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262468"/>
    <w:bookmarkEnd w:id="0"/>
    <w:p w14:paraId="5815BCB0" w14:textId="6F67AA0D" w:rsidR="00F1229E" w:rsidRPr="00F07661" w:rsidRDefault="00794296" w:rsidP="007B69D7">
      <w:pPr>
        <w:pStyle w:val="CompanyAddress"/>
      </w:pPr>
      <w:r w:rsidRPr="00E87A82">
        <w:rPr>
          <w:noProof/>
        </w:rPr>
        <mc:AlternateContent>
          <mc:Choice Requires="wps">
            <w:drawing>
              <wp:anchor distT="0" distB="0" distL="114300" distR="114300" simplePos="0" relativeHeight="251658241" behindDoc="1" locked="0" layoutInCell="1" allowOverlap="1" wp14:anchorId="496775B1" wp14:editId="196C8B46">
                <wp:simplePos x="0" y="0"/>
                <wp:positionH relativeFrom="margin">
                  <wp:posOffset>4672330</wp:posOffset>
                </wp:positionH>
                <wp:positionV relativeFrom="paragraph">
                  <wp:posOffset>-38100</wp:posOffset>
                </wp:positionV>
                <wp:extent cx="1624965" cy="1715135"/>
                <wp:effectExtent l="0" t="6985" r="6350" b="6350"/>
                <wp:wrapSquare wrapText="bothSides"/>
                <wp:docPr id="102783145" name="Freeform: Shape 10278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rto="http://schemas.microsoft.com/office/word/2006/arto">
            <w:pict>
              <v:shape w14:anchorId="61B6EABC" id="Freeform: Shape 102783145" o:spid="_x0000_s1026" style="position:absolute;margin-left:367.9pt;margin-top:-3pt;width:127.95pt;height:135.05pt;rotation:-90;z-index:-251655168;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Wl22vN8AAAAJAQAADwAAAGRycy9kb3ducmV2LnhtbEyPQU+D&#10;QBCF7yb+h82YeLNLSRSKLI0x1oP1QjUx3hZ2BCw7S9iF4r93PNXj5Ht58718u9hezDj6zpGC9SoC&#10;gVQ701Gj4P1td5OC8EGT0b0jVPCDHrbF5UWuM+NOVOJ8CI3gEvKZVtCGMGRS+rpFq/3KDUjMvtxo&#10;deBzbKQZ9YnLbS/jKLqTVnfEH1o94GOL9fEwWQWfiamOc1na793L08f0PFX712qv1PXV8nAPIuAS&#10;zmH402d1KNipchMZL3oFSZwmHGWwBsF8s0l5SqUgvk0ikEUu/y8ofgEAAP//AwBQSwECLQAUAAYA&#10;CAAAACEAtoM4kv4AAADhAQAAEwAAAAAAAAAAAAAAAAAAAAAAW0NvbnRlbnRfVHlwZXNdLnhtbFBL&#10;AQItABQABgAIAAAAIQA4/SH/1gAAAJQBAAALAAAAAAAAAAAAAAAAAC8BAABfcmVscy8ucmVsc1BL&#10;AQItABQABgAIAAAAIQC+ltM0PwUAAHgZAAAOAAAAAAAAAAAAAAAAAC4CAABkcnMvZTJvRG9jLnht&#10;bFBLAQItABQABgAIAAAAIQBaXba83wAAAAkBAAAPAAAAAAAAAAAAAAAAAJkHAABkcnMvZG93bnJl&#10;di54bWxQSwUGAAAAAAQABADzAAAApQgAAAAA&#10;"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fillcolor="#00968f" stroked="f" strokeweight="2pt">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r w:rsidR="0063494C" w:rsidRPr="003354C6">
        <w:rPr>
          <w:noProof/>
        </w:rPr>
        <mc:AlternateContent>
          <mc:Choice Requires="wps">
            <w:drawing>
              <wp:anchor distT="0" distB="0" distL="114300" distR="114300" simplePos="0" relativeHeight="251658240" behindDoc="0" locked="0" layoutInCell="1" allowOverlap="1" wp14:anchorId="24ECBE64" wp14:editId="3E3907AD">
                <wp:simplePos x="0" y="0"/>
                <wp:positionH relativeFrom="page">
                  <wp:posOffset>-20547</wp:posOffset>
                </wp:positionH>
                <wp:positionV relativeFrom="paragraph">
                  <wp:posOffset>-900752</wp:posOffset>
                </wp:positionV>
                <wp:extent cx="7703820" cy="10955655"/>
                <wp:effectExtent l="0" t="0" r="0" b="0"/>
                <wp:wrapNone/>
                <wp:docPr id="609498232" name="Rectangle 609498232"/>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4058D02" id="Rectangle 609498232" o:spid="_x0000_s1026" style="position:absolute;margin-left:-1.6pt;margin-top:-70.95pt;width:606.6pt;height:862.65pt;z-index:2516531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BxxCgK5AAAAA0BAAAPAAAAZHJzL2Rvd25y&#10;ZXYueG1sTI9LT8MwEITvSPwHa5G4tXbSh9oQp6p4qJwqaCtQb06yJBHxOordNvx7tic47a5mNPtN&#10;uhpsK87Y+8aRhmisQCAVrmyo0nDYv4wWIHwwVJrWEWr4QQ+r7PYmNUnpLvSO512oBIeQT4yGOoQu&#10;kdIXNVrjx65DYu3L9dYEPvtKlr25cLhtZazUXFrTEH+oTYePNRbfu5PVEF7ldrP+2OTzJ1R7Up/H&#10;57fjTOv7u2H9ACLgEP7McMVndMiYKXcnKr1oNYwmMTt5RtNoCeLqiCPF9XLeZovJFGSWyv8tsl8A&#10;AAD//wMAUEsBAi0AFAAGAAgAAAAhALaDOJL+AAAA4QEAABMAAAAAAAAAAAAAAAAAAAAAAFtDb250&#10;ZW50X1R5cGVzXS54bWxQSwECLQAUAAYACAAAACEAOP0h/9YAAACUAQAACwAAAAAAAAAAAAAAAAAv&#10;AQAAX3JlbHMvLnJlbHNQSwECLQAUAAYACAAAACEANZWuAdcCAABhBgAADgAAAAAAAAAAAAAAAAAu&#10;AgAAZHJzL2Uyb0RvYy54bWxQSwECLQAUAAYACAAAACEAccQoCuQAAAANAQAADwAAAAAAAAAAAAAA&#10;AAAxBQAAZHJzL2Rvd25yZXYueG1sUEsFBgAAAAAEAAQA8wAAAEIGAAAAAA==&#10;" fillcolor="#006579" stroked="f" strokeweight="2pt">
                <v:fill color2="#f9f9f9 [3212]" rotate="t" angle="90" colors="0 #006579;24248f #20a39d;51773f #f9f9f9;1 #f9f9f9" focus="100%" type="gradient"/>
                <w10:wrap anchorx="page"/>
              </v:rect>
            </w:pict>
          </mc:Fallback>
        </mc:AlternateContent>
      </w:r>
    </w:p>
    <w:p w14:paraId="54F4A0F9" w14:textId="783D6126" w:rsidR="00F1229E" w:rsidRPr="00F07661" w:rsidRDefault="00F1229E" w:rsidP="007B69D7">
      <w:pPr>
        <w:pStyle w:val="CompanyAddress"/>
      </w:pPr>
    </w:p>
    <w:p w14:paraId="47D06605" w14:textId="7498F442" w:rsidR="00F1229E" w:rsidRPr="00F07661" w:rsidRDefault="00F1229E" w:rsidP="007B69D7">
      <w:pPr>
        <w:pStyle w:val="CompanyAddress"/>
      </w:pPr>
    </w:p>
    <w:p w14:paraId="20E6A76F" w14:textId="4AE81474" w:rsidR="00F1229E" w:rsidRPr="00F07661" w:rsidRDefault="00F1229E" w:rsidP="007B69D7">
      <w:pPr>
        <w:pStyle w:val="CompanyAddress"/>
      </w:pPr>
    </w:p>
    <w:p w14:paraId="4BB20A17" w14:textId="6421D032" w:rsidR="00F1229E" w:rsidRPr="00F07661" w:rsidRDefault="00794296" w:rsidP="00F1229E">
      <w:pPr>
        <w:pStyle w:val="BodyText"/>
      </w:pPr>
      <w:r w:rsidRPr="00F07661">
        <w:rPr>
          <w:noProof/>
          <w:szCs w:val="22"/>
        </w:rPr>
        <mc:AlternateContent>
          <mc:Choice Requires="wps">
            <w:drawing>
              <wp:anchor distT="45720" distB="45720" distL="114300" distR="114300" simplePos="0" relativeHeight="251658242" behindDoc="0" locked="0" layoutInCell="1" allowOverlap="1" wp14:anchorId="1FDA0CA4" wp14:editId="4DBC6FD0">
                <wp:simplePos x="0" y="0"/>
                <wp:positionH relativeFrom="column">
                  <wp:posOffset>3115679</wp:posOffset>
                </wp:positionH>
                <wp:positionV relativeFrom="paragraph">
                  <wp:posOffset>1228090</wp:posOffset>
                </wp:positionV>
                <wp:extent cx="3529571" cy="5896304"/>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571" cy="5896304"/>
                        </a:xfrm>
                        <a:prstGeom prst="rect">
                          <a:avLst/>
                        </a:prstGeom>
                        <a:noFill/>
                        <a:ln w="9525">
                          <a:noFill/>
                          <a:miter lim="800000"/>
                          <a:headEnd/>
                          <a:tailEnd/>
                        </a:ln>
                      </wps:spPr>
                      <wps:txbx>
                        <w:txbxContent>
                          <w:p w14:paraId="2BC71232" w14:textId="18F9A714" w:rsidR="00091044" w:rsidRPr="00794296" w:rsidRDefault="008275E2" w:rsidP="00091044">
                            <w:pPr>
                              <w:pStyle w:val="Title"/>
                            </w:pPr>
                            <w:r>
                              <w:t xml:space="preserve">OVERVIEW OF </w:t>
                            </w:r>
                            <w:r w:rsidR="00091044" w:rsidRPr="00794296">
                              <w:t>Western her</w:t>
                            </w:r>
                            <w:r w:rsidR="00794296" w:rsidRPr="00794296">
                              <w:t>b</w:t>
                            </w:r>
                            <w:r w:rsidR="00091044" w:rsidRPr="00794296">
                              <w:t>al medicines for preventing and treating health conditions</w:t>
                            </w:r>
                          </w:p>
                          <w:p w14:paraId="0F11C396" w14:textId="77777777" w:rsidR="00091044" w:rsidRPr="00794296" w:rsidRDefault="00091044" w:rsidP="007B69D7">
                            <w:pPr>
                              <w:pStyle w:val="Subtitle"/>
                            </w:pPr>
                          </w:p>
                          <w:p w14:paraId="37891D8C" w14:textId="0CBEA1CB" w:rsidR="00091044" w:rsidRPr="00794296" w:rsidRDefault="0034799E" w:rsidP="007B69D7">
                            <w:pPr>
                              <w:pStyle w:val="Subtitle"/>
                            </w:pPr>
                            <w:r w:rsidRPr="007B69D7">
                              <w:t>Appendi</w:t>
                            </w:r>
                            <w:r w:rsidR="00963879" w:rsidRPr="007B69D7">
                              <w:t>ces</w:t>
                            </w:r>
                            <w:r>
                              <w:t xml:space="preserve"> D to H</w:t>
                            </w:r>
                          </w:p>
                          <w:p w14:paraId="223F4559" w14:textId="77777777" w:rsidR="00091044" w:rsidRPr="00794296" w:rsidRDefault="00091044" w:rsidP="007B69D7">
                            <w:pPr>
                              <w:pStyle w:val="CompanyAddress"/>
                            </w:pPr>
                          </w:p>
                          <w:p w14:paraId="705437BA" w14:textId="77777777" w:rsidR="00091044" w:rsidRPr="00794296" w:rsidRDefault="00091044" w:rsidP="007B69D7">
                            <w:pPr>
                              <w:pStyle w:val="CompanyAddress"/>
                            </w:pPr>
                            <w:r w:rsidRPr="00794296">
                              <w:t>prepared by</w:t>
                            </w:r>
                          </w:p>
                          <w:p w14:paraId="69EAD6F3" w14:textId="77777777" w:rsidR="00091044" w:rsidRPr="00794296" w:rsidRDefault="00091044" w:rsidP="007B69D7">
                            <w:pPr>
                              <w:pStyle w:val="Company"/>
                            </w:pPr>
                            <w:r w:rsidRPr="007B69D7">
                              <w:rPr>
                                <w:rStyle w:val="Strong"/>
                              </w:rPr>
                              <w:t>HT</w:t>
                            </w:r>
                            <w:r w:rsidRPr="007B69D7">
                              <w:t>ANALYSTS</w:t>
                            </w:r>
                          </w:p>
                          <w:p w14:paraId="71451632" w14:textId="77777777" w:rsidR="00091044" w:rsidRPr="00794296" w:rsidRDefault="00091044" w:rsidP="007B69D7">
                            <w:pPr>
                              <w:pStyle w:val="CompanyAddress"/>
                            </w:pPr>
                          </w:p>
                          <w:p w14:paraId="027167EA" w14:textId="77777777" w:rsidR="00091044" w:rsidRPr="00794296" w:rsidRDefault="00091044" w:rsidP="007B69D7">
                            <w:pPr>
                              <w:pStyle w:val="CompanyAddress"/>
                            </w:pPr>
                            <w:r w:rsidRPr="00794296">
                              <w:t>for</w:t>
                            </w:r>
                          </w:p>
                          <w:p w14:paraId="53AC3746" w14:textId="77777777" w:rsidR="00091044" w:rsidRPr="00794296" w:rsidRDefault="00091044" w:rsidP="007B69D7">
                            <w:pPr>
                              <w:pStyle w:val="Company"/>
                            </w:pPr>
                            <w:r w:rsidRPr="00794296">
                              <w:t>National Health and Medical Research Council</w:t>
                            </w:r>
                          </w:p>
                          <w:p w14:paraId="10D16C46" w14:textId="77777777" w:rsidR="00091044" w:rsidRPr="00794296" w:rsidRDefault="00091044" w:rsidP="007B69D7">
                            <w:pPr>
                              <w:pStyle w:val="Company"/>
                            </w:pPr>
                          </w:p>
                          <w:p w14:paraId="4D337CDD" w14:textId="77777777" w:rsidR="00091044" w:rsidRPr="00794296" w:rsidRDefault="00091044" w:rsidP="007B69D7">
                            <w:pPr>
                              <w:pStyle w:val="CompanyAddress"/>
                            </w:pPr>
                            <w:r w:rsidRPr="00794296">
                              <w:t>NHMRC | Natural Therapies Working Committee</w:t>
                            </w:r>
                          </w:p>
                          <w:p w14:paraId="4B4A1668" w14:textId="77777777" w:rsidR="00091044" w:rsidRPr="00794296" w:rsidRDefault="00091044" w:rsidP="007B69D7">
                            <w:pPr>
                              <w:pStyle w:val="CompanyAddress"/>
                            </w:pPr>
                            <w:r w:rsidRPr="00794296">
                              <w:t>Canberra ACT 2601</w:t>
                            </w:r>
                          </w:p>
                          <w:p w14:paraId="744A71BD" w14:textId="77777777" w:rsidR="00091044" w:rsidRPr="00794296" w:rsidRDefault="00091044" w:rsidP="007B69D7">
                            <w:pPr>
                              <w:pStyle w:val="CompanyAddress"/>
                            </w:pPr>
                          </w:p>
                          <w:p w14:paraId="66FA5752" w14:textId="385CB672" w:rsidR="00091044" w:rsidRPr="00794296" w:rsidRDefault="000D1B40" w:rsidP="00091044">
                            <w:pPr>
                              <w:pStyle w:val="Date"/>
                            </w:pPr>
                            <w:r>
                              <w:t>September</w:t>
                            </w:r>
                            <w:r w:rsidR="00FB1C86" w:rsidRPr="00794296">
                              <w:t xml:space="preserve"> </w:t>
                            </w:r>
                            <w:r w:rsidR="00091044" w:rsidRPr="00794296">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A0CA4" id="_x0000_t202" coordsize="21600,21600" o:spt="202" path="m,l,21600r21600,l21600,xe">
                <v:stroke joinstyle="miter"/>
                <v:path gradientshapeok="t" o:connecttype="rect"/>
              </v:shapetype>
              <v:shape id="Text Box 217" o:spid="_x0000_s1026" type="#_x0000_t202" style="position:absolute;margin-left:245.35pt;margin-top:96.7pt;width:277.9pt;height:464.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8s+gEAAM4DAAAOAAAAZHJzL2Uyb0RvYy54bWysU8tu2zAQvBfoPxC813rESmzBcpAmTVEg&#10;fQBJP4CmKIsoyWVJ2pL79VlSjmM0t6I6EFwtObszO1xdj1qRvXBegmloMcspEYZDK822oT+f7j8s&#10;KPGBmZYpMKKhB+Hp9fr9u9Vga1FCD6oVjiCI8fVgG9qHYOss87wXmvkZWGEw2YHTLGDotlnr2IDo&#10;WmVlnl9mA7jWOuDCe/x7NyXpOuF3neDhe9d5EYhqKPYW0urSuolrtl6xeuuY7SU/tsH+oQvNpMGi&#10;J6g7FhjZOfkGSkvuwEMXZhx0Bl0nuUgckE2R/8XmsWdWJC4ojrcnmfz/g+Xf9o/2hyNh/AgjDjCR&#10;8PYB+C9PDNz2zGzFjXMw9IK1WLiIkmWD9fXxapTa1z6CbIav0OKQ2S5AAho7p6MqyJMgOg7gcBJd&#10;jIFw/HlRlcvqqqCEY65aLC8v8nmqweqX69b58FmAJnHTUIdTTfBs/+BDbIfVL0diNQP3Uqk0WWXI&#10;0NBlVVbpwllGy4DGU1I3dJHHb7JCZPnJtOlyYFJNeyygzJF2ZDpxDuNmxIOR/gbaAwrgYDIYPgjc&#10;9OD+UDKguRrqf++YE5SoLwZFXBbzeXRjCubVVYmBO89szjPMcIRqaKBk2t6G5OCJ6w2K3ckkw2sn&#10;x17RNEmdo8GjK8/jdOr1Ga6fAQAA//8DAFBLAwQUAAYACAAAACEAoffkeuAAAAANAQAADwAAAGRy&#10;cy9kb3ducmV2LnhtbEyPTU/DMAyG70j8h8hI3Fiy0g3aNZ0mEFcQ40PaLWu8tlrjVE22ln+Pd4Kb&#10;rffR68fFenKdOOMQWk8a5jMFAqnytqVaw+fHy90jiBANWdN5Qg0/GGBdXl8VJrd+pHc8b2MtuIRC&#10;bjQ0Mfa5lKFq0Jkw8z0SZwc/OBN5HWppBzNyuetkotRSOtMSX2hMj08NVsftyWn4ej3svlP1Vj+7&#10;RT/6SUlymdT69mbarEBEnOIfDBd9VoeSnfb+RDaITkOaqQdGOcjuUxAXQqXLBYg9T/MkUSDLQv7/&#10;ovwFAAD//wMAUEsBAi0AFAAGAAgAAAAhALaDOJL+AAAA4QEAABMAAAAAAAAAAAAAAAAAAAAAAFtD&#10;b250ZW50X1R5cGVzXS54bWxQSwECLQAUAAYACAAAACEAOP0h/9YAAACUAQAACwAAAAAAAAAAAAAA&#10;AAAvAQAAX3JlbHMvLnJlbHNQSwECLQAUAAYACAAAACEAT84vLPoBAADOAwAADgAAAAAAAAAAAAAA&#10;AAAuAgAAZHJzL2Uyb0RvYy54bWxQSwECLQAUAAYACAAAACEAoffkeuAAAAANAQAADwAAAAAAAAAA&#10;AAAAAABUBAAAZHJzL2Rvd25yZXYueG1sUEsFBgAAAAAEAAQA8wAAAGEFAAAAAA==&#10;" filled="f" stroked="f">
                <v:textbox>
                  <w:txbxContent>
                    <w:p w14:paraId="2BC71232" w14:textId="18F9A714" w:rsidR="00091044" w:rsidRPr="00794296" w:rsidRDefault="008275E2" w:rsidP="00091044">
                      <w:pPr>
                        <w:pStyle w:val="Title"/>
                      </w:pPr>
                      <w:r>
                        <w:t xml:space="preserve">OVERVIEW OF </w:t>
                      </w:r>
                      <w:r w:rsidR="00091044" w:rsidRPr="00794296">
                        <w:t>Western her</w:t>
                      </w:r>
                      <w:r w:rsidR="00794296" w:rsidRPr="00794296">
                        <w:t>b</w:t>
                      </w:r>
                      <w:r w:rsidR="00091044" w:rsidRPr="00794296">
                        <w:t>al medicines for preventing and treating health conditions</w:t>
                      </w:r>
                    </w:p>
                    <w:p w14:paraId="0F11C396" w14:textId="77777777" w:rsidR="00091044" w:rsidRPr="00794296" w:rsidRDefault="00091044" w:rsidP="007B69D7">
                      <w:pPr>
                        <w:pStyle w:val="Subtitle"/>
                      </w:pPr>
                    </w:p>
                    <w:p w14:paraId="37891D8C" w14:textId="0CBEA1CB" w:rsidR="00091044" w:rsidRPr="00794296" w:rsidRDefault="0034799E" w:rsidP="007B69D7">
                      <w:pPr>
                        <w:pStyle w:val="Subtitle"/>
                      </w:pPr>
                      <w:r w:rsidRPr="007B69D7">
                        <w:t>Appendi</w:t>
                      </w:r>
                      <w:r w:rsidR="00963879" w:rsidRPr="007B69D7">
                        <w:t>ces</w:t>
                      </w:r>
                      <w:r>
                        <w:t xml:space="preserve"> D to H</w:t>
                      </w:r>
                    </w:p>
                    <w:p w14:paraId="223F4559" w14:textId="77777777" w:rsidR="00091044" w:rsidRPr="00794296" w:rsidRDefault="00091044" w:rsidP="007B69D7">
                      <w:pPr>
                        <w:pStyle w:val="CompanyAddress"/>
                      </w:pPr>
                    </w:p>
                    <w:p w14:paraId="705437BA" w14:textId="77777777" w:rsidR="00091044" w:rsidRPr="00794296" w:rsidRDefault="00091044" w:rsidP="007B69D7">
                      <w:pPr>
                        <w:pStyle w:val="CompanyAddress"/>
                      </w:pPr>
                      <w:r w:rsidRPr="00794296">
                        <w:t>prepared by</w:t>
                      </w:r>
                    </w:p>
                    <w:p w14:paraId="69EAD6F3" w14:textId="77777777" w:rsidR="00091044" w:rsidRPr="00794296" w:rsidRDefault="00091044" w:rsidP="007B69D7">
                      <w:pPr>
                        <w:pStyle w:val="Company"/>
                      </w:pPr>
                      <w:r w:rsidRPr="007B69D7">
                        <w:rPr>
                          <w:rStyle w:val="Strong"/>
                        </w:rPr>
                        <w:t>HT</w:t>
                      </w:r>
                      <w:r w:rsidRPr="007B69D7">
                        <w:t>ANALYSTS</w:t>
                      </w:r>
                    </w:p>
                    <w:p w14:paraId="71451632" w14:textId="77777777" w:rsidR="00091044" w:rsidRPr="00794296" w:rsidRDefault="00091044" w:rsidP="007B69D7">
                      <w:pPr>
                        <w:pStyle w:val="CompanyAddress"/>
                      </w:pPr>
                    </w:p>
                    <w:p w14:paraId="027167EA" w14:textId="77777777" w:rsidR="00091044" w:rsidRPr="00794296" w:rsidRDefault="00091044" w:rsidP="007B69D7">
                      <w:pPr>
                        <w:pStyle w:val="CompanyAddress"/>
                      </w:pPr>
                      <w:r w:rsidRPr="00794296">
                        <w:t>for</w:t>
                      </w:r>
                    </w:p>
                    <w:p w14:paraId="53AC3746" w14:textId="77777777" w:rsidR="00091044" w:rsidRPr="00794296" w:rsidRDefault="00091044" w:rsidP="007B69D7">
                      <w:pPr>
                        <w:pStyle w:val="Company"/>
                      </w:pPr>
                      <w:r w:rsidRPr="00794296">
                        <w:t>National Health and Medical Research Council</w:t>
                      </w:r>
                    </w:p>
                    <w:p w14:paraId="10D16C46" w14:textId="77777777" w:rsidR="00091044" w:rsidRPr="00794296" w:rsidRDefault="00091044" w:rsidP="007B69D7">
                      <w:pPr>
                        <w:pStyle w:val="Company"/>
                      </w:pPr>
                    </w:p>
                    <w:p w14:paraId="4D337CDD" w14:textId="77777777" w:rsidR="00091044" w:rsidRPr="00794296" w:rsidRDefault="00091044" w:rsidP="007B69D7">
                      <w:pPr>
                        <w:pStyle w:val="CompanyAddress"/>
                      </w:pPr>
                      <w:r w:rsidRPr="00794296">
                        <w:t>NHMRC | Natural Therapies Working Committee</w:t>
                      </w:r>
                    </w:p>
                    <w:p w14:paraId="4B4A1668" w14:textId="77777777" w:rsidR="00091044" w:rsidRPr="00794296" w:rsidRDefault="00091044" w:rsidP="007B69D7">
                      <w:pPr>
                        <w:pStyle w:val="CompanyAddress"/>
                      </w:pPr>
                      <w:r w:rsidRPr="00794296">
                        <w:t>Canberra ACT 2601</w:t>
                      </w:r>
                    </w:p>
                    <w:p w14:paraId="744A71BD" w14:textId="77777777" w:rsidR="00091044" w:rsidRPr="00794296" w:rsidRDefault="00091044" w:rsidP="007B69D7">
                      <w:pPr>
                        <w:pStyle w:val="CompanyAddress"/>
                      </w:pPr>
                    </w:p>
                    <w:p w14:paraId="66FA5752" w14:textId="385CB672" w:rsidR="00091044" w:rsidRPr="00794296" w:rsidRDefault="000D1B40" w:rsidP="00091044">
                      <w:pPr>
                        <w:pStyle w:val="Date"/>
                      </w:pPr>
                      <w:r>
                        <w:t>September</w:t>
                      </w:r>
                      <w:r w:rsidR="00FB1C86" w:rsidRPr="00794296">
                        <w:t xml:space="preserve"> </w:t>
                      </w:r>
                      <w:r w:rsidR="00091044" w:rsidRPr="00794296">
                        <w:t>2024</w:t>
                      </w:r>
                    </w:p>
                  </w:txbxContent>
                </v:textbox>
              </v:shape>
            </w:pict>
          </mc:Fallback>
        </mc:AlternateContent>
      </w:r>
    </w:p>
    <w:p w14:paraId="0839FA1D" w14:textId="77777777" w:rsidR="00F1229E" w:rsidRPr="00F07661" w:rsidRDefault="00F1229E" w:rsidP="00F1229E">
      <w:pPr>
        <w:pStyle w:val="H1-NoNumColour"/>
      </w:pPr>
      <w:bookmarkStart w:id="1" w:name="_Toc179371082"/>
      <w:r w:rsidRPr="00F07661">
        <w:lastRenderedPageBreak/>
        <w:t>Report</w:t>
      </w:r>
      <w:r w:rsidRPr="00F07661">
        <w:rPr>
          <w:rStyle w:val="Strong"/>
        </w:rPr>
        <w:t xml:space="preserve"> </w:t>
      </w:r>
      <w:r w:rsidRPr="00F07661">
        <w:t>information</w:t>
      </w:r>
      <w:bookmarkEnd w:id="1"/>
    </w:p>
    <w:p w14:paraId="333CD146" w14:textId="77777777" w:rsidR="00F1229E" w:rsidRPr="000D7511" w:rsidRDefault="00F1229E" w:rsidP="00F1229E">
      <w:pPr>
        <w:pStyle w:val="H2-notoccolour"/>
      </w:pPr>
      <w:r w:rsidRPr="000D7511">
        <w:t>Authors</w:t>
      </w:r>
    </w:p>
    <w:p w14:paraId="3F3540BF" w14:textId="77777777" w:rsidR="00F1229E" w:rsidRPr="00F07661" w:rsidRDefault="00F1229E" w:rsidP="00F1229E">
      <w:pPr>
        <w:pStyle w:val="BodyText"/>
      </w:pPr>
      <w:r w:rsidRPr="00F07661">
        <w:t>Jorgensen MA</w:t>
      </w:r>
      <w:bookmarkStart w:id="2" w:name="_Hlk31623406"/>
      <w:r w:rsidRPr="00F07661">
        <w:rPr>
          <w:rStyle w:val="FootnoteReference"/>
        </w:rPr>
        <w:t>1</w:t>
      </w:r>
      <w:bookmarkEnd w:id="2"/>
      <w:r w:rsidRPr="00F07661">
        <w:t xml:space="preserve">, </w:t>
      </w:r>
      <w:r>
        <w:t>Ryder I</w:t>
      </w:r>
      <w:r w:rsidRPr="00F07661">
        <w:rPr>
          <w:rStyle w:val="FootnoteReference"/>
        </w:rPr>
        <w:t>1</w:t>
      </w:r>
      <w:r>
        <w:t>, Rutherford L</w:t>
      </w:r>
      <w:r w:rsidRPr="00F07661">
        <w:rPr>
          <w:rStyle w:val="FootnoteReference"/>
        </w:rPr>
        <w:t>1</w:t>
      </w:r>
      <w:r>
        <w:t>, Antony T</w:t>
      </w:r>
      <w:r w:rsidRPr="00F07661">
        <w:rPr>
          <w:rStyle w:val="FootnoteReference"/>
        </w:rPr>
        <w:t>1</w:t>
      </w:r>
    </w:p>
    <w:p w14:paraId="7901C2D0" w14:textId="77777777" w:rsidR="00F1229E" w:rsidRPr="00F07661" w:rsidRDefault="00F1229E" w:rsidP="00F1229E">
      <w:pPr>
        <w:pStyle w:val="BodyText"/>
      </w:pPr>
      <w:r w:rsidRPr="00C47DC5">
        <w:rPr>
          <w:rStyle w:val="FootnoteReference"/>
        </w:rPr>
        <w:t>1</w:t>
      </w:r>
      <w:r w:rsidRPr="00F07661">
        <w:t xml:space="preserve"> </w:t>
      </w:r>
      <w:r w:rsidRPr="00040902">
        <w:rPr>
          <w:rStyle w:val="Strong"/>
        </w:rPr>
        <w:t>HT</w:t>
      </w:r>
      <w:r>
        <w:t>ANALYSTS</w:t>
      </w:r>
      <w:r w:rsidRPr="00F07661">
        <w:t xml:space="preserve">, </w:t>
      </w:r>
      <w:r w:rsidRPr="00E65010">
        <w:t>L</w:t>
      </w:r>
      <w:r>
        <w:t xml:space="preserve">evel </w:t>
      </w:r>
      <w:r w:rsidRPr="00E65010">
        <w:t>8, 46 Kippax Street, Surry Hills NSW 2010</w:t>
      </w:r>
      <w:r w:rsidRPr="00F07661">
        <w:t xml:space="preserve"> Australia</w:t>
      </w:r>
    </w:p>
    <w:p w14:paraId="539BA730" w14:textId="77777777" w:rsidR="00F1229E" w:rsidRPr="00F07661" w:rsidRDefault="00F1229E" w:rsidP="00F1229E">
      <w:pPr>
        <w:pStyle w:val="H2-notoccolour"/>
      </w:pPr>
      <w:bookmarkStart w:id="3" w:name="_Hlk515019696"/>
      <w:r w:rsidRPr="00F07661">
        <w:t>Dates</w:t>
      </w:r>
    </w:p>
    <w:p w14:paraId="1569BF92" w14:textId="7C25AE6E" w:rsidR="00F1229E" w:rsidRPr="007E7CFF" w:rsidRDefault="00F1229E" w:rsidP="00F1229E">
      <w:pPr>
        <w:pStyle w:val="BodyText"/>
      </w:pPr>
      <w:bookmarkStart w:id="4" w:name="_Hlk42188535"/>
      <w:bookmarkEnd w:id="3"/>
      <w:r w:rsidRPr="007E7CFF">
        <w:t xml:space="preserve">This technical report and accompanying evidence evaluation report received approval from the </w:t>
      </w:r>
      <w:r>
        <w:t>National Health and Medical Research Council (NHMRC) Natural Therapies Working Committee (NTWC</w:t>
      </w:r>
      <w:r w:rsidRPr="00EE1708">
        <w:t xml:space="preserve">) on </w:t>
      </w:r>
      <w:r w:rsidR="006A6683" w:rsidRPr="00EE1708">
        <w:t>20 Nov</w:t>
      </w:r>
      <w:r w:rsidR="00985A72">
        <w:t>ember</w:t>
      </w:r>
      <w:r w:rsidR="006A6683" w:rsidRPr="00EE1708">
        <w:t xml:space="preserve"> </w:t>
      </w:r>
      <w:r w:rsidRPr="00EE1708">
        <w:t>2023.</w:t>
      </w:r>
    </w:p>
    <w:p w14:paraId="14E7036E" w14:textId="6D07DDDC" w:rsidR="00F1229E" w:rsidRPr="00F07661" w:rsidRDefault="00F1229E" w:rsidP="00F1229E">
      <w:pPr>
        <w:pStyle w:val="BodyText"/>
      </w:pPr>
      <w:r w:rsidRPr="00F07661">
        <w:t xml:space="preserve">The protocol </w:t>
      </w:r>
      <w:r w:rsidRPr="007E7CFF">
        <w:t xml:space="preserve">for the evidence evaluation </w:t>
      </w:r>
      <w:r>
        <w:t>received approval from NHMRC</w:t>
      </w:r>
      <w:r w:rsidR="00E62D13">
        <w:t>’s</w:t>
      </w:r>
      <w:r>
        <w:t xml:space="preserve"> NTWC on 11 March 2021 (PROSPERO: </w:t>
      </w:r>
      <w:r w:rsidRPr="006F7F56">
        <w:t>CRD42021243337</w:t>
      </w:r>
      <w:r>
        <w:t>)</w:t>
      </w:r>
      <w:r w:rsidRPr="00F07661">
        <w:t>.</w:t>
      </w:r>
    </w:p>
    <w:bookmarkEnd w:id="4"/>
    <w:p w14:paraId="7D7B600F" w14:textId="77777777" w:rsidR="00F1229E" w:rsidRPr="00F07661" w:rsidRDefault="00F1229E" w:rsidP="00F1229E">
      <w:pPr>
        <w:pStyle w:val="H2-notoccolour"/>
      </w:pPr>
      <w:r w:rsidRPr="00F07661">
        <w:t>History</w:t>
      </w:r>
    </w:p>
    <w:p w14:paraId="01211C22" w14:textId="31C6ADFA" w:rsidR="00F1229E" w:rsidRPr="00F07661" w:rsidRDefault="00F1229E" w:rsidP="00F1229E">
      <w:pPr>
        <w:pStyle w:val="BodyText"/>
      </w:pPr>
      <w:r w:rsidRPr="00F07661">
        <w:t>NHMRC has been engaged by the Department of Health</w:t>
      </w:r>
      <w:r>
        <w:t xml:space="preserve"> and Aged Care</w:t>
      </w:r>
      <w:r w:rsidRPr="00F07661">
        <w:t xml:space="preserve"> (</w:t>
      </w:r>
      <w:r>
        <w:t xml:space="preserve">the </w:t>
      </w:r>
      <w:r w:rsidRPr="00F07661">
        <w:t xml:space="preserve">Department) to update the evidence underpinning the </w:t>
      </w:r>
      <w:r w:rsidRPr="007B42D8">
        <w:rPr>
          <w:rStyle w:val="Emphasis"/>
        </w:rPr>
        <w:t>2015 Review of the Australian Government Rebate on Natural Therapies for Private Health Insurance</w:t>
      </w:r>
      <w:r w:rsidRPr="00F07661">
        <w:t xml:space="preserve"> (2015 Review) </w:t>
      </w:r>
      <w:r w:rsidRPr="00F07661">
        <w:fldChar w:fldCharType="begin"/>
      </w:r>
      <w:r w:rsidR="0083363C">
        <w:instrText xml:space="preserve"> ADDIN EN.CITE &lt;EndNote&gt;&lt;Cite&gt;&lt;Author&gt;Department of Health&lt;/Author&gt;&lt;Year&gt;2019&lt;/Year&gt;&lt;RecNum&gt;1&lt;/RecNum&gt;&lt;DisplayText&gt;(1)&lt;/DisplayText&gt;&lt;record&gt;&lt;rec-number&gt;1&lt;/rec-number&gt;&lt;foreign-keys&gt;&lt;key app="EN" db-id="fffa29epupvv03e2wadvw0dnd2t2azstt9v5" timestamp="1688446546"&gt;1&lt;/key&gt;&lt;/foreign-keys&gt;&lt;ref-type name="Government Document"&gt;46&lt;/ref-type&gt;&lt;contributors&gt;&lt;authors&gt;&lt;author&gt;Department of Health,&lt;/author&gt;&lt;/authors&gt;&lt;/contributors&gt;&lt;titles&gt;&lt;title&gt;The 2015 Review of the Australian Government Rebate on Private Health Insurance for Natural Therapies &lt;/title&gt;&lt;/titles&gt;&lt;dates&gt;&lt;year&gt;2019&lt;/year&gt;&lt;/dates&gt;&lt;pub-location&gt;Canberra ACT&lt;/pub-location&gt;&lt;publisher&gt;Commonwealth of Australia&lt;/publisher&gt;&lt;urls&gt;&lt;related-urls&gt;&lt;url&gt;https://www.health.gov.au/internet/main/publishing.nsf/Content/phi-natural-therapies&lt;/url&gt;&lt;/related-urls&gt;&lt;/urls&gt;&lt;research-notes&gt;ALL&lt;/research-notes&gt;&lt;access-date&gt;December 2019&lt;/access-date&gt;&lt;/record&gt;&lt;/Cite&gt;&lt;/EndNote&gt;</w:instrText>
      </w:r>
      <w:r w:rsidRPr="00F07661">
        <w:fldChar w:fldCharType="separate"/>
      </w:r>
      <w:r w:rsidRPr="00F07661">
        <w:rPr>
          <w:noProof/>
        </w:rPr>
        <w:t>(</w:t>
      </w:r>
      <w:hyperlink w:anchor="_ENREF_1" w:tooltip="Department of Health, 2019 #1" w:history="1">
        <w:r w:rsidR="007B2B25" w:rsidRPr="00F07661">
          <w:rPr>
            <w:noProof/>
          </w:rPr>
          <w:t>1</w:t>
        </w:r>
      </w:hyperlink>
      <w:r w:rsidRPr="00F07661">
        <w:rPr>
          <w:noProof/>
        </w:rPr>
        <w:t>)</w:t>
      </w:r>
      <w:r w:rsidRPr="00F07661">
        <w:fldChar w:fldCharType="end"/>
      </w:r>
      <w:r w:rsidRPr="00F07661">
        <w:t xml:space="preserve">. The natural therapies to be reviewed are </w:t>
      </w:r>
      <w:r>
        <w:t>Alexander technique, aromatherapy, Bowen therapy, Buteyko, Feldenkrais, homeopathy, iridology, kinesiology, naturopathy, Pilates, reflexology, Rolfing, shiatsu, tai chi, western herbal medicine and yoga</w:t>
      </w:r>
      <w:r w:rsidRPr="00F07661">
        <w:t xml:space="preserve">. These therapies are among those excluded from the private health insurance rebate as of 1 April 2019. </w:t>
      </w:r>
    </w:p>
    <w:p w14:paraId="6E41016A" w14:textId="6A7E639B" w:rsidR="00F1229E" w:rsidRPr="00F07661" w:rsidRDefault="00F1229E" w:rsidP="00F1229E">
      <w:pPr>
        <w:pStyle w:val="BodyText"/>
      </w:pPr>
      <w:r w:rsidRPr="00D31B92">
        <w:t>To support NHMRC in their evidence review, Health Technology Analysts (</w:t>
      </w:r>
      <w:r w:rsidRPr="00040902">
        <w:rPr>
          <w:rStyle w:val="Strong"/>
        </w:rPr>
        <w:t>HT</w:t>
      </w:r>
      <w:r>
        <w:t>ANALYSTS</w:t>
      </w:r>
      <w:r w:rsidRPr="00CA2B61">
        <w:t xml:space="preserve">) </w:t>
      </w:r>
      <w:r>
        <w:t xml:space="preserve">was </w:t>
      </w:r>
      <w:r w:rsidRPr="00CA2B61">
        <w:t>engaged to conduct a</w:t>
      </w:r>
      <w:r w:rsidR="00455FEF">
        <w:t xml:space="preserve">n overview </w:t>
      </w:r>
      <w:r w:rsidRPr="00CA2B61">
        <w:t>of the evidence of clinical effectiveness of</w:t>
      </w:r>
      <w:r w:rsidRPr="00D31B92">
        <w:t xml:space="preserve"> Western herbal</w:t>
      </w:r>
      <w:r>
        <w:t xml:space="preserve"> medicines</w:t>
      </w:r>
      <w:r w:rsidRPr="00D31B92">
        <w:t>. Eligible studies received from the Department’s public call for evidence, the Natural</w:t>
      </w:r>
      <w:r w:rsidRPr="00F07661">
        <w:t xml:space="preserve"> Therapies Review Expert Advisory Panel (NTREAP) and the Natural Therapies Working Committee (NTWC) </w:t>
      </w:r>
      <w:r>
        <w:t>were</w:t>
      </w:r>
      <w:r w:rsidRPr="00F07661">
        <w:t xml:space="preserve"> included in the evidence evaluation.</w:t>
      </w:r>
    </w:p>
    <w:p w14:paraId="4EE04122" w14:textId="7C69FB67" w:rsidR="00F1229E" w:rsidRPr="00F07661" w:rsidRDefault="00F1229E" w:rsidP="00F1229E">
      <w:pPr>
        <w:pStyle w:val="BodyText"/>
      </w:pPr>
      <w:r w:rsidRPr="00F07661">
        <w:t xml:space="preserve">This technical report has been developed by </w:t>
      </w:r>
      <w:r w:rsidRPr="00040902">
        <w:rPr>
          <w:rStyle w:val="Strong"/>
        </w:rPr>
        <w:t>HT</w:t>
      </w:r>
      <w:r>
        <w:t>ANALYSTS</w:t>
      </w:r>
      <w:r w:rsidRPr="00F07661">
        <w:t xml:space="preserve"> in conjunction with NHMRC, NTWC, and NTREAP. </w:t>
      </w:r>
      <w:bookmarkStart w:id="5" w:name="_Hlk42254791"/>
      <w:r w:rsidRPr="00F07661">
        <w:t xml:space="preserve">It provides the appendices </w:t>
      </w:r>
      <w:bookmarkStart w:id="6" w:name="_Hlk42189239"/>
      <w:r w:rsidRPr="00F07661">
        <w:t xml:space="preserve">and supplementary data </w:t>
      </w:r>
      <w:bookmarkEnd w:id="6"/>
      <w:r w:rsidRPr="00F07661">
        <w:t xml:space="preserve">related to an evidence valuation of </w:t>
      </w:r>
      <w:bookmarkStart w:id="7" w:name="_Hlk42188846"/>
      <w:r w:rsidRPr="00F07661">
        <w:t xml:space="preserve">the effect of </w:t>
      </w:r>
      <w:r>
        <w:t>Western herbal medicines</w:t>
      </w:r>
      <w:r w:rsidRPr="00F07661">
        <w:t xml:space="preserve"> for preventing and treating health conditions</w:t>
      </w:r>
      <w:bookmarkEnd w:id="7"/>
      <w:r w:rsidRPr="00F07661">
        <w:t xml:space="preserve">. The main body of evidence is presented in the </w:t>
      </w:r>
      <w:r>
        <w:t>E</w:t>
      </w:r>
      <w:r w:rsidRPr="00F07661">
        <w:t xml:space="preserve">vidence </w:t>
      </w:r>
      <w:r>
        <w:t>E</w:t>
      </w:r>
      <w:r w:rsidRPr="00F07661">
        <w:t xml:space="preserve">valuation </w:t>
      </w:r>
      <w:r>
        <w:t>R</w:t>
      </w:r>
      <w:r w:rsidRPr="00F07661">
        <w:t xml:space="preserve">eport. </w:t>
      </w:r>
      <w:bookmarkEnd w:id="5"/>
      <w:r w:rsidRPr="00F07661">
        <w:t xml:space="preserve">All associated materials have been developed in a robust and transparent manner in accordance with relevant best practice standards </w:t>
      </w:r>
      <w:r w:rsidRPr="00F07661">
        <w:fldChar w:fldCharType="begin">
          <w:fldData xml:space="preserve">PEVuZE5vdGU+PENpdGU+PFllYXI+MjAxOTwvWWVhcj48UmVjTnVtPjI8L1JlY051bT48RGlzcGxh
eVRleHQ+KDItNSk8L0Rpc3BsYXlUZXh0PjxyZWNvcmQ+PHJlYy1udW1iZXI+MjwvcmVjLW51bWJl
cj48Zm9yZWlnbi1rZXlzPjxrZXkgYXBwPSJFTiIgZGItaWQ9ImZmZmEyOWVwdXB2djAzZTJ3YWR2
dzBkbmQydDJhenN0dDl2NSIgdGltZXN0YW1wPSIxNjg4NDQ2NTQ2Ij4yPC9rZXk+PC9mb3JlaWdu
LWtleXM+PHJlZi10eXBlIG5hbWU9IkVsZWN0cm9uaWMgQm9vayI+NDQ8L3JlZi10eXBlPjxjb250
cmlidXRvcnM+PHNlY29uZGFyeS1hdXRob3JzPjxhdXRob3I+SGlnZ2lucyBKUFQsIDwvYXV0aG9y
PjxhdXRob3I+TGFzc2Vyc29uIFQsIDwvYXV0aG9yPjxhdXRob3I+Q2hhbmRsZXIgSiwgPC9hdXRo
b3I+PGF1dGhvcj5Ub3ZleSBELCA8L2F1dGhvcj48YXV0aG9yPlRob21hcyBKLCA8L2F1dGhvcj48
YXV0aG9yPkZsZW15bmcgRSwgPC9hdXRob3I+PGF1dGhvcj5DaHVyY2hpbGwgUiw8L2F1dGhvcj48
L3NlY29uZGFyeS1hdXRob3JzPjwvY29udHJpYnV0b3JzPjx0aXRsZXM+PHRpdGxlPk1ldGhvZG9s
b2dpY2FsIEV4cGVjdGF0aW9ucyBvZiBDb2NocmFuZSBJbnRlcnZlbnRpb24gUmV2aWV3cy48L3Rp
dGxlPjxzZWNvbmRhcnktdGl0bGU+IDwvc2Vjb25kYXJ5LXRpdGxlPjwvdGl0bGVzPjxkYXRlcz48
eWVhcj4yMDE5PC95ZWFyPjxwdWItZGF0ZXM+PGRhdGU+T2N0b2JlciAyMDE5PC9kYXRlPjwvcHVi
LWRhdGVzPjwvZGF0ZXM+PHB1Yi1sb2NhdGlvbj5Mb25kb248L3B1Yi1sb2NhdGlvbj48cHVibGlz
aGVyPkNvY2hyYW5lPC9wdWJsaXNoZXI+PHVybHM+PHJlbGF0ZWQtdXJscz48dXJsPmh0dHBzOi8v
Y29tbXVuaXR5LmNvY2hyYW5lLm9yZy9tZWNpci1tYW51YWw8L3VybD48L3JlbGF0ZWQtdXJscz48
L3VybHM+PC9yZWNvcmQ+PC9DaXRlPjxDaXRlPjxBdXRob3I+TW9oZXI8L0F1dGhvcj48WWVhcj4y
MDA5PC9ZZWFyPjxSZWNOdW0+MzwvUmVjTnVtPjxyZWNvcmQ+PHJlYy1udW1iZXI+MzwvcmVjLW51
bWJlcj48Zm9yZWlnbi1rZXlzPjxrZXkgYXBwPSJFTiIgZGItaWQ9ImZmZmEyOWVwdXB2djAzZTJ3
YWR2dzBkbmQydDJhenN0dDl2NSIgdGltZXN0YW1wPSIxNjg4NDQ2NTQ2Ij4zPC9rZXk+PC9mb3Jl
aWduLWtleXM+PHJlZi10eXBlIG5hbWU9IkpvdXJuYWwgQXJ0aWNsZSI+MTc8L3JlZi10eXBlPjxj
b250cmlidXRvcnM+PGF1dGhvcnM+PGF1dGhvcj5Nb2hlciwgRC48L2F1dGhvcj48YXV0aG9yPkxp
YmVyYXRpLCBBLjwvYXV0aG9yPjxhdXRob3I+VGV0emxhZmYsIEouPC9hdXRob3I+PGF1dGhvcj5B
bHRtYW4sIEQuIEcuPC9hdXRob3I+PGF1dGhvcj5QcmlzbWEgR3JvdXA8L2F1dGhvcj48L2F1dGhv
cnM+PC9jb250cmlidXRvcnM+PGF1dGgtYWRkcmVzcz5PdHRhd2EgTWV0aG9kcyBDZW50cmUsIE90
dGF3YSBIb3NwaXRhbCBSZXNlYXJjaCBJbnN0aXR1dGUsIE90dGF3YSwgT250YXJpbywgQ2FuYWRh
LiBkbW9oZXJAb2hyaS5jYTwvYXV0aC1hZGRyZXNzPjx0aXRsZXM+PHRpdGxlPlByZWZlcnJlZCBy
ZXBvcnRpbmcgaXRlbXMgZm9yIHN5c3RlbWF0aWMgcmV2aWV3cyBhbmQgbWV0YS1hbmFseXNlczog
dGhlIFBSSVNNQSBzdGF0ZW1lbnQ8L3RpdGxlPjxzZWNvbmRhcnktdGl0bGU+UExvUyBNZWQ8L3Nl
Y29uZGFyeS10aXRsZT48L3RpdGxlcz48cGVyaW9kaWNhbD48ZnVsbC10aXRsZT5QTG9TIE1lZDwv
ZnVsbC10aXRsZT48L3BlcmlvZGljYWw+PHBhZ2VzPmUxMDAwMDk3PC9wYWdlcz48dm9sdW1lPjY8
L3ZvbHVtZT48bnVtYmVyPjc8L251bWJlcj48ZWRpdGlvbj4yMDA5MDcyMTwvZWRpdGlvbj48a2V5
d29yZHM+PGtleXdvcmQ+RXZpZGVuY2UtQmFzZWQgUHJhY3RpY2Uvc3RhbmRhcmRzPC9rZXl3b3Jk
PjxrZXl3b3JkPkh1bWFuczwva2V5d29yZD48a2V5d29yZD4qTWV0YS1BbmFseXNpcyBhcyBUb3Bp
Yzwva2V5d29yZD48a2V5d29yZD5QZXJpb2RpY2FscyBhcyBUb3BpYy9zdGFuZGFyZHM8L2tleXdv
cmQ+PGtleXdvcmQ+UHVibGljYXRpb24gQmlhczwva2V5d29yZD48a2V5d29yZD5QdWJsaXNoaW5n
LypzdGFuZGFyZHM8L2tleXdvcmQ+PGtleXdvcmQ+UXVhbGl0eSBDb250cm9sPC9rZXl3b3JkPjxr
ZXl3b3JkPipSZXZpZXcgTGl0ZXJhdHVyZSBhcyBUb3BpYzwva2V5d29yZD48a2V5d29yZD4qVGVy
bWlub2xvZ3kgYXMgVG9waWM8L2tleXdvcmQ+PC9rZXl3b3Jkcz48ZGF0ZXM+PHllYXI+MjAwOTwv
eWVhcj48cHViLWRhdGVzPjxkYXRlPkp1bCAyMTwvZGF0ZT48L3B1Yi1kYXRlcz48L2RhdGVzPjxp
c2JuPjE1NDktMTY3NiAoRWxlY3Ryb25pYykmI3hEOzE1NDktMTI3NyAoUHJpbnQpJiN4RDsxNTQ5
LTEyNzcgKExpbmtpbmcpPC9pc2JuPjxhY2Nlc3Npb24tbnVtPjE5NjIxMDcyPC9hY2Nlc3Npb24t
bnVtPjx1cmxzPjxyZWxhdGVkLXVybHM+PHVybD5odHRwczovL3d3dy5uY2JpLm5sbS5uaWguZ292
L3B1Ym1lZC8xOTYyMTA3MjwvdXJsPjwvcmVsYXRlZC11cmxzPjwvdXJscz48Y3VzdG9tMT5UaGUg
YXV0aG9ycyBoYXZlIGRlY2xhcmVkIHRoYXQgbm8gY29tcGV0aW5nIGludGVyZXN0cyBleGlzdC48
L2N1c3RvbTE+PGN1c3RvbTI+UE1DMjcwNzU5OTwvY3VzdG9tMj48ZWxlY3Ryb25pYy1yZXNvdXJj
ZS1udW0+aHR0cHM6Ly9kb2kub3JnLzEwLjEzNzEvam91cm5hbC5wbWVkLjEwMDAwOTc8L2VsZWN0
cm9uaWMtcmVzb3VyY2UtbnVtPjxyZW1vdGUtZGF0YWJhc2UtbmFtZT5NZWRsaW5lPC9yZW1vdGUt
ZGF0YWJhc2UtbmFtZT48cmVtb3RlLWRhdGFiYXNlLXByb3ZpZGVyPk5MTTwvcmVtb3RlLWRhdGFi
YXNlLXByb3ZpZGVyPjwvcmVjb3JkPjwvQ2l0ZT48Q2l0ZT48QXV0aG9yPkNodXJjaGlsbDwvQXV0
aG9yPjxZZWFyPjIwMTk8L1llYXI+PFJlY051bT40PC9SZWNOdW0+PHJlY29yZD48cmVjLW51bWJl
cj40PC9yZWMtbnVtYmVyPjxmb3JlaWduLWtleXM+PGtleSBhcHA9IkVOIiBkYi1pZD0iZmZmYTI5
ZXB1cHZ2MDNlMndhZHZ3MGRuZDJ0MmF6c3R0OXY1IiB0aW1lc3RhbXA9IjE2ODg0NDY1NDYiPjQ8
L2tleT48L2ZvcmVpZ24ta2V5cz48cmVmLXR5cGUgbmFtZT0iRWxlY3Ryb25pYyBCb29rIFNlY3Rp
b24iPjYwPC9yZWYtdHlwZT48Y29udHJpYnV0b3JzPjxhdXRob3JzPjxhdXRob3I+Q2h1cmNoaWxs
LCBSLjwvYXV0aG9yPjxhdXRob3I+TGFzc2Vyc29uLCBULjwvYXV0aG9yPjxhdXRob3I+Q2hhbmRs
ZXIsIEouPC9hdXRob3I+PGF1dGhvcj5Ub3ZleSwgRC48L2F1dGhvcj48YXV0aG9yPlRob21hcywg
Si48L2F1dGhvcj48YXV0aG9yPkZsZW15bmcsIEUuPC9hdXRob3I+PGF1dGhvcj5IaWdnaW5zLCBK
UFQuIDwvYXV0aG9yPjwvYXV0aG9ycz48c2Vjb25kYXJ5LWF1dGhvcnM+PGF1dGhvcj5IaWdnaW5z
IEpQVCwgTGFzc2Vyc29uIFQsIENoYW5kbGVyIEosIFRvdmV5IEQsIFRob21hcyBKLCBGbGVteW5n
IEUsIENodXJjaGlsbCBSLjwvYXV0aG9yPjwvc2Vjb25kYXJ5LWF1dGhvcnM+PC9jb250cmlidXRv
cnM+PHRpdGxlcz48dGl0bGU+U3RhbmRhcmRzIGZvciB0aGUgcmVwb3J0aW5nIG9mIG5ldyBDb2No
cmFuZSBJbnRlcnZlbnRpb24gUmV2aWV3czwvdGl0bGU+PHNlY29uZGFyeS10aXRsZT5NZXRob2Rv
bG9naWNhbCBFeHBlY3RhdGlvbnMgb2YgQ29jaHJhbmUgSW50ZXJ2ZW50aW9uIFJldmlld3M8L3Nl
Y29uZGFyeS10aXRsZT48L3RpdGxlcz48ZGF0ZXM+PHllYXI+MjAxOTwveWVhcj48L2RhdGVzPjxw
dWItbG9jYXRpb24+TG9uZG9uPC9wdWItbG9jYXRpb24+PHB1Ymxpc2hlcj5Db2NocmFuZTwvcHVi
bGlzaGVyPjx1cmxzPjxyZWxhdGVkLXVybHM+PHVybD5odHRwczovL2NvbW11bml0eS5jb2NocmFu
ZS5vcmcvbWVjaXItbWFudWFsL3N0YW5kYXJkcy1yZXBvcnRpbmctbmV3LWNvY2hyYW5lLWludGVy
dmVudGlvbi1yZXZpZXdzLXIxLXIxMDk8L3VybD48L3JlbGF0ZWQtdXJscz48L3VybHM+PGFjY2Vz
cy1kYXRlPjQgSnVuZSAyMDIwPC9hY2Nlc3MtZGF0ZT48L3JlY29yZD48L0NpdGU+PENpdGU+PEF1
dGhvcj5TY2jDvG5lbWFubiBIPC9BdXRob3I+PFllYXI+MjAxMzwvWWVhcj48UmVjTnVtPjU8L1Jl
Y051bT48cmVjb3JkPjxyZWMtbnVtYmVyPjU8L3JlYy1udW1iZXI+PGZvcmVpZ24ta2V5cz48a2V5
IGFwcD0iRU4iIGRiLWlkPSJmZmZhMjllcHVwdnYwM2Uyd2FkdncwZG5kMnQyYXpzdHQ5djUiIHRp
bWVzdGFtcD0iMTY4ODQ0NjU0NiI+NTwva2V5PjwvZm9yZWlnbi1rZXlzPjxyZWYtdHlwZSBuYW1l
PSJFbGVjdHJvbmljIEFydGljbGUiPjQzPC9yZWYtdHlwZT48Y29udHJpYnV0b3JzPjxhdXRob3Jz
PjxhdXRob3I+U2Now7xuZW1hbm4gSCw8L2F1dGhvcj48YXV0aG9yPjxzdHlsZSBmYWNlPSJub3Jt
YWwiIGZvbnQ9ImRlZmF1bHQiIHNpemU9IjEwMCUiPkJybzwvc3R5bGU+PHN0eWxlIGZhY2U9Im5v
cm1hbCIgZm9udD0iZGVmYXVsdCIgY2hhcnNldD0iMjM4IiBzaXplPSIxMDAlIj7FvGVrPC9zdHls
ZT48c3R5bGUgZmFjZT0ibm9ybWFsIiBmb250PSJkZWZhdWx0IiBzaXplPSIxMDAlIj4gSiw8L3N0
eWxlPjwvYXV0aG9yPjxhdXRob3I+PHN0eWxlIGZhY2U9Im5vcm1hbCIgZm9udD0iZGVmYXVsdCIg
Y2hhcnNldD0iMjM4IiBzaXplPSIxMDAlIj5HdXlhdHQ8L3N0eWxlPjxzdHlsZSBmYWNlPSJub3Jt
YWwiIGZvbnQ9ImRlZmF1bHQiIHNpemU9IjEwMCUiPiBHLDwvc3R5bGU+PC9hdXRob3I+PGF1dGhv
cj48c3R5bGUgZmFjZT0ibm9ybWFsIiBmb250PSJkZWZhdWx0IiBjaGFyc2V0PSIyMzgiIHNpemU9
IjEwMCUiPk94bWFuIDwvc3R5bGU+PHN0eWxlIGZhY2U9Im5vcm1hbCIgZm9udD0iZGVmYXVsdCIg
c2l6ZT0iMTAwJSI+QSw8L3N0eWxlPjwvYXV0aG9yPjwvYXV0aG9ycz48L2NvbnRyaWJ1dG9ycz48
dGl0bGVzPjx0aXRsZT5HUkFERSBIYW5kYm9vazwvdGl0bGU+PHNlY29uZGFyeS10aXRsZT5IYW5k
Ym9vayBmb3IgZ3JhZGluZyB0aGUgcXVhbGl0eSBvZiBldmlkZW5jZSBhbmQgdGhlIHN0cmVuZ3Ro
IG9mIHJlY29tbWVuZGF0aW9ucyB1c2luZyB0aGUgR1JBREUgYXBwcm9hY2g8L3NlY29uZGFyeS10
aXRsZT48L3RpdGxlcz48cGVyaW9kaWNhbD48ZnVsbC10aXRsZT5IYW5kYm9vayBmb3IgZ3JhZGlu
ZyB0aGUgcXVhbGl0eSBvZiBldmlkZW5jZSBhbmQgdGhlIHN0cmVuZ3RoIG9mIHJlY29tbWVuZGF0
aW9ucyB1c2luZyB0aGUgR1JBREUgYXBwcm9hY2g8L2Z1bGwtdGl0bGU+PC9wZXJpb2RpY2FsPjx2
b2x1bWU+KFVwZGF0ZWQgT2N0b2JlciAyMDEzKTwvdm9sdW1lPjxkYXRlcz48eWVhcj4yMDEzPC95
ZWFyPjwvZGF0ZXM+PHVybHM+PHJlbGF0ZWQtdXJscz48dXJsPmh0dHBzOi8vZ2R0LmdyYWRlcHJv
Lm9yZy9hcHAvaGFuZGJvb2svaGFuZGJvb2suaHRtbDwvdXJsPjwvcmVsYXRlZC11cmxzPjwvdXJs
cz48cmVzZWFyY2gtbm90ZXM+QUxMPC9yZXNlYXJjaC1ub3Rlcz48L3JlY29yZD48L0NpdGU+PC9F
bmROb3RlPn==
</w:fldData>
        </w:fldChar>
      </w:r>
      <w:r w:rsidR="00C74182">
        <w:instrText xml:space="preserve"> ADDIN EN.CITE </w:instrText>
      </w:r>
      <w:r w:rsidR="00C74182">
        <w:fldChar w:fldCharType="begin">
          <w:fldData xml:space="preserve">PEVuZE5vdGU+PENpdGU+PFllYXI+MjAxOTwvWWVhcj48UmVjTnVtPjI8L1JlY051bT48RGlzcGxh
eVRleHQ+KDItNSk8L0Rpc3BsYXlUZXh0PjxyZWNvcmQ+PHJlYy1udW1iZXI+MjwvcmVjLW51bWJl
cj48Zm9yZWlnbi1rZXlzPjxrZXkgYXBwPSJFTiIgZGItaWQ9ImZmZmEyOWVwdXB2djAzZTJ3YWR2
dzBkbmQydDJhenN0dDl2NSIgdGltZXN0YW1wPSIxNjg4NDQ2NTQ2Ij4yPC9rZXk+PC9mb3JlaWdu
LWtleXM+PHJlZi10eXBlIG5hbWU9IkVsZWN0cm9uaWMgQm9vayI+NDQ8L3JlZi10eXBlPjxjb250
cmlidXRvcnM+PHNlY29uZGFyeS1hdXRob3JzPjxhdXRob3I+SGlnZ2lucyBKUFQsIDwvYXV0aG9y
PjxhdXRob3I+TGFzc2Vyc29uIFQsIDwvYXV0aG9yPjxhdXRob3I+Q2hhbmRsZXIgSiwgPC9hdXRo
b3I+PGF1dGhvcj5Ub3ZleSBELCA8L2F1dGhvcj48YXV0aG9yPlRob21hcyBKLCA8L2F1dGhvcj48
YXV0aG9yPkZsZW15bmcgRSwgPC9hdXRob3I+PGF1dGhvcj5DaHVyY2hpbGwgUiw8L2F1dGhvcj48
L3NlY29uZGFyeS1hdXRob3JzPjwvY29udHJpYnV0b3JzPjx0aXRsZXM+PHRpdGxlPk1ldGhvZG9s
b2dpY2FsIEV4cGVjdGF0aW9ucyBvZiBDb2NocmFuZSBJbnRlcnZlbnRpb24gUmV2aWV3cy48L3Rp
dGxlPjxzZWNvbmRhcnktdGl0bGU+IDwvc2Vjb25kYXJ5LXRpdGxlPjwvdGl0bGVzPjxkYXRlcz48
eWVhcj4yMDE5PC95ZWFyPjxwdWItZGF0ZXM+PGRhdGU+T2N0b2JlciAyMDE5PC9kYXRlPjwvcHVi
LWRhdGVzPjwvZGF0ZXM+PHB1Yi1sb2NhdGlvbj5Mb25kb248L3B1Yi1sb2NhdGlvbj48cHVibGlz
aGVyPkNvY2hyYW5lPC9wdWJsaXNoZXI+PHVybHM+PHJlbGF0ZWQtdXJscz48dXJsPmh0dHBzOi8v
Y29tbXVuaXR5LmNvY2hyYW5lLm9yZy9tZWNpci1tYW51YWw8L3VybD48L3JlbGF0ZWQtdXJscz48
L3VybHM+PC9yZWNvcmQ+PC9DaXRlPjxDaXRlPjxBdXRob3I+TW9oZXI8L0F1dGhvcj48WWVhcj4y
MDA5PC9ZZWFyPjxSZWNOdW0+MzwvUmVjTnVtPjxyZWNvcmQ+PHJlYy1udW1iZXI+MzwvcmVjLW51
bWJlcj48Zm9yZWlnbi1rZXlzPjxrZXkgYXBwPSJFTiIgZGItaWQ9ImZmZmEyOWVwdXB2djAzZTJ3
YWR2dzBkbmQydDJhenN0dDl2NSIgdGltZXN0YW1wPSIxNjg4NDQ2NTQ2Ij4zPC9rZXk+PC9mb3Jl
aWduLWtleXM+PHJlZi10eXBlIG5hbWU9IkpvdXJuYWwgQXJ0aWNsZSI+MTc8L3JlZi10eXBlPjxj
b250cmlidXRvcnM+PGF1dGhvcnM+PGF1dGhvcj5Nb2hlciwgRC48L2F1dGhvcj48YXV0aG9yPkxp
YmVyYXRpLCBBLjwvYXV0aG9yPjxhdXRob3I+VGV0emxhZmYsIEouPC9hdXRob3I+PGF1dGhvcj5B
bHRtYW4sIEQuIEcuPC9hdXRob3I+PGF1dGhvcj5QcmlzbWEgR3JvdXA8L2F1dGhvcj48L2F1dGhv
cnM+PC9jb250cmlidXRvcnM+PGF1dGgtYWRkcmVzcz5PdHRhd2EgTWV0aG9kcyBDZW50cmUsIE90
dGF3YSBIb3NwaXRhbCBSZXNlYXJjaCBJbnN0aXR1dGUsIE90dGF3YSwgT250YXJpbywgQ2FuYWRh
LiBkbW9oZXJAb2hyaS5jYTwvYXV0aC1hZGRyZXNzPjx0aXRsZXM+PHRpdGxlPlByZWZlcnJlZCBy
ZXBvcnRpbmcgaXRlbXMgZm9yIHN5c3RlbWF0aWMgcmV2aWV3cyBhbmQgbWV0YS1hbmFseXNlczog
dGhlIFBSSVNNQSBzdGF0ZW1lbnQ8L3RpdGxlPjxzZWNvbmRhcnktdGl0bGU+UExvUyBNZWQ8L3Nl
Y29uZGFyeS10aXRsZT48L3RpdGxlcz48cGVyaW9kaWNhbD48ZnVsbC10aXRsZT5QTG9TIE1lZDwv
ZnVsbC10aXRsZT48L3BlcmlvZGljYWw+PHBhZ2VzPmUxMDAwMDk3PC9wYWdlcz48dm9sdW1lPjY8
L3ZvbHVtZT48bnVtYmVyPjc8L251bWJlcj48ZWRpdGlvbj4yMDA5MDcyMTwvZWRpdGlvbj48a2V5
d29yZHM+PGtleXdvcmQ+RXZpZGVuY2UtQmFzZWQgUHJhY3RpY2Uvc3RhbmRhcmRzPC9rZXl3b3Jk
PjxrZXl3b3JkPkh1bWFuczwva2V5d29yZD48a2V5d29yZD4qTWV0YS1BbmFseXNpcyBhcyBUb3Bp
Yzwva2V5d29yZD48a2V5d29yZD5QZXJpb2RpY2FscyBhcyBUb3BpYy9zdGFuZGFyZHM8L2tleXdv
cmQ+PGtleXdvcmQ+UHVibGljYXRpb24gQmlhczwva2V5d29yZD48a2V5d29yZD5QdWJsaXNoaW5n
LypzdGFuZGFyZHM8L2tleXdvcmQ+PGtleXdvcmQ+UXVhbGl0eSBDb250cm9sPC9rZXl3b3JkPjxr
ZXl3b3JkPipSZXZpZXcgTGl0ZXJhdHVyZSBhcyBUb3BpYzwva2V5d29yZD48a2V5d29yZD4qVGVy
bWlub2xvZ3kgYXMgVG9waWM8L2tleXdvcmQ+PC9rZXl3b3Jkcz48ZGF0ZXM+PHllYXI+MjAwOTwv
eWVhcj48cHViLWRhdGVzPjxkYXRlPkp1bCAyMTwvZGF0ZT48L3B1Yi1kYXRlcz48L2RhdGVzPjxp
c2JuPjE1NDktMTY3NiAoRWxlY3Ryb25pYykmI3hEOzE1NDktMTI3NyAoUHJpbnQpJiN4RDsxNTQ5
LTEyNzcgKExpbmtpbmcpPC9pc2JuPjxhY2Nlc3Npb24tbnVtPjE5NjIxMDcyPC9hY2Nlc3Npb24t
bnVtPjx1cmxzPjxyZWxhdGVkLXVybHM+PHVybD5odHRwczovL3d3dy5uY2JpLm5sbS5uaWguZ292
L3B1Ym1lZC8xOTYyMTA3MjwvdXJsPjwvcmVsYXRlZC11cmxzPjwvdXJscz48Y3VzdG9tMT5UaGUg
YXV0aG9ycyBoYXZlIGRlY2xhcmVkIHRoYXQgbm8gY29tcGV0aW5nIGludGVyZXN0cyBleGlzdC48
L2N1c3RvbTE+PGN1c3RvbTI+UE1DMjcwNzU5OTwvY3VzdG9tMj48ZWxlY3Ryb25pYy1yZXNvdXJj
ZS1udW0+aHR0cHM6Ly9kb2kub3JnLzEwLjEzNzEvam91cm5hbC5wbWVkLjEwMDAwOTc8L2VsZWN0
cm9uaWMtcmVzb3VyY2UtbnVtPjxyZW1vdGUtZGF0YWJhc2UtbmFtZT5NZWRsaW5lPC9yZW1vdGUt
ZGF0YWJhc2UtbmFtZT48cmVtb3RlLWRhdGFiYXNlLXByb3ZpZGVyPk5MTTwvcmVtb3RlLWRhdGFi
YXNlLXByb3ZpZGVyPjwvcmVjb3JkPjwvQ2l0ZT48Q2l0ZT48QXV0aG9yPkNodXJjaGlsbDwvQXV0
aG9yPjxZZWFyPjIwMTk8L1llYXI+PFJlY051bT40PC9SZWNOdW0+PHJlY29yZD48cmVjLW51bWJl
cj40PC9yZWMtbnVtYmVyPjxmb3JlaWduLWtleXM+PGtleSBhcHA9IkVOIiBkYi1pZD0iZmZmYTI5
ZXB1cHZ2MDNlMndhZHZ3MGRuZDJ0MmF6c3R0OXY1IiB0aW1lc3RhbXA9IjE2ODg0NDY1NDYiPjQ8
L2tleT48L2ZvcmVpZ24ta2V5cz48cmVmLXR5cGUgbmFtZT0iRWxlY3Ryb25pYyBCb29rIFNlY3Rp
b24iPjYwPC9yZWYtdHlwZT48Y29udHJpYnV0b3JzPjxhdXRob3JzPjxhdXRob3I+Q2h1cmNoaWxs
LCBSLjwvYXV0aG9yPjxhdXRob3I+TGFzc2Vyc29uLCBULjwvYXV0aG9yPjxhdXRob3I+Q2hhbmRs
ZXIsIEouPC9hdXRob3I+PGF1dGhvcj5Ub3ZleSwgRC48L2F1dGhvcj48YXV0aG9yPlRob21hcywg
Si48L2F1dGhvcj48YXV0aG9yPkZsZW15bmcsIEUuPC9hdXRob3I+PGF1dGhvcj5IaWdnaW5zLCBK
UFQuIDwvYXV0aG9yPjwvYXV0aG9ycz48c2Vjb25kYXJ5LWF1dGhvcnM+PGF1dGhvcj5IaWdnaW5z
IEpQVCwgTGFzc2Vyc29uIFQsIENoYW5kbGVyIEosIFRvdmV5IEQsIFRob21hcyBKLCBGbGVteW5n
IEUsIENodXJjaGlsbCBSLjwvYXV0aG9yPjwvc2Vjb25kYXJ5LWF1dGhvcnM+PC9jb250cmlidXRv
cnM+PHRpdGxlcz48dGl0bGU+U3RhbmRhcmRzIGZvciB0aGUgcmVwb3J0aW5nIG9mIG5ldyBDb2No
cmFuZSBJbnRlcnZlbnRpb24gUmV2aWV3czwvdGl0bGU+PHNlY29uZGFyeS10aXRsZT5NZXRob2Rv
bG9naWNhbCBFeHBlY3RhdGlvbnMgb2YgQ29jaHJhbmUgSW50ZXJ2ZW50aW9uIFJldmlld3M8L3Nl
Y29uZGFyeS10aXRsZT48L3RpdGxlcz48ZGF0ZXM+PHllYXI+MjAxOTwveWVhcj48L2RhdGVzPjxw
dWItbG9jYXRpb24+TG9uZG9uPC9wdWItbG9jYXRpb24+PHB1Ymxpc2hlcj5Db2NocmFuZTwvcHVi
bGlzaGVyPjx1cmxzPjxyZWxhdGVkLXVybHM+PHVybD5odHRwczovL2NvbW11bml0eS5jb2NocmFu
ZS5vcmcvbWVjaXItbWFudWFsL3N0YW5kYXJkcy1yZXBvcnRpbmctbmV3LWNvY2hyYW5lLWludGVy
dmVudGlvbi1yZXZpZXdzLXIxLXIxMDk8L3VybD48L3JlbGF0ZWQtdXJscz48L3VybHM+PGFjY2Vz
cy1kYXRlPjQgSnVuZSAyMDIwPC9hY2Nlc3MtZGF0ZT48L3JlY29yZD48L0NpdGU+PENpdGU+PEF1
dGhvcj5TY2jDvG5lbWFubiBIPC9BdXRob3I+PFllYXI+MjAxMzwvWWVhcj48UmVjTnVtPjU8L1Jl
Y051bT48cmVjb3JkPjxyZWMtbnVtYmVyPjU8L3JlYy1udW1iZXI+PGZvcmVpZ24ta2V5cz48a2V5
IGFwcD0iRU4iIGRiLWlkPSJmZmZhMjllcHVwdnYwM2Uyd2FkdncwZG5kMnQyYXpzdHQ5djUiIHRp
bWVzdGFtcD0iMTY4ODQ0NjU0NiI+NTwva2V5PjwvZm9yZWlnbi1rZXlzPjxyZWYtdHlwZSBuYW1l
PSJFbGVjdHJvbmljIEFydGljbGUiPjQzPC9yZWYtdHlwZT48Y29udHJpYnV0b3JzPjxhdXRob3Jz
PjxhdXRob3I+U2Now7xuZW1hbm4gSCw8L2F1dGhvcj48YXV0aG9yPjxzdHlsZSBmYWNlPSJub3Jt
YWwiIGZvbnQ9ImRlZmF1bHQiIHNpemU9IjEwMCUiPkJybzwvc3R5bGU+PHN0eWxlIGZhY2U9Im5v
cm1hbCIgZm9udD0iZGVmYXVsdCIgY2hhcnNldD0iMjM4IiBzaXplPSIxMDAlIj7FvGVrPC9zdHls
ZT48c3R5bGUgZmFjZT0ibm9ybWFsIiBmb250PSJkZWZhdWx0IiBzaXplPSIxMDAlIj4gSiw8L3N0
eWxlPjwvYXV0aG9yPjxhdXRob3I+PHN0eWxlIGZhY2U9Im5vcm1hbCIgZm9udD0iZGVmYXVsdCIg
Y2hhcnNldD0iMjM4IiBzaXplPSIxMDAlIj5HdXlhdHQ8L3N0eWxlPjxzdHlsZSBmYWNlPSJub3Jt
YWwiIGZvbnQ9ImRlZmF1bHQiIHNpemU9IjEwMCUiPiBHLDwvc3R5bGU+PC9hdXRob3I+PGF1dGhv
cj48c3R5bGUgZmFjZT0ibm9ybWFsIiBmb250PSJkZWZhdWx0IiBjaGFyc2V0PSIyMzgiIHNpemU9
IjEwMCUiPk94bWFuIDwvc3R5bGU+PHN0eWxlIGZhY2U9Im5vcm1hbCIgZm9udD0iZGVmYXVsdCIg
c2l6ZT0iMTAwJSI+QSw8L3N0eWxlPjwvYXV0aG9yPjwvYXV0aG9ycz48L2NvbnRyaWJ1dG9ycz48
dGl0bGVzPjx0aXRsZT5HUkFERSBIYW5kYm9vazwvdGl0bGU+PHNlY29uZGFyeS10aXRsZT5IYW5k
Ym9vayBmb3IgZ3JhZGluZyB0aGUgcXVhbGl0eSBvZiBldmlkZW5jZSBhbmQgdGhlIHN0cmVuZ3Ro
IG9mIHJlY29tbWVuZGF0aW9ucyB1c2luZyB0aGUgR1JBREUgYXBwcm9hY2g8L3NlY29uZGFyeS10
aXRsZT48L3RpdGxlcz48cGVyaW9kaWNhbD48ZnVsbC10aXRsZT5IYW5kYm9vayBmb3IgZ3JhZGlu
ZyB0aGUgcXVhbGl0eSBvZiBldmlkZW5jZSBhbmQgdGhlIHN0cmVuZ3RoIG9mIHJlY29tbWVuZGF0
aW9ucyB1c2luZyB0aGUgR1JBREUgYXBwcm9hY2g8L2Z1bGwtdGl0bGU+PC9wZXJpb2RpY2FsPjx2
b2x1bWU+KFVwZGF0ZWQgT2N0b2JlciAyMDEzKTwvdm9sdW1lPjxkYXRlcz48eWVhcj4yMDEzPC95
ZWFyPjwvZGF0ZXM+PHVybHM+PHJlbGF0ZWQtdXJscz48dXJsPmh0dHBzOi8vZ2R0LmdyYWRlcHJv
Lm9yZy9hcHAvaGFuZGJvb2svaGFuZGJvb2suaHRtbDwvdXJsPjwvcmVsYXRlZC11cmxzPjwvdXJs
cz48cmVzZWFyY2gtbm90ZXM+QUxMPC9yZXNlYXJjaC1ub3Rlcz48L3JlY29yZD48L0NpdGU+PC9F
bmROb3RlPn==
</w:fldData>
        </w:fldChar>
      </w:r>
      <w:r w:rsidR="00C74182">
        <w:instrText xml:space="preserve"> ADDIN EN.CITE.DATA </w:instrText>
      </w:r>
      <w:r w:rsidR="00C74182">
        <w:fldChar w:fldCharType="end"/>
      </w:r>
      <w:r w:rsidRPr="00F07661">
        <w:fldChar w:fldCharType="separate"/>
      </w:r>
      <w:r w:rsidRPr="00F07661">
        <w:rPr>
          <w:noProof/>
        </w:rPr>
        <w:t>(</w:t>
      </w:r>
      <w:hyperlink w:anchor="_ENREF_2" w:tooltip=", 2019 #2" w:history="1">
        <w:r w:rsidR="007B2B25" w:rsidRPr="00F07661">
          <w:rPr>
            <w:noProof/>
          </w:rPr>
          <w:t>2-5</w:t>
        </w:r>
      </w:hyperlink>
      <w:r w:rsidRPr="00F07661">
        <w:rPr>
          <w:noProof/>
        </w:rPr>
        <w:t>)</w:t>
      </w:r>
      <w:r w:rsidRPr="00F07661">
        <w:fldChar w:fldCharType="end"/>
      </w:r>
      <w:r w:rsidRPr="00F07661">
        <w:t>.</w:t>
      </w:r>
    </w:p>
    <w:sdt>
      <w:sdtPr>
        <w:rPr>
          <w:rFonts w:eastAsia="Calibri" w:cs="Calibri"/>
          <w:bCs w:val="0"/>
          <w:color w:val="auto"/>
          <w:sz w:val="20"/>
          <w:szCs w:val="22"/>
          <w:lang w:val="en-AU"/>
        </w:rPr>
        <w:id w:val="2102515928"/>
        <w:docPartObj>
          <w:docPartGallery w:val="Table of Contents"/>
          <w:docPartUnique/>
        </w:docPartObj>
      </w:sdtPr>
      <w:sdtEndPr>
        <w:rPr>
          <w:color w:val="000000"/>
          <w:sz w:val="18"/>
          <w:szCs w:val="20"/>
        </w:rPr>
      </w:sdtEndPr>
      <w:sdtContent>
        <w:p w14:paraId="0C2FA3E0" w14:textId="5386B4AD" w:rsidR="00F1229E" w:rsidRPr="00335814" w:rsidRDefault="00F1229E" w:rsidP="00335814">
          <w:pPr>
            <w:pStyle w:val="TOCHeading"/>
            <w:rPr>
              <w:color w:val="00968F" w:themeColor="accent3"/>
            </w:rPr>
          </w:pPr>
          <w:r w:rsidRPr="00335814">
            <w:t>Contents</w:t>
          </w:r>
        </w:p>
        <w:p w14:paraId="64FC3A17" w14:textId="3570F737" w:rsidR="00B70366" w:rsidRDefault="00F1229E">
          <w:pPr>
            <w:pStyle w:val="TOC1"/>
            <w:rPr>
              <w:rFonts w:asciiTheme="minorHAnsi" w:eastAsiaTheme="minorEastAsia" w:hAnsiTheme="minorHAnsi" w:cstheme="minorBidi"/>
              <w:b w:val="0"/>
              <w:color w:val="auto"/>
              <w:kern w:val="2"/>
              <w:sz w:val="24"/>
              <w:szCs w:val="24"/>
              <w:lang w:eastAsia="en-AU"/>
              <w14:ligatures w14:val="standardContextual"/>
            </w:rPr>
          </w:pPr>
          <w:r w:rsidRPr="00F07661">
            <w:rPr>
              <w:sz w:val="24"/>
            </w:rPr>
            <w:fldChar w:fldCharType="begin"/>
          </w:r>
          <w:r w:rsidRPr="00F07661">
            <w:instrText xml:space="preserve"> TOC \o "1-3" \h \z \u </w:instrText>
          </w:r>
          <w:r w:rsidRPr="00F07661">
            <w:rPr>
              <w:sz w:val="24"/>
            </w:rPr>
            <w:fldChar w:fldCharType="separate"/>
          </w:r>
          <w:hyperlink w:anchor="_Toc179371082" w:history="1">
            <w:r w:rsidR="00B70366" w:rsidRPr="002F0E27">
              <w:rPr>
                <w:rStyle w:val="Hyperlink"/>
              </w:rPr>
              <w:t>Report information</w:t>
            </w:r>
            <w:r w:rsidR="00B70366">
              <w:rPr>
                <w:webHidden/>
              </w:rPr>
              <w:tab/>
            </w:r>
            <w:r w:rsidR="00B70366">
              <w:rPr>
                <w:webHidden/>
              </w:rPr>
              <w:fldChar w:fldCharType="begin"/>
            </w:r>
            <w:r w:rsidR="00B70366">
              <w:rPr>
                <w:webHidden/>
              </w:rPr>
              <w:instrText xml:space="preserve"> PAGEREF _Toc179371082 \h </w:instrText>
            </w:r>
            <w:r w:rsidR="00B70366">
              <w:rPr>
                <w:webHidden/>
              </w:rPr>
            </w:r>
            <w:r w:rsidR="00B70366">
              <w:rPr>
                <w:webHidden/>
              </w:rPr>
              <w:fldChar w:fldCharType="separate"/>
            </w:r>
            <w:r w:rsidR="00C0762F">
              <w:rPr>
                <w:webHidden/>
              </w:rPr>
              <w:t>ii</w:t>
            </w:r>
            <w:r w:rsidR="00B70366">
              <w:rPr>
                <w:webHidden/>
              </w:rPr>
              <w:fldChar w:fldCharType="end"/>
            </w:r>
          </w:hyperlink>
        </w:p>
        <w:p w14:paraId="3B4D6A42" w14:textId="64BD7430" w:rsidR="00B70366" w:rsidRDefault="00B70366">
          <w:pPr>
            <w:pStyle w:val="TOC1"/>
            <w:rPr>
              <w:rFonts w:asciiTheme="minorHAnsi" w:eastAsiaTheme="minorEastAsia" w:hAnsiTheme="minorHAnsi" w:cstheme="minorBidi"/>
              <w:b w:val="0"/>
              <w:color w:val="auto"/>
              <w:kern w:val="2"/>
              <w:sz w:val="24"/>
              <w:szCs w:val="24"/>
              <w:lang w:eastAsia="en-AU"/>
              <w14:ligatures w14:val="standardContextual"/>
            </w:rPr>
          </w:pPr>
          <w:hyperlink w:anchor="_Toc179371083" w:history="1">
            <w:r w:rsidRPr="002F0E27">
              <w:rPr>
                <w:rStyle w:val="Hyperlink"/>
              </w:rPr>
              <w:t>List of tables</w:t>
            </w:r>
            <w:r>
              <w:rPr>
                <w:webHidden/>
              </w:rPr>
              <w:tab/>
            </w:r>
            <w:r>
              <w:rPr>
                <w:webHidden/>
              </w:rPr>
              <w:fldChar w:fldCharType="begin"/>
            </w:r>
            <w:r>
              <w:rPr>
                <w:webHidden/>
              </w:rPr>
              <w:instrText xml:space="preserve"> PAGEREF _Toc179371083 \h </w:instrText>
            </w:r>
            <w:r>
              <w:rPr>
                <w:webHidden/>
              </w:rPr>
            </w:r>
            <w:r>
              <w:rPr>
                <w:webHidden/>
              </w:rPr>
              <w:fldChar w:fldCharType="separate"/>
            </w:r>
            <w:r w:rsidR="00C0762F">
              <w:rPr>
                <w:webHidden/>
              </w:rPr>
              <w:t>v</w:t>
            </w:r>
            <w:r>
              <w:rPr>
                <w:webHidden/>
              </w:rPr>
              <w:fldChar w:fldCharType="end"/>
            </w:r>
          </w:hyperlink>
        </w:p>
        <w:p w14:paraId="23F24104" w14:textId="2D244FDC" w:rsidR="00B70366" w:rsidRDefault="00B70366">
          <w:pPr>
            <w:pStyle w:val="TOC1"/>
            <w:rPr>
              <w:rFonts w:asciiTheme="minorHAnsi" w:eastAsiaTheme="minorEastAsia" w:hAnsiTheme="minorHAnsi" w:cstheme="minorBidi"/>
              <w:b w:val="0"/>
              <w:color w:val="auto"/>
              <w:kern w:val="2"/>
              <w:sz w:val="24"/>
              <w:szCs w:val="24"/>
              <w:lang w:eastAsia="en-AU"/>
              <w14:ligatures w14:val="standardContextual"/>
            </w:rPr>
          </w:pPr>
          <w:hyperlink w:anchor="_Toc179371084" w:history="1">
            <w:r w:rsidRPr="002F0E27">
              <w:rPr>
                <w:rStyle w:val="Hyperlink"/>
              </w:rPr>
              <w:t>List of figures</w:t>
            </w:r>
            <w:r>
              <w:rPr>
                <w:webHidden/>
              </w:rPr>
              <w:tab/>
            </w:r>
            <w:r>
              <w:rPr>
                <w:webHidden/>
              </w:rPr>
              <w:fldChar w:fldCharType="begin"/>
            </w:r>
            <w:r>
              <w:rPr>
                <w:webHidden/>
              </w:rPr>
              <w:instrText xml:space="preserve"> PAGEREF _Toc179371084 \h </w:instrText>
            </w:r>
            <w:r>
              <w:rPr>
                <w:webHidden/>
              </w:rPr>
            </w:r>
            <w:r>
              <w:rPr>
                <w:webHidden/>
              </w:rPr>
              <w:fldChar w:fldCharType="separate"/>
            </w:r>
            <w:r w:rsidR="00C0762F">
              <w:rPr>
                <w:webHidden/>
              </w:rPr>
              <w:t>vii</w:t>
            </w:r>
            <w:r>
              <w:rPr>
                <w:webHidden/>
              </w:rPr>
              <w:fldChar w:fldCharType="end"/>
            </w:r>
          </w:hyperlink>
        </w:p>
        <w:p w14:paraId="1FB50488" w14:textId="2D2C0E49" w:rsidR="00B70366" w:rsidRDefault="00B70366">
          <w:pPr>
            <w:pStyle w:val="TOC1"/>
            <w:rPr>
              <w:rFonts w:asciiTheme="minorHAnsi" w:eastAsiaTheme="minorEastAsia" w:hAnsiTheme="minorHAnsi" w:cstheme="minorBidi"/>
              <w:b w:val="0"/>
              <w:color w:val="auto"/>
              <w:kern w:val="2"/>
              <w:sz w:val="24"/>
              <w:szCs w:val="24"/>
              <w:lang w:eastAsia="en-AU"/>
              <w14:ligatures w14:val="standardContextual"/>
            </w:rPr>
          </w:pPr>
          <w:hyperlink w:anchor="_Toc179371085" w:history="1">
            <w:r w:rsidRPr="002F0E27">
              <w:rPr>
                <w:rStyle w:val="Hyperlink"/>
              </w:rPr>
              <w:t>List of abbreviations</w:t>
            </w:r>
            <w:r>
              <w:rPr>
                <w:webHidden/>
              </w:rPr>
              <w:tab/>
            </w:r>
            <w:r>
              <w:rPr>
                <w:webHidden/>
              </w:rPr>
              <w:fldChar w:fldCharType="begin"/>
            </w:r>
            <w:r>
              <w:rPr>
                <w:webHidden/>
              </w:rPr>
              <w:instrText xml:space="preserve"> PAGEREF _Toc179371085 \h </w:instrText>
            </w:r>
            <w:r>
              <w:rPr>
                <w:webHidden/>
              </w:rPr>
            </w:r>
            <w:r>
              <w:rPr>
                <w:webHidden/>
              </w:rPr>
              <w:fldChar w:fldCharType="separate"/>
            </w:r>
            <w:r w:rsidR="00C0762F">
              <w:rPr>
                <w:webHidden/>
              </w:rPr>
              <w:t>ix</w:t>
            </w:r>
            <w:r>
              <w:rPr>
                <w:webHidden/>
              </w:rPr>
              <w:fldChar w:fldCharType="end"/>
            </w:r>
          </w:hyperlink>
        </w:p>
        <w:p w14:paraId="7E7B9338" w14:textId="203AD0FF" w:rsidR="00B70366" w:rsidRDefault="00B70366">
          <w:pPr>
            <w:pStyle w:val="TOC1"/>
            <w:tabs>
              <w:tab w:val="left" w:pos="1928"/>
            </w:tabs>
            <w:rPr>
              <w:rFonts w:asciiTheme="minorHAnsi" w:eastAsiaTheme="minorEastAsia" w:hAnsiTheme="minorHAnsi" w:cstheme="minorBidi"/>
              <w:b w:val="0"/>
              <w:color w:val="auto"/>
              <w:kern w:val="2"/>
              <w:sz w:val="24"/>
              <w:szCs w:val="24"/>
              <w:lang w:eastAsia="en-AU"/>
              <w14:ligatures w14:val="standardContextual"/>
            </w:rPr>
          </w:pPr>
          <w:hyperlink w:anchor="_Toc179371086" w:history="1">
            <w:r w:rsidRPr="002F0E27">
              <w:rPr>
                <w:rStyle w:val="Hyperlink"/>
              </w:rPr>
              <w:t>Appendix D</w:t>
            </w:r>
            <w:r>
              <w:rPr>
                <w:rFonts w:asciiTheme="minorHAnsi" w:eastAsiaTheme="minorEastAsia" w:hAnsiTheme="minorHAnsi" w:cstheme="minorBidi"/>
                <w:b w:val="0"/>
                <w:color w:val="auto"/>
                <w:kern w:val="2"/>
                <w:sz w:val="24"/>
                <w:szCs w:val="24"/>
                <w:lang w:eastAsia="en-AU"/>
                <w14:ligatures w14:val="standardContextual"/>
              </w:rPr>
              <w:tab/>
            </w:r>
            <w:r w:rsidRPr="002F0E27">
              <w:rPr>
                <w:rStyle w:val="Hyperlink"/>
              </w:rPr>
              <w:t>Included studies</w:t>
            </w:r>
            <w:r>
              <w:rPr>
                <w:webHidden/>
              </w:rPr>
              <w:tab/>
            </w:r>
            <w:r>
              <w:rPr>
                <w:webHidden/>
              </w:rPr>
              <w:fldChar w:fldCharType="begin"/>
            </w:r>
            <w:r>
              <w:rPr>
                <w:webHidden/>
              </w:rPr>
              <w:instrText xml:space="preserve"> PAGEREF _Toc179371086 \h </w:instrText>
            </w:r>
            <w:r>
              <w:rPr>
                <w:webHidden/>
              </w:rPr>
            </w:r>
            <w:r>
              <w:rPr>
                <w:webHidden/>
              </w:rPr>
              <w:fldChar w:fldCharType="separate"/>
            </w:r>
            <w:r w:rsidR="00C0762F">
              <w:rPr>
                <w:webHidden/>
              </w:rPr>
              <w:t>10</w:t>
            </w:r>
            <w:r>
              <w:rPr>
                <w:webHidden/>
              </w:rPr>
              <w:fldChar w:fldCharType="end"/>
            </w:r>
          </w:hyperlink>
        </w:p>
        <w:p w14:paraId="65CBC5ED" w14:textId="50272362"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087" w:history="1">
            <w:r w:rsidRPr="002F0E27">
              <w:rPr>
                <w:rStyle w:val="Hyperlink"/>
                <w:noProof/>
              </w:rPr>
              <w:t>D1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Digestive disorders</w:t>
            </w:r>
            <w:r>
              <w:rPr>
                <w:noProof/>
                <w:webHidden/>
              </w:rPr>
              <w:tab/>
            </w:r>
            <w:r>
              <w:rPr>
                <w:noProof/>
                <w:webHidden/>
              </w:rPr>
              <w:fldChar w:fldCharType="begin"/>
            </w:r>
            <w:r>
              <w:rPr>
                <w:noProof/>
                <w:webHidden/>
              </w:rPr>
              <w:instrText xml:space="preserve"> PAGEREF _Toc179371087 \h </w:instrText>
            </w:r>
            <w:r>
              <w:rPr>
                <w:noProof/>
                <w:webHidden/>
              </w:rPr>
            </w:r>
            <w:r>
              <w:rPr>
                <w:noProof/>
                <w:webHidden/>
              </w:rPr>
              <w:fldChar w:fldCharType="separate"/>
            </w:r>
            <w:r w:rsidR="00C0762F">
              <w:rPr>
                <w:noProof/>
                <w:webHidden/>
              </w:rPr>
              <w:t>10</w:t>
            </w:r>
            <w:r>
              <w:rPr>
                <w:noProof/>
                <w:webHidden/>
              </w:rPr>
              <w:fldChar w:fldCharType="end"/>
            </w:r>
          </w:hyperlink>
        </w:p>
        <w:p w14:paraId="5574F53B" w14:textId="1600C6A4"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88" w:history="1">
            <w:r w:rsidRPr="002F0E27">
              <w:rPr>
                <w:rStyle w:val="Hyperlink"/>
                <w:noProof/>
              </w:rPr>
              <w:t>D1.1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Inflammatory bowel disease</w:t>
            </w:r>
            <w:r>
              <w:rPr>
                <w:noProof/>
                <w:webHidden/>
              </w:rPr>
              <w:tab/>
            </w:r>
            <w:r>
              <w:rPr>
                <w:noProof/>
                <w:webHidden/>
              </w:rPr>
              <w:fldChar w:fldCharType="begin"/>
            </w:r>
            <w:r>
              <w:rPr>
                <w:noProof/>
                <w:webHidden/>
              </w:rPr>
              <w:instrText xml:space="preserve"> PAGEREF _Toc179371088 \h </w:instrText>
            </w:r>
            <w:r>
              <w:rPr>
                <w:noProof/>
                <w:webHidden/>
              </w:rPr>
            </w:r>
            <w:r>
              <w:rPr>
                <w:noProof/>
                <w:webHidden/>
              </w:rPr>
              <w:fldChar w:fldCharType="separate"/>
            </w:r>
            <w:r w:rsidR="00C0762F">
              <w:rPr>
                <w:noProof/>
                <w:webHidden/>
              </w:rPr>
              <w:t>10</w:t>
            </w:r>
            <w:r>
              <w:rPr>
                <w:noProof/>
                <w:webHidden/>
              </w:rPr>
              <w:fldChar w:fldCharType="end"/>
            </w:r>
          </w:hyperlink>
        </w:p>
        <w:p w14:paraId="02F0B400" w14:textId="56A2B67F"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89" w:history="1">
            <w:r w:rsidRPr="002F0E27">
              <w:rPr>
                <w:rStyle w:val="Hyperlink"/>
                <w:noProof/>
              </w:rPr>
              <w:t>D1.2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Irritable bowel syndrome</w:t>
            </w:r>
            <w:r>
              <w:rPr>
                <w:noProof/>
                <w:webHidden/>
              </w:rPr>
              <w:tab/>
            </w:r>
            <w:r>
              <w:rPr>
                <w:noProof/>
                <w:webHidden/>
              </w:rPr>
              <w:fldChar w:fldCharType="begin"/>
            </w:r>
            <w:r>
              <w:rPr>
                <w:noProof/>
                <w:webHidden/>
              </w:rPr>
              <w:instrText xml:space="preserve"> PAGEREF _Toc179371089 \h </w:instrText>
            </w:r>
            <w:r>
              <w:rPr>
                <w:noProof/>
                <w:webHidden/>
              </w:rPr>
            </w:r>
            <w:r>
              <w:rPr>
                <w:noProof/>
                <w:webHidden/>
              </w:rPr>
              <w:fldChar w:fldCharType="separate"/>
            </w:r>
            <w:r w:rsidR="00C0762F">
              <w:rPr>
                <w:noProof/>
                <w:webHidden/>
              </w:rPr>
              <w:t>51</w:t>
            </w:r>
            <w:r>
              <w:rPr>
                <w:noProof/>
                <w:webHidden/>
              </w:rPr>
              <w:fldChar w:fldCharType="end"/>
            </w:r>
          </w:hyperlink>
        </w:p>
        <w:p w14:paraId="67361620" w14:textId="05F640F1"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0" w:history="1">
            <w:r w:rsidRPr="002F0E27">
              <w:rPr>
                <w:rStyle w:val="Hyperlink"/>
                <w:noProof/>
              </w:rPr>
              <w:t>D1.3</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Gastro-oesophageal reflux disease</w:t>
            </w:r>
            <w:r>
              <w:rPr>
                <w:noProof/>
                <w:webHidden/>
              </w:rPr>
              <w:tab/>
            </w:r>
            <w:r>
              <w:rPr>
                <w:noProof/>
                <w:webHidden/>
              </w:rPr>
              <w:fldChar w:fldCharType="begin"/>
            </w:r>
            <w:r>
              <w:rPr>
                <w:noProof/>
                <w:webHidden/>
              </w:rPr>
              <w:instrText xml:space="preserve"> PAGEREF _Toc179371090 \h </w:instrText>
            </w:r>
            <w:r>
              <w:rPr>
                <w:noProof/>
                <w:webHidden/>
              </w:rPr>
            </w:r>
            <w:r>
              <w:rPr>
                <w:noProof/>
                <w:webHidden/>
              </w:rPr>
              <w:fldChar w:fldCharType="separate"/>
            </w:r>
            <w:r w:rsidR="00C0762F">
              <w:rPr>
                <w:noProof/>
                <w:webHidden/>
              </w:rPr>
              <w:t>61</w:t>
            </w:r>
            <w:r>
              <w:rPr>
                <w:noProof/>
                <w:webHidden/>
              </w:rPr>
              <w:fldChar w:fldCharType="end"/>
            </w:r>
          </w:hyperlink>
        </w:p>
        <w:p w14:paraId="20FBB753" w14:textId="3DFF32FD"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091" w:history="1">
            <w:r w:rsidRPr="002F0E27">
              <w:rPr>
                <w:rStyle w:val="Hyperlink"/>
                <w:noProof/>
              </w:rPr>
              <w:t>D2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Gynaecological/Reproductive</w:t>
            </w:r>
            <w:r>
              <w:rPr>
                <w:noProof/>
                <w:webHidden/>
              </w:rPr>
              <w:tab/>
            </w:r>
            <w:r>
              <w:rPr>
                <w:noProof/>
                <w:webHidden/>
              </w:rPr>
              <w:fldChar w:fldCharType="begin"/>
            </w:r>
            <w:r>
              <w:rPr>
                <w:noProof/>
                <w:webHidden/>
              </w:rPr>
              <w:instrText xml:space="preserve"> PAGEREF _Toc179371091 \h </w:instrText>
            </w:r>
            <w:r>
              <w:rPr>
                <w:noProof/>
                <w:webHidden/>
              </w:rPr>
            </w:r>
            <w:r>
              <w:rPr>
                <w:noProof/>
                <w:webHidden/>
              </w:rPr>
              <w:fldChar w:fldCharType="separate"/>
            </w:r>
            <w:r w:rsidR="00C0762F">
              <w:rPr>
                <w:noProof/>
                <w:webHidden/>
              </w:rPr>
              <w:t>64</w:t>
            </w:r>
            <w:r>
              <w:rPr>
                <w:noProof/>
                <w:webHidden/>
              </w:rPr>
              <w:fldChar w:fldCharType="end"/>
            </w:r>
          </w:hyperlink>
        </w:p>
        <w:p w14:paraId="73B4B2A2" w14:textId="112E2A5C"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2" w:history="1">
            <w:r w:rsidRPr="002F0E27">
              <w:rPr>
                <w:rStyle w:val="Hyperlink"/>
                <w:noProof/>
              </w:rPr>
              <w:t>D2.1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Menstrual conditions (endometriosis, amenorrhea, dysmenorrhoea etc.)</w:t>
            </w:r>
            <w:r>
              <w:rPr>
                <w:noProof/>
                <w:webHidden/>
              </w:rPr>
              <w:tab/>
            </w:r>
            <w:r>
              <w:rPr>
                <w:noProof/>
                <w:webHidden/>
              </w:rPr>
              <w:fldChar w:fldCharType="begin"/>
            </w:r>
            <w:r>
              <w:rPr>
                <w:noProof/>
                <w:webHidden/>
              </w:rPr>
              <w:instrText xml:space="preserve"> PAGEREF _Toc179371092 \h </w:instrText>
            </w:r>
            <w:r>
              <w:rPr>
                <w:noProof/>
                <w:webHidden/>
              </w:rPr>
            </w:r>
            <w:r>
              <w:rPr>
                <w:noProof/>
                <w:webHidden/>
              </w:rPr>
              <w:fldChar w:fldCharType="separate"/>
            </w:r>
            <w:r w:rsidR="00C0762F">
              <w:rPr>
                <w:noProof/>
                <w:webHidden/>
              </w:rPr>
              <w:t>64</w:t>
            </w:r>
            <w:r>
              <w:rPr>
                <w:noProof/>
                <w:webHidden/>
              </w:rPr>
              <w:fldChar w:fldCharType="end"/>
            </w:r>
          </w:hyperlink>
        </w:p>
        <w:p w14:paraId="7635D5A1" w14:textId="16519C70"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3" w:history="1">
            <w:r w:rsidRPr="002F0E27">
              <w:rPr>
                <w:rStyle w:val="Hyperlink"/>
                <w:noProof/>
              </w:rPr>
              <w:t>D2.2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Premenstrual disturbances</w:t>
            </w:r>
            <w:r>
              <w:rPr>
                <w:noProof/>
                <w:webHidden/>
              </w:rPr>
              <w:tab/>
            </w:r>
            <w:r>
              <w:rPr>
                <w:noProof/>
                <w:webHidden/>
              </w:rPr>
              <w:fldChar w:fldCharType="begin"/>
            </w:r>
            <w:r>
              <w:rPr>
                <w:noProof/>
                <w:webHidden/>
              </w:rPr>
              <w:instrText xml:space="preserve"> PAGEREF _Toc179371093 \h </w:instrText>
            </w:r>
            <w:r>
              <w:rPr>
                <w:noProof/>
                <w:webHidden/>
              </w:rPr>
            </w:r>
            <w:r>
              <w:rPr>
                <w:noProof/>
                <w:webHidden/>
              </w:rPr>
              <w:fldChar w:fldCharType="separate"/>
            </w:r>
            <w:r w:rsidR="00C0762F">
              <w:rPr>
                <w:noProof/>
                <w:webHidden/>
              </w:rPr>
              <w:t>72</w:t>
            </w:r>
            <w:r>
              <w:rPr>
                <w:noProof/>
                <w:webHidden/>
              </w:rPr>
              <w:fldChar w:fldCharType="end"/>
            </w:r>
          </w:hyperlink>
        </w:p>
        <w:p w14:paraId="0A51672B" w14:textId="7888D7BD"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4" w:history="1">
            <w:r w:rsidRPr="002F0E27">
              <w:rPr>
                <w:rStyle w:val="Hyperlink"/>
                <w:noProof/>
              </w:rPr>
              <w:t>D2.3</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Symptoms of menopause</w:t>
            </w:r>
            <w:r>
              <w:rPr>
                <w:noProof/>
                <w:webHidden/>
              </w:rPr>
              <w:tab/>
            </w:r>
            <w:r>
              <w:rPr>
                <w:noProof/>
                <w:webHidden/>
              </w:rPr>
              <w:fldChar w:fldCharType="begin"/>
            </w:r>
            <w:r>
              <w:rPr>
                <w:noProof/>
                <w:webHidden/>
              </w:rPr>
              <w:instrText xml:space="preserve"> PAGEREF _Toc179371094 \h </w:instrText>
            </w:r>
            <w:r>
              <w:rPr>
                <w:noProof/>
                <w:webHidden/>
              </w:rPr>
            </w:r>
            <w:r>
              <w:rPr>
                <w:noProof/>
                <w:webHidden/>
              </w:rPr>
              <w:fldChar w:fldCharType="separate"/>
            </w:r>
            <w:r w:rsidR="00C0762F">
              <w:rPr>
                <w:noProof/>
                <w:webHidden/>
              </w:rPr>
              <w:t>80</w:t>
            </w:r>
            <w:r>
              <w:rPr>
                <w:noProof/>
                <w:webHidden/>
              </w:rPr>
              <w:fldChar w:fldCharType="end"/>
            </w:r>
          </w:hyperlink>
        </w:p>
        <w:p w14:paraId="6FEFA2D4" w14:textId="543B14FD"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095" w:history="1">
            <w:r w:rsidRPr="002F0E27">
              <w:rPr>
                <w:rStyle w:val="Hyperlink"/>
                <w:noProof/>
              </w:rPr>
              <w:t>D3</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Nervous system</w:t>
            </w:r>
            <w:r>
              <w:rPr>
                <w:noProof/>
                <w:webHidden/>
              </w:rPr>
              <w:tab/>
            </w:r>
            <w:r>
              <w:rPr>
                <w:noProof/>
                <w:webHidden/>
              </w:rPr>
              <w:fldChar w:fldCharType="begin"/>
            </w:r>
            <w:r>
              <w:rPr>
                <w:noProof/>
                <w:webHidden/>
              </w:rPr>
              <w:instrText xml:space="preserve"> PAGEREF _Toc179371095 \h </w:instrText>
            </w:r>
            <w:r>
              <w:rPr>
                <w:noProof/>
                <w:webHidden/>
              </w:rPr>
            </w:r>
            <w:r>
              <w:rPr>
                <w:noProof/>
                <w:webHidden/>
              </w:rPr>
              <w:fldChar w:fldCharType="separate"/>
            </w:r>
            <w:r w:rsidR="00C0762F">
              <w:rPr>
                <w:noProof/>
                <w:webHidden/>
              </w:rPr>
              <w:t>10</w:t>
            </w:r>
            <w:r>
              <w:rPr>
                <w:noProof/>
                <w:webHidden/>
              </w:rPr>
              <w:fldChar w:fldCharType="end"/>
            </w:r>
          </w:hyperlink>
        </w:p>
        <w:p w14:paraId="5746806C" w14:textId="74A66A7F"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6" w:history="1">
            <w:r w:rsidRPr="002F0E27">
              <w:rPr>
                <w:rStyle w:val="Hyperlink"/>
                <w:noProof/>
              </w:rPr>
              <w:t>D3.1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Anxiety</w:t>
            </w:r>
            <w:r>
              <w:rPr>
                <w:noProof/>
                <w:webHidden/>
              </w:rPr>
              <w:tab/>
            </w:r>
            <w:r>
              <w:rPr>
                <w:noProof/>
                <w:webHidden/>
              </w:rPr>
              <w:fldChar w:fldCharType="begin"/>
            </w:r>
            <w:r>
              <w:rPr>
                <w:noProof/>
                <w:webHidden/>
              </w:rPr>
              <w:instrText xml:space="preserve"> PAGEREF _Toc179371096 \h </w:instrText>
            </w:r>
            <w:r>
              <w:rPr>
                <w:noProof/>
                <w:webHidden/>
              </w:rPr>
            </w:r>
            <w:r>
              <w:rPr>
                <w:noProof/>
                <w:webHidden/>
              </w:rPr>
              <w:fldChar w:fldCharType="separate"/>
            </w:r>
            <w:r w:rsidR="00C0762F">
              <w:rPr>
                <w:noProof/>
                <w:webHidden/>
              </w:rPr>
              <w:t>10</w:t>
            </w:r>
            <w:r>
              <w:rPr>
                <w:noProof/>
                <w:webHidden/>
              </w:rPr>
              <w:fldChar w:fldCharType="end"/>
            </w:r>
          </w:hyperlink>
        </w:p>
        <w:p w14:paraId="46B98E2B" w14:textId="21F038D3"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7" w:history="1">
            <w:r w:rsidRPr="002F0E27">
              <w:rPr>
                <w:rStyle w:val="Hyperlink"/>
                <w:noProof/>
              </w:rPr>
              <w:t>D3.2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Depression and mood disorders</w:t>
            </w:r>
            <w:r>
              <w:rPr>
                <w:noProof/>
                <w:webHidden/>
              </w:rPr>
              <w:tab/>
            </w:r>
            <w:r>
              <w:rPr>
                <w:noProof/>
                <w:webHidden/>
              </w:rPr>
              <w:fldChar w:fldCharType="begin"/>
            </w:r>
            <w:r>
              <w:rPr>
                <w:noProof/>
                <w:webHidden/>
              </w:rPr>
              <w:instrText xml:space="preserve"> PAGEREF _Toc179371097 \h </w:instrText>
            </w:r>
            <w:r>
              <w:rPr>
                <w:noProof/>
                <w:webHidden/>
              </w:rPr>
            </w:r>
            <w:r>
              <w:rPr>
                <w:noProof/>
                <w:webHidden/>
              </w:rPr>
              <w:fldChar w:fldCharType="separate"/>
            </w:r>
            <w:r w:rsidR="00C0762F">
              <w:rPr>
                <w:noProof/>
                <w:webHidden/>
              </w:rPr>
              <w:t>22</w:t>
            </w:r>
            <w:r>
              <w:rPr>
                <w:noProof/>
                <w:webHidden/>
              </w:rPr>
              <w:fldChar w:fldCharType="end"/>
            </w:r>
          </w:hyperlink>
        </w:p>
        <w:p w14:paraId="578FE6C7" w14:textId="28CB5713"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098" w:history="1">
            <w:r w:rsidRPr="002F0E27">
              <w:rPr>
                <w:rStyle w:val="Hyperlink"/>
                <w:noProof/>
              </w:rPr>
              <w:t>D3.3</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Insomnia</w:t>
            </w:r>
            <w:r>
              <w:rPr>
                <w:noProof/>
                <w:webHidden/>
              </w:rPr>
              <w:tab/>
            </w:r>
            <w:r>
              <w:rPr>
                <w:noProof/>
                <w:webHidden/>
              </w:rPr>
              <w:fldChar w:fldCharType="begin"/>
            </w:r>
            <w:r>
              <w:rPr>
                <w:noProof/>
                <w:webHidden/>
              </w:rPr>
              <w:instrText xml:space="preserve"> PAGEREF _Toc179371098 \h </w:instrText>
            </w:r>
            <w:r>
              <w:rPr>
                <w:noProof/>
                <w:webHidden/>
              </w:rPr>
            </w:r>
            <w:r>
              <w:rPr>
                <w:noProof/>
                <w:webHidden/>
              </w:rPr>
              <w:fldChar w:fldCharType="separate"/>
            </w:r>
            <w:r w:rsidR="00C0762F">
              <w:rPr>
                <w:noProof/>
                <w:webHidden/>
              </w:rPr>
              <w:t>34</w:t>
            </w:r>
            <w:r>
              <w:rPr>
                <w:noProof/>
                <w:webHidden/>
              </w:rPr>
              <w:fldChar w:fldCharType="end"/>
            </w:r>
          </w:hyperlink>
        </w:p>
        <w:p w14:paraId="4695545B" w14:textId="70D361BA"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099" w:history="1">
            <w:r w:rsidRPr="002F0E27">
              <w:rPr>
                <w:rStyle w:val="Hyperlink"/>
                <w:noProof/>
              </w:rPr>
              <w:t>D4</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Endocrine and metabolic</w:t>
            </w:r>
            <w:r>
              <w:rPr>
                <w:noProof/>
                <w:webHidden/>
              </w:rPr>
              <w:tab/>
            </w:r>
            <w:r>
              <w:rPr>
                <w:noProof/>
                <w:webHidden/>
              </w:rPr>
              <w:fldChar w:fldCharType="begin"/>
            </w:r>
            <w:r>
              <w:rPr>
                <w:noProof/>
                <w:webHidden/>
              </w:rPr>
              <w:instrText xml:space="preserve"> PAGEREF _Toc179371099 \h </w:instrText>
            </w:r>
            <w:r>
              <w:rPr>
                <w:noProof/>
                <w:webHidden/>
              </w:rPr>
            </w:r>
            <w:r>
              <w:rPr>
                <w:noProof/>
                <w:webHidden/>
              </w:rPr>
              <w:fldChar w:fldCharType="separate"/>
            </w:r>
            <w:r w:rsidR="00C0762F">
              <w:rPr>
                <w:noProof/>
                <w:webHidden/>
              </w:rPr>
              <w:t>95</w:t>
            </w:r>
            <w:r>
              <w:rPr>
                <w:noProof/>
                <w:webHidden/>
              </w:rPr>
              <w:fldChar w:fldCharType="end"/>
            </w:r>
          </w:hyperlink>
        </w:p>
        <w:p w14:paraId="69D20EC2" w14:textId="19A99E1C"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100" w:history="1">
            <w:r w:rsidRPr="002F0E27">
              <w:rPr>
                <w:rStyle w:val="Hyperlink"/>
                <w:noProof/>
              </w:rPr>
              <w:t>D4.1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Diabetes and impaired glucose tolerance</w:t>
            </w:r>
            <w:r>
              <w:rPr>
                <w:noProof/>
                <w:webHidden/>
              </w:rPr>
              <w:tab/>
            </w:r>
            <w:r>
              <w:rPr>
                <w:noProof/>
                <w:webHidden/>
              </w:rPr>
              <w:fldChar w:fldCharType="begin"/>
            </w:r>
            <w:r>
              <w:rPr>
                <w:noProof/>
                <w:webHidden/>
              </w:rPr>
              <w:instrText xml:space="preserve"> PAGEREF _Toc179371100 \h </w:instrText>
            </w:r>
            <w:r>
              <w:rPr>
                <w:noProof/>
                <w:webHidden/>
              </w:rPr>
            </w:r>
            <w:r>
              <w:rPr>
                <w:noProof/>
                <w:webHidden/>
              </w:rPr>
              <w:fldChar w:fldCharType="separate"/>
            </w:r>
            <w:r w:rsidR="00C0762F">
              <w:rPr>
                <w:noProof/>
                <w:webHidden/>
              </w:rPr>
              <w:t>95</w:t>
            </w:r>
            <w:r>
              <w:rPr>
                <w:noProof/>
                <w:webHidden/>
              </w:rPr>
              <w:fldChar w:fldCharType="end"/>
            </w:r>
          </w:hyperlink>
        </w:p>
        <w:p w14:paraId="3A8D114D" w14:textId="19620640"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101" w:history="1">
            <w:r w:rsidRPr="002F0E27">
              <w:rPr>
                <w:rStyle w:val="Hyperlink"/>
                <w:noProof/>
              </w:rPr>
              <w:t>D4.2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Metabolic syndrome</w:t>
            </w:r>
            <w:r>
              <w:rPr>
                <w:noProof/>
                <w:webHidden/>
              </w:rPr>
              <w:tab/>
            </w:r>
            <w:r>
              <w:rPr>
                <w:noProof/>
                <w:webHidden/>
              </w:rPr>
              <w:fldChar w:fldCharType="begin"/>
            </w:r>
            <w:r>
              <w:rPr>
                <w:noProof/>
                <w:webHidden/>
              </w:rPr>
              <w:instrText xml:space="preserve"> PAGEREF _Toc179371101 \h </w:instrText>
            </w:r>
            <w:r>
              <w:rPr>
                <w:noProof/>
                <w:webHidden/>
              </w:rPr>
            </w:r>
            <w:r>
              <w:rPr>
                <w:noProof/>
                <w:webHidden/>
              </w:rPr>
              <w:fldChar w:fldCharType="separate"/>
            </w:r>
            <w:r w:rsidR="00C0762F">
              <w:rPr>
                <w:noProof/>
                <w:webHidden/>
              </w:rPr>
              <w:t>105</w:t>
            </w:r>
            <w:r>
              <w:rPr>
                <w:noProof/>
                <w:webHidden/>
              </w:rPr>
              <w:fldChar w:fldCharType="end"/>
            </w:r>
          </w:hyperlink>
        </w:p>
        <w:p w14:paraId="50DD953B" w14:textId="774CF5DE"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102" w:history="1">
            <w:r w:rsidRPr="002F0E27">
              <w:rPr>
                <w:rStyle w:val="Hyperlink"/>
                <w:noProof/>
              </w:rPr>
              <w:t>D5</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Immune mediated</w:t>
            </w:r>
            <w:r>
              <w:rPr>
                <w:noProof/>
                <w:webHidden/>
              </w:rPr>
              <w:tab/>
            </w:r>
            <w:r>
              <w:rPr>
                <w:noProof/>
                <w:webHidden/>
              </w:rPr>
              <w:fldChar w:fldCharType="begin"/>
            </w:r>
            <w:r>
              <w:rPr>
                <w:noProof/>
                <w:webHidden/>
              </w:rPr>
              <w:instrText xml:space="preserve"> PAGEREF _Toc179371102 \h </w:instrText>
            </w:r>
            <w:r>
              <w:rPr>
                <w:noProof/>
                <w:webHidden/>
              </w:rPr>
            </w:r>
            <w:r>
              <w:rPr>
                <w:noProof/>
                <w:webHidden/>
              </w:rPr>
              <w:fldChar w:fldCharType="separate"/>
            </w:r>
            <w:r w:rsidR="00C0762F">
              <w:rPr>
                <w:noProof/>
                <w:webHidden/>
              </w:rPr>
              <w:t>112</w:t>
            </w:r>
            <w:r>
              <w:rPr>
                <w:noProof/>
                <w:webHidden/>
              </w:rPr>
              <w:fldChar w:fldCharType="end"/>
            </w:r>
          </w:hyperlink>
        </w:p>
        <w:p w14:paraId="5FB2E59A" w14:textId="3AE540DE"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103" w:history="1">
            <w:r w:rsidRPr="002F0E27">
              <w:rPr>
                <w:rStyle w:val="Hyperlink"/>
                <w:noProof/>
              </w:rPr>
              <w:t>D5.1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Fatigue conditions (post viral fatigue, ME/CFS etc.)</w:t>
            </w:r>
            <w:r>
              <w:rPr>
                <w:noProof/>
                <w:webHidden/>
              </w:rPr>
              <w:tab/>
            </w:r>
            <w:r>
              <w:rPr>
                <w:noProof/>
                <w:webHidden/>
              </w:rPr>
              <w:fldChar w:fldCharType="begin"/>
            </w:r>
            <w:r>
              <w:rPr>
                <w:noProof/>
                <w:webHidden/>
              </w:rPr>
              <w:instrText xml:space="preserve"> PAGEREF _Toc179371103 \h </w:instrText>
            </w:r>
            <w:r>
              <w:rPr>
                <w:noProof/>
                <w:webHidden/>
              </w:rPr>
            </w:r>
            <w:r>
              <w:rPr>
                <w:noProof/>
                <w:webHidden/>
              </w:rPr>
              <w:fldChar w:fldCharType="separate"/>
            </w:r>
            <w:r w:rsidR="00C0762F">
              <w:rPr>
                <w:noProof/>
                <w:webHidden/>
              </w:rPr>
              <w:t>112</w:t>
            </w:r>
            <w:r>
              <w:rPr>
                <w:noProof/>
                <w:webHidden/>
              </w:rPr>
              <w:fldChar w:fldCharType="end"/>
            </w:r>
          </w:hyperlink>
        </w:p>
        <w:p w14:paraId="6D1F37BC" w14:textId="301DC35C"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104" w:history="1">
            <w:r w:rsidRPr="002F0E27">
              <w:rPr>
                <w:rStyle w:val="Hyperlink"/>
                <w:noProof/>
              </w:rPr>
              <w:t>D5.2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Upper respiratory tract infection</w:t>
            </w:r>
            <w:r>
              <w:rPr>
                <w:noProof/>
                <w:webHidden/>
              </w:rPr>
              <w:tab/>
            </w:r>
            <w:r>
              <w:rPr>
                <w:noProof/>
                <w:webHidden/>
              </w:rPr>
              <w:fldChar w:fldCharType="begin"/>
            </w:r>
            <w:r>
              <w:rPr>
                <w:noProof/>
                <w:webHidden/>
              </w:rPr>
              <w:instrText xml:space="preserve"> PAGEREF _Toc179371104 \h </w:instrText>
            </w:r>
            <w:r>
              <w:rPr>
                <w:noProof/>
                <w:webHidden/>
              </w:rPr>
            </w:r>
            <w:r>
              <w:rPr>
                <w:noProof/>
                <w:webHidden/>
              </w:rPr>
              <w:fldChar w:fldCharType="separate"/>
            </w:r>
            <w:r w:rsidR="00C0762F">
              <w:rPr>
                <w:noProof/>
                <w:webHidden/>
              </w:rPr>
              <w:t>118</w:t>
            </w:r>
            <w:r>
              <w:rPr>
                <w:noProof/>
                <w:webHidden/>
              </w:rPr>
              <w:fldChar w:fldCharType="end"/>
            </w:r>
          </w:hyperlink>
        </w:p>
        <w:p w14:paraId="61AA0BA0" w14:textId="07258A86"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105" w:history="1">
            <w:r w:rsidRPr="002F0E27">
              <w:rPr>
                <w:rStyle w:val="Hyperlink"/>
                <w:noProof/>
              </w:rPr>
              <w:t>D5.3</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Dermatitis or eczema</w:t>
            </w:r>
            <w:r>
              <w:rPr>
                <w:noProof/>
                <w:webHidden/>
              </w:rPr>
              <w:tab/>
            </w:r>
            <w:r>
              <w:rPr>
                <w:noProof/>
                <w:webHidden/>
              </w:rPr>
              <w:fldChar w:fldCharType="begin"/>
            </w:r>
            <w:r>
              <w:rPr>
                <w:noProof/>
                <w:webHidden/>
              </w:rPr>
              <w:instrText xml:space="preserve"> PAGEREF _Toc179371105 \h </w:instrText>
            </w:r>
            <w:r>
              <w:rPr>
                <w:noProof/>
                <w:webHidden/>
              </w:rPr>
            </w:r>
            <w:r>
              <w:rPr>
                <w:noProof/>
                <w:webHidden/>
              </w:rPr>
              <w:fldChar w:fldCharType="separate"/>
            </w:r>
            <w:r w:rsidR="00C0762F">
              <w:rPr>
                <w:noProof/>
                <w:webHidden/>
              </w:rPr>
              <w:t>122</w:t>
            </w:r>
            <w:r>
              <w:rPr>
                <w:noProof/>
                <w:webHidden/>
              </w:rPr>
              <w:fldChar w:fldCharType="end"/>
            </w:r>
          </w:hyperlink>
        </w:p>
        <w:p w14:paraId="538CDB5B" w14:textId="06239A09" w:rsidR="00B70366" w:rsidRDefault="00B70366">
          <w:pPr>
            <w:pStyle w:val="TOC3"/>
            <w:rPr>
              <w:rFonts w:asciiTheme="minorHAnsi" w:eastAsiaTheme="minorEastAsia" w:hAnsiTheme="minorHAnsi" w:cstheme="minorBidi"/>
              <w:noProof/>
              <w:color w:val="auto"/>
              <w:kern w:val="2"/>
              <w:sz w:val="24"/>
              <w:szCs w:val="24"/>
              <w:lang w:eastAsia="en-AU"/>
              <w14:ligatures w14:val="standardContextual"/>
            </w:rPr>
          </w:pPr>
          <w:hyperlink w:anchor="_Toc179371106" w:history="1">
            <w:r w:rsidRPr="002F0E27">
              <w:rPr>
                <w:rStyle w:val="Hyperlink"/>
                <w:noProof/>
              </w:rPr>
              <w:t>D5.4</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Acne</w:t>
            </w:r>
            <w:r>
              <w:rPr>
                <w:noProof/>
                <w:webHidden/>
              </w:rPr>
              <w:tab/>
            </w:r>
            <w:r>
              <w:rPr>
                <w:noProof/>
                <w:webHidden/>
              </w:rPr>
              <w:fldChar w:fldCharType="begin"/>
            </w:r>
            <w:r>
              <w:rPr>
                <w:noProof/>
                <w:webHidden/>
              </w:rPr>
              <w:instrText xml:space="preserve"> PAGEREF _Toc179371106 \h </w:instrText>
            </w:r>
            <w:r>
              <w:rPr>
                <w:noProof/>
                <w:webHidden/>
              </w:rPr>
            </w:r>
            <w:r>
              <w:rPr>
                <w:noProof/>
                <w:webHidden/>
              </w:rPr>
              <w:fldChar w:fldCharType="separate"/>
            </w:r>
            <w:r w:rsidR="00C0762F">
              <w:rPr>
                <w:noProof/>
                <w:webHidden/>
              </w:rPr>
              <w:t>124</w:t>
            </w:r>
            <w:r>
              <w:rPr>
                <w:noProof/>
                <w:webHidden/>
              </w:rPr>
              <w:fldChar w:fldCharType="end"/>
            </w:r>
          </w:hyperlink>
        </w:p>
        <w:p w14:paraId="5DC810EB" w14:textId="637CA53D" w:rsidR="00B70366" w:rsidRDefault="00B70366">
          <w:pPr>
            <w:pStyle w:val="TOC1"/>
            <w:tabs>
              <w:tab w:val="left" w:pos="1928"/>
            </w:tabs>
            <w:rPr>
              <w:rFonts w:asciiTheme="minorHAnsi" w:eastAsiaTheme="minorEastAsia" w:hAnsiTheme="minorHAnsi" w:cstheme="minorBidi"/>
              <w:b w:val="0"/>
              <w:color w:val="auto"/>
              <w:kern w:val="2"/>
              <w:sz w:val="24"/>
              <w:szCs w:val="24"/>
              <w:lang w:eastAsia="en-AU"/>
              <w14:ligatures w14:val="standardContextual"/>
            </w:rPr>
          </w:pPr>
          <w:hyperlink w:anchor="_Toc179371107" w:history="1">
            <w:r w:rsidRPr="002F0E27">
              <w:rPr>
                <w:rStyle w:val="Hyperlink"/>
              </w:rPr>
              <w:t>Appendix E</w:t>
            </w:r>
            <w:r>
              <w:rPr>
                <w:rFonts w:asciiTheme="minorHAnsi" w:eastAsiaTheme="minorEastAsia" w:hAnsiTheme="minorHAnsi" w:cstheme="minorBidi"/>
                <w:b w:val="0"/>
                <w:color w:val="auto"/>
                <w:kern w:val="2"/>
                <w:sz w:val="24"/>
                <w:szCs w:val="24"/>
                <w:lang w:eastAsia="en-AU"/>
                <w14:ligatures w14:val="standardContextual"/>
              </w:rPr>
              <w:tab/>
            </w:r>
            <w:r w:rsidRPr="002F0E27">
              <w:rPr>
                <w:rStyle w:val="Hyperlink"/>
              </w:rPr>
              <w:t>Critical appraisal forms</w:t>
            </w:r>
            <w:r>
              <w:rPr>
                <w:webHidden/>
              </w:rPr>
              <w:tab/>
            </w:r>
            <w:r>
              <w:rPr>
                <w:webHidden/>
              </w:rPr>
              <w:fldChar w:fldCharType="begin"/>
            </w:r>
            <w:r>
              <w:rPr>
                <w:webHidden/>
              </w:rPr>
              <w:instrText xml:space="preserve"> PAGEREF _Toc179371107 \h </w:instrText>
            </w:r>
            <w:r>
              <w:rPr>
                <w:webHidden/>
              </w:rPr>
            </w:r>
            <w:r>
              <w:rPr>
                <w:webHidden/>
              </w:rPr>
              <w:fldChar w:fldCharType="separate"/>
            </w:r>
            <w:r w:rsidR="00C0762F">
              <w:rPr>
                <w:webHidden/>
              </w:rPr>
              <w:t>128</w:t>
            </w:r>
            <w:r>
              <w:rPr>
                <w:webHidden/>
              </w:rPr>
              <w:fldChar w:fldCharType="end"/>
            </w:r>
          </w:hyperlink>
        </w:p>
        <w:p w14:paraId="5F3DDF8F" w14:textId="3E3D5C13"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108" w:history="1">
            <w:r w:rsidRPr="002F0E27">
              <w:rPr>
                <w:rStyle w:val="Hyperlink"/>
                <w:noProof/>
              </w:rPr>
              <w:t>E1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Systematic reviews</w:t>
            </w:r>
            <w:r>
              <w:rPr>
                <w:noProof/>
                <w:webHidden/>
              </w:rPr>
              <w:tab/>
            </w:r>
            <w:r>
              <w:rPr>
                <w:noProof/>
                <w:webHidden/>
              </w:rPr>
              <w:fldChar w:fldCharType="begin"/>
            </w:r>
            <w:r>
              <w:rPr>
                <w:noProof/>
                <w:webHidden/>
              </w:rPr>
              <w:instrText xml:space="preserve"> PAGEREF _Toc179371108 \h </w:instrText>
            </w:r>
            <w:r>
              <w:rPr>
                <w:noProof/>
                <w:webHidden/>
              </w:rPr>
            </w:r>
            <w:r>
              <w:rPr>
                <w:noProof/>
                <w:webHidden/>
              </w:rPr>
              <w:fldChar w:fldCharType="separate"/>
            </w:r>
            <w:r w:rsidR="00C0762F">
              <w:rPr>
                <w:noProof/>
                <w:webHidden/>
              </w:rPr>
              <w:t>128</w:t>
            </w:r>
            <w:r>
              <w:rPr>
                <w:noProof/>
                <w:webHidden/>
              </w:rPr>
              <w:fldChar w:fldCharType="end"/>
            </w:r>
          </w:hyperlink>
        </w:p>
        <w:p w14:paraId="63B66922" w14:textId="60630554" w:rsidR="00B70366" w:rsidRDefault="00B70366">
          <w:pPr>
            <w:pStyle w:val="TOC1"/>
            <w:tabs>
              <w:tab w:val="left" w:pos="1928"/>
            </w:tabs>
            <w:rPr>
              <w:rFonts w:asciiTheme="minorHAnsi" w:eastAsiaTheme="minorEastAsia" w:hAnsiTheme="minorHAnsi" w:cstheme="minorBidi"/>
              <w:b w:val="0"/>
              <w:color w:val="auto"/>
              <w:kern w:val="2"/>
              <w:sz w:val="24"/>
              <w:szCs w:val="24"/>
              <w:lang w:eastAsia="en-AU"/>
              <w14:ligatures w14:val="standardContextual"/>
            </w:rPr>
          </w:pPr>
          <w:hyperlink w:anchor="_Toc179371109" w:history="1">
            <w:r w:rsidRPr="002F0E27">
              <w:rPr>
                <w:rStyle w:val="Hyperlink"/>
              </w:rPr>
              <w:t>Appendix F</w:t>
            </w:r>
            <w:r>
              <w:rPr>
                <w:rFonts w:asciiTheme="minorHAnsi" w:eastAsiaTheme="minorEastAsia" w:hAnsiTheme="minorHAnsi" w:cstheme="minorBidi"/>
                <w:b w:val="0"/>
                <w:color w:val="auto"/>
                <w:kern w:val="2"/>
                <w:sz w:val="24"/>
                <w:szCs w:val="24"/>
                <w:lang w:eastAsia="en-AU"/>
                <w14:ligatures w14:val="standardContextual"/>
              </w:rPr>
              <w:tab/>
            </w:r>
            <w:r w:rsidRPr="002F0E27">
              <w:rPr>
                <w:rStyle w:val="Hyperlink"/>
              </w:rPr>
              <w:t>Characteristics of included studies</w:t>
            </w:r>
            <w:r>
              <w:rPr>
                <w:webHidden/>
              </w:rPr>
              <w:tab/>
            </w:r>
            <w:r>
              <w:rPr>
                <w:webHidden/>
              </w:rPr>
              <w:fldChar w:fldCharType="begin"/>
            </w:r>
            <w:r>
              <w:rPr>
                <w:webHidden/>
              </w:rPr>
              <w:instrText xml:space="preserve"> PAGEREF _Toc179371109 \h </w:instrText>
            </w:r>
            <w:r>
              <w:rPr>
                <w:webHidden/>
              </w:rPr>
            </w:r>
            <w:r>
              <w:rPr>
                <w:webHidden/>
              </w:rPr>
              <w:fldChar w:fldCharType="separate"/>
            </w:r>
            <w:r w:rsidR="00C0762F">
              <w:rPr>
                <w:webHidden/>
              </w:rPr>
              <w:t>129</w:t>
            </w:r>
            <w:r>
              <w:rPr>
                <w:webHidden/>
              </w:rPr>
              <w:fldChar w:fldCharType="end"/>
            </w:r>
          </w:hyperlink>
        </w:p>
        <w:p w14:paraId="67EC24AD" w14:textId="476FB1EB"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110" w:history="1">
            <w:r w:rsidRPr="002F0E27">
              <w:rPr>
                <w:rStyle w:val="Hyperlink"/>
                <w:noProof/>
              </w:rPr>
              <w:t>F1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Study details</w:t>
            </w:r>
            <w:r>
              <w:rPr>
                <w:noProof/>
                <w:webHidden/>
              </w:rPr>
              <w:tab/>
            </w:r>
            <w:r>
              <w:rPr>
                <w:noProof/>
                <w:webHidden/>
              </w:rPr>
              <w:fldChar w:fldCharType="begin"/>
            </w:r>
            <w:r>
              <w:rPr>
                <w:noProof/>
                <w:webHidden/>
              </w:rPr>
              <w:instrText xml:space="preserve"> PAGEREF _Toc179371110 \h </w:instrText>
            </w:r>
            <w:r>
              <w:rPr>
                <w:noProof/>
                <w:webHidden/>
              </w:rPr>
            </w:r>
            <w:r>
              <w:rPr>
                <w:noProof/>
                <w:webHidden/>
              </w:rPr>
              <w:fldChar w:fldCharType="separate"/>
            </w:r>
            <w:r w:rsidR="00C0762F">
              <w:rPr>
                <w:noProof/>
                <w:webHidden/>
              </w:rPr>
              <w:t>129</w:t>
            </w:r>
            <w:r>
              <w:rPr>
                <w:noProof/>
                <w:webHidden/>
              </w:rPr>
              <w:fldChar w:fldCharType="end"/>
            </w:r>
          </w:hyperlink>
        </w:p>
        <w:p w14:paraId="6947ED31" w14:textId="41A156E0"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111" w:history="1">
            <w:r w:rsidRPr="002F0E27">
              <w:rPr>
                <w:rStyle w:val="Hyperlink"/>
                <w:noProof/>
              </w:rPr>
              <w:t>F2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Supplementary outcome data</w:t>
            </w:r>
            <w:r>
              <w:rPr>
                <w:noProof/>
                <w:webHidden/>
              </w:rPr>
              <w:tab/>
            </w:r>
            <w:r>
              <w:rPr>
                <w:noProof/>
                <w:webHidden/>
              </w:rPr>
              <w:fldChar w:fldCharType="begin"/>
            </w:r>
            <w:r>
              <w:rPr>
                <w:noProof/>
                <w:webHidden/>
              </w:rPr>
              <w:instrText xml:space="preserve"> PAGEREF _Toc179371111 \h </w:instrText>
            </w:r>
            <w:r>
              <w:rPr>
                <w:noProof/>
                <w:webHidden/>
              </w:rPr>
            </w:r>
            <w:r>
              <w:rPr>
                <w:noProof/>
                <w:webHidden/>
              </w:rPr>
              <w:fldChar w:fldCharType="separate"/>
            </w:r>
            <w:r w:rsidR="00C0762F">
              <w:rPr>
                <w:noProof/>
                <w:webHidden/>
              </w:rPr>
              <w:t>129</w:t>
            </w:r>
            <w:r>
              <w:rPr>
                <w:noProof/>
                <w:webHidden/>
              </w:rPr>
              <w:fldChar w:fldCharType="end"/>
            </w:r>
          </w:hyperlink>
        </w:p>
        <w:p w14:paraId="076363AB" w14:textId="3364075F" w:rsidR="00B70366" w:rsidRDefault="00B70366">
          <w:pPr>
            <w:pStyle w:val="TOC1"/>
            <w:tabs>
              <w:tab w:val="left" w:pos="1928"/>
            </w:tabs>
            <w:rPr>
              <w:rFonts w:asciiTheme="minorHAnsi" w:eastAsiaTheme="minorEastAsia" w:hAnsiTheme="minorHAnsi" w:cstheme="minorBidi"/>
              <w:b w:val="0"/>
              <w:color w:val="auto"/>
              <w:kern w:val="2"/>
              <w:sz w:val="24"/>
              <w:szCs w:val="24"/>
              <w:lang w:eastAsia="en-AU"/>
              <w14:ligatures w14:val="standardContextual"/>
            </w:rPr>
          </w:pPr>
          <w:hyperlink w:anchor="_Toc179371112" w:history="1">
            <w:r w:rsidRPr="002F0E27">
              <w:rPr>
                <w:rStyle w:val="Hyperlink"/>
              </w:rPr>
              <w:t>Appendix G</w:t>
            </w:r>
            <w:r>
              <w:rPr>
                <w:rFonts w:asciiTheme="minorHAnsi" w:eastAsiaTheme="minorEastAsia" w:hAnsiTheme="minorHAnsi" w:cstheme="minorBidi"/>
                <w:b w:val="0"/>
                <w:color w:val="auto"/>
                <w:kern w:val="2"/>
                <w:sz w:val="24"/>
                <w:szCs w:val="24"/>
                <w:lang w:eastAsia="en-AU"/>
                <w14:ligatures w14:val="standardContextual"/>
              </w:rPr>
              <w:tab/>
            </w:r>
            <w:r w:rsidRPr="002F0E27">
              <w:rPr>
                <w:rStyle w:val="Hyperlink"/>
              </w:rPr>
              <w:t>Differences between protocol &amp; review</w:t>
            </w:r>
            <w:r>
              <w:rPr>
                <w:webHidden/>
              </w:rPr>
              <w:tab/>
            </w:r>
            <w:r>
              <w:rPr>
                <w:webHidden/>
              </w:rPr>
              <w:fldChar w:fldCharType="begin"/>
            </w:r>
            <w:r>
              <w:rPr>
                <w:webHidden/>
              </w:rPr>
              <w:instrText xml:space="preserve"> PAGEREF _Toc179371112 \h </w:instrText>
            </w:r>
            <w:r>
              <w:rPr>
                <w:webHidden/>
              </w:rPr>
            </w:r>
            <w:r>
              <w:rPr>
                <w:webHidden/>
              </w:rPr>
              <w:fldChar w:fldCharType="separate"/>
            </w:r>
            <w:r w:rsidR="00C0762F">
              <w:rPr>
                <w:webHidden/>
              </w:rPr>
              <w:t>130</w:t>
            </w:r>
            <w:r>
              <w:rPr>
                <w:webHidden/>
              </w:rPr>
              <w:fldChar w:fldCharType="end"/>
            </w:r>
          </w:hyperlink>
        </w:p>
        <w:p w14:paraId="0AF35C0F" w14:textId="7EE94EB0"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113" w:history="1">
            <w:r w:rsidRPr="002F0E27">
              <w:rPr>
                <w:rStyle w:val="Hyperlink"/>
                <w:noProof/>
              </w:rPr>
              <w:t>G1</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Methods not implemented</w:t>
            </w:r>
            <w:r>
              <w:rPr>
                <w:noProof/>
                <w:webHidden/>
              </w:rPr>
              <w:tab/>
            </w:r>
            <w:r>
              <w:rPr>
                <w:noProof/>
                <w:webHidden/>
              </w:rPr>
              <w:fldChar w:fldCharType="begin"/>
            </w:r>
            <w:r>
              <w:rPr>
                <w:noProof/>
                <w:webHidden/>
              </w:rPr>
              <w:instrText xml:space="preserve"> PAGEREF _Toc179371113 \h </w:instrText>
            </w:r>
            <w:r>
              <w:rPr>
                <w:noProof/>
                <w:webHidden/>
              </w:rPr>
            </w:r>
            <w:r>
              <w:rPr>
                <w:noProof/>
                <w:webHidden/>
              </w:rPr>
              <w:fldChar w:fldCharType="separate"/>
            </w:r>
            <w:r w:rsidR="00C0762F">
              <w:rPr>
                <w:noProof/>
                <w:webHidden/>
              </w:rPr>
              <w:t>130</w:t>
            </w:r>
            <w:r>
              <w:rPr>
                <w:noProof/>
                <w:webHidden/>
              </w:rPr>
              <w:fldChar w:fldCharType="end"/>
            </w:r>
          </w:hyperlink>
        </w:p>
        <w:p w14:paraId="351F631F" w14:textId="187B7E08" w:rsidR="00B70366" w:rsidRDefault="00B70366">
          <w:pPr>
            <w:pStyle w:val="TOC2"/>
            <w:rPr>
              <w:rFonts w:asciiTheme="minorHAnsi" w:eastAsiaTheme="minorEastAsia" w:hAnsiTheme="minorHAnsi" w:cstheme="minorBidi"/>
              <w:noProof/>
              <w:color w:val="auto"/>
              <w:kern w:val="2"/>
              <w:sz w:val="24"/>
              <w:szCs w:val="24"/>
              <w:lang w:eastAsia="en-AU"/>
              <w14:ligatures w14:val="standardContextual"/>
            </w:rPr>
          </w:pPr>
          <w:hyperlink w:anchor="_Toc179371114" w:history="1">
            <w:r w:rsidRPr="002F0E27">
              <w:rPr>
                <w:rStyle w:val="Hyperlink"/>
                <w:noProof/>
              </w:rPr>
              <w:t>G2</w:t>
            </w:r>
            <w:r>
              <w:rPr>
                <w:rFonts w:asciiTheme="minorHAnsi" w:eastAsiaTheme="minorEastAsia" w:hAnsiTheme="minorHAnsi" w:cstheme="minorBidi"/>
                <w:noProof/>
                <w:color w:val="auto"/>
                <w:kern w:val="2"/>
                <w:sz w:val="24"/>
                <w:szCs w:val="24"/>
                <w:lang w:eastAsia="en-AU"/>
                <w14:ligatures w14:val="standardContextual"/>
              </w:rPr>
              <w:tab/>
            </w:r>
            <w:r w:rsidRPr="002F0E27">
              <w:rPr>
                <w:rStyle w:val="Hyperlink"/>
                <w:noProof/>
              </w:rPr>
              <w:t>Changes from protocol</w:t>
            </w:r>
            <w:r>
              <w:rPr>
                <w:noProof/>
                <w:webHidden/>
              </w:rPr>
              <w:tab/>
            </w:r>
            <w:r>
              <w:rPr>
                <w:noProof/>
                <w:webHidden/>
              </w:rPr>
              <w:fldChar w:fldCharType="begin"/>
            </w:r>
            <w:r>
              <w:rPr>
                <w:noProof/>
                <w:webHidden/>
              </w:rPr>
              <w:instrText xml:space="preserve"> PAGEREF _Toc179371114 \h </w:instrText>
            </w:r>
            <w:r>
              <w:rPr>
                <w:noProof/>
                <w:webHidden/>
              </w:rPr>
            </w:r>
            <w:r>
              <w:rPr>
                <w:noProof/>
                <w:webHidden/>
              </w:rPr>
              <w:fldChar w:fldCharType="separate"/>
            </w:r>
            <w:r w:rsidR="00C0762F">
              <w:rPr>
                <w:noProof/>
                <w:webHidden/>
              </w:rPr>
              <w:t>130</w:t>
            </w:r>
            <w:r>
              <w:rPr>
                <w:noProof/>
                <w:webHidden/>
              </w:rPr>
              <w:fldChar w:fldCharType="end"/>
            </w:r>
          </w:hyperlink>
        </w:p>
        <w:p w14:paraId="102A7488" w14:textId="5206A3E4" w:rsidR="00B70366" w:rsidRDefault="00B70366">
          <w:pPr>
            <w:pStyle w:val="TOC1"/>
            <w:tabs>
              <w:tab w:val="left" w:pos="1928"/>
            </w:tabs>
            <w:rPr>
              <w:rFonts w:asciiTheme="minorHAnsi" w:eastAsiaTheme="minorEastAsia" w:hAnsiTheme="minorHAnsi" w:cstheme="minorBidi"/>
              <w:b w:val="0"/>
              <w:color w:val="auto"/>
              <w:kern w:val="2"/>
              <w:sz w:val="24"/>
              <w:szCs w:val="24"/>
              <w:lang w:eastAsia="en-AU"/>
              <w14:ligatures w14:val="standardContextual"/>
            </w:rPr>
          </w:pPr>
          <w:hyperlink w:anchor="_Toc179371115" w:history="1">
            <w:r w:rsidRPr="002F0E27">
              <w:rPr>
                <w:rStyle w:val="Hyperlink"/>
              </w:rPr>
              <w:t>Appendix H</w:t>
            </w:r>
            <w:r>
              <w:rPr>
                <w:rFonts w:asciiTheme="minorHAnsi" w:eastAsiaTheme="minorEastAsia" w:hAnsiTheme="minorHAnsi" w:cstheme="minorBidi"/>
                <w:b w:val="0"/>
                <w:color w:val="auto"/>
                <w:kern w:val="2"/>
                <w:sz w:val="24"/>
                <w:szCs w:val="24"/>
                <w:lang w:eastAsia="en-AU"/>
                <w14:ligatures w14:val="standardContextual"/>
              </w:rPr>
              <w:tab/>
            </w:r>
            <w:r w:rsidRPr="002F0E27">
              <w:rPr>
                <w:rStyle w:val="Hyperlink"/>
              </w:rPr>
              <w:t>Response to methodological review</w:t>
            </w:r>
            <w:r>
              <w:rPr>
                <w:webHidden/>
              </w:rPr>
              <w:tab/>
            </w:r>
            <w:r>
              <w:rPr>
                <w:webHidden/>
              </w:rPr>
              <w:fldChar w:fldCharType="begin"/>
            </w:r>
            <w:r>
              <w:rPr>
                <w:webHidden/>
              </w:rPr>
              <w:instrText xml:space="preserve"> PAGEREF _Toc179371115 \h </w:instrText>
            </w:r>
            <w:r>
              <w:rPr>
                <w:webHidden/>
              </w:rPr>
            </w:r>
            <w:r>
              <w:rPr>
                <w:webHidden/>
              </w:rPr>
              <w:fldChar w:fldCharType="separate"/>
            </w:r>
            <w:r w:rsidR="00C0762F">
              <w:rPr>
                <w:webHidden/>
              </w:rPr>
              <w:t>132</w:t>
            </w:r>
            <w:r>
              <w:rPr>
                <w:webHidden/>
              </w:rPr>
              <w:fldChar w:fldCharType="end"/>
            </w:r>
          </w:hyperlink>
        </w:p>
        <w:p w14:paraId="47C537D5" w14:textId="703F0C93" w:rsidR="00B70366" w:rsidRDefault="00B70366">
          <w:pPr>
            <w:pStyle w:val="TOC1"/>
            <w:rPr>
              <w:rFonts w:asciiTheme="minorHAnsi" w:eastAsiaTheme="minorEastAsia" w:hAnsiTheme="minorHAnsi" w:cstheme="minorBidi"/>
              <w:b w:val="0"/>
              <w:color w:val="auto"/>
              <w:kern w:val="2"/>
              <w:sz w:val="24"/>
              <w:szCs w:val="24"/>
              <w:lang w:eastAsia="en-AU"/>
              <w14:ligatures w14:val="standardContextual"/>
            </w:rPr>
          </w:pPr>
          <w:hyperlink w:anchor="_Toc179371116" w:history="1">
            <w:r w:rsidRPr="002F0E27">
              <w:rPr>
                <w:rStyle w:val="Hyperlink"/>
              </w:rPr>
              <w:t>References</w:t>
            </w:r>
            <w:r>
              <w:rPr>
                <w:webHidden/>
              </w:rPr>
              <w:tab/>
            </w:r>
            <w:r>
              <w:rPr>
                <w:webHidden/>
              </w:rPr>
              <w:fldChar w:fldCharType="begin"/>
            </w:r>
            <w:r>
              <w:rPr>
                <w:webHidden/>
              </w:rPr>
              <w:instrText xml:space="preserve"> PAGEREF _Toc179371116 \h </w:instrText>
            </w:r>
            <w:r>
              <w:rPr>
                <w:webHidden/>
              </w:rPr>
            </w:r>
            <w:r>
              <w:rPr>
                <w:webHidden/>
              </w:rPr>
              <w:fldChar w:fldCharType="separate"/>
            </w:r>
            <w:r w:rsidR="00C0762F">
              <w:rPr>
                <w:webHidden/>
              </w:rPr>
              <w:t>133</w:t>
            </w:r>
            <w:r>
              <w:rPr>
                <w:webHidden/>
              </w:rPr>
              <w:fldChar w:fldCharType="end"/>
            </w:r>
          </w:hyperlink>
        </w:p>
        <w:p w14:paraId="67BB4FD6" w14:textId="73FBC995" w:rsidR="00F1229E" w:rsidRPr="00F07661" w:rsidRDefault="00F1229E" w:rsidP="00F1229E">
          <w:pPr>
            <w:pStyle w:val="BodyText"/>
          </w:pPr>
          <w:r w:rsidRPr="00F07661">
            <w:rPr>
              <w:b/>
              <w:bCs/>
            </w:rPr>
            <w:fldChar w:fldCharType="end"/>
          </w:r>
        </w:p>
      </w:sdtContent>
    </w:sdt>
    <w:p w14:paraId="7ABEC755" w14:textId="7A1A0519" w:rsidR="00500794" w:rsidRPr="00500794" w:rsidRDefault="00F1229E" w:rsidP="00500794">
      <w:pPr>
        <w:pStyle w:val="H1-NoNumColour"/>
      </w:pPr>
      <w:bookmarkStart w:id="8" w:name="_Toc179371083"/>
      <w:r w:rsidRPr="00A4315A">
        <w:lastRenderedPageBreak/>
        <w:t>List of tables</w:t>
      </w:r>
      <w:bookmarkEnd w:id="8"/>
    </w:p>
    <w:p w14:paraId="78E962CE" w14:textId="0F653E0C" w:rsidR="00B70366" w:rsidRDefault="008500BC">
      <w:pPr>
        <w:pStyle w:val="TableofFigures"/>
        <w:rPr>
          <w:rFonts w:asciiTheme="minorHAnsi" w:eastAsiaTheme="minorEastAsia" w:hAnsiTheme="minorHAnsi" w:cstheme="minorBidi"/>
          <w:noProof/>
          <w:color w:val="auto"/>
          <w:kern w:val="2"/>
          <w:sz w:val="24"/>
          <w:szCs w:val="24"/>
          <w:lang w:eastAsia="en-AU"/>
          <w14:ligatures w14:val="standardContextual"/>
        </w:rPr>
      </w:pPr>
      <w:r>
        <w:fldChar w:fldCharType="begin"/>
      </w:r>
      <w:r>
        <w:instrText xml:space="preserve"> TOC \h \z \c "Table" </w:instrText>
      </w:r>
      <w:r>
        <w:fldChar w:fldCharType="separate"/>
      </w:r>
      <w:hyperlink w:anchor="_Toc179371117" w:history="1">
        <w:r w:rsidR="00B70366" w:rsidRPr="00FF022B">
          <w:rPr>
            <w:rStyle w:val="Hyperlink"/>
            <w:noProof/>
          </w:rPr>
          <w:t>Table D</w:t>
        </w:r>
        <w:r w:rsidR="00B70366" w:rsidRPr="00FF022B">
          <w:rPr>
            <w:rStyle w:val="Hyperlink"/>
            <w:noProof/>
          </w:rPr>
          <w:noBreakHyphen/>
          <w:t>1</w:t>
        </w:r>
        <w:r w:rsidR="00B70366">
          <w:rPr>
            <w:rFonts w:asciiTheme="minorHAnsi" w:eastAsiaTheme="minorEastAsia" w:hAnsiTheme="minorHAnsi" w:cstheme="minorBidi"/>
            <w:noProof/>
            <w:color w:val="auto"/>
            <w:kern w:val="2"/>
            <w:sz w:val="24"/>
            <w:szCs w:val="24"/>
            <w:lang w:eastAsia="en-AU"/>
            <w14:ligatures w14:val="standardContextual"/>
          </w:rPr>
          <w:tab/>
        </w:r>
        <w:r w:rsidR="00B70366" w:rsidRPr="00FF022B">
          <w:rPr>
            <w:rStyle w:val="Hyperlink"/>
            <w:noProof/>
          </w:rPr>
          <w:t>PICO criteria of eligible systematic reviews: Inflammatory bowel disease</w:t>
        </w:r>
        <w:r w:rsidR="00B70366">
          <w:rPr>
            <w:noProof/>
            <w:webHidden/>
          </w:rPr>
          <w:tab/>
        </w:r>
        <w:r w:rsidR="00B70366">
          <w:rPr>
            <w:noProof/>
            <w:webHidden/>
          </w:rPr>
          <w:fldChar w:fldCharType="begin"/>
        </w:r>
        <w:r w:rsidR="00B70366">
          <w:rPr>
            <w:noProof/>
            <w:webHidden/>
          </w:rPr>
          <w:instrText xml:space="preserve"> PAGEREF _Toc179371117 \h </w:instrText>
        </w:r>
        <w:r w:rsidR="00B70366">
          <w:rPr>
            <w:noProof/>
            <w:webHidden/>
          </w:rPr>
        </w:r>
        <w:r w:rsidR="00B70366">
          <w:rPr>
            <w:noProof/>
            <w:webHidden/>
          </w:rPr>
          <w:fldChar w:fldCharType="separate"/>
        </w:r>
        <w:r w:rsidR="00C0762F">
          <w:rPr>
            <w:noProof/>
            <w:webHidden/>
          </w:rPr>
          <w:t>42</w:t>
        </w:r>
        <w:r w:rsidR="00B70366">
          <w:rPr>
            <w:noProof/>
            <w:webHidden/>
          </w:rPr>
          <w:fldChar w:fldCharType="end"/>
        </w:r>
      </w:hyperlink>
    </w:p>
    <w:p w14:paraId="2C806F4D" w14:textId="6CDF6D3D"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18" w:history="1">
        <w:r w:rsidRPr="00FF022B">
          <w:rPr>
            <w:rStyle w:val="Hyperlink"/>
            <w:noProof/>
          </w:rPr>
          <w:t>Table D</w:t>
        </w:r>
        <w:r w:rsidRPr="00FF022B">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Inflammatory bowel disease</w:t>
        </w:r>
        <w:r>
          <w:rPr>
            <w:noProof/>
            <w:webHidden/>
          </w:rPr>
          <w:tab/>
        </w:r>
        <w:r>
          <w:rPr>
            <w:noProof/>
            <w:webHidden/>
          </w:rPr>
          <w:fldChar w:fldCharType="begin"/>
        </w:r>
        <w:r>
          <w:rPr>
            <w:noProof/>
            <w:webHidden/>
          </w:rPr>
          <w:instrText xml:space="preserve"> PAGEREF _Toc179371118 \h </w:instrText>
        </w:r>
        <w:r>
          <w:rPr>
            <w:noProof/>
            <w:webHidden/>
          </w:rPr>
        </w:r>
        <w:r>
          <w:rPr>
            <w:noProof/>
            <w:webHidden/>
          </w:rPr>
          <w:fldChar w:fldCharType="separate"/>
        </w:r>
        <w:r w:rsidR="00C0762F">
          <w:rPr>
            <w:noProof/>
            <w:webHidden/>
          </w:rPr>
          <w:t>46</w:t>
        </w:r>
        <w:r>
          <w:rPr>
            <w:noProof/>
            <w:webHidden/>
          </w:rPr>
          <w:fldChar w:fldCharType="end"/>
        </w:r>
      </w:hyperlink>
    </w:p>
    <w:p w14:paraId="563A9731" w14:textId="472EF82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19" w:history="1">
        <w:r w:rsidRPr="00FF022B">
          <w:rPr>
            <w:rStyle w:val="Hyperlink"/>
            <w:noProof/>
          </w:rPr>
          <w:t>Table D</w:t>
        </w:r>
        <w:r w:rsidRPr="00FF022B">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Inflammatory bowel disease</w:t>
        </w:r>
        <w:r>
          <w:rPr>
            <w:noProof/>
            <w:webHidden/>
          </w:rPr>
          <w:tab/>
        </w:r>
        <w:r>
          <w:rPr>
            <w:noProof/>
            <w:webHidden/>
          </w:rPr>
          <w:fldChar w:fldCharType="begin"/>
        </w:r>
        <w:r>
          <w:rPr>
            <w:noProof/>
            <w:webHidden/>
          </w:rPr>
          <w:instrText xml:space="preserve"> PAGEREF _Toc179371119 \h </w:instrText>
        </w:r>
        <w:r>
          <w:rPr>
            <w:noProof/>
            <w:webHidden/>
          </w:rPr>
        </w:r>
        <w:r>
          <w:rPr>
            <w:noProof/>
            <w:webHidden/>
          </w:rPr>
          <w:fldChar w:fldCharType="separate"/>
        </w:r>
        <w:r w:rsidR="00C0762F">
          <w:rPr>
            <w:noProof/>
            <w:webHidden/>
          </w:rPr>
          <w:t>46</w:t>
        </w:r>
        <w:r>
          <w:rPr>
            <w:noProof/>
            <w:webHidden/>
          </w:rPr>
          <w:fldChar w:fldCharType="end"/>
        </w:r>
      </w:hyperlink>
    </w:p>
    <w:p w14:paraId="20C711D0" w14:textId="49ED4A4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0" w:history="1">
        <w:r w:rsidRPr="00FF022B">
          <w:rPr>
            <w:rStyle w:val="Hyperlink"/>
            <w:noProof/>
          </w:rPr>
          <w:t>Table D</w:t>
        </w:r>
        <w:r w:rsidRPr="00FF022B">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Inflammatory bowel disease</w:t>
        </w:r>
        <w:r>
          <w:rPr>
            <w:noProof/>
            <w:webHidden/>
          </w:rPr>
          <w:tab/>
        </w:r>
        <w:r>
          <w:rPr>
            <w:noProof/>
            <w:webHidden/>
          </w:rPr>
          <w:fldChar w:fldCharType="begin"/>
        </w:r>
        <w:r>
          <w:rPr>
            <w:noProof/>
            <w:webHidden/>
          </w:rPr>
          <w:instrText xml:space="preserve"> PAGEREF _Toc179371120 \h </w:instrText>
        </w:r>
        <w:r>
          <w:rPr>
            <w:noProof/>
            <w:webHidden/>
          </w:rPr>
        </w:r>
        <w:r>
          <w:rPr>
            <w:noProof/>
            <w:webHidden/>
          </w:rPr>
          <w:fldChar w:fldCharType="separate"/>
        </w:r>
        <w:r w:rsidR="00C0762F">
          <w:rPr>
            <w:noProof/>
            <w:webHidden/>
          </w:rPr>
          <w:t>47</w:t>
        </w:r>
        <w:r>
          <w:rPr>
            <w:noProof/>
            <w:webHidden/>
          </w:rPr>
          <w:fldChar w:fldCharType="end"/>
        </w:r>
      </w:hyperlink>
    </w:p>
    <w:p w14:paraId="10031854" w14:textId="0A997FF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1" w:history="1">
        <w:r w:rsidRPr="00FF022B">
          <w:rPr>
            <w:rStyle w:val="Hyperlink"/>
            <w:noProof/>
          </w:rPr>
          <w:t>Table D</w:t>
        </w:r>
        <w:r w:rsidRPr="00FF022B">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eligible systematic reviews: Irritable bowel syndrome</w:t>
        </w:r>
        <w:r>
          <w:rPr>
            <w:noProof/>
            <w:webHidden/>
          </w:rPr>
          <w:tab/>
        </w:r>
        <w:r>
          <w:rPr>
            <w:noProof/>
            <w:webHidden/>
          </w:rPr>
          <w:fldChar w:fldCharType="begin"/>
        </w:r>
        <w:r>
          <w:rPr>
            <w:noProof/>
            <w:webHidden/>
          </w:rPr>
          <w:instrText xml:space="preserve"> PAGEREF _Toc179371121 \h </w:instrText>
        </w:r>
        <w:r>
          <w:rPr>
            <w:noProof/>
            <w:webHidden/>
          </w:rPr>
        </w:r>
        <w:r>
          <w:rPr>
            <w:noProof/>
            <w:webHidden/>
          </w:rPr>
          <w:fldChar w:fldCharType="separate"/>
        </w:r>
        <w:r w:rsidR="00C0762F">
          <w:rPr>
            <w:noProof/>
            <w:webHidden/>
          </w:rPr>
          <w:t>52</w:t>
        </w:r>
        <w:r>
          <w:rPr>
            <w:noProof/>
            <w:webHidden/>
          </w:rPr>
          <w:fldChar w:fldCharType="end"/>
        </w:r>
      </w:hyperlink>
    </w:p>
    <w:p w14:paraId="61C91818" w14:textId="2B9829DD"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2" w:history="1">
        <w:r w:rsidRPr="00FF022B">
          <w:rPr>
            <w:rStyle w:val="Hyperlink"/>
            <w:noProof/>
          </w:rPr>
          <w:t>Table D</w:t>
        </w:r>
        <w:r w:rsidRPr="00FF022B">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Irritable bowel syndrome</w:t>
        </w:r>
        <w:r>
          <w:rPr>
            <w:noProof/>
            <w:webHidden/>
          </w:rPr>
          <w:tab/>
        </w:r>
        <w:r>
          <w:rPr>
            <w:noProof/>
            <w:webHidden/>
          </w:rPr>
          <w:fldChar w:fldCharType="begin"/>
        </w:r>
        <w:r>
          <w:rPr>
            <w:noProof/>
            <w:webHidden/>
          </w:rPr>
          <w:instrText xml:space="preserve"> PAGEREF _Toc179371122 \h </w:instrText>
        </w:r>
        <w:r>
          <w:rPr>
            <w:noProof/>
            <w:webHidden/>
          </w:rPr>
        </w:r>
        <w:r>
          <w:rPr>
            <w:noProof/>
            <w:webHidden/>
          </w:rPr>
          <w:fldChar w:fldCharType="separate"/>
        </w:r>
        <w:r w:rsidR="00C0762F">
          <w:rPr>
            <w:noProof/>
            <w:webHidden/>
          </w:rPr>
          <w:t>55</w:t>
        </w:r>
        <w:r>
          <w:rPr>
            <w:noProof/>
            <w:webHidden/>
          </w:rPr>
          <w:fldChar w:fldCharType="end"/>
        </w:r>
      </w:hyperlink>
    </w:p>
    <w:p w14:paraId="7AAE38CA" w14:textId="5FE2E0B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3" w:history="1">
        <w:r w:rsidRPr="00FF022B">
          <w:rPr>
            <w:rStyle w:val="Hyperlink"/>
            <w:noProof/>
          </w:rPr>
          <w:t>Table D</w:t>
        </w:r>
        <w:r w:rsidRPr="00FF022B">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Irritable bowel syndrome</w:t>
        </w:r>
        <w:r>
          <w:rPr>
            <w:noProof/>
            <w:webHidden/>
          </w:rPr>
          <w:tab/>
        </w:r>
        <w:r>
          <w:rPr>
            <w:noProof/>
            <w:webHidden/>
          </w:rPr>
          <w:fldChar w:fldCharType="begin"/>
        </w:r>
        <w:r>
          <w:rPr>
            <w:noProof/>
            <w:webHidden/>
          </w:rPr>
          <w:instrText xml:space="preserve"> PAGEREF _Toc179371123 \h </w:instrText>
        </w:r>
        <w:r>
          <w:rPr>
            <w:noProof/>
            <w:webHidden/>
          </w:rPr>
        </w:r>
        <w:r>
          <w:rPr>
            <w:noProof/>
            <w:webHidden/>
          </w:rPr>
          <w:fldChar w:fldCharType="separate"/>
        </w:r>
        <w:r w:rsidR="00C0762F">
          <w:rPr>
            <w:noProof/>
            <w:webHidden/>
          </w:rPr>
          <w:t>55</w:t>
        </w:r>
        <w:r>
          <w:rPr>
            <w:noProof/>
            <w:webHidden/>
          </w:rPr>
          <w:fldChar w:fldCharType="end"/>
        </w:r>
      </w:hyperlink>
    </w:p>
    <w:p w14:paraId="08C5A90E" w14:textId="6483E7C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4" w:history="1">
        <w:r w:rsidRPr="00FF022B">
          <w:rPr>
            <w:rStyle w:val="Hyperlink"/>
            <w:noProof/>
          </w:rPr>
          <w:t>Table D</w:t>
        </w:r>
        <w:r w:rsidRPr="00FF022B">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Irritable bowel syndrome</w:t>
        </w:r>
        <w:r>
          <w:rPr>
            <w:noProof/>
            <w:webHidden/>
          </w:rPr>
          <w:tab/>
        </w:r>
        <w:r>
          <w:rPr>
            <w:noProof/>
            <w:webHidden/>
          </w:rPr>
          <w:fldChar w:fldCharType="begin"/>
        </w:r>
        <w:r>
          <w:rPr>
            <w:noProof/>
            <w:webHidden/>
          </w:rPr>
          <w:instrText xml:space="preserve"> PAGEREF _Toc179371124 \h </w:instrText>
        </w:r>
        <w:r>
          <w:rPr>
            <w:noProof/>
            <w:webHidden/>
          </w:rPr>
        </w:r>
        <w:r>
          <w:rPr>
            <w:noProof/>
            <w:webHidden/>
          </w:rPr>
          <w:fldChar w:fldCharType="separate"/>
        </w:r>
        <w:r w:rsidR="00C0762F">
          <w:rPr>
            <w:noProof/>
            <w:webHidden/>
          </w:rPr>
          <w:t>56</w:t>
        </w:r>
        <w:r>
          <w:rPr>
            <w:noProof/>
            <w:webHidden/>
          </w:rPr>
          <w:fldChar w:fldCharType="end"/>
        </w:r>
      </w:hyperlink>
    </w:p>
    <w:p w14:paraId="21F32161" w14:textId="71553AB5"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5" w:history="1">
        <w:r w:rsidRPr="00FF022B">
          <w:rPr>
            <w:rStyle w:val="Hyperlink"/>
            <w:noProof/>
          </w:rPr>
          <w:t>Table D</w:t>
        </w:r>
        <w:r w:rsidRPr="00FF022B">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Gastro-oesophageal reflux disease</w:t>
        </w:r>
        <w:r>
          <w:rPr>
            <w:noProof/>
            <w:webHidden/>
          </w:rPr>
          <w:tab/>
        </w:r>
        <w:r>
          <w:rPr>
            <w:noProof/>
            <w:webHidden/>
          </w:rPr>
          <w:fldChar w:fldCharType="begin"/>
        </w:r>
        <w:r>
          <w:rPr>
            <w:noProof/>
            <w:webHidden/>
          </w:rPr>
          <w:instrText xml:space="preserve"> PAGEREF _Toc179371125 \h </w:instrText>
        </w:r>
        <w:r>
          <w:rPr>
            <w:noProof/>
            <w:webHidden/>
          </w:rPr>
        </w:r>
        <w:r>
          <w:rPr>
            <w:noProof/>
            <w:webHidden/>
          </w:rPr>
          <w:fldChar w:fldCharType="separate"/>
        </w:r>
        <w:r w:rsidR="00C0762F">
          <w:rPr>
            <w:noProof/>
            <w:webHidden/>
          </w:rPr>
          <w:t>61</w:t>
        </w:r>
        <w:r>
          <w:rPr>
            <w:noProof/>
            <w:webHidden/>
          </w:rPr>
          <w:fldChar w:fldCharType="end"/>
        </w:r>
      </w:hyperlink>
    </w:p>
    <w:p w14:paraId="07544EEC" w14:textId="29257568"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6" w:history="1">
        <w:r w:rsidRPr="00FF022B">
          <w:rPr>
            <w:rStyle w:val="Hyperlink"/>
            <w:noProof/>
          </w:rPr>
          <w:t>Table D</w:t>
        </w:r>
        <w:r w:rsidRPr="00FF022B">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Gastro-oesophageal reflux disease</w:t>
        </w:r>
        <w:r>
          <w:rPr>
            <w:noProof/>
            <w:webHidden/>
          </w:rPr>
          <w:tab/>
        </w:r>
        <w:r>
          <w:rPr>
            <w:noProof/>
            <w:webHidden/>
          </w:rPr>
          <w:fldChar w:fldCharType="begin"/>
        </w:r>
        <w:r>
          <w:rPr>
            <w:noProof/>
            <w:webHidden/>
          </w:rPr>
          <w:instrText xml:space="preserve"> PAGEREF _Toc179371126 \h </w:instrText>
        </w:r>
        <w:r>
          <w:rPr>
            <w:noProof/>
            <w:webHidden/>
          </w:rPr>
        </w:r>
        <w:r>
          <w:rPr>
            <w:noProof/>
            <w:webHidden/>
          </w:rPr>
          <w:fldChar w:fldCharType="separate"/>
        </w:r>
        <w:r w:rsidR="00C0762F">
          <w:rPr>
            <w:noProof/>
            <w:webHidden/>
          </w:rPr>
          <w:t>61</w:t>
        </w:r>
        <w:r>
          <w:rPr>
            <w:noProof/>
            <w:webHidden/>
          </w:rPr>
          <w:fldChar w:fldCharType="end"/>
        </w:r>
      </w:hyperlink>
    </w:p>
    <w:p w14:paraId="48646E8E" w14:textId="67D9B07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7" w:history="1">
        <w:r w:rsidRPr="00FF022B">
          <w:rPr>
            <w:rStyle w:val="Hyperlink"/>
            <w:noProof/>
          </w:rPr>
          <w:t>Table D</w:t>
        </w:r>
        <w:r w:rsidRPr="00FF022B">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Gastro-oesophageal reflux disease</w:t>
        </w:r>
        <w:r>
          <w:rPr>
            <w:noProof/>
            <w:webHidden/>
          </w:rPr>
          <w:tab/>
        </w:r>
        <w:r>
          <w:rPr>
            <w:noProof/>
            <w:webHidden/>
          </w:rPr>
          <w:fldChar w:fldCharType="begin"/>
        </w:r>
        <w:r>
          <w:rPr>
            <w:noProof/>
            <w:webHidden/>
          </w:rPr>
          <w:instrText xml:space="preserve"> PAGEREF _Toc179371127 \h </w:instrText>
        </w:r>
        <w:r>
          <w:rPr>
            <w:noProof/>
            <w:webHidden/>
          </w:rPr>
        </w:r>
        <w:r>
          <w:rPr>
            <w:noProof/>
            <w:webHidden/>
          </w:rPr>
          <w:fldChar w:fldCharType="separate"/>
        </w:r>
        <w:r w:rsidR="00C0762F">
          <w:rPr>
            <w:noProof/>
            <w:webHidden/>
          </w:rPr>
          <w:t>62</w:t>
        </w:r>
        <w:r>
          <w:rPr>
            <w:noProof/>
            <w:webHidden/>
          </w:rPr>
          <w:fldChar w:fldCharType="end"/>
        </w:r>
      </w:hyperlink>
    </w:p>
    <w:p w14:paraId="4FF2079D" w14:textId="0E628548"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8" w:history="1">
        <w:r w:rsidRPr="00FF022B">
          <w:rPr>
            <w:rStyle w:val="Hyperlink"/>
            <w:noProof/>
          </w:rPr>
          <w:t>Table D</w:t>
        </w:r>
        <w:r w:rsidRPr="00FF022B">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Gastro-oesophageal reflux disease</w:t>
        </w:r>
        <w:r>
          <w:rPr>
            <w:noProof/>
            <w:webHidden/>
          </w:rPr>
          <w:tab/>
        </w:r>
        <w:r>
          <w:rPr>
            <w:noProof/>
            <w:webHidden/>
          </w:rPr>
          <w:fldChar w:fldCharType="begin"/>
        </w:r>
        <w:r>
          <w:rPr>
            <w:noProof/>
            <w:webHidden/>
          </w:rPr>
          <w:instrText xml:space="preserve"> PAGEREF _Toc179371128 \h </w:instrText>
        </w:r>
        <w:r>
          <w:rPr>
            <w:noProof/>
            <w:webHidden/>
          </w:rPr>
        </w:r>
        <w:r>
          <w:rPr>
            <w:noProof/>
            <w:webHidden/>
          </w:rPr>
          <w:fldChar w:fldCharType="separate"/>
        </w:r>
        <w:r w:rsidR="00C0762F">
          <w:rPr>
            <w:noProof/>
            <w:webHidden/>
          </w:rPr>
          <w:t>62</w:t>
        </w:r>
        <w:r>
          <w:rPr>
            <w:noProof/>
            <w:webHidden/>
          </w:rPr>
          <w:fldChar w:fldCharType="end"/>
        </w:r>
      </w:hyperlink>
    </w:p>
    <w:p w14:paraId="131AFD8F" w14:textId="4F31CC1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29" w:history="1">
        <w:r w:rsidRPr="00FF022B">
          <w:rPr>
            <w:rStyle w:val="Hyperlink"/>
            <w:noProof/>
          </w:rPr>
          <w:t>Table D</w:t>
        </w:r>
        <w:r w:rsidRPr="00FF022B">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Menstrual conditions</w:t>
        </w:r>
        <w:r>
          <w:rPr>
            <w:noProof/>
            <w:webHidden/>
          </w:rPr>
          <w:tab/>
        </w:r>
        <w:r>
          <w:rPr>
            <w:noProof/>
            <w:webHidden/>
          </w:rPr>
          <w:fldChar w:fldCharType="begin"/>
        </w:r>
        <w:r>
          <w:rPr>
            <w:noProof/>
            <w:webHidden/>
          </w:rPr>
          <w:instrText xml:space="preserve"> PAGEREF _Toc179371129 \h </w:instrText>
        </w:r>
        <w:r>
          <w:rPr>
            <w:noProof/>
            <w:webHidden/>
          </w:rPr>
        </w:r>
        <w:r>
          <w:rPr>
            <w:noProof/>
            <w:webHidden/>
          </w:rPr>
          <w:fldChar w:fldCharType="separate"/>
        </w:r>
        <w:r w:rsidR="00C0762F">
          <w:rPr>
            <w:noProof/>
            <w:webHidden/>
          </w:rPr>
          <w:t>65</w:t>
        </w:r>
        <w:r>
          <w:rPr>
            <w:noProof/>
            <w:webHidden/>
          </w:rPr>
          <w:fldChar w:fldCharType="end"/>
        </w:r>
      </w:hyperlink>
    </w:p>
    <w:p w14:paraId="0D7E2388" w14:textId="4CCDA5E8"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0" w:history="1">
        <w:r w:rsidRPr="00FF022B">
          <w:rPr>
            <w:rStyle w:val="Hyperlink"/>
            <w:noProof/>
          </w:rPr>
          <w:t>Table D</w:t>
        </w:r>
        <w:r w:rsidRPr="00FF022B">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Menstrual conditions</w:t>
        </w:r>
        <w:r>
          <w:rPr>
            <w:noProof/>
            <w:webHidden/>
          </w:rPr>
          <w:tab/>
        </w:r>
        <w:r>
          <w:rPr>
            <w:noProof/>
            <w:webHidden/>
          </w:rPr>
          <w:fldChar w:fldCharType="begin"/>
        </w:r>
        <w:r>
          <w:rPr>
            <w:noProof/>
            <w:webHidden/>
          </w:rPr>
          <w:instrText xml:space="preserve"> PAGEREF _Toc179371130 \h </w:instrText>
        </w:r>
        <w:r>
          <w:rPr>
            <w:noProof/>
            <w:webHidden/>
          </w:rPr>
        </w:r>
        <w:r>
          <w:rPr>
            <w:noProof/>
            <w:webHidden/>
          </w:rPr>
          <w:fldChar w:fldCharType="separate"/>
        </w:r>
        <w:r w:rsidR="00C0762F">
          <w:rPr>
            <w:noProof/>
            <w:webHidden/>
          </w:rPr>
          <w:t>68</w:t>
        </w:r>
        <w:r>
          <w:rPr>
            <w:noProof/>
            <w:webHidden/>
          </w:rPr>
          <w:fldChar w:fldCharType="end"/>
        </w:r>
      </w:hyperlink>
    </w:p>
    <w:p w14:paraId="3B25BDF2" w14:textId="31C5B3DA"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1" w:history="1">
        <w:r w:rsidRPr="00FF022B">
          <w:rPr>
            <w:rStyle w:val="Hyperlink"/>
            <w:noProof/>
          </w:rPr>
          <w:t>Table D</w:t>
        </w:r>
        <w:r w:rsidRPr="00FF022B">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Menstrual conditions</w:t>
        </w:r>
        <w:r>
          <w:rPr>
            <w:noProof/>
            <w:webHidden/>
          </w:rPr>
          <w:tab/>
        </w:r>
        <w:r>
          <w:rPr>
            <w:noProof/>
            <w:webHidden/>
          </w:rPr>
          <w:fldChar w:fldCharType="begin"/>
        </w:r>
        <w:r>
          <w:rPr>
            <w:noProof/>
            <w:webHidden/>
          </w:rPr>
          <w:instrText xml:space="preserve"> PAGEREF _Toc179371131 \h </w:instrText>
        </w:r>
        <w:r>
          <w:rPr>
            <w:noProof/>
            <w:webHidden/>
          </w:rPr>
        </w:r>
        <w:r>
          <w:rPr>
            <w:noProof/>
            <w:webHidden/>
          </w:rPr>
          <w:fldChar w:fldCharType="separate"/>
        </w:r>
        <w:r w:rsidR="00C0762F">
          <w:rPr>
            <w:noProof/>
            <w:webHidden/>
          </w:rPr>
          <w:t>68</w:t>
        </w:r>
        <w:r>
          <w:rPr>
            <w:noProof/>
            <w:webHidden/>
          </w:rPr>
          <w:fldChar w:fldCharType="end"/>
        </w:r>
      </w:hyperlink>
    </w:p>
    <w:p w14:paraId="31F4C6D4" w14:textId="0F42A84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2" w:history="1">
        <w:r w:rsidRPr="00FF022B">
          <w:rPr>
            <w:rStyle w:val="Hyperlink"/>
            <w:noProof/>
          </w:rPr>
          <w:t>Table D</w:t>
        </w:r>
        <w:r w:rsidRPr="00FF022B">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Menstrual conditions</w:t>
        </w:r>
        <w:r>
          <w:rPr>
            <w:noProof/>
            <w:webHidden/>
          </w:rPr>
          <w:tab/>
        </w:r>
        <w:r>
          <w:rPr>
            <w:noProof/>
            <w:webHidden/>
          </w:rPr>
          <w:fldChar w:fldCharType="begin"/>
        </w:r>
        <w:r>
          <w:rPr>
            <w:noProof/>
            <w:webHidden/>
          </w:rPr>
          <w:instrText xml:space="preserve"> PAGEREF _Toc179371132 \h </w:instrText>
        </w:r>
        <w:r>
          <w:rPr>
            <w:noProof/>
            <w:webHidden/>
          </w:rPr>
        </w:r>
        <w:r>
          <w:rPr>
            <w:noProof/>
            <w:webHidden/>
          </w:rPr>
          <w:fldChar w:fldCharType="separate"/>
        </w:r>
        <w:r w:rsidR="00C0762F">
          <w:rPr>
            <w:noProof/>
            <w:webHidden/>
          </w:rPr>
          <w:t>69</w:t>
        </w:r>
        <w:r>
          <w:rPr>
            <w:noProof/>
            <w:webHidden/>
          </w:rPr>
          <w:fldChar w:fldCharType="end"/>
        </w:r>
      </w:hyperlink>
    </w:p>
    <w:p w14:paraId="167C8BA9" w14:textId="6A7D1610"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3" w:history="1">
        <w:r w:rsidRPr="00FF022B">
          <w:rPr>
            <w:rStyle w:val="Hyperlink"/>
            <w:noProof/>
          </w:rPr>
          <w:t>Table D</w:t>
        </w:r>
        <w:r w:rsidRPr="00FF022B">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Premenstrual disturbances</w:t>
        </w:r>
        <w:r>
          <w:rPr>
            <w:noProof/>
            <w:webHidden/>
          </w:rPr>
          <w:tab/>
        </w:r>
        <w:r>
          <w:rPr>
            <w:noProof/>
            <w:webHidden/>
          </w:rPr>
          <w:fldChar w:fldCharType="begin"/>
        </w:r>
        <w:r>
          <w:rPr>
            <w:noProof/>
            <w:webHidden/>
          </w:rPr>
          <w:instrText xml:space="preserve"> PAGEREF _Toc179371133 \h </w:instrText>
        </w:r>
        <w:r>
          <w:rPr>
            <w:noProof/>
            <w:webHidden/>
          </w:rPr>
        </w:r>
        <w:r>
          <w:rPr>
            <w:noProof/>
            <w:webHidden/>
          </w:rPr>
          <w:fldChar w:fldCharType="separate"/>
        </w:r>
        <w:r w:rsidR="00C0762F">
          <w:rPr>
            <w:noProof/>
            <w:webHidden/>
          </w:rPr>
          <w:t>72</w:t>
        </w:r>
        <w:r>
          <w:rPr>
            <w:noProof/>
            <w:webHidden/>
          </w:rPr>
          <w:fldChar w:fldCharType="end"/>
        </w:r>
      </w:hyperlink>
    </w:p>
    <w:p w14:paraId="4306814D" w14:textId="510452D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4" w:history="1">
        <w:r w:rsidRPr="00FF022B">
          <w:rPr>
            <w:rStyle w:val="Hyperlink"/>
            <w:noProof/>
          </w:rPr>
          <w:t>Table D</w:t>
        </w:r>
        <w:r w:rsidRPr="00FF022B">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Premenstrual disturbances</w:t>
        </w:r>
        <w:r>
          <w:rPr>
            <w:noProof/>
            <w:webHidden/>
          </w:rPr>
          <w:tab/>
        </w:r>
        <w:r>
          <w:rPr>
            <w:noProof/>
            <w:webHidden/>
          </w:rPr>
          <w:fldChar w:fldCharType="begin"/>
        </w:r>
        <w:r>
          <w:rPr>
            <w:noProof/>
            <w:webHidden/>
          </w:rPr>
          <w:instrText xml:space="preserve"> PAGEREF _Toc179371134 \h </w:instrText>
        </w:r>
        <w:r>
          <w:rPr>
            <w:noProof/>
            <w:webHidden/>
          </w:rPr>
        </w:r>
        <w:r>
          <w:rPr>
            <w:noProof/>
            <w:webHidden/>
          </w:rPr>
          <w:fldChar w:fldCharType="separate"/>
        </w:r>
        <w:r w:rsidR="00C0762F">
          <w:rPr>
            <w:noProof/>
            <w:webHidden/>
          </w:rPr>
          <w:t>73</w:t>
        </w:r>
        <w:r>
          <w:rPr>
            <w:noProof/>
            <w:webHidden/>
          </w:rPr>
          <w:fldChar w:fldCharType="end"/>
        </w:r>
      </w:hyperlink>
    </w:p>
    <w:p w14:paraId="6B9B3592" w14:textId="2B8AF8CE"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5" w:history="1">
        <w:r w:rsidRPr="00FF022B">
          <w:rPr>
            <w:rStyle w:val="Hyperlink"/>
            <w:noProof/>
          </w:rPr>
          <w:t>Table D</w:t>
        </w:r>
        <w:r w:rsidRPr="00FF022B">
          <w:rPr>
            <w:rStyle w:val="Hyperlink"/>
            <w:noProof/>
          </w:rPr>
          <w:noBreakHyphen/>
          <w:t>19</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Premenstrual disturbances</w:t>
        </w:r>
        <w:r>
          <w:rPr>
            <w:noProof/>
            <w:webHidden/>
          </w:rPr>
          <w:tab/>
        </w:r>
        <w:r>
          <w:rPr>
            <w:noProof/>
            <w:webHidden/>
          </w:rPr>
          <w:fldChar w:fldCharType="begin"/>
        </w:r>
        <w:r>
          <w:rPr>
            <w:noProof/>
            <w:webHidden/>
          </w:rPr>
          <w:instrText xml:space="preserve"> PAGEREF _Toc179371135 \h </w:instrText>
        </w:r>
        <w:r>
          <w:rPr>
            <w:noProof/>
            <w:webHidden/>
          </w:rPr>
        </w:r>
        <w:r>
          <w:rPr>
            <w:noProof/>
            <w:webHidden/>
          </w:rPr>
          <w:fldChar w:fldCharType="separate"/>
        </w:r>
        <w:r w:rsidR="00C0762F">
          <w:rPr>
            <w:noProof/>
            <w:webHidden/>
          </w:rPr>
          <w:t>76</w:t>
        </w:r>
        <w:r>
          <w:rPr>
            <w:noProof/>
            <w:webHidden/>
          </w:rPr>
          <w:fldChar w:fldCharType="end"/>
        </w:r>
      </w:hyperlink>
    </w:p>
    <w:p w14:paraId="3C6310A2" w14:textId="5F2B08B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6" w:history="1">
        <w:r w:rsidRPr="00FF022B">
          <w:rPr>
            <w:rStyle w:val="Hyperlink"/>
            <w:noProof/>
          </w:rPr>
          <w:t>Table D</w:t>
        </w:r>
        <w:r w:rsidRPr="00FF022B">
          <w:rPr>
            <w:rStyle w:val="Hyperlink"/>
            <w:noProof/>
          </w:rPr>
          <w:noBreakHyphen/>
          <w:t>20</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Premenstrual disturbances</w:t>
        </w:r>
        <w:r>
          <w:rPr>
            <w:noProof/>
            <w:webHidden/>
          </w:rPr>
          <w:tab/>
        </w:r>
        <w:r>
          <w:rPr>
            <w:noProof/>
            <w:webHidden/>
          </w:rPr>
          <w:fldChar w:fldCharType="begin"/>
        </w:r>
        <w:r>
          <w:rPr>
            <w:noProof/>
            <w:webHidden/>
          </w:rPr>
          <w:instrText xml:space="preserve"> PAGEREF _Toc179371136 \h </w:instrText>
        </w:r>
        <w:r>
          <w:rPr>
            <w:noProof/>
            <w:webHidden/>
          </w:rPr>
        </w:r>
        <w:r>
          <w:rPr>
            <w:noProof/>
            <w:webHidden/>
          </w:rPr>
          <w:fldChar w:fldCharType="separate"/>
        </w:r>
        <w:r w:rsidR="00C0762F">
          <w:rPr>
            <w:noProof/>
            <w:webHidden/>
          </w:rPr>
          <w:t>76</w:t>
        </w:r>
        <w:r>
          <w:rPr>
            <w:noProof/>
            <w:webHidden/>
          </w:rPr>
          <w:fldChar w:fldCharType="end"/>
        </w:r>
      </w:hyperlink>
    </w:p>
    <w:p w14:paraId="3F81F496" w14:textId="1FB3AC2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7" w:history="1">
        <w:r w:rsidRPr="00FF022B">
          <w:rPr>
            <w:rStyle w:val="Hyperlink"/>
            <w:noProof/>
          </w:rPr>
          <w:t>Table D</w:t>
        </w:r>
        <w:r w:rsidRPr="00FF022B">
          <w:rPr>
            <w:rStyle w:val="Hyperlink"/>
            <w:noProof/>
          </w:rPr>
          <w:noBreakHyphen/>
          <w:t>21</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Symptoms of menopause</w:t>
        </w:r>
        <w:r>
          <w:rPr>
            <w:noProof/>
            <w:webHidden/>
          </w:rPr>
          <w:tab/>
        </w:r>
        <w:r>
          <w:rPr>
            <w:noProof/>
            <w:webHidden/>
          </w:rPr>
          <w:fldChar w:fldCharType="begin"/>
        </w:r>
        <w:r>
          <w:rPr>
            <w:noProof/>
            <w:webHidden/>
          </w:rPr>
          <w:instrText xml:space="preserve"> PAGEREF _Toc179371137 \h </w:instrText>
        </w:r>
        <w:r>
          <w:rPr>
            <w:noProof/>
            <w:webHidden/>
          </w:rPr>
        </w:r>
        <w:r>
          <w:rPr>
            <w:noProof/>
            <w:webHidden/>
          </w:rPr>
          <w:fldChar w:fldCharType="separate"/>
        </w:r>
        <w:r w:rsidR="00C0762F">
          <w:rPr>
            <w:noProof/>
            <w:webHidden/>
          </w:rPr>
          <w:t>81</w:t>
        </w:r>
        <w:r>
          <w:rPr>
            <w:noProof/>
            <w:webHidden/>
          </w:rPr>
          <w:fldChar w:fldCharType="end"/>
        </w:r>
      </w:hyperlink>
    </w:p>
    <w:p w14:paraId="7791013F" w14:textId="2A329718"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8" w:history="1">
        <w:r w:rsidRPr="00FF022B">
          <w:rPr>
            <w:rStyle w:val="Hyperlink"/>
            <w:noProof/>
          </w:rPr>
          <w:t>Table D</w:t>
        </w:r>
        <w:r w:rsidRPr="00FF022B">
          <w:rPr>
            <w:rStyle w:val="Hyperlink"/>
            <w:noProof/>
          </w:rPr>
          <w:noBreakHyphen/>
          <w:t>22</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Symptoms of menopause</w:t>
        </w:r>
        <w:r>
          <w:rPr>
            <w:noProof/>
            <w:webHidden/>
          </w:rPr>
          <w:tab/>
        </w:r>
        <w:r>
          <w:rPr>
            <w:noProof/>
            <w:webHidden/>
          </w:rPr>
          <w:fldChar w:fldCharType="begin"/>
        </w:r>
        <w:r>
          <w:rPr>
            <w:noProof/>
            <w:webHidden/>
          </w:rPr>
          <w:instrText xml:space="preserve"> PAGEREF _Toc179371138 \h </w:instrText>
        </w:r>
        <w:r>
          <w:rPr>
            <w:noProof/>
            <w:webHidden/>
          </w:rPr>
        </w:r>
        <w:r>
          <w:rPr>
            <w:noProof/>
            <w:webHidden/>
          </w:rPr>
          <w:fldChar w:fldCharType="separate"/>
        </w:r>
        <w:r w:rsidR="00C0762F">
          <w:rPr>
            <w:noProof/>
            <w:webHidden/>
          </w:rPr>
          <w:t>88</w:t>
        </w:r>
        <w:r>
          <w:rPr>
            <w:noProof/>
            <w:webHidden/>
          </w:rPr>
          <w:fldChar w:fldCharType="end"/>
        </w:r>
      </w:hyperlink>
    </w:p>
    <w:p w14:paraId="10E9B72A" w14:textId="1C2EC15A"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39" w:history="1">
        <w:r w:rsidRPr="00FF022B">
          <w:rPr>
            <w:rStyle w:val="Hyperlink"/>
            <w:noProof/>
          </w:rPr>
          <w:t>Table D</w:t>
        </w:r>
        <w:r w:rsidRPr="00FF022B">
          <w:rPr>
            <w:rStyle w:val="Hyperlink"/>
            <w:noProof/>
          </w:rPr>
          <w:noBreakHyphen/>
          <w:t>23</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Symptoms of menopause</w:t>
        </w:r>
        <w:r>
          <w:rPr>
            <w:noProof/>
            <w:webHidden/>
          </w:rPr>
          <w:tab/>
        </w:r>
        <w:r>
          <w:rPr>
            <w:noProof/>
            <w:webHidden/>
          </w:rPr>
          <w:fldChar w:fldCharType="begin"/>
        </w:r>
        <w:r>
          <w:rPr>
            <w:noProof/>
            <w:webHidden/>
          </w:rPr>
          <w:instrText xml:space="preserve"> PAGEREF _Toc179371139 \h </w:instrText>
        </w:r>
        <w:r>
          <w:rPr>
            <w:noProof/>
            <w:webHidden/>
          </w:rPr>
        </w:r>
        <w:r>
          <w:rPr>
            <w:noProof/>
            <w:webHidden/>
          </w:rPr>
          <w:fldChar w:fldCharType="separate"/>
        </w:r>
        <w:r w:rsidR="00C0762F">
          <w:rPr>
            <w:noProof/>
            <w:webHidden/>
          </w:rPr>
          <w:t>88</w:t>
        </w:r>
        <w:r>
          <w:rPr>
            <w:noProof/>
            <w:webHidden/>
          </w:rPr>
          <w:fldChar w:fldCharType="end"/>
        </w:r>
      </w:hyperlink>
    </w:p>
    <w:p w14:paraId="712481AC" w14:textId="74D3CBD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0" w:history="1">
        <w:r w:rsidRPr="00FF022B">
          <w:rPr>
            <w:rStyle w:val="Hyperlink"/>
            <w:noProof/>
          </w:rPr>
          <w:t>Table D</w:t>
        </w:r>
        <w:r w:rsidRPr="00FF022B">
          <w:rPr>
            <w:rStyle w:val="Hyperlink"/>
            <w:noProof/>
          </w:rPr>
          <w:noBreakHyphen/>
          <w:t>24</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Symptoms of menopause</w:t>
        </w:r>
        <w:r>
          <w:rPr>
            <w:noProof/>
            <w:webHidden/>
          </w:rPr>
          <w:tab/>
        </w:r>
        <w:r>
          <w:rPr>
            <w:noProof/>
            <w:webHidden/>
          </w:rPr>
          <w:fldChar w:fldCharType="begin"/>
        </w:r>
        <w:r>
          <w:rPr>
            <w:noProof/>
            <w:webHidden/>
          </w:rPr>
          <w:instrText xml:space="preserve"> PAGEREF _Toc179371140 \h </w:instrText>
        </w:r>
        <w:r>
          <w:rPr>
            <w:noProof/>
            <w:webHidden/>
          </w:rPr>
        </w:r>
        <w:r>
          <w:rPr>
            <w:noProof/>
            <w:webHidden/>
          </w:rPr>
          <w:fldChar w:fldCharType="separate"/>
        </w:r>
        <w:r w:rsidR="00C0762F">
          <w:rPr>
            <w:noProof/>
            <w:webHidden/>
          </w:rPr>
          <w:t>89</w:t>
        </w:r>
        <w:r>
          <w:rPr>
            <w:noProof/>
            <w:webHidden/>
          </w:rPr>
          <w:fldChar w:fldCharType="end"/>
        </w:r>
      </w:hyperlink>
    </w:p>
    <w:p w14:paraId="208FA543" w14:textId="29241DF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1" w:history="1">
        <w:r w:rsidRPr="00FF022B">
          <w:rPr>
            <w:rStyle w:val="Hyperlink"/>
            <w:noProof/>
          </w:rPr>
          <w:t>Table D</w:t>
        </w:r>
        <w:r w:rsidRPr="00FF022B">
          <w:rPr>
            <w:rStyle w:val="Hyperlink"/>
            <w:noProof/>
          </w:rPr>
          <w:noBreakHyphen/>
          <w:t>25</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Anxiety</w:t>
        </w:r>
        <w:r>
          <w:rPr>
            <w:noProof/>
            <w:webHidden/>
          </w:rPr>
          <w:tab/>
        </w:r>
        <w:r>
          <w:rPr>
            <w:noProof/>
            <w:webHidden/>
          </w:rPr>
          <w:fldChar w:fldCharType="begin"/>
        </w:r>
        <w:r>
          <w:rPr>
            <w:noProof/>
            <w:webHidden/>
          </w:rPr>
          <w:instrText xml:space="preserve"> PAGEREF _Toc179371141 \h </w:instrText>
        </w:r>
        <w:r>
          <w:rPr>
            <w:noProof/>
            <w:webHidden/>
          </w:rPr>
        </w:r>
        <w:r>
          <w:rPr>
            <w:noProof/>
            <w:webHidden/>
          </w:rPr>
          <w:fldChar w:fldCharType="separate"/>
        </w:r>
        <w:r w:rsidR="00C0762F">
          <w:rPr>
            <w:noProof/>
            <w:webHidden/>
          </w:rPr>
          <w:t>12</w:t>
        </w:r>
        <w:r>
          <w:rPr>
            <w:noProof/>
            <w:webHidden/>
          </w:rPr>
          <w:fldChar w:fldCharType="end"/>
        </w:r>
      </w:hyperlink>
    </w:p>
    <w:p w14:paraId="41C3C5E5" w14:textId="6470A1C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2" w:history="1">
        <w:r w:rsidRPr="00FF022B">
          <w:rPr>
            <w:rStyle w:val="Hyperlink"/>
            <w:noProof/>
          </w:rPr>
          <w:t>Table D</w:t>
        </w:r>
        <w:r w:rsidRPr="00FF022B">
          <w:rPr>
            <w:rStyle w:val="Hyperlink"/>
            <w:noProof/>
          </w:rPr>
          <w:noBreakHyphen/>
          <w:t>26</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Anxiety</w:t>
        </w:r>
        <w:r>
          <w:rPr>
            <w:noProof/>
            <w:webHidden/>
          </w:rPr>
          <w:tab/>
        </w:r>
        <w:r>
          <w:rPr>
            <w:noProof/>
            <w:webHidden/>
          </w:rPr>
          <w:fldChar w:fldCharType="begin"/>
        </w:r>
        <w:r>
          <w:rPr>
            <w:noProof/>
            <w:webHidden/>
          </w:rPr>
          <w:instrText xml:space="preserve"> PAGEREF _Toc179371142 \h </w:instrText>
        </w:r>
        <w:r>
          <w:rPr>
            <w:noProof/>
            <w:webHidden/>
          </w:rPr>
        </w:r>
        <w:r>
          <w:rPr>
            <w:noProof/>
            <w:webHidden/>
          </w:rPr>
          <w:fldChar w:fldCharType="separate"/>
        </w:r>
        <w:r w:rsidR="00C0762F">
          <w:rPr>
            <w:noProof/>
            <w:webHidden/>
          </w:rPr>
          <w:t>16</w:t>
        </w:r>
        <w:r>
          <w:rPr>
            <w:noProof/>
            <w:webHidden/>
          </w:rPr>
          <w:fldChar w:fldCharType="end"/>
        </w:r>
      </w:hyperlink>
    </w:p>
    <w:p w14:paraId="0E8BB1C5" w14:textId="5413B55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3" w:history="1">
        <w:r w:rsidRPr="00FF022B">
          <w:rPr>
            <w:rStyle w:val="Hyperlink"/>
            <w:noProof/>
          </w:rPr>
          <w:t>Table D</w:t>
        </w:r>
        <w:r w:rsidRPr="00FF022B">
          <w:rPr>
            <w:rStyle w:val="Hyperlink"/>
            <w:noProof/>
          </w:rPr>
          <w:noBreakHyphen/>
          <w:t>27</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Anxiety</w:t>
        </w:r>
        <w:r>
          <w:rPr>
            <w:noProof/>
            <w:webHidden/>
          </w:rPr>
          <w:tab/>
        </w:r>
        <w:r>
          <w:rPr>
            <w:noProof/>
            <w:webHidden/>
          </w:rPr>
          <w:fldChar w:fldCharType="begin"/>
        </w:r>
        <w:r>
          <w:rPr>
            <w:noProof/>
            <w:webHidden/>
          </w:rPr>
          <w:instrText xml:space="preserve"> PAGEREF _Toc179371143 \h </w:instrText>
        </w:r>
        <w:r>
          <w:rPr>
            <w:noProof/>
            <w:webHidden/>
          </w:rPr>
        </w:r>
        <w:r>
          <w:rPr>
            <w:noProof/>
            <w:webHidden/>
          </w:rPr>
          <w:fldChar w:fldCharType="separate"/>
        </w:r>
        <w:r w:rsidR="00C0762F">
          <w:rPr>
            <w:noProof/>
            <w:webHidden/>
          </w:rPr>
          <w:t>16</w:t>
        </w:r>
        <w:r>
          <w:rPr>
            <w:noProof/>
            <w:webHidden/>
          </w:rPr>
          <w:fldChar w:fldCharType="end"/>
        </w:r>
      </w:hyperlink>
    </w:p>
    <w:p w14:paraId="202F824C" w14:textId="0E5558C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4" w:history="1">
        <w:r w:rsidRPr="00FF022B">
          <w:rPr>
            <w:rStyle w:val="Hyperlink"/>
            <w:noProof/>
          </w:rPr>
          <w:t>Table D</w:t>
        </w:r>
        <w:r w:rsidRPr="00FF022B">
          <w:rPr>
            <w:rStyle w:val="Hyperlink"/>
            <w:noProof/>
          </w:rPr>
          <w:noBreakHyphen/>
          <w:t>28</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Anxiety</w:t>
        </w:r>
        <w:r>
          <w:rPr>
            <w:noProof/>
            <w:webHidden/>
          </w:rPr>
          <w:tab/>
        </w:r>
        <w:r>
          <w:rPr>
            <w:noProof/>
            <w:webHidden/>
          </w:rPr>
          <w:fldChar w:fldCharType="begin"/>
        </w:r>
        <w:r>
          <w:rPr>
            <w:noProof/>
            <w:webHidden/>
          </w:rPr>
          <w:instrText xml:space="preserve"> PAGEREF _Toc179371144 \h </w:instrText>
        </w:r>
        <w:r>
          <w:rPr>
            <w:noProof/>
            <w:webHidden/>
          </w:rPr>
        </w:r>
        <w:r>
          <w:rPr>
            <w:noProof/>
            <w:webHidden/>
          </w:rPr>
          <w:fldChar w:fldCharType="separate"/>
        </w:r>
        <w:r w:rsidR="00C0762F">
          <w:rPr>
            <w:noProof/>
            <w:webHidden/>
          </w:rPr>
          <w:t>17</w:t>
        </w:r>
        <w:r>
          <w:rPr>
            <w:noProof/>
            <w:webHidden/>
          </w:rPr>
          <w:fldChar w:fldCharType="end"/>
        </w:r>
      </w:hyperlink>
    </w:p>
    <w:p w14:paraId="59A66C22" w14:textId="1BF6B03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5" w:history="1">
        <w:r w:rsidRPr="00FF022B">
          <w:rPr>
            <w:rStyle w:val="Hyperlink"/>
            <w:noProof/>
          </w:rPr>
          <w:t>Table D</w:t>
        </w:r>
        <w:r w:rsidRPr="00FF022B">
          <w:rPr>
            <w:rStyle w:val="Hyperlink"/>
            <w:noProof/>
          </w:rPr>
          <w:noBreakHyphen/>
          <w:t>29</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Depression and mood disorders</w:t>
        </w:r>
        <w:r>
          <w:rPr>
            <w:noProof/>
            <w:webHidden/>
          </w:rPr>
          <w:tab/>
        </w:r>
        <w:r>
          <w:rPr>
            <w:noProof/>
            <w:webHidden/>
          </w:rPr>
          <w:fldChar w:fldCharType="begin"/>
        </w:r>
        <w:r>
          <w:rPr>
            <w:noProof/>
            <w:webHidden/>
          </w:rPr>
          <w:instrText xml:space="preserve"> PAGEREF _Toc179371145 \h </w:instrText>
        </w:r>
        <w:r>
          <w:rPr>
            <w:noProof/>
            <w:webHidden/>
          </w:rPr>
        </w:r>
        <w:r>
          <w:rPr>
            <w:noProof/>
            <w:webHidden/>
          </w:rPr>
          <w:fldChar w:fldCharType="separate"/>
        </w:r>
        <w:r w:rsidR="00C0762F">
          <w:rPr>
            <w:noProof/>
            <w:webHidden/>
          </w:rPr>
          <w:t>23</w:t>
        </w:r>
        <w:r>
          <w:rPr>
            <w:noProof/>
            <w:webHidden/>
          </w:rPr>
          <w:fldChar w:fldCharType="end"/>
        </w:r>
      </w:hyperlink>
    </w:p>
    <w:p w14:paraId="608F3BFA" w14:textId="26EB50CD"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6" w:history="1">
        <w:r w:rsidRPr="00FF022B">
          <w:rPr>
            <w:rStyle w:val="Hyperlink"/>
            <w:noProof/>
          </w:rPr>
          <w:t>Table D</w:t>
        </w:r>
        <w:r w:rsidRPr="00FF022B">
          <w:rPr>
            <w:rStyle w:val="Hyperlink"/>
            <w:noProof/>
          </w:rPr>
          <w:noBreakHyphen/>
          <w:t>30</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Depression and mood disorders</w:t>
        </w:r>
        <w:r>
          <w:rPr>
            <w:noProof/>
            <w:webHidden/>
          </w:rPr>
          <w:tab/>
        </w:r>
        <w:r>
          <w:rPr>
            <w:noProof/>
            <w:webHidden/>
          </w:rPr>
          <w:fldChar w:fldCharType="begin"/>
        </w:r>
        <w:r>
          <w:rPr>
            <w:noProof/>
            <w:webHidden/>
          </w:rPr>
          <w:instrText xml:space="preserve"> PAGEREF _Toc179371146 \h </w:instrText>
        </w:r>
        <w:r>
          <w:rPr>
            <w:noProof/>
            <w:webHidden/>
          </w:rPr>
        </w:r>
        <w:r>
          <w:rPr>
            <w:noProof/>
            <w:webHidden/>
          </w:rPr>
          <w:fldChar w:fldCharType="separate"/>
        </w:r>
        <w:r w:rsidR="00C0762F">
          <w:rPr>
            <w:noProof/>
            <w:webHidden/>
          </w:rPr>
          <w:t>28</w:t>
        </w:r>
        <w:r>
          <w:rPr>
            <w:noProof/>
            <w:webHidden/>
          </w:rPr>
          <w:fldChar w:fldCharType="end"/>
        </w:r>
      </w:hyperlink>
    </w:p>
    <w:p w14:paraId="71FCC7AD" w14:textId="5302D2C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7" w:history="1">
        <w:r w:rsidRPr="00FF022B">
          <w:rPr>
            <w:rStyle w:val="Hyperlink"/>
            <w:noProof/>
          </w:rPr>
          <w:t>Table D</w:t>
        </w:r>
        <w:r w:rsidRPr="00FF022B">
          <w:rPr>
            <w:rStyle w:val="Hyperlink"/>
            <w:noProof/>
          </w:rPr>
          <w:noBreakHyphen/>
          <w:t>31</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Depression and mood disorders</w:t>
        </w:r>
        <w:r>
          <w:rPr>
            <w:noProof/>
            <w:webHidden/>
          </w:rPr>
          <w:tab/>
        </w:r>
        <w:r>
          <w:rPr>
            <w:noProof/>
            <w:webHidden/>
          </w:rPr>
          <w:fldChar w:fldCharType="begin"/>
        </w:r>
        <w:r>
          <w:rPr>
            <w:noProof/>
            <w:webHidden/>
          </w:rPr>
          <w:instrText xml:space="preserve"> PAGEREF _Toc179371147 \h </w:instrText>
        </w:r>
        <w:r>
          <w:rPr>
            <w:noProof/>
            <w:webHidden/>
          </w:rPr>
        </w:r>
        <w:r>
          <w:rPr>
            <w:noProof/>
            <w:webHidden/>
          </w:rPr>
          <w:fldChar w:fldCharType="separate"/>
        </w:r>
        <w:r w:rsidR="00C0762F">
          <w:rPr>
            <w:noProof/>
            <w:webHidden/>
          </w:rPr>
          <w:t>28</w:t>
        </w:r>
        <w:r>
          <w:rPr>
            <w:noProof/>
            <w:webHidden/>
          </w:rPr>
          <w:fldChar w:fldCharType="end"/>
        </w:r>
      </w:hyperlink>
    </w:p>
    <w:p w14:paraId="09851A3B" w14:textId="30D7D10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8" w:history="1">
        <w:r w:rsidRPr="00FF022B">
          <w:rPr>
            <w:rStyle w:val="Hyperlink"/>
            <w:noProof/>
          </w:rPr>
          <w:t>Table D</w:t>
        </w:r>
        <w:r w:rsidRPr="00FF022B">
          <w:rPr>
            <w:rStyle w:val="Hyperlink"/>
            <w:noProof/>
          </w:rPr>
          <w:noBreakHyphen/>
          <w:t>32</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Depression and mood disorders</w:t>
        </w:r>
        <w:r>
          <w:rPr>
            <w:noProof/>
            <w:webHidden/>
          </w:rPr>
          <w:tab/>
        </w:r>
        <w:r>
          <w:rPr>
            <w:noProof/>
            <w:webHidden/>
          </w:rPr>
          <w:fldChar w:fldCharType="begin"/>
        </w:r>
        <w:r>
          <w:rPr>
            <w:noProof/>
            <w:webHidden/>
          </w:rPr>
          <w:instrText xml:space="preserve"> PAGEREF _Toc179371148 \h </w:instrText>
        </w:r>
        <w:r>
          <w:rPr>
            <w:noProof/>
            <w:webHidden/>
          </w:rPr>
        </w:r>
        <w:r>
          <w:rPr>
            <w:noProof/>
            <w:webHidden/>
          </w:rPr>
          <w:fldChar w:fldCharType="separate"/>
        </w:r>
        <w:r w:rsidR="00C0762F">
          <w:rPr>
            <w:noProof/>
            <w:webHidden/>
          </w:rPr>
          <w:t>29</w:t>
        </w:r>
        <w:r>
          <w:rPr>
            <w:noProof/>
            <w:webHidden/>
          </w:rPr>
          <w:fldChar w:fldCharType="end"/>
        </w:r>
      </w:hyperlink>
    </w:p>
    <w:p w14:paraId="524C0FF1" w14:textId="31303CDE"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49" w:history="1">
        <w:r w:rsidRPr="00FF022B">
          <w:rPr>
            <w:rStyle w:val="Hyperlink"/>
            <w:noProof/>
          </w:rPr>
          <w:t>Table D</w:t>
        </w:r>
        <w:r w:rsidRPr="00FF022B">
          <w:rPr>
            <w:rStyle w:val="Hyperlink"/>
            <w:noProof/>
          </w:rPr>
          <w:noBreakHyphen/>
          <w:t>33</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Insomnia</w:t>
        </w:r>
        <w:r>
          <w:rPr>
            <w:noProof/>
            <w:webHidden/>
          </w:rPr>
          <w:tab/>
        </w:r>
        <w:r>
          <w:rPr>
            <w:noProof/>
            <w:webHidden/>
          </w:rPr>
          <w:fldChar w:fldCharType="begin"/>
        </w:r>
        <w:r>
          <w:rPr>
            <w:noProof/>
            <w:webHidden/>
          </w:rPr>
          <w:instrText xml:space="preserve"> PAGEREF _Toc179371149 \h </w:instrText>
        </w:r>
        <w:r>
          <w:rPr>
            <w:noProof/>
            <w:webHidden/>
          </w:rPr>
        </w:r>
        <w:r>
          <w:rPr>
            <w:noProof/>
            <w:webHidden/>
          </w:rPr>
          <w:fldChar w:fldCharType="separate"/>
        </w:r>
        <w:r w:rsidR="00C0762F">
          <w:rPr>
            <w:noProof/>
            <w:webHidden/>
          </w:rPr>
          <w:t>35</w:t>
        </w:r>
        <w:r>
          <w:rPr>
            <w:noProof/>
            <w:webHidden/>
          </w:rPr>
          <w:fldChar w:fldCharType="end"/>
        </w:r>
      </w:hyperlink>
    </w:p>
    <w:p w14:paraId="4B0C6778" w14:textId="520156C5"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0" w:history="1">
        <w:r w:rsidRPr="00FF022B">
          <w:rPr>
            <w:rStyle w:val="Hyperlink"/>
            <w:noProof/>
          </w:rPr>
          <w:t>Table D</w:t>
        </w:r>
        <w:r w:rsidRPr="00FF022B">
          <w:rPr>
            <w:rStyle w:val="Hyperlink"/>
            <w:noProof/>
          </w:rPr>
          <w:noBreakHyphen/>
          <w:t>34</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included in the identified studies: Insomnia</w:t>
        </w:r>
        <w:r>
          <w:rPr>
            <w:noProof/>
            <w:webHidden/>
          </w:rPr>
          <w:tab/>
        </w:r>
        <w:r>
          <w:rPr>
            <w:noProof/>
            <w:webHidden/>
          </w:rPr>
          <w:fldChar w:fldCharType="begin"/>
        </w:r>
        <w:r>
          <w:rPr>
            <w:noProof/>
            <w:webHidden/>
          </w:rPr>
          <w:instrText xml:space="preserve"> PAGEREF _Toc179371150 \h </w:instrText>
        </w:r>
        <w:r>
          <w:rPr>
            <w:noProof/>
            <w:webHidden/>
          </w:rPr>
        </w:r>
        <w:r>
          <w:rPr>
            <w:noProof/>
            <w:webHidden/>
          </w:rPr>
          <w:fldChar w:fldCharType="separate"/>
        </w:r>
        <w:r w:rsidR="00C0762F">
          <w:rPr>
            <w:noProof/>
            <w:webHidden/>
          </w:rPr>
          <w:t>37</w:t>
        </w:r>
        <w:r>
          <w:rPr>
            <w:noProof/>
            <w:webHidden/>
          </w:rPr>
          <w:fldChar w:fldCharType="end"/>
        </w:r>
      </w:hyperlink>
    </w:p>
    <w:p w14:paraId="35EA350B" w14:textId="51B5D858"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1" w:history="1">
        <w:r w:rsidRPr="00FF022B">
          <w:rPr>
            <w:rStyle w:val="Hyperlink"/>
            <w:noProof/>
          </w:rPr>
          <w:t>Table D</w:t>
        </w:r>
        <w:r w:rsidRPr="00FF022B">
          <w:rPr>
            <w:rStyle w:val="Hyperlink"/>
            <w:noProof/>
          </w:rPr>
          <w:noBreakHyphen/>
          <w:t>35</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Insomnia</w:t>
        </w:r>
        <w:r>
          <w:rPr>
            <w:noProof/>
            <w:webHidden/>
          </w:rPr>
          <w:tab/>
        </w:r>
        <w:r>
          <w:rPr>
            <w:noProof/>
            <w:webHidden/>
          </w:rPr>
          <w:fldChar w:fldCharType="begin"/>
        </w:r>
        <w:r>
          <w:rPr>
            <w:noProof/>
            <w:webHidden/>
          </w:rPr>
          <w:instrText xml:space="preserve"> PAGEREF _Toc179371151 \h </w:instrText>
        </w:r>
        <w:r>
          <w:rPr>
            <w:noProof/>
            <w:webHidden/>
          </w:rPr>
        </w:r>
        <w:r>
          <w:rPr>
            <w:noProof/>
            <w:webHidden/>
          </w:rPr>
          <w:fldChar w:fldCharType="separate"/>
        </w:r>
        <w:r w:rsidR="00C0762F">
          <w:rPr>
            <w:noProof/>
            <w:webHidden/>
          </w:rPr>
          <w:t>37</w:t>
        </w:r>
        <w:r>
          <w:rPr>
            <w:noProof/>
            <w:webHidden/>
          </w:rPr>
          <w:fldChar w:fldCharType="end"/>
        </w:r>
      </w:hyperlink>
    </w:p>
    <w:p w14:paraId="7501C7A7" w14:textId="065C3E5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2" w:history="1">
        <w:r w:rsidRPr="00FF022B">
          <w:rPr>
            <w:rStyle w:val="Hyperlink"/>
            <w:noProof/>
          </w:rPr>
          <w:t>Table D</w:t>
        </w:r>
        <w:r w:rsidRPr="00FF022B">
          <w:rPr>
            <w:rStyle w:val="Hyperlink"/>
            <w:noProof/>
          </w:rPr>
          <w:noBreakHyphen/>
          <w:t>36</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Insomnia</w:t>
        </w:r>
        <w:r>
          <w:rPr>
            <w:noProof/>
            <w:webHidden/>
          </w:rPr>
          <w:tab/>
        </w:r>
        <w:r>
          <w:rPr>
            <w:noProof/>
            <w:webHidden/>
          </w:rPr>
          <w:fldChar w:fldCharType="begin"/>
        </w:r>
        <w:r>
          <w:rPr>
            <w:noProof/>
            <w:webHidden/>
          </w:rPr>
          <w:instrText xml:space="preserve"> PAGEREF _Toc179371152 \h </w:instrText>
        </w:r>
        <w:r>
          <w:rPr>
            <w:noProof/>
            <w:webHidden/>
          </w:rPr>
        </w:r>
        <w:r>
          <w:rPr>
            <w:noProof/>
            <w:webHidden/>
          </w:rPr>
          <w:fldChar w:fldCharType="separate"/>
        </w:r>
        <w:r w:rsidR="00C0762F">
          <w:rPr>
            <w:noProof/>
            <w:webHidden/>
          </w:rPr>
          <w:t>38</w:t>
        </w:r>
        <w:r>
          <w:rPr>
            <w:noProof/>
            <w:webHidden/>
          </w:rPr>
          <w:fldChar w:fldCharType="end"/>
        </w:r>
      </w:hyperlink>
    </w:p>
    <w:p w14:paraId="605537A5" w14:textId="6D8382B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3" w:history="1">
        <w:r w:rsidRPr="00FF022B">
          <w:rPr>
            <w:rStyle w:val="Hyperlink"/>
            <w:noProof/>
          </w:rPr>
          <w:t>Table D</w:t>
        </w:r>
        <w:r w:rsidRPr="00FF022B">
          <w:rPr>
            <w:rStyle w:val="Hyperlink"/>
            <w:noProof/>
          </w:rPr>
          <w:noBreakHyphen/>
          <w:t>37</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Diabetes and impaired glucose tolerance</w:t>
        </w:r>
        <w:r>
          <w:rPr>
            <w:noProof/>
            <w:webHidden/>
          </w:rPr>
          <w:tab/>
        </w:r>
        <w:r>
          <w:rPr>
            <w:noProof/>
            <w:webHidden/>
          </w:rPr>
          <w:fldChar w:fldCharType="begin"/>
        </w:r>
        <w:r>
          <w:rPr>
            <w:noProof/>
            <w:webHidden/>
          </w:rPr>
          <w:instrText xml:space="preserve"> PAGEREF _Toc179371153 \h </w:instrText>
        </w:r>
        <w:r>
          <w:rPr>
            <w:noProof/>
            <w:webHidden/>
          </w:rPr>
        </w:r>
        <w:r>
          <w:rPr>
            <w:noProof/>
            <w:webHidden/>
          </w:rPr>
          <w:fldChar w:fldCharType="separate"/>
        </w:r>
        <w:r w:rsidR="00C0762F">
          <w:rPr>
            <w:noProof/>
            <w:webHidden/>
          </w:rPr>
          <w:t>95</w:t>
        </w:r>
        <w:r>
          <w:rPr>
            <w:noProof/>
            <w:webHidden/>
          </w:rPr>
          <w:fldChar w:fldCharType="end"/>
        </w:r>
      </w:hyperlink>
    </w:p>
    <w:p w14:paraId="40449706" w14:textId="71A02CC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4" w:history="1">
        <w:r w:rsidRPr="00FF022B">
          <w:rPr>
            <w:rStyle w:val="Hyperlink"/>
            <w:noProof/>
          </w:rPr>
          <w:t>Table D</w:t>
        </w:r>
        <w:r w:rsidRPr="00FF022B">
          <w:rPr>
            <w:rStyle w:val="Hyperlink"/>
            <w:noProof/>
          </w:rPr>
          <w:noBreakHyphen/>
          <w:t>38</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Diabetes and impaired glucose tolerance</w:t>
        </w:r>
        <w:r>
          <w:rPr>
            <w:noProof/>
            <w:webHidden/>
          </w:rPr>
          <w:tab/>
        </w:r>
        <w:r>
          <w:rPr>
            <w:noProof/>
            <w:webHidden/>
          </w:rPr>
          <w:fldChar w:fldCharType="begin"/>
        </w:r>
        <w:r>
          <w:rPr>
            <w:noProof/>
            <w:webHidden/>
          </w:rPr>
          <w:instrText xml:space="preserve"> PAGEREF _Toc179371154 \h </w:instrText>
        </w:r>
        <w:r>
          <w:rPr>
            <w:noProof/>
            <w:webHidden/>
          </w:rPr>
        </w:r>
        <w:r>
          <w:rPr>
            <w:noProof/>
            <w:webHidden/>
          </w:rPr>
          <w:fldChar w:fldCharType="separate"/>
        </w:r>
        <w:r w:rsidR="00C0762F">
          <w:rPr>
            <w:noProof/>
            <w:webHidden/>
          </w:rPr>
          <w:t>97</w:t>
        </w:r>
        <w:r>
          <w:rPr>
            <w:noProof/>
            <w:webHidden/>
          </w:rPr>
          <w:fldChar w:fldCharType="end"/>
        </w:r>
      </w:hyperlink>
    </w:p>
    <w:p w14:paraId="2262921B" w14:textId="3B1AD00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5" w:history="1">
        <w:r w:rsidRPr="00FF022B">
          <w:rPr>
            <w:rStyle w:val="Hyperlink"/>
            <w:noProof/>
          </w:rPr>
          <w:t>Table D</w:t>
        </w:r>
        <w:r w:rsidRPr="00FF022B">
          <w:rPr>
            <w:rStyle w:val="Hyperlink"/>
            <w:noProof/>
          </w:rPr>
          <w:noBreakHyphen/>
          <w:t>39</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Diabetes and impaired glucose tolerance</w:t>
        </w:r>
        <w:r>
          <w:rPr>
            <w:noProof/>
            <w:webHidden/>
          </w:rPr>
          <w:tab/>
        </w:r>
        <w:r>
          <w:rPr>
            <w:noProof/>
            <w:webHidden/>
          </w:rPr>
          <w:fldChar w:fldCharType="begin"/>
        </w:r>
        <w:r>
          <w:rPr>
            <w:noProof/>
            <w:webHidden/>
          </w:rPr>
          <w:instrText xml:space="preserve"> PAGEREF _Toc179371155 \h </w:instrText>
        </w:r>
        <w:r>
          <w:rPr>
            <w:noProof/>
            <w:webHidden/>
          </w:rPr>
        </w:r>
        <w:r>
          <w:rPr>
            <w:noProof/>
            <w:webHidden/>
          </w:rPr>
          <w:fldChar w:fldCharType="separate"/>
        </w:r>
        <w:r w:rsidR="00C0762F">
          <w:rPr>
            <w:noProof/>
            <w:webHidden/>
          </w:rPr>
          <w:t>104</w:t>
        </w:r>
        <w:r>
          <w:rPr>
            <w:noProof/>
            <w:webHidden/>
          </w:rPr>
          <w:fldChar w:fldCharType="end"/>
        </w:r>
      </w:hyperlink>
    </w:p>
    <w:p w14:paraId="3A8BCFE1" w14:textId="3C1058A0"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6" w:history="1">
        <w:r w:rsidRPr="00FF022B">
          <w:rPr>
            <w:rStyle w:val="Hyperlink"/>
            <w:noProof/>
          </w:rPr>
          <w:t>Table D</w:t>
        </w:r>
        <w:r w:rsidRPr="00FF022B">
          <w:rPr>
            <w:rStyle w:val="Hyperlink"/>
            <w:noProof/>
          </w:rPr>
          <w:noBreakHyphen/>
          <w:t>40</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included in the identified studies: Metabolic syndrome</w:t>
        </w:r>
        <w:r>
          <w:rPr>
            <w:noProof/>
            <w:webHidden/>
          </w:rPr>
          <w:tab/>
        </w:r>
        <w:r>
          <w:rPr>
            <w:noProof/>
            <w:webHidden/>
          </w:rPr>
          <w:fldChar w:fldCharType="begin"/>
        </w:r>
        <w:r>
          <w:rPr>
            <w:noProof/>
            <w:webHidden/>
          </w:rPr>
          <w:instrText xml:space="preserve"> PAGEREF _Toc179371156 \h </w:instrText>
        </w:r>
        <w:r>
          <w:rPr>
            <w:noProof/>
            <w:webHidden/>
          </w:rPr>
        </w:r>
        <w:r>
          <w:rPr>
            <w:noProof/>
            <w:webHidden/>
          </w:rPr>
          <w:fldChar w:fldCharType="separate"/>
        </w:r>
        <w:r w:rsidR="00C0762F">
          <w:rPr>
            <w:noProof/>
            <w:webHidden/>
          </w:rPr>
          <w:t>105</w:t>
        </w:r>
        <w:r>
          <w:rPr>
            <w:noProof/>
            <w:webHidden/>
          </w:rPr>
          <w:fldChar w:fldCharType="end"/>
        </w:r>
      </w:hyperlink>
    </w:p>
    <w:p w14:paraId="20B2BBD0" w14:textId="0305FF98"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7" w:history="1">
        <w:r w:rsidRPr="00FF022B">
          <w:rPr>
            <w:rStyle w:val="Hyperlink"/>
            <w:noProof/>
          </w:rPr>
          <w:t>Table D</w:t>
        </w:r>
        <w:r w:rsidRPr="00FF022B">
          <w:rPr>
            <w:rStyle w:val="Hyperlink"/>
            <w:noProof/>
          </w:rPr>
          <w:noBreakHyphen/>
          <w:t>41</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Metabolic syndrome</w:t>
        </w:r>
        <w:r>
          <w:rPr>
            <w:noProof/>
            <w:webHidden/>
          </w:rPr>
          <w:tab/>
        </w:r>
        <w:r>
          <w:rPr>
            <w:noProof/>
            <w:webHidden/>
          </w:rPr>
          <w:fldChar w:fldCharType="begin"/>
        </w:r>
        <w:r>
          <w:rPr>
            <w:noProof/>
            <w:webHidden/>
          </w:rPr>
          <w:instrText xml:space="preserve"> PAGEREF _Toc179371157 \h </w:instrText>
        </w:r>
        <w:r>
          <w:rPr>
            <w:noProof/>
            <w:webHidden/>
          </w:rPr>
        </w:r>
        <w:r>
          <w:rPr>
            <w:noProof/>
            <w:webHidden/>
          </w:rPr>
          <w:fldChar w:fldCharType="separate"/>
        </w:r>
        <w:r w:rsidR="00C0762F">
          <w:rPr>
            <w:noProof/>
            <w:webHidden/>
          </w:rPr>
          <w:t>107</w:t>
        </w:r>
        <w:r>
          <w:rPr>
            <w:noProof/>
            <w:webHidden/>
          </w:rPr>
          <w:fldChar w:fldCharType="end"/>
        </w:r>
      </w:hyperlink>
    </w:p>
    <w:p w14:paraId="03DBE293" w14:textId="1F3B8D0A"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8" w:history="1">
        <w:r w:rsidRPr="00FF022B">
          <w:rPr>
            <w:rStyle w:val="Hyperlink"/>
            <w:noProof/>
          </w:rPr>
          <w:t>Table D</w:t>
        </w:r>
        <w:r w:rsidRPr="00FF022B">
          <w:rPr>
            <w:rStyle w:val="Hyperlink"/>
            <w:noProof/>
          </w:rPr>
          <w:noBreakHyphen/>
          <w:t>42</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Metabolic syndrome</w:t>
        </w:r>
        <w:r>
          <w:rPr>
            <w:noProof/>
            <w:webHidden/>
          </w:rPr>
          <w:tab/>
        </w:r>
        <w:r>
          <w:rPr>
            <w:noProof/>
            <w:webHidden/>
          </w:rPr>
          <w:fldChar w:fldCharType="begin"/>
        </w:r>
        <w:r>
          <w:rPr>
            <w:noProof/>
            <w:webHidden/>
          </w:rPr>
          <w:instrText xml:space="preserve"> PAGEREF _Toc179371158 \h </w:instrText>
        </w:r>
        <w:r>
          <w:rPr>
            <w:noProof/>
            <w:webHidden/>
          </w:rPr>
        </w:r>
        <w:r>
          <w:rPr>
            <w:noProof/>
            <w:webHidden/>
          </w:rPr>
          <w:fldChar w:fldCharType="separate"/>
        </w:r>
        <w:r w:rsidR="00C0762F">
          <w:rPr>
            <w:noProof/>
            <w:webHidden/>
          </w:rPr>
          <w:t>111</w:t>
        </w:r>
        <w:r>
          <w:rPr>
            <w:noProof/>
            <w:webHidden/>
          </w:rPr>
          <w:fldChar w:fldCharType="end"/>
        </w:r>
      </w:hyperlink>
    </w:p>
    <w:p w14:paraId="258FC3DF" w14:textId="0FAE5085"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59" w:history="1">
        <w:r w:rsidRPr="00FF022B">
          <w:rPr>
            <w:rStyle w:val="Hyperlink"/>
            <w:noProof/>
          </w:rPr>
          <w:t>Table D</w:t>
        </w:r>
        <w:r w:rsidRPr="00FF022B">
          <w:rPr>
            <w:rStyle w:val="Hyperlink"/>
            <w:noProof/>
          </w:rPr>
          <w:noBreakHyphen/>
          <w:t>43</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assessed in the identified primary studies: Fatigue conditions</w:t>
        </w:r>
        <w:r>
          <w:rPr>
            <w:noProof/>
            <w:webHidden/>
          </w:rPr>
          <w:tab/>
        </w:r>
        <w:r>
          <w:rPr>
            <w:noProof/>
            <w:webHidden/>
          </w:rPr>
          <w:fldChar w:fldCharType="begin"/>
        </w:r>
        <w:r>
          <w:rPr>
            <w:noProof/>
            <w:webHidden/>
          </w:rPr>
          <w:instrText xml:space="preserve"> PAGEREF _Toc179371159 \h </w:instrText>
        </w:r>
        <w:r>
          <w:rPr>
            <w:noProof/>
            <w:webHidden/>
          </w:rPr>
        </w:r>
        <w:r>
          <w:rPr>
            <w:noProof/>
            <w:webHidden/>
          </w:rPr>
          <w:fldChar w:fldCharType="separate"/>
        </w:r>
        <w:r w:rsidR="00C0762F">
          <w:rPr>
            <w:noProof/>
            <w:webHidden/>
          </w:rPr>
          <w:t>112</w:t>
        </w:r>
        <w:r>
          <w:rPr>
            <w:noProof/>
            <w:webHidden/>
          </w:rPr>
          <w:fldChar w:fldCharType="end"/>
        </w:r>
      </w:hyperlink>
    </w:p>
    <w:p w14:paraId="175A0AC5" w14:textId="69517866"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0" w:history="1">
        <w:r w:rsidRPr="00FF022B">
          <w:rPr>
            <w:rStyle w:val="Hyperlink"/>
            <w:noProof/>
          </w:rPr>
          <w:t>Table D</w:t>
        </w:r>
        <w:r w:rsidRPr="00FF022B">
          <w:rPr>
            <w:rStyle w:val="Hyperlink"/>
            <w:noProof/>
          </w:rPr>
          <w:noBreakHyphen/>
          <w:t>44</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Fatigue conditions</w:t>
        </w:r>
        <w:r>
          <w:rPr>
            <w:noProof/>
            <w:webHidden/>
          </w:rPr>
          <w:tab/>
        </w:r>
        <w:r>
          <w:rPr>
            <w:noProof/>
            <w:webHidden/>
          </w:rPr>
          <w:fldChar w:fldCharType="begin"/>
        </w:r>
        <w:r>
          <w:rPr>
            <w:noProof/>
            <w:webHidden/>
          </w:rPr>
          <w:instrText xml:space="preserve"> PAGEREF _Toc179371160 \h </w:instrText>
        </w:r>
        <w:r>
          <w:rPr>
            <w:noProof/>
            <w:webHidden/>
          </w:rPr>
        </w:r>
        <w:r>
          <w:rPr>
            <w:noProof/>
            <w:webHidden/>
          </w:rPr>
          <w:fldChar w:fldCharType="separate"/>
        </w:r>
        <w:r w:rsidR="00C0762F">
          <w:rPr>
            <w:noProof/>
            <w:webHidden/>
          </w:rPr>
          <w:t>113</w:t>
        </w:r>
        <w:r>
          <w:rPr>
            <w:noProof/>
            <w:webHidden/>
          </w:rPr>
          <w:fldChar w:fldCharType="end"/>
        </w:r>
      </w:hyperlink>
    </w:p>
    <w:p w14:paraId="745BE95A" w14:textId="565C4CD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1" w:history="1">
        <w:r w:rsidRPr="00FF022B">
          <w:rPr>
            <w:rStyle w:val="Hyperlink"/>
            <w:noProof/>
          </w:rPr>
          <w:t>Table D</w:t>
        </w:r>
        <w:r w:rsidRPr="00FF022B">
          <w:rPr>
            <w:rStyle w:val="Hyperlink"/>
            <w:noProof/>
          </w:rPr>
          <w:noBreakHyphen/>
          <w:t>45</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Fatigue conditions</w:t>
        </w:r>
        <w:r>
          <w:rPr>
            <w:noProof/>
            <w:webHidden/>
          </w:rPr>
          <w:tab/>
        </w:r>
        <w:r>
          <w:rPr>
            <w:noProof/>
            <w:webHidden/>
          </w:rPr>
          <w:fldChar w:fldCharType="begin"/>
        </w:r>
        <w:r>
          <w:rPr>
            <w:noProof/>
            <w:webHidden/>
          </w:rPr>
          <w:instrText xml:space="preserve"> PAGEREF _Toc179371161 \h </w:instrText>
        </w:r>
        <w:r>
          <w:rPr>
            <w:noProof/>
            <w:webHidden/>
          </w:rPr>
        </w:r>
        <w:r>
          <w:rPr>
            <w:noProof/>
            <w:webHidden/>
          </w:rPr>
          <w:fldChar w:fldCharType="separate"/>
        </w:r>
        <w:r w:rsidR="00C0762F">
          <w:rPr>
            <w:noProof/>
            <w:webHidden/>
          </w:rPr>
          <w:t>115</w:t>
        </w:r>
        <w:r>
          <w:rPr>
            <w:noProof/>
            <w:webHidden/>
          </w:rPr>
          <w:fldChar w:fldCharType="end"/>
        </w:r>
      </w:hyperlink>
    </w:p>
    <w:p w14:paraId="05140DF8" w14:textId="68492A0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2" w:history="1">
        <w:r w:rsidRPr="00FF022B">
          <w:rPr>
            <w:rStyle w:val="Hyperlink"/>
            <w:noProof/>
          </w:rPr>
          <w:t>Table D</w:t>
        </w:r>
        <w:r w:rsidRPr="00FF022B">
          <w:rPr>
            <w:rStyle w:val="Hyperlink"/>
            <w:noProof/>
          </w:rPr>
          <w:noBreakHyphen/>
          <w:t>46</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Fatigue conditions</w:t>
        </w:r>
        <w:r>
          <w:rPr>
            <w:noProof/>
            <w:webHidden/>
          </w:rPr>
          <w:tab/>
        </w:r>
        <w:r>
          <w:rPr>
            <w:noProof/>
            <w:webHidden/>
          </w:rPr>
          <w:fldChar w:fldCharType="begin"/>
        </w:r>
        <w:r>
          <w:rPr>
            <w:noProof/>
            <w:webHidden/>
          </w:rPr>
          <w:instrText xml:space="preserve"> PAGEREF _Toc179371162 \h </w:instrText>
        </w:r>
        <w:r>
          <w:rPr>
            <w:noProof/>
            <w:webHidden/>
          </w:rPr>
        </w:r>
        <w:r>
          <w:rPr>
            <w:noProof/>
            <w:webHidden/>
          </w:rPr>
          <w:fldChar w:fldCharType="separate"/>
        </w:r>
        <w:r w:rsidR="00C0762F">
          <w:rPr>
            <w:noProof/>
            <w:webHidden/>
          </w:rPr>
          <w:t>115</w:t>
        </w:r>
        <w:r>
          <w:rPr>
            <w:noProof/>
            <w:webHidden/>
          </w:rPr>
          <w:fldChar w:fldCharType="end"/>
        </w:r>
      </w:hyperlink>
    </w:p>
    <w:p w14:paraId="6D68A8B3" w14:textId="6FFA2BF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3" w:history="1">
        <w:r w:rsidRPr="00FF022B">
          <w:rPr>
            <w:rStyle w:val="Hyperlink"/>
            <w:noProof/>
          </w:rPr>
          <w:t>Table D</w:t>
        </w:r>
        <w:r w:rsidRPr="00FF022B">
          <w:rPr>
            <w:rStyle w:val="Hyperlink"/>
            <w:noProof/>
          </w:rPr>
          <w:noBreakHyphen/>
          <w:t>47</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included in the identified studies: Upper respiratory tract infection</w:t>
        </w:r>
        <w:r>
          <w:rPr>
            <w:noProof/>
            <w:webHidden/>
          </w:rPr>
          <w:tab/>
        </w:r>
        <w:r>
          <w:rPr>
            <w:noProof/>
            <w:webHidden/>
          </w:rPr>
          <w:fldChar w:fldCharType="begin"/>
        </w:r>
        <w:r>
          <w:rPr>
            <w:noProof/>
            <w:webHidden/>
          </w:rPr>
          <w:instrText xml:space="preserve"> PAGEREF _Toc179371163 \h </w:instrText>
        </w:r>
        <w:r>
          <w:rPr>
            <w:noProof/>
            <w:webHidden/>
          </w:rPr>
        </w:r>
        <w:r>
          <w:rPr>
            <w:noProof/>
            <w:webHidden/>
          </w:rPr>
          <w:fldChar w:fldCharType="separate"/>
        </w:r>
        <w:r w:rsidR="00C0762F">
          <w:rPr>
            <w:noProof/>
            <w:webHidden/>
          </w:rPr>
          <w:t>118</w:t>
        </w:r>
        <w:r>
          <w:rPr>
            <w:noProof/>
            <w:webHidden/>
          </w:rPr>
          <w:fldChar w:fldCharType="end"/>
        </w:r>
      </w:hyperlink>
    </w:p>
    <w:p w14:paraId="631CD16A" w14:textId="6F14E99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4" w:history="1">
        <w:r w:rsidRPr="00FF022B">
          <w:rPr>
            <w:rStyle w:val="Hyperlink"/>
            <w:noProof/>
          </w:rPr>
          <w:t>Table D</w:t>
        </w:r>
        <w:r w:rsidRPr="00FF022B">
          <w:rPr>
            <w:rStyle w:val="Hyperlink"/>
            <w:noProof/>
          </w:rPr>
          <w:noBreakHyphen/>
          <w:t>48</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Upper respiratory tract infections</w:t>
        </w:r>
        <w:r>
          <w:rPr>
            <w:noProof/>
            <w:webHidden/>
          </w:rPr>
          <w:tab/>
        </w:r>
        <w:r>
          <w:rPr>
            <w:noProof/>
            <w:webHidden/>
          </w:rPr>
          <w:fldChar w:fldCharType="begin"/>
        </w:r>
        <w:r>
          <w:rPr>
            <w:noProof/>
            <w:webHidden/>
          </w:rPr>
          <w:instrText xml:space="preserve"> PAGEREF _Toc179371164 \h </w:instrText>
        </w:r>
        <w:r>
          <w:rPr>
            <w:noProof/>
            <w:webHidden/>
          </w:rPr>
        </w:r>
        <w:r>
          <w:rPr>
            <w:noProof/>
            <w:webHidden/>
          </w:rPr>
          <w:fldChar w:fldCharType="separate"/>
        </w:r>
        <w:r w:rsidR="00C0762F">
          <w:rPr>
            <w:noProof/>
            <w:webHidden/>
          </w:rPr>
          <w:t>119</w:t>
        </w:r>
        <w:r>
          <w:rPr>
            <w:noProof/>
            <w:webHidden/>
          </w:rPr>
          <w:fldChar w:fldCharType="end"/>
        </w:r>
      </w:hyperlink>
    </w:p>
    <w:p w14:paraId="639AA90C" w14:textId="204703FA"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5" w:history="1">
        <w:r w:rsidRPr="00FF022B">
          <w:rPr>
            <w:rStyle w:val="Hyperlink"/>
            <w:noProof/>
          </w:rPr>
          <w:t>Table D</w:t>
        </w:r>
        <w:r w:rsidRPr="00FF022B">
          <w:rPr>
            <w:rStyle w:val="Hyperlink"/>
            <w:noProof/>
          </w:rPr>
          <w:noBreakHyphen/>
          <w:t>49</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Upper respiratory tract infection</w:t>
        </w:r>
        <w:r>
          <w:rPr>
            <w:noProof/>
            <w:webHidden/>
          </w:rPr>
          <w:tab/>
        </w:r>
        <w:r>
          <w:rPr>
            <w:noProof/>
            <w:webHidden/>
          </w:rPr>
          <w:fldChar w:fldCharType="begin"/>
        </w:r>
        <w:r>
          <w:rPr>
            <w:noProof/>
            <w:webHidden/>
          </w:rPr>
          <w:instrText xml:space="preserve"> PAGEREF _Toc179371165 \h </w:instrText>
        </w:r>
        <w:r>
          <w:rPr>
            <w:noProof/>
            <w:webHidden/>
          </w:rPr>
        </w:r>
        <w:r>
          <w:rPr>
            <w:noProof/>
            <w:webHidden/>
          </w:rPr>
          <w:fldChar w:fldCharType="separate"/>
        </w:r>
        <w:r w:rsidR="00C0762F">
          <w:rPr>
            <w:noProof/>
            <w:webHidden/>
          </w:rPr>
          <w:t>121</w:t>
        </w:r>
        <w:r>
          <w:rPr>
            <w:noProof/>
            <w:webHidden/>
          </w:rPr>
          <w:fldChar w:fldCharType="end"/>
        </w:r>
      </w:hyperlink>
    </w:p>
    <w:p w14:paraId="3F540D86" w14:textId="64490B94"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6" w:history="1">
        <w:r w:rsidRPr="00FF022B">
          <w:rPr>
            <w:rStyle w:val="Hyperlink"/>
            <w:noProof/>
          </w:rPr>
          <w:t>Table D</w:t>
        </w:r>
        <w:r w:rsidRPr="00FF022B">
          <w:rPr>
            <w:rStyle w:val="Hyperlink"/>
            <w:noProof/>
          </w:rPr>
          <w:noBreakHyphen/>
          <w:t>50</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Dermatitis or eczema</w:t>
        </w:r>
        <w:r>
          <w:rPr>
            <w:noProof/>
            <w:webHidden/>
          </w:rPr>
          <w:tab/>
        </w:r>
        <w:r>
          <w:rPr>
            <w:noProof/>
            <w:webHidden/>
          </w:rPr>
          <w:fldChar w:fldCharType="begin"/>
        </w:r>
        <w:r>
          <w:rPr>
            <w:noProof/>
            <w:webHidden/>
          </w:rPr>
          <w:instrText xml:space="preserve"> PAGEREF _Toc179371166 \h </w:instrText>
        </w:r>
        <w:r>
          <w:rPr>
            <w:noProof/>
            <w:webHidden/>
          </w:rPr>
        </w:r>
        <w:r>
          <w:rPr>
            <w:noProof/>
            <w:webHidden/>
          </w:rPr>
          <w:fldChar w:fldCharType="separate"/>
        </w:r>
        <w:r w:rsidR="00C0762F">
          <w:rPr>
            <w:noProof/>
            <w:webHidden/>
          </w:rPr>
          <w:t>122</w:t>
        </w:r>
        <w:r>
          <w:rPr>
            <w:noProof/>
            <w:webHidden/>
          </w:rPr>
          <w:fldChar w:fldCharType="end"/>
        </w:r>
      </w:hyperlink>
    </w:p>
    <w:p w14:paraId="16979131" w14:textId="58351AC4"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7" w:history="1">
        <w:r w:rsidRPr="00FF022B">
          <w:rPr>
            <w:rStyle w:val="Hyperlink"/>
            <w:noProof/>
          </w:rPr>
          <w:t>Table D</w:t>
        </w:r>
        <w:r w:rsidRPr="00FF022B">
          <w:rPr>
            <w:rStyle w:val="Hyperlink"/>
            <w:noProof/>
          </w:rPr>
          <w:noBreakHyphen/>
          <w:t>51</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included in the identified studies: Dermatitis or eczema</w:t>
        </w:r>
        <w:r>
          <w:rPr>
            <w:noProof/>
            <w:webHidden/>
          </w:rPr>
          <w:tab/>
        </w:r>
        <w:r>
          <w:rPr>
            <w:noProof/>
            <w:webHidden/>
          </w:rPr>
          <w:fldChar w:fldCharType="begin"/>
        </w:r>
        <w:r>
          <w:rPr>
            <w:noProof/>
            <w:webHidden/>
          </w:rPr>
          <w:instrText xml:space="preserve"> PAGEREF _Toc179371167 \h </w:instrText>
        </w:r>
        <w:r>
          <w:rPr>
            <w:noProof/>
            <w:webHidden/>
          </w:rPr>
        </w:r>
        <w:r>
          <w:rPr>
            <w:noProof/>
            <w:webHidden/>
          </w:rPr>
          <w:fldChar w:fldCharType="separate"/>
        </w:r>
        <w:r w:rsidR="00C0762F">
          <w:rPr>
            <w:noProof/>
            <w:webHidden/>
          </w:rPr>
          <w:t>122</w:t>
        </w:r>
        <w:r>
          <w:rPr>
            <w:noProof/>
            <w:webHidden/>
          </w:rPr>
          <w:fldChar w:fldCharType="end"/>
        </w:r>
      </w:hyperlink>
    </w:p>
    <w:p w14:paraId="4FA9D187" w14:textId="5339E79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8" w:history="1">
        <w:r w:rsidRPr="00FF022B">
          <w:rPr>
            <w:rStyle w:val="Hyperlink"/>
            <w:noProof/>
          </w:rPr>
          <w:t>Table D</w:t>
        </w:r>
        <w:r w:rsidRPr="00FF022B">
          <w:rPr>
            <w:rStyle w:val="Hyperlink"/>
            <w:noProof/>
          </w:rPr>
          <w:noBreakHyphen/>
          <w:t>52</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Dermatitis and eczema</w:t>
        </w:r>
        <w:r>
          <w:rPr>
            <w:noProof/>
            <w:webHidden/>
          </w:rPr>
          <w:tab/>
        </w:r>
        <w:r>
          <w:rPr>
            <w:noProof/>
            <w:webHidden/>
          </w:rPr>
          <w:fldChar w:fldCharType="begin"/>
        </w:r>
        <w:r>
          <w:rPr>
            <w:noProof/>
            <w:webHidden/>
          </w:rPr>
          <w:instrText xml:space="preserve"> PAGEREF _Toc179371168 \h </w:instrText>
        </w:r>
        <w:r>
          <w:rPr>
            <w:noProof/>
            <w:webHidden/>
          </w:rPr>
        </w:r>
        <w:r>
          <w:rPr>
            <w:noProof/>
            <w:webHidden/>
          </w:rPr>
          <w:fldChar w:fldCharType="separate"/>
        </w:r>
        <w:r w:rsidR="00C0762F">
          <w:rPr>
            <w:noProof/>
            <w:webHidden/>
          </w:rPr>
          <w:t>123</w:t>
        </w:r>
        <w:r>
          <w:rPr>
            <w:noProof/>
            <w:webHidden/>
          </w:rPr>
          <w:fldChar w:fldCharType="end"/>
        </w:r>
      </w:hyperlink>
    </w:p>
    <w:p w14:paraId="40D801E2" w14:textId="2EB50856"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69" w:history="1">
        <w:r w:rsidRPr="00FF022B">
          <w:rPr>
            <w:rStyle w:val="Hyperlink"/>
            <w:noProof/>
          </w:rPr>
          <w:t>Table D</w:t>
        </w:r>
        <w:r w:rsidRPr="00FF022B">
          <w:rPr>
            <w:rStyle w:val="Hyperlink"/>
            <w:noProof/>
          </w:rPr>
          <w:noBreakHyphen/>
          <w:t>53</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PICO criteria of included systematic reviews: Acne</w:t>
        </w:r>
        <w:r>
          <w:rPr>
            <w:noProof/>
            <w:webHidden/>
          </w:rPr>
          <w:tab/>
        </w:r>
        <w:r>
          <w:rPr>
            <w:noProof/>
            <w:webHidden/>
          </w:rPr>
          <w:fldChar w:fldCharType="begin"/>
        </w:r>
        <w:r>
          <w:rPr>
            <w:noProof/>
            <w:webHidden/>
          </w:rPr>
          <w:instrText xml:space="preserve"> PAGEREF _Toc179371169 \h </w:instrText>
        </w:r>
        <w:r>
          <w:rPr>
            <w:noProof/>
            <w:webHidden/>
          </w:rPr>
        </w:r>
        <w:r>
          <w:rPr>
            <w:noProof/>
            <w:webHidden/>
          </w:rPr>
          <w:fldChar w:fldCharType="separate"/>
        </w:r>
        <w:r w:rsidR="00C0762F">
          <w:rPr>
            <w:noProof/>
            <w:webHidden/>
          </w:rPr>
          <w:t>124</w:t>
        </w:r>
        <w:r>
          <w:rPr>
            <w:noProof/>
            <w:webHidden/>
          </w:rPr>
          <w:fldChar w:fldCharType="end"/>
        </w:r>
      </w:hyperlink>
    </w:p>
    <w:p w14:paraId="39CD0CC6" w14:textId="17BD7294"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0" w:history="1">
        <w:r w:rsidRPr="00FF022B">
          <w:rPr>
            <w:rStyle w:val="Hyperlink"/>
            <w:noProof/>
          </w:rPr>
          <w:t>Table D</w:t>
        </w:r>
        <w:r w:rsidRPr="00FF022B">
          <w:rPr>
            <w:rStyle w:val="Hyperlink"/>
            <w:noProof/>
          </w:rPr>
          <w:noBreakHyphen/>
          <w:t>54</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List of herbs included in the identified studies: Acne</w:t>
        </w:r>
        <w:r>
          <w:rPr>
            <w:noProof/>
            <w:webHidden/>
          </w:rPr>
          <w:tab/>
        </w:r>
        <w:r>
          <w:rPr>
            <w:noProof/>
            <w:webHidden/>
          </w:rPr>
          <w:fldChar w:fldCharType="begin"/>
        </w:r>
        <w:r>
          <w:rPr>
            <w:noProof/>
            <w:webHidden/>
          </w:rPr>
          <w:instrText xml:space="preserve"> PAGEREF _Toc179371170 \h </w:instrText>
        </w:r>
        <w:r>
          <w:rPr>
            <w:noProof/>
            <w:webHidden/>
          </w:rPr>
        </w:r>
        <w:r>
          <w:rPr>
            <w:noProof/>
            <w:webHidden/>
          </w:rPr>
          <w:fldChar w:fldCharType="separate"/>
        </w:r>
        <w:r w:rsidR="00C0762F">
          <w:rPr>
            <w:noProof/>
            <w:webHidden/>
          </w:rPr>
          <w:t>125</w:t>
        </w:r>
        <w:r>
          <w:rPr>
            <w:noProof/>
            <w:webHidden/>
          </w:rPr>
          <w:fldChar w:fldCharType="end"/>
        </w:r>
      </w:hyperlink>
    </w:p>
    <w:p w14:paraId="0A6FE153" w14:textId="6D28D95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1" w:history="1">
        <w:r w:rsidRPr="00FF022B">
          <w:rPr>
            <w:rStyle w:val="Hyperlink"/>
            <w:noProof/>
          </w:rPr>
          <w:t>Table D</w:t>
        </w:r>
        <w:r w:rsidRPr="00FF022B">
          <w:rPr>
            <w:rStyle w:val="Hyperlink"/>
            <w:noProof/>
          </w:rPr>
          <w:noBreakHyphen/>
          <w:t>55</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Critical appraisal summary: Acne</w:t>
        </w:r>
        <w:r>
          <w:rPr>
            <w:noProof/>
            <w:webHidden/>
          </w:rPr>
          <w:tab/>
        </w:r>
        <w:r>
          <w:rPr>
            <w:noProof/>
            <w:webHidden/>
          </w:rPr>
          <w:fldChar w:fldCharType="begin"/>
        </w:r>
        <w:r>
          <w:rPr>
            <w:noProof/>
            <w:webHidden/>
          </w:rPr>
          <w:instrText xml:space="preserve"> PAGEREF _Toc179371171 \h </w:instrText>
        </w:r>
        <w:r>
          <w:rPr>
            <w:noProof/>
            <w:webHidden/>
          </w:rPr>
        </w:r>
        <w:r>
          <w:rPr>
            <w:noProof/>
            <w:webHidden/>
          </w:rPr>
          <w:fldChar w:fldCharType="separate"/>
        </w:r>
        <w:r w:rsidR="00C0762F">
          <w:rPr>
            <w:noProof/>
            <w:webHidden/>
          </w:rPr>
          <w:t>125</w:t>
        </w:r>
        <w:r>
          <w:rPr>
            <w:noProof/>
            <w:webHidden/>
          </w:rPr>
          <w:fldChar w:fldCharType="end"/>
        </w:r>
      </w:hyperlink>
    </w:p>
    <w:p w14:paraId="0123D505" w14:textId="23143915"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2" w:history="1">
        <w:r w:rsidRPr="00FF022B">
          <w:rPr>
            <w:rStyle w:val="Hyperlink"/>
            <w:noProof/>
          </w:rPr>
          <w:t>Table D</w:t>
        </w:r>
        <w:r w:rsidRPr="00FF022B">
          <w:rPr>
            <w:rStyle w:val="Hyperlink"/>
            <w:noProof/>
          </w:rPr>
          <w:noBreakHyphen/>
          <w:t>56</w:t>
        </w:r>
        <w:r>
          <w:rPr>
            <w:rFonts w:asciiTheme="minorHAnsi" w:eastAsiaTheme="minorEastAsia" w:hAnsiTheme="minorHAnsi" w:cstheme="minorBidi"/>
            <w:noProof/>
            <w:color w:val="auto"/>
            <w:kern w:val="2"/>
            <w:sz w:val="24"/>
            <w:szCs w:val="24"/>
            <w:lang w:eastAsia="en-AU"/>
            <w14:ligatures w14:val="standardContextual"/>
          </w:rPr>
          <w:tab/>
        </w:r>
        <w:r w:rsidRPr="00FF022B">
          <w:rPr>
            <w:rStyle w:val="Hyperlink"/>
            <w:noProof/>
          </w:rPr>
          <w:t>Outcomes considered by the NTWC to be critical or important for decision-making: Acne</w:t>
        </w:r>
        <w:r>
          <w:rPr>
            <w:noProof/>
            <w:webHidden/>
          </w:rPr>
          <w:tab/>
        </w:r>
        <w:r>
          <w:rPr>
            <w:noProof/>
            <w:webHidden/>
          </w:rPr>
          <w:fldChar w:fldCharType="begin"/>
        </w:r>
        <w:r>
          <w:rPr>
            <w:noProof/>
            <w:webHidden/>
          </w:rPr>
          <w:instrText xml:space="preserve"> PAGEREF _Toc179371172 \h </w:instrText>
        </w:r>
        <w:r>
          <w:rPr>
            <w:noProof/>
            <w:webHidden/>
          </w:rPr>
        </w:r>
        <w:r>
          <w:rPr>
            <w:noProof/>
            <w:webHidden/>
          </w:rPr>
          <w:fldChar w:fldCharType="separate"/>
        </w:r>
        <w:r w:rsidR="00C0762F">
          <w:rPr>
            <w:noProof/>
            <w:webHidden/>
          </w:rPr>
          <w:t>126</w:t>
        </w:r>
        <w:r>
          <w:rPr>
            <w:noProof/>
            <w:webHidden/>
          </w:rPr>
          <w:fldChar w:fldCharType="end"/>
        </w:r>
      </w:hyperlink>
    </w:p>
    <w:p w14:paraId="4BE4746B" w14:textId="56AFC634" w:rsidR="008500BC" w:rsidRPr="008500BC" w:rsidRDefault="008500BC" w:rsidP="008500BC">
      <w:pPr>
        <w:pStyle w:val="BodyText"/>
      </w:pPr>
      <w:r>
        <w:fldChar w:fldCharType="end"/>
      </w:r>
    </w:p>
    <w:p w14:paraId="31E690A1" w14:textId="0B3528F3" w:rsidR="008500BC" w:rsidRDefault="008500BC" w:rsidP="008500BC">
      <w:pPr>
        <w:pStyle w:val="H1-NoNumColour"/>
      </w:pPr>
      <w:bookmarkStart w:id="9" w:name="_Toc179371084"/>
      <w:r w:rsidRPr="00A4315A">
        <w:lastRenderedPageBreak/>
        <w:t xml:space="preserve">List of </w:t>
      </w:r>
      <w:r>
        <w:t>figures</w:t>
      </w:r>
      <w:bookmarkEnd w:id="9"/>
    </w:p>
    <w:p w14:paraId="710EFC5E" w14:textId="68E7596D" w:rsidR="00B70366" w:rsidRDefault="008500BC">
      <w:pPr>
        <w:pStyle w:val="TableofFigures"/>
        <w:rPr>
          <w:rFonts w:asciiTheme="minorHAnsi" w:eastAsiaTheme="minorEastAsia" w:hAnsiTheme="minorHAnsi" w:cstheme="minorBidi"/>
          <w:noProof/>
          <w:color w:val="auto"/>
          <w:kern w:val="2"/>
          <w:sz w:val="24"/>
          <w:szCs w:val="24"/>
          <w:lang w:eastAsia="en-AU"/>
          <w14:ligatures w14:val="standardContextual"/>
        </w:rPr>
      </w:pPr>
      <w:r>
        <w:fldChar w:fldCharType="begin"/>
      </w:r>
      <w:r>
        <w:instrText xml:space="preserve"> TOC \h \z \c "Figure" </w:instrText>
      </w:r>
      <w:r>
        <w:fldChar w:fldCharType="separate"/>
      </w:r>
      <w:hyperlink w:anchor="_Toc179371173" w:history="1">
        <w:r w:rsidR="00B70366" w:rsidRPr="00EF0AF5">
          <w:rPr>
            <w:rStyle w:val="Hyperlink"/>
            <w:noProof/>
          </w:rPr>
          <w:t>Figure D</w:t>
        </w:r>
        <w:r w:rsidR="00B70366" w:rsidRPr="00EF0AF5">
          <w:rPr>
            <w:rStyle w:val="Hyperlink"/>
            <w:noProof/>
          </w:rPr>
          <w:noBreakHyphen/>
          <w:t>1</w:t>
        </w:r>
        <w:r w:rsidR="00B70366">
          <w:rPr>
            <w:rFonts w:asciiTheme="minorHAnsi" w:eastAsiaTheme="minorEastAsia" w:hAnsiTheme="minorHAnsi" w:cstheme="minorBidi"/>
            <w:noProof/>
            <w:color w:val="auto"/>
            <w:kern w:val="2"/>
            <w:sz w:val="24"/>
            <w:szCs w:val="24"/>
            <w:lang w:eastAsia="en-AU"/>
            <w14:ligatures w14:val="standardContextual"/>
          </w:rPr>
          <w:tab/>
        </w:r>
        <w:r w:rsidR="00B70366" w:rsidRPr="00EF0AF5">
          <w:rPr>
            <w:rStyle w:val="Hyperlink"/>
            <w:noProof/>
          </w:rPr>
          <w:t>Process flow for prioritising systematic reviews: Inflammatory bowel disease</w:t>
        </w:r>
        <w:r w:rsidR="00B70366">
          <w:rPr>
            <w:noProof/>
            <w:webHidden/>
          </w:rPr>
          <w:tab/>
        </w:r>
        <w:r w:rsidR="00B70366">
          <w:rPr>
            <w:noProof/>
            <w:webHidden/>
          </w:rPr>
          <w:fldChar w:fldCharType="begin"/>
        </w:r>
        <w:r w:rsidR="00B70366">
          <w:rPr>
            <w:noProof/>
            <w:webHidden/>
          </w:rPr>
          <w:instrText xml:space="preserve"> PAGEREF _Toc179371173 \h </w:instrText>
        </w:r>
        <w:r w:rsidR="00B70366">
          <w:rPr>
            <w:noProof/>
            <w:webHidden/>
          </w:rPr>
        </w:r>
        <w:r w:rsidR="00B70366">
          <w:rPr>
            <w:noProof/>
            <w:webHidden/>
          </w:rPr>
          <w:fldChar w:fldCharType="separate"/>
        </w:r>
        <w:r w:rsidR="00C0762F">
          <w:rPr>
            <w:noProof/>
            <w:webHidden/>
          </w:rPr>
          <w:t>41</w:t>
        </w:r>
        <w:r w:rsidR="00B70366">
          <w:rPr>
            <w:noProof/>
            <w:webHidden/>
          </w:rPr>
          <w:fldChar w:fldCharType="end"/>
        </w:r>
      </w:hyperlink>
    </w:p>
    <w:p w14:paraId="66F4A100" w14:textId="1653A47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4" w:history="1">
        <w:r w:rsidRPr="00EF0AF5">
          <w:rPr>
            <w:rStyle w:val="Hyperlink"/>
            <w:noProof/>
          </w:rPr>
          <w:t>Figure D</w:t>
        </w:r>
        <w:r w:rsidRPr="00EF0AF5">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overview author's judgements about each AMSTAR-2 item for each included systematic review – Inflammatory bowel disease</w:t>
        </w:r>
        <w:r>
          <w:rPr>
            <w:noProof/>
            <w:webHidden/>
          </w:rPr>
          <w:tab/>
        </w:r>
        <w:r>
          <w:rPr>
            <w:noProof/>
            <w:webHidden/>
          </w:rPr>
          <w:fldChar w:fldCharType="begin"/>
        </w:r>
        <w:r>
          <w:rPr>
            <w:noProof/>
            <w:webHidden/>
          </w:rPr>
          <w:instrText xml:space="preserve"> PAGEREF _Toc179371174 \h </w:instrText>
        </w:r>
        <w:r>
          <w:rPr>
            <w:noProof/>
            <w:webHidden/>
          </w:rPr>
        </w:r>
        <w:r>
          <w:rPr>
            <w:noProof/>
            <w:webHidden/>
          </w:rPr>
          <w:fldChar w:fldCharType="separate"/>
        </w:r>
        <w:r w:rsidR="00C0762F">
          <w:rPr>
            <w:noProof/>
            <w:webHidden/>
          </w:rPr>
          <w:t>45</w:t>
        </w:r>
        <w:r>
          <w:rPr>
            <w:noProof/>
            <w:webHidden/>
          </w:rPr>
          <w:fldChar w:fldCharType="end"/>
        </w:r>
      </w:hyperlink>
    </w:p>
    <w:p w14:paraId="51D16AC5" w14:textId="27DE795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5" w:history="1">
        <w:r w:rsidRPr="00EF0AF5">
          <w:rPr>
            <w:rStyle w:val="Hyperlink"/>
            <w:noProof/>
          </w:rPr>
          <w:t>Figure D</w:t>
        </w:r>
        <w:r w:rsidRPr="00EF0AF5">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Irritable bowel syndrome</w:t>
        </w:r>
        <w:r>
          <w:rPr>
            <w:noProof/>
            <w:webHidden/>
          </w:rPr>
          <w:tab/>
        </w:r>
        <w:r>
          <w:rPr>
            <w:noProof/>
            <w:webHidden/>
          </w:rPr>
          <w:fldChar w:fldCharType="begin"/>
        </w:r>
        <w:r>
          <w:rPr>
            <w:noProof/>
            <w:webHidden/>
          </w:rPr>
          <w:instrText xml:space="preserve"> PAGEREF _Toc179371175 \h </w:instrText>
        </w:r>
        <w:r>
          <w:rPr>
            <w:noProof/>
            <w:webHidden/>
          </w:rPr>
        </w:r>
        <w:r>
          <w:rPr>
            <w:noProof/>
            <w:webHidden/>
          </w:rPr>
          <w:fldChar w:fldCharType="separate"/>
        </w:r>
        <w:r w:rsidR="00C0762F">
          <w:rPr>
            <w:noProof/>
            <w:webHidden/>
          </w:rPr>
          <w:t>51</w:t>
        </w:r>
        <w:r>
          <w:rPr>
            <w:noProof/>
            <w:webHidden/>
          </w:rPr>
          <w:fldChar w:fldCharType="end"/>
        </w:r>
      </w:hyperlink>
    </w:p>
    <w:p w14:paraId="69F9E560" w14:textId="14F130DC"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6" w:history="1">
        <w:r w:rsidRPr="00EF0AF5">
          <w:rPr>
            <w:rStyle w:val="Hyperlink"/>
            <w:noProof/>
          </w:rPr>
          <w:t>Figure D</w:t>
        </w:r>
        <w:r w:rsidRPr="00EF0AF5">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Irritable bowel syndrome</w:t>
        </w:r>
        <w:r>
          <w:rPr>
            <w:noProof/>
            <w:webHidden/>
          </w:rPr>
          <w:tab/>
        </w:r>
        <w:r>
          <w:rPr>
            <w:noProof/>
            <w:webHidden/>
          </w:rPr>
          <w:fldChar w:fldCharType="begin"/>
        </w:r>
        <w:r>
          <w:rPr>
            <w:noProof/>
            <w:webHidden/>
          </w:rPr>
          <w:instrText xml:space="preserve"> PAGEREF _Toc179371176 \h </w:instrText>
        </w:r>
        <w:r>
          <w:rPr>
            <w:noProof/>
            <w:webHidden/>
          </w:rPr>
        </w:r>
        <w:r>
          <w:rPr>
            <w:noProof/>
            <w:webHidden/>
          </w:rPr>
          <w:fldChar w:fldCharType="separate"/>
        </w:r>
        <w:r w:rsidR="00C0762F">
          <w:rPr>
            <w:noProof/>
            <w:webHidden/>
          </w:rPr>
          <w:t>54</w:t>
        </w:r>
        <w:r>
          <w:rPr>
            <w:noProof/>
            <w:webHidden/>
          </w:rPr>
          <w:fldChar w:fldCharType="end"/>
        </w:r>
      </w:hyperlink>
    </w:p>
    <w:p w14:paraId="32E17D9A" w14:textId="6D1BEFB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7" w:history="1">
        <w:r w:rsidRPr="00EF0AF5">
          <w:rPr>
            <w:rStyle w:val="Hyperlink"/>
            <w:noProof/>
          </w:rPr>
          <w:t>Figure D</w:t>
        </w:r>
        <w:r w:rsidRPr="00EF0AF5">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Funnel plot of comparison: WHM vs placebo: irritable bowel syndrome – Global improvement in IBS symptoms</w:t>
        </w:r>
        <w:r>
          <w:rPr>
            <w:noProof/>
            <w:webHidden/>
          </w:rPr>
          <w:tab/>
        </w:r>
        <w:r>
          <w:rPr>
            <w:noProof/>
            <w:webHidden/>
          </w:rPr>
          <w:fldChar w:fldCharType="begin"/>
        </w:r>
        <w:r>
          <w:rPr>
            <w:noProof/>
            <w:webHidden/>
          </w:rPr>
          <w:instrText xml:space="preserve"> PAGEREF _Toc179371177 \h </w:instrText>
        </w:r>
        <w:r>
          <w:rPr>
            <w:noProof/>
            <w:webHidden/>
          </w:rPr>
        </w:r>
        <w:r>
          <w:rPr>
            <w:noProof/>
            <w:webHidden/>
          </w:rPr>
          <w:fldChar w:fldCharType="separate"/>
        </w:r>
        <w:r w:rsidR="00C0762F">
          <w:rPr>
            <w:noProof/>
            <w:webHidden/>
          </w:rPr>
          <w:t>58</w:t>
        </w:r>
        <w:r>
          <w:rPr>
            <w:noProof/>
            <w:webHidden/>
          </w:rPr>
          <w:fldChar w:fldCharType="end"/>
        </w:r>
      </w:hyperlink>
    </w:p>
    <w:p w14:paraId="0F9C3BBD" w14:textId="76911A8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8" w:history="1">
        <w:r w:rsidRPr="00EF0AF5">
          <w:rPr>
            <w:rStyle w:val="Hyperlink"/>
            <w:noProof/>
          </w:rPr>
          <w:t>Figure D</w:t>
        </w:r>
        <w:r w:rsidRPr="00EF0AF5">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Forest plot of comparison: WHM vs placebo: irritable bowel syndrome – Global improvement in IBS symptoms (sensitivity analysis)</w:t>
        </w:r>
        <w:r>
          <w:rPr>
            <w:noProof/>
            <w:webHidden/>
          </w:rPr>
          <w:tab/>
        </w:r>
        <w:r>
          <w:rPr>
            <w:noProof/>
            <w:webHidden/>
          </w:rPr>
          <w:fldChar w:fldCharType="begin"/>
        </w:r>
        <w:r>
          <w:rPr>
            <w:noProof/>
            <w:webHidden/>
          </w:rPr>
          <w:instrText xml:space="preserve"> PAGEREF _Toc179371178 \h </w:instrText>
        </w:r>
        <w:r>
          <w:rPr>
            <w:noProof/>
            <w:webHidden/>
          </w:rPr>
        </w:r>
        <w:r>
          <w:rPr>
            <w:noProof/>
            <w:webHidden/>
          </w:rPr>
          <w:fldChar w:fldCharType="separate"/>
        </w:r>
        <w:r w:rsidR="00C0762F">
          <w:rPr>
            <w:noProof/>
            <w:webHidden/>
          </w:rPr>
          <w:t>59</w:t>
        </w:r>
        <w:r>
          <w:rPr>
            <w:noProof/>
            <w:webHidden/>
          </w:rPr>
          <w:fldChar w:fldCharType="end"/>
        </w:r>
      </w:hyperlink>
    </w:p>
    <w:p w14:paraId="77AC7D60" w14:textId="4C281BA2"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79" w:history="1">
        <w:r w:rsidRPr="00EF0AF5">
          <w:rPr>
            <w:rStyle w:val="Hyperlink"/>
            <w:noProof/>
          </w:rPr>
          <w:t>Figure D</w:t>
        </w:r>
        <w:r w:rsidRPr="00EF0AF5">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Gastro-oesophageal reflux disease</w:t>
        </w:r>
        <w:r>
          <w:rPr>
            <w:noProof/>
            <w:webHidden/>
          </w:rPr>
          <w:tab/>
        </w:r>
        <w:r>
          <w:rPr>
            <w:noProof/>
            <w:webHidden/>
          </w:rPr>
          <w:fldChar w:fldCharType="begin"/>
        </w:r>
        <w:r>
          <w:rPr>
            <w:noProof/>
            <w:webHidden/>
          </w:rPr>
          <w:instrText xml:space="preserve"> PAGEREF _Toc179371179 \h </w:instrText>
        </w:r>
        <w:r>
          <w:rPr>
            <w:noProof/>
            <w:webHidden/>
          </w:rPr>
        </w:r>
        <w:r>
          <w:rPr>
            <w:noProof/>
            <w:webHidden/>
          </w:rPr>
          <w:fldChar w:fldCharType="separate"/>
        </w:r>
        <w:r w:rsidR="00C0762F">
          <w:rPr>
            <w:noProof/>
            <w:webHidden/>
          </w:rPr>
          <w:t>61</w:t>
        </w:r>
        <w:r>
          <w:rPr>
            <w:noProof/>
            <w:webHidden/>
          </w:rPr>
          <w:fldChar w:fldCharType="end"/>
        </w:r>
      </w:hyperlink>
    </w:p>
    <w:p w14:paraId="2F52C32A" w14:textId="6A9E03E1"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0" w:history="1">
        <w:r w:rsidRPr="00EF0AF5">
          <w:rPr>
            <w:rStyle w:val="Hyperlink"/>
            <w:noProof/>
          </w:rPr>
          <w:t>Figure D</w:t>
        </w:r>
        <w:r w:rsidRPr="00EF0AF5">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Gastro-oesophageal reflux disease</w:t>
        </w:r>
        <w:r>
          <w:rPr>
            <w:noProof/>
            <w:webHidden/>
          </w:rPr>
          <w:tab/>
        </w:r>
        <w:r>
          <w:rPr>
            <w:noProof/>
            <w:webHidden/>
          </w:rPr>
          <w:fldChar w:fldCharType="begin"/>
        </w:r>
        <w:r>
          <w:rPr>
            <w:noProof/>
            <w:webHidden/>
          </w:rPr>
          <w:instrText xml:space="preserve"> PAGEREF _Toc179371180 \h </w:instrText>
        </w:r>
        <w:r>
          <w:rPr>
            <w:noProof/>
            <w:webHidden/>
          </w:rPr>
        </w:r>
        <w:r>
          <w:rPr>
            <w:noProof/>
            <w:webHidden/>
          </w:rPr>
          <w:fldChar w:fldCharType="separate"/>
        </w:r>
        <w:r w:rsidR="00C0762F">
          <w:rPr>
            <w:noProof/>
            <w:webHidden/>
          </w:rPr>
          <w:t>62</w:t>
        </w:r>
        <w:r>
          <w:rPr>
            <w:noProof/>
            <w:webHidden/>
          </w:rPr>
          <w:fldChar w:fldCharType="end"/>
        </w:r>
      </w:hyperlink>
    </w:p>
    <w:p w14:paraId="1515DC55" w14:textId="7D208A3B"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1" w:history="1">
        <w:r w:rsidRPr="00EF0AF5">
          <w:rPr>
            <w:rStyle w:val="Hyperlink"/>
            <w:noProof/>
          </w:rPr>
          <w:t>Figure D</w:t>
        </w:r>
        <w:r w:rsidRPr="00EF0AF5">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menstrual conditions</w:t>
        </w:r>
        <w:r>
          <w:rPr>
            <w:noProof/>
            <w:webHidden/>
          </w:rPr>
          <w:tab/>
        </w:r>
        <w:r>
          <w:rPr>
            <w:noProof/>
            <w:webHidden/>
          </w:rPr>
          <w:fldChar w:fldCharType="begin"/>
        </w:r>
        <w:r>
          <w:rPr>
            <w:noProof/>
            <w:webHidden/>
          </w:rPr>
          <w:instrText xml:space="preserve"> PAGEREF _Toc179371181 \h </w:instrText>
        </w:r>
        <w:r>
          <w:rPr>
            <w:noProof/>
            <w:webHidden/>
          </w:rPr>
        </w:r>
        <w:r>
          <w:rPr>
            <w:noProof/>
            <w:webHidden/>
          </w:rPr>
          <w:fldChar w:fldCharType="separate"/>
        </w:r>
        <w:r w:rsidR="00C0762F">
          <w:rPr>
            <w:noProof/>
            <w:webHidden/>
          </w:rPr>
          <w:t>64</w:t>
        </w:r>
        <w:r>
          <w:rPr>
            <w:noProof/>
            <w:webHidden/>
          </w:rPr>
          <w:fldChar w:fldCharType="end"/>
        </w:r>
      </w:hyperlink>
    </w:p>
    <w:p w14:paraId="02B25398" w14:textId="667360E1"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2" w:history="1">
        <w:r w:rsidRPr="00EF0AF5">
          <w:rPr>
            <w:rStyle w:val="Hyperlink"/>
            <w:noProof/>
          </w:rPr>
          <w:t>Figure D</w:t>
        </w:r>
        <w:r w:rsidRPr="00EF0AF5">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menstrual conditions</w:t>
        </w:r>
        <w:r>
          <w:rPr>
            <w:noProof/>
            <w:webHidden/>
          </w:rPr>
          <w:tab/>
        </w:r>
        <w:r>
          <w:rPr>
            <w:noProof/>
            <w:webHidden/>
          </w:rPr>
          <w:fldChar w:fldCharType="begin"/>
        </w:r>
        <w:r>
          <w:rPr>
            <w:noProof/>
            <w:webHidden/>
          </w:rPr>
          <w:instrText xml:space="preserve"> PAGEREF _Toc179371182 \h </w:instrText>
        </w:r>
        <w:r>
          <w:rPr>
            <w:noProof/>
            <w:webHidden/>
          </w:rPr>
        </w:r>
        <w:r>
          <w:rPr>
            <w:noProof/>
            <w:webHidden/>
          </w:rPr>
          <w:fldChar w:fldCharType="separate"/>
        </w:r>
        <w:r w:rsidR="00C0762F">
          <w:rPr>
            <w:noProof/>
            <w:webHidden/>
          </w:rPr>
          <w:t>67</w:t>
        </w:r>
        <w:r>
          <w:rPr>
            <w:noProof/>
            <w:webHidden/>
          </w:rPr>
          <w:fldChar w:fldCharType="end"/>
        </w:r>
      </w:hyperlink>
    </w:p>
    <w:p w14:paraId="0E3D8FDD" w14:textId="3512A9B9"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3" w:history="1">
        <w:r w:rsidRPr="00EF0AF5">
          <w:rPr>
            <w:rStyle w:val="Hyperlink"/>
            <w:noProof/>
          </w:rPr>
          <w:t>Figure D</w:t>
        </w:r>
        <w:r w:rsidRPr="00EF0AF5">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Premenstrual disturbances</w:t>
        </w:r>
        <w:r>
          <w:rPr>
            <w:noProof/>
            <w:webHidden/>
          </w:rPr>
          <w:tab/>
        </w:r>
        <w:r>
          <w:rPr>
            <w:noProof/>
            <w:webHidden/>
          </w:rPr>
          <w:fldChar w:fldCharType="begin"/>
        </w:r>
        <w:r>
          <w:rPr>
            <w:noProof/>
            <w:webHidden/>
          </w:rPr>
          <w:instrText xml:space="preserve"> PAGEREF _Toc179371183 \h </w:instrText>
        </w:r>
        <w:r>
          <w:rPr>
            <w:noProof/>
            <w:webHidden/>
          </w:rPr>
        </w:r>
        <w:r>
          <w:rPr>
            <w:noProof/>
            <w:webHidden/>
          </w:rPr>
          <w:fldChar w:fldCharType="separate"/>
        </w:r>
        <w:r w:rsidR="00C0762F">
          <w:rPr>
            <w:noProof/>
            <w:webHidden/>
          </w:rPr>
          <w:t>72</w:t>
        </w:r>
        <w:r>
          <w:rPr>
            <w:noProof/>
            <w:webHidden/>
          </w:rPr>
          <w:fldChar w:fldCharType="end"/>
        </w:r>
      </w:hyperlink>
    </w:p>
    <w:p w14:paraId="6AC4DA1E" w14:textId="1FE3D1C6"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4" w:history="1">
        <w:r w:rsidRPr="00EF0AF5">
          <w:rPr>
            <w:rStyle w:val="Hyperlink"/>
            <w:noProof/>
          </w:rPr>
          <w:t>Figure D</w:t>
        </w:r>
        <w:r w:rsidRPr="00EF0AF5">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Premenstrual disturbances</w:t>
        </w:r>
        <w:r>
          <w:rPr>
            <w:noProof/>
            <w:webHidden/>
          </w:rPr>
          <w:tab/>
        </w:r>
        <w:r>
          <w:rPr>
            <w:noProof/>
            <w:webHidden/>
          </w:rPr>
          <w:fldChar w:fldCharType="begin"/>
        </w:r>
        <w:r>
          <w:rPr>
            <w:noProof/>
            <w:webHidden/>
          </w:rPr>
          <w:instrText xml:space="preserve"> PAGEREF _Toc179371184 \h </w:instrText>
        </w:r>
        <w:r>
          <w:rPr>
            <w:noProof/>
            <w:webHidden/>
          </w:rPr>
        </w:r>
        <w:r>
          <w:rPr>
            <w:noProof/>
            <w:webHidden/>
          </w:rPr>
          <w:fldChar w:fldCharType="separate"/>
        </w:r>
        <w:r w:rsidR="00C0762F">
          <w:rPr>
            <w:noProof/>
            <w:webHidden/>
          </w:rPr>
          <w:t>75</w:t>
        </w:r>
        <w:r>
          <w:rPr>
            <w:noProof/>
            <w:webHidden/>
          </w:rPr>
          <w:fldChar w:fldCharType="end"/>
        </w:r>
      </w:hyperlink>
    </w:p>
    <w:p w14:paraId="1CF090A9" w14:textId="29AFD650"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5" w:history="1">
        <w:r w:rsidRPr="00EF0AF5">
          <w:rPr>
            <w:rStyle w:val="Hyperlink"/>
            <w:noProof/>
          </w:rPr>
          <w:t>Figure D</w:t>
        </w:r>
        <w:r w:rsidRPr="00EF0AF5">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Symptoms of menopause</w:t>
        </w:r>
        <w:r>
          <w:rPr>
            <w:noProof/>
            <w:webHidden/>
          </w:rPr>
          <w:tab/>
        </w:r>
        <w:r>
          <w:rPr>
            <w:noProof/>
            <w:webHidden/>
          </w:rPr>
          <w:fldChar w:fldCharType="begin"/>
        </w:r>
        <w:r>
          <w:rPr>
            <w:noProof/>
            <w:webHidden/>
          </w:rPr>
          <w:instrText xml:space="preserve"> PAGEREF _Toc179371185 \h </w:instrText>
        </w:r>
        <w:r>
          <w:rPr>
            <w:noProof/>
            <w:webHidden/>
          </w:rPr>
        </w:r>
        <w:r>
          <w:rPr>
            <w:noProof/>
            <w:webHidden/>
          </w:rPr>
          <w:fldChar w:fldCharType="separate"/>
        </w:r>
        <w:r w:rsidR="00C0762F">
          <w:rPr>
            <w:noProof/>
            <w:webHidden/>
          </w:rPr>
          <w:t>80</w:t>
        </w:r>
        <w:r>
          <w:rPr>
            <w:noProof/>
            <w:webHidden/>
          </w:rPr>
          <w:fldChar w:fldCharType="end"/>
        </w:r>
      </w:hyperlink>
    </w:p>
    <w:p w14:paraId="53EA5C44" w14:textId="1C12BA11"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6" w:history="1">
        <w:r w:rsidRPr="00EF0AF5">
          <w:rPr>
            <w:rStyle w:val="Hyperlink"/>
            <w:noProof/>
          </w:rPr>
          <w:t>Figure D</w:t>
        </w:r>
        <w:r w:rsidRPr="00EF0AF5">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Symptoms of menopause</w:t>
        </w:r>
        <w:r>
          <w:rPr>
            <w:noProof/>
            <w:webHidden/>
          </w:rPr>
          <w:tab/>
        </w:r>
        <w:r>
          <w:rPr>
            <w:noProof/>
            <w:webHidden/>
          </w:rPr>
          <w:fldChar w:fldCharType="begin"/>
        </w:r>
        <w:r>
          <w:rPr>
            <w:noProof/>
            <w:webHidden/>
          </w:rPr>
          <w:instrText xml:space="preserve"> PAGEREF _Toc179371186 \h </w:instrText>
        </w:r>
        <w:r>
          <w:rPr>
            <w:noProof/>
            <w:webHidden/>
          </w:rPr>
        </w:r>
        <w:r>
          <w:rPr>
            <w:noProof/>
            <w:webHidden/>
          </w:rPr>
          <w:fldChar w:fldCharType="separate"/>
        </w:r>
        <w:r w:rsidR="00C0762F">
          <w:rPr>
            <w:noProof/>
            <w:webHidden/>
          </w:rPr>
          <w:t>87</w:t>
        </w:r>
        <w:r>
          <w:rPr>
            <w:noProof/>
            <w:webHidden/>
          </w:rPr>
          <w:fldChar w:fldCharType="end"/>
        </w:r>
      </w:hyperlink>
    </w:p>
    <w:p w14:paraId="60E2715F" w14:textId="117D8F34"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7" w:history="1">
        <w:r w:rsidRPr="00EF0AF5">
          <w:rPr>
            <w:rStyle w:val="Hyperlink"/>
            <w:noProof/>
          </w:rPr>
          <w:t>Figure D</w:t>
        </w:r>
        <w:r w:rsidRPr="00EF0AF5">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Forest plot of comparison: WHM vs placebo: Symptoms of menopause - improvement in KMI, MRS or GCS total symptoms scores</w:t>
        </w:r>
        <w:r>
          <w:rPr>
            <w:noProof/>
            <w:webHidden/>
          </w:rPr>
          <w:tab/>
        </w:r>
        <w:r>
          <w:rPr>
            <w:noProof/>
            <w:webHidden/>
          </w:rPr>
          <w:fldChar w:fldCharType="begin"/>
        </w:r>
        <w:r>
          <w:rPr>
            <w:noProof/>
            <w:webHidden/>
          </w:rPr>
          <w:instrText xml:space="preserve"> PAGEREF _Toc179371187 \h </w:instrText>
        </w:r>
        <w:r>
          <w:rPr>
            <w:noProof/>
            <w:webHidden/>
          </w:rPr>
        </w:r>
        <w:r>
          <w:rPr>
            <w:noProof/>
            <w:webHidden/>
          </w:rPr>
          <w:fldChar w:fldCharType="separate"/>
        </w:r>
        <w:r w:rsidR="00C0762F">
          <w:rPr>
            <w:noProof/>
            <w:webHidden/>
          </w:rPr>
          <w:t>91</w:t>
        </w:r>
        <w:r>
          <w:rPr>
            <w:noProof/>
            <w:webHidden/>
          </w:rPr>
          <w:fldChar w:fldCharType="end"/>
        </w:r>
      </w:hyperlink>
    </w:p>
    <w:p w14:paraId="6A242D17" w14:textId="7A36887F"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8" w:history="1">
        <w:r w:rsidRPr="00EF0AF5">
          <w:rPr>
            <w:rStyle w:val="Hyperlink"/>
            <w:noProof/>
          </w:rPr>
          <w:t>Figure D</w:t>
        </w:r>
        <w:r w:rsidRPr="00EF0AF5">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Funnel plot of comparison: WHM vs placebo: Symptoms of menopause – improvement in KMI, MRS or GCS total symptoms scores</w:t>
        </w:r>
        <w:r>
          <w:rPr>
            <w:noProof/>
            <w:webHidden/>
          </w:rPr>
          <w:tab/>
        </w:r>
        <w:r>
          <w:rPr>
            <w:noProof/>
            <w:webHidden/>
          </w:rPr>
          <w:fldChar w:fldCharType="begin"/>
        </w:r>
        <w:r>
          <w:rPr>
            <w:noProof/>
            <w:webHidden/>
          </w:rPr>
          <w:instrText xml:space="preserve"> PAGEREF _Toc179371188 \h </w:instrText>
        </w:r>
        <w:r>
          <w:rPr>
            <w:noProof/>
            <w:webHidden/>
          </w:rPr>
        </w:r>
        <w:r>
          <w:rPr>
            <w:noProof/>
            <w:webHidden/>
          </w:rPr>
          <w:fldChar w:fldCharType="separate"/>
        </w:r>
        <w:r w:rsidR="00C0762F">
          <w:rPr>
            <w:noProof/>
            <w:webHidden/>
          </w:rPr>
          <w:t>92</w:t>
        </w:r>
        <w:r>
          <w:rPr>
            <w:noProof/>
            <w:webHidden/>
          </w:rPr>
          <w:fldChar w:fldCharType="end"/>
        </w:r>
      </w:hyperlink>
    </w:p>
    <w:p w14:paraId="08E2B48F" w14:textId="48C936AA"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89" w:history="1">
        <w:r w:rsidRPr="00EF0AF5">
          <w:rPr>
            <w:rStyle w:val="Hyperlink"/>
            <w:noProof/>
          </w:rPr>
          <w:t>Figure D</w:t>
        </w:r>
        <w:r w:rsidRPr="00EF0AF5">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Funnel plot of comparison: WHM vs placebo: Symptoms of menopause – hot flash daily frequency</w:t>
        </w:r>
        <w:r>
          <w:rPr>
            <w:noProof/>
            <w:webHidden/>
          </w:rPr>
          <w:tab/>
        </w:r>
        <w:r>
          <w:rPr>
            <w:noProof/>
            <w:webHidden/>
          </w:rPr>
          <w:fldChar w:fldCharType="begin"/>
        </w:r>
        <w:r>
          <w:rPr>
            <w:noProof/>
            <w:webHidden/>
          </w:rPr>
          <w:instrText xml:space="preserve"> PAGEREF _Toc179371189 \h </w:instrText>
        </w:r>
        <w:r>
          <w:rPr>
            <w:noProof/>
            <w:webHidden/>
          </w:rPr>
        </w:r>
        <w:r>
          <w:rPr>
            <w:noProof/>
            <w:webHidden/>
          </w:rPr>
          <w:fldChar w:fldCharType="separate"/>
        </w:r>
        <w:r w:rsidR="00C0762F">
          <w:rPr>
            <w:noProof/>
            <w:webHidden/>
          </w:rPr>
          <w:t>93</w:t>
        </w:r>
        <w:r>
          <w:rPr>
            <w:noProof/>
            <w:webHidden/>
          </w:rPr>
          <w:fldChar w:fldCharType="end"/>
        </w:r>
      </w:hyperlink>
    </w:p>
    <w:p w14:paraId="7C358652" w14:textId="52F2FFB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0" w:history="1">
        <w:r w:rsidRPr="00EF0AF5">
          <w:rPr>
            <w:rStyle w:val="Hyperlink"/>
            <w:noProof/>
          </w:rPr>
          <w:t>Figure D</w:t>
        </w:r>
        <w:r w:rsidRPr="00EF0AF5">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Anxiety</w:t>
        </w:r>
        <w:r>
          <w:rPr>
            <w:noProof/>
            <w:webHidden/>
          </w:rPr>
          <w:tab/>
        </w:r>
        <w:r>
          <w:rPr>
            <w:noProof/>
            <w:webHidden/>
          </w:rPr>
          <w:fldChar w:fldCharType="begin"/>
        </w:r>
        <w:r>
          <w:rPr>
            <w:noProof/>
            <w:webHidden/>
          </w:rPr>
          <w:instrText xml:space="preserve"> PAGEREF _Toc179371190 \h </w:instrText>
        </w:r>
        <w:r>
          <w:rPr>
            <w:noProof/>
            <w:webHidden/>
          </w:rPr>
        </w:r>
        <w:r>
          <w:rPr>
            <w:noProof/>
            <w:webHidden/>
          </w:rPr>
          <w:fldChar w:fldCharType="separate"/>
        </w:r>
        <w:r w:rsidR="00C0762F">
          <w:rPr>
            <w:noProof/>
            <w:webHidden/>
          </w:rPr>
          <w:t>11</w:t>
        </w:r>
        <w:r>
          <w:rPr>
            <w:noProof/>
            <w:webHidden/>
          </w:rPr>
          <w:fldChar w:fldCharType="end"/>
        </w:r>
      </w:hyperlink>
    </w:p>
    <w:p w14:paraId="2C6EF6B8" w14:textId="6238CF31"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1" w:history="1">
        <w:r w:rsidRPr="00EF0AF5">
          <w:rPr>
            <w:rStyle w:val="Hyperlink"/>
            <w:noProof/>
          </w:rPr>
          <w:t>Figure D</w:t>
        </w:r>
        <w:r w:rsidRPr="00EF0AF5">
          <w:rPr>
            <w:rStyle w:val="Hyperlink"/>
            <w:noProof/>
          </w:rPr>
          <w:noBreakHyphen/>
          <w:t>19</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Anxiety</w:t>
        </w:r>
        <w:r>
          <w:rPr>
            <w:noProof/>
            <w:webHidden/>
          </w:rPr>
          <w:tab/>
        </w:r>
        <w:r>
          <w:rPr>
            <w:noProof/>
            <w:webHidden/>
          </w:rPr>
          <w:fldChar w:fldCharType="begin"/>
        </w:r>
        <w:r>
          <w:rPr>
            <w:noProof/>
            <w:webHidden/>
          </w:rPr>
          <w:instrText xml:space="preserve"> PAGEREF _Toc179371191 \h </w:instrText>
        </w:r>
        <w:r>
          <w:rPr>
            <w:noProof/>
            <w:webHidden/>
          </w:rPr>
        </w:r>
        <w:r>
          <w:rPr>
            <w:noProof/>
            <w:webHidden/>
          </w:rPr>
          <w:fldChar w:fldCharType="separate"/>
        </w:r>
        <w:r w:rsidR="00C0762F">
          <w:rPr>
            <w:noProof/>
            <w:webHidden/>
          </w:rPr>
          <w:t>15</w:t>
        </w:r>
        <w:r>
          <w:rPr>
            <w:noProof/>
            <w:webHidden/>
          </w:rPr>
          <w:fldChar w:fldCharType="end"/>
        </w:r>
      </w:hyperlink>
    </w:p>
    <w:p w14:paraId="37FBBF4B" w14:textId="5419BC4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2" w:history="1">
        <w:r w:rsidRPr="00EF0AF5">
          <w:rPr>
            <w:rStyle w:val="Hyperlink"/>
            <w:noProof/>
          </w:rPr>
          <w:t>Figure D</w:t>
        </w:r>
        <w:r w:rsidRPr="00EF0AF5">
          <w:rPr>
            <w:rStyle w:val="Hyperlink"/>
            <w:noProof/>
          </w:rPr>
          <w:noBreakHyphen/>
          <w:t>20</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Forest plot of comparison: WHM vs placebo: Symptoms of anxiety – anxiety*</w:t>
        </w:r>
        <w:r>
          <w:rPr>
            <w:noProof/>
            <w:webHidden/>
          </w:rPr>
          <w:tab/>
        </w:r>
        <w:r>
          <w:rPr>
            <w:noProof/>
            <w:webHidden/>
          </w:rPr>
          <w:fldChar w:fldCharType="begin"/>
        </w:r>
        <w:r>
          <w:rPr>
            <w:noProof/>
            <w:webHidden/>
          </w:rPr>
          <w:instrText xml:space="preserve"> PAGEREF _Toc179371192 \h </w:instrText>
        </w:r>
        <w:r>
          <w:rPr>
            <w:noProof/>
            <w:webHidden/>
          </w:rPr>
        </w:r>
        <w:r>
          <w:rPr>
            <w:noProof/>
            <w:webHidden/>
          </w:rPr>
          <w:fldChar w:fldCharType="separate"/>
        </w:r>
        <w:r w:rsidR="00C0762F">
          <w:rPr>
            <w:noProof/>
            <w:webHidden/>
          </w:rPr>
          <w:t>20</w:t>
        </w:r>
        <w:r>
          <w:rPr>
            <w:noProof/>
            <w:webHidden/>
          </w:rPr>
          <w:fldChar w:fldCharType="end"/>
        </w:r>
      </w:hyperlink>
    </w:p>
    <w:p w14:paraId="4FE680E7" w14:textId="3A1A484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3" w:history="1">
        <w:r w:rsidRPr="00EF0AF5">
          <w:rPr>
            <w:rStyle w:val="Hyperlink"/>
            <w:noProof/>
          </w:rPr>
          <w:t>Figure D</w:t>
        </w:r>
        <w:r w:rsidRPr="00EF0AF5">
          <w:rPr>
            <w:rStyle w:val="Hyperlink"/>
            <w:noProof/>
          </w:rPr>
          <w:noBreakHyphen/>
          <w:t>21</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Funnel plot of comparison: WHM vs placebo: Symptoms of anxiety – anxiety</w:t>
        </w:r>
        <w:r>
          <w:rPr>
            <w:noProof/>
            <w:webHidden/>
          </w:rPr>
          <w:tab/>
        </w:r>
        <w:r>
          <w:rPr>
            <w:noProof/>
            <w:webHidden/>
          </w:rPr>
          <w:fldChar w:fldCharType="begin"/>
        </w:r>
        <w:r>
          <w:rPr>
            <w:noProof/>
            <w:webHidden/>
          </w:rPr>
          <w:instrText xml:space="preserve"> PAGEREF _Toc179371193 \h </w:instrText>
        </w:r>
        <w:r>
          <w:rPr>
            <w:noProof/>
            <w:webHidden/>
          </w:rPr>
        </w:r>
        <w:r>
          <w:rPr>
            <w:noProof/>
            <w:webHidden/>
          </w:rPr>
          <w:fldChar w:fldCharType="separate"/>
        </w:r>
        <w:r w:rsidR="00C0762F">
          <w:rPr>
            <w:noProof/>
            <w:webHidden/>
          </w:rPr>
          <w:t>21</w:t>
        </w:r>
        <w:r>
          <w:rPr>
            <w:noProof/>
            <w:webHidden/>
          </w:rPr>
          <w:fldChar w:fldCharType="end"/>
        </w:r>
      </w:hyperlink>
    </w:p>
    <w:p w14:paraId="58EC03E5" w14:textId="0026F09D"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4" w:history="1">
        <w:r w:rsidRPr="00EF0AF5">
          <w:rPr>
            <w:rStyle w:val="Hyperlink"/>
            <w:noProof/>
          </w:rPr>
          <w:t>Figure D</w:t>
        </w:r>
        <w:r w:rsidRPr="00EF0AF5">
          <w:rPr>
            <w:rStyle w:val="Hyperlink"/>
            <w:noProof/>
          </w:rPr>
          <w:noBreakHyphen/>
          <w:t>22</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Depression and mood disorders</w:t>
        </w:r>
        <w:r>
          <w:rPr>
            <w:noProof/>
            <w:webHidden/>
          </w:rPr>
          <w:tab/>
        </w:r>
        <w:r>
          <w:rPr>
            <w:noProof/>
            <w:webHidden/>
          </w:rPr>
          <w:fldChar w:fldCharType="begin"/>
        </w:r>
        <w:r>
          <w:rPr>
            <w:noProof/>
            <w:webHidden/>
          </w:rPr>
          <w:instrText xml:space="preserve"> PAGEREF _Toc179371194 \h </w:instrText>
        </w:r>
        <w:r>
          <w:rPr>
            <w:noProof/>
            <w:webHidden/>
          </w:rPr>
        </w:r>
        <w:r>
          <w:rPr>
            <w:noProof/>
            <w:webHidden/>
          </w:rPr>
          <w:fldChar w:fldCharType="separate"/>
        </w:r>
        <w:r w:rsidR="00C0762F">
          <w:rPr>
            <w:noProof/>
            <w:webHidden/>
          </w:rPr>
          <w:t>22</w:t>
        </w:r>
        <w:r>
          <w:rPr>
            <w:noProof/>
            <w:webHidden/>
          </w:rPr>
          <w:fldChar w:fldCharType="end"/>
        </w:r>
      </w:hyperlink>
    </w:p>
    <w:p w14:paraId="715E4A32" w14:textId="141D4B4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5" w:history="1">
        <w:r w:rsidRPr="00EF0AF5">
          <w:rPr>
            <w:rStyle w:val="Hyperlink"/>
            <w:noProof/>
          </w:rPr>
          <w:t>Figure D</w:t>
        </w:r>
        <w:r w:rsidRPr="00EF0AF5">
          <w:rPr>
            <w:rStyle w:val="Hyperlink"/>
            <w:noProof/>
          </w:rPr>
          <w:noBreakHyphen/>
          <w:t>23</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Depression and mood disorders</w:t>
        </w:r>
        <w:r>
          <w:rPr>
            <w:noProof/>
            <w:webHidden/>
          </w:rPr>
          <w:tab/>
        </w:r>
        <w:r>
          <w:rPr>
            <w:noProof/>
            <w:webHidden/>
          </w:rPr>
          <w:fldChar w:fldCharType="begin"/>
        </w:r>
        <w:r>
          <w:rPr>
            <w:noProof/>
            <w:webHidden/>
          </w:rPr>
          <w:instrText xml:space="preserve"> PAGEREF _Toc179371195 \h </w:instrText>
        </w:r>
        <w:r>
          <w:rPr>
            <w:noProof/>
            <w:webHidden/>
          </w:rPr>
        </w:r>
        <w:r>
          <w:rPr>
            <w:noProof/>
            <w:webHidden/>
          </w:rPr>
          <w:fldChar w:fldCharType="separate"/>
        </w:r>
        <w:r w:rsidR="00C0762F">
          <w:rPr>
            <w:noProof/>
            <w:webHidden/>
          </w:rPr>
          <w:t>27</w:t>
        </w:r>
        <w:r>
          <w:rPr>
            <w:noProof/>
            <w:webHidden/>
          </w:rPr>
          <w:fldChar w:fldCharType="end"/>
        </w:r>
      </w:hyperlink>
    </w:p>
    <w:p w14:paraId="4951507B" w14:textId="50ED02BA"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6" w:history="1">
        <w:r w:rsidRPr="00EF0AF5">
          <w:rPr>
            <w:rStyle w:val="Hyperlink"/>
            <w:noProof/>
          </w:rPr>
          <w:t>Figure D</w:t>
        </w:r>
        <w:r w:rsidRPr="00EF0AF5">
          <w:rPr>
            <w:rStyle w:val="Hyperlink"/>
            <w:noProof/>
          </w:rPr>
          <w:noBreakHyphen/>
          <w:t>24</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Forest plot of comparison: WHM vs placebo: Depression – depressive symptoms</w:t>
        </w:r>
        <w:r>
          <w:rPr>
            <w:noProof/>
            <w:webHidden/>
          </w:rPr>
          <w:tab/>
        </w:r>
        <w:r>
          <w:rPr>
            <w:noProof/>
            <w:webHidden/>
          </w:rPr>
          <w:fldChar w:fldCharType="begin"/>
        </w:r>
        <w:r>
          <w:rPr>
            <w:noProof/>
            <w:webHidden/>
          </w:rPr>
          <w:instrText xml:space="preserve"> PAGEREF _Toc179371196 \h </w:instrText>
        </w:r>
        <w:r>
          <w:rPr>
            <w:noProof/>
            <w:webHidden/>
          </w:rPr>
        </w:r>
        <w:r>
          <w:rPr>
            <w:noProof/>
            <w:webHidden/>
          </w:rPr>
          <w:fldChar w:fldCharType="separate"/>
        </w:r>
        <w:r w:rsidR="00C0762F">
          <w:rPr>
            <w:noProof/>
            <w:webHidden/>
          </w:rPr>
          <w:t>31</w:t>
        </w:r>
        <w:r>
          <w:rPr>
            <w:noProof/>
            <w:webHidden/>
          </w:rPr>
          <w:fldChar w:fldCharType="end"/>
        </w:r>
      </w:hyperlink>
    </w:p>
    <w:p w14:paraId="4F896350" w14:textId="7216C237"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7" w:history="1">
        <w:r w:rsidRPr="00EF0AF5">
          <w:rPr>
            <w:rStyle w:val="Hyperlink"/>
            <w:noProof/>
          </w:rPr>
          <w:t>Figure D</w:t>
        </w:r>
        <w:r w:rsidRPr="00EF0AF5">
          <w:rPr>
            <w:rStyle w:val="Hyperlink"/>
            <w:noProof/>
          </w:rPr>
          <w:noBreakHyphen/>
          <w:t>25</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Funnel plot of comparison: WHM vs placebo: Depression – depressive symptoms</w:t>
        </w:r>
        <w:r>
          <w:rPr>
            <w:noProof/>
            <w:webHidden/>
          </w:rPr>
          <w:tab/>
        </w:r>
        <w:r>
          <w:rPr>
            <w:noProof/>
            <w:webHidden/>
          </w:rPr>
          <w:fldChar w:fldCharType="begin"/>
        </w:r>
        <w:r>
          <w:rPr>
            <w:noProof/>
            <w:webHidden/>
          </w:rPr>
          <w:instrText xml:space="preserve"> PAGEREF _Toc179371197 \h </w:instrText>
        </w:r>
        <w:r>
          <w:rPr>
            <w:noProof/>
            <w:webHidden/>
          </w:rPr>
        </w:r>
        <w:r>
          <w:rPr>
            <w:noProof/>
            <w:webHidden/>
          </w:rPr>
          <w:fldChar w:fldCharType="separate"/>
        </w:r>
        <w:r w:rsidR="00C0762F">
          <w:rPr>
            <w:noProof/>
            <w:webHidden/>
          </w:rPr>
          <w:t>32</w:t>
        </w:r>
        <w:r>
          <w:rPr>
            <w:noProof/>
            <w:webHidden/>
          </w:rPr>
          <w:fldChar w:fldCharType="end"/>
        </w:r>
      </w:hyperlink>
    </w:p>
    <w:p w14:paraId="64B3CBBA" w14:textId="254A3AB5"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8" w:history="1">
        <w:r w:rsidRPr="00EF0AF5">
          <w:rPr>
            <w:rStyle w:val="Hyperlink"/>
            <w:noProof/>
          </w:rPr>
          <w:t>Figure D</w:t>
        </w:r>
        <w:r w:rsidRPr="00EF0AF5">
          <w:rPr>
            <w:rStyle w:val="Hyperlink"/>
            <w:noProof/>
          </w:rPr>
          <w:noBreakHyphen/>
          <w:t>26</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Insomnia</w:t>
        </w:r>
        <w:r>
          <w:rPr>
            <w:noProof/>
            <w:webHidden/>
          </w:rPr>
          <w:tab/>
        </w:r>
        <w:r>
          <w:rPr>
            <w:noProof/>
            <w:webHidden/>
          </w:rPr>
          <w:fldChar w:fldCharType="begin"/>
        </w:r>
        <w:r>
          <w:rPr>
            <w:noProof/>
            <w:webHidden/>
          </w:rPr>
          <w:instrText xml:space="preserve"> PAGEREF _Toc179371198 \h </w:instrText>
        </w:r>
        <w:r>
          <w:rPr>
            <w:noProof/>
            <w:webHidden/>
          </w:rPr>
        </w:r>
        <w:r>
          <w:rPr>
            <w:noProof/>
            <w:webHidden/>
          </w:rPr>
          <w:fldChar w:fldCharType="separate"/>
        </w:r>
        <w:r w:rsidR="00C0762F">
          <w:rPr>
            <w:noProof/>
            <w:webHidden/>
          </w:rPr>
          <w:t>34</w:t>
        </w:r>
        <w:r>
          <w:rPr>
            <w:noProof/>
            <w:webHidden/>
          </w:rPr>
          <w:fldChar w:fldCharType="end"/>
        </w:r>
      </w:hyperlink>
    </w:p>
    <w:p w14:paraId="609B8C57" w14:textId="0F1E9030"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199" w:history="1">
        <w:r w:rsidRPr="00EF0AF5">
          <w:rPr>
            <w:rStyle w:val="Hyperlink"/>
            <w:noProof/>
          </w:rPr>
          <w:t>Figure D</w:t>
        </w:r>
        <w:r w:rsidRPr="00EF0AF5">
          <w:rPr>
            <w:rStyle w:val="Hyperlink"/>
            <w:noProof/>
          </w:rPr>
          <w:noBreakHyphen/>
          <w:t>27</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Insomnia</w:t>
        </w:r>
        <w:r>
          <w:rPr>
            <w:noProof/>
            <w:webHidden/>
          </w:rPr>
          <w:tab/>
        </w:r>
        <w:r>
          <w:rPr>
            <w:noProof/>
            <w:webHidden/>
          </w:rPr>
          <w:fldChar w:fldCharType="begin"/>
        </w:r>
        <w:r>
          <w:rPr>
            <w:noProof/>
            <w:webHidden/>
          </w:rPr>
          <w:instrText xml:space="preserve"> PAGEREF _Toc179371199 \h </w:instrText>
        </w:r>
        <w:r>
          <w:rPr>
            <w:noProof/>
            <w:webHidden/>
          </w:rPr>
        </w:r>
        <w:r>
          <w:rPr>
            <w:noProof/>
            <w:webHidden/>
          </w:rPr>
          <w:fldChar w:fldCharType="separate"/>
        </w:r>
        <w:r w:rsidR="00C0762F">
          <w:rPr>
            <w:noProof/>
            <w:webHidden/>
          </w:rPr>
          <w:t>36</w:t>
        </w:r>
        <w:r>
          <w:rPr>
            <w:noProof/>
            <w:webHidden/>
          </w:rPr>
          <w:fldChar w:fldCharType="end"/>
        </w:r>
      </w:hyperlink>
    </w:p>
    <w:p w14:paraId="4A63C36A" w14:textId="4B7CD3D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200" w:history="1">
        <w:r w:rsidRPr="00EF0AF5">
          <w:rPr>
            <w:rStyle w:val="Hyperlink"/>
            <w:noProof/>
          </w:rPr>
          <w:t>Figure D</w:t>
        </w:r>
        <w:r w:rsidRPr="00EF0AF5">
          <w:rPr>
            <w:rStyle w:val="Hyperlink"/>
            <w:noProof/>
          </w:rPr>
          <w:noBreakHyphen/>
          <w:t>28</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Fatigue conditions</w:t>
        </w:r>
        <w:r>
          <w:rPr>
            <w:noProof/>
            <w:webHidden/>
          </w:rPr>
          <w:tab/>
        </w:r>
        <w:r>
          <w:rPr>
            <w:noProof/>
            <w:webHidden/>
          </w:rPr>
          <w:fldChar w:fldCharType="begin"/>
        </w:r>
        <w:r>
          <w:rPr>
            <w:noProof/>
            <w:webHidden/>
          </w:rPr>
          <w:instrText xml:space="preserve"> PAGEREF _Toc179371200 \h </w:instrText>
        </w:r>
        <w:r>
          <w:rPr>
            <w:noProof/>
            <w:webHidden/>
          </w:rPr>
        </w:r>
        <w:r>
          <w:rPr>
            <w:noProof/>
            <w:webHidden/>
          </w:rPr>
          <w:fldChar w:fldCharType="separate"/>
        </w:r>
        <w:r w:rsidR="00C0762F">
          <w:rPr>
            <w:noProof/>
            <w:webHidden/>
          </w:rPr>
          <w:t>112</w:t>
        </w:r>
        <w:r>
          <w:rPr>
            <w:noProof/>
            <w:webHidden/>
          </w:rPr>
          <w:fldChar w:fldCharType="end"/>
        </w:r>
      </w:hyperlink>
    </w:p>
    <w:p w14:paraId="704CA33B" w14:textId="447AF42E"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201" w:history="1">
        <w:r w:rsidRPr="00EF0AF5">
          <w:rPr>
            <w:rStyle w:val="Hyperlink"/>
            <w:noProof/>
          </w:rPr>
          <w:t>Figure D</w:t>
        </w:r>
        <w:r w:rsidRPr="00EF0AF5">
          <w:rPr>
            <w:rStyle w:val="Hyperlink"/>
            <w:noProof/>
          </w:rPr>
          <w:noBreakHyphen/>
          <w:t>29</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Fatigue conditions</w:t>
        </w:r>
        <w:r>
          <w:rPr>
            <w:noProof/>
            <w:webHidden/>
          </w:rPr>
          <w:tab/>
        </w:r>
        <w:r>
          <w:rPr>
            <w:noProof/>
            <w:webHidden/>
          </w:rPr>
          <w:fldChar w:fldCharType="begin"/>
        </w:r>
        <w:r>
          <w:rPr>
            <w:noProof/>
            <w:webHidden/>
          </w:rPr>
          <w:instrText xml:space="preserve"> PAGEREF _Toc179371201 \h </w:instrText>
        </w:r>
        <w:r>
          <w:rPr>
            <w:noProof/>
            <w:webHidden/>
          </w:rPr>
        </w:r>
        <w:r>
          <w:rPr>
            <w:noProof/>
            <w:webHidden/>
          </w:rPr>
          <w:fldChar w:fldCharType="separate"/>
        </w:r>
        <w:r w:rsidR="00C0762F">
          <w:rPr>
            <w:noProof/>
            <w:webHidden/>
          </w:rPr>
          <w:t>114</w:t>
        </w:r>
        <w:r>
          <w:rPr>
            <w:noProof/>
            <w:webHidden/>
          </w:rPr>
          <w:fldChar w:fldCharType="end"/>
        </w:r>
      </w:hyperlink>
    </w:p>
    <w:p w14:paraId="471EF396" w14:textId="6DB42A40"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202" w:history="1">
        <w:r w:rsidRPr="00EF0AF5">
          <w:rPr>
            <w:rStyle w:val="Hyperlink"/>
            <w:noProof/>
          </w:rPr>
          <w:t>Figure D</w:t>
        </w:r>
        <w:r w:rsidRPr="00EF0AF5">
          <w:rPr>
            <w:rStyle w:val="Hyperlink"/>
            <w:noProof/>
          </w:rPr>
          <w:noBreakHyphen/>
          <w:t>30</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Process flow for prioritising systematic reviews: Acne</w:t>
        </w:r>
        <w:r>
          <w:rPr>
            <w:noProof/>
            <w:webHidden/>
          </w:rPr>
          <w:tab/>
        </w:r>
        <w:r>
          <w:rPr>
            <w:noProof/>
            <w:webHidden/>
          </w:rPr>
          <w:fldChar w:fldCharType="begin"/>
        </w:r>
        <w:r>
          <w:rPr>
            <w:noProof/>
            <w:webHidden/>
          </w:rPr>
          <w:instrText xml:space="preserve"> PAGEREF _Toc179371202 \h </w:instrText>
        </w:r>
        <w:r>
          <w:rPr>
            <w:noProof/>
            <w:webHidden/>
          </w:rPr>
        </w:r>
        <w:r>
          <w:rPr>
            <w:noProof/>
            <w:webHidden/>
          </w:rPr>
          <w:fldChar w:fldCharType="separate"/>
        </w:r>
        <w:r w:rsidR="00C0762F">
          <w:rPr>
            <w:noProof/>
            <w:webHidden/>
          </w:rPr>
          <w:t>125</w:t>
        </w:r>
        <w:r>
          <w:rPr>
            <w:noProof/>
            <w:webHidden/>
          </w:rPr>
          <w:fldChar w:fldCharType="end"/>
        </w:r>
      </w:hyperlink>
    </w:p>
    <w:p w14:paraId="0973A3BA" w14:textId="0FEFF923" w:rsidR="00B70366" w:rsidRDefault="00B70366">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1203" w:history="1">
        <w:r w:rsidRPr="00EF0AF5">
          <w:rPr>
            <w:rStyle w:val="Hyperlink"/>
            <w:noProof/>
          </w:rPr>
          <w:t>Figure D</w:t>
        </w:r>
        <w:r w:rsidRPr="00EF0AF5">
          <w:rPr>
            <w:rStyle w:val="Hyperlink"/>
            <w:noProof/>
          </w:rPr>
          <w:noBreakHyphen/>
          <w:t>31</w:t>
        </w:r>
        <w:r>
          <w:rPr>
            <w:rFonts w:asciiTheme="minorHAnsi" w:eastAsiaTheme="minorEastAsia" w:hAnsiTheme="minorHAnsi" w:cstheme="minorBidi"/>
            <w:noProof/>
            <w:color w:val="auto"/>
            <w:kern w:val="2"/>
            <w:sz w:val="24"/>
            <w:szCs w:val="24"/>
            <w:lang w:eastAsia="en-AU"/>
            <w14:ligatures w14:val="standardContextual"/>
          </w:rPr>
          <w:tab/>
        </w:r>
        <w:r w:rsidRPr="00EF0AF5">
          <w:rPr>
            <w:rStyle w:val="Hyperlink"/>
            <w:noProof/>
          </w:rPr>
          <w:t>Critical appraisal summary: review author's judgements about each AMSTAR-2 item for each included systematic review – Acne</w:t>
        </w:r>
        <w:r>
          <w:rPr>
            <w:noProof/>
            <w:webHidden/>
          </w:rPr>
          <w:tab/>
        </w:r>
        <w:r>
          <w:rPr>
            <w:noProof/>
            <w:webHidden/>
          </w:rPr>
          <w:fldChar w:fldCharType="begin"/>
        </w:r>
        <w:r>
          <w:rPr>
            <w:noProof/>
            <w:webHidden/>
          </w:rPr>
          <w:instrText xml:space="preserve"> PAGEREF _Toc179371203 \h </w:instrText>
        </w:r>
        <w:r>
          <w:rPr>
            <w:noProof/>
            <w:webHidden/>
          </w:rPr>
        </w:r>
        <w:r>
          <w:rPr>
            <w:noProof/>
            <w:webHidden/>
          </w:rPr>
          <w:fldChar w:fldCharType="separate"/>
        </w:r>
        <w:r w:rsidR="00C0762F">
          <w:rPr>
            <w:noProof/>
            <w:webHidden/>
          </w:rPr>
          <w:t>125</w:t>
        </w:r>
        <w:r>
          <w:rPr>
            <w:noProof/>
            <w:webHidden/>
          </w:rPr>
          <w:fldChar w:fldCharType="end"/>
        </w:r>
      </w:hyperlink>
    </w:p>
    <w:p w14:paraId="2CDDE8E5" w14:textId="345CCF11" w:rsidR="008500BC" w:rsidRPr="008500BC" w:rsidRDefault="008500BC" w:rsidP="008500BC">
      <w:pPr>
        <w:pStyle w:val="BodyText"/>
      </w:pPr>
      <w:r>
        <w:fldChar w:fldCharType="end"/>
      </w:r>
    </w:p>
    <w:p w14:paraId="5383973D" w14:textId="77777777" w:rsidR="00F1229E" w:rsidRPr="006922F1" w:rsidRDefault="00F1229E" w:rsidP="00F1229E">
      <w:pPr>
        <w:pStyle w:val="BodyText"/>
      </w:pPr>
    </w:p>
    <w:p w14:paraId="7A4DD579" w14:textId="77777777" w:rsidR="00F1229E" w:rsidRDefault="00F1229E" w:rsidP="008500BC">
      <w:pPr>
        <w:pStyle w:val="H1-NoNumColour"/>
      </w:pPr>
      <w:bookmarkStart w:id="10" w:name="_Toc179371085"/>
      <w:bookmarkStart w:id="11" w:name="_Hlk515020154"/>
      <w:bookmarkStart w:id="12" w:name="_Hlk515020147"/>
      <w:r w:rsidRPr="00F07661">
        <w:lastRenderedPageBreak/>
        <w:t>List of abbreviations</w:t>
      </w:r>
      <w:bookmarkEnd w:id="10"/>
    </w:p>
    <w:p w14:paraId="7E3B7D16" w14:textId="77777777" w:rsidR="00F1229E" w:rsidRPr="00F07661" w:rsidRDefault="00F1229E" w:rsidP="00F1229E">
      <w:pPr>
        <w:pStyle w:val="BodyText"/>
      </w:pPr>
      <w:r w:rsidRPr="00F07661">
        <w:t>BRISA</w:t>
      </w:r>
      <w:r w:rsidRPr="00F07661">
        <w:tab/>
      </w:r>
      <w:r w:rsidRPr="00F07661">
        <w:tab/>
        <w:t xml:space="preserve">Regional Base of Health Technology Assessment Reports of the Americas </w:t>
      </w:r>
    </w:p>
    <w:p w14:paraId="4B3A9EF1" w14:textId="77777777" w:rsidR="00F1229E" w:rsidRPr="00F07661" w:rsidRDefault="00F1229E" w:rsidP="00F1229E">
      <w:pPr>
        <w:pStyle w:val="BodyText"/>
      </w:pPr>
      <w:r w:rsidRPr="00F07661">
        <w:t xml:space="preserve">CINAHL </w:t>
      </w:r>
      <w:r w:rsidRPr="00F07661">
        <w:tab/>
        <w:t>Cumulative Index to Nursing and Allied Health Literature</w:t>
      </w:r>
    </w:p>
    <w:p w14:paraId="22F05766" w14:textId="77777777" w:rsidR="00F1229E" w:rsidRPr="00F07661" w:rsidRDefault="00F1229E" w:rsidP="00F1229E">
      <w:pPr>
        <w:pStyle w:val="BodyText"/>
      </w:pPr>
      <w:r w:rsidRPr="00F07661">
        <w:t>COMET</w:t>
      </w:r>
      <w:r w:rsidRPr="00F07661">
        <w:tab/>
      </w:r>
      <w:r w:rsidRPr="00F07661">
        <w:tab/>
        <w:t>Core Outcome Measures in Effectiveness Trials</w:t>
      </w:r>
    </w:p>
    <w:p w14:paraId="43B4FA0B" w14:textId="74FB327E" w:rsidR="00926E6A" w:rsidRDefault="001F26BC" w:rsidP="00F1229E">
      <w:pPr>
        <w:pStyle w:val="BodyText"/>
      </w:pPr>
      <w:r>
        <w:t>DF</w:t>
      </w:r>
      <w:r w:rsidR="00926E6A">
        <w:tab/>
      </w:r>
      <w:r w:rsidR="00926E6A">
        <w:tab/>
        <w:t>degrees of freedom</w:t>
      </w:r>
    </w:p>
    <w:p w14:paraId="7955A158" w14:textId="3D1758C3" w:rsidR="00F1229E" w:rsidRPr="00F07661" w:rsidRDefault="00F1229E" w:rsidP="00F1229E">
      <w:pPr>
        <w:pStyle w:val="BodyText"/>
      </w:pPr>
      <w:r w:rsidRPr="00F07661">
        <w:t>GRADE</w:t>
      </w:r>
      <w:r w:rsidRPr="00F07661">
        <w:tab/>
      </w:r>
      <w:r w:rsidRPr="00F07661">
        <w:tab/>
        <w:t>Grading of Recommendations Assessment, Development and Evaluation</w:t>
      </w:r>
    </w:p>
    <w:p w14:paraId="651B9D22" w14:textId="77777777" w:rsidR="00F1229E" w:rsidRPr="00F07661" w:rsidRDefault="00F1229E" w:rsidP="00F1229E">
      <w:pPr>
        <w:pStyle w:val="BodyText"/>
      </w:pPr>
      <w:r w:rsidRPr="00F07661">
        <w:t>ITT</w:t>
      </w:r>
      <w:r w:rsidRPr="00F07661">
        <w:tab/>
      </w:r>
      <w:r w:rsidRPr="00F07661">
        <w:tab/>
        <w:t>Intent-to-treat</w:t>
      </w:r>
    </w:p>
    <w:p w14:paraId="3E0982EB" w14:textId="77777777" w:rsidR="00BD267E" w:rsidRDefault="00BD267E" w:rsidP="00BD267E">
      <w:pPr>
        <w:pStyle w:val="BodyText"/>
      </w:pPr>
      <w:r w:rsidRPr="00E23F7D">
        <w:t xml:space="preserve">MCID </w:t>
      </w:r>
      <w:r>
        <w:tab/>
      </w:r>
      <w:r>
        <w:tab/>
      </w:r>
      <w:r w:rsidRPr="00E23F7D">
        <w:t xml:space="preserve">minimal clinically important differences </w:t>
      </w:r>
    </w:p>
    <w:p w14:paraId="0DF05601" w14:textId="77777777" w:rsidR="00BD267E" w:rsidRDefault="00BD267E" w:rsidP="00BD267E">
      <w:pPr>
        <w:pStyle w:val="BodyText"/>
      </w:pPr>
      <w:r w:rsidRPr="00E23F7D">
        <w:t xml:space="preserve">MD </w:t>
      </w:r>
      <w:r>
        <w:tab/>
      </w:r>
      <w:r>
        <w:tab/>
      </w:r>
      <w:r w:rsidRPr="00E23F7D">
        <w:t xml:space="preserve">mean difference </w:t>
      </w:r>
    </w:p>
    <w:p w14:paraId="6F681E68" w14:textId="61EC0887" w:rsidR="00F1229E" w:rsidRPr="00F07661" w:rsidRDefault="00BD267E" w:rsidP="00BD267E">
      <w:pPr>
        <w:pStyle w:val="BodyText"/>
      </w:pPr>
      <w:r w:rsidRPr="00E23F7D">
        <w:t>MID</w:t>
      </w:r>
      <w:r w:rsidRPr="00BA3F2A">
        <w:t xml:space="preserve"> </w:t>
      </w:r>
      <w:r>
        <w:tab/>
      </w:r>
      <w:r>
        <w:tab/>
      </w:r>
      <w:r w:rsidRPr="00E23F7D">
        <w:t>minimal important difference</w:t>
      </w:r>
      <w:r w:rsidRPr="00F07661">
        <w:t xml:space="preserve"> </w:t>
      </w:r>
      <w:r w:rsidR="00F1229E" w:rsidRPr="00F07661">
        <w:t>NHMRC</w:t>
      </w:r>
      <w:r w:rsidR="00F1229E" w:rsidRPr="00F07661">
        <w:tab/>
        <w:t>National Health and Medical Research Council</w:t>
      </w:r>
    </w:p>
    <w:p w14:paraId="08635BB1" w14:textId="77777777" w:rsidR="00F1229E" w:rsidRPr="00F07661" w:rsidRDefault="00F1229E" w:rsidP="00F1229E">
      <w:pPr>
        <w:pStyle w:val="BodyText"/>
      </w:pPr>
      <w:r w:rsidRPr="008500BC">
        <w:t>NRSI</w:t>
      </w:r>
      <w:r w:rsidRPr="008500BC">
        <w:tab/>
      </w:r>
      <w:r w:rsidRPr="008500BC">
        <w:tab/>
        <w:t>Nonrandomised study of an intervention</w:t>
      </w:r>
    </w:p>
    <w:p w14:paraId="4425F42D" w14:textId="4FCFDCD1" w:rsidR="00394731" w:rsidRDefault="00394731" w:rsidP="00F1229E">
      <w:pPr>
        <w:pStyle w:val="BodyText"/>
      </w:pPr>
      <w:r>
        <w:t>NSAID</w:t>
      </w:r>
      <w:r w:rsidRPr="00F07661">
        <w:t xml:space="preserve"> </w:t>
      </w:r>
      <w:r>
        <w:tab/>
      </w:r>
      <w:r>
        <w:tab/>
        <w:t>Nonsteroidal anti-</w:t>
      </w:r>
      <w:r w:rsidR="007520DF">
        <w:t>inflammatory drug</w:t>
      </w:r>
    </w:p>
    <w:p w14:paraId="66C15BF5" w14:textId="66436FD4" w:rsidR="00F1229E" w:rsidRPr="00F07661" w:rsidRDefault="00F1229E" w:rsidP="00F1229E">
      <w:pPr>
        <w:pStyle w:val="BodyText"/>
      </w:pPr>
      <w:r w:rsidRPr="00F07661">
        <w:t>NTREAP</w:t>
      </w:r>
      <w:r w:rsidRPr="00F07661">
        <w:tab/>
        <w:t>Natural Therapies Review Expert Advisory Panel</w:t>
      </w:r>
    </w:p>
    <w:p w14:paraId="22F1AADC" w14:textId="77777777" w:rsidR="00F1229E" w:rsidRPr="00F07661" w:rsidRDefault="00F1229E" w:rsidP="00F1229E">
      <w:pPr>
        <w:pStyle w:val="BodyText"/>
      </w:pPr>
      <w:r w:rsidRPr="00F07661">
        <w:t>NTWC</w:t>
      </w:r>
      <w:r w:rsidRPr="00F07661">
        <w:tab/>
      </w:r>
      <w:r w:rsidRPr="00F07661">
        <w:tab/>
        <w:t>Natural Therapies Working Committee</w:t>
      </w:r>
    </w:p>
    <w:p w14:paraId="2C348022" w14:textId="77777777" w:rsidR="00F1229E" w:rsidRPr="00F07661" w:rsidRDefault="00F1229E" w:rsidP="00F1229E">
      <w:pPr>
        <w:pStyle w:val="BodyText"/>
      </w:pPr>
      <w:r w:rsidRPr="00F07661">
        <w:t>OR</w:t>
      </w:r>
      <w:r w:rsidRPr="00F07661">
        <w:tab/>
      </w:r>
      <w:r w:rsidRPr="00F07661">
        <w:tab/>
        <w:t>Odds ratios</w:t>
      </w:r>
    </w:p>
    <w:p w14:paraId="75245364" w14:textId="77777777" w:rsidR="00F1229E" w:rsidRPr="00F07661" w:rsidRDefault="00F1229E" w:rsidP="00F1229E">
      <w:pPr>
        <w:pStyle w:val="BodyText"/>
      </w:pPr>
      <w:r w:rsidRPr="00F07661">
        <w:t>PAHO</w:t>
      </w:r>
      <w:r w:rsidRPr="00F07661">
        <w:tab/>
      </w:r>
      <w:r w:rsidRPr="00F07661">
        <w:tab/>
        <w:t>Pan American Health Organization</w:t>
      </w:r>
    </w:p>
    <w:p w14:paraId="0DA028A1" w14:textId="77777777" w:rsidR="00F1229E" w:rsidRPr="00F07661" w:rsidRDefault="00F1229E" w:rsidP="00F1229E">
      <w:pPr>
        <w:pStyle w:val="BodyText"/>
      </w:pPr>
      <w:r w:rsidRPr="00F07661">
        <w:t>PICO</w:t>
      </w:r>
      <w:r w:rsidRPr="00F07661">
        <w:tab/>
      </w:r>
      <w:r w:rsidRPr="00F07661">
        <w:tab/>
        <w:t>Population, Intervention, Comparator, Outcome</w:t>
      </w:r>
    </w:p>
    <w:p w14:paraId="5443615C" w14:textId="77777777" w:rsidR="00F1229E" w:rsidRPr="00F07661" w:rsidRDefault="00F1229E" w:rsidP="00F1229E">
      <w:pPr>
        <w:pStyle w:val="BodyText"/>
      </w:pPr>
      <w:r w:rsidRPr="00F07661">
        <w:t>PP</w:t>
      </w:r>
      <w:r w:rsidRPr="00F07661">
        <w:tab/>
      </w:r>
      <w:r w:rsidRPr="00F07661">
        <w:tab/>
        <w:t>Per protocol</w:t>
      </w:r>
    </w:p>
    <w:p w14:paraId="37FADB17" w14:textId="3634E8E8" w:rsidR="00F1229E" w:rsidRPr="00F07661" w:rsidRDefault="00F1229E" w:rsidP="00F1229E">
      <w:pPr>
        <w:pStyle w:val="BodyText"/>
      </w:pPr>
      <w:r w:rsidRPr="00F07661">
        <w:t>PRISMA</w:t>
      </w:r>
      <w:r w:rsidRPr="00F07661">
        <w:tab/>
        <w:t>Preferred Reporting Items for Systematic Reviews and Meta-Analyses</w:t>
      </w:r>
    </w:p>
    <w:p w14:paraId="2DB3E4F0" w14:textId="77777777" w:rsidR="00F1229E" w:rsidRPr="00F07661" w:rsidRDefault="00F1229E" w:rsidP="00F1229E">
      <w:pPr>
        <w:pStyle w:val="BodyText"/>
      </w:pPr>
      <w:r w:rsidRPr="00F07661">
        <w:t>RCT</w:t>
      </w:r>
      <w:r w:rsidRPr="00F07661">
        <w:tab/>
      </w:r>
      <w:r w:rsidRPr="00F07661">
        <w:tab/>
        <w:t>Randomised controlled trial</w:t>
      </w:r>
    </w:p>
    <w:p w14:paraId="69628E05" w14:textId="77777777" w:rsidR="00F1229E" w:rsidRPr="00F07661" w:rsidRDefault="00F1229E" w:rsidP="00F1229E">
      <w:pPr>
        <w:pStyle w:val="BodyText"/>
      </w:pPr>
      <w:r w:rsidRPr="00F07661">
        <w:t>RoB</w:t>
      </w:r>
      <w:r w:rsidRPr="00F07661">
        <w:tab/>
      </w:r>
      <w:r w:rsidRPr="00F07661">
        <w:tab/>
        <w:t>Risk of bias</w:t>
      </w:r>
    </w:p>
    <w:p w14:paraId="5AAFFABF" w14:textId="77777777" w:rsidR="00AA5598" w:rsidRDefault="001F26BC" w:rsidP="00F1229E">
      <w:pPr>
        <w:pStyle w:val="BodyText"/>
      </w:pPr>
      <w:r>
        <w:t>RoM</w:t>
      </w:r>
      <w:r w:rsidR="00AA5598">
        <w:tab/>
      </w:r>
      <w:r w:rsidR="00AA5598">
        <w:tab/>
        <w:t>Ratio of means</w:t>
      </w:r>
    </w:p>
    <w:p w14:paraId="04EF56EC" w14:textId="0B15B43B" w:rsidR="00F1229E" w:rsidRPr="00F07661" w:rsidRDefault="00F1229E" w:rsidP="00F1229E">
      <w:pPr>
        <w:pStyle w:val="BodyText"/>
      </w:pPr>
      <w:r w:rsidRPr="00F07661">
        <w:t>RR</w:t>
      </w:r>
      <w:r w:rsidRPr="00F07661">
        <w:tab/>
      </w:r>
      <w:r w:rsidRPr="00F07661">
        <w:tab/>
        <w:t>Risk ratios</w:t>
      </w:r>
    </w:p>
    <w:p w14:paraId="17FCDFA9" w14:textId="77777777" w:rsidR="00B566BD" w:rsidRPr="00E23F7D" w:rsidRDefault="00B566BD" w:rsidP="00B566BD">
      <w:pPr>
        <w:pStyle w:val="BodyText"/>
      </w:pPr>
      <w:r w:rsidRPr="00E23F7D">
        <w:t>SD</w:t>
      </w:r>
      <w:r w:rsidRPr="00E23F7D">
        <w:tab/>
      </w:r>
      <w:r w:rsidRPr="00E23F7D">
        <w:tab/>
        <w:t>Standard deviation</w:t>
      </w:r>
    </w:p>
    <w:p w14:paraId="5B1D2691" w14:textId="77777777" w:rsidR="00B566BD" w:rsidRDefault="00B566BD" w:rsidP="00B566BD">
      <w:pPr>
        <w:pStyle w:val="BodyText"/>
      </w:pPr>
      <w:r w:rsidRPr="00E23F7D">
        <w:t>SMD</w:t>
      </w:r>
      <w:r w:rsidRPr="00BA3F2A">
        <w:t xml:space="preserve"> </w:t>
      </w:r>
      <w:r>
        <w:tab/>
      </w:r>
      <w:r>
        <w:tab/>
      </w:r>
      <w:r w:rsidRPr="00E23F7D">
        <w:t xml:space="preserve">standardised mean difference </w:t>
      </w:r>
    </w:p>
    <w:p w14:paraId="69B38458" w14:textId="77777777" w:rsidR="00B566BD" w:rsidRDefault="00B566BD" w:rsidP="00B566BD">
      <w:pPr>
        <w:pStyle w:val="BodyText"/>
      </w:pPr>
      <w:r w:rsidRPr="00E23F7D">
        <w:t>SR</w:t>
      </w:r>
      <w:r w:rsidRPr="00E23F7D">
        <w:tab/>
      </w:r>
      <w:r w:rsidRPr="00E23F7D">
        <w:tab/>
        <w:t>Systematic review</w:t>
      </w:r>
      <w:r w:rsidRPr="00F07661">
        <w:t xml:space="preserve"> </w:t>
      </w:r>
    </w:p>
    <w:p w14:paraId="33C09435" w14:textId="5D4CE329" w:rsidR="00F1229E" w:rsidRDefault="00F1229E" w:rsidP="00B566BD">
      <w:pPr>
        <w:pStyle w:val="BodyText"/>
      </w:pPr>
      <w:r w:rsidRPr="00F07661">
        <w:t>TIDIER</w:t>
      </w:r>
      <w:r w:rsidRPr="00F07661">
        <w:tab/>
      </w:r>
      <w:r w:rsidRPr="00F07661">
        <w:tab/>
        <w:t>Template for Intervention Description and Replication</w:t>
      </w:r>
    </w:p>
    <w:p w14:paraId="7E028413" w14:textId="77777777" w:rsidR="00F1229E" w:rsidRPr="00F07661" w:rsidRDefault="00F1229E" w:rsidP="00F1229E">
      <w:pPr>
        <w:pStyle w:val="BodyText"/>
      </w:pPr>
    </w:p>
    <w:p w14:paraId="4191D067" w14:textId="77777777" w:rsidR="00F1229E" w:rsidRPr="00F07661" w:rsidRDefault="00F1229E" w:rsidP="00F1229E">
      <w:pPr>
        <w:pStyle w:val="H1-notoccolour"/>
        <w:sectPr w:rsidR="00F1229E" w:rsidRPr="00F07661" w:rsidSect="002C502E">
          <w:headerReference w:type="default" r:id="rId11"/>
          <w:footerReference w:type="default" r:id="rId12"/>
          <w:footnotePr>
            <w:numFmt w:val="lowerLetter"/>
          </w:footnotePr>
          <w:pgSz w:w="11905" w:h="16837" w:code="9"/>
          <w:pgMar w:top="1440" w:right="1080" w:bottom="1440" w:left="1080" w:header="720" w:footer="397" w:gutter="0"/>
          <w:paperSrc w:first="261" w:other="261"/>
          <w:pgNumType w:fmt="lowerRoman"/>
          <w:cols w:space="708"/>
          <w:titlePg/>
          <w:docGrid w:linePitch="299"/>
        </w:sectPr>
      </w:pPr>
    </w:p>
    <w:p w14:paraId="11F4D0DE" w14:textId="77777777" w:rsidR="00F1229E" w:rsidRDefault="00F1229E" w:rsidP="00F1229E">
      <w:pPr>
        <w:pStyle w:val="Heading1"/>
      </w:pPr>
      <w:bookmarkStart w:id="13" w:name="_Ref140759168"/>
      <w:bookmarkStart w:id="14" w:name="_Toc179371086"/>
      <w:bookmarkStart w:id="15" w:name="_Toc42163611"/>
      <w:bookmarkStart w:id="16" w:name="_Toc518163106"/>
      <w:r>
        <w:lastRenderedPageBreak/>
        <w:t>Included studies</w:t>
      </w:r>
      <w:bookmarkEnd w:id="13"/>
      <w:bookmarkEnd w:id="14"/>
    </w:p>
    <w:p w14:paraId="77FD9921" w14:textId="74E86957" w:rsidR="00F1229E" w:rsidRDefault="00F1229E" w:rsidP="00F1229E">
      <w:pPr>
        <w:pStyle w:val="BodyText"/>
      </w:pPr>
      <w:r>
        <w:t xml:space="preserve">This appendix documents the studies that met the prespecified inclusion criteria for an overview of systematic reviews examining the effect of Western herbal medicines for preventing and treating any health condition. It provides an overview of the PICO criteria </w:t>
      </w:r>
      <w:r w:rsidR="00565160">
        <w:t xml:space="preserve">and quality </w:t>
      </w:r>
      <w:r>
        <w:t xml:space="preserve">of included </w:t>
      </w:r>
      <w:r w:rsidR="00565160">
        <w:t xml:space="preserve">systematic </w:t>
      </w:r>
      <w:r w:rsidR="00800033">
        <w:t>reviews, and</w:t>
      </w:r>
      <w:r>
        <w:t xml:space="preserve"> results of the data synthesis for the main comparisons.</w:t>
      </w:r>
      <w:r w:rsidR="00970842">
        <w:t xml:space="preserve"> </w:t>
      </w:r>
    </w:p>
    <w:p w14:paraId="56E887F0" w14:textId="250F680B" w:rsidR="00F1229E" w:rsidRPr="00C61D04" w:rsidRDefault="00F43154" w:rsidP="00F1229E">
      <w:pPr>
        <w:pStyle w:val="BodyText"/>
      </w:pPr>
      <w:r>
        <w:t xml:space="preserve">Details relating to eligibility criteria are provided in </w:t>
      </w:r>
      <w:r w:rsidR="00D9122A">
        <w:t>Appendix A4-A6</w:t>
      </w:r>
      <w:r w:rsidR="00EC324E">
        <w:t xml:space="preserve"> and A8 (list of herbs)</w:t>
      </w:r>
      <w:r w:rsidR="00D9122A">
        <w:t xml:space="preserve">. </w:t>
      </w:r>
      <w:r w:rsidR="00F1229E">
        <w:t xml:space="preserve">Additional details concerning the critical appraisal </w:t>
      </w:r>
      <w:r w:rsidR="00970842">
        <w:t>of</w:t>
      </w:r>
      <w:r w:rsidR="00F1229E">
        <w:t xml:space="preserve"> each </w:t>
      </w:r>
      <w:r w:rsidR="00970842">
        <w:t xml:space="preserve">systematic </w:t>
      </w:r>
      <w:r w:rsidR="00F1229E">
        <w:t xml:space="preserve">review are provided in </w:t>
      </w:r>
      <w:r w:rsidR="00F1229E">
        <w:fldChar w:fldCharType="begin"/>
      </w:r>
      <w:r w:rsidR="00F1229E">
        <w:instrText xml:space="preserve"> REF _Ref140821803 \r \h </w:instrText>
      </w:r>
      <w:r w:rsidR="00F1229E">
        <w:fldChar w:fldCharType="separate"/>
      </w:r>
      <w:r w:rsidR="006D0A50">
        <w:t>Appendix E</w:t>
      </w:r>
      <w:r w:rsidR="00F1229E">
        <w:fldChar w:fldCharType="end"/>
      </w:r>
      <w:r w:rsidR="00F1229E">
        <w:t xml:space="preserve">. </w:t>
      </w:r>
      <w:r w:rsidR="00970842">
        <w:t>C</w:t>
      </w:r>
      <w:r w:rsidR="00F1229E">
        <w:t xml:space="preserve">haracteristics of the included </w:t>
      </w:r>
      <w:r w:rsidR="00970842">
        <w:t xml:space="preserve">systematic </w:t>
      </w:r>
      <w:r w:rsidR="00F1229E">
        <w:t xml:space="preserve">reviews are provided in Appendix </w:t>
      </w:r>
      <w:r w:rsidR="00F1229E">
        <w:fldChar w:fldCharType="begin"/>
      </w:r>
      <w:r w:rsidR="00F1229E">
        <w:instrText xml:space="preserve"> REF _Ref140768571 \r \h </w:instrText>
      </w:r>
      <w:r w:rsidR="00F1229E">
        <w:fldChar w:fldCharType="separate"/>
      </w:r>
      <w:r w:rsidR="006D0A50">
        <w:t>F1</w:t>
      </w:r>
      <w:r w:rsidR="00F1229E">
        <w:fldChar w:fldCharType="end"/>
      </w:r>
      <w:r w:rsidR="00F1229E">
        <w:t>. Data for outcomes considered to be critical or important for th</w:t>
      </w:r>
      <w:r w:rsidR="00447176">
        <w:t>e overview</w:t>
      </w:r>
      <w:r w:rsidR="00F1229E">
        <w:t xml:space="preserve"> are provided in Appendix </w:t>
      </w:r>
      <w:r w:rsidR="00F1229E">
        <w:fldChar w:fldCharType="begin"/>
      </w:r>
      <w:r w:rsidR="00F1229E">
        <w:instrText xml:space="preserve"> REF _Ref140768593 \r \h </w:instrText>
      </w:r>
      <w:r w:rsidR="00F1229E">
        <w:fldChar w:fldCharType="separate"/>
      </w:r>
      <w:r w:rsidR="006D0A50">
        <w:t>F2</w:t>
      </w:r>
      <w:r w:rsidR="00F1229E">
        <w:fldChar w:fldCharType="end"/>
      </w:r>
      <w:r w:rsidR="00F1229E">
        <w:t>.</w:t>
      </w:r>
    </w:p>
    <w:p w14:paraId="31B3F341" w14:textId="77777777" w:rsidR="00F1229E" w:rsidRDefault="00F1229E" w:rsidP="00F1229E">
      <w:pPr>
        <w:pStyle w:val="Heading2"/>
      </w:pPr>
      <w:bookmarkStart w:id="17" w:name="_Toc179371087"/>
      <w:bookmarkStart w:id="18" w:name="_Toc515013255"/>
      <w:bookmarkStart w:id="19" w:name="_Toc518163134"/>
      <w:bookmarkEnd w:id="15"/>
      <w:r>
        <w:t>Digestive disorders</w:t>
      </w:r>
      <w:bookmarkEnd w:id="17"/>
    </w:p>
    <w:p w14:paraId="27640E8D" w14:textId="77777777" w:rsidR="00677467" w:rsidRDefault="00677467" w:rsidP="00677467">
      <w:pPr>
        <w:pStyle w:val="Heading2"/>
      </w:pPr>
      <w:bookmarkStart w:id="20" w:name="_Toc179371095"/>
      <w:bookmarkStart w:id="21" w:name="_Toc179371088"/>
      <w:r>
        <w:t>Nervous system</w:t>
      </w:r>
      <w:bookmarkEnd w:id="20"/>
    </w:p>
    <w:p w14:paraId="448EF32A" w14:textId="77777777" w:rsidR="00677467" w:rsidRDefault="00677467" w:rsidP="00677467">
      <w:pPr>
        <w:pStyle w:val="Heading3"/>
      </w:pPr>
      <w:bookmarkStart w:id="22" w:name="_Toc179371096"/>
      <w:r>
        <w:t>Anxiety</w:t>
      </w:r>
      <w:bookmarkEnd w:id="22"/>
    </w:p>
    <w:p w14:paraId="3B137816" w14:textId="77777777" w:rsidR="00677467" w:rsidRDefault="00677467" w:rsidP="00677467">
      <w:pPr>
        <w:pStyle w:val="Heading4"/>
      </w:pPr>
      <w:r>
        <w:t>List of reviews</w:t>
      </w:r>
    </w:p>
    <w:p w14:paraId="74F2B80F" w14:textId="77777777" w:rsidR="00677467" w:rsidRDefault="00677467" w:rsidP="00677467">
      <w:pPr>
        <w:pStyle w:val="BodyText"/>
      </w:pPr>
      <w:r>
        <w:t xml:space="preserve">A summary of the PICO criteria of the eligible systematic reviews is provided in </w:t>
      </w:r>
      <w:r>
        <w:fldChar w:fldCharType="begin"/>
      </w:r>
      <w:r>
        <w:instrText xml:space="preserve"> REF _Ref140768895 \h </w:instrText>
      </w:r>
      <w:r>
        <w:fldChar w:fldCharType="separate"/>
      </w:r>
      <w:r>
        <w:t xml:space="preserve">Table </w:t>
      </w:r>
      <w:r>
        <w:rPr>
          <w:noProof/>
        </w:rPr>
        <w:t>D</w:t>
      </w:r>
      <w:r>
        <w:noBreakHyphen/>
      </w:r>
      <w:r>
        <w:rPr>
          <w:noProof/>
        </w:rPr>
        <w:t>25</w:t>
      </w:r>
      <w:r>
        <w:fldChar w:fldCharType="end"/>
      </w:r>
      <w:r>
        <w:t>.</w:t>
      </w:r>
      <w:r w:rsidRPr="00DC4A90">
        <w:t xml:space="preserve"> </w:t>
      </w:r>
    </w:p>
    <w:p w14:paraId="1E8C1003" w14:textId="77777777" w:rsidR="00677467" w:rsidRDefault="00677467" w:rsidP="00677467">
      <w:pPr>
        <w:pStyle w:val="BodyText"/>
      </w:pPr>
      <w:r>
        <w:t xml:space="preserve">A list of herbs examined in the identified primary studies is provided in </w:t>
      </w:r>
      <w:r>
        <w:fldChar w:fldCharType="begin"/>
      </w:r>
      <w:r>
        <w:instrText xml:space="preserve"> REF _Ref141720698 \h </w:instrText>
      </w:r>
      <w:r>
        <w:fldChar w:fldCharType="separate"/>
      </w:r>
      <w:r w:rsidRPr="008500BC">
        <w:t xml:space="preserve">Table </w:t>
      </w:r>
      <w:r>
        <w:rPr>
          <w:noProof/>
        </w:rPr>
        <w:t>D</w:t>
      </w:r>
      <w:r>
        <w:noBreakHyphen/>
      </w:r>
      <w:r>
        <w:rPr>
          <w:noProof/>
        </w:rPr>
        <w:t>26</w:t>
      </w:r>
      <w:r>
        <w:fldChar w:fldCharType="end"/>
      </w:r>
      <w:r>
        <w:t>.</w:t>
      </w:r>
    </w:p>
    <w:p w14:paraId="7E4F009A" w14:textId="77777777" w:rsidR="00677467" w:rsidRDefault="00677467" w:rsidP="00677467">
      <w:pPr>
        <w:pStyle w:val="BodyText"/>
      </w:pPr>
      <w:r>
        <w:t xml:space="preserve">There were 9 systematic reviews </w:t>
      </w:r>
      <w:r w:rsidRPr="00DE3704">
        <w:fldChar w:fldCharType="begin">
          <w:fldData xml:space="preserve">PEVuZE5vdGU+PENpdGU+PEF1dGhvcj5HaGFkZXJpPC9BdXRob3I+PFllYXI+MjAyMDwvWWVhcj48
UmVjTnVtPjQzNjwvUmVjTnVtPjxEaXNwbGF5VGV4dD4oNzYsIDc3LCAxNzQtMTgwKTwvRGlzcGxh
eVRleHQ+PHJlY29yZD48cmVjLW51bWJlcj40MzY8L3JlYy1udW1iZXI+PGZvcmVpZ24ta2V5cz48
a2V5IGFwcD0iRU4iIGRiLWlkPSJmZmZhMjllcHVwdnYwM2Uyd2FkdncwZG5kMnQyYXpzdHQ5djUi
IHRpbWVzdGFtcD0iMTY4ODcwOTIzNCI+NDM2PC9rZXk+PC9mb3JlaWduLWtleXM+PHJlZi10eXBl
IG5hbWU9IkpvdXJuYWwgQXJ0aWNsZSI+MTc8L3JlZi10eXBlPjxjb250cmlidXRvcnM+PGF1dGhv
cnM+PGF1dGhvcj5HaGFkZXJpLCBBLjwvYXV0aG9yPjxhdXRob3I+QXNiYWdoaSwgTy48L2F1dGhv
cj48YXV0aG9yPlJlaW5lciwgWi48L2F1dGhvcj48YXV0aG9yPktvbGFoZG9veiwgRi48L2F1dGhv
cj48YXV0aG9yPkFtaXJhbmksIEUuPC9hdXRob3I+PGF1dGhvcj5NaXJ6YWVpLCBILjwvYXV0aG9y
PjxhdXRob3I+QmFuYWZzaGUsIEguIFIuPC9hdXRob3I+PGF1dGhvcj5NYWxla2kgRGFuYSwgUC48
L2F1dGhvcj48YXV0aG9yPkFzZW1pLCBaLjwvYXV0aG9yPjwvYXV0aG9ycz48L2NvbnRyaWJ1dG9y
cz48YXV0aC1hZGRyZXNzPkRlcGFydG1lbnQgb2YgQWRkaWN0aW9uIFN0dWRpZXMsIFNjaG9vbCBv
ZiBNZWRpY2FsLCBLYXNoYW4gVW5pdmVyc2l0eSBvZiBNZWRpY2FsIFNjaWVuY2VzLCBLYXNoYW4s
IElyYW47IENsaW5pY2FsIFJlc2VhcmNoIERldmVsb3BtZW50IFVuaXQtTWF0aW5pL0thcmdhcm5l
amFkIEhvc3BpdGFsLCBLYXNoYW4gVW5pdmVyc2l0eSBvZiBNZWRpY2FsIFNjaWVuY2VzLCBLYXNo
YW4sIElyYW4uIEVsZWN0cm9uaWMgYWRkcmVzczogZ2FkZXJpYW1AZ21haWwuY29tLiYjeEQ7U3R1
ZGVudCBSZXNlYXJjaCBDb21taXR0ZWUsIExvcmVzdGFuIFVuaXZlcnNpdHkgb2YgTWVkaWNhbCBT
Y2llbmNlcywgS2hvcnJhbWFiYWQsIElyYW4uIEVsZWN0cm9uaWMgYWRkcmVzczogb21pZC5hc2Jh
Z2hpQGdtYWlsLmNvbS4mI3hEO0RlcGFydG1lbnQgb2YgSW50ZXJuYWwgTWVkaWNpbmUsIFVuaXZl
cnNpdHkgSG9zcGl0YWwgQ2VudHJlIFphZ3JlYiwgU2Nob29sIG9mIE1lZGljaW5lLCBVbml2ZXJz
aXR5IG9mIFphZ3JlYiwgWmFncmViLCBDcm9hdGlhLiBFbGVjdHJvbmljIGFkZHJlc3M6IHplbGpr
by5yZWluZXJAa2JjLXphZ3JlYi5oci4mI3hEO0luZGlnZW5vdXMgYW5kIEdsb2JhbCBIZWFsdGgg
UmVzZWFyY2gsIERlcGFydG1lbnQgb2YgTWVkaWNpbmUsIFVuaXZlcnNpdHkgb2YgQWxiZXJ0YSwg
RWRtb250b24sIENhbmFkYS4gRWxlY3Ryb25pYyBhZGRyZXNzOiBmYXJpYmEua29sYWhkb296QHVh
bGJlcnRhLmNhLiYjeEQ7UmVzZWFyY2ggQ2VudGVyIGZvciBCaW9jaGVtaXN0cnkgYW5kIE51dHJp
dGlvbiBpbiBNZXRhYm9saWMgRGlzZWFzZXMsIEthc2hhbiBVbml2ZXJzaXR5IG9mIE1lZGljYWwg
U2NpZW5jZXMsIEthc2hhbiwgSXJhbi4gRWxlY3Ryb25pYyBhZGRyZXNzOiBlbGFoZS5hbWlyYW5p
QHJvY2tldG1haWwuY29tLiYjeEQ7UmVzZWFyY2ggQ2VudGVyIGZvciBCaW9jaGVtaXN0cnkgYW5k
IE51dHJpdGlvbiBpbiBNZXRhYm9saWMgRGlzZWFzZXMsIEthc2hhbiBVbml2ZXJzaXR5IG9mIE1l
ZGljYWwgU2NpZW5jZXMsIEthc2hhbiwgSXJhbi4gRWxlY3Ryb25pYyBhZGRyZXNzOiBoLm1pcnph
ZWkyMDAyQGdtYWlsLmNvbS4mI3hEO0RlcGFydG1lbnQgb2YgUGhhcm1hY29sb2d5LCBTY2hvb2wg
b2YgTWVkaWNpbmUsIEthc2hhbiBVbml2ZXJzaXR5IG9mIE1lZGljYWwgU2NpZW5jZXMsIEthc2hh
biwgSXJhbi4gRWxlY3Ryb25pYyBhZGRyZXNzOiBiYW5hZnNoZTU3QGhvdG1haWwuY29tLiYjeEQ7
UmVzZWFyY2ggQ2VudGVyIGZvciBCaW9jaGVtaXN0cnkgYW5kIE51dHJpdGlvbiBpbiBNZXRhYm9s
aWMgRGlzZWFzZXMsIEthc2hhbiBVbml2ZXJzaXR5IG9mIE1lZGljYWwgU2NpZW5jZXMsIEthc2hh
biwgSXJhbi4gRWxlY3Ryb25pYyBhZGRyZXNzOiBQcnMubWFsZWtpQHlhaG9vLmNvbS4mI3hEO1Jl
c2VhcmNoIENlbnRlciBmb3IgQmlvY2hlbWlzdHJ5IGFuZCBOdXRyaXRpb24gaW4gTWV0YWJvbGlj
IERpc2Vhc2VzLCBLYXNoYW4gVW5pdmVyc2l0eSBvZiBNZWRpY2FsIFNjaWVuY2VzLCBLYXNoYW4s
IElyYW4uIEVsZWN0cm9uaWMgYWRkcmVzczogYXNlbWlfckB5YWhvby5jb20uPC9hdXRoLWFkZHJl
c3M+PHRpdGxlcz48dGl0bGU+VGhlIGVmZmVjdHMgb2Ygc2FmZnJvbiAoQ3JvY3VzIHNhdGl2dXMg
TC4pIG9uIG1lbnRhbCBoZWFsdGggcGFyYW1ldGVycyBhbmQgQy1yZWFjdGl2ZSBwcm90ZWluOiBB
IG1ldGEtYW5hbHlzaXMgb2YgcmFuZG9taXplZCBjbGluaWNhbCB0cmlhbHM8L3RpdGxlPjxzZWNv
bmRhcnktdGl0bGU+Q29tcGxlbWVudGFyeSBUaGVyYXBpZXMgaW4gTWVkaWNpbmU8L3NlY29uZGFy
eS10aXRsZT48L3RpdGxlcz48cGVyaW9kaWNhbD48ZnVsbC10aXRsZT5Db21wbGVtZW50YXJ5IFRo
ZXJhcGllcyBpbiBNZWRpY2luZTwvZnVsbC10aXRsZT48L3BlcmlvZGljYWw+PHBhZ2VzPjEwMjI1
MDwvcGFnZXM+PHZvbHVtZT40ODwvdm9sdW1lPjxlZGl0aW9uPjIwMTkxMTIxPC9lZGl0aW9uPjxr
ZXl3b3Jkcz48a2V5d29yZD5BbnhpZXR5LypkcnVnIHRoZXJhcHk8L2tleXdvcmQ+PGtleXdvcmQ+
Qy1SZWFjdGl2ZSBQcm90ZWluLyphbmFseXNpczwva2V5d29yZD48a2V5d29yZD4qQ3JvY3VzPC9r
ZXl3b3JkPjxrZXl3b3JkPkRlcHJlc3Npb24vKmRydWcgdGhlcmFweTwva2V5d29yZD48a2V5d29y
ZD5IdW1hbnM8L2tleXdvcmQ+PGtleXdvcmQ+UGh5dG90aGVyYXB5PC9rZXl3b3JkPjxrZXl3b3Jk
PlBsYW50IFByZXBhcmF0aW9ucy8qdGhlcmFwZXV0aWMgdXNlPC9rZXl3b3JkPjxrZXl3b3JkPlJh
bmRvbWl6ZWQgQ29udHJvbGxlZCBUcmlhbHMgYXMgVG9waWM8L2tleXdvcmQ+PGtleXdvcmQ+U2xl
ZXAvKmRydWcgZWZmZWN0czwva2V5d29yZD48a2V5d29yZD5JbmZsYW1tYXRpb248L2tleXdvcmQ+
PGtleXdvcmQ+TWVudGFsIGhlYWx0aDwva2V5d29yZD48a2V5d29yZD5NZXRhLWFuYWx5c2lzPC9r
ZXl3b3JkPjxrZXl3b3JkPlNhZmZyb248L2tleXdvcmQ+PC9rZXl3b3Jkcz48ZGF0ZXM+PHllYXI+
MjAyMDwveWVhcj48cHViLWRhdGVzPjxkYXRlPkphbjwvZGF0ZT48L3B1Yi1kYXRlcz48L2RhdGVz
Pjxpc2JuPjE4NzMtNjk2MyAoRWxlY3Ryb25pYykmI3hEOzA5NjUtMjI5OSAoTGlua2luZyk8L2lz
Ym4+PGFjY2Vzc2lvbi1udW0+MzE5ODcyNDE8L2FjY2Vzc2lvbi1udW0+PHVybHM+PHJlbGF0ZWQt
dXJscz48dXJsPmh0dHBzOi8vd3d3Lm5jYmkubmxtLm5paC5nb3YvcHVibWVkLzMxOTg3MjQxPC91
cmw+PC9yZWxhdGVkLXVybHM+PC91cmxzPjxjdXN0b20xPkRlY2xhcmF0aW9uIG9mIENvbXBldGlu
ZyBJbnRlcmVzdCBUaGUgYXV0aG9ycyBkZWNsYXJlIG5vIGNvbmZsaWN0IG9mIGludGVyZXN0Ljwv
Y3VzdG9tMT48ZWxlY3Ryb25pYy1yZXNvdXJjZS1udW0+aHR0cHM6Ly9kb2kub3JnLzEwLjEwMTYv
ai5jdGltLjIwMTkuMTAyMjUwPC9lbGVjdHJvbmljLXJlc291cmNlLW51bT48cmVtb3RlLWRhdGFi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PjxBdXRob3I+U2hpbmp5bzwvQXV0aG9yPjxZZWFyPjIwMjA8L1llYXI+PFJlY051bT45NTE8L1Jl
Y051bT48cmVjb3JkPjxyZWMtbnVtYmVyPjk1MTwvcmVjLW51bWJlcj48Zm9yZWlnbi1rZXlzPjxr
ZXkgYXBwPSJFTiIgZGItaWQ9ImZmZmEyOWVwdXB2djAzZTJ3YWR2dzBkbmQydDJhenN0dDl2NSIg
dGltZXN0YW1wPSIxNjg4NzA5MjM1Ij45NTE8L2tleT48L2ZvcmVpZ24ta2V5cz48cmVmLXR5cGUg
bmFtZT0iSm91cm5hbCBBcnRpY2xlIj4xNzwvcmVmLXR5cGU+PGNvbnRyaWJ1dG9ycz48YXV0aG9y
cz48YXV0aG9yPlNoaW5qeW8sIE5vcmlrbzwvYXV0aG9yPjxhdXRob3I+V2FkZGVsbCwgR3V5PC9h
dXRob3I+PGF1dGhvcj5HcmVlbiwgSnVsaWE8L2F1dGhvcj48YXV0aG9yPkFiZGVsbGFoLCBBaG1h
ZGkgQW5kcmVhdGluaSBCYWxkZXJlciBCYXJ0b24gQmFzaGVlciBCYXNoZWVyIEJlY2ggQmVoYm9v
ZGkgTW9naGFkYW0gQmVua2UgQmVudCBCbGFrZSBCb25hbm5pIEJvbmUgQm9yZW5zdGVpbiBCb3Jq
YSBCb3MgQnJhbmR0IEJ1cm1hbiBCdXlzc2UgQ2hhaWFyZCBDaGFpYXJkIENoZW4gQ2lwcmlhbmkg
Q294IENveGV0ZXIgQ3JvcGxleSBDdWVsbGFyIGRlIEFsbW9uZGVzIERpYXBlciBEaWV0eiBEaW1w
ZmVsIERvbWluZ3VleiBEb25hdGggRG9ub3ZhbiBEcmFrZSBEdW5jYW4gRHVybGFrIEVnZ2VyIEZh
cmFnIEZhcmFoIEZlbGdlbnRyZWZmIEZlbHRlciBGZXJuYW5kZXogRmVybmFuZGV6LVNhbi1NYXJ0
aW4gRm9sZXkgRnJhbmNpcyBGcmVlbWFuIEdlYmFyYSBHbGFzcyBHbGlkZXdlbGwgR3JlZW4gR3Jl
Z29yeSBHcm9tYmFsbCBHdXJsZXkgR3V0aWVycmV6IEhhbGxhbSBIYW1pbHRvbiBIYXNzYW5pIEhl
ZGdlcyBIZXJyZXJhLUFyZWxsYW5vIEhlcnRlbnN0ZWluIEhvbHN0IEhvdWdodG9uIEliYW5leiBK
YWNvYnMgSmFkYWQgSmVuYWJpIEp1bGlhbiBLYWxtYmFjaCBLYXNzYWkgS2VubmVkeSBLaG9tIEts
ZWluIEtvZXR0ZXIgS29obmVuIEtvbyBLdWhsbWFubiBMYWNoZXIgTGF6YXJ1cyBMZWF0aHdvb2Qg
TGluZGFobCBMaXUgTGl1IE1hcmRlciBNYXJvbyBNYXVybWFubiBNZWRpYyBNZWllciBNZWx6ZXIg
TWVuYXJkIE1pbmVvIE1pcmFiaSBNaXJhYmkgTW9oZXIgTW9yaW4gTW9yaW4gTXVsbGVyIE11bGxl
ciBNdWxsZXIgTXVsbGVyIE11bGxlciBNdXJwaHkgT2hheW9uIE9oYXlvbiBPaGF5b24gT2xlc2Vu
IE9saXZlciBPeG1hbiBQYWtzZXJlc2h0IFBhbmR5YSBQaW5oZWlybyBQb3lhcmVzIFByZWRpZ2Vy
IFJvaCBSb21hZ25vbGkgUm90aCBTYWggU2FtYWVpIFNhbWFuZWggU2FudG9zIFNhcnJpcyBTYXZh
Z2UgU2NoZWxsZW5iZXJnIFNjaHVseiBTY2h1bWFjaGVyIFNoaSBTb2xvbW9uIFNwaWVsYmVyZ2Vy
IFN0ZXB0b2UgU3Rldmluc29uIFN0cmVja2VyIFN1dXJtb25kIFRhYXZvbmkgVGFhdm9uaSBUYWli
aSBUYWliaSBUYWliaSBUaG9tYXMgVG9vbGlrYSBUcmF1bmVyIFRyb21wZXR0ZXIgdmFuIENhbGtl
ciBWZW5uZXIgVmluY2VuemkgVml0aWVsbG8gVm9sayBWb25kZXJoZWlkLUd1dGggVnlhcyBXYW5n
IFdhdHNvbiBXaGVhdGxleSBaaG91IFppZWdsZXIgWm11ZHprYTwvYXV0aG9yPjwvYXV0aG9ycz48
L2NvbnRyaWJ1dG9ycz48YXV0aC1hZGRyZXNzPkRlcGFydG1lbnQgb2YgSW5mZWN0aW9uIGFuZCBI
b3N0IERlZmVuY2UsIEdyYWR1YXRlIFNjaG9vbCBvZiBNZWRpY2luZSwgMTI3MzdDaGliYSBVbml2
ZXJzaXR5LCBDaHVvLWt1LCBDaGliYSwgSmFwYW4uJiN4RDtTY2hvb2wgb2YgVHJvcGljYWwgTWVk
aWNpbmUgYW5kIEdsb2JhbCBIZWFsdGgsIE5hZ2FzYWtpIFVuaXZlcnNpdHksIE5hZ2FzYWtpLCBK
YXBhbi4mI3hEO0hlYXJ0d29vZCBFZHVjYXRpb24sIFN1c3NleCwgVUsuJiN4RDtGYWN1bHR5IG9m
IFNjaWVuY2UgYW5kIFRlY2hub2xvZ3ksIERlcGFydG1lbnQgb2YgTGlmZSBTY2llbmNlcywgNDky
MVVuaXZlcnNpdHkgb2YgV2VzdG1pbnN0ZXIsIExvbmRvbiwgVUsuPC9hdXRoLWFkZHJlc3M+PHRp
dGxlcz48dGl0bGU+VmFsZXJpYW4gcm9vdCBpbiB0cmVhdGluZyBzbGVlcCBwcm9ibGVtcyBhbmQg
YXNzb2NpYXRlZCBkaXNvcmRlcnMtQSBzeXN0ZW1hdGljIHJldmlldyBhbmQgbWV0YS1hbmFseXNp
czwvdGl0bGU+PHNlY29uZGFyeS10aXRsZT5Kb3VybmFsIG9mIEV2aWRlbmNlLUJhc2VkIEludGVn
cmF0aXZlIE1lZGljaW5lPC9zZWNvbmRhcnktdGl0bGU+PC90aXRsZXM+PHBlcmlvZGljYWw+PGZ1
bGwtdGl0bGU+Sm91cm5hbCBvZiBFdmlkZW5jZS1CYXNlZCBJbnRlZ3JhdGl2ZSBNZWRpY2luZTwv
ZnVsbC10aXRsZT48L3BlcmlvZGljYWw+PHBhZ2VzPjI1MTU2OTBYMjA5NjczMjM8L3BhZ2VzPjx2
b2x1bWU+MjU8L3ZvbHVtZT48a2V5d29yZHM+PGtleXdvcmQ+QWRvbGVzY2VudDwva2V5d29yZD48
a2V5d29yZD5BZHVsdDwva2V5d29yZD48a2V5d29yZD5BZ2VkPC9rZXl3b3JkPjxrZXl3b3JkPkFn
ZWQsIDgwIGFuZCBvdmVyPC9rZXl3b3JkPjxrZXl3b3JkPkFueGlldHkvZXRpb2xvZ3kvKnByZXZl
bnRpb24gJmFtcDsgY29udHJvbDwva2V5d29yZD48a2V5d29yZD5BbnhpZXR5IERpc29yZGVycy9l
dGlvbG9neS8qcHJldmVudGlvbiAmYW1wOyBjb250cm9sPC9rZXl3b3JkPjxrZXl3b3JkPkNoaWxk
PC9rZXl3b3JkPjxrZXl3b3JkPkZlbWFsZTwva2V5d29yZD48a2V5d29yZD5IdW1hbnM8L2tleXdv
cmQ+PGtleXdvcmQ+SHlwbm90aWNzIGFuZCBTZWRhdGl2ZXMvcGhhcm1hY29sb2d5Lyp0aGVyYXBl
dXRpYyB1c2U8L2tleXdvcmQ+PGtleXdvcmQ+TWFsZTwva2V5d29yZD48a2V5d29yZD5NaWRkbGUg
QWdlZDwva2V5d29yZD48a2V5d29yZD4qUGh5dG90aGVyYXB5PC9rZXl3b3JkPjxrZXl3b3JkPlBs
YW50IEV4dHJhY3RzL3BoYXJtYWNvbG9neS90aGVyYXBldXRpYyB1c2U8L2tleXdvcmQ+PGtleXdv
cmQ+UGxhbnQgUm9vdHM8L2tleXdvcmQ+PGtleXdvcmQ+Umhpem9tZTwva2V5d29yZD48a2V5d29y
ZD5TbGVlcC8qZHJ1ZyBlZmZlY3RzPC9rZXl3b3JkPjxrZXl3b3JkPlNsZWVwIEluaXRpYXRpb24g
YW5kIE1haW50ZW5hbmNlIERpc29yZGVycy9jb21wbGljYXRpb25zLypkcnVnIHRoZXJhcHk8L2tl
eXdvcmQ+PGtleXdvcmQ+KlZhbGVyaWFuPC9rZXl3b3JkPjxrZXl3b3JkPllvdW5nIEFkdWx0PC9r
ZXl3b3JkPjxrZXl3b3JkPmFueGlldHk8L2tleXdvcmQ+PGtleXdvcmQ+aGVyYmFsIG1lZGljaW5l
PC9rZXl3b3JkPjxrZXl3b3JkPmluc29tbmlhPC9rZXl3b3JkPjxrZXl3b3JkPnNsZWVwPC9rZXl3
b3JkPjxrZXl3b3JkPnN5c3RlbWF0aWMgcmV2aWV3PC9rZXl3b3JkPjxrZXl3b3JkPnZhbGVyaWFu
YSBvZmZpY2luYWxpczwva2V5d29yZD48L2tleXdvcmRzPjxkYXRlcz48eWVhcj4yMDIwPC95ZWFy
PjxwdWItZGF0ZXM+PGRhdGU+SmFuLURlYzwvZGF0ZT48L3B1Yi1kYXRlcz48L2RhdGVzPjxwdWIt
bG9jYXRpb24+VVM8L3B1Yi1sb2NhdGlvbj48cHVibGlzaGVyPlNhZ2UgUHVibGljYXRpb25zIFVT
PC9wdWJsaXNoZXI+PGlzYm4+MjUxNS02OTBYIChFbGVjdHJvbmljKSYjeEQ7MjUxNS02OTBYIChM
aW5raW5nKTwvaXNibj48YWNjZXNzaW9uLW51bT4zMzA4Njg3NzwvYWNjZXNzaW9uLW51bT48dXJs
cz48cmVsYXRlZC11cmxzPjx1cmw+aHR0cDovL292aWRzcC5vdmlkLmNvbS9vdmlkd2ViLmNnaT9U
PUpTJmFtcDtQQUdFPXJlZmVyZW5jZSZhbXA7RD1wc3ljMTcmYW1wO05FV1M9TiZhbXA7QU49MjAy
MC04MDcyOS0wMDE8L3VybD48L3JlbGF0ZWQtdXJscz48L3VybHM+PGN1c3RvbTE+RGVjbGFyYXRp
b24gb2YgQ29uZmxpY3RpbmcgSW50ZXJlc3RzOiBUaGUgYXV0aG9yKHMpIGRlY2xhcmVkIG5vIHBv
dGVudGlhbCBjb25mbGljdHMgb2YgaW50ZXJlc3Qgd2l0aCByZXNwZWN0IHRvIHRoZSByZXNlYXJj
aCwgYXV0aG9yc2hpcCwgYW5kL29yIHB1YmxpY2F0aW9uIG9mIHRoaXMgYXJ0aWNsZS48L2N1c3Rv
bTE+PGN1c3RvbTI+UE1DNzU4NTkwNTwvY3VzdG9tMj48ZWxlY3Ryb25pYy1yZXNvdXJjZS1udW0+
aHR0cHM6Ly9kb2kub3JnLzEwLjExNzcvMjUxNTY5MFgyMDk2NzMyMzwvZWxlY3Ryb25pYy1yZXNv
dXJjZS1udW0+PHJlbW90ZS1kYXRhYmFzZS1uYW1lPk1lZGxpbmU8L3JlbW90ZS1kYXRhYmFzZS1u
YW1lPjxyZW1vdGUtZGF0YWJhc2UtcHJvdmlkZXI+TkxNPC9yZW1vdGUtZGF0YWJhc2UtcHJvdmlk
ZXI+PHJlc2VhcmNoLW5vdGVzPmR1cGxpY2F0ZTwvcmVzZWFyY2gtbm90ZXM+PC9yZWNvcmQ+PC9D
aXRlPjxDaXRlPjxBdXRob3I+RG9uZWxsaTwvQXV0aG9yPjxZZWFyPjIwMTk8L1llYXI+PFJlY051
bT41MjE8L1JlY051bT48cmVjb3JkPjxyZWMtbnVtYmVyPjUyMTwvcmVjLW51bWJlcj48Zm9yZWln
bi1rZXlzPjxrZXkgYXBwPSJFTiIgZGItaWQ9ImZmZmEyOWVwdXB2djAzZTJ3YWR2dzBkbmQydDJh
enN0dDl2NSIgdGltZXN0YW1wPSIxNjg4NzA5MjM0Ij41MjE8L2tleT48L2ZvcmVpZ24ta2V5cz48
cmVmLXR5cGUgbmFtZT0iSm91cm5hbCBBcnRpY2xlIj4xNzwvcmVmLXR5cGU+PGNvbnRyaWJ1dG9y
cz48YXV0aG9ycz48YXV0aG9yPkRvbmVsbGksIERhdmlkZTwvYXV0aG9yPjxhdXRob3I+QW50b25l
bGxpLCBNaWNoZWxlPC9hdXRob3I+PGF1dGhvcj5CZWxsaW5henppLCBDYXRlcmluYTwvYXV0aG9y
PjxhdXRob3I+R2Vuc2luaSwgR2lhbiBGcmFuY288L2F1dGhvcj48YXV0aG9yPkZpcmVuenVvbGks
IEZhYmlvPC9hdXRob3I+PC9hdXRob3JzPjwvY29udHJpYnV0b3JzPjxhdXRoLWFkZHJlc3M+VGVy
bWUgZGkgTW9udGljZWxsaSwgTW9udGljZWxsaSBUZXJtZSwgNDMwMjIgUGFybWEsIEl0YWx5OyBS
ZXNlYXJjaCBhbmQgSW5ub3ZhdGlvbiBDZW50ZXIgaW4gUGh5dG90aGVyYXB5IGFuZCBJbnRlZ3Jh
dGVkIE1lZGljaW5lLCBDRVJGSVQsIFJlZmVycmluZyBDZW50ZXIgZm9yIFBoeXRvdGhlcmFweSBv
ZiBUdXNjYW55IFJlZ2lvbiwgQ2FyZWdnaSBVbml2ZXJzaXR5IEhvc3BpdGFsLCA1MDEzOSBGbG9y
ZW5jZSwgSXRhbHk7IFNlcnZpemlvIGRpIENvbnN1bGVuemEgaW4gTWVkaWNpbmEgSW50ZWdyYXRp
dmEgZSBDb21wbGVtZW50YXJlLCA0MjEyMyBSZWdnaW8gRW1pbGlhLCBJdGFseS4gRWxlY3Ryb25p
YyBhZGRyZXNzOiBkb25lbGxpLmRhdmlkZUBnbWFpbC5jb20uJiN4RDtUZXJtZSBkaSBNb250aWNl
bGxpLCBNb250aWNlbGxpIFRlcm1lLCA0MzAyMiBQYXJtYSwgSXRhbHk7IERpcGFydGltZW50byBk
aSBNZWRpY2luYSBlIENoaXJ1cmdpYSwgVW5pdmVyc2l0eSBvZiBQYXJtYSwgNDMxMjUgUGFybWEs
IEl0YWx5OyBSZXNlYXJjaCBhbmQgSW5ub3ZhdGlvbiBDZW50ZXIgaW4gUGh5dG90aGVyYXB5IGFu
ZCBJbnRlZ3JhdGVkIE1lZGljaW5lLCBDRVJGSVQsIFJlZmVycmluZyBDZW50ZXIgZm9yIFBoeXRv
dGhlcmFweSBvZiBUdXNjYW55IFJlZ2lvbiwgQ2FyZWdnaSBVbml2ZXJzaXR5IEhvc3BpdGFsLCA1
MDEzOSBGbG9yZW5jZSwgSXRhbHk7IFNlcnZpemlvIGRpIENvbnN1bGVuemEgaW4gTWVkaWNpbmEg
SW50ZWdyYXRpdmEgZSBDb21wbGVtZW50YXJlLCA0MjEyMyBSZWdnaW8gRW1pbGlhLCBJdGFseS4m
I3hEO0RpcGFydGltZW50byBkaSBNZWRpY2luYSBlIENoaXJ1cmdpYSwgVW5pdmVyc2l0eSBvZiBQ
YXJtYSwgNDMxMjUgUGFybWEsIEl0YWx5LiYjeEQ7UGVybWFuZW50IENvbW1pc3Npb24gZm9yIEd1
aWRlbGluZXMsIFR1c2NhbnkgUmVnaW9uLCA1MDEzOSBGbG9yZW5jZSwgSXRhbHkuJiN4RDtSZXNl
YXJjaCBhbmQgSW5ub3ZhdGlvbiBDZW50ZXIgaW4gUGh5dG90aGVyYXB5IGFuZCBJbnRlZ3JhdGVk
IE1lZGljaW5lLCBDRVJGSVQsIFJlZmVycmluZyBDZW50ZXIgZm9yIFBoeXRvdGhlcmFweSBvZiBU
dXNjYW55IFJlZ2lvbiwgQ2FyZWdnaSBVbml2ZXJzaXR5IEhvc3BpdGFsLCA1MDEzOSBGbG9yZW5j
ZSwgSXRhbHkuPC9hdXRoLWFkZHJlc3M+PHRpdGxlcz48dGl0bGU+RWZmZWN0cyBvZiBsYXZlbmRl
ciBvbiBhbnhpZXR5OiBBIHN5c3RlbWF0aWMgcmV2aWV3IGFuZCBtZXRhLWFuYWx5c2lzPC90aXRs
ZT48c2Vjb25kYXJ5LXRpdGxlPlBoeXRvbWVkaWNpbmU8L3NlY29uZGFyeS10aXRsZT48L3RpdGxl
cz48cGVyaW9kaWNhbD48ZnVsbC10aXRsZT5QaHl0b21lZGljaW5lPC9mdWxsLXRpdGxlPjwvcGVy
aW9kaWNhbD48cGFnZXM+Ti5QQUctTi5QQUc8L3BhZ2VzPjx2b2x1bWU+NjU8L3ZvbHVtZT48ZWRp
dGlvbj4yMDE5MDkyNjwvZWRpdGlvbj48a2V5d29yZHM+PGtleXdvcmQ+QWRtaW5pc3RyYXRpb24s
IEluaGFsYXRpb248L2tleXdvcmQ+PGtleXdvcmQ+QWRtaW5pc3RyYXRpb24sIE9yYWw8L2tleXdv
cmQ+PGtleXdvcmQ+QW54aWV0eS9kcnVnIHRoZXJhcHk8L2tleXdvcmQ+PGtleXdvcmQ+QW54aWV0
eSBEaXNvcmRlcnMvKmRydWcgdGhlcmFweTwva2V5d29yZD48a2V5d29yZD5CbG9vZCBQcmVzc3Vy
ZS9kcnVnIGVmZmVjdHM8L2tleXdvcmQ+PGtleXdvcmQ+SHVtYW5zPC9rZXl3b3JkPjxrZXl3b3Jk
PkxhdmFuZHVsYS8qY2hlbWlzdHJ5PC9rZXl3b3JkPjxrZXl3b3JkPk9pbHMsIFZvbGF0aWxlL2Fk
bWluaXN0cmF0aW9uICZhbXA7IGRvc2FnZS8qcGhhcm1hY29sb2d5PC9rZXl3b3JkPjxrZXl3b3Jk
PlBsYW50IE9pbHMvYWRtaW5pc3RyYXRpb24gJmFtcDsgZG9zYWdlLypwaGFybWFjb2xvZ3k8L2tl
eXdvcmQ+PGtleXdvcmQ+UmFuZG9taXplZCBDb250cm9sbGVkIFRyaWFscyBhcyBUb3BpYzwva2V5
d29yZD48a2V5d29yZD5BbnhpZXR5PC9rZXl3b3JkPjxrZXl3b3JkPkxhdmVuZGVyPC9rZXl3b3Jk
PjxrZXl3b3JkPk1ldGEtYW5hbHlzaXM8L2tleXdvcmQ+PGtleXdvcmQ+U3lzdGVtYXRpYyByZXZp
ZXc8L2tleXdvcmQ+PC9rZXl3b3Jkcz48ZGF0ZXM+PHllYXI+MjAxOTwveWVhcj48cHViLWRhdGVz
PjxkYXRlPkRlYzwvZGF0ZT48L3B1Yi1kYXRlcz48L2RhdGVzPjxwdWItbG9jYXRpb24+TG9uZG9u
LCAmbHQ7QmxhbmsmZ3Q7PC9wdWItbG9jYXRpb24+PHB1Ymxpc2hlcj5FbHNldmllciBHbWJILCBV
cmJhbiAmYW1wOyBGaXNjaGVyIFZlcmxhZzwvcHVibGlzaGVyPjxpc2JuPjE2MTgtMDk1WCAoRWxl
Y3Ryb25pYykmI3hEOzA5NDQtNzExMyAoTGlua2luZyk8L2lzYm4+PGFjY2Vzc2lvbi1udW0+MTQw
MDk2MDk1LiBMYW5ndWFnZTogRW5nbGlzaC4gRW50cnkgRGF0ZTogSW4gUHJvY2Vzcy4gUmV2aXNp
b24gRGF0ZTogMjAyMDA0MjIuIFB1YmxpY2F0aW9uIFR5cGU6IGpvdXJuYWwgYXJ0aWNsZTwvYWNj
ZXNzaW9uLW51bT48dXJscz48cmVsYXRlZC11cmxzPjx1cmw+aHR0cHM6Ly93d3cubmNiaS5ubG0u
bmloLmdvdi9wdWJtZWQvMzE2NTUzOTU8L3VybD48L3JlbGF0ZWQtdXJscz48L3VybHM+PGVsZWN0
cm9uaWMtcmVzb3VyY2UtbnVtPmh0dHBzOi8vZG9pLm9yZy8xMC4xMDE2L2oucGh5bWVkLjIwMTku
MTUzMDk5PC9lbGVjdHJvbmljLXJlc291cmNlLW51bT48cmVtb3RlLWRhdGFiYXNlLW5hbWU+TWVk
bGluZTwvcmVtb3RlLWRhdGFiYXNlLW5hbWU+PHJlbW90ZS1kYXRhYmFzZS1wcm92aWRlcj5OTE08
L3JlbW90ZS1kYXRhYmFzZS1wcm92aWRlcj48L3JlY29yZD48L0NpdGU+PENpdGU+PEF1dGhvcj5I
aWV1PC9BdXRob3I+PFllYXI+MjAxOTwvWWVhcj48UmVjTnVtPjE0PC9SZWNOdW0+PHJlY29yZD48
cmVjLW51bWJlcj4xNDwvcmVjLW51bWJlcj48Zm9yZWlnbi1rZXlzPjxrZXkgYXBwPSJFTiIgZGIt
aWQ9ImZmZmEyOWVwdXB2djAzZTJ3YWR2dzBkbmQydDJhenN0dDl2NSIgdGltZXN0YW1wPSIxNjg4
NDQ2NTcwIj4xNDwva2V5PjwvZm9yZWlnbi1rZXlzPjxyZWYtdHlwZSBuYW1lPSJKb3VybmFsIEFy
dGljbGUiPjE3PC9yZWYtdHlwZT48Y29udHJpYnV0b3JzPjxhdXRob3JzPjxhdXRob3I+SGlldSwg
VC4gSC48L2F1dGhvcj48YXV0aG9yPkRpYmFzLCBNLjwvYXV0aG9yPjxhdXRob3I+U3VyeWEgRGls
YSwgSy4gQS48L2F1dGhvcj48YXV0aG9yPlNoZXJpZiwgTi4gQS48L2F1dGhvcj48YXV0aG9yPkhh
c2htaSwgTS4gVS48L2F1dGhvcj48YXV0aG9yPk1haG1vdWQsIE0uPC9hdXRob3I+PGF1dGhvcj5U
cmFuZywgTi4gVC4gVC48L2F1dGhvcj48YXV0aG9yPkFiZHVsbGFoLCBMLjwvYXV0aG9yPjxhdXRo
b3I+TmdoaWEsIFQuIEwuIEIuPC9hdXRob3I+PGF1dGhvcj5ZLCBNLiBOLjwvYXV0aG9yPjxhdXRo
b3I+SGlyYXlhbWEsIEsuPC9hdXRob3I+PGF1dGhvcj5IdXksIE4uIFQuPC9hdXRob3I+PC9hdXRo
b3JzPjwvY29udHJpYnV0b3JzPjxhdXRoLWFkZHJlc3M+RmFjdWx0eSBvZiBNZWRpY2luZSwgVW5p
dmVyc2l0eSBvZiBNZWRpY2luZSBvZiBQaGFybWFjeSBhdCBIbyBDaGkgTWluaCBDaXR5LCBIbyBD
aGkgTWluaCBDaXR5LCBWaWV0bmFtLiYjeEQ7T25saW5lIFJlc2VhcmNoIENsdWIgKGh0dHA6Ly93
d3cub25saW5lcmVzZWFyY2hjbHViLm9yZyksIE5hZ2FzYWtpLCBKYXBhbi4mI3hEO1N1bGFpbWFu
IEFsIFJhamhpIENvbGxlZ2VzLCBDb2xsZWdlIG9mIE1lZGljaW5lLCBRYXNzaW0sIFNhdWRpIEFy
YWJpYS4mI3hEO0t1YnV0YW1iYWhhbiBJSSBQdWJsaWMgSGVhbHRoIENlbnRlciwgU2luZ2FyYWph
LCA4MTE3MiwgSW5kb25lc2lhLiYjeEQ7RmFjdWx0eSBvZiBNZWRpY2luZSwgTWFuc291cmEgVW5p
dmVyc2l0eSwgTWFuc291cmEsIEVneXB0LiYjeEQ7RGVwYXJ0bWVudCBvZiBHZW5lcmFsIE1lZGlj
aW5lLCBOaXNodGFyIE1lZGljYWwgVW5pdmVyc2l0eSwgTXVsdGFuLCBQdW5qYWIsIFBha2lzdGFu
LiYjeEQ7RmFjdWx0eSBvZiBNZWRpY2luZSwgQWxleGFuZHJpYSBVbml2ZXJzaXR5LCBBbGV4YW5k
cmlhLCBFZ3lwdC4mI3hEO0ZhY3VsdHkgb2YgTWVkaWNpbmUsIERhbWFzY3VzIFVuaXZlcnNpdHks
IERhbWFzY3VzLCBTeXJpYS4mI3hEO0ZhY3VsdHkgb2YgTWVkaWNpbmUsIFZvIFRydW9uZyBUb2Fu
IFVuaXZlcnNpdHksIEhhdSBHaWFuZywgVmlldG5hbS4mI3hEO0RlcGFydG1lbnQgb2YgSW1tdW5v
Z2VuZXRpY3MsIEluc3RpdHV0ZSBvZiBUcm9waWNhbCBNZWRpY2luZSAoTkVLS0VOKSwgTGVhZGlu
ZyBHcmFkdWF0ZSBTY2hvb2wgUHJvZ3JhbSwgYW5kIEdyYWR1YXRlIFNjaG9vbCBvZiBCaW9tZWRp
Y2FsIFNjaWVuY2VzLCBOYWdhc2FraSBVbml2ZXJzaXR5LCBOYWdhc2FraSwgODUyLTg1MjMsIEph
cGFuLiYjeEQ7RXZpZGVuY2UgQmFzZWQgTWVkaWNpbmUgUmVzZWFyY2ggR3JvdXAsIFRvbiBEdWMg
VGhhbmcgVW5pdmVyc2l0eSwgSG8gQ2hpIE1pbmggQ2l0eSwgNzAwMDAsIFZpZXRuYW0uJiN4RDtG
YWN1bHR5IG9mIEFwcGxpZWQgU2NpZW5jZXMsIFRvbiBEdWMgVGhhbmcgVW5pdmVyc2l0eSwgSG8g
Q2hpIE1pbmggQ2l0eSwgNzAwMDAsIFZpZXRuYW0uJiN4RDtEZXBhcnRtZW50IG9mIENsaW5pY2Fs
IFByb2R1Y3QgRGV2ZWxvcG1lbnQsIEluc3RpdHV0ZSBvZiBUcm9waWNhbCBNZWRpY2luZSAoTkVL
S0VOKSwgU2Nob29sIG9mIFRyb3BpY2FsIE1lZGljaW5lIGFuZCBHbG9iYWwgSGVhbHRoLCBOYWdh
c2FraSBVbml2ZXJzaXR5LCBOYWdhc2FraSwgODUyLTg1MjMsIEphcGFuLjwvYXV0aC1hZGRyZXNz
Pjx0aXRsZXM+PHRpdGxlPlRoZXJhcGV1dGljIGVmZmljYWN5IGFuZCBzYWZldHkgb2YgY2hhbW9t
aWxlIGZvciBzdGF0ZSBhbnhpZXR5LCBnZW5lcmFsaXplZCBhbnhpZXR5IGRpc29yZGVyLCBpbnNv
bW5pYSwgYW5kIHNsZWVwIHF1YWxpdHk6IEEgc3lzdGVtYXRpYyByZXZpZXcgYW5kIG1ldGEtYW5h
bHlzaXMgb2YgcmFuZG9taXplZCB0cmlhbHMgYW5kIHF1YXNpLXJhbmRvbWl6ZWQgdHJpYWxzPC90
aXRsZT48c2Vjb25kYXJ5LXRpdGxlPlBoeXRvdGhlciBSZXM8L3NlY29uZGFyeS10aXRsZT48L3Rp
dGxlcz48cGVyaW9kaWNhbD48ZnVsbC10aXRsZT5QaHl0b3RoZXIgUmVzPC9mdWxsLXRpdGxlPjwv
cGVyaW9kaWNhbD48cGFnZXM+MTYwNC0xNjE1PC9wYWdlcz48dm9sdW1lPjMzPC92b2x1bWU+PG51
bWJlcj42PC9udW1iZXI+PGVkaXRpb24+MjAxOTA0MjE8L2VkaXRpb24+PGtleXdvcmRzPjxrZXl3
b3JkPkFkdWx0PC9rZXl3b3JkPjxrZXl3b3JkPkFnZWQ8L2tleXdvcmQ+PGtleXdvcmQ+QW54aWV0
eS8qZHJ1ZyB0aGVyYXB5L2VwaWRlbWlvbG9neTwva2V5d29yZD48a2V5d29yZD5BbnhpZXR5IERp
c29yZGVycy8qZHJ1ZyB0aGVyYXB5L2VwaWRlbWlvbG9neTwva2V5d29yZD48a2V5d29yZD5DaGFt
b21pbGUvYWR2ZXJzZSBlZmZlY3RzLypjaGVtaXN0cnk8L2tleXdvcmQ+PGtleXdvcmQ+RmVtYWxl
PC9rZXl3b3JkPjxrZXl3b3JkPkh1bWFuczwva2V5d29yZD48a2V5d29yZD5NYWxlPC9rZXl3b3Jk
PjxrZXl3b3JkPk1pZGRsZSBBZ2VkPC9rZXl3b3JkPjxrZXl3b3JkPlBsYW50IEV4dHJhY3RzLyp0
aGVyYXBldXRpYyB1c2U8L2tleXdvcmQ+PGtleXdvcmQ+UmFuZG9taXplZCBDb250cm9sbGVkIFRy
aWFscyBhcyBUb3BpYy9zdGF0aXN0aWNzICZhbXA7IG51bWVyaWNhbCBkYXRhPC9rZXl3b3JkPjxr
ZXl3b3JkPlNsZWVwLypkcnVnIGVmZmVjdHM8L2tleXdvcmQ+PGtleXdvcmQ+U2xlZXAgSW5pdGlh
dGlvbiBhbmQgTWFpbnRlbmFuY2UgRGlzb3JkZXJzLypkcnVnIHRoZXJhcHkvZXBpZGVtaW9sb2d5
PC9rZXl3b3JkPjxrZXl3b3JkPlRyZWF0bWVudCBPdXRjb21lPC9rZXl3b3JkPjxrZXl3b3JkPkdh
ZDwva2V5d29yZD48a2V5d29yZD5jaGFtb21pbGU8L2tleXdvcmQ+PGtleXdvcmQ+Z2VuZXJhbGl6
ZWQgYW54aWV0eSBkaXNvcmRlcnM8L2tleXdvcmQ+PGtleXdvcmQ+aW5zb21uaWE8L2tleXdvcmQ+
PGtleXdvcmQ+c2xlZXAgcXVhbGl0eTwva2V5d29yZD48a2V5d29yZD5zdGF0ZSBhbnhpZXR5PC9r
ZXl3b3JkPjwva2V5d29yZHM+PGRhdGVzPjx5ZWFyPjIwMTk8L3llYXI+PHB1Yi1kYXRlcz48ZGF0
ZT5KdW48L2RhdGU+PC9wdWItZGF0ZXM+PC9kYXRlcz48aXNibj4xMDk5LTE1NzMgKEVsZWN0cm9u
aWMpJiN4RDswOTUxLTQxOFggKExpbmtpbmcpPC9pc2JuPjxhY2Nlc3Npb24tbnVtPjMxMDA2ODk5
PC9hY2Nlc3Npb24tbnVtPjx1cmxzPjxyZWxhdGVkLXVybHM+PHVybD5odHRwczovL3d3dy5uY2Jp
Lm5sbS5uaWguZ292L3B1Ym1lZC8zMTAwNjg5OTwvdXJsPjwvcmVsYXRlZC11cmxzPjwvdXJscz48
ZWxlY3Ryb25pYy1yZXNvdXJjZS1udW0+aHR0cHM6Ly9kb2kub3JnLzEwLjEwMDIvcHRyLjYzNDk8
L2VsZWN0cm9uaWMtcmVzb3VyY2UtbnVtPjxyZW1vdGUtZGF0YWJhc2UtbmFtZT5NZWRsaW5lPC9y
ZW1vdGUtZGF0YWJhc2UtbmFtZT48cmVtb3RlLWRhdGFiYXNlLXByb3ZpZGVyPk5MTTwvcmVtb3Rl
LWRhdGFiYXNlLXByb3ZpZGVyPjxsYW5ndWFnZT5lbmc8L2xhbmd1YWdlPjwvcmVjb3JkPjwvQ2l0
ZT48Q2l0ZT48QXV0aG9yPk1hcng8L0F1dGhvcj48WWVhcj4yMDE5PC9ZZWFyPjxSZWNOdW0+MTIz
MTwvUmVjTnVtPjxyZWNvcmQ+PHJlYy1udW1iZXI+MTIzMTwvcmVjLW51bWJlcj48Zm9yZWlnbi1r
ZXlzPjxrZXkgYXBwPSJFTiIgZGItaWQ9ImZmZmEyOWVwdXB2djAzZTJ3YWR2dzBkbmQydDJhenN0
dDl2NSIgdGltZXN0YW1wPSIxNjg4NzA5MjM1Ij4xMjMxPC9rZXk+PC9mb3JlaWduLWtleXM+PHJl
Zi10eXBlIG5hbWU9IkpvdXJuYWwgQXJ0aWNsZSI+MTc8L3JlZi10eXBlPjxjb250cmlidXRvcnM+
PGF1dGhvcnM+PGF1dGhvcj5NYXJ4LCBXb2xmZ2FuZzwvYXV0aG9yPjxhdXRob3I+TGFuZSwgTWVs
aXNzYTwvYXV0aG9yPjxhdXRob3I+Um9ja3MsIFRldHlhbmE8L2F1dGhvcj48YXV0aG9yPlJ1dXN1
bmVuLCBBbnU8L2F1dGhvcj48YXV0aG9yPkxvdWdobWFuLCBBbXk8L2F1dGhvcj48YXV0aG9yPkxv
cHJlc3RpLCBBZHJpYW48L2F1dGhvcj48YXV0aG9yPk1hcnNoYWxsLCBTa3llPC9hdXRob3I+PGF1
dGhvcj5CZXJrLCBNaWNoYWVsPC9hdXRob3I+PGF1dGhvcj5KYWNrYSwgRmVsaWNlPC9hdXRob3I+
PGF1dGhvcj5EZWFuLCBPbGl2aWEgTS48L2F1dGhvcj48L2F1dGhvcnM+PC9jb250cmlidXRvcnM+
PGF1dGgtYWRkcmVzcz5Gb29kICZhbXA7IE1vb2QgQ2VudHJlLCBJTVBBQ1QgU1JDLCBTY2hvb2wg
b2YgTWVkaWNpbmUsIERlYWtpbiBVbml2ZXJzaXR5LCBHZWVsb25nLCBBdXN0cmFsaWEuJiN4RDtE
ZXBhcnRtZW50IG9mIFBzeWNoaWF0cnksIEt1b3BpbyBVbml2ZXJzaXR5IEhvc3BpdGFsLCBLdW9w
aW8sIEZpbmxhbmQsIGFuZCB0aGUgSW5zdGl0dXRlIG9mIFB1YmxpYyBIZWFsdGggYW5kIENsaW5p
Y2FsIE51dHJpdGlvbiwgVW5pdmVyc2l0eSBvZiBFYXN0ZXJuIEZpbmxhbmQsIEt1b3BpbywgRmlu
bGFuZC4mI3hEO1NjaG9vbCBvZiBQc3ljaG9sb2d5IGFuZCBFeGVyY2lzZSBTY2llbmNlLCBNdXJk
b2NoIFVuaXZlcnNpdHksIFBlcnRoLCBXZXN0ZXJuIEF1c3RyYWxpYSwgQXVzdHJhbGlhLiYjeEQ7
RmFjdWx0eSBvZiBIZWFsdGggU2NpZW5jZXMgJmFtcDsgTWVkaWNpbmUsIEJvbmQgVW5pdmVyc2l0
eSwgUm9iaW5hLCBRdWVlbnNsYW5kLCBBdXN0cmFsaWEuJiN4RDtJTVBBQ1QgU1JDLCBTY2hvb2wg
b2YgTWVkaWNpbmUsIEJhcndvbiBIZWFsdGgsIERlYWtpbiBVbml2ZXJzaXR5LCBHZWVsb25nLCBB
dXN0cmFsaWEuJiN4RDtEZXBhcnRtZW50IG9mIFBzeWNoaWF0cnksIFVuaXZlcnNpdHkgb2YgTWVs
Ym91cm5lLCBNZWxib3VybmUsIEF1c3RyYWxpYSwgYW5kIE9yeWdlbiwgdGhlIE5hdGlvbmFsIENl
bnRyZSBvZiBFeGNlbGxlbmNlIGluIFlvdXRoIE1lbnRhbCBIZWFsdGgsIENlbnRyZSBmb3IgWW91
dGggTWVudGFsIEhlYWx0aCBhbmQgdGhlIEZsb3JleSBJbnN0aXR1dGUgZm9yIE5ldXJvc2NpZW5j
ZSBhbmQgTWVudGFsIEhlYWx0aCwgVW5pdmVyc2l0eSBvZiBNZWxib3VybmUsIE1lbGJvdXJuZSwg
QXVzdHJhbGlhLiYjeEQ7Q2VudHJlIGZvciBBZG9sZXNjZW50IEhlYWx0aCwgTXVyZG9jaCBDaGls
ZHJlbiZhcG9zO3MgUmVzZWFyY2ggSW5zdGl0dXRlLCBWaWN0b3JpYSwgQXVzdHJhbGlhLCBhbmQg
dGhlIEJsYWNrIERvZyBJbnN0aXR1dGUsIE5ldyBTb3V0aCBXYWxlcywgQXVzdHJhbGlhLiYjeEQ7
RmxvcmV5IEluc3RpdHV0ZSBmb3IgTmV1cm9zY2llbmNlIGFuZCBNZW50YWwgSGVhbHRoLCBhbmQg
dGhlIERlcGFydG1lbnQgb2YgUHN5Y2hpYXRyeSwgVW5pdmVyc2l0eSBvZiBNZWxib3VybmUsIFBh
cmt2aWxsZSwgQXVzdHJhbGlhLjwvYXV0aC1hZGRyZXNzPjx0aXRsZXM+PHRpdGxlPkVmZmVjdCBv
ZiBzYWZmcm9uIHN1cHBsZW1lbnRhdGlvbiBvbiBzeW1wdG9tcyBvZiBkZXByZXNzaW9uIGFuZCBh
bnhpZXR5OiBhIHN5c3RlbWF0aWMgcmV2aWV3IGFuZCBtZXRhLWFuYWx5c2lzPC90aXRsZT48c2Vj
b25kYXJ5LXRpdGxlPk51dHJpdGlvbiBSZXZpZXdzPC9zZWNvbmRhcnktdGl0bGU+PC90aXRsZXM+
PHBlcmlvZGljYWw+PGZ1bGwtdGl0bGU+TnV0cml0aW9uIFJldmlld3M8L2Z1bGwtdGl0bGU+PC9w
ZXJpb2RpY2FsPjxwYWdlcz41NTctNTcxPC9wYWdlcz48dm9sdW1lPjc3PC92b2x1bWU+PG51bWJl
cj44PC9udW1iZXI+PGtleXdvcmRzPjxrZXl3b3JkPmRlcHJlc3Npb248L2tleXdvcmQ+PGtleXdv
cmQ+aGVyYmFsIG1lZGljaW5lPC9rZXl3b3JkPjxrZXl3b3JkPmluZmxhbW1hdGlvbjwva2V5d29y
ZD48a2V5d29yZD5tZW50YWwgaGVhbHRoPC9rZXl3b3JkPjxrZXl3b3JkPm1vb2QgZGlzb3JkZXI8
L2tleXdvcmQ+PGtleXdvcmQ+bnV0cmFjZXV0aWNhbDwva2V5d29yZD48a2V5d29yZD5zYWZmcm9u
PC9rZXl3b3JkPjxrZXl3b3JkPnRyZWF0bWVudDwva2V5d29yZD48L2tleXdvcmRzPjxkYXRlcz48
eWVhcj4yMDE5PC95ZWFyPjxwdWItZGF0ZXM+PGRhdGU+QXVnIDE8L2RhdGU+PC9wdWItZGF0ZXM+
PC9kYXRlcz48cHVibGlzaGVyPk94Zm9yZCBVbml2ZXJzaXR5IFByZXNzIC8gVVNBPC9wdWJsaXNo
ZXI+PGlzYm4+MTc1My00ODg3IChFbGVjdHJvbmljKSYjeEQ7MDAyOS02NjQzIChMaW5raW5nKTwv
aXNibj48YWNjZXNzaW9uLW51bT4xMzczNDgyNTYuIExhbmd1YWdlOiBFbmdsaXNoLiBFbnRyeSBE
YXRlOiAyMDE5MDcwOS4gUmV2aXNpb24gRGF0ZTogMjAyMDA3MzEuIFB1YmxpY2F0aW9uIFR5cGU6
IEFydGljbGU8L2FjY2Vzc2lvbi1udW0+PHVybHM+PHJlbGF0ZWQtdXJscz48dXJsPmh0dHBzOi8v
bG9naW4ud3d3cHJveHkxLmxpYnJhcnkudW5zdy5lZHUuYXUvbG9naW4/dXJsPWh0dHA6Ly9zZWFy
Y2guZWJzY29ob3N0LmNvbS9sb2dpbi5hc3B4P2RpcmVjdD10cnVlJmFtcDtkYj1jaW4yMCZhbXA7
QU49MTM3MzQ4MjU2JmFtcDtzaXRlPWVob3N0LWxpdmUmYW1wO3Njb3BlPXNpdGU8L3VybD48L3Jl
bGF0ZWQtdXJscz48L3VybHM+PGVsZWN0cm9uaWMtcmVzb3VyY2UtbnVtPmh0dHBzOi8vZG9pLm9y
Zy8xMC4xMDkzL251dHJpdC9udXowMjM8L2VsZWN0cm9uaWMtcmVzb3VyY2UtbnVtPjxyZW1vdGUt
ZGF0YWJhc2UtbmFtZT5QdWJNZWQtbm90LU1FRExJTkU8L3JlbW90ZS1kYXRhYmFzZS1uYW1lPjxy
ZW1vdGUtZGF0YWJhc2UtcHJvdmlkZXI+TkxNPC9yZW1vdGUtZGF0YWJhc2UtcHJvdmlkZXI+PHJl
c2VhcmNoLW5vdGVzPm5vbnByaW9yaXR5IHBvcHVsYXRpb248L3Jlc2VhcmNoLW5vdGVzPjwvcmVj
b3JkPjwvQ2l0ZT48Q2l0ZT48QXV0aG9yPk1vbGxlcjwvQXV0aG9yPjxZZWFyPjIwMTk8L1llYXI+
PFJlY051bT4xMTY5PC9SZWNOdW0+PHJlY29yZD48cmVjLW51bWJlcj4xMTY5PC9yZWMtbnVtYmVy
Pjxmb3JlaWduLWtleXM+PGtleSBhcHA9IkVOIiBkYi1pZD0iZmZmYTI5ZXB1cHZ2MDNlMndhZHZ3
MGRuZDJ0MmF6c3R0OXY1IiB0aW1lc3RhbXA9IjE2ODg3MDkyMzUiPjExNjk8L2tleT48L2ZvcmVp
Z24ta2V5cz48cmVmLXR5cGUgbmFtZT0iSm91cm5hbCBBcnRpY2xlIj4xNzwvcmVmLXR5cGU+PGNv
bnRyaWJ1dG9ycz48YXV0aG9ycz48YXV0aG9yPk1vbGxlciwgSC4gSi48L2F1dGhvcj48YXV0aG9y
PlZvbHosIEguIFAuPC9hdXRob3I+PGF1dGhvcj5EaWVuZWwsIEEuPC9hdXRob3I+PGF1dGhvcj5T
Y2hsYWZrZSwgUy48L2F1dGhvcj48YXV0aG9yPkthc3BlciwgUy48L2F1dGhvcj48L2F1dGhvcnM+
PC9jb250cmlidXRvcnM+PGF1dGgtYWRkcmVzcz5DbGluaWMgYW5kIFBvbHljbGluaWMgZm9yIFBz
eWNoaWF0cnkgYW5kIFBzeWNob3RoZXJhcHksIEx1ZHdpZyBNYXhpbWlsaWFuIFVuaXZlcnNpdHks
IE11bmljaCwgR2VybWFueS4mI3hEO0hvc3BpdGFsIGZvciBQc3ljaGlhdHJ5LCBQc3ljaG90aGVy
YXB5IGFuZCBQc3ljaG9zb21hdGljIE1lZGljaW5lIFNjaGxvc3MgV2VybmVjaywgV2VybmVjaywg
R2VybWFueS4mI3hEO0RlcGFydG1lbnQgb2YgQ2xpbmljYWwgUmVzZWFyY2ggMSwgRHIuIFdpbGxt
YXIgU2Nod2FiZSBHbWJIICZhbXA7IENvLiBLRywgS2FybHNydWhlLCBHZXJtYW55LiYjeEQ7RGVw
YXJ0bWVudCBvZiBCaW9zdGF0aXN0aWNzLCBEci4gV2lsbG1hciBTY2h3YWJlIEdtYkggJmFtcDsg
Q28uIEtHLCBLYXJsc3J1aGUsIEdlcm1hbnkuJiN4RDtEZXBhcnRtZW50IG9mIFBzeWNoaWF0cnkg
YW5kIFBzeWNob3RoZXJhcHksIE1lZGljYWwgVW5pdmVyc2l0eSBvZiBWaWVubmEsIFdhaHJpbmdl
ciBHdXJ0ZWwgMTgtMjAsIDEwOTAsIFZpZW5uYSwgQXVzdHJpYS4gc2NpLWJpb2xwc3lAbWVkdW5p
d2llbi5hYy5hdC48L2F1dGgtYWRkcmVzcz48dGl0bGVzPjx0aXRsZT5FZmZpY2FjeSBvZiBTaWxl
eGFuIGluIHN1YnRocmVzaG9sZCBhbnhpZXR5OiBNZXRhLWFuYWx5c2lzIG9mIHJhbmRvbWlzZWQs
IHBsYWNlYm8tY29udHJvbGxlZCB0cmlhbHM8L3RpdGxlPjxzZWNvbmRhcnktdGl0bGU+RXVyb3Bl
YW4gQXJjaGl2ZXMgb2YgUHN5Y2hpYXRyeSBhbmQgQ2xpbmljYWwgTmV1cm9zY2llbmNlPC9zZWNv
bmRhcnktdGl0bGU+PC90aXRsZXM+PHBlcmlvZGljYWw+PGZ1bGwtdGl0bGU+RXVyb3BlYW4gQXJj
aGl2ZXMgb2YgUHN5Y2hpYXRyeSBhbmQgQ2xpbmljYWwgTmV1cm9zY2llbmNlPC9mdWxsLXRpdGxl
PjwvcGVyaW9kaWNhbD48cGFnZXM+MTgzLTE5MzwvcGFnZXM+PHZvbHVtZT4yNjk8L3ZvbHVtZT48
bnVtYmVyPjI8L251bWJlcj48ZWRpdGlvbj4yMDE3MTExNzwvZWRpdGlvbj48a2V5d29yZHM+PGtl
eXdvcmQ+QW54aWV0eS8qZHJ1ZyB0aGVyYXB5PC9rZXl3b3JkPjxrZXl3b3JkPkFueGlldHkgRGlz
b3JkZXJzLypkcnVnIHRoZXJhcHk8L2tleXdvcmQ+PGtleXdvcmQ+SHVtYW5zPC9rZXl3b3JkPjxr
ZXl3b3JkPkxhdmFuZHVsYTwva2V5d29yZD48a2V5d29yZD5PaWxzLCBWb2xhdGlsZS8qcGhhcm1h
Y29sb2d5PC9rZXl3b3JkPjxrZXl3b3JkPlBoeXRvdGhlcmFweS8qc3RhdGlzdGljcyAmYW1wOyBu
dW1lcmljYWwgZGF0YTwva2V5d29yZD48a2V5d29yZD5QbGFudCBPaWxzLypwaGFybWFjb2xvZ3k8
L2tleXdvcmQ+PGtleXdvcmQ+UmFuZG9taXplZCBDb250cm9sbGVkIFRyaWFscyBhcyBUb3BpYy8q
c3RhdGlzdGljcyAmYW1wOyBudW1lcmljYWwgZGF0YTwva2V5d29yZD48a2V5d29yZD4qVHJlYXRt
ZW50IE91dGNvbWU8L2tleXdvcmQ+PGtleXdvcmQ+TGF2ZW5kZXIgb2lsPC9rZXl3b3JkPjxrZXl3
b3JkPk1ldGEtYW5hbHlzaXM8L2tleXdvcmQ+PGtleXdvcmQ+U2lsZXhhbjwva2V5d29yZD48a2V5
d29yZD5TdWJ0aHJlc2hvbGQgYW54aWV0eTwva2V5d29yZD48a2V5d29yZD5UcmVhdG1lbnQgZWZm
aWNhY3k8L2tleXdvcmQ+PC9rZXl3b3Jkcz48ZGF0ZXM+PHllYXI+MjAxOTwveWVhcj48cHViLWRh
dGVzPjxkYXRlPk1hcjwvZGF0ZT48L3B1Yi1kYXRlcz48L2RhdGVzPjxwdWItbG9jYXRpb24+R2Vy
bWFueTwvcHViLWxvY2F0aW9uPjxwdWJsaXNoZXI+U3ByaW5nZXIgR2VybWFueTwvcHVibGlzaGVy
Pjxpc2JuPjE0MzMtODQ5MSAoRWxlY3Ryb25pYykmI3hEOzA5NDAtMTMzNCAoUHJpbnQpJiN4RDsw
OTQwLTEzMzQgKExpbmtpbmcpPC9pc2JuPjxhY2Nlc3Npb24tbnVtPjI5MTUwNzEzPC9hY2Nlc3Np
b24tbnVtPjx1cmxzPjxyZWxhdGVkLXVybHM+PHVybD5odHRwOi8vb3ZpZHNwLm92aWQuY29tL292
aWR3ZWIuY2dpP1Q9SlMmYW1wO1BBR0U9cmVmZXJlbmNlJmFtcDtEPXBzeWMxNCZhbXA7TkVXUz1O
JmFtcDtBTj0yMDE3LTUyMjk1LTAwMTwvdXJsPjwvcmVsYXRlZC11cmxzPjwvdXJscz48Y3VzdG9t
MT5IYW5zLUp1cmdlbiBNb2xsZXIgaGFzIHJlY2VpdmVkIGdyYW50L3Jlc2VhcmNoIHN1cHBvcnQs
IGNvbnN1bHRpbmcgZmVlcyBhbmQgaG9ub3JhcmlhIHdpdGhpbiB0aGUgbGFzdCB5ZWFycyBmcm9t
IEFzdHJhWmVuZWNhLCBCcmlzdG9sLU15ZXJzIFNxdWliYiwgRWxpIExpbGx5LCBHbGF4b1NtaXRo
S2xpbmUsIEphbnNzZW4gQ2lsYWcsIEx1bmRiZWNrLCBNU0QsIE5vdmFydGlzLCBPcmdhbm9uLCBP
dHN1a2EsIFBmaXplciwgU2Nod2FiZSwgU2VwcmFjb3IsIFNlcnZpZXIsIGFuZCBXeWV0aC4gSGFu
cy1QZXRlciBWb2x6IGhhcyBzZXJ2ZWQgYXMgYSBjb25zdWx0YW50IG9yIG9uIGFkdmlzb3J5IGJv
YXJkcyBmb3IgQXN0cmEvWmVuZWNhLCBFbGkgTGlsbHksIEx1bmRiZWNrLCBQZml6ZXIsIFNjaHdh
YmUsIEphbnNzZW4sIE90c3VrYSwgTWVyeiwgV3lldGgsIG5ldXJheHBoYXJtIGFuZCBoYXMgc2Vy
dmVkIG9uIHNwZWFrZXJzJmFwb3M7IGJ1cmVhdXMgZm9yIEFzdHJhL1plbmVjYSwgRWxpIExpbGx5
LCBMdW5kYmVjaywgU2Nod2FiZSwgSmFuc3NlbiwgTWVyeiwgV3lldGgsIExpY2h0d2VyLCBTdGVp
Z2Vyd2FsZCwgSG9ybW9zYW4sIG5ldXJheHBoYXJtIGFuZCBCcmlzdG9sLU15ZXJzIFNxdWliYi4g
QW5nZWxpa2EgRGllbmVsIGFuZCBTYW5kcmEgU2NobGFma2UgYXJlIGVtcGxveWVlcyBvZiBEci4g
V2lsbG1hciBTY2h3YWJlIEdtYkggJmFtcDsgQ28uIEtHLCBtYW51ZmFjdHVyZXIgb2YgU2lsZXhh
bi4gU2llZ2ZyaWVkIEthc3BlciByZWNlaXZlZCBncmFudHMvcmVzZWFyY2ggc3VwcG9ydCwgY29u
c3VsdGluZyBmZWVzIGFuZC9vciBob25vcmFyaWEgd2l0aGluIHRoZSBsYXN0IDMgeWVhcnMgZnJv
bSBBbmdlbGluaSwgQU9QIE9ycGhhbiBQaGFybWFjZXV0aWNhbHMgQUcsIEFzdHJhWmVuZWNhLCBF
bGkgTGlsbHksIEphbnNzZW4sIEtSS0EtUGhhcm1hLCBMdW5kYmVjaywgTmV1cmF4cGhhcm0sIFBm
aXplciwgUGllcnJlIEZhYnJlLCBTY2h3YWJlIGFuZCBTZXJ2aWVyLjwvY3VzdG9tMT48Y3VzdG9t
Mj5QTUM2NzI2NzExPC9jdXN0b20yPjxlbGVjdHJvbmljLXJlc291cmNlLW51bT5odHRwczovL2Rv
aS5vcmcvMTAuMTAwNy9zMDA0MDYtMDE3LTA4NTItNDwvZWxlY3Ryb25pYy1yZXNvdXJjZS1udW0+
PHJlbW90ZS1kYXRhYmFzZS1uYW1lPk1lZGxpbmU8L3JlbW90ZS1kYXRhYmFzZS1uYW1lPjxyZW1v
dGUtZGF0YWJhc2UtcHJvdmlkZXI+TkxNPC9yZW1vdGUtZGF0YWJhc2UtcHJvdmlkZXI+PC9yZWNv
cmQ+PC9DaXRlPjxDaXRlPjxBdXRob3I+QmFyacSHPC9BdXRob3I+PFllYXI+MjAxODwvWWVhcj48
UmVjTnVtPjczMTwvUmVjTnVtPjxyZWNvcmQ+PHJlYy1udW1iZXI+NzMxPC9yZWMtbnVtYmVyPjxm
b3JlaWduLWtleXM+PGtleSBhcHA9IkVOIiBkYi1pZD0iZmZmYTI5ZXB1cHZ2MDNlMndhZHZ3MGRu
ZDJ0MmF6c3R0OXY1IiB0aW1lc3RhbXA9IjE2ODg3MDkyMzQiPjczMTwva2V5PjwvZm9yZWlnbi1r
ZXlzPjxyZWYtdHlwZSBuYW1lPSJKb3VybmFsIEFydGljbGUiPjE3PC9yZWYtdHlwZT48Y29udHJp
YnV0b3JzPjxhdXRob3JzPjxhdXRob3I+QmFyacSHLCBIcnZvamU8L2F1dGhvcj48YXV0aG9yPsSQ
b3LEkWV2acSHLCBWZWxqa288L2F1dGhvcj48YXV0aG9yPkNlcm92ZcSNa2ksIEl2YW48L2F1dGhv
cj48YXV0aG9yPlRya3VsamEsIFZsYWRpbWlyPC9hdXRob3I+PC9hdXRob3JzPjwvY29udHJpYnV0
b3JzPjxhdXRoLWFkZHJlc3M+RGVwYXJ0bWVudCBvZiBOZXVyb3N1cmdlcnksIFVuaXZlcnNpdHkg
SG9zcGl0YWwgQ2VudGVyIFphZ3JlYiwgWmFncmViIFVuaXZlcnNpdHkgU2Nob29sIG9mIE1lZGlj
aW5lLCBaYWdyZWIsIENyb2F0aWEuJiN4RDtDZW50ZXIgZm9yIFBhbGxpYXRpdmUgTWVkaWNpbmUs
IE1lZGljYWwgRXRoaWNzIGFuZCBDb21tdW5pY2F0aW9uIFNraWxscyAoQ0VQQU1FVCksIFphZ3Jl
YiBVbml2ZXJzaXR5IFNjaG9vbCBvZiBNZWRpY2luZSwgWmFncmViLCBDcm9hdGlhLiYjeEQ7Q3Jv
YXRpYW4gSW5zdGl0dXRlIG9mIFB1YmxpYyBIZWFsdGgsIFphZ3JlYiwgQ3JvYXRpYS4mI3hEO0Rl
cGFydG1lbnQgb2YgUGhhcm1hY29sb2d5LCBaYWdyZWIgVW5pdmVyc2l0eSBTY2hvb2wgb2YgTWVk
aWNpbmUsIFphZ3JlYiwgQ3JvYXRpYS4gdnRya3VsamFAbWVmLmhyLjwvYXV0aC1hZGRyZXNzPjx0
aXRsZXM+PHRpdGxlPkNvbXBsZW1lbnRhcnkgYW5kIEFsdGVybmF0aXZlIE1lZGljaW5lIFRyZWF0
bWVudHMgZm9yIEdlbmVyYWxpemVkIEFueGlldHkgRGlzb3JkZXI6IFN5c3RlbWF0aWMgUmV2aWV3
IGFuZCBNZXRhLWFuYWx5c2lzIG9mIFJhbmRvbWl6ZWQgQ29udHJvbGxlZCBUcmlhbHM8L3RpdGxl
PjxzZWNvbmRhcnktdGl0bGU+QWR2YW5jZXMgaW4gVGhlcmFweTwvc2Vjb25kYXJ5LXRpdGxlPjwv
dGl0bGVzPjxwZXJpb2RpY2FsPjxmdWxsLXRpdGxlPkFkdmFuY2VzIGluIFRoZXJhcHk8L2Z1bGwt
dGl0bGU+PC9wZXJpb2RpY2FsPjxwYWdlcz4yNjEtMjg4PC9wYWdlcz48dm9sdW1lPjM1PC92b2x1
bWU+PG51bWJlcj4zPC9udW1iZXI+PGVkaXRpb24+MjAxODAzMDU8L2VkaXRpb24+PGtleXdvcmRz
PjxrZXl3b3JkPkFueGlldHkgRGlzb3JkZXJzLyp0aGVyYXB5PC9rZXl3b3JkPjxrZXl3b3JkPkNv
bXBsZW1lbnRhcnkgVGhlcmFwaWVzLyptZXRob2RzPC9rZXl3b3JkPjxrZXl3b3JkPkh1bWFuczwv
a2V5d29yZD48a2V5d29yZD5SYW5kb21pemVkIENvbnRyb2xsZWQgVHJpYWxzIGFzIFRvcGljPC9r
ZXl3b3JkPjxrZXl3b3JkPkNvbXBsZW1lbnRhcnkgYW5kIGFsdGVybmF0aXZlIG1lZGljaW5lPC9r
ZXl3b3JkPjxrZXl3b3JkPkdlbmVyYWxpemVkIGFueGlldHkgZGlzb3JkZXI8L2tleXdvcmQ+PGtl
eXdvcmQ+TWV0YS1hbmFseXNpczwva2V5d29yZD48a2V5d29yZD5Qc3ljaGlhdHJ5PC9rZXl3b3Jk
PjxrZXl3b3JkPlN5c3RlbWF0aWMgcmV2aWV3PC9rZXl3b3JkPjwva2V5d29yZHM+PGRhdGVzPjx5
ZWFyPjIwMTg8L3llYXI+PHB1Yi1kYXRlcz48ZGF0ZT5NYXI8L2RhdGU+PC9wdWItZGF0ZXM+PC9k
YXRlcz48cHViLWxvY2F0aW9uPiwgJmx0O0JsYW5rJmd0OzwvcHViLWxvY2F0aW9uPjxwdWJsaXNo
ZXI+U3ByaW5nZXIgTmF0dXJlPC9wdWJsaXNoZXI+PGlzYm4+MTg2NS04NjUyIChFbGVjdHJvbmlj
KSYjeEQ7MDc0MS0yMzhYIChMaW5raW5nKTwvaXNibj48YWNjZXNzaW9uLW51bT4xMjg1NzQyMTIu
IExhbmd1YWdlOiBFbmdsaXNoLiBFbnRyeSBEYXRlOiBJbiBQcm9jZXNzLiBSZXZpc2lvbiBEYXRl
OiAyMDE5MDUzMS4gUHVibGljYXRpb24gVHlwZTogam91cm5hbCBhcnRpY2xlPC9hY2Nlc3Npb24t
bnVtPjx1cmxzPjxyZWxhdGVkLXVybHM+PHVybD5odHRwczovL2xvZ2luLnd3d3Byb3h5MS5saWJy
YXJ5LnVuc3cuZWR1LmF1L2xvZ2luP3VybD1odHRwOi8vc2VhcmNoLmVic2NvaG9zdC5jb20vbG9n
aW4uYXNweD9kaXJlY3Q9dHJ1ZSZhbXA7ZGI9Y2luMjAmYW1wO0FOPTEyODU3NDIxMiZhbXA7c2l0
ZT1laG9zdC1saXZlJmFtcDtzY29wZT1zaXRlPC91cmw+PC9yZWxhdGVkLXVybHM+PC91cmxzPjxl
bGVjdHJvbmljLXJlc291cmNlLW51bT5odHRwczovL2RvaS5vcmcvMTAuMTAwNy9zMTIzMjUtMDE4
LTA2ODAtNjwvZWxlY3Ryb25pYy1yZXNvdXJjZS1udW0+PHJlbW90ZS1kYXRhYmFzZS1uYW1lPk1l
ZGxpbmU8L3JlbW90ZS1kYXRhYmFzZS1uYW1lPjxyZW1vdGUtZGF0YWJhc2UtcHJvdmlkZXI+TkxN
PC9yZW1vdGUtZGF0YWJhc2UtcHJvdmlkZXI+PC9yZWNvcmQ+PC9DaXRlPjxDaXRlPjxBdXRob3I+
T29pPC9BdXRob3I+PFllYXI+MjAxODwvWWVhcj48UmVjTnVtPjExMTY8L1JlY051bT48cmVjb3Jk
PjxyZWMtbnVtYmVyPjExMTY8L3JlYy1udW1iZXI+PGZvcmVpZ24ta2V5cz48a2V5IGFwcD0iRU4i
IGRiLWlkPSJmZmZhMjllcHVwdnYwM2Uyd2FkdncwZG5kMnQyYXpzdHQ5djUiIHRpbWVzdGFtcD0i
MTY4ODcwOTIzNSI+MTExNjwva2V5PjwvZm9yZWlnbi1rZXlzPjxyZWYtdHlwZSBuYW1lPSJKb3Vy
bmFsIEFydGljbGUiPjE3PC9yZWYtdHlwZT48Y29udHJpYnV0b3JzPjxhdXRob3JzPjxhdXRob3I+
T29pLCBTb28gTGlhbmc8L2F1dGhvcj48YXV0aG9yPkhlbmRlcnNvbiwgUGVubnk8L2F1dGhvcj48
YXV0aG9yPlBhaywgU29rIENoZW9uPC9hdXRob3I+PC9hdXRob3JzPjwvY29udHJpYnV0b3JzPjxh
dXRoLWFkZHJlc3M+MSBDZW50cmUgZm9yIENvbXBsZW1lbnRhcnkgYW5kIEFsdGVybmF0aXZlIE1l
ZGljaW5lICwgU2luZ2Fwb3JlLCBTaW5nYXBvcmUgLiYjeEQ7MiBTY2hvb2wgb2YgQmlvbWVkaWNh
bCBTY2llbmNlcywgQ2hhcmxlcyBTdHVydCBVbml2ZXJzaXR5ICwgQmF0aHVyc3QsIEF1c3RyYWxp
YSAuPC9hdXRoLWFkZHJlc3M+PHRpdGxlcz48dGl0bGU+S2F2YSBmb3IgR2VuZXJhbGl6ZWQgQW54
aWV0eSBEaXNvcmRlcjogQSBSZXZpZXcgb2YgQ3VycmVudCBFdmlkZW5jZTwvdGl0bGU+PHNlY29u
ZGFyeS10aXRsZT5Kb3VybmFsIG9mIEFsdGVybmF0aXZlICZhbXA7IENvbXBsZW1lbnRhcnkgTWVk
aWNpbmU8L3NlY29uZGFyeS10aXRsZT48L3RpdGxlcz48cGVyaW9kaWNhbD48ZnVsbC10aXRsZT5K
b3VybmFsIG9mIEFsdGVybmF0aXZlICZhbXA7IENvbXBsZW1lbnRhcnkgTWVkaWNpbmU8L2Z1bGwt
dGl0bGU+PC9wZXJpb2RpY2FsPjxwYWdlcz43NzAtNzgwPC9wYWdlcz48dm9sdW1lPjI0PC92b2x1
bWU+PG51bWJlcj44PC9udW1iZXI+PGVkaXRpb24+MjAxODA0MTE8L2VkaXRpb24+PGtleXdvcmRz
PjxrZXl3b3JkPkFueGlldHkgRGlzb3JkZXJzLypkcnVnIHRoZXJhcHk8L2tleXdvcmQ+PGtleXdv
cmQ+RmVtYWxlPC9rZXl3b3JkPjxrZXl3b3JkPkh1bWFuczwva2V5d29yZD48a2V5d29yZD4qS2F2
YTwva2V5d29yZD48a2V5d29yZD5NYWxlPC9rZXl3b3JkPjxrZXl3b3JkPlBoeXRvdGhlcmFweTwv
a2V5d29yZD48a2V5d29yZD5QbGFudCBFeHRyYWN0cy9hZHZlcnNlIGVmZmVjdHMvKnRoZXJhcGV1
dGljIHVzZTwva2V5d29yZD48a2V5d29yZD5LYXZhPC9rZXl3b3JkPjxrZXl3b3JkPmdlbmVyYWxp
emVkIGFueGlldHkgZGlzb3JkZXI8L2tleXdvcmQ+PGtleXdvcmQ+bWV0YS1hbmFseXNpczwva2V5
d29yZD48a2V5d29yZD5waHl0b21lZGljaW5lPC9rZXl3b3JkPjxrZXl3b3JkPnN5c3RlbWF0aWMg
cmV2aWV3PC9rZXl3b3JkPjwva2V5d29yZHM+PGRhdGVzPjx5ZWFyPjIwMTg8L3llYXI+PHB1Yi1k
YXRlcz48ZGF0ZT5BdWc8L2RhdGU+PC9wdWItZGF0ZXM+PC9kYXRlcz48cHViLWxvY2F0aW9uPk5l
dyBSb2NoZWxsZSwgTmV3IFlvcms8L3B1Yi1sb2NhdGlvbj48cHVibGlzaGVyPk1hcnkgQW5uIExp
ZWJlcnQsIEluYy48L3B1Ymxpc2hlcj48aXNibj4xNTU3LTc3MDggKEVsZWN0cm9uaWMpJiN4RDsx
MDc1LTU1MzUgKExpbmtpbmcpPC9pc2JuPjxhY2Nlc3Npb24tbnVtPjEzMTI4NzU1Ny4gTGFuZ3Vh
Z2U6IEVuZ2xpc2guIEVudHJ5IERhdGU6IDIwMTgwODIzLiBSZXZpc2lvbiBEYXRlOiAyMDE5MTEx
MS4gUHVibGljYXRpb24gVHlwZTogQXJ0aWNsZTwvYWNjZXNzaW9uLW51bT48dXJscz48cmVsYXRl
ZC11cmxzPjx1cmw+aHR0cHM6Ly9sb2dpbi53d3dwcm94eTEubGlicmFyeS51bnN3LmVkdS5hdS9s
b2dpbj91cmw9aHR0cDovL3NlYXJjaC5lYnNjb2hvc3QuY29tL2xvZ2luLmFzcHg/ZGlyZWN0PXRy
dWUmYW1wO2RiPWNpbjIwJmFtcDtBTj0xMzEyODc1NTcmYW1wO3NpdGU9ZWhvc3QtbGl2ZSZhbXA7
c2NvcGU9c2l0ZTwvdXJsPjwvcmVsYXRlZC11cmxzPjwvdXJscz48ZWxlY3Ryb25pYy1yZXNvdXJj
ZS1udW0+aHR0cHM6Ly9kb2kub3JnLzEwLjEwODkvYWNtLjIwMTguMDAwMTwvZWxlY3Ryb25pYy1y
ZXNvdXJjZS1udW0+PHJlbW90ZS1kYXRhYmFzZS1uYW1lPk1lZGxpbmU8L3JlbW90ZS1kYXRhYmFz
ZS1uYW1lPjxyZW1vdGUtZGF0YWJhc2UtcHJvdmlkZXI+TkxNPC9yZW1vdGUtZGF0YWJhc2UtcHJv
dmlkZXI+PC9yZWNvcmQ+PC9DaXRlPjxDaXRlPjxBdXRob3I+U21pdGg8L0F1dGhvcj48WWVhcj4y
MDE4PC9ZZWFyPjxSZWNOdW0+OTI5PC9SZWNOdW0+PHJlY29yZD48cmVjLW51bWJlcj45Mjk8L3Jl
Yy1udW1iZXI+PGZvcmVpZ24ta2V5cz48a2V5IGFwcD0iRU4iIGRiLWlkPSJmZmZhMjllcHVwdnYw
M2Uyd2FkdncwZG5kMnQyYXpzdHQ5djUiIHRpbWVzdGFtcD0iMTY4ODcwOTIzNSI+OTI5PC9rZXk+
PC9mb3JlaWduLWtleXM+PHJlZi10eXBlIG5hbWU9IkpvdXJuYWwgQXJ0aWNsZSI+MTc8L3JlZi10
eXBlPjxjb250cmlidXRvcnM+PGF1dGhvcnM+PGF1dGhvcj5TbWl0aCwgS2F0ZWx5bjwvYXV0aG9y
PjxhdXRob3I+TGVpcmFzLCBDbGF1ZGlhPC9hdXRob3I+PC9hdXRob3JzPjwvY29udHJpYnV0b3Jz
PjxhdXRoLWFkZHJlc3M+QWxsaWVkIEhlYWx0aCBTY2llbmNlcywgR3JhbmQgVmFsbGV5IFN0YXRl
IFVuaXZlcnNpdHksIDUxNSBNaWNoaWdhbiBTdCBORSAtIFN1aXRlIDIwMCwgR3JhbmQgUmFwaWRz
LCBNSSwgNDk1MDMsIFVTQTsgQ29sbGVnZSBvZiBIZWFsdGggUHJvZmVzc2lvbnMsIENlbnRyYWwg
TWljaGlnYW4gVW5pdmVyc2l0eSwgSGVhbHRoIFByb2Zlc3Npb25zIEJ1aWxkaW5nIDEyMjIsIE1v
dW50IFBsZWFzYW50LCBNSSwgNDg4NTksIFVTQS4gRWxlY3Ryb25pYyBhZGRyZXNzOiBzbWl0aDcy
a0BjbWljaC5lZHUuJiN4RDtBbGxpZWQgSGVhbHRoIFNjaWVuY2VzLCBHcmFuZCBWYWxsZXkgU3Rh
dGUgVW5pdmVyc2l0eSwgNTE1IE1pY2hpZ2FuIFN0IE5FIC0gU3VpdGUgMjAwLCBHcmFuZCBSYXBp
ZHMsIE1JLCA0OTUwMywgVVNBLjwvYXV0aC1hZGRyZXNzPjx0aXRsZXM+PHRpdGxlPlRoZSBlZmZl
Y3RpdmVuZXNzIGFuZCBzYWZldHkgb2YgS2F2YSBLYXZhIGZvciB0cmVhdGluZyBhbnhpZXR5IHN5
bXB0b21zOiBBIHN5c3RlbWF0aWMgcmV2aWV3IGFuZCBhbmFseXNpcyBvZiByYW5kb21pemVkIGNs
aW5pY2FsIHRyaWFsczwvdGl0bGU+PHNlY29uZGFyeS10aXRsZT5Db21wbGVtZW50YXJ5IFRoZXJh
cGllcyBpbiBDbGluaWNhbCBQcmFjdGljZTwvc2Vjb25kYXJ5LXRpdGxlPjwvdGl0bGVzPjxwZXJp
b2RpY2FsPjxmdWxsLXRpdGxlPkNvbXBsZW1lbnRhcnkgVGhlcmFwaWVzIGluIENsaW5pY2FsIFBy
YWN0aWNlPC9mdWxsLXRpdGxlPjwvcGVyaW9kaWNhbD48cGFnZXM+MTA3LTExNzwvcGFnZXM+PHZv
bHVtZT4zMzwvdm9sdW1lPjxlZGl0aW9uPjIwMTgwOTE1PC9lZGl0aW9uPjxrZXl3b3Jkcz48a2V5
d29yZD5BbnhpZXR5LypkcnVnIHRoZXJhcHk8L2tleXdvcmQ+PGtleXdvcmQ+SHVtYW5zPC9rZXl3
b3JkPjxrZXl3b3JkPipLYXZhPC9rZXl3b3JkPjxrZXl3b3JkPlBoeXRvdGhlcmFweS9tZXRob2Rz
PC9rZXl3b3JkPjxrZXl3b3JkPlBsYW50IEV4dHJhY3RzLypwaGFybWFjb2xvZ3k8L2tleXdvcmQ+
PGtleXdvcmQ+UmFuZG9taXplZCBDb250cm9sbGVkIFRyaWFscyBhcyBUb3BpYzwva2V5d29yZD48
a2V5d29yZD5UcmVhdG1lbnQgT3V0Y29tZTwva2V5d29yZD48L2tleXdvcmRzPjxkYXRlcz48eWVh
cj4yMDE4PC95ZWFyPjxwdWItZGF0ZXM+PGRhdGU+Tm92PC9kYXRlPjwvcHViLWRhdGVzPjwvZGF0
ZXM+PHB1Ymxpc2hlcj5DaHVyY2hpbGwgTGl2aW5nc3RvbmUsIEluYy48L3B1Ymxpc2hlcj48aXNi
bj4xODczLTY5NDcgKEVsZWN0cm9uaWMpJiN4RDsxNzQ0LTM4ODEgKExpbmtpbmcpPC9pc2JuPjxh
Y2Nlc3Npb24tbnVtPjEzMjgyNjAxOC4gTGFuZ3VhZ2U6IEVuZ2xpc2guIEVudHJ5IERhdGU6IDIw
MTgxMTA5LiBSZXZpc2lvbiBEYXRlOiAyMDE5MTAyOS4gUHVibGljYXRpb24gVHlwZTogQXJ0aWNs
ZTwvYWNjZXNzaW9uLW51bT48dXJscz48cmVsYXRlZC11cmxzPjx1cmw+aHR0cHM6Ly9sb2dpbi53
d3dwcm94eTEubGlicmFyeS51bnN3LmVkdS5hdS9sb2dpbj91cmw9aHR0cDovL3NlYXJjaC5lYnNj
b2hvc3QuY29tL2xvZ2luLmFzcHg/ZGlyZWN0PXRydWUmYW1wO2RiPWNpbjIwJmFtcDtBTj0xMzI4
MjYwMTgmYW1wO3NpdGU9ZWhvc3QtbGl2ZSZhbXA7c2NvcGU9c2l0ZTwvdXJsPjwvcmVsYXRlZC11
cmxzPjwvdXJscz48ZWxlY3Ryb25pYy1yZXNvdXJjZS1udW0+aHR0cHM6Ly9kb2kub3JnLzEwLjEw
MTYvai5jdGNwLjIwMTguMDkuMDAzPC9lbGVjdHJvbmljLXJlc291cmNlLW51bT48cmVtb3RlLWRh
dGFiYXNlLW5hbWU+TWVkbGluZTwvcmVtb3RlLWRhdGFiYXNlLW5hbWU+PHJlbW90ZS1kYXRhYmFz
ZS1wcm92aWRlcj5OTE08L3JlbW90ZS1kYXRhYmFzZS1wcm92aWRlcj48L3JlY29yZD48L0NpdGU+
PC9FbmROb3RlPgB=
</w:fldData>
        </w:fldChar>
      </w:r>
      <w:r>
        <w:instrText xml:space="preserve"> ADDIN EN.CITE </w:instrText>
      </w:r>
      <w:r>
        <w:fldChar w:fldCharType="begin">
          <w:fldData xml:space="preserve">PEVuZE5vdGU+PENpdGU+PEF1dGhvcj5HaGFkZXJpPC9BdXRob3I+PFllYXI+MjAyMDwvWWVhcj48
UmVjTnVtPjQzNjwvUmVjTnVtPjxEaXNwbGF5VGV4dD4oNzYsIDc3LCAxNzQtMTgwKTwvRGlzcGxh
eVRleHQ+PHJlY29yZD48cmVjLW51bWJlcj40MzY8L3JlYy1udW1iZXI+PGZvcmVpZ24ta2V5cz48
a2V5IGFwcD0iRU4iIGRiLWlkPSJmZmZhMjllcHVwdnYwM2Uyd2FkdncwZG5kMnQyYXpzdHQ5djUi
IHRpbWVzdGFtcD0iMTY4ODcwOTIzNCI+NDM2PC9rZXk+PC9mb3JlaWduLWtleXM+PHJlZi10eXBl
IG5hbWU9IkpvdXJuYWwgQXJ0aWNsZSI+MTc8L3JlZi10eXBlPjxjb250cmlidXRvcnM+PGF1dGhv
cnM+PGF1dGhvcj5HaGFkZXJpLCBBLjwvYXV0aG9yPjxhdXRob3I+QXNiYWdoaSwgTy48L2F1dGhv
cj48YXV0aG9yPlJlaW5lciwgWi48L2F1dGhvcj48YXV0aG9yPktvbGFoZG9veiwgRi48L2F1dGhv
cj48YXV0aG9yPkFtaXJhbmksIEUuPC9hdXRob3I+PGF1dGhvcj5NaXJ6YWVpLCBILjwvYXV0aG9y
PjxhdXRob3I+QmFuYWZzaGUsIEguIFIuPC9hdXRob3I+PGF1dGhvcj5NYWxla2kgRGFuYSwgUC48
L2F1dGhvcj48YXV0aG9yPkFzZW1pLCBaLjwvYXV0aG9yPjwvYXV0aG9ycz48L2NvbnRyaWJ1dG9y
cz48YXV0aC1hZGRyZXNzPkRlcGFydG1lbnQgb2YgQWRkaWN0aW9uIFN0dWRpZXMsIFNjaG9vbCBv
ZiBNZWRpY2FsLCBLYXNoYW4gVW5pdmVyc2l0eSBvZiBNZWRpY2FsIFNjaWVuY2VzLCBLYXNoYW4s
IElyYW47IENsaW5pY2FsIFJlc2VhcmNoIERldmVsb3BtZW50IFVuaXQtTWF0aW5pL0thcmdhcm5l
amFkIEhvc3BpdGFsLCBLYXNoYW4gVW5pdmVyc2l0eSBvZiBNZWRpY2FsIFNjaWVuY2VzLCBLYXNo
YW4sIElyYW4uIEVsZWN0cm9uaWMgYWRkcmVzczogZ2FkZXJpYW1AZ21haWwuY29tLiYjeEQ7U3R1
ZGVudCBSZXNlYXJjaCBDb21taXR0ZWUsIExvcmVzdGFuIFVuaXZlcnNpdHkgb2YgTWVkaWNhbCBT
Y2llbmNlcywgS2hvcnJhbWFiYWQsIElyYW4uIEVsZWN0cm9uaWMgYWRkcmVzczogb21pZC5hc2Jh
Z2hpQGdtYWlsLmNvbS4mI3hEO0RlcGFydG1lbnQgb2YgSW50ZXJuYWwgTWVkaWNpbmUsIFVuaXZl
cnNpdHkgSG9zcGl0YWwgQ2VudHJlIFphZ3JlYiwgU2Nob29sIG9mIE1lZGljaW5lLCBVbml2ZXJz
aXR5IG9mIFphZ3JlYiwgWmFncmViLCBDcm9hdGlhLiBFbGVjdHJvbmljIGFkZHJlc3M6IHplbGpr
by5yZWluZXJAa2JjLXphZ3JlYi5oci4mI3hEO0luZGlnZW5vdXMgYW5kIEdsb2JhbCBIZWFsdGgg
UmVzZWFyY2gsIERlcGFydG1lbnQgb2YgTWVkaWNpbmUsIFVuaXZlcnNpdHkgb2YgQWxiZXJ0YSwg
RWRtb250b24sIENhbmFkYS4gRWxlY3Ryb25pYyBhZGRyZXNzOiBmYXJpYmEua29sYWhkb296QHVh
bGJlcnRhLmNhLiYjeEQ7UmVzZWFyY2ggQ2VudGVyIGZvciBCaW9jaGVtaXN0cnkgYW5kIE51dHJp
dGlvbiBpbiBNZXRhYm9saWMgRGlzZWFzZXMsIEthc2hhbiBVbml2ZXJzaXR5IG9mIE1lZGljYWwg
U2NpZW5jZXMsIEthc2hhbiwgSXJhbi4gRWxlY3Ryb25pYyBhZGRyZXNzOiBlbGFoZS5hbWlyYW5p
QHJvY2tldG1haWwuY29tLiYjeEQ7UmVzZWFyY2ggQ2VudGVyIGZvciBCaW9jaGVtaXN0cnkgYW5k
IE51dHJpdGlvbiBpbiBNZXRhYm9saWMgRGlzZWFzZXMsIEthc2hhbiBVbml2ZXJzaXR5IG9mIE1l
ZGljYWwgU2NpZW5jZXMsIEthc2hhbiwgSXJhbi4gRWxlY3Ryb25pYyBhZGRyZXNzOiBoLm1pcnph
ZWkyMDAyQGdtYWlsLmNvbS4mI3hEO0RlcGFydG1lbnQgb2YgUGhhcm1hY29sb2d5LCBTY2hvb2wg
b2YgTWVkaWNpbmUsIEthc2hhbiBVbml2ZXJzaXR5IG9mIE1lZGljYWwgU2NpZW5jZXMsIEthc2hh
biwgSXJhbi4gRWxlY3Ryb25pYyBhZGRyZXNzOiBiYW5hZnNoZTU3QGhvdG1haWwuY29tLiYjeEQ7
UmVzZWFyY2ggQ2VudGVyIGZvciBCaW9jaGVtaXN0cnkgYW5kIE51dHJpdGlvbiBpbiBNZXRhYm9s
aWMgRGlzZWFzZXMsIEthc2hhbiBVbml2ZXJzaXR5IG9mIE1lZGljYWwgU2NpZW5jZXMsIEthc2hh
biwgSXJhbi4gRWxlY3Ryb25pYyBhZGRyZXNzOiBQcnMubWFsZWtpQHlhaG9vLmNvbS4mI3hEO1Jl
c2VhcmNoIENlbnRlciBmb3IgQmlvY2hlbWlzdHJ5IGFuZCBOdXRyaXRpb24gaW4gTWV0YWJvbGlj
IERpc2Vhc2VzLCBLYXNoYW4gVW5pdmVyc2l0eSBvZiBNZWRpY2FsIFNjaWVuY2VzLCBLYXNoYW4s
IElyYW4uIEVsZWN0cm9uaWMgYWRkcmVzczogYXNlbWlfckB5YWhvby5jb20uPC9hdXRoLWFkZHJl
c3M+PHRpdGxlcz48dGl0bGU+VGhlIGVmZmVjdHMgb2Ygc2FmZnJvbiAoQ3JvY3VzIHNhdGl2dXMg
TC4pIG9uIG1lbnRhbCBoZWFsdGggcGFyYW1ldGVycyBhbmQgQy1yZWFjdGl2ZSBwcm90ZWluOiBB
IG1ldGEtYW5hbHlzaXMgb2YgcmFuZG9taXplZCBjbGluaWNhbCB0cmlhbHM8L3RpdGxlPjxzZWNv
bmRhcnktdGl0bGU+Q29tcGxlbWVudGFyeSBUaGVyYXBpZXMgaW4gTWVkaWNpbmU8L3NlY29uZGFy
eS10aXRsZT48L3RpdGxlcz48cGVyaW9kaWNhbD48ZnVsbC10aXRsZT5Db21wbGVtZW50YXJ5IFRo
ZXJhcGllcyBpbiBNZWRpY2luZTwvZnVsbC10aXRsZT48L3BlcmlvZGljYWw+PHBhZ2VzPjEwMjI1
MDwvcGFnZXM+PHZvbHVtZT40ODwvdm9sdW1lPjxlZGl0aW9uPjIwMTkxMTIxPC9lZGl0aW9uPjxr
ZXl3b3Jkcz48a2V5d29yZD5BbnhpZXR5LypkcnVnIHRoZXJhcHk8L2tleXdvcmQ+PGtleXdvcmQ+
Qy1SZWFjdGl2ZSBQcm90ZWluLyphbmFseXNpczwva2V5d29yZD48a2V5d29yZD4qQ3JvY3VzPC9r
ZXl3b3JkPjxrZXl3b3JkPkRlcHJlc3Npb24vKmRydWcgdGhlcmFweTwva2V5d29yZD48a2V5d29y
ZD5IdW1hbnM8L2tleXdvcmQ+PGtleXdvcmQ+UGh5dG90aGVyYXB5PC9rZXl3b3JkPjxrZXl3b3Jk
PlBsYW50IFByZXBhcmF0aW9ucy8qdGhlcmFwZXV0aWMgdXNlPC9rZXl3b3JkPjxrZXl3b3JkPlJh
bmRvbWl6ZWQgQ29udHJvbGxlZCBUcmlhbHMgYXMgVG9waWM8L2tleXdvcmQ+PGtleXdvcmQ+U2xl
ZXAvKmRydWcgZWZmZWN0czwva2V5d29yZD48a2V5d29yZD5JbmZsYW1tYXRpb248L2tleXdvcmQ+
PGtleXdvcmQ+TWVudGFsIGhlYWx0aDwva2V5d29yZD48a2V5d29yZD5NZXRhLWFuYWx5c2lzPC9r
ZXl3b3JkPjxrZXl3b3JkPlNhZmZyb248L2tleXdvcmQ+PC9rZXl3b3Jkcz48ZGF0ZXM+PHllYXI+
MjAyMDwveWVhcj48cHViLWRhdGVzPjxkYXRlPkphbjwvZGF0ZT48L3B1Yi1kYXRlcz48L2RhdGVz
Pjxpc2JuPjE4NzMtNjk2MyAoRWxlY3Ryb25pYykmI3hEOzA5NjUtMjI5OSAoTGlua2luZyk8L2lz
Ym4+PGFjY2Vzc2lvbi1udW0+MzE5ODcyNDE8L2FjY2Vzc2lvbi1udW0+PHVybHM+PHJlbGF0ZWQt
dXJscz48dXJsPmh0dHBzOi8vd3d3Lm5jYmkubmxtLm5paC5nb3YvcHVibWVkLzMxOTg3MjQxPC91
cmw+PC9yZWxhdGVkLXVybHM+PC91cmxzPjxjdXN0b20xPkRlY2xhcmF0aW9uIG9mIENvbXBldGlu
ZyBJbnRlcmVzdCBUaGUgYXV0aG9ycyBkZWNsYXJlIG5vIGNvbmZsaWN0IG9mIGludGVyZXN0Ljwv
Y3VzdG9tMT48ZWxlY3Ryb25pYy1yZXNvdXJjZS1udW0+aHR0cHM6Ly9kb2kub3JnLzEwLjEwMTYv
ai5jdGltLjIwMTkuMTAyMjUwPC9lbGVjdHJvbmljLXJlc291cmNlLW51bT48cmVtb3RlLWRhdGFi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PjxBdXRob3I+U2hpbmp5bzwvQXV0aG9yPjxZZWFyPjIwMjA8L1llYXI+PFJlY051bT45NTE8L1Jl
Y051bT48cmVjb3JkPjxyZWMtbnVtYmVyPjk1MTwvcmVjLW51bWJlcj48Zm9yZWlnbi1rZXlzPjxr
ZXkgYXBwPSJFTiIgZGItaWQ9ImZmZmEyOWVwdXB2djAzZTJ3YWR2dzBkbmQydDJhenN0dDl2NSIg
dGltZXN0YW1wPSIxNjg4NzA5MjM1Ij45NTE8L2tleT48L2ZvcmVpZ24ta2V5cz48cmVmLXR5cGUg
bmFtZT0iSm91cm5hbCBBcnRpY2xlIj4xNzwvcmVmLXR5cGU+PGNvbnRyaWJ1dG9ycz48YXV0aG9y
cz48YXV0aG9yPlNoaW5qeW8sIE5vcmlrbzwvYXV0aG9yPjxhdXRob3I+V2FkZGVsbCwgR3V5PC9h
dXRob3I+PGF1dGhvcj5HcmVlbiwgSnVsaWE8L2F1dGhvcj48YXV0aG9yPkFiZGVsbGFoLCBBaG1h
ZGkgQW5kcmVhdGluaSBCYWxkZXJlciBCYXJ0b24gQmFzaGVlciBCYXNoZWVyIEJlY2ggQmVoYm9v
ZGkgTW9naGFkYW0gQmVua2UgQmVudCBCbGFrZSBCb25hbm5pIEJvbmUgQm9yZW5zdGVpbiBCb3Jq
YSBCb3MgQnJhbmR0IEJ1cm1hbiBCdXlzc2UgQ2hhaWFyZCBDaGFpYXJkIENoZW4gQ2lwcmlhbmkg
Q294IENveGV0ZXIgQ3JvcGxleSBDdWVsbGFyIGRlIEFsbW9uZGVzIERpYXBlciBEaWV0eiBEaW1w
ZmVsIERvbWluZ3VleiBEb25hdGggRG9ub3ZhbiBEcmFrZSBEdW5jYW4gRHVybGFrIEVnZ2VyIEZh
cmFnIEZhcmFoIEZlbGdlbnRyZWZmIEZlbHRlciBGZXJuYW5kZXogRmVybmFuZGV6LVNhbi1NYXJ0
aW4gRm9sZXkgRnJhbmNpcyBGcmVlbWFuIEdlYmFyYSBHbGFzcyBHbGlkZXdlbGwgR3JlZW4gR3Jl
Z29yeSBHcm9tYmFsbCBHdXJsZXkgR3V0aWVycmV6IEhhbGxhbSBIYW1pbHRvbiBIYXNzYW5pIEhl
ZGdlcyBIZXJyZXJhLUFyZWxsYW5vIEhlcnRlbnN0ZWluIEhvbHN0IEhvdWdodG9uIEliYW5leiBK
YWNvYnMgSmFkYWQgSmVuYWJpIEp1bGlhbiBLYWxtYmFjaCBLYXNzYWkgS2VubmVkeSBLaG9tIEts
ZWluIEtvZXR0ZXIgS29obmVuIEtvbyBLdWhsbWFubiBMYWNoZXIgTGF6YXJ1cyBMZWF0aHdvb2Qg
TGluZGFobCBMaXUgTGl1IE1hcmRlciBNYXJvbyBNYXVybWFubiBNZWRpYyBNZWllciBNZWx6ZXIg
TWVuYXJkIE1pbmVvIE1pcmFiaSBNaXJhYmkgTW9oZXIgTW9yaW4gTW9yaW4gTXVsbGVyIE11bGxl
ciBNdWxsZXIgTXVsbGVyIE11bGxlciBNdXJwaHkgT2hheW9uIE9oYXlvbiBPaGF5b24gT2xlc2Vu
IE9saXZlciBPeG1hbiBQYWtzZXJlc2h0IFBhbmR5YSBQaW5oZWlybyBQb3lhcmVzIFByZWRpZ2Vy
IFJvaCBSb21hZ25vbGkgUm90aCBTYWggU2FtYWVpIFNhbWFuZWggU2FudG9zIFNhcnJpcyBTYXZh
Z2UgU2NoZWxsZW5iZXJnIFNjaHVseiBTY2h1bWFjaGVyIFNoaSBTb2xvbW9uIFNwaWVsYmVyZ2Vy
IFN0ZXB0b2UgU3Rldmluc29uIFN0cmVja2VyIFN1dXJtb25kIFRhYXZvbmkgVGFhdm9uaSBUYWli
aSBUYWliaSBUYWliaSBUaG9tYXMgVG9vbGlrYSBUcmF1bmVyIFRyb21wZXR0ZXIgdmFuIENhbGtl
ciBWZW5uZXIgVmluY2VuemkgVml0aWVsbG8gVm9sayBWb25kZXJoZWlkLUd1dGggVnlhcyBXYW5n
IFdhdHNvbiBXaGVhdGxleSBaaG91IFppZWdsZXIgWm11ZHprYTwvYXV0aG9yPjwvYXV0aG9ycz48
L2NvbnRyaWJ1dG9ycz48YXV0aC1hZGRyZXNzPkRlcGFydG1lbnQgb2YgSW5mZWN0aW9uIGFuZCBI
b3N0IERlZmVuY2UsIEdyYWR1YXRlIFNjaG9vbCBvZiBNZWRpY2luZSwgMTI3MzdDaGliYSBVbml2
ZXJzaXR5LCBDaHVvLWt1LCBDaGliYSwgSmFwYW4uJiN4RDtTY2hvb2wgb2YgVHJvcGljYWwgTWVk
aWNpbmUgYW5kIEdsb2JhbCBIZWFsdGgsIE5hZ2FzYWtpIFVuaXZlcnNpdHksIE5hZ2FzYWtpLCBK
YXBhbi4mI3hEO0hlYXJ0d29vZCBFZHVjYXRpb24sIFN1c3NleCwgVUsuJiN4RDtGYWN1bHR5IG9m
IFNjaWVuY2UgYW5kIFRlY2hub2xvZ3ksIERlcGFydG1lbnQgb2YgTGlmZSBTY2llbmNlcywgNDky
MVVuaXZlcnNpdHkgb2YgV2VzdG1pbnN0ZXIsIExvbmRvbiwgVUsuPC9hdXRoLWFkZHJlc3M+PHRp
dGxlcz48dGl0bGU+VmFsZXJpYW4gcm9vdCBpbiB0cmVhdGluZyBzbGVlcCBwcm9ibGVtcyBhbmQg
YXNzb2NpYXRlZCBkaXNvcmRlcnMtQSBzeXN0ZW1hdGljIHJldmlldyBhbmQgbWV0YS1hbmFseXNp
czwvdGl0bGU+PHNlY29uZGFyeS10aXRsZT5Kb3VybmFsIG9mIEV2aWRlbmNlLUJhc2VkIEludGVn
cmF0aXZlIE1lZGljaW5lPC9zZWNvbmRhcnktdGl0bGU+PC90aXRsZXM+PHBlcmlvZGljYWw+PGZ1
bGwtdGl0bGU+Sm91cm5hbCBvZiBFdmlkZW5jZS1CYXNlZCBJbnRlZ3JhdGl2ZSBNZWRpY2luZTwv
ZnVsbC10aXRsZT48L3BlcmlvZGljYWw+PHBhZ2VzPjI1MTU2OTBYMjA5NjczMjM8L3BhZ2VzPjx2
b2x1bWU+MjU8L3ZvbHVtZT48a2V5d29yZHM+PGtleXdvcmQ+QWRvbGVzY2VudDwva2V5d29yZD48
a2V5d29yZD5BZHVsdDwva2V5d29yZD48a2V5d29yZD5BZ2VkPC9rZXl3b3JkPjxrZXl3b3JkPkFn
ZWQsIDgwIGFuZCBvdmVyPC9rZXl3b3JkPjxrZXl3b3JkPkFueGlldHkvZXRpb2xvZ3kvKnByZXZl
bnRpb24gJmFtcDsgY29udHJvbDwva2V5d29yZD48a2V5d29yZD5BbnhpZXR5IERpc29yZGVycy9l
dGlvbG9neS8qcHJldmVudGlvbiAmYW1wOyBjb250cm9sPC9rZXl3b3JkPjxrZXl3b3JkPkNoaWxk
PC9rZXl3b3JkPjxrZXl3b3JkPkZlbWFsZTwva2V5d29yZD48a2V5d29yZD5IdW1hbnM8L2tleXdv
cmQ+PGtleXdvcmQ+SHlwbm90aWNzIGFuZCBTZWRhdGl2ZXMvcGhhcm1hY29sb2d5Lyp0aGVyYXBl
dXRpYyB1c2U8L2tleXdvcmQ+PGtleXdvcmQ+TWFsZTwva2V5d29yZD48a2V5d29yZD5NaWRkbGUg
QWdlZDwva2V5d29yZD48a2V5d29yZD4qUGh5dG90aGVyYXB5PC9rZXl3b3JkPjxrZXl3b3JkPlBs
YW50IEV4dHJhY3RzL3BoYXJtYWNvbG9neS90aGVyYXBldXRpYyB1c2U8L2tleXdvcmQ+PGtleXdv
cmQ+UGxhbnQgUm9vdHM8L2tleXdvcmQ+PGtleXdvcmQ+Umhpem9tZTwva2V5d29yZD48a2V5d29y
ZD5TbGVlcC8qZHJ1ZyBlZmZlY3RzPC9rZXl3b3JkPjxrZXl3b3JkPlNsZWVwIEluaXRpYXRpb24g
YW5kIE1haW50ZW5hbmNlIERpc29yZGVycy9jb21wbGljYXRpb25zLypkcnVnIHRoZXJhcHk8L2tl
eXdvcmQ+PGtleXdvcmQ+KlZhbGVyaWFuPC9rZXl3b3JkPjxrZXl3b3JkPllvdW5nIEFkdWx0PC9r
ZXl3b3JkPjxrZXl3b3JkPmFueGlldHk8L2tleXdvcmQ+PGtleXdvcmQ+aGVyYmFsIG1lZGljaW5l
PC9rZXl3b3JkPjxrZXl3b3JkPmluc29tbmlhPC9rZXl3b3JkPjxrZXl3b3JkPnNsZWVwPC9rZXl3
b3JkPjxrZXl3b3JkPnN5c3RlbWF0aWMgcmV2aWV3PC9rZXl3b3JkPjxrZXl3b3JkPnZhbGVyaWFu
YSBvZmZpY2luYWxpczwva2V5d29yZD48L2tleXdvcmRzPjxkYXRlcz48eWVhcj4yMDIwPC95ZWFy
PjxwdWItZGF0ZXM+PGRhdGU+SmFuLURlYzwvZGF0ZT48L3B1Yi1kYXRlcz48L2RhdGVzPjxwdWIt
bG9jYXRpb24+VVM8L3B1Yi1sb2NhdGlvbj48cHVibGlzaGVyPlNhZ2UgUHVibGljYXRpb25zIFVT
PC9wdWJsaXNoZXI+PGlzYm4+MjUxNS02OTBYIChFbGVjdHJvbmljKSYjeEQ7MjUxNS02OTBYIChM
aW5raW5nKTwvaXNibj48YWNjZXNzaW9uLW51bT4zMzA4Njg3NzwvYWNjZXNzaW9uLW51bT48dXJs
cz48cmVsYXRlZC11cmxzPjx1cmw+aHR0cDovL292aWRzcC5vdmlkLmNvbS9vdmlkd2ViLmNnaT9U
PUpTJmFtcDtQQUdFPXJlZmVyZW5jZSZhbXA7RD1wc3ljMTcmYW1wO05FV1M9TiZhbXA7QU49MjAy
MC04MDcyOS0wMDE8L3VybD48L3JlbGF0ZWQtdXJscz48L3VybHM+PGN1c3RvbTE+RGVjbGFyYXRp
b24gb2YgQ29uZmxpY3RpbmcgSW50ZXJlc3RzOiBUaGUgYXV0aG9yKHMpIGRlY2xhcmVkIG5vIHBv
dGVudGlhbCBjb25mbGljdHMgb2YgaW50ZXJlc3Qgd2l0aCByZXNwZWN0IHRvIHRoZSByZXNlYXJj
aCwgYXV0aG9yc2hpcCwgYW5kL29yIHB1YmxpY2F0aW9uIG9mIHRoaXMgYXJ0aWNsZS48L2N1c3Rv
bTE+PGN1c3RvbTI+UE1DNzU4NTkwNTwvY3VzdG9tMj48ZWxlY3Ryb25pYy1yZXNvdXJjZS1udW0+
aHR0cHM6Ly9kb2kub3JnLzEwLjExNzcvMjUxNTY5MFgyMDk2NzMyMzwvZWxlY3Ryb25pYy1yZXNv
dXJjZS1udW0+PHJlbW90ZS1kYXRhYmFzZS1uYW1lPk1lZGxpbmU8L3JlbW90ZS1kYXRhYmFzZS1u
YW1lPjxyZW1vdGUtZGF0YWJhc2UtcHJvdmlkZXI+TkxNPC9yZW1vdGUtZGF0YWJhc2UtcHJvdmlk
ZXI+PHJlc2VhcmNoLW5vdGVzPmR1cGxpY2F0ZTwvcmVzZWFyY2gtbm90ZXM+PC9yZWNvcmQ+PC9D
aXRlPjxDaXRlPjxBdXRob3I+RG9uZWxsaTwvQXV0aG9yPjxZZWFyPjIwMTk8L1llYXI+PFJlY051
bT41MjE8L1JlY051bT48cmVjb3JkPjxyZWMtbnVtYmVyPjUyMTwvcmVjLW51bWJlcj48Zm9yZWln
bi1rZXlzPjxrZXkgYXBwPSJFTiIgZGItaWQ9ImZmZmEyOWVwdXB2djAzZTJ3YWR2dzBkbmQydDJh
enN0dDl2NSIgdGltZXN0YW1wPSIxNjg4NzA5MjM0Ij41MjE8L2tleT48L2ZvcmVpZ24ta2V5cz48
cmVmLXR5cGUgbmFtZT0iSm91cm5hbCBBcnRpY2xlIj4xNzwvcmVmLXR5cGU+PGNvbnRyaWJ1dG9y
cz48YXV0aG9ycz48YXV0aG9yPkRvbmVsbGksIERhdmlkZTwvYXV0aG9yPjxhdXRob3I+QW50b25l
bGxpLCBNaWNoZWxlPC9hdXRob3I+PGF1dGhvcj5CZWxsaW5henppLCBDYXRlcmluYTwvYXV0aG9y
PjxhdXRob3I+R2Vuc2luaSwgR2lhbiBGcmFuY288L2F1dGhvcj48YXV0aG9yPkZpcmVuenVvbGks
IEZhYmlvPC9hdXRob3I+PC9hdXRob3JzPjwvY29udHJpYnV0b3JzPjxhdXRoLWFkZHJlc3M+VGVy
bWUgZGkgTW9udGljZWxsaSwgTW9udGljZWxsaSBUZXJtZSwgNDMwMjIgUGFybWEsIEl0YWx5OyBS
ZXNlYXJjaCBhbmQgSW5ub3ZhdGlvbiBDZW50ZXIgaW4gUGh5dG90aGVyYXB5IGFuZCBJbnRlZ3Jh
dGVkIE1lZGljaW5lLCBDRVJGSVQsIFJlZmVycmluZyBDZW50ZXIgZm9yIFBoeXRvdGhlcmFweSBv
ZiBUdXNjYW55IFJlZ2lvbiwgQ2FyZWdnaSBVbml2ZXJzaXR5IEhvc3BpdGFsLCA1MDEzOSBGbG9y
ZW5jZSwgSXRhbHk7IFNlcnZpemlvIGRpIENvbnN1bGVuemEgaW4gTWVkaWNpbmEgSW50ZWdyYXRp
dmEgZSBDb21wbGVtZW50YXJlLCA0MjEyMyBSZWdnaW8gRW1pbGlhLCBJdGFseS4gRWxlY3Ryb25p
YyBhZGRyZXNzOiBkb25lbGxpLmRhdmlkZUBnbWFpbC5jb20uJiN4RDtUZXJtZSBkaSBNb250aWNl
bGxpLCBNb250aWNlbGxpIFRlcm1lLCA0MzAyMiBQYXJtYSwgSXRhbHk7IERpcGFydGltZW50byBk
aSBNZWRpY2luYSBlIENoaXJ1cmdpYSwgVW5pdmVyc2l0eSBvZiBQYXJtYSwgNDMxMjUgUGFybWEs
IEl0YWx5OyBSZXNlYXJjaCBhbmQgSW5ub3ZhdGlvbiBDZW50ZXIgaW4gUGh5dG90aGVyYXB5IGFu
ZCBJbnRlZ3JhdGVkIE1lZGljaW5lLCBDRVJGSVQsIFJlZmVycmluZyBDZW50ZXIgZm9yIFBoeXRv
dGhlcmFweSBvZiBUdXNjYW55IFJlZ2lvbiwgQ2FyZWdnaSBVbml2ZXJzaXR5IEhvc3BpdGFsLCA1
MDEzOSBGbG9yZW5jZSwgSXRhbHk7IFNlcnZpemlvIGRpIENvbnN1bGVuemEgaW4gTWVkaWNpbmEg
SW50ZWdyYXRpdmEgZSBDb21wbGVtZW50YXJlLCA0MjEyMyBSZWdnaW8gRW1pbGlhLCBJdGFseS4m
I3hEO0RpcGFydGltZW50byBkaSBNZWRpY2luYSBlIENoaXJ1cmdpYSwgVW5pdmVyc2l0eSBvZiBQ
YXJtYSwgNDMxMjUgUGFybWEsIEl0YWx5LiYjeEQ7UGVybWFuZW50IENvbW1pc3Npb24gZm9yIEd1
aWRlbGluZXMsIFR1c2NhbnkgUmVnaW9uLCA1MDEzOSBGbG9yZW5jZSwgSXRhbHkuJiN4RDtSZXNl
YXJjaCBhbmQgSW5ub3ZhdGlvbiBDZW50ZXIgaW4gUGh5dG90aGVyYXB5IGFuZCBJbnRlZ3JhdGVk
IE1lZGljaW5lLCBDRVJGSVQsIFJlZmVycmluZyBDZW50ZXIgZm9yIFBoeXRvdGhlcmFweSBvZiBU
dXNjYW55IFJlZ2lvbiwgQ2FyZWdnaSBVbml2ZXJzaXR5IEhvc3BpdGFsLCA1MDEzOSBGbG9yZW5j
ZSwgSXRhbHkuPC9hdXRoLWFkZHJlc3M+PHRpdGxlcz48dGl0bGU+RWZmZWN0cyBvZiBsYXZlbmRl
ciBvbiBhbnhpZXR5OiBBIHN5c3RlbWF0aWMgcmV2aWV3IGFuZCBtZXRhLWFuYWx5c2lzPC90aXRs
ZT48c2Vjb25kYXJ5LXRpdGxlPlBoeXRvbWVkaWNpbmU8L3NlY29uZGFyeS10aXRsZT48L3RpdGxl
cz48cGVyaW9kaWNhbD48ZnVsbC10aXRsZT5QaHl0b21lZGljaW5lPC9mdWxsLXRpdGxlPjwvcGVy
aW9kaWNhbD48cGFnZXM+Ti5QQUctTi5QQUc8L3BhZ2VzPjx2b2x1bWU+NjU8L3ZvbHVtZT48ZWRp
dGlvbj4yMDE5MDkyNjwvZWRpdGlvbj48a2V5d29yZHM+PGtleXdvcmQ+QWRtaW5pc3RyYXRpb24s
IEluaGFsYXRpb248L2tleXdvcmQ+PGtleXdvcmQ+QWRtaW5pc3RyYXRpb24sIE9yYWw8L2tleXdv
cmQ+PGtleXdvcmQ+QW54aWV0eS9kcnVnIHRoZXJhcHk8L2tleXdvcmQ+PGtleXdvcmQ+QW54aWV0
eSBEaXNvcmRlcnMvKmRydWcgdGhlcmFweTwva2V5d29yZD48a2V5d29yZD5CbG9vZCBQcmVzc3Vy
ZS9kcnVnIGVmZmVjdHM8L2tleXdvcmQ+PGtleXdvcmQ+SHVtYW5zPC9rZXl3b3JkPjxrZXl3b3Jk
PkxhdmFuZHVsYS8qY2hlbWlzdHJ5PC9rZXl3b3JkPjxrZXl3b3JkPk9pbHMsIFZvbGF0aWxlL2Fk
bWluaXN0cmF0aW9uICZhbXA7IGRvc2FnZS8qcGhhcm1hY29sb2d5PC9rZXl3b3JkPjxrZXl3b3Jk
PlBsYW50IE9pbHMvYWRtaW5pc3RyYXRpb24gJmFtcDsgZG9zYWdlLypwaGFybWFjb2xvZ3k8L2tl
eXdvcmQ+PGtleXdvcmQ+UmFuZG9taXplZCBDb250cm9sbGVkIFRyaWFscyBhcyBUb3BpYzwva2V5
d29yZD48a2V5d29yZD5BbnhpZXR5PC9rZXl3b3JkPjxrZXl3b3JkPkxhdmVuZGVyPC9rZXl3b3Jk
PjxrZXl3b3JkPk1ldGEtYW5hbHlzaXM8L2tleXdvcmQ+PGtleXdvcmQ+U3lzdGVtYXRpYyByZXZp
ZXc8L2tleXdvcmQ+PC9rZXl3b3Jkcz48ZGF0ZXM+PHllYXI+MjAxOTwveWVhcj48cHViLWRhdGVz
PjxkYXRlPkRlYzwvZGF0ZT48L3B1Yi1kYXRlcz48L2RhdGVzPjxwdWItbG9jYXRpb24+TG9uZG9u
LCAmbHQ7QmxhbmsmZ3Q7PC9wdWItbG9jYXRpb24+PHB1Ymxpc2hlcj5FbHNldmllciBHbWJILCBV
cmJhbiAmYW1wOyBGaXNjaGVyIFZlcmxhZzwvcHVibGlzaGVyPjxpc2JuPjE2MTgtMDk1WCAoRWxl
Y3Ryb25pYykmI3hEOzA5NDQtNzExMyAoTGlua2luZyk8L2lzYm4+PGFjY2Vzc2lvbi1udW0+MTQw
MDk2MDk1LiBMYW5ndWFnZTogRW5nbGlzaC4gRW50cnkgRGF0ZTogSW4gUHJvY2Vzcy4gUmV2aXNp
b24gRGF0ZTogMjAyMDA0MjIuIFB1YmxpY2F0aW9uIFR5cGU6IGpvdXJuYWwgYXJ0aWNsZTwvYWNj
ZXNzaW9uLW51bT48dXJscz48cmVsYXRlZC11cmxzPjx1cmw+aHR0cHM6Ly93d3cubmNiaS5ubG0u
bmloLmdvdi9wdWJtZWQvMzE2NTUzOTU8L3VybD48L3JlbGF0ZWQtdXJscz48L3VybHM+PGVsZWN0
cm9uaWMtcmVzb3VyY2UtbnVtPmh0dHBzOi8vZG9pLm9yZy8xMC4xMDE2L2oucGh5bWVkLjIwMTku
MTUzMDk5PC9lbGVjdHJvbmljLXJlc291cmNlLW51bT48cmVtb3RlLWRhdGFiYXNlLW5hbWU+TWVk
bGluZTwvcmVtb3RlLWRhdGFiYXNlLW5hbWU+PHJlbW90ZS1kYXRhYmFzZS1wcm92aWRlcj5OTE08
L3JlbW90ZS1kYXRhYmFzZS1wcm92aWRlcj48L3JlY29yZD48L0NpdGU+PENpdGU+PEF1dGhvcj5I
aWV1PC9BdXRob3I+PFllYXI+MjAxOTwvWWVhcj48UmVjTnVtPjE0PC9SZWNOdW0+PHJlY29yZD48
cmVjLW51bWJlcj4xNDwvcmVjLW51bWJlcj48Zm9yZWlnbi1rZXlzPjxrZXkgYXBwPSJFTiIgZGIt
aWQ9ImZmZmEyOWVwdXB2djAzZTJ3YWR2dzBkbmQydDJhenN0dDl2NSIgdGltZXN0YW1wPSIxNjg4
NDQ2NTcwIj4xNDwva2V5PjwvZm9yZWlnbi1rZXlzPjxyZWYtdHlwZSBuYW1lPSJKb3VybmFsIEFy
dGljbGUiPjE3PC9yZWYtdHlwZT48Y29udHJpYnV0b3JzPjxhdXRob3JzPjxhdXRob3I+SGlldSwg
VC4gSC48L2F1dGhvcj48YXV0aG9yPkRpYmFzLCBNLjwvYXV0aG9yPjxhdXRob3I+U3VyeWEgRGls
YSwgSy4gQS48L2F1dGhvcj48YXV0aG9yPlNoZXJpZiwgTi4gQS48L2F1dGhvcj48YXV0aG9yPkhh
c2htaSwgTS4gVS48L2F1dGhvcj48YXV0aG9yPk1haG1vdWQsIE0uPC9hdXRob3I+PGF1dGhvcj5U
cmFuZywgTi4gVC4gVC48L2F1dGhvcj48YXV0aG9yPkFiZHVsbGFoLCBMLjwvYXV0aG9yPjxhdXRo
b3I+TmdoaWEsIFQuIEwuIEIuPC9hdXRob3I+PGF1dGhvcj5ZLCBNLiBOLjwvYXV0aG9yPjxhdXRo
b3I+SGlyYXlhbWEsIEsuPC9hdXRob3I+PGF1dGhvcj5IdXksIE4uIFQuPC9hdXRob3I+PC9hdXRo
b3JzPjwvY29udHJpYnV0b3JzPjxhdXRoLWFkZHJlc3M+RmFjdWx0eSBvZiBNZWRpY2luZSwgVW5p
dmVyc2l0eSBvZiBNZWRpY2luZSBvZiBQaGFybWFjeSBhdCBIbyBDaGkgTWluaCBDaXR5LCBIbyBD
aGkgTWluaCBDaXR5LCBWaWV0bmFtLiYjeEQ7T25saW5lIFJlc2VhcmNoIENsdWIgKGh0dHA6Ly93
d3cub25saW5lcmVzZWFyY2hjbHViLm9yZyksIE5hZ2FzYWtpLCBKYXBhbi4mI3hEO1N1bGFpbWFu
IEFsIFJhamhpIENvbGxlZ2VzLCBDb2xsZWdlIG9mIE1lZGljaW5lLCBRYXNzaW0sIFNhdWRpIEFy
YWJpYS4mI3hEO0t1YnV0YW1iYWhhbiBJSSBQdWJsaWMgSGVhbHRoIENlbnRlciwgU2luZ2FyYWph
LCA4MTE3MiwgSW5kb25lc2lhLiYjeEQ7RmFjdWx0eSBvZiBNZWRpY2luZSwgTWFuc291cmEgVW5p
dmVyc2l0eSwgTWFuc291cmEsIEVneXB0LiYjeEQ7RGVwYXJ0bWVudCBvZiBHZW5lcmFsIE1lZGlj
aW5lLCBOaXNodGFyIE1lZGljYWwgVW5pdmVyc2l0eSwgTXVsdGFuLCBQdW5qYWIsIFBha2lzdGFu
LiYjeEQ7RmFjdWx0eSBvZiBNZWRpY2luZSwgQWxleGFuZHJpYSBVbml2ZXJzaXR5LCBBbGV4YW5k
cmlhLCBFZ3lwdC4mI3hEO0ZhY3VsdHkgb2YgTWVkaWNpbmUsIERhbWFzY3VzIFVuaXZlcnNpdHks
IERhbWFzY3VzLCBTeXJpYS4mI3hEO0ZhY3VsdHkgb2YgTWVkaWNpbmUsIFZvIFRydW9uZyBUb2Fu
IFVuaXZlcnNpdHksIEhhdSBHaWFuZywgVmlldG5hbS4mI3hEO0RlcGFydG1lbnQgb2YgSW1tdW5v
Z2VuZXRpY3MsIEluc3RpdHV0ZSBvZiBUcm9waWNhbCBNZWRpY2luZSAoTkVLS0VOKSwgTGVhZGlu
ZyBHcmFkdWF0ZSBTY2hvb2wgUHJvZ3JhbSwgYW5kIEdyYWR1YXRlIFNjaG9vbCBvZiBCaW9tZWRp
Y2FsIFNjaWVuY2VzLCBOYWdhc2FraSBVbml2ZXJzaXR5LCBOYWdhc2FraSwgODUyLTg1MjMsIEph
cGFuLiYjeEQ7RXZpZGVuY2UgQmFzZWQgTWVkaWNpbmUgUmVzZWFyY2ggR3JvdXAsIFRvbiBEdWMg
VGhhbmcgVW5pdmVyc2l0eSwgSG8gQ2hpIE1pbmggQ2l0eSwgNzAwMDAsIFZpZXRuYW0uJiN4RDtG
YWN1bHR5IG9mIEFwcGxpZWQgU2NpZW5jZXMsIFRvbiBEdWMgVGhhbmcgVW5pdmVyc2l0eSwgSG8g
Q2hpIE1pbmggQ2l0eSwgNzAwMDAsIFZpZXRuYW0uJiN4RDtEZXBhcnRtZW50IG9mIENsaW5pY2Fs
IFByb2R1Y3QgRGV2ZWxvcG1lbnQsIEluc3RpdHV0ZSBvZiBUcm9waWNhbCBNZWRpY2luZSAoTkVL
S0VOKSwgU2Nob29sIG9mIFRyb3BpY2FsIE1lZGljaW5lIGFuZCBHbG9iYWwgSGVhbHRoLCBOYWdh
c2FraSBVbml2ZXJzaXR5LCBOYWdhc2FraSwgODUyLTg1MjMsIEphcGFuLjwvYXV0aC1hZGRyZXNz
Pjx0aXRsZXM+PHRpdGxlPlRoZXJhcGV1dGljIGVmZmljYWN5IGFuZCBzYWZldHkgb2YgY2hhbW9t
aWxlIGZvciBzdGF0ZSBhbnhpZXR5LCBnZW5lcmFsaXplZCBhbnhpZXR5IGRpc29yZGVyLCBpbnNv
bW5pYSwgYW5kIHNsZWVwIHF1YWxpdHk6IEEgc3lzdGVtYXRpYyByZXZpZXcgYW5kIG1ldGEtYW5h
bHlzaXMgb2YgcmFuZG9taXplZCB0cmlhbHMgYW5kIHF1YXNpLXJhbmRvbWl6ZWQgdHJpYWxzPC90
aXRsZT48c2Vjb25kYXJ5LXRpdGxlPlBoeXRvdGhlciBSZXM8L3NlY29uZGFyeS10aXRsZT48L3Rp
dGxlcz48cGVyaW9kaWNhbD48ZnVsbC10aXRsZT5QaHl0b3RoZXIgUmVzPC9mdWxsLXRpdGxlPjwv
cGVyaW9kaWNhbD48cGFnZXM+MTYwNC0xNjE1PC9wYWdlcz48dm9sdW1lPjMzPC92b2x1bWU+PG51
bWJlcj42PC9udW1iZXI+PGVkaXRpb24+MjAxOTA0MjE8L2VkaXRpb24+PGtleXdvcmRzPjxrZXl3
b3JkPkFkdWx0PC9rZXl3b3JkPjxrZXl3b3JkPkFnZWQ8L2tleXdvcmQ+PGtleXdvcmQ+QW54aWV0
eS8qZHJ1ZyB0aGVyYXB5L2VwaWRlbWlvbG9neTwva2V5d29yZD48a2V5d29yZD5BbnhpZXR5IERp
c29yZGVycy8qZHJ1ZyB0aGVyYXB5L2VwaWRlbWlvbG9neTwva2V5d29yZD48a2V5d29yZD5DaGFt
b21pbGUvYWR2ZXJzZSBlZmZlY3RzLypjaGVtaXN0cnk8L2tleXdvcmQ+PGtleXdvcmQ+RmVtYWxl
PC9rZXl3b3JkPjxrZXl3b3JkPkh1bWFuczwva2V5d29yZD48a2V5d29yZD5NYWxlPC9rZXl3b3Jk
PjxrZXl3b3JkPk1pZGRsZSBBZ2VkPC9rZXl3b3JkPjxrZXl3b3JkPlBsYW50IEV4dHJhY3RzLyp0
aGVyYXBldXRpYyB1c2U8L2tleXdvcmQ+PGtleXdvcmQ+UmFuZG9taXplZCBDb250cm9sbGVkIFRy
aWFscyBhcyBUb3BpYy9zdGF0aXN0aWNzICZhbXA7IG51bWVyaWNhbCBkYXRhPC9rZXl3b3JkPjxr
ZXl3b3JkPlNsZWVwLypkcnVnIGVmZmVjdHM8L2tleXdvcmQ+PGtleXdvcmQ+U2xlZXAgSW5pdGlh
dGlvbiBhbmQgTWFpbnRlbmFuY2UgRGlzb3JkZXJzLypkcnVnIHRoZXJhcHkvZXBpZGVtaW9sb2d5
PC9rZXl3b3JkPjxrZXl3b3JkPlRyZWF0bWVudCBPdXRjb21lPC9rZXl3b3JkPjxrZXl3b3JkPkdh
ZDwva2V5d29yZD48a2V5d29yZD5jaGFtb21pbGU8L2tleXdvcmQ+PGtleXdvcmQ+Z2VuZXJhbGl6
ZWQgYW54aWV0eSBkaXNvcmRlcnM8L2tleXdvcmQ+PGtleXdvcmQ+aW5zb21uaWE8L2tleXdvcmQ+
PGtleXdvcmQ+c2xlZXAgcXVhbGl0eTwva2V5d29yZD48a2V5d29yZD5zdGF0ZSBhbnhpZXR5PC9r
ZXl3b3JkPjwva2V5d29yZHM+PGRhdGVzPjx5ZWFyPjIwMTk8L3llYXI+PHB1Yi1kYXRlcz48ZGF0
ZT5KdW48L2RhdGU+PC9wdWItZGF0ZXM+PC9kYXRlcz48aXNibj4xMDk5LTE1NzMgKEVsZWN0cm9u
aWMpJiN4RDswOTUxLTQxOFggKExpbmtpbmcpPC9pc2JuPjxhY2Nlc3Npb24tbnVtPjMxMDA2ODk5
PC9hY2Nlc3Npb24tbnVtPjx1cmxzPjxyZWxhdGVkLXVybHM+PHVybD5odHRwczovL3d3dy5uY2Jp
Lm5sbS5uaWguZ292L3B1Ym1lZC8zMTAwNjg5OTwvdXJsPjwvcmVsYXRlZC11cmxzPjwvdXJscz48
ZWxlY3Ryb25pYy1yZXNvdXJjZS1udW0+aHR0cHM6Ly9kb2kub3JnLzEwLjEwMDIvcHRyLjYzNDk8
L2VsZWN0cm9uaWMtcmVzb3VyY2UtbnVtPjxyZW1vdGUtZGF0YWJhc2UtbmFtZT5NZWRsaW5lPC9y
ZW1vdGUtZGF0YWJhc2UtbmFtZT48cmVtb3RlLWRhdGFiYXNlLXByb3ZpZGVyPk5MTTwvcmVtb3Rl
LWRhdGFiYXNlLXByb3ZpZGVyPjxsYW5ndWFnZT5lbmc8L2xhbmd1YWdlPjwvcmVjb3JkPjwvQ2l0
ZT48Q2l0ZT48QXV0aG9yPk1hcng8L0F1dGhvcj48WWVhcj4yMDE5PC9ZZWFyPjxSZWNOdW0+MTIz
MTwvUmVjTnVtPjxyZWNvcmQ+PHJlYy1udW1iZXI+MTIzMTwvcmVjLW51bWJlcj48Zm9yZWlnbi1r
ZXlzPjxrZXkgYXBwPSJFTiIgZGItaWQ9ImZmZmEyOWVwdXB2djAzZTJ3YWR2dzBkbmQydDJhenN0
dDl2NSIgdGltZXN0YW1wPSIxNjg4NzA5MjM1Ij4xMjMxPC9rZXk+PC9mb3JlaWduLWtleXM+PHJl
Zi10eXBlIG5hbWU9IkpvdXJuYWwgQXJ0aWNsZSI+MTc8L3JlZi10eXBlPjxjb250cmlidXRvcnM+
PGF1dGhvcnM+PGF1dGhvcj5NYXJ4LCBXb2xmZ2FuZzwvYXV0aG9yPjxhdXRob3I+TGFuZSwgTWVs
aXNzYTwvYXV0aG9yPjxhdXRob3I+Um9ja3MsIFRldHlhbmE8L2F1dGhvcj48YXV0aG9yPlJ1dXN1
bmVuLCBBbnU8L2F1dGhvcj48YXV0aG9yPkxvdWdobWFuLCBBbXk8L2F1dGhvcj48YXV0aG9yPkxv
cHJlc3RpLCBBZHJpYW48L2F1dGhvcj48YXV0aG9yPk1hcnNoYWxsLCBTa3llPC9hdXRob3I+PGF1
dGhvcj5CZXJrLCBNaWNoYWVsPC9hdXRob3I+PGF1dGhvcj5KYWNrYSwgRmVsaWNlPC9hdXRob3I+
PGF1dGhvcj5EZWFuLCBPbGl2aWEgTS48L2F1dGhvcj48L2F1dGhvcnM+PC9jb250cmlidXRvcnM+
PGF1dGgtYWRkcmVzcz5Gb29kICZhbXA7IE1vb2QgQ2VudHJlLCBJTVBBQ1QgU1JDLCBTY2hvb2wg
b2YgTWVkaWNpbmUsIERlYWtpbiBVbml2ZXJzaXR5LCBHZWVsb25nLCBBdXN0cmFsaWEuJiN4RDtE
ZXBhcnRtZW50IG9mIFBzeWNoaWF0cnksIEt1b3BpbyBVbml2ZXJzaXR5IEhvc3BpdGFsLCBLdW9w
aW8sIEZpbmxhbmQsIGFuZCB0aGUgSW5zdGl0dXRlIG9mIFB1YmxpYyBIZWFsdGggYW5kIENsaW5p
Y2FsIE51dHJpdGlvbiwgVW5pdmVyc2l0eSBvZiBFYXN0ZXJuIEZpbmxhbmQsIEt1b3BpbywgRmlu
bGFuZC4mI3hEO1NjaG9vbCBvZiBQc3ljaG9sb2d5IGFuZCBFeGVyY2lzZSBTY2llbmNlLCBNdXJk
b2NoIFVuaXZlcnNpdHksIFBlcnRoLCBXZXN0ZXJuIEF1c3RyYWxpYSwgQXVzdHJhbGlhLiYjeEQ7
RmFjdWx0eSBvZiBIZWFsdGggU2NpZW5jZXMgJmFtcDsgTWVkaWNpbmUsIEJvbmQgVW5pdmVyc2l0
eSwgUm9iaW5hLCBRdWVlbnNsYW5kLCBBdXN0cmFsaWEuJiN4RDtJTVBBQ1QgU1JDLCBTY2hvb2wg
b2YgTWVkaWNpbmUsIEJhcndvbiBIZWFsdGgsIERlYWtpbiBVbml2ZXJzaXR5LCBHZWVsb25nLCBB
dXN0cmFsaWEuJiN4RDtEZXBhcnRtZW50IG9mIFBzeWNoaWF0cnksIFVuaXZlcnNpdHkgb2YgTWVs
Ym91cm5lLCBNZWxib3VybmUsIEF1c3RyYWxpYSwgYW5kIE9yeWdlbiwgdGhlIE5hdGlvbmFsIENl
bnRyZSBvZiBFeGNlbGxlbmNlIGluIFlvdXRoIE1lbnRhbCBIZWFsdGgsIENlbnRyZSBmb3IgWW91
dGggTWVudGFsIEhlYWx0aCBhbmQgdGhlIEZsb3JleSBJbnN0aXR1dGUgZm9yIE5ldXJvc2NpZW5j
ZSBhbmQgTWVudGFsIEhlYWx0aCwgVW5pdmVyc2l0eSBvZiBNZWxib3VybmUsIE1lbGJvdXJuZSwg
QXVzdHJhbGlhLiYjeEQ7Q2VudHJlIGZvciBBZG9sZXNjZW50IEhlYWx0aCwgTXVyZG9jaCBDaGls
ZHJlbiZhcG9zO3MgUmVzZWFyY2ggSW5zdGl0dXRlLCBWaWN0b3JpYSwgQXVzdHJhbGlhLCBhbmQg
dGhlIEJsYWNrIERvZyBJbnN0aXR1dGUsIE5ldyBTb3V0aCBXYWxlcywgQXVzdHJhbGlhLiYjeEQ7
RmxvcmV5IEluc3RpdHV0ZSBmb3IgTmV1cm9zY2llbmNlIGFuZCBNZW50YWwgSGVhbHRoLCBhbmQg
dGhlIERlcGFydG1lbnQgb2YgUHN5Y2hpYXRyeSwgVW5pdmVyc2l0eSBvZiBNZWxib3VybmUsIFBh
cmt2aWxsZSwgQXVzdHJhbGlhLjwvYXV0aC1hZGRyZXNzPjx0aXRsZXM+PHRpdGxlPkVmZmVjdCBv
ZiBzYWZmcm9uIHN1cHBsZW1lbnRhdGlvbiBvbiBzeW1wdG9tcyBvZiBkZXByZXNzaW9uIGFuZCBh
bnhpZXR5OiBhIHN5c3RlbWF0aWMgcmV2aWV3IGFuZCBtZXRhLWFuYWx5c2lzPC90aXRsZT48c2Vj
b25kYXJ5LXRpdGxlPk51dHJpdGlvbiBSZXZpZXdzPC9zZWNvbmRhcnktdGl0bGU+PC90aXRsZXM+
PHBlcmlvZGljYWw+PGZ1bGwtdGl0bGU+TnV0cml0aW9uIFJldmlld3M8L2Z1bGwtdGl0bGU+PC9w
ZXJpb2RpY2FsPjxwYWdlcz41NTctNTcxPC9wYWdlcz48dm9sdW1lPjc3PC92b2x1bWU+PG51bWJl
cj44PC9udW1iZXI+PGtleXdvcmRzPjxrZXl3b3JkPmRlcHJlc3Npb248L2tleXdvcmQ+PGtleXdv
cmQ+aGVyYmFsIG1lZGljaW5lPC9rZXl3b3JkPjxrZXl3b3JkPmluZmxhbW1hdGlvbjwva2V5d29y
ZD48a2V5d29yZD5tZW50YWwgaGVhbHRoPC9rZXl3b3JkPjxrZXl3b3JkPm1vb2QgZGlzb3JkZXI8
L2tleXdvcmQ+PGtleXdvcmQ+bnV0cmFjZXV0aWNhbDwva2V5d29yZD48a2V5d29yZD5zYWZmcm9u
PC9rZXl3b3JkPjxrZXl3b3JkPnRyZWF0bWVudDwva2V5d29yZD48L2tleXdvcmRzPjxkYXRlcz48
eWVhcj4yMDE5PC95ZWFyPjxwdWItZGF0ZXM+PGRhdGU+QXVnIDE8L2RhdGU+PC9wdWItZGF0ZXM+
PC9kYXRlcz48cHVibGlzaGVyPk94Zm9yZCBVbml2ZXJzaXR5IFByZXNzIC8gVVNBPC9wdWJsaXNo
ZXI+PGlzYm4+MTc1My00ODg3IChFbGVjdHJvbmljKSYjeEQ7MDAyOS02NjQzIChMaW5raW5nKTwv
aXNibj48YWNjZXNzaW9uLW51bT4xMzczNDgyNTYuIExhbmd1YWdlOiBFbmdsaXNoLiBFbnRyeSBE
YXRlOiAyMDE5MDcwOS4gUmV2aXNpb24gRGF0ZTogMjAyMDA3MzEuIFB1YmxpY2F0aW9uIFR5cGU6
IEFydGljbGU8L2FjY2Vzc2lvbi1udW0+PHVybHM+PHJlbGF0ZWQtdXJscz48dXJsPmh0dHBzOi8v
bG9naW4ud3d3cHJveHkxLmxpYnJhcnkudW5zdy5lZHUuYXUvbG9naW4/dXJsPWh0dHA6Ly9zZWFy
Y2guZWJzY29ob3N0LmNvbS9sb2dpbi5hc3B4P2RpcmVjdD10cnVlJmFtcDtkYj1jaW4yMCZhbXA7
QU49MTM3MzQ4MjU2JmFtcDtzaXRlPWVob3N0LWxpdmUmYW1wO3Njb3BlPXNpdGU8L3VybD48L3Jl
bGF0ZWQtdXJscz48L3VybHM+PGVsZWN0cm9uaWMtcmVzb3VyY2UtbnVtPmh0dHBzOi8vZG9pLm9y
Zy8xMC4xMDkzL251dHJpdC9udXowMjM8L2VsZWN0cm9uaWMtcmVzb3VyY2UtbnVtPjxyZW1vdGUt
ZGF0YWJhc2UtbmFtZT5QdWJNZWQtbm90LU1FRExJTkU8L3JlbW90ZS1kYXRhYmFzZS1uYW1lPjxy
ZW1vdGUtZGF0YWJhc2UtcHJvdmlkZXI+TkxNPC9yZW1vdGUtZGF0YWJhc2UtcHJvdmlkZXI+PHJl
c2VhcmNoLW5vdGVzPm5vbnByaW9yaXR5IHBvcHVsYXRpb248L3Jlc2VhcmNoLW5vdGVzPjwvcmVj
b3JkPjwvQ2l0ZT48Q2l0ZT48QXV0aG9yPk1vbGxlcjwvQXV0aG9yPjxZZWFyPjIwMTk8L1llYXI+
PFJlY051bT4xMTY5PC9SZWNOdW0+PHJlY29yZD48cmVjLW51bWJlcj4xMTY5PC9yZWMtbnVtYmVy
Pjxmb3JlaWduLWtleXM+PGtleSBhcHA9IkVOIiBkYi1pZD0iZmZmYTI5ZXB1cHZ2MDNlMndhZHZ3
MGRuZDJ0MmF6c3R0OXY1IiB0aW1lc3RhbXA9IjE2ODg3MDkyMzUiPjExNjk8L2tleT48L2ZvcmVp
Z24ta2V5cz48cmVmLXR5cGUgbmFtZT0iSm91cm5hbCBBcnRpY2xlIj4xNzwvcmVmLXR5cGU+PGNv
bnRyaWJ1dG9ycz48YXV0aG9ycz48YXV0aG9yPk1vbGxlciwgSC4gSi48L2F1dGhvcj48YXV0aG9y
PlZvbHosIEguIFAuPC9hdXRob3I+PGF1dGhvcj5EaWVuZWwsIEEuPC9hdXRob3I+PGF1dGhvcj5T
Y2hsYWZrZSwgUy48L2F1dGhvcj48YXV0aG9yPkthc3BlciwgUy48L2F1dGhvcj48L2F1dGhvcnM+
PC9jb250cmlidXRvcnM+PGF1dGgtYWRkcmVzcz5DbGluaWMgYW5kIFBvbHljbGluaWMgZm9yIFBz
eWNoaWF0cnkgYW5kIFBzeWNob3RoZXJhcHksIEx1ZHdpZyBNYXhpbWlsaWFuIFVuaXZlcnNpdHks
IE11bmljaCwgR2VybWFueS4mI3hEO0hvc3BpdGFsIGZvciBQc3ljaGlhdHJ5LCBQc3ljaG90aGVy
YXB5IGFuZCBQc3ljaG9zb21hdGljIE1lZGljaW5lIFNjaGxvc3MgV2VybmVjaywgV2VybmVjaywg
R2VybWFueS4mI3hEO0RlcGFydG1lbnQgb2YgQ2xpbmljYWwgUmVzZWFyY2ggMSwgRHIuIFdpbGxt
YXIgU2Nod2FiZSBHbWJIICZhbXA7IENvLiBLRywgS2FybHNydWhlLCBHZXJtYW55LiYjeEQ7RGVw
YXJ0bWVudCBvZiBCaW9zdGF0aXN0aWNzLCBEci4gV2lsbG1hciBTY2h3YWJlIEdtYkggJmFtcDsg
Q28uIEtHLCBLYXJsc3J1aGUsIEdlcm1hbnkuJiN4RDtEZXBhcnRtZW50IG9mIFBzeWNoaWF0cnkg
YW5kIFBzeWNob3RoZXJhcHksIE1lZGljYWwgVW5pdmVyc2l0eSBvZiBWaWVubmEsIFdhaHJpbmdl
ciBHdXJ0ZWwgMTgtMjAsIDEwOTAsIFZpZW5uYSwgQXVzdHJpYS4gc2NpLWJpb2xwc3lAbWVkdW5p
d2llbi5hYy5hdC48L2F1dGgtYWRkcmVzcz48dGl0bGVzPjx0aXRsZT5FZmZpY2FjeSBvZiBTaWxl
eGFuIGluIHN1YnRocmVzaG9sZCBhbnhpZXR5OiBNZXRhLWFuYWx5c2lzIG9mIHJhbmRvbWlzZWQs
IHBsYWNlYm8tY29udHJvbGxlZCB0cmlhbHM8L3RpdGxlPjxzZWNvbmRhcnktdGl0bGU+RXVyb3Bl
YW4gQXJjaGl2ZXMgb2YgUHN5Y2hpYXRyeSBhbmQgQ2xpbmljYWwgTmV1cm9zY2llbmNlPC9zZWNv
bmRhcnktdGl0bGU+PC90aXRsZXM+PHBlcmlvZGljYWw+PGZ1bGwtdGl0bGU+RXVyb3BlYW4gQXJj
aGl2ZXMgb2YgUHN5Y2hpYXRyeSBhbmQgQ2xpbmljYWwgTmV1cm9zY2llbmNlPC9mdWxsLXRpdGxl
PjwvcGVyaW9kaWNhbD48cGFnZXM+MTgzLTE5MzwvcGFnZXM+PHZvbHVtZT4yNjk8L3ZvbHVtZT48
bnVtYmVyPjI8L251bWJlcj48ZWRpdGlvbj4yMDE3MTExNzwvZWRpdGlvbj48a2V5d29yZHM+PGtl
eXdvcmQ+QW54aWV0eS8qZHJ1ZyB0aGVyYXB5PC9rZXl3b3JkPjxrZXl3b3JkPkFueGlldHkgRGlz
b3JkZXJzLypkcnVnIHRoZXJhcHk8L2tleXdvcmQ+PGtleXdvcmQ+SHVtYW5zPC9rZXl3b3JkPjxr
ZXl3b3JkPkxhdmFuZHVsYTwva2V5d29yZD48a2V5d29yZD5PaWxzLCBWb2xhdGlsZS8qcGhhcm1h
Y29sb2d5PC9rZXl3b3JkPjxrZXl3b3JkPlBoeXRvdGhlcmFweS8qc3RhdGlzdGljcyAmYW1wOyBu
dW1lcmljYWwgZGF0YTwva2V5d29yZD48a2V5d29yZD5QbGFudCBPaWxzLypwaGFybWFjb2xvZ3k8
L2tleXdvcmQ+PGtleXdvcmQ+UmFuZG9taXplZCBDb250cm9sbGVkIFRyaWFscyBhcyBUb3BpYy8q
c3RhdGlzdGljcyAmYW1wOyBudW1lcmljYWwgZGF0YTwva2V5d29yZD48a2V5d29yZD4qVHJlYXRt
ZW50IE91dGNvbWU8L2tleXdvcmQ+PGtleXdvcmQ+TGF2ZW5kZXIgb2lsPC9rZXl3b3JkPjxrZXl3
b3JkPk1ldGEtYW5hbHlzaXM8L2tleXdvcmQ+PGtleXdvcmQ+U2lsZXhhbjwva2V5d29yZD48a2V5
d29yZD5TdWJ0aHJlc2hvbGQgYW54aWV0eTwva2V5d29yZD48a2V5d29yZD5UcmVhdG1lbnQgZWZm
aWNhY3k8L2tleXdvcmQ+PC9rZXl3b3Jkcz48ZGF0ZXM+PHllYXI+MjAxOTwveWVhcj48cHViLWRh
dGVzPjxkYXRlPk1hcjwvZGF0ZT48L3B1Yi1kYXRlcz48L2RhdGVzPjxwdWItbG9jYXRpb24+R2Vy
bWFueTwvcHViLWxvY2F0aW9uPjxwdWJsaXNoZXI+U3ByaW5nZXIgR2VybWFueTwvcHVibGlzaGVy
Pjxpc2JuPjE0MzMtODQ5MSAoRWxlY3Ryb25pYykmI3hEOzA5NDAtMTMzNCAoUHJpbnQpJiN4RDsw
OTQwLTEzMzQgKExpbmtpbmcpPC9pc2JuPjxhY2Nlc3Npb24tbnVtPjI5MTUwNzEzPC9hY2Nlc3Np
b24tbnVtPjx1cmxzPjxyZWxhdGVkLXVybHM+PHVybD5odHRwOi8vb3ZpZHNwLm92aWQuY29tL292
aWR3ZWIuY2dpP1Q9SlMmYW1wO1BBR0U9cmVmZXJlbmNlJmFtcDtEPXBzeWMxNCZhbXA7TkVXUz1O
JmFtcDtBTj0yMDE3LTUyMjk1LTAwMTwvdXJsPjwvcmVsYXRlZC11cmxzPjwvdXJscz48Y3VzdG9t
MT5IYW5zLUp1cmdlbiBNb2xsZXIgaGFzIHJlY2VpdmVkIGdyYW50L3Jlc2VhcmNoIHN1cHBvcnQs
IGNvbnN1bHRpbmcgZmVlcyBhbmQgaG9ub3JhcmlhIHdpdGhpbiB0aGUgbGFzdCB5ZWFycyBmcm9t
IEFzdHJhWmVuZWNhLCBCcmlzdG9sLU15ZXJzIFNxdWliYiwgRWxpIExpbGx5LCBHbGF4b1NtaXRo
S2xpbmUsIEphbnNzZW4gQ2lsYWcsIEx1bmRiZWNrLCBNU0QsIE5vdmFydGlzLCBPcmdhbm9uLCBP
dHN1a2EsIFBmaXplciwgU2Nod2FiZSwgU2VwcmFjb3IsIFNlcnZpZXIsIGFuZCBXeWV0aC4gSGFu
cy1QZXRlciBWb2x6IGhhcyBzZXJ2ZWQgYXMgYSBjb25zdWx0YW50IG9yIG9uIGFkdmlzb3J5IGJv
YXJkcyBmb3IgQXN0cmEvWmVuZWNhLCBFbGkgTGlsbHksIEx1bmRiZWNrLCBQZml6ZXIsIFNjaHdh
YmUsIEphbnNzZW4sIE90c3VrYSwgTWVyeiwgV3lldGgsIG5ldXJheHBoYXJtIGFuZCBoYXMgc2Vy
dmVkIG9uIHNwZWFrZXJzJmFwb3M7IGJ1cmVhdXMgZm9yIEFzdHJhL1plbmVjYSwgRWxpIExpbGx5
LCBMdW5kYmVjaywgU2Nod2FiZSwgSmFuc3NlbiwgTWVyeiwgV3lldGgsIExpY2h0d2VyLCBTdGVp
Z2Vyd2FsZCwgSG9ybW9zYW4sIG5ldXJheHBoYXJtIGFuZCBCcmlzdG9sLU15ZXJzIFNxdWliYi4g
QW5nZWxpa2EgRGllbmVsIGFuZCBTYW5kcmEgU2NobGFma2UgYXJlIGVtcGxveWVlcyBvZiBEci4g
V2lsbG1hciBTY2h3YWJlIEdtYkggJmFtcDsgQ28uIEtHLCBtYW51ZmFjdHVyZXIgb2YgU2lsZXhh
bi4gU2llZ2ZyaWVkIEthc3BlciByZWNlaXZlZCBncmFudHMvcmVzZWFyY2ggc3VwcG9ydCwgY29u
c3VsdGluZyBmZWVzIGFuZC9vciBob25vcmFyaWEgd2l0aGluIHRoZSBsYXN0IDMgeWVhcnMgZnJv
bSBBbmdlbGluaSwgQU9QIE9ycGhhbiBQaGFybWFjZXV0aWNhbHMgQUcsIEFzdHJhWmVuZWNhLCBF
bGkgTGlsbHksIEphbnNzZW4sIEtSS0EtUGhhcm1hLCBMdW5kYmVjaywgTmV1cmF4cGhhcm0sIFBm
aXplciwgUGllcnJlIEZhYnJlLCBTY2h3YWJlIGFuZCBTZXJ2aWVyLjwvY3VzdG9tMT48Y3VzdG9t
Mj5QTUM2NzI2NzExPC9jdXN0b20yPjxlbGVjdHJvbmljLXJlc291cmNlLW51bT5odHRwczovL2Rv
aS5vcmcvMTAuMTAwNy9zMDA0MDYtMDE3LTA4NTItNDwvZWxlY3Ryb25pYy1yZXNvdXJjZS1udW0+
PHJlbW90ZS1kYXRhYmFzZS1uYW1lPk1lZGxpbmU8L3JlbW90ZS1kYXRhYmFzZS1uYW1lPjxyZW1v
dGUtZGF0YWJhc2UtcHJvdmlkZXI+TkxNPC9yZW1vdGUtZGF0YWJhc2UtcHJvdmlkZXI+PC9yZWNv
cmQ+PC9DaXRlPjxDaXRlPjxBdXRob3I+QmFyacSHPC9BdXRob3I+PFllYXI+MjAxODwvWWVhcj48
UmVjTnVtPjczMTwvUmVjTnVtPjxyZWNvcmQ+PHJlYy1udW1iZXI+NzMxPC9yZWMtbnVtYmVyPjxm
b3JlaWduLWtleXM+PGtleSBhcHA9IkVOIiBkYi1pZD0iZmZmYTI5ZXB1cHZ2MDNlMndhZHZ3MGRu
ZDJ0MmF6c3R0OXY1IiB0aW1lc3RhbXA9IjE2ODg3MDkyMzQiPjczMTwva2V5PjwvZm9yZWlnbi1r
ZXlzPjxyZWYtdHlwZSBuYW1lPSJKb3VybmFsIEFydGljbGUiPjE3PC9yZWYtdHlwZT48Y29udHJp
YnV0b3JzPjxhdXRob3JzPjxhdXRob3I+QmFyacSHLCBIcnZvamU8L2F1dGhvcj48YXV0aG9yPsSQ
b3LEkWV2acSHLCBWZWxqa288L2F1dGhvcj48YXV0aG9yPkNlcm92ZcSNa2ksIEl2YW48L2F1dGhv
cj48YXV0aG9yPlRya3VsamEsIFZsYWRpbWlyPC9hdXRob3I+PC9hdXRob3JzPjwvY29udHJpYnV0
b3JzPjxhdXRoLWFkZHJlc3M+RGVwYXJ0bWVudCBvZiBOZXVyb3N1cmdlcnksIFVuaXZlcnNpdHkg
SG9zcGl0YWwgQ2VudGVyIFphZ3JlYiwgWmFncmViIFVuaXZlcnNpdHkgU2Nob29sIG9mIE1lZGlj
aW5lLCBaYWdyZWIsIENyb2F0aWEuJiN4RDtDZW50ZXIgZm9yIFBhbGxpYXRpdmUgTWVkaWNpbmUs
IE1lZGljYWwgRXRoaWNzIGFuZCBDb21tdW5pY2F0aW9uIFNraWxscyAoQ0VQQU1FVCksIFphZ3Jl
YiBVbml2ZXJzaXR5IFNjaG9vbCBvZiBNZWRpY2luZSwgWmFncmViLCBDcm9hdGlhLiYjeEQ7Q3Jv
YXRpYW4gSW5zdGl0dXRlIG9mIFB1YmxpYyBIZWFsdGgsIFphZ3JlYiwgQ3JvYXRpYS4mI3hEO0Rl
cGFydG1lbnQgb2YgUGhhcm1hY29sb2d5LCBaYWdyZWIgVW5pdmVyc2l0eSBTY2hvb2wgb2YgTWVk
aWNpbmUsIFphZ3JlYiwgQ3JvYXRpYS4gdnRya3VsamFAbWVmLmhyLjwvYXV0aC1hZGRyZXNzPjx0
aXRsZXM+PHRpdGxlPkNvbXBsZW1lbnRhcnkgYW5kIEFsdGVybmF0aXZlIE1lZGljaW5lIFRyZWF0
bWVudHMgZm9yIEdlbmVyYWxpemVkIEFueGlldHkgRGlzb3JkZXI6IFN5c3RlbWF0aWMgUmV2aWV3
IGFuZCBNZXRhLWFuYWx5c2lzIG9mIFJhbmRvbWl6ZWQgQ29udHJvbGxlZCBUcmlhbHM8L3RpdGxl
PjxzZWNvbmRhcnktdGl0bGU+QWR2YW5jZXMgaW4gVGhlcmFweTwvc2Vjb25kYXJ5LXRpdGxlPjwv
dGl0bGVzPjxwZXJpb2RpY2FsPjxmdWxsLXRpdGxlPkFkdmFuY2VzIGluIFRoZXJhcHk8L2Z1bGwt
dGl0bGU+PC9wZXJpb2RpY2FsPjxwYWdlcz4yNjEtMjg4PC9wYWdlcz48dm9sdW1lPjM1PC92b2x1
bWU+PG51bWJlcj4zPC9udW1iZXI+PGVkaXRpb24+MjAxODAzMDU8L2VkaXRpb24+PGtleXdvcmRz
PjxrZXl3b3JkPkFueGlldHkgRGlzb3JkZXJzLyp0aGVyYXB5PC9rZXl3b3JkPjxrZXl3b3JkPkNv
bXBsZW1lbnRhcnkgVGhlcmFwaWVzLyptZXRob2RzPC9rZXl3b3JkPjxrZXl3b3JkPkh1bWFuczwv
a2V5d29yZD48a2V5d29yZD5SYW5kb21pemVkIENvbnRyb2xsZWQgVHJpYWxzIGFzIFRvcGljPC9r
ZXl3b3JkPjxrZXl3b3JkPkNvbXBsZW1lbnRhcnkgYW5kIGFsdGVybmF0aXZlIG1lZGljaW5lPC9r
ZXl3b3JkPjxrZXl3b3JkPkdlbmVyYWxpemVkIGFueGlldHkgZGlzb3JkZXI8L2tleXdvcmQ+PGtl
eXdvcmQ+TWV0YS1hbmFseXNpczwva2V5d29yZD48a2V5d29yZD5Qc3ljaGlhdHJ5PC9rZXl3b3Jk
PjxrZXl3b3JkPlN5c3RlbWF0aWMgcmV2aWV3PC9rZXl3b3JkPjwva2V5d29yZHM+PGRhdGVzPjx5
ZWFyPjIwMTg8L3llYXI+PHB1Yi1kYXRlcz48ZGF0ZT5NYXI8L2RhdGU+PC9wdWItZGF0ZXM+PC9k
YXRlcz48cHViLWxvY2F0aW9uPiwgJmx0O0JsYW5rJmd0OzwvcHViLWxvY2F0aW9uPjxwdWJsaXNo
ZXI+U3ByaW5nZXIgTmF0dXJlPC9wdWJsaXNoZXI+PGlzYm4+MTg2NS04NjUyIChFbGVjdHJvbmlj
KSYjeEQ7MDc0MS0yMzhYIChMaW5raW5nKTwvaXNibj48YWNjZXNzaW9uLW51bT4xMjg1NzQyMTIu
IExhbmd1YWdlOiBFbmdsaXNoLiBFbnRyeSBEYXRlOiBJbiBQcm9jZXNzLiBSZXZpc2lvbiBEYXRl
OiAyMDE5MDUzMS4gUHVibGljYXRpb24gVHlwZTogam91cm5hbCBhcnRpY2xlPC9hY2Nlc3Npb24t
bnVtPjx1cmxzPjxyZWxhdGVkLXVybHM+PHVybD5odHRwczovL2xvZ2luLnd3d3Byb3h5MS5saWJy
YXJ5LnVuc3cuZWR1LmF1L2xvZ2luP3VybD1odHRwOi8vc2VhcmNoLmVic2NvaG9zdC5jb20vbG9n
aW4uYXNweD9kaXJlY3Q9dHJ1ZSZhbXA7ZGI9Y2luMjAmYW1wO0FOPTEyODU3NDIxMiZhbXA7c2l0
ZT1laG9zdC1saXZlJmFtcDtzY29wZT1zaXRlPC91cmw+PC9yZWxhdGVkLXVybHM+PC91cmxzPjxl
bGVjdHJvbmljLXJlc291cmNlLW51bT5odHRwczovL2RvaS5vcmcvMTAuMTAwNy9zMTIzMjUtMDE4
LTA2ODAtNjwvZWxlY3Ryb25pYy1yZXNvdXJjZS1udW0+PHJlbW90ZS1kYXRhYmFzZS1uYW1lPk1l
ZGxpbmU8L3JlbW90ZS1kYXRhYmFzZS1uYW1lPjxyZW1vdGUtZGF0YWJhc2UtcHJvdmlkZXI+TkxN
PC9yZW1vdGUtZGF0YWJhc2UtcHJvdmlkZXI+PC9yZWNvcmQ+PC9DaXRlPjxDaXRlPjxBdXRob3I+
T29pPC9BdXRob3I+PFllYXI+MjAxODwvWWVhcj48UmVjTnVtPjExMTY8L1JlY051bT48cmVjb3Jk
PjxyZWMtbnVtYmVyPjExMTY8L3JlYy1udW1iZXI+PGZvcmVpZ24ta2V5cz48a2V5IGFwcD0iRU4i
IGRiLWlkPSJmZmZhMjllcHVwdnYwM2Uyd2FkdncwZG5kMnQyYXpzdHQ5djUiIHRpbWVzdGFtcD0i
MTY4ODcwOTIzNSI+MTExNjwva2V5PjwvZm9yZWlnbi1rZXlzPjxyZWYtdHlwZSBuYW1lPSJKb3Vy
bmFsIEFydGljbGUiPjE3PC9yZWYtdHlwZT48Y29udHJpYnV0b3JzPjxhdXRob3JzPjxhdXRob3I+
T29pLCBTb28gTGlhbmc8L2F1dGhvcj48YXV0aG9yPkhlbmRlcnNvbiwgUGVubnk8L2F1dGhvcj48
YXV0aG9yPlBhaywgU29rIENoZW9uPC9hdXRob3I+PC9hdXRob3JzPjwvY29udHJpYnV0b3JzPjxh
dXRoLWFkZHJlc3M+MSBDZW50cmUgZm9yIENvbXBsZW1lbnRhcnkgYW5kIEFsdGVybmF0aXZlIE1l
ZGljaW5lICwgU2luZ2Fwb3JlLCBTaW5nYXBvcmUgLiYjeEQ7MiBTY2hvb2wgb2YgQmlvbWVkaWNh
bCBTY2llbmNlcywgQ2hhcmxlcyBTdHVydCBVbml2ZXJzaXR5ICwgQmF0aHVyc3QsIEF1c3RyYWxp
YSAuPC9hdXRoLWFkZHJlc3M+PHRpdGxlcz48dGl0bGU+S2F2YSBmb3IgR2VuZXJhbGl6ZWQgQW54
aWV0eSBEaXNvcmRlcjogQSBSZXZpZXcgb2YgQ3VycmVudCBFdmlkZW5jZTwvdGl0bGU+PHNlY29u
ZGFyeS10aXRsZT5Kb3VybmFsIG9mIEFsdGVybmF0aXZlICZhbXA7IENvbXBsZW1lbnRhcnkgTWVk
aWNpbmU8L3NlY29uZGFyeS10aXRsZT48L3RpdGxlcz48cGVyaW9kaWNhbD48ZnVsbC10aXRsZT5K
b3VybmFsIG9mIEFsdGVybmF0aXZlICZhbXA7IENvbXBsZW1lbnRhcnkgTWVkaWNpbmU8L2Z1bGwt
dGl0bGU+PC9wZXJpb2RpY2FsPjxwYWdlcz43NzAtNzgwPC9wYWdlcz48dm9sdW1lPjI0PC92b2x1
bWU+PG51bWJlcj44PC9udW1iZXI+PGVkaXRpb24+MjAxODA0MTE8L2VkaXRpb24+PGtleXdvcmRz
PjxrZXl3b3JkPkFueGlldHkgRGlzb3JkZXJzLypkcnVnIHRoZXJhcHk8L2tleXdvcmQ+PGtleXdv
cmQ+RmVtYWxlPC9rZXl3b3JkPjxrZXl3b3JkPkh1bWFuczwva2V5d29yZD48a2V5d29yZD4qS2F2
YTwva2V5d29yZD48a2V5d29yZD5NYWxlPC9rZXl3b3JkPjxrZXl3b3JkPlBoeXRvdGhlcmFweTwv
a2V5d29yZD48a2V5d29yZD5QbGFudCBFeHRyYWN0cy9hZHZlcnNlIGVmZmVjdHMvKnRoZXJhcGV1
dGljIHVzZTwva2V5d29yZD48a2V5d29yZD5LYXZhPC9rZXl3b3JkPjxrZXl3b3JkPmdlbmVyYWxp
emVkIGFueGlldHkgZGlzb3JkZXI8L2tleXdvcmQ+PGtleXdvcmQ+bWV0YS1hbmFseXNpczwva2V5
d29yZD48a2V5d29yZD5waHl0b21lZGljaW5lPC9rZXl3b3JkPjxrZXl3b3JkPnN5c3RlbWF0aWMg
cmV2aWV3PC9rZXl3b3JkPjwva2V5d29yZHM+PGRhdGVzPjx5ZWFyPjIwMTg8L3llYXI+PHB1Yi1k
YXRlcz48ZGF0ZT5BdWc8L2RhdGU+PC9wdWItZGF0ZXM+PC9kYXRlcz48cHViLWxvY2F0aW9uPk5l
dyBSb2NoZWxsZSwgTmV3IFlvcms8L3B1Yi1sb2NhdGlvbj48cHVibGlzaGVyPk1hcnkgQW5uIExp
ZWJlcnQsIEluYy48L3B1Ymxpc2hlcj48aXNibj4xNTU3LTc3MDggKEVsZWN0cm9uaWMpJiN4RDsx
MDc1LTU1MzUgKExpbmtpbmcpPC9pc2JuPjxhY2Nlc3Npb24tbnVtPjEzMTI4NzU1Ny4gTGFuZ3Vh
Z2U6IEVuZ2xpc2guIEVudHJ5IERhdGU6IDIwMTgwODIzLiBSZXZpc2lvbiBEYXRlOiAyMDE5MTEx
MS4gUHVibGljYXRpb24gVHlwZTogQXJ0aWNsZTwvYWNjZXNzaW9uLW51bT48dXJscz48cmVsYXRl
ZC11cmxzPjx1cmw+aHR0cHM6Ly9sb2dpbi53d3dwcm94eTEubGlicmFyeS51bnN3LmVkdS5hdS9s
b2dpbj91cmw9aHR0cDovL3NlYXJjaC5lYnNjb2hvc3QuY29tL2xvZ2luLmFzcHg/ZGlyZWN0PXRy
dWUmYW1wO2RiPWNpbjIwJmFtcDtBTj0xMzEyODc1NTcmYW1wO3NpdGU9ZWhvc3QtbGl2ZSZhbXA7
c2NvcGU9c2l0ZTwvdXJsPjwvcmVsYXRlZC11cmxzPjwvdXJscz48ZWxlY3Ryb25pYy1yZXNvdXJj
ZS1udW0+aHR0cHM6Ly9kb2kub3JnLzEwLjEwODkvYWNtLjIwMTguMDAwMTwvZWxlY3Ryb25pYy1y
ZXNvdXJjZS1udW0+PHJlbW90ZS1kYXRhYmFzZS1uYW1lPk1lZGxpbmU8L3JlbW90ZS1kYXRhYmFz
ZS1uYW1lPjxyZW1vdGUtZGF0YWJhc2UtcHJvdmlkZXI+TkxNPC9yZW1vdGUtZGF0YWJhc2UtcHJv
dmlkZXI+PC9yZWNvcmQ+PC9DaXRlPjxDaXRlPjxBdXRob3I+U21pdGg8L0F1dGhvcj48WWVhcj4y
MDE4PC9ZZWFyPjxSZWNOdW0+OTI5PC9SZWNOdW0+PHJlY29yZD48cmVjLW51bWJlcj45Mjk8L3Jl
Yy1udW1iZXI+PGZvcmVpZ24ta2V5cz48a2V5IGFwcD0iRU4iIGRiLWlkPSJmZmZhMjllcHVwdnYw
M2Uyd2FkdncwZG5kMnQyYXpzdHQ5djUiIHRpbWVzdGFtcD0iMTY4ODcwOTIzNSI+OTI5PC9rZXk+
PC9mb3JlaWduLWtleXM+PHJlZi10eXBlIG5hbWU9IkpvdXJuYWwgQXJ0aWNsZSI+MTc8L3JlZi10
eXBlPjxjb250cmlidXRvcnM+PGF1dGhvcnM+PGF1dGhvcj5TbWl0aCwgS2F0ZWx5bjwvYXV0aG9y
PjxhdXRob3I+TGVpcmFzLCBDbGF1ZGlhPC9hdXRob3I+PC9hdXRob3JzPjwvY29udHJpYnV0b3Jz
PjxhdXRoLWFkZHJlc3M+QWxsaWVkIEhlYWx0aCBTY2llbmNlcywgR3JhbmQgVmFsbGV5IFN0YXRl
IFVuaXZlcnNpdHksIDUxNSBNaWNoaWdhbiBTdCBORSAtIFN1aXRlIDIwMCwgR3JhbmQgUmFwaWRz
LCBNSSwgNDk1MDMsIFVTQTsgQ29sbGVnZSBvZiBIZWFsdGggUHJvZmVzc2lvbnMsIENlbnRyYWwg
TWljaGlnYW4gVW5pdmVyc2l0eSwgSGVhbHRoIFByb2Zlc3Npb25zIEJ1aWxkaW5nIDEyMjIsIE1v
dW50IFBsZWFzYW50LCBNSSwgNDg4NTksIFVTQS4gRWxlY3Ryb25pYyBhZGRyZXNzOiBzbWl0aDcy
a0BjbWljaC5lZHUuJiN4RDtBbGxpZWQgSGVhbHRoIFNjaWVuY2VzLCBHcmFuZCBWYWxsZXkgU3Rh
dGUgVW5pdmVyc2l0eSwgNTE1IE1pY2hpZ2FuIFN0IE5FIC0gU3VpdGUgMjAwLCBHcmFuZCBSYXBp
ZHMsIE1JLCA0OTUwMywgVVNBLjwvYXV0aC1hZGRyZXNzPjx0aXRsZXM+PHRpdGxlPlRoZSBlZmZl
Y3RpdmVuZXNzIGFuZCBzYWZldHkgb2YgS2F2YSBLYXZhIGZvciB0cmVhdGluZyBhbnhpZXR5IHN5
bXB0b21zOiBBIHN5c3RlbWF0aWMgcmV2aWV3IGFuZCBhbmFseXNpcyBvZiByYW5kb21pemVkIGNs
aW5pY2FsIHRyaWFsczwvdGl0bGU+PHNlY29uZGFyeS10aXRsZT5Db21wbGVtZW50YXJ5IFRoZXJh
cGllcyBpbiBDbGluaWNhbCBQcmFjdGljZTwvc2Vjb25kYXJ5LXRpdGxlPjwvdGl0bGVzPjxwZXJp
b2RpY2FsPjxmdWxsLXRpdGxlPkNvbXBsZW1lbnRhcnkgVGhlcmFwaWVzIGluIENsaW5pY2FsIFBy
YWN0aWNlPC9mdWxsLXRpdGxlPjwvcGVyaW9kaWNhbD48cGFnZXM+MTA3LTExNzwvcGFnZXM+PHZv
bHVtZT4zMzwvdm9sdW1lPjxlZGl0aW9uPjIwMTgwOTE1PC9lZGl0aW9uPjxrZXl3b3Jkcz48a2V5
d29yZD5BbnhpZXR5LypkcnVnIHRoZXJhcHk8L2tleXdvcmQ+PGtleXdvcmQ+SHVtYW5zPC9rZXl3
b3JkPjxrZXl3b3JkPipLYXZhPC9rZXl3b3JkPjxrZXl3b3JkPlBoeXRvdGhlcmFweS9tZXRob2Rz
PC9rZXl3b3JkPjxrZXl3b3JkPlBsYW50IEV4dHJhY3RzLypwaGFybWFjb2xvZ3k8L2tleXdvcmQ+
PGtleXdvcmQ+UmFuZG9taXplZCBDb250cm9sbGVkIFRyaWFscyBhcyBUb3BpYzwva2V5d29yZD48
a2V5d29yZD5UcmVhdG1lbnQgT3V0Y29tZTwva2V5d29yZD48L2tleXdvcmRzPjxkYXRlcz48eWVh
cj4yMDE4PC95ZWFyPjxwdWItZGF0ZXM+PGRhdGU+Tm92PC9kYXRlPjwvcHViLWRhdGVzPjwvZGF0
ZXM+PHB1Ymxpc2hlcj5DaHVyY2hpbGwgTGl2aW5nc3RvbmUsIEluYy48L3B1Ymxpc2hlcj48aXNi
bj4xODczLTY5NDcgKEVsZWN0cm9uaWMpJiN4RDsxNzQ0LTM4ODEgKExpbmtpbmcpPC9pc2JuPjxh
Y2Nlc3Npb24tbnVtPjEzMjgyNjAxOC4gTGFuZ3VhZ2U6IEVuZ2xpc2guIEVudHJ5IERhdGU6IDIw
MTgxMTA5LiBSZXZpc2lvbiBEYXRlOiAyMDE5MTAyOS4gUHVibGljYXRpb24gVHlwZTogQXJ0aWNs
ZTwvYWNjZXNzaW9uLW51bT48dXJscz48cmVsYXRlZC11cmxzPjx1cmw+aHR0cHM6Ly9sb2dpbi53
d3dwcm94eTEubGlicmFyeS51bnN3LmVkdS5hdS9sb2dpbj91cmw9aHR0cDovL3NlYXJjaC5lYnNj
b2hvc3QuY29tL2xvZ2luLmFzcHg/ZGlyZWN0PXRydWUmYW1wO2RiPWNpbjIwJmFtcDtBTj0xMzI4
MjYwMTgmYW1wO3NpdGU9ZWhvc3QtbGl2ZSZhbXA7c2NvcGU9c2l0ZTwvdXJsPjwvcmVsYXRlZC11
cmxzPjwvdXJscz48ZWxlY3Ryb25pYy1yZXNvdXJjZS1udW0+aHR0cHM6Ly9kb2kub3JnLzEwLjEw
MTYvai5jdGNwLjIwMTguMDkuMDAzPC9lbGVjdHJvbmljLXJlc291cmNlLW51bT48cmVtb3RlLWRh
dGFiYXNlLW5hbWU+TWVkbGluZTwvcmVtb3RlLWRhdGFiYXNlLW5hbWU+PHJlbW90ZS1kYXRhYmFz
ZS1wcm92aWRlcj5OTE08L3JlbW90ZS1kYXRhYmFzZS1wcm92aWRlcj48L3JlY29yZD48L0NpdGU+
PC9FbmROb3RlPgB=
</w:fldData>
        </w:fldChar>
      </w:r>
      <w:r>
        <w:instrText xml:space="preserve"> ADDIN EN.CITE.DATA </w:instrText>
      </w:r>
      <w:r>
        <w:fldChar w:fldCharType="end"/>
      </w:r>
      <w:r w:rsidRPr="00DE3704">
        <w:fldChar w:fldCharType="separate"/>
      </w:r>
      <w:r>
        <w:rPr>
          <w:noProof/>
        </w:rPr>
        <w:t>(</w:t>
      </w:r>
      <w:hyperlink w:anchor="_ENREF_76" w:tooltip="Ghaderi, 2020 #436" w:history="1">
        <w:r>
          <w:rPr>
            <w:noProof/>
          </w:rPr>
          <w:t>76</w:t>
        </w:r>
      </w:hyperlink>
      <w:r>
        <w:rPr>
          <w:noProof/>
        </w:rPr>
        <w:t xml:space="preserve">, </w:t>
      </w:r>
      <w:hyperlink w:anchor="_ENREF_77" w:tooltip="Shinjyo, 2020 #951" w:history="1">
        <w:r>
          <w:rPr>
            <w:noProof/>
          </w:rPr>
          <w:t>77</w:t>
        </w:r>
      </w:hyperlink>
      <w:r>
        <w:rPr>
          <w:noProof/>
        </w:rPr>
        <w:t xml:space="preserve">, </w:t>
      </w:r>
      <w:hyperlink w:anchor="_ENREF_174" w:tooltip="Donelli, 2019 #521" w:history="1">
        <w:r>
          <w:rPr>
            <w:noProof/>
          </w:rPr>
          <w:t>174-180</w:t>
        </w:r>
      </w:hyperlink>
      <w:r>
        <w:rPr>
          <w:noProof/>
        </w:rPr>
        <w:t>)</w:t>
      </w:r>
      <w:r w:rsidRPr="00DE3704">
        <w:fldChar w:fldCharType="end"/>
      </w:r>
      <w:r>
        <w:t xml:space="preserve"> published in 2018 or later that presented results in a meta-analysis and were prioritised for critical appraisal and data extraction (Ghaderi 2020, Shinjyo 2020, Donelli 2019, Hieu 2019, Marx 2019, Moller 2019, Baric 2018, Ooi 2018, Smith 2018). One other review (Janda 2020) </w:t>
      </w:r>
      <w:r>
        <w:fldChar w:fldCharType="begin">
          <w:fldData xml:space="preserve">PEVuZE5vdGU+PENpdGU+PEF1dGhvcj5KYW5kYTwvQXV0aG9yPjxZZWFyPjIwMjA8L1llYXI+PFJl
Y051bT4zMDI8L1JlY051bT48RGlzcGxheVRleHQ+KDE4MSk8L0Rpc3BsYXlUZXh0PjxyZWNvcmQ+
PHJlYy1udW1iZXI+MzAyPC9yZWMtbnVtYmVyPjxmb3JlaWduLWtleXM+PGtleSBhcHA9IkVOIiBk
Yi1pZD0iZmZmYTI5ZXB1cHZ2MDNlMndhZHZ3MGRuZDJ0MmF6c3R0OXY1IiB0aW1lc3RhbXA9IjE2
ODg3MDkyMzMiPjMwMjwva2V5PjwvZm9yZWlnbi1rZXlzPjxyZWYtdHlwZSBuYW1lPSJKb3VybmFs
IEFydGljbGUiPjE3PC9yZWYtdHlwZT48Y29udHJpYnV0b3JzPjxhdXRob3JzPjxhdXRob3I+SmFu
ZGEsIEthdGFyenluYTwvYXV0aG9yPjxhdXRob3I+V29qdGtvd3NrYSwgS2Fyb2xpbmE8L2F1dGhv
cj48YXV0aG9yPkpha3ViY3p5aywgS2Fyb2xpbmE8L2F1dGhvcj48YXV0aG9yPkFudG9uaWV3aWN6
LCBKdXN0eW5hPC9hdXRob3I+PGF1dGhvcj5Ta29uaWVjem5hLcW7eWRlY2thLCBLYXJvbGluYTwv
YXV0aG9yPjwvYXV0aG9ycz48L2NvbnRyaWJ1dG9ycz48YXV0aC1hZGRyZXNzPkRlcGFydG1lbnQg
b2YgSHVtYW4gTnV0cml0aW9uIGFuZCBNZXRhYm9sb21pY3MsIFBvbWVyYW5pYW4gTWVkaWNhbCBV
bml2ZXJzaXR5IGluIFN6Y3plY2luLCA3MS00NjAgU3pjemVjaW4sIFBvbGFuZC48L2F1dGgtYWRk
cmVzcz48dGl0bGVzPjx0aXRsZT5QYXNzaWZsb3JhIGluY2FybmF0YSBpbiBOZXVyb3BzeWNoaWF0
cmljIERpc29yZGVyc+KAlEEgU3lzdGVtYXRpYyBSZXZpZXc8L3RpdGxlPjxzZWNvbmRhcnktdGl0
bGU+TnV0cmllbnRzPC9zZWNvbmRhcnktdGl0bGU+PC90aXRsZXM+PHBlcmlvZGljYWw+PGZ1bGwt
dGl0bGU+TnV0cmllbnRzPC9mdWxsLXRpdGxlPjwvcGVyaW9kaWNhbD48cGFnZXM+Mzg5NDwvcGFn
ZXM+PHZvbHVtZT4xMjwvdm9sdW1lPjxudW1iZXI+MTI8L251bWJlcj48ZWRpdGlvbj4yMDIwMTIx
OTwvZWRpdGlvbj48a2V5d29yZHM+PGtleXdvcmQ+QWR1bHQ8L2tleXdvcmQ+PGtleXdvcmQ+QW50
aS1BbnhpZXR5IEFnZW50cy8qcGhhcm1hY29sb2d5PC9rZXl3b3JkPjxrZXl3b3JkPkFueGlldHkg
RGlzb3JkZXJzL2NvbXBsaWNhdGlvbnMvKmRydWcgdGhlcmFweTwva2V5d29yZD48a2V5d29yZD5G
ZW1hbGU8L2tleXdvcmQ+PGtleXdvcmQ+SHVtYW5zPC9rZXl3b3JkPjxrZXl3b3JkPk1hbGU8L2tl
eXdvcmQ+PGtleXdvcmQ+TWVtb3J5L2RydWcgZWZmZWN0czwva2V5d29yZD48a2V5d29yZD4qUGFz
c2lmbG9yYTwva2V5d29yZD48a2V5d29yZD5QaHl0b3RoZXJhcHk8L2tleXdvcmQ+PGtleXdvcmQ+
UGxhbnQgRXh0cmFjdHMvKnBoYXJtYWNvbG9neTwva2V5d29yZD48a2V5d29yZD5SYW5kb21pemVk
IENvbnRyb2xsZWQgVHJpYWxzIGFzIFRvcGljPC9rZXl3b3JkPjxrZXl3b3JkPlNsZWVwL2RydWcg
ZWZmZWN0czwva2V5d29yZD48a2V5d29yZD5TbGVlcCBJbml0aWF0aW9uIGFuZCBNYWludGVuYW5j
ZSBEaXNvcmRlcnMvKmRydWcgdGhlcmFweS9wc3ljaG9sb2d5PC9rZXl3b3JkPjxrZXl3b3JkPlN0
cmVzcywgUGh5c2lvbG9naWNhbC9kcnVnIGVmZmVjdHM8L2tleXdvcmQ+PGtleXdvcmQ+WW91bmcg
QWR1bHQ8L2tleXdvcmQ+PGtleXdvcmQ+UGFzc2lmbG9yYSBpbmNhcm5hdGE8L2tleXdvcmQ+PGtl
eXdvcmQ+YW54aWV0eTwva2V5d29yZD48a2V5d29yZD5kZXByZXNzaW9uPC9rZXl3b3JkPjxrZXl3
b3JkPm5ldXJvcHN5Y2hpYXRyaWMgZGlzb3JkZXJzPC9rZXl3b3JkPjxrZXl3b3JkPnN0cmVzczwv
a2V5d29yZD48L2tleXdvcmRzPjxkYXRlcz48eWVhcj4yMDIwPC95ZWFyPjxwdWItZGF0ZXM+PGRh
dGU+RGVjIDE5PC9kYXRlPjwvcHViLWRhdGVzPjwvZGF0ZXM+PHB1Ymxpc2hlcj5NRFBJIFB1Ymxp
c2hpbmc8L3B1Ymxpc2hlcj48aXNibj4yMDcyLTY2NDMgKEVsZWN0cm9uaWMpJiN4RDsyMDcyLTY2
NDMgKExpbmtpbmcpPC9pc2JuPjxhY2Nlc3Npb24tbnVtPjE0NzgyNDM5My4gTGFuZ3VhZ2U6IEVu
Z2xpc2guIEVudHJ5IERhdGU6IDIwMjEwMTAyLiBSZXZpc2lvbiBEYXRlOiAyMDIxMDEwMi4gUHVi
bGljYXRpb24gVHlwZTogQXJ0aWNsZTwvYWNjZXNzaW9uLW51bT48dXJscz48cmVsYXRlZC11cmxz
Pjx1cmw+aHR0cHM6Ly9sb2dpbi53d3dwcm94eTEubGlicmFyeS51bnN3LmVkdS5hdS9sb2dpbj91
cmw9aHR0cDovL3NlYXJjaC5lYnNjb2hvc3QuY29tL2xvZ2luLmFzcHg/ZGlyZWN0PXRydWUmYW1w
O2RiPWNpbjIwJmFtcDtBTj0xNDc4MjQzOTMmYW1wO3NpdGU9ZWhvc3QtbGl2ZSZhbXA7c2NvcGU9
c2l0ZTwvdXJsPjwvcmVsYXRlZC11cmxzPjwvdXJscz48Y3VzdG9tMT5UaGUgYXV0aG9ycyBkZWNs
YXJlIG5vIGNvbmZsaWN0IG9mIGludGVyZXN0LjwvY3VzdG9tMT48Y3VzdG9tMj5QTUM3NzY2ODM3
PC9jdXN0b20yPjxlbGVjdHJvbmljLXJlc291cmNlLW51bT5odHRwczovL2RvaS5vcmcvMTAuMzM5
MC9udTEyMTIzODk0PC9lbGVjdHJvbmljLXJlc291cmNlLW51bT48cmVtb3RlLWRhdGFiYXNlLW5h
bWU+TWVkbGluZTwvcmVtb3RlLWRhdGFiYXNlLW5hbWU+PHJlbW90ZS1kYXRhYmFzZS1wcm92aWRl
cj5OTE08L3JlbW90ZS1kYXRhYmFzZS1wcm92aWRlcj48L3JlY29yZD48L0NpdGU+PC9FbmROb3Rl
PgB=
</w:fldData>
        </w:fldChar>
      </w:r>
      <w:r>
        <w:instrText xml:space="preserve"> ADDIN EN.CITE </w:instrText>
      </w:r>
      <w:r>
        <w:fldChar w:fldCharType="begin">
          <w:fldData xml:space="preserve">PEVuZE5vdGU+PENpdGU+PEF1dGhvcj5KYW5kYTwvQXV0aG9yPjxZZWFyPjIwMjA8L1llYXI+PFJl
Y051bT4zMDI8L1JlY051bT48RGlzcGxheVRleHQ+KDE4MSk8L0Rpc3BsYXlUZXh0PjxyZWNvcmQ+
PHJlYy1udW1iZXI+MzAyPC9yZWMtbnVtYmVyPjxmb3JlaWduLWtleXM+PGtleSBhcHA9IkVOIiBk
Yi1pZD0iZmZmYTI5ZXB1cHZ2MDNlMndhZHZ3MGRuZDJ0MmF6c3R0OXY1IiB0aW1lc3RhbXA9IjE2
ODg3MDkyMzMiPjMwMjwva2V5PjwvZm9yZWlnbi1rZXlzPjxyZWYtdHlwZSBuYW1lPSJKb3VybmFs
IEFydGljbGUiPjE3PC9yZWYtdHlwZT48Y29udHJpYnV0b3JzPjxhdXRob3JzPjxhdXRob3I+SmFu
ZGEsIEthdGFyenluYTwvYXV0aG9yPjxhdXRob3I+V29qdGtvd3NrYSwgS2Fyb2xpbmE8L2F1dGhv
cj48YXV0aG9yPkpha3ViY3p5aywgS2Fyb2xpbmE8L2F1dGhvcj48YXV0aG9yPkFudG9uaWV3aWN6
LCBKdXN0eW5hPC9hdXRob3I+PGF1dGhvcj5Ta29uaWVjem5hLcW7eWRlY2thLCBLYXJvbGluYTwv
YXV0aG9yPjwvYXV0aG9ycz48L2NvbnRyaWJ1dG9ycz48YXV0aC1hZGRyZXNzPkRlcGFydG1lbnQg
b2YgSHVtYW4gTnV0cml0aW9uIGFuZCBNZXRhYm9sb21pY3MsIFBvbWVyYW5pYW4gTWVkaWNhbCBV
bml2ZXJzaXR5IGluIFN6Y3plY2luLCA3MS00NjAgU3pjemVjaW4sIFBvbGFuZC48L2F1dGgtYWRk
cmVzcz48dGl0bGVzPjx0aXRsZT5QYXNzaWZsb3JhIGluY2FybmF0YSBpbiBOZXVyb3BzeWNoaWF0
cmljIERpc29yZGVyc+KAlEEgU3lzdGVtYXRpYyBSZXZpZXc8L3RpdGxlPjxzZWNvbmRhcnktdGl0
bGU+TnV0cmllbnRzPC9zZWNvbmRhcnktdGl0bGU+PC90aXRsZXM+PHBlcmlvZGljYWw+PGZ1bGwt
dGl0bGU+TnV0cmllbnRzPC9mdWxsLXRpdGxlPjwvcGVyaW9kaWNhbD48cGFnZXM+Mzg5NDwvcGFn
ZXM+PHZvbHVtZT4xMjwvdm9sdW1lPjxudW1iZXI+MTI8L251bWJlcj48ZWRpdGlvbj4yMDIwMTIx
OTwvZWRpdGlvbj48a2V5d29yZHM+PGtleXdvcmQ+QWR1bHQ8L2tleXdvcmQ+PGtleXdvcmQ+QW50
aS1BbnhpZXR5IEFnZW50cy8qcGhhcm1hY29sb2d5PC9rZXl3b3JkPjxrZXl3b3JkPkFueGlldHkg
RGlzb3JkZXJzL2NvbXBsaWNhdGlvbnMvKmRydWcgdGhlcmFweTwva2V5d29yZD48a2V5d29yZD5G
ZW1hbGU8L2tleXdvcmQ+PGtleXdvcmQ+SHVtYW5zPC9rZXl3b3JkPjxrZXl3b3JkPk1hbGU8L2tl
eXdvcmQ+PGtleXdvcmQ+TWVtb3J5L2RydWcgZWZmZWN0czwva2V5d29yZD48a2V5d29yZD4qUGFz
c2lmbG9yYTwva2V5d29yZD48a2V5d29yZD5QaHl0b3RoZXJhcHk8L2tleXdvcmQ+PGtleXdvcmQ+
UGxhbnQgRXh0cmFjdHMvKnBoYXJtYWNvbG9neTwva2V5d29yZD48a2V5d29yZD5SYW5kb21pemVk
IENvbnRyb2xsZWQgVHJpYWxzIGFzIFRvcGljPC9rZXl3b3JkPjxrZXl3b3JkPlNsZWVwL2RydWcg
ZWZmZWN0czwva2V5d29yZD48a2V5d29yZD5TbGVlcCBJbml0aWF0aW9uIGFuZCBNYWludGVuYW5j
ZSBEaXNvcmRlcnMvKmRydWcgdGhlcmFweS9wc3ljaG9sb2d5PC9rZXl3b3JkPjxrZXl3b3JkPlN0
cmVzcywgUGh5c2lvbG9naWNhbC9kcnVnIGVmZmVjdHM8L2tleXdvcmQ+PGtleXdvcmQ+WW91bmcg
QWR1bHQ8L2tleXdvcmQ+PGtleXdvcmQ+UGFzc2lmbG9yYSBpbmNhcm5hdGE8L2tleXdvcmQ+PGtl
eXdvcmQ+YW54aWV0eTwva2V5d29yZD48a2V5d29yZD5kZXByZXNzaW9uPC9rZXl3b3JkPjxrZXl3
b3JkPm5ldXJvcHN5Y2hpYXRyaWMgZGlzb3JkZXJzPC9rZXl3b3JkPjxrZXl3b3JkPnN0cmVzczwv
a2V5d29yZD48L2tleXdvcmRzPjxkYXRlcz48eWVhcj4yMDIwPC95ZWFyPjxwdWItZGF0ZXM+PGRh
dGU+RGVjIDE5PC9kYXRlPjwvcHViLWRhdGVzPjwvZGF0ZXM+PHB1Ymxpc2hlcj5NRFBJIFB1Ymxp
c2hpbmc8L3B1Ymxpc2hlcj48aXNibj4yMDcyLTY2NDMgKEVsZWN0cm9uaWMpJiN4RDsyMDcyLTY2
NDMgKExpbmtpbmcpPC9pc2JuPjxhY2Nlc3Npb24tbnVtPjE0NzgyNDM5My4gTGFuZ3VhZ2U6IEVu
Z2xpc2guIEVudHJ5IERhdGU6IDIwMjEwMTAyLiBSZXZpc2lvbiBEYXRlOiAyMDIxMDEwMi4gUHVi
bGljYXRpb24gVHlwZTogQXJ0aWNsZTwvYWNjZXNzaW9uLW51bT48dXJscz48cmVsYXRlZC11cmxz
Pjx1cmw+aHR0cHM6Ly9sb2dpbi53d3dwcm94eTEubGlicmFyeS51bnN3LmVkdS5hdS9sb2dpbj91
cmw9aHR0cDovL3NlYXJjaC5lYnNjb2hvc3QuY29tL2xvZ2luLmFzcHg/ZGlyZWN0PXRydWUmYW1w
O2RiPWNpbjIwJmFtcDtBTj0xNDc4MjQzOTMmYW1wO3NpdGU9ZWhvc3QtbGl2ZSZhbXA7c2NvcGU9
c2l0ZTwvdXJsPjwvcmVsYXRlZC11cmxzPjwvdXJscz48Y3VzdG9tMT5UaGUgYXV0aG9ycyBkZWNs
YXJlIG5vIGNvbmZsaWN0IG9mIGludGVyZXN0LjwvY3VzdG9tMT48Y3VzdG9tMj5QTUM3NzY2ODM3
PC9jdXN0b20yPjxlbGVjdHJvbmljLXJlc291cmNlLW51bT5odHRwczovL2RvaS5vcmcvMTAuMzM5
MC9udTEyMTIzODk0PC9lbGVjdHJvbmljLXJlc291cmNlLW51bT48cmVtb3RlLWRhdGFiYXNlLW5h
bWU+TWVkbGluZTwvcmVtb3RlLWRhdGFiYXNlLW5hbWU+PHJlbW90ZS1kYXRhYmFzZS1wcm92aWRl
cj5OTE08L3JlbW90ZS1kYXRhYmFzZS1wcm92aWRlcj48L3JlY29yZD48L0NpdGU+PC9FbmROb3Rl
PgB=
</w:fldData>
        </w:fldChar>
      </w:r>
      <w:r>
        <w:instrText xml:space="preserve"> ADDIN EN.CITE.DATA </w:instrText>
      </w:r>
      <w:r>
        <w:fldChar w:fldCharType="end"/>
      </w:r>
      <w:r>
        <w:fldChar w:fldCharType="separate"/>
      </w:r>
      <w:r>
        <w:rPr>
          <w:noProof/>
        </w:rPr>
        <w:t>(</w:t>
      </w:r>
      <w:hyperlink w:anchor="_ENREF_181" w:tooltip="Janda, 2020 #302" w:history="1">
        <w:r>
          <w:rPr>
            <w:noProof/>
          </w:rPr>
          <w:t>181</w:t>
        </w:r>
      </w:hyperlink>
      <w:r>
        <w:rPr>
          <w:noProof/>
        </w:rPr>
        <w:t>)</w:t>
      </w:r>
      <w:r>
        <w:fldChar w:fldCharType="end"/>
      </w:r>
      <w:r>
        <w:t xml:space="preserve"> did not perform a meta-analysis but reported individual study data therefore was also prioritised for critical appraisal and data extraction. 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t>F2</w:t>
      </w:r>
      <w:r>
        <w:fldChar w:fldCharType="end"/>
      </w:r>
      <w:r>
        <w:t>.</w:t>
      </w:r>
      <w:r w:rsidRPr="00BD70A8">
        <w:t xml:space="preserve"> </w:t>
      </w:r>
    </w:p>
    <w:p w14:paraId="37D71905" w14:textId="77777777" w:rsidR="00677467" w:rsidRDefault="00677467" w:rsidP="00677467">
      <w:pPr>
        <w:pStyle w:val="BodyText"/>
      </w:pPr>
      <w:r>
        <w:t xml:space="preserve">Seven (7) </w:t>
      </w:r>
      <w:r w:rsidRPr="003F224C">
        <w:t>systematic reviews</w:t>
      </w:r>
      <w:r>
        <w:rPr>
          <w:rFonts w:eastAsia="Times New Roman" w:cs="Times New Roman"/>
          <w:szCs w:val="18"/>
          <w:lang w:eastAsia="en-AU"/>
        </w:rPr>
        <w:t xml:space="preserve"> </w:t>
      </w:r>
      <w:r>
        <w:fldChar w:fldCharType="begin">
          <w:fldData xml:space="preserve">PEVuZE5vdGU+PENpdGU+PEF1dGhvcj5Ccm9uZGlubzwvQXV0aG9yPjxZZWFyPjIwMTM8L1llYXI+
PFJlY051bT42MzA8L1JlY051bT48RGlzcGxheVRleHQ+KDE4Mi0xODgpPC9EaXNwbGF5VGV4dD48
cmVjb3JkPjxyZWMtbnVtYmVyPjYzMDwvcmVjLW51bWJlcj48Zm9yZWlnbi1rZXlzPjxrZXkgYXBw
PSJFTiIgZGItaWQ9ImZmZmEyOWVwdXB2djAzZTJ3YWR2dzBkbmQydDJhenN0dDl2NSIgdGltZXN0
YW1wPSIxNjg4NzA5MjM0Ij42MzA8L2tleT48L2ZvcmVpZ24ta2V5cz48cmVmLXR5cGUgbmFtZT0i
Sm91cm5hbCBBcnRpY2xlIj4xNzwvcmVmLXR5cGU+PGNvbnRyaWJ1dG9ycz48YXV0aG9ycz48YXV0
aG9yPkJyb25kaW5vLCBOYXRhc2NpYTwvYXV0aG9yPjxhdXRob3I+RGUgU2lsdmVzdHJpLCBBbm5h
bGlzYTwvYXV0aG9yPjxhdXRob3I+UmUsIFNpbW9uYTwvYXV0aG9yPjxhdXRob3I+TGFuYXRpLCBO
aWNjb2zDsjwvYXV0aG9yPjxhdXRob3I+VGhpZW1hbm4sIFBpYTwvYXV0aG9yPjxhdXRob3I+VmVy
bmEsIEFubmE8L2F1dGhvcj48YXV0aG9yPkVtYW51ZWxlLCBFbnpvPC9hdXRob3I+PGF1dGhvcj5Q
b2xpdGksIFBpZXJsdWlnaTwvYXV0aG9yPjwvYXV0aG9ycz48L2NvbnRyaWJ1dG9ycz48YXV0aC1h
ZGRyZXNzPkRlcGFydG1lbnQgb2YgQnJhaW4gYW5kIEJlaGF2aW9yYWwgU2NpZW5jZXMsIFNlY3Rp
b24gb2YgUHN5Y2hpYXRyeSwgVW5pdmVyc2l0eSBvZiBQYXZpYSwgVmlhIEJhc3NpIDIxLCAyNzEw
MCBQYXZpYSwgSXRhbHkuPC9hdXRoLWFkZHJlc3M+PHRpdGxlcz48dGl0bGU+QSBTeXN0ZW1hdGlj
IFJldmlldyBhbmQgTWV0YS1BbmFseXNpcyBvZiBHaW5rZ28gYmlsb2JhIGluIE5ldXJvcHN5Y2hp
YXRyaWMgRGlzb3JkZXJzOiBGcm9tIEFuY2llbnQgVHJhZGl0aW9uIHRvIE1vZGVybi1EYXkgTWVk
aWNpbmU8L3RpdGxlPjxzZWNvbmRhcnktdGl0bGU+RXZpZGVuY2UtYmFzZWQgQ29tcGxlbWVudGFy
eSAmYW1wOyBBbHRlcm5hdGl2ZSBNZWRpY2luZSAoZUNBTSk8L3NlY29uZGFyeS10aXRsZT48L3Rp
dGxlcz48cGVyaW9kaWNhbD48ZnVsbC10aXRsZT5FdmlkZW5jZS1iYXNlZCBDb21wbGVtZW50YXJ5
ICZhbXA7IEFsdGVybmF0aXZlIE1lZGljaW5lIChlQ0FNKTwvZnVsbC10aXRsZT48L3BlcmlvZGlj
YWw+PHBhZ2VzPjEtMTE8L3BhZ2VzPjx2b2x1bWU+MjAxMzwvdm9sdW1lPjxlZGl0aW9uPjIwMTMw
NTI4PC9lZGl0aW9uPjxkYXRlcz48eWVhcj4yMDEzPC95ZWFyPjwvZGF0ZXM+PHB1Yi1sb2NhdGlv
bj5Mb25kb24sICZsdDtCbGFuayZndDs8L3B1Yi1sb2NhdGlvbj48cHVibGlzaGVyPkhpbmRhd2kg
TGltaXRlZDwvcHVibGlzaGVyPjxpc2JuPjE3NDEtNDI3WCAoUHJpbnQpJiN4RDsxNzQxLTQyODgg
KEVsZWN0cm9uaWMpJiN4RDsxNzQxLTQyN1ggKExpbmtpbmcpPC9pc2JuPjxhY2Nlc3Npb24tbnVt
PjEwNDA2MzIzOC4gTGFuZ3VhZ2U6IEVuZ2xpc2guIEVudHJ5IERhdGU6IDIwMTQwNjE2LiBSZXZp
c2lvbiBEYXRlOiAyMDIwMDcwOC4gUHVibGljYXRpb24gVHlwZTogSm91cm5hbCBBcnRpY2xlPC9h
Y2Nlc3Npb24tbnVtPjx1cmxzPjxyZWxhdGVkLXVybHM+PHVybD5odHRwczovL2xvZ2luLnd3d3By
b3h5MS5saWJyYXJ5LnVuc3cuZWR1LmF1L2xvZ2luP3VybD1odHRwOi8vc2VhcmNoLmVic2NvaG9z
dC5jb20vbG9naW4uYXNweD9kaXJlY3Q9dHJ1ZSZhbXA7ZGI9Y2luMjAmYW1wO0FOPTEwNDA2MzIz
OCZhbXA7c2l0ZT1laG9zdC1saXZlJmFtcDtzY29wZT1zaXRlPC91cmw+PC9yZWxhdGVkLXVybHM+
PC91cmxzPjxjdXN0b20yPlBNQzM2Nzk2ODY8L2N1c3RvbTI+PGVsZWN0cm9uaWMtcmVzb3VyY2Ut
bnVtPmh0dHBzOi8vZG9pLm9yZy8xMC4xMTU1LzIwMTMvOTE1NjkxPC9lbGVjdHJvbmljLXJlc291
cmNlLW51bT48cmVtb3RlLWRhdGFiYXNlLW5hbWU+UHViTWVkLW5vdC1NRURMSU5FPC9yZW1vdGUt
ZGF0YWJhc2UtbmFtZT48cmVtb3RlLWRhdGFiYXNlLXByb3ZpZGVyPk5MTTwvcmVtb3RlLWRhdGFi
YXNlLXByb3ZpZGVyPjxyZXNlYXJjaC1ub3Rlcz5ub25wcmlvcml0eSBwb3B1bGF0aW9uPC9yZXNl
YXJjaC1ub3Rlcz48L3JlY29yZD48L0NpdGU+PENpdGU+PEF1dGhvcj5IaWRhbGdvPC9BdXRob3I+
PFllYXI+MjAwNzwvWWVhcj48UmVjTnVtPjQ2NzwvUmVjTnVtPjxyZWNvcmQ+PHJlYy1udW1iZXI+
NDY3PC9yZWMtbnVtYmVyPjxmb3JlaWduLWtleXM+PGtleSBhcHA9IkVOIiBkYi1pZD0iZmZmYTI5
ZXB1cHZ2MDNlMndhZHZ3MGRuZDJ0MmF6c3R0OXY1IiB0aW1lc3RhbXA9IjE2ODg3MDkyMzQiPjQ2
Nzwva2V5PjwvZm9yZWlnbi1rZXlzPjxyZWYtdHlwZSBuYW1lPSJKb3VybmFsIEFydGljbGUiPjE3
PC9yZWYtdHlwZT48Y29udHJpYnV0b3JzPjxhdXRob3JzPjxhdXRob3I+SGlkYWxnbywgUi4gQi48
L2F1dGhvcj48YXV0aG9yPlR1cGxlciwgTC4gQS48L2F1dGhvcj48YXV0aG9yPkRhdmlkc29uLCBK
LiBSLjwvYXV0aG9yPjwvYXV0aG9ycz48L2NvbnRyaWJ1dG9ycz48YXV0aC1hZGRyZXNzPkFueGll
dHkgYW5kIFRyYXVtYXRpYyBTdHJlc3MgUHJvZ3JhbSwgRGVwYXJ0bWVudCBvZiBQc3ljaGlhdHJ5
IGFuZCBCZWhhdmlvcmFsIFNjaWVuY2VzLCBEdWtlIFVuaXZlcnNpdHkgTWVkaWNhbCBDZW50ZXIs
IER1cmhhbSwgTkMgMjc3MTAsIFVTQS48L2F1dGgtYWRkcmVzcz48dGl0bGVzPjx0aXRsZT5BbiBl
ZmZlY3Qtc2l6ZSBhbmFseXNpcyBvZiBwaGFybWFjb2xvZ2ljIHRyZWF0bWVudHMgZm9yIGdlbmVy
YWxpemVkIGFueGlldHkgZGlzb3JkZXI8L3RpdGxlPjxzZWNvbmRhcnktdGl0bGU+Sm91cm5hbCBv
ZiBQc3ljaG9waGFybWFjb2xvZ3k8L3NlY29uZGFyeS10aXRsZT48L3RpdGxlcz48cGVyaW9kaWNh
bD48ZnVsbC10aXRsZT5Kb3VybmFsIG9mIFBzeWNob3BoYXJtYWNvbG9neTwvZnVsbC10aXRsZT48
L3BlcmlvZGljYWw+PHBhZ2VzPjg2NC03MjwvcGFnZXM+PHZvbHVtZT4yMTwvdm9sdW1lPjxudW1i
ZXI+ODwvbnVtYmVyPjxrZXl3b3Jkcz48a2V5d29yZD5BZG9sZXNjZW50PC9rZXl3b3JkPjxrZXl3
b3JkPkFkdWx0PC9rZXl3b3JkPjxrZXl3b3JkPkFudGktQW54aWV0eSBBZ2VudHMvKnRoZXJhcGV1
dGljIHVzZTwva2V5d29yZD48a2V5d29yZD5BbnhpZXR5IERpc29yZGVycy8qZHJ1ZyB0aGVyYXB5
PC9rZXl3b3JkPjxrZXl3b3JkPkNoaWxkPC9rZXl3b3JkPjxrZXl3b3JkPkRvdWJsZS1CbGluZCBN
ZXRob2Q8L2tleXdvcmQ+PGtleXdvcmQ+SHVtYW5zPC9rZXl3b3JkPjxrZXl3b3JkPlJhbmRvbWl6
ZWQgQ29udHJvbGxlZCBUcmlhbHMgYXMgVG9waWM8L2tleXdvcmQ+PC9rZXl3b3Jkcz48ZGF0ZXM+
PHllYXI+MjAwNzwveWVhcj48cHViLWRhdGVzPjxkYXRlPk5vdjwvZGF0ZT48L3B1Yi1kYXRlcz48
L2RhdGVzPjxpc2JuPjAyNjktODgxMSAoUHJpbnQpJiN4RDswMjY5LTg4MTEgKExpbmtpbmcpPC9p
c2JuPjxhY2Nlc3Npb24tbnVtPjE3OTg0MTYyPC9hY2Nlc3Npb24tbnVtPjx1cmxzPjxyZWxhdGVk
LXVybHM+PHVybD5odHRwczovL2V6cHJveHkubGliLm1vbmFzaC5lZHUuYXUvbG9naW4/dXJsPWh0
dHA6Ly9vdmlkc3Aub3ZpZC5jb20vb3ZpZHdlYi5jZ2k/VD1KUyZhbXA7Q1NDPVkmYW1wO05FV1M9
TiZhbXA7UEFHRT1mdWxsdGV4dCZhbXA7RD1tZWQ2JmFtcDtBTj0xNzk4NDE2MjwvdXJsPjwvcmVs
YXRlZC11cmxzPjwvdXJscz48ZWxlY3Ryb25pYy1yZXNvdXJjZS1udW0+aHR0cHM6Ly9kb2kub3Jn
LzEwLjExNzcvMDI2OTg4MTEwNzA3Njk5NjwvZWxlY3Ryb25pYy1yZXNvdXJjZS1udW0+PHJlbW90
ZS1kYXRhYmFzZS1uYW1lPk1lZGxpbmU8L3JlbW90ZS1kYXRhYmFzZS1uYW1lPjxyZW1vdGUtZGF0
YWJhc2UtcHJvdmlkZXI+TkxNPC9yZW1vdGUtZGF0YWJhc2UtcHJvdmlkZXI+PC9yZWNvcmQ+PC9D
aXRlPjxDaXRlPjxBdXRob3I+TWl5YXNha2E8L0F1dGhvcj48WWVhcj4yMDA3PC9ZZWFyPjxSZWNO
dW0+MTE3ODwvUmVjTnVtPjxyZWNvcmQ+PHJlYy1udW1iZXI+MTE3ODwvcmVjLW51bWJlcj48Zm9y
ZWlnbi1rZXlzPjxrZXkgYXBwPSJFTiIgZGItaWQ9ImZmZmEyOWVwdXB2djAzZTJ3YWR2dzBkbmQy
dDJhenN0dDl2NSIgdGltZXN0YW1wPSIxNjg4NzA5MjM1Ij4xMTc4PC9rZXk+PC9mb3JlaWduLWtl
eXM+PHJlZi10eXBlIG5hbWU9IkpvdXJuYWwgQXJ0aWNsZSI+MTc8L3JlZi10eXBlPjxjb250cmli
dXRvcnM+PGF1dGhvcnM+PGF1dGhvcj5NaXlhc2FrYSwgTC4gUy48L2F1dGhvcj48YXV0aG9yPkF0
YWxsYWgsIMOBTjwvYXV0aG9yPjxhdXRob3I+U29hcmVzLCBCLjwvYXV0aG9yPjwvYXV0aG9ycz48
L2NvbnRyaWJ1dG9ycz48YXV0aC1hZGRyZXNzPlVuaXZlcnNpZGFkZSBGZWRlcmFsIGRlIFNhbyBQ
YXVsbywgQnJhemlsaWFuIENvY2hyYW5lIENlbnRyZSwgUnVhIGRlIFBlZHJvIFRvbGVkbyA1OTgs
IFZpbGEgQ2xlbWVudGlubywgU2FvIFBhdWxvLCBTUCwgQnJhemlsLCAwNDAzOS0wMDEuIGxpbmNv
bG4ubWl5YXNha2FAdGVycmEuY29tLmJyPC9hdXRoLWFkZHJlc3M+PHRpdGxlcz48dGl0bGU+UGFz
c2lmbG9yYSBmb3IgYW54aWV0eSBkaXNvcmRlcjwvdGl0bGU+PHNlY29uZGFyeS10aXRsZT5Db2No
cmFuZSBEYXRhYmFzZSBvZiBTeXN0ZW1hdGljIFJldmlld3M8L3NlY29uZGFyeS10aXRsZT48L3Rp
dGxlcz48cGVyaW9kaWNhbD48ZnVsbC10aXRsZT5Db2NocmFuZSBEYXRhYmFzZSBvZiBTeXN0ZW1h
dGljIFJldmlld3M8L2Z1bGwtdGl0bGU+PC9wZXJpb2RpY2FsPjxwYWdlcz5DRDAwNDUxODwvcGFn
ZXM+PG51bWJlcj4xPC9udW1iZXI+PGVkaXRpb24+MjAwNzAxMjQ8L2VkaXRpb24+PGtleXdvcmRz
PjxrZXl3b3JkPkFueGlldHkgRGlzb3JkZXJzLypkcnVnIHRoZXJhcHk8L2tleXdvcmQ+PGtleXdv
cmQ+QmVuem9kaWF6ZXBpbmVzL3RoZXJhcGV1dGljIHVzZTwva2V5d29yZD48a2V5d29yZD5IdW1h
bnM8L2tleXdvcmQ+PGtleXdvcmQ+KlBhc3NpZmxvcmE8L2tleXdvcmQ+PGtleXdvcmQ+UGh5dG90
aGVyYXB5L2FkdmVyc2UgZWZmZWN0cy8qbWV0aG9kczwva2V5d29yZD48a2V5d29yZD5SYW5kb21p
emVkIENvbnRyb2xsZWQgVHJpYWxzIGFzIFRvcGljPC9rZXl3b3JkPjwva2V5d29yZHM+PGRhdGVz
Pjx5ZWFyPjIwMDc8L3llYXI+PHB1Yi1kYXRlcz48ZGF0ZT5KYW4gMjQ8L2RhdGU+PC9wdWItZGF0
ZXM+PC9kYXRlcz48cHVibGlzaGVyPkpvaG4gV2lsZXkgJmFtcDsgU29ucywgTHRkPC9wdWJsaXNo
ZXI+PGlzYm4+MTQ2OS00OTNYIChFbGVjdHJvbmljKSYjeEQ7MTM2MS02MTM3IChMaW5raW5nKTwv
aXNibj48YWNjZXNzaW9uLW51bT5DRDAwNDUxODwvYWNjZXNzaW9uLW51bT48dXJscz48cmVsYXRl
ZC11cmxzPjx1cmw+aHR0cDovL2R4LmRvaS5vcmcvMTAuMTAwMi8xNDY1MTg1OC5DRDAwNDUxOC5w
dWIyPC91cmw+PC9yZWxhdGVkLXVybHM+PC91cmxzPjxlbGVjdHJvbmljLXJlc291cmNlLW51bT5o
dHRwczovL2RvaS5vcmcvMTAuMTAwMi8xNDY1MTg1OC5DRDAwNDUxOC5wdWIyPC9lbGVjdHJvbmlj
LXJlc291cmNlLW51bT48cmVtb3RlLWRhdGFiYXNlLW5hbWU+TWVkbGluZTwvcmVtb3RlLWRhdGFi
YXNlLW5hbWU+PHJlbW90ZS1kYXRhYmFzZS1wcm92aWRlcj5OTE08L3JlbW90ZS1kYXRhYmFzZS1w
cm92aWRlcj48L3JlY29yZD48L0NpdGU+PENpdGU+PEF1dGhvcj5NaXlhc2FrYTwvQXV0aG9yPjxZ
ZWFyPjIwMDY8L1llYXI+PFJlY051bT4xMTc5PC9SZWNOdW0+PHJlY29yZD48cmVjLW51bWJlcj4x
MTc5PC9yZWMtbnVtYmVyPjxmb3JlaWduLWtleXM+PGtleSBhcHA9IkVOIiBkYi1pZD0iZmZmYTI5
ZXB1cHZ2MDNlMndhZHZ3MGRuZDJ0MmF6c3R0OXY1IiB0aW1lc3RhbXA9IjE2ODg3MDkyMzUiPjEx
Nzk8L2tleT48L2ZvcmVpZ24ta2V5cz48cmVmLXR5cGUgbmFtZT0iSm91cm5hbCBBcnRpY2xlIj4x
NzwvcmVmLXR5cGU+PGNvbnRyaWJ1dG9ycz48YXV0aG9ycz48YXV0aG9yPk1peWFzYWthLCBMLiBT
LjwvYXV0aG9yPjxhdXRob3I+QXRhbGxhaCwgw4FOPC9hdXRob3I+PGF1dGhvcj5Tb2FyZXMsIEIu
PC9hdXRob3I+PC9hdXRob3JzPjwvY29udHJpYnV0b3JzPjxhdXRoLWFkZHJlc3M+VW5pdmVyc2lk
YWRlIEZlZGVyYWwgZGUgU2FvIFBhdWxvLCBFbWVyZ2VuY3kgbWVkaWNpbmUgZGVwYXJ0bWVudCwg
U2FvIFBhdWxvLCBCcmF6aWwuIGxpbmNvbG4ubWl5YXNha2FAdGVycmEuY29tLmJyPC9hdXRoLWFk
ZHJlc3M+PHRpdGxlcz48dGl0bGU+VmFsZXJpYW4gZm9yIGFueGlldHkgZGlzb3JkZXJzPC90aXRs
ZT48c2Vjb25kYXJ5LXRpdGxlPkNvY2hyYW5lIERhdGFiYXNlIG9mIFN5c3RlbWF0aWMgUmV2aWV3
czwvc2Vjb25kYXJ5LXRpdGxlPjwvdGl0bGVzPjxwZXJpb2RpY2FsPjxmdWxsLXRpdGxlPkNvY2hy
YW5lIERhdGFiYXNlIG9mIFN5c3RlbWF0aWMgUmV2aWV3czwvZnVsbC10aXRsZT48L3BlcmlvZGlj
YWw+PHBhZ2VzPkNEMDA0NTE1PC9wYWdlcz48bnVtYmVyPjQ8L251bWJlcj48ZWRpdGlvbj4yMDA2
MTAxODwvZWRpdGlvbj48a2V5d29yZHM+PGtleXdvcmQ+QW50aS1BbnhpZXR5IEFnZW50cy8qdGhl
cmFwZXV0aWMgdXNlPC9rZXl3b3JkPjxrZXl3b3JkPkFueGlldHkgRGlzb3JkZXJzLypkcnVnIHRo
ZXJhcHk8L2tleXdvcmQ+PGtleXdvcmQ+RGlhemVwYW0vdGhlcmFwZXV0aWMgdXNlPC9rZXl3b3Jk
PjxrZXl3b3JkPkh1bWFuczwva2V5d29yZD48a2V5d29yZD4qUGh5dG90aGVyYXB5PC9rZXl3b3Jk
PjxrZXl3b3JkPlBpbG90IFByb2plY3RzPC9rZXl3b3JkPjxrZXl3b3JkPipWYWxlcmlhbjwva2V5
d29yZD48L2tleXdvcmRzPjxkYXRlcz48eWVhcj4yMDA2PC95ZWFyPjxwdWItZGF0ZXM+PGRhdGU+
T2N0IDE4PC9kYXRlPjwvcHViLWRhdGVzPjwvZGF0ZXM+PHB1Ymxpc2hlcj5Kb2huIFdpbGV5ICZh
bXA7IFNvbnMsIEx0ZDwvcHVibGlzaGVyPjxpc2JuPjE0NjktNDkzWCAoRWxlY3Ryb25pYykmI3hE
OzEzNjEtNjEzNyAoTGlua2luZyk8L2lzYm4+PGFjY2Vzc2lvbi1udW0+Q0QwMDQ1MTU8L2FjY2Vz
c2lvbi1udW0+PHVybHM+PHJlbGF0ZWQtdXJscz48dXJsPmh0dHA6Ly9keC5kb2kub3JnLzEwLjEw
MDIvMTQ2NTE4NTguQ0QwMDQ1MTUucHViMjwvdXJsPjwvcmVsYXRlZC11cmxzPjwvdXJscz48ZWxl
Y3Ryb25pYy1yZXNvdXJjZS1udW0+aHR0cHM6Ly9kb2kub3JnLzEwLjEwMDIvMTQ2NTE4NTguQ0Qw
MDQ1MTUucHViMjwvZWxlY3Ryb25pYy1yZXNvdXJjZS1udW0+PHJlbW90ZS1kYXRhYmFzZS1uYW1l
Pk1lZGxpbmU8L3JlbW90ZS1kYXRhYmFzZS1uYW1lPjxyZW1vdGUtZGF0YWJhc2UtcHJvdmlkZXI+
TkxNPC9yZW1vdGUtZGF0YWJhc2UtcHJvdmlkZXI+PC9yZWNvcmQ+PC9DaXRlPjxDaXRlPjxBdXRo
b3I+V2l0dGU8L0F1dGhvcj48WWVhcj4yMDA1PC9ZZWFyPjxSZWNOdW0+ODA0PC9SZWNOdW0+PHJl
Y29yZD48cmVjLW51bWJlcj44MDQ8L3JlYy1udW1iZXI+PGZvcmVpZ24ta2V5cz48a2V5IGFwcD0i
RU4iIGRiLWlkPSJmZmZhMjllcHVwdnYwM2Uyd2FkdncwZG5kMnQyYXpzdHQ5djUiIHRpbWVzdGFt
cD0iMTY4ODcwOTIzNCI+ODA0PC9rZXk+PC9mb3JlaWduLWtleXM+PHJlZi10eXBlIG5hbWU9Ikpv
dXJuYWwgQXJ0aWNsZSI+MTc8L3JlZi10eXBlPjxjb250cmlidXRvcnM+PGF1dGhvcnM+PGF1dGhv
cj5XaXR0ZSwgUy48L2F1dGhvcj48YXV0aG9yPkxvZXcsIEQuPC9hdXRob3I+PGF1dGhvcj5HYXVz
LCBXLjwvYXV0aG9yPjwvYXV0aG9ycz48L2NvbnRyaWJ1dG9ycz48YXV0aC1hZGRyZXNzPlVuaXZl
cnNpdHkgb2YgSGVpZGVsYmVyZywgSW5zdGl0dXRlIG9mIE1lZGljYWwgQmlvbWV0cnkgYW5kIElu
Zm9ybWF0aWNzLCBJbSBOZXVlbmhlaW1lciBGZWxkIDMwNSwgRC02OTEyMCBIZWlkZWxiZXJnLCBH
ZXJtYW55LjwvYXV0aC1hZGRyZXNzPjx0aXRsZXM+PHRpdGxlPk1ldGEtYW5hbHlzaXMgb2YgdGhl
IGVmZmljYWN5IG9mIHRoZSBhY2V0b25pYyBrYXZhLWthdmEgZXh0cmFjdCBXUzE0OTAgaW4gcGF0
aWVudHMgd2l0aCBub24tcHN5Y2hvdGljIGFueGlldHkgZGlzb3JkZXJzPC90aXRsZT48c2Vjb25k
YXJ5LXRpdGxlPlBoeXRvdGhlcmFweSBSZXNlYXJjaDwvc2Vjb25kYXJ5LXRpdGxlPjwvdGl0bGVz
PjxwZXJpb2RpY2FsPjxmdWxsLXRpdGxlPlBoeXRvdGhlcmFweSBSZXNlYXJjaDwvZnVsbC10aXRs
ZT48L3BlcmlvZGljYWw+PHBhZ2VzPjE4My0xODg8L3BhZ2VzPjx2b2x1bWU+MTk8L3ZvbHVtZT48
bnVtYmVyPjM8L251bWJlcj48a2V5d29yZHM+PGtleXdvcmQ+QW50aS1BbnhpZXR5IEFnZW50cy8q
dGhlcmFwZXV0aWMgdXNlPC9rZXl3b3JkPjxrZXl3b3JkPkFueGlldHkgRGlzb3JkZXJzLypkcnVn
IHRoZXJhcHk8L2tleXdvcmQ+PGtleXdvcmQ+SHVtYW5zPC9rZXl3b3JkPjxrZXl3b3JkPipLYXZh
PC9rZXl3b3JkPjxrZXl3b3JkPipQaHl0b3RoZXJhcHk8L2tleXdvcmQ+PGtleXdvcmQ+UGxhbnQg
RXh0cmFjdHMvKnRoZXJhcGV1dGljIHVzZTwva2V5d29yZD48a2V5d29yZD5SYW5kb21pemVkIENv
bnRyb2xsZWQgVHJpYWxzIGFzIFRvcGljPC9rZXl3b3JkPjwva2V5d29yZHM+PGRhdGVzPjx5ZWFy
PjIwMDU8L3llYXI+PHB1Yi1kYXRlcz48ZGF0ZT5NYXI8L2RhdGU+PC9wdWItZGF0ZXM+PC9kYXRl
cz48cHViLWxvY2F0aW9uPkhvYm9rZW4sIE5ldyBKZXJzZXk8L3B1Yi1sb2NhdGlvbj48cHVibGlz
aGVyPkpvaG4gV2lsZXkgJmFtcDsgU29ucywgSW5jLjwvcHVibGlzaGVyPjxpc2JuPjA5NTEtNDE4
WCAoUHJpbnQpJiN4RDswOTUxLTQxOFggKExpbmtpbmcpPC9pc2JuPjxhY2Nlc3Npb24tbnVtPjEw
NjQzODQ4Mi4gTGFuZ3VhZ2U6IEVuZ2xpc2guIEVudHJ5IERhdGU6IDIwMDYwNTEyLiBSZXZpc2lv
biBEYXRlOiAyMDIwMDYyNC4gUHVibGljYXRpb24gVHlwZTogSm91cm5hbCBBcnRpY2xlPC9hY2Nl
c3Npb24tbnVtPjx1cmxzPjxyZWxhdGVkLXVybHM+PHVybD5odHRwczovL2xvZ2luLnd3d3Byb3h5
MS5saWJyYXJ5LnVuc3cuZWR1LmF1L2xvZ2luP3VybD1odHRwOi8vc2VhcmNoLmVic2NvaG9zdC5j
b20vbG9naW4uYXNweD9kaXJlY3Q9dHJ1ZSZhbXA7ZGI9Y2luMjAmYW1wO0FOPTEwNjQzODQ4MiZh
bXA7c2l0ZT1laG9zdC1saXZlJmFtcDtzY29wZT1zaXRlPC91cmw+PC9yZWxhdGVkLXVybHM+PC91
cmxzPjxlbGVjdHJvbmljLXJlc291cmNlLW51bT5odHRwczovL2RvaS5vcmcvMTAuMTAwMi9wdHIu
MTYwOTwvZWxlY3Ryb25pYy1yZXNvdXJjZS1udW0+PHJlbW90ZS1kYXRhYmFzZS1uYW1lPk1lZGxp
bmU8L3JlbW90ZS1kYXRhYmFzZS1uYW1lPjxyZW1vdGUtZGF0YWJhc2UtcHJvdmlkZXI+TkxNPC9y
ZW1vdGUtZGF0YWJhc2UtcHJvdmlkZXI+PC9yZWNvcmQ+PC9DaXRlPjxDaXRlPjxBdXRob3I+UGl0
dGxlcjwvQXV0aG9yPjxZZWFyPjIwMDM8L1llYXI+PFJlY051bT4xMDc2PC9SZWNOdW0+PHJlY29y
ZD48cmVjLW51bWJlcj4xMDc2PC9yZWMtbnVtYmVyPjxmb3JlaWduLWtleXM+PGtleSBhcHA9IkVO
IiBkYi1pZD0iZmZmYTI5ZXB1cHZ2MDNlMndhZHZ3MGRuZDJ0MmF6c3R0OXY1IiB0aW1lc3RhbXA9
IjE2ODg3MDkyMzUiPjEwNzY8L2tleT48L2ZvcmVpZ24ta2V5cz48cmVmLXR5cGUgbmFtZT0iSm91
cm5hbCBBcnRpY2xlIj4xNzwvcmVmLXR5cGU+PGNvbnRyaWJ1dG9ycz48YXV0aG9ycz48YXV0aG9y
PlBpdHRsZXIsIE0uIEguPC9hdXRob3I+PGF1dGhvcj5Fcm5zdCwgRS48L2F1dGhvcj48L2F1dGhv
cnM+PC9jb250cmlidXRvcnM+PHRpdGxlcz48dGl0bGU+S2F2YSBleHRyYWN0IHZlcnN1cyBwbGFj
ZWJvIGZvciB0cmVhdGluZyBhbnhpZXR5PC90aXRsZT48c2Vjb25kYXJ5LXRpdGxlPkNvY2hyYW5l
IERhdGFiYXNlIG9mIFN5c3RlbWF0aWMgUmV2aWV3czwvc2Vjb25kYXJ5LXRpdGxlPjwvdGl0bGVz
PjxwZXJpb2RpY2FsPjxmdWxsLXRpdGxlPkNvY2hyYW5lIERhdGFiYXNlIG9mIFN5c3RlbWF0aWMg
UmV2aWV3czwvZnVsbC10aXRsZT48L3BlcmlvZGljYWw+PG51bWJlcj4xPC9udW1iZXI+PGRhdGVz
Pjx5ZWFyPjIwMDM8L3llYXI+PC9kYXRlcz48cHVibGlzaGVyPkpvaG4gV2lsZXkgJmFtcDsgU29u
cywgTHRkPC9wdWJsaXNoZXI+PGlzYm4+MTQ2NTE4NTg8L2lzYm4+PGFjY2Vzc2lvbi1udW0+Q0Qw
MDMzODM8L2FjY2Vzc2lvbi1udW0+PHVybHM+PHJlbGF0ZWQtdXJscz48dXJsPmh0dHA6Ly9keC5k
b2kub3JnLzEwLjEwMDIvMTQ2NTE4NTguQ0QwMDMzODM8L3VybD48L3JlbGF0ZWQtdXJscz48L3Vy
bHM+PGVsZWN0cm9uaWMtcmVzb3VyY2UtbnVtPmh0dHBzOi8vZG9pLm9yZy8xMC4xMDAyLzE0NjUx
ODU4LkNEMDAzMzgzPC9lbGVjdHJvbmljLXJlc291cmNlLW51bT48L3JlY29yZD48L0NpdGU+PENp
dGU+PEF1dGhvcj5QaXR0bGVyPC9BdXRob3I+PFllYXI+MjAwMDwvWWVhcj48UmVjTnVtPjEwNzg8
L1JlY051bT48cmVjb3JkPjxyZWMtbnVtYmVyPjEwNzg8L3JlYy1udW1iZXI+PGZvcmVpZ24ta2V5
cz48a2V5IGFwcD0iRU4iIGRiLWlkPSJmZmZhMjllcHVwdnYwM2Uyd2FkdncwZG5kMnQyYXpzdHQ5
djUiIHRpbWVzdGFtcD0iMTY4ODcwOTIzNSI+MTA3ODwva2V5PjwvZm9yZWlnbi1rZXlzPjxyZWYt
dHlwZSBuYW1lPSJKb3VybmFsIEFydGljbGUiPjE3PC9yZWYtdHlwZT48Y29udHJpYnV0b3JzPjxh
dXRob3JzPjxhdXRob3I+UGl0dGxlciwgTWF4IEguPC9hdXRob3I+PGF1dGhvcj5Fcm5zdCwgRWR6
YXJkPC9hdXRob3I+PGF1dGhvcj5Bc3RpbiwgQmFyYm9uZSBCYXJyYWNsb3VnaCBCaGF0ZSBCaGF0
ZSBCb25uIEJyZXZvb3J0IENhd3RlIENocnViYXNpayBEYXZpZXMgRGVhbnMgRWFzdGVyYnJvb2sg
RXJuc3QgR29ybWFuIEhhYnMgSGFsZSBIYW5zZWwgSG9mbWFubiBIb2xtIEh1bnQgSmFkYWQgSm9o
bnNvbiBKdXNzb2ZpZSBLZXNzbGVyIEtpbnpsZXIgTGF1IExlYm90IExlaG1hbm4gTGVobWFubiBM
ZWhtYW5uIExlbWVydCBMaW5kZW5iZXJnIE1hbHNjaCBNZWx2aWxsZSBNb2xsZXIgTW9sbGVyIE1v
b3JlIE15ZXJzIE5pZW1pbmVuIE8mYXBvcztOZWlsbCBQb2d1ZSBQcmllc3QgUmVzY2ggUm9iaW5z
b24gU2FsZXR1IFNjaHVseiBTaWVnZXJzIFNpbmdoIFNpbmdoIFN0YWVkdCBWb2x6IFdhbGxleSBX
YXJuZWNrZSBXYXJuZWNrZSBXZWJlciBXb2VsazwvYXV0aG9yPjwvYXV0aG9ycz48L2NvbnRyaWJ1
dG9ycz48YXV0aC1hZGRyZXNzPkRlcGFydG1lbnQgb2YgQ29tcGxlbWVudGFyeSBNZWRpY2luZSwg
U2Nob29sIG9mIFBvc3RncmFkdWF0ZSBNZWRpY2luZSBhbmQgSGVhbHRoIFNjaWVuY2VzLCBVbml2
ZXJzaXR5IG9mIEV4ZXRlciwgVW5pdGVkIEtpbmdkb20uIE0uSC5QaXR0bGVyQGV4ZXRlci5hYy51
azwvYXV0aC1hZGRyZXNzPjx0aXRsZXM+PHRpdGxlPkVmZmljYWN5IG9mIGthdmEgZXh0cmFjdCBm
b3IgdHJlYXRpbmcgYW54aWV0eTogU3lzdGVtYXRpYyByZXZpZXcgYW5kIG1ldGEtYW5hbHlzaXM8
L3RpdGxlPjxzZWNvbmRhcnktdGl0bGU+Sm91cm5hbCBvZiBDbGluaWNhbCBQc3ljaG9waGFybWFj
b2xvZ3k8L3NlY29uZGFyeS10aXRsZT48L3RpdGxlcz48cGVyaW9kaWNhbD48ZnVsbC10aXRsZT5K
b3VybmFsIG9mIENsaW5pY2FsIFBzeWNob3BoYXJtYWNvbG9neTwvZnVsbC10aXRsZT48L3Blcmlv
ZGljYWw+PHBhZ2VzPjg0LTg5PC9wYWdlcz48dm9sdW1lPjIwPC92b2x1bWU+PG51bWJlcj4xPC9u
dW1iZXI+PGtleXdvcmRzPjxrZXl3b3JkPkFudGktQW54aWV0eSBBZ2VudHMvKnRoZXJhcGV1dGlj
IHVzZTwva2V5d29yZD48a2V5d29yZD5BbnhpZXR5LypkcnVnIHRoZXJhcHk8L2tleXdvcmQ+PGtl
eXdvcmQ+RG91YmxlLUJsaW5kIE1ldGhvZDwva2V5d29yZD48a2V5d29yZD5IdW1hbnM8L2tleXdv
cmQ+PGtleXdvcmQ+S2F2YS8qdGhlcmFwZXV0aWMgdXNlPC9rZXl3b3JkPjxrZXl3b3JkPipQaHl0
b3RoZXJhcHk8L2tleXdvcmQ+PGtleXdvcmQ+UGxhY2Vib3M8L2tleXdvcmQ+PGtleXdvcmQ+UGxh
bnQgRXh0cmFjdHMvdGhlcmFwZXV0aWMgdXNlPC9rZXl3b3JkPjxrZXl3b3JkPipQbGFudHMsIE1l
ZGljaW5hbDwva2V5d29yZD48a2V5d29yZD5SYW5kb21pemVkIENvbnRyb2xsZWQgVHJpYWxzIGFz
IFRvcGljPC9rZXl3b3JkPjwva2V5d29yZHM+PGRhdGVzPjx5ZWFyPjIwMDA8L3llYXI+PHB1Yi1k
YXRlcz48ZGF0ZT5GZWI8L2RhdGU+PC9wdWItZGF0ZXM+PC9kYXRlcz48cHViLWxvY2F0aW9uPlVT
PC9wdWItbG9jYXRpb24+PHB1Ymxpc2hlcj5MaXBwaW5jb3R0IFdpbGxpYW1zICZhbXA7IFdpbGtp
bnMgVVM8L3B1Ymxpc2hlcj48aXNibj4wMjcxLTA3NDkgKFByaW50KSYjeEQ7MDI3MS0wNzQ5IChM
aW5raW5nKTwvaXNibj48YWNjZXNzaW9uLW51bT4xMDY1MzIxMzwvYWNjZXNzaW9uLW51bT48dXJs
cz48cmVsYXRlZC11cmxzPjx1cmw+aHR0cDovL292aWRzcC5vdmlkLmNvbS9vdmlkd2ViLmNnaT9U
PUpTJmFtcDtQQUdFPXJlZmVyZW5jZSZhbXA7RD1wc3ljMyZhbXA7TkVXUz1OJmFtcDtBTj0yMDAw
LTEzMzY0LTAxMjwvdXJsPjwvcmVsYXRlZC11cmxzPjwvdXJscz48ZWxlY3Ryb25pYy1yZXNvdXJj
ZS1udW0+aHR0cHM6Ly9kb2kub3JnLzEwLjEwOTcvMDAwMDQ3MTQtMjAwMDAyMDAwLTAwMDE0PC9l
bGVjdHJvbmljLXJlc291cmNlLW51bT48cmVtb3RlLWRhdGFiYXNlLW5hbWU+TWVkbGluZTwvcmVt
b3RlLWRhdGFiYXNlLW5hbWU+PHJlbW90ZS1kYXRhYmFzZS1wcm92aWRlcj5OTE08L3JlbW90ZS1k
YXRhYmFzZS1wcm92aWRlcj48L3JlY29yZD48L0NpdGU+PC9FbmROb3RlPn==
</w:fldData>
        </w:fldChar>
      </w:r>
      <w:r>
        <w:instrText xml:space="preserve"> ADDIN EN.CITE </w:instrText>
      </w:r>
      <w:r>
        <w:fldChar w:fldCharType="begin">
          <w:fldData xml:space="preserve">PEVuZE5vdGU+PENpdGU+PEF1dGhvcj5Ccm9uZGlubzwvQXV0aG9yPjxZZWFyPjIwMTM8L1llYXI+
PFJlY051bT42MzA8L1JlY051bT48RGlzcGxheVRleHQ+KDE4Mi0xODgpPC9EaXNwbGF5VGV4dD48
cmVjb3JkPjxyZWMtbnVtYmVyPjYzMDwvcmVjLW51bWJlcj48Zm9yZWlnbi1rZXlzPjxrZXkgYXBw
PSJFTiIgZGItaWQ9ImZmZmEyOWVwdXB2djAzZTJ3YWR2dzBkbmQydDJhenN0dDl2NSIgdGltZXN0
YW1wPSIxNjg4NzA5MjM0Ij42MzA8L2tleT48L2ZvcmVpZ24ta2V5cz48cmVmLXR5cGUgbmFtZT0i
Sm91cm5hbCBBcnRpY2xlIj4xNzwvcmVmLXR5cGU+PGNvbnRyaWJ1dG9ycz48YXV0aG9ycz48YXV0
aG9yPkJyb25kaW5vLCBOYXRhc2NpYTwvYXV0aG9yPjxhdXRob3I+RGUgU2lsdmVzdHJpLCBBbm5h
bGlzYTwvYXV0aG9yPjxhdXRob3I+UmUsIFNpbW9uYTwvYXV0aG9yPjxhdXRob3I+TGFuYXRpLCBO
aWNjb2zDsjwvYXV0aG9yPjxhdXRob3I+VGhpZW1hbm4sIFBpYTwvYXV0aG9yPjxhdXRob3I+VmVy
bmEsIEFubmE8L2F1dGhvcj48YXV0aG9yPkVtYW51ZWxlLCBFbnpvPC9hdXRob3I+PGF1dGhvcj5Q
b2xpdGksIFBpZXJsdWlnaTwvYXV0aG9yPjwvYXV0aG9ycz48L2NvbnRyaWJ1dG9ycz48YXV0aC1h
ZGRyZXNzPkRlcGFydG1lbnQgb2YgQnJhaW4gYW5kIEJlaGF2aW9yYWwgU2NpZW5jZXMsIFNlY3Rp
b24gb2YgUHN5Y2hpYXRyeSwgVW5pdmVyc2l0eSBvZiBQYXZpYSwgVmlhIEJhc3NpIDIxLCAyNzEw
MCBQYXZpYSwgSXRhbHkuPC9hdXRoLWFkZHJlc3M+PHRpdGxlcz48dGl0bGU+QSBTeXN0ZW1hdGlj
IFJldmlldyBhbmQgTWV0YS1BbmFseXNpcyBvZiBHaW5rZ28gYmlsb2JhIGluIE5ldXJvcHN5Y2hp
YXRyaWMgRGlzb3JkZXJzOiBGcm9tIEFuY2llbnQgVHJhZGl0aW9uIHRvIE1vZGVybi1EYXkgTWVk
aWNpbmU8L3RpdGxlPjxzZWNvbmRhcnktdGl0bGU+RXZpZGVuY2UtYmFzZWQgQ29tcGxlbWVudGFy
eSAmYW1wOyBBbHRlcm5hdGl2ZSBNZWRpY2luZSAoZUNBTSk8L3NlY29uZGFyeS10aXRsZT48L3Rp
dGxlcz48cGVyaW9kaWNhbD48ZnVsbC10aXRsZT5FdmlkZW5jZS1iYXNlZCBDb21wbGVtZW50YXJ5
ICZhbXA7IEFsdGVybmF0aXZlIE1lZGljaW5lIChlQ0FNKTwvZnVsbC10aXRsZT48L3BlcmlvZGlj
YWw+PHBhZ2VzPjEtMTE8L3BhZ2VzPjx2b2x1bWU+MjAxMzwvdm9sdW1lPjxlZGl0aW9uPjIwMTMw
NTI4PC9lZGl0aW9uPjxkYXRlcz48eWVhcj4yMDEzPC95ZWFyPjwvZGF0ZXM+PHB1Yi1sb2NhdGlv
bj5Mb25kb24sICZsdDtCbGFuayZndDs8L3B1Yi1sb2NhdGlvbj48cHVibGlzaGVyPkhpbmRhd2kg
TGltaXRlZDwvcHVibGlzaGVyPjxpc2JuPjE3NDEtNDI3WCAoUHJpbnQpJiN4RDsxNzQxLTQyODgg
KEVsZWN0cm9uaWMpJiN4RDsxNzQxLTQyN1ggKExpbmtpbmcpPC9pc2JuPjxhY2Nlc3Npb24tbnVt
PjEwNDA2MzIzOC4gTGFuZ3VhZ2U6IEVuZ2xpc2guIEVudHJ5IERhdGU6IDIwMTQwNjE2LiBSZXZp
c2lvbiBEYXRlOiAyMDIwMDcwOC4gUHVibGljYXRpb24gVHlwZTogSm91cm5hbCBBcnRpY2xlPC9h
Y2Nlc3Npb24tbnVtPjx1cmxzPjxyZWxhdGVkLXVybHM+PHVybD5odHRwczovL2xvZ2luLnd3d3By
b3h5MS5saWJyYXJ5LnVuc3cuZWR1LmF1L2xvZ2luP3VybD1odHRwOi8vc2VhcmNoLmVic2NvaG9z
dC5jb20vbG9naW4uYXNweD9kaXJlY3Q9dHJ1ZSZhbXA7ZGI9Y2luMjAmYW1wO0FOPTEwNDA2MzIz
OCZhbXA7c2l0ZT1laG9zdC1saXZlJmFtcDtzY29wZT1zaXRlPC91cmw+PC9yZWxhdGVkLXVybHM+
PC91cmxzPjxjdXN0b20yPlBNQzM2Nzk2ODY8L2N1c3RvbTI+PGVsZWN0cm9uaWMtcmVzb3VyY2Ut
bnVtPmh0dHBzOi8vZG9pLm9yZy8xMC4xMTU1LzIwMTMvOTE1NjkxPC9lbGVjdHJvbmljLXJlc291
cmNlLW51bT48cmVtb3RlLWRhdGFiYXNlLW5hbWU+UHViTWVkLW5vdC1NRURMSU5FPC9yZW1vdGUt
ZGF0YWJhc2UtbmFtZT48cmVtb3RlLWRhdGFiYXNlLXByb3ZpZGVyPk5MTTwvcmVtb3RlLWRhdGFi
YXNlLXByb3ZpZGVyPjxyZXNlYXJjaC1ub3Rlcz5ub25wcmlvcml0eSBwb3B1bGF0aW9uPC9yZXNl
YXJjaC1ub3Rlcz48L3JlY29yZD48L0NpdGU+PENpdGU+PEF1dGhvcj5IaWRhbGdvPC9BdXRob3I+
PFllYXI+MjAwNzwvWWVhcj48UmVjTnVtPjQ2NzwvUmVjTnVtPjxyZWNvcmQ+PHJlYy1udW1iZXI+
NDY3PC9yZWMtbnVtYmVyPjxmb3JlaWduLWtleXM+PGtleSBhcHA9IkVOIiBkYi1pZD0iZmZmYTI5
ZXB1cHZ2MDNlMndhZHZ3MGRuZDJ0MmF6c3R0OXY1IiB0aW1lc3RhbXA9IjE2ODg3MDkyMzQiPjQ2
Nzwva2V5PjwvZm9yZWlnbi1rZXlzPjxyZWYtdHlwZSBuYW1lPSJKb3VybmFsIEFydGljbGUiPjE3
PC9yZWYtdHlwZT48Y29udHJpYnV0b3JzPjxhdXRob3JzPjxhdXRob3I+SGlkYWxnbywgUi4gQi48
L2F1dGhvcj48YXV0aG9yPlR1cGxlciwgTC4gQS48L2F1dGhvcj48YXV0aG9yPkRhdmlkc29uLCBK
LiBSLjwvYXV0aG9yPjwvYXV0aG9ycz48L2NvbnRyaWJ1dG9ycz48YXV0aC1hZGRyZXNzPkFueGll
dHkgYW5kIFRyYXVtYXRpYyBTdHJlc3MgUHJvZ3JhbSwgRGVwYXJ0bWVudCBvZiBQc3ljaGlhdHJ5
IGFuZCBCZWhhdmlvcmFsIFNjaWVuY2VzLCBEdWtlIFVuaXZlcnNpdHkgTWVkaWNhbCBDZW50ZXIs
IER1cmhhbSwgTkMgMjc3MTAsIFVTQS48L2F1dGgtYWRkcmVzcz48dGl0bGVzPjx0aXRsZT5BbiBl
ZmZlY3Qtc2l6ZSBhbmFseXNpcyBvZiBwaGFybWFjb2xvZ2ljIHRyZWF0bWVudHMgZm9yIGdlbmVy
YWxpemVkIGFueGlldHkgZGlzb3JkZXI8L3RpdGxlPjxzZWNvbmRhcnktdGl0bGU+Sm91cm5hbCBv
ZiBQc3ljaG9waGFybWFjb2xvZ3k8L3NlY29uZGFyeS10aXRsZT48L3RpdGxlcz48cGVyaW9kaWNh
bD48ZnVsbC10aXRsZT5Kb3VybmFsIG9mIFBzeWNob3BoYXJtYWNvbG9neTwvZnVsbC10aXRsZT48
L3BlcmlvZGljYWw+PHBhZ2VzPjg2NC03MjwvcGFnZXM+PHZvbHVtZT4yMTwvdm9sdW1lPjxudW1i
ZXI+ODwvbnVtYmVyPjxrZXl3b3Jkcz48a2V5d29yZD5BZG9sZXNjZW50PC9rZXl3b3JkPjxrZXl3
b3JkPkFkdWx0PC9rZXl3b3JkPjxrZXl3b3JkPkFudGktQW54aWV0eSBBZ2VudHMvKnRoZXJhcGV1
dGljIHVzZTwva2V5d29yZD48a2V5d29yZD5BbnhpZXR5IERpc29yZGVycy8qZHJ1ZyB0aGVyYXB5
PC9rZXl3b3JkPjxrZXl3b3JkPkNoaWxkPC9rZXl3b3JkPjxrZXl3b3JkPkRvdWJsZS1CbGluZCBN
ZXRob2Q8L2tleXdvcmQ+PGtleXdvcmQ+SHVtYW5zPC9rZXl3b3JkPjxrZXl3b3JkPlJhbmRvbWl6
ZWQgQ29udHJvbGxlZCBUcmlhbHMgYXMgVG9waWM8L2tleXdvcmQ+PC9rZXl3b3Jkcz48ZGF0ZXM+
PHllYXI+MjAwNzwveWVhcj48cHViLWRhdGVzPjxkYXRlPk5vdjwvZGF0ZT48L3B1Yi1kYXRlcz48
L2RhdGVzPjxpc2JuPjAyNjktODgxMSAoUHJpbnQpJiN4RDswMjY5LTg4MTEgKExpbmtpbmcpPC9p
c2JuPjxhY2Nlc3Npb24tbnVtPjE3OTg0MTYyPC9hY2Nlc3Npb24tbnVtPjx1cmxzPjxyZWxhdGVk
LXVybHM+PHVybD5odHRwczovL2V6cHJveHkubGliLm1vbmFzaC5lZHUuYXUvbG9naW4/dXJsPWh0
dHA6Ly9vdmlkc3Aub3ZpZC5jb20vb3ZpZHdlYi5jZ2k/VD1KUyZhbXA7Q1NDPVkmYW1wO05FV1M9
TiZhbXA7UEFHRT1mdWxsdGV4dCZhbXA7RD1tZWQ2JmFtcDtBTj0xNzk4NDE2MjwvdXJsPjwvcmVs
YXRlZC11cmxzPjwvdXJscz48ZWxlY3Ryb25pYy1yZXNvdXJjZS1udW0+aHR0cHM6Ly9kb2kub3Jn
LzEwLjExNzcvMDI2OTg4MTEwNzA3Njk5NjwvZWxlY3Ryb25pYy1yZXNvdXJjZS1udW0+PHJlbW90
ZS1kYXRhYmFzZS1uYW1lPk1lZGxpbmU8L3JlbW90ZS1kYXRhYmFzZS1uYW1lPjxyZW1vdGUtZGF0
YWJhc2UtcHJvdmlkZXI+TkxNPC9yZW1vdGUtZGF0YWJhc2UtcHJvdmlkZXI+PC9yZWNvcmQ+PC9D
aXRlPjxDaXRlPjxBdXRob3I+TWl5YXNha2E8L0F1dGhvcj48WWVhcj4yMDA3PC9ZZWFyPjxSZWNO
dW0+MTE3ODwvUmVjTnVtPjxyZWNvcmQ+PHJlYy1udW1iZXI+MTE3ODwvcmVjLW51bWJlcj48Zm9y
ZWlnbi1rZXlzPjxrZXkgYXBwPSJFTiIgZGItaWQ9ImZmZmEyOWVwdXB2djAzZTJ3YWR2dzBkbmQy
dDJhenN0dDl2NSIgdGltZXN0YW1wPSIxNjg4NzA5MjM1Ij4xMTc4PC9rZXk+PC9mb3JlaWduLWtl
eXM+PHJlZi10eXBlIG5hbWU9IkpvdXJuYWwgQXJ0aWNsZSI+MTc8L3JlZi10eXBlPjxjb250cmli
dXRvcnM+PGF1dGhvcnM+PGF1dGhvcj5NaXlhc2FrYSwgTC4gUy48L2F1dGhvcj48YXV0aG9yPkF0
YWxsYWgsIMOBTjwvYXV0aG9yPjxhdXRob3I+U29hcmVzLCBCLjwvYXV0aG9yPjwvYXV0aG9ycz48
L2NvbnRyaWJ1dG9ycz48YXV0aC1hZGRyZXNzPlVuaXZlcnNpZGFkZSBGZWRlcmFsIGRlIFNhbyBQ
YXVsbywgQnJhemlsaWFuIENvY2hyYW5lIENlbnRyZSwgUnVhIGRlIFBlZHJvIFRvbGVkbyA1OTgs
IFZpbGEgQ2xlbWVudGlubywgU2FvIFBhdWxvLCBTUCwgQnJhemlsLCAwNDAzOS0wMDEuIGxpbmNv
bG4ubWl5YXNha2FAdGVycmEuY29tLmJyPC9hdXRoLWFkZHJlc3M+PHRpdGxlcz48dGl0bGU+UGFz
c2lmbG9yYSBmb3IgYW54aWV0eSBkaXNvcmRlcjwvdGl0bGU+PHNlY29uZGFyeS10aXRsZT5Db2No
cmFuZSBEYXRhYmFzZSBvZiBTeXN0ZW1hdGljIFJldmlld3M8L3NlY29uZGFyeS10aXRsZT48L3Rp
dGxlcz48cGVyaW9kaWNhbD48ZnVsbC10aXRsZT5Db2NocmFuZSBEYXRhYmFzZSBvZiBTeXN0ZW1h
dGljIFJldmlld3M8L2Z1bGwtdGl0bGU+PC9wZXJpb2RpY2FsPjxwYWdlcz5DRDAwNDUxODwvcGFn
ZXM+PG51bWJlcj4xPC9udW1iZXI+PGVkaXRpb24+MjAwNzAxMjQ8L2VkaXRpb24+PGtleXdvcmRz
PjxrZXl3b3JkPkFueGlldHkgRGlzb3JkZXJzLypkcnVnIHRoZXJhcHk8L2tleXdvcmQ+PGtleXdv
cmQ+QmVuem9kaWF6ZXBpbmVzL3RoZXJhcGV1dGljIHVzZTwva2V5d29yZD48a2V5d29yZD5IdW1h
bnM8L2tleXdvcmQ+PGtleXdvcmQ+KlBhc3NpZmxvcmE8L2tleXdvcmQ+PGtleXdvcmQ+UGh5dG90
aGVyYXB5L2FkdmVyc2UgZWZmZWN0cy8qbWV0aG9kczwva2V5d29yZD48a2V5d29yZD5SYW5kb21p
emVkIENvbnRyb2xsZWQgVHJpYWxzIGFzIFRvcGljPC9rZXl3b3JkPjwva2V5d29yZHM+PGRhdGVz
Pjx5ZWFyPjIwMDc8L3llYXI+PHB1Yi1kYXRlcz48ZGF0ZT5KYW4gMjQ8L2RhdGU+PC9wdWItZGF0
ZXM+PC9kYXRlcz48cHVibGlzaGVyPkpvaG4gV2lsZXkgJmFtcDsgU29ucywgTHRkPC9wdWJsaXNo
ZXI+PGlzYm4+MTQ2OS00OTNYIChFbGVjdHJvbmljKSYjeEQ7MTM2MS02MTM3IChMaW5raW5nKTwv
aXNibj48YWNjZXNzaW9uLW51bT5DRDAwNDUxODwvYWNjZXNzaW9uLW51bT48dXJscz48cmVsYXRl
ZC11cmxzPjx1cmw+aHR0cDovL2R4LmRvaS5vcmcvMTAuMTAwMi8xNDY1MTg1OC5DRDAwNDUxOC5w
dWIyPC91cmw+PC9yZWxhdGVkLXVybHM+PC91cmxzPjxlbGVjdHJvbmljLXJlc291cmNlLW51bT5o
dHRwczovL2RvaS5vcmcvMTAuMTAwMi8xNDY1MTg1OC5DRDAwNDUxOC5wdWIyPC9lbGVjdHJvbmlj
LXJlc291cmNlLW51bT48cmVtb3RlLWRhdGFiYXNlLW5hbWU+TWVkbGluZTwvcmVtb3RlLWRhdGFi
YXNlLW5hbWU+PHJlbW90ZS1kYXRhYmFzZS1wcm92aWRlcj5OTE08L3JlbW90ZS1kYXRhYmFzZS1w
cm92aWRlcj48L3JlY29yZD48L0NpdGU+PENpdGU+PEF1dGhvcj5NaXlhc2FrYTwvQXV0aG9yPjxZ
ZWFyPjIwMDY8L1llYXI+PFJlY051bT4xMTc5PC9SZWNOdW0+PHJlY29yZD48cmVjLW51bWJlcj4x
MTc5PC9yZWMtbnVtYmVyPjxmb3JlaWduLWtleXM+PGtleSBhcHA9IkVOIiBkYi1pZD0iZmZmYTI5
ZXB1cHZ2MDNlMndhZHZ3MGRuZDJ0MmF6c3R0OXY1IiB0aW1lc3RhbXA9IjE2ODg3MDkyMzUiPjEx
Nzk8L2tleT48L2ZvcmVpZ24ta2V5cz48cmVmLXR5cGUgbmFtZT0iSm91cm5hbCBBcnRpY2xlIj4x
NzwvcmVmLXR5cGU+PGNvbnRyaWJ1dG9ycz48YXV0aG9ycz48YXV0aG9yPk1peWFzYWthLCBMLiBT
LjwvYXV0aG9yPjxhdXRob3I+QXRhbGxhaCwgw4FOPC9hdXRob3I+PGF1dGhvcj5Tb2FyZXMsIEIu
PC9hdXRob3I+PC9hdXRob3JzPjwvY29udHJpYnV0b3JzPjxhdXRoLWFkZHJlc3M+VW5pdmVyc2lk
YWRlIEZlZGVyYWwgZGUgU2FvIFBhdWxvLCBFbWVyZ2VuY3kgbWVkaWNpbmUgZGVwYXJ0bWVudCwg
U2FvIFBhdWxvLCBCcmF6aWwuIGxpbmNvbG4ubWl5YXNha2FAdGVycmEuY29tLmJyPC9hdXRoLWFk
ZHJlc3M+PHRpdGxlcz48dGl0bGU+VmFsZXJpYW4gZm9yIGFueGlldHkgZGlzb3JkZXJzPC90aXRs
ZT48c2Vjb25kYXJ5LXRpdGxlPkNvY2hyYW5lIERhdGFiYXNlIG9mIFN5c3RlbWF0aWMgUmV2aWV3
czwvc2Vjb25kYXJ5LXRpdGxlPjwvdGl0bGVzPjxwZXJpb2RpY2FsPjxmdWxsLXRpdGxlPkNvY2hy
YW5lIERhdGFiYXNlIG9mIFN5c3RlbWF0aWMgUmV2aWV3czwvZnVsbC10aXRsZT48L3BlcmlvZGlj
YWw+PHBhZ2VzPkNEMDA0NTE1PC9wYWdlcz48bnVtYmVyPjQ8L251bWJlcj48ZWRpdGlvbj4yMDA2
MTAxODwvZWRpdGlvbj48a2V5d29yZHM+PGtleXdvcmQ+QW50aS1BbnhpZXR5IEFnZW50cy8qdGhl
cmFwZXV0aWMgdXNlPC9rZXl3b3JkPjxrZXl3b3JkPkFueGlldHkgRGlzb3JkZXJzLypkcnVnIHRo
ZXJhcHk8L2tleXdvcmQ+PGtleXdvcmQ+RGlhemVwYW0vdGhlcmFwZXV0aWMgdXNlPC9rZXl3b3Jk
PjxrZXl3b3JkPkh1bWFuczwva2V5d29yZD48a2V5d29yZD4qUGh5dG90aGVyYXB5PC9rZXl3b3Jk
PjxrZXl3b3JkPlBpbG90IFByb2plY3RzPC9rZXl3b3JkPjxrZXl3b3JkPipWYWxlcmlhbjwva2V5
d29yZD48L2tleXdvcmRzPjxkYXRlcz48eWVhcj4yMDA2PC95ZWFyPjxwdWItZGF0ZXM+PGRhdGU+
T2N0IDE4PC9kYXRlPjwvcHViLWRhdGVzPjwvZGF0ZXM+PHB1Ymxpc2hlcj5Kb2huIFdpbGV5ICZh
bXA7IFNvbnMsIEx0ZDwvcHVibGlzaGVyPjxpc2JuPjE0NjktNDkzWCAoRWxlY3Ryb25pYykmI3hE
OzEzNjEtNjEzNyAoTGlua2luZyk8L2lzYm4+PGFjY2Vzc2lvbi1udW0+Q0QwMDQ1MTU8L2FjY2Vz
c2lvbi1udW0+PHVybHM+PHJlbGF0ZWQtdXJscz48dXJsPmh0dHA6Ly9keC5kb2kub3JnLzEwLjEw
MDIvMTQ2NTE4NTguQ0QwMDQ1MTUucHViMjwvdXJsPjwvcmVsYXRlZC11cmxzPjwvdXJscz48ZWxl
Y3Ryb25pYy1yZXNvdXJjZS1udW0+aHR0cHM6Ly9kb2kub3JnLzEwLjEwMDIvMTQ2NTE4NTguQ0Qw
MDQ1MTUucHViMjwvZWxlY3Ryb25pYy1yZXNvdXJjZS1udW0+PHJlbW90ZS1kYXRhYmFzZS1uYW1l
Pk1lZGxpbmU8L3JlbW90ZS1kYXRhYmFzZS1uYW1lPjxyZW1vdGUtZGF0YWJhc2UtcHJvdmlkZXI+
TkxNPC9yZW1vdGUtZGF0YWJhc2UtcHJvdmlkZXI+PC9yZWNvcmQ+PC9DaXRlPjxDaXRlPjxBdXRo
b3I+V2l0dGU8L0F1dGhvcj48WWVhcj4yMDA1PC9ZZWFyPjxSZWNOdW0+ODA0PC9SZWNOdW0+PHJl
Y29yZD48cmVjLW51bWJlcj44MDQ8L3JlYy1udW1iZXI+PGZvcmVpZ24ta2V5cz48a2V5IGFwcD0i
RU4iIGRiLWlkPSJmZmZhMjllcHVwdnYwM2Uyd2FkdncwZG5kMnQyYXpzdHQ5djUiIHRpbWVzdGFt
cD0iMTY4ODcwOTIzNCI+ODA0PC9rZXk+PC9mb3JlaWduLWtleXM+PHJlZi10eXBlIG5hbWU9Ikpv
dXJuYWwgQXJ0aWNsZSI+MTc8L3JlZi10eXBlPjxjb250cmlidXRvcnM+PGF1dGhvcnM+PGF1dGhv
cj5XaXR0ZSwgUy48L2F1dGhvcj48YXV0aG9yPkxvZXcsIEQuPC9hdXRob3I+PGF1dGhvcj5HYXVz
LCBXLjwvYXV0aG9yPjwvYXV0aG9ycz48L2NvbnRyaWJ1dG9ycz48YXV0aC1hZGRyZXNzPlVuaXZl
cnNpdHkgb2YgSGVpZGVsYmVyZywgSW5zdGl0dXRlIG9mIE1lZGljYWwgQmlvbWV0cnkgYW5kIElu
Zm9ybWF0aWNzLCBJbSBOZXVlbmhlaW1lciBGZWxkIDMwNSwgRC02OTEyMCBIZWlkZWxiZXJnLCBH
ZXJtYW55LjwvYXV0aC1hZGRyZXNzPjx0aXRsZXM+PHRpdGxlPk1ldGEtYW5hbHlzaXMgb2YgdGhl
IGVmZmljYWN5IG9mIHRoZSBhY2V0b25pYyBrYXZhLWthdmEgZXh0cmFjdCBXUzE0OTAgaW4gcGF0
aWVudHMgd2l0aCBub24tcHN5Y2hvdGljIGFueGlldHkgZGlzb3JkZXJzPC90aXRsZT48c2Vjb25k
YXJ5LXRpdGxlPlBoeXRvdGhlcmFweSBSZXNlYXJjaDwvc2Vjb25kYXJ5LXRpdGxlPjwvdGl0bGVz
PjxwZXJpb2RpY2FsPjxmdWxsLXRpdGxlPlBoeXRvdGhlcmFweSBSZXNlYXJjaDwvZnVsbC10aXRs
ZT48L3BlcmlvZGljYWw+PHBhZ2VzPjE4My0xODg8L3BhZ2VzPjx2b2x1bWU+MTk8L3ZvbHVtZT48
bnVtYmVyPjM8L251bWJlcj48a2V5d29yZHM+PGtleXdvcmQ+QW50aS1BbnhpZXR5IEFnZW50cy8q
dGhlcmFwZXV0aWMgdXNlPC9rZXl3b3JkPjxrZXl3b3JkPkFueGlldHkgRGlzb3JkZXJzLypkcnVn
IHRoZXJhcHk8L2tleXdvcmQ+PGtleXdvcmQ+SHVtYW5zPC9rZXl3b3JkPjxrZXl3b3JkPipLYXZh
PC9rZXl3b3JkPjxrZXl3b3JkPipQaHl0b3RoZXJhcHk8L2tleXdvcmQ+PGtleXdvcmQ+UGxhbnQg
RXh0cmFjdHMvKnRoZXJhcGV1dGljIHVzZTwva2V5d29yZD48a2V5d29yZD5SYW5kb21pemVkIENv
bnRyb2xsZWQgVHJpYWxzIGFzIFRvcGljPC9rZXl3b3JkPjwva2V5d29yZHM+PGRhdGVzPjx5ZWFy
PjIwMDU8L3llYXI+PHB1Yi1kYXRlcz48ZGF0ZT5NYXI8L2RhdGU+PC9wdWItZGF0ZXM+PC9kYXRl
cz48cHViLWxvY2F0aW9uPkhvYm9rZW4sIE5ldyBKZXJzZXk8L3B1Yi1sb2NhdGlvbj48cHVibGlz
aGVyPkpvaG4gV2lsZXkgJmFtcDsgU29ucywgSW5jLjwvcHVibGlzaGVyPjxpc2JuPjA5NTEtNDE4
WCAoUHJpbnQpJiN4RDswOTUxLTQxOFggKExpbmtpbmcpPC9pc2JuPjxhY2Nlc3Npb24tbnVtPjEw
NjQzODQ4Mi4gTGFuZ3VhZ2U6IEVuZ2xpc2guIEVudHJ5IERhdGU6IDIwMDYwNTEyLiBSZXZpc2lv
biBEYXRlOiAyMDIwMDYyNC4gUHVibGljYXRpb24gVHlwZTogSm91cm5hbCBBcnRpY2xlPC9hY2Nl
c3Npb24tbnVtPjx1cmxzPjxyZWxhdGVkLXVybHM+PHVybD5odHRwczovL2xvZ2luLnd3d3Byb3h5
MS5saWJyYXJ5LnVuc3cuZWR1LmF1L2xvZ2luP3VybD1odHRwOi8vc2VhcmNoLmVic2NvaG9zdC5j
b20vbG9naW4uYXNweD9kaXJlY3Q9dHJ1ZSZhbXA7ZGI9Y2luMjAmYW1wO0FOPTEwNjQzODQ4MiZh
bXA7c2l0ZT1laG9zdC1saXZlJmFtcDtzY29wZT1zaXRlPC91cmw+PC9yZWxhdGVkLXVybHM+PC91
cmxzPjxlbGVjdHJvbmljLXJlc291cmNlLW51bT5odHRwczovL2RvaS5vcmcvMTAuMTAwMi9wdHIu
MTYwOTwvZWxlY3Ryb25pYy1yZXNvdXJjZS1udW0+PHJlbW90ZS1kYXRhYmFzZS1uYW1lPk1lZGxp
bmU8L3JlbW90ZS1kYXRhYmFzZS1uYW1lPjxyZW1vdGUtZGF0YWJhc2UtcHJvdmlkZXI+TkxNPC9y
ZW1vdGUtZGF0YWJhc2UtcHJvdmlkZXI+PC9yZWNvcmQ+PC9DaXRlPjxDaXRlPjxBdXRob3I+UGl0
dGxlcjwvQXV0aG9yPjxZZWFyPjIwMDM8L1llYXI+PFJlY051bT4xMDc2PC9SZWNOdW0+PHJlY29y
ZD48cmVjLW51bWJlcj4xMDc2PC9yZWMtbnVtYmVyPjxmb3JlaWduLWtleXM+PGtleSBhcHA9IkVO
IiBkYi1pZD0iZmZmYTI5ZXB1cHZ2MDNlMndhZHZ3MGRuZDJ0MmF6c3R0OXY1IiB0aW1lc3RhbXA9
IjE2ODg3MDkyMzUiPjEwNzY8L2tleT48L2ZvcmVpZ24ta2V5cz48cmVmLXR5cGUgbmFtZT0iSm91
cm5hbCBBcnRpY2xlIj4xNzwvcmVmLXR5cGU+PGNvbnRyaWJ1dG9ycz48YXV0aG9ycz48YXV0aG9y
PlBpdHRsZXIsIE0uIEguPC9hdXRob3I+PGF1dGhvcj5Fcm5zdCwgRS48L2F1dGhvcj48L2F1dGhv
cnM+PC9jb250cmlidXRvcnM+PHRpdGxlcz48dGl0bGU+S2F2YSBleHRyYWN0IHZlcnN1cyBwbGFj
ZWJvIGZvciB0cmVhdGluZyBhbnhpZXR5PC90aXRsZT48c2Vjb25kYXJ5LXRpdGxlPkNvY2hyYW5l
IERhdGFiYXNlIG9mIFN5c3RlbWF0aWMgUmV2aWV3czwvc2Vjb25kYXJ5LXRpdGxlPjwvdGl0bGVz
PjxwZXJpb2RpY2FsPjxmdWxsLXRpdGxlPkNvY2hyYW5lIERhdGFiYXNlIG9mIFN5c3RlbWF0aWMg
UmV2aWV3czwvZnVsbC10aXRsZT48L3BlcmlvZGljYWw+PG51bWJlcj4xPC9udW1iZXI+PGRhdGVz
Pjx5ZWFyPjIwMDM8L3llYXI+PC9kYXRlcz48cHVibGlzaGVyPkpvaG4gV2lsZXkgJmFtcDsgU29u
cywgTHRkPC9wdWJsaXNoZXI+PGlzYm4+MTQ2NTE4NTg8L2lzYm4+PGFjY2Vzc2lvbi1udW0+Q0Qw
MDMzODM8L2FjY2Vzc2lvbi1udW0+PHVybHM+PHJlbGF0ZWQtdXJscz48dXJsPmh0dHA6Ly9keC5k
b2kub3JnLzEwLjEwMDIvMTQ2NTE4NTguQ0QwMDMzODM8L3VybD48L3JlbGF0ZWQtdXJscz48L3Vy
bHM+PGVsZWN0cm9uaWMtcmVzb3VyY2UtbnVtPmh0dHBzOi8vZG9pLm9yZy8xMC4xMDAyLzE0NjUx
ODU4LkNEMDAzMzgzPC9lbGVjdHJvbmljLXJlc291cmNlLW51bT48L3JlY29yZD48L0NpdGU+PENp
dGU+PEF1dGhvcj5QaXR0bGVyPC9BdXRob3I+PFllYXI+MjAwMDwvWWVhcj48UmVjTnVtPjEwNzg8
L1JlY051bT48cmVjb3JkPjxyZWMtbnVtYmVyPjEwNzg8L3JlYy1udW1iZXI+PGZvcmVpZ24ta2V5
cz48a2V5IGFwcD0iRU4iIGRiLWlkPSJmZmZhMjllcHVwdnYwM2Uyd2FkdncwZG5kMnQyYXpzdHQ5
djUiIHRpbWVzdGFtcD0iMTY4ODcwOTIzNSI+MTA3ODwva2V5PjwvZm9yZWlnbi1rZXlzPjxyZWYt
dHlwZSBuYW1lPSJKb3VybmFsIEFydGljbGUiPjE3PC9yZWYtdHlwZT48Y29udHJpYnV0b3JzPjxh
dXRob3JzPjxhdXRob3I+UGl0dGxlciwgTWF4IEguPC9hdXRob3I+PGF1dGhvcj5Fcm5zdCwgRWR6
YXJkPC9hdXRob3I+PGF1dGhvcj5Bc3RpbiwgQmFyYm9uZSBCYXJyYWNsb3VnaCBCaGF0ZSBCaGF0
ZSBCb25uIEJyZXZvb3J0IENhd3RlIENocnViYXNpayBEYXZpZXMgRGVhbnMgRWFzdGVyYnJvb2sg
RXJuc3QgR29ybWFuIEhhYnMgSGFsZSBIYW5zZWwgSG9mbWFubiBIb2xtIEh1bnQgSmFkYWQgSm9o
bnNvbiBKdXNzb2ZpZSBLZXNzbGVyIEtpbnpsZXIgTGF1IExlYm90IExlaG1hbm4gTGVobWFubiBM
ZWhtYW5uIExlbWVydCBMaW5kZW5iZXJnIE1hbHNjaCBNZWx2aWxsZSBNb2xsZXIgTW9sbGVyIE1v
b3JlIE15ZXJzIE5pZW1pbmVuIE8mYXBvcztOZWlsbCBQb2d1ZSBQcmllc3QgUmVzY2ggUm9iaW5z
b24gU2FsZXR1IFNjaHVseiBTaWVnZXJzIFNpbmdoIFNpbmdoIFN0YWVkdCBWb2x6IFdhbGxleSBX
YXJuZWNrZSBXYXJuZWNrZSBXZWJlciBXb2VsazwvYXV0aG9yPjwvYXV0aG9ycz48L2NvbnRyaWJ1
dG9ycz48YXV0aC1hZGRyZXNzPkRlcGFydG1lbnQgb2YgQ29tcGxlbWVudGFyeSBNZWRpY2luZSwg
U2Nob29sIG9mIFBvc3RncmFkdWF0ZSBNZWRpY2luZSBhbmQgSGVhbHRoIFNjaWVuY2VzLCBVbml2
ZXJzaXR5IG9mIEV4ZXRlciwgVW5pdGVkIEtpbmdkb20uIE0uSC5QaXR0bGVyQGV4ZXRlci5hYy51
azwvYXV0aC1hZGRyZXNzPjx0aXRsZXM+PHRpdGxlPkVmZmljYWN5IG9mIGthdmEgZXh0cmFjdCBm
b3IgdHJlYXRpbmcgYW54aWV0eTogU3lzdGVtYXRpYyByZXZpZXcgYW5kIG1ldGEtYW5hbHlzaXM8
L3RpdGxlPjxzZWNvbmRhcnktdGl0bGU+Sm91cm5hbCBvZiBDbGluaWNhbCBQc3ljaG9waGFybWFj
b2xvZ3k8L3NlY29uZGFyeS10aXRsZT48L3RpdGxlcz48cGVyaW9kaWNhbD48ZnVsbC10aXRsZT5K
b3VybmFsIG9mIENsaW5pY2FsIFBzeWNob3BoYXJtYWNvbG9neTwvZnVsbC10aXRsZT48L3Blcmlv
ZGljYWw+PHBhZ2VzPjg0LTg5PC9wYWdlcz48dm9sdW1lPjIwPC92b2x1bWU+PG51bWJlcj4xPC9u
dW1iZXI+PGtleXdvcmRzPjxrZXl3b3JkPkFudGktQW54aWV0eSBBZ2VudHMvKnRoZXJhcGV1dGlj
IHVzZTwva2V5d29yZD48a2V5d29yZD5BbnhpZXR5LypkcnVnIHRoZXJhcHk8L2tleXdvcmQ+PGtl
eXdvcmQ+RG91YmxlLUJsaW5kIE1ldGhvZDwva2V5d29yZD48a2V5d29yZD5IdW1hbnM8L2tleXdv
cmQ+PGtleXdvcmQ+S2F2YS8qdGhlcmFwZXV0aWMgdXNlPC9rZXl3b3JkPjxrZXl3b3JkPipQaHl0
b3RoZXJhcHk8L2tleXdvcmQ+PGtleXdvcmQ+UGxhY2Vib3M8L2tleXdvcmQ+PGtleXdvcmQ+UGxh
bnQgRXh0cmFjdHMvdGhlcmFwZXV0aWMgdXNlPC9rZXl3b3JkPjxrZXl3b3JkPipQbGFudHMsIE1l
ZGljaW5hbDwva2V5d29yZD48a2V5d29yZD5SYW5kb21pemVkIENvbnRyb2xsZWQgVHJpYWxzIGFz
IFRvcGljPC9rZXl3b3JkPjwva2V5d29yZHM+PGRhdGVzPjx5ZWFyPjIwMDA8L3llYXI+PHB1Yi1k
YXRlcz48ZGF0ZT5GZWI8L2RhdGU+PC9wdWItZGF0ZXM+PC9kYXRlcz48cHViLWxvY2F0aW9uPlVT
PC9wdWItbG9jYXRpb24+PHB1Ymxpc2hlcj5MaXBwaW5jb3R0IFdpbGxpYW1zICZhbXA7IFdpbGtp
bnMgVVM8L3B1Ymxpc2hlcj48aXNibj4wMjcxLTA3NDkgKFByaW50KSYjeEQ7MDI3MS0wNzQ5IChM
aW5raW5nKTwvaXNibj48YWNjZXNzaW9uLW51bT4xMDY1MzIxMzwvYWNjZXNzaW9uLW51bT48dXJs
cz48cmVsYXRlZC11cmxzPjx1cmw+aHR0cDovL292aWRzcC5vdmlkLmNvbS9vdmlkd2ViLmNnaT9U
PUpTJmFtcDtQQUdFPXJlZmVyZW5jZSZhbXA7RD1wc3ljMyZhbXA7TkVXUz1OJmFtcDtBTj0yMDAw
LTEzMzY0LTAxMjwvdXJsPjwvcmVsYXRlZC11cmxzPjwvdXJscz48ZWxlY3Ryb25pYy1yZXNvdXJj
ZS1udW0+aHR0cHM6Ly9kb2kub3JnLzEwLjEwOTcvMDAwMDQ3MTQtMjAwMDAyMDAwLTAwMDE0PC9l
bGVjdHJvbmljLXJlc291cmNlLW51bT48cmVtb3RlLWRhdGFiYXNlLW5hbWU+TWVkbGluZTwvcmVt
b3RlLWRhdGFiYXNlLW5hbWU+PHJlbW90ZS1kYXRhYmFzZS1wcm92aWRlcj5OTE08L3JlbW90ZS1k
YXRhYmFzZS1wcm92aWRlcj48L3JlY29yZD48L0NpdGU+PC9FbmROb3RlPn==
</w:fldData>
        </w:fldChar>
      </w:r>
      <w:r>
        <w:instrText xml:space="preserve"> ADDIN EN.CITE.DATA </w:instrText>
      </w:r>
      <w:r>
        <w:fldChar w:fldCharType="end"/>
      </w:r>
      <w:r>
        <w:fldChar w:fldCharType="separate"/>
      </w:r>
      <w:r>
        <w:rPr>
          <w:noProof/>
        </w:rPr>
        <w:t>(</w:t>
      </w:r>
      <w:hyperlink w:anchor="_ENREF_182" w:tooltip="Brondino, 2013 #630" w:history="1">
        <w:r>
          <w:rPr>
            <w:noProof/>
          </w:rPr>
          <w:t>182-188</w:t>
        </w:r>
      </w:hyperlink>
      <w:r>
        <w:rPr>
          <w:noProof/>
        </w:rPr>
        <w:t>)</w:t>
      </w:r>
      <w:r>
        <w:fldChar w:fldCharType="end"/>
      </w:r>
      <w:r>
        <w:t xml:space="preserve"> published prior to 2018 also presented results in a meta-analysis but were judged to</w:t>
      </w:r>
      <w:r w:rsidRPr="0076744B">
        <w:t xml:space="preserve"> no longer represent the best </w:t>
      </w:r>
      <w:r>
        <w:t>available</w:t>
      </w:r>
      <w:r w:rsidRPr="0076744B">
        <w:t xml:space="preserve"> evidence</w:t>
      </w:r>
      <w:r>
        <w:t xml:space="preserve"> (Brondino 2013, Hidalgo 2007, Miyasaka 2007, Miyasaka 2006, Witte 2005, Pittler 2003, Pittler 2000). These reviews were checked for additional studies and results, with one review (Brondino 2013) included for critical appraisal and data extraction as it included one RCT not identified by the other reviews. In the absence of additional data, the 6 other reviews were not considered further.  </w:t>
      </w:r>
    </w:p>
    <w:p w14:paraId="51E79F12" w14:textId="77777777" w:rsidR="00677467" w:rsidRDefault="00677467" w:rsidP="00677467">
      <w:pPr>
        <w:pStyle w:val="BodyText"/>
      </w:pPr>
      <w:r>
        <w:t xml:space="preserve">Two other reviews </w:t>
      </w:r>
      <w:r>
        <w:fldChar w:fldCharType="begin">
          <w:fldData xml:space="preserve">PEVuZE5vdGU+PENpdGU+PEF1dGhvcj5TYXllZDwvQXV0aG9yPjxZZWFyPjIwMjA8L1llYXI+PFJl
Y051bT45OTQ8L1JlY051bT48RGlzcGxheVRleHQ+KDE4OSwgMTkwKTwvRGlzcGxheVRleHQ+PHJl
Y29yZD48cmVjLW51bWJlcj45OTQ8L3JlYy1udW1iZXI+PGZvcmVpZ24ta2V5cz48a2V5IGFwcD0i
RU4iIGRiLWlkPSJmZmZhMjllcHVwdnYwM2Uyd2FkdncwZG5kMnQyYXpzdHQ5djUiIHRpbWVzdGFt
cD0iMTY4ODcwOTIzNSI+OTk0PC9rZXk+PC9mb3JlaWduLWtleXM+PHJlZi10eXBlIG5hbWU9Ikpv
dXJuYWwgQXJ0aWNsZSI+MTc8L3JlZi10eXBlPjxjb250cmlidXRvcnM+PGF1dGhvcnM+PGF1dGhv
cj5TYXllZCwgQWhtZWQgTS48L2F1dGhvcj48YXV0aG9yPk1vcnN5LCBTYXJhPC9hdXRob3I+PGF1
dGhvcj5UYXdmaWssIEdlaGFkIE1vaGFtZWQ8L2F1dGhvcj48YXV0aG9yPk5hdmVlZCwgU2FkaXE8
L2F1dGhvcj48YXV0aG9yPk1pbmgtRHVjLCBOZ3V5ZW4gVHJhbjwvYXV0aG9yPjxhdXRob3I+SGll
dSwgVHJ1b25nIEhvbmc8L2F1dGhvcj48YXV0aG9yPkFsaSwgWmlhZCBBLjwvYXV0aG9yPjxhdXRo
b3I+U2hpbmthciwgQXNocmFmPC9hdXRob3I+PGF1dGhvcj5Eb2hlaW0sIE1vaGFtZWQgRmFobXk8
L2F1dGhvcj48YXV0aG9yPkhhc2hhbiwgTW9oYW1tYWQgUmFzaGlkdWw8L2F1dGhvcj48YXV0aG9y
Pkh1eSwgTmd1eWVuIFRpZW48L2F1dGhvcj48L2F1dGhvcnM+PC9jb250cmlidXRvcnM+PGF1dGgt
YWRkcmVzcz5GYWN1bHR5IG9mIFBoYXJtYWN5LCBBbC1BemhhciBVbml2ZXJzaXR5LCBDYWlybywg
RWd5cHQ7IE9ubGluZSBSZXNlYXJjaCBDbHViICh3d3cub25saW5lcmVzZWFyY2hjbHViLm9yZyks
IEphcGFuLiYjeEQ7T25saW5lIFJlc2VhcmNoIENsdWIgKHd3dy5vbmxpbmVyZXNlYXJjaGNsdWIu
b3JnKSwgSmFwYW47IE1lZGljYWwgQmlvY2hlbWlzdHJ5IERlcGFydG1lbnQsIEZhY3VsdHkgb2Yg
TWVkaWNpbmUsIFRhbnRhIFVuaXZlcnNpdHksIFRhbnRhLCBFZ3lwdC4gRWxlY3Ryb25pYyBhZGRy
ZXNzOiBzYXJhLm1vcnN5QG1lZC50YW50YS5lZHUuZWcuJiN4RDtPbmxpbmUgUmVzZWFyY2ggQ2x1
YiAod3d3Lm9ubGluZXJlc2VhcmNoY2x1Yi5vcmcpLCBKYXBhbjsgRmFjdWx0eSBvZiBNZWRpY2lu
ZSwgQWluIFNoYW1zIFVuaXZlcnNpdHksIENhaXJvLCBFZ3lwdC4mI3hEO09ubGluZSBSZXNlYXJj
aCBDbHViICh3d3cub25saW5lcmVzZWFyY2hjbHViLm9yZyksIEphcGFuOyBNRC4gQXNzaXN0YW50
IFByb2Zlc3NvciBvZiBQc3ljaGlhdHJ5LCBLYW5zYXMgVW5pdmVyc2l0eSBNZWRpY2FsIENlbnRl
ciwgS2Fuc2FzLCBVU0EuIEVsZWN0cm9uaWMgYWRkcmVzczogc25hdmVlZEBrdW1jLmVkdS4mI3hE
O09ubGluZSBSZXNlYXJjaCBDbHViICh3d3cub25saW5lcmVzZWFyY2hjbHViLm9yZyksIEphcGFu
OyBVbml2ZXJzaXR5IG9mIE1lZGljaW5lIGFuZCBQaGFybWFjeSBhdCBIbyBDaGkgTWluaCBDaXR5
LCBIbyBDaGkgTWluaCBDaXR5LCBWaWV0IE5hbS4mI3hEO09ubGluZSBSZXNlYXJjaCBDbHViICh3
d3cub25saW5lcmVzZWFyY2hjbHViLm9yZyksIEphcGFuOyBGYWN1bHR5IG9mIE1lZGljaW5lLCBB
bGV4YW5kcmlhIFVuaXZlcnNpdHksIEVneXB0LiYjeEQ7T25saW5lIFJlc2VhcmNoIENsdWIgKHd3
dy5vbmxpbmVyZXNlYXJjaGNsdWIub3JnKSwgSmFwYW47IFBzeWNoaWF0cnkgRGVwYXJ0bWVudCwg
QWluLVNoYW1zIFVuaXZlcnNpdHkgSG9zcGl0YWxzLCBDYWlybywgRWd5cHQuJiN4RDtPbmxpbmUg
UmVzZWFyY2ggQ2x1YiAod3d3Lm9ubGluZXJlc2VhcmNoY2x1Yi5vcmcpLCBKYXBhbjsgRmFjdWx0
eSBvZiBNZWRpY2luZSwgQWxleGFuZHJpYSBVbml2ZXJzaXR5LCBBbGV4YW5kcmlhIDIxNTQ0LCBF
Z3lwdC4mI3hEO09ubGluZSBSZXNlYXJjaCBDbHViICh3d3cub25saW5lcmVzZWFyY2hjbHViLm9y
ZyksIEphcGFuOyBNZWRpY2FsIE9mZmljZXIsIFJlc3BpcmF0b3J5IGFuZCBFbnRlcmljIEluZmVj
dGlvbnMgRGVwYXJ0bWVudCwgSW5mZWN0aW91cyBEaXNlYXNlIERpdmlzaW9uLCBJbnRlcm5hdGlv
bmFsIENlbnRlciBmb3IgRGlhcnJoZWFsIERpc2Vhc2UgYW5kIFJlc2VhcmNoIChJY2RkcmIpLCBE
aGFrYSwgQmFuZ2xhZGVzaC4mI3hEO0V2aWRlbmNlIEJhc2VkIE1lZGljaW5lIFJlc2VhcmNoIEdy
b3VwLCBUb24gRHVjIFRoYW5nIFVuaXZlcnNpdHksIEhvIENoaSBNaW5oIENpdHkgNzAwMDAsIFZp
ZXQgTmFtOyBGYWN1bHR5IG9mIEFwcGxpZWQgU2NpZW5jZXMsIFRvbiBEdWMgVGhhbmcgVW5pdmVy
c2l0eSwgSG8gQ2hpIE1pbmggQ2l0eSA3MDAwMCwgVmlldCBOYW0uIEVsZWN0cm9uaWMgYWRkcmVz
czogbmd1eWVudGllbmh1eUB0ZHR1LmVkdS52bi48L2F1dGgtYWRkcmVzcz48dGl0bGVzPjx0aXRs
ZT5UaGUgYmVzdCByb3V0ZSBvZiBhZG1pbmlzdHJhdGlvbiBvZiBsYXZlbmRlciBmb3IgYW54aWV0
eTogYSBzeXN0ZW1hdGljIHJldmlldyBhbmQgbmV0d29yayBtZXRhLWFuYWx5c2lzPC90aXRsZT48
c2Vjb25kYXJ5LXRpdGxlPkdlbmVyYWwgSG9zcGl0YWwgUHN5Y2hpYXRyeTwvc2Vjb25kYXJ5LXRp
dGxlPjwvdGl0bGVzPjxwZXJpb2RpY2FsPjxmdWxsLXRpdGxlPkdlbmVyYWwgSG9zcGl0YWwgUHN5
Y2hpYXRyeTwvZnVsbC10aXRsZT48L3BlcmlvZGljYWw+PHBhZ2VzPjMzLTQwPC9wYWdlcz48dm9s
dW1lPjY0PC92b2x1bWU+PGVkaXRpb24+MjAyMDAyMTM8L2VkaXRpb24+PGtleXdvcmRzPjxrZXl3
b3JkPkFkbWluaXN0cmF0aW9uLCBDdXRhbmVvdXM8L2tleXdvcmQ+PGtleXdvcmQ+QWRtaW5pc3Ry
YXRpb24sIEluaGFsYXRpb248L2tleXdvcmQ+PGtleXdvcmQ+QWRtaW5pc3RyYXRpb24sIE9yYWw8
L2tleXdvcmQ+PGtleXdvcmQ+QW50aS1BbnhpZXR5IEFnZW50cy8qYWRtaW5pc3RyYXRpb24gJmFt
cDsgZG9zYWdlPC9rZXl3b3JkPjxrZXl3b3JkPkFueGlldHkvKmRydWcgdGhlcmFweTwva2V5d29y
ZD48a2V5d29yZD5IdW1hbnM8L2tleXdvcmQ+PGtleXdvcmQ+KkxhdmFuZHVsYTwva2V5d29yZD48
a2V5d29yZD4qTmV0d29yayBNZXRhLUFuYWx5c2lzPC9rZXl3b3JkPjxrZXl3b3JkPk9pbHMsIFZv
bGF0aWxlLyphZG1pbmlzdHJhdGlvbiAmYW1wOyBkb3NhZ2U8L2tleXdvcmQ+PGtleXdvcmQ+KlBo
eXRvdGhlcmFweS9tZXRob2RzPC9rZXl3b3JkPjxrZXl3b3JkPlBsYW50IE9pbHMvKmFkbWluaXN0
cmF0aW9uICZhbXA7IGRvc2FnZTwva2V5d29yZD48a2V5d29yZD5QbGFudCBQcmVwYXJhdGlvbnMv
KmFkbWluaXN0cmF0aW9uICZhbXA7IGRvc2FnZTwva2V5d29yZD48a2V5d29yZD5BbnhpZXR5PC9r
ZXl3b3JkPjxrZXl3b3JkPkFyb21hdGhlcmFweTwva2V5d29yZD48a2V5d29yZD5MYXZlbmRlcjwv
a2V5d29yZD48a2V5d29yZD5MYXZlbmR1bGEgYW5ndXN0aWZvbGlhPC9rZXl3b3JkPjxrZXl3b3Jk
PkxhdmVuZHVsYSB2ZXJhPC9rZXl3b3JkPjxrZXl3b3JkPlNpbGV4YW48L2tleXdvcmQ+PC9rZXl3
b3Jkcz48ZGF0ZXM+PHllYXI+MjAyMDwveWVhcj48cHViLWRhdGVzPjxkYXRlPk1heS1KdW48L2Rh
dGU+PC9wdWItZGF0ZXM+PC9kYXRlcz48cHViLWxvY2F0aW9uPk5ldyBZb3JrLCBOZXcgWW9yazwv
cHViLWxvY2F0aW9uPjxwdWJsaXNoZXI+RWxzZXZpZXIgQi5WLjwvcHVibGlzaGVyPjxpc2JuPjE4
NzMtNzcxNCAoRWxlY3Ryb25pYykmI3hEOzAxNjMtODM0MyAoTGlua2luZyk8L2lzYm4+PGFjY2Vz
c2lvbi1udW0+MTQyODcwMDYwLiBMYW5ndWFnZTogRW5nbGlzaC4gRW50cnkgRGF0ZTogMjAyMDA0
MjcuIFJldmlzaW9uIERhdGU6IDIwMjAwNDI3LiBQdWJsaWNhdGlvbiBUeXBlOiBBcnRpY2xlPC9h
Y2Nlc3Npb24tbnVtPjx1cmxzPjxyZWxhdGVkLXVybHM+PHVybD5odHRwczovL2xvZ2luLnd3d3By
b3h5MS5saWJyYXJ5LnVuc3cuZWR1LmF1L2xvZ2luP3VybD1odHRwOi8vc2VhcmNoLmVic2NvaG9z
dC5jb20vbG9naW4uYXNweD9kaXJlY3Q9dHJ1ZSZhbXA7ZGI9Y2luMjAmYW1wO0FOPTE0Mjg3MDA2
MCZhbXA7c2l0ZT1laG9zdC1saXZlJmFtcDtzY29wZT1zaXRlPC91cmw+PC9yZWxhdGVkLXVybHM+
PC91cmxzPjxjdXN0b20xPkRlY2xhcmF0aW9uIG9mIGNvbXBldGluZyBpbnRlcmVzdCBUaGUgYXV0
aG9ycyByZXBvcnQgdGhlcmUgYXJlIG5vIGNvbmZsaWN0cyBvZiBpbnRlcmVzdC48L2N1c3RvbTE+
PGVsZWN0cm9uaWMtcmVzb3VyY2UtbnVtPmh0dHBzOi8vZG9pLm9yZy8xMC4xMDE2L2ouZ2VuaG9z
cHBzeWNoLjIwMjAuMDIuMDAxPC9lbGVjdHJvbmljLXJlc291cmNlLW51bT48cmVtb3RlLWRhdGFi
YXNlLW5hbWU+TWVkbGluZTwvcmVtb3RlLWRhdGFiYXNlLW5hbWU+PHJlbW90ZS1kYXRhYmFzZS1w
cm92aWRlcj5OTE08L3JlbW90ZS1kYXRhYmFzZS1wcm92aWRlcj48L3JlY29yZD48L0NpdGU+PENp
dGU+PEF1dGhvcj5ZYXA8L0F1dGhvcj48WWVhcj4yMDE5PC9ZZWFyPjxSZWNOdW0+Nzg2PC9SZWNO
dW0+PHJlY29yZD48cmVjLW51bWJlcj43ODY8L3JlYy1udW1iZXI+PGZvcmVpZ24ta2V5cz48a2V5
IGFwcD0iRU4iIGRiLWlkPSJmZmZhMjllcHVwdnYwM2Uyd2FkdncwZG5kMnQyYXpzdHQ5djUiIHRp
bWVzdGFtcD0iMTY4ODcwOTIzNCI+Nzg2PC9rZXk+PC9mb3JlaWduLWtleXM+PHJlZi10eXBlIG5h
bWU9IkpvdXJuYWwgQXJ0aWNsZSI+MTc8L3JlZi10eXBlPjxjb250cmlidXRvcnM+PGF1dGhvcnM+
PGF1dGhvcj5ZYXAsIFcuIFMuPC9hdXRob3I+PGF1dGhvcj5Eb2x6aGVua28sIEEuIFYuPC9hdXRo
b3I+PGF1dGhvcj5KYWxhbCwgWi48L2F1dGhvcj48YXV0aG9yPkhhZGksIE0uIEEuPC9hdXRob3I+
PGF1dGhvcj5LaGFuLCBULiBNLjwvYXV0aG9yPjwvYXV0aG9ycz48L2NvbnRyaWJ1dG9ycz48YXV0
aC1hZGRyZXNzPlNjaG9vbCBvZiBQaGFybWFjeSwgTW9uYXNoIFVuaXZlcnNpdHkgTWFsYXlzaWEs
IEphbGFuIExhZ29vbiBTZWxhdGFuLCA0NzUwMCwgQmFuZGFyIFN1bndheSwgU2VsYW5nb3IgRGFy
dWwgRWhzYW4sIE1hbGF5c2lhLiYjeEQ7U2Nob29sIG9mIFBoYXJtYWN5LCBDdXJ0aW4gSGVhbHRo
IElubm92YXRpb24gUmVzZWFyY2ggSW5zdGl0dXRlLCBGYWN1bHR5IG9mIEhlYWx0aCBTY2llbmNl
cywgQ3VydGluIFVuaXZlcnNpdHksIEdQTyBCb3ggVTE5ODcsIFBlcnRoLCBXZXN0ZXJuIEF1c3Ry
YWxpYSwgNjg0NSwgQXVzdHJhbGlhLiYjeEQ7U2Nob29sIG9mIFBoYXJtYWN5LCBDb2xsZWdlIG9m
IE1lZGljYWwgYW5kIERlbnRhbCBTY2llbmNlcywgSW5zdGl0dXRlIG9mIENsaW5pY2FsIFNjaWVu
Y2VzLCBVbml2ZXJzaXR5IG9mIEJpcm1pbmdoYW0sIEJpcm1pbmdoYW0sIEIxNSAyVFQsIEVuZ2xh
bmQsIFVLLiBaLkphbGFsQGJoYW0uYWMudWsuJiN4RDtTY2hvb2wgb2YgUGhhcm1hY3ksIENvbGxl
Z2Ugb2YgTWVkaWNhbCBhbmQgRGVudGFsIFNjaWVuY2VzLCBJbnN0aXR1dGUgb2YgQ2xpbmljYWwg
U2NpZW5jZXMsIFVuaXZlcnNpdHkgb2YgQmlybWluZ2hhbSwgQmlybWluZ2hhbSwgQjE1IDJUVCwg
RW5nbGFuZCwgVUsuJiN4RDtTY2hvb2wgb2YgUGhhcm1hY3ksIE1vbmFzaCBVbml2ZXJzaXR5IE1h
bGF5c2lhLCBKYWxhbiBMYWdvb24gU2VsYXRhbiwgNDc1MDAsIEJhbmRhciBTdW53YXksIFNlbGFu
Z29yIERhcnVsIEVoc2FuLCBNYWxheXNpYS4gdGFoaXIua2hhbkB1dmFzLmVkdS5way4mI3hEO1Ro
ZSBJbnN0aXR1dGUgb2YgUGhhcm1hY2V1dGljYWwgU2NpZW5jZXMgKElQUyksIFVuaXZlcnNpdHkg
b2YgVmV0ZXJpbmFyeSAmYW1wOyBBbmltYWwgU2NpZW5jZXMgKFVWQVMpLCBPdXRmYWxsIHJvYWQs
IExhaG9yZSwgUGFraXN0YW4uIHRhaGlyLmtoYW5AdXZhcy5lZHUucGsuPC9hdXRoLWFkZHJlc3M+
PHRpdGxlcz48dGl0bGU+RWZmaWNhY3kgYW5kIHNhZmV0eSBvZiBsYXZlbmRlciBlc3NlbnRpYWwg
b2lsIChTaWxleGFuKSBjYXBzdWxlcyBhbW9uZyBwYXRpZW50cyBzdWZmZXJpbmcgZnJvbSBhbnhp
ZXR5IGRpc29yZGVyczogQSBuZXR3b3JrIG1ldGEtYW5hbHlzaXM8L3RpdGxlPjxzZWNvbmRhcnkt
dGl0bGU+U2NpZW50aWZpYyBSZXBvcnRzPC9zZWNvbmRhcnktdGl0bGU+PC90aXRsZXM+PHBlcmlv
ZGljYWw+PGZ1bGwtdGl0bGU+U2NpZW50aWZpYyBSZXBvcnRzPC9mdWxsLXRpdGxlPjwvcGVyaW9k
aWNhbD48cGFnZXM+MTgwNDI8L3BhZ2VzPjx2b2x1bWU+OTwvdm9sdW1lPjxudW1iZXI+MTwvbnVt
YmVyPjxlZGl0aW9uPjIwMTkxMjAyPC9lZGl0aW9uPjxrZXl3b3Jkcz48a2V5d29yZD5BbnRpLUFu
eGlldHkgQWdlbnRzLyphZG1pbmlzdHJhdGlvbiAmYW1wOyBkb3NhZ2U8L2tleXdvcmQ+PGtleXdv
cmQ+QW54aWV0eSBEaXNvcmRlcnMvZGlhZ25vc2lzLypkcnVnIHRoZXJhcHk8L2tleXdvcmQ+PGtl
eXdvcmQ+Q2Fwc3VsZXM8L2tleXdvcmQ+PGtleXdvcmQ+SHVtYW5zPC9rZXl3b3JkPjxrZXl3b3Jk
PkxhdmFuZHVsYS8qY2hlbWlzdHJ5PC9rZXl3b3JkPjxrZXl3b3JkPkxvcmF6ZXBhbS9hZG1pbmlz
dHJhdGlvbiAmYW1wOyBkb3NhZ2U8L2tleXdvcmQ+PGtleXdvcmQ+TmV0d29yayBNZXRhLUFuYWx5
c2lzPC9rZXl3b3JkPjxrZXl3b3JkPk9pbHMsIFZvbGF0aWxlLyphZG1pbmlzdHJhdGlvbiAmYW1w
OyBkb3NhZ2U8L2tleXdvcmQ+PGtleXdvcmQ+UGFyb3hldGluZS9hZG1pbmlzdHJhdGlvbiAmYW1w
OyBkb3NhZ2U8L2tleXdvcmQ+PGtleXdvcmQ+UGVyc29uYWxpdHkgQXNzZXNzbWVudC9zdGF0aXN0
aWNzICZhbXA7IG51bWVyaWNhbCBkYXRhPC9rZXl3b3JkPjxrZXl3b3JkPlBsYW50IE9pbHMvKmFk
bWluaXN0cmF0aW9uICZhbXA7IGRvc2FnZTwva2V5d29yZD48a2V5d29yZD5UcmVhdG1lbnQgT3V0
Y29tZTwva2V5d29yZD48L2tleXdvcmRzPjxkYXRlcz48eWVhcj4yMDE5PC95ZWFyPjxwdWItZGF0
ZXM+PGRhdGU+RGVjIDI8L2RhdGU+PC9wdWItZGF0ZXM+PC9kYXRlcz48cHViLWxvY2F0aW9uPlVu
aXRlZCBLaW5nZG9tPC9wdWItbG9jYXRpb24+PHB1Ymxpc2hlcj5OYXR1cmUgUmVzZWFyY2g8L3B1
Ymxpc2hlcj48aXNibj4yMDQ1LTIzMjIgKEVsZWN0cm9uaWMpJiN4RDsyMDQ1LTIzMjIgKExpbmtp
bmcpPC9pc2JuPjxhY2Nlc3Npb24tbnVtPjMxNzkyMjg1PC9hY2Nlc3Npb24tbnVtPjx1cmxzPjxy
ZWxhdGVkLXVybHM+PHVybD5odHRwOi8vd3d3Lm5hdHVyZS5jb20vc3JlcC9pbmRleC5odG1sPC91
cmw+PC9yZWxhdGVkLXVybHM+PC91cmxzPjxjdXN0b20xPlRoZSBhdXRob3JzIGRlY2xhcmUgbm8g
Y29tcGV0aW5nIGludGVyZXN0cy48L2N1c3RvbTE+PGN1c3RvbTI+UE1DNjg4OTM5MTwvY3VzdG9t
Mj48ZWxlY3Ryb25pYy1yZXNvdXJjZS1udW0+aHR0cHM6Ly9kb2kub3JnLzEwLjEwMzgvczQxNTk4
LTAxOS01NDUyOS05PC9lbGVjdHJvbmljLXJlc291cmNlLW51bT48cmVtb3RlLWRhdGFiYXNlLW5h
bWU+TWVkbGluZTwvcmVtb3RlLWRhdGFiYXNlLW5hbWU+PHJlbW90ZS1kYXRhYmFzZS1wcm92aWRl
cj5OTE08L3JlbW90ZS1kYXRhYmFzZS1wcm92aWRlcj48L3JlY29yZD48L0NpdGU+PC9FbmROb3Rl
Pn==
</w:fldData>
        </w:fldChar>
      </w:r>
      <w:r>
        <w:instrText xml:space="preserve"> ADDIN EN.CITE </w:instrText>
      </w:r>
      <w:r>
        <w:fldChar w:fldCharType="begin">
          <w:fldData xml:space="preserve">PEVuZE5vdGU+PENpdGU+PEF1dGhvcj5TYXllZDwvQXV0aG9yPjxZZWFyPjIwMjA8L1llYXI+PFJl
Y051bT45OTQ8L1JlY051bT48RGlzcGxheVRleHQ+KDE4OSwgMTkwKTwvRGlzcGxheVRleHQ+PHJl
Y29yZD48cmVjLW51bWJlcj45OTQ8L3JlYy1udW1iZXI+PGZvcmVpZ24ta2V5cz48a2V5IGFwcD0i
RU4iIGRiLWlkPSJmZmZhMjllcHVwdnYwM2Uyd2FkdncwZG5kMnQyYXpzdHQ5djUiIHRpbWVzdGFt
cD0iMTY4ODcwOTIzNSI+OTk0PC9rZXk+PC9mb3JlaWduLWtleXM+PHJlZi10eXBlIG5hbWU9Ikpv
dXJuYWwgQXJ0aWNsZSI+MTc8L3JlZi10eXBlPjxjb250cmlidXRvcnM+PGF1dGhvcnM+PGF1dGhv
cj5TYXllZCwgQWhtZWQgTS48L2F1dGhvcj48YXV0aG9yPk1vcnN5LCBTYXJhPC9hdXRob3I+PGF1
dGhvcj5UYXdmaWssIEdlaGFkIE1vaGFtZWQ8L2F1dGhvcj48YXV0aG9yPk5hdmVlZCwgU2FkaXE8
L2F1dGhvcj48YXV0aG9yPk1pbmgtRHVjLCBOZ3V5ZW4gVHJhbjwvYXV0aG9yPjxhdXRob3I+SGll
dSwgVHJ1b25nIEhvbmc8L2F1dGhvcj48YXV0aG9yPkFsaSwgWmlhZCBBLjwvYXV0aG9yPjxhdXRo
b3I+U2hpbmthciwgQXNocmFmPC9hdXRob3I+PGF1dGhvcj5Eb2hlaW0sIE1vaGFtZWQgRmFobXk8
L2F1dGhvcj48YXV0aG9yPkhhc2hhbiwgTW9oYW1tYWQgUmFzaGlkdWw8L2F1dGhvcj48YXV0aG9y
Pkh1eSwgTmd1eWVuIFRpZW48L2F1dGhvcj48L2F1dGhvcnM+PC9jb250cmlidXRvcnM+PGF1dGgt
YWRkcmVzcz5GYWN1bHR5IG9mIFBoYXJtYWN5LCBBbC1BemhhciBVbml2ZXJzaXR5LCBDYWlybywg
RWd5cHQ7IE9ubGluZSBSZXNlYXJjaCBDbHViICh3d3cub25saW5lcmVzZWFyY2hjbHViLm9yZyks
IEphcGFuLiYjeEQ7T25saW5lIFJlc2VhcmNoIENsdWIgKHd3dy5vbmxpbmVyZXNlYXJjaGNsdWIu
b3JnKSwgSmFwYW47IE1lZGljYWwgQmlvY2hlbWlzdHJ5IERlcGFydG1lbnQsIEZhY3VsdHkgb2Yg
TWVkaWNpbmUsIFRhbnRhIFVuaXZlcnNpdHksIFRhbnRhLCBFZ3lwdC4gRWxlY3Ryb25pYyBhZGRy
ZXNzOiBzYXJhLm1vcnN5QG1lZC50YW50YS5lZHUuZWcuJiN4RDtPbmxpbmUgUmVzZWFyY2ggQ2x1
YiAod3d3Lm9ubGluZXJlc2VhcmNoY2x1Yi5vcmcpLCBKYXBhbjsgRmFjdWx0eSBvZiBNZWRpY2lu
ZSwgQWluIFNoYW1zIFVuaXZlcnNpdHksIENhaXJvLCBFZ3lwdC4mI3hEO09ubGluZSBSZXNlYXJj
aCBDbHViICh3d3cub25saW5lcmVzZWFyY2hjbHViLm9yZyksIEphcGFuOyBNRC4gQXNzaXN0YW50
IFByb2Zlc3NvciBvZiBQc3ljaGlhdHJ5LCBLYW5zYXMgVW5pdmVyc2l0eSBNZWRpY2FsIENlbnRl
ciwgS2Fuc2FzLCBVU0EuIEVsZWN0cm9uaWMgYWRkcmVzczogc25hdmVlZEBrdW1jLmVkdS4mI3hE
O09ubGluZSBSZXNlYXJjaCBDbHViICh3d3cub25saW5lcmVzZWFyY2hjbHViLm9yZyksIEphcGFu
OyBVbml2ZXJzaXR5IG9mIE1lZGljaW5lIGFuZCBQaGFybWFjeSBhdCBIbyBDaGkgTWluaCBDaXR5
LCBIbyBDaGkgTWluaCBDaXR5LCBWaWV0IE5hbS4mI3hEO09ubGluZSBSZXNlYXJjaCBDbHViICh3
d3cub25saW5lcmVzZWFyY2hjbHViLm9yZyksIEphcGFuOyBGYWN1bHR5IG9mIE1lZGljaW5lLCBB
bGV4YW5kcmlhIFVuaXZlcnNpdHksIEVneXB0LiYjeEQ7T25saW5lIFJlc2VhcmNoIENsdWIgKHd3
dy5vbmxpbmVyZXNlYXJjaGNsdWIub3JnKSwgSmFwYW47IFBzeWNoaWF0cnkgRGVwYXJ0bWVudCwg
QWluLVNoYW1zIFVuaXZlcnNpdHkgSG9zcGl0YWxzLCBDYWlybywgRWd5cHQuJiN4RDtPbmxpbmUg
UmVzZWFyY2ggQ2x1YiAod3d3Lm9ubGluZXJlc2VhcmNoY2x1Yi5vcmcpLCBKYXBhbjsgRmFjdWx0
eSBvZiBNZWRpY2luZSwgQWxleGFuZHJpYSBVbml2ZXJzaXR5LCBBbGV4YW5kcmlhIDIxNTQ0LCBF
Z3lwdC4mI3hEO09ubGluZSBSZXNlYXJjaCBDbHViICh3d3cub25saW5lcmVzZWFyY2hjbHViLm9y
ZyksIEphcGFuOyBNZWRpY2FsIE9mZmljZXIsIFJlc3BpcmF0b3J5IGFuZCBFbnRlcmljIEluZmVj
dGlvbnMgRGVwYXJ0bWVudCwgSW5mZWN0aW91cyBEaXNlYXNlIERpdmlzaW9uLCBJbnRlcm5hdGlv
bmFsIENlbnRlciBmb3IgRGlhcnJoZWFsIERpc2Vhc2UgYW5kIFJlc2VhcmNoIChJY2RkcmIpLCBE
aGFrYSwgQmFuZ2xhZGVzaC4mI3hEO0V2aWRlbmNlIEJhc2VkIE1lZGljaW5lIFJlc2VhcmNoIEdy
b3VwLCBUb24gRHVjIFRoYW5nIFVuaXZlcnNpdHksIEhvIENoaSBNaW5oIENpdHkgNzAwMDAsIFZp
ZXQgTmFtOyBGYWN1bHR5IG9mIEFwcGxpZWQgU2NpZW5jZXMsIFRvbiBEdWMgVGhhbmcgVW5pdmVy
c2l0eSwgSG8gQ2hpIE1pbmggQ2l0eSA3MDAwMCwgVmlldCBOYW0uIEVsZWN0cm9uaWMgYWRkcmVz
czogbmd1eWVudGllbmh1eUB0ZHR1LmVkdS52bi48L2F1dGgtYWRkcmVzcz48dGl0bGVzPjx0aXRs
ZT5UaGUgYmVzdCByb3V0ZSBvZiBhZG1pbmlzdHJhdGlvbiBvZiBsYXZlbmRlciBmb3IgYW54aWV0
eTogYSBzeXN0ZW1hdGljIHJldmlldyBhbmQgbmV0d29yayBtZXRhLWFuYWx5c2lzPC90aXRsZT48
c2Vjb25kYXJ5LXRpdGxlPkdlbmVyYWwgSG9zcGl0YWwgUHN5Y2hpYXRyeTwvc2Vjb25kYXJ5LXRp
dGxlPjwvdGl0bGVzPjxwZXJpb2RpY2FsPjxmdWxsLXRpdGxlPkdlbmVyYWwgSG9zcGl0YWwgUHN5
Y2hpYXRyeTwvZnVsbC10aXRsZT48L3BlcmlvZGljYWw+PHBhZ2VzPjMzLTQwPC9wYWdlcz48dm9s
dW1lPjY0PC92b2x1bWU+PGVkaXRpb24+MjAyMDAyMTM8L2VkaXRpb24+PGtleXdvcmRzPjxrZXl3
b3JkPkFkbWluaXN0cmF0aW9uLCBDdXRhbmVvdXM8L2tleXdvcmQ+PGtleXdvcmQ+QWRtaW5pc3Ry
YXRpb24sIEluaGFsYXRpb248L2tleXdvcmQ+PGtleXdvcmQ+QWRtaW5pc3RyYXRpb24sIE9yYWw8
L2tleXdvcmQ+PGtleXdvcmQ+QW50aS1BbnhpZXR5IEFnZW50cy8qYWRtaW5pc3RyYXRpb24gJmFt
cDsgZG9zYWdlPC9rZXl3b3JkPjxrZXl3b3JkPkFueGlldHkvKmRydWcgdGhlcmFweTwva2V5d29y
ZD48a2V5d29yZD5IdW1hbnM8L2tleXdvcmQ+PGtleXdvcmQ+KkxhdmFuZHVsYTwva2V5d29yZD48
a2V5d29yZD4qTmV0d29yayBNZXRhLUFuYWx5c2lzPC9rZXl3b3JkPjxrZXl3b3JkPk9pbHMsIFZv
bGF0aWxlLyphZG1pbmlzdHJhdGlvbiAmYW1wOyBkb3NhZ2U8L2tleXdvcmQ+PGtleXdvcmQ+KlBo
eXRvdGhlcmFweS9tZXRob2RzPC9rZXl3b3JkPjxrZXl3b3JkPlBsYW50IE9pbHMvKmFkbWluaXN0
cmF0aW9uICZhbXA7IGRvc2FnZTwva2V5d29yZD48a2V5d29yZD5QbGFudCBQcmVwYXJhdGlvbnMv
KmFkbWluaXN0cmF0aW9uICZhbXA7IGRvc2FnZTwva2V5d29yZD48a2V5d29yZD5BbnhpZXR5PC9r
ZXl3b3JkPjxrZXl3b3JkPkFyb21hdGhlcmFweTwva2V5d29yZD48a2V5d29yZD5MYXZlbmRlcjwv
a2V5d29yZD48a2V5d29yZD5MYXZlbmR1bGEgYW5ndXN0aWZvbGlhPC9rZXl3b3JkPjxrZXl3b3Jk
PkxhdmVuZHVsYSB2ZXJhPC9rZXl3b3JkPjxrZXl3b3JkPlNpbGV4YW48L2tleXdvcmQ+PC9rZXl3
b3Jkcz48ZGF0ZXM+PHllYXI+MjAyMDwveWVhcj48cHViLWRhdGVzPjxkYXRlPk1heS1KdW48L2Rh
dGU+PC9wdWItZGF0ZXM+PC9kYXRlcz48cHViLWxvY2F0aW9uPk5ldyBZb3JrLCBOZXcgWW9yazwv
cHViLWxvY2F0aW9uPjxwdWJsaXNoZXI+RWxzZXZpZXIgQi5WLjwvcHVibGlzaGVyPjxpc2JuPjE4
NzMtNzcxNCAoRWxlY3Ryb25pYykmI3hEOzAxNjMtODM0MyAoTGlua2luZyk8L2lzYm4+PGFjY2Vz
c2lvbi1udW0+MTQyODcwMDYwLiBMYW5ndWFnZTogRW5nbGlzaC4gRW50cnkgRGF0ZTogMjAyMDA0
MjcuIFJldmlzaW9uIERhdGU6IDIwMjAwNDI3LiBQdWJsaWNhdGlvbiBUeXBlOiBBcnRpY2xlPC9h
Y2Nlc3Npb24tbnVtPjx1cmxzPjxyZWxhdGVkLXVybHM+PHVybD5odHRwczovL2xvZ2luLnd3d3By
b3h5MS5saWJyYXJ5LnVuc3cuZWR1LmF1L2xvZ2luP3VybD1odHRwOi8vc2VhcmNoLmVic2NvaG9z
dC5jb20vbG9naW4uYXNweD9kaXJlY3Q9dHJ1ZSZhbXA7ZGI9Y2luMjAmYW1wO0FOPTE0Mjg3MDA2
MCZhbXA7c2l0ZT1laG9zdC1saXZlJmFtcDtzY29wZT1zaXRlPC91cmw+PC9yZWxhdGVkLXVybHM+
PC91cmxzPjxjdXN0b20xPkRlY2xhcmF0aW9uIG9mIGNvbXBldGluZyBpbnRlcmVzdCBUaGUgYXV0
aG9ycyByZXBvcnQgdGhlcmUgYXJlIG5vIGNvbmZsaWN0cyBvZiBpbnRlcmVzdC48L2N1c3RvbTE+
PGVsZWN0cm9uaWMtcmVzb3VyY2UtbnVtPmh0dHBzOi8vZG9pLm9yZy8xMC4xMDE2L2ouZ2VuaG9z
cHBzeWNoLjIwMjAuMDIuMDAxPC9lbGVjdHJvbmljLXJlc291cmNlLW51bT48cmVtb3RlLWRhdGFi
YXNlLW5hbWU+TWVkbGluZTwvcmVtb3RlLWRhdGFiYXNlLW5hbWU+PHJlbW90ZS1kYXRhYmFzZS1w
cm92aWRlcj5OTE08L3JlbW90ZS1kYXRhYmFzZS1wcm92aWRlcj48L3JlY29yZD48L0NpdGU+PENp
dGU+PEF1dGhvcj5ZYXA8L0F1dGhvcj48WWVhcj4yMDE5PC9ZZWFyPjxSZWNOdW0+Nzg2PC9SZWNO
dW0+PHJlY29yZD48cmVjLW51bWJlcj43ODY8L3JlYy1udW1iZXI+PGZvcmVpZ24ta2V5cz48a2V5
IGFwcD0iRU4iIGRiLWlkPSJmZmZhMjllcHVwdnYwM2Uyd2FkdncwZG5kMnQyYXpzdHQ5djUiIHRp
bWVzdGFtcD0iMTY4ODcwOTIzNCI+Nzg2PC9rZXk+PC9mb3JlaWduLWtleXM+PHJlZi10eXBlIG5h
bWU9IkpvdXJuYWwgQXJ0aWNsZSI+MTc8L3JlZi10eXBlPjxjb250cmlidXRvcnM+PGF1dGhvcnM+
PGF1dGhvcj5ZYXAsIFcuIFMuPC9hdXRob3I+PGF1dGhvcj5Eb2x6aGVua28sIEEuIFYuPC9hdXRo
b3I+PGF1dGhvcj5KYWxhbCwgWi48L2F1dGhvcj48YXV0aG9yPkhhZGksIE0uIEEuPC9hdXRob3I+
PGF1dGhvcj5LaGFuLCBULiBNLjwvYXV0aG9yPjwvYXV0aG9ycz48L2NvbnRyaWJ1dG9ycz48YXV0
aC1hZGRyZXNzPlNjaG9vbCBvZiBQaGFybWFjeSwgTW9uYXNoIFVuaXZlcnNpdHkgTWFsYXlzaWEs
IEphbGFuIExhZ29vbiBTZWxhdGFuLCA0NzUwMCwgQmFuZGFyIFN1bndheSwgU2VsYW5nb3IgRGFy
dWwgRWhzYW4sIE1hbGF5c2lhLiYjeEQ7U2Nob29sIG9mIFBoYXJtYWN5LCBDdXJ0aW4gSGVhbHRo
IElubm92YXRpb24gUmVzZWFyY2ggSW5zdGl0dXRlLCBGYWN1bHR5IG9mIEhlYWx0aCBTY2llbmNl
cywgQ3VydGluIFVuaXZlcnNpdHksIEdQTyBCb3ggVTE5ODcsIFBlcnRoLCBXZXN0ZXJuIEF1c3Ry
YWxpYSwgNjg0NSwgQXVzdHJhbGlhLiYjeEQ7U2Nob29sIG9mIFBoYXJtYWN5LCBDb2xsZWdlIG9m
IE1lZGljYWwgYW5kIERlbnRhbCBTY2llbmNlcywgSW5zdGl0dXRlIG9mIENsaW5pY2FsIFNjaWVu
Y2VzLCBVbml2ZXJzaXR5IG9mIEJpcm1pbmdoYW0sIEJpcm1pbmdoYW0sIEIxNSAyVFQsIEVuZ2xh
bmQsIFVLLiBaLkphbGFsQGJoYW0uYWMudWsuJiN4RDtTY2hvb2wgb2YgUGhhcm1hY3ksIENvbGxl
Z2Ugb2YgTWVkaWNhbCBhbmQgRGVudGFsIFNjaWVuY2VzLCBJbnN0aXR1dGUgb2YgQ2xpbmljYWwg
U2NpZW5jZXMsIFVuaXZlcnNpdHkgb2YgQmlybWluZ2hhbSwgQmlybWluZ2hhbSwgQjE1IDJUVCwg
RW5nbGFuZCwgVUsuJiN4RDtTY2hvb2wgb2YgUGhhcm1hY3ksIE1vbmFzaCBVbml2ZXJzaXR5IE1h
bGF5c2lhLCBKYWxhbiBMYWdvb24gU2VsYXRhbiwgNDc1MDAsIEJhbmRhciBTdW53YXksIFNlbGFu
Z29yIERhcnVsIEVoc2FuLCBNYWxheXNpYS4gdGFoaXIua2hhbkB1dmFzLmVkdS5way4mI3hEO1Ro
ZSBJbnN0aXR1dGUgb2YgUGhhcm1hY2V1dGljYWwgU2NpZW5jZXMgKElQUyksIFVuaXZlcnNpdHkg
b2YgVmV0ZXJpbmFyeSAmYW1wOyBBbmltYWwgU2NpZW5jZXMgKFVWQVMpLCBPdXRmYWxsIHJvYWQs
IExhaG9yZSwgUGFraXN0YW4uIHRhaGlyLmtoYW5AdXZhcy5lZHUucGsuPC9hdXRoLWFkZHJlc3M+
PHRpdGxlcz48dGl0bGU+RWZmaWNhY3kgYW5kIHNhZmV0eSBvZiBsYXZlbmRlciBlc3NlbnRpYWwg
b2lsIChTaWxleGFuKSBjYXBzdWxlcyBhbW9uZyBwYXRpZW50cyBzdWZmZXJpbmcgZnJvbSBhbnhp
ZXR5IGRpc29yZGVyczogQSBuZXR3b3JrIG1ldGEtYW5hbHlzaXM8L3RpdGxlPjxzZWNvbmRhcnkt
dGl0bGU+U2NpZW50aWZpYyBSZXBvcnRzPC9zZWNvbmRhcnktdGl0bGU+PC90aXRsZXM+PHBlcmlv
ZGljYWw+PGZ1bGwtdGl0bGU+U2NpZW50aWZpYyBSZXBvcnRzPC9mdWxsLXRpdGxlPjwvcGVyaW9k
aWNhbD48cGFnZXM+MTgwNDI8L3BhZ2VzPjx2b2x1bWU+OTwvdm9sdW1lPjxudW1iZXI+MTwvbnVt
YmVyPjxlZGl0aW9uPjIwMTkxMjAyPC9lZGl0aW9uPjxrZXl3b3Jkcz48a2V5d29yZD5BbnRpLUFu
eGlldHkgQWdlbnRzLyphZG1pbmlzdHJhdGlvbiAmYW1wOyBkb3NhZ2U8L2tleXdvcmQ+PGtleXdv
cmQ+QW54aWV0eSBEaXNvcmRlcnMvZGlhZ25vc2lzLypkcnVnIHRoZXJhcHk8L2tleXdvcmQ+PGtl
eXdvcmQ+Q2Fwc3VsZXM8L2tleXdvcmQ+PGtleXdvcmQ+SHVtYW5zPC9rZXl3b3JkPjxrZXl3b3Jk
PkxhdmFuZHVsYS8qY2hlbWlzdHJ5PC9rZXl3b3JkPjxrZXl3b3JkPkxvcmF6ZXBhbS9hZG1pbmlz
dHJhdGlvbiAmYW1wOyBkb3NhZ2U8L2tleXdvcmQ+PGtleXdvcmQ+TmV0d29yayBNZXRhLUFuYWx5
c2lzPC9rZXl3b3JkPjxrZXl3b3JkPk9pbHMsIFZvbGF0aWxlLyphZG1pbmlzdHJhdGlvbiAmYW1w
OyBkb3NhZ2U8L2tleXdvcmQ+PGtleXdvcmQ+UGFyb3hldGluZS9hZG1pbmlzdHJhdGlvbiAmYW1w
OyBkb3NhZ2U8L2tleXdvcmQ+PGtleXdvcmQ+UGVyc29uYWxpdHkgQXNzZXNzbWVudC9zdGF0aXN0
aWNzICZhbXA7IG51bWVyaWNhbCBkYXRhPC9rZXl3b3JkPjxrZXl3b3JkPlBsYW50IE9pbHMvKmFk
bWluaXN0cmF0aW9uICZhbXA7IGRvc2FnZTwva2V5d29yZD48a2V5d29yZD5UcmVhdG1lbnQgT3V0
Y29tZTwva2V5d29yZD48L2tleXdvcmRzPjxkYXRlcz48eWVhcj4yMDE5PC95ZWFyPjxwdWItZGF0
ZXM+PGRhdGU+RGVjIDI8L2RhdGU+PC9wdWItZGF0ZXM+PC9kYXRlcz48cHViLWxvY2F0aW9uPlVu
aXRlZCBLaW5nZG9tPC9wdWItbG9jYXRpb24+PHB1Ymxpc2hlcj5OYXR1cmUgUmVzZWFyY2g8L3B1
Ymxpc2hlcj48aXNibj4yMDQ1LTIzMjIgKEVsZWN0cm9uaWMpJiN4RDsyMDQ1LTIzMjIgKExpbmtp
bmcpPC9pc2JuPjxhY2Nlc3Npb24tbnVtPjMxNzkyMjg1PC9hY2Nlc3Npb24tbnVtPjx1cmxzPjxy
ZWxhdGVkLXVybHM+PHVybD5odHRwOi8vd3d3Lm5hdHVyZS5jb20vc3JlcC9pbmRleC5odG1sPC91
cmw+PC9yZWxhdGVkLXVybHM+PC91cmxzPjxjdXN0b20xPlRoZSBhdXRob3JzIGRlY2xhcmUgbm8g
Y29tcGV0aW5nIGludGVyZXN0cy48L2N1c3RvbTE+PGN1c3RvbTI+UE1DNjg4OTM5MTwvY3VzdG9t
Mj48ZWxlY3Ryb25pYy1yZXNvdXJjZS1udW0+aHR0cHM6Ly9kb2kub3JnLzEwLjEwMzgvczQxNTk4
LTAxOS01NDUyOS05PC9lbGVjdHJvbmljLXJlc291cmNlLW51bT48cmVtb3RlLWRhdGFiYXNlLW5h
bWU+TWVkbGluZTwvcmVtb3RlLWRhdGFiYXNlLW5hbWU+PHJlbW90ZS1kYXRhYmFzZS1wcm92aWRl
cj5OTE08L3JlbW90ZS1kYXRhYmFzZS1wcm92aWRlcj48L3JlY29yZD48L0NpdGU+PC9FbmROb3Rl
Pn==
</w:fldData>
        </w:fldChar>
      </w:r>
      <w:r>
        <w:instrText xml:space="preserve"> ADDIN EN.CITE.DATA </w:instrText>
      </w:r>
      <w:r>
        <w:fldChar w:fldCharType="end"/>
      </w:r>
      <w:r>
        <w:fldChar w:fldCharType="separate"/>
      </w:r>
      <w:r>
        <w:rPr>
          <w:noProof/>
        </w:rPr>
        <w:t>(</w:t>
      </w:r>
      <w:hyperlink w:anchor="_ENREF_189" w:tooltip="Sayed, 2020 #994" w:history="1">
        <w:r>
          <w:rPr>
            <w:noProof/>
          </w:rPr>
          <w:t>189</w:t>
        </w:r>
      </w:hyperlink>
      <w:r>
        <w:rPr>
          <w:noProof/>
        </w:rPr>
        <w:t xml:space="preserve">, </w:t>
      </w:r>
      <w:hyperlink w:anchor="_ENREF_190" w:tooltip="Yap, 2019 #786" w:history="1">
        <w:r>
          <w:rPr>
            <w:noProof/>
          </w:rPr>
          <w:t>190</w:t>
        </w:r>
      </w:hyperlink>
      <w:r>
        <w:rPr>
          <w:noProof/>
        </w:rPr>
        <w:t>)</w:t>
      </w:r>
      <w:r>
        <w:fldChar w:fldCharType="end"/>
      </w:r>
      <w:r>
        <w:t xml:space="preserve"> reported results of a network meta-analysis (NMA) that included RCTs identified across other reviews (Sayed 2020, Yap 2019). The questions of the NMAs were not aligned with that of this overview (e.g., assessing different forms of an herbal preparation); therefore, the data presented in the NMAs were not considered. </w:t>
      </w:r>
    </w:p>
    <w:p w14:paraId="3DCE4F9A" w14:textId="77777777" w:rsidR="00677467" w:rsidRDefault="00677467" w:rsidP="00677467">
      <w:pPr>
        <w:pStyle w:val="BodyText"/>
      </w:pPr>
      <w:r>
        <w:t xml:space="preserve">Another 17 systematic reviews </w:t>
      </w:r>
      <w:r w:rsidRPr="004177C8">
        <w:rPr>
          <w:lang w:eastAsia="en-AU"/>
        </w:rPr>
        <w:fldChar w:fldCharType="begin">
          <w:fldData xml:space="preserve">ZGRyZXNzPkNvbXBsZW1lbnRhcnkgTWVkaWNpbmUgUGVuaW5zdWxhIE1lZGljYWwgU2Nob29sLCBV
bml2ZXJzaXRpZXMgb2YgRXhldGVyIFBseW1vdXRoLCBVSy4gZWR6YXJkLmVybnN0QHBtcy5hYy51
azwvYXV0aC1hZGRyZXNzPjx0aXRsZXM+PHRpdGxlPkhlcmJhbCByZW1lZGllcyBmb3IgYW54aWV0
eSAtLSBhIHN5c3RlbWF0aWMgcmV2aWV3IG9mIGNvbnRyb2xsZWQgY2xpbmljYWwgdHJpYWxzPC90
aXRsZT48c2Vjb25kYXJ5LXRpdGxlPlBoeXRvbWVkaWNpbmU8L3NlY29uZGFyeS10aXRsZT48L3Rp
dGxlcz48cGVyaW9kaWNhbD48ZnVsbC10aXRsZT5QaHl0b21lZGljaW5lPC9mdWxsLXRpdGxlPjwv
cGVyaW9kaWNhbD48cGFnZXM+MjA1LTIwODwvcGFnZXM+PHZvbHVtZT4xMzwvdm9sdW1lPjxudW1i
ZXI+MzwvbnVtYmVyPjxlZGl0aW9uPjIwMDUwODE1PC9lZGl0aW9uPjxrZXl3b3Jkcz48a2V5d29y
ZD5BbnRpLUFueGlldHkgQWdlbnRzLyp0aGVyYXBldXRpYyB1c2U8L2tleXdvcmQ+PGtleXdvcmQ+
QW54aWV0eS8qZHJ1ZyB0aGVyYXB5PC9rZXl3b3JkPjxrZXl3b3JkPkJhY29wYTwva2V5d29yZD48
a2V5d29yZD5DZW50ZWxsYTwva2V5d29yZD48a2V5d29yZD5DbGluaWNhbCBUcmlhbHMgYXMgVG9w
aWM8L2tleXdvcmQ+PGtleXdvcmQ+Q3ltYm9wb2dvbjwva2V5d29yZD48a2V5d29yZD5IdW1hbnM8
L2tleXdvcmQ+PGtleXdvcmQ+S2F2YTwva2V5d29yZD48a2V5d29yZD5QYXNzaWZsb3JhPC9rZXl3
b3JkPjxrZXl3b3JkPlBhdWxsaW5pYTwva2V5d29yZD48a2V5d29yZD4qUGh5dG90aGVyYXB5PC9r
ZXl3b3JkPjxrZXl3b3JkPlBsYW50IEV4dHJhY3RzL3RoZXJhcGV1dGljIHVzZTwva2V5d29yZD48
a2V5d29yZD4qUGxhbnRzLCBNZWRpY2luYWw8L2tleXdvcmQ+PGtleXdvcmQ+U2N1dGVsbGFyaWE8
L2tleXdvcmQ+PGtleXdvcmQ+VmFsZXJpYW48L2tleXdvcmQ+PC9rZXl3b3Jkcz48ZGF0ZXM+PHll
YXI+MjAwNjwveWVhcj48cHViLWRhdGVzPjxkYXRlPkZlYjwvZGF0ZT48L3B1Yi1kYXRlcz48L2Rh
dGVzPjxwdWItbG9jYXRpb24+TG9uZG9uLCAmbHQ7QmxhbmsmZ3Q7PC9wdWItbG9jYXRpb24+PHB1
Ymxpc2hlcj5FbHNldmllciBHbWJILCBVcmJhbiAmYW1wOyBGaXNjaGVyIFZlcmxhZzwvcHVibGlz
aGVyPjxpc2JuPjA5NDQtNzExMyAoUHJpbnQpJiN4RDswOTQ0LTcxMTMgKExpbmtpbmcpPC9pc2Ju
PjxhY2Nlc3Npb24tbnVtPjEwNjQzNjU2Mi4gTGFuZ3VhZ2U6IEVuZ2xpc2guIEVudHJ5IERhdGU6
IDIwMDYwNTA1LiBSZXZpc2lvbiBEYXRlOiAyMDIwMDYyNC4gUHVibGljYXRpb24gVHlwZTogSm91
cm5hbCBBcnRpY2xlPC9hY2Nlc3Npb24tbnVtPjx1cmxzPjxyZWxhdGVkLXVybHM+PHVybD5odHRw
czovL2xvZ2luLnd3d3Byb3h5MS5saWJyYXJ5LnVuc3cuZWR1LmF1L2xvZ2luP3VybD1odHRwOi8v
c2VhcmNoLmVic2NvaG9zdC5jb20vbG9naW4uYXNweD9kaXJlY3Q9dHJ1ZSZhbXA7ZGI9Y2luMjAm
YW1wO0FOPTEwNjQzNjU2MiZhbXA7c2l0ZT1laG9zdC1saXZlJmFtcDtzY29wZT1zaXRlPC91cmw+
PC9yZWxhdGVkLXVybHM+PC91cmxzPjxlbGVjdHJvbmljLXJlc291cmNlLW51bT5odHRwczovL2Rv
aS5vcmcvMTAuMTAxNi9qLnBoeW1lZC4yMDA0LjExLjAwNjwvZWxlY3Ryb25pYy1yZXNvdXJjZS1u
dW0+PHJlbW90ZS1kYXRhYmFzZS1uYW1lPk1lZGxpbmU8L3JlbW90ZS1kYXRhYmFzZS1uYW1lPjxy
ZW1vdGUtZGF0YWJhc2UtcHJvdmlkZXI+TkxNPC9yZW1vdGUtZGF0YWJhc2UtcHJvdmlkZXI+PC9y
ZWNvcmQ+PC9DaXRlPjxDaXRlPjxBdXRob3I+Sm9ybTwvQXV0aG9yPjxZZWFyPjIwMDQ8L1llYXI+
PFJlY051bT40MDA8L1JlY051bT48cmVjb3JkPjxyZWMtbnVtYmVyPjQwMDwvcmVjLW51bWJlcj48
Zm9yZWlnbi1rZXlzPjxrZXkgYXBwPSJFTiIgZGItaWQ9ImZmZmEyOWVwdXB2djAzZTJ3YWR2dzBk
bmQydDJhenN0dDl2NSIgdGltZXN0YW1wPSIxNjg4NzA5MjM0Ij40MDA8L2tleT48L2ZvcmVpZ24t
a2V5cz48cmVmLXR5cGUgbmFtZT0iSm91cm5hbCBBcnRpY2xlIj4xNzwvcmVmLXR5cGU+PGNvbnRy
aWJ1dG9ycz48YXV0aG9ycz48YXV0aG9yPkpvcm0sIEEuIEYuPC9hdXRob3I+PGF1dGhvcj5DaHJp
c3RlbnNlbiwgSC48L2F1dGhvcj48YXV0aG9yPkdyaWZmaXRocywgSy4gTS48L2F1dGhvcj48YXV0
aG9yPlBhcnNsb3csIFIuIEEuPC9hdXRob3I+PGF1dGhvcj5Sb2RnZXJzLCBCLjwvYXV0aG9yPjxh
dXRob3I+Qmxld2l0dCwgSy4gQS48L2F1dGhvcj48L2F1dGhvcnM+PC9jb250cmlidXRvcnM+PGF1
dGgtYWRkcmVzcz5DZW50cmUgZm9yIE1lbnRhbCBIZWFsdGggUmVzZWFyY2gsIEF1c3RyYWxpYW4g
TmF0aW9uYWwgVW5pdmVyc2l0eSwgQnVpbGRpbmcgNjMsIEVnZ2xlc3RvbiBSb2FkLCBBY3Rvbiwg
QUNUIDAyMDAsIEF1c3RyYWxpYS4gYW50aG9ueS5qb3JtQGFudS5lZHUuYXUuPC9hdXRoLWFkZHJl
c3M+PHRpdGxlcz48dGl0bGU+RWZmZWN0aXZlbmVzcyBvZiBjb21wbGVtZW50YXJ5IGFuZCBzZWxm
LWhlbHAgdHJlYXRtZW50cyBmb3IgYW54aWV0eSBkaXNvcmRlcnM8L3RpdGxlPjxzZWNvbmRhcnkt
dGl0bGU+TWVkaWNhbCBKb3VybmFsIG9mIEF1c3RyYWxpYTwvc2Vjb25kYXJ5LXRpdGxlPjwvdGl0
bGVzPjxwZXJpb2RpY2FsPjxmdWxsLXRpdGxlPk1lZGljYWwgSm91cm5hbCBvZiBBdXN0cmFsaWE8
L2Z1bGwtdGl0bGU+PC9wZXJpb2RpY2FsPjxwYWdlcz5TMjktNDY8L3BhZ2VzPjx2b2x1bWU+MTgx
PC92b2x1bWU+PG51bWJlcj43IFN1cHA8L251bWJlcj48a2V5d29yZHM+PGtleXdvcmQ+QWRvbGVz
Y2VudDwva2V5d29yZD48a2V5d29yZD5BZHVsdDwva2V5d29yZD48a2V5d29yZD5BZ2UgRGlzdHJp
YnV0aW9uPC9rZXl3b3JkPjxrZXl3b3JkPkFueGlldHkgRGlzb3JkZXJzL2RpYWdub3Npcy9lcGlk
ZW1pb2xvZ3kvKnRoZXJhcHk8L2tleXdvcmQ+PGtleXdvcmQ+QXVzdHJhbGlhL2VwaWRlbWlvbG9n
eTwva2V5d29yZD48a2V5d29yZD5Db21wbGVtZW50YXJ5IFRoZXJhcGllcy8qc3RhbmRhcmRzL3Ry
ZW5kczwva2V5d29yZD48a2V5d29yZD5GZW1hbGU8L2tleXdvcmQ+PGtleXdvcmQ+SGVhbHRoIEJl
aGF2aW9yPC9rZXl3b3JkPjxrZXl3b3JkPkh1bWFuczwva2V5d29yZD48a2V5d29yZD5NYWxlPC9r
ZXl3b3JkPjxrZXl3b3JkPk1pZGRsZSBBZ2VkPC9rZXl3b3JkPjxrZXl3b3JkPlByb2dub3Npczwv
a2V5d29yZD48a2V5d29yZD5SaXNrIEFzc2Vzc21lbnQ8L2tleXdvcmQ+PGtleXdvcmQ+U2VsZiBN
ZWRpY2F0aW9uLypzdGFuZGFyZHMvdHJlbmRzPC9rZXl3b3JkPjxrZXl3b3JkPlNldmVyaXR5IG9m
IElsbG5lc3MgSW5kZXg8L2tleXdvcmQ+PGtleXdvcmQ+U2V4IERpc3RyaWJ1dGlvbjwva2V5d29y
ZD48a2V5d29yZD5UcmVhdG1lbnQgT3V0Y29tZTwva2V5d29yZD48L2tleXdvcmRzPjxkYXRlcz48
eWVhcj4yMDA0PC95ZWFyPjxwdWItZGF0ZXM+PGRhdGU+T2N0IDQ8L2RhdGU+PC9wdWItZGF0ZXM+
PC9kYXRlcz48aXNibj4wMDI1LTcyOVggKFByaW50KSYjeEQ7MDAyNS03MjlYIChMaW5raW5nKTwv
aXNibj48YWNjZXNzaW9uLW51bT4xNTQ2MjY0MDwvYWNjZXNzaW9uLW51bT48dXJscz48cmVsYXRl
ZC11cmxzPjx1cmw+aHR0cHM6Ly93d3cubmNiaS5ubG0ubmloLmdvdi9wdWJtZWQvMTU0NjI2NDA8
L3VybD48L3JlbGF0ZWQtdXJscz48L3VybHM+PGVsZWN0cm9uaWMtcmVzb3VyY2UtbnVtPmh0dHBz
Oi8vZG9pLm9yZy8xMC41Njk0L2ouMTMyNi01Mzc3LjIwMDQudGIwNjM1Mi54PC9lbGVjdHJvbmlj
LXJlc291cmNlLW51bT48cmVtb3RlLWRhdGFiYXNlLW5hbWU+TWVkbGluZTwvcmVtb3RlLWRhdGFi
YXNlLW5hbWU+PHJlbW90ZS1kYXRhYmFzZS1wcm92aWRlcj5OTE08L3JlbW90ZS1kYXRhYmFzZS1w
cm92aWRlcj48L3JlY29yZD48L0NpdGU+PC9FbmROb3RlPn==
</w:fldData>
        </w:fldChar>
      </w:r>
      <w:r>
        <w:rPr>
          <w:lang w:eastAsia="en-AU"/>
        </w:rPr>
        <w:instrText xml:space="preserve"> ADDIN EN.CITE </w:instrText>
      </w:r>
      <w:r>
        <w:rPr>
          <w:lang w:eastAsia="en-AU"/>
        </w:rPr>
        <w:fldChar w:fldCharType="begin">
          <w:fldData xml:space="preserve">PEVuZE5vdGU+PENpdGU+PEF1dGhvcj5Mb3ByZXN0aTwvQXV0aG9yPjxZZWFyPjIwMjI8L1llYXI+
PFJlY051bT4zNDwvUmVjTnVtPjxEaXNwbGF5VGV4dD4oMTQ5LCAxNjAsIDE5MS0yMDUpPC9EaXNw
bGF5VGV4dD48cmVjb3JkPjxyZWMtbnVtYmVyPjM0PC9yZWMtbnVtYmVyPjxmb3JlaWduLWtleXM+
PGtleSBhcHA9IkVOIiBkYi1pZD0iZmZmYTI5ZXB1cHZ2MDNlMndhZHZ3MGRuZDJ0MmF6c3R0OXY1
IiB0aW1lc3RhbXA9IjE2ODg0NDY1NzAiPjM0PC9rZXk+PC9mb3JlaWduLWtleXM+PHJlZi10eXBl
IG5hbWU9IkpvdXJuYWwgQXJ0aWNsZSI+MTc8L3JlZi10eXBlPjxjb250cmlidXRvcnM+PGF1dGhv
cnM+PGF1dGhvcj5Mb3ByZXN0aSwgQS4gTC48L2F1dGhvcj48YXV0aG9yPlNtaXRoLCBTLiBKLjwv
YXV0aG9yPjxhdXRob3I+RHJ1bW1vbmQsIFAuIEQuPC9hdXRob3I+PC9hdXRob3JzPjwvY29udHJp
YnV0b3JzPjxhdXRoLWFkZHJlc3M+Q2xpbmljYWwgUmVzZWFyY2ggQXVzdHJhbGlhLCBQZXJ0aCwg
QXVzdHJhbGlhLiYjeEQ7Q29sbGVnZSBvZiBTY2llbmNlLCBIZWFsdGgsIEVuZ2luZWVyaW5nIGFu
ZCBFZHVjYXRpb24sIE11cmRvY2ggVW5pdmVyc2l0eSwgUGVydGgsIEF1c3RyYWxpYS48L2F1dGgt
YWRkcmVzcz48dGl0bGVzPjx0aXRsZT5Nb2R1bGF0aW9uIG9mIHRoZSBoeXBvdGhhbGFtaWMtcGl0
dWl0YXJ5LWFkcmVuYWwgKEhQQSkgYXhpcyBieSBwbGFudHMgYW5kIHBoeXRvbnV0cmllbnRzOiBh
IHN5c3RlbWF0aWMgcmV2aWV3IG9mIGh1bWFuIHRyaWFsczwvdGl0bGU+PHNlY29uZGFyeS10aXRs
ZT5OdXRyIE5ldXJvc2NpPC9zZWNvbmRhcnktdGl0bGU+PC90aXRsZXM+PHBhZ2VzPjE3MDQtMTcz
MDwvcGFnZXM+PHZvbHVtZT4yNTwvdm9sdW1lPjxudW1iZXI+ODwvbnVtYmVyPjxlZGl0aW9uPjIw
MjEwMzAyPC9lZGl0aW9uPjxrZXl3b3Jkcz48a2V5d29yZD5BZHJlbm9jb3J0aWNvdHJvcGljIEhv
cm1vbmUvcGhhcm1hY29sb2d5PC9rZXl3b3JkPjxrZXl3b3JkPkh1bWFuczwva2V5d29yZD48a2V5
d29yZD4qSHlkcm9jb3J0aXNvbmUvYW5hbHlzaXM8L2tleXdvcmQ+PGtleXdvcmQ+SHlwb3RoYWxh
bW8tSHlwb3BoeXNlYWwgU3lzdGVtPC9rZXl3b3JkPjxrZXl3b3JkPlBoeXRvY2hlbWljYWxzL3Bo
YXJtYWNvbG9neTwva2V5d29yZD48a2V5d29yZD4qUGl0dWl0YXJ5LUFkcmVuYWwgU3lzdGVtPC9r
ZXl3b3JkPjxrZXl3b3JkPkhQQS1heGlzPC9rZXl3b3JkPjxrZXl3b3JkPlN5c3RlbWF0aWMgcmV2
aWV3PC9rZXl3b3JkPjxrZXl3b3JkPmNvcnRpc29sPC9rZXl3b3JkPjxrZXl3b3JkPmhlcmJzPC9r
ZXl3b3JkPjxrZXl3b3JkPmh1bWFuIHRyaWFsczwva2V5d29yZD48a2V5d29yZD5waHl0b251dHJp
ZW50czwva2V5d29yZD48a2V5d29yZD5wbGFudHM8L2tleXdvcmQ+PGtleXdvcmQ+c3BpY2VzPC9r
ZXl3b3JkPjwva2V5d29yZHM+PGRhdGVzPjx5ZWFyPjIwMjI8L3llYXI+PHB1Yi1kYXRlcz48ZGF0
ZT5BdWc8L2RhdGU+PC9wdWItZGF0ZXM+PC9kYXRlcz48cHVibGlzaGVyPlRheWxvciAmYW1wOyBG
cmFuY2lzPC9wdWJsaXNoZXI+PGlzYm4+MTQ3Ni04MzA1IChFbGVjdHJvbmljKSYjeEQ7MTAyOC00
MTVYIChMaW5raW5nKTwvaXNibj48YWNjZXNzaW9uLW51bT4zMzY1MDk0NDwvYWNjZXNzaW9uLW51
bT48dXJscz48cmVsYXRlZC11cmxzPjx1cmw+aHR0cHM6Ly93d3cubmNiaS5ubG0ubmloLmdvdi9w
dWJtZWQvMzM2NTA5NDQ8L3VybD48L3JlbGF0ZWQtdXJscz48L3VybHM+PGVsZWN0cm9uaWMtcmVz
b3VyY2UtbnVtPmh0dHBzOi8vZG9pLm9yZy8xMC4xMDgwLzEwMjg0MTVYLjIwMjEuMTg5MjI1Mzwv
ZWxlY3Ryb25pYy1yZXNvdXJjZS1udW0+PHJlbW90ZS1kYXRhYmFzZS1uYW1lPk1lZGxpbmU8L3Jl
bW90ZS1kYXRhYmFzZS1uYW1lPjxyZW1vdGUtZGF0YWJhc2UtcHJvdmlkZXI+TkxNPC9yZW1vdGUt
ZGF0YWJhc2UtcHJvdmlkZXI+PC9yZWNvcmQ+PC9DaXRlPjxDaXRlPjxBdXRob3I+TG9wcmVzdGk8
L0F1dGhvcj48WWVhcj4yMDIxPC9ZZWFyPjxSZWNOdW0+MTg8L1JlY051bT48cmVjb3JkPjxyZWMt
bnVtYmVyPjE4PC9yZWMtbnVtYmVyPjxmb3JlaWduLWtleXM+PGtleSBhcHA9IkVOIiBkYi1pZD0i
ZmZmYTI5ZXB1cHZ2MDNlMndhZHZ3MGRuZDJ0MmF6c3R0OXY1IiB0aW1lc3RhbXA9IjE2ODg0NDY1
NzAiPjE4PC9rZXk+PC9mb3JlaWduLWtleXM+PHJlZi10eXBlIG5hbWU9IkpvdXJuYWwgQXJ0aWNs
ZSI+MTc8L3JlZi10eXBlPjxjb250cmlidXRvcnM+PGF1dGhvcnM+PGF1dGhvcj5Mb3ByZXN0aSwg
QWRyaWFuIEwuPC9hdXRob3I+PGF1dGhvcj5TbWl0aCwgU3RlcGhlbiBKLjwvYXV0aG9yPjwvYXV0
aG9ycz48L2NvbnRyaWJ1dG9ycz48dGl0bGVzPjx0aXRsZT5Bc2h3YWdhbmRoYSAoV2l0aGFuaWEg
c29tbmlmZXJhKSBmb3IgdGhlIHRyZWF0bWVudCBhbmQgZW5oYW5jZW1lbnQgb2YgbWVudGFsIGFu
ZCBwaHlzaWNhbCBjb25kaXRpb25zOiBBIHN5c3RlbWF0aWMgcmV2aWV3IG9mIGh1bWFuIHRyaWFs
czwvdGl0bGU+PHNlY29uZGFyeS10aXRsZT5Kb3VybmFsIG9mIEhlcmJhbCBNZWRpY2luZTwvc2Vj
b25kYXJ5LXRpdGxlPjwvdGl0bGVzPjxwZXJpb2RpY2FsPjxmdWxsLXRpdGxlPkpvdXJuYWwgb2Yg
SGVyYmFsIE1lZGljaW5lPC9mdWxsLXRpdGxlPjwvcGVyaW9kaWNhbD48cGFnZXM+MTAwNDM0PC9w
YWdlcz48dm9sdW1lPjI4PC92b2x1bWU+PHNlY3Rpb24+MTAwNDM0PC9zZWN0aW9uPjxrZXl3b3Jk
cz48a2V5d29yZD5Bc2h3YWdhbmRoYTwva2V5d29yZD48a2V5d29yZD5XaXRoYW5pYTwva2V5d29y
ZD48a2V5d29yZD5SZXZpZXc8L2tleXdvcmQ+PGtleXdvcmQ+SHVtYW4gc3R1ZGllczwva2V5d29y
ZD48L2tleXdvcmRzPjxkYXRlcz48eWVhcj4yMDIxPC95ZWFyPjxwdWItZGF0ZXM+PGRhdGU+MjAy
MS8wOC8wMS88L2RhdGU+PC9wdWItZGF0ZXM+PC9kYXRlcz48aXNibj4yMjEwODAzMzwvaXNibj48
dXJscz48cmVsYXRlZC11cmxzPjx1cmw+aHR0cHM6Ly93d3cuc2NpZW5jZWRpcmVjdC5jb20vc2Np
ZW5jZS9hcnRpY2xlL3BpaS9TMjIxMDgwMzMyMTAwMDE0MjwvdXJsPjwvcmVsYXRlZC11cmxzPjwv
dXJscz48ZWxlY3Ryb25pYy1yZXNvdXJjZS1udW0+aHR0cHM6Ly9kb2kub3JnLzEwLjEwMTYvai5o
ZXJtZWQuMjAyMS4xMDA0MzQ8L2VsZWN0cm9uaWMtcmVzb3VyY2UtbnVtPjxyZXNlYXJjaC1ub3Rl
cz5ub25wcmlvcml0eSBwb3B1bGF0aW9uIExvdyBwcmlvcml0eTwvcmVzZWFyY2gtbm90ZXM+PC9y
ZWNvcmQ+PC9DaXRlPjxDaXRlPjxBdXRob3I+VGFuZG9uPC9BdXRob3I+PFllYXI+MjAyMDwvWWVh
cj48UmVjTnVtPjI1PC9SZWNOdW0+PHJlY29yZD48cmVjLW51bWJlcj4yNTwvcmVjLW51bWJlcj48
Zm9yZWlnbi1rZXlzPjxrZXkgYXBwPSJFTiIgZGItaWQ9ImZmZmEyOWVwdXB2djAzZTJ3YWR2dzBk
bmQydDJhenN0dDl2NSIgdGltZXN0YW1wPSIxNjg4NDQ2NTcwIj4yNTwva2V5PjwvZm9yZWlnbi1r
ZXlzPjxyZWYtdHlwZSBuYW1lPSJKb3VybmFsIEFydGljbGUiPjE3PC9yZWYtdHlwZT48Y29udHJp
YnV0b3JzPjxhdXRob3JzPjxhdXRob3I+VGFuZG9uLCBOLjwvYXV0aG9yPjxhdXRob3I+WWFkYXYs
IFMuIFMuPC9hdXRob3I+PC9hdXRob3JzPjwvY29udHJpYnV0b3JzPjxhdXRoLWFkZHJlc3M+SW5k
aWFuIENvdW5jaWwgb2YgTWVkaWNhbCBSZXNlYXJjaCwgQW5zYXJpIE5hZ2FyLCBOZXcgRGVsaGks
IEluZGlhLiBFbGVjdHJvbmljIGFkZHJlc3M6IHRhbm5lZXJhakBnbWFpbC5jb20uJiN4RDtJbmRp
YW4gQ291bmNpbCBvZiBNZWRpY2FsIFJlc2VhcmNoLCBBbnNhcmkgTmFnYXIsIE5ldyBEZWxoaSwg
SW5kaWEuPC9hdXRoLWFkZHJlc3M+PHRpdGxlcz48dGl0bGU+U2FmZXR5IGFuZCBjbGluaWNhbCBl
ZmZlY3RpdmVuZXNzIG9mIFdpdGhhbmlhIFNvbW5pZmVyYSAoTGlubi4pIER1bmFsIHJvb3QgaW4g
aHVtYW4gYWlsbWVudHM8L3RpdGxlPjxzZWNvbmRhcnktdGl0bGU+SiBFdGhub3BoYXJtYWNvbDwv
c2Vjb25kYXJ5LXRpdGxlPjwvdGl0bGVzPjxwYWdlcz4xMTI3Njg8L3BhZ2VzPjx2b2x1bWU+MjU1
PC92b2x1bWU+PGVkaXRpb24+MjAyMDAzMTk8L2VkaXRpb24+PGtleXdvcmRzPjxrZXl3b3JkPkhl
cmItRHJ1ZyBJbnRlcmFjdGlvbnM8L2tleXdvcmQ+PGtleXdvcmQ+SHVtYW5zPC9rZXl3b3JkPjxr
ZXl3b3JkPlBhdGllbnQgU2FmZXR5PC9rZXl3b3JkPjxrZXl3b3JkPlBsYW50IEV4dHJhY3RzL2Fk
dmVyc2UgZWZmZWN0cy9pc29sYXRpb24gJmFtcDsgcHVyaWZpY2F0aW9uLyp0aGVyYXBldXRpYyB1
c2U8L2tleXdvcmQ+PGtleXdvcmQ+KlBsYW50IFJvb3RzL2FkdmVyc2UgZWZmZWN0cy9jaGVtaXN0
cnk8L2tleXdvcmQ+PGtleXdvcmQ+UmlzayBBc3Nlc3NtZW50PC9rZXl3b3JkPjxrZXl3b3JkPlJp
c2sgRmFjdG9yczwva2V5d29yZD48a2V5d29yZD4qV2l0aGFuaWEvYWR2ZXJzZSBlZmZlY3RzL2No
ZW1pc3RyeTwva2V5d29yZD48a2V5d29yZD5Bc3dhZ2FuZGhhPC9rZXl3b3JkPjxrZXl3b3JkPkNs
aW5pY2FsIHRyaWFsczwva2V5d29yZD48a2V5d29yZD5HZW5lcmFsIHRveGljaXR5PC9rZXl3b3Jk
PjxrZXl3b3JkPlJvb3Q8L2tleXdvcmQ+PGtleXdvcmQ+U2FmZXR5PC9rZXl3b3JkPjwva2V5d29y
ZHM+PGRhdGVzPjx5ZWFyPjIwMjA8L3llYXI+PHB1Yi1kYXRlcz48ZGF0ZT5KdW4gMTI8L2RhdGU+
PC9wdWItZGF0ZXM+PC9kYXRlcz48aXNibj4xODcyLTc1NzMgKEVsZWN0cm9uaWMpJiN4RDswMzc4
LTg3NDEgKExpbmtpbmcpPC9pc2JuPjxhY2Nlc3Npb24tbnVtPjMyMjAxMzAxPC9hY2Nlc3Npb24t
bnVtPjx1cmxzPjxyZWxhdGVkLXVybHM+PHVybD5odHRwczovL3d3dy5uY2JpLm5sbS5uaWguZ292
L3B1Ym1lZC8zMjIwMTMwMTwvdXJsPjwvcmVsYXRlZC11cmxzPjwvdXJscz48ZWxlY3Ryb25pYy1y
ZXNvdXJjZS1udW0+aHR0cHM6Ly9kb2kub3JnLzEwLjEwMTYvai5qZXAuMjAyMC4xMTI3Njg8L2Vs
ZWN0cm9uaWMtcmVzb3VyY2UtbnVtPjxyZW1vdGUtZGF0YWJhc2UtbmFtZT5NZWRsaW5lPC9yZW1v
dGUtZGF0YWJhc2UtbmFtZT48cmVtb3RlLWRhdGFiYXNlLXByb3ZpZGVyPk5MTTwvcmVtb3RlLWRh
dGFiYXNlLXByb3ZpZGVyPjxyZXNlYXJjaC1ub3Rlcz5ub25wcmlvcml0eSBwb3B1bGF0aW9uIExv
dyBwcmlvcml0eTwvcmVzZWFyY2gtbm90ZXM+PC9yZWNvcmQ+PC9DaXRlPjxDaXRlPjxBdXRob3I+
S2ltPC9BdXRob3I+PFllYXI+MjAxODwvWWVhcj48UmVjTnVtPjE2PC9SZWNOdW0+PHJlY29yZD48
cmVjLW51bWJlcj4xNjwvcmVjLW51bWJlcj48Zm9yZWlnbi1rZXlzPjxrZXkgYXBwPSJFTiIgZGIt
aWQ9ImZmZmEyOWVwdXB2djAzZTJ3YWR2dzBkbmQydDJhenN0dDl2NSIgdGltZXN0YW1wPSIxNjg4
NDQ2NTcwIj4xNjwva2V5PjwvZm9yZWlnbi1rZXlzPjxyZWYtdHlwZSBuYW1lPSJKb3VybmFsIEFy
dGljbGUiPjE3PC9yZWYtdHlwZT48Y29udHJpYnV0b3JzPjxhdXRob3JzPjxhdXRob3I+S2ltLCBK
LjwvYXV0aG9yPjxhdXRob3I+TGVlLCBTLiBMLjwvYXV0aG9yPjxhdXRob3I+S2FuZywgSS48L2F1
dGhvcj48YXV0aG9yPlNvbmcsIFkuIEEuPC9hdXRob3I+PGF1dGhvcj5NYSwgSi48L2F1dGhvcj48
YXV0aG9yPkhvbmcsIFkuIFMuPC9hdXRob3I+PGF1dGhvcj5QYXJrLCBTLjwvYXV0aG9yPjxhdXRo
b3I+TW9vbiwgUy4gSS48L2F1dGhvcj48YXV0aG9yPktpbSwgUy48L2F1dGhvcj48YXV0aG9yPkpl
b25nLCBTLjwvYXV0aG9yPjxhdXRob3I+S2ltLCBKLiBFLjwvYXV0aG9yPjwvYXV0aG9ycz48L2Nv
bnRyaWJ1dG9ycz48YXV0aC1hZGRyZXNzPjEgRXdoYSBCcmFpbiBJbnN0aXR1dGUsIEV3aGEgV29t
YW5zIFVuaXZlcnNpdHkgLCBTZW91bCwgU291dGggS29yZWEgLiYjeEQ7MiBEZXBhcnRtZW50IG9m
IEJyYWluIGFuZCBDb2duaXRpdmUgU2NpZW5jZXMsIERpdmlzaW9uIG9mIENvbnZlcmdlbmNlLCBT
Y3JhbnRvbiBDb2xsZWdlLCBFd2hhIFdvbWFucyBVbml2ZXJzaXR5ICwgU2VvdWwsIFNvdXRoIEtv
cmVhIC4mI3hEOzMgSW50ZXJkaXNjaXBsaW5hcnkgUHJvZ3JhbSBpbiBOZXVyb3NjaWVuY2UsIENv
bGxlZ2Ugb2YgTmF0dXJhbCBTY2llbmNlcywgU2VvdWwgTmF0aW9uYWwgVW5pdmVyc2l0eSAsIFNl
b3VsLCBTb3V0aCBLb3JlYSAuJiN4RDs0IERlcGFydG1lbnQgb2YgSW50ZXJuYWwgTWVkaWNpbmUs
IFNjaG9vbCBvZiBNZWRpY2luZSwgRXdoYSBXb21hbnMgVW5pdmVyc2l0eSAsIFNlb3VsLCBTb3V0
aCBLb3JlYSAuPC9hdXRoLWFkZHJlc3M+PHRpdGxlcz48dGl0bGU+TmF0dXJhbCBQcm9kdWN0cyBm
cm9tIFNpbmdsZSBQbGFudHMgYXMgU2xlZXAgQWlkczogQSBTeXN0ZW1hdGljIFJldmlldzwvdGl0
bGU+PHNlY29uZGFyeS10aXRsZT5KIE1lZCBGb29kPC9zZWNvbmRhcnktdGl0bGU+PC90aXRsZXM+
PHBhZ2VzPjQzMy00NDQ8L3BhZ2VzPjx2b2x1bWU+MjE8L3ZvbHVtZT48bnVtYmVyPjU8L251bWJl
cj48ZWRpdGlvbj4yMDE4MDEyMjwvZWRpdGlvbj48a2V5d29yZHM+PGtleXdvcmQ+QW5pbWFsczwv
a2V5d29yZD48a2V5d29yZD5EaXNlYXNlIE1vZGVscywgQW5pbWFsPC9rZXl3b3JkPjxrZXl3b3Jk
Pkh1bWFuczwva2V5d29yZD48a2V5d29yZD5IeXBlcmljdW0vY2hlbWlzdHJ5PC9rZXl3b3JkPjxr
ZXl3b3JkPkthdmEvY2hlbWlzdHJ5PC9rZXl3b3JkPjxrZXl3b3JkPkxhdmFuZHVsYS9jaGVtaXN0
cnk8L2tleXdvcmQ+PGtleXdvcmQ+Tm9uLVJhbmRvbWl6ZWQgQ29udHJvbGxlZCBUcmlhbHMgYXMg
VG9waWM8L2tleXdvcmQ+PGtleXdvcmQ+T2JzZXJ2YXRpb25hbCBTdHVkaWVzIGFzIFRvcGljPC9r
ZXl3b3JkPjxrZXl3b3JkPlBsYW50IEV4dHJhY3RzL3BoYXJtYWNvbG9neTwva2V5d29yZD48a2V5
d29yZD5QbGFudCBQcmVwYXJhdGlvbnMvKnBoYXJtYWNvbG9neTwva2V5d29yZD48a2V5d29yZD5S
YW5kb21pemVkIENvbnRyb2xsZWQgVHJpYWxzIGFzIFRvcGljPC9rZXl3b3JkPjxrZXl3b3JkPlNs
ZWVwL2RydWcgZWZmZWN0czwva2V5d29yZD48a2V5d29yZD5TbGVlcCBJbml0aWF0aW9uIGFuZCBN
YWludGVuYW5jZSBEaXNvcmRlcnMvKmRydWcgdGhlcmFweS8qcHJldmVudGlvbiAmYW1wOyBjb250
cm9sPC9rZXl3b3JkPjxrZXl3b3JkPlZhbGVyaWFuL2NoZW1pc3RyeTwva2V5d29yZD48a2V5d29y
ZD5pbnNvbW5pYTwva2V5d29yZD48a2V5d29yZD5uYXR1cmFsIHByb2R1Y3RzPC9rZXl3b3JkPjxr
ZXl3b3JkPnBsYW50IGV4dHJhY3RzPC9rZXl3b3JkPjxrZXl3b3JkPnNsZWVwPC9rZXl3b3JkPjxr
ZXl3b3JkPnNsZWVwIGFpZHM8L2tleXdvcmQ+PC9rZXl3b3Jkcz48ZGF0ZXM+PHllYXI+MjAxODwv
eWVhcj48cHViLWRhdGVzPjxkYXRlPk1heTwvZGF0ZT48L3B1Yi1kYXRlcz48L2RhdGVzPjxwdWJs
aXNoZXI+TWFyeSBBbm4gTGllYmVydCwgSW5jLiwgcHVibGlzaGVyczwvcHVibGlzaGVyPjxpc2Ju
PjE1NTctNzYwMCAoRWxlY3Ryb25pYykmI3hEOzEwOTYtNjIwWCAoTGlua2luZyk8L2lzYm4+PGFj
Y2Vzc2lvbi1udW0+MjkzNTY1ODA8L2FjY2Vzc2lvbi1udW0+PHVybHM+PHJlbGF0ZWQtdXJscz48
dXJsPmh0dHBzOi8vd3d3Lm5jYmkubmxtLm5paC5nb3YvcHVibWVkLzI5MzU2NTgwPC91cmw+PC9y
ZWxhdGVkLXVybHM+PC91cmxzPjxlbGVjdHJvbmljLXJlc291cmNlLW51bT5odHRwczovL2RvaS5v
cmcvMTAuMTA4OS9qbWYuMjAxNy40MDY0PC9lbGVjdHJvbmljLXJlc291cmNlLW51bT48cmVtb3Rl
LWRhdGFiYXNlLW5hbWU+TWVkbGluZTwvcmVtb3RlLWRhdGFiYXNlLW5hbWU+PHJlbW90ZS1kYXRh
YmFzZS1wcm92aWRlcj5OTE08L3JlbW90ZS1kYXRhYmFzZS1wcm92aWRlcj48cmVzZWFyY2gtbm90
ZXM+bm9ucHJpb3JpdHkgcG9wdWxhdGlvbiBMb3cgcHJpb3JpdHk8L3Jlc2VhcmNoLW5vdGVzPjxh
Y2Nlc3MtZGF0ZT4yMDIzLzA0LzI1PC9hY2Nlc3MtZGF0ZT48L3JlY29yZD48L0NpdGU+PENpdGU+
PEF1dGhvcj5TYXJyaXM8L0F1dGhvcj48WWVhcj4yMDE4PC9ZZWFyPjxSZWNOdW0+MTAwNjwvUmVj
TnVtPjxyZWNvcmQ+PHJlYy1udW1iZXI+MTAwNjwvcmVjLW51bWJlcj48Zm9yZWlnbi1rZXlzPjxr
ZXkgYXBwPSJFTiIgZGItaWQ9ImZmZmEyOWVwdXB2djAzZTJ3YWR2dzBkbmQydDJhenN0dDl2NSIg
dGltZXN0YW1wPSIxNjg4NzA5MjM1Ij4xMDA2PC9rZXk+PC9mb3JlaWduLWtleXM+PHJlZi10eXBl
IG5hbWU9IkpvdXJuYWwgQXJ0aWNsZSI+MTc8L3JlZi10eXBlPjxjb250cmlidXRvcnM+PGF1dGhv
cnM+PGF1dGhvcj5TYXJyaXMsIEouPC9hdXRob3I+PC9hdXRob3JzPjwvY29udHJpYnV0b3JzPjxh
dXRoLWFkZHJlc3M+TklDTSBIZWFsdGggUmVzZWFyY2ggSW5zdGl0dXRlLCBTY2hvb2wgb2YgU2Np
ZW5jZSBhbmQgSGVhbHRoLCBXZXN0ZXJuIFN5ZG5leSBVbml2ZXJzaXR5LCBXZXN0bWVhZCwgTlNX
LCBBdXN0cmFsaWEuJiN4RDtEZXBhcnRtZW50IG9mIFBzeWNoaWF0cnksIFRoZSBNZWxib3VybmUg
Q2xpbmljLCBQcm9mZXNzb3JpYWwgVW5pdCwgQVJDQURJQSBSZXNlYXJjaCBHcm91cCwgVGhlIFVu
aXZlcnNpdHkgb2YgTWVsYm91cm5lLCBNZWxib3VybmUsIFZJQywgQXVzdHJhbGlhLjwvYXV0aC1h
ZGRyZXNzPjx0aXRsZXM+PHRpdGxlPkhlcmJhbCBtZWRpY2luZXMgaW4gdGhlIHRyZWF0bWVudCBv
ZiBwc3ljaGlhdHJpYyBkaXNvcmRlcnM6IDEwLXllYXIgdXBkYXRlZCByZXZpZXc8L3RpdGxlPjxz
ZWNvbmRhcnktdGl0bGU+UGh5dG90aGVyYXB5IFJlc2VhcmNoPC9zZWNvbmRhcnktdGl0bGU+PC90
aXRsZXM+PHBlcmlvZGljYWw+PGZ1bGwtdGl0bGU+UGh5dG90aGVyYXB5IFJlc2VhcmNoPC9mdWxs
LXRpdGxlPjwvcGVyaW9kaWNhbD48cGFnZXM+MTE0Ny0xMTYyPC9wYWdlcz48dm9sdW1lPjMyPC92
b2x1bWU+PG51bWJlcj43PC9udW1iZXI+PGVkaXRpb24+MjAxODAzMjU8L2VkaXRpb24+PGtleXdv
cmRzPjxrZXl3b3JkPkFueGlldHkvZHJ1ZyB0aGVyYXB5L2VwaWRlbWlvbG9neTwva2V5d29yZD48
a2V5d29yZD5EZXByZXNzaW9uL2RydWcgdGhlcmFweS9lcGlkZW1pb2xvZ3k8L2tleXdvcmQ+PGtl
eXdvcmQ+SGVyYmFsIE1lZGljaW5lL21ldGhvZHMvKnRyZW5kczwva2V5d29yZD48a2V5d29yZD5I
dW1hbnM8L2tleXdvcmQ+PGtleXdvcmQ+TWVudGFsIERpc29yZGVycy8qZHJ1ZyB0aGVyYXB5L2Vw
aWRlbWlvbG9neTwva2V5d29yZD48a2V5d29yZD5QaHl0b3RoZXJhcHkvbWV0aG9kcy8qdHJlbmRz
PC9rZXl3b3JkPjxrZXl3b3JkPlBsYW50IEV4dHJhY3RzLyp0aGVyYXBldXRpYyB1c2U8L2tleXdv
cmQ+PGtleXdvcmQ+UGxhbnRzLCBNZWRpY2luYWwvcGh5c2lvbG9neTwva2V5d29yZD48a2V5d29y
ZD5hbnhpZXR5PC9rZXl3b3JkPjxrZXl3b3JkPmNsaW5pY2FsIHRyaWFsczwva2V5d29yZD48a2V5
d29yZD5kZXByZXNzaW9uPC9rZXl3b3JkPjxrZXl3b3JkPmhlcmJhbCBtZWRpY2luZTwva2V5d29y
ZD48a2V5d29yZD5tZWRpY2luYWwgcGxhbnRzPC9rZXl3b3JkPjxrZXl3b3JkPm1vb2QgZGlzb3Jk
ZXJzPC9rZXl3b3JkPjxrZXl3b3JkPnBzeWNoaWF0cmljIGRpc29yZGVyczwva2V5d29yZD48a2V5
d29yZD5wc3ljaGlhdHJ5PC9rZXl3b3JkPjwva2V5d29yZHM+PGRhdGVzPjx5ZWFyPjIwMTg8L3ll
YXI+PHB1Yi1kYXRlcz48ZGF0ZT5KdWw8L2RhdGU+PC9wdWItZGF0ZXM+PC9kYXRlcz48aXNibj4x
MDk5LTE1NzMgKEVsZWN0cm9uaWMpJiN4RDswOTUxLTQxOFggKExpbmtpbmcpPC9pc2JuPjxhY2Nl
c3Npb24tbnVtPjI5NTc1MjI4PC9hY2Nlc3Npb24tbnVtPjx1cmxzPjxyZWxhdGVkLXVybHM+PHVy
bD5odHRwczovL2V6cHJveHkubGliLm1vbmFzaC5lZHUuYXUvbG9naW4/dXJsPWh0dHA6Ly9vdmlk
c3Aub3ZpZC5jb20vb3ZpZHdlYi5jZ2k/VD1KUyZhbXA7Q1NDPVkmYW1wO05FV1M9TiZhbXA7UEFH
RT1mdWxsdGV4dCZhbXA7RD1tZWQxNSZhbXA7QU49Mjk1NzUyMjg8L3VybD48L3JlbGF0ZWQtdXJs
cz48L3VybHM+PGVsZWN0cm9uaWMtcmVzb3VyY2UtbnVtPmh0dHBzOi8vZG9pLm9yZy8xMC4xMDAy
L3B0ci42MDU1PC9lbGVjdHJvbmljLXJlc291cmNlLW51bT48cmVtb3RlLWRhdGFiYXNlLW5hbWU+
TWVkbGluZTwvcmVtb3RlLWRhdGFiYXNlLW5hbWU+PHJlbW90ZS1kYXRhYmFzZS1wcm92aWRlcj5O
TE08L3JlbW90ZS1kYXRhYmFzZS1wcm92aWRlcj48cmVzZWFyY2gtbm90ZXM+bm9ucHJpb3JpdHkg
cG9wdWxhdGlvbjwvcmVzZWFyY2gtbm90ZXM+PC9yZWNvcmQ+PC9DaXRlPjxDaXRlPjxBdXRob3I+
UHJhdHRlPC9BdXRob3I+PFllYXI+MjAxNDwvWWVhcj48UmVjTnVtPjExMzA8L1JlY051bT48cmVj
b3JkPjxyZWMtbnVtYmVyPjExMzA8L3JlYy1udW1iZXI+PGZvcmVpZ24ta2V5cz48a2V5IGFwcD0i
RU4iIGRiLWlkPSJmZmZhMjllcHVwdnYwM2Uyd2FkdncwZG5kMnQyYXpzdHQ5djUiIHRpbWVzdGFt
cD0iMTY4ODcwOTIzNSI+MTEzMDwva2V5PjwvZm9yZWlnbi1rZXlzPjxyZWYtdHlwZSBuYW1lPSJK
b3VybmFsIEFydGljbGUiPjE3PC9yZWYtdHlwZT48Y29udHJpYnV0b3JzPjxhdXRob3JzPjxhdXRo
b3I+UHJhdHRlLCBNb3JnYW4gQS48L2F1dGhvcj48YXV0aG9yPk5hbmF2YXRpLCBLYXVzaGFsIEIu
PC9hdXRob3I+PGF1dGhvcj5Zb3VuZywgVmlyZ2luaWE8L2F1dGhvcj48YXV0aG9yPk1vcmxleSwg
Q2hyaXN0b3BoZXIgUC48L2F1dGhvcj48L2F1dGhvcnM+PC9jb250cmlidXRvcnM+PGF1dGgtYWRk
cmVzcz4xIERlcGFydG1lbnQgb2YgRmFtaWx5IE1lZGljaW5lLCBTVU5ZIFVwc3RhdGUgTWVkaWNh
bCBVbml2ZXJzaXR5ICwgU3lyYWN1c2UsIE5ZLjwvYXV0aC1hZGRyZXNzPjx0aXRsZXM+PHRpdGxl
PkFuIEFsdGVybmF0aXZlIFRyZWF0bWVudCBmb3IgQW54aWV0eTogQSBTeXN0ZW1hdGljIFJldmll
dyBvZiBIdW1hbiBUcmlhbCBSZXN1bHRzIFJlcG9ydGVkIGZvciB0aGUgQXl1cnZlZGljIEhlcmIg
QXNod2FnYW5kaGEgKCBXaXRoYW5pYSBzb21uaWZlcmEpPC90aXRsZT48c2Vjb25kYXJ5LXRpdGxl
PkpvdXJuYWwgb2YgQWx0ZXJuYXRpdmUgJmFtcDsgQ29tcGxlbWVudGFyeSBNZWRpY2luZTwvc2Vj
b25kYXJ5LXRpdGxlPjwvdGl0bGVzPjxwZXJpb2RpY2FsPjxmdWxsLXRpdGxlPkpvdXJuYWwgb2Yg
QWx0ZXJuYXRpdmUgJmFtcDsgQ29tcGxlbWVudGFyeSBNZWRpY2luZTwvZnVsbC10aXRsZT48L3Bl
cmlvZGljYWw+PHBhZ2VzPjkwMS05MDg8L3BhZ2VzPjx2b2x1bWU+MjA8L3ZvbHVtZT48bnVtYmVy
PjEyPC9udW1iZXI+PGtleXdvcmRzPjxrZXl3b3JkPkFueGlldHkvKmRydWcgdGhlcmFweTwva2V5
d29yZD48a2V5d29yZD5BbnhpZXR5IERpc29yZGVycy8qZHJ1ZyB0aGVyYXB5PC9rZXl3b3JkPjxr
ZXl3b3JkPkh1bWFuczwva2V5d29yZD48a2V5d29yZD5NZWRpY2luZSwgQXl1cnZlZGljPC9rZXl3
b3JkPjxrZXl3b3JkPipQaHl0b3RoZXJhcHk8L2tleXdvcmQ+PGtleXdvcmQ+UGxhbnQgRXh0cmFj
dHMvcGhhcm1hY29sb2d5Lyp0aGVyYXBldXRpYyB1c2U8L2tleXdvcmQ+PGtleXdvcmQ+UHN5Y2hv
dGhlcmFweTwva2V5d29yZD48L2tleXdvcmRzPjxkYXRlcz48eWVhcj4yMDE0PC95ZWFyPjxwdWIt
ZGF0ZXM+PGRhdGU+RGVjPC9kYXRlPjwvcHViLWRhdGVzPjwvZGF0ZXM+PHB1Yi1sb2NhdGlvbj5O
ZXcgUm9jaGVsbGUsIE5ldyBZb3JrPC9wdWItbG9jYXRpb24+PHB1Ymxpc2hlcj5NYXJ5IEFubiBM
aWViZXJ0LCBJbmMuPC9wdWJsaXNoZXI+PGlzYm4+MTU1Ny03NzA4IChFbGVjdHJvbmljKSYjeEQ7
MTA3NS01NTM1IChQcmludCkmI3hEOzEwNzUtNTUzNSAoTGlua2luZyk8L2lzYm4+PGFjY2Vzc2lv
bi1udW0+MTAzOTI2NzU5LiBMYW5ndWFnZTogRW5nbGlzaC4gRW50cnkgRGF0ZTogMjAxNDEyMTgu
IFJldmlzaW9uIERhdGU6IDIwMTUxMjAxLiBQdWJsaWNhdGlvbiBUeXBlOiBKb3VybmFsIEFydGlj
bGU8L2FjY2Vzc2lvbi1udW0+PHVybHM+PHJlbGF0ZWQtdXJscz48dXJsPmh0dHBzOi8vbG9naW4u
d3d3cHJveHkxLmxpYnJhcnkudW5zdy5lZHUuYXUvbG9naW4/dXJsPWh0dHA6Ly9zZWFyY2guZWJz
Y29ob3N0LmNvbS9sb2dpbi5hc3B4P2RpcmVjdD10cnVlJmFtcDtkYj1jaW4yMCZhbXA7QU49MTAz
OTI2NzU5JmFtcDtzaXRlPWVob3N0LWxpdmUmYW1wO3Njb3BlPXNpdGU8L3VybD48L3JlbGF0ZWQt
dXJscz48L3VybHM+PGN1c3RvbTI+UE1DNDI3MDEwODwvY3VzdG9tMj48ZWxlY3Ryb25pYy1yZXNv
dXJjZS1udW0+aHR0cHM6Ly9kb2kub3JnLzEwLjEwODkvYWNtLjIwMTQuMDE3NzwvZWxlY3Ryb25p
Yy1yZXNvdXJjZS1udW0+PHJlbW90ZS1kYXRhYmFzZS1uYW1lPk1lZGxpbmU8L3JlbW90ZS1kYXRh
YmFzZS1uYW1lPjxyZW1vdGUtZGF0YWJhc2UtcHJvdmlkZXI+TkxNPC9yZW1vdGUtZGF0YWJhc2Ut
cHJvdmlkZXI+PC9yZWNvcmQ+PC9DaXRlPjxDaXRlPjxBdXRob3I+TWlyb2RkaTwvQXV0aG9yPjxZ
ZWFyPjIwMTM8L1llYXI+PFJlY051bT4xMTgzPC9SZWNOdW0+PHJlY29yZD48cmVjLW51bWJlcj4x
MTgzPC9yZWMtbnVtYmVyPjxmb3JlaWduLWtleXM+PGtleSBhcHA9IkVOIiBkYi1pZD0iZmZmYTI5
ZXB1cHZ2MDNlMndhZHZ3MGRuZDJ0MmF6c3R0OXY1IiB0aW1lc3RhbXA9IjE2ODg3MDkyMzUiPjEx
ODM8L2tleT48L2ZvcmVpZ24ta2V5cz48cmVmLXR5cGUgbmFtZT0iSm91cm5hbCBBcnRpY2xlIj4x
NzwvcmVmLXR5cGU+PGNvbnRyaWJ1dG9ycz48YXV0aG9ycz48YXV0aG9yPk1pcm9kZGksIE0uPC9h
dXRob3I+PGF1dGhvcj5DYWxhcGFpLCBHLjwvYXV0aG9yPjxhdXRob3I+TmF2YXJyYSwgTS48L2F1
dGhvcj48YXV0aG9yPk1pbmNpdWxsbywgUC4gTC48L2F1dGhvcj48YXV0aG9yPkdhbmdlbWksIFMu
PC9hdXRob3I+PC9hdXRob3JzPjwvY29udHJpYnV0b3JzPjxhdXRoLWFkZHJlc3M+RGVwYXJ0bWVu
dCBvZiBDbGluaWNhbCBhbmQgRXhwZXJpbWVudGFsIE1lZGljaW5lLCBVbml2ZXJzaXR5IG9mIE1l
c3NpbmEsIE1lc3NpbmEsIEl0YWx5LjwvYXV0aC1hZGRyZXNzPjx0aXRsZXM+PHRpdGxlPlBhc3Np
ZmxvcmEgaW5jYXJuYXRhIEwuOiBFdGhub3BoYXJtYWNvbG9neSwgY2xpbmljYWwgYXBwbGljYXRp
b24sIHNhZmV0eSBhbmQgZXZhbHVhdGlvbiBvZiBjbGluaWNhbCB0cmlhbHM8L3RpdGxlPjxzZWNv
bmRhcnktdGl0bGU+Sm91cm5hbCBvZiBFdGhub3BoYXJtYWNvbG9neTwvc2Vjb25kYXJ5LXRpdGxl
PjwvdGl0bGVzPjxwZXJpb2RpY2FsPjxmdWxsLXRpdGxlPkpvdXJuYWwgb2YgRXRobm9waGFybWFj
b2xvZ3k8L2Z1bGwtdGl0bGU+PC9wZXJpb2RpY2FsPjxwYWdlcz43OTEtODA0PC9wYWdlcz48dm9s
dW1lPjE1MDwvdm9sdW1lPjxudW1iZXI+MzwvbnVtYmVyPjxlZGl0aW9uPjIwMTMxMDE3PC9lZGl0
aW9uPjxrZXl3b3Jkcz48a2V5d29yZD5BbmltYWxzPC9rZXl3b3JkPjxrZXl3b3JkPkFudGktQW54
aWV0eSBBZ2VudHMvcGhhcm1hY29sb2d5L3RoZXJhcGV1dGljIHVzZTwva2V5d29yZD48a2V5d29y
ZD5BbnhpZXR5L2RydWcgdGhlcmFweTwva2V5d29yZD48a2V5d29yZD5BdHRlbnRpb24gRGVmaWNp
dCBEaXNvcmRlciB3aXRoIEh5cGVyYWN0aXZpdHkvZHJ1ZyB0aGVyYXB5PC9rZXl3b3JkPjxrZXl3
b3JkPkV0aG5vcGhhcm1hY29sb2d5PC9rZXl3b3JkPjxrZXl3b3JkPkh1bWFuczwva2V5d29yZD48
a2V5d29yZD5NZW5vcGF1c2UvZHJ1ZyBlZmZlY3RzPC9rZXl3b3JkPjxrZXl3b3JkPk9waW9pZC1S
ZWxhdGVkIERpc29yZGVycy9kcnVnIHRoZXJhcHk8L2tleXdvcmQ+PGtleXdvcmQ+KlBhc3NpZmxv
cmEvY2hlbWlzdHJ5PC9rZXl3b3JkPjxrZXl3b3JkPlBoeXRvY2hlbWljYWxzL2FuYWx5c2lzL3Bo
YXJtYWNvbG9neS90aGVyYXBldXRpYyB1c2U8L2tleXdvcmQ+PGtleXdvcmQ+KlBsYW50IEV4dHJh
Y3RzL3BoYXJtYWNvbG9neS90aGVyYXBldXRpYyB1c2U8L2tleXdvcmQ+PGtleXdvcmQ+U2xlZXAg
V2FrZSBEaXNvcmRlcnMvZHJ1ZyB0aGVyYXB5PC9rZXl3b3JkPjxrZXl3b3JkPlN1YnN0YW5jZSBX
aXRoZHJhd2FsIFN5bmRyb21lL2RydWcgdGhlcmFweTwva2V5d29yZD48a2V5d29yZD5BbnhpZXR5
PC9rZXl3b3JkPjxrZXl3b3JkPkluc29tbmlhPC9rZXl3b3JkPjxrZXl3b3JkPlBhc3NpZmxvcmEg
aW5jYXJuYXRhPC9rZXl3b3JkPjxrZXl3b3JkPlNsZWVwIGRpc29yZGVyczwva2V5d29yZD48L2tl
eXdvcmRzPjxkYXRlcz48eWVhcj4yMDEzPC95ZWFyPjxwdWItZGF0ZXM+PGRhdGU+RGVjIDEyPC9k
YXRlPjwvcHViLWRhdGVzPjwvZGF0ZXM+PHB1Ymxpc2hlcj5FbHNldmllciBCLlYuPC9wdWJsaXNo
ZXI+PGlzYm4+MTg3Mi03NTczIChFbGVjdHJvbmljKSYjeEQ7MDM3OC04NzQxIChMaW5raW5nKTwv
aXNibj48YWNjZXNzaW9uLW51bT4xMDQxNjc2NjkuIExhbmd1YWdlOiBFbmdsaXNoLiBFbnRyeSBE
YXRlOiAyMDEzMTIxMC4gUmV2aXNpb24gRGF0ZTogMjAyMDA3MDguIFB1YmxpY2F0aW9uIFR5cGU6
IEpvdXJuYWwgQXJ0aWNsZTwvYWNjZXNzaW9uLW51bT48dXJscz48cmVsYXRlZC11cmxzPjx1cmw+
aHR0cHM6Ly9sb2dpbi53d3dwcm94eTEubGlicmFyeS51bnN3LmVkdS5hdS9sb2dpbj91cmw9aHR0
cDovL3NlYXJjaC5lYnNjb2hvc3QuY29tL2xvZ2luLmFzcHg/ZGlyZWN0PXRydWUmYW1wO2RiPWNp
bjIwJmFtcDtBTj0xMDQxNjc2NjkmYW1wO3NpdGU9ZWhvc3QtbGl2ZSZhbXA7c2NvcGU9c2l0ZTwv
dXJsPjwvcmVsYXRlZC11cmxzPjwvdXJscz48ZWxlY3Ryb25pYy1yZXNvdXJjZS1udW0+aHR0cHM6
Ly9kb2kub3JnLzEwLjEwMTYvai5qZXAuMjAxMy4wOS4wNDc8L2VsZWN0cm9uaWMtcmVzb3VyY2Ut
bnVtPjxyZW1vdGUtZGF0YWJhc2UtbmFtZT5NZWRsaW5lPC9yZW1vdGUtZGF0YWJhc2UtbmFtZT48
cmVtb3RlLWRhdGFiYXNlLXByb3ZpZGVyPk5MTTwvcmVtb3RlLWRhdGFiYXNlLXByb3ZpZGVyPjxy
ZXNlYXJjaC1ub3Rlcz5ub25wcmlvcml0eSBwb3B1bGF0aW9uIExvdyBwcmlvcml0eTwvcmVzZWFy
Y2gtbm90ZXM+PC9yZWNvcmQ+PC9DaXRlPjxDaXRlPjxBdXRob3I+U2FycmlzPC9BdXRob3I+PFll
YXI+MjAxMzwvWWVhcj48UmVjTnVtPjEwMDA8L1JlY051bT48cmVjb3JkPjxyZWMtbnVtYmVyPjEw
MDA8L3JlYy1udW1iZXI+PGZvcmVpZ24ta2V5cz48a2V5IGFwcD0iRU4iIGRiLWlkPSJmZmZhMjll
cHVwdnYwM2Uyd2FkdncwZG5kMnQyYXpzdHQ5djUiIHRpbWVzdGFtcD0iMTY4ODcwOTIzNSI+MTAw
MDwva2V5PjwvZm9yZWlnbi1rZXlzPjxyZWYtdHlwZSBuYW1lPSJKb3VybmFsIEFydGljbGUiPjE3
PC9yZWYtdHlwZT48Y29udHJpYnV0b3JzPjxhdXRob3JzPjxhdXRob3I+U2FycmlzLCBKZXJvbWU8
L2F1dGhvcj48YXV0aG9yPk1jSW50eXJlLCBFcmljYTwvYXV0aG9yPjxhdXRob3I+Q2FtZmllbGQs
IERhdmlkIEEuPC9hdXRob3I+PC9hdXRob3JzPjwvY29udHJpYnV0b3JzPjxhdXRoLWFkZHJlc3M+
RGVwYXJ0bWVudCBvZiBQc3ljaGlhdHJ5IGFuZCBUaGUgTWVsYm91cm5lIENsaW5pYywgRmFjdWx0
eSBvZiBNZWRpY2luZSwgVW5pdmVyc2l0eSBvZiBNZWxib3VybmUsIDIgU2FsaXNidXJ5IFN0cmVl
dCwgUmljaG1vbmQsIFZJQyAzMTIxLCBBdXN0cmFsaWEuIGpzYXJyaXNAdW5pbWVsYi5lZHUuYXU8
L2F1dGgtYWRkcmVzcz48dGl0bGVzPjx0aXRsZT5QbGFudC1iYXNlZCBtZWRpY2luZXMgZm9yIGFu
eGlldHkgZGlzb3JkZXJzLCBwYXJ0IDI6IGEgcmV2aWV3IG9mIGNsaW5pY2FsIHN0dWRpZXMgd2l0
aCBzdXBwb3J0aW5nIHByZWNsaW5pY2FsIGV2aWRlbmNlPC90aXRsZT48c2Vjb25kYXJ5LXRpdGxl
PkNOUyBEcnVnczwvc2Vjb25kYXJ5LXRpdGxlPjwvdGl0bGVzPjxwZXJpb2RpY2FsPjxmdWxsLXRp
dGxlPkNOUyBEcnVnczwvZnVsbC10aXRsZT48L3BlcmlvZGljYWw+PHBhZ2VzPjMwMS0zMTk8L3Bh
Z2VzPjx2b2x1bWU+Mjc8L3ZvbHVtZT48bnVtYmVyPjQ8L251bWJlcj48a2V5d29yZHM+PGtleXdv
cmQ+QW5pbWFsczwva2V5d29yZD48a2V5d29yZD5BbnRpLUFueGlldHkgQWdlbnRzL2lzb2xhdGlv
biAmYW1wOyBwdXJpZmljYXRpb24vcGhhcm1hY29sb2d5Lyp0aGVyYXBldXRpYyB1c2U8L2tleXdv
cmQ+PGtleXdvcmQ+QW54aWV0eSBEaXNvcmRlcnMvKmRydWcgdGhlcmFweS9waHlzaW9wYXRob2xv
Z3k8L2tleXdvcmQ+PGtleXdvcmQ+Q2xpbmljYWwgVHJpYWxzIGFzIFRvcGljPC9rZXl3b3JkPjxr
ZXl3b3JkPkRydWcgRXZhbHVhdGlvbiwgUHJlY2xpbmljYWw8L2tleXdvcmQ+PGtleXdvcmQ+SHVt
YW5zPC9rZXl3b3JkPjxrZXl3b3JkPlBoeXRvdGhlcmFweS9tZXRob2RzPC9rZXl3b3JkPjxrZXl3
b3JkPlBsYW50IEV4dHJhY3RzL3BoYXJtYWNvbG9neS8qdGhlcmFwZXV0aWMgdXNlPC9rZXl3b3Jk
PjxrZXl3b3JkPlBsYW50cywgTWVkaWNpbmFsL2NoZW1pc3RyeTwva2V5d29yZD48L2tleXdvcmRz
PjxkYXRlcz48eWVhcj4yMDEzPC95ZWFyPjxwdWItZGF0ZXM+PGRhdGU+QXByPC9kYXRlPjwvcHVi
LWRhdGVzPjwvZGF0ZXM+PHB1Yi1sb2NhdGlvbj4sICZsdDtCbGFuayZndDs8L3B1Yi1sb2NhdGlv
bj48cHVibGlzaGVyPlNwcmluZ2VyIE5hdHVyZTwvcHVibGlzaGVyPjxpc2JuPjExNzktMTkzNCAo
RWxlY3Ryb25pYykmI3hEOzExNzItNzA0NyAoTGlua2luZyk8L2lzYm4+PGFjY2Vzc2lvbi1udW0+
MTA0MDczNjk2LiBMYW5ndWFnZTogRW5nbGlzaC4gRW50cnkgRGF0ZTogMjAxNDAxMzEuIFJldmlz
aW9uIERhdGU6IDIwMjAwNzA4LiBQdWJsaWNhdGlvbiBUeXBlOiBqb3VybmFsIGFydGljbGU8L2Fj
Y2Vzc2lvbi1udW0+PHVybHM+PHJlbGF0ZWQtdXJscz48dXJsPmh0dHBzOi8vbG9naW4ud3d3cHJv
eHkxLmxpYnJhcnkudW5zdy5lZHUuYXUvbG9naW4/dXJsPWh0dHA6Ly9zZWFyY2guZWJzY29ob3N0
LmNvbS9sb2dpbi5hc3B4P2RpcmVjdD10cnVlJmFtcDtkYj1jaW4yMCZhbXA7QU49MTA0MDczNjk2
JmFtcDtzaXRlPWVob3N0LWxpdmUmYW1wO3Njb3BlPXNpdGU8L3VybD48L3JlbGF0ZWQtdXJscz48
L3VybHM+PGVsZWN0cm9uaWMtcmVzb3VyY2UtbnVtPmh0dHBzOi8vZG9pLm9yZy8xMC4xMDA3L3M0
MDI2My0wMTMtMDA1OS05PC9lbGVjdHJvbmljLXJlc291cmNlLW51bT48cmVtb3RlLWRhdGFiYXNl
LW5hbWU+TWVkbGluZTwvcmVtb3RlLWRhdGFiYXNlLW5hbWU+PHJlbW90ZS1kYXRhYmFzZS1wcm92
aWRlcj5OTE08L3JlbW90ZS1kYXRhYmFzZS1wcm92aWRlcj48L3JlY29yZD48L0NpdGU+PENpdGU+
PEF1dGhvcj5QZXJyeTwvQXV0aG9yPjxZZWFyPjIwMTI8L1llYXI+PFJlY051bT4xMDk4PC9SZWNO
dW0+PHJlY29yZD48cmVjLW51bWJlcj4xMDk4PC9yZWMtbnVtYmVyPjxmb3JlaWduLWtleXM+PGtl
eSBhcHA9IkVOIiBkYi1pZD0iZmZmYTI5ZXB1cHZ2MDNlMndhZHZ3MGRuZDJ0MmF6c3R0OXY1IiB0
aW1lc3RhbXA9IjE2ODg3MDkyMzUiPjEwOTg8L2tleT48L2ZvcmVpZ24ta2V5cz48cmVmLXR5cGUg
bmFtZT0iSm91cm5hbCBBcnRpY2xlIj4xNzwvcmVmLXR5cGU+PGNvbnRyaWJ1dG9ycz48YXV0aG9y
cz48YXV0aG9yPlBlcnJ5LCBSLjwvYXV0aG9yPjxhdXRob3I+VGVycnksIFIuPC9hdXRob3I+PGF1
dGhvcj5XYXRzb24sIEwuIEsuPC9hdXRob3I+PGF1dGhvcj5Fcm5zdCwgRS48L2F1dGhvcj48L2F1
dGhvcnM+PC9jb250cmlidXRvcnM+PGF1dGgtYWRkcmVzcz5Db21wbGVtZW50YXJ5IE1lZGljaW5l
LCBQZW5pbnN1bGEgTWVkaWNhbCBTY2hvb2wsIFZleXNleSBCdWlsZGluZywgU2FsbW9uIFBvb2wg
TGFuZSwgVW5pdmVyc2l0eSBvZiBFeGV0ZXIsIEV4ZXRlciBFWDIgNFNHLCBVbml0ZWQgS2luZ2Rv
bS4gUi5QZXJyeUBiYXRoLmFjLnVrPC9hdXRoLWFkZHJlc3M+PHRpdGxlcz48dGl0bGU+SXMgbGF2
ZW5kZXIgYW4gYW54aW9seXRpYyBkcnVnPyBBIHN5c3RlbWF0aWMgcmV2aWV3IG9mIHJhbmRvbWlz
ZWQgY2xpbmljYWwgdHJpYWxzPC90aXRsZT48c2Vjb25kYXJ5LXRpdGxlPlBoeXRvbWVkaWNpbmU8
L3NlY29uZGFyeS10aXRsZT48L3RpdGxlcz48cGVyaW9kaWNhbD48ZnVsbC10aXRsZT5QaHl0b21l
ZGljaW5lPC9mdWxsLXRpdGxlPjwvcGVyaW9kaWNhbD48cGFnZXM+ODI1LTgzNTwvcGFnZXM+PHZv
bHVtZT4xOTwvdm9sdW1lPjxudW1iZXI+OC85PC9udW1iZXI+PGVkaXRpb24+MjAxMjAzMjk8L2Vk
aXRpb24+PGtleXdvcmRzPjxrZXl3b3JkPkFkbWluaXN0cmF0aW9uLCBJbmhhbGF0aW9uPC9rZXl3
b3JkPjxrZXl3b3JkPkFkbWluaXN0cmF0aW9uLCBPcmFsPC9rZXl3b3JkPjxrZXl3b3JkPkFudGkt
QW54aWV0eSBBZ2VudHMvYWRtaW5pc3RyYXRpb24gJmFtcDsgZG9zYWdlLyp0aGVyYXBldXRpYyB1
c2U8L2tleXdvcmQ+PGtleXdvcmQ+QW54aWV0eS8qZHJ1ZyB0aGVyYXB5L3RoZXJhcHk8L2tleXdv
cmQ+PGtleXdvcmQ+QXJvbWF0aGVyYXB5L21ldGhvZHM8L2tleXdvcmQ+PGtleXdvcmQ+SHVtYW5z
PC9rZXl3b3JkPjxrZXl3b3JkPipMYXZhbmR1bGE8L2tleXdvcmQ+PGtleXdvcmQ+TWFzc2FnZTwv
a2V5d29yZD48a2V5d29yZD5SYW5kb21pemVkIENvbnRyb2xsZWQgVHJpYWxzIGFzIFRvcGljPC9r
ZXl3b3JkPjwva2V5d29yZHM+PGRhdGVzPjx5ZWFyPjIwMTI8L3llYXI+PHB1Yi1kYXRlcz48ZGF0
ZT5KdW4gMTU8L2RhdGU+PC9wdWItZGF0ZXM+PC9kYXRlcz48cHViLWxvY2F0aW9uPkxvbmRvbiwg
Jmx0O0JsYW5rJmd0OzwvcHViLWxvY2F0aW9uPjxwdWJsaXNoZXI+RWxzZXZpZXIgR21iSCwgVXJi
YW4gJmFtcDsgRmlzY2hlciBWZXJsYWc8L3B1Ymxpc2hlcj48aXNibj4xNjE4LTA5NVggKEVsZWN0
cm9uaWMpJiN4RDswOTQ0LTcxMTMgKExpbmtpbmcpPC9pc2JuPjxhY2Nlc3Npb24tbnVtPjEwNDM1
NDY4OS4gTGFuZ3VhZ2U6IEVuZ2xpc2guIEVudHJ5IERhdGU6IDIwMTMwMTExLiBSZXZpc2lvbiBE
YXRlOiAyMDIwMDcwOC4gUHVibGljYXRpb24gVHlwZTogSm91cm5hbCBBcnRpY2xlPC9hY2Nlc3Np
b24tbnVtPjx1cmxzPjxyZWxhdGVkLXVybHM+PHVybD5odHRwczovL2xvZ2luLnd3d3Byb3h5MS5s
aWJyYXJ5LnVuc3cuZWR1LmF1L2xvZ2luP3VybD1odHRwOi8vc2VhcmNoLmVic2NvaG9zdC5jb20v
bG9naW4uYXNweD9kaXJlY3Q9dHJ1ZSZhbXA7ZGI9Y2luMjAmYW1wO0FOPTEwNDM1NDY4OSZhbXA7
c2l0ZT1laG9zdC1saXZlJmFtcDtzY29wZT1zaXRlPC91cmw+PC9yZWxhdGVkLXVybHM+PC91cmxz
PjxlbGVjdHJvbmljLXJlc291cmNlLW51bT5odHRwczovL2RvaS5vcmcvMTAuMTAxNi9qLnBoeW1l
ZC4yMDEyLjAyLjAxMzwvZWxlY3Ryb25pYy1yZXNvdXJjZS1udW0+PHJlbW90ZS1kYXRhYmFzZS1u
YW1lPk1lZGxpbmU8L3JlbW90ZS1kYXRhYmFzZS1uYW1lPjxyZW1vdGUtZGF0YWJhc2UtcHJvdmlk
ZXI+TkxNPC9yZW1vdGUtZGF0YWJhc2UtcHJvdmlkZXI+PC9yZWNvcmQ+PC9DaXRlPjxDaXRlPjxB
dXRob3I+U2FycmlzPC9BdXRob3I+PFllYXI+MjAxMjwvWWVhcj48UmVjTnVtPjk5OTwvUmVjTnVt
PjxyZWNvcmQ+PHJlYy1udW1iZXI+OTk5PC9yZWMtbnVtYmVyPjxmb3JlaWduLWtleXM+PGtleSBh
cHA9IkVOIiBkYi1pZD0iZmZmYTI5ZXB1cHZ2MDNlMndhZHZ3MGRuZDJ0MmF6c3R0OXY1IiB0aW1l
c3RhbXA9IjE2ODg3MDkyMzUiPjk5OTwva2V5PjwvZm9yZWlnbi1rZXlzPjxyZWYtdHlwZSBuYW1l
PSJKb3VybmFsIEFydGljbGUiPjE3PC9yZWYtdHlwZT48Y29udHJpYnV0b3JzPjxhdXRob3JzPjxh
dXRob3I+U2FycmlzLCBKLjwvYXV0aG9yPjxhdXRob3I+TW95bGFuLCBTLjwvYXV0aG9yPjxhdXRo
b3I+Q2FtZmllbGQsIEQuIEEuPC9hdXRob3I+PGF1dGhvcj5QYXNlLCBNLiBQLjwvYXV0aG9yPjxh
dXRob3I+TWlzY2hvdWxvbiwgRC48L2F1dGhvcj48YXV0aG9yPkJlcmssIE0uPC9hdXRob3I+PGF1
dGhvcj5KYWNrYSwgRi4gTi48L2F1dGhvcj48YXV0aG9yPlNjaHdlaXR6ZXIsIEkuPC9hdXRob3I+
PC9hdXRob3JzPjwvY29udHJpYnV0b3JzPjxhdXRoLWFkZHJlc3M+RGVwYXJ0bWVudCBvZiBQc3lj
aGlhdHJ5LCBUaGUgVW5pdmVyc2l0eSBvZiBNZWxib3VybmUsIE1lbGJvdXJuZSwgVklDIDMwMDAs
IEF1c3RyYWxpYS48L2F1dGgtYWRkcmVzcz48dGl0bGVzPjx0aXRsZT5Db21wbGVtZW50YXJ5IG1l
ZGljaW5lLCBleGVyY2lzZSwgbWVkaXRhdGlvbiwgZGlldCwgYW5kIGxpZmVzdHlsZSBtb2RpZmlj
YXRpb24gZm9yIGFueGlldHkgZGlzb3JkZXJzOiBBIHJldmlldyBvZiBjdXJyZW50IGV2aWRlbmNl
PC90aXRsZT48c2Vjb25kYXJ5LXRpdGxlPkV2aWRlbmNlLWJhc2VkIENvbXBsZW1lbnRhcnkgYW5k
IEFsdGVybmF0aXZlIE1lZGljaW5lPC9zZWNvbmRhcnktdGl0bGU+PC90aXRsZXM+PHBlcmlvZGlj
YWw+PGZ1bGwtdGl0bGU+RXZpZGVuY2UtYmFzZWQgQ29tcGxlbWVudGFyeSBhbmQgQWx0ZXJuYXRp
dmUgTWVkaWNpbmU8L2Z1bGwtdGl0bGU+PC9wZXJpb2RpY2FsPjxwYWdlcz44MDk2NTM8L3BhZ2Vz
Pjx2b2x1bWU+MjAxMjwvdm9sdW1lPjxlZGl0aW9uPjIwMTIwODI3PC9lZGl0aW9uPjxkYXRlcz48
eWVhcj4yMDEyPC95ZWFyPjwvZGF0ZXM+PHB1Yi1sb2NhdGlvbj5Vbml0ZWQgU3RhdGVzPC9wdWIt
bG9jYXRpb24+PHB1Ymxpc2hlcj5IaW5kYXdpIFB1Ymxpc2hpbmcgQ29ycG9yYXRpb24gKDQxMCBQ
YXJrIEF2ZW51ZSwgMTV0aCBGbG9vciwgMjg3IHBtYiwgTmV3IFlvcmsgTlkgMTAwMjIsIFVuaXRl
ZCBTdGF0ZXMpPC9wdWJsaXNoZXI+PGlzYm4+MTc0MS00Mjg4IChFbGVjdHJvbmljKSYjeEQ7MTc0
MS00MjdYIChQcmludCkmI3hEOzE3NDEtNDI3WCAoTGlua2luZyk8L2lzYm4+PGFjY2Vzc2lvbi1u
dW0+MjI5Njk4MzE8L2FjY2Vzc2lvbi1udW0+PHVybHM+PHJlbGF0ZWQtdXJscz48dXJsPmh0dHA6
Ly93d3cuaGluZGF3aS5jb20vam91cm5hbHMvZWNhbS9jb250ZW50cy5odG1sPC91cmw+PC9yZWxh
dGVkLXVybHM+PC91cmxzPjxjdXN0b20yPlBNQzM0MzQ0NTE8L2N1c3RvbTI+PGVsZWN0cm9uaWMt
cmVzb3VyY2UtbnVtPmh0dHBzOi8vZG9pLm9yZy8xMC4xMTU1LzIwMTIvODA5NjUzPC9lbGVjdHJv
bmljLXJlc291cmNlLW51bT48cmVtb3RlLWRhdGFiYXNlLW5hbWU+UHViTWVkLW5vdC1NRURMSU5F
PC9yZW1vdGUtZGF0YWJhc2UtbmFtZT48cmVtb3RlLWRhdGFiYXNlLXByb3ZpZGVyPk5MTTwvcmVt
b3RlLWRhdGFiYXNlLXByb3ZpZGVyPjwvcmVjb3JkPjwvQ2l0ZT48Q2l0ZT48QXV0aG9yPlNhcnJp
czwvQXV0aG9yPjxZZWFyPjIwMTE8L1llYXI+PFJlY051bT4xMDAxPC9SZWNOdW0+PHJlY29yZD48
cmVjLW51bWJlcj4xMDAxPC9yZWMtbnVtYmVyPjxmb3JlaWduLWtleXM+PGtleSBhcHA9IkVOIiBk
Yi1pZD0iZmZmYTI5ZXB1cHZ2MDNlMndhZHZ3MGRuZDJ0MmF6c3R0OXY1IiB0aW1lc3RhbXA9IjE2
ODg3MDkyMzUiPjEwMDE8L2tleT48L2ZvcmVpZ24ta2V5cz48cmVmLXR5cGUgbmFtZT0iSm91cm5h
bCBBcnRpY2xlIj4xNzwvcmVmLXR5cGU+PGNvbnRyaWJ1dG9ycz48YXV0aG9ycz48YXV0aG9yPlNh
cnJpcywgSmVyb21lPC9hdXRob3I+PGF1dGhvcj5MYXBvcnRlLCBFbW1hPC9hdXRob3I+PGF1dGhv
cj5TY2h3ZWl0emVyLCBJc2FhYzwvYXV0aG9yPjwvYXV0aG9ycz48L2NvbnRyaWJ1dG9ycz48YXV0
aC1hZGRyZXNzPkRlcGFydG1lbnQgb2YgUHN5Y2hpYXRyeSwgVGhlIE1lbGJvdXJuZSBDbGluaWMs
IFRoZSBVbml2ZXJzaXR5IG9mIE1lbGJvdXJuZSwgVmljdG9yaWEsIEF1c3RyYWxpYS4ganNhcnJp
c0B1bmltZWxiLmVkdS5hdTwvYXV0aC1hZGRyZXNzPjx0aXRsZXM+PHRpdGxlPkthdmE6IEEgY29t
cHJlaGVuc2l2ZSByZXZpZXcgb2YgZWZmaWNhY3ksIHNhZmV0eSwgYW5kIHBzeWNob3BoYXJtYWNv
bG9neTwvdGl0bGU+PHNlY29uZGFyeS10aXRsZT5BdXN0cmFsaWFuIGFuZCBOZXcgWmVhbGFuZCBK
b3VybmFsIG9mIFBzeWNoaWF0cnk8L3NlY29uZGFyeS10aXRsZT48L3RpdGxlcz48cGVyaW9kaWNh
bD48ZnVsbC10aXRsZT5BdXN0cmFsaWFuIGFuZCBOZXcgWmVhbGFuZCBKb3VybmFsIG9mIFBzeWNo
aWF0cnk8L2Z1bGwtdGl0bGU+PC9wZXJpb2RpY2FsPjxwYWdlcz4yNy0zNTwvcGFnZXM+PHZvbHVt
ZT40NTwvdm9sdW1lPjxudW1iZXI+MTwvbnVtYmVyPjxlZGl0aW9uPjIwMTAxMTE1PC9lZGl0aW9u
PjxrZXl3b3Jkcz48a2V5d29yZD5BbnRpLUFueGlldHkgQWdlbnRzL2FkdmVyc2UgZWZmZWN0cy9w
aGFybWFjb2xvZ3kvKnRoZXJhcGV1dGljIHVzZTwva2V5d29yZD48a2V5d29yZD5BbnhpZXR5IERp
c29yZGVycy8qZHJ1ZyB0aGVyYXB5PC9rZXl3b3JkPjxrZXl3b3JkPkh1bWFuczwva2V5d29yZD48
a2V5d29yZD5LYXZhLyphZHZlcnNlIGVmZmVjdHM8L2tleXdvcmQ+PGtleXdvcmQ+KlBoeXRvdGhl
cmFweTwva2V5d29yZD48a2V5d29yZD5QbGFudCBFeHRyYWN0cy9hZHZlcnNlIGVmZmVjdHMvcGhh
cm1hY29sb2d5Lyp0aGVyYXBldXRpYyB1c2U8L2tleXdvcmQ+PGtleXdvcmQ+UGxhbnRzLCBNZWRp
Y2luYWw8L2tleXdvcmQ+PGtleXdvcmQ+VHJlYXRtZW50IE91dGNvbWU8L2tleXdvcmQ+PC9rZXl3
b3Jkcz48ZGF0ZXM+PHllYXI+MjAxMTwveWVhcj48cHViLWRhdGVzPjxkYXRlPkphbjwvZGF0ZT48
L3B1Yi1kYXRlcz48L2RhdGVzPjxwdWItbG9jYXRpb24+VW5pdGVkIEtpbmdkb208L3B1Yi1sb2Nh
dGlvbj48cHVibGlzaGVyPkluZm9ybWEgSGVhbHRoY2FyZSAoNjktNzcgUGF1bCBTdHJlZXQsIExv
bmRvbiBFQzJBIDRMUSwgVW5pdGVkIEtpbmdkb20pPC9wdWJsaXNoZXI+PGlzYm4+MTQ0MC0xNjE0
IChFbGVjdHJvbmljKSYjeEQ7MDAwNC04Njc0IChMaW5raW5nKTwvaXNibj48YWNjZXNzaW9uLW51
bT4yMTA3MzQwNTwvYWNjZXNzaW9uLW51bT48dXJscz48cmVsYXRlZC11cmxzPjx1cmw+aHR0cDov
L292aWRzcC5vdmlkLmNvbS9vdmlkd2ViLmNnaT9UPUpTJmFtcDtQQUdFPXJlZmVyZW5jZSZhbXA7
RD1lbWVkMTImYW1wO05FV1M9TiZhbXA7QU49MzYxMDAyNjI3PC91cmw+PC9yZWxhdGVkLXVybHM+
PC91cmxzPjxlbGVjdHJvbmljLXJlc291cmNlLW51bT5odHRwczovL2RvaS5vcmcvMTAuMzEwOS8w
MDA0ODY3NC4yMDEwLjUyMjU1NDwvZWxlY3Ryb25pYy1yZXNvdXJjZS1udW0+PHJlbW90ZS1kYXRh
YmFzZS1uYW1lPk1lZGxpbmU8L3JlbW90ZS1kYXRhYmFzZS1uYW1lPjxyZW1vdGUtZGF0YWJhc2Ut
cHJvdmlkZXI+TkxNPC9yZW1vdGUtZGF0YWJhc2UtcHJvdmlkZXI+PC9yZWNvcmQ+PC9DaXRlPjxD
aXRlPjxBdXRob3I+TGFraGFuPC9BdXRob3I+PFllYXI+MjAxMDwvWWVhcj48UmVjTnVtPjI1MDwv
UmVjTnVtPjxyZWNvcmQ+PHJlYy1udW1iZXI+MjUwPC9yZWMtbnVtYmVyPjxmb3JlaWduLWtleXM+
PGtleSBhcHA9IkVOIiBkYi1pZD0iZmZmYTI5ZXB1cHZ2MDNlMndhZHZ3MGRuZDJ0MmF6c3R0OXY1
IiB0aW1lc3RhbXA9IjE2ODg3MDkyMzMiPjI1MDwva2V5PjwvZm9yZWlnbi1rZXlzPjxyZWYtdHlw
ZSBuYW1lPSJKb3VybmFsIEFydGljbGUiPjE3PC9yZWYtdHlwZT48Y29udHJpYnV0b3JzPjxhdXRo
b3JzPjxhdXRob3I+TGFraGFuLCBTLiBFLjwvYXV0aG9yPjxhdXRob3I+VmllaXJhLCBLLiBGLjwv
YXV0aG9yPjwvYXV0aG9ycz48L2NvbnRyaWJ1dG9ycz48YXV0aC1hZGRyZXNzPkdsb2JhbCBOZXVy
b3NjaWVuY2UgSW5pdGlhdGl2ZSBGb3VuZGF0aW9uLCBMb3MgQW5nZWxlcywgQ0EsIFVTQS4gc2xh
a2hhbkBnbmlmLm9yZzwvYXV0aC1hZGRyZXNzPjx0aXRsZXM+PHRpdGxlPk51dHJpdGlvbmFsIGFu
ZCBoZXJiYWwgc3VwcGxlbWVudHMgZm9yIGFueGlldHkgYW5kIGFueGlldHktcmVsYXRlZCBkaXNv
cmRlcnM6IHN5c3RlbWF0aWMgcmV2aWV3PC90aXRsZT48c2Vjb25kYXJ5LXRpdGxlPk51dHJpdGlv
biBKb3VybmFsPC9zZWNvbmRhcnktdGl0bGU+PC90aXRsZXM+PHBlcmlvZGljYWw+PGZ1bGwtdGl0
bGU+TnV0cml0aW9uIEpvdXJuYWw8L2Z1bGwtdGl0bGU+PC9wZXJpb2RpY2FsPjxwYWdlcz40Mi00
MjwvcGFnZXM+PHZvbHVtZT45PC92b2x1bWU+PGVkaXRpb24+MjAxMDEwMDc8L2VkaXRpb24+PGtl
eXdvcmRzPjxrZXl3b3JkPkFudGktQW54aWV0eSBBZ2VudHMvKnRoZXJhcGV1dGljIHVzZTwva2V5
d29yZD48a2V5d29yZD5BbnhpZXR5LypkcnVnIHRoZXJhcHk8L2tleXdvcmQ+PGtleXdvcmQ+QW54
aWV0eSBEaXNvcmRlcnMvKmRydWcgdGhlcmFweTwva2V5d29yZD48a2V5d29yZD5BcmdpbmluZS90
aGVyYXBldXRpYyB1c2U8L2tleXdvcmQ+PGtleXdvcmQ+RGVwcmVzc2l2ZSBEaXNvcmRlci8qZHJ1
ZyB0aGVyYXB5PC9rZXl3b3JkPjxrZXl3b3JkPkh1bWFuczwva2V5d29yZD48a2V5d29yZD5IeXBl
cmljdW08L2tleXdvcmQ+PGtleXdvcmQ+S2F2YTwva2V5d29yZD48a2V5d29yZD5MeXNpbmUvdGhl
cmFwZXV0aWMgdXNlPC9rZXl3b3JkPjxrZXl3b3JkPk1hZ25lc2l1bS90aGVyYXBldXRpYyB1c2U8
L2tleXdvcmQ+PGtleXdvcmQ+UGFzc2lmbG9yYTwva2V5d29yZD48a2V5d29yZD4qUGh5dG90aGVy
YXB5PC9rZXl3b3JkPjxrZXl3b3JkPlJhbmRvbWl6ZWQgQ29udHJvbGxlZCBUcmlhbHMgYXMgVG9w
aWM8L2tleXdvcmQ+PGtleXdvcmQ+Vml0YW1pbiBCIDYvdGhlcmFwZXV0aWMgdXNlPC9rZXl3b3Jk
Pjwva2V5d29yZHM+PGRhdGVzPjx5ZWFyPjIwMTA8L3llYXI+PHB1Yi1kYXRlcz48ZGF0ZT5PY3Qg
NzwvZGF0ZT48L3B1Yi1kYXRlcz48L2RhdGVzPjxwdWJsaXNoZXI+QmlvTWVkIENlbnRyYWw8L3B1
Ymxpc2hlcj48aXNibj4xNDc1LTI4OTEgKEVsZWN0cm9uaWMpJiN4RDsxNDc1LTI4OTEgKExpbmtp
bmcpPC9pc2JuPjxhY2Nlc3Npb24tbnVtPjEwNDkzNTk5Ni4gTGFuZ3VhZ2U6IEVuZ2xpc2guIEVu
dHJ5IERhdGU6IDIwMTEwMTI4LiBSZXZpc2lvbiBEYXRlOiAyMDIwMDcwOC4gUHVibGljYXRpb24g
VHlwZTogSm91cm5hbCBBcnRpY2xlPC9hY2Nlc3Npb24tbnVtPjx1cmxzPjxyZWxhdGVkLXVybHM+
PHVybD5odHRwczovL2xvZ2luLnd3d3Byb3h5MS5saWJyYXJ5LnVuc3cuZWR1LmF1L2xvZ2luP3Vy
bD1odHRwOi8vc2VhcmNoLmVic2NvaG9zdC5jb20vbG9naW4uYXNweD9kaXJlY3Q9dHJ1ZSZhbXA7
ZGI9Y2luMjAmYW1wO0FOPTEwNDkzNTk5NiZhbXA7c2l0ZT1laG9zdC1saXZlJmFtcDtzY29wZT1z
aXRlPC91cmw+PC9yZWxhdGVkLXVybHM+PC91cmxzPjxjdXN0b20yPlBNQzI5NTkwODE8L2N1c3Rv
bTI+PGVsZWN0cm9uaWMtcmVzb3VyY2UtbnVtPmh0dHBzOi8vZG9pLm9yZy8xMC4xMTg2LzE0NzUt
Mjg5MS05LTQyPC9lbGVjdHJvbmljLXJlc291cmNlLW51bT48cmVtb3RlLWRhdGFiYXNlLW5hbWU+
TWVkbGluZTwvcmVtb3RlLWRhdGFiYXNlLW5hbWU+PHJlbW90ZS1kYXRhYmFzZS1wcm92aWRlcj5O
TE08L3JlbW90ZS1kYXRhYmFzZS1wcm92aWRlcj48L3JlY29yZD48L0NpdGU+PENpdGU+PEF1dGhv
cj5Qcm92aW5vPC9BdXRob3I+PFllYXI+MjAxMDwvWWVhcj48UmVjTnVtPjM2PC9SZWNOdW0+PHJl
Y29yZD48cmVjLW51bWJlcj4zNjwvcmVjLW51bWJlcj48Zm9yZWlnbi1rZXlzPjxrZXkgYXBwPSJF
TiIgZGItaWQ9ImZmZmEyOWVwdXB2djAzZTJ3YWR2dzBkbmQydDJhenN0dDl2NSIgdGltZXN0YW1w
PSIxNjg4NDQ2NTcwIj4zNjwva2V5PjwvZm9yZWlnbi1rZXlzPjxyZWYtdHlwZSBuYW1lPSJKb3Vy
bmFsIEFydGljbGUiPjE3PC9yZWYtdHlwZT48Y29udHJpYnV0b3JzPjxhdXRob3JzPjxhdXRob3I+
UHJvdmlubywgUm9iZXJ0PC9hdXRob3I+PC9hdXRob3JzPjwvY29udHJpYnV0b3JzPjx0aXRsZXM+
PHRpdGxlPlRoZSByb2xlIG9mIGFkYXB0b2dlbnMgaW4gc3RyZXNzIG1hbmFnZW1lbnQ8L3RpdGxl
PjxzZWNvbmRhcnktdGl0bGU+QXVzdHJhbGlhbiBKb3VybmFsIG9mIE1lZGljYWwgSGVyYmFsaXNt
PC9zZWNvbmRhcnktdGl0bGU+PC90aXRsZXM+PHBlcmlvZGljYWw+PGZ1bGwtdGl0bGU+QXVzdHJh
bGlhbiBKb3VybmFsIG9mIE1lZGljYWwgSGVyYmFsaXNtPC9mdWxsLXRpdGxlPjwvcGVyaW9kaWNh
bD48cGFnZXM+NDErPC9wYWdlcz48dm9sdW1lPjIyPC92b2x1bWU+PHNlY3Rpb24+NDE8L3NlY3Rp
b24+PGtleXdvcmRzPjxrZXl3b3JkPkh5cG90aGFsYW1pYy1waXR1aXRhcnktYWRyZW5hbCBheGlz
PC9rZXl3b3JkPjxrZXl3b3JkPk1lZGljaW5hbCBwbGFudHM8L2tleXdvcmQ+PGtleXdvcmQ+U3Ry
ZXNzIG1hbmFnZW1lbnQ8L2tleXdvcmQ+PC9rZXl3b3Jkcz48ZGF0ZXM+PHllYXI+MjAxMDwveWVh
cj48cHViLWRhdGVzPjxkYXRlPjIwMTAgU3VtbWVyJiN4RDsvLzwvZGF0ZT48L3B1Yi1kYXRlcz48
L2RhdGVzPjxpc2JuPjEwMzM4MzMwPC9pc2JuPjx3b3JrLXR5cGU+UmVwb3J0PC93b3JrLXR5cGU+
PHVybHM+PHJlbGF0ZWQtdXJscz48dXJsPmh0dHBzOi8vbGluay5nYWxlLmNvbS9hcHBzL2RvYy9B
MjMyMTc4NDIzL0FPTkU/dT1hbm9ufjRhYTA4NWEwJmFtcDtzaWQ9Z29vZ2xlU2Nob2xhciZhbXA7
eGlkPWY4YmFmOTUyPC91cmw+PC9yZWxhdGVkLXVybHM+PC91cmxzPjxyZW1vdGUtZGF0YWJhc2Ut
bmFtZT5HYWxlIEFjYWRlbWljIE9uZUZpbGU8L3JlbW90ZS1kYXRhYmFzZS1uYW1lPjxyZW1vdGUt
ZGF0YWJhc2UtcHJvdmlkZXI+R2FsZTwvcmVtb3RlLWRhdGFiYXNlLXByb3ZpZGVyPjxyZXNlYXJj
aC1ub3Rlcz5Mb3cgcHJpb3JpdHk8L3Jlc2VhcmNoLW5vdGVzPjxsYW5ndWFnZT5FbmdsaXNoPC9s
YW5ndWFnZT48YWNjZXNzLWRhdGU+MjAyMy80LzYvPC9hY2Nlc3MtZGF0ZT48L3JlY29yZD48L0Np
dGU+PENpdGU+PEF1dGhvcj5TYXJyaXM8L0F1dGhvcj48WWVhcj4yMDA5PC9ZZWFyPjxSZWNOdW0+
MTAwMzwvUmVjTnVtPjxyZWNvcmQ+PHJlYy1udW1iZXI+MTAwMzwvcmVjLW51bWJlcj48Zm9yZWln
bi1rZXlzPjxrZXkgYXBwPSJFTiIgZGItaWQ9ImZmZmEyOWVwdXB2djAzZTJ3YWR2dzBkbmQydDJh
enN0dDl2NSIgdGltZXN0YW1wPSIxNjg4NzA5MjM1Ij4xMDAzPC9rZXk+PC9mb3JlaWduLWtleXM+
PHJlZi10eXBlIG5hbWU9IkpvdXJuYWwgQXJ0aWNsZSI+MTc8L3JlZi10eXBlPjxjb250cmlidXRv
cnM+PGF1dGhvcnM+PGF1dGhvcj5TYXJyaXMsIEplcm9tZTwvYXV0aG9yPjxhdXRob3I+S2F2YW5h
Z2gsIERhdmlkIEouPC9hdXRob3I+PGF1dGhvcj5BbG9uc28sIEFua2UgQW5rZSBBcnJvbGwgQmF1
bSBCZWNrIEJlZXJodWVzIEJlaG5rZSBCZWxtYWtlciBCamVya2Vuc3RlZHQgQmx1bWVudGhhbCBC
b2VybmVyIEJvb25lbiBCcmVubmVyIEJyb3duIEJ1dHRlcndlY2sgQnV0dGVyd2VjayBDaG91aW5h
cmQgQ2xhcmsgQ2xlbWVudCBDbG91YXRyZSBDbG91Z2ggQ291bHRlciBEYXZpZXMgRGVhbiBEcmVz
c2VyIEZhdmEgRm9vIEZyYW5rbGluIEdhc3RwYXIgR2FzdHBhciBHbGVpdHogR29vZG1hbiBHdXJs
ZXkgR3V5IEhhbWlsdG9uIEhhbWlsdG9uIEhhcnJlciBIaW5kbWFyY2ggSXp6byBKYWRhZCBKdXNz
b2ZpZSBLYXJhbGFwaWxsYWkgS2Vzc2xlciBLZXNzbGVyIEtlc3NsZXIgS251cHBlbCBLb2JhayBL
b2JhayBMYWFrbWFubiBMYXd2ZXJlIExpbmRlIEx1ZGUgTWEgTWFndXJhIE1hcnNoIE1hcnRpbiBN
YXJ0aW5leiBNYXRoZXdzIE1hdGhld3MgTWNHYXJyeSBNZW5uaW5pIE1pbGxhbiBNb29yZSBNdWVs
bGVyIE11bGxlciBNdWxsZXIgTXVudGUgTmllcmVuYmVyZyBQYXBha29zdGFzIFBhcmlhbnRlIFBo
aWxpcHAgUGl0dGxlciBSYWphIFJhbmRsb3YgUm9kZXIgUm9kcmlndWV6LUxhbmRhIFNjaGVsbGVu
YmVyZyBTY2huZWNrIFNjaHJhZGVyIFNjaHVsZSBTY2h1bHogU2NodWx6IFNlaXR6IFNpbmdlciBT
aW5naCBTaW5naCBTaW5naCBTaW5naCBTb3JyZW50aW5vIFN0ZXZpbnNvbiBTemVnZWRpIFRheWxv
ciBUZXNjaGtlIFRlc2Noa2UgVGhpZWRlIFR5cmVyIFVlYmVsaGFjayBVbmdlciB2YW4gR3VycCBW
b2x6IFZvcmJhY2ggVm9yYmFjaCBXZXJuZWtlIFdoZWF0bGV5IFdoZWF0bGV5IFdoaXNrZXkgV2hp
dHRlbiBXaXR0ZSBXb2VsayBXdSBXdXJnbGljcyBXeXNvd3NraSBZb3NoaXRha2UgWXVhbiBaYW5v
bGk8L2F1dGhvcj48L2F1dGhvcnM+PC9jb250cmlidXRvcnM+PGF1dGgtYWRkcmVzcz5TY2hvb2wg
b2YgTWVkaWNpbmUsIFRoZSBVbml2ZXJzaXR5IG9mIFF1ZWVuc2xhbmQsIFJveWFsIEJyaXNiYW5l
IGFuZCBXb21lbiZhcG9zO3MgSG9zcGl0YWwsIFF1ZWVuc2xhbmQsIEJyaXNiYW5lLCBBdXN0cmFs
aWEuIGouc2FycmlzQHVxLmVkdS5hdTwvYXV0aC1hZGRyZXNzPjx0aXRsZXM+PHRpdGxlPkthdmEg
YW5kIFN0LiBKb2huJmFwb3M7cyB3b3J0OiBDdXJyZW50IGV2aWRlbmNlIGZvciB1c2UgaW4gbW9v
ZCBhbmQgYW54aWV0eSBkaXNvcmRlcnM8L3RpdGxlPjxzZWNvbmRhcnktdGl0bGU+VGhlIEpvdXJu
YWwgb2YgQWx0ZXJuYXRpdmUgYW5kIENvbXBsZW1lbnRhcnkgTWVkaWNpbmU8L3NlY29uZGFyeS10
aXRsZT48L3RpdGxlcz48cGVyaW9kaWNhbD48ZnVsbC10aXRsZT5UaGUgSm91cm5hbCBvZiBBbHRl
cm5hdGl2ZSBhbmQgQ29tcGxlbWVudGFyeSBNZWRpY2luZTwvZnVsbC10aXRsZT48L3BlcmlvZGlj
YWw+PHBhZ2VzPjgyNy04MzY8L3BhZ2VzPjx2b2x1bWU+MTU8L3ZvbHVtZT48bnVtYmVyPjg8L251
bWJlcj48a2V5d29yZHM+PGtleXdvcmQ+QW50aHJhY2VuZXM8L2tleXdvcmQ+PGtleXdvcmQ+QW50
aS1BbnhpZXR5IEFnZW50cy90aGVyYXBldXRpYyB1c2U8L2tleXdvcmQ+PGtleXdvcmQ+QW50aWRl
cHJlc3NpdmUgQWdlbnRzLyp0aGVyYXBldXRpYyB1c2U8L2tleXdvcmQ+PGtleXdvcmQ+QW54aWV0
eS8qZHJ1ZyB0aGVyYXB5PC9rZXl3b3JkPjxrZXl3b3JkPkJyaWRnZWQgQmljeWNsbyBDb21wb3Vu
ZHM8L2tleXdvcmQ+PGtleXdvcmQ+SHVtYW5zPC9rZXl3b3JkPjxrZXl3b3JkPipIeXBlcmljdW08
L2tleXdvcmQ+PGtleXdvcmQ+KkthdmE8L2tleXdvcmQ+PGtleXdvcmQ+TW9vZCBEaXNvcmRlcnMv
KmRydWcgdGhlcmFweTwva2V5d29yZD48a2V5d29yZD5QZXJ5bGVuZS9hbmFsb2dzICZhbXA7IGRl
cml2YXRpdmVzPC9rZXl3b3JkPjxrZXl3b3JkPlBobG9yb2dsdWNpbm9sL2FuYWxvZ3MgJmFtcDsg
ZGVyaXZhdGl2ZXM8L2tleXdvcmQ+PGtleXdvcmQ+KlBoeXRvdGhlcmFweTwva2V5d29yZD48a2V5
d29yZD5QbGFudCBFeHRyYWN0cy8qdGhlcmFwZXV0aWMgdXNlPC9rZXl3b3JkPjxrZXl3b3JkPlRl
cnBlbmVzPC9rZXl3b3JkPjwva2V5d29yZHM+PGRhdGVzPjx5ZWFyPjIwMDk8L3llYXI+PHB1Yi1k
YXRlcz48ZGF0ZT5BdWc8L2RhdGU+PC9wdWItZGF0ZXM+PC9kYXRlcz48cHViLWxvY2F0aW9uPlVT
PC9wdWItbG9jYXRpb24+PHB1Ymxpc2hlcj5NYXJ5IEFubiBMaWViZXJ0LCBJbmMuIFVTPC9wdWJs
aXNoZXI+PGlzYm4+MTU1Ny03NzA4IChFbGVjdHJvbmljKSYjeEQ7MTA3NS01NTM1IChMaW5raW5n
KTwvaXNibj48YWNjZXNzaW9uLW51bT4xOTYxNDU2MzwvYWNjZXNzaW9uLW51bT48dXJscz48cmVs
YXRlZC11cmxzPjx1cmw+aHR0cDovL292aWRzcC5vdmlkLmNvbS9vdmlkd2ViLmNnaT9UPUpTJmFt
cDtQQUdFPXJlZmVyZW5jZSZhbXA7RD1wc3ljNiZhbXA7TkVXUz1OJmFtcDtBTj0yMDA5LTEyNTEw
LTAwMjwvdXJsPjwvcmVsYXRlZC11cmxzPjwvdXJscz48ZWxlY3Ryb25pYy1yZXNvdXJjZS1udW0+
aHR0cHM6Ly9kb2kub3JnLzEwLjEwODkvYWNtLjIwMDkuMDA2NjwvZWxlY3Ryb25pYy1yZXNvdXJj
ZS1udW0+PHJlbW90ZS1kYXRhYmFzZS1uYW1lPk1lZGxpbmU8L3JlbW90ZS1kYXRhYmFzZS1uYW1l
PjxyZW1vdGUtZGF0YWJhc2UtcHJvdmlkZXI+TkxNPC9yZW1vdGUtZGF0YWJhc2UtcHJvdmlkZXI+
PC9yZWNvcmQ+PC9DaXRlPjxDaXRlPjxBdXRob3I+U2FycmlzPC9BdXRob3I+PFllYXI+MjAwNzwv
WWVhcj48UmVjTnVtPjEwMDc8L1JlY051bT48cmVjb3JkPjxyZWMtbnVtYmVyPjEwMDc8L3JlYy1u
dW1iZXI+PGZvcmVpZ24ta2V5cz48a2V5IGFwcD0iRU4iIGRiLWlkPSJmZmZhMjllcHVwdnYwM2Uy
d2FkdncwZG5kMnQyYXpzdHQ5djUiIHRpbWVzdGFtcD0iMTY4ODcwOTIzNSI+MTAwNzwva2V5Pjwv
Zm9yZWlnbi1rZXlzPjxyZWYtdHlwZSBuYW1lPSJKb3VybmFsIEFydGljbGUiPjE3PC9yZWYtdHlw
ZT48Y29udHJpYnV0b3JzPjxhdXRob3JzPjxhdXRob3I+U2FycmlzLCBKLjwvYXV0aG9yPjwvYXV0
aG9ycz48L2NvbnRyaWJ1dG9ycz48YXV0aC1hZGRyZXNzPlNjaG9vbCBvZiBNZWRpY2luZSwgRGVw
YXJ0bWVudCBvZiBQc3ljaGlhdHJ5LCBVbml2ZXJzaXR5IG9mIFF1ZWVuc2xhbmQsIEJyaXNiYW5l
LCBBdXN0cmFsaWEuIEplcm9tZS5TQHN0dWRlbnQudXEuZWR1LmF1PC9hdXRoLWFkZHJlc3M+PHRp
dGxlcz48dGl0bGU+SGVyYmFsIG1lZGljaW5lcyBpbiB0aGUgdHJlYXRtZW50IG9mIHBzeWNoaWF0
cmljIGRpc29yZGVyczogYSBzeXN0ZW1hdGljIHJldmlldzwvdGl0bGU+PHNlY29uZGFyeS10aXRs
ZT5QaHl0b3RoZXJhcHkgUmVzZWFyY2g8L3NlY29uZGFyeS10aXRsZT48L3RpdGxlcz48cGVyaW9k
aWNhbD48ZnVsbC10aXRsZT5QaHl0b3RoZXJhcHkgUmVzZWFyY2g8L2Z1bGwtdGl0bGU+PC9wZXJp
b2RpY2FsPjxwYWdlcz43MDMtNzE2PC9wYWdlcz48dm9sdW1lPjIxPC92b2x1bWU+PG51bWJlcj44
PC9udW1iZXI+PGtleXdvcmRzPjxrZXl3b3JkPipIZXJiYWwgTWVkaWNpbmU8L2tleXdvcmQ+PGtl
eXdvcmQ+SHVtYW5zPC9rZXl3b3JkPjxrZXl3b3JkPipQaHl0b3RoZXJhcHk8L2tleXdvcmQ+PGtl
eXdvcmQ+UGxhbnQgRXh0cmFjdHMvKnRoZXJhcGV1dGljIHVzZTwva2V5d29yZD48a2V5d29yZD5Q
c3ljaG90aWMgRGlzb3JkZXJzLypkcnVnIHRoZXJhcHk8L2tleXdvcmQ+PC9rZXl3b3Jkcz48ZGF0
ZXM+PHllYXI+MjAwNzwveWVhcj48cHViLWRhdGVzPjxkYXRlPkF1ZzwvZGF0ZT48L3B1Yi1kYXRl
cz48L2RhdGVzPjxwdWItbG9jYXRpb24+SG9ib2tlbiwgTmV3IEplcnNleTwvcHViLWxvY2F0aW9u
PjxwdWJsaXNoZXI+Sm9obiBXaWxleSAmYW1wOyBTb25zLCBJbmMuPC9wdWJsaXNoZXI+PGlzYm4+
MDk1MS00MThYIChQcmludCkmI3hEOzA5NTEtNDE4WCAoTGlua2luZyk8L2lzYm4+PGFjY2Vzc2lv
bi1udW0+MTA1ODU5MTY1LiBMYW5ndWFnZTogRW5nbGlzaC4gRW50cnkgRGF0ZTogMjAwODAzMTQu
IFJldmlzaW9uIERhdGU6IDIwMjAwNzA4LiBQdWJsaWNhdGlvbiBUeXBlOiBKb3VybmFsIEFydGlj
bGU8L2FjY2Vzc2lvbi1udW0+PHVybHM+PHJlbGF0ZWQtdXJscz48dXJsPmh0dHBzOi8vbG9naW4u
d3d3cHJveHkxLmxpYnJhcnkudW5zdy5lZHUuYXUvbG9naW4/dXJsPWh0dHA6Ly9zZWFyY2guZWJz
Y29ob3N0LmNvbS9sb2dpbi5hc3B4P2RpcmVjdD10cnVlJmFtcDtkYj1jaW4yMCZhbXA7QU49MTA1
ODU5MTY1JmFtcDtzaXRlPWVob3N0LWxpdmUmYW1wO3Njb3BlPXNpdGU8L3VybD48L3JlbGF0ZWQt
dXJscz48L3VybHM+PGVsZWN0cm9uaWMtcmVzb3VyY2UtbnVtPmh0dHBzOi8vZG9pLm9yZy8xMC4x
MDAyL3B0ci4yMTg3PC9lbGVjdHJvbmljLXJlc291cmNlLW51bT48cmVtb3RlLWRhdGFiYXNlLW5h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b3I+RXJuc3Q8L0F1dGhvcj48WWVhcj4yMDA2PC9ZZWFyPjxSZWNOdW0+NDk2PC9SZWNOdW0+PHJl
Y29yZD48cmVjLW51bWJlcj40OTY8L3JlYy1udW1iZXI+PGZvcmVpZ24ta2V5cz48a2V5IGFwcD0i
RU4iIGRiLWlkPSJmZmZhMjllcHVwdnYwM2Uyd2FkdncwZG5kMnQyYXpzdHQ5djUiIHRpbWVzdGFt
cD0iMTY4ODcwOTIzNCI+NDk2PC9rZXk+PC9mb3JlaWduLWtleXM+PHJlZi10eXBlIG5hbWU9Ikpv
dXJuYWwgQXJ0aWNsZSI+MTc8L3JlZi10eXBlPjxjb250cmlidXRvcnM+PGF1dGhvcnM+PGF1dGhv
cj5Fcm5zdCwgRS48L2F1dGhvcj48L2F1dGhvcnM+PC9jb250cmlidXRvcnM+PGF1dGgtYW==
</w:fldData>
        </w:fldChar>
      </w:r>
      <w:r>
        <w:rPr>
          <w:lang w:eastAsia="en-AU"/>
        </w:rPr>
        <w:instrText xml:space="preserve"> ADDIN EN.CITE.DATA </w:instrText>
      </w:r>
      <w:r>
        <w:rPr>
          <w:lang w:eastAsia="en-AU"/>
        </w:rPr>
      </w:r>
      <w:r>
        <w:rPr>
          <w:lang w:eastAsia="en-AU"/>
        </w:rPr>
        <w:fldChar w:fldCharType="end"/>
      </w:r>
      <w:r>
        <w:rPr>
          <w:lang w:eastAsia="en-AU"/>
        </w:rPr>
        <w:fldChar w:fldCharType="begin">
          <w:fldData xml:space="preserve">ZGRyZXNzPkNvbXBsZW1lbnRhcnkgTWVkaWNpbmUgUGVuaW5zdWxhIE1lZGljYWwgU2Nob29sLCBV
bml2ZXJzaXRpZXMgb2YgRXhldGVyIFBseW1vdXRoLCBVSy4gZWR6YXJkLmVybnN0QHBtcy5hYy51
azwvYXV0aC1hZGRyZXNzPjx0aXRsZXM+PHRpdGxlPkhlcmJhbCByZW1lZGllcyBmb3IgYW54aWV0
eSAtLSBhIHN5c3RlbWF0aWMgcmV2aWV3IG9mIGNvbnRyb2xsZWQgY2xpbmljYWwgdHJpYWxzPC90
aXRsZT48c2Vjb25kYXJ5LXRpdGxlPlBoeXRvbWVkaWNpbmU8L3NlY29uZGFyeS10aXRsZT48L3Rp
dGxlcz48cGVyaW9kaWNhbD48ZnVsbC10aXRsZT5QaHl0b21lZGljaW5lPC9mdWxsLXRpdGxlPjwv
cGVyaW9kaWNhbD48cGFnZXM+MjA1LTIwODwvcGFnZXM+PHZvbHVtZT4xMzwvdm9sdW1lPjxudW1i
ZXI+MzwvbnVtYmVyPjxlZGl0aW9uPjIwMDUwODE1PC9lZGl0aW9uPjxrZXl3b3Jkcz48a2V5d29y
ZD5BbnRpLUFueGlldHkgQWdlbnRzLyp0aGVyYXBldXRpYyB1c2U8L2tleXdvcmQ+PGtleXdvcmQ+
QW54aWV0eS8qZHJ1ZyB0aGVyYXB5PC9rZXl3b3JkPjxrZXl3b3JkPkJhY29wYTwva2V5d29yZD48
a2V5d29yZD5DZW50ZWxsYTwva2V5d29yZD48a2V5d29yZD5DbGluaWNhbCBUcmlhbHMgYXMgVG9w
aWM8L2tleXdvcmQ+PGtleXdvcmQ+Q3ltYm9wb2dvbjwva2V5d29yZD48a2V5d29yZD5IdW1hbnM8
L2tleXdvcmQ+PGtleXdvcmQ+S2F2YTwva2V5d29yZD48a2V5d29yZD5QYXNzaWZsb3JhPC9rZXl3
b3JkPjxrZXl3b3JkPlBhdWxsaW5pYTwva2V5d29yZD48a2V5d29yZD4qUGh5dG90aGVyYXB5PC9r
ZXl3b3JkPjxrZXl3b3JkPlBsYW50IEV4dHJhY3RzL3RoZXJhcGV1dGljIHVzZTwva2V5d29yZD48
a2V5d29yZD4qUGxhbnRzLCBNZWRpY2luYWw8L2tleXdvcmQ+PGtleXdvcmQ+U2N1dGVsbGFyaWE8
L2tleXdvcmQ+PGtleXdvcmQ+VmFsZXJpYW48L2tleXdvcmQ+PC9rZXl3b3Jkcz48ZGF0ZXM+PHll
YXI+MjAwNjwveWVhcj48cHViLWRhdGVzPjxkYXRlPkZlYjwvZGF0ZT48L3B1Yi1kYXRlcz48L2Rh
dGVzPjxwdWItbG9jYXRpb24+TG9uZG9uLCAmbHQ7QmxhbmsmZ3Q7PC9wdWItbG9jYXRpb24+PHB1
Ymxpc2hlcj5FbHNldmllciBHbWJILCBVcmJhbiAmYW1wOyBGaXNjaGVyIFZlcmxhZzwvcHVibGlz
aGVyPjxpc2JuPjA5NDQtNzExMyAoUHJpbnQpJiN4RDswOTQ0LTcxMTMgKExpbmtpbmcpPC9pc2Ju
PjxhY2Nlc3Npb24tbnVtPjEwNjQzNjU2Mi4gTGFuZ3VhZ2U6IEVuZ2xpc2guIEVudHJ5IERhdGU6
IDIwMDYwNTA1LiBSZXZpc2lvbiBEYXRlOiAyMDIwMDYyNC4gUHVibGljYXRpb24gVHlwZTogSm91
cm5hbCBBcnRpY2xlPC9hY2Nlc3Npb24tbnVtPjx1cmxzPjxyZWxhdGVkLXVybHM+PHVybD5odHRw
czovL2xvZ2luLnd3d3Byb3h5MS5saWJyYXJ5LnVuc3cuZWR1LmF1L2xvZ2luP3VybD1odHRwOi8v
c2VhcmNoLmVic2NvaG9zdC5jb20vbG9naW4uYXNweD9kaXJlY3Q9dHJ1ZSZhbXA7ZGI9Y2luMjAm
YW1wO0FOPTEwNjQzNjU2MiZhbXA7c2l0ZT1laG9zdC1saXZlJmFtcDtzY29wZT1zaXRlPC91cmw+
PC9yZWxhdGVkLXVybHM+PC91cmxzPjxlbGVjdHJvbmljLXJlc291cmNlLW51bT5odHRwczovL2Rv
aS5vcmcvMTAuMTAxNi9qLnBoeW1lZC4yMDA0LjExLjAwNjwvZWxlY3Ryb25pYy1yZXNvdXJjZS1u
dW0+PHJlbW90ZS1kYXRhYmFzZS1uYW1lPk1lZGxpbmU8L3JlbW90ZS1kYXRhYmFzZS1uYW1lPjxy
ZW1vdGUtZGF0YWJhc2UtcHJvdmlkZXI+TkxNPC9yZW1vdGUtZGF0YWJhc2UtcHJvdmlkZXI+PC9y
ZWNvcmQ+PC9DaXRlPjxDaXRlPjxBdXRob3I+Sm9ybTwvQXV0aG9yPjxZZWFyPjIwMDQ8L1llYXI+
PFJlY051bT40MDA8L1JlY051bT48cmVjb3JkPjxyZWMtbnVtYmVyPjQwMDwvcmVjLW51bWJlcj48
Zm9yZWlnbi1rZXlzPjxrZXkgYXBwPSJFTiIgZGItaWQ9ImZmZmEyOWVwdXB2djAzZTJ3YWR2dzBk
bmQydDJhenN0dDl2NSIgdGltZXN0YW1wPSIxNjg4NzA5MjM0Ij40MDA8L2tleT48L2ZvcmVpZ24t
a2V5cz48cmVmLXR5cGUgbmFtZT0iSm91cm5hbCBBcnRpY2xlIj4xNzwvcmVmLXR5cGU+PGNvbnRy
aWJ1dG9ycz48YXV0aG9ycz48YXV0aG9yPkpvcm0sIEEuIEYuPC9hdXRob3I+PGF1dGhvcj5DaHJp
c3RlbnNlbiwgSC48L2F1dGhvcj48YXV0aG9yPkdyaWZmaXRocywgSy4gTS48L2F1dGhvcj48YXV0
aG9yPlBhcnNsb3csIFIuIEEuPC9hdXRob3I+PGF1dGhvcj5Sb2RnZXJzLCBCLjwvYXV0aG9yPjxh
dXRob3I+Qmxld2l0dCwgSy4gQS48L2F1dGhvcj48L2F1dGhvcnM+PC9jb250cmlidXRvcnM+PGF1
dGgtYWRkcmVzcz5DZW50cmUgZm9yIE1lbnRhbCBIZWFsdGggUmVzZWFyY2gsIEF1c3RyYWxpYW4g
TmF0aW9uYWwgVW5pdmVyc2l0eSwgQnVpbGRpbmcgNjMsIEVnZ2xlc3RvbiBSb2FkLCBBY3Rvbiwg
QUNUIDAyMDAsIEF1c3RyYWxpYS4gYW50aG9ueS5qb3JtQGFudS5lZHUuYXUuPC9hdXRoLWFkZHJl
c3M+PHRpdGxlcz48dGl0bGU+RWZmZWN0aXZlbmVzcyBvZiBjb21wbGVtZW50YXJ5IGFuZCBzZWxm
LWhlbHAgdHJlYXRtZW50cyBmb3IgYW54aWV0eSBkaXNvcmRlcnM8L3RpdGxlPjxzZWNvbmRhcnkt
dGl0bGU+TWVkaWNhbCBKb3VybmFsIG9mIEF1c3RyYWxpYTwvc2Vjb25kYXJ5LXRpdGxlPjwvdGl0
bGVzPjxwZXJpb2RpY2FsPjxmdWxsLXRpdGxlPk1lZGljYWwgSm91cm5hbCBvZiBBdXN0cmFsaWE8
L2Z1bGwtdGl0bGU+PC9wZXJpb2RpY2FsPjxwYWdlcz5TMjktNDY8L3BhZ2VzPjx2b2x1bWU+MTgx
PC92b2x1bWU+PG51bWJlcj43IFN1cHA8L251bWJlcj48a2V5d29yZHM+PGtleXdvcmQ+QWRvbGVz
Y2VudDwva2V5d29yZD48a2V5d29yZD5BZHVsdDwva2V5d29yZD48a2V5d29yZD5BZ2UgRGlzdHJp
YnV0aW9uPC9rZXl3b3JkPjxrZXl3b3JkPkFueGlldHkgRGlzb3JkZXJzL2RpYWdub3Npcy9lcGlk
ZW1pb2xvZ3kvKnRoZXJhcHk8L2tleXdvcmQ+PGtleXdvcmQ+QXVzdHJhbGlhL2VwaWRlbWlvbG9n
eTwva2V5d29yZD48a2V5d29yZD5Db21wbGVtZW50YXJ5IFRoZXJhcGllcy8qc3RhbmRhcmRzL3Ry
ZW5kczwva2V5d29yZD48a2V5d29yZD5GZW1hbGU8L2tleXdvcmQ+PGtleXdvcmQ+SGVhbHRoIEJl
aGF2aW9yPC9rZXl3b3JkPjxrZXl3b3JkPkh1bWFuczwva2V5d29yZD48a2V5d29yZD5NYWxlPC9r
ZXl3b3JkPjxrZXl3b3JkPk1pZGRsZSBBZ2VkPC9rZXl3b3JkPjxrZXl3b3JkPlByb2dub3Npczwv
a2V5d29yZD48a2V5d29yZD5SaXNrIEFzc2Vzc21lbnQ8L2tleXdvcmQ+PGtleXdvcmQ+U2VsZiBN
ZWRpY2F0aW9uLypzdGFuZGFyZHMvdHJlbmRzPC9rZXl3b3JkPjxrZXl3b3JkPlNldmVyaXR5IG9m
IElsbG5lc3MgSW5kZXg8L2tleXdvcmQ+PGtleXdvcmQ+U2V4IERpc3RyaWJ1dGlvbjwva2V5d29y
ZD48a2V5d29yZD5UcmVhdG1lbnQgT3V0Y29tZTwva2V5d29yZD48L2tleXdvcmRzPjxkYXRlcz48
eWVhcj4yMDA0PC95ZWFyPjxwdWItZGF0ZXM+PGRhdGU+T2N0IDQ8L2RhdGU+PC9wdWItZGF0ZXM+
PC9kYXRlcz48aXNibj4wMDI1LTcyOVggKFByaW50KSYjeEQ7MDAyNS03MjlYIChMaW5raW5nKTwv
aXNibj48YWNjZXNzaW9uLW51bT4xNTQ2MjY0MDwvYWNjZXNzaW9uLW51bT48dXJscz48cmVsYXRl
ZC11cmxzPjx1cmw+aHR0cHM6Ly93d3cubmNiaS5ubG0ubmloLmdvdi9wdWJtZWQvMTU0NjI2NDA8
L3VybD48L3JlbGF0ZWQtdXJscz48L3VybHM+PGVsZWN0cm9uaWMtcmVzb3VyY2UtbnVtPmh0dHBz
Oi8vZG9pLm9yZy8xMC41Njk0L2ouMTMyNi01Mzc3LjIwMDQudGIwNjM1Mi54PC9lbGVjdHJvbmlj
LXJlc291cmNlLW51bT48cmVtb3RlLWRhdGFiYXNlLW5hbWU+TWVkbGluZTwvcmVtb3RlLWRhdGFi
YXNlLW5hbWU+PHJlbW90ZS1kYXRhYmFzZS1wcm92aWRlcj5OTE08L3JlbW90ZS1kYXRhYmFzZS1w
cm92aWRlcj48L3JlY29yZD48L0NpdGU+PC9FbmROb3RlPn==
</w:fldData>
        </w:fldChar>
      </w:r>
      <w:r>
        <w:rPr>
          <w:lang w:eastAsia="en-AU"/>
        </w:rPr>
        <w:instrText xml:space="preserve"> ADDIN EN.CITE.DATA </w:instrText>
      </w:r>
      <w:r>
        <w:rPr>
          <w:lang w:eastAsia="en-AU"/>
        </w:rPr>
      </w:r>
      <w:r>
        <w:rPr>
          <w:lang w:eastAsia="en-AU"/>
        </w:rPr>
        <w:fldChar w:fldCharType="end"/>
      </w:r>
      <w:r w:rsidRPr="004177C8">
        <w:rPr>
          <w:lang w:eastAsia="en-AU"/>
        </w:rPr>
      </w:r>
      <w:r w:rsidRPr="004177C8">
        <w:rPr>
          <w:lang w:eastAsia="en-AU"/>
        </w:rPr>
        <w:fldChar w:fldCharType="separate"/>
      </w:r>
      <w:r>
        <w:rPr>
          <w:noProof/>
          <w:lang w:eastAsia="en-AU"/>
        </w:rPr>
        <w:t>(</w:t>
      </w:r>
      <w:hyperlink w:anchor="_ENREF_149" w:tooltip="Kim, 2018 #16" w:history="1">
        <w:r>
          <w:rPr>
            <w:noProof/>
            <w:lang w:eastAsia="en-AU"/>
          </w:rPr>
          <w:t>149</w:t>
        </w:r>
      </w:hyperlink>
      <w:r>
        <w:rPr>
          <w:noProof/>
          <w:lang w:eastAsia="en-AU"/>
        </w:rPr>
        <w:t xml:space="preserve">, </w:t>
      </w:r>
      <w:hyperlink w:anchor="_ENREF_160" w:tooltip="Miroddi, 2013 #1183" w:history="1">
        <w:r>
          <w:rPr>
            <w:noProof/>
            <w:lang w:eastAsia="en-AU"/>
          </w:rPr>
          <w:t>160</w:t>
        </w:r>
      </w:hyperlink>
      <w:r>
        <w:rPr>
          <w:noProof/>
          <w:lang w:eastAsia="en-AU"/>
        </w:rPr>
        <w:t xml:space="preserve">, </w:t>
      </w:r>
      <w:hyperlink w:anchor="_ENREF_191" w:tooltip="Lopresti, 2022 #34" w:history="1">
        <w:r>
          <w:rPr>
            <w:noProof/>
            <w:lang w:eastAsia="en-AU"/>
          </w:rPr>
          <w:t>191-205</w:t>
        </w:r>
      </w:hyperlink>
      <w:r>
        <w:rPr>
          <w:noProof/>
          <w:lang w:eastAsia="en-AU"/>
        </w:rPr>
        <w:t>)</w:t>
      </w:r>
      <w:r w:rsidRPr="004177C8">
        <w:rPr>
          <w:lang w:eastAsia="en-AU"/>
        </w:rPr>
        <w:fldChar w:fldCharType="end"/>
      </w:r>
      <w:r>
        <w:t xml:space="preserve"> provided a narrative </w:t>
      </w:r>
      <w:r w:rsidRPr="004C7246">
        <w:t>review</w:t>
      </w:r>
      <w:r>
        <w:t xml:space="preserve"> of </w:t>
      </w:r>
      <w:r>
        <w:rPr>
          <w:rFonts w:hint="eastAsia"/>
        </w:rPr>
        <w:t>study</w:t>
      </w:r>
      <w:r>
        <w:t xml:space="preserve"> results but did not adequately report data suitable for inclusion in a meta-analysis (</w:t>
      </w:r>
      <w:r w:rsidRPr="00AB4CAF">
        <w:t>Lopresti</w:t>
      </w:r>
      <w:r>
        <w:t xml:space="preserve"> </w:t>
      </w:r>
      <w:r w:rsidRPr="00AB4CAF">
        <w:t>2022</w:t>
      </w:r>
      <w:r>
        <w:t xml:space="preserve">, </w:t>
      </w:r>
      <w:r w:rsidRPr="00AB4CAF">
        <w:t>Lopresti</w:t>
      </w:r>
      <w:r>
        <w:t xml:space="preserve"> </w:t>
      </w:r>
      <w:r w:rsidRPr="00AB4CAF">
        <w:t>2021</w:t>
      </w:r>
      <w:r>
        <w:t xml:space="preserve">, </w:t>
      </w:r>
      <w:r w:rsidRPr="00AB4CAF">
        <w:t>Tandon</w:t>
      </w:r>
      <w:r>
        <w:t xml:space="preserve"> </w:t>
      </w:r>
      <w:r w:rsidRPr="00AB4CAF">
        <w:t>2020</w:t>
      </w:r>
      <w:r>
        <w:t xml:space="preserve">, </w:t>
      </w:r>
      <w:r w:rsidRPr="00AB4CAF">
        <w:t>Kim</w:t>
      </w:r>
      <w:r>
        <w:t xml:space="preserve"> </w:t>
      </w:r>
      <w:r w:rsidRPr="00AB4CAF">
        <w:t>2018</w:t>
      </w:r>
      <w:r>
        <w:t xml:space="preserve">, </w:t>
      </w:r>
      <w:r w:rsidRPr="00AB4CAF">
        <w:t>Sarris</w:t>
      </w:r>
      <w:r>
        <w:t xml:space="preserve"> </w:t>
      </w:r>
      <w:r w:rsidRPr="00AB4CAF">
        <w:t>2018</w:t>
      </w:r>
      <w:r>
        <w:t xml:space="preserve">, </w:t>
      </w:r>
      <w:r w:rsidRPr="00AB4CAF">
        <w:t>Pratte</w:t>
      </w:r>
      <w:r>
        <w:t xml:space="preserve"> </w:t>
      </w:r>
      <w:r w:rsidRPr="00AB4CAF">
        <w:t>2014</w:t>
      </w:r>
      <w:r>
        <w:t xml:space="preserve">, </w:t>
      </w:r>
      <w:r w:rsidRPr="00AB4CAF">
        <w:t>Miroddi</w:t>
      </w:r>
      <w:r>
        <w:t xml:space="preserve"> </w:t>
      </w:r>
      <w:r w:rsidRPr="00AB4CAF">
        <w:t>2013</w:t>
      </w:r>
      <w:r>
        <w:t xml:space="preserve">, </w:t>
      </w:r>
      <w:r w:rsidRPr="00AB4CAF">
        <w:t>Sarris</w:t>
      </w:r>
      <w:r>
        <w:t xml:space="preserve"> </w:t>
      </w:r>
      <w:r w:rsidRPr="00AB4CAF">
        <w:t>2013</w:t>
      </w:r>
      <w:r>
        <w:t xml:space="preserve">, </w:t>
      </w:r>
      <w:r w:rsidRPr="00AB4CAF">
        <w:t>Perry</w:t>
      </w:r>
      <w:r>
        <w:t xml:space="preserve"> </w:t>
      </w:r>
      <w:r w:rsidRPr="00AB4CAF">
        <w:t>2012</w:t>
      </w:r>
      <w:r>
        <w:t xml:space="preserve">, </w:t>
      </w:r>
      <w:r w:rsidRPr="00AB4CAF">
        <w:t>Sarris</w:t>
      </w:r>
      <w:r>
        <w:t xml:space="preserve"> </w:t>
      </w:r>
      <w:r w:rsidRPr="00AB4CAF">
        <w:t>2012</w:t>
      </w:r>
      <w:r>
        <w:t xml:space="preserve">, </w:t>
      </w:r>
      <w:r w:rsidRPr="00AB4CAF">
        <w:t>Sarris</w:t>
      </w:r>
      <w:r>
        <w:t xml:space="preserve"> </w:t>
      </w:r>
      <w:r w:rsidRPr="00AB4CAF">
        <w:t>2011</w:t>
      </w:r>
      <w:r>
        <w:t xml:space="preserve">, </w:t>
      </w:r>
      <w:r w:rsidRPr="00AB4CAF">
        <w:t>Lakhan</w:t>
      </w:r>
      <w:r>
        <w:t xml:space="preserve"> </w:t>
      </w:r>
      <w:r w:rsidRPr="00AB4CAF">
        <w:t>2010</w:t>
      </w:r>
      <w:r>
        <w:t xml:space="preserve">, </w:t>
      </w:r>
      <w:r w:rsidRPr="00AB4CAF">
        <w:t>Provino</w:t>
      </w:r>
      <w:r>
        <w:t xml:space="preserve"> </w:t>
      </w:r>
      <w:r w:rsidRPr="00AB4CAF">
        <w:t>2010</w:t>
      </w:r>
      <w:r>
        <w:t xml:space="preserve">, </w:t>
      </w:r>
      <w:r w:rsidRPr="00AB4CAF">
        <w:t>Sarris</w:t>
      </w:r>
      <w:r>
        <w:t xml:space="preserve"> </w:t>
      </w:r>
      <w:r w:rsidRPr="00AB4CAF">
        <w:t>2009</w:t>
      </w:r>
      <w:r>
        <w:t xml:space="preserve">, </w:t>
      </w:r>
      <w:r w:rsidRPr="00AB4CAF">
        <w:t>Sarris</w:t>
      </w:r>
      <w:r>
        <w:t xml:space="preserve"> </w:t>
      </w:r>
      <w:r w:rsidRPr="00AB4CAF">
        <w:t>2007</w:t>
      </w:r>
      <w:r>
        <w:t xml:space="preserve">, </w:t>
      </w:r>
      <w:r w:rsidRPr="00AB4CAF">
        <w:t>Ernst</w:t>
      </w:r>
      <w:r>
        <w:t xml:space="preserve"> </w:t>
      </w:r>
      <w:r w:rsidRPr="00AB4CAF">
        <w:t>2006</w:t>
      </w:r>
      <w:r>
        <w:t xml:space="preserve">, </w:t>
      </w:r>
      <w:r w:rsidRPr="00AB4CAF">
        <w:t>Jorm</w:t>
      </w:r>
      <w:r>
        <w:t xml:space="preserve"> </w:t>
      </w:r>
      <w:r w:rsidRPr="00AB4CAF">
        <w:t>2004</w:t>
      </w:r>
      <w:r>
        <w:t xml:space="preserve">). These reviews were checked for additional studies and results, but in the absence of data were not considered further. </w:t>
      </w:r>
      <w:r>
        <w:fldChar w:fldCharType="begin"/>
      </w:r>
      <w:r>
        <w:instrText xml:space="preserve"> REF _Ref141720748 \h </w:instrText>
      </w:r>
      <w:r>
        <w:fldChar w:fldCharType="separate"/>
      </w:r>
      <w:r>
        <w:t xml:space="preserve">Figure </w:t>
      </w:r>
      <w:r>
        <w:rPr>
          <w:noProof/>
        </w:rPr>
        <w:t>D</w:t>
      </w:r>
      <w:r>
        <w:noBreakHyphen/>
      </w:r>
      <w:r>
        <w:rPr>
          <w:noProof/>
        </w:rPr>
        <w:t>18</w:t>
      </w:r>
      <w:r>
        <w:fldChar w:fldCharType="end"/>
      </w:r>
      <w:r>
        <w:t xml:space="preserve"> outlines the selection process of the final included systematic reviews. </w:t>
      </w:r>
    </w:p>
    <w:p w14:paraId="2ED0AD86" w14:textId="77777777" w:rsidR="00677467" w:rsidRDefault="00677467" w:rsidP="00677467">
      <w:pPr>
        <w:pStyle w:val="Caption"/>
      </w:pPr>
      <w:bookmarkStart w:id="23" w:name="_Ref141720748"/>
      <w:bookmarkStart w:id="24" w:name="_Toc141440875"/>
      <w:bookmarkStart w:id="25" w:name="_Toc179371190"/>
      <w:r>
        <w:lastRenderedPageBreak/>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18</w:t>
      </w:r>
      <w:r>
        <w:fldChar w:fldCharType="end"/>
      </w:r>
      <w:bookmarkEnd w:id="23"/>
      <w:r>
        <w:tab/>
        <w:t>Process flow</w:t>
      </w:r>
      <w:r w:rsidRPr="00392F30">
        <w:t xml:space="preserve"> for prioritising </w:t>
      </w:r>
      <w:r>
        <w:t>systematic review</w:t>
      </w:r>
      <w:r w:rsidRPr="00392F30">
        <w:t>s</w:t>
      </w:r>
      <w:r>
        <w:t>:</w:t>
      </w:r>
      <w:r w:rsidRPr="00392F30">
        <w:t xml:space="preserve"> </w:t>
      </w:r>
      <w:bookmarkEnd w:id="24"/>
      <w:r>
        <w:t>Anxiety</w:t>
      </w:r>
      <w:bookmarkEnd w:id="25"/>
    </w:p>
    <w:p w14:paraId="169DBAB5" w14:textId="77777777" w:rsidR="00677467" w:rsidRDefault="00677467" w:rsidP="00677467">
      <w:pPr>
        <w:pStyle w:val="Pic"/>
      </w:pPr>
      <w:r>
        <w:rPr>
          <w:noProof/>
        </w:rPr>
        <w:drawing>
          <wp:inline distT="0" distB="0" distL="0" distR="0" wp14:anchorId="53ADE0B7" wp14:editId="5092A259">
            <wp:extent cx="6029873" cy="1757548"/>
            <wp:effectExtent l="0" t="0" r="0" b="0"/>
            <wp:docPr id="639619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4270" cy="1761744"/>
                    </a:xfrm>
                    <a:prstGeom prst="rect">
                      <a:avLst/>
                    </a:prstGeom>
                    <a:noFill/>
                  </pic:spPr>
                </pic:pic>
              </a:graphicData>
            </a:graphic>
          </wp:inline>
        </w:drawing>
      </w:r>
    </w:p>
    <w:p w14:paraId="3C10811B" w14:textId="77777777" w:rsidR="00677467" w:rsidRPr="00E97B1A" w:rsidRDefault="00677467" w:rsidP="00677467">
      <w:pPr>
        <w:pStyle w:val="TableFigNotes18"/>
      </w:pPr>
    </w:p>
    <w:p w14:paraId="6035A9FF" w14:textId="77777777" w:rsidR="00677467" w:rsidRDefault="00677467" w:rsidP="00677467">
      <w:pPr>
        <w:pStyle w:val="BodyText"/>
      </w:pPr>
    </w:p>
    <w:p w14:paraId="05C77687" w14:textId="77777777" w:rsidR="00677467" w:rsidRDefault="00677467" w:rsidP="00677467">
      <w:pPr>
        <w:pStyle w:val="BodyText"/>
        <w:sectPr w:rsidR="00677467" w:rsidSect="00677467">
          <w:footnotePr>
            <w:numFmt w:val="lowerLetter"/>
          </w:footnotePr>
          <w:pgSz w:w="11905" w:h="16837" w:code="9"/>
          <w:pgMar w:top="1440" w:right="1080" w:bottom="1440" w:left="1080" w:header="720" w:footer="397" w:gutter="0"/>
          <w:paperSrc w:first="261" w:other="261"/>
          <w:cols w:space="708"/>
          <w:docGrid w:linePitch="299"/>
        </w:sectPr>
      </w:pPr>
    </w:p>
    <w:p w14:paraId="501AD92E" w14:textId="77777777" w:rsidR="00677467" w:rsidRPr="00DB064B" w:rsidRDefault="00677467" w:rsidP="00677467">
      <w:pPr>
        <w:pStyle w:val="Caption"/>
      </w:pPr>
      <w:bookmarkStart w:id="26" w:name="_Ref140768895"/>
      <w:bookmarkStart w:id="27" w:name="_Ref140768892"/>
      <w:bookmarkStart w:id="28" w:name="_Toc141440828"/>
      <w:bookmarkStart w:id="29" w:name="_Toc179371141"/>
      <w:r>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25</w:t>
      </w:r>
      <w:r>
        <w:fldChar w:fldCharType="end"/>
      </w:r>
      <w:bookmarkEnd w:id="26"/>
      <w:r>
        <w:tab/>
        <w:t>PICO criteria of included systematic reviews: Anxiety</w:t>
      </w:r>
      <w:bookmarkEnd w:id="27"/>
      <w:bookmarkEnd w:id="28"/>
      <w:bookmarkEnd w:id="29"/>
    </w:p>
    <w:tbl>
      <w:tblPr>
        <w:tblStyle w:val="PlainTable2"/>
        <w:tblW w:w="5000" w:type="pct"/>
        <w:tblLayout w:type="fixed"/>
        <w:tblLook w:val="04A0" w:firstRow="1" w:lastRow="0" w:firstColumn="1" w:lastColumn="0" w:noHBand="0" w:noVBand="1"/>
      </w:tblPr>
      <w:tblGrid>
        <w:gridCol w:w="1134"/>
        <w:gridCol w:w="1418"/>
        <w:gridCol w:w="1559"/>
        <w:gridCol w:w="2126"/>
        <w:gridCol w:w="1701"/>
        <w:gridCol w:w="2410"/>
        <w:gridCol w:w="1418"/>
        <w:gridCol w:w="2911"/>
      </w:tblGrid>
      <w:tr w:rsidR="00677467" w:rsidRPr="0097063A" w14:paraId="2154DD6C" w14:textId="77777777" w:rsidTr="00E92DF8">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134" w:type="dxa"/>
            <w:hideMark/>
          </w:tcPr>
          <w:p w14:paraId="310AA622" w14:textId="77777777" w:rsidR="00677467" w:rsidRPr="0097063A" w:rsidRDefault="00677467" w:rsidP="00E92DF8">
            <w:pPr>
              <w:pStyle w:val="Tabletext8pt"/>
            </w:pPr>
            <w:r w:rsidRPr="0097063A">
              <w:t>Review ID </w:t>
            </w:r>
          </w:p>
        </w:tc>
        <w:tc>
          <w:tcPr>
            <w:tcW w:w="1418" w:type="dxa"/>
            <w:hideMark/>
          </w:tcPr>
          <w:p w14:paraId="009439D3"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Method of analysis </w:t>
            </w:r>
          </w:p>
        </w:tc>
        <w:tc>
          <w:tcPr>
            <w:tcW w:w="1559" w:type="dxa"/>
            <w:hideMark/>
          </w:tcPr>
          <w:p w14:paraId="517B1477"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 xml:space="preserve">Population </w:t>
            </w:r>
            <w:r w:rsidRPr="00BE0597">
              <w:rPr>
                <w:rStyle w:val="FootnoteReference"/>
              </w:rPr>
              <w:t>a</w:t>
            </w:r>
          </w:p>
        </w:tc>
        <w:tc>
          <w:tcPr>
            <w:tcW w:w="2126" w:type="dxa"/>
            <w:hideMark/>
          </w:tcPr>
          <w:p w14:paraId="79CCF7A3"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 xml:space="preserve">Intervention </w:t>
            </w:r>
            <w:r w:rsidRPr="00BE0597">
              <w:rPr>
                <w:rStyle w:val="FootnoteReference"/>
              </w:rPr>
              <w:t>b</w:t>
            </w:r>
          </w:p>
        </w:tc>
        <w:tc>
          <w:tcPr>
            <w:tcW w:w="1701" w:type="dxa"/>
            <w:hideMark/>
          </w:tcPr>
          <w:p w14:paraId="47452EC9"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 xml:space="preserve">Comparator </w:t>
            </w:r>
            <w:r w:rsidRPr="00BE0597">
              <w:rPr>
                <w:rStyle w:val="FootnoteReference"/>
              </w:rPr>
              <w:t>c</w:t>
            </w:r>
          </w:p>
        </w:tc>
        <w:tc>
          <w:tcPr>
            <w:tcW w:w="2410" w:type="dxa"/>
            <w:hideMark/>
          </w:tcPr>
          <w:p w14:paraId="4420B78D"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 xml:space="preserve">Outcomes </w:t>
            </w:r>
            <w:r w:rsidRPr="00BE0597">
              <w:rPr>
                <w:rStyle w:val="FootnoteReference"/>
              </w:rPr>
              <w:t>d</w:t>
            </w:r>
          </w:p>
        </w:tc>
        <w:tc>
          <w:tcPr>
            <w:tcW w:w="1418" w:type="dxa"/>
            <w:hideMark/>
          </w:tcPr>
          <w:p w14:paraId="362E7098"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 xml:space="preserve">N </w:t>
            </w:r>
          </w:p>
        </w:tc>
        <w:tc>
          <w:tcPr>
            <w:tcW w:w="2911" w:type="dxa"/>
            <w:hideMark/>
          </w:tcPr>
          <w:p w14:paraId="2EA23EED" w14:textId="77777777" w:rsidR="00677467" w:rsidRPr="0097063A"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7063A">
              <w:t xml:space="preserve">Study ID </w:t>
            </w:r>
            <w:r w:rsidRPr="00BE0597">
              <w:rPr>
                <w:rStyle w:val="FootnoteReference"/>
              </w:rPr>
              <w:t>e</w:t>
            </w:r>
          </w:p>
        </w:tc>
      </w:tr>
      <w:tr w:rsidR="00677467" w:rsidRPr="0097063A" w14:paraId="23EBE669"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4FBF2B1C" w14:textId="77777777" w:rsidR="00677467" w:rsidRPr="0097063A" w:rsidRDefault="00677467" w:rsidP="00E92DF8">
            <w:pPr>
              <w:pStyle w:val="Tabletext8pt"/>
            </w:pPr>
            <w:r w:rsidRPr="00C9618F">
              <w:rPr>
                <w:rFonts w:eastAsia="Times New Roman" w:cs="Times New Roman"/>
                <w:lang w:eastAsia="en-AU"/>
              </w:rPr>
              <w:t>Ghaderi 2020</w:t>
            </w:r>
            <w:r>
              <w:rPr>
                <w:rFonts w:eastAsia="Times New Roman" w:cs="Times New Roman"/>
                <w:lang w:eastAsia="en-AU"/>
              </w:rPr>
              <w:t xml:space="preserve"> </w:t>
            </w:r>
            <w:r w:rsidRPr="00E23F7D">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instrText xml:space="preserve"> ADDIN EN.CITE </w:instrText>
            </w:r>
            <w:r>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instrText xml:space="preserve"> ADDIN EN.CITE.DATA </w:instrText>
            </w:r>
            <w:r>
              <w:fldChar w:fldCharType="end"/>
            </w:r>
            <w:r w:rsidRPr="00E23F7D">
              <w:fldChar w:fldCharType="separate"/>
            </w:r>
            <w:r>
              <w:rPr>
                <w:noProof/>
              </w:rPr>
              <w:t>(</w:t>
            </w:r>
            <w:hyperlink w:anchor="_ENREF_76" w:tooltip="Ghaderi, 2020 #436" w:history="1">
              <w:r>
                <w:rPr>
                  <w:noProof/>
                </w:rPr>
                <w:t>76</w:t>
              </w:r>
            </w:hyperlink>
            <w:r>
              <w:rPr>
                <w:noProof/>
              </w:rPr>
              <w:t>)</w:t>
            </w:r>
            <w:r w:rsidRPr="00E23F7D">
              <w:fldChar w:fldCharType="end"/>
            </w:r>
          </w:p>
        </w:tc>
        <w:tc>
          <w:tcPr>
            <w:tcW w:w="1418" w:type="dxa"/>
          </w:tcPr>
          <w:p w14:paraId="73E5B7D2"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45CBC">
              <w:t>Meta-analysis</w:t>
            </w:r>
          </w:p>
        </w:tc>
        <w:tc>
          <w:tcPr>
            <w:tcW w:w="1559" w:type="dxa"/>
          </w:tcPr>
          <w:p w14:paraId="4EC9EDA5"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2126" w:type="dxa"/>
          </w:tcPr>
          <w:p w14:paraId="33AEC49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45CBC">
              <w:t>Saffron</w:t>
            </w:r>
          </w:p>
        </w:tc>
        <w:tc>
          <w:tcPr>
            <w:tcW w:w="1701" w:type="dxa"/>
          </w:tcPr>
          <w:p w14:paraId="52B95D34"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Placebo OR other intervention</w:t>
            </w:r>
          </w:p>
        </w:tc>
        <w:tc>
          <w:tcPr>
            <w:tcW w:w="2410" w:type="dxa"/>
            <w:shd w:val="clear" w:color="auto" w:fill="B5DCDD" w:themeFill="accent4"/>
          </w:tcPr>
          <w:p w14:paraId="2C396723" w14:textId="77777777" w:rsidR="00677467" w:rsidRPr="009C3B2D"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C3B2D">
              <w:t>Emotional functioning, C-reactive protein</w:t>
            </w:r>
          </w:p>
        </w:tc>
        <w:tc>
          <w:tcPr>
            <w:tcW w:w="1418" w:type="dxa"/>
          </w:tcPr>
          <w:p w14:paraId="31367BFD"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 xml:space="preserve">2 </w:t>
            </w:r>
            <w:r>
              <w:br/>
            </w:r>
            <w:r w:rsidRPr="0097063A">
              <w:t>(k=2</w:t>
            </w:r>
            <w:r>
              <w:t>1</w:t>
            </w:r>
            <w:r w:rsidRPr="0097063A">
              <w:t>)</w:t>
            </w:r>
          </w:p>
        </w:tc>
        <w:tc>
          <w:tcPr>
            <w:tcW w:w="2911" w:type="dxa"/>
          </w:tcPr>
          <w:p w14:paraId="123F5D53"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Jafarnia 2017</w:t>
            </w:r>
            <w:r>
              <w:t xml:space="preserve">, </w:t>
            </w:r>
            <w:r w:rsidRPr="00327703">
              <w:t>Mazidi 2016</w:t>
            </w:r>
          </w:p>
        </w:tc>
      </w:tr>
      <w:tr w:rsidR="00677467" w:rsidRPr="00B834A2" w14:paraId="29382BD5"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2BF318E5" w14:textId="77777777" w:rsidR="00677467" w:rsidRPr="00B834A2" w:rsidRDefault="00677467" w:rsidP="00E92DF8">
            <w:pPr>
              <w:pStyle w:val="Tabletext8pt"/>
            </w:pPr>
            <w:r w:rsidRPr="00DB064B">
              <w:rPr>
                <w:lang w:eastAsia="en-AU"/>
              </w:rPr>
              <w:t>Janda 2020</w:t>
            </w:r>
            <w:r>
              <w:rPr>
                <w:lang w:eastAsia="en-AU"/>
              </w:rPr>
              <w:t xml:space="preserve"> </w:t>
            </w:r>
            <w:r>
              <w:rPr>
                <w:lang w:eastAsia="en-AU"/>
              </w:rPr>
              <w:fldChar w:fldCharType="begin">
                <w:fldData xml:space="preserve">PEVuZE5vdGU+PENpdGU+PEF1dGhvcj5KYW5kYTwvQXV0aG9yPjxZZWFyPjIwMjA8L1llYXI+PFJl
Y051bT4zMDI8L1JlY051bT48RGlzcGxheVRleHQ+KDE4MSk8L0Rpc3BsYXlUZXh0PjxyZWNvcmQ+
PHJlYy1udW1iZXI+MzAyPC9yZWMtbnVtYmVyPjxmb3JlaWduLWtleXM+PGtleSBhcHA9IkVOIiBk
Yi1pZD0iZmZmYTI5ZXB1cHZ2MDNlMndhZHZ3MGRuZDJ0MmF6c3R0OXY1IiB0aW1lc3RhbXA9IjE2
ODg3MDkyMzMiPjMwMjwva2V5PjwvZm9yZWlnbi1rZXlzPjxyZWYtdHlwZSBuYW1lPSJKb3VybmFs
IEFydGljbGUiPjE3PC9yZWYtdHlwZT48Y29udHJpYnV0b3JzPjxhdXRob3JzPjxhdXRob3I+SmFu
ZGEsIEthdGFyenluYTwvYXV0aG9yPjxhdXRob3I+V29qdGtvd3NrYSwgS2Fyb2xpbmE8L2F1dGhv
cj48YXV0aG9yPkpha3ViY3p5aywgS2Fyb2xpbmE8L2F1dGhvcj48YXV0aG9yPkFudG9uaWV3aWN6
LCBKdXN0eW5hPC9hdXRob3I+PGF1dGhvcj5Ta29uaWVjem5hLcW7eWRlY2thLCBLYXJvbGluYTwv
YXV0aG9yPjwvYXV0aG9ycz48L2NvbnRyaWJ1dG9ycz48YXV0aC1hZGRyZXNzPkRlcGFydG1lbnQg
b2YgSHVtYW4gTnV0cml0aW9uIGFuZCBNZXRhYm9sb21pY3MsIFBvbWVyYW5pYW4gTWVkaWNhbCBV
bml2ZXJzaXR5IGluIFN6Y3plY2luLCA3MS00NjAgU3pjemVjaW4sIFBvbGFuZC48L2F1dGgtYWRk
cmVzcz48dGl0bGVzPjx0aXRsZT5QYXNzaWZsb3JhIGluY2FybmF0YSBpbiBOZXVyb3BzeWNoaWF0
cmljIERpc29yZGVyc+KAlEEgU3lzdGVtYXRpYyBSZXZpZXc8L3RpdGxlPjxzZWNvbmRhcnktdGl0
bGU+TnV0cmllbnRzPC9zZWNvbmRhcnktdGl0bGU+PC90aXRsZXM+PHBlcmlvZGljYWw+PGZ1bGwt
dGl0bGU+TnV0cmllbnRzPC9mdWxsLXRpdGxlPjwvcGVyaW9kaWNhbD48cGFnZXM+Mzg5NDwvcGFn
ZXM+PHZvbHVtZT4xMjwvdm9sdW1lPjxudW1iZXI+MTI8L251bWJlcj48ZWRpdGlvbj4yMDIwMTIx
OTwvZWRpdGlvbj48a2V5d29yZHM+PGtleXdvcmQ+QWR1bHQ8L2tleXdvcmQ+PGtleXdvcmQ+QW50
aS1BbnhpZXR5IEFnZW50cy8qcGhhcm1hY29sb2d5PC9rZXl3b3JkPjxrZXl3b3JkPkFueGlldHkg
RGlzb3JkZXJzL2NvbXBsaWNhdGlvbnMvKmRydWcgdGhlcmFweTwva2V5d29yZD48a2V5d29yZD5G
ZW1hbGU8L2tleXdvcmQ+PGtleXdvcmQ+SHVtYW5zPC9rZXl3b3JkPjxrZXl3b3JkPk1hbGU8L2tl
eXdvcmQ+PGtleXdvcmQ+TWVtb3J5L2RydWcgZWZmZWN0czwva2V5d29yZD48a2V5d29yZD4qUGFz
c2lmbG9yYTwva2V5d29yZD48a2V5d29yZD5QaHl0b3RoZXJhcHk8L2tleXdvcmQ+PGtleXdvcmQ+
UGxhbnQgRXh0cmFjdHMvKnBoYXJtYWNvbG9neTwva2V5d29yZD48a2V5d29yZD5SYW5kb21pemVk
IENvbnRyb2xsZWQgVHJpYWxzIGFzIFRvcGljPC9rZXl3b3JkPjxrZXl3b3JkPlNsZWVwL2RydWcg
ZWZmZWN0czwva2V5d29yZD48a2V5d29yZD5TbGVlcCBJbml0aWF0aW9uIGFuZCBNYWludGVuYW5j
ZSBEaXNvcmRlcnMvKmRydWcgdGhlcmFweS9wc3ljaG9sb2d5PC9rZXl3b3JkPjxrZXl3b3JkPlN0
cmVzcywgUGh5c2lvbG9naWNhbC9kcnVnIGVmZmVjdHM8L2tleXdvcmQ+PGtleXdvcmQ+WW91bmcg
QWR1bHQ8L2tleXdvcmQ+PGtleXdvcmQ+UGFzc2lmbG9yYSBpbmNhcm5hdGE8L2tleXdvcmQ+PGtl
eXdvcmQ+YW54aWV0eTwva2V5d29yZD48a2V5d29yZD5kZXByZXNzaW9uPC9rZXl3b3JkPjxrZXl3
b3JkPm5ldXJvcHN5Y2hpYXRyaWMgZGlzb3JkZXJzPC9rZXl3b3JkPjxrZXl3b3JkPnN0cmVzczwv
a2V5d29yZD48L2tleXdvcmRzPjxkYXRlcz48eWVhcj4yMDIwPC95ZWFyPjxwdWItZGF0ZXM+PGRh
dGU+RGVjIDE5PC9kYXRlPjwvcHViLWRhdGVzPjwvZGF0ZXM+PHB1Ymxpc2hlcj5NRFBJIFB1Ymxp
c2hpbmc8L3B1Ymxpc2hlcj48aXNibj4yMDcyLTY2NDMgKEVsZWN0cm9uaWMpJiN4RDsyMDcyLTY2
NDMgKExpbmtpbmcpPC9pc2JuPjxhY2Nlc3Npb24tbnVtPjE0NzgyNDM5My4gTGFuZ3VhZ2U6IEVu
Z2xpc2guIEVudHJ5IERhdGU6IDIwMjEwMTAyLiBSZXZpc2lvbiBEYXRlOiAyMDIxMDEwMi4gUHVi
bGljYXRpb24gVHlwZTogQXJ0aWNsZTwvYWNjZXNzaW9uLW51bT48dXJscz48cmVsYXRlZC11cmxz
Pjx1cmw+aHR0cHM6Ly9sb2dpbi53d3dwcm94eTEubGlicmFyeS51bnN3LmVkdS5hdS9sb2dpbj91
cmw9aHR0cDovL3NlYXJjaC5lYnNjb2hvc3QuY29tL2xvZ2luLmFzcHg/ZGlyZWN0PXRydWUmYW1w
O2RiPWNpbjIwJmFtcDtBTj0xNDc4MjQzOTMmYW1wO3NpdGU9ZWhvc3QtbGl2ZSZhbXA7c2NvcGU9
c2l0ZTwvdXJsPjwvcmVsYXRlZC11cmxzPjwvdXJscz48Y3VzdG9tMT5UaGUgYXV0aG9ycyBkZWNs
YXJlIG5vIGNvbmZsaWN0IG9mIGludGVyZXN0LjwvY3VzdG9tMT48Y3VzdG9tMj5QTUM3NzY2ODM3
PC9jdXN0b20yPjxlbGVjdHJvbmljLXJlc291cmNlLW51bT5odHRwczovL2RvaS5vcmcvMTAuMzM5
MC9udTEyMTIzODk0PC9lbGVjdHJvbmljLXJlc291cmNlLW51bT48cmVtb3RlLWRhdGFiYXNlLW5h
bWU+TWVkbGluZTwvcmVtb3RlLWRhdGFiYXNlLW5hbWU+PHJlbW90ZS1kYXRhYmFzZS1wcm92aWRl
cj5OTE08L3JlbW90ZS1kYXRhYmFzZS1wcm92aWRlcj48L3JlY29yZD48L0NpdGU+PC9FbmROb3Rl
PgB=
</w:fldData>
              </w:fldChar>
            </w:r>
            <w:r>
              <w:rPr>
                <w:lang w:eastAsia="en-AU"/>
              </w:rPr>
              <w:instrText xml:space="preserve"> ADDIN EN.CITE </w:instrText>
            </w:r>
            <w:r>
              <w:rPr>
                <w:lang w:eastAsia="en-AU"/>
              </w:rPr>
              <w:fldChar w:fldCharType="begin">
                <w:fldData xml:space="preserve">PEVuZE5vdGU+PENpdGU+PEF1dGhvcj5KYW5kYTwvQXV0aG9yPjxZZWFyPjIwMjA8L1llYXI+PFJl
Y051bT4zMDI8L1JlY051bT48RGlzcGxheVRleHQ+KDE4MSk8L0Rpc3BsYXlUZXh0PjxyZWNvcmQ+
PHJlYy1udW1iZXI+MzAyPC9yZWMtbnVtYmVyPjxmb3JlaWduLWtleXM+PGtleSBhcHA9IkVOIiBk
Yi1pZD0iZmZmYTI5ZXB1cHZ2MDNlMndhZHZ3MGRuZDJ0MmF6c3R0OXY1IiB0aW1lc3RhbXA9IjE2
ODg3MDkyMzMiPjMwMjwva2V5PjwvZm9yZWlnbi1rZXlzPjxyZWYtdHlwZSBuYW1lPSJKb3VybmFs
IEFydGljbGUiPjE3PC9yZWYtdHlwZT48Y29udHJpYnV0b3JzPjxhdXRob3JzPjxhdXRob3I+SmFu
ZGEsIEthdGFyenluYTwvYXV0aG9yPjxhdXRob3I+V29qdGtvd3NrYSwgS2Fyb2xpbmE8L2F1dGhv
cj48YXV0aG9yPkpha3ViY3p5aywgS2Fyb2xpbmE8L2F1dGhvcj48YXV0aG9yPkFudG9uaWV3aWN6
LCBKdXN0eW5hPC9hdXRob3I+PGF1dGhvcj5Ta29uaWVjem5hLcW7eWRlY2thLCBLYXJvbGluYTwv
YXV0aG9yPjwvYXV0aG9ycz48L2NvbnRyaWJ1dG9ycz48YXV0aC1hZGRyZXNzPkRlcGFydG1lbnQg
b2YgSHVtYW4gTnV0cml0aW9uIGFuZCBNZXRhYm9sb21pY3MsIFBvbWVyYW5pYW4gTWVkaWNhbCBV
bml2ZXJzaXR5IGluIFN6Y3plY2luLCA3MS00NjAgU3pjemVjaW4sIFBvbGFuZC48L2F1dGgtYWRk
cmVzcz48dGl0bGVzPjx0aXRsZT5QYXNzaWZsb3JhIGluY2FybmF0YSBpbiBOZXVyb3BzeWNoaWF0
cmljIERpc29yZGVyc+KAlEEgU3lzdGVtYXRpYyBSZXZpZXc8L3RpdGxlPjxzZWNvbmRhcnktdGl0
bGU+TnV0cmllbnRzPC9zZWNvbmRhcnktdGl0bGU+PC90aXRsZXM+PHBlcmlvZGljYWw+PGZ1bGwt
dGl0bGU+TnV0cmllbnRzPC9mdWxsLXRpdGxlPjwvcGVyaW9kaWNhbD48cGFnZXM+Mzg5NDwvcGFn
ZXM+PHZvbHVtZT4xMjwvdm9sdW1lPjxudW1iZXI+MTI8L251bWJlcj48ZWRpdGlvbj4yMDIwMTIx
OTwvZWRpdGlvbj48a2V5d29yZHM+PGtleXdvcmQ+QWR1bHQ8L2tleXdvcmQ+PGtleXdvcmQ+QW50
aS1BbnhpZXR5IEFnZW50cy8qcGhhcm1hY29sb2d5PC9rZXl3b3JkPjxrZXl3b3JkPkFueGlldHkg
RGlzb3JkZXJzL2NvbXBsaWNhdGlvbnMvKmRydWcgdGhlcmFweTwva2V5d29yZD48a2V5d29yZD5G
ZW1hbGU8L2tleXdvcmQ+PGtleXdvcmQ+SHVtYW5zPC9rZXl3b3JkPjxrZXl3b3JkPk1hbGU8L2tl
eXdvcmQ+PGtleXdvcmQ+TWVtb3J5L2RydWcgZWZmZWN0czwva2V5d29yZD48a2V5d29yZD4qUGFz
c2lmbG9yYTwva2V5d29yZD48a2V5d29yZD5QaHl0b3RoZXJhcHk8L2tleXdvcmQ+PGtleXdvcmQ+
UGxhbnQgRXh0cmFjdHMvKnBoYXJtYWNvbG9neTwva2V5d29yZD48a2V5d29yZD5SYW5kb21pemVk
IENvbnRyb2xsZWQgVHJpYWxzIGFzIFRvcGljPC9rZXl3b3JkPjxrZXl3b3JkPlNsZWVwL2RydWcg
ZWZmZWN0czwva2V5d29yZD48a2V5d29yZD5TbGVlcCBJbml0aWF0aW9uIGFuZCBNYWludGVuYW5j
ZSBEaXNvcmRlcnMvKmRydWcgdGhlcmFweS9wc3ljaG9sb2d5PC9rZXl3b3JkPjxrZXl3b3JkPlN0
cmVzcywgUGh5c2lvbG9naWNhbC9kcnVnIGVmZmVjdHM8L2tleXdvcmQ+PGtleXdvcmQ+WW91bmcg
QWR1bHQ8L2tleXdvcmQ+PGtleXdvcmQ+UGFzc2lmbG9yYSBpbmNhcm5hdGE8L2tleXdvcmQ+PGtl
eXdvcmQ+YW54aWV0eTwva2V5d29yZD48a2V5d29yZD5kZXByZXNzaW9uPC9rZXl3b3JkPjxrZXl3
b3JkPm5ldXJvcHN5Y2hpYXRyaWMgZGlzb3JkZXJzPC9rZXl3b3JkPjxrZXl3b3JkPnN0cmVzczwv
a2V5d29yZD48L2tleXdvcmRzPjxkYXRlcz48eWVhcj4yMDIwPC95ZWFyPjxwdWItZGF0ZXM+PGRh
dGU+RGVjIDE5PC9kYXRlPjwvcHViLWRhdGVzPjwvZGF0ZXM+PHB1Ymxpc2hlcj5NRFBJIFB1Ymxp
c2hpbmc8L3B1Ymxpc2hlcj48aXNibj4yMDcyLTY2NDMgKEVsZWN0cm9uaWMpJiN4RDsyMDcyLTY2
NDMgKExpbmtpbmcpPC9pc2JuPjxhY2Nlc3Npb24tbnVtPjE0NzgyNDM5My4gTGFuZ3VhZ2U6IEVu
Z2xpc2guIEVudHJ5IERhdGU6IDIwMjEwMTAyLiBSZXZpc2lvbiBEYXRlOiAyMDIxMDEwMi4gUHVi
bGljYXRpb24gVHlwZTogQXJ0aWNsZTwvYWNjZXNzaW9uLW51bT48dXJscz48cmVsYXRlZC11cmxz
Pjx1cmw+aHR0cHM6Ly9sb2dpbi53d3dwcm94eTEubGlicmFyeS51bnN3LmVkdS5hdS9sb2dpbj91
cmw9aHR0cDovL3NlYXJjaC5lYnNjb2hvc3QuY29tL2xvZ2luLmFzcHg/ZGlyZWN0PXRydWUmYW1w
O2RiPWNpbjIwJmFtcDtBTj0xNDc4MjQzOTMmYW1wO3NpdGU9ZWhvc3QtbGl2ZSZhbXA7c2NvcGU9
c2l0ZTwvdXJsPjwvcmVsYXRlZC11cmxzPjwvdXJscz48Y3VzdG9tMT5UaGUgYXV0aG9ycyBkZWNs
YXJlIG5vIGNvbmZsaWN0IG9mIGludGVyZXN0LjwvY3VzdG9tMT48Y3VzdG9tMj5QTUM3NzY2ODM3
PC9jdXN0b20yPjxlbGVjdHJvbmljLXJlc291cmNlLW51bT5odHRwczovL2RvaS5vcmcvMTAuMzM5
MC9udTEyMTIzODk0PC9lbGVjdHJvbmljLXJlc291cmNlLW51bT48cmVtb3RlLWRhdGFiYXNlLW5h
bWU+TWVkbGluZTwvcmVtb3RlLWRhdGFiYXNlLW5hbWU+PHJlbW90ZS1kYXRhYmFzZS1wcm92aWRl
cj5OTE08L3JlbW90ZS1kYXRhYmFzZS1wcm92aWRlcj48L3JlY29yZD48L0NpdGU+PC9FbmROb3Rl
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81" w:tooltip="Janda, 2020 #302" w:history="1">
              <w:r>
                <w:rPr>
                  <w:noProof/>
                  <w:lang w:eastAsia="en-AU"/>
                </w:rPr>
                <w:t>181</w:t>
              </w:r>
            </w:hyperlink>
            <w:r>
              <w:rPr>
                <w:noProof/>
                <w:lang w:eastAsia="en-AU"/>
              </w:rPr>
              <w:t>)</w:t>
            </w:r>
            <w:r>
              <w:rPr>
                <w:lang w:eastAsia="en-AU"/>
              </w:rPr>
              <w:fldChar w:fldCharType="end"/>
            </w:r>
          </w:p>
        </w:tc>
        <w:tc>
          <w:tcPr>
            <w:tcW w:w="1418" w:type="dxa"/>
          </w:tcPr>
          <w:p w14:paraId="280EDF5C"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18"/>
                <w:lang w:eastAsia="en-AU"/>
              </w:rPr>
              <w:t>Individual results</w:t>
            </w:r>
          </w:p>
        </w:tc>
        <w:tc>
          <w:tcPr>
            <w:tcW w:w="1559" w:type="dxa"/>
          </w:tcPr>
          <w:p w14:paraId="5D9BA1E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Neuropsychiatric disorders</w:t>
            </w:r>
          </w:p>
        </w:tc>
        <w:tc>
          <w:tcPr>
            <w:tcW w:w="2126" w:type="dxa"/>
          </w:tcPr>
          <w:p w14:paraId="369F718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Passionflower</w:t>
            </w:r>
          </w:p>
        </w:tc>
        <w:tc>
          <w:tcPr>
            <w:tcW w:w="1701" w:type="dxa"/>
          </w:tcPr>
          <w:p w14:paraId="1DD290D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shd w:val="clear" w:color="auto" w:fill="B5DCDD" w:themeFill="accent4"/>
          </w:tcPr>
          <w:p w14:paraId="320AA726" w14:textId="77777777" w:rsidR="00677467" w:rsidRPr="009C3B2D"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C3B2D">
              <w:t>Anxiety, sleep quality</w:t>
            </w:r>
          </w:p>
        </w:tc>
        <w:tc>
          <w:tcPr>
            <w:tcW w:w="1418" w:type="dxa"/>
          </w:tcPr>
          <w:p w14:paraId="5DBB34FE"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1</w:t>
            </w:r>
            <w:r w:rsidRPr="00DB064B">
              <w:rPr>
                <w:lang w:eastAsia="en-AU"/>
              </w:rPr>
              <w:t xml:space="preserve"> </w:t>
            </w:r>
            <w:r>
              <w:rPr>
                <w:lang w:eastAsia="en-AU"/>
              </w:rPr>
              <w:br/>
            </w:r>
            <w:r w:rsidRPr="00DB064B">
              <w:rPr>
                <w:lang w:eastAsia="en-AU"/>
              </w:rPr>
              <w:t>(k=</w:t>
            </w:r>
            <w:r>
              <w:rPr>
                <w:lang w:eastAsia="en-AU"/>
              </w:rPr>
              <w:t>9</w:t>
            </w:r>
            <w:r w:rsidRPr="00DB064B">
              <w:rPr>
                <w:lang w:eastAsia="en-AU"/>
              </w:rPr>
              <w:t>)</w:t>
            </w:r>
          </w:p>
        </w:tc>
        <w:tc>
          <w:tcPr>
            <w:tcW w:w="2911" w:type="dxa"/>
          </w:tcPr>
          <w:p w14:paraId="71ECEC7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Akhondzadeh 2001</w:t>
            </w:r>
          </w:p>
        </w:tc>
      </w:tr>
      <w:tr w:rsidR="00677467" w:rsidRPr="0097063A" w14:paraId="0D639154"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6AF6506F" w14:textId="77777777" w:rsidR="00677467" w:rsidRPr="0097063A" w:rsidRDefault="00677467" w:rsidP="00E92DF8">
            <w:pPr>
              <w:pStyle w:val="Tabletext8pt"/>
            </w:pPr>
            <w:r w:rsidRPr="007C568E">
              <w:rPr>
                <w:rFonts w:eastAsia="Times New Roman" w:cs="Times New Roman"/>
                <w:szCs w:val="18"/>
                <w:lang w:eastAsia="en-AU"/>
              </w:rPr>
              <w:t>Shinjyo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PEVuZE5vdGU+PENpdGU+PEF1dGhvcj5TaGluanlvPC9BdXRob3I+PFllYXI+MjAyMDwvWWVhcj48
UmVjTnVtPjk1MTwvUmVjTnVtPjxEaXNwbGF5VGV4dD4oNzcpPC9EaXNwbGF5VGV4dD48cmVjb3Jk
PjxyZWMtbnVtYmVyPjk1MTwvcmVjLW51bWJlcj48Zm9yZWlnbi1rZXlzPjxrZXkgYXBwPSJFTiIg
ZGItaWQ9ImZmZmEyOWVwdXB2djAzZTJ3YWR2dzBkbmQydDJhenN0dDl2NSIgdGltZXN0YW1wPSIx
Njg4NzA5MjM1Ij45NTE8L2tleT48L2ZvcmVpZ24ta2V5cz48cmVmLXR5cGUgbmFtZT0iSm91cm5h
bCBBcnRpY2xlIj4xNzwvcmVmLXR5cGU+PGNvbnRyaWJ1dG9ycz48YXV0aG9ycz48YXV0aG9yPlNo
aW5qeW8sIE5vcmlrbzwvYXV0aG9yPjxhdXRob3I+V2FkZGVsbCwgR3V5PC9hdXRob3I+PGF1dGhv
cj5HcmVlbiwgSnVsaWE8L2F1dGhvcj48YXV0aG9yPkFiZGVsbGFoLCBBaG1hZGkgQW5kcmVhdGlu
aSBCYWxkZXJlciBCYXJ0b24gQmFzaGVlciBCYXNoZWVyIEJlY2ggQmVoYm9vZGkgTW9naGFkYW0g
QmVua2UgQmVudCBCbGFrZSBCb25hbm5pIEJvbmUgQm9yZW5zdGVpbiBCb3JqYSBCb3MgQnJhbmR0
IEJ1cm1hbiBCdXlzc2UgQ2hhaWFyZCBDaGFpYXJkIENoZW4gQ2lwcmlhbmkgQ294IENveGV0ZXIg
Q3JvcGxleSBDdWVsbGFyIGRlIEFsbW9uZGVzIERpYXBlciBEaWV0eiBEaW1wZmVsIERvbWluZ3Vl
eiBEb25hdGggRG9ub3ZhbiBEcmFrZSBEdW5jYW4gRHVybGFrIEVnZ2VyIEZhcmFnIEZhcmFoIEZl
bGdlbnRyZWZmIEZlbHRlciBGZXJuYW5kZXogRmVybmFuZGV6LVNhbi1NYXJ0aW4gRm9sZXkgRnJh
bmNpcyBGcmVlbWFuIEdlYmFyYSBHbGFzcyBHbGlkZXdlbGwgR3JlZW4gR3JlZ29yeSBHcm9tYmFs
bCBHdXJsZXkgR3V0aWVycmV6IEhhbGxhbSBIYW1pbHRvbiBIYXNzYW5pIEhlZGdlcyBIZXJyZXJh
LUFyZWxsYW5vIEhlcnRlbnN0ZWluIEhvbHN0IEhvdWdodG9uIEliYW5leiBKYWNvYnMgSmFkYWQg
SmVuYWJpIEp1bGlhbiBLYWxtYmFjaCBLYXNzYWkgS2VubmVkeSBLaG9tIEtsZWluIEtvZXR0ZXIg
S29obmVuIEtvbyBLdWhsbWFubiBMYWNoZXIgTGF6YXJ1cyBMZWF0aHdvb2QgTGluZGFobCBMaXUg
TGl1IE1hcmRlciBNYXJvbyBNYXVybWFubiBNZWRpYyBNZWllciBNZWx6ZXIgTWVuYXJkIE1pbmVv
IE1pcmFiaSBNaXJhYmkgTW9oZXIgTW9yaW4gTW9yaW4gTXVsbGVyIE11bGxlciBNdWxsZXIgTXVs
bGVyIE11bGxlciBNdXJwaHkgT2hheW9uIE9oYXlvbiBPaGF5b24gT2xlc2VuIE9saXZlciBPeG1h
biBQYWtzZXJlc2h0IFBhbmR5YSBQaW5oZWlybyBQb3lhcmVzIFByZWRpZ2VyIFJvaCBSb21hZ25v
bGkgUm90aCBTYWggU2FtYWVpIFNhbWFuZWggU2FudG9zIFNhcnJpcyBTYXZhZ2UgU2NoZWxsZW5i
ZXJnIFNjaHVseiBTY2h1bWFjaGVyIFNoaSBTb2xvbW9uIFNwaWVsYmVyZ2VyIFN0ZXB0b2UgU3Rl
dmluc29uIFN0cmVja2VyIFN1dXJtb25kIFRhYXZvbmkgVGFhdm9uaSBUYWliaSBUYWliaSBUYWli
aSBUaG9tYXMgVG9vbGlrYSBUcmF1bmVyIFRyb21wZXR0ZXIgdmFuIENhbGtlciBWZW5uZXIgVmlu
Y2VuemkgVml0aWVsbG8gVm9sayBWb25kZXJoZWlkLUd1dGggVnlhcyBXYW5nIFdhdHNvbiBXaGVh
dGxleSBaaG91IFppZWdsZXIgWm11ZHprYTwvYXV0aG9yPjwvYXV0aG9ycz48L2NvbnRyaWJ1dG9y
cz48YXV0aC1hZGRyZXNzPkRlcGFydG1lbnQgb2YgSW5mZWN0aW9uIGFuZCBIb3N0IERlZmVuY2Us
IEdyYWR1YXRlIFNjaG9vbCBvZiBNZWRpY2luZSwgMTI3MzdDaGliYSBVbml2ZXJzaXR5LCBDaHVv
LWt1LCBDaGliYSwgSmFwYW4uJiN4RDtTY2hvb2wgb2YgVHJvcGljYWwgTWVkaWNpbmUgYW5kIEds
b2JhbCBIZWFsdGgsIE5hZ2FzYWtpIFVuaXZlcnNpdHksIE5hZ2FzYWtpLCBKYXBhbi4mI3hEO0hl
YXJ0d29vZCBFZHVjYXRpb24sIFN1c3NleCwgVUsuJiN4RDtGYWN1bHR5IG9mIFNjaWVuY2UgYW5k
IFRlY2hub2xvZ3ksIERlcGFydG1lbnQgb2YgTGlmZSBTY2llbmNlcywgNDkyMVVuaXZlcnNpdHkg
b2YgV2VzdG1pbnN0ZXIsIExvbmRvbiwgVUsuPC9hdXRoLWFkZHJlc3M+PHRpdGxlcz48dGl0bGU+
VmFsZXJpYW4gcm9vdCBpbiB0cmVhdGluZyBzbGVlcCBwcm9ibGVtcyBhbmQgYXNzb2NpYXRlZCBk
aXNvcmRlcnMtQSBzeXN0ZW1hdGljIHJldmlldyBhbmQgbWV0YS1hbmFseXNpczwvdGl0bGU+PHNl
Y29uZGFyeS10aXRsZT5Kb3VybmFsIG9mIEV2aWRlbmNlLUJhc2VkIEludGVncmF0aXZlIE1lZGlj
aW5lPC9zZWNvbmRhcnktdGl0bGU+PC90aXRsZXM+PHBlcmlvZGljYWw+PGZ1bGwtdGl0bGU+Sm91
cm5hbCBvZiBFdmlkZW5jZS1CYXNlZCBJbnRlZ3JhdGl2ZSBNZWRpY2luZTwvZnVsbC10aXRsZT48
L3BlcmlvZGljYWw+PHBhZ2VzPjI1MTU2OTBYMjA5NjczMjM8L3BhZ2VzPjx2b2x1bWU+MjU8L3Zv
bHVtZT48a2V5d29yZHM+PGtleXdvcmQ+QWRvbGVzY2VudDwva2V5d29yZD48a2V5d29yZD5BZHVs
dDwva2V5d29yZD48a2V5d29yZD5BZ2VkPC9rZXl3b3JkPjxrZXl3b3JkPkFnZWQsIDgwIGFuZCBv
dmVyPC9rZXl3b3JkPjxrZXl3b3JkPkFueGlldHkvZXRpb2xvZ3kvKnByZXZlbnRpb24gJmFtcDsg
Y29udHJvbDwva2V5d29yZD48a2V5d29yZD5BbnhpZXR5IERpc29yZGVycy9ldGlvbG9neS8qcHJl
dmVudGlvbiAmYW1wOyBjb250cm9sPC9rZXl3b3JkPjxrZXl3b3JkPkNoaWxkPC9rZXl3b3JkPjxr
ZXl3b3JkPkZlbWFsZTwva2V5d29yZD48a2V5d29yZD5IdW1hbnM8L2tleXdvcmQ+PGtleXdvcmQ+
SHlwbm90aWNzIGFuZCBTZWRhdGl2ZXMvcGhhcm1hY29sb2d5Lyp0aGVyYXBldXRpYyB1c2U8L2tl
eXdvcmQ+PGtleXdvcmQ+TWFsZTwva2V5d29yZD48a2V5d29yZD5NaWRkbGUgQWdlZDwva2V5d29y
ZD48a2V5d29yZD4qUGh5dG90aGVyYXB5PC9rZXl3b3JkPjxrZXl3b3JkPlBsYW50IEV4dHJhY3Rz
L3BoYXJtYWNvbG9neS90aGVyYXBldXRpYyB1c2U8L2tleXdvcmQ+PGtleXdvcmQ+UGxhbnQgUm9v
dHM8L2tleXdvcmQ+PGtleXdvcmQ+Umhpem9tZTwva2V5d29yZD48a2V5d29yZD5TbGVlcC8qZHJ1
ZyBlZmZlY3RzPC9rZXl3b3JkPjxrZXl3b3JkPlNsZWVwIEluaXRpYXRpb24gYW5kIE1haW50ZW5h
bmNlIERpc29yZGVycy9jb21wbGljYXRpb25zLypkcnVnIHRoZXJhcHk8L2tleXdvcmQ+PGtleXdv
cmQ+KlZhbGVyaWFuPC9rZXl3b3JkPjxrZXl3b3JkPllvdW5nIEFkdWx0PC9rZXl3b3JkPjxrZXl3
b3JkPmFueGlldHk8L2tleXdvcmQ+PGtleXdvcmQ+aGVyYmFsIG1lZGljaW5lPC9rZXl3b3JkPjxr
ZXl3b3JkPmluc29tbmlhPC9rZXl3b3JkPjxrZXl3b3JkPnNsZWVwPC9rZXl3b3JkPjxrZXl3b3Jk
PnN5c3RlbWF0aWMgcmV2aWV3PC9rZXl3b3JkPjxrZXl3b3JkPnZhbGVyaWFuYSBvZmZpY2luYWxp
czwva2V5d29yZD48L2tleXdvcmRzPjxkYXRlcz48eWVhcj4yMDIwPC95ZWFyPjxwdWItZGF0ZXM+
PGRhdGU+SmFuLURlYzwvZGF0ZT48L3B1Yi1kYXRlcz48L2RhdGVzPjxwdWItbG9jYXRpb24+VVM8
L3B1Yi1sb2NhdGlvbj48cHVibGlzaGVyPlNhZ2UgUHVibGljYXRpb25zIFVTPC9wdWJsaXNoZXI+
PGlzYm4+MjUxNS02OTBYIChFbGVjdHJvbmljKSYjeEQ7MjUxNS02OTBYIChMaW5raW5nKTwvaXNi
bj48YWNjZXNzaW9uLW51bT4zMzA4Njg3NzwvYWNjZXNzaW9uLW51bT48dXJscz48cmVsYXRlZC11
cmxzPjx1cmw+aHR0cDovL292aWRzcC5vdmlkLmNvbS9vdmlkd2ViLmNnaT9UPUpTJmFtcDtQQUdF
PXJlZmVyZW5jZSZhbXA7RD1wc3ljMTcmYW1wO05FV1M9TiZhbXA7QU49MjAyMC04MDcyOS0wMDE8
L3VybD48L3JlbGF0ZWQtdXJscz48L3VybHM+PGN1c3RvbTE+RGVjbGFyYXRpb24gb2YgQ29uZmxp
Y3RpbmcgSW50ZXJlc3RzOiBUaGUgYXV0aG9yKHMpIGRlY2xhcmVkIG5vIHBvdGVudGlhbCBjb25m
bGljdHMgb2YgaW50ZXJlc3Qgd2l0aCByZXNwZWN0IHRvIHRoZSByZXNlYXJjaCwgYXV0aG9yc2hp
cCwgYW5kL29yIHB1YmxpY2F0aW9uIG9mIHRoaXMgYXJ0aWNsZS48L2N1c3RvbTE+PGN1c3RvbTI+
UE1DNzU4NTkwNTwvY3VzdG9tMj48ZWxlY3Ryb25pYy1yZXNvdXJjZS1udW0+aHR0cHM6Ly9kb2ku
b3JnLzEwLjExNzcvMjUxNTY5MFgyMDk2NzMyMzwvZWxlY3Ryb25pYy1yZXNvdXJjZS1udW0+PHJl
bW90ZS1kYXRhYmFzZS1uYW1lPk1lZGxpbmU8L3JlbW90ZS1kYXRhYmFzZS1uYW1lPjxyZW1vdGUt
ZGF0YWJhc2UtcHJvdmlkZXI+TkxNPC9yZW1vdGUtZGF0YWJhc2UtcHJvdmlkZXI+PHJlc2VhcmNo
LW5vdGVzPmR1cGxpY2F0ZTwvcmVzZWFyY2gtbm90ZXM+PC9yZWNvcmQ+PC9DaXRlPjwvRW5kTm90
ZT4A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PEVuZE5vdGU+PENpdGU+PEF1dGhvcj5TaGluanlvPC9BdXRob3I+PFllYXI+MjAyMDwvWWVhcj48
UmVjTnVtPjk1MTwvUmVjTnVtPjxEaXNwbGF5VGV4dD4oNzcpPC9EaXNwbGF5VGV4dD48cmVjb3Jk
PjxyZWMtbnVtYmVyPjk1MTwvcmVjLW51bWJlcj48Zm9yZWlnbi1rZXlzPjxrZXkgYXBwPSJFTiIg
ZGItaWQ9ImZmZmEyOWVwdXB2djAzZTJ3YWR2dzBkbmQydDJhenN0dDl2NSIgdGltZXN0YW1wPSIx
Njg4NzA5MjM1Ij45NTE8L2tleT48L2ZvcmVpZ24ta2V5cz48cmVmLXR5cGUgbmFtZT0iSm91cm5h
bCBBcnRpY2xlIj4xNzwvcmVmLXR5cGU+PGNvbnRyaWJ1dG9ycz48YXV0aG9ycz48YXV0aG9yPlNo
aW5qeW8sIE5vcmlrbzwvYXV0aG9yPjxhdXRob3I+V2FkZGVsbCwgR3V5PC9hdXRob3I+PGF1dGhv
cj5HcmVlbiwgSnVsaWE8L2F1dGhvcj48YXV0aG9yPkFiZGVsbGFoLCBBaG1hZGkgQW5kcmVhdGlu
aSBCYWxkZXJlciBCYXJ0b24gQmFzaGVlciBCYXNoZWVyIEJlY2ggQmVoYm9vZGkgTW9naGFkYW0g
QmVua2UgQmVudCBCbGFrZSBCb25hbm5pIEJvbmUgQm9yZW5zdGVpbiBCb3JqYSBCb3MgQnJhbmR0
IEJ1cm1hbiBCdXlzc2UgQ2hhaWFyZCBDaGFpYXJkIENoZW4gQ2lwcmlhbmkgQ294IENveGV0ZXIg
Q3JvcGxleSBDdWVsbGFyIGRlIEFsbW9uZGVzIERpYXBlciBEaWV0eiBEaW1wZmVsIERvbWluZ3Vl
eiBEb25hdGggRG9ub3ZhbiBEcmFrZSBEdW5jYW4gRHVybGFrIEVnZ2VyIEZhcmFnIEZhcmFoIEZl
bGdlbnRyZWZmIEZlbHRlciBGZXJuYW5kZXogRmVybmFuZGV6LVNhbi1NYXJ0aW4gRm9sZXkgRnJh
bmNpcyBGcmVlbWFuIEdlYmFyYSBHbGFzcyBHbGlkZXdlbGwgR3JlZW4gR3JlZ29yeSBHcm9tYmFs
bCBHdXJsZXkgR3V0aWVycmV6IEhhbGxhbSBIYW1pbHRvbiBIYXNzYW5pIEhlZGdlcyBIZXJyZXJh
LUFyZWxsYW5vIEhlcnRlbnN0ZWluIEhvbHN0IEhvdWdodG9uIEliYW5leiBKYWNvYnMgSmFkYWQg
SmVuYWJpIEp1bGlhbiBLYWxtYmFjaCBLYXNzYWkgS2VubmVkeSBLaG9tIEtsZWluIEtvZXR0ZXIg
S29obmVuIEtvbyBLdWhsbWFubiBMYWNoZXIgTGF6YXJ1cyBMZWF0aHdvb2QgTGluZGFobCBMaXUg
TGl1IE1hcmRlciBNYXJvbyBNYXVybWFubiBNZWRpYyBNZWllciBNZWx6ZXIgTWVuYXJkIE1pbmVv
IE1pcmFiaSBNaXJhYmkgTW9oZXIgTW9yaW4gTW9yaW4gTXVsbGVyIE11bGxlciBNdWxsZXIgTXVs
bGVyIE11bGxlciBNdXJwaHkgT2hheW9uIE9oYXlvbiBPaGF5b24gT2xlc2VuIE9saXZlciBPeG1h
biBQYWtzZXJlc2h0IFBhbmR5YSBQaW5oZWlybyBQb3lhcmVzIFByZWRpZ2VyIFJvaCBSb21hZ25v
bGkgUm90aCBTYWggU2FtYWVpIFNhbWFuZWggU2FudG9zIFNhcnJpcyBTYXZhZ2UgU2NoZWxsZW5i
ZXJnIFNjaHVseiBTY2h1bWFjaGVyIFNoaSBTb2xvbW9uIFNwaWVsYmVyZ2VyIFN0ZXB0b2UgU3Rl
dmluc29uIFN0cmVja2VyIFN1dXJtb25kIFRhYXZvbmkgVGFhdm9uaSBUYWliaSBUYWliaSBUYWli
aSBUaG9tYXMgVG9vbGlrYSBUcmF1bmVyIFRyb21wZXR0ZXIgdmFuIENhbGtlciBWZW5uZXIgVmlu
Y2VuemkgVml0aWVsbG8gVm9sayBWb25kZXJoZWlkLUd1dGggVnlhcyBXYW5nIFdhdHNvbiBXaGVh
dGxleSBaaG91IFppZWdsZXIgWm11ZHprYTwvYXV0aG9yPjwvYXV0aG9ycz48L2NvbnRyaWJ1dG9y
cz48YXV0aC1hZGRyZXNzPkRlcGFydG1lbnQgb2YgSW5mZWN0aW9uIGFuZCBIb3N0IERlZmVuY2Us
IEdyYWR1YXRlIFNjaG9vbCBvZiBNZWRpY2luZSwgMTI3MzdDaGliYSBVbml2ZXJzaXR5LCBDaHVv
LWt1LCBDaGliYSwgSmFwYW4uJiN4RDtTY2hvb2wgb2YgVHJvcGljYWwgTWVkaWNpbmUgYW5kIEds
b2JhbCBIZWFsdGgsIE5hZ2FzYWtpIFVuaXZlcnNpdHksIE5hZ2FzYWtpLCBKYXBhbi4mI3hEO0hl
YXJ0d29vZCBFZHVjYXRpb24sIFN1c3NleCwgVUsuJiN4RDtGYWN1bHR5IG9mIFNjaWVuY2UgYW5k
IFRlY2hub2xvZ3ksIERlcGFydG1lbnQgb2YgTGlmZSBTY2llbmNlcywgNDkyMVVuaXZlcnNpdHkg
b2YgV2VzdG1pbnN0ZXIsIExvbmRvbiwgVUsuPC9hdXRoLWFkZHJlc3M+PHRpdGxlcz48dGl0bGU+
VmFsZXJpYW4gcm9vdCBpbiB0cmVhdGluZyBzbGVlcCBwcm9ibGVtcyBhbmQgYXNzb2NpYXRlZCBk
aXNvcmRlcnMtQSBzeXN0ZW1hdGljIHJldmlldyBhbmQgbWV0YS1hbmFseXNpczwvdGl0bGU+PHNl
Y29uZGFyeS10aXRsZT5Kb3VybmFsIG9mIEV2aWRlbmNlLUJhc2VkIEludGVncmF0aXZlIE1lZGlj
aW5lPC9zZWNvbmRhcnktdGl0bGU+PC90aXRsZXM+PHBlcmlvZGljYWw+PGZ1bGwtdGl0bGU+Sm91
cm5hbCBvZiBFdmlkZW5jZS1CYXNlZCBJbnRlZ3JhdGl2ZSBNZWRpY2luZTwvZnVsbC10aXRsZT48
L3BlcmlvZGljYWw+PHBhZ2VzPjI1MTU2OTBYMjA5NjczMjM8L3BhZ2VzPjx2b2x1bWU+MjU8L3Zv
bHVtZT48a2V5d29yZHM+PGtleXdvcmQ+QWRvbGVzY2VudDwva2V5d29yZD48a2V5d29yZD5BZHVs
dDwva2V5d29yZD48a2V5d29yZD5BZ2VkPC9rZXl3b3JkPjxrZXl3b3JkPkFnZWQsIDgwIGFuZCBv
dmVyPC9rZXl3b3JkPjxrZXl3b3JkPkFueGlldHkvZXRpb2xvZ3kvKnByZXZlbnRpb24gJmFtcDsg
Y29udHJvbDwva2V5d29yZD48a2V5d29yZD5BbnhpZXR5IERpc29yZGVycy9ldGlvbG9neS8qcHJl
dmVudGlvbiAmYW1wOyBjb250cm9sPC9rZXl3b3JkPjxrZXl3b3JkPkNoaWxkPC9rZXl3b3JkPjxr
ZXl3b3JkPkZlbWFsZTwva2V5d29yZD48a2V5d29yZD5IdW1hbnM8L2tleXdvcmQ+PGtleXdvcmQ+
SHlwbm90aWNzIGFuZCBTZWRhdGl2ZXMvcGhhcm1hY29sb2d5Lyp0aGVyYXBldXRpYyB1c2U8L2tl
eXdvcmQ+PGtleXdvcmQ+TWFsZTwva2V5d29yZD48a2V5d29yZD5NaWRkbGUgQWdlZDwva2V5d29y
ZD48a2V5d29yZD4qUGh5dG90aGVyYXB5PC9rZXl3b3JkPjxrZXl3b3JkPlBsYW50IEV4dHJhY3Rz
L3BoYXJtYWNvbG9neS90aGVyYXBldXRpYyB1c2U8L2tleXdvcmQ+PGtleXdvcmQ+UGxhbnQgUm9v
dHM8L2tleXdvcmQ+PGtleXdvcmQ+Umhpem9tZTwva2V5d29yZD48a2V5d29yZD5TbGVlcC8qZHJ1
ZyBlZmZlY3RzPC9rZXl3b3JkPjxrZXl3b3JkPlNsZWVwIEluaXRpYXRpb24gYW5kIE1haW50ZW5h
bmNlIERpc29yZGVycy9jb21wbGljYXRpb25zLypkcnVnIHRoZXJhcHk8L2tleXdvcmQ+PGtleXdv
cmQ+KlZhbGVyaWFuPC9rZXl3b3JkPjxrZXl3b3JkPllvdW5nIEFkdWx0PC9rZXl3b3JkPjxrZXl3
b3JkPmFueGlldHk8L2tleXdvcmQ+PGtleXdvcmQ+aGVyYmFsIG1lZGljaW5lPC9rZXl3b3JkPjxr
ZXl3b3JkPmluc29tbmlhPC9rZXl3b3JkPjxrZXl3b3JkPnNsZWVwPC9rZXl3b3JkPjxrZXl3b3Jk
PnN5c3RlbWF0aWMgcmV2aWV3PC9rZXl3b3JkPjxrZXl3b3JkPnZhbGVyaWFuYSBvZmZpY2luYWxp
czwva2V5d29yZD48L2tleXdvcmRzPjxkYXRlcz48eWVhcj4yMDIwPC95ZWFyPjxwdWItZGF0ZXM+
PGRhdGU+SmFuLURlYzwvZGF0ZT48L3B1Yi1kYXRlcz48L2RhdGVzPjxwdWItbG9jYXRpb24+VVM8
L3B1Yi1sb2NhdGlvbj48cHVibGlzaGVyPlNhZ2UgUHVibGljYXRpb25zIFVTPC9wdWJsaXNoZXI+
PGlzYm4+MjUxNS02OTBYIChFbGVjdHJvbmljKSYjeEQ7MjUxNS02OTBYIChMaW5raW5nKTwvaXNi
bj48YWNjZXNzaW9uLW51bT4zMzA4Njg3NzwvYWNjZXNzaW9uLW51bT48dXJscz48cmVsYXRlZC11
cmxzPjx1cmw+aHR0cDovL292aWRzcC5vdmlkLmNvbS9vdmlkd2ViLmNnaT9UPUpTJmFtcDtQQUdF
PXJlZmVyZW5jZSZhbXA7RD1wc3ljMTcmYW1wO05FV1M9TiZhbXA7QU49MjAyMC04MDcyOS0wMDE8
L3VybD48L3JlbGF0ZWQtdXJscz48L3VybHM+PGN1c3RvbTE+RGVjbGFyYXRpb24gb2YgQ29uZmxp
Y3RpbmcgSW50ZXJlc3RzOiBUaGUgYXV0aG9yKHMpIGRlY2xhcmVkIG5vIHBvdGVudGlhbCBjb25m
bGljdHMgb2YgaW50ZXJlc3Qgd2l0aCByZXNwZWN0IHRvIHRoZSByZXNlYXJjaCwgYXV0aG9yc2hp
cCwgYW5kL29yIHB1YmxpY2F0aW9uIG9mIHRoaXMgYXJ0aWNsZS48L2N1c3RvbTE+PGN1c3RvbTI+
UE1DNzU4NTkwNTwvY3VzdG9tMj48ZWxlY3Ryb25pYy1yZXNvdXJjZS1udW0+aHR0cHM6Ly9kb2ku
b3JnLzEwLjExNzcvMjUxNTY5MFgyMDk2NzMyMzwvZWxlY3Ryb25pYy1yZXNvdXJjZS1udW0+PHJl
bW90ZS1kYXRhYmFzZS1uYW1lPk1lZGxpbmU8L3JlbW90ZS1kYXRhYmFzZS1uYW1lPjxyZW1vdGUt
ZGF0YWJhc2UtcHJvdmlkZXI+TkxNPC9yZW1vdGUtZGF0YWJhc2UtcHJvdmlkZXI+PHJlc2VhcmNo
LW5vdGVzPmR1cGxpY2F0ZTwvcmVzZWFyY2gtbm90ZXM+PC9yZWNvcmQ+PC9DaXRlPjwvRW5kTm90
ZT4A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77" w:tooltip="Shinjyo, 2020 #951" w:history="1">
              <w:r>
                <w:rPr>
                  <w:rFonts w:eastAsia="Times New Roman" w:cs="Times New Roman"/>
                  <w:noProof/>
                  <w:szCs w:val="18"/>
                  <w:lang w:eastAsia="en-AU"/>
                </w:rPr>
                <w:t>77</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418" w:type="dxa"/>
          </w:tcPr>
          <w:p w14:paraId="0678AC29"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7C568E">
              <w:rPr>
                <w:rFonts w:eastAsia="Times New Roman" w:cs="Times New Roman"/>
                <w:lang w:eastAsia="en-AU"/>
              </w:rPr>
              <w:t>meta-analysis</w:t>
            </w:r>
          </w:p>
        </w:tc>
        <w:tc>
          <w:tcPr>
            <w:tcW w:w="1559" w:type="dxa"/>
          </w:tcPr>
          <w:p w14:paraId="5E7161DB"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Umbrella review (any condition)</w:t>
            </w:r>
          </w:p>
        </w:tc>
        <w:tc>
          <w:tcPr>
            <w:tcW w:w="2126" w:type="dxa"/>
          </w:tcPr>
          <w:p w14:paraId="3EC3FAE8"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7C568E">
              <w:rPr>
                <w:rFonts w:eastAsia="Times New Roman" w:cs="Times New Roman"/>
                <w:lang w:eastAsia="en-AU"/>
              </w:rPr>
              <w:t>Valerian</w:t>
            </w:r>
            <w:r>
              <w:rPr>
                <w:rFonts w:eastAsia="Times New Roman" w:cs="Times New Roman"/>
                <w:lang w:eastAsia="en-AU"/>
              </w:rPr>
              <w:t xml:space="preserve"> root</w:t>
            </w:r>
          </w:p>
        </w:tc>
        <w:tc>
          <w:tcPr>
            <w:tcW w:w="1701" w:type="dxa"/>
          </w:tcPr>
          <w:p w14:paraId="7F7D62C8"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Placebo OR other intervention</w:t>
            </w:r>
          </w:p>
        </w:tc>
        <w:tc>
          <w:tcPr>
            <w:tcW w:w="2410" w:type="dxa"/>
            <w:shd w:val="clear" w:color="auto" w:fill="B5DCDD" w:themeFill="accent4"/>
          </w:tcPr>
          <w:p w14:paraId="08437DF5" w14:textId="77777777" w:rsidR="00677467" w:rsidRPr="009C3B2D"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C3B2D">
              <w:t>Sleep quality, anxiety and other efficacy measures</w:t>
            </w:r>
          </w:p>
        </w:tc>
        <w:tc>
          <w:tcPr>
            <w:tcW w:w="1418" w:type="dxa"/>
          </w:tcPr>
          <w:p w14:paraId="2043D7AE"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60 (k=1)</w:t>
            </w:r>
          </w:p>
        </w:tc>
        <w:tc>
          <w:tcPr>
            <w:tcW w:w="2911" w:type="dxa"/>
          </w:tcPr>
          <w:p w14:paraId="65B5E01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Andreatini 2002</w:t>
            </w:r>
          </w:p>
        </w:tc>
      </w:tr>
      <w:tr w:rsidR="00677467" w:rsidRPr="0097063A" w14:paraId="52C09EE5"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3FCB005C" w14:textId="77777777" w:rsidR="00677467" w:rsidRPr="0097063A" w:rsidRDefault="00677467" w:rsidP="00E92DF8">
            <w:pPr>
              <w:pStyle w:val="Tabletext8pt"/>
            </w:pPr>
            <w:r w:rsidRPr="0097063A">
              <w:t>Donelli 2019</w:t>
            </w:r>
            <w:r>
              <w:t xml:space="preserve"> </w:t>
            </w:r>
            <w:r>
              <w:fldChar w:fldCharType="begin">
                <w:fldData xml:space="preserve">PEVuZE5vdGU+PENpdGU+PEF1dGhvcj5Eb25lbGxpPC9BdXRob3I+PFllYXI+MjAxOTwvWWVhcj48
UmVjTnVtPjUyMTwvUmVjTnVtPjxEaXNwbGF5VGV4dD4oMTc0KTwvRGlzcGxheVRleHQ+PHJlY29y
ZD48cmVjLW51bWJlcj41MjE8L3JlYy1udW1iZXI+PGZvcmVpZ24ta2V5cz48a2V5IGFwcD0iRU4i
IGRiLWlkPSJmZmZhMjllcHVwdnYwM2Uyd2FkdncwZG5kMnQyYXpzdHQ5djUiIHRpbWVzdGFtcD0i
MTY4ODcwOTIzNCI+NTIxPC9rZXk+PC9mb3JlaWduLWtleXM+PHJlZi10eXBlIG5hbWU9IkpvdXJu
YWwgQXJ0aWNsZSI+MTc8L3JlZi10eXBlPjxjb250cmlidXRvcnM+PGF1dGhvcnM+PGF1dGhvcj5E
b25lbGxpLCBEYXZpZGU8L2F1dGhvcj48YXV0aG9yPkFudG9uZWxsaSwgTWljaGVsZTwvYXV0aG9y
PjxhdXRob3I+QmVsbGluYXp6aSwgQ2F0ZXJpbmE8L2F1dGhvcj48YXV0aG9yPkdlbnNpbmksIEdp
YW4gRnJhbmNvPC9hdXRob3I+PGF1dGhvcj5GaXJlbnp1b2xpLCBGYWJpbzwvYXV0aG9yPjwvYXV0
aG9ycz48L2NvbnRyaWJ1dG9ycz48YXV0aC1hZGRyZXNzPlRlcm1lIGRpIE1vbnRpY2VsbGksIE1v
bnRpY2VsbGkgVGVybWUsIDQzMDIyIFBhcm1hLCBJdGFseTsgUmVzZWFyY2ggYW5kIElubm92YXRp
b24gQ2VudGVyIGluIFBoeXRvdGhlcmFweSBhbmQgSW50ZWdyYXRlZCBNZWRpY2luZSwgQ0VSRklU
LCBSZWZlcnJpbmcgQ2VudGVyIGZvciBQaHl0b3RoZXJhcHkgb2YgVHVzY2FueSBSZWdpb24sIENh
cmVnZ2kgVW5pdmVyc2l0eSBIb3NwaXRhbCwgNTAxMzkgRmxvcmVuY2UsIEl0YWx5OyBTZXJ2aXpp
byBkaSBDb25zdWxlbnphIGluIE1lZGljaW5hIEludGVncmF0aXZhIGUgQ29tcGxlbWVudGFyZSwg
NDIxMjMgUmVnZ2lvIEVtaWxpYSwgSXRhbHkuIEVsZWN0cm9uaWMgYWRkcmVzczogZG9uZWxsaS5k
YXZpZGVAZ21haWwuY29tLiYjeEQ7VGVybWUgZGkgTW9udGljZWxsaSwgTW9udGljZWxsaSBUZXJt
ZSwgNDMwMjIgUGFybWEsIEl0YWx5OyBEaXBhcnRpbWVudG8gZGkgTWVkaWNpbmEgZSBDaGlydXJn
aWEsIFVuaXZlcnNpdHkgb2YgUGFybWEsIDQzMTI1IFBhcm1hLCBJdGFseTsgUmVzZWFyY2ggYW5k
IElubm92YXRpb24gQ2VudGVyIGluIFBoeXRvdGhlcmFweSBhbmQgSW50ZWdyYXRlZCBNZWRpY2lu
ZSwgQ0VSRklULCBSZWZlcnJpbmcgQ2VudGVyIGZvciBQaHl0b3RoZXJhcHkgb2YgVHVzY2FueSBS
ZWdpb24sIENhcmVnZ2kgVW5pdmVyc2l0eSBIb3NwaXRhbCwgNTAxMzkgRmxvcmVuY2UsIEl0YWx5
OyBTZXJ2aXppbyBkaSBDb25zdWxlbnphIGluIE1lZGljaW5hIEludGVncmF0aXZhIGUgQ29tcGxl
bWVudGFyZSwgNDIxMjMgUmVnZ2lvIEVtaWxpYSwgSXRhbHkuJiN4RDtEaXBhcnRpbWVudG8gZGkg
TWVkaWNpbmEgZSBDaGlydXJnaWEsIFVuaXZlcnNpdHkgb2YgUGFybWEsIDQzMTI1IFBhcm1hLCBJ
dGFseS4mI3hEO1Blcm1hbmVudCBDb21taXNzaW9uIGZvciBHdWlkZWxpbmVzLCBUdXNjYW55IFJl
Z2lvbiwgNTAxMzkgRmxvcmVuY2UsIEl0YWx5LiYjeEQ7UmVzZWFyY2ggYW5kIElubm92YXRpb24g
Q2VudGVyIGluIFBoeXRvdGhlcmFweSBhbmQgSW50ZWdyYXRlZCBNZWRpY2luZSwgQ0VSRklULCBS
ZWZlcnJpbmcgQ2VudGVyIGZvciBQaHl0b3RoZXJhcHkgb2YgVHVzY2FueSBSZWdpb24sIENhcmVn
Z2kgVW5pdmVyc2l0eSBIb3NwaXRhbCwgNTAxMzkgRmxvcmVuY2UsIEl0YWx5LjwvYXV0aC1hZGRy
ZXNzPjx0aXRsZXM+PHRpdGxlPkVmZmVjdHMgb2YgbGF2ZW5kZXIgb24gYW54aWV0eTogQSBzeXN0
ZW1hdGljIHJldmlldyBhbmQgbWV0YS1hbmFseXNpczwvdGl0bGU+PHNlY29uZGFyeS10aXRsZT5Q
aHl0b21lZGljaW5lPC9zZWNvbmRhcnktdGl0bGU+PC90aXRsZXM+PHBlcmlvZGljYWw+PGZ1bGwt
dGl0bGU+UGh5dG9tZWRpY2luZTwvZnVsbC10aXRsZT48L3BlcmlvZGljYWw+PHBhZ2VzPk4uUEFH
LU4uUEFHPC9wYWdlcz48dm9sdW1lPjY1PC92b2x1bWU+PGVkaXRpb24+MjAxOTA5MjY8L2VkaXRp
b24+PGtleXdvcmRzPjxrZXl3b3JkPkFkbWluaXN0cmF0aW9uLCBJbmhhbGF0aW9uPC9rZXl3b3Jk
PjxrZXl3b3JkPkFkbWluaXN0cmF0aW9uLCBPcmFsPC9rZXl3b3JkPjxrZXl3b3JkPkFueGlldHkv
ZHJ1ZyB0aGVyYXB5PC9rZXl3b3JkPjxrZXl3b3JkPkFueGlldHkgRGlzb3JkZXJzLypkcnVnIHRo
ZXJhcHk8L2tleXdvcmQ+PGtleXdvcmQ+Qmxvb2QgUHJlc3N1cmUvZHJ1ZyBlZmZlY3RzPC9rZXl3
b3JkPjxrZXl3b3JkPkh1bWFuczwva2V5d29yZD48a2V5d29yZD5MYXZhbmR1bGEvKmNoZW1pc3Ry
eTwva2V5d29yZD48a2V5d29yZD5PaWxzLCBWb2xhdGlsZS9hZG1pbmlzdHJhdGlvbiAmYW1wOyBk
b3NhZ2UvKnBoYXJtYWNvbG9neTwva2V5d29yZD48a2V5d29yZD5QbGFudCBPaWxzL2FkbWluaXN0
cmF0aW9uICZhbXA7IGRvc2FnZS8qcGhhcm1hY29sb2d5PC9rZXl3b3JkPjxrZXl3b3JkPlJhbmRv
bWl6ZWQgQ29udHJvbGxlZCBUcmlhbHMgYXMgVG9waWM8L2tleXdvcmQ+PGtleXdvcmQ+QW54aWV0
eTwva2V5d29yZD48a2V5d29yZD5MYXZlbmRlcjwva2V5d29yZD48a2V5d29yZD5NZXRhLWFuYWx5
c2lzPC9rZXl3b3JkPjxrZXl3b3JkPlN5c3RlbWF0aWMgcmV2aWV3PC9rZXl3b3JkPjwva2V5d29y
ZHM+PGRhdGVzPjx5ZWFyPjIwMTk8L3llYXI+PHB1Yi1kYXRlcz48ZGF0ZT5EZWM8L2RhdGU+PC9w
dWItZGF0ZXM+PC9kYXRlcz48cHViLWxvY2F0aW9uPkxvbmRvbiwgJmx0O0JsYW5rJmd0OzwvcHVi
LWxvY2F0aW9uPjxwdWJsaXNoZXI+RWxzZXZpZXIgR21iSCwgVXJiYW4gJmFtcDsgRmlzY2hlciBW
ZXJsYWc8L3B1Ymxpc2hlcj48aXNibj4xNjE4LTA5NVggKEVsZWN0cm9uaWMpJiN4RDswOTQ0LTcx
MTMgKExpbmtpbmcpPC9pc2JuPjxhY2Nlc3Npb24tbnVtPjE0MDA5NjA5NS4gTGFuZ3VhZ2U6IEVu
Z2xpc2guIEVudHJ5IERhdGU6IEluIFByb2Nlc3MuIFJldmlzaW9uIERhdGU6IDIwMjAwNDIyLiBQ
dWJsaWNhdGlvbiBUeXBlOiBqb3VybmFsIGFydGljbGU8L2FjY2Vzc2lvbi1udW0+PHVybHM+PHJl
bGF0ZWQtdXJscz48dXJsPmh0dHBzOi8vd3d3Lm5jYmkubmxtLm5paC5nb3YvcHVibWVkLzMxNjU1
Mzk1PC91cmw+PC9yZWxhdGVkLXVybHM+PC91cmxzPjxlbGVjdHJvbmljLXJlc291cmNlLW51bT5o
dHRwczovL2RvaS5vcmcvMTAuMTAxNi9qLnBoeW1lZC4yMDE5LjE1MzA5OTwvZWxlY3Ryb25pYy1y
ZXNvdXJjZS1udW0+PHJlbW90ZS1kYXRhYmFzZS1uYW1lPk1lZGxpbmU8L3JlbW90ZS1kYXRhYmFz
ZS1uYW1lPjxyZW1vdGUtZGF0YWJhc2UtcHJvdmlkZXI+TkxNPC9yZW1vdGUtZGF0YWJhc2UtcHJv
dmlkZXI+PC9yZWNvcmQ+PC9DaXRlPjwvRW5kTm90ZT5=
</w:fldData>
              </w:fldChar>
            </w:r>
            <w:r>
              <w:instrText xml:space="preserve"> ADDIN EN.CITE </w:instrText>
            </w:r>
            <w:r>
              <w:fldChar w:fldCharType="begin">
                <w:fldData xml:space="preserve">PEVuZE5vdGU+PENpdGU+PEF1dGhvcj5Eb25lbGxpPC9BdXRob3I+PFllYXI+MjAxOTwvWWVhcj48
UmVjTnVtPjUyMTwvUmVjTnVtPjxEaXNwbGF5VGV4dD4oMTc0KTwvRGlzcGxheVRleHQ+PHJlY29y
ZD48cmVjLW51bWJlcj41MjE8L3JlYy1udW1iZXI+PGZvcmVpZ24ta2V5cz48a2V5IGFwcD0iRU4i
IGRiLWlkPSJmZmZhMjllcHVwdnYwM2Uyd2FkdncwZG5kMnQyYXpzdHQ5djUiIHRpbWVzdGFtcD0i
MTY4ODcwOTIzNCI+NTIxPC9rZXk+PC9mb3JlaWduLWtleXM+PHJlZi10eXBlIG5hbWU9IkpvdXJu
YWwgQXJ0aWNsZSI+MTc8L3JlZi10eXBlPjxjb250cmlidXRvcnM+PGF1dGhvcnM+PGF1dGhvcj5E
b25lbGxpLCBEYXZpZGU8L2F1dGhvcj48YXV0aG9yPkFudG9uZWxsaSwgTWljaGVsZTwvYXV0aG9y
PjxhdXRob3I+QmVsbGluYXp6aSwgQ2F0ZXJpbmE8L2F1dGhvcj48YXV0aG9yPkdlbnNpbmksIEdp
YW4gRnJhbmNvPC9hdXRob3I+PGF1dGhvcj5GaXJlbnp1b2xpLCBGYWJpbzwvYXV0aG9yPjwvYXV0
aG9ycz48L2NvbnRyaWJ1dG9ycz48YXV0aC1hZGRyZXNzPlRlcm1lIGRpIE1vbnRpY2VsbGksIE1v
bnRpY2VsbGkgVGVybWUsIDQzMDIyIFBhcm1hLCBJdGFseTsgUmVzZWFyY2ggYW5kIElubm92YXRp
b24gQ2VudGVyIGluIFBoeXRvdGhlcmFweSBhbmQgSW50ZWdyYXRlZCBNZWRpY2luZSwgQ0VSRklU
LCBSZWZlcnJpbmcgQ2VudGVyIGZvciBQaHl0b3RoZXJhcHkgb2YgVHVzY2FueSBSZWdpb24sIENh
cmVnZ2kgVW5pdmVyc2l0eSBIb3NwaXRhbCwgNTAxMzkgRmxvcmVuY2UsIEl0YWx5OyBTZXJ2aXpp
byBkaSBDb25zdWxlbnphIGluIE1lZGljaW5hIEludGVncmF0aXZhIGUgQ29tcGxlbWVudGFyZSwg
NDIxMjMgUmVnZ2lvIEVtaWxpYSwgSXRhbHkuIEVsZWN0cm9uaWMgYWRkcmVzczogZG9uZWxsaS5k
YXZpZGVAZ21haWwuY29tLiYjeEQ7VGVybWUgZGkgTW9udGljZWxsaSwgTW9udGljZWxsaSBUZXJt
ZSwgNDMwMjIgUGFybWEsIEl0YWx5OyBEaXBhcnRpbWVudG8gZGkgTWVkaWNpbmEgZSBDaGlydXJn
aWEsIFVuaXZlcnNpdHkgb2YgUGFybWEsIDQzMTI1IFBhcm1hLCBJdGFseTsgUmVzZWFyY2ggYW5k
IElubm92YXRpb24gQ2VudGVyIGluIFBoeXRvdGhlcmFweSBhbmQgSW50ZWdyYXRlZCBNZWRpY2lu
ZSwgQ0VSRklULCBSZWZlcnJpbmcgQ2VudGVyIGZvciBQaHl0b3RoZXJhcHkgb2YgVHVzY2FueSBS
ZWdpb24sIENhcmVnZ2kgVW5pdmVyc2l0eSBIb3NwaXRhbCwgNTAxMzkgRmxvcmVuY2UsIEl0YWx5
OyBTZXJ2aXppbyBkaSBDb25zdWxlbnphIGluIE1lZGljaW5hIEludGVncmF0aXZhIGUgQ29tcGxl
bWVudGFyZSwgNDIxMjMgUmVnZ2lvIEVtaWxpYSwgSXRhbHkuJiN4RDtEaXBhcnRpbWVudG8gZGkg
TWVkaWNpbmEgZSBDaGlydXJnaWEsIFVuaXZlcnNpdHkgb2YgUGFybWEsIDQzMTI1IFBhcm1hLCBJ
dGFseS4mI3hEO1Blcm1hbmVudCBDb21taXNzaW9uIGZvciBHdWlkZWxpbmVzLCBUdXNjYW55IFJl
Z2lvbiwgNTAxMzkgRmxvcmVuY2UsIEl0YWx5LiYjeEQ7UmVzZWFyY2ggYW5kIElubm92YXRpb24g
Q2VudGVyIGluIFBoeXRvdGhlcmFweSBhbmQgSW50ZWdyYXRlZCBNZWRpY2luZSwgQ0VSRklULCBS
ZWZlcnJpbmcgQ2VudGVyIGZvciBQaHl0b3RoZXJhcHkgb2YgVHVzY2FueSBSZWdpb24sIENhcmVn
Z2kgVW5pdmVyc2l0eSBIb3NwaXRhbCwgNTAxMzkgRmxvcmVuY2UsIEl0YWx5LjwvYXV0aC1hZGRy
ZXNzPjx0aXRsZXM+PHRpdGxlPkVmZmVjdHMgb2YgbGF2ZW5kZXIgb24gYW54aWV0eTogQSBzeXN0
ZW1hdGljIHJldmlldyBhbmQgbWV0YS1hbmFseXNpczwvdGl0bGU+PHNlY29uZGFyeS10aXRsZT5Q
aHl0b21lZGljaW5lPC9zZWNvbmRhcnktdGl0bGU+PC90aXRsZXM+PHBlcmlvZGljYWw+PGZ1bGwt
dGl0bGU+UGh5dG9tZWRpY2luZTwvZnVsbC10aXRsZT48L3BlcmlvZGljYWw+PHBhZ2VzPk4uUEFH
LU4uUEFHPC9wYWdlcz48dm9sdW1lPjY1PC92b2x1bWU+PGVkaXRpb24+MjAxOTA5MjY8L2VkaXRp
b24+PGtleXdvcmRzPjxrZXl3b3JkPkFkbWluaXN0cmF0aW9uLCBJbmhhbGF0aW9uPC9rZXl3b3Jk
PjxrZXl3b3JkPkFkbWluaXN0cmF0aW9uLCBPcmFsPC9rZXl3b3JkPjxrZXl3b3JkPkFueGlldHkv
ZHJ1ZyB0aGVyYXB5PC9rZXl3b3JkPjxrZXl3b3JkPkFueGlldHkgRGlzb3JkZXJzLypkcnVnIHRo
ZXJhcHk8L2tleXdvcmQ+PGtleXdvcmQ+Qmxvb2QgUHJlc3N1cmUvZHJ1ZyBlZmZlY3RzPC9rZXl3
b3JkPjxrZXl3b3JkPkh1bWFuczwva2V5d29yZD48a2V5d29yZD5MYXZhbmR1bGEvKmNoZW1pc3Ry
eTwva2V5d29yZD48a2V5d29yZD5PaWxzLCBWb2xhdGlsZS9hZG1pbmlzdHJhdGlvbiAmYW1wOyBk
b3NhZ2UvKnBoYXJtYWNvbG9neTwva2V5d29yZD48a2V5d29yZD5QbGFudCBPaWxzL2FkbWluaXN0
cmF0aW9uICZhbXA7IGRvc2FnZS8qcGhhcm1hY29sb2d5PC9rZXl3b3JkPjxrZXl3b3JkPlJhbmRv
bWl6ZWQgQ29udHJvbGxlZCBUcmlhbHMgYXMgVG9waWM8L2tleXdvcmQ+PGtleXdvcmQ+QW54aWV0
eTwva2V5d29yZD48a2V5d29yZD5MYXZlbmRlcjwva2V5d29yZD48a2V5d29yZD5NZXRhLWFuYWx5
c2lzPC9rZXl3b3JkPjxrZXl3b3JkPlN5c3RlbWF0aWMgcmV2aWV3PC9rZXl3b3JkPjwva2V5d29y
ZHM+PGRhdGVzPjx5ZWFyPjIwMTk8L3llYXI+PHB1Yi1kYXRlcz48ZGF0ZT5EZWM8L2RhdGU+PC9w
dWItZGF0ZXM+PC9kYXRlcz48cHViLWxvY2F0aW9uPkxvbmRvbiwgJmx0O0JsYW5rJmd0OzwvcHVi
LWxvY2F0aW9uPjxwdWJsaXNoZXI+RWxzZXZpZXIgR21iSCwgVXJiYW4gJmFtcDsgRmlzY2hlciBW
ZXJsYWc8L3B1Ymxpc2hlcj48aXNibj4xNjE4LTA5NVggKEVsZWN0cm9uaWMpJiN4RDswOTQ0LTcx
MTMgKExpbmtpbmcpPC9pc2JuPjxhY2Nlc3Npb24tbnVtPjE0MDA5NjA5NS4gTGFuZ3VhZ2U6IEVu
Z2xpc2guIEVudHJ5IERhdGU6IEluIFByb2Nlc3MuIFJldmlzaW9uIERhdGU6IDIwMjAwNDIyLiBQ
dWJsaWNhdGlvbiBUeXBlOiBqb3VybmFsIGFydGljbGU8L2FjY2Vzc2lvbi1udW0+PHVybHM+PHJl
bGF0ZWQtdXJscz48dXJsPmh0dHBzOi8vd3d3Lm5jYmkubmxtLm5paC5nb3YvcHVibWVkLzMxNjU1
Mzk1PC91cmw+PC9yZWxhdGVkLXVybHM+PC91cmxzPjxlbGVjdHJvbmljLXJlc291cmNlLW51bT5o
dHRwczovL2RvaS5vcmcvMTAuMTAxNi9qLnBoeW1lZC4yMDE5LjE1MzA5OTwvZWxlY3Ryb25pYy1y
ZXNvdXJjZS1udW0+PHJlbW90ZS1kYXRhYmFzZS1uYW1lPk1lZGxpbmU8L3JlbW90ZS1kYXRhYmFz
ZS1uYW1lPjxyZW1vdGUtZGF0YWJhc2UtcHJvdmlkZXI+TkxNPC9yZW1vdGUtZGF0YWJhc2UtcHJv
dmlkZXI+PC9yZWNvcmQ+PC9DaXRlPjwvRW5kTm90ZT5=
</w:fldData>
              </w:fldChar>
            </w:r>
            <w:r>
              <w:instrText xml:space="preserve"> ADDIN EN.CITE.DATA </w:instrText>
            </w:r>
            <w:r>
              <w:fldChar w:fldCharType="end"/>
            </w:r>
            <w:r>
              <w:fldChar w:fldCharType="separate"/>
            </w:r>
            <w:r>
              <w:rPr>
                <w:noProof/>
              </w:rPr>
              <w:t>(</w:t>
            </w:r>
            <w:hyperlink w:anchor="_ENREF_174" w:tooltip="Donelli, 2019 #521" w:history="1">
              <w:r>
                <w:rPr>
                  <w:noProof/>
                </w:rPr>
                <w:t>174</w:t>
              </w:r>
            </w:hyperlink>
            <w:r>
              <w:rPr>
                <w:noProof/>
              </w:rPr>
              <w:t>)</w:t>
            </w:r>
            <w:r>
              <w:fldChar w:fldCharType="end"/>
            </w:r>
          </w:p>
        </w:tc>
        <w:tc>
          <w:tcPr>
            <w:tcW w:w="1418" w:type="dxa"/>
          </w:tcPr>
          <w:p w14:paraId="69D98FC7"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56622">
              <w:t>meta-analysis</w:t>
            </w:r>
          </w:p>
        </w:tc>
        <w:tc>
          <w:tcPr>
            <w:tcW w:w="1559" w:type="dxa"/>
          </w:tcPr>
          <w:p w14:paraId="5A6DB4A3"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Anxiety or s</w:t>
            </w:r>
            <w:r w:rsidRPr="0097063A">
              <w:t>ymptoms of anxiety</w:t>
            </w:r>
            <w:r>
              <w:t xml:space="preserve"> #</w:t>
            </w:r>
          </w:p>
        </w:tc>
        <w:tc>
          <w:tcPr>
            <w:tcW w:w="2126" w:type="dxa"/>
          </w:tcPr>
          <w:p w14:paraId="3DB7A7E8"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Lavender (any route of administration)</w:t>
            </w:r>
            <w:r>
              <w:t xml:space="preserve"> ^</w:t>
            </w:r>
          </w:p>
        </w:tc>
        <w:tc>
          <w:tcPr>
            <w:tcW w:w="1701" w:type="dxa"/>
          </w:tcPr>
          <w:p w14:paraId="49B14F30"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All types of control or comparator</w:t>
            </w:r>
          </w:p>
        </w:tc>
        <w:tc>
          <w:tcPr>
            <w:tcW w:w="2410" w:type="dxa"/>
            <w:shd w:val="clear" w:color="auto" w:fill="B5DCDD" w:themeFill="accent4"/>
          </w:tcPr>
          <w:p w14:paraId="3237D176"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1418" w:type="dxa"/>
          </w:tcPr>
          <w:p w14:paraId="226B5A5C"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 xml:space="preserve">6 </w:t>
            </w:r>
            <w:r>
              <w:br/>
            </w:r>
            <w:r w:rsidRPr="0097063A">
              <w:t>(k=6</w:t>
            </w:r>
            <w:r>
              <w:t>5</w:t>
            </w:r>
            <w:r w:rsidRPr="0097063A">
              <w:t>)</w:t>
            </w:r>
          </w:p>
        </w:tc>
        <w:tc>
          <w:tcPr>
            <w:tcW w:w="2911" w:type="dxa"/>
          </w:tcPr>
          <w:p w14:paraId="0B7641A2"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Kasper 2016, Kasper 2015, Kasper 2015a, Kasper 2014, Kasper 2010, Woelk 2010</w:t>
            </w:r>
          </w:p>
        </w:tc>
      </w:tr>
      <w:tr w:rsidR="00677467" w:rsidRPr="0097063A" w14:paraId="4955C4B5"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429C9620" w14:textId="77777777" w:rsidR="00677467" w:rsidRPr="0097063A" w:rsidRDefault="00677467" w:rsidP="00E92DF8">
            <w:pPr>
              <w:pStyle w:val="Tabletext8pt"/>
            </w:pPr>
            <w:r w:rsidRPr="0097063A">
              <w:t>Hieu 2019</w:t>
            </w:r>
            <w:r>
              <w:t xml:space="preserve"> </w:t>
            </w:r>
            <w:r>
              <w:fldChar w:fldCharType="begin">
                <w:fldData xml:space="preserve">PEVuZE5vdGU+PENpdGU+PEF1dGhvcj5IaWV1PC9BdXRob3I+PFllYXI+MjAxOTwvWWVhcj48UmVj
TnVtPjE0PC9SZWNOdW0+PERpc3BsYXlUZXh0PigxNzUpPC9EaXNwbGF5VGV4dD48cmVjb3JkPjxy
ZWMtbnVtYmVyPjE0PC9yZWMtbnVtYmVyPjxmb3JlaWduLWtleXM+PGtleSBhcHA9IkVOIiBkYi1p
ZD0iZmZmYTI5ZXB1cHZ2MDNlMndhZHZ3MGRuZDJ0MmF6c3R0OXY1IiB0aW1lc3RhbXA9IjE2ODg0
NDY1NzAiPjE0PC9rZXk+PC9mb3JlaWduLWtleXM+PHJlZi10eXBlIG5hbWU9IkpvdXJuYWwgQXJ0
aWNsZSI+MTc8L3JlZi10eXBlPjxjb250cmlidXRvcnM+PGF1dGhvcnM+PGF1dGhvcj5IaWV1LCBU
LiBILjwvYXV0aG9yPjxhdXRob3I+RGliYXMsIE0uPC9hdXRob3I+PGF1dGhvcj5TdXJ5YSBEaWxh
LCBLLiBBLjwvYXV0aG9yPjxhdXRob3I+U2hlcmlmLCBOLiBBLjwvYXV0aG9yPjxhdXRob3I+SGFz
aG1pLCBNLiBVLjwvYXV0aG9yPjxhdXRob3I+TWFobW91ZCwgTS48L2F1dGhvcj48YXV0aG9yPlRy
YW5nLCBOLiBULiBULjwvYXV0aG9yPjxhdXRob3I+QWJkdWxsYWgsIEwuPC9hdXRob3I+PGF1dGhv
cj5OZ2hpYSwgVC4gTC4gQi48L2F1dGhvcj48YXV0aG9yPlksIE0uIE4uPC9hdXRob3I+PGF1dGhv
cj5IaXJheWFtYSwgSy48L2F1dGhvcj48YXV0aG9yPkh1eSwgTi4gVC48L2F1dGhvcj48L2F1dGhv
cnM+PC9jb250cmlidXRvcnM+PGF1dGgtYWRkcmVzcz5GYWN1bHR5IG9mIE1lZGljaW5lLCBVbml2
ZXJzaXR5IG9mIE1lZGljaW5lIG9mIFBoYXJtYWN5IGF0IEhvIENoaSBNaW5oIENpdHksIEhvIENo
aSBNaW5oIENpdHksIFZpZXRuYW0uJiN4RDtPbmxpbmUgUmVzZWFyY2ggQ2x1YiAoaHR0cDovL3d3
dy5vbmxpbmVyZXNlYXJjaGNsdWIub3JnKSwgTmFnYXNha2ksIEphcGFuLiYjeEQ7U3VsYWltYW4g
QWwgUmFqaGkgQ29sbGVnZXMsIENvbGxlZ2Ugb2YgTWVkaWNpbmUsIFFhc3NpbSwgU2F1ZGkgQXJh
YmlhLiYjeEQ7S3VidXRhbWJhaGFuIElJIFB1YmxpYyBIZWFsdGggQ2VudGVyLCBTaW5nYXJhamEs
IDgxMTcyLCBJbmRvbmVzaWEuJiN4RDtGYWN1bHR5IG9mIE1lZGljaW5lLCBNYW5zb3VyYSBVbml2
ZXJzaXR5LCBNYW5zb3VyYSwgRWd5cHQuJiN4RDtEZXBhcnRtZW50IG9mIEdlbmVyYWwgTWVkaWNp
bmUsIE5pc2h0YXIgTWVkaWNhbCBVbml2ZXJzaXR5LCBNdWx0YW4sIFB1bmphYiwgUGFraXN0YW4u
JiN4RDtGYWN1bHR5IG9mIE1lZGljaW5lLCBBbGV4YW5kcmlhIFVuaXZlcnNpdHksIEFsZXhhbmRy
aWEsIEVneXB0LiYjeEQ7RmFjdWx0eSBvZiBNZWRpY2luZSwgRGFtYXNjdXMgVW5pdmVyc2l0eSwg
RGFtYXNjdXMsIFN5cmlhLiYjeEQ7RmFjdWx0eSBvZiBNZWRpY2luZSwgVm8gVHJ1b25nIFRvYW4g
VW5pdmVyc2l0eSwgSGF1IEdpYW5nLCBWaWV0bmFtLiYjeEQ7RGVwYXJ0bWVudCBvZiBJbW11bm9n
ZW5ldGljcywgSW5zdGl0dXRlIG9mIFRyb3BpY2FsIE1lZGljaW5lIChORUtLRU4pLCBMZWFkaW5n
IEdyYWR1YXRlIFNjaG9vbCBQcm9ncmFtLCBhbmQgR3JhZHVhdGUgU2Nob29sIG9mIEJpb21lZGlj
YWwgU2NpZW5jZXMsIE5hZ2FzYWtpIFVuaXZlcnNpdHksIE5hZ2FzYWtpLCA4NTItODUyMywgSmFw
YW4uJiN4RDtFdmlkZW5jZSBCYXNlZCBNZWRpY2luZSBSZXNlYXJjaCBHcm91cCwgVG9uIER1YyBU
aGFuZyBVbml2ZXJzaXR5LCBIbyBDaGkgTWluaCBDaXR5LCA3MDAwMCwgVmlldG5hbS4mI3hEO0Zh
Y3VsdHkgb2YgQXBwbGllZCBTY2llbmNlcywgVG9uIER1YyBUaGFuZyBVbml2ZXJzaXR5LCBIbyBD
aGkgTWluaCBDaXR5LCA3MDAwMCwgVmlldG5hbS4mI3hEO0RlcGFydG1lbnQgb2YgQ2xpbmljYWwg
UHJvZHVjdCBEZXZlbG9wbWVudCwgSW5zdGl0dXRlIG9mIFRyb3BpY2FsIE1lZGljaW5lIChORUtL
RU4pLCBTY2hvb2wgb2YgVHJvcGljYWwgTWVkaWNpbmUgYW5kIEdsb2JhbCBIZWFsdGgsIE5hZ2Fz
YWtpIFVuaXZlcnNpdHksIE5hZ2FzYWtpLCA4NTItODUyMywgSmFwYW4uPC9hdXRoLWFkZHJlc3M+
PHRpdGxlcz48dGl0bGU+VGhlcmFwZXV0aWMgZWZmaWNhY3kgYW5kIHNhZmV0eSBvZiBjaGFtb21p
bGUgZm9yIHN0YXRlIGFueGlldHksIGdlbmVyYWxpemVkIGFueGlldHkgZGlzb3JkZXIsIGluc29t
bmlhLCBhbmQgc2xlZXAgcXVhbGl0eTogQSBzeXN0ZW1hdGljIHJldmlldyBhbmQgbWV0YS1hbmFs
eXNpcyBvZiByYW5kb21pemVkIHRyaWFscyBhbmQgcXVhc2ktcmFuZG9taXplZCB0cmlhbHM8L3Rp
dGxlPjxzZWNvbmRhcnktdGl0bGU+UGh5dG90aGVyIFJlczwvc2Vjb25kYXJ5LXRpdGxlPjwvdGl0
bGVzPjxwZXJpb2RpY2FsPjxmdWxsLXRpdGxlPlBoeXRvdGhlciBSZXM8L2Z1bGwtdGl0bGU+PC9w
ZXJpb2RpY2FsPjxwYWdlcz4xNjA0LTE2MTU8L3BhZ2VzPjx2b2x1bWU+MzM8L3ZvbHVtZT48bnVt
YmVyPjY8L251bWJlcj48ZWRpdGlvbj4yMDE5MDQyMTwvZWRpdGlvbj48a2V5d29yZHM+PGtleXdv
cmQ+QWR1bHQ8L2tleXdvcmQ+PGtleXdvcmQ+QWdlZDwva2V5d29yZD48a2V5d29yZD5BbnhpZXR5
LypkcnVnIHRoZXJhcHkvZXBpZGVtaW9sb2d5PC9rZXl3b3JkPjxrZXl3b3JkPkFueGlldHkgRGlz
b3JkZXJzLypkcnVnIHRoZXJhcHkvZXBpZGVtaW9sb2d5PC9rZXl3b3JkPjxrZXl3b3JkPkNoYW1v
bWlsZS9hZHZlcnNlIGVmZmVjdHMvKmNoZW1pc3RyeTwva2V5d29yZD48a2V5d29yZD5GZW1hbGU8
L2tleXdvcmQ+PGtleXdvcmQ+SHVtYW5zPC9rZXl3b3JkPjxrZXl3b3JkPk1hbGU8L2tleXdvcmQ+
PGtleXdvcmQ+TWlkZGxlIEFnZWQ8L2tleXdvcmQ+PGtleXdvcmQ+UGxhbnQgRXh0cmFjdHMvKnRo
ZXJhcGV1dGljIHVzZTwva2V5d29yZD48a2V5d29yZD5SYW5kb21pemVkIENvbnRyb2xsZWQgVHJp
YWxzIGFzIFRvcGljL3N0YXRpc3RpY3MgJmFtcDsgbnVtZXJpY2FsIGRhdGE8L2tleXdvcmQ+PGtl
eXdvcmQ+U2xlZXAvKmRydWcgZWZmZWN0czwva2V5d29yZD48a2V5d29yZD5TbGVlcCBJbml0aWF0
aW9uIGFuZCBNYWludGVuYW5jZSBEaXNvcmRlcnMvKmRydWcgdGhlcmFweS9lcGlkZW1pb2xvZ3k8
L2tleXdvcmQ+PGtleXdvcmQ+VHJlYXRtZW50IE91dGNvbWU8L2tleXdvcmQ+PGtleXdvcmQ+R2Fk
PC9rZXl3b3JkPjxrZXl3b3JkPmNoYW1vbWlsZTwva2V5d29yZD48a2V5d29yZD5nZW5lcmFsaXpl
ZCBhbnhpZXR5IGRpc29yZGVyczwva2V5d29yZD48a2V5d29yZD5pbnNvbW5pYTwva2V5d29yZD48
a2V5d29yZD5zbGVlcCBxdWFsaXR5PC9rZXl3b3JkPjxrZXl3b3JkPnN0YXRlIGFueGlldHk8L2tl
eXdvcmQ+PC9rZXl3b3Jkcz48ZGF0ZXM+PHllYXI+MjAxOTwveWVhcj48cHViLWRhdGVzPjxkYXRl
Pkp1bjwvZGF0ZT48L3B1Yi1kYXRlcz48L2RhdGVzPjxpc2JuPjEwOTktMTU3MyAoRWxlY3Ryb25p
YykmI3hEOzA5NTEtNDE4WCAoTGlua2luZyk8L2lzYm4+PGFjY2Vzc2lvbi1udW0+MzEwMDY4OTk8
L2FjY2Vzc2lvbi1udW0+PHVybHM+PHJlbGF0ZWQtdXJscz48dXJsPmh0dHBzOi8vd3d3Lm5jYmku
bmxtLm5paC5nb3YvcHVibWVkLzMxMDA2ODk5PC91cmw+PC9yZWxhdGVkLXVybHM+PC91cmxzPjxl
bGVjdHJvbmljLXJlc291cmNlLW51bT5odHRwczovL2RvaS5vcmcvMTAuMTAwMi9wdHIuNjM0OTwv
ZWxlY3Ryb25pYy1yZXNvdXJjZS1udW0+PHJlbW90ZS1kYXRhYmFzZS1uYW1lPk1lZGxpbmU8L3Jl
bW90ZS1kYXRhYmFzZS1uYW1lPjxyZW1vdGUtZGF0YWJhc2UtcHJvdmlkZXI+TkxNPC9yZW1vdGUt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PEVuZE5vdGU+PENpdGU+PEF1dGhvcj5IaWV1PC9BdXRob3I+PFllYXI+MjAxOTwvWWVhcj48UmVj
TnVtPjE0PC9SZWNOdW0+PERpc3BsYXlUZXh0PigxNzUpPC9EaXNwbGF5VGV4dD48cmVjb3JkPjxy
ZWMtbnVtYmVyPjE0PC9yZWMtbnVtYmVyPjxmb3JlaWduLWtleXM+PGtleSBhcHA9IkVOIiBkYi1p
ZD0iZmZmYTI5ZXB1cHZ2MDNlMndhZHZ3MGRuZDJ0MmF6c3R0OXY1IiB0aW1lc3RhbXA9IjE2ODg0
NDY1NzAiPjE0PC9rZXk+PC9mb3JlaWduLWtleXM+PHJlZi10eXBlIG5hbWU9IkpvdXJuYWwgQXJ0
aWNsZSI+MTc8L3JlZi10eXBlPjxjb250cmlidXRvcnM+PGF1dGhvcnM+PGF1dGhvcj5IaWV1LCBU
LiBILjwvYXV0aG9yPjxhdXRob3I+RGliYXMsIE0uPC9hdXRob3I+PGF1dGhvcj5TdXJ5YSBEaWxh
LCBLLiBBLjwvYXV0aG9yPjxhdXRob3I+U2hlcmlmLCBOLiBBLjwvYXV0aG9yPjxhdXRob3I+SGFz
aG1pLCBNLiBVLjwvYXV0aG9yPjxhdXRob3I+TWFobW91ZCwgTS48L2F1dGhvcj48YXV0aG9yPlRy
YW5nLCBOLiBULiBULjwvYXV0aG9yPjxhdXRob3I+QWJkdWxsYWgsIEwuPC9hdXRob3I+PGF1dGhv
cj5OZ2hpYSwgVC4gTC4gQi48L2F1dGhvcj48YXV0aG9yPlksIE0uIE4uPC9hdXRob3I+PGF1dGhv
cj5IaXJheWFtYSwgSy48L2F1dGhvcj48YXV0aG9yPkh1eSwgTi4gVC48L2F1dGhvcj48L2F1dGhv
cnM+PC9jb250cmlidXRvcnM+PGF1dGgtYWRkcmVzcz5GYWN1bHR5IG9mIE1lZGljaW5lLCBVbml2
ZXJzaXR5IG9mIE1lZGljaW5lIG9mIFBoYXJtYWN5IGF0IEhvIENoaSBNaW5oIENpdHksIEhvIENo
aSBNaW5oIENpdHksIFZpZXRuYW0uJiN4RDtPbmxpbmUgUmVzZWFyY2ggQ2x1YiAoaHR0cDovL3d3
dy5vbmxpbmVyZXNlYXJjaGNsdWIub3JnKSwgTmFnYXNha2ksIEphcGFuLiYjeEQ7U3VsYWltYW4g
QWwgUmFqaGkgQ29sbGVnZXMsIENvbGxlZ2Ugb2YgTWVkaWNpbmUsIFFhc3NpbSwgU2F1ZGkgQXJh
YmlhLiYjeEQ7S3VidXRhbWJhaGFuIElJIFB1YmxpYyBIZWFsdGggQ2VudGVyLCBTaW5nYXJhamEs
IDgxMTcyLCBJbmRvbmVzaWEuJiN4RDtGYWN1bHR5IG9mIE1lZGljaW5lLCBNYW5zb3VyYSBVbml2
ZXJzaXR5LCBNYW5zb3VyYSwgRWd5cHQuJiN4RDtEZXBhcnRtZW50IG9mIEdlbmVyYWwgTWVkaWNp
bmUsIE5pc2h0YXIgTWVkaWNhbCBVbml2ZXJzaXR5LCBNdWx0YW4sIFB1bmphYiwgUGFraXN0YW4u
JiN4RDtGYWN1bHR5IG9mIE1lZGljaW5lLCBBbGV4YW5kcmlhIFVuaXZlcnNpdHksIEFsZXhhbmRy
aWEsIEVneXB0LiYjeEQ7RmFjdWx0eSBvZiBNZWRpY2luZSwgRGFtYXNjdXMgVW5pdmVyc2l0eSwg
RGFtYXNjdXMsIFN5cmlhLiYjeEQ7RmFjdWx0eSBvZiBNZWRpY2luZSwgVm8gVHJ1b25nIFRvYW4g
VW5pdmVyc2l0eSwgSGF1IEdpYW5nLCBWaWV0bmFtLiYjeEQ7RGVwYXJ0bWVudCBvZiBJbW11bm9n
ZW5ldGljcywgSW5zdGl0dXRlIG9mIFRyb3BpY2FsIE1lZGljaW5lIChORUtLRU4pLCBMZWFkaW5n
IEdyYWR1YXRlIFNjaG9vbCBQcm9ncmFtLCBhbmQgR3JhZHVhdGUgU2Nob29sIG9mIEJpb21lZGlj
YWwgU2NpZW5jZXMsIE5hZ2FzYWtpIFVuaXZlcnNpdHksIE5hZ2FzYWtpLCA4NTItODUyMywgSmFw
YW4uJiN4RDtFdmlkZW5jZSBCYXNlZCBNZWRpY2luZSBSZXNlYXJjaCBHcm91cCwgVG9uIER1YyBU
aGFuZyBVbml2ZXJzaXR5LCBIbyBDaGkgTWluaCBDaXR5LCA3MDAwMCwgVmlldG5hbS4mI3hEO0Zh
Y3VsdHkgb2YgQXBwbGllZCBTY2llbmNlcywgVG9uIER1YyBUaGFuZyBVbml2ZXJzaXR5LCBIbyBD
aGkgTWluaCBDaXR5LCA3MDAwMCwgVmlldG5hbS4mI3hEO0RlcGFydG1lbnQgb2YgQ2xpbmljYWwg
UHJvZHVjdCBEZXZlbG9wbWVudCwgSW5zdGl0dXRlIG9mIFRyb3BpY2FsIE1lZGljaW5lIChORUtL
RU4pLCBTY2hvb2wgb2YgVHJvcGljYWwgTWVkaWNpbmUgYW5kIEdsb2JhbCBIZWFsdGgsIE5hZ2Fz
YWtpIFVuaXZlcnNpdHksIE5hZ2FzYWtpLCA4NTItODUyMywgSmFwYW4uPC9hdXRoLWFkZHJlc3M+
PHRpdGxlcz48dGl0bGU+VGhlcmFwZXV0aWMgZWZmaWNhY3kgYW5kIHNhZmV0eSBvZiBjaGFtb21p
bGUgZm9yIHN0YXRlIGFueGlldHksIGdlbmVyYWxpemVkIGFueGlldHkgZGlzb3JkZXIsIGluc29t
bmlhLCBhbmQgc2xlZXAgcXVhbGl0eTogQSBzeXN0ZW1hdGljIHJldmlldyBhbmQgbWV0YS1hbmFs
eXNpcyBvZiByYW5kb21pemVkIHRyaWFscyBhbmQgcXVhc2ktcmFuZG9taXplZCB0cmlhbHM8L3Rp
dGxlPjxzZWNvbmRhcnktdGl0bGU+UGh5dG90aGVyIFJlczwvc2Vjb25kYXJ5LXRpdGxlPjwvdGl0
bGVzPjxwZXJpb2RpY2FsPjxmdWxsLXRpdGxlPlBoeXRvdGhlciBSZXM8L2Z1bGwtdGl0bGU+PC9w
ZXJpb2RpY2FsPjxwYWdlcz4xNjA0LTE2MTU8L3BhZ2VzPjx2b2x1bWU+MzM8L3ZvbHVtZT48bnVt
YmVyPjY8L251bWJlcj48ZWRpdGlvbj4yMDE5MDQyMTwvZWRpdGlvbj48a2V5d29yZHM+PGtleXdv
cmQ+QWR1bHQ8L2tleXdvcmQ+PGtleXdvcmQ+QWdlZDwva2V5d29yZD48a2V5d29yZD5BbnhpZXR5
LypkcnVnIHRoZXJhcHkvZXBpZGVtaW9sb2d5PC9rZXl3b3JkPjxrZXl3b3JkPkFueGlldHkgRGlz
b3JkZXJzLypkcnVnIHRoZXJhcHkvZXBpZGVtaW9sb2d5PC9rZXl3b3JkPjxrZXl3b3JkPkNoYW1v
bWlsZS9hZHZlcnNlIGVmZmVjdHMvKmNoZW1pc3RyeTwva2V5d29yZD48a2V5d29yZD5GZW1hbGU8
L2tleXdvcmQ+PGtleXdvcmQ+SHVtYW5zPC9rZXl3b3JkPjxrZXl3b3JkPk1hbGU8L2tleXdvcmQ+
PGtleXdvcmQ+TWlkZGxlIEFnZWQ8L2tleXdvcmQ+PGtleXdvcmQ+UGxhbnQgRXh0cmFjdHMvKnRo
ZXJhcGV1dGljIHVzZTwva2V5d29yZD48a2V5d29yZD5SYW5kb21pemVkIENvbnRyb2xsZWQgVHJp
YWxzIGFzIFRvcGljL3N0YXRpc3RpY3MgJmFtcDsgbnVtZXJpY2FsIGRhdGE8L2tleXdvcmQ+PGtl
eXdvcmQ+U2xlZXAvKmRydWcgZWZmZWN0czwva2V5d29yZD48a2V5d29yZD5TbGVlcCBJbml0aWF0
aW9uIGFuZCBNYWludGVuYW5jZSBEaXNvcmRlcnMvKmRydWcgdGhlcmFweS9lcGlkZW1pb2xvZ3k8
L2tleXdvcmQ+PGtleXdvcmQ+VHJlYXRtZW50IE91dGNvbWU8L2tleXdvcmQ+PGtleXdvcmQ+R2Fk
PC9rZXl3b3JkPjxrZXl3b3JkPmNoYW1vbWlsZTwva2V5d29yZD48a2V5d29yZD5nZW5lcmFsaXpl
ZCBhbnhpZXR5IGRpc29yZGVyczwva2V5d29yZD48a2V5d29yZD5pbnNvbW5pYTwva2V5d29yZD48
a2V5d29yZD5zbGVlcCBxdWFsaXR5PC9rZXl3b3JkPjxrZXl3b3JkPnN0YXRlIGFueGlldHk8L2tl
eXdvcmQ+PC9rZXl3b3Jkcz48ZGF0ZXM+PHllYXI+MjAxOTwveWVhcj48cHViLWRhdGVzPjxkYXRl
Pkp1bjwvZGF0ZT48L3B1Yi1kYXRlcz48L2RhdGVzPjxpc2JuPjEwOTktMTU3MyAoRWxlY3Ryb25p
YykmI3hEOzA5NTEtNDE4WCAoTGlua2luZyk8L2lzYm4+PGFjY2Vzc2lvbi1udW0+MzEwMDY4OTk8
L2FjY2Vzc2lvbi1udW0+PHVybHM+PHJlbGF0ZWQtdXJscz48dXJsPmh0dHBzOi8vd3d3Lm5jYmku
bmxtLm5paC5nb3YvcHVibWVkLzMxMDA2ODk5PC91cmw+PC9yZWxhdGVkLXVybHM+PC91cmxzPjxl
bGVjdHJvbmljLXJlc291cmNlLW51bT5odHRwczovL2RvaS5vcmcvMTAuMTAwMi9wdHIuNjM0OTwv
ZWxlY3Ryb25pYy1yZXNvdXJjZS1udW0+PHJlbW90ZS1kYXRhYmFzZS1uYW1lPk1lZGxpbmU8L3Jl
bW90ZS1kYXRhYmFzZS1uYW1lPjxyZW1vdGUtZGF0YWJhc2UtcHJvdmlkZXI+TkxNPC9yZW1vdGUt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w:t>
            </w:r>
            <w:hyperlink w:anchor="_ENREF_175" w:tooltip="Hieu, 2019 #14" w:history="1">
              <w:r>
                <w:rPr>
                  <w:noProof/>
                </w:rPr>
                <w:t>175</w:t>
              </w:r>
            </w:hyperlink>
            <w:r>
              <w:rPr>
                <w:noProof/>
              </w:rPr>
              <w:t>)</w:t>
            </w:r>
            <w:r>
              <w:fldChar w:fldCharType="end"/>
            </w:r>
          </w:p>
        </w:tc>
        <w:tc>
          <w:tcPr>
            <w:tcW w:w="1418" w:type="dxa"/>
          </w:tcPr>
          <w:p w14:paraId="0C3828CA"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56622">
              <w:t>meta-analysis</w:t>
            </w:r>
          </w:p>
        </w:tc>
        <w:tc>
          <w:tcPr>
            <w:tcW w:w="1559" w:type="dxa"/>
          </w:tcPr>
          <w:p w14:paraId="618174B8"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Anxiety, Insomnia</w:t>
            </w:r>
          </w:p>
        </w:tc>
        <w:tc>
          <w:tcPr>
            <w:tcW w:w="2126" w:type="dxa"/>
          </w:tcPr>
          <w:p w14:paraId="3E679E8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Chamomile</w:t>
            </w:r>
          </w:p>
        </w:tc>
        <w:tc>
          <w:tcPr>
            <w:tcW w:w="1701" w:type="dxa"/>
          </w:tcPr>
          <w:p w14:paraId="283A2353"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Placebo</w:t>
            </w:r>
          </w:p>
        </w:tc>
        <w:tc>
          <w:tcPr>
            <w:tcW w:w="2410" w:type="dxa"/>
            <w:shd w:val="clear" w:color="auto" w:fill="B5DCDD" w:themeFill="accent4"/>
          </w:tcPr>
          <w:p w14:paraId="5969DF0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Anxiety, insomnia, sleep quality  </w:t>
            </w:r>
          </w:p>
        </w:tc>
        <w:tc>
          <w:tcPr>
            <w:tcW w:w="1418" w:type="dxa"/>
          </w:tcPr>
          <w:p w14:paraId="4D9EBC88"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 xml:space="preserve">2 </w:t>
            </w:r>
            <w:r>
              <w:br/>
            </w:r>
            <w:r w:rsidRPr="0097063A">
              <w:t>(k=</w:t>
            </w:r>
            <w:r>
              <w:t>1</w:t>
            </w:r>
            <w:r w:rsidRPr="0097063A">
              <w:t>2)</w:t>
            </w:r>
          </w:p>
        </w:tc>
        <w:tc>
          <w:tcPr>
            <w:tcW w:w="2911" w:type="dxa"/>
          </w:tcPr>
          <w:p w14:paraId="5DB379D5"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Mao 2016</w:t>
            </w:r>
            <w:r>
              <w:t xml:space="preserve">, </w:t>
            </w:r>
            <w:r w:rsidRPr="0097063A">
              <w:t>Amsterdam 2009</w:t>
            </w:r>
          </w:p>
        </w:tc>
      </w:tr>
      <w:tr w:rsidR="00677467" w:rsidRPr="0097063A" w14:paraId="1D3C14BC"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7A6835E8" w14:textId="77777777" w:rsidR="00677467" w:rsidRPr="0097063A" w:rsidRDefault="00677467" w:rsidP="00E92DF8">
            <w:pPr>
              <w:pStyle w:val="Tabletext8pt"/>
            </w:pPr>
            <w:r w:rsidRPr="0097063A">
              <w:t>Marx 2019</w:t>
            </w:r>
            <w:r>
              <w:t xml:space="preserve"> </w:t>
            </w:r>
            <w:r>
              <w:fldChar w:fldCharType="begin">
                <w:fldData xml:space="preserve">PEVuZE5vdGU+PENpdGU+PEF1dGhvcj5NYXJ4PC9BdXRob3I+PFllYXI+MjAxOTwvWWVhcj48UmVj
TnVtPjEyMzE8L1JlY051bT48RGlzcGxheVRleHQ+KDE3Nik8L0Rpc3BsYXlUZXh0PjxyZWNvcmQ+
PHJlYy1udW1iZXI+MTIzMTwvcmVjLW51bWJlcj48Zm9yZWlnbi1rZXlzPjxrZXkgYXBwPSJFTiIg
ZGItaWQ9ImZmZmEyOWVwdXB2djAzZTJ3YWR2dzBkbmQydDJhenN0dDl2NSIgdGltZXN0YW1wPSIx
Njg4NzA5MjM1Ij4xMjMxPC9rZXk+PC9mb3JlaWduLWtleXM+PHJlZi10eXBlIG5hbWU9IkpvdXJu
YWwgQXJ0aWNsZSI+MTc8L3JlZi10eXBlPjxjb250cmlidXRvcnM+PGF1dGhvcnM+PGF1dGhvcj5N
YXJ4LCBXb2xmZ2FuZzwvYXV0aG9yPjxhdXRob3I+TGFuZSwgTWVsaXNzYTwvYXV0aG9yPjxhdXRo
b3I+Um9ja3MsIFRldHlhbmE8L2F1dGhvcj48YXV0aG9yPlJ1dXN1bmVuLCBBbnU8L2F1dGhvcj48
YXV0aG9yPkxvdWdobWFuLCBBbXk8L2F1dGhvcj48YXV0aG9yPkxvcHJlc3RpLCBBZHJpYW48L2F1
dGhvcj48YXV0aG9yPk1hcnNoYWxsLCBTa3llPC9hdXRob3I+PGF1dGhvcj5CZXJrLCBNaWNoYWVs
PC9hdXRob3I+PGF1dGhvcj5KYWNrYSwgRmVsaWNlPC9hdXRob3I+PGF1dGhvcj5EZWFuLCBPbGl2
aWEgTS48L2F1dGhvcj48L2F1dGhvcnM+PC9jb250cmlidXRvcnM+PGF1dGgtYWRkcmVzcz5Gb29k
ICZhbXA7IE1vb2QgQ2VudHJlLCBJTVBBQ1QgU1JDLCBTY2hvb2wgb2YgTWVkaWNpbmUsIERlYWtp
biBVbml2ZXJzaXR5LCBHZWVsb25nLCBBdXN0cmFsaWEuJiN4RDtEZXBhcnRtZW50IG9mIFBzeWNo
aWF0cnksIEt1b3BpbyBVbml2ZXJzaXR5IEhvc3BpdGFsLCBLdW9waW8sIEZpbmxhbmQsIGFuZCB0
aGUgSW5zdGl0dXRlIG9mIFB1YmxpYyBIZWFsdGggYW5kIENsaW5pY2FsIE51dHJpdGlvbiwgVW5p
dmVyc2l0eSBvZiBFYXN0ZXJuIEZpbmxhbmQsIEt1b3BpbywgRmlubGFuZC4mI3hEO1NjaG9vbCBv
ZiBQc3ljaG9sb2d5IGFuZCBFeGVyY2lzZSBTY2llbmNlLCBNdXJkb2NoIFVuaXZlcnNpdHksIFBl
cnRoLCBXZXN0ZXJuIEF1c3RyYWxpYSwgQXVzdHJhbGlhLiYjeEQ7RmFjdWx0eSBvZiBIZWFsdGgg
U2NpZW5jZXMgJmFtcDsgTWVkaWNpbmUsIEJvbmQgVW5pdmVyc2l0eSwgUm9iaW5hLCBRdWVlbnNs
YW5kLCBBdXN0cmFsaWEuJiN4RDtJTVBBQ1QgU1JDLCBTY2hvb2wgb2YgTWVkaWNpbmUsIEJhcndv
biBIZWFsdGgsIERlYWtpbiBVbml2ZXJzaXR5LCBHZWVsb25nLCBBdXN0cmFsaWEuJiN4RDtEZXBh
cnRtZW50IG9mIFBzeWNoaWF0cnksIFVuaXZlcnNpdHkgb2YgTWVsYm91cm5lLCBNZWxib3VybmUs
IEF1c3RyYWxpYSwgYW5kIE9yeWdlbiwgdGhlIE5hdGlvbmFsIENlbnRyZSBvZiBFeGNlbGxlbmNl
IGluIFlvdXRoIE1lbnRhbCBIZWFsdGgsIENlbnRyZSBmb3IgWW91dGggTWVudGFsIEhlYWx0aCBh
bmQgdGhlIEZsb3JleSBJbnN0aXR1dGUgZm9yIE5ldXJvc2NpZW5jZSBhbmQgTWVudGFsIEhlYWx0
aCwgVW5pdmVyc2l0eSBvZiBNZWxib3VybmUsIE1lbGJvdXJuZSwgQXVzdHJhbGlhLiYjeEQ7Q2Vu
dHJlIGZvciBBZG9sZXNjZW50IEhlYWx0aCwgTXVyZG9jaCBDaGlsZHJlbiZhcG9zO3MgUmVzZWFy
Y2ggSW5zdGl0dXRlLCBWaWN0b3JpYSwgQXVzdHJhbGlhLCBhbmQgdGhlIEJsYWNrIERvZyBJbnN0
aXR1dGUsIE5ldyBTb3V0aCBXYWxlcywgQXVzdHJhbGlhLiYjeEQ7RmxvcmV5IEluc3RpdHV0ZSBm
b3IgTmV1cm9zY2llbmNlIGFuZCBNZW50YWwgSGVhbHRoLCBhbmQgdGhlIERlcGFydG1lbnQgb2Yg
UHN5Y2hpYXRyeSwgVW5pdmVyc2l0eSBvZiBNZWxib3VybmUsIFBhcmt2aWxsZSwgQXVzdHJhbGlh
LjwvYXV0aC1hZGRyZXNzPjx0aXRsZXM+PHRpdGxlPkVmZmVjdCBvZiBzYWZmcm9uIHN1cHBsZW1l
bnRhdGlvbiBvbiBzeW1wdG9tcyBvZiBkZXByZXNzaW9uIGFuZCBhbnhpZXR5OiBhIHN5c3RlbWF0
aWMgcmV2aWV3IGFuZCBtZXRhLWFuYWx5c2lzPC90aXRsZT48c2Vjb25kYXJ5LXRpdGxlPk51dHJp
dGlvbiBSZXZpZXdzPC9zZWNvbmRhcnktdGl0bGU+PC90aXRsZXM+PHBlcmlvZGljYWw+PGZ1bGwt
dGl0bGU+TnV0cml0aW9uIFJldmlld3M8L2Z1bGwtdGl0bGU+PC9wZXJpb2RpY2FsPjxwYWdlcz41
NTctNTcxPC9wYWdlcz48dm9sdW1lPjc3PC92b2x1bWU+PG51bWJlcj44PC9udW1iZXI+PGtleXdv
cmRzPjxrZXl3b3JkPmRlcHJlc3Npb248L2tleXdvcmQ+PGtleXdvcmQ+aGVyYmFsIG1lZGljaW5l
PC9rZXl3b3JkPjxrZXl3b3JkPmluZmxhbW1hdGlvbjwva2V5d29yZD48a2V5d29yZD5tZW50YWwg
aGVhbHRoPC9rZXl3b3JkPjxrZXl3b3JkPm1vb2QgZGlzb3JkZXI8L2tleXdvcmQ+PGtleXdvcmQ+
bnV0cmFjZXV0aWNhbDwva2V5d29yZD48a2V5d29yZD5zYWZmcm9uPC9rZXl3b3JkPjxrZXl3b3Jk
PnRyZWF0bWVudDwva2V5d29yZD48L2tleXdvcmRzPjxkYXRlcz48eWVhcj4yMDE5PC95ZWFyPjxw
dWItZGF0ZXM+PGRhdGU+QXVnIDE8L2RhdGU+PC9wdWItZGF0ZXM+PC9kYXRlcz48cHVibGlzaGVy
Pk94Zm9yZCBVbml2ZXJzaXR5IFByZXNzIC8gVVNBPC9wdWJsaXNoZXI+PGlzYm4+MTc1My00ODg3
IChFbGVjdHJvbmljKSYjeEQ7MDAyOS02NjQzIChMaW5raW5nKTwvaXNibj48YWNjZXNzaW9uLW51
bT4xMzczNDgyNTYuIExhbmd1YWdlOiBFbmdsaXNoLiBFbnRyeSBEYXRlOiAyMDE5MDcwOS4gUmV2
aXNpb24gRGF0ZTogMjAyMDA3MzEuIFB1YmxpY2F0aW9uIFR5cGU6IEFydGljbGU8L2FjY2Vzc2lv
bi1udW0+PHVybHM+PHJlbGF0ZWQtdXJscz48dXJsPmh0dHBzOi8vbG9naW4ud3d3cHJveHkxLmxp
YnJhcnkudW5zdy5lZHUuYXUvbG9naW4/dXJsPWh0dHA6Ly9zZWFyY2guZWJzY29ob3N0LmNvbS9s
b2dpbi5hc3B4P2RpcmVjdD10cnVlJmFtcDtkYj1jaW4yMCZhbXA7QU49MTM3MzQ4MjU2JmFtcDtz
aXRlPWVob3N0LWxpdmUmYW1wO3Njb3BlPXNpdGU8L3VybD48L3JlbGF0ZWQtdXJscz48L3VybHM+
PGVsZWN0cm9uaWMtcmVzb3VyY2UtbnVtPmh0dHBzOi8vZG9pLm9yZy8xMC4xMDkzL251dHJpdC9u
dXowMjM8L2VsZWN0cm9uaWMtcmVzb3VyY2UtbnVtPjxyZW1vdGUtZGF0YWJhc2UtbmFtZT5QdWJN
ZWQtbm90LU1FRExJTkU8L3JlbW90ZS1kYXRhYmFzZS1uYW1lPjxyZW1vdGUtZGF0YWJhc2UtcHJv
dmlkZXI+TkxNPC9yZW1vdGUtZGF0YWJhc2UtcHJvdmlkZXI+PHJlc2VhcmNoLW5vdGVzPm5vbnBy
aW9yaXR5IHBvcHVsYXRpb248L3Jlc2VhcmNoLW5vdGVzPjwvcmVjb3JkPjwvQ2l0ZT48L0VuZE5v
dGU+
</w:fldData>
              </w:fldChar>
            </w:r>
            <w:r>
              <w:instrText xml:space="preserve"> ADDIN EN.CITE </w:instrText>
            </w:r>
            <w:r>
              <w:fldChar w:fldCharType="begin">
                <w:fldData xml:space="preserve">PEVuZE5vdGU+PENpdGU+PEF1dGhvcj5NYXJ4PC9BdXRob3I+PFllYXI+MjAxOTwvWWVhcj48UmVj
TnVtPjEyMzE8L1JlY051bT48RGlzcGxheVRleHQ+KDE3Nik8L0Rpc3BsYXlUZXh0PjxyZWNvcmQ+
PHJlYy1udW1iZXI+MTIzMTwvcmVjLW51bWJlcj48Zm9yZWlnbi1rZXlzPjxrZXkgYXBwPSJFTiIg
ZGItaWQ9ImZmZmEyOWVwdXB2djAzZTJ3YWR2dzBkbmQydDJhenN0dDl2NSIgdGltZXN0YW1wPSIx
Njg4NzA5MjM1Ij4xMjMxPC9rZXk+PC9mb3JlaWduLWtleXM+PHJlZi10eXBlIG5hbWU9IkpvdXJu
YWwgQXJ0aWNsZSI+MTc8L3JlZi10eXBlPjxjb250cmlidXRvcnM+PGF1dGhvcnM+PGF1dGhvcj5N
YXJ4LCBXb2xmZ2FuZzwvYXV0aG9yPjxhdXRob3I+TGFuZSwgTWVsaXNzYTwvYXV0aG9yPjxhdXRo
b3I+Um9ja3MsIFRldHlhbmE8L2F1dGhvcj48YXV0aG9yPlJ1dXN1bmVuLCBBbnU8L2F1dGhvcj48
YXV0aG9yPkxvdWdobWFuLCBBbXk8L2F1dGhvcj48YXV0aG9yPkxvcHJlc3RpLCBBZHJpYW48L2F1
dGhvcj48YXV0aG9yPk1hcnNoYWxsLCBTa3llPC9hdXRob3I+PGF1dGhvcj5CZXJrLCBNaWNoYWVs
PC9hdXRob3I+PGF1dGhvcj5KYWNrYSwgRmVsaWNlPC9hdXRob3I+PGF1dGhvcj5EZWFuLCBPbGl2
aWEgTS48L2F1dGhvcj48L2F1dGhvcnM+PC9jb250cmlidXRvcnM+PGF1dGgtYWRkcmVzcz5Gb29k
ICZhbXA7IE1vb2QgQ2VudHJlLCBJTVBBQ1QgU1JDLCBTY2hvb2wgb2YgTWVkaWNpbmUsIERlYWtp
biBVbml2ZXJzaXR5LCBHZWVsb25nLCBBdXN0cmFsaWEuJiN4RDtEZXBhcnRtZW50IG9mIFBzeWNo
aWF0cnksIEt1b3BpbyBVbml2ZXJzaXR5IEhvc3BpdGFsLCBLdW9waW8sIEZpbmxhbmQsIGFuZCB0
aGUgSW5zdGl0dXRlIG9mIFB1YmxpYyBIZWFsdGggYW5kIENsaW5pY2FsIE51dHJpdGlvbiwgVW5p
dmVyc2l0eSBvZiBFYXN0ZXJuIEZpbmxhbmQsIEt1b3BpbywgRmlubGFuZC4mI3hEO1NjaG9vbCBv
ZiBQc3ljaG9sb2d5IGFuZCBFeGVyY2lzZSBTY2llbmNlLCBNdXJkb2NoIFVuaXZlcnNpdHksIFBl
cnRoLCBXZXN0ZXJuIEF1c3RyYWxpYSwgQXVzdHJhbGlhLiYjeEQ7RmFjdWx0eSBvZiBIZWFsdGgg
U2NpZW5jZXMgJmFtcDsgTWVkaWNpbmUsIEJvbmQgVW5pdmVyc2l0eSwgUm9iaW5hLCBRdWVlbnNs
YW5kLCBBdXN0cmFsaWEuJiN4RDtJTVBBQ1QgU1JDLCBTY2hvb2wgb2YgTWVkaWNpbmUsIEJhcndv
biBIZWFsdGgsIERlYWtpbiBVbml2ZXJzaXR5LCBHZWVsb25nLCBBdXN0cmFsaWEuJiN4RDtEZXBh
cnRtZW50IG9mIFBzeWNoaWF0cnksIFVuaXZlcnNpdHkgb2YgTWVsYm91cm5lLCBNZWxib3VybmUs
IEF1c3RyYWxpYSwgYW5kIE9yeWdlbiwgdGhlIE5hdGlvbmFsIENlbnRyZSBvZiBFeGNlbGxlbmNl
IGluIFlvdXRoIE1lbnRhbCBIZWFsdGgsIENlbnRyZSBmb3IgWW91dGggTWVudGFsIEhlYWx0aCBh
bmQgdGhlIEZsb3JleSBJbnN0aXR1dGUgZm9yIE5ldXJvc2NpZW5jZSBhbmQgTWVudGFsIEhlYWx0
aCwgVW5pdmVyc2l0eSBvZiBNZWxib3VybmUsIE1lbGJvdXJuZSwgQXVzdHJhbGlhLiYjeEQ7Q2Vu
dHJlIGZvciBBZG9sZXNjZW50IEhlYWx0aCwgTXVyZG9jaCBDaGlsZHJlbiZhcG9zO3MgUmVzZWFy
Y2ggSW5zdGl0dXRlLCBWaWN0b3JpYSwgQXVzdHJhbGlhLCBhbmQgdGhlIEJsYWNrIERvZyBJbnN0
aXR1dGUsIE5ldyBTb3V0aCBXYWxlcywgQXVzdHJhbGlhLiYjeEQ7RmxvcmV5IEluc3RpdHV0ZSBm
b3IgTmV1cm9zY2llbmNlIGFuZCBNZW50YWwgSGVhbHRoLCBhbmQgdGhlIERlcGFydG1lbnQgb2Yg
UHN5Y2hpYXRyeSwgVW5pdmVyc2l0eSBvZiBNZWxib3VybmUsIFBhcmt2aWxsZSwgQXVzdHJhbGlh
LjwvYXV0aC1hZGRyZXNzPjx0aXRsZXM+PHRpdGxlPkVmZmVjdCBvZiBzYWZmcm9uIHN1cHBsZW1l
bnRhdGlvbiBvbiBzeW1wdG9tcyBvZiBkZXByZXNzaW9uIGFuZCBhbnhpZXR5OiBhIHN5c3RlbWF0
aWMgcmV2aWV3IGFuZCBtZXRhLWFuYWx5c2lzPC90aXRsZT48c2Vjb25kYXJ5LXRpdGxlPk51dHJp
dGlvbiBSZXZpZXdzPC9zZWNvbmRhcnktdGl0bGU+PC90aXRsZXM+PHBlcmlvZGljYWw+PGZ1bGwt
dGl0bGU+TnV0cml0aW9uIFJldmlld3M8L2Z1bGwtdGl0bGU+PC9wZXJpb2RpY2FsPjxwYWdlcz41
NTctNTcxPC9wYWdlcz48dm9sdW1lPjc3PC92b2x1bWU+PG51bWJlcj44PC9udW1iZXI+PGtleXdv
cmRzPjxrZXl3b3JkPmRlcHJlc3Npb248L2tleXdvcmQ+PGtleXdvcmQ+aGVyYmFsIG1lZGljaW5l
PC9rZXl3b3JkPjxrZXl3b3JkPmluZmxhbW1hdGlvbjwva2V5d29yZD48a2V5d29yZD5tZW50YWwg
aGVhbHRoPC9rZXl3b3JkPjxrZXl3b3JkPm1vb2QgZGlzb3JkZXI8L2tleXdvcmQ+PGtleXdvcmQ+
bnV0cmFjZXV0aWNhbDwva2V5d29yZD48a2V5d29yZD5zYWZmcm9uPC9rZXl3b3JkPjxrZXl3b3Jk
PnRyZWF0bWVudDwva2V5d29yZD48L2tleXdvcmRzPjxkYXRlcz48eWVhcj4yMDE5PC95ZWFyPjxw
dWItZGF0ZXM+PGRhdGU+QXVnIDE8L2RhdGU+PC9wdWItZGF0ZXM+PC9kYXRlcz48cHVibGlzaGVy
Pk94Zm9yZCBVbml2ZXJzaXR5IFByZXNzIC8gVVNBPC9wdWJsaXNoZXI+PGlzYm4+MTc1My00ODg3
IChFbGVjdHJvbmljKSYjeEQ7MDAyOS02NjQzIChMaW5raW5nKTwvaXNibj48YWNjZXNzaW9uLW51
bT4xMzczNDgyNTYuIExhbmd1YWdlOiBFbmdsaXNoLiBFbnRyeSBEYXRlOiAyMDE5MDcwOS4gUmV2
aXNpb24gRGF0ZTogMjAyMDA3MzEuIFB1YmxpY2F0aW9uIFR5cGU6IEFydGljbGU8L2FjY2Vzc2lv
bi1udW0+PHVybHM+PHJlbGF0ZWQtdXJscz48dXJsPmh0dHBzOi8vbG9naW4ud3d3cHJveHkxLmxp
YnJhcnkudW5zdy5lZHUuYXUvbG9naW4/dXJsPWh0dHA6Ly9zZWFyY2guZWJzY29ob3N0LmNvbS9s
b2dpbi5hc3B4P2RpcmVjdD10cnVlJmFtcDtkYj1jaW4yMCZhbXA7QU49MTM3MzQ4MjU2JmFtcDtz
aXRlPWVob3N0LWxpdmUmYW1wO3Njb3BlPXNpdGU8L3VybD48L3JlbGF0ZWQtdXJscz48L3VybHM+
PGVsZWN0cm9uaWMtcmVzb3VyY2UtbnVtPmh0dHBzOi8vZG9pLm9yZy8xMC4xMDkzL251dHJpdC9u
dXowMjM8L2VsZWN0cm9uaWMtcmVzb3VyY2UtbnVtPjxyZW1vdGUtZGF0YWJhc2UtbmFtZT5QdWJN
ZWQtbm90LU1FRExJTkU8L3JlbW90ZS1kYXRhYmFzZS1uYW1lPjxyZW1vdGUtZGF0YWJhc2UtcHJv
dmlkZXI+TkxNPC9yZW1vdGUtZGF0YWJhc2UtcHJvdmlkZXI+PHJlc2VhcmNoLW5vdGVzPm5vbnBy
aW9yaXR5IHBvcHVsYXRpb248L3Jlc2VhcmNoLW5vdGVzPjwvcmVjb3JkPjwvQ2l0ZT48L0VuZE5v
dGU+
</w:fldData>
              </w:fldChar>
            </w:r>
            <w:r>
              <w:instrText xml:space="preserve"> ADDIN EN.CITE.DATA </w:instrText>
            </w:r>
            <w:r>
              <w:fldChar w:fldCharType="end"/>
            </w:r>
            <w:r>
              <w:fldChar w:fldCharType="separate"/>
            </w:r>
            <w:r>
              <w:rPr>
                <w:noProof/>
              </w:rPr>
              <w:t>(</w:t>
            </w:r>
            <w:hyperlink w:anchor="_ENREF_176" w:tooltip="Marx, 2019 #1231" w:history="1">
              <w:r>
                <w:rPr>
                  <w:noProof/>
                </w:rPr>
                <w:t>176</w:t>
              </w:r>
            </w:hyperlink>
            <w:r>
              <w:rPr>
                <w:noProof/>
              </w:rPr>
              <w:t>)</w:t>
            </w:r>
            <w:r>
              <w:fldChar w:fldCharType="end"/>
            </w:r>
          </w:p>
        </w:tc>
        <w:tc>
          <w:tcPr>
            <w:tcW w:w="1418" w:type="dxa"/>
          </w:tcPr>
          <w:p w14:paraId="0AE9038A"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56622">
              <w:t>meta-analysis</w:t>
            </w:r>
          </w:p>
        </w:tc>
        <w:tc>
          <w:tcPr>
            <w:tcW w:w="1559" w:type="dxa"/>
          </w:tcPr>
          <w:p w14:paraId="28397B28"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Symptoms of depression and anxiety</w:t>
            </w:r>
          </w:p>
        </w:tc>
        <w:tc>
          <w:tcPr>
            <w:tcW w:w="2126" w:type="dxa"/>
          </w:tcPr>
          <w:p w14:paraId="403685F2"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Saffron</w:t>
            </w:r>
          </w:p>
        </w:tc>
        <w:tc>
          <w:tcPr>
            <w:tcW w:w="1701" w:type="dxa"/>
          </w:tcPr>
          <w:p w14:paraId="06BD7BA5"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 xml:space="preserve">Placebo </w:t>
            </w:r>
            <w:r>
              <w:t>OR</w:t>
            </w:r>
            <w:r w:rsidRPr="0097063A">
              <w:t xml:space="preserve"> pharmacotherapy</w:t>
            </w:r>
          </w:p>
        </w:tc>
        <w:tc>
          <w:tcPr>
            <w:tcW w:w="2410" w:type="dxa"/>
            <w:shd w:val="clear" w:color="auto" w:fill="B5DCDD" w:themeFill="accent4"/>
          </w:tcPr>
          <w:p w14:paraId="2E3D1D8B"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r>
              <w:t>, depression</w:t>
            </w:r>
          </w:p>
        </w:tc>
        <w:tc>
          <w:tcPr>
            <w:tcW w:w="1418" w:type="dxa"/>
          </w:tcPr>
          <w:p w14:paraId="79A3249A"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3</w:t>
            </w:r>
            <w:r>
              <w:br/>
            </w:r>
            <w:r w:rsidRPr="0097063A">
              <w:t>(k=</w:t>
            </w:r>
            <w:r>
              <w:t>23</w:t>
            </w:r>
            <w:r w:rsidRPr="0097063A">
              <w:t>)</w:t>
            </w:r>
          </w:p>
        </w:tc>
        <w:tc>
          <w:tcPr>
            <w:tcW w:w="2911" w:type="dxa"/>
          </w:tcPr>
          <w:p w14:paraId="02C01040"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Lopresti 2018, </w:t>
            </w:r>
            <w:r w:rsidRPr="0097063A">
              <w:t>Jafarnia 2017</w:t>
            </w:r>
            <w:r>
              <w:t>,</w:t>
            </w:r>
            <w:r w:rsidRPr="00327703">
              <w:t xml:space="preserve"> Mazidi 2016</w:t>
            </w:r>
          </w:p>
        </w:tc>
      </w:tr>
      <w:tr w:rsidR="00677467" w:rsidRPr="0097063A" w14:paraId="123C9B10"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24F42D98" w14:textId="77777777" w:rsidR="00677467" w:rsidRPr="0097063A" w:rsidRDefault="00677467" w:rsidP="00E92DF8">
            <w:pPr>
              <w:pStyle w:val="Tabletext8pt"/>
            </w:pPr>
            <w:r w:rsidRPr="0097063A">
              <w:t>Moller 2019</w:t>
            </w:r>
            <w:r>
              <w:t xml:space="preserve"> </w:t>
            </w:r>
            <w:r>
              <w:fldChar w:fldCharType="begin">
                <w:fldData xml:space="preserve">PEVuZE5vdGU+PENpdGU+PEF1dGhvcj5Nb2xsZXI8L0F1dGhvcj48WWVhcj4yMDE5PC9ZZWFyPjxS
ZWNOdW0+MTE2OTwvUmVjTnVtPjxEaXNwbGF5VGV4dD4oMTc3KTwvRGlzcGxheVRleHQ+PHJlY29y
ZD48cmVjLW51bWJlcj4xMTY5PC9yZWMtbnVtYmVyPjxmb3JlaWduLWtleXM+PGtleSBhcHA9IkVO
IiBkYi1pZD0iZmZmYTI5ZXB1cHZ2MDNlMndhZHZ3MGRuZDJ0MmF6c3R0OXY1IiB0aW1lc3RhbXA9
IjE2ODg3MDkyMzUiPjExNjk8L2tleT48L2ZvcmVpZ24ta2V5cz48cmVmLXR5cGUgbmFtZT0iSm91
cm5hbCBBcnRpY2xlIj4xNzwvcmVmLXR5cGU+PGNvbnRyaWJ1dG9ycz48YXV0aG9ycz48YXV0aG9y
Pk1vbGxlciwgSC4gSi48L2F1dGhvcj48YXV0aG9yPlZvbHosIEguIFAuPC9hdXRob3I+PGF1dGhv
cj5EaWVuZWwsIEEuPC9hdXRob3I+PGF1dGhvcj5TY2hsYWZrZSwgUy48L2F1dGhvcj48YXV0aG9y
Pkthc3BlciwgUy48L2F1dGhvcj48L2F1dGhvcnM+PC9jb250cmlidXRvcnM+PGF1dGgtYWRkcmVz
cz5DbGluaWMgYW5kIFBvbHljbGluaWMgZm9yIFBzeWNoaWF0cnkgYW5kIFBzeWNob3RoZXJhcHks
IEx1ZHdpZyBNYXhpbWlsaWFuIFVuaXZlcnNpdHksIE11bmljaCwgR2VybWFueS4mI3hEO0hvc3Bp
dGFsIGZvciBQc3ljaGlhdHJ5LCBQc3ljaG90aGVyYXB5IGFuZCBQc3ljaG9zb21hdGljIE1lZGlj
aW5lIFNjaGxvc3MgV2VybmVjaywgV2VybmVjaywgR2VybWFueS4mI3hEO0RlcGFydG1lbnQgb2Yg
Q2xpbmljYWwgUmVzZWFyY2ggMSwgRHIuIFdpbGxtYXIgU2Nod2FiZSBHbWJIICZhbXA7IENvLiBL
RywgS2FybHNydWhlLCBHZXJtYW55LiYjeEQ7RGVwYXJ0bWVudCBvZiBCaW9zdGF0aXN0aWNzLCBE
ci4gV2lsbG1hciBTY2h3YWJlIEdtYkggJmFtcDsgQ28uIEtHLCBLYXJsc3J1aGUsIEdlcm1hbnku
JiN4RDtEZXBhcnRtZW50IG9mIFBzeWNoaWF0cnkgYW5kIFBzeWNob3RoZXJhcHksIE1lZGljYWwg
VW5pdmVyc2l0eSBvZiBWaWVubmEsIFdhaHJpbmdlciBHdXJ0ZWwgMTgtMjAsIDEwOTAsIFZpZW5u
YSwgQXVzdHJpYS4gc2NpLWJpb2xwc3lAbWVkdW5pd2llbi5hYy5hdC48L2F1dGgtYWRkcmVzcz48
dGl0bGVzPjx0aXRsZT5FZmZpY2FjeSBvZiBTaWxleGFuIGluIHN1YnRocmVzaG9sZCBhbnhpZXR5
OiBNZXRhLWFuYWx5c2lzIG9mIHJhbmRvbWlzZWQsIHBsYWNlYm8tY29udHJvbGxlZCB0cmlhbHM8
L3RpdGxlPjxzZWNvbmRhcnktdGl0bGU+RXVyb3BlYW4gQXJjaGl2ZXMgb2YgUHN5Y2hpYXRyeSBh
bmQgQ2xpbmljYWwgTmV1cm9zY2llbmNlPC9zZWNvbmRhcnktdGl0bGU+PC90aXRsZXM+PHBlcmlv
ZGljYWw+PGZ1bGwtdGl0bGU+RXVyb3BlYW4gQXJjaGl2ZXMgb2YgUHN5Y2hpYXRyeSBhbmQgQ2xp
bmljYWwgTmV1cm9zY2llbmNlPC9mdWxsLXRpdGxlPjwvcGVyaW9kaWNhbD48cGFnZXM+MTgzLTE5
MzwvcGFnZXM+PHZvbHVtZT4yNjk8L3ZvbHVtZT48bnVtYmVyPjI8L251bWJlcj48ZWRpdGlvbj4y
MDE3MTExNzwvZWRpdGlvbj48a2V5d29yZHM+PGtleXdvcmQ+QW54aWV0eS8qZHJ1ZyB0aGVyYXB5
PC9rZXl3b3JkPjxrZXl3b3JkPkFueGlldHkgRGlzb3JkZXJzLypkcnVnIHRoZXJhcHk8L2tleXdv
cmQ+PGtleXdvcmQ+SHVtYW5zPC9rZXl3b3JkPjxrZXl3b3JkPkxhdmFuZHVsYTwva2V5d29yZD48
a2V5d29yZD5PaWxzLCBWb2xhdGlsZS8qcGhhcm1hY29sb2d5PC9rZXl3b3JkPjxrZXl3b3JkPlBo
eXRvdGhlcmFweS8qc3RhdGlzdGljcyAmYW1wOyBudW1lcmljYWwgZGF0YTwva2V5d29yZD48a2V5
d29yZD5QbGFudCBPaWxzLypwaGFybWFjb2xvZ3k8L2tleXdvcmQ+PGtleXdvcmQ+UmFuZG9taXpl
ZCBDb250cm9sbGVkIFRyaWFscyBhcyBUb3BpYy8qc3RhdGlzdGljcyAmYW1wOyBudW1lcmljYWwg
ZGF0YTwva2V5d29yZD48a2V5d29yZD4qVHJlYXRtZW50IE91dGNvbWU8L2tleXdvcmQ+PGtleXdv
cmQ+TGF2ZW5kZXIgb2lsPC9rZXl3b3JkPjxrZXl3b3JkPk1ldGEtYW5hbHlzaXM8L2tleXdvcmQ+
PGtleXdvcmQ+U2lsZXhhbjwva2V5d29yZD48a2V5d29yZD5TdWJ0aHJlc2hvbGQgYW54aWV0eTwv
a2V5d29yZD48a2V5d29yZD5UcmVhdG1lbnQgZWZmaWNhY3k8L2tleXdvcmQ+PC9rZXl3b3Jkcz48
ZGF0ZXM+PHllYXI+MjAxOTwveWVhcj48cHViLWRhdGVzPjxkYXRlPk1hcjwvZGF0ZT48L3B1Yi1k
YXRlcz48L2RhdGVzPjxwdWItbG9jYXRpb24+R2VybWFueTwvcHViLWxvY2F0aW9uPjxwdWJsaXNo
ZXI+U3ByaW5nZXIgR2VybWFueTwvcHVibGlzaGVyPjxpc2JuPjE0MzMtODQ5MSAoRWxlY3Ryb25p
YykmI3hEOzA5NDAtMTMzNCAoUHJpbnQpJiN4RDswOTQwLTEzMzQgKExpbmtpbmcpPC9pc2JuPjxh
Y2Nlc3Npb24tbnVtPjI5MTUwNzEzPC9hY2Nlc3Npb24tbnVtPjx1cmxzPjxyZWxhdGVkLXVybHM+
PHVybD5odHRwOi8vb3ZpZHNwLm92aWQuY29tL292aWR3ZWIuY2dpP1Q9SlMmYW1wO1BBR0U9cmVm
ZXJlbmNlJmFtcDtEPXBzeWMxNCZhbXA7TkVXUz1OJmFtcDtBTj0yMDE3LTUyMjk1LTAwMTwvdXJs
PjwvcmVsYXRlZC11cmxzPjwvdXJscz48Y3VzdG9tMT5IYW5zLUp1cmdlbiBNb2xsZXIgaGFzIHJl
Y2VpdmVkIGdyYW50L3Jlc2VhcmNoIHN1cHBvcnQsIGNvbnN1bHRpbmcgZmVlcyBhbmQgaG9ub3Jh
cmlhIHdpdGhpbiB0aGUgbGFzdCB5ZWFycyBmcm9tIEFzdHJhWmVuZWNhLCBCcmlzdG9sLU15ZXJz
IFNxdWliYiwgRWxpIExpbGx5LCBHbGF4b1NtaXRoS2xpbmUsIEphbnNzZW4gQ2lsYWcsIEx1bmRi
ZWNrLCBNU0QsIE5vdmFydGlzLCBPcmdhbm9uLCBPdHN1a2EsIFBmaXplciwgU2Nod2FiZSwgU2Vw
cmFjb3IsIFNlcnZpZXIsIGFuZCBXeWV0aC4gSGFucy1QZXRlciBWb2x6IGhhcyBzZXJ2ZWQgYXMg
YSBjb25zdWx0YW50IG9yIG9uIGFkdmlzb3J5IGJvYXJkcyBmb3IgQXN0cmEvWmVuZWNhLCBFbGkg
TGlsbHksIEx1bmRiZWNrLCBQZml6ZXIsIFNjaHdhYmUsIEphbnNzZW4sIE90c3VrYSwgTWVyeiwg
V3lldGgsIG5ldXJheHBoYXJtIGFuZCBoYXMgc2VydmVkIG9uIHNwZWFrZXJzJmFwb3M7IGJ1cmVh
dXMgZm9yIEFzdHJhL1plbmVjYSwgRWxpIExpbGx5LCBMdW5kYmVjaywgU2Nod2FiZSwgSmFuc3Nl
biwgTWVyeiwgV3lldGgsIExpY2h0d2VyLCBTdGVpZ2Vyd2FsZCwgSG9ybW9zYW4sIG5ldXJheHBo
YXJtIGFuZCBCcmlzdG9sLU15ZXJzIFNxdWliYi4gQW5nZWxpa2EgRGllbmVsIGFuZCBTYW5kcmEg
U2NobGFma2UgYXJlIGVtcGxveWVlcyBvZiBEci4gV2lsbG1hciBTY2h3YWJlIEdtYkggJmFtcDsg
Q28uIEtHLCBtYW51ZmFjdHVyZXIgb2YgU2lsZXhhbi4gU2llZ2ZyaWVkIEthc3BlciByZWNlaXZl
ZCBncmFudHMvcmVzZWFyY2ggc3VwcG9ydCwgY29uc3VsdGluZyBmZWVzIGFuZC9vciBob25vcmFy
aWEgd2l0aGluIHRoZSBsYXN0IDMgeWVhcnMgZnJvbSBBbmdlbGluaSwgQU9QIE9ycGhhbiBQaGFy
bWFjZXV0aWNhbHMgQUcsIEFzdHJhWmVuZWNhLCBFbGkgTGlsbHksIEphbnNzZW4sIEtSS0EtUGhh
cm1hLCBMdW5kYmVjaywgTmV1cmF4cGhhcm0sIFBmaXplciwgUGllcnJlIEZhYnJlLCBTY2h3YWJl
IGFuZCBTZXJ2aWVyLjwvY3VzdG9tMT48Y3VzdG9tMj5QTUM2NzI2NzExPC9jdXN0b20yPjxlbGVj
dHJvbmljLXJlc291cmNlLW51bT5odHRwczovL2RvaS5vcmcvMTAuMTAwNy9zMDA0MDYtMDE3LTA4
NTItNDwvZWxlY3Ryb25pYy1yZXNvdXJjZS1udW0+PHJlbW90ZS1kYXRhYmFzZS1uYW1lPk1lZGxp
bmU8L3JlbW90ZS1kYXRhYmFzZS1uYW1lPjxyZW1vdGUtZGF0YWJhc2UtcHJvdmlkZXI+TkxNPC9y
ZW1vdGUtZGF0YWJhc2UtcHJvdmlkZXI+PC9yZWNvcmQ+PC9DaXRlPjwvRW5kTm90ZT5=
</w:fldData>
              </w:fldChar>
            </w:r>
            <w:r>
              <w:instrText xml:space="preserve"> ADDIN EN.CITE </w:instrText>
            </w:r>
            <w:r>
              <w:fldChar w:fldCharType="begin">
                <w:fldData xml:space="preserve">PEVuZE5vdGU+PENpdGU+PEF1dGhvcj5Nb2xsZXI8L0F1dGhvcj48WWVhcj4yMDE5PC9ZZWFyPjxS
ZWNOdW0+MTE2OTwvUmVjTnVtPjxEaXNwbGF5VGV4dD4oMTc3KTwvRGlzcGxheVRleHQ+PHJlY29y
ZD48cmVjLW51bWJlcj4xMTY5PC9yZWMtbnVtYmVyPjxmb3JlaWduLWtleXM+PGtleSBhcHA9IkVO
IiBkYi1pZD0iZmZmYTI5ZXB1cHZ2MDNlMndhZHZ3MGRuZDJ0MmF6c3R0OXY1IiB0aW1lc3RhbXA9
IjE2ODg3MDkyMzUiPjExNjk8L2tleT48L2ZvcmVpZ24ta2V5cz48cmVmLXR5cGUgbmFtZT0iSm91
cm5hbCBBcnRpY2xlIj4xNzwvcmVmLXR5cGU+PGNvbnRyaWJ1dG9ycz48YXV0aG9ycz48YXV0aG9y
Pk1vbGxlciwgSC4gSi48L2F1dGhvcj48YXV0aG9yPlZvbHosIEguIFAuPC9hdXRob3I+PGF1dGhv
cj5EaWVuZWwsIEEuPC9hdXRob3I+PGF1dGhvcj5TY2hsYWZrZSwgUy48L2F1dGhvcj48YXV0aG9y
Pkthc3BlciwgUy48L2F1dGhvcj48L2F1dGhvcnM+PC9jb250cmlidXRvcnM+PGF1dGgtYWRkcmVz
cz5DbGluaWMgYW5kIFBvbHljbGluaWMgZm9yIFBzeWNoaWF0cnkgYW5kIFBzeWNob3RoZXJhcHks
IEx1ZHdpZyBNYXhpbWlsaWFuIFVuaXZlcnNpdHksIE11bmljaCwgR2VybWFueS4mI3hEO0hvc3Bp
dGFsIGZvciBQc3ljaGlhdHJ5LCBQc3ljaG90aGVyYXB5IGFuZCBQc3ljaG9zb21hdGljIE1lZGlj
aW5lIFNjaGxvc3MgV2VybmVjaywgV2VybmVjaywgR2VybWFueS4mI3hEO0RlcGFydG1lbnQgb2Yg
Q2xpbmljYWwgUmVzZWFyY2ggMSwgRHIuIFdpbGxtYXIgU2Nod2FiZSBHbWJIICZhbXA7IENvLiBL
RywgS2FybHNydWhlLCBHZXJtYW55LiYjeEQ7RGVwYXJ0bWVudCBvZiBCaW9zdGF0aXN0aWNzLCBE
ci4gV2lsbG1hciBTY2h3YWJlIEdtYkggJmFtcDsgQ28uIEtHLCBLYXJsc3J1aGUsIEdlcm1hbnku
JiN4RDtEZXBhcnRtZW50IG9mIFBzeWNoaWF0cnkgYW5kIFBzeWNob3RoZXJhcHksIE1lZGljYWwg
VW5pdmVyc2l0eSBvZiBWaWVubmEsIFdhaHJpbmdlciBHdXJ0ZWwgMTgtMjAsIDEwOTAsIFZpZW5u
YSwgQXVzdHJpYS4gc2NpLWJpb2xwc3lAbWVkdW5pd2llbi5hYy5hdC48L2F1dGgtYWRkcmVzcz48
dGl0bGVzPjx0aXRsZT5FZmZpY2FjeSBvZiBTaWxleGFuIGluIHN1YnRocmVzaG9sZCBhbnhpZXR5
OiBNZXRhLWFuYWx5c2lzIG9mIHJhbmRvbWlzZWQsIHBsYWNlYm8tY29udHJvbGxlZCB0cmlhbHM8
L3RpdGxlPjxzZWNvbmRhcnktdGl0bGU+RXVyb3BlYW4gQXJjaGl2ZXMgb2YgUHN5Y2hpYXRyeSBh
bmQgQ2xpbmljYWwgTmV1cm9zY2llbmNlPC9zZWNvbmRhcnktdGl0bGU+PC90aXRsZXM+PHBlcmlv
ZGljYWw+PGZ1bGwtdGl0bGU+RXVyb3BlYW4gQXJjaGl2ZXMgb2YgUHN5Y2hpYXRyeSBhbmQgQ2xp
bmljYWwgTmV1cm9zY2llbmNlPC9mdWxsLXRpdGxlPjwvcGVyaW9kaWNhbD48cGFnZXM+MTgzLTE5
MzwvcGFnZXM+PHZvbHVtZT4yNjk8L3ZvbHVtZT48bnVtYmVyPjI8L251bWJlcj48ZWRpdGlvbj4y
MDE3MTExNzwvZWRpdGlvbj48a2V5d29yZHM+PGtleXdvcmQ+QW54aWV0eS8qZHJ1ZyB0aGVyYXB5
PC9rZXl3b3JkPjxrZXl3b3JkPkFueGlldHkgRGlzb3JkZXJzLypkcnVnIHRoZXJhcHk8L2tleXdv
cmQ+PGtleXdvcmQ+SHVtYW5zPC9rZXl3b3JkPjxrZXl3b3JkPkxhdmFuZHVsYTwva2V5d29yZD48
a2V5d29yZD5PaWxzLCBWb2xhdGlsZS8qcGhhcm1hY29sb2d5PC9rZXl3b3JkPjxrZXl3b3JkPlBo
eXRvdGhlcmFweS8qc3RhdGlzdGljcyAmYW1wOyBudW1lcmljYWwgZGF0YTwva2V5d29yZD48a2V5
d29yZD5QbGFudCBPaWxzLypwaGFybWFjb2xvZ3k8L2tleXdvcmQ+PGtleXdvcmQ+UmFuZG9taXpl
ZCBDb250cm9sbGVkIFRyaWFscyBhcyBUb3BpYy8qc3RhdGlzdGljcyAmYW1wOyBudW1lcmljYWwg
ZGF0YTwva2V5d29yZD48a2V5d29yZD4qVHJlYXRtZW50IE91dGNvbWU8L2tleXdvcmQ+PGtleXdv
cmQ+TGF2ZW5kZXIgb2lsPC9rZXl3b3JkPjxrZXl3b3JkPk1ldGEtYW5hbHlzaXM8L2tleXdvcmQ+
PGtleXdvcmQ+U2lsZXhhbjwva2V5d29yZD48a2V5d29yZD5TdWJ0aHJlc2hvbGQgYW54aWV0eTwv
a2V5d29yZD48a2V5d29yZD5UcmVhdG1lbnQgZWZmaWNhY3k8L2tleXdvcmQ+PC9rZXl3b3Jkcz48
ZGF0ZXM+PHllYXI+MjAxOTwveWVhcj48cHViLWRhdGVzPjxkYXRlPk1hcjwvZGF0ZT48L3B1Yi1k
YXRlcz48L2RhdGVzPjxwdWItbG9jYXRpb24+R2VybWFueTwvcHViLWxvY2F0aW9uPjxwdWJsaXNo
ZXI+U3ByaW5nZXIgR2VybWFueTwvcHVibGlzaGVyPjxpc2JuPjE0MzMtODQ5MSAoRWxlY3Ryb25p
YykmI3hEOzA5NDAtMTMzNCAoUHJpbnQpJiN4RDswOTQwLTEzMzQgKExpbmtpbmcpPC9pc2JuPjxh
Y2Nlc3Npb24tbnVtPjI5MTUwNzEzPC9hY2Nlc3Npb24tbnVtPjx1cmxzPjxyZWxhdGVkLXVybHM+
PHVybD5odHRwOi8vb3ZpZHNwLm92aWQuY29tL292aWR3ZWIuY2dpP1Q9SlMmYW1wO1BBR0U9cmVm
ZXJlbmNlJmFtcDtEPXBzeWMxNCZhbXA7TkVXUz1OJmFtcDtBTj0yMDE3LTUyMjk1LTAwMTwvdXJs
PjwvcmVsYXRlZC11cmxzPjwvdXJscz48Y3VzdG9tMT5IYW5zLUp1cmdlbiBNb2xsZXIgaGFzIHJl
Y2VpdmVkIGdyYW50L3Jlc2VhcmNoIHN1cHBvcnQsIGNvbnN1bHRpbmcgZmVlcyBhbmQgaG9ub3Jh
cmlhIHdpdGhpbiB0aGUgbGFzdCB5ZWFycyBmcm9tIEFzdHJhWmVuZWNhLCBCcmlzdG9sLU15ZXJz
IFNxdWliYiwgRWxpIExpbGx5LCBHbGF4b1NtaXRoS2xpbmUsIEphbnNzZW4gQ2lsYWcsIEx1bmRi
ZWNrLCBNU0QsIE5vdmFydGlzLCBPcmdhbm9uLCBPdHN1a2EsIFBmaXplciwgU2Nod2FiZSwgU2Vw
cmFjb3IsIFNlcnZpZXIsIGFuZCBXeWV0aC4gSGFucy1QZXRlciBWb2x6IGhhcyBzZXJ2ZWQgYXMg
YSBjb25zdWx0YW50IG9yIG9uIGFkdmlzb3J5IGJvYXJkcyBmb3IgQXN0cmEvWmVuZWNhLCBFbGkg
TGlsbHksIEx1bmRiZWNrLCBQZml6ZXIsIFNjaHdhYmUsIEphbnNzZW4sIE90c3VrYSwgTWVyeiwg
V3lldGgsIG5ldXJheHBoYXJtIGFuZCBoYXMgc2VydmVkIG9uIHNwZWFrZXJzJmFwb3M7IGJ1cmVh
dXMgZm9yIEFzdHJhL1plbmVjYSwgRWxpIExpbGx5LCBMdW5kYmVjaywgU2Nod2FiZSwgSmFuc3Nl
biwgTWVyeiwgV3lldGgsIExpY2h0d2VyLCBTdGVpZ2Vyd2FsZCwgSG9ybW9zYW4sIG5ldXJheHBo
YXJtIGFuZCBCcmlzdG9sLU15ZXJzIFNxdWliYi4gQW5nZWxpa2EgRGllbmVsIGFuZCBTYW5kcmEg
U2NobGFma2UgYXJlIGVtcGxveWVlcyBvZiBEci4gV2lsbG1hciBTY2h3YWJlIEdtYkggJmFtcDsg
Q28uIEtHLCBtYW51ZmFjdHVyZXIgb2YgU2lsZXhhbi4gU2llZ2ZyaWVkIEthc3BlciByZWNlaXZl
ZCBncmFudHMvcmVzZWFyY2ggc3VwcG9ydCwgY29uc3VsdGluZyBmZWVzIGFuZC9vciBob25vcmFy
aWEgd2l0aGluIHRoZSBsYXN0IDMgeWVhcnMgZnJvbSBBbmdlbGluaSwgQU9QIE9ycGhhbiBQaGFy
bWFjZXV0aWNhbHMgQUcsIEFzdHJhWmVuZWNhLCBFbGkgTGlsbHksIEphbnNzZW4sIEtSS0EtUGhh
cm1hLCBMdW5kYmVjaywgTmV1cmF4cGhhcm0sIFBmaXplciwgUGllcnJlIEZhYnJlLCBTY2h3YWJl
IGFuZCBTZXJ2aWVyLjwvY3VzdG9tMT48Y3VzdG9tMj5QTUM2NzI2NzExPC9jdXN0b20yPjxlbGVj
dHJvbmljLXJlc291cmNlLW51bT5odHRwczovL2RvaS5vcmcvMTAuMTAwNy9zMDA0MDYtMDE3LTA4
NTItNDwvZWxlY3Ryb25pYy1yZXNvdXJjZS1udW0+PHJlbW90ZS1kYXRhYmFzZS1uYW1lPk1lZGxp
bmU8L3JlbW90ZS1kYXRhYmFzZS1uYW1lPjxyZW1vdGUtZGF0YWJhc2UtcHJvdmlkZXI+TkxNPC9y
ZW1vdGUtZGF0YWJhc2UtcHJvdmlkZXI+PC9yZWNvcmQ+PC9DaXRlPjwvRW5kTm90ZT5=
</w:fldData>
              </w:fldChar>
            </w:r>
            <w:r>
              <w:instrText xml:space="preserve"> ADDIN EN.CITE.DATA </w:instrText>
            </w:r>
            <w:r>
              <w:fldChar w:fldCharType="end"/>
            </w:r>
            <w:r>
              <w:fldChar w:fldCharType="separate"/>
            </w:r>
            <w:r>
              <w:rPr>
                <w:noProof/>
              </w:rPr>
              <w:t>(</w:t>
            </w:r>
            <w:hyperlink w:anchor="_ENREF_177" w:tooltip="Moller, 2019 #1169" w:history="1">
              <w:r>
                <w:rPr>
                  <w:noProof/>
                </w:rPr>
                <w:t>177</w:t>
              </w:r>
            </w:hyperlink>
            <w:r>
              <w:rPr>
                <w:noProof/>
              </w:rPr>
              <w:t>)</w:t>
            </w:r>
            <w:r>
              <w:fldChar w:fldCharType="end"/>
            </w:r>
          </w:p>
        </w:tc>
        <w:tc>
          <w:tcPr>
            <w:tcW w:w="1418" w:type="dxa"/>
          </w:tcPr>
          <w:p w14:paraId="4685DAAA"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56622">
              <w:t>meta-analysis</w:t>
            </w:r>
          </w:p>
        </w:tc>
        <w:tc>
          <w:tcPr>
            <w:tcW w:w="1559" w:type="dxa"/>
          </w:tcPr>
          <w:p w14:paraId="18227950"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Subthreshold anxiety</w:t>
            </w:r>
            <w:r>
              <w:t xml:space="preserve"> (</w:t>
            </w:r>
            <w:r w:rsidRPr="0097063A">
              <w:t>HAM</w:t>
            </w:r>
            <w:r>
              <w:t>-</w:t>
            </w:r>
            <w:r w:rsidRPr="0097063A">
              <w:t>A ≥</w:t>
            </w:r>
            <w:r>
              <w:t> </w:t>
            </w:r>
            <w:r w:rsidRPr="0097063A">
              <w:t>18 points</w:t>
            </w:r>
            <w:r>
              <w:t>)</w:t>
            </w:r>
          </w:p>
        </w:tc>
        <w:tc>
          <w:tcPr>
            <w:tcW w:w="2126" w:type="dxa"/>
          </w:tcPr>
          <w:p w14:paraId="7D94A576"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Lavender</w:t>
            </w:r>
            <w:r>
              <w:t xml:space="preserve"> (oral)</w:t>
            </w:r>
          </w:p>
        </w:tc>
        <w:tc>
          <w:tcPr>
            <w:tcW w:w="1701" w:type="dxa"/>
          </w:tcPr>
          <w:p w14:paraId="4A9C90EF"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Placebo</w:t>
            </w:r>
          </w:p>
        </w:tc>
        <w:tc>
          <w:tcPr>
            <w:tcW w:w="2410" w:type="dxa"/>
            <w:shd w:val="clear" w:color="auto" w:fill="B5DCDD" w:themeFill="accent4"/>
          </w:tcPr>
          <w:p w14:paraId="7370FE68"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Anxiety, Depression, Sleep quality, HRQoL</w:t>
            </w:r>
          </w:p>
        </w:tc>
        <w:tc>
          <w:tcPr>
            <w:tcW w:w="1418" w:type="dxa"/>
          </w:tcPr>
          <w:p w14:paraId="50DCD6F6"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3 (k=3)</w:t>
            </w:r>
          </w:p>
        </w:tc>
        <w:tc>
          <w:tcPr>
            <w:tcW w:w="2911" w:type="dxa"/>
          </w:tcPr>
          <w:p w14:paraId="432F8CE2"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Kasper 201</w:t>
            </w:r>
            <w:r>
              <w:t>6</w:t>
            </w:r>
            <w:r w:rsidRPr="0097063A">
              <w:t>, Kasper 2015, Kasper 201</w:t>
            </w:r>
            <w:r>
              <w:t>0</w:t>
            </w:r>
          </w:p>
        </w:tc>
      </w:tr>
      <w:tr w:rsidR="00677467" w:rsidRPr="0097063A" w14:paraId="62773940"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3A1569F0" w14:textId="77777777" w:rsidR="00677467" w:rsidRPr="0097063A" w:rsidRDefault="00677467" w:rsidP="00E92DF8">
            <w:pPr>
              <w:pStyle w:val="Tabletext8pt"/>
            </w:pPr>
            <w:r w:rsidRPr="0097063A">
              <w:t>Baric 2018</w:t>
            </w:r>
            <w:r>
              <w:t xml:space="preserve"> </w:t>
            </w:r>
            <w:r>
              <w:fldChar w:fldCharType="begin">
                <w:fldData xml:space="preserve">PEVuZE5vdGU+PENpdGU+PEF1dGhvcj5CYXJpxIc8L0F1dGhvcj48WWVhcj4yMDE4PC9ZZWFyPjxS
ZWNOdW0+NzMxPC9SZWNOdW0+PERpc3BsYXlUZXh0PigxNzgpPC9EaXNwbGF5VGV4dD48cmVjb3Jk
PjxyZWMtbnVtYmVyPjczMTwvcmVjLW51bWJlcj48Zm9yZWlnbi1rZXlzPjxrZXkgYXBwPSJFTiIg
ZGItaWQ9ImZmZmEyOWVwdXB2djAzZTJ3YWR2dzBkbmQydDJhenN0dDl2NSIgdGltZXN0YW1wPSIx
Njg4NzA5MjM0Ij43MzE8L2tleT48L2ZvcmVpZ24ta2V5cz48cmVmLXR5cGUgbmFtZT0iSm91cm5h
bCBBcnRpY2xlIj4xNzwvcmVmLXR5cGU+PGNvbnRyaWJ1dG9ycz48YXV0aG9ycz48YXV0aG9yPkJh
cmnEhywgSHJ2b2plPC9hdXRob3I+PGF1dGhvcj7EkG9yxJFldmnEhywgVmVsamtvPC9hdXRob3I+
PGF1dGhvcj5DZXJvdmXEjWtpLCBJdmFuPC9hdXRob3I+PGF1dGhvcj5Ucmt1bGphLCBWbGFkaW1p
cjwvYXV0aG9yPjwvYXV0aG9ycz48L2NvbnRyaWJ1dG9ycz48YXV0aC1hZGRyZXNzPkRlcGFydG1l
bnQgb2YgTmV1cm9zdXJnZXJ5LCBVbml2ZXJzaXR5IEhvc3BpdGFsIENlbnRlciBaYWdyZWIsIFph
Z3JlYiBVbml2ZXJzaXR5IFNjaG9vbCBvZiBNZWRpY2luZSwgWmFncmViLCBDcm9hdGlhLiYjeEQ7
Q2VudGVyIGZvciBQYWxsaWF0aXZlIE1lZGljaW5lLCBNZWRpY2FsIEV0aGljcyBhbmQgQ29tbXVu
aWNhdGlvbiBTa2lsbHMgKENFUEFNRVQpLCBaYWdyZWIgVW5pdmVyc2l0eSBTY2hvb2wgb2YgTWVk
aWNpbmUsIFphZ3JlYiwgQ3JvYXRpYS4mI3hEO0Nyb2F0aWFuIEluc3RpdHV0ZSBvZiBQdWJsaWMg
SGVhbHRoLCBaYWdyZWIsIENyb2F0aWEuJiN4RDtEZXBhcnRtZW50IG9mIFBoYXJtYWNvbG9neSwg
WmFncmViIFVuaXZlcnNpdHkgU2Nob29sIG9mIE1lZGljaW5lLCBaYWdyZWIsIENyb2F0aWEuIHZ0
cmt1bGphQG1lZi5oci48L2F1dGgtYWRkcmVzcz48dGl0bGVzPjx0aXRsZT5Db21wbGVtZW50YXJ5
IGFuZCBBbHRlcm5hdGl2ZSBNZWRpY2luZSBUcmVhdG1lbnRzIGZvciBHZW5lcmFsaXplZCBBbnhp
ZXR5IERpc29yZGVyOiBTeXN0ZW1hdGljIFJldmlldyBhbmQgTWV0YS1hbmFseXNpcyBvZiBSYW5k
b21pemVkIENvbnRyb2xsZWQgVHJpYWxzPC90aXRsZT48c2Vjb25kYXJ5LXRpdGxlPkFkdmFuY2Vz
IGluIFRoZXJhcHk8L3NlY29uZGFyeS10aXRsZT48L3RpdGxlcz48cGVyaW9kaWNhbD48ZnVsbC10
aXRsZT5BZHZhbmNlcyBpbiBUaGVyYXB5PC9mdWxsLXRpdGxlPjwvcGVyaW9kaWNhbD48cGFnZXM+
MjYxLTI4ODwvcGFnZXM+PHZvbHVtZT4zNTwvdm9sdW1lPjxudW1iZXI+MzwvbnVtYmVyPjxlZGl0
aW9uPjIwMTgwMzA1PC9lZGl0aW9uPjxrZXl3b3Jkcz48a2V5d29yZD5BbnhpZXR5IERpc29yZGVy
cy8qdGhlcmFweTwva2V5d29yZD48a2V5d29yZD5Db21wbGVtZW50YXJ5IFRoZXJhcGllcy8qbWV0
aG9kczwva2V5d29yZD48a2V5d29yZD5IdW1hbnM8L2tleXdvcmQ+PGtleXdvcmQ+UmFuZG9taXpl
ZCBDb250cm9sbGVkIFRyaWFscyBhcyBUb3BpYzwva2V5d29yZD48a2V5d29yZD5Db21wbGVtZW50
YXJ5IGFuZCBhbHRlcm5hdGl2ZSBtZWRpY2luZTwva2V5d29yZD48a2V5d29yZD5HZW5lcmFsaXpl
ZCBhbnhpZXR5IGRpc29yZGVyPC9rZXl3b3JkPjxrZXl3b3JkPk1ldGEtYW5hbHlzaXM8L2tleXdv
cmQ+PGtleXdvcmQ+UHN5Y2hpYXRyeTwva2V5d29yZD48a2V5d29yZD5TeXN0ZW1hdGljIHJldmll
dzwva2V5d29yZD48L2tleXdvcmRzPjxkYXRlcz48eWVhcj4yMDE4PC95ZWFyPjxwdWItZGF0ZXM+
PGRhdGU+TWFyPC9kYXRlPjwvcHViLWRhdGVzPjwvZGF0ZXM+PHB1Yi1sb2NhdGlvbj4sICZsdDtC
bGFuayZndDs8L3B1Yi1sb2NhdGlvbj48cHVibGlzaGVyPlNwcmluZ2VyIE5hdHVyZTwvcHVibGlz
aGVyPjxpc2JuPjE4NjUtODY1MiAoRWxlY3Ryb25pYykmI3hEOzA3NDEtMjM4WCAoTGlua2luZyk8
L2lzYm4+PGFjY2Vzc2lvbi1udW0+MTI4NTc0MjEyLiBMYW5ndWFnZTogRW5nbGlzaC4gRW50cnkg
RGF0ZTogSW4gUHJvY2Vzcy4gUmV2aXNpb24gRGF0ZTogMjAxOTA1MzEuIFB1YmxpY2F0aW9uIFR5
cGU6IGpvdXJuYWwgYXJ0aWNsZTwvYWNjZXNzaW9uLW51bT48dXJscz48cmVsYXRlZC11cmxzPjx1
cmw+aHR0cHM6Ly9sb2dpbi53d3dwcm94eTEubGlicmFyeS51bnN3LmVkdS5hdS9sb2dpbj91cmw9
aHR0cDovL3NlYXJjaC5lYnNjb2hvc3QuY29tL2xvZ2luLmFzcHg/ZGlyZWN0PXRydWUmYW1wO2Ri
PWNpbjIwJmFtcDtBTj0xMjg1NzQyMTImYW1wO3NpdGU9ZWhvc3QtbGl2ZSZhbXA7c2NvcGU9c2l0
ZTwvdXJsPjwvcmVsYXRlZC11cmxzPjwvdXJscz48ZWxlY3Ryb25pYy1yZXNvdXJjZS1udW0+aHR0
cHM6Ly9kb2kub3JnLzEwLjEwMDcvczEyMzI1LTAxOC0wNjgwLTY8L2VsZWN0cm9uaWMtcmVzb3Vy
Y2UtbnVtPjxyZW1vdGUtZGF0YWJhc2UtbmFtZT5NZWRsaW5lPC9yZW1vdGUtZGF0YWJhc2UtbmFt
ZT48cmVtb3RlLWRhdGFiYXNlLXByb3ZpZGVyPk5MTTwvcmVtb3RlLWRhdGFiYXNlLXByb3ZpZGVy
PjwvcmVjb3JkPjwvQ2l0ZT48L0VuZE5vdGU+AG==
</w:fldData>
              </w:fldChar>
            </w:r>
            <w:r>
              <w:instrText xml:space="preserve"> ADDIN EN.CITE </w:instrText>
            </w:r>
            <w:r>
              <w:fldChar w:fldCharType="begin">
                <w:fldData xml:space="preserve">PEVuZE5vdGU+PENpdGU+PEF1dGhvcj5CYXJpxIc8L0F1dGhvcj48WWVhcj4yMDE4PC9ZZWFyPjxS
ZWNOdW0+NzMxPC9SZWNOdW0+PERpc3BsYXlUZXh0PigxNzgpPC9EaXNwbGF5VGV4dD48cmVjb3Jk
PjxyZWMtbnVtYmVyPjczMTwvcmVjLW51bWJlcj48Zm9yZWlnbi1rZXlzPjxrZXkgYXBwPSJFTiIg
ZGItaWQ9ImZmZmEyOWVwdXB2djAzZTJ3YWR2dzBkbmQydDJhenN0dDl2NSIgdGltZXN0YW1wPSIx
Njg4NzA5MjM0Ij43MzE8L2tleT48L2ZvcmVpZ24ta2V5cz48cmVmLXR5cGUgbmFtZT0iSm91cm5h
bCBBcnRpY2xlIj4xNzwvcmVmLXR5cGU+PGNvbnRyaWJ1dG9ycz48YXV0aG9ycz48YXV0aG9yPkJh
cmnEhywgSHJ2b2plPC9hdXRob3I+PGF1dGhvcj7EkG9yxJFldmnEhywgVmVsamtvPC9hdXRob3I+
PGF1dGhvcj5DZXJvdmXEjWtpLCBJdmFuPC9hdXRob3I+PGF1dGhvcj5Ucmt1bGphLCBWbGFkaW1p
cjwvYXV0aG9yPjwvYXV0aG9ycz48L2NvbnRyaWJ1dG9ycz48YXV0aC1hZGRyZXNzPkRlcGFydG1l
bnQgb2YgTmV1cm9zdXJnZXJ5LCBVbml2ZXJzaXR5IEhvc3BpdGFsIENlbnRlciBaYWdyZWIsIFph
Z3JlYiBVbml2ZXJzaXR5IFNjaG9vbCBvZiBNZWRpY2luZSwgWmFncmViLCBDcm9hdGlhLiYjeEQ7
Q2VudGVyIGZvciBQYWxsaWF0aXZlIE1lZGljaW5lLCBNZWRpY2FsIEV0aGljcyBhbmQgQ29tbXVu
aWNhdGlvbiBTa2lsbHMgKENFUEFNRVQpLCBaYWdyZWIgVW5pdmVyc2l0eSBTY2hvb2wgb2YgTWVk
aWNpbmUsIFphZ3JlYiwgQ3JvYXRpYS4mI3hEO0Nyb2F0aWFuIEluc3RpdHV0ZSBvZiBQdWJsaWMg
SGVhbHRoLCBaYWdyZWIsIENyb2F0aWEuJiN4RDtEZXBhcnRtZW50IG9mIFBoYXJtYWNvbG9neSwg
WmFncmViIFVuaXZlcnNpdHkgU2Nob29sIG9mIE1lZGljaW5lLCBaYWdyZWIsIENyb2F0aWEuIHZ0
cmt1bGphQG1lZi5oci48L2F1dGgtYWRkcmVzcz48dGl0bGVzPjx0aXRsZT5Db21wbGVtZW50YXJ5
IGFuZCBBbHRlcm5hdGl2ZSBNZWRpY2luZSBUcmVhdG1lbnRzIGZvciBHZW5lcmFsaXplZCBBbnhp
ZXR5IERpc29yZGVyOiBTeXN0ZW1hdGljIFJldmlldyBhbmQgTWV0YS1hbmFseXNpcyBvZiBSYW5k
b21pemVkIENvbnRyb2xsZWQgVHJpYWxzPC90aXRsZT48c2Vjb25kYXJ5LXRpdGxlPkFkdmFuY2Vz
IGluIFRoZXJhcHk8L3NlY29uZGFyeS10aXRsZT48L3RpdGxlcz48cGVyaW9kaWNhbD48ZnVsbC10
aXRsZT5BZHZhbmNlcyBpbiBUaGVyYXB5PC9mdWxsLXRpdGxlPjwvcGVyaW9kaWNhbD48cGFnZXM+
MjYxLTI4ODwvcGFnZXM+PHZvbHVtZT4zNTwvdm9sdW1lPjxudW1iZXI+MzwvbnVtYmVyPjxlZGl0
aW9uPjIwMTgwMzA1PC9lZGl0aW9uPjxrZXl3b3Jkcz48a2V5d29yZD5BbnhpZXR5IERpc29yZGVy
cy8qdGhlcmFweTwva2V5d29yZD48a2V5d29yZD5Db21wbGVtZW50YXJ5IFRoZXJhcGllcy8qbWV0
aG9kczwva2V5d29yZD48a2V5d29yZD5IdW1hbnM8L2tleXdvcmQ+PGtleXdvcmQ+UmFuZG9taXpl
ZCBDb250cm9sbGVkIFRyaWFscyBhcyBUb3BpYzwva2V5d29yZD48a2V5d29yZD5Db21wbGVtZW50
YXJ5IGFuZCBhbHRlcm5hdGl2ZSBtZWRpY2luZTwva2V5d29yZD48a2V5d29yZD5HZW5lcmFsaXpl
ZCBhbnhpZXR5IGRpc29yZGVyPC9rZXl3b3JkPjxrZXl3b3JkPk1ldGEtYW5hbHlzaXM8L2tleXdv
cmQ+PGtleXdvcmQ+UHN5Y2hpYXRyeTwva2V5d29yZD48a2V5d29yZD5TeXN0ZW1hdGljIHJldmll
dzwva2V5d29yZD48L2tleXdvcmRzPjxkYXRlcz48eWVhcj4yMDE4PC95ZWFyPjxwdWItZGF0ZXM+
PGRhdGU+TWFyPC9kYXRlPjwvcHViLWRhdGVzPjwvZGF0ZXM+PHB1Yi1sb2NhdGlvbj4sICZsdDtC
bGFuayZndDs8L3B1Yi1sb2NhdGlvbj48cHVibGlzaGVyPlNwcmluZ2VyIE5hdHVyZTwvcHVibGlz
aGVyPjxpc2JuPjE4NjUtODY1MiAoRWxlY3Ryb25pYykmI3hEOzA3NDEtMjM4WCAoTGlua2luZyk8
L2lzYm4+PGFjY2Vzc2lvbi1udW0+MTI4NTc0MjEyLiBMYW5ndWFnZTogRW5nbGlzaC4gRW50cnkg
RGF0ZTogSW4gUHJvY2Vzcy4gUmV2aXNpb24gRGF0ZTogMjAxOTA1MzEuIFB1YmxpY2F0aW9uIFR5
cGU6IGpvdXJuYWwgYXJ0aWNsZTwvYWNjZXNzaW9uLW51bT48dXJscz48cmVsYXRlZC11cmxzPjx1
cmw+aHR0cHM6Ly9sb2dpbi53d3dwcm94eTEubGlicmFyeS51bnN3LmVkdS5hdS9sb2dpbj91cmw9
aHR0cDovL3NlYXJjaC5lYnNjb2hvc3QuY29tL2xvZ2luLmFzcHg/ZGlyZWN0PXRydWUmYW1wO2Ri
PWNpbjIwJmFtcDtBTj0xMjg1NzQyMTImYW1wO3NpdGU9ZWhvc3QtbGl2ZSZhbXA7c2NvcGU9c2l0
ZTwvdXJsPjwvcmVsYXRlZC11cmxzPjwvdXJscz48ZWxlY3Ryb25pYy1yZXNvdXJjZS1udW0+aHR0
cHM6Ly9kb2kub3JnLzEwLjEwMDcvczEyMzI1LTAxOC0wNjgwLTY8L2VsZWN0cm9uaWMtcmVzb3Vy
Y2UtbnVtPjxyZW1vdGUtZGF0YWJhc2UtbmFtZT5NZWRsaW5lPC9yZW1vdGUtZGF0YWJhc2UtbmFt
ZT48cmVtb3RlLWRhdGFiYXNlLXByb3ZpZGVyPk5MTTwvcmVtb3RlLWRhdGFiYXNlLXByb3ZpZGVy
PjwvcmVjb3JkPjwvQ2l0ZT48L0VuZE5vdGU+AG==
</w:fldData>
              </w:fldChar>
            </w:r>
            <w:r>
              <w:instrText xml:space="preserve"> ADDIN EN.CITE.DATA </w:instrText>
            </w:r>
            <w:r>
              <w:fldChar w:fldCharType="end"/>
            </w:r>
            <w:r>
              <w:fldChar w:fldCharType="separate"/>
            </w:r>
            <w:r>
              <w:rPr>
                <w:noProof/>
              </w:rPr>
              <w:t>(</w:t>
            </w:r>
            <w:hyperlink w:anchor="_ENREF_178" w:tooltip="Barić, 2018 #731" w:history="1">
              <w:r>
                <w:rPr>
                  <w:noProof/>
                </w:rPr>
                <w:t>178</w:t>
              </w:r>
            </w:hyperlink>
            <w:r>
              <w:rPr>
                <w:noProof/>
              </w:rPr>
              <w:t>)</w:t>
            </w:r>
            <w:r>
              <w:fldChar w:fldCharType="end"/>
            </w:r>
          </w:p>
        </w:tc>
        <w:tc>
          <w:tcPr>
            <w:tcW w:w="1418" w:type="dxa"/>
          </w:tcPr>
          <w:p w14:paraId="628DEDB5"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56622">
              <w:t>meta-analysis</w:t>
            </w:r>
          </w:p>
        </w:tc>
        <w:tc>
          <w:tcPr>
            <w:tcW w:w="1559" w:type="dxa"/>
          </w:tcPr>
          <w:p w14:paraId="79E52A9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Generalised anxiety disorder</w:t>
            </w:r>
            <w:r>
              <w:t xml:space="preserve"> or s</w:t>
            </w:r>
            <w:r w:rsidRPr="0097063A">
              <w:t>ubthreshold anxiety</w:t>
            </w:r>
          </w:p>
        </w:tc>
        <w:tc>
          <w:tcPr>
            <w:tcW w:w="2126" w:type="dxa"/>
          </w:tcPr>
          <w:p w14:paraId="679EF98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Complementary and alternative medicine</w:t>
            </w:r>
            <w:r>
              <w:t>s (incl. k</w:t>
            </w:r>
            <w:r w:rsidRPr="0087721E">
              <w:t>ava</w:t>
            </w:r>
            <w:r>
              <w:t>, l</w:t>
            </w:r>
            <w:r w:rsidRPr="0087721E">
              <w:t>avender</w:t>
            </w:r>
            <w:r>
              <w:t>, c</w:t>
            </w:r>
            <w:r w:rsidRPr="0087721E">
              <w:t>hamomile</w:t>
            </w:r>
            <w:r>
              <w:t>, p</w:t>
            </w:r>
            <w:r w:rsidRPr="0087721E">
              <w:t>assionflower</w:t>
            </w:r>
            <w:r>
              <w:t>, v</w:t>
            </w:r>
            <w:r w:rsidRPr="0087721E">
              <w:t>alerian</w:t>
            </w:r>
            <w:r>
              <w:t>)</w:t>
            </w:r>
          </w:p>
        </w:tc>
        <w:tc>
          <w:tcPr>
            <w:tcW w:w="1701" w:type="dxa"/>
          </w:tcPr>
          <w:p w14:paraId="58D6BB6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 xml:space="preserve">Placebo, inactive control (no treatment) </w:t>
            </w:r>
            <w:r>
              <w:t>OR</w:t>
            </w:r>
            <w:r w:rsidRPr="0097063A">
              <w:t xml:space="preserve"> conventional treatment</w:t>
            </w:r>
            <w:r>
              <w:t>s</w:t>
            </w:r>
          </w:p>
        </w:tc>
        <w:tc>
          <w:tcPr>
            <w:tcW w:w="2410" w:type="dxa"/>
            <w:shd w:val="clear" w:color="auto" w:fill="B5DCDD" w:themeFill="accent4"/>
          </w:tcPr>
          <w:p w14:paraId="40DF5932"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1418" w:type="dxa"/>
          </w:tcPr>
          <w:p w14:paraId="536DAEA7"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11</w:t>
            </w:r>
            <w:r>
              <w:br/>
            </w:r>
            <w:r w:rsidRPr="0097063A">
              <w:t>(k=32)</w:t>
            </w:r>
          </w:p>
        </w:tc>
        <w:tc>
          <w:tcPr>
            <w:tcW w:w="2911" w:type="dxa"/>
          </w:tcPr>
          <w:p w14:paraId="31D20E3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Mao 2016, Kasper 2014</w:t>
            </w:r>
            <w:r>
              <w:t xml:space="preserve">, </w:t>
            </w:r>
            <w:r w:rsidRPr="0097063A">
              <w:t>Sarris 2013, Woelk 2010, Amsterdam 2009, Boerner 2003, Andreatini 2002</w:t>
            </w:r>
            <w:r>
              <w:t xml:space="preserve">, </w:t>
            </w:r>
            <w:r w:rsidRPr="0097063A">
              <w:t>Connor 2002, Akhondzadeh 2001, Malsch 2001, Volz 1997</w:t>
            </w:r>
          </w:p>
        </w:tc>
      </w:tr>
      <w:tr w:rsidR="00677467" w:rsidRPr="0097063A" w14:paraId="0318547B"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12DC4915" w14:textId="77777777" w:rsidR="00677467" w:rsidRPr="0097063A" w:rsidRDefault="00677467" w:rsidP="00E92DF8">
            <w:pPr>
              <w:pStyle w:val="Tabletext8pt"/>
            </w:pPr>
            <w:r w:rsidRPr="0097063A">
              <w:t>Ooi 2018</w:t>
            </w:r>
            <w:r>
              <w:t xml:space="preserve"> </w:t>
            </w:r>
            <w:r>
              <w:fldChar w:fldCharType="begin">
                <w:fldData xml:space="preserve">PEVuZE5vdGU+PENpdGU+PEF1dGhvcj5Pb2k8L0F1dGhvcj48WWVhcj4yMDE4PC9ZZWFyPjxSZWNO
dW0+MTExNjwvUmVjTnVtPjxEaXNwbGF5VGV4dD4oMTc5KTwvRGlzcGxheVRleHQ+PHJlY29yZD48
cmVjLW51bWJlcj4xMTE2PC9yZWMtbnVtYmVyPjxmb3JlaWduLWtleXM+PGtleSBhcHA9IkVOIiBk
Yi1pZD0iZmZmYTI5ZXB1cHZ2MDNlMndhZHZ3MGRuZDJ0MmF6c3R0OXY1IiB0aW1lc3RhbXA9IjE2
ODg3MDkyMzUiPjExMTY8L2tleT48L2ZvcmVpZ24ta2V5cz48cmVmLXR5cGUgbmFtZT0iSm91cm5h
bCBBcnRpY2xlIj4xNzwvcmVmLXR5cGU+PGNvbnRyaWJ1dG9ycz48YXV0aG9ycz48YXV0aG9yPk9v
aSwgU29vIExpYW5nPC9hdXRob3I+PGF1dGhvcj5IZW5kZXJzb24sIFBlbm55PC9hdXRob3I+PGF1
dGhvcj5QYWssIFNvayBDaGVvbjwvYXV0aG9yPjwvYXV0aG9ycz48L2NvbnRyaWJ1dG9ycz48YXV0
aC1hZGRyZXNzPjEgQ2VudHJlIGZvciBDb21wbGVtZW50YXJ5IGFuZCBBbHRlcm5hdGl2ZSBNZWRp
Y2luZSAsIFNpbmdhcG9yZSwgU2luZ2Fwb3JlIC4mI3hEOzIgU2Nob29sIG9mIEJpb21lZGljYWwg
U2NpZW5jZXMsIENoYXJsZXMgU3R1cnQgVW5pdmVyc2l0eSAsIEJhdGh1cnN0LCBBdXN0cmFsaWEg
LjwvYXV0aC1hZGRyZXNzPjx0aXRsZXM+PHRpdGxlPkthdmEgZm9yIEdlbmVyYWxpemVkIEFueGll
dHkgRGlzb3JkZXI6IEEgUmV2aWV3IG9mIEN1cnJlbnQgRXZpZGVuY2U8L3RpdGxlPjxzZWNvbmRh
cnktdGl0bGU+Sm91cm5hbCBvZiBBbHRlcm5hdGl2ZSAmYW1wOyBDb21wbGVtZW50YXJ5IE1lZGlj
aW5lPC9zZWNvbmRhcnktdGl0bGU+PC90aXRsZXM+PHBlcmlvZGljYWw+PGZ1bGwtdGl0bGU+Sm91
cm5hbCBvZiBBbHRlcm5hdGl2ZSAmYW1wOyBDb21wbGVtZW50YXJ5IE1lZGljaW5lPC9mdWxsLXRp
dGxlPjwvcGVyaW9kaWNhbD48cGFnZXM+NzcwLTc4MDwvcGFnZXM+PHZvbHVtZT4yNDwvdm9sdW1l
PjxudW1iZXI+ODwvbnVtYmVyPjxlZGl0aW9uPjIwMTgwNDExPC9lZGl0aW9uPjxrZXl3b3Jkcz48
a2V5d29yZD5BbnhpZXR5IERpc29yZGVycy8qZHJ1ZyB0aGVyYXB5PC9rZXl3b3JkPjxrZXl3b3Jk
PkZlbWFsZTwva2V5d29yZD48a2V5d29yZD5IdW1hbnM8L2tleXdvcmQ+PGtleXdvcmQ+KkthdmE8
L2tleXdvcmQ+PGtleXdvcmQ+TWFsZTwva2V5d29yZD48a2V5d29yZD5QaHl0b3RoZXJhcHk8L2tl
eXdvcmQ+PGtleXdvcmQ+UGxhbnQgRXh0cmFjdHMvYWR2ZXJzZSBlZmZlY3RzLyp0aGVyYXBldXRp
YyB1c2U8L2tleXdvcmQ+PGtleXdvcmQ+S2F2YTwva2V5d29yZD48a2V5d29yZD5nZW5lcmFsaXpl
ZCBhbnhpZXR5IGRpc29yZGVyPC9rZXl3b3JkPjxrZXl3b3JkPm1ldGEtYW5hbHlzaXM8L2tleXdv
cmQ+PGtleXdvcmQ+cGh5dG9tZWRpY2luZTwva2V5d29yZD48a2V5d29yZD5zeXN0ZW1hdGljIHJl
dmlldzwva2V5d29yZD48L2tleXdvcmRzPjxkYXRlcz48eWVhcj4yMDE4PC95ZWFyPjxwdWItZGF0
ZXM+PGRhdGU+QXVnPC9kYXRlPjwvcHViLWRhdGVzPjwvZGF0ZXM+PHB1Yi1sb2NhdGlvbj5OZXcg
Um9jaGVsbGUsIE5ldyBZb3JrPC9wdWItbG9jYXRpb24+PHB1Ymxpc2hlcj5NYXJ5IEFubiBMaWVi
ZXJ0LCBJbmMuPC9wdWJsaXNoZXI+PGlzYm4+MTU1Ny03NzA4IChFbGVjdHJvbmljKSYjeEQ7MTA3
NS01NTM1IChMaW5raW5nKTwvaXNibj48YWNjZXNzaW9uLW51bT4xMzEyODc1NTcuIExhbmd1YWdl
OiBFbmdsaXNoLiBFbnRyeSBEYXRlOiAyMDE4MDgyMy4gUmV2aXNpb24gRGF0ZTogMjAxOTExMTEu
IFB1YmxpY2F0aW9uIFR5cGU6IEFydGljbGU8L2FjY2Vzc2lvbi1udW0+PHVybHM+PHJlbGF0ZWQt
dXJscz48dXJsPmh0dHBzOi8vbG9naW4ud3d3cHJveHkxLmxpYnJhcnkudW5zdy5lZHUuYXUvbG9n
aW4/dXJsPWh0dHA6Ly9zZWFyY2guZWJzY29ob3N0LmNvbS9sb2dpbi5hc3B4P2RpcmVjdD10cnVl
JmFtcDtkYj1jaW4yMCZhbXA7QU49MTMxMjg3NTU3JmFtcDtzaXRlPWVob3N0LWxpdmUmYW1wO3Nj
b3BlPXNpdGU8L3VybD48L3JlbGF0ZWQtdXJscz48L3VybHM+PGVsZWN0cm9uaWMtcmVzb3VyY2Ut
bnVtPmh0dHBzOi8vZG9pLm9yZy8xMC4xMDg5L2FjbS4yMDE4LjAwMDE8L2VsZWN0cm9uaWMtcmVz
b3VyY2UtbnVtPjxyZW1vdGUtZGF0YWJhc2UtbmFtZT5NZWRsaW5lPC9yZW1vdGUtZGF0YWJhc2Ut
bmFtZT48cmVtb3RlLWRhdGFiYXNlLXByb3ZpZGVyPk5MTTwvcmVtb3RlLWRhdGFiYXNlLXByb3Zp
ZGVyPjwvcmVjb3JkPjwvQ2l0ZT48L0VuZE5vdGU+AG==
</w:fldData>
              </w:fldChar>
            </w:r>
            <w:r>
              <w:instrText xml:space="preserve"> ADDIN EN.CITE </w:instrText>
            </w:r>
            <w:r>
              <w:fldChar w:fldCharType="begin">
                <w:fldData xml:space="preserve">PEVuZE5vdGU+PENpdGU+PEF1dGhvcj5Pb2k8L0F1dGhvcj48WWVhcj4yMDE4PC9ZZWFyPjxSZWNO
dW0+MTExNjwvUmVjTnVtPjxEaXNwbGF5VGV4dD4oMTc5KTwvRGlzcGxheVRleHQ+PHJlY29yZD48
cmVjLW51bWJlcj4xMTE2PC9yZWMtbnVtYmVyPjxmb3JlaWduLWtleXM+PGtleSBhcHA9IkVOIiBk
Yi1pZD0iZmZmYTI5ZXB1cHZ2MDNlMndhZHZ3MGRuZDJ0MmF6c3R0OXY1IiB0aW1lc3RhbXA9IjE2
ODg3MDkyMzUiPjExMTY8L2tleT48L2ZvcmVpZ24ta2V5cz48cmVmLXR5cGUgbmFtZT0iSm91cm5h
bCBBcnRpY2xlIj4xNzwvcmVmLXR5cGU+PGNvbnRyaWJ1dG9ycz48YXV0aG9ycz48YXV0aG9yPk9v
aSwgU29vIExpYW5nPC9hdXRob3I+PGF1dGhvcj5IZW5kZXJzb24sIFBlbm55PC9hdXRob3I+PGF1
dGhvcj5QYWssIFNvayBDaGVvbjwvYXV0aG9yPjwvYXV0aG9ycz48L2NvbnRyaWJ1dG9ycz48YXV0
aC1hZGRyZXNzPjEgQ2VudHJlIGZvciBDb21wbGVtZW50YXJ5IGFuZCBBbHRlcm5hdGl2ZSBNZWRp
Y2luZSAsIFNpbmdhcG9yZSwgU2luZ2Fwb3JlIC4mI3hEOzIgU2Nob29sIG9mIEJpb21lZGljYWwg
U2NpZW5jZXMsIENoYXJsZXMgU3R1cnQgVW5pdmVyc2l0eSAsIEJhdGh1cnN0LCBBdXN0cmFsaWEg
LjwvYXV0aC1hZGRyZXNzPjx0aXRsZXM+PHRpdGxlPkthdmEgZm9yIEdlbmVyYWxpemVkIEFueGll
dHkgRGlzb3JkZXI6IEEgUmV2aWV3IG9mIEN1cnJlbnQgRXZpZGVuY2U8L3RpdGxlPjxzZWNvbmRh
cnktdGl0bGU+Sm91cm5hbCBvZiBBbHRlcm5hdGl2ZSAmYW1wOyBDb21wbGVtZW50YXJ5IE1lZGlj
aW5lPC9zZWNvbmRhcnktdGl0bGU+PC90aXRsZXM+PHBlcmlvZGljYWw+PGZ1bGwtdGl0bGU+Sm91
cm5hbCBvZiBBbHRlcm5hdGl2ZSAmYW1wOyBDb21wbGVtZW50YXJ5IE1lZGljaW5lPC9mdWxsLXRp
dGxlPjwvcGVyaW9kaWNhbD48cGFnZXM+NzcwLTc4MDwvcGFnZXM+PHZvbHVtZT4yNDwvdm9sdW1l
PjxudW1iZXI+ODwvbnVtYmVyPjxlZGl0aW9uPjIwMTgwNDExPC9lZGl0aW9uPjxrZXl3b3Jkcz48
a2V5d29yZD5BbnhpZXR5IERpc29yZGVycy8qZHJ1ZyB0aGVyYXB5PC9rZXl3b3JkPjxrZXl3b3Jk
PkZlbWFsZTwva2V5d29yZD48a2V5d29yZD5IdW1hbnM8L2tleXdvcmQ+PGtleXdvcmQ+KkthdmE8
L2tleXdvcmQ+PGtleXdvcmQ+TWFsZTwva2V5d29yZD48a2V5d29yZD5QaHl0b3RoZXJhcHk8L2tl
eXdvcmQ+PGtleXdvcmQ+UGxhbnQgRXh0cmFjdHMvYWR2ZXJzZSBlZmZlY3RzLyp0aGVyYXBldXRp
YyB1c2U8L2tleXdvcmQ+PGtleXdvcmQ+S2F2YTwva2V5d29yZD48a2V5d29yZD5nZW5lcmFsaXpl
ZCBhbnhpZXR5IGRpc29yZGVyPC9rZXl3b3JkPjxrZXl3b3JkPm1ldGEtYW5hbHlzaXM8L2tleXdv
cmQ+PGtleXdvcmQ+cGh5dG9tZWRpY2luZTwva2V5d29yZD48a2V5d29yZD5zeXN0ZW1hdGljIHJl
dmlldzwva2V5d29yZD48L2tleXdvcmRzPjxkYXRlcz48eWVhcj4yMDE4PC95ZWFyPjxwdWItZGF0
ZXM+PGRhdGU+QXVnPC9kYXRlPjwvcHViLWRhdGVzPjwvZGF0ZXM+PHB1Yi1sb2NhdGlvbj5OZXcg
Um9jaGVsbGUsIE5ldyBZb3JrPC9wdWItbG9jYXRpb24+PHB1Ymxpc2hlcj5NYXJ5IEFubiBMaWVi
ZXJ0LCBJbmMuPC9wdWJsaXNoZXI+PGlzYm4+MTU1Ny03NzA4IChFbGVjdHJvbmljKSYjeEQ7MTA3
NS01NTM1IChMaW5raW5nKTwvaXNibj48YWNjZXNzaW9uLW51bT4xMzEyODc1NTcuIExhbmd1YWdl
OiBFbmdsaXNoLiBFbnRyeSBEYXRlOiAyMDE4MDgyMy4gUmV2aXNpb24gRGF0ZTogMjAxOTExMTEu
IFB1YmxpY2F0aW9uIFR5cGU6IEFydGljbGU8L2FjY2Vzc2lvbi1udW0+PHVybHM+PHJlbGF0ZWQt
dXJscz48dXJsPmh0dHBzOi8vbG9naW4ud3d3cHJveHkxLmxpYnJhcnkudW5zdy5lZHUuYXUvbG9n
aW4/dXJsPWh0dHA6Ly9zZWFyY2guZWJzY29ob3N0LmNvbS9sb2dpbi5hc3B4P2RpcmVjdD10cnVl
JmFtcDtkYj1jaW4yMCZhbXA7QU49MTMxMjg3NTU3JmFtcDtzaXRlPWVob3N0LWxpdmUmYW1wO3Nj
b3BlPXNpdGU8L3VybD48L3JlbGF0ZWQtdXJscz48L3VybHM+PGVsZWN0cm9uaWMtcmVzb3VyY2Ut
bnVtPmh0dHBzOi8vZG9pLm9yZy8xMC4xMDg5L2FjbS4yMDE4LjAwMDE8L2VsZWN0cm9uaWMtcmVz
b3VyY2UtbnVtPjxyZW1vdGUtZGF0YWJhc2UtbmFtZT5NZWRsaW5lPC9yZW1vdGUtZGF0YWJhc2Ut
bmFtZT48cmVtb3RlLWRhdGFiYXNlLXByb3ZpZGVyPk5MTTwvcmVtb3RlLWRhdGFiYXNlLXByb3Zp
ZGVyPjwvcmVjb3JkPjwvQ2l0ZT48L0VuZE5vdGU+AG==
</w:fldData>
              </w:fldChar>
            </w:r>
            <w:r>
              <w:instrText xml:space="preserve"> ADDIN EN.CITE.DATA </w:instrText>
            </w:r>
            <w:r>
              <w:fldChar w:fldCharType="end"/>
            </w:r>
            <w:r>
              <w:fldChar w:fldCharType="separate"/>
            </w:r>
            <w:r>
              <w:rPr>
                <w:noProof/>
              </w:rPr>
              <w:t>(</w:t>
            </w:r>
            <w:hyperlink w:anchor="_ENREF_179" w:tooltip="Ooi, 2018 #1116" w:history="1">
              <w:r>
                <w:rPr>
                  <w:noProof/>
                </w:rPr>
                <w:t>179</w:t>
              </w:r>
            </w:hyperlink>
            <w:r>
              <w:rPr>
                <w:noProof/>
              </w:rPr>
              <w:t>)</w:t>
            </w:r>
            <w:r>
              <w:fldChar w:fldCharType="end"/>
            </w:r>
          </w:p>
        </w:tc>
        <w:tc>
          <w:tcPr>
            <w:tcW w:w="1418" w:type="dxa"/>
          </w:tcPr>
          <w:p w14:paraId="27EC75A2"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56622">
              <w:t>meta-analysis</w:t>
            </w:r>
          </w:p>
        </w:tc>
        <w:tc>
          <w:tcPr>
            <w:tcW w:w="1559" w:type="dxa"/>
          </w:tcPr>
          <w:p w14:paraId="35699AE0"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Generalised anxiety disorder</w:t>
            </w:r>
          </w:p>
        </w:tc>
        <w:tc>
          <w:tcPr>
            <w:tcW w:w="2126" w:type="dxa"/>
          </w:tcPr>
          <w:p w14:paraId="2F6740BE"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Kava</w:t>
            </w:r>
          </w:p>
        </w:tc>
        <w:tc>
          <w:tcPr>
            <w:tcW w:w="1701" w:type="dxa"/>
          </w:tcPr>
          <w:p w14:paraId="272B89C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Placebo</w:t>
            </w:r>
          </w:p>
        </w:tc>
        <w:tc>
          <w:tcPr>
            <w:tcW w:w="2410" w:type="dxa"/>
            <w:shd w:val="clear" w:color="auto" w:fill="B5DCDD" w:themeFill="accent4"/>
          </w:tcPr>
          <w:p w14:paraId="4C52299B"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Anxiety</w:t>
            </w:r>
          </w:p>
        </w:tc>
        <w:tc>
          <w:tcPr>
            <w:tcW w:w="1418" w:type="dxa"/>
          </w:tcPr>
          <w:p w14:paraId="0712F8A0"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5 </w:t>
            </w:r>
            <w:r>
              <w:br/>
            </w:r>
            <w:r w:rsidRPr="0097063A">
              <w:t>(k=</w:t>
            </w:r>
            <w:r>
              <w:t>12</w:t>
            </w:r>
            <w:r w:rsidRPr="0097063A">
              <w:t>)</w:t>
            </w:r>
          </w:p>
        </w:tc>
        <w:tc>
          <w:tcPr>
            <w:tcW w:w="2911" w:type="dxa"/>
          </w:tcPr>
          <w:p w14:paraId="7DD8D961"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363086">
              <w:t>Savage 2015</w:t>
            </w:r>
            <w:r>
              <w:t>†</w:t>
            </w:r>
            <w:r w:rsidRPr="00363086">
              <w:t>, Sarris 2013, Connor 2006, Boerner 2003</w:t>
            </w:r>
            <w:r w:rsidRPr="0097063A">
              <w:t>, Connor 200</w:t>
            </w:r>
            <w:r>
              <w:t>2</w:t>
            </w:r>
          </w:p>
        </w:tc>
      </w:tr>
      <w:tr w:rsidR="00677467" w:rsidRPr="0097063A" w14:paraId="5F1D89A2"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576D9812" w14:textId="77777777" w:rsidR="00677467" w:rsidRPr="0097063A" w:rsidRDefault="00677467" w:rsidP="00E92DF8">
            <w:pPr>
              <w:pStyle w:val="Tabletext8pt"/>
            </w:pPr>
            <w:r w:rsidRPr="0097063A">
              <w:t>Smith 2018</w:t>
            </w:r>
            <w:r>
              <w:t xml:space="preserve"> </w:t>
            </w:r>
            <w:r>
              <w:fldChar w:fldCharType="begin">
                <w:fldData xml:space="preserve">PEVuZE5vdGU+PENpdGU+PEF1dGhvcj5TbWl0aDwvQXV0aG9yPjxZZWFyPjIwMTg8L1llYXI+PFJl
Y051bT45Mjk8L1JlY051bT48RGlzcGxheVRleHQ+KDE4MCk8L0Rpc3BsYXlUZXh0PjxyZWNvcmQ+
PHJlYy1udW1iZXI+OTI5PC9yZWMtbnVtYmVyPjxmb3JlaWduLWtleXM+PGtleSBhcHA9IkVOIiBk
Yi1pZD0iZmZmYTI5ZXB1cHZ2MDNlMndhZHZ3MGRuZDJ0MmF6c3R0OXY1IiB0aW1lc3RhbXA9IjE2
ODg3MDkyMzUiPjkyOTwva2V5PjwvZm9yZWlnbi1rZXlzPjxyZWYtdHlwZSBuYW1lPSJKb3VybmFs
IEFydGljbGUiPjE3PC9yZWYtdHlwZT48Y29udHJpYnV0b3JzPjxhdXRob3JzPjxhdXRob3I+U21p
dGgsIEthdGVseW48L2F1dGhvcj48YXV0aG9yPkxlaXJhcywgQ2xhdWRpYTwvYXV0aG9yPjwvYXV0
aG9ycz48L2NvbnRyaWJ1dG9ycz48YXV0aC1hZGRyZXNzPkFsbGllZCBIZWFsdGggU2NpZW5jZXMs
IEdyYW5kIFZhbGxleSBTdGF0ZSBVbml2ZXJzaXR5LCA1MTUgTWljaGlnYW4gU3QgTkUgLSBTdWl0
ZSAyMDAsIEdyYW5kIFJhcGlkcywgTUksIDQ5NTAzLCBVU0E7IENvbGxlZ2Ugb2YgSGVhbHRoIFBy
b2Zlc3Npb25zLCBDZW50cmFsIE1pY2hpZ2FuIFVuaXZlcnNpdHksIEhlYWx0aCBQcm9mZXNzaW9u
cyBCdWlsZGluZyAxMjIyLCBNb3VudCBQbGVhc2FudCwgTUksIDQ4ODU5LCBVU0EuIEVsZWN0cm9u
aWMgYWRkcmVzczogc21pdGg3MmtAY21pY2guZWR1LiYjeEQ7QWxsaWVkIEhlYWx0aCBTY2llbmNl
cywgR3JhbmQgVmFsbGV5IFN0YXRlIFVuaXZlcnNpdHksIDUxNSBNaWNoaWdhbiBTdCBORSAtIFN1
aXRlIDIwMCwgR3JhbmQgUmFwaWRzLCBNSSwgNDk1MDMsIFVTQS48L2F1dGgtYWRkcmVzcz48dGl0
bGVzPjx0aXRsZT5UaGUgZWZmZWN0aXZlbmVzcyBhbmQgc2FmZXR5IG9mIEthdmEgS2F2YSBmb3Ig
dHJlYXRpbmcgYW54aWV0eSBzeW1wdG9tczogQSBzeXN0ZW1hdGljIHJldmlldyBhbmQgYW5hbHlz
aXMgb2YgcmFuZG9taXplZCBjbGluaWNhbCB0cmlhbHM8L3RpdGxlPjxzZWNvbmRhcnktdGl0bGU+
Q29tcGxlbWVudGFyeSBUaGVyYXBpZXMgaW4gQ2xpbmljYWwgUHJhY3RpY2U8L3NlY29uZGFyeS10
aXRsZT48L3RpdGxlcz48cGVyaW9kaWNhbD48ZnVsbC10aXRsZT5Db21wbGVtZW50YXJ5IFRoZXJh
cGllcyBpbiBDbGluaWNhbCBQcmFjdGljZTwvZnVsbC10aXRsZT48L3BlcmlvZGljYWw+PHBhZ2Vz
PjEwNy0xMTc8L3BhZ2VzPjx2b2x1bWU+MzM8L3ZvbHVtZT48ZWRpdGlvbj4yMDE4MDkxNTwvZWRp
dGlvbj48a2V5d29yZHM+PGtleXdvcmQ+QW54aWV0eS8qZHJ1ZyB0aGVyYXB5PC9rZXl3b3JkPjxr
ZXl3b3JkPkh1bWFuczwva2V5d29yZD48a2V5d29yZD4qS2F2YTwva2V5d29yZD48a2V5d29yZD5Q
aHl0b3RoZXJhcHkvbWV0aG9kczwva2V5d29yZD48a2V5d29yZD5QbGFudCBFeHRyYWN0cy8qcGhh
cm1hY29sb2d5PC9rZXl3b3JkPjxrZXl3b3JkPlJhbmRvbWl6ZWQgQ29udHJvbGxlZCBUcmlhbHMg
YXMgVG9waWM8L2tleXdvcmQ+PGtleXdvcmQ+VHJlYXRtZW50IE91dGNvbWU8L2tleXdvcmQ+PC9r
ZXl3b3Jkcz48ZGF0ZXM+PHllYXI+MjAxODwveWVhcj48cHViLWRhdGVzPjxkYXRlPk5vdjwvZGF0
ZT48L3B1Yi1kYXRlcz48L2RhdGVzPjxwdWJsaXNoZXI+Q2h1cmNoaWxsIExpdmluZ3N0b25lLCBJ
bmMuPC9wdWJsaXNoZXI+PGlzYm4+MTg3My02OTQ3IChFbGVjdHJvbmljKSYjeEQ7MTc0NC0zODgx
IChMaW5raW5nKTwvaXNibj48YWNjZXNzaW9uLW51bT4xMzI4MjYwMTguIExhbmd1YWdlOiBFbmds
aXNoLiBFbnRyeSBEYXRlOiAyMDE4MTEwOS4gUmV2aXNpb24gRGF0ZTogMjAxOTEwMjkuIFB1Ymxp
Y2F0aW9uIFR5cGU6IEFydGljbGU8L2FjY2Vzc2lvbi1udW0+PHVybHM+PHJlbGF0ZWQtdXJscz48
dXJsPmh0dHBzOi8vbG9naW4ud3d3cHJveHkxLmxpYnJhcnkudW5zdy5lZHUuYXUvbG9naW4/dXJs
PWh0dHA6Ly9zZWFyY2guZWJzY29ob3N0LmNvbS9sb2dpbi5hc3B4P2RpcmVjdD10cnVlJmFtcDtk
Yj1jaW4yMCZhbXA7QU49MTMyODI2MDE4JmFtcDtzaXRlPWVob3N0LWxpdmUmYW1wO3Njb3BlPXNp
dGU8L3VybD48L3JlbGF0ZWQtdXJscz48L3VybHM+PGVsZWN0cm9uaWMtcmVzb3VyY2UtbnVtPmh0
dHBzOi8vZG9pLm9yZy8xMC4xMDE2L2ouY3RjcC4yMDE4LjA5LjAwMzwvZWxlY3Ryb25pYy1yZXNv
dXJjZS1udW0+PHJlbW90ZS1kYXRhYmFzZS1uYW1lPk1lZGxpbmU8L3JlbW90ZS1kYXRhYmFzZS1u
YW1lPjxyZW1vdGUtZGF0YWJhc2UtcHJvdmlkZXI+TkxNPC9yZW1vdGUtZGF0YWJhc2UtcHJvdmlk
ZXI+PC9yZWNvcmQ+PC9DaXRlPjwvRW5kTm90ZT4A
</w:fldData>
              </w:fldChar>
            </w:r>
            <w:r>
              <w:instrText xml:space="preserve"> ADDIN EN.CITE </w:instrText>
            </w:r>
            <w:r>
              <w:fldChar w:fldCharType="begin">
                <w:fldData xml:space="preserve">PEVuZE5vdGU+PENpdGU+PEF1dGhvcj5TbWl0aDwvQXV0aG9yPjxZZWFyPjIwMTg8L1llYXI+PFJl
Y051bT45Mjk8L1JlY051bT48RGlzcGxheVRleHQ+KDE4MCk8L0Rpc3BsYXlUZXh0PjxyZWNvcmQ+
PHJlYy1udW1iZXI+OTI5PC9yZWMtbnVtYmVyPjxmb3JlaWduLWtleXM+PGtleSBhcHA9IkVOIiBk
Yi1pZD0iZmZmYTI5ZXB1cHZ2MDNlMndhZHZ3MGRuZDJ0MmF6c3R0OXY1IiB0aW1lc3RhbXA9IjE2
ODg3MDkyMzUiPjkyOTwva2V5PjwvZm9yZWlnbi1rZXlzPjxyZWYtdHlwZSBuYW1lPSJKb3VybmFs
IEFydGljbGUiPjE3PC9yZWYtdHlwZT48Y29udHJpYnV0b3JzPjxhdXRob3JzPjxhdXRob3I+U21p
dGgsIEthdGVseW48L2F1dGhvcj48YXV0aG9yPkxlaXJhcywgQ2xhdWRpYTwvYXV0aG9yPjwvYXV0
aG9ycz48L2NvbnRyaWJ1dG9ycz48YXV0aC1hZGRyZXNzPkFsbGllZCBIZWFsdGggU2NpZW5jZXMs
IEdyYW5kIFZhbGxleSBTdGF0ZSBVbml2ZXJzaXR5LCA1MTUgTWljaGlnYW4gU3QgTkUgLSBTdWl0
ZSAyMDAsIEdyYW5kIFJhcGlkcywgTUksIDQ5NTAzLCBVU0E7IENvbGxlZ2Ugb2YgSGVhbHRoIFBy
b2Zlc3Npb25zLCBDZW50cmFsIE1pY2hpZ2FuIFVuaXZlcnNpdHksIEhlYWx0aCBQcm9mZXNzaW9u
cyBCdWlsZGluZyAxMjIyLCBNb3VudCBQbGVhc2FudCwgTUksIDQ4ODU5LCBVU0EuIEVsZWN0cm9u
aWMgYWRkcmVzczogc21pdGg3MmtAY21pY2guZWR1LiYjeEQ7QWxsaWVkIEhlYWx0aCBTY2llbmNl
cywgR3JhbmQgVmFsbGV5IFN0YXRlIFVuaXZlcnNpdHksIDUxNSBNaWNoaWdhbiBTdCBORSAtIFN1
aXRlIDIwMCwgR3JhbmQgUmFwaWRzLCBNSSwgNDk1MDMsIFVTQS48L2F1dGgtYWRkcmVzcz48dGl0
bGVzPjx0aXRsZT5UaGUgZWZmZWN0aXZlbmVzcyBhbmQgc2FmZXR5IG9mIEthdmEgS2F2YSBmb3Ig
dHJlYXRpbmcgYW54aWV0eSBzeW1wdG9tczogQSBzeXN0ZW1hdGljIHJldmlldyBhbmQgYW5hbHlz
aXMgb2YgcmFuZG9taXplZCBjbGluaWNhbCB0cmlhbHM8L3RpdGxlPjxzZWNvbmRhcnktdGl0bGU+
Q29tcGxlbWVudGFyeSBUaGVyYXBpZXMgaW4gQ2xpbmljYWwgUHJhY3RpY2U8L3NlY29uZGFyeS10
aXRsZT48L3RpdGxlcz48cGVyaW9kaWNhbD48ZnVsbC10aXRsZT5Db21wbGVtZW50YXJ5IFRoZXJh
cGllcyBpbiBDbGluaWNhbCBQcmFjdGljZTwvZnVsbC10aXRsZT48L3BlcmlvZGljYWw+PHBhZ2Vz
PjEwNy0xMTc8L3BhZ2VzPjx2b2x1bWU+MzM8L3ZvbHVtZT48ZWRpdGlvbj4yMDE4MDkxNTwvZWRp
dGlvbj48a2V5d29yZHM+PGtleXdvcmQ+QW54aWV0eS8qZHJ1ZyB0aGVyYXB5PC9rZXl3b3JkPjxr
ZXl3b3JkPkh1bWFuczwva2V5d29yZD48a2V5d29yZD4qS2F2YTwva2V5d29yZD48a2V5d29yZD5Q
aHl0b3RoZXJhcHkvbWV0aG9kczwva2V5d29yZD48a2V5d29yZD5QbGFudCBFeHRyYWN0cy8qcGhh
cm1hY29sb2d5PC9rZXl3b3JkPjxrZXl3b3JkPlJhbmRvbWl6ZWQgQ29udHJvbGxlZCBUcmlhbHMg
YXMgVG9waWM8L2tleXdvcmQ+PGtleXdvcmQ+VHJlYXRtZW50IE91dGNvbWU8L2tleXdvcmQ+PC9r
ZXl3b3Jkcz48ZGF0ZXM+PHllYXI+MjAxODwveWVhcj48cHViLWRhdGVzPjxkYXRlPk5vdjwvZGF0
ZT48L3B1Yi1kYXRlcz48L2RhdGVzPjxwdWJsaXNoZXI+Q2h1cmNoaWxsIExpdmluZ3N0b25lLCBJ
bmMuPC9wdWJsaXNoZXI+PGlzYm4+MTg3My02OTQ3IChFbGVjdHJvbmljKSYjeEQ7MTc0NC0zODgx
IChMaW5raW5nKTwvaXNibj48YWNjZXNzaW9uLW51bT4xMzI4MjYwMTguIExhbmd1YWdlOiBFbmds
aXNoLiBFbnRyeSBEYXRlOiAyMDE4MTEwOS4gUmV2aXNpb24gRGF0ZTogMjAxOTEwMjkuIFB1Ymxp
Y2F0aW9uIFR5cGU6IEFydGljbGU8L2FjY2Vzc2lvbi1udW0+PHVybHM+PHJlbGF0ZWQtdXJscz48
dXJsPmh0dHBzOi8vbG9naW4ud3d3cHJveHkxLmxpYnJhcnkudW5zdy5lZHUuYXUvbG9naW4/dXJs
PWh0dHA6Ly9zZWFyY2guZWJzY29ob3N0LmNvbS9sb2dpbi5hc3B4P2RpcmVjdD10cnVlJmFtcDtk
Yj1jaW4yMCZhbXA7QU49MTMyODI2MDE4JmFtcDtzaXRlPWVob3N0LWxpdmUmYW1wO3Njb3BlPXNp
dGU8L3VybD48L3JlbGF0ZWQtdXJscz48L3VybHM+PGVsZWN0cm9uaWMtcmVzb3VyY2UtbnVtPmh0
dHBzOi8vZG9pLm9yZy8xMC4xMDE2L2ouY3RjcC4yMDE4LjA5LjAwMzwvZWxlY3Ryb25pYy1yZXNv
dXJjZS1udW0+PHJlbW90ZS1kYXRhYmFzZS1uYW1lPk1lZGxpbmU8L3JlbW90ZS1kYXRhYmFzZS1u
YW1lPjxyZW1vdGUtZGF0YWJhc2UtcHJvdmlkZXI+TkxNPC9yZW1vdGUtZGF0YWJhc2UtcHJvdmlk
ZXI+PC9yZWNvcmQ+PC9DaXRlPjwvRW5kTm90ZT4A
</w:fldData>
              </w:fldChar>
            </w:r>
            <w:r>
              <w:instrText xml:space="preserve"> ADDIN EN.CITE.DATA </w:instrText>
            </w:r>
            <w:r>
              <w:fldChar w:fldCharType="end"/>
            </w:r>
            <w:r>
              <w:fldChar w:fldCharType="separate"/>
            </w:r>
            <w:r>
              <w:rPr>
                <w:noProof/>
              </w:rPr>
              <w:t>(</w:t>
            </w:r>
            <w:hyperlink w:anchor="_ENREF_180" w:tooltip="Smith, 2018 #929" w:history="1">
              <w:r>
                <w:rPr>
                  <w:noProof/>
                </w:rPr>
                <w:t>180</w:t>
              </w:r>
            </w:hyperlink>
            <w:r>
              <w:rPr>
                <w:noProof/>
              </w:rPr>
              <w:t>)</w:t>
            </w:r>
            <w:r>
              <w:fldChar w:fldCharType="end"/>
            </w:r>
          </w:p>
        </w:tc>
        <w:tc>
          <w:tcPr>
            <w:tcW w:w="1418" w:type="dxa"/>
          </w:tcPr>
          <w:p w14:paraId="226FDCE2"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56622">
              <w:t>meta-analysis</w:t>
            </w:r>
          </w:p>
        </w:tc>
        <w:tc>
          <w:tcPr>
            <w:tcW w:w="1559" w:type="dxa"/>
          </w:tcPr>
          <w:p w14:paraId="38799BA0"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2126" w:type="dxa"/>
          </w:tcPr>
          <w:p w14:paraId="2C541494"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Kava</w:t>
            </w:r>
          </w:p>
        </w:tc>
        <w:tc>
          <w:tcPr>
            <w:tcW w:w="1701" w:type="dxa"/>
          </w:tcPr>
          <w:p w14:paraId="30A6483C"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 xml:space="preserve">Placebo </w:t>
            </w:r>
            <w:r>
              <w:t>OR</w:t>
            </w:r>
            <w:r w:rsidRPr="0097063A">
              <w:t xml:space="preserve"> active comparator</w:t>
            </w:r>
          </w:p>
        </w:tc>
        <w:tc>
          <w:tcPr>
            <w:tcW w:w="2410" w:type="dxa"/>
            <w:shd w:val="clear" w:color="auto" w:fill="B5DCDD" w:themeFill="accent4"/>
          </w:tcPr>
          <w:p w14:paraId="762DF0CC"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1418" w:type="dxa"/>
          </w:tcPr>
          <w:p w14:paraId="5B7BBB7E"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7</w:t>
            </w:r>
            <w:r w:rsidRPr="0097063A">
              <w:t xml:space="preserve"> </w:t>
            </w:r>
            <w:r>
              <w:br/>
            </w:r>
            <w:r w:rsidRPr="0097063A">
              <w:t>(k=</w:t>
            </w:r>
            <w:r>
              <w:t>11</w:t>
            </w:r>
            <w:r w:rsidRPr="0097063A">
              <w:t>)</w:t>
            </w:r>
          </w:p>
        </w:tc>
        <w:tc>
          <w:tcPr>
            <w:tcW w:w="2911" w:type="dxa"/>
          </w:tcPr>
          <w:p w14:paraId="34D4B48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Sarris 201</w:t>
            </w:r>
            <w:r>
              <w:t>3</w:t>
            </w:r>
            <w:r w:rsidRPr="0097063A">
              <w:t xml:space="preserve">, </w:t>
            </w:r>
            <w:r w:rsidRPr="00E73D04">
              <w:t>Sarris 2009, Geier 2004, Lehrl 2004, Gastpar 2003, Connor</w:t>
            </w:r>
            <w:r w:rsidRPr="0097063A">
              <w:t xml:space="preserve"> 2002</w:t>
            </w:r>
            <w:r>
              <w:t xml:space="preserve">, </w:t>
            </w:r>
            <w:r w:rsidRPr="0097063A">
              <w:t>Malsch 2001</w:t>
            </w:r>
          </w:p>
        </w:tc>
      </w:tr>
      <w:tr w:rsidR="00677467" w:rsidRPr="0097063A" w14:paraId="248510FD"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0B3604B7" w14:textId="77777777" w:rsidR="00677467" w:rsidRPr="0097063A" w:rsidRDefault="00677467" w:rsidP="00E92DF8">
            <w:pPr>
              <w:pStyle w:val="Tabletext8pt"/>
            </w:pPr>
            <w:r w:rsidRPr="0097063A">
              <w:t>Sayed 2020</w:t>
            </w:r>
            <w:r>
              <w:t xml:space="preserve"> </w:t>
            </w:r>
            <w:r>
              <w:fldChar w:fldCharType="begin">
                <w:fldData xml:space="preserve">PEVuZE5vdGU+PENpdGU+PEF1dGhvcj5TYXllZDwvQXV0aG9yPjxZZWFyPjIwMjA8L1llYXI+PFJl
Y051bT45OTQ8L1JlY051bT48RGlzcGxheVRleHQ+KDE4OSk8L0Rpc3BsYXlUZXh0PjxyZWNvcmQ+
PHJlYy1udW1iZXI+OTk0PC9yZWMtbnVtYmVyPjxmb3JlaWduLWtleXM+PGtleSBhcHA9IkVOIiBk
Yi1pZD0iZmZmYTI5ZXB1cHZ2MDNlMndhZHZ3MGRuZDJ0MmF6c3R0OXY1IiB0aW1lc3RhbXA9IjE2
ODg3MDkyMzUiPjk5NDwva2V5PjwvZm9yZWlnbi1rZXlzPjxyZWYtdHlwZSBuYW1lPSJKb3VybmFs
IEFydGljbGUiPjE3PC9yZWYtdHlwZT48Y29udHJpYnV0b3JzPjxhdXRob3JzPjxhdXRob3I+U2F5
ZWQsIEFobWVkIE0uPC9hdXRob3I+PGF1dGhvcj5Nb3JzeSwgU2FyYTwvYXV0aG9yPjxhdXRob3I+
VGF3ZmlrLCBHZWhhZCBNb2hhbWVkPC9hdXRob3I+PGF1dGhvcj5OYXZlZWQsIFNhZGlxPC9hdXRo
b3I+PGF1dGhvcj5NaW5oLUR1YywgTmd1eWVuIFRyYW48L2F1dGhvcj48YXV0aG9yPkhpZXUsIFRy
dW9uZyBIb25nPC9hdXRob3I+PGF1dGhvcj5BbGksIFppYWQgQS48L2F1dGhvcj48YXV0aG9yPlNo
aW5rYXIsIEFzaHJhZjwvYXV0aG9yPjxhdXRob3I+RG9oZWltLCBNb2hhbWVkIEZhaG15PC9hdXRo
b3I+PGF1dGhvcj5IYXNoYW4sIE1vaGFtbWFkIFJhc2hpZHVsPC9hdXRob3I+PGF1dGhvcj5IdXks
IE5ndXllbiBUaWVuPC9hdXRob3I+PC9hdXRob3JzPjwvY29udHJpYnV0b3JzPjxhdXRoLWFkZHJl
c3M+RmFjdWx0eSBvZiBQaGFybWFjeSwgQWwtQXpoYXIgVW5pdmVyc2l0eSwgQ2Fpcm8sIEVneXB0
OyBPbmxpbmUgUmVzZWFyY2ggQ2x1YiAod3d3Lm9ubGluZXJlc2VhcmNoY2x1Yi5vcmcpLCBKYXBh
bi4mI3hEO09ubGluZSBSZXNlYXJjaCBDbHViICh3d3cub25saW5lcmVzZWFyY2hjbHViLm9yZyks
IEphcGFuOyBNZWRpY2FsIEJpb2NoZW1pc3RyeSBEZXBhcnRtZW50LCBGYWN1bHR5IG9mIE1lZGlj
aW5lLCBUYW50YSBVbml2ZXJzaXR5LCBUYW50YSwgRWd5cHQuIEVsZWN0cm9uaWMgYWRkcmVzczog
c2FyYS5tb3JzeUBtZWQudGFudGEuZWR1LmVnLiYjeEQ7T25saW5lIFJlc2VhcmNoIENsdWIgKHd3
dy5vbmxpbmVyZXNlYXJjaGNsdWIub3JnKSwgSmFwYW47IEZhY3VsdHkgb2YgTWVkaWNpbmUsIEFp
biBTaGFtcyBVbml2ZXJzaXR5LCBDYWlybywgRWd5cHQuJiN4RDtPbmxpbmUgUmVzZWFyY2ggQ2x1
YiAod3d3Lm9ubGluZXJlc2VhcmNoY2x1Yi5vcmcpLCBKYXBhbjsgTUQuIEFzc2lzdGFudCBQcm9m
ZXNzb3Igb2YgUHN5Y2hpYXRyeSwgS2Fuc2FzIFVuaXZlcnNpdHkgTWVkaWNhbCBDZW50ZXIsIEth
bnNhcywgVVNBLiBFbGVjdHJvbmljIGFkZHJlc3M6IHNuYXZlZWRAa3VtYy5lZHUuJiN4RDtPbmxp
bmUgUmVzZWFyY2ggQ2x1YiAod3d3Lm9ubGluZXJlc2VhcmNoY2x1Yi5vcmcpLCBKYXBhbjsgVW5p
dmVyc2l0eSBvZiBNZWRpY2luZSBhbmQgUGhhcm1hY3kgYXQgSG8gQ2hpIE1pbmggQ2l0eSwgSG8g
Q2hpIE1pbmggQ2l0eSwgVmlldCBOYW0uJiN4RDtPbmxpbmUgUmVzZWFyY2ggQ2x1YiAod3d3Lm9u
bGluZXJlc2VhcmNoY2x1Yi5vcmcpLCBKYXBhbjsgRmFjdWx0eSBvZiBNZWRpY2luZSwgQWxleGFu
ZHJpYSBVbml2ZXJzaXR5LCBFZ3lwdC4mI3hEO09ubGluZSBSZXNlYXJjaCBDbHViICh3d3cub25s
aW5lcmVzZWFyY2hjbHViLm9yZyksIEphcGFuOyBQc3ljaGlhdHJ5IERlcGFydG1lbnQsIEFpbi1T
aGFtcyBVbml2ZXJzaXR5IEhvc3BpdGFscywgQ2Fpcm8sIEVneXB0LiYjeEQ7T25saW5lIFJlc2Vh
cmNoIENsdWIgKHd3dy5vbmxpbmVyZXNlYXJjaGNsdWIub3JnKSwgSmFwYW47IEZhY3VsdHkgb2Yg
TWVkaWNpbmUsIEFsZXhhbmRyaWEgVW5pdmVyc2l0eSwgQWxleGFuZHJpYSAyMTU0NCwgRWd5cHQu
JiN4RDtPbmxpbmUgUmVzZWFyY2ggQ2x1YiAod3d3Lm9ubGluZXJlc2VhcmNoY2x1Yi5vcmcpLCBK
YXBhbjsgTWVkaWNhbCBPZmZpY2VyLCBSZXNwaXJhdG9yeSBhbmQgRW50ZXJpYyBJbmZlY3Rpb25z
IERlcGFydG1lbnQsIEluZmVjdGlvdXMgRGlzZWFzZSBEaXZpc2lvbiwgSW50ZXJuYXRpb25hbCBD
ZW50ZXIgZm9yIERpYXJyaGVhbCBEaXNlYXNlIGFuZCBSZXNlYXJjaCAoSWNkZHJiKSwgRGhha2Es
IEJhbmdsYWRlc2guJiN4RDtFdmlkZW5jZSBCYXNlZCBNZWRpY2luZSBSZXNlYXJjaCBHcm91cCwg
VG9uIER1YyBUaGFuZyBVbml2ZXJzaXR5LCBIbyBDaGkgTWluaCBDaXR5IDcwMDAwLCBWaWV0IE5h
bTsgRmFjdWx0eSBvZiBBcHBsaWVkIFNjaWVuY2VzLCBUb24gRHVjIFRoYW5nIFVuaXZlcnNpdHks
IEhvIENoaSBNaW5oIENpdHkgNzAwMDAsIFZpZXQgTmFtLiBFbGVjdHJvbmljIGFkZHJlc3M6IG5n
dXllbnRpZW5odXlAdGR0dS5lZHUudm4uPC9hdXRoLWFkZHJlc3M+PHRpdGxlcz48dGl0bGU+VGhl
IGJlc3Qgcm91dGUgb2YgYWRtaW5pc3RyYXRpb24gb2YgbGF2ZW5kZXIgZm9yIGFueGlldHk6IGEg
c3lzdGVtYXRpYyByZXZpZXcgYW5kIG5ldHdvcmsgbWV0YS1hbmFseXNpczwvdGl0bGU+PHNlY29u
ZGFyeS10aXRsZT5HZW5lcmFsIEhvc3BpdGFsIFBzeWNoaWF0cnk8L3NlY29uZGFyeS10aXRsZT48
L3RpdGxlcz48cGVyaW9kaWNhbD48ZnVsbC10aXRsZT5HZW5lcmFsIEhvc3BpdGFsIFBzeWNoaWF0
cnk8L2Z1bGwtdGl0bGU+PC9wZXJpb2RpY2FsPjxwYWdlcz4zMy00MDwvcGFnZXM+PHZvbHVtZT42
NDwvdm9sdW1lPjxlZGl0aW9uPjIwMjAwMjEzPC9lZGl0aW9uPjxrZXl3b3Jkcz48a2V5d29yZD5B
ZG1pbmlzdHJhdGlvbiwgQ3V0YW5lb3VzPC9rZXl3b3JkPjxrZXl3b3JkPkFkbWluaXN0cmF0aW9u
LCBJbmhhbGF0aW9uPC9rZXl3b3JkPjxrZXl3b3JkPkFkbWluaXN0cmF0aW9uLCBPcmFsPC9rZXl3
b3JkPjxrZXl3b3JkPkFudGktQW54aWV0eSBBZ2VudHMvKmFkbWluaXN0cmF0aW9uICZhbXA7IGRv
c2FnZTwva2V5d29yZD48a2V5d29yZD5BbnhpZXR5LypkcnVnIHRoZXJhcHk8L2tleXdvcmQ+PGtl
eXdvcmQ+SHVtYW5zPC9rZXl3b3JkPjxrZXl3b3JkPipMYXZhbmR1bGE8L2tleXdvcmQ+PGtleXdv
cmQ+Kk5ldHdvcmsgTWV0YS1BbmFseXNpczwva2V5d29yZD48a2V5d29yZD5PaWxzLCBWb2xhdGls
ZS8qYWRtaW5pc3RyYXRpb24gJmFtcDsgZG9zYWdlPC9rZXl3b3JkPjxrZXl3b3JkPipQaHl0b3Ro
ZXJhcHkvbWV0aG9kczwva2V5d29yZD48a2V5d29yZD5QbGFudCBPaWxzLyphZG1pbmlzdHJhdGlv
biAmYW1wOyBkb3NhZ2U8L2tleXdvcmQ+PGtleXdvcmQ+UGxhbnQgUHJlcGFyYXRpb25zLyphZG1p
bmlzdHJhdGlvbiAmYW1wOyBkb3NhZ2U8L2tleXdvcmQ+PGtleXdvcmQ+QW54aWV0eTwva2V5d29y
ZD48a2V5d29yZD5Bcm9tYXRoZXJhcHk8L2tleXdvcmQ+PGtleXdvcmQ+TGF2ZW5kZXI8L2tleXdv
cmQ+PGtleXdvcmQ+TGF2ZW5kdWxhIGFuZ3VzdGlmb2xpYTwva2V5d29yZD48a2V5d29yZD5MYXZl
bmR1bGEgdmVyYTwva2V5d29yZD48a2V5d29yZD5TaWxleGFuPC9rZXl3b3JkPjwva2V5d29yZHM+
PGRhdGVzPjx5ZWFyPjIwMjA8L3llYXI+PHB1Yi1kYXRlcz48ZGF0ZT5NYXktSnVuPC9kYXRlPjwv
cHViLWRhdGVzPjwvZGF0ZXM+PHB1Yi1sb2NhdGlvbj5OZXcgWW9yaywgTmV3IFlvcms8L3B1Yi1s
b2NhdGlvbj48cHVibGlzaGVyPkVsc2V2aWVyIEIuVi48L3B1Ymxpc2hlcj48aXNibj4xODczLTc3
MTQgKEVsZWN0cm9uaWMpJiN4RDswMTYzLTgzNDMgKExpbmtpbmcpPC9pc2JuPjxhY2Nlc3Npb24t
bnVtPjE0Mjg3MDA2MC4gTGFuZ3VhZ2U6IEVuZ2xpc2guIEVudHJ5IERhdGU6IDIwMjAwNDI3LiBS
ZXZpc2lvbiBEYXRlOiAyMDIwMDQyNy4gUHVibGljYXRpb24gVHlwZTogQXJ0aWNsZTwvYWNjZXNz
aW9uLW51bT48dXJscz48cmVsYXRlZC11cmxzPjx1cmw+aHR0cHM6Ly9sb2dpbi53d3dwcm94eTEu
bGlicmFyeS51bnN3LmVkdS5hdS9sb2dpbj91cmw9aHR0cDovL3NlYXJjaC5lYnNjb2hvc3QuY29t
L2xvZ2luLmFzcHg/ZGlyZWN0PXRydWUmYW1wO2RiPWNpbjIwJmFtcDtBTj0xNDI4NzAwNjAmYW1w
O3NpdGU9ZWhvc3QtbGl2ZSZhbXA7c2NvcGU9c2l0ZTwvdXJsPjwvcmVsYXRlZC11cmxzPjwvdXJs
cz48Y3VzdG9tMT5EZWNsYXJhdGlvbiBvZiBjb21wZXRpbmcgaW50ZXJlc3QgVGhlIGF1dGhvcnMg
cmVwb3J0IHRoZXJlIGFyZSBubyBjb25mbGljdHMgb2YgaW50ZXJlc3QuPC9jdXN0b20xPjxlbGVj
dHJvbmljLXJlc291cmNlLW51bT5odHRwczovL2RvaS5vcmcvMTAuMTAxNi9qLmdlbmhvc3Bwc3lj
aC4yMDIwLjAyLjAwMTwvZWxlY3Ryb25pYy1yZXNvdXJjZS1udW0+PHJlbW90ZS1kYXRhYmFzZS1u
YW1lPk1lZGxpbmU8L3JlbW90ZS1kYXRhYmFzZS1uYW1lPjxyZW1vdGUtZGF0YWJhc2UtcHJvdmlk
ZXI+TkxNPC9yZW1vdGUtZGF0YWJhc2UtcHJvdmlkZXI+PC9yZWNvcmQ+PC9DaXRlPjwvRW5kTm90
ZT4A
</w:fldData>
              </w:fldChar>
            </w:r>
            <w:r>
              <w:instrText xml:space="preserve"> ADDIN EN.CITE </w:instrText>
            </w:r>
            <w:r>
              <w:fldChar w:fldCharType="begin">
                <w:fldData xml:space="preserve">PEVuZE5vdGU+PENpdGU+PEF1dGhvcj5TYXllZDwvQXV0aG9yPjxZZWFyPjIwMjA8L1llYXI+PFJl
Y051bT45OTQ8L1JlY051bT48RGlzcGxheVRleHQ+KDE4OSk8L0Rpc3BsYXlUZXh0PjxyZWNvcmQ+
PHJlYy1udW1iZXI+OTk0PC9yZWMtbnVtYmVyPjxmb3JlaWduLWtleXM+PGtleSBhcHA9IkVOIiBk
Yi1pZD0iZmZmYTI5ZXB1cHZ2MDNlMndhZHZ3MGRuZDJ0MmF6c3R0OXY1IiB0aW1lc3RhbXA9IjE2
ODg3MDkyMzUiPjk5NDwva2V5PjwvZm9yZWlnbi1rZXlzPjxyZWYtdHlwZSBuYW1lPSJKb3VybmFs
IEFydGljbGUiPjE3PC9yZWYtdHlwZT48Y29udHJpYnV0b3JzPjxhdXRob3JzPjxhdXRob3I+U2F5
ZWQsIEFobWVkIE0uPC9hdXRob3I+PGF1dGhvcj5Nb3JzeSwgU2FyYTwvYXV0aG9yPjxhdXRob3I+
VGF3ZmlrLCBHZWhhZCBNb2hhbWVkPC9hdXRob3I+PGF1dGhvcj5OYXZlZWQsIFNhZGlxPC9hdXRo
b3I+PGF1dGhvcj5NaW5oLUR1YywgTmd1eWVuIFRyYW48L2F1dGhvcj48YXV0aG9yPkhpZXUsIFRy
dW9uZyBIb25nPC9hdXRob3I+PGF1dGhvcj5BbGksIFppYWQgQS48L2F1dGhvcj48YXV0aG9yPlNo
aW5rYXIsIEFzaHJhZjwvYXV0aG9yPjxhdXRob3I+RG9oZWltLCBNb2hhbWVkIEZhaG15PC9hdXRo
b3I+PGF1dGhvcj5IYXNoYW4sIE1vaGFtbWFkIFJhc2hpZHVsPC9hdXRob3I+PGF1dGhvcj5IdXks
IE5ndXllbiBUaWVuPC9hdXRob3I+PC9hdXRob3JzPjwvY29udHJpYnV0b3JzPjxhdXRoLWFkZHJl
c3M+RmFjdWx0eSBvZiBQaGFybWFjeSwgQWwtQXpoYXIgVW5pdmVyc2l0eSwgQ2Fpcm8sIEVneXB0
OyBPbmxpbmUgUmVzZWFyY2ggQ2x1YiAod3d3Lm9ubGluZXJlc2VhcmNoY2x1Yi5vcmcpLCBKYXBh
bi4mI3hEO09ubGluZSBSZXNlYXJjaCBDbHViICh3d3cub25saW5lcmVzZWFyY2hjbHViLm9yZyks
IEphcGFuOyBNZWRpY2FsIEJpb2NoZW1pc3RyeSBEZXBhcnRtZW50LCBGYWN1bHR5IG9mIE1lZGlj
aW5lLCBUYW50YSBVbml2ZXJzaXR5LCBUYW50YSwgRWd5cHQuIEVsZWN0cm9uaWMgYWRkcmVzczog
c2FyYS5tb3JzeUBtZWQudGFudGEuZWR1LmVnLiYjeEQ7T25saW5lIFJlc2VhcmNoIENsdWIgKHd3
dy5vbmxpbmVyZXNlYXJjaGNsdWIub3JnKSwgSmFwYW47IEZhY3VsdHkgb2YgTWVkaWNpbmUsIEFp
biBTaGFtcyBVbml2ZXJzaXR5LCBDYWlybywgRWd5cHQuJiN4RDtPbmxpbmUgUmVzZWFyY2ggQ2x1
YiAod3d3Lm9ubGluZXJlc2VhcmNoY2x1Yi5vcmcpLCBKYXBhbjsgTUQuIEFzc2lzdGFudCBQcm9m
ZXNzb3Igb2YgUHN5Y2hpYXRyeSwgS2Fuc2FzIFVuaXZlcnNpdHkgTWVkaWNhbCBDZW50ZXIsIEth
bnNhcywgVVNBLiBFbGVjdHJvbmljIGFkZHJlc3M6IHNuYXZlZWRAa3VtYy5lZHUuJiN4RDtPbmxp
bmUgUmVzZWFyY2ggQ2x1YiAod3d3Lm9ubGluZXJlc2VhcmNoY2x1Yi5vcmcpLCBKYXBhbjsgVW5p
dmVyc2l0eSBvZiBNZWRpY2luZSBhbmQgUGhhcm1hY3kgYXQgSG8gQ2hpIE1pbmggQ2l0eSwgSG8g
Q2hpIE1pbmggQ2l0eSwgVmlldCBOYW0uJiN4RDtPbmxpbmUgUmVzZWFyY2ggQ2x1YiAod3d3Lm9u
bGluZXJlc2VhcmNoY2x1Yi5vcmcpLCBKYXBhbjsgRmFjdWx0eSBvZiBNZWRpY2luZSwgQWxleGFu
ZHJpYSBVbml2ZXJzaXR5LCBFZ3lwdC4mI3hEO09ubGluZSBSZXNlYXJjaCBDbHViICh3d3cub25s
aW5lcmVzZWFyY2hjbHViLm9yZyksIEphcGFuOyBQc3ljaGlhdHJ5IERlcGFydG1lbnQsIEFpbi1T
aGFtcyBVbml2ZXJzaXR5IEhvc3BpdGFscywgQ2Fpcm8sIEVneXB0LiYjeEQ7T25saW5lIFJlc2Vh
cmNoIENsdWIgKHd3dy5vbmxpbmVyZXNlYXJjaGNsdWIub3JnKSwgSmFwYW47IEZhY3VsdHkgb2Yg
TWVkaWNpbmUsIEFsZXhhbmRyaWEgVW5pdmVyc2l0eSwgQWxleGFuZHJpYSAyMTU0NCwgRWd5cHQu
JiN4RDtPbmxpbmUgUmVzZWFyY2ggQ2x1YiAod3d3Lm9ubGluZXJlc2VhcmNoY2x1Yi5vcmcpLCBK
YXBhbjsgTWVkaWNhbCBPZmZpY2VyLCBSZXNwaXJhdG9yeSBhbmQgRW50ZXJpYyBJbmZlY3Rpb25z
IERlcGFydG1lbnQsIEluZmVjdGlvdXMgRGlzZWFzZSBEaXZpc2lvbiwgSW50ZXJuYXRpb25hbCBD
ZW50ZXIgZm9yIERpYXJyaGVhbCBEaXNlYXNlIGFuZCBSZXNlYXJjaCAoSWNkZHJiKSwgRGhha2Es
IEJhbmdsYWRlc2guJiN4RDtFdmlkZW5jZSBCYXNlZCBNZWRpY2luZSBSZXNlYXJjaCBHcm91cCwg
VG9uIER1YyBUaGFuZyBVbml2ZXJzaXR5LCBIbyBDaGkgTWluaCBDaXR5IDcwMDAwLCBWaWV0IE5h
bTsgRmFjdWx0eSBvZiBBcHBsaWVkIFNjaWVuY2VzLCBUb24gRHVjIFRoYW5nIFVuaXZlcnNpdHks
IEhvIENoaSBNaW5oIENpdHkgNzAwMDAsIFZpZXQgTmFtLiBFbGVjdHJvbmljIGFkZHJlc3M6IG5n
dXllbnRpZW5odXlAdGR0dS5lZHUudm4uPC9hdXRoLWFkZHJlc3M+PHRpdGxlcz48dGl0bGU+VGhl
IGJlc3Qgcm91dGUgb2YgYWRtaW5pc3RyYXRpb24gb2YgbGF2ZW5kZXIgZm9yIGFueGlldHk6IGEg
c3lzdGVtYXRpYyByZXZpZXcgYW5kIG5ldHdvcmsgbWV0YS1hbmFseXNpczwvdGl0bGU+PHNlY29u
ZGFyeS10aXRsZT5HZW5lcmFsIEhvc3BpdGFsIFBzeWNoaWF0cnk8L3NlY29uZGFyeS10aXRsZT48
L3RpdGxlcz48cGVyaW9kaWNhbD48ZnVsbC10aXRsZT5HZW5lcmFsIEhvc3BpdGFsIFBzeWNoaWF0
cnk8L2Z1bGwtdGl0bGU+PC9wZXJpb2RpY2FsPjxwYWdlcz4zMy00MDwvcGFnZXM+PHZvbHVtZT42
NDwvdm9sdW1lPjxlZGl0aW9uPjIwMjAwMjEzPC9lZGl0aW9uPjxrZXl3b3Jkcz48a2V5d29yZD5B
ZG1pbmlzdHJhdGlvbiwgQ3V0YW5lb3VzPC9rZXl3b3JkPjxrZXl3b3JkPkFkbWluaXN0cmF0aW9u
LCBJbmhhbGF0aW9uPC9rZXl3b3JkPjxrZXl3b3JkPkFkbWluaXN0cmF0aW9uLCBPcmFsPC9rZXl3
b3JkPjxrZXl3b3JkPkFudGktQW54aWV0eSBBZ2VudHMvKmFkbWluaXN0cmF0aW9uICZhbXA7IGRv
c2FnZTwva2V5d29yZD48a2V5d29yZD5BbnhpZXR5LypkcnVnIHRoZXJhcHk8L2tleXdvcmQ+PGtl
eXdvcmQ+SHVtYW5zPC9rZXl3b3JkPjxrZXl3b3JkPipMYXZhbmR1bGE8L2tleXdvcmQ+PGtleXdv
cmQ+Kk5ldHdvcmsgTWV0YS1BbmFseXNpczwva2V5d29yZD48a2V5d29yZD5PaWxzLCBWb2xhdGls
ZS8qYWRtaW5pc3RyYXRpb24gJmFtcDsgZG9zYWdlPC9rZXl3b3JkPjxrZXl3b3JkPipQaHl0b3Ro
ZXJhcHkvbWV0aG9kczwva2V5d29yZD48a2V5d29yZD5QbGFudCBPaWxzLyphZG1pbmlzdHJhdGlv
biAmYW1wOyBkb3NhZ2U8L2tleXdvcmQ+PGtleXdvcmQ+UGxhbnQgUHJlcGFyYXRpb25zLyphZG1p
bmlzdHJhdGlvbiAmYW1wOyBkb3NhZ2U8L2tleXdvcmQ+PGtleXdvcmQ+QW54aWV0eTwva2V5d29y
ZD48a2V5d29yZD5Bcm9tYXRoZXJhcHk8L2tleXdvcmQ+PGtleXdvcmQ+TGF2ZW5kZXI8L2tleXdv
cmQ+PGtleXdvcmQ+TGF2ZW5kdWxhIGFuZ3VzdGlmb2xpYTwva2V5d29yZD48a2V5d29yZD5MYXZl
bmR1bGEgdmVyYTwva2V5d29yZD48a2V5d29yZD5TaWxleGFuPC9rZXl3b3JkPjwva2V5d29yZHM+
PGRhdGVzPjx5ZWFyPjIwMjA8L3llYXI+PHB1Yi1kYXRlcz48ZGF0ZT5NYXktSnVuPC9kYXRlPjwv
cHViLWRhdGVzPjwvZGF0ZXM+PHB1Yi1sb2NhdGlvbj5OZXcgWW9yaywgTmV3IFlvcms8L3B1Yi1s
b2NhdGlvbj48cHVibGlzaGVyPkVsc2V2aWVyIEIuVi48L3B1Ymxpc2hlcj48aXNibj4xODczLTc3
MTQgKEVsZWN0cm9uaWMpJiN4RDswMTYzLTgzNDMgKExpbmtpbmcpPC9pc2JuPjxhY2Nlc3Npb24t
bnVtPjE0Mjg3MDA2MC4gTGFuZ3VhZ2U6IEVuZ2xpc2guIEVudHJ5IERhdGU6IDIwMjAwNDI3LiBS
ZXZpc2lvbiBEYXRlOiAyMDIwMDQyNy4gUHVibGljYXRpb24gVHlwZTogQXJ0aWNsZTwvYWNjZXNz
aW9uLW51bT48dXJscz48cmVsYXRlZC11cmxzPjx1cmw+aHR0cHM6Ly9sb2dpbi53d3dwcm94eTEu
bGlicmFyeS51bnN3LmVkdS5hdS9sb2dpbj91cmw9aHR0cDovL3NlYXJjaC5lYnNjb2hvc3QuY29t
L2xvZ2luLmFzcHg/ZGlyZWN0PXRydWUmYW1wO2RiPWNpbjIwJmFtcDtBTj0xNDI4NzAwNjAmYW1w
O3NpdGU9ZWhvc3QtbGl2ZSZhbXA7c2NvcGU9c2l0ZTwvdXJsPjwvcmVsYXRlZC11cmxzPjwvdXJs
cz48Y3VzdG9tMT5EZWNsYXJhdGlvbiBvZiBjb21wZXRpbmcgaW50ZXJlc3QgVGhlIGF1dGhvcnMg
cmVwb3J0IHRoZXJlIGFyZSBubyBjb25mbGljdHMgb2YgaW50ZXJlc3QuPC9jdXN0b20xPjxlbGVj
dHJvbmljLXJlc291cmNlLW51bT5odHRwczovL2RvaS5vcmcvMTAuMTAxNi9qLmdlbmhvc3Bwc3lj
aC4yMDIwLjAyLjAwMTwvZWxlY3Ryb25pYy1yZXNvdXJjZS1udW0+PHJlbW90ZS1kYXRhYmFzZS1u
YW1lPk1lZGxpbmU8L3JlbW90ZS1kYXRhYmFzZS1uYW1lPjxyZW1vdGUtZGF0YWJhc2UtcHJvdmlk
ZXI+TkxNPC9yZW1vdGUtZGF0YWJhc2UtcHJvdmlkZXI+PC9yZWNvcmQ+PC9DaXRlPjwvRW5kTm90
ZT4A
</w:fldData>
              </w:fldChar>
            </w:r>
            <w:r>
              <w:instrText xml:space="preserve"> ADDIN EN.CITE.DATA </w:instrText>
            </w:r>
            <w:r>
              <w:fldChar w:fldCharType="end"/>
            </w:r>
            <w:r>
              <w:fldChar w:fldCharType="separate"/>
            </w:r>
            <w:r>
              <w:rPr>
                <w:noProof/>
              </w:rPr>
              <w:t>(</w:t>
            </w:r>
            <w:hyperlink w:anchor="_ENREF_189" w:tooltip="Sayed, 2020 #994" w:history="1">
              <w:r>
                <w:rPr>
                  <w:noProof/>
                </w:rPr>
                <w:t>189</w:t>
              </w:r>
            </w:hyperlink>
            <w:r>
              <w:rPr>
                <w:noProof/>
              </w:rPr>
              <w:t>)</w:t>
            </w:r>
            <w:r>
              <w:fldChar w:fldCharType="end"/>
            </w:r>
          </w:p>
        </w:tc>
        <w:tc>
          <w:tcPr>
            <w:tcW w:w="1418" w:type="dxa"/>
          </w:tcPr>
          <w:p w14:paraId="325F936F"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Network meta-analysis**</w:t>
            </w:r>
          </w:p>
        </w:tc>
        <w:tc>
          <w:tcPr>
            <w:tcW w:w="1559" w:type="dxa"/>
          </w:tcPr>
          <w:p w14:paraId="17A7D095"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Anxiety</w:t>
            </w:r>
          </w:p>
        </w:tc>
        <w:tc>
          <w:tcPr>
            <w:tcW w:w="2126" w:type="dxa"/>
          </w:tcPr>
          <w:p w14:paraId="1BF9B401"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Lavender (any route of administration)</w:t>
            </w:r>
            <w:r>
              <w:t xml:space="preserve"> ^</w:t>
            </w:r>
          </w:p>
        </w:tc>
        <w:tc>
          <w:tcPr>
            <w:tcW w:w="1701" w:type="dxa"/>
          </w:tcPr>
          <w:p w14:paraId="557B55F7"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P</w:t>
            </w:r>
            <w:r w:rsidRPr="0097063A">
              <w:t xml:space="preserve">lacebo </w:t>
            </w:r>
            <w:r>
              <w:t>OR</w:t>
            </w:r>
            <w:r w:rsidRPr="0097063A">
              <w:t xml:space="preserve"> no intervention</w:t>
            </w:r>
            <w:r>
              <w:t xml:space="preserve"> OR</w:t>
            </w:r>
            <w:r w:rsidRPr="0097063A">
              <w:t xml:space="preserve"> </w:t>
            </w:r>
            <w:r>
              <w:t xml:space="preserve">other </w:t>
            </w:r>
            <w:r w:rsidRPr="0097063A">
              <w:t>combin</w:t>
            </w:r>
            <w:r>
              <w:t>ations</w:t>
            </w:r>
          </w:p>
        </w:tc>
        <w:tc>
          <w:tcPr>
            <w:tcW w:w="2410" w:type="dxa"/>
            <w:shd w:val="clear" w:color="auto" w:fill="auto"/>
          </w:tcPr>
          <w:p w14:paraId="779DC922" w14:textId="77777777" w:rsidR="00677467" w:rsidRPr="009C3B2D"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C3B2D">
              <w:t>Anxiety</w:t>
            </w:r>
          </w:p>
        </w:tc>
        <w:tc>
          <w:tcPr>
            <w:tcW w:w="1418" w:type="dxa"/>
          </w:tcPr>
          <w:p w14:paraId="7B3A0679"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6</w:t>
            </w:r>
            <w:r>
              <w:br/>
            </w:r>
            <w:r w:rsidRPr="0097063A">
              <w:t>(k=40)</w:t>
            </w:r>
          </w:p>
        </w:tc>
        <w:tc>
          <w:tcPr>
            <w:tcW w:w="2911" w:type="dxa"/>
          </w:tcPr>
          <w:p w14:paraId="7C174A29"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Kasper 2017, Kasper 2016, Kasper 201</w:t>
            </w:r>
            <w:r>
              <w:t>5</w:t>
            </w:r>
            <w:r w:rsidRPr="0097063A">
              <w:t>, Kasper 2014, Kasper 201</w:t>
            </w:r>
            <w:r>
              <w:t>0</w:t>
            </w:r>
            <w:r w:rsidRPr="0097063A">
              <w:t>, Woelk 2010</w:t>
            </w:r>
          </w:p>
        </w:tc>
      </w:tr>
      <w:tr w:rsidR="00677467" w:rsidRPr="0097063A" w14:paraId="46CEF86F"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1FE98AC3" w14:textId="77777777" w:rsidR="00677467" w:rsidRPr="0097063A" w:rsidRDefault="00677467" w:rsidP="00E92DF8">
            <w:pPr>
              <w:pStyle w:val="Tabletext8pt"/>
            </w:pPr>
            <w:r w:rsidRPr="0097063A">
              <w:t>Yap 2019</w:t>
            </w:r>
            <w:r>
              <w:t xml:space="preserve"> </w:t>
            </w:r>
            <w:r>
              <w:fldChar w:fldCharType="begin">
                <w:fldData xml:space="preserve">PEVuZE5vdGU+PENpdGU+PEF1dGhvcj5ZYXA8L0F1dGhvcj48WWVhcj4yMDE5PC9ZZWFyPjxSZWNO
dW0+Nzg2PC9SZWNOdW0+PERpc3BsYXlUZXh0PigxOTApPC9EaXNwbGF5VGV4dD48cmVjb3JkPjxy
ZWMtbnVtYmVyPjc4NjwvcmVjLW51bWJlcj48Zm9yZWlnbi1rZXlzPjxrZXkgYXBwPSJFTiIgZGIt
aWQ9ImZmZmEyOWVwdXB2djAzZTJ3YWR2dzBkbmQydDJhenN0dDl2NSIgdGltZXN0YW1wPSIxNjg4
NzA5MjM0Ij43ODY8L2tleT48L2ZvcmVpZ24ta2V5cz48cmVmLXR5cGUgbmFtZT0iSm91cm5hbCBB
cnRpY2xlIj4xNzwvcmVmLXR5cGU+PGNvbnRyaWJ1dG9ycz48YXV0aG9ycz48YXV0aG9yPllhcCwg
Vy4gUy48L2F1dGhvcj48YXV0aG9yPkRvbHpoZW5rbywgQS4gVi48L2F1dGhvcj48YXV0aG9yPkph
bGFsLCBaLjwvYXV0aG9yPjxhdXRob3I+SGFkaSwgTS4gQS48L2F1dGhvcj48YXV0aG9yPktoYW4s
IFQuIE0uPC9hdXRob3I+PC9hdXRob3JzPjwvY29udHJpYnV0b3JzPjxhdXRoLWFkZHJlc3M+U2No
b29sIG9mIFBoYXJtYWN5LCBNb25hc2ggVW5pdmVyc2l0eSBNYWxheXNpYSwgSmFsYW4gTGFnb29u
IFNlbGF0YW4sIDQ3NTAwLCBCYW5kYXIgU3Vud2F5LCBTZWxhbmdvciBEYXJ1bCBFaHNhbiwgTWFs
YXlzaWEuJiN4RDtTY2hvb2wgb2YgUGhhcm1hY3ksIEN1cnRpbiBIZWFsdGggSW5ub3ZhdGlvbiBS
ZXNlYXJjaCBJbnN0aXR1dGUsIEZhY3VsdHkgb2YgSGVhbHRoIFNjaWVuY2VzLCBDdXJ0aW4gVW5p
dmVyc2l0eSwgR1BPIEJveCBVMTk4NywgUGVydGgsIFdlc3Rlcm4gQXVzdHJhbGlhLCA2ODQ1LCBB
dXN0cmFsaWEuJiN4RDtTY2hvb2wgb2YgUGhhcm1hY3ksIENvbGxlZ2Ugb2YgTWVkaWNhbCBhbmQg
RGVudGFsIFNjaWVuY2VzLCBJbnN0aXR1dGUgb2YgQ2xpbmljYWwgU2NpZW5jZXMsIFVuaXZlcnNp
dHkgb2YgQmlybWluZ2hhbSwgQmlybWluZ2hhbSwgQjE1IDJUVCwgRW5nbGFuZCwgVUsuIFouSmFs
YWxAYmhhbS5hYy51ay4mI3hEO1NjaG9vbCBvZiBQaGFybWFjeSwgQ29sbGVnZSBvZiBNZWRpY2Fs
IGFuZCBEZW50YWwgU2NpZW5jZXMsIEluc3RpdHV0ZSBvZiBDbGluaWNhbCBTY2llbmNlcywgVW5p
dmVyc2l0eSBvZiBCaXJtaW5naGFtLCBCaXJtaW5naGFtLCBCMTUgMlRULCBFbmdsYW5kLCBVSy4m
I3hEO1NjaG9vbCBvZiBQaGFybWFjeSwgTW9uYXNoIFVuaXZlcnNpdHkgTWFsYXlzaWEsIEphbGFu
IExhZ29vbiBTZWxhdGFuLCA0NzUwMCwgQmFuZGFyIFN1bndheSwgU2VsYW5nb3IgRGFydWwgRWhz
YW4sIE1hbGF5c2lhLiB0YWhpci5raGFuQHV2YXMuZWR1LnBrLiYjeEQ7VGhlIEluc3RpdHV0ZSBv
ZiBQaGFybWFjZXV0aWNhbCBTY2llbmNlcyAoSVBTKSwgVW5pdmVyc2l0eSBvZiBWZXRlcmluYXJ5
ICZhbXA7IEFuaW1hbCBTY2llbmNlcyAoVVZBUyksIE91dGZhbGwgcm9hZCwgTGFob3JlLCBQYWtp
c3Rhbi4gdGFoaXIua2hhbkB1dmFzLmVkdS5way48L2F1dGgtYWRkcmVzcz48dGl0bGVzPjx0aXRs
ZT5FZmZpY2FjeSBhbmQgc2FmZXR5IG9mIGxhdmVuZGVyIGVzc2VudGlhbCBvaWwgKFNpbGV4YW4p
IGNhcHN1bGVzIGFtb25nIHBhdGllbnRzIHN1ZmZlcmluZyBmcm9tIGFueGlldHkgZGlzb3JkZXJz
OiBBIG5ldHdvcmsgbWV0YS1hbmFseXNpczwvdGl0bGU+PHNlY29uZGFyeS10aXRsZT5TY2llbnRp
ZmljIFJlcG9ydHM8L3NlY29uZGFyeS10aXRsZT48L3RpdGxlcz48cGVyaW9kaWNhbD48ZnVsbC10
aXRsZT5TY2llbnRpZmljIFJlcG9ydHM8L2Z1bGwtdGl0bGU+PC9wZXJpb2RpY2FsPjxwYWdlcz4x
ODA0MjwvcGFnZXM+PHZvbHVtZT45PC92b2x1bWU+PG51bWJlcj4xPC9udW1iZXI+PGVkaXRpb24+
MjAxOTEyMDI8L2VkaXRpb24+PGtleXdvcmRzPjxrZXl3b3JkPkFudGktQW54aWV0eSBBZ2VudHMv
KmFkbWluaXN0cmF0aW9uICZhbXA7IGRvc2FnZTwva2V5d29yZD48a2V5d29yZD5BbnhpZXR5IERp
c29yZGVycy9kaWFnbm9zaXMvKmRydWcgdGhlcmFweTwva2V5d29yZD48a2V5d29yZD5DYXBzdWxl
czwva2V5d29yZD48a2V5d29yZD5IdW1hbnM8L2tleXdvcmQ+PGtleXdvcmQ+TGF2YW5kdWxhLypj
aGVtaXN0cnk8L2tleXdvcmQ+PGtleXdvcmQ+TG9yYXplcGFtL2FkbWluaXN0cmF0aW9uICZhbXA7
IGRvc2FnZTwva2V5d29yZD48a2V5d29yZD5OZXR3b3JrIE1ldGEtQW5hbHlzaXM8L2tleXdvcmQ+
PGtleXdvcmQ+T2lscywgVm9sYXRpbGUvKmFkbWluaXN0cmF0aW9uICZhbXA7IGRvc2FnZTwva2V5
d29yZD48a2V5d29yZD5QYXJveGV0aW5lL2FkbWluaXN0cmF0aW9uICZhbXA7IGRvc2FnZTwva2V5
d29yZD48a2V5d29yZD5QZXJzb25hbGl0eSBBc3Nlc3NtZW50L3N0YXRpc3RpY3MgJmFtcDsgbnVt
ZXJpY2FsIGRhdGE8L2tleXdvcmQ+PGtleXdvcmQ+UGxhbnQgT2lscy8qYWRtaW5pc3RyYXRpb24g
JmFtcDsgZG9zYWdlPC9rZXl3b3JkPjxrZXl3b3JkPlRyZWF0bWVudCBPdXRjb21lPC9rZXl3b3Jk
Pjwva2V5d29yZHM+PGRhdGVzPjx5ZWFyPjIwMTk8L3llYXI+PHB1Yi1kYXRlcz48ZGF0ZT5EZWMg
MjwvZGF0ZT48L3B1Yi1kYXRlcz48L2RhdGVzPjxwdWItbG9jYXRpb24+VW5pdGVkIEtpbmdkb208
L3B1Yi1sb2NhdGlvbj48cHVibGlzaGVyPk5hdHVyZSBSZXNlYXJjaDwvcHVibGlzaGVyPjxpc2Ju
PjIwNDUtMjMyMiAoRWxlY3Ryb25pYykmI3hEOzIwNDUtMjMyMiAoTGlua2luZyk8L2lzYm4+PGFj
Y2Vzc2lvbi1udW0+MzE3OTIyODU8L2FjY2Vzc2lvbi1udW0+PHVybHM+PHJlbGF0ZWQtdXJscz48
dXJsPmh0dHA6Ly93d3cubmF0dXJlLmNvbS9zcmVwL2luZGV4Lmh0bWw8L3VybD48L3JlbGF0ZWQt
dXJscz48L3VybHM+PGN1c3RvbTE+VGhlIGF1dGhvcnMgZGVjbGFyZSBubyBjb21wZXRpbmcgaW50
ZXJlc3RzLjwvY3VzdG9tMT48Y3VzdG9tMj5QTUM2ODg5MzkxPC9jdXN0b20yPjxlbGVjdHJvbmlj
LXJlc291cmNlLW51bT5odHRwczovL2RvaS5vcmcvMTAuMTAzOC9zNDE1OTgtMDE5LTU0NTI5LTk8
L2VsZWN0cm9uaWMtcmVzb3VyY2UtbnVtPjxyZW1vdGUtZGF0YWJhc2UtbmFtZT5NZWRsaW5lPC9y
ZW1vdGUtZGF0YWJhc2UtbmFtZT48cmVtb3RlLWRhdGFiYXNlLXByb3ZpZGVyPk5MTTwvcmVtb3Rl
LWRhdGFiYXNlLXByb3ZpZGVyPjwvcmVjb3JkPjwvQ2l0ZT48L0VuZE5vdGU+AG==
</w:fldData>
              </w:fldChar>
            </w:r>
            <w:r>
              <w:instrText xml:space="preserve"> ADDIN EN.CITE </w:instrText>
            </w:r>
            <w:r>
              <w:fldChar w:fldCharType="begin">
                <w:fldData xml:space="preserve">PEVuZE5vdGU+PENpdGU+PEF1dGhvcj5ZYXA8L0F1dGhvcj48WWVhcj4yMDE5PC9ZZWFyPjxSZWNO
dW0+Nzg2PC9SZWNOdW0+PERpc3BsYXlUZXh0PigxOTApPC9EaXNwbGF5VGV4dD48cmVjb3JkPjxy
ZWMtbnVtYmVyPjc4NjwvcmVjLW51bWJlcj48Zm9yZWlnbi1rZXlzPjxrZXkgYXBwPSJFTiIgZGIt
aWQ9ImZmZmEyOWVwdXB2djAzZTJ3YWR2dzBkbmQydDJhenN0dDl2NSIgdGltZXN0YW1wPSIxNjg4
NzA5MjM0Ij43ODY8L2tleT48L2ZvcmVpZ24ta2V5cz48cmVmLXR5cGUgbmFtZT0iSm91cm5hbCBB
cnRpY2xlIj4xNzwvcmVmLXR5cGU+PGNvbnRyaWJ1dG9ycz48YXV0aG9ycz48YXV0aG9yPllhcCwg
Vy4gUy48L2F1dGhvcj48YXV0aG9yPkRvbHpoZW5rbywgQS4gVi48L2F1dGhvcj48YXV0aG9yPkph
bGFsLCBaLjwvYXV0aG9yPjxhdXRob3I+SGFkaSwgTS4gQS48L2F1dGhvcj48YXV0aG9yPktoYW4s
IFQuIE0uPC9hdXRob3I+PC9hdXRob3JzPjwvY29udHJpYnV0b3JzPjxhdXRoLWFkZHJlc3M+U2No
b29sIG9mIFBoYXJtYWN5LCBNb25hc2ggVW5pdmVyc2l0eSBNYWxheXNpYSwgSmFsYW4gTGFnb29u
IFNlbGF0YW4sIDQ3NTAwLCBCYW5kYXIgU3Vud2F5LCBTZWxhbmdvciBEYXJ1bCBFaHNhbiwgTWFs
YXlzaWEuJiN4RDtTY2hvb2wgb2YgUGhhcm1hY3ksIEN1cnRpbiBIZWFsdGggSW5ub3ZhdGlvbiBS
ZXNlYXJjaCBJbnN0aXR1dGUsIEZhY3VsdHkgb2YgSGVhbHRoIFNjaWVuY2VzLCBDdXJ0aW4gVW5p
dmVyc2l0eSwgR1BPIEJveCBVMTk4NywgUGVydGgsIFdlc3Rlcm4gQXVzdHJhbGlhLCA2ODQ1LCBB
dXN0cmFsaWEuJiN4RDtTY2hvb2wgb2YgUGhhcm1hY3ksIENvbGxlZ2Ugb2YgTWVkaWNhbCBhbmQg
RGVudGFsIFNjaWVuY2VzLCBJbnN0aXR1dGUgb2YgQ2xpbmljYWwgU2NpZW5jZXMsIFVuaXZlcnNp
dHkgb2YgQmlybWluZ2hhbSwgQmlybWluZ2hhbSwgQjE1IDJUVCwgRW5nbGFuZCwgVUsuIFouSmFs
YWxAYmhhbS5hYy51ay4mI3hEO1NjaG9vbCBvZiBQaGFybWFjeSwgQ29sbGVnZSBvZiBNZWRpY2Fs
IGFuZCBEZW50YWwgU2NpZW5jZXMsIEluc3RpdHV0ZSBvZiBDbGluaWNhbCBTY2llbmNlcywgVW5p
dmVyc2l0eSBvZiBCaXJtaW5naGFtLCBCaXJtaW5naGFtLCBCMTUgMlRULCBFbmdsYW5kLCBVSy4m
I3hEO1NjaG9vbCBvZiBQaGFybWFjeSwgTW9uYXNoIFVuaXZlcnNpdHkgTWFsYXlzaWEsIEphbGFu
IExhZ29vbiBTZWxhdGFuLCA0NzUwMCwgQmFuZGFyIFN1bndheSwgU2VsYW5nb3IgRGFydWwgRWhz
YW4sIE1hbGF5c2lhLiB0YWhpci5raGFuQHV2YXMuZWR1LnBrLiYjeEQ7VGhlIEluc3RpdHV0ZSBv
ZiBQaGFybWFjZXV0aWNhbCBTY2llbmNlcyAoSVBTKSwgVW5pdmVyc2l0eSBvZiBWZXRlcmluYXJ5
ICZhbXA7IEFuaW1hbCBTY2llbmNlcyAoVVZBUyksIE91dGZhbGwgcm9hZCwgTGFob3JlLCBQYWtp
c3Rhbi4gdGFoaXIua2hhbkB1dmFzLmVkdS5way48L2F1dGgtYWRkcmVzcz48dGl0bGVzPjx0aXRs
ZT5FZmZpY2FjeSBhbmQgc2FmZXR5IG9mIGxhdmVuZGVyIGVzc2VudGlhbCBvaWwgKFNpbGV4YW4p
IGNhcHN1bGVzIGFtb25nIHBhdGllbnRzIHN1ZmZlcmluZyBmcm9tIGFueGlldHkgZGlzb3JkZXJz
OiBBIG5ldHdvcmsgbWV0YS1hbmFseXNpczwvdGl0bGU+PHNlY29uZGFyeS10aXRsZT5TY2llbnRp
ZmljIFJlcG9ydHM8L3NlY29uZGFyeS10aXRsZT48L3RpdGxlcz48cGVyaW9kaWNhbD48ZnVsbC10
aXRsZT5TY2llbnRpZmljIFJlcG9ydHM8L2Z1bGwtdGl0bGU+PC9wZXJpb2RpY2FsPjxwYWdlcz4x
ODA0MjwvcGFnZXM+PHZvbHVtZT45PC92b2x1bWU+PG51bWJlcj4xPC9udW1iZXI+PGVkaXRpb24+
MjAxOTEyMDI8L2VkaXRpb24+PGtleXdvcmRzPjxrZXl3b3JkPkFudGktQW54aWV0eSBBZ2VudHMv
KmFkbWluaXN0cmF0aW9uICZhbXA7IGRvc2FnZTwva2V5d29yZD48a2V5d29yZD5BbnhpZXR5IERp
c29yZGVycy9kaWFnbm9zaXMvKmRydWcgdGhlcmFweTwva2V5d29yZD48a2V5d29yZD5DYXBzdWxl
czwva2V5d29yZD48a2V5d29yZD5IdW1hbnM8L2tleXdvcmQ+PGtleXdvcmQ+TGF2YW5kdWxhLypj
aGVtaXN0cnk8L2tleXdvcmQ+PGtleXdvcmQ+TG9yYXplcGFtL2FkbWluaXN0cmF0aW9uICZhbXA7
IGRvc2FnZTwva2V5d29yZD48a2V5d29yZD5OZXR3b3JrIE1ldGEtQW5hbHlzaXM8L2tleXdvcmQ+
PGtleXdvcmQ+T2lscywgVm9sYXRpbGUvKmFkbWluaXN0cmF0aW9uICZhbXA7IGRvc2FnZTwva2V5
d29yZD48a2V5d29yZD5QYXJveGV0aW5lL2FkbWluaXN0cmF0aW9uICZhbXA7IGRvc2FnZTwva2V5
d29yZD48a2V5d29yZD5QZXJzb25hbGl0eSBBc3Nlc3NtZW50L3N0YXRpc3RpY3MgJmFtcDsgbnVt
ZXJpY2FsIGRhdGE8L2tleXdvcmQ+PGtleXdvcmQ+UGxhbnQgT2lscy8qYWRtaW5pc3RyYXRpb24g
JmFtcDsgZG9zYWdlPC9rZXl3b3JkPjxrZXl3b3JkPlRyZWF0bWVudCBPdXRjb21lPC9rZXl3b3Jk
Pjwva2V5d29yZHM+PGRhdGVzPjx5ZWFyPjIwMTk8L3llYXI+PHB1Yi1kYXRlcz48ZGF0ZT5EZWMg
MjwvZGF0ZT48L3B1Yi1kYXRlcz48L2RhdGVzPjxwdWItbG9jYXRpb24+VW5pdGVkIEtpbmdkb208
L3B1Yi1sb2NhdGlvbj48cHVibGlzaGVyPk5hdHVyZSBSZXNlYXJjaDwvcHVibGlzaGVyPjxpc2Ju
PjIwNDUtMjMyMiAoRWxlY3Ryb25pYykmI3hEOzIwNDUtMjMyMiAoTGlua2luZyk8L2lzYm4+PGFj
Y2Vzc2lvbi1udW0+MzE3OTIyODU8L2FjY2Vzc2lvbi1udW0+PHVybHM+PHJlbGF0ZWQtdXJscz48
dXJsPmh0dHA6Ly93d3cubmF0dXJlLmNvbS9zcmVwL2luZGV4Lmh0bWw8L3VybD48L3JlbGF0ZWQt
dXJscz48L3VybHM+PGN1c3RvbTE+VGhlIGF1dGhvcnMgZGVjbGFyZSBubyBjb21wZXRpbmcgaW50
ZXJlc3RzLjwvY3VzdG9tMT48Y3VzdG9tMj5QTUM2ODg5MzkxPC9jdXN0b20yPjxlbGVjdHJvbmlj
LXJlc291cmNlLW51bT5odHRwczovL2RvaS5vcmcvMTAuMTAzOC9zNDE1OTgtMDE5LTU0NTI5LTk8
L2VsZWN0cm9uaWMtcmVzb3VyY2UtbnVtPjxyZW1vdGUtZGF0YWJhc2UtbmFtZT5NZWRsaW5lPC9y
ZW1vdGUtZGF0YWJhc2UtbmFtZT48cmVtb3RlLWRhdGFiYXNlLXByb3ZpZGVyPk5MTTwvcmVtb3Rl
LWRhdGFiYXNlLXByb3ZpZGVyPjwvcmVjb3JkPjwvQ2l0ZT48L0VuZE5vdGU+AG==
</w:fldData>
              </w:fldChar>
            </w:r>
            <w:r>
              <w:instrText xml:space="preserve"> ADDIN EN.CITE.DATA </w:instrText>
            </w:r>
            <w:r>
              <w:fldChar w:fldCharType="end"/>
            </w:r>
            <w:r>
              <w:fldChar w:fldCharType="separate"/>
            </w:r>
            <w:r>
              <w:rPr>
                <w:noProof/>
              </w:rPr>
              <w:t>(</w:t>
            </w:r>
            <w:hyperlink w:anchor="_ENREF_190" w:tooltip="Yap, 2019 #786" w:history="1">
              <w:r>
                <w:rPr>
                  <w:noProof/>
                </w:rPr>
                <w:t>190</w:t>
              </w:r>
            </w:hyperlink>
            <w:r>
              <w:rPr>
                <w:noProof/>
              </w:rPr>
              <w:t>)</w:t>
            </w:r>
            <w:r>
              <w:fldChar w:fldCharType="end"/>
            </w:r>
          </w:p>
        </w:tc>
        <w:tc>
          <w:tcPr>
            <w:tcW w:w="1418" w:type="dxa"/>
          </w:tcPr>
          <w:p w14:paraId="5D7D0DF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Network meta-analysis**</w:t>
            </w:r>
          </w:p>
        </w:tc>
        <w:tc>
          <w:tcPr>
            <w:tcW w:w="1559" w:type="dxa"/>
          </w:tcPr>
          <w:p w14:paraId="218CABBF"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2126" w:type="dxa"/>
          </w:tcPr>
          <w:p w14:paraId="2CA58605"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Lavender</w:t>
            </w:r>
            <w:r>
              <w:t xml:space="preserve"> (oral)</w:t>
            </w:r>
          </w:p>
        </w:tc>
        <w:tc>
          <w:tcPr>
            <w:tcW w:w="1701" w:type="dxa"/>
          </w:tcPr>
          <w:p w14:paraId="65133A2B"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 xml:space="preserve">Placebo </w:t>
            </w:r>
            <w:r>
              <w:t>OR</w:t>
            </w:r>
            <w:r w:rsidRPr="0097063A">
              <w:t xml:space="preserve"> active comparator</w:t>
            </w:r>
          </w:p>
        </w:tc>
        <w:tc>
          <w:tcPr>
            <w:tcW w:w="2410" w:type="dxa"/>
            <w:shd w:val="clear" w:color="auto" w:fill="auto"/>
          </w:tcPr>
          <w:p w14:paraId="2DAB60FC"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1418" w:type="dxa"/>
          </w:tcPr>
          <w:p w14:paraId="22B46376"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5 (k=5)</w:t>
            </w:r>
          </w:p>
        </w:tc>
        <w:tc>
          <w:tcPr>
            <w:tcW w:w="2911" w:type="dxa"/>
          </w:tcPr>
          <w:p w14:paraId="7D587D6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Kasper 201</w:t>
            </w:r>
            <w:r>
              <w:t>6</w:t>
            </w:r>
            <w:r w:rsidRPr="0097063A">
              <w:t>, Kasper 201</w:t>
            </w:r>
            <w:r>
              <w:t>5</w:t>
            </w:r>
            <w:r w:rsidRPr="0097063A">
              <w:t>, Kasper 201</w:t>
            </w:r>
            <w:r>
              <w:t>4</w:t>
            </w:r>
            <w:r w:rsidRPr="0097063A">
              <w:t>, Kasper 201</w:t>
            </w:r>
            <w:r>
              <w:t>0</w:t>
            </w:r>
            <w:r w:rsidRPr="0097063A">
              <w:t xml:space="preserve"> Woelk 2010</w:t>
            </w:r>
          </w:p>
        </w:tc>
      </w:tr>
      <w:tr w:rsidR="00677467" w:rsidRPr="0097063A" w14:paraId="56C8798D"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0D1DA074" w14:textId="77777777" w:rsidR="00677467" w:rsidRPr="0097063A" w:rsidRDefault="00677467" w:rsidP="00E92DF8">
            <w:pPr>
              <w:pStyle w:val="Tabletext8pt"/>
            </w:pPr>
            <w:r w:rsidRPr="0097063A">
              <w:lastRenderedPageBreak/>
              <w:t>Brondino 2013</w:t>
            </w:r>
            <w:r>
              <w:t xml:space="preserve"> </w:t>
            </w:r>
            <w:r>
              <w:fldChar w:fldCharType="begin">
                <w:fldData xml:space="preserve">PEVuZE5vdGU+PENpdGU+PEF1dGhvcj5Ccm9uZGlubzwvQXV0aG9yPjxZZWFyPjIwMTM8L1llYXI+
PFJlY051bT42MzA8L1JlY051bT48RGlzcGxheVRleHQ+KDE4Mik8L0Rpc3BsYXlUZXh0PjxyZWNv
cmQ+PHJlYy1udW1iZXI+NjMwPC9yZWMtbnVtYmVyPjxmb3JlaWduLWtleXM+PGtleSBhcHA9IkVO
IiBkYi1pZD0iZmZmYTI5ZXB1cHZ2MDNlMndhZHZ3MGRuZDJ0MmF6c3R0OXY1IiB0aW1lc3RhbXA9
IjE2ODg3MDkyMzQiPjYzMDwva2V5PjwvZm9yZWlnbi1rZXlzPjxyZWYtdHlwZSBuYW1lPSJKb3Vy
bmFsIEFydGljbGUiPjE3PC9yZWYtdHlwZT48Y29udHJpYnV0b3JzPjxhdXRob3JzPjxhdXRob3I+
QnJvbmRpbm8sIE5hdGFzY2lhPC9hdXRob3I+PGF1dGhvcj5EZSBTaWx2ZXN0cmksIEFubmFsaXNh
PC9hdXRob3I+PGF1dGhvcj5SZSwgU2ltb25hPC9hdXRob3I+PGF1dGhvcj5MYW5hdGksIE5pY2Nv
bMOyPC9hdXRob3I+PGF1dGhvcj5UaGllbWFubiwgUGlhPC9hdXRob3I+PGF1dGhvcj5WZXJuYSwg
QW5uYTwvYXV0aG9yPjxhdXRob3I+RW1hbnVlbGUsIEVuem88L2F1dGhvcj48YXV0aG9yPlBvbGl0
aSwgUGllcmx1aWdpPC9hdXRob3I+PC9hdXRob3JzPjwvY29udHJpYnV0b3JzPjxhdXRoLWFkZHJl
c3M+RGVwYXJ0bWVudCBvZiBCcmFpbiBhbmQgQmVoYXZpb3JhbCBTY2llbmNlcywgU2VjdGlvbiBv
ZiBQc3ljaGlhdHJ5LCBVbml2ZXJzaXR5IG9mIFBhdmlhLCBWaWEgQmFzc2kgMjEsIDI3MTAwIFBh
dmlhLCBJdGFseS48L2F1dGgtYWRkcmVzcz48dGl0bGVzPjx0aXRsZT5BIFN5c3RlbWF0aWMgUmV2
aWV3IGFuZCBNZXRhLUFuYWx5c2lzIG9mIEdpbmtnbyBiaWxvYmEgaW4gTmV1cm9wc3ljaGlhdHJp
YyBEaXNvcmRlcnM6IEZyb20gQW5jaWVudCBUcmFkaXRpb24gdG8gTW9kZXJuLURheSBNZWRpY2lu
ZTwvdGl0bGU+PHNlY29uZGFyeS10aXRsZT5FdmlkZW5jZS1iYXNlZCBDb21wbGVtZW50YXJ5ICZh
bXA7IEFsdGVybmF0aXZlIE1lZGljaW5lIChlQ0FNKTwvc2Vjb25kYXJ5LXRpdGxlPjwvdGl0bGVz
PjxwZXJpb2RpY2FsPjxmdWxsLXRpdGxlPkV2aWRlbmNlLWJhc2VkIENvbXBsZW1lbnRhcnkgJmFt
cDsgQWx0ZXJuYXRpdmUgTWVkaWNpbmUgKGVDQU0pPC9mdWxsLXRpdGxlPjwvcGVyaW9kaWNhbD48
cGFnZXM+MS0xMTwvcGFnZXM+PHZvbHVtZT4yMDEzPC92b2x1bWU+PGVkaXRpb24+MjAxMzA1Mjg8
L2VkaXRpb24+PGRhdGVzPjx5ZWFyPjIwMTM8L3llYXI+PC9kYXRlcz48cHViLWxvY2F0aW9uPkxv
bmRvbiwgJmx0O0JsYW5rJmd0OzwvcHViLWxvY2F0aW9uPjxwdWJsaXNoZXI+SGluZGF3aSBMaW1p
dGVkPC9wdWJsaXNoZXI+PGlzYm4+MTc0MS00MjdYIChQcmludCkmI3hEOzE3NDEtNDI4OCAoRWxl
Y3Ryb25pYykmI3hEOzE3NDEtNDI3WCAoTGlua2luZyk8L2lzYm4+PGFjY2Vzc2lvbi1udW0+MTA0
MDYzMjM4LiBMYW5ndWFnZTogRW5nbGlzaC4gRW50cnkgRGF0ZTogMjAxNDA2MTYuIFJldmlzaW9u
IERhdGU6IDIwMjAwNzA4LiBQdWJsaWNhdGlvbiBUeXBlOiBKb3VybmFsIEFydGljbGU8L2FjY2Vz
c2lvbi1udW0+PHVybHM+PHJlbGF0ZWQtdXJscz48dXJsPmh0dHBzOi8vbG9naW4ud3d3cHJveHkx
LmxpYnJhcnkudW5zdy5lZHUuYXUvbG9naW4/dXJsPWh0dHA6Ly9zZWFyY2guZWJzY29ob3N0LmNv
bS9sb2dpbi5hc3B4P2RpcmVjdD10cnVlJmFtcDtkYj1jaW4yMCZhbXA7QU49MTA0MDYzMjM4JmFt
cDtzaXRlPWVob3N0LWxpdmUmYW1wO3Njb3BlPXNpdGU8L3VybD48L3JlbGF0ZWQtdXJscz48L3Vy
bHM+PGN1c3RvbTI+UE1DMzY3OTY4NjwvY3VzdG9tMj48ZWxlY3Ryb25pYy1yZXNvdXJjZS1udW0+
aHR0cHM6Ly9kb2kub3JnLzEwLjExNTUvMjAxMy85MTU2OTE8L2VsZWN0cm9uaWMtcmVzb3VyY2Ut
bnVtPjxyZW1vdGUtZGF0YWJhc2UtbmFtZT5QdWJNZWQtbm90LU1FRExJTkU8L3JlbW90ZS1kYXRh
YmFzZS1uYW1lPjxyZW1vdGUtZGF0YWJhc2UtcHJvdmlkZXI+TkxNPC9yZW1vdGUtZGF0YWJhc2Ut
cHJvdmlkZXI+PHJlc2VhcmNoLW5vdGVzPm5vbnByaW9yaXR5IHBvcHVsYXRpb248L3Jlc2VhcmNo
LW5vdGVzPjwvcmVjb3JkPjwvQ2l0ZT48L0VuZE5vdGU+AG==
</w:fldData>
              </w:fldChar>
            </w:r>
            <w:r>
              <w:instrText xml:space="preserve"> ADDIN EN.CITE </w:instrText>
            </w:r>
            <w:r>
              <w:fldChar w:fldCharType="begin">
                <w:fldData xml:space="preserve">PEVuZE5vdGU+PENpdGU+PEF1dGhvcj5Ccm9uZGlubzwvQXV0aG9yPjxZZWFyPjIwMTM8L1llYXI+
PFJlY051bT42MzA8L1JlY051bT48RGlzcGxheVRleHQ+KDE4Mik8L0Rpc3BsYXlUZXh0PjxyZWNv
cmQ+PHJlYy1udW1iZXI+NjMwPC9yZWMtbnVtYmVyPjxmb3JlaWduLWtleXM+PGtleSBhcHA9IkVO
IiBkYi1pZD0iZmZmYTI5ZXB1cHZ2MDNlMndhZHZ3MGRuZDJ0MmF6c3R0OXY1IiB0aW1lc3RhbXA9
IjE2ODg3MDkyMzQiPjYzMDwva2V5PjwvZm9yZWlnbi1rZXlzPjxyZWYtdHlwZSBuYW1lPSJKb3Vy
bmFsIEFydGljbGUiPjE3PC9yZWYtdHlwZT48Y29udHJpYnV0b3JzPjxhdXRob3JzPjxhdXRob3I+
QnJvbmRpbm8sIE5hdGFzY2lhPC9hdXRob3I+PGF1dGhvcj5EZSBTaWx2ZXN0cmksIEFubmFsaXNh
PC9hdXRob3I+PGF1dGhvcj5SZSwgU2ltb25hPC9hdXRob3I+PGF1dGhvcj5MYW5hdGksIE5pY2Nv
bMOyPC9hdXRob3I+PGF1dGhvcj5UaGllbWFubiwgUGlhPC9hdXRob3I+PGF1dGhvcj5WZXJuYSwg
QW5uYTwvYXV0aG9yPjxhdXRob3I+RW1hbnVlbGUsIEVuem88L2F1dGhvcj48YXV0aG9yPlBvbGl0
aSwgUGllcmx1aWdpPC9hdXRob3I+PC9hdXRob3JzPjwvY29udHJpYnV0b3JzPjxhdXRoLWFkZHJl
c3M+RGVwYXJ0bWVudCBvZiBCcmFpbiBhbmQgQmVoYXZpb3JhbCBTY2llbmNlcywgU2VjdGlvbiBv
ZiBQc3ljaGlhdHJ5LCBVbml2ZXJzaXR5IG9mIFBhdmlhLCBWaWEgQmFzc2kgMjEsIDI3MTAwIFBh
dmlhLCBJdGFseS48L2F1dGgtYWRkcmVzcz48dGl0bGVzPjx0aXRsZT5BIFN5c3RlbWF0aWMgUmV2
aWV3IGFuZCBNZXRhLUFuYWx5c2lzIG9mIEdpbmtnbyBiaWxvYmEgaW4gTmV1cm9wc3ljaGlhdHJp
YyBEaXNvcmRlcnM6IEZyb20gQW5jaWVudCBUcmFkaXRpb24gdG8gTW9kZXJuLURheSBNZWRpY2lu
ZTwvdGl0bGU+PHNlY29uZGFyeS10aXRsZT5FdmlkZW5jZS1iYXNlZCBDb21wbGVtZW50YXJ5ICZh
bXA7IEFsdGVybmF0aXZlIE1lZGljaW5lIChlQ0FNKTwvc2Vjb25kYXJ5LXRpdGxlPjwvdGl0bGVz
PjxwZXJpb2RpY2FsPjxmdWxsLXRpdGxlPkV2aWRlbmNlLWJhc2VkIENvbXBsZW1lbnRhcnkgJmFt
cDsgQWx0ZXJuYXRpdmUgTWVkaWNpbmUgKGVDQU0pPC9mdWxsLXRpdGxlPjwvcGVyaW9kaWNhbD48
cGFnZXM+MS0xMTwvcGFnZXM+PHZvbHVtZT4yMDEzPC92b2x1bWU+PGVkaXRpb24+MjAxMzA1Mjg8
L2VkaXRpb24+PGRhdGVzPjx5ZWFyPjIwMTM8L3llYXI+PC9kYXRlcz48cHViLWxvY2F0aW9uPkxv
bmRvbiwgJmx0O0JsYW5rJmd0OzwvcHViLWxvY2F0aW9uPjxwdWJsaXNoZXI+SGluZGF3aSBMaW1p
dGVkPC9wdWJsaXNoZXI+PGlzYm4+MTc0MS00MjdYIChQcmludCkmI3hEOzE3NDEtNDI4OCAoRWxl
Y3Ryb25pYykmI3hEOzE3NDEtNDI3WCAoTGlua2luZyk8L2lzYm4+PGFjY2Vzc2lvbi1udW0+MTA0
MDYzMjM4LiBMYW5ndWFnZTogRW5nbGlzaC4gRW50cnkgRGF0ZTogMjAxNDA2MTYuIFJldmlzaW9u
IERhdGU6IDIwMjAwNzA4LiBQdWJsaWNhdGlvbiBUeXBlOiBKb3VybmFsIEFydGljbGU8L2FjY2Vz
c2lvbi1udW0+PHVybHM+PHJlbGF0ZWQtdXJscz48dXJsPmh0dHBzOi8vbG9naW4ud3d3cHJveHkx
LmxpYnJhcnkudW5zdy5lZHUuYXUvbG9naW4/dXJsPWh0dHA6Ly9zZWFyY2guZWJzY29ob3N0LmNv
bS9sb2dpbi5hc3B4P2RpcmVjdD10cnVlJmFtcDtkYj1jaW4yMCZhbXA7QU49MTA0MDYzMjM4JmFt
cDtzaXRlPWVob3N0LWxpdmUmYW1wO3Njb3BlPXNpdGU8L3VybD48L3JlbGF0ZWQtdXJscz48L3Vy
bHM+PGN1c3RvbTI+UE1DMzY3OTY4NjwvY3VzdG9tMj48ZWxlY3Ryb25pYy1yZXNvdXJjZS1udW0+
aHR0cHM6Ly9kb2kub3JnLzEwLjExNTUvMjAxMy85MTU2OTE8L2VsZWN0cm9uaWMtcmVzb3VyY2Ut
bnVtPjxyZW1vdGUtZGF0YWJhc2UtbmFtZT5QdWJNZWQtbm90LU1FRExJTkU8L3JlbW90ZS1kYXRh
YmFzZS1uYW1lPjxyZW1vdGUtZGF0YWJhc2UtcHJvdmlkZXI+TkxNPC9yZW1vdGUtZGF0YWJhc2Ut
cHJvdmlkZXI+PHJlc2VhcmNoLW5vdGVzPm5vbnByaW9yaXR5IHBvcHVsYXRpb248L3Jlc2VhcmNo
LW5vdGVzPjwvcmVjb3JkPjwvQ2l0ZT48L0VuZE5vdGU+AG==
</w:fldData>
              </w:fldChar>
            </w:r>
            <w:r>
              <w:instrText xml:space="preserve"> ADDIN EN.CITE.DATA </w:instrText>
            </w:r>
            <w:r>
              <w:fldChar w:fldCharType="end"/>
            </w:r>
            <w:r>
              <w:fldChar w:fldCharType="separate"/>
            </w:r>
            <w:r>
              <w:rPr>
                <w:noProof/>
              </w:rPr>
              <w:t>(</w:t>
            </w:r>
            <w:hyperlink w:anchor="_ENREF_182" w:tooltip="Brondino, 2013 #630" w:history="1">
              <w:r>
                <w:rPr>
                  <w:noProof/>
                </w:rPr>
                <w:t>182</w:t>
              </w:r>
            </w:hyperlink>
            <w:r>
              <w:rPr>
                <w:noProof/>
              </w:rPr>
              <w:t>)</w:t>
            </w:r>
            <w:r>
              <w:fldChar w:fldCharType="end"/>
            </w:r>
          </w:p>
        </w:tc>
        <w:tc>
          <w:tcPr>
            <w:tcW w:w="1418" w:type="dxa"/>
          </w:tcPr>
          <w:p w14:paraId="44A14BB8"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56622">
              <w:t>meta-analysis</w:t>
            </w:r>
          </w:p>
        </w:tc>
        <w:tc>
          <w:tcPr>
            <w:tcW w:w="1559" w:type="dxa"/>
          </w:tcPr>
          <w:p w14:paraId="7AE2B9EA"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Neuropsychiatric disorders*</w:t>
            </w:r>
          </w:p>
        </w:tc>
        <w:tc>
          <w:tcPr>
            <w:tcW w:w="2126" w:type="dxa"/>
          </w:tcPr>
          <w:p w14:paraId="670351A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Gink</w:t>
            </w:r>
            <w:r>
              <w:t>g</w:t>
            </w:r>
            <w:r w:rsidRPr="0097063A">
              <w:t>o biloba</w:t>
            </w:r>
          </w:p>
        </w:tc>
        <w:tc>
          <w:tcPr>
            <w:tcW w:w="1701" w:type="dxa"/>
          </w:tcPr>
          <w:p w14:paraId="05612382"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Not specified</w:t>
            </w:r>
          </w:p>
        </w:tc>
        <w:tc>
          <w:tcPr>
            <w:tcW w:w="2410" w:type="dxa"/>
            <w:shd w:val="clear" w:color="auto" w:fill="B5DCDD" w:themeFill="accent4"/>
          </w:tcPr>
          <w:p w14:paraId="7A9BD48A"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Specified efficacy measures (a</w:t>
            </w:r>
            <w:r w:rsidRPr="0097063A">
              <w:t>nxiety</w:t>
            </w:r>
            <w:r>
              <w:t xml:space="preserve">: HAM-A or STAI) </w:t>
            </w:r>
          </w:p>
        </w:tc>
        <w:tc>
          <w:tcPr>
            <w:tcW w:w="1418" w:type="dxa"/>
          </w:tcPr>
          <w:p w14:paraId="4735B9AE"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1</w:t>
            </w:r>
            <w:r>
              <w:br/>
            </w:r>
            <w:r w:rsidRPr="0097063A">
              <w:t>(k=</w:t>
            </w:r>
            <w:r>
              <w:t>1</w:t>
            </w:r>
            <w:r w:rsidRPr="0097063A">
              <w:t>1)</w:t>
            </w:r>
          </w:p>
        </w:tc>
        <w:tc>
          <w:tcPr>
            <w:tcW w:w="2911" w:type="dxa"/>
          </w:tcPr>
          <w:p w14:paraId="73211250"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Woelk 2007</w:t>
            </w:r>
          </w:p>
        </w:tc>
      </w:tr>
      <w:tr w:rsidR="00677467" w:rsidRPr="00B834A2" w14:paraId="7C9FBAAF"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63EC050A" w14:textId="77777777" w:rsidR="00677467" w:rsidRPr="00B834A2" w:rsidRDefault="00677467" w:rsidP="00E92DF8">
            <w:pPr>
              <w:pStyle w:val="Tabletext8pt"/>
            </w:pPr>
            <w:r w:rsidRPr="00DB064B">
              <w:rPr>
                <w:lang w:eastAsia="en-AU"/>
              </w:rPr>
              <w:t>Hidalgo 2007</w:t>
            </w:r>
            <w:r>
              <w:rPr>
                <w:lang w:eastAsia="en-AU"/>
              </w:rPr>
              <w:t xml:space="preserve"> </w:t>
            </w:r>
            <w:r>
              <w:rPr>
                <w:lang w:eastAsia="en-AU"/>
              </w:rPr>
              <w:fldChar w:fldCharType="begin"/>
            </w:r>
            <w:r>
              <w:rPr>
                <w:lang w:eastAsia="en-AU"/>
              </w:rPr>
              <w:instrText xml:space="preserve"> ADDIN EN.CITE &lt;EndNote&gt;&lt;Cite&gt;&lt;Author&gt;Hidalgo&lt;/Author&gt;&lt;Year&gt;2007&lt;/Year&gt;&lt;RecNum&gt;467&lt;/RecNum&gt;&lt;DisplayText&gt;(183)&lt;/DisplayText&gt;&lt;record&gt;&lt;rec-number&gt;467&lt;/rec-number&gt;&lt;foreign-keys&gt;&lt;key app="EN" db-id="fffa29epupvv03e2wadvw0dnd2t2azstt9v5" timestamp="1688709234"&gt;467&lt;/key&gt;&lt;/foreign-keys&gt;&lt;ref-type name="Journal Article"&gt;17&lt;/ref-type&gt;&lt;contributors&gt;&lt;authors&gt;&lt;author&gt;Hidalgo, R. B.&lt;/author&gt;&lt;author&gt;Tupler, L. A.&lt;/author&gt;&lt;author&gt;Davidson, J. R.&lt;/author&gt;&lt;/authors&gt;&lt;/contributors&gt;&lt;auth-address&gt;Anxiety and Traumatic Stress Program, Department of Psychiatry and Behavioral Sciences, Duke University Medical Center, Durham, NC 27710, USA.&lt;/auth-address&gt;&lt;titles&gt;&lt;title&gt;An effect-size analysis of pharmacologic treatments for generalized anxiety disorder&lt;/title&gt;&lt;secondary-title&gt;Journal of Psychopharmacology&lt;/secondary-title&gt;&lt;/titles&gt;&lt;periodical&gt;&lt;full-title&gt;Journal of Psychopharmacology&lt;/full-title&gt;&lt;/periodical&gt;&lt;pages&gt;864-72&lt;/pages&gt;&lt;volume&gt;21&lt;/volume&gt;&lt;number&gt;8&lt;/number&gt;&lt;keywords&gt;&lt;keyword&gt;Adolescent&lt;/keyword&gt;&lt;keyword&gt;Adult&lt;/keyword&gt;&lt;keyword&gt;Anti-Anxiety Agents/*therapeutic use&lt;/keyword&gt;&lt;keyword&gt;Anxiety Disorders/*drug therapy&lt;/keyword&gt;&lt;keyword&gt;Child&lt;/keyword&gt;&lt;keyword&gt;Double-Blind Method&lt;/keyword&gt;&lt;keyword&gt;Humans&lt;/keyword&gt;&lt;keyword&gt;Randomized Controlled Trials as Topic&lt;/keyword&gt;&lt;/keywords&gt;&lt;dates&gt;&lt;year&gt;2007&lt;/year&gt;&lt;pub-dates&gt;&lt;date&gt;Nov&lt;/date&gt;&lt;/pub-dates&gt;&lt;/dates&gt;&lt;isbn&gt;0269-8811 (Print)&amp;#xD;0269-8811 (Linking)&lt;/isbn&gt;&lt;accession-num&gt;17984162&lt;/accession-num&gt;&lt;urls&gt;&lt;related-urls&gt;&lt;url&gt;https://ezproxy.lib.monash.edu.au/login?url=http://ovidsp.ovid.com/ovidweb.cgi?T=JS&amp;amp;CSC=Y&amp;amp;NEWS=N&amp;amp;PAGE=fulltext&amp;amp;D=med6&amp;amp;AN=17984162&lt;/url&gt;&lt;/related-urls&gt;&lt;/urls&gt;&lt;electronic-resource-num&gt;https://doi.org/10.1177/0269881107076996&lt;/electronic-resource-num&gt;&lt;remote-database-name&gt;Medline&lt;/remote-database-name&gt;&lt;remote-database-provider&gt;NLM&lt;/remote-database-provider&gt;&lt;/record&gt;&lt;/Cite&gt;&lt;/EndNote&gt;</w:instrText>
            </w:r>
            <w:r>
              <w:rPr>
                <w:lang w:eastAsia="en-AU"/>
              </w:rPr>
              <w:fldChar w:fldCharType="separate"/>
            </w:r>
            <w:r>
              <w:rPr>
                <w:noProof/>
                <w:lang w:eastAsia="en-AU"/>
              </w:rPr>
              <w:t>(</w:t>
            </w:r>
            <w:hyperlink w:anchor="_ENREF_183" w:tooltip="Hidalgo, 2007 #467" w:history="1">
              <w:r>
                <w:rPr>
                  <w:noProof/>
                  <w:lang w:eastAsia="en-AU"/>
                </w:rPr>
                <w:t>183</w:t>
              </w:r>
            </w:hyperlink>
            <w:r>
              <w:rPr>
                <w:noProof/>
                <w:lang w:eastAsia="en-AU"/>
              </w:rPr>
              <w:t>)</w:t>
            </w:r>
            <w:r>
              <w:rPr>
                <w:lang w:eastAsia="en-AU"/>
              </w:rPr>
              <w:fldChar w:fldCharType="end"/>
            </w:r>
          </w:p>
        </w:tc>
        <w:tc>
          <w:tcPr>
            <w:tcW w:w="1418" w:type="dxa"/>
          </w:tcPr>
          <w:p w14:paraId="708A434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56622">
              <w:t>meta-analysis</w:t>
            </w:r>
          </w:p>
        </w:tc>
        <w:tc>
          <w:tcPr>
            <w:tcW w:w="1559" w:type="dxa"/>
          </w:tcPr>
          <w:p w14:paraId="0343AAD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Generalised anxiety disorder</w:t>
            </w:r>
          </w:p>
        </w:tc>
        <w:tc>
          <w:tcPr>
            <w:tcW w:w="2126" w:type="dxa"/>
          </w:tcPr>
          <w:p w14:paraId="55FD24C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Any (incl. c</w:t>
            </w:r>
            <w:r w:rsidRPr="00DB064B">
              <w:rPr>
                <w:lang w:eastAsia="en-AU"/>
              </w:rPr>
              <w:t>omplementary and alternative medicine</w:t>
            </w:r>
            <w:r>
              <w:rPr>
                <w:lang w:eastAsia="en-AU"/>
              </w:rPr>
              <w:t>s)</w:t>
            </w:r>
          </w:p>
        </w:tc>
        <w:tc>
          <w:tcPr>
            <w:tcW w:w="1701" w:type="dxa"/>
          </w:tcPr>
          <w:p w14:paraId="6B782AF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Placebo</w:t>
            </w:r>
          </w:p>
        </w:tc>
        <w:tc>
          <w:tcPr>
            <w:tcW w:w="2410" w:type="dxa"/>
          </w:tcPr>
          <w:p w14:paraId="7C14A28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Anxiety</w:t>
            </w:r>
            <w:r>
              <w:rPr>
                <w:lang w:eastAsia="en-AU"/>
              </w:rPr>
              <w:t xml:space="preserve"> (HAM-A)</w:t>
            </w:r>
          </w:p>
        </w:tc>
        <w:tc>
          <w:tcPr>
            <w:tcW w:w="1418" w:type="dxa"/>
          </w:tcPr>
          <w:p w14:paraId="3EAB6DB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1</w:t>
            </w:r>
            <w:r>
              <w:br/>
            </w:r>
            <w:r w:rsidRPr="0097063A">
              <w:t>(k=</w:t>
            </w:r>
            <w:r>
              <w:t>2</w:t>
            </w:r>
            <w:r w:rsidRPr="0097063A">
              <w:t>1)</w:t>
            </w:r>
          </w:p>
        </w:tc>
        <w:tc>
          <w:tcPr>
            <w:tcW w:w="2911" w:type="dxa"/>
          </w:tcPr>
          <w:p w14:paraId="519C84CE"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Connor 2002</w:t>
            </w:r>
          </w:p>
        </w:tc>
      </w:tr>
      <w:tr w:rsidR="00677467" w:rsidRPr="0097063A" w14:paraId="456966FA"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16C9C257" w14:textId="77777777" w:rsidR="00677467" w:rsidRPr="0097063A" w:rsidRDefault="00677467" w:rsidP="00E92DF8">
            <w:pPr>
              <w:pStyle w:val="Tabletext8pt"/>
            </w:pPr>
            <w:r w:rsidRPr="0097063A">
              <w:t>Miyasaka 2007</w:t>
            </w:r>
            <w:r>
              <w:t xml:space="preserve"> </w:t>
            </w:r>
            <w:r>
              <w:fldChar w:fldCharType="begin"/>
            </w:r>
            <w:r>
              <w:instrText xml:space="preserve"> ADDIN EN.CITE &lt;EndNote&gt;&lt;Cite&gt;&lt;Author&gt;Miyasaka&lt;/Author&gt;&lt;Year&gt;2007&lt;/Year&gt;&lt;RecNum&gt;1178&lt;/RecNum&gt;&lt;DisplayText&gt;(184)&lt;/DisplayText&gt;&lt;record&gt;&lt;rec-number&gt;1178&lt;/rec-number&gt;&lt;foreign-keys&gt;&lt;key app="EN" db-id="fffa29epupvv03e2wadvw0dnd2t2azstt9v5" timestamp="1688709235"&gt;1178&lt;/key&gt;&lt;/foreign-keys&gt;&lt;ref-type name="Journal Article"&gt;17&lt;/ref-type&gt;&lt;contributors&gt;&lt;authors&gt;&lt;author&gt;Miyasaka, L. S.&lt;/author&gt;&lt;author&gt;Atallah, ÁN&lt;/author&gt;&lt;author&gt;Soares, B.&lt;/author&gt;&lt;/authors&gt;&lt;/contributors&gt;&lt;auth-address&gt;Universidade Federal de Sao Paulo, Brazilian Cochrane Centre, Rua de Pedro Toledo 598, Vila Clementino, Sao Paulo, SP, Brazil, 04039-001. lincoln.miyasaka@terra.com.br&lt;/auth-address&gt;&lt;titles&gt;&lt;title&gt;Passiflora for anxiety disorder&lt;/title&gt;&lt;secondary-title&gt;Cochrane Database of Systematic Reviews&lt;/secondary-title&gt;&lt;/titles&gt;&lt;periodical&gt;&lt;full-title&gt;Cochrane Database of Systematic Reviews&lt;/full-title&gt;&lt;/periodical&gt;&lt;pages&gt;CD004518&lt;/pages&gt;&lt;number&gt;1&lt;/number&gt;&lt;edition&gt;20070124&lt;/edition&gt;&lt;keywords&gt;&lt;keyword&gt;Anxiety Disorders/*drug therapy&lt;/keyword&gt;&lt;keyword&gt;Benzodiazepines/therapeutic use&lt;/keyword&gt;&lt;keyword&gt;Humans&lt;/keyword&gt;&lt;keyword&gt;*Passiflora&lt;/keyword&gt;&lt;keyword&gt;Phytotherapy/adverse effects/*methods&lt;/keyword&gt;&lt;keyword&gt;Randomized Controlled Trials as Topic&lt;/keyword&gt;&lt;/keywords&gt;&lt;dates&gt;&lt;year&gt;2007&lt;/year&gt;&lt;pub-dates&gt;&lt;date&gt;Jan 24&lt;/date&gt;&lt;/pub-dates&gt;&lt;/dates&gt;&lt;publisher&gt;John Wiley &amp;amp; Sons, Ltd&lt;/publisher&gt;&lt;isbn&gt;1469-493X (Electronic)&amp;#xD;1361-6137 (Linking)&lt;/isbn&gt;&lt;accession-num&gt;CD004518&lt;/accession-num&gt;&lt;urls&gt;&lt;related-urls&gt;&lt;url&gt;http://dx.doi.org/10.1002/14651858.CD004518.pub2&lt;/url&gt;&lt;/related-urls&gt;&lt;/urls&gt;&lt;electronic-resource-num&gt;https://doi.org/10.1002/14651858.CD004518.pub2&lt;/electronic-resource-num&gt;&lt;remote-database-name&gt;Medline&lt;/remote-database-name&gt;&lt;remote-database-provider&gt;NLM&lt;/remote-database-provider&gt;&lt;/record&gt;&lt;/Cite&gt;&lt;/EndNote&gt;</w:instrText>
            </w:r>
            <w:r>
              <w:fldChar w:fldCharType="separate"/>
            </w:r>
            <w:r>
              <w:rPr>
                <w:noProof/>
              </w:rPr>
              <w:t>(</w:t>
            </w:r>
            <w:hyperlink w:anchor="_ENREF_184" w:tooltip="Miyasaka, 2007 #1178" w:history="1">
              <w:r>
                <w:rPr>
                  <w:noProof/>
                </w:rPr>
                <w:t>184</w:t>
              </w:r>
            </w:hyperlink>
            <w:r>
              <w:rPr>
                <w:noProof/>
              </w:rPr>
              <w:t>)</w:t>
            </w:r>
            <w:r>
              <w:fldChar w:fldCharType="end"/>
            </w:r>
          </w:p>
        </w:tc>
        <w:tc>
          <w:tcPr>
            <w:tcW w:w="1418" w:type="dxa"/>
          </w:tcPr>
          <w:p w14:paraId="55313355"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18"/>
                <w:lang w:eastAsia="en-AU"/>
              </w:rPr>
              <w:t>meta-analysis (Cochrane)</w:t>
            </w:r>
          </w:p>
        </w:tc>
        <w:tc>
          <w:tcPr>
            <w:tcW w:w="1559" w:type="dxa"/>
          </w:tcPr>
          <w:p w14:paraId="5B8B38C4"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 disorders</w:t>
            </w:r>
          </w:p>
        </w:tc>
        <w:tc>
          <w:tcPr>
            <w:tcW w:w="2126" w:type="dxa"/>
          </w:tcPr>
          <w:p w14:paraId="070D9ED5"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Passionflower</w:t>
            </w:r>
          </w:p>
        </w:tc>
        <w:tc>
          <w:tcPr>
            <w:tcW w:w="1701" w:type="dxa"/>
          </w:tcPr>
          <w:p w14:paraId="30930CE0"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Placebo, no intervention</w:t>
            </w:r>
            <w:r>
              <w:t>,</w:t>
            </w:r>
            <w:r w:rsidRPr="0097063A">
              <w:t xml:space="preserve"> psychotherapy</w:t>
            </w:r>
            <w:r>
              <w:t xml:space="preserve"> or </w:t>
            </w:r>
            <w:r w:rsidRPr="0097063A">
              <w:t>other</w:t>
            </w:r>
          </w:p>
        </w:tc>
        <w:tc>
          <w:tcPr>
            <w:tcW w:w="2410" w:type="dxa"/>
          </w:tcPr>
          <w:p w14:paraId="1461A965"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w:t>
            </w:r>
            <w:r>
              <w:rPr>
                <w:lang w:eastAsia="en-AU"/>
              </w:rPr>
              <w:t>, Side effects</w:t>
            </w:r>
          </w:p>
        </w:tc>
        <w:tc>
          <w:tcPr>
            <w:tcW w:w="1418" w:type="dxa"/>
          </w:tcPr>
          <w:p w14:paraId="01AC4E21"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1</w:t>
            </w:r>
            <w:r w:rsidRPr="0097063A">
              <w:t xml:space="preserve"> </w:t>
            </w:r>
            <w:r>
              <w:br/>
            </w:r>
            <w:r w:rsidRPr="0097063A">
              <w:t>(k=</w:t>
            </w:r>
            <w:r>
              <w:t>2</w:t>
            </w:r>
            <w:r w:rsidRPr="0097063A">
              <w:t>)</w:t>
            </w:r>
          </w:p>
        </w:tc>
        <w:tc>
          <w:tcPr>
            <w:tcW w:w="2911" w:type="dxa"/>
          </w:tcPr>
          <w:p w14:paraId="4A3DF193"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Akhondzadeh 2001</w:t>
            </w:r>
          </w:p>
        </w:tc>
      </w:tr>
      <w:tr w:rsidR="00677467" w:rsidRPr="00B834A2" w14:paraId="016EB2CC"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77A055BD" w14:textId="77777777" w:rsidR="00677467" w:rsidRPr="00B834A2" w:rsidRDefault="00677467" w:rsidP="00E92DF8">
            <w:pPr>
              <w:pStyle w:val="Tabletext8pt"/>
            </w:pPr>
            <w:r w:rsidRPr="00DB064B">
              <w:rPr>
                <w:lang w:eastAsia="en-AU"/>
              </w:rPr>
              <w:t>Miyasaka 2006</w:t>
            </w:r>
            <w:r>
              <w:rPr>
                <w:lang w:eastAsia="en-AU"/>
              </w:rPr>
              <w:t xml:space="preserve"> </w:t>
            </w:r>
            <w:r>
              <w:rPr>
                <w:lang w:eastAsia="en-AU"/>
              </w:rPr>
              <w:fldChar w:fldCharType="begin"/>
            </w:r>
            <w:r>
              <w:rPr>
                <w:lang w:eastAsia="en-AU"/>
              </w:rPr>
              <w:instrText xml:space="preserve"> ADDIN EN.CITE &lt;EndNote&gt;&lt;Cite&gt;&lt;Author&gt;Miyasaka&lt;/Author&gt;&lt;Year&gt;2006&lt;/Year&gt;&lt;RecNum&gt;1179&lt;/RecNum&gt;&lt;DisplayText&gt;(185)&lt;/DisplayText&gt;&lt;record&gt;&lt;rec-number&gt;1179&lt;/rec-number&gt;&lt;foreign-keys&gt;&lt;key app="EN" db-id="fffa29epupvv03e2wadvw0dnd2t2azstt9v5" timestamp="1688709235"&gt;1179&lt;/key&gt;&lt;/foreign-keys&gt;&lt;ref-type name="Journal Article"&gt;17&lt;/ref-type&gt;&lt;contributors&gt;&lt;authors&gt;&lt;author&gt;Miyasaka, L. S.&lt;/author&gt;&lt;author&gt;Atallah, ÁN&lt;/author&gt;&lt;author&gt;Soares, B.&lt;/author&gt;&lt;/authors&gt;&lt;/contributors&gt;&lt;auth-address&gt;Universidade Federal de Sao Paulo, Emergency medicine department, Sao Paulo, Brazil. lincoln.miyasaka@terra.com.br&lt;/auth-address&gt;&lt;titles&gt;&lt;title&gt;Valerian for anxiety disorders&lt;/title&gt;&lt;secondary-title&gt;Cochrane Database of Systematic Reviews&lt;/secondary-title&gt;&lt;/titles&gt;&lt;periodical&gt;&lt;full-title&gt;Cochrane Database of Systematic Reviews&lt;/full-title&gt;&lt;/periodical&gt;&lt;pages&gt;CD004515&lt;/pages&gt;&lt;number&gt;4&lt;/number&gt;&lt;edition&gt;20061018&lt;/edition&gt;&lt;keywords&gt;&lt;keyword&gt;Anti-Anxiety Agents/*therapeutic use&lt;/keyword&gt;&lt;keyword&gt;Anxiety Disorders/*drug therapy&lt;/keyword&gt;&lt;keyword&gt;Diazepam/therapeutic use&lt;/keyword&gt;&lt;keyword&gt;Humans&lt;/keyword&gt;&lt;keyword&gt;*Phytotherapy&lt;/keyword&gt;&lt;keyword&gt;Pilot Projects&lt;/keyword&gt;&lt;keyword&gt;*Valerian&lt;/keyword&gt;&lt;/keywords&gt;&lt;dates&gt;&lt;year&gt;2006&lt;/year&gt;&lt;pub-dates&gt;&lt;date&gt;Oct 18&lt;/date&gt;&lt;/pub-dates&gt;&lt;/dates&gt;&lt;publisher&gt;John Wiley &amp;amp; Sons, Ltd&lt;/publisher&gt;&lt;isbn&gt;1469-493X (Electronic)&amp;#xD;1361-6137 (Linking)&lt;/isbn&gt;&lt;accession-num&gt;CD004515&lt;/accession-num&gt;&lt;urls&gt;&lt;related-urls&gt;&lt;url&gt;http://dx.doi.org/10.1002/14651858.CD004515.pub2&lt;/url&gt;&lt;/related-urls&gt;&lt;/urls&gt;&lt;electronic-resource-num&gt;https://doi.org/10.1002/14651858.CD004515.pub2&lt;/electronic-resource-num&gt;&lt;remote-database-name&gt;Medline&lt;/remote-database-name&gt;&lt;remote-database-provider&gt;NLM&lt;/remote-database-provider&gt;&lt;/record&gt;&lt;/Cite&gt;&lt;/EndNote&gt;</w:instrText>
            </w:r>
            <w:r>
              <w:rPr>
                <w:lang w:eastAsia="en-AU"/>
              </w:rPr>
              <w:fldChar w:fldCharType="separate"/>
            </w:r>
            <w:r>
              <w:rPr>
                <w:noProof/>
                <w:lang w:eastAsia="en-AU"/>
              </w:rPr>
              <w:t>(</w:t>
            </w:r>
            <w:hyperlink w:anchor="_ENREF_185" w:tooltip="Miyasaka, 2006 #1179" w:history="1">
              <w:r>
                <w:rPr>
                  <w:noProof/>
                  <w:lang w:eastAsia="en-AU"/>
                </w:rPr>
                <w:t>185</w:t>
              </w:r>
            </w:hyperlink>
            <w:r>
              <w:rPr>
                <w:noProof/>
                <w:lang w:eastAsia="en-AU"/>
              </w:rPr>
              <w:t>)</w:t>
            </w:r>
            <w:r>
              <w:rPr>
                <w:lang w:eastAsia="en-AU"/>
              </w:rPr>
              <w:fldChar w:fldCharType="end"/>
            </w:r>
          </w:p>
        </w:tc>
        <w:tc>
          <w:tcPr>
            <w:tcW w:w="1418" w:type="dxa"/>
          </w:tcPr>
          <w:p w14:paraId="5D063A74"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18"/>
                <w:lang w:eastAsia="en-AU"/>
              </w:rPr>
              <w:t>meta-analysis (Cochrane)</w:t>
            </w:r>
          </w:p>
        </w:tc>
        <w:tc>
          <w:tcPr>
            <w:tcW w:w="1559" w:type="dxa"/>
          </w:tcPr>
          <w:p w14:paraId="52FD6BA7"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Anxiety disorders</w:t>
            </w:r>
          </w:p>
        </w:tc>
        <w:tc>
          <w:tcPr>
            <w:tcW w:w="2126" w:type="dxa"/>
          </w:tcPr>
          <w:p w14:paraId="5F17B4A4"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Valerian</w:t>
            </w:r>
          </w:p>
        </w:tc>
        <w:tc>
          <w:tcPr>
            <w:tcW w:w="1701" w:type="dxa"/>
          </w:tcPr>
          <w:p w14:paraId="2B79E2A7"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Placebo, no intervention, psychotherapy</w:t>
            </w:r>
          </w:p>
        </w:tc>
        <w:tc>
          <w:tcPr>
            <w:tcW w:w="2410" w:type="dxa"/>
          </w:tcPr>
          <w:p w14:paraId="7DF8E9CB"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Anxiety</w:t>
            </w:r>
            <w:r>
              <w:rPr>
                <w:lang w:eastAsia="en-AU"/>
              </w:rPr>
              <w:t>, Side effects</w:t>
            </w:r>
          </w:p>
        </w:tc>
        <w:tc>
          <w:tcPr>
            <w:tcW w:w="1418" w:type="dxa"/>
          </w:tcPr>
          <w:p w14:paraId="512E1BB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 xml:space="preserve">1 </w:t>
            </w:r>
            <w:r>
              <w:rPr>
                <w:lang w:eastAsia="en-AU"/>
              </w:rPr>
              <w:br/>
            </w:r>
            <w:r w:rsidRPr="00DB064B">
              <w:rPr>
                <w:lang w:eastAsia="en-AU"/>
              </w:rPr>
              <w:t>(k=1)</w:t>
            </w:r>
          </w:p>
        </w:tc>
        <w:tc>
          <w:tcPr>
            <w:tcW w:w="2911" w:type="dxa"/>
          </w:tcPr>
          <w:p w14:paraId="70EAF966"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Andreatini 2002</w:t>
            </w:r>
          </w:p>
        </w:tc>
      </w:tr>
      <w:tr w:rsidR="00677467" w:rsidRPr="0097063A" w14:paraId="78F24E5B"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0ECDEF97" w14:textId="77777777" w:rsidR="00677467" w:rsidRPr="0097063A" w:rsidRDefault="00677467" w:rsidP="00E92DF8">
            <w:pPr>
              <w:pStyle w:val="Tabletext8pt"/>
            </w:pPr>
            <w:r w:rsidRPr="0097063A">
              <w:t>Witte 2005</w:t>
            </w:r>
            <w:r>
              <w:t xml:space="preserve"> </w:t>
            </w:r>
            <w:r>
              <w:fldChar w:fldCharType="begin"/>
            </w:r>
            <w:r>
              <w:instrText xml:space="preserve"> ADDIN EN.CITE &lt;EndNote&gt;&lt;Cite&gt;&lt;Author&gt;Witte&lt;/Author&gt;&lt;Year&gt;2005&lt;/Year&gt;&lt;RecNum&gt;804&lt;/RecNum&gt;&lt;DisplayText&gt;(186)&lt;/DisplayText&gt;&lt;record&gt;&lt;rec-number&gt;804&lt;/rec-number&gt;&lt;foreign-keys&gt;&lt;key app="EN" db-id="fffa29epupvv03e2wadvw0dnd2t2azstt9v5" timestamp="1688709234"&gt;804&lt;/key&gt;&lt;/foreign-keys&gt;&lt;ref-type name="Journal Article"&gt;17&lt;/ref-type&gt;&lt;contributors&gt;&lt;authors&gt;&lt;author&gt;Witte, S.&lt;/author&gt;&lt;author&gt;Loew, D.&lt;/author&gt;&lt;author&gt;Gaus, W.&lt;/author&gt;&lt;/authors&gt;&lt;/contributors&gt;&lt;auth-address&gt;University of Heidelberg, Institute of Medical Biometry and Informatics, Im Neuenheimer Feld 305, D-69120 Heidelberg, Germany.&lt;/auth-address&gt;&lt;titles&gt;&lt;title&gt;Meta-analysis of the efficacy of the acetonic kava-kava extract WS1490 in patients with non-psychotic anxiety disorders&lt;/title&gt;&lt;secondary-title&gt;Phytotherapy Research&lt;/secondary-title&gt;&lt;/titles&gt;&lt;periodical&gt;&lt;full-title&gt;Phytotherapy Research&lt;/full-title&gt;&lt;/periodical&gt;&lt;pages&gt;183-188&lt;/pages&gt;&lt;volume&gt;19&lt;/volume&gt;&lt;number&gt;3&lt;/number&gt;&lt;keywords&gt;&lt;keyword&gt;Anti-Anxiety Agents/*therapeutic use&lt;/keyword&gt;&lt;keyword&gt;Anxiety Disorders/*drug therapy&lt;/keyword&gt;&lt;keyword&gt;Humans&lt;/keyword&gt;&lt;keyword&gt;*Kava&lt;/keyword&gt;&lt;keyword&gt;*Phytotherapy&lt;/keyword&gt;&lt;keyword&gt;Plant Extracts/*therapeutic use&lt;/keyword&gt;&lt;keyword&gt;Randomized Controlled Trials as Topic&lt;/keyword&gt;&lt;/keywords&gt;&lt;dates&gt;&lt;year&gt;2005&lt;/year&gt;&lt;pub-dates&gt;&lt;date&gt;Mar&lt;/date&gt;&lt;/pub-dates&gt;&lt;/dates&gt;&lt;pub-location&gt;Hoboken, New Jersey&lt;/pub-location&gt;&lt;publisher&gt;John Wiley &amp;amp; Sons, Inc.&lt;/publisher&gt;&lt;isbn&gt;0951-418X (Print)&amp;#xD;0951-418X (Linking)&lt;/isbn&gt;&lt;accession-num&gt;106438482. Language: English. Entry Date: 20060512. Revision Date: 20200624. Publication Type: Journal Article&lt;/accession-num&gt;&lt;urls&gt;&lt;related-urls&gt;&lt;url&gt;https://login.wwwproxy1.library.unsw.edu.au/login?url=http://search.ebscohost.com/login.aspx?direct=true&amp;amp;db=cin20&amp;amp;AN=106438482&amp;amp;site=ehost-live&amp;amp;scope=site&lt;/url&gt;&lt;/related-urls&gt;&lt;/urls&gt;&lt;electronic-resource-num&gt;https://doi.org/10.1002/ptr.1609&lt;/electronic-resource-num&gt;&lt;remote-database-name&gt;Medline&lt;/remote-database-name&gt;&lt;remote-database-provider&gt;NLM&lt;/remote-database-provider&gt;&lt;/record&gt;&lt;/Cite&gt;&lt;/EndNote&gt;</w:instrText>
            </w:r>
            <w:r>
              <w:fldChar w:fldCharType="separate"/>
            </w:r>
            <w:r>
              <w:rPr>
                <w:noProof/>
              </w:rPr>
              <w:t>(</w:t>
            </w:r>
            <w:hyperlink w:anchor="_ENREF_186" w:tooltip="Witte, 2005 #804" w:history="1">
              <w:r>
                <w:rPr>
                  <w:noProof/>
                </w:rPr>
                <w:t>186</w:t>
              </w:r>
            </w:hyperlink>
            <w:r>
              <w:rPr>
                <w:noProof/>
              </w:rPr>
              <w:t>)</w:t>
            </w:r>
            <w:r>
              <w:fldChar w:fldCharType="end"/>
            </w:r>
          </w:p>
        </w:tc>
        <w:tc>
          <w:tcPr>
            <w:tcW w:w="1418" w:type="dxa"/>
          </w:tcPr>
          <w:p w14:paraId="0D6D1F2B"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56622">
              <w:t>meta-analysis</w:t>
            </w:r>
          </w:p>
        </w:tc>
        <w:tc>
          <w:tcPr>
            <w:tcW w:w="1559" w:type="dxa"/>
          </w:tcPr>
          <w:p w14:paraId="2E517326"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Non-psychotic anxiety disorders</w:t>
            </w:r>
          </w:p>
        </w:tc>
        <w:tc>
          <w:tcPr>
            <w:tcW w:w="2126" w:type="dxa"/>
          </w:tcPr>
          <w:p w14:paraId="05BB55AF"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Kava</w:t>
            </w:r>
          </w:p>
        </w:tc>
        <w:tc>
          <w:tcPr>
            <w:tcW w:w="1701" w:type="dxa"/>
          </w:tcPr>
          <w:p w14:paraId="7ED2C05F"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Placebo</w:t>
            </w:r>
          </w:p>
        </w:tc>
        <w:tc>
          <w:tcPr>
            <w:tcW w:w="2410" w:type="dxa"/>
          </w:tcPr>
          <w:p w14:paraId="762B01FE"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Anxiety</w:t>
            </w:r>
          </w:p>
        </w:tc>
        <w:tc>
          <w:tcPr>
            <w:tcW w:w="1418" w:type="dxa"/>
          </w:tcPr>
          <w:p w14:paraId="6AF87112"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 xml:space="preserve">6 </w:t>
            </w:r>
            <w:r>
              <w:br/>
            </w:r>
            <w:r w:rsidRPr="0097063A">
              <w:t>(k=6)</w:t>
            </w:r>
          </w:p>
        </w:tc>
        <w:tc>
          <w:tcPr>
            <w:tcW w:w="2911" w:type="dxa"/>
          </w:tcPr>
          <w:p w14:paraId="5816ACD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Geier 2004, Lehrl 2004</w:t>
            </w:r>
            <w:r>
              <w:t>,</w:t>
            </w:r>
            <w:r w:rsidRPr="0097063A">
              <w:t xml:space="preserve"> Malsch 2001, Volz 1997, Kinzler 1991, Warnecke 1991</w:t>
            </w:r>
          </w:p>
        </w:tc>
      </w:tr>
      <w:tr w:rsidR="00677467" w:rsidRPr="0097063A" w14:paraId="6D87BB9D"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02B5027B" w14:textId="77777777" w:rsidR="00677467" w:rsidRPr="0097063A" w:rsidRDefault="00677467" w:rsidP="00E92DF8">
            <w:pPr>
              <w:pStyle w:val="Tabletext8pt"/>
            </w:pPr>
            <w:r w:rsidRPr="0097063A">
              <w:t>Pittler 2003</w:t>
            </w:r>
            <w:r>
              <w:t xml:space="preserve"> </w:t>
            </w:r>
            <w:r>
              <w:fldChar w:fldCharType="begin"/>
            </w:r>
            <w:r>
              <w:instrText xml:space="preserve"> ADDIN EN.CITE &lt;EndNote&gt;&lt;Cite&gt;&lt;Author&gt;Pittler&lt;/Author&gt;&lt;Year&gt;2003&lt;/Year&gt;&lt;RecNum&gt;1076&lt;/RecNum&gt;&lt;DisplayText&gt;(187)&lt;/DisplayText&gt;&lt;record&gt;&lt;rec-number&gt;1076&lt;/rec-number&gt;&lt;foreign-keys&gt;&lt;key app="EN" db-id="fffa29epupvv03e2wadvw0dnd2t2azstt9v5" timestamp="1688709235"&gt;1076&lt;/key&gt;&lt;/foreign-keys&gt;&lt;ref-type name="Journal Article"&gt;17&lt;/ref-type&gt;&lt;contributors&gt;&lt;authors&gt;&lt;author&gt;Pittler, M. H.&lt;/author&gt;&lt;author&gt;Ernst, E.&lt;/author&gt;&lt;/authors&gt;&lt;/contributors&gt;&lt;titles&gt;&lt;title&gt;Kava extract versus placebo for treating anxiety&lt;/title&gt;&lt;secondary-title&gt;Cochrane Database of Systematic Reviews&lt;/secondary-title&gt;&lt;/titles&gt;&lt;periodical&gt;&lt;full-title&gt;Cochrane Database of Systematic Reviews&lt;/full-title&gt;&lt;/periodical&gt;&lt;number&gt;1&lt;/number&gt;&lt;dates&gt;&lt;year&gt;2003&lt;/year&gt;&lt;/dates&gt;&lt;publisher&gt;John Wiley &amp;amp; Sons, Ltd&lt;/publisher&gt;&lt;isbn&gt;14651858&lt;/isbn&gt;&lt;accession-num&gt;CD003383&lt;/accession-num&gt;&lt;urls&gt;&lt;related-urls&gt;&lt;url&gt;http://dx.doi.org/10.1002/14651858.CD003383&lt;/url&gt;&lt;/related-urls&gt;&lt;/urls&gt;&lt;electronic-resource-num&gt;https://doi.org/10.1002/14651858.CD003383&lt;/electronic-resource-num&gt;&lt;/record&gt;&lt;/Cite&gt;&lt;/EndNote&gt;</w:instrText>
            </w:r>
            <w:r>
              <w:fldChar w:fldCharType="separate"/>
            </w:r>
            <w:r>
              <w:rPr>
                <w:noProof/>
              </w:rPr>
              <w:t>(</w:t>
            </w:r>
            <w:hyperlink w:anchor="_ENREF_187" w:tooltip="Pittler, 2003 #1076" w:history="1">
              <w:r>
                <w:rPr>
                  <w:noProof/>
                </w:rPr>
                <w:t>187</w:t>
              </w:r>
            </w:hyperlink>
            <w:r>
              <w:rPr>
                <w:noProof/>
              </w:rPr>
              <w:t>)</w:t>
            </w:r>
            <w:r>
              <w:fldChar w:fldCharType="end"/>
            </w:r>
          </w:p>
        </w:tc>
        <w:tc>
          <w:tcPr>
            <w:tcW w:w="1418" w:type="dxa"/>
          </w:tcPr>
          <w:p w14:paraId="752CE140"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18"/>
                <w:lang w:eastAsia="en-AU"/>
              </w:rPr>
              <w:t>meta-analysis (Cochrane)</w:t>
            </w:r>
          </w:p>
        </w:tc>
        <w:tc>
          <w:tcPr>
            <w:tcW w:w="1559" w:type="dxa"/>
          </w:tcPr>
          <w:p w14:paraId="55CA59C6"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2126" w:type="dxa"/>
          </w:tcPr>
          <w:p w14:paraId="4EE2E5B5"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Kava</w:t>
            </w:r>
          </w:p>
        </w:tc>
        <w:tc>
          <w:tcPr>
            <w:tcW w:w="1701" w:type="dxa"/>
          </w:tcPr>
          <w:p w14:paraId="7193365B"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Placebo</w:t>
            </w:r>
          </w:p>
        </w:tc>
        <w:tc>
          <w:tcPr>
            <w:tcW w:w="2410" w:type="dxa"/>
            <w:shd w:val="clear" w:color="auto" w:fill="B5DCDD" w:themeFill="accent4"/>
          </w:tcPr>
          <w:p w14:paraId="37992696"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97063A">
              <w:t>Anxiety</w:t>
            </w:r>
          </w:p>
        </w:tc>
        <w:tc>
          <w:tcPr>
            <w:tcW w:w="1418" w:type="dxa"/>
          </w:tcPr>
          <w:p w14:paraId="096A2721"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12 (k=12)</w:t>
            </w:r>
          </w:p>
        </w:tc>
        <w:tc>
          <w:tcPr>
            <w:tcW w:w="2911" w:type="dxa"/>
          </w:tcPr>
          <w:p w14:paraId="486BE046" w14:textId="77777777" w:rsidR="00677467" w:rsidRPr="0097063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Geier 2004, Lehrl 2004, Gastpar 2003, Malsch 2001, Connor 2002, Kinzler 1991, Bhate 1989, Lehmann 1998, Singh 1998, Volz 1997, Warnecke 1991, Warnecke 1990</w:t>
            </w:r>
          </w:p>
        </w:tc>
      </w:tr>
      <w:tr w:rsidR="00677467" w:rsidRPr="0097063A" w14:paraId="7CFD86D4"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0B355C3E" w14:textId="77777777" w:rsidR="00677467" w:rsidRPr="0097063A" w:rsidRDefault="00677467" w:rsidP="00E92DF8">
            <w:pPr>
              <w:pStyle w:val="Tabletext8pt"/>
            </w:pPr>
            <w:r w:rsidRPr="0097063A">
              <w:t>Pittler 2000</w:t>
            </w:r>
            <w:r>
              <w:t xml:space="preserve"> </w:t>
            </w:r>
            <w:r>
              <w:fldChar w:fldCharType="begin">
                <w:fldData xml:space="preserve">PEVuZE5vdGU+PENpdGU+PEF1dGhvcj5QaXR0bGVyPC9BdXRob3I+PFllYXI+MjAwMDwvWWVhcj48
UmVjTnVtPjEwNzg8L1JlY051bT48RGlzcGxheVRleHQ+KDE4OCk8L0Rpc3BsYXlUZXh0PjxyZWNv
cmQ+PHJlYy1udW1iZXI+MTA3ODwvcmVjLW51bWJlcj48Zm9yZWlnbi1rZXlzPjxrZXkgYXBwPSJF
TiIgZGItaWQ9ImZmZmEyOWVwdXB2djAzZTJ3YWR2dzBkbmQydDJhenN0dDl2NSIgdGltZXN0YW1w
PSIxNjg4NzA5MjM1Ij4xMDc4PC9rZXk+PC9mb3JlaWduLWtleXM+PHJlZi10eXBlIG5hbWU9Ikpv
dXJuYWwgQXJ0aWNsZSI+MTc8L3JlZi10eXBlPjxjb250cmlidXRvcnM+PGF1dGhvcnM+PGF1dGhv
cj5QaXR0bGVyLCBNYXggSC48L2F1dGhvcj48YXV0aG9yPkVybnN0LCBFZHphcmQ8L2F1dGhvcj48
YXV0aG9yPkFzdGluLCBCYXJib25lIEJhcnJhY2xvdWdoIEJoYXRlIEJoYXRlIEJvbm4gQnJldm9v
cnQgQ2F3dGUgQ2hydWJhc2lrIERhdmllcyBEZWFucyBFYXN0ZXJicm9vayBFcm5zdCBHb3JtYW4g
SGFicyBIYWxlIEhhbnNlbCBIb2ZtYW5uIEhvbG0gSHVudCBKYWRhZCBKb2huc29uIEp1c3NvZmll
IEtlc3NsZXIgS2luemxlciBMYXUgTGVib3QgTGVobWFubiBMZWhtYW5uIExlaG1hbm4gTGVtZXJ0
IExpbmRlbmJlcmcgTWFsc2NoIE1lbHZpbGxlIE1vbGxlciBNb2xsZXIgTW9vcmUgTXllcnMgTmll
bWluZW4gTyZhcG9zO05laWxsIFBvZ3VlIFByaWVzdCBSZXNjaCBSb2JpbnNvbiBTYWxldHUgU2No
dWx6IFNpZWdlcnMgU2luZ2ggU2luZ2ggU3RhZWR0IFZvbHogV2FsbGV5IFdhcm5lY2tlIFdhcm5l
Y2tlIFdlYmVyIFdvZWxrPC9hdXRob3I+PC9hdXRob3JzPjwvY29udHJpYnV0b3JzPjxhdXRoLWFk
ZHJlc3M+RGVwYXJ0bWVudCBvZiBDb21wbGVtZW50YXJ5IE1lZGljaW5lLCBTY2hvb2wgb2YgUG9z
dGdyYWR1YXRlIE1lZGljaW5lIGFuZCBIZWFsdGggU2NpZW5jZXMsIFVuaXZlcnNpdHkgb2YgRXhl
dGVyLCBVbml0ZWQgS2luZ2RvbS4gTS5ILlBpdHRsZXJAZXhldGVyLmFjLnVrPC9hdXRoLWFkZHJl
c3M+PHRpdGxlcz48dGl0bGU+RWZmaWNhY3kgb2Yga2F2YSBleHRyYWN0IGZvciB0cmVhdGluZyBh
bnhpZXR5OiBTeXN0ZW1hdGljIHJldmlldyBhbmQgbWV0YS1hbmFseXNpczwvdGl0bGU+PHNlY29u
ZGFyeS10aXRsZT5Kb3VybmFsIG9mIENsaW5pY2FsIFBzeWNob3BoYXJtYWNvbG9neTwvc2Vjb25k
YXJ5LXRpdGxlPjwvdGl0bGVzPjxwZXJpb2RpY2FsPjxmdWxsLXRpdGxlPkpvdXJuYWwgb2YgQ2xp
bmljYWwgUHN5Y2hvcGhhcm1hY29sb2d5PC9mdWxsLXRpdGxlPjwvcGVyaW9kaWNhbD48cGFnZXM+
ODQtODk8L3BhZ2VzPjx2b2x1bWU+MjA8L3ZvbHVtZT48bnVtYmVyPjE8L251bWJlcj48a2V5d29y
ZHM+PGtleXdvcmQ+QW50aS1BbnhpZXR5IEFnZW50cy8qdGhlcmFwZXV0aWMgdXNlPC9rZXl3b3Jk
PjxrZXl3b3JkPkFueGlldHkvKmRydWcgdGhlcmFweTwva2V5d29yZD48a2V5d29yZD5Eb3VibGUt
QmxpbmQgTWV0aG9kPC9rZXl3b3JkPjxrZXl3b3JkPkh1bWFuczwva2V5d29yZD48a2V5d29yZD5L
YXZhLyp0aGVyYXBldXRpYyB1c2U8L2tleXdvcmQ+PGtleXdvcmQ+KlBoeXRvdGhlcmFweTwva2V5
d29yZD48a2V5d29yZD5QbGFjZWJvczwva2V5d29yZD48a2V5d29yZD5QbGFudCBFeHRyYWN0cy90
aGVyYXBldXRpYyB1c2U8L2tleXdvcmQ+PGtleXdvcmQ+KlBsYW50cywgTWVkaWNpbmFsPC9rZXl3
b3JkPjxrZXl3b3JkPlJhbmRvbWl6ZWQgQ29udHJvbGxlZCBUcmlhbHMgYXMgVG9waWM8L2tleXdv
cmQ+PC9rZXl3b3Jkcz48ZGF0ZXM+PHllYXI+MjAwMDwveWVhcj48cHViLWRhdGVzPjxkYXRlPkZl
YjwvZGF0ZT48L3B1Yi1kYXRlcz48L2RhdGVzPjxwdWItbG9jYXRpb24+VVM8L3B1Yi1sb2NhdGlv
bj48cHVibGlzaGVyPkxpcHBpbmNvdHQgV2lsbGlhbXMgJmFtcDsgV2lsa2lucyBVUzwvcHVibGlz
aGVyPjxpc2JuPjAyNzEtMDc0OSAoUHJpbnQpJiN4RDswMjcxLTA3NDkgKExpbmtpbmcpPC9pc2Ju
PjxhY2Nlc3Npb24tbnVtPjEwNjUzMjEzPC9hY2Nlc3Npb24tbnVtPjx1cmxzPjxyZWxhdGVkLXVy
bHM+PHVybD5odHRwOi8vb3ZpZHNwLm92aWQuY29tL292aWR3ZWIuY2dpP1Q9SlMmYW1wO1BBR0U9
cmVmZXJlbmNlJmFtcDtEPXBzeWMzJmFtcDtORVdTPU4mYW1wO0FOPTIwMDAtMTMzNjQtMDEyPC91
cmw+PC9yZWxhdGVkLXVybHM+PC91cmxzPjxlbGVjdHJvbmljLXJlc291cmNlLW51bT5odHRwczov
L2RvaS5vcmcvMTAuMTA5Ny8wMDAwNDcxNC0yMDAwMDIwMDAtMDAwMTQ8L2VsZWN0cm9uaWMtcmVz
b3VyY2UtbnVtPjxyZW1vdGUtZGF0YWJhc2UtbmFtZT5NZWRsaW5lPC9yZW1vdGUtZGF0YWJhc2Ut
bmFtZT48cmVtb3RlLWRhdGFiYXNlLXByb3ZpZGVyPk5MTTwvcmVtb3RlLWRhdGFiYXNlLXByb3Zp
ZGVyPjwvcmVjb3JkPjwvQ2l0ZT48L0VuZE5vdGU+
</w:fldData>
              </w:fldChar>
            </w:r>
            <w:r>
              <w:instrText xml:space="preserve"> ADDIN EN.CITE </w:instrText>
            </w:r>
            <w:r>
              <w:fldChar w:fldCharType="begin">
                <w:fldData xml:space="preserve">PEVuZE5vdGU+PENpdGU+PEF1dGhvcj5QaXR0bGVyPC9BdXRob3I+PFllYXI+MjAwMDwvWWVhcj48
UmVjTnVtPjEwNzg8L1JlY051bT48RGlzcGxheVRleHQ+KDE4OCk8L0Rpc3BsYXlUZXh0PjxyZWNv
cmQ+PHJlYy1udW1iZXI+MTA3ODwvcmVjLW51bWJlcj48Zm9yZWlnbi1rZXlzPjxrZXkgYXBwPSJF
TiIgZGItaWQ9ImZmZmEyOWVwdXB2djAzZTJ3YWR2dzBkbmQydDJhenN0dDl2NSIgdGltZXN0YW1w
PSIxNjg4NzA5MjM1Ij4xMDc4PC9rZXk+PC9mb3JlaWduLWtleXM+PHJlZi10eXBlIG5hbWU9Ikpv
dXJuYWwgQXJ0aWNsZSI+MTc8L3JlZi10eXBlPjxjb250cmlidXRvcnM+PGF1dGhvcnM+PGF1dGhv
cj5QaXR0bGVyLCBNYXggSC48L2F1dGhvcj48YXV0aG9yPkVybnN0LCBFZHphcmQ8L2F1dGhvcj48
YXV0aG9yPkFzdGluLCBCYXJib25lIEJhcnJhY2xvdWdoIEJoYXRlIEJoYXRlIEJvbm4gQnJldm9v
cnQgQ2F3dGUgQ2hydWJhc2lrIERhdmllcyBEZWFucyBFYXN0ZXJicm9vayBFcm5zdCBHb3JtYW4g
SGFicyBIYWxlIEhhbnNlbCBIb2ZtYW5uIEhvbG0gSHVudCBKYWRhZCBKb2huc29uIEp1c3NvZmll
IEtlc3NsZXIgS2luemxlciBMYXUgTGVib3QgTGVobWFubiBMZWhtYW5uIExlaG1hbm4gTGVtZXJ0
IExpbmRlbmJlcmcgTWFsc2NoIE1lbHZpbGxlIE1vbGxlciBNb2xsZXIgTW9vcmUgTXllcnMgTmll
bWluZW4gTyZhcG9zO05laWxsIFBvZ3VlIFByaWVzdCBSZXNjaCBSb2JpbnNvbiBTYWxldHUgU2No
dWx6IFNpZWdlcnMgU2luZ2ggU2luZ2ggU3RhZWR0IFZvbHogV2FsbGV5IFdhcm5lY2tlIFdhcm5l
Y2tlIFdlYmVyIFdvZWxrPC9hdXRob3I+PC9hdXRob3JzPjwvY29udHJpYnV0b3JzPjxhdXRoLWFk
ZHJlc3M+RGVwYXJ0bWVudCBvZiBDb21wbGVtZW50YXJ5IE1lZGljaW5lLCBTY2hvb2wgb2YgUG9z
dGdyYWR1YXRlIE1lZGljaW5lIGFuZCBIZWFsdGggU2NpZW5jZXMsIFVuaXZlcnNpdHkgb2YgRXhl
dGVyLCBVbml0ZWQgS2luZ2RvbS4gTS5ILlBpdHRsZXJAZXhldGVyLmFjLnVrPC9hdXRoLWFkZHJl
c3M+PHRpdGxlcz48dGl0bGU+RWZmaWNhY3kgb2Yga2F2YSBleHRyYWN0IGZvciB0cmVhdGluZyBh
bnhpZXR5OiBTeXN0ZW1hdGljIHJldmlldyBhbmQgbWV0YS1hbmFseXNpczwvdGl0bGU+PHNlY29u
ZGFyeS10aXRsZT5Kb3VybmFsIG9mIENsaW5pY2FsIFBzeWNob3BoYXJtYWNvbG9neTwvc2Vjb25k
YXJ5LXRpdGxlPjwvdGl0bGVzPjxwZXJpb2RpY2FsPjxmdWxsLXRpdGxlPkpvdXJuYWwgb2YgQ2xp
bmljYWwgUHN5Y2hvcGhhcm1hY29sb2d5PC9mdWxsLXRpdGxlPjwvcGVyaW9kaWNhbD48cGFnZXM+
ODQtODk8L3BhZ2VzPjx2b2x1bWU+MjA8L3ZvbHVtZT48bnVtYmVyPjE8L251bWJlcj48a2V5d29y
ZHM+PGtleXdvcmQ+QW50aS1BbnhpZXR5IEFnZW50cy8qdGhlcmFwZXV0aWMgdXNlPC9rZXl3b3Jk
PjxrZXl3b3JkPkFueGlldHkvKmRydWcgdGhlcmFweTwva2V5d29yZD48a2V5d29yZD5Eb3VibGUt
QmxpbmQgTWV0aG9kPC9rZXl3b3JkPjxrZXl3b3JkPkh1bWFuczwva2V5d29yZD48a2V5d29yZD5L
YXZhLyp0aGVyYXBldXRpYyB1c2U8L2tleXdvcmQ+PGtleXdvcmQ+KlBoeXRvdGhlcmFweTwva2V5
d29yZD48a2V5d29yZD5QbGFjZWJvczwva2V5d29yZD48a2V5d29yZD5QbGFudCBFeHRyYWN0cy90
aGVyYXBldXRpYyB1c2U8L2tleXdvcmQ+PGtleXdvcmQ+KlBsYW50cywgTWVkaWNpbmFsPC9rZXl3
b3JkPjxrZXl3b3JkPlJhbmRvbWl6ZWQgQ29udHJvbGxlZCBUcmlhbHMgYXMgVG9waWM8L2tleXdv
cmQ+PC9rZXl3b3Jkcz48ZGF0ZXM+PHllYXI+MjAwMDwveWVhcj48cHViLWRhdGVzPjxkYXRlPkZl
YjwvZGF0ZT48L3B1Yi1kYXRlcz48L2RhdGVzPjxwdWItbG9jYXRpb24+VVM8L3B1Yi1sb2NhdGlv
bj48cHVibGlzaGVyPkxpcHBpbmNvdHQgV2lsbGlhbXMgJmFtcDsgV2lsa2lucyBVUzwvcHVibGlz
aGVyPjxpc2JuPjAyNzEtMDc0OSAoUHJpbnQpJiN4RDswMjcxLTA3NDkgKExpbmtpbmcpPC9pc2Ju
PjxhY2Nlc3Npb24tbnVtPjEwNjUzMjEzPC9hY2Nlc3Npb24tbnVtPjx1cmxzPjxyZWxhdGVkLXVy
bHM+PHVybD5odHRwOi8vb3ZpZHNwLm92aWQuY29tL292aWR3ZWIuY2dpP1Q9SlMmYW1wO1BBR0U9
cmVmZXJlbmNlJmFtcDtEPXBzeWMzJmFtcDtORVdTPU4mYW1wO0FOPTIwMDAtMTMzNjQtMDEyPC91
cmw+PC9yZWxhdGVkLXVybHM+PC91cmxzPjxlbGVjdHJvbmljLXJlc291cmNlLW51bT5odHRwczov
L2RvaS5vcmcvMTAuMTA5Ny8wMDAwNDcxNC0yMDAwMDIwMDAtMDAwMTQ8L2VsZWN0cm9uaWMtcmVz
b3VyY2UtbnVtPjxyZW1vdGUtZGF0YWJhc2UtbmFtZT5NZWRsaW5lPC9yZW1vdGUtZGF0YWJhc2Ut
bmFtZT48cmVtb3RlLWRhdGFiYXNlLXByb3ZpZGVyPk5MTTwvcmVtb3RlLWRhdGFiYXNlLXByb3Zp
ZGVyPjwvcmVjb3JkPjwvQ2l0ZT48L0VuZE5vdGU+
</w:fldData>
              </w:fldChar>
            </w:r>
            <w:r>
              <w:instrText xml:space="preserve"> ADDIN EN.CITE.DATA </w:instrText>
            </w:r>
            <w:r>
              <w:fldChar w:fldCharType="end"/>
            </w:r>
            <w:r>
              <w:fldChar w:fldCharType="separate"/>
            </w:r>
            <w:r>
              <w:rPr>
                <w:noProof/>
              </w:rPr>
              <w:t>(</w:t>
            </w:r>
            <w:hyperlink w:anchor="_ENREF_188" w:tooltip="Pittler, 2000 #1078" w:history="1">
              <w:r>
                <w:rPr>
                  <w:noProof/>
                </w:rPr>
                <w:t>188</w:t>
              </w:r>
            </w:hyperlink>
            <w:r>
              <w:rPr>
                <w:noProof/>
              </w:rPr>
              <w:t>)</w:t>
            </w:r>
            <w:r>
              <w:fldChar w:fldCharType="end"/>
            </w:r>
          </w:p>
        </w:tc>
        <w:tc>
          <w:tcPr>
            <w:tcW w:w="1418" w:type="dxa"/>
          </w:tcPr>
          <w:p w14:paraId="192060B6"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56622">
              <w:t>meta-analysis</w:t>
            </w:r>
          </w:p>
        </w:tc>
        <w:tc>
          <w:tcPr>
            <w:tcW w:w="1559" w:type="dxa"/>
          </w:tcPr>
          <w:p w14:paraId="0A2AE3B6"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Anxiety</w:t>
            </w:r>
          </w:p>
        </w:tc>
        <w:tc>
          <w:tcPr>
            <w:tcW w:w="2126" w:type="dxa"/>
          </w:tcPr>
          <w:p w14:paraId="2A6E7C6F"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Kava</w:t>
            </w:r>
          </w:p>
        </w:tc>
        <w:tc>
          <w:tcPr>
            <w:tcW w:w="1701" w:type="dxa"/>
          </w:tcPr>
          <w:p w14:paraId="6BA87474"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7063A">
              <w:t>Placebo</w:t>
            </w:r>
          </w:p>
        </w:tc>
        <w:tc>
          <w:tcPr>
            <w:tcW w:w="2410" w:type="dxa"/>
          </w:tcPr>
          <w:p w14:paraId="388886F1"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Any efficacy or safety outcome</w:t>
            </w:r>
          </w:p>
        </w:tc>
        <w:tc>
          <w:tcPr>
            <w:tcW w:w="1418" w:type="dxa"/>
          </w:tcPr>
          <w:p w14:paraId="68ADAEAE"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c>
          <w:tcPr>
            <w:tcW w:w="2911" w:type="dxa"/>
          </w:tcPr>
          <w:p w14:paraId="6A132EF6"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r>
      <w:tr w:rsidR="00677467" w:rsidRPr="00B834A2" w14:paraId="7C5E4A24"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252A6FB3" w14:textId="77777777" w:rsidR="00677467" w:rsidRPr="00B834A2" w:rsidRDefault="00677467" w:rsidP="00E92DF8">
            <w:pPr>
              <w:pStyle w:val="Tabletext8pt"/>
            </w:pPr>
            <w:r w:rsidRPr="00DB064B">
              <w:rPr>
                <w:lang w:eastAsia="en-AU"/>
              </w:rPr>
              <w:t>Lopresti 202</w:t>
            </w:r>
            <w:r>
              <w:rPr>
                <w:lang w:eastAsia="en-AU"/>
              </w:rPr>
              <w:t xml:space="preserve">2 </w:t>
            </w:r>
            <w:r>
              <w:rPr>
                <w:lang w:eastAsia="en-AU"/>
              </w:rPr>
              <w:fldChar w:fldCharType="begin"/>
            </w:r>
            <w:r>
              <w:rPr>
                <w:lang w:eastAsia="en-AU"/>
              </w:rPr>
              <w:instrText xml:space="preserve"> ADDIN EN.CITE &lt;EndNote&gt;&lt;Cite&gt;&lt;Author&gt;Lopresti&lt;/Author&gt;&lt;Year&gt;2022&lt;/Year&gt;&lt;RecNum&gt;34&lt;/RecNum&gt;&lt;DisplayText&gt;(191)&lt;/DisplayText&gt;&lt;record&gt;&lt;rec-number&gt;34&lt;/rec-number&gt;&lt;foreign-keys&gt;&lt;key app="EN" db-id="fffa29epupvv03e2wadvw0dnd2t2azstt9v5" timestamp="1688446570"&gt;34&lt;/key&gt;&lt;/foreign-keys&gt;&lt;ref-type name="Journal Article"&gt;17&lt;/ref-type&gt;&lt;contributors&gt;&lt;authors&gt;&lt;author&gt;Lopresti, A. L.&lt;/author&gt;&lt;author&gt;Smith, S. J.&lt;/author&gt;&lt;author&gt;Drummond, P. D.&lt;/author&gt;&lt;/authors&gt;&lt;/contributors&gt;&lt;auth-address&gt;Clinical Research Australia, Perth, Australia.&amp;#xD;College of Science, Health, Engineering and Education, Murdoch University, Perth, Australia.&lt;/auth-address&gt;&lt;titles&gt;&lt;title&gt;Modulation of the hypothalamic-pituitary-adrenal (HPA) axis by plants and phytonutrients: a systematic review of human trials&lt;/title&gt;&lt;secondary-title&gt;Nutr Neurosci&lt;/secondary-title&gt;&lt;/titles&gt;&lt;pages&gt;1704-1730&lt;/pages&gt;&lt;volume&gt;25&lt;/volume&gt;&lt;number&gt;8&lt;/number&gt;&lt;edition&gt;20210302&lt;/edition&gt;&lt;keywords&gt;&lt;keyword&gt;Adrenocorticotropic Hormone/pharmacology&lt;/keyword&gt;&lt;keyword&gt;Humans&lt;/keyword&gt;&lt;keyword&gt;*Hydrocortisone/analysis&lt;/keyword&gt;&lt;keyword&gt;Hypothalamo-Hypophyseal System&lt;/keyword&gt;&lt;keyword&gt;Phytochemicals/pharmacology&lt;/keyword&gt;&lt;keyword&gt;*Pituitary-Adrenal System&lt;/keyword&gt;&lt;keyword&gt;HPA-axis&lt;/keyword&gt;&lt;keyword&gt;Systematic review&lt;/keyword&gt;&lt;keyword&gt;cortisol&lt;/keyword&gt;&lt;keyword&gt;herbs&lt;/keyword&gt;&lt;keyword&gt;human trials&lt;/keyword&gt;&lt;keyword&gt;phytonutrients&lt;/keyword&gt;&lt;keyword&gt;plants&lt;/keyword&gt;&lt;keyword&gt;spices&lt;/keyword&gt;&lt;/keywords&gt;&lt;dates&gt;&lt;year&gt;2022&lt;/year&gt;&lt;pub-dates&gt;&lt;date&gt;Aug&lt;/date&gt;&lt;/pub-dates&gt;&lt;/dates&gt;&lt;publisher&gt;Taylor &amp;amp; Francis&lt;/publisher&gt;&lt;isbn&gt;1476-8305 (Electronic)&amp;#xD;1028-415X (Linking)&lt;/isbn&gt;&lt;accession-num&gt;33650944&lt;/accession-num&gt;&lt;urls&gt;&lt;related-urls&gt;&lt;url&gt;https://www.ncbi.nlm.nih.gov/pubmed/33650944&lt;/url&gt;&lt;/related-urls&gt;&lt;/urls&gt;&lt;electronic-resource-num&gt;https://doi.org/10.1080/1028415X.2021.1892253&lt;/electronic-resource-num&gt;&lt;remote-database-name&gt;Medline&lt;/remote-database-name&gt;&lt;remote-database-provider&gt;NLM&lt;/remote-database-provider&gt;&lt;/record&gt;&lt;/Cite&gt;&lt;/EndNote&gt;</w:instrText>
            </w:r>
            <w:r>
              <w:rPr>
                <w:lang w:eastAsia="en-AU"/>
              </w:rPr>
              <w:fldChar w:fldCharType="separate"/>
            </w:r>
            <w:r>
              <w:rPr>
                <w:noProof/>
                <w:lang w:eastAsia="en-AU"/>
              </w:rPr>
              <w:t>(</w:t>
            </w:r>
            <w:hyperlink w:anchor="_ENREF_191" w:tooltip="Lopresti, 2022 #34" w:history="1">
              <w:r>
                <w:rPr>
                  <w:noProof/>
                  <w:lang w:eastAsia="en-AU"/>
                </w:rPr>
                <w:t>191</w:t>
              </w:r>
            </w:hyperlink>
            <w:r>
              <w:rPr>
                <w:noProof/>
                <w:lang w:eastAsia="en-AU"/>
              </w:rPr>
              <w:t>)</w:t>
            </w:r>
            <w:r>
              <w:rPr>
                <w:lang w:eastAsia="en-AU"/>
              </w:rPr>
              <w:fldChar w:fldCharType="end"/>
            </w:r>
          </w:p>
        </w:tc>
        <w:tc>
          <w:tcPr>
            <w:tcW w:w="1418" w:type="dxa"/>
          </w:tcPr>
          <w:p w14:paraId="680BE317"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2B13EAFC"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2126" w:type="dxa"/>
          </w:tcPr>
          <w:p w14:paraId="362A822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Any single herb, spice, plant or extract</w:t>
            </w:r>
          </w:p>
        </w:tc>
        <w:tc>
          <w:tcPr>
            <w:tcW w:w="1701" w:type="dxa"/>
          </w:tcPr>
          <w:p w14:paraId="17D05D14"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shd w:val="clear" w:color="auto" w:fill="E1E4E5" w:themeFill="accent5"/>
          </w:tcPr>
          <w:p w14:paraId="2F8F773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stress response biomarkers</w:t>
            </w:r>
          </w:p>
        </w:tc>
        <w:tc>
          <w:tcPr>
            <w:tcW w:w="1418" w:type="dxa"/>
          </w:tcPr>
          <w:p w14:paraId="2DDE817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2911" w:type="dxa"/>
          </w:tcPr>
          <w:p w14:paraId="4C19299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r>
      <w:tr w:rsidR="00677467" w:rsidRPr="00B834A2" w14:paraId="7143A725"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484F4CAD" w14:textId="77777777" w:rsidR="00677467" w:rsidRPr="00B834A2" w:rsidRDefault="00677467" w:rsidP="00E92DF8">
            <w:pPr>
              <w:pStyle w:val="Tabletext8pt"/>
            </w:pPr>
            <w:r w:rsidRPr="00DB064B">
              <w:rPr>
                <w:lang w:eastAsia="en-AU"/>
              </w:rPr>
              <w:t>Lopresti 2021</w:t>
            </w:r>
            <w:r>
              <w:rPr>
                <w:lang w:eastAsia="en-AU"/>
              </w:rPr>
              <w:t xml:space="preserve"> </w:t>
            </w:r>
            <w:r>
              <w:rPr>
                <w:lang w:eastAsia="en-AU"/>
              </w:rPr>
              <w:fldChar w:fldCharType="begin"/>
            </w:r>
            <w:r>
              <w:rPr>
                <w:lang w:eastAsia="en-AU"/>
              </w:rPr>
              <w:instrText xml:space="preserve"> ADDIN EN.CITE &lt;EndNote&gt;&lt;Cite&gt;&lt;Author&gt;Lopresti&lt;/Author&gt;&lt;Year&gt;2021&lt;/Year&gt;&lt;RecNum&gt;18&lt;/RecNum&gt;&lt;DisplayText&gt;(192)&lt;/DisplayText&gt;&lt;record&gt;&lt;rec-number&gt;18&lt;/rec-number&gt;&lt;foreign-keys&gt;&lt;key app="EN" db-id="fffa29epupvv03e2wadvw0dnd2t2azstt9v5" timestamp="1688446570"&gt;18&lt;/key&gt;&lt;/foreign-keys&gt;&lt;ref-type name="Journal Article"&gt;17&lt;/ref-type&gt;&lt;contributors&gt;&lt;authors&gt;&lt;author&gt;Lopresti, Adrian L.&lt;/author&gt;&lt;author&gt;Smith, Stephen J.&lt;/author&gt;&lt;/authors&gt;&lt;/contributors&gt;&lt;titles&gt;&lt;title&gt;Ashwagandha (Withania somnifera) for the treatment and enhancement of mental and physical conditions: A systematic review of human trials&lt;/title&gt;&lt;secondary-title&gt;Journal of Herbal Medicine&lt;/secondary-title&gt;&lt;/titles&gt;&lt;periodical&gt;&lt;full-title&gt;Journal of Herbal Medicine&lt;/full-title&gt;&lt;/periodical&gt;&lt;pages&gt;100434&lt;/pages&gt;&lt;volume&gt;28&lt;/volume&gt;&lt;section&gt;100434&lt;/section&gt;&lt;keywords&gt;&lt;keyword&gt;Ashwagandha&lt;/keyword&gt;&lt;keyword&gt;Withania&lt;/keyword&gt;&lt;keyword&gt;Review&lt;/keyword&gt;&lt;keyword&gt;Human studies&lt;/keyword&gt;&lt;/keywords&gt;&lt;dates&gt;&lt;year&gt;2021&lt;/year&gt;&lt;pub-dates&gt;&lt;date&gt;2021/08/01/&lt;/date&gt;&lt;/pub-dates&gt;&lt;/dates&gt;&lt;isbn&gt;22108033&lt;/isbn&gt;&lt;urls&gt;&lt;related-urls&gt;&lt;url&gt;https://www.sciencedirect.com/science/article/pii/S2210803321000142&lt;/url&gt;&lt;/related-urls&gt;&lt;/urls&gt;&lt;electronic-resource-num&gt;https://doi.org/10.1016/j.hermed.2021.100434&lt;/electronic-resource-num&gt;&lt;research-notes&gt;nonpriority population Low priority&lt;/research-notes&gt;&lt;/record&gt;&lt;/Cite&gt;&lt;/EndNote&gt;</w:instrText>
            </w:r>
            <w:r>
              <w:rPr>
                <w:lang w:eastAsia="en-AU"/>
              </w:rPr>
              <w:fldChar w:fldCharType="separate"/>
            </w:r>
            <w:r>
              <w:rPr>
                <w:noProof/>
                <w:lang w:eastAsia="en-AU"/>
              </w:rPr>
              <w:t>(</w:t>
            </w:r>
            <w:hyperlink w:anchor="_ENREF_192" w:tooltip="Lopresti, 2021 #18" w:history="1">
              <w:r>
                <w:rPr>
                  <w:noProof/>
                  <w:lang w:eastAsia="en-AU"/>
                </w:rPr>
                <w:t>192</w:t>
              </w:r>
            </w:hyperlink>
            <w:r>
              <w:rPr>
                <w:noProof/>
                <w:lang w:eastAsia="en-AU"/>
              </w:rPr>
              <w:t>)</w:t>
            </w:r>
            <w:r>
              <w:rPr>
                <w:lang w:eastAsia="en-AU"/>
              </w:rPr>
              <w:fldChar w:fldCharType="end"/>
            </w:r>
          </w:p>
        </w:tc>
        <w:tc>
          <w:tcPr>
            <w:tcW w:w="1418" w:type="dxa"/>
          </w:tcPr>
          <w:p w14:paraId="253D5D98"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3E3C5467"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2126" w:type="dxa"/>
          </w:tcPr>
          <w:p w14:paraId="2B7ED87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Withania</w:t>
            </w:r>
            <w:r>
              <w:rPr>
                <w:lang w:eastAsia="en-AU"/>
              </w:rPr>
              <w:t xml:space="preserve"> [ashwagandha]</w:t>
            </w:r>
          </w:p>
        </w:tc>
        <w:tc>
          <w:tcPr>
            <w:tcW w:w="1701" w:type="dxa"/>
          </w:tcPr>
          <w:p w14:paraId="3C445B40"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shd w:val="clear" w:color="auto" w:fill="B5DCDD" w:themeFill="accent4"/>
          </w:tcPr>
          <w:p w14:paraId="256D7B4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Stress, a</w:t>
            </w:r>
            <w:r w:rsidRPr="00DB064B">
              <w:rPr>
                <w:lang w:eastAsia="en-AU"/>
              </w:rPr>
              <w:t>nxiety</w:t>
            </w:r>
            <w:r>
              <w:rPr>
                <w:lang w:eastAsia="en-AU"/>
              </w:rPr>
              <w:t>, insomnia, athletic performance, cognitive function, and other</w:t>
            </w:r>
          </w:p>
        </w:tc>
        <w:tc>
          <w:tcPr>
            <w:tcW w:w="1418" w:type="dxa"/>
          </w:tcPr>
          <w:p w14:paraId="741FCC4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4</w:t>
            </w:r>
            <w:r>
              <w:rPr>
                <w:lang w:eastAsia="en-AU"/>
              </w:rPr>
              <w:br/>
            </w:r>
            <w:r w:rsidRPr="00DB064B">
              <w:rPr>
                <w:lang w:eastAsia="en-AU"/>
              </w:rPr>
              <w:t>(k=4</w:t>
            </w:r>
            <w:r>
              <w:rPr>
                <w:lang w:eastAsia="en-AU"/>
              </w:rPr>
              <w:t>1</w:t>
            </w:r>
            <w:r w:rsidRPr="00DB064B">
              <w:rPr>
                <w:lang w:eastAsia="en-AU"/>
              </w:rPr>
              <w:t>)</w:t>
            </w:r>
          </w:p>
        </w:tc>
        <w:tc>
          <w:tcPr>
            <w:tcW w:w="2911" w:type="dxa"/>
          </w:tcPr>
          <w:p w14:paraId="02EDA0E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Lopresti 2019, Kyati 2013, Auddy 2008</w:t>
            </w:r>
            <w:r>
              <w:rPr>
                <w:lang w:eastAsia="en-AU"/>
              </w:rPr>
              <w:t>,</w:t>
            </w:r>
            <w:r w:rsidRPr="00DB064B">
              <w:rPr>
                <w:lang w:eastAsia="en-AU"/>
              </w:rPr>
              <w:t xml:space="preserve"> Andrade 2000</w:t>
            </w:r>
          </w:p>
        </w:tc>
      </w:tr>
      <w:tr w:rsidR="00677467" w:rsidRPr="00B834A2" w14:paraId="3BDF8406"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4B702ABB" w14:textId="77777777" w:rsidR="00677467" w:rsidRPr="00B834A2" w:rsidRDefault="00677467" w:rsidP="00E92DF8">
            <w:pPr>
              <w:pStyle w:val="Tabletext8pt"/>
            </w:pPr>
            <w:r w:rsidRPr="00DB064B">
              <w:rPr>
                <w:lang w:eastAsia="en-AU"/>
              </w:rPr>
              <w:t>Tandon 2020</w:t>
            </w:r>
            <w:r>
              <w:rPr>
                <w:lang w:eastAsia="en-AU"/>
              </w:rPr>
              <w:t xml:space="preserve"> </w:t>
            </w:r>
            <w:r>
              <w:rPr>
                <w:lang w:eastAsia="en-AU"/>
              </w:rPr>
              <w:fldChar w:fldCharType="begin"/>
            </w:r>
            <w:r>
              <w:rPr>
                <w:lang w:eastAsia="en-AU"/>
              </w:rPr>
              <w:instrText xml:space="preserve"> ADDIN EN.CITE &lt;EndNote&gt;&lt;Cite&gt;&lt;Author&gt;Tandon&lt;/Author&gt;&lt;Year&gt;2020&lt;/Year&gt;&lt;RecNum&gt;25&lt;/RecNum&gt;&lt;DisplayText&gt;(193)&lt;/DisplayText&gt;&lt;record&gt;&lt;rec-number&gt;25&lt;/rec-number&gt;&lt;foreign-keys&gt;&lt;key app="EN" db-id="fffa29epupvv03e2wadvw0dnd2t2azstt9v5" timestamp="1688446570"&gt;25&lt;/key&gt;&lt;/foreign-keys&gt;&lt;ref-type name="Journal Article"&gt;17&lt;/ref-type&gt;&lt;contributors&gt;&lt;authors&gt;&lt;author&gt;Tandon, N.&lt;/author&gt;&lt;author&gt;Yadav, S. S.&lt;/author&gt;&lt;/authors&gt;&lt;/contributors&gt;&lt;auth-address&gt;Indian Council of Medical Research, Ansari Nagar, New Delhi, India. Electronic address: tanneeraj@gmail.com.&amp;#xD;Indian Council of Medical Research, Ansari Nagar, New Delhi, India.&lt;/auth-address&gt;&lt;titles&gt;&lt;title&gt;Safety and clinical effectiveness of Withania Somnifera (Linn.) Dunal root in human ailments&lt;/title&gt;&lt;secondary-title&gt;J Ethnopharmacol&lt;/secondary-title&gt;&lt;/titles&gt;&lt;pages&gt;112768&lt;/pages&gt;&lt;volume&gt;255&lt;/volume&gt;&lt;edition&gt;20200319&lt;/edition&gt;&lt;keywords&gt;&lt;keyword&gt;Herb-Drug Interactions&lt;/keyword&gt;&lt;keyword&gt;Humans&lt;/keyword&gt;&lt;keyword&gt;Patient Safety&lt;/keyword&gt;&lt;keyword&gt;Plant Extracts/adverse effects/isolation &amp;amp; purification/*therapeutic use&lt;/keyword&gt;&lt;keyword&gt;*Plant Roots/adverse effects/chemistry&lt;/keyword&gt;&lt;keyword&gt;Risk Assessment&lt;/keyword&gt;&lt;keyword&gt;Risk Factors&lt;/keyword&gt;&lt;keyword&gt;*Withania/adverse effects/chemistry&lt;/keyword&gt;&lt;keyword&gt;Aswagandha&lt;/keyword&gt;&lt;keyword&gt;Clinical trials&lt;/keyword&gt;&lt;keyword&gt;General toxicity&lt;/keyword&gt;&lt;keyword&gt;Root&lt;/keyword&gt;&lt;keyword&gt;Safety&lt;/keyword&gt;&lt;/keywords&gt;&lt;dates&gt;&lt;year&gt;2020&lt;/year&gt;&lt;pub-dates&gt;&lt;date&gt;Jun 12&lt;/date&gt;&lt;/pub-dates&gt;&lt;/dates&gt;&lt;isbn&gt;1872-7573 (Electronic)&amp;#xD;0378-8741 (Linking)&lt;/isbn&gt;&lt;accession-num&gt;32201301&lt;/accession-num&gt;&lt;urls&gt;&lt;related-urls&gt;&lt;url&gt;https://www.ncbi.nlm.nih.gov/pubmed/32201301&lt;/url&gt;&lt;/related-urls&gt;&lt;/urls&gt;&lt;electronic-resource-num&gt;https://doi.org/10.1016/j.jep.2020.112768&lt;/electronic-resource-num&gt;&lt;remote-database-name&gt;Medline&lt;/remote-database-name&gt;&lt;remote-database-provider&gt;NLM&lt;/remote-database-provider&gt;&lt;research-notes&gt;nonpriority population Low priority&lt;/research-notes&gt;&lt;/record&gt;&lt;/Cite&gt;&lt;/EndNote&gt;</w:instrText>
            </w:r>
            <w:r>
              <w:rPr>
                <w:lang w:eastAsia="en-AU"/>
              </w:rPr>
              <w:fldChar w:fldCharType="separate"/>
            </w:r>
            <w:r>
              <w:rPr>
                <w:noProof/>
                <w:lang w:eastAsia="en-AU"/>
              </w:rPr>
              <w:t>(</w:t>
            </w:r>
            <w:hyperlink w:anchor="_ENREF_193" w:tooltip="Tandon, 2020 #25" w:history="1">
              <w:r>
                <w:rPr>
                  <w:noProof/>
                  <w:lang w:eastAsia="en-AU"/>
                </w:rPr>
                <w:t>193</w:t>
              </w:r>
            </w:hyperlink>
            <w:r>
              <w:rPr>
                <w:noProof/>
                <w:lang w:eastAsia="en-AU"/>
              </w:rPr>
              <w:t>)</w:t>
            </w:r>
            <w:r>
              <w:rPr>
                <w:lang w:eastAsia="en-AU"/>
              </w:rPr>
              <w:fldChar w:fldCharType="end"/>
            </w:r>
          </w:p>
        </w:tc>
        <w:tc>
          <w:tcPr>
            <w:tcW w:w="1418" w:type="dxa"/>
          </w:tcPr>
          <w:p w14:paraId="29243541"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6D1BD8F9"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2126" w:type="dxa"/>
          </w:tcPr>
          <w:p w14:paraId="605FCAE8"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Withania</w:t>
            </w:r>
            <w:r>
              <w:rPr>
                <w:lang w:eastAsia="en-AU"/>
              </w:rPr>
              <w:t xml:space="preserve"> [ashwagandha]</w:t>
            </w:r>
          </w:p>
        </w:tc>
        <w:tc>
          <w:tcPr>
            <w:tcW w:w="1701" w:type="dxa"/>
          </w:tcPr>
          <w:p w14:paraId="55F8094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Any</w:t>
            </w:r>
          </w:p>
        </w:tc>
        <w:tc>
          <w:tcPr>
            <w:tcW w:w="2410" w:type="dxa"/>
          </w:tcPr>
          <w:p w14:paraId="27882728"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Any efficacy or safety outcome</w:t>
            </w:r>
          </w:p>
        </w:tc>
        <w:tc>
          <w:tcPr>
            <w:tcW w:w="1418" w:type="dxa"/>
          </w:tcPr>
          <w:p w14:paraId="2D52FEE0"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2911" w:type="dxa"/>
          </w:tcPr>
          <w:p w14:paraId="6408ACF1"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r>
      <w:tr w:rsidR="00677467" w:rsidRPr="00B834A2" w14:paraId="72B74DBF"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08D8B84B" w14:textId="77777777" w:rsidR="00677467" w:rsidRPr="00B834A2" w:rsidRDefault="00677467" w:rsidP="00E92DF8">
            <w:pPr>
              <w:pStyle w:val="Tabletext8pt"/>
            </w:pPr>
            <w:r w:rsidRPr="00DB064B">
              <w:rPr>
                <w:lang w:eastAsia="en-AU"/>
              </w:rPr>
              <w:t>Kim 2018</w:t>
            </w:r>
            <w:r>
              <w:rPr>
                <w:lang w:eastAsia="en-AU"/>
              </w:rPr>
              <w:t xml:space="preserve"> </w:t>
            </w:r>
            <w:r>
              <w:rPr>
                <w:lang w:eastAsia="en-AU"/>
              </w:rP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rPr>
                <w:lang w:eastAsia="en-AU"/>
              </w:rPr>
              <w:instrText xml:space="preserve"> ADDIN EN.CITE </w:instrText>
            </w:r>
            <w:r>
              <w:rPr>
                <w:lang w:eastAsia="en-AU"/>
              </w:rP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49" w:tooltip="Kim, 2018 #16" w:history="1">
              <w:r>
                <w:rPr>
                  <w:noProof/>
                  <w:lang w:eastAsia="en-AU"/>
                </w:rPr>
                <w:t>149</w:t>
              </w:r>
            </w:hyperlink>
            <w:r>
              <w:rPr>
                <w:noProof/>
                <w:lang w:eastAsia="en-AU"/>
              </w:rPr>
              <w:t>)</w:t>
            </w:r>
            <w:r>
              <w:rPr>
                <w:lang w:eastAsia="en-AU"/>
              </w:rPr>
              <w:fldChar w:fldCharType="end"/>
            </w:r>
          </w:p>
        </w:tc>
        <w:tc>
          <w:tcPr>
            <w:tcW w:w="1418" w:type="dxa"/>
          </w:tcPr>
          <w:p w14:paraId="7D22CE1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3B4A2991"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2126" w:type="dxa"/>
          </w:tcPr>
          <w:p w14:paraId="27298368"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Plant extracts administered orally</w:t>
            </w:r>
          </w:p>
        </w:tc>
        <w:tc>
          <w:tcPr>
            <w:tcW w:w="1701" w:type="dxa"/>
          </w:tcPr>
          <w:p w14:paraId="7EA2FD8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tcPr>
          <w:p w14:paraId="4DE60315"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 sleep quality</w:t>
            </w:r>
          </w:p>
        </w:tc>
        <w:tc>
          <w:tcPr>
            <w:tcW w:w="1418" w:type="dxa"/>
          </w:tcPr>
          <w:p w14:paraId="0C111606"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 xml:space="preserve">4 </w:t>
            </w:r>
            <w:r>
              <w:rPr>
                <w:lang w:eastAsia="en-AU"/>
              </w:rPr>
              <w:br/>
              <w:t>(k=</w:t>
            </w:r>
            <w:r w:rsidRPr="00DB064B">
              <w:rPr>
                <w:lang w:eastAsia="en-AU"/>
              </w:rPr>
              <w:t>46</w:t>
            </w:r>
            <w:r>
              <w:rPr>
                <w:lang w:eastAsia="en-AU"/>
              </w:rPr>
              <w:t>)</w:t>
            </w:r>
          </w:p>
        </w:tc>
        <w:tc>
          <w:tcPr>
            <w:tcW w:w="2911" w:type="dxa"/>
          </w:tcPr>
          <w:p w14:paraId="06868C0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Kasper 2015</w:t>
            </w:r>
            <w:r>
              <w:rPr>
                <w:lang w:eastAsia="en-AU"/>
              </w:rPr>
              <w:t xml:space="preserve">, </w:t>
            </w:r>
            <w:r w:rsidRPr="00DB064B">
              <w:rPr>
                <w:lang w:eastAsia="en-AU"/>
              </w:rPr>
              <w:t xml:space="preserve">Kasper 2010, </w:t>
            </w:r>
            <w:r w:rsidRPr="00564AF5">
              <w:rPr>
                <w:lang w:eastAsia="en-AU"/>
              </w:rPr>
              <w:t>Jacobs 2005</w:t>
            </w:r>
            <w:r>
              <w:t>‡</w:t>
            </w:r>
            <w:r w:rsidRPr="00564AF5">
              <w:rPr>
                <w:lang w:eastAsia="en-AU"/>
              </w:rPr>
              <w:t>,</w:t>
            </w:r>
            <w:r w:rsidRPr="00D73F46">
              <w:t xml:space="preserve"> </w:t>
            </w:r>
            <w:r w:rsidRPr="00DB064B">
              <w:rPr>
                <w:lang w:eastAsia="en-AU"/>
              </w:rPr>
              <w:t>Lehrl 2004</w:t>
            </w:r>
          </w:p>
        </w:tc>
      </w:tr>
      <w:tr w:rsidR="00677467" w:rsidRPr="00B834A2" w14:paraId="4B806C22"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7D2E8AB9" w14:textId="77777777" w:rsidR="00677467" w:rsidRPr="00B834A2" w:rsidRDefault="00677467" w:rsidP="00E92DF8">
            <w:pPr>
              <w:pStyle w:val="Tabletext8pt"/>
            </w:pPr>
            <w:r w:rsidRPr="00DB064B">
              <w:rPr>
                <w:lang w:eastAsia="en-AU"/>
              </w:rPr>
              <w:lastRenderedPageBreak/>
              <w:t>Sarris 2018</w:t>
            </w:r>
            <w:r>
              <w:rPr>
                <w:lang w:eastAsia="en-AU"/>
              </w:rPr>
              <w:t xml:space="preserve"> </w:t>
            </w:r>
            <w:r>
              <w:rPr>
                <w:lang w:eastAsia="en-AU"/>
              </w:rPr>
              <w:fldChar w:fldCharType="begin">
                <w:fldData xml:space="preserve">PEVuZE5vdGU+PENpdGU+PEF1dGhvcj5TYXJyaXM8L0F1dGhvcj48WWVhcj4yMDE4PC9ZZWFyPjxS
ZWNOdW0+MTAwNjwvUmVjTnVtPjxEaXNwbGF5VGV4dD4oMTk0KTwvRGlzcGxheVRleHQ+PHJlY29y
ZD48cmVjLW51bWJlcj4xMDA2PC9yZWMtbnVtYmVyPjxmb3JlaWduLWtleXM+PGtleSBhcHA9IkVO
IiBkYi1pZD0iZmZmYTI5ZXB1cHZ2MDNlMndhZHZ3MGRuZDJ0MmF6c3R0OXY1IiB0aW1lc3RhbXA9
IjE2ODg3MDkyMzUiPjEwMDY8L2tleT48L2ZvcmVpZ24ta2V5cz48cmVmLXR5cGUgbmFtZT0iSm91
cm5hbCBBcnRpY2xlIj4xNzwvcmVmLXR5cGU+PGNvbnRyaWJ1dG9ycz48YXV0aG9ycz48YXV0aG9y
PlNhcnJpcywgSi48L2F1dGhvcj48L2F1dGhvcnM+PC9jb250cmlidXRvcnM+PGF1dGgtYWRkcmVz
cz5OSUNNIEhlYWx0aCBSZXNlYXJjaCBJbnN0aXR1dGUsIFNjaG9vbCBvZiBTY2llbmNlIGFuZCBI
ZWFsdGgsIFdlc3Rlcm4gU3lkbmV5IFVuaXZlcnNpdHksIFdlc3RtZWFkLCBOU1csIEF1c3RyYWxp
YS4mI3hEO0RlcGFydG1lbnQgb2YgUHN5Y2hpYXRyeSwgVGhlIE1lbGJvdXJuZSBDbGluaWMsIFBy
b2Zlc3NvcmlhbCBVbml0LCBBUkNBRElBIFJlc2VhcmNoIEdyb3VwLCBUaGUgVW5pdmVyc2l0eSBv
ZiBNZWxib3VybmUsIE1lbGJvdXJuZSwgVklDLCBBdXN0cmFsaWEuPC9hdXRoLWFkZHJlc3M+PHRp
dGxlcz48dGl0bGU+SGVyYmFsIG1lZGljaW5lcyBpbiB0aGUgdHJlYXRtZW50IG9mIHBzeWNoaWF0
cmljIGRpc29yZGVyczogMTAteWVhciB1cGRhdGVkIHJldmlldzwvdGl0bGU+PHNlY29uZGFyeS10
aXRsZT5QaHl0b3RoZXJhcHkgUmVzZWFyY2g8L3NlY29uZGFyeS10aXRsZT48L3RpdGxlcz48cGVy
aW9kaWNhbD48ZnVsbC10aXRsZT5QaHl0b3RoZXJhcHkgUmVzZWFyY2g8L2Z1bGwtdGl0bGU+PC9w
ZXJpb2RpY2FsPjxwYWdlcz4xMTQ3LTExNjI8L3BhZ2VzPjx2b2x1bWU+MzI8L3ZvbHVtZT48bnVt
YmVyPjc8L251bWJlcj48ZWRpdGlvbj4yMDE4MDMyNTwvZWRpdGlvbj48a2V5d29yZHM+PGtleXdv
cmQ+QW54aWV0eS9kcnVnIHRoZXJhcHkvZXBpZGVtaW9sb2d5PC9rZXl3b3JkPjxrZXl3b3JkPkRl
cHJlc3Npb24vZHJ1ZyB0aGVyYXB5L2VwaWRlbWlvbG9neTwva2V5d29yZD48a2V5d29yZD5IZXJi
YWwgTWVkaWNpbmUvbWV0aG9kcy8qdHJlbmRzPC9rZXl3b3JkPjxrZXl3b3JkPkh1bWFuczwva2V5
d29yZD48a2V5d29yZD5NZW50YWwgRGlzb3JkZXJzLypkcnVnIHRoZXJhcHkvZXBpZGVtaW9sb2d5
PC9rZXl3b3JkPjxrZXl3b3JkPlBoeXRvdGhlcmFweS9tZXRob2RzLyp0cmVuZHM8L2tleXdvcmQ+
PGtleXdvcmQ+UGxhbnQgRXh0cmFjdHMvKnRoZXJhcGV1dGljIHVzZTwva2V5d29yZD48a2V5d29y
ZD5QbGFudHMsIE1lZGljaW5hbC9waHlzaW9sb2d5PC9rZXl3b3JkPjxrZXl3b3JkPmFueGlldHk8
L2tleXdvcmQ+PGtleXdvcmQ+Y2xpbmljYWwgdHJpYWxzPC9rZXl3b3JkPjxrZXl3b3JkPmRlcHJl
c3Npb248L2tleXdvcmQ+PGtleXdvcmQ+aGVyYmFsIG1lZGljaW5lPC9rZXl3b3JkPjxrZXl3b3Jk
Pm1lZGljaW5hbCBwbGFudHM8L2tleXdvcmQ+PGtleXdvcmQ+bW9vZCBkaXNvcmRlcnM8L2tleXdv
cmQ+PGtleXdvcmQ+cHN5Y2hpYXRyaWMgZGlzb3JkZXJzPC9rZXl3b3JkPjxrZXl3b3JkPnBzeWNo
aWF0cnk8L2tleXdvcmQ+PC9rZXl3b3Jkcz48ZGF0ZXM+PHllYXI+MjAxODwveWVhcj48cHViLWRh
dGVzPjxkYXRlPkp1bDwvZGF0ZT48L3B1Yi1kYXRlcz48L2RhdGVzPjxpc2JuPjEwOTktMTU3MyAo
RWxlY3Ryb25pYykmI3hEOzA5NTEtNDE4WCAoTGlua2luZyk8L2lzYm4+PGFjY2Vzc2lvbi1udW0+
Mjk1NzUyMjg8L2FjY2Vzc2lvbi1udW0+PHVybHM+PHJlbGF0ZWQtdXJscz48dXJsPmh0dHBzOi8v
ZXpwcm94eS5saWIubW9uYXNoLmVkdS5hdS9sb2dpbj91cmw9aHR0cDovL292aWRzcC5vdmlkLmNv
bS9vdmlkd2ViLmNnaT9UPUpTJmFtcDtDU0M9WSZhbXA7TkVXUz1OJmFtcDtQQUdFPWZ1bGx0ZXh0
JmFtcDtEPW1lZDE1JmFtcDtBTj0yOTU3NTIyODwvdXJsPjwvcmVsYXRlZC11cmxzPjwvdXJscz48
ZWxlY3Ryb25pYy1yZXNvdXJjZS1udW0+aHR0cHM6Ly9kb2kub3JnLzEwLjEwMDIvcHRyLjYwNTU8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PC9yZXNlYXJjaC1ub3Rlcz48L3JlY29yZD48L0NpdGU+PC9FbmROb3RlPgB=
</w:fldData>
              </w:fldChar>
            </w:r>
            <w:r>
              <w:rPr>
                <w:lang w:eastAsia="en-AU"/>
              </w:rPr>
              <w:instrText xml:space="preserve"> ADDIN EN.CITE </w:instrText>
            </w:r>
            <w:r>
              <w:rPr>
                <w:lang w:eastAsia="en-AU"/>
              </w:rPr>
              <w:fldChar w:fldCharType="begin">
                <w:fldData xml:space="preserve">PEVuZE5vdGU+PENpdGU+PEF1dGhvcj5TYXJyaXM8L0F1dGhvcj48WWVhcj4yMDE4PC9ZZWFyPjxS
ZWNOdW0+MTAwNjwvUmVjTnVtPjxEaXNwbGF5VGV4dD4oMTk0KTwvRGlzcGxheVRleHQ+PHJlY29y
ZD48cmVjLW51bWJlcj4xMDA2PC9yZWMtbnVtYmVyPjxmb3JlaWduLWtleXM+PGtleSBhcHA9IkVO
IiBkYi1pZD0iZmZmYTI5ZXB1cHZ2MDNlMndhZHZ3MGRuZDJ0MmF6c3R0OXY1IiB0aW1lc3RhbXA9
IjE2ODg3MDkyMzUiPjEwMDY8L2tleT48L2ZvcmVpZ24ta2V5cz48cmVmLXR5cGUgbmFtZT0iSm91
cm5hbCBBcnRpY2xlIj4xNzwvcmVmLXR5cGU+PGNvbnRyaWJ1dG9ycz48YXV0aG9ycz48YXV0aG9y
PlNhcnJpcywgSi48L2F1dGhvcj48L2F1dGhvcnM+PC9jb250cmlidXRvcnM+PGF1dGgtYWRkcmVz
cz5OSUNNIEhlYWx0aCBSZXNlYXJjaCBJbnN0aXR1dGUsIFNjaG9vbCBvZiBTY2llbmNlIGFuZCBI
ZWFsdGgsIFdlc3Rlcm4gU3lkbmV5IFVuaXZlcnNpdHksIFdlc3RtZWFkLCBOU1csIEF1c3RyYWxp
YS4mI3hEO0RlcGFydG1lbnQgb2YgUHN5Y2hpYXRyeSwgVGhlIE1lbGJvdXJuZSBDbGluaWMsIFBy
b2Zlc3NvcmlhbCBVbml0LCBBUkNBRElBIFJlc2VhcmNoIEdyb3VwLCBUaGUgVW5pdmVyc2l0eSBv
ZiBNZWxib3VybmUsIE1lbGJvdXJuZSwgVklDLCBBdXN0cmFsaWEuPC9hdXRoLWFkZHJlc3M+PHRp
dGxlcz48dGl0bGU+SGVyYmFsIG1lZGljaW5lcyBpbiB0aGUgdHJlYXRtZW50IG9mIHBzeWNoaWF0
cmljIGRpc29yZGVyczogMTAteWVhciB1cGRhdGVkIHJldmlldzwvdGl0bGU+PHNlY29uZGFyeS10
aXRsZT5QaHl0b3RoZXJhcHkgUmVzZWFyY2g8L3NlY29uZGFyeS10aXRsZT48L3RpdGxlcz48cGVy
aW9kaWNhbD48ZnVsbC10aXRsZT5QaHl0b3RoZXJhcHkgUmVzZWFyY2g8L2Z1bGwtdGl0bGU+PC9w
ZXJpb2RpY2FsPjxwYWdlcz4xMTQ3LTExNjI8L3BhZ2VzPjx2b2x1bWU+MzI8L3ZvbHVtZT48bnVt
YmVyPjc8L251bWJlcj48ZWRpdGlvbj4yMDE4MDMyNTwvZWRpdGlvbj48a2V5d29yZHM+PGtleXdv
cmQ+QW54aWV0eS9kcnVnIHRoZXJhcHkvZXBpZGVtaW9sb2d5PC9rZXl3b3JkPjxrZXl3b3JkPkRl
cHJlc3Npb24vZHJ1ZyB0aGVyYXB5L2VwaWRlbWlvbG9neTwva2V5d29yZD48a2V5d29yZD5IZXJi
YWwgTWVkaWNpbmUvbWV0aG9kcy8qdHJlbmRzPC9rZXl3b3JkPjxrZXl3b3JkPkh1bWFuczwva2V5
d29yZD48a2V5d29yZD5NZW50YWwgRGlzb3JkZXJzLypkcnVnIHRoZXJhcHkvZXBpZGVtaW9sb2d5
PC9rZXl3b3JkPjxrZXl3b3JkPlBoeXRvdGhlcmFweS9tZXRob2RzLyp0cmVuZHM8L2tleXdvcmQ+
PGtleXdvcmQ+UGxhbnQgRXh0cmFjdHMvKnRoZXJhcGV1dGljIHVzZTwva2V5d29yZD48a2V5d29y
ZD5QbGFudHMsIE1lZGljaW5hbC9waHlzaW9sb2d5PC9rZXl3b3JkPjxrZXl3b3JkPmFueGlldHk8
L2tleXdvcmQ+PGtleXdvcmQ+Y2xpbmljYWwgdHJpYWxzPC9rZXl3b3JkPjxrZXl3b3JkPmRlcHJl
c3Npb248L2tleXdvcmQ+PGtleXdvcmQ+aGVyYmFsIG1lZGljaW5lPC9rZXl3b3JkPjxrZXl3b3Jk
Pm1lZGljaW5hbCBwbGFudHM8L2tleXdvcmQ+PGtleXdvcmQ+bW9vZCBkaXNvcmRlcnM8L2tleXdv
cmQ+PGtleXdvcmQ+cHN5Y2hpYXRyaWMgZGlzb3JkZXJzPC9rZXl3b3JkPjxrZXl3b3JkPnBzeWNo
aWF0cnk8L2tleXdvcmQ+PC9rZXl3b3Jkcz48ZGF0ZXM+PHllYXI+MjAxODwveWVhcj48cHViLWRh
dGVzPjxkYXRlPkp1bDwvZGF0ZT48L3B1Yi1kYXRlcz48L2RhdGVzPjxpc2JuPjEwOTktMTU3MyAo
RWxlY3Ryb25pYykmI3hEOzA5NTEtNDE4WCAoTGlua2luZyk8L2lzYm4+PGFjY2Vzc2lvbi1udW0+
Mjk1NzUyMjg8L2FjY2Vzc2lvbi1udW0+PHVybHM+PHJlbGF0ZWQtdXJscz48dXJsPmh0dHBzOi8v
ZXpwcm94eS5saWIubW9uYXNoLmVkdS5hdS9sb2dpbj91cmw9aHR0cDovL292aWRzcC5vdmlkLmNv
bS9vdmlkd2ViLmNnaT9UPUpTJmFtcDtDU0M9WSZhbXA7TkVXUz1OJmFtcDtQQUdFPWZ1bGx0ZXh0
JmFtcDtEPW1lZDE1JmFtcDtBTj0yOTU3NTIyODwvdXJsPjwvcmVsYXRlZC11cmxzPjwvdXJscz48
ZWxlY3Ryb25pYy1yZXNvdXJjZS1udW0+aHR0cHM6Ly9kb2kub3JnLzEwLjEwMDIvcHRyLjYwNTU8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94" w:tooltip="Sarris, 2018 #1006" w:history="1">
              <w:r>
                <w:rPr>
                  <w:noProof/>
                  <w:lang w:eastAsia="en-AU"/>
                </w:rPr>
                <w:t>194</w:t>
              </w:r>
            </w:hyperlink>
            <w:r>
              <w:rPr>
                <w:noProof/>
                <w:lang w:eastAsia="en-AU"/>
              </w:rPr>
              <w:t>)</w:t>
            </w:r>
            <w:r>
              <w:rPr>
                <w:lang w:eastAsia="en-AU"/>
              </w:rPr>
              <w:fldChar w:fldCharType="end"/>
            </w:r>
            <w:r>
              <w:rPr>
                <w:lang w:eastAsia="en-AU"/>
              </w:rPr>
              <w:t xml:space="preserve"> (update of Sarris 2007)</w:t>
            </w:r>
          </w:p>
        </w:tc>
        <w:tc>
          <w:tcPr>
            <w:tcW w:w="1418" w:type="dxa"/>
          </w:tcPr>
          <w:p w14:paraId="7D8CE299"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20DE107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Psychiatric disorders</w:t>
            </w:r>
          </w:p>
        </w:tc>
        <w:tc>
          <w:tcPr>
            <w:tcW w:w="2126" w:type="dxa"/>
          </w:tcPr>
          <w:p w14:paraId="022AECC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Herbal medicines</w:t>
            </w:r>
            <w:r>
              <w:rPr>
                <w:lang w:eastAsia="en-AU"/>
              </w:rPr>
              <w:t xml:space="preserve"> (oral)</w:t>
            </w:r>
          </w:p>
        </w:tc>
        <w:tc>
          <w:tcPr>
            <w:tcW w:w="1701" w:type="dxa"/>
          </w:tcPr>
          <w:p w14:paraId="43C9E9E1"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tcPr>
          <w:p w14:paraId="341E2BF1"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Any efficacy or safety outcome</w:t>
            </w:r>
          </w:p>
        </w:tc>
        <w:tc>
          <w:tcPr>
            <w:tcW w:w="1418" w:type="dxa"/>
          </w:tcPr>
          <w:p w14:paraId="048886C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 xml:space="preserve">8 </w:t>
            </w:r>
            <w:r>
              <w:rPr>
                <w:lang w:eastAsia="en-AU"/>
              </w:rPr>
              <w:br/>
              <w:t>(k=NR)</w:t>
            </w:r>
          </w:p>
        </w:tc>
        <w:tc>
          <w:tcPr>
            <w:tcW w:w="2911" w:type="dxa"/>
          </w:tcPr>
          <w:p w14:paraId="04A866E7"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Keefe</w:t>
            </w:r>
            <w:r>
              <w:rPr>
                <w:lang w:eastAsia="en-AU"/>
              </w:rPr>
              <w:t>/</w:t>
            </w:r>
            <w:r w:rsidRPr="00DB064B">
              <w:rPr>
                <w:lang w:eastAsia="en-AU"/>
              </w:rPr>
              <w:t>Mao 2016</w:t>
            </w:r>
            <w:r>
              <w:rPr>
                <w:lang w:eastAsia="en-AU"/>
              </w:rPr>
              <w:t xml:space="preserve">, </w:t>
            </w:r>
            <w:r w:rsidRPr="00DB064B">
              <w:rPr>
                <w:lang w:eastAsia="en-AU"/>
              </w:rPr>
              <w:t>Cropley 2015, Amsterdam 2009, Sarris 2013, Sarris 2009</w:t>
            </w:r>
            <w:r w:rsidRPr="00EF42BC">
              <w:rPr>
                <w:lang w:eastAsia="en-AU"/>
              </w:rPr>
              <w:t>, Woelk 2007, Boerner</w:t>
            </w:r>
            <w:r w:rsidRPr="00DB064B">
              <w:rPr>
                <w:lang w:eastAsia="en-AU"/>
              </w:rPr>
              <w:t xml:space="preserve"> 2003, Akhondzadeh 2001</w:t>
            </w:r>
          </w:p>
        </w:tc>
      </w:tr>
      <w:tr w:rsidR="00677467" w:rsidRPr="00B834A2" w14:paraId="367DA9D0"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18C12161" w14:textId="77777777" w:rsidR="00677467" w:rsidRPr="00B834A2" w:rsidRDefault="00677467" w:rsidP="00E92DF8">
            <w:pPr>
              <w:pStyle w:val="Tabletext8pt"/>
            </w:pPr>
            <w:r w:rsidRPr="00DB064B">
              <w:rPr>
                <w:lang w:eastAsia="en-AU"/>
              </w:rPr>
              <w:t>Pratte 2014</w:t>
            </w:r>
            <w:r>
              <w:rPr>
                <w:lang w:eastAsia="en-AU"/>
              </w:rPr>
              <w:t xml:space="preserve"> </w:t>
            </w:r>
            <w:r>
              <w:rPr>
                <w:lang w:eastAsia="en-AU"/>
              </w:rPr>
              <w:fldChar w:fldCharType="begin">
                <w:fldData xml:space="preserve">PEVuZE5vdGU+PENpdGU+PEF1dGhvcj5QcmF0dGU8L0F1dGhvcj48WWVhcj4yMDE0PC9ZZWFyPjxS
ZWNOdW0+MTEzMDwvUmVjTnVtPjxEaXNwbGF5VGV4dD4oMTk1KTwvRGlzcGxheVRleHQ+PHJlY29y
ZD48cmVjLW51bWJlcj4xMTMwPC9yZWMtbnVtYmVyPjxmb3JlaWduLWtleXM+PGtleSBhcHA9IkVO
IiBkYi1pZD0iZmZmYTI5ZXB1cHZ2MDNlMndhZHZ3MGRuZDJ0MmF6c3R0OXY1IiB0aW1lc3RhbXA9
IjE2ODg3MDkyMzUiPjExMzA8L2tleT48L2ZvcmVpZ24ta2V5cz48cmVmLXR5cGUgbmFtZT0iSm91
cm5hbCBBcnRpY2xlIj4xNzwvcmVmLXR5cGU+PGNvbnRyaWJ1dG9ycz48YXV0aG9ycz48YXV0aG9y
PlByYXR0ZSwgTW9yZ2FuIEEuPC9hdXRob3I+PGF1dGhvcj5OYW5hdmF0aSwgS2F1c2hhbCBCLjwv
YXV0aG9yPjxhdXRob3I+WW91bmcsIFZpcmdpbmlhPC9hdXRob3I+PGF1dGhvcj5Nb3JsZXksIENo
cmlzdG9waGVyIFAuPC9hdXRob3I+PC9hdXRob3JzPjwvY29udHJpYnV0b3JzPjxhdXRoLWFkZHJl
c3M+MSBEZXBhcnRtZW50IG9mIEZhbWlseSBNZWRpY2luZSwgU1VOWSBVcHN0YXRlIE1lZGljYWwg
VW5pdmVyc2l0eSAsIFN5cmFjdXNlLCBOWS48L2F1dGgtYWRkcmVzcz48dGl0bGVzPjx0aXRsZT5B
biBBbHRlcm5hdGl2ZSBUcmVhdG1lbnQgZm9yIEFueGlldHk6IEEgU3lzdGVtYXRpYyBSZXZpZXcg
b2YgSHVtYW4gVHJpYWwgUmVzdWx0cyBSZXBvcnRlZCBmb3IgdGhlIEF5dXJ2ZWRpYyBIZXJiIEFz
aHdhZ2FuZGhhICggV2l0aGFuaWEgc29tbmlmZXJhKTwvdGl0bGU+PHNlY29uZGFyeS10aXRsZT5K
b3VybmFsIG9mIEFsdGVybmF0aXZlICZhbXA7IENvbXBsZW1lbnRhcnkgTWVkaWNpbmU8L3NlY29u
ZGFyeS10aXRsZT48L3RpdGxlcz48cGVyaW9kaWNhbD48ZnVsbC10aXRsZT5Kb3VybmFsIG9mIEFs
dGVybmF0aXZlICZhbXA7IENvbXBsZW1lbnRhcnkgTWVkaWNpbmU8L2Z1bGwtdGl0bGU+PC9wZXJp
b2RpY2FsPjxwYWdlcz45MDEtOTA4PC9wYWdlcz48dm9sdW1lPjIwPC92b2x1bWU+PG51bWJlcj4x
MjwvbnVtYmVyPjxrZXl3b3Jkcz48a2V5d29yZD5BbnhpZXR5LypkcnVnIHRoZXJhcHk8L2tleXdv
cmQ+PGtleXdvcmQ+QW54aWV0eSBEaXNvcmRlcnMvKmRydWcgdGhlcmFweTwva2V5d29yZD48a2V5
d29yZD5IdW1hbnM8L2tleXdvcmQ+PGtleXdvcmQ+TWVkaWNpbmUsIEF5dXJ2ZWRpYzwva2V5d29y
ZD48a2V5d29yZD4qUGh5dG90aGVyYXB5PC9rZXl3b3JkPjxrZXl3b3JkPlBsYW50IEV4dHJhY3Rz
L3BoYXJtYWNvbG9neS8qdGhlcmFwZXV0aWMgdXNlPC9rZXl3b3JkPjxrZXl3b3JkPlBzeWNob3Ro
ZXJhcHk8L2tleXdvcmQ+PC9rZXl3b3Jkcz48ZGF0ZXM+PHllYXI+MjAxNDwveWVhcj48cHViLWRh
dGVzPjxkYXRlPkRlYzwvZGF0ZT48L3B1Yi1kYXRlcz48L2RhdGVzPjxwdWItbG9jYXRpb24+TmV3
IFJvY2hlbGxlLCBOZXcgWW9yazwvcHViLWxvY2F0aW9uPjxwdWJsaXNoZXI+TWFyeSBBbm4gTGll
YmVydCwgSW5jLjwvcHVibGlzaGVyPjxpc2JuPjE1NTctNzcwOCAoRWxlY3Ryb25pYykmI3hEOzEw
NzUtNTUzNSAoUHJpbnQpJiN4RDsxMDc1LTU1MzUgKExpbmtpbmcpPC9pc2JuPjxhY2Nlc3Npb24t
bnVtPjEwMzkyNjc1OS4gTGFuZ3VhZ2U6IEVuZ2xpc2guIEVudHJ5IERhdGU6IDIwMTQxMjE4LiBS
ZXZpc2lvbiBEYXRlOiAyMDE1MTIwMS4gUHVibGljYXRpb24gVHlwZTogSm91cm5hbCBBcnRpY2xl
PC9hY2Nlc3Npb24tbnVtPjx1cmxzPjxyZWxhdGVkLXVybHM+PHVybD5odHRwczovL2xvZ2luLnd3
d3Byb3h5MS5saWJyYXJ5LnVuc3cuZWR1LmF1L2xvZ2luP3VybD1odHRwOi8vc2VhcmNoLmVic2Nv
aG9zdC5jb20vbG9naW4uYXNweD9kaXJlY3Q9dHJ1ZSZhbXA7ZGI9Y2luMjAmYW1wO0FOPTEwMzky
Njc1OSZhbXA7c2l0ZT1laG9zdC1saXZlJmFtcDtzY29wZT1zaXRlPC91cmw+PC9yZWxhdGVkLXVy
bHM+PC91cmxzPjxjdXN0b20yPlBNQzQyNzAxMDg8L2N1c3RvbTI+PGVsZWN0cm9uaWMtcmVzb3Vy
Y2UtbnVtPmh0dHBzOi8vZG9pLm9yZy8xMC4xMDg5L2FjbS4yMDE0LjAxNzc8L2VsZWN0cm9uaWMt
cmVzb3VyY2UtbnVtPjxyZW1vdGUtZGF0YWJhc2UtbmFtZT5NZWRsaW5lPC9yZW1vdGUtZGF0YWJh
c2UtbmFtZT48cmVtb3RlLWRhdGFiYXNlLXByb3ZpZGVyPk5MTTwvcmVtb3RlLWRhdGFiYXNlLXBy
b3ZpZGVyPjwvcmVjb3JkPjwvQ2l0ZT48L0VuZE5vdGU+AG==
</w:fldData>
              </w:fldChar>
            </w:r>
            <w:r>
              <w:rPr>
                <w:lang w:eastAsia="en-AU"/>
              </w:rPr>
              <w:instrText xml:space="preserve"> ADDIN EN.CITE </w:instrText>
            </w:r>
            <w:r>
              <w:rPr>
                <w:lang w:eastAsia="en-AU"/>
              </w:rPr>
              <w:fldChar w:fldCharType="begin">
                <w:fldData xml:space="preserve">PEVuZE5vdGU+PENpdGU+PEF1dGhvcj5QcmF0dGU8L0F1dGhvcj48WWVhcj4yMDE0PC9ZZWFyPjxS
ZWNOdW0+MTEzMDwvUmVjTnVtPjxEaXNwbGF5VGV4dD4oMTk1KTwvRGlzcGxheVRleHQ+PHJlY29y
ZD48cmVjLW51bWJlcj4xMTMwPC9yZWMtbnVtYmVyPjxmb3JlaWduLWtleXM+PGtleSBhcHA9IkVO
IiBkYi1pZD0iZmZmYTI5ZXB1cHZ2MDNlMndhZHZ3MGRuZDJ0MmF6c3R0OXY1IiB0aW1lc3RhbXA9
IjE2ODg3MDkyMzUiPjExMzA8L2tleT48L2ZvcmVpZ24ta2V5cz48cmVmLXR5cGUgbmFtZT0iSm91
cm5hbCBBcnRpY2xlIj4xNzwvcmVmLXR5cGU+PGNvbnRyaWJ1dG9ycz48YXV0aG9ycz48YXV0aG9y
PlByYXR0ZSwgTW9yZ2FuIEEuPC9hdXRob3I+PGF1dGhvcj5OYW5hdmF0aSwgS2F1c2hhbCBCLjwv
YXV0aG9yPjxhdXRob3I+WW91bmcsIFZpcmdpbmlhPC9hdXRob3I+PGF1dGhvcj5Nb3JsZXksIENo
cmlzdG9waGVyIFAuPC9hdXRob3I+PC9hdXRob3JzPjwvY29udHJpYnV0b3JzPjxhdXRoLWFkZHJl
c3M+MSBEZXBhcnRtZW50IG9mIEZhbWlseSBNZWRpY2luZSwgU1VOWSBVcHN0YXRlIE1lZGljYWwg
VW5pdmVyc2l0eSAsIFN5cmFjdXNlLCBOWS48L2F1dGgtYWRkcmVzcz48dGl0bGVzPjx0aXRsZT5B
biBBbHRlcm5hdGl2ZSBUcmVhdG1lbnQgZm9yIEFueGlldHk6IEEgU3lzdGVtYXRpYyBSZXZpZXcg
b2YgSHVtYW4gVHJpYWwgUmVzdWx0cyBSZXBvcnRlZCBmb3IgdGhlIEF5dXJ2ZWRpYyBIZXJiIEFz
aHdhZ2FuZGhhICggV2l0aGFuaWEgc29tbmlmZXJhKTwvdGl0bGU+PHNlY29uZGFyeS10aXRsZT5K
b3VybmFsIG9mIEFsdGVybmF0aXZlICZhbXA7IENvbXBsZW1lbnRhcnkgTWVkaWNpbmU8L3NlY29u
ZGFyeS10aXRsZT48L3RpdGxlcz48cGVyaW9kaWNhbD48ZnVsbC10aXRsZT5Kb3VybmFsIG9mIEFs
dGVybmF0aXZlICZhbXA7IENvbXBsZW1lbnRhcnkgTWVkaWNpbmU8L2Z1bGwtdGl0bGU+PC9wZXJp
b2RpY2FsPjxwYWdlcz45MDEtOTA4PC9wYWdlcz48dm9sdW1lPjIwPC92b2x1bWU+PG51bWJlcj4x
MjwvbnVtYmVyPjxrZXl3b3Jkcz48a2V5d29yZD5BbnhpZXR5LypkcnVnIHRoZXJhcHk8L2tleXdv
cmQ+PGtleXdvcmQ+QW54aWV0eSBEaXNvcmRlcnMvKmRydWcgdGhlcmFweTwva2V5d29yZD48a2V5
d29yZD5IdW1hbnM8L2tleXdvcmQ+PGtleXdvcmQ+TWVkaWNpbmUsIEF5dXJ2ZWRpYzwva2V5d29y
ZD48a2V5d29yZD4qUGh5dG90aGVyYXB5PC9rZXl3b3JkPjxrZXl3b3JkPlBsYW50IEV4dHJhY3Rz
L3BoYXJtYWNvbG9neS8qdGhlcmFwZXV0aWMgdXNlPC9rZXl3b3JkPjxrZXl3b3JkPlBzeWNob3Ro
ZXJhcHk8L2tleXdvcmQ+PC9rZXl3b3Jkcz48ZGF0ZXM+PHllYXI+MjAxNDwveWVhcj48cHViLWRh
dGVzPjxkYXRlPkRlYzwvZGF0ZT48L3B1Yi1kYXRlcz48L2RhdGVzPjxwdWItbG9jYXRpb24+TmV3
IFJvY2hlbGxlLCBOZXcgWW9yazwvcHViLWxvY2F0aW9uPjxwdWJsaXNoZXI+TWFyeSBBbm4gTGll
YmVydCwgSW5jLjwvcHVibGlzaGVyPjxpc2JuPjE1NTctNzcwOCAoRWxlY3Ryb25pYykmI3hEOzEw
NzUtNTUzNSAoUHJpbnQpJiN4RDsxMDc1LTU1MzUgKExpbmtpbmcpPC9pc2JuPjxhY2Nlc3Npb24t
bnVtPjEwMzkyNjc1OS4gTGFuZ3VhZ2U6IEVuZ2xpc2guIEVudHJ5IERhdGU6IDIwMTQxMjE4LiBS
ZXZpc2lvbiBEYXRlOiAyMDE1MTIwMS4gUHVibGljYXRpb24gVHlwZTogSm91cm5hbCBBcnRpY2xl
PC9hY2Nlc3Npb24tbnVtPjx1cmxzPjxyZWxhdGVkLXVybHM+PHVybD5odHRwczovL2xvZ2luLnd3
d3Byb3h5MS5saWJyYXJ5LnVuc3cuZWR1LmF1L2xvZ2luP3VybD1odHRwOi8vc2VhcmNoLmVic2Nv
aG9zdC5jb20vbG9naW4uYXNweD9kaXJlY3Q9dHJ1ZSZhbXA7ZGI9Y2luMjAmYW1wO0FOPTEwMzky
Njc1OSZhbXA7c2l0ZT1laG9zdC1saXZlJmFtcDtzY29wZT1zaXRlPC91cmw+PC9yZWxhdGVkLXVy
bHM+PC91cmxzPjxjdXN0b20yPlBNQzQyNzAxMDg8L2N1c3RvbTI+PGVsZWN0cm9uaWMtcmVzb3Vy
Y2UtbnVtPmh0dHBzOi8vZG9pLm9yZy8xMC4xMDg5L2FjbS4yMDE0LjAxNzc8L2VsZWN0cm9uaWMt
cmVzb3VyY2UtbnVtPjxyZW1vdGUtZGF0YWJhc2UtbmFtZT5NZWRsaW5lPC9yZW1vdGUtZGF0YWJh
c2UtbmFtZT48cmVtb3RlLWRhdGFiYXNlLXByb3ZpZGVyPk5MTTwvcmVtb3RlLWRhdGFiYXNlLXBy
b3ZpZGVyPjwvcmVjb3JkPjwvQ2l0ZT48L0VuZE5vdGU+AG==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95" w:tooltip="Pratte, 2014 #1130" w:history="1">
              <w:r>
                <w:rPr>
                  <w:noProof/>
                  <w:lang w:eastAsia="en-AU"/>
                </w:rPr>
                <w:t>195</w:t>
              </w:r>
            </w:hyperlink>
            <w:r>
              <w:rPr>
                <w:noProof/>
                <w:lang w:eastAsia="en-AU"/>
              </w:rPr>
              <w:t>)</w:t>
            </w:r>
            <w:r>
              <w:rPr>
                <w:lang w:eastAsia="en-AU"/>
              </w:rPr>
              <w:fldChar w:fldCharType="end"/>
            </w:r>
          </w:p>
        </w:tc>
        <w:tc>
          <w:tcPr>
            <w:tcW w:w="1418" w:type="dxa"/>
          </w:tcPr>
          <w:p w14:paraId="442A5596"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2722430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w:t>
            </w:r>
          </w:p>
        </w:tc>
        <w:tc>
          <w:tcPr>
            <w:tcW w:w="2126" w:type="dxa"/>
          </w:tcPr>
          <w:p w14:paraId="6872D7E2"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Withania</w:t>
            </w:r>
            <w:r>
              <w:rPr>
                <w:lang w:eastAsia="en-AU"/>
              </w:rPr>
              <w:t xml:space="preserve"> [ashwagandha]</w:t>
            </w:r>
          </w:p>
        </w:tc>
        <w:tc>
          <w:tcPr>
            <w:tcW w:w="1701" w:type="dxa"/>
          </w:tcPr>
          <w:p w14:paraId="18D0DF9B"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tcPr>
          <w:p w14:paraId="201F035E"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Stress/anxiety</w:t>
            </w:r>
          </w:p>
        </w:tc>
        <w:tc>
          <w:tcPr>
            <w:tcW w:w="1418" w:type="dxa"/>
          </w:tcPr>
          <w:p w14:paraId="60D1009E"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 xml:space="preserve">3 </w:t>
            </w:r>
            <w:r>
              <w:rPr>
                <w:lang w:eastAsia="en-AU"/>
              </w:rPr>
              <w:br/>
              <w:t>(k=5)</w:t>
            </w:r>
          </w:p>
        </w:tc>
        <w:tc>
          <w:tcPr>
            <w:tcW w:w="2911" w:type="dxa"/>
          </w:tcPr>
          <w:p w14:paraId="4D119493"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 xml:space="preserve">Khyati 2014, Auddy 2008, </w:t>
            </w:r>
            <w:r w:rsidRPr="00935FB8">
              <w:rPr>
                <w:lang w:eastAsia="en-AU"/>
              </w:rPr>
              <w:t>Andrade</w:t>
            </w:r>
            <w:r>
              <w:rPr>
                <w:lang w:eastAsia="en-AU"/>
              </w:rPr>
              <w:t xml:space="preserve"> 2000</w:t>
            </w:r>
          </w:p>
        </w:tc>
      </w:tr>
      <w:tr w:rsidR="00677467" w:rsidRPr="00B834A2" w14:paraId="451E8CF3"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0DE8654F" w14:textId="77777777" w:rsidR="00677467" w:rsidRPr="00B834A2" w:rsidRDefault="00677467" w:rsidP="00E92DF8">
            <w:pPr>
              <w:pStyle w:val="Tabletext8pt"/>
            </w:pPr>
            <w:r w:rsidRPr="00DB064B">
              <w:rPr>
                <w:lang w:eastAsia="en-AU"/>
              </w:rPr>
              <w:t>Miroddi 2013</w:t>
            </w:r>
            <w:r>
              <w:rPr>
                <w:lang w:eastAsia="en-AU"/>
              </w:rPr>
              <w:t xml:space="preserve"> </w:t>
            </w:r>
            <w:r>
              <w:rPr>
                <w:lang w:eastAsia="en-AU"/>
              </w:rPr>
              <w:fldChar w:fldCharType="begin">
                <w:fldData xml:space="preserve">PEVuZE5vdGU+PENpdGU+PEF1dGhvcj5NaXJvZGRpPC9BdXRob3I+PFllYXI+MjAxMzwvWWVhcj48
UmVjTnVtPjExODM8L1JlY051bT48RGlzcGxheVRleHQ+KDE2MCk8L0Rpc3BsYXlUZXh0PjxyZWNv
cmQ+PHJlYy1udW1iZXI+MTE4MzwvcmVjLW51bWJlcj48Zm9yZWlnbi1rZXlzPjxrZXkgYXBwPSJF
TiIgZGItaWQ9ImZmZmEyOWVwdXB2djAzZTJ3YWR2dzBkbmQydDJhenN0dDl2NSIgdGltZXN0YW1w
PSIxNjg4NzA5MjM1Ij4xMTgzPC9rZXk+PC9mb3JlaWduLWtleXM+PHJlZi10eXBlIG5hbWU9Ikpv
dXJuYWwgQXJ0aWNsZSI+MTc8L3JlZi10eXBlPjxjb250cmlidXRvcnM+PGF1dGhvcnM+PGF1dGhv
cj5NaXJvZGRpLCBNLjwvYXV0aG9yPjxhdXRob3I+Q2FsYXBhaSwgRy48L2F1dGhvcj48YXV0aG9y
Pk5hdmFycmEsIE0uPC9hdXRob3I+PGF1dGhvcj5NaW5jaXVsbG8sIFAuIEwuPC9hdXRob3I+PGF1
dGhvcj5HYW5nZW1pLCBTLjwvYXV0aG9yPjwvYXV0aG9ycz48L2NvbnRyaWJ1dG9ycz48YXV0aC1h
ZGRyZXNzPkRlcGFydG1lbnQgb2YgQ2xpbmljYWwgYW5kIEV4cGVyaW1lbnRhbCBNZWRpY2luZSwg
VW5pdmVyc2l0eSBvZiBNZXNzaW5hLCBNZXNzaW5hLCBJdGFseS48L2F1dGgtYWRkcmVzcz48dGl0
bGVzPjx0aXRsZT5QYXNzaWZsb3JhIGluY2FybmF0YSBMLjogRXRobm9waGFybWFjb2xvZ3ksIGNs
aW5pY2FsIGFwcGxpY2F0aW9uLCBzYWZldHkgYW5kIGV2YWx1YXRpb24gb2YgY2xpbmljYWwgdHJp
YWxzPC90aXRsZT48c2Vjb25kYXJ5LXRpdGxlPkpvdXJuYWwgb2YgRXRobm9waGFybWFjb2xvZ3k8
L3NlY29uZGFyeS10aXRsZT48L3RpdGxlcz48cGVyaW9kaWNhbD48ZnVsbC10aXRsZT5Kb3VybmFs
IG9mIEV0aG5vcGhhcm1hY29sb2d5PC9mdWxsLXRpdGxlPjwvcGVyaW9kaWNhbD48cGFnZXM+Nzkx
LTgwNDwvcGFnZXM+PHZvbHVtZT4xNTA8L3ZvbHVtZT48bnVtYmVyPjM8L251bWJlcj48ZWRpdGlv
bj4yMDEzMTAxNzwvZWRpdGlvbj48a2V5d29yZHM+PGtleXdvcmQ+QW5pbWFsczwva2V5d29yZD48
a2V5d29yZD5BbnRpLUFueGlldHkgQWdlbnRzL3BoYXJtYWNvbG9neS90aGVyYXBldXRpYyB1c2U8
L2tleXdvcmQ+PGtleXdvcmQ+QW54aWV0eS9kcnVnIHRoZXJhcHk8L2tleXdvcmQ+PGtleXdvcmQ+
QXR0ZW50aW9uIERlZmljaXQgRGlzb3JkZXIgd2l0aCBIeXBlcmFjdGl2aXR5L2RydWcgdGhlcmFw
eTwva2V5d29yZD48a2V5d29yZD5FdGhub3BoYXJtYWNvbG9neTwva2V5d29yZD48a2V5d29yZD5I
dW1hbnM8L2tleXdvcmQ+PGtleXdvcmQ+TWVub3BhdXNlL2RydWcgZWZmZWN0czwva2V5d29yZD48
a2V5d29yZD5PcGlvaWQtUmVsYXRlZCBEaXNvcmRlcnMvZHJ1ZyB0aGVyYXB5PC9rZXl3b3JkPjxr
ZXl3b3JkPipQYXNzaWZsb3JhL2NoZW1pc3RyeTwva2V5d29yZD48a2V5d29yZD5QaHl0b2NoZW1p
Y2Fscy9hbmFseXNpcy9waGFybWFjb2xvZ3kvdGhlcmFwZXV0aWMgdXNlPC9rZXl3b3JkPjxrZXl3
b3JkPipQbGFudCBFeHRyYWN0cy9waGFybWFjb2xvZ3kvdGhlcmFwZXV0aWMgdXNlPC9rZXl3b3Jk
PjxrZXl3b3JkPlNsZWVwIFdha2UgRGlzb3JkZXJzL2RydWcgdGhlcmFweTwva2V5d29yZD48a2V5
d29yZD5TdWJzdGFuY2UgV2l0aGRyYXdhbCBTeW5kcm9tZS9kcnVnIHRoZXJhcHk8L2tleXdvcmQ+
PGtleXdvcmQ+QW54aWV0eTwva2V5d29yZD48a2V5d29yZD5JbnNvbW5pYTwva2V5d29yZD48a2V5
d29yZD5QYXNzaWZsb3JhIGluY2FybmF0YTwva2V5d29yZD48a2V5d29yZD5TbGVlcCBkaXNvcmRl
cnM8L2tleXdvcmQ+PC9rZXl3b3Jkcz48ZGF0ZXM+PHllYXI+MjAxMzwveWVhcj48cHViLWRhdGVz
PjxkYXRlPkRlYyAxMjwvZGF0ZT48L3B1Yi1kYXRlcz48L2RhdGVzPjxwdWJsaXNoZXI+RWxzZXZp
ZXIgQi5WLjwvcHVibGlzaGVyPjxpc2JuPjE4NzItNzU3MyAoRWxlY3Ryb25pYykmI3hEOzAzNzgt
ODc0MSAoTGlua2luZyk8L2lzYm4+PGFjY2Vzc2lvbi1udW0+MTA0MTY3NjY5LiBMYW5ndWFnZTog
RW5nbGlzaC4gRW50cnkgRGF0ZTogMjAxMzEyMTAuIFJldmlzaW9uIERhdGU6IDIwMjAwNzA4LiBQ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dD10cnVlJmFtcDtkYj1jaW4yMCZhbXA7QU49MTA0MTY3NjY5JmFtcDtzaXRlPWVob3N0LWxpdmUm
YW1wO3Njb3BlPXNpdGU8L3VybD48L3JlbGF0ZWQtdXJscz48L3VybHM+PGVsZWN0cm9uaWMtcmVz
b3VyY2UtbnVtPmh0dHBzOi8vZG9pLm9yZy8xMC4xMDE2L2ouamVwLjIwMTMuMDkuMDQ3PC9lbGVj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Pr>
                <w:lang w:eastAsia="en-AU"/>
              </w:rPr>
              <w:instrText xml:space="preserve"> ADDIN EN.CITE </w:instrText>
            </w:r>
            <w:r>
              <w:rPr>
                <w:lang w:eastAsia="en-AU"/>
              </w:rPr>
              <w:fldChar w:fldCharType="begin">
                <w:fldData xml:space="preserve">PEVuZE5vdGU+PENpdGU+PEF1dGhvcj5NaXJvZGRpPC9BdXRob3I+PFllYXI+MjAxMzwvWWVhcj48
UmVjTnVtPjExODM8L1JlY051bT48RGlzcGxheVRleHQ+KDE2MCk8L0Rpc3BsYXlUZXh0PjxyZWNv
cmQ+PHJlYy1udW1iZXI+MTE4MzwvcmVjLW51bWJlcj48Zm9yZWlnbi1rZXlzPjxrZXkgYXBwPSJF
TiIgZGItaWQ9ImZmZmEyOWVwdXB2djAzZTJ3YWR2dzBkbmQydDJhenN0dDl2NSIgdGltZXN0YW1w
PSIxNjg4NzA5MjM1Ij4xMTgzPC9rZXk+PC9mb3JlaWduLWtleXM+PHJlZi10eXBlIG5hbWU9Ikpv
dXJuYWwgQXJ0aWNsZSI+MTc8L3JlZi10eXBlPjxjb250cmlidXRvcnM+PGF1dGhvcnM+PGF1dGhv
cj5NaXJvZGRpLCBNLjwvYXV0aG9yPjxhdXRob3I+Q2FsYXBhaSwgRy48L2F1dGhvcj48YXV0aG9y
Pk5hdmFycmEsIE0uPC9hdXRob3I+PGF1dGhvcj5NaW5jaXVsbG8sIFAuIEwuPC9hdXRob3I+PGF1
dGhvcj5HYW5nZW1pLCBTLjwvYXV0aG9yPjwvYXV0aG9ycz48L2NvbnRyaWJ1dG9ycz48YXV0aC1h
ZGRyZXNzPkRlcGFydG1lbnQgb2YgQ2xpbmljYWwgYW5kIEV4cGVyaW1lbnRhbCBNZWRpY2luZSwg
VW5pdmVyc2l0eSBvZiBNZXNzaW5hLCBNZXNzaW5hLCBJdGFseS48L2F1dGgtYWRkcmVzcz48dGl0
bGVzPjx0aXRsZT5QYXNzaWZsb3JhIGluY2FybmF0YSBMLjogRXRobm9waGFybWFjb2xvZ3ksIGNs
aW5pY2FsIGFwcGxpY2F0aW9uLCBzYWZldHkgYW5kIGV2YWx1YXRpb24gb2YgY2xpbmljYWwgdHJp
YWxzPC90aXRsZT48c2Vjb25kYXJ5LXRpdGxlPkpvdXJuYWwgb2YgRXRobm9waGFybWFjb2xvZ3k8
L3NlY29uZGFyeS10aXRsZT48L3RpdGxlcz48cGVyaW9kaWNhbD48ZnVsbC10aXRsZT5Kb3VybmFs
IG9mIEV0aG5vcGhhcm1hY29sb2d5PC9mdWxsLXRpdGxlPjwvcGVyaW9kaWNhbD48cGFnZXM+Nzkx
LTgwNDwvcGFnZXM+PHZvbHVtZT4xNTA8L3ZvbHVtZT48bnVtYmVyPjM8L251bWJlcj48ZWRpdGlv
bj4yMDEzMTAxNzwvZWRpdGlvbj48a2V5d29yZHM+PGtleXdvcmQ+QW5pbWFsczwva2V5d29yZD48
a2V5d29yZD5BbnRpLUFueGlldHkgQWdlbnRzL3BoYXJtYWNvbG9neS90aGVyYXBldXRpYyB1c2U8
L2tleXdvcmQ+PGtleXdvcmQ+QW54aWV0eS9kcnVnIHRoZXJhcHk8L2tleXdvcmQ+PGtleXdvcmQ+
QXR0ZW50aW9uIERlZmljaXQgRGlzb3JkZXIgd2l0aCBIeXBlcmFjdGl2aXR5L2RydWcgdGhlcmFw
eTwva2V5d29yZD48a2V5d29yZD5FdGhub3BoYXJtYWNvbG9neTwva2V5d29yZD48a2V5d29yZD5I
dW1hbnM8L2tleXdvcmQ+PGtleXdvcmQ+TWVub3BhdXNlL2RydWcgZWZmZWN0czwva2V5d29yZD48
a2V5d29yZD5PcGlvaWQtUmVsYXRlZCBEaXNvcmRlcnMvZHJ1ZyB0aGVyYXB5PC9rZXl3b3JkPjxr
ZXl3b3JkPipQYXNzaWZsb3JhL2NoZW1pc3RyeTwva2V5d29yZD48a2V5d29yZD5QaHl0b2NoZW1p
Y2Fscy9hbmFseXNpcy9waGFybWFjb2xvZ3kvdGhlcmFwZXV0aWMgdXNlPC9rZXl3b3JkPjxrZXl3
b3JkPipQbGFudCBFeHRyYWN0cy9waGFybWFjb2xvZ3kvdGhlcmFwZXV0aWMgdXNlPC9rZXl3b3Jk
PjxrZXl3b3JkPlNsZWVwIFdha2UgRGlzb3JkZXJzL2RydWcgdGhlcmFweTwva2V5d29yZD48a2V5
d29yZD5TdWJzdGFuY2UgV2l0aGRyYXdhbCBTeW5kcm9tZS9kcnVnIHRoZXJhcHk8L2tleXdvcmQ+
PGtleXdvcmQ+QW54aWV0eTwva2V5d29yZD48a2V5d29yZD5JbnNvbW5pYTwva2V5d29yZD48a2V5
d29yZD5QYXNzaWZsb3JhIGluY2FybmF0YTwva2V5d29yZD48a2V5d29yZD5TbGVlcCBkaXNvcmRl
cnM8L2tleXdvcmQ+PC9rZXl3b3Jkcz48ZGF0ZXM+PHllYXI+MjAxMzwveWVhcj48cHViLWRhdGVz
PjxkYXRlPkRlYyAxMjwvZGF0ZT48L3B1Yi1kYXRlcz48L2RhdGVzPjxwdWJsaXNoZXI+RWxzZXZp
ZXIgQi5WLjwvcHVibGlzaGVyPjxpc2JuPjE4NzItNzU3MyAoRWxlY3Ryb25pYykmI3hEOzAzNzgt
ODc0MSAoTGlua2luZyk8L2lzYm4+PGFjY2Vzc2lvbi1udW0+MTA0MTY3NjY5LiBMYW5ndWFnZTog
RW5nbGlzaC4gRW50cnkgRGF0ZTogMjAxMzEyMTAuIFJldmlzaW9uIERhdGU6IDIwMjAwNzA4LiBQ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dD10cnVlJmFtcDtkYj1jaW4yMCZhbXA7QU49MTA0MTY3NjY5JmFtcDtzaXRlPWVob3N0LWxpdmUm
YW1wO3Njb3BlPXNpdGU8L3VybD48L3JlbGF0ZWQtdXJscz48L3VybHM+PGVsZWN0cm9uaWMtcmVz
b3VyY2UtbnVtPmh0dHBzOi8vZG9pLm9yZy8xMC4xMDE2L2ouamVwLjIwMTMuMDkuMDQ3PC9lbGVj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60" w:tooltip="Miroddi, 2013 #1183" w:history="1">
              <w:r>
                <w:rPr>
                  <w:noProof/>
                  <w:lang w:eastAsia="en-AU"/>
                </w:rPr>
                <w:t>160</w:t>
              </w:r>
            </w:hyperlink>
            <w:r>
              <w:rPr>
                <w:noProof/>
                <w:lang w:eastAsia="en-AU"/>
              </w:rPr>
              <w:t>)</w:t>
            </w:r>
            <w:r>
              <w:rPr>
                <w:lang w:eastAsia="en-AU"/>
              </w:rPr>
              <w:fldChar w:fldCharType="end"/>
            </w:r>
          </w:p>
        </w:tc>
        <w:tc>
          <w:tcPr>
            <w:tcW w:w="1418" w:type="dxa"/>
          </w:tcPr>
          <w:p w14:paraId="27834BE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7303022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2126" w:type="dxa"/>
          </w:tcPr>
          <w:p w14:paraId="557779D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Passionflower</w:t>
            </w:r>
          </w:p>
        </w:tc>
        <w:tc>
          <w:tcPr>
            <w:tcW w:w="1701" w:type="dxa"/>
          </w:tcPr>
          <w:p w14:paraId="638968B2"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tcPr>
          <w:p w14:paraId="298254B9"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Any efficacy or safety outcome</w:t>
            </w:r>
          </w:p>
        </w:tc>
        <w:tc>
          <w:tcPr>
            <w:tcW w:w="1418" w:type="dxa"/>
          </w:tcPr>
          <w:p w14:paraId="07F911CE"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2911" w:type="dxa"/>
          </w:tcPr>
          <w:p w14:paraId="792CC21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r>
      <w:tr w:rsidR="00677467" w:rsidRPr="00B834A2" w14:paraId="13DF75AD"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401220B7" w14:textId="77777777" w:rsidR="00677467" w:rsidRPr="00B834A2" w:rsidRDefault="00677467" w:rsidP="00E92DF8">
            <w:pPr>
              <w:pStyle w:val="Tabletext8pt"/>
            </w:pPr>
            <w:r w:rsidRPr="00DB064B">
              <w:rPr>
                <w:lang w:eastAsia="en-AU"/>
              </w:rPr>
              <w:t>Sarris 2013</w:t>
            </w:r>
            <w:r>
              <w:rPr>
                <w:lang w:eastAsia="en-AU"/>
              </w:rPr>
              <w:t xml:space="preserve"> </w:t>
            </w:r>
            <w:r>
              <w:rPr>
                <w:lang w:eastAsia="en-AU"/>
              </w:rPr>
              <w:fldChar w:fldCharType="begin">
                <w:fldData xml:space="preserve">PEVuZE5vdGU+PENpdGU+PEF1dGhvcj5TYXJyaXM8L0F1dGhvcj48WWVhcj4yMDEzPC9ZZWFyPjxS
ZWNOdW0+MTAwMDwvUmVjTnVtPjxEaXNwbGF5VGV4dD4oMTk2KTwvRGlzcGxheVRleHQ+PHJlY29y
ZD48cmVjLW51bWJlcj4xMDAwPC9yZWMtbnVtYmVyPjxmb3JlaWduLWtleXM+PGtleSBhcHA9IkVO
IiBkYi1pZD0iZmZmYTI5ZXB1cHZ2MDNlMndhZHZ3MGRuZDJ0MmF6c3R0OXY1IiB0aW1lc3RhbXA9
IjE2ODg3MDkyMzUiPjEwMDA8L2tleT48L2ZvcmVpZ24ta2V5cz48cmVmLXR5cGUgbmFtZT0iSm91
cm5hbCBBcnRpY2xlIj4xNzwvcmVmLXR5cGU+PGNvbnRyaWJ1dG9ycz48YXV0aG9ycz48YXV0aG9y
PlNhcnJpcywgSmVyb21lPC9hdXRob3I+PGF1dGhvcj5NY0ludHlyZSwgRXJpY2E8L2F1dGhvcj48
YXV0aG9yPkNhbWZpZWxkLCBEYXZpZCBBLjwvYXV0aG9yPjwvYXV0aG9ycz48L2NvbnRyaWJ1dG9y
cz48YXV0aC1hZGRyZXNzPkRlcGFydG1lbnQgb2YgUHN5Y2hpYXRyeSBhbmQgVGhlIE1lbGJvdXJu
ZSBDbGluaWMsIEZhY3VsdHkgb2YgTWVkaWNpbmUsIFVuaXZlcnNpdHkgb2YgTWVsYm91cm5lLCAy
IFNhbGlzYnVyeSBTdHJlZXQsIFJpY2htb25kLCBWSUMgMzEyMSwgQXVzdHJhbGlhLiBqc2Fycmlz
QHVuaW1lbGIuZWR1LmF1PC9hdXRoLWFkZHJlc3M+PHRpdGxlcz48dGl0bGU+UGxhbnQtYmFzZWQg
bWVkaWNpbmVzIGZvciBhbnhpZXR5IGRpc29yZGVycywgcGFydCAyOiBhIHJldmlldyBvZiBjbGlu
aWNhbCBzdHVkaWVzIHdpdGggc3VwcG9ydGluZyBwcmVjbGluaWNhbCBldmlkZW5jZTwvdGl0bGU+
PHNlY29uZGFyeS10aXRsZT5DTlMgRHJ1Z3M8L3NlY29uZGFyeS10aXRsZT48L3RpdGxlcz48cGVy
aW9kaWNhbD48ZnVsbC10aXRsZT5DTlMgRHJ1Z3M8L2Z1bGwtdGl0bGU+PC9wZXJpb2RpY2FsPjxw
YWdlcz4zMDEtMzE5PC9wYWdlcz48dm9sdW1lPjI3PC92b2x1bWU+PG51bWJlcj40PC9udW1iZXI+
PGtleXdvcmRzPjxrZXl3b3JkPkFuaW1hbHM8L2tleXdvcmQ+PGtleXdvcmQ+QW50aS1BbnhpZXR5
IEFnZW50cy9pc29sYXRpb24gJmFtcDsgcHVyaWZpY2F0aW9uL3BoYXJtYWNvbG9neS8qdGhlcmFw
ZXV0aWMgdXNlPC9rZXl3b3JkPjxrZXl3b3JkPkFueGlldHkgRGlzb3JkZXJzLypkcnVnIHRoZXJh
cHkvcGh5c2lvcGF0aG9sb2d5PC9rZXl3b3JkPjxrZXl3b3JkPkNsaW5pY2FsIFRyaWFscyBhcyBU
b3BpYzwva2V5d29yZD48a2V5d29yZD5EcnVnIEV2YWx1YXRpb24sIFByZWNsaW5pY2FsPC9rZXl3
b3JkPjxrZXl3b3JkPkh1bWFuczwva2V5d29yZD48a2V5d29yZD5QaHl0b3RoZXJhcHkvbWV0aG9k
czwva2V5d29yZD48a2V5d29yZD5QbGFudCBFeHRyYWN0cy9waGFybWFjb2xvZ3kvKnRoZXJhcGV1
dGljIHVzZTwva2V5d29yZD48a2V5d29yZD5QbGFudHMsIE1lZGljaW5hbC9jaGVtaXN0cnk8L2tl
eXdvcmQ+PC9rZXl3b3Jkcz48ZGF0ZXM+PHllYXI+MjAxMzwveWVhcj48cHViLWRhdGVzPjxkYXRl
PkFwcjwvZGF0ZT48L3B1Yi1kYXRlcz48L2RhdGVzPjxwdWItbG9jYXRpb24+LCAmbHQ7Qmxhbmsm
Z3Q7PC9wdWItbG9jYXRpb24+PHB1Ymxpc2hlcj5TcHJpbmdlciBOYXR1cmU8L3B1Ymxpc2hlcj48
aXNibj4xMTc5LTE5MzQgKEVsZWN0cm9uaWMpJiN4RDsxMTcyLTcwNDcgKExpbmtpbmcpPC9pc2Ju
PjxhY2Nlc3Npb24tbnVtPjEwNDA3MzY5Ni4gTGFuZ3VhZ2U6IEVuZ2xpc2guIEVudHJ5IERhdGU6
IDIwMTQwMTMxLiBSZXZpc2lvbiBEYXRlOiAyMDIwMDcwOC4gUHVibGljYXRpb24gVHlwZTogam91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YW1wO0FOPTEwNDA3MzY5NiZhbXA7c2l0ZT1laG9zdC1saXZlJmFtcDtzY29wZT1zaXRlPC91cmw+
PC9yZWxhdGVkLXVybHM+PC91cmxzPjxlbGVjdHJvbmljLXJlc291cmNlLW51bT5odHRwczovL2Rv
aS5vcmcvMTAuMTAwNy9zNDAyNjMtMDEzLTAwNTktOTwvZWxlY3Ryb25pYy1yZXNvdXJjZS1udW0+
PHJlbW90ZS1kYXRhYmFzZS1uYW1lPk1lZGxpbmU8L3JlbW90ZS1kYXRhYmFzZS1uYW1lPjxyZW1v
dGUtZGF0YWJhc2UtcHJvdmlkZXI+TkxNPC9yZW1vdGUtZGF0YWJhc2UtcHJvdmlkZXI+PC9yZWNv
cmQ+PC9DaXRlPjwvRW5kTm90ZT4A
</w:fldData>
              </w:fldChar>
            </w:r>
            <w:r>
              <w:rPr>
                <w:lang w:eastAsia="en-AU"/>
              </w:rPr>
              <w:instrText xml:space="preserve"> ADDIN EN.CITE </w:instrText>
            </w:r>
            <w:r>
              <w:rPr>
                <w:lang w:eastAsia="en-AU"/>
              </w:rPr>
              <w:fldChar w:fldCharType="begin">
                <w:fldData xml:space="preserve">PEVuZE5vdGU+PENpdGU+PEF1dGhvcj5TYXJyaXM8L0F1dGhvcj48WWVhcj4yMDEzPC9ZZWFyPjxS
ZWNOdW0+MTAwMDwvUmVjTnVtPjxEaXNwbGF5VGV4dD4oMTk2KTwvRGlzcGxheVRleHQ+PHJlY29y
ZD48cmVjLW51bWJlcj4xMDAwPC9yZWMtbnVtYmVyPjxmb3JlaWduLWtleXM+PGtleSBhcHA9IkVO
IiBkYi1pZD0iZmZmYTI5ZXB1cHZ2MDNlMndhZHZ3MGRuZDJ0MmF6c3R0OXY1IiB0aW1lc3RhbXA9
IjE2ODg3MDkyMzUiPjEwMDA8L2tleT48L2ZvcmVpZ24ta2V5cz48cmVmLXR5cGUgbmFtZT0iSm91
cm5hbCBBcnRpY2xlIj4xNzwvcmVmLXR5cGU+PGNvbnRyaWJ1dG9ycz48YXV0aG9ycz48YXV0aG9y
PlNhcnJpcywgSmVyb21lPC9hdXRob3I+PGF1dGhvcj5NY0ludHlyZSwgRXJpY2E8L2F1dGhvcj48
YXV0aG9yPkNhbWZpZWxkLCBEYXZpZCBBLjwvYXV0aG9yPjwvYXV0aG9ycz48L2NvbnRyaWJ1dG9y
cz48YXV0aC1hZGRyZXNzPkRlcGFydG1lbnQgb2YgUHN5Y2hpYXRyeSBhbmQgVGhlIE1lbGJvdXJu
ZSBDbGluaWMsIEZhY3VsdHkgb2YgTWVkaWNpbmUsIFVuaXZlcnNpdHkgb2YgTWVsYm91cm5lLCAy
IFNhbGlzYnVyeSBTdHJlZXQsIFJpY2htb25kLCBWSUMgMzEyMSwgQXVzdHJhbGlhLiBqc2Fycmlz
QHVuaW1lbGIuZWR1LmF1PC9hdXRoLWFkZHJlc3M+PHRpdGxlcz48dGl0bGU+UGxhbnQtYmFzZWQg
bWVkaWNpbmVzIGZvciBhbnhpZXR5IGRpc29yZGVycywgcGFydCAyOiBhIHJldmlldyBvZiBjbGlu
aWNhbCBzdHVkaWVzIHdpdGggc3VwcG9ydGluZyBwcmVjbGluaWNhbCBldmlkZW5jZTwvdGl0bGU+
PHNlY29uZGFyeS10aXRsZT5DTlMgRHJ1Z3M8L3NlY29uZGFyeS10aXRsZT48L3RpdGxlcz48cGVy
aW9kaWNhbD48ZnVsbC10aXRsZT5DTlMgRHJ1Z3M8L2Z1bGwtdGl0bGU+PC9wZXJpb2RpY2FsPjxw
YWdlcz4zMDEtMzE5PC9wYWdlcz48dm9sdW1lPjI3PC92b2x1bWU+PG51bWJlcj40PC9udW1iZXI+
PGtleXdvcmRzPjxrZXl3b3JkPkFuaW1hbHM8L2tleXdvcmQ+PGtleXdvcmQ+QW50aS1BbnhpZXR5
IEFnZW50cy9pc29sYXRpb24gJmFtcDsgcHVyaWZpY2F0aW9uL3BoYXJtYWNvbG9neS8qdGhlcmFw
ZXV0aWMgdXNlPC9rZXl3b3JkPjxrZXl3b3JkPkFueGlldHkgRGlzb3JkZXJzLypkcnVnIHRoZXJh
cHkvcGh5c2lvcGF0aG9sb2d5PC9rZXl3b3JkPjxrZXl3b3JkPkNsaW5pY2FsIFRyaWFscyBhcyBU
b3BpYzwva2V5d29yZD48a2V5d29yZD5EcnVnIEV2YWx1YXRpb24sIFByZWNsaW5pY2FsPC9rZXl3
b3JkPjxrZXl3b3JkPkh1bWFuczwva2V5d29yZD48a2V5d29yZD5QaHl0b3RoZXJhcHkvbWV0aG9k
czwva2V5d29yZD48a2V5d29yZD5QbGFudCBFeHRyYWN0cy9waGFybWFjb2xvZ3kvKnRoZXJhcGV1
dGljIHVzZTwva2V5d29yZD48a2V5d29yZD5QbGFudHMsIE1lZGljaW5hbC9jaGVtaXN0cnk8L2tl
eXdvcmQ+PC9rZXl3b3Jkcz48ZGF0ZXM+PHllYXI+MjAxMzwveWVhcj48cHViLWRhdGVzPjxkYXRl
PkFwcjwvZGF0ZT48L3B1Yi1kYXRlcz48L2RhdGVzPjxwdWItbG9jYXRpb24+LCAmbHQ7Qmxhbmsm
Z3Q7PC9wdWItbG9jYXRpb24+PHB1Ymxpc2hlcj5TcHJpbmdlciBOYXR1cmU8L3B1Ymxpc2hlcj48
aXNibj4xMTc5LTE5MzQgKEVsZWN0cm9uaWMpJiN4RDsxMTcyLTcwNDcgKExpbmtpbmcpPC9pc2Ju
PjxhY2Nlc3Npb24tbnVtPjEwNDA3MzY5Ni4gTGFuZ3VhZ2U6IEVuZ2xpc2guIEVudHJ5IERhdGU6
IDIwMTQwMTMxLiBSZXZpc2lvbiBEYXRlOiAyMDIwMDcwOC4gUHVibGljYXRpb24gVHlwZTogam91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YW1wO0FOPTEwNDA3MzY5NiZhbXA7c2l0ZT1laG9zdC1saXZlJmFtcDtzY29wZT1zaXRlPC91cmw+
PC9yZWxhdGVkLXVybHM+PC91cmxzPjxlbGVjdHJvbmljLXJlc291cmNlLW51bT5odHRwczovL2Rv
aS5vcmcvMTAuMTAwNy9zNDAyNjMtMDEzLTAwNTktOTwvZWxlY3Ryb25pYy1yZXNvdXJjZS1udW0+
PHJlbW90ZS1kYXRhYmFzZS1uYW1lPk1lZGxpbmU8L3JlbW90ZS1kYXRhYmFzZS1uYW1lPjxyZW1v
dGUtZGF0YWJhc2UtcHJvdmlkZXI+TkxNPC9yZW1vdGUtZGF0YWJhc2UtcHJvdmlkZXI+PC9yZWNv
cmQ+PC9DaXRlPjwvRW5kTm90ZT4A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96" w:tooltip="Sarris, 2013 #1000" w:history="1">
              <w:r>
                <w:rPr>
                  <w:noProof/>
                  <w:lang w:eastAsia="en-AU"/>
                </w:rPr>
                <w:t>196</w:t>
              </w:r>
            </w:hyperlink>
            <w:r>
              <w:rPr>
                <w:noProof/>
                <w:lang w:eastAsia="en-AU"/>
              </w:rPr>
              <w:t>)</w:t>
            </w:r>
            <w:r>
              <w:rPr>
                <w:lang w:eastAsia="en-AU"/>
              </w:rPr>
              <w:fldChar w:fldCharType="end"/>
            </w:r>
          </w:p>
        </w:tc>
        <w:tc>
          <w:tcPr>
            <w:tcW w:w="1418" w:type="dxa"/>
          </w:tcPr>
          <w:p w14:paraId="127DEF8A"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02790F">
              <w:rPr>
                <w:rFonts w:eastAsia="Times New Roman" w:cs="Times New Roman"/>
                <w:szCs w:val="18"/>
                <w:lang w:eastAsia="en-AU"/>
              </w:rPr>
              <w:t>descriptive</w:t>
            </w:r>
          </w:p>
        </w:tc>
        <w:tc>
          <w:tcPr>
            <w:tcW w:w="1559" w:type="dxa"/>
          </w:tcPr>
          <w:p w14:paraId="045B398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 OCD, phobias</w:t>
            </w:r>
          </w:p>
        </w:tc>
        <w:tc>
          <w:tcPr>
            <w:tcW w:w="2126" w:type="dxa"/>
          </w:tcPr>
          <w:p w14:paraId="3ABBCDC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Plant-based medicine</w:t>
            </w:r>
          </w:p>
        </w:tc>
        <w:tc>
          <w:tcPr>
            <w:tcW w:w="1701" w:type="dxa"/>
          </w:tcPr>
          <w:p w14:paraId="51D35424"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shd w:val="clear" w:color="auto" w:fill="E1E4E5" w:themeFill="accent5"/>
          </w:tcPr>
          <w:p w14:paraId="334FD008"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Anxiolytic activity (stress biomarkers)</w:t>
            </w:r>
          </w:p>
        </w:tc>
        <w:tc>
          <w:tcPr>
            <w:tcW w:w="1418" w:type="dxa"/>
          </w:tcPr>
          <w:p w14:paraId="17EC8C6A"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0</w:t>
            </w:r>
            <w:r>
              <w:rPr>
                <w:lang w:eastAsia="en-AU"/>
              </w:rPr>
              <w:br/>
              <w:t>(k=21)</w:t>
            </w:r>
          </w:p>
        </w:tc>
        <w:tc>
          <w:tcPr>
            <w:tcW w:w="2911" w:type="dxa"/>
          </w:tcPr>
          <w:p w14:paraId="68D37940"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r>
      <w:tr w:rsidR="00677467" w:rsidRPr="00B834A2" w14:paraId="37B8CFF3"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7EB23720" w14:textId="77777777" w:rsidR="00677467" w:rsidRPr="00B834A2" w:rsidRDefault="00677467" w:rsidP="00E92DF8">
            <w:pPr>
              <w:pStyle w:val="Tabletext8pt"/>
            </w:pPr>
            <w:r w:rsidRPr="00DB064B">
              <w:rPr>
                <w:lang w:eastAsia="en-AU"/>
              </w:rPr>
              <w:t>Perry 2012</w:t>
            </w:r>
            <w:r>
              <w:rPr>
                <w:lang w:eastAsia="en-AU"/>
              </w:rPr>
              <w:t xml:space="preserve"> </w:t>
            </w:r>
            <w:r>
              <w:rPr>
                <w:lang w:eastAsia="en-AU"/>
              </w:rPr>
              <w:fldChar w:fldCharType="begin">
                <w:fldData xml:space="preserve">PEVuZE5vdGU+PENpdGU+PEF1dGhvcj5QZXJyeTwvQXV0aG9yPjxZZWFyPjIwMTI8L1llYXI+PFJl
Y051bT4xMDk4PC9SZWNOdW0+PERpc3BsYXlUZXh0PigxOTcpPC9EaXNwbGF5VGV4dD48cmVjb3Jk
PjxyZWMtbnVtYmVyPjEwOTg8L3JlYy1udW1iZXI+PGZvcmVpZ24ta2V5cz48a2V5IGFwcD0iRU4i
IGRiLWlkPSJmZmZhMjllcHVwdnYwM2Uyd2FkdncwZG5kMnQyYXpzdHQ5djUiIHRpbWVzdGFtcD0i
MTY4ODcwOTIzNSI+MTA5ODwva2V5PjwvZm9yZWlnbi1rZXlzPjxyZWYtdHlwZSBuYW1lPSJKb3Vy
bmFsIEFydGljbGUiPjE3PC9yZWYtdHlwZT48Y29udHJpYnV0b3JzPjxhdXRob3JzPjxhdXRob3I+
UGVycnksIFIuPC9hdXRob3I+PGF1dGhvcj5UZXJyeSwgUi48L2F1dGhvcj48YXV0aG9yPldhdHNv
biwgTC4gSy48L2F1dGhvcj48YXV0aG9yPkVybnN0LCBFLjwvYXV0aG9yPjwvYXV0aG9ycz48L2Nv
bnRyaWJ1dG9ycz48YXV0aC1hZGRyZXNzPkNvbXBsZW1lbnRhcnkgTWVkaWNpbmUsIFBlbmluc3Vs
YSBNZWRpY2FsIFNjaG9vbCwgVmV5c2V5IEJ1aWxkaW5nLCBTYWxtb24gUG9vbCBMYW5lLCBVbml2
ZXJzaXR5IG9mIEV4ZXRlciwgRXhldGVyIEVYMiA0U0csIFVuaXRlZCBLaW5nZG9tLiBSLlBlcnJ5
QGJhdGguYWMudWs8L2F1dGgtYWRkcmVzcz48dGl0bGVzPjx0aXRsZT5JcyBsYXZlbmRlciBhbiBh
bnhpb2x5dGljIGRydWc/IEEgc3lzdGVtYXRpYyByZXZpZXcgb2YgcmFuZG9taXNlZCBjbGluaWNh
bCB0cmlhbHM8L3RpdGxlPjxzZWNvbmRhcnktdGl0bGU+UGh5dG9tZWRpY2luZTwvc2Vjb25kYXJ5
LXRpdGxlPjwvdGl0bGVzPjxwZXJpb2RpY2FsPjxmdWxsLXRpdGxlPlBoeXRvbWVkaWNpbmU8L2Z1
bGwtdGl0bGU+PC9wZXJpb2RpY2FsPjxwYWdlcz44MjUtODM1PC9wYWdlcz48dm9sdW1lPjE5PC92
b2x1bWU+PG51bWJlcj44Lzk8L251bWJlcj48ZWRpdGlvbj4yMDEyMDMyOTwvZWRpdGlvbj48a2V5
d29yZHM+PGtleXdvcmQ+QWRtaW5pc3RyYXRpb24sIEluaGFsYXRpb248L2tleXdvcmQ+PGtleXdv
cmQ+QWRtaW5pc3RyYXRpb24sIE9yYWw8L2tleXdvcmQ+PGtleXdvcmQ+QW50aS1BbnhpZXR5IEFn
ZW50cy9hZG1pbmlzdHJhdGlvbiAmYW1wOyBkb3NhZ2UvKnRoZXJhcGV1dGljIHVzZTwva2V5d29y
ZD48a2V5d29yZD5BbnhpZXR5LypkcnVnIHRoZXJhcHkvdGhlcmFweTwva2V5d29yZD48a2V5d29y
ZD5Bcm9tYXRoZXJhcHkvbWV0aG9kczwva2V5d29yZD48a2V5d29yZD5IdW1hbnM8L2tleXdvcmQ+
PGtleXdvcmQ+KkxhdmFuZHVsYTwva2V5d29yZD48a2V5d29yZD5NYXNzYWdlPC9rZXl3b3JkPjxr
ZXl3b3JkPlJhbmRvbWl6ZWQgQ29udHJvbGxlZCBUcmlhbHMgYXMgVG9waWM8L2tleXdvcmQ+PC9r
ZXl3b3Jkcz48ZGF0ZXM+PHllYXI+MjAxMjwveWVhcj48cHViLWRhdGVzPjxkYXRlPkp1biAxNTwv
ZGF0ZT48L3B1Yi1kYXRlcz48L2RhdGVzPjxwdWItbG9jYXRpb24+TG9uZG9uLCAmbHQ7Qmxhbmsm
Z3Q7PC9wdWItbG9jYXRpb24+PHB1Ymxpc2hlcj5FbHNldmllciBHbWJILCBVcmJhbiAmYW1wOyBG
aXNjaGVyIFZlcmxhZzwvcHVibGlzaGVyPjxpc2JuPjE2MTgtMDk1WCAoRWxlY3Ryb25pYykmI3hE
OzA5NDQtNzExMyAoTGlua2luZyk8L2lzYm4+PGFjY2Vzc2lvbi1udW0+MTA0MzU0Njg5LiBMYW5n
dWFnZTogRW5nbGlzaC4gRW50cnkgRGF0ZTogMjAxMzAxMTEuIFJldmlzaW9uIERhdGU6IDIwMjAw
NzA4LiBQdWJsaWNhdGlvbiBUeXBlOiBKb3VybmFsIEFydGljbGU8L2FjY2Vzc2lvbi1udW0+PHVy
bHM+PHJlbGF0ZWQtdXJscz48dXJsPmh0dHBzOi8vbG9naW4ud3d3cHJveHkxLmxpYnJhcnkudW5z
dy5lZHUuYXUvbG9naW4/dXJsPWh0dHA6Ly9zZWFyY2guZWJzY29ob3N0LmNvbS9sb2dpbi5hc3B4
P2RpcmVjdD10cnVlJmFtcDtkYj1jaW4yMCZhbXA7QU49MTA0MzU0Njg5JmFtcDtzaXRlPWVob3N0
LWxpdmUmYW1wO3Njb3BlPXNpdGU8L3VybD48L3JlbGF0ZWQtdXJscz48L3VybHM+PGVsZWN0cm9u
aWMtcmVzb3VyY2UtbnVtPmh0dHBzOi8vZG9pLm9yZy8xMC4xMDE2L2oucGh5bWVkLjIwMTIuMDIu
MDEzPC9lbGVjdHJvbmljLXJlc291cmNlLW51bT48cmVtb3RlLWRhdGFiYXNlLW5hbWU+TWVkbGlu
ZTwvcmVtb3RlLWRhdGFiYXNlLW5hbWU+PHJlbW90ZS1kYXRhYmFzZS1wcm92aWRlcj5OTE08L3Jl
bW90ZS1kYXRhYmFzZS1wcm92aWRlcj48L3JlY29yZD48L0NpdGU+PC9FbmROb3RlPgB=
</w:fldData>
              </w:fldChar>
            </w:r>
            <w:r>
              <w:rPr>
                <w:lang w:eastAsia="en-AU"/>
              </w:rPr>
              <w:instrText xml:space="preserve"> ADDIN EN.CITE </w:instrText>
            </w:r>
            <w:r>
              <w:rPr>
                <w:lang w:eastAsia="en-AU"/>
              </w:rPr>
              <w:fldChar w:fldCharType="begin">
                <w:fldData xml:space="preserve">PEVuZE5vdGU+PENpdGU+PEF1dGhvcj5QZXJyeTwvQXV0aG9yPjxZZWFyPjIwMTI8L1llYXI+PFJl
Y051bT4xMDk4PC9SZWNOdW0+PERpc3BsYXlUZXh0PigxOTcpPC9EaXNwbGF5VGV4dD48cmVjb3Jk
PjxyZWMtbnVtYmVyPjEwOTg8L3JlYy1udW1iZXI+PGZvcmVpZ24ta2V5cz48a2V5IGFwcD0iRU4i
IGRiLWlkPSJmZmZhMjllcHVwdnYwM2Uyd2FkdncwZG5kMnQyYXpzdHQ5djUiIHRpbWVzdGFtcD0i
MTY4ODcwOTIzNSI+MTA5ODwva2V5PjwvZm9yZWlnbi1rZXlzPjxyZWYtdHlwZSBuYW1lPSJKb3Vy
bmFsIEFydGljbGUiPjE3PC9yZWYtdHlwZT48Y29udHJpYnV0b3JzPjxhdXRob3JzPjxhdXRob3I+
UGVycnksIFIuPC9hdXRob3I+PGF1dGhvcj5UZXJyeSwgUi48L2F1dGhvcj48YXV0aG9yPldhdHNv
biwgTC4gSy48L2F1dGhvcj48YXV0aG9yPkVybnN0LCBFLjwvYXV0aG9yPjwvYXV0aG9ycz48L2Nv
bnRyaWJ1dG9ycz48YXV0aC1hZGRyZXNzPkNvbXBsZW1lbnRhcnkgTWVkaWNpbmUsIFBlbmluc3Vs
YSBNZWRpY2FsIFNjaG9vbCwgVmV5c2V5IEJ1aWxkaW5nLCBTYWxtb24gUG9vbCBMYW5lLCBVbml2
ZXJzaXR5IG9mIEV4ZXRlciwgRXhldGVyIEVYMiA0U0csIFVuaXRlZCBLaW5nZG9tLiBSLlBlcnJ5
QGJhdGguYWMudWs8L2F1dGgtYWRkcmVzcz48dGl0bGVzPjx0aXRsZT5JcyBsYXZlbmRlciBhbiBh
bnhpb2x5dGljIGRydWc/IEEgc3lzdGVtYXRpYyByZXZpZXcgb2YgcmFuZG9taXNlZCBjbGluaWNh
bCB0cmlhbHM8L3RpdGxlPjxzZWNvbmRhcnktdGl0bGU+UGh5dG9tZWRpY2luZTwvc2Vjb25kYXJ5
LXRpdGxlPjwvdGl0bGVzPjxwZXJpb2RpY2FsPjxmdWxsLXRpdGxlPlBoeXRvbWVkaWNpbmU8L2Z1
bGwtdGl0bGU+PC9wZXJpb2RpY2FsPjxwYWdlcz44MjUtODM1PC9wYWdlcz48dm9sdW1lPjE5PC92
b2x1bWU+PG51bWJlcj44Lzk8L251bWJlcj48ZWRpdGlvbj4yMDEyMDMyOTwvZWRpdGlvbj48a2V5
d29yZHM+PGtleXdvcmQ+QWRtaW5pc3RyYXRpb24sIEluaGFsYXRpb248L2tleXdvcmQ+PGtleXdv
cmQ+QWRtaW5pc3RyYXRpb24sIE9yYWw8L2tleXdvcmQ+PGtleXdvcmQ+QW50aS1BbnhpZXR5IEFn
ZW50cy9hZG1pbmlzdHJhdGlvbiAmYW1wOyBkb3NhZ2UvKnRoZXJhcGV1dGljIHVzZTwva2V5d29y
ZD48a2V5d29yZD5BbnhpZXR5LypkcnVnIHRoZXJhcHkvdGhlcmFweTwva2V5d29yZD48a2V5d29y
ZD5Bcm9tYXRoZXJhcHkvbWV0aG9kczwva2V5d29yZD48a2V5d29yZD5IdW1hbnM8L2tleXdvcmQ+
PGtleXdvcmQ+KkxhdmFuZHVsYTwva2V5d29yZD48a2V5d29yZD5NYXNzYWdlPC9rZXl3b3JkPjxr
ZXl3b3JkPlJhbmRvbWl6ZWQgQ29udHJvbGxlZCBUcmlhbHMgYXMgVG9waWM8L2tleXdvcmQ+PC9r
ZXl3b3Jkcz48ZGF0ZXM+PHllYXI+MjAxMjwveWVhcj48cHViLWRhdGVzPjxkYXRlPkp1biAxNTwv
ZGF0ZT48L3B1Yi1kYXRlcz48L2RhdGVzPjxwdWItbG9jYXRpb24+TG9uZG9uLCAmbHQ7Qmxhbmsm
Z3Q7PC9wdWItbG9jYXRpb24+PHB1Ymxpc2hlcj5FbHNldmllciBHbWJILCBVcmJhbiAmYW1wOyBG
aXNjaGVyIFZlcmxhZzwvcHVibGlzaGVyPjxpc2JuPjE2MTgtMDk1WCAoRWxlY3Ryb25pYykmI3hE
OzA5NDQtNzExMyAoTGlua2luZyk8L2lzYm4+PGFjY2Vzc2lvbi1udW0+MTA0MzU0Njg5LiBMYW5n
dWFnZTogRW5nbGlzaC4gRW50cnkgRGF0ZTogMjAxMzAxMTEuIFJldmlzaW9uIERhdGU6IDIwMjAw
NzA4LiBQdWJsaWNhdGlvbiBUeXBlOiBKb3VybmFsIEFydGljbGU8L2FjY2Vzc2lvbi1udW0+PHVy
bHM+PHJlbGF0ZWQtdXJscz48dXJsPmh0dHBzOi8vbG9naW4ud3d3cHJveHkxLmxpYnJhcnkudW5z
dy5lZHUuYXUvbG9naW4/dXJsPWh0dHA6Ly9zZWFyY2guZWJzY29ob3N0LmNvbS9sb2dpbi5hc3B4
P2RpcmVjdD10cnVlJmFtcDtkYj1jaW4yMCZhbXA7QU49MTA0MzU0Njg5JmFtcDtzaXRlPWVob3N0
LWxpdmUmYW1wO3Njb3BlPXNpdGU8L3VybD48L3JlbGF0ZWQtdXJscz48L3VybHM+PGVsZWN0cm9u
aWMtcmVzb3VyY2UtbnVtPmh0dHBzOi8vZG9pLm9yZy8xMC4xMDE2L2oucGh5bWVkLjIwMTIuMDIu
MDEzPC9lbGVjdHJvbmljLXJlc291cmNlLW51bT48cmVtb3RlLWRhdGFiYXNlLW5hbWU+TWVkbGlu
ZTwvcmVtb3RlLWRhdGFiYXNlLW5hbWU+PHJlbW90ZS1kYXRhYmFzZS1wcm92aWRlcj5OTE08L3Jl
bW90ZS1kYXRhYmFzZS1wcm92aWRlcj48L3JlY29yZD48L0NpdGU+PC9FbmROb3RlPgB=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97" w:tooltip="Perry, 2012 #1098" w:history="1">
              <w:r>
                <w:rPr>
                  <w:noProof/>
                  <w:lang w:eastAsia="en-AU"/>
                </w:rPr>
                <w:t>197</w:t>
              </w:r>
            </w:hyperlink>
            <w:r>
              <w:rPr>
                <w:noProof/>
                <w:lang w:eastAsia="en-AU"/>
              </w:rPr>
              <w:t>)</w:t>
            </w:r>
            <w:r>
              <w:rPr>
                <w:lang w:eastAsia="en-AU"/>
              </w:rPr>
              <w:fldChar w:fldCharType="end"/>
            </w:r>
          </w:p>
        </w:tc>
        <w:tc>
          <w:tcPr>
            <w:tcW w:w="1418" w:type="dxa"/>
          </w:tcPr>
          <w:p w14:paraId="15F9B931"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28425C4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2126" w:type="dxa"/>
          </w:tcPr>
          <w:p w14:paraId="14DBC51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Lavender</w:t>
            </w:r>
          </w:p>
        </w:tc>
        <w:tc>
          <w:tcPr>
            <w:tcW w:w="1701" w:type="dxa"/>
          </w:tcPr>
          <w:p w14:paraId="4E2522B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tcPr>
          <w:p w14:paraId="01B220D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Stress/anxiety</w:t>
            </w:r>
          </w:p>
        </w:tc>
        <w:tc>
          <w:tcPr>
            <w:tcW w:w="1418" w:type="dxa"/>
          </w:tcPr>
          <w:p w14:paraId="29A1FDAB"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2</w:t>
            </w:r>
            <w:r>
              <w:rPr>
                <w:lang w:eastAsia="en-AU"/>
              </w:rPr>
              <w:br/>
            </w:r>
            <w:r w:rsidRPr="00DB064B">
              <w:rPr>
                <w:lang w:eastAsia="en-AU"/>
              </w:rPr>
              <w:t>(k=</w:t>
            </w:r>
            <w:r>
              <w:rPr>
                <w:lang w:eastAsia="en-AU"/>
              </w:rPr>
              <w:t>15</w:t>
            </w:r>
            <w:r w:rsidRPr="00DB064B">
              <w:rPr>
                <w:lang w:eastAsia="en-AU"/>
              </w:rPr>
              <w:t>)</w:t>
            </w:r>
          </w:p>
        </w:tc>
        <w:tc>
          <w:tcPr>
            <w:tcW w:w="2911" w:type="dxa"/>
          </w:tcPr>
          <w:p w14:paraId="468D59B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Kasper 2010, Woelk 2010</w:t>
            </w:r>
          </w:p>
        </w:tc>
      </w:tr>
      <w:tr w:rsidR="00677467" w:rsidRPr="00B834A2" w14:paraId="10F118D7"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480E75C4" w14:textId="77777777" w:rsidR="00677467" w:rsidRPr="00B834A2" w:rsidRDefault="00677467" w:rsidP="00E92DF8">
            <w:pPr>
              <w:pStyle w:val="Tabletext8pt"/>
            </w:pPr>
            <w:r w:rsidRPr="00DB064B">
              <w:rPr>
                <w:lang w:eastAsia="en-AU"/>
              </w:rPr>
              <w:t>Sarris 2012</w:t>
            </w:r>
            <w:r>
              <w:rPr>
                <w:lang w:eastAsia="en-AU"/>
              </w:rPr>
              <w:t xml:space="preserve"> </w:t>
            </w:r>
            <w:r>
              <w:rPr>
                <w:lang w:eastAsia="en-AU"/>
              </w:rPr>
              <w:fldChar w:fldCharType="begin"/>
            </w:r>
            <w:r>
              <w:rPr>
                <w:lang w:eastAsia="en-AU"/>
              </w:rPr>
              <w:instrText xml:space="preserve"> ADDIN EN.CITE &lt;EndNote&gt;&lt;Cite&gt;&lt;Author&gt;Sarris&lt;/Author&gt;&lt;Year&gt;2012&lt;/Year&gt;&lt;RecNum&gt;999&lt;/RecNum&gt;&lt;DisplayText&gt;(198)&lt;/DisplayText&gt;&lt;record&gt;&lt;rec-number&gt;999&lt;/rec-number&gt;&lt;foreign-keys&gt;&lt;key app="EN" db-id="fffa29epupvv03e2wadvw0dnd2t2azstt9v5" timestamp="1688709235"&gt;999&lt;/key&gt;&lt;/foreign-keys&gt;&lt;ref-type name="Journal Article"&gt;17&lt;/ref-type&gt;&lt;contributors&gt;&lt;authors&gt;&lt;author&gt;Sarris, J.&lt;/author&gt;&lt;author&gt;Moylan, S.&lt;/author&gt;&lt;author&gt;Camfield, D. A.&lt;/author&gt;&lt;author&gt;Pase, M. P.&lt;/author&gt;&lt;author&gt;Mischoulon, D.&lt;/author&gt;&lt;author&gt;Berk, M.&lt;/author&gt;&lt;author&gt;Jacka, F. N.&lt;/author&gt;&lt;author&gt;Schweitzer, I.&lt;/author&gt;&lt;/authors&gt;&lt;/contributors&gt;&lt;auth-address&gt;Department of Psychiatry, The University of Melbourne, Melbourne, VIC 3000, Australia.&lt;/auth-address&gt;&lt;titles&gt;&lt;title&gt;Complementary medicine, exercise, meditation, diet, and lifestyle modification for anxiety disorders: A review of current evidence&lt;/title&gt;&lt;secondary-title&gt;Evidence-based Complementary and Alternative Medicine&lt;/secondary-title&gt;&lt;/titles&gt;&lt;periodical&gt;&lt;full-title&gt;Evidence-based Complementary and Alternative Medicine&lt;/full-title&gt;&lt;/periodical&gt;&lt;pages&gt;809653&lt;/pages&gt;&lt;volume&gt;2012&lt;/volume&gt;&lt;edition&gt;20120827&lt;/edition&gt;&lt;dates&gt;&lt;year&gt;2012&lt;/year&gt;&lt;/dates&gt;&lt;pub-location&gt;United States&lt;/pub-location&gt;&lt;publisher&gt;Hindawi Publishing Corporation (410 Park Avenue, 15th Floor, 287 pmb, New York NY 10022, United States)&lt;/publisher&gt;&lt;isbn&gt;1741-4288 (Electronic)&amp;#xD;1741-427X (Print)&amp;#xD;1741-427X (Linking)&lt;/isbn&gt;&lt;accession-num&gt;22969831&lt;/accession-num&gt;&lt;urls&gt;&lt;related-urls&gt;&lt;url&gt;http://www.hindawi.com/journals/ecam/contents.html&lt;/url&gt;&lt;/related-urls&gt;&lt;/urls&gt;&lt;custom2&gt;PMC3434451&lt;/custom2&gt;&lt;electronic-resource-num&gt;https://doi.org/10.1155/2012/809653&lt;/electronic-resource-num&gt;&lt;remote-database-name&gt;PubMed-not-MEDLINE&lt;/remote-database-name&gt;&lt;remote-database-provider&gt;NLM&lt;/remote-database-provider&gt;&lt;/record&gt;&lt;/Cite&gt;&lt;/EndNote&gt;</w:instrText>
            </w:r>
            <w:r>
              <w:rPr>
                <w:lang w:eastAsia="en-AU"/>
              </w:rPr>
              <w:fldChar w:fldCharType="separate"/>
            </w:r>
            <w:r>
              <w:rPr>
                <w:noProof/>
                <w:lang w:eastAsia="en-AU"/>
              </w:rPr>
              <w:t>(</w:t>
            </w:r>
            <w:hyperlink w:anchor="_ENREF_198" w:tooltip="Sarris, 2012 #999" w:history="1">
              <w:r>
                <w:rPr>
                  <w:noProof/>
                  <w:lang w:eastAsia="en-AU"/>
                </w:rPr>
                <w:t>198</w:t>
              </w:r>
            </w:hyperlink>
            <w:r>
              <w:rPr>
                <w:noProof/>
                <w:lang w:eastAsia="en-AU"/>
              </w:rPr>
              <w:t>)</w:t>
            </w:r>
            <w:r>
              <w:rPr>
                <w:lang w:eastAsia="en-AU"/>
              </w:rPr>
              <w:fldChar w:fldCharType="end"/>
            </w:r>
          </w:p>
        </w:tc>
        <w:tc>
          <w:tcPr>
            <w:tcW w:w="1418" w:type="dxa"/>
          </w:tcPr>
          <w:p w14:paraId="6DC8CDE5"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02790F">
              <w:rPr>
                <w:rFonts w:eastAsia="Times New Roman" w:cs="Times New Roman"/>
                <w:szCs w:val="18"/>
                <w:lang w:eastAsia="en-AU"/>
              </w:rPr>
              <w:t>descriptive</w:t>
            </w:r>
          </w:p>
        </w:tc>
        <w:tc>
          <w:tcPr>
            <w:tcW w:w="1559" w:type="dxa"/>
          </w:tcPr>
          <w:p w14:paraId="4B8FC765"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 disorder</w:t>
            </w:r>
            <w:r>
              <w:rPr>
                <w:lang w:eastAsia="en-AU"/>
              </w:rPr>
              <w:t>s</w:t>
            </w:r>
          </w:p>
        </w:tc>
        <w:tc>
          <w:tcPr>
            <w:tcW w:w="2126" w:type="dxa"/>
          </w:tcPr>
          <w:p w14:paraId="65E15B9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CAM including meditation, diet, exercise and lifestyle modification</w:t>
            </w:r>
          </w:p>
        </w:tc>
        <w:tc>
          <w:tcPr>
            <w:tcW w:w="1701" w:type="dxa"/>
          </w:tcPr>
          <w:p w14:paraId="11845B6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tcPr>
          <w:p w14:paraId="1DB3F95B"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w:t>
            </w:r>
          </w:p>
        </w:tc>
        <w:tc>
          <w:tcPr>
            <w:tcW w:w="1418" w:type="dxa"/>
          </w:tcPr>
          <w:p w14:paraId="1C71D79A"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4</w:t>
            </w:r>
            <w:r>
              <w:rPr>
                <w:lang w:eastAsia="en-AU"/>
              </w:rPr>
              <w:br/>
              <w:t>(</w:t>
            </w:r>
            <w:r w:rsidRPr="00DB064B">
              <w:rPr>
                <w:lang w:eastAsia="en-AU"/>
              </w:rPr>
              <w:t>k=</w:t>
            </w:r>
            <w:r>
              <w:rPr>
                <w:lang w:eastAsia="en-AU"/>
              </w:rPr>
              <w:t>NR)</w:t>
            </w:r>
          </w:p>
        </w:tc>
        <w:tc>
          <w:tcPr>
            <w:tcW w:w="2911" w:type="dxa"/>
          </w:tcPr>
          <w:p w14:paraId="5668E39E"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Amsterdam 2009, Woelk 2007, Akhondzadeh 2001, Volz 1997</w:t>
            </w:r>
          </w:p>
        </w:tc>
      </w:tr>
      <w:tr w:rsidR="00677467" w:rsidRPr="00B834A2" w14:paraId="012BF783"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0C52ADED" w14:textId="77777777" w:rsidR="00677467" w:rsidRPr="00B834A2" w:rsidRDefault="00677467" w:rsidP="00E92DF8">
            <w:pPr>
              <w:pStyle w:val="Tabletext8pt"/>
            </w:pPr>
            <w:r w:rsidRPr="00DB064B">
              <w:rPr>
                <w:lang w:eastAsia="en-AU"/>
              </w:rPr>
              <w:t>Sarris 2011</w:t>
            </w:r>
            <w:r>
              <w:rPr>
                <w:lang w:eastAsia="en-AU"/>
              </w:rPr>
              <w:t xml:space="preserve"> </w:t>
            </w:r>
            <w:r>
              <w:rPr>
                <w:lang w:eastAsia="en-AU"/>
              </w:rPr>
              <w:fldChar w:fldCharType="begin">
                <w:fldData xml:space="preserve">PEVuZE5vdGU+PENpdGU+PEF1dGhvcj5TYXJyaXM8L0F1dGhvcj48WWVhcj4yMDExPC9ZZWFyPjxS
ZWNOdW0+MTAwMTwvUmVjTnVtPjxEaXNwbGF5VGV4dD4oMTk5KTwvRGlzcGxheVRleHQ+PHJlY29y
ZD48cmVjLW51bWJlcj4xMDAxPC9yZWMtbnVtYmVyPjxmb3JlaWduLWtleXM+PGtleSBhcHA9IkVO
IiBkYi1pZD0iZmZmYTI5ZXB1cHZ2MDNlMndhZHZ3MGRuZDJ0MmF6c3R0OXY1IiB0aW1lc3RhbXA9
IjE2ODg3MDkyMzUiPjEwMDE8L2tleT48L2ZvcmVpZ24ta2V5cz48cmVmLXR5cGUgbmFtZT0iSm91
cm5hbCBBcnRpY2xlIj4xNzwvcmVmLXR5cGU+PGNvbnRyaWJ1dG9ycz48YXV0aG9ycz48YXV0aG9y
PlNhcnJpcywgSmVyb21lPC9hdXRob3I+PGF1dGhvcj5MYXBvcnRlLCBFbW1hPC9hdXRob3I+PGF1
dGhvcj5TY2h3ZWl0emVyLCBJc2FhYzwvYXV0aG9yPjwvYXV0aG9ycz48L2NvbnRyaWJ1dG9ycz48
YXV0aC1hZGRyZXNzPkRlcGFydG1lbnQgb2YgUHN5Y2hpYXRyeSwgVGhlIE1lbGJvdXJuZSBDbGlu
aWMsIFRoZSBVbml2ZXJzaXR5IG9mIE1lbGJvdXJuZSwgVmljdG9yaWEsIEF1c3RyYWxpYS4ganNh
cnJpc0B1bmltZWxiLmVkdS5hdTwvYXV0aC1hZGRyZXNzPjx0aXRsZXM+PHRpdGxlPkthdmE6IEEg
Y29tcHJlaGVuc2l2ZSByZXZpZXcgb2YgZWZmaWNhY3ksIHNhZmV0eSwgYW5kIHBzeWNob3BoYXJt
YWNvbG9neTwvdGl0bGU+PHNlY29uZGFyeS10aXRsZT5BdXN0cmFsaWFuIGFuZCBOZXcgWmVhbGFu
ZCBKb3VybmFsIG9mIFBzeWNoaWF0cnk8L3NlY29uZGFyeS10aXRsZT48L3RpdGxlcz48cGVyaW9k
aWNhbD48ZnVsbC10aXRsZT5BdXN0cmFsaWFuIGFuZCBOZXcgWmVhbGFuZCBKb3VybmFsIG9mIFBz
eWNoaWF0cnk8L2Z1bGwtdGl0bGU+PC9wZXJpb2RpY2FsPjxwYWdlcz4yNy0zNTwvcGFnZXM+PHZv
bHVtZT40NTwvdm9sdW1lPjxudW1iZXI+MTwvbnVtYmVyPjxlZGl0aW9uPjIwMTAxMTE1PC9lZGl0
aW9uPjxrZXl3b3Jkcz48a2V5d29yZD5BbnRpLUFueGlldHkgQWdlbnRzL2FkdmVyc2UgZWZmZWN0
cy9waGFybWFjb2xvZ3kvKnRoZXJhcGV1dGljIHVzZTwva2V5d29yZD48a2V5d29yZD5BbnhpZXR5
IERpc29yZGVycy8qZHJ1ZyB0aGVyYXB5PC9rZXl3b3JkPjxrZXl3b3JkPkh1bWFuczwva2V5d29y
ZD48a2V5d29yZD5LYXZhLyphZHZlcnNlIGVmZmVjdHM8L2tleXdvcmQ+PGtleXdvcmQ+KlBoeXRv
dGhlcmFweTwva2V5d29yZD48a2V5d29yZD5QbGFudCBFeHRyYWN0cy9hZHZlcnNlIGVmZmVjdHMv
cGhhcm1hY29sb2d5Lyp0aGVyYXBldXRpYyB1c2U8L2tleXdvcmQ+PGtleXdvcmQ+UGxhbnRzLCBN
ZWRpY2luYWw8L2tleXdvcmQ+PGtleXdvcmQ+VHJlYXRtZW50IE91dGNvbWU8L2tleXdvcmQ+PC9r
ZXl3b3Jkcz48ZGF0ZXM+PHllYXI+MjAxMTwveWVhcj48cHViLWRhdGVzPjxkYXRlPkphbjwvZGF0
ZT48L3B1Yi1kYXRlcz48L2RhdGVzPjxwdWItbG9jYXRpb24+VW5pdGVkIEtpbmdkb208L3B1Yi1s
b2NhdGlvbj48cHVibGlzaGVyPkluZm9ybWEgSGVhbHRoY2FyZSAoNjktNzcgUGF1bCBTdHJlZXQs
IExvbmRvbiBFQzJBIDRMUSwgVW5pdGVkIEtpbmdkb20pPC9wdWJsaXNoZXI+PGlzYm4+MTQ0MC0x
NjE0IChFbGVjdHJvbmljKSYjeEQ7MDAwNC04Njc0IChMaW5raW5nKTwvaXNibj48YWNjZXNzaW9u
LW51bT4yMTA3MzQwNTwvYWNjZXNzaW9uLW51bT48dXJscz48cmVsYXRlZC11cmxzPjx1cmw+aHR0
cDovL292aWRzcC5vdmlkLmNvbS9vdmlkd2ViLmNnaT9UPUpTJmFtcDtQQUdFPXJlZmVyZW5jZSZh
bXA7RD1lbWVkMTImYW1wO05FV1M9TiZhbXA7QU49MzYxMDAyNjI3PC91cmw+PC9yZWxhdGVkLXVy
bHM+PC91cmxzPjxlbGVjdHJvbmljLXJlc291cmNlLW51bT5odHRwczovL2RvaS5vcmcvMTAuMzEw
OS8wMDA0ODY3NC4yMDEwLjUyMjU1NDwvZWxlY3Ryb25pYy1yZXNvdXJjZS1udW0+PHJlbW90ZS1k
YXRhYmFzZS1uYW1lPk1lZGxpbmU8L3JlbW90ZS1kYXRhYmFzZS1uYW1lPjxyZW1vdGUtZGF0YWJh
c2UtcHJvdmlkZXI+TkxNPC9yZW1vdGUtZGF0YWJhc2UtcHJvdmlkZXI+PC9yZWNvcmQ+PC9DaXRl
PjwvRW5kTm90ZT4A
</w:fldData>
              </w:fldChar>
            </w:r>
            <w:r>
              <w:rPr>
                <w:lang w:eastAsia="en-AU"/>
              </w:rPr>
              <w:instrText xml:space="preserve"> ADDIN EN.CITE </w:instrText>
            </w:r>
            <w:r>
              <w:rPr>
                <w:lang w:eastAsia="en-AU"/>
              </w:rPr>
              <w:fldChar w:fldCharType="begin">
                <w:fldData xml:space="preserve">PEVuZE5vdGU+PENpdGU+PEF1dGhvcj5TYXJyaXM8L0F1dGhvcj48WWVhcj4yMDExPC9ZZWFyPjxS
ZWNOdW0+MTAwMTwvUmVjTnVtPjxEaXNwbGF5VGV4dD4oMTk5KTwvRGlzcGxheVRleHQ+PHJlY29y
ZD48cmVjLW51bWJlcj4xMDAxPC9yZWMtbnVtYmVyPjxmb3JlaWduLWtleXM+PGtleSBhcHA9IkVO
IiBkYi1pZD0iZmZmYTI5ZXB1cHZ2MDNlMndhZHZ3MGRuZDJ0MmF6c3R0OXY1IiB0aW1lc3RhbXA9
IjE2ODg3MDkyMzUiPjEwMDE8L2tleT48L2ZvcmVpZ24ta2V5cz48cmVmLXR5cGUgbmFtZT0iSm91
cm5hbCBBcnRpY2xlIj4xNzwvcmVmLXR5cGU+PGNvbnRyaWJ1dG9ycz48YXV0aG9ycz48YXV0aG9y
PlNhcnJpcywgSmVyb21lPC9hdXRob3I+PGF1dGhvcj5MYXBvcnRlLCBFbW1hPC9hdXRob3I+PGF1
dGhvcj5TY2h3ZWl0emVyLCBJc2FhYzwvYXV0aG9yPjwvYXV0aG9ycz48L2NvbnRyaWJ1dG9ycz48
YXV0aC1hZGRyZXNzPkRlcGFydG1lbnQgb2YgUHN5Y2hpYXRyeSwgVGhlIE1lbGJvdXJuZSBDbGlu
aWMsIFRoZSBVbml2ZXJzaXR5IG9mIE1lbGJvdXJuZSwgVmljdG9yaWEsIEF1c3RyYWxpYS4ganNh
cnJpc0B1bmltZWxiLmVkdS5hdTwvYXV0aC1hZGRyZXNzPjx0aXRsZXM+PHRpdGxlPkthdmE6IEEg
Y29tcHJlaGVuc2l2ZSByZXZpZXcgb2YgZWZmaWNhY3ksIHNhZmV0eSwgYW5kIHBzeWNob3BoYXJt
YWNvbG9neTwvdGl0bGU+PHNlY29uZGFyeS10aXRsZT5BdXN0cmFsaWFuIGFuZCBOZXcgWmVhbGFu
ZCBKb3VybmFsIG9mIFBzeWNoaWF0cnk8L3NlY29uZGFyeS10aXRsZT48L3RpdGxlcz48cGVyaW9k
aWNhbD48ZnVsbC10aXRsZT5BdXN0cmFsaWFuIGFuZCBOZXcgWmVhbGFuZCBKb3VybmFsIG9mIFBz
eWNoaWF0cnk8L2Z1bGwtdGl0bGU+PC9wZXJpb2RpY2FsPjxwYWdlcz4yNy0zNTwvcGFnZXM+PHZv
bHVtZT40NTwvdm9sdW1lPjxudW1iZXI+MTwvbnVtYmVyPjxlZGl0aW9uPjIwMTAxMTE1PC9lZGl0
aW9uPjxrZXl3b3Jkcz48a2V5d29yZD5BbnRpLUFueGlldHkgQWdlbnRzL2FkdmVyc2UgZWZmZWN0
cy9waGFybWFjb2xvZ3kvKnRoZXJhcGV1dGljIHVzZTwva2V5d29yZD48a2V5d29yZD5BbnhpZXR5
IERpc29yZGVycy8qZHJ1ZyB0aGVyYXB5PC9rZXl3b3JkPjxrZXl3b3JkPkh1bWFuczwva2V5d29y
ZD48a2V5d29yZD5LYXZhLyphZHZlcnNlIGVmZmVjdHM8L2tleXdvcmQ+PGtleXdvcmQ+KlBoeXRv
dGhlcmFweTwva2V5d29yZD48a2V5d29yZD5QbGFudCBFeHRyYWN0cy9hZHZlcnNlIGVmZmVjdHMv
cGhhcm1hY29sb2d5Lyp0aGVyYXBldXRpYyB1c2U8L2tleXdvcmQ+PGtleXdvcmQ+UGxhbnRzLCBN
ZWRpY2luYWw8L2tleXdvcmQ+PGtleXdvcmQ+VHJlYXRtZW50IE91dGNvbWU8L2tleXdvcmQ+PC9r
ZXl3b3Jkcz48ZGF0ZXM+PHllYXI+MjAxMTwveWVhcj48cHViLWRhdGVzPjxkYXRlPkphbjwvZGF0
ZT48L3B1Yi1kYXRlcz48L2RhdGVzPjxwdWItbG9jYXRpb24+VW5pdGVkIEtpbmdkb208L3B1Yi1s
b2NhdGlvbj48cHVibGlzaGVyPkluZm9ybWEgSGVhbHRoY2FyZSAoNjktNzcgUGF1bCBTdHJlZXQs
IExvbmRvbiBFQzJBIDRMUSwgVW5pdGVkIEtpbmdkb20pPC9wdWJsaXNoZXI+PGlzYm4+MTQ0MC0x
NjE0IChFbGVjdHJvbmljKSYjeEQ7MDAwNC04Njc0IChMaW5raW5nKTwvaXNibj48YWNjZXNzaW9u
LW51bT4yMTA3MzQwNTwvYWNjZXNzaW9uLW51bT48dXJscz48cmVsYXRlZC11cmxzPjx1cmw+aHR0
cDovL292aWRzcC5vdmlkLmNvbS9vdmlkd2ViLmNnaT9UPUpTJmFtcDtQQUdFPXJlZmVyZW5jZSZh
bXA7RD1lbWVkMTImYW1wO05FV1M9TiZhbXA7QU49MzYxMDAyNjI3PC91cmw+PC9yZWxhdGVkLXVy
bHM+PC91cmxzPjxlbGVjdHJvbmljLXJlc291cmNlLW51bT5odHRwczovL2RvaS5vcmcvMTAuMzEw
OS8wMDA0ODY3NC4yMDEwLjUyMjU1NDwvZWxlY3Ryb25pYy1yZXNvdXJjZS1udW0+PHJlbW90ZS1k
YXRhYmFzZS1uYW1lPk1lZGxpbmU8L3JlbW90ZS1kYXRhYmFzZS1uYW1lPjxyZW1vdGUtZGF0YWJh
c2UtcHJvdmlkZXI+TkxNPC9yZW1vdGUtZGF0YWJhc2UtcHJvdmlkZXI+PC9yZWNvcmQ+PC9DaXRl
PjwvRW5kTm90ZT4A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99" w:tooltip="Sarris, 2011 #1001" w:history="1">
              <w:r>
                <w:rPr>
                  <w:noProof/>
                  <w:lang w:eastAsia="en-AU"/>
                </w:rPr>
                <w:t>199</w:t>
              </w:r>
            </w:hyperlink>
            <w:r>
              <w:rPr>
                <w:noProof/>
                <w:lang w:eastAsia="en-AU"/>
              </w:rPr>
              <w:t>)</w:t>
            </w:r>
            <w:r>
              <w:rPr>
                <w:lang w:eastAsia="en-AU"/>
              </w:rPr>
              <w:fldChar w:fldCharType="end"/>
            </w:r>
          </w:p>
        </w:tc>
        <w:tc>
          <w:tcPr>
            <w:tcW w:w="1418" w:type="dxa"/>
          </w:tcPr>
          <w:p w14:paraId="5AE70AF4"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02790F">
              <w:rPr>
                <w:rFonts w:eastAsia="Times New Roman" w:cs="Times New Roman"/>
                <w:szCs w:val="18"/>
                <w:lang w:eastAsia="en-AU"/>
              </w:rPr>
              <w:t>descriptive</w:t>
            </w:r>
          </w:p>
        </w:tc>
        <w:tc>
          <w:tcPr>
            <w:tcW w:w="1559" w:type="dxa"/>
          </w:tcPr>
          <w:p w14:paraId="6C9C12C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Generalised anxiety disorder</w:t>
            </w:r>
            <w:r>
              <w:rPr>
                <w:lang w:eastAsia="en-AU"/>
              </w:rPr>
              <w:t>, neurocognition</w:t>
            </w:r>
          </w:p>
        </w:tc>
        <w:tc>
          <w:tcPr>
            <w:tcW w:w="2126" w:type="dxa"/>
          </w:tcPr>
          <w:p w14:paraId="3A89117E"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Kava</w:t>
            </w:r>
          </w:p>
        </w:tc>
        <w:tc>
          <w:tcPr>
            <w:tcW w:w="1701" w:type="dxa"/>
          </w:tcPr>
          <w:p w14:paraId="3770E76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tcPr>
          <w:p w14:paraId="016AA2C8"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Any efficacy or safety outcome</w:t>
            </w:r>
          </w:p>
        </w:tc>
        <w:tc>
          <w:tcPr>
            <w:tcW w:w="1418" w:type="dxa"/>
          </w:tcPr>
          <w:p w14:paraId="72F37AE4"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c>
          <w:tcPr>
            <w:tcW w:w="2911" w:type="dxa"/>
          </w:tcPr>
          <w:p w14:paraId="01BE6B6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r>
      <w:tr w:rsidR="00677467" w:rsidRPr="00B834A2" w14:paraId="0ED26F8F"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0EC317F0" w14:textId="77777777" w:rsidR="00677467" w:rsidRPr="00B834A2" w:rsidRDefault="00677467" w:rsidP="00E92DF8">
            <w:pPr>
              <w:pStyle w:val="Tabletext8pt"/>
            </w:pPr>
            <w:r w:rsidRPr="00DB064B">
              <w:rPr>
                <w:lang w:eastAsia="en-AU"/>
              </w:rPr>
              <w:t>Lakhan 2010</w:t>
            </w:r>
            <w:r>
              <w:rPr>
                <w:lang w:eastAsia="en-AU"/>
              </w:rPr>
              <w:t xml:space="preserve"> </w:t>
            </w:r>
            <w:r>
              <w:rPr>
                <w:lang w:eastAsia="en-AU"/>
              </w:rPr>
              <w:fldChar w:fldCharType="begin">
                <w:fldData xml:space="preserve">PEVuZE5vdGU+PENpdGU+PEF1dGhvcj5MYWtoYW48L0F1dGhvcj48WWVhcj4yMDEwPC9ZZWFyPjxS
ZWNOdW0+MjUwPC9SZWNOdW0+PERpc3BsYXlUZXh0PigyMDApPC9EaXNwbGF5VGV4dD48cmVjb3Jk
PjxyZWMtbnVtYmVyPjI1MDwvcmVjLW51bWJlcj48Zm9yZWlnbi1rZXlzPjxrZXkgYXBwPSJFTiIg
ZGItaWQ9ImZmZmEyOWVwdXB2djAzZTJ3YWR2dzBkbmQydDJhenN0dDl2NSIgdGltZXN0YW1wPSIx
Njg4NzA5MjMzIj4yNTA8L2tleT48L2ZvcmVpZ24ta2V5cz48cmVmLXR5cGUgbmFtZT0iSm91cm5h
bCBBcnRpY2xlIj4xNzwvcmVmLXR5cGU+PGNvbnRyaWJ1dG9ycz48YXV0aG9ycz48YXV0aG9yPkxh
a2hhbiwgUy4gRS48L2F1dGhvcj48YXV0aG9yPlZpZWlyYSwgSy4gRi48L2F1dGhvcj48L2F1dGhv
cnM+PC9jb250cmlidXRvcnM+PGF1dGgtYWRkcmVzcz5HbG9iYWwgTmV1cm9zY2llbmNlIEluaXRp
YXRpdmUgRm91bmRhdGlvbiwgTG9zIEFuZ2VsZXMsIENBLCBVU0EuIHNsYWtoYW5AZ25pZi5vcmc8
L2F1dGgtYWRkcmVzcz48dGl0bGVzPjx0aXRsZT5OdXRyaXRpb25hbCBhbmQgaGVyYmFsIHN1cHBs
ZW1lbnRzIGZvciBhbnhpZXR5IGFuZCBhbnhpZXR5LXJlbGF0ZWQgZGlzb3JkZXJzOiBzeXN0ZW1h
dGljIHJldmlldzwvdGl0bGU+PHNlY29uZGFyeS10aXRsZT5OdXRyaXRpb24gSm91cm5hbDwvc2Vj
b25kYXJ5LXRpdGxlPjwvdGl0bGVzPjxwZXJpb2RpY2FsPjxmdWxsLXRpdGxlPk51dHJpdGlvbiBK
b3VybmFsPC9mdWxsLXRpdGxlPjwvcGVyaW9kaWNhbD48cGFnZXM+NDItNDI8L3BhZ2VzPjx2b2x1
bWU+OTwvdm9sdW1lPjxlZGl0aW9uPjIwMTAxMDA3PC9lZGl0aW9uPjxrZXl3b3Jkcz48a2V5d29y
ZD5BbnRpLUFueGlldHkgQWdlbnRzLyp0aGVyYXBldXRpYyB1c2U8L2tleXdvcmQ+PGtleXdvcmQ+
QW54aWV0eS8qZHJ1ZyB0aGVyYXB5PC9rZXl3b3JkPjxrZXl3b3JkPkFueGlldHkgRGlzb3JkZXJz
LypkcnVnIHRoZXJhcHk8L2tleXdvcmQ+PGtleXdvcmQ+QXJnaW5pbmUvdGhlcmFwZXV0aWMgdXNl
PC9rZXl3b3JkPjxrZXl3b3JkPkRlcHJlc3NpdmUgRGlzb3JkZXIvKmRydWcgdGhlcmFweTwva2V5
d29yZD48a2V5d29yZD5IdW1hbnM8L2tleXdvcmQ+PGtleXdvcmQ+SHlwZXJpY3VtPC9rZXl3b3Jk
PjxrZXl3b3JkPkthdmE8L2tleXdvcmQ+PGtleXdvcmQ+THlzaW5lL3RoZXJhcGV1dGljIHVzZTwv
a2V5d29yZD48a2V5d29yZD5NYWduZXNpdW0vdGhlcmFwZXV0aWMgdXNlPC9rZXl3b3JkPjxrZXl3
b3JkPlBhc3NpZmxvcmE8L2tleXdvcmQ+PGtleXdvcmQ+KlBoeXRvdGhlcmFweTwva2V5d29yZD48
a2V5d29yZD5SYW5kb21pemVkIENvbnRyb2xsZWQgVHJpYWxzIGFzIFRvcGljPC9rZXl3b3JkPjxr
ZXl3b3JkPlZpdGFtaW4gQiA2L3RoZXJhcGV1dGljIHVzZTwva2V5d29yZD48L2tleXdvcmRzPjxk
YXRlcz48eWVhcj4yMDEwPC95ZWFyPjxwdWItZGF0ZXM+PGRhdGU+T2N0IDc8L2RhdGU+PC9wdWIt
ZGF0ZXM+PC9kYXRlcz48cHVibGlzaGVyPkJpb01lZCBDZW50cmFsPC9wdWJsaXNoZXI+PGlzYm4+
MTQ3NS0yODkxIChFbGVjdHJvbmljKSYjeEQ7MTQ3NS0yODkxIChMaW5raW5nKTwvaXNibj48YWNj
ZXNzaW9uLW51bT4xMDQ5MzU5OTYuIExhbmd1YWdlOiBFbmdsaXNoLiBFbnRyeSBEYXRlOiAyMDEx
MDEyOC4gUmV2aXNpb24gRGF0ZTogMjAyMDA3MDguIFB1YmxpY2F0aW9uIFR5cGU6IEpvdXJuYWwg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Tj0xMDQ5MzU5OTYmYW1wO3NpdGU9ZWhvc3QtbGl2ZSZhbXA7c2NvcGU9c2l0ZTwvdXJsPjwvcmVs
YXRlZC11cmxzPjwvdXJscz48Y3VzdG9tMj5QTUMyOTU5MDgxPC9jdXN0b20yPjxlbGVjdHJvbmlj
LXJlc291cmNlLW51bT5odHRwczovL2RvaS5vcmcvMTAuMTE4Ni8xNDc1LTI4OTEtOS00MjwvZWxl
Y3Ryb25pYy1yZXNvdXJjZS1udW0+PHJlbW90ZS1kYXRhYmFzZS1uYW1lPk1lZGxpbmU8L3JlbW90
ZS1kYXRhYmFzZS1uYW1lPjxyZW1vdGUtZGF0YWJhc2UtcHJvdmlkZXI+TkxNPC9yZW1vdGUtZGF0
YWJhc2UtcHJvdmlkZXI+PC9yZWNvcmQ+PC9DaXRlPjwvRW5kTm90ZT4A
</w:fldData>
              </w:fldChar>
            </w:r>
            <w:r>
              <w:rPr>
                <w:lang w:eastAsia="en-AU"/>
              </w:rPr>
              <w:instrText xml:space="preserve"> ADDIN EN.CITE </w:instrText>
            </w:r>
            <w:r>
              <w:rPr>
                <w:lang w:eastAsia="en-AU"/>
              </w:rPr>
              <w:fldChar w:fldCharType="begin">
                <w:fldData xml:space="preserve">PEVuZE5vdGU+PENpdGU+PEF1dGhvcj5MYWtoYW48L0F1dGhvcj48WWVhcj4yMDEwPC9ZZWFyPjxS
ZWNOdW0+MjUwPC9SZWNOdW0+PERpc3BsYXlUZXh0PigyMDApPC9EaXNwbGF5VGV4dD48cmVjb3Jk
PjxyZWMtbnVtYmVyPjI1MDwvcmVjLW51bWJlcj48Zm9yZWlnbi1rZXlzPjxrZXkgYXBwPSJFTiIg
ZGItaWQ9ImZmZmEyOWVwdXB2djAzZTJ3YWR2dzBkbmQydDJhenN0dDl2NSIgdGltZXN0YW1wPSIx
Njg4NzA5MjMzIj4yNTA8L2tleT48L2ZvcmVpZ24ta2V5cz48cmVmLXR5cGUgbmFtZT0iSm91cm5h
bCBBcnRpY2xlIj4xNzwvcmVmLXR5cGU+PGNvbnRyaWJ1dG9ycz48YXV0aG9ycz48YXV0aG9yPkxh
a2hhbiwgUy4gRS48L2F1dGhvcj48YXV0aG9yPlZpZWlyYSwgSy4gRi48L2F1dGhvcj48L2F1dGhv
cnM+PC9jb250cmlidXRvcnM+PGF1dGgtYWRkcmVzcz5HbG9iYWwgTmV1cm9zY2llbmNlIEluaXRp
YXRpdmUgRm91bmRhdGlvbiwgTG9zIEFuZ2VsZXMsIENBLCBVU0EuIHNsYWtoYW5AZ25pZi5vcmc8
L2F1dGgtYWRkcmVzcz48dGl0bGVzPjx0aXRsZT5OdXRyaXRpb25hbCBhbmQgaGVyYmFsIHN1cHBs
ZW1lbnRzIGZvciBhbnhpZXR5IGFuZCBhbnhpZXR5LXJlbGF0ZWQgZGlzb3JkZXJzOiBzeXN0ZW1h
dGljIHJldmlldzwvdGl0bGU+PHNlY29uZGFyeS10aXRsZT5OdXRyaXRpb24gSm91cm5hbDwvc2Vj
b25kYXJ5LXRpdGxlPjwvdGl0bGVzPjxwZXJpb2RpY2FsPjxmdWxsLXRpdGxlPk51dHJpdGlvbiBK
b3VybmFsPC9mdWxsLXRpdGxlPjwvcGVyaW9kaWNhbD48cGFnZXM+NDItNDI8L3BhZ2VzPjx2b2x1
bWU+OTwvdm9sdW1lPjxlZGl0aW9uPjIwMTAxMDA3PC9lZGl0aW9uPjxrZXl3b3Jkcz48a2V5d29y
ZD5BbnRpLUFueGlldHkgQWdlbnRzLyp0aGVyYXBldXRpYyB1c2U8L2tleXdvcmQ+PGtleXdvcmQ+
QW54aWV0eS8qZHJ1ZyB0aGVyYXB5PC9rZXl3b3JkPjxrZXl3b3JkPkFueGlldHkgRGlzb3JkZXJz
LypkcnVnIHRoZXJhcHk8L2tleXdvcmQ+PGtleXdvcmQ+QXJnaW5pbmUvdGhlcmFwZXV0aWMgdXNl
PC9rZXl3b3JkPjxrZXl3b3JkPkRlcHJlc3NpdmUgRGlzb3JkZXIvKmRydWcgdGhlcmFweTwva2V5
d29yZD48a2V5d29yZD5IdW1hbnM8L2tleXdvcmQ+PGtleXdvcmQ+SHlwZXJpY3VtPC9rZXl3b3Jk
PjxrZXl3b3JkPkthdmE8L2tleXdvcmQ+PGtleXdvcmQ+THlzaW5lL3RoZXJhcGV1dGljIHVzZTwv
a2V5d29yZD48a2V5d29yZD5NYWduZXNpdW0vdGhlcmFwZXV0aWMgdXNlPC9rZXl3b3JkPjxrZXl3
b3JkPlBhc3NpZmxvcmE8L2tleXdvcmQ+PGtleXdvcmQ+KlBoeXRvdGhlcmFweTwva2V5d29yZD48
a2V5d29yZD5SYW5kb21pemVkIENvbnRyb2xsZWQgVHJpYWxzIGFzIFRvcGljPC9rZXl3b3JkPjxr
ZXl3b3JkPlZpdGFtaW4gQiA2L3RoZXJhcGV1dGljIHVzZTwva2V5d29yZD48L2tleXdvcmRzPjxk
YXRlcz48eWVhcj4yMDEwPC95ZWFyPjxwdWItZGF0ZXM+PGRhdGU+T2N0IDc8L2RhdGU+PC9wdWIt
ZGF0ZXM+PC9kYXRlcz48cHVibGlzaGVyPkJpb01lZCBDZW50cmFsPC9wdWJsaXNoZXI+PGlzYm4+
MTQ3NS0yODkxIChFbGVjdHJvbmljKSYjeEQ7MTQ3NS0yODkxIChMaW5raW5nKTwvaXNibj48YWNj
ZXNzaW9uLW51bT4xMDQ5MzU5OTYuIExhbmd1YWdlOiBFbmdsaXNoLiBFbnRyeSBEYXRlOiAyMDEx
MDEyOC4gUmV2aXNpb24gRGF0ZTogMjAyMDA3MDguIFB1YmxpY2F0aW9uIFR5cGU6IEpvdXJuYWwg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Tj0xMDQ5MzU5OTYmYW1wO3NpdGU9ZWhvc3QtbGl2ZSZhbXA7c2NvcGU9c2l0ZTwvdXJsPjwvcmVs
YXRlZC11cmxzPjwvdXJscz48Y3VzdG9tMj5QTUMyOTU5MDgxPC9jdXN0b20yPjxlbGVjdHJvbmlj
LXJlc291cmNlLW51bT5odHRwczovL2RvaS5vcmcvMTAuMTE4Ni8xNDc1LTI4OTEtOS00MjwvZWxl
Y3Ryb25pYy1yZXNvdXJjZS1udW0+PHJlbW90ZS1kYXRhYmFzZS1uYW1lPk1lZGxpbmU8L3JlbW90
ZS1kYXRhYmFzZS1uYW1lPjxyZW1vdGUtZGF0YWJhc2UtcHJvdmlkZXI+TkxNPC9yZW1vdGUtZGF0
YWJhc2UtcHJvdmlkZXI+PC9yZWNvcmQ+PC9DaXRlPjwvRW5kTm90ZT4A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200" w:tooltip="Lakhan, 2010 #250" w:history="1">
              <w:r>
                <w:rPr>
                  <w:noProof/>
                  <w:lang w:eastAsia="en-AU"/>
                </w:rPr>
                <w:t>200</w:t>
              </w:r>
            </w:hyperlink>
            <w:r>
              <w:rPr>
                <w:noProof/>
                <w:lang w:eastAsia="en-AU"/>
              </w:rPr>
              <w:t>)</w:t>
            </w:r>
            <w:r>
              <w:rPr>
                <w:lang w:eastAsia="en-AU"/>
              </w:rPr>
              <w:fldChar w:fldCharType="end"/>
            </w:r>
          </w:p>
        </w:tc>
        <w:tc>
          <w:tcPr>
            <w:tcW w:w="1418" w:type="dxa"/>
          </w:tcPr>
          <w:p w14:paraId="6D7A1743"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7FDB648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 related disorders</w:t>
            </w:r>
          </w:p>
        </w:tc>
        <w:tc>
          <w:tcPr>
            <w:tcW w:w="2126" w:type="dxa"/>
          </w:tcPr>
          <w:p w14:paraId="1EAD40FA"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Nutritional and herbal supplements</w:t>
            </w:r>
          </w:p>
        </w:tc>
        <w:tc>
          <w:tcPr>
            <w:tcW w:w="1701" w:type="dxa"/>
          </w:tcPr>
          <w:p w14:paraId="77A282D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tcPr>
          <w:p w14:paraId="30838CD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w:t>
            </w:r>
          </w:p>
        </w:tc>
        <w:tc>
          <w:tcPr>
            <w:tcW w:w="1418" w:type="dxa"/>
          </w:tcPr>
          <w:p w14:paraId="41BFCAD5"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 xml:space="preserve">7 </w:t>
            </w:r>
            <w:r>
              <w:rPr>
                <w:lang w:eastAsia="en-AU"/>
              </w:rPr>
              <w:br/>
            </w:r>
            <w:r w:rsidRPr="00DB064B">
              <w:rPr>
                <w:lang w:eastAsia="en-AU"/>
              </w:rPr>
              <w:t>(k=</w:t>
            </w:r>
            <w:r>
              <w:rPr>
                <w:lang w:eastAsia="en-AU"/>
              </w:rPr>
              <w:t>24</w:t>
            </w:r>
            <w:r w:rsidRPr="00DB064B">
              <w:rPr>
                <w:lang w:eastAsia="en-AU"/>
              </w:rPr>
              <w:t>)</w:t>
            </w:r>
          </w:p>
        </w:tc>
        <w:tc>
          <w:tcPr>
            <w:tcW w:w="2911" w:type="dxa"/>
          </w:tcPr>
          <w:p w14:paraId="75D53155"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 xml:space="preserve">Sarris 2009, </w:t>
            </w:r>
            <w:r w:rsidRPr="00371EBE">
              <w:rPr>
                <w:lang w:eastAsia="en-AU"/>
              </w:rPr>
              <w:t>Boerner</w:t>
            </w:r>
            <w:r w:rsidRPr="00DB064B">
              <w:rPr>
                <w:lang w:eastAsia="en-AU"/>
              </w:rPr>
              <w:t xml:space="preserve"> 2003, Gastpar 2003, Connor 2002, Akhondzadeh 2001, Malsch 2001, Volz 1997 </w:t>
            </w:r>
          </w:p>
        </w:tc>
      </w:tr>
      <w:tr w:rsidR="00677467" w:rsidRPr="00B834A2" w14:paraId="1AFB5E6F"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3A0E8728" w14:textId="77777777" w:rsidR="00677467" w:rsidRPr="00B834A2" w:rsidRDefault="00677467" w:rsidP="00E92DF8">
            <w:pPr>
              <w:pStyle w:val="Tabletext8pt"/>
            </w:pPr>
            <w:r w:rsidRPr="00DB064B">
              <w:rPr>
                <w:lang w:eastAsia="en-AU"/>
              </w:rPr>
              <w:t>Provino 2010</w:t>
            </w:r>
            <w:r>
              <w:rPr>
                <w:lang w:eastAsia="en-AU"/>
              </w:rPr>
              <w:t xml:space="preserve"> </w:t>
            </w:r>
            <w:r>
              <w:rPr>
                <w:lang w:eastAsia="en-AU"/>
              </w:rPr>
              <w:fldChar w:fldCharType="begin"/>
            </w:r>
            <w:r>
              <w:rPr>
                <w:lang w:eastAsia="en-AU"/>
              </w:rPr>
              <w:instrText xml:space="preserve"> ADDIN EN.CITE &lt;EndNote&gt;&lt;Cite&gt;&lt;Author&gt;Provino&lt;/Author&gt;&lt;Year&gt;2010&lt;/Year&gt;&lt;RecNum&gt;36&lt;/RecNum&gt;&lt;DisplayText&gt;(201)&lt;/DisplayText&gt;&lt;record&gt;&lt;rec-number&gt;36&lt;/rec-number&gt;&lt;foreign-keys&gt;&lt;key app="EN" db-id="fffa29epupvv03e2wadvw0dnd2t2azstt9v5" timestamp="1688446570"&gt;36&lt;/key&gt;&lt;/foreign-keys&gt;&lt;ref-type name="Journal Article"&gt;17&lt;/ref-type&gt;&lt;contributors&gt;&lt;authors&gt;&lt;author&gt;Provino, Robert&lt;/author&gt;&lt;/authors&gt;&lt;/contributors&gt;&lt;titles&gt;&lt;title&gt;The role of adaptogens in stress management&lt;/title&gt;&lt;secondary-title&gt;Australian Journal of Medical Herbalism&lt;/secondary-title&gt;&lt;/titles&gt;&lt;periodical&gt;&lt;full-title&gt;Australian Journal of Medical Herbalism&lt;/full-title&gt;&lt;/periodical&gt;&lt;pages&gt;41+&lt;/pages&gt;&lt;volume&gt;22&lt;/volume&gt;&lt;section&gt;41&lt;/section&gt;&lt;keywords&gt;&lt;keyword&gt;Hypothalamic-pituitary-adrenal axis&lt;/keyword&gt;&lt;keyword&gt;Medicinal plants&lt;/keyword&gt;&lt;keyword&gt;Stress management&lt;/keyword&gt;&lt;/keywords&gt;&lt;dates&gt;&lt;year&gt;2010&lt;/year&gt;&lt;pub-dates&gt;&lt;date&gt;2010 Summer&amp;#xD;//&lt;/date&gt;&lt;/pub-dates&gt;&lt;/dates&gt;&lt;isbn&gt;10338330&lt;/isbn&gt;&lt;work-type&gt;Report&lt;/work-type&gt;&lt;urls&gt;&lt;related-urls&gt;&lt;url&gt;https://link.gale.com/apps/doc/A232178423/AONE?u=anon~4aa085a0&amp;amp;sid=googleScholar&amp;amp;xid=f8baf952&lt;/url&gt;&lt;/related-urls&gt;&lt;/urls&gt;&lt;remote-database-name&gt;Gale Academic OneFile&lt;/remote-database-name&gt;&lt;remote-database-provider&gt;Gale&lt;/remote-database-provider&gt;&lt;research-notes&gt;Low priority&lt;/research-notes&gt;&lt;language&gt;English&lt;/language&gt;&lt;access-date&gt;2023/4/6/&lt;/access-date&gt;&lt;/record&gt;&lt;/Cite&gt;&lt;/EndNote&gt;</w:instrText>
            </w:r>
            <w:r>
              <w:rPr>
                <w:lang w:eastAsia="en-AU"/>
              </w:rPr>
              <w:fldChar w:fldCharType="separate"/>
            </w:r>
            <w:r>
              <w:rPr>
                <w:noProof/>
                <w:lang w:eastAsia="en-AU"/>
              </w:rPr>
              <w:t>(</w:t>
            </w:r>
            <w:hyperlink w:anchor="_ENREF_201" w:tooltip="Provino, 2010 #36" w:history="1">
              <w:r>
                <w:rPr>
                  <w:noProof/>
                  <w:lang w:eastAsia="en-AU"/>
                </w:rPr>
                <w:t>201</w:t>
              </w:r>
            </w:hyperlink>
            <w:r>
              <w:rPr>
                <w:noProof/>
                <w:lang w:eastAsia="en-AU"/>
              </w:rPr>
              <w:t>)</w:t>
            </w:r>
            <w:r>
              <w:rPr>
                <w:lang w:eastAsia="en-AU"/>
              </w:rPr>
              <w:fldChar w:fldCharType="end"/>
            </w:r>
          </w:p>
        </w:tc>
        <w:tc>
          <w:tcPr>
            <w:tcW w:w="1418" w:type="dxa"/>
          </w:tcPr>
          <w:p w14:paraId="5A63EAF0"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4638D81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Stress conditions</w:t>
            </w:r>
          </w:p>
        </w:tc>
        <w:tc>
          <w:tcPr>
            <w:tcW w:w="2126" w:type="dxa"/>
          </w:tcPr>
          <w:p w14:paraId="0DC7FC6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Adaptogenic herbs</w:t>
            </w:r>
          </w:p>
        </w:tc>
        <w:tc>
          <w:tcPr>
            <w:tcW w:w="1701" w:type="dxa"/>
          </w:tcPr>
          <w:p w14:paraId="4C2B88E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tcPr>
          <w:p w14:paraId="3D312087"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1418" w:type="dxa"/>
          </w:tcPr>
          <w:p w14:paraId="20B99D82"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w:t>
            </w:r>
          </w:p>
        </w:tc>
        <w:tc>
          <w:tcPr>
            <w:tcW w:w="2911" w:type="dxa"/>
          </w:tcPr>
          <w:p w14:paraId="0BDC3C20"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w:t>
            </w:r>
          </w:p>
        </w:tc>
      </w:tr>
      <w:tr w:rsidR="00677467" w:rsidRPr="00B834A2" w14:paraId="78D1ED10"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386294C0" w14:textId="77777777" w:rsidR="00677467" w:rsidRPr="00B834A2" w:rsidRDefault="00677467" w:rsidP="00E92DF8">
            <w:pPr>
              <w:pStyle w:val="Tabletext8pt"/>
            </w:pPr>
            <w:r w:rsidRPr="00DB064B">
              <w:rPr>
                <w:lang w:eastAsia="en-AU"/>
              </w:rPr>
              <w:t>Sarris 2009</w:t>
            </w:r>
            <w:r>
              <w:rPr>
                <w:lang w:eastAsia="en-AU"/>
              </w:rPr>
              <w:t xml:space="preserve"> </w:t>
            </w:r>
            <w:r>
              <w:rPr>
                <w:lang w:eastAsia="en-AU"/>
              </w:rPr>
              <w:fldChar w:fldCharType="begin">
                <w:fldData xml:space="preserve">PEVuZE5vdGU+PENpdGU+PEF1dGhvcj5TYXJyaXM8L0F1dGhvcj48WWVhcj4yMDA5PC9ZZWFyPjxS
ZWNOdW0+MTAwMzwvUmVjTnVtPjxEaXNwbGF5VGV4dD4oMjAyKTwvRGlzcGxheVRleHQ+PHJlY29y
ZD48cmVjLW51bWJlcj4xMDAzPC9yZWMtbnVtYmVyPjxmb3JlaWduLWtleXM+PGtleSBhcHA9IkVO
IiBkYi1pZD0iZmZmYTI5ZXB1cHZ2MDNlMndhZHZ3MGRuZDJ0MmF6c3R0OXY1IiB0aW1lc3RhbXA9
IjE2ODg3MDkyMzUiPjEwMDM8L2tleT48L2ZvcmVpZ24ta2V5cz48cmVmLXR5cGUgbmFtZT0iSm91
cm5hbCBBcnRpY2xlIj4xNzwvcmVmLXR5cGU+PGNvbnRyaWJ1dG9ycz48YXV0aG9ycz48YXV0aG9y
PlNhcnJpcywgSmVyb21lPC9hdXRob3I+PGF1dGhvcj5LYXZhbmFnaCwgRGF2aWQgSi48L2F1dGhv
cj48YXV0aG9yPkFsb25zbywgQW5rZSBBbmtlIEFycm9sbCBCYXVtIEJlY2sgQmVlcmh1ZXMgQmVo
bmtlIEJlbG1ha2VyIEJqZXJrZW5zdGVkdCBCbHVtZW50aGFsIEJvZXJuZXIgQm9vbmVuIEJyZW5u
ZXIgQnJvd24gQnV0dGVyd2VjayBCdXR0ZXJ3ZWNrIENob3VpbmFyZCBDbGFyayBDbGVtZW50IENs
b3VhdHJlIENsb3VnaCBDb3VsdGVyIERhdmllcyBEZWFuIERyZXNzZXIgRmF2YSBGb28gRnJhbmts
aW4gR2FzdHBhciBHYXN0cGFyIEdsZWl0eiBHb29kbWFuIEd1cmxleSBHdXkgSGFtaWx0b24gSGFt
aWx0b24gSGFycmVyIEhpbmRtYXJjaCBJenpvIEphZGFkIEp1c3NvZmllIEthcmFsYXBpbGxhaSBL
ZXNzbGVyIEtlc3NsZXIgS2Vzc2xlciBLbnVwcGVsIEtvYmFrIEtvYmFrIExhYWttYW5uIExhd3Zl
cmUgTGluZGUgTHVkZSBNYSBNYWd1cmEgTWFyc2ggTWFydGluIE1hcnRpbmV6IE1hdGhld3MgTWF0
aGV3cyBNY0dhcnJ5IE1lbm5pbmkgTWlsbGFuIE1vb3JlIE11ZWxsZXIgTXVsbGVyIE11bGxlciBN
dW50ZSBOaWVyZW5iZXJnIFBhcGFrb3N0YXMgUGFyaWFudGUgUGhpbGlwcCBQaXR0bGVyIFJhamEg
UmFuZGxvdiBSb2RlciBSb2RyaWd1ZXotTGFuZGEgU2NoZWxsZW5iZXJnIFNjaG5lY2sgU2NocmFk
ZXIgU2NodWxlIFNjaHVseiBTY2h1bHogU2VpdHogU2luZ2VyIFNpbmdoIFNpbmdoIFNpbmdoIFNp
bmdoIFNvcnJlbnRpbm8gU3Rldmluc29uIFN6ZWdlZGkgVGF5bG9yIFRlc2Noa2UgVGVzY2hrZSBU
aGllZGUgVHlyZXIgVWViZWxoYWNrIFVuZ2VyIHZhbiBHdXJwIFZvbHogVm9yYmFjaCBWb3JiYWNo
IFdlcm5la2UgV2hlYXRsZXkgV2hlYXRsZXkgV2hpc2tleSBXaGl0dGVuIFdpdHRlIFdvZWxrIFd1
IFd1cmdsaWNzIFd5c293c2tpIFlvc2hpdGFrZSBZdWFuIFphbm9saTwvYXV0aG9yPjwvYXV0aG9y
cz48L2NvbnRyaWJ1dG9ycz48YXV0aC1hZGRyZXNzPlNjaG9vbCBvZiBNZWRpY2luZSwgVGhlIFVu
aXZlcnNpdHkgb2YgUXVlZW5zbGFuZCwgUm95YWwgQnJpc2JhbmUgYW5kIFdvbWVuJmFwb3M7cyBI
b3NwaXRhbCwgUXVlZW5zbGFuZCwgQnJpc2JhbmUsIEF1c3RyYWxpYS4gai5zYXJyaXNAdXEuZWR1
LmF1PC9hdXRoLWFkZHJlc3M+PHRpdGxlcz48dGl0bGU+S2F2YSBhbmQgU3QuIEpvaG4mYXBvcztz
IHdvcnQ6IEN1cnJlbnQgZXZpZGVuY2UgZm9yIHVzZSBpbiBtb29kIGFuZCBhbnhpZXR5IGRpc29y
ZGVyczwvdGl0bGU+PHNlY29uZGFyeS10aXRsZT5UaGUgSm91cm5hbCBvZiBBbHRlcm5hdGl2ZSBh
bmQgQ29tcGxlbWVudGFyeSBNZWRpY2luZTwvc2Vjb25kYXJ5LXRpdGxlPjwvdGl0bGVzPjxwZXJp
b2RpY2FsPjxmdWxsLXRpdGxlPlRoZSBKb3VybmFsIG9mIEFsdGVybmF0aXZlIGFuZCBDb21wbGVt
ZW50YXJ5IE1lZGljaW5lPC9mdWxsLXRpdGxlPjwvcGVyaW9kaWNhbD48cGFnZXM+ODI3LTgzNjwv
cGFnZXM+PHZvbHVtZT4xNTwvdm9sdW1lPjxudW1iZXI+ODwvbnVtYmVyPjxrZXl3b3Jkcz48a2V5
d29yZD5BbnRocmFjZW5lczwva2V5d29yZD48a2V5d29yZD5BbnRpLUFueGlldHkgQWdlbnRzL3Ro
ZXJhcGV1dGljIHVzZTwva2V5d29yZD48a2V5d29yZD5BbnRpZGVwcmVzc2l2ZSBBZ2VudHMvKnRo
ZXJhcGV1dGljIHVzZTwva2V5d29yZD48a2V5d29yZD5BbnhpZXR5LypkcnVnIHRoZXJhcHk8L2tl
eXdvcmQ+PGtleXdvcmQ+QnJpZGdlZCBCaWN5Y2xvIENvbXBvdW5kczwva2V5d29yZD48a2V5d29y
ZD5IdW1hbnM8L2tleXdvcmQ+PGtleXdvcmQ+Kkh5cGVyaWN1bTwva2V5d29yZD48a2V5d29yZD4q
S2F2YTwva2V5d29yZD48a2V5d29yZD5Nb29kIERpc29yZGVycy8qZHJ1ZyB0aGVyYXB5PC9rZXl3
b3JkPjxrZXl3b3JkPlBlcnlsZW5lL2FuYWxvZ3MgJmFtcDsgZGVyaXZhdGl2ZXM8L2tleXdvcmQ+
PGtleXdvcmQ+UGhsb3JvZ2x1Y2lub2wvYW5hbG9ncyAmYW1wOyBkZXJpdmF0aXZlczwva2V5d29y
ZD48a2V5d29yZD4qUGh5dG90aGVyYXB5PC9rZXl3b3JkPjxrZXl3b3JkPlBsYW50IEV4dHJhY3Rz
Lyp0aGVyYXBldXRpYyB1c2U8L2tleXdvcmQ+PGtleXdvcmQ+VGVycGVuZXM8L2tleXdvcmQ+PC9r
ZXl3b3Jkcz48ZGF0ZXM+PHllYXI+MjAwOTwveWVhcj48cHViLWRhdGVzPjxkYXRlPkF1ZzwvZGF0
ZT48L3B1Yi1kYXRlcz48L2RhdGVzPjxwdWItbG9jYXRpb24+VVM8L3B1Yi1sb2NhdGlvbj48cHVi
bGlzaGVyPk1hcnkgQW5uIExpZWJlcnQsIEluYy4gVVM8L3B1Ymxpc2hlcj48aXNibj4xNTU3LTc3
MDggKEVsZWN0cm9uaWMpJiN4RDsxMDc1LTU1MzUgKExpbmtpbmcpPC9pc2JuPjxhY2Nlc3Npb24t
bnVtPjE5NjE0NTYzPC9hY2Nlc3Npb24tbnVtPjx1cmxzPjxyZWxhdGVkLXVybHM+PHVybD5odHRw
Oi8vb3ZpZHNwLm92aWQuY29tL292aWR3ZWIuY2dpP1Q9SlMmYW1wO1BBR0U9cmVmZXJlbmNlJmFt
cDtEPXBzeWM2JmFtcDtORVdTPU4mYW1wO0FOPTIwMDktMTI1MTAtMDAyPC91cmw+PC9yZWxhdGVk
LXVybHM+PC91cmxzPjxlbGVjdHJvbmljLXJlc291cmNlLW51bT5odHRwczovL2RvaS5vcmcvMTAu
MTA4OS9hY20uMjAwOS4wMDY2PC9lbGVjdHJvbmljLXJlc291cmNlLW51bT48cmVtb3RlLWRhdGFi
YXNlLW5hbWU+TWVkbGluZTwvcmVtb3RlLWRhdGFiYXNlLW5hbWU+PHJlbW90ZS1kYXRhYmFzZS1w
cm92aWRlcj5OTE08L3JlbW90ZS1kYXRhYmFzZS1wcm92aWRlcj48L3JlY29yZD48L0NpdGU+PC9F
bmROb3RlPgB=
</w:fldData>
              </w:fldChar>
            </w:r>
            <w:r>
              <w:rPr>
                <w:lang w:eastAsia="en-AU"/>
              </w:rPr>
              <w:instrText xml:space="preserve"> ADDIN EN.CITE </w:instrText>
            </w:r>
            <w:r>
              <w:rPr>
                <w:lang w:eastAsia="en-AU"/>
              </w:rPr>
              <w:fldChar w:fldCharType="begin">
                <w:fldData xml:space="preserve">PEVuZE5vdGU+PENpdGU+PEF1dGhvcj5TYXJyaXM8L0F1dGhvcj48WWVhcj4yMDA5PC9ZZWFyPjxS
ZWNOdW0+MTAwMzwvUmVjTnVtPjxEaXNwbGF5VGV4dD4oMjAyKTwvRGlzcGxheVRleHQ+PHJlY29y
ZD48cmVjLW51bWJlcj4xMDAzPC9yZWMtbnVtYmVyPjxmb3JlaWduLWtleXM+PGtleSBhcHA9IkVO
IiBkYi1pZD0iZmZmYTI5ZXB1cHZ2MDNlMndhZHZ3MGRuZDJ0MmF6c3R0OXY1IiB0aW1lc3RhbXA9
IjE2ODg3MDkyMzUiPjEwMDM8L2tleT48L2ZvcmVpZ24ta2V5cz48cmVmLXR5cGUgbmFtZT0iSm91
cm5hbCBBcnRpY2xlIj4xNzwvcmVmLXR5cGU+PGNvbnRyaWJ1dG9ycz48YXV0aG9ycz48YXV0aG9y
PlNhcnJpcywgSmVyb21lPC9hdXRob3I+PGF1dGhvcj5LYXZhbmFnaCwgRGF2aWQgSi48L2F1dGhv
cj48YXV0aG9yPkFsb25zbywgQW5rZSBBbmtlIEFycm9sbCBCYXVtIEJlY2sgQmVlcmh1ZXMgQmVo
bmtlIEJlbG1ha2VyIEJqZXJrZW5zdGVkdCBCbHVtZW50aGFsIEJvZXJuZXIgQm9vbmVuIEJyZW5u
ZXIgQnJvd24gQnV0dGVyd2VjayBCdXR0ZXJ3ZWNrIENob3VpbmFyZCBDbGFyayBDbGVtZW50IENs
b3VhdHJlIENsb3VnaCBDb3VsdGVyIERhdmllcyBEZWFuIERyZXNzZXIgRmF2YSBGb28gRnJhbmts
aW4gR2FzdHBhciBHYXN0cGFyIEdsZWl0eiBHb29kbWFuIEd1cmxleSBHdXkgSGFtaWx0b24gSGFt
aWx0b24gSGFycmVyIEhpbmRtYXJjaCBJenpvIEphZGFkIEp1c3NvZmllIEthcmFsYXBpbGxhaSBL
ZXNzbGVyIEtlc3NsZXIgS2Vzc2xlciBLbnVwcGVsIEtvYmFrIEtvYmFrIExhYWttYW5uIExhd3Zl
cmUgTGluZGUgTHVkZSBNYSBNYWd1cmEgTWFyc2ggTWFydGluIE1hcnRpbmV6IE1hdGhld3MgTWF0
aGV3cyBNY0dhcnJ5IE1lbm5pbmkgTWlsbGFuIE1vb3JlIE11ZWxsZXIgTXVsbGVyIE11bGxlciBN
dW50ZSBOaWVyZW5iZXJnIFBhcGFrb3N0YXMgUGFyaWFudGUgUGhpbGlwcCBQaXR0bGVyIFJhamEg
UmFuZGxvdiBSb2RlciBSb2RyaWd1ZXotTGFuZGEgU2NoZWxsZW5iZXJnIFNjaG5lY2sgU2NocmFk
ZXIgU2NodWxlIFNjaHVseiBTY2h1bHogU2VpdHogU2luZ2VyIFNpbmdoIFNpbmdoIFNpbmdoIFNp
bmdoIFNvcnJlbnRpbm8gU3Rldmluc29uIFN6ZWdlZGkgVGF5bG9yIFRlc2Noa2UgVGVzY2hrZSBU
aGllZGUgVHlyZXIgVWViZWxoYWNrIFVuZ2VyIHZhbiBHdXJwIFZvbHogVm9yYmFjaCBWb3JiYWNo
IFdlcm5la2UgV2hlYXRsZXkgV2hlYXRsZXkgV2hpc2tleSBXaGl0dGVuIFdpdHRlIFdvZWxrIFd1
IFd1cmdsaWNzIFd5c293c2tpIFlvc2hpdGFrZSBZdWFuIFphbm9saTwvYXV0aG9yPjwvYXV0aG9y
cz48L2NvbnRyaWJ1dG9ycz48YXV0aC1hZGRyZXNzPlNjaG9vbCBvZiBNZWRpY2luZSwgVGhlIFVu
aXZlcnNpdHkgb2YgUXVlZW5zbGFuZCwgUm95YWwgQnJpc2JhbmUgYW5kIFdvbWVuJmFwb3M7cyBI
b3NwaXRhbCwgUXVlZW5zbGFuZCwgQnJpc2JhbmUsIEF1c3RyYWxpYS4gai5zYXJyaXNAdXEuZWR1
LmF1PC9hdXRoLWFkZHJlc3M+PHRpdGxlcz48dGl0bGU+S2F2YSBhbmQgU3QuIEpvaG4mYXBvcztz
IHdvcnQ6IEN1cnJlbnQgZXZpZGVuY2UgZm9yIHVzZSBpbiBtb29kIGFuZCBhbnhpZXR5IGRpc29y
ZGVyczwvdGl0bGU+PHNlY29uZGFyeS10aXRsZT5UaGUgSm91cm5hbCBvZiBBbHRlcm5hdGl2ZSBh
bmQgQ29tcGxlbWVudGFyeSBNZWRpY2luZTwvc2Vjb25kYXJ5LXRpdGxlPjwvdGl0bGVzPjxwZXJp
b2RpY2FsPjxmdWxsLXRpdGxlPlRoZSBKb3VybmFsIG9mIEFsdGVybmF0aXZlIGFuZCBDb21wbGVt
ZW50YXJ5IE1lZGljaW5lPC9mdWxsLXRpdGxlPjwvcGVyaW9kaWNhbD48cGFnZXM+ODI3LTgzNjwv
cGFnZXM+PHZvbHVtZT4xNTwvdm9sdW1lPjxudW1iZXI+ODwvbnVtYmVyPjxrZXl3b3Jkcz48a2V5
d29yZD5BbnRocmFjZW5lczwva2V5d29yZD48a2V5d29yZD5BbnRpLUFueGlldHkgQWdlbnRzL3Ro
ZXJhcGV1dGljIHVzZTwva2V5d29yZD48a2V5d29yZD5BbnRpZGVwcmVzc2l2ZSBBZ2VudHMvKnRo
ZXJhcGV1dGljIHVzZTwva2V5d29yZD48a2V5d29yZD5BbnhpZXR5LypkcnVnIHRoZXJhcHk8L2tl
eXdvcmQ+PGtleXdvcmQ+QnJpZGdlZCBCaWN5Y2xvIENvbXBvdW5kczwva2V5d29yZD48a2V5d29y
ZD5IdW1hbnM8L2tleXdvcmQ+PGtleXdvcmQ+Kkh5cGVyaWN1bTwva2V5d29yZD48a2V5d29yZD4q
S2F2YTwva2V5d29yZD48a2V5d29yZD5Nb29kIERpc29yZGVycy8qZHJ1ZyB0aGVyYXB5PC9rZXl3
b3JkPjxrZXl3b3JkPlBlcnlsZW5lL2FuYWxvZ3MgJmFtcDsgZGVyaXZhdGl2ZXM8L2tleXdvcmQ+
PGtleXdvcmQ+UGhsb3JvZ2x1Y2lub2wvYW5hbG9ncyAmYW1wOyBkZXJpdmF0aXZlczwva2V5d29y
ZD48a2V5d29yZD4qUGh5dG90aGVyYXB5PC9rZXl3b3JkPjxrZXl3b3JkPlBsYW50IEV4dHJhY3Rz
Lyp0aGVyYXBldXRpYyB1c2U8L2tleXdvcmQ+PGtleXdvcmQ+VGVycGVuZXM8L2tleXdvcmQ+PC9r
ZXl3b3Jkcz48ZGF0ZXM+PHllYXI+MjAwOTwveWVhcj48cHViLWRhdGVzPjxkYXRlPkF1ZzwvZGF0
ZT48L3B1Yi1kYXRlcz48L2RhdGVzPjxwdWItbG9jYXRpb24+VVM8L3B1Yi1sb2NhdGlvbj48cHVi
bGlzaGVyPk1hcnkgQW5uIExpZWJlcnQsIEluYy4gVVM8L3B1Ymxpc2hlcj48aXNibj4xNTU3LTc3
MDggKEVsZWN0cm9uaWMpJiN4RDsxMDc1LTU1MzUgKExpbmtpbmcpPC9pc2JuPjxhY2Nlc3Npb24t
bnVtPjE5NjE0NTYzPC9hY2Nlc3Npb24tbnVtPjx1cmxzPjxyZWxhdGVkLXVybHM+PHVybD5odHRw
Oi8vb3ZpZHNwLm92aWQuY29tL292aWR3ZWIuY2dpP1Q9SlMmYW1wO1BBR0U9cmVmZXJlbmNlJmFt
cDtEPXBzeWM2JmFtcDtORVdTPU4mYW1wO0FOPTIwMDktMTI1MTAtMDAyPC91cmw+PC9yZWxhdGVk
LXVybHM+PC91cmxzPjxlbGVjdHJvbmljLXJlc291cmNlLW51bT5odHRwczovL2RvaS5vcmcvMTAu
MTA4OS9hY20uMjAwOS4wMDY2PC9lbGVjdHJvbmljLXJlc291cmNlLW51bT48cmVtb3RlLWRhdGFi
YXNlLW5hbWU+TWVkbGluZTwvcmVtb3RlLWRhdGFiYXNlLW5hbWU+PHJlbW90ZS1kYXRhYmFzZS1w
cm92aWRlcj5OTE08L3JlbW90ZS1kYXRhYmFzZS1wcm92aWRlcj48L3JlY29yZD48L0NpdGU+PC9F
bmROb3RlPgB=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202" w:tooltip="Sarris, 2009 #1003" w:history="1">
              <w:r>
                <w:rPr>
                  <w:noProof/>
                  <w:lang w:eastAsia="en-AU"/>
                </w:rPr>
                <w:t>202</w:t>
              </w:r>
            </w:hyperlink>
            <w:r>
              <w:rPr>
                <w:noProof/>
                <w:lang w:eastAsia="en-AU"/>
              </w:rPr>
              <w:t>)</w:t>
            </w:r>
            <w:r>
              <w:rPr>
                <w:lang w:eastAsia="en-AU"/>
              </w:rPr>
              <w:fldChar w:fldCharType="end"/>
            </w:r>
          </w:p>
        </w:tc>
        <w:tc>
          <w:tcPr>
            <w:tcW w:w="1418" w:type="dxa"/>
          </w:tcPr>
          <w:p w14:paraId="38F16E14"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02790F">
              <w:rPr>
                <w:rFonts w:eastAsia="Times New Roman" w:cs="Times New Roman"/>
                <w:szCs w:val="18"/>
                <w:lang w:eastAsia="en-AU"/>
              </w:rPr>
              <w:t>descriptive</w:t>
            </w:r>
          </w:p>
        </w:tc>
        <w:tc>
          <w:tcPr>
            <w:tcW w:w="1559" w:type="dxa"/>
          </w:tcPr>
          <w:p w14:paraId="2118D76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Mood and anxiety disorders</w:t>
            </w:r>
          </w:p>
        </w:tc>
        <w:tc>
          <w:tcPr>
            <w:tcW w:w="2126" w:type="dxa"/>
          </w:tcPr>
          <w:p w14:paraId="510D2220"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 xml:space="preserve">Kava, St John's </w:t>
            </w:r>
            <w:r>
              <w:rPr>
                <w:lang w:eastAsia="en-AU"/>
              </w:rPr>
              <w:t>w</w:t>
            </w:r>
            <w:r w:rsidRPr="00DB064B">
              <w:rPr>
                <w:lang w:eastAsia="en-AU"/>
              </w:rPr>
              <w:t>ort</w:t>
            </w:r>
          </w:p>
        </w:tc>
        <w:tc>
          <w:tcPr>
            <w:tcW w:w="1701" w:type="dxa"/>
          </w:tcPr>
          <w:p w14:paraId="7FE301E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tcPr>
          <w:p w14:paraId="42CE25A2"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Any efficacy or safety outcome (a</w:t>
            </w:r>
            <w:r w:rsidRPr="00DB064B">
              <w:rPr>
                <w:lang w:eastAsia="en-AU"/>
              </w:rPr>
              <w:t xml:space="preserve">nxiety, </w:t>
            </w:r>
            <w:r>
              <w:rPr>
                <w:lang w:eastAsia="en-AU"/>
              </w:rPr>
              <w:t>d</w:t>
            </w:r>
            <w:r w:rsidRPr="00DB064B">
              <w:rPr>
                <w:lang w:eastAsia="en-AU"/>
              </w:rPr>
              <w:t>epression</w:t>
            </w:r>
            <w:r>
              <w:rPr>
                <w:lang w:eastAsia="en-AU"/>
              </w:rPr>
              <w:t>)</w:t>
            </w:r>
          </w:p>
        </w:tc>
        <w:tc>
          <w:tcPr>
            <w:tcW w:w="1418" w:type="dxa"/>
          </w:tcPr>
          <w:p w14:paraId="7986A2C5"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23CC7">
              <w:t>--</w:t>
            </w:r>
          </w:p>
        </w:tc>
        <w:tc>
          <w:tcPr>
            <w:tcW w:w="2911" w:type="dxa"/>
          </w:tcPr>
          <w:p w14:paraId="3D1F677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23CC7">
              <w:t>--</w:t>
            </w:r>
          </w:p>
        </w:tc>
      </w:tr>
      <w:tr w:rsidR="00677467" w:rsidRPr="00B834A2" w14:paraId="7827BE1B"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28808A08" w14:textId="77777777" w:rsidR="00677467" w:rsidRPr="00B834A2" w:rsidRDefault="00677467" w:rsidP="00E92DF8">
            <w:pPr>
              <w:pStyle w:val="Tabletext8pt"/>
            </w:pPr>
            <w:r w:rsidRPr="00DB064B">
              <w:rPr>
                <w:lang w:eastAsia="en-AU"/>
              </w:rPr>
              <w:t>Sarris 2007</w:t>
            </w:r>
            <w:r>
              <w:rPr>
                <w:lang w:eastAsia="en-AU"/>
              </w:rPr>
              <w:t xml:space="preserve"> </w:t>
            </w:r>
            <w:r>
              <w:rPr>
                <w:lang w:eastAsia="en-AU"/>
              </w:rPr>
              <w:fldChar w:fldCharType="begin"/>
            </w:r>
            <w:r>
              <w:rPr>
                <w:lang w:eastAsia="en-AU"/>
              </w:rPr>
              <w:instrText xml:space="preserve"> ADDIN EN.CITE &lt;EndNote&gt;&lt;Cite&gt;&lt;Author&gt;Sarris&lt;/Author&gt;&lt;Year&gt;2007&lt;/Year&gt;&lt;RecNum&gt;1007&lt;/RecNum&gt;&lt;DisplayText&gt;(203)&lt;/DisplayText&gt;&lt;record&gt;&lt;rec-number&gt;1007&lt;/rec-number&gt;&lt;foreign-keys&gt;&lt;key app="EN" db-id="fffa29epupvv03e2wadvw0dnd2t2azstt9v5" timestamp="1688709235"&gt;1007&lt;/key&gt;&lt;/foreign-keys&gt;&lt;ref-type name="Journal Article"&gt;17&lt;/ref-type&gt;&lt;contributors&gt;&lt;authors&gt;&lt;author&gt;Sarris, J.&lt;/author&gt;&lt;/authors&gt;&lt;/contributors&gt;&lt;auth-address&gt;School of Medicine, Department of Psychiatry, University of Queensland, Brisbane, Australia. Jerome.S@student.uq.edu.au&lt;/auth-address&gt;&lt;titles&gt;&lt;title&gt;Herbal medicines in the treatment of psychiatric disorders: a systematic review&lt;/title&gt;&lt;secondary-title&gt;Phytotherapy Research&lt;/secondary-title&gt;&lt;/titles&gt;&lt;periodical&gt;&lt;full-title&gt;Phytotherapy Research&lt;/full-title&gt;&lt;/periodical&gt;&lt;pages&gt;703-716&lt;/pages&gt;&lt;volume&gt;21&lt;/volume&gt;&lt;number&gt;8&lt;/number&gt;&lt;keywords&gt;&lt;keyword&gt;*Herbal Medicine&lt;/keyword&gt;&lt;keyword&gt;Humans&lt;/keyword&gt;&lt;keyword&gt;*Phytotherapy&lt;/keyword&gt;&lt;keyword&gt;Plant Extracts/*therapeutic use&lt;/keyword&gt;&lt;keyword&gt;Psychotic Disorders/*drug therapy&lt;/keyword&gt;&lt;/keywords&gt;&lt;dates&gt;&lt;year&gt;2007&lt;/year&gt;&lt;pub-dates&gt;&lt;date&gt;Aug&lt;/date&gt;&lt;/pub-dates&gt;&lt;/dates&gt;&lt;pub-location&gt;Hoboken, New Jersey&lt;/pub-location&gt;&lt;publisher&gt;John Wiley &amp;amp; Sons, Inc.&lt;/publisher&gt;&lt;isbn&gt;0951-418X (Print)&amp;#xD;0951-418X (Linking)&lt;/isbn&gt;&lt;accession-num&gt;105859165. Language: English. Entry Date: 20080314. Revision Date: 20200708. Publication Type: Journal Article&lt;/accession-num&gt;&lt;urls&gt;&lt;related-urls&gt;&lt;url&gt;https://login.wwwproxy1.library.unsw.edu.au/login?url=http://search.ebscohost.com/login.aspx?direct=true&amp;amp;db=cin20&amp;amp;AN=105859165&amp;amp;site=ehost-live&amp;amp;scope=site&lt;/url&gt;&lt;/related-urls&gt;&lt;/urls&gt;&lt;electronic-resource-num&gt;https://doi.org/10.1002/ptr.2187&lt;/electronic-resource-num&gt;&lt;remote-database-name&gt;Medline&lt;/remote-database-name&gt;&lt;remote-database-provider&gt;NLM&lt;/remote-database-provider&gt;&lt;research-notes&gt;nonpriority population&lt;/research-notes&gt;&lt;/record&gt;&lt;/Cite&gt;&lt;/EndNote&gt;</w:instrText>
            </w:r>
            <w:r>
              <w:rPr>
                <w:lang w:eastAsia="en-AU"/>
              </w:rPr>
              <w:fldChar w:fldCharType="separate"/>
            </w:r>
            <w:r>
              <w:rPr>
                <w:noProof/>
                <w:lang w:eastAsia="en-AU"/>
              </w:rPr>
              <w:t>(</w:t>
            </w:r>
            <w:hyperlink w:anchor="_ENREF_203" w:tooltip="Sarris, 2007 #1007" w:history="1">
              <w:r>
                <w:rPr>
                  <w:noProof/>
                  <w:lang w:eastAsia="en-AU"/>
                </w:rPr>
                <w:t>203</w:t>
              </w:r>
            </w:hyperlink>
            <w:r>
              <w:rPr>
                <w:noProof/>
                <w:lang w:eastAsia="en-AU"/>
              </w:rPr>
              <w:t>)</w:t>
            </w:r>
            <w:r>
              <w:rPr>
                <w:lang w:eastAsia="en-AU"/>
              </w:rPr>
              <w:fldChar w:fldCharType="end"/>
            </w:r>
          </w:p>
        </w:tc>
        <w:tc>
          <w:tcPr>
            <w:tcW w:w="1418" w:type="dxa"/>
          </w:tcPr>
          <w:p w14:paraId="663C1B43"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02790F">
              <w:rPr>
                <w:rFonts w:eastAsia="Times New Roman" w:cs="Times New Roman"/>
                <w:szCs w:val="18"/>
                <w:lang w:eastAsia="en-AU"/>
              </w:rPr>
              <w:t>descriptive</w:t>
            </w:r>
          </w:p>
        </w:tc>
        <w:tc>
          <w:tcPr>
            <w:tcW w:w="1559" w:type="dxa"/>
          </w:tcPr>
          <w:p w14:paraId="2AEEC8A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Psychiatric disorders</w:t>
            </w:r>
          </w:p>
        </w:tc>
        <w:tc>
          <w:tcPr>
            <w:tcW w:w="2126" w:type="dxa"/>
          </w:tcPr>
          <w:p w14:paraId="2595B845"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Herbal medicines</w:t>
            </w:r>
            <w:r>
              <w:rPr>
                <w:lang w:eastAsia="en-AU"/>
              </w:rPr>
              <w:t xml:space="preserve"> (oral)</w:t>
            </w:r>
          </w:p>
        </w:tc>
        <w:tc>
          <w:tcPr>
            <w:tcW w:w="1701" w:type="dxa"/>
          </w:tcPr>
          <w:p w14:paraId="7BCAE89C"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410" w:type="dxa"/>
          </w:tcPr>
          <w:p w14:paraId="324A95B2"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Any efficacy and safety outcome</w:t>
            </w:r>
          </w:p>
        </w:tc>
        <w:tc>
          <w:tcPr>
            <w:tcW w:w="1418" w:type="dxa"/>
          </w:tcPr>
          <w:p w14:paraId="725D8C3A"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w:t>
            </w:r>
          </w:p>
        </w:tc>
        <w:tc>
          <w:tcPr>
            <w:tcW w:w="2911" w:type="dxa"/>
          </w:tcPr>
          <w:p w14:paraId="09D9809D"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w:t>
            </w:r>
          </w:p>
        </w:tc>
      </w:tr>
      <w:tr w:rsidR="00677467" w:rsidRPr="00B834A2" w14:paraId="5078DF4E"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4" w:type="dxa"/>
          </w:tcPr>
          <w:p w14:paraId="27B4FF0E" w14:textId="77777777" w:rsidR="00677467" w:rsidRPr="00B834A2" w:rsidRDefault="00677467" w:rsidP="00E92DF8">
            <w:pPr>
              <w:pStyle w:val="Tabletext8pt"/>
            </w:pPr>
            <w:r w:rsidRPr="00DB064B">
              <w:rPr>
                <w:lang w:eastAsia="en-AU"/>
              </w:rPr>
              <w:t>Ernst 2006</w:t>
            </w:r>
            <w:r>
              <w:rPr>
                <w:lang w:eastAsia="en-AU"/>
              </w:rPr>
              <w:t xml:space="preserve"> </w:t>
            </w:r>
            <w:r>
              <w:rPr>
                <w:lang w:eastAsia="en-AU"/>
              </w:rPr>
              <w:fldChar w:fldCharType="begin">
                <w:fldData xml:space="preserve">PEVuZE5vdGU+PENpdGU+PEF1dGhvcj5Fcm5zdDwvQXV0aG9yPjxZZWFyPjIwMDY8L1llYXI+PFJl
Y051bT40OTY8L1JlY051bT48RGlzcGxheVRleHQ+KDIwNCk8L0Rpc3BsYXlUZXh0PjxyZWNvcmQ+
PHJlYy1udW1iZXI+NDk2PC9yZWMtbnVtYmVyPjxmb3JlaWduLWtleXM+PGtleSBhcHA9IkVOIiBk
Yi1pZD0iZmZmYTI5ZXB1cHZ2MDNlMndhZHZ3MGRuZDJ0MmF6c3R0OXY1IiB0aW1lc3RhbXA9IjE2
ODg3MDkyMzQiPjQ5Njwva2V5PjwvZm9yZWlnbi1rZXlzPjxyZWYtdHlwZSBuYW1lPSJKb3VybmFs
IEFydGljbGUiPjE3PC9yZWYtdHlwZT48Y29udHJpYnV0b3JzPjxhdXRob3JzPjxhdXRob3I+RXJu
c3QsIEUuPC9hdXRob3I+PC9hdXRob3JzPjwvY29udHJpYnV0b3JzPjxhdXRoLWFkZHJlc3M+Q29t
cGxlbWVudGFyeSBNZWRpY2luZSBQZW5pbnN1bGEgTWVkaWNhbCBTY2hvb2wsIFVuaXZlcnNpdGll
cyBvZiBFeGV0ZXIgUGx5bW91dGgsIFVLLiBlZHphcmQuZXJuc3RAcG1zLmFjLnVrPC9hdXRoLWFk
ZHJlc3M+PHRpdGxlcz48dGl0bGU+SGVyYmFsIHJlbWVkaWVzIGZvciBhbnhpZXR5IC0tIGEgc3lz
dGVtYXRpYyByZXZpZXcgb2YgY29udHJvbGxlZCBjbGluaWNhbCB0cmlhbHM8L3RpdGxlPjxzZWNv
bmRhcnktdGl0bGU+UGh5dG9tZWRpY2luZTwvc2Vjb25kYXJ5LXRpdGxlPjwvdGl0bGVzPjxwZXJp
b2RpY2FsPjxmdWxsLXRpdGxlPlBoeXRvbWVkaWNpbmU8L2Z1bGwtdGl0bGU+PC9wZXJpb2RpY2Fs
PjxwYWdlcz4yMDUtMjA4PC9wYWdlcz48dm9sdW1lPjEzPC92b2x1bWU+PG51bWJlcj4zPC9udW1i
ZXI+PGVkaXRpb24+MjAwNTA4MTU8L2VkaXRpb24+PGtleXdvcmRzPjxrZXl3b3JkPkFudGktQW54
aWV0eSBBZ2VudHMvKnRoZXJhcGV1dGljIHVzZTwva2V5d29yZD48a2V5d29yZD5BbnhpZXR5Lypk
cnVnIHRoZXJhcHk8L2tleXdvcmQ+PGtleXdvcmQ+QmFjb3BhPC9rZXl3b3JkPjxrZXl3b3JkPkNl
bnRlbGxhPC9rZXl3b3JkPjxrZXl3b3JkPkNsaW5pY2FsIFRyaWFscyBhcyBUb3BpYzwva2V5d29y
ZD48a2V5d29yZD5DeW1ib3BvZ29uPC9rZXl3b3JkPjxrZXl3b3JkPkh1bWFuczwva2V5d29yZD48
a2V5d29yZD5LYXZhPC9rZXl3b3JkPjxrZXl3b3JkPlBhc3NpZmxvcmE8L2tleXdvcmQ+PGtleXdv
cmQ+UGF1bGxpbmlhPC9rZXl3b3JkPjxrZXl3b3JkPipQaHl0b3RoZXJhcHk8L2tleXdvcmQ+PGtl
eXdvcmQ+UGxhbnQgRXh0cmFjdHMvdGhlcmFwZXV0aWMgdXNlPC9rZXl3b3JkPjxrZXl3b3JkPipQ
bGFudHMsIE1lZGljaW5hbDwva2V5d29yZD48a2V5d29yZD5TY3V0ZWxsYXJpYTwva2V5d29yZD48
a2V5d29yZD5WYWxlcmlhbjwva2V5d29yZD48L2tleXdvcmRzPjxkYXRlcz48eWVhcj4yMDA2PC95
ZWFyPjxwdWItZGF0ZXM+PGRhdGU+RmViPC9kYXRlPjwvcHViLWRhdGVzPjwvZGF0ZXM+PHB1Yi1s
b2NhdGlvbj5Mb25kb24sICZsdDtCbGFuayZndDs8L3B1Yi1sb2NhdGlvbj48cHVibGlzaGVyPkVs
c2V2aWVyIEdtYkgsIFVyYmFuICZhbXA7IEZpc2NoZXIgVmVybGFnPC9wdWJsaXNoZXI+PGlzYm4+
MDk0NC03MTEzIChQcmludCkmI3hEOzA5NDQtNzExMyAoTGlua2luZyk8L2lzYm4+PGFjY2Vzc2lv
bi1udW0+MTA2NDM2NTYyLiBMYW5ndWFnZTogRW5nbGlzaC4gRW50cnkgRGF0ZTogMjAwNjA1MDUu
IFJldmlzaW9uIERhdGU6IDIwMjAwNjI0LiBQdWJsaWNhdGlvbiBUeXBlOiBKb3VybmFsIEFydGlj
bGU8L2FjY2Vzc2lvbi1udW0+PHVybHM+PHJlbGF0ZWQtdXJscz48dXJsPmh0dHBzOi8vbG9naW4u
d3d3cHJveHkxLmxpYnJhcnkudW5zdy5lZHUuYXUvbG9naW4/dXJsPWh0dHA6Ly9zZWFyY2guZWJz
Y29ob3N0LmNvbS9sb2dpbi5hc3B4P2RpcmVjdD10cnVlJmFtcDtkYj1jaW4yMCZhbXA7QU49MTA2
NDM2NTYyJmFtcDtzaXRlPWVob3N0LWxpdmUmYW1wO3Njb3BlPXNpdGU8L3VybD48L3JlbGF0ZWQt
dXJscz48L3VybHM+PGVsZWN0cm9uaWMtcmVzb3VyY2UtbnVtPmh0dHBzOi8vZG9pLm9yZy8xMC4x
MDE2L2oucGh5bWVkLjIwMDQuMTEuMDA2PC9lbGVjdHJvbmljLXJlc291cmNlLW51bT48cmVtb3Rl
LWRhdGFiYXNlLW5hbWU+TWVkbGluZTwvcmVtb3RlLWRhdGFiYXNlLW5hbWU+PHJlbW90ZS1kYXRh
YmFzZS1wcm92aWRlcj5OTE08L3JlbW90ZS1kYXRhYmFzZS1wcm92aWRlcj48L3JlY29yZD48L0Np
dGU+PC9FbmROb3RlPgB=
</w:fldData>
              </w:fldChar>
            </w:r>
            <w:r>
              <w:rPr>
                <w:lang w:eastAsia="en-AU"/>
              </w:rPr>
              <w:instrText xml:space="preserve"> ADDIN EN.CITE </w:instrText>
            </w:r>
            <w:r>
              <w:rPr>
                <w:lang w:eastAsia="en-AU"/>
              </w:rPr>
              <w:fldChar w:fldCharType="begin">
                <w:fldData xml:space="preserve">PEVuZE5vdGU+PENpdGU+PEF1dGhvcj5Fcm5zdDwvQXV0aG9yPjxZZWFyPjIwMDY8L1llYXI+PFJl
Y051bT40OTY8L1JlY051bT48RGlzcGxheVRleHQ+KDIwNCk8L0Rpc3BsYXlUZXh0PjxyZWNvcmQ+
PHJlYy1udW1iZXI+NDk2PC9yZWMtbnVtYmVyPjxmb3JlaWduLWtleXM+PGtleSBhcHA9IkVOIiBk
Yi1pZD0iZmZmYTI5ZXB1cHZ2MDNlMndhZHZ3MGRuZDJ0MmF6c3R0OXY1IiB0aW1lc3RhbXA9IjE2
ODg3MDkyMzQiPjQ5Njwva2V5PjwvZm9yZWlnbi1rZXlzPjxyZWYtdHlwZSBuYW1lPSJKb3VybmFs
IEFydGljbGUiPjE3PC9yZWYtdHlwZT48Y29udHJpYnV0b3JzPjxhdXRob3JzPjxhdXRob3I+RXJu
c3QsIEUuPC9hdXRob3I+PC9hdXRob3JzPjwvY29udHJpYnV0b3JzPjxhdXRoLWFkZHJlc3M+Q29t
cGxlbWVudGFyeSBNZWRpY2luZSBQZW5pbnN1bGEgTWVkaWNhbCBTY2hvb2wsIFVuaXZlcnNpdGll
cyBvZiBFeGV0ZXIgUGx5bW91dGgsIFVLLiBlZHphcmQuZXJuc3RAcG1zLmFjLnVrPC9hdXRoLWFk
ZHJlc3M+PHRpdGxlcz48dGl0bGU+SGVyYmFsIHJlbWVkaWVzIGZvciBhbnhpZXR5IC0tIGEgc3lz
dGVtYXRpYyByZXZpZXcgb2YgY29udHJvbGxlZCBjbGluaWNhbCB0cmlhbHM8L3RpdGxlPjxzZWNv
bmRhcnktdGl0bGU+UGh5dG9tZWRpY2luZTwvc2Vjb25kYXJ5LXRpdGxlPjwvdGl0bGVzPjxwZXJp
b2RpY2FsPjxmdWxsLXRpdGxlPlBoeXRvbWVkaWNpbmU8L2Z1bGwtdGl0bGU+PC9wZXJpb2RpY2Fs
PjxwYWdlcz4yMDUtMjA4PC9wYWdlcz48dm9sdW1lPjEzPC92b2x1bWU+PG51bWJlcj4zPC9udW1i
ZXI+PGVkaXRpb24+MjAwNTA4MTU8L2VkaXRpb24+PGtleXdvcmRzPjxrZXl3b3JkPkFudGktQW54
aWV0eSBBZ2VudHMvKnRoZXJhcGV1dGljIHVzZTwva2V5d29yZD48a2V5d29yZD5BbnhpZXR5Lypk
cnVnIHRoZXJhcHk8L2tleXdvcmQ+PGtleXdvcmQ+QmFjb3BhPC9rZXl3b3JkPjxrZXl3b3JkPkNl
bnRlbGxhPC9rZXl3b3JkPjxrZXl3b3JkPkNsaW5pY2FsIFRyaWFscyBhcyBUb3BpYzwva2V5d29y
ZD48a2V5d29yZD5DeW1ib3BvZ29uPC9rZXl3b3JkPjxrZXl3b3JkPkh1bWFuczwva2V5d29yZD48
a2V5d29yZD5LYXZhPC9rZXl3b3JkPjxrZXl3b3JkPlBhc3NpZmxvcmE8L2tleXdvcmQ+PGtleXdv
cmQ+UGF1bGxpbmlhPC9rZXl3b3JkPjxrZXl3b3JkPipQaHl0b3RoZXJhcHk8L2tleXdvcmQ+PGtl
eXdvcmQ+UGxhbnQgRXh0cmFjdHMvdGhlcmFwZXV0aWMgdXNlPC9rZXl3b3JkPjxrZXl3b3JkPipQ
bGFudHMsIE1lZGljaW5hbDwva2V5d29yZD48a2V5d29yZD5TY3V0ZWxsYXJpYTwva2V5d29yZD48
a2V5d29yZD5WYWxlcmlhbjwva2V5d29yZD48L2tleXdvcmRzPjxkYXRlcz48eWVhcj4yMDA2PC95
ZWFyPjxwdWItZGF0ZXM+PGRhdGU+RmViPC9kYXRlPjwvcHViLWRhdGVzPjwvZGF0ZXM+PHB1Yi1s
b2NhdGlvbj5Mb25kb24sICZsdDtCbGFuayZndDs8L3B1Yi1sb2NhdGlvbj48cHVibGlzaGVyPkVs
c2V2aWVyIEdtYkgsIFVyYmFuICZhbXA7IEZpc2NoZXIgVmVybGFnPC9wdWJsaXNoZXI+PGlzYm4+
MDk0NC03MTEzIChQcmludCkmI3hEOzA5NDQtNzExMyAoTGlua2luZyk8L2lzYm4+PGFjY2Vzc2lv
bi1udW0+MTA2NDM2NTYyLiBMYW5ndWFnZTogRW5nbGlzaC4gRW50cnkgRGF0ZTogMjAwNjA1MDUu
IFJldmlzaW9uIERhdGU6IDIwMjAwNjI0LiBQdWJsaWNhdGlvbiBUeXBlOiBKb3VybmFsIEFydGlj
bGU8L2FjY2Vzc2lvbi1udW0+PHVybHM+PHJlbGF0ZWQtdXJscz48dXJsPmh0dHBzOi8vbG9naW4u
d3d3cHJveHkxLmxpYnJhcnkudW5zdy5lZHUuYXUvbG9naW4/dXJsPWh0dHA6Ly9zZWFyY2guZWJz
Y29ob3N0LmNvbS9sb2dpbi5hc3B4P2RpcmVjdD10cnVlJmFtcDtkYj1jaW4yMCZhbXA7QU49MTA2
NDM2NTYyJmFtcDtzaXRlPWVob3N0LWxpdmUmYW1wO3Njb3BlPXNpdGU8L3VybD48L3JlbGF0ZWQt
dXJscz48L3VybHM+PGVsZWN0cm9uaWMtcmVzb3VyY2UtbnVtPmh0dHBzOi8vZG9pLm9yZy8xMC4x
MDE2L2oucGh5bWVkLjIwMDQuMTEuMDA2PC9lbGVjdHJvbmljLXJlc291cmNlLW51bT48cmVtb3Rl
LWRhdGFiYXNlLW5hbWU+TWVkbGluZTwvcmVtb3RlLWRhdGFiYXNlLW5hbWU+PHJlbW90ZS1kYXRh
YmFzZS1wcm92aWRlcj5OTE08L3JlbW90ZS1kYXRhYmFzZS1wcm92aWRlcj48L3JlY29yZD48L0Np
dGU+PC9FbmROb3RlPgB=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204" w:tooltip="Ernst, 2006 #496" w:history="1">
              <w:r>
                <w:rPr>
                  <w:noProof/>
                  <w:lang w:eastAsia="en-AU"/>
                </w:rPr>
                <w:t>204</w:t>
              </w:r>
            </w:hyperlink>
            <w:r>
              <w:rPr>
                <w:noProof/>
                <w:lang w:eastAsia="en-AU"/>
              </w:rPr>
              <w:t>)</w:t>
            </w:r>
            <w:r>
              <w:rPr>
                <w:lang w:eastAsia="en-AU"/>
              </w:rPr>
              <w:fldChar w:fldCharType="end"/>
            </w:r>
          </w:p>
        </w:tc>
        <w:tc>
          <w:tcPr>
            <w:tcW w:w="1418" w:type="dxa"/>
          </w:tcPr>
          <w:p w14:paraId="65A98FA1"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C8061D">
              <w:rPr>
                <w:rFonts w:eastAsia="Times New Roman" w:cs="Times New Roman"/>
                <w:szCs w:val="18"/>
                <w:lang w:eastAsia="en-AU"/>
              </w:rPr>
              <w:t>descriptive</w:t>
            </w:r>
          </w:p>
        </w:tc>
        <w:tc>
          <w:tcPr>
            <w:tcW w:w="1559" w:type="dxa"/>
          </w:tcPr>
          <w:p w14:paraId="34F801A2"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w:t>
            </w:r>
          </w:p>
        </w:tc>
        <w:tc>
          <w:tcPr>
            <w:tcW w:w="2126" w:type="dxa"/>
          </w:tcPr>
          <w:p w14:paraId="29637E24"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Herbal preparations</w:t>
            </w:r>
            <w:r>
              <w:rPr>
                <w:lang w:eastAsia="en-AU"/>
              </w:rPr>
              <w:t xml:space="preserve"> (oral)</w:t>
            </w:r>
          </w:p>
        </w:tc>
        <w:tc>
          <w:tcPr>
            <w:tcW w:w="1701" w:type="dxa"/>
          </w:tcPr>
          <w:p w14:paraId="68EB0032"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410" w:type="dxa"/>
          </w:tcPr>
          <w:p w14:paraId="1A736531"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Anxiety</w:t>
            </w:r>
          </w:p>
        </w:tc>
        <w:tc>
          <w:tcPr>
            <w:tcW w:w="1418" w:type="dxa"/>
          </w:tcPr>
          <w:p w14:paraId="57FDD946"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c>
          <w:tcPr>
            <w:tcW w:w="2911" w:type="dxa"/>
          </w:tcPr>
          <w:p w14:paraId="40852F6A"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w:t>
            </w:r>
          </w:p>
        </w:tc>
      </w:tr>
      <w:tr w:rsidR="00677467" w:rsidRPr="00B23CC7" w14:paraId="46AC8C65"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481B9F75" w14:textId="77777777" w:rsidR="00677467" w:rsidRPr="00B23CC7" w:rsidRDefault="00677467" w:rsidP="00E92DF8">
            <w:pPr>
              <w:pStyle w:val="Tabletext8pt"/>
            </w:pPr>
            <w:r w:rsidRPr="00B23CC7">
              <w:t>Jorm 2004</w:t>
            </w:r>
            <w:r>
              <w:t xml:space="preserve"> </w:t>
            </w:r>
            <w:r>
              <w:fldChar w:fldCharType="begin">
                <w:fldData xml:space="preserve">PEVuZE5vdGU+PENpdGU+PEF1dGhvcj5Kb3JtPC9BdXRob3I+PFllYXI+MjAwNDwvWWVhcj48UmVj
TnVtPjQwMDwvUmVjTnVtPjxEaXNwbGF5VGV4dD4oMjA1KTwvRGlzcGxheVRleHQ+PHJlY29yZD48
cmVjLW51bWJlcj40MDA8L3JlYy1udW1iZXI+PGZvcmVpZ24ta2V5cz48a2V5IGFwcD0iRU4iIGRi
LWlkPSJmZmZhMjllcHVwdnYwM2Uyd2FkdncwZG5kMnQyYXpzdHQ5djUiIHRpbWVzdGFtcD0iMTY4
ODcwOTIzNCI+NDAwPC9rZXk+PC9mb3JlaWduLWtleXM+PHJlZi10eXBlIG5hbWU9IkpvdXJuYWwg
QXJ0aWNsZSI+MTc8L3JlZi10eXBlPjxjb250cmlidXRvcnM+PGF1dGhvcnM+PGF1dGhvcj5Kb3Jt
LCBBLiBGLjwvYXV0aG9yPjxhdXRob3I+Q2hyaXN0ZW5zZW4sIEguPC9hdXRob3I+PGF1dGhvcj5H
cmlmZml0aHMsIEsuIE0uPC9hdXRob3I+PGF1dGhvcj5QYXJzbG93LCBSLiBBLjwvYXV0aG9yPjxh
dXRob3I+Um9kZ2VycywgQi48L2F1dGhvcj48YXV0aG9yPkJsZXdpdHQsIEsuIEEuPC9hdXRob3I+
PC9hdXRob3JzPjwvY29udHJpYnV0b3JzPjxhdXRoLWFkZHJlc3M+Q2VudHJlIGZvciBNZW50YWwg
SGVhbHRoIFJlc2VhcmNoLCBBdXN0cmFsaWFuIE5hdGlvbmFsIFVuaXZlcnNpdHksIEJ1aWxkaW5n
IDYzLCBFZ2dsZXN0b24gUm9hZCwgQWN0b24sIEFDVCAwMjAwLCBBdXN0cmFsaWEuIGFudGhvbnku
am9ybUBhbnUuZWR1LmF1LjwvYXV0aC1hZGRyZXNzPjx0aXRsZXM+PHRpdGxlPkVmZmVjdGl2ZW5l
c3Mgb2YgY29tcGxlbWVudGFyeSBhbmQgc2VsZi1oZWxwIHRyZWF0bWVudHMgZm9yIGFueGlldHkg
ZGlzb3JkZXJzPC90aXRsZT48c2Vjb25kYXJ5LXRpdGxlPk1lZGljYWwgSm91cm5hbCBvZiBBdXN0
cmFsaWE8L3NlY29uZGFyeS10aXRsZT48L3RpdGxlcz48cGVyaW9kaWNhbD48ZnVsbC10aXRsZT5N
ZWRpY2FsIEpvdXJuYWwgb2YgQXVzdHJhbGlhPC9mdWxsLXRpdGxlPjwvcGVyaW9kaWNhbD48cGFn
ZXM+UzI5LTQ2PC9wYWdlcz48dm9sdW1lPjE4MTwvdm9sdW1lPjxudW1iZXI+NyBTdXBwPC9udW1i
ZXI+PGtleXdvcmRzPjxrZXl3b3JkPkFkb2xlc2NlbnQ8L2tleXdvcmQ+PGtleXdvcmQ+QWR1bHQ8
L2tleXdvcmQ+PGtleXdvcmQ+QWdlIERpc3RyaWJ1dGlvbjwva2V5d29yZD48a2V5d29yZD5Bbnhp
ZXR5IERpc29yZGVycy9kaWFnbm9zaXMvZXBpZGVtaW9sb2d5Lyp0aGVyYXB5PC9rZXl3b3JkPjxr
ZXl3b3JkPkF1c3RyYWxpYS9lcGlkZW1pb2xvZ3k8L2tleXdvcmQ+PGtleXdvcmQ+Q29tcGxlbWVu
dGFyeSBUaGVyYXBpZXMvKnN0YW5kYXJkcy90cmVuZHM8L2tleXdvcmQ+PGtleXdvcmQ+RmVtYWxl
PC9rZXl3b3JkPjxrZXl3b3JkPkhlYWx0aCBCZWhhdmlvcjwva2V5d29yZD48a2V5d29yZD5IdW1h
bnM8L2tleXdvcmQ+PGtleXdvcmQ+TWFsZTwva2V5d29yZD48a2V5d29yZD5NaWRkbGUgQWdlZDwv
a2V5d29yZD48a2V5d29yZD5Qcm9nbm9zaXM8L2tleXdvcmQ+PGtleXdvcmQ+UmlzayBBc3Nlc3Nt
ZW50PC9rZXl3b3JkPjxrZXl3b3JkPlNlbGYgTWVkaWNhdGlvbi8qc3RhbmRhcmRzL3RyZW5kczwv
a2V5d29yZD48a2V5d29yZD5TZXZlcml0eSBvZiBJbGxuZXNzIEluZGV4PC9rZXl3b3JkPjxrZXl3
b3JkPlNleCBEaXN0cmlidXRpb248L2tleXdvcmQ+PGtleXdvcmQ+VHJlYXRtZW50IE91dGNvbWU8
L2tleXdvcmQ+PC9rZXl3b3Jkcz48ZGF0ZXM+PHllYXI+MjAwNDwveWVhcj48cHViLWRhdGVzPjxk
YXRlPk9jdCA0PC9kYXRlPjwvcHViLWRhdGVzPjwvZGF0ZXM+PGlzYm4+MDAyNS03MjlYIChQcmlu
dCkmI3hEOzAwMjUtNzI5WCAoTGlua2luZyk8L2lzYm4+PGFjY2Vzc2lvbi1udW0+MTU0NjI2NDA8
L2FjY2Vzc2lvbi1udW0+PHVybHM+PHJlbGF0ZWQtdXJscz48dXJsPmh0dHBzOi8vd3d3Lm5jYmku
bmxtLm5paC5nb3YvcHVibWVkLzE1NDYyNjQwPC91cmw+PC9yZWxhdGVkLXVybHM+PC91cmxzPjxl
bGVjdHJvbmljLXJlc291cmNlLW51bT5odHRwczovL2RvaS5vcmcvMTAuNTY5NC9qLjEzMjYtNTM3
Ny4yMDA0LnRiMDYzNTIueDwvZWxlY3Ryb25pYy1yZXNvdXJjZS1udW0+PHJlbW90ZS1kYXRhYmFz
ZS1uYW1lPk1lZGxpbmU8L3JlbW90ZS1kYXRhYmFzZS1uYW1lPjxyZW1vdGUtZGF0YWJhc2UtcHJv
dmlkZXI+TkxNPC9yZW1vdGUtZGF0YWJhc2UtcHJvdmlkZXI+PC9yZWNvcmQ+PC9DaXRlPjwvRW5k
Tm90ZT4A
</w:fldData>
              </w:fldChar>
            </w:r>
            <w:r>
              <w:instrText xml:space="preserve"> ADDIN EN.CITE </w:instrText>
            </w:r>
            <w:r>
              <w:fldChar w:fldCharType="begin">
                <w:fldData xml:space="preserve">PEVuZE5vdGU+PENpdGU+PEF1dGhvcj5Kb3JtPC9BdXRob3I+PFllYXI+MjAwNDwvWWVhcj48UmVj
TnVtPjQwMDwvUmVjTnVtPjxEaXNwbGF5VGV4dD4oMjA1KTwvRGlzcGxheVRleHQ+PHJlY29yZD48
cmVjLW51bWJlcj40MDA8L3JlYy1udW1iZXI+PGZvcmVpZ24ta2V5cz48a2V5IGFwcD0iRU4iIGRi
LWlkPSJmZmZhMjllcHVwdnYwM2Uyd2FkdncwZG5kMnQyYXpzdHQ5djUiIHRpbWVzdGFtcD0iMTY4
ODcwOTIzNCI+NDAwPC9rZXk+PC9mb3JlaWduLWtleXM+PHJlZi10eXBlIG5hbWU9IkpvdXJuYWwg
QXJ0aWNsZSI+MTc8L3JlZi10eXBlPjxjb250cmlidXRvcnM+PGF1dGhvcnM+PGF1dGhvcj5Kb3Jt
LCBBLiBGLjwvYXV0aG9yPjxhdXRob3I+Q2hyaXN0ZW5zZW4sIEguPC9hdXRob3I+PGF1dGhvcj5H
cmlmZml0aHMsIEsuIE0uPC9hdXRob3I+PGF1dGhvcj5QYXJzbG93LCBSLiBBLjwvYXV0aG9yPjxh
dXRob3I+Um9kZ2VycywgQi48L2F1dGhvcj48YXV0aG9yPkJsZXdpdHQsIEsuIEEuPC9hdXRob3I+
PC9hdXRob3JzPjwvY29udHJpYnV0b3JzPjxhdXRoLWFkZHJlc3M+Q2VudHJlIGZvciBNZW50YWwg
SGVhbHRoIFJlc2VhcmNoLCBBdXN0cmFsaWFuIE5hdGlvbmFsIFVuaXZlcnNpdHksIEJ1aWxkaW5n
IDYzLCBFZ2dsZXN0b24gUm9hZCwgQWN0b24sIEFDVCAwMjAwLCBBdXN0cmFsaWEuIGFudGhvbnku
am9ybUBhbnUuZWR1LmF1LjwvYXV0aC1hZGRyZXNzPjx0aXRsZXM+PHRpdGxlPkVmZmVjdGl2ZW5l
c3Mgb2YgY29tcGxlbWVudGFyeSBhbmQgc2VsZi1oZWxwIHRyZWF0bWVudHMgZm9yIGFueGlldHkg
ZGlzb3JkZXJzPC90aXRsZT48c2Vjb25kYXJ5LXRpdGxlPk1lZGljYWwgSm91cm5hbCBvZiBBdXN0
cmFsaWE8L3NlY29uZGFyeS10aXRsZT48L3RpdGxlcz48cGVyaW9kaWNhbD48ZnVsbC10aXRsZT5N
ZWRpY2FsIEpvdXJuYWwgb2YgQXVzdHJhbGlhPC9mdWxsLXRpdGxlPjwvcGVyaW9kaWNhbD48cGFn
ZXM+UzI5LTQ2PC9wYWdlcz48dm9sdW1lPjE4MTwvdm9sdW1lPjxudW1iZXI+NyBTdXBwPC9udW1i
ZXI+PGtleXdvcmRzPjxrZXl3b3JkPkFkb2xlc2NlbnQ8L2tleXdvcmQ+PGtleXdvcmQ+QWR1bHQ8
L2tleXdvcmQ+PGtleXdvcmQ+QWdlIERpc3RyaWJ1dGlvbjwva2V5d29yZD48a2V5d29yZD5Bbnhp
ZXR5IERpc29yZGVycy9kaWFnbm9zaXMvZXBpZGVtaW9sb2d5Lyp0aGVyYXB5PC9rZXl3b3JkPjxr
ZXl3b3JkPkF1c3RyYWxpYS9lcGlkZW1pb2xvZ3k8L2tleXdvcmQ+PGtleXdvcmQ+Q29tcGxlbWVu
dGFyeSBUaGVyYXBpZXMvKnN0YW5kYXJkcy90cmVuZHM8L2tleXdvcmQ+PGtleXdvcmQ+RmVtYWxl
PC9rZXl3b3JkPjxrZXl3b3JkPkhlYWx0aCBCZWhhdmlvcjwva2V5d29yZD48a2V5d29yZD5IdW1h
bnM8L2tleXdvcmQ+PGtleXdvcmQ+TWFsZTwva2V5d29yZD48a2V5d29yZD5NaWRkbGUgQWdlZDwv
a2V5d29yZD48a2V5d29yZD5Qcm9nbm9zaXM8L2tleXdvcmQ+PGtleXdvcmQ+UmlzayBBc3Nlc3Nt
ZW50PC9rZXl3b3JkPjxrZXl3b3JkPlNlbGYgTWVkaWNhdGlvbi8qc3RhbmRhcmRzL3RyZW5kczwv
a2V5d29yZD48a2V5d29yZD5TZXZlcml0eSBvZiBJbGxuZXNzIEluZGV4PC9rZXl3b3JkPjxrZXl3
b3JkPlNleCBEaXN0cmlidXRpb248L2tleXdvcmQ+PGtleXdvcmQ+VHJlYXRtZW50IE91dGNvbWU8
L2tleXdvcmQ+PC9rZXl3b3Jkcz48ZGF0ZXM+PHllYXI+MjAwNDwveWVhcj48cHViLWRhdGVzPjxk
YXRlPk9jdCA0PC9kYXRlPjwvcHViLWRhdGVzPjwvZGF0ZXM+PGlzYm4+MDAyNS03MjlYIChQcmlu
dCkmI3hEOzAwMjUtNzI5WCAoTGlua2luZyk8L2lzYm4+PGFjY2Vzc2lvbi1udW0+MTU0NjI2NDA8
L2FjY2Vzc2lvbi1udW0+PHVybHM+PHJlbGF0ZWQtdXJscz48dXJsPmh0dHBzOi8vd3d3Lm5jYmku
bmxtLm5paC5nb3YvcHVibWVkLzE1NDYyNjQwPC91cmw+PC9yZWxhdGVkLXVybHM+PC91cmxzPjxl
bGVjdHJvbmljLXJlc291cmNlLW51bT5odHRwczovL2RvaS5vcmcvMTAuNTY5NC9qLjEzMjYtNTM3
Ny4yMDA0LnRiMDYzNTIueDwvZWxlY3Ryb25pYy1yZXNvdXJjZS1udW0+PHJlbW90ZS1kYXRhYmFz
ZS1uYW1lPk1lZGxpbmU8L3JlbW90ZS1kYXRhYmFzZS1uYW1lPjxyZW1vdGUtZGF0YWJhc2UtcHJv
dmlkZXI+TkxNPC9yZW1vdGUtZGF0YWJhc2UtcHJvdmlkZXI+PC9yZWNvcmQ+PC9DaXRlPjwvRW5k
Tm90ZT4A
</w:fldData>
              </w:fldChar>
            </w:r>
            <w:r>
              <w:instrText xml:space="preserve"> ADDIN EN.CITE.DATA </w:instrText>
            </w:r>
            <w:r>
              <w:fldChar w:fldCharType="end"/>
            </w:r>
            <w:r>
              <w:fldChar w:fldCharType="separate"/>
            </w:r>
            <w:r>
              <w:rPr>
                <w:noProof/>
              </w:rPr>
              <w:t>(</w:t>
            </w:r>
            <w:hyperlink w:anchor="_ENREF_205" w:tooltip="Jorm, 2004 #400" w:history="1">
              <w:r>
                <w:rPr>
                  <w:noProof/>
                </w:rPr>
                <w:t>205</w:t>
              </w:r>
            </w:hyperlink>
            <w:r>
              <w:rPr>
                <w:noProof/>
              </w:rPr>
              <w:t>)</w:t>
            </w:r>
            <w:r>
              <w:fldChar w:fldCharType="end"/>
            </w:r>
          </w:p>
        </w:tc>
        <w:tc>
          <w:tcPr>
            <w:tcW w:w="1418" w:type="dxa"/>
          </w:tcPr>
          <w:p w14:paraId="66C12976"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descriptive</w:t>
            </w:r>
          </w:p>
        </w:tc>
        <w:tc>
          <w:tcPr>
            <w:tcW w:w="1559" w:type="dxa"/>
          </w:tcPr>
          <w:p w14:paraId="1B608B88"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Anxiety disorders</w:t>
            </w:r>
          </w:p>
        </w:tc>
        <w:tc>
          <w:tcPr>
            <w:tcW w:w="2126" w:type="dxa"/>
          </w:tcPr>
          <w:p w14:paraId="61D596F4"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Complementary and self-help treatments</w:t>
            </w:r>
          </w:p>
        </w:tc>
        <w:tc>
          <w:tcPr>
            <w:tcW w:w="1701" w:type="dxa"/>
          </w:tcPr>
          <w:p w14:paraId="5A0CF178"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Not specified</w:t>
            </w:r>
          </w:p>
        </w:tc>
        <w:tc>
          <w:tcPr>
            <w:tcW w:w="2410" w:type="dxa"/>
          </w:tcPr>
          <w:p w14:paraId="3D9878D6"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Anxiety</w:t>
            </w:r>
          </w:p>
        </w:tc>
        <w:tc>
          <w:tcPr>
            <w:tcW w:w="1418" w:type="dxa"/>
          </w:tcPr>
          <w:p w14:paraId="1D608754"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w:t>
            </w:r>
          </w:p>
        </w:tc>
        <w:tc>
          <w:tcPr>
            <w:tcW w:w="2911" w:type="dxa"/>
          </w:tcPr>
          <w:p w14:paraId="1B347656" w14:textId="77777777" w:rsidR="00677467" w:rsidRPr="00B23CC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23CC7">
              <w:t>--</w:t>
            </w:r>
          </w:p>
        </w:tc>
      </w:tr>
    </w:tbl>
    <w:p w14:paraId="6492DFA6" w14:textId="77777777" w:rsidR="00677467" w:rsidRDefault="00677467" w:rsidP="00677467">
      <w:pPr>
        <w:pStyle w:val="TableFigNotes18"/>
      </w:pPr>
      <w:r>
        <w:t>Abbreviations: ADHD, attention deficit hyperactivity disorder; CAM, complementary and alternative medicine; GAD, generalised anxiety disorder; HAM-A, NR, not reported</w:t>
      </w:r>
    </w:p>
    <w:p w14:paraId="719ABECA" w14:textId="77777777" w:rsidR="00677467" w:rsidRDefault="00677467" w:rsidP="00677467">
      <w:pPr>
        <w:pStyle w:val="TableFigNotes18"/>
      </w:pPr>
      <w:r>
        <w:lastRenderedPageBreak/>
        <w:t>Notes:</w:t>
      </w:r>
    </w:p>
    <w:p w14:paraId="58964344" w14:textId="77777777" w:rsidR="00677467" w:rsidRDefault="00677467" w:rsidP="00677467">
      <w:pPr>
        <w:pStyle w:val="TableFigNotes18"/>
      </w:pPr>
      <w:r>
        <w:t xml:space="preserve">N = Number of RCTs meeting our PICO criteria; k = total number of RCTs identified by systematic review. </w:t>
      </w:r>
    </w:p>
    <w:p w14:paraId="179F7986" w14:textId="77777777" w:rsidR="00677467" w:rsidRDefault="00677467" w:rsidP="00677467">
      <w:pPr>
        <w:pStyle w:val="TableFigNotes18"/>
      </w:pPr>
      <w:r>
        <w:t># Specifically, p</w:t>
      </w:r>
      <w:r w:rsidRPr="0097063A">
        <w:t>atients with anxiety, involved in an anxiety-inducing setting or undergoing an anxiety-inducing activity</w:t>
      </w:r>
    </w:p>
    <w:p w14:paraId="5C05B9C8" w14:textId="77777777" w:rsidR="00677467" w:rsidRDefault="00677467" w:rsidP="00677467">
      <w:pPr>
        <w:pStyle w:val="TableFigNotes18"/>
      </w:pPr>
      <w:r>
        <w:t>* including d</w:t>
      </w:r>
      <w:r w:rsidRPr="0097063A">
        <w:t>ementia, autism, schizophrenia, depression, anxiety, GAD, ADHD, addiction</w:t>
      </w:r>
      <w:r>
        <w:t xml:space="preserve"> </w:t>
      </w:r>
    </w:p>
    <w:p w14:paraId="62B51F05" w14:textId="77777777" w:rsidR="00677467" w:rsidRDefault="00677467" w:rsidP="00677467">
      <w:pPr>
        <w:pStyle w:val="TableFigNotes18"/>
      </w:pPr>
      <w:r>
        <w:t xml:space="preserve">^ Studies assessing lavender as aromatherapy not included in this Overview. </w:t>
      </w:r>
    </w:p>
    <w:p w14:paraId="5973FC33" w14:textId="77777777" w:rsidR="00677467" w:rsidRDefault="00677467" w:rsidP="00677467">
      <w:pPr>
        <w:pStyle w:val="TableFigNotes18"/>
      </w:pPr>
      <w:r>
        <w:t xml:space="preserve">† Protocol only. </w:t>
      </w:r>
    </w:p>
    <w:p w14:paraId="519F1442" w14:textId="77777777" w:rsidR="00677467" w:rsidRDefault="00677467" w:rsidP="00677467">
      <w:pPr>
        <w:pStyle w:val="TableFigNotes18"/>
      </w:pPr>
      <w:r>
        <w:t>‡ Mixed population; RCT is included in the assessment for insomnia</w:t>
      </w:r>
    </w:p>
    <w:p w14:paraId="5ED8F8BF" w14:textId="77777777" w:rsidR="00677467" w:rsidRDefault="00677467" w:rsidP="00677467">
      <w:pPr>
        <w:pStyle w:val="TableFigNotes18"/>
      </w:pPr>
      <w:r>
        <w:t>a. Systematic review with no population restrictions were eligible for inclusion if they presented data that evaluated participants with anxiety</w:t>
      </w:r>
      <w:r w:rsidRPr="005F4A45">
        <w:t>.</w:t>
      </w:r>
    </w:p>
    <w:p w14:paraId="44CBB03F" w14:textId="77777777" w:rsidR="00677467" w:rsidRDefault="00677467" w:rsidP="00677467">
      <w:pPr>
        <w:pStyle w:val="TableFigNotes18"/>
      </w:pPr>
      <w:r>
        <w:t xml:space="preserve">b. Systematic reviews were eligible for inclusion if they presented data that examined the effectiveness of eligible WHMs (see Appendix A8). </w:t>
      </w:r>
    </w:p>
    <w:p w14:paraId="55353A33" w14:textId="77777777" w:rsidR="00677467" w:rsidRDefault="00677467" w:rsidP="00677467">
      <w:pPr>
        <w:pStyle w:val="TableFigNotes18"/>
      </w:pPr>
      <w:r>
        <w:t>c. Systematic review with no comparator restrictions were eligible for inclusion if they presented data that compared WHM with control (placebo or no intervention) or another intervention.</w:t>
      </w:r>
    </w:p>
    <w:p w14:paraId="7606A425" w14:textId="77777777" w:rsidR="00677467" w:rsidRPr="009E27DC" w:rsidRDefault="00677467" w:rsidP="00677467">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r>
        <w:rPr>
          <w:shd w:val="clear" w:color="auto" w:fill="B5DCDD" w:themeFill="accent4"/>
        </w:rPr>
        <w:t xml:space="preserve"> data extracted</w:t>
      </w:r>
    </w:p>
    <w:p w14:paraId="77D415AD" w14:textId="77777777" w:rsidR="00677467" w:rsidRDefault="00677467" w:rsidP="00677467">
      <w:pPr>
        <w:pStyle w:val="TableFigNotes18"/>
      </w:pPr>
      <w:r>
        <w:t>e. Study ID of eligible RCTs that met the PICO criteria of this overview.</w:t>
      </w:r>
    </w:p>
    <w:p w14:paraId="1E507FF7" w14:textId="77777777" w:rsidR="00677467" w:rsidRDefault="00677467" w:rsidP="00677467">
      <w:pPr>
        <w:pStyle w:val="TableFigNotes18"/>
      </w:pPr>
      <w:r>
        <w:t>-- Systematic review not assessed. The outcome domain was not critical or important for this overview OR a more recent SR nominated as best available is included.</w:t>
      </w:r>
    </w:p>
    <w:p w14:paraId="1149F2C9" w14:textId="77777777" w:rsidR="00677467" w:rsidRDefault="00677467" w:rsidP="00677467">
      <w:pPr>
        <w:pStyle w:val="Caption"/>
      </w:pPr>
      <w:bookmarkStart w:id="30" w:name="_Ref163057753"/>
      <w:bookmarkStart w:id="31" w:name="_Toc179371191"/>
      <w:r>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19</w:t>
      </w:r>
      <w:r>
        <w:fldChar w:fldCharType="end"/>
      </w:r>
      <w:bookmarkEnd w:id="30"/>
      <w:r>
        <w:tab/>
        <w:t>Critical appraisal summary: review author's judgements about each AMSTAR-2 item for each included systematic review – Anxiety</w:t>
      </w:r>
      <w:bookmarkEnd w:id="31"/>
    </w:p>
    <w:p w14:paraId="5CF3CA81" w14:textId="77777777" w:rsidR="00677467" w:rsidRPr="004E7E3E" w:rsidRDefault="00677467" w:rsidP="00677467">
      <w:pPr>
        <w:pStyle w:val="Pic"/>
      </w:pPr>
      <w:r w:rsidRPr="00CB4D3A">
        <w:rPr>
          <w:noProof/>
        </w:rPr>
        <w:drawing>
          <wp:inline distT="0" distB="0" distL="0" distR="0" wp14:anchorId="246B1051" wp14:editId="3A5DC10D">
            <wp:extent cx="9319895" cy="2502535"/>
            <wp:effectExtent l="0" t="0" r="0" b="0"/>
            <wp:docPr id="420775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19895" cy="2502535"/>
                    </a:xfrm>
                    <a:prstGeom prst="rect">
                      <a:avLst/>
                    </a:prstGeom>
                    <a:noFill/>
                    <a:ln>
                      <a:noFill/>
                    </a:ln>
                  </pic:spPr>
                </pic:pic>
              </a:graphicData>
            </a:graphic>
          </wp:inline>
        </w:drawing>
      </w:r>
    </w:p>
    <w:p w14:paraId="0FACADA1" w14:textId="77777777" w:rsidR="00677467" w:rsidRDefault="00677467" w:rsidP="00677467">
      <w:pPr>
        <w:pStyle w:val="TableFigNotes18"/>
      </w:pPr>
      <w:r>
        <w:t>N = No; PY = Partial Yes, Y = Yes</w:t>
      </w:r>
    </w:p>
    <w:p w14:paraId="6E8DA924" w14:textId="77777777" w:rsidR="00677467" w:rsidRPr="004E7E3E" w:rsidRDefault="00677467" w:rsidP="00677467">
      <w:pPr>
        <w:pStyle w:val="BodyText"/>
      </w:pPr>
    </w:p>
    <w:p w14:paraId="4B9EB7FF" w14:textId="77777777" w:rsidR="00677467" w:rsidRDefault="00677467" w:rsidP="00677467">
      <w:pPr>
        <w:pStyle w:val="BodyText"/>
        <w:sectPr w:rsidR="00677467" w:rsidSect="00677467">
          <w:footnotePr>
            <w:numFmt w:val="lowerLetter"/>
          </w:footnotePr>
          <w:pgSz w:w="16837" w:h="11905" w:orient="landscape" w:code="9"/>
          <w:pgMar w:top="1440" w:right="1080" w:bottom="1440" w:left="1080" w:header="720" w:footer="397" w:gutter="0"/>
          <w:paperSrc w:first="261" w:other="261"/>
          <w:cols w:space="708"/>
          <w:docGrid w:linePitch="299"/>
        </w:sectPr>
      </w:pPr>
    </w:p>
    <w:p w14:paraId="23059D76" w14:textId="77777777" w:rsidR="00677467" w:rsidRPr="00887411" w:rsidRDefault="00677467" w:rsidP="00677467">
      <w:pPr>
        <w:pStyle w:val="Caption"/>
      </w:pPr>
      <w:bookmarkStart w:id="32" w:name="_Ref141720698"/>
      <w:bookmarkStart w:id="33" w:name="_Toc141440829"/>
      <w:bookmarkStart w:id="34" w:name="_Toc179371142"/>
      <w:r w:rsidRPr="008500BC">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26</w:t>
      </w:r>
      <w:r>
        <w:fldChar w:fldCharType="end"/>
      </w:r>
      <w:bookmarkEnd w:id="32"/>
      <w:r w:rsidRPr="008500BC">
        <w:tab/>
      </w:r>
      <w:bookmarkEnd w:id="33"/>
      <w:r w:rsidRPr="00887411">
        <w:t xml:space="preserve">List of herbs </w:t>
      </w:r>
      <w:r>
        <w:t>assessed</w:t>
      </w:r>
      <w:r w:rsidRPr="00887411">
        <w:t xml:space="preserve"> in the identified </w:t>
      </w:r>
      <w:r>
        <w:t xml:space="preserve">primary </w:t>
      </w:r>
      <w:r w:rsidRPr="00887411">
        <w:t xml:space="preserve">studies: </w:t>
      </w:r>
      <w:r>
        <w:t>Anxiety</w:t>
      </w:r>
      <w:bookmarkEnd w:id="34"/>
    </w:p>
    <w:tbl>
      <w:tblPr>
        <w:tblStyle w:val="PlainTable2"/>
        <w:tblW w:w="5000" w:type="pct"/>
        <w:tblLook w:val="06A0" w:firstRow="1" w:lastRow="0" w:firstColumn="1" w:lastColumn="0" w:noHBand="1" w:noVBand="1"/>
      </w:tblPr>
      <w:tblGrid>
        <w:gridCol w:w="4678"/>
        <w:gridCol w:w="5067"/>
      </w:tblGrid>
      <w:tr w:rsidR="00677467" w:rsidRPr="00562B91" w14:paraId="1F5975A6" w14:textId="77777777" w:rsidTr="00E92DF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297679F5" w14:textId="77777777" w:rsidR="00677467" w:rsidRDefault="00677467" w:rsidP="00E92DF8">
            <w:pPr>
              <w:pStyle w:val="Tabletext8pt"/>
            </w:pPr>
            <w:r>
              <w:t>WHM i</w:t>
            </w:r>
            <w:r w:rsidRPr="00562B91">
              <w:t>d</w:t>
            </w:r>
            <w:r>
              <w:t>entified in included studies</w:t>
            </w:r>
          </w:p>
        </w:tc>
        <w:tc>
          <w:tcPr>
            <w:tcW w:w="5067" w:type="dxa"/>
            <w:noWrap/>
          </w:tcPr>
          <w:p w14:paraId="4131676C" w14:textId="77777777" w:rsidR="00677467" w:rsidRPr="00562B91"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Nervous system disorders </w:t>
            </w:r>
            <w:r w:rsidRPr="004B34C9">
              <w:rPr>
                <w:rStyle w:val="FootnoteReference"/>
              </w:rPr>
              <w:t>a</w:t>
            </w:r>
          </w:p>
        </w:tc>
      </w:tr>
      <w:tr w:rsidR="00677467" w:rsidRPr="00562B91" w14:paraId="2A86EC3B"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6032BDC" w14:textId="77777777" w:rsidR="00677467" w:rsidRPr="00A47523" w:rsidRDefault="00677467" w:rsidP="00E92DF8">
            <w:pPr>
              <w:pStyle w:val="Tabletext8pt"/>
            </w:pPr>
            <w:r w:rsidRPr="00A47523">
              <w:t>Chamomile (Matricaria recruitica)</w:t>
            </w:r>
          </w:p>
        </w:tc>
        <w:tc>
          <w:tcPr>
            <w:tcW w:w="5067" w:type="dxa"/>
            <w:shd w:val="clear" w:color="auto" w:fill="E1E4E5" w:themeFill="accent5"/>
            <w:noWrap/>
          </w:tcPr>
          <w:p w14:paraId="02B66680"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65F64">
              <w:t>X</w:t>
            </w:r>
          </w:p>
        </w:tc>
      </w:tr>
      <w:tr w:rsidR="00677467" w:rsidRPr="00562B91" w14:paraId="77E409A3"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152161F7" w14:textId="77777777" w:rsidR="00677467" w:rsidRDefault="00677467" w:rsidP="00E92DF8">
            <w:pPr>
              <w:pStyle w:val="Tabletext8pt"/>
            </w:pPr>
            <w:r w:rsidRPr="00A47523">
              <w:t>Ginkgo (Ginkgo biloba)</w:t>
            </w:r>
          </w:p>
        </w:tc>
        <w:tc>
          <w:tcPr>
            <w:tcW w:w="5067" w:type="dxa"/>
            <w:shd w:val="clear" w:color="auto" w:fill="E1E4E5" w:themeFill="accent5"/>
            <w:noWrap/>
          </w:tcPr>
          <w:p w14:paraId="3CB7F2A2"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65F64">
              <w:t>X</w:t>
            </w:r>
          </w:p>
        </w:tc>
      </w:tr>
      <w:tr w:rsidR="00677467" w:rsidRPr="00562B91" w14:paraId="43B25639"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0252BBCA" w14:textId="77777777" w:rsidR="00677467" w:rsidRPr="00562B91" w:rsidRDefault="00677467" w:rsidP="00E92DF8">
            <w:pPr>
              <w:pStyle w:val="Tabletext8pt"/>
            </w:pPr>
            <w:r w:rsidRPr="00A47523">
              <w:t>Kava (Piper methysticum)</w:t>
            </w:r>
          </w:p>
        </w:tc>
        <w:tc>
          <w:tcPr>
            <w:tcW w:w="5067" w:type="dxa"/>
            <w:shd w:val="clear" w:color="auto" w:fill="00968F" w:themeFill="accent3"/>
            <w:noWrap/>
          </w:tcPr>
          <w:p w14:paraId="3AFAD461"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470B5DCD"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2BA2900A" w14:textId="77777777" w:rsidR="00677467" w:rsidRPr="00A47523" w:rsidRDefault="00677467" w:rsidP="00E92DF8">
            <w:pPr>
              <w:pStyle w:val="Tabletext8pt"/>
            </w:pPr>
            <w:r w:rsidRPr="00A47523">
              <w:t>Lavender (Lavandula officinalis / L. angustifolia)</w:t>
            </w:r>
          </w:p>
        </w:tc>
        <w:tc>
          <w:tcPr>
            <w:tcW w:w="5067" w:type="dxa"/>
            <w:shd w:val="clear" w:color="auto" w:fill="00968F" w:themeFill="accent3"/>
            <w:noWrap/>
          </w:tcPr>
          <w:p w14:paraId="167CA67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5EC8B2B9"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1A1A6641" w14:textId="77777777" w:rsidR="00677467" w:rsidRPr="00A47523" w:rsidRDefault="00677467" w:rsidP="00E92DF8">
            <w:pPr>
              <w:pStyle w:val="Tabletext8pt"/>
            </w:pPr>
            <w:r w:rsidRPr="00A47523">
              <w:t>Passionflower (Passiflora incarnata)</w:t>
            </w:r>
          </w:p>
        </w:tc>
        <w:tc>
          <w:tcPr>
            <w:tcW w:w="5067" w:type="dxa"/>
            <w:shd w:val="clear" w:color="auto" w:fill="00968F" w:themeFill="accent3"/>
            <w:noWrap/>
          </w:tcPr>
          <w:p w14:paraId="01D18ADB"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10F5DEB5"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47D41C5" w14:textId="77777777" w:rsidR="00677467" w:rsidRPr="00A47523" w:rsidRDefault="00677467" w:rsidP="00E92DF8">
            <w:pPr>
              <w:pStyle w:val="Tabletext8pt"/>
            </w:pPr>
            <w:r w:rsidRPr="00B00943">
              <w:t>Rhodiola rosea</w:t>
            </w:r>
          </w:p>
        </w:tc>
        <w:tc>
          <w:tcPr>
            <w:tcW w:w="5067" w:type="dxa"/>
            <w:shd w:val="clear" w:color="auto" w:fill="E1E4E5" w:themeFill="accent5"/>
            <w:noWrap/>
          </w:tcPr>
          <w:p w14:paraId="6450F5E3" w14:textId="77777777" w:rsidR="00677467" w:rsidRPr="00565F6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r>
      <w:tr w:rsidR="00677467" w:rsidRPr="00562B91" w14:paraId="5C570680"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36D860B" w14:textId="77777777" w:rsidR="00677467" w:rsidRPr="00A47523" w:rsidRDefault="00677467" w:rsidP="00E92DF8">
            <w:pPr>
              <w:pStyle w:val="Tabletext8pt"/>
            </w:pPr>
            <w:r w:rsidRPr="00A47523">
              <w:t>Saffron (Crocus sativus)</w:t>
            </w:r>
          </w:p>
        </w:tc>
        <w:tc>
          <w:tcPr>
            <w:tcW w:w="5067" w:type="dxa"/>
            <w:shd w:val="clear" w:color="auto" w:fill="E1E4E5" w:themeFill="accent5"/>
            <w:noWrap/>
          </w:tcPr>
          <w:p w14:paraId="5BBC27FD"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65F64">
              <w:t>X</w:t>
            </w:r>
          </w:p>
        </w:tc>
      </w:tr>
      <w:tr w:rsidR="00677467" w:rsidRPr="00562B91" w14:paraId="6C2535A0"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11A1446E" w14:textId="77777777" w:rsidR="00677467" w:rsidRPr="00562B91" w:rsidRDefault="00677467" w:rsidP="00E92DF8">
            <w:pPr>
              <w:pStyle w:val="Tabletext8pt"/>
            </w:pPr>
            <w:r w:rsidRPr="00A47523">
              <w:t>Valerian (Valeriana officinalis)</w:t>
            </w:r>
          </w:p>
        </w:tc>
        <w:tc>
          <w:tcPr>
            <w:tcW w:w="5067" w:type="dxa"/>
            <w:shd w:val="clear" w:color="auto" w:fill="00968F" w:themeFill="accent3"/>
            <w:noWrap/>
          </w:tcPr>
          <w:p w14:paraId="72CAE0F6"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330793B9"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6A87297E" w14:textId="77777777" w:rsidR="00677467" w:rsidRPr="00A47523" w:rsidRDefault="00677467" w:rsidP="00E92DF8">
            <w:pPr>
              <w:pStyle w:val="Tabletext8pt"/>
            </w:pPr>
            <w:r w:rsidRPr="00B00943">
              <w:t>Withania somnifera</w:t>
            </w:r>
            <w:r>
              <w:t xml:space="preserve"> (Ashwagandha)</w:t>
            </w:r>
          </w:p>
        </w:tc>
        <w:tc>
          <w:tcPr>
            <w:tcW w:w="5067" w:type="dxa"/>
            <w:shd w:val="clear" w:color="auto" w:fill="E1E4E5" w:themeFill="accent5"/>
            <w:noWrap/>
          </w:tcPr>
          <w:p w14:paraId="5E4FB60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565F64">
              <w:t>X</w:t>
            </w:r>
          </w:p>
        </w:tc>
      </w:tr>
    </w:tbl>
    <w:p w14:paraId="44BADDE0" w14:textId="77777777" w:rsidR="00677467" w:rsidRDefault="00677467" w:rsidP="00677467">
      <w:pPr>
        <w:pStyle w:val="TableFigNotes18"/>
      </w:pPr>
      <w:r>
        <w:t xml:space="preserve">Abbreviations: WHM, Western herbal medicine </w:t>
      </w:r>
    </w:p>
    <w:p w14:paraId="4FDEA0A8" w14:textId="77777777" w:rsidR="00677467" w:rsidRDefault="00677467" w:rsidP="00677467">
      <w:pPr>
        <w:pStyle w:val="TableFigNotes18"/>
      </w:pPr>
      <w:r>
        <w:sym w:font="Wingdings" w:char="F0FC"/>
      </w:r>
      <w:r>
        <w:t xml:space="preserve"> = yes; </w:t>
      </w:r>
      <w:r w:rsidRPr="00C729DC">
        <w:t>X</w:t>
      </w:r>
      <w:r>
        <w:t xml:space="preserve"> = no</w:t>
      </w:r>
    </w:p>
    <w:p w14:paraId="2AC63568" w14:textId="77777777" w:rsidR="00677467" w:rsidRDefault="00677467" w:rsidP="00677467">
      <w:pPr>
        <w:pStyle w:val="TableFigNotes18"/>
      </w:pPr>
      <w:r>
        <w:t>a. See Appendix A6.3 - Tier 1 herb list was considered in GRADE. Eligibility was based on the herb list in Appendix A8</w:t>
      </w:r>
    </w:p>
    <w:p w14:paraId="10FBB199" w14:textId="77777777" w:rsidR="00677467" w:rsidRDefault="00677467" w:rsidP="00677467">
      <w:pPr>
        <w:pStyle w:val="Heading4"/>
      </w:pPr>
      <w:r>
        <w:t>Critical appraisal</w:t>
      </w:r>
    </w:p>
    <w:p w14:paraId="22D8F3C1" w14:textId="77777777" w:rsidR="00677467" w:rsidRDefault="00677467" w:rsidP="00677467">
      <w:pPr>
        <w:pStyle w:val="BodyText"/>
      </w:pPr>
      <w:r>
        <w:t xml:space="preserve">A summary of the quality of </w:t>
      </w:r>
      <w:r>
        <w:rPr>
          <w:rFonts w:hint="eastAsia"/>
        </w:rPr>
        <w:t>included</w:t>
      </w:r>
      <w:r>
        <w:t xml:space="preserve"> systematic reviews is provided in </w:t>
      </w:r>
      <w:r>
        <w:fldChar w:fldCharType="begin"/>
      </w:r>
      <w:r>
        <w:instrText xml:space="preserve"> REF _Ref163057753 \h </w:instrText>
      </w:r>
      <w:r>
        <w:fldChar w:fldCharType="separate"/>
      </w:r>
      <w:r>
        <w:t xml:space="preserve">Figure </w:t>
      </w:r>
      <w:r>
        <w:rPr>
          <w:noProof/>
        </w:rPr>
        <w:t>D</w:t>
      </w:r>
      <w:r>
        <w:noBreakHyphen/>
      </w:r>
      <w:r>
        <w:rPr>
          <w:noProof/>
        </w:rPr>
        <w:t>19</w:t>
      </w:r>
      <w:r>
        <w:fldChar w:fldCharType="end"/>
      </w:r>
      <w:r>
        <w:t xml:space="preserve"> and </w:t>
      </w:r>
      <w:r>
        <w:fldChar w:fldCharType="begin"/>
      </w:r>
      <w:r>
        <w:instrText xml:space="preserve"> REF _Ref141720946 \h </w:instrText>
      </w:r>
      <w:r>
        <w:fldChar w:fldCharType="separate"/>
      </w:r>
      <w:r w:rsidRPr="00B0556A">
        <w:t xml:space="preserve">Table </w:t>
      </w:r>
      <w:r>
        <w:rPr>
          <w:noProof/>
        </w:rPr>
        <w:t>D</w:t>
      </w:r>
      <w:r>
        <w:noBreakHyphen/>
      </w:r>
      <w:r>
        <w:rPr>
          <w:noProof/>
        </w:rPr>
        <w:t>27</w:t>
      </w:r>
      <w:r>
        <w:fldChar w:fldCharType="end"/>
      </w:r>
      <w:r>
        <w:t xml:space="preserve">. </w:t>
      </w:r>
    </w:p>
    <w:p w14:paraId="780BFD4A" w14:textId="77777777" w:rsidR="00677467" w:rsidRDefault="00677467" w:rsidP="00677467">
      <w:pPr>
        <w:pStyle w:val="BodyText"/>
      </w:pPr>
      <w:r>
        <w:t>T</w:t>
      </w:r>
      <w:r w:rsidRPr="003F224C">
        <w:t>he strengths or limitations of the included systematic reviews assessed against each AMSTAR-2 domain is provided in Appendix E</w:t>
      </w:r>
      <w:r>
        <w:t>1</w:t>
      </w:r>
      <w:r w:rsidRPr="003F224C">
        <w:t>.</w:t>
      </w:r>
    </w:p>
    <w:p w14:paraId="7F00F957" w14:textId="77777777" w:rsidR="00677467" w:rsidRDefault="00677467" w:rsidP="00677467">
      <w:pPr>
        <w:pStyle w:val="BodyText"/>
      </w:pPr>
      <w:r>
        <w:t xml:space="preserve">Nine (9) of the 11 </w:t>
      </w:r>
      <w:r w:rsidRPr="003F224C">
        <w:t>systematic reviews</w:t>
      </w:r>
      <w:r>
        <w:t xml:space="preserve"> included in this overview</w:t>
      </w:r>
      <w:r w:rsidRPr="003F224C">
        <w:t xml:space="preserve"> (</w:t>
      </w:r>
      <w:r>
        <w:t>Ghaderi 2020, Shinjyo 2020, Donelli 2019, Hieu 2019, Marx 2019, Moller 2019, Baric 2018, Ooi 2018, Brondino 2013</w:t>
      </w:r>
      <w:r w:rsidRPr="003F224C">
        <w:t xml:space="preserve">) were judged to probably provide an accurate and comprehensive summary of the available studies that address the question of interest (i.e. met, or partially met, AMSTAR-2 domains 4, 8, 9 </w:t>
      </w:r>
      <w:r>
        <w:t>and</w:t>
      </w:r>
      <w:r w:rsidRPr="003F224C">
        <w:t xml:space="preserve"> 11). </w:t>
      </w:r>
      <w:r>
        <w:t xml:space="preserve">Two other reviews had one critical flaw as they did not meet domain 9 (Smith 2018, no risk of bias assessment) or domain 11 (Janda 2020, no meta-analysis). </w:t>
      </w:r>
    </w:p>
    <w:p w14:paraId="636A6960" w14:textId="77777777" w:rsidR="00677467" w:rsidRDefault="00677467" w:rsidP="00677467">
      <w:pPr>
        <w:pStyle w:val="Caption"/>
      </w:pPr>
      <w:bookmarkStart w:id="35" w:name="_Ref141720946"/>
      <w:bookmarkStart w:id="36" w:name="_Toc141440830"/>
      <w:bookmarkStart w:id="37" w:name="_Toc179371143"/>
      <w:r w:rsidRPr="00B0556A">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27</w:t>
      </w:r>
      <w:r>
        <w:fldChar w:fldCharType="end"/>
      </w:r>
      <w:bookmarkEnd w:id="35"/>
      <w:r w:rsidRPr="00B0556A">
        <w:tab/>
        <w:t>Critical appraisal</w:t>
      </w:r>
      <w:r>
        <w:t xml:space="preserve"> summary</w:t>
      </w:r>
      <w:r w:rsidRPr="00B0556A">
        <w:t xml:space="preserve">: </w:t>
      </w:r>
      <w:bookmarkEnd w:id="36"/>
      <w:r>
        <w:t>Anxiety</w:t>
      </w:r>
      <w:bookmarkEnd w:id="37"/>
    </w:p>
    <w:tbl>
      <w:tblPr>
        <w:tblStyle w:val="PlainTable4"/>
        <w:tblW w:w="5121" w:type="pct"/>
        <w:tblLayout w:type="fixed"/>
        <w:tblCellMar>
          <w:left w:w="85" w:type="dxa"/>
          <w:right w:w="85" w:type="dxa"/>
        </w:tblCellMar>
        <w:tblLook w:val="06A0" w:firstRow="1" w:lastRow="0" w:firstColumn="1" w:lastColumn="0" w:noHBand="1" w:noVBand="1"/>
      </w:tblPr>
      <w:tblGrid>
        <w:gridCol w:w="1276"/>
        <w:gridCol w:w="2268"/>
        <w:gridCol w:w="6437"/>
      </w:tblGrid>
      <w:tr w:rsidR="00677467" w:rsidRPr="000111C4" w14:paraId="6846D370" w14:textId="77777777" w:rsidTr="00E92DF8">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1276" w:type="dxa"/>
            <w:hideMark/>
          </w:tcPr>
          <w:p w14:paraId="045981F0" w14:textId="77777777" w:rsidR="00677467" w:rsidRPr="000111C4" w:rsidRDefault="00677467" w:rsidP="00E92DF8">
            <w:pPr>
              <w:pStyle w:val="Tabletext8pt"/>
            </w:pPr>
            <w:r>
              <w:t>Review ID</w:t>
            </w:r>
          </w:p>
        </w:tc>
        <w:tc>
          <w:tcPr>
            <w:tcW w:w="2268" w:type="dxa"/>
          </w:tcPr>
          <w:p w14:paraId="78DA838A" w14:textId="77777777" w:rsidR="00677467"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C714F">
              <w:t>Summary</w:t>
            </w:r>
          </w:p>
        </w:tc>
        <w:tc>
          <w:tcPr>
            <w:tcW w:w="6437" w:type="dxa"/>
            <w:noWrap/>
            <w:hideMark/>
          </w:tcPr>
          <w:p w14:paraId="71F53D8A" w14:textId="77777777" w:rsidR="00677467" w:rsidRPr="000111C4"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C714F">
              <w:t>Notes</w:t>
            </w:r>
          </w:p>
        </w:tc>
      </w:tr>
      <w:tr w:rsidR="00677467" w14:paraId="132E5563"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02A56B8" w14:textId="77777777" w:rsidR="00677467" w:rsidRDefault="00677467" w:rsidP="00E92DF8">
            <w:pPr>
              <w:pStyle w:val="Tabletext8pt"/>
            </w:pPr>
            <w:r w:rsidRPr="008C13D0">
              <w:rPr>
                <w:lang w:eastAsia="en-AU"/>
              </w:rPr>
              <w:t>Ghaderi 2020</w:t>
            </w:r>
          </w:p>
        </w:tc>
        <w:tc>
          <w:tcPr>
            <w:tcW w:w="2268" w:type="dxa"/>
          </w:tcPr>
          <w:p w14:paraId="734D7AF3"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3 </w:t>
            </w:r>
            <w:r w:rsidRPr="00CC714F">
              <w:t>non-critical weaknesses in domain</w:t>
            </w:r>
            <w:r>
              <w:t>s</w:t>
            </w:r>
            <w:r w:rsidRPr="00CC714F">
              <w:t xml:space="preserve"> </w:t>
            </w:r>
            <w:r>
              <w:t>6, 7 &amp; 10</w:t>
            </w:r>
          </w:p>
        </w:tc>
        <w:tc>
          <w:tcPr>
            <w:tcW w:w="6437" w:type="dxa"/>
            <w:noWrap/>
          </w:tcPr>
          <w:p w14:paraId="7E72BFA0"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data extraction in duplicate, do not </w:t>
            </w:r>
            <w:r w:rsidRPr="00CC714F">
              <w:t>provide a list of excluded studies read at full text</w:t>
            </w:r>
            <w:r>
              <w:t xml:space="preserve">, and </w:t>
            </w:r>
            <w:r w:rsidRPr="00CC714F">
              <w:t>they did not report on any funding or support for the RCTs</w:t>
            </w:r>
            <w:r>
              <w:t>.</w:t>
            </w:r>
          </w:p>
        </w:tc>
      </w:tr>
      <w:tr w:rsidR="00677467" w14:paraId="7B332F0E"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38E7EF8" w14:textId="77777777" w:rsidR="00677467" w:rsidRPr="008C13D0" w:rsidRDefault="00677467" w:rsidP="00E92DF8">
            <w:pPr>
              <w:pStyle w:val="Tabletext8pt"/>
              <w:rPr>
                <w:lang w:eastAsia="en-AU"/>
              </w:rPr>
            </w:pPr>
            <w:r>
              <w:rPr>
                <w:lang w:eastAsia="en-AU"/>
              </w:rPr>
              <w:t>Janda 2020</w:t>
            </w:r>
          </w:p>
        </w:tc>
        <w:tc>
          <w:tcPr>
            <w:tcW w:w="2268" w:type="dxa"/>
          </w:tcPr>
          <w:p w14:paraId="3CA9DF4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 critical flaw (domain 11)</w:t>
            </w:r>
            <w:r>
              <w:br/>
              <w:t>2</w:t>
            </w:r>
            <w:r w:rsidRPr="00B17FD8">
              <w:t xml:space="preserve"> non-critical weaknesses in domains </w:t>
            </w:r>
            <w:r>
              <w:t>7 and 14</w:t>
            </w:r>
          </w:p>
        </w:tc>
        <w:tc>
          <w:tcPr>
            <w:tcW w:w="6437" w:type="dxa"/>
            <w:noWrap/>
          </w:tcPr>
          <w:p w14:paraId="5BE7E2A3"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 meta-analysis.</w:t>
            </w:r>
          </w:p>
          <w:p w14:paraId="69EE6F5D"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The authors do not </w:t>
            </w:r>
            <w:r w:rsidRPr="00CC714F">
              <w:t>provide a list of excluded studies read at full text</w:t>
            </w:r>
            <w:r>
              <w:t xml:space="preserve">, and </w:t>
            </w:r>
            <w:r w:rsidRPr="00CC714F">
              <w:t>they</w:t>
            </w:r>
            <w:r>
              <w:t xml:space="preserve"> did not discuss heterogeneity of the results observed in the review.</w:t>
            </w:r>
          </w:p>
        </w:tc>
      </w:tr>
      <w:tr w:rsidR="00677467" w14:paraId="0824E1F8"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5A117FB" w14:textId="77777777" w:rsidR="00677467" w:rsidRDefault="00677467" w:rsidP="00E92DF8">
            <w:pPr>
              <w:pStyle w:val="Tabletext8pt"/>
              <w:rPr>
                <w:lang w:eastAsia="en-AU"/>
              </w:rPr>
            </w:pPr>
            <w:r w:rsidRPr="008C13D0">
              <w:rPr>
                <w:lang w:eastAsia="en-AU"/>
              </w:rPr>
              <w:t>Shinjyo 2020</w:t>
            </w:r>
          </w:p>
        </w:tc>
        <w:tc>
          <w:tcPr>
            <w:tcW w:w="2268" w:type="dxa"/>
          </w:tcPr>
          <w:p w14:paraId="4021E79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4</w:t>
            </w:r>
            <w:r w:rsidRPr="00CC714F">
              <w:t xml:space="preserve"> non-critical weaknesses in domain</w:t>
            </w:r>
            <w:r>
              <w:t>s 5,</w:t>
            </w:r>
            <w:r w:rsidRPr="00CC714F">
              <w:t xml:space="preserve"> </w:t>
            </w:r>
            <w:r>
              <w:t>6, 7 &amp; 10</w:t>
            </w:r>
          </w:p>
        </w:tc>
        <w:tc>
          <w:tcPr>
            <w:tcW w:w="6437" w:type="dxa"/>
            <w:noWrap/>
          </w:tcPr>
          <w:p w14:paraId="6FBEDCAE"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study selection or data extraction in duplicate, do not </w:t>
            </w:r>
            <w:r w:rsidRPr="00CC714F">
              <w:t>provide a list of excluded studies read at full text</w:t>
            </w:r>
            <w:r>
              <w:t xml:space="preserve">, and </w:t>
            </w:r>
            <w:r w:rsidRPr="00CC714F">
              <w:t>they did not report on any funding or support for the RCTs</w:t>
            </w:r>
            <w:r>
              <w:t>.</w:t>
            </w:r>
          </w:p>
        </w:tc>
      </w:tr>
      <w:tr w:rsidR="00677467" w14:paraId="153A7AA1"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9FDAA28" w14:textId="77777777" w:rsidR="00677467" w:rsidRPr="008C13D0" w:rsidRDefault="00677467" w:rsidP="00E92DF8">
            <w:pPr>
              <w:pStyle w:val="Tabletext8pt"/>
              <w:rPr>
                <w:lang w:eastAsia="en-AU"/>
              </w:rPr>
            </w:pPr>
            <w:r w:rsidRPr="008C13D0">
              <w:rPr>
                <w:lang w:eastAsia="en-AU"/>
              </w:rPr>
              <w:t>Donelli 2019</w:t>
            </w:r>
          </w:p>
        </w:tc>
        <w:tc>
          <w:tcPr>
            <w:tcW w:w="2268" w:type="dxa"/>
          </w:tcPr>
          <w:p w14:paraId="637589CF"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w:t>
            </w:r>
            <w:r w:rsidRPr="00B17FD8">
              <w:t xml:space="preserve"> non-critical weaknesses in domain</w:t>
            </w:r>
            <w:r>
              <w:t xml:space="preserve"> 7</w:t>
            </w:r>
          </w:p>
        </w:tc>
        <w:tc>
          <w:tcPr>
            <w:tcW w:w="6437" w:type="dxa"/>
            <w:noWrap/>
          </w:tcPr>
          <w:p w14:paraId="2F34BCC4"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w:t>
            </w:r>
          </w:p>
        </w:tc>
      </w:tr>
      <w:tr w:rsidR="00677467" w14:paraId="16332922"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F7F3AA4" w14:textId="77777777" w:rsidR="00677467" w:rsidRPr="008C13D0" w:rsidRDefault="00677467" w:rsidP="00E92DF8">
            <w:pPr>
              <w:pStyle w:val="Tabletext8pt"/>
              <w:rPr>
                <w:lang w:eastAsia="en-AU"/>
              </w:rPr>
            </w:pPr>
            <w:r w:rsidRPr="008C13D0">
              <w:rPr>
                <w:lang w:eastAsia="en-AU"/>
              </w:rPr>
              <w:t>Hieu 2019</w:t>
            </w:r>
          </w:p>
        </w:tc>
        <w:tc>
          <w:tcPr>
            <w:tcW w:w="2268" w:type="dxa"/>
          </w:tcPr>
          <w:p w14:paraId="4EF9A2B5"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w:t>
            </w:r>
            <w:r w:rsidRPr="00B17FD8">
              <w:t xml:space="preserve"> non-critical weaknesses in domain</w:t>
            </w:r>
            <w:r>
              <w:t xml:space="preserve"> 7</w:t>
            </w:r>
          </w:p>
        </w:tc>
        <w:tc>
          <w:tcPr>
            <w:tcW w:w="6437" w:type="dxa"/>
            <w:noWrap/>
          </w:tcPr>
          <w:p w14:paraId="59E3E0C7"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w:t>
            </w:r>
          </w:p>
        </w:tc>
      </w:tr>
      <w:tr w:rsidR="00677467" w14:paraId="14487843"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43BDB3F9" w14:textId="77777777" w:rsidR="00677467" w:rsidRPr="008C13D0" w:rsidRDefault="00677467" w:rsidP="00E92DF8">
            <w:pPr>
              <w:pStyle w:val="Tabletext8pt"/>
              <w:rPr>
                <w:lang w:eastAsia="en-AU"/>
              </w:rPr>
            </w:pPr>
            <w:r>
              <w:rPr>
                <w:lang w:eastAsia="en-AU"/>
              </w:rPr>
              <w:t>Marx 2019</w:t>
            </w:r>
          </w:p>
        </w:tc>
        <w:tc>
          <w:tcPr>
            <w:tcW w:w="2268" w:type="dxa"/>
          </w:tcPr>
          <w:p w14:paraId="5FAE4141"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w:t>
            </w:r>
            <w:r w:rsidRPr="00B17FD8">
              <w:t xml:space="preserve"> non-critical weaknesses in domain</w:t>
            </w:r>
            <w:r>
              <w:t xml:space="preserve"> 7</w:t>
            </w:r>
          </w:p>
        </w:tc>
        <w:tc>
          <w:tcPr>
            <w:tcW w:w="6437" w:type="dxa"/>
            <w:noWrap/>
          </w:tcPr>
          <w:p w14:paraId="3B0A46BC"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w:t>
            </w:r>
          </w:p>
        </w:tc>
      </w:tr>
      <w:tr w:rsidR="00677467" w14:paraId="20A37992"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B3A4D46" w14:textId="77777777" w:rsidR="00677467" w:rsidRDefault="00677467" w:rsidP="00E92DF8">
            <w:pPr>
              <w:pStyle w:val="Tabletext8pt"/>
              <w:rPr>
                <w:lang w:eastAsia="en-AU"/>
              </w:rPr>
            </w:pPr>
            <w:r w:rsidRPr="008C13D0">
              <w:rPr>
                <w:lang w:eastAsia="en-AU"/>
              </w:rPr>
              <w:t>Moller 2019</w:t>
            </w:r>
          </w:p>
        </w:tc>
        <w:tc>
          <w:tcPr>
            <w:tcW w:w="2268" w:type="dxa"/>
          </w:tcPr>
          <w:p w14:paraId="46B35357"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3</w:t>
            </w:r>
            <w:r w:rsidRPr="00CC714F">
              <w:t xml:space="preserve"> non-critical weaknesses in domain</w:t>
            </w:r>
            <w:r>
              <w:t>s 5,</w:t>
            </w:r>
            <w:r w:rsidRPr="00CC714F">
              <w:t xml:space="preserve"> </w:t>
            </w:r>
            <w:r>
              <w:t>6 &amp; 7</w:t>
            </w:r>
          </w:p>
        </w:tc>
        <w:tc>
          <w:tcPr>
            <w:tcW w:w="6437" w:type="dxa"/>
            <w:noWrap/>
          </w:tcPr>
          <w:p w14:paraId="6891136F"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study selection or data extraction in duplicate, and they did not </w:t>
            </w:r>
            <w:r w:rsidRPr="00CC714F">
              <w:t>provide a list of excluded studies read at full text</w:t>
            </w:r>
            <w:r>
              <w:t>.</w:t>
            </w:r>
          </w:p>
        </w:tc>
      </w:tr>
      <w:tr w:rsidR="00677467" w14:paraId="2AB9B551"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A7B8D43" w14:textId="77777777" w:rsidR="00677467" w:rsidRPr="008C13D0" w:rsidRDefault="00677467" w:rsidP="00E92DF8">
            <w:pPr>
              <w:pStyle w:val="Tabletext8pt"/>
              <w:rPr>
                <w:lang w:eastAsia="en-AU"/>
              </w:rPr>
            </w:pPr>
            <w:r w:rsidRPr="008C13D0">
              <w:rPr>
                <w:lang w:eastAsia="en-AU"/>
              </w:rPr>
              <w:t>Baric 2018</w:t>
            </w:r>
          </w:p>
        </w:tc>
        <w:tc>
          <w:tcPr>
            <w:tcW w:w="2268" w:type="dxa"/>
          </w:tcPr>
          <w:p w14:paraId="30E7182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0</w:t>
            </w:r>
            <w:r w:rsidRPr="00B826AF">
              <w:t xml:space="preserve"> non-critical weaknesses</w:t>
            </w:r>
          </w:p>
        </w:tc>
        <w:tc>
          <w:tcPr>
            <w:tcW w:w="6437" w:type="dxa"/>
            <w:noWrap/>
          </w:tcPr>
          <w:p w14:paraId="2C96A80D"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p>
        </w:tc>
      </w:tr>
      <w:tr w:rsidR="00677467" w14:paraId="5491F763"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16DBFEA" w14:textId="77777777" w:rsidR="00677467" w:rsidRPr="008C13D0" w:rsidRDefault="00677467" w:rsidP="00E92DF8">
            <w:pPr>
              <w:pStyle w:val="Tabletext8pt"/>
              <w:rPr>
                <w:lang w:eastAsia="en-AU"/>
              </w:rPr>
            </w:pPr>
            <w:r w:rsidRPr="008C13D0">
              <w:rPr>
                <w:lang w:eastAsia="en-AU"/>
              </w:rPr>
              <w:t>Ooi 2018</w:t>
            </w:r>
          </w:p>
        </w:tc>
        <w:tc>
          <w:tcPr>
            <w:tcW w:w="2268" w:type="dxa"/>
          </w:tcPr>
          <w:p w14:paraId="5A684587"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B826AF">
              <w:t xml:space="preserve">non-critical weaknesses in domains </w:t>
            </w:r>
          </w:p>
        </w:tc>
        <w:tc>
          <w:tcPr>
            <w:tcW w:w="6437" w:type="dxa"/>
            <w:noWrap/>
          </w:tcPr>
          <w:p w14:paraId="6D403DDB"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perform data extraction in duplicate.</w:t>
            </w:r>
          </w:p>
        </w:tc>
      </w:tr>
      <w:tr w:rsidR="00677467" w14:paraId="00070F44"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ECC827A" w14:textId="77777777" w:rsidR="00677467" w:rsidRPr="008C13D0" w:rsidRDefault="00677467" w:rsidP="00E92DF8">
            <w:pPr>
              <w:pStyle w:val="Tabletext8pt"/>
              <w:rPr>
                <w:lang w:eastAsia="en-AU"/>
              </w:rPr>
            </w:pPr>
            <w:r w:rsidRPr="008C13D0">
              <w:rPr>
                <w:lang w:eastAsia="en-AU"/>
              </w:rPr>
              <w:t>Smith 2018</w:t>
            </w:r>
          </w:p>
        </w:tc>
        <w:tc>
          <w:tcPr>
            <w:tcW w:w="2268" w:type="dxa"/>
          </w:tcPr>
          <w:p w14:paraId="06B689A5"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 critical flaw (domain 9)</w:t>
            </w:r>
            <w:r>
              <w:br/>
              <w:t>4</w:t>
            </w:r>
            <w:r w:rsidRPr="000A0307">
              <w:t xml:space="preserve"> non-critical weaknesses in domains </w:t>
            </w:r>
            <w:r>
              <w:t>5, 6, 7 &amp; 12</w:t>
            </w:r>
          </w:p>
        </w:tc>
        <w:tc>
          <w:tcPr>
            <w:tcW w:w="6437" w:type="dxa"/>
            <w:noWrap/>
          </w:tcPr>
          <w:p w14:paraId="23CB3438"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The authors did not assess risk of bias of the included studies.</w:t>
            </w:r>
          </w:p>
          <w:p w14:paraId="459F0170"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study selection or data extraction in duplicate, do not </w:t>
            </w:r>
            <w:r w:rsidRPr="00CC714F">
              <w:t>provide a list of excluded studies read at full text</w:t>
            </w:r>
            <w:r>
              <w:t xml:space="preserve">, and </w:t>
            </w:r>
            <w:r w:rsidRPr="00CC714F">
              <w:t>they</w:t>
            </w:r>
            <w:r w:rsidRPr="006C4373">
              <w:t xml:space="preserve"> </w:t>
            </w:r>
            <w:r>
              <w:t xml:space="preserve">do not assess the </w:t>
            </w:r>
            <w:r w:rsidRPr="006C4373">
              <w:t>potential impact of RoB in individual studies on the results</w:t>
            </w:r>
            <w:r>
              <w:t>.</w:t>
            </w:r>
          </w:p>
        </w:tc>
      </w:tr>
      <w:tr w:rsidR="00677467" w14:paraId="453610DD"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29E1548F" w14:textId="77777777" w:rsidR="00677467" w:rsidRPr="008C13D0" w:rsidRDefault="00677467" w:rsidP="00E92DF8">
            <w:pPr>
              <w:pStyle w:val="Tabletext8pt"/>
              <w:rPr>
                <w:lang w:eastAsia="en-AU"/>
              </w:rPr>
            </w:pPr>
            <w:r>
              <w:rPr>
                <w:lang w:eastAsia="en-AU"/>
              </w:rPr>
              <w:lastRenderedPageBreak/>
              <w:t>Brondino 2013</w:t>
            </w:r>
          </w:p>
        </w:tc>
        <w:tc>
          <w:tcPr>
            <w:tcW w:w="2268" w:type="dxa"/>
            <w:vAlign w:val="top"/>
          </w:tcPr>
          <w:p w14:paraId="4475B5E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2</w:t>
            </w:r>
            <w:r w:rsidRPr="000A0307">
              <w:t xml:space="preserve"> non-critical weaknesses in domains </w:t>
            </w:r>
            <w:r>
              <w:t>7 &amp; 10</w:t>
            </w:r>
          </w:p>
        </w:tc>
        <w:tc>
          <w:tcPr>
            <w:tcW w:w="6437" w:type="dxa"/>
            <w:noWrap/>
          </w:tcPr>
          <w:p w14:paraId="72D08974" w14:textId="77777777" w:rsidR="00677467" w:rsidRPr="00CC714F"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The authors do not </w:t>
            </w:r>
            <w:r w:rsidRPr="00CC714F">
              <w:t>provide a list of excluded studies read at full text</w:t>
            </w:r>
            <w:r>
              <w:t xml:space="preserve">, and </w:t>
            </w:r>
            <w:r w:rsidRPr="00CC714F">
              <w:t>they did not report on any funding or support for the RCTs</w:t>
            </w:r>
            <w:r>
              <w:t>.</w:t>
            </w:r>
          </w:p>
        </w:tc>
      </w:tr>
    </w:tbl>
    <w:p w14:paraId="4631D383" w14:textId="77777777" w:rsidR="00677467" w:rsidRPr="004E7E3E" w:rsidRDefault="00677467" w:rsidP="00677467">
      <w:pPr>
        <w:pStyle w:val="TableFigNotes18"/>
      </w:pPr>
      <w:r>
        <w:t>Abbreviations: RCT, randomised controlled trial</w:t>
      </w:r>
    </w:p>
    <w:p w14:paraId="008C31A5" w14:textId="77777777" w:rsidR="00677467" w:rsidRDefault="00677467" w:rsidP="00677467">
      <w:pPr>
        <w:pStyle w:val="Heading4"/>
      </w:pPr>
      <w:r>
        <w:t>Effects of intervention</w:t>
      </w:r>
    </w:p>
    <w:p w14:paraId="1D592D62" w14:textId="77777777" w:rsidR="00677467" w:rsidRDefault="00677467" w:rsidP="00677467">
      <w:pPr>
        <w:pStyle w:val="BodyText"/>
      </w:pPr>
      <w:r>
        <w:t xml:space="preserve">Outcomes considered by the NTWC to be critical or important for decision-making in people with anxiety are listed in </w:t>
      </w:r>
      <w:r>
        <w:fldChar w:fldCharType="begin"/>
      </w:r>
      <w:r>
        <w:instrText xml:space="preserve"> REF _Ref140772768 \h </w:instrText>
      </w:r>
      <w:r>
        <w:fldChar w:fldCharType="separate"/>
      </w:r>
      <w:r>
        <w:t xml:space="preserve">Table </w:t>
      </w:r>
      <w:r>
        <w:rPr>
          <w:noProof/>
        </w:rPr>
        <w:t>D</w:t>
      </w:r>
      <w:r>
        <w:noBreakHyphen/>
      </w:r>
      <w:r>
        <w:rPr>
          <w:noProof/>
        </w:rPr>
        <w:t>28</w:t>
      </w:r>
      <w:r>
        <w:fldChar w:fldCharType="end"/>
      </w:r>
      <w:r>
        <w:t>.</w:t>
      </w:r>
    </w:p>
    <w:p w14:paraId="012EC30D" w14:textId="77777777" w:rsidR="00677467" w:rsidRDefault="00677467" w:rsidP="00677467">
      <w:pPr>
        <w:pStyle w:val="Caption"/>
      </w:pPr>
      <w:bookmarkStart w:id="38" w:name="_Ref140772768"/>
      <w:bookmarkStart w:id="39" w:name="_Toc141440831"/>
      <w:bookmarkStart w:id="40" w:name="_Toc179371144"/>
      <w:r>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28</w:t>
      </w:r>
      <w:r>
        <w:fldChar w:fldCharType="end"/>
      </w:r>
      <w:bookmarkEnd w:id="38"/>
      <w:r>
        <w:tab/>
      </w:r>
      <w:r w:rsidRPr="005516FE">
        <w:t>Outcomes considered by the NTWC to be critical or important for decision-making</w:t>
      </w:r>
      <w:r>
        <w:t>: Anxiety</w:t>
      </w:r>
      <w:bookmarkEnd w:id="39"/>
      <w:bookmarkEnd w:id="40"/>
      <w:r>
        <w:t xml:space="preserve"> </w:t>
      </w:r>
    </w:p>
    <w:tbl>
      <w:tblPr>
        <w:tblStyle w:val="PlainTable2"/>
        <w:tblW w:w="0" w:type="auto"/>
        <w:tblLayout w:type="fixed"/>
        <w:tblLook w:val="04A0" w:firstRow="1" w:lastRow="0" w:firstColumn="1" w:lastColumn="0" w:noHBand="0" w:noVBand="1"/>
      </w:tblPr>
      <w:tblGrid>
        <w:gridCol w:w="1314"/>
        <w:gridCol w:w="1868"/>
        <w:gridCol w:w="1023"/>
        <w:gridCol w:w="1182"/>
        <w:gridCol w:w="396"/>
        <w:gridCol w:w="396"/>
        <w:gridCol w:w="396"/>
        <w:gridCol w:w="396"/>
        <w:gridCol w:w="396"/>
        <w:gridCol w:w="397"/>
        <w:gridCol w:w="396"/>
        <w:gridCol w:w="396"/>
        <w:gridCol w:w="396"/>
        <w:gridCol w:w="396"/>
        <w:gridCol w:w="397"/>
      </w:tblGrid>
      <w:tr w:rsidR="00677467" w:rsidRPr="00080861" w14:paraId="4600FA1B" w14:textId="77777777" w:rsidTr="00E92DF8">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14" w:type="dxa"/>
            <w:vMerge w:val="restart"/>
          </w:tcPr>
          <w:p w14:paraId="79FD7C69" w14:textId="77777777" w:rsidR="00677467" w:rsidRPr="00693991" w:rsidRDefault="00677467" w:rsidP="00E92DF8">
            <w:pPr>
              <w:pStyle w:val="Tabletext8pt"/>
            </w:pPr>
            <w:r w:rsidRPr="00693991">
              <w:t>Outcome domain</w:t>
            </w:r>
          </w:p>
        </w:tc>
        <w:tc>
          <w:tcPr>
            <w:tcW w:w="1868" w:type="dxa"/>
            <w:vMerge w:val="restart"/>
          </w:tcPr>
          <w:p w14:paraId="0C9AB090" w14:textId="77777777" w:rsidR="00677467" w:rsidRPr="00693991"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693991">
              <w:t>Measured with</w:t>
            </w:r>
          </w:p>
        </w:tc>
        <w:tc>
          <w:tcPr>
            <w:tcW w:w="1023" w:type="dxa"/>
            <w:vMerge w:val="restart"/>
          </w:tcPr>
          <w:p w14:paraId="257434A5" w14:textId="77777777" w:rsidR="00677467"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182" w:type="dxa"/>
            <w:vMerge w:val="restart"/>
          </w:tcPr>
          <w:p w14:paraId="7614577C" w14:textId="77777777" w:rsidR="00677467"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4358" w:type="dxa"/>
            <w:gridSpan w:val="11"/>
          </w:tcPr>
          <w:p w14:paraId="056D1D12" w14:textId="77777777" w:rsidR="00677467"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677467" w:rsidRPr="00080861" w14:paraId="6BD97A07" w14:textId="77777777" w:rsidTr="00E92DF8">
        <w:trPr>
          <w:cnfStyle w:val="000000100000" w:firstRow="0" w:lastRow="0" w:firstColumn="0" w:lastColumn="0" w:oddVBand="0" w:evenVBand="0" w:oddHBand="1" w:evenHBand="0" w:firstRowFirstColumn="0" w:firstRowLastColumn="0" w:lastRowFirstColumn="0" w:lastRowLastColumn="0"/>
          <w:cantSplit/>
          <w:trHeight w:val="1371"/>
        </w:trPr>
        <w:tc>
          <w:tcPr>
            <w:cnfStyle w:val="001000000000" w:firstRow="0" w:lastRow="0" w:firstColumn="1" w:lastColumn="0" w:oddVBand="0" w:evenVBand="0" w:oddHBand="0" w:evenHBand="0" w:firstRowFirstColumn="0" w:firstRowLastColumn="0" w:lastRowFirstColumn="0" w:lastRowLastColumn="0"/>
            <w:tcW w:w="1314" w:type="dxa"/>
            <w:vMerge/>
            <w:hideMark/>
          </w:tcPr>
          <w:p w14:paraId="2E87AAFC" w14:textId="77777777" w:rsidR="00677467" w:rsidRPr="005A73CF" w:rsidRDefault="00677467" w:rsidP="00E92DF8">
            <w:pPr>
              <w:pStyle w:val="Tabletext8pt"/>
            </w:pPr>
          </w:p>
        </w:tc>
        <w:tc>
          <w:tcPr>
            <w:tcW w:w="1868" w:type="dxa"/>
            <w:vMerge/>
          </w:tcPr>
          <w:p w14:paraId="25B762D6" w14:textId="77777777" w:rsidR="00677467" w:rsidRPr="00080861" w:rsidRDefault="00677467" w:rsidP="00E92DF8">
            <w:pPr>
              <w:pStyle w:val="Tabletext8pt"/>
              <w:jc w:val="left"/>
              <w:cnfStyle w:val="000000100000" w:firstRow="0" w:lastRow="0" w:firstColumn="0" w:lastColumn="0" w:oddVBand="0" w:evenVBand="0" w:oddHBand="1" w:evenHBand="0" w:firstRowFirstColumn="0" w:firstRowLastColumn="0" w:lastRowFirstColumn="0" w:lastRowLastColumn="0"/>
            </w:pPr>
          </w:p>
        </w:tc>
        <w:tc>
          <w:tcPr>
            <w:tcW w:w="1023" w:type="dxa"/>
            <w:vMerge/>
          </w:tcPr>
          <w:p w14:paraId="075764B1" w14:textId="77777777" w:rsidR="00677467" w:rsidRPr="005A73CF" w:rsidRDefault="00677467" w:rsidP="00E92DF8">
            <w:pPr>
              <w:pStyle w:val="Tabletext8pt"/>
              <w:cnfStyle w:val="000000100000" w:firstRow="0" w:lastRow="0" w:firstColumn="0" w:lastColumn="0" w:oddVBand="0" w:evenVBand="0" w:oddHBand="1" w:evenHBand="0" w:firstRowFirstColumn="0" w:firstRowLastColumn="0" w:lastRowFirstColumn="0" w:lastRowLastColumn="0"/>
            </w:pPr>
          </w:p>
        </w:tc>
        <w:tc>
          <w:tcPr>
            <w:tcW w:w="1182" w:type="dxa"/>
            <w:vMerge/>
          </w:tcPr>
          <w:p w14:paraId="3EBE8F93" w14:textId="77777777" w:rsidR="00677467" w:rsidRPr="005A73CF" w:rsidRDefault="00677467" w:rsidP="00E92DF8">
            <w:pPr>
              <w:pStyle w:val="Tabletext8pt"/>
              <w:cnfStyle w:val="000000100000" w:firstRow="0" w:lastRow="0" w:firstColumn="0" w:lastColumn="0" w:oddVBand="0" w:evenVBand="0" w:oddHBand="1" w:evenHBand="0" w:firstRowFirstColumn="0" w:firstRowLastColumn="0" w:lastRowFirstColumn="0" w:lastRowLastColumn="0"/>
            </w:pPr>
          </w:p>
        </w:tc>
        <w:tc>
          <w:tcPr>
            <w:tcW w:w="396" w:type="dxa"/>
            <w:textDirection w:val="btLr"/>
          </w:tcPr>
          <w:p w14:paraId="2F96D9DD" w14:textId="77777777" w:rsidR="00677467" w:rsidRPr="005A73CF"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Ghaderi 2020</w:t>
            </w:r>
          </w:p>
        </w:tc>
        <w:tc>
          <w:tcPr>
            <w:tcW w:w="396" w:type="dxa"/>
            <w:textDirection w:val="btLr"/>
          </w:tcPr>
          <w:p w14:paraId="4930B67F" w14:textId="77777777" w:rsidR="00677467" w:rsidRPr="005A73CF"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Pr>
                <w:lang w:eastAsia="en-AU"/>
              </w:rPr>
              <w:t>Janda 2020</w:t>
            </w:r>
          </w:p>
        </w:tc>
        <w:tc>
          <w:tcPr>
            <w:tcW w:w="396" w:type="dxa"/>
            <w:textDirection w:val="btLr"/>
          </w:tcPr>
          <w:p w14:paraId="6CD5FD5A" w14:textId="77777777" w:rsidR="00677467" w:rsidRPr="005A73CF"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Shinjyo 2020</w:t>
            </w:r>
          </w:p>
        </w:tc>
        <w:tc>
          <w:tcPr>
            <w:tcW w:w="396" w:type="dxa"/>
            <w:textDirection w:val="btLr"/>
          </w:tcPr>
          <w:p w14:paraId="68655004"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Donelli 2019</w:t>
            </w:r>
          </w:p>
        </w:tc>
        <w:tc>
          <w:tcPr>
            <w:tcW w:w="396" w:type="dxa"/>
            <w:textDirection w:val="btLr"/>
          </w:tcPr>
          <w:p w14:paraId="11BBA011"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Hieu 2019</w:t>
            </w:r>
          </w:p>
        </w:tc>
        <w:tc>
          <w:tcPr>
            <w:tcW w:w="397" w:type="dxa"/>
            <w:textDirection w:val="btLr"/>
          </w:tcPr>
          <w:p w14:paraId="65F87441"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Pr>
                <w:lang w:eastAsia="en-AU"/>
              </w:rPr>
              <w:t>Marx 2019</w:t>
            </w:r>
          </w:p>
        </w:tc>
        <w:tc>
          <w:tcPr>
            <w:tcW w:w="396" w:type="dxa"/>
            <w:textDirection w:val="btLr"/>
          </w:tcPr>
          <w:p w14:paraId="0790D7C7"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Moller 2019</w:t>
            </w:r>
          </w:p>
        </w:tc>
        <w:tc>
          <w:tcPr>
            <w:tcW w:w="396" w:type="dxa"/>
            <w:textDirection w:val="btLr"/>
          </w:tcPr>
          <w:p w14:paraId="5AB2B1ED"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Baric 2018</w:t>
            </w:r>
          </w:p>
        </w:tc>
        <w:tc>
          <w:tcPr>
            <w:tcW w:w="396" w:type="dxa"/>
            <w:textDirection w:val="btLr"/>
          </w:tcPr>
          <w:p w14:paraId="1460B9A0"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Ooi 2018</w:t>
            </w:r>
          </w:p>
        </w:tc>
        <w:tc>
          <w:tcPr>
            <w:tcW w:w="396" w:type="dxa"/>
            <w:textDirection w:val="btLr"/>
          </w:tcPr>
          <w:p w14:paraId="5DBDF183"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sidRPr="008C13D0">
              <w:rPr>
                <w:lang w:eastAsia="en-AU"/>
              </w:rPr>
              <w:t>Smith 2018</w:t>
            </w:r>
          </w:p>
        </w:tc>
        <w:tc>
          <w:tcPr>
            <w:tcW w:w="397" w:type="dxa"/>
            <w:textDirection w:val="btLr"/>
          </w:tcPr>
          <w:p w14:paraId="5AE705E1" w14:textId="77777777" w:rsidR="00677467" w:rsidRDefault="00677467" w:rsidP="00E92DF8">
            <w:pPr>
              <w:pStyle w:val="Tabletext8pt"/>
              <w:ind w:left="113" w:right="113"/>
              <w:cnfStyle w:val="000000100000" w:firstRow="0" w:lastRow="0" w:firstColumn="0" w:lastColumn="0" w:oddVBand="0" w:evenVBand="0" w:oddHBand="1" w:evenHBand="0" w:firstRowFirstColumn="0" w:firstRowLastColumn="0" w:lastRowFirstColumn="0" w:lastRowLastColumn="0"/>
            </w:pPr>
            <w:r>
              <w:rPr>
                <w:lang w:eastAsia="en-AU"/>
              </w:rPr>
              <w:t>Brondino 2013</w:t>
            </w:r>
          </w:p>
        </w:tc>
      </w:tr>
      <w:tr w:rsidR="00DF1CEB" w:rsidRPr="00733A26" w14:paraId="38CCCB41" w14:textId="77777777" w:rsidTr="00E92DF8">
        <w:trPr>
          <w:trHeight w:val="289"/>
        </w:trPr>
        <w:tc>
          <w:tcPr>
            <w:cnfStyle w:val="001000000000" w:firstRow="0" w:lastRow="0" w:firstColumn="1" w:lastColumn="0" w:oddVBand="0" w:evenVBand="0" w:oddHBand="0" w:evenHBand="0" w:firstRowFirstColumn="0" w:firstRowLastColumn="0" w:lastRowFirstColumn="0" w:lastRowLastColumn="0"/>
            <w:tcW w:w="1314" w:type="dxa"/>
            <w:hideMark/>
          </w:tcPr>
          <w:p w14:paraId="112B50F6" w14:textId="77777777" w:rsidR="00677467" w:rsidRPr="005A73CF" w:rsidRDefault="00677467" w:rsidP="00E92DF8">
            <w:pPr>
              <w:pStyle w:val="Tabletext8pt"/>
            </w:pPr>
            <w:r w:rsidRPr="00DD0224">
              <w:t>Anxiety</w:t>
            </w:r>
          </w:p>
        </w:tc>
        <w:tc>
          <w:tcPr>
            <w:tcW w:w="1868" w:type="dxa"/>
          </w:tcPr>
          <w:p w14:paraId="45CDAEEE" w14:textId="77777777" w:rsidR="00677467" w:rsidRPr="0008086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HAM-A (or other validated measure)</w:t>
            </w:r>
          </w:p>
        </w:tc>
        <w:tc>
          <w:tcPr>
            <w:tcW w:w="1023" w:type="dxa"/>
          </w:tcPr>
          <w:p w14:paraId="7EBCB7D3"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9</w:t>
            </w:r>
          </w:p>
        </w:tc>
        <w:tc>
          <w:tcPr>
            <w:tcW w:w="1182" w:type="dxa"/>
          </w:tcPr>
          <w:p w14:paraId="28E511EA"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Yes</w:t>
            </w:r>
          </w:p>
        </w:tc>
        <w:tc>
          <w:tcPr>
            <w:tcW w:w="396" w:type="dxa"/>
            <w:shd w:val="clear" w:color="auto" w:fill="00968F" w:themeFill="accent3"/>
          </w:tcPr>
          <w:p w14:paraId="76ED0603"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7E0C9048"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43080946"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2658AAA8"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3297BBE9"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7" w:type="dxa"/>
            <w:shd w:val="clear" w:color="auto" w:fill="00968F" w:themeFill="accent3"/>
          </w:tcPr>
          <w:p w14:paraId="02109B10"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521957E1"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314D2CE1"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78BF91EC"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shd w:val="clear" w:color="auto" w:fill="00968F" w:themeFill="accent3"/>
          </w:tcPr>
          <w:p w14:paraId="684DF0EF"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7" w:type="dxa"/>
            <w:shd w:val="clear" w:color="auto" w:fill="00968F" w:themeFill="accent3"/>
          </w:tcPr>
          <w:p w14:paraId="1120F7BD"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r>
      <w:tr w:rsidR="00677467" w:rsidRPr="00733A26" w14:paraId="6244DB30" w14:textId="77777777" w:rsidTr="00E92DF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14" w:type="dxa"/>
          </w:tcPr>
          <w:p w14:paraId="239E3BEE" w14:textId="77777777" w:rsidR="00677467" w:rsidRDefault="00677467" w:rsidP="00E92DF8">
            <w:pPr>
              <w:pStyle w:val="Tabletext8pt"/>
            </w:pPr>
            <w:r w:rsidRPr="00DD0224">
              <w:t>Depression</w:t>
            </w:r>
          </w:p>
        </w:tc>
        <w:tc>
          <w:tcPr>
            <w:tcW w:w="1868" w:type="dxa"/>
          </w:tcPr>
          <w:p w14:paraId="086DDF99" w14:textId="77777777" w:rsidR="00677467"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HAM-D (or other validated measure)</w:t>
            </w:r>
          </w:p>
        </w:tc>
        <w:tc>
          <w:tcPr>
            <w:tcW w:w="1023" w:type="dxa"/>
          </w:tcPr>
          <w:p w14:paraId="7A27A4A7"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8</w:t>
            </w:r>
          </w:p>
        </w:tc>
        <w:tc>
          <w:tcPr>
            <w:tcW w:w="1182" w:type="dxa"/>
          </w:tcPr>
          <w:p w14:paraId="5DE4A416"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Yes</w:t>
            </w:r>
          </w:p>
        </w:tc>
        <w:tc>
          <w:tcPr>
            <w:tcW w:w="396" w:type="dxa"/>
            <w:shd w:val="clear" w:color="auto" w:fill="00968F" w:themeFill="accent3"/>
          </w:tcPr>
          <w:p w14:paraId="2777BEEE"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396" w:type="dxa"/>
            <w:shd w:val="clear" w:color="auto" w:fill="auto"/>
          </w:tcPr>
          <w:p w14:paraId="37E46942"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shd w:val="clear" w:color="auto" w:fill="auto"/>
          </w:tcPr>
          <w:p w14:paraId="50A6D6AD"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auto"/>
          </w:tcPr>
          <w:p w14:paraId="2B86928D"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00968F" w:themeFill="accent3"/>
          </w:tcPr>
          <w:p w14:paraId="64B0EDAF"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397" w:type="dxa"/>
            <w:shd w:val="clear" w:color="auto" w:fill="auto"/>
          </w:tcPr>
          <w:p w14:paraId="729B30D5"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auto"/>
          </w:tcPr>
          <w:p w14:paraId="46AD488D"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auto"/>
          </w:tcPr>
          <w:p w14:paraId="00C515BB"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auto"/>
          </w:tcPr>
          <w:p w14:paraId="23DF4582"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auto"/>
          </w:tcPr>
          <w:p w14:paraId="477A43E6"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7" w:type="dxa"/>
            <w:shd w:val="clear" w:color="auto" w:fill="auto"/>
          </w:tcPr>
          <w:p w14:paraId="388BB253"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r>
      <w:tr w:rsidR="00677467" w:rsidRPr="00733A26" w14:paraId="2F3D9EB9" w14:textId="77777777" w:rsidTr="00E92DF8">
        <w:trPr>
          <w:trHeight w:val="289"/>
        </w:trPr>
        <w:tc>
          <w:tcPr>
            <w:cnfStyle w:val="001000000000" w:firstRow="0" w:lastRow="0" w:firstColumn="1" w:lastColumn="0" w:oddVBand="0" w:evenVBand="0" w:oddHBand="0" w:evenHBand="0" w:firstRowFirstColumn="0" w:firstRowLastColumn="0" w:lastRowFirstColumn="0" w:lastRowLastColumn="0"/>
            <w:tcW w:w="1314" w:type="dxa"/>
          </w:tcPr>
          <w:p w14:paraId="0699B3C2" w14:textId="77777777" w:rsidR="00677467" w:rsidRDefault="00677467" w:rsidP="00E92DF8">
            <w:pPr>
              <w:pStyle w:val="Tabletext8pt"/>
            </w:pPr>
            <w:r>
              <w:t>Global improvement</w:t>
            </w:r>
          </w:p>
        </w:tc>
        <w:tc>
          <w:tcPr>
            <w:tcW w:w="1868" w:type="dxa"/>
          </w:tcPr>
          <w:p w14:paraId="5191BB7E"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Clinical Global Impression (or similar)</w:t>
            </w:r>
          </w:p>
        </w:tc>
        <w:tc>
          <w:tcPr>
            <w:tcW w:w="1023" w:type="dxa"/>
          </w:tcPr>
          <w:p w14:paraId="5ED2BC72"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8</w:t>
            </w:r>
          </w:p>
        </w:tc>
        <w:tc>
          <w:tcPr>
            <w:tcW w:w="1182" w:type="dxa"/>
          </w:tcPr>
          <w:p w14:paraId="55943BED"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Yes</w:t>
            </w:r>
          </w:p>
        </w:tc>
        <w:tc>
          <w:tcPr>
            <w:tcW w:w="396" w:type="dxa"/>
          </w:tcPr>
          <w:p w14:paraId="32CBDD1F"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51EEC8ED"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509EFDB2"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7E776815"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shd w:val="clear" w:color="auto" w:fill="E1E4E5" w:themeFill="accent5"/>
          </w:tcPr>
          <w:p w14:paraId="45E0E657"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c>
          <w:tcPr>
            <w:tcW w:w="397" w:type="dxa"/>
          </w:tcPr>
          <w:p w14:paraId="5FF1630E"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shd w:val="clear" w:color="auto" w:fill="00968F" w:themeFill="accent3"/>
          </w:tcPr>
          <w:p w14:paraId="4A720CEB"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7B089D">
              <w:rPr>
                <w:rFonts w:ascii="Segoe UI Symbol" w:hAnsi="Segoe UI Symbol" w:cs="Segoe UI Symbol"/>
              </w:rPr>
              <w:t>✓</w:t>
            </w:r>
          </w:p>
        </w:tc>
        <w:tc>
          <w:tcPr>
            <w:tcW w:w="396" w:type="dxa"/>
          </w:tcPr>
          <w:p w14:paraId="14665E61"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363F5BE5"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37B543EC"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7" w:type="dxa"/>
          </w:tcPr>
          <w:p w14:paraId="3FFB8582"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r>
      <w:tr w:rsidR="00677467" w:rsidRPr="00733A26" w14:paraId="2F8629BC" w14:textId="77777777" w:rsidTr="00E92DF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14" w:type="dxa"/>
          </w:tcPr>
          <w:p w14:paraId="69FEF885" w14:textId="77777777" w:rsidR="00677467" w:rsidRDefault="00677467" w:rsidP="00E92DF8">
            <w:pPr>
              <w:pStyle w:val="Tabletext8pt"/>
            </w:pPr>
            <w:r>
              <w:t>HRQoL</w:t>
            </w:r>
          </w:p>
        </w:tc>
        <w:tc>
          <w:tcPr>
            <w:tcW w:w="1868" w:type="dxa"/>
          </w:tcPr>
          <w:p w14:paraId="7590F3EF" w14:textId="77777777" w:rsidR="00677467"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SF-36 (or similar) </w:t>
            </w:r>
          </w:p>
        </w:tc>
        <w:tc>
          <w:tcPr>
            <w:tcW w:w="1023" w:type="dxa"/>
          </w:tcPr>
          <w:p w14:paraId="54EB0E0F"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7</w:t>
            </w:r>
          </w:p>
        </w:tc>
        <w:tc>
          <w:tcPr>
            <w:tcW w:w="1182" w:type="dxa"/>
          </w:tcPr>
          <w:p w14:paraId="58874790"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Yes</w:t>
            </w:r>
          </w:p>
        </w:tc>
        <w:tc>
          <w:tcPr>
            <w:tcW w:w="396" w:type="dxa"/>
          </w:tcPr>
          <w:p w14:paraId="58D151A7"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tcPr>
          <w:p w14:paraId="7136548C"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tcPr>
          <w:p w14:paraId="4C5679BE"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tcPr>
          <w:p w14:paraId="2C8943AB"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tcPr>
          <w:p w14:paraId="28F5C233"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7" w:type="dxa"/>
          </w:tcPr>
          <w:p w14:paraId="7727F883"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shd w:val="clear" w:color="auto" w:fill="00968F" w:themeFill="accent3"/>
            <w:vAlign w:val="top"/>
          </w:tcPr>
          <w:p w14:paraId="5375BF90"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7B089D">
              <w:rPr>
                <w:rFonts w:ascii="Segoe UI Symbol" w:hAnsi="Segoe UI Symbol" w:cs="Segoe UI Symbol"/>
              </w:rPr>
              <w:t>✓</w:t>
            </w:r>
          </w:p>
        </w:tc>
        <w:tc>
          <w:tcPr>
            <w:tcW w:w="396" w:type="dxa"/>
          </w:tcPr>
          <w:p w14:paraId="6742C875"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tcPr>
          <w:p w14:paraId="081125D8"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tcPr>
          <w:p w14:paraId="14E5942E"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7" w:type="dxa"/>
          </w:tcPr>
          <w:p w14:paraId="467271D7"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r>
      <w:tr w:rsidR="00677467" w:rsidRPr="00733A26" w14:paraId="40F709A6" w14:textId="77777777" w:rsidTr="00E92DF8">
        <w:trPr>
          <w:trHeight w:val="289"/>
        </w:trPr>
        <w:tc>
          <w:tcPr>
            <w:cnfStyle w:val="001000000000" w:firstRow="0" w:lastRow="0" w:firstColumn="1" w:lastColumn="0" w:oddVBand="0" w:evenVBand="0" w:oddHBand="0" w:evenHBand="0" w:firstRowFirstColumn="0" w:firstRowLastColumn="0" w:lastRowFirstColumn="0" w:lastRowLastColumn="0"/>
            <w:tcW w:w="1314" w:type="dxa"/>
          </w:tcPr>
          <w:p w14:paraId="48FBE8F6" w14:textId="77777777" w:rsidR="00677467" w:rsidRDefault="00677467" w:rsidP="00E92DF8">
            <w:pPr>
              <w:pStyle w:val="Tabletext8pt"/>
            </w:pPr>
            <w:r w:rsidRPr="00DD0224">
              <w:t>Physical function</w:t>
            </w:r>
            <w:r>
              <w:t>ing</w:t>
            </w:r>
          </w:p>
        </w:tc>
        <w:tc>
          <w:tcPr>
            <w:tcW w:w="1868" w:type="dxa"/>
          </w:tcPr>
          <w:p w14:paraId="03251324"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SF-36 PCS (or similar)</w:t>
            </w:r>
          </w:p>
        </w:tc>
        <w:tc>
          <w:tcPr>
            <w:tcW w:w="1023" w:type="dxa"/>
          </w:tcPr>
          <w:p w14:paraId="405C0386"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7</w:t>
            </w:r>
          </w:p>
        </w:tc>
        <w:tc>
          <w:tcPr>
            <w:tcW w:w="1182" w:type="dxa"/>
          </w:tcPr>
          <w:p w14:paraId="25001568"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Yes</w:t>
            </w:r>
          </w:p>
        </w:tc>
        <w:tc>
          <w:tcPr>
            <w:tcW w:w="396" w:type="dxa"/>
          </w:tcPr>
          <w:p w14:paraId="0F420C94"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73E93C6A"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55BFA69E"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3467DBD5"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0F694B74"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7" w:type="dxa"/>
          </w:tcPr>
          <w:p w14:paraId="55806925"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shd w:val="clear" w:color="auto" w:fill="00968F" w:themeFill="accent3"/>
          </w:tcPr>
          <w:p w14:paraId="3A4E9FA3"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396" w:type="dxa"/>
          </w:tcPr>
          <w:p w14:paraId="754EF8F8"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71B22A3E"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5B0B78F1"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7" w:type="dxa"/>
          </w:tcPr>
          <w:p w14:paraId="622BAF75"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r w:rsidR="00677467" w:rsidRPr="00733A26" w14:paraId="39A30B8F" w14:textId="77777777" w:rsidTr="00E92DF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14" w:type="dxa"/>
          </w:tcPr>
          <w:p w14:paraId="6039FF97" w14:textId="77777777" w:rsidR="00677467" w:rsidRDefault="00677467" w:rsidP="00E92DF8">
            <w:pPr>
              <w:pStyle w:val="Tabletext8pt"/>
            </w:pPr>
            <w:r>
              <w:t>Sleep quality</w:t>
            </w:r>
          </w:p>
        </w:tc>
        <w:tc>
          <w:tcPr>
            <w:tcW w:w="1868" w:type="dxa"/>
          </w:tcPr>
          <w:p w14:paraId="2C0F3F57" w14:textId="77777777" w:rsidR="00677467"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PSQI</w:t>
            </w:r>
          </w:p>
        </w:tc>
        <w:tc>
          <w:tcPr>
            <w:tcW w:w="1023" w:type="dxa"/>
          </w:tcPr>
          <w:p w14:paraId="5FFDAD44"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7</w:t>
            </w:r>
          </w:p>
        </w:tc>
        <w:tc>
          <w:tcPr>
            <w:tcW w:w="1182" w:type="dxa"/>
          </w:tcPr>
          <w:p w14:paraId="21ED008B"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Yes</w:t>
            </w:r>
          </w:p>
        </w:tc>
        <w:tc>
          <w:tcPr>
            <w:tcW w:w="396" w:type="dxa"/>
          </w:tcPr>
          <w:p w14:paraId="1C3A8B1F" w14:textId="77777777" w:rsidR="00677467" w:rsidRPr="00CF4888" w:rsidRDefault="00677467" w:rsidP="00E92DF8">
            <w:pPr>
              <w:pStyle w:val="Tabletext8pt"/>
              <w:cnfStyle w:val="000000100000" w:firstRow="0" w:lastRow="0" w:firstColumn="0" w:lastColumn="0" w:oddVBand="0" w:evenVBand="0" w:oddHBand="1" w:evenHBand="0" w:firstRowFirstColumn="0" w:firstRowLastColumn="0" w:lastRowFirstColumn="0" w:lastRowLastColumn="0"/>
            </w:pPr>
          </w:p>
        </w:tc>
        <w:tc>
          <w:tcPr>
            <w:tcW w:w="396" w:type="dxa"/>
            <w:shd w:val="clear" w:color="auto" w:fill="E1E4E5" w:themeFill="accent5"/>
          </w:tcPr>
          <w:p w14:paraId="0CF7E7B3"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X</w:t>
            </w:r>
          </w:p>
        </w:tc>
        <w:tc>
          <w:tcPr>
            <w:tcW w:w="396" w:type="dxa"/>
            <w:shd w:val="clear" w:color="auto" w:fill="E1E4E5" w:themeFill="accent5"/>
          </w:tcPr>
          <w:p w14:paraId="1D8083CA"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X</w:t>
            </w:r>
          </w:p>
        </w:tc>
        <w:tc>
          <w:tcPr>
            <w:tcW w:w="396" w:type="dxa"/>
          </w:tcPr>
          <w:p w14:paraId="664C93FA"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shd w:val="clear" w:color="auto" w:fill="E1E4E5" w:themeFill="accent5"/>
          </w:tcPr>
          <w:p w14:paraId="22D5D57C"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X</w:t>
            </w:r>
          </w:p>
        </w:tc>
        <w:tc>
          <w:tcPr>
            <w:tcW w:w="397" w:type="dxa"/>
          </w:tcPr>
          <w:p w14:paraId="006BAC99"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shd w:val="clear" w:color="auto" w:fill="00968F" w:themeFill="accent3"/>
          </w:tcPr>
          <w:p w14:paraId="3DC9260D"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396" w:type="dxa"/>
          </w:tcPr>
          <w:p w14:paraId="68C58A9A"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6" w:type="dxa"/>
          </w:tcPr>
          <w:p w14:paraId="7D631EFE"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c>
          <w:tcPr>
            <w:tcW w:w="396" w:type="dxa"/>
          </w:tcPr>
          <w:p w14:paraId="5EA8E970"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397" w:type="dxa"/>
          </w:tcPr>
          <w:p w14:paraId="11104E93" w14:textId="77777777" w:rsidR="00677467" w:rsidRPr="0018766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606B2">
              <w:t>?</w:t>
            </w:r>
          </w:p>
        </w:tc>
      </w:tr>
      <w:tr w:rsidR="00677467" w:rsidRPr="00733A26" w14:paraId="6AE80E9B" w14:textId="77777777" w:rsidTr="00E92DF8">
        <w:trPr>
          <w:trHeight w:val="289"/>
        </w:trPr>
        <w:tc>
          <w:tcPr>
            <w:cnfStyle w:val="001000000000" w:firstRow="0" w:lastRow="0" w:firstColumn="1" w:lastColumn="0" w:oddVBand="0" w:evenVBand="0" w:oddHBand="0" w:evenHBand="0" w:firstRowFirstColumn="0" w:firstRowLastColumn="0" w:lastRowFirstColumn="0" w:lastRowLastColumn="0"/>
            <w:tcW w:w="1314" w:type="dxa"/>
          </w:tcPr>
          <w:p w14:paraId="3EFF4298" w14:textId="77777777" w:rsidR="00677467" w:rsidRDefault="00677467" w:rsidP="00E92DF8">
            <w:pPr>
              <w:pStyle w:val="Tabletext8pt"/>
            </w:pPr>
            <w:r>
              <w:t>Fatigue</w:t>
            </w:r>
          </w:p>
        </w:tc>
        <w:tc>
          <w:tcPr>
            <w:tcW w:w="1868" w:type="dxa"/>
          </w:tcPr>
          <w:p w14:paraId="61AA8C4C"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 validated multi-dimensional measure of fatigue</w:t>
            </w:r>
          </w:p>
        </w:tc>
        <w:tc>
          <w:tcPr>
            <w:tcW w:w="1023" w:type="dxa"/>
          </w:tcPr>
          <w:p w14:paraId="66D51999"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6</w:t>
            </w:r>
          </w:p>
        </w:tc>
        <w:tc>
          <w:tcPr>
            <w:tcW w:w="1182" w:type="dxa"/>
          </w:tcPr>
          <w:p w14:paraId="1843E231"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w:t>
            </w:r>
          </w:p>
        </w:tc>
        <w:tc>
          <w:tcPr>
            <w:tcW w:w="396" w:type="dxa"/>
          </w:tcPr>
          <w:p w14:paraId="7F4942F2" w14:textId="77777777" w:rsidR="00677467" w:rsidRPr="00CF4888"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389A3341"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0EAD097A"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1F513E07"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0AC54892"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7" w:type="dxa"/>
          </w:tcPr>
          <w:p w14:paraId="4D7DBB17"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6B7F4814"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0CFD2898"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6" w:type="dxa"/>
          </w:tcPr>
          <w:p w14:paraId="670B1679"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396" w:type="dxa"/>
          </w:tcPr>
          <w:p w14:paraId="2F6A1632"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606B2">
              <w:t>?</w:t>
            </w:r>
          </w:p>
        </w:tc>
        <w:tc>
          <w:tcPr>
            <w:tcW w:w="397" w:type="dxa"/>
          </w:tcPr>
          <w:p w14:paraId="13E247C5" w14:textId="77777777" w:rsidR="00677467" w:rsidRPr="0018766A"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6385396E" w14:textId="77777777" w:rsidR="00677467" w:rsidRPr="005A73CF" w:rsidRDefault="00677467" w:rsidP="00677467">
      <w:pPr>
        <w:pStyle w:val="TableFigNotes18"/>
      </w:pPr>
      <w:r w:rsidRPr="005A73CF">
        <w:t>Abbreviations:</w:t>
      </w:r>
      <w:r w:rsidRPr="006B6975">
        <w:t xml:space="preserve"> </w:t>
      </w:r>
      <w:r>
        <w:t xml:space="preserve">HAM-A, Hamilton anxiety rating scale; HAM-D, Hamilton depression rating scale; HRQoL, </w:t>
      </w:r>
      <w:r w:rsidRPr="00913B4C">
        <w:t>Health</w:t>
      </w:r>
      <w:r>
        <w:t>-</w:t>
      </w:r>
      <w:r w:rsidRPr="00913B4C">
        <w:t xml:space="preserve">related </w:t>
      </w:r>
      <w:r>
        <w:t>q</w:t>
      </w:r>
      <w:r w:rsidRPr="00913B4C">
        <w:t xml:space="preserve">uality of </w:t>
      </w:r>
      <w:r>
        <w:t>l</w:t>
      </w:r>
      <w:r w:rsidRPr="00913B4C">
        <w:t>ife</w:t>
      </w:r>
      <w:r>
        <w:t>; PSQI, Pittsburgh sleep quality index; SF-36, 36-item short form</w:t>
      </w:r>
    </w:p>
    <w:p w14:paraId="08F92B2C" w14:textId="77777777" w:rsidR="00677467" w:rsidRPr="00E602FA" w:rsidRDefault="00677467" w:rsidP="00677467">
      <w:pPr>
        <w:pStyle w:val="TableFigNotes18"/>
      </w:pPr>
      <w:r w:rsidRPr="00E602FA">
        <w:t>Notes:</w:t>
      </w:r>
    </w:p>
    <w:p w14:paraId="59F9F446" w14:textId="77777777" w:rsidR="00677467" w:rsidRPr="00AA611A" w:rsidRDefault="00677467" w:rsidP="00677467">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651D1198" w14:textId="77777777" w:rsidR="00677467" w:rsidRPr="00AA611A" w:rsidRDefault="00677467" w:rsidP="00677467">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2738F133" w14:textId="77777777" w:rsidR="00677467" w:rsidRPr="00E17F1F" w:rsidRDefault="00677467" w:rsidP="00677467">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4E8A0A77" w14:textId="77777777" w:rsidR="00677467" w:rsidRDefault="00677467" w:rsidP="00677467">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20C06860" w14:textId="77777777" w:rsidR="00677467" w:rsidRDefault="00677467" w:rsidP="00677467">
      <w:pPr>
        <w:pStyle w:val="Heading5"/>
      </w:pPr>
      <w:r>
        <w:t>Comparison 1 (vs placebo)</w:t>
      </w:r>
    </w:p>
    <w:p w14:paraId="1070E8FE" w14:textId="77777777" w:rsidR="00677467" w:rsidRDefault="00677467" w:rsidP="00677467">
      <w:pPr>
        <w:pStyle w:val="Heading6"/>
      </w:pPr>
      <w:r>
        <w:t>Anxiety</w:t>
      </w:r>
    </w:p>
    <w:p w14:paraId="56A72200" w14:textId="77777777" w:rsidR="00677467" w:rsidRDefault="00677467" w:rsidP="00677467">
      <w:pPr>
        <w:pStyle w:val="BodyText"/>
      </w:pPr>
      <w:r>
        <w:t xml:space="preserve">There were 25 RCTs (total 2477 participants) that reported symptoms of anxiety, predominantly measured using the Hamilton Anxiety Rating Scale (HAM-A) at the end of treatment (range 3 weeks to 12 weeks). </w:t>
      </w:r>
    </w:p>
    <w:p w14:paraId="64D05003" w14:textId="77777777" w:rsidR="00677467" w:rsidRPr="004C7D2C" w:rsidRDefault="00677467" w:rsidP="00677467">
      <w:pPr>
        <w:pStyle w:val="BodyText"/>
        <w:rPr>
          <w:szCs w:val="18"/>
        </w:rPr>
      </w:pPr>
      <w:r w:rsidRPr="005C77E8">
        <w:rPr>
          <w:szCs w:val="18"/>
        </w:rPr>
        <w:t>The HAM-A is a clinician-rated screening tool that consists of 14-items that assess the severity of anxiety symptoms by considering both psychic and somatic anxiety. Each item is scored on a scale of 0 (not present) to 4 (severe), with a total score range of 0 to 56. No MCID has been established for the HAM-A, with a score of 7 or less suggesting no/minimal anxiety, a score between 8 and 17 indicating mild anxiety, a score between 18 and 24 being moderate severity, and a score 25 or higher representing severe anxiety</w:t>
      </w:r>
      <w:r>
        <w:rPr>
          <w:szCs w:val="18"/>
        </w:rPr>
        <w:t xml:space="preserve"> </w:t>
      </w:r>
      <w:r w:rsidRPr="004C7D2C">
        <w:fldChar w:fldCharType="begin">
          <w:fldData xml:space="preserve">PEVuZE5vdGU+PENpdGU+PEF1dGhvcj5NYXR6YTwvQXV0aG9yPjxZZWFyPjIwMTA8L1llYXI+PFJl
Y051bT4xPC9SZWNOdW0+PERpc3BsYXlUZXh0PigyMDYsIDIwNyk8L0Rpc3BsYXlUZXh0PjxyZWNv
cmQ+PHJlYy1udW1iZXI+MTwvcmVjLW51bWJlcj48Zm9yZWlnbi1rZXlzPjxrZXkgYXBwPSJFTiIg
ZGItaWQ9IjlkcjV6c2VhYjVhZHZjZXdhOWY1MHdhamVwenY5dHdkNWR2eiIgdGltZXN0YW1wPSIx
NzI2NTM2MDgxIj4xPC9rZXk+PC9mb3JlaWduLWtleXM+PHJlZi10eXBlIG5hbWU9IkpvdXJuYWwg
QXJ0aWNsZSI+MTc8L3JlZi10eXBlPjxjb250cmlidXRvcnM+PGF1dGhvcnM+PGF1dGhvcj5NYXR6
YSwgTC4gUy48L2F1dGhvcj48YXV0aG9yPk1vcmxvY2ssIFIuPC9hdXRob3I+PGF1dGhvcj5TZXh0
b24sIEMuPC9hdXRob3I+PGF1dGhvcj5NYWxsZXksIEsuPC9hdXRob3I+PGF1dGhvcj5GZWx0bmVy
LCBELjwvYXV0aG9yPjwvYXV0aG9ycz48L2NvbnRyaWJ1dG9ycz48YXV0aC1hZGRyZXNzPkNlbnRl
ciBmb3IgSGVhbHRoIE91dGNvbWVzIFJlc2VhcmNoLCBVbml0ZWQgQmlvU291cmNlIENvcnBvcmF0
aW9uLCBCZXRoZXNkYSwgTUQgMjA4MTQsIFVTQS4gbG91aXMubWF0emFAdW5pdGVkYmlvc291cmNl
LmNvbTwvYXV0aC1hZGRyZXNzPjx0aXRsZXM+PHRpdGxlPklkZW50aWZ5aW5nIEhBTS1BIGN1dG9m
ZnMgZm9yIG1pbGQsIG1vZGVyYXRlLCBhbmQgc2V2ZXJlIGdlbmVyYWxpemVkIGFueGlldHkgZGlz
b3JkZXI8L3RpdGxlPjxzZWNvbmRhcnktdGl0bGU+SW50IEogTWV0aG9kcyBQc3ljaGlhdHIgUmVz
PC9zZWNvbmRhcnktdGl0bGU+PC90aXRsZXM+PHBhZ2VzPjIyMy0zMjwvcGFnZXM+PHZvbHVtZT4x
OTwvdm9sdW1lPjxudW1iZXI+NDwvbnVtYmVyPjxlZGl0aW9uPjIwMTAwODE4PC9lZGl0aW9uPjxr
ZXl3b3Jkcz48a2V5d29yZD5BZG9sZXNjZW50PC9rZXl3b3JkPjxrZXl3b3JkPkFkdWx0PC9rZXl3
b3JkPjxrZXl3b3JkPkFnZWQ8L2tleXdvcmQ+PGtleXdvcmQ+QW5hbHlzaXMgb2YgVmFyaWFuY2U8
L2tleXdvcmQ+PGtleXdvcmQ+QW54aWV0eSBEaXNvcmRlcnMvKmRpYWdub3Npcy8qcHN5Y2hvbG9n
eTwva2V5d29yZD48a2V5d29yZD5EZXByZXNzaW9uLypwc3ljaG9sb2d5PC9rZXl3b3JkPjxrZXl3
b3JkPkZlbWFsZTwva2V5d29yZD48a2V5d29yZD5IZWFsdGggU3VydmV5cy8qbWV0aG9kcy8qc3Rh
dGlzdGljcyAmYW1wOyBudW1lcmljYWwgZGF0YTwva2V5d29yZD48a2V5d29yZD5IdW1hbnM8L2tl
eXdvcmQ+PGtleXdvcmQ+TWFsZTwva2V5d29yZD48a2V5d29yZD5NaWRkbGUgQWdlZDwva2V5d29y
ZD48a2V5d29yZD4qUHN5Y2hpYXRyaWMgU3RhdHVzIFJhdGluZyBTY2FsZXM8L2tleXdvcmQ+PGtl
eXdvcmQ+UHN5Y2hvbWV0cmljczwva2V5d29yZD48a2V5d29yZD5SZXByb2R1Y2liaWxpdHkgb2Yg
UmVzdWx0czwva2V5d29yZD48a2V5d29yZD5TYW1wbGluZyBTdHVkaWVzPC9rZXl3b3JkPjxrZXl3
b3JkPlNldmVyaXR5IG9mIElsbG5lc3MgSW5kZXg8L2tleXdvcmQ+PC9rZXl3b3Jkcz48ZGF0ZXM+
PHllYXI+MjAxMDwveWVhcj48cHViLWRhdGVzPjxkYXRlPkRlYzwvZGF0ZT48L3B1Yi1kYXRlcz48
L2RhdGVzPjxpc2JuPjEwNDktODkzMSAoUHJpbnQpJiN4RDsxMDQ5LTg5MzE8L2lzYm4+PGFjY2Vz
c2lvbi1udW0+MjA3MTgwNzY8L2FjY2Vzc2lvbi1udW0+PHVybHM+PC91cmxzPjxjdXN0b20yPlBN
QzY4NzgyOTI8L2N1c3RvbTI+PGVsZWN0cm9uaWMtcmVzb3VyY2UtbnVtPjEwLjEwMDIvbXByLjMy
MzwvZWxlY3Ryb25pYy1yZXNvdXJjZS1udW0+PHJlbW90ZS1kYXRhYmFzZS1wcm92aWRlcj5OTE08
L3JlbW90ZS1kYXRhYmFzZS1wcm92aWRlcj48bGFuZ3VhZ2U+ZW5nPC9sYW5ndWFnZT48L3JlY29y
ZD48L0NpdGU+PENpdGU+PEF1dGhvcj5NYWllcjwvQXV0aG9yPjxZZWFyPjE5ODg8L1llYXI+PFJl
Y051bT4yPC9SZWNOdW0+PHJlY29yZD48cmVjLW51bWJlcj4yPC9yZWMtbnVtYmVyPjxmb3JlaWdu
LWtleXM+PGtleSBhcHA9IkVOIiBkYi1pZD0iOWRyNXpzZWFiNWFkdmNld2E5ZjUwd2FqZXB6djl0
d2Q1ZHZ6IiB0aW1lc3RhbXA9IjE3MjY1MzYwODEiPjI8L2tleT48L2ZvcmVpZ24ta2V5cz48cmVm
LXR5cGUgbmFtZT0iSm91cm5hbCBBcnRpY2xlIj4xNzwvcmVmLXR5cGU+PGNvbnRyaWJ1dG9ycz48
YXV0aG9ycz48YXV0aG9yPk1haWVyLCBXLjwvYXV0aG9yPjxhdXRob3I+QnVsbGVyLCBSLjwvYXV0
aG9yPjxhdXRob3I+UGhpbGlwcCwgTS48L2F1dGhvcj48YXV0aG9yPkhldXNlciwgSS48L2F1dGhv
cj48L2F1dGhvcnM+PC9jb250cmlidXRvcnM+PGF1dGgtYWRkcmVzcz5EZXBhcnRtZW50IG9mIFBz
eWNoaWF0cnksIFVuaXZlcnNpdHkgb2YgTWFpbnosIEYuUi5HLjwvYXV0aC1hZGRyZXNzPjx0aXRs
ZXM+PHRpdGxlPlRoZSBIYW1pbHRvbiBBbnhpZXR5IFNjYWxlOiByZWxpYWJpbGl0eSwgdmFsaWRp
dHkgYW5kIHNlbnNpdGl2aXR5IHRvIGNoYW5nZSBpbiBhbnhpZXR5IGFuZCBkZXByZXNzaXZlIGRp
c29yZGVyczwvdGl0bGU+PHNlY29uZGFyeS10aXRsZT5KIEFmZmVjdCBEaXNvcmQ8L3NlY29uZGFy
eS10aXRsZT48L3RpdGxlcz48cGFnZXM+NjEtODwvcGFnZXM+PHZvbHVtZT4xNDwvdm9sdW1lPjxu
dW1iZXI+MTwvbnVtYmVyPjxrZXl3b3Jkcz48a2V5d29yZD5BZ29yYXBob2JpYS9wc3ljaG9sb2d5
PC9rZXl3b3JkPjxrZXl3b3JkPkFscHJhem9sYW0vdGhlcmFwZXV0aWMgdXNlPC9rZXl3b3JkPjxr
ZXl3b3JkPkFtaXRyaXB0eWxpbmUvdGhlcmFwZXV0aWMgdXNlPC9rZXl3b3JkPjxrZXl3b3JkPkFu
eGlldHkgRGlzb3JkZXJzL2RydWcgdGhlcmFweS8qcHN5Y2hvbG9neTwva2V5d29yZD48a2V5d29y
ZD5DbGluaWNhbCBUcmlhbHMgYXMgVG9waWM8L2tleXdvcmQ+PGtleXdvcmQ+RGVwcmVzc2l2ZSBE
aXNvcmRlci9kcnVnIHRoZXJhcHkvKnBzeWNob2xvZ3k8L2tleXdvcmQ+PGtleXdvcmQ+SHVtYW5z
PC9rZXl3b3JkPjxrZXl3b3JkPkltaXByYW1pbmUvdGhlcmFwZXV0aWMgdXNlPC9rZXl3b3JkPjxr
ZXl3b3JkPlBhbmljPC9rZXl3b3JkPjxrZXl3b3JkPipQc3ljaG9sb2dpY2FsIFRlc3RzPC9rZXl3
b3JkPjxrZXl3b3JkPlBzeWNob21ldHJpY3M8L2tleXdvcmQ+PGtleXdvcmQ+UmFuZG9tIEFsbG9j
YXRpb248L2tleXdvcmQ+PC9rZXl3b3Jkcz48ZGF0ZXM+PHllYXI+MTk4ODwveWVhcj48cHViLWRh
dGVzPjxkYXRlPkphbi1GZWI8L2RhdGU+PC9wdWItZGF0ZXM+PC9kYXRlcz48aXNibj4wMTY1LTAz
MjcgKFByaW50KSYjeEQ7MDE2NS0wMzI3IChMaW5raW5nKTwvaXNibj48YWNjZXNzaW9uLW51bT4y
OTYzMDUzPC9hY2Nlc3Npb24tbnVtPjx1cmxzPjxyZWxhdGVkLXVybHM+PHVybD5odHRwczovL3d3
dy5uY2JpLm5sbS5uaWguZ292L3B1Ym1lZC8yOTYzMDUzPC91cmw+PC9yZWxhdGVkLXVybHM+PC91
cmxzPjxlbGVjdHJvbmljLXJlc291cmNlLW51bT4xMC4xMDE2LzAxNjUtMDMyNyg4OCk5MDA3Mi05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 </w:instrText>
      </w:r>
      <w:r>
        <w:fldChar w:fldCharType="begin">
          <w:fldData xml:space="preserve">PEVuZE5vdGU+PENpdGU+PEF1dGhvcj5NYXR6YTwvQXV0aG9yPjxZZWFyPjIwMTA8L1llYXI+PFJl
Y051bT4xPC9SZWNOdW0+PERpc3BsYXlUZXh0PigyMDYsIDIwNyk8L0Rpc3BsYXlUZXh0PjxyZWNv
cmQ+PHJlYy1udW1iZXI+MTwvcmVjLW51bWJlcj48Zm9yZWlnbi1rZXlzPjxrZXkgYXBwPSJFTiIg
ZGItaWQ9IjlkcjV6c2VhYjVhZHZjZXdhOWY1MHdhamVwenY5dHdkNWR2eiIgdGltZXN0YW1wPSIx
NzI2NTM2MDgxIj4xPC9rZXk+PC9mb3JlaWduLWtleXM+PHJlZi10eXBlIG5hbWU9IkpvdXJuYWwg
QXJ0aWNsZSI+MTc8L3JlZi10eXBlPjxjb250cmlidXRvcnM+PGF1dGhvcnM+PGF1dGhvcj5NYXR6
YSwgTC4gUy48L2F1dGhvcj48YXV0aG9yPk1vcmxvY2ssIFIuPC9hdXRob3I+PGF1dGhvcj5TZXh0
b24sIEMuPC9hdXRob3I+PGF1dGhvcj5NYWxsZXksIEsuPC9hdXRob3I+PGF1dGhvcj5GZWx0bmVy
LCBELjwvYXV0aG9yPjwvYXV0aG9ycz48L2NvbnRyaWJ1dG9ycz48YXV0aC1hZGRyZXNzPkNlbnRl
ciBmb3IgSGVhbHRoIE91dGNvbWVzIFJlc2VhcmNoLCBVbml0ZWQgQmlvU291cmNlIENvcnBvcmF0
aW9uLCBCZXRoZXNkYSwgTUQgMjA4MTQsIFVTQS4gbG91aXMubWF0emFAdW5pdGVkYmlvc291cmNl
LmNvbTwvYXV0aC1hZGRyZXNzPjx0aXRsZXM+PHRpdGxlPklkZW50aWZ5aW5nIEhBTS1BIGN1dG9m
ZnMgZm9yIG1pbGQsIG1vZGVyYXRlLCBhbmQgc2V2ZXJlIGdlbmVyYWxpemVkIGFueGlldHkgZGlz
b3JkZXI8L3RpdGxlPjxzZWNvbmRhcnktdGl0bGU+SW50IEogTWV0aG9kcyBQc3ljaGlhdHIgUmVz
PC9zZWNvbmRhcnktdGl0bGU+PC90aXRsZXM+PHBhZ2VzPjIyMy0zMjwvcGFnZXM+PHZvbHVtZT4x
OTwvdm9sdW1lPjxudW1iZXI+NDwvbnVtYmVyPjxlZGl0aW9uPjIwMTAwODE4PC9lZGl0aW9uPjxr
ZXl3b3Jkcz48a2V5d29yZD5BZG9sZXNjZW50PC9rZXl3b3JkPjxrZXl3b3JkPkFkdWx0PC9rZXl3
b3JkPjxrZXl3b3JkPkFnZWQ8L2tleXdvcmQ+PGtleXdvcmQ+QW5hbHlzaXMgb2YgVmFyaWFuY2U8
L2tleXdvcmQ+PGtleXdvcmQ+QW54aWV0eSBEaXNvcmRlcnMvKmRpYWdub3Npcy8qcHN5Y2hvbG9n
eTwva2V5d29yZD48a2V5d29yZD5EZXByZXNzaW9uLypwc3ljaG9sb2d5PC9rZXl3b3JkPjxrZXl3
b3JkPkZlbWFsZTwva2V5d29yZD48a2V5d29yZD5IZWFsdGggU3VydmV5cy8qbWV0aG9kcy8qc3Rh
dGlzdGljcyAmYW1wOyBudW1lcmljYWwgZGF0YTwva2V5d29yZD48a2V5d29yZD5IdW1hbnM8L2tl
eXdvcmQ+PGtleXdvcmQ+TWFsZTwva2V5d29yZD48a2V5d29yZD5NaWRkbGUgQWdlZDwva2V5d29y
ZD48a2V5d29yZD4qUHN5Y2hpYXRyaWMgU3RhdHVzIFJhdGluZyBTY2FsZXM8L2tleXdvcmQ+PGtl
eXdvcmQ+UHN5Y2hvbWV0cmljczwva2V5d29yZD48a2V5d29yZD5SZXByb2R1Y2liaWxpdHkgb2Yg
UmVzdWx0czwva2V5d29yZD48a2V5d29yZD5TYW1wbGluZyBTdHVkaWVzPC9rZXl3b3JkPjxrZXl3
b3JkPlNldmVyaXR5IG9mIElsbG5lc3MgSW5kZXg8L2tleXdvcmQ+PC9rZXl3b3Jkcz48ZGF0ZXM+
PHllYXI+MjAxMDwveWVhcj48cHViLWRhdGVzPjxkYXRlPkRlYzwvZGF0ZT48L3B1Yi1kYXRlcz48
L2RhdGVzPjxpc2JuPjEwNDktODkzMSAoUHJpbnQpJiN4RDsxMDQ5LTg5MzE8L2lzYm4+PGFjY2Vz
c2lvbi1udW0+MjA3MTgwNzY8L2FjY2Vzc2lvbi1udW0+PHVybHM+PC91cmxzPjxjdXN0b20yPlBN
QzY4NzgyOTI8L2N1c3RvbTI+PGVsZWN0cm9uaWMtcmVzb3VyY2UtbnVtPjEwLjEwMDIvbXByLjMy
MzwvZWxlY3Ryb25pYy1yZXNvdXJjZS1udW0+PHJlbW90ZS1kYXRhYmFzZS1wcm92aWRlcj5OTE08
L3JlbW90ZS1kYXRhYmFzZS1wcm92aWRlcj48bGFuZ3VhZ2U+ZW5nPC9sYW5ndWFnZT48L3JlY29y
ZD48L0NpdGU+PENpdGU+PEF1dGhvcj5NYWllcjwvQXV0aG9yPjxZZWFyPjE5ODg8L1llYXI+PFJl
Y051bT4yPC9SZWNOdW0+PHJlY29yZD48cmVjLW51bWJlcj4yPC9yZWMtbnVtYmVyPjxmb3JlaWdu
LWtleXM+PGtleSBhcHA9IkVOIiBkYi1pZD0iOWRyNXpzZWFiNWFkdmNld2E5ZjUwd2FqZXB6djl0
d2Q1ZHZ6IiB0aW1lc3RhbXA9IjE3MjY1MzYwODEiPjI8L2tleT48L2ZvcmVpZ24ta2V5cz48cmVm
LXR5cGUgbmFtZT0iSm91cm5hbCBBcnRpY2xlIj4xNzwvcmVmLXR5cGU+PGNvbnRyaWJ1dG9ycz48
YXV0aG9ycz48YXV0aG9yPk1haWVyLCBXLjwvYXV0aG9yPjxhdXRob3I+QnVsbGVyLCBSLjwvYXV0
aG9yPjxhdXRob3I+UGhpbGlwcCwgTS48L2F1dGhvcj48YXV0aG9yPkhldXNlciwgSS48L2F1dGhv
cj48L2F1dGhvcnM+PC9jb250cmlidXRvcnM+PGF1dGgtYWRkcmVzcz5EZXBhcnRtZW50IG9mIFBz
eWNoaWF0cnksIFVuaXZlcnNpdHkgb2YgTWFpbnosIEYuUi5HLjwvYXV0aC1hZGRyZXNzPjx0aXRs
ZXM+PHRpdGxlPlRoZSBIYW1pbHRvbiBBbnhpZXR5IFNjYWxlOiByZWxpYWJpbGl0eSwgdmFsaWRp
dHkgYW5kIHNlbnNpdGl2aXR5IHRvIGNoYW5nZSBpbiBhbnhpZXR5IGFuZCBkZXByZXNzaXZlIGRp
c29yZGVyczwvdGl0bGU+PHNlY29uZGFyeS10aXRsZT5KIEFmZmVjdCBEaXNvcmQ8L3NlY29uZGFy
eS10aXRsZT48L3RpdGxlcz48cGFnZXM+NjEtODwvcGFnZXM+PHZvbHVtZT4xNDwvdm9sdW1lPjxu
dW1iZXI+MTwvbnVtYmVyPjxrZXl3b3Jkcz48a2V5d29yZD5BZ29yYXBob2JpYS9wc3ljaG9sb2d5
PC9rZXl3b3JkPjxrZXl3b3JkPkFscHJhem9sYW0vdGhlcmFwZXV0aWMgdXNlPC9rZXl3b3JkPjxr
ZXl3b3JkPkFtaXRyaXB0eWxpbmUvdGhlcmFwZXV0aWMgdXNlPC9rZXl3b3JkPjxrZXl3b3JkPkFu
eGlldHkgRGlzb3JkZXJzL2RydWcgdGhlcmFweS8qcHN5Y2hvbG9neTwva2V5d29yZD48a2V5d29y
ZD5DbGluaWNhbCBUcmlhbHMgYXMgVG9waWM8L2tleXdvcmQ+PGtleXdvcmQ+RGVwcmVzc2l2ZSBE
aXNvcmRlci9kcnVnIHRoZXJhcHkvKnBzeWNob2xvZ3k8L2tleXdvcmQ+PGtleXdvcmQ+SHVtYW5z
PC9rZXl3b3JkPjxrZXl3b3JkPkltaXByYW1pbmUvdGhlcmFwZXV0aWMgdXNlPC9rZXl3b3JkPjxr
ZXl3b3JkPlBhbmljPC9rZXl3b3JkPjxrZXl3b3JkPipQc3ljaG9sb2dpY2FsIFRlc3RzPC9rZXl3
b3JkPjxrZXl3b3JkPlBzeWNob21ldHJpY3M8L2tleXdvcmQ+PGtleXdvcmQ+UmFuZG9tIEFsbG9j
YXRpb248L2tleXdvcmQ+PC9rZXl3b3Jkcz48ZGF0ZXM+PHllYXI+MTk4ODwveWVhcj48cHViLWRh
dGVzPjxkYXRlPkphbi1GZWI8L2RhdGU+PC9wdWItZGF0ZXM+PC9kYXRlcz48aXNibj4wMTY1LTAz
MjcgKFByaW50KSYjeEQ7MDE2NS0wMzI3IChMaW5raW5nKTwvaXNibj48YWNjZXNzaW9uLW51bT4y
OTYzMDUzPC9hY2Nlc3Npb24tbnVtPjx1cmxzPjxyZWxhdGVkLXVybHM+PHVybD5odHRwczovL3d3
dy5uY2JpLm5sbS5uaWguZ292L3B1Ym1lZC8yOTYzMDUzPC91cmw+PC9yZWxhdGVkLXVybHM+PC91
cmxzPjxlbGVjdHJvbmljLXJlc291cmNlLW51bT4xMC4xMDE2LzAxNjUtMDMyNyg4OCk5MDA3Mi05
PC9lbGVjdHJvbmljLXJlc291cmNlLW51bT48cmVtb3RlLWRhdGFiYXNlLW5hbWU+TWVkbGluZTwv
cmVtb3RlLWRhdGFiYXNlLW5hbWU+PHJlbW90ZS1kYXRhYmFzZS1wcm92aWRlcj5OTE08L3JlbW90
ZS1kYXRhYmFzZS1wcm92aWRlcj48L3JlY29yZD48L0NpdGU+PC9FbmROb3RlPgB=
</w:fldData>
        </w:fldChar>
      </w:r>
      <w:r>
        <w:instrText xml:space="preserve"> ADDIN EN.CITE.DATA </w:instrText>
      </w:r>
      <w:r>
        <w:fldChar w:fldCharType="end"/>
      </w:r>
      <w:r w:rsidRPr="004C7D2C">
        <w:fldChar w:fldCharType="separate"/>
      </w:r>
      <w:r>
        <w:rPr>
          <w:noProof/>
        </w:rPr>
        <w:t>(</w:t>
      </w:r>
      <w:hyperlink w:anchor="_ENREF_206" w:tooltip="Matza, 2010 #1" w:history="1">
        <w:r>
          <w:rPr>
            <w:noProof/>
          </w:rPr>
          <w:t>206</w:t>
        </w:r>
      </w:hyperlink>
      <w:r>
        <w:rPr>
          <w:noProof/>
        </w:rPr>
        <w:t xml:space="preserve">, </w:t>
      </w:r>
      <w:hyperlink w:anchor="_ENREF_207" w:tooltip="Maier, 1988 #2" w:history="1">
        <w:r>
          <w:rPr>
            <w:noProof/>
          </w:rPr>
          <w:t>207</w:t>
        </w:r>
      </w:hyperlink>
      <w:r>
        <w:rPr>
          <w:noProof/>
        </w:rPr>
        <w:t>)</w:t>
      </w:r>
      <w:r w:rsidRPr="004C7D2C">
        <w:fldChar w:fldCharType="end"/>
      </w:r>
      <w:r w:rsidRPr="004C7D2C">
        <w:t>.</w:t>
      </w:r>
    </w:p>
    <w:p w14:paraId="269A6027" w14:textId="77777777" w:rsidR="00677467" w:rsidRDefault="00677467" w:rsidP="00677467">
      <w:pPr>
        <w:pStyle w:val="BodyText"/>
      </w:pPr>
      <w:r>
        <w:lastRenderedPageBreak/>
        <w:t xml:space="preserve">Pooled results from 20 RCTs (total 2087 participants) suggested an effect favouring the WHM group when compared with the placebo group (SMD –0.43; 95% CI –0.59, –0.28; </w:t>
      </w:r>
      <w:r w:rsidRPr="008A6347">
        <w:rPr>
          <w:rStyle w:val="Emphasis"/>
        </w:rPr>
        <w:t>p</w:t>
      </w:r>
      <w:r>
        <w:t> &lt; 0.00001; I</w:t>
      </w:r>
      <w:r w:rsidRPr="00F32FC3">
        <w:rPr>
          <w:rStyle w:val="FootnoteReference"/>
        </w:rPr>
        <w:t>2</w:t>
      </w:r>
      <w:r>
        <w:t xml:space="preserve"> = 61%) (</w:t>
      </w:r>
      <w:r w:rsidRPr="00813AFE">
        <w:rPr>
          <w:rStyle w:val="GRADEtext"/>
        </w:rPr>
        <w:t xml:space="preserve">GRADE: </w:t>
      </w:r>
      <w:r>
        <w:rPr>
          <w:rStyle w:val="GRADEtext"/>
        </w:rPr>
        <w:t>Moderate</w:t>
      </w:r>
      <w:r>
        <w:t>). (Jafarnia 2017, Kasper 2017, Kasper 2016,</w:t>
      </w:r>
      <w:r w:rsidRPr="00F2515E">
        <w:t xml:space="preserve"> </w:t>
      </w:r>
      <w:r>
        <w:t>Mao 2016, Mazidi 2016, Kasper 2015, Kasper 2014,</w:t>
      </w:r>
      <w:r w:rsidRPr="00054EBE">
        <w:t xml:space="preserve"> </w:t>
      </w:r>
      <w:r>
        <w:t>Sarris 2013, Kasper 2010, Amsterdam 2009, Sarris 2009, Woelk 2007, Geier 2004, Lehrl 2004, Gastpar 2003, Andreatini 2002, Connor 2002, Akhondzadeh 2001,</w:t>
      </w:r>
      <w:r w:rsidRPr="00FA0A18">
        <w:t xml:space="preserve"> </w:t>
      </w:r>
      <w:r>
        <w:t>Malsch 2001,</w:t>
      </w:r>
      <w:r w:rsidRPr="00EB05AA">
        <w:t xml:space="preserve"> </w:t>
      </w:r>
      <w:r>
        <w:t xml:space="preserve">Volz 1997). Statistical heterogeneity was unable to be explained by difference in the intervention (see </w:t>
      </w:r>
      <w:r>
        <w:fldChar w:fldCharType="begin"/>
      </w:r>
      <w:r>
        <w:instrText xml:space="preserve"> REF _Ref163207241 \h </w:instrText>
      </w:r>
      <w:r>
        <w:fldChar w:fldCharType="separate"/>
      </w:r>
      <w:r>
        <w:t xml:space="preserve">Figure </w:t>
      </w:r>
      <w:r>
        <w:rPr>
          <w:noProof/>
        </w:rPr>
        <w:t>D</w:t>
      </w:r>
      <w:r>
        <w:noBreakHyphen/>
      </w:r>
      <w:r>
        <w:rPr>
          <w:noProof/>
        </w:rPr>
        <w:t>20</w:t>
      </w:r>
      <w:r>
        <w:fldChar w:fldCharType="end"/>
      </w:r>
      <w:r>
        <w:t>).</w:t>
      </w:r>
    </w:p>
    <w:p w14:paraId="0B678293" w14:textId="77777777" w:rsidR="00677467" w:rsidRDefault="00677467" w:rsidP="00677467">
      <w:pPr>
        <w:pStyle w:val="BodyText"/>
      </w:pPr>
      <w:r>
        <w:t>Data from 5 RCTs (total 390 participants) were not able to be included in the meta-analysis due to missing information (Lopresti 2019, Lopresti 2018, Khyati 2013,</w:t>
      </w:r>
      <w:r w:rsidRPr="00C863F1">
        <w:t xml:space="preserve"> </w:t>
      </w:r>
      <w:r>
        <w:t>Auddy 2008,</w:t>
      </w:r>
      <w:r w:rsidRPr="00654B22">
        <w:t xml:space="preserve"> </w:t>
      </w:r>
      <w:r>
        <w:t>Andrade 2000). Of these, 3 RCTs suggested an effect favouring the WHM (Lopresti 2019, Lopresti 2018, Auddy 2008) and 2 RCT suggested there was no difference between the intervention and placebo groups (Khyati 2013, Andrade 2000).</w:t>
      </w:r>
    </w:p>
    <w:p w14:paraId="1D09030B" w14:textId="77777777" w:rsidR="00677467" w:rsidRDefault="00677467" w:rsidP="00677467">
      <w:pPr>
        <w:pStyle w:val="BodyText"/>
      </w:pPr>
      <w:r>
        <w:t>In a sensitivity analysis examining in the impact of 6 RCTs judged to be at high risk of bias (Kasper 2017, Kasper 2016,</w:t>
      </w:r>
      <w:r w:rsidRPr="00F2515E">
        <w:t xml:space="preserve"> </w:t>
      </w:r>
      <w:r>
        <w:t>Kasper 2015, Mao 2016,</w:t>
      </w:r>
      <w:r w:rsidRPr="00F1041F">
        <w:t xml:space="preserve"> </w:t>
      </w:r>
      <w:r>
        <w:t xml:space="preserve">Amsterdam 2009, Akhondzadeh 2001) the estimate of effect did not materially change (SMD –0.53; 95% CI –0.73, –0.33; </w:t>
      </w:r>
      <w:r w:rsidRPr="008A6347">
        <w:rPr>
          <w:rStyle w:val="Emphasis"/>
        </w:rPr>
        <w:t>p</w:t>
      </w:r>
      <w:r>
        <w:t> &lt; 0.00001; I</w:t>
      </w:r>
      <w:r w:rsidRPr="00F32FC3">
        <w:rPr>
          <w:rStyle w:val="FootnoteReference"/>
        </w:rPr>
        <w:t>2</w:t>
      </w:r>
      <w:r>
        <w:t xml:space="preserve"> = 60%). </w:t>
      </w:r>
    </w:p>
    <w:p w14:paraId="7DC674F7" w14:textId="77777777" w:rsidR="00677467" w:rsidRDefault="00677467" w:rsidP="00677467">
      <w:pPr>
        <w:pStyle w:val="BodyText"/>
      </w:pPr>
      <w:r>
        <w:t>Similarly, a sensitivity analysis examining the impact of small studies on the estimate of effect (fixed effect, SMD –0.40; 95% CI –0.49, –0.32; &lt; 0.00001; I</w:t>
      </w:r>
      <w:r w:rsidRPr="00F32FC3">
        <w:rPr>
          <w:rStyle w:val="FootnoteReference"/>
        </w:rPr>
        <w:t>2</w:t>
      </w:r>
      <w:r>
        <w:t xml:space="preserve"> = 61%) suggest no substantial change. Visual inspection of a funnel plot suggested no asymmetry (see </w:t>
      </w:r>
      <w:r>
        <w:fldChar w:fldCharType="begin"/>
      </w:r>
      <w:r>
        <w:instrText xml:space="preserve"> REF _Ref163208424 \h </w:instrText>
      </w:r>
      <w:r>
        <w:fldChar w:fldCharType="separate"/>
      </w:r>
      <w:r>
        <w:t xml:space="preserve">Figure </w:t>
      </w:r>
      <w:r>
        <w:rPr>
          <w:noProof/>
        </w:rPr>
        <w:t>D</w:t>
      </w:r>
      <w:r>
        <w:noBreakHyphen/>
      </w:r>
      <w:r>
        <w:rPr>
          <w:noProof/>
        </w:rPr>
        <w:t>21</w:t>
      </w:r>
      <w:r>
        <w:fldChar w:fldCharType="end"/>
      </w:r>
      <w:r>
        <w:t xml:space="preserve"> ). </w:t>
      </w:r>
    </w:p>
    <w:p w14:paraId="41821BDF" w14:textId="77777777" w:rsidR="00677467" w:rsidRDefault="00677467" w:rsidP="00677467">
      <w:pPr>
        <w:pStyle w:val="Heading6"/>
      </w:pPr>
      <w:r>
        <w:t>Depression</w:t>
      </w:r>
    </w:p>
    <w:p w14:paraId="37740278" w14:textId="77777777" w:rsidR="00677467" w:rsidRDefault="00677467" w:rsidP="00677467">
      <w:pPr>
        <w:pStyle w:val="BodyText"/>
      </w:pPr>
      <w:r>
        <w:t>There were 4 RCTs (total 785 participants) reported to assess the impact of WHM on depressive symptoms using the Hamilton Depression Rating Scale or the Beck Depression Inventory (Lopresti 2018, Kasper 2016, Mazidi 2016, Kasper 2014) at the end of treatment (range 8 to 12 weeks). The data for 2 RCTs were not available.</w:t>
      </w:r>
    </w:p>
    <w:p w14:paraId="788F81DE" w14:textId="77777777" w:rsidR="00677467" w:rsidRDefault="00677467" w:rsidP="00677467">
      <w:pPr>
        <w:pStyle w:val="BodyText"/>
      </w:pPr>
      <w:r>
        <w:rPr>
          <w:szCs w:val="18"/>
        </w:rPr>
        <w:t xml:space="preserve">The HAM-D measures the severity of current depressive symptoms and consists of 17 or 21-items </w:t>
      </w:r>
      <w:r w:rsidRPr="009458E4">
        <w:t xml:space="preserve">relating to symptoms of depression experienced over the past week. Each item on the questionnaire is scored on a 3- or 5-point scale </w:t>
      </w:r>
      <w:r>
        <w:t xml:space="preserve">with </w:t>
      </w:r>
      <w:r w:rsidRPr="009458E4">
        <w:t xml:space="preserve">a total score between 0 and 7 generally accepted to be within the normal range, while a score of 20 or </w:t>
      </w:r>
      <w:r>
        <w:t>more</w:t>
      </w:r>
      <w:r w:rsidRPr="009458E4">
        <w:t xml:space="preserve"> indicat</w:t>
      </w:r>
      <w:r>
        <w:t>ing</w:t>
      </w:r>
      <w:r w:rsidRPr="009458E4">
        <w:t xml:space="preserve"> moderate severity</w:t>
      </w:r>
      <w:r>
        <w:t xml:space="preserve"> of depression</w:t>
      </w:r>
      <w:r w:rsidRPr="009458E4">
        <w:t xml:space="preserve">. </w:t>
      </w:r>
    </w:p>
    <w:p w14:paraId="34761E68" w14:textId="77777777" w:rsidR="00677467" w:rsidRDefault="00677467" w:rsidP="00677467">
      <w:pPr>
        <w:pStyle w:val="BodyText"/>
      </w:pPr>
      <w:r>
        <w:t>Data from 2 RCTs (total 129 participants) suggested an effect favouring WHM (SMD –</w:t>
      </w:r>
      <w:r w:rsidRPr="00A132B7">
        <w:t>0.</w:t>
      </w:r>
      <w:r>
        <w:t>58; 95% CI –0.93</w:t>
      </w:r>
      <w:r w:rsidRPr="00A132B7">
        <w:t xml:space="preserve">, </w:t>
      </w:r>
      <w:r>
        <w:t>–</w:t>
      </w:r>
      <w:r w:rsidRPr="00A132B7">
        <w:t>0.</w:t>
      </w:r>
      <w:r>
        <w:t xml:space="preserve">22; </w:t>
      </w:r>
      <w:r w:rsidRPr="004457D3">
        <w:rPr>
          <w:rStyle w:val="Emphasis"/>
        </w:rPr>
        <w:t>p</w:t>
      </w:r>
      <w:r>
        <w:t xml:space="preserve"> = 0.001; I</w:t>
      </w:r>
      <w:r w:rsidRPr="00004EEB">
        <w:rPr>
          <w:rStyle w:val="FootnoteReference"/>
        </w:rPr>
        <w:t>2</w:t>
      </w:r>
      <w:r>
        <w:t>=0%) (</w:t>
      </w:r>
      <w:r w:rsidRPr="00AD4F15">
        <w:rPr>
          <w:rStyle w:val="GRADEtext"/>
        </w:rPr>
        <w:t>GRADE</w:t>
      </w:r>
      <w:r>
        <w:rPr>
          <w:rStyle w:val="GRADEtext"/>
        </w:rPr>
        <w:t>:</w:t>
      </w:r>
      <w:r w:rsidRPr="00827ADA">
        <w:rPr>
          <w:rStyle w:val="GRADEtext"/>
        </w:rPr>
        <w:t xml:space="preserve"> </w:t>
      </w:r>
      <w:r>
        <w:rPr>
          <w:rStyle w:val="GRADEtext"/>
        </w:rPr>
        <w:t>Low</w:t>
      </w:r>
      <w:r>
        <w:t xml:space="preserve">). None of the RCTs contributing data were judged to be at high risk of bias. </w:t>
      </w:r>
    </w:p>
    <w:p w14:paraId="32793FE4" w14:textId="77777777" w:rsidR="00677467" w:rsidRDefault="00677467" w:rsidP="00677467">
      <w:pPr>
        <w:pStyle w:val="Heading6"/>
      </w:pPr>
      <w:r>
        <w:t>Global improvement</w:t>
      </w:r>
    </w:p>
    <w:p w14:paraId="7094EBEF" w14:textId="77777777" w:rsidR="00677467" w:rsidRDefault="00677467" w:rsidP="00677467">
      <w:pPr>
        <w:pStyle w:val="BodyText"/>
      </w:pPr>
      <w:r>
        <w:t>There were 4 RCTs (total 727 participants) that assessed the impact of WHM on overall symptoms of anxiety using the Clinical Global Improvement (CGI) measure (Kasper 2016, Kasper 2015, Kasper 2010, Amsterdam 2009) at the end of treatment (range 8 to 10 weeks). The data for 1 RCT were not available.</w:t>
      </w:r>
    </w:p>
    <w:p w14:paraId="1C2C356D" w14:textId="77777777" w:rsidR="00677467" w:rsidRDefault="00677467" w:rsidP="00677467">
      <w:pPr>
        <w:pStyle w:val="BodyText"/>
      </w:pPr>
      <w:r w:rsidRPr="00D924C9">
        <w:t xml:space="preserve">The CGI </w:t>
      </w:r>
      <w:r>
        <w:t xml:space="preserve">is a clinician-rated </w:t>
      </w:r>
      <w:r w:rsidRPr="00D924C9">
        <w:t>summary measure that considers all available information, including a knowledge of the patient's history, psychosocial circumstances, symptoms, behaviour, and the impact of the symptoms on the patient's ability to function</w:t>
      </w:r>
      <w:r>
        <w:t xml:space="preserve">. It is comprised of 2 single items (rated on a scale from 1 to 7) that evaluate symptom severity and global improvement observed from the initiation of treatment. </w:t>
      </w:r>
    </w:p>
    <w:p w14:paraId="670A44FA" w14:textId="77777777" w:rsidR="00677467" w:rsidRDefault="00677467" w:rsidP="00677467">
      <w:pPr>
        <w:pStyle w:val="BodyText"/>
      </w:pPr>
      <w:r>
        <w:t>Data from 3 RCTs (total 670 participants) suggested an effect favouring WHM for item 2 (SMD –</w:t>
      </w:r>
      <w:r w:rsidRPr="00A132B7">
        <w:t>0.</w:t>
      </w:r>
      <w:r>
        <w:t>49; 95% CI –0.81</w:t>
      </w:r>
      <w:r w:rsidRPr="00A132B7">
        <w:t xml:space="preserve">, </w:t>
      </w:r>
      <w:r>
        <w:t>–</w:t>
      </w:r>
      <w:r w:rsidRPr="00A132B7">
        <w:t>0.</w:t>
      </w:r>
      <w:r>
        <w:t xml:space="preserve">17; </w:t>
      </w:r>
      <w:r w:rsidRPr="004457D3">
        <w:rPr>
          <w:rStyle w:val="Emphasis"/>
        </w:rPr>
        <w:t>p</w:t>
      </w:r>
      <w:r>
        <w:t xml:space="preserve"> = 0.003; I</w:t>
      </w:r>
      <w:r w:rsidRPr="00004EEB">
        <w:rPr>
          <w:rStyle w:val="FootnoteReference"/>
        </w:rPr>
        <w:t>2</w:t>
      </w:r>
      <w:r>
        <w:t>=76%) (</w:t>
      </w:r>
      <w:r w:rsidRPr="00AD4F15">
        <w:rPr>
          <w:rStyle w:val="GRADEtext"/>
        </w:rPr>
        <w:t>GRADE</w:t>
      </w:r>
      <w:r>
        <w:rPr>
          <w:rStyle w:val="GRADEtext"/>
        </w:rPr>
        <w:t>:</w:t>
      </w:r>
      <w:r w:rsidRPr="00827ADA">
        <w:rPr>
          <w:rStyle w:val="GRADEtext"/>
        </w:rPr>
        <w:t xml:space="preserve"> </w:t>
      </w:r>
      <w:r>
        <w:rPr>
          <w:rStyle w:val="GRADEtext"/>
        </w:rPr>
        <w:t>Low</w:t>
      </w:r>
      <w:r>
        <w:t xml:space="preserve">). </w:t>
      </w:r>
    </w:p>
    <w:p w14:paraId="1005155F" w14:textId="77777777" w:rsidR="00677467" w:rsidRDefault="00677467" w:rsidP="00677467">
      <w:pPr>
        <w:pStyle w:val="Heading6"/>
      </w:pPr>
      <w:r>
        <w:t>Health-related quality of life</w:t>
      </w:r>
    </w:p>
    <w:p w14:paraId="2E119C3A" w14:textId="77777777" w:rsidR="00677467" w:rsidRDefault="00677467" w:rsidP="00677467">
      <w:pPr>
        <w:pStyle w:val="BodyText"/>
      </w:pPr>
      <w:r>
        <w:t>There were 2 RCTs (total 508 participants) that assessed the impact of WHM on h</w:t>
      </w:r>
      <w:r w:rsidRPr="00436484">
        <w:t>ealth-related quality of life</w:t>
      </w:r>
      <w:r>
        <w:t xml:space="preserve"> measured using the SF-36 (Kasper 2016, Kasper 2010) at the end of treatment (10 weeks). </w:t>
      </w:r>
    </w:p>
    <w:p w14:paraId="74A3382E" w14:textId="77777777" w:rsidR="00677467" w:rsidRDefault="00677467" w:rsidP="00677467">
      <w:pPr>
        <w:pStyle w:val="BodyText"/>
      </w:pPr>
      <w:r>
        <w:rPr>
          <w:szCs w:val="18"/>
        </w:rPr>
        <w:t xml:space="preserve">The SF-36 is a self-reported multidimensional measure assessing the impact of one’s health on everyday life. Eight domains are summarised on a scale from 0 (worse) to 100 (best), which can be summarised into 2 component scores. The physical component summary (PCS) score includes the domains of general health, physical functioning, role physical and body pain. The mental component summary (MCS) score includes the domains of vitality, social functioning, role emotional, and mental health. The PCS and MCS are derived by aggregating individual scores. The MCID for the SF-36 is estimated to be around 2 to 4 points for the general population (i.e. ~0.5 of the SD) </w:t>
      </w:r>
      <w:r>
        <w:rPr>
          <w:szCs w:val="18"/>
        </w:rPr>
        <w:fldChar w:fldCharType="begin"/>
      </w:r>
      <w:r>
        <w:rPr>
          <w:szCs w:val="18"/>
        </w:rPr>
        <w:instrText xml:space="preserve"> ADDIN EN.CITE &lt;EndNote&gt;&lt;Cite&gt;&lt;Author&gt;QualityMetric Incorporated&lt;/Author&gt;&lt;Year&gt; 2011&lt;/Year&gt;&lt;RecNum&gt;1404&lt;/RecNum&gt;&lt;DisplayText&gt;(208)&lt;/DisplayText&gt;&lt;record&gt;&lt;rec-number&gt;1404&lt;/rec-number&gt;&lt;foreign-keys&gt;&lt;key app="EN" db-id="fffa29epupvv03e2wadvw0dnd2t2azstt9v5" timestamp="1690259133"&gt;1404&lt;/key&gt;&lt;/foreign-keys&gt;&lt;ref-type name="Book"&gt;6&lt;/ref-type&gt;&lt;contributors&gt;&lt;authors&gt;&lt;author&gt;QualityMetric Incorporated,&lt;/author&gt;&lt;/authors&gt;&lt;secondary-authors&gt;&lt;author&gt;Lincoln RD, &lt;/author&gt;&lt;/secondary-authors&gt;&lt;/contributors&gt;&lt;titles&gt;&lt;title&gt;User’s manual for the SF-36v2 survey. 3rd ed&lt;/title&gt;&lt;/titles&gt;&lt;dates&gt;&lt;year&gt; 2011&lt;/year&gt;&lt;/dates&gt;&lt;urls&gt;&lt;/urls&gt;&lt;/record&gt;&lt;/Cite&gt;&lt;/EndNote&gt;</w:instrText>
      </w:r>
      <w:r>
        <w:rPr>
          <w:szCs w:val="18"/>
        </w:rPr>
        <w:fldChar w:fldCharType="separate"/>
      </w:r>
      <w:r>
        <w:rPr>
          <w:noProof/>
          <w:szCs w:val="18"/>
        </w:rPr>
        <w:t>(</w:t>
      </w:r>
      <w:hyperlink w:anchor="_ENREF_208" w:tooltip="QualityMetric Incorporated,  2011 #1404" w:history="1">
        <w:r>
          <w:rPr>
            <w:noProof/>
            <w:szCs w:val="18"/>
          </w:rPr>
          <w:t>208</w:t>
        </w:r>
      </w:hyperlink>
      <w:r>
        <w:rPr>
          <w:noProof/>
          <w:szCs w:val="18"/>
        </w:rPr>
        <w:t>)</w:t>
      </w:r>
      <w:r>
        <w:rPr>
          <w:szCs w:val="18"/>
        </w:rPr>
        <w:fldChar w:fldCharType="end"/>
      </w:r>
      <w:r>
        <w:rPr>
          <w:szCs w:val="18"/>
        </w:rPr>
        <w:t>.</w:t>
      </w:r>
    </w:p>
    <w:p w14:paraId="34AF381E" w14:textId="77777777" w:rsidR="00677467" w:rsidRDefault="00677467" w:rsidP="00677467">
      <w:pPr>
        <w:pStyle w:val="BodyText"/>
      </w:pPr>
      <w:r>
        <w:lastRenderedPageBreak/>
        <w:t xml:space="preserve">Individual data for the RCTs were not reported by the systematic review authors, with pooled results suggesting an effect favouring the WHM for both SF-36 PCS (MD 7.32; 95% CI 3.88, 10.77; </w:t>
      </w:r>
      <w:r w:rsidRPr="004457D3">
        <w:rPr>
          <w:rStyle w:val="Emphasis"/>
        </w:rPr>
        <w:t>p</w:t>
      </w:r>
      <w:r>
        <w:t xml:space="preserve"> &lt; 0.001; I</w:t>
      </w:r>
      <w:r w:rsidRPr="00004EEB">
        <w:rPr>
          <w:rStyle w:val="FootnoteReference"/>
        </w:rPr>
        <w:t>2</w:t>
      </w:r>
      <w:r>
        <w:t>=0%) (</w:t>
      </w:r>
      <w:r w:rsidRPr="00AD4F15">
        <w:rPr>
          <w:rStyle w:val="GRADEtext"/>
        </w:rPr>
        <w:t>GRADE</w:t>
      </w:r>
      <w:r>
        <w:rPr>
          <w:rStyle w:val="GRADEtext"/>
        </w:rPr>
        <w:t>:</w:t>
      </w:r>
      <w:r w:rsidRPr="00827ADA">
        <w:rPr>
          <w:rStyle w:val="GRADEtext"/>
        </w:rPr>
        <w:t xml:space="preserve"> </w:t>
      </w:r>
      <w:r>
        <w:rPr>
          <w:rStyle w:val="GRADEtext"/>
        </w:rPr>
        <w:t>Low</w:t>
      </w:r>
      <w:r>
        <w:t xml:space="preserve">) and the SF-36 MCS (MD 10.19; 95% CI 5.78, 14.61; </w:t>
      </w:r>
      <w:r w:rsidRPr="004457D3">
        <w:rPr>
          <w:rStyle w:val="Emphasis"/>
        </w:rPr>
        <w:t>p</w:t>
      </w:r>
      <w:r>
        <w:t xml:space="preserve"> &lt; 0.001; I</w:t>
      </w:r>
      <w:r w:rsidRPr="00004EEB">
        <w:rPr>
          <w:rStyle w:val="FootnoteReference"/>
        </w:rPr>
        <w:t>2</w:t>
      </w:r>
      <w:r>
        <w:t>=16%) (</w:t>
      </w:r>
      <w:r w:rsidRPr="00AD4F15">
        <w:rPr>
          <w:rStyle w:val="GRADEtext"/>
        </w:rPr>
        <w:t>GRADE</w:t>
      </w:r>
      <w:r>
        <w:rPr>
          <w:rStyle w:val="GRADEtext"/>
        </w:rPr>
        <w:t>:</w:t>
      </w:r>
      <w:r w:rsidRPr="00827ADA">
        <w:rPr>
          <w:rStyle w:val="GRADEtext"/>
        </w:rPr>
        <w:t xml:space="preserve"> </w:t>
      </w:r>
      <w:r>
        <w:rPr>
          <w:rStyle w:val="GRADEtext"/>
        </w:rPr>
        <w:t>Low</w:t>
      </w:r>
      <w:r>
        <w:t>).</w:t>
      </w:r>
    </w:p>
    <w:p w14:paraId="4108B708" w14:textId="77777777" w:rsidR="00677467" w:rsidRDefault="00677467" w:rsidP="00677467">
      <w:pPr>
        <w:pStyle w:val="Heading6"/>
      </w:pPr>
      <w:r>
        <w:t>Sleep quality</w:t>
      </w:r>
    </w:p>
    <w:p w14:paraId="06628979" w14:textId="77777777" w:rsidR="00677467" w:rsidRDefault="00677467" w:rsidP="00677467">
      <w:pPr>
        <w:pStyle w:val="BodyText"/>
      </w:pPr>
      <w:r>
        <w:t xml:space="preserve">There were 2 RCTs (total 382 participants) that assessed the impact of WHM (lavender) on sleep quality measured using the Pittsburgh Sleep Quality index (PSQI) (Kasper 2015, Kasper 2010) at the end of treatment (10 weeks). </w:t>
      </w:r>
    </w:p>
    <w:p w14:paraId="0D409916" w14:textId="77777777" w:rsidR="00677467" w:rsidRPr="00004EEB" w:rsidRDefault="00677467" w:rsidP="00677467">
      <w:pPr>
        <w:pStyle w:val="BodyText"/>
      </w:pPr>
      <w:r w:rsidRPr="00004EEB">
        <w:t xml:space="preserve">The PSQI is a 19-item questionnaire that assesses the quality of sleep and sleep disturbances of an individual in the previous month. It assesses 7 sleep components including subjective sleep quality, sleep latency, sleep duration, habitual sleep efficiency, sleep disorder (sleep </w:t>
      </w:r>
      <w:r>
        <w:t>disturbance</w:t>
      </w:r>
      <w:r w:rsidRPr="00004EEB">
        <w:t>), use of sleeping medication, and daytime dysfunction. Each item is scored (range from 0 to 3) with the total global score ranging from 0 (no problems) to 21 (severe problems). Higher scores represent greater sleep disturbances, with a score of 5 or more considered clinically relevant.</w:t>
      </w:r>
    </w:p>
    <w:p w14:paraId="023DA854" w14:textId="77777777" w:rsidR="00677467" w:rsidRDefault="00677467" w:rsidP="00677467">
      <w:pPr>
        <w:pStyle w:val="BodyText"/>
      </w:pPr>
      <w:r>
        <w:t xml:space="preserve">Individual data for the RCTs were not reported by the systematic review authors (Moller 2019), with pooled results reported to suggest an effect favouring the WHM (MD –1.36; 95% CI –2.28, –0.44; </w:t>
      </w:r>
      <w:r w:rsidRPr="004457D3">
        <w:rPr>
          <w:rStyle w:val="Emphasis"/>
        </w:rPr>
        <w:t>p</w:t>
      </w:r>
      <w:r>
        <w:t xml:space="preserve"> = 0.004; I</w:t>
      </w:r>
      <w:r w:rsidRPr="00004EEB">
        <w:rPr>
          <w:rStyle w:val="FootnoteReference"/>
        </w:rPr>
        <w:t>2</w:t>
      </w:r>
      <w:r>
        <w:t> = 26.9%) (</w:t>
      </w:r>
      <w:r w:rsidRPr="00AD4F15">
        <w:rPr>
          <w:rStyle w:val="GRADEtext"/>
        </w:rPr>
        <w:t>GRADE</w:t>
      </w:r>
      <w:r>
        <w:rPr>
          <w:rStyle w:val="GRADEtext"/>
        </w:rPr>
        <w:t>:</w:t>
      </w:r>
      <w:r w:rsidRPr="00827ADA">
        <w:rPr>
          <w:rStyle w:val="GRADEtext"/>
        </w:rPr>
        <w:t xml:space="preserve"> </w:t>
      </w:r>
      <w:r>
        <w:rPr>
          <w:rStyle w:val="GRADEtext"/>
        </w:rPr>
        <w:t>Low</w:t>
      </w:r>
      <w:r>
        <w:t>). The SR authors also noted that an effect favouring WHM</w:t>
      </w:r>
      <w:r w:rsidRPr="0066138F">
        <w:t xml:space="preserve"> w</w:t>
      </w:r>
      <w:r>
        <w:t>as</w:t>
      </w:r>
      <w:r w:rsidRPr="0066138F">
        <w:t xml:space="preserve"> also observed for </w:t>
      </w:r>
      <w:r>
        <w:t xml:space="preserve">4 subscale components of the </w:t>
      </w:r>
      <w:r w:rsidRPr="0066138F">
        <w:t xml:space="preserve">PSQI </w:t>
      </w:r>
      <w:r>
        <w:t>including: s</w:t>
      </w:r>
      <w:r w:rsidRPr="0066138F">
        <w:t>leep quality (</w:t>
      </w:r>
      <w:r w:rsidRPr="004457D3">
        <w:rPr>
          <w:rStyle w:val="Emphasis"/>
        </w:rPr>
        <w:t>p</w:t>
      </w:r>
      <w:r>
        <w:t xml:space="preserve"> = </w:t>
      </w:r>
      <w:r w:rsidRPr="0066138F">
        <w:t xml:space="preserve">0.051), </w:t>
      </w:r>
      <w:r>
        <w:t>s</w:t>
      </w:r>
      <w:r w:rsidRPr="0066138F">
        <w:t>leep latency (</w:t>
      </w:r>
      <w:r w:rsidRPr="004457D3">
        <w:rPr>
          <w:rStyle w:val="Emphasis"/>
        </w:rPr>
        <w:t>p</w:t>
      </w:r>
      <w:r>
        <w:t xml:space="preserve"> &lt; </w:t>
      </w:r>
      <w:r w:rsidRPr="0066138F">
        <w:t xml:space="preserve">0.001), </w:t>
      </w:r>
      <w:r>
        <w:t>s</w:t>
      </w:r>
      <w:r w:rsidRPr="0066138F">
        <w:t>leep disturbances (</w:t>
      </w:r>
      <w:r w:rsidRPr="004457D3">
        <w:rPr>
          <w:rStyle w:val="Emphasis"/>
        </w:rPr>
        <w:t>p</w:t>
      </w:r>
      <w:r>
        <w:t xml:space="preserve"> = </w:t>
      </w:r>
      <w:r w:rsidRPr="0066138F">
        <w:t xml:space="preserve">0.014), and </w:t>
      </w:r>
      <w:r>
        <w:t>d</w:t>
      </w:r>
      <w:r w:rsidRPr="0066138F">
        <w:t>aytime dysfunction (</w:t>
      </w:r>
      <w:r w:rsidRPr="004457D3">
        <w:rPr>
          <w:rStyle w:val="Emphasis"/>
        </w:rPr>
        <w:t>p</w:t>
      </w:r>
      <w:r>
        <w:t xml:space="preserve"> &lt; </w:t>
      </w:r>
      <w:r w:rsidRPr="0066138F">
        <w:t>0.001)</w:t>
      </w:r>
      <w:r>
        <w:t xml:space="preserve">. The </w:t>
      </w:r>
      <w:r w:rsidRPr="0066138F">
        <w:t xml:space="preserve">remaining </w:t>
      </w:r>
      <w:r>
        <w:t xml:space="preserve">3 </w:t>
      </w:r>
      <w:r w:rsidRPr="0066138F">
        <w:t>components</w:t>
      </w:r>
      <w:r>
        <w:t xml:space="preserve"> (sleep duration, </w:t>
      </w:r>
      <w:r w:rsidRPr="00004EEB">
        <w:t>habitual sleep efficiency</w:t>
      </w:r>
      <w:r>
        <w:t xml:space="preserve">, </w:t>
      </w:r>
      <w:r w:rsidRPr="00004EEB">
        <w:t>use of sleeping medication</w:t>
      </w:r>
      <w:r>
        <w:t>)</w:t>
      </w:r>
      <w:r w:rsidRPr="0066138F">
        <w:t xml:space="preserve"> showed no significant differences between </w:t>
      </w:r>
      <w:r>
        <w:t>groups the WHM and placebo groups</w:t>
      </w:r>
      <w:r w:rsidRPr="0066138F">
        <w:t>.</w:t>
      </w:r>
    </w:p>
    <w:p w14:paraId="126F4EFF" w14:textId="77777777" w:rsidR="00677467" w:rsidRDefault="00677467" w:rsidP="00677467">
      <w:pPr>
        <w:pStyle w:val="BodyText"/>
        <w:rPr>
          <w:rStyle w:val="GRADEtext"/>
        </w:rPr>
      </w:pPr>
      <w:r>
        <w:t xml:space="preserve">The same systematic review authors (Moller 2019) also provided pooled results for the insomnia-subscale of the </w:t>
      </w:r>
      <w:r w:rsidRPr="00CB0DDE">
        <w:t>HAM</w:t>
      </w:r>
      <w:r>
        <w:t>-</w:t>
      </w:r>
      <w:r w:rsidRPr="00CB0DDE">
        <w:t>A (defined by difficulty in falling asleep, broken sleep, unsatisfying sleep, fatigue on waking, dreams, nightmares, and night terrors)</w:t>
      </w:r>
      <w:r>
        <w:t xml:space="preserve"> but individual study data were not provided. The authors noted an effect favouring WHM compared with placebo (3 RCTs, N=697; MD –0.38; 95% CI 0.73, –0.03; </w:t>
      </w:r>
      <w:r w:rsidRPr="004457D3">
        <w:rPr>
          <w:rStyle w:val="Emphasis"/>
        </w:rPr>
        <w:t>p</w:t>
      </w:r>
      <w:r>
        <w:t xml:space="preserve"> = 0.034; I</w:t>
      </w:r>
      <w:r w:rsidRPr="009F3459">
        <w:rPr>
          <w:vertAlign w:val="superscript"/>
        </w:rPr>
        <w:t>2</w:t>
      </w:r>
      <w:r>
        <w:t> = 78.5%).</w:t>
      </w:r>
      <w:r>
        <w:rPr>
          <w:rFonts w:ascii="Merriweather Sans" w:hAnsi="Merriweather Sans"/>
          <w:color w:val="222222"/>
          <w:shd w:val="clear" w:color="auto" w:fill="FFFFFF"/>
        </w:rPr>
        <w:t xml:space="preserve"> </w:t>
      </w:r>
    </w:p>
    <w:p w14:paraId="5336541F" w14:textId="77777777" w:rsidR="00677467" w:rsidRDefault="00677467" w:rsidP="00677467">
      <w:pPr>
        <w:pStyle w:val="BodyText"/>
        <w:rPr>
          <w:rStyle w:val="GRADEtext"/>
        </w:rPr>
      </w:pPr>
    </w:p>
    <w:p w14:paraId="6645FEAE" w14:textId="77777777" w:rsidR="00677467" w:rsidRPr="00977229" w:rsidRDefault="00677467" w:rsidP="00677467">
      <w:pPr>
        <w:pStyle w:val="BodyText"/>
      </w:pPr>
    </w:p>
    <w:p w14:paraId="264835C0" w14:textId="77777777" w:rsidR="00677467" w:rsidRDefault="00677467" w:rsidP="00677467">
      <w:pPr>
        <w:pStyle w:val="Caption"/>
      </w:pPr>
      <w:bookmarkStart w:id="41" w:name="_Ref163207241"/>
      <w:bookmarkStart w:id="42" w:name="_Toc179371192"/>
      <w:r>
        <w:lastRenderedPageBreak/>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20</w:t>
      </w:r>
      <w:r>
        <w:fldChar w:fldCharType="end"/>
      </w:r>
      <w:bookmarkEnd w:id="41"/>
      <w:r w:rsidRPr="00E23F7D">
        <w:tab/>
        <w:t xml:space="preserve">Forest plot of comparison: WHM vs placebo: </w:t>
      </w:r>
      <w:r>
        <w:t>Symptoms of anxiety</w:t>
      </w:r>
      <w:r w:rsidRPr="00E23F7D">
        <w:t xml:space="preserve"> </w:t>
      </w:r>
      <w:r>
        <w:t>–</w:t>
      </w:r>
      <w:r w:rsidRPr="00E23F7D">
        <w:t xml:space="preserve"> </w:t>
      </w:r>
      <w:r>
        <w:t>anxiety*</w:t>
      </w:r>
      <w:bookmarkEnd w:id="42"/>
    </w:p>
    <w:p w14:paraId="3B42C6BD" w14:textId="77777777" w:rsidR="00677467" w:rsidRPr="00511B0E" w:rsidRDefault="00677467" w:rsidP="00677467">
      <w:pPr>
        <w:pStyle w:val="Pic"/>
      </w:pPr>
      <w:r>
        <w:rPr>
          <w:noProof/>
        </w:rPr>
        <w:drawing>
          <wp:inline distT="0" distB="0" distL="0" distR="0" wp14:anchorId="39C3F075" wp14:editId="2CEC7F16">
            <wp:extent cx="5591175" cy="8067675"/>
            <wp:effectExtent l="0" t="0" r="9525" b="9525"/>
            <wp:docPr id="144452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4402" cy="8072331"/>
                    </a:xfrm>
                    <a:prstGeom prst="rect">
                      <a:avLst/>
                    </a:prstGeom>
                    <a:noFill/>
                    <a:ln>
                      <a:noFill/>
                    </a:ln>
                  </pic:spPr>
                </pic:pic>
              </a:graphicData>
            </a:graphic>
          </wp:inline>
        </w:drawing>
      </w:r>
    </w:p>
    <w:p w14:paraId="0BCF1F26" w14:textId="77777777" w:rsidR="00677467" w:rsidRDefault="00677467" w:rsidP="00677467">
      <w:pPr>
        <w:pStyle w:val="Pic"/>
      </w:pPr>
    </w:p>
    <w:p w14:paraId="23EAAA28" w14:textId="77777777" w:rsidR="00677467" w:rsidRPr="006E2A8A" w:rsidRDefault="00677467" w:rsidP="00677467">
      <w:pPr>
        <w:pStyle w:val="TableFigNotes18"/>
      </w:pPr>
      <w:r>
        <w:t>* Measured with Hamilton Anxiety Rating Scale (HAM-A) unless noted.</w:t>
      </w:r>
    </w:p>
    <w:p w14:paraId="7C8E8097" w14:textId="77777777" w:rsidR="00677467" w:rsidRDefault="00677467" w:rsidP="00677467">
      <w:pPr>
        <w:pStyle w:val="Caption"/>
        <w:rPr>
          <w:vertAlign w:val="superscript"/>
        </w:rPr>
      </w:pPr>
      <w:bookmarkStart w:id="43" w:name="_Ref163208424"/>
      <w:bookmarkStart w:id="44" w:name="_Toc179371193"/>
      <w:r>
        <w:lastRenderedPageBreak/>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21</w:t>
      </w:r>
      <w:r>
        <w:fldChar w:fldCharType="end"/>
      </w:r>
      <w:bookmarkEnd w:id="43"/>
      <w:r>
        <w:tab/>
      </w:r>
      <w:r w:rsidRPr="006E2A8A">
        <w:t xml:space="preserve">Funnel plot of comparison: </w:t>
      </w:r>
      <w:r w:rsidRPr="00E23F7D">
        <w:t xml:space="preserve">WHM vs placebo: </w:t>
      </w:r>
      <w:r>
        <w:t>Symptoms of anxiety</w:t>
      </w:r>
      <w:r w:rsidRPr="00E23F7D">
        <w:t xml:space="preserve"> </w:t>
      </w:r>
      <w:r>
        <w:t>–</w:t>
      </w:r>
      <w:r w:rsidRPr="00E23F7D">
        <w:t xml:space="preserve"> </w:t>
      </w:r>
      <w:r w:rsidRPr="002A2972">
        <w:t>anxiety</w:t>
      </w:r>
      <w:bookmarkEnd w:id="44"/>
    </w:p>
    <w:p w14:paraId="01E82CAD" w14:textId="77777777" w:rsidR="00677467" w:rsidRDefault="00677467" w:rsidP="00677467">
      <w:pPr>
        <w:pStyle w:val="Pic"/>
      </w:pPr>
      <w:r>
        <w:rPr>
          <w:noProof/>
        </w:rPr>
        <w:drawing>
          <wp:inline distT="0" distB="0" distL="0" distR="0" wp14:anchorId="07D44CE2" wp14:editId="76961E10">
            <wp:extent cx="3600450" cy="3200400"/>
            <wp:effectExtent l="0" t="0" r="0" b="0"/>
            <wp:docPr id="538449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3200400"/>
                    </a:xfrm>
                    <a:prstGeom prst="rect">
                      <a:avLst/>
                    </a:prstGeom>
                    <a:noFill/>
                    <a:ln>
                      <a:noFill/>
                    </a:ln>
                  </pic:spPr>
                </pic:pic>
              </a:graphicData>
            </a:graphic>
          </wp:inline>
        </w:drawing>
      </w:r>
    </w:p>
    <w:p w14:paraId="43069A3A" w14:textId="77777777" w:rsidR="00677467" w:rsidRDefault="00677467" w:rsidP="00677467">
      <w:pPr>
        <w:pStyle w:val="TableFigNotes18"/>
      </w:pPr>
    </w:p>
    <w:p w14:paraId="6F577172" w14:textId="77777777" w:rsidR="00677467" w:rsidRDefault="00677467" w:rsidP="00677467">
      <w:pPr>
        <w:pStyle w:val="Heading5"/>
      </w:pPr>
      <w:r>
        <w:t>Comparison 2 (vs inactive control)</w:t>
      </w:r>
    </w:p>
    <w:p w14:paraId="08A8131C" w14:textId="77777777" w:rsidR="00677467" w:rsidRDefault="00677467" w:rsidP="00677467">
      <w:pPr>
        <w:pStyle w:val="BodyText"/>
      </w:pPr>
      <w:r>
        <w:t>There were no studies found by the included systematic reviews that compared WHM with other inactive interventions in people with symptoms of anxiety.</w:t>
      </w:r>
    </w:p>
    <w:p w14:paraId="32F1D3D8" w14:textId="77777777" w:rsidR="00677467" w:rsidRPr="00737369" w:rsidRDefault="00677467" w:rsidP="00677467">
      <w:pPr>
        <w:pStyle w:val="Heading5"/>
      </w:pPr>
      <w:r>
        <w:t>Comparison 3 (vs other)</w:t>
      </w:r>
    </w:p>
    <w:p w14:paraId="0258C191" w14:textId="77777777" w:rsidR="00677467" w:rsidRDefault="00677467" w:rsidP="00677467">
      <w:pPr>
        <w:pStyle w:val="BodyText"/>
      </w:pPr>
      <w:r>
        <w:t xml:space="preserve">There were 6 RCTs found by the included systematic reviews that compared WHM with an active intervention (Mao 2016, Kasper 2014, Woelk 2010, Amsterdam 2009, Boerner 2003, Andreatini 2002). The studies reported data for one outcome (anxiety) (see Appendix F2). </w:t>
      </w:r>
    </w:p>
    <w:p w14:paraId="22067EB7" w14:textId="77777777" w:rsidR="00677467" w:rsidRDefault="00677467" w:rsidP="00677467">
      <w:pPr>
        <w:pStyle w:val="BodyText"/>
      </w:pPr>
    </w:p>
    <w:p w14:paraId="6E37FE4F" w14:textId="77777777" w:rsidR="00677467" w:rsidRDefault="00677467" w:rsidP="00677467">
      <w:pPr>
        <w:pStyle w:val="BodyText"/>
        <w:rPr>
          <w:szCs w:val="22"/>
        </w:rPr>
      </w:pPr>
      <w:r>
        <w:br w:type="page"/>
      </w:r>
    </w:p>
    <w:p w14:paraId="752406A5" w14:textId="77777777" w:rsidR="00677467" w:rsidRDefault="00677467" w:rsidP="00677467">
      <w:pPr>
        <w:pStyle w:val="Heading3"/>
      </w:pPr>
      <w:bookmarkStart w:id="45" w:name="_Toc179371097"/>
      <w:r>
        <w:lastRenderedPageBreak/>
        <w:t>Depression and mood disorders</w:t>
      </w:r>
      <w:bookmarkEnd w:id="45"/>
    </w:p>
    <w:p w14:paraId="021FE227" w14:textId="77777777" w:rsidR="00677467" w:rsidRDefault="00677467" w:rsidP="00677467">
      <w:pPr>
        <w:pStyle w:val="Heading4"/>
      </w:pPr>
      <w:r>
        <w:t>List of reviews</w:t>
      </w:r>
    </w:p>
    <w:p w14:paraId="1C33AF89" w14:textId="77777777" w:rsidR="00677467" w:rsidRDefault="00677467" w:rsidP="00677467">
      <w:pPr>
        <w:pStyle w:val="BodyText"/>
      </w:pPr>
      <w:r>
        <w:t xml:space="preserve">A summary of the PICO criteria of the eligible systematic reviews is provided in </w:t>
      </w:r>
      <w:r>
        <w:fldChar w:fldCharType="begin"/>
      </w:r>
      <w:r>
        <w:instrText xml:space="preserve"> REF _Ref140768915 \h </w:instrText>
      </w:r>
      <w:r>
        <w:fldChar w:fldCharType="separate"/>
      </w:r>
      <w:r>
        <w:t xml:space="preserve">Table </w:t>
      </w:r>
      <w:r>
        <w:rPr>
          <w:noProof/>
        </w:rPr>
        <w:t>D</w:t>
      </w:r>
      <w:r>
        <w:noBreakHyphen/>
      </w:r>
      <w:r>
        <w:rPr>
          <w:noProof/>
        </w:rPr>
        <w:t>29</w:t>
      </w:r>
      <w:r>
        <w:fldChar w:fldCharType="end"/>
      </w:r>
      <w:r>
        <w:t>.</w:t>
      </w:r>
      <w:r w:rsidRPr="00F21F48">
        <w:t xml:space="preserve"> </w:t>
      </w:r>
    </w:p>
    <w:p w14:paraId="05E1EB8C" w14:textId="77777777" w:rsidR="00677467" w:rsidRDefault="00677467" w:rsidP="00677467">
      <w:pPr>
        <w:pStyle w:val="BodyText"/>
      </w:pPr>
      <w:r>
        <w:t xml:space="preserve">A list of herbs examined in the identified primary studies is provided in </w:t>
      </w:r>
      <w:r>
        <w:fldChar w:fldCharType="begin"/>
      </w:r>
      <w:r>
        <w:instrText xml:space="preserve"> REF _Ref141721434 \h </w:instrText>
      </w:r>
      <w:r>
        <w:fldChar w:fldCharType="separate"/>
      </w:r>
      <w:r w:rsidRPr="008500BC">
        <w:t xml:space="preserve">Table </w:t>
      </w:r>
      <w:r>
        <w:rPr>
          <w:noProof/>
        </w:rPr>
        <w:t>D</w:t>
      </w:r>
      <w:r>
        <w:noBreakHyphen/>
      </w:r>
      <w:r>
        <w:rPr>
          <w:noProof/>
        </w:rPr>
        <w:t>30</w:t>
      </w:r>
      <w:r>
        <w:fldChar w:fldCharType="end"/>
      </w:r>
      <w:r>
        <w:t>.</w:t>
      </w:r>
      <w:r w:rsidRPr="00DC4A90">
        <w:t xml:space="preserve"> </w:t>
      </w:r>
    </w:p>
    <w:p w14:paraId="47161CFF" w14:textId="77777777" w:rsidR="00677467" w:rsidRDefault="00677467" w:rsidP="00677467">
      <w:pPr>
        <w:pStyle w:val="BodyText"/>
      </w:pPr>
      <w:r>
        <w:t xml:space="preserve">There were 9 systematic reviews </w:t>
      </w:r>
      <w:r>
        <w:rPr>
          <w:rFonts w:eastAsia="Times New Roman" w:cs="Times New Roman"/>
          <w:szCs w:val="18"/>
          <w:lang w:eastAsia="en-AU"/>
        </w:rPr>
        <w:fldChar w:fldCharType="begin">
          <w:fldData xml:space="preserve">PEVuZE5vdGU+PENpdGU+PEF1dGhvcj5GaXJvb3plZWk8L0F1dGhvcj48WWVhcj4yMDIxPC9ZZWFy
PjxSZWNOdW0+NTQ5PC9SZWNOdW0+PERpc3BsYXlUZXh0Pig3NiwgODgsIDE3NiwgMjA5LTIxNCk8
L0Rpc3BsYXlUZXh0PjxyZWNvcmQ+PHJlYy1udW1iZXI+NTQ5PC9yZWMtbnVtYmVyPjxmb3JlaWdu
LWtleXM+PGtleSBhcHA9IkVOIiBkYi1pZD0iZmZmYTI5ZXB1cHZ2MDNlMndhZHZ3MGRuZDJ0MmF6
c3R0OXY1IiB0aW1lc3RhbXA9IjE2ODg3MDkyMzQiPjU0OTwva2V5PjwvZm9yZWlnbi1rZXlzPjxy
ZWYtdHlwZSBuYW1lPSJKb3VybmFsIEFydGljbGUiPjE3PC9yZWYtdHlwZT48Y29udHJpYnV0b3Jz
PjxhdXRob3JzPjxhdXRob3I+Rmlyb296ZWVpLCBULiBTLjwvYXV0aG9yPjxhdXRob3I+RmVpemks
IEEuPC9hdXRob3I+PGF1dGhvcj5SZXphZWl6YWRlaCwgSC48L2F1dGhvcj48YXV0aG9yPlphcmdh
cmFuLCBBLjwvYXV0aG9yPjxhdXRob3I+Um9vaGFmemEsIEguIFIuPC9hdXRob3I+PGF1dGhvcj5L
YXJpbWksIE0uPC9hdXRob3I+PC9hdXRob3JzPjwvY29udHJpYnV0b3JzPjxhdXRoLWFkZHJlc3M+
RGVwYXJ0bWVudCBvZiBUcmFkaXRpb25hbCBNZWRpY2luZSwgU2Nob29sIG9mIFBlcnNpYW4gTWVk
aWNpbmUsIFRlaHJhbiBVbml2ZXJzaXR5IG9mIE1lZGljYWwgU2NpZW5jZXMsIFRlaHJhbiwgMTY2
ODc1Mzk2MSwgSXJhbi4mI3hEO0RlcGFydG1lbnQgb2YgQmlvc3RhdGlzdGljcyBhbmQgRXBpZGVt
aW9sb2d5LCBTY2hvb2wgb2YgSGVhbHRoLCBJc2ZhaGFuIFVuaXZlcnNpdHkgb2YgTWVkaWNhbCBT
Y2llbmNlcywgSXNmYWhhbiwgODE3NDY3MzQ2MSwgSXJhbi4mI3hEO0RlcGFydG1lbnQgb2YgVHJh
ZGl0aW9uYWwgUGhhcm1hY3ksIFNjaG9vbCBvZiBQZXJzaWFuIE1lZGljaW5lLCBUZWhyYW4gVW5p
dmVyc2l0eSBvZiBNZWRpY2FsIFNjaWVuY2VzLCBUZWhyYW4sIDE2Njg3NTM5NjEsIElyYW4uJiN4
RDtNZW50YWwgSGVhbHRoIERlcGFydG1lbnQsIENhcmRpYWMgUmVoYWJpbGl0YXRpb24gUmVzZWFy
Y2ggQ2VudGVyLCBDYXJkaW92YXNjdWxhciBSZXNlYXJjaCBJbnN0aXR1dGUsIElzZmFoYW4gVW5p
dmVyc2l0eSBvZiBNZWRpY2FsIFNjaWVuY2VzLCBJc2ZhaGFuLCA4MTU4Mzg4OTk0LCBJcmFuLiYj
eEQ7RGVwYXJ0bWVudCBvZiBUcmFkaXRpb25hbCBNZWRpY2luZSwgU2Nob29sIG9mIFBlcnNpYW4g
TWVkaWNpbmUsIFRlaHJhbiBVbml2ZXJzaXR5IG9mIE1lZGljYWwgU2NpZW5jZXMsIFRlaHJhbiwg
MTY2ODc1Mzk2MSwgSXJhbi4gRWxlY3Ryb25pYyBhZGRyZXNzOiBtZWhyZGFka2FyaW1pQHlhaG9v
LmNvbS48L2F1dGgtYWRkcmVzcz48dGl0bGVzPjx0aXRsZT5UaGUgQW50aWRlcHJlc3NhbnQgRWZm
ZWN0cyBvZiBMYXZlbmRlciAoTGF2YW5kdWxhIGFuZ3VzdGlmb2xpYSBNaWxsLik6IEEgU3lzdGVt
YXRpYyBSZXZpZXcgYW5kIE1ldGEtQW5hbHlzaXMgb2YgUmFuZG9taXplZCBDb250cm9sbGVkIENs
aW5pY2FsIFRyaWFsczwvdGl0bGU+PHNlY29uZGFyeS10aXRsZT5Db21wbGVtZW50YXJ5IFRoZXJh
cGllcyBpbiBNZWRpY2luZTwvc2Vjb25kYXJ5LXRpdGxlPjwvdGl0bGVzPjxwZXJpb2RpY2FsPjxm
dWxsLXRpdGxlPkNvbXBsZW1lbnRhcnkgVGhlcmFwaWVzIGluIE1lZGljaW5lPC9mdWxsLXRpdGxl
PjwvcGVyaW9kaWNhbD48cGFnZXM+MTAyNjc5PC9wYWdlcz48dm9sdW1lPjU5PC92b2x1bWU+PGVk
aXRpb24+MjAyMTAyMDQ8L2VkaXRpb24+PGtleXdvcmRzPjxrZXl3b3JkPkFkbWluaXN0cmF0aW9u
LCBPcmFsPC9rZXl3b3JkPjxrZXl3b3JkPkFudGlkZXByZXNzaXZlIEFnZW50cy90aGVyYXBldXRp
YyB1c2U8L2tleXdvcmQ+PGtleXdvcmQ+SHVtYW5zPC9rZXl3b3JkPjxrZXl3b3JkPipMYXZhbmR1
bGE8L2tleXdvcmQ+PGtleXdvcmQ+RGVwcmVzc2lvbjwva2V5d29yZD48a2V5d29yZD5IZXJiYWwg
bWVkaWNpbmU8L2tleXdvcmQ+PGtleXdvcmQ+TGF2YW5kdWxhIGFuZ3VzdGlmb2xpYTwva2V5d29y
ZD48a2V5d29yZD5MYXZlbmRlcjwva2V5d29yZD48a2V5d29yZD5QZXJzaWFuIG1lZGljaW5lPC9r
ZXl3b3JkPjwva2V5d29yZHM+PGRhdGVzPjx5ZWFyPjIwMjE8L3llYXI+PHB1Yi1kYXRlcz48ZGF0
ZT5KdW48L2RhdGU+PC9wdWItZGF0ZXM+PC9kYXRlcz48aXNibj4xODczLTY5NjMgKEVsZWN0cm9u
aWMpJiN4RDswOTY1LTIyOTkgKExpbmtpbmcpPC9pc2JuPjxhY2Nlc3Npb24tbnVtPjMzNTQ5Njg3
PC9hY2Nlc3Npb24tbnVtPjx1cmxzPjxyZWxhdGVkLXVybHM+PHVybD5odHRwczovL2V6cHJveHku
bGliLm1vbmFzaC5lZHUuYXUvbG9naW4/dXJsPWh0dHA6Ly9vdmlkc3Aub3ZpZC5jb20vb3ZpZHdl
Yi5jZ2k/VD1KUyZhbXA7Q1NDPVkmYW1wO05FV1M9TiZhbXA7UEFHRT1mdWxsdGV4dCZhbXA7RD1t
ZWRwJmFtcDtBTj0zMzU0OTY4NzwvdXJsPjwvcmVsYXRlZC11cmxzPjwvdXJscz48ZWxlY3Ryb25p
Yy1yZXNvdXJjZS1udW0+aHR0cHM6Ly9kb2kub3JnLzEwLjEwMTYvai5jdGltLjIwMjEuMTAyNjc5
PC9lbGVjdHJvbmljLXJlc291cmNlLW51bT48cmVtb3RlLWRhdGFiYXNlLW5hbWU+TWVkbGluZTwv
cmVtb3RlLWRhdGFiYXNlLW5hbWU+PHJlbW90ZS1kYXRhYmFzZS1wcm92aWRlcj5OTE08L3JlbW90
ZS1kYXRhYmFzZS1wcm92aWRlcj48L3JlY29yZD48L0NpdGU+PENpdGU+PEF1dGhvcj5XYW5nPC9B
dXRob3I+PFllYXI+MjAyMTwvWWVhcj48UmVjTnVtPjgyMDwvUmVjTnVtPjxyZWNvcmQ+PHJlYy1u
dW1iZXI+ODIwPC9yZWMtbnVtYmVyPjxmb3JlaWduLWtleXM+PGtleSBhcHA9IkVOIiBkYi1pZD0i
ZmZmYTI5ZXB1cHZ2MDNlMndhZHZ3MGRuZDJ0MmF6c3R0OXY1IiB0aW1lc3RhbXA9IjE2ODg3MDky
MzQiPjgyMDwva2V5PjwvZm9yZWlnbi1rZXlzPjxyZWYtdHlwZSBuYW1lPSJKb3VybmFsIEFydGlj
bGUiPjE3PC9yZWYtdHlwZT48Y29udHJpYnV0b3JzPjxhdXRob3JzPjxhdXRob3I+V2FuZywgWi48
L2F1dGhvcj48YXV0aG9yPlpoYW5nLCBRLjwvYXV0aG9yPjxhdXRob3I+SHVhbmcsIEguPC9hdXRo
b3I+PGF1dGhvcj5MaXUsIFouPC9hdXRob3I+PC9hdXRob3JzPjwvY29udHJpYnV0b3JzPjxhdXRo
LWFkZHJlc3M+VGhlIGZpcnN0IGhvc3BpdGFsIG9mIENoaW5hIE1lZGljYWwgVW5pdmVyc2l0eSwg
MTU1IE5hbmppbmdiZWkgU3RyZWV0LCBTaGVueWFuZywgTGlhb25pbmcsIDExMDAwMSwgQ2hpbmEu
IEVsZWN0cm9uaWMgYWRkcmVzczogd2FuZ3poZWNtdUBzaW5hLmNvbS4mI3hEO1RoZSBmaXJzdCBo
b3NwaXRhbCBvZiBDaGluYSBNZWRpY2FsIFVuaXZlcnNpdHksIDE1NSBOYW5qaW5nYmVpIFN0cmVl
dCwgU2hlbnlhbmcsIExpYW9uaW5nLCAxMTAwMDEsIENoaW5hLiBFbGVjdHJvbmljIGFkZHJlc3M6
IDkxMzUyNDIwMEBxcS5jb20uJiN4RDtUaGUgZmlyc3QgaG9zcGl0YWwgb2YgQ2hpbmEgTWVkaWNh
bCBVbml2ZXJzaXR5LCAxNTUgTmFuamluZ2JlaSBTdHJlZXQsIFNoZW55YW5nLCBMaWFvbmluZywg
MTEwMDAxLCBDaGluYS4gRWxlY3Ryb25pYyBhZGRyZXNzOiAxMjE2NjQxMzI0QHFxLmNvbS4mI3hE
O1RoZSBmaXJzdCBob3NwaXRhbCBvZiBDaGluYSBNZWRpY2FsIFVuaXZlcnNpdHksIDE1NSBOYW5q
aW5nYmVpIFN0cmVldCwgU2hlbnlhbmcsIExpYW9uaW5nLCAxMTAwMDEsIENoaW5hLiBFbGVjdHJv
bmljIGFkZHJlc3M6IDE4MzY2NjM0NDVAcXEuY29tLjwvYXV0aC1hZGRyZXNzPjx0aXRsZXM+PHRp
dGxlPlRoZSBlZmZpY2FjeSBhbmQgYWNjZXB0YWJpbGl0eSBvZiBjdXJjdW1pbiBmb3IgdGhlIHRy
ZWF0bWVudCBvZiBkZXByZXNzaW9uIG9yIGRlcHJlc3NpdmUgc3ltcHRvbXM6IEEgc3lzdGVtYXRp
YyByZXZpZXcgYW5kIG1ldGEtYW5hbHlzaXM8L3RpdGxlPjxzZWNvbmRhcnktdGl0bGU+Sm91cm5h
bCBvZiBBZmZlY3RpdmUgRGlzb3JkZXJzPC9zZWNvbmRhcnktdGl0bGU+PC90aXRsZXM+PHBlcmlv
ZGljYWw+PGZ1bGwtdGl0bGU+Sm91cm5hbCBvZiBBZmZlY3RpdmUgRGlzb3JkZXJzPC9mdWxsLXRp
dGxlPjwvcGVyaW9kaWNhbD48cGFnZXM+MjQyLTI1MTwvcGFnZXM+PHZvbHVtZT4yODI8L3ZvbHVt
ZT48ZWRpdGlvbj4yMDIwMTIzMTwvZWRpdGlvbj48a2V5d29yZHM+PGtleXdvcmQ+KkN1cmN1bWlu
L3RoZXJhcGV1dGljIHVzZTwva2V5d29yZD48a2V5d29yZD4qRGVwcmVzc2lvbi9kcnVnIHRoZXJh
cHk8L2tleXdvcmQ+PGtleXdvcmQ+SHVtYW5zPC9rZXl3b3JkPjxrZXl3b3JkPkN1cmN1bWE8L2tl
eXdvcmQ+PGtleXdvcmQ+Q3VyY3VtaW48L2tleXdvcmQ+PGtleXdvcmQ+RGVwcmVzc2lvbjwva2V5
d29yZD48a2V5d29yZD5EZXByZXNzaXZlIHN5bXB0b21zPC9rZXl3b3JkPjxrZXl3b3JkPk1ldGEt
YW5hbHlzaXM8L2tleXdvcmQ+PGtleXdvcmQ+U3lzdGVtYXRpYyByZXZpZXc8L2tleXdvcmQ+PC9r
ZXl3b3Jkcz48ZGF0ZXM+PHllYXI+MjAyMTwveWVhcj48cHViLWRhdGVzPjxkYXRlPk1hciAxPC9k
YXRlPjwvcHViLWRhdGVzPjwvZGF0ZXM+PHB1Yi1sb2NhdGlvbj5OZXRoZXJsYW5kczwvcHViLWxv
Y2F0aW9uPjxwdWJsaXNoZXI+RWxzZXZpZXIgQi5WLjwvcHVibGlzaGVyPjxpc2JuPjE1NzMtMjUx
NyAoRWxlY3Ryb25pYykmI3hEOzAxNjUtMDMyNyAoTGlua2luZyk8L2lzYm4+PGFjY2Vzc2lvbi1u
dW0+MzM0MTgzNzM8L2FjY2Vzc2lvbi1udW0+PHVybHM+PHJlbGF0ZWQtdXJscz48dXJsPmh0dHA6
Ly93d3cuZWxzZXZpZXIuY29tL2xvY2F0ZS9qYWQ8L3VybD48L3JlbGF0ZWQtdXJscz48L3VybHM+
PGVsZWN0cm9uaWMtcmVzb3VyY2UtbnVtPmh0dHBzOi8vZG9pLm9yZy8xMC4xMDE2L2ouamFkLjIw
MjAuMTIuMTU4PC9lbGVjdHJvbmljLXJlc291cmNlLW51bT48cmVtb3RlLWRhdGFiYXNlLW5hbWU+
TWVkbGluZTwvcmVtb3RlLWRhdGFiYXNlLW5hbWU+PHJlbW90ZS1kYXRhYmFzZS1wcm92aWRlcj5O
TE08L3JlbW90ZS1kYXRhYmFzZS1wcm92aWRlcj48L3JlY29yZD48L0NpdGU+PENpdGU+PEF1dGhv
cj5EYWk8L0F1dGhvcj48WWVhcj4yMDIwPC9ZZWFyPjxSZWNOdW0+NjE2PC9SZWNOdW0+PHJlY29y
ZD48cmVjLW51bWJlcj42MTY8L3JlYy1udW1iZXI+PGZvcmVpZ24ta2V5cz48a2V5IGFwcD0iRU4i
IGRiLWlkPSJmZmZhMjllcHVwdnYwM2Uyd2FkdncwZG5kMnQyYXpzdHQ5djUiIHRpbWVzdGFtcD0i
MTY4ODcwOTIzNCI+NjE2PC9rZXk+PC9mb3JlaWduLWtleXM+PHJlZi10eXBlIG5hbWU9IkpvdXJu
YWwgQXJ0aWNsZSI+MTc8L3JlZi10eXBlPjxjb250cmlidXRvcnM+PGF1dGhvcnM+PGF1dGhvcj5E
YWksIExpbGk8L2F1dGhvcj48YXV0aG9yPkNoZW4sIExpbmd5YW48L2F1dGhvcj48YXV0aG9yPldh
bmcsIFdlbmppbmc8L2F1dGhvcj48L2F1dGhvcnM+PC9jb250cmlidXRvcnM+PGF1dGgtYWRkcmVz
cz5EZXBhcnRtZW50IG9mIFJlc2VhcmNoIGFuZCBFZHVjYXRpb24sIEppdWppYW5nIFVuaXZlcnNp
dHkgQ2xpbmljYWwgTWVkaWNhbCBDb2xsZWdlLCBKaXVqaWFuZyBDaXR5LCBKaWFuZ3hpIFByb3Zp
bmNlLiYjeEQ7RGVwYXJ0bWVudCBvZiBSZWhhYmlsaXRhdGlvbiwgRmlyc3QgQWZmaWxpYXRlZCBI
b3NwaXRhbCBvZiBHdWFuZ3pob3UgTWVkaWNhbCBVbml2ZXJzaXR5LCBZdWV4aXUgRGlzdHJpY3Qs
IEd1YW5nemhvdSwgR3Vhbmdkb25nLiYjeEQ7RGVwYXJ0bWVudCBvZiBSZXNlYXJjaCBhbmQgRWR1
Y2F0aW9uIG9mIFRyYWRpdGlvbmFsIENoaW5lc2UgTWVkaWNpbmUgQ2xpbmljYWwgQmFzaWNzLCBH
dWl5YW5nIENvbGxlZ2Ugb2YgVHJhZGl0aW9uYWwgQ2hpbmVzZSBNZWRpY2luZSwgR3VpeWFuZywg
R3VpemhvdSwgQ2hpbmEuPC9hdXRoLWFkZHJlc3M+PHRpdGxlcz48dGl0bGU+U2FmZXR5IGFuZCBF
ZmZpY2FjeSBvZiBTYWZmcm9uIChDcm9jdXMgc2F0aXZ1cyBMLikgZm9yIFRyZWF0aW5nIE1pbGQg
dG8gTW9kZXJhdGUgRGVwcmVzc2lvbjogQSBTeXN0ZW1hdGljIFJldmlldyBhbmQgTWV0YS1hbmFs
eXNpczwvdGl0bGU+PHNlY29uZGFyeS10aXRsZT5Kb3VybmFsIG9mIE5lcnZvdXMgJmFtcDsgTWVu
dGFsIERpc2Vhc2U8L3NlY29uZGFyeS10aXRsZT48L3RpdGxlcz48cGVyaW9kaWNhbD48ZnVsbC10
aXRsZT5Kb3VybmFsIG9mIE5lcnZvdXMgJmFtcDsgTWVudGFsIERpc2Vhc2U8L2Z1bGwtdGl0bGU+
PC9wZXJpb2RpY2FsPjxwYWdlcz4yNjktMjc2PC9wYWdlcz48dm9sdW1lPjIwODwvdm9sdW1lPjxu
dW1iZXI+NDwvbnVtYmVyPjxrZXl3b3Jkcz48a2V5d29yZD5BbnRpZGVwcmVzc2l2ZSBBZ2VudHMv
KnRoZXJhcGV1dGljIHVzZTwva2V5d29yZD48a2V5d29yZD5Dcm9jdXMvKmNoZW1pc3RyeTwva2V5
d29yZD48a2V5d29yZD5EZXByZXNzaW9uLypkcnVnIHRoZXJhcHk8L2tleXdvcmQ+PGtleXdvcmQ+
RGVwcmVzc2l2ZSBEaXNvcmRlci8qZHJ1ZyB0aGVyYXB5PC9rZXl3b3JkPjxrZXl3b3JkPkh1bWFu
czwva2V5d29yZD48a2V5d29yZD5QaHl0b3RoZXJhcHkvbWV0aG9kczwva2V5d29yZD48a2V5d29y
ZD5Qc3ljaGlhdHJpYyBTdGF0dXMgUmF0aW5nIFNjYWxlczwva2V5d29yZD48a2V5d29yZD5SYW5k
b21pemVkIENvbnRyb2xsZWQgVHJpYWxzIGFzIFRvcGljPC9rZXl3b3JkPjxrZXl3b3JkPlRyZWF0
bWVudCBPdXRjb21lPC9rZXl3b3JkPjwva2V5d29yZHM+PGRhdGVzPjx5ZWFyPjIwMjA8L3llYXI+
PHB1Yi1kYXRlcz48ZGF0ZT5BcHI8L2RhdGU+PC9wdWItZGF0ZXM+PC9kYXRlcz48cHViLWxvY2F0
aW9uPkJhbHRpbW9yZSwgTWFyeWxhbmQ8L3B1Yi1sb2NhdGlvbj48cHVibGlzaGVyPkxpcHBpbmNv
dHQgV2lsbGlhbXMgJmFtcDsgV2lsa2luczwvcHVibGlzaGVyPjxpc2JuPjE1MzktNzM2WCAoRWxl
Y3Ryb25pYykmI3hEOzAwMjItMzAxOCAoTGlua2luZyk8L2lzYm4+PGFjY2Vzc2lvbi1udW0+MTQy
NzA0NjM4LiBMYW5ndWFnZTogRW5nbGlzaC4gRW50cnkgRGF0ZTogSW4gUHJvY2Vzcy4gUmV2aXNp
b24gRGF0ZTogMjAyMDA2MDEuIFB1YmxpY2F0aW9uIFR5cGU6IGpvdXJuYWwgYXJ0aWNsZS4gSm91
cm5hbCBTdWJzZXQ6IEJpb21lZGljYWw8L2FjY2Vzc2lvbi1udW0+PHVybHM+PHJlbGF0ZWQtdXJs
cz48dXJsPmh0dHBzOi8vbG9naW4ud3d3cHJveHkxLmxpYnJhcnkudW5zdy5lZHUuYXUvbG9naW4/
dXJsPWh0dHA6Ly9zZWFyY2guZWJzY29ob3N0LmNvbS9sb2dpbi5hc3B4P2RpcmVjdD10cnVlJmFt
cDtkYj1jaW4yMCZhbXA7QU49MTQyNzA0NjM4JmFtcDtzaXRlPWVob3N0LWxpdmUmYW1wO3Njb3Bl
PXNpdGU8L3VybD48L3JlbGF0ZWQtdXJscz48L3VybHM+PGVsZWN0cm9uaWMtcmVzb3VyY2UtbnVt
Pmh0dHBzOi8vZG9pLm9yZy8xMC4xMDk3L05NRC4wMDAwMDAwMDAwMDAxMTE4PC9lbGVjdHJvbmlj
LXJlc291cmNlLW51bT48cmVtb3RlLWRhdGFiYXNlLW5hbWU+TWVkbGluZTwvcmVtb3RlLWRhdGFi
YXNlLW5hbWU+PHJlbW90ZS1kYXRhYmFzZS1wcm92aWRlcj5OTE08L3JlbW90ZS1kYXRhYmFzZS1w
cm92aWRlcj48L3JlY29yZD48L0NpdGU+PENpdGU+PEF1dGhvcj5GdXNhci1Qb2xpPC9BdXRob3I+
PFllYXI+MjAyMDwvWWVhcj48UmVjTnVtPjQ1MDwvUmVjTnVtPjxyZWNvcmQ+PHJlYy1udW1iZXI+
NDUwPC9yZWMtbnVtYmVyPjxmb3JlaWduLWtleXM+PGtleSBhcHA9IkVOIiBkYi1pZD0iZmZmYTI5
ZXB1cHZ2MDNlMndhZHZ3MGRuZDJ0MmF6c3R0OXY1IiB0aW1lc3RhbXA9IjE2ODg3MDkyMzQiPjQ1
MDwva2V5PjwvZm9yZWlnbi1rZXlzPjxyZWYtdHlwZSBuYW1lPSJKb3VybmFsIEFydGljbGUiPjE3
PC9yZWYtdHlwZT48Y29udHJpYnV0b3JzPjxhdXRob3JzPjxhdXRob3I+RnVzYXItUG9saSwgTGF1
cmE8L2F1dGhvcj48YXV0aG9yPlZvenphLCBMdWNpYTwvYXV0aG9yPjxhdXRob3I+R2FiYmlhZGlu
aSwgQWxiZXJ0bzwvYXV0aG9yPjxhdXRob3I+VmFuZWxsYSwgQW50b25pbzwvYXV0aG9yPjxhdXRo
b3I+Q29uY2FzLCBJbGFyaWE8L2F1dGhvcj48YXV0aG9yPlRpbmFjY2ksIFNpbHZpYTwvYXV0aG9y
PjxhdXRob3I+UGV0cmFsaWEsIEFudG9uaW5vPC9hdXRob3I+PGF1dGhvcj5TaWdub3JlbGxpLCBN
YXJpYSBTYWx2aW5hPC9hdXRob3I+PGF1dGhvcj5BZ3VnbGlhLCBFdWdlbmlvPC9hdXRob3I+PC9h
dXRob3JzPjwvY29udHJpYnV0b3JzPjxhdXRoLWFkZHJlc3M+RGVwYXJ0bWVudCBvZiBDbGluaWNh
bCBhbmQgRXhwZXJpbWVudGFsIE1lZGljaW5lLCBQc3ljaGlhdHJ5IFVuaXQsIFVuaXZlcnNpdHkg
b2YgQ2F0YW5pYSwgQ2F0YW5pYSwgSXRhbHkuPC9hdXRoLWFkZHJlc3M+PHRpdGxlcz48dGl0bGU+
Q3VyY3VtaW4gZm9yIGRlcHJlc3Npb246IGEgbWV0YS1hbmFseXNpczwvdGl0bGU+PHNlY29uZGFy
eS10aXRsZT5Dcml0aWNhbCBSZXZpZXdzIGluIEZvb2QgU2NpZW5jZSAmYW1wOyBOdXRyaXRpb248
L3NlY29uZGFyeS10aXRsZT48L3RpdGxlcz48cGVyaW9kaWNhbD48ZnVsbC10aXRsZT5Dcml0aWNh
bCBSZXZpZXdzIGluIEZvb2QgU2NpZW5jZSAmYW1wOyBOdXRyaXRpb248L2Z1bGwtdGl0bGU+PC9w
ZXJpb2RpY2FsPjxwYWdlcz4yNjQzLTI2NTM8L3BhZ2VzPjx2b2x1bWU+NjA8L3ZvbHVtZT48bnVt
YmVyPjE1PC9udW1iZXI+PGVkaXRpb24+MjAxOTA4MTk8L2VkaXRpb24+PGtleXdvcmRzPjxrZXl3
b3JkPkFudGktSW5mbGFtbWF0b3J5IEFnZW50cy90aGVyYXBldXRpYyB1c2U8L2tleXdvcmQ+PGtl
eXdvcmQ+QW50aW94aWRhbnRzL3RoZXJhcGV1dGljIHVzZTwva2V5d29yZD48a2V5d29yZD5DdXJj
dW1hL2NoZW1pc3RyeTwva2V5d29yZD48a2V5d29yZD5DdXJjdW1pbi8qdGhlcmFwZXV0aWMgdXNl
PC9rZXl3b3JkPjxrZXl3b3JkPkRlcHJlc3Npb24vY29tcGxpY2F0aW9ucy8qZGlldCB0aGVyYXB5
PC9rZXl3b3JkPjxrZXl3b3JkPkRlcHJlc3NpdmUgRGlzb3JkZXIsIE1ham9yLypkaWV0IHRoZXJh
cHk8L2tleXdvcmQ+PGtleXdvcmQ+SHVtYW5zPC9rZXl3b3JkPjxrZXl3b3JkPkN1cmN1bWluPC9r
ZXl3b3JkPjxrZXl3b3JkPmFueGlldHk8L2tleXdvcmQ+PGtleXdvcmQ+Y3VyY3VtYTwva2V5d29y
ZD48a2V5d29yZD5kZXByZXNzaW9uPC9rZXl3b3JkPjxrZXl3b3JkPm1ldGEtYW5hbHlzaXM8L2tl
eXdvcmQ+PGtleXdvcmQ+cHN5Y2hpYXRyeTwva2V5d29yZD48a2V5d29yZD5yZXZpZXc8L2tleXdv
cmQ+PGtleXdvcmQ+dHVybWVyaWM8L2tleXdvcmQ+PC9rZXl3b3Jkcz48ZGF0ZXM+PHllYXI+MjAy
MDwveWVhcj48L2RhdGVzPjxwdWItbG9jYXRpb24+UGhpbGFkZWxwaGlhLCBQZW5uc3lsdmFuaWE8
L3B1Yi1sb2NhdGlvbj48cHVibGlzaGVyPlRheWxvciAmYW1wOyBGcmFuY2lzIEx0ZDwvcHVibGlz
aGVyPjxpc2JuPjE1NDktNzg1MiAoRWxlY3Ryb25pYykmI3hEOzEwNDAtODM5OCAoTGlua2luZyk8
L2lzYm4+PGFjY2Vzc2lvbi1udW0+MTQ1MTMzODUwLiBMYW5ndWFnZTogRW5nbGlzaC4gRW50cnkg
RGF0ZTogMjAyMDA5MjcuIFJldmlzaW9uIERhdGU6IDIwMjAwOTI3LiBQdWJsaWNhdGlvbiBUeXBl
OiBqb3VybmFsIGFydGljbGU8L2FjY2Vzc2lvbi1udW0+PHVybHM+PHJlbGF0ZWQtdXJscz48dXJs
Pmh0dHBzOi8vbG9naW4ud3d3cHJveHkxLmxpYnJhcnkudW5zdy5lZHUuYXUvbG9naW4/dXJsPWh0
dHA6Ly9zZWFyY2guZWJzY29ob3N0LmNvbS9sb2dpbi5hc3B4P2RpcmVjdD10cnVlJmFtcDtkYj1j
aW4yMCZhbXA7QU49MTQ1MTMzODUwJmFtcDtzaXRlPWVob3N0LWxpdmUmYW1wO3Njb3BlPXNpdGU8
L3VybD48L3JlbGF0ZWQtdXJscz48L3VybHM+PGVsZWN0cm9uaWMtcmVzb3VyY2UtbnVtPmh0dHBz
Oi8vZG9pLm9yZy8xMC4xMDgwLzEwNDA4Mzk4LjIwMTkuMTY1MzI2MDwvZWxlY3Ryb25pYy1yZXNv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PjwvcmVjb3JkPjwvQ2l0ZT48Q2l0ZT48QXV0aG9yPkdoYWRlcmk8L0F1dGhvcj48WWVhcj4yMDIw
PC9ZZWFyPjxSZWNOdW0+NDM2PC9SZWNOdW0+PHJlY29yZD48cmVjLW51bWJlcj40MzY8L3JlYy1u
dW1iZXI+PGZvcmVpZ24ta2V5cz48a2V5IGFwcD0iRU4iIGRiLWlkPSJmZmZhMjllcHVwdnYwM2Uy
d2FkdncwZG5kMnQyYXpzdHQ5djUiIHRpbWVzdGFtcD0iMTY4ODcwOTIzNCI+NDM2PC9rZXk+PC9m
b3JlaWduLWtleXM+PHJlZi10eXBlIG5hbWU9IkpvdXJuYWwgQXJ0aWNsZSI+MTc8L3JlZi10eXBl
Pjxjb250cmlidXRvcnM+PGF1dGhvcnM+PGF1dGhvcj5HaGFkZXJpLCBBLjwvYXV0aG9yPjxhdXRo
b3I+QXNiYWdoaSwgTy48L2F1dGhvcj48YXV0aG9yPlJlaW5lciwgWi48L2F1dGhvcj48YXV0aG9y
PktvbGFoZG9veiwgRi48L2F1dGhvcj48YXV0aG9yPkFtaXJhbmksIEUuPC9hdXRob3I+PGF1dGhv
cj5NaXJ6YWVpLCBILjwvYXV0aG9yPjxhdXRob3I+QmFuYWZzaGUsIEguIFIuPC9hdXRob3I+PGF1
dGhvcj5NYWxla2kgRGFuYSwgUC48L2F1dGhvcj48YXV0aG9yPkFzZW1pLCBaLjwvYXV0aG9yPjwv
YXV0aG9ycz48L2NvbnRyaWJ1dG9ycz48YXV0aC1hZGRyZXNzPkRlcGFydG1lbnQgb2YgQWRkaWN0
aW9uIFN0dWRpZXMsIFNjaG9vbCBvZiBNZWRpY2FsLCBLYXNoYW4gVW5pdmVyc2l0eSBvZiBNZWRp
Y2FsIFNjaWVuY2VzLCBLYXNoYW4sIElyYW47IENsaW5pY2FsIFJlc2VhcmNoIERldmVsb3BtZW50
IFVuaXQtTWF0aW5pL0thcmdhcm5lamFkIEhvc3BpdGFsLCBLYXNoYW4gVW5pdmVyc2l0eSBvZiBN
ZWRpY2FsIFNjaWVuY2VzLCBLYXNoYW4sIElyYW4uIEVsZWN0cm9uaWMgYWRkcmVzczogZ2FkZXJp
YW1AZ21haWwuY29tLiYjeEQ7U3R1ZGVudCBSZXNlYXJjaCBDb21taXR0ZWUsIExvcmVzdGFuIFVu
aXZlcnNpdHkgb2YgTWVkaWNhbCBTY2llbmNlcywgS2hvcnJhbWFiYWQsIElyYW4uIEVsZWN0cm9u
aWMgYWRkcmVzczogb21pZC5hc2JhZ2hpQGdtYWlsLmNvbS4mI3hEO0RlcGFydG1lbnQgb2YgSW50
ZXJuYWwgTWVkaWNpbmUsIFVuaXZlcnNpdHkgSG9zcGl0YWwgQ2VudHJlIFphZ3JlYiwgU2Nob29s
IG9mIE1lZGljaW5lLCBVbml2ZXJzaXR5IG9mIFphZ3JlYiwgWmFncmViLCBDcm9hdGlhLiBFbGVj
dHJvbmljIGFkZHJlc3M6IHplbGprby5yZWluZXJAa2JjLXphZ3JlYi5oci4mI3hEO0luZGlnZW5v
dXMgYW5kIEdsb2JhbCBIZWFsdGggUmVzZWFyY2gsIERlcGFydG1lbnQgb2YgTWVkaWNpbmUsIFVu
aXZlcnNpdHkgb2YgQWxiZXJ0YSwgRWRtb250b24sIENhbmFkYS4gRWxlY3Ryb25pYyBhZGRyZXNz
OiBmYXJpYmEua29sYWhkb296QHVhbGJlcnRhLmNhLiYjeEQ7UmVzZWFyY2ggQ2VudGVyIGZvciBC
aW9jaGVtaXN0cnkgYW5kIE51dHJpdGlvbiBpbiBNZXRhYm9saWMgRGlzZWFzZXMsIEthc2hhbiBV
bml2ZXJzaXR5IG9mIE1lZGljYWwgU2NpZW5jZXMsIEthc2hhbiwgSXJhbi4gRWxlY3Ryb25pYyBh
ZGRyZXNzOiBlbGFoZS5hbWlyYW5pQHJvY2tldG1haWwuY29tLiYjeEQ7UmVzZWFyY2ggQ2VudGVy
IGZvciBCaW9jaGVtaXN0cnkgYW5kIE51dHJpdGlvbiBpbiBNZXRhYm9saWMgRGlzZWFzZXMsIEth
c2hhbiBVbml2ZXJzaXR5IG9mIE1lZGljYWwgU2NpZW5jZXMsIEthc2hhbiwgSXJhbi4gRWxlY3Ry
b25pYyBhZGRyZXNzOiBoLm1pcnphZWkyMDAyQGdtYWlsLmNvbS4mI3hEO0RlcGFydG1lbnQgb2Yg
UGhhcm1hY29sb2d5LCBTY2hvb2wgb2YgTWVkaWNpbmUsIEthc2hhbiBVbml2ZXJzaXR5IG9mIE1l
ZGljYWwgU2NpZW5jZXMsIEthc2hhbiwgSXJhbi4gRWxlY3Ryb25pYyBhZGRyZXNzOiBiYW5hZnNo
ZTU3QGhvdG1haWwuY29tLiYjeEQ7UmVzZWFyY2ggQ2VudGVyIGZvciBCaW9jaGVtaXN0cnkgYW5k
IE51dHJpdGlvbiBpbiBNZXRhYm9saWMgRGlzZWFzZXMsIEthc2hhbiBVbml2ZXJzaXR5IG9mIE1l
ZGljYWwgU2NpZW5jZXMsIEthc2hhbiwgSXJhbi4gRWxlY3Ryb25pYyBhZGRyZXNzOiBQcnMubWFs
ZWtpQHlhaG9vLmNvbS4mI3hEO1Jlc2VhcmNoIENlbnRlciBmb3IgQmlvY2hlbWlzdHJ5IGFuZCBO
dXRyaXRpb24gaW4gTWV0YWJvbGljIERpc2Vhc2VzLCBLYXNoYW4gVW5pdmVyc2l0eSBvZiBNZWRp
Y2FsIFNjaWVuY2VzLCBLYXNoYW4sIElyYW4uIEVsZWN0cm9uaWMgYWRkcmVzczogYXNlbWlfckB5
YWhvby5jb20uPC9hdXRoLWFkZHJlc3M+PHRpdGxlcz48dGl0bGU+VGhlIGVmZmVjdHMgb2Ygc2Fm
ZnJvbiAoQ3JvY3VzIHNhdGl2dXMgTC4pIG9uIG1lbnRhbCBoZWFsdGggcGFyYW1ldGVycyBhbmQg
Qy1yZWFjdGl2ZSBwcm90ZWluOiBBIG1ldGEtYW5hbHlzaXMgb2YgcmFuZG9taXplZCBjbGluaWNh
bCB0cmlhbHM8L3RpdGxlPjxzZWNvbmRhcnktdGl0bGU+Q29tcGxlbWVudGFyeSBUaGVyYXBpZXMg
aW4gTWVkaWNpbmU8L3NlY29uZGFyeS10aXRsZT48L3RpdGxlcz48cGVyaW9kaWNhbD48ZnVsbC10
aXRsZT5Db21wbGVtZW50YXJ5IFRoZXJhcGllcyBpbiBNZWRpY2luZTwvZnVsbC10aXRsZT48L3Bl
cmlvZGljYWw+PHBhZ2VzPjEwMjI1MDwvcGFnZXM+PHZvbHVtZT40ODwvdm9sdW1lPjxlZGl0aW9u
PjIwMTkxMTIxPC9lZGl0aW9uPjxrZXl3b3Jkcz48a2V5d29yZD5BbnhpZXR5LypkcnVnIHRoZXJh
cHk8L2tleXdvcmQ+PGtleXdvcmQ+Qy1SZWFjdGl2ZSBQcm90ZWluLyphbmFseXNpczwva2V5d29y
ZD48a2V5d29yZD4qQ3JvY3VzPC9rZXl3b3JkPjxrZXl3b3JkPkRlcHJlc3Npb24vKmRydWcgdGhl
cmFweTwva2V5d29yZD48a2V5d29yZD5IdW1hbnM8L2tleXdvcmQ+PGtleXdvcmQ+UGh5dG90aGVy
YXB5PC9rZXl3b3JkPjxrZXl3b3JkPlBsYW50IFByZXBhcmF0aW9ucy8qdGhlcmFwZXV0aWMgdXNl
PC9rZXl3b3JkPjxrZXl3b3JkPlJhbmRvbWl6ZWQgQ29udHJvbGxlZCBUcmlhbHMgYXMgVG9waWM8
L2tleXdvcmQ+PGtleXdvcmQ+U2xlZXAvKmRydWcgZWZmZWN0czwva2V5d29yZD48a2V5d29yZD5J
bmZsYW1tYXRpb248L2tleXdvcmQ+PGtleXdvcmQ+TWVudGFsIGhlYWx0aDwva2V5d29yZD48a2V5
d29yZD5NZXRhLWFuYWx5c2lzPC9rZXl3b3JkPjxrZXl3b3JkPlNhZmZyb248L2tleXdvcmQ+PC9r
ZXl3b3Jkcz48ZGF0ZXM+PHllYXI+MjAyMDwveWVhcj48cHViLWRhdGVzPjxkYXRlPkphbjwvZGF0
ZT48L3B1Yi1kYXRlcz48L2RhdGVzPjxpc2JuPjE4NzMtNjk2MyAoRWxlY3Ryb25pYykmI3hEOzA5
NjUtMjI5OSAoTGlua2luZyk8L2lzYm4+PGFjY2Vzc2lvbi1udW0+MzE5ODcyNDE8L2FjY2Vzc2lv
bi1udW0+PHVybHM+PHJlbGF0ZWQtdXJscz48dXJsPmh0dHBzOi8vd3d3Lm5jYmkubmxtLm5paC5n
b3YvcHVibWVkLzMxOTg3MjQxPC91cmw+PC9yZWxhdGVkLXVybHM+PC91cmxzPjxjdXN0b20xPkRl
Y2xhcmF0aW9uIG9mIENvbXBldGluZyBJbnRlcmVzdCBUaGUgYXV0aG9ycyBkZWNsYXJlIG5vIGNv
bmZsaWN0IG9mIGludGVyZXN0LjwvY3VzdG9tMT48ZWxlY3Ryb25pYy1yZXNvdXJjZS1udW0+aHR0
cHM6Ly9kb2kub3JnLzEwLjEwMTYvai5jdGltLjIwMTkuMTAyMjUwPC9lbGVjdHJvbmljLXJlc291
cmNlLW51bT48cmVtb3RlLWRhdGFiYXNlLW5hbWU+TWVkbGluZTwvcmVtb3RlLWRhdGFiYXNlLW5h
bWU+PHJlbW90ZS1kYXRhYmFzZS1wcm92aWRlcj5OTE08L3JlbW90ZS1kYXRhYmFzZS1wcm92aWRl
cj48cmVzZWFyY2gtbm90ZXM+bm9ucHJpb3JpdHkgcG9wdWxhdGlvbjwvcmVzZWFyY2gtbm90ZXM+
PC9yZWNvcmQ+PC9DaXRlPjxDaXRlPjxBdXRob3I+S2hha3NhcmlhbjwvQXV0aG9yPjxZZWFyPjIw
MTk8L1llYXI+PFJlY051bT4yNzU8L1JlY051bT48cmVjb3JkPjxyZWMtbnVtYmVyPjI3NTwvcmVj
LW51bWJlcj48Zm9yZWlnbi1rZXlzPjxrZXkgYXBwPSJFTiIgZGItaWQ9ImZmZmEyOWVwdXB2djAz
ZTJ3YWR2dzBkbmQydDJhenN0dDl2NSIgdGltZXN0YW1wPSIxNjg4NzA5MjMzIj4yNzU8L2tleT48
L2ZvcmVpZ24ta2V5cz48cmVmLXR5cGUgbmFtZT0iSm91cm5hbCBBcnRpY2xlIj4xNzwvcmVmLXR5
cGU+PGNvbnRyaWJ1dG9ycz48YXV0aG9ycz48YXV0aG9yPktoYWtzYXJpYW4sIE1vanRhYmE8L2F1
dGhvcj48YXV0aG9yPkJlaHphZGlmYXIsIE1hc291ZDwvYXV0aG9yPjxhdXRob3I+QmVoemFkaWZh
ciwgTWV5c2FtPC9hdXRob3I+PGF1dGhvcj5BbGlwb3VyLCBNYXJ5YW08L2F1dGhvcj48YXV0aG9y
PkphaGFucGFuYWgsIEZpcm91emVoPC9hdXRob3I+PGF1dGhvcj5SZSwgVGFuaWEgU2ltb25hPC9h
dXRob3I+PGF1dGhvcj5GaXJlbnp1b2xpLCBGYWJpbzwvYXV0aG9yPjxhdXRob3I+WmVyYmV0dG8s
IFJpY2NhcmRvPC9hdXRob3I+PGF1dGhvcj5CcmFnYXp6aSwgTmljb2xhIEx1aWdpPC9hdXRob3I+
PGF1dGhvcj5BYmR1bGxhZXYsIEFraG9uZHphZGVoIEJhc3RpIEFraG9uZHphZGVoIEJhc3RpIEFr
aG9uZHphZGVoIEFraG9uZHphZGVoIEFsb25zbyBGZXJyYXJpIEdlb3JnaWFkb3UgSGF1c2VuYmxh
cyBIaWdnaW5zIEhpZ2dpbnMgSG9zc2VpbnphZGVoIEp1ZGQgS2FyaW1pIEthc2hhbmkgS2VybWFu
aSBLZXNzbGVyIExpYmVyYXRpIExvcHJlc3RpIE1hcmN1cyBNYXRoZXJzIE1hemlkaSBNb3NoaXJp
IE1vdXNzYXZpIE11cnJheSBOb29yYmFsYSBQaXJvdHRhIFJpb3MgUm95IFNhbWFyZ2hhbmRpYW4g
U2FycmlzIFNjaG1pZHQgU2hhaG1hbnNvdXJpIFN6YWZyYW5za2kgVG90aCBWZWxlaG9yc2NoaSBX
YW5nIFdoaXRlIFdpbmRsZSBZYW5nPC9hdXRob3I+PC9hdXRob3JzPjwvY29udHJpYnV0b3JzPjxh
dXRoLWFkZHJlc3M+UmF6aSBIZXJiYWwgTWVkaWNpbmVzIFJlc2VhcmNoIENlbnRlciwgTG9yZXN0
YW4gVW5pdmVyc2l0eSBvZiBNZWRpY2FsIFNjaWVuY2VzLCBLaG9ycmFtYWJhZCwgSXJhbi4mI3hE
O0RlcGFydG1lbnQgb2YgUGh5c2lvbG9neSwgU2Nob29sIG9mIE1lZGljaW5lLCBMb3Jlc3RhbiBV
bml2ZXJzaXR5IG9mIE1lZGljYWwgU2NpZW5jZXMsIEtob3JyYW1hYmFkLCBJcmFuLiYjeEQ7U29j
aWFsIERldGVybWluYW50cyBvZiBIZWFsdGggUmVzZWFyY2ggQ2VudGVyLCBMb3Jlc3RhbiBVbml2
ZXJzaXR5IG9mIE1lZGljYWwgU2NpZW5jZXMsIEtob3JyYW1hYmFkLCBJcmFuLiYjeEQ7RGVwYXJ0
bWVudCBvZiBFcGlkZW1pb2xvZ3ksIEZhY3VsdHkgb2YgSGVhbHRoIGFuZCBOdXRyaXRpb24sIExv
cmVzdGFuIFVuaXZlcnNpdHkgb2YgTWVkaWNhbCBTY2llbmNlcywgS2hvcnJhbWFiYWQsIElyYW4u
JiN4RDtGYWN1bHR5IG9mIEJpb2xvZ2ljYWwgU2NpZW5jZSAmYW1wOyBUZWNobm9sb2d5LCBTaGFo
aWQgQmVoZXNodGkgVW5pdmVyc2l0eSBvZiBNZWRpY2FsIFNjaWVuY2VzLCBUZWhyYW4sIElyYW4u
JiN4RDtEZXBhcnRtZW50IG9mIEV4cGVyaW1lbnRhbCBhbmQgQ2xpbmljYWwgTWVkaWNpbmUsIENl
bnRlciBmb3IgSW50ZWdyYXRpdmUgTWVkaWNpbmUsIENhcmVnZ2kgVW5pdmVyc2l0eSBIb3NwaXRh
bCwgVW5pdmVyc2l0eSBvZiBGbG9yZW5jZSwgRmxvcmVuY2UsIEl0YWx5LiYjeEQ7Q2VudHJvIFN0
dWRpIFRlcmFwaWEgZGVsbGEgR2VzdGFsdCAoQ1NURyksIE1pbGFuLCBJdGFseS4mI3hEO1VORVND
TyBDaGFpciAmcXVvdDtIZWFsdGggQW50aHJvcG9sb2d5IEJpb3NwaGVyZSBhbmQgSGVhbGluZyBT
eXN0ZW1zJnF1b3Q7LCBVbml2ZXJzaXR5IG9mIEdlbm9hLCBHZW5vYSwgSXRhbHkuJiN4RDtQb3N0
Z3JhZHVhdGUgU2Nob29sIG9mIFB1YmxpYyBIZWFsdGgsIERlcGFydG1lbnQgb2YgSGVhbHRoIFNj
aWVuY2VzIChESVNTQUwpLCBVbml2ZXJzaXR5IG9mIEdlbm9hLCBHZW5vYSwgSXRhbHkuJiN4RDtE
ZXBhcnRtZW50IG9mIE5ldXJvc2NpZW5jZSwgUmVoYWJpbGl0YXRpb24sIE9waHRoYWxtb2xvZ3ks
IEdlbmV0aWNzLCBhbmQgTWF0ZXJuYWwvQ2hpbGQgU2NpZW5jZXMgKERJTk9HTUkpLCBVbml2ZXJz
aXR5IG9mIEdlbm9hLCBHZW5vYSwgSXRhbHkuPC9hdXRoLWFkZHJlc3M+PHRpdGxlcz48dGl0bGU+
VGhlIGVmZmljYWN5IG9mIENyb2N1cyBzYXRpdnVzIChTYWZmcm9uKSB2ZXJzdXMgcGxhY2VibyBh
bmQgRmx1b3hldGluZSBpbiB0cmVhdGluZyBkZXByZXNzaW9uOiBBIHN5c3RlbWF0aWMgcmV2aWV3
IGFuZCBtZXRhLWFuYWx5c2lzPC90aXRsZT48c2Vjb25kYXJ5LXRpdGxlPlBzeWNob2xvZ3kgUmVz
ZWFyY2ggYW5kIEJlaGF2aW9yIE1hbmFnZW1lbnQ8L3NlY29uZGFyeS10aXRsZT48L3RpdGxlcz48
cGVyaW9kaWNhbD48ZnVsbC10aXRsZT5Qc3ljaG9sb2d5IFJlc2VhcmNoIGFuZCBCZWhhdmlvciBN
YW5hZ2VtZW50PC9mdWxsLXRpdGxlPjwvcGVyaW9kaWNhbD48cGFnZXM+Mjk3LTMwNTwvcGFnZXM+
PHZvbHVtZT4xMjwvdm9sdW1lPjxlZGl0aW9uPjIwMTkwNDIzPC9lZGl0aW9uPjxrZXl3b3Jkcz48
a2V5d29yZD5GbHVveGV0aW5lPC9rZXl3b3JkPjxrZXl3b3JkPlNhZmZyb248L2tleXdvcmQ+PGtl
eXdvcmQ+ZGVwcmVzc2lvbjwva2V5d29yZD48a2V5d29yZD5tZXRhLWFuYWx5c2lzPC9rZXl3b3Jk
PjxrZXl3b3JkPnN5c3RlbWF0aWMgcmV2aWV3PC9rZXl3b3JkPjwva2V5d29yZHM+PGRhdGVzPjx5
ZWFyPjIwMTk8L3llYXI+PC9kYXRlcz48cHViLWxvY2F0aW9uPk5ldyBaZWFsYW5kPC9wdWItbG9j
YXRpb24+PHB1Ymxpc2hlcj5Eb3ZlIE1lZGljYWwgUHJlc3MgTHRkLiBOZXcgWmVhbGFuZDwvcHVi
bGlzaGVyPjxpc2JuPjExNzktMTU3OCAoUHJpbnQpJiN4RDsxMTc5LTE1NzggKEVsZWN0cm9uaWMp
JiN4RDsxMTc5LTE1NzggKExpbmtpbmcpPC9pc2JuPjxhY2Nlc3Npb24tbnVtPjMxMTE4ODQ2PC9h
Y2Nlc3Npb24tbnVtPjx1cmxzPjxyZWxhdGVkLXVybHM+PHVybD5odHRwOi8vb3ZpZHNwLm92aWQu
Y29tL292aWR3ZWIuY2dpP1Q9SlMmYW1wO1BBR0U9cmVmZXJlbmNlJmFtcDtEPXBzeWMxNyZhbXA7
TkVXUz1OJmFtcDtBTj0yMDE5LTQwNjc5LTAwMTwvdXJsPjwvcmVsYXRlZC11cmxzPjwvdXJscz48
Y3VzdG9tMT5UaGUgYXV0aG9ycyBkZWNsYXJlIHRoYXQgdGhleSBoYXZlIG5vIGNvbXBldGluZyBp
bnRlcmVzdHMgaW4gdGhpcyB3b3JrLjwvY3VzdG9tMT48Y3VzdG9tMj5QTUM2NTAzNjMzPC9jdXN0
b20yPjxlbGVjdHJvbmljLXJlc291cmNlLW51bT5odHRwczovL2RvaS5vcmcvMTAuMjE0Ny9QUkJN
LlMxOTkzNDM8L2VsZWN0cm9uaWMtcmVzb3VyY2UtbnVtPjxyZW1vdGUtZGF0YWJhc2UtbmFtZT5Q
dWJNZWQtbm90LU1FRExJTkU8L3JlbW90ZS1kYXRhYmFzZS1uYW1lPjxyZW1vdGUtZGF0YWJhc2Ut
cHJvdmlkZXI+TkxNPC9yZW1vdGUtZGF0YWJhc2UtcHJvdmlkZXI+PC9yZWNvcmQ+PC9DaXRlPjxD
aXRlPjxBdXRob3I+TWFyeDwvQXV0aG9yPjxZZWFyPjIwMTk8L1llYXI+PFJlY051bT4xMjMxPC9S
ZWNOdW0+PHJlY29yZD48cmVjLW51bWJlcj4xMjMxPC9yZWMtbnVtYmVyPjxmb3JlaWduLWtleXM+
PGtleSBhcHA9IkVOIiBkYi1pZD0iZmZmYTI5ZXB1cHZ2MDNlMndhZHZ3MGRuZDJ0MmF6c3R0OXY1
IiB0aW1lc3RhbXA9IjE2ODg3MDkyMzUiPjEyMzE8L2tleT48L2ZvcmVpZ24ta2V5cz48cmVmLXR5
cGUgbmFtZT0iSm91cm5hbCBBcnRpY2xlIj4xNzwvcmVmLXR5cGU+PGNvbnRyaWJ1dG9ycz48YXV0
aG9ycz48YXV0aG9yPk1hcngsIFdvbGZnYW5nPC9hdXRob3I+PGF1dGhvcj5MYW5lLCBNZWxpc3Nh
PC9hdXRob3I+PGF1dGhvcj5Sb2NrcywgVGV0eWFuYTwvYXV0aG9yPjxhdXRob3I+UnV1c3VuZW4s
IEFudTwvYXV0aG9yPjxhdXRob3I+TG91Z2htYW4sIEFteTwvYXV0aG9yPjxhdXRob3I+TG9wcmVz
dGksIEFkcmlhbjwvYXV0aG9yPjxhdXRob3I+TWFyc2hhbGwsIFNreWU8L2F1dGhvcj48YXV0aG9y
PkJlcmssIE1pY2hhZWw8L2F1dGhvcj48YXV0aG9yPkphY2thLCBGZWxpY2U8L2F1dGhvcj48YXV0
aG9yPkRlYW4sIE9saXZpYSBNLjwvYXV0aG9yPjwvYXV0aG9ycz48L2NvbnRyaWJ1dG9ycz48YXV0
aC1hZGRyZXNzPkZvb2QgJmFtcDsgTW9vZCBDZW50cmUsIElNUEFDVCBTUkMsIFNjaG9vbCBvZiBN
ZWRpY2luZSwgRGVha2luIFVuaXZlcnNpdHksIEdlZWxvbmcsIEF1c3RyYWxpYS4mI3hEO0RlcGFy
dG1lbnQgb2YgUHN5Y2hpYXRyeSwgS3VvcGlvIFVuaXZlcnNpdHkgSG9zcGl0YWwsIEt1b3Bpbywg
RmlubGFuZCwgYW5kIHRoZSBJbnN0aXR1dGUgb2YgUHVibGljIEhlYWx0aCBhbmQgQ2xpbmljYWwg
TnV0cml0aW9uLCBVbml2ZXJzaXR5IG9mIEVhc3Rlcm4gRmlubGFuZCwgS3VvcGlvLCBGaW5sYW5k
LiYjeEQ7U2Nob29sIG9mIFBzeWNob2xvZ3kgYW5kIEV4ZXJjaXNlIFNjaWVuY2UsIE11cmRvY2gg
VW5pdmVyc2l0eSwgUGVydGgsIFdlc3Rlcm4gQXVzdHJhbGlhLCBBdXN0cmFsaWEuJiN4RDtGYWN1
bHR5IG9mIEhlYWx0aCBTY2llbmNlcyAmYW1wOyBNZWRpY2luZSwgQm9uZCBVbml2ZXJzaXR5LCBS
b2JpbmEsIFF1ZWVuc2xhbmQsIEF1c3RyYWxpYS4mI3hEO0lNUEFDVCBTUkMsIFNjaG9vbCBvZiBN
ZWRpY2luZSwgQmFyd29uIEhlYWx0aCwgRGVha2luIFVuaXZlcnNpdHksIEdlZWxvbmcsIEF1c3Ry
YWxpYS4mI3hEO0RlcGFydG1lbnQgb2YgUHN5Y2hpYXRyeSwgVW5pdmVyc2l0eSBvZiBNZWxib3Vy
bmUsIE1lbGJvdXJuZSwgQXVzdHJhbGlhLCBhbmQgT3J5Z2VuLCB0aGUgTmF0aW9uYWwgQ2VudHJl
IG9mIEV4Y2VsbGVuY2UgaW4gWW91dGggTWVudGFsIEhlYWx0aCwgQ2VudHJlIGZvciBZb3V0aCBN
ZW50YWwgSGVhbHRoIGFuZCB0aGUgRmxvcmV5IEluc3RpdHV0ZSBmb3IgTmV1cm9zY2llbmNlIGFu
ZCBNZW50YWwgSGVhbHRoLCBVbml2ZXJzaXR5IG9mIE1lbGJvdXJuZSwgTWVsYm91cm5lLCBBdXN0
cmFsaWEuJiN4RDtDZW50cmUgZm9yIEFkb2xlc2NlbnQgSGVhbHRoLCBNdXJkb2NoIENoaWxkcmVu
JmFwb3M7cyBSZXNlYXJjaCBJbnN0aXR1dGUsIFZpY3RvcmlhLCBBdXN0cmFsaWEsIGFuZCB0aGUg
QmxhY2sgRG9nIEluc3RpdHV0ZSwgTmV3IFNvdXRoIFdhbGVzLCBBdXN0cmFsaWEuJiN4RDtGbG9y
ZXkgSW5zdGl0dXRlIGZvciBOZXVyb3NjaWVuY2UgYW5kIE1lbnRhbCBIZWFsdGgsIGFuZCB0aGUg
RGVwYXJ0bWVudCBvZiBQc3ljaGlhdHJ5LCBVbml2ZXJzaXR5IG9mIE1lbGJvdXJuZSwgUGFya3Zp
bGxlLCBBdXN0cmFsaWEuPC9hdXRoLWFkZHJlc3M+PHRpdGxlcz48dGl0bGU+RWZmZWN0IG9mIHNh
ZmZyb24gc3VwcGxlbWVudGF0aW9uIG9uIHN5bXB0b21zIG9mIGRlcHJlc3Npb24gYW5kIGFueGll
dHk6IGEgc3lzdGVtYXRpYyByZXZpZXcgYW5kIG1ldGEtYW5hbHlzaXM8L3RpdGxlPjxzZWNvbmRh
cnktdGl0bGU+TnV0cml0aW9uIFJldmlld3M8L3NlY29uZGFyeS10aXRsZT48L3RpdGxlcz48cGVy
aW9kaWNhbD48ZnVsbC10aXRsZT5OdXRyaXRpb24gUmV2aWV3czwvZnVsbC10aXRsZT48L3Blcmlv
ZGljYWw+PHBhZ2VzPjU1Ny01NzE8L3BhZ2VzPjx2b2x1bWU+Nzc8L3ZvbHVtZT48bnVtYmVyPjg8
L251bWJlcj48a2V5d29yZHM+PGtleXdvcmQ+ZGVwcmVzc2lvbjwva2V5d29yZD48a2V5d29yZD5o
ZXJiYWwgbWVkaWNpbmU8L2tleXdvcmQ+PGtleXdvcmQ+aW5mbGFtbWF0aW9uPC9rZXl3b3JkPjxr
ZXl3b3JkPm1lbnRhbCBoZWFsdGg8L2tleXdvcmQ+PGtleXdvcmQ+bW9vZCBkaXNvcmRlcjwva2V5
d29yZD48a2V5d29yZD5udXRyYWNldXRpY2FsPC9rZXl3b3JkPjxrZXl3b3JkPnNhZmZyb248L2tl
eXdvcmQ+PGtleXdvcmQ+dHJlYXRtZW50PC9rZXl3b3JkPjwva2V5d29yZHM+PGRhdGVzPjx5ZWFy
PjIwMTk8L3llYXI+PHB1Yi1kYXRlcz48ZGF0ZT5BdWcgMTwvZGF0ZT48L3B1Yi1kYXRlcz48L2Rh
dGVzPjxwdWJsaXNoZXI+T3hmb3JkIFVuaXZlcnNpdHkgUHJlc3MgLyBVU0E8L3B1Ymxpc2hlcj48
aXNibj4xNzUzLTQ4ODcgKEVsZWN0cm9uaWMpJiN4RDswMDI5LTY2NDMgKExpbmtpbmcpPC9pc2Ju
PjxhY2Nlc3Npb24tbnVtPjEzNzM0ODI1Ni4gTGFuZ3VhZ2U6IEVuZ2xpc2guIEVudHJ5IERhdGU6
IDIwMTkwNzA5LiBSZXZpc2lvbiBEYXRlOiAyMDIwMDczMS4gUHVibGljYXRpb24gVHlwZTogQXJ0
aWNsZTwvYWNjZXNzaW9uLW51bT48dXJscz48cmVsYXRlZC11cmxzPjx1cmw+aHR0cHM6Ly9sb2dp
bi53d3dwcm94eTEubGlicmFyeS51bnN3LmVkdS5hdS9sb2dpbj91cmw9aHR0cDovL3NlYXJjaC5l
YnNjb2hvc3QuY29tL2xvZ2luLmFzcHg/ZGlyZWN0PXRydWUmYW1wO2RiPWNpbjIwJmFtcDtBTj0x
MzczNDgyNTYmYW1wO3NpdGU9ZWhvc3QtbGl2ZSZhbXA7c2NvcGU9c2l0ZTwvdXJsPjwvcmVsYXRl
ZC11cmxzPjwvdXJscz48ZWxlY3Ryb25pYy1yZXNvdXJjZS1udW0+aHR0cHM6Ly9kb2kub3JnLzEw
LjEwOTMvbnV0cml0L251ejAyMzwvZWxlY3Ryb25pYy1yZXNvdXJjZS1udW0+PHJlbW90ZS1kYXRh
YmFzZS1uYW1lPlB1Yk1lZC1ub3QtTUVETElORTwvcmVtb3RlLWRhdGFiYXNlLW5hbWU+PHJlbW90
ZS1kYXRhYmFzZS1wcm92aWRlcj5OTE08L3JlbW90ZS1kYXRhYmFzZS1wcm92aWRlcj48cmVzZWFy
Y2gtbm90ZXM+bm9ucHJpb3JpdHkgcG9wdWxhdGlvbjwvcmVzZWFyY2gtbm90ZXM+PC9yZWNvcmQ+
PC9DaXRlPjxDaXRlPjxBdXRob3I+VMOzdGg8L0F1dGhvcj48WWVhcj4yMDE5PC9ZZWFyPjxSZWNO
dW0+ODYxPC9SZWNOdW0+PHJlY29yZD48cmVjLW51bWJlcj44NjE8L3JlYy1udW1iZXI+PGZvcmVp
Z24ta2V5cz48a2V5IGFwcD0iRU4iIGRiLWlkPSJmZmZhMjllcHVwdnYwM2Uyd2FkdncwZG5kMnQy
YXpzdHQ5djUiIHRpbWVzdGFtcD0iMTY4ODcwOTIzNCI+ODYxPC9rZXk+PC9mb3JlaWduLWtleXM+
PHJlZi10eXBlIG5hbWU9IkpvdXJuYWwgQXJ0aWNsZSI+MTc8L3JlZi10eXBlPjxjb250cmlidXRv
cnM+PGF1dGhvcnM+PGF1dGhvcj5Uw7N0aCwgQmFyYmFyYTwvYXV0aG9yPjxhdXRob3I+SGVneWks
IFDDqXRlcjwvYXV0aG9yPjxhdXRob3I+TGFudG9zLCBUYW3DoXM8L2F1dGhvcj48YXV0aG9yPlN6
YWvDoWNzLCBac29sdDwvYXV0aG9yPjxhdXRob3I+S2Vyw6ltaSwgQmXDoXRhPC9hdXRob3I+PGF1
dGhvcj5WYXJnYSwgR8OhYm9yPC9hdXRob3I+PGF1dGhvcj5UZW5rLCBKdWRpdDwvYXV0aG9yPjxh
dXRob3I+UMOpdGVydsOhcmksIEVyaWthPC9hdXRob3I+PGF1dGhvcj5CYWxhc2vDsywgTcOhcnRh
PC9hdXRob3I+PGF1dGhvcj5SdW1idXMsIFpvbHTDoW48L2F1dGhvcj48YXV0aG9yPlJha29uY3ph
eSwgWm9sdMOhbjwvYXV0aG9yPjxhdXRob3I+QsOhbGludCwgRW1lc2UgUsOpa2E8L2F1dGhvcj48
YXV0aG9yPktpc3MsIFRpdmFkYXI8L2F1dGhvcj48YXV0aG9yPkNzdXBvciwgRGV6c8WRPC9hdXRo
b3I+PC9hdXRob3JzPjwvY29udHJpYnV0b3JzPjxhdXRoLWFkZHJlc3M+RGVwYXJ0bWVudCBvZiBQ
aGFybWFjb2dub3N5LCBGYWN1bHR5IG9mIFBoYXJtYWN5LCBVbml2ZXJzaXR5IG9mIFN6ZWdlZCwg
U3plZ2VkLCBIdW5nYXJ5LiYjeEQ7SW50ZXJkaXNjaXBsaW5hcnkgQ2VudHJlIG9mIE5hdHVyYWwg
UHJvZHVjdHMsIFVuaXZlcnNpdHkgb2YgU3plZ2VkLCBTemVnZWQsIEh1bmdhcnkuJiN4RDtJbnN0
aXR1dGUgZm9yIFRyYW5zbGF0aW9uYWwgTWVkaWNpbmUsIE1lZGljYWwgU2Nob29sLCBVbml2ZXJz
aXR5IG9mIFBlY3MsIFBlY3MsIEh1bmdhcnkuJiN4RDtEZXBhcnRtZW50IG9mIE1lZGljYWwgUGh5
c2ljcyBhbmQgSW5mb3JtYXRpY3MsIEZhY3VsdHkgb2YgTWVkaWNpbmUsIFVuaXZlcnNpdHkgb2Yg
U3plZ2VkLCBTemVnZWQsIEh1bmdhcnkuJiN4RDtEZXBhcnRtZW50IG9mIE9yYWwgQmlvbG9neSwg
RmFjdWx0eSBvZiBEZW50aXN0cnksIFNlbW1lbHdlaXMgVW5pdmVyc2l0eSwgQnVkYXBlc3QsIEh1
bmdhcnkuJiN4RDtEZXBhcnRtZW50IG9mIFBhdGhvcGh5c2lvbG9neSwgVW5pdmVyc2l0eSBvZiBT
emVnZWQsIFN6ZWdlZCwgSHVuZ2FyeS48L2F1dGgtYWRkcmVzcz48dGl0bGVzPjx0aXRsZT5UaGUg
RWZmaWNhY3kgb2YgU2FmZnJvbiBpbiB0aGUgVHJlYXRtZW50IG9mIE1pbGQgdG8gTW9kZXJhdGUg
RGVwcmVzc2lvbjogQSBNZXRhLWFuYWx5c2lzPC90aXRsZT48c2Vjb25kYXJ5LXRpdGxlPlBsYW50
YSBNZWRpY2E8L3NlY29uZGFyeS10aXRsZT48L3RpdGxlcz48cGVyaW9kaWNhbD48ZnVsbC10aXRs
ZT5QbGFudGEgTWVkaWNhPC9mdWxsLXRpdGxlPjwvcGVyaW9kaWNhbD48cGFnZXM+MjQtMzE8L3Bh
Z2VzPjx2b2x1bWU+ODU8L3ZvbHVtZT48bnVtYmVyPjE8L251bWJlcj48ZWRpdGlvbj4yMDE4MDcy
MzwvZWRpdGlvbj48a2V5d29yZHM+PGtleXdvcmQ+QWR1bHQ8L2tleXdvcmQ+PGtleXdvcmQ+QW50
aWRlcHJlc3NpdmUgQWdlbnRzLyp0aGVyYXBldXRpYyB1c2U8L2tleXdvcmQ+PGtleXdvcmQ+KkNy
b2N1czwva2V5d29yZD48a2V5d29yZD5EZXByZXNzaW9uLypkcnVnIHRoZXJhcHk8L2tleXdvcmQ+
PGtleXdvcmQ+SHVtYW5zPC9rZXl3b3JkPjxrZXl3b3JkPipQaHl0b3RoZXJhcHk8L2tleXdvcmQ+
PGtleXdvcmQ+UGxhbnQgUHJlcGFyYXRpb25zLyp0aGVyYXBldXRpYyB1c2U8L2tleXdvcmQ+PGtl
eXdvcmQ+UmFuZG9taXplZCBDb250cm9sbGVkIFRyaWFscyBhcyBUb3BpYzwva2V5d29yZD48L2tl
eXdvcmRzPjxkYXRlcz48eWVhcj4yMDE5PC95ZWFyPjxwdWItZGF0ZXM+PGRhdGU+SmFuPC9kYXRl
PjwvcHViLWRhdGVzPjwvZGF0ZXM+PHB1Ymxpc2hlcj5HZW9yZyBUaGllbWUgVmVybGFnIFN0dXR0
Z2FydDwvcHVibGlzaGVyPjxpc2JuPjE0MzktMDIyMSAoRWxlY3Ryb25pYykmI3hEOzAwMzItMDk0
MyAoTGlua2luZyk8L2lzYm4+PGFjY2Vzc2lvbi1udW0+MTMzODY5NzcyLiBMYW5ndWFnZTogRW5n
bGlzaC4gRW50cnkgRGF0ZTogMjAxOTAxMDcuIFJldmlzaW9uIERhdGU6IDIwMTkwMTA3LiBQdWJs
aWNhdGlvbiBUeXBlOiBBcnRpY2xlPC9hY2Nlc3Npb24tbnVtPjx1cmxzPjxyZWxhdGVkLXVybHM+
PHVybD5odHRwczovL2xvZ2luLnd3d3Byb3h5MS5saWJyYXJ5LnVuc3cuZWR1LmF1L2xvZ2luP3Vy
bD1odHRwOi8vc2VhcmNoLmVic2NvaG9zdC5jb20vbG9naW4uYXNweD9kaXJlY3Q9dHJ1ZSZhbXA7
ZGI9Y2luMjAmYW1wO0FOPTEzMzg2OTc3MiZhbXA7c2l0ZT1laG9zdC1saXZlJmFtcDtzY29wZT1z
aXRlPC91cmw+PC9yZWxhdGVkLXVybHM+PC91cmxzPjxjdXN0b20xPlRoZSBhdXRob3JzIGRlY2xh
cmUgbm8gY29uZmxpY3Qgb2YgaW50ZXJlc3QuPC9jdXN0b20xPjxlbGVjdHJvbmljLXJlc291cmNl
LW51bT5odHRwczovL2RvaS5vcmcvMTAuMTA1NS9hLTA2NjAtOTU2NTwvZWxlY3Ryb25pYy1yZXNv
dXJjZS1udW0+PHJlbW90ZS1kYXRhYmFzZS1uYW1lPk1lZGxpbmU8L3JlbW90ZS1kYXRhYmFzZS1u
YW1lPjxyZW1vdGUtZGF0YWJhc2UtcHJvdmlkZXI+TkxNPC9yZW1vdGUtZGF0YWJhc2UtcHJvdmlk
ZXI+PC9yZWNvcmQ+PC9DaXRlPjxDaXRlPjxBdXRob3I+WWFuZzwvQXV0aG9yPjxZZWFyPjIwMTg8
L1llYXI+PFJlY051bT44MjM8L1JlY051bT48cmVjb3JkPjxyZWMtbnVtYmVyPjgyMzwvcmVjLW51
bWJlcj48Zm9yZWlnbi1rZXlzPjxrZXkgYXBwPSJFTiIgZGItaWQ9ImZmZmEyOWVwdXB2djAzZTJ3
YWR2dzBkbmQydDJhenN0dDl2NSIgdGltZXN0YW1wPSIxNjg4NzA5MjM0Ij44MjM8L2tleT48L2Zv
cmVpZ24ta2V5cz48cmVmLXR5cGUgbmFtZT0iSm91cm5hbCBBcnRpY2xlIj4xNzwvcmVmLXR5cGU+
PGNvbnRyaWJ1dG9ycz48YXV0aG9ycz48YXV0aG9yPllhbmcsIFguPC9hdXRob3I+PGF1dGhvcj5D
aGVuLCBYLjwvYXV0aG9yPjxhdXRob3I+RnUsIFkuPC9hdXRob3I+PGF1dGhvcj5MdW8sIFEuPC9h
dXRob3I+PGF1dGhvcj5EdSwgTC48L2F1dGhvcj48YXV0aG9yPlFpdSwgSC48L2F1dGhvcj48YXV0
aG9yPlFpdSwgVC48L2F1dGhvcj48YXV0aG9yPlpoYW5nLCBMLjwvYXV0aG9yPjxhdXRob3I+TWVu
ZywgSC48L2F1dGhvcj48L2F1dGhvcnM+PC9jb250cmlidXRvcnM+PGF1dGgtYWRkcmVzcz5UaGUg
Rmlyc3QgQnJhbmNoLCBUaGUgRmlyc3QgQWZmaWxpYXRlZCBIb3NwaXRhbCBvZiBDaG9uZ3Fpbmcg
TWVkaWNhbCBVbml2ZXJzaXR5LCBDaG9uZ3FpbmcsIFBlb3BsZSZhcG9zO3MgUmVwdWJsaWMgb2Yg
Q2hpbmEuJiN4RDtEZXBhcnRtZW50IG9mIFBzeWNoaWF0cnksIFRoZSBGaXJzdCBBZmZpbGlhdGVk
IEhvc3BpdGFsIG9mIENob25ncWluZyBNZWRpY2FsIFVuaXZlcnNpdHksIENob25ncWluZywgUGVv
cGxlJmFwb3M7cyBSZXB1YmxpYyBvZiBDaGluYS48L2F1dGgtYWRkcmVzcz48dGl0bGVzPjx0aXRs
ZT5Db21wYXJhdGl2ZSBlZmZpY2FjeSBhbmQgc2FmZXR5IG9mIENyb2N1cyBzYXRpdnVzIEwuIGZv
ciB0cmVhdGluZyBtaWxkIHRvIG1vZGVyYXRlIG1ham9yIGRlcHJlc3NpdmUgZGlzb3JkZXIgaW4g
YWR1bHRzOiBhIG1ldGEtYW5hbHlzaXMgb2YgcmFuZG9taXplZCBjb250cm9sbGVkIHRyaWFsczwv
dGl0bGU+PHNlY29uZGFyeS10aXRsZT5OZXVyb3BzeWNoaWF0ciBEaXMgVHJlYXQ8L3NlY29uZGFy
eS10aXRsZT48L3RpdGxlcz48cGVyaW9kaWNhbD48ZnVsbC10aXRsZT5OZXVyb3BzeWNoaWF0ciBE
aXMgVHJlYXQ8L2Z1bGwtdGl0bGU+PC9wZXJpb2RpY2FsPjxwYWdlcz4xMjk3LTEzMDU8L3BhZ2Vz
Pjx2b2x1bWU+MTQ8L3ZvbHVtZT48ZWRpdGlvbj4yMDE4MDUyMTwvZWRpdGlvbj48a2V5d29yZHM+
PGtleXdvcmQ+ZGVwcmVzc2lvbjwva2V5d29yZD48a2V5d29yZD5lZmZpY2FjeTwva2V5d29yZD48
a2V5d29yZD5tZXRhLWFuYWx5c2lzPC9rZXl3b3JkPjxrZXl3b3JkPnNhZmV0eTwva2V5d29yZD48
a2V5d29yZD5zYWZmcm9uPC9rZXl3b3JkPjwva2V5d29yZHM+PGRhdGVzPjx5ZWFyPjIwMTg8L3ll
YXI+PC9kYXRlcz48aXNibj4xMTc2LTYzMjggKFByaW50KSYjeEQ7MTE3OC0yMDIxIChFbGVjdHJv
bmljKSYjeEQ7MTE3Ni02MzI4IChMaW5raW5nKTwvaXNibj48YWNjZXNzaW9uLW51bT4yOTg0OTQ2
MTwvYWNjZXNzaW9uLW51bT48dXJscz48cmVsYXRlZC11cmxzPjx1cmw+aHR0cHM6Ly93d3cuZG92
ZXByZXNzLmNvbS9nZXRmaWxlLnBocD9maWxlSUQ9NDIxODk8L3VybD48L3JlbGF0ZWQtdXJscz48
L3VybHM+PGN1c3RvbTE+RGlzY2xvc3VyZSBUaGUgYXV0aG9ycyByZXBvcnQgbm8gY29uZmxpY3Rz
IG9mIGludGVyZXN0IGluIHRoaXMgd29yay48L2N1c3RvbTE+PGN1c3RvbTI+UE1DNTk2NzM3Mjwv
Y3VzdG9tMj48ZWxlY3Ryb25pYy1yZXNvdXJjZS1udW0+aHR0cHM6Ly9kb2kub3JnLzEwLjIxNDcv
bmR0LlMxNTc1NTA8L2VsZWN0cm9uaWMtcmVzb3VyY2UtbnVtPjxyZW1vdGUtZGF0YWJhc2UtbmFt
ZT5QdWJNZWQtbm90LU1FRExJTkU8L3JlbW90ZS1kYXRhYmFzZS1uYW1lPjxyZW1vdGUtZGF0YWJh
c2UtcHJvdmlkZXI+TkxNPC9yZW1vdGUtZGF0YWJhc2UtcHJvdmlkZXI+PC9yZWNvcmQ+PC9DaXRl
PjwvRW5kTm90ZT5=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PEVuZE5vdGU+PENpdGU+PEF1dGhvcj5GaXJvb3plZWk8L0F1dGhvcj48WWVhcj4yMDIxPC9ZZWFy
PjxSZWNOdW0+NTQ5PC9SZWNOdW0+PERpc3BsYXlUZXh0Pig3NiwgODgsIDE3NiwgMjA5LTIxNCk8
L0Rpc3BsYXlUZXh0PjxyZWNvcmQ+PHJlYy1udW1iZXI+NTQ5PC9yZWMtbnVtYmVyPjxmb3JlaWdu
LWtleXM+PGtleSBhcHA9IkVOIiBkYi1pZD0iZmZmYTI5ZXB1cHZ2MDNlMndhZHZ3MGRuZDJ0MmF6
c3R0OXY1IiB0aW1lc3RhbXA9IjE2ODg3MDkyMzQiPjU0OTwva2V5PjwvZm9yZWlnbi1rZXlzPjxy
ZWYtdHlwZSBuYW1lPSJKb3VybmFsIEFydGljbGUiPjE3PC9yZWYtdHlwZT48Y29udHJpYnV0b3Jz
PjxhdXRob3JzPjxhdXRob3I+Rmlyb296ZWVpLCBULiBTLjwvYXV0aG9yPjxhdXRob3I+RmVpemks
IEEuPC9hdXRob3I+PGF1dGhvcj5SZXphZWl6YWRlaCwgSC48L2F1dGhvcj48YXV0aG9yPlphcmdh
cmFuLCBBLjwvYXV0aG9yPjxhdXRob3I+Um9vaGFmemEsIEguIFIuPC9hdXRob3I+PGF1dGhvcj5L
YXJpbWksIE0uPC9hdXRob3I+PC9hdXRob3JzPjwvY29udHJpYnV0b3JzPjxhdXRoLWFkZHJlc3M+
RGVwYXJ0bWVudCBvZiBUcmFkaXRpb25hbCBNZWRpY2luZSwgU2Nob29sIG9mIFBlcnNpYW4gTWVk
aWNpbmUsIFRlaHJhbiBVbml2ZXJzaXR5IG9mIE1lZGljYWwgU2NpZW5jZXMsIFRlaHJhbiwgMTY2
ODc1Mzk2MSwgSXJhbi4mI3hEO0RlcGFydG1lbnQgb2YgQmlvc3RhdGlzdGljcyBhbmQgRXBpZGVt
aW9sb2d5LCBTY2hvb2wgb2YgSGVhbHRoLCBJc2ZhaGFuIFVuaXZlcnNpdHkgb2YgTWVkaWNhbCBT
Y2llbmNlcywgSXNmYWhhbiwgODE3NDY3MzQ2MSwgSXJhbi4mI3hEO0RlcGFydG1lbnQgb2YgVHJh
ZGl0aW9uYWwgUGhhcm1hY3ksIFNjaG9vbCBvZiBQZXJzaWFuIE1lZGljaW5lLCBUZWhyYW4gVW5p
dmVyc2l0eSBvZiBNZWRpY2FsIFNjaWVuY2VzLCBUZWhyYW4sIDE2Njg3NTM5NjEsIElyYW4uJiN4
RDtNZW50YWwgSGVhbHRoIERlcGFydG1lbnQsIENhcmRpYWMgUmVoYWJpbGl0YXRpb24gUmVzZWFy
Y2ggQ2VudGVyLCBDYXJkaW92YXNjdWxhciBSZXNlYXJjaCBJbnN0aXR1dGUsIElzZmFoYW4gVW5p
dmVyc2l0eSBvZiBNZWRpY2FsIFNjaWVuY2VzLCBJc2ZhaGFuLCA4MTU4Mzg4OTk0LCBJcmFuLiYj
eEQ7RGVwYXJ0bWVudCBvZiBUcmFkaXRpb25hbCBNZWRpY2luZSwgU2Nob29sIG9mIFBlcnNpYW4g
TWVkaWNpbmUsIFRlaHJhbiBVbml2ZXJzaXR5IG9mIE1lZGljYWwgU2NpZW5jZXMsIFRlaHJhbiwg
MTY2ODc1Mzk2MSwgSXJhbi4gRWxlY3Ryb25pYyBhZGRyZXNzOiBtZWhyZGFka2FyaW1pQHlhaG9v
LmNvbS48L2F1dGgtYWRkcmVzcz48dGl0bGVzPjx0aXRsZT5UaGUgQW50aWRlcHJlc3NhbnQgRWZm
ZWN0cyBvZiBMYXZlbmRlciAoTGF2YW5kdWxhIGFuZ3VzdGlmb2xpYSBNaWxsLik6IEEgU3lzdGVt
YXRpYyBSZXZpZXcgYW5kIE1ldGEtQW5hbHlzaXMgb2YgUmFuZG9taXplZCBDb250cm9sbGVkIENs
aW5pY2FsIFRyaWFsczwvdGl0bGU+PHNlY29uZGFyeS10aXRsZT5Db21wbGVtZW50YXJ5IFRoZXJh
cGllcyBpbiBNZWRpY2luZTwvc2Vjb25kYXJ5LXRpdGxlPjwvdGl0bGVzPjxwZXJpb2RpY2FsPjxm
dWxsLXRpdGxlPkNvbXBsZW1lbnRhcnkgVGhlcmFwaWVzIGluIE1lZGljaW5lPC9mdWxsLXRpdGxl
PjwvcGVyaW9kaWNhbD48cGFnZXM+MTAyNjc5PC9wYWdlcz48dm9sdW1lPjU5PC92b2x1bWU+PGVk
aXRpb24+MjAyMTAyMDQ8L2VkaXRpb24+PGtleXdvcmRzPjxrZXl3b3JkPkFkbWluaXN0cmF0aW9u
LCBPcmFsPC9rZXl3b3JkPjxrZXl3b3JkPkFudGlkZXByZXNzaXZlIEFnZW50cy90aGVyYXBldXRp
YyB1c2U8L2tleXdvcmQ+PGtleXdvcmQ+SHVtYW5zPC9rZXl3b3JkPjxrZXl3b3JkPipMYXZhbmR1
bGE8L2tleXdvcmQ+PGtleXdvcmQ+RGVwcmVzc2lvbjwva2V5d29yZD48a2V5d29yZD5IZXJiYWwg
bWVkaWNpbmU8L2tleXdvcmQ+PGtleXdvcmQ+TGF2YW5kdWxhIGFuZ3VzdGlmb2xpYTwva2V5d29y
ZD48a2V5d29yZD5MYXZlbmRlcjwva2V5d29yZD48a2V5d29yZD5QZXJzaWFuIG1lZGljaW5lPC9r
ZXl3b3JkPjwva2V5d29yZHM+PGRhdGVzPjx5ZWFyPjIwMjE8L3llYXI+PHB1Yi1kYXRlcz48ZGF0
ZT5KdW48L2RhdGU+PC9wdWItZGF0ZXM+PC9kYXRlcz48aXNibj4xODczLTY5NjMgKEVsZWN0cm9u
aWMpJiN4RDswOTY1LTIyOTkgKExpbmtpbmcpPC9pc2JuPjxhY2Nlc3Npb24tbnVtPjMzNTQ5Njg3
PC9hY2Nlc3Npb24tbnVtPjx1cmxzPjxyZWxhdGVkLXVybHM+PHVybD5odHRwczovL2V6cHJveHku
bGliLm1vbmFzaC5lZHUuYXUvbG9naW4/dXJsPWh0dHA6Ly9vdmlkc3Aub3ZpZC5jb20vb3ZpZHdl
Yi5jZ2k/VD1KUyZhbXA7Q1NDPVkmYW1wO05FV1M9TiZhbXA7UEFHRT1mdWxsdGV4dCZhbXA7RD1t
ZWRwJmFtcDtBTj0zMzU0OTY4NzwvdXJsPjwvcmVsYXRlZC11cmxzPjwvdXJscz48ZWxlY3Ryb25p
Yy1yZXNvdXJjZS1udW0+aHR0cHM6Ly9kb2kub3JnLzEwLjEwMTYvai5jdGltLjIwMjEuMTAyNjc5
PC9lbGVjdHJvbmljLXJlc291cmNlLW51bT48cmVtb3RlLWRhdGFiYXNlLW5hbWU+TWVkbGluZTwv
cmVtb3RlLWRhdGFiYXNlLW5hbWU+PHJlbW90ZS1kYXRhYmFzZS1wcm92aWRlcj5OTE08L3JlbW90
ZS1kYXRhYmFzZS1wcm92aWRlcj48L3JlY29yZD48L0NpdGU+PENpdGU+PEF1dGhvcj5XYW5nPC9B
dXRob3I+PFllYXI+MjAyMTwvWWVhcj48UmVjTnVtPjgyMDwvUmVjTnVtPjxyZWNvcmQ+PHJlYy1u
dW1iZXI+ODIwPC9yZWMtbnVtYmVyPjxmb3JlaWduLWtleXM+PGtleSBhcHA9IkVOIiBkYi1pZD0i
ZmZmYTI5ZXB1cHZ2MDNlMndhZHZ3MGRuZDJ0MmF6c3R0OXY1IiB0aW1lc3RhbXA9IjE2ODg3MDky
MzQiPjgyMDwva2V5PjwvZm9yZWlnbi1rZXlzPjxyZWYtdHlwZSBuYW1lPSJKb3VybmFsIEFydGlj
bGUiPjE3PC9yZWYtdHlwZT48Y29udHJpYnV0b3JzPjxhdXRob3JzPjxhdXRob3I+V2FuZywgWi48
L2F1dGhvcj48YXV0aG9yPlpoYW5nLCBRLjwvYXV0aG9yPjxhdXRob3I+SHVhbmcsIEguPC9hdXRo
b3I+PGF1dGhvcj5MaXUsIFouPC9hdXRob3I+PC9hdXRob3JzPjwvY29udHJpYnV0b3JzPjxhdXRo
LWFkZHJlc3M+VGhlIGZpcnN0IGhvc3BpdGFsIG9mIENoaW5hIE1lZGljYWwgVW5pdmVyc2l0eSwg
MTU1IE5hbmppbmdiZWkgU3RyZWV0LCBTaGVueWFuZywgTGlhb25pbmcsIDExMDAwMSwgQ2hpbmEu
IEVsZWN0cm9uaWMgYWRkcmVzczogd2FuZ3poZWNtdUBzaW5hLmNvbS4mI3hEO1RoZSBmaXJzdCBo
b3NwaXRhbCBvZiBDaGluYSBNZWRpY2FsIFVuaXZlcnNpdHksIDE1NSBOYW5qaW5nYmVpIFN0cmVl
dCwgU2hlbnlhbmcsIExpYW9uaW5nLCAxMTAwMDEsIENoaW5hLiBFbGVjdHJvbmljIGFkZHJlc3M6
IDkxMzUyNDIwMEBxcS5jb20uJiN4RDtUaGUgZmlyc3QgaG9zcGl0YWwgb2YgQ2hpbmEgTWVkaWNh
bCBVbml2ZXJzaXR5LCAxNTUgTmFuamluZ2JlaSBTdHJlZXQsIFNoZW55YW5nLCBMaWFvbmluZywg
MTEwMDAxLCBDaGluYS4gRWxlY3Ryb25pYyBhZGRyZXNzOiAxMjE2NjQxMzI0QHFxLmNvbS4mI3hE
O1RoZSBmaXJzdCBob3NwaXRhbCBvZiBDaGluYSBNZWRpY2FsIFVuaXZlcnNpdHksIDE1NSBOYW5q
aW5nYmVpIFN0cmVldCwgU2hlbnlhbmcsIExpYW9uaW5nLCAxMTAwMDEsIENoaW5hLiBFbGVjdHJv
bmljIGFkZHJlc3M6IDE4MzY2NjM0NDVAcXEuY29tLjwvYXV0aC1hZGRyZXNzPjx0aXRsZXM+PHRp
dGxlPlRoZSBlZmZpY2FjeSBhbmQgYWNjZXB0YWJpbGl0eSBvZiBjdXJjdW1pbiBmb3IgdGhlIHRy
ZWF0bWVudCBvZiBkZXByZXNzaW9uIG9yIGRlcHJlc3NpdmUgc3ltcHRvbXM6IEEgc3lzdGVtYXRp
YyByZXZpZXcgYW5kIG1ldGEtYW5hbHlzaXM8L3RpdGxlPjxzZWNvbmRhcnktdGl0bGU+Sm91cm5h
bCBvZiBBZmZlY3RpdmUgRGlzb3JkZXJzPC9zZWNvbmRhcnktdGl0bGU+PC90aXRsZXM+PHBlcmlv
ZGljYWw+PGZ1bGwtdGl0bGU+Sm91cm5hbCBvZiBBZmZlY3RpdmUgRGlzb3JkZXJzPC9mdWxsLXRp
dGxlPjwvcGVyaW9kaWNhbD48cGFnZXM+MjQyLTI1MTwvcGFnZXM+PHZvbHVtZT4yODI8L3ZvbHVt
ZT48ZWRpdGlvbj4yMDIwMTIzMTwvZWRpdGlvbj48a2V5d29yZHM+PGtleXdvcmQ+KkN1cmN1bWlu
L3RoZXJhcGV1dGljIHVzZTwva2V5d29yZD48a2V5d29yZD4qRGVwcmVzc2lvbi9kcnVnIHRoZXJh
cHk8L2tleXdvcmQ+PGtleXdvcmQ+SHVtYW5zPC9rZXl3b3JkPjxrZXl3b3JkPkN1cmN1bWE8L2tl
eXdvcmQ+PGtleXdvcmQ+Q3VyY3VtaW48L2tleXdvcmQ+PGtleXdvcmQ+RGVwcmVzc2lvbjwva2V5
d29yZD48a2V5d29yZD5EZXByZXNzaXZlIHN5bXB0b21zPC9rZXl3b3JkPjxrZXl3b3JkPk1ldGEt
YW5hbHlzaXM8L2tleXdvcmQ+PGtleXdvcmQ+U3lzdGVtYXRpYyByZXZpZXc8L2tleXdvcmQ+PC9r
ZXl3b3Jkcz48ZGF0ZXM+PHllYXI+MjAyMTwveWVhcj48cHViLWRhdGVzPjxkYXRlPk1hciAxPC9k
YXRlPjwvcHViLWRhdGVzPjwvZGF0ZXM+PHB1Yi1sb2NhdGlvbj5OZXRoZXJsYW5kczwvcHViLWxv
Y2F0aW9uPjxwdWJsaXNoZXI+RWxzZXZpZXIgQi5WLjwvcHVibGlzaGVyPjxpc2JuPjE1NzMtMjUx
NyAoRWxlY3Ryb25pYykmI3hEOzAxNjUtMDMyNyAoTGlua2luZyk8L2lzYm4+PGFjY2Vzc2lvbi1u
dW0+MzM0MTgzNzM8L2FjY2Vzc2lvbi1udW0+PHVybHM+PHJlbGF0ZWQtdXJscz48dXJsPmh0dHA6
Ly93d3cuZWxzZXZpZXIuY29tL2xvY2F0ZS9qYWQ8L3VybD48L3JlbGF0ZWQtdXJscz48L3VybHM+
PGVsZWN0cm9uaWMtcmVzb3VyY2UtbnVtPmh0dHBzOi8vZG9pLm9yZy8xMC4xMDE2L2ouamFkLjIw
MjAuMTIuMTU4PC9lbGVjdHJvbmljLXJlc291cmNlLW51bT48cmVtb3RlLWRhdGFiYXNlLW5hbWU+
TWVkbGluZTwvcmVtb3RlLWRhdGFiYXNlLW5hbWU+PHJlbW90ZS1kYXRhYmFzZS1wcm92aWRlcj5O
TE08L3JlbW90ZS1kYXRhYmFzZS1wcm92aWRlcj48L3JlY29yZD48L0NpdGU+PENpdGU+PEF1dGhv
cj5EYWk8L0F1dGhvcj48WWVhcj4yMDIwPC9ZZWFyPjxSZWNOdW0+NjE2PC9SZWNOdW0+PHJlY29y
ZD48cmVjLW51bWJlcj42MTY8L3JlYy1udW1iZXI+PGZvcmVpZ24ta2V5cz48a2V5IGFwcD0iRU4i
IGRiLWlkPSJmZmZhMjllcHVwdnYwM2Uyd2FkdncwZG5kMnQyYXpzdHQ5djUiIHRpbWVzdGFtcD0i
MTY4ODcwOTIzNCI+NjE2PC9rZXk+PC9mb3JlaWduLWtleXM+PHJlZi10eXBlIG5hbWU9IkpvdXJu
YWwgQXJ0aWNsZSI+MTc8L3JlZi10eXBlPjxjb250cmlidXRvcnM+PGF1dGhvcnM+PGF1dGhvcj5E
YWksIExpbGk8L2F1dGhvcj48YXV0aG9yPkNoZW4sIExpbmd5YW48L2F1dGhvcj48YXV0aG9yPldh
bmcsIFdlbmppbmc8L2F1dGhvcj48L2F1dGhvcnM+PC9jb250cmlidXRvcnM+PGF1dGgtYWRkcmVz
cz5EZXBhcnRtZW50IG9mIFJlc2VhcmNoIGFuZCBFZHVjYXRpb24sIEppdWppYW5nIFVuaXZlcnNp
dHkgQ2xpbmljYWwgTWVkaWNhbCBDb2xsZWdlLCBKaXVqaWFuZyBDaXR5LCBKaWFuZ3hpIFByb3Zp
bmNlLiYjeEQ7RGVwYXJ0bWVudCBvZiBSZWhhYmlsaXRhdGlvbiwgRmlyc3QgQWZmaWxpYXRlZCBI
b3NwaXRhbCBvZiBHdWFuZ3pob3UgTWVkaWNhbCBVbml2ZXJzaXR5LCBZdWV4aXUgRGlzdHJpY3Qs
IEd1YW5nemhvdSwgR3Vhbmdkb25nLiYjeEQ7RGVwYXJ0bWVudCBvZiBSZXNlYXJjaCBhbmQgRWR1
Y2F0aW9uIG9mIFRyYWRpdGlvbmFsIENoaW5lc2UgTWVkaWNpbmUgQ2xpbmljYWwgQmFzaWNzLCBH
dWl5YW5nIENvbGxlZ2Ugb2YgVHJhZGl0aW9uYWwgQ2hpbmVzZSBNZWRpY2luZSwgR3VpeWFuZywg
R3VpemhvdSwgQ2hpbmEuPC9hdXRoLWFkZHJlc3M+PHRpdGxlcz48dGl0bGU+U2FmZXR5IGFuZCBF
ZmZpY2FjeSBvZiBTYWZmcm9uIChDcm9jdXMgc2F0aXZ1cyBMLikgZm9yIFRyZWF0aW5nIE1pbGQg
dG8gTW9kZXJhdGUgRGVwcmVzc2lvbjogQSBTeXN0ZW1hdGljIFJldmlldyBhbmQgTWV0YS1hbmFs
eXNpczwvdGl0bGU+PHNlY29uZGFyeS10aXRsZT5Kb3VybmFsIG9mIE5lcnZvdXMgJmFtcDsgTWVu
dGFsIERpc2Vhc2U8L3NlY29uZGFyeS10aXRsZT48L3RpdGxlcz48cGVyaW9kaWNhbD48ZnVsbC10
aXRsZT5Kb3VybmFsIG9mIE5lcnZvdXMgJmFtcDsgTWVudGFsIERpc2Vhc2U8L2Z1bGwtdGl0bGU+
PC9wZXJpb2RpY2FsPjxwYWdlcz4yNjktMjc2PC9wYWdlcz48dm9sdW1lPjIwODwvdm9sdW1lPjxu
dW1iZXI+NDwvbnVtYmVyPjxrZXl3b3Jkcz48a2V5d29yZD5BbnRpZGVwcmVzc2l2ZSBBZ2VudHMv
KnRoZXJhcGV1dGljIHVzZTwva2V5d29yZD48a2V5d29yZD5Dcm9jdXMvKmNoZW1pc3RyeTwva2V5
d29yZD48a2V5d29yZD5EZXByZXNzaW9uLypkcnVnIHRoZXJhcHk8L2tleXdvcmQ+PGtleXdvcmQ+
RGVwcmVzc2l2ZSBEaXNvcmRlci8qZHJ1ZyB0aGVyYXB5PC9rZXl3b3JkPjxrZXl3b3JkPkh1bWFu
czwva2V5d29yZD48a2V5d29yZD5QaHl0b3RoZXJhcHkvbWV0aG9kczwva2V5d29yZD48a2V5d29y
ZD5Qc3ljaGlhdHJpYyBTdGF0dXMgUmF0aW5nIFNjYWxlczwva2V5d29yZD48a2V5d29yZD5SYW5k
b21pemVkIENvbnRyb2xsZWQgVHJpYWxzIGFzIFRvcGljPC9rZXl3b3JkPjxrZXl3b3JkPlRyZWF0
bWVudCBPdXRjb21lPC9rZXl3b3JkPjwva2V5d29yZHM+PGRhdGVzPjx5ZWFyPjIwMjA8L3llYXI+
PHB1Yi1kYXRlcz48ZGF0ZT5BcHI8L2RhdGU+PC9wdWItZGF0ZXM+PC9kYXRlcz48cHViLWxvY2F0
aW9uPkJhbHRpbW9yZSwgTWFyeWxhbmQ8L3B1Yi1sb2NhdGlvbj48cHVibGlzaGVyPkxpcHBpbmNv
dHQgV2lsbGlhbXMgJmFtcDsgV2lsa2luczwvcHVibGlzaGVyPjxpc2JuPjE1MzktNzM2WCAoRWxl
Y3Ryb25pYykmI3hEOzAwMjItMzAxOCAoTGlua2luZyk8L2lzYm4+PGFjY2Vzc2lvbi1udW0+MTQy
NzA0NjM4LiBMYW5ndWFnZTogRW5nbGlzaC4gRW50cnkgRGF0ZTogSW4gUHJvY2Vzcy4gUmV2aXNp
b24gRGF0ZTogMjAyMDA2MDEuIFB1YmxpY2F0aW9uIFR5cGU6IGpvdXJuYWwgYXJ0aWNsZS4gSm91
cm5hbCBTdWJzZXQ6IEJpb21lZGljYWw8L2FjY2Vzc2lvbi1udW0+PHVybHM+PHJlbGF0ZWQtdXJs
cz48dXJsPmh0dHBzOi8vbG9naW4ud3d3cHJveHkxLmxpYnJhcnkudW5zdy5lZHUuYXUvbG9naW4/
dXJsPWh0dHA6Ly9zZWFyY2guZWJzY29ob3N0LmNvbS9sb2dpbi5hc3B4P2RpcmVjdD10cnVlJmFt
cDtkYj1jaW4yMCZhbXA7QU49MTQyNzA0NjM4JmFtcDtzaXRlPWVob3N0LWxpdmUmYW1wO3Njb3Bl
PXNpdGU8L3VybD48L3JlbGF0ZWQtdXJscz48L3VybHM+PGVsZWN0cm9uaWMtcmVzb3VyY2UtbnVt
Pmh0dHBzOi8vZG9pLm9yZy8xMC4xMDk3L05NRC4wMDAwMDAwMDAwMDAxMTE4PC9lbGVjdHJvbmlj
LXJlc291cmNlLW51bT48cmVtb3RlLWRhdGFiYXNlLW5hbWU+TWVkbGluZTwvcmVtb3RlLWRhdGFi
YXNlLW5hbWU+PHJlbW90ZS1kYXRhYmFzZS1wcm92aWRlcj5OTE08L3JlbW90ZS1kYXRhYmFzZS1w
cm92aWRlcj48L3JlY29yZD48L0NpdGU+PENpdGU+PEF1dGhvcj5GdXNhci1Qb2xpPC9BdXRob3I+
PFllYXI+MjAyMDwvWWVhcj48UmVjTnVtPjQ1MDwvUmVjTnVtPjxyZWNvcmQ+PHJlYy1udW1iZXI+
NDUwPC9yZWMtbnVtYmVyPjxmb3JlaWduLWtleXM+PGtleSBhcHA9IkVOIiBkYi1pZD0iZmZmYTI5
ZXB1cHZ2MDNlMndhZHZ3MGRuZDJ0MmF6c3R0OXY1IiB0aW1lc3RhbXA9IjE2ODg3MDkyMzQiPjQ1
MDwva2V5PjwvZm9yZWlnbi1rZXlzPjxyZWYtdHlwZSBuYW1lPSJKb3VybmFsIEFydGljbGUiPjE3
PC9yZWYtdHlwZT48Y29udHJpYnV0b3JzPjxhdXRob3JzPjxhdXRob3I+RnVzYXItUG9saSwgTGF1
cmE8L2F1dGhvcj48YXV0aG9yPlZvenphLCBMdWNpYTwvYXV0aG9yPjxhdXRob3I+R2FiYmlhZGlu
aSwgQWxiZXJ0bzwvYXV0aG9yPjxhdXRob3I+VmFuZWxsYSwgQW50b25pbzwvYXV0aG9yPjxhdXRo
b3I+Q29uY2FzLCBJbGFyaWE8L2F1dGhvcj48YXV0aG9yPlRpbmFjY2ksIFNpbHZpYTwvYXV0aG9y
PjxhdXRob3I+UGV0cmFsaWEsIEFudG9uaW5vPC9hdXRob3I+PGF1dGhvcj5TaWdub3JlbGxpLCBN
YXJpYSBTYWx2aW5hPC9hdXRob3I+PGF1dGhvcj5BZ3VnbGlhLCBFdWdlbmlvPC9hdXRob3I+PC9h
dXRob3JzPjwvY29udHJpYnV0b3JzPjxhdXRoLWFkZHJlc3M+RGVwYXJ0bWVudCBvZiBDbGluaWNh
bCBhbmQgRXhwZXJpbWVudGFsIE1lZGljaW5lLCBQc3ljaGlhdHJ5IFVuaXQsIFVuaXZlcnNpdHkg
b2YgQ2F0YW5pYSwgQ2F0YW5pYSwgSXRhbHkuPC9hdXRoLWFkZHJlc3M+PHRpdGxlcz48dGl0bGU+
Q3VyY3VtaW4gZm9yIGRlcHJlc3Npb246IGEgbWV0YS1hbmFseXNpczwvdGl0bGU+PHNlY29uZGFy
eS10aXRsZT5Dcml0aWNhbCBSZXZpZXdzIGluIEZvb2QgU2NpZW5jZSAmYW1wOyBOdXRyaXRpb248
L3NlY29uZGFyeS10aXRsZT48L3RpdGxlcz48cGVyaW9kaWNhbD48ZnVsbC10aXRsZT5Dcml0aWNh
bCBSZXZpZXdzIGluIEZvb2QgU2NpZW5jZSAmYW1wOyBOdXRyaXRpb248L2Z1bGwtdGl0bGU+PC9w
ZXJpb2RpY2FsPjxwYWdlcz4yNjQzLTI2NTM8L3BhZ2VzPjx2b2x1bWU+NjA8L3ZvbHVtZT48bnVt
YmVyPjE1PC9udW1iZXI+PGVkaXRpb24+MjAxOTA4MTk8L2VkaXRpb24+PGtleXdvcmRzPjxrZXl3
b3JkPkFudGktSW5mbGFtbWF0b3J5IEFnZW50cy90aGVyYXBldXRpYyB1c2U8L2tleXdvcmQ+PGtl
eXdvcmQ+QW50aW94aWRhbnRzL3RoZXJhcGV1dGljIHVzZTwva2V5d29yZD48a2V5d29yZD5DdXJj
dW1hL2NoZW1pc3RyeTwva2V5d29yZD48a2V5d29yZD5DdXJjdW1pbi8qdGhlcmFwZXV0aWMgdXNl
PC9rZXl3b3JkPjxrZXl3b3JkPkRlcHJlc3Npb24vY29tcGxpY2F0aW9ucy8qZGlldCB0aGVyYXB5
PC9rZXl3b3JkPjxrZXl3b3JkPkRlcHJlc3NpdmUgRGlzb3JkZXIsIE1ham9yLypkaWV0IHRoZXJh
cHk8L2tleXdvcmQ+PGtleXdvcmQ+SHVtYW5zPC9rZXl3b3JkPjxrZXl3b3JkPkN1cmN1bWluPC9r
ZXl3b3JkPjxrZXl3b3JkPmFueGlldHk8L2tleXdvcmQ+PGtleXdvcmQ+Y3VyY3VtYTwva2V5d29y
ZD48a2V5d29yZD5kZXByZXNzaW9uPC9rZXl3b3JkPjxrZXl3b3JkPm1ldGEtYW5hbHlzaXM8L2tl
eXdvcmQ+PGtleXdvcmQ+cHN5Y2hpYXRyeTwva2V5d29yZD48a2V5d29yZD5yZXZpZXc8L2tleXdv
cmQ+PGtleXdvcmQ+dHVybWVyaWM8L2tleXdvcmQ+PC9rZXl3b3Jkcz48ZGF0ZXM+PHllYXI+MjAy
MDwveWVhcj48L2RhdGVzPjxwdWItbG9jYXRpb24+UGhpbGFkZWxwaGlhLCBQZW5uc3lsdmFuaWE8
L3B1Yi1sb2NhdGlvbj48cHVibGlzaGVyPlRheWxvciAmYW1wOyBGcmFuY2lzIEx0ZDwvcHVibGlz
aGVyPjxpc2JuPjE1NDktNzg1MiAoRWxlY3Ryb25pYykmI3hEOzEwNDAtODM5OCAoTGlua2luZyk8
L2lzYm4+PGFjY2Vzc2lvbi1udW0+MTQ1MTMzODUwLiBMYW5ndWFnZTogRW5nbGlzaC4gRW50cnkg
RGF0ZTogMjAyMDA5MjcuIFJldmlzaW9uIERhdGU6IDIwMjAwOTI3LiBQdWJsaWNhdGlvbiBUeXBl
OiBqb3VybmFsIGFydGljbGU8L2FjY2Vzc2lvbi1udW0+PHVybHM+PHJlbGF0ZWQtdXJscz48dXJs
Pmh0dHBzOi8vbG9naW4ud3d3cHJveHkxLmxpYnJhcnkudW5zdy5lZHUuYXUvbG9naW4/dXJsPWh0
dHA6Ly9zZWFyY2guZWJzY29ob3N0LmNvbS9sb2dpbi5hc3B4P2RpcmVjdD10cnVlJmFtcDtkYj1j
aW4yMCZhbXA7QU49MTQ1MTMzODUwJmFtcDtzaXRlPWVob3N0LWxpdmUmYW1wO3Njb3BlPXNpdGU8
L3VybD48L3JlbGF0ZWQtdXJscz48L3VybHM+PGVsZWN0cm9uaWMtcmVzb3VyY2UtbnVtPmh0dHBz
Oi8vZG9pLm9yZy8xMC4xMDgwLzEwNDA4Mzk4LjIwMTkuMTY1MzI2MDwvZWxlY3Ryb25pYy1yZXNv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PjwvcmVjb3JkPjwvQ2l0ZT48Q2l0ZT48QXV0aG9yPkdoYWRlcmk8L0F1dGhvcj48WWVhcj4yMDIw
PC9ZZWFyPjxSZWNOdW0+NDM2PC9SZWNOdW0+PHJlY29yZD48cmVjLW51bWJlcj40MzY8L3JlYy1u
dW1iZXI+PGZvcmVpZ24ta2V5cz48a2V5IGFwcD0iRU4iIGRiLWlkPSJmZmZhMjllcHVwdnYwM2Uy
d2FkdncwZG5kMnQyYXpzdHQ5djUiIHRpbWVzdGFtcD0iMTY4ODcwOTIzNCI+NDM2PC9rZXk+PC9m
b3JlaWduLWtleXM+PHJlZi10eXBlIG5hbWU9IkpvdXJuYWwgQXJ0aWNsZSI+MTc8L3JlZi10eXBl
Pjxjb250cmlidXRvcnM+PGF1dGhvcnM+PGF1dGhvcj5HaGFkZXJpLCBBLjwvYXV0aG9yPjxhdXRo
b3I+QXNiYWdoaSwgTy48L2F1dGhvcj48YXV0aG9yPlJlaW5lciwgWi48L2F1dGhvcj48YXV0aG9y
PktvbGFoZG9veiwgRi48L2F1dGhvcj48YXV0aG9yPkFtaXJhbmksIEUuPC9hdXRob3I+PGF1dGhv
cj5NaXJ6YWVpLCBILjwvYXV0aG9yPjxhdXRob3I+QmFuYWZzaGUsIEguIFIuPC9hdXRob3I+PGF1
dGhvcj5NYWxla2kgRGFuYSwgUC48L2F1dGhvcj48YXV0aG9yPkFzZW1pLCBaLjwvYXV0aG9yPjwv
YXV0aG9ycz48L2NvbnRyaWJ1dG9ycz48YXV0aC1hZGRyZXNzPkRlcGFydG1lbnQgb2YgQWRkaWN0
aW9uIFN0dWRpZXMsIFNjaG9vbCBvZiBNZWRpY2FsLCBLYXNoYW4gVW5pdmVyc2l0eSBvZiBNZWRp
Y2FsIFNjaWVuY2VzLCBLYXNoYW4sIElyYW47IENsaW5pY2FsIFJlc2VhcmNoIERldmVsb3BtZW50
IFVuaXQtTWF0aW5pL0thcmdhcm5lamFkIEhvc3BpdGFsLCBLYXNoYW4gVW5pdmVyc2l0eSBvZiBN
ZWRpY2FsIFNjaWVuY2VzLCBLYXNoYW4sIElyYW4uIEVsZWN0cm9uaWMgYWRkcmVzczogZ2FkZXJp
YW1AZ21haWwuY29tLiYjeEQ7U3R1ZGVudCBSZXNlYXJjaCBDb21taXR0ZWUsIExvcmVzdGFuIFVu
aXZlcnNpdHkgb2YgTWVkaWNhbCBTY2llbmNlcywgS2hvcnJhbWFiYWQsIElyYW4uIEVsZWN0cm9u
aWMgYWRkcmVzczogb21pZC5hc2JhZ2hpQGdtYWlsLmNvbS4mI3hEO0RlcGFydG1lbnQgb2YgSW50
ZXJuYWwgTWVkaWNpbmUsIFVuaXZlcnNpdHkgSG9zcGl0YWwgQ2VudHJlIFphZ3JlYiwgU2Nob29s
IG9mIE1lZGljaW5lLCBVbml2ZXJzaXR5IG9mIFphZ3JlYiwgWmFncmViLCBDcm9hdGlhLiBFbGVj
dHJvbmljIGFkZHJlc3M6IHplbGprby5yZWluZXJAa2JjLXphZ3JlYi5oci4mI3hEO0luZGlnZW5v
dXMgYW5kIEdsb2JhbCBIZWFsdGggUmVzZWFyY2gsIERlcGFydG1lbnQgb2YgTWVkaWNpbmUsIFVu
aXZlcnNpdHkgb2YgQWxiZXJ0YSwgRWRtb250b24sIENhbmFkYS4gRWxlY3Ryb25pYyBhZGRyZXNz
OiBmYXJpYmEua29sYWhkb296QHVhbGJlcnRhLmNhLiYjeEQ7UmVzZWFyY2ggQ2VudGVyIGZvciBC
aW9jaGVtaXN0cnkgYW5kIE51dHJpdGlvbiBpbiBNZXRhYm9saWMgRGlzZWFzZXMsIEthc2hhbiBV
bml2ZXJzaXR5IG9mIE1lZGljYWwgU2NpZW5jZXMsIEthc2hhbiwgSXJhbi4gRWxlY3Ryb25pYyBh
ZGRyZXNzOiBlbGFoZS5hbWlyYW5pQHJvY2tldG1haWwuY29tLiYjeEQ7UmVzZWFyY2ggQ2VudGVy
IGZvciBCaW9jaGVtaXN0cnkgYW5kIE51dHJpdGlvbiBpbiBNZXRhYm9saWMgRGlzZWFzZXMsIEth
c2hhbiBVbml2ZXJzaXR5IG9mIE1lZGljYWwgU2NpZW5jZXMsIEthc2hhbiwgSXJhbi4gRWxlY3Ry
b25pYyBhZGRyZXNzOiBoLm1pcnphZWkyMDAyQGdtYWlsLmNvbS4mI3hEO0RlcGFydG1lbnQgb2Yg
UGhhcm1hY29sb2d5LCBTY2hvb2wgb2YgTWVkaWNpbmUsIEthc2hhbiBVbml2ZXJzaXR5IG9mIE1l
ZGljYWwgU2NpZW5jZXMsIEthc2hhbiwgSXJhbi4gRWxlY3Ryb25pYyBhZGRyZXNzOiBiYW5hZnNo
ZTU3QGhvdG1haWwuY29tLiYjeEQ7UmVzZWFyY2ggQ2VudGVyIGZvciBCaW9jaGVtaXN0cnkgYW5k
IE51dHJpdGlvbiBpbiBNZXRhYm9saWMgRGlzZWFzZXMsIEthc2hhbiBVbml2ZXJzaXR5IG9mIE1l
ZGljYWwgU2NpZW5jZXMsIEthc2hhbiwgSXJhbi4gRWxlY3Ryb25pYyBhZGRyZXNzOiBQcnMubWFs
ZWtpQHlhaG9vLmNvbS4mI3hEO1Jlc2VhcmNoIENlbnRlciBmb3IgQmlvY2hlbWlzdHJ5IGFuZCBO
dXRyaXRpb24gaW4gTWV0YWJvbGljIERpc2Vhc2VzLCBLYXNoYW4gVW5pdmVyc2l0eSBvZiBNZWRp
Y2FsIFNjaWVuY2VzLCBLYXNoYW4sIElyYW4uIEVsZWN0cm9uaWMgYWRkcmVzczogYXNlbWlfckB5
YWhvby5jb20uPC9hdXRoLWFkZHJlc3M+PHRpdGxlcz48dGl0bGU+VGhlIGVmZmVjdHMgb2Ygc2Fm
ZnJvbiAoQ3JvY3VzIHNhdGl2dXMgTC4pIG9uIG1lbnRhbCBoZWFsdGggcGFyYW1ldGVycyBhbmQg
Qy1yZWFjdGl2ZSBwcm90ZWluOiBBIG1ldGEtYW5hbHlzaXMgb2YgcmFuZG9taXplZCBjbGluaWNh
bCB0cmlhbHM8L3RpdGxlPjxzZWNvbmRhcnktdGl0bGU+Q29tcGxlbWVudGFyeSBUaGVyYXBpZXMg
aW4gTWVkaWNpbmU8L3NlY29uZGFyeS10aXRsZT48L3RpdGxlcz48cGVyaW9kaWNhbD48ZnVsbC10
aXRsZT5Db21wbGVtZW50YXJ5IFRoZXJhcGllcyBpbiBNZWRpY2luZTwvZnVsbC10aXRsZT48L3Bl
cmlvZGljYWw+PHBhZ2VzPjEwMjI1MDwvcGFnZXM+PHZvbHVtZT40ODwvdm9sdW1lPjxlZGl0aW9u
PjIwMTkxMTIxPC9lZGl0aW9uPjxrZXl3b3Jkcz48a2V5d29yZD5BbnhpZXR5LypkcnVnIHRoZXJh
cHk8L2tleXdvcmQ+PGtleXdvcmQ+Qy1SZWFjdGl2ZSBQcm90ZWluLyphbmFseXNpczwva2V5d29y
ZD48a2V5d29yZD4qQ3JvY3VzPC9rZXl3b3JkPjxrZXl3b3JkPkRlcHJlc3Npb24vKmRydWcgdGhl
cmFweTwva2V5d29yZD48a2V5d29yZD5IdW1hbnM8L2tleXdvcmQ+PGtleXdvcmQ+UGh5dG90aGVy
YXB5PC9rZXl3b3JkPjxrZXl3b3JkPlBsYW50IFByZXBhcmF0aW9ucy8qdGhlcmFwZXV0aWMgdXNl
PC9rZXl3b3JkPjxrZXl3b3JkPlJhbmRvbWl6ZWQgQ29udHJvbGxlZCBUcmlhbHMgYXMgVG9waWM8
L2tleXdvcmQ+PGtleXdvcmQ+U2xlZXAvKmRydWcgZWZmZWN0czwva2V5d29yZD48a2V5d29yZD5J
bmZsYW1tYXRpb248L2tleXdvcmQ+PGtleXdvcmQ+TWVudGFsIGhlYWx0aDwva2V5d29yZD48a2V5
d29yZD5NZXRhLWFuYWx5c2lzPC9rZXl3b3JkPjxrZXl3b3JkPlNhZmZyb248L2tleXdvcmQ+PC9r
ZXl3b3Jkcz48ZGF0ZXM+PHllYXI+MjAyMDwveWVhcj48cHViLWRhdGVzPjxkYXRlPkphbjwvZGF0
ZT48L3B1Yi1kYXRlcz48L2RhdGVzPjxpc2JuPjE4NzMtNjk2MyAoRWxlY3Ryb25pYykmI3hEOzA5
NjUtMjI5OSAoTGlua2luZyk8L2lzYm4+PGFjY2Vzc2lvbi1udW0+MzE5ODcyNDE8L2FjY2Vzc2lv
bi1udW0+PHVybHM+PHJlbGF0ZWQtdXJscz48dXJsPmh0dHBzOi8vd3d3Lm5jYmkubmxtLm5paC5n
b3YvcHVibWVkLzMxOTg3MjQxPC91cmw+PC9yZWxhdGVkLXVybHM+PC91cmxzPjxjdXN0b20xPkRl
Y2xhcmF0aW9uIG9mIENvbXBldGluZyBJbnRlcmVzdCBUaGUgYXV0aG9ycyBkZWNsYXJlIG5vIGNv
bmZsaWN0IG9mIGludGVyZXN0LjwvY3VzdG9tMT48ZWxlY3Ryb25pYy1yZXNvdXJjZS1udW0+aHR0
cHM6Ly9kb2kub3JnLzEwLjEwMTYvai5jdGltLjIwMTkuMTAyMjUwPC9lbGVjdHJvbmljLXJlc291
cmNlLW51bT48cmVtb3RlLWRhdGFiYXNlLW5hbWU+TWVkbGluZTwvcmVtb3RlLWRhdGFiYXNlLW5h
bWU+PHJlbW90ZS1kYXRhYmFzZS1wcm92aWRlcj5OTE08L3JlbW90ZS1kYXRhYmFzZS1wcm92aWRl
cj48cmVzZWFyY2gtbm90ZXM+bm9ucHJpb3JpdHkgcG9wdWxhdGlvbjwvcmVzZWFyY2gtbm90ZXM+
PC9yZWNvcmQ+PC9DaXRlPjxDaXRlPjxBdXRob3I+S2hha3NhcmlhbjwvQXV0aG9yPjxZZWFyPjIw
MTk8L1llYXI+PFJlY051bT4yNzU8L1JlY051bT48cmVjb3JkPjxyZWMtbnVtYmVyPjI3NTwvcmVj
LW51bWJlcj48Zm9yZWlnbi1rZXlzPjxrZXkgYXBwPSJFTiIgZGItaWQ9ImZmZmEyOWVwdXB2djAz
ZTJ3YWR2dzBkbmQydDJhenN0dDl2NSIgdGltZXN0YW1wPSIxNjg4NzA5MjMzIj4yNzU8L2tleT48
L2ZvcmVpZ24ta2V5cz48cmVmLXR5cGUgbmFtZT0iSm91cm5hbCBBcnRpY2xlIj4xNzwvcmVmLXR5
cGU+PGNvbnRyaWJ1dG9ycz48YXV0aG9ycz48YXV0aG9yPktoYWtzYXJpYW4sIE1vanRhYmE8L2F1
dGhvcj48YXV0aG9yPkJlaHphZGlmYXIsIE1hc291ZDwvYXV0aG9yPjxhdXRob3I+QmVoemFkaWZh
ciwgTWV5c2FtPC9hdXRob3I+PGF1dGhvcj5BbGlwb3VyLCBNYXJ5YW08L2F1dGhvcj48YXV0aG9y
PkphaGFucGFuYWgsIEZpcm91emVoPC9hdXRob3I+PGF1dGhvcj5SZSwgVGFuaWEgU2ltb25hPC9h
dXRob3I+PGF1dGhvcj5GaXJlbnp1b2xpLCBGYWJpbzwvYXV0aG9yPjxhdXRob3I+WmVyYmV0dG8s
IFJpY2NhcmRvPC9hdXRob3I+PGF1dGhvcj5CcmFnYXp6aSwgTmljb2xhIEx1aWdpPC9hdXRob3I+
PGF1dGhvcj5BYmR1bGxhZXYsIEFraG9uZHphZGVoIEJhc3RpIEFraG9uZHphZGVoIEJhc3RpIEFr
aG9uZHphZGVoIEFraG9uZHphZGVoIEFsb25zbyBGZXJyYXJpIEdlb3JnaWFkb3UgSGF1c2VuYmxh
cyBIaWdnaW5zIEhpZ2dpbnMgSG9zc2VpbnphZGVoIEp1ZGQgS2FyaW1pIEthc2hhbmkgS2VybWFu
aSBLZXNzbGVyIExpYmVyYXRpIExvcHJlc3RpIE1hcmN1cyBNYXRoZXJzIE1hemlkaSBNb3NoaXJp
IE1vdXNzYXZpIE11cnJheSBOb29yYmFsYSBQaXJvdHRhIFJpb3MgUm95IFNhbWFyZ2hhbmRpYW4g
U2FycmlzIFNjaG1pZHQgU2hhaG1hbnNvdXJpIFN6YWZyYW5za2kgVG90aCBWZWxlaG9yc2NoaSBX
YW5nIFdoaXRlIFdpbmRsZSBZYW5nPC9hdXRob3I+PC9hdXRob3JzPjwvY29udHJpYnV0b3JzPjxh
dXRoLWFkZHJlc3M+UmF6aSBIZXJiYWwgTWVkaWNpbmVzIFJlc2VhcmNoIENlbnRlciwgTG9yZXN0
YW4gVW5pdmVyc2l0eSBvZiBNZWRpY2FsIFNjaWVuY2VzLCBLaG9ycmFtYWJhZCwgSXJhbi4mI3hE
O0RlcGFydG1lbnQgb2YgUGh5c2lvbG9neSwgU2Nob29sIG9mIE1lZGljaW5lLCBMb3Jlc3RhbiBV
bml2ZXJzaXR5IG9mIE1lZGljYWwgU2NpZW5jZXMsIEtob3JyYW1hYmFkLCBJcmFuLiYjeEQ7U29j
aWFsIERldGVybWluYW50cyBvZiBIZWFsdGggUmVzZWFyY2ggQ2VudGVyLCBMb3Jlc3RhbiBVbml2
ZXJzaXR5IG9mIE1lZGljYWwgU2NpZW5jZXMsIEtob3JyYW1hYmFkLCBJcmFuLiYjeEQ7RGVwYXJ0
bWVudCBvZiBFcGlkZW1pb2xvZ3ksIEZhY3VsdHkgb2YgSGVhbHRoIGFuZCBOdXRyaXRpb24sIExv
cmVzdGFuIFVuaXZlcnNpdHkgb2YgTWVkaWNhbCBTY2llbmNlcywgS2hvcnJhbWFiYWQsIElyYW4u
JiN4RDtGYWN1bHR5IG9mIEJpb2xvZ2ljYWwgU2NpZW5jZSAmYW1wOyBUZWNobm9sb2d5LCBTaGFo
aWQgQmVoZXNodGkgVW5pdmVyc2l0eSBvZiBNZWRpY2FsIFNjaWVuY2VzLCBUZWhyYW4sIElyYW4u
JiN4RDtEZXBhcnRtZW50IG9mIEV4cGVyaW1lbnRhbCBhbmQgQ2xpbmljYWwgTWVkaWNpbmUsIENl
bnRlciBmb3IgSW50ZWdyYXRpdmUgTWVkaWNpbmUsIENhcmVnZ2kgVW5pdmVyc2l0eSBIb3NwaXRh
bCwgVW5pdmVyc2l0eSBvZiBGbG9yZW5jZSwgRmxvcmVuY2UsIEl0YWx5LiYjeEQ7Q2VudHJvIFN0
dWRpIFRlcmFwaWEgZGVsbGEgR2VzdGFsdCAoQ1NURyksIE1pbGFuLCBJdGFseS4mI3hEO1VORVND
TyBDaGFpciAmcXVvdDtIZWFsdGggQW50aHJvcG9sb2d5IEJpb3NwaGVyZSBhbmQgSGVhbGluZyBT
eXN0ZW1zJnF1b3Q7LCBVbml2ZXJzaXR5IG9mIEdlbm9hLCBHZW5vYSwgSXRhbHkuJiN4RDtQb3N0
Z3JhZHVhdGUgU2Nob29sIG9mIFB1YmxpYyBIZWFsdGgsIERlcGFydG1lbnQgb2YgSGVhbHRoIFNj
aWVuY2VzIChESVNTQUwpLCBVbml2ZXJzaXR5IG9mIEdlbm9hLCBHZW5vYSwgSXRhbHkuJiN4RDtE
ZXBhcnRtZW50IG9mIE5ldXJvc2NpZW5jZSwgUmVoYWJpbGl0YXRpb24sIE9waHRoYWxtb2xvZ3ks
IEdlbmV0aWNzLCBhbmQgTWF0ZXJuYWwvQ2hpbGQgU2NpZW5jZXMgKERJTk9HTUkpLCBVbml2ZXJz
aXR5IG9mIEdlbm9hLCBHZW5vYSwgSXRhbHkuPC9hdXRoLWFkZHJlc3M+PHRpdGxlcz48dGl0bGU+
VGhlIGVmZmljYWN5IG9mIENyb2N1cyBzYXRpdnVzIChTYWZmcm9uKSB2ZXJzdXMgcGxhY2VibyBh
bmQgRmx1b3hldGluZSBpbiB0cmVhdGluZyBkZXByZXNzaW9uOiBBIHN5c3RlbWF0aWMgcmV2aWV3
IGFuZCBtZXRhLWFuYWx5c2lzPC90aXRsZT48c2Vjb25kYXJ5LXRpdGxlPlBzeWNob2xvZ3kgUmVz
ZWFyY2ggYW5kIEJlaGF2aW9yIE1hbmFnZW1lbnQ8L3NlY29uZGFyeS10aXRsZT48L3RpdGxlcz48
cGVyaW9kaWNhbD48ZnVsbC10aXRsZT5Qc3ljaG9sb2d5IFJlc2VhcmNoIGFuZCBCZWhhdmlvciBN
YW5hZ2VtZW50PC9mdWxsLXRpdGxlPjwvcGVyaW9kaWNhbD48cGFnZXM+Mjk3LTMwNTwvcGFnZXM+
PHZvbHVtZT4xMjwvdm9sdW1lPjxlZGl0aW9uPjIwMTkwNDIzPC9lZGl0aW9uPjxrZXl3b3Jkcz48
a2V5d29yZD5GbHVveGV0aW5lPC9rZXl3b3JkPjxrZXl3b3JkPlNhZmZyb248L2tleXdvcmQ+PGtl
eXdvcmQ+ZGVwcmVzc2lvbjwva2V5d29yZD48a2V5d29yZD5tZXRhLWFuYWx5c2lzPC9rZXl3b3Jk
PjxrZXl3b3JkPnN5c3RlbWF0aWMgcmV2aWV3PC9rZXl3b3JkPjwva2V5d29yZHM+PGRhdGVzPjx5
ZWFyPjIwMTk8L3llYXI+PC9kYXRlcz48cHViLWxvY2F0aW9uPk5ldyBaZWFsYW5kPC9wdWItbG9j
YXRpb24+PHB1Ymxpc2hlcj5Eb3ZlIE1lZGljYWwgUHJlc3MgTHRkLiBOZXcgWmVhbGFuZDwvcHVi
bGlzaGVyPjxpc2JuPjExNzktMTU3OCAoUHJpbnQpJiN4RDsxMTc5LTE1NzggKEVsZWN0cm9uaWMp
JiN4RDsxMTc5LTE1NzggKExpbmtpbmcpPC9pc2JuPjxhY2Nlc3Npb24tbnVtPjMxMTE4ODQ2PC9h
Y2Nlc3Npb24tbnVtPjx1cmxzPjxyZWxhdGVkLXVybHM+PHVybD5odHRwOi8vb3ZpZHNwLm92aWQu
Y29tL292aWR3ZWIuY2dpP1Q9SlMmYW1wO1BBR0U9cmVmZXJlbmNlJmFtcDtEPXBzeWMxNyZhbXA7
TkVXUz1OJmFtcDtBTj0yMDE5LTQwNjc5LTAwMTwvdXJsPjwvcmVsYXRlZC11cmxzPjwvdXJscz48
Y3VzdG9tMT5UaGUgYXV0aG9ycyBkZWNsYXJlIHRoYXQgdGhleSBoYXZlIG5vIGNvbXBldGluZyBp
bnRlcmVzdHMgaW4gdGhpcyB3b3JrLjwvY3VzdG9tMT48Y3VzdG9tMj5QTUM2NTAzNjMzPC9jdXN0
b20yPjxlbGVjdHJvbmljLXJlc291cmNlLW51bT5odHRwczovL2RvaS5vcmcvMTAuMjE0Ny9QUkJN
LlMxOTkzNDM8L2VsZWN0cm9uaWMtcmVzb3VyY2UtbnVtPjxyZW1vdGUtZGF0YWJhc2UtbmFtZT5Q
dWJNZWQtbm90LU1FRExJTkU8L3JlbW90ZS1kYXRhYmFzZS1uYW1lPjxyZW1vdGUtZGF0YWJhc2Ut
cHJvdmlkZXI+TkxNPC9yZW1vdGUtZGF0YWJhc2UtcHJvdmlkZXI+PC9yZWNvcmQ+PC9DaXRlPjxD
aXRlPjxBdXRob3I+TWFyeDwvQXV0aG9yPjxZZWFyPjIwMTk8L1llYXI+PFJlY051bT4xMjMxPC9S
ZWNOdW0+PHJlY29yZD48cmVjLW51bWJlcj4xMjMxPC9yZWMtbnVtYmVyPjxmb3JlaWduLWtleXM+
PGtleSBhcHA9IkVOIiBkYi1pZD0iZmZmYTI5ZXB1cHZ2MDNlMndhZHZ3MGRuZDJ0MmF6c3R0OXY1
IiB0aW1lc3RhbXA9IjE2ODg3MDkyMzUiPjEyMzE8L2tleT48L2ZvcmVpZ24ta2V5cz48cmVmLXR5
cGUgbmFtZT0iSm91cm5hbCBBcnRpY2xlIj4xNzwvcmVmLXR5cGU+PGNvbnRyaWJ1dG9ycz48YXV0
aG9ycz48YXV0aG9yPk1hcngsIFdvbGZnYW5nPC9hdXRob3I+PGF1dGhvcj5MYW5lLCBNZWxpc3Nh
PC9hdXRob3I+PGF1dGhvcj5Sb2NrcywgVGV0eWFuYTwvYXV0aG9yPjxhdXRob3I+UnV1c3VuZW4s
IEFudTwvYXV0aG9yPjxhdXRob3I+TG91Z2htYW4sIEFteTwvYXV0aG9yPjxhdXRob3I+TG9wcmVz
dGksIEFkcmlhbjwvYXV0aG9yPjxhdXRob3I+TWFyc2hhbGwsIFNreWU8L2F1dGhvcj48YXV0aG9y
PkJlcmssIE1pY2hhZWw8L2F1dGhvcj48YXV0aG9yPkphY2thLCBGZWxpY2U8L2F1dGhvcj48YXV0
aG9yPkRlYW4sIE9saXZpYSBNLjwvYXV0aG9yPjwvYXV0aG9ycz48L2NvbnRyaWJ1dG9ycz48YXV0
aC1hZGRyZXNzPkZvb2QgJmFtcDsgTW9vZCBDZW50cmUsIElNUEFDVCBTUkMsIFNjaG9vbCBvZiBN
ZWRpY2luZSwgRGVha2luIFVuaXZlcnNpdHksIEdlZWxvbmcsIEF1c3RyYWxpYS4mI3hEO0RlcGFy
dG1lbnQgb2YgUHN5Y2hpYXRyeSwgS3VvcGlvIFVuaXZlcnNpdHkgSG9zcGl0YWwsIEt1b3Bpbywg
RmlubGFuZCwgYW5kIHRoZSBJbnN0aXR1dGUgb2YgUHVibGljIEhlYWx0aCBhbmQgQ2xpbmljYWwg
TnV0cml0aW9uLCBVbml2ZXJzaXR5IG9mIEVhc3Rlcm4gRmlubGFuZCwgS3VvcGlvLCBGaW5sYW5k
LiYjeEQ7U2Nob29sIG9mIFBzeWNob2xvZ3kgYW5kIEV4ZXJjaXNlIFNjaWVuY2UsIE11cmRvY2gg
VW5pdmVyc2l0eSwgUGVydGgsIFdlc3Rlcm4gQXVzdHJhbGlhLCBBdXN0cmFsaWEuJiN4RDtGYWN1
bHR5IG9mIEhlYWx0aCBTY2llbmNlcyAmYW1wOyBNZWRpY2luZSwgQm9uZCBVbml2ZXJzaXR5LCBS
b2JpbmEsIFF1ZWVuc2xhbmQsIEF1c3RyYWxpYS4mI3hEO0lNUEFDVCBTUkMsIFNjaG9vbCBvZiBN
ZWRpY2luZSwgQmFyd29uIEhlYWx0aCwgRGVha2luIFVuaXZlcnNpdHksIEdlZWxvbmcsIEF1c3Ry
YWxpYS4mI3hEO0RlcGFydG1lbnQgb2YgUHN5Y2hpYXRyeSwgVW5pdmVyc2l0eSBvZiBNZWxib3Vy
bmUsIE1lbGJvdXJuZSwgQXVzdHJhbGlhLCBhbmQgT3J5Z2VuLCB0aGUgTmF0aW9uYWwgQ2VudHJl
IG9mIEV4Y2VsbGVuY2UgaW4gWW91dGggTWVudGFsIEhlYWx0aCwgQ2VudHJlIGZvciBZb3V0aCBN
ZW50YWwgSGVhbHRoIGFuZCB0aGUgRmxvcmV5IEluc3RpdHV0ZSBmb3IgTmV1cm9zY2llbmNlIGFu
ZCBNZW50YWwgSGVhbHRoLCBVbml2ZXJzaXR5IG9mIE1lbGJvdXJuZSwgTWVsYm91cm5lLCBBdXN0
cmFsaWEuJiN4RDtDZW50cmUgZm9yIEFkb2xlc2NlbnQgSGVhbHRoLCBNdXJkb2NoIENoaWxkcmVu
JmFwb3M7cyBSZXNlYXJjaCBJbnN0aXR1dGUsIFZpY3RvcmlhLCBBdXN0cmFsaWEsIGFuZCB0aGUg
QmxhY2sgRG9nIEluc3RpdHV0ZSwgTmV3IFNvdXRoIFdhbGVzLCBBdXN0cmFsaWEuJiN4RDtGbG9y
ZXkgSW5zdGl0dXRlIGZvciBOZXVyb3NjaWVuY2UgYW5kIE1lbnRhbCBIZWFsdGgsIGFuZCB0aGUg
RGVwYXJ0bWVudCBvZiBQc3ljaGlhdHJ5LCBVbml2ZXJzaXR5IG9mIE1lbGJvdXJuZSwgUGFya3Zp
bGxlLCBBdXN0cmFsaWEuPC9hdXRoLWFkZHJlc3M+PHRpdGxlcz48dGl0bGU+RWZmZWN0IG9mIHNh
ZmZyb24gc3VwcGxlbWVudGF0aW9uIG9uIHN5bXB0b21zIG9mIGRlcHJlc3Npb24gYW5kIGFueGll
dHk6IGEgc3lzdGVtYXRpYyByZXZpZXcgYW5kIG1ldGEtYW5hbHlzaXM8L3RpdGxlPjxzZWNvbmRh
cnktdGl0bGU+TnV0cml0aW9uIFJldmlld3M8L3NlY29uZGFyeS10aXRsZT48L3RpdGxlcz48cGVy
aW9kaWNhbD48ZnVsbC10aXRsZT5OdXRyaXRpb24gUmV2aWV3czwvZnVsbC10aXRsZT48L3Blcmlv
ZGljYWw+PHBhZ2VzPjU1Ny01NzE8L3BhZ2VzPjx2b2x1bWU+Nzc8L3ZvbHVtZT48bnVtYmVyPjg8
L251bWJlcj48a2V5d29yZHM+PGtleXdvcmQ+ZGVwcmVzc2lvbjwva2V5d29yZD48a2V5d29yZD5o
ZXJiYWwgbWVkaWNpbmU8L2tleXdvcmQ+PGtleXdvcmQ+aW5mbGFtbWF0aW9uPC9rZXl3b3JkPjxr
ZXl3b3JkPm1lbnRhbCBoZWFsdGg8L2tleXdvcmQ+PGtleXdvcmQ+bW9vZCBkaXNvcmRlcjwva2V5
d29yZD48a2V5d29yZD5udXRyYWNldXRpY2FsPC9rZXl3b3JkPjxrZXl3b3JkPnNhZmZyb248L2tl
eXdvcmQ+PGtleXdvcmQ+dHJlYXRtZW50PC9rZXl3b3JkPjwva2V5d29yZHM+PGRhdGVzPjx5ZWFy
PjIwMTk8L3llYXI+PHB1Yi1kYXRlcz48ZGF0ZT5BdWcgMTwvZGF0ZT48L3B1Yi1kYXRlcz48L2Rh
dGVzPjxwdWJsaXNoZXI+T3hmb3JkIFVuaXZlcnNpdHkgUHJlc3MgLyBVU0E8L3B1Ymxpc2hlcj48
aXNibj4xNzUzLTQ4ODcgKEVsZWN0cm9uaWMpJiN4RDswMDI5LTY2NDMgKExpbmtpbmcpPC9pc2Ju
PjxhY2Nlc3Npb24tbnVtPjEzNzM0ODI1Ni4gTGFuZ3VhZ2U6IEVuZ2xpc2guIEVudHJ5IERhdGU6
IDIwMTkwNzA5LiBSZXZpc2lvbiBEYXRlOiAyMDIwMDczMS4gUHVibGljYXRpb24gVHlwZTogQXJ0
aWNsZTwvYWNjZXNzaW9uLW51bT48dXJscz48cmVsYXRlZC11cmxzPjx1cmw+aHR0cHM6Ly9sb2dp
bi53d3dwcm94eTEubGlicmFyeS51bnN3LmVkdS5hdS9sb2dpbj91cmw9aHR0cDovL3NlYXJjaC5l
YnNjb2hvc3QuY29tL2xvZ2luLmFzcHg/ZGlyZWN0PXRydWUmYW1wO2RiPWNpbjIwJmFtcDtBTj0x
MzczNDgyNTYmYW1wO3NpdGU9ZWhvc3QtbGl2ZSZhbXA7c2NvcGU9c2l0ZTwvdXJsPjwvcmVsYXRl
ZC11cmxzPjwvdXJscz48ZWxlY3Ryb25pYy1yZXNvdXJjZS1udW0+aHR0cHM6Ly9kb2kub3JnLzEw
LjEwOTMvbnV0cml0L251ejAyMzwvZWxlY3Ryb25pYy1yZXNvdXJjZS1udW0+PHJlbW90ZS1kYXRh
YmFzZS1uYW1lPlB1Yk1lZC1ub3QtTUVETElORTwvcmVtb3RlLWRhdGFiYXNlLW5hbWU+PHJlbW90
ZS1kYXRhYmFzZS1wcm92aWRlcj5OTE08L3JlbW90ZS1kYXRhYmFzZS1wcm92aWRlcj48cmVzZWFy
Y2gtbm90ZXM+bm9ucHJpb3JpdHkgcG9wdWxhdGlvbjwvcmVzZWFyY2gtbm90ZXM+PC9yZWNvcmQ+
PC9DaXRlPjxDaXRlPjxBdXRob3I+VMOzdGg8L0F1dGhvcj48WWVhcj4yMDE5PC9ZZWFyPjxSZWNO
dW0+ODYxPC9SZWNOdW0+PHJlY29yZD48cmVjLW51bWJlcj44NjE8L3JlYy1udW1iZXI+PGZvcmVp
Z24ta2V5cz48a2V5IGFwcD0iRU4iIGRiLWlkPSJmZmZhMjllcHVwdnYwM2Uyd2FkdncwZG5kMnQy
YXpzdHQ5djUiIHRpbWVzdGFtcD0iMTY4ODcwOTIzNCI+ODYxPC9rZXk+PC9mb3JlaWduLWtleXM+
PHJlZi10eXBlIG5hbWU9IkpvdXJuYWwgQXJ0aWNsZSI+MTc8L3JlZi10eXBlPjxjb250cmlidXRv
cnM+PGF1dGhvcnM+PGF1dGhvcj5Uw7N0aCwgQmFyYmFyYTwvYXV0aG9yPjxhdXRob3I+SGVneWks
IFDDqXRlcjwvYXV0aG9yPjxhdXRob3I+TGFudG9zLCBUYW3DoXM8L2F1dGhvcj48YXV0aG9yPlN6
YWvDoWNzLCBac29sdDwvYXV0aG9yPjxhdXRob3I+S2Vyw6ltaSwgQmXDoXRhPC9hdXRob3I+PGF1
dGhvcj5WYXJnYSwgR8OhYm9yPC9hdXRob3I+PGF1dGhvcj5UZW5rLCBKdWRpdDwvYXV0aG9yPjxh
dXRob3I+UMOpdGVydsOhcmksIEVyaWthPC9hdXRob3I+PGF1dGhvcj5CYWxhc2vDsywgTcOhcnRh
PC9hdXRob3I+PGF1dGhvcj5SdW1idXMsIFpvbHTDoW48L2F1dGhvcj48YXV0aG9yPlJha29uY3ph
eSwgWm9sdMOhbjwvYXV0aG9yPjxhdXRob3I+QsOhbGludCwgRW1lc2UgUsOpa2E8L2F1dGhvcj48
YXV0aG9yPktpc3MsIFRpdmFkYXI8L2F1dGhvcj48YXV0aG9yPkNzdXBvciwgRGV6c8WRPC9hdXRo
b3I+PC9hdXRob3JzPjwvY29udHJpYnV0b3JzPjxhdXRoLWFkZHJlc3M+RGVwYXJ0bWVudCBvZiBQ
aGFybWFjb2dub3N5LCBGYWN1bHR5IG9mIFBoYXJtYWN5LCBVbml2ZXJzaXR5IG9mIFN6ZWdlZCwg
U3plZ2VkLCBIdW5nYXJ5LiYjeEQ7SW50ZXJkaXNjaXBsaW5hcnkgQ2VudHJlIG9mIE5hdHVyYWwg
UHJvZHVjdHMsIFVuaXZlcnNpdHkgb2YgU3plZ2VkLCBTemVnZWQsIEh1bmdhcnkuJiN4RDtJbnN0
aXR1dGUgZm9yIFRyYW5zbGF0aW9uYWwgTWVkaWNpbmUsIE1lZGljYWwgU2Nob29sLCBVbml2ZXJz
aXR5IG9mIFBlY3MsIFBlY3MsIEh1bmdhcnkuJiN4RDtEZXBhcnRtZW50IG9mIE1lZGljYWwgUGh5
c2ljcyBhbmQgSW5mb3JtYXRpY3MsIEZhY3VsdHkgb2YgTWVkaWNpbmUsIFVuaXZlcnNpdHkgb2Yg
U3plZ2VkLCBTemVnZWQsIEh1bmdhcnkuJiN4RDtEZXBhcnRtZW50IG9mIE9yYWwgQmlvbG9neSwg
RmFjdWx0eSBvZiBEZW50aXN0cnksIFNlbW1lbHdlaXMgVW5pdmVyc2l0eSwgQnVkYXBlc3QsIEh1
bmdhcnkuJiN4RDtEZXBhcnRtZW50IG9mIFBhdGhvcGh5c2lvbG9neSwgVW5pdmVyc2l0eSBvZiBT
emVnZWQsIFN6ZWdlZCwgSHVuZ2FyeS48L2F1dGgtYWRkcmVzcz48dGl0bGVzPjx0aXRsZT5UaGUg
RWZmaWNhY3kgb2YgU2FmZnJvbiBpbiB0aGUgVHJlYXRtZW50IG9mIE1pbGQgdG8gTW9kZXJhdGUg
RGVwcmVzc2lvbjogQSBNZXRhLWFuYWx5c2lzPC90aXRsZT48c2Vjb25kYXJ5LXRpdGxlPlBsYW50
YSBNZWRpY2E8L3NlY29uZGFyeS10aXRsZT48L3RpdGxlcz48cGVyaW9kaWNhbD48ZnVsbC10aXRs
ZT5QbGFudGEgTWVkaWNhPC9mdWxsLXRpdGxlPjwvcGVyaW9kaWNhbD48cGFnZXM+MjQtMzE8L3Bh
Z2VzPjx2b2x1bWU+ODU8L3ZvbHVtZT48bnVtYmVyPjE8L251bWJlcj48ZWRpdGlvbj4yMDE4MDcy
MzwvZWRpdGlvbj48a2V5d29yZHM+PGtleXdvcmQ+QWR1bHQ8L2tleXdvcmQ+PGtleXdvcmQ+QW50
aWRlcHJlc3NpdmUgQWdlbnRzLyp0aGVyYXBldXRpYyB1c2U8L2tleXdvcmQ+PGtleXdvcmQ+KkNy
b2N1czwva2V5d29yZD48a2V5d29yZD5EZXByZXNzaW9uLypkcnVnIHRoZXJhcHk8L2tleXdvcmQ+
PGtleXdvcmQ+SHVtYW5zPC9rZXl3b3JkPjxrZXl3b3JkPipQaHl0b3RoZXJhcHk8L2tleXdvcmQ+
PGtleXdvcmQ+UGxhbnQgUHJlcGFyYXRpb25zLyp0aGVyYXBldXRpYyB1c2U8L2tleXdvcmQ+PGtl
eXdvcmQ+UmFuZG9taXplZCBDb250cm9sbGVkIFRyaWFscyBhcyBUb3BpYzwva2V5d29yZD48L2tl
eXdvcmRzPjxkYXRlcz48eWVhcj4yMDE5PC95ZWFyPjxwdWItZGF0ZXM+PGRhdGU+SmFuPC9kYXRl
PjwvcHViLWRhdGVzPjwvZGF0ZXM+PHB1Ymxpc2hlcj5HZW9yZyBUaGllbWUgVmVybGFnIFN0dXR0
Z2FydDwvcHVibGlzaGVyPjxpc2JuPjE0MzktMDIyMSAoRWxlY3Ryb25pYykmI3hEOzAwMzItMDk0
MyAoTGlua2luZyk8L2lzYm4+PGFjY2Vzc2lvbi1udW0+MTMzODY5NzcyLiBMYW5ndWFnZTogRW5n
bGlzaC4gRW50cnkgRGF0ZTogMjAxOTAxMDcuIFJldmlzaW9uIERhdGU6IDIwMTkwMTA3LiBQdWJs
aWNhdGlvbiBUeXBlOiBBcnRpY2xlPC9hY2Nlc3Npb24tbnVtPjx1cmxzPjxyZWxhdGVkLXVybHM+
PHVybD5odHRwczovL2xvZ2luLnd3d3Byb3h5MS5saWJyYXJ5LnVuc3cuZWR1LmF1L2xvZ2luP3Vy
bD1odHRwOi8vc2VhcmNoLmVic2NvaG9zdC5jb20vbG9naW4uYXNweD9kaXJlY3Q9dHJ1ZSZhbXA7
ZGI9Y2luMjAmYW1wO0FOPTEzMzg2OTc3MiZhbXA7c2l0ZT1laG9zdC1saXZlJmFtcDtzY29wZT1z
aXRlPC91cmw+PC9yZWxhdGVkLXVybHM+PC91cmxzPjxjdXN0b20xPlRoZSBhdXRob3JzIGRlY2xh
cmUgbm8gY29uZmxpY3Qgb2YgaW50ZXJlc3QuPC9jdXN0b20xPjxlbGVjdHJvbmljLXJlc291cmNl
LW51bT5odHRwczovL2RvaS5vcmcvMTAuMTA1NS9hLTA2NjAtOTU2NTwvZWxlY3Ryb25pYy1yZXNv
dXJjZS1udW0+PHJlbW90ZS1kYXRhYmFzZS1uYW1lPk1lZGxpbmU8L3JlbW90ZS1kYXRhYmFzZS1u
YW1lPjxyZW1vdGUtZGF0YWJhc2UtcHJvdmlkZXI+TkxNPC9yZW1vdGUtZGF0YWJhc2UtcHJvdmlk
ZXI+PC9yZWNvcmQ+PC9DaXRlPjxDaXRlPjxBdXRob3I+WWFuZzwvQXV0aG9yPjxZZWFyPjIwMTg8
L1llYXI+PFJlY051bT44MjM8L1JlY051bT48cmVjb3JkPjxyZWMtbnVtYmVyPjgyMzwvcmVjLW51
bWJlcj48Zm9yZWlnbi1rZXlzPjxrZXkgYXBwPSJFTiIgZGItaWQ9ImZmZmEyOWVwdXB2djAzZTJ3
YWR2dzBkbmQydDJhenN0dDl2NSIgdGltZXN0YW1wPSIxNjg4NzA5MjM0Ij44MjM8L2tleT48L2Zv
cmVpZ24ta2V5cz48cmVmLXR5cGUgbmFtZT0iSm91cm5hbCBBcnRpY2xlIj4xNzwvcmVmLXR5cGU+
PGNvbnRyaWJ1dG9ycz48YXV0aG9ycz48YXV0aG9yPllhbmcsIFguPC9hdXRob3I+PGF1dGhvcj5D
aGVuLCBYLjwvYXV0aG9yPjxhdXRob3I+RnUsIFkuPC9hdXRob3I+PGF1dGhvcj5MdW8sIFEuPC9h
dXRob3I+PGF1dGhvcj5EdSwgTC48L2F1dGhvcj48YXV0aG9yPlFpdSwgSC48L2F1dGhvcj48YXV0
aG9yPlFpdSwgVC48L2F1dGhvcj48YXV0aG9yPlpoYW5nLCBMLjwvYXV0aG9yPjxhdXRob3I+TWVu
ZywgSC48L2F1dGhvcj48L2F1dGhvcnM+PC9jb250cmlidXRvcnM+PGF1dGgtYWRkcmVzcz5UaGUg
Rmlyc3QgQnJhbmNoLCBUaGUgRmlyc3QgQWZmaWxpYXRlZCBIb3NwaXRhbCBvZiBDaG9uZ3Fpbmcg
TWVkaWNhbCBVbml2ZXJzaXR5LCBDaG9uZ3FpbmcsIFBlb3BsZSZhcG9zO3MgUmVwdWJsaWMgb2Yg
Q2hpbmEuJiN4RDtEZXBhcnRtZW50IG9mIFBzeWNoaWF0cnksIFRoZSBGaXJzdCBBZmZpbGlhdGVk
IEhvc3BpdGFsIG9mIENob25ncWluZyBNZWRpY2FsIFVuaXZlcnNpdHksIENob25ncWluZywgUGVv
cGxlJmFwb3M7cyBSZXB1YmxpYyBvZiBDaGluYS48L2F1dGgtYWRkcmVzcz48dGl0bGVzPjx0aXRs
ZT5Db21wYXJhdGl2ZSBlZmZpY2FjeSBhbmQgc2FmZXR5IG9mIENyb2N1cyBzYXRpdnVzIEwuIGZv
ciB0cmVhdGluZyBtaWxkIHRvIG1vZGVyYXRlIG1ham9yIGRlcHJlc3NpdmUgZGlzb3JkZXIgaW4g
YWR1bHRzOiBhIG1ldGEtYW5hbHlzaXMgb2YgcmFuZG9taXplZCBjb250cm9sbGVkIHRyaWFsczwv
dGl0bGU+PHNlY29uZGFyeS10aXRsZT5OZXVyb3BzeWNoaWF0ciBEaXMgVHJlYXQ8L3NlY29uZGFy
eS10aXRsZT48L3RpdGxlcz48cGVyaW9kaWNhbD48ZnVsbC10aXRsZT5OZXVyb3BzeWNoaWF0ciBE
aXMgVHJlYXQ8L2Z1bGwtdGl0bGU+PC9wZXJpb2RpY2FsPjxwYWdlcz4xMjk3LTEzMDU8L3BhZ2Vz
Pjx2b2x1bWU+MTQ8L3ZvbHVtZT48ZWRpdGlvbj4yMDE4MDUyMTwvZWRpdGlvbj48a2V5d29yZHM+
PGtleXdvcmQ+ZGVwcmVzc2lvbjwva2V5d29yZD48a2V5d29yZD5lZmZpY2FjeTwva2V5d29yZD48
a2V5d29yZD5tZXRhLWFuYWx5c2lzPC9rZXl3b3JkPjxrZXl3b3JkPnNhZmV0eTwva2V5d29yZD48
a2V5d29yZD5zYWZmcm9uPC9rZXl3b3JkPjwva2V5d29yZHM+PGRhdGVzPjx5ZWFyPjIwMTg8L3ll
YXI+PC9kYXRlcz48aXNibj4xMTc2LTYzMjggKFByaW50KSYjeEQ7MTE3OC0yMDIxIChFbGVjdHJv
bmljKSYjeEQ7MTE3Ni02MzI4IChMaW5raW5nKTwvaXNibj48YWNjZXNzaW9uLW51bT4yOTg0OTQ2
MTwvYWNjZXNzaW9uLW51bT48dXJscz48cmVsYXRlZC11cmxzPjx1cmw+aHR0cHM6Ly93d3cuZG92
ZXByZXNzLmNvbS9nZXRmaWxlLnBocD9maWxlSUQ9NDIxODk8L3VybD48L3JlbGF0ZWQtdXJscz48
L3VybHM+PGN1c3RvbTE+RGlzY2xvc3VyZSBUaGUgYXV0aG9ycyByZXBvcnQgbm8gY29uZmxpY3Rz
IG9mIGludGVyZXN0IGluIHRoaXMgd29yay48L2N1c3RvbTE+PGN1c3RvbTI+UE1DNTk2NzM3Mjwv
Y3VzdG9tMj48ZWxlY3Ryb25pYy1yZXNvdXJjZS1udW0+aHR0cHM6Ly9kb2kub3JnLzEwLjIxNDcv
bmR0LlMxNTc1NTA8L2VsZWN0cm9uaWMtcmVzb3VyY2UtbnVtPjxyZW1vdGUtZGF0YWJhc2UtbmFt
ZT5QdWJNZWQtbm90LU1FRExJTkU8L3JlbW90ZS1kYXRhYmFzZS1uYW1lPjxyZW1vdGUtZGF0YWJh
c2UtcHJvdmlkZXI+TkxNPC9yZW1vdGUtZGF0YWJhc2UtcHJvdmlkZXI+PC9yZWNvcmQ+PC9DaXRl
PjwvRW5kTm90ZT5=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76" w:tooltip="Ghaderi, 2020 #436" w:history="1">
        <w:r>
          <w:rPr>
            <w:rFonts w:eastAsia="Times New Roman" w:cs="Times New Roman"/>
            <w:noProof/>
            <w:szCs w:val="18"/>
            <w:lang w:eastAsia="en-AU"/>
          </w:rPr>
          <w:t>76</w:t>
        </w:r>
      </w:hyperlink>
      <w:r>
        <w:rPr>
          <w:rFonts w:eastAsia="Times New Roman" w:cs="Times New Roman"/>
          <w:noProof/>
          <w:szCs w:val="18"/>
          <w:lang w:eastAsia="en-AU"/>
        </w:rPr>
        <w:t xml:space="preserve">, </w:t>
      </w:r>
      <w:hyperlink w:anchor="_ENREF_88" w:tooltip="Firoozeei, 2021 #549" w:history="1">
        <w:r>
          <w:rPr>
            <w:rFonts w:eastAsia="Times New Roman" w:cs="Times New Roman"/>
            <w:noProof/>
            <w:szCs w:val="18"/>
            <w:lang w:eastAsia="en-AU"/>
          </w:rPr>
          <w:t>88</w:t>
        </w:r>
      </w:hyperlink>
      <w:r>
        <w:rPr>
          <w:rFonts w:eastAsia="Times New Roman" w:cs="Times New Roman"/>
          <w:noProof/>
          <w:szCs w:val="18"/>
          <w:lang w:eastAsia="en-AU"/>
        </w:rPr>
        <w:t xml:space="preserve">, </w:t>
      </w:r>
      <w:hyperlink w:anchor="_ENREF_176" w:tooltip="Marx, 2019 #1231" w:history="1">
        <w:r>
          <w:rPr>
            <w:rFonts w:eastAsia="Times New Roman" w:cs="Times New Roman"/>
            <w:noProof/>
            <w:szCs w:val="18"/>
            <w:lang w:eastAsia="en-AU"/>
          </w:rPr>
          <w:t>176</w:t>
        </w:r>
      </w:hyperlink>
      <w:r>
        <w:rPr>
          <w:rFonts w:eastAsia="Times New Roman" w:cs="Times New Roman"/>
          <w:noProof/>
          <w:szCs w:val="18"/>
          <w:lang w:eastAsia="en-AU"/>
        </w:rPr>
        <w:t xml:space="preserve">, </w:t>
      </w:r>
      <w:hyperlink w:anchor="_ENREF_209" w:tooltip="Wang, 2021 #820" w:history="1">
        <w:r>
          <w:rPr>
            <w:rFonts w:eastAsia="Times New Roman" w:cs="Times New Roman"/>
            <w:noProof/>
            <w:szCs w:val="18"/>
            <w:lang w:eastAsia="en-AU"/>
          </w:rPr>
          <w:t>209-214</w:t>
        </w:r>
      </w:hyperlink>
      <w:r>
        <w:rPr>
          <w:rFonts w:eastAsia="Times New Roman" w:cs="Times New Roman"/>
          <w:noProof/>
          <w:szCs w:val="18"/>
          <w:lang w:eastAsia="en-AU"/>
        </w:rPr>
        <w:t>)</w:t>
      </w:r>
      <w:r>
        <w:rPr>
          <w:rFonts w:eastAsia="Times New Roman" w:cs="Times New Roman"/>
          <w:szCs w:val="18"/>
          <w:lang w:eastAsia="en-AU"/>
        </w:rPr>
        <w:fldChar w:fldCharType="end"/>
      </w:r>
      <w:r>
        <w:rPr>
          <w:rFonts w:eastAsia="Times New Roman" w:cs="Times New Roman"/>
          <w:szCs w:val="18"/>
          <w:lang w:eastAsia="en-AU"/>
        </w:rPr>
        <w:t xml:space="preserve"> </w:t>
      </w:r>
      <w:r>
        <w:t xml:space="preserve">published in 2018 or after that presented results in a meta-analysis and were prioritised for critical appraisal and data extraction (Firoozeei 2021, Wang 2021, Dai 2020, Fusar-Poli 2020, Ghaderi 2020, Khaksarian 2019, Marx 2019, Toth 2019, Yang 2018). One other review </w:t>
      </w:r>
      <w:r>
        <w:rPr>
          <w:rFonts w:eastAsia="Times New Roman" w:cs="Times New Roman"/>
          <w:color w:val="auto"/>
          <w:szCs w:val="18"/>
          <w:lang w:eastAsia="en-AU"/>
        </w:rP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5" w:tooltip="Apaydin, 2016 #686" w:history="1">
        <w:r>
          <w:rPr>
            <w:rFonts w:eastAsia="Times New Roman" w:cs="Times New Roman"/>
            <w:noProof/>
            <w:color w:val="auto"/>
            <w:szCs w:val="18"/>
            <w:lang w:eastAsia="en-AU"/>
          </w:rPr>
          <w:t>215</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r>
        <w:rPr>
          <w:rFonts w:eastAsia="Times New Roman" w:cs="Times New Roman"/>
          <w:color w:val="auto"/>
          <w:szCs w:val="18"/>
          <w:lang w:eastAsia="en-AU"/>
        </w:rPr>
        <w:t xml:space="preserve"> </w:t>
      </w:r>
      <w:r>
        <w:t xml:space="preserve">published prior to 2018 </w:t>
      </w:r>
      <w:r>
        <w:rPr>
          <w:rFonts w:eastAsia="Times New Roman" w:cs="Times New Roman"/>
          <w:color w:val="auto"/>
          <w:szCs w:val="18"/>
          <w:lang w:eastAsia="en-AU"/>
        </w:rPr>
        <w:t>was</w:t>
      </w:r>
      <w:r>
        <w:t xml:space="preserve"> included for critical appraisal and data extraction as it reported on the efficacy of St John’s wort (compared with either placebo or active control), which had not been assessed by the other reviews (</w:t>
      </w:r>
      <w:r w:rsidRPr="004B725B">
        <w:rPr>
          <w:rFonts w:eastAsia="Times New Roman" w:cs="Times New Roman"/>
          <w:color w:val="auto"/>
          <w:szCs w:val="18"/>
          <w:lang w:eastAsia="en-AU"/>
        </w:rPr>
        <w:t>Apaydin</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2016</w:t>
      </w:r>
      <w:r>
        <w:rPr>
          <w:rFonts w:eastAsia="Times New Roman" w:cs="Times New Roman"/>
          <w:color w:val="auto"/>
          <w:szCs w:val="18"/>
          <w:lang w:eastAsia="en-AU"/>
        </w:rPr>
        <w:t>)</w:t>
      </w:r>
      <w:r>
        <w:t xml:space="preserve">. 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t>F1</w:t>
      </w:r>
      <w:r>
        <w:fldChar w:fldCharType="end"/>
      </w:r>
      <w:r>
        <w:t xml:space="preserve">. </w:t>
      </w:r>
      <w:r w:rsidRPr="00DC4A90">
        <w:t xml:space="preserve">Outcome data for critical or important </w:t>
      </w:r>
      <w:r w:rsidRPr="00004EEB">
        <w:t>outcomes</w:t>
      </w:r>
      <w:r w:rsidRPr="00DC4A90">
        <w:t xml:space="preserve"> are provided in Appendix</w:t>
      </w:r>
      <w:r>
        <w:t xml:space="preserve"> </w:t>
      </w:r>
      <w:r>
        <w:fldChar w:fldCharType="begin"/>
      </w:r>
      <w:r>
        <w:instrText xml:space="preserve"> REF _Ref140768593 \n \h </w:instrText>
      </w:r>
      <w:r>
        <w:fldChar w:fldCharType="separate"/>
      </w:r>
      <w:r>
        <w:t>F2</w:t>
      </w:r>
      <w:r>
        <w:fldChar w:fldCharType="end"/>
      </w:r>
      <w:r>
        <w:t xml:space="preserve">. </w:t>
      </w:r>
    </w:p>
    <w:p w14:paraId="366332E3" w14:textId="77777777" w:rsidR="00677467" w:rsidRDefault="00677467" w:rsidP="00677467">
      <w:pPr>
        <w:pStyle w:val="BodyText"/>
      </w:pPr>
      <w:r>
        <w:t>Nine (9) systematic reviews</w:t>
      </w:r>
      <w:r w:rsidRPr="00303D3C">
        <w:t xml:space="preserve"> </w:t>
      </w:r>
      <w:r>
        <w:rPr>
          <w:rFonts w:eastAsia="Times New Roman" w:cs="Times New Roman"/>
          <w:color w:val="auto"/>
          <w:szCs w:val="18"/>
          <w:lang w:eastAsia="en-AU"/>
        </w:rPr>
        <w:fldChar w:fldCharType="begin">
          <w:fldData xml:space="preserve">PEVuZE5vdGU+PENpdGU+PEF1dGhvcj5OZzwvQXV0aG9yPjxZZWFyPjIwMTc8L1llYXI+PFJlY051
bT4xMjA2PC9SZWNOdW0+PERpc3BsYXlUZXh0PigyMTYtMjI0KTwvRGlzcGxheVRleHQ+PHJlY29y
ZD48cmVjLW51bWJlcj4xMjA2PC9yZWMtbnVtYmVyPjxmb3JlaWduLWtleXM+PGtleSBhcHA9IkVO
IiBkYi1pZD0iZmZmYTI5ZXB1cHZ2MDNlMndhZHZ3MGRuZDJ0MmF6c3R0OXY1IiB0aW1lc3RhbXA9
IjE2ODg3MDkyMzUiPjEyMDY8L2tleT48L2ZvcmVpZ24ta2V5cz48cmVmLXR5cGUgbmFtZT0iSm91
cm5hbCBBcnRpY2xlIj4xNzwvcmVmLXR5cGU+PGNvbnRyaWJ1dG9ycz48YXV0aG9ycz48YXV0aG9y
Pk5nLCBRaW4gWGlhbmc8L2F1dGhvcj48YXV0aG9yPlZlbmthdGFuYXJheWFuYW4sIE5hbmRpbmk8
L2F1dGhvcj48YXV0aG9yPkhvLCBDb2xsaW4gWWloIFhpYW48L2F1dGhvcj48L2F1dGhvcnM+PC9j
b250cmlidXRvcnM+PGF1dGgtYWRkcmVzcz5Zb25nIExvbyBMaW4gU2Nob29sIG9mIE1lZGljaW5l
LCBOYXRpb25hbCBVbml2ZXJzaXR5IG9mIFNpbmdhcG9yZSwgU2luZ2Fwb3JlIDExNzU5NywgU2lu
Z2Fwb3JlLiBFbGVjdHJvbmljIGFkZHJlc3M6IG5nLnFpbi54aWFuZ0B1Lm51cy5lZHUuJiN4RDtV
bml2ZXJzaXR5IG9mIE5vdHRpbmdoYW0gTWVkaWNhbCBTY2hvb2wsIFF1ZWVuJmFwb3M7cyBNZWRp
Y2FsIENlbnRyZSwgTm90dGluZ2hhbSBORzcgMlVILCBVbml0ZWQgS2luZ2RvbS4mI3hEO05hdGlv
bmFsIFVuaXZlcnNpdHkgSG9zcGl0YWwsIE5hdGlvbmFsIFVuaXZlcnNpdHkgSGVhbHRoIFN5c3Rl
bSwgU2luZ2Fwb3JlIDExOTA3NCwgU2luZ2Fwb3JlLjwvYXV0aC1hZGRyZXNzPjx0aXRsZXM+PHRp
dGxlPkNsaW5pY2FsIHVzZSBvZiBIeXBlcmljdW0gcGVyZm9yYXR1bSAoU3QgSm9obiZhcG9zO3Mg
d29ydCkgaW4gZGVwcmVzc2lvbjogQSBtZXRhLWFuYWx5c2lzPC90aXRsZT48c2Vjb25kYXJ5LXRp
dGxlPkpvdXJuYWwgb2YgQWZmZWN0aXZlIERpc29yZGVyczwvc2Vjb25kYXJ5LXRpdGxlPjwvdGl0
bGVzPjxwZXJpb2RpY2FsPjxmdWxsLXRpdGxlPkpvdXJuYWwgb2YgQWZmZWN0aXZlIERpc29yZGVy
czwvZnVsbC10aXRsZT48L3BlcmlvZGljYWw+PHBhZ2VzPjIxMS0yMjE8L3BhZ2VzPjx2b2x1bWU+
MjEwPC92b2x1bWU+PGVkaXRpb24+MjAxNzAxMDM8L2VkaXRpb24+PGtleXdvcmRzPjxrZXl3b3Jk
PkFudGhyYWNlbmVzPC9rZXl3b3JkPjxrZXl3b3JkPkFudGlkZXByZXNzaXZlIEFnZW50cy8qdGhl
cmFwZXV0aWMgdXNlPC9rZXl3b3JkPjxrZXl3b3JkPkRlcHJlc3Npb24vKmRydWcgdGhlcmFweTwv
a2V5d29yZD48a2V5d29yZD5IdW1hbnM8L2tleXdvcmQ+PGtleXdvcmQ+Kkh5cGVyaWN1bTwva2V5
d29yZD48a2V5d29yZD5QZXJ5bGVuZS8qYW5hbG9ncyAmYW1wOyBkZXJpdmF0aXZlcy90aGVyYXBl
dXRpYyB1c2U8L2tleXdvcmQ+PGtleXdvcmQ+UGhsb3JvZ2x1Y2lub2wvYW5hbG9ncyAmYW1wOyBk
ZXJpdmF0aXZlczwva2V5d29yZD48a2V5d29yZD4qUGh5dG90aGVyYXB5PC9rZXl3b3JkPjxrZXl3
b3JkPlBsYW50IEV4dHJhY3RzLyp0aGVyYXBldXRpYyB1c2U8L2tleXdvcmQ+PGtleXdvcmQ+U2Vs
ZWN0aXZlIFNlcm90b25pbiBSZXVwdGFrZSBJbmhpYml0b3JzL3RoZXJhcGV1dGljIHVzZTwva2V5
d29yZD48a2V5d29yZD5UZXJwZW5lczwva2V5d29yZD48a2V5d29yZD4qQW50aWRlcHJlc3NhbnQ8
L2tleXdvcmQ+PGtleXdvcmQ+KkNvbXBsZW1lbnRhcnkgYW5kIGFsdGVybmF0aXZlIG1lZGljaW5l
PC9rZXl3b3JkPjxrZXl3b3JkPipEZXByZXNzaW9uPC9rZXl3b3JkPjxrZXl3b3JkPipIeXBlcmZv
cmluPC9rZXl3b3JkPjxrZXl3b3JkPipIeXBlcmljaW48L2tleXdvcmQ+PGtleXdvcmQ+KlN0IEpv
aG4mYXBvcztzIHdvcnQ8L2tleXdvcmQ+PC9rZXl3b3Jkcz48ZGF0ZXM+PHllYXI+MjAxNzwveWVh
cj48cHViLWRhdGVzPjxkYXRlPk1hciAxPC9kYXRlPjwvcHViLWRhdGVzPjwvZGF0ZXM+PHB1Ymxp
c2hlcj5FbHNldmllciBCLlYuPC9wdWJsaXNoZXI+PGlzYm4+MTU3My0yNTE3IChFbGVjdHJvbmlj
KSYjeEQ7MDE2NS0wMzI3IChMaW5raW5nKTwvaXNibj48YWNjZXNzaW9uLW51bT4xMjEwNjcxNTcu
IExhbmd1YWdlOiBFbmdsaXNoLiBFbnRyeSBEYXRlOiAyMDE3MTExNy4gUmV2aXNpb24gRGF0ZTog
MjAxOTExMTEuIFB1YmxpY2F0aW9uIFR5cGU6IGpvdXJuYWwgYXJ0aWNsZTwvYWNjZXNzaW9uLW51
bT48dXJscz48cmVsYXRlZC11cmxzPjx1cmw+aHR0cHM6Ly9sb2dpbi53d3dwcm94eTEubGlicmFy
eS51bnN3LmVkdS5hdS9sb2dpbj91cmw9aHR0cDovL3NlYXJjaC5lYnNjb2hvc3QuY29tL2xvZ2lu
LmFzcHg/ZGlyZWN0PXRydWUmYW1wO2RiPWNpbjIwJmFtcDtBTj0xMjEwNjcxNTcmYW1wO3NpdGU9
ZWhvc3QtbGl2ZSZhbXA7c2NvcGU9c2l0ZTwvdXJsPjwvcmVsYXRlZC11cmxzPjwvdXJscz48ZWxl
Y3Ryb25pYy1yZXNvdXJjZS1udW0+aHR0cHM6Ly9kb2kub3JnLzEwLjEwMTYvai5qYWQuMjAxNi4x
Mi4wNDg8L2VsZWN0cm9uaWMtcmVzb3VyY2UtbnVtPjxyZW1vdGUtZGF0YWJhc2UtbmFtZT5NZWRs
aW5lPC9yZW1vdGUtZGF0YWJhc2UtbmFtZT48cmVtb3RlLWRhdGFiYXNlLXByb3ZpZGVyPk5MTTwv
cmVtb3RlLWRhdGFiYXNlLXByb3ZpZGVyPjwvcmVjb3JkPjwvQ2l0ZT48Q2l0ZT48QXV0aG9yPk5n
PC9BdXRob3I+PFllYXI+MjAxNzwvWWVhcj48UmVjTnVtPjEyMDk8L1JlY051bT48cmVjb3JkPjxy
ZWMtbnVtYmVyPjEyMDk8L3JlYy1udW1iZXI+PGZvcmVpZ24ta2V5cz48a2V5IGFwcD0iRU4iIGRi
LWlkPSJmZmZhMjllcHVwdnYwM2Uyd2FkdncwZG5kMnQyYXpzdHQ5djUiIHRpbWVzdGFtcD0iMTY4
ODcwOTIzNSI+MTIwOTwva2V5PjwvZm9yZWlnbi1rZXlzPjxyZWYtdHlwZSBuYW1lPSJKb3VybmFs
IEFydGljbGUiPjE3PC9yZWYtdHlwZT48Y29udHJpYnV0b3JzPjxhdXRob3JzPjxhdXRob3I+Tmcs
IFFpbiBYaWFuZzwvYXV0aG9yPjxhdXRob3I+S29oLCBTaGF3biBTaGFvIEhvbmc8L2F1dGhvcj48
YXV0aG9yPkNoYW4sIEh3ZWkgV3VlbjwvYXV0aG9yPjxhdXRob3I+SG8sIENvbGxpbiBZaWggWGlh
bjwvYXV0aG9yPjwvYXV0aG9ycz48L2NvbnRyaWJ1dG9ycz48YXV0aC1hZGRyZXNzPllvbmcgTG9v
IExpbiBTY2hvb2wgb2YgTWVkaWNpbmUsIE5hdGlvbmFsIFVuaXZlcnNpdHkgb2YgU2luZ2Fwb3Jl
LCBTaW5nYXBvcmUuIEVsZWN0cm9uaWMgYWRkcmVzczogbmcucWluLnhpYW5nQHUubnVzLmVkdS4m
I3hEO0ZhY3VsdHkgb2YgTWVkaWNpbmUsIE51cnNpbmcgYW5kIEhlYWx0aCBTY2llbmNlcywgTW9u
YXNoIFVuaXZlcnNpdHksIENsYXl0b24sIFZpY3RvcmlhLCBBdXN0cmFsaWEuJiN4RDtOYXRpb25h
bCBVbml2ZXJzaXR5IEhvc3BpdGFsLCBOYXRpb25hbCBVbml2ZXJzaXR5IEhlYWx0aCBTeXN0ZW0s
IFNpbmdhcG9yZS48L2F1dGgtYWRkcmVzcz48dGl0bGVzPjx0aXRsZT5DbGluaWNhbCBVc2Ugb2Yg
Q3VyY3VtaW4gaW4gRGVwcmVzc2lvbjogQSBNZXRhLUFuYWx5c2lzPC90aXRsZT48c2Vjb25kYXJ5
LXRpdGxlPkpvdXJuYWwgb2YgdGhlIEFtZXJpY2FuIE1lZGljYWwgRGlyZWN0b3JzIEFzc29jaWF0
aW9uPC9zZWNvbmRhcnktdGl0bGU+PC90aXRsZXM+PHBlcmlvZGljYWw+PGZ1bGwtdGl0bGU+Sm91
cm5hbCBvZiB0aGUgQW1lcmljYW4gTWVkaWNhbCBEaXJlY3RvcnMgQXNzb2NpYXRpb248L2Z1bGwt
dGl0bGU+PC9wZXJpb2RpY2FsPjxwYWdlcz41MDMtNTA4PC9wYWdlcz48dm9sdW1lPjE4PC92b2x1
bWU+PG51bWJlcj42PC9udW1iZXI+PGVkaXRpb24+MjAxNzAyMjI8L2VkaXRpb24+PGtleXdvcmRz
PjxrZXl3b3JkPkFkdWx0PC9rZXl3b3JkPjxrZXl3b3JkPkFudGktSW5mbGFtbWF0b3J5IEFnZW50
cywgTm9uLVN0ZXJvaWRhbC8qdGhlcmFwZXV0aWMgdXNlPC9rZXl3b3JkPjxrZXl3b3JkPkNvbXBs
ZW1lbnRhcnkgVGhlcmFwaWVzPC9rZXl3b3JkPjxrZXl3b3JkPkN1cmN1bWluLyp0aGVyYXBldXRp
YyB1c2U8L2tleXdvcmQ+PGtleXdvcmQ+RGVwcmVzc2lvbi8qZHJ1ZyB0aGVyYXB5PC9rZXl3b3Jk
PjxrZXl3b3JkPkZlbWFsZTwva2V5d29yZD48a2V5d29yZD5IdW1hbnM8L2tleXdvcmQ+PGtleXdv
cmQ+TWFsZTwva2V5d29yZD48a2V5d29yZD5NaWRkbGUgQWdlZDwva2V5d29yZD48a2V5d29yZD5E
ZXByZXNzaW9uPC9rZXl3b3JkPjxrZXl3b3JkPmFudGlkZXByZXNzYW50PC9rZXl3b3JkPjxrZXl3
b3JkPmNvbXBsZW1lbnRhcnkgYW5kIGFsdGVybmF0aXZlIG1lZGljaW5lPC9rZXl3b3JkPjxrZXl3
b3JkPmN1cmN1bWluPC9rZXl3b3JkPjxrZXl3b3JkPmN1cmN1bWlub2lkPC9rZXl3b3JkPjxrZXl3
b3JkPm5ldXJvcHJvdGVjdGl2ZTwva2V5d29yZD48L2tleXdvcmRzPjxkYXRlcz48eWVhcj4yMDE3
PC95ZWFyPjxwdWItZGF0ZXM+PGRhdGU+SnVuIDE8L2RhdGU+PC9wdWItZGF0ZXM+PC9kYXRlcz48
cHViLWxvY2F0aW9uPk5ldyBZb3JrLCBOZXcgWW9yazwvcHViLWxvY2F0aW9uPjxwdWJsaXNoZXI+
RWxzZXZpZXIgQi5WLjwvcHVibGlzaGVyPjxpc2JuPjE1MzgtOTM3NSAoRWxlY3Ryb25pYykmI3hE
OzE1MjUtODYxMCAoTGlua2luZyk8L2lzYm4+PGFjY2Vzc2lvbi1udW0+MTIzMjE5MDYwLiBMYW5n
dWFnZTogRW5nbGlzaC4gRW50cnkgRGF0ZTogMjAxNzA2MDUuIFJldmlzaW9uIERhdGU6IDIwMTgw
NjIwLiBQdWJsaWNhdGlvbiBUeXBlOiBBcnRpY2xlPC9hY2Nlc3Npb24tbnVtPjx1cmxzPjxyZWxh
dGVkLXVybHM+PHVybD5odHRwczovL2xvZ2luLnd3d3Byb3h5MS5saWJyYXJ5LnVuc3cuZWR1LmF1
L2xvZ2luP3VybD1odHRwOi8vc2VhcmNoLmVic2NvaG9zdC5jb20vbG9naW4uYXNweD9kaXJlY3Q9
dHJ1ZSZhbXA7ZGI9Y2luMjAmYW1wO0FOPTEyMzIxOTA2MCZhbXA7c2l0ZT1laG9zdC1saXZlJmFt
cDtzY29wZT1zaXRlPC91cmw+PC9yZWxhdGVkLXVybHM+PC91cmxzPjxlbGVjdHJvbmljLXJlc291
cmNlLW51bT5odHRwczovL2RvaS5vcmcvMTAuMTAxNi9qLmphbWRhLjIwMTYuMTIuMDcxPC9lbGVj
dHJvbmljLXJlc291cmNlLW51bT48cmVtb3RlLWRhdGFiYXNlLW5hbWU+TWVkbGluZTwvcmVtb3Rl
LWRhdGFiYXNlLW5hbWU+PHJlbW90ZS1kYXRhYmFzZS1wcm92aWRlcj5OTE08L3JlbW90ZS1kYXRh
YmFzZS1wcm92aWRlcj48L3JlY29yZD48L0NpdGU+PENpdGU+PEF1dGhvcj5Bc2hlcjwvQXV0aG9y
PjxZZWFyPjIwMTc8L1llYXI+PFJlY051bT42Njg8L1JlY051bT48cmVjb3JkPjxyZWMtbnVtYmVy
PjY2ODwvcmVjLW51bWJlcj48Zm9yZWlnbi1rZXlzPjxrZXkgYXBwPSJFTiIgZGItaWQ9ImZmZmEy
OWVwdXB2djAzZTJ3YWR2dzBkbmQydDJhenN0dDl2NSIgdGltZXN0YW1wPSIxNjg4NzA5MjM0Ij42
Njg8L2tleT48L2ZvcmVpZ24ta2V5cz48cmVmLXR5cGUgbmFtZT0iSm91cm5hbCBBcnRpY2xlIj4x
NzwvcmVmLXR5cGU+PGNvbnRyaWJ1dG9ycz48YXV0aG9ycz48YXV0aG9yPkFzaGVyLCBHYXJ5IE4u
PC9hdXRob3I+PGF1dGhvcj5HYXJ0bGVobmVyLCBHZXJhbGQ8L2F1dGhvcj48YXV0aG9yPkdheW5l
cywgQnJhZGxleSBOLjwvYXV0aG9yPjxhdXRob3I+QW1pY2ssIEhhbGxlIFIuPC9hdXRob3I+PGF1
dGhvcj5Gb3JuZXJpcywgQ2F0aGVyaW5lPC9hdXRob3I+PGF1dGhvcj5Nb3JnYW4sIExhdXJhIEMu
PC9hdXRob3I+PGF1dGhvcj5Db2tlci1TY2h3aW1tZXIsIEVtbWFudWVsPC9hdXRob3I+PGF1dGhv
cj5Cb2xhbmQsIEVyaW48L2F1dGhvcj48YXV0aG9yPkx1eCwgTGluZGEgSi48L2F1dGhvcj48YXV0
aG9yPkdheWxvcmQsIFN1c2FuPC9hdXRob3I+PGF1dGhvcj5CYW5uLCBDYXJsYTwvYXV0aG9yPjxh
dXRob3I+UGllcmwsIENocmlzdGlhbmUgQmFyYmFyYTwvYXV0aG9yPjxhdXRob3I+TG9ociwgS2F0
aGxlZW4gTi48L2F1dGhvcj48L2F1dGhvcnM+PC9jb250cmlidXRvcnM+PGF1dGgtYWRkcmVzcz4x
IERlcGFydG1lbnQgb2YgRmFtaWx5IE1lZGljaW5lLCBVbml2ZXJzaXR5IG9mIE5vcnRoIENhcm9s
aW5hIGF0IENoYXBlbCBIaWxsICwgQ2hhcGVsIEhpbGwsIE5DLiYjeEQ7MiBSVEkgSW50ZXJuYXRp
b25hbCwgUmVzZWFyY2ggVHJpYW5nbGUgUGFyayAsIE5DLiYjeEQ7MyBEZXBhcnRtZW50IGZvciBF
dmlkZW5jZS1iYXNlZCBNZWRpY2luZSBhbmQgQ2xpbmljYWwgRXBpZGVtaW9sb2d5LCBEYW51YmUg
VW5pdmVyc2l0eSAsIEtyZW1zLCBBdXN0cmlhIC4mI3hEOzQgRGVwYXJ0bWVudCBvZiBQc3ljaGlh
dHJ5LCBVbml2ZXJzaXR5IG9mIE5vcnRoIENhcm9saW5hIGF0IENoYXBlbCBIaWxsICwgQ2hhcGVs
IEhpbGwsIE5DLiYjeEQ7NSBDZWNpbCBHLiBTaGVwcyBDZW50ZXIgZm9yIEhlYWx0aCBTZXJ2aWNl
cyBSZXNlYXJjaCwgVW5pdmVyc2l0eSBvZiBOb3J0aCBDYXJvbGluYSBhdCBDaGFwZWwgSGlsbCAs
IENoYXBlbCBIaWxsLCBOQy4mI3hEOzYgRGVwYXJ0bWVudCBvZiBQaHlzaWNhbCBNZWRpY2luZSBh
bmQgUmVoYWJpbGl0YXRpb24sIFVuaXZlcnNpdHkgb2YgTm9ydGggQ2Fyb2xpbmEgYXQgQ2hhcGVs
IEhpbGwgLCBDaGFwZWwgSGlsbCwgTkMuPC9hdXRoLWFkZHJlc3M+PHRpdGxlcz48dGl0bGU+Q29t
cGFyYXRpdmUgQmVuZWZpdHMgYW5kIEhhcm1zIG9mIENvbXBsZW1lbnRhcnkgYW5kIEFsdGVybmF0
aXZlIE1lZGljaW5lIFRoZXJhcGllcyBmb3IgSW5pdGlhbCBUcmVhdG1lbnQgb2YgTWFqb3IgRGVw
cmVzc2l2ZSBEaXNvcmRlcjogU3lzdGVtYXRpYyBSZXZpZXcgYW5kIE1ldGEtQW5hbHlzaXM8L3Rp
dGxlPjxzZWNvbmRhcnktdGl0bGU+Sm91cm5hbCBvZiBBbHRlcm5hdGl2ZSAmYW1wOyBDb21wbGVt
ZW50YXJ5IE1lZGljaW5lPC9zZWNvbmRhcnktdGl0bGU+PC90aXRsZXM+PHBlcmlvZGljYWw+PGZ1
bGwtdGl0bGU+Sm91cm5hbCBvZiBBbHRlcm5hdGl2ZSAmYW1wOyBDb21wbGVtZW50YXJ5IE1lZGlj
aW5lPC9mdWxsLXRpdGxlPjwvcGVyaW9kaWNhbD48cGFnZXM+OTA3LTkxOTwvcGFnZXM+PHZvbHVt
ZT4yMzwvdm9sdW1lPjxudW1iZXI+MTI8L251bWJlcj48ZWRpdGlvbj4yMDE3MDcxMjwvZWRpdGlv
bj48a2V5d29yZHM+PGtleXdvcmQ+KkNvbXBsZW1lbnRhcnkgVGhlcmFwaWVzL2FkdmVyc2UgZWZm
ZWN0cy9tZXRob2RzL3N0YXRpc3RpY3MgJmFtcDsgbnVtZXJpY2FsIGRhdGE8L2tleXdvcmQ+PGtl
eXdvcmQ+RGVwcmVzc2l2ZSBEaXNvcmRlciwgTWFqb3IvKnRoZXJhcHk8L2tleXdvcmQ+PGtleXdv
cmQ+SHVtYW5zPC9rZXl3b3JkPjxrZXl3b3JkPmFjdXB1bmN0dXJlPC9rZXl3b3JkPjxrZXl3b3Jk
PmFudGlkZXByZXNzYW50czwva2V5d29yZD48a2V5d29yZD5jb21wbGVtZW50YXJ5IGFuZCBhbHRl
cm5hdGl2ZSBtZWRpY2luZTwva2V5d29yZD48a2V5d29yZD5kaWV0YXJ5IHN1cHBsZW1lbnRzPC9r
ZXl3b3JkPjxrZXl3b3JkPmV4ZXJjaXNlPC9rZXl3b3JkPjxrZXl3b3JkPm1ham9yIGRlcHJlc3Np
dmUgZGlzb3JkZXI8L2tleXdvcmQ+PC9rZXl3b3Jkcz48ZGF0ZXM+PHllYXI+MjAxNzwveWVhcj48
cHViLWRhdGVzPjxkYXRlPkRlYzwvZGF0ZT48L3B1Yi1kYXRlcz48L2RhdGVzPjxwdWItbG9jYXRp
b24+TmV3IFJvY2hlbGxlLCBOZXcgWW9yazwvcHViLWxvY2F0aW9uPjxwdWJsaXNoZXI+TWFyeSBB
bm4gTGllYmVydCwgSW5jLjwvcHVibGlzaGVyPjxpc2JuPjE1NTctNzcwOCAoRWxlY3Ryb25pYykm
I3hEOzEwNzUtNTUzNSAoTGlua2luZyk8L2lzYm4+PGFjY2Vzc2lvbi1udW0+MTI2ODQ2NzYyLiBM
YW5ndWFnZTogRW5nbGlzaC4gRW50cnkgRGF0ZTogMjAxNzEyMjAuIFJldmlzaW9uIERhdGU6IDIw
MTkxMDI5LiBQdWJsaWNhdGlvbiBUeXBlOiBBcnRpY2xlPC9hY2Nlc3Npb24tbnVtPjx1cmxzPjxy
ZWxhdGVkLXVybHM+PHVybD5odHRwczovL2xvZ2luLnd3d3Byb3h5MS5saWJyYXJ5LnVuc3cuZWR1
LmF1L2xvZ2luP3VybD1odHRwOi8vc2VhcmNoLmVic2NvaG9zdC5jb20vbG9naW4uYXNweD9kaXJl
Y3Q9dHJ1ZSZhbXA7ZGI9Y2luMjAmYW1wO0FOPTEyNjg0Njc2MiZhbXA7c2l0ZT1laG9zdC1saXZl
JmFtcDtzY29wZT1zaXRlPC91cmw+PC9yZWxhdGVkLXVybHM+PC91cmxzPjxlbGVjdHJvbmljLXJl
c291cmNlLW51bT5odHRwczovL2RvaS5vcmcvMTAuMTA4OS9hY20uMjAxNi4wMjYxPC9lbGVjdHJv
bmljLXJlc291cmNlLW51bT48cmVtb3RlLWRhdGFiYXNlLW5hbWU+TWVkbGluZTwvcmVtb3RlLWRh
dGFiYXNlLW5hbWU+PHJlbW90ZS1kYXRhYmFzZS1wcm92aWRlcj5OTE08L3JlbW90ZS1kYXRhYmFz
ZS1wcm92aWRlcj48L3JlY29yZD48L0NpdGU+PENpdGU+PEF1dGhvcj5BbOKAkEthcmF3aTwvQXV0
aG9yPjxZZWFyPjIwMTY8L1llYXI+PFJlY051bT43MTM8L1JlY051bT48cmVjb3JkPjxyZWMtbnVt
YmVyPjcxMzwvcmVjLW51bWJlcj48Zm9yZWlnbi1rZXlzPjxrZXkgYXBwPSJFTiIgZGItaWQ9ImZm
ZmEyOWVwdXB2djAzZTJ3YWR2dzBkbmQydDJhenN0dDl2NSIgdGltZXN0YW1wPSIxNjg4NzA5MjM0
Ij43MTM8L2tleT48L2ZvcmVpZ24ta2V5cz48cmVmLXR5cGUgbmFtZT0iSm91cm5hbCBBcnRpY2xl
Ij4xNzwvcmVmLXR5cGU+PGNvbnRyaWJ1dG9ycz48YXV0aG9ycz48YXV0aG9yPkFs4oCQS2FyYXdp
LCBEYWxpYTwvYXV0aG9yPjxhdXRob3I+QWwgTWFtb29yaSwgRG9hYSBBbGVtPC9hdXRob3I+PGF1
dGhvcj5UYXl5YXIsIFlhbWFuPC9hdXRob3I+PC9hdXRob3JzPjwvY29udHJpYnV0b3JzPjxhdXRo
LWFkZHJlc3M+QWwtS2FkaGltaXlhIFRlYWNoaW5nIEhvc3BpdGFsLCBCYWdoZGFkLCBJcmFxLiYj
eEQ7RGVwYXJ0bWVudCBvZiBFbWVyZ2VuY3kgTWVkaWNpbmUsIEJhZ2hkYWQgTWVkaWNhbCBDaXR5
LCBCYWdoZGFkLCBJcmFxLiYjeEQ7R3JpZmZpdGggVW5pdmVyc2l0eSwgR29sZCBDb2FzdCwgUXVl
ZW5zbGFuZCwgQXVzdHJhbGlhLjwvYXV0aC1hZGRyZXNzPjx0aXRsZXM+PHRpdGxlPlRoZSBSb2xl
IG9mIEN1cmN1bWluIEFkbWluaXN0cmF0aW9uIGluIFBhdGllbnRzIHdpdGggTWFqb3IgRGVwcmVz
c2l2ZSBEaXNvcmRlcjogTWluaSBNZXRhLUFuYWx5c2lzIG9mIENsaW5pY2FsIFRyaWFsczwvdGl0
bGU+PHNlY29uZGFyeS10aXRsZT5QaHl0b3RoZXJhcHkgUmVzZWFyY2g8L3NlY29uZGFyeS10aXRs
ZT48L3RpdGxlcz48cGVyaW9kaWNhbD48ZnVsbC10aXRsZT5QaHl0b3RoZXJhcHkgUmVzZWFyY2g8
L2Z1bGwtdGl0bGU+PC9wZXJpb2RpY2FsPjxwYWdlcz4xNzUtMTgzPC9wYWdlcz48dm9sdW1lPjMw
PC92b2x1bWU+PG51bWJlcj4yPC9udW1iZXI+PGVkaXRpb24+MjAxNTExMjc8L2VkaXRpb24+PGtl
eXdvcmRzPjxrZXl3b3JkPkFkdWx0PC9rZXl3b3JkPjxrZXl3b3JkPkFnZWQ8L2tleXdvcmQ+PGtl
eXdvcmQ+QW50aWRlcHJlc3NpdmUgQWdlbnRzLyp0aGVyYXBldXRpYyB1c2U8L2tleXdvcmQ+PGtl
eXdvcmQ+Q3VyY3VtYS9jaGVtaXN0cnk8L2tleXdvcmQ+PGtleXdvcmQ+Q3VyY3VtaW4vKnRoZXJh
cGV1dGljIHVzZTwva2V5d29yZD48a2V5d29yZD5EZXByZXNzaXZlIERpc29yZGVyLCBNYWpvci8q
ZHJ1ZyB0aGVyYXB5PC9rZXl3b3JkPjxrZXl3b3JkPkZlbWFsZTwva2V5d29yZD48a2V5d29yZD5I
dW1hbnM8L2tleXdvcmQ+PGtleXdvcmQ+TWFsZTwva2V5d29yZD48a2V5d29yZD5NaWRkbGUgQWdl
ZDwva2V5d29yZD48a2V5d29yZD5RdWFsaXR5IG9mIExpZmU8L2tleXdvcmQ+PGtleXdvcmQ+UmFu
ZG9taXplZCBDb250cm9sbGVkIFRyaWFscyBhcyBUb3BpYzwva2V5d29yZD48a2V5d29yZD5jdXJj
dW1pbjwva2V5d29yZD48a2V5d29yZD5tYWpvciBkZXByZXNzaXZlIGRpc29yZGVyczwva2V5d29y
ZD48L2tleXdvcmRzPjxkYXRlcz48eWVhcj4yMDE2PC95ZWFyPjxwdWItZGF0ZXM+PGRhdGU+RmVi
PC9kYXRlPjwvcHViLWRhdGVzPjwvZGF0ZXM+PHB1Yi1sb2NhdGlvbj5Ib2Jva2VuLCBOZXcgSmVy
c2V5PC9wdWItbG9jYXRpb24+PHB1Ymxpc2hlcj5Kb2huIFdpbGV5ICZhbXA7IFNvbnMsIEluYy48
L3B1Ymxpc2hlcj48aXNibj4xMDk5LTE1NzMgKEVsZWN0cm9uaWMpJiN4RDswOTUxLTQxOFggKExp
bmtpbmcpPC9pc2JuPjxhY2Nlc3Npb24tbnVtPjExMjcxMTMyNC4gTGFuZ3VhZ2U6IEVuZ2xpc2gu
IEVudHJ5IERhdGU6IDIwMTYwNzAzLiBSZXZpc2lvbiBEYXRlOiAyMDE4MDgwOS4gUHVibGljYXRp
b24gVHlwZTogam91cm5hbCBhcnRpY2xlPC9hY2Nlc3Npb24tbnVtPjx1cmxzPjxyZWxhdGVkLXVy
bHM+PHVybD5odHRwczovL2xvZ2luLnd3d3Byb3h5MS5saWJyYXJ5LnVuc3cuZWR1LmF1L2xvZ2lu
P3VybD1odHRwOi8vc2VhcmNoLmVic2NvaG9zdC5jb20vbG9naW4uYXNweD9kaXJlY3Q9dHJ1ZSZh
bXA7ZGI9Y2luMjAmYW1wO0FOPTExMjcxMTMyNCZhbXA7c2l0ZT1laG9zdC1saXZlJmFtcDtzY29w
ZT1zaXRlPC91cmw+PC9yZWxhdGVkLXVybHM+PC91cmxzPjxlbGVjdHJvbmljLXJlc291cmNlLW51
bT5odHRwczovL2RvaS5vcmcvMTAuMTAwMi9wdHIuNTUyNDwvZWxlY3Ryb25pYy1yZXNvdXJjZS1u
dW0+PHJlbW90ZS1kYXRhYmFzZS1uYW1lPk1lZGxpbmU8L3JlbW90ZS1kYXRhYmFzZS1uYW1lPjxy
ZW1vdGUtZGF0YWJhc2UtcHJvdmlkZXI+TkxNPC9yZW1vdGUtZGF0YWJhc2UtcHJvdmlkZXI+PC9y
ZWNvcmQ+PC9DaXRlPjxDaXRlPjxBdXRob3I+Q3VpPC9BdXRob3I+PFllYXI+MjAxNjwvWWVhcj48
UmVjTnVtPjYxODwvUmVjTnVtPjxyZWNvcmQ+PHJlYy1udW1iZXI+NjE4PC9yZWMtbnVtYmVyPjxm
b3JlaWduLWtleXM+PGtleSBhcHA9IkVOIiBkYi1pZD0iZmZmYTI5ZXB1cHZ2MDNlMndhZHZ3MGRu
ZDJ0MmF6c3R0OXY1IiB0aW1lc3RhbXA9IjE2ODg3MDkyMzQiPjYxODwva2V5PjwvZm9yZWlnbi1r
ZXlzPjxyZWYtdHlwZSBuYW1lPSJKb3VybmFsIEFydGljbGUiPjE3PC9yZWYtdHlwZT48Y29udHJp
YnV0b3JzPjxhdXRob3JzPjxhdXRob3I+Q3VpLCBZLiBILjwvYXV0aG9yPjxhdXRob3I+Wmhlbmcs
IFkuPC9hdXRob3I+PC9hdXRob3JzPjwvY29udHJpYnV0b3JzPjxhdXRoLWFkZHJlc3M+RGVwYXJ0
bWVudCBvZiBQZWRpYXRyaWNzLCBCZWlqaW5nIEFuJmFwb3M7ZGluZyBIb3NwaXRhbCwgQ2FwaXRh
bCBNZWRpY2FsIFVuaXZlcnNpdHksIEJlaWppbmcsIFBlb3BsZSZhcG9zO3MgUmVwdWJsaWMgb2Yg
Q2hpbmEuJiN4RDtEZXBhcnRtZW50IG9mIFBlZGlhdHJpY3MsIEJlaWppbmcgQW4mYXBvcztkaW5n
IEhvc3BpdGFsLCBDYXBpdGFsIE1lZGljYWwgVW5pdmVyc2l0eSwgQmVpamluZywgUGVvcGxlJmFw
b3M7cyBSZXB1YmxpYyBvZiBDaGluYTsgQmVpamluZyBJbnN0aXR1dGVzIG9mIEJyYWluIERpc29y
ZGVycywgQmVpamluZywgUGVvcGxlJmFwb3M7cyBSZXB1YmxpYyBvZiBDaGluYS48L2F1dGgtYWRk
cmVzcz48dGl0bGVzPjx0aXRsZT5BIG1ldGEtYW5hbHlzaXMgb24gdGhlIGVmZmljYWN5IGFuZCBz
YWZldHkgb2YgU3QgSm9obiZhcG9zO3Mgd29ydCBleHRyYWN0IGluIGRlcHJlc3Npb24gdGhlcmFw
eSBpbiBjb21wYXJpc29uIHdpdGggc2VsZWN0aXZlIHNlcm90b25pbiByZXVwdGFrZSBpbmhpYml0
b3JzIGluIGFkdWx0czwvdGl0bGU+PHNlY29uZGFyeS10aXRsZT5OZXVyb3BzeWNoaWF0ciBEaXMg
VHJlYXQ8L3NlY29uZGFyeS10aXRsZT48L3RpdGxlcz48cGVyaW9kaWNhbD48ZnVsbC10aXRsZT5O
ZXVyb3BzeWNoaWF0ciBEaXMgVHJlYXQ8L2Z1bGwtdGl0bGU+PC9wZXJpb2RpY2FsPjxwYWdlcz4x
NzE1LTIzPC9wYWdlcz48dm9sdW1lPjEyPC92b2x1bWU+PGVkaXRpb24+MjAxNjA3MTE8L2VkaXRp
b24+PGtleXdvcmRzPjxrZXl3b3JkPlN0IEpvaG4mYXBvcztzIHdvcnQ8L2tleXdvcmQ+PGtleXdv
cmQ+ZGVwcmVzc2lvbjwva2V5d29yZD48a2V5d29yZD5tZXRhLWFuYWx5c2lzPC9rZXl3b3JkPjxr
ZXl3b3JkPnNlbGVjdGl2ZSBzZXJvdG9uaW4gcmV1cHRha2UgaW5oaWJpdG9yczwva2V5d29yZD48
L2tleXdvcmRzPjxkYXRlcz48eWVhcj4yMDE2PC95ZWFyPjwvZGF0ZXM+PHB1Yi1sb2NhdGlvbj5O
ZXcgWmVhbGFuZDwvcHViLWxvY2F0aW9uPjxwdWJsaXNoZXI+RG92ZSBNZWRpY2FsIFByZXNzIEx0
ZC4gTmV3IFplYWxhbmQ8L3B1Ymxpc2hlcj48aXNibj4xMTc2LTYzMjggKFByaW50KSYjeEQ7MTE3
OC0yMDIxIChFbGVjdHJvbmljKSYjeEQ7MTE3Ni02MzI4IChMaW5raW5nKTwvaXNibj48YWNjZXNz
aW9uLW51bT4yNzQ2ODIzNjwvYWNjZXNzaW9uLW51bT48dXJscz48cmVsYXRlZC11cmxzPjx1cmw+
aHR0cHM6Ly93d3cubmNiaS5ubG0ubmloLmdvdi9wdWJtZWQvMjc0NjgyMzY8L3VybD48L3JlbGF0
ZWQtdXJscz48L3VybHM+PGN1c3RvbTI+UE1DNDk0Njg0NjwvY3VzdG9tMj48ZWxlY3Ryb25pYy1y
ZXNvdXJjZS1udW0+aHR0cHM6Ly9kb2kub3JnLzEwLjIxNDcvTkRULlMxMDY3NTI8L2VsZWN0cm9u
aWMtcmVzb3VyY2UtbnVtPjxyZW1vdGUtZGF0YWJhc2UtbmFtZT5QdWJNZWQtbm90LU1FRExJTkU8
L3JlbW90ZS1kYXRhYmFzZS1uYW1lPjxyZW1vdGUtZGF0YWJhc2UtcHJvdmlkZXI+TkxNPC9yZW1v
dGUtZGF0YWJhc2UtcHJvdmlkZXI+PHJlc2VhcmNoLW5vdGVzPm5vbnByaW9yaXR5IHBvcHVsYXRp
b248L3Jlc2VhcmNoLW5vdGVzPjwvcmVjb3JkPjwvQ2l0ZT48Q2l0ZT48QXV0aG9yPkxpbmRlPC9B
dXRob3I+PFllYXI+MjAwOTwvWWVhcj48UmVjTnVtPjIyMTwvUmVjTnVtPjxyZWNvcmQ+PHJlYy1u
dW1iZXI+MjIxPC9yZWMtbnVtYmVyPjxmb3JlaWduLWtleXM+PGtleSBhcHA9IkVOIiBkYi1pZD0i
ZmZmYTI5ZXB1cHZ2MDNlMndhZHZ3MGRuZDJ0MmF6c3R0OXY1IiB0aW1lc3RhbXA9IjE2ODg3MDky
MzMiPjIyMTwva2V5PjwvZm9yZWlnbi1rZXlzPjxyZWYtdHlwZSBuYW1lPSJKb3VybmFsIEFydGlj
bGUiPjE3PC9yZWYtdHlwZT48Y29udHJpYnV0b3JzPjxhdXRob3JzPjxhdXRob3I+TGluZGUsIEsu
PC9hdXRob3I+PGF1dGhvcj5CZXJuZXIsIE0uIE0uPC9hdXRob3I+PGF1dGhvcj5LcmlzdG9uLCBM
LjwvYXV0aG9yPjwvYXV0aG9ycz48L2NvbnRyaWJ1dG9ycz48dGl0bGVzPjx0aXRsZT5TdCBKb2hu
JmFwb3M7cyB3b3J0IGZvciBtYWpvciBkZXByZXNzaW9uPC90aXRsZT48c2Vjb25kYXJ5LXRpdGxl
PkNvY2hyYW5lIERhdGFiYXNlIG9mIFN5c3RlbWF0aWMgUmV2aWV3czwvc2Vjb25kYXJ5LXRpdGxl
PjwvdGl0bGVzPjxwZXJpb2RpY2FsPjxmdWxsLXRpdGxlPkNvY2hyYW5lIERhdGFiYXNlIG9mIFN5
c3RlbWF0aWMgUmV2aWV3czwvZnVsbC10aXRsZT48L3BlcmlvZGljYWw+PHBhZ2VzPkNEMDAwNDQ4
PC9wYWdlcz48bnVtYmVyPjQ8L251bWJlcj48ZGF0ZXM+PHllYXI+MjAwOTwveWVhcj48L2RhdGVz
PjxwdWItbG9jYXRpb24+VW5pdGVkIEtpbmdkb208L3B1Yi1sb2NhdGlvbj48cHVibGlzaGVyPkpv
aG4gV2lsZXkgYW5kIFNvbnMgTHRkIChTb3V0aGVybiBHYXRlLCBDaGljaGVzdGVyLCBXZXN0IFN1
c3NleCBQTzE5IDhTUSwgVW5pdGVkIEtpbmdkb20pPC9wdWJsaXNoZXI+PHVybHM+PHJlbGF0ZWQt
dXJscz48dXJsPmh0dHA6Ly93d3cubXJ3LmludGVyc2NpZW5jZS53aWxleS5jb20vY29jaHJhbmUv
Y2xzeXNyZXYvYXJ0aWNsZXMvQ0QwMDA0NDgvcGRmX2ZzLmh0bWw8L3VybD48L3JlbGF0ZWQtdXJs
cz48L3VybHM+PC9yZWNvcmQ+PC9DaXRlPjxDaXRlPjxBdXRob3I+V2hpc2tleTwvQXV0aG9yPjxZ
ZWFyPjIwMDE8L1llYXI+PFJlY051bT44MTE8L1JlY051bT48cmVjb3JkPjxyZWMtbnVtYmVyPjgx
MTwvcmVjLW51bWJlcj48Zm9yZWlnbi1rZXlzPjxrZXkgYXBwPSJFTiIgZGItaWQ9ImZmZmEyOWVw
dXB2djAzZTJ3YWR2dzBkbmQydDJhenN0dDl2NSIgdGltZXN0YW1wPSIxNjg4NzA5MjM0Ij44MTE8
L2tleT48L2ZvcmVpZ24ta2V5cz48cmVmLXR5cGUgbmFtZT0iSm91cm5hbCBBcnRpY2xlIj4xNzwv
cmVmLXR5cGU+PGNvbnRyaWJ1dG9ycz48YXV0aG9ycz48YXV0aG9yPldoaXNrZXksIEUuPC9hdXRo
b3I+PGF1dGhvcj5XZXJuZWtlLCBVLjwvYXV0aG9yPjxhdXRob3I+VGF5bG9yLCBEYXZpZDwvYXV0
aG9yPjxhdXRob3I+QmVyZ21hbm4sIEJsYWR0IEJvbWJhcmRlbGxpIEJvdmUgQnJlbm5lciBDaGF0
dGVyamVlIENvdHQgQ3pla2VsbGEgRGVua2UgRGl0emxlciBFcm5zdCBFcm5zdCBHYXN0ZXIgR3J1
ZW53YWxkIEd1bGljayBIYWxhbWEgSGFuc2dlbiBIYXJyZXIgSGFycmVyIEhhcnJlciBIb2ZmbWFu
biBIdWJuZXIgSm9obmUgS25pZWJlbCBLb25pZyBMYWFrbWFubiBMYW50eiBMZWhybCBMZW5vaXIg
TGluZGUgTWFpZG1lbnQgTW9zZXMgTXVsbGVyIE11bGxlciBOYXJzdGVkdCBOYXRoYW4gTmVhcnkg
T2JhY2ggT3N0ZXJoZWlkZXIgUGVldCBQZXJvdmljIFBoaWxpcHAgUGlzY2l0ZWxsaSBQcm9zdCBR
YW5kdCBSZWggUm9ieSBSdXNjaGl0emthIFNjaGxpY2ggU2NobWlkdCBTY2htaWR0IFNjaHJhZGVy
IFNoZWx0b24gU29tbWVyIFN0ZWdlciBTdGV2aW5zb24gU3Rldmluc29uIFN1enVraSBUZXVmZWwt
TWF5ZXIgVGhhc2UgVGhpZWxlIFZvbHogVm9seiBWb3JiYWNoIFZvcmJhY2ggV2FnbmVyIFdhcm5l
ciBXaGVhdGxleSBXaWxsaWFtcyBXaXR0ZSBXb2VsayBXb2VsayBXb25uZW1hbm48L2F1dGhvcj48
L2F1dGhvcnM+PC9jb250cmlidXRvcnM+PGF1dGgtYWRkcmVzcz5QaGFybWFjeSBEZXBhcnRtZW50
LCBNYXVkc2xleSBIb3NwaXRhbCwgTG9uZG9uLCBVSy48L2F1dGgtYWRkcmVzcz48dGl0bGVzPjx0
aXRsZT5BIHN5c3RlbWF0aWMgcmV2aWV3IGFuZCBtZXRhLWFuYWx5aXMgb2YgSHlwZXJpY3VtIHBl
cmZvcmF0dW0gaW4gZGVwcmVzc2lvbjogQSBjb21wcmVoZW5zaXZlIGNsaW5pY2FsIHJldmlldzwv
dGl0bGU+PHNlY29uZGFyeS10aXRsZT5JbnRlcm5hdGlvbmFsIENsaW5pY2FsIFBzeWNob3BoYXJt
YWNvbG9neTwvc2Vjb25kYXJ5LXRpdGxlPjwvdGl0bGVzPjxwZXJpb2RpY2FsPjxmdWxsLXRpdGxl
PkludGVybmF0aW9uYWwgQ2xpbmljYWwgUHN5Y2hvcGhhcm1hY29sb2d5PC9mdWxsLXRpdGxlPjwv
cGVyaW9kaWNhbD48cGFnZXM+MjM5LTI1MjwvcGFnZXM+PHZvbHVtZT4xNjwvdm9sdW1lPjxudW1i
ZXI+NTwvbnVtYmVyPjxrZXl3b3Jkcz48a2V5d29yZD5BbnRocmFjZW5lczwva2V5d29yZD48a2V5
d29yZD5BbnRpZGVwcmVzc2l2ZSBBZ2VudHMvYWR2ZXJzZSBlZmZlY3RzLyp0aGVyYXBldXRpYyB1
c2U8L2tleXdvcmQ+PGtleXdvcmQ+Q2xpbmljYWwgVHJpYWxzIGFzIFRvcGljPC9rZXl3b3JkPjxr
ZXl3b3JkPkRlcHJlc3NpdmUgRGlzb3JkZXIvKmRydWcgdGhlcmFweTwva2V5d29yZD48a2V5d29y
ZD5IdW1hbnM8L2tleXdvcmQ+PGtleXdvcmQ+Kkh5cGVyaWN1bTwva2V5d29yZD48a2V5d29yZD5Q
ZXJ5bGVuZS9hZHZlcnNlIGVmZmVjdHMvKmFuYWxvZ3MgJmFtcDsgZGVyaXZhdGl2ZXMvKnRoZXJh
cGV1dGljIHVzZTwva2V5d29yZD48a2V5d29yZD4qUGh5dG90aGVyYXB5PC9rZXl3b3JkPjxrZXl3
b3JkPlRyZWF0bWVudCBPdXRjb21lPC9rZXl3b3JkPjwva2V5d29yZHM+PGRhdGVzPjx5ZWFyPjIw
MDE8L3llYXI+PHB1Yi1kYXRlcz48ZGF0ZT5TZXA8L2RhdGU+PC9wdWItZGF0ZXM+PC9kYXRlcz48
cHViLWxvY2F0aW9uPlVTPC9wdWItbG9jYXRpb24+PHB1Ymxpc2hlcj5MaXBwaW5jb3R0IFdpbGxp
YW1zICZhbXA7IFdpbGtpbnMgVVM8L3B1Ymxpc2hlcj48aXNibj4wMjY4LTEzMTUgKFByaW50KSYj
eEQ7MDI2OC0xMzE1IChMaW5raW5nKTwvaXNibj48YWNjZXNzaW9uLW51bT4xMTU1Mjc2NzwvYWNj
ZXNzaW9uLW51bT48dXJscz48cmVsYXRlZC11cmxzPjx1cmw+aHR0cDovL292aWRzcC5vdmlkLmNv
bS9vdmlkd2ViLmNnaT9UPUpTJmFtcDtQQUdFPXJlZmVyZW5jZSZhbXA7RD1wc3ljMyZhbXA7TkVX
Uz1OJmFtcDtBTj0yMDAxLTE4NTk1LTAwMTwvdXJsPjwvcmVsYXRlZC11cmxzPjwvdXJscz48ZWxl
Y3Ryb25pYy1yZXNvdXJjZS1udW0+aHR0cHM6Ly9kb2kub3JnLzEwLjEwOTcvMDAwMDQ4NTAtMjAw
MTA5MDAwLTAwMDAxPC9lbGVjdHJvbmljLXJlc291cmNlLW51bT48cmVtb3RlLWRhdGFiYXNlLW5h
bWU+TWVkbGluZTwvcmVtb3RlLWRhdGFiYXNlLW5hbWU+PHJlbW90ZS1kYXRhYmFzZS1wcm92aWRl
cj5OTE08L3JlbW90ZS1kYXRhYmFzZS1wcm92aWRlcj48L3JlY29yZD48L0NpdGU+PENpdGU+PEF1
dGhvcj5XaWxsaWFtczwvQXV0aG9yPjxZZWFyPjIwMDA8L1llYXI+PFJlY051bT44NDA8L1JlY051
bT48cmVjb3JkPjxyZWMtbnVtYmVyPjg0MDwvcmVjLW51bWJlcj48Zm9yZWlnbi1rZXlzPjxrZXkg
YXBwPSJFTiIgZGItaWQ9ImZmZmEyOWVwdXB2djAzZTJ3YWR2dzBkbmQydDJhenN0dDl2NSIgdGlt
ZXN0YW1wPSIxNjg4NzA5MjM0Ij44NDA8L2tleT48L2ZvcmVpZ24ta2V5cz48cmVmLXR5cGUgbmFt
ZT0iSm91cm5hbCBBcnRpY2xlIj4xNzwvcmVmLXR5cGU+PGNvbnRyaWJ1dG9ycz48YXV0aG9ycz48
YXV0aG9yPldpbGxpYW1zLCBKLiBXLiwgSnIuPC9hdXRob3I+PGF1dGhvcj5NdWxyb3csIEMuIEQu
PC9hdXRob3I+PGF1dGhvcj5DaGlxdWV0dGUsIEUuPC9hdXRob3I+PGF1dGhvcj5Ob8OrbCwgUC4g
SC48L2F1dGhvcj48YXV0aG9yPkFndWlsYXIsIEMuPC9hdXRob3I+PGF1dGhvcj5Db3JuZWxsLCBK
LjwvYXV0aG9yPjxhdXRob3I+V2lsbGlhbXMsIEouIFcuLCBKci48L2F1dGhvcj48YXV0aG9yPk11
bHJvdywgQy4gRC48L2F1dGhvcj48YXV0aG9yPkNoaXF1ZXR0ZSwgRS48L2F1dGhvcj48YXV0aG9y
Pk5vw6tsLCBQLiBILjwvYXV0aG9yPjxhdXRob3I+QWd1aWxhciwgQy48L2F1dGhvcj48YXV0aG9y
PkNvcm5lbGwsIEouPC9hdXRob3I+PC9hdXRob3JzPjwvY29udHJpYnV0b3JzPjxhdXRoLWFkZHJl
c3M+U291dGggVGV4YXMgVmV0ZXJhbnMgSGVhbHRoIENhcmUgU3lzdGVtLCBBdWRpZSBNdXJwaHkg
RGl2aXNpb24gYW5kIHRoZSBTYW4gQW50b25pbyBFdmlkZW5jZS1iYXNlZCBQcmFjdGljZSBDZW50
ZXIsIERlcGFydG1lbnQgb2YgTWVkaWNpbmUsIFVuaXZlcnNpdHkgb2YgVGV4YXMgSGVhbHRoIFNj
aWVuY2UgQ2VudGVyIGF0IFNhbiBBbnRvbmlvLCA3ODIyOS0zOTAwLCBVU0EuPC9hdXRoLWFkZHJl
c3M+PHRpdGxlcz48dGl0bGU+QSBzeXN0ZW1hdGljIHJldmlldyBvZiBuZXdlciBwaGFybWFjb3Ro
ZXJhcGllcyBmb3IgZGVwcmVzc2lvbiBpbiBhZHVsdHM6IGV2aWRlbmNlIHJlcG9ydCBzdW1tYXJ5
PC90aXRsZT48c2Vjb25kYXJ5LXRpdGxlPkFubmFscyBvZiBJbnRlcm5hbCBNZWRpY2luZTwvc2Vj
b25kYXJ5LXRpdGxlPjwvdGl0bGVzPjxwZXJpb2RpY2FsPjxmdWxsLXRpdGxlPkFubmFscyBvZiBJ
bnRlcm5hbCBNZWRpY2luZTwvZnVsbC10aXRsZT48L3BlcmlvZGljYWw+PHBhZ2VzPjc0My03NTY8
L3BhZ2VzPjx2b2x1bWU+MTMyPC92b2x1bWU+PG51bWJlcj45PC9udW1iZXI+PGtleXdvcmRzPjxr
ZXl3b3JkPkFnZSBGYWN0b3JzPC9rZXl3b3JkPjxrZXl3b3JkPkFudGlkZXByZXNzaXZlIEFnZW50
cy9hZHZlcnNlIGVmZmVjdHMvKnRoZXJhcGV1dGljIHVzZTwva2V5d29yZD48a2V5d29yZD5BbnRp
ZGVwcmVzc2l2ZSBBZ2VudHMsIFRyaWN5Y2xpYy9hZHZlcnNlIGVmZmVjdHMvdGhlcmFwZXV0aWMg
dXNlPC9rZXl3b3JkPjxrZXl3b3JkPkRlcHJlc3NpdmUgRGlzb3JkZXIvKmRydWcgdGhlcmFweTwv
a2V5d29yZD48a2V5d29yZD5IdW1hbnM8L2tleXdvcmQ+PGtleXdvcmQ+SHlwZXJpY3VtL3RoZXJh
cGV1dGljIHVzZTwva2V5d29yZD48a2V5d29yZD5MeW1waGF0aWMgRGlzZWFzZXMvZHJ1ZyB0aGVy
YXB5PC9rZXl3b3JkPjxrZXl3b3JkPk1vbm9hbWluZSBPeGlkYXNlIEluaGliaXRvcnMvYWR2ZXJz
ZSBlZmZlY3RzL3RoZXJhcGV1dGljIHVzZTwva2V5d29yZD48a2V5d29yZD5QYXRpZW50IERyb3Bv
dXRzPC9rZXl3b3JkPjxrZXl3b3JkPlBoeXRvdGhlcmFweTwva2V5d29yZD48a2V5d29yZD5QbGFu
dHMsIE1lZGljaW5hbDwva2V5d29yZD48a2V5d29yZD5QcmFjdGljZSBHdWlkZWxpbmVzIGFzIFRv
cGljPC9rZXl3b3JkPjxrZXl3b3JkPlNlbGVjdGl2ZSBTZXJvdG9uaW4gUmV1cHRha2UgSW5oaWJp
dG9ycy9hZHZlcnNlIGVmZmVjdHMvdGhlcmFwZXV0aWMgdXNlPC9rZXl3b3JkPjxrZXl3b3JkPlRo
eW11cyBHbGFuZDwva2V5d29yZD48L2tleXdvcmRzPjxkYXRlcz48eWVhcj4yMDAwPC95ZWFyPjxw
dWItZGF0ZXM+PGRhdGU+TWF5IDI8L2RhdGU+PC9wdWItZGF0ZXM+PC9kYXRlcz48cHViLWxvY2F0
aW9uPlBoaWxhZGVscGhpYSwgUGVubnN5bHZhbmlhPC9wdWItbG9jYXRpb24+PHB1Ymxpc2hlcj5B
bWVyaWNhbiBDb2xsZWdlIG9mIFBoeXNpY2lhbnM8L3B1Ymxpc2hlcj48aXNibj4wMDAzLTQ4MTkg
KFByaW50KSYjeEQ7MDAwMy00ODE5IChMaW5raW5nKTwvaXNibj48YWNjZXNzaW9uLW51bT4xMDcx
MTc4OTguIExhbmd1YWdlOiBFbmdsaXNoLiBFbnRyeSBEYXRlOiAyMDAwMDcwMS4gUmV2aXNpb24g
RGF0ZTogMjAyMDA3MDguIFB1YmxpY2F0aW9uIFR5cGU6IGpvdXJuYWwgYXJ0aWNsZTwvYWNjZXNz
aW9uLW51bT48dXJscz48cmVsYXRlZC11cmxzPjx1cmw+aHR0cHM6Ly9sb2dpbi53d3dwcm94eTEu
bGlicmFyeS51bnN3LmVkdS5hdS9sb2dpbj91cmw9aHR0cDovL3NlYXJjaC5lYnNjb2hvc3QuY29t
L2xvZ2luLmFzcHg/ZGlyZWN0PXRydWUmYW1wO2RiPWNpbjIwJmFtcDtBTj0xMDcxMTc4OTgmYW1w
O3NpdGU9ZWhvc3QtbGl2ZSZhbXA7c2NvcGU9c2l0ZTwvdXJsPjwvcmVsYXRlZC11cmxzPjwvdXJs
cz48ZWxlY3Ryb25pYy1yZXNvdXJjZS1udW0+aHR0cHM6Ly9kb2kub3JnLzEwLjczMjYvMDAwMy00
ODE5LTEzMi05LTIwMDAwNTAyMC0wMDAxMTwvZWxlY3Ryb25pYy1yZXNvdXJjZS1udW0+PHJlbW90
ZS1kYXRhYmFzZS1uYW1lPk1lZGxpbmU8L3JlbW90ZS1kYXRhYmFzZS1uYW1lPjxyZW1vdGUtZGF0
YWJhc2UtcHJvdmlkZXI+TkxNPC9yZW1vdGUtZGF0YWJhc2UtcHJvdmlkZXI+PC9yZWNvcmQ+PC9D
aXRlPjxDaXRlPjxBdXRob3I+S2ltPC9BdXRob3I+PFllYXI+MTk5OTwvWWVhcj48UmVjTnVtPjM1
NDwvUmVjTnVtPjxyZWNvcmQ+PHJlYy1udW1iZXI+MzU0PC9yZWMtbnVtYmVyPjxmb3JlaWduLWtl
eXM+PGtleSBhcHA9IkVOIiBkYi1pZD0iZmZmYTI5ZXB1cHZ2MDNlMndhZHZ3MGRuZDJ0MmF6c3R0
OXY1IiB0aW1lc3RhbXA9IjE2ODg3MDkyMzQiPjM1NDwva2V5PjwvZm9yZWlnbi1rZXlzPjxyZWYt
dHlwZSBuYW1lPSJKb3VybmFsIEFydGljbGUiPjE3PC9yZWYtdHlwZT48Y29udHJpYnV0b3JzPjxh
dXRob3JzPjxhdXRob3I+S2ltLCBIYW5uYWggTC48L2F1dGhvcj48YXV0aG9yPlN0cmVsdHplciwg
Sm9uPC9hdXRob3I+PGF1dGhvcj5Hb2ViZXJ0LCBEZWJvcmFoPC9hdXRob3I+PGF1dGhvcj5CZXJn
bWFubiwgQ290dCBEZWFuIERpdHpsZXIgRWlzZW5iZXJnIEdpcm9uIEhhbWlsdG9uIEhhbnNnZW4g
SGFycmVyIEhhcnJlciBIZXJiZXJ0IEphbmljYWsgSmV3ZWwgS2Vzc2VsIEt1bnplIExpbmRlIE1h
cmRlciBNaWxsZXIgTWl5YXdha2kgTXVsbGVyIE5hc2ggTmllbHNlbiBPcndpbiBSb3NlbnRoYWwg
U2NoYXR6YmVyZyBTdGVnZXIgVm9seiBWb3JiYWNoIFdoZWF0bGV5IFdpdHRlPC9hdXRob3I+PC9h
dXRob3JzPjwvY29udHJpYnV0b3JzPjxhdXRoLWFkZHJlc3M+RGVwYXJ0bWVudCBvZiBQc3ljaGlh
dHJ5LCBVbml2ZXJzaXR5IG9mIEhhd2FpaSwgSm9obiBBLiBCdXJucyBTY2hvb2wgb2YgTWVkaWNp
bmUsIEhvbm9sdWx1IDk2ODEzLCBVU0EuPC9hdXRoLWFkZHJlc3M+PHRpdGxlcz48dGl0bGU+U3Qu
IEpvaG4mYXBvcztzIFdvcnQgZm9yIGRlcHJlc3Npb246IEEgbWV0YS1hbmFseXNpcyBvZiB3ZWxs
LWRlZmluZWQgY2xpbmljYWwgdHJpYWxzPC90aXRsZT48c2Vjb25kYXJ5LXRpdGxlPkpvdXJuYWwg
b2YgTmVydm91cyBhbmQgTWVudGFsIERpc2Vhc2U8L3NlY29uZGFyeS10aXRsZT48L3RpdGxlcz48
cGVyaW9kaWNhbD48ZnVsbC10aXRsZT5Kb3VybmFsIG9mIE5lcnZvdXMgYW5kIE1lbnRhbCBEaXNl
YXNlPC9mdWxsLXRpdGxlPjwvcGVyaW9kaWNhbD48cGFnZXM+NTMyLTUzODwvcGFnZXM+PHZvbHVt
ZT4xODc8L3ZvbHVtZT48bnVtYmVyPjk8L251bWJlcj48a2V5d29yZHM+PGtleXdvcmQ+QWR1bHQ8
L2tleXdvcmQ+PGtleXdvcmQ+QW50aWRlcHJlc3NpdmUgQWdlbnRzLCBUcmljeWNsaWMvdGhlcmFw
ZXV0aWMgdXNlPC9rZXl3b3JkPjxrZXl3b3JkPkNvbnRyb2xsZWQgQ2xpbmljYWwgVHJpYWxzIGFz
IFRvcGljPC9rZXl3b3JkPjxrZXl3b3JkPkRlcHJlc3NpdmUgRGlzb3JkZXIvKmRydWcgdGhlcmFw
eTwva2V5d29yZD48a2V5d29yZD5Eb3VibGUtQmxpbmQgTWV0aG9kPC9rZXl3b3JkPjxrZXl3b3Jk
PkRydWcgQWRtaW5pc3RyYXRpb24gU2NoZWR1bGU8L2tleXdvcmQ+PGtleXdvcmQ+RXJpY2FsZXMv
KnRoZXJhcGV1dGljIHVzZTwva2V5d29yZD48a2V5d29yZD5IdW1hbnM8L2tleXdvcmQ+PGtleXdv
cmQ+UGF0aWVudCBEcm9wb3V0czwva2V5d29yZD48a2V5d29yZD4qUGh5dG90aGVyYXB5PC9rZXl3
b3JkPjxrZXl3b3JkPlBsYWNlYm9zPC9rZXl3b3JkPjxrZXl3b3JkPlBzeWNoaWF0cmljIFN0YXR1
cyBSYXRpbmcgU2NhbGVzPC9rZXl3b3JkPjxrZXl3b3JkPlJlc2VhcmNoIERlc2lnbi9zdGFuZGFy
ZHM8L2tleXdvcmQ+PGtleXdvcmQ+VHJlYXRtZW50IE91dGNvbWU8L2tleXdvcmQ+PC9rZXl3b3Jk
cz48ZGF0ZXM+PHllYXI+MTk5OTwveWVhcj48cHViLWRhdGVzPjxkYXRlPlNlcDwvZGF0ZT48L3B1
Yi1kYXRlcz48L2RhdGVzPjxwdWItbG9jYXRpb24+VVM8L3B1Yi1sb2NhdGlvbj48cHVibGlzaGVy
PkxpcHBpbmNvdHQgV2lsbGlhbXMgJmFtcDsgV2lsa2lucyBVUzwvcHVibGlzaGVyPjxpc2JuPjAw
MjItMzAxOCAoUHJpbnQpJiN4RDswMDIyLTMwMTggKExpbmtpbmcpPC9pc2JuPjxhY2Nlc3Npb24t
bnVtPjEwNDk2NTA4PC9hY2Nlc3Npb24tbnVtPjx1cmxzPjxyZWxhdGVkLXVybHM+PHVybD5odHRw
Oi8vb3ZpZHNwLm92aWQuY29tL292aWR3ZWIuY2dpP1Q9SlMmYW1wO1BBR0U9cmVmZXJlbmNlJmFt
cDtEPXBzeWMzJmFtcDtORVdTPU4mYW1wO0FOPTE5OTktMTE3MDEtMDAyPC91cmw+PC9yZWxhdGVk
LXVybHM+PC91cmxzPjxlbGVjdHJvbmljLXJlc291cmNlLW51bT5odHRwczovL2RvaS5vcmcvMTAu
MTA5Ny8wMDAwNTA1My0xOTk5MDkwMDAtMDAwMDI8L2VsZWN0cm9uaWMtcmVzb3VyY2UtbnVtPjxy
ZW1vdGUtZGF0YWJhc2UtbmFtZT5NZWRsaW5lPC9yZW1vdGUtZGF0YWJhc2UtbmFtZT48cmVtb3Rl
LWRhdGFiYXNlLXByb3ZpZGVyPk5MTTwvcmVtb3RlLWRhdGFiYXNlLXByb3ZpZGVyPjwvcmVjb3Jk
PjwvQ2l0ZT48L0VuZE5vdGU+AG==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PEVuZE5vdGU+PENpdGU+PEF1dGhvcj5OZzwvQXV0aG9yPjxZZWFyPjIwMTc8L1llYXI+PFJlY051
bT4xMjA2PC9SZWNOdW0+PERpc3BsYXlUZXh0PigyMTYtMjI0KTwvRGlzcGxheVRleHQ+PHJlY29y
ZD48cmVjLW51bWJlcj4xMjA2PC9yZWMtbnVtYmVyPjxmb3JlaWduLWtleXM+PGtleSBhcHA9IkVO
IiBkYi1pZD0iZmZmYTI5ZXB1cHZ2MDNlMndhZHZ3MGRuZDJ0MmF6c3R0OXY1IiB0aW1lc3RhbXA9
IjE2ODg3MDkyMzUiPjEyMDY8L2tleT48L2ZvcmVpZ24ta2V5cz48cmVmLXR5cGUgbmFtZT0iSm91
cm5hbCBBcnRpY2xlIj4xNzwvcmVmLXR5cGU+PGNvbnRyaWJ1dG9ycz48YXV0aG9ycz48YXV0aG9y
Pk5nLCBRaW4gWGlhbmc8L2F1dGhvcj48YXV0aG9yPlZlbmthdGFuYXJheWFuYW4sIE5hbmRpbmk8
L2F1dGhvcj48YXV0aG9yPkhvLCBDb2xsaW4gWWloIFhpYW48L2F1dGhvcj48L2F1dGhvcnM+PC9j
b250cmlidXRvcnM+PGF1dGgtYWRkcmVzcz5Zb25nIExvbyBMaW4gU2Nob29sIG9mIE1lZGljaW5l
LCBOYXRpb25hbCBVbml2ZXJzaXR5IG9mIFNpbmdhcG9yZSwgU2luZ2Fwb3JlIDExNzU5NywgU2lu
Z2Fwb3JlLiBFbGVjdHJvbmljIGFkZHJlc3M6IG5nLnFpbi54aWFuZ0B1Lm51cy5lZHUuJiN4RDtV
bml2ZXJzaXR5IG9mIE5vdHRpbmdoYW0gTWVkaWNhbCBTY2hvb2wsIFF1ZWVuJmFwb3M7cyBNZWRp
Y2FsIENlbnRyZSwgTm90dGluZ2hhbSBORzcgMlVILCBVbml0ZWQgS2luZ2RvbS4mI3hEO05hdGlv
bmFsIFVuaXZlcnNpdHkgSG9zcGl0YWwsIE5hdGlvbmFsIFVuaXZlcnNpdHkgSGVhbHRoIFN5c3Rl
bSwgU2luZ2Fwb3JlIDExOTA3NCwgU2luZ2Fwb3JlLjwvYXV0aC1hZGRyZXNzPjx0aXRsZXM+PHRp
dGxlPkNsaW5pY2FsIHVzZSBvZiBIeXBlcmljdW0gcGVyZm9yYXR1bSAoU3QgSm9obiZhcG9zO3Mg
d29ydCkgaW4gZGVwcmVzc2lvbjogQSBtZXRhLWFuYWx5c2lzPC90aXRsZT48c2Vjb25kYXJ5LXRp
dGxlPkpvdXJuYWwgb2YgQWZmZWN0aXZlIERpc29yZGVyczwvc2Vjb25kYXJ5LXRpdGxlPjwvdGl0
bGVzPjxwZXJpb2RpY2FsPjxmdWxsLXRpdGxlPkpvdXJuYWwgb2YgQWZmZWN0aXZlIERpc29yZGVy
czwvZnVsbC10aXRsZT48L3BlcmlvZGljYWw+PHBhZ2VzPjIxMS0yMjE8L3BhZ2VzPjx2b2x1bWU+
MjEwPC92b2x1bWU+PGVkaXRpb24+MjAxNzAxMDM8L2VkaXRpb24+PGtleXdvcmRzPjxrZXl3b3Jk
PkFudGhyYWNlbmVzPC9rZXl3b3JkPjxrZXl3b3JkPkFudGlkZXByZXNzaXZlIEFnZW50cy8qdGhl
cmFwZXV0aWMgdXNlPC9rZXl3b3JkPjxrZXl3b3JkPkRlcHJlc3Npb24vKmRydWcgdGhlcmFweTwv
a2V5d29yZD48a2V5d29yZD5IdW1hbnM8L2tleXdvcmQ+PGtleXdvcmQ+Kkh5cGVyaWN1bTwva2V5
d29yZD48a2V5d29yZD5QZXJ5bGVuZS8qYW5hbG9ncyAmYW1wOyBkZXJpdmF0aXZlcy90aGVyYXBl
dXRpYyB1c2U8L2tleXdvcmQ+PGtleXdvcmQ+UGhsb3JvZ2x1Y2lub2wvYW5hbG9ncyAmYW1wOyBk
ZXJpdmF0aXZlczwva2V5d29yZD48a2V5d29yZD4qUGh5dG90aGVyYXB5PC9rZXl3b3JkPjxrZXl3
b3JkPlBsYW50IEV4dHJhY3RzLyp0aGVyYXBldXRpYyB1c2U8L2tleXdvcmQ+PGtleXdvcmQ+U2Vs
ZWN0aXZlIFNlcm90b25pbiBSZXVwdGFrZSBJbmhpYml0b3JzL3RoZXJhcGV1dGljIHVzZTwva2V5
d29yZD48a2V5d29yZD5UZXJwZW5lczwva2V5d29yZD48a2V5d29yZD4qQW50aWRlcHJlc3NhbnQ8
L2tleXdvcmQ+PGtleXdvcmQ+KkNvbXBsZW1lbnRhcnkgYW5kIGFsdGVybmF0aXZlIG1lZGljaW5l
PC9rZXl3b3JkPjxrZXl3b3JkPipEZXByZXNzaW9uPC9rZXl3b3JkPjxrZXl3b3JkPipIeXBlcmZv
cmluPC9rZXl3b3JkPjxrZXl3b3JkPipIeXBlcmljaW48L2tleXdvcmQ+PGtleXdvcmQ+KlN0IEpv
aG4mYXBvcztzIHdvcnQ8L2tleXdvcmQ+PC9rZXl3b3Jkcz48ZGF0ZXM+PHllYXI+MjAxNzwveWVh
cj48cHViLWRhdGVzPjxkYXRlPk1hciAxPC9kYXRlPjwvcHViLWRhdGVzPjwvZGF0ZXM+PHB1Ymxp
c2hlcj5FbHNldmllciBCLlYuPC9wdWJsaXNoZXI+PGlzYm4+MTU3My0yNTE3IChFbGVjdHJvbmlj
KSYjeEQ7MDE2NS0wMzI3IChMaW5raW5nKTwvaXNibj48YWNjZXNzaW9uLW51bT4xMjEwNjcxNTcu
IExhbmd1YWdlOiBFbmdsaXNoLiBFbnRyeSBEYXRlOiAyMDE3MTExNy4gUmV2aXNpb24gRGF0ZTog
MjAxOTExMTEuIFB1YmxpY2F0aW9uIFR5cGU6IGpvdXJuYWwgYXJ0aWNsZTwvYWNjZXNzaW9uLW51
bT48dXJscz48cmVsYXRlZC11cmxzPjx1cmw+aHR0cHM6Ly9sb2dpbi53d3dwcm94eTEubGlicmFy
eS51bnN3LmVkdS5hdS9sb2dpbj91cmw9aHR0cDovL3NlYXJjaC5lYnNjb2hvc3QuY29tL2xvZ2lu
LmFzcHg/ZGlyZWN0PXRydWUmYW1wO2RiPWNpbjIwJmFtcDtBTj0xMjEwNjcxNTcmYW1wO3NpdGU9
ZWhvc3QtbGl2ZSZhbXA7c2NvcGU9c2l0ZTwvdXJsPjwvcmVsYXRlZC11cmxzPjwvdXJscz48ZWxl
Y3Ryb25pYy1yZXNvdXJjZS1udW0+aHR0cHM6Ly9kb2kub3JnLzEwLjEwMTYvai5qYWQuMjAxNi4x
Mi4wNDg8L2VsZWN0cm9uaWMtcmVzb3VyY2UtbnVtPjxyZW1vdGUtZGF0YWJhc2UtbmFtZT5NZWRs
aW5lPC9yZW1vdGUtZGF0YWJhc2UtbmFtZT48cmVtb3RlLWRhdGFiYXNlLXByb3ZpZGVyPk5MTTwv
cmVtb3RlLWRhdGFiYXNlLXByb3ZpZGVyPjwvcmVjb3JkPjwvQ2l0ZT48Q2l0ZT48QXV0aG9yPk5n
PC9BdXRob3I+PFllYXI+MjAxNzwvWWVhcj48UmVjTnVtPjEyMDk8L1JlY051bT48cmVjb3JkPjxy
ZWMtbnVtYmVyPjEyMDk8L3JlYy1udW1iZXI+PGZvcmVpZ24ta2V5cz48a2V5IGFwcD0iRU4iIGRi
LWlkPSJmZmZhMjllcHVwdnYwM2Uyd2FkdncwZG5kMnQyYXpzdHQ5djUiIHRpbWVzdGFtcD0iMTY4
ODcwOTIzNSI+MTIwOTwva2V5PjwvZm9yZWlnbi1rZXlzPjxyZWYtdHlwZSBuYW1lPSJKb3VybmFs
IEFydGljbGUiPjE3PC9yZWYtdHlwZT48Y29udHJpYnV0b3JzPjxhdXRob3JzPjxhdXRob3I+Tmcs
IFFpbiBYaWFuZzwvYXV0aG9yPjxhdXRob3I+S29oLCBTaGF3biBTaGFvIEhvbmc8L2F1dGhvcj48
YXV0aG9yPkNoYW4sIEh3ZWkgV3VlbjwvYXV0aG9yPjxhdXRob3I+SG8sIENvbGxpbiBZaWggWGlh
bjwvYXV0aG9yPjwvYXV0aG9ycz48L2NvbnRyaWJ1dG9ycz48YXV0aC1hZGRyZXNzPllvbmcgTG9v
IExpbiBTY2hvb2wgb2YgTWVkaWNpbmUsIE5hdGlvbmFsIFVuaXZlcnNpdHkgb2YgU2luZ2Fwb3Jl
LCBTaW5nYXBvcmUuIEVsZWN0cm9uaWMgYWRkcmVzczogbmcucWluLnhpYW5nQHUubnVzLmVkdS4m
I3hEO0ZhY3VsdHkgb2YgTWVkaWNpbmUsIE51cnNpbmcgYW5kIEhlYWx0aCBTY2llbmNlcywgTW9u
YXNoIFVuaXZlcnNpdHksIENsYXl0b24sIFZpY3RvcmlhLCBBdXN0cmFsaWEuJiN4RDtOYXRpb25h
bCBVbml2ZXJzaXR5IEhvc3BpdGFsLCBOYXRpb25hbCBVbml2ZXJzaXR5IEhlYWx0aCBTeXN0ZW0s
IFNpbmdhcG9yZS48L2F1dGgtYWRkcmVzcz48dGl0bGVzPjx0aXRsZT5DbGluaWNhbCBVc2Ugb2Yg
Q3VyY3VtaW4gaW4gRGVwcmVzc2lvbjogQSBNZXRhLUFuYWx5c2lzPC90aXRsZT48c2Vjb25kYXJ5
LXRpdGxlPkpvdXJuYWwgb2YgdGhlIEFtZXJpY2FuIE1lZGljYWwgRGlyZWN0b3JzIEFzc29jaWF0
aW9uPC9zZWNvbmRhcnktdGl0bGU+PC90aXRsZXM+PHBlcmlvZGljYWw+PGZ1bGwtdGl0bGU+Sm91
cm5hbCBvZiB0aGUgQW1lcmljYW4gTWVkaWNhbCBEaXJlY3RvcnMgQXNzb2NpYXRpb248L2Z1bGwt
dGl0bGU+PC9wZXJpb2RpY2FsPjxwYWdlcz41MDMtNTA4PC9wYWdlcz48dm9sdW1lPjE4PC92b2x1
bWU+PG51bWJlcj42PC9udW1iZXI+PGVkaXRpb24+MjAxNzAyMjI8L2VkaXRpb24+PGtleXdvcmRz
PjxrZXl3b3JkPkFkdWx0PC9rZXl3b3JkPjxrZXl3b3JkPkFudGktSW5mbGFtbWF0b3J5IEFnZW50
cywgTm9uLVN0ZXJvaWRhbC8qdGhlcmFwZXV0aWMgdXNlPC9rZXl3b3JkPjxrZXl3b3JkPkNvbXBs
ZW1lbnRhcnkgVGhlcmFwaWVzPC9rZXl3b3JkPjxrZXl3b3JkPkN1cmN1bWluLyp0aGVyYXBldXRp
YyB1c2U8L2tleXdvcmQ+PGtleXdvcmQ+RGVwcmVzc2lvbi8qZHJ1ZyB0aGVyYXB5PC9rZXl3b3Jk
PjxrZXl3b3JkPkZlbWFsZTwva2V5d29yZD48a2V5d29yZD5IdW1hbnM8L2tleXdvcmQ+PGtleXdv
cmQ+TWFsZTwva2V5d29yZD48a2V5d29yZD5NaWRkbGUgQWdlZDwva2V5d29yZD48a2V5d29yZD5E
ZXByZXNzaW9uPC9rZXl3b3JkPjxrZXl3b3JkPmFudGlkZXByZXNzYW50PC9rZXl3b3JkPjxrZXl3
b3JkPmNvbXBsZW1lbnRhcnkgYW5kIGFsdGVybmF0aXZlIG1lZGljaW5lPC9rZXl3b3JkPjxrZXl3
b3JkPmN1cmN1bWluPC9rZXl3b3JkPjxrZXl3b3JkPmN1cmN1bWlub2lkPC9rZXl3b3JkPjxrZXl3
b3JkPm5ldXJvcHJvdGVjdGl2ZTwva2V5d29yZD48L2tleXdvcmRzPjxkYXRlcz48eWVhcj4yMDE3
PC95ZWFyPjxwdWItZGF0ZXM+PGRhdGU+SnVuIDE8L2RhdGU+PC9wdWItZGF0ZXM+PC9kYXRlcz48
cHViLWxvY2F0aW9uPk5ldyBZb3JrLCBOZXcgWW9yazwvcHViLWxvY2F0aW9uPjxwdWJsaXNoZXI+
RWxzZXZpZXIgQi5WLjwvcHVibGlzaGVyPjxpc2JuPjE1MzgtOTM3NSAoRWxlY3Ryb25pYykmI3hE
OzE1MjUtODYxMCAoTGlua2luZyk8L2lzYm4+PGFjY2Vzc2lvbi1udW0+MTIzMjE5MDYwLiBMYW5n
dWFnZTogRW5nbGlzaC4gRW50cnkgRGF0ZTogMjAxNzA2MDUuIFJldmlzaW9uIERhdGU6IDIwMTgw
NjIwLiBQdWJsaWNhdGlvbiBUeXBlOiBBcnRpY2xlPC9hY2Nlc3Npb24tbnVtPjx1cmxzPjxyZWxh
dGVkLXVybHM+PHVybD5odHRwczovL2xvZ2luLnd3d3Byb3h5MS5saWJyYXJ5LnVuc3cuZWR1LmF1
L2xvZ2luP3VybD1odHRwOi8vc2VhcmNoLmVic2NvaG9zdC5jb20vbG9naW4uYXNweD9kaXJlY3Q9
dHJ1ZSZhbXA7ZGI9Y2luMjAmYW1wO0FOPTEyMzIxOTA2MCZhbXA7c2l0ZT1laG9zdC1saXZlJmFt
cDtzY29wZT1zaXRlPC91cmw+PC9yZWxhdGVkLXVybHM+PC91cmxzPjxlbGVjdHJvbmljLXJlc291
cmNlLW51bT5odHRwczovL2RvaS5vcmcvMTAuMTAxNi9qLmphbWRhLjIwMTYuMTIuMDcxPC9lbGVj
dHJvbmljLXJlc291cmNlLW51bT48cmVtb3RlLWRhdGFiYXNlLW5hbWU+TWVkbGluZTwvcmVtb3Rl
LWRhdGFiYXNlLW5hbWU+PHJlbW90ZS1kYXRhYmFzZS1wcm92aWRlcj5OTE08L3JlbW90ZS1kYXRh
YmFzZS1wcm92aWRlcj48L3JlY29yZD48L0NpdGU+PENpdGU+PEF1dGhvcj5Bc2hlcjwvQXV0aG9y
PjxZZWFyPjIwMTc8L1llYXI+PFJlY051bT42Njg8L1JlY051bT48cmVjb3JkPjxyZWMtbnVtYmVy
PjY2ODwvcmVjLW51bWJlcj48Zm9yZWlnbi1rZXlzPjxrZXkgYXBwPSJFTiIgZGItaWQ9ImZmZmEy
OWVwdXB2djAzZTJ3YWR2dzBkbmQydDJhenN0dDl2NSIgdGltZXN0YW1wPSIxNjg4NzA5MjM0Ij42
Njg8L2tleT48L2ZvcmVpZ24ta2V5cz48cmVmLXR5cGUgbmFtZT0iSm91cm5hbCBBcnRpY2xlIj4x
NzwvcmVmLXR5cGU+PGNvbnRyaWJ1dG9ycz48YXV0aG9ycz48YXV0aG9yPkFzaGVyLCBHYXJ5IE4u
PC9hdXRob3I+PGF1dGhvcj5HYXJ0bGVobmVyLCBHZXJhbGQ8L2F1dGhvcj48YXV0aG9yPkdheW5l
cywgQnJhZGxleSBOLjwvYXV0aG9yPjxhdXRob3I+QW1pY2ssIEhhbGxlIFIuPC9hdXRob3I+PGF1
dGhvcj5Gb3JuZXJpcywgQ2F0aGVyaW5lPC9hdXRob3I+PGF1dGhvcj5Nb3JnYW4sIExhdXJhIEMu
PC9hdXRob3I+PGF1dGhvcj5Db2tlci1TY2h3aW1tZXIsIEVtbWFudWVsPC9hdXRob3I+PGF1dGhv
cj5Cb2xhbmQsIEVyaW48L2F1dGhvcj48YXV0aG9yPkx1eCwgTGluZGEgSi48L2F1dGhvcj48YXV0
aG9yPkdheWxvcmQsIFN1c2FuPC9hdXRob3I+PGF1dGhvcj5CYW5uLCBDYXJsYTwvYXV0aG9yPjxh
dXRob3I+UGllcmwsIENocmlzdGlhbmUgQmFyYmFyYTwvYXV0aG9yPjxhdXRob3I+TG9ociwgS2F0
aGxlZW4gTi48L2F1dGhvcj48L2F1dGhvcnM+PC9jb250cmlidXRvcnM+PGF1dGgtYWRkcmVzcz4x
IERlcGFydG1lbnQgb2YgRmFtaWx5IE1lZGljaW5lLCBVbml2ZXJzaXR5IG9mIE5vcnRoIENhcm9s
aW5hIGF0IENoYXBlbCBIaWxsICwgQ2hhcGVsIEhpbGwsIE5DLiYjeEQ7MiBSVEkgSW50ZXJuYXRp
b25hbCwgUmVzZWFyY2ggVHJpYW5nbGUgUGFyayAsIE5DLiYjeEQ7MyBEZXBhcnRtZW50IGZvciBF
dmlkZW5jZS1iYXNlZCBNZWRpY2luZSBhbmQgQ2xpbmljYWwgRXBpZGVtaW9sb2d5LCBEYW51YmUg
VW5pdmVyc2l0eSAsIEtyZW1zLCBBdXN0cmlhIC4mI3hEOzQgRGVwYXJ0bWVudCBvZiBQc3ljaGlh
dHJ5LCBVbml2ZXJzaXR5IG9mIE5vcnRoIENhcm9saW5hIGF0IENoYXBlbCBIaWxsICwgQ2hhcGVs
IEhpbGwsIE5DLiYjeEQ7NSBDZWNpbCBHLiBTaGVwcyBDZW50ZXIgZm9yIEhlYWx0aCBTZXJ2aWNl
cyBSZXNlYXJjaCwgVW5pdmVyc2l0eSBvZiBOb3J0aCBDYXJvbGluYSBhdCBDaGFwZWwgSGlsbCAs
IENoYXBlbCBIaWxsLCBOQy4mI3hEOzYgRGVwYXJ0bWVudCBvZiBQaHlzaWNhbCBNZWRpY2luZSBh
bmQgUmVoYWJpbGl0YXRpb24sIFVuaXZlcnNpdHkgb2YgTm9ydGggQ2Fyb2xpbmEgYXQgQ2hhcGVs
IEhpbGwgLCBDaGFwZWwgSGlsbCwgTkMuPC9hdXRoLWFkZHJlc3M+PHRpdGxlcz48dGl0bGU+Q29t
cGFyYXRpdmUgQmVuZWZpdHMgYW5kIEhhcm1zIG9mIENvbXBsZW1lbnRhcnkgYW5kIEFsdGVybmF0
aXZlIE1lZGljaW5lIFRoZXJhcGllcyBmb3IgSW5pdGlhbCBUcmVhdG1lbnQgb2YgTWFqb3IgRGVw
cmVzc2l2ZSBEaXNvcmRlcjogU3lzdGVtYXRpYyBSZXZpZXcgYW5kIE1ldGEtQW5hbHlzaXM8L3Rp
dGxlPjxzZWNvbmRhcnktdGl0bGU+Sm91cm5hbCBvZiBBbHRlcm5hdGl2ZSAmYW1wOyBDb21wbGVt
ZW50YXJ5IE1lZGljaW5lPC9zZWNvbmRhcnktdGl0bGU+PC90aXRsZXM+PHBlcmlvZGljYWw+PGZ1
bGwtdGl0bGU+Sm91cm5hbCBvZiBBbHRlcm5hdGl2ZSAmYW1wOyBDb21wbGVtZW50YXJ5IE1lZGlj
aW5lPC9mdWxsLXRpdGxlPjwvcGVyaW9kaWNhbD48cGFnZXM+OTA3LTkxOTwvcGFnZXM+PHZvbHVt
ZT4yMzwvdm9sdW1lPjxudW1iZXI+MTI8L251bWJlcj48ZWRpdGlvbj4yMDE3MDcxMjwvZWRpdGlv
bj48a2V5d29yZHM+PGtleXdvcmQ+KkNvbXBsZW1lbnRhcnkgVGhlcmFwaWVzL2FkdmVyc2UgZWZm
ZWN0cy9tZXRob2RzL3N0YXRpc3RpY3MgJmFtcDsgbnVtZXJpY2FsIGRhdGE8L2tleXdvcmQ+PGtl
eXdvcmQ+RGVwcmVzc2l2ZSBEaXNvcmRlciwgTWFqb3IvKnRoZXJhcHk8L2tleXdvcmQ+PGtleXdv
cmQ+SHVtYW5zPC9rZXl3b3JkPjxrZXl3b3JkPmFjdXB1bmN0dXJlPC9rZXl3b3JkPjxrZXl3b3Jk
PmFudGlkZXByZXNzYW50czwva2V5d29yZD48a2V5d29yZD5jb21wbGVtZW50YXJ5IGFuZCBhbHRl
cm5hdGl2ZSBtZWRpY2luZTwva2V5d29yZD48a2V5d29yZD5kaWV0YXJ5IHN1cHBsZW1lbnRzPC9r
ZXl3b3JkPjxrZXl3b3JkPmV4ZXJjaXNlPC9rZXl3b3JkPjxrZXl3b3JkPm1ham9yIGRlcHJlc3Np
dmUgZGlzb3JkZXI8L2tleXdvcmQ+PC9rZXl3b3Jkcz48ZGF0ZXM+PHllYXI+MjAxNzwveWVhcj48
cHViLWRhdGVzPjxkYXRlPkRlYzwvZGF0ZT48L3B1Yi1kYXRlcz48L2RhdGVzPjxwdWItbG9jYXRp
b24+TmV3IFJvY2hlbGxlLCBOZXcgWW9yazwvcHViLWxvY2F0aW9uPjxwdWJsaXNoZXI+TWFyeSBB
bm4gTGllYmVydCwgSW5jLjwvcHVibGlzaGVyPjxpc2JuPjE1NTctNzcwOCAoRWxlY3Ryb25pYykm
I3hEOzEwNzUtNTUzNSAoTGlua2luZyk8L2lzYm4+PGFjY2Vzc2lvbi1udW0+MTI2ODQ2NzYyLiBM
YW5ndWFnZTogRW5nbGlzaC4gRW50cnkgRGF0ZTogMjAxNzEyMjAuIFJldmlzaW9uIERhdGU6IDIw
MTkxMDI5LiBQdWJsaWNhdGlvbiBUeXBlOiBBcnRpY2xlPC9hY2Nlc3Npb24tbnVtPjx1cmxzPjxy
ZWxhdGVkLXVybHM+PHVybD5odHRwczovL2xvZ2luLnd3d3Byb3h5MS5saWJyYXJ5LnVuc3cuZWR1
LmF1L2xvZ2luP3VybD1odHRwOi8vc2VhcmNoLmVic2NvaG9zdC5jb20vbG9naW4uYXNweD9kaXJl
Y3Q9dHJ1ZSZhbXA7ZGI9Y2luMjAmYW1wO0FOPTEyNjg0Njc2MiZhbXA7c2l0ZT1laG9zdC1saXZl
JmFtcDtzY29wZT1zaXRlPC91cmw+PC9yZWxhdGVkLXVybHM+PC91cmxzPjxlbGVjdHJvbmljLXJl
c291cmNlLW51bT5odHRwczovL2RvaS5vcmcvMTAuMTA4OS9hY20uMjAxNi4wMjYxPC9lbGVjdHJv
bmljLXJlc291cmNlLW51bT48cmVtb3RlLWRhdGFiYXNlLW5hbWU+TWVkbGluZTwvcmVtb3RlLWRh
dGFiYXNlLW5hbWU+PHJlbW90ZS1kYXRhYmFzZS1wcm92aWRlcj5OTE08L3JlbW90ZS1kYXRhYmFz
ZS1wcm92aWRlcj48L3JlY29yZD48L0NpdGU+PENpdGU+PEF1dGhvcj5BbOKAkEthcmF3aTwvQXV0
aG9yPjxZZWFyPjIwMTY8L1llYXI+PFJlY051bT43MTM8L1JlY051bT48cmVjb3JkPjxyZWMtbnVt
YmVyPjcxMzwvcmVjLW51bWJlcj48Zm9yZWlnbi1rZXlzPjxrZXkgYXBwPSJFTiIgZGItaWQ9ImZm
ZmEyOWVwdXB2djAzZTJ3YWR2dzBkbmQydDJhenN0dDl2NSIgdGltZXN0YW1wPSIxNjg4NzA5MjM0
Ij43MTM8L2tleT48L2ZvcmVpZ24ta2V5cz48cmVmLXR5cGUgbmFtZT0iSm91cm5hbCBBcnRpY2xl
Ij4xNzwvcmVmLXR5cGU+PGNvbnRyaWJ1dG9ycz48YXV0aG9ycz48YXV0aG9yPkFs4oCQS2FyYXdp
LCBEYWxpYTwvYXV0aG9yPjxhdXRob3I+QWwgTWFtb29yaSwgRG9hYSBBbGVtPC9hdXRob3I+PGF1
dGhvcj5UYXl5YXIsIFlhbWFuPC9hdXRob3I+PC9hdXRob3JzPjwvY29udHJpYnV0b3JzPjxhdXRo
LWFkZHJlc3M+QWwtS2FkaGltaXlhIFRlYWNoaW5nIEhvc3BpdGFsLCBCYWdoZGFkLCBJcmFxLiYj
eEQ7RGVwYXJ0bWVudCBvZiBFbWVyZ2VuY3kgTWVkaWNpbmUsIEJhZ2hkYWQgTWVkaWNhbCBDaXR5
LCBCYWdoZGFkLCBJcmFxLiYjeEQ7R3JpZmZpdGggVW5pdmVyc2l0eSwgR29sZCBDb2FzdCwgUXVl
ZW5zbGFuZCwgQXVzdHJhbGlhLjwvYXV0aC1hZGRyZXNzPjx0aXRsZXM+PHRpdGxlPlRoZSBSb2xl
IG9mIEN1cmN1bWluIEFkbWluaXN0cmF0aW9uIGluIFBhdGllbnRzIHdpdGggTWFqb3IgRGVwcmVz
c2l2ZSBEaXNvcmRlcjogTWluaSBNZXRhLUFuYWx5c2lzIG9mIENsaW5pY2FsIFRyaWFsczwvdGl0
bGU+PHNlY29uZGFyeS10aXRsZT5QaHl0b3RoZXJhcHkgUmVzZWFyY2g8L3NlY29uZGFyeS10aXRs
ZT48L3RpdGxlcz48cGVyaW9kaWNhbD48ZnVsbC10aXRsZT5QaHl0b3RoZXJhcHkgUmVzZWFyY2g8
L2Z1bGwtdGl0bGU+PC9wZXJpb2RpY2FsPjxwYWdlcz4xNzUtMTgzPC9wYWdlcz48dm9sdW1lPjMw
PC92b2x1bWU+PG51bWJlcj4yPC9udW1iZXI+PGVkaXRpb24+MjAxNTExMjc8L2VkaXRpb24+PGtl
eXdvcmRzPjxrZXl3b3JkPkFkdWx0PC9rZXl3b3JkPjxrZXl3b3JkPkFnZWQ8L2tleXdvcmQ+PGtl
eXdvcmQ+QW50aWRlcHJlc3NpdmUgQWdlbnRzLyp0aGVyYXBldXRpYyB1c2U8L2tleXdvcmQ+PGtl
eXdvcmQ+Q3VyY3VtYS9jaGVtaXN0cnk8L2tleXdvcmQ+PGtleXdvcmQ+Q3VyY3VtaW4vKnRoZXJh
cGV1dGljIHVzZTwva2V5d29yZD48a2V5d29yZD5EZXByZXNzaXZlIERpc29yZGVyLCBNYWpvci8q
ZHJ1ZyB0aGVyYXB5PC9rZXl3b3JkPjxrZXl3b3JkPkZlbWFsZTwva2V5d29yZD48a2V5d29yZD5I
dW1hbnM8L2tleXdvcmQ+PGtleXdvcmQ+TWFsZTwva2V5d29yZD48a2V5d29yZD5NaWRkbGUgQWdl
ZDwva2V5d29yZD48a2V5d29yZD5RdWFsaXR5IG9mIExpZmU8L2tleXdvcmQ+PGtleXdvcmQ+UmFu
ZG9taXplZCBDb250cm9sbGVkIFRyaWFscyBhcyBUb3BpYzwva2V5d29yZD48a2V5d29yZD5jdXJj
dW1pbjwva2V5d29yZD48a2V5d29yZD5tYWpvciBkZXByZXNzaXZlIGRpc29yZGVyczwva2V5d29y
ZD48L2tleXdvcmRzPjxkYXRlcz48eWVhcj4yMDE2PC95ZWFyPjxwdWItZGF0ZXM+PGRhdGU+RmVi
PC9kYXRlPjwvcHViLWRhdGVzPjwvZGF0ZXM+PHB1Yi1sb2NhdGlvbj5Ib2Jva2VuLCBOZXcgSmVy
c2V5PC9wdWItbG9jYXRpb24+PHB1Ymxpc2hlcj5Kb2huIFdpbGV5ICZhbXA7IFNvbnMsIEluYy48
L3B1Ymxpc2hlcj48aXNibj4xMDk5LTE1NzMgKEVsZWN0cm9uaWMpJiN4RDswOTUxLTQxOFggKExp
bmtpbmcpPC9pc2JuPjxhY2Nlc3Npb24tbnVtPjExMjcxMTMyNC4gTGFuZ3VhZ2U6IEVuZ2xpc2gu
IEVudHJ5IERhdGU6IDIwMTYwNzAzLiBSZXZpc2lvbiBEYXRlOiAyMDE4MDgwOS4gUHVibGljYXRp
b24gVHlwZTogam91cm5hbCBhcnRpY2xlPC9hY2Nlc3Npb24tbnVtPjx1cmxzPjxyZWxhdGVkLXVy
bHM+PHVybD5odHRwczovL2xvZ2luLnd3d3Byb3h5MS5saWJyYXJ5LnVuc3cuZWR1LmF1L2xvZ2lu
P3VybD1odHRwOi8vc2VhcmNoLmVic2NvaG9zdC5jb20vbG9naW4uYXNweD9kaXJlY3Q9dHJ1ZSZh
bXA7ZGI9Y2luMjAmYW1wO0FOPTExMjcxMTMyNCZhbXA7c2l0ZT1laG9zdC1saXZlJmFtcDtzY29w
ZT1zaXRlPC91cmw+PC9yZWxhdGVkLXVybHM+PC91cmxzPjxlbGVjdHJvbmljLXJlc291cmNlLW51
bT5odHRwczovL2RvaS5vcmcvMTAuMTAwMi9wdHIuNTUyNDwvZWxlY3Ryb25pYy1yZXNvdXJjZS1u
dW0+PHJlbW90ZS1kYXRhYmFzZS1uYW1lPk1lZGxpbmU8L3JlbW90ZS1kYXRhYmFzZS1uYW1lPjxy
ZW1vdGUtZGF0YWJhc2UtcHJvdmlkZXI+TkxNPC9yZW1vdGUtZGF0YWJhc2UtcHJvdmlkZXI+PC9y
ZWNvcmQ+PC9DaXRlPjxDaXRlPjxBdXRob3I+Q3VpPC9BdXRob3I+PFllYXI+MjAxNjwvWWVhcj48
UmVjTnVtPjYxODwvUmVjTnVtPjxyZWNvcmQ+PHJlYy1udW1iZXI+NjE4PC9yZWMtbnVtYmVyPjxm
b3JlaWduLWtleXM+PGtleSBhcHA9IkVOIiBkYi1pZD0iZmZmYTI5ZXB1cHZ2MDNlMndhZHZ3MGRu
ZDJ0MmF6c3R0OXY1IiB0aW1lc3RhbXA9IjE2ODg3MDkyMzQiPjYxODwva2V5PjwvZm9yZWlnbi1r
ZXlzPjxyZWYtdHlwZSBuYW1lPSJKb3VybmFsIEFydGljbGUiPjE3PC9yZWYtdHlwZT48Y29udHJp
YnV0b3JzPjxhdXRob3JzPjxhdXRob3I+Q3VpLCBZLiBILjwvYXV0aG9yPjxhdXRob3I+Wmhlbmcs
IFkuPC9hdXRob3I+PC9hdXRob3JzPjwvY29udHJpYnV0b3JzPjxhdXRoLWFkZHJlc3M+RGVwYXJ0
bWVudCBvZiBQZWRpYXRyaWNzLCBCZWlqaW5nIEFuJmFwb3M7ZGluZyBIb3NwaXRhbCwgQ2FwaXRh
bCBNZWRpY2FsIFVuaXZlcnNpdHksIEJlaWppbmcsIFBlb3BsZSZhcG9zO3MgUmVwdWJsaWMgb2Yg
Q2hpbmEuJiN4RDtEZXBhcnRtZW50IG9mIFBlZGlhdHJpY3MsIEJlaWppbmcgQW4mYXBvcztkaW5n
IEhvc3BpdGFsLCBDYXBpdGFsIE1lZGljYWwgVW5pdmVyc2l0eSwgQmVpamluZywgUGVvcGxlJmFw
b3M7cyBSZXB1YmxpYyBvZiBDaGluYTsgQmVpamluZyBJbnN0aXR1dGVzIG9mIEJyYWluIERpc29y
ZGVycywgQmVpamluZywgUGVvcGxlJmFwb3M7cyBSZXB1YmxpYyBvZiBDaGluYS48L2F1dGgtYWRk
cmVzcz48dGl0bGVzPjx0aXRsZT5BIG1ldGEtYW5hbHlzaXMgb24gdGhlIGVmZmljYWN5IGFuZCBz
YWZldHkgb2YgU3QgSm9obiZhcG9zO3Mgd29ydCBleHRyYWN0IGluIGRlcHJlc3Npb24gdGhlcmFw
eSBpbiBjb21wYXJpc29uIHdpdGggc2VsZWN0aXZlIHNlcm90b25pbiByZXVwdGFrZSBpbmhpYml0
b3JzIGluIGFkdWx0czwvdGl0bGU+PHNlY29uZGFyeS10aXRsZT5OZXVyb3BzeWNoaWF0ciBEaXMg
VHJlYXQ8L3NlY29uZGFyeS10aXRsZT48L3RpdGxlcz48cGVyaW9kaWNhbD48ZnVsbC10aXRsZT5O
ZXVyb3BzeWNoaWF0ciBEaXMgVHJlYXQ8L2Z1bGwtdGl0bGU+PC9wZXJpb2RpY2FsPjxwYWdlcz4x
NzE1LTIzPC9wYWdlcz48dm9sdW1lPjEyPC92b2x1bWU+PGVkaXRpb24+MjAxNjA3MTE8L2VkaXRp
b24+PGtleXdvcmRzPjxrZXl3b3JkPlN0IEpvaG4mYXBvcztzIHdvcnQ8L2tleXdvcmQ+PGtleXdv
cmQ+ZGVwcmVzc2lvbjwva2V5d29yZD48a2V5d29yZD5tZXRhLWFuYWx5c2lzPC9rZXl3b3JkPjxr
ZXl3b3JkPnNlbGVjdGl2ZSBzZXJvdG9uaW4gcmV1cHRha2UgaW5oaWJpdG9yczwva2V5d29yZD48
L2tleXdvcmRzPjxkYXRlcz48eWVhcj4yMDE2PC95ZWFyPjwvZGF0ZXM+PHB1Yi1sb2NhdGlvbj5O
ZXcgWmVhbGFuZDwvcHViLWxvY2F0aW9uPjxwdWJsaXNoZXI+RG92ZSBNZWRpY2FsIFByZXNzIEx0
ZC4gTmV3IFplYWxhbmQ8L3B1Ymxpc2hlcj48aXNibj4xMTc2LTYzMjggKFByaW50KSYjeEQ7MTE3
OC0yMDIxIChFbGVjdHJvbmljKSYjeEQ7MTE3Ni02MzI4IChMaW5raW5nKTwvaXNibj48YWNjZXNz
aW9uLW51bT4yNzQ2ODIzNjwvYWNjZXNzaW9uLW51bT48dXJscz48cmVsYXRlZC11cmxzPjx1cmw+
aHR0cHM6Ly93d3cubmNiaS5ubG0ubmloLmdvdi9wdWJtZWQvMjc0NjgyMzY8L3VybD48L3JlbGF0
ZWQtdXJscz48L3VybHM+PGN1c3RvbTI+UE1DNDk0Njg0NjwvY3VzdG9tMj48ZWxlY3Ryb25pYy1y
ZXNvdXJjZS1udW0+aHR0cHM6Ly9kb2kub3JnLzEwLjIxNDcvTkRULlMxMDY3NTI8L2VsZWN0cm9u
aWMtcmVzb3VyY2UtbnVtPjxyZW1vdGUtZGF0YWJhc2UtbmFtZT5QdWJNZWQtbm90LU1FRExJTkU8
L3JlbW90ZS1kYXRhYmFzZS1uYW1lPjxyZW1vdGUtZGF0YWJhc2UtcHJvdmlkZXI+TkxNPC9yZW1v
dGUtZGF0YWJhc2UtcHJvdmlkZXI+PHJlc2VhcmNoLW5vdGVzPm5vbnByaW9yaXR5IHBvcHVsYXRp
b248L3Jlc2VhcmNoLW5vdGVzPjwvcmVjb3JkPjwvQ2l0ZT48Q2l0ZT48QXV0aG9yPkxpbmRlPC9B
dXRob3I+PFllYXI+MjAwOTwvWWVhcj48UmVjTnVtPjIyMTwvUmVjTnVtPjxyZWNvcmQ+PHJlYy1u
dW1iZXI+MjIxPC9yZWMtbnVtYmVyPjxmb3JlaWduLWtleXM+PGtleSBhcHA9IkVOIiBkYi1pZD0i
ZmZmYTI5ZXB1cHZ2MDNlMndhZHZ3MGRuZDJ0MmF6c3R0OXY1IiB0aW1lc3RhbXA9IjE2ODg3MDky
MzMiPjIyMTwva2V5PjwvZm9yZWlnbi1rZXlzPjxyZWYtdHlwZSBuYW1lPSJKb3VybmFsIEFydGlj
bGUiPjE3PC9yZWYtdHlwZT48Y29udHJpYnV0b3JzPjxhdXRob3JzPjxhdXRob3I+TGluZGUsIEsu
PC9hdXRob3I+PGF1dGhvcj5CZXJuZXIsIE0uIE0uPC9hdXRob3I+PGF1dGhvcj5LcmlzdG9uLCBM
LjwvYXV0aG9yPjwvYXV0aG9ycz48L2NvbnRyaWJ1dG9ycz48dGl0bGVzPjx0aXRsZT5TdCBKb2hu
JmFwb3M7cyB3b3J0IGZvciBtYWpvciBkZXByZXNzaW9uPC90aXRsZT48c2Vjb25kYXJ5LXRpdGxl
PkNvY2hyYW5lIERhdGFiYXNlIG9mIFN5c3RlbWF0aWMgUmV2aWV3czwvc2Vjb25kYXJ5LXRpdGxl
PjwvdGl0bGVzPjxwZXJpb2RpY2FsPjxmdWxsLXRpdGxlPkNvY2hyYW5lIERhdGFiYXNlIG9mIFN5
c3RlbWF0aWMgUmV2aWV3czwvZnVsbC10aXRsZT48L3BlcmlvZGljYWw+PHBhZ2VzPkNEMDAwNDQ4
PC9wYWdlcz48bnVtYmVyPjQ8L251bWJlcj48ZGF0ZXM+PHllYXI+MjAwOTwveWVhcj48L2RhdGVz
PjxwdWItbG9jYXRpb24+VW5pdGVkIEtpbmdkb208L3B1Yi1sb2NhdGlvbj48cHVibGlzaGVyPkpv
aG4gV2lsZXkgYW5kIFNvbnMgTHRkIChTb3V0aGVybiBHYXRlLCBDaGljaGVzdGVyLCBXZXN0IFN1
c3NleCBQTzE5IDhTUSwgVW5pdGVkIEtpbmdkb20pPC9wdWJsaXNoZXI+PHVybHM+PHJlbGF0ZWQt
dXJscz48dXJsPmh0dHA6Ly93d3cubXJ3LmludGVyc2NpZW5jZS53aWxleS5jb20vY29jaHJhbmUv
Y2xzeXNyZXYvYXJ0aWNsZXMvQ0QwMDA0NDgvcGRmX2ZzLmh0bWw8L3VybD48L3JlbGF0ZWQtdXJs
cz48L3VybHM+PC9yZWNvcmQ+PC9DaXRlPjxDaXRlPjxBdXRob3I+V2hpc2tleTwvQXV0aG9yPjxZ
ZWFyPjIwMDE8L1llYXI+PFJlY051bT44MTE8L1JlY051bT48cmVjb3JkPjxyZWMtbnVtYmVyPjgx
MTwvcmVjLW51bWJlcj48Zm9yZWlnbi1rZXlzPjxrZXkgYXBwPSJFTiIgZGItaWQ9ImZmZmEyOWVw
dXB2djAzZTJ3YWR2dzBkbmQydDJhenN0dDl2NSIgdGltZXN0YW1wPSIxNjg4NzA5MjM0Ij44MTE8
L2tleT48L2ZvcmVpZ24ta2V5cz48cmVmLXR5cGUgbmFtZT0iSm91cm5hbCBBcnRpY2xlIj4xNzwv
cmVmLXR5cGU+PGNvbnRyaWJ1dG9ycz48YXV0aG9ycz48YXV0aG9yPldoaXNrZXksIEUuPC9hdXRo
b3I+PGF1dGhvcj5XZXJuZWtlLCBVLjwvYXV0aG9yPjxhdXRob3I+VGF5bG9yLCBEYXZpZDwvYXV0
aG9yPjxhdXRob3I+QmVyZ21hbm4sIEJsYWR0IEJvbWJhcmRlbGxpIEJvdmUgQnJlbm5lciBDaGF0
dGVyamVlIENvdHQgQ3pla2VsbGEgRGVua2UgRGl0emxlciBFcm5zdCBFcm5zdCBHYXN0ZXIgR3J1
ZW53YWxkIEd1bGljayBIYWxhbWEgSGFuc2dlbiBIYXJyZXIgSGFycmVyIEhhcnJlciBIb2ZmbWFu
biBIdWJuZXIgSm9obmUgS25pZWJlbCBLb25pZyBMYWFrbWFubiBMYW50eiBMZWhybCBMZW5vaXIg
TGluZGUgTWFpZG1lbnQgTW9zZXMgTXVsbGVyIE11bGxlciBOYXJzdGVkdCBOYXRoYW4gTmVhcnkg
T2JhY2ggT3N0ZXJoZWlkZXIgUGVldCBQZXJvdmljIFBoaWxpcHAgUGlzY2l0ZWxsaSBQcm9zdCBR
YW5kdCBSZWggUm9ieSBSdXNjaGl0emthIFNjaGxpY2ggU2NobWlkdCBTY2htaWR0IFNjaHJhZGVy
IFNoZWx0b24gU29tbWVyIFN0ZWdlciBTdGV2aW5zb24gU3Rldmluc29uIFN1enVraSBUZXVmZWwt
TWF5ZXIgVGhhc2UgVGhpZWxlIFZvbHogVm9seiBWb3JiYWNoIFZvcmJhY2ggV2FnbmVyIFdhcm5l
ciBXaGVhdGxleSBXaWxsaWFtcyBXaXR0ZSBXb2VsayBXb2VsayBXb25uZW1hbm48L2F1dGhvcj48
L2F1dGhvcnM+PC9jb250cmlidXRvcnM+PGF1dGgtYWRkcmVzcz5QaGFybWFjeSBEZXBhcnRtZW50
LCBNYXVkc2xleSBIb3NwaXRhbCwgTG9uZG9uLCBVSy48L2F1dGgtYWRkcmVzcz48dGl0bGVzPjx0
aXRsZT5BIHN5c3RlbWF0aWMgcmV2aWV3IGFuZCBtZXRhLWFuYWx5aXMgb2YgSHlwZXJpY3VtIHBl
cmZvcmF0dW0gaW4gZGVwcmVzc2lvbjogQSBjb21wcmVoZW5zaXZlIGNsaW5pY2FsIHJldmlldzwv
dGl0bGU+PHNlY29uZGFyeS10aXRsZT5JbnRlcm5hdGlvbmFsIENsaW5pY2FsIFBzeWNob3BoYXJt
YWNvbG9neTwvc2Vjb25kYXJ5LXRpdGxlPjwvdGl0bGVzPjxwZXJpb2RpY2FsPjxmdWxsLXRpdGxl
PkludGVybmF0aW9uYWwgQ2xpbmljYWwgUHN5Y2hvcGhhcm1hY29sb2d5PC9mdWxsLXRpdGxlPjwv
cGVyaW9kaWNhbD48cGFnZXM+MjM5LTI1MjwvcGFnZXM+PHZvbHVtZT4xNjwvdm9sdW1lPjxudW1i
ZXI+NTwvbnVtYmVyPjxrZXl3b3Jkcz48a2V5d29yZD5BbnRocmFjZW5lczwva2V5d29yZD48a2V5
d29yZD5BbnRpZGVwcmVzc2l2ZSBBZ2VudHMvYWR2ZXJzZSBlZmZlY3RzLyp0aGVyYXBldXRpYyB1
c2U8L2tleXdvcmQ+PGtleXdvcmQ+Q2xpbmljYWwgVHJpYWxzIGFzIFRvcGljPC9rZXl3b3JkPjxr
ZXl3b3JkPkRlcHJlc3NpdmUgRGlzb3JkZXIvKmRydWcgdGhlcmFweTwva2V5d29yZD48a2V5d29y
ZD5IdW1hbnM8L2tleXdvcmQ+PGtleXdvcmQ+Kkh5cGVyaWN1bTwva2V5d29yZD48a2V5d29yZD5Q
ZXJ5bGVuZS9hZHZlcnNlIGVmZmVjdHMvKmFuYWxvZ3MgJmFtcDsgZGVyaXZhdGl2ZXMvKnRoZXJh
cGV1dGljIHVzZTwva2V5d29yZD48a2V5d29yZD4qUGh5dG90aGVyYXB5PC9rZXl3b3JkPjxrZXl3
b3JkPlRyZWF0bWVudCBPdXRjb21lPC9rZXl3b3JkPjwva2V5d29yZHM+PGRhdGVzPjx5ZWFyPjIw
MDE8L3llYXI+PHB1Yi1kYXRlcz48ZGF0ZT5TZXA8L2RhdGU+PC9wdWItZGF0ZXM+PC9kYXRlcz48
cHViLWxvY2F0aW9uPlVTPC9wdWItbG9jYXRpb24+PHB1Ymxpc2hlcj5MaXBwaW5jb3R0IFdpbGxp
YW1zICZhbXA7IFdpbGtpbnMgVVM8L3B1Ymxpc2hlcj48aXNibj4wMjY4LTEzMTUgKFByaW50KSYj
eEQ7MDI2OC0xMzE1IChMaW5raW5nKTwvaXNibj48YWNjZXNzaW9uLW51bT4xMTU1Mjc2NzwvYWNj
ZXNzaW9uLW51bT48dXJscz48cmVsYXRlZC11cmxzPjx1cmw+aHR0cDovL292aWRzcC5vdmlkLmNv
bS9vdmlkd2ViLmNnaT9UPUpTJmFtcDtQQUdFPXJlZmVyZW5jZSZhbXA7RD1wc3ljMyZhbXA7TkVX
Uz1OJmFtcDtBTj0yMDAxLTE4NTk1LTAwMTwvdXJsPjwvcmVsYXRlZC11cmxzPjwvdXJscz48ZWxl
Y3Ryb25pYy1yZXNvdXJjZS1udW0+aHR0cHM6Ly9kb2kub3JnLzEwLjEwOTcvMDAwMDQ4NTAtMjAw
MTA5MDAwLTAwMDAxPC9lbGVjdHJvbmljLXJlc291cmNlLW51bT48cmVtb3RlLWRhdGFiYXNlLW5h
bWU+TWVkbGluZTwvcmVtb3RlLWRhdGFiYXNlLW5hbWU+PHJlbW90ZS1kYXRhYmFzZS1wcm92aWRl
cj5OTE08L3JlbW90ZS1kYXRhYmFzZS1wcm92aWRlcj48L3JlY29yZD48L0NpdGU+PENpdGU+PEF1
dGhvcj5XaWxsaWFtczwvQXV0aG9yPjxZZWFyPjIwMDA8L1llYXI+PFJlY051bT44NDA8L1JlY051
bT48cmVjb3JkPjxyZWMtbnVtYmVyPjg0MDwvcmVjLW51bWJlcj48Zm9yZWlnbi1rZXlzPjxrZXkg
YXBwPSJFTiIgZGItaWQ9ImZmZmEyOWVwdXB2djAzZTJ3YWR2dzBkbmQydDJhenN0dDl2NSIgdGlt
ZXN0YW1wPSIxNjg4NzA5MjM0Ij44NDA8L2tleT48L2ZvcmVpZ24ta2V5cz48cmVmLXR5cGUgbmFt
ZT0iSm91cm5hbCBBcnRpY2xlIj4xNzwvcmVmLXR5cGU+PGNvbnRyaWJ1dG9ycz48YXV0aG9ycz48
YXV0aG9yPldpbGxpYW1zLCBKLiBXLiwgSnIuPC9hdXRob3I+PGF1dGhvcj5NdWxyb3csIEMuIEQu
PC9hdXRob3I+PGF1dGhvcj5DaGlxdWV0dGUsIEUuPC9hdXRob3I+PGF1dGhvcj5Ob8OrbCwgUC4g
SC48L2F1dGhvcj48YXV0aG9yPkFndWlsYXIsIEMuPC9hdXRob3I+PGF1dGhvcj5Db3JuZWxsLCBK
LjwvYXV0aG9yPjxhdXRob3I+V2lsbGlhbXMsIEouIFcuLCBKci48L2F1dGhvcj48YXV0aG9yPk11
bHJvdywgQy4gRC48L2F1dGhvcj48YXV0aG9yPkNoaXF1ZXR0ZSwgRS48L2F1dGhvcj48YXV0aG9y
Pk5vw6tsLCBQLiBILjwvYXV0aG9yPjxhdXRob3I+QWd1aWxhciwgQy48L2F1dGhvcj48YXV0aG9y
PkNvcm5lbGwsIEouPC9hdXRob3I+PC9hdXRob3JzPjwvY29udHJpYnV0b3JzPjxhdXRoLWFkZHJl
c3M+U291dGggVGV4YXMgVmV0ZXJhbnMgSGVhbHRoIENhcmUgU3lzdGVtLCBBdWRpZSBNdXJwaHkg
RGl2aXNpb24gYW5kIHRoZSBTYW4gQW50b25pbyBFdmlkZW5jZS1iYXNlZCBQcmFjdGljZSBDZW50
ZXIsIERlcGFydG1lbnQgb2YgTWVkaWNpbmUsIFVuaXZlcnNpdHkgb2YgVGV4YXMgSGVhbHRoIFNj
aWVuY2UgQ2VudGVyIGF0IFNhbiBBbnRvbmlvLCA3ODIyOS0zOTAwLCBVU0EuPC9hdXRoLWFkZHJl
c3M+PHRpdGxlcz48dGl0bGU+QSBzeXN0ZW1hdGljIHJldmlldyBvZiBuZXdlciBwaGFybWFjb3Ro
ZXJhcGllcyBmb3IgZGVwcmVzc2lvbiBpbiBhZHVsdHM6IGV2aWRlbmNlIHJlcG9ydCBzdW1tYXJ5
PC90aXRsZT48c2Vjb25kYXJ5LXRpdGxlPkFubmFscyBvZiBJbnRlcm5hbCBNZWRpY2luZTwvc2Vj
b25kYXJ5LXRpdGxlPjwvdGl0bGVzPjxwZXJpb2RpY2FsPjxmdWxsLXRpdGxlPkFubmFscyBvZiBJ
bnRlcm5hbCBNZWRpY2luZTwvZnVsbC10aXRsZT48L3BlcmlvZGljYWw+PHBhZ2VzPjc0My03NTY8
L3BhZ2VzPjx2b2x1bWU+MTMyPC92b2x1bWU+PG51bWJlcj45PC9udW1iZXI+PGtleXdvcmRzPjxr
ZXl3b3JkPkFnZSBGYWN0b3JzPC9rZXl3b3JkPjxrZXl3b3JkPkFudGlkZXByZXNzaXZlIEFnZW50
cy9hZHZlcnNlIGVmZmVjdHMvKnRoZXJhcGV1dGljIHVzZTwva2V5d29yZD48a2V5d29yZD5BbnRp
ZGVwcmVzc2l2ZSBBZ2VudHMsIFRyaWN5Y2xpYy9hZHZlcnNlIGVmZmVjdHMvdGhlcmFwZXV0aWMg
dXNlPC9rZXl3b3JkPjxrZXl3b3JkPkRlcHJlc3NpdmUgRGlzb3JkZXIvKmRydWcgdGhlcmFweTwv
a2V5d29yZD48a2V5d29yZD5IdW1hbnM8L2tleXdvcmQ+PGtleXdvcmQ+SHlwZXJpY3VtL3RoZXJh
cGV1dGljIHVzZTwva2V5d29yZD48a2V5d29yZD5MeW1waGF0aWMgRGlzZWFzZXMvZHJ1ZyB0aGVy
YXB5PC9rZXl3b3JkPjxrZXl3b3JkPk1vbm9hbWluZSBPeGlkYXNlIEluaGliaXRvcnMvYWR2ZXJz
ZSBlZmZlY3RzL3RoZXJhcGV1dGljIHVzZTwva2V5d29yZD48a2V5d29yZD5QYXRpZW50IERyb3Bv
dXRzPC9rZXl3b3JkPjxrZXl3b3JkPlBoeXRvdGhlcmFweTwva2V5d29yZD48a2V5d29yZD5QbGFu
dHMsIE1lZGljaW5hbDwva2V5d29yZD48a2V5d29yZD5QcmFjdGljZSBHdWlkZWxpbmVzIGFzIFRv
cGljPC9rZXl3b3JkPjxrZXl3b3JkPlNlbGVjdGl2ZSBTZXJvdG9uaW4gUmV1cHRha2UgSW5oaWJp
dG9ycy9hZHZlcnNlIGVmZmVjdHMvdGhlcmFwZXV0aWMgdXNlPC9rZXl3b3JkPjxrZXl3b3JkPlRo
eW11cyBHbGFuZDwva2V5d29yZD48L2tleXdvcmRzPjxkYXRlcz48eWVhcj4yMDAwPC95ZWFyPjxw
dWItZGF0ZXM+PGRhdGU+TWF5IDI8L2RhdGU+PC9wdWItZGF0ZXM+PC9kYXRlcz48cHViLWxvY2F0
aW9uPlBoaWxhZGVscGhpYSwgUGVubnN5bHZhbmlhPC9wdWItbG9jYXRpb24+PHB1Ymxpc2hlcj5B
bWVyaWNhbiBDb2xsZWdlIG9mIFBoeXNpY2lhbnM8L3B1Ymxpc2hlcj48aXNibj4wMDAzLTQ4MTkg
KFByaW50KSYjeEQ7MDAwMy00ODE5IChMaW5raW5nKTwvaXNibj48YWNjZXNzaW9uLW51bT4xMDcx
MTc4OTguIExhbmd1YWdlOiBFbmdsaXNoLiBFbnRyeSBEYXRlOiAyMDAwMDcwMS4gUmV2aXNpb24g
RGF0ZTogMjAyMDA3MDguIFB1YmxpY2F0aW9uIFR5cGU6IGpvdXJuYWwgYXJ0aWNsZTwvYWNjZXNz
aW9uLW51bT48dXJscz48cmVsYXRlZC11cmxzPjx1cmw+aHR0cHM6Ly9sb2dpbi53d3dwcm94eTEu
bGlicmFyeS51bnN3LmVkdS5hdS9sb2dpbj91cmw9aHR0cDovL3NlYXJjaC5lYnNjb2hvc3QuY29t
L2xvZ2luLmFzcHg/ZGlyZWN0PXRydWUmYW1wO2RiPWNpbjIwJmFtcDtBTj0xMDcxMTc4OTgmYW1w
O3NpdGU9ZWhvc3QtbGl2ZSZhbXA7c2NvcGU9c2l0ZTwvdXJsPjwvcmVsYXRlZC11cmxzPjwvdXJs
cz48ZWxlY3Ryb25pYy1yZXNvdXJjZS1udW0+aHR0cHM6Ly9kb2kub3JnLzEwLjczMjYvMDAwMy00
ODE5LTEzMi05LTIwMDAwNTAyMC0wMDAxMTwvZWxlY3Ryb25pYy1yZXNvdXJjZS1udW0+PHJlbW90
ZS1kYXRhYmFzZS1uYW1lPk1lZGxpbmU8L3JlbW90ZS1kYXRhYmFzZS1uYW1lPjxyZW1vdGUtZGF0
YWJhc2UtcHJvdmlkZXI+TkxNPC9yZW1vdGUtZGF0YWJhc2UtcHJvdmlkZXI+PC9yZWNvcmQ+PC9D
aXRlPjxDaXRlPjxBdXRob3I+S2ltPC9BdXRob3I+PFllYXI+MTk5OTwvWWVhcj48UmVjTnVtPjM1
NDwvUmVjTnVtPjxyZWNvcmQ+PHJlYy1udW1iZXI+MzU0PC9yZWMtbnVtYmVyPjxmb3JlaWduLWtl
eXM+PGtleSBhcHA9IkVOIiBkYi1pZD0iZmZmYTI5ZXB1cHZ2MDNlMndhZHZ3MGRuZDJ0MmF6c3R0
OXY1IiB0aW1lc3RhbXA9IjE2ODg3MDkyMzQiPjM1NDwva2V5PjwvZm9yZWlnbi1rZXlzPjxyZWYt
dHlwZSBuYW1lPSJKb3VybmFsIEFydGljbGUiPjE3PC9yZWYtdHlwZT48Y29udHJpYnV0b3JzPjxh
dXRob3JzPjxhdXRob3I+S2ltLCBIYW5uYWggTC48L2F1dGhvcj48YXV0aG9yPlN0cmVsdHplciwg
Sm9uPC9hdXRob3I+PGF1dGhvcj5Hb2ViZXJ0LCBEZWJvcmFoPC9hdXRob3I+PGF1dGhvcj5CZXJn
bWFubiwgQ290dCBEZWFuIERpdHpsZXIgRWlzZW5iZXJnIEdpcm9uIEhhbWlsdG9uIEhhbnNnZW4g
SGFycmVyIEhhcnJlciBIZXJiZXJ0IEphbmljYWsgSmV3ZWwgS2Vzc2VsIEt1bnplIExpbmRlIE1h
cmRlciBNaWxsZXIgTWl5YXdha2kgTXVsbGVyIE5hc2ggTmllbHNlbiBPcndpbiBSb3NlbnRoYWwg
U2NoYXR6YmVyZyBTdGVnZXIgVm9seiBWb3JiYWNoIFdoZWF0bGV5IFdpdHRlPC9hdXRob3I+PC9h
dXRob3JzPjwvY29udHJpYnV0b3JzPjxhdXRoLWFkZHJlc3M+RGVwYXJ0bWVudCBvZiBQc3ljaGlh
dHJ5LCBVbml2ZXJzaXR5IG9mIEhhd2FpaSwgSm9obiBBLiBCdXJucyBTY2hvb2wgb2YgTWVkaWNp
bmUsIEhvbm9sdWx1IDk2ODEzLCBVU0EuPC9hdXRoLWFkZHJlc3M+PHRpdGxlcz48dGl0bGU+U3Qu
IEpvaG4mYXBvcztzIFdvcnQgZm9yIGRlcHJlc3Npb246IEEgbWV0YS1hbmFseXNpcyBvZiB3ZWxs
LWRlZmluZWQgY2xpbmljYWwgdHJpYWxzPC90aXRsZT48c2Vjb25kYXJ5LXRpdGxlPkpvdXJuYWwg
b2YgTmVydm91cyBhbmQgTWVudGFsIERpc2Vhc2U8L3NlY29uZGFyeS10aXRsZT48L3RpdGxlcz48
cGVyaW9kaWNhbD48ZnVsbC10aXRsZT5Kb3VybmFsIG9mIE5lcnZvdXMgYW5kIE1lbnRhbCBEaXNl
YXNlPC9mdWxsLXRpdGxlPjwvcGVyaW9kaWNhbD48cGFnZXM+NTMyLTUzODwvcGFnZXM+PHZvbHVt
ZT4xODc8L3ZvbHVtZT48bnVtYmVyPjk8L251bWJlcj48a2V5d29yZHM+PGtleXdvcmQ+QWR1bHQ8
L2tleXdvcmQ+PGtleXdvcmQ+QW50aWRlcHJlc3NpdmUgQWdlbnRzLCBUcmljeWNsaWMvdGhlcmFw
ZXV0aWMgdXNlPC9rZXl3b3JkPjxrZXl3b3JkPkNvbnRyb2xsZWQgQ2xpbmljYWwgVHJpYWxzIGFz
IFRvcGljPC9rZXl3b3JkPjxrZXl3b3JkPkRlcHJlc3NpdmUgRGlzb3JkZXIvKmRydWcgdGhlcmFw
eTwva2V5d29yZD48a2V5d29yZD5Eb3VibGUtQmxpbmQgTWV0aG9kPC9rZXl3b3JkPjxrZXl3b3Jk
PkRydWcgQWRtaW5pc3RyYXRpb24gU2NoZWR1bGU8L2tleXdvcmQ+PGtleXdvcmQ+RXJpY2FsZXMv
KnRoZXJhcGV1dGljIHVzZTwva2V5d29yZD48a2V5d29yZD5IdW1hbnM8L2tleXdvcmQ+PGtleXdv
cmQ+UGF0aWVudCBEcm9wb3V0czwva2V5d29yZD48a2V5d29yZD4qUGh5dG90aGVyYXB5PC9rZXl3
b3JkPjxrZXl3b3JkPlBsYWNlYm9zPC9rZXl3b3JkPjxrZXl3b3JkPlBzeWNoaWF0cmljIFN0YXR1
cyBSYXRpbmcgU2NhbGVzPC9rZXl3b3JkPjxrZXl3b3JkPlJlc2VhcmNoIERlc2lnbi9zdGFuZGFy
ZHM8L2tleXdvcmQ+PGtleXdvcmQ+VHJlYXRtZW50IE91dGNvbWU8L2tleXdvcmQ+PC9rZXl3b3Jk
cz48ZGF0ZXM+PHllYXI+MTk5OTwveWVhcj48cHViLWRhdGVzPjxkYXRlPlNlcDwvZGF0ZT48L3B1
Yi1kYXRlcz48L2RhdGVzPjxwdWItbG9jYXRpb24+VVM8L3B1Yi1sb2NhdGlvbj48cHVibGlzaGVy
PkxpcHBpbmNvdHQgV2lsbGlhbXMgJmFtcDsgV2lsa2lucyBVUzwvcHVibGlzaGVyPjxpc2JuPjAw
MjItMzAxOCAoUHJpbnQpJiN4RDswMDIyLTMwMTggKExpbmtpbmcpPC9pc2JuPjxhY2Nlc3Npb24t
bnVtPjEwNDk2NTA4PC9hY2Nlc3Npb24tbnVtPjx1cmxzPjxyZWxhdGVkLXVybHM+PHVybD5odHRw
Oi8vb3ZpZHNwLm92aWQuY29tL292aWR3ZWIuY2dpP1Q9SlMmYW1wO1BBR0U9cmVmZXJlbmNlJmFt
cDtEPXBzeWMzJmFtcDtORVdTPU4mYW1wO0FOPTE5OTktMTE3MDEtMDAyPC91cmw+PC9yZWxhdGVk
LXVybHM+PC91cmxzPjxlbGVjdHJvbmljLXJlc291cmNlLW51bT5odHRwczovL2RvaS5vcmcvMTAu
MTA5Ny8wMDAwNTA1My0xOTk5MDkwMDAtMDAwMDI8L2VsZWN0cm9uaWMtcmVzb3VyY2UtbnVtPjxy
ZW1vdGUtZGF0YWJhc2UtbmFtZT5NZWRsaW5lPC9yZW1vdGUtZGF0YWJhc2UtbmFtZT48cmVtb3Rl
LWRhdGFiYXNlLXByb3ZpZGVyPk5MTTwvcmVtb3RlLWRhdGFiYXNlLXByb3ZpZGVyPjwvcmVjb3Jk
PjwvQ2l0ZT48L0VuZE5vdGU+AG==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6" w:tooltip="Ng, 2017 #1206" w:history="1">
        <w:r>
          <w:rPr>
            <w:rFonts w:eastAsia="Times New Roman" w:cs="Times New Roman"/>
            <w:noProof/>
            <w:color w:val="auto"/>
            <w:szCs w:val="18"/>
            <w:lang w:eastAsia="en-AU"/>
          </w:rPr>
          <w:t>216-224</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r>
        <w:rPr>
          <w:rFonts w:eastAsia="Times New Roman" w:cs="Times New Roman"/>
          <w:color w:val="auto"/>
          <w:szCs w:val="18"/>
          <w:lang w:eastAsia="en-AU"/>
        </w:rPr>
        <w:t xml:space="preserve"> </w:t>
      </w:r>
      <w:r>
        <w:t>presented results in a meta-analysis but were published prior to 2018 and were judged to</w:t>
      </w:r>
      <w:r w:rsidRPr="0076744B">
        <w:t xml:space="preserve"> no longer represent the best </w:t>
      </w:r>
      <w:r>
        <w:t>available</w:t>
      </w:r>
      <w:r w:rsidRPr="0076744B">
        <w:t xml:space="preserve"> evidence</w:t>
      </w:r>
      <w:r>
        <w:t xml:space="preserve"> </w:t>
      </w:r>
      <w:r>
        <w:rPr>
          <w:rFonts w:eastAsia="Times New Roman" w:cs="Times New Roman"/>
          <w:color w:val="auto"/>
          <w:szCs w:val="18"/>
          <w:lang w:eastAsia="en-AU"/>
        </w:rPr>
        <w:t>(</w:t>
      </w:r>
      <w:r w:rsidRPr="004B725B">
        <w:rPr>
          <w:rFonts w:eastAsia="Times New Roman" w:cs="Times New Roman"/>
          <w:color w:val="auto"/>
          <w:szCs w:val="18"/>
          <w:lang w:eastAsia="en-AU"/>
        </w:rPr>
        <w:t>Ng</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2017</w:t>
      </w:r>
      <w:r>
        <w:rPr>
          <w:rFonts w:eastAsia="Times New Roman" w:cs="Times New Roman"/>
          <w:color w:val="auto"/>
          <w:szCs w:val="18"/>
          <w:lang w:eastAsia="en-AU"/>
        </w:rPr>
        <w:t xml:space="preserve">, </w:t>
      </w:r>
      <w:r w:rsidRPr="004B725B">
        <w:rPr>
          <w:rFonts w:eastAsia="Times New Roman" w:cs="Times New Roman"/>
          <w:color w:val="auto"/>
          <w:szCs w:val="18"/>
          <w:lang w:eastAsia="en-AU"/>
        </w:rPr>
        <w:t>Ng</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2017a</w:t>
      </w:r>
      <w:r>
        <w:rPr>
          <w:rFonts w:eastAsia="Times New Roman" w:cs="Times New Roman"/>
          <w:color w:val="auto"/>
          <w:szCs w:val="18"/>
          <w:lang w:eastAsia="en-AU"/>
        </w:rPr>
        <w:t xml:space="preserve">, </w:t>
      </w:r>
      <w:r w:rsidRPr="004B725B">
        <w:rPr>
          <w:rFonts w:eastAsia="Times New Roman" w:cs="Times New Roman"/>
          <w:color w:val="auto"/>
          <w:szCs w:val="18"/>
          <w:lang w:eastAsia="en-AU"/>
        </w:rPr>
        <w:t>Asher</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2017</w:t>
      </w:r>
      <w:r>
        <w:rPr>
          <w:rFonts w:eastAsia="Times New Roman" w:cs="Times New Roman"/>
          <w:color w:val="auto"/>
          <w:szCs w:val="18"/>
          <w:lang w:eastAsia="en-AU"/>
        </w:rPr>
        <w:t xml:space="preserve">, </w:t>
      </w:r>
      <w:r w:rsidRPr="004B725B">
        <w:rPr>
          <w:rFonts w:eastAsia="Times New Roman" w:cs="Times New Roman"/>
          <w:color w:val="auto"/>
          <w:szCs w:val="18"/>
          <w:lang w:eastAsia="en-AU"/>
        </w:rPr>
        <w:t>Al-Karawi</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2016</w:t>
      </w:r>
      <w:r>
        <w:rPr>
          <w:rFonts w:eastAsia="Times New Roman" w:cs="Times New Roman"/>
          <w:color w:val="auto"/>
          <w:szCs w:val="18"/>
          <w:lang w:eastAsia="en-AU"/>
        </w:rPr>
        <w:t xml:space="preserve">, </w:t>
      </w:r>
      <w:r w:rsidRPr="004B725B">
        <w:rPr>
          <w:rFonts w:eastAsia="Times New Roman" w:cs="Times New Roman"/>
          <w:color w:val="auto"/>
          <w:szCs w:val="18"/>
          <w:lang w:eastAsia="en-AU"/>
        </w:rPr>
        <w:t>Cui</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2016</w:t>
      </w:r>
      <w:r>
        <w:rPr>
          <w:rFonts w:eastAsia="Times New Roman" w:cs="Times New Roman"/>
          <w:color w:val="auto"/>
          <w:szCs w:val="18"/>
          <w:lang w:eastAsia="en-AU"/>
        </w:rPr>
        <w:t xml:space="preserve">, </w:t>
      </w:r>
      <w:r w:rsidRPr="004B725B">
        <w:rPr>
          <w:rFonts w:eastAsia="Times New Roman" w:cs="Times New Roman"/>
          <w:color w:val="auto"/>
          <w:szCs w:val="18"/>
          <w:lang w:eastAsia="en-AU"/>
        </w:rPr>
        <w:t>Linde</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2009</w:t>
      </w:r>
      <w:r>
        <w:rPr>
          <w:rFonts w:eastAsia="Times New Roman" w:cs="Times New Roman"/>
          <w:color w:val="auto"/>
          <w:szCs w:val="18"/>
          <w:lang w:eastAsia="en-AU"/>
        </w:rPr>
        <w:t xml:space="preserve">, </w:t>
      </w:r>
      <w:r w:rsidRPr="004B725B">
        <w:rPr>
          <w:rFonts w:eastAsia="Times New Roman" w:cs="Times New Roman"/>
          <w:color w:val="auto"/>
          <w:szCs w:val="18"/>
          <w:lang w:eastAsia="en-AU"/>
        </w:rPr>
        <w:t>Whiskey</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2001</w:t>
      </w:r>
      <w:r>
        <w:rPr>
          <w:rFonts w:eastAsia="Times New Roman" w:cs="Times New Roman"/>
          <w:color w:val="auto"/>
          <w:szCs w:val="18"/>
          <w:lang w:eastAsia="en-AU"/>
        </w:rPr>
        <w:t xml:space="preserve">, </w:t>
      </w:r>
      <w:r w:rsidRPr="004B725B">
        <w:rPr>
          <w:rFonts w:eastAsia="Times New Roman" w:cs="Times New Roman"/>
          <w:color w:val="auto"/>
          <w:szCs w:val="18"/>
          <w:lang w:eastAsia="en-AU"/>
        </w:rPr>
        <w:t>Williams</w:t>
      </w:r>
      <w:r>
        <w:rPr>
          <w:rFonts w:eastAsia="Times New Roman" w:cs="Times New Roman"/>
          <w:color w:val="auto"/>
          <w:szCs w:val="18"/>
          <w:lang w:eastAsia="en-AU"/>
        </w:rPr>
        <w:t xml:space="preserve"> </w:t>
      </w:r>
      <w:r w:rsidRPr="004B725B">
        <w:rPr>
          <w:rFonts w:eastAsia="Times New Roman" w:cs="Times New Roman"/>
          <w:color w:val="auto"/>
          <w:szCs w:val="18"/>
          <w:lang w:eastAsia="en-AU"/>
        </w:rPr>
        <w:t>2000</w:t>
      </w:r>
      <w:r>
        <w:rPr>
          <w:rFonts w:eastAsia="Times New Roman" w:cs="Times New Roman"/>
          <w:color w:val="auto"/>
          <w:szCs w:val="18"/>
          <w:lang w:eastAsia="en-AU"/>
        </w:rPr>
        <w:t xml:space="preserve">, </w:t>
      </w:r>
      <w:r w:rsidRPr="00004EEB">
        <w:t>Kim</w:t>
      </w:r>
      <w:r>
        <w:t xml:space="preserve"> </w:t>
      </w:r>
      <w:r w:rsidRPr="00004EEB">
        <w:t>1999</w:t>
      </w:r>
      <w:r>
        <w:t xml:space="preserve">). In the absence of additional data, these 9 reviews were not considered further. Six (6) other reviews </w:t>
      </w:r>
      <w:r>
        <w:rPr>
          <w:lang w:eastAsia="en-AU"/>
        </w:rPr>
        <w:fldChar w:fldCharType="begin">
          <w:fldData xml:space="preserve">PEVuZE5vdGU+PENpdGU+PEF1dGhvcj5IYWxsYWp6YWRlaDwvQXV0aG9yPjxZZWFyPjIwMTk8L1ll
YXI+PFJlY051bT4zODg8L1JlY051bT48RGlzcGxheVRleHQ+KDEwNiwgMTkxLCAyMjUtMjI4KTwv
RGlzcGxheVRleHQ+PHJlY29yZD48cmVjLW51bWJlcj4zODg8L3JlYy1udW1iZXI+PGZvcmVpZ24t
a2V5cz48a2V5IGFwcD0iRU4iIGRiLWlkPSJmZmZhMjllcHVwdnYwM2Uyd2FkdncwZG5kMnQyYXpz
dHQ5djUiIHRpbWVzdGFtcD0iMTY4ODcwOTIzNCI+Mzg4PC9rZXk+PC9mb3JlaWduLWtleXM+PHJl
Zi10eXBlIG5hbWU9IkpvdXJuYWwgQXJ0aWNsZSI+MTc8L3JlZi10eXBlPjxjb250cmlidXRvcnM+
PGF1dGhvcnM+PGF1dGhvcj5IYWxsYWp6YWRlaCwgSi48L2F1dGhvcj48YXV0aG9yPk1pbGFqZXJk
aSwgQS48L2F1dGhvcj48YXV0aG9yPktvbGFoZG9veiwgRi48L2F1dGhvcj48YXV0aG9yPkFtaXJh
bmksIEUuPC9hdXRob3I+PGF1dGhvcj5NaXJ6YWVpLCBILjwvYXV0aG9yPjxhdXRob3I+QXNlbWks
IFouPC9hdXRob3I+PC9hdXRob3JzPjwvY29udHJpYnV0b3JzPjxhdXRoLWFkZHJlc3M+RGVwYXJ0
bWVudCBvZiBCaW9jaGVtaXN0cnkgYW5kIE51dHJpdGlvbiwgTWFyYWdoZSBVbml2ZXJzaXR5IG9m
IE1lZGljYWwgU2NpZW5jZSwgTWFyYWdoZSwgSXJhbi4mI3hEO1N0dWRlbnRzJmFwb3M7IFNjaWVu
dGlmaWMgUmVzZWFyY2ggQ2VudGVyLCBUZWhyYW4gVW5pdmVyc2l0eSBvZiBNZWRpY2FsIFNjaWVu
Y2VzLCBUZWhyYW4sIElyYW4uJiN4RDtEZXBhcnRtZW50IG9mIENvbW11bml0eSBOdXRyaXRpb24s
IFNjaG9vbCBvZiBOdXRyaXRpb25hbCBTY2llbmNlcyBhbmQgRGlldGV0aWNzLCBUZWhyYW4gVW5p
dmVyc2l0eSBvZiBNZWRpY2FsIFNjaWVuY2VzLCBUZWhyYW4sIElyYW4uJiN4RDtJbmRpZ2Vub3Vz
IGFuZCBHbG9iYWwgSGVhbHRoIFJlc2VhcmNoLCBEZXBhcnRtZW50IG9mIE1lZGljaW5lLCBVbml2
ZXJzaXR5IG9mIEFsYmVydGEsIEVkbW9udG9uLCBBbGJlcnRhLCBDYW5hZGEuJiN4RDtSZXNlYXJj
aCBDZW50ZXIgZm9yIEJpb2NoZW1pc3RyeSBhbmQgTnV0cml0aW9uIGluIE1ldGFib2xpYyBEaXNl
YXNlcywgS2FzaGFuIFVuaXZlcnNpdHkgb2YgTWVkaWNhbCBTY2llbmNlcywgS2FzaGFuLCBJcmFu
LjwvYXV0aC1hZGRyZXNzPjx0aXRsZXM+PHRpdGxlPlRoZSBlZmZlY3RzIG9mIGN1cmN1bWluIHN1
cHBsZW1lbnRhdGlvbiBvbiBlbmRvdGhlbGlhbCBmdW5jdGlvbjogQSBzeXN0ZW1hdGljIHJldmll
dyBhbmQgbWV0YS1hbmFseXNpcyBvZiByYW5kb21pemVkIGNvbnRyb2xsZWQgdHJpYWxzPC90aXRs
ZT48c2Vjb25kYXJ5LXRpdGxlPlBoeXRvdGhlcmFweSBSZXNlYXJjaDwvc2Vjb25kYXJ5LXRpdGxl
PjwvdGl0bGVzPjxwZXJpb2RpY2FsPjxmdWxsLXRpdGxlPlBoeXRvdGhlcmFweSBSZXNlYXJjaDwv
ZnVsbC10aXRsZT48L3BlcmlvZGljYWw+PHBhZ2VzPjI5ODktMjk5NTwvcGFnZXM+PHZvbHVtZT4z
Mzwvdm9sdW1lPjxudW1iZXI+MTE8L251bWJlcj48ZWRpdGlvbj4yMDE5MDgxODwvZWRpdGlvbj48
a2V5d29yZHM+PGtleXdvcmQ+QWdlZDwva2V5d29yZD48a2V5d29yZD5DYXJkaW92YXNjdWxhciBE
aXNlYXNlcy9waHlzaW9wYXRob2xvZ3kvKnByZXZlbnRpb24gJmFtcDsgY29udHJvbDwva2V5d29y
ZD48a2V5d29yZD5DdXJjdW1pbi8qcGhhcm1hY29sb2d5PC9rZXl3b3JkPjxrZXl3b3JkPkRpZXRh
cnkgU3VwcGxlbWVudHM8L2tleXdvcmQ+PGtleXdvcmQ+RW5kb3RoZWxpdW0sIFZhc2N1bGFyLypk
cnVnIGVmZmVjdHMvcGh5c2lvbG9neTwva2V5d29yZD48a2V5d29yZD5GZW1hbGU8L2tleXdvcmQ+
PGtleXdvcmQ+SHVtYW5zPC9rZXl3b3JkPjxrZXl3b3JkPk1hbGU8L2tleXdvcmQ+PGtleXdvcmQ+
TWlkZGxlIEFnZWQ8L2tleXdvcmQ+PGtleXdvcmQ+UHVsc2UgV2F2ZSBBbmFseXNpczwva2V5d29y
ZD48a2V5d29yZD5SYW5kb21pemVkIENvbnRyb2xsZWQgVHJpYWxzIGFzIFRvcGljL3N0YXRpc3Rp
Y3MgJmFtcDsgbnVtZXJpY2FsIGRhdGE8L2tleXdvcmQ+PGtleXdvcmQ+UmVnaW9uYWwgQmxvb2Qg
Rmxvdy9kcnVnIGVmZmVjdHM8L2tleXdvcmQ+PGtleXdvcmQ+VmFzb2RpbGF0aW9uL2RydWcgZWZm
ZWN0czwva2V5d29yZD48a2V5d29yZD5jYXJkaW92YXNjdWxhciBkaXNlYXNlPC9rZXl3b3JkPjxr
ZXl3b3JkPmN1cmN1bWluPC9rZXl3b3JkPjxrZXl3b3JkPmVuZG90aGVsaWFsIGZ1bmN0aW9uPC9r
ZXl3b3JkPjxrZXl3b3JkPm1ldGEtYW5hbHlzaXM8L2tleXdvcmQ+PC9rZXl3b3Jkcz48ZGF0ZXM+
PHllYXI+MjAxOTwveWVhcj48cHViLWRhdGVzPjxkYXRlPk5vdjwvZGF0ZT48L3B1Yi1kYXRlcz48
L2RhdGVzPjxpc2JuPjEwOTktMTU3MyAoRWxlY3Ryb25pYykmI3hEOzA5NTEtNDE4WCAoTGlua2lu
Zyk8L2lzYm4+PGFjY2Vzc2lvbi1udW0+MzE0MjM2MjY8L2FjY2Vzc2lvbi1udW0+PHVybHM+PHJl
bGF0ZWQtdXJscz48dXJsPmh0dHBzOi8vZXpwcm94eS5saWIubW9uYXNoLmVkdS5hdS9sb2dpbj91
cmw9aHR0cDovL292aWRzcC5vdmlkLmNvbS9vdmlkd2ViLmNnaT9UPUpTJmFtcDtDU0M9WSZhbXA7
TkVXUz1OJmFtcDtQQUdFPWZ1bGx0ZXh0JmFtcDtEPW1lZDE2JmFtcDtBTj0zMTQyMzYyNjwvdXJs
PjwvcmVsYXRlZC11cmxzPjwvdXJscz48ZWxlY3Ryb25pYy1yZXNvdXJjZS1udW0+aHR0cHM6Ly9k
b2kub3JnLzEwLjEwMDIvcHRyLjY0Nzc8L2VsZWN0cm9uaWMtcmVzb3VyY2UtbnVtPjxyZW1vdGUt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PENpdGU+PEF1dGhvcj5Mb3ByZXN0aTwvQXV0aG9yPjxZZWFyPjIwMjI8L1llYXI+PFJlY051bT4z
NDwvUmVjTnVtPjxyZWNvcmQ+PHJlYy1udW1iZXI+MzQ8L3JlYy1udW1iZXI+PGZvcmVpZ24ta2V5
cz48a2V5IGFwcD0iRU4iIGRiLWlkPSJmZmZhMjllcHVwdnYwM2Uyd2FkdncwZG5kMnQyYXpzdHQ5
djUiIHRpbWVzdGFtcD0iMTY4ODQ0NjU3MCI+MzQ8L2tleT48L2ZvcmVpZ24ta2V5cz48cmVmLXR5
cGUgbmFtZT0iSm91cm5hbCBBcnRpY2xlIj4xNzwvcmVmLXR5cGU+PGNvbnRyaWJ1dG9ycz48YXV0
aG9ycz48YXV0aG9yPkxvcHJlc3RpLCBBLiBMLjwvYXV0aG9yPjxhdXRob3I+U21pdGgsIFMuIEou
PC9hdXRob3I+PGF1dGhvcj5EcnVtbW9uZCwgUC4gRC48L2F1dGhvcj48L2F1dGhvcnM+PC9jb250
cmlidXRvcnM+PGF1dGgtYWRkcmVzcz5DbGluaWNhbCBSZXNlYXJjaCBBdXN0cmFsaWEsIFBlcnRo
LCBBdXN0cmFsaWEuJiN4RDtDb2xsZWdlIG9mIFNjaWVuY2UsIEhlYWx0aCwgRW5naW5lZXJpbmcg
YW5kIEVkdWNhdGlvbiwgTXVyZG9jaCBVbml2ZXJzaXR5LCBQZXJ0aCwgQXVzdHJhbGlhLjwvYXV0
aC1hZGRyZXNzPjx0aXRsZXM+PHRpdGxlPk1vZHVsYXRpb24gb2YgdGhlIGh5cG90aGFsYW1pYy1w
aXR1aXRhcnktYWRyZW5hbCAoSFBBKSBheGlzIGJ5IHBsYW50cyBhbmQgcGh5dG9udXRyaWVudHM6
IGEgc3lzdGVtYXRpYyByZXZpZXcgb2YgaHVtYW4gdHJpYWxzPC90aXRsZT48c2Vjb25kYXJ5LXRp
dGxlPk51dHIgTmV1cm9zY2k8L3NlY29uZGFyeS10aXRsZT48L3RpdGxlcz48cGFnZXM+MTcwNC0x
NzMwPC9wYWdlcz48dm9sdW1lPjI1PC92b2x1bWU+PG51bWJlcj44PC9udW1iZXI+PGVkaXRpb24+
MjAyMTAzMDI8L2VkaXRpb24+PGtleXdvcmRzPjxrZXl3b3JkPkFkcmVub2NvcnRpY290cm9waWMg
SG9ybW9uZS9waGFybWFjb2xvZ3k8L2tleXdvcmQ+PGtleXdvcmQ+SHVtYW5zPC9rZXl3b3JkPjxr
ZXl3b3JkPipIeWRyb2NvcnRpc29uZS9hbmFseXNpczwva2V5d29yZD48a2V5d29yZD5IeXBvdGhh
bGFtby1IeXBvcGh5c2VhbCBTeXN0ZW08L2tleXdvcmQ+PGtleXdvcmQ+UGh5dG9jaGVtaWNhbHMv
cGhhcm1hY29sb2d5PC9rZXl3b3JkPjxrZXl3b3JkPipQaXR1aXRhcnktQWRyZW5hbCBTeXN0ZW08
L2tleXdvcmQ+PGtleXdvcmQ+SFBBLWF4aXM8L2tleXdvcmQ+PGtleXdvcmQ+U3lzdGVtYXRpYyBy
ZXZpZXc8L2tleXdvcmQ+PGtleXdvcmQ+Y29ydGlzb2w8L2tleXdvcmQ+PGtleXdvcmQ+aGVyYnM8
L2tleXdvcmQ+PGtleXdvcmQ+aHVtYW4gdHJpYWxzPC9rZXl3b3JkPjxrZXl3b3JkPnBoeXRvbnV0
cmllbnRzPC9rZXl3b3JkPjxrZXl3b3JkPnBsYW50czwva2V5d29yZD48a2V5d29yZD5zcGljZXM8
L2tleXdvcmQ+PC9rZXl3b3Jkcz48ZGF0ZXM+PHllYXI+MjAyMjwveWVhcj48cHViLWRhdGVzPjxk
YXRlPkF1ZzwvZGF0ZT48L3B1Yi1kYXRlcz48L2RhdGVzPjxwdWJsaXNoZXI+VGF5bG9yICZhbXA7
IEZyYW5jaXM8L3B1Ymxpc2hlcj48aXNibj4xNDc2LTgzMDUgKEVsZWN0cm9uaWMpJiN4RDsxMDI4
LTQxNVggKExpbmtpbmcpPC9pc2JuPjxhY2Nlc3Npb24tbnVtPjMzNjUwOTQ0PC9hY2Nlc3Npb24t
bnVtPjx1cmxzPjxyZWxhdGVkLXVybHM+PHVybD5odHRwczovL3d3dy5uY2JpLm5sbS5uaWguZ292
L3B1Ym1lZC8zMzY1MDk0NDwvdXJsPjwvcmVsYXRlZC11cmxzPjwvdXJscz48ZWxlY3Ryb25pYy1y
ZXNvdXJjZS1udW0+aHR0cHM6Ly9kb2kub3JnLzEwLjEwODAvMTAyODQxNVguMjAyMS4xODkyMjUz
PC9lbGVjdHJvbmljLXJlc291cmNlLW51bT48cmVtb3RlLWRhdGFiYXNlLW5hbWU+TWVkbGluZTwv
cmVtb3RlLWRhdGFiYXNlLW5hbWU+PHJlbW90ZS1kYXRhYmFzZS1wcm92aWRlcj5OTE08L3JlbW90
ZS1kYXRhYmFzZS1wcm92aWRlcj48L3JlY29yZD48L0NpdGU+PENpdGU+PEF1dGhvcj5Nb3VzYXZp
PC9BdXRob3I+PFllYXI+MjAyMTwvWWVhcj48UmVjTnVtPjExNTI8L1JlY051bT48cmVjb3JkPjxy
ZWMtbnVtYmVyPjExNTI8L3JlYy1udW1iZXI+PGZvcmVpZ24ta2V5cz48a2V5IGFwcD0iRU4iIGRi
LWlkPSJmZmZhMjllcHVwdnYwM2Uyd2FkdncwZG5kMnQyYXpzdHQ5djUiIHRpbWVzdGFtcD0iMTY4
ODcwOTIzNSI+MTE1Mjwva2V5PjwvZm9yZWlnbi1rZXlzPjxyZWYtdHlwZSBuYW1lPSJKb3VybmFs
IEFydGljbGUiPjE3PC9yZWYtdHlwZT48Y29udHJpYnV0b3JzPjxhdXRob3JzPjxhdXRob3I+TW91
c2F2aSwgUy4gTS48L2F1dGhvcj48YXV0aG9yPk1va2h0YXJpLCBQLjwvYXV0aG9yPjxhdXRob3I+
QXNiYWdoaSwgTy48L2F1dGhvcj48YXV0aG9yPlJpZ2ksIFMuPC9hdXRob3I+PGF1dGhvcj5QZXJz
YWQsIEUuPC9hdXRob3I+PGF1dGhvcj5KYXllZGksIEEuPC9hdXRob3I+PGF1dGhvcj5SZXp2YW5p
LCBILjwvYXV0aG9yPjxhdXRob3I+TWFoYW1hdC1TYWxlaCwgWS48L2F1dGhvcj48YXV0aG9yPlNh
ZGVnaGksIE8uPC9hdXRob3I+PC9hdXRob3JzPjwvY29udHJpYnV0b3JzPjxhdXRoLWFkZHJlc3M+
RGVwYXJ0bWVudCBvZiBDb21tdW5pdHkgTnV0cml0aW9uLCBTY2hvb2wgb2YgTnV0cml0aW9uYWwg
U2NpZW5jZXMgYW5kIERpZXRldGljcywgVGVocmFuIFVuaXZlcnNpdHkgb2YgTWVkaWNhbCBTY2ll
bmNlcywgVGVocmFuLCBJcmFuLiYjeEQ7RGVwYXJ0bWVudCBvZiBOdXRyaXRpb24gYW5kIEludGVn
cmF0aXZlIFBoeXNpb2xvZ3ksIENvbGxlZ2Ugb2YgSGVhbHRoLCBVbml2ZXJzaXR5IG9mIFV0YWgs
IFNhbHQgTGFrZSBDaXR5LCBVdGFoLCBVU0EuJiN4RDtOdXRyaXRpb25hbCBIZWFsdGggUmVzZWFy
Y2ggQ2VudGVyLCBMb3Jlc3RhbiBVbml2ZXJzaXR5IG9mIE1lZGljYWwgU2NpZW5jZXMsIEtob3Jy
YW1hYmFkLCBJcmFuLiYjeEQ7RGVwYXJ0bWVudCBmb3IgRXZpZGVuY2UtYmFzZWQgTWVkaWNpbmUg
YW5kIEV2YWx1YXRpb24sIERhbnViZSBVbml2ZXJzaXR5IEtyZW1zLCBLcmVtcywgQXVzdHJpYS4m
I3hEO0Zvb2QgU2FmZXR5IFJlc2VhcmNoIENlbnRlciAoc2FsdCksIFNlbW5hbiBVbml2ZXJzaXR5
IG9mIE1lZGljYWwgU2NpZW5jZXMsIFNlbW5hbiwgSXJhbi4mI3hEO0RlcGFydG1lbnQgb2YgTWVk
aWNhbCBPbmNvbG9neSwgVGFsZWdoYW5pIEhvc3BpdGFsLCBTaGFoaWQgQmVoZXNodGkgVW5pdmVy
c2l0eSBvZiBNZWRpY2FsIFNjaWVuY2VzLCBUZWhyYW4sIElyYW4uJiN4RDtDRVNQLCBGYWMuIGRl
IG1lZGVjaW5lIC0gVW5pdi4gUGFyaXMtU3VkLCBGYWMuIGRlIG1lZGVjaW5lIC0gVVZTUSwgSU5T
RVJNLCBVbml2ZXJzaXRlIFBhcmlzIFNhY2xheSwgVmlsbGVqdWlmLCBGcmFuY2UuJiN4RDtDZWxs
dWxhciBhbmQgTW9sZWN1bGFyIEdlcmFzaCBSZXNlYXJjaCBDZW50ZXIsIEdlcmFzaCBVbml2ZXJz
aXR5IG9mIE1lZGljYWwgU2NpZW5jZXMsIEdlcmFzaCwgSXJhbi48L2F1dGgtYWRkcmVzcz48dGl0
bGVzPjx0aXRsZT5Eb2VzIHNhZmZyb24gc3VwcGxlbWVudGF0aW9uIGhhdmUgZmF2b3JhYmxlIGVm
ZmVjdHMgb24gbGl2ZXIgZnVuY3Rpb24gaW5kaWNhdG9ycz8gQSBzeXN0ZW1hdGljIHJldmlldyBh
bmQgbWV0YS1hbmFseXNpcyBvZiByYW5kb21pemVkIGNvbnRyb2xsZWQgdHJpYWxzPC90aXRsZT48
c2Vjb25kYXJ5LXRpdGxlPkNyaXRpY2FsIFJldmlld3MgaW4gRm9vZCBTY2llbmNlIGFuZCBOdXRy
aXRpb248L3NlY29uZGFyeS10aXRsZT48L3RpdGxlcz48cGVyaW9kaWNhbD48ZnVsbC10aXRsZT5D
cml0aWNhbCBSZXZpZXdzIGluIEZvb2QgU2NpZW5jZSBhbmQgTnV0cml0aW9uPC9mdWxsLXRpdGxl
PjwvcGVyaW9kaWNhbD48cGFnZXM+NjMxNS02MzI3PC9wYWdlcz48dm9sdW1lPjYyPC92b2x1bWU+
PG51bWJlcj4yMzwvbnVtYmVyPjxlZGl0aW9uPjIwMjEwMzE2PC9lZGl0aW9uPjxrZXl3b3Jkcz48
a2V5d29yZD5Bc3BhcnRhdGUgQW1pbm90cmFuc2ZlcmFzZXM8L2tleXdvcmQ+PGtleXdvcmQ+KkJp
b2xvZ2ljYWwgUHJvZHVjdHMvcGhhcm1hY29sb2d5PC9rZXl3b3JkPjxrZXl3b3JkPipDcm9jdXM8
L2tleXdvcmQ+PGtleXdvcmQ+RGlldGFyeSBTdXBwbGVtZW50czwva2V5d29yZD48a2V5d29yZD5M
aXZlcjwva2V5d29yZD48a2V5d29yZD5SYW5kb21pemVkIENvbnRyb2xsZWQgVHJpYWxzIGFzIFRv
cGljPC9rZXl3b3JkPjxrZXl3b3JkPlNhZmZyb248L2tleXdvcmQ+PGtleXdvcmQ+YWxhbmluZSB0
cmFuc2FtaW5hc2U8L2tleXdvcmQ+PGtleXdvcmQ+Y3JvY2luPC9rZXl3b3JkPjxrZXl3b3JkPmxp
dmVyIGVuenltZTwva2V5d29yZD48a2V5d29yZD5tZXRhLWFuYWx5c2lzPC9rZXl3b3JkPjwva2V5
d29yZHM+PGRhdGVzPjx5ZWFyPjIwMjE8L3llYXI+PC9kYXRlcz48cHViLWxvY2F0aW9uPlVuaXRl
ZCBTdGF0ZXM8L3B1Yi1sb2NhdGlvbj48cHVibGlzaGVyPkJlbGx3ZXRoZXIgUHVibGlzaGluZywg
THRkLjwvcHVibGlzaGVyPjxpc2JuPjE1NDktNzg1MiAoRWxlY3Ryb25pYykmI3hEOzEwNDAtODM5
OCAoTGlua2luZyk8L2lzYm4+PGFjY2Vzc2lvbi1udW0+MzM3MjQxMjc8L2FjY2Vzc2lvbi1udW0+
PHVybHM+PHJlbGF0ZWQtdXJscz48dXJsPmh0dHBzOi8vd3d3LnRhbmRmb25saW5lLmNvbS9sb2kv
YmZzbjIwPC91cmw+PC9yZWxhdGVkLXVybHM+PC91cmxzPjxlbGVjdHJvbmljLXJlc291cmNlLW51
bT5odHRwczovL2RvaS5vcmcvMTAuMTA4MC8xMDQwODM5OC4yMDIxLjE5MDAwNTk8L2VsZWN0cm9u
aWMtcmVzb3VyY2UtbnVtPjxyZW1vdGUtZGF0YWJhc2UtbmFtZT5NZWRsaW5lPC9yZW1vdGUtZGF0
YWJhc2UtbmFtZT48cmVtb3RlLWRhdGFiYXNlLXByb3ZpZGVyPk5MTTwvcmVtb3RlLWRhdGFiYXNl
LXByb3ZpZGVyPjxyZXNlYXJjaC1ub3Rlcz5ub25wcmlvcml0eSBwb3B1bGF0aW9uPC9yZXNlYXJj
aC1ub3Rlcz48L3JlY29yZD48L0NpdGU+PENpdGU+PEF1dGhvcj5Qb3VybWFzb3VtaTwvQXV0aG9y
PjxZZWFyPjIwMTk8L1llYXI+PFJlY051bT4xMDY2PC9SZWNOdW0+PHJlY29yZD48cmVjLW51bWJl
cj4xMDY2PC9yZWMtbnVtYmVyPjxmb3JlaWduLWtleXM+PGtleSBhcHA9IkVOIiBkYi1pZD0iZmZm
YTI5ZXB1cHZ2MDNlMndhZHZ3MGRuZDJ0MmF6c3R0OXY1IiB0aW1lc3RhbXA9IjE2ODg3MDkyMzUi
PjEwNjY8L2tleT48L2ZvcmVpZ24ta2V5cz48cmVmLXR5cGUgbmFtZT0iSm91cm5hbCBBcnRpY2xl
Ij4xNzwvcmVmLXR5cGU+PGNvbnRyaWJ1dG9ycz48YXV0aG9ycz48YXV0aG9yPlBvdXJtYXNvdW1p
LCBNLjwvYXV0aG9yPjxhdXRob3I+SGFkaSwgQS48L2F1dGhvcj48YXV0aG9yPk5hamFmZ2hvbGl6
YWRlaCwgQS48L2F1dGhvcj48YXV0aG9yPkthZmVzaGFuaSwgTS48L2F1dGhvcj48YXV0aG9yPlNh
aGVia2FyLCBBLjwvYXV0aG9yPjwvYXV0aG9ycz48L2NvbnRyaWJ1dG9ycz48YXV0aC1hZGRyZXNz
Pkdhc3Ryb2ludGVzdGluYWwgJmFtcDsgTGl2ZXIgRGlzZWFzZXMgUmVzZWFyY2ggQ2VudGVyIChH
TERSQyksIEd1aWxhbiBVbml2ZXJzaXR5IG9mIE1lZGljYWwgU2NpZW5jZXMsIFJhc2h0LCBJcmFu
LiYjeEQ7SGFsYWwgUmVzZWFyY2ggQ2VudGVyIG9mIElSSSwgRkRBLCBUZWhyYW4sIElyYW47IFNj
aG9vbCBvZiBOdXRyaXRpb24gYW5kIEZvb2QgU2NpZW5jZSwgRm9vZCBTZWN1cml0eSBSZXNlYXJj
aCBDZW50ZXIsIElzZmFoYW4gVW5pdmVyc2l0eSBvZiBNZWRpY2FsIFNjaWVuY2VzLCBJc2ZhaGFu
LCBJcmFuLiBFbGVjdHJvbmljIGFkZHJlc3M6IGFtaXJoYWRpLnZudEBnbWFpbC5jb20uJiN4RDtE
ZXBhcnRtZW50IG9mIE1pY3JvYmlvbG9neSwgTmFlaW4gQnJhbmNoLCBJc2xhbWljIEF6YWQgVW5p
dmVyc2l0eSBJc2ZhaGFuLCBJcmFuLiYjeEQ7U2Nob29sIG9mIE51dHJpdGlvbiBhbmQgRm9vZCBT
Y2llbmNlLCBGb29kIFNlY3VyaXR5IFJlc2VhcmNoIENlbnRlciwgSXNmYWhhbiBVbml2ZXJzaXR5
IG9mIE1lZGljYWwgU2NpZW5jZXMsIElzZmFoYW4sIElyYW4uJiN4RDtOZXVyb2dlbmljIEluZmxh
bW1hdGlvbiBSZXNlYXJjaCBDZW50ZXIsIE1hc2hoYWQgVW5pdmVyc2l0eSBvZiBNZWRpY2FsIFNj
aWVuY2VzLCBNYXNoaGFkLCBJcmFuOyBCaW90ZWNobm9sb2d5IFJlc2VhcmNoIENlbnRlciwgUGhh
cm1hY2V1dGljYWwgVGVjaG5vbG9neSBJbnN0aXR1dGUsIE1hc2hoYWQgVW5pdmVyc2l0eSBvZiBN
ZWRpY2FsIFNjaWVuY2VzLCBNYXNoaGFkLCBJcmFuOyBTY2hvb2wgb2YgUGhhcm1hY3ksIE1hc2ho
YWQgVW5pdmVyc2l0eSBvZiBNZWRpY2FsIFNjaWVuY2VzLCBNYXNoaGFkLCBJcmFuLiBFbGVjdHJv
bmljIGFkZHJlc3M6IHNhaGVia2FyYUBtdW1zLmFjLmlyLjwvYXV0aC1hZGRyZXNzPjx0aXRsZXM+
PHRpdGxlPkNsaW5pY2FsIGV2aWRlbmNlIG9uIHRoZSBlZmZlY3RzIG9mIHNhZmZyb24gKENyb2N1
cyBzYXRpdnVzIEwuKSBvbiBjYXJkaW92YXNjdWxhciByaXNrIGZhY3RvcnM6IEEgc3lzdGVtYXRp
YyByZXZpZXcgbWV0YS1hbmFseXNpczwvdGl0bGU+PHNlY29uZGFyeS10aXRsZT5QaGFybWFjb2xv
Z2ljYWwgUmVzZWFyY2g8L3NlY29uZGFyeS10aXRsZT48L3RpdGxlcz48cGVyaW9kaWNhbD48ZnVs
bC10aXRsZT5QaGFybWFjb2xvZ2ljYWwgUmVzZWFyY2g8L2Z1bGwtdGl0bGU+PC9wZXJpb2RpY2Fs
PjxwYWdlcz4zNDgtMzU5PC9wYWdlcz48dm9sdW1lPjEzOTwvdm9sdW1lPjxlZGl0aW9uPjIwMTgx
MTI4PC9lZGl0aW9uPjxrZXl3b3Jkcz48a2V5d29yZD5BbmltYWxzPC9rZXl3b3JkPjxrZXl3b3Jk
PkNhcmRpb3Zhc2N1bGFyIERpc2Vhc2VzLypwcmV2ZW50aW9uICZhbXA7IGNvbnRyb2w8L2tleXdv
cmQ+PGtleXdvcmQ+KkNyb2N1czwva2V5d29yZD48a2V5d29yZD5IdW1hbnM8L2tleXdvcmQ+PGtl
eXdvcmQ+KlBoeXRvdGhlcmFweTwva2V5d29yZD48a2V5d29yZD5SYW5kb21pemVkIENvbnRyb2xs
ZWQgVHJpYWxzIGFzIFRvcGljPC9rZXl3b3JkPjxrZXl3b3JkPlJpc2sgRmFjdG9yczwva2V5d29y
ZD48a2V5d29yZD5CbG9vZCBwcmVzc3VyZTwva2V5d29yZD48a2V5d29yZD5Cb2R5IG1hc3MgaW5k
ZXg8L2tleXdvcmQ+PGtleXdvcmQ+RmFzdGluZyBwbGFzbWEgZ2x1Y29zZTwva2V5d29yZD48a2V5
d29yZD5MaXBpZCBwcm9maWxlPC9rZXl3b3JkPjxrZXl3b3JkPk1ldGEtYW5hbHlzaXM8L2tleXdv
cmQ+PGtleXdvcmQ+U2FmZnJvbjwva2V5d29yZD48L2tleXdvcmRzPjxkYXRlcz48eWVhcj4yMDE5
PC95ZWFyPjxwdWItZGF0ZXM+PGRhdGU+SmFuPC9kYXRlPjwvcHViLWRhdGVzPjwvZGF0ZXM+PGlz
Ym4+MTA5Ni0xMTg2IChFbGVjdHJvbmljKSYjeEQ7MTA0My02NjE4IChMaW5raW5nKTwvaXNibj48
YWNjZXNzaW9uLW51bT4zMDUwMjUyODwvYWNjZXNzaW9uLW51bT48dXJscz48cmVsYXRlZC11cmxz
Pjx1cmw+aHR0cHM6Ly9lenByb3h5LmxpYi5tb25hc2guZWR1LmF1L2xvZ2luP3VybD1odHRwOi8v
b3ZpZHNwLm92aWQuY29tL292aWR3ZWIuY2dpP1Q9SlMmYW1wO0NTQz1ZJmFtcDtORVdTPU4mYW1w
O1BBR0U9ZnVsbHRleHQmYW1wO0Q9bWVkMTYmYW1wO0FOPTMwNTAyNTI4PC91cmw+PC9yZWxhdGVk
LXVybHM+PC91cmxzPjxlbGVjdHJvbmljLXJlc291cmNlLW51bT5odHRwczovL2RvaS5vcmcvMTAu
MTAxNi9qLnBocnMuMjAxOC4xMS4wMzg8L2VsZWN0cm9uaWMtcmVzb3VyY2UtbnVtPjxyZW1vdGUt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PENpdGU+PEF1dGhvcj5TYWhlYmthcjwvQXV0aG9yPjxZZWFyPjIwMTY8L1llYXI+PFJlY051bT4x
MDI1PC9SZWNOdW0+PHJlY29yZD48cmVjLW51bWJlcj4xMDI1PC9yZWMtbnVtYmVyPjxmb3JlaWdu
LWtleXM+PGtleSBhcHA9IkVOIiBkYi1pZD0iZmZmYTI5ZXB1cHZ2MDNlMndhZHZ3MGRuZDJ0MmF6
c3R0OXY1IiB0aW1lc3RhbXA9IjE2ODg3MDkyMzUiPjEwMjU8L2tleT48L2ZvcmVpZ24ta2V5cz48
cmVmLXR5cGUgbmFtZT0iSm91cm5hbCBBcnRpY2xlIj4xNzwvcmVmLXR5cGU+PGNvbnRyaWJ1dG9y
cz48YXV0aG9ycz48YXV0aG9yPlNhaGVia2FyLCBBLjwvYXV0aG9yPjxhdXRob3I+Q2ljZXJvLCBB
LiBGLiBHLjwvYXV0aG9yPjxhdXRob3I+U2ltZW50YWwtTWVuZGlhLCBMLiBFLjwvYXV0aG9yPjxh
dXRob3I+QWdnYXJ3YWwsIEIuIEIuPC9hdXRob3I+PGF1dGhvcj5HdXB0YSwgUy4gQy48L2F1dGhv
cj48L2F1dGhvcnM+PC9jb250cmlidXRvcnM+PGF1dGgtYWRkcmVzcz5CaW90ZWNobm9sb2d5IFJl
c2VhcmNoIENlbnRlciwgTWFzaGhhZCBVbml2ZXJzaXR5IG9mIE1lZGljYWwgU2NpZW5jZXMsIE1h
c2hoYWQsIElyYW47IE1ldGFib2xpYyBSZXNlYXJjaCBDZW50cmUsIFJveWFsIFBlcnRoIEhvc3Bp
dGFsLCBTY2hvb2wgb2YgTWVkaWNpbmUgYW5kIFBoYXJtYWNvbG9neSwgVW5pdmVyc2l0eSBvZiBX
ZXN0ZXJuIEF1c3RyYWxpYSwgUGVydGgsIEF1c3RyYWxpYS4mI3hEO01lZGljaW5lIGFuZCBTdXJn
ZXJ5IFNjaWVuY2VzIERlcHQuLFVuaXZlcnNpdHkgb2YgQm9sb2duYSwgSXRhbHkuIEVsZWN0cm9u
aWMgYWRkcmVzczogYXJyaWdvLmNpY2Vyb0B1bmliby5pdC4mI3hEO0Jpb21lZGljYWwgUmVzZWFy
Y2ggVW5pdCwgTWV4aWNhbiBTb2NpYWwgU2VjdXJpdHkgSW5zdGl0dXRlLCBEdXJhbmdvLCBNZXhp
Y28uJiN4RDtDeXRva2luZSBSZXNlYXJjaCBMYWJvcmF0b3J5LCBEZXBhcnRtZW50IG9mIEV4cGVy
aW1lbnRhbCBUaGVyYXBldXRpY3MsIFRoZSBVbml2ZXJzaXR5IG9mIFRleGFzIE1EIEFuZGVyc29u
IENhbmNlciBDZW50ZXIsIEhvdXN0b24sIFRYIFVTQS4mI3hEO0RlcGFydG1lbnQgb2YgQmlvY2hl
bWlzdHJ5LCBGYWN1bHR5IG9mIFNjaWVuY2UsIEJhbmFyYXMgSGluZHUgVW5pdmVyc2l0eSwgVmFy
YW5hc2ksIEluZGlhLjwvYXV0aC1hZGRyZXNzPjx0aXRsZXM+PHRpdGxlPkN1cmN1bWluIGRvd25y
ZWd1bGF0ZXMgaHVtYW4gdHVtb3IgbmVjcm9zaXMgZmFjdG9yLWFscGhhIGxldmVsczogQSBzeXN0
ZW1hdGljIHJldmlldyBhbmQgbWV0YS1hbmFseXNpcyBvZnJhbmRvbWl6ZWQgY29udHJvbGxlZCB0
cmlhbHM8L3RpdGxlPjxzZWNvbmRhcnktdGl0bGU+UGhhcm1hY29sb2dpY2FsIFJlc2VhcmNoPC9z
ZWNvbmRhcnktdGl0bGU+PC90aXRsZXM+PHBlcmlvZGljYWw+PGZ1bGwtdGl0bGU+UGhhcm1hY29s
b2dpY2FsIFJlc2VhcmNoPC9mdWxsLXRpdGxlPjwvcGVyaW9kaWNhbD48cGFnZXM+MjM0LTI0Mjwv
cGFnZXM+PHZvbHVtZT4xMDc8L3ZvbHVtZT48ZWRpdGlvbj4yMDE2MDMyNjwvZWRpdGlvbj48a2V5
d29yZHM+PGtleXdvcmQ+QW5pbWFsczwva2V5d29yZD48a2V5d29yZD5DdXJjdW1pbi8qcGhhcm1h
Y29sb2d5PC9rZXl3b3JkPjxrZXl3b3JkPkRvd24tUmVndWxhdGlvbjwva2V5d29yZD48a2V5d29y
ZD5IdW1hbnM8L2tleXdvcmQ+PGtleXdvcmQ+UmFuZG9taXplZCBDb250cm9sbGVkIFRyaWFscyBh
cyBUb3BpYzwva2V5d29yZD48a2V5d29yZD5UdW1vciBOZWNyb3NpcyBGYWN0b3ItYWxwaGEvKmJs
b29kPC9rZXl3b3JkPjxrZXl3b3JkPkN1cmN1bWEgbG9uZ2E8L2tleXdvcmQ+PGtleXdvcmQ+Q3Vy
Y3VtaW48L2tleXdvcmQ+PGtleXdvcmQ+SW5mbGFtbWF0aW9uPC9rZXl3b3JkPjxrZXl3b3JkPk1l
dGEtYW5hbHlzaXM8L2tleXdvcmQ+PGtleXdvcmQ+UmFuZG9taXplZCBjb250cm9sbGVkIHRyaWFs
PC9rZXl3b3JkPjxrZXl3b3JkPlRORi1hbHBoYTwva2V5d29yZD48L2tleXdvcmRzPjxkYXRlcz48
eWVhcj4yMDE2PC95ZWFyPjxwdWItZGF0ZXM+PGRhdGU+TWF5PC9kYXRlPjwvcHViLWRhdGVzPjwv
ZGF0ZXM+PGlzYm4+MTA5Ni0xMTg2IChFbGVjdHJvbmljKSYjeEQ7MTA0My02NjE4IChMaW5raW5n
KTwvaXNibj48YWNjZXNzaW9uLW51bT4yNzAyNTc4NjwvYWNjZXNzaW9uLW51bT48dXJscz48cmVs
YXRlZC11cmxzPjx1cmw+aHR0cHM6Ly9lenByb3h5LmxpYi5tb25hc2guZWR1LmF1L2xvZ2luP3Vy
bD1odHRwOi8vb3ZpZHNwLm92aWQuY29tL292aWR3ZWIuY2dpP1Q9SlMmYW1wO0NTQz1ZJmFtcDtO
RVdTPU4mYW1wO1BBR0U9ZnVsbHRleHQmYW1wO0Q9bWVkMTMmYW1wO0FOPTI3MDI1Nzg2PC91cmw+
PC9yZWxhdGVkLXVybHM+PC91cmxzPjxlbGVjdHJvbmljLXJlc291cmNlLW51bT5odHRwczovL2Rv
aS5vcmcvMTAuMTAxNi9qLnBocnMuMjAxNi4wMy4wMjY8L2VsZWN0cm9uaWMtcmVzb3VyY2UtbnVt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ZD48L0NpdGU+PENpdGU+PEF1dGhvcj5LYXJpbWk8L0F1dGhvcj48WWVhcj4yMDIxPC9ZZWFyPjxS
ZWNOdW0+MjgzPC9SZWNOdW0+PHJlY29yZD48cmVjLW51bWJlcj4yODM8L3JlYy1udW1iZXI+PGZv
cmVpZ24ta2V5cz48a2V5IGFwcD0iRU4iIGRiLWlkPSJmZmZhMjllcHVwdnYwM2Uyd2FkdncwZG5k
MnQyYXpzdHQ5djUiIHRpbWVzdGFtcD0iMTY4ODcwOTIzMyI+MjgzPC9rZXk+PC9mb3JlaWduLWtl
eXM+PHJlZi10eXBlIG5hbWU9IkpvdXJuYWwgQXJ0aWNsZSI+MTc8L3JlZi10eXBlPjxjb250cmli
dXRvcnM+PGF1dGhvcnM+PGF1dGhvcj5LYXJpbWksIEUuPC9hdXRob3I+PGF1dGhvcj5GYXJyb2to
emFkLCBBLjwvYXV0aG9yPjxhdXRob3I+RGFyYW5kLCBNLjwvYXV0aG9yPjxhdXRob3I+QXJhYiwg
QS48L2F1dGhvcj48L2F1dGhvcnM+PC9jb250cmlidXRvcnM+PGF1dGgtYWRkcmVzcz5EZXBhcnRt
ZW50IG9mIENsaW5pY2FsIE51dHJpdGlvbiwgU2Nob29sIG9mIE51dHJpdGlvbiBhbmQgRm9vZCBT
Y2llbmNlLCBGb29kIFNlY3VyaXR5IFJlc2VhcmNoIENlbnRlciwgSXNmYWhhbiBVbml2ZXJzaXR5
IG9mIE1lZGljYWwgU2NpZW5jZXMsIElzZmFoYW4sIElyYW4uJiN4RDtSZXNlYXJjaCBEZXZlbG9w
bWVudCBDZW50ZXIsIEFyYXNoIFdvbWVuJmFwb3M7cyBIb3NwaXRhbCwgVGVocmFuIFVuaXZlcnNp
dHkgb2YgTWVkaWNhbCBTY2llbmNlcywgVGVocmFuLCBJcmFuLiYjeEQ7RGVwYXJ0bWVudCBvZiBP
cnRob3BlZGljcywgSXNmYWhhbiBVbml2ZXJzaXR5IG9mIE1lZGljYWwgU2NpZW5jZXMsIElzZmFo
YW4sIElyYW4uJiN4RDtEZXBhcnRtZW50IG9mIENvbW11bml0eSBOdXRyaXRpb24sIFNjaG9vbCBv
ZiBOdXRyaXRpb24gYW5kIEZvb2QgU2NpZW5jZSwgRm9vZCBTZWN1cml0eSBSZXNlYXJjaCBDZW50
ZXIsIElzZmFoYW4gVW5pdmVyc2l0eSBvZiBNZWRpY2FsIFNjaWVuY2VzLCBJc2ZhaGFuLCBJcmFu
LCBhcm1hbjQzNjlAZ21haWwuY29tLjwvYXV0aC1hZGRyZXNzPjx0aXRsZXM+PHRpdGxlPlRoZSBF
ZmZlY3Qgb2YgU2FmZnJvbiBDb25zdW1wdGlvbiBvbiBMaXZlciBGdW5jdGlvbjogQSBTeXN0ZW1h
dGljIFJldmlldyBhbmQgTWV0YS1BbmFseXNpcyBvZiBSYW5kb21pemVkIENvbnRyb2xsZWQgQ2xp
bmljYWwgVHJpYWxzPC90aXRsZT48c2Vjb25kYXJ5LXRpdGxlPkNvbXBsZW1lbnRhcnkgTWVkaWNh
bCBSZXNlYXJjaDwvc2Vjb25kYXJ5LXRpdGxlPjwvdGl0bGVzPjxwZXJpb2RpY2FsPjxmdWxsLXRp
dGxlPkNvbXBsZW1lbnRhcnkgTWVkaWNhbCBSZXNlYXJjaDwvZnVsbC10aXRsZT48L3BlcmlvZGlj
YWw+PHBhZ2VzPjEtMTA8L3BhZ2VzPjx2b2x1bWU+Mjg8L3ZvbHVtZT48bnVtYmVyPjU8L251bWJl
cj48ZWRpdGlvbj4yMDIxMDMxODwvZWRpdGlvbj48a2V5d29yZHM+PGtleXdvcmQ+QWR1bHQ8L2tl
eXdvcmQ+PGtleXdvcmQ+QWxhbmluZSBUcmFuc2FtaW5hc2U8L2tleXdvcmQ+PGtleXdvcmQ+QXNw
YXJ0YXRlIEFtaW5vdHJhbnNmZXJhc2VzPC9rZXl3b3JkPjxrZXl3b3JkPipDcm9jdXM8L2tleXdv
cmQ+PGtleXdvcmQ+RGlldGFyeSBTdXBwbGVtZW50czwva2V5d29yZD48a2V5d29yZD5IdW1hbnM8
L2tleXdvcmQ+PGtleXdvcmQ+TGl2ZXI8L2tleXdvcmQ+PGtleXdvcmQ+UmFuZG9taXplZCBDb250
cm9sbGVkIFRyaWFscyBhcyBUb3BpYzwva2V5d29yZD48a2V5d29yZD5BbGFuaW5lIGFtaW5vdHJh
bnNmZXJhc2U8L2tleXdvcmQ+PGtleXdvcmQ+QWxrYWxpbmUgcGhvc3BoYXRhc2U8L2tleXdvcmQ+
PGtleXdvcmQ+QXNwYXJ0YXRlIHRyYW5zYW1pbmFzZTwva2V5d29yZD48a2V5d29yZD5NZXRhLWFu
YWx5c2lzPC9rZXl3b3JkPjxrZXl3b3JkPlNhZmZyb248L2tleXdvcmQ+PGtleXdvcmQ+U3lzdGVt
YXRpYyByZXZpZXc8L2tleXdvcmQ+PC9rZXl3b3Jkcz48ZGF0ZXM+PHllYXI+MjAyMTwveWVhcj48
L2RhdGVzPjxvcmlnLXB1Yj5EaWUgQXVzd2lya3VuZyB2b24gU2FmcmFua29uc3VtIGF1ZiBkaWUg
TGViZXJmdW5rdGlvbjogRWluZSBzeXN0ZW1hdGlzY2hlIFViZXJzaWNodHNhcmJlaXQuPC9vcmln
LXB1Yj48aXNibj4yNTA0LTIxMDYgKEVsZWN0cm9uaWMpJiN4RDsyNTA0LTIwOTIgKExpbmtpbmcp
PC9pc2JuPjxhY2Nlc3Npb24tbnVtPjMzNzM1ODc3PC9hY2Nlc3Npb24tbnVtPjx1cmxzPjxyZWxh
dGVkLXVybHM+PHVybD5odHRwczovL2V6cHJveHkubGliLm1vbmFzaC5lZHUuYXUvbG9naW4/dXJs
PWh0dHA6Ly9vdmlkc3Aub3ZpZC5jb20vb3ZpZHdlYi5jZ2k/VD1KUyZhbXA7Q1NDPVkmYW1wO05F
V1M9TiZhbXA7UEFHRT1mdWxsdGV4dCZhbXA7RD1tZWRwJmFtcDtBTj0zMzczNTg3NzwvdXJsPjwv
cmVsYXRlZC11cmxzPjwvdXJscz48ZWxlY3Ryb25pYy1yZXNvdXJjZS1udW0+aHR0cHM6Ly9kb2ku
b3JnLzEwLjExNTkvMDAwNTE1MDAzPC9lbGVjdHJvbmljLXJlc291cmNlLW51bT48cmVtb3RlLWRh
dGFiYXNlLW5hbWU+TWVkbGluZTwvcmVtb3RlLWRhdGFiYXNlLW5hbWU+PHJlbW90ZS1kYXRhYmFz
ZS1wcm92aWRlcj5OTE08L3JlbW90ZS1kYXRhYmFzZS1wcm92aWRlcj48cmVzZWFyY2gtbm90ZXM+
bm9ucHJpb3JpdHkgcG9wdWxhdGlvbjwvcmVzZWFyY2gtbm90ZXM+PC9yZWNvcmQ+PC9DaXRlPjwv
RW5kTm90ZT4A
</w:fldData>
        </w:fldChar>
      </w:r>
      <w:r>
        <w:rPr>
          <w:lang w:eastAsia="en-AU"/>
        </w:rPr>
        <w:instrText xml:space="preserve"> ADDIN EN.CITE </w:instrText>
      </w:r>
      <w:r>
        <w:rPr>
          <w:lang w:eastAsia="en-AU"/>
        </w:rPr>
        <w:fldChar w:fldCharType="begin">
          <w:fldData xml:space="preserve">PEVuZE5vdGU+PENpdGU+PEF1dGhvcj5IYWxsYWp6YWRlaDwvQXV0aG9yPjxZZWFyPjIwMTk8L1ll
YXI+PFJlY051bT4zODg8L1JlY051bT48RGlzcGxheVRleHQ+KDEwNiwgMTkxLCAyMjUtMjI4KTwv
RGlzcGxheVRleHQ+PHJlY29yZD48cmVjLW51bWJlcj4zODg8L3JlYy1udW1iZXI+PGZvcmVpZ24t
a2V5cz48a2V5IGFwcD0iRU4iIGRiLWlkPSJmZmZhMjllcHVwdnYwM2Uyd2FkdncwZG5kMnQyYXpz
dHQ5djUiIHRpbWVzdGFtcD0iMTY4ODcwOTIzNCI+Mzg4PC9rZXk+PC9mb3JlaWduLWtleXM+PHJl
Zi10eXBlIG5hbWU9IkpvdXJuYWwgQXJ0aWNsZSI+MTc8L3JlZi10eXBlPjxjb250cmlidXRvcnM+
PGF1dGhvcnM+PGF1dGhvcj5IYWxsYWp6YWRlaCwgSi48L2F1dGhvcj48YXV0aG9yPk1pbGFqZXJk
aSwgQS48L2F1dGhvcj48YXV0aG9yPktvbGFoZG9veiwgRi48L2F1dGhvcj48YXV0aG9yPkFtaXJh
bmksIEUuPC9hdXRob3I+PGF1dGhvcj5NaXJ6YWVpLCBILjwvYXV0aG9yPjxhdXRob3I+QXNlbWks
IFouPC9hdXRob3I+PC9hdXRob3JzPjwvY29udHJpYnV0b3JzPjxhdXRoLWFkZHJlc3M+RGVwYXJ0
bWVudCBvZiBCaW9jaGVtaXN0cnkgYW5kIE51dHJpdGlvbiwgTWFyYWdoZSBVbml2ZXJzaXR5IG9m
IE1lZGljYWwgU2NpZW5jZSwgTWFyYWdoZSwgSXJhbi4mI3hEO1N0dWRlbnRzJmFwb3M7IFNjaWVu
dGlmaWMgUmVzZWFyY2ggQ2VudGVyLCBUZWhyYW4gVW5pdmVyc2l0eSBvZiBNZWRpY2FsIFNjaWVu
Y2VzLCBUZWhyYW4sIElyYW4uJiN4RDtEZXBhcnRtZW50IG9mIENvbW11bml0eSBOdXRyaXRpb24s
IFNjaG9vbCBvZiBOdXRyaXRpb25hbCBTY2llbmNlcyBhbmQgRGlldGV0aWNzLCBUZWhyYW4gVW5p
dmVyc2l0eSBvZiBNZWRpY2FsIFNjaWVuY2VzLCBUZWhyYW4sIElyYW4uJiN4RDtJbmRpZ2Vub3Vz
IGFuZCBHbG9iYWwgSGVhbHRoIFJlc2VhcmNoLCBEZXBhcnRtZW50IG9mIE1lZGljaW5lLCBVbml2
ZXJzaXR5IG9mIEFsYmVydGEsIEVkbW9udG9uLCBBbGJlcnRhLCBDYW5hZGEuJiN4RDtSZXNlYXJj
aCBDZW50ZXIgZm9yIEJpb2NoZW1pc3RyeSBhbmQgTnV0cml0aW9uIGluIE1ldGFib2xpYyBEaXNl
YXNlcywgS2FzaGFuIFVuaXZlcnNpdHkgb2YgTWVkaWNhbCBTY2llbmNlcywgS2FzaGFuLCBJcmFu
LjwvYXV0aC1hZGRyZXNzPjx0aXRsZXM+PHRpdGxlPlRoZSBlZmZlY3RzIG9mIGN1cmN1bWluIHN1
cHBsZW1lbnRhdGlvbiBvbiBlbmRvdGhlbGlhbCBmdW5jdGlvbjogQSBzeXN0ZW1hdGljIHJldmll
dyBhbmQgbWV0YS1hbmFseXNpcyBvZiByYW5kb21pemVkIGNvbnRyb2xsZWQgdHJpYWxzPC90aXRs
ZT48c2Vjb25kYXJ5LXRpdGxlPlBoeXRvdGhlcmFweSBSZXNlYXJjaDwvc2Vjb25kYXJ5LXRpdGxl
PjwvdGl0bGVzPjxwZXJpb2RpY2FsPjxmdWxsLXRpdGxlPlBoeXRvdGhlcmFweSBSZXNlYXJjaDwv
ZnVsbC10aXRsZT48L3BlcmlvZGljYWw+PHBhZ2VzPjI5ODktMjk5NTwvcGFnZXM+PHZvbHVtZT4z
Mzwvdm9sdW1lPjxudW1iZXI+MTE8L251bWJlcj48ZWRpdGlvbj4yMDE5MDgxODwvZWRpdGlvbj48
a2V5d29yZHM+PGtleXdvcmQ+QWdlZDwva2V5d29yZD48a2V5d29yZD5DYXJkaW92YXNjdWxhciBE
aXNlYXNlcy9waHlzaW9wYXRob2xvZ3kvKnByZXZlbnRpb24gJmFtcDsgY29udHJvbDwva2V5d29y
ZD48a2V5d29yZD5DdXJjdW1pbi8qcGhhcm1hY29sb2d5PC9rZXl3b3JkPjxrZXl3b3JkPkRpZXRh
cnkgU3VwcGxlbWVudHM8L2tleXdvcmQ+PGtleXdvcmQ+RW5kb3RoZWxpdW0sIFZhc2N1bGFyLypk
cnVnIGVmZmVjdHMvcGh5c2lvbG9neTwva2V5d29yZD48a2V5d29yZD5GZW1hbGU8L2tleXdvcmQ+
PGtleXdvcmQ+SHVtYW5zPC9rZXl3b3JkPjxrZXl3b3JkPk1hbGU8L2tleXdvcmQ+PGtleXdvcmQ+
TWlkZGxlIEFnZWQ8L2tleXdvcmQ+PGtleXdvcmQ+UHVsc2UgV2F2ZSBBbmFseXNpczwva2V5d29y
ZD48a2V5d29yZD5SYW5kb21pemVkIENvbnRyb2xsZWQgVHJpYWxzIGFzIFRvcGljL3N0YXRpc3Rp
Y3MgJmFtcDsgbnVtZXJpY2FsIGRhdGE8L2tleXdvcmQ+PGtleXdvcmQ+UmVnaW9uYWwgQmxvb2Qg
Rmxvdy9kcnVnIGVmZmVjdHM8L2tleXdvcmQ+PGtleXdvcmQ+VmFzb2RpbGF0aW9uL2RydWcgZWZm
ZWN0czwva2V5d29yZD48a2V5d29yZD5jYXJkaW92YXNjdWxhciBkaXNlYXNlPC9rZXl3b3JkPjxr
ZXl3b3JkPmN1cmN1bWluPC9rZXl3b3JkPjxrZXl3b3JkPmVuZG90aGVsaWFsIGZ1bmN0aW9uPC9r
ZXl3b3JkPjxrZXl3b3JkPm1ldGEtYW5hbHlzaXM8L2tleXdvcmQ+PC9rZXl3b3Jkcz48ZGF0ZXM+
PHllYXI+MjAxOTwveWVhcj48cHViLWRhdGVzPjxkYXRlPk5vdjwvZGF0ZT48L3B1Yi1kYXRlcz48
L2RhdGVzPjxpc2JuPjEwOTktMTU3MyAoRWxlY3Ryb25pYykmI3hEOzA5NTEtNDE4WCAoTGlua2lu
Zyk8L2lzYm4+PGFjY2Vzc2lvbi1udW0+MzE0MjM2MjY8L2FjY2Vzc2lvbi1udW0+PHVybHM+PHJl
bGF0ZWQtdXJscz48dXJsPmh0dHBzOi8vZXpwcm94eS5saWIubW9uYXNoLmVkdS5hdS9sb2dpbj91
cmw9aHR0cDovL292aWRzcC5vdmlkLmNvbS9vdmlkd2ViLmNnaT9UPUpTJmFtcDtDU0M9WSZhbXA7
TkVXUz1OJmFtcDtQQUdFPWZ1bGx0ZXh0JmFtcDtEPW1lZDE2JmFtcDtBTj0zMTQyMzYyNjwvdXJs
PjwvcmVsYXRlZC11cmxzPjwvdXJscz48ZWxlY3Ryb25pYy1yZXNvdXJjZS1udW0+aHR0cHM6Ly9k
b2kub3JnLzEwLjEwMDIvcHRyLjY0Nzc8L2VsZWN0cm9uaWMtcmVzb3VyY2UtbnVtPjxyZW1vdGUt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PENpdGU+PEF1dGhvcj5Mb3ByZXN0aTwvQXV0aG9yPjxZZWFyPjIwMjI8L1llYXI+PFJlY051bT4z
NDwvUmVjTnVtPjxyZWNvcmQ+PHJlYy1udW1iZXI+MzQ8L3JlYy1udW1iZXI+PGZvcmVpZ24ta2V5
cz48a2V5IGFwcD0iRU4iIGRiLWlkPSJmZmZhMjllcHVwdnYwM2Uyd2FkdncwZG5kMnQyYXpzdHQ5
djUiIHRpbWVzdGFtcD0iMTY4ODQ0NjU3MCI+MzQ8L2tleT48L2ZvcmVpZ24ta2V5cz48cmVmLXR5
cGUgbmFtZT0iSm91cm5hbCBBcnRpY2xlIj4xNzwvcmVmLXR5cGU+PGNvbnRyaWJ1dG9ycz48YXV0
aG9ycz48YXV0aG9yPkxvcHJlc3RpLCBBLiBMLjwvYXV0aG9yPjxhdXRob3I+U21pdGgsIFMuIEou
PC9hdXRob3I+PGF1dGhvcj5EcnVtbW9uZCwgUC4gRC48L2F1dGhvcj48L2F1dGhvcnM+PC9jb250
cmlidXRvcnM+PGF1dGgtYWRkcmVzcz5DbGluaWNhbCBSZXNlYXJjaCBBdXN0cmFsaWEsIFBlcnRo
LCBBdXN0cmFsaWEuJiN4RDtDb2xsZWdlIG9mIFNjaWVuY2UsIEhlYWx0aCwgRW5naW5lZXJpbmcg
YW5kIEVkdWNhdGlvbiwgTXVyZG9jaCBVbml2ZXJzaXR5LCBQZXJ0aCwgQXVzdHJhbGlhLjwvYXV0
aC1hZGRyZXNzPjx0aXRsZXM+PHRpdGxlPk1vZHVsYXRpb24gb2YgdGhlIGh5cG90aGFsYW1pYy1w
aXR1aXRhcnktYWRyZW5hbCAoSFBBKSBheGlzIGJ5IHBsYW50cyBhbmQgcGh5dG9udXRyaWVudHM6
IGEgc3lzdGVtYXRpYyByZXZpZXcgb2YgaHVtYW4gdHJpYWxzPC90aXRsZT48c2Vjb25kYXJ5LXRp
dGxlPk51dHIgTmV1cm9zY2k8L3NlY29uZGFyeS10aXRsZT48L3RpdGxlcz48cGFnZXM+MTcwNC0x
NzMwPC9wYWdlcz48dm9sdW1lPjI1PC92b2x1bWU+PG51bWJlcj44PC9udW1iZXI+PGVkaXRpb24+
MjAyMTAzMDI8L2VkaXRpb24+PGtleXdvcmRzPjxrZXl3b3JkPkFkcmVub2NvcnRpY290cm9waWMg
SG9ybW9uZS9waGFybWFjb2xvZ3k8L2tleXdvcmQ+PGtleXdvcmQ+SHVtYW5zPC9rZXl3b3JkPjxr
ZXl3b3JkPipIeWRyb2NvcnRpc29uZS9hbmFseXNpczwva2V5d29yZD48a2V5d29yZD5IeXBvdGhh
bGFtby1IeXBvcGh5c2VhbCBTeXN0ZW08L2tleXdvcmQ+PGtleXdvcmQ+UGh5dG9jaGVtaWNhbHMv
cGhhcm1hY29sb2d5PC9rZXl3b3JkPjxrZXl3b3JkPipQaXR1aXRhcnktQWRyZW5hbCBTeXN0ZW08
L2tleXdvcmQ+PGtleXdvcmQ+SFBBLWF4aXM8L2tleXdvcmQ+PGtleXdvcmQ+U3lzdGVtYXRpYyBy
ZXZpZXc8L2tleXdvcmQ+PGtleXdvcmQ+Y29ydGlzb2w8L2tleXdvcmQ+PGtleXdvcmQ+aGVyYnM8
L2tleXdvcmQ+PGtleXdvcmQ+aHVtYW4gdHJpYWxzPC9rZXl3b3JkPjxrZXl3b3JkPnBoeXRvbnV0
cmllbnRzPC9rZXl3b3JkPjxrZXl3b3JkPnBsYW50czwva2V5d29yZD48a2V5d29yZD5zcGljZXM8
L2tleXdvcmQ+PC9rZXl3b3Jkcz48ZGF0ZXM+PHllYXI+MjAyMjwveWVhcj48cHViLWRhdGVzPjxk
YXRlPkF1ZzwvZGF0ZT48L3B1Yi1kYXRlcz48L2RhdGVzPjxwdWJsaXNoZXI+VGF5bG9yICZhbXA7
IEZyYW5jaXM8L3B1Ymxpc2hlcj48aXNibj4xNDc2LTgzMDUgKEVsZWN0cm9uaWMpJiN4RDsxMDI4
LTQxNVggKExpbmtpbmcpPC9pc2JuPjxhY2Nlc3Npb24tbnVtPjMzNjUwOTQ0PC9hY2Nlc3Npb24t
bnVtPjx1cmxzPjxyZWxhdGVkLXVybHM+PHVybD5odHRwczovL3d3dy5uY2JpLm5sbS5uaWguZ292
L3B1Ym1lZC8zMzY1MDk0NDwvdXJsPjwvcmVsYXRlZC11cmxzPjwvdXJscz48ZWxlY3Ryb25pYy1y
ZXNvdXJjZS1udW0+aHR0cHM6Ly9kb2kub3JnLzEwLjEwODAvMTAyODQxNVguMjAyMS4xODkyMjUz
PC9lbGVjdHJvbmljLXJlc291cmNlLW51bT48cmVtb3RlLWRhdGFiYXNlLW5hbWU+TWVkbGluZTwv
cmVtb3RlLWRhdGFiYXNlLW5hbWU+PHJlbW90ZS1kYXRhYmFzZS1wcm92aWRlcj5OTE08L3JlbW90
ZS1kYXRhYmFzZS1wcm92aWRlcj48L3JlY29yZD48L0NpdGU+PENpdGU+PEF1dGhvcj5Nb3VzYXZp
PC9BdXRob3I+PFllYXI+MjAyMTwvWWVhcj48UmVjTnVtPjExNTI8L1JlY051bT48cmVjb3JkPjxy
ZWMtbnVtYmVyPjExNTI8L3JlYy1udW1iZXI+PGZvcmVpZ24ta2V5cz48a2V5IGFwcD0iRU4iIGRi
LWlkPSJmZmZhMjllcHVwdnYwM2Uyd2FkdncwZG5kMnQyYXpzdHQ5djUiIHRpbWVzdGFtcD0iMTY4
ODcwOTIzNSI+MTE1Mjwva2V5PjwvZm9yZWlnbi1rZXlzPjxyZWYtdHlwZSBuYW1lPSJKb3VybmFs
IEFydGljbGUiPjE3PC9yZWYtdHlwZT48Y29udHJpYnV0b3JzPjxhdXRob3JzPjxhdXRob3I+TW91
c2F2aSwgUy4gTS48L2F1dGhvcj48YXV0aG9yPk1va2h0YXJpLCBQLjwvYXV0aG9yPjxhdXRob3I+
QXNiYWdoaSwgTy48L2F1dGhvcj48YXV0aG9yPlJpZ2ksIFMuPC9hdXRob3I+PGF1dGhvcj5QZXJz
YWQsIEUuPC9hdXRob3I+PGF1dGhvcj5KYXllZGksIEEuPC9hdXRob3I+PGF1dGhvcj5SZXp2YW5p
LCBILjwvYXV0aG9yPjxhdXRob3I+TWFoYW1hdC1TYWxlaCwgWS48L2F1dGhvcj48YXV0aG9yPlNh
ZGVnaGksIE8uPC9hdXRob3I+PC9hdXRob3JzPjwvY29udHJpYnV0b3JzPjxhdXRoLWFkZHJlc3M+
RGVwYXJ0bWVudCBvZiBDb21tdW5pdHkgTnV0cml0aW9uLCBTY2hvb2wgb2YgTnV0cml0aW9uYWwg
U2NpZW5jZXMgYW5kIERpZXRldGljcywgVGVocmFuIFVuaXZlcnNpdHkgb2YgTWVkaWNhbCBTY2ll
bmNlcywgVGVocmFuLCBJcmFuLiYjeEQ7RGVwYXJ0bWVudCBvZiBOdXRyaXRpb24gYW5kIEludGVn
cmF0aXZlIFBoeXNpb2xvZ3ksIENvbGxlZ2Ugb2YgSGVhbHRoLCBVbml2ZXJzaXR5IG9mIFV0YWgs
IFNhbHQgTGFrZSBDaXR5LCBVdGFoLCBVU0EuJiN4RDtOdXRyaXRpb25hbCBIZWFsdGggUmVzZWFy
Y2ggQ2VudGVyLCBMb3Jlc3RhbiBVbml2ZXJzaXR5IG9mIE1lZGljYWwgU2NpZW5jZXMsIEtob3Jy
YW1hYmFkLCBJcmFuLiYjeEQ7RGVwYXJ0bWVudCBmb3IgRXZpZGVuY2UtYmFzZWQgTWVkaWNpbmUg
YW5kIEV2YWx1YXRpb24sIERhbnViZSBVbml2ZXJzaXR5IEtyZW1zLCBLcmVtcywgQXVzdHJpYS4m
I3hEO0Zvb2QgU2FmZXR5IFJlc2VhcmNoIENlbnRlciAoc2FsdCksIFNlbW5hbiBVbml2ZXJzaXR5
IG9mIE1lZGljYWwgU2NpZW5jZXMsIFNlbW5hbiwgSXJhbi4mI3hEO0RlcGFydG1lbnQgb2YgTWVk
aWNhbCBPbmNvbG9neSwgVGFsZWdoYW5pIEhvc3BpdGFsLCBTaGFoaWQgQmVoZXNodGkgVW5pdmVy
c2l0eSBvZiBNZWRpY2FsIFNjaWVuY2VzLCBUZWhyYW4sIElyYW4uJiN4RDtDRVNQLCBGYWMuIGRl
IG1lZGVjaW5lIC0gVW5pdi4gUGFyaXMtU3VkLCBGYWMuIGRlIG1lZGVjaW5lIC0gVVZTUSwgSU5T
RVJNLCBVbml2ZXJzaXRlIFBhcmlzIFNhY2xheSwgVmlsbGVqdWlmLCBGcmFuY2UuJiN4RDtDZWxs
dWxhciBhbmQgTW9sZWN1bGFyIEdlcmFzaCBSZXNlYXJjaCBDZW50ZXIsIEdlcmFzaCBVbml2ZXJz
aXR5IG9mIE1lZGljYWwgU2NpZW5jZXMsIEdlcmFzaCwgSXJhbi48L2F1dGgtYWRkcmVzcz48dGl0
bGVzPjx0aXRsZT5Eb2VzIHNhZmZyb24gc3VwcGxlbWVudGF0aW9uIGhhdmUgZmF2b3JhYmxlIGVm
ZmVjdHMgb24gbGl2ZXIgZnVuY3Rpb24gaW5kaWNhdG9ycz8gQSBzeXN0ZW1hdGljIHJldmlldyBh
bmQgbWV0YS1hbmFseXNpcyBvZiByYW5kb21pemVkIGNvbnRyb2xsZWQgdHJpYWxzPC90aXRsZT48
c2Vjb25kYXJ5LXRpdGxlPkNyaXRpY2FsIFJldmlld3MgaW4gRm9vZCBTY2llbmNlIGFuZCBOdXRy
aXRpb248L3NlY29uZGFyeS10aXRsZT48L3RpdGxlcz48cGVyaW9kaWNhbD48ZnVsbC10aXRsZT5D
cml0aWNhbCBSZXZpZXdzIGluIEZvb2QgU2NpZW5jZSBhbmQgTnV0cml0aW9uPC9mdWxsLXRpdGxl
PjwvcGVyaW9kaWNhbD48cGFnZXM+NjMxNS02MzI3PC9wYWdlcz48dm9sdW1lPjYyPC92b2x1bWU+
PG51bWJlcj4yMzwvbnVtYmVyPjxlZGl0aW9uPjIwMjEwMzE2PC9lZGl0aW9uPjxrZXl3b3Jkcz48
a2V5d29yZD5Bc3BhcnRhdGUgQW1pbm90cmFuc2ZlcmFzZXM8L2tleXdvcmQ+PGtleXdvcmQ+KkJp
b2xvZ2ljYWwgUHJvZHVjdHMvcGhhcm1hY29sb2d5PC9rZXl3b3JkPjxrZXl3b3JkPipDcm9jdXM8
L2tleXdvcmQ+PGtleXdvcmQ+RGlldGFyeSBTdXBwbGVtZW50czwva2V5d29yZD48a2V5d29yZD5M
aXZlcjwva2V5d29yZD48a2V5d29yZD5SYW5kb21pemVkIENvbnRyb2xsZWQgVHJpYWxzIGFzIFRv
cGljPC9rZXl3b3JkPjxrZXl3b3JkPlNhZmZyb248L2tleXdvcmQ+PGtleXdvcmQ+YWxhbmluZSB0
cmFuc2FtaW5hc2U8L2tleXdvcmQ+PGtleXdvcmQ+Y3JvY2luPC9rZXl3b3JkPjxrZXl3b3JkPmxp
dmVyIGVuenltZTwva2V5d29yZD48a2V5d29yZD5tZXRhLWFuYWx5c2lzPC9rZXl3b3JkPjwva2V5
d29yZHM+PGRhdGVzPjx5ZWFyPjIwMjE8L3llYXI+PC9kYXRlcz48cHViLWxvY2F0aW9uPlVuaXRl
ZCBTdGF0ZXM8L3B1Yi1sb2NhdGlvbj48cHVibGlzaGVyPkJlbGx3ZXRoZXIgUHVibGlzaGluZywg
THRkLjwvcHVibGlzaGVyPjxpc2JuPjE1NDktNzg1MiAoRWxlY3Ryb25pYykmI3hEOzEwNDAtODM5
OCAoTGlua2luZyk8L2lzYm4+PGFjY2Vzc2lvbi1udW0+MzM3MjQxMjc8L2FjY2Vzc2lvbi1udW0+
PHVybHM+PHJlbGF0ZWQtdXJscz48dXJsPmh0dHBzOi8vd3d3LnRhbmRmb25saW5lLmNvbS9sb2kv
YmZzbjIwPC91cmw+PC9yZWxhdGVkLXVybHM+PC91cmxzPjxlbGVjdHJvbmljLXJlc291cmNlLW51
bT5odHRwczovL2RvaS5vcmcvMTAuMTA4MC8xMDQwODM5OC4yMDIxLjE5MDAwNTk8L2VsZWN0cm9u
aWMtcmVzb3VyY2UtbnVtPjxyZW1vdGUtZGF0YWJhc2UtbmFtZT5NZWRsaW5lPC9yZW1vdGUtZGF0
YWJhc2UtbmFtZT48cmVtb3RlLWRhdGFiYXNlLXByb3ZpZGVyPk5MTTwvcmVtb3RlLWRhdGFiYXNl
LXByb3ZpZGVyPjxyZXNlYXJjaC1ub3Rlcz5ub25wcmlvcml0eSBwb3B1bGF0aW9uPC9yZXNlYXJj
aC1ub3Rlcz48L3JlY29yZD48L0NpdGU+PENpdGU+PEF1dGhvcj5Qb3VybWFzb3VtaTwvQXV0aG9y
PjxZZWFyPjIwMTk8L1llYXI+PFJlY051bT4xMDY2PC9SZWNOdW0+PHJlY29yZD48cmVjLW51bWJl
cj4xMDY2PC9yZWMtbnVtYmVyPjxmb3JlaWduLWtleXM+PGtleSBhcHA9IkVOIiBkYi1pZD0iZmZm
YTI5ZXB1cHZ2MDNlMndhZHZ3MGRuZDJ0MmF6c3R0OXY1IiB0aW1lc3RhbXA9IjE2ODg3MDkyMzUi
PjEwNjY8L2tleT48L2ZvcmVpZ24ta2V5cz48cmVmLXR5cGUgbmFtZT0iSm91cm5hbCBBcnRpY2xl
Ij4xNzwvcmVmLXR5cGU+PGNvbnRyaWJ1dG9ycz48YXV0aG9ycz48YXV0aG9yPlBvdXJtYXNvdW1p
LCBNLjwvYXV0aG9yPjxhdXRob3I+SGFkaSwgQS48L2F1dGhvcj48YXV0aG9yPk5hamFmZ2hvbGl6
YWRlaCwgQS48L2F1dGhvcj48YXV0aG9yPkthZmVzaGFuaSwgTS48L2F1dGhvcj48YXV0aG9yPlNh
aGVia2FyLCBBLjwvYXV0aG9yPjwvYXV0aG9ycz48L2NvbnRyaWJ1dG9ycz48YXV0aC1hZGRyZXNz
Pkdhc3Ryb2ludGVzdGluYWwgJmFtcDsgTGl2ZXIgRGlzZWFzZXMgUmVzZWFyY2ggQ2VudGVyIChH
TERSQyksIEd1aWxhbiBVbml2ZXJzaXR5IG9mIE1lZGljYWwgU2NpZW5jZXMsIFJhc2h0LCBJcmFu
LiYjeEQ7SGFsYWwgUmVzZWFyY2ggQ2VudGVyIG9mIElSSSwgRkRBLCBUZWhyYW4sIElyYW47IFNj
aG9vbCBvZiBOdXRyaXRpb24gYW5kIEZvb2QgU2NpZW5jZSwgRm9vZCBTZWN1cml0eSBSZXNlYXJj
aCBDZW50ZXIsIElzZmFoYW4gVW5pdmVyc2l0eSBvZiBNZWRpY2FsIFNjaWVuY2VzLCBJc2ZhaGFu
LCBJcmFuLiBFbGVjdHJvbmljIGFkZHJlc3M6IGFtaXJoYWRpLnZudEBnbWFpbC5jb20uJiN4RDtE
ZXBhcnRtZW50IG9mIE1pY3JvYmlvbG9neSwgTmFlaW4gQnJhbmNoLCBJc2xhbWljIEF6YWQgVW5p
dmVyc2l0eSBJc2ZhaGFuLCBJcmFuLiYjeEQ7U2Nob29sIG9mIE51dHJpdGlvbiBhbmQgRm9vZCBT
Y2llbmNlLCBGb29kIFNlY3VyaXR5IFJlc2VhcmNoIENlbnRlciwgSXNmYWhhbiBVbml2ZXJzaXR5
IG9mIE1lZGljYWwgU2NpZW5jZXMsIElzZmFoYW4sIElyYW4uJiN4RDtOZXVyb2dlbmljIEluZmxh
bW1hdGlvbiBSZXNlYXJjaCBDZW50ZXIsIE1hc2hoYWQgVW5pdmVyc2l0eSBvZiBNZWRpY2FsIFNj
aWVuY2VzLCBNYXNoaGFkLCBJcmFuOyBCaW90ZWNobm9sb2d5IFJlc2VhcmNoIENlbnRlciwgUGhh
cm1hY2V1dGljYWwgVGVjaG5vbG9neSBJbnN0aXR1dGUsIE1hc2hoYWQgVW5pdmVyc2l0eSBvZiBN
ZWRpY2FsIFNjaWVuY2VzLCBNYXNoaGFkLCBJcmFuOyBTY2hvb2wgb2YgUGhhcm1hY3ksIE1hc2ho
YWQgVW5pdmVyc2l0eSBvZiBNZWRpY2FsIFNjaWVuY2VzLCBNYXNoaGFkLCBJcmFuLiBFbGVjdHJv
bmljIGFkZHJlc3M6IHNhaGVia2FyYUBtdW1zLmFjLmlyLjwvYXV0aC1hZGRyZXNzPjx0aXRsZXM+
PHRpdGxlPkNsaW5pY2FsIGV2aWRlbmNlIG9uIHRoZSBlZmZlY3RzIG9mIHNhZmZyb24gKENyb2N1
cyBzYXRpdnVzIEwuKSBvbiBjYXJkaW92YXNjdWxhciByaXNrIGZhY3RvcnM6IEEgc3lzdGVtYXRp
YyByZXZpZXcgbWV0YS1hbmFseXNpczwvdGl0bGU+PHNlY29uZGFyeS10aXRsZT5QaGFybWFjb2xv
Z2ljYWwgUmVzZWFyY2g8L3NlY29uZGFyeS10aXRsZT48L3RpdGxlcz48cGVyaW9kaWNhbD48ZnVs
bC10aXRsZT5QaGFybWFjb2xvZ2ljYWwgUmVzZWFyY2g8L2Z1bGwtdGl0bGU+PC9wZXJpb2RpY2Fs
PjxwYWdlcz4zNDgtMzU5PC9wYWdlcz48dm9sdW1lPjEzOTwvdm9sdW1lPjxlZGl0aW9uPjIwMTgx
MTI4PC9lZGl0aW9uPjxrZXl3b3Jkcz48a2V5d29yZD5BbmltYWxzPC9rZXl3b3JkPjxrZXl3b3Jk
PkNhcmRpb3Zhc2N1bGFyIERpc2Vhc2VzLypwcmV2ZW50aW9uICZhbXA7IGNvbnRyb2w8L2tleXdv
cmQ+PGtleXdvcmQ+KkNyb2N1czwva2V5d29yZD48a2V5d29yZD5IdW1hbnM8L2tleXdvcmQ+PGtl
eXdvcmQ+KlBoeXRvdGhlcmFweTwva2V5d29yZD48a2V5d29yZD5SYW5kb21pemVkIENvbnRyb2xs
ZWQgVHJpYWxzIGFzIFRvcGljPC9rZXl3b3JkPjxrZXl3b3JkPlJpc2sgRmFjdG9yczwva2V5d29y
ZD48a2V5d29yZD5CbG9vZCBwcmVzc3VyZTwva2V5d29yZD48a2V5d29yZD5Cb2R5IG1hc3MgaW5k
ZXg8L2tleXdvcmQ+PGtleXdvcmQ+RmFzdGluZyBwbGFzbWEgZ2x1Y29zZTwva2V5d29yZD48a2V5
d29yZD5MaXBpZCBwcm9maWxlPC9rZXl3b3JkPjxrZXl3b3JkPk1ldGEtYW5hbHlzaXM8L2tleXdv
cmQ+PGtleXdvcmQ+U2FmZnJvbjwva2V5d29yZD48L2tleXdvcmRzPjxkYXRlcz48eWVhcj4yMDE5
PC95ZWFyPjxwdWItZGF0ZXM+PGRhdGU+SmFuPC9kYXRlPjwvcHViLWRhdGVzPjwvZGF0ZXM+PGlz
Ym4+MTA5Ni0xMTg2IChFbGVjdHJvbmljKSYjeEQ7MTA0My02NjE4IChMaW5raW5nKTwvaXNibj48
YWNjZXNzaW9uLW51bT4zMDUwMjUyODwvYWNjZXNzaW9uLW51bT48dXJscz48cmVsYXRlZC11cmxz
Pjx1cmw+aHR0cHM6Ly9lenByb3h5LmxpYi5tb25hc2guZWR1LmF1L2xvZ2luP3VybD1odHRwOi8v
b3ZpZHNwLm92aWQuY29tL292aWR3ZWIuY2dpP1Q9SlMmYW1wO0NTQz1ZJmFtcDtORVdTPU4mYW1w
O1BBR0U9ZnVsbHRleHQmYW1wO0Q9bWVkMTYmYW1wO0FOPTMwNTAyNTI4PC91cmw+PC9yZWxhdGVk
LXVybHM+PC91cmxzPjxlbGVjdHJvbmljLXJlc291cmNlLW51bT5odHRwczovL2RvaS5vcmcvMTAu
MTAxNi9qLnBocnMuMjAxOC4xMS4wMzg8L2VsZWN0cm9uaWMtcmVzb3VyY2UtbnVtPjxyZW1vdGUt
ZGF0YWJhc2UtbmFtZT5NZWRsaW5lPC9yZW1vdGUtZGF0YWJhc2UtbmFtZT48cmVtb3RlLWRhdGFi
YXNlLXByb3ZpZGVyPk5MTTwvcmVtb3RlLWRhdGFiYXNlLXByb3ZpZGVyPjxyZXNlYXJjaC1ub3Rl
cz5ub25wcmlvcml0eSBwb3B1bGF0aW9uPC9yZXNlYXJjaC1ub3Rlcz48L3JlY29yZD48L0NpdGU+
PENpdGU+PEF1dGhvcj5TYWhlYmthcjwvQXV0aG9yPjxZZWFyPjIwMTY8L1llYXI+PFJlY051bT4x
MDI1PC9SZWNOdW0+PHJlY29yZD48cmVjLW51bWJlcj4xMDI1PC9yZWMtbnVtYmVyPjxmb3JlaWdu
LWtleXM+PGtleSBhcHA9IkVOIiBkYi1pZD0iZmZmYTI5ZXB1cHZ2MDNlMndhZHZ3MGRuZDJ0MmF6
c3R0OXY1IiB0aW1lc3RhbXA9IjE2ODg3MDkyMzUiPjEwMjU8L2tleT48L2ZvcmVpZ24ta2V5cz48
cmVmLXR5cGUgbmFtZT0iSm91cm5hbCBBcnRpY2xlIj4xNzwvcmVmLXR5cGU+PGNvbnRyaWJ1dG9y
cz48YXV0aG9ycz48YXV0aG9yPlNhaGVia2FyLCBBLjwvYXV0aG9yPjxhdXRob3I+Q2ljZXJvLCBB
LiBGLiBHLjwvYXV0aG9yPjxhdXRob3I+U2ltZW50YWwtTWVuZGlhLCBMLiBFLjwvYXV0aG9yPjxh
dXRob3I+QWdnYXJ3YWwsIEIuIEIuPC9hdXRob3I+PGF1dGhvcj5HdXB0YSwgUy4gQy48L2F1dGhv
cj48L2F1dGhvcnM+PC9jb250cmlidXRvcnM+PGF1dGgtYWRkcmVzcz5CaW90ZWNobm9sb2d5IFJl
c2VhcmNoIENlbnRlciwgTWFzaGhhZCBVbml2ZXJzaXR5IG9mIE1lZGljYWwgU2NpZW5jZXMsIE1h
c2hoYWQsIElyYW47IE1ldGFib2xpYyBSZXNlYXJjaCBDZW50cmUsIFJveWFsIFBlcnRoIEhvc3Bp
dGFsLCBTY2hvb2wgb2YgTWVkaWNpbmUgYW5kIFBoYXJtYWNvbG9neSwgVW5pdmVyc2l0eSBvZiBX
ZXN0ZXJuIEF1c3RyYWxpYSwgUGVydGgsIEF1c3RyYWxpYS4mI3hEO01lZGljaW5lIGFuZCBTdXJn
ZXJ5IFNjaWVuY2VzIERlcHQuLFVuaXZlcnNpdHkgb2YgQm9sb2duYSwgSXRhbHkuIEVsZWN0cm9u
aWMgYWRkcmVzczogYXJyaWdvLmNpY2Vyb0B1bmliby5pdC4mI3hEO0Jpb21lZGljYWwgUmVzZWFy
Y2ggVW5pdCwgTWV4aWNhbiBTb2NpYWwgU2VjdXJpdHkgSW5zdGl0dXRlLCBEdXJhbmdvLCBNZXhp
Y28uJiN4RDtDeXRva2luZSBSZXNlYXJjaCBMYWJvcmF0b3J5LCBEZXBhcnRtZW50IG9mIEV4cGVy
aW1lbnRhbCBUaGVyYXBldXRpY3MsIFRoZSBVbml2ZXJzaXR5IG9mIFRleGFzIE1EIEFuZGVyc29u
IENhbmNlciBDZW50ZXIsIEhvdXN0b24sIFRYIFVTQS4mI3hEO0RlcGFydG1lbnQgb2YgQmlvY2hl
bWlzdHJ5LCBGYWN1bHR5IG9mIFNjaWVuY2UsIEJhbmFyYXMgSGluZHUgVW5pdmVyc2l0eSwgVmFy
YW5hc2ksIEluZGlhLjwvYXV0aC1hZGRyZXNzPjx0aXRsZXM+PHRpdGxlPkN1cmN1bWluIGRvd25y
ZWd1bGF0ZXMgaHVtYW4gdHVtb3IgbmVjcm9zaXMgZmFjdG9yLWFscGhhIGxldmVsczogQSBzeXN0
ZW1hdGljIHJldmlldyBhbmQgbWV0YS1hbmFseXNpcyBvZnJhbmRvbWl6ZWQgY29udHJvbGxlZCB0
cmlhbHM8L3RpdGxlPjxzZWNvbmRhcnktdGl0bGU+UGhhcm1hY29sb2dpY2FsIFJlc2VhcmNoPC9z
ZWNvbmRhcnktdGl0bGU+PC90aXRsZXM+PHBlcmlvZGljYWw+PGZ1bGwtdGl0bGU+UGhhcm1hY29s
b2dpY2FsIFJlc2VhcmNoPC9mdWxsLXRpdGxlPjwvcGVyaW9kaWNhbD48cGFnZXM+MjM0LTI0Mjwv
cGFnZXM+PHZvbHVtZT4xMDc8L3ZvbHVtZT48ZWRpdGlvbj4yMDE2MDMyNjwvZWRpdGlvbj48a2V5
d29yZHM+PGtleXdvcmQ+QW5pbWFsczwva2V5d29yZD48a2V5d29yZD5DdXJjdW1pbi8qcGhhcm1h
Y29sb2d5PC9rZXl3b3JkPjxrZXl3b3JkPkRvd24tUmVndWxhdGlvbjwva2V5d29yZD48a2V5d29y
ZD5IdW1hbnM8L2tleXdvcmQ+PGtleXdvcmQ+UmFuZG9taXplZCBDb250cm9sbGVkIFRyaWFscyBh
cyBUb3BpYzwva2V5d29yZD48a2V5d29yZD5UdW1vciBOZWNyb3NpcyBGYWN0b3ItYWxwaGEvKmJs
b29kPC9rZXl3b3JkPjxrZXl3b3JkPkN1cmN1bWEgbG9uZ2E8L2tleXdvcmQ+PGtleXdvcmQ+Q3Vy
Y3VtaW48L2tleXdvcmQ+PGtleXdvcmQ+SW5mbGFtbWF0aW9uPC9rZXl3b3JkPjxrZXl3b3JkPk1l
dGEtYW5hbHlzaXM8L2tleXdvcmQ+PGtleXdvcmQ+UmFuZG9taXplZCBjb250cm9sbGVkIHRyaWFs
PC9rZXl3b3JkPjxrZXl3b3JkPlRORi1hbHBoYTwva2V5d29yZD48L2tleXdvcmRzPjxkYXRlcz48
eWVhcj4yMDE2PC95ZWFyPjxwdWItZGF0ZXM+PGRhdGU+TWF5PC9kYXRlPjwvcHViLWRhdGVzPjwv
ZGF0ZXM+PGlzYm4+MTA5Ni0xMTg2IChFbGVjdHJvbmljKSYjeEQ7MTA0My02NjE4IChMaW5raW5n
KTwvaXNibj48YWNjZXNzaW9uLW51bT4yNzAyNTc4NjwvYWNjZXNzaW9uLW51bT48dXJscz48cmVs
YXRlZC11cmxzPjx1cmw+aHR0cHM6Ly9lenByb3h5LmxpYi5tb25hc2guZWR1LmF1L2xvZ2luP3Vy
bD1odHRwOi8vb3ZpZHNwLm92aWQuY29tL292aWR3ZWIuY2dpP1Q9SlMmYW1wO0NTQz1ZJmFtcDtO
RVdTPU4mYW1wO1BBR0U9ZnVsbHRleHQmYW1wO0Q9bWVkMTMmYW1wO0FOPTI3MDI1Nzg2PC91cmw+
PC9yZWxhdGVkLXVybHM+PC91cmxzPjxlbGVjdHJvbmljLXJlc291cmNlLW51bT5odHRwczovL2Rv
aS5vcmcvMTAuMTAxNi9qLnBocnMuMjAxNi4wMy4wMjY8L2VsZWN0cm9uaWMtcmVzb3VyY2UtbnVt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ZD48L0NpdGU+PENpdGU+PEF1dGhvcj5LYXJpbWk8L0F1dGhvcj48WWVhcj4yMDIxPC9ZZWFyPjxS
ZWNOdW0+MjgzPC9SZWNOdW0+PHJlY29yZD48cmVjLW51bWJlcj4yODM8L3JlYy1udW1iZXI+PGZv
cmVpZ24ta2V5cz48a2V5IGFwcD0iRU4iIGRiLWlkPSJmZmZhMjllcHVwdnYwM2Uyd2FkdncwZG5k
MnQyYXpzdHQ5djUiIHRpbWVzdGFtcD0iMTY4ODcwOTIzMyI+MjgzPC9rZXk+PC9mb3JlaWduLWtl
eXM+PHJlZi10eXBlIG5hbWU9IkpvdXJuYWwgQXJ0aWNsZSI+MTc8L3JlZi10eXBlPjxjb250cmli
dXRvcnM+PGF1dGhvcnM+PGF1dGhvcj5LYXJpbWksIEUuPC9hdXRob3I+PGF1dGhvcj5GYXJyb2to
emFkLCBBLjwvYXV0aG9yPjxhdXRob3I+RGFyYW5kLCBNLjwvYXV0aG9yPjxhdXRob3I+QXJhYiwg
QS48L2F1dGhvcj48L2F1dGhvcnM+PC9jb250cmlidXRvcnM+PGF1dGgtYWRkcmVzcz5EZXBhcnRt
ZW50IG9mIENsaW5pY2FsIE51dHJpdGlvbiwgU2Nob29sIG9mIE51dHJpdGlvbiBhbmQgRm9vZCBT
Y2llbmNlLCBGb29kIFNlY3VyaXR5IFJlc2VhcmNoIENlbnRlciwgSXNmYWhhbiBVbml2ZXJzaXR5
IG9mIE1lZGljYWwgU2NpZW5jZXMsIElzZmFoYW4sIElyYW4uJiN4RDtSZXNlYXJjaCBEZXZlbG9w
bWVudCBDZW50ZXIsIEFyYXNoIFdvbWVuJmFwb3M7cyBIb3NwaXRhbCwgVGVocmFuIFVuaXZlcnNp
dHkgb2YgTWVkaWNhbCBTY2llbmNlcywgVGVocmFuLCBJcmFuLiYjeEQ7RGVwYXJ0bWVudCBvZiBP
cnRob3BlZGljcywgSXNmYWhhbiBVbml2ZXJzaXR5IG9mIE1lZGljYWwgU2NpZW5jZXMsIElzZmFo
YW4sIElyYW4uJiN4RDtEZXBhcnRtZW50IG9mIENvbW11bml0eSBOdXRyaXRpb24sIFNjaG9vbCBv
ZiBOdXRyaXRpb24gYW5kIEZvb2QgU2NpZW5jZSwgRm9vZCBTZWN1cml0eSBSZXNlYXJjaCBDZW50
ZXIsIElzZmFoYW4gVW5pdmVyc2l0eSBvZiBNZWRpY2FsIFNjaWVuY2VzLCBJc2ZhaGFuLCBJcmFu
LCBhcm1hbjQzNjlAZ21haWwuY29tLjwvYXV0aC1hZGRyZXNzPjx0aXRsZXM+PHRpdGxlPlRoZSBF
ZmZlY3Qgb2YgU2FmZnJvbiBDb25zdW1wdGlvbiBvbiBMaXZlciBGdW5jdGlvbjogQSBTeXN0ZW1h
dGljIFJldmlldyBhbmQgTWV0YS1BbmFseXNpcyBvZiBSYW5kb21pemVkIENvbnRyb2xsZWQgQ2xp
bmljYWwgVHJpYWxzPC90aXRsZT48c2Vjb25kYXJ5LXRpdGxlPkNvbXBsZW1lbnRhcnkgTWVkaWNh
bCBSZXNlYXJjaDwvc2Vjb25kYXJ5LXRpdGxlPjwvdGl0bGVzPjxwZXJpb2RpY2FsPjxmdWxsLXRp
dGxlPkNvbXBsZW1lbnRhcnkgTWVkaWNhbCBSZXNlYXJjaDwvZnVsbC10aXRsZT48L3BlcmlvZGlj
YWw+PHBhZ2VzPjEtMTA8L3BhZ2VzPjx2b2x1bWU+Mjg8L3ZvbHVtZT48bnVtYmVyPjU8L251bWJl
cj48ZWRpdGlvbj4yMDIxMDMxODwvZWRpdGlvbj48a2V5d29yZHM+PGtleXdvcmQ+QWR1bHQ8L2tl
eXdvcmQ+PGtleXdvcmQ+QWxhbmluZSBUcmFuc2FtaW5hc2U8L2tleXdvcmQ+PGtleXdvcmQ+QXNw
YXJ0YXRlIEFtaW5vdHJhbnNmZXJhc2VzPC9rZXl3b3JkPjxrZXl3b3JkPipDcm9jdXM8L2tleXdv
cmQ+PGtleXdvcmQ+RGlldGFyeSBTdXBwbGVtZW50czwva2V5d29yZD48a2V5d29yZD5IdW1hbnM8
L2tleXdvcmQ+PGtleXdvcmQ+TGl2ZXI8L2tleXdvcmQ+PGtleXdvcmQ+UmFuZG9taXplZCBDb250
cm9sbGVkIFRyaWFscyBhcyBUb3BpYzwva2V5d29yZD48a2V5d29yZD5BbGFuaW5lIGFtaW5vdHJh
bnNmZXJhc2U8L2tleXdvcmQ+PGtleXdvcmQ+QWxrYWxpbmUgcGhvc3BoYXRhc2U8L2tleXdvcmQ+
PGtleXdvcmQ+QXNwYXJ0YXRlIHRyYW5zYW1pbmFzZTwva2V5d29yZD48a2V5d29yZD5NZXRhLWFu
YWx5c2lzPC9rZXl3b3JkPjxrZXl3b3JkPlNhZmZyb248L2tleXdvcmQ+PGtleXdvcmQ+U3lzdGVt
YXRpYyByZXZpZXc8L2tleXdvcmQ+PC9rZXl3b3Jkcz48ZGF0ZXM+PHllYXI+MjAyMTwveWVhcj48
L2RhdGVzPjxvcmlnLXB1Yj5EaWUgQXVzd2lya3VuZyB2b24gU2FmcmFua29uc3VtIGF1ZiBkaWUg
TGViZXJmdW5rdGlvbjogRWluZSBzeXN0ZW1hdGlzY2hlIFViZXJzaWNodHNhcmJlaXQuPC9vcmln
LXB1Yj48aXNibj4yNTA0LTIxMDYgKEVsZWN0cm9uaWMpJiN4RDsyNTA0LTIwOTIgKExpbmtpbmcp
PC9pc2JuPjxhY2Nlc3Npb24tbnVtPjMzNzM1ODc3PC9hY2Nlc3Npb24tbnVtPjx1cmxzPjxyZWxh
dGVkLXVybHM+PHVybD5odHRwczovL2V6cHJveHkubGliLm1vbmFzaC5lZHUuYXUvbG9naW4/dXJs
PWh0dHA6Ly9vdmlkc3Aub3ZpZC5jb20vb3ZpZHdlYi5jZ2k/VD1KUyZhbXA7Q1NDPVkmYW1wO05F
V1M9TiZhbXA7UEFHRT1mdWxsdGV4dCZhbXA7RD1tZWRwJmFtcDtBTj0zMzczNTg3NzwvdXJsPjwv
cmVsYXRlZC11cmxzPjwvdXJscz48ZWxlY3Ryb25pYy1yZXNvdXJjZS1udW0+aHR0cHM6Ly9kb2ku
b3JnLzEwLjExNTkvMDAwNTE1MDAzPC9lbGVjdHJvbmljLXJlc291cmNlLW51bT48cmVtb3RlLWRh
dGFiYXNlLW5hbWU+TWVkbGluZTwvcmVtb3RlLWRhdGFiYXNlLW5hbWU+PHJlbW90ZS1kYXRhYmFz
ZS1wcm92aWRlcj5OTE08L3JlbW90ZS1kYXRhYmFzZS1wcm92aWRlcj48cmVzZWFyY2gtbm90ZXM+
bm9ucHJpb3JpdHkgcG9wdWxhdGlvbjwvcmVzZWFyY2gtbm90ZXM+PC9yZWNvcmQ+PC9DaXRlPjwv
RW5kTm90ZT4A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06" w:tooltip="Hallajzadeh, 2019 #388" w:history="1">
        <w:r>
          <w:rPr>
            <w:noProof/>
            <w:lang w:eastAsia="en-AU"/>
          </w:rPr>
          <w:t>106</w:t>
        </w:r>
      </w:hyperlink>
      <w:r>
        <w:rPr>
          <w:noProof/>
          <w:lang w:eastAsia="en-AU"/>
        </w:rPr>
        <w:t xml:space="preserve">, </w:t>
      </w:r>
      <w:hyperlink w:anchor="_ENREF_191" w:tooltip="Lopresti, 2022 #34" w:history="1">
        <w:r>
          <w:rPr>
            <w:noProof/>
            <w:lang w:eastAsia="en-AU"/>
          </w:rPr>
          <w:t>191</w:t>
        </w:r>
      </w:hyperlink>
      <w:r>
        <w:rPr>
          <w:noProof/>
          <w:lang w:eastAsia="en-AU"/>
        </w:rPr>
        <w:t xml:space="preserve">, </w:t>
      </w:r>
      <w:hyperlink w:anchor="_ENREF_225" w:tooltip="Mousavi, 2021 #1152" w:history="1">
        <w:r>
          <w:rPr>
            <w:noProof/>
            <w:lang w:eastAsia="en-AU"/>
          </w:rPr>
          <w:t>225-228</w:t>
        </w:r>
      </w:hyperlink>
      <w:r>
        <w:rPr>
          <w:noProof/>
          <w:lang w:eastAsia="en-AU"/>
        </w:rPr>
        <w:t>)</w:t>
      </w:r>
      <w:r>
        <w:rPr>
          <w:lang w:eastAsia="en-AU"/>
        </w:rPr>
        <w:fldChar w:fldCharType="end"/>
      </w:r>
      <w:r>
        <w:rPr>
          <w:lang w:eastAsia="en-AU"/>
        </w:rPr>
        <w:t xml:space="preserve"> </w:t>
      </w:r>
      <w:r>
        <w:t>did not report on outcomes considered critical or important for this overview therefore were not considered further (</w:t>
      </w:r>
      <w:r w:rsidRPr="00004EEB">
        <w:rPr>
          <w:lang w:eastAsia="en-AU"/>
        </w:rPr>
        <w:t>Lopresti 2022</w:t>
      </w:r>
      <w:r>
        <w:rPr>
          <w:lang w:eastAsia="en-AU"/>
        </w:rPr>
        <w:t xml:space="preserve">, </w:t>
      </w:r>
      <w:r w:rsidRPr="00004EEB">
        <w:rPr>
          <w:lang w:eastAsia="en-AU"/>
        </w:rPr>
        <w:t>Karimi 2021</w:t>
      </w:r>
      <w:r>
        <w:rPr>
          <w:lang w:eastAsia="en-AU"/>
        </w:rPr>
        <w:t xml:space="preserve">, </w:t>
      </w:r>
      <w:r w:rsidRPr="00004EEB">
        <w:rPr>
          <w:lang w:eastAsia="en-AU"/>
        </w:rPr>
        <w:t>Mousavi 2021</w:t>
      </w:r>
      <w:r>
        <w:rPr>
          <w:lang w:eastAsia="en-AU"/>
        </w:rPr>
        <w:t xml:space="preserve">, </w:t>
      </w:r>
      <w:r w:rsidRPr="00004EEB">
        <w:rPr>
          <w:lang w:eastAsia="en-AU"/>
        </w:rPr>
        <w:t>Hallajzadeh 2019</w:t>
      </w:r>
      <w:r>
        <w:rPr>
          <w:lang w:eastAsia="en-AU"/>
        </w:rPr>
        <w:t xml:space="preserve">, </w:t>
      </w:r>
      <w:r w:rsidRPr="00004EEB">
        <w:rPr>
          <w:lang w:eastAsia="en-AU"/>
        </w:rPr>
        <w:t>Pourmasoumi 2019</w:t>
      </w:r>
      <w:r>
        <w:rPr>
          <w:lang w:eastAsia="en-AU"/>
        </w:rPr>
        <w:t xml:space="preserve">, </w:t>
      </w:r>
      <w:r w:rsidRPr="00004EEB">
        <w:t>Sahebkar 2016c</w:t>
      </w:r>
      <w:r>
        <w:t xml:space="preserve">). </w:t>
      </w:r>
    </w:p>
    <w:p w14:paraId="16A3F68C" w14:textId="77777777" w:rsidR="00677467" w:rsidRDefault="00677467" w:rsidP="00677467">
      <w:pPr>
        <w:pStyle w:val="BodyText"/>
      </w:pPr>
      <w:r>
        <w:t xml:space="preserve">There were 26 narrative reviews </w:t>
      </w:r>
      <w:r w:rsidRPr="00223216">
        <w:rPr>
          <w:lang w:eastAsia="en-AU"/>
        </w:rPr>
        <w:fldChar w:fldCharType="begin">
          <w:fldData xml:space="preserve">Sm9ybSBKb3JtIEpvcm0gSm9ybSBKdWRkIEp1bGlhbm8gS2FobiBLYW8gS2FzcGVyIEthc3BlciBL
ZW5uZWR5IEtlc3NsZXIgS2Vzc2xlciBLaW5nc3RvbiBLam9zIEtyYW1wZW4gS3VlaG5lciBMYW5z
ZG93bmUgTGFydW4gTGF2ZW5kZXIgTGVwcGFtYWtpIExld2luc29obiBMaW5kZSBMaW5qYWVyZGUg
TG9wZXogTHl1Ym9taXJza3kgTHl1Ym9taXJza3kgTHl1Ym9taXJza3kgTWFyYW5nZWxsIE1hcmt1
cyBNY0Nhbm4gTWNMZWFuIE1pY2tsZXdyaWdodCBNb3Jyb3cgTW9zaGlyaSBNb3llciBNdXJwaHkg
TmV3bWFuIE5vbGVuLUhvZWtzZW1hIE5vbGVuLUhvZWtzZW1hIE5vb3JiYWxhIE8mYXBvcztLZWFy
bmV5IE9rZW4gT3ZlcmhvbHNlciBQYW5rc2VwcCBQYXJrIFBhcmtlciBQYXJrZXIgUGVycnkgUGV0
dGVncmV3IFBoaWxsaXBzIFBpbGtpbmd0b24gUGlsa2luZ3RvbiBQaWxraW5ndG9uIFJheW1hbiBS
ZXlub2xkcyBSb2JpbmVyIFJvc2VudGhhbCBSb3RoIFJvd2UgU2FycmlzIFNheXlhaCBTaW5nZXIg
U2pvc3RlbiBTa2VpZSBTbWl0aCBTcGVrIFNwaW5lbGxhIFNyaW5pdmFzYW4gU3RhdGhvcG91bG91
IFN0YXZyb3MgVGF5bG9yIFRheWxvciBUZXJtYW4gVGVybWFuIFRoYWNoaWwgVGl0b3YgVG9vcm52
bGlldCBUcmFzayBUdXVuYWluZW4gVW53aW4gVXNzaGVyIFVzc2hlciBWaWNrZXJzIFdlcm5la2Ug
V2VzdGVybWFubiBXaWxsaWFtcyBXaWxsaWFtcyBXaWxsaWFtcyBXaWxsaWFtcyBXaWxzb24gV2ly
ei1KdXN0aWNlIFdvbGYgV29vZCBaYW5hcmRpPC9hdXRob3I+PC9hdXRob3JzPjwvY29udHJpYnV0
b3JzPjxhdXRoLWFkZHJlc3M+T3J5Z2VuIFlvdXRoIEhlYWx0aCBSZXNlYXJjaCBDZW50cmUsIERl
cGFydG1lbnQgb2YgUHN5Y2hpYXRyeSwgVW5pdmVyc2l0eSBvZiBNZWxib3VybmUsIFBhcmt2aWxs
ZSwgQXVzdHJhbGlhLiBham1vcmdhbkB1bmltZWxiLmVkdS5hdTwvYXV0aC1hZGRyZXNzPjx0aXRs
ZXM+PHRpdGxlPlNlbGYtaGVscCBpbnRlcnZlbnRpb25zIGZvciBkZXByZXNzaXZlIGRpc29yZGVy
cyBhbmQgZGVwcmVzc2l2ZSBzeW1wdG9tczogQSBzeXN0ZW1hdGljIHJldmlldzwvdGl0bGU+PHNl
Y29uZGFyeS10aXRsZT5Bbm5hbHMgb2YgR2VuZXJhbCBQc3ljaGlhdHJ5PC9zZWNvbmRhcnktdGl0
bGU+PC90aXRsZXM+PHBlcmlvZGljYWw+PGZ1bGwtdGl0bGU+QW5uYWxzIG9mIEdlbmVyYWwgUHN5
Y2hpYXRyeTwvZnVsbC10aXRsZT48L3BlcmlvZGljYWw+PHBhZ2VzPjEzPC9wYWdlcz48dm9sdW1l
Pjc8L3ZvbHVtZT48ZWRpdGlvbj4yMDA4MDgxOTwvZWRpdGlvbj48ZGF0ZXM+PHllYXI+MjAwODwv
eWVhcj48cHViLWRhdGVzPjxkYXRlPkF1ZyAxOTwvZGF0ZT48L3B1Yi1kYXRlcz48L2RhdGVzPjxw
dWItbG9jYXRpb24+VW5pdGVkIEtpbmdkb208L3B1Yi1sb2NhdGlvbj48cHVibGlzaGVyPkJpb01l
ZCBDZW50cmFsIExpbWl0ZWQgVW5pdGVkIEtpbmdkb208L3B1Ymxpc2hlcj48aXNibj4xNzQ0LTg1
OVggKEVsZWN0cm9uaWMpJiN4RDsxNzQ0LTg1OVggKExpbmtpbmcpPC9pc2JuPjxhY2Nlc3Npb24t
bnVtPjE4NzEwNTc5PC9hY2Nlc3Npb24tbnVtPjx1cmxzPjxyZWxhdGVkLXVybHM+PHVybD5odHRw
Oi8vb3ZpZHNwLm92aWQuY29tL292aWR3ZWIuY2dpP1Q9SlMmYW1wO1BBR0U9cmVmZXJlbmNlJmFt
cDtEPXBzeWM2JmFtcDtORVdTPU4mYW1wO0FOPTIwMDgtMTM4OTQtMDAxPC91cmw+PC9yZWxhdGVk
LXVybHM+PC91cmxzPjxjdXN0b20yPlBNQzI1NDIzNjc8L2N1c3RvbTI+PGVsZWN0cm9uaWMtcmVz
b3VyY2UtbnVtPmh0dHBzOi8vZG9pLm9yZy8xMC4xMTg2LzE3NDQtODU5WC03LTEzPC9lbGVjdHJv
bmljLXJlc291cmNlLW51bT48cmVtb3RlLWRhdGFiYXNlLW5hbWU+UHViTWVkLW5vdC1NRURMSU5F
PC9yZW1vdGUtZGF0YWJhc2UtbmFtZT48cmVtb3RlLWRhdGFiYXNlLXByb3ZpZGVyPk5MTTwvcmVt
b3RlLWRhdGFiYXNlLXByb3ZpZGVyPjwvcmVjb3JkPjwvQ2l0ZT48Q2l0ZT48QXV0aG9yPkdhaGxz
ZG9yZjwvQXV0aG9yPjxZZWFyPjIwMDc8L1llYXI+PFJlY051bT40NDY8L1JlY051bT48cmVjb3Jk
PjxyZWMtbnVtYmVyPjQ0NjwvcmVjLW51bWJlcj48Zm9yZWlnbi1rZXlzPjxrZXkgYXBwPSJFTiIg
ZGItaWQ9ImZmZmEyOWVwdXB2djAzZTJ3YWR2dzBkbmQydDJhenN0dDl2NSIgdGltZXN0YW1wPSIx
Njg4NzA5MjM0Ij40NDY8L2tleT48L2ZvcmVpZ24ta2V5cz48cmVmLXR5cGUgbmFtZT0iSm91cm5h
bCBBcnRpY2xlIj4xNzwvcmVmLXR5cGU+PGNvbnRyaWJ1dG9ycz48YXV0aG9ycz48YXV0aG9yPkdh
aGxzZG9yZiwgVC48L2F1dGhvcj48YXV0aG9yPktyYXVzZSwgUi48L2F1dGhvcj48YXV0aG9yPkJl
YWwsIE0uIFcuPC9hdXRob3I+PC9hdXRob3JzPjwvY29udHJpYnV0b3JzPjx0aXRsZXM+PHRpdGxl
PkVmZmljYWN5IG9mIFN0LiBKb2huJmFwb3M7cyB3b3J0IGZvciB0cmVhdGluZyBtaWxkIHRvIG1v
ZGVyYXRlIGRlcHJlc3Npb248L3RpdGxlPjxzZWNvbmRhcnktdGl0bGU+Q29tcGxlbWVudGFyeSBI
ZWFsdGggUHJhY3RpY2UgUmV2aWV3PC9zZWNvbmRhcnktdGl0bGU+PC90aXRsZXM+PHBlcmlvZGlj
YWw+PGZ1bGwtdGl0bGU+Q29tcGxlbWVudGFyeSBIZWFsdGggUHJhY3RpY2UgUmV2aWV3PC9mdWxs
LXRpdGxlPjwvcGVyaW9kaWNhbD48cGFnZXM+MTg0LTE5NTwvcGFnZXM+PHZvbHVtZT4xMjwvdm9s
dW1lPjxudW1iZXI+MzwvbnVtYmVyPjxzZWN0aW9uPjE4NDwvc2VjdGlvbj48ZGF0ZXM+PHllYXI+
MjAwNzwveWVhcj48L2RhdGVzPjxwdWItbG9jYXRpb24+VGhvdXNhbmQgT2FrcywgQ2FsaWZvcm5p
YTwvcHViLWxvY2F0aW9uPjxwdWJsaXNoZXI+U2FnZSBQdWJsaWNhdGlvbnMgSW5jLjwvcHVibGlz
aGVyPjxpc2JuPjE1MzMtMjEwMTwvaXNibj48YWNjZXNzaW9uLW51bT4xMDU5MzEzNjIuIExhbmd1
YWdlOiBFbmdsaXNoLiBFbnRyeSBEYXRlOiAyMDA4MDExOC4gUmV2aXNpb24gRGF0ZTogMjAyMDA3
MDguIFB1YmxpY2F0aW9uIFR5cGU6IEpvdXJuYWwgQXJ0aWNsZTwvYWNjZXNzaW9uLW51bT48dXJs
cz48cmVsYXRlZC11cmxzPjx1cmw+aHR0cHM6Ly9sb2dpbi53d3dwcm94eTEubGlicmFyeS51bnN3
LmVkdS5hdS9sb2dpbj91cmw9aHR0cDovL3NlYXJjaC5lYnNjb2hvc3QuY29tL2xvZ2luLmFzcHg/
ZGlyZWN0PXRydWUmYW1wO2RiPWNpbjIwJmFtcDtBTj0xMDU5MzEzNjImYW1wO3NpdGU9ZWhvc3Qt
bGl2ZSZhbXA7c2NvcGU9c2l0ZTwvdXJsPjwvcmVsYXRlZC11cmxzPjwvdXJscz48ZWxlY3Ryb25p
Yy1yZXNvdXJjZS1udW0+aHR0cHM6Ly9kb2kub3JnLzEwLjExNzcvMTUzMzIxMDEwNzMwNjI5NDwv
ZWxlY3Ryb25pYy1yZXNvdXJjZS1udW0+PC9yZWNvcmQ+PC9DaXRlPjxDaXRlPjxBdXRob3I+U2Fy
cmlzPC9BdXRob3I+PFllYXI+MjAwNzwvWWVhcj48UmVjTnVtPjEwMDc8L1JlY051bT48cmVjb3Jk
PjxyZWMtbnVtYmVyPjEwMDc8L3JlYy1udW1iZXI+PGZvcmVpZ24ta2V5cz48a2V5IGFwcD0iRU4i
IGRiLWlkPSJmZmZhMjllcHVwdnYwM2Uyd2FkdncwZG5kMnQyYXpzdHQ5djUiIHRpbWVzdGFtcD0i
MTY4ODcwOTIzNSI+MTAwNzwva2V5PjwvZm9yZWlnbi1rZXlzPjxyZWYtdHlwZSBuYW1lPSJKb3Vy
bmFsIEFydGljbGUiPjE3PC9yZWYtdHlwZT48Y29udHJpYnV0b3JzPjxhdXRob3JzPjxhdXRob3I+
U2FycmlzLCBKLjwvYXV0aG9yPjwvYXV0aG9ycz48L2NvbnRyaWJ1dG9ycz48YXV0aC1hZGRyZXNz
PlNjaG9vbCBvZiBNZWRpY2luZSwgRGVwYXJ0bWVudCBvZiBQc3ljaGlhdHJ5LCBVbml2ZXJzaXR5
IG9mIFF1ZWVuc2xhbmQsIEJyaXNiYW5lLCBBdXN0cmFsaWEuIEplcm9tZS5TQHN0dWRlbnQudXEu
ZWR1LmF1PC9hdXRoLWFkZHJlc3M+PHRpdGxlcz48dGl0bGU+SGVyYmFsIG1lZGljaW5lcyBpbiB0
aGUgdHJlYXRtZW50IG9mIHBzeWNoaWF0cmljIGRpc29yZGVyczogYSBzeXN0ZW1hdGljIHJldmll
dzwvdGl0bGU+PHNlY29uZGFyeS10aXRsZT5QaHl0b3RoZXJhcHkgUmVzZWFyY2g8L3NlY29uZGFy
eS10aXRsZT48L3RpdGxlcz48cGVyaW9kaWNhbD48ZnVsbC10aXRsZT5QaHl0b3RoZXJhcHkgUmVz
ZWFyY2g8L2Z1bGwtdGl0bGU+PC9wZXJpb2RpY2FsPjxwYWdlcz43MDMtNzE2PC9wYWdlcz48dm9s
dW1lPjIxPC92b2x1bWU+PG51bWJlcj44PC9udW1iZXI+PGtleXdvcmRzPjxrZXl3b3JkPipIZXJi
YWwgTWVkaWNpbmU8L2tleXdvcmQ+PGtleXdvcmQ+SHVtYW5zPC9rZXl3b3JkPjxrZXl3b3JkPipQ
aHl0b3RoZXJhcHk8L2tleXdvcmQ+PGtleXdvcmQ+UGxhbnQgRXh0cmFjdHMvKnRoZXJhcGV1dGlj
IHVzZTwva2V5d29yZD48a2V5d29yZD5Qc3ljaG90aWMgRGlzb3JkZXJzLypkcnVnIHRoZXJhcHk8
L2tleXdvcmQ+PC9rZXl3b3Jkcz48ZGF0ZXM+PHllYXI+MjAwNzwveWVhcj48cHViLWRhdGVzPjxk
YXRlPkF1ZzwvZGF0ZT48L3B1Yi1kYXRlcz48L2RhdGVzPjxwdWItbG9jYXRpb24+SG9ib2tlbiwg
TmV3IEplcnNleTwvcHViLWxvY2F0aW9uPjxwdWJsaXNoZXI+Sm9obiBXaWxleSAmYW1wOyBTb25z
LCBJbmMuPC9wdWJsaXNoZXI+PGlzYm4+MDk1MS00MThYIChQcmludCkmI3hEOzA5NTEtNDE4WCAo
TGlua2luZyk8L2lzYm4+PGFjY2Vzc2lvbi1udW0+MTA1ODU5MTY1LiBMYW5ndWFnZTogRW5nbGlz
aC4gRW50cnkgRGF0ZTogMjAwODAzMTQuIFJldmlzaW9uIERhdGU6IDIwMjAwNzA4LiBQdWJsaWNh
dGlvbiBUeXBlOiBKb3VybmFsIEFydGljbGU8L2FjY2Vzc2lvbi1udW0+PHVybHM+PHJlbGF0ZWQt
dXJscz48dXJsPmh0dHBzOi8vbG9naW4ud3d3cHJveHkxLmxpYnJhcnkudW5zdy5lZHUuYXUvbG9n
aW4/dXJsPWh0dHA6Ly9zZWFyY2guZWJzY29ob3N0LmNvbS9sb2dpbi5hc3B4P2RpcmVjdD10cnVl
JmFtcDtkYj1jaW4yMCZhbXA7QU49MTA1ODU5MTY1JmFtcDtzaXRlPWVob3N0LWxpdmUmYW1wO3Nj
b3BlPXNpdGU8L3VybD48L3JlbGF0ZWQtdXJscz48L3VybHM+PGVsZWN0cm9uaWMtcmVzb3VyY2Ut
bnVtPmh0dHBzOi8vZG9pLm9yZy8xMC4xMDAyL3B0ci4yMTg3PC9lbGVjdHJvbmljLXJlc291cmNl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ZWNvcmQ+PC9DaXRlPjxDaXRlPjxBdXRob3I+Q2xlbWVudDwvQXV0aG9yPjxZZWFyPjIwMDY8L1ll
YXI+PFJlY051bT41Njc8L1JlY051bT48cmVjb3JkPjxyZWMtbnVtYmVyPjU2NzwvcmVjLW51bWJl
cj48Zm9yZWlnbi1rZXlzPjxrZXkgYXBwPSJFTiIgZGItaWQ9ImZmZmEyOWVwdXB2djAzZTJ3YWR2
dzBkbmQydDJhenN0dDl2NSIgdGltZXN0YW1wPSIxNjg4NzA5MjM0Ij41Njc8L2tleT48L2ZvcmVp
Z24ta2V5cz48cmVmLXR5cGUgbmFtZT0iSm91cm5hbCBBcnRpY2xlIj4xNzwvcmVmLXR5cGU+PGNv
bnRyaWJ1dG9ycz48YXV0aG9ycz48YXV0aG9yPkNsZW1lbnQsIEsuPC9hdXRob3I+PGF1dGhvcj5D
b3ZlcnRzb24sIEMuIFIuPC9hdXRob3I+PGF1dGhvcj5Kb2huc29uLCBNLiBKLjwvYXV0aG9yPjxh
dXRob3I+RGVhcmluZywgSy48L2F1dGhvcj48L2F1dGhvcnM+PC9jb250cmlidXRvcnM+PGF1dGgt
YWRkcmVzcz5DZW50cmFsIFV0YWggTWVkaWNhbCBDbGluaWMsIFByb3ZvLCBVVCA4NDYwMiwgVVNB
LjwvYXV0aC1hZGRyZXNzPjx0aXRsZXM+PHRpdGxlPlN0LiBKb2huJmFwb3M7cyB3b3J0IGFuZCB0
aGUgdHJlYXRtZW50IG9mIG1pbGQgdG8gbW9kZXJhdGUgZGVwcmVzc2lvbjogYSBzeXN0ZW1hdGlj
IHJldmlldzwvdGl0bGU+PHNlY29uZGFyeS10aXRsZT5Ib2xpc3QgTnVycyBQcmFjdDwvc2Vjb25k
YXJ5LXRpdGxlPjwvdGl0bGVzPjxwZXJpb2RpY2FsPjxmdWxsLXRpdGxlPkhvbGlzdCBOdXJzIFBy
YWN0PC9mdWxsLXRpdGxlPjwvcGVyaW9kaWNhbD48cGFnZXM+MTk3LTIwMzwvcGFnZXM+PHZvbHVt
ZT4yMDwvdm9sdW1lPjxudW1iZXI+NDwvbnVtYmVyPjxrZXl3b3Jkcz48a2V5d29yZD5BbnRpZGVw
cmVzc2l2ZSBBZ2VudHMvdGhlcmFwZXV0aWMgdXNlPC9rZXl3b3JkPjxrZXl3b3JkPkRlcHJlc3Np
b24vKmRydWcgdGhlcmFweS9udXJzaW5nPC9rZXl3b3JkPjxrZXl3b3JkPkRlcHJlc3NpdmUgRGlz
b3JkZXIvKmRydWcgdGhlcmFweS9udXJzaW5nPC9rZXl3b3JkPjxrZXl3b3JkPkh1bWFuczwva2V5
d29yZD48a2V5d29yZD4qSHlwZXJpY3VtPC9rZXl3b3JkPjxrZXl3b3JkPk51cnNpbmcgTWV0aG9k
b2xvZ3kgUmVzZWFyY2g8L2tleXdvcmQ+PGtleXdvcmQ+UGF0aWVudCBTYXRpc2ZhY3Rpb24vc3Rh
dGlzdGljcyAmYW1wOyBudW1lcmljYWwgZGF0YTwva2V5d29yZD48a2V5d29yZD5QaHl0b3RoZXJh
cHkvKm51cnNpbmc8L2tleXdvcmQ+PGtleXdvcmQ+UGxhbnQgRXh0cmFjdHMvdGhlcmFwZXV0aWMg
dXNlPC9rZXl3b3JkPjxrZXl3b3JkPlJhbmRvbWl6ZWQgQ29udHJvbGxlZCBUcmlhbHMgYXMgVG9w
aWM8L2tleXdvcmQ+PGtleXdvcmQ+VHJlYXRtZW50IE91dGNvbWU8L2tleXdvcmQ+PC9rZXl3b3Jk
cz48ZGF0ZXM+PHllYXI+MjAwNjwveWVhcj48cHViLWRhdGVzPjxkYXRlPkp1bC1BdWc8L2RhdGU+
PC9wdWItZGF0ZXM+PC9kYXRlcz48cHVibGlzaGVyPkhvbGlzdCBOdXJzIFByYWN0PC9wdWJsaXNo
ZXI+PGlzYm4+MDg4Ny05MzExIChQcmludCkmI3hEOzA4ODctOTMxMSAoTGlua2luZyk8L2lzYm4+
PGFjY2Vzc2lvbi1udW0+MTY4MjU5MjI8L2FjY2Vzc2lvbi1udW0+PHVybHM+PHJlbGF0ZWQtdXJs
cz48dXJsPmh0dHBzOi8vd3d3Lm5jYmkubmxtLm5paC5nb3YvcHVibWVkLzE2ODI1OTIyPC91cmw+
PC9yZWxhdGVkLXVybHM+PC91cmxzPjxlbGVjdHJvbmljLXJlc291cmNlLW51bT5odHRwczovL2Rv
aS5vcmcvMTAuMTA5Ny8wMDAwNDY1MC0yMDA2MDcwMDAtMDAwMDg8L2VsZWN0cm9uaWMtcmVzb3Vy
Y2UtbnVtPjxyZW1vdGUtZGF0YWJhc2UtbmFtZT5NZWRsaW5lPC9yZW1vdGUtZGF0YWJhc2UtbmFt
ZT48cmVtb3RlLWRhdGFiYXNlLXByb3ZpZGVyPk5MTTwvcmVtb3RlLWRhdGFiYXNlLXByb3ZpZGVy
PjwvcmVjb3JkPjwvQ2l0ZT48Q2l0ZT48QXV0aG9yPkpvcm08L0F1dGhvcj48WWVhcj4yMDA2PC9Z
ZWFyPjxSZWNOdW0+NDAxPC9SZWNOdW0+PHJlY29yZD48cmVjLW51bWJlcj40MDE8L3JlYy1udW1i
ZXI+PGZvcmVpZ24ta2V5cz48a2V5IGFwcD0iRU4iIGRiLWlkPSJmZmZhMjllcHVwdnYwM2Uyd2Fk
dncwZG5kMnQyYXpzdHQ5djUiIHRpbWVzdGFtcD0iMTY4ODcwOTIzNCI+NDAxPC9rZXk+PC9mb3Jl
aWduLWtleXM+PHJlZi10eXBlIG5hbWU9IkpvdXJuYWwgQXJ0aWNsZSI+MTc8L3JlZi10eXBlPjxj
b250cmlidXRvcnM+PGF1dGhvcnM+PGF1dGhvcj5Kb3JtLCBBLiBGLjwvYXV0aG9yPjxhdXRob3I+
QWxsZW4sIE4uIEIuPC9hdXRob3I+PGF1dGhvcj5PJmFwb3M7RG9ubmVsbCwgQy4gUC48L2F1dGhv
cj48YXV0aG9yPlBhcnNsb3csIFIuIEEuPC9hdXRob3I+PGF1dGhvcj5QdXJjZWxsLCBSLjwvYXV0
aG9yPjxhdXRob3I+TW9yZ2FuLCBBLiBKLjwvYXV0aG9yPjwvYXV0aG9ycz48L2NvbnRyaWJ1dG9y
cz48dGl0bGVzPjx0aXRsZT5FZmZlY3RpdmVuZXNzIG9mIGNvbXBsZW1lbnRhcnkgYW5kIHNlbGYt
aGVscCB0cmVhdG1lbnRzIGZvciBkZXByZXNzaW9uIGluIGNoaWxkcmVuIGFuZCBhZG9sZXNjZW50
czwvdGl0bGU+PHNlY29uZGFyeS10aXRsZT5NZWRpY2FsIEpvdXJuYWwgb2YgQXVzdHJhbGlhPC9z
ZWNvbmRhcnktdGl0bGU+PC90aXRsZXM+PHBlcmlvZGljYWw+PGZ1bGwtdGl0bGU+TWVkaWNhbCBK
b3VybmFsIG9mIEF1c3RyYWxpYTwvZnVsbC10aXRsZT48L3BlcmlvZGljYWw+PHBhZ2VzPjM2OC03
MjwvcGFnZXM+PHZvbHVtZT4xODU8L3ZvbHVtZT48bnVtYmVyPjc8L251bWJlcj48ZGF0ZXM+PHll
YXI+MjAwNjwveWVhcj48L2RhdGVzPjx1cmxzPjwvdXJscz48L3JlY29yZD48L0NpdGU+PENpdGU+
PEF1dGhvcj5GcmF6ZXI8L0F1dGhvcj48WWVhcj4yMDA1PC9ZZWFyPjxSZWNOdW0+NDc2PC9SZWNO
dW0+PHJlY29yZD48cmVjLW51bWJlcj40NzY8L3JlYy1udW1iZXI+PGZvcmVpZ24ta2V5cz48a2V5
IGFwcD0iRU4iIGRiLWlkPSJmZmZhMjllcHVwdnYwM2Uyd2FkdncwZG5kMnQyYXpzdHQ5djUiIHRp
bWVzdGFtcD0iMTY4ODcwOTIzNCI+NDc2PC9rZXk+PC9mb3JlaWduLWtleXM+PHJlZi10eXBlIG5h
bWU9IkpvdXJuYWwgQXJ0aWNsZSI+MTc8L3JlZi10eXBlPjxjb250cmlidXRvcnM+PGF1dGhvcnM+
PGF1dGhvcj5GcmF6ZXIsIEMuIEouPC9hdXRob3I+PGF1dGhvcj5DaHJpc3RlbnNlbiwgSC48L2F1
dGhvcj48YXV0aG9yPkdyaWZmaXRocywgSy4gTS48L2F1dGhvcj48L2F1dGhvcnM+PC9jb250cmli
dXRvcnM+PGF1dGgtYWRkcmVzcz5DZW50cmUgZm9yIE1lbnRhbCBIZWFsdGggUmVzZWFyY2gsIEF1
c3RyYWxpYW4gTmF0aW9uYWwgVW5pdmVyc2l0eSwgQ2FuYmVycmEsIEFDVCAwMjAwLCBBdXN0cmFs
aWEuIGNhdGh5LmZyYXplckBhbnUuZWR1LmF1PC9hdXRoLWFkZHJlc3M+PHRpdGxlcz48dGl0bGU+
RWZmZWN0aXZlbmVzcyBvZiB0cmVhdG1lbnRzIGZvciBkZXByZXNzaW9uIGluIG9sZGVyIHBlb3Bs
ZTwvdGl0bGU+PHNlY29uZGFyeS10aXRsZT5NZWRpY2FsIEpvdXJuYWwgb2YgQXVzdHJhbGlhPC9z
ZWNvbmRhcnktdGl0bGU+PC90aXRsZXM+PHBlcmlvZGljYWw+PGZ1bGwtdGl0bGU+TWVkaWNhbCBK
b3VybmFsIG9mIEF1c3RyYWxpYTwvZnVsbC10aXRsZT48L3BlcmlvZGljYWw+PHBhZ2VzPjYyNy0z
MjwvcGFnZXM+PHZvbHVtZT4xODI8L3ZvbHVtZT48bnVtYmVyPjEyPC9udW1iZXI+PGtleXdvcmRz
PjxrZXl3b3JkPkFnZWQ8L2tleXdvcmQ+PGtleXdvcmQ+QW5kcm9nZW5zL3RoZXJhcGV1dGljIHVz
ZTwva2V5d29yZD48a2V5d29yZD5BbnRpZGVwcmVzc2l2ZSBBZ2VudHMvdGhlcmFwZXV0aWMgdXNl
PC9rZXl3b3JkPjxrZXl3b3JkPkNvbXBsZW1lbnRhcnkgVGhlcmFwaWVzPC9rZXl3b3JkPjxrZXl3
b3JkPkRlcHJlc3Npb24vKnRoZXJhcHk8L2tleXdvcmQ+PGtleXdvcmQ+RWxlY3RyaWMgU3RpbXVs
YXRpb24gVGhlcmFweS9tZXRob2RzPC9rZXl3b3JkPjxrZXl3b3JkPkVsZWN0cm9jb252dWxzaXZl
IFRoZXJhcHk8L2tleXdvcmQ+PGtleXdvcmQ+SHVtYW5zPC9rZXl3b3JkPjxrZXl3b3JkPkxpZmUg
U3R5bGU8L2tleXdvcmQ+PGtleXdvcmQ+TWFnbmV0aWNzL3RoZXJhcGV1dGljIHVzZTwva2V5d29y
ZD48a2V5d29yZD5Qc3ljaG90aGVyYXB5L21ldGhvZHM8L2tleXdvcmQ+PGtleXdvcmQ+VGVzdG9z
dGVyb25lL3RoZXJhcGV1dGljIHVzZTwva2V5d29yZD48L2tleXdvcmRzPjxkYXRlcz48eWVhcj4y
MDA1PC95ZWFyPjxwdWItZGF0ZXM+PGRhdGU+SnVuIDIwPC9kYXRlPjwvcHViLWRhdGVzPjwvZGF0
ZXM+PGlzYm4+MDAyNS03MjlYIChQcmludCkmI3hEOzAwMjUtNzI5WCAoTGlua2luZyk8L2lzYm4+
PGFjY2Vzc2lvbi1udW0+MTU5NjMwMTk8L2FjY2Vzc2lvbi1udW0+PHVybHM+PHJlbGF0ZWQtdXJs
cz48dXJsPmh0dHBzOi8vZXpwcm94eS5saWIubW9uYXNoLmVkdS5hdS9sb2dpbj91cmw9aHR0cDov
L292aWRzcC5vdmlkLmNvbS9vdmlkd2ViLmNnaT9UPUpTJmFtcDtDU0M9WSZhbXA7TkVXUz1OJmFt
cDtQQUdFPWZ1bGx0ZXh0JmFtcDtEPW1lZDYmYW1wO0FOPTE1OTYzMDE5PC91cmw+PC9yZWxhdGVk
LXVybHM+PC91cmxzPjxlbGVjdHJvbmljLXJlc291cmNlLW51bT5odHRwczovL2RvaS5vcmcvMTAu
NTY5NC9qLjEzMjYtNTM3Ny4yMDA1LnRiMDY4NDkueDwvZWxlY3Ryb25pYy1yZXNvdXJjZS1udW0+
PHJlbW90ZS1kYXRhYmFzZS1uYW1lPk1lZGxpbmU8L3JlbW90ZS1kYXRhYmFzZS1uYW1lPjxyZW1v
dGUtZGF0YWJhc2UtcHJvdmlkZXI+TkxNPC9yZW1vdGUtZGF0YWJhc2UtcHJvdmlkZXI+PC9yZWNv
cmQ+PC9DaXRlPjxDaXRlPjxBdXRob3I+Sm9ybTwvQXV0aG9yPjxZZWFyPjIwMDI8L1llYXI+PFJl
Y051bT4zOTk8L1JlY051bT48cmVjb3JkPjxyZWMtbnVtYmVyPjM5OTwvcmVjLW51bWJlcj48Zm9y
ZWlnbi1rZXlzPjxrZXkgYXBwPSJFTiIgZGItaWQ9ImZmZmEyOWVwdXB2djAzZTJ3YWR2dzBkbmQy
dDJhenN0dDl2NSIgdGltZXN0YW1wPSIxNjg4NzA5MjM0Ij4zOTk8L2tleT48L2ZvcmVpZ24ta2V5
cz48cmVmLXR5cGUgbmFtZT0iSm91cm5hbCBBcnRpY2xlIj4xNzwvcmVmLXR5cGU+PGNvbnRyaWJ1
dG9ycz48YXV0aG9ycz48YXV0aG9yPkpvcm0sIEEuIEYuPC9hdXRob3I+PGF1dGhvcj5DaHJpc3Rl
bnNlbiwgSC48L2F1dGhvcj48YXV0aG9yPkdyaWZmaXRocywgSy4gTS48L2F1dGhvcj48YXV0aG9y
PlJvZGdlcnMsIEIuPC9hdXRob3I+PC9hdXRob3JzPjwvY29udHJpYnV0b3JzPjxhdXRoLWFkZHJl
c3M+Q2VudHJlIGZvciBNZW50YWwgSGVhbHRoIFJlc2VhcmNoLCBUaGUgQXVzdHJhbGlhbiBOYXRp
b25hbCBVbml2ZXJzaXR5LCBDYW5iZXJyYSwgQUNUIDAyMDAuIGFudGhvbnkuam9ybUBhbnUuZWR1
LmF1PC9hdXRoLWFkZHJlc3M+PHRpdGxlcz48dGl0bGU+RWZmZWN0aXZlbmVzcyBvZiBjb21wbGVt
ZW50YXJ5IGFuZCBzZWxmLWhlbHAgdHJlYXRtZW50cyBmb3IgZGVwcmVzc2lvbjwvdGl0bGU+PHNl
Y29uZGFyeS10aXRsZT5NZWRpY2FsIEpvdXJuYWwgb2YgQXVzdHJhbGlhPC9zZWNvbmRhcnktdGl0
bGU+PC90aXRsZXM+PHBlcmlvZGljYWw+PGZ1bGwtdGl0bGU+TWVkaWNhbCBKb3VybmFsIG9mIEF1
c3RyYWxpYTwvZnVsbC10aXRsZT48L3BlcmlvZGljYWw+PHBhZ2VzPlM4NC05NjwvcGFnZXM+PHZv
bHVtZT4xNzYgU3VwcDwvdm9sdW1lPjxudW1iZXI+MTA8L251bWJlcj48a2V5d29yZHM+PGtleXdv
cmQ+QWN1cHVuY3R1cmUgVGhlcmFweTwva2V5d29yZD48a2V5d29yZD4qQ29tcGxlbWVudGFyeSBU
aGVyYXBpZXM8L2tleXdvcmQ+PGtleXdvcmQ+RGVwcmVzc2lvbi90aGVyYXB5PC9rZXl3b3JkPjxr
ZXl3b3JkPkRlcHJlc3NpdmUgRGlzb3JkZXIvKnRoZXJhcHk8L2tleXdvcmQ+PGtleXdvcmQ+RXhl
cmNpc2U8L2tleXdvcmQ+PGtleXdvcmQ+SHVtYW5zPC9rZXl3b3JkPjxrZXl3b3JkPlBob3RvdGhl
cmFweTwva2V5d29yZD48a2V5d29yZD5QaHl0b3RoZXJhcHk8L2tleXdvcmQ+PC9rZXl3b3Jkcz48
ZGF0ZXM+PHllYXI+MjAwMjwveWVhcj48cHViLWRhdGVzPjxkYXRlPk1heSAyMDwvZGF0ZT48L3B1
Yi1kYXRlcz48L2RhdGVzPjxpc2JuPjAwMjUtNzI5WCAoUHJpbnQpJiN4RDswMDI1LTcyOVggKExp
bmtpbmcpPC9pc2JuPjxhY2Nlc3Npb24tbnVtPjEyMDY1MDAzPC9hY2Nlc3Npb24tbnVtPjx1cmxz
PjxyZWxhdGVkLXVybHM+PHVybD5odHRwczovL3d3dy5uY2JpLm5sbS5uaWguZ292L3B1Ym1lZC8x
MjA2NTAwMzwvdXJsPjwvcmVsYXRlZC11cmxzPjwvdXJscz48ZWxlY3Ryb25pYy1yZXNvdXJjZS1u
dW0+aHR0cHM6Ly9kb2kub3JnLzEwLjU2OTQvai4xMzI2LTUzNzcuMjAwMi50YjA0NTA4Lng8L2Vs
ZWN0cm9uaWMtcmVzb3VyY2UtbnVtPjxyZW1vdGUtZGF0YWJhc2UtbmFtZT5NZWRsaW5lPC9yZW1v
dGUtZGF0YWJhc2UtbmFtZT48cmVtb3RlLWRhdGFiYXNlLXByb3ZpZGVyPk5MTTwvcmVtb3RlLWRh
dGFiYXNlLXByb3ZpZGVyPjwvcmVjb3JkPjwvQ2l0ZT48Q2l0ZT48QXV0aG9yPkdhc3RlcjwvQXV0
aG9yPjxZZWFyPjIwMDA8L1llYXI+PFJlY051bT40NDA8L1JlY051bT48cmVjb3JkPjxyZWMtbnVt
YmVyPjQ0MDwvcmVjLW51bWJlcj48Zm9yZWlnbi1rZXlzPjxrZXkgYXBwPSJFTiIgZGItaWQ9ImZm
ZmEyOWVwdXB2djAzZTJ3YWR2dzBkbmQydDJhenN0dDl2NSIgdGltZXN0YW1wPSIxNjg4NzA5MjM0
Ij40NDA8L2tleT48L2ZvcmVpZ24ta2V5cz48cmVmLXR5cGUgbmFtZT0iSm91cm5hbCBBcnRpY2xl
Ij4xNzwvcmVmLXR5cGU+PGNvbnRyaWJ1dG9ycz48YXV0aG9ycz48YXV0aG9yPkdhc3RlciwgQi48
L2F1dGhvcj48YXV0aG9yPkhvbHJveWQsIEouPC9hdXRob3I+PC9hdXRob3JzPjwvY29udHJpYnV0
b3JzPjxhdXRoLWFkZHJlc3M+RGVwYXJ0bWVudCBvZiBNZWRpY2luZSwgVW5pdmVyc2l0eSBvZiBX
YXNoaW5ndG9uLCBTZWF0dGxlLCBVU0EuIGJhcmFrZ0B1Lndhc2hpbmd0b24uZWR1PC9hdXRoLWFk
ZHJlc3M+PHRpdGxlcz48dGl0bGU+U3QgSm9obiZhcG9zO3MgV29ydCBmb3IgZGVwcmVzc2lvbjog
YSBzeXN0ZW1hdGljIHJldmlldzwvdGl0bGU+PHNlY29uZGFyeS10aXRsZT5BcmNoaXZlcyBvZiBJ
bnRlcm5hbCBNZWRpY2luZTwvc2Vjb25kYXJ5LXRpdGxlPjwvdGl0bGVzPjxwZXJpb2RpY2FsPjxm
dWxsLXRpdGxlPkFyY2hpdmVzIG9mIEludGVybmFsIE1lZGljaW5lPC9mdWxsLXRpdGxlPjwvcGVy
aW9kaWNhbD48cGFnZXM+MTUyLTg8L3BhZ2VzPjx2b2x1bWU+MTYwPC92b2x1bWU+PG51bWJlcj4y
PC9udW1iZXI+PGtleXdvcmRzPjxrZXl3b3JkPkFudGlkZXByZXNzaXZlIEFnZW50cy9hZHZlcnNl
IGVmZmVjdHMvKnRoZXJhcGV1dGljIHVzZTwva2V5d29yZD48a2V5d29yZD5EZXByZXNzaW9uLypk
cnVnIHRoZXJhcHk8L2tleXdvcmQ+PGtleXdvcmQ+RG91YmxlLUJsaW5kIE1ldGhvZDwva2V5d29y
ZD48a2V5d29yZD5IdW1hbnM8L2tleXdvcmQ+PGtleXdvcmQ+SHlwZXJpY3VtL2FkdmVyc2UgZWZm
ZWN0cy8qdGhlcmFwZXV0aWMgdXNlPC9rZXl3b3JkPjxrZXl3b3JkPipQaHl0b3RoZXJhcHk8L2tl
eXdvcmQ+PGtleXdvcmQ+KlBsYW50cywgTWVkaWNpbmFsPC9rZXl3b3JkPjxrZXl3b3JkPlJhbmRv
bWl6ZWQgQ29udHJvbGxlZCBUcmlhbHMgYXMgVG9waWM8L2tleXdvcmQ+PC9rZXl3b3Jkcz48ZGF0
ZXM+PHllYXI+MjAwMDwveWVhcj48cHViLWRhdGVzPjxkYXRlPkphbiAyNDwvZGF0ZT48L3B1Yi1k
YXRlcz48L2RhdGVzPjxpc2JuPjAwMDMtOTkyNiAoUHJpbnQpJiN4RDswMDAzLTk5MjYgKExpbmtp
bmcpPC9pc2JuPjxhY2Nlc3Npb24tbnVtPjEwNjQ3NzUyPC9hY2Nlc3Npb24tbnVtPjx1cmxzPjxy
ZWxhdGVkLXVybHM+PHVybD5odHRwczovL2phbWFuZXR3b3JrLmNvbS9qb3VybmFscy9qYW1haW50
ZXJuYWxtZWRpY2luZS9hcnRpY2xlcGRmLzQ4NTIxNS9pcmE4MTAyOS5wZGY8L3VybD48L3JlbGF0
ZWQtdXJscz48L3VybHM+PGVsZWN0cm9uaWMtcmVzb3VyY2UtbnVtPmh0dHBzOi8vZG9pLm9yZy8x
MC4xMDAxL2FyY2hpbnRlLjE2MC4yLjE1MjwvZWxlY3Ryb25pYy1yZXNvdXJjZS1udW0+PHJlbW90
ZS1kYXRhYmFzZS1uYW1lPk1lZGxpbmU8L3JlbW90ZS1kYXRhYmFzZS1uYW1lPjxyZW1vdGUtZGF0
YWJhc2UtcHJvdmlkZXI+TkxNPC9yZW1vdGUtZGF0YWJhc2UtcHJvdmlkZXI+PC9yZWNvcmQ+PC9D
aXRlPjxDaXRlPjxBdXRob3I+U3Rldmluc29uPC9BdXRob3I+PFllYXI+MTk5OTwvWWVhcj48UmVj
TnVtPjkwODwvUmVjTnVtPjxyZWNvcmQ+PHJlYy1udW1iZXI+OTA4PC9yZWMtbnVtYmVyPjxmb3Jl
aWduLWtleXM+PGtleSBhcHA9IkVOIiBkYi1pZD0iZmZmYTI5ZXB1cHZ2MDNlMndhZHZ3MGRuZDJ0
MmF6c3R0OXY1IiB0aW1lc3RhbXA9IjE2ODg3MDkyMzUiPjkwODwva2V5PjwvZm9yZWlnbi1rZXlz
PjxyZWYtdHlwZSBuYW1lPSJKb3VybmFsIEFydGljbGUiPjE3PC9yZWYtdHlwZT48Y29udHJpYnV0
b3JzPjxhdXRob3JzPjxhdXRob3I+U3Rldmluc29uLCBDLjwvYXV0aG9yPjxhdXRob3I+RXJuc3Qs
IEUuPC9hdXRob3I+PC9hdXRob3JzPjwvY29udHJpYnV0b3JzPjxhdXRoLWFkZHJlc3M+RGVwYXJ0
bWVudCBvZiBDb21wbGVtZW50YXJ5IE1lZGljaW5lLCBTY2hvb2wgb2YgUG9zdGdyYWR1YXRlIE1l
ZGljaW5lIGFuZCBIZWFsdGggU2NpZW5jZXMsIFVuaXZlcnNpdHkgb2YgRXhldGVyLCBVSy4gQy5E
LlN0ZXZpbnNvbkBleGV0ZXIuYWMudWs8L2F1dGgtYWRkcmVzcz48dGl0bGVzPjx0aXRsZT5IeXBl
cmljdW0gZm9yIGRlcHJlc3Npb24uIEFuIHVwZGF0ZSBvZiB0aGUgY2xpbmljYWwgZXZpZGVuY2U8
L3RpdGxlPjxzZWNvbmRhcnktdGl0bGU+RXVyb3BlYW4gTmV1cm9wc3ljaG9waGFybWFjb2xvZ3k8
L3NlY29uZGFyeS10aXRsZT48L3RpdGxlcz48cGVyaW9kaWNhbD48ZnVsbC10aXRsZT5FdXJvcGVh
biBOZXVyb3BzeWNob3BoYXJtYWNvbG9neTwvZnVsbC10aXRsZT48L3BlcmlvZGljYWw+PHBhZ2Vz
PjUwMS01PC9wYWdlcz48dm9sdW1lPjk8L3ZvbHVtZT48bnVtYmVyPjY8L251bWJlcj48a2V5d29y
ZHM+PGtleXdvcmQ+QW1pdHJpcHR5bGluZS8qdGhlcmFwZXV0aWMgdXNlPC9rZXl3b3JkPjxrZXl3
b3JkPkFudGlkZXByZXNzaXZlIEFnZW50cy8qdGhlcmFwZXV0aWMgdXNlPC9rZXl3b3JkPjxrZXl3
b3JkPkRlcHJlc3Npb24vKmRydWcgdGhlcmFweTwva2V5d29yZD48a2V5d29yZD5IdW1hbnM8L2tl
eXdvcmQ+PGtleXdvcmQ+SHlwZXJpY3VtLyp0aGVyYXBldXRpYyB1c2U8L2tleXdvcmQ+PGtleXdv
cmQ+SW1pcHJhbWluZS8qdGhlcmFwZXV0aWMgdXNlPC9rZXl3b3JkPjxrZXl3b3JkPipQaHl0b3Ro
ZXJhcHk8L2tleXdvcmQ+PGtleXdvcmQ+KlBsYW50cywgTWVkaWNpbmFsPC9rZXl3b3JkPjxrZXl3
b3JkPlJhbmRvbWl6ZWQgQ29udHJvbGxlZCBUcmlhbHMgYXMgVG9waWM8L2tleXdvcmQ+PC9rZXl3
b3Jkcz48ZGF0ZXM+PHllYXI+MTk5OTwveWVhcj48cHViLWRhdGVzPjxkYXRlPkRlYzwvZGF0ZT48
L3B1Yi1kYXRlcz48L2RhdGVzPjxpc2JuPjA5MjQtOTc3WCAoUHJpbnQpJiN4RDswOTI0LTk3N1gg
KExpbmtpbmcpPC9pc2JuPjxhY2Nlc3Npb24tbnVtPjEwNjI1MTE4PC9hY2Nlc3Npb24tbnVtPjx1
cmxzPjxyZWxhdGVkLXVybHM+PHVybD5odHRwczovL2V6cHJveHkubGliLm1vbmFzaC5lZHUuYXUv
bG9naW4/dXJsPWh0dHA6Ly9vdmlkc3Aub3ZpZC5jb20vb3ZpZHdlYi5jZ2k/VD1KUyZhbXA7Q1ND
PVkmYW1wO05FV1M9TiZhbXA7UEFHRT1mdWxsdGV4dCZhbXA7RD1tZWQ0JmFtcDtBTj0xMDYyNTEx
ODwvdXJsPjwvcmVsYXRlZC11cmxzPjwvdXJscz48ZWxlY3Ryb25pYy1yZXNvdXJjZS1udW0+aHR0
cHM6Ly9kb2kub3JnLzEwLjEwMTYvczA5MjQtOTc3eCg5OSkwMDAzMi0yPC9lbGVjdHJvbmljLXJl
c291cmNlLW51bT48cmVtb3RlLWRhdGFiYXNlLW5hbWU+TWVkbGluZTwvcmVtb3RlLWRhdGFiYXNl
LW5hbWU+PHJlbW90ZS1kYXRhYmFzZS1wcm92aWRlcj5OTE08L3JlbW90ZS1kYXRhYmFzZS1wcm92
aWRlcj48L3JlY29yZD48L0NpdGU+PENpdGU+PEF1dGhvcj5Wb2x6PC9BdXRob3I+PFllYXI+MTk5
NzwvWWVhcj48UmVjTnVtPjg4NjwvUmVjTnVtPjxyZWNvcmQ+PHJlYy1udW1iZXI+ODg2PC9yZWMt
bnVtYmVyPjxmb3JlaWduLWtleXM+PGtleSBhcHA9IkVOIiBkYi1pZD0iZmZmYTI5ZXB1cHZ2MDNl
MndhZHZ3MGRuZDJ0MmF6c3R0OXY1IiB0aW1lc3RhbXA9IjE2ODg3MDkyMzQiPjg4Njwva2V5Pjwv
Zm9yZWlnbi1rZXlzPjxyZWYtdHlwZSBuYW1lPSJKb3VybmFsIEFydGljbGUiPjE3PC9yZWYtdHlw
ZT48Y29udHJpYnV0b3JzPjxhdXRob3JzPjxhdXRob3I+Vm9seiwgSC4gUC48L2F1dGhvcj48L2F1
dGhvcnM+PC9jb250cmlidXRvcnM+PGF1dGgtYWRkcmVzcz5Qc3ljaGlhdHJpYyBEZXBhcnRtZW50
LCBVbml2ZXJzaXR5IG9mIEplbmEsIEdlcm1hbnkuPC9hdXRoLWFkZHJlc3M+PHRpdGxlcz48dGl0
bGU+Q29udHJvbGxlZCBjbGluaWNhbCB0cmlhbHMgb2YgaHlwZXJpY3VtIGV4dHJhY3RzIGluIGRl
cHJlc3NlZCBwYXRpZW50cyAtIEFuIG92ZXJ2aWV3PC90aXRsZT48c2Vjb25kYXJ5LXRpdGxlPlBo
YXJtYWNvcHN5Y2hpYXRyeTwvc2Vjb25kYXJ5LXRpdGxlPjwvdGl0bGVzPjxwZXJpb2RpY2FsPjxm
dWxsLXRpdGxlPlBoYXJtYWNvcHN5Y2hpYXRyeTwvZnVsbC10aXRsZT48L3BlcmlvZGljYWw+PHBh
Z2VzPjcyLTc2PC9wYWdlcz48dm9sdW1lPjMwPC92b2x1bWU+PG51bWJlcj5TVVBQTC48L251bWJl
cj48a2V5d29yZHM+PGtleXdvcmQ+QW50aWRlcHJlc3NpdmUgQWdlbnRzL2FkbWluaXN0cmF0aW9u
ICZhbXA7IGRvc2FnZS8qdGhlcmFwZXV0aWMgdXNlPC9rZXl3b3JkPjxrZXl3b3JkPkNvbnRyb2xs
ZWQgQ2xpbmljYWwgVHJpYWxzIGFzIFRvcGljPC9rZXl3b3JkPjxrZXl3b3JkPkRlcHJlc3NpdmUg
RGlzb3JkZXIvKmRydWcgdGhlcmFweS9wc3ljaG9sb2d5PC9rZXl3b3JkPjxrZXl3b3JkPkh1bWFu
czwva2V5d29yZD48a2V5d29yZD5IeXBlcmljdW08L2tleXdvcmQ+PGtleXdvcmQ+UGVyeWxlbmUv
YWRtaW5pc3RyYXRpb24gJmFtcDsgZG9zYWdlLyphbmFsb2dzICZhbXA7IGRlcml2YXRpdmVzL3Ro
ZXJhcGV1dGljIHVzZTwva2V5d29yZD48a2V5d29yZD5QbGFudCBFeHRyYWN0cy9hZG1pbmlzdHJh
dGlvbiAmYW1wOyBkb3NhZ2UvdGhlcmFwZXV0aWMgdXNlPC9rZXl3b3JkPjxrZXl3b3JkPlBsYW50
cywgTWVkaWNpbmFsPC9rZXl3b3JkPjxrZXl3b3JkPlF1ZXJjZXRpbi9hZG1pbmlzdHJhdGlvbiAm
YW1wOyBkb3NhZ2UvKmFuYWxvZ3MgJmFtcDsgZGVyaXZhdGl2ZXMvdGhlcmFwZXV0aWMgdXNlPC9r
ZXl3b3JkPjxrZXl3b3JkPlhhbnRoZW5lcy9hZG1pbmlzdHJhdGlvbiAmYW1wOyBkb3NhZ2UvKnRo
ZXJhcGV1dGljIHVzZTwva2V5d29yZD48L2tleXdvcmRzPjxkYXRlcz48eWVhcj4xOTk3PC95ZWFy
PjxwdWItZGF0ZXM+PGRhdGU+U2VwPC9kYXRlPjwvcHViLWRhdGVzPjwvZGF0ZXM+PHB1Yi1sb2Nh
dGlvbj5HZXJtYW55PC9wdWItbG9jYXRpb24+PHB1Ymxpc2hlcj5HZW9yZyBUaGllbWUgVmVybGFn
IChSdWRpZ2Vyc3RyYXNzZSAxNCwgU3R1dHRnYXJ0IEQtNzA0NjksIEdlcm1hbnkpPC9wdWJsaXNo
ZXI+PGlzYm4+MDE3Ni0zNjc5IChQcmludCkmI3hEOzAxNzYtMzY3OSAoTGlua2luZyk8L2lzYm4+
PGFjY2Vzc2lvbi1udW0+OTM0Mjc2MzwvYWNjZXNzaW9uLW51bT48dXJscz48cmVsYXRlZC11cmxz
Pjx1cmw+aHR0cDovL292aWRzcC5vdmlkLmNvbS9vdmlkd2ViLmNnaT9UPUpTJmFtcDtQQUdFPXJl
ZmVyZW5jZSZhbXA7RD1lbWVkNiZhbXA7TkVXUz1OJmFtcDtBTj0yNzQxNDQ0MjwvdXJsPjwvcmVs
YXRlZC11cmxzPjwvdXJscz48ZWxlY3Ryb25pYy1yZXNvdXJjZS1udW0+aHR0cHM6Ly9kb2kub3Jn
LzEwLjEwNTUvcy0yMDA3LTk3OTUyMjwvZWxlY3Ryb25pYy1yZXNvdXJjZS1udW0+PHJlbW90ZS1k
YXRhYmFzZS1uYW1lPk1lZGxpbmU8L3JlbW90ZS1kYXRhYmFzZS1uYW1lPjxyZW1vdGUtZGF0YWJh
c2UtcHJvdmlkZXI+TkxNPC9yZW1vdGUtZGF0YWJhc2UtcHJvdmlkZXI+PC9yZWNvcmQ+PC9DaXRl
PjxDaXRlPjxBdXRob3I+RXJuc3Q8L0F1dGhvcj48WWVhcj4xOTk1PC9ZZWFyPjxSZWNOdW0+NDk3
PC9SZWNOdW0+PHJlY29yZD48cmVjLW51bWJlcj40OTc8L3JlYy1udW1iZXI+PGZvcmVpZ24ta2V5
cz48a2V5IGFwcD0iRU4iIGRiLWlkPSJmZmZhMjllcHVwdnYwM2Uyd2FkdncwZG5kMnQyYXpzdHQ5
djUiIHRpbWVzdGFtcD0iMTY4ODcwOTIzNCI+NDk3PC9rZXk+PC9mb3JlaWduLWtleXM+PHJlZi10
eXBlIG5hbWU9IkpvdXJuYWwgQXJ0aWNsZSI+MTc8L3JlZi10eXBlPjxjb250cmlidXRvcnM+PGF1
dGhvcnM+PGF1dGhvcj5Fcm5zdCwgRS48L2F1dGhvcj48L2F1dGhvcnM+PC9jb250cmlidXRvcnM+
PGF1dGgtYWRkcmVzcz5DZW50cmUgZm9yIENvbXBsZW1lbnRhcnkgSGVhbHRoIFN0dWRpZXMgYW5k
IFBvc3RncmFkdWF0ZSBNZWRpY2FsIFNjaG9vbCwgVW5pdmVyc2l0eSBvZiBFeGV0ZXIsIDI1IFZp
Y3RvcmlhIFBhcmsgUm9hZCwgRXhldGVyIChVSykgRVggMiA0IE5ULjwvYXV0aC1hZGRyZXNzPjx0
aXRsZXM+PHRpdGxlPlN0LiBKb2huJmFwb3M7cyBXb3J0LCBhbiBhbnRpLWRlcHJlc3NhbnQ/IEEg
c3lzdGVtYXRpYywgY3JpdGVyaWEtYmFzZWQgcmV2aWV3PC90aXRsZT48c2Vjb25kYXJ5LXRpdGxl
PlBoeXRvbWVkaWNpbmU8L3NlY29uZGFyeS10aXRsZT48L3RpdGxlcz48cGVyaW9kaWNhbD48ZnVs
bC10aXRsZT5QaHl0b21lZGljaW5lPC9mdWxsLXRpdGxlPjwvcGVyaW9kaWNhbD48cGFnZXM+Njct
NzE8L3BhZ2VzPjx2b2x1bWU+Mjwvdm9sdW1lPjxudW1iZXI+MTwvbnVtYmVyPjxkYXRlcz48eWVh
cj4xOTk1PC95ZWFyPjxwdWItZGF0ZXM+PGRhdGU+SnVsPC9kYXRlPjwvcHViLWRhdGVzPjwvZGF0
ZXM+PGlzYm4+MDk0NC03MTEzIChQcmludCkmI3hEOzA5NDQtNzExMyAoTGlua2luZyk8L2lzYm4+
PGFjY2Vzc2lvbi1udW0+MjMxOTYxMDM8L2FjY2Vzc2lvbi1udW0+PHVybHM+PHJlbGF0ZWQtdXJs
cz48dXJsPmh0dHBzOi8vZXpwcm94eS5saWIubW9uYXNoLmVkdS5hdS9sb2dpbj91cmw9aHR0cDov
L292aWRzcC5vdmlkLmNvbS9vdmlkd2ViLmNnaT9UPUpTJmFtcDtDU0M9WSZhbXA7TkVXUz1OJmFt
cDtQQUdFPWZ1bGx0ZXh0JmFtcDtEPXBtbm0xJmFtcDtBTj0yMzE5NjEwMzwvdXJsPjwvcmVsYXRl
ZC11cmxzPjwvdXJscz48ZWxlY3Ryb25pYy1yZXNvdXJjZS1udW0+aHR0cHM6Ly9kb2kub3JnLzEw
LjEwMTYvUzA5NDQtNzExMygxMSk4MDA1MS02PC9lbGVjdHJvbmljLXJlc291cmNlLW51bT48cmVt
b3RlLWRhdGFiYXNlLW5hbWU+UHViTWVkLW5vdC1NRURMSU5FPC9yZW1vdGUtZGF0YWJhc2UtbmFt
ZT48cmVtb3RlLWRhdGFiYXNlLXByb3ZpZGVyPk5MTTwvcmVtb3RlLWRhdGFiYXNlLXByb3ZpZGVy
PjwvcmVjb3JkPjwvQ2l0ZT48L0VuZE5vdGU+
</w:fldData>
        </w:fldChar>
      </w:r>
      <w:r>
        <w:rPr>
          <w:lang w:eastAsia="en-AU"/>
        </w:rPr>
        <w:instrText xml:space="preserve"> ADDIN EN.CITE </w:instrText>
      </w:r>
      <w:r>
        <w:rPr>
          <w:lang w:eastAsia="en-AU"/>
        </w:rPr>
        <w:fldChar w:fldCharType="begin">
          <w:fldData xml:space="preserve">PEVuZE5vdGU+PENpdGU+PEF1dGhvcj5NYXRpYXM8L0F1dGhvcj48WWVhcj4yMDIxPC9ZZWFyPjxS
ZWNOdW0+MTIyMzwvUmVjTnVtPjxEaXNwbGF5VGV4dD4oNzEsIDgyLCAxNDksIDE5NCwgMjAyLCAy
MDMsIDIyOS0yNDgpPC9EaXNwbGF5VGV4dD48cmVjb3JkPjxyZWMtbnVtYmVyPjEyMjM8L3JlYy1u
dW1iZXI+PGZvcmVpZ24ta2V5cz48a2V5IGFwcD0iRU4iIGRiLWlkPSJmZmZhMjllcHVwdnYwM2Uy
d2FkdncwZG5kMnQyYXpzdHQ5djUiIHRpbWVzdGFtcD0iMTY4ODcwOTIzNSI+MTIyMzwva2V5Pjwv
Zm9yZWlnbi1rZXlzPjxyZWYtdHlwZSBuYW1lPSJKb3VybmFsIEFydGljbGUiPjE3PC9yZWYtdHlw
ZT48Y29udHJpYnV0b3JzPjxhdXRob3JzPjxhdXRob3I+TWF0aWFzLCBKLiBOLjwvYXV0aG9yPjxh
dXRob3I+QWNoZXRlLCBHLjwvYXV0aG9yPjxhdXRob3I+Q2FtcGFuYXJpLCBHc2RzPC9hdXRob3I+
PGF1dGhvcj5HdWlndWVyLCBFLiBMLjwvYXV0aG9yPjxhdXRob3I+QXJhdWpvLCBBLiBDLjwvYXV0
aG9yPjxhdXRob3I+QnVnbGlvLCBELiBTLjwvYXV0aG9yPjxhdXRob3I+QmFyYmFsaG8sIFMuIE0u
PC9hdXRob3I+PC9hdXRob3JzPjwvY29udHJpYnV0b3JzPjxhdXRoLWFkZHJlc3M+RGVwYXJ0bWVu
dCBvZiBCaW9jaGVtaXN0cnkgYW5kIFBoYXJtYWNvbG9neSwgRmFjdWxkYWRlIGRlIE1lZGljaW5h
IGRlIE1hcmlsaWEsIFVOSU1BUiwgU2FvIFBhdWxvLCBCcmF6aWwuPC9hdXRoLWFkZHJlc3M+PHRp
dGxlcz48dGl0bGU+QSBzeXN0ZW1hdGljIHJldmlldyBvZiB0aGUgYW50aWRlcHJlc3NhbnQgZWZm
ZWN0cyBvZiBjdXJjdW1pbjogQmV5b25kIG1vbm9hbWluZXMgdGhlb3J5PC90aXRsZT48c2Vjb25k
YXJ5LXRpdGxlPkF1c3RyYWxpYW4gJmFtcDsgTmV3IFplYWxhbmQgSm91cm5hbCBvZiBQc3ljaGlh
dHJ5PC9zZWNvbmRhcnktdGl0bGU+PC90aXRsZXM+PHBlcmlvZGljYWw+PGZ1bGwtdGl0bGU+QXVz
dHJhbGlhbiAmYW1wOyBOZXcgWmVhbGFuZCBKb3VybmFsIG9mIFBzeWNoaWF0cnk8L2Z1bGwtdGl0
bGU+PC9wZXJpb2RpY2FsPjxwYWdlcz40ODY3NDIxOTk4Nzk1PC9wYWdlcz48dm9sdW1lPjU1PC92
b2x1bWU+PG51bWJlcj41PC9udW1iZXI+PGVkaXRpb24+MjAyMTAzMDU8L2VkaXRpb24+PGtleXdv
cmRzPjxrZXl3b3JkPkFudGlkZXByZXNzaXZlIEFnZW50cy9waGFybWFjb2xvZ3k8L2tleXdvcmQ+
PGtleXdvcmQ+QnJhaW48L2tleXdvcmQ+PGtleXdvcmQ+KkN1cmN1bWluL3BoYXJtYWNvbG9neTwv
a2V5d29yZD48a2V5d29yZD5IdW1hbnM8L2tleXdvcmQ+PGtleXdvcmQ+Q3VyY3VtYSBsb25nYTwv
a2V5d29yZD48a2V5d29yZD5hbnRpZGVwcmVzc2FudHM8L2tleXdvcmQ+PGtleXdvcmQ+Y3VyY3Vt
aW48L2tleXdvcmQ+PGtleXdvcmQ+ZGVwcmVzc2lvbjwva2V5d29yZD48L2tleXdvcmRzPjxkYXRl
cz48eWVhcj4yMDIxPC95ZWFyPjxwdWItZGF0ZXM+PGRhdGU+TWF5PC9kYXRlPjwvcHViLWRhdGVz
PjwvZGF0ZXM+PGlzYm4+MTQ0MC0xNjE0IChFbGVjdHJvbmljKSYjeEQ7MDAwNC04Njc0IChMaW5r
aW5nKTwvaXNibj48YWNjZXNzaW9uLW51bT4zMzY3MzczOTwvYWNjZXNzaW9uLW51bT48dXJscz48
cmVsYXRlZC11cmxzPjx1cmw+aHR0cHM6Ly9lenByb3h5LmxpYi5tb25hc2guZWR1LmF1L2xvZ2lu
P3VybD1odHRwOi8vb3ZpZHNwLm92aWQuY29tL292aWR3ZWIuY2dpP1Q9SlMmYW1wO0NTQz1ZJmFt
cDtORVdTPU4mYW1wO1BBR0U9ZnVsbHRleHQmYW1wO0Q9bWVkcCZhbXA7QU49MzM2NzM3Mzk8L3Vy
bD48L3JlbGF0ZWQtdXJscz48L3VybHM+PGVsZWN0cm9uaWMtcmVzb3VyY2UtbnVtPmh0dHBzOi8v
ZG9pLm9yZy8xMC4xMTc3LzAwMDQ4Njc0MjE5OTg3OTU8L2VsZWN0cm9uaWMtcmVzb3VyY2UtbnVt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ZD48L0NpdGU+PENpdGU+PEF1dGhvcj5LaW08L0F1dGhvcj48WWVhcj4yMDE4PC9ZZWFyPjxSZWNO
dW0+MTY8L1JlY051bT48cmVjb3JkPjxyZWMtbnVtYmVyPjE2PC9yZWMtbnVtYmVyPjxmb3JlaWdu
LWtleXM+PGtleSBhcHA9IkVOIiBkYi1pZD0iZmZmYTI5ZXB1cHZ2MDNlMndhZHZ3MGRuZDJ0MmF6
c3R0OXY1IiB0aW1lc3RhbXA9IjE2ODg0NDY1NzAiPjE2PC9rZXk+PC9mb3JlaWduLWtleXM+PHJl
Zi10eXBlIG5hbWU9IkpvdXJuYWwgQXJ0aWNsZSI+MTc8L3JlZi10eXBlPjxjb250cmlidXRvcnM+
PGF1dGhvcnM+PGF1dGhvcj5LaW0sIEouPC9hdXRob3I+PGF1dGhvcj5MZWUsIFMuIEwuPC9hdXRo
b3I+PGF1dGhvcj5LYW5nLCBJLjwvYXV0aG9yPjxhdXRob3I+U29uZywgWS4gQS48L2F1dGhvcj48
YXV0aG9yPk1hLCBKLjwvYXV0aG9yPjxhdXRob3I+SG9uZywgWS4gUy48L2F1dGhvcj48YXV0aG9y
PlBhcmssIFMuPC9hdXRob3I+PGF1dGhvcj5Nb29uLCBTLiBJLjwvYXV0aG9yPjxhdXRob3I+S2lt
LCBTLjwvYXV0aG9yPjxhdXRob3I+SmVvbmcsIFMuPC9hdXRob3I+PGF1dGhvcj5LaW0sIEouIEUu
PC9hdXRob3I+PC9hdXRob3JzPjwvY29udHJpYnV0b3JzPjxhdXRoLWFkZHJlc3M+MSBFd2hhIEJy
YWluIEluc3RpdHV0ZSwgRXdoYSBXb21hbnMgVW5pdmVyc2l0eSAsIFNlb3VsLCBTb3V0aCBLb3Jl
YSAuJiN4RDsyIERlcGFydG1lbnQgb2YgQnJhaW4gYW5kIENvZ25pdGl2ZSBTY2llbmNlcywgRGl2
aXNpb24gb2YgQ29udmVyZ2VuY2UsIFNjcmFudG9uIENvbGxlZ2UsIEV3aGEgV29tYW5zIFVuaXZl
cnNpdHkgLCBTZW91bCwgU291dGggS29yZWEgLiYjeEQ7MyBJbnRlcmRpc2NpcGxpbmFyeSBQcm9n
cmFtIGluIE5ldXJvc2NpZW5jZSwgQ29sbGVnZSBvZiBOYXR1cmFsIFNjaWVuY2VzLCBTZW91bCBO
YXRpb25hbCBVbml2ZXJzaXR5ICwgU2VvdWwsIFNvdXRoIEtvcmVhIC4mI3hEOzQgRGVwYXJ0bWVu
dCBvZiBJbnRlcm5hbCBNZWRpY2luZSwgU2Nob29sIG9mIE1lZGljaW5lLCBFd2hhIFdvbWFucyBV
bml2ZXJzaXR5ICwgU2VvdWwsIFNvdXRoIEtvcmVhIC48L2F1dGgtYWRkcmVzcz48dGl0bGVzPjx0
aXRsZT5OYXR1cmFsIFByb2R1Y3RzIGZyb20gU2luZ2xlIFBsYW50cyBhcyBTbGVlcCBBaWRzOiBB
IFN5c3RlbWF0aWMgUmV2aWV3PC90aXRsZT48c2Vjb25kYXJ5LXRpdGxlPkogTWVkIEZvb2Q8L3Nl
Y29uZGFyeS10aXRsZT48L3RpdGxlcz48cGFnZXM+NDMzLTQ0NDwvcGFnZXM+PHZvbHVtZT4yMTwv
dm9sdW1lPjxudW1iZXI+NTwvbnVtYmVyPjxlZGl0aW9uPjIwMTgwMTIyPC9lZGl0aW9uPjxrZXl3
b3Jkcz48a2V5d29yZD5BbmltYWxzPC9rZXl3b3JkPjxrZXl3b3JkPkRpc2Vhc2UgTW9kZWxzLCBB
bmltYWw8L2tleXdvcmQ+PGtleXdvcmQ+SHVtYW5zPC9rZXl3b3JkPjxrZXl3b3JkPkh5cGVyaWN1
bS9jaGVtaXN0cnk8L2tleXdvcmQ+PGtleXdvcmQ+S2F2YS9jaGVtaXN0cnk8L2tleXdvcmQ+PGtl
eXdvcmQ+TGF2YW5kdWxhL2NoZW1pc3RyeTwva2V5d29yZD48a2V5d29yZD5Ob24tUmFuZG9taXpl
ZCBDb250cm9sbGVkIFRyaWFscyBhcyBUb3BpYzwva2V5d29yZD48a2V5d29yZD5PYnNlcnZhdGlv
bmFsIFN0dWRpZXMgYXMgVG9waWM8L2tleXdvcmQ+PGtleXdvcmQ+UGxhbnQgRXh0cmFjdHMvcGhh
cm1hY29sb2d5PC9rZXl3b3JkPjxrZXl3b3JkPlBsYW50IFByZXBhcmF0aW9ucy8qcGhhcm1hY29s
b2d5PC9rZXl3b3JkPjxrZXl3b3JkPlJhbmRvbWl6ZWQgQ29udHJvbGxlZCBUcmlhbHMgYXMgVG9w
aWM8L2tleXdvcmQ+PGtleXdvcmQ+U2xlZXAvZHJ1ZyBlZmZlY3RzPC9rZXl3b3JkPjxrZXl3b3Jk
PlNsZWVwIEluaXRpYXRpb24gYW5kIE1haW50ZW5hbmNlIERpc29yZGVycy8qZHJ1ZyB0aGVyYXB5
LypwcmV2ZW50aW9uICZhbXA7IGNvbnRyb2w8L2tleXdvcmQ+PGtleXdvcmQ+VmFsZXJpYW4vY2hl
bWlzdHJ5PC9rZXl3b3JkPjxrZXl3b3JkPmluc29tbmlhPC9rZXl3b3JkPjxrZXl3b3JkPm5hdHVy
YWwgcHJvZHVjdHM8L2tleXdvcmQ+PGtleXdvcmQ+cGxhbnQgZXh0cmFjdHM8L2tleXdvcmQ+PGtl
eXdvcmQ+c2xlZXA8L2tleXdvcmQ+PGtleXdvcmQ+c2xlZXAgYWlkczwva2V5d29yZD48L2tleXdv
cmRzPjxkYXRlcz48eWVhcj4yMDE4PC95ZWFyPjxwdWItZGF0ZXM+PGRhdGU+TWF5PC9kYXRlPjwv
cHViLWRhdGVzPjwvZGF0ZXM+PHB1Ymxpc2hlcj5NYXJ5IEFubiBMaWViZXJ0LCBJbmMuLCBwdWJs
aXNoZXJzPC9wdWJsaXNoZXI+PGlzYm4+MTU1Ny03NjAwIChFbGVjdHJvbmljKSYjeEQ7MTA5Ni02
MjBYIChMaW5raW5nKTwvaXNibj48YWNjZXNzaW9uLW51bT4yOTM1NjU4MDwvYWNjZXNzaW9uLW51
bT48dXJscz48cmVsYXRlZC11cmxzPjx1cmw+aHR0cHM6Ly93d3cubmNiaS5ubG0ubmloLmdvdi9w
dWJtZWQvMjkzNTY1ODA8L3VybD48L3JlbGF0ZWQtdXJscz48L3VybHM+PGVsZWN0cm9uaWMtcmVz
b3VyY2UtbnVtPmh0dHBzOi8vZG9pLm9yZy8xMC4xMDg5L2ptZi4yMDE3LjQwNjQ8L2VsZWN0cm9u
aWMtcmVzb3VyY2UtbnVtPjxyZW1vdGUtZGF0YWJhc2UtbmFtZT5NZWRsaW5lPC9yZW1vdGUtZGF0
YWJhc2UtbmFtZT48cmVtb3RlLWRhdGFiYXNlLXByb3ZpZGVyPk5MTTwvcmVtb3RlLWRhdGFiYXNl
LXByb3ZpZGVyPjxyZXNlYXJjaC1ub3Rlcz5ub25wcmlvcml0eSBwb3B1bGF0aW9uIExvdyBwcmlv
cml0eTwvcmVzZWFyY2gtbm90ZXM+PGFjY2Vzcy1kYXRlPjIwMjMvMDQvMjU8L2FjY2Vzcy1kYXRl
PjwvcmVjb3JkPjwvQ2l0ZT48Q2l0ZT48QXV0aG9yPk1jQ2xvc2tleTwvQXV0aG9yPjxZZWFyPjIw
MTg8L1llYXI+PFJlY051bT4xMTk4PC9SZWNOdW0+PHJlY29yZD48cmVjLW51bWJlcj4xMTk4PC9y
ZWMtbnVtYmVyPjxmb3JlaWduLWtleXM+PGtleSBhcHA9IkVOIiBkYi1pZD0iZmZmYTI5ZXB1cHZ2
MDNlMndhZHZ3MGRuZDJ0MmF6c3R0OXY1IiB0aW1lc3RhbXA9IjE2ODg3MDkyMzUiPjExOTg8L2tl
eT48L2ZvcmVpZ24ta2V5cz48cmVmLXR5cGUgbmFtZT0iSm91cm5hbCBBcnRpY2xlIj4xNzwvcmVm
LXR5cGU+PGNvbnRyaWJ1dG9ycz48YXV0aG9ycz48YXV0aG9yPk1jQ2xvc2tleSwgUi4gSi48L2F1
dGhvcj48YXV0aG9yPlJlbm8sIFIuPC9hdXRob3I+PC9hdXRob3JzPjwvY29udHJpYnV0b3JzPjx0
aXRsZXM+PHRpdGxlPkNvbXBsZW1lbnRhcnkgaGVhbHRoIGFwcHJvYWNoZXMgZm9yIHBvc3RwYXJ0
dW0gZGVwcmVzc2lvbjogQSBzeXN0ZW1hdGljIHJldmlldzwvdGl0bGU+PHNlY29uZGFyeS10aXRs
ZT5Tb2NpYWwgV29yayBpbiBNZW50YWwgSGVhbHRoPC9zZWNvbmRhcnktdGl0bGU+PC90aXRsZXM+
PHBlcmlvZGljYWw+PGZ1bGwtdGl0bGU+U29jaWFsIFdvcmsgaW4gTWVudGFsIEhlYWx0aDwvZnVs
bC10aXRsZT48L3BlcmlvZGljYWw+PHBhZ2VzPjEwNi0xMjg8L3BhZ2VzPjx2b2x1bWU+MTc8L3Zv
bHVtZT48bnVtYmVyPjE8L251bWJlcj48c2VjdGlvbj4xMDY8L3NlY3Rpb24+PGRhdGVzPjx5ZWFy
PjIwMTg8L3llYXI+PC9kYXRlcz48cHViLWxvY2F0aW9uPlVuaXRlZCBTdGF0ZXM8L3B1Yi1sb2Nh
dGlvbj48cHVibGlzaGVyPlJvdXRsZWRnZSAoRS1tYWlsOiBhYWJzQHV3LmVkdSk8L3B1Ymxpc2hl
cj48aXNibj4xNTMzLTI5ODUmI3hEOzE1MzMtMjk5MzwvaXNibj48dXJscz48cmVsYXRlZC11cmxz
Pjx1cmw+aHR0cDovL3d3dy50YW5kZm9ubGluZS5jb20vdG9jL3dzbWgyMC9jdXJyZW50PC91cmw+
PC9yZWxhdGVkLXVybHM+PC91cmxzPjxlbGVjdHJvbmljLXJlc291cmNlLW51bT5odHRwczovL2Rv
aS5vcmcvMTAuMTA4MC8xNTMzMjk4NS4yMDE4LjE1MDk0MTI8L2VsZWN0cm9uaWMtcmVzb3VyY2Ut
bnVtPjwvcmVjb3JkPjwvQ2l0ZT48Q2l0ZT48QXV0aG9yPlNhcnJpczwvQXV0aG9yPjxZZWFyPjIw
MTg8L1llYXI+PFJlY051bT4xMDA2PC9SZWNOdW0+PHJlY29yZD48cmVjLW51bWJlcj4xMDA2PC9y
ZWMtbnVtYmVyPjxmb3JlaWduLWtleXM+PGtleSBhcHA9IkVOIiBkYi1pZD0iZmZmYTI5ZXB1cHZ2
MDNlMndhZHZ3MGRuZDJ0MmF6c3R0OXY1IiB0aW1lc3RhbXA9IjE2ODg3MDkyMzUiPjEwMDY8L2tl
eT48L2ZvcmVpZ24ta2V5cz48cmVmLXR5cGUgbmFtZT0iSm91cm5hbCBBcnRpY2xlIj4xNzwvcmVm
LXR5cGU+PGNvbnRyaWJ1dG9ycz48YXV0aG9ycz48YXV0aG9yPlNhcnJpcywgSi48L2F1dGhvcj48
L2F1dGhvcnM+PC9jb250cmlidXRvcnM+PGF1dGgtYWRkcmVzcz5OSUNNIEhlYWx0aCBSZXNlYXJj
aCBJbnN0aXR1dGUsIFNjaG9vbCBvZiBTY2llbmNlIGFuZCBIZWFsdGgsIFdlc3Rlcm4gU3lkbmV5
IFVuaXZlcnNpdHksIFdlc3RtZWFkLCBOU1csIEF1c3RyYWxpYS4mI3hEO0RlcGFydG1lbnQgb2Yg
UHN5Y2hpYXRyeSwgVGhlIE1lbGJvdXJuZSBDbGluaWMsIFByb2Zlc3NvcmlhbCBVbml0LCBBUkNB
RElBIFJlc2VhcmNoIEdyb3VwLCBUaGUgVW5pdmVyc2l0eSBvZiBNZWxib3VybmUsIE1lbGJvdXJu
ZSwgVklDLCBBdXN0cmFsaWEuPC9hdXRoLWFkZHJlc3M+PHRpdGxlcz48dGl0bGU+SGVyYmFsIG1l
ZGljaW5lcyBpbiB0aGUgdHJlYXRtZW50IG9mIHBzeWNoaWF0cmljIGRpc29yZGVyczogMTAteWVh
ciB1cGRhdGVkIHJldmlldzwvdGl0bGU+PHNlY29uZGFyeS10aXRsZT5QaHl0b3RoZXJhcHkgUmVz
ZWFyY2g8L3NlY29uZGFyeS10aXRsZT48L3RpdGxlcz48cGVyaW9kaWNhbD48ZnVsbC10aXRsZT5Q
aHl0b3RoZXJhcHkgUmVzZWFyY2g8L2Z1bGwtdGl0bGU+PC9wZXJpb2RpY2FsPjxwYWdlcz4xMTQ3
LTExNjI8L3BhZ2VzPjx2b2x1bWU+MzI8L3ZvbHVtZT48bnVtYmVyPjc8L251bWJlcj48ZWRpdGlv
bj4yMDE4MDMyNTwvZWRpdGlvbj48a2V5d29yZHM+PGtleXdvcmQ+QW54aWV0eS9kcnVnIHRoZXJh
cHkvZXBpZGVtaW9sb2d5PC9rZXl3b3JkPjxrZXl3b3JkPkRlcHJlc3Npb24vZHJ1ZyB0aGVyYXB5
L2VwaWRlbWlvbG9neTwva2V5d29yZD48a2V5d29yZD5IZXJiYWwgTWVkaWNpbmUvbWV0aG9kcy8q
dHJlbmRzPC9rZXl3b3JkPjxrZXl3b3JkPkh1bWFuczwva2V5d29yZD48a2V5d29yZD5NZW50YWwg
RGlzb3JkZXJzLypkcnVnIHRoZXJhcHkvZXBpZGVtaW9sb2d5PC9rZXl3b3JkPjxrZXl3b3JkPlBo
eXRvdGhlcmFweS9tZXRob2RzLyp0cmVuZHM8L2tleXdvcmQ+PGtleXdvcmQ+UGxhbnQgRXh0cmFj
dHMvKnRoZXJhcGV1dGljIHVzZTwva2V5d29yZD48a2V5d29yZD5QbGFudHMsIE1lZGljaW5hbC9w
aHlzaW9sb2d5PC9rZXl3b3JkPjxrZXl3b3JkPmFueGlldHk8L2tleXdvcmQ+PGtleXdvcmQ+Y2xp
bmljYWwgdHJpYWxzPC9rZXl3b3JkPjxrZXl3b3JkPmRlcHJlc3Npb248L2tleXdvcmQ+PGtleXdv
cmQ+aGVyYmFsIG1lZGljaW5lPC9rZXl3b3JkPjxrZXl3b3JkPm1lZGljaW5hbCBwbGFudHM8L2tl
eXdvcmQ+PGtleXdvcmQ+bW9vZCBkaXNvcmRlcnM8L2tleXdvcmQ+PGtleXdvcmQ+cHN5Y2hpYXRy
aWMgZGlzb3JkZXJzPC9rZXl3b3JkPjxrZXl3b3JkPnBzeWNoaWF0cnk8L2tleXdvcmQ+PC9rZXl3
b3Jkcz48ZGF0ZXM+PHllYXI+MjAxODwveWVhcj48cHViLWRhdGVzPjxkYXRlPkp1bDwvZGF0ZT48
L3B1Yi1kYXRlcz48L2RhdGVzPjxpc2JuPjEwOTktMTU3MyAoRWxlY3Ryb25pYykmI3hEOzA5NTEt
NDE4WCAoTGlua2luZyk8L2lzYm4+PGFjY2Vzc2lvbi1udW0+Mjk1NzUyMjg8L2FjY2Vzc2lvbi1u
dW0+PHVybHM+PHJlbGF0ZWQtdXJscz48dXJsPmh0dHBzOi8vZXpwcm94eS5saWIubW9uYXNoLmVk
dS5hdS9sb2dpbj91cmw9aHR0cDovL292aWRzcC5vdmlkLmNvbS9vdmlkd2ViLmNnaT9UPUpTJmFt
cDtDU0M9WSZhbXA7TkVXUz1OJmFtcDtQQUdFPWZ1bGx0ZXh0JmFtcDtEPW1lZDE1JmFtcDtBTj0y
OTU3NTIyODwvdXJsPjwvcmVsYXRlZC11cmxzPjwvdXJscz48ZWxlY3Ryb25pYy1yZXNvdXJjZS1u
dW0+aHR0cHM6Ly9kb2kub3JnLzEwLjEwMDIvcHRyLjYwNTU8L2VsZWN0cm9uaWMtcmVzb3VyY2Ut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Y29yZD48L0NpdGU+PENpdGU+PEF1dGhvcj5ZZXVuZzwvQXV0aG9yPjxZZWFyPjIwMTg8L1llYXI+
PFJlY051bT43ODA8L1JlY051bT48cmVjb3JkPjxyZWMtbnVtYmVyPjc4MDwvcmVjLW51bWJlcj48
Zm9yZWlnbi1rZXlzPjxrZXkgYXBwPSJFTiIgZGItaWQ9ImZmZmEyOWVwdXB2djAzZTJ3YWR2dzBk
bmQydDJhenN0dDl2NSIgdGltZXN0YW1wPSIxNjg4NzA5MjM0Ij43ODA8L2tleT48L2ZvcmVpZ24t
a2V5cz48cmVmLXR5cGUgbmFtZT0iSm91cm5hbCBBcnRpY2xlIj4xNzwvcmVmLXR5cGU+PGNvbnRy
aWJ1dG9ycz48YXV0aG9ycz48YXV0aG9yPllldW5nLCBLLiBTaW1vbjwvYXV0aG9yPjxhdXRob3I+
SGVybmFuZGV6LCBNYXJpc29sPC9hdXRob3I+PGF1dGhvcj5NYW8sIEp1biBKLjwvYXV0aG9yPjxh
dXRob3I+SGF2aWxhbmQsIEluZ3JpZDwvYXV0aG9yPjxhdXRob3I+R3ViaWxpLCBKeW90aGlybWFp
PC9hdXRob3I+PC9hdXRob3JzPjwvY29udHJpYnV0b3JzPjxhdXRoLWFkZHJlc3M+SW50ZWdyYXRp
dmUgTWVkaWNpbmUgU2VydmljZSwgTWVtb3JpYWwgU2xvYW4gS2V0dGVyaW5nIENhbmNlciBDZW50
ZXIsIE5ldyBZb3JrIENpdHksIE5ZLCBVU0EuJiN4RDtJbmZvcm1hdGlvbiBTeXN0ZW1zL01lZGlj
YWwgTGlicmFyeSwgTWVtb3JpYWwgU2xvYW4gS2V0dGVyaW5nIENhbmNlciBDZW50ZXIsIE5ldyBZ
b3JrIENpdHksIE5ZLCBVU0EuPC9hdXRoLWFkZHJlc3M+PHRpdGxlcz48dGl0bGU+SGVyYmFsIG1l
ZGljaW5lIGZvciBkZXByZXNzaW9uIGFuZCBhbnhpZXR5OiBBIHN5c3RlbWF0aWMgcmV2aWV3IHdp
dGggYXNzZXNzbWVudCBvZiBwb3RlbnRpYWwgcHN5Y2hvLW9uY29sb2dpYyByZWxldmFuY2U8L3Rp
dGxlPjxzZWNvbmRhcnktdGl0bGU+UGh5dG90aGVyYXB5IFJlc2VhcmNoPC9zZWNvbmRhcnktdGl0
bGU+PC90aXRsZXM+PHBlcmlvZGljYWw+PGZ1bGwtdGl0bGU+UGh5dG90aGVyYXB5IFJlc2VhcmNo
PC9mdWxsLXRpdGxlPjwvcGVyaW9kaWNhbD48cGFnZXM+ODY1LTg5MTwvcGFnZXM+PHZvbHVtZT4z
Mjwvdm9sdW1lPjxudW1iZXI+NTwvbnVtYmVyPjxlZGl0aW9uPjIwMTgwMjIxPC9lZGl0aW9uPjxr
ZXl3b3Jkcz48a2V5d29yZD5BbnRpLUFueGlldHkgQWdlbnRzL3RoZXJhcGV1dGljIHVzZTwva2V5
d29yZD48a2V5d29yZD5BbnhpZXR5LypkcnVnIHRoZXJhcHkvZXBpZGVtaW9sb2d5L2V0aW9sb2d5
PC9rZXl3b3JkPjxrZXl3b3JkPkFueGlldHkgRGlzb3JkZXJzL2RydWcgdGhlcmFweS9lcGlkZW1p
b2xvZ3kvZXRpb2xvZ3k8L2tleXdvcmQ+PGtleXdvcmQ+Q29tYmluZWQgTW9kYWxpdHkgVGhlcmFw
eTwva2V5d29yZD48a2V5d29yZD5EZXByZXNzaW9uLypkcnVnIHRoZXJhcHkvZXBpZGVtaW9sb2d5
L2V0aW9sb2d5PC9rZXl3b3JkPjxrZXl3b3JkPkRlcHJlc3NpdmUgRGlzb3JkZXIvZHJ1ZyB0aGVy
YXB5L2VwaWRlbWlvbG9neS9ldGlvbG9neTwva2V5d29yZD48a2V5d29yZD5IZXJiYWwgTWVkaWNp
bmUvKm1ldGhvZHM8L2tleXdvcmQ+PGtleXdvcmQ+SHVtYW5zPC9rZXl3b3JkPjxrZXl3b3JkPk5l
b3BsYXNtcy9lcGlkZW1pb2xvZ3kvcGF0aG9sb2d5Lypwc3ljaG9sb2d5Lyp0aGVyYXB5PC9rZXl3
b3JkPjxrZXl3b3JkPlBoeXRvdGhlcmFweS9tZXRob2RzPC9rZXl3b3JkPjxrZXl3b3JkPlBsYW50
IEV4dHJhY3RzLyp0aGVyYXBldXRpYyB1c2U8L2tleXdvcmQ+PGtleXdvcmQ+UGxhbnRzLCBNZWRp
Y2luYWw8L2tleXdvcmQ+PGtleXdvcmQ+UmFuZG9taXplZCBDb250cm9sbGVkIFRyaWFscyBhcyBU
b3BpYy9zdGF0aXN0aWNzICZhbXA7IG51bWVyaWNhbCBkYXRhPC9rZXl3b3JkPjxrZXl3b3JkPmFu
dGlkZXByZXNzYW50PC9rZXl3b3JkPjxrZXl3b3JkPmFueGlldHk8L2tleXdvcmQ+PGtleXdvcmQ+
YW54aW9seXRpYzwva2V5d29yZD48a2V5d29yZD5jYW5jZXI8L2tleXdvcmQ+PGtleXdvcmQ+ZGVw
cmVzc2lvbjwva2V5d29yZD48a2V5d29yZD5oZXJiYWwgbWVkaWNpbmU8L2tleXdvcmQ+PC9rZXl3
b3Jkcz48ZGF0ZXM+PHllYXI+MjAxODwveWVhcj48cHViLWRhdGVzPjxkYXRlPk1heTwvZGF0ZT48
L3B1Yi1kYXRlcz48L2RhdGVzPjxwdWItbG9jYXRpb24+SG9ib2tlbiwgTmV3IEplcnNleTwvcHVi
LWxvY2F0aW9uPjxwdWJsaXNoZXI+Sm9obiBXaWxleSAmYW1wOyBTb25zLCBJbmMuPC9wdWJsaXNo
ZXI+PGlzYm4+MTA5OS0xNTczIChFbGVjdHJvbmljKSYjeEQ7MDk1MS00MThYIChQcmludCkmI3hE
OzA5NTEtNDE4WCAoTGlua2luZyk8L2lzYm4+PGFjY2Vzc2lvbi1udW0+MTI5NDkzMTExLiBMYW5n
dWFnZTogRW5nbGlzaC4gRW50cnkgRGF0ZTogMjAxODA2MjMuIFJldmlzaW9uIERhdGU6IDIwMTkw
NTAyLiBQdWJsaWNhdGlvbiBUeXBlOiBqb3VybmFsIGFydGljbGU8L2FjY2Vzc2lvbi1udW0+PHVy
bHM+PHJlbGF0ZWQtdXJscz48dXJsPmh0dHBzOi8vbG9naW4ud3d3cHJveHkxLmxpYnJhcnkudW5z
dy5lZHUuYXUvbG9naW4/dXJsPWh0dHA6Ly9zZWFyY2guZWJzY29ob3N0LmNvbS9sb2dpbi5hc3B4
P2RpcmVjdD10cnVlJmFtcDtkYj1jaW4yMCZhbXA7QU49MTI5NDkzMTExJmFtcDtzaXRlPWVob3N0
LWxpdmUmYW1wO3Njb3BlPXNpdGU8L3VybD48L3JlbGF0ZWQtdXJscz48L3VybHM+PGN1c3RvbTE+
Q29uZmxpY3Qgb2YgSW50ZXJlc3QgVGhlIGF1dGhvcnMgZGVjbGFyZSBubyBjb25mbGljdCBvZiBp
bnRlcmVzdC48L2N1c3RvbTE+PGN1c3RvbTI+UE1DNTkzODEwMjwvY3VzdG9tMj48ZWxlY3Ryb25p
Yy1yZXNvdXJjZS1udW0+aHR0cHM6Ly9kb2kub3JnLzEwLjEwMDIvcHRyLjYwMzM8L2VsZWN0cm9u
aWMtcmVzb3VyY2UtbnVtPjxyZW1vdGUtZGF0YWJhc2UtbmFtZT5NZWRsaW5lPC9yZW1vdGUtZGF0
YWJhc2UtbmFtZT48cmVtb3RlLWRhdGFiYXNlLXByb3ZpZGVyPk5MTTwvcmVtb3RlLWRhdGFiYXNl
LXByb3ZpZGVyPjwvcmVjb3JkPjwvQ2l0ZT48Q2l0ZT48QXV0aG9yPk1haGVyPC9BdXRob3I+PFll
YXI+MjAxNjwvWWVhcj48UmVjTnVtPjEyNDc8L1JlY051bT48cmVjb3JkPjxyZWMtbnVtYmVyPjEy
NDc8L3JlYy1udW1iZXI+PGZvcmVpZ24ta2V5cz48a2V5IGFwcD0iRU4iIGRiLWlkPSJmZmZhMjll
cHVwdnYwM2Uyd2FkdncwZG5kMnQyYXpzdHQ5djUiIHRpbWVzdGFtcD0iMTY4ODcwOTIzNSI+MTI0
Nzwva2V5PjwvZm9yZWlnbi1rZXlzPjxyZWYtdHlwZSBuYW1lPSJKb3VybmFsIEFydGljbGUiPjE3
PC9yZWYtdHlwZT48Y29udHJpYnV0b3JzPjxhdXRob3JzPjxhdXRob3I+TWFoZXIsIEEuIFIuPC9h
dXRob3I+PGF1dGhvcj5IZW1wZWwsIFMuPC9hdXRob3I+PGF1dGhvcj5BcGF5ZGluLCBFLjwvYXV0
aG9yPjxhdXRob3I+U2hhbm1hbiwgUi4gTS48L2F1dGhvcj48YXV0aG9yPkJvb3RoLCBNLjwvYXV0
aG9yPjxhdXRob3I+TWlsZXMsIEouIE4uPC9hdXRob3I+PGF1dGhvcj5Tb3JiZXJvLCBNLiBFLjwv
YXV0aG9yPjwvYXV0aG9ycz48L2NvbnRyaWJ1dG9ycz48dGl0bGVzPjx0aXRsZT5TdC4gSm9obiZh
cG9zO3MgV29ydCBmb3IgTWFqb3IgRGVwcmVzc2l2ZSBEaXNvcmRlcjogQSBTeXN0ZW1hdGljIFJl
dmlldzwvdGl0bGU+PHNlY29uZGFyeS10aXRsZT5SYW5kIEhlYWx0aCBRdWFydGVybHk8L3NlY29u
ZGFyeS10aXRsZT48L3RpdGxlcz48cGVyaW9kaWNhbD48ZnVsbC10aXRsZT5SYW5kIEhlYWx0aCBR
dWFydGVybHk8L2Z1bGwtdGl0bGU+PC9wZXJpb2RpY2FsPjxwYWdlcz4xMjwvcGFnZXM+PHZvbHVt
ZT41PC92b2x1bWU+PG51bWJlcj40PC9udW1iZXI+PGVkaXRpb24+MjAxNjA1MDk8L2VkaXRpb24+
PGRhdGVzPjx5ZWFyPjIwMTY8L3llYXI+PHB1Yi1kYXRlcz48ZGF0ZT5NYXkgOTwvZGF0ZT48L3B1
Yi1kYXRlcz48L2RhdGVzPjxpc2JuPjIxNjItODI1NCAoUHJpbnQpJiN4RDsyMTYyLTgyNTQgKEVs
ZWN0cm9uaWMpJiN4RDsyMTYyLTgyNTQgKExpbmtpbmcpPC9pc2JuPjxhY2Nlc3Npb24tbnVtPjI4
MDgzNDIyPC9hY2Nlc3Npb24tbnVtPjx1cmxzPjxyZWxhdGVkLXVybHM+PHVybD5odHRwczovL3d3
dy5uY2JpLm5sbS5uaWguZ292L3B1Ym1lZC8yODA4MzQyMjwvdXJsPjwvcmVsYXRlZC11cmxzPjwv
dXJscz48Y3VzdG9tMj5QTUM1MTU4MjI3PC9jdXN0b20yPjxyZW1vdGUtZGF0YWJhc2UtbmFtZT5Q
dWJNZWQtbm90LU1FRExJTkU8L3JlbW90ZS1kYXRhYmFzZS1uYW1lPjxyZW1vdGUtZGF0YWJhc2Ut
cHJvdmlkZXI+TkxNPC9yZW1vdGUtZGF0YWJhc2UtcHJvdmlkZXI+PC9yZWNvcmQ+PC9DaXRlPjxD
aXRlPjxBdXRob3I+SGF1c2VuYmxhczwvQXV0aG9yPjxZZWFyPjIwMTU8L1llYXI+PFJlY051bT43
Mzc8L1JlY051bT48cmVjb3JkPjxyZWMtbnVtYmVyPjczNzwvcmVjLW51bWJlcj48Zm9yZWlnbi1r
ZXlzPjxrZXkgYXBwPSJFTiIgZGItaWQ9ImZmZmEyOWVwdXB2djAzZTJ3YWR2dzBkbmQydDJhenN0
dDl2NSIgdGltZXN0YW1wPSIxNjg4NzA5MjM0Ij43Mzc8L2tleT48L2ZvcmVpZ24ta2V5cz48cmVm
LXR5cGUgbmFtZT0iSm91cm5hbCBBcnRpY2xlIj4xNzwvcmVmLXR5cGU+PGNvbnRyaWJ1dG9ycz48
YXV0aG9ycz48YXV0aG9yPkhhdXNlbmJsYXMsIEguIEEuPC9hdXRob3I+PGF1dGhvcj5IZWVraW4s
IEsuPC9hdXRob3I+PGF1dGhvcj5NdXRjaGllLCBILiBMLjwvYXV0aG9yPjxhdXRob3I+QW50b24s
IFMuPC9hdXRob3I+PC9hdXRob3JzPjwvY29udHJpYnV0b3JzPjxhdXRoLWFkZHJlc3M+RGVwYXJ0
bWVudCBvZiBLaW5lc2lvbG9neSwgSmFja3NvbnZpbGxlIFVuaXZlcnNpdHksIEphY2tzb252aWxs
ZSwgRmxvcmlkYSAzMjIxMSwgVVNBLiYjeEQ7RGVwYXJ0bWVudCBvZiBBZ2luZyAmYW1wOyBHZXJp
YXRyaWMgUmVzZWFyY2gsIFVuaXZlcnNpdHkgb2YgRmxvcmlkYSwgR2FpbmVzdmlsbGUsIEZsb3Jp
ZGEgMzI2MTEsIFVTQS48L2F1dGgtYWRkcmVzcz48dGl0bGVzPjx0aXRsZT5BIHN5c3RlbWF0aWMg
cmV2aWV3IG9mIHJhbmRvbWl6ZWQgY29udHJvbGxlZCB0cmlhbHMgZXhhbWluaW5nIHRoZSBlZmZl
Y3RpdmVuZXNzIG9mIHNhZmZyb24gKENyb2N1cyBzYXRpdnVzIEwuKSBvbiBwc3ljaG9sb2dpY2Fs
IGFuZCBiZWhhdmlvcmFsIG91dGNvbWVzPC90aXRsZT48c2Vjb25kYXJ5LXRpdGxlPkpvdXJuYWwg
b2YgSW50ZWdyYXRpdmUgTWVkaWNpbmU8L3NlY29uZGFyeS10aXRsZT48L3RpdGxlcz48cGVyaW9k
aWNhbD48ZnVsbC10aXRsZT5Kb3VybmFsIG9mIEludGVncmF0aXZlIE1lZGljaW5lPC9mdWxsLXRp
dGxlPjwvcGVyaW9kaWNhbD48cGFnZXM+MjMxLTI0MDwvcGFnZXM+PHZvbHVtZT4xMzwvdm9sdW1l
PjxudW1iZXI+NDwvbnVtYmVyPjxrZXl3b3Jkcz48a2V5d29yZD5CZWhhdmlvci8qZHJ1ZyBlZmZl
Y3RzPC9rZXl3b3JkPjxrZXl3b3JkPipDcm9jdXM8L2tleXdvcmQ+PGtleXdvcmQ+RGVwcmVzc2l2
ZSBEaXNvcmRlciwgTWFqb3IvKmRydWcgdGhlcmFweS9wc3ljaG9sb2d5PC9rZXl3b3JkPjxrZXl3
b3JkPkh1bWFuczwva2V5d29yZD48a2V5d29yZD5QaHl0b3RoZXJhcHkvKm1ldGhvZHM8L2tleXdv
cmQ+PGtleXdvcmQ+UGxhbnQgUHJlcGFyYXRpb25zLyp0aGVyYXBldXRpYyB1c2U8L2tleXdvcmQ+
PGtleXdvcmQ+KlJhbmRvbWl6ZWQgQ29udHJvbGxlZCBUcmlhbHMgYXMgVG9waWM8L2tleXdvcmQ+
PC9rZXl3b3Jkcz48ZGF0ZXM+PHllYXI+MjAxNTwveWVhcj48cHViLWRhdGVzPjxkYXRlPkp1bDwv
ZGF0ZT48L3B1Yi1kYXRlcz48L2RhdGVzPjxwdWItbG9jYXRpb24+U2luZ2Fwb3JlPC9wdWItbG9j
YXRpb24+PHB1Ymxpc2hlcj5FbHNldmllciAoU2luZ2Fwb3JlKSBQdGUgTHRkICgzIEtpbGxpbmV5
IFJvYWQsIDA4LTAxLCBXaW5zbGFuZCBIb3VzZSBJLCBTaW5nYXBvcmUgMjM5NTE5LCBTaW5nYXBv
cmUpPC9wdWJsaXNoZXI+PGlzYm4+MjA5NS00OTY0IChQcmludCk8L2lzYm4+PGFjY2Vzc2lvbi1u
dW0+MjYxNjUzNjc8L2FjY2Vzc2lvbi1udW0+PHVybHM+PHJlbGF0ZWQtdXJscz48dXJsPmh0dHA6
Ly93d3cuZWxzZXZpZXIuY29tL2pvdXJuYWxzL2pvdXJuYWwtb2YtaW50ZWdyYXRpdmUtbWVkaWNp
bmUvMjA5NS00OTY0PC91cmw+PC9yZWxhdGVkLXVybHM+PC91cmxzPjxjdXN0b20yPlBNQzU3NDcz
NjI8L2N1c3RvbTI+PGVsZWN0cm9uaWMtcmVzb3VyY2UtbnVtPmh0dHBzOi8vZG9pLm9yZy8xMC4x
MDE2L1MyMDk1LTQ5NjQlMjgxNSUyOTYwMTc2LTU8L2VsZWN0cm9uaWMtcmVzb3VyY2UtbnVtPjxy
ZW1vdGUtZGF0YWJhc2UtbmFtZT5NZWRsaW5lPC9yZW1vdGUtZGF0YWJhc2UtbmFtZT48cmVtb3Rl
LWRhdGFiYXNlLXByb3ZpZGVyPk5MTTwvcmVtb3RlLWRhdGFiYXNlLXByb3ZpZGVyPjxyZXNlYXJj
aC1ub3Rlcz5ub25wcmlvcml0eSBwb3B1bGF0aW9uIExvdyBwcmlvcml0eTwvcmVzZWFyY2gtbm90
ZXM+PC9yZWNvcmQ+PC9DaXRlPjxDaXRlPjxBdXRob3I+SGF1c2VuYmxhczwvQXV0aG9yPjxZZWFy
PjIwMTM8L1llYXI+PFJlY051bT4zNzQ8L1JlY051bT48cmVjb3JkPjxyZWMtbnVtYmVyPjM3NDwv
cmVjLW51bWJlcj48Zm9yZWlnbi1rZXlzPjxrZXkgYXBwPSJFTiIgZGItaWQ9ImZmZmEyOWVwdXB2
djAzZTJ3YWR2dzBkbmQydDJhenN0dDl2NSIgdGltZXN0YW1wPSIxNjg4NzA5MjM0Ij4zNzQ8L2tl
eT48L2ZvcmVpZ24ta2V5cz48cmVmLXR5cGUgbmFtZT0iSm91cm5hbCBBcnRpY2xlIj4xNzwvcmVm
LXR5cGU+PGNvbnRyaWJ1dG9ycz48YXV0aG9ycz48YXV0aG9yPkhhdXNlbmJsYXMsIEguIEEuPC9h
dXRob3I+PGF1dGhvcj5TYWhhLCBELjwvYXV0aG9yPjxhdXRob3I+RHVieWFrLCBQLiBKLjwvYXV0
aG9yPjxhdXRob3I+QW50b24sIFMuIEQuPC9hdXRob3I+PC9hdXRob3JzPjwvY29udHJpYnV0b3Jz
PjxhdXRoLWFkZHJlc3M+RGVwYXJ0bWVudCBvZiBTcG9ydCBhbmQgRXhlcmNpc2UgU2NpZW5jZXMs
IEphY2tzb252aWxsZSBVbml2ZXJzaXR5LCBKYWNrc29udmlsbGUsIEZsb3JpZGEgMzIyMTEsIFVT
QTsgRS1tYWlsOiBoaGF1c2VuQGp1LmVkdS48L2F1dGgtYWRkcmVzcz48dGl0bGVzPjx0aXRsZT5T
YWZmcm9uIChDcm9jdXMgc2F0aXZ1cyBMLikgYW5kIG1ham9yIGRlcHJlc3NpdmUgZGlzb3JkZXI6
IEEgbWV0YS1hbmFseXNpcyBvZiByYW5kb21pemVkIGNsaW5pY2FsIHRyaWFsczwvdGl0bGU+PHNl
Y29uZGFyeS10aXRsZT5Kb3VybmFsIG9mIEludGVncmF0aXZlIE1lZGljaW5lPC9zZWNvbmRhcnkt
dGl0bGU+PC90aXRsZXM+PHBlcmlvZGljYWw+PGZ1bGwtdGl0bGU+Sm91cm5hbCBvZiBJbnRlZ3Jh
dGl2ZSBNZWRpY2luZTwvZnVsbC10aXRsZT48L3BlcmlvZGljYWw+PHBhZ2VzPjM3Ny0zODM8L3Bh
Z2VzPjx2b2x1bWU+MTE8L3ZvbHVtZT48bnVtYmVyPjY8L251bWJlcj48a2V5d29yZHM+PGtleXdv
cmQ+KkNyb2N1cy9hZHZlcnNlIGVmZmVjdHM8L2tleXdvcmQ+PGtleXdvcmQ+RGVwcmVzc2l2ZSBE
aXNvcmRlciwgTWFqb3IvKmRydWcgdGhlcmFweTwva2V5d29yZD48a2V5d29yZD5IdW1hbnM8L2tl
eXdvcmQ+PGtleXdvcmQ+KlBoeXRvdGhlcmFweTwva2V5d29yZD48a2V5d29yZD5SYW5kb21pemVk
IENvbnRyb2xsZWQgVHJpYWxzIGFzIFRvcGljPC9rZXl3b3JkPjwva2V5d29yZHM+PGRhdGVzPjx5
ZWFyPjIwMTM8L3llYXI+PHB1Yi1kYXRlcz48ZGF0ZT5Ob3Y8L2RhdGU+PC9wdWItZGF0ZXM+PC9k
YXRlcz48cHViLWxvY2F0aW9uPlNpbmdhcG9yZTwvcHViLWxvY2F0aW9uPjxwdWJsaXNoZXI+RWxz
ZXZpZXIgKFNpbmdhcG9yZSkgUHRlIEx0ZCAoMyBLaWxsaW5leSBSb2FkLCAwOC0wMSwgV2luc2xh
bmQgSG91c2UgSSwgU2luZ2Fwb3JlIDIzOTUxOSwgU2luZ2Fwb3JlKTwvcHVibGlzaGVyPjxpc2Ju
PjIwOTUtNDk2NCAoUHJpbnQpPC9pc2JuPjxhY2Nlc3Npb24tbnVtPjI0Mjk5NjAyPC9hY2Nlc3Np
b24tbnVtPjx1cmxzPjxyZWxhdGVkLXVybHM+PHVybD5odHRwOi8vd3d3LmVsc2V2aWVyLmNvbS9q
b3VybmFscy9qb3VybmFsLW9mLWludGVncmF0aXZlLW1lZGljaW5lLzIwOTUtNDk2NDwvdXJsPjwv
cmVsYXRlZC11cmxzPjwvdXJscz48Y3VzdG9tMT42IENvbXBldGluZyBpbnRlcmVzdHMgRHJzLiBB
bnRvbiBhbmQgSGF1c2VuYmxhcyBzZXJ2ZSBhcyBzY2llbnRpZmljIGFkdmlzb3JzIGFuZCBhcyBj
b25zdWx0YW50cyBmb3IgdGhlIGNvbXBhbnkgUmVCb2R5LCBMTEMsIHdoaWNoIGlzIGFuIGFmZmls
aWF0ZSBvZiBSZXNlcnZlIExpZmUgT3JnYW5pY3MuLCBMTEMgZC9iL2EgUmVzZXJ2ZWFnZSBPcmdh
bmljcywgdGhlIGRldmVsb3BlciBhbmQgbWFya2V0ZXIgb2YgYSBwcm9kdWN0IGluIHdoaWNoIHNh
ZmZyb24gaXMgdXNlZC4gTmVpdGhlciBhdXRob3IgaGFzIHJlY2VpdmVkIHBlcnNvbmFsIGZpbmFu
Y2lhbCBnYWluIGZyb20gc2FsZXMgb2YgdGhpcyBwcm9kdWN0LiBBbGwgZmluZGluZ3MgYW5kIHZp
ZXdzIGV4cHJlc3NlZCBpbiB0aGlzIHBhcGVyIGFyZSB0aG9zZSBvZiB0aGUgYXV0aG9ycyBhbmQg
ZG8gbm90IG5lY2Vzc2FyaWx5IHJlZmxlY3QgdGhlIHZpZXdzIG9mIHRoZSBSZXNlcnZlIExpZmUg
T3JnYW5pY3MsIExMQywgZC9iL2EgUmVzZXJ2ZWFnZSBPcmdhbmljcyB0aGF0IGZ1bmRlZCB0aGlz
IHRyaWFsLjwvY3VzdG9tMT48Y3VzdG9tMj5QTUM0NjQzNjU0PC9jdXN0b20yPjxlbGVjdHJvbmlj
LXJlc291cmNlLW51bT5odHRwczovL2RvaS5vcmcvMTAuMzczNi9qaW50ZWdybWVkMjAxMzA1Njwv
ZWxlY3Ryb25pYy1yZXNvdXJjZS1udW0+PHJlbW90ZS1kYXRhYmFzZS1uYW1lPk1lZGxpbmU8L3Jl
bW90ZS1kYXRhYmFzZS1uYW1lPjxyZW1vdGUtZGF0YWJhc2UtcHJvdmlkZXI+TkxNPC9yZW1vdGUt
ZGF0YWJhc2UtcHJvdmlkZXI+PC9yZWNvcmQ+PC9DaXRlPjxDaXRlPjxBdXRob3I+RGhpbmdyYTwv
QXV0aG9yPjxZZWFyPjIwMTI8L1llYXI+PFJlY051bT41MjY8L1JlY051bT48cmVjb3JkPjxyZWMt
bnVtYmVyPjUyNjwvcmVjLW51bWJlcj48Zm9yZWlnbi1rZXlzPjxrZXkgYXBwPSJFTiIgZGItaWQ9
ImZmZmEyOWVwdXB2djAzZTJ3YWR2dzBkbmQydDJhenN0dDl2NSIgdGltZXN0YW1wPSIxNjg4NzA5
MjM0Ij41MjY8L2tleT48L2ZvcmVpZ24ta2V5cz48cmVmLXR5cGUgbmFtZT0iSm91cm5hbCBBcnRp
Y2xlIj4xNzwvcmVmLXR5cGU+PGNvbnRyaWJ1dG9ycz48YXV0aG9ycz48YXV0aG9yPkRoaW5ncmEs
IFNhbWVlcjwvYXV0aG9yPjxhdXRob3I+UGFybGUsIE1pbGluZDwvYXV0aG9yPjxhdXRob3I+QW5k
cmV3cywgQXBwbGV0b24gQm90dGlnbGllcmkgQ2xlbWVudCBDb3BwZW4gQ29wcGVuIERlbGxlIENo
aWFpZSBEaGluZ3JhIEVybnN0IEZhcmFoIEZhdmEgRmF2YSBGaXNoZXIgRnJlZW1hbiBGcmVlbWFu
IEdvZGZyZXkgSGFycmlzIEpvcm0gS2Vzc2xlciBLcmlzLUV0aGVydG9uIExpbiBMaW5kZSBNYW5u
IE1vcnJpcyBQYXBha29zdGFzIFBhcGFrb3N0YXMgUGFzc2VyaSBQaWxraW5ndG9uIFNoYXJtYSBT
bWl0aCBTdGFobCBUYXlsb3IgVGhvbWFzIFRob21hcyBUaWVybmV5IFd1cmdsaWNzIFpob3U8L2F1
dGhvcj48L2F1dGhvcnM+PC9jb250cmlidXRvcnM+PHRpdGxlcz48dGl0bGU+SGVyYmFsIHJlbWVk
aWVzIGFuZCBudXRyaXRpb25hbCBzdXBwbGVtZW50cyBpbiB0aGUgdHJlYXRtZW50IG9mIGRlcHJl
c3Npb246IEEgcmV2aWV3PC90aXRsZT48c2Vjb25kYXJ5LXRpdGxlPktsaW5payBQc2lrb2Zhcm1h
a29sb2ppIEJ1bHRlbmkgLyBCdWxsZXRpbiBvZiBDbGluaWNhbCBQc3ljaG9waGFybWFjb2xvZ3k8
L3NlY29uZGFyeS10aXRsZT48L3RpdGxlcz48cGVyaW9kaWNhbD48ZnVsbC10aXRsZT5LbGluaWsg
UHNpa29mYXJtYWtvbG9qaSBCdWx0ZW5pIC8gQnVsbGV0aW4gb2YgQ2xpbmljYWwgUHN5Y2hvcGhh
cm1hY29sb2d5PC9mdWxsLXRpdGxlPjwvcGVyaW9kaWNhbD48cGFnZXM+Mjg2LTI5MjwvcGFnZXM+
PHZvbHVtZT4yMjwvdm9sdW1lPjxudW1iZXI+MzwvbnVtYmVyPjxzZWN0aW9uPjI4Njwvc2VjdGlv
bj48ZGF0ZXM+PHllYXI+MjAxMjwveWVhcj48L2RhdGVzPjxwdWItbG9jYXRpb24+VHVya2V5PC9w
dWItbG9jYXRpb24+PHB1Ymxpc2hlcj5LdXJlIElsZXRpc2ltIEdydWJ1IFR1cmtleTwvcHVibGlz
aGVyPjxpc2JuPjEwMTctNzgzMyYjeEQ7MTMwMi05NjU3PC9pc2JuPjx1cmxzPjxyZWxhdGVkLXVy
bHM+PHVybD5odHRwOi8vb3ZpZHNwLm92aWQuY29tL292aWR3ZWIuY2dpP1Q9SlMmYW1wO1BBR0U9
cmVmZXJlbmNlJmFtcDtEPXBzeWM5JmFtcDtORVdTPU4mYW1wO0FOPTIwMTItMjk2NjktMDE0PC91
cmw+PC9yZWxhdGVkLXVybHM+PC91cmxzPjxlbGVjdHJvbmljLXJlc291cmNlLW51bT5odHRwczov
L2RvaS5vcmcvMTAuNTQ1NS9iY3AuMjAxMjA3MjkwOTA0NDY8L2VsZWN0cm9uaWMtcmVzb3VyY2Ut
bnVtPjwvcmVjb3JkPjwvQ2l0ZT48Q2l0ZT48QXV0aG9yPkR3eWVyPC9BdXRob3I+PFllYXI+MjAx
MTwvWWVhcj48UmVjTnVtPjUyMDwvUmVjTnVtPjxyZWNvcmQ+PHJlYy1udW1iZXI+NTIwPC9yZWMt
bnVtYmVyPjxmb3JlaWduLWtleXM+PGtleSBhcHA9IkVOIiBkYi1pZD0iZmZmYTI5ZXB1cHZ2MDNl
MndhZHZ3MGRuZDJ0MmF6c3R0OXY1IiB0aW1lc3RhbXA9IjE2ODg3MDkyMzQiPjUyMDwva2V5Pjwv
Zm9yZWlnbi1rZXlzPjxyZWYtdHlwZSBuYW1lPSJKb3VybmFsIEFydGljbGUiPjE3PC9yZWYtdHlw
ZT48Y29udHJpYnV0b3JzPjxhdXRob3JzPjxhdXRob3I+RHd5ZXIsIEFubmEgVi48L2F1dGhvcj48
YXV0aG9yPldoaXR0ZW4sIERhd24gTC48L2F1dGhvcj48YXV0aG9yPkhhd3JlbGFrLCBKYXNvbiBB
LjwvYXV0aG9yPjwvYXV0aG9ycz48L2NvbnRyaWJ1dG9ycz48dGl0bGVzPjx0aXRsZT5IZXJiYWwg
TWVkaWNpbmVzLCBvdGhlciB0aGFuIFN0LiBKb2huJmFwb3M7cyBXb3J0LCBpbiB0aGUgVHJlYXRt
ZW50IG9mIERlcHJlc3Npb246IEEgU3lzdGVtYXRpYyBSZXZpZXc8L3RpdGxlPjxzZWNvbmRhcnkt
dGl0bGU+QWx0ZXJuYXRpdmUgTWVkaWNpbmUgUmV2aWV3PC9zZWNvbmRhcnktdGl0bGU+PC90aXRs
ZXM+PHBlcmlvZGljYWw+PGZ1bGwtdGl0bGU+QWx0ZXJuYXRpdmUgTWVkaWNpbmUgUmV2aWV3PC9m
dWxsLXRpdGxlPjwvcGVyaW9kaWNhbD48cGFnZXM+NDAtNDk8L3BhZ2VzPjx2b2x1bWU+MTY8L3Zv
bHVtZT48bnVtYmVyPjE8L251bWJlcj48ZGF0ZXM+PHllYXI+MjAxMTwveWVhcj48L2RhdGVzPjxw
dWItbG9jYXRpb24+TmFwYSwgQ2FsaWZvcm5pYTwvcHViLWxvY2F0aW9uPjxwdWJsaXNoZXI+QWx0
ZXJuYXRpdmUgTWVkaWNpbmUgUmV2aWV3IExMQzwvcHVibGlzaGVyPjxhY2Nlc3Npb24tbnVtPjEw
NDY5ODMwOS4gTGFuZ3VhZ2U6IEVuZ2xpc2guIEVudHJ5IERhdGU6IDIwMTExMDI0LiBSZXZpc2lv
biBEYXRlOiAyMDE1MDcxMS4gUHVibGljYXRpb24gVHlwZTogSm91cm5hbCBBcnRpY2xlPC9hY2Nl
c3Npb24tbnVtPjx1cmxzPjxyZWxhdGVkLXVybHM+PHVybD5odHRwczovL2xvZ2luLnd3d3Byb3h5
MS5saWJyYXJ5LnVuc3cuZWR1LmF1L2xvZ2luP3VybD1odHRwOi8vc2VhcmNoLmVic2NvaG9zdC5j
b20vbG9naW4uYXNweD9kaXJlY3Q9dHJ1ZSZhbXA7ZGI9Y2luMjAmYW1wO0FOPTEwNDY5ODMwOSZh
bXA7c2l0ZT1laG9zdC1saXZlJmFtcDtzY29wZT1zaXRlPC91cmw+PC9yZWxhdGVkLXVybHM+PC91
cmxzPjwvcmVjb3JkPjwvQ2l0ZT48Q2l0ZT48QXV0aG9yPkh1bmc8L0F1dGhvcj48WWVhcj4yMDEx
PC9ZZWFyPjxSZWNOdW0+MzI4PC9SZWNOdW0+PHJlY29yZD48cmVjLW51bWJlcj4zMjg8L3JlYy1u
dW1iZXI+PGZvcmVpZ24ta2V5cz48a2V5IGFwcD0iRU4iIGRiLWlkPSJmZmZhMjllcHVwdnYwM2Uy
d2FkdncwZG5kMnQyYXpzdHQ5djUiIHRpbWVzdGFtcD0iMTY4ODcwOTIzMyI+MzI4PC9rZXk+PC9m
b3JlaWduLWtleXM+PHJlZi10eXBlIG5hbWU9IkpvdXJuYWwgQXJ0aWNsZSI+MTc8L3JlZi10eXBl
Pjxjb250cmlidXRvcnM+PGF1dGhvcnM+PGF1dGhvcj5IdW5nLCBTLiBLLjwvYXV0aG9yPjxhdXRo
b3I+UGVycnksIFIuPC9hdXRob3I+PGF1dGhvcj5Fcm5zdCwgRS48L2F1dGhvcj48L2F1dGhvcnM+
PC9jb250cmlidXRvcnM+PGF1dGgtYWRkcmVzcz5Db21wbGVtZW50YXJ5IE1lZGljaW5lLCBQQ01E
LCBVbml2ZXJzaXR5IG9mIEV4ZXRlciwgVUsuIHNoYW9odW5nQHBtcy5hYy51azwvYXV0aC1hZGRy
ZXNzPjx0aXRsZXM+PHRpdGxlPlRoZSBlZmZlY3RpdmVuZXNzIGFuZCBlZmZpY2FjeSBvZiBSaG9k
aW9sYSByb3NlYSBMLjogQSBzeXN0ZW1hdGljIHJldmlldyBvZiByYW5kb21pemVkIGNsaW5pY2Fs
IHRyaWFsczwvdGl0bGU+PHNlY29uZGFyeS10aXRsZT5QaHl0b21lZGljaW5lPC9zZWNvbmRhcnkt
dGl0bGU+PC90aXRsZXM+PHBlcmlvZGljYWw+PGZ1bGwtdGl0bGU+UGh5dG9tZWRpY2luZTwvZnVs
bC10aXRsZT48L3BlcmlvZGljYWw+PHBhZ2VzPjIzNS0yNDQ8L3BhZ2VzPjx2b2x1bWU+MTg8L3Zv
bHVtZT48bnVtYmVyPjQ8L251bWJlcj48ZWRpdGlvbj4yMDEwMTAzMDwvZWRpdGlvbj48a2V5d29y
ZHM+PGtleXdvcmQ+QWRtaW5pc3RyYXRpb24sIE9yYWw8L2tleXdvcmQ+PGtleXdvcmQ+Q29nbml0
aW9uL2RydWcgZWZmZWN0czwva2V5d29yZD48a2V5d29yZD5EZXByZXNzaW9uL2RydWcgdGhlcmFw
eTwva2V5d29yZD48a2V5d29yZD5GYXRpZ3VlL2RydWcgdGhlcmFweTwva2V5d29yZD48a2V5d29y
ZD5IdW1hbnM8L2tleXdvcmQ+PGtleXdvcmQ+TWVudGFsIERpc29yZGVycy8qZHJ1ZyB0aGVyYXB5
PC9rZXl3b3JkPjxrZXl3b3JkPipQaHl0b3RoZXJhcHk8L2tleXdvcmQ+PGtleXdvcmQ+UGxhbnQg
RXh0cmFjdHMvYWR2ZXJzZSBlZmZlY3RzLypwaGFybWFjb2xvZ3kvdGhlcmFwZXV0aWMgdXNlPC9r
ZXl3b3JkPjxrZXl3b3JkPlBsYW50IFJvb3RzL2NoZW1pc3RyeTwva2V5d29yZD48a2V5d29yZD5Q
c3ljaG9tb3RvciBQZXJmb3JtYW5jZS8qZHJ1ZyBlZmZlY3RzPC9rZXl3b3JkPjxrZXl3b3JkPlJo
b2Rpb2xhLypjaGVtaXN0cnk8L2tleXdvcmQ+PC9rZXl3b3Jkcz48ZGF0ZXM+PHllYXI+MjAxMTwv
eWVhcj48cHViLWRhdGVzPjxkYXRlPkZlYiAxNTwvZGF0ZT48L3B1Yi1kYXRlcz48L2RhdGVzPjxw
dWItbG9jYXRpb24+TG9uZG9uLCAmbHQ7QmxhbmsmZ3Q7PC9wdWItbG9jYXRpb24+PHB1Ymxpc2hl
cj5FbHNldmllciBHbWJILCBVcmJhbiAmYW1wOyBGaXNjaGVyIFZlcmxhZzwvcHVibGlzaGVyPjxp
c2JuPjE2MTgtMDk1WCAoRWxlY3Ryb25pYykmI3hEOzA5NDQtNzExMyAoTGlua2luZyk8L2lzYm4+
PGFjY2Vzc2lvbi1udW0+MTA0NTcwMjI5LiBMYW5ndWFnZTogRW5nbGlzaC4gRW50cnkgRGF0ZTog
MjAxMjA0MDYuIFJldmlzaW9uIERhdGU6IDIwMTUwNzExLiBQdWJsaWNhdGlvbiBUeXBlOiBKb3Vy
bmFsIEFydGljbGU8L2FjY2Vzc2lvbi1udW0+PHVybHM+PHJlbGF0ZWQtdXJscz48dXJsPmh0dHBz
Oi8vbG9naW4ud3d3cHJveHkxLmxpYnJhcnkudW5zdy5lZHUuYXUvbG9naW4/dXJsPWh0dHA6Ly9z
ZWFyY2guZWJzY29ob3N0LmNvbS9sb2dpbi5hc3B4P2RpcmVjdD10cnVlJmFtcDtkYj1jaW4yMCZh
bXA7QU49MTA0NTcwMjI5JmFtcDtzaXRlPWVob3N0LWxpdmUmYW1wO3Njb3BlPXNpdGU8L3VybD48
L3JlbGF0ZWQtdXJscz48L3VybHM+PGVsZWN0cm9uaWMtcmVzb3VyY2UtbnVtPmh0dHBzOi8vZG9p
Lm9yZy8xMC4xMDE2L2oucGh5bWVkLjIwMTAuMDguMDE0PC9lbGVjdHJvbmljLXJlc291cmNlLW51
bT48cmVtb3RlLWRhdGFiYXNlLW5hbWU+TWVkbGluZTwvcmVtb3RlLWRhdGFiYXNlLW5hbWU+PHJl
bW90ZS1kYXRhYmFzZS1wcm92aWRlcj5OTE08L3JlbW90ZS1kYXRhYmFzZS1wcm92aWRlcj48L3Jl
Y29yZD48L0NpdGU+PENpdGU+PEF1dGhvcj5TYXJyaXM8L0F1dGhvcj48WWVhcj4yMDExPC9ZZWFy
PjxSZWNOdW0+MTk8L1JlY051bT48cmVjb3JkPjxyZWMtbnVtYmVyPjE5PC9yZWMtbnVtYmVyPjxm
b3JlaWduLWtleXM+PGtleSBhcHA9IkVOIiBkYi1pZD0iZmZmYTI5ZXB1cHZ2MDNlMndhZHZ3MGRu
ZDJ0MmF6c3R0OXY1IiB0aW1lc3RhbXA9IjE2ODg0NDY1NzAiPjE5PC9rZXk+PC9mb3JlaWduLWtl
eXM+PHJlZi10eXBlIG5hbWU9IkpvdXJuYWwgQXJ0aWNsZSI+MTc8L3JlZi10eXBlPjxjb250cmli
dXRvcnM+PGF1dGhvcnM+PGF1dGhvcj5TYXJyaXMsIEouPC9hdXRob3I+PGF1dGhvcj5QYW5vc3Np
YW4sIEEuPC9hdXRob3I+PGF1dGhvcj5TY2h3ZWl0emVyLCBJLjwvYXV0aG9yPjxhdXRob3I+U3Rv
dWdoLCBDLjwvYXV0aG9yPjxhdXRob3I+U2Nob2xleSwgQS48L2F1dGhvcj48L2F1dGhvcnM+PC9j
b250cmlidXRvcnM+PGF1dGgtYWRkcmVzcz5UaGUgVW5pdmVyc2l0eSBvZiBNZWxib3VybmUsIERl
cGFydG1lbnQgb2YgUHN5Y2hpYXRyeSwgQXVzdHJhbGlhLiBqc2FycmlzQHVuaW1lbGIuZWR1LmF1
PC9hdXRoLWFkZHJlc3M+PHRpdGxlcz48dGl0bGU+SGVyYmFsIG1lZGljaW5lIGZvciBkZXByZXNz
aW9uLCBhbnhpZXR5IGFuZCBpbnNvbW5pYTogYSByZXZpZXcgb2YgcHN5Y2hvcGhhcm1hY29sb2d5
IGFuZCBjbGluaWNhbCBldmlkZW5jZTwvdGl0bGU+PHNlY29uZGFyeS10aXRsZT5FdXIgTmV1cm9w
c3ljaG9waGFybWFjb2w8L3NlY29uZGFyeS10aXRsZT48L3RpdGxlcz48cGFnZXM+ODQxLTYwPC9w
YWdlcz48dm9sdW1lPjIxPC92b2x1bWU+PG51bWJlcj4xMjwvbnVtYmVyPjxlZGl0aW9uPjIwMTEw
NTIzPC9lZGl0aW9uPjxrZXl3b3Jkcz48a2V5d29yZD5BbmltYWxzPC9rZXl3b3JkPjxrZXl3b3Jk
PkFueGlldHkvKmRydWcgdGhlcmFweS9wc3ljaG9sb2d5PC9rZXl3b3JkPjxrZXl3b3JkPkRlcHJl
c3NpdmUgRGlzb3JkZXIvKmRydWcgdGhlcmFweS9wc3ljaG9sb2d5PC9rZXl3b3JkPjxrZXl3b3Jk
PkRydWcgRXZhbHVhdGlvbiwgUHJlY2xpbmljYWwvbWV0aG9kczwva2V5d29yZD48a2V5d29yZD5I
ZXJiYWwgTWVkaWNpbmUvbWV0aG9kczwva2V5d29yZD48a2V5d29yZD5IdW1hbnM8L2tleXdvcmQ+
PGtleXdvcmQ+UGh5dG90aGVyYXB5LyptZXRob2RzPC9rZXl3b3JkPjxrZXl3b3JkPlBsYW50IFBy
ZXBhcmF0aW9ucy9jaGVtaXN0cnkvaXNvbGF0aW9uICZhbXA7IHB1cmlmaWNhdGlvbi8qdGhlcmFw
ZXV0aWMgdXNlPC9rZXl3b3JkPjxrZXl3b3JkPlBsYW50cywgTWVkaWNpbmFsPC9rZXl3b3JkPjxr
ZXl3b3JkPlBzeWNob3BoYXJtYWNvbG9neTwva2V5d29yZD48a2V5d29yZD5SYW5kb21pemVkIENv
bnRyb2xsZWQgVHJpYWxzIGFzIFRvcGljL21ldGhvZHM8L2tleXdvcmQ+PGtleXdvcmQ+U2xlZXAg
SW5pdGlhdGlvbiBhbmQgTWFpbnRlbmFuY2UgRGlzb3JkZXJzLypkcnVnIHRoZXJhcHkvcHN5Y2hv
bG9neTwva2V5d29yZD48L2tleXdvcmRzPjxkYXRlcz48eWVhcj4yMDExPC95ZWFyPjxwdWItZGF0
ZXM+PGRhdGU+RGVjPC9kYXRlPjwvcHViLWRhdGVzPjwvZGF0ZXM+PGlzYm4+MTg3My03ODYyIChF
bGVjdHJvbmljKSYjeEQ7MDkyNC05NzdYIChMaW5raW5nKTwvaXNibj48YWNjZXNzaW9uLW51bT4y
MTYwMTQzMTwvYWNjZXNzaW9uLW51bT48dXJscz48cmVsYXRlZC11cmxzPjx1cmw+aHR0cHM6Ly93
d3cubmNiaS5ubG0ubmloLmdvdi9wdWJtZWQvMjE2MDE0MzE8L3VybD48L3JlbGF0ZWQtdXJscz48
L3VybHM+PGVsZWN0cm9uaWMtcmVzb3VyY2UtbnVtPmh0dHBzOi8vZG9pLm9yZy8xMC4xMDE2L2ou
ZXVyb25ldXJvLjIwMTEuMDQuMDAyPC9lbGVjdHJvbmljLXJlc291cmNlLW51bT48cmVtb3RlLWRh
dGFiYXNlLW5hbWU+TWVkbGluZTwvcmVtb3RlLWRhdGFiYXNlLW5hbWU+PHJlbW90ZS1kYXRhYmFz
ZS1wcm92aWRlcj5OTE08L3JlbW90ZS1kYXRhYmFzZS1wcm92aWRlcj48L3JlY29yZD48L0NpdGU+
PENpdGU+PEF1dGhvcj5VbGJyaWNodDwvQXV0aG9yPjxZZWFyPjIwMTE8L1llYXI+PFJlY051bT44
NDk8L1JlY051bT48cmVjb3JkPjxyZWMtbnVtYmVyPjg0OTwvcmVjLW51bWJlcj48Zm9yZWlnbi1r
ZXlzPjxrZXkgYXBwPSJFTiIgZGItaWQ9ImZmZmEyOWVwdXB2djAzZTJ3YWR2dzBkbmQydDJhenN0
dDl2NSIgdGltZXN0YW1wPSIxNjg4NzA5MjM0Ij44NDk8L2tleT48L2ZvcmVpZ24ta2V5cz48cmVm
LXR5cGUgbmFtZT0iSm91cm5hbCBBcnRpY2xlIj4xNzwvcmVmLXR5cGU+PGNvbnRyaWJ1dG9ycz48
YXV0aG9ycz48YXV0aG9yPlVsYnJpY2h0LCBDLjwvYXV0aG9yPjxhdXRob3I+Q29ucXVlciwgSi48
L2F1dGhvcj48YXV0aG9yPkNvc3RhLCBELjwvYXV0aG9yPjxhdXRob3I+SG9sbGFuZHMsIFcuPC9h
dXRob3I+PGF1dGhvcj5JYW5udXp6aSwgQy48L2F1dGhvcj48YXV0aG9yPklzYWFjLCBSLjwvYXV0
aG9yPjxhdXRob3I+Sm9yZGFuLCBKLiBLLjwvYXV0aG9yPjxhdXRob3I+TGVkZXNtYSwgTi48L2F1
dGhvcj48YXV0aG9yPk9zdHJvZmYsIEMuPC9hdXRob3I+PGF1dGhvcj5HcmltZXMgU2VycmFubywg
Si4gTS48L2F1dGhvcj48YXV0aG9yPlNoYWZmZXIsIE0uPC9hdXRob3I+PGF1dGhvcj5WYXJnaGVz
ZSwgTS48L2F1dGhvcj48L2F1dGhvcnM+PC9jb250cmlidXRvcnM+PGF1dGgtYWRkcmVzcz5NYXNz
YWNodXNldHRzIEdlbmVyYWwgSG9zcGl0YWwsIEJvc3RvbiwgVVNBLjwvYXV0aC1hZGRyZXNzPjx0
aXRsZXM+PHRpdGxlPkFuIGV2aWRlbmNlLWJhc2VkIHN5c3RlbWF0aWMgcmV2aWV3IG9mIHNhZmZy
b24gKENyb2N1cyBzYXRpdnVzKSBieSB0aGUgTmF0dXJhbCBTdGFuZGFyZCBSZXNlYXJjaCBDb2xs
YWJvcmF0aW9uPC90aXRsZT48c2Vjb25kYXJ5LXRpdGxlPkpvdXJuYWwgb2YgRGlldGFyeSBTdXBw
bGVtZW50czwvc2Vjb25kYXJ5LXRpdGxlPjwvdGl0bGVzPjxwZXJpb2RpY2FsPjxmdWxsLXRpdGxl
PkpvdXJuYWwgb2YgRGlldGFyeSBTdXBwbGVtZW50czwvZnVsbC10aXRsZT48L3BlcmlvZGljYWw+
PHBhZ2VzPjU4LTExNDwvcGFnZXM+PHZvbHVtZT44PC92b2x1bWU+PG51bWJlcj4xPC9udW1iZXI+
PGtleXdvcmRzPjxrZXl3b3JkPipDcm9jdXM8L2tleXdvcmQ+PGtleXdvcmQ+RXZpZGVuY2UtQmFz
ZWQgTWVkaWNpbmU8L2tleXdvcmQ+PGtleXdvcmQ+SHVtYW5zPC9rZXl3b3JkPjxrZXl3b3JkPk1l
ZGljaW5lLCBUcmFkaXRpb25hbDwva2V5d29yZD48a2V5d29yZD4qUGh5dG90aGVyYXB5PC9rZXl3
b3JkPjxrZXl3b3JkPlBsYW50IEV4dHJhY3RzL3BoYXJtYWNvbG9neS8qdGhlcmFwZXV0aWMgdXNl
PC9rZXl3b3JkPjwva2V5d29yZHM+PGRhdGVzPjx5ZWFyPjIwMTE8L3llYXI+PHB1Yi1kYXRlcz48
ZGF0ZT5NYXI8L2RhdGU+PC9wdWItZGF0ZXM+PC9kYXRlcz48aXNibj4xOTM5LTAyMlggKEVsZWN0
cm9uaWMpJiN4RDsxOTM5LTAyMTEgKExpbmtpbmcpPC9pc2JuPjxhY2Nlc3Npb24tbnVtPjIyNDMy
NjM1PC9hY2Nlc3Npb24tbnVtPjx1cmxzPjxyZWxhdGVkLXVybHM+PHVybD5odHRwczovL3d3dy5u
Y2JpLm5sbS5uaWguZ292L3B1Ym1lZC8yMjQzMjYzNTwvdXJsPjwvcmVsYXRlZC11cmxzPjwvdXJs
cz48ZWxlY3Ryb25pYy1yZXNvdXJjZS1udW0+aHR0cHM6Ly9kb2kub3JnLzEwLjMxMDkvMTkzOTAy
MTEuMjAxMS41NDc2NjY8L2VsZWN0cm9uaWMtcmVzb3VyY2UtbnVtPjxyZW1vdGUtZGF0YWJhc2Ut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aXRlPjxDaXRlPjxBdXRob3I+VWxicmljaHQ8L0F1dGhvcj48WWVhcj4yMDExPC9ZZWFyPjxSZWNO
dW0+ODUwPC9SZWNOdW0+PHJlY29yZD48cmVjLW51bWJlcj44NTA8L3JlYy1udW1iZXI+PGZvcmVp
Z24ta2V5cz48a2V5IGFwcD0iRU4iIGRiLWlkPSJmZmZhMjllcHVwdnYwM2Uyd2FkdncwZG5kMnQy
YXpzdHQ5djUiIHRpbWVzdGFtcD0iMTY4ODcwOTIzNCI+ODUwPC9rZXk+PC9mb3JlaWduLWtleXM+
PHJlZi10eXBlIG5hbWU9IkpvdXJuYWwgQXJ0aWNsZSI+MTc8L3JlZi10eXBlPjxjb250cmlidXRv
cnM+PGF1dGhvcnM+PGF1dGhvcj5VbGJyaWNodCwgQ2F0aGVyaW5lPC9hdXRob3I+PGF1dGhvcj5D
aGFvLCBXZW5keTwvYXV0aG9yPjxhdXRob3I+VGFuZ3VheS1Db2x1Y2NpLCBTaGFpbmE8L2F1dGhv
cj48YXV0aG9yPkNvc3RhLCBEYXduPC9hdXRob3I+PGF1dGhvcj5DdWx3ZWxsLCBTYW1hbnRoYTwv
YXV0aG9yPjxhdXRob3I+R2llc2UsIE5pY29sZTwvYXV0aG9yPjxhdXRob3I+SGlnZG9uLCBFbGl6
YWJldGggUi4gQi48L2F1dGhvcj48YXV0aG9yPklzYWFjLCBSaWNoYXJkPC9hdXRob3I+PGF1dGhv
cj5LYWx0ZW5iYWNoLCBNZWxpc3NhPC9hdXRob3I+PGF1dGhvcj5MYXN0ZXIsIFJhY2hlbDwvYXV0
aG9yPjxhdXRob3I+TWNDYXJ0aHksIE1hcnk8L2F1dGhvcj48YXV0aG9yPk5hY2h1bSwgQmVuamFt
aW48L2F1dGhvcj48YXV0aG9yPk51bW15LCBLYXRpZTwvYXV0aG9yPjxhdXRob3I+UnVzaWUsIEVy
aWNhPC9hdXRob3I+PGF1dGhvcj5XaW5kc29yLCBSZWdpbmE8L2F1dGhvcj48YXV0aG9yPlpob3Us
IFNhcmE8L2F1dGhvcj48YXV0aG9yPkNvbnF1ZXIsIEp1bGllPC9hdXRob3I+PGF1dGhvcj5LbGln
bGVyLCBCZW5qYW1pbjwvYXV0aG9yPjxhdXRob3I+TGl1LCBZYW56ZTwvYXV0aG9yPjxhdXRob3I+
UmVkd2Fuc2tpLCBKb2huPC9hdXRob3I+PC9hdXRob3JzPjwvY29udHJpYnV0b3JzPjx0aXRsZXM+
PHRpdGxlPlJob2Rpb2xhICggUmhvZGlvbGEgc3BwLik6IEFuIEV2aWRlbmNlLUJhc2VkIFN5c3Rl
bWF0aWMgUmV2aWV3IGJ5IHRoZSBOYXR1cmFsIFN0YW5kYXJkIFJlc2VhcmNoIENvbGxhYm9yYXRp
b248L3RpdGxlPjxzZWNvbmRhcnktdGl0bGU+QWx0ZXJuYXRpdmUgJmFtcDsgQ29tcGxlbWVudGFy
eSBUaGVyYXBpZXM8L3NlY29uZGFyeS10aXRsZT48L3RpdGxlcz48cGVyaW9kaWNhbD48ZnVsbC10
aXRsZT5BbHRlcm5hdGl2ZSAmYW1wOyBDb21wbGVtZW50YXJ5IFRoZXJhcGllczwvZnVsbC10aXRs
ZT48L3BlcmlvZGljYWw+PHBhZ2VzPjExMC0xMTk8L3BhZ2VzPjx2b2x1bWU+MTc8L3ZvbHVtZT48
bnVtYmVyPjI8L251bWJlcj48c2VjdGlvbj4xMTA8L3NlY3Rpb24+PGRhdGVzPjx5ZWFyPjIwMTE8
L3llYXI+PC9kYXRlcz48cHViLWxvY2F0aW9uPk5ldyBSb2NoZWxsZSwgTmV3IFlvcms8L3B1Yi1s
b2NhdGlvbj48cHVibGlzaGVyPk1hcnkgQW5uIExpZWJlcnQsIEluYy48L3B1Ymxpc2hlcj48aXNi
bj4xMDc2LTI4MDkmI3hEOzE1NTctOTA4NTwvaXNibj48YWNjZXNzaW9uLW51bT4xMDQ4OTM3Nzgu
IExhbmd1YWdlOiBFbmdsaXNoLiBFbnRyeSBEYXRlOiAyMDExMDYxMC4gUmV2aXNpb24gRGF0ZTog
MjAyMDA3MDguIFB1YmxpY2F0aW9uIFR5cGU6IEpvdXJuYWwgQXJ0aWNsZTwvYWNjZXNzaW9uLW51
bT48dXJscz48cmVsYXRlZC11cmxzPjx1cmw+aHR0cHM6Ly9sb2dpbi53d3dwcm94eTEubGlicmFy
eS51bnN3LmVkdS5hdS9sb2dpbj91cmw9aHR0cDovL3NlYXJjaC5lYnNjb2hvc3QuY29tL2xvZ2lu
LmFzcHg/ZGlyZWN0PXRydWUmYW1wO2RiPWNpbjIwJmFtcDtBTj0xMDQ4OTM3NzgmYW1wO3NpdGU9
ZWhvc3QtbGl2ZSZhbXA7c2NvcGU9c2l0ZTwvdXJsPjwvcmVsYXRlZC11cmxzPjwvdXJscz48ZWxl
Y3Ryb25pYy1yZXNvdXJjZS1udW0+aHR0cHM6Ly9kb2kub3JnLzEwLjEwODkvYWN0LjIwMTEuMTcy
MDg8L2VsZWN0cm9uaWMtcmVzb3VyY2UtbnVtPjwvcmVjb3JkPjwvQ2l0ZT48Q2l0ZT48QXV0aG9y
PlNhcnJpczwvQXV0aG9yPjxZZWFyPjIwMDk8L1llYXI+PFJlY051bT4xMDAzPC9SZWNOdW0+PHJl
Y29yZD48cmVjLW51bWJlcj4xMDAzPC9yZWMtbnVtYmVyPjxmb3JlaWduLWtleXM+PGtleSBhcHA9
IkVOIiBkYi1pZD0iZmZmYTI5ZXB1cHZ2MDNlMndhZHZ3MGRuZDJ0MmF6c3R0OXY1IiB0aW1lc3Rh
bXA9IjE2ODg3MDkyMzUiPjEwMDM8L2tleT48L2ZvcmVpZ24ta2V5cz48cmVmLXR5cGUgbmFtZT0i
Sm91cm5hbCBBcnRpY2xlIj4xNzwvcmVmLXR5cGU+PGNvbnRyaWJ1dG9ycz48YXV0aG9ycz48YXV0
aG9yPlNhcnJpcywgSmVyb21lPC9hdXRob3I+PGF1dGhvcj5LYXZhbmFnaCwgRGF2aWQgSi48L2F1
dGhvcj48YXV0aG9yPkFsb25zbywgQW5rZSBBbmtlIEFycm9sbCBCYXVtIEJlY2sgQmVlcmh1ZXMg
QmVobmtlIEJlbG1ha2VyIEJqZXJrZW5zdGVkdCBCbHVtZW50aGFsIEJvZXJuZXIgQm9vbmVuIEJy
ZW5uZXIgQnJvd24gQnV0dGVyd2VjayBCdXR0ZXJ3ZWNrIENob3VpbmFyZCBDbGFyayBDbGVtZW50
IENsb3VhdHJlIENsb3VnaCBDb3VsdGVyIERhdmllcyBEZWFuIERyZXNzZXIgRmF2YSBGb28gRnJh
bmtsaW4gR2FzdHBhciBHYXN0cGFyIEdsZWl0eiBHb29kbWFuIEd1cmxleSBHdXkgSGFtaWx0b24g
SGFtaWx0b24gSGFycmVyIEhpbmRtYXJjaCBJenpvIEphZGFkIEp1c3NvZmllIEthcmFsYXBpbGxh
aSBLZXNzbGVyIEtlc3NsZXIgS2Vzc2xlciBLbnVwcGVsIEtvYmFrIEtvYmFrIExhYWttYW5uIExh
d3ZlcmUgTGluZGUgTHVkZSBNYSBNYWd1cmEgTWFyc2ggTWFydGluIE1hcnRpbmV6IE1hdGhld3Mg
TWF0aGV3cyBNY0dhcnJ5IE1lbm5pbmkgTWlsbGFuIE1vb3JlIE11ZWxsZXIgTXVsbGVyIE11bGxl
ciBNdW50ZSBOaWVyZW5iZXJnIFBhcGFrb3N0YXMgUGFyaWFudGUgUGhpbGlwcCBQaXR0bGVyIFJh
amEgUmFuZGxvdiBSb2RlciBSb2RyaWd1ZXotTGFuZGEgU2NoZWxsZW5iZXJnIFNjaG5lY2sgU2No
cmFkZXIgU2NodWxlIFNjaHVseiBTY2h1bHogU2VpdHogU2luZ2VyIFNpbmdoIFNpbmdoIFNpbmdo
IFNpbmdoIFNvcnJlbnRpbm8gU3Rldmluc29uIFN6ZWdlZGkgVGF5bG9yIFRlc2Noa2UgVGVzY2hr
ZSBUaGllZGUgVHlyZXIgVWViZWxoYWNrIFVuZ2VyIHZhbiBHdXJwIFZvbHogVm9yYmFjaCBWb3Ji
YWNoIFdlcm5la2UgV2hlYXRsZXkgV2hlYXRsZXkgV2hpc2tleSBXaGl0dGVuIFdpdHRlIFdvZWxr
IFd1IFd1cmdsaWNzIFd5c293c2tpIFlvc2hpdGFrZSBZdWFuIFphbm9saTwvYXV0aG9yPjwvYXV0
aG9ycz48L2NvbnRyaWJ1dG9ycz48YXV0aC1hZGRyZXNzPlNjaG9vbCBvZiBNZWRpY2luZSwgVGhl
IFVuaXZlcnNpdHkgb2YgUXVlZW5zbGFuZCwgUm95YWwgQnJpc2JhbmUgYW5kIFdvbWVuJmFwb3M7
cyBIb3NwaXRhbCwgUXVlZW5zbGFuZCwgQnJpc2JhbmUsIEF1c3RyYWxpYS4gai5zYXJyaXNAdXEu
ZWR1LmF1PC9hdXRoLWFkZHJlc3M+PHRpdGxlcz48dGl0bGU+S2F2YSBhbmQgU3QuIEpvaG4mYXBv
cztzIHdvcnQ6IEN1cnJlbnQgZXZpZGVuY2UgZm9yIHVzZSBpbiBtb29kIGFuZCBhbnhpZXR5IGRp
c29yZGVyczwvdGl0bGU+PHNlY29uZGFyeS10aXRsZT5UaGUgSm91cm5hbCBvZiBBbHRlcm5hdGl2
ZSBhbmQgQ29tcGxlbWVudGFyeSBNZWRpY2luZTwvc2Vjb25kYXJ5LXRpdGxlPjwvdGl0bGVzPjxw
ZXJpb2RpY2FsPjxmdWxsLXRpdGxlPlRoZSBKb3VybmFsIG9mIEFsdGVybmF0aXZlIGFuZCBDb21w
bGVtZW50YXJ5IE1lZGljaW5lPC9mdWxsLXRpdGxlPjwvcGVyaW9kaWNhbD48cGFnZXM+ODI3LTgz
NjwvcGFnZXM+PHZvbHVtZT4xNTwvdm9sdW1lPjxudW1iZXI+ODwvbnVtYmVyPjxrZXl3b3Jkcz48
a2V5d29yZD5BbnRocmFjZW5lczwva2V5d29yZD48a2V5d29yZD5BbnRpLUFueGlldHkgQWdlbnRz
L3RoZXJhcGV1dGljIHVzZTwva2V5d29yZD48a2V5d29yZD5BbnRpZGVwcmVzc2l2ZSBBZ2VudHMv
KnRoZXJhcGV1dGljIHVzZTwva2V5d29yZD48a2V5d29yZD5BbnhpZXR5LypkcnVnIHRoZXJhcHk8
L2tleXdvcmQ+PGtleXdvcmQ+QnJpZGdlZCBCaWN5Y2xvIENvbXBvdW5kczwva2V5d29yZD48a2V5
d29yZD5IdW1hbnM8L2tleXdvcmQ+PGtleXdvcmQ+Kkh5cGVyaWN1bTwva2V5d29yZD48a2V5d29y
ZD4qS2F2YTwva2V5d29yZD48a2V5d29yZD5Nb29kIERpc29yZGVycy8qZHJ1ZyB0aGVyYXB5PC9r
ZXl3b3JkPjxrZXl3b3JkPlBlcnlsZW5lL2FuYWxvZ3MgJmFtcDsgZGVyaXZhdGl2ZXM8L2tleXdv
cmQ+PGtleXdvcmQ+UGhsb3JvZ2x1Y2lub2wvYW5hbG9ncyAmYW1wOyBkZXJpdmF0aXZlczwva2V5
d29yZD48a2V5d29yZD4qUGh5dG90aGVyYXB5PC9rZXl3b3JkPjxrZXl3b3JkPlBsYW50IEV4dHJh
Y3RzLyp0aGVyYXBldXRpYyB1c2U8L2tleXdvcmQ+PGtleXdvcmQ+VGVycGVuZXM8L2tleXdvcmQ+
PC9rZXl3b3Jkcz48ZGF0ZXM+PHllYXI+MjAwOTwveWVhcj48cHViLWRhdGVzPjxkYXRlPkF1Zzwv
ZGF0ZT48L3B1Yi1kYXRlcz48L2RhdGVzPjxwdWItbG9jYXRpb24+VVM8L3B1Yi1sb2NhdGlvbj48
cHVibGlzaGVyPk1hcnkgQW5uIExpZWJlcnQsIEluYy4gVVM8L3B1Ymxpc2hlcj48aXNibj4xNTU3
LTc3MDggKEVsZWN0cm9uaWMpJiN4RDsxMDc1LTU1MzUgKExpbmtpbmcpPC9pc2JuPjxhY2Nlc3Np
b24tbnVtPjE5NjE0NTYzPC9hY2Nlc3Npb24tbnVtPjx1cmxzPjxyZWxhdGVkLXVybHM+PHVybD5o
dHRwOi8vb3ZpZHNwLm92aWQuY29tL292aWR3ZWIuY2dpP1Q9SlMmYW1wO1BBR0U9cmVmZXJlbmNl
JmFtcDtEPXBzeWM2JmFtcDtORVdTPU4mYW1wO0FOPTIwMDktMTI1MTAtMDAyPC91cmw+PC9yZWxh
dGVkLXVybHM+PC91cmxzPjxlbGVjdHJvbmljLXJlc291cmNlLW51bT5odHRwczovL2RvaS5vcmcv
MTAuMTA4OS9hY20uMjAwOS4wMDY2PC9lbGVjdHJvbmljLXJlc291cmNlLW51bT48cmVtb3RlLWRh
dGFiYXNlLW5hbWU+TWVkbGluZTwvcmVtb3RlLWRhdGFiYXNlLW5hbWU+PHJlbW90ZS1kYXRhYmFz
ZS1wcm92aWRlcj5OTE08L3JlbW90ZS1kYXRhYmFzZS1wcm92aWRlcj48L3JlY29yZD48L0NpdGU+
PENpdGU+PEF1dGhvcj5Nb3JnYW48L0F1dGhvcj48WWVhcj4yMDA4PC9ZZWFyPjxSZWNOdW0+MTE2
MjwvUmVjTnVtPjxyZWNvcmQ+PHJlYy1udW1iZXI+MTE2MjwvcmVjLW51bWJlcj48Zm9yZWlnbi1r
ZXlzPjxrZXkgYXBwPSJFTiIgZGItaWQ9ImZmZmEyOWVwdXB2djAzZTJ3YWR2dzBkbmQydDJhenN0
dDl2NSIgdGltZXN0YW1wPSIxNjg4NzA5MjM1Ij4xMTYyPC9rZXk+PC9mb3JlaWduLWtleXM+PHJl
Zi10eXBlIG5hbWU9IkpvdXJuYWwgQXJ0aWNsZSI+MTc8L3JlZi10eXBlPjxjb250cmlidXRvcnM+
PGF1dGhvcnM+PGF1dGhvcj5Nb3JnYW4sIEFteSBKLjwvYXV0aG9yPjxhdXRob3I+Sm9ybSwgQW50
aG9ueSBGLjwvYXV0aG9yPjxhdXRob3I+QWtob25kemFkZWgsIEFraG9uZHphZGVoIEFraG9uZHph
ZGVoIEFsZXhhbmRlciBBbmRlcnNvbiBBbmRyZXdzIEJhcm9uIEJhc3RpIEJlbGxhIEJlbnRvbiBC
ZW50b24gQmVudG9uIEJlbnRvbiBCZW50b24gQmVudG9uIEJlcmdlciBCZXJrIEJsdW1lbnRoYWwg
QnJvZGVyaWNrIEJyb2RlcmljayBCcm9keSBCcm93biBCcnlhbiBCdXJuZXR0IEJ1cm5zIEJ1cm5z
IENhbXBvIENhcmRpbmFsIENhcnJvbGwgQ2FzYXMgQ2FzZGVuIENhdGFuZXNlIENocmlzdGVuc2Vu
IENvY2tsZSBDb2xvbWJvIEN1aWpwZXJzIEN1aWpwZXJzIEN1aWpwZXJzIEN1aWpwZXJzIEN1aWpw
ZXJzIEN1aWpwZXJzIEN1dGxlciBEYW56ZXIgRGVCZXJyeSBEZXZhbmV5IERpc2F5YXZhbmlzaCBE
b2Jzb24gRG9jaGVydHkgRHVtdmlsbGUgRmFybmUgRmF2YSBGZWhyaW5nIEZlbm5lbGwgRmVubmVs
bCBGaWVsZCBGaWVsZCBGaWVsZCBGaWVsZCBGaWVsZCBGb250YW5pIEZ1bGdlbnRlIEdlbmhhcnQg
R2llZGtlIEdpbGJlcnQgR2luc2JlcmQgR29lbCBHb2VsIEdvbGRlbiBHb29kZmVsbG93IEdyZWVu
YmVyZ2VyIEdyZWdvcnkgSGFyZHkgSGFycmlzIEhhc3NvbiBIZXJyb24gSGV0cmljayBIb3VzdG9u
IEh2YXMgSmFtZXMgSmVzc2VuIEppbiBKaW4gSm9uZXMgSm9vcm1hbm4gSm9ybSBKb3JtIH==
</w:fldData>
        </w:fldChar>
      </w:r>
      <w:r>
        <w:rPr>
          <w:lang w:eastAsia="en-AU"/>
        </w:rPr>
        <w:instrText xml:space="preserve"> ADDIN EN.CITE.DATA </w:instrText>
      </w:r>
      <w:r>
        <w:rPr>
          <w:lang w:eastAsia="en-AU"/>
        </w:rPr>
      </w:r>
      <w:r>
        <w:rPr>
          <w:lang w:eastAsia="en-AU"/>
        </w:rPr>
        <w:fldChar w:fldCharType="end"/>
      </w:r>
      <w:r>
        <w:rPr>
          <w:lang w:eastAsia="en-AU"/>
        </w:rPr>
        <w:fldChar w:fldCharType="begin">
          <w:fldData xml:space="preserve">Sm9ybSBKb3JtIEpvcm0gSm9ybSBKdWRkIEp1bGlhbm8gS2FobiBLYW8gS2FzcGVyIEthc3BlciBL
ZW5uZWR5IEtlc3NsZXIgS2Vzc2xlciBLaW5nc3RvbiBLam9zIEtyYW1wZW4gS3VlaG5lciBMYW5z
ZG93bmUgTGFydW4gTGF2ZW5kZXIgTGVwcGFtYWtpIExld2luc29obiBMaW5kZSBMaW5qYWVyZGUg
TG9wZXogTHl1Ym9taXJza3kgTHl1Ym9taXJza3kgTHl1Ym9taXJza3kgTWFyYW5nZWxsIE1hcmt1
cyBNY0Nhbm4gTWNMZWFuIE1pY2tsZXdyaWdodCBNb3Jyb3cgTW9zaGlyaSBNb3llciBNdXJwaHkg
TmV3bWFuIE5vbGVuLUhvZWtzZW1hIE5vbGVuLUhvZWtzZW1hIE5vb3JiYWxhIE8mYXBvcztLZWFy
bmV5IE9rZW4gT3ZlcmhvbHNlciBQYW5rc2VwcCBQYXJrIFBhcmtlciBQYXJrZXIgUGVycnkgUGV0
dGVncmV3IFBoaWxsaXBzIFBpbGtpbmd0b24gUGlsa2luZ3RvbiBQaWxraW5ndG9uIFJheW1hbiBS
ZXlub2xkcyBSb2JpbmVyIFJvc2VudGhhbCBSb3RoIFJvd2UgU2FycmlzIFNheXlhaCBTaW5nZXIg
U2pvc3RlbiBTa2VpZSBTbWl0aCBTcGVrIFNwaW5lbGxhIFNyaW5pdmFzYW4gU3RhdGhvcG91bG91
IFN0YXZyb3MgVGF5bG9yIFRheWxvciBUZXJtYW4gVGVybWFuIFRoYWNoaWwgVGl0b3YgVG9vcm52
bGlldCBUcmFzayBUdXVuYWluZW4gVW53aW4gVXNzaGVyIFVzc2hlciBWaWNrZXJzIFdlcm5la2Ug
V2VzdGVybWFubiBXaWxsaWFtcyBXaWxsaWFtcyBXaWxsaWFtcyBXaWxsaWFtcyBXaWxzb24gV2ly
ei1KdXN0aWNlIFdvbGYgV29vZCBaYW5hcmRpPC9hdXRob3I+PC9hdXRob3JzPjwvY29udHJpYnV0
b3JzPjxhdXRoLWFkZHJlc3M+T3J5Z2VuIFlvdXRoIEhlYWx0aCBSZXNlYXJjaCBDZW50cmUsIERl
cGFydG1lbnQgb2YgUHN5Y2hpYXRyeSwgVW5pdmVyc2l0eSBvZiBNZWxib3VybmUsIFBhcmt2aWxs
ZSwgQXVzdHJhbGlhLiBham1vcmdhbkB1bmltZWxiLmVkdS5hdTwvYXV0aC1hZGRyZXNzPjx0aXRs
ZXM+PHRpdGxlPlNlbGYtaGVscCBpbnRlcnZlbnRpb25zIGZvciBkZXByZXNzaXZlIGRpc29yZGVy
cyBhbmQgZGVwcmVzc2l2ZSBzeW1wdG9tczogQSBzeXN0ZW1hdGljIHJldmlldzwvdGl0bGU+PHNl
Y29uZGFyeS10aXRsZT5Bbm5hbHMgb2YgR2VuZXJhbCBQc3ljaGlhdHJ5PC9zZWNvbmRhcnktdGl0
bGU+PC90aXRsZXM+PHBlcmlvZGljYWw+PGZ1bGwtdGl0bGU+QW5uYWxzIG9mIEdlbmVyYWwgUHN5
Y2hpYXRyeTwvZnVsbC10aXRsZT48L3BlcmlvZGljYWw+PHBhZ2VzPjEzPC9wYWdlcz48dm9sdW1l
Pjc8L3ZvbHVtZT48ZWRpdGlvbj4yMDA4MDgxOTwvZWRpdGlvbj48ZGF0ZXM+PHllYXI+MjAwODwv
eWVhcj48cHViLWRhdGVzPjxkYXRlPkF1ZyAxOTwvZGF0ZT48L3B1Yi1kYXRlcz48L2RhdGVzPjxw
dWItbG9jYXRpb24+VW5pdGVkIEtpbmdkb208L3B1Yi1sb2NhdGlvbj48cHVibGlzaGVyPkJpb01l
ZCBDZW50cmFsIExpbWl0ZWQgVW5pdGVkIEtpbmdkb208L3B1Ymxpc2hlcj48aXNibj4xNzQ0LTg1
OVggKEVsZWN0cm9uaWMpJiN4RDsxNzQ0LTg1OVggKExpbmtpbmcpPC9pc2JuPjxhY2Nlc3Npb24t
bnVtPjE4NzEwNTc5PC9hY2Nlc3Npb24tbnVtPjx1cmxzPjxyZWxhdGVkLXVybHM+PHVybD5odHRw
Oi8vb3ZpZHNwLm92aWQuY29tL292aWR3ZWIuY2dpP1Q9SlMmYW1wO1BBR0U9cmVmZXJlbmNlJmFt
cDtEPXBzeWM2JmFtcDtORVdTPU4mYW1wO0FOPTIwMDgtMTM4OTQtMDAxPC91cmw+PC9yZWxhdGVk
LXVybHM+PC91cmxzPjxjdXN0b20yPlBNQzI1NDIzNjc8L2N1c3RvbTI+PGVsZWN0cm9uaWMtcmVz
b3VyY2UtbnVtPmh0dHBzOi8vZG9pLm9yZy8xMC4xMTg2LzE3NDQtODU5WC03LTEzPC9lbGVjdHJv
bmljLXJlc291cmNlLW51bT48cmVtb3RlLWRhdGFiYXNlLW5hbWU+UHViTWVkLW5vdC1NRURMSU5F
PC9yZW1vdGUtZGF0YWJhc2UtbmFtZT48cmVtb3RlLWRhdGFiYXNlLXByb3ZpZGVyPk5MTTwvcmVt
b3RlLWRhdGFiYXNlLXByb3ZpZGVyPjwvcmVjb3JkPjwvQ2l0ZT48Q2l0ZT48QXV0aG9yPkdhaGxz
ZG9yZjwvQXV0aG9yPjxZZWFyPjIwMDc8L1llYXI+PFJlY051bT40NDY8L1JlY051bT48cmVjb3Jk
PjxyZWMtbnVtYmVyPjQ0NjwvcmVjLW51bWJlcj48Zm9yZWlnbi1rZXlzPjxrZXkgYXBwPSJFTiIg
ZGItaWQ9ImZmZmEyOWVwdXB2djAzZTJ3YWR2dzBkbmQydDJhenN0dDl2NSIgdGltZXN0YW1wPSIx
Njg4NzA5MjM0Ij40NDY8L2tleT48L2ZvcmVpZ24ta2V5cz48cmVmLXR5cGUgbmFtZT0iSm91cm5h
bCBBcnRpY2xlIj4xNzwvcmVmLXR5cGU+PGNvbnRyaWJ1dG9ycz48YXV0aG9ycz48YXV0aG9yPkdh
aGxzZG9yZiwgVC48L2F1dGhvcj48YXV0aG9yPktyYXVzZSwgUi48L2F1dGhvcj48YXV0aG9yPkJl
YWwsIE0uIFcuPC9hdXRob3I+PC9hdXRob3JzPjwvY29udHJpYnV0b3JzPjx0aXRsZXM+PHRpdGxl
PkVmZmljYWN5IG9mIFN0LiBKb2huJmFwb3M7cyB3b3J0IGZvciB0cmVhdGluZyBtaWxkIHRvIG1v
ZGVyYXRlIGRlcHJlc3Npb248L3RpdGxlPjxzZWNvbmRhcnktdGl0bGU+Q29tcGxlbWVudGFyeSBI
ZWFsdGggUHJhY3RpY2UgUmV2aWV3PC9zZWNvbmRhcnktdGl0bGU+PC90aXRsZXM+PHBlcmlvZGlj
YWw+PGZ1bGwtdGl0bGU+Q29tcGxlbWVudGFyeSBIZWFsdGggUHJhY3RpY2UgUmV2aWV3PC9mdWxs
LXRpdGxlPjwvcGVyaW9kaWNhbD48cGFnZXM+MTg0LTE5NTwvcGFnZXM+PHZvbHVtZT4xMjwvdm9s
dW1lPjxudW1iZXI+MzwvbnVtYmVyPjxzZWN0aW9uPjE4NDwvc2VjdGlvbj48ZGF0ZXM+PHllYXI+
MjAwNzwveWVhcj48L2RhdGVzPjxwdWItbG9jYXRpb24+VGhvdXNhbmQgT2FrcywgQ2FsaWZvcm5p
YTwvcHViLWxvY2F0aW9uPjxwdWJsaXNoZXI+U2FnZSBQdWJsaWNhdGlvbnMgSW5jLjwvcHVibGlz
aGVyPjxpc2JuPjE1MzMtMjEwMTwvaXNibj48YWNjZXNzaW9uLW51bT4xMDU5MzEzNjIuIExhbmd1
YWdlOiBFbmdsaXNoLiBFbnRyeSBEYXRlOiAyMDA4MDExOC4gUmV2aXNpb24gRGF0ZTogMjAyMDA3
MDguIFB1YmxpY2F0aW9uIFR5cGU6IEpvdXJuYWwgQXJ0aWNsZTwvYWNjZXNzaW9uLW51bT48dXJs
cz48cmVsYXRlZC11cmxzPjx1cmw+aHR0cHM6Ly9sb2dpbi53d3dwcm94eTEubGlicmFyeS51bnN3
LmVkdS5hdS9sb2dpbj91cmw9aHR0cDovL3NlYXJjaC5lYnNjb2hvc3QuY29tL2xvZ2luLmFzcHg/
ZGlyZWN0PXRydWUmYW1wO2RiPWNpbjIwJmFtcDtBTj0xMDU5MzEzNjImYW1wO3NpdGU9ZWhvc3Qt
bGl2ZSZhbXA7c2NvcGU9c2l0ZTwvdXJsPjwvcmVsYXRlZC11cmxzPjwvdXJscz48ZWxlY3Ryb25p
Yy1yZXNvdXJjZS1udW0+aHR0cHM6Ly9kb2kub3JnLzEwLjExNzcvMTUzMzIxMDEwNzMwNjI5NDwv
ZWxlY3Ryb25pYy1yZXNvdXJjZS1udW0+PC9yZWNvcmQ+PC9DaXRlPjxDaXRlPjxBdXRob3I+U2Fy
cmlzPC9BdXRob3I+PFllYXI+MjAwNzwvWWVhcj48UmVjTnVtPjEwMDc8L1JlY051bT48cmVjb3Jk
PjxyZWMtbnVtYmVyPjEwMDc8L3JlYy1udW1iZXI+PGZvcmVpZ24ta2V5cz48a2V5IGFwcD0iRU4i
IGRiLWlkPSJmZmZhMjllcHVwdnYwM2Uyd2FkdncwZG5kMnQyYXpzdHQ5djUiIHRpbWVzdGFtcD0i
MTY4ODcwOTIzNSI+MTAwNzwva2V5PjwvZm9yZWlnbi1rZXlzPjxyZWYtdHlwZSBuYW1lPSJKb3Vy
bmFsIEFydGljbGUiPjE3PC9yZWYtdHlwZT48Y29udHJpYnV0b3JzPjxhdXRob3JzPjxhdXRob3I+
U2FycmlzLCBKLjwvYXV0aG9yPjwvYXV0aG9ycz48L2NvbnRyaWJ1dG9ycz48YXV0aC1hZGRyZXNz
PlNjaG9vbCBvZiBNZWRpY2luZSwgRGVwYXJ0bWVudCBvZiBQc3ljaGlhdHJ5LCBVbml2ZXJzaXR5
IG9mIFF1ZWVuc2xhbmQsIEJyaXNiYW5lLCBBdXN0cmFsaWEuIEplcm9tZS5TQHN0dWRlbnQudXEu
ZWR1LmF1PC9hdXRoLWFkZHJlc3M+PHRpdGxlcz48dGl0bGU+SGVyYmFsIG1lZGljaW5lcyBpbiB0
aGUgdHJlYXRtZW50IG9mIHBzeWNoaWF0cmljIGRpc29yZGVyczogYSBzeXN0ZW1hdGljIHJldmll
dzwvdGl0bGU+PHNlY29uZGFyeS10aXRsZT5QaHl0b3RoZXJhcHkgUmVzZWFyY2g8L3NlY29uZGFy
eS10aXRsZT48L3RpdGxlcz48cGVyaW9kaWNhbD48ZnVsbC10aXRsZT5QaHl0b3RoZXJhcHkgUmVz
ZWFyY2g8L2Z1bGwtdGl0bGU+PC9wZXJpb2RpY2FsPjxwYWdlcz43MDMtNzE2PC9wYWdlcz48dm9s
dW1lPjIxPC92b2x1bWU+PG51bWJlcj44PC9udW1iZXI+PGtleXdvcmRzPjxrZXl3b3JkPipIZXJi
YWwgTWVkaWNpbmU8L2tleXdvcmQ+PGtleXdvcmQ+SHVtYW5zPC9rZXl3b3JkPjxrZXl3b3JkPipQ
aHl0b3RoZXJhcHk8L2tleXdvcmQ+PGtleXdvcmQ+UGxhbnQgRXh0cmFjdHMvKnRoZXJhcGV1dGlj
IHVzZTwva2V5d29yZD48a2V5d29yZD5Qc3ljaG90aWMgRGlzb3JkZXJzLypkcnVnIHRoZXJhcHk8
L2tleXdvcmQ+PC9rZXl3b3Jkcz48ZGF0ZXM+PHllYXI+MjAwNzwveWVhcj48cHViLWRhdGVzPjxk
YXRlPkF1ZzwvZGF0ZT48L3B1Yi1kYXRlcz48L2RhdGVzPjxwdWItbG9jYXRpb24+SG9ib2tlbiwg
TmV3IEplcnNleTwvcHViLWxvY2F0aW9uPjxwdWJsaXNoZXI+Sm9obiBXaWxleSAmYW1wOyBTb25z
LCBJbmMuPC9wdWJsaXNoZXI+PGlzYm4+MDk1MS00MThYIChQcmludCkmI3hEOzA5NTEtNDE4WCAo
TGlua2luZyk8L2lzYm4+PGFjY2Vzc2lvbi1udW0+MTA1ODU5MTY1LiBMYW5ndWFnZTogRW5nbGlz
aC4gRW50cnkgRGF0ZTogMjAwODAzMTQuIFJldmlzaW9uIERhdGU6IDIwMjAwNzA4LiBQdWJsaWNh
dGlvbiBUeXBlOiBKb3VybmFsIEFydGljbGU8L2FjY2Vzc2lvbi1udW0+PHVybHM+PHJlbGF0ZWQt
dXJscz48dXJsPmh0dHBzOi8vbG9naW4ud3d3cHJveHkxLmxpYnJhcnkudW5zdy5lZHUuYXUvbG9n
aW4/dXJsPWh0dHA6Ly9zZWFyY2guZWJzY29ob3N0LmNvbS9sb2dpbi5hc3B4P2RpcmVjdD10cnVl
JmFtcDtkYj1jaW4yMCZhbXA7QU49MTA1ODU5MTY1JmFtcDtzaXRlPWVob3N0LWxpdmUmYW1wO3Nj
b3BlPXNpdGU8L3VybD48L3JlbGF0ZWQtdXJscz48L3VybHM+PGVsZWN0cm9uaWMtcmVzb3VyY2Ut
bnVtPmh0dHBzOi8vZG9pLm9yZy8xMC4xMDAyL3B0ci4yMTg3PC9lbGVjdHJvbmljLXJlc291cmNl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ZWNvcmQ+PC9DaXRlPjxDaXRlPjxBdXRob3I+Q2xlbWVudDwvQXV0aG9yPjxZZWFyPjIwMDY8L1ll
YXI+PFJlY051bT41Njc8L1JlY051bT48cmVjb3JkPjxyZWMtbnVtYmVyPjU2NzwvcmVjLW51bWJl
cj48Zm9yZWlnbi1rZXlzPjxrZXkgYXBwPSJFTiIgZGItaWQ9ImZmZmEyOWVwdXB2djAzZTJ3YWR2
dzBkbmQydDJhenN0dDl2NSIgdGltZXN0YW1wPSIxNjg4NzA5MjM0Ij41Njc8L2tleT48L2ZvcmVp
Z24ta2V5cz48cmVmLXR5cGUgbmFtZT0iSm91cm5hbCBBcnRpY2xlIj4xNzwvcmVmLXR5cGU+PGNv
bnRyaWJ1dG9ycz48YXV0aG9ycz48YXV0aG9yPkNsZW1lbnQsIEsuPC9hdXRob3I+PGF1dGhvcj5D
b3ZlcnRzb24sIEMuIFIuPC9hdXRob3I+PGF1dGhvcj5Kb2huc29uLCBNLiBKLjwvYXV0aG9yPjxh
dXRob3I+RGVhcmluZywgSy48L2F1dGhvcj48L2F1dGhvcnM+PC9jb250cmlidXRvcnM+PGF1dGgt
YWRkcmVzcz5DZW50cmFsIFV0YWggTWVkaWNhbCBDbGluaWMsIFByb3ZvLCBVVCA4NDYwMiwgVVNB
LjwvYXV0aC1hZGRyZXNzPjx0aXRsZXM+PHRpdGxlPlN0LiBKb2huJmFwb3M7cyB3b3J0IGFuZCB0
aGUgdHJlYXRtZW50IG9mIG1pbGQgdG8gbW9kZXJhdGUgZGVwcmVzc2lvbjogYSBzeXN0ZW1hdGlj
IHJldmlldzwvdGl0bGU+PHNlY29uZGFyeS10aXRsZT5Ib2xpc3QgTnVycyBQcmFjdDwvc2Vjb25k
YXJ5LXRpdGxlPjwvdGl0bGVzPjxwZXJpb2RpY2FsPjxmdWxsLXRpdGxlPkhvbGlzdCBOdXJzIFBy
YWN0PC9mdWxsLXRpdGxlPjwvcGVyaW9kaWNhbD48cGFnZXM+MTk3LTIwMzwvcGFnZXM+PHZvbHVt
ZT4yMDwvdm9sdW1lPjxudW1iZXI+NDwvbnVtYmVyPjxrZXl3b3Jkcz48a2V5d29yZD5BbnRpZGVw
cmVzc2l2ZSBBZ2VudHMvdGhlcmFwZXV0aWMgdXNlPC9rZXl3b3JkPjxrZXl3b3JkPkRlcHJlc3Np
b24vKmRydWcgdGhlcmFweS9udXJzaW5nPC9rZXl3b3JkPjxrZXl3b3JkPkRlcHJlc3NpdmUgRGlz
b3JkZXIvKmRydWcgdGhlcmFweS9udXJzaW5nPC9rZXl3b3JkPjxrZXl3b3JkPkh1bWFuczwva2V5
d29yZD48a2V5d29yZD4qSHlwZXJpY3VtPC9rZXl3b3JkPjxrZXl3b3JkPk51cnNpbmcgTWV0aG9k
b2xvZ3kgUmVzZWFyY2g8L2tleXdvcmQ+PGtleXdvcmQ+UGF0aWVudCBTYXRpc2ZhY3Rpb24vc3Rh
dGlzdGljcyAmYW1wOyBudW1lcmljYWwgZGF0YTwva2V5d29yZD48a2V5d29yZD5QaHl0b3RoZXJh
cHkvKm51cnNpbmc8L2tleXdvcmQ+PGtleXdvcmQ+UGxhbnQgRXh0cmFjdHMvdGhlcmFwZXV0aWMg
dXNlPC9rZXl3b3JkPjxrZXl3b3JkPlJhbmRvbWl6ZWQgQ29udHJvbGxlZCBUcmlhbHMgYXMgVG9w
aWM8L2tleXdvcmQ+PGtleXdvcmQ+VHJlYXRtZW50IE91dGNvbWU8L2tleXdvcmQ+PC9rZXl3b3Jk
cz48ZGF0ZXM+PHllYXI+MjAwNjwveWVhcj48cHViLWRhdGVzPjxkYXRlPkp1bC1BdWc8L2RhdGU+
PC9wdWItZGF0ZXM+PC9kYXRlcz48cHVibGlzaGVyPkhvbGlzdCBOdXJzIFByYWN0PC9wdWJsaXNo
ZXI+PGlzYm4+MDg4Ny05MzExIChQcmludCkmI3hEOzA4ODctOTMxMSAoTGlua2luZyk8L2lzYm4+
PGFjY2Vzc2lvbi1udW0+MTY4MjU5MjI8L2FjY2Vzc2lvbi1udW0+PHVybHM+PHJlbGF0ZWQtdXJs
cz48dXJsPmh0dHBzOi8vd3d3Lm5jYmkubmxtLm5paC5nb3YvcHVibWVkLzE2ODI1OTIyPC91cmw+
PC9yZWxhdGVkLXVybHM+PC91cmxzPjxlbGVjdHJvbmljLXJlc291cmNlLW51bT5odHRwczovL2Rv
aS5vcmcvMTAuMTA5Ny8wMDAwNDY1MC0yMDA2MDcwMDAtMDAwMDg8L2VsZWN0cm9uaWMtcmVzb3Vy
Y2UtbnVtPjxyZW1vdGUtZGF0YWJhc2UtbmFtZT5NZWRsaW5lPC9yZW1vdGUtZGF0YWJhc2UtbmFt
ZT48cmVtb3RlLWRhdGFiYXNlLXByb3ZpZGVyPk5MTTwvcmVtb3RlLWRhdGFiYXNlLXByb3ZpZGVy
PjwvcmVjb3JkPjwvQ2l0ZT48Q2l0ZT48QXV0aG9yPkpvcm08L0F1dGhvcj48WWVhcj4yMDA2PC9Z
ZWFyPjxSZWNOdW0+NDAxPC9SZWNOdW0+PHJlY29yZD48cmVjLW51bWJlcj40MDE8L3JlYy1udW1i
ZXI+PGZvcmVpZ24ta2V5cz48a2V5IGFwcD0iRU4iIGRiLWlkPSJmZmZhMjllcHVwdnYwM2Uyd2Fk
dncwZG5kMnQyYXpzdHQ5djUiIHRpbWVzdGFtcD0iMTY4ODcwOTIzNCI+NDAxPC9rZXk+PC9mb3Jl
aWduLWtleXM+PHJlZi10eXBlIG5hbWU9IkpvdXJuYWwgQXJ0aWNsZSI+MTc8L3JlZi10eXBlPjxj
b250cmlidXRvcnM+PGF1dGhvcnM+PGF1dGhvcj5Kb3JtLCBBLiBGLjwvYXV0aG9yPjxhdXRob3I+
QWxsZW4sIE4uIEIuPC9hdXRob3I+PGF1dGhvcj5PJmFwb3M7RG9ubmVsbCwgQy4gUC48L2F1dGhv
cj48YXV0aG9yPlBhcnNsb3csIFIuIEEuPC9hdXRob3I+PGF1dGhvcj5QdXJjZWxsLCBSLjwvYXV0
aG9yPjxhdXRob3I+TW9yZ2FuLCBBLiBKLjwvYXV0aG9yPjwvYXV0aG9ycz48L2NvbnRyaWJ1dG9y
cz48dGl0bGVzPjx0aXRsZT5FZmZlY3RpdmVuZXNzIG9mIGNvbXBsZW1lbnRhcnkgYW5kIHNlbGYt
aGVscCB0cmVhdG1lbnRzIGZvciBkZXByZXNzaW9uIGluIGNoaWxkcmVuIGFuZCBhZG9sZXNjZW50
czwvdGl0bGU+PHNlY29uZGFyeS10aXRsZT5NZWRpY2FsIEpvdXJuYWwgb2YgQXVzdHJhbGlhPC9z
ZWNvbmRhcnktdGl0bGU+PC90aXRsZXM+PHBlcmlvZGljYWw+PGZ1bGwtdGl0bGU+TWVkaWNhbCBK
b3VybmFsIG9mIEF1c3RyYWxpYTwvZnVsbC10aXRsZT48L3BlcmlvZGljYWw+PHBhZ2VzPjM2OC03
MjwvcGFnZXM+PHZvbHVtZT4xODU8L3ZvbHVtZT48bnVtYmVyPjc8L251bWJlcj48ZGF0ZXM+PHll
YXI+MjAwNjwveWVhcj48L2RhdGVzPjx1cmxzPjwvdXJscz48L3JlY29yZD48L0NpdGU+PENpdGU+
PEF1dGhvcj5GcmF6ZXI8L0F1dGhvcj48WWVhcj4yMDA1PC9ZZWFyPjxSZWNOdW0+NDc2PC9SZWNO
dW0+PHJlY29yZD48cmVjLW51bWJlcj40NzY8L3JlYy1udW1iZXI+PGZvcmVpZ24ta2V5cz48a2V5
IGFwcD0iRU4iIGRiLWlkPSJmZmZhMjllcHVwdnYwM2Uyd2FkdncwZG5kMnQyYXpzdHQ5djUiIHRp
bWVzdGFtcD0iMTY4ODcwOTIzNCI+NDc2PC9rZXk+PC9mb3JlaWduLWtleXM+PHJlZi10eXBlIG5h
bWU9IkpvdXJuYWwgQXJ0aWNsZSI+MTc8L3JlZi10eXBlPjxjb250cmlidXRvcnM+PGF1dGhvcnM+
PGF1dGhvcj5GcmF6ZXIsIEMuIEouPC9hdXRob3I+PGF1dGhvcj5DaHJpc3RlbnNlbiwgSC48L2F1
dGhvcj48YXV0aG9yPkdyaWZmaXRocywgSy4gTS48L2F1dGhvcj48L2F1dGhvcnM+PC9jb250cmli
dXRvcnM+PGF1dGgtYWRkcmVzcz5DZW50cmUgZm9yIE1lbnRhbCBIZWFsdGggUmVzZWFyY2gsIEF1
c3RyYWxpYW4gTmF0aW9uYWwgVW5pdmVyc2l0eSwgQ2FuYmVycmEsIEFDVCAwMjAwLCBBdXN0cmFs
aWEuIGNhdGh5LmZyYXplckBhbnUuZWR1LmF1PC9hdXRoLWFkZHJlc3M+PHRpdGxlcz48dGl0bGU+
RWZmZWN0aXZlbmVzcyBvZiB0cmVhdG1lbnRzIGZvciBkZXByZXNzaW9uIGluIG9sZGVyIHBlb3Bs
ZTwvdGl0bGU+PHNlY29uZGFyeS10aXRsZT5NZWRpY2FsIEpvdXJuYWwgb2YgQXVzdHJhbGlhPC9z
ZWNvbmRhcnktdGl0bGU+PC90aXRsZXM+PHBlcmlvZGljYWw+PGZ1bGwtdGl0bGU+TWVkaWNhbCBK
b3VybmFsIG9mIEF1c3RyYWxpYTwvZnVsbC10aXRsZT48L3BlcmlvZGljYWw+PHBhZ2VzPjYyNy0z
MjwvcGFnZXM+PHZvbHVtZT4xODI8L3ZvbHVtZT48bnVtYmVyPjEyPC9udW1iZXI+PGtleXdvcmRz
PjxrZXl3b3JkPkFnZWQ8L2tleXdvcmQ+PGtleXdvcmQ+QW5kcm9nZW5zL3RoZXJhcGV1dGljIHVz
ZTwva2V5d29yZD48a2V5d29yZD5BbnRpZGVwcmVzc2l2ZSBBZ2VudHMvdGhlcmFwZXV0aWMgdXNl
PC9rZXl3b3JkPjxrZXl3b3JkPkNvbXBsZW1lbnRhcnkgVGhlcmFwaWVzPC9rZXl3b3JkPjxrZXl3
b3JkPkRlcHJlc3Npb24vKnRoZXJhcHk8L2tleXdvcmQ+PGtleXdvcmQ+RWxlY3RyaWMgU3RpbXVs
YXRpb24gVGhlcmFweS9tZXRob2RzPC9rZXl3b3JkPjxrZXl3b3JkPkVsZWN0cm9jb252dWxzaXZl
IFRoZXJhcHk8L2tleXdvcmQ+PGtleXdvcmQ+SHVtYW5zPC9rZXl3b3JkPjxrZXl3b3JkPkxpZmUg
U3R5bGU8L2tleXdvcmQ+PGtleXdvcmQ+TWFnbmV0aWNzL3RoZXJhcGV1dGljIHVzZTwva2V5d29y
ZD48a2V5d29yZD5Qc3ljaG90aGVyYXB5L21ldGhvZHM8L2tleXdvcmQ+PGtleXdvcmQ+VGVzdG9z
dGVyb25lL3RoZXJhcGV1dGljIHVzZTwva2V5d29yZD48L2tleXdvcmRzPjxkYXRlcz48eWVhcj4y
MDA1PC95ZWFyPjxwdWItZGF0ZXM+PGRhdGU+SnVuIDIwPC9kYXRlPjwvcHViLWRhdGVzPjwvZGF0
ZXM+PGlzYm4+MDAyNS03MjlYIChQcmludCkmI3hEOzAwMjUtNzI5WCAoTGlua2luZyk8L2lzYm4+
PGFjY2Vzc2lvbi1udW0+MTU5NjMwMTk8L2FjY2Vzc2lvbi1udW0+PHVybHM+PHJlbGF0ZWQtdXJs
cz48dXJsPmh0dHBzOi8vZXpwcm94eS5saWIubW9uYXNoLmVkdS5hdS9sb2dpbj91cmw9aHR0cDov
L292aWRzcC5vdmlkLmNvbS9vdmlkd2ViLmNnaT9UPUpTJmFtcDtDU0M9WSZhbXA7TkVXUz1OJmFt
cDtQQUdFPWZ1bGx0ZXh0JmFtcDtEPW1lZDYmYW1wO0FOPTE1OTYzMDE5PC91cmw+PC9yZWxhdGVk
LXVybHM+PC91cmxzPjxlbGVjdHJvbmljLXJlc291cmNlLW51bT5odHRwczovL2RvaS5vcmcvMTAu
NTY5NC9qLjEzMjYtNTM3Ny4yMDA1LnRiMDY4NDkueDwvZWxlY3Ryb25pYy1yZXNvdXJjZS1udW0+
PHJlbW90ZS1kYXRhYmFzZS1uYW1lPk1lZGxpbmU8L3JlbW90ZS1kYXRhYmFzZS1uYW1lPjxyZW1v
dGUtZGF0YWJhc2UtcHJvdmlkZXI+TkxNPC9yZW1vdGUtZGF0YWJhc2UtcHJvdmlkZXI+PC9yZWNv
cmQ+PC9DaXRlPjxDaXRlPjxBdXRob3I+Sm9ybTwvQXV0aG9yPjxZZWFyPjIwMDI8L1llYXI+PFJl
Y051bT4zOTk8L1JlY051bT48cmVjb3JkPjxyZWMtbnVtYmVyPjM5OTwvcmVjLW51bWJlcj48Zm9y
ZWlnbi1rZXlzPjxrZXkgYXBwPSJFTiIgZGItaWQ9ImZmZmEyOWVwdXB2djAzZTJ3YWR2dzBkbmQy
dDJhenN0dDl2NSIgdGltZXN0YW1wPSIxNjg4NzA5MjM0Ij4zOTk8L2tleT48L2ZvcmVpZ24ta2V5
cz48cmVmLXR5cGUgbmFtZT0iSm91cm5hbCBBcnRpY2xlIj4xNzwvcmVmLXR5cGU+PGNvbnRyaWJ1
dG9ycz48YXV0aG9ycz48YXV0aG9yPkpvcm0sIEEuIEYuPC9hdXRob3I+PGF1dGhvcj5DaHJpc3Rl
bnNlbiwgSC48L2F1dGhvcj48YXV0aG9yPkdyaWZmaXRocywgSy4gTS48L2F1dGhvcj48YXV0aG9y
PlJvZGdlcnMsIEIuPC9hdXRob3I+PC9hdXRob3JzPjwvY29udHJpYnV0b3JzPjxhdXRoLWFkZHJl
c3M+Q2VudHJlIGZvciBNZW50YWwgSGVhbHRoIFJlc2VhcmNoLCBUaGUgQXVzdHJhbGlhbiBOYXRp
b25hbCBVbml2ZXJzaXR5LCBDYW5iZXJyYSwgQUNUIDAyMDAuIGFudGhvbnkuam9ybUBhbnUuZWR1
LmF1PC9hdXRoLWFkZHJlc3M+PHRpdGxlcz48dGl0bGU+RWZmZWN0aXZlbmVzcyBvZiBjb21wbGVt
ZW50YXJ5IGFuZCBzZWxmLWhlbHAgdHJlYXRtZW50cyBmb3IgZGVwcmVzc2lvbjwvdGl0bGU+PHNl
Y29uZGFyeS10aXRsZT5NZWRpY2FsIEpvdXJuYWwgb2YgQXVzdHJhbGlhPC9zZWNvbmRhcnktdGl0
bGU+PC90aXRsZXM+PHBlcmlvZGljYWw+PGZ1bGwtdGl0bGU+TWVkaWNhbCBKb3VybmFsIG9mIEF1
c3RyYWxpYTwvZnVsbC10aXRsZT48L3BlcmlvZGljYWw+PHBhZ2VzPlM4NC05NjwvcGFnZXM+PHZv
bHVtZT4xNzYgU3VwcDwvdm9sdW1lPjxudW1iZXI+MTA8L251bWJlcj48a2V5d29yZHM+PGtleXdv
cmQ+QWN1cHVuY3R1cmUgVGhlcmFweTwva2V5d29yZD48a2V5d29yZD4qQ29tcGxlbWVudGFyeSBU
aGVyYXBpZXM8L2tleXdvcmQ+PGtleXdvcmQ+RGVwcmVzc2lvbi90aGVyYXB5PC9rZXl3b3JkPjxr
ZXl3b3JkPkRlcHJlc3NpdmUgRGlzb3JkZXIvKnRoZXJhcHk8L2tleXdvcmQ+PGtleXdvcmQ+RXhl
cmNpc2U8L2tleXdvcmQ+PGtleXdvcmQ+SHVtYW5zPC9rZXl3b3JkPjxrZXl3b3JkPlBob3RvdGhl
cmFweTwva2V5d29yZD48a2V5d29yZD5QaHl0b3RoZXJhcHk8L2tleXdvcmQ+PC9rZXl3b3Jkcz48
ZGF0ZXM+PHllYXI+MjAwMjwveWVhcj48cHViLWRhdGVzPjxkYXRlPk1heSAyMDwvZGF0ZT48L3B1
Yi1kYXRlcz48L2RhdGVzPjxpc2JuPjAwMjUtNzI5WCAoUHJpbnQpJiN4RDswMDI1LTcyOVggKExp
bmtpbmcpPC9pc2JuPjxhY2Nlc3Npb24tbnVtPjEyMDY1MDAzPC9hY2Nlc3Npb24tbnVtPjx1cmxz
PjxyZWxhdGVkLXVybHM+PHVybD5odHRwczovL3d3dy5uY2JpLm5sbS5uaWguZ292L3B1Ym1lZC8x
MjA2NTAwMzwvdXJsPjwvcmVsYXRlZC11cmxzPjwvdXJscz48ZWxlY3Ryb25pYy1yZXNvdXJjZS1u
dW0+aHR0cHM6Ly9kb2kub3JnLzEwLjU2OTQvai4xMzI2LTUzNzcuMjAwMi50YjA0NTA4Lng8L2Vs
ZWN0cm9uaWMtcmVzb3VyY2UtbnVtPjxyZW1vdGUtZGF0YWJhc2UtbmFtZT5NZWRsaW5lPC9yZW1v
dGUtZGF0YWJhc2UtbmFtZT48cmVtb3RlLWRhdGFiYXNlLXByb3ZpZGVyPk5MTTwvcmVtb3RlLWRh
dGFiYXNlLXByb3ZpZGVyPjwvcmVjb3JkPjwvQ2l0ZT48Q2l0ZT48QXV0aG9yPkdhc3RlcjwvQXV0
aG9yPjxZZWFyPjIwMDA8L1llYXI+PFJlY051bT40NDA8L1JlY051bT48cmVjb3JkPjxyZWMtbnVt
YmVyPjQ0MDwvcmVjLW51bWJlcj48Zm9yZWlnbi1rZXlzPjxrZXkgYXBwPSJFTiIgZGItaWQ9ImZm
ZmEyOWVwdXB2djAzZTJ3YWR2dzBkbmQydDJhenN0dDl2NSIgdGltZXN0YW1wPSIxNjg4NzA5MjM0
Ij40NDA8L2tleT48L2ZvcmVpZ24ta2V5cz48cmVmLXR5cGUgbmFtZT0iSm91cm5hbCBBcnRpY2xl
Ij4xNzwvcmVmLXR5cGU+PGNvbnRyaWJ1dG9ycz48YXV0aG9ycz48YXV0aG9yPkdhc3RlciwgQi48
L2F1dGhvcj48YXV0aG9yPkhvbHJveWQsIEouPC9hdXRob3I+PC9hdXRob3JzPjwvY29udHJpYnV0
b3JzPjxhdXRoLWFkZHJlc3M+RGVwYXJ0bWVudCBvZiBNZWRpY2luZSwgVW5pdmVyc2l0eSBvZiBX
YXNoaW5ndG9uLCBTZWF0dGxlLCBVU0EuIGJhcmFrZ0B1Lndhc2hpbmd0b24uZWR1PC9hdXRoLWFk
ZHJlc3M+PHRpdGxlcz48dGl0bGU+U3QgSm9obiZhcG9zO3MgV29ydCBmb3IgZGVwcmVzc2lvbjog
YSBzeXN0ZW1hdGljIHJldmlldzwvdGl0bGU+PHNlY29uZGFyeS10aXRsZT5BcmNoaXZlcyBvZiBJ
bnRlcm5hbCBNZWRpY2luZTwvc2Vjb25kYXJ5LXRpdGxlPjwvdGl0bGVzPjxwZXJpb2RpY2FsPjxm
dWxsLXRpdGxlPkFyY2hpdmVzIG9mIEludGVybmFsIE1lZGljaW5lPC9mdWxsLXRpdGxlPjwvcGVy
aW9kaWNhbD48cGFnZXM+MTUyLTg8L3BhZ2VzPjx2b2x1bWU+MTYwPC92b2x1bWU+PG51bWJlcj4y
PC9udW1iZXI+PGtleXdvcmRzPjxrZXl3b3JkPkFudGlkZXByZXNzaXZlIEFnZW50cy9hZHZlcnNl
IGVmZmVjdHMvKnRoZXJhcGV1dGljIHVzZTwva2V5d29yZD48a2V5d29yZD5EZXByZXNzaW9uLypk
cnVnIHRoZXJhcHk8L2tleXdvcmQ+PGtleXdvcmQ+RG91YmxlLUJsaW5kIE1ldGhvZDwva2V5d29y
ZD48a2V5d29yZD5IdW1hbnM8L2tleXdvcmQ+PGtleXdvcmQ+SHlwZXJpY3VtL2FkdmVyc2UgZWZm
ZWN0cy8qdGhlcmFwZXV0aWMgdXNlPC9rZXl3b3JkPjxrZXl3b3JkPipQaHl0b3RoZXJhcHk8L2tl
eXdvcmQ+PGtleXdvcmQ+KlBsYW50cywgTWVkaWNpbmFsPC9rZXl3b3JkPjxrZXl3b3JkPlJhbmRv
bWl6ZWQgQ29udHJvbGxlZCBUcmlhbHMgYXMgVG9waWM8L2tleXdvcmQ+PC9rZXl3b3Jkcz48ZGF0
ZXM+PHllYXI+MjAwMDwveWVhcj48cHViLWRhdGVzPjxkYXRlPkphbiAyNDwvZGF0ZT48L3B1Yi1k
YXRlcz48L2RhdGVzPjxpc2JuPjAwMDMtOTkyNiAoUHJpbnQpJiN4RDswMDAzLTk5MjYgKExpbmtp
bmcpPC9pc2JuPjxhY2Nlc3Npb24tbnVtPjEwNjQ3NzUyPC9hY2Nlc3Npb24tbnVtPjx1cmxzPjxy
ZWxhdGVkLXVybHM+PHVybD5odHRwczovL2phbWFuZXR3b3JrLmNvbS9qb3VybmFscy9qYW1haW50
ZXJuYWxtZWRpY2luZS9hcnRpY2xlcGRmLzQ4NTIxNS9pcmE4MTAyOS5wZGY8L3VybD48L3JlbGF0
ZWQtdXJscz48L3VybHM+PGVsZWN0cm9uaWMtcmVzb3VyY2UtbnVtPmh0dHBzOi8vZG9pLm9yZy8x
MC4xMDAxL2FyY2hpbnRlLjE2MC4yLjE1MjwvZWxlY3Ryb25pYy1yZXNvdXJjZS1udW0+PHJlbW90
ZS1kYXRhYmFzZS1uYW1lPk1lZGxpbmU8L3JlbW90ZS1kYXRhYmFzZS1uYW1lPjxyZW1vdGUtZGF0
YWJhc2UtcHJvdmlkZXI+TkxNPC9yZW1vdGUtZGF0YWJhc2UtcHJvdmlkZXI+PC9yZWNvcmQ+PC9D
aXRlPjxDaXRlPjxBdXRob3I+U3Rldmluc29uPC9BdXRob3I+PFllYXI+MTk5OTwvWWVhcj48UmVj
TnVtPjkwODwvUmVjTnVtPjxyZWNvcmQ+PHJlYy1udW1iZXI+OTA4PC9yZWMtbnVtYmVyPjxmb3Jl
aWduLWtleXM+PGtleSBhcHA9IkVOIiBkYi1pZD0iZmZmYTI5ZXB1cHZ2MDNlMndhZHZ3MGRuZDJ0
MmF6c3R0OXY1IiB0aW1lc3RhbXA9IjE2ODg3MDkyMzUiPjkwODwva2V5PjwvZm9yZWlnbi1rZXlz
PjxyZWYtdHlwZSBuYW1lPSJKb3VybmFsIEFydGljbGUiPjE3PC9yZWYtdHlwZT48Y29udHJpYnV0
b3JzPjxhdXRob3JzPjxhdXRob3I+U3Rldmluc29uLCBDLjwvYXV0aG9yPjxhdXRob3I+RXJuc3Qs
IEUuPC9hdXRob3I+PC9hdXRob3JzPjwvY29udHJpYnV0b3JzPjxhdXRoLWFkZHJlc3M+RGVwYXJ0
bWVudCBvZiBDb21wbGVtZW50YXJ5IE1lZGljaW5lLCBTY2hvb2wgb2YgUG9zdGdyYWR1YXRlIE1l
ZGljaW5lIGFuZCBIZWFsdGggU2NpZW5jZXMsIFVuaXZlcnNpdHkgb2YgRXhldGVyLCBVSy4gQy5E
LlN0ZXZpbnNvbkBleGV0ZXIuYWMudWs8L2F1dGgtYWRkcmVzcz48dGl0bGVzPjx0aXRsZT5IeXBl
cmljdW0gZm9yIGRlcHJlc3Npb24uIEFuIHVwZGF0ZSBvZiB0aGUgY2xpbmljYWwgZXZpZGVuY2U8
L3RpdGxlPjxzZWNvbmRhcnktdGl0bGU+RXVyb3BlYW4gTmV1cm9wc3ljaG9waGFybWFjb2xvZ3k8
L3NlY29uZGFyeS10aXRsZT48L3RpdGxlcz48cGVyaW9kaWNhbD48ZnVsbC10aXRsZT5FdXJvcGVh
biBOZXVyb3BzeWNob3BoYXJtYWNvbG9neTwvZnVsbC10aXRsZT48L3BlcmlvZGljYWw+PHBhZ2Vz
PjUwMS01PC9wYWdlcz48dm9sdW1lPjk8L3ZvbHVtZT48bnVtYmVyPjY8L251bWJlcj48a2V5d29y
ZHM+PGtleXdvcmQ+QW1pdHJpcHR5bGluZS8qdGhlcmFwZXV0aWMgdXNlPC9rZXl3b3JkPjxrZXl3
b3JkPkFudGlkZXByZXNzaXZlIEFnZW50cy8qdGhlcmFwZXV0aWMgdXNlPC9rZXl3b3JkPjxrZXl3
b3JkPkRlcHJlc3Npb24vKmRydWcgdGhlcmFweTwva2V5d29yZD48a2V5d29yZD5IdW1hbnM8L2tl
eXdvcmQ+PGtleXdvcmQ+SHlwZXJpY3VtLyp0aGVyYXBldXRpYyB1c2U8L2tleXdvcmQ+PGtleXdv
cmQ+SW1pcHJhbWluZS8qdGhlcmFwZXV0aWMgdXNlPC9rZXl3b3JkPjxrZXl3b3JkPipQaHl0b3Ro
ZXJhcHk8L2tleXdvcmQ+PGtleXdvcmQ+KlBsYW50cywgTWVkaWNpbmFsPC9rZXl3b3JkPjxrZXl3
b3JkPlJhbmRvbWl6ZWQgQ29udHJvbGxlZCBUcmlhbHMgYXMgVG9waWM8L2tleXdvcmQ+PC9rZXl3
b3Jkcz48ZGF0ZXM+PHllYXI+MTk5OTwveWVhcj48cHViLWRhdGVzPjxkYXRlPkRlYzwvZGF0ZT48
L3B1Yi1kYXRlcz48L2RhdGVzPjxpc2JuPjA5MjQtOTc3WCAoUHJpbnQpJiN4RDswOTI0LTk3N1gg
KExpbmtpbmcpPC9pc2JuPjxhY2Nlc3Npb24tbnVtPjEwNjI1MTE4PC9hY2Nlc3Npb24tbnVtPjx1
cmxzPjxyZWxhdGVkLXVybHM+PHVybD5odHRwczovL2V6cHJveHkubGliLm1vbmFzaC5lZHUuYXUv
bG9naW4/dXJsPWh0dHA6Ly9vdmlkc3Aub3ZpZC5jb20vb3ZpZHdlYi5jZ2k/VD1KUyZhbXA7Q1ND
PVkmYW1wO05FV1M9TiZhbXA7UEFHRT1mdWxsdGV4dCZhbXA7RD1tZWQ0JmFtcDtBTj0xMDYyNTEx
ODwvdXJsPjwvcmVsYXRlZC11cmxzPjwvdXJscz48ZWxlY3Ryb25pYy1yZXNvdXJjZS1udW0+aHR0
cHM6Ly9kb2kub3JnLzEwLjEwMTYvczA5MjQtOTc3eCg5OSkwMDAzMi0yPC9lbGVjdHJvbmljLXJl
c291cmNlLW51bT48cmVtb3RlLWRhdGFiYXNlLW5hbWU+TWVkbGluZTwvcmVtb3RlLWRhdGFiYXNl
LW5hbWU+PHJlbW90ZS1kYXRhYmFzZS1wcm92aWRlcj5OTE08L3JlbW90ZS1kYXRhYmFzZS1wcm92
aWRlcj48L3JlY29yZD48L0NpdGU+PENpdGU+PEF1dGhvcj5Wb2x6PC9BdXRob3I+PFllYXI+MTk5
NzwvWWVhcj48UmVjTnVtPjg4NjwvUmVjTnVtPjxyZWNvcmQ+PHJlYy1udW1iZXI+ODg2PC9yZWMt
bnVtYmVyPjxmb3JlaWduLWtleXM+PGtleSBhcHA9IkVOIiBkYi1pZD0iZmZmYTI5ZXB1cHZ2MDNl
MndhZHZ3MGRuZDJ0MmF6c3R0OXY1IiB0aW1lc3RhbXA9IjE2ODg3MDkyMzQiPjg4Njwva2V5Pjwv
Zm9yZWlnbi1rZXlzPjxyZWYtdHlwZSBuYW1lPSJKb3VybmFsIEFydGljbGUiPjE3PC9yZWYtdHlw
ZT48Y29udHJpYnV0b3JzPjxhdXRob3JzPjxhdXRob3I+Vm9seiwgSC4gUC48L2F1dGhvcj48L2F1
dGhvcnM+PC9jb250cmlidXRvcnM+PGF1dGgtYWRkcmVzcz5Qc3ljaGlhdHJpYyBEZXBhcnRtZW50
LCBVbml2ZXJzaXR5IG9mIEplbmEsIEdlcm1hbnkuPC9hdXRoLWFkZHJlc3M+PHRpdGxlcz48dGl0
bGU+Q29udHJvbGxlZCBjbGluaWNhbCB0cmlhbHMgb2YgaHlwZXJpY3VtIGV4dHJhY3RzIGluIGRl
cHJlc3NlZCBwYXRpZW50cyAtIEFuIG92ZXJ2aWV3PC90aXRsZT48c2Vjb25kYXJ5LXRpdGxlPlBo
YXJtYWNvcHN5Y2hpYXRyeTwvc2Vjb25kYXJ5LXRpdGxlPjwvdGl0bGVzPjxwZXJpb2RpY2FsPjxm
dWxsLXRpdGxlPlBoYXJtYWNvcHN5Y2hpYXRyeTwvZnVsbC10aXRsZT48L3BlcmlvZGljYWw+PHBh
Z2VzPjcyLTc2PC9wYWdlcz48dm9sdW1lPjMwPC92b2x1bWU+PG51bWJlcj5TVVBQTC48L251bWJl
cj48a2V5d29yZHM+PGtleXdvcmQ+QW50aWRlcHJlc3NpdmUgQWdlbnRzL2FkbWluaXN0cmF0aW9u
ICZhbXA7IGRvc2FnZS8qdGhlcmFwZXV0aWMgdXNlPC9rZXl3b3JkPjxrZXl3b3JkPkNvbnRyb2xs
ZWQgQ2xpbmljYWwgVHJpYWxzIGFzIFRvcGljPC9rZXl3b3JkPjxrZXl3b3JkPkRlcHJlc3NpdmUg
RGlzb3JkZXIvKmRydWcgdGhlcmFweS9wc3ljaG9sb2d5PC9rZXl3b3JkPjxrZXl3b3JkPkh1bWFu
czwva2V5d29yZD48a2V5d29yZD5IeXBlcmljdW08L2tleXdvcmQ+PGtleXdvcmQ+UGVyeWxlbmUv
YWRtaW5pc3RyYXRpb24gJmFtcDsgZG9zYWdlLyphbmFsb2dzICZhbXA7IGRlcml2YXRpdmVzL3Ro
ZXJhcGV1dGljIHVzZTwva2V5d29yZD48a2V5d29yZD5QbGFudCBFeHRyYWN0cy9hZG1pbmlzdHJh
dGlvbiAmYW1wOyBkb3NhZ2UvdGhlcmFwZXV0aWMgdXNlPC9rZXl3b3JkPjxrZXl3b3JkPlBsYW50
cywgTWVkaWNpbmFsPC9rZXl3b3JkPjxrZXl3b3JkPlF1ZXJjZXRpbi9hZG1pbmlzdHJhdGlvbiAm
YW1wOyBkb3NhZ2UvKmFuYWxvZ3MgJmFtcDsgZGVyaXZhdGl2ZXMvdGhlcmFwZXV0aWMgdXNlPC9r
ZXl3b3JkPjxrZXl3b3JkPlhhbnRoZW5lcy9hZG1pbmlzdHJhdGlvbiAmYW1wOyBkb3NhZ2UvKnRo
ZXJhcGV1dGljIHVzZTwva2V5d29yZD48L2tleXdvcmRzPjxkYXRlcz48eWVhcj4xOTk3PC95ZWFy
PjxwdWItZGF0ZXM+PGRhdGU+U2VwPC9kYXRlPjwvcHViLWRhdGVzPjwvZGF0ZXM+PHB1Yi1sb2Nh
dGlvbj5HZXJtYW55PC9wdWItbG9jYXRpb24+PHB1Ymxpc2hlcj5HZW9yZyBUaGllbWUgVmVybGFn
IChSdWRpZ2Vyc3RyYXNzZSAxNCwgU3R1dHRnYXJ0IEQtNzA0NjksIEdlcm1hbnkpPC9wdWJsaXNo
ZXI+PGlzYm4+MDE3Ni0zNjc5IChQcmludCkmI3hEOzAxNzYtMzY3OSAoTGlua2luZyk8L2lzYm4+
PGFjY2Vzc2lvbi1udW0+OTM0Mjc2MzwvYWNjZXNzaW9uLW51bT48dXJscz48cmVsYXRlZC11cmxz
Pjx1cmw+aHR0cDovL292aWRzcC5vdmlkLmNvbS9vdmlkd2ViLmNnaT9UPUpTJmFtcDtQQUdFPXJl
ZmVyZW5jZSZhbXA7RD1lbWVkNiZhbXA7TkVXUz1OJmFtcDtBTj0yNzQxNDQ0MjwvdXJsPjwvcmVs
YXRlZC11cmxzPjwvdXJscz48ZWxlY3Ryb25pYy1yZXNvdXJjZS1udW0+aHR0cHM6Ly9kb2kub3Jn
LzEwLjEwNTUvcy0yMDA3LTk3OTUyMjwvZWxlY3Ryb25pYy1yZXNvdXJjZS1udW0+PHJlbW90ZS1k
YXRhYmFzZS1uYW1lPk1lZGxpbmU8L3JlbW90ZS1kYXRhYmFzZS1uYW1lPjxyZW1vdGUtZGF0YWJh
c2UtcHJvdmlkZXI+TkxNPC9yZW1vdGUtZGF0YWJhc2UtcHJvdmlkZXI+PC9yZWNvcmQ+PC9DaXRl
PjxDaXRlPjxBdXRob3I+RXJuc3Q8L0F1dGhvcj48WWVhcj4xOTk1PC9ZZWFyPjxSZWNOdW0+NDk3
PC9SZWNOdW0+PHJlY29yZD48cmVjLW51bWJlcj40OTc8L3JlYy1udW1iZXI+PGZvcmVpZ24ta2V5
cz48a2V5IGFwcD0iRU4iIGRiLWlkPSJmZmZhMjllcHVwdnYwM2Uyd2FkdncwZG5kMnQyYXpzdHQ5
djUiIHRpbWVzdGFtcD0iMTY4ODcwOTIzNCI+NDk3PC9rZXk+PC9mb3JlaWduLWtleXM+PHJlZi10
eXBlIG5hbWU9IkpvdXJuYWwgQXJ0aWNsZSI+MTc8L3JlZi10eXBlPjxjb250cmlidXRvcnM+PGF1
dGhvcnM+PGF1dGhvcj5Fcm5zdCwgRS48L2F1dGhvcj48L2F1dGhvcnM+PC9jb250cmlidXRvcnM+
PGF1dGgtYWRkcmVzcz5DZW50cmUgZm9yIENvbXBsZW1lbnRhcnkgSGVhbHRoIFN0dWRpZXMgYW5k
IFBvc3RncmFkdWF0ZSBNZWRpY2FsIFNjaG9vbCwgVW5pdmVyc2l0eSBvZiBFeGV0ZXIsIDI1IFZp
Y3RvcmlhIFBhcmsgUm9hZCwgRXhldGVyIChVSykgRVggMiA0IE5ULjwvYXV0aC1hZGRyZXNzPjx0
aXRsZXM+PHRpdGxlPlN0LiBKb2huJmFwb3M7cyBXb3J0LCBhbiBhbnRpLWRlcHJlc3NhbnQ/IEEg
c3lzdGVtYXRpYywgY3JpdGVyaWEtYmFzZWQgcmV2aWV3PC90aXRsZT48c2Vjb25kYXJ5LXRpdGxl
PlBoeXRvbWVkaWNpbmU8L3NlY29uZGFyeS10aXRsZT48L3RpdGxlcz48cGVyaW9kaWNhbD48ZnVs
bC10aXRsZT5QaHl0b21lZGljaW5lPC9mdWxsLXRpdGxlPjwvcGVyaW9kaWNhbD48cGFnZXM+Njct
NzE8L3BhZ2VzPjx2b2x1bWU+Mjwvdm9sdW1lPjxudW1iZXI+MTwvbnVtYmVyPjxkYXRlcz48eWVh
cj4xOTk1PC95ZWFyPjxwdWItZGF0ZXM+PGRhdGU+SnVsPC9kYXRlPjwvcHViLWRhdGVzPjwvZGF0
ZXM+PGlzYm4+MDk0NC03MTEzIChQcmludCkmI3hEOzA5NDQtNzExMyAoTGlua2luZyk8L2lzYm4+
PGFjY2Vzc2lvbi1udW0+MjMxOTYxMDM8L2FjY2Vzc2lvbi1udW0+PHVybHM+PHJlbGF0ZWQtdXJs
cz48dXJsPmh0dHBzOi8vZXpwcm94eS5saWIubW9uYXNoLmVkdS5hdS9sb2dpbj91cmw9aHR0cDov
L292aWRzcC5vdmlkLmNvbS9vdmlkd2ViLmNnaT9UPUpTJmFtcDtDU0M9WSZhbXA7TkVXUz1OJmFt
cDtQQUdFPWZ1bGx0ZXh0JmFtcDtEPXBtbm0xJmFtcDtBTj0yMzE5NjEwMzwvdXJsPjwvcmVsYXRl
ZC11cmxzPjwvdXJscz48ZWxlY3Ryb25pYy1yZXNvdXJjZS1udW0+aHR0cHM6Ly9kb2kub3JnLzEw
LjEwMTYvUzA5NDQtNzExMygxMSk4MDA1MS02PC9lbGVjdHJvbmljLXJlc291cmNlLW51bT48cmVt
b3RlLWRhdGFiYXNlLW5hbWU+UHViTWVkLW5vdC1NRURMSU5FPC9yZW1vdGUtZGF0YWJhc2UtbmFt
ZT48cmVtb3RlLWRhdGFiYXNlLXByb3ZpZGVyPk5MTTwvcmVtb3RlLWRhdGFiYXNlLXByb3ZpZGVy
PjwvcmVjb3JkPjwvQ2l0ZT48L0VuZE5vdGU+
</w:fldData>
        </w:fldChar>
      </w:r>
      <w:r>
        <w:rPr>
          <w:lang w:eastAsia="en-AU"/>
        </w:rPr>
        <w:instrText xml:space="preserve"> ADDIN EN.CITE.DATA </w:instrText>
      </w:r>
      <w:r>
        <w:rPr>
          <w:lang w:eastAsia="en-AU"/>
        </w:rPr>
      </w:r>
      <w:r>
        <w:rPr>
          <w:lang w:eastAsia="en-AU"/>
        </w:rPr>
        <w:fldChar w:fldCharType="end"/>
      </w:r>
      <w:r w:rsidRPr="00223216">
        <w:rPr>
          <w:lang w:eastAsia="en-AU"/>
        </w:rPr>
      </w:r>
      <w:r w:rsidRPr="00223216">
        <w:rPr>
          <w:lang w:eastAsia="en-AU"/>
        </w:rPr>
        <w:fldChar w:fldCharType="separate"/>
      </w:r>
      <w:r>
        <w:rPr>
          <w:noProof/>
          <w:lang w:eastAsia="en-AU"/>
        </w:rPr>
        <w:t>(</w:t>
      </w:r>
      <w:hyperlink w:anchor="_ENREF_71" w:tooltip="Ulbricht, 2011 #849" w:history="1">
        <w:r>
          <w:rPr>
            <w:noProof/>
            <w:lang w:eastAsia="en-AU"/>
          </w:rPr>
          <w:t>71</w:t>
        </w:r>
      </w:hyperlink>
      <w:r>
        <w:rPr>
          <w:noProof/>
          <w:lang w:eastAsia="en-AU"/>
        </w:rPr>
        <w:t xml:space="preserve">, </w:t>
      </w:r>
      <w:hyperlink w:anchor="_ENREF_82" w:tooltip="Hausenblas, 2015 #737" w:history="1">
        <w:r>
          <w:rPr>
            <w:noProof/>
            <w:lang w:eastAsia="en-AU"/>
          </w:rPr>
          <w:t>82</w:t>
        </w:r>
      </w:hyperlink>
      <w:r>
        <w:rPr>
          <w:noProof/>
          <w:lang w:eastAsia="en-AU"/>
        </w:rPr>
        <w:t xml:space="preserve">, </w:t>
      </w:r>
      <w:hyperlink w:anchor="_ENREF_149" w:tooltip="Kim, 2018 #16" w:history="1">
        <w:r>
          <w:rPr>
            <w:noProof/>
            <w:lang w:eastAsia="en-AU"/>
          </w:rPr>
          <w:t>149</w:t>
        </w:r>
      </w:hyperlink>
      <w:r>
        <w:rPr>
          <w:noProof/>
          <w:lang w:eastAsia="en-AU"/>
        </w:rPr>
        <w:t xml:space="preserve">, </w:t>
      </w:r>
      <w:hyperlink w:anchor="_ENREF_194" w:tooltip="Sarris, 2018 #1006" w:history="1">
        <w:r>
          <w:rPr>
            <w:noProof/>
            <w:lang w:eastAsia="en-AU"/>
          </w:rPr>
          <w:t>194</w:t>
        </w:r>
      </w:hyperlink>
      <w:r>
        <w:rPr>
          <w:noProof/>
          <w:lang w:eastAsia="en-AU"/>
        </w:rPr>
        <w:t xml:space="preserve">, </w:t>
      </w:r>
      <w:hyperlink w:anchor="_ENREF_202" w:tooltip="Sarris, 2009 #1003" w:history="1">
        <w:r>
          <w:rPr>
            <w:noProof/>
            <w:lang w:eastAsia="en-AU"/>
          </w:rPr>
          <w:t>202</w:t>
        </w:r>
      </w:hyperlink>
      <w:r>
        <w:rPr>
          <w:noProof/>
          <w:lang w:eastAsia="en-AU"/>
        </w:rPr>
        <w:t xml:space="preserve">, </w:t>
      </w:r>
      <w:hyperlink w:anchor="_ENREF_203" w:tooltip="Sarris, 2007 #1007" w:history="1">
        <w:r>
          <w:rPr>
            <w:noProof/>
            <w:lang w:eastAsia="en-AU"/>
          </w:rPr>
          <w:t>203</w:t>
        </w:r>
      </w:hyperlink>
      <w:r>
        <w:rPr>
          <w:noProof/>
          <w:lang w:eastAsia="en-AU"/>
        </w:rPr>
        <w:t xml:space="preserve">, </w:t>
      </w:r>
      <w:hyperlink w:anchor="_ENREF_229" w:tooltip="Matias, 2021 #1223" w:history="1">
        <w:r>
          <w:rPr>
            <w:noProof/>
            <w:lang w:eastAsia="en-AU"/>
          </w:rPr>
          <w:t>229-248</w:t>
        </w:r>
      </w:hyperlink>
      <w:r>
        <w:rPr>
          <w:noProof/>
          <w:lang w:eastAsia="en-AU"/>
        </w:rPr>
        <w:t>)</w:t>
      </w:r>
      <w:r w:rsidRPr="00223216">
        <w:rPr>
          <w:lang w:eastAsia="en-AU"/>
        </w:rPr>
        <w:fldChar w:fldCharType="end"/>
      </w:r>
      <w:r>
        <w:rPr>
          <w:lang w:eastAsia="en-AU"/>
        </w:rPr>
        <w:t xml:space="preserve"> </w:t>
      </w:r>
      <w:r>
        <w:t xml:space="preserve">that provided a descriptive summary or individual </w:t>
      </w:r>
      <w:r>
        <w:rPr>
          <w:rFonts w:hint="eastAsia"/>
        </w:rPr>
        <w:t>study</w:t>
      </w:r>
      <w:r>
        <w:t xml:space="preserve"> results (</w:t>
      </w:r>
      <w:r w:rsidRPr="00223216">
        <w:rPr>
          <w:lang w:eastAsia="en-AU"/>
        </w:rPr>
        <w:t>Matias 2021</w:t>
      </w:r>
      <w:r>
        <w:rPr>
          <w:rFonts w:eastAsia="Times New Roman" w:cs="Times New Roman"/>
          <w:szCs w:val="18"/>
          <w:lang w:eastAsia="en-AU"/>
        </w:rPr>
        <w:t xml:space="preserve">, </w:t>
      </w:r>
      <w:r w:rsidRPr="00223216">
        <w:rPr>
          <w:lang w:eastAsia="en-AU"/>
        </w:rPr>
        <w:t>Kim 2018a</w:t>
      </w:r>
      <w:r>
        <w:rPr>
          <w:rFonts w:eastAsia="Times New Roman" w:cs="Times New Roman"/>
          <w:szCs w:val="18"/>
          <w:lang w:eastAsia="en-AU"/>
        </w:rPr>
        <w:t xml:space="preserve">, </w:t>
      </w:r>
      <w:r w:rsidRPr="00223216">
        <w:rPr>
          <w:lang w:eastAsia="en-AU"/>
        </w:rPr>
        <w:t>McCloskey 2018</w:t>
      </w:r>
      <w:r>
        <w:rPr>
          <w:rFonts w:eastAsia="Times New Roman" w:cs="Times New Roman"/>
          <w:szCs w:val="18"/>
          <w:lang w:eastAsia="en-AU"/>
        </w:rPr>
        <w:t xml:space="preserve">, </w:t>
      </w:r>
      <w:r w:rsidRPr="00223216">
        <w:rPr>
          <w:lang w:eastAsia="en-AU"/>
        </w:rPr>
        <w:t>Sarris 2018</w:t>
      </w:r>
      <w:r>
        <w:rPr>
          <w:rFonts w:eastAsia="Times New Roman" w:cs="Times New Roman"/>
          <w:szCs w:val="18"/>
          <w:lang w:eastAsia="en-AU"/>
        </w:rPr>
        <w:t xml:space="preserve">, </w:t>
      </w:r>
      <w:r w:rsidRPr="00223216">
        <w:rPr>
          <w:lang w:eastAsia="en-AU"/>
        </w:rPr>
        <w:t>Yeung 2018</w:t>
      </w:r>
      <w:r>
        <w:rPr>
          <w:rFonts w:eastAsia="Times New Roman" w:cs="Times New Roman"/>
          <w:szCs w:val="18"/>
          <w:lang w:eastAsia="en-AU"/>
        </w:rPr>
        <w:t xml:space="preserve">, </w:t>
      </w:r>
      <w:r w:rsidRPr="00223216">
        <w:rPr>
          <w:lang w:eastAsia="en-AU"/>
        </w:rPr>
        <w:t>Maher 2016</w:t>
      </w:r>
      <w:r>
        <w:rPr>
          <w:rFonts w:eastAsia="Times New Roman" w:cs="Times New Roman"/>
          <w:szCs w:val="18"/>
          <w:lang w:eastAsia="en-AU"/>
        </w:rPr>
        <w:t xml:space="preserve">, </w:t>
      </w:r>
      <w:r w:rsidRPr="00223216">
        <w:rPr>
          <w:lang w:eastAsia="en-AU"/>
        </w:rPr>
        <w:t>Hausenblas 2015</w:t>
      </w:r>
      <w:r>
        <w:rPr>
          <w:rFonts w:eastAsia="Times New Roman" w:cs="Times New Roman"/>
          <w:szCs w:val="18"/>
          <w:lang w:eastAsia="en-AU"/>
        </w:rPr>
        <w:t xml:space="preserve">, </w:t>
      </w:r>
      <w:r w:rsidRPr="00223216">
        <w:rPr>
          <w:lang w:eastAsia="en-AU"/>
        </w:rPr>
        <w:t>Hausenblas 2013</w:t>
      </w:r>
      <w:r>
        <w:rPr>
          <w:rFonts w:eastAsia="Times New Roman" w:cs="Times New Roman"/>
          <w:szCs w:val="18"/>
          <w:lang w:eastAsia="en-AU"/>
        </w:rPr>
        <w:t xml:space="preserve">, </w:t>
      </w:r>
      <w:r w:rsidRPr="00223216">
        <w:rPr>
          <w:lang w:eastAsia="en-AU"/>
        </w:rPr>
        <w:t>Dhingra 2012</w:t>
      </w:r>
      <w:r>
        <w:rPr>
          <w:rFonts w:eastAsia="Times New Roman" w:cs="Times New Roman"/>
          <w:szCs w:val="18"/>
          <w:lang w:eastAsia="en-AU"/>
        </w:rPr>
        <w:t xml:space="preserve">, </w:t>
      </w:r>
      <w:r w:rsidRPr="00223216">
        <w:rPr>
          <w:lang w:eastAsia="en-AU"/>
        </w:rPr>
        <w:t>Dwyer 2011</w:t>
      </w:r>
      <w:r>
        <w:rPr>
          <w:rFonts w:eastAsia="Times New Roman" w:cs="Times New Roman"/>
          <w:szCs w:val="18"/>
          <w:lang w:eastAsia="en-AU"/>
        </w:rPr>
        <w:t xml:space="preserve">, </w:t>
      </w:r>
      <w:r w:rsidRPr="00223216">
        <w:rPr>
          <w:lang w:eastAsia="en-AU"/>
        </w:rPr>
        <w:t>Hung 2011</w:t>
      </w:r>
      <w:r>
        <w:rPr>
          <w:rFonts w:eastAsia="Times New Roman" w:cs="Times New Roman"/>
          <w:szCs w:val="18"/>
          <w:lang w:eastAsia="en-AU"/>
        </w:rPr>
        <w:t xml:space="preserve">, </w:t>
      </w:r>
      <w:r w:rsidRPr="00223216">
        <w:rPr>
          <w:lang w:eastAsia="en-AU"/>
        </w:rPr>
        <w:t>Sarris 2011a</w:t>
      </w:r>
      <w:r>
        <w:rPr>
          <w:rFonts w:eastAsia="Times New Roman" w:cs="Times New Roman"/>
          <w:szCs w:val="18"/>
          <w:lang w:eastAsia="en-AU"/>
        </w:rPr>
        <w:t xml:space="preserve">, </w:t>
      </w:r>
      <w:r w:rsidRPr="00223216">
        <w:rPr>
          <w:lang w:eastAsia="en-AU"/>
        </w:rPr>
        <w:t>Ulbricht 2011</w:t>
      </w:r>
      <w:r>
        <w:rPr>
          <w:rFonts w:eastAsia="Times New Roman" w:cs="Times New Roman"/>
          <w:szCs w:val="18"/>
          <w:lang w:eastAsia="en-AU"/>
        </w:rPr>
        <w:t xml:space="preserve">, </w:t>
      </w:r>
      <w:r w:rsidRPr="00223216">
        <w:rPr>
          <w:lang w:eastAsia="en-AU"/>
        </w:rPr>
        <w:t>Ulbricht 2011a</w:t>
      </w:r>
      <w:r>
        <w:rPr>
          <w:rFonts w:eastAsia="Times New Roman" w:cs="Times New Roman"/>
          <w:szCs w:val="18"/>
          <w:lang w:eastAsia="en-AU"/>
        </w:rPr>
        <w:t xml:space="preserve">, </w:t>
      </w:r>
      <w:r w:rsidRPr="00223216">
        <w:rPr>
          <w:lang w:eastAsia="en-AU"/>
        </w:rPr>
        <w:t>Sarris 2009</w:t>
      </w:r>
      <w:r>
        <w:rPr>
          <w:rFonts w:eastAsia="Times New Roman" w:cs="Times New Roman"/>
          <w:szCs w:val="18"/>
          <w:lang w:eastAsia="en-AU"/>
        </w:rPr>
        <w:t xml:space="preserve">, </w:t>
      </w:r>
      <w:r w:rsidRPr="00223216">
        <w:rPr>
          <w:lang w:eastAsia="en-AU"/>
        </w:rPr>
        <w:t>Morgan 2008</w:t>
      </w:r>
      <w:r>
        <w:rPr>
          <w:rFonts w:eastAsia="Times New Roman" w:cs="Times New Roman"/>
          <w:szCs w:val="18"/>
          <w:lang w:eastAsia="en-AU"/>
        </w:rPr>
        <w:t xml:space="preserve">, </w:t>
      </w:r>
      <w:r w:rsidRPr="00223216">
        <w:rPr>
          <w:lang w:eastAsia="en-AU"/>
        </w:rPr>
        <w:t>Gahlsdorf 2007</w:t>
      </w:r>
      <w:r>
        <w:rPr>
          <w:rFonts w:eastAsia="Times New Roman" w:cs="Times New Roman"/>
          <w:szCs w:val="18"/>
          <w:lang w:eastAsia="en-AU"/>
        </w:rPr>
        <w:t xml:space="preserve">, </w:t>
      </w:r>
      <w:r w:rsidRPr="00223216">
        <w:rPr>
          <w:lang w:eastAsia="en-AU"/>
        </w:rPr>
        <w:t>Sarris 2007</w:t>
      </w:r>
      <w:r>
        <w:rPr>
          <w:rFonts w:eastAsia="Times New Roman" w:cs="Times New Roman"/>
          <w:szCs w:val="18"/>
          <w:lang w:eastAsia="en-AU"/>
        </w:rPr>
        <w:t xml:space="preserve">, </w:t>
      </w:r>
      <w:r w:rsidRPr="00223216">
        <w:rPr>
          <w:lang w:eastAsia="en-AU"/>
        </w:rPr>
        <w:t>Clement 2006</w:t>
      </w:r>
      <w:r>
        <w:rPr>
          <w:rFonts w:eastAsia="Times New Roman" w:cs="Times New Roman"/>
          <w:szCs w:val="18"/>
          <w:lang w:eastAsia="en-AU"/>
        </w:rPr>
        <w:t xml:space="preserve">, </w:t>
      </w:r>
      <w:r w:rsidRPr="00223216">
        <w:rPr>
          <w:lang w:eastAsia="en-AU"/>
        </w:rPr>
        <w:t>Jorm 2006</w:t>
      </w:r>
      <w:r>
        <w:rPr>
          <w:rFonts w:eastAsia="Times New Roman" w:cs="Times New Roman"/>
          <w:szCs w:val="18"/>
          <w:lang w:eastAsia="en-AU"/>
        </w:rPr>
        <w:t xml:space="preserve">, </w:t>
      </w:r>
      <w:r w:rsidRPr="00223216">
        <w:rPr>
          <w:lang w:eastAsia="en-AU"/>
        </w:rPr>
        <w:t>Frazer 2005</w:t>
      </w:r>
      <w:r>
        <w:rPr>
          <w:rFonts w:eastAsia="Times New Roman" w:cs="Times New Roman"/>
          <w:szCs w:val="18"/>
          <w:lang w:eastAsia="en-AU"/>
        </w:rPr>
        <w:t xml:space="preserve">, </w:t>
      </w:r>
      <w:r w:rsidRPr="00223216">
        <w:rPr>
          <w:lang w:eastAsia="en-AU"/>
        </w:rPr>
        <w:t>Jorm 2002</w:t>
      </w:r>
      <w:r>
        <w:rPr>
          <w:rFonts w:eastAsia="Times New Roman" w:cs="Times New Roman"/>
          <w:szCs w:val="18"/>
          <w:lang w:eastAsia="en-AU"/>
        </w:rPr>
        <w:t xml:space="preserve">, </w:t>
      </w:r>
      <w:r w:rsidRPr="00223216">
        <w:rPr>
          <w:lang w:eastAsia="en-AU"/>
        </w:rPr>
        <w:t>Gaster 2000</w:t>
      </w:r>
      <w:r>
        <w:rPr>
          <w:rFonts w:eastAsia="Times New Roman" w:cs="Times New Roman"/>
          <w:szCs w:val="18"/>
          <w:lang w:eastAsia="en-AU"/>
        </w:rPr>
        <w:t xml:space="preserve">, </w:t>
      </w:r>
      <w:r w:rsidRPr="00223216">
        <w:rPr>
          <w:lang w:eastAsia="en-AU"/>
        </w:rPr>
        <w:t>Stevinson 1999</w:t>
      </w:r>
      <w:r>
        <w:rPr>
          <w:rFonts w:eastAsia="Times New Roman" w:cs="Times New Roman"/>
          <w:szCs w:val="18"/>
          <w:lang w:eastAsia="en-AU"/>
        </w:rPr>
        <w:t xml:space="preserve">, </w:t>
      </w:r>
      <w:r w:rsidRPr="00223216">
        <w:rPr>
          <w:lang w:eastAsia="en-AU"/>
        </w:rPr>
        <w:t>Volz 1997</w:t>
      </w:r>
      <w:r>
        <w:rPr>
          <w:rFonts w:eastAsia="Times New Roman" w:cs="Times New Roman"/>
          <w:szCs w:val="18"/>
          <w:lang w:eastAsia="en-AU"/>
        </w:rPr>
        <w:t xml:space="preserve">, </w:t>
      </w:r>
      <w:r w:rsidRPr="00223216">
        <w:rPr>
          <w:lang w:eastAsia="en-AU"/>
        </w:rPr>
        <w:t>Ernst 1995</w:t>
      </w:r>
      <w:r w:rsidRPr="00004EEB">
        <w:t>)</w:t>
      </w:r>
      <w:r>
        <w:t xml:space="preserve">. These reviews were checked for additional studies and results, but in the absence of data were not considered further. </w:t>
      </w:r>
      <w:r>
        <w:fldChar w:fldCharType="begin"/>
      </w:r>
      <w:r>
        <w:instrText xml:space="preserve"> REF _Ref163231222 \h </w:instrText>
      </w:r>
      <w:r>
        <w:fldChar w:fldCharType="separate"/>
      </w:r>
      <w:r>
        <w:t xml:space="preserve">Figure </w:t>
      </w:r>
      <w:r>
        <w:rPr>
          <w:noProof/>
        </w:rPr>
        <w:t>D</w:t>
      </w:r>
      <w:r>
        <w:noBreakHyphen/>
      </w:r>
      <w:r>
        <w:rPr>
          <w:noProof/>
        </w:rPr>
        <w:t>22</w:t>
      </w:r>
      <w:r>
        <w:fldChar w:fldCharType="end"/>
      </w:r>
      <w:r>
        <w:t xml:space="preserve"> outlines the selection process of the final included systematic reviews. </w:t>
      </w:r>
    </w:p>
    <w:p w14:paraId="2B3628A9" w14:textId="77777777" w:rsidR="00677467" w:rsidRDefault="00677467" w:rsidP="00677467">
      <w:pPr>
        <w:pStyle w:val="Caption"/>
      </w:pPr>
      <w:bookmarkStart w:id="46" w:name="_Ref163231222"/>
      <w:bookmarkStart w:id="47" w:name="_Toc179371194"/>
      <w:r>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22</w:t>
      </w:r>
      <w:r>
        <w:fldChar w:fldCharType="end"/>
      </w:r>
      <w:bookmarkEnd w:id="46"/>
      <w:r>
        <w:tab/>
        <w:t>Process flow</w:t>
      </w:r>
      <w:r w:rsidRPr="00392F30">
        <w:t xml:space="preserve"> for prioritising </w:t>
      </w:r>
      <w:r>
        <w:t>systematic review</w:t>
      </w:r>
      <w:r w:rsidRPr="00392F30">
        <w:t>s</w:t>
      </w:r>
      <w:r>
        <w:t>:</w:t>
      </w:r>
      <w:r w:rsidRPr="00392F30">
        <w:t xml:space="preserve"> </w:t>
      </w:r>
      <w:r>
        <w:t>Depression and mood disorders</w:t>
      </w:r>
      <w:bookmarkEnd w:id="47"/>
    </w:p>
    <w:p w14:paraId="57C2A007" w14:textId="77777777" w:rsidR="00677467" w:rsidRPr="002E544F" w:rsidRDefault="00677467" w:rsidP="00677467">
      <w:pPr>
        <w:pStyle w:val="Pic"/>
      </w:pPr>
    </w:p>
    <w:p w14:paraId="60821511" w14:textId="77777777" w:rsidR="00677467" w:rsidRDefault="00677467" w:rsidP="00677467">
      <w:pPr>
        <w:pStyle w:val="Pic"/>
      </w:pPr>
      <w:r>
        <w:rPr>
          <w:noProof/>
        </w:rPr>
        <w:drawing>
          <wp:inline distT="0" distB="0" distL="0" distR="0" wp14:anchorId="780C5334" wp14:editId="0BE0FACA">
            <wp:extent cx="5145821" cy="1499870"/>
            <wp:effectExtent l="0" t="0" r="0" b="5080"/>
            <wp:docPr id="132134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210" cy="1506979"/>
                    </a:xfrm>
                    <a:prstGeom prst="rect">
                      <a:avLst/>
                    </a:prstGeom>
                    <a:noFill/>
                  </pic:spPr>
                </pic:pic>
              </a:graphicData>
            </a:graphic>
          </wp:inline>
        </w:drawing>
      </w:r>
    </w:p>
    <w:p w14:paraId="796F15EC" w14:textId="77777777" w:rsidR="00677467" w:rsidRDefault="00677467" w:rsidP="00677467">
      <w:pPr>
        <w:pStyle w:val="BodyText"/>
        <w:sectPr w:rsidR="00677467" w:rsidSect="00677467">
          <w:footnotePr>
            <w:numFmt w:val="lowerLetter"/>
          </w:footnotePr>
          <w:pgSz w:w="11905" w:h="16837" w:code="9"/>
          <w:pgMar w:top="1440" w:right="1080" w:bottom="1440" w:left="1080" w:header="720" w:footer="397" w:gutter="0"/>
          <w:paperSrc w:first="261" w:other="261"/>
          <w:cols w:space="708"/>
          <w:docGrid w:linePitch="299"/>
        </w:sectPr>
      </w:pPr>
    </w:p>
    <w:p w14:paraId="35A8FC64" w14:textId="77777777" w:rsidR="00677467" w:rsidRDefault="00677467" w:rsidP="00677467">
      <w:pPr>
        <w:pStyle w:val="Caption"/>
      </w:pPr>
      <w:bookmarkStart w:id="48" w:name="_Ref140768915"/>
      <w:bookmarkStart w:id="49" w:name="_Toc141440832"/>
      <w:bookmarkStart w:id="50" w:name="_Toc179371145"/>
      <w:r>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29</w:t>
      </w:r>
      <w:r>
        <w:fldChar w:fldCharType="end"/>
      </w:r>
      <w:bookmarkEnd w:id="48"/>
      <w:r>
        <w:tab/>
        <w:t>PICO criteria of included systematic reviews: Depression and mood disorders</w:t>
      </w:r>
      <w:bookmarkEnd w:id="49"/>
      <w:bookmarkEnd w:id="50"/>
    </w:p>
    <w:tbl>
      <w:tblPr>
        <w:tblStyle w:val="PlainTable2"/>
        <w:tblW w:w="5000" w:type="pct"/>
        <w:tblLayout w:type="fixed"/>
        <w:tblLook w:val="04A0" w:firstRow="1" w:lastRow="0" w:firstColumn="1" w:lastColumn="0" w:noHBand="0" w:noVBand="1"/>
      </w:tblPr>
      <w:tblGrid>
        <w:gridCol w:w="1638"/>
        <w:gridCol w:w="1339"/>
        <w:gridCol w:w="1793"/>
        <w:gridCol w:w="1863"/>
        <w:gridCol w:w="1863"/>
        <w:gridCol w:w="2236"/>
        <w:gridCol w:w="895"/>
        <w:gridCol w:w="3050"/>
      </w:tblGrid>
      <w:tr w:rsidR="00677467" w:rsidRPr="001B4598" w14:paraId="6EE35067" w14:textId="77777777" w:rsidTr="00E92DF8">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558" w:type="dxa"/>
            <w:hideMark/>
          </w:tcPr>
          <w:p w14:paraId="2EE75355" w14:textId="77777777" w:rsidR="00677467" w:rsidRPr="001B4598" w:rsidRDefault="00677467" w:rsidP="00E92DF8">
            <w:pPr>
              <w:pStyle w:val="Tabletext8pt"/>
              <w:keepLines w:val="0"/>
              <w:widowControl w:val="0"/>
              <w:rPr>
                <w:b w:val="0"/>
              </w:rPr>
            </w:pPr>
            <w:r w:rsidRPr="001B4598">
              <w:t>Review ID </w:t>
            </w:r>
          </w:p>
        </w:tc>
        <w:tc>
          <w:tcPr>
            <w:tcW w:w="1273" w:type="dxa"/>
            <w:hideMark/>
          </w:tcPr>
          <w:p w14:paraId="7B74B6E5" w14:textId="77777777" w:rsidR="00677467" w:rsidRPr="001B4598" w:rsidRDefault="00677467" w:rsidP="00E92DF8">
            <w:pPr>
              <w:pStyle w:val="Tabletext8pt"/>
              <w:cnfStyle w:val="100000000000" w:firstRow="1" w:lastRow="0" w:firstColumn="0" w:lastColumn="0" w:oddVBand="0" w:evenVBand="0" w:oddHBand="0" w:evenHBand="0" w:firstRowFirstColumn="0" w:firstRowLastColumn="0" w:lastRowFirstColumn="0" w:lastRowLastColumn="0"/>
              <w:rPr>
                <w:b w:val="0"/>
              </w:rPr>
            </w:pPr>
            <w:r>
              <w:t>Method of analysis</w:t>
            </w:r>
            <w:r w:rsidRPr="001B4598">
              <w:t> </w:t>
            </w:r>
          </w:p>
        </w:tc>
        <w:tc>
          <w:tcPr>
            <w:tcW w:w="1705" w:type="dxa"/>
            <w:hideMark/>
          </w:tcPr>
          <w:p w14:paraId="47997949" w14:textId="77777777" w:rsidR="00677467" w:rsidRPr="001B4598" w:rsidRDefault="00677467" w:rsidP="00E92DF8">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Population</w:t>
            </w:r>
            <w:r>
              <w:t xml:space="preserve"> </w:t>
            </w:r>
            <w:r w:rsidRPr="00D44044">
              <w:rPr>
                <w:rStyle w:val="FootnoteReference"/>
              </w:rPr>
              <w:t>a</w:t>
            </w:r>
          </w:p>
        </w:tc>
        <w:tc>
          <w:tcPr>
            <w:tcW w:w="1772" w:type="dxa"/>
            <w:hideMark/>
          </w:tcPr>
          <w:p w14:paraId="65CEB65D" w14:textId="77777777" w:rsidR="00677467" w:rsidRPr="001B4598" w:rsidRDefault="00677467" w:rsidP="00E92DF8">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Intervention</w:t>
            </w:r>
            <w:r w:rsidRPr="00D44044">
              <w:rPr>
                <w:rStyle w:val="FootnoteReference"/>
              </w:rPr>
              <w:t xml:space="preserve"> b</w:t>
            </w:r>
          </w:p>
        </w:tc>
        <w:tc>
          <w:tcPr>
            <w:tcW w:w="1772" w:type="dxa"/>
            <w:hideMark/>
          </w:tcPr>
          <w:p w14:paraId="46370D9D" w14:textId="77777777" w:rsidR="00677467" w:rsidRPr="001B4598" w:rsidRDefault="00677467" w:rsidP="00E92DF8">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Comparator</w:t>
            </w:r>
            <w:r w:rsidRPr="00D44044">
              <w:rPr>
                <w:rStyle w:val="FootnoteReference"/>
              </w:rPr>
              <w:t xml:space="preserve"> c</w:t>
            </w:r>
          </w:p>
        </w:tc>
        <w:tc>
          <w:tcPr>
            <w:tcW w:w="2126" w:type="dxa"/>
            <w:hideMark/>
          </w:tcPr>
          <w:p w14:paraId="4912153A" w14:textId="77777777" w:rsidR="00677467" w:rsidRPr="001B4598" w:rsidRDefault="00677467" w:rsidP="00E92DF8">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 xml:space="preserve">Outcomes  </w:t>
            </w:r>
            <w:r>
              <w:rPr>
                <w:rStyle w:val="FootnoteReference"/>
              </w:rPr>
              <w:t>d</w:t>
            </w:r>
          </w:p>
        </w:tc>
        <w:tc>
          <w:tcPr>
            <w:tcW w:w="851" w:type="dxa"/>
            <w:hideMark/>
          </w:tcPr>
          <w:p w14:paraId="55C54010" w14:textId="77777777" w:rsidR="00677467" w:rsidRPr="001B4598" w:rsidRDefault="00677467" w:rsidP="00E92DF8">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N</w:t>
            </w:r>
            <w:r>
              <w:t xml:space="preserve"> </w:t>
            </w:r>
          </w:p>
        </w:tc>
        <w:tc>
          <w:tcPr>
            <w:tcW w:w="2900" w:type="dxa"/>
            <w:hideMark/>
          </w:tcPr>
          <w:p w14:paraId="0B379888" w14:textId="77777777" w:rsidR="00677467" w:rsidRPr="001B4598" w:rsidRDefault="00677467" w:rsidP="00E92DF8">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Study ID</w:t>
            </w:r>
            <w:r>
              <w:rPr>
                <w:rStyle w:val="FootnoteReference"/>
              </w:rPr>
              <w:t xml:space="preserve"> e</w:t>
            </w:r>
          </w:p>
        </w:tc>
      </w:tr>
      <w:tr w:rsidR="00677467" w:rsidRPr="001B4598" w14:paraId="78F9E6B2"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219065B3" w14:textId="77777777" w:rsidR="00677467" w:rsidRPr="001B4598" w:rsidRDefault="00677467" w:rsidP="00E92DF8">
            <w:pPr>
              <w:pStyle w:val="Tabletext8pt"/>
              <w:keepLines w:val="0"/>
              <w:widowControl w:val="0"/>
            </w:pPr>
            <w:r w:rsidRPr="0078452D">
              <w:rPr>
                <w:rFonts w:eastAsia="Times New Roman" w:cs="Times New Roman"/>
                <w:szCs w:val="18"/>
                <w:lang w:eastAsia="en-AU"/>
              </w:rPr>
              <w:t>Firoozeei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PEVuZE5vdGU+PENpdGU+PEF1dGhvcj5GaXJvb3plZWk8L0F1dGhvcj48WWVhcj4yMDIxPC9ZZWFy
PjxSZWNOdW0+NTQ5PC9SZWNOdW0+PERpc3BsYXlUZXh0Pig4OCk8L0Rpc3BsYXlUZXh0PjxyZWNv
cmQ+PHJlYy1udW1iZXI+NTQ5PC9yZWMtbnVtYmVyPjxmb3JlaWduLWtleXM+PGtleSBhcHA9IkVO
IiBkYi1pZD0iZmZmYTI5ZXB1cHZ2MDNlMndhZHZ3MGRuZDJ0MmF6c3R0OXY1IiB0aW1lc3RhbXA9
IjE2ODg3MDkyMzQiPjU0OTwva2V5PjwvZm9yZWlnbi1rZXlzPjxyZWYtdHlwZSBuYW1lPSJKb3Vy
bmFsIEFydGljbGUiPjE3PC9yZWYtdHlwZT48Y29udHJpYnV0b3JzPjxhdXRob3JzPjxhdXRob3I+
Rmlyb296ZWVpLCBULiBTLjwvYXV0aG9yPjxhdXRob3I+RmVpemksIEEuPC9hdXRob3I+PGF1dGhv
cj5SZXphZWl6YWRlaCwgSC48L2F1dGhvcj48YXV0aG9yPlphcmdhcmFuLCBBLjwvYXV0aG9yPjxh
dXRob3I+Um9vaGFmemEsIEguIFIuPC9hdXRob3I+PGF1dGhvcj5LYXJpbWksIE0uPC9hdXRob3I+
PC9hdXRob3JzPjwvY29udHJpYnV0b3JzPjxhdXRoLWFkZHJlc3M+RGVwYXJ0bWVudCBvZiBUcmFk
aXRpb25hbCBNZWRpY2luZSwgU2Nob29sIG9mIFBlcnNpYW4gTWVkaWNpbmUsIFRlaHJhbiBVbml2
ZXJzaXR5IG9mIE1lZGljYWwgU2NpZW5jZXMsIFRlaHJhbiwgMTY2ODc1Mzk2MSwgSXJhbi4mI3hE
O0RlcGFydG1lbnQgb2YgQmlvc3RhdGlzdGljcyBhbmQgRXBpZGVtaW9sb2d5LCBTY2hvb2wgb2Yg
SGVhbHRoLCBJc2ZhaGFuIFVuaXZlcnNpdHkgb2YgTWVkaWNhbCBTY2llbmNlcywgSXNmYWhhbiwg
ODE3NDY3MzQ2MSwgSXJhbi4mI3hEO0RlcGFydG1lbnQgb2YgVHJhZGl0aW9uYWwgUGhhcm1hY3ks
IFNjaG9vbCBvZiBQZXJzaWFuIE1lZGljaW5lLCBUZWhyYW4gVW5pdmVyc2l0eSBvZiBNZWRpY2Fs
IFNjaWVuY2VzLCBUZWhyYW4sIDE2Njg3NTM5NjEsIElyYW4uJiN4RDtNZW50YWwgSGVhbHRoIERl
cGFydG1lbnQsIENhcmRpYWMgUmVoYWJpbGl0YXRpb24gUmVzZWFyY2ggQ2VudGVyLCBDYXJkaW92
YXNjdWxhciBSZXNlYXJjaCBJbnN0aXR1dGUsIElzZmFoYW4gVW5pdmVyc2l0eSBvZiBNZWRpY2Fs
IFNjaWVuY2VzLCBJc2ZhaGFuLCA4MTU4Mzg4OTk0LCBJcmFuLiYjeEQ7RGVwYXJ0bWVudCBvZiBU
cmFkaXRpb25hbCBNZWRpY2luZSwgU2Nob29sIG9mIFBlcnNpYW4gTWVkaWNpbmUsIFRlaHJhbiBV
bml2ZXJzaXR5IG9mIE1lZGljYWwgU2NpZW5jZXMsIFRlaHJhbiwgMTY2ODc1Mzk2MSwgSXJhbi4g
RWxlY3Ryb25pYyBhZGRyZXNzOiBtZWhyZGFka2FyaW1pQHlhaG9vLmNvbS48L2F1dGgtYWRkcmVz
cz48dGl0bGVzPjx0aXRsZT5UaGUgQW50aWRlcHJlc3NhbnQgRWZmZWN0cyBvZiBMYXZlbmRlciAo
TGF2YW5kdWxhIGFuZ3VzdGlmb2xpYSBNaWxsLik6IEEgU3lzdGVtYXRpYyBSZXZpZXcgYW5kIE1l
dGEtQW5hbHlzaXMgb2YgUmFuZG9taXplZCBDb250cm9sbGVkIENsaW5pY2FsIFRyaWFsczwvdGl0
bGU+PHNlY29uZGFyeS10aXRsZT5Db21wbGVtZW50YXJ5IFRoZXJhcGllcyBpbiBNZWRpY2luZTwv
c2Vjb25kYXJ5LXRpdGxlPjwvdGl0bGVzPjxwZXJpb2RpY2FsPjxmdWxsLXRpdGxlPkNvbXBsZW1l
bnRhcnkgVGhlcmFwaWVzIGluIE1lZGljaW5lPC9mdWxsLXRpdGxlPjwvcGVyaW9kaWNhbD48cGFn
ZXM+MTAyNjc5PC9wYWdlcz48dm9sdW1lPjU5PC92b2x1bWU+PGVkaXRpb24+MjAyMTAyMDQ8L2Vk
aXRpb24+PGtleXdvcmRzPjxrZXl3b3JkPkFkbWluaXN0cmF0aW9uLCBPcmFsPC9rZXl3b3JkPjxr
ZXl3b3JkPkFudGlkZXByZXNzaXZlIEFnZW50cy90aGVyYXBldXRpYyB1c2U8L2tleXdvcmQ+PGtl
eXdvcmQ+SHVtYW5zPC9rZXl3b3JkPjxrZXl3b3JkPipMYXZhbmR1bGE8L2tleXdvcmQ+PGtleXdv
cmQ+RGVwcmVzc2lvbjwva2V5d29yZD48a2V5d29yZD5IZXJiYWwgbWVkaWNpbmU8L2tleXdvcmQ+
PGtleXdvcmQ+TGF2YW5kdWxhIGFuZ3VzdGlmb2xpYTwva2V5d29yZD48a2V5d29yZD5MYXZlbmRl
cjwva2V5d29yZD48a2V5d29yZD5QZXJzaWFuIG1lZGljaW5lPC9rZXl3b3JkPjwva2V5d29yZHM+
PGRhdGVzPjx5ZWFyPjIwMjE8L3llYXI+PHB1Yi1kYXRlcz48ZGF0ZT5KdW48L2RhdGU+PC9wdWIt
ZGF0ZXM+PC9kYXRlcz48aXNibj4xODczLTY5NjMgKEVsZWN0cm9uaWMpJiN4RDswOTY1LTIyOTkg
KExpbmtpbmcpPC9pc2JuPjxhY2Nlc3Npb24tbnVtPjMzNTQ5Njg3PC9hY2Nlc3Npb24tbnVtPjx1
cmxzPjxyZWxhdGVkLXVybHM+PHVybD5odHRwczovL2V6cHJveHkubGliLm1vbmFzaC5lZHUuYXUv
bG9naW4/dXJsPWh0dHA6Ly9vdmlkc3Aub3ZpZC5jb20vb3ZpZHdlYi5jZ2k/VD1KUyZhbXA7Q1ND
PVkmYW1wO05FV1M9TiZhbXA7UEFHRT1mdWxsdGV4dCZhbXA7RD1tZWRwJmFtcDtBTj0zMzU0OTY4
NzwvdXJsPjwvcmVsYXRlZC11cmxzPjwvdXJscz48ZWxlY3Ryb25pYy1yZXNvdXJjZS1udW0+aHR0
cHM6Ly9kb2kub3JnLzEwLjEwMTYvai5jdGltLjIwMjEuMTAyNjc5PC9lbGVjdHJvbmljLXJlc291
cmNlLW51bT48cmVtb3RlLWRhdGFiYXNlLW5hbWU+TWVkbGluZTwvcmVtb3RlLWRhdGFiYXNlLW5h
bWU+PHJlbW90ZS1kYXRhYmFzZS1wcm92aWRlcj5OTE08L3JlbW90ZS1kYXRhYmFzZS1wcm92aWRl
cj48L3JlY29yZD48L0NpdGU+PC9FbmROb3RlPn==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PEVuZE5vdGU+PENpdGU+PEF1dGhvcj5GaXJvb3plZWk8L0F1dGhvcj48WWVhcj4yMDIxPC9ZZWFy
PjxSZWNOdW0+NTQ5PC9SZWNOdW0+PERpc3BsYXlUZXh0Pig4OCk8L0Rpc3BsYXlUZXh0PjxyZWNv
cmQ+PHJlYy1udW1iZXI+NTQ5PC9yZWMtbnVtYmVyPjxmb3JlaWduLWtleXM+PGtleSBhcHA9IkVO
IiBkYi1pZD0iZmZmYTI5ZXB1cHZ2MDNlMndhZHZ3MGRuZDJ0MmF6c3R0OXY1IiB0aW1lc3RhbXA9
IjE2ODg3MDkyMzQiPjU0OTwva2V5PjwvZm9yZWlnbi1rZXlzPjxyZWYtdHlwZSBuYW1lPSJKb3Vy
bmFsIEFydGljbGUiPjE3PC9yZWYtdHlwZT48Y29udHJpYnV0b3JzPjxhdXRob3JzPjxhdXRob3I+
Rmlyb296ZWVpLCBULiBTLjwvYXV0aG9yPjxhdXRob3I+RmVpemksIEEuPC9hdXRob3I+PGF1dGhv
cj5SZXphZWl6YWRlaCwgSC48L2F1dGhvcj48YXV0aG9yPlphcmdhcmFuLCBBLjwvYXV0aG9yPjxh
dXRob3I+Um9vaGFmemEsIEguIFIuPC9hdXRob3I+PGF1dGhvcj5LYXJpbWksIE0uPC9hdXRob3I+
PC9hdXRob3JzPjwvY29udHJpYnV0b3JzPjxhdXRoLWFkZHJlc3M+RGVwYXJ0bWVudCBvZiBUcmFk
aXRpb25hbCBNZWRpY2luZSwgU2Nob29sIG9mIFBlcnNpYW4gTWVkaWNpbmUsIFRlaHJhbiBVbml2
ZXJzaXR5IG9mIE1lZGljYWwgU2NpZW5jZXMsIFRlaHJhbiwgMTY2ODc1Mzk2MSwgSXJhbi4mI3hE
O0RlcGFydG1lbnQgb2YgQmlvc3RhdGlzdGljcyBhbmQgRXBpZGVtaW9sb2d5LCBTY2hvb2wgb2Yg
SGVhbHRoLCBJc2ZhaGFuIFVuaXZlcnNpdHkgb2YgTWVkaWNhbCBTY2llbmNlcywgSXNmYWhhbiwg
ODE3NDY3MzQ2MSwgSXJhbi4mI3hEO0RlcGFydG1lbnQgb2YgVHJhZGl0aW9uYWwgUGhhcm1hY3ks
IFNjaG9vbCBvZiBQZXJzaWFuIE1lZGljaW5lLCBUZWhyYW4gVW5pdmVyc2l0eSBvZiBNZWRpY2Fs
IFNjaWVuY2VzLCBUZWhyYW4sIDE2Njg3NTM5NjEsIElyYW4uJiN4RDtNZW50YWwgSGVhbHRoIERl
cGFydG1lbnQsIENhcmRpYWMgUmVoYWJpbGl0YXRpb24gUmVzZWFyY2ggQ2VudGVyLCBDYXJkaW92
YXNjdWxhciBSZXNlYXJjaCBJbnN0aXR1dGUsIElzZmFoYW4gVW5pdmVyc2l0eSBvZiBNZWRpY2Fs
IFNjaWVuY2VzLCBJc2ZhaGFuLCA4MTU4Mzg4OTk0LCBJcmFuLiYjeEQ7RGVwYXJ0bWVudCBvZiBU
cmFkaXRpb25hbCBNZWRpY2luZSwgU2Nob29sIG9mIFBlcnNpYW4gTWVkaWNpbmUsIFRlaHJhbiBV
bml2ZXJzaXR5IG9mIE1lZGljYWwgU2NpZW5jZXMsIFRlaHJhbiwgMTY2ODc1Mzk2MSwgSXJhbi4g
RWxlY3Ryb25pYyBhZGRyZXNzOiBtZWhyZGFka2FyaW1pQHlhaG9vLmNvbS48L2F1dGgtYWRkcmVz
cz48dGl0bGVzPjx0aXRsZT5UaGUgQW50aWRlcHJlc3NhbnQgRWZmZWN0cyBvZiBMYXZlbmRlciAo
TGF2YW5kdWxhIGFuZ3VzdGlmb2xpYSBNaWxsLik6IEEgU3lzdGVtYXRpYyBSZXZpZXcgYW5kIE1l
dGEtQW5hbHlzaXMgb2YgUmFuZG9taXplZCBDb250cm9sbGVkIENsaW5pY2FsIFRyaWFsczwvdGl0
bGU+PHNlY29uZGFyeS10aXRsZT5Db21wbGVtZW50YXJ5IFRoZXJhcGllcyBpbiBNZWRpY2luZTwv
c2Vjb25kYXJ5LXRpdGxlPjwvdGl0bGVzPjxwZXJpb2RpY2FsPjxmdWxsLXRpdGxlPkNvbXBsZW1l
bnRhcnkgVGhlcmFwaWVzIGluIE1lZGljaW5lPC9mdWxsLXRpdGxlPjwvcGVyaW9kaWNhbD48cGFn
ZXM+MTAyNjc5PC9wYWdlcz48dm9sdW1lPjU5PC92b2x1bWU+PGVkaXRpb24+MjAyMTAyMDQ8L2Vk
aXRpb24+PGtleXdvcmRzPjxrZXl3b3JkPkFkbWluaXN0cmF0aW9uLCBPcmFsPC9rZXl3b3JkPjxr
ZXl3b3JkPkFudGlkZXByZXNzaXZlIEFnZW50cy90aGVyYXBldXRpYyB1c2U8L2tleXdvcmQ+PGtl
eXdvcmQ+SHVtYW5zPC9rZXl3b3JkPjxrZXl3b3JkPipMYXZhbmR1bGE8L2tleXdvcmQ+PGtleXdv
cmQ+RGVwcmVzc2lvbjwva2V5d29yZD48a2V5d29yZD5IZXJiYWwgbWVkaWNpbmU8L2tleXdvcmQ+
PGtleXdvcmQ+TGF2YW5kdWxhIGFuZ3VzdGlmb2xpYTwva2V5d29yZD48a2V5d29yZD5MYXZlbmRl
cjwva2V5d29yZD48a2V5d29yZD5QZXJzaWFuIG1lZGljaW5lPC9rZXl3b3JkPjwva2V5d29yZHM+
PGRhdGVzPjx5ZWFyPjIwMjE8L3llYXI+PHB1Yi1kYXRlcz48ZGF0ZT5KdW48L2RhdGU+PC9wdWIt
ZGF0ZXM+PC9kYXRlcz48aXNibj4xODczLTY5NjMgKEVsZWN0cm9uaWMpJiN4RDswOTY1LTIyOTkg
KExpbmtpbmcpPC9pc2JuPjxhY2Nlc3Npb24tbnVtPjMzNTQ5Njg3PC9hY2Nlc3Npb24tbnVtPjx1
cmxzPjxyZWxhdGVkLXVybHM+PHVybD5odHRwczovL2V6cHJveHkubGliLm1vbmFzaC5lZHUuYXUv
bG9naW4/dXJsPWh0dHA6Ly9vdmlkc3Aub3ZpZC5jb20vb3ZpZHdlYi5jZ2k/VD1KUyZhbXA7Q1ND
PVkmYW1wO05FV1M9TiZhbXA7UEFHRT1mdWxsdGV4dCZhbXA7RD1tZWRwJmFtcDtBTj0zMzU0OTY4
NzwvdXJsPjwvcmVsYXRlZC11cmxzPjwvdXJscz48ZWxlY3Ryb25pYy1yZXNvdXJjZS1udW0+aHR0
cHM6Ly9kb2kub3JnLzEwLjEwMTYvai5jdGltLjIwMjEuMTAyNjc5PC9lbGVjdHJvbmljLXJlc291
cmNlLW51bT48cmVtb3RlLWRhdGFiYXNlLW5hbWU+TWVkbGluZTwvcmVtb3RlLWRhdGFiYXNlLW5h
bWU+PHJlbW90ZS1kYXRhYmFzZS1wcm92aWRlcj5OTE08L3JlbW90ZS1kYXRhYmFzZS1wcm92aWRl
cj48L3JlY29yZD48L0NpdGU+PC9FbmROb3RlPn==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88" w:tooltip="Firoozeei, 2021 #549" w:history="1">
              <w:r>
                <w:rPr>
                  <w:rFonts w:eastAsia="Times New Roman" w:cs="Times New Roman"/>
                  <w:noProof/>
                  <w:szCs w:val="18"/>
                  <w:lang w:eastAsia="en-AU"/>
                </w:rPr>
                <w:t>88</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3B9A3541"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E13039">
              <w:t>Meta-analysis</w:t>
            </w:r>
          </w:p>
        </w:tc>
        <w:tc>
          <w:tcPr>
            <w:tcW w:w="1705" w:type="dxa"/>
          </w:tcPr>
          <w:p w14:paraId="25F9E56B"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1772" w:type="dxa"/>
          </w:tcPr>
          <w:p w14:paraId="7EE2F570"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Lavender</w:t>
            </w:r>
          </w:p>
        </w:tc>
        <w:tc>
          <w:tcPr>
            <w:tcW w:w="1772" w:type="dxa"/>
          </w:tcPr>
          <w:p w14:paraId="63EEB309"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Any</w:t>
            </w:r>
          </w:p>
        </w:tc>
        <w:tc>
          <w:tcPr>
            <w:tcW w:w="2126" w:type="dxa"/>
          </w:tcPr>
          <w:p w14:paraId="57574918"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Depressive symptoms</w:t>
            </w:r>
          </w:p>
        </w:tc>
        <w:tc>
          <w:tcPr>
            <w:tcW w:w="851" w:type="dxa"/>
          </w:tcPr>
          <w:p w14:paraId="4A9BFBFA"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1 (k=17)</w:t>
            </w:r>
          </w:p>
        </w:tc>
        <w:tc>
          <w:tcPr>
            <w:tcW w:w="2900" w:type="dxa"/>
          </w:tcPr>
          <w:p w14:paraId="5D1E92FD"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Araj-Khodaei 2020</w:t>
            </w:r>
          </w:p>
        </w:tc>
      </w:tr>
      <w:tr w:rsidR="00677467" w:rsidRPr="001B4598" w14:paraId="7A46F88C"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2614455C" w14:textId="77777777" w:rsidR="00677467" w:rsidRPr="001B4598" w:rsidRDefault="00677467" w:rsidP="00E92DF8">
            <w:pPr>
              <w:pStyle w:val="Tabletext8pt"/>
              <w:keepLines w:val="0"/>
              <w:widowControl w:val="0"/>
            </w:pPr>
            <w:r w:rsidRPr="0078452D">
              <w:rPr>
                <w:rFonts w:eastAsia="Times New Roman" w:cs="Times New Roman"/>
                <w:szCs w:val="18"/>
                <w:lang w:eastAsia="en-AU"/>
              </w:rPr>
              <w:t>Karimi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PEVuZE5vdGU+PENpdGU+PEF1dGhvcj5LYXJpbWk8L0F1dGhvcj48WWVhcj4yMDIxPC9ZZWFyPjxS
ZWNOdW0+MjgzPC9SZWNOdW0+PERpc3BsYXlUZXh0PigyMjgpPC9EaXNwbGF5VGV4dD48cmVjb3Jk
PjxyZWMtbnVtYmVyPjI4MzwvcmVjLW51bWJlcj48Zm9yZWlnbi1rZXlzPjxrZXkgYXBwPSJFTiIg
ZGItaWQ9ImZmZmEyOWVwdXB2djAzZTJ3YWR2dzBkbmQydDJhenN0dDl2NSIgdGltZXN0YW1wPSIx
Njg4NzA5MjMzIj4yODM8L2tleT48L2ZvcmVpZ24ta2V5cz48cmVmLXR5cGUgbmFtZT0iSm91cm5h
bCBBcnRpY2xlIj4xNzwvcmVmLXR5cGU+PGNvbnRyaWJ1dG9ycz48YXV0aG9ycz48YXV0aG9yPkth
cmltaSwgRS48L2F1dGhvcj48YXV0aG9yPkZhcnJva2h6YWQsIEEuPC9hdXRob3I+PGF1dGhvcj5E
YXJhbmQsIE0uPC9hdXRob3I+PGF1dGhvcj5BcmFiLCBBLjwvYXV0aG9yPjwvYXV0aG9ycz48L2Nv
bnRyaWJ1dG9ycz48YXV0aC1hZGRyZXNzPkRlcGFydG1lbnQgb2YgQ2xpbmljYWwgTnV0cml0aW9u
LCBTY2hvb2wgb2YgTnV0cml0aW9uIGFuZCBGb29kIFNjaWVuY2UsIEZvb2QgU2VjdXJpdHkgUmVz
ZWFyY2ggQ2VudGVyLCBJc2ZhaGFuIFVuaXZlcnNpdHkgb2YgTWVkaWNhbCBTY2llbmNlcywgSXNm
YWhhbiwgSXJhbi4mI3hEO1Jlc2VhcmNoIERldmVsb3BtZW50IENlbnRlciwgQXJhc2ggV29tZW4m
YXBvcztzIEhvc3BpdGFsLCBUZWhyYW4gVW5pdmVyc2l0eSBvZiBNZWRpY2FsIFNjaWVuY2VzLCBU
ZWhyYW4sIElyYW4uJiN4RDtEZXBhcnRtZW50IG9mIE9ydGhvcGVkaWNzLCBJc2ZhaGFuIFVuaXZl
cnNpdHkgb2YgTWVkaWNhbCBTY2llbmNlcywgSXNmYWhhbiwgSXJhbi4mI3hEO0RlcGFydG1lbnQg
b2YgQ29tbXVuaXR5IE51dHJpdGlvbiwgU2Nob29sIG9mIE51dHJpdGlvbiBhbmQgRm9vZCBTY2ll
bmNlLCBGb29kIFNlY3VyaXR5IFJlc2VhcmNoIENlbnRlciwgSXNmYWhhbiBVbml2ZXJzaXR5IG9m
IE1lZGljYWwgU2NpZW5jZXMsIElzZmFoYW4sIElyYW4sIGFybWFuNDM2OUBnbWFpbC5jb20uPC9h
dXRoLWFkZHJlc3M+PHRpdGxlcz48dGl0bGU+VGhlIEVmZmVjdCBvZiBTYWZmcm9uIENvbnN1bXB0
aW9uIG9uIExpdmVyIEZ1bmN0aW9uOiBBIFN5c3RlbWF0aWMgUmV2aWV3IGFuZCBNZXRhLUFuYWx5
c2lzIG9mIFJhbmRvbWl6ZWQgQ29udHJvbGxlZCBDbGluaWNhbCBUcmlhbHM8L3RpdGxlPjxzZWNv
bmRhcnktdGl0bGU+Q29tcGxlbWVudGFyeSBNZWRpY2FsIFJlc2VhcmNoPC9zZWNvbmRhcnktdGl0
bGU+PC90aXRsZXM+PHBlcmlvZGljYWw+PGZ1bGwtdGl0bGU+Q29tcGxlbWVudGFyeSBNZWRpY2Fs
IFJlc2VhcmNoPC9mdWxsLXRpdGxlPjwvcGVyaW9kaWNhbD48cGFnZXM+MS0xMDwvcGFnZXM+PHZv
bHVtZT4yODwvdm9sdW1lPjxudW1iZXI+NTwvbnVtYmVyPjxlZGl0aW9uPjIwMjEwMzE4PC9lZGl0
aW9uPjxrZXl3b3Jkcz48a2V5d29yZD5BZHVsdDwva2V5d29yZD48a2V5d29yZD5BbGFuaW5lIFRy
YW5zYW1pbmFzZTwva2V5d29yZD48a2V5d29yZD5Bc3BhcnRhdGUgQW1pbm90cmFuc2ZlcmFzZXM8
L2tleXdvcmQ+PGtleXdvcmQ+KkNyb2N1czwva2V5d29yZD48a2V5d29yZD5EaWV0YXJ5IFN1cHBs
ZW1lbnRzPC9rZXl3b3JkPjxrZXl3b3JkPkh1bWFuczwva2V5d29yZD48a2V5d29yZD5MaXZlcjwv
a2V5d29yZD48a2V5d29yZD5SYW5kb21pemVkIENvbnRyb2xsZWQgVHJpYWxzIGFzIFRvcGljPC9r
ZXl3b3JkPjxrZXl3b3JkPkFsYW5pbmUgYW1pbm90cmFuc2ZlcmFzZTwva2V5d29yZD48a2V5d29y
ZD5BbGthbGluZSBwaG9zcGhhdGFzZTwva2V5d29yZD48a2V5d29yZD5Bc3BhcnRhdGUgdHJhbnNh
bWluYXNlPC9rZXl3b3JkPjxrZXl3b3JkPk1ldGEtYW5hbHlzaXM8L2tleXdvcmQ+PGtleXdvcmQ+
U2FmZnJvbjwva2V5d29yZD48a2V5d29yZD5TeXN0ZW1hdGljIHJldmlldzwva2V5d29yZD48L2tl
eXdvcmRzPjxkYXRlcz48eWVhcj4yMDIxPC95ZWFyPjwvZGF0ZXM+PG9yaWctcHViPkRpZSBBdXN3
aXJrdW5nIHZvbiBTYWZyYW5rb25zdW0gYXVmIGRpZSBMZWJlcmZ1bmt0aW9uOiBFaW5lIHN5c3Rl
bWF0aXNjaGUgVWJlcnNpY2h0c2FyYmVpdC48L29yaWctcHViPjxpc2JuPjI1MDQtMjEwNiAoRWxl
Y3Ryb25pYykmI3hEOzI1MDQtMjA5MiAoTGlua2luZyk8L2lzYm4+PGFjY2Vzc2lvbi1udW0+MzM3
MzU4Nzc8L2FjY2Vzc2lvbi1udW0+PHVybHM+PHJlbGF0ZWQtdXJscz48dXJsPmh0dHBzOi8vZXpw
cm94eS5saWIubW9uYXNoLmVkdS5hdS9sb2dpbj91cmw9aHR0cDovL292aWRzcC5vdmlkLmNvbS9v
dmlkd2ViLmNnaT9UPUpTJmFtcDtDU0M9WSZhbXA7TkVXUz1OJmFtcDtQQUdFPWZ1bGx0ZXh0JmFt
cDtEPW1lZHAmYW1wO0FOPTMzNzM1ODc3PC91cmw+PC9yZWxhdGVkLXVybHM+PC91cmxzPjxlbGVj
dHJvbmljLXJlc291cmNlLW51bT5odHRwczovL2RvaS5vcmcvMTAuMTE1OS8wMDA1MTUwMDM8L2Vs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PEVuZE5vdGU+PENpdGU+PEF1dGhvcj5LYXJpbWk8L0F1dGhvcj48WWVhcj4yMDIxPC9ZZWFyPjxS
ZWNOdW0+MjgzPC9SZWNOdW0+PERpc3BsYXlUZXh0PigyMjgpPC9EaXNwbGF5VGV4dD48cmVjb3Jk
PjxyZWMtbnVtYmVyPjI4MzwvcmVjLW51bWJlcj48Zm9yZWlnbi1rZXlzPjxrZXkgYXBwPSJFTiIg
ZGItaWQ9ImZmZmEyOWVwdXB2djAzZTJ3YWR2dzBkbmQydDJhenN0dDl2NSIgdGltZXN0YW1wPSIx
Njg4NzA5MjMzIj4yODM8L2tleT48L2ZvcmVpZ24ta2V5cz48cmVmLXR5cGUgbmFtZT0iSm91cm5h
bCBBcnRpY2xlIj4xNzwvcmVmLXR5cGU+PGNvbnRyaWJ1dG9ycz48YXV0aG9ycz48YXV0aG9yPkth
cmltaSwgRS48L2F1dGhvcj48YXV0aG9yPkZhcnJva2h6YWQsIEEuPC9hdXRob3I+PGF1dGhvcj5E
YXJhbmQsIE0uPC9hdXRob3I+PGF1dGhvcj5BcmFiLCBBLjwvYXV0aG9yPjwvYXV0aG9ycz48L2Nv
bnRyaWJ1dG9ycz48YXV0aC1hZGRyZXNzPkRlcGFydG1lbnQgb2YgQ2xpbmljYWwgTnV0cml0aW9u
LCBTY2hvb2wgb2YgTnV0cml0aW9uIGFuZCBGb29kIFNjaWVuY2UsIEZvb2QgU2VjdXJpdHkgUmVz
ZWFyY2ggQ2VudGVyLCBJc2ZhaGFuIFVuaXZlcnNpdHkgb2YgTWVkaWNhbCBTY2llbmNlcywgSXNm
YWhhbiwgSXJhbi4mI3hEO1Jlc2VhcmNoIERldmVsb3BtZW50IENlbnRlciwgQXJhc2ggV29tZW4m
YXBvcztzIEhvc3BpdGFsLCBUZWhyYW4gVW5pdmVyc2l0eSBvZiBNZWRpY2FsIFNjaWVuY2VzLCBU
ZWhyYW4sIElyYW4uJiN4RDtEZXBhcnRtZW50IG9mIE9ydGhvcGVkaWNzLCBJc2ZhaGFuIFVuaXZl
cnNpdHkgb2YgTWVkaWNhbCBTY2llbmNlcywgSXNmYWhhbiwgSXJhbi4mI3hEO0RlcGFydG1lbnQg
b2YgQ29tbXVuaXR5IE51dHJpdGlvbiwgU2Nob29sIG9mIE51dHJpdGlvbiBhbmQgRm9vZCBTY2ll
bmNlLCBGb29kIFNlY3VyaXR5IFJlc2VhcmNoIENlbnRlciwgSXNmYWhhbiBVbml2ZXJzaXR5IG9m
IE1lZGljYWwgU2NpZW5jZXMsIElzZmFoYW4sIElyYW4sIGFybWFuNDM2OUBnbWFpbC5jb20uPC9h
dXRoLWFkZHJlc3M+PHRpdGxlcz48dGl0bGU+VGhlIEVmZmVjdCBvZiBTYWZmcm9uIENvbnN1bXB0
aW9uIG9uIExpdmVyIEZ1bmN0aW9uOiBBIFN5c3RlbWF0aWMgUmV2aWV3IGFuZCBNZXRhLUFuYWx5
c2lzIG9mIFJhbmRvbWl6ZWQgQ29udHJvbGxlZCBDbGluaWNhbCBUcmlhbHM8L3RpdGxlPjxzZWNv
bmRhcnktdGl0bGU+Q29tcGxlbWVudGFyeSBNZWRpY2FsIFJlc2VhcmNoPC9zZWNvbmRhcnktdGl0
bGU+PC90aXRsZXM+PHBlcmlvZGljYWw+PGZ1bGwtdGl0bGU+Q29tcGxlbWVudGFyeSBNZWRpY2Fs
IFJlc2VhcmNoPC9mdWxsLXRpdGxlPjwvcGVyaW9kaWNhbD48cGFnZXM+MS0xMDwvcGFnZXM+PHZv
bHVtZT4yODwvdm9sdW1lPjxudW1iZXI+NTwvbnVtYmVyPjxlZGl0aW9uPjIwMjEwMzE4PC9lZGl0
aW9uPjxrZXl3b3Jkcz48a2V5d29yZD5BZHVsdDwva2V5d29yZD48a2V5d29yZD5BbGFuaW5lIFRy
YW5zYW1pbmFzZTwva2V5d29yZD48a2V5d29yZD5Bc3BhcnRhdGUgQW1pbm90cmFuc2ZlcmFzZXM8
L2tleXdvcmQ+PGtleXdvcmQ+KkNyb2N1czwva2V5d29yZD48a2V5d29yZD5EaWV0YXJ5IFN1cHBs
ZW1lbnRzPC9rZXl3b3JkPjxrZXl3b3JkPkh1bWFuczwva2V5d29yZD48a2V5d29yZD5MaXZlcjwv
a2V5d29yZD48a2V5d29yZD5SYW5kb21pemVkIENvbnRyb2xsZWQgVHJpYWxzIGFzIFRvcGljPC9r
ZXl3b3JkPjxrZXl3b3JkPkFsYW5pbmUgYW1pbm90cmFuc2ZlcmFzZTwva2V5d29yZD48a2V5d29y
ZD5BbGthbGluZSBwaG9zcGhhdGFzZTwva2V5d29yZD48a2V5d29yZD5Bc3BhcnRhdGUgdHJhbnNh
bWluYXNlPC9rZXl3b3JkPjxrZXl3b3JkPk1ldGEtYW5hbHlzaXM8L2tleXdvcmQ+PGtleXdvcmQ+
U2FmZnJvbjwva2V5d29yZD48a2V5d29yZD5TeXN0ZW1hdGljIHJldmlldzwva2V5d29yZD48L2tl
eXdvcmRzPjxkYXRlcz48eWVhcj4yMDIxPC95ZWFyPjwvZGF0ZXM+PG9yaWctcHViPkRpZSBBdXN3
aXJrdW5nIHZvbiBTYWZyYW5rb25zdW0gYXVmIGRpZSBMZWJlcmZ1bmt0aW9uOiBFaW5lIHN5c3Rl
bWF0aXNjaGUgVWJlcnNpY2h0c2FyYmVpdC48L29yaWctcHViPjxpc2JuPjI1MDQtMjEwNiAoRWxl
Y3Ryb25pYykmI3hEOzI1MDQtMjA5MiAoTGlua2luZyk8L2lzYm4+PGFjY2Vzc2lvbi1udW0+MzM3
MzU4Nzc8L2FjY2Vzc2lvbi1udW0+PHVybHM+PHJlbGF0ZWQtdXJscz48dXJsPmh0dHBzOi8vZXpw
cm94eS5saWIubW9uYXNoLmVkdS5hdS9sb2dpbj91cmw9aHR0cDovL292aWRzcC5vdmlkLmNvbS9v
dmlkd2ViLmNnaT9UPUpTJmFtcDtDU0M9WSZhbXA7TkVXUz1OJmFtcDtQQUdFPWZ1bGx0ZXh0JmFt
cDtEPW1lZHAmYW1wO0FOPTMzNzM1ODc3PC91cmw+PC9yZWxhdGVkLXVybHM+PC91cmxzPjxlbGVj
dHJvbmljLXJlc291cmNlLW51bT5odHRwczovL2RvaS5vcmcvMTAuMTE1OS8wMDA1MTUwMDM8L2Vs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28" w:tooltip="Karimi, 2021 #283" w:history="1">
              <w:r>
                <w:rPr>
                  <w:rFonts w:eastAsia="Times New Roman" w:cs="Times New Roman"/>
                  <w:noProof/>
                  <w:szCs w:val="18"/>
                  <w:lang w:eastAsia="en-AU"/>
                </w:rPr>
                <w:t>228</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72B59649"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13039">
              <w:t>Meta-analysis</w:t>
            </w:r>
          </w:p>
        </w:tc>
        <w:tc>
          <w:tcPr>
            <w:tcW w:w="1705" w:type="dxa"/>
          </w:tcPr>
          <w:p w14:paraId="3B5373BE"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Umbrella review (any condition)</w:t>
            </w:r>
          </w:p>
        </w:tc>
        <w:tc>
          <w:tcPr>
            <w:tcW w:w="1772" w:type="dxa"/>
          </w:tcPr>
          <w:p w14:paraId="0B8C185E"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Saffron</w:t>
            </w:r>
          </w:p>
        </w:tc>
        <w:tc>
          <w:tcPr>
            <w:tcW w:w="1772" w:type="dxa"/>
          </w:tcPr>
          <w:p w14:paraId="188F878C"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Placebo</w:t>
            </w:r>
          </w:p>
        </w:tc>
        <w:tc>
          <w:tcPr>
            <w:tcW w:w="2126" w:type="dxa"/>
            <w:shd w:val="clear" w:color="auto" w:fill="E1E4E5" w:themeFill="accent5"/>
          </w:tcPr>
          <w:p w14:paraId="554FBE94"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 xml:space="preserve">Liver function </w:t>
            </w:r>
          </w:p>
        </w:tc>
        <w:tc>
          <w:tcPr>
            <w:tcW w:w="851" w:type="dxa"/>
          </w:tcPr>
          <w:p w14:paraId="6F4F20DC"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(k=12)</w:t>
            </w:r>
          </w:p>
        </w:tc>
        <w:tc>
          <w:tcPr>
            <w:tcW w:w="2900" w:type="dxa"/>
          </w:tcPr>
          <w:p w14:paraId="49AC83BE"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w:t>
            </w:r>
          </w:p>
        </w:tc>
      </w:tr>
      <w:tr w:rsidR="00677467" w:rsidRPr="001B4598" w14:paraId="400D2A6D"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0FB9FB9D" w14:textId="77777777" w:rsidR="00677467" w:rsidRPr="001B4598" w:rsidRDefault="00677467" w:rsidP="00E92DF8">
            <w:pPr>
              <w:pStyle w:val="Tabletext8pt"/>
              <w:keepLines w:val="0"/>
              <w:widowControl w:val="0"/>
            </w:pPr>
            <w:r w:rsidRPr="0078452D">
              <w:rPr>
                <w:rFonts w:eastAsia="Times New Roman" w:cs="Times New Roman"/>
                <w:szCs w:val="18"/>
                <w:lang w:eastAsia="en-AU"/>
              </w:rPr>
              <w:t>Mousavi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PEVuZE5vdGU+PENpdGU+PEF1dGhvcj5Nb3VzYXZpPC9BdXRob3I+PFllYXI+MjAyMTwvWWVhcj48
UmVjTnVtPjExNTI8L1JlY051bT48RGlzcGxheVRleHQ+KDIyNSk8L0Rpc3BsYXlUZXh0PjxyZWNv
cmQ+PHJlYy1udW1iZXI+MTE1MjwvcmVjLW51bWJlcj48Zm9yZWlnbi1rZXlzPjxrZXkgYXBwPSJF
TiIgZGItaWQ9ImZmZmEyOWVwdXB2djAzZTJ3YWR2dzBkbmQydDJhenN0dDl2NSIgdGltZXN0YW1w
PSIxNjg4NzA5MjM1Ij4xMTUyPC9rZXk+PC9mb3JlaWduLWtleXM+PHJlZi10eXBlIG5hbWU9Ikpv
dXJuYWwgQXJ0aWNsZSI+MTc8L3JlZi10eXBlPjxjb250cmlidXRvcnM+PGF1dGhvcnM+PGF1dGhv
cj5Nb3VzYXZpLCBTLiBNLjwvYXV0aG9yPjxhdXRob3I+TW9raHRhcmksIFAuPC9hdXRob3I+PGF1
dGhvcj5Bc2JhZ2hpLCBPLjwvYXV0aG9yPjxhdXRob3I+UmlnaSwgUy48L2F1dGhvcj48YXV0aG9y
PlBlcnNhZCwgRS48L2F1dGhvcj48YXV0aG9yPkpheWVkaSwgQS48L2F1dGhvcj48YXV0aG9yPlJl
enZhbmksIEguPC9hdXRob3I+PGF1dGhvcj5NYWhhbWF0LVNhbGVoLCBZLjwvYXV0aG9yPjxhdXRo
b3I+U2FkZWdoaSwgTy48L2F1dGhvcj48L2F1dGhvcnM+PC9jb250cmlidXRvcnM+PGF1dGgtYWRk
cmVzcz5EZXBhcnRtZW50IG9mIENvbW11bml0eSBOdXRyaXRpb24sIFNjaG9vbCBvZiBOdXRyaXRp
b25hbCBTY2llbmNlcyBhbmQgRGlldGV0aWNzLCBUZWhyYW4gVW5pdmVyc2l0eSBvZiBNZWRpY2Fs
IFNjaWVuY2VzLCBUZWhyYW4sIElyYW4uJiN4RDtEZXBhcnRtZW50IG9mIE51dHJpdGlvbiBhbmQg
SW50ZWdyYXRpdmUgUGh5c2lvbG9neSwgQ29sbGVnZSBvZiBIZWFsdGgsIFVuaXZlcnNpdHkgb2Yg
VXRhaCwgU2FsdCBMYWtlIENpdHksIFV0YWgsIFVTQS4mI3hEO051dHJpdGlvbmFsIEhlYWx0aCBS
ZXNlYXJjaCBDZW50ZXIsIExvcmVzdGFuIFVuaXZlcnNpdHkgb2YgTWVkaWNhbCBTY2llbmNlcywg
S2hvcnJhbWFiYWQsIElyYW4uJiN4RDtEZXBhcnRtZW50IGZvciBFdmlkZW5jZS1iYXNlZCBNZWRp
Y2luZSBhbmQgRXZhbHVhdGlvbiwgRGFudWJlIFVuaXZlcnNpdHkgS3JlbXMsIEtyZW1zLCBBdXN0
cmlhLiYjeEQ7Rm9vZCBTYWZldHkgUmVzZWFyY2ggQ2VudGVyIChzYWx0KSwgU2VtbmFuIFVuaXZl
cnNpdHkgb2YgTWVkaWNhbCBTY2llbmNlcywgU2VtbmFuLCBJcmFuLiYjeEQ7RGVwYXJ0bWVudCBv
ZiBNZWRpY2FsIE9uY29sb2d5LCBUYWxlZ2hhbmkgSG9zcGl0YWwsIFNoYWhpZCBCZWhlc2h0aSBV
bml2ZXJzaXR5IG9mIE1lZGljYWwgU2NpZW5jZXMsIFRlaHJhbiwgSXJhbi4mI3hEO0NFU1AsIEZh
Yy4gZGUgbWVkZWNpbmUgLSBVbml2LiBQYXJpcy1TdWQsIEZhYy4gZGUgbWVkZWNpbmUgLSBVVlNR
LCBJTlNFUk0sIFVuaXZlcnNpdGUgUGFyaXMgU2FjbGF5LCBWaWxsZWp1aWYsIEZyYW5jZS4mI3hE
O0NlbGx1bGFyIGFuZCBNb2xlY3VsYXIgR2VyYXNoIFJlc2VhcmNoIENlbnRlciwgR2VyYXNoIFVu
aXZlcnNpdHkgb2YgTWVkaWNhbCBTY2llbmNlcywgR2VyYXNoLCBJcmFuLjwvYXV0aC1hZGRyZXNz
Pjx0aXRsZXM+PHRpdGxlPkRvZXMgc2FmZnJvbiBzdXBwbGVtZW50YXRpb24gaGF2ZSBmYXZvcmFi
bGUgZWZmZWN0cyBvbiBsaXZlciBmdW5jdGlvbiBpbmRpY2F0b3JzPyBBIHN5c3RlbWF0aWMgcmV2
aWV3IGFuZCBtZXRhLWFuYWx5c2lzIG9mIHJhbmRvbWl6ZWQgY29udHJvbGxlZCB0cmlhbHM8L3Rp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dGl0bGU+PC9wZXJpb2RpY2FsPjxwYWdlcz42MzE1LTYzMjc8L3BhZ2VzPjx2b2x1bWU+NjI8L3Zv
bHVtZT48bnVtYmVyPjIzPC9udW1iZXI+PGVkaXRpb24+MjAyMTAzMTY8L2VkaXRpb24+PGtleXdv
cmRzPjxrZXl3b3JkPkFzcGFydGF0ZSBBbWlub3RyYW5zZmVyYXNlczwva2V5d29yZD48a2V5d29y
ZD4qQmlvbG9naWNhbCBQcm9kdWN0cy9waGFybWFjb2xvZ3k8L2tleXdvcmQ+PGtleXdvcmQ+KkNy
b2N1czwva2V5d29yZD48a2V5d29yZD5EaWV0YXJ5IFN1cHBsZW1lbnRzPC9rZXl3b3JkPjxrZXl3
b3JkPkxpdmVyPC9rZXl3b3JkPjxrZXl3b3JkPlJhbmRvbWl6ZWQgQ29udHJvbGxlZCBUcmlhbHMg
YXMgVG9waWM8L2tleXdvcmQ+PGtleXdvcmQ+U2FmZnJvbjwva2V5d29yZD48a2V5d29yZD5hbGFu
aW5lIHRyYW5zYW1pbmFzZTwva2V5d29yZD48a2V5d29yZD5jcm9jaW48L2tleXdvcmQ+PGtleXdv
cmQ+bGl2ZXIgZW56eW1lPC9rZXl3b3JkPjxrZXl3b3JkPm1ldGEtYW5hbHlzaXM8L2tleXdvcmQ+
PC9rZXl3b3Jkcz48ZGF0ZXM+PHllYXI+MjAyMTwveWVhcj48L2RhdGVzPjxwdWItbG9jYXRpb24+
VW5pdGVkIFN0YXRlczwvcHViLWxvY2F0aW9uPjxwdWJsaXNoZXI+QmVsbHdldGhlciBQdWJsaXNo
aW5nLCBMdGQuPC9wdWJsaXNoZXI+PGlzYm4+MTU0OS03ODUyIChFbGVjdHJvbmljKSYjeEQ7MTA0
MC04Mzk4IChMaW5raW5nKTwvaXNibj48YWNjZXNzaW9uLW51bT4zMzcyNDEyNzwvYWNjZXNzaW9u
LW51bT48dXJscz48cmVsYXRlZC11cmxzPjx1cmw+aHR0cHM6Ly93d3cudGFuZGZvbmxpbmUuY29t
L2xvaS9iZnNuMjA8L3VybD48L3JlbGF0ZWQtdXJscz48L3VybHM+PGVsZWN0cm9uaWMtcmVzb3Vy
Y2UtbnVtPmh0dHBzOi8vZG9pLm9yZy8xMC4xMDgwLzEwNDA4Mzk4LjIwMjEuMTkwMDA1OTwvZWxl
Y3Ryb25pYy1yZXNvdXJjZS1udW0+PHJlbW90ZS1kYXRhYmFzZS1uYW1lPk1lZGxpbmU8L3JlbW90
ZS1kYXRhYmFzZS1uYW1lPjxyZW1vdGUtZGF0YWJhc2UtcHJvdmlkZXI+TkxNPC9yZW1vdGUtZGF0
YWJhc2UtcHJvdmlkZXI+PHJlc2VhcmNoLW5vdGVzPm5vbnByaW9yaXR5IHBvcHVsYXRpb248L3Jl
c2VhcmNoLW5vdGVzPjwvcmVjb3JkPjwvQ2l0ZT48L0VuZE5vdGU+AG==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PEVuZE5vdGU+PENpdGU+PEF1dGhvcj5Nb3VzYXZpPC9BdXRob3I+PFllYXI+MjAyMTwvWWVhcj48
UmVjTnVtPjExNTI8L1JlY051bT48RGlzcGxheVRleHQ+KDIyNSk8L0Rpc3BsYXlUZXh0PjxyZWNv
cmQ+PHJlYy1udW1iZXI+MTE1MjwvcmVjLW51bWJlcj48Zm9yZWlnbi1rZXlzPjxrZXkgYXBwPSJF
TiIgZGItaWQ9ImZmZmEyOWVwdXB2djAzZTJ3YWR2dzBkbmQydDJhenN0dDl2NSIgdGltZXN0YW1w
PSIxNjg4NzA5MjM1Ij4xMTUyPC9rZXk+PC9mb3JlaWduLWtleXM+PHJlZi10eXBlIG5hbWU9Ikpv
dXJuYWwgQXJ0aWNsZSI+MTc8L3JlZi10eXBlPjxjb250cmlidXRvcnM+PGF1dGhvcnM+PGF1dGhv
cj5Nb3VzYXZpLCBTLiBNLjwvYXV0aG9yPjxhdXRob3I+TW9raHRhcmksIFAuPC9hdXRob3I+PGF1
dGhvcj5Bc2JhZ2hpLCBPLjwvYXV0aG9yPjxhdXRob3I+UmlnaSwgUy48L2F1dGhvcj48YXV0aG9y
PlBlcnNhZCwgRS48L2F1dGhvcj48YXV0aG9yPkpheWVkaSwgQS48L2F1dGhvcj48YXV0aG9yPlJl
enZhbmksIEguPC9hdXRob3I+PGF1dGhvcj5NYWhhbWF0LVNhbGVoLCBZLjwvYXV0aG9yPjxhdXRo
b3I+U2FkZWdoaSwgTy48L2F1dGhvcj48L2F1dGhvcnM+PC9jb250cmlidXRvcnM+PGF1dGgtYWRk
cmVzcz5EZXBhcnRtZW50IG9mIENvbW11bml0eSBOdXRyaXRpb24sIFNjaG9vbCBvZiBOdXRyaXRp
b25hbCBTY2llbmNlcyBhbmQgRGlldGV0aWNzLCBUZWhyYW4gVW5pdmVyc2l0eSBvZiBNZWRpY2Fs
IFNjaWVuY2VzLCBUZWhyYW4sIElyYW4uJiN4RDtEZXBhcnRtZW50IG9mIE51dHJpdGlvbiBhbmQg
SW50ZWdyYXRpdmUgUGh5c2lvbG9neSwgQ29sbGVnZSBvZiBIZWFsdGgsIFVuaXZlcnNpdHkgb2Yg
VXRhaCwgU2FsdCBMYWtlIENpdHksIFV0YWgsIFVTQS4mI3hEO051dHJpdGlvbmFsIEhlYWx0aCBS
ZXNlYXJjaCBDZW50ZXIsIExvcmVzdGFuIFVuaXZlcnNpdHkgb2YgTWVkaWNhbCBTY2llbmNlcywg
S2hvcnJhbWFiYWQsIElyYW4uJiN4RDtEZXBhcnRtZW50IGZvciBFdmlkZW5jZS1iYXNlZCBNZWRp
Y2luZSBhbmQgRXZhbHVhdGlvbiwgRGFudWJlIFVuaXZlcnNpdHkgS3JlbXMsIEtyZW1zLCBBdXN0
cmlhLiYjeEQ7Rm9vZCBTYWZldHkgUmVzZWFyY2ggQ2VudGVyIChzYWx0KSwgU2VtbmFuIFVuaXZl
cnNpdHkgb2YgTWVkaWNhbCBTY2llbmNlcywgU2VtbmFuLCBJcmFuLiYjeEQ7RGVwYXJ0bWVudCBv
ZiBNZWRpY2FsIE9uY29sb2d5LCBUYWxlZ2hhbmkgSG9zcGl0YWwsIFNoYWhpZCBCZWhlc2h0aSBV
bml2ZXJzaXR5IG9mIE1lZGljYWwgU2NpZW5jZXMsIFRlaHJhbiwgSXJhbi4mI3hEO0NFU1AsIEZh
Yy4gZGUgbWVkZWNpbmUgLSBVbml2LiBQYXJpcy1TdWQsIEZhYy4gZGUgbWVkZWNpbmUgLSBVVlNR
LCBJTlNFUk0sIFVuaXZlcnNpdGUgUGFyaXMgU2FjbGF5LCBWaWxsZWp1aWYsIEZyYW5jZS4mI3hE
O0NlbGx1bGFyIGFuZCBNb2xlY3VsYXIgR2VyYXNoIFJlc2VhcmNoIENlbnRlciwgR2VyYXNoIFVu
aXZlcnNpdHkgb2YgTWVkaWNhbCBTY2llbmNlcywgR2VyYXNoLCBJcmFuLjwvYXV0aC1hZGRyZXNz
Pjx0aXRsZXM+PHRpdGxlPkRvZXMgc2FmZnJvbiBzdXBwbGVtZW50YXRpb24gaGF2ZSBmYXZvcmFi
bGUgZWZmZWN0cyBvbiBsaXZlciBmdW5jdGlvbiBpbmRpY2F0b3JzPyBBIHN5c3RlbWF0aWMgcmV2
aWV3IGFuZCBtZXRhLWFuYWx5c2lzIG9mIHJhbmRvbWl6ZWQgY29udHJvbGxlZCB0cmlhbHM8L3Rp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dGl0bGU+PC9wZXJpb2RpY2FsPjxwYWdlcz42MzE1LTYzMjc8L3BhZ2VzPjx2b2x1bWU+NjI8L3Zv
bHVtZT48bnVtYmVyPjIzPC9udW1iZXI+PGVkaXRpb24+MjAyMTAzMTY8L2VkaXRpb24+PGtleXdv
cmRzPjxrZXl3b3JkPkFzcGFydGF0ZSBBbWlub3RyYW5zZmVyYXNlczwva2V5d29yZD48a2V5d29y
ZD4qQmlvbG9naWNhbCBQcm9kdWN0cy9waGFybWFjb2xvZ3k8L2tleXdvcmQ+PGtleXdvcmQ+KkNy
b2N1czwva2V5d29yZD48a2V5d29yZD5EaWV0YXJ5IFN1cHBsZW1lbnRzPC9rZXl3b3JkPjxrZXl3
b3JkPkxpdmVyPC9rZXl3b3JkPjxrZXl3b3JkPlJhbmRvbWl6ZWQgQ29udHJvbGxlZCBUcmlhbHMg
YXMgVG9waWM8L2tleXdvcmQ+PGtleXdvcmQ+U2FmZnJvbjwva2V5d29yZD48a2V5d29yZD5hbGFu
aW5lIHRyYW5zYW1pbmFzZTwva2V5d29yZD48a2V5d29yZD5jcm9jaW48L2tleXdvcmQ+PGtleXdv
cmQ+bGl2ZXIgZW56eW1lPC9rZXl3b3JkPjxrZXl3b3JkPm1ldGEtYW5hbHlzaXM8L2tleXdvcmQ+
PC9rZXl3b3Jkcz48ZGF0ZXM+PHllYXI+MjAyMTwveWVhcj48L2RhdGVzPjxwdWItbG9jYXRpb24+
VW5pdGVkIFN0YXRlczwvcHViLWxvY2F0aW9uPjxwdWJsaXNoZXI+QmVsbHdldGhlciBQdWJsaXNo
aW5nLCBMdGQuPC9wdWJsaXNoZXI+PGlzYm4+MTU0OS03ODUyIChFbGVjdHJvbmljKSYjeEQ7MTA0
MC04Mzk4IChMaW5raW5nKTwvaXNibj48YWNjZXNzaW9uLW51bT4zMzcyNDEyNzwvYWNjZXNzaW9u
LW51bT48dXJscz48cmVsYXRlZC11cmxzPjx1cmw+aHR0cHM6Ly93d3cudGFuZGZvbmxpbmUuY29t
L2xvaS9iZnNuMjA8L3VybD48L3JlbGF0ZWQtdXJscz48L3VybHM+PGVsZWN0cm9uaWMtcmVzb3Vy
Y2UtbnVtPmh0dHBzOi8vZG9pLm9yZy8xMC4xMDgwLzEwNDA4Mzk4LjIwMjEuMTkwMDA1OTwvZWxl
Y3Ryb25pYy1yZXNvdXJjZS1udW0+PHJlbW90ZS1kYXRhYmFzZS1uYW1lPk1lZGxpbmU8L3JlbW90
ZS1kYXRhYmFzZS1uYW1lPjxyZW1vdGUtZGF0YWJhc2UtcHJvdmlkZXI+TkxNPC9yZW1vdGUtZGF0
YWJhc2UtcHJvdmlkZXI+PHJlc2VhcmNoLW5vdGVzPm5vbnByaW9yaXR5IHBvcHVsYXRpb248L3Jl
c2VhcmNoLW5vdGVzPjwvcmVjb3JkPjwvQ2l0ZT48L0VuZE5vdGU+AG==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25" w:tooltip="Mousavi, 2021 #1152" w:history="1">
              <w:r>
                <w:rPr>
                  <w:rFonts w:eastAsia="Times New Roman" w:cs="Times New Roman"/>
                  <w:noProof/>
                  <w:szCs w:val="18"/>
                  <w:lang w:eastAsia="en-AU"/>
                </w:rPr>
                <w:t>225</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6CF6671C"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E13039">
              <w:t>Meta-analysis</w:t>
            </w:r>
          </w:p>
        </w:tc>
        <w:tc>
          <w:tcPr>
            <w:tcW w:w="1705" w:type="dxa"/>
          </w:tcPr>
          <w:p w14:paraId="43DE9C66"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Umbrella review (any condition)</w:t>
            </w:r>
          </w:p>
        </w:tc>
        <w:tc>
          <w:tcPr>
            <w:tcW w:w="1772" w:type="dxa"/>
          </w:tcPr>
          <w:p w14:paraId="4E22DF61"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Saffron</w:t>
            </w:r>
          </w:p>
        </w:tc>
        <w:tc>
          <w:tcPr>
            <w:tcW w:w="1772" w:type="dxa"/>
          </w:tcPr>
          <w:p w14:paraId="2AE05C6A"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Not specified</w:t>
            </w:r>
          </w:p>
        </w:tc>
        <w:tc>
          <w:tcPr>
            <w:tcW w:w="2126" w:type="dxa"/>
            <w:shd w:val="clear" w:color="auto" w:fill="E1E4E5" w:themeFill="accent5"/>
          </w:tcPr>
          <w:p w14:paraId="7C460F9E"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Liver enzymes</w:t>
            </w:r>
          </w:p>
        </w:tc>
        <w:tc>
          <w:tcPr>
            <w:tcW w:w="851" w:type="dxa"/>
          </w:tcPr>
          <w:p w14:paraId="26D21AAF"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(k=9)</w:t>
            </w:r>
          </w:p>
        </w:tc>
        <w:tc>
          <w:tcPr>
            <w:tcW w:w="2900" w:type="dxa"/>
          </w:tcPr>
          <w:p w14:paraId="65566FD5"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677467" w:rsidRPr="001B4598" w14:paraId="70EF7FB1"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54216E97"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Wang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PEVuZE5vdGU+PENpdGU+PEF1dGhvcj5XYW5nPC9BdXRob3I+PFllYXI+MjAyMTwvWWVhcj48UmVj
TnVtPjgyMDwvUmVjTnVtPjxEaXNwbGF5VGV4dD4oMjA5KTwvRGlzcGxheVRleHQ+PHJlY29yZD48
cmVjLW51bWJlcj44MjA8L3JlYy1udW1iZXI+PGZvcmVpZ24ta2V5cz48a2V5IGFwcD0iRU4iIGRi
LWlkPSJmZmZhMjllcHVwdnYwM2Uyd2FkdncwZG5kMnQyYXpzdHQ5djUiIHRpbWVzdGFtcD0iMTY4
ODcwOTIzNCI+ODIwPC9rZXk+PC9mb3JlaWduLWtleXM+PHJlZi10eXBlIG5hbWU9IkpvdXJuYWwg
QXJ0aWNsZSI+MTc8L3JlZi10eXBlPjxjb250cmlidXRvcnM+PGF1dGhvcnM+PGF1dGhvcj5XYW5n
LCBaLjwvYXV0aG9yPjxhdXRob3I+WmhhbmcsIFEuPC9hdXRob3I+PGF1dGhvcj5IdWFuZywgSC48
L2F1dGhvcj48YXV0aG9yPkxpdSwgWi48L2F1dGhvcj48L2F1dGhvcnM+PC9jb250cmlidXRvcnM+
PGF1dGgtYWRkcmVzcz5UaGUgZmlyc3QgaG9zcGl0YWwgb2YgQ2hpbmEgTWVkaWNhbCBVbml2ZXJz
aXR5LCAxNTUgTmFuamluZ2JlaSBTdHJlZXQsIFNoZW55YW5nLCBMaWFvbmluZywgMTEwMDAxLCBD
aGluYS4gRWxlY3Ryb25pYyBhZGRyZXNzOiB3YW5nemhlY211QHNpbmEuY29tLiYjeEQ7VGhlIGZp
cnN0IGhvc3BpdGFsIG9mIENoaW5hIE1lZGljYWwgVW5pdmVyc2l0eSwgMTU1IE5hbmppbmdiZWkg
U3RyZWV0LCBTaGVueWFuZywgTGlhb25pbmcsIDExMDAwMSwgQ2hpbmEuIEVsZWN0cm9uaWMgYWRk
cmVzczogOTEzNTI0MjAwQHFxLmNvbS4mI3hEO1RoZSBmaXJzdCBob3NwaXRhbCBvZiBDaGluYSBN
ZWRpY2FsIFVuaXZlcnNpdHksIDE1NSBOYW5qaW5nYmVpIFN0cmVldCwgU2hlbnlhbmcsIExpYW9u
aW5nLCAxMTAwMDEsIENoaW5hLiBFbGVjdHJvbmljIGFkZHJlc3M6IDEyMTY2NDEzMjRAcXEuY29t
LiYjeEQ7VGhlIGZpcnN0IGhvc3BpdGFsIG9mIENoaW5hIE1lZGljYWwgVW5pdmVyc2l0eSwgMTU1
IE5hbmppbmdiZWkgU3RyZWV0LCBTaGVueWFuZywgTGlhb25pbmcsIDExMDAwMSwgQ2hpbmEuIEVs
ZWN0cm9uaWMgYWRkcmVzczogMTgzNjY2MzQ0NUBxcS5jb20uPC9hdXRoLWFkZHJlc3M+PHRpdGxl
cz48dGl0bGU+VGhlIGVmZmljYWN5IGFuZCBhY2NlcHRhYmlsaXR5IG9mIGN1cmN1bWluIGZvciB0
aGUgdHJlYXRtZW50IG9mIGRlcHJlc3Npb24gb3IgZGVwcmVzc2l2ZSBzeW1wdG9tczogQSBzeXN0
ZW1hdGljIHJldmlldyBhbmQgbWV0YS1hbmFseXNpczwvdGl0bGU+PHNlY29uZGFyeS10aXRsZT5K
b3VybmFsIG9mIEFmZmVjdGl2ZSBEaXNvcmRlcnM8L3NlY29uZGFyeS10aXRsZT48L3RpdGxlcz48
cGVyaW9kaWNhbD48ZnVsbC10aXRsZT5Kb3VybmFsIG9mIEFmZmVjdGl2ZSBEaXNvcmRlcnM8L2Z1
bGwtdGl0bGU+PC9wZXJpb2RpY2FsPjxwYWdlcz4yNDItMjUxPC9wYWdlcz48dm9sdW1lPjI4Mjwv
dm9sdW1lPjxlZGl0aW9uPjIwMjAxMjMxPC9lZGl0aW9uPjxrZXl3b3Jkcz48a2V5d29yZD4qQ3Vy
Y3VtaW4vdGhlcmFwZXV0aWMgdXNlPC9rZXl3b3JkPjxrZXl3b3JkPipEZXByZXNzaW9uL2RydWcg
dGhlcmFweTwva2V5d29yZD48a2V5d29yZD5IdW1hbnM8L2tleXdvcmQ+PGtleXdvcmQ+Q3VyY3Vt
YTwva2V5d29yZD48a2V5d29yZD5DdXJjdW1pbjwva2V5d29yZD48a2V5d29yZD5EZXByZXNzaW9u
PC9rZXl3b3JkPjxrZXl3b3JkPkRlcHJlc3NpdmUgc3ltcHRvbXM8L2tleXdvcmQ+PGtleXdvcmQ+
TWV0YS1hbmFseXNpczwva2V5d29yZD48a2V5d29yZD5TeXN0ZW1hdGljIHJldmlldzwva2V5d29y
ZD48L2tleXdvcmRzPjxkYXRlcz48eWVhcj4yMDIxPC95ZWFyPjxwdWItZGF0ZXM+PGRhdGU+TWFy
IDE8L2RhdGU+PC9wdWItZGF0ZXM+PC9kYXRlcz48cHViLWxvY2F0aW9uPk5ldGhlcmxhbmRzPC9w
dWItbG9jYXRpb24+PHB1Ymxpc2hlcj5FbHNldmllciBCLlYuPC9wdWJsaXNoZXI+PGlzYm4+MTU3
My0yNTE3IChFbGVjdHJvbmljKSYjeEQ7MDE2NS0wMzI3IChMaW5raW5nKTwvaXNibj48YWNjZXNz
aW9uLW51bT4zMzQxODM3MzwvYWNjZXNzaW9uLW51bT48dXJscz48cmVsYXRlZC11cmxzPjx1cmw+
aHR0cDovL3d3dy5lbHNldmllci5jb20vbG9jYXRlL2phZDwvdXJsPjwvcmVsYXRlZC11cmxzPjwv
dXJscz48ZWxlY3Ryb25pYy1yZXNvdXJjZS1udW0+aHR0cHM6Ly9kb2kub3JnLzEwLjEwMTYvai5q
YWQuMjAyMC4xMi4xNTg8L2VsZWN0cm9uaWMtcmVzb3VyY2UtbnVtPjxyZW1vdGUtZGF0YWJhc2Ut
bmFtZT5NZWRsaW5lPC9yZW1vdGUtZGF0YWJhc2UtbmFtZT48cmVtb3RlLWRhdGFiYXNlLXByb3Zp
ZGVyPk5MTTwvcmVtb3RlLWRhdGFiYXNlLXByb3ZpZGVyPjwvcmVjb3JkPjwvQ2l0ZT48L0VuZE5v
dGU+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PEVuZE5vdGU+PENpdGU+PEF1dGhvcj5XYW5nPC9BdXRob3I+PFllYXI+MjAyMTwvWWVhcj48UmVj
TnVtPjgyMDwvUmVjTnVtPjxEaXNwbGF5VGV4dD4oMjA5KTwvRGlzcGxheVRleHQ+PHJlY29yZD48
cmVjLW51bWJlcj44MjA8L3JlYy1udW1iZXI+PGZvcmVpZ24ta2V5cz48a2V5IGFwcD0iRU4iIGRi
LWlkPSJmZmZhMjllcHVwdnYwM2Uyd2FkdncwZG5kMnQyYXpzdHQ5djUiIHRpbWVzdGFtcD0iMTY4
ODcwOTIzNCI+ODIwPC9rZXk+PC9mb3JlaWduLWtleXM+PHJlZi10eXBlIG5hbWU9IkpvdXJuYWwg
QXJ0aWNsZSI+MTc8L3JlZi10eXBlPjxjb250cmlidXRvcnM+PGF1dGhvcnM+PGF1dGhvcj5XYW5n
LCBaLjwvYXV0aG9yPjxhdXRob3I+WmhhbmcsIFEuPC9hdXRob3I+PGF1dGhvcj5IdWFuZywgSC48
L2F1dGhvcj48YXV0aG9yPkxpdSwgWi48L2F1dGhvcj48L2F1dGhvcnM+PC9jb250cmlidXRvcnM+
PGF1dGgtYWRkcmVzcz5UaGUgZmlyc3QgaG9zcGl0YWwgb2YgQ2hpbmEgTWVkaWNhbCBVbml2ZXJz
aXR5LCAxNTUgTmFuamluZ2JlaSBTdHJlZXQsIFNoZW55YW5nLCBMaWFvbmluZywgMTEwMDAxLCBD
aGluYS4gRWxlY3Ryb25pYyBhZGRyZXNzOiB3YW5nemhlY211QHNpbmEuY29tLiYjeEQ7VGhlIGZp
cnN0IGhvc3BpdGFsIG9mIENoaW5hIE1lZGljYWwgVW5pdmVyc2l0eSwgMTU1IE5hbmppbmdiZWkg
U3RyZWV0LCBTaGVueWFuZywgTGlhb25pbmcsIDExMDAwMSwgQ2hpbmEuIEVsZWN0cm9uaWMgYWRk
cmVzczogOTEzNTI0MjAwQHFxLmNvbS4mI3hEO1RoZSBmaXJzdCBob3NwaXRhbCBvZiBDaGluYSBN
ZWRpY2FsIFVuaXZlcnNpdHksIDE1NSBOYW5qaW5nYmVpIFN0cmVldCwgU2hlbnlhbmcsIExpYW9u
aW5nLCAxMTAwMDEsIENoaW5hLiBFbGVjdHJvbmljIGFkZHJlc3M6IDEyMTY2NDEzMjRAcXEuY29t
LiYjeEQ7VGhlIGZpcnN0IGhvc3BpdGFsIG9mIENoaW5hIE1lZGljYWwgVW5pdmVyc2l0eSwgMTU1
IE5hbmppbmdiZWkgU3RyZWV0LCBTaGVueWFuZywgTGlhb25pbmcsIDExMDAwMSwgQ2hpbmEuIEVs
ZWN0cm9uaWMgYWRkcmVzczogMTgzNjY2MzQ0NUBxcS5jb20uPC9hdXRoLWFkZHJlc3M+PHRpdGxl
cz48dGl0bGU+VGhlIGVmZmljYWN5IGFuZCBhY2NlcHRhYmlsaXR5IG9mIGN1cmN1bWluIGZvciB0
aGUgdHJlYXRtZW50IG9mIGRlcHJlc3Npb24gb3IgZGVwcmVzc2l2ZSBzeW1wdG9tczogQSBzeXN0
ZW1hdGljIHJldmlldyBhbmQgbWV0YS1hbmFseXNpczwvdGl0bGU+PHNlY29uZGFyeS10aXRsZT5K
b3VybmFsIG9mIEFmZmVjdGl2ZSBEaXNvcmRlcnM8L3NlY29uZGFyeS10aXRsZT48L3RpdGxlcz48
cGVyaW9kaWNhbD48ZnVsbC10aXRsZT5Kb3VybmFsIG9mIEFmZmVjdGl2ZSBEaXNvcmRlcnM8L2Z1
bGwtdGl0bGU+PC9wZXJpb2RpY2FsPjxwYWdlcz4yNDItMjUxPC9wYWdlcz48dm9sdW1lPjI4Mjwv
dm9sdW1lPjxlZGl0aW9uPjIwMjAxMjMxPC9lZGl0aW9uPjxrZXl3b3Jkcz48a2V5d29yZD4qQ3Vy
Y3VtaW4vdGhlcmFwZXV0aWMgdXNlPC9rZXl3b3JkPjxrZXl3b3JkPipEZXByZXNzaW9uL2RydWcg
dGhlcmFweTwva2V5d29yZD48a2V5d29yZD5IdW1hbnM8L2tleXdvcmQ+PGtleXdvcmQ+Q3VyY3Vt
YTwva2V5d29yZD48a2V5d29yZD5DdXJjdW1pbjwva2V5d29yZD48a2V5d29yZD5EZXByZXNzaW9u
PC9rZXl3b3JkPjxrZXl3b3JkPkRlcHJlc3NpdmUgc3ltcHRvbXM8L2tleXdvcmQ+PGtleXdvcmQ+
TWV0YS1hbmFseXNpczwva2V5d29yZD48a2V5d29yZD5TeXN0ZW1hdGljIHJldmlldzwva2V5d29y
ZD48L2tleXdvcmRzPjxkYXRlcz48eWVhcj4yMDIxPC95ZWFyPjxwdWItZGF0ZXM+PGRhdGU+TWFy
IDE8L2RhdGU+PC9wdWItZGF0ZXM+PC9kYXRlcz48cHViLWxvY2F0aW9uPk5ldGhlcmxhbmRzPC9w
dWItbG9jYXRpb24+PHB1Ymxpc2hlcj5FbHNldmllciBCLlYuPC9wdWJsaXNoZXI+PGlzYm4+MTU3
My0yNTE3IChFbGVjdHJvbmljKSYjeEQ7MDE2NS0wMzI3IChMaW5raW5nKTwvaXNibj48YWNjZXNz
aW9uLW51bT4zMzQxODM3MzwvYWNjZXNzaW9uLW51bT48dXJscz48cmVsYXRlZC11cmxzPjx1cmw+
aHR0cDovL3d3dy5lbHNldmllci5jb20vbG9jYXRlL2phZDwvdXJsPjwvcmVsYXRlZC11cmxzPjwv
dXJscz48ZWxlY3Ryb25pYy1yZXNvdXJjZS1udW0+aHR0cHM6Ly9kb2kub3JnLzEwLjEwMTYvai5q
YWQuMjAyMC4xMi4xNTg8L2VsZWN0cm9uaWMtcmVzb3VyY2UtbnVtPjxyZW1vdGUtZGF0YWJhc2Ut
bmFtZT5NZWRsaW5lPC9yZW1vdGUtZGF0YWJhc2UtbmFtZT48cmVtb3RlLWRhdGFiYXNlLXByb3Zp
ZGVyPk5MTTwvcmVtb3RlLWRhdGFiYXNlLXByb3ZpZGVyPjwvcmVjb3JkPjwvQ2l0ZT48L0VuZE5v
dGU+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09" w:tooltip="Wang, 2021 #820" w:history="1">
              <w:r>
                <w:rPr>
                  <w:rFonts w:eastAsia="Times New Roman" w:cs="Times New Roman"/>
                  <w:noProof/>
                  <w:szCs w:val="18"/>
                  <w:lang w:eastAsia="en-AU"/>
                </w:rPr>
                <w:t>209</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219C6C47"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13039">
              <w:t>Meta-analysis</w:t>
            </w:r>
          </w:p>
        </w:tc>
        <w:tc>
          <w:tcPr>
            <w:tcW w:w="1705" w:type="dxa"/>
          </w:tcPr>
          <w:p w14:paraId="08F295F8"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Depression (or symptoms of)</w:t>
            </w:r>
          </w:p>
        </w:tc>
        <w:tc>
          <w:tcPr>
            <w:tcW w:w="1772" w:type="dxa"/>
          </w:tcPr>
          <w:p w14:paraId="5D700B15"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Turmeric</w:t>
            </w:r>
          </w:p>
        </w:tc>
        <w:tc>
          <w:tcPr>
            <w:tcW w:w="1772" w:type="dxa"/>
          </w:tcPr>
          <w:p w14:paraId="2E66031D"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Not specified</w:t>
            </w:r>
          </w:p>
        </w:tc>
        <w:tc>
          <w:tcPr>
            <w:tcW w:w="2126" w:type="dxa"/>
          </w:tcPr>
          <w:p w14:paraId="1A924B40"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Depressive symptoms, response rate, adverse effects</w:t>
            </w:r>
          </w:p>
        </w:tc>
        <w:tc>
          <w:tcPr>
            <w:tcW w:w="851" w:type="dxa"/>
          </w:tcPr>
          <w:p w14:paraId="795D964F"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6 (k=10)</w:t>
            </w:r>
          </w:p>
        </w:tc>
        <w:tc>
          <w:tcPr>
            <w:tcW w:w="2900" w:type="dxa"/>
          </w:tcPr>
          <w:p w14:paraId="165C6085"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Kanchanatawan 2018, Lopresti 2017, Yu 2015</w:t>
            </w:r>
            <w:r>
              <w:rPr>
                <w:rFonts w:eastAsia="Times New Roman" w:cs="Times New Roman"/>
                <w:lang w:eastAsia="en-AU"/>
              </w:rPr>
              <w:t xml:space="preserve">, </w:t>
            </w:r>
            <w:r w:rsidRPr="002D32AA">
              <w:rPr>
                <w:rFonts w:eastAsia="Times New Roman" w:cs="Times New Roman"/>
                <w:lang w:eastAsia="en-AU"/>
              </w:rPr>
              <w:t>Lopresti 2014, Sanmukhani 2014, Bergman 2013</w:t>
            </w:r>
          </w:p>
        </w:tc>
      </w:tr>
      <w:tr w:rsidR="00677467" w:rsidRPr="001B4598" w14:paraId="1BB74786"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2F029E0A"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Dai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PEVuZE5vdGU+PENpdGU+PEF1dGhvcj5EYWk8L0F1dGhvcj48WWVhcj4yMDIwPC9ZZWFyPjxSZWNO
dW0+NjE2PC9SZWNOdW0+PERpc3BsYXlUZXh0PigyMTApPC9EaXNwbGF5VGV4dD48cmVjb3JkPjxy
ZWMtbnVtYmVyPjYxNjwvcmVjLW51bWJlcj48Zm9yZWlnbi1rZXlzPjxrZXkgYXBwPSJFTiIgZGIt
aWQ9ImZmZmEyOWVwdXB2djAzZTJ3YWR2dzBkbmQydDJhenN0dDl2NSIgdGltZXN0YW1wPSIxNjg4
NzA5MjM0Ij42MTY8L2tleT48L2ZvcmVpZ24ta2V5cz48cmVmLXR5cGUgbmFtZT0iSm91cm5hbCBB
cnRpY2xlIj4xNzwvcmVmLXR5cGU+PGNvbnRyaWJ1dG9ycz48YXV0aG9ycz48YXV0aG9yPkRhaSwg
TGlsaTwvYXV0aG9yPjxhdXRob3I+Q2hlbiwgTGluZ3lhbjwvYXV0aG9yPjxhdXRob3I+V2FuZywg
V2VuamluZzwvYXV0aG9yPjwvYXV0aG9ycz48L2NvbnRyaWJ1dG9ycz48YXV0aC1hZGRyZXNzPkRl
cGFydG1lbnQgb2YgUmVzZWFyY2ggYW5kIEVkdWNhdGlvbiwgSml1amlhbmcgVW5pdmVyc2l0eSBD
bGluaWNhbCBNZWRpY2FsIENvbGxlZ2UsIEppdWppYW5nIENpdHksIEppYW5neGkgUHJvdmluY2Uu
JiN4RDtEZXBhcnRtZW50IG9mIFJlaGFiaWxpdGF0aW9uLCBGaXJzdCBBZmZpbGlhdGVkIEhvc3Bp
dGFsIG9mIEd1YW5nemhvdSBNZWRpY2FsIFVuaXZlcnNpdHksIFl1ZXhpdSBEaXN0cmljdCwgR3Vh
bmd6aG91LCBHdWFuZ2RvbmcuJiN4RDtEZXBhcnRtZW50IG9mIFJlc2VhcmNoIGFuZCBFZHVjYXRp
b24gb2YgVHJhZGl0aW9uYWwgQ2hpbmVzZSBNZWRpY2luZSBDbGluaWNhbCBCYXNpY3MsIEd1aXlh
bmcgQ29sbGVnZSBvZiBUcmFkaXRpb25hbCBDaGluZXNlIE1lZGljaW5lLCBHdWl5YW5nLCBHdWl6
aG91LCBDaGluYS48L2F1dGgtYWRkcmVzcz48dGl0bGVzPjx0aXRsZT5TYWZldHkgYW5kIEVmZmlj
YWN5IG9mIFNhZmZyb24gKENyb2N1cyBzYXRpdnVzIEwuKSBmb3IgVHJlYXRpbmcgTWlsZCB0byBN
b2RlcmF0ZSBEZXByZXNzaW9uOiBBIFN5c3RlbWF0aWMgUmV2aWV3IGFuZCBNZXRhLWFuYWx5c2lz
PC90aXRsZT48c2Vjb25kYXJ5LXRpdGxlPkpvdXJuYWwgb2YgTmVydm91cyAmYW1wOyBNZW50YWwg
RGlzZWFzZTwvc2Vjb25kYXJ5LXRpdGxlPjwvdGl0bGVzPjxwZXJpb2RpY2FsPjxmdWxsLXRpdGxl
PkpvdXJuYWwgb2YgTmVydm91cyAmYW1wOyBNZW50YWwgRGlzZWFzZTwvZnVsbC10aXRsZT48L3Bl
cmlvZGljYWw+PHBhZ2VzPjI2OS0yNzY8L3BhZ2VzPjx2b2x1bWU+MjA4PC92b2x1bWU+PG51bWJl
cj40PC9udW1iZXI+PGtleXdvcmRzPjxrZXl3b3JkPkFudGlkZXByZXNzaXZlIEFnZW50cy8qdGhl
cmFwZXV0aWMgdXNlPC9rZXl3b3JkPjxrZXl3b3JkPkNyb2N1cy8qY2hlbWlzdHJ5PC9rZXl3b3Jk
PjxrZXl3b3JkPkRlcHJlc3Npb24vKmRydWcgdGhlcmFweTwva2V5d29yZD48a2V5d29yZD5EZXBy
ZXNzaXZlIERpc29yZGVyLypkcnVnIHRoZXJhcHk8L2tleXdvcmQ+PGtleXdvcmQ+SHVtYW5zPC9r
ZXl3b3JkPjxrZXl3b3JkPlBoeXRvdGhlcmFweS9tZXRob2RzPC9rZXl3b3JkPjxrZXl3b3JkPlBz
eWNoaWF0cmljIFN0YXR1cyBSYXRpbmcgU2NhbGVzPC9rZXl3b3JkPjxrZXl3b3JkPlJhbmRvbWl6
ZWQgQ29udHJvbGxlZCBUcmlhbHMgYXMgVG9waWM8L2tleXdvcmQ+PGtleXdvcmQ+VHJlYXRtZW50
IE91dGNvbWU8L2tleXdvcmQ+PC9rZXl3b3Jkcz48ZGF0ZXM+PHllYXI+MjAyMDwveWVhcj48cHVi
LWRhdGVzPjxkYXRlPkFwcjwvZGF0ZT48L3B1Yi1kYXRlcz48L2RhdGVzPjxwdWItbG9jYXRpb24+
QmFsdGltb3JlLCBNYXJ5bGFuZDwvcHViLWxvY2F0aW9uPjxwdWJsaXNoZXI+TGlwcGluY290dCBX
aWxsaWFtcyAmYW1wOyBXaWxraW5zPC9wdWJsaXNoZXI+PGlzYm4+MTUzOS03MzZYIChFbGVjdHJv
bmljKSYjeEQ7MDAyMi0zMDE4IChMaW5raW5nKTwvaXNibj48YWNjZXNzaW9uLW51bT4xNDI3MDQ2
MzguIExhbmd1YWdlOiBFbmdsaXNoLiBFbnRyeSBEYXRlOiBJbiBQcm9jZXNzLiBSZXZpc2lvbiBE
YXRlOiAyMDIwMDYwMS4gUHVibGljYXRpb24gVHlwZTogam91cm5hbCBhcnRpY2xlLiBKb3VybmFs
IFN1YnNldDogQmlvbWVkaWNhbDwvYWNjZXNzaW9uLW51bT48dXJscz48cmVsYXRlZC11cmxzPjx1
cmw+aHR0cHM6Ly9sb2dpbi53d3dwcm94eTEubGlicmFyeS51bnN3LmVkdS5hdS9sb2dpbj91cmw9
aHR0cDovL3NlYXJjaC5lYnNjb2hvc3QuY29tL2xvZ2luLmFzcHg/ZGlyZWN0PXRydWUmYW1wO2Ri
PWNpbjIwJmFtcDtBTj0xNDI3MDQ2MzgmYW1wO3NpdGU9ZWhvc3QtbGl2ZSZhbXA7c2NvcGU9c2l0
ZTwvdXJsPjwvcmVsYXRlZC11cmxzPjwvdXJscz48ZWxlY3Ryb25pYy1yZXNvdXJjZS1udW0+aHR0
cHM6Ly9kb2kub3JnLzEwLjEwOTcvTk1ELjAwMDAwMDAwMDAwMDExMTg8L2VsZWN0cm9uaWMtcmVz
b3VyY2UtbnVtPjxyZW1vdGUtZGF0YWJhc2UtbmFtZT5NZWRsaW5lPC9yZW1vdGUtZGF0YWJhc2Ut
bmFtZT48cmVtb3RlLWRhdGFiYXNlLXByb3ZpZGVyPk5MTTwvcmVtb3RlLWRhdGFiYXNlLXByb3Zp
ZGVyPjwvcmVjb3JkPjwvQ2l0ZT48L0VuZE5vdGU+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PEVuZE5vdGU+PENpdGU+PEF1dGhvcj5EYWk8L0F1dGhvcj48WWVhcj4yMDIwPC9ZZWFyPjxSZWNO
dW0+NjE2PC9SZWNOdW0+PERpc3BsYXlUZXh0PigyMTApPC9EaXNwbGF5VGV4dD48cmVjb3JkPjxy
ZWMtbnVtYmVyPjYxNjwvcmVjLW51bWJlcj48Zm9yZWlnbi1rZXlzPjxrZXkgYXBwPSJFTiIgZGIt
aWQ9ImZmZmEyOWVwdXB2djAzZTJ3YWR2dzBkbmQydDJhenN0dDl2NSIgdGltZXN0YW1wPSIxNjg4
NzA5MjM0Ij42MTY8L2tleT48L2ZvcmVpZ24ta2V5cz48cmVmLXR5cGUgbmFtZT0iSm91cm5hbCBB
cnRpY2xlIj4xNzwvcmVmLXR5cGU+PGNvbnRyaWJ1dG9ycz48YXV0aG9ycz48YXV0aG9yPkRhaSwg
TGlsaTwvYXV0aG9yPjxhdXRob3I+Q2hlbiwgTGluZ3lhbjwvYXV0aG9yPjxhdXRob3I+V2FuZywg
V2VuamluZzwvYXV0aG9yPjwvYXV0aG9ycz48L2NvbnRyaWJ1dG9ycz48YXV0aC1hZGRyZXNzPkRl
cGFydG1lbnQgb2YgUmVzZWFyY2ggYW5kIEVkdWNhdGlvbiwgSml1amlhbmcgVW5pdmVyc2l0eSBD
bGluaWNhbCBNZWRpY2FsIENvbGxlZ2UsIEppdWppYW5nIENpdHksIEppYW5neGkgUHJvdmluY2Uu
JiN4RDtEZXBhcnRtZW50IG9mIFJlaGFiaWxpdGF0aW9uLCBGaXJzdCBBZmZpbGlhdGVkIEhvc3Bp
dGFsIG9mIEd1YW5nemhvdSBNZWRpY2FsIFVuaXZlcnNpdHksIFl1ZXhpdSBEaXN0cmljdCwgR3Vh
bmd6aG91LCBHdWFuZ2RvbmcuJiN4RDtEZXBhcnRtZW50IG9mIFJlc2VhcmNoIGFuZCBFZHVjYXRp
b24gb2YgVHJhZGl0aW9uYWwgQ2hpbmVzZSBNZWRpY2luZSBDbGluaWNhbCBCYXNpY3MsIEd1aXlh
bmcgQ29sbGVnZSBvZiBUcmFkaXRpb25hbCBDaGluZXNlIE1lZGljaW5lLCBHdWl5YW5nLCBHdWl6
aG91LCBDaGluYS48L2F1dGgtYWRkcmVzcz48dGl0bGVzPjx0aXRsZT5TYWZldHkgYW5kIEVmZmlj
YWN5IG9mIFNhZmZyb24gKENyb2N1cyBzYXRpdnVzIEwuKSBmb3IgVHJlYXRpbmcgTWlsZCB0byBN
b2RlcmF0ZSBEZXByZXNzaW9uOiBBIFN5c3RlbWF0aWMgUmV2aWV3IGFuZCBNZXRhLWFuYWx5c2lz
PC90aXRsZT48c2Vjb25kYXJ5LXRpdGxlPkpvdXJuYWwgb2YgTmVydm91cyAmYW1wOyBNZW50YWwg
RGlzZWFzZTwvc2Vjb25kYXJ5LXRpdGxlPjwvdGl0bGVzPjxwZXJpb2RpY2FsPjxmdWxsLXRpdGxl
PkpvdXJuYWwgb2YgTmVydm91cyAmYW1wOyBNZW50YWwgRGlzZWFzZTwvZnVsbC10aXRsZT48L3Bl
cmlvZGljYWw+PHBhZ2VzPjI2OS0yNzY8L3BhZ2VzPjx2b2x1bWU+MjA4PC92b2x1bWU+PG51bWJl
cj40PC9udW1iZXI+PGtleXdvcmRzPjxrZXl3b3JkPkFudGlkZXByZXNzaXZlIEFnZW50cy8qdGhl
cmFwZXV0aWMgdXNlPC9rZXl3b3JkPjxrZXl3b3JkPkNyb2N1cy8qY2hlbWlzdHJ5PC9rZXl3b3Jk
PjxrZXl3b3JkPkRlcHJlc3Npb24vKmRydWcgdGhlcmFweTwva2V5d29yZD48a2V5d29yZD5EZXBy
ZXNzaXZlIERpc29yZGVyLypkcnVnIHRoZXJhcHk8L2tleXdvcmQ+PGtleXdvcmQ+SHVtYW5zPC9r
ZXl3b3JkPjxrZXl3b3JkPlBoeXRvdGhlcmFweS9tZXRob2RzPC9rZXl3b3JkPjxrZXl3b3JkPlBz
eWNoaWF0cmljIFN0YXR1cyBSYXRpbmcgU2NhbGVzPC9rZXl3b3JkPjxrZXl3b3JkPlJhbmRvbWl6
ZWQgQ29udHJvbGxlZCBUcmlhbHMgYXMgVG9waWM8L2tleXdvcmQ+PGtleXdvcmQ+VHJlYXRtZW50
IE91dGNvbWU8L2tleXdvcmQ+PC9rZXl3b3Jkcz48ZGF0ZXM+PHllYXI+MjAyMDwveWVhcj48cHVi
LWRhdGVzPjxkYXRlPkFwcjwvZGF0ZT48L3B1Yi1kYXRlcz48L2RhdGVzPjxwdWItbG9jYXRpb24+
QmFsdGltb3JlLCBNYXJ5bGFuZDwvcHViLWxvY2F0aW9uPjxwdWJsaXNoZXI+TGlwcGluY290dCBX
aWxsaWFtcyAmYW1wOyBXaWxraW5zPC9wdWJsaXNoZXI+PGlzYm4+MTUzOS03MzZYIChFbGVjdHJv
bmljKSYjeEQ7MDAyMi0zMDE4IChMaW5raW5nKTwvaXNibj48YWNjZXNzaW9uLW51bT4xNDI3MDQ2
MzguIExhbmd1YWdlOiBFbmdsaXNoLiBFbnRyeSBEYXRlOiBJbiBQcm9jZXNzLiBSZXZpc2lvbiBE
YXRlOiAyMDIwMDYwMS4gUHVibGljYXRpb24gVHlwZTogam91cm5hbCBhcnRpY2xlLiBKb3VybmFs
IFN1YnNldDogQmlvbWVkaWNhbDwvYWNjZXNzaW9uLW51bT48dXJscz48cmVsYXRlZC11cmxzPjx1
cmw+aHR0cHM6Ly9sb2dpbi53d3dwcm94eTEubGlicmFyeS51bnN3LmVkdS5hdS9sb2dpbj91cmw9
aHR0cDovL3NlYXJjaC5lYnNjb2hvc3QuY29tL2xvZ2luLmFzcHg/ZGlyZWN0PXRydWUmYW1wO2Ri
PWNpbjIwJmFtcDtBTj0xNDI3MDQ2MzgmYW1wO3NpdGU9ZWhvc3QtbGl2ZSZhbXA7c2NvcGU9c2l0
ZTwvdXJsPjwvcmVsYXRlZC11cmxzPjwvdXJscz48ZWxlY3Ryb25pYy1yZXNvdXJjZS1udW0+aHR0
cHM6Ly9kb2kub3JnLzEwLjEwOTcvTk1ELjAwMDAwMDAwMDAwMDExMTg8L2VsZWN0cm9uaWMtcmVz
b3VyY2UtbnVtPjxyZW1vdGUtZGF0YWJhc2UtbmFtZT5NZWRsaW5lPC9yZW1vdGUtZGF0YWJhc2Ut
bmFtZT48cmVtb3RlLWRhdGFiYXNlLXByb3ZpZGVyPk5MTTwvcmVtb3RlLWRhdGFiYXNlLXByb3Zp
ZGVyPjwvcmVjb3JkPjwvQ2l0ZT48L0VuZE5vdGU+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10" w:tooltip="Dai, 2020 #616" w:history="1">
              <w:r>
                <w:rPr>
                  <w:rFonts w:eastAsia="Times New Roman" w:cs="Times New Roman"/>
                  <w:noProof/>
                  <w:szCs w:val="18"/>
                  <w:lang w:eastAsia="en-AU"/>
                </w:rPr>
                <w:t>210</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1275BF7A"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E13039">
              <w:t>Meta-analysis</w:t>
            </w:r>
          </w:p>
        </w:tc>
        <w:tc>
          <w:tcPr>
            <w:tcW w:w="1705" w:type="dxa"/>
          </w:tcPr>
          <w:p w14:paraId="4A3F56A1"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Depression (mild-moderate)</w:t>
            </w:r>
          </w:p>
        </w:tc>
        <w:tc>
          <w:tcPr>
            <w:tcW w:w="1772" w:type="dxa"/>
          </w:tcPr>
          <w:p w14:paraId="7AEB37E0"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Saffron</w:t>
            </w:r>
          </w:p>
        </w:tc>
        <w:tc>
          <w:tcPr>
            <w:tcW w:w="1772" w:type="dxa"/>
          </w:tcPr>
          <w:p w14:paraId="2CCB80F7"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Placebo or other</w:t>
            </w:r>
          </w:p>
        </w:tc>
        <w:tc>
          <w:tcPr>
            <w:tcW w:w="2126" w:type="dxa"/>
          </w:tcPr>
          <w:p w14:paraId="161F4F7C"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Depressive symptoms, response rate, remission rate, adverse effects</w:t>
            </w:r>
          </w:p>
        </w:tc>
        <w:tc>
          <w:tcPr>
            <w:tcW w:w="851" w:type="dxa"/>
          </w:tcPr>
          <w:p w14:paraId="4A391406"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Pr>
                <w:rFonts w:eastAsia="Times New Roman" w:cs="Times New Roman"/>
                <w:lang w:eastAsia="en-AU"/>
              </w:rPr>
              <w:t>6</w:t>
            </w:r>
            <w:r w:rsidRPr="002D32AA">
              <w:rPr>
                <w:rFonts w:eastAsia="Times New Roman" w:cs="Times New Roman"/>
                <w:lang w:eastAsia="en-AU"/>
              </w:rPr>
              <w:t xml:space="preserve"> (k=12)</w:t>
            </w:r>
          </w:p>
        </w:tc>
        <w:tc>
          <w:tcPr>
            <w:tcW w:w="2900" w:type="dxa"/>
          </w:tcPr>
          <w:p w14:paraId="0AC20B11"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2D32AA">
              <w:rPr>
                <w:rFonts w:eastAsia="Times New Roman" w:cs="Times New Roman"/>
                <w:lang w:eastAsia="en-AU"/>
              </w:rPr>
              <w:t>vs placebo: Tabeshpour 2017</w:t>
            </w:r>
            <w:r>
              <w:rPr>
                <w:rFonts w:eastAsia="Times New Roman" w:cs="Times New Roman"/>
                <w:lang w:eastAsia="en-AU"/>
              </w:rPr>
              <w:t xml:space="preserve">, </w:t>
            </w:r>
            <w:r w:rsidRPr="002D32AA">
              <w:rPr>
                <w:rFonts w:eastAsia="Times New Roman" w:cs="Times New Roman"/>
                <w:lang w:eastAsia="en-AU"/>
              </w:rPr>
              <w:t>Moshiri 2006, Akhondzadeh 2005</w:t>
            </w:r>
          </w:p>
          <w:p w14:paraId="512F3955"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C96BD5">
              <w:t>vs antidepressants: Ghajar 2016, Akhondzadeh Basti 2007, Noorbala 2005</w:t>
            </w:r>
          </w:p>
        </w:tc>
      </w:tr>
      <w:tr w:rsidR="00677467" w:rsidRPr="001B4598" w14:paraId="24AD3CCA"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613FAAC2"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Fusar-Poli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PEVuZE5vdGU+PENpdGU+PEF1dGhvcj5GdXNhci1Qb2xpPC9BdXRob3I+PFllYXI+MjAyMDwvWWVh
cj48UmVjTnVtPjQ1MDwvUmVjTnVtPjxEaXNwbGF5VGV4dD4oMjExKTwvRGlzcGxheVRleHQ+PHJl
Y29yZD48cmVjLW51bWJlcj40NTA8L3JlYy1udW1iZXI+PGZvcmVpZ24ta2V5cz48a2V5IGFwcD0i
RU4iIGRiLWlkPSJmZmZhMjllcHVwdnYwM2Uyd2FkdncwZG5kMnQyYXpzdHQ5djUiIHRpbWVzdGFt
cD0iMTY4ODcwOTIzNCI+NDUwPC9rZXk+PC9mb3JlaWduLWtleXM+PHJlZi10eXBlIG5hbWU9Ikpv
dXJuYWwgQXJ0aWNsZSI+MTc8L3JlZi10eXBlPjxjb250cmlidXRvcnM+PGF1dGhvcnM+PGF1dGhv
cj5GdXNhci1Qb2xpLCBMYXVyYTwvYXV0aG9yPjxhdXRob3I+Vm96emEsIEx1Y2lhPC9hdXRob3I+
PGF1dGhvcj5HYWJiaWFkaW5pLCBBbGJlcnRvPC9hdXRob3I+PGF1dGhvcj5WYW5lbGxhLCBBbnRv
bmlvPC9hdXRob3I+PGF1dGhvcj5Db25jYXMsIElsYXJpYTwvYXV0aG9yPjxhdXRob3I+VGluYWNj
aSwgU2lsdmlhPC9hdXRob3I+PGF1dGhvcj5QZXRyYWxpYSwgQW50b25pbm88L2F1dGhvcj48YXV0
aG9yPlNpZ25vcmVsbGksIE1hcmlhIFNhbHZpbmE8L2F1dGhvcj48YXV0aG9yPkFndWdsaWEsIEV1
Z2VuaW88L2F1dGhvcj48L2F1dGhvcnM+PC9jb250cmlidXRvcnM+PGF1dGgtYWRkcmVzcz5EZXBh
cnRtZW50IG9mIENsaW5pY2FsIGFuZCBFeHBlcmltZW50YWwgTWVkaWNpbmUsIFBzeWNoaWF0cnkg
VW5pdCwgVW5pdmVyc2l0eSBvZiBDYXRhbmlhLCBDYXRhbmlhLCBJdGFseS48L2F1dGgtYWRkcmVz
cz48dGl0bGVzPjx0aXRsZT5DdXJjdW1pbiBmb3IgZGVwcmVzc2lvbjogYSBtZXRhLWFuYWx5c2lz
PC90aXRsZT48c2Vjb25kYXJ5LXRpdGxlPkNyaXRpY2FsIFJldmlld3MgaW4gRm9vZCBTY2llbmNl
ICZhbXA7IE51dHJpdGlvbjwvc2Vjb25kYXJ5LXRpdGxlPjwvdGl0bGVzPjxwZXJpb2RpY2FsPjxm
dWxsLXRpdGxlPkNyaXRpY2FsIFJldmlld3MgaW4gRm9vZCBTY2llbmNlICZhbXA7IE51dHJpdGlv
bjwvZnVsbC10aXRsZT48L3BlcmlvZGljYWw+PHBhZ2VzPjI2NDMtMjY1MzwvcGFnZXM+PHZvbHVt
ZT42MDwvdm9sdW1lPjxudW1iZXI+MTU8L251bWJlcj48ZWRpdGlvbj4yMDE5MDgxOTwvZWRpdGlv
bj48a2V5d29yZHM+PGtleXdvcmQ+QW50aS1JbmZsYW1tYXRvcnkgQWdlbnRzL3RoZXJhcGV1dGlj
IHVzZTwva2V5d29yZD48a2V5d29yZD5BbnRpb3hpZGFudHMvdGhlcmFwZXV0aWMgdXNlPC9rZXl3
b3JkPjxrZXl3b3JkPkN1cmN1bWEvY2hlbWlzdHJ5PC9rZXl3b3JkPjxrZXl3b3JkPkN1cmN1bWlu
Lyp0aGVyYXBldXRpYyB1c2U8L2tleXdvcmQ+PGtleXdvcmQ+RGVwcmVzc2lvbi9jb21wbGljYXRp
b25zLypkaWV0IHRoZXJhcHk8L2tleXdvcmQ+PGtleXdvcmQ+RGVwcmVzc2l2ZSBEaXNvcmRlciwg
TWFqb3IvKmRpZXQgdGhlcmFweTwva2V5d29yZD48a2V5d29yZD5IdW1hbnM8L2tleXdvcmQ+PGtl
eXdvcmQ+Q3VyY3VtaW48L2tleXdvcmQ+PGtleXdvcmQ+YW54aWV0eTwva2V5d29yZD48a2V5d29y
ZD5jdXJjdW1hPC9rZXl3b3JkPjxrZXl3b3JkPmRlcHJlc3Npb248L2tleXdvcmQ+PGtleXdvcmQ+
bWV0YS1hbmFseXNpczwva2V5d29yZD48a2V5d29yZD5wc3ljaGlhdHJ5PC9rZXl3b3JkPjxrZXl3
b3JkPnJldmlldzwva2V5d29yZD48a2V5d29yZD50dXJtZXJpYzwva2V5d29yZD48L2tleXdvcmRz
PjxkYXRlcz48eWVhcj4yMDIwPC95ZWFyPjwvZGF0ZXM+PHB1Yi1sb2NhdGlvbj5QaGlsYWRlbHBo
aWEsIFBlbm5zeWx2YW5pYTwvcHViLWxvY2F0aW9uPjxwdWJsaXNoZXI+VGF5bG9yICZhbXA7IEZy
YW5jaXMgTHRkPC9wdWJsaXNoZXI+PGlzYm4+MTU0OS03ODUyIChFbGVjdHJvbmljKSYjeEQ7MTA0
MC04Mzk4IChMaW5raW5nKTwvaXNibj48YWNjZXNzaW9uLW51bT4xNDUxMzM4NTAuIExhbmd1YWdl
OiBFbmdsaXNoLiBFbnRyeSBEYXRlOiAyMDIwMDkyNy4gUmV2aXNpb24gRGF0ZTogMjAyMDA5Mjcu
IFB1YmxpY2F0aW9uIFR5cGU6IGpvdXJuYWwgYXJ0aWNsZTwvYWNjZXNzaW9uLW51bT48dXJscz48
cmVsYXRlZC11cmxzPjx1cmw+aHR0cHM6Ly9sb2dpbi53d3dwcm94eTEubGlicmFyeS51bnN3LmVk
dS5hdS9sb2dpbj91cmw9aHR0cDovL3NlYXJjaC5lYnNjb2hvc3QuY29tL2xvZ2luLmFzcHg/ZGly
ZWN0PXRydWUmYW1wO2RiPWNpbjIwJmFtcDtBTj0xNDUxMzM4NTAmYW1wO3NpdGU9ZWhvc3QtbGl2
ZSZhbXA7c2NvcGU9c2l0ZTwvdXJsPjwvcmVsYXRlZC11cmxzPjwvdXJscz48ZWxlY3Ryb25pYy1y
ZXNvdXJjZS1udW0+aHR0cHM6Ly9kb2kub3JnLzEwLjEwODAvMTA0MDgzOTguMjAxOS4xNjUzMjYw
PC9lbGVjdHJvbmljLXJlc291cmNlLW51bT48cmVtb3RlLWRhdGFiYXNlLW5hbWU+TWVkbGluZTwv
cmVtb3RlLWRhdGFiYXNlLW5hbWU+PHJlbW90ZS1kYXRhYmFzZS1wcm92aWRlcj5OTE08L3JlbW90
ZS1kYXRhYmFzZS1wcm92aWRlcj48cmVzZWFyY2gtbm90ZXM+bm9ucHJpb3JpdHkgcG9wdWxhdGlv
bjwvcmVzZWFyY2gtbm90ZXM+PC9yZWNvcmQ+PC9DaXRlPjwvRW5kTm90ZT5=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PEVuZE5vdGU+PENpdGU+PEF1dGhvcj5GdXNhci1Qb2xpPC9BdXRob3I+PFllYXI+MjAyMDwvWWVh
cj48UmVjTnVtPjQ1MDwvUmVjTnVtPjxEaXNwbGF5VGV4dD4oMjExKTwvRGlzcGxheVRleHQ+PHJl
Y29yZD48cmVjLW51bWJlcj40NTA8L3JlYy1udW1iZXI+PGZvcmVpZ24ta2V5cz48a2V5IGFwcD0i
RU4iIGRiLWlkPSJmZmZhMjllcHVwdnYwM2Uyd2FkdncwZG5kMnQyYXpzdHQ5djUiIHRpbWVzdGFt
cD0iMTY4ODcwOTIzNCI+NDUwPC9rZXk+PC9mb3JlaWduLWtleXM+PHJlZi10eXBlIG5hbWU9Ikpv
dXJuYWwgQXJ0aWNsZSI+MTc8L3JlZi10eXBlPjxjb250cmlidXRvcnM+PGF1dGhvcnM+PGF1dGhv
cj5GdXNhci1Qb2xpLCBMYXVyYTwvYXV0aG9yPjxhdXRob3I+Vm96emEsIEx1Y2lhPC9hdXRob3I+
PGF1dGhvcj5HYWJiaWFkaW5pLCBBbGJlcnRvPC9hdXRob3I+PGF1dGhvcj5WYW5lbGxhLCBBbnRv
bmlvPC9hdXRob3I+PGF1dGhvcj5Db25jYXMsIElsYXJpYTwvYXV0aG9yPjxhdXRob3I+VGluYWNj
aSwgU2lsdmlhPC9hdXRob3I+PGF1dGhvcj5QZXRyYWxpYSwgQW50b25pbm88L2F1dGhvcj48YXV0
aG9yPlNpZ25vcmVsbGksIE1hcmlhIFNhbHZpbmE8L2F1dGhvcj48YXV0aG9yPkFndWdsaWEsIEV1
Z2VuaW88L2F1dGhvcj48L2F1dGhvcnM+PC9jb250cmlidXRvcnM+PGF1dGgtYWRkcmVzcz5EZXBh
cnRtZW50IG9mIENsaW5pY2FsIGFuZCBFeHBlcmltZW50YWwgTWVkaWNpbmUsIFBzeWNoaWF0cnkg
VW5pdCwgVW5pdmVyc2l0eSBvZiBDYXRhbmlhLCBDYXRhbmlhLCBJdGFseS48L2F1dGgtYWRkcmVz
cz48dGl0bGVzPjx0aXRsZT5DdXJjdW1pbiBmb3IgZGVwcmVzc2lvbjogYSBtZXRhLWFuYWx5c2lz
PC90aXRsZT48c2Vjb25kYXJ5LXRpdGxlPkNyaXRpY2FsIFJldmlld3MgaW4gRm9vZCBTY2llbmNl
ICZhbXA7IE51dHJpdGlvbjwvc2Vjb25kYXJ5LXRpdGxlPjwvdGl0bGVzPjxwZXJpb2RpY2FsPjxm
dWxsLXRpdGxlPkNyaXRpY2FsIFJldmlld3MgaW4gRm9vZCBTY2llbmNlICZhbXA7IE51dHJpdGlv
bjwvZnVsbC10aXRsZT48L3BlcmlvZGljYWw+PHBhZ2VzPjI2NDMtMjY1MzwvcGFnZXM+PHZvbHVt
ZT42MDwvdm9sdW1lPjxudW1iZXI+MTU8L251bWJlcj48ZWRpdGlvbj4yMDE5MDgxOTwvZWRpdGlv
bj48a2V5d29yZHM+PGtleXdvcmQ+QW50aS1JbmZsYW1tYXRvcnkgQWdlbnRzL3RoZXJhcGV1dGlj
IHVzZTwva2V5d29yZD48a2V5d29yZD5BbnRpb3hpZGFudHMvdGhlcmFwZXV0aWMgdXNlPC9rZXl3
b3JkPjxrZXl3b3JkPkN1cmN1bWEvY2hlbWlzdHJ5PC9rZXl3b3JkPjxrZXl3b3JkPkN1cmN1bWlu
Lyp0aGVyYXBldXRpYyB1c2U8L2tleXdvcmQ+PGtleXdvcmQ+RGVwcmVzc2lvbi9jb21wbGljYXRp
b25zLypkaWV0IHRoZXJhcHk8L2tleXdvcmQ+PGtleXdvcmQ+RGVwcmVzc2l2ZSBEaXNvcmRlciwg
TWFqb3IvKmRpZXQgdGhlcmFweTwva2V5d29yZD48a2V5d29yZD5IdW1hbnM8L2tleXdvcmQ+PGtl
eXdvcmQ+Q3VyY3VtaW48L2tleXdvcmQ+PGtleXdvcmQ+YW54aWV0eTwva2V5d29yZD48a2V5d29y
ZD5jdXJjdW1hPC9rZXl3b3JkPjxrZXl3b3JkPmRlcHJlc3Npb248L2tleXdvcmQ+PGtleXdvcmQ+
bWV0YS1hbmFseXNpczwva2V5d29yZD48a2V5d29yZD5wc3ljaGlhdHJ5PC9rZXl3b3JkPjxrZXl3
b3JkPnJldmlldzwva2V5d29yZD48a2V5d29yZD50dXJtZXJpYzwva2V5d29yZD48L2tleXdvcmRz
PjxkYXRlcz48eWVhcj4yMDIwPC95ZWFyPjwvZGF0ZXM+PHB1Yi1sb2NhdGlvbj5QaGlsYWRlbHBo
aWEsIFBlbm5zeWx2YW5pYTwvcHViLWxvY2F0aW9uPjxwdWJsaXNoZXI+VGF5bG9yICZhbXA7IEZy
YW5jaXMgTHRkPC9wdWJsaXNoZXI+PGlzYm4+MTU0OS03ODUyIChFbGVjdHJvbmljKSYjeEQ7MTA0
MC04Mzk4IChMaW5raW5nKTwvaXNibj48YWNjZXNzaW9uLW51bT4xNDUxMzM4NTAuIExhbmd1YWdl
OiBFbmdsaXNoLiBFbnRyeSBEYXRlOiAyMDIwMDkyNy4gUmV2aXNpb24gRGF0ZTogMjAyMDA5Mjcu
IFB1YmxpY2F0aW9uIFR5cGU6IGpvdXJuYWwgYXJ0aWNsZTwvYWNjZXNzaW9uLW51bT48dXJscz48
cmVsYXRlZC11cmxzPjx1cmw+aHR0cHM6Ly9sb2dpbi53d3dwcm94eTEubGlicmFyeS51bnN3LmVk
dS5hdS9sb2dpbj91cmw9aHR0cDovL3NlYXJjaC5lYnNjb2hvc3QuY29tL2xvZ2luLmFzcHg/ZGly
ZWN0PXRydWUmYW1wO2RiPWNpbjIwJmFtcDtBTj0xNDUxMzM4NTAmYW1wO3NpdGU9ZWhvc3QtbGl2
ZSZhbXA7c2NvcGU9c2l0ZTwvdXJsPjwvcmVsYXRlZC11cmxzPjwvdXJscz48ZWxlY3Ryb25pYy1y
ZXNvdXJjZS1udW0+aHR0cHM6Ly9kb2kub3JnLzEwLjEwODAvMTA0MDgzOTguMjAxOS4xNjUzMjYw
PC9lbGVjdHJvbmljLXJlc291cmNlLW51bT48cmVtb3RlLWRhdGFiYXNlLW5hbWU+TWVkbGluZTwv
cmVtb3RlLWRhdGFiYXNlLW5hbWU+PHJlbW90ZS1kYXRhYmFzZS1wcm92aWRlcj5OTE08L3JlbW90
ZS1kYXRhYmFzZS1wcm92aWRlcj48cmVzZWFyY2gtbm90ZXM+bm9ucHJpb3JpdHkgcG9wdWxhdGlv
bjwvcmVzZWFyY2gtbm90ZXM+PC9yZWNvcmQ+PC9DaXRlPjwvRW5kTm90ZT5=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11" w:tooltip="Fusar-Poli, 2020 #450" w:history="1">
              <w:r>
                <w:rPr>
                  <w:rFonts w:eastAsia="Times New Roman" w:cs="Times New Roman"/>
                  <w:noProof/>
                  <w:szCs w:val="18"/>
                  <w:lang w:eastAsia="en-AU"/>
                </w:rPr>
                <w:t>211</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6286AE77"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13039">
              <w:t>Meta-analysis</w:t>
            </w:r>
          </w:p>
        </w:tc>
        <w:tc>
          <w:tcPr>
            <w:tcW w:w="1705" w:type="dxa"/>
          </w:tcPr>
          <w:p w14:paraId="63DFEAD6"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Major Depressive disorder (or symptoms of)</w:t>
            </w:r>
          </w:p>
        </w:tc>
        <w:tc>
          <w:tcPr>
            <w:tcW w:w="1772" w:type="dxa"/>
          </w:tcPr>
          <w:p w14:paraId="20410B41"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Turmeric</w:t>
            </w:r>
          </w:p>
        </w:tc>
        <w:tc>
          <w:tcPr>
            <w:tcW w:w="1772" w:type="dxa"/>
          </w:tcPr>
          <w:p w14:paraId="7A598B96"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Placebo +/- standard care</w:t>
            </w:r>
          </w:p>
        </w:tc>
        <w:tc>
          <w:tcPr>
            <w:tcW w:w="2126" w:type="dxa"/>
          </w:tcPr>
          <w:p w14:paraId="584CE490"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Depressive symptoms, anxiety, clinical global impression</w:t>
            </w:r>
          </w:p>
        </w:tc>
        <w:tc>
          <w:tcPr>
            <w:tcW w:w="851" w:type="dxa"/>
          </w:tcPr>
          <w:p w14:paraId="18E957E2"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Pr>
                <w:rFonts w:eastAsia="Times New Roman" w:cs="Times New Roman"/>
                <w:lang w:eastAsia="en-AU"/>
              </w:rPr>
              <w:t xml:space="preserve">7 </w:t>
            </w:r>
            <w:r w:rsidRPr="002D32AA">
              <w:rPr>
                <w:rFonts w:eastAsia="Times New Roman" w:cs="Times New Roman"/>
                <w:lang w:eastAsia="en-AU"/>
              </w:rPr>
              <w:t>(k=10)</w:t>
            </w:r>
          </w:p>
        </w:tc>
        <w:tc>
          <w:tcPr>
            <w:tcW w:w="2900" w:type="dxa"/>
          </w:tcPr>
          <w:p w14:paraId="4ADD3E56"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Kanchanatawan 2018, Lopresti 2017, Panahi 2015, Yu 2015</w:t>
            </w:r>
            <w:r>
              <w:rPr>
                <w:rFonts w:eastAsia="Times New Roman" w:cs="Times New Roman"/>
                <w:lang w:eastAsia="en-AU"/>
              </w:rPr>
              <w:t xml:space="preserve">, </w:t>
            </w:r>
            <w:r w:rsidRPr="002D32AA">
              <w:rPr>
                <w:rFonts w:eastAsia="Times New Roman" w:cs="Times New Roman"/>
                <w:lang w:eastAsia="en-AU"/>
              </w:rPr>
              <w:t>Lopresti 2014, Sanmukhani 2014, Bergman 2013</w:t>
            </w:r>
          </w:p>
        </w:tc>
      </w:tr>
      <w:tr w:rsidR="00677467" w:rsidRPr="0097063A" w14:paraId="45E3E101"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2501D92B" w14:textId="77777777" w:rsidR="00677467" w:rsidRPr="0097063A" w:rsidRDefault="00677467" w:rsidP="00E92DF8">
            <w:pPr>
              <w:pStyle w:val="Tabletext8pt"/>
            </w:pPr>
            <w:r w:rsidRPr="00C9618F">
              <w:rPr>
                <w:rFonts w:eastAsia="Times New Roman" w:cs="Times New Roman"/>
                <w:lang w:eastAsia="en-AU"/>
              </w:rPr>
              <w:t>Ghaderi 2020</w:t>
            </w:r>
            <w:r>
              <w:rPr>
                <w:rFonts w:eastAsia="Times New Roman" w:cs="Times New Roman"/>
                <w:lang w:eastAsia="en-AU"/>
              </w:rPr>
              <w:t xml:space="preserve"> </w:t>
            </w:r>
            <w:r w:rsidRPr="00E23F7D">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instrText xml:space="preserve"> ADDIN EN.CITE </w:instrText>
            </w:r>
            <w:r>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instrText xml:space="preserve"> ADDIN EN.CITE.DATA </w:instrText>
            </w:r>
            <w:r>
              <w:fldChar w:fldCharType="end"/>
            </w:r>
            <w:r w:rsidRPr="00E23F7D">
              <w:fldChar w:fldCharType="separate"/>
            </w:r>
            <w:r>
              <w:rPr>
                <w:noProof/>
              </w:rPr>
              <w:t>(</w:t>
            </w:r>
            <w:hyperlink w:anchor="_ENREF_76" w:tooltip="Ghaderi, 2020 #436" w:history="1">
              <w:r>
                <w:rPr>
                  <w:noProof/>
                </w:rPr>
                <w:t>76</w:t>
              </w:r>
            </w:hyperlink>
            <w:r>
              <w:rPr>
                <w:noProof/>
              </w:rPr>
              <w:t>)</w:t>
            </w:r>
            <w:r w:rsidRPr="00E23F7D">
              <w:fldChar w:fldCharType="end"/>
            </w:r>
          </w:p>
        </w:tc>
        <w:tc>
          <w:tcPr>
            <w:tcW w:w="1273" w:type="dxa"/>
          </w:tcPr>
          <w:p w14:paraId="52F4FA8C"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E13039">
              <w:t>Meta-analysis</w:t>
            </w:r>
          </w:p>
        </w:tc>
        <w:tc>
          <w:tcPr>
            <w:tcW w:w="1705" w:type="dxa"/>
          </w:tcPr>
          <w:p w14:paraId="1B3CA1FB"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1772" w:type="dxa"/>
          </w:tcPr>
          <w:p w14:paraId="001EDADA"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545CBC">
              <w:t>Saffron</w:t>
            </w:r>
          </w:p>
        </w:tc>
        <w:tc>
          <w:tcPr>
            <w:tcW w:w="1772" w:type="dxa"/>
          </w:tcPr>
          <w:p w14:paraId="3ABE874E"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auto"/>
          </w:tcPr>
          <w:p w14:paraId="3A599853" w14:textId="77777777" w:rsidR="00677467" w:rsidRPr="009C3B2D"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9C3B2D">
              <w:t>Emotional functioning, C-reactive protein</w:t>
            </w:r>
          </w:p>
        </w:tc>
        <w:tc>
          <w:tcPr>
            <w:tcW w:w="851" w:type="dxa"/>
          </w:tcPr>
          <w:p w14:paraId="1A3579FA"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8 (k=21)</w:t>
            </w:r>
          </w:p>
        </w:tc>
        <w:tc>
          <w:tcPr>
            <w:tcW w:w="2900" w:type="dxa"/>
          </w:tcPr>
          <w:p w14:paraId="10952CC9" w14:textId="77777777" w:rsidR="00677467" w:rsidRPr="0097063A"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Jelodar 2018</w:t>
            </w:r>
            <w:r>
              <w:rPr>
                <w:rFonts w:eastAsia="Times New Roman" w:cs="Times New Roman"/>
                <w:lang w:eastAsia="en-AU"/>
              </w:rPr>
              <w:t xml:space="preserve">, </w:t>
            </w:r>
            <w:r w:rsidRPr="002D32AA">
              <w:rPr>
                <w:rFonts w:eastAsia="Times New Roman" w:cs="Times New Roman"/>
                <w:lang w:eastAsia="en-AU"/>
              </w:rPr>
              <w:t>Kell 2017a, Kell 2017b</w:t>
            </w:r>
            <w:r>
              <w:rPr>
                <w:rFonts w:eastAsia="Times New Roman" w:cs="Times New Roman"/>
                <w:lang w:eastAsia="en-AU"/>
              </w:rPr>
              <w:t>,</w:t>
            </w:r>
            <w:r w:rsidRPr="002D32AA">
              <w:rPr>
                <w:rFonts w:eastAsia="Times New Roman" w:cs="Times New Roman"/>
                <w:lang w:eastAsia="en-AU"/>
              </w:rPr>
              <w:t xml:space="preserve"> Tabeshpour 2017, Sahraian 2016, Talaei 2015</w:t>
            </w:r>
            <w:r>
              <w:rPr>
                <w:rFonts w:eastAsia="Times New Roman" w:cs="Times New Roman"/>
                <w:lang w:eastAsia="en-AU"/>
              </w:rPr>
              <w:t xml:space="preserve">, </w:t>
            </w:r>
            <w:r w:rsidRPr="002D32AA">
              <w:rPr>
                <w:rFonts w:eastAsia="Times New Roman" w:cs="Times New Roman"/>
                <w:lang w:eastAsia="en-AU"/>
              </w:rPr>
              <w:t>Moshiri 2006</w:t>
            </w:r>
            <w:r>
              <w:rPr>
                <w:rFonts w:eastAsia="Times New Roman" w:cs="Times New Roman"/>
                <w:lang w:eastAsia="en-AU"/>
              </w:rPr>
              <w:t xml:space="preserve">, </w:t>
            </w:r>
            <w:r w:rsidRPr="002D32AA">
              <w:rPr>
                <w:rFonts w:eastAsia="Times New Roman" w:cs="Times New Roman"/>
                <w:lang w:eastAsia="en-AU"/>
              </w:rPr>
              <w:t>Akhondzadeh 2005</w:t>
            </w:r>
          </w:p>
        </w:tc>
      </w:tr>
      <w:tr w:rsidR="00677467" w:rsidRPr="001B4598" w14:paraId="2441085D"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523BAFDD"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Hallajzadeh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PEVuZE5vdGU+PENpdGU+PEF1dGhvcj5IYWxsYWp6YWRlaDwvQXV0aG9yPjxZZWFyPjIwMTk8L1ll
YXI+PFJlY051bT4zODg8L1JlY051bT48RGlzcGxheVRleHQ+KDEwNik8L0Rpc3BsYXlUZXh0Pjxy
ZWNvcmQ+PHJlYy1udW1iZXI+Mzg4PC9yZWMtbnVtYmVyPjxmb3JlaWduLWtleXM+PGtleSBhcHA9
IkVOIiBkYi1pZD0iZmZmYTI5ZXB1cHZ2MDNlMndhZHZ3MGRuZDJ0MmF6c3R0OXY1IiB0aW1lc3Rh
bXA9IjE2ODg3MDkyMzQiPjM4ODwva2V5PjwvZm9yZWlnbi1rZXlzPjxyZWYtdHlwZSBuYW1lPSJK
b3VybmFsIEFydGljbGUiPjE3PC9yZWYtdHlwZT48Y29udHJpYnV0b3JzPjxhdXRob3JzPjxhdXRo
b3I+SGFsbGFqemFkZWgsIEouPC9hdXRob3I+PGF1dGhvcj5NaWxhamVyZGksIEEuPC9hdXRob3I+
PGF1dGhvcj5Lb2xhaGRvb3osIEYuPC9hdXRob3I+PGF1dGhvcj5BbWlyYW5pLCBFLjwvYXV0aG9y
PjxhdXRob3I+TWlyemFlaSwgSC48L2F1dGhvcj48YXV0aG9yPkFzZW1pLCBaLjwvYXV0aG9yPjwv
YXV0aG9ycz48L2NvbnRyaWJ1dG9ycz48YXV0aC1hZGRyZXNzPkRlcGFydG1lbnQgb2YgQmlvY2hl
bWlzdHJ5IGFuZCBOdXRyaXRpb24sIE1hcmFnaGUgVW5pdmVyc2l0eSBvZiBNZWRpY2FsIFNjaWVu
Y2UsIE1hcmFnaGUsIElyYW4uJiN4RDtTdHVkZW50cyZhcG9zOyBTY2llbnRpZmljIFJlc2VhcmNo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aWNhbCBTY2llbmNlcywgVGVocmFuLCBJcmFuLiYjeEQ7SW5kaWdlbm91cyBhbmQgR2xvYmFsIEhl
YWx0aCBSZXNlYXJjaCwgRGVwYXJ0bWVudCBvZiBNZWRpY2luZSwgVW5pdmVyc2l0eSBvZiBBbGJl
cnRhLCBFZG1vbnRvbiwgQWxiZXJ0YSwgQ2FuYWRhLiYjeEQ7UmVzZWFyY2ggQ2VudGVyIGZvciBC
aW9jaGVtaXN0cnkgYW5kIE51dHJpdGlvbiBpbiBNZXRhYm9saWMgRGlzZWFzZXMsIEthc2hhbiBV
bml2ZXJzaXR5IG9mIE1lZGljYWwgU2NpZW5jZXMsIEthc2hhbiwgSXJhbi48L2F1dGgtYWRkcmVz
cz48dGl0bGVzPjx0aXRsZT5UaGUgZWZmZWN0cyBvZiBjdXJjdW1pbiBzdXBwbGVtZW50YXRpb24g
b24gZW5kb3RoZWxpYWwgZnVuY3Rpb246IEEgc3lzdGVtYXRpYyByZXZpZXcgYW5kIG1ldGEtYW5h
bHlzaXMgb2YgcmFuZG9taXplZCBjb250cm9sbGVkIHRyaWFsczwvdGl0bGU+PHNlY29uZGFyeS10
aXRsZT5QaHl0b3RoZXJhcHkgUmVzZWFyY2g8L3NlY29uZGFyeS10aXRsZT48L3RpdGxlcz48cGVy
aW9kaWNhbD48ZnVsbC10aXRsZT5QaHl0b3RoZXJhcHkgUmVzZWFyY2g8L2Z1bGwtdGl0bGU+PC9w
ZXJpb2RpY2FsPjxwYWdlcz4yOTg5LTI5OTU8L3BhZ2VzPjx2b2x1bWU+MzM8L3ZvbHVtZT48bnVt
YmVyPjExPC9udW1iZXI+PGVkaXRpb24+MjAxOTA4MTg8L2VkaXRpb24+PGtleXdvcmRzPjxrZXl3
b3JkPkFnZWQ8L2tleXdvcmQ+PGtleXdvcmQ+Q2FyZGlvdmFzY3VsYXIgRGlzZWFzZXMvcGh5c2lv
cGF0aG9sb2d5LypwcmV2ZW50aW9uICZhbXA7IGNvbnRyb2w8L2tleXdvcmQ+PGtleXdvcmQ+Q3Vy
Y3VtaW4vKnBoYXJtYWNvbG9neTwva2V5d29yZD48a2V5d29yZD5EaWV0YXJ5IFN1cHBsZW1lbnRz
PC9rZXl3b3JkPjxrZXl3b3JkPkVuZG90aGVsaXVtLCBWYXNjdWxhci8qZHJ1ZyBlZmZlY3RzL3Bo
eXNpb2xvZ3k8L2tleXdvcmQ+PGtleXdvcmQ+RmVtYWxlPC9rZXl3b3JkPjxrZXl3b3JkPkh1bWFu
czwva2V5d29yZD48a2V5d29yZD5NYWxlPC9rZXl3b3JkPjxrZXl3b3JkPk1pZGRsZSBBZ2VkPC9r
ZXl3b3JkPjxrZXl3b3JkPlB1bHNlIFdhdmUgQW5hbHlzaXM8L2tleXdvcmQ+PGtleXdvcmQ+UmFu
ZG9taXplZCBDb250cm9sbGVkIFRyaWFscyBhcyBUb3BpYy9zdGF0aXN0aWNzICZhbXA7IG51bWVy
aWNhbCBkYXRhPC9rZXl3b3JkPjxrZXl3b3JkPlJlZ2lvbmFsIEJsb29kIEZsb3cvZHJ1ZyBlZmZl
Y3RzPC9rZXl3b3JkPjxrZXl3b3JkPlZhc29kaWxhdGlvbi9kcnVnIGVmZmVjdHM8L2tleXdvcmQ+
PGtleXdvcmQ+Y2FyZGlvdmFzY3VsYXIgZGlzZWFzZTwva2V5d29yZD48a2V5d29yZD5jdXJjdW1p
bjwva2V5d29yZD48a2V5d29yZD5lbmRvdGhlbGlhbCBmdW5jdGlvbjwva2V5d29yZD48a2V5d29y
ZD5tZXRhLWFuYWx5c2lzPC9rZXl3b3JkPjwva2V5d29yZHM+PGRhdGVzPjx5ZWFyPjIwMTk8L3ll
YXI+PHB1Yi1kYXRlcz48ZGF0ZT5Ob3Y8L2RhdGU+PC9wdWItZGF0ZXM+PC9kYXRlcz48aXNibj4x
MDk5LTE1NzMgKEVsZWN0cm9uaWMpJiN4RDswOTUxLTQxOFggKExpbmtpbmcpPC9pc2JuPjxhY2Nl
c3Npb24tbnVtPjMxNDIzNjI2PC9hY2Nlc3Npb24tbnVtPjx1cmxzPjxyZWxhdGVkLXVybHM+PHVy
bD5odHRwczovL2V6cHJveHkubGliLm1vbmFzaC5lZHUuYXUvbG9naW4/dXJsPWh0dHA6Ly9vdmlk
c3Aub3ZpZC5jb20vb3ZpZHdlYi5jZ2k/VD1KUyZhbXA7Q1NDPVkmYW1wO05FV1M9TiZhbXA7UEFH
RT1mdWxsdGV4dCZhbXA7RD1tZWQxNiZhbXA7QU49MzE0MjM2MjY8L3VybD48L3JlbGF0ZWQtdXJs
cz48L3VybHM+PGVsZWN0cm9uaWMtcmVzb3VyY2UtbnVtPmh0dHBzOi8vZG9pLm9yZy8xMC4xMDAy
L3B0ci42NDc3PC9lbGVjdHJvbmljLXJlc291cmNlLW51bT48cmVtb3RlLWRhdGFiYXNlLW5hbWU+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PEVuZE5vdGU+PENpdGU+PEF1dGhvcj5IYWxsYWp6YWRlaDwvQXV0aG9yPjxZZWFyPjIwMTk8L1ll
YXI+PFJlY051bT4zODg8L1JlY051bT48RGlzcGxheVRleHQ+KDEwNik8L0Rpc3BsYXlUZXh0Pjxy
ZWNvcmQ+PHJlYy1udW1iZXI+Mzg4PC9yZWMtbnVtYmVyPjxmb3JlaWduLWtleXM+PGtleSBhcHA9
IkVOIiBkYi1pZD0iZmZmYTI5ZXB1cHZ2MDNlMndhZHZ3MGRuZDJ0MmF6c3R0OXY1IiB0aW1lc3Rh
bXA9IjE2ODg3MDkyMzQiPjM4ODwva2V5PjwvZm9yZWlnbi1rZXlzPjxyZWYtdHlwZSBuYW1lPSJK
b3VybmFsIEFydGljbGUiPjE3PC9yZWYtdHlwZT48Y29udHJpYnV0b3JzPjxhdXRob3JzPjxhdXRo
b3I+SGFsbGFqemFkZWgsIEouPC9hdXRob3I+PGF1dGhvcj5NaWxhamVyZGksIEEuPC9hdXRob3I+
PGF1dGhvcj5Lb2xhaGRvb3osIEYuPC9hdXRob3I+PGF1dGhvcj5BbWlyYW5pLCBFLjwvYXV0aG9y
PjxhdXRob3I+TWlyemFlaSwgSC48L2F1dGhvcj48YXV0aG9yPkFzZW1pLCBaLjwvYXV0aG9yPjwv
YXV0aG9ycz48L2NvbnRyaWJ1dG9ycz48YXV0aC1hZGRyZXNzPkRlcGFydG1lbnQgb2YgQmlvY2hl
bWlzdHJ5IGFuZCBOdXRyaXRpb24sIE1hcmFnaGUgVW5pdmVyc2l0eSBvZiBNZWRpY2FsIFNjaWVu
Y2UsIE1hcmFnaGUsIElyYW4uJiN4RDtTdHVkZW50cyZhcG9zOyBTY2llbnRpZmljIFJlc2VhcmNo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aWNhbCBTY2llbmNlcywgVGVocmFuLCBJcmFuLiYjeEQ7SW5kaWdlbm91cyBhbmQgR2xvYmFsIEhl
YWx0aCBSZXNlYXJjaCwgRGVwYXJ0bWVudCBvZiBNZWRpY2luZSwgVW5pdmVyc2l0eSBvZiBBbGJl
cnRhLCBFZG1vbnRvbiwgQWxiZXJ0YSwgQ2FuYWRhLiYjeEQ7UmVzZWFyY2ggQ2VudGVyIGZvciBC
aW9jaGVtaXN0cnkgYW5kIE51dHJpdGlvbiBpbiBNZXRhYm9saWMgRGlzZWFzZXMsIEthc2hhbiBV
bml2ZXJzaXR5IG9mIE1lZGljYWwgU2NpZW5jZXMsIEthc2hhbiwgSXJhbi48L2F1dGgtYWRkcmVz
cz48dGl0bGVzPjx0aXRsZT5UaGUgZWZmZWN0cyBvZiBjdXJjdW1pbiBzdXBwbGVtZW50YXRpb24g
b24gZW5kb3RoZWxpYWwgZnVuY3Rpb246IEEgc3lzdGVtYXRpYyByZXZpZXcgYW5kIG1ldGEtYW5h
bHlzaXMgb2YgcmFuZG9taXplZCBjb250cm9sbGVkIHRyaWFsczwvdGl0bGU+PHNlY29uZGFyeS10
aXRsZT5QaHl0b3RoZXJhcHkgUmVzZWFyY2g8L3NlY29uZGFyeS10aXRsZT48L3RpdGxlcz48cGVy
aW9kaWNhbD48ZnVsbC10aXRsZT5QaHl0b3RoZXJhcHkgUmVzZWFyY2g8L2Z1bGwtdGl0bGU+PC9w
ZXJpb2RpY2FsPjxwYWdlcz4yOTg5LTI5OTU8L3BhZ2VzPjx2b2x1bWU+MzM8L3ZvbHVtZT48bnVt
YmVyPjExPC9udW1iZXI+PGVkaXRpb24+MjAxOTA4MTg8L2VkaXRpb24+PGtleXdvcmRzPjxrZXl3
b3JkPkFnZWQ8L2tleXdvcmQ+PGtleXdvcmQ+Q2FyZGlvdmFzY3VsYXIgRGlzZWFzZXMvcGh5c2lv
cGF0aG9sb2d5LypwcmV2ZW50aW9uICZhbXA7IGNvbnRyb2w8L2tleXdvcmQ+PGtleXdvcmQ+Q3Vy
Y3VtaW4vKnBoYXJtYWNvbG9neTwva2V5d29yZD48a2V5d29yZD5EaWV0YXJ5IFN1cHBsZW1lbnRz
PC9rZXl3b3JkPjxrZXl3b3JkPkVuZG90aGVsaXVtLCBWYXNjdWxhci8qZHJ1ZyBlZmZlY3RzL3Bo
eXNpb2xvZ3k8L2tleXdvcmQ+PGtleXdvcmQ+RmVtYWxlPC9rZXl3b3JkPjxrZXl3b3JkPkh1bWFu
czwva2V5d29yZD48a2V5d29yZD5NYWxlPC9rZXl3b3JkPjxrZXl3b3JkPk1pZGRsZSBBZ2VkPC9r
ZXl3b3JkPjxrZXl3b3JkPlB1bHNlIFdhdmUgQW5hbHlzaXM8L2tleXdvcmQ+PGtleXdvcmQ+UmFu
ZG9taXplZCBDb250cm9sbGVkIFRyaWFscyBhcyBUb3BpYy9zdGF0aXN0aWNzICZhbXA7IG51bWVy
aWNhbCBkYXRhPC9rZXl3b3JkPjxrZXl3b3JkPlJlZ2lvbmFsIEJsb29kIEZsb3cvZHJ1ZyBlZmZl
Y3RzPC9rZXl3b3JkPjxrZXl3b3JkPlZhc29kaWxhdGlvbi9kcnVnIGVmZmVjdHM8L2tleXdvcmQ+
PGtleXdvcmQ+Y2FyZGlvdmFzY3VsYXIgZGlzZWFzZTwva2V5d29yZD48a2V5d29yZD5jdXJjdW1p
bjwva2V5d29yZD48a2V5d29yZD5lbmRvdGhlbGlhbCBmdW5jdGlvbjwva2V5d29yZD48a2V5d29y
ZD5tZXRhLWFuYWx5c2lzPC9rZXl3b3JkPjwva2V5d29yZHM+PGRhdGVzPjx5ZWFyPjIwMTk8L3ll
YXI+PHB1Yi1kYXRlcz48ZGF0ZT5Ob3Y8L2RhdGU+PC9wdWItZGF0ZXM+PC9kYXRlcz48aXNibj4x
MDk5LTE1NzMgKEVsZWN0cm9uaWMpJiN4RDswOTUxLTQxOFggKExpbmtpbmcpPC9pc2JuPjxhY2Nl
c3Npb24tbnVtPjMxNDIzNjI2PC9hY2Nlc3Npb24tbnVtPjx1cmxzPjxyZWxhdGVkLXVybHM+PHVy
bD5odHRwczovL2V6cHJveHkubGliLm1vbmFzaC5lZHUuYXUvbG9naW4/dXJsPWh0dHA6Ly9vdmlk
c3Aub3ZpZC5jb20vb3ZpZHdlYi5jZ2k/VD1KUyZhbXA7Q1NDPVkmYW1wO05FV1M9TiZhbXA7UEFH
RT1mdWxsdGV4dCZhbXA7RD1tZWQxNiZhbXA7QU49MzE0MjM2MjY8L3VybD48L3JlbGF0ZWQtdXJs
cz48L3VybHM+PGVsZWN0cm9uaWMtcmVzb3VyY2UtbnVtPmh0dHBzOi8vZG9pLm9yZy8xMC4xMDAy
L3B0ci42NDc3PC9lbGVjdHJvbmljLXJlc291cmNlLW51bT48cmVtb3RlLWRhdGFiYXNlLW5hbWU+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106" w:tooltip="Hallajzadeh, 2019 #388" w:history="1">
              <w:r>
                <w:rPr>
                  <w:rFonts w:eastAsia="Times New Roman" w:cs="Times New Roman"/>
                  <w:noProof/>
                  <w:szCs w:val="18"/>
                  <w:lang w:eastAsia="en-AU"/>
                </w:rPr>
                <w:t>106</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56D69C95"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13039">
              <w:t>Meta-analysis</w:t>
            </w:r>
          </w:p>
        </w:tc>
        <w:tc>
          <w:tcPr>
            <w:tcW w:w="1705" w:type="dxa"/>
          </w:tcPr>
          <w:p w14:paraId="0241DE2B"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Depression</w:t>
            </w:r>
          </w:p>
        </w:tc>
        <w:tc>
          <w:tcPr>
            <w:tcW w:w="1772" w:type="dxa"/>
          </w:tcPr>
          <w:p w14:paraId="33F4C986"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Turmeric</w:t>
            </w:r>
          </w:p>
        </w:tc>
        <w:tc>
          <w:tcPr>
            <w:tcW w:w="1772" w:type="dxa"/>
          </w:tcPr>
          <w:p w14:paraId="50E3F279"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Not specified</w:t>
            </w:r>
          </w:p>
        </w:tc>
        <w:tc>
          <w:tcPr>
            <w:tcW w:w="2126" w:type="dxa"/>
            <w:shd w:val="clear" w:color="auto" w:fill="E1E4E5" w:themeFill="accent5"/>
          </w:tcPr>
          <w:p w14:paraId="53D9DFCD"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Endothelial function</w:t>
            </w:r>
          </w:p>
        </w:tc>
        <w:tc>
          <w:tcPr>
            <w:tcW w:w="851" w:type="dxa"/>
          </w:tcPr>
          <w:p w14:paraId="686B9F20"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(k=10)</w:t>
            </w:r>
          </w:p>
        </w:tc>
        <w:tc>
          <w:tcPr>
            <w:tcW w:w="2900" w:type="dxa"/>
          </w:tcPr>
          <w:p w14:paraId="03C47ECC"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w:t>
            </w:r>
          </w:p>
        </w:tc>
      </w:tr>
      <w:tr w:rsidR="00677467" w:rsidRPr="001B4598" w14:paraId="06F514A9"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6DEAB0B9"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Khaksarian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PEVuZE5vdGU+PENpdGU+PEF1dGhvcj5LaGFrc2FyaWFuPC9BdXRob3I+PFllYXI+MjAxOTwvWWVh
cj48UmVjTnVtPjI3NTwvUmVjTnVtPjxEaXNwbGF5VGV4dD4oMjEyKTwvRGlzcGxheVRleHQ+PHJl
Y29yZD48cmVjLW51bWJlcj4yNzU8L3JlYy1udW1iZXI+PGZvcmVpZ24ta2V5cz48a2V5IGFwcD0i
RU4iIGRiLWlkPSJmZmZhMjllcHVwdnYwM2Uyd2FkdncwZG5kMnQyYXpzdHQ5djUiIHRpbWVzdGFt
cD0iMTY4ODcwOTIzMyI+Mjc1PC9rZXk+PC9mb3JlaWduLWtleXM+PHJlZi10eXBlIG5hbWU9Ikpv
dXJuYWwgQXJ0aWNsZSI+MTc8L3JlZi10eXBlPjxjb250cmlidXRvcnM+PGF1dGhvcnM+PGF1dGhv
cj5LaGFrc2FyaWFuLCBNb2p0YWJhPC9hdXRob3I+PGF1dGhvcj5CZWh6YWRpZmFyLCBNYXNvdWQ8
L2F1dGhvcj48YXV0aG9yPkJlaHphZGlmYXIsIE1leXNhbTwvYXV0aG9yPjxhdXRob3I+QWxpcG91
ciwgTWFyeWFtPC9hdXRob3I+PGF1dGhvcj5KYWhhbnBhbmFoLCBGaXJvdXplaDwvYXV0aG9yPjxh
dXRob3I+UmUsIFRhbmlhIFNpbW9uYTwvYXV0aG9yPjxhdXRob3I+RmlyZW56dW9saSwgRmFiaW88
L2F1dGhvcj48YXV0aG9yPlplcmJldHRvLCBSaWNjYXJkbzwvYXV0aG9yPjxhdXRob3I+QnJhZ2F6
emksIE5pY29sYSBMdWlnaTwvYXV0aG9yPjxhdXRob3I+QWJkdWxsYWV2LCBBa2hvbmR6YWRlaCBC
YXN0aSBBa2hvbmR6YWRlaCBCYXN0aSBBa2hvbmR6YWRlaCBBa2hvbmR6YWRlaCBBbG9uc28gRmVy
cmFyaSBHZW9yZ2lhZG91IEhhdXNlbmJsYXMgSGlnZ2lucyBIaWdnaW5zIEhvc3NlaW56YWRlaCBK
dWRkIEthcmltaSBLYXNoYW5pIEtlcm1hbmkgS2Vzc2xlciBMaWJlcmF0aSBMb3ByZXN0aSBNYXJj
dXMgTWF0aGVycyBNYXppZGkgTW9zaGlyaSBNb3Vzc2F2aSBNdXJyYXkgTm9vcmJhbGEgUGlyb3R0
YSBSaW9zIFJveSBTYW1hcmdoYW5kaWFuIFNhcnJpcyBTY2htaWR0IFNoYWhtYW5zb3VyaSBTemFm
cmFuc2tpIFRvdGggVmVsZWhvcnNjaGkgV2FuZyBXaGl0ZSBXaW5kbGUgWWFuZzwvYXV0aG9yPjwv
YXV0aG9ycz48L2NvbnRyaWJ1dG9ycz48YXV0aC1hZGRyZXNzPlJhemkgSGVyYmFsIE1lZGljaW5l
cyBSZXNlYXJjaCBDZW50ZXIsIExvcmVzdGFuIFVuaXZlcnNpdHkgb2YgTWVkaWNhbCBTY2llbmNl
cywgS2hvcnJhbWFiYWQsIElyYW4uJiN4RDtEZXBhcnRtZW50IG9mIFBoeXNpb2xvZ3ksIFNjaG9v
bCBvZiBNZWRpY2luZSwgTG9yZXN0YW4gVW5pdmVyc2l0eSBvZiBNZWRpY2FsIFNjaWVuY2VzLCBL
aG9ycmFtYWJhZCwgSXJhbi4mI3hEO1NvY2lhbCBEZXRlcm1pbmFudHMgb2YgSGVhbHRoIFJlc2Vh
cmNoIENlbnRlciwgTG9yZXN0YW4gVW5pdmVyc2l0eSBvZiBNZWRpY2FsIFNjaWVuY2VzLCBLaG9y
cmFtYWJhZCwgSXJhbi4mI3hEO0RlcGFydG1lbnQgb2YgRXBpZGVtaW9sb2d5LCBGYWN1bHR5IG9m
IEhlYWx0aCBhbmQgTnV0cml0aW9uLCBMb3Jlc3RhbiBVbml2ZXJzaXR5IG9mIE1lZGljYWwgU2Np
ZW5jZXMsIEtob3JyYW1hYmFkLCBJcmFuLiYjeEQ7RmFjdWx0eSBvZiBCaW9sb2dpY2FsIFNjaWVu
Y2UgJmFtcDsgVGVjaG5vbG9neSwgU2hhaGlkIEJlaGVzaHRpIFVuaXZlcnNpdHkgb2YgTWVkaWNh
bCBTY2llbmNlcywgVGVocmFuLCBJcmFuLiYjeEQ7RGVwYXJ0bWVudCBvZiBFeHBlcmltZW50YWwg
YW5kIENsaW5pY2FsIE1lZGljaW5lLCBDZW50ZXIgZm9yIEludGVncmF0aXZlIE1lZGljaW5lLCBD
YXJlZ2dpIFVuaXZlcnNpdHkgSG9zcGl0YWwsIFVuaXZlcnNpdHkgb2YgRmxvcmVuY2UsIEZsb3Jl
bmNlLCBJdGFseS4mI3hEO0NlbnRybyBTdHVkaSBUZXJhcGlhIGRlbGxhIEdlc3RhbHQgKENTVEcp
LCBNaWxhbiwgSXRhbHkuJiN4RDtVTkVTQ08gQ2hhaXIgJnF1b3Q7SGVhbHRoIEFudGhyb3BvbG9n
eSBCaW9zcGhlcmUgYW5kIEhlYWxpbmcgU3lzdGVtcyZxdW90OywgVW5pdmVyc2l0eSBvZiBHZW5v
YSwgR2Vub2EsIEl0YWx5LiYjeEQ7UG9zdGdyYWR1YXRlIFNjaG9vbCBvZiBQdWJsaWMgSGVhbHRo
LCBEZXBhcnRtZW50IG9mIEhlYWx0aCBTY2llbmNlcyAoRElTU0FMKSwgVW5pdmVyc2l0eSBvZiBH
ZW5vYSwgR2Vub2EsIEl0YWx5LiYjeEQ7RGVwYXJ0bWVudCBvZiBOZXVyb3NjaWVuY2UsIFJlaGFi
aWxpdGF0aW9uLCBPcGh0aGFsbW9sb2d5LCBHZW5ldGljcywgYW5kIE1hdGVybmFsL0NoaWxkIFNj
aWVuY2VzIChESU5PR01JKSwgVW5pdmVyc2l0eSBvZiBHZW5vYSwgR2Vub2EsIEl0YWx5LjwvYXV0
aC1hZGRyZXNzPjx0aXRsZXM+PHRpdGxlPlRoZSBlZmZpY2FjeSBvZiBDcm9jdXMgc2F0aXZ1cyAo
U2FmZnJvbikgdmVyc3VzIHBsYWNlYm8gYW5kIEZsdW94ZXRpbmUgaW4gdHJlYXRpbmcgZGVwcmVz
c2lvbjogQSBzeXN0ZW1hdGljIHJldmlldyBhbmQgbWV0YS1hbmFseXNpczwvdGl0bGU+PHNlY29u
ZGFyeS10aXRsZT5Qc3ljaG9sb2d5IFJlc2VhcmNoIGFuZCBCZWhhdmlvciBNYW5hZ2VtZW50PC9z
ZWNvbmRhcnktdGl0bGU+PC90aXRsZXM+PHBlcmlvZGljYWw+PGZ1bGwtdGl0bGU+UHN5Y2hvbG9n
eSBSZXNlYXJjaCBhbmQgQmVoYXZpb3IgTWFuYWdlbWVudDwvZnVsbC10aXRsZT48L3BlcmlvZGlj
YWw+PHBhZ2VzPjI5Ny0zMDU8L3BhZ2VzPjx2b2x1bWU+MTI8L3ZvbHVtZT48ZWRpdGlvbj4yMDE5
MDQyMzwvZWRpdGlvbj48a2V5d29yZHM+PGtleXdvcmQ+Rmx1b3hldGluZTwva2V5d29yZD48a2V5
d29yZD5TYWZmcm9uPC9rZXl3b3JkPjxrZXl3b3JkPmRlcHJlc3Npb248L2tleXdvcmQ+PGtleXdv
cmQ+bWV0YS1hbmFseXNpczwva2V5d29yZD48a2V5d29yZD5zeXN0ZW1hdGljIHJldmlldzwva2V5
d29yZD48L2tleXdvcmRzPjxkYXRlcz48eWVhcj4yMDE5PC95ZWFyPjwvZGF0ZXM+PHB1Yi1sb2Nh
dGlvbj5OZXcgWmVhbGFuZDwvcHViLWxvY2F0aW9uPjxwdWJsaXNoZXI+RG92ZSBNZWRpY2FsIFBy
ZXNzIEx0ZC4gTmV3IFplYWxhbmQ8L3B1Ymxpc2hlcj48aXNibj4xMTc5LTE1NzggKFByaW50KSYj
eEQ7MTE3OS0xNTc4IChFbGVjdHJvbmljKSYjeEQ7MTE3OS0xNTc4IChMaW5raW5nKTwvaXNibj48
YWNjZXNzaW9uLW51bT4zMTExODg0NjwvYWNjZXNzaW9uLW51bT48dXJscz48cmVsYXRlZC11cmxz
Pjx1cmw+aHR0cDovL292aWRzcC5vdmlkLmNvbS9vdmlkd2ViLmNnaT9UPUpTJmFtcDtQQUdFPXJl
ZmVyZW5jZSZhbXA7RD1wc3ljMTcmYW1wO05FV1M9TiZhbXA7QU49MjAxOS00MDY3OS0wMDE8L3Vy
bD48L3JlbGF0ZWQtdXJscz48L3VybHM+PGN1c3RvbTE+VGhlIGF1dGhvcnMgZGVjbGFyZSB0aGF0
IHRoZXkgaGF2ZSBubyBjb21wZXRpbmcgaW50ZXJlc3RzIGluIHRoaXMgd29yay48L2N1c3RvbTE+
PGN1c3RvbTI+UE1DNjUwMzYzMzwvY3VzdG9tMj48ZWxlY3Ryb25pYy1yZXNvdXJjZS1udW0+aHR0
cHM6Ly9kb2kub3JnLzEwLjIxNDcvUFJCTS5TMTk5MzQzPC9lbGVjdHJvbmljLXJlc291cmNlLW51
bT48cmVtb3RlLWRhdGFiYXNlLW5hbWU+UHViTWVkLW5vdC1NRURMSU5FPC9yZW1vdGUtZGF0YWJh
c2UtbmFtZT48cmVtb3RlLWRhdGFiYXNlLXByb3ZpZGVyPk5MTTwvcmVtb3RlLWRhdGFiYXNlLXBy
b3ZpZGVyPjwvcmVjb3JkPjwvQ2l0ZT48L0VuZE5vdGU+AG==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PEVuZE5vdGU+PENpdGU+PEF1dGhvcj5LaGFrc2FyaWFuPC9BdXRob3I+PFllYXI+MjAxOTwvWWVh
cj48UmVjTnVtPjI3NTwvUmVjTnVtPjxEaXNwbGF5VGV4dD4oMjEyKTwvRGlzcGxheVRleHQ+PHJl
Y29yZD48cmVjLW51bWJlcj4yNzU8L3JlYy1udW1iZXI+PGZvcmVpZ24ta2V5cz48a2V5IGFwcD0i
RU4iIGRiLWlkPSJmZmZhMjllcHVwdnYwM2Uyd2FkdncwZG5kMnQyYXpzdHQ5djUiIHRpbWVzdGFt
cD0iMTY4ODcwOTIzMyI+Mjc1PC9rZXk+PC9mb3JlaWduLWtleXM+PHJlZi10eXBlIG5hbWU9Ikpv
dXJuYWwgQXJ0aWNsZSI+MTc8L3JlZi10eXBlPjxjb250cmlidXRvcnM+PGF1dGhvcnM+PGF1dGhv
cj5LaGFrc2FyaWFuLCBNb2p0YWJhPC9hdXRob3I+PGF1dGhvcj5CZWh6YWRpZmFyLCBNYXNvdWQ8
L2F1dGhvcj48YXV0aG9yPkJlaHphZGlmYXIsIE1leXNhbTwvYXV0aG9yPjxhdXRob3I+QWxpcG91
ciwgTWFyeWFtPC9hdXRob3I+PGF1dGhvcj5KYWhhbnBhbmFoLCBGaXJvdXplaDwvYXV0aG9yPjxh
dXRob3I+UmUsIFRhbmlhIFNpbW9uYTwvYXV0aG9yPjxhdXRob3I+RmlyZW56dW9saSwgRmFiaW88
L2F1dGhvcj48YXV0aG9yPlplcmJldHRvLCBSaWNjYXJkbzwvYXV0aG9yPjxhdXRob3I+QnJhZ2F6
emksIE5pY29sYSBMdWlnaTwvYXV0aG9yPjxhdXRob3I+QWJkdWxsYWV2LCBBa2hvbmR6YWRlaCBC
YXN0aSBBa2hvbmR6YWRlaCBCYXN0aSBBa2hvbmR6YWRlaCBBa2hvbmR6YWRlaCBBbG9uc28gRmVy
cmFyaSBHZW9yZ2lhZG91IEhhdXNlbmJsYXMgSGlnZ2lucyBIaWdnaW5zIEhvc3NlaW56YWRlaCBK
dWRkIEthcmltaSBLYXNoYW5pIEtlcm1hbmkgS2Vzc2xlciBMaWJlcmF0aSBMb3ByZXN0aSBNYXJj
dXMgTWF0aGVycyBNYXppZGkgTW9zaGlyaSBNb3Vzc2F2aSBNdXJyYXkgTm9vcmJhbGEgUGlyb3R0
YSBSaW9zIFJveSBTYW1hcmdoYW5kaWFuIFNhcnJpcyBTY2htaWR0IFNoYWhtYW5zb3VyaSBTemFm
cmFuc2tpIFRvdGggVmVsZWhvcnNjaGkgV2FuZyBXaGl0ZSBXaW5kbGUgWWFuZzwvYXV0aG9yPjwv
YXV0aG9ycz48L2NvbnRyaWJ1dG9ycz48YXV0aC1hZGRyZXNzPlJhemkgSGVyYmFsIE1lZGljaW5l
cyBSZXNlYXJjaCBDZW50ZXIsIExvcmVzdGFuIFVuaXZlcnNpdHkgb2YgTWVkaWNhbCBTY2llbmNl
cywgS2hvcnJhbWFiYWQsIElyYW4uJiN4RDtEZXBhcnRtZW50IG9mIFBoeXNpb2xvZ3ksIFNjaG9v
bCBvZiBNZWRpY2luZSwgTG9yZXN0YW4gVW5pdmVyc2l0eSBvZiBNZWRpY2FsIFNjaWVuY2VzLCBL
aG9ycmFtYWJhZCwgSXJhbi4mI3hEO1NvY2lhbCBEZXRlcm1pbmFudHMgb2YgSGVhbHRoIFJlc2Vh
cmNoIENlbnRlciwgTG9yZXN0YW4gVW5pdmVyc2l0eSBvZiBNZWRpY2FsIFNjaWVuY2VzLCBLaG9y
cmFtYWJhZCwgSXJhbi4mI3hEO0RlcGFydG1lbnQgb2YgRXBpZGVtaW9sb2d5LCBGYWN1bHR5IG9m
IEhlYWx0aCBhbmQgTnV0cml0aW9uLCBMb3Jlc3RhbiBVbml2ZXJzaXR5IG9mIE1lZGljYWwgU2Np
ZW5jZXMsIEtob3JyYW1hYmFkLCBJcmFuLiYjeEQ7RmFjdWx0eSBvZiBCaW9sb2dpY2FsIFNjaWVu
Y2UgJmFtcDsgVGVjaG5vbG9neSwgU2hhaGlkIEJlaGVzaHRpIFVuaXZlcnNpdHkgb2YgTWVkaWNh
bCBTY2llbmNlcywgVGVocmFuLCBJcmFuLiYjeEQ7RGVwYXJ0bWVudCBvZiBFeHBlcmltZW50YWwg
YW5kIENsaW5pY2FsIE1lZGljaW5lLCBDZW50ZXIgZm9yIEludGVncmF0aXZlIE1lZGljaW5lLCBD
YXJlZ2dpIFVuaXZlcnNpdHkgSG9zcGl0YWwsIFVuaXZlcnNpdHkgb2YgRmxvcmVuY2UsIEZsb3Jl
bmNlLCBJdGFseS4mI3hEO0NlbnRybyBTdHVkaSBUZXJhcGlhIGRlbGxhIEdlc3RhbHQgKENTVEcp
LCBNaWxhbiwgSXRhbHkuJiN4RDtVTkVTQ08gQ2hhaXIgJnF1b3Q7SGVhbHRoIEFudGhyb3BvbG9n
eSBCaW9zcGhlcmUgYW5kIEhlYWxpbmcgU3lzdGVtcyZxdW90OywgVW5pdmVyc2l0eSBvZiBHZW5v
YSwgR2Vub2EsIEl0YWx5LiYjeEQ7UG9zdGdyYWR1YXRlIFNjaG9vbCBvZiBQdWJsaWMgSGVhbHRo
LCBEZXBhcnRtZW50IG9mIEhlYWx0aCBTY2llbmNlcyAoRElTU0FMKSwgVW5pdmVyc2l0eSBvZiBH
ZW5vYSwgR2Vub2EsIEl0YWx5LiYjeEQ7RGVwYXJ0bWVudCBvZiBOZXVyb3NjaWVuY2UsIFJlaGFi
aWxpdGF0aW9uLCBPcGh0aGFsbW9sb2d5LCBHZW5ldGljcywgYW5kIE1hdGVybmFsL0NoaWxkIFNj
aWVuY2VzIChESU5PR01JKSwgVW5pdmVyc2l0eSBvZiBHZW5vYSwgR2Vub2EsIEl0YWx5LjwvYXV0
aC1hZGRyZXNzPjx0aXRsZXM+PHRpdGxlPlRoZSBlZmZpY2FjeSBvZiBDcm9jdXMgc2F0aXZ1cyAo
U2FmZnJvbikgdmVyc3VzIHBsYWNlYm8gYW5kIEZsdW94ZXRpbmUgaW4gdHJlYXRpbmcgZGVwcmVz
c2lvbjogQSBzeXN0ZW1hdGljIHJldmlldyBhbmQgbWV0YS1hbmFseXNpczwvdGl0bGU+PHNlY29u
ZGFyeS10aXRsZT5Qc3ljaG9sb2d5IFJlc2VhcmNoIGFuZCBCZWhhdmlvciBNYW5hZ2VtZW50PC9z
ZWNvbmRhcnktdGl0bGU+PC90aXRsZXM+PHBlcmlvZGljYWw+PGZ1bGwtdGl0bGU+UHN5Y2hvbG9n
eSBSZXNlYXJjaCBhbmQgQmVoYXZpb3IgTWFuYWdlbWVudDwvZnVsbC10aXRsZT48L3BlcmlvZGlj
YWw+PHBhZ2VzPjI5Ny0zMDU8L3BhZ2VzPjx2b2x1bWU+MTI8L3ZvbHVtZT48ZWRpdGlvbj4yMDE5
MDQyMzwvZWRpdGlvbj48a2V5d29yZHM+PGtleXdvcmQ+Rmx1b3hldGluZTwva2V5d29yZD48a2V5
d29yZD5TYWZmcm9uPC9rZXl3b3JkPjxrZXl3b3JkPmRlcHJlc3Npb248L2tleXdvcmQ+PGtleXdv
cmQ+bWV0YS1hbmFseXNpczwva2V5d29yZD48a2V5d29yZD5zeXN0ZW1hdGljIHJldmlldzwva2V5
d29yZD48L2tleXdvcmRzPjxkYXRlcz48eWVhcj4yMDE5PC95ZWFyPjwvZGF0ZXM+PHB1Yi1sb2Nh
dGlvbj5OZXcgWmVhbGFuZDwvcHViLWxvY2F0aW9uPjxwdWJsaXNoZXI+RG92ZSBNZWRpY2FsIFBy
ZXNzIEx0ZC4gTmV3IFplYWxhbmQ8L3B1Ymxpc2hlcj48aXNibj4xMTc5LTE1NzggKFByaW50KSYj
eEQ7MTE3OS0xNTc4IChFbGVjdHJvbmljKSYjeEQ7MTE3OS0xNTc4IChMaW5raW5nKTwvaXNibj48
YWNjZXNzaW9uLW51bT4zMTExODg0NjwvYWNjZXNzaW9uLW51bT48dXJscz48cmVsYXRlZC11cmxz
Pjx1cmw+aHR0cDovL292aWRzcC5vdmlkLmNvbS9vdmlkd2ViLmNnaT9UPUpTJmFtcDtQQUdFPXJl
ZmVyZW5jZSZhbXA7RD1wc3ljMTcmYW1wO05FV1M9TiZhbXA7QU49MjAxOS00MDY3OS0wMDE8L3Vy
bD48L3JlbGF0ZWQtdXJscz48L3VybHM+PGN1c3RvbTE+VGhlIGF1dGhvcnMgZGVjbGFyZSB0aGF0
IHRoZXkgaGF2ZSBubyBjb21wZXRpbmcgaW50ZXJlc3RzIGluIHRoaXMgd29yay48L2N1c3RvbTE+
PGN1c3RvbTI+UE1DNjUwMzYzMzwvY3VzdG9tMj48ZWxlY3Ryb25pYy1yZXNvdXJjZS1udW0+aHR0
cHM6Ly9kb2kub3JnLzEwLjIxNDcvUFJCTS5TMTk5MzQzPC9lbGVjdHJvbmljLXJlc291cmNlLW51
bT48cmVtb3RlLWRhdGFiYXNlLW5hbWU+UHViTWVkLW5vdC1NRURMSU5FPC9yZW1vdGUtZGF0YWJh
c2UtbmFtZT48cmVtb3RlLWRhdGFiYXNlLXByb3ZpZGVyPk5MTTwvcmVtb3RlLWRhdGFiYXNlLXBy
b3ZpZGVyPjwvcmVjb3JkPjwvQ2l0ZT48L0VuZE5vdGU+AG==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12" w:tooltip="Khaksarian, 2019 #275" w:history="1">
              <w:r>
                <w:rPr>
                  <w:rFonts w:eastAsia="Times New Roman" w:cs="Times New Roman"/>
                  <w:noProof/>
                  <w:szCs w:val="18"/>
                  <w:lang w:eastAsia="en-AU"/>
                </w:rPr>
                <w:t>212</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5F8A9A59"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E13039">
              <w:t>Meta-analysis</w:t>
            </w:r>
          </w:p>
        </w:tc>
        <w:tc>
          <w:tcPr>
            <w:tcW w:w="1705" w:type="dxa"/>
          </w:tcPr>
          <w:p w14:paraId="63502CF5"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Depression</w:t>
            </w:r>
          </w:p>
        </w:tc>
        <w:tc>
          <w:tcPr>
            <w:tcW w:w="1772" w:type="dxa"/>
          </w:tcPr>
          <w:p w14:paraId="15D9B109"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Saffron</w:t>
            </w:r>
          </w:p>
        </w:tc>
        <w:tc>
          <w:tcPr>
            <w:tcW w:w="1772" w:type="dxa"/>
          </w:tcPr>
          <w:p w14:paraId="5B696DAD"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Placebo OR fluoxetine</w:t>
            </w:r>
          </w:p>
        </w:tc>
        <w:tc>
          <w:tcPr>
            <w:tcW w:w="2126" w:type="dxa"/>
          </w:tcPr>
          <w:p w14:paraId="76A163A8"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Depression</w:t>
            </w:r>
          </w:p>
        </w:tc>
        <w:tc>
          <w:tcPr>
            <w:tcW w:w="851" w:type="dxa"/>
          </w:tcPr>
          <w:p w14:paraId="28790DC2"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Pr>
                <w:rFonts w:eastAsia="Times New Roman" w:cs="Times New Roman"/>
                <w:lang w:eastAsia="en-AU"/>
              </w:rPr>
              <w:t>6</w:t>
            </w:r>
            <w:r w:rsidRPr="002D32AA">
              <w:rPr>
                <w:rFonts w:eastAsia="Times New Roman" w:cs="Times New Roman"/>
                <w:lang w:eastAsia="en-AU"/>
              </w:rPr>
              <w:t xml:space="preserve"> (k=8)</w:t>
            </w:r>
          </w:p>
        </w:tc>
        <w:tc>
          <w:tcPr>
            <w:tcW w:w="2900" w:type="dxa"/>
          </w:tcPr>
          <w:p w14:paraId="47118A57"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Akhondzadeh Basti 2008, Akhondzadeh 2005, Moshiri 2006,</w:t>
            </w:r>
            <w:r>
              <w:rPr>
                <w:rFonts w:eastAsia="Times New Roman" w:cs="Times New Roman"/>
                <w:lang w:eastAsia="en-AU"/>
              </w:rPr>
              <w:t xml:space="preserve"> </w:t>
            </w:r>
            <w:r w:rsidRPr="008C1B81">
              <w:rPr>
                <w:rFonts w:eastAsia="Times New Roman" w:cs="Times New Roman"/>
                <w:lang w:eastAsia="en-AU"/>
              </w:rPr>
              <w:t>Noorbala 2005</w:t>
            </w:r>
            <w:r>
              <w:rPr>
                <w:rFonts w:eastAsia="Times New Roman" w:cs="Times New Roman"/>
                <w:lang w:eastAsia="en-AU"/>
              </w:rPr>
              <w:t xml:space="preserve">, </w:t>
            </w:r>
            <w:r w:rsidRPr="008C1B81">
              <w:rPr>
                <w:rFonts w:eastAsia="Times New Roman" w:cs="Times New Roman"/>
                <w:lang w:eastAsia="en-AU"/>
              </w:rPr>
              <w:t>Akhondzadeh Basti 2007</w:t>
            </w:r>
            <w:r>
              <w:rPr>
                <w:rFonts w:eastAsia="Times New Roman" w:cs="Times New Roman"/>
                <w:lang w:eastAsia="en-AU"/>
              </w:rPr>
              <w:t xml:space="preserve">, </w:t>
            </w:r>
            <w:r w:rsidRPr="008C1B81">
              <w:rPr>
                <w:rFonts w:eastAsia="Times New Roman" w:cs="Times New Roman"/>
                <w:lang w:eastAsia="en-AU"/>
              </w:rPr>
              <w:t>Kashani 2016</w:t>
            </w:r>
          </w:p>
        </w:tc>
      </w:tr>
      <w:tr w:rsidR="00677467" w:rsidRPr="001B4598" w14:paraId="0456CDF2"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03263DD6" w14:textId="77777777" w:rsidR="00677467" w:rsidRPr="0078452D" w:rsidRDefault="00677467" w:rsidP="00E92DF8">
            <w:pPr>
              <w:pStyle w:val="Tabletext8pt"/>
              <w:keepLines w:val="0"/>
              <w:widowControl w:val="0"/>
              <w:rPr>
                <w:rFonts w:eastAsia="Times New Roman" w:cs="Times New Roman"/>
                <w:szCs w:val="18"/>
                <w:lang w:eastAsia="en-AU"/>
              </w:rPr>
            </w:pPr>
            <w:r w:rsidRPr="0097063A">
              <w:t>Marx 2019</w:t>
            </w:r>
            <w:r>
              <w:t xml:space="preserve"> </w:t>
            </w:r>
            <w:r>
              <w:fldChar w:fldCharType="begin">
                <w:fldData xml:space="preserve">PEVuZE5vdGU+PENpdGU+PEF1dGhvcj5NYXJ4PC9BdXRob3I+PFllYXI+MjAxOTwvWWVhcj48UmVj
TnVtPjEyMzE8L1JlY051bT48RGlzcGxheVRleHQ+KDE3Nik8L0Rpc3BsYXlUZXh0PjxyZWNvcmQ+
PHJlYy1udW1iZXI+MTIzMTwvcmVjLW51bWJlcj48Zm9yZWlnbi1rZXlzPjxrZXkgYXBwPSJFTiIg
ZGItaWQ9ImZmZmEyOWVwdXB2djAzZTJ3YWR2dzBkbmQydDJhenN0dDl2NSIgdGltZXN0YW1wPSIx
Njg4NzA5MjM1Ij4xMjMxPC9rZXk+PC9mb3JlaWduLWtleXM+PHJlZi10eXBlIG5hbWU9IkpvdXJu
YWwgQXJ0aWNsZSI+MTc8L3JlZi10eXBlPjxjb250cmlidXRvcnM+PGF1dGhvcnM+PGF1dGhvcj5N
YXJ4LCBXb2xmZ2FuZzwvYXV0aG9yPjxhdXRob3I+TGFuZSwgTWVsaXNzYTwvYXV0aG9yPjxhdXRo
b3I+Um9ja3MsIFRldHlhbmE8L2F1dGhvcj48YXV0aG9yPlJ1dXN1bmVuLCBBbnU8L2F1dGhvcj48
YXV0aG9yPkxvdWdobWFuLCBBbXk8L2F1dGhvcj48YXV0aG9yPkxvcHJlc3RpLCBBZHJpYW48L2F1
dGhvcj48YXV0aG9yPk1hcnNoYWxsLCBTa3llPC9hdXRob3I+PGF1dGhvcj5CZXJrLCBNaWNoYWVs
PC9hdXRob3I+PGF1dGhvcj5KYWNrYSwgRmVsaWNlPC9hdXRob3I+PGF1dGhvcj5EZWFuLCBPbGl2
aWEgTS48L2F1dGhvcj48L2F1dGhvcnM+PC9jb250cmlidXRvcnM+PGF1dGgtYWRkcmVzcz5Gb29k
ICZhbXA7IE1vb2QgQ2VudHJlLCBJTVBBQ1QgU1JDLCBTY2hvb2wgb2YgTWVkaWNpbmUsIERlYWtp
biBVbml2ZXJzaXR5LCBHZWVsb25nLCBBdXN0cmFsaWEuJiN4RDtEZXBhcnRtZW50IG9mIFBzeWNo
aWF0cnksIEt1b3BpbyBVbml2ZXJzaXR5IEhvc3BpdGFsLCBLdW9waW8sIEZpbmxhbmQsIGFuZCB0
aGUgSW5zdGl0dXRlIG9mIFB1YmxpYyBIZWFsdGggYW5kIENsaW5pY2FsIE51dHJpdGlvbiwgVW5p
dmVyc2l0eSBvZiBFYXN0ZXJuIEZpbmxhbmQsIEt1b3BpbywgRmlubGFuZC4mI3hEO1NjaG9vbCBv
ZiBQc3ljaG9sb2d5IGFuZCBFeGVyY2lzZSBTY2llbmNlLCBNdXJkb2NoIFVuaXZlcnNpdHksIFBl
cnRoLCBXZXN0ZXJuIEF1c3RyYWxpYSwgQXVzdHJhbGlhLiYjeEQ7RmFjdWx0eSBvZiBIZWFsdGgg
U2NpZW5jZXMgJmFtcDsgTWVkaWNpbmUsIEJvbmQgVW5pdmVyc2l0eSwgUm9iaW5hLCBRdWVlbnNs
YW5kLCBBdXN0cmFsaWEuJiN4RDtJTVBBQ1QgU1JDLCBTY2hvb2wgb2YgTWVkaWNpbmUsIEJhcndv
biBIZWFsdGgsIERlYWtpbiBVbml2ZXJzaXR5LCBHZWVsb25nLCBBdXN0cmFsaWEuJiN4RDtEZXBh
cnRtZW50IG9mIFBzeWNoaWF0cnksIFVuaXZlcnNpdHkgb2YgTWVsYm91cm5lLCBNZWxib3VybmUs
IEF1c3RyYWxpYSwgYW5kIE9yeWdlbiwgdGhlIE5hdGlvbmFsIENlbnRyZSBvZiBFeGNlbGxlbmNl
IGluIFlvdXRoIE1lbnRhbCBIZWFsdGgsIENlbnRyZSBmb3IgWW91dGggTWVudGFsIEhlYWx0aCBh
bmQgdGhlIEZsb3JleSBJbnN0aXR1dGUgZm9yIE5ldXJvc2NpZW5jZSBhbmQgTWVudGFsIEhlYWx0
aCwgVW5pdmVyc2l0eSBvZiBNZWxib3VybmUsIE1lbGJvdXJuZSwgQXVzdHJhbGlhLiYjeEQ7Q2Vu
dHJlIGZvciBBZG9sZXNjZW50IEhlYWx0aCwgTXVyZG9jaCBDaGlsZHJlbiZhcG9zO3MgUmVzZWFy
Y2ggSW5zdGl0dXRlLCBWaWN0b3JpYSwgQXVzdHJhbGlhLCBhbmQgdGhlIEJsYWNrIERvZyBJbnN0
aXR1dGUsIE5ldyBTb3V0aCBXYWxlcywgQXVzdHJhbGlhLiYjeEQ7RmxvcmV5IEluc3RpdHV0ZSBm
b3IgTmV1cm9zY2llbmNlIGFuZCBNZW50YWwgSGVhbHRoLCBhbmQgdGhlIERlcGFydG1lbnQgb2Yg
UHN5Y2hpYXRyeSwgVW5pdmVyc2l0eSBvZiBNZWxib3VybmUsIFBhcmt2aWxsZSwgQXVzdHJhbGlh
LjwvYXV0aC1hZGRyZXNzPjx0aXRsZXM+PHRpdGxlPkVmZmVjdCBvZiBzYWZmcm9uIHN1cHBsZW1l
bnRhdGlvbiBvbiBzeW1wdG9tcyBvZiBkZXByZXNzaW9uIGFuZCBhbnhpZXR5OiBhIHN5c3RlbWF0
aWMgcmV2aWV3IGFuZCBtZXRhLWFuYWx5c2lzPC90aXRsZT48c2Vjb25kYXJ5LXRpdGxlPk51dHJp
dGlvbiBSZXZpZXdzPC9zZWNvbmRhcnktdGl0bGU+PC90aXRsZXM+PHBlcmlvZGljYWw+PGZ1bGwt
dGl0bGU+TnV0cml0aW9uIFJldmlld3M8L2Z1bGwtdGl0bGU+PC9wZXJpb2RpY2FsPjxwYWdlcz41
NTctNTcxPC9wYWdlcz48dm9sdW1lPjc3PC92b2x1bWU+PG51bWJlcj44PC9udW1iZXI+PGtleXdv
cmRzPjxrZXl3b3JkPmRlcHJlc3Npb248L2tleXdvcmQ+PGtleXdvcmQ+aGVyYmFsIG1lZGljaW5l
PC9rZXl3b3JkPjxrZXl3b3JkPmluZmxhbW1hdGlvbjwva2V5d29yZD48a2V5d29yZD5tZW50YWwg
aGVhbHRoPC9rZXl3b3JkPjxrZXl3b3JkPm1vb2QgZGlzb3JkZXI8L2tleXdvcmQ+PGtleXdvcmQ+
bnV0cmFjZXV0aWNhbDwva2V5d29yZD48a2V5d29yZD5zYWZmcm9uPC9rZXl3b3JkPjxrZXl3b3Jk
PnRyZWF0bWVudDwva2V5d29yZD48L2tleXdvcmRzPjxkYXRlcz48eWVhcj4yMDE5PC95ZWFyPjxw
dWItZGF0ZXM+PGRhdGU+QXVnIDE8L2RhdGU+PC9wdWItZGF0ZXM+PC9kYXRlcz48cHVibGlzaGVy
Pk94Zm9yZCBVbml2ZXJzaXR5IFByZXNzIC8gVVNBPC9wdWJsaXNoZXI+PGlzYm4+MTc1My00ODg3
IChFbGVjdHJvbmljKSYjeEQ7MDAyOS02NjQzIChMaW5raW5nKTwvaXNibj48YWNjZXNzaW9uLW51
bT4xMzczNDgyNTYuIExhbmd1YWdlOiBFbmdsaXNoLiBFbnRyeSBEYXRlOiAyMDE5MDcwOS4gUmV2
aXNpb24gRGF0ZTogMjAyMDA3MzEuIFB1YmxpY2F0aW9uIFR5cGU6IEFydGljbGU8L2FjY2Vzc2lv
bi1udW0+PHVybHM+PHJlbGF0ZWQtdXJscz48dXJsPmh0dHBzOi8vbG9naW4ud3d3cHJveHkxLmxp
YnJhcnkudW5zdy5lZHUuYXUvbG9naW4/dXJsPWh0dHA6Ly9zZWFyY2guZWJzY29ob3N0LmNvbS9s
b2dpbi5hc3B4P2RpcmVjdD10cnVlJmFtcDtkYj1jaW4yMCZhbXA7QU49MTM3MzQ4MjU2JmFtcDtz
aXRlPWVob3N0LWxpdmUmYW1wO3Njb3BlPXNpdGU8L3VybD48L3JlbGF0ZWQtdXJscz48L3VybHM+
PGVsZWN0cm9uaWMtcmVzb3VyY2UtbnVtPmh0dHBzOi8vZG9pLm9yZy8xMC4xMDkzL251dHJpdC9u
dXowMjM8L2VsZWN0cm9uaWMtcmVzb3VyY2UtbnVtPjxyZW1vdGUtZGF0YWJhc2UtbmFtZT5QdWJN
ZWQtbm90LU1FRExJTkU8L3JlbW90ZS1kYXRhYmFzZS1uYW1lPjxyZW1vdGUtZGF0YWJhc2UtcHJv
dmlkZXI+TkxNPC9yZW1vdGUtZGF0YWJhc2UtcHJvdmlkZXI+PHJlc2VhcmNoLW5vdGVzPm5vbnBy
aW9yaXR5IHBvcHVsYXRpb248L3Jlc2VhcmNoLW5vdGVzPjwvcmVjb3JkPjwvQ2l0ZT48L0VuZE5v
dGU+
</w:fldData>
              </w:fldChar>
            </w:r>
            <w:r>
              <w:instrText xml:space="preserve"> ADDIN EN.CITE </w:instrText>
            </w:r>
            <w:r>
              <w:fldChar w:fldCharType="begin">
                <w:fldData xml:space="preserve">PEVuZE5vdGU+PENpdGU+PEF1dGhvcj5NYXJ4PC9BdXRob3I+PFllYXI+MjAxOTwvWWVhcj48UmVj
TnVtPjEyMzE8L1JlY051bT48RGlzcGxheVRleHQ+KDE3Nik8L0Rpc3BsYXlUZXh0PjxyZWNvcmQ+
PHJlYy1udW1iZXI+MTIzMTwvcmVjLW51bWJlcj48Zm9yZWlnbi1rZXlzPjxrZXkgYXBwPSJFTiIg
ZGItaWQ9ImZmZmEyOWVwdXB2djAzZTJ3YWR2dzBkbmQydDJhenN0dDl2NSIgdGltZXN0YW1wPSIx
Njg4NzA5MjM1Ij4xMjMxPC9rZXk+PC9mb3JlaWduLWtleXM+PHJlZi10eXBlIG5hbWU9IkpvdXJu
YWwgQXJ0aWNsZSI+MTc8L3JlZi10eXBlPjxjb250cmlidXRvcnM+PGF1dGhvcnM+PGF1dGhvcj5N
YXJ4LCBXb2xmZ2FuZzwvYXV0aG9yPjxhdXRob3I+TGFuZSwgTWVsaXNzYTwvYXV0aG9yPjxhdXRo
b3I+Um9ja3MsIFRldHlhbmE8L2F1dGhvcj48YXV0aG9yPlJ1dXN1bmVuLCBBbnU8L2F1dGhvcj48
YXV0aG9yPkxvdWdobWFuLCBBbXk8L2F1dGhvcj48YXV0aG9yPkxvcHJlc3RpLCBBZHJpYW48L2F1
dGhvcj48YXV0aG9yPk1hcnNoYWxsLCBTa3llPC9hdXRob3I+PGF1dGhvcj5CZXJrLCBNaWNoYWVs
PC9hdXRob3I+PGF1dGhvcj5KYWNrYSwgRmVsaWNlPC9hdXRob3I+PGF1dGhvcj5EZWFuLCBPbGl2
aWEgTS48L2F1dGhvcj48L2F1dGhvcnM+PC9jb250cmlidXRvcnM+PGF1dGgtYWRkcmVzcz5Gb29k
ICZhbXA7IE1vb2QgQ2VudHJlLCBJTVBBQ1QgU1JDLCBTY2hvb2wgb2YgTWVkaWNpbmUsIERlYWtp
biBVbml2ZXJzaXR5LCBHZWVsb25nLCBBdXN0cmFsaWEuJiN4RDtEZXBhcnRtZW50IG9mIFBzeWNo
aWF0cnksIEt1b3BpbyBVbml2ZXJzaXR5IEhvc3BpdGFsLCBLdW9waW8sIEZpbmxhbmQsIGFuZCB0
aGUgSW5zdGl0dXRlIG9mIFB1YmxpYyBIZWFsdGggYW5kIENsaW5pY2FsIE51dHJpdGlvbiwgVW5p
dmVyc2l0eSBvZiBFYXN0ZXJuIEZpbmxhbmQsIEt1b3BpbywgRmlubGFuZC4mI3hEO1NjaG9vbCBv
ZiBQc3ljaG9sb2d5IGFuZCBFeGVyY2lzZSBTY2llbmNlLCBNdXJkb2NoIFVuaXZlcnNpdHksIFBl
cnRoLCBXZXN0ZXJuIEF1c3RyYWxpYSwgQXVzdHJhbGlhLiYjeEQ7RmFjdWx0eSBvZiBIZWFsdGgg
U2NpZW5jZXMgJmFtcDsgTWVkaWNpbmUsIEJvbmQgVW5pdmVyc2l0eSwgUm9iaW5hLCBRdWVlbnNs
YW5kLCBBdXN0cmFsaWEuJiN4RDtJTVBBQ1QgU1JDLCBTY2hvb2wgb2YgTWVkaWNpbmUsIEJhcndv
biBIZWFsdGgsIERlYWtpbiBVbml2ZXJzaXR5LCBHZWVsb25nLCBBdXN0cmFsaWEuJiN4RDtEZXBh
cnRtZW50IG9mIFBzeWNoaWF0cnksIFVuaXZlcnNpdHkgb2YgTWVsYm91cm5lLCBNZWxib3VybmUs
IEF1c3RyYWxpYSwgYW5kIE9yeWdlbiwgdGhlIE5hdGlvbmFsIENlbnRyZSBvZiBFeGNlbGxlbmNl
IGluIFlvdXRoIE1lbnRhbCBIZWFsdGgsIENlbnRyZSBmb3IgWW91dGggTWVudGFsIEhlYWx0aCBh
bmQgdGhlIEZsb3JleSBJbnN0aXR1dGUgZm9yIE5ldXJvc2NpZW5jZSBhbmQgTWVudGFsIEhlYWx0
aCwgVW5pdmVyc2l0eSBvZiBNZWxib3VybmUsIE1lbGJvdXJuZSwgQXVzdHJhbGlhLiYjeEQ7Q2Vu
dHJlIGZvciBBZG9sZXNjZW50IEhlYWx0aCwgTXVyZG9jaCBDaGlsZHJlbiZhcG9zO3MgUmVzZWFy
Y2ggSW5zdGl0dXRlLCBWaWN0b3JpYSwgQXVzdHJhbGlhLCBhbmQgdGhlIEJsYWNrIERvZyBJbnN0
aXR1dGUsIE5ldyBTb3V0aCBXYWxlcywgQXVzdHJhbGlhLiYjeEQ7RmxvcmV5IEluc3RpdHV0ZSBm
b3IgTmV1cm9zY2llbmNlIGFuZCBNZW50YWwgSGVhbHRoLCBhbmQgdGhlIERlcGFydG1lbnQgb2Yg
UHN5Y2hpYXRyeSwgVW5pdmVyc2l0eSBvZiBNZWxib3VybmUsIFBhcmt2aWxsZSwgQXVzdHJhbGlh
LjwvYXV0aC1hZGRyZXNzPjx0aXRsZXM+PHRpdGxlPkVmZmVjdCBvZiBzYWZmcm9uIHN1cHBsZW1l
bnRhdGlvbiBvbiBzeW1wdG9tcyBvZiBkZXByZXNzaW9uIGFuZCBhbnhpZXR5OiBhIHN5c3RlbWF0
aWMgcmV2aWV3IGFuZCBtZXRhLWFuYWx5c2lzPC90aXRsZT48c2Vjb25kYXJ5LXRpdGxlPk51dHJp
dGlvbiBSZXZpZXdzPC9zZWNvbmRhcnktdGl0bGU+PC90aXRsZXM+PHBlcmlvZGljYWw+PGZ1bGwt
dGl0bGU+TnV0cml0aW9uIFJldmlld3M8L2Z1bGwtdGl0bGU+PC9wZXJpb2RpY2FsPjxwYWdlcz41
NTctNTcxPC9wYWdlcz48dm9sdW1lPjc3PC92b2x1bWU+PG51bWJlcj44PC9udW1iZXI+PGtleXdv
cmRzPjxrZXl3b3JkPmRlcHJlc3Npb248L2tleXdvcmQ+PGtleXdvcmQ+aGVyYmFsIG1lZGljaW5l
PC9rZXl3b3JkPjxrZXl3b3JkPmluZmxhbW1hdGlvbjwva2V5d29yZD48a2V5d29yZD5tZW50YWwg
aGVhbHRoPC9rZXl3b3JkPjxrZXl3b3JkPm1vb2QgZGlzb3JkZXI8L2tleXdvcmQ+PGtleXdvcmQ+
bnV0cmFjZXV0aWNhbDwva2V5d29yZD48a2V5d29yZD5zYWZmcm9uPC9rZXl3b3JkPjxrZXl3b3Jk
PnRyZWF0bWVudDwva2V5d29yZD48L2tleXdvcmRzPjxkYXRlcz48eWVhcj4yMDE5PC95ZWFyPjxw
dWItZGF0ZXM+PGRhdGU+QXVnIDE8L2RhdGU+PC9wdWItZGF0ZXM+PC9kYXRlcz48cHVibGlzaGVy
Pk94Zm9yZCBVbml2ZXJzaXR5IFByZXNzIC8gVVNBPC9wdWJsaXNoZXI+PGlzYm4+MTc1My00ODg3
IChFbGVjdHJvbmljKSYjeEQ7MDAyOS02NjQzIChMaW5raW5nKTwvaXNibj48YWNjZXNzaW9uLW51
bT4xMzczNDgyNTYuIExhbmd1YWdlOiBFbmdsaXNoLiBFbnRyeSBEYXRlOiAyMDE5MDcwOS4gUmV2
aXNpb24gRGF0ZTogMjAyMDA3MzEuIFB1YmxpY2F0aW9uIFR5cGU6IEFydGljbGU8L2FjY2Vzc2lv
bi1udW0+PHVybHM+PHJlbGF0ZWQtdXJscz48dXJsPmh0dHBzOi8vbG9naW4ud3d3cHJveHkxLmxp
YnJhcnkudW5zdy5lZHUuYXUvbG9naW4/dXJsPWh0dHA6Ly9zZWFyY2guZWJzY29ob3N0LmNvbS9s
b2dpbi5hc3B4P2RpcmVjdD10cnVlJmFtcDtkYj1jaW4yMCZhbXA7QU49MTM3MzQ4MjU2JmFtcDtz
aXRlPWVob3N0LWxpdmUmYW1wO3Njb3BlPXNpdGU8L3VybD48L3JlbGF0ZWQtdXJscz48L3VybHM+
PGVsZWN0cm9uaWMtcmVzb3VyY2UtbnVtPmh0dHBzOi8vZG9pLm9yZy8xMC4xMDkzL251dHJpdC9u
dXowMjM8L2VsZWN0cm9uaWMtcmVzb3VyY2UtbnVtPjxyZW1vdGUtZGF0YWJhc2UtbmFtZT5QdWJN
ZWQtbm90LU1FRExJTkU8L3JlbW90ZS1kYXRhYmFzZS1uYW1lPjxyZW1vdGUtZGF0YWJhc2UtcHJv
dmlkZXI+TkxNPC9yZW1vdGUtZGF0YWJhc2UtcHJvdmlkZXI+PHJlc2VhcmNoLW5vdGVzPm5vbnBy
aW9yaXR5IHBvcHVsYXRpb248L3Jlc2VhcmNoLW5vdGVzPjwvcmVjb3JkPjwvQ2l0ZT48L0VuZE5v
dGU+
</w:fldData>
              </w:fldChar>
            </w:r>
            <w:r>
              <w:instrText xml:space="preserve"> ADDIN EN.CITE.DATA </w:instrText>
            </w:r>
            <w:r>
              <w:fldChar w:fldCharType="end"/>
            </w:r>
            <w:r>
              <w:fldChar w:fldCharType="separate"/>
            </w:r>
            <w:r>
              <w:rPr>
                <w:noProof/>
              </w:rPr>
              <w:t>(</w:t>
            </w:r>
            <w:hyperlink w:anchor="_ENREF_176" w:tooltip="Marx, 2019 #1231" w:history="1">
              <w:r>
                <w:rPr>
                  <w:noProof/>
                </w:rPr>
                <w:t>176</w:t>
              </w:r>
            </w:hyperlink>
            <w:r>
              <w:rPr>
                <w:noProof/>
              </w:rPr>
              <w:t>)</w:t>
            </w:r>
            <w:r>
              <w:fldChar w:fldCharType="end"/>
            </w:r>
          </w:p>
        </w:tc>
        <w:tc>
          <w:tcPr>
            <w:tcW w:w="1273" w:type="dxa"/>
          </w:tcPr>
          <w:p w14:paraId="6D1EF52F"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13039">
              <w:t>Meta-analysis</w:t>
            </w:r>
          </w:p>
        </w:tc>
        <w:tc>
          <w:tcPr>
            <w:tcW w:w="1705" w:type="dxa"/>
          </w:tcPr>
          <w:p w14:paraId="57B0FFFD"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97063A">
              <w:t>Symptoms of depression and anxiety</w:t>
            </w:r>
          </w:p>
        </w:tc>
        <w:tc>
          <w:tcPr>
            <w:tcW w:w="1772" w:type="dxa"/>
          </w:tcPr>
          <w:p w14:paraId="3C597DAE"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Saffron</w:t>
            </w:r>
          </w:p>
        </w:tc>
        <w:tc>
          <w:tcPr>
            <w:tcW w:w="1772" w:type="dxa"/>
          </w:tcPr>
          <w:p w14:paraId="50373DD9"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Placebo OR pharmacotherapy</w:t>
            </w:r>
          </w:p>
        </w:tc>
        <w:tc>
          <w:tcPr>
            <w:tcW w:w="2126" w:type="dxa"/>
          </w:tcPr>
          <w:p w14:paraId="724C8C2A"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Depression, anxiety</w:t>
            </w:r>
          </w:p>
        </w:tc>
        <w:tc>
          <w:tcPr>
            <w:tcW w:w="851" w:type="dxa"/>
          </w:tcPr>
          <w:p w14:paraId="7DAA1B65"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Pr>
                <w:rFonts w:eastAsia="Times New Roman" w:cs="Times New Roman"/>
                <w:lang w:eastAsia="en-AU"/>
              </w:rPr>
              <w:t xml:space="preserve">15 </w:t>
            </w:r>
            <w:r w:rsidRPr="002D32AA">
              <w:rPr>
                <w:rFonts w:eastAsia="Times New Roman" w:cs="Times New Roman"/>
                <w:lang w:eastAsia="en-AU"/>
              </w:rPr>
              <w:t>(k=23)</w:t>
            </w:r>
          </w:p>
        </w:tc>
        <w:tc>
          <w:tcPr>
            <w:tcW w:w="2900" w:type="dxa"/>
          </w:tcPr>
          <w:p w14:paraId="01E9E084"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Jelodar 2018, Lopresti 2018, Kashani 2017, Kell 2017a, Kell 2017b, Tabeshpour 2017, Sahraian 2016, Talaei 2015</w:t>
            </w:r>
            <w:r>
              <w:rPr>
                <w:rFonts w:eastAsia="Times New Roman" w:cs="Times New Roman"/>
                <w:lang w:eastAsia="en-AU"/>
              </w:rPr>
              <w:t xml:space="preserve">, </w:t>
            </w:r>
            <w:r w:rsidRPr="002D32AA">
              <w:rPr>
                <w:rFonts w:eastAsia="Times New Roman" w:cs="Times New Roman"/>
                <w:lang w:eastAsia="en-AU"/>
              </w:rPr>
              <w:t>Kashani 2013,</w:t>
            </w:r>
            <w:r>
              <w:rPr>
                <w:rFonts w:eastAsia="Times New Roman" w:cs="Times New Roman"/>
                <w:lang w:eastAsia="en-AU"/>
              </w:rPr>
              <w:t xml:space="preserve"> </w:t>
            </w:r>
            <w:r w:rsidRPr="002D32AA">
              <w:rPr>
                <w:rFonts w:eastAsia="Times New Roman" w:cs="Times New Roman"/>
                <w:lang w:eastAsia="en-AU"/>
              </w:rPr>
              <w:t xml:space="preserve">Modabbernia 2012, Akhondzadeh Basti 2007, Moshiri 2006, </w:t>
            </w:r>
            <w:r w:rsidRPr="002D32AA">
              <w:rPr>
                <w:rFonts w:eastAsia="Times New Roman" w:cs="Times New Roman"/>
                <w:lang w:eastAsia="en-AU"/>
              </w:rPr>
              <w:lastRenderedPageBreak/>
              <w:t>Akhondzadeh 2005, Noorbala 2005, Akhondzadeh 2004</w:t>
            </w:r>
          </w:p>
        </w:tc>
      </w:tr>
      <w:tr w:rsidR="00677467" w:rsidRPr="001B4598" w14:paraId="0A3D48AB"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112773EB"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lastRenderedPageBreak/>
              <w:t>Pourmasoumi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PEVuZE5vdGU+PENpdGU+PEF1dGhvcj5Qb3VybWFzb3VtaTwvQXV0aG9yPjxZZWFyPjIwMTk8L1ll
YXI+PFJlY051bT4xMDY2PC9SZWNOdW0+PERpc3BsYXlUZXh0PigyMjYpPC9EaXNwbGF5VGV4dD48
cmVjb3JkPjxyZWMtbnVtYmVyPjEwNjY8L3JlYy1udW1iZXI+PGZvcmVpZ24ta2V5cz48a2V5IGFw
cD0iRU4iIGRiLWlkPSJmZmZhMjllcHVwdnYwM2Uyd2FkdncwZG5kMnQyYXpzdHQ5djUiIHRpbWVz
dGFtcD0iMTY4ODcwOTIzNSI+MTA2Njwva2V5PjwvZm9yZWlnbi1rZXlzPjxyZWYtdHlwZSBuYW1l
PSJKb3VybmFsIEFydGljbGUiPjE3PC9yZWYtdHlwZT48Y29udHJpYnV0b3JzPjxhdXRob3JzPjxh
dXRob3I+UG91cm1hc291bWksIE0uPC9hdXRob3I+PGF1dGhvcj5IYWRpLCBBLjwvYXV0aG9yPjxh
dXRob3I+TmFqYWZnaG9saXphZGVoLCBBLjwvYXV0aG9yPjxhdXRob3I+S2FmZXNoYW5pLCBNLjwv
YXV0aG9yPjxhdXRob3I+U2FoZWJrYXIsIEEuPC9hdXRob3I+PC9hdXRob3JzPjwvY29udHJpYnV0
b3JzPjxhdXRoLWFkZHJlc3M+R2FzdHJvaW50ZXN0aW5hbCAmYW1wOyBMaXZlciBEaXNlYXNlcyBS
ZXNlYXJjaCBDZW50ZXIgKEdMRFJDKSwgR3VpbGFuIFVuaXZlcnNpdHkgb2YgTWVkaWNhbCBTY2ll
bmNlcywgUmFzaHQsIElyYW4uJiN4RDtIYWxhbCBSZXNlYXJjaCBDZW50ZXIgb2YgSVJJLCBGREEs
IFRlaHJhbiwgSXJhbjsgU2Nob29sIG9mIE51dHJpdGlvbiBhbmQgRm9vZCBTY2llbmNlLCBGb29k
IFNlY3VyaXR5IFJlc2VhcmNoIENlbnRlciwgSXNmYWhhbiBVbml2ZXJzaXR5IG9mIE1lZGljYWwg
U2NpZW5jZXMsIElzZmFoYW4sIElyYW4uIEVsZWN0cm9uaWMgYWRkcmVzczogYW1pcmhhZGkudm50
QGdtYWlsLmNvbS4mI3hEO0RlcGFydG1lbnQgb2YgTWljcm9iaW9sb2d5LCBOYWVpbiBCcmFuY2gs
IElzbGFtaWMgQXphZCBVbml2ZXJzaXR5IElzZmFoYW4sIElyYW4uJiN4RDtTY2hvb2wgb2YgTnV0
cml0aW9uIGFuZCBGb29kIFNjaWVuY2UsIEZvb2QgU2VjdXJpdHkgUmVzZWFyY2ggQ2VudGVyLCBJ
c2ZhaGFuIFVuaXZlcnNpdHkgb2YgTWVkaWNhbCBTY2llbmNlcywgSXNmYWhhbiwgSXJhbi4mI3hE
O05ldXJvZ2VuaWMgSW5mbGFtbWF0aW9uIFJlc2VhcmNoIENlbnRlciwgTWFzaGhhZCBVbml2ZXJz
aXR5IG9mIE1lZGljYWwgU2NpZW5jZXMsIE1hc2hoYWQsIElyYW47IEJpb3RlY2hub2xvZ3kgUmVz
ZWFyY2ggQ2VudGVyLCBQaGFybWFjZXV0aWNhbCBUZWNobm9sb2d5IEluc3RpdHV0ZSwgTWFzaGhh
ZCBVbml2ZXJzaXR5IG9mIE1lZGljYWwgU2NpZW5jZXMsIE1hc2hoYWQsIElyYW47IFNjaG9vbCBv
ZiBQaGFybWFjeSwgTWFzaGhhZCBVbml2ZXJzaXR5IG9mIE1lZGljYWwgU2NpZW5jZXMsIE1hc2ho
YWQsIElyYW4uIEVsZWN0cm9uaWMgYWRkcmVzczogc2FoZWJrYXJhQG11bXMuYWMuaXIuPC9hdXRo
LWFkZHJlc3M+PHRpdGxlcz48dGl0bGU+Q2xpbmljYWwgZXZpZGVuY2Ugb24gdGhlIGVmZmVjdHMg
b2Ygc2FmZnJvbiAoQ3JvY3VzIHNhdGl2dXMgTC4pIG9uIGNhcmRpb3Zhc2N1bGFyIHJpc2sgZmFj
dG9yczogQSBzeXN0ZW1hdGljIHJldmlldyBtZXRhLWFuYWx5c2lzPC90aXRsZT48c2Vjb25kYXJ5
LXRpdGxlPlBoYXJtYWNvbG9naWNhbCBSZXNlYXJjaDwvc2Vjb25kYXJ5LXRpdGxlPjwvdGl0bGVz
PjxwZXJpb2RpY2FsPjxmdWxsLXRpdGxlPlBoYXJtYWNvbG9naWNhbCBSZXNlYXJjaDwvZnVsbC10
aXRsZT48L3BlcmlvZGljYWw+PHBhZ2VzPjM0OC0zNTk8L3BhZ2VzPjx2b2x1bWU+MTM5PC92b2x1
bWU+PGVkaXRpb24+MjAxODExMjg8L2VkaXRpb24+PGtleXdvcmRzPjxrZXl3b3JkPkFuaW1hbHM8
L2tleXdvcmQ+PGtleXdvcmQ+Q2FyZGlvdmFzY3VsYXIgRGlzZWFzZXMvKnByZXZlbnRpb24gJmFt
cDsgY29udHJvbDwva2V5d29yZD48a2V5d29yZD4qQ3JvY3VzPC9rZXl3b3JkPjxrZXl3b3JkPkh1
bWFuczwva2V5d29yZD48a2V5d29yZD4qUGh5dG90aGVyYXB5PC9rZXl3b3JkPjxrZXl3b3JkPlJh
bmRvbWl6ZWQgQ29udHJvbGxlZCBUcmlhbHMgYXMgVG9waWM8L2tleXdvcmQ+PGtleXdvcmQ+Umlz
ayBGYWN0b3JzPC9rZXl3b3JkPjxrZXl3b3JkPkJsb29kIHByZXNzdXJlPC9rZXl3b3JkPjxrZXl3
b3JkPkJvZHkgbWFzcyBpbmRleDwva2V5d29yZD48a2V5d29yZD5GYXN0aW5nIHBsYXNtYSBnbHVj
b3NlPC9rZXl3b3JkPjxrZXl3b3JkPkxpcGlkIHByb2ZpbGU8L2tleXdvcmQ+PGtleXdvcmQ+TWV0
YS1hbmFseXNpczwva2V5d29yZD48a2V5d29yZD5TYWZmcm9uPC9rZXl3b3JkPjwva2V5d29yZHM+
PGRhdGVzPjx5ZWFyPjIwMTk8L3llYXI+PHB1Yi1kYXRlcz48ZGF0ZT5KYW48L2RhdGU+PC9wdWIt
ZGF0ZXM+PC9kYXRlcz48aXNibj4xMDk2LTExODYgKEVsZWN0cm9uaWMpJiN4RDsxMDQzLTY2MTgg
KExpbmtpbmcpPC9pc2JuPjxhY2Nlc3Npb24tbnVtPjMwNTAyNTI4PC9hY2Nlc3Npb24tbnVtPjx1
cmxzPjxyZWxhdGVkLXVybHM+PHVybD5odHRwczovL2V6cHJveHkubGliLm1vbmFzaC5lZHUuYXUv
bG9naW4/dXJsPWh0dHA6Ly9vdmlkc3Aub3ZpZC5jb20vb3ZpZHdlYi5jZ2k/VD1KUyZhbXA7Q1ND
PVkmYW1wO05FV1M9TiZhbXA7UEFHRT1mdWxsdGV4dCZhbXA7RD1tZWQxNiZhbXA7QU49MzA1MDI1
Mjg8L3VybD48L3JlbGF0ZWQtdXJscz48L3VybHM+PGVsZWN0cm9uaWMtcmVzb3VyY2UtbnVtPmh0
dHBzOi8vZG9pLm9yZy8xMC4xMDE2L2oucGhycy4yMDE4LjExLjAzODwvZWxlY3Ryb25pYy1yZXNv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PEVuZE5vdGU+PENpdGU+PEF1dGhvcj5Qb3VybWFzb3VtaTwvQXV0aG9yPjxZZWFyPjIwMTk8L1ll
YXI+PFJlY051bT4xMDY2PC9SZWNOdW0+PERpc3BsYXlUZXh0PigyMjYpPC9EaXNwbGF5VGV4dD48
cmVjb3JkPjxyZWMtbnVtYmVyPjEwNjY8L3JlYy1udW1iZXI+PGZvcmVpZ24ta2V5cz48a2V5IGFw
cD0iRU4iIGRiLWlkPSJmZmZhMjllcHVwdnYwM2Uyd2FkdncwZG5kMnQyYXpzdHQ5djUiIHRpbWVz
dGFtcD0iMTY4ODcwOTIzNSI+MTA2Njwva2V5PjwvZm9yZWlnbi1rZXlzPjxyZWYtdHlwZSBuYW1l
PSJKb3VybmFsIEFydGljbGUiPjE3PC9yZWYtdHlwZT48Y29udHJpYnV0b3JzPjxhdXRob3JzPjxh
dXRob3I+UG91cm1hc291bWksIE0uPC9hdXRob3I+PGF1dGhvcj5IYWRpLCBBLjwvYXV0aG9yPjxh
dXRob3I+TmFqYWZnaG9saXphZGVoLCBBLjwvYXV0aG9yPjxhdXRob3I+S2FmZXNoYW5pLCBNLjwv
YXV0aG9yPjxhdXRob3I+U2FoZWJrYXIsIEEuPC9hdXRob3I+PC9hdXRob3JzPjwvY29udHJpYnV0
b3JzPjxhdXRoLWFkZHJlc3M+R2FzdHJvaW50ZXN0aW5hbCAmYW1wOyBMaXZlciBEaXNlYXNlcyBS
ZXNlYXJjaCBDZW50ZXIgKEdMRFJDKSwgR3VpbGFuIFVuaXZlcnNpdHkgb2YgTWVkaWNhbCBTY2ll
bmNlcywgUmFzaHQsIElyYW4uJiN4RDtIYWxhbCBSZXNlYXJjaCBDZW50ZXIgb2YgSVJJLCBGREEs
IFRlaHJhbiwgSXJhbjsgU2Nob29sIG9mIE51dHJpdGlvbiBhbmQgRm9vZCBTY2llbmNlLCBGb29k
IFNlY3VyaXR5IFJlc2VhcmNoIENlbnRlciwgSXNmYWhhbiBVbml2ZXJzaXR5IG9mIE1lZGljYWwg
U2NpZW5jZXMsIElzZmFoYW4sIElyYW4uIEVsZWN0cm9uaWMgYWRkcmVzczogYW1pcmhhZGkudm50
QGdtYWlsLmNvbS4mI3hEO0RlcGFydG1lbnQgb2YgTWljcm9iaW9sb2d5LCBOYWVpbiBCcmFuY2gs
IElzbGFtaWMgQXphZCBVbml2ZXJzaXR5IElzZmFoYW4sIElyYW4uJiN4RDtTY2hvb2wgb2YgTnV0
cml0aW9uIGFuZCBGb29kIFNjaWVuY2UsIEZvb2QgU2VjdXJpdHkgUmVzZWFyY2ggQ2VudGVyLCBJ
c2ZhaGFuIFVuaXZlcnNpdHkgb2YgTWVkaWNhbCBTY2llbmNlcywgSXNmYWhhbiwgSXJhbi4mI3hE
O05ldXJvZ2VuaWMgSW5mbGFtbWF0aW9uIFJlc2VhcmNoIENlbnRlciwgTWFzaGhhZCBVbml2ZXJz
aXR5IG9mIE1lZGljYWwgU2NpZW5jZXMsIE1hc2hoYWQsIElyYW47IEJpb3RlY2hub2xvZ3kgUmVz
ZWFyY2ggQ2VudGVyLCBQaGFybWFjZXV0aWNhbCBUZWNobm9sb2d5IEluc3RpdHV0ZSwgTWFzaGhh
ZCBVbml2ZXJzaXR5IG9mIE1lZGljYWwgU2NpZW5jZXMsIE1hc2hoYWQsIElyYW47IFNjaG9vbCBv
ZiBQaGFybWFjeSwgTWFzaGhhZCBVbml2ZXJzaXR5IG9mIE1lZGljYWwgU2NpZW5jZXMsIE1hc2ho
YWQsIElyYW4uIEVsZWN0cm9uaWMgYWRkcmVzczogc2FoZWJrYXJhQG11bXMuYWMuaXIuPC9hdXRo
LWFkZHJlc3M+PHRpdGxlcz48dGl0bGU+Q2xpbmljYWwgZXZpZGVuY2Ugb24gdGhlIGVmZmVjdHMg
b2Ygc2FmZnJvbiAoQ3JvY3VzIHNhdGl2dXMgTC4pIG9uIGNhcmRpb3Zhc2N1bGFyIHJpc2sgZmFj
dG9yczogQSBzeXN0ZW1hdGljIHJldmlldyBtZXRhLWFuYWx5c2lzPC90aXRsZT48c2Vjb25kYXJ5
LXRpdGxlPlBoYXJtYWNvbG9naWNhbCBSZXNlYXJjaDwvc2Vjb25kYXJ5LXRpdGxlPjwvdGl0bGVz
PjxwZXJpb2RpY2FsPjxmdWxsLXRpdGxlPlBoYXJtYWNvbG9naWNhbCBSZXNlYXJjaDwvZnVsbC10
aXRsZT48L3BlcmlvZGljYWw+PHBhZ2VzPjM0OC0zNTk8L3BhZ2VzPjx2b2x1bWU+MTM5PC92b2x1
bWU+PGVkaXRpb24+MjAxODExMjg8L2VkaXRpb24+PGtleXdvcmRzPjxrZXl3b3JkPkFuaW1hbHM8
L2tleXdvcmQ+PGtleXdvcmQ+Q2FyZGlvdmFzY3VsYXIgRGlzZWFzZXMvKnByZXZlbnRpb24gJmFt
cDsgY29udHJvbDwva2V5d29yZD48a2V5d29yZD4qQ3JvY3VzPC9rZXl3b3JkPjxrZXl3b3JkPkh1
bWFuczwva2V5d29yZD48a2V5d29yZD4qUGh5dG90aGVyYXB5PC9rZXl3b3JkPjxrZXl3b3JkPlJh
bmRvbWl6ZWQgQ29udHJvbGxlZCBUcmlhbHMgYXMgVG9waWM8L2tleXdvcmQ+PGtleXdvcmQ+Umlz
ayBGYWN0b3JzPC9rZXl3b3JkPjxrZXl3b3JkPkJsb29kIHByZXNzdXJlPC9rZXl3b3JkPjxrZXl3
b3JkPkJvZHkgbWFzcyBpbmRleDwva2V5d29yZD48a2V5d29yZD5GYXN0aW5nIHBsYXNtYSBnbHVj
b3NlPC9rZXl3b3JkPjxrZXl3b3JkPkxpcGlkIHByb2ZpbGU8L2tleXdvcmQ+PGtleXdvcmQ+TWV0
YS1hbmFseXNpczwva2V5d29yZD48a2V5d29yZD5TYWZmcm9uPC9rZXl3b3JkPjwva2V5d29yZHM+
PGRhdGVzPjx5ZWFyPjIwMTk8L3llYXI+PHB1Yi1kYXRlcz48ZGF0ZT5KYW48L2RhdGU+PC9wdWIt
ZGF0ZXM+PC9kYXRlcz48aXNibj4xMDk2LTExODYgKEVsZWN0cm9uaWMpJiN4RDsxMDQzLTY2MTgg
KExpbmtpbmcpPC9pc2JuPjxhY2Nlc3Npb24tbnVtPjMwNTAyNTI4PC9hY2Nlc3Npb24tbnVtPjx1
cmxzPjxyZWxhdGVkLXVybHM+PHVybD5odHRwczovL2V6cHJveHkubGliLm1vbmFzaC5lZHUuYXUv
bG9naW4/dXJsPWh0dHA6Ly9vdmlkc3Aub3ZpZC5jb20vb3ZpZHdlYi5jZ2k/VD1KUyZhbXA7Q1ND
PVkmYW1wO05FV1M9TiZhbXA7UEFHRT1mdWxsdGV4dCZhbXA7RD1tZWQxNiZhbXA7QU49MzA1MDI1
Mjg8L3VybD48L3JlbGF0ZWQtdXJscz48L3VybHM+PGVsZWN0cm9uaWMtcmVzb3VyY2UtbnVtPmh0
dHBzOi8vZG9pLm9yZy8xMC4xMDE2L2oucGhycy4yMDE4LjExLjAzODwvZWxlY3Ryb25pYy1yZXNv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26" w:tooltip="Pourmasoumi, 2019 #1066" w:history="1">
              <w:r>
                <w:rPr>
                  <w:rFonts w:eastAsia="Times New Roman" w:cs="Times New Roman"/>
                  <w:noProof/>
                  <w:szCs w:val="18"/>
                  <w:lang w:eastAsia="en-AU"/>
                </w:rPr>
                <w:t>226</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vAlign w:val="top"/>
          </w:tcPr>
          <w:p w14:paraId="3196AEEB"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27C36">
              <w:t>Meta-analysis</w:t>
            </w:r>
          </w:p>
        </w:tc>
        <w:tc>
          <w:tcPr>
            <w:tcW w:w="1705" w:type="dxa"/>
          </w:tcPr>
          <w:p w14:paraId="7CC12C92"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Depression</w:t>
            </w:r>
          </w:p>
        </w:tc>
        <w:tc>
          <w:tcPr>
            <w:tcW w:w="1772" w:type="dxa"/>
          </w:tcPr>
          <w:p w14:paraId="19D7D244"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Saffron</w:t>
            </w:r>
          </w:p>
        </w:tc>
        <w:tc>
          <w:tcPr>
            <w:tcW w:w="1772" w:type="dxa"/>
          </w:tcPr>
          <w:p w14:paraId="07AA4842"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Not specified</w:t>
            </w:r>
          </w:p>
        </w:tc>
        <w:tc>
          <w:tcPr>
            <w:tcW w:w="2126" w:type="dxa"/>
            <w:shd w:val="clear" w:color="auto" w:fill="E1E4E5" w:themeFill="accent5"/>
          </w:tcPr>
          <w:p w14:paraId="2AA2BF61"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Cardiovascular risk factors</w:t>
            </w:r>
          </w:p>
        </w:tc>
        <w:tc>
          <w:tcPr>
            <w:tcW w:w="851" w:type="dxa"/>
          </w:tcPr>
          <w:p w14:paraId="4094B6F1"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(k=10)</w:t>
            </w:r>
          </w:p>
        </w:tc>
        <w:tc>
          <w:tcPr>
            <w:tcW w:w="2900" w:type="dxa"/>
          </w:tcPr>
          <w:p w14:paraId="243B1910"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w:t>
            </w:r>
          </w:p>
        </w:tc>
      </w:tr>
      <w:tr w:rsidR="00677467" w:rsidRPr="001B4598" w14:paraId="7B2F026A"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6C197108"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Toth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PEVuZE5vdGU+PENpdGU+PEF1dGhvcj5Uw7N0aDwvQXV0aG9yPjxZZWFyPjIwMTk8L1llYXI+PFJl
Y051bT44NjE8L1JlY051bT48RGlzcGxheVRleHQ+KDIxMyk8L0Rpc3BsYXlUZXh0PjxyZWNvcmQ+
PHJlYy1udW1iZXI+ODYxPC9yZWMtbnVtYmVyPjxmb3JlaWduLWtleXM+PGtleSBhcHA9IkVOIiBk
Yi1pZD0iZmZmYTI5ZXB1cHZ2MDNlMndhZHZ3MGRuZDJ0MmF6c3R0OXY1IiB0aW1lc3RhbXA9IjE2
ODg3MDkyMzQiPjg2MTwva2V5PjwvZm9yZWlnbi1rZXlzPjxyZWYtdHlwZSBuYW1lPSJKb3VybmFs
IEFydGljbGUiPjE3PC9yZWYtdHlwZT48Y29udHJpYnV0b3JzPjxhdXRob3JzPjxhdXRob3I+VMOz
dGgsIEJhcmJhcmE8L2F1dGhvcj48YXV0aG9yPkhlZ3lpLCBQw6l0ZXI8L2F1dGhvcj48YXV0aG9y
PkxhbnRvcywgVGFtw6FzPC9hdXRob3I+PGF1dGhvcj5TemFrw6FjcywgWnNvbHQ8L2F1dGhvcj48
YXV0aG9yPktlcsOpbWksIEJlw6F0YTwvYXV0aG9yPjxhdXRob3I+VmFyZ2EsIEfDoWJvcjwvYXV0
aG9yPjxhdXRob3I+VGVuaywgSnVkaXQ8L2F1dGhvcj48YXV0aG9yPlDDqXRlcnbDoXJpLCBFcmlr
YTwvYXV0aG9yPjxhdXRob3I+QmFsYXNrw7MsIE3DoXJ0YTwvYXV0aG9yPjxhdXRob3I+UnVtYnVz
LCBab2x0w6FuPC9hdXRob3I+PGF1dGhvcj5SYWtvbmN6YXksIFpvbHTDoW48L2F1dGhvcj48YXV0
aG9yPkLDoWxpbnQsIEVtZXNlIFLDqWthPC9hdXRob3I+PGF1dGhvcj5LaXNzLCBUaXZhZGFyPC9h
dXRob3I+PGF1dGhvcj5Dc3Vwb3IsIERlenPFkTwvYXV0aG9yPjwvYXV0aG9ycz48L2NvbnRyaWJ1
dG9ycz48YXV0aC1hZGRyZXNzPkRlcGFydG1lbnQgb2YgUGhhcm1hY29nbm9zeSwgRmFjdWx0eSBv
ZiBQaGFybWFjeSwgVW5pdmVyc2l0eSBvZiBTemVnZWQsIFN6ZWdlZCwgSHVuZ2FyeS4mI3hEO0lu
dGVyZGlzY2lwbGluYXJ5IENlbnRyZSBvZiBOYXR1cmFsIFByb2R1Y3RzLCBVbml2ZXJzaXR5IG9m
IFN6ZWdlZCwgU3plZ2VkLCBIdW5nYXJ5LiYjeEQ7SW5zdGl0dXRlIGZvciBUcmFuc2xhdGlvbmFs
IE1lZGljaW5lLCBNZWRpY2FsIFNjaG9vbCwgVW5pdmVyc2l0eSBvZiBQZWNzLCBQZWNzLCBIdW5n
YXJ5LiYjeEQ7RGVwYXJ0bWVudCBvZiBNZWRpY2FsIFBoeXNpY3MgYW5kIEluZm9ybWF0aWNzLCBG
YWN1bHR5IG9mIE1lZGljaW5lLCBVbml2ZXJzaXR5IG9mIFN6ZWdlZCwgU3plZ2VkLCBIdW5nYXJ5
LiYjeEQ7RGVwYXJ0bWVudCBvZiBPcmFsIEJpb2xvZ3ksIEZhY3VsdHkgb2YgRGVudGlzdHJ5LCBT
ZW1tZWx3ZWlzIFVuaXZlcnNpdHksIEJ1ZGFwZXN0LCBIdW5nYXJ5LiYjeEQ7RGVwYXJ0bWVudCBv
ZiBQYXRob3BoeXNpb2xvZ3ksIFVuaXZlcnNpdHkgb2YgU3plZ2VkLCBTemVnZWQsIEh1bmdhcnku
PC9hdXRoLWFkZHJlc3M+PHRpdGxlcz48dGl0bGU+VGhlIEVmZmljYWN5IG9mIFNhZmZyb24gaW4g
dGhlIFRyZWF0bWVudCBvZiBNaWxkIHRvIE1vZGVyYXRlIERlcHJlc3Npb246IEEgTWV0YS1hbmFs
eXNpczwvdGl0bGU+PHNlY29uZGFyeS10aXRsZT5QbGFudGEgTWVkaWNhPC9zZWNvbmRhcnktdGl0
bGU+PC90aXRsZXM+PHBlcmlvZGljYWw+PGZ1bGwtdGl0bGU+UGxhbnRhIE1lZGljYTwvZnVsbC10
aXRsZT48L3BlcmlvZGljYWw+PHBhZ2VzPjI0LTMxPC9wYWdlcz48dm9sdW1lPjg1PC92b2x1bWU+
PG51bWJlcj4xPC9udW1iZXI+PGVkaXRpb24+MjAxODA3MjM8L2VkaXRpb24+PGtleXdvcmRzPjxr
ZXl3b3JkPkFkdWx0PC9rZXl3b3JkPjxrZXl3b3JkPkFudGlkZXByZXNzaXZlIEFnZW50cy8qdGhl
cmFwZXV0aWMgdXNlPC9rZXl3b3JkPjxrZXl3b3JkPipDcm9jdXM8L2tleXdvcmQ+PGtleXdvcmQ+
RGVwcmVzc2lvbi8qZHJ1ZyB0aGVyYXB5PC9rZXl3b3JkPjxrZXl3b3JkPkh1bWFuczwva2V5d29y
ZD48a2V5d29yZD4qUGh5dG90aGVyYXB5PC9rZXl3b3JkPjxrZXl3b3JkPlBsYW50IFByZXBhcmF0
aW9ucy8qdGhlcmFwZXV0aWMgdXNlPC9rZXl3b3JkPjxrZXl3b3JkPlJhbmRvbWl6ZWQgQ29udHJv
bGxlZCBUcmlhbHMgYXMgVG9waWM8L2tleXdvcmQ+PC9rZXl3b3Jkcz48ZGF0ZXM+PHllYXI+MjAx
OTwveWVhcj48cHViLWRhdGVzPjxkYXRlPkphbjwvZGF0ZT48L3B1Yi1kYXRlcz48L2RhdGVzPjxw
dWJsaXNoZXI+R2VvcmcgVGhpZW1lIFZlcmxhZyBTdHV0dGdhcnQ8L3B1Ymxpc2hlcj48aXNibj4x
NDM5LTAyMjEgKEVsZWN0cm9uaWMpJiN4RDswMDMyLTA5NDMgKExpbmtpbmcpPC9pc2JuPjxhY2Nl
c3Npb24tbnVtPjEzMzg2OTc3Mi4gTGFuZ3VhZ2U6IEVuZ2xpc2guIEVudHJ5IERhdGU6IDIwMTkw
MTA3LiBSZXZpc2lvbiBEYXRlOiAyMDE5MDEwNy4gUHVibGljYXRpb24gVHlwZTogQXJ0aWNsZTwv
YWNjZXNzaW9uLW51bT48dXJscz48cmVsYXRlZC11cmxzPjx1cmw+aHR0cHM6Ly9sb2dpbi53d3dw
cm94eTEubGlicmFyeS51bnN3LmVkdS5hdS9sb2dpbj91cmw9aHR0cDovL3NlYXJjaC5lYnNjb2hv
c3QuY29tL2xvZ2luLmFzcHg/ZGlyZWN0PXRydWUmYW1wO2RiPWNpbjIwJmFtcDtBTj0xMzM4Njk3
NzImYW1wO3NpdGU9ZWhvc3QtbGl2ZSZhbXA7c2NvcGU9c2l0ZTwvdXJsPjwvcmVsYXRlZC11cmxz
PjwvdXJscz48Y3VzdG9tMT5UaGUgYXV0aG9ycyBkZWNsYXJlIG5vIGNvbmZsaWN0IG9mIGludGVy
ZXN0LjwvY3VzdG9tMT48ZWxlY3Ryb25pYy1yZXNvdXJjZS1udW0+aHR0cHM6Ly9kb2kub3JnLzEw
LjEwNTUvYS0wNjYwLTk1NjU8L2VsZWN0cm9uaWMtcmVzb3VyY2UtbnVtPjxyZW1vdGUtZGF0YWJh
c2UtbmFtZT5NZWRsaW5lPC9yZW1vdGUtZGF0YWJhc2UtbmFtZT48cmVtb3RlLWRhdGFiYXNlLXBy
b3ZpZGVyPk5MTTwvcmVtb3RlLWRhdGFiYXNlLXByb3ZpZGVyPjwvcmVjb3JkPjwvQ2l0ZT48L0Vu
ZE5vdGU+
</w:fldData>
              </w:fldChar>
            </w:r>
            <w:r>
              <w:rPr>
                <w:rFonts w:eastAsia="Times New Roman" w:cs="Times New Roman"/>
                <w:szCs w:val="18"/>
                <w:lang w:eastAsia="en-AU"/>
              </w:rPr>
              <w:instrText xml:space="preserve"> ADDIN EN.CITE </w:instrText>
            </w:r>
            <w:r>
              <w:rPr>
                <w:rFonts w:eastAsia="Times New Roman" w:cs="Times New Roman"/>
                <w:szCs w:val="18"/>
                <w:lang w:eastAsia="en-AU"/>
              </w:rPr>
              <w:fldChar w:fldCharType="begin">
                <w:fldData xml:space="preserve">PEVuZE5vdGU+PENpdGU+PEF1dGhvcj5Uw7N0aDwvQXV0aG9yPjxZZWFyPjIwMTk8L1llYXI+PFJl
Y051bT44NjE8L1JlY051bT48RGlzcGxheVRleHQ+KDIxMyk8L0Rpc3BsYXlUZXh0PjxyZWNvcmQ+
PHJlYy1udW1iZXI+ODYxPC9yZWMtbnVtYmVyPjxmb3JlaWduLWtleXM+PGtleSBhcHA9IkVOIiBk
Yi1pZD0iZmZmYTI5ZXB1cHZ2MDNlMndhZHZ3MGRuZDJ0MmF6c3R0OXY1IiB0aW1lc3RhbXA9IjE2
ODg3MDkyMzQiPjg2MTwva2V5PjwvZm9yZWlnbi1rZXlzPjxyZWYtdHlwZSBuYW1lPSJKb3VybmFs
IEFydGljbGUiPjE3PC9yZWYtdHlwZT48Y29udHJpYnV0b3JzPjxhdXRob3JzPjxhdXRob3I+VMOz
dGgsIEJhcmJhcmE8L2F1dGhvcj48YXV0aG9yPkhlZ3lpLCBQw6l0ZXI8L2F1dGhvcj48YXV0aG9y
PkxhbnRvcywgVGFtw6FzPC9hdXRob3I+PGF1dGhvcj5TemFrw6FjcywgWnNvbHQ8L2F1dGhvcj48
YXV0aG9yPktlcsOpbWksIEJlw6F0YTwvYXV0aG9yPjxhdXRob3I+VmFyZ2EsIEfDoWJvcjwvYXV0
aG9yPjxhdXRob3I+VGVuaywgSnVkaXQ8L2F1dGhvcj48YXV0aG9yPlDDqXRlcnbDoXJpLCBFcmlr
YTwvYXV0aG9yPjxhdXRob3I+QmFsYXNrw7MsIE3DoXJ0YTwvYXV0aG9yPjxhdXRob3I+UnVtYnVz
LCBab2x0w6FuPC9hdXRob3I+PGF1dGhvcj5SYWtvbmN6YXksIFpvbHTDoW48L2F1dGhvcj48YXV0
aG9yPkLDoWxpbnQsIEVtZXNlIFLDqWthPC9hdXRob3I+PGF1dGhvcj5LaXNzLCBUaXZhZGFyPC9h
dXRob3I+PGF1dGhvcj5Dc3Vwb3IsIERlenPFkTwvYXV0aG9yPjwvYXV0aG9ycz48L2NvbnRyaWJ1
dG9ycz48YXV0aC1hZGRyZXNzPkRlcGFydG1lbnQgb2YgUGhhcm1hY29nbm9zeSwgRmFjdWx0eSBv
ZiBQaGFybWFjeSwgVW5pdmVyc2l0eSBvZiBTemVnZWQsIFN6ZWdlZCwgSHVuZ2FyeS4mI3hEO0lu
dGVyZGlzY2lwbGluYXJ5IENlbnRyZSBvZiBOYXR1cmFsIFByb2R1Y3RzLCBVbml2ZXJzaXR5IG9m
IFN6ZWdlZCwgU3plZ2VkLCBIdW5nYXJ5LiYjeEQ7SW5zdGl0dXRlIGZvciBUcmFuc2xhdGlvbmFs
IE1lZGljaW5lLCBNZWRpY2FsIFNjaG9vbCwgVW5pdmVyc2l0eSBvZiBQZWNzLCBQZWNzLCBIdW5n
YXJ5LiYjeEQ7RGVwYXJ0bWVudCBvZiBNZWRpY2FsIFBoeXNpY3MgYW5kIEluZm9ybWF0aWNzLCBG
YWN1bHR5IG9mIE1lZGljaW5lLCBVbml2ZXJzaXR5IG9mIFN6ZWdlZCwgU3plZ2VkLCBIdW5nYXJ5
LiYjeEQ7RGVwYXJ0bWVudCBvZiBPcmFsIEJpb2xvZ3ksIEZhY3VsdHkgb2YgRGVudGlzdHJ5LCBT
ZW1tZWx3ZWlzIFVuaXZlcnNpdHksIEJ1ZGFwZXN0LCBIdW5nYXJ5LiYjeEQ7RGVwYXJ0bWVudCBv
ZiBQYXRob3BoeXNpb2xvZ3ksIFVuaXZlcnNpdHkgb2YgU3plZ2VkLCBTemVnZWQsIEh1bmdhcnku
PC9hdXRoLWFkZHJlc3M+PHRpdGxlcz48dGl0bGU+VGhlIEVmZmljYWN5IG9mIFNhZmZyb24gaW4g
dGhlIFRyZWF0bWVudCBvZiBNaWxkIHRvIE1vZGVyYXRlIERlcHJlc3Npb246IEEgTWV0YS1hbmFs
eXNpczwvdGl0bGU+PHNlY29uZGFyeS10aXRsZT5QbGFudGEgTWVkaWNhPC9zZWNvbmRhcnktdGl0
bGU+PC90aXRsZXM+PHBlcmlvZGljYWw+PGZ1bGwtdGl0bGU+UGxhbnRhIE1lZGljYTwvZnVsbC10
aXRsZT48L3BlcmlvZGljYWw+PHBhZ2VzPjI0LTMxPC9wYWdlcz48dm9sdW1lPjg1PC92b2x1bWU+
PG51bWJlcj4xPC9udW1iZXI+PGVkaXRpb24+MjAxODA3MjM8L2VkaXRpb24+PGtleXdvcmRzPjxr
ZXl3b3JkPkFkdWx0PC9rZXl3b3JkPjxrZXl3b3JkPkFudGlkZXByZXNzaXZlIEFnZW50cy8qdGhl
cmFwZXV0aWMgdXNlPC9rZXl3b3JkPjxrZXl3b3JkPipDcm9jdXM8L2tleXdvcmQ+PGtleXdvcmQ+
RGVwcmVzc2lvbi8qZHJ1ZyB0aGVyYXB5PC9rZXl3b3JkPjxrZXl3b3JkPkh1bWFuczwva2V5d29y
ZD48a2V5d29yZD4qUGh5dG90aGVyYXB5PC9rZXl3b3JkPjxrZXl3b3JkPlBsYW50IFByZXBhcmF0
aW9ucy8qdGhlcmFwZXV0aWMgdXNlPC9rZXl3b3JkPjxrZXl3b3JkPlJhbmRvbWl6ZWQgQ29udHJv
bGxlZCBUcmlhbHMgYXMgVG9waWM8L2tleXdvcmQ+PC9rZXl3b3Jkcz48ZGF0ZXM+PHllYXI+MjAx
OTwveWVhcj48cHViLWRhdGVzPjxkYXRlPkphbjwvZGF0ZT48L3B1Yi1kYXRlcz48L2RhdGVzPjxw
dWJsaXNoZXI+R2VvcmcgVGhpZW1lIFZlcmxhZyBTdHV0dGdhcnQ8L3B1Ymxpc2hlcj48aXNibj4x
NDM5LTAyMjEgKEVsZWN0cm9uaWMpJiN4RDswMDMyLTA5NDMgKExpbmtpbmcpPC9pc2JuPjxhY2Nl
c3Npb24tbnVtPjEzMzg2OTc3Mi4gTGFuZ3VhZ2U6IEVuZ2xpc2guIEVudHJ5IERhdGU6IDIwMTkw
MTA3LiBSZXZpc2lvbiBEYXRlOiAyMDE5MDEwNy4gUHVibGljYXRpb24gVHlwZTogQXJ0aWNsZTwv
YWNjZXNzaW9uLW51bT48dXJscz48cmVsYXRlZC11cmxzPjx1cmw+aHR0cHM6Ly9sb2dpbi53d3dw
cm94eTEubGlicmFyeS51bnN3LmVkdS5hdS9sb2dpbj91cmw9aHR0cDovL3NlYXJjaC5lYnNjb2hv
c3QuY29tL2xvZ2luLmFzcHg/ZGlyZWN0PXRydWUmYW1wO2RiPWNpbjIwJmFtcDtBTj0xMzM4Njk3
NzImYW1wO3NpdGU9ZWhvc3QtbGl2ZSZhbXA7c2NvcGU9c2l0ZTwvdXJsPjwvcmVsYXRlZC11cmxz
PjwvdXJscz48Y3VzdG9tMT5UaGUgYXV0aG9ycyBkZWNsYXJlIG5vIGNvbmZsaWN0IG9mIGludGVy
ZXN0LjwvY3VzdG9tMT48ZWxlY3Ryb25pYy1yZXNvdXJjZS1udW0+aHR0cHM6Ly9kb2kub3JnLzEw
LjEwNTUvYS0wNjYwLTk1NjU8L2VsZWN0cm9uaWMtcmVzb3VyY2UtbnVtPjxyZW1vdGUtZGF0YWJh
c2UtbmFtZT5NZWRsaW5lPC9yZW1vdGUtZGF0YWJhc2UtbmFtZT48cmVtb3RlLWRhdGFiYXNlLXBy
b3ZpZGVyPk5MTTwvcmVtb3RlLWRhdGFiYXNlLXByb3ZpZGVyPjwvcmVjb3JkPjwvQ2l0ZT48L0Vu
ZE5vdGU+
</w:fldData>
              </w:fldChar>
            </w:r>
            <w:r>
              <w:rPr>
                <w:rFonts w:eastAsia="Times New Roman" w:cs="Times New Roman"/>
                <w:szCs w:val="18"/>
                <w:lang w:eastAsia="en-AU"/>
              </w:rPr>
              <w:instrText xml:space="preserve"> ADDIN EN.CITE.DATA </w:instrText>
            </w:r>
            <w:r>
              <w:rPr>
                <w:rFonts w:eastAsia="Times New Roman" w:cs="Times New Roman"/>
                <w:szCs w:val="18"/>
                <w:lang w:eastAsia="en-AU"/>
              </w:rPr>
            </w:r>
            <w:r>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213" w:tooltip="Tóth, 2019 #861" w:history="1">
              <w:r>
                <w:rPr>
                  <w:rFonts w:eastAsia="Times New Roman" w:cs="Times New Roman"/>
                  <w:noProof/>
                  <w:szCs w:val="18"/>
                  <w:lang w:eastAsia="en-AU"/>
                </w:rPr>
                <w:t>213</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2712207E"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027C36">
              <w:t>Meta-analysis</w:t>
            </w:r>
          </w:p>
        </w:tc>
        <w:tc>
          <w:tcPr>
            <w:tcW w:w="1705" w:type="dxa"/>
          </w:tcPr>
          <w:p w14:paraId="7D753A7E"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Depression (mild-moderate)</w:t>
            </w:r>
          </w:p>
        </w:tc>
        <w:tc>
          <w:tcPr>
            <w:tcW w:w="1772" w:type="dxa"/>
          </w:tcPr>
          <w:p w14:paraId="1551E0DF"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Saffron</w:t>
            </w:r>
          </w:p>
        </w:tc>
        <w:tc>
          <w:tcPr>
            <w:tcW w:w="1772" w:type="dxa"/>
          </w:tcPr>
          <w:p w14:paraId="012C9079" w14:textId="77777777" w:rsidR="00677467" w:rsidRPr="001B4598"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Placebo or active control</w:t>
            </w:r>
          </w:p>
        </w:tc>
        <w:tc>
          <w:tcPr>
            <w:tcW w:w="2126" w:type="dxa"/>
          </w:tcPr>
          <w:p w14:paraId="25AF340C"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Depression</w:t>
            </w:r>
          </w:p>
        </w:tc>
        <w:tc>
          <w:tcPr>
            <w:tcW w:w="851" w:type="dxa"/>
          </w:tcPr>
          <w:p w14:paraId="4D6C6BC7" w14:textId="77777777" w:rsidR="0067746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Pr>
                <w:rFonts w:eastAsia="Times New Roman" w:cs="Times New Roman"/>
                <w:lang w:eastAsia="en-AU"/>
              </w:rPr>
              <w:t xml:space="preserve">8 </w:t>
            </w:r>
            <w:r w:rsidRPr="002D32AA">
              <w:rPr>
                <w:rFonts w:eastAsia="Times New Roman" w:cs="Times New Roman"/>
                <w:lang w:eastAsia="en-AU"/>
              </w:rPr>
              <w:t>(k=11)</w:t>
            </w:r>
          </w:p>
        </w:tc>
        <w:tc>
          <w:tcPr>
            <w:tcW w:w="2900" w:type="dxa"/>
          </w:tcPr>
          <w:p w14:paraId="536F9835" w14:textId="77777777" w:rsidR="00677467" w:rsidRPr="005E29D7"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2D32AA">
              <w:rPr>
                <w:rFonts w:eastAsia="Times New Roman" w:cs="Times New Roman"/>
                <w:lang w:eastAsia="en-AU"/>
              </w:rPr>
              <w:t>Kashani 2017, Tabeshpour 2017,</w:t>
            </w:r>
            <w:r>
              <w:rPr>
                <w:rFonts w:eastAsia="Times New Roman" w:cs="Times New Roman"/>
                <w:lang w:eastAsia="en-AU"/>
              </w:rPr>
              <w:t xml:space="preserve"> </w:t>
            </w:r>
            <w:r w:rsidRPr="00C96BD5">
              <w:t>Shahmansouri 2014</w:t>
            </w:r>
            <w:r>
              <w:t xml:space="preserve">, </w:t>
            </w:r>
            <w:r w:rsidRPr="002D32AA">
              <w:rPr>
                <w:rFonts w:eastAsia="Times New Roman" w:cs="Times New Roman"/>
                <w:lang w:eastAsia="en-AU"/>
              </w:rPr>
              <w:t>Akhondzadeh Basti 2007, Moshiri 2006, Akhondzadeh 2005, Noorbala 2005</w:t>
            </w:r>
            <w:r>
              <w:rPr>
                <w:rFonts w:eastAsia="Times New Roman" w:cs="Times New Roman"/>
                <w:lang w:eastAsia="en-AU"/>
              </w:rPr>
              <w:t>,</w:t>
            </w:r>
            <w:r w:rsidRPr="002D32AA">
              <w:rPr>
                <w:rFonts w:eastAsia="Times New Roman" w:cs="Times New Roman"/>
                <w:lang w:eastAsia="en-AU"/>
              </w:rPr>
              <w:t xml:space="preserve"> Akhondzadeh 2004</w:t>
            </w:r>
          </w:p>
        </w:tc>
      </w:tr>
      <w:tr w:rsidR="00677467" w:rsidRPr="001B4598" w14:paraId="18DF3486"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557CA28E" w14:textId="77777777" w:rsidR="00677467" w:rsidRPr="0078452D" w:rsidRDefault="00677467" w:rsidP="00E92DF8">
            <w:pPr>
              <w:pStyle w:val="Tabletext8pt"/>
              <w:keepLines w:val="0"/>
              <w:widowControl w:val="0"/>
              <w:rPr>
                <w:rFonts w:eastAsia="Times New Roman" w:cs="Times New Roman"/>
                <w:szCs w:val="18"/>
                <w:lang w:eastAsia="en-AU"/>
              </w:rPr>
            </w:pPr>
            <w:r w:rsidRPr="0078452D">
              <w:rPr>
                <w:rFonts w:eastAsia="Times New Roman" w:cs="Times New Roman"/>
                <w:szCs w:val="18"/>
                <w:lang w:eastAsia="en-AU"/>
              </w:rPr>
              <w:t>Yang 2018</w:t>
            </w:r>
            <w:r>
              <w:rPr>
                <w:rFonts w:eastAsia="Times New Roman" w:cs="Times New Roman"/>
                <w:szCs w:val="18"/>
                <w:lang w:eastAsia="en-AU"/>
              </w:rPr>
              <w:t xml:space="preserve"> </w:t>
            </w:r>
            <w:r>
              <w:rPr>
                <w:rFonts w:eastAsia="Times New Roman" w:cs="Times New Roman"/>
                <w:szCs w:val="18"/>
                <w:lang w:eastAsia="en-AU"/>
              </w:rPr>
              <w:fldChar w:fldCharType="begin"/>
            </w:r>
            <w:r>
              <w:rPr>
                <w:rFonts w:eastAsia="Times New Roman" w:cs="Times New Roman"/>
                <w:szCs w:val="18"/>
                <w:lang w:eastAsia="en-AU"/>
              </w:rPr>
              <w:instrText xml:space="preserve"> ADDIN EN.CITE &lt;EndNote&gt;&lt;Cite&gt;&lt;Author&gt;Yang&lt;/Author&gt;&lt;Year&gt;2018&lt;/Year&gt;&lt;RecNum&gt;823&lt;/RecNum&gt;&lt;DisplayText&gt;(214)&lt;/DisplayText&gt;&lt;record&gt;&lt;rec-number&gt;823&lt;/rec-number&gt;&lt;foreign-keys&gt;&lt;key app="EN" db-id="fffa29epupvv03e2wadvw0dnd2t2azstt9v5" timestamp="1688709234"&gt;823&lt;/key&gt;&lt;/foreign-keys&gt;&lt;ref-type name="Journal Article"&gt;17&lt;/ref-type&gt;&lt;contributors&gt;&lt;authors&gt;&lt;author&gt;Yang, X.&lt;/author&gt;&lt;author&gt;Chen, X.&lt;/author&gt;&lt;author&gt;Fu, Y.&lt;/author&gt;&lt;author&gt;Luo, Q.&lt;/author&gt;&lt;author&gt;Du, L.&lt;/author&gt;&lt;author&gt;Qiu, H.&lt;/author&gt;&lt;author&gt;Qiu, T.&lt;/author&gt;&lt;author&gt;Zhang, L.&lt;/author&gt;&lt;author&gt;Meng, H.&lt;/author&gt;&lt;/authors&gt;&lt;/contributors&gt;&lt;auth-address&gt;The First Branch, The First Affiliated Hospital of Chongqing Medical University, Chongqing, People&amp;apos;s Republic of China.&amp;#xD;Department of Psychiatry, The First Affiliated Hospital of Chongqing Medical University, Chongqing, People&amp;apos;s Republic of China.&lt;/auth-address&gt;&lt;titles&gt;&lt;title&gt;Comparative efficacy and safety of Crocus sativus L. for treating mild to moderate major depressive disorder in adults: a meta-analysis of randomized controlled trials&lt;/title&gt;&lt;secondary-title&gt;Neuropsychiatr Dis Treat&lt;/secondary-title&gt;&lt;/titles&gt;&lt;periodical&gt;&lt;full-title&gt;Neuropsychiatr Dis Treat&lt;/full-title&gt;&lt;/periodical&gt;&lt;pages&gt;1297-1305&lt;/pages&gt;&lt;volume&gt;14&lt;/volume&gt;&lt;edition&gt;20180521&lt;/edition&gt;&lt;keywords&gt;&lt;keyword&gt;depression&lt;/keyword&gt;&lt;keyword&gt;efficacy&lt;/keyword&gt;&lt;keyword&gt;meta-analysis&lt;/keyword&gt;&lt;keyword&gt;safety&lt;/keyword&gt;&lt;keyword&gt;saffron&lt;/keyword&gt;&lt;/keywords&gt;&lt;dates&gt;&lt;year&gt;2018&lt;/year&gt;&lt;/dates&gt;&lt;isbn&gt;1176-6328 (Print)&amp;#xD;1178-2021 (Electronic)&amp;#xD;1176-6328 (Linking)&lt;/isbn&gt;&lt;accession-num&gt;29849461&lt;/accession-num&gt;&lt;urls&gt;&lt;related-urls&gt;&lt;url&gt;https://www.dovepress.com/getfile.php?fileID=42189&lt;/url&gt;&lt;/related-urls&gt;&lt;/urls&gt;&lt;custom1&gt;Disclosure The authors report no conflicts of interest in this work.&lt;/custom1&gt;&lt;custom2&gt;PMC5967372&lt;/custom2&gt;&lt;electronic-resource-num&gt;https://doi.org/10.2147/ndt.S157550&lt;/electronic-resource-num&gt;&lt;remote-database-name&gt;PubMed-not-MEDLINE&lt;/remote-database-name&gt;&lt;remote-database-provider&gt;NLM&lt;/remote-database-provider&gt;&lt;/record&gt;&lt;/Cite&gt;&lt;/EndNote&gt;</w:instrText>
            </w:r>
            <w:r>
              <w:rPr>
                <w:rFonts w:eastAsia="Times New Roman" w:cs="Times New Roman"/>
                <w:szCs w:val="18"/>
                <w:lang w:eastAsia="en-AU"/>
              </w:rPr>
              <w:fldChar w:fldCharType="separate"/>
            </w:r>
            <w:r>
              <w:rPr>
                <w:rFonts w:eastAsia="Times New Roman" w:cs="Times New Roman"/>
                <w:noProof/>
                <w:szCs w:val="18"/>
                <w:lang w:eastAsia="en-AU"/>
              </w:rPr>
              <w:t>(</w:t>
            </w:r>
            <w:hyperlink w:anchor="_ENREF_214" w:tooltip="Yang, 2018 #823" w:history="1">
              <w:r>
                <w:rPr>
                  <w:rFonts w:eastAsia="Times New Roman" w:cs="Times New Roman"/>
                  <w:noProof/>
                  <w:szCs w:val="18"/>
                  <w:lang w:eastAsia="en-AU"/>
                </w:rPr>
                <w:t>214</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2974F9C7"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27C36">
              <w:t>Meta-analysis</w:t>
            </w:r>
          </w:p>
        </w:tc>
        <w:tc>
          <w:tcPr>
            <w:tcW w:w="1705" w:type="dxa"/>
          </w:tcPr>
          <w:p w14:paraId="079F191E"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Depression (mild-moderate)</w:t>
            </w:r>
          </w:p>
        </w:tc>
        <w:tc>
          <w:tcPr>
            <w:tcW w:w="1772" w:type="dxa"/>
          </w:tcPr>
          <w:p w14:paraId="7D9354DC"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Saffron</w:t>
            </w:r>
          </w:p>
        </w:tc>
        <w:tc>
          <w:tcPr>
            <w:tcW w:w="1772" w:type="dxa"/>
          </w:tcPr>
          <w:p w14:paraId="182B6845" w14:textId="77777777" w:rsidR="00677467" w:rsidRPr="001B4598"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Placebo or active control</w:t>
            </w:r>
          </w:p>
        </w:tc>
        <w:tc>
          <w:tcPr>
            <w:tcW w:w="2126" w:type="dxa"/>
          </w:tcPr>
          <w:p w14:paraId="544BEBB8"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Depressive symptoms, anxiety, clinical global impression</w:t>
            </w:r>
          </w:p>
        </w:tc>
        <w:tc>
          <w:tcPr>
            <w:tcW w:w="851" w:type="dxa"/>
          </w:tcPr>
          <w:p w14:paraId="7F9EC4B6"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5 (k=7)</w:t>
            </w:r>
          </w:p>
        </w:tc>
        <w:tc>
          <w:tcPr>
            <w:tcW w:w="2900" w:type="dxa"/>
          </w:tcPr>
          <w:p w14:paraId="08ED7647" w14:textId="77777777" w:rsidR="00677467"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D32AA">
              <w:rPr>
                <w:rFonts w:eastAsia="Times New Roman" w:cs="Times New Roman"/>
                <w:lang w:eastAsia="en-AU"/>
              </w:rPr>
              <w:t>Akhondzadeh Basti 2007, Moshiri 2006, Akhondzadeh 2005, Noorbala 2005</w:t>
            </w:r>
            <w:r>
              <w:rPr>
                <w:rFonts w:eastAsia="Times New Roman" w:cs="Times New Roman"/>
                <w:lang w:eastAsia="en-AU"/>
              </w:rPr>
              <w:t>,</w:t>
            </w:r>
            <w:r w:rsidRPr="002D32AA">
              <w:rPr>
                <w:rFonts w:eastAsia="Times New Roman" w:cs="Times New Roman"/>
                <w:lang w:eastAsia="en-AU"/>
              </w:rPr>
              <w:t xml:space="preserve"> Akhondzadeh 2004</w:t>
            </w:r>
          </w:p>
        </w:tc>
      </w:tr>
      <w:tr w:rsidR="00677467" w:rsidRPr="00B834A2" w14:paraId="51E0A962"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45EEAB08" w14:textId="77777777" w:rsidR="00677467" w:rsidRPr="00DB064B" w:rsidRDefault="00677467" w:rsidP="00E92DF8">
            <w:pPr>
              <w:pStyle w:val="Tabletext8pt"/>
              <w:rPr>
                <w:lang w:eastAsia="en-AU"/>
              </w:rPr>
            </w:pPr>
            <w:r w:rsidRPr="00345AF4">
              <w:rPr>
                <w:rFonts w:eastAsia="Times New Roman" w:cs="Times New Roman"/>
                <w:szCs w:val="18"/>
                <w:lang w:eastAsia="en-AU"/>
              </w:rPr>
              <w:t>Matias 2021</w:t>
            </w:r>
            <w:r>
              <w:rPr>
                <w:rFonts w:eastAsia="Times New Roman" w:cs="Times New Roman"/>
                <w:szCs w:val="18"/>
                <w:lang w:eastAsia="en-AU"/>
              </w:rPr>
              <w:t xml:space="preserve"> </w:t>
            </w:r>
            <w:r>
              <w:rPr>
                <w:rFonts w:eastAsia="Times New Roman" w:cs="Times New Roman"/>
                <w:szCs w:val="18"/>
                <w:lang w:eastAsia="en-AU"/>
              </w:rPr>
              <w:fldChar w:fldCharType="begin"/>
            </w:r>
            <w:r>
              <w:rPr>
                <w:rFonts w:eastAsia="Times New Roman" w:cs="Times New Roman"/>
                <w:szCs w:val="18"/>
                <w:lang w:eastAsia="en-AU"/>
              </w:rPr>
              <w:instrText xml:space="preserve"> ADDIN EN.CITE &lt;EndNote&gt;&lt;Cite&gt;&lt;Author&gt;Matias&lt;/Author&gt;&lt;Year&gt;2021&lt;/Year&gt;&lt;RecNum&gt;1223&lt;/RecNum&gt;&lt;DisplayText&gt;(229)&lt;/DisplayText&gt;&lt;record&gt;&lt;rec-number&gt;1223&lt;/rec-number&gt;&lt;foreign-keys&gt;&lt;key app="EN" db-id="fffa29epupvv03e2wadvw0dnd2t2azstt9v5" timestamp="1688709235"&gt;1223&lt;/key&gt;&lt;/foreign-keys&gt;&lt;ref-type name="Journal Article"&gt;17&lt;/ref-type&gt;&lt;contributors&gt;&lt;authors&gt;&lt;author&gt;Matias, J. N.&lt;/author&gt;&lt;author&gt;Achete, G.&lt;/author&gt;&lt;author&gt;Campanari, Gsds&lt;/author&gt;&lt;author&gt;Guiguer, E. L.&lt;/author&gt;&lt;author&gt;Araujo, A. C.&lt;/author&gt;&lt;author&gt;Buglio, D. S.&lt;/author&gt;&lt;author&gt;Barbalho, S. M.&lt;/author&gt;&lt;/authors&gt;&lt;/contributors&gt;&lt;auth-address&gt;Department of Biochemistry and Pharmacology, Faculdade de Medicina de Marilia, UNIMAR, Sao Paulo, Brazil.&lt;/auth-address&gt;&lt;titles&gt;&lt;title&gt;A systematic review of the antidepressant effects of curcumin: Beyond monoamines theory&lt;/title&gt;&lt;secondary-title&gt;Australian &amp;amp; New Zealand Journal of Psychiatry&lt;/secondary-title&gt;&lt;/titles&gt;&lt;periodical&gt;&lt;full-title&gt;Australian &amp;amp; New Zealand Journal of Psychiatry&lt;/full-title&gt;&lt;/periodical&gt;&lt;pages&gt;4867421998795&lt;/pages&gt;&lt;volume&gt;55&lt;/volume&gt;&lt;number&gt;5&lt;/number&gt;&lt;edition&gt;20210305&lt;/edition&gt;&lt;keywords&gt;&lt;keyword&gt;Antidepressive Agents/pharmacology&lt;/keyword&gt;&lt;keyword&gt;Brain&lt;/keyword&gt;&lt;keyword&gt;*Curcumin/pharmacology&lt;/keyword&gt;&lt;keyword&gt;Humans&lt;/keyword&gt;&lt;keyword&gt;Curcuma longa&lt;/keyword&gt;&lt;keyword&gt;antidepressants&lt;/keyword&gt;&lt;keyword&gt;curcumin&lt;/keyword&gt;&lt;keyword&gt;depression&lt;/keyword&gt;&lt;/keywords&gt;&lt;dates&gt;&lt;year&gt;2021&lt;/year&gt;&lt;pub-dates&gt;&lt;date&gt;May&lt;/date&gt;&lt;/pub-dates&gt;&lt;/dates&gt;&lt;isbn&gt;1440-1614 (Electronic)&amp;#xD;0004-8674 (Linking)&lt;/isbn&gt;&lt;accession-num&gt;33673739&lt;/accession-num&gt;&lt;urls&gt;&lt;related-urls&gt;&lt;url&gt;https://ezproxy.lib.monash.edu.au/login?url=http://ovidsp.ovid.com/ovidweb.cgi?T=JS&amp;amp;CSC=Y&amp;amp;NEWS=N&amp;amp;PAGE=fulltext&amp;amp;D=medp&amp;amp;AN=33673739&lt;/url&gt;&lt;/related-urls&gt;&lt;/urls&gt;&lt;electronic-resource-num&gt;https://doi.org/10.1177/0004867421998795&lt;/electronic-resource-num&gt;&lt;remote-database-name&gt;Medline&lt;/remote-database-name&gt;&lt;remote-database-provider&gt;NLM&lt;/remote-database-provider&gt;&lt;research-notes&gt;nonpriority population&lt;/research-notes&gt;&lt;/record&gt;&lt;/Cite&gt;&lt;/EndNote&gt;</w:instrText>
            </w:r>
            <w:r>
              <w:rPr>
                <w:rFonts w:eastAsia="Times New Roman" w:cs="Times New Roman"/>
                <w:szCs w:val="18"/>
                <w:lang w:eastAsia="en-AU"/>
              </w:rPr>
              <w:fldChar w:fldCharType="separate"/>
            </w:r>
            <w:r>
              <w:rPr>
                <w:rFonts w:eastAsia="Times New Roman" w:cs="Times New Roman"/>
                <w:noProof/>
                <w:szCs w:val="18"/>
                <w:lang w:eastAsia="en-AU"/>
              </w:rPr>
              <w:t>(</w:t>
            </w:r>
            <w:hyperlink w:anchor="_ENREF_229" w:tooltip="Matias, 2021 #1223" w:history="1">
              <w:r>
                <w:rPr>
                  <w:rFonts w:eastAsia="Times New Roman" w:cs="Times New Roman"/>
                  <w:noProof/>
                  <w:szCs w:val="18"/>
                  <w:lang w:eastAsia="en-AU"/>
                </w:rPr>
                <w:t>229</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tcPr>
          <w:p w14:paraId="70242E24" w14:textId="77777777" w:rsidR="00677467" w:rsidRPr="00C8061D" w:rsidRDefault="00677467" w:rsidP="00E92DF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t>Descriptive</w:t>
            </w:r>
          </w:p>
        </w:tc>
        <w:tc>
          <w:tcPr>
            <w:tcW w:w="1705" w:type="dxa"/>
          </w:tcPr>
          <w:p w14:paraId="370B0BEC"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345AF4">
              <w:rPr>
                <w:rFonts w:eastAsia="Times New Roman" w:cs="Times New Roman"/>
                <w:szCs w:val="18"/>
                <w:lang w:eastAsia="en-AU"/>
              </w:rPr>
              <w:t>Depression</w:t>
            </w:r>
          </w:p>
        </w:tc>
        <w:tc>
          <w:tcPr>
            <w:tcW w:w="1772" w:type="dxa"/>
          </w:tcPr>
          <w:p w14:paraId="3DD5257D"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Turmeric</w:t>
            </w:r>
          </w:p>
        </w:tc>
        <w:tc>
          <w:tcPr>
            <w:tcW w:w="1772" w:type="dxa"/>
          </w:tcPr>
          <w:p w14:paraId="350C1490"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Not specified</w:t>
            </w:r>
          </w:p>
        </w:tc>
        <w:tc>
          <w:tcPr>
            <w:tcW w:w="2126" w:type="dxa"/>
            <w:shd w:val="clear" w:color="auto" w:fill="auto"/>
          </w:tcPr>
          <w:p w14:paraId="2B7D9E3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symptoms of depression &amp; anxiety</w:t>
            </w:r>
          </w:p>
        </w:tc>
        <w:tc>
          <w:tcPr>
            <w:tcW w:w="851" w:type="dxa"/>
          </w:tcPr>
          <w:p w14:paraId="0D2BB63E"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rFonts w:eastAsia="Times New Roman" w:cs="Times New Roman"/>
                <w:szCs w:val="18"/>
                <w:lang w:eastAsia="en-AU"/>
              </w:rPr>
              <w:t xml:space="preserve">8 </w:t>
            </w:r>
            <w:r w:rsidRPr="00345AF4">
              <w:rPr>
                <w:rFonts w:eastAsia="Times New Roman" w:cs="Times New Roman"/>
                <w:szCs w:val="18"/>
                <w:lang w:eastAsia="en-AU"/>
              </w:rPr>
              <w:t>(k=10)</w:t>
            </w:r>
          </w:p>
        </w:tc>
        <w:tc>
          <w:tcPr>
            <w:tcW w:w="2900" w:type="dxa"/>
          </w:tcPr>
          <w:p w14:paraId="60FB3194"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rPr>
            </w:pPr>
            <w:r w:rsidRPr="0050151F">
              <w:rPr>
                <w:color w:val="auto"/>
              </w:rPr>
              <w:t>Kanchanatawan 2018</w:t>
            </w:r>
            <w:r>
              <w:rPr>
                <w:color w:val="auto"/>
              </w:rPr>
              <w:t xml:space="preserve">, </w:t>
            </w:r>
            <w:r w:rsidRPr="0050151F">
              <w:rPr>
                <w:color w:val="auto"/>
              </w:rPr>
              <w:t>Lopresti 2017</w:t>
            </w:r>
          </w:p>
          <w:p w14:paraId="1FA9D86E"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0151F">
              <w:rPr>
                <w:lang w:eastAsia="en-AU"/>
              </w:rPr>
              <w:t>Panahi 2015, Yu 2015, Lopresti 2014, Sanmukhani 2014, Bergman 2013, Kashani 2013</w:t>
            </w:r>
          </w:p>
        </w:tc>
      </w:tr>
      <w:tr w:rsidR="00677467" w:rsidRPr="00B834A2" w14:paraId="66631A77"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32CF01FF" w14:textId="77777777" w:rsidR="00677467" w:rsidRPr="00B834A2" w:rsidRDefault="00677467" w:rsidP="00E92DF8">
            <w:pPr>
              <w:pStyle w:val="Tabletext8pt"/>
            </w:pPr>
            <w:r w:rsidRPr="00DB064B">
              <w:rPr>
                <w:lang w:eastAsia="en-AU"/>
              </w:rPr>
              <w:t>Kim 2018</w:t>
            </w:r>
            <w:r>
              <w:rPr>
                <w:lang w:eastAsia="en-AU"/>
              </w:rPr>
              <w:t xml:space="preserve">a </w:t>
            </w:r>
            <w:r>
              <w:rPr>
                <w:lang w:eastAsia="en-AU"/>
              </w:rP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rPr>
                <w:lang w:eastAsia="en-AU"/>
              </w:rPr>
              <w:instrText xml:space="preserve"> ADDIN EN.CITE </w:instrText>
            </w:r>
            <w:r>
              <w:rPr>
                <w:lang w:eastAsia="en-AU"/>
              </w:rP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49" w:tooltip="Kim, 2018 #16" w:history="1">
              <w:r>
                <w:rPr>
                  <w:noProof/>
                  <w:lang w:eastAsia="en-AU"/>
                </w:rPr>
                <w:t>149</w:t>
              </w:r>
            </w:hyperlink>
            <w:r>
              <w:rPr>
                <w:noProof/>
                <w:lang w:eastAsia="en-AU"/>
              </w:rPr>
              <w:t>)</w:t>
            </w:r>
            <w:r>
              <w:rPr>
                <w:lang w:eastAsia="en-AU"/>
              </w:rPr>
              <w:fldChar w:fldCharType="end"/>
            </w:r>
          </w:p>
        </w:tc>
        <w:tc>
          <w:tcPr>
            <w:tcW w:w="1273" w:type="dxa"/>
          </w:tcPr>
          <w:p w14:paraId="4A8C74F8"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1705" w:type="dxa"/>
          </w:tcPr>
          <w:p w14:paraId="09702610"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1772" w:type="dxa"/>
          </w:tcPr>
          <w:p w14:paraId="2E70F0BB"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Plant extracts administered orally</w:t>
            </w:r>
            <w:r>
              <w:rPr>
                <w:lang w:eastAsia="en-AU"/>
              </w:rPr>
              <w:t xml:space="preserve"> (ginkgo biloba)</w:t>
            </w:r>
          </w:p>
        </w:tc>
        <w:tc>
          <w:tcPr>
            <w:tcW w:w="1772" w:type="dxa"/>
          </w:tcPr>
          <w:p w14:paraId="3DD00343"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126" w:type="dxa"/>
          </w:tcPr>
          <w:p w14:paraId="7019E632"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S</w:t>
            </w:r>
            <w:r w:rsidRPr="00DB064B">
              <w:rPr>
                <w:lang w:eastAsia="en-AU"/>
              </w:rPr>
              <w:t>leep quality</w:t>
            </w:r>
          </w:p>
        </w:tc>
        <w:tc>
          <w:tcPr>
            <w:tcW w:w="851" w:type="dxa"/>
          </w:tcPr>
          <w:p w14:paraId="2CA10998"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 xml:space="preserve">1 </w:t>
            </w:r>
            <w:r>
              <w:rPr>
                <w:lang w:eastAsia="en-AU"/>
              </w:rPr>
              <w:br/>
              <w:t>(k=</w:t>
            </w:r>
            <w:r w:rsidRPr="00DB064B">
              <w:rPr>
                <w:lang w:eastAsia="en-AU"/>
              </w:rPr>
              <w:t>46</w:t>
            </w:r>
            <w:r>
              <w:rPr>
                <w:lang w:eastAsia="en-AU"/>
              </w:rPr>
              <w:t>)</w:t>
            </w:r>
          </w:p>
        </w:tc>
        <w:tc>
          <w:tcPr>
            <w:tcW w:w="2900" w:type="dxa"/>
          </w:tcPr>
          <w:p w14:paraId="38F9E8C2"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C66D24">
              <w:t>Hemmeter</w:t>
            </w:r>
            <w:r>
              <w:t xml:space="preserve"> 2001</w:t>
            </w:r>
          </w:p>
        </w:tc>
      </w:tr>
      <w:tr w:rsidR="00677467" w:rsidRPr="00B834A2" w14:paraId="1845A47D"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02FB25B8" w14:textId="77777777" w:rsidR="00677467" w:rsidRPr="00DB064B" w:rsidRDefault="00677467" w:rsidP="00E92DF8">
            <w:pPr>
              <w:pStyle w:val="Tabletext8pt"/>
              <w:rPr>
                <w:lang w:eastAsia="en-AU"/>
              </w:rPr>
            </w:pPr>
            <w:r w:rsidRPr="00345AF4">
              <w:rPr>
                <w:rFonts w:eastAsia="Times New Roman" w:cs="Times New Roman"/>
                <w:szCs w:val="18"/>
                <w:lang w:eastAsia="en-AU"/>
              </w:rPr>
              <w:t>McCloskey 2018</w:t>
            </w:r>
            <w:r>
              <w:rPr>
                <w:rFonts w:eastAsia="Times New Roman" w:cs="Times New Roman"/>
                <w:szCs w:val="18"/>
                <w:lang w:eastAsia="en-AU"/>
              </w:rPr>
              <w:t xml:space="preserve"> </w:t>
            </w:r>
            <w:r>
              <w:rPr>
                <w:rFonts w:eastAsia="Times New Roman" w:cs="Times New Roman"/>
                <w:szCs w:val="18"/>
                <w:lang w:eastAsia="en-AU"/>
              </w:rPr>
              <w:fldChar w:fldCharType="begin"/>
            </w:r>
            <w:r>
              <w:rPr>
                <w:rFonts w:eastAsia="Times New Roman" w:cs="Times New Roman"/>
                <w:szCs w:val="18"/>
                <w:lang w:eastAsia="en-AU"/>
              </w:rPr>
              <w:instrText xml:space="preserve"> ADDIN EN.CITE &lt;EndNote&gt;&lt;Cite&gt;&lt;Author&gt;McCloskey&lt;/Author&gt;&lt;Year&gt;2018&lt;/Year&gt;&lt;RecNum&gt;1198&lt;/RecNum&gt;&lt;DisplayText&gt;(230)&lt;/DisplayText&gt;&lt;record&gt;&lt;rec-number&gt;1198&lt;/rec-number&gt;&lt;foreign-keys&gt;&lt;key app="EN" db-id="fffa29epupvv03e2wadvw0dnd2t2azstt9v5" timestamp="1688709235"&gt;1198&lt;/key&gt;&lt;/foreign-keys&gt;&lt;ref-type name="Journal Article"&gt;17&lt;/ref-type&gt;&lt;contributors&gt;&lt;authors&gt;&lt;author&gt;McCloskey, R. J.&lt;/author&gt;&lt;author&gt;Reno, R.&lt;/author&gt;&lt;/authors&gt;&lt;/contributors&gt;&lt;titles&gt;&lt;title&gt;Complementary health approaches for postpartum depression: A systematic review&lt;/title&gt;&lt;secondary-title&gt;Social Work in Mental Health&lt;/secondary-title&gt;&lt;/titles&gt;&lt;periodical&gt;&lt;full-title&gt;Social Work in Mental Health&lt;/full-title&gt;&lt;/periodical&gt;&lt;pages&gt;106-128&lt;/pages&gt;&lt;volume&gt;17&lt;/volume&gt;&lt;number&gt;1&lt;/number&gt;&lt;section&gt;106&lt;/section&gt;&lt;dates&gt;&lt;year&gt;2018&lt;/year&gt;&lt;/dates&gt;&lt;pub-location&gt;United States&lt;/pub-location&gt;&lt;publisher&gt;Routledge (E-mail: aabs@uw.edu)&lt;/publisher&gt;&lt;isbn&gt;1533-2985&amp;#xD;1533-2993&lt;/isbn&gt;&lt;urls&gt;&lt;related-urls&gt;&lt;url&gt;http://www.tandfonline.com/toc/wsmh20/current&lt;/url&gt;&lt;/related-urls&gt;&lt;/urls&gt;&lt;electronic-resource-num&gt;https://doi.org/10.1080/15332985.2018.1509412&lt;/electronic-resource-num&gt;&lt;/record&gt;&lt;/Cite&gt;&lt;/EndNote&gt;</w:instrText>
            </w:r>
            <w:r>
              <w:rPr>
                <w:rFonts w:eastAsia="Times New Roman" w:cs="Times New Roman"/>
                <w:szCs w:val="18"/>
                <w:lang w:eastAsia="en-AU"/>
              </w:rPr>
              <w:fldChar w:fldCharType="separate"/>
            </w:r>
            <w:r>
              <w:rPr>
                <w:rFonts w:eastAsia="Times New Roman" w:cs="Times New Roman"/>
                <w:noProof/>
                <w:szCs w:val="18"/>
                <w:lang w:eastAsia="en-AU"/>
              </w:rPr>
              <w:t>(</w:t>
            </w:r>
            <w:hyperlink w:anchor="_ENREF_230" w:tooltip="McCloskey, 2018 #1198" w:history="1">
              <w:r>
                <w:rPr>
                  <w:rFonts w:eastAsia="Times New Roman" w:cs="Times New Roman"/>
                  <w:noProof/>
                  <w:szCs w:val="18"/>
                  <w:lang w:eastAsia="en-AU"/>
                </w:rPr>
                <w:t>230</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1273" w:type="dxa"/>
            <w:vAlign w:val="top"/>
          </w:tcPr>
          <w:p w14:paraId="77E2B931"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1F19DB">
              <w:t>Descriptive</w:t>
            </w:r>
          </w:p>
        </w:tc>
        <w:tc>
          <w:tcPr>
            <w:tcW w:w="1705" w:type="dxa"/>
          </w:tcPr>
          <w:p w14:paraId="4FE7733B"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345AF4">
              <w:rPr>
                <w:rFonts w:eastAsia="Times New Roman" w:cs="Times New Roman"/>
                <w:szCs w:val="18"/>
                <w:lang w:eastAsia="en-AU"/>
              </w:rPr>
              <w:t>Depression (post-partum)</w:t>
            </w:r>
          </w:p>
        </w:tc>
        <w:tc>
          <w:tcPr>
            <w:tcW w:w="1772" w:type="dxa"/>
          </w:tcPr>
          <w:p w14:paraId="7D3C7486"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Any complementary health approach: Saffron</w:t>
            </w:r>
          </w:p>
        </w:tc>
        <w:tc>
          <w:tcPr>
            <w:tcW w:w="1772" w:type="dxa"/>
          </w:tcPr>
          <w:p w14:paraId="134F2D92"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 xml:space="preserve">Any </w:t>
            </w:r>
          </w:p>
        </w:tc>
        <w:tc>
          <w:tcPr>
            <w:tcW w:w="2126" w:type="dxa"/>
          </w:tcPr>
          <w:p w14:paraId="5F93FB4D"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Any efficacy or safety outcome</w:t>
            </w:r>
          </w:p>
        </w:tc>
        <w:tc>
          <w:tcPr>
            <w:tcW w:w="851" w:type="dxa"/>
          </w:tcPr>
          <w:p w14:paraId="4B1C9AD4"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rFonts w:eastAsia="Times New Roman" w:cs="Times New Roman"/>
                <w:szCs w:val="18"/>
                <w:lang w:eastAsia="en-AU"/>
              </w:rPr>
              <w:t xml:space="preserve">2 </w:t>
            </w:r>
            <w:r w:rsidRPr="00345AF4">
              <w:rPr>
                <w:rFonts w:eastAsia="Times New Roman" w:cs="Times New Roman"/>
                <w:szCs w:val="18"/>
                <w:lang w:eastAsia="en-AU"/>
              </w:rPr>
              <w:t>(k=10)</w:t>
            </w:r>
          </w:p>
        </w:tc>
        <w:tc>
          <w:tcPr>
            <w:tcW w:w="2900" w:type="dxa"/>
          </w:tcPr>
          <w:p w14:paraId="236C9966" w14:textId="77777777" w:rsidR="00677467" w:rsidRPr="00C66D2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color w:val="auto"/>
              </w:rPr>
              <w:t xml:space="preserve">Kashani 2017, </w:t>
            </w:r>
            <w:r w:rsidRPr="00442E14">
              <w:rPr>
                <w:color w:val="auto"/>
              </w:rPr>
              <w:t>Tabeshpour 2017</w:t>
            </w:r>
          </w:p>
        </w:tc>
      </w:tr>
      <w:tr w:rsidR="00677467" w:rsidRPr="00B834A2" w14:paraId="2C3CE529"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42C41F5C" w14:textId="77777777" w:rsidR="00677467" w:rsidRPr="00B834A2" w:rsidRDefault="00677467" w:rsidP="00E92DF8">
            <w:pPr>
              <w:pStyle w:val="Tabletext8pt"/>
            </w:pPr>
            <w:r w:rsidRPr="00DB064B">
              <w:rPr>
                <w:lang w:eastAsia="en-AU"/>
              </w:rPr>
              <w:t>Sarris 2018</w:t>
            </w:r>
            <w:r>
              <w:rPr>
                <w:lang w:eastAsia="en-AU"/>
              </w:rPr>
              <w:t xml:space="preserve"> </w:t>
            </w:r>
            <w:r>
              <w:rPr>
                <w:lang w:eastAsia="en-AU"/>
              </w:rPr>
              <w:fldChar w:fldCharType="begin">
                <w:fldData xml:space="preserve">PEVuZE5vdGU+PENpdGU+PEF1dGhvcj5TYXJyaXM8L0F1dGhvcj48WWVhcj4yMDE4PC9ZZWFyPjxS
ZWNOdW0+MTAwNjwvUmVjTnVtPjxEaXNwbGF5VGV4dD4oMTk0KTwvRGlzcGxheVRleHQ+PHJlY29y
ZD48cmVjLW51bWJlcj4xMDA2PC9yZWMtbnVtYmVyPjxmb3JlaWduLWtleXM+PGtleSBhcHA9IkVO
IiBkYi1pZD0iZmZmYTI5ZXB1cHZ2MDNlMndhZHZ3MGRuZDJ0MmF6c3R0OXY1IiB0aW1lc3RhbXA9
IjE2ODg3MDkyMzUiPjEwMDY8L2tleT48L2ZvcmVpZ24ta2V5cz48cmVmLXR5cGUgbmFtZT0iSm91
cm5hbCBBcnRpY2xlIj4xNzwvcmVmLXR5cGU+PGNvbnRyaWJ1dG9ycz48YXV0aG9ycz48YXV0aG9y
PlNhcnJpcywgSi48L2F1dGhvcj48L2F1dGhvcnM+PC9jb250cmlidXRvcnM+PGF1dGgtYWRkcmVz
cz5OSUNNIEhlYWx0aCBSZXNlYXJjaCBJbnN0aXR1dGUsIFNjaG9vbCBvZiBTY2llbmNlIGFuZCBI
ZWFsdGgsIFdlc3Rlcm4gU3lkbmV5IFVuaXZlcnNpdHksIFdlc3RtZWFkLCBOU1csIEF1c3RyYWxp
YS4mI3hEO0RlcGFydG1lbnQgb2YgUHN5Y2hpYXRyeSwgVGhlIE1lbGJvdXJuZSBDbGluaWMsIFBy
b2Zlc3NvcmlhbCBVbml0LCBBUkNBRElBIFJlc2VhcmNoIEdyb3VwLCBUaGUgVW5pdmVyc2l0eSBv
ZiBNZWxib3VybmUsIE1lbGJvdXJuZSwgVklDLCBBdXN0cmFsaWEuPC9hdXRoLWFkZHJlc3M+PHRp
dGxlcz48dGl0bGU+SGVyYmFsIG1lZGljaW5lcyBpbiB0aGUgdHJlYXRtZW50IG9mIHBzeWNoaWF0
cmljIGRpc29yZGVyczogMTAteWVhciB1cGRhdGVkIHJldmlldzwvdGl0bGU+PHNlY29uZGFyeS10
aXRsZT5QaHl0b3RoZXJhcHkgUmVzZWFyY2g8L3NlY29uZGFyeS10aXRsZT48L3RpdGxlcz48cGVy
aW9kaWNhbD48ZnVsbC10aXRsZT5QaHl0b3RoZXJhcHkgUmVzZWFyY2g8L2Z1bGwtdGl0bGU+PC9w
ZXJpb2RpY2FsPjxwYWdlcz4xMTQ3LTExNjI8L3BhZ2VzPjx2b2x1bWU+MzI8L3ZvbHVtZT48bnVt
YmVyPjc8L251bWJlcj48ZWRpdGlvbj4yMDE4MDMyNTwvZWRpdGlvbj48a2V5d29yZHM+PGtleXdv
cmQ+QW54aWV0eS9kcnVnIHRoZXJhcHkvZXBpZGVtaW9sb2d5PC9rZXl3b3JkPjxrZXl3b3JkPkRl
cHJlc3Npb24vZHJ1ZyB0aGVyYXB5L2VwaWRlbWlvbG9neTwva2V5d29yZD48a2V5d29yZD5IZXJi
YWwgTWVkaWNpbmUvbWV0aG9kcy8qdHJlbmRzPC9rZXl3b3JkPjxrZXl3b3JkPkh1bWFuczwva2V5
d29yZD48a2V5d29yZD5NZW50YWwgRGlzb3JkZXJzLypkcnVnIHRoZXJhcHkvZXBpZGVtaW9sb2d5
PC9rZXl3b3JkPjxrZXl3b3JkPlBoeXRvdGhlcmFweS9tZXRob2RzLyp0cmVuZHM8L2tleXdvcmQ+
PGtleXdvcmQ+UGxhbnQgRXh0cmFjdHMvKnRoZXJhcGV1dGljIHVzZTwva2V5d29yZD48a2V5d29y
ZD5QbGFudHMsIE1lZGljaW5hbC9waHlzaW9sb2d5PC9rZXl3b3JkPjxrZXl3b3JkPmFueGlldHk8
L2tleXdvcmQ+PGtleXdvcmQ+Y2xpbmljYWwgdHJpYWxzPC9rZXl3b3JkPjxrZXl3b3JkPmRlcHJl
c3Npb248L2tleXdvcmQ+PGtleXdvcmQ+aGVyYmFsIG1lZGljaW5lPC9rZXl3b3JkPjxrZXl3b3Jk
Pm1lZGljaW5hbCBwbGFudHM8L2tleXdvcmQ+PGtleXdvcmQ+bW9vZCBkaXNvcmRlcnM8L2tleXdv
cmQ+PGtleXdvcmQ+cHN5Y2hpYXRyaWMgZGlzb3JkZXJzPC9rZXl3b3JkPjxrZXl3b3JkPnBzeWNo
aWF0cnk8L2tleXdvcmQ+PC9rZXl3b3Jkcz48ZGF0ZXM+PHllYXI+MjAxODwveWVhcj48cHViLWRh
dGVzPjxkYXRlPkp1bDwvZGF0ZT48L3B1Yi1kYXRlcz48L2RhdGVzPjxpc2JuPjEwOTktMTU3MyAo
RWxlY3Ryb25pYykmI3hEOzA5NTEtNDE4WCAoTGlua2luZyk8L2lzYm4+PGFjY2Vzc2lvbi1udW0+
Mjk1NzUyMjg8L2FjY2Vzc2lvbi1udW0+PHVybHM+PHJlbGF0ZWQtdXJscz48dXJsPmh0dHBzOi8v
ZXpwcm94eS5saWIubW9uYXNoLmVkdS5hdS9sb2dpbj91cmw9aHR0cDovL292aWRzcC5vdmlkLmNv
bS9vdmlkd2ViLmNnaT9UPUpTJmFtcDtDU0M9WSZhbXA7TkVXUz1OJmFtcDtQQUdFPWZ1bGx0ZXh0
JmFtcDtEPW1lZDE1JmFtcDtBTj0yOTU3NTIyODwvdXJsPjwvcmVsYXRlZC11cmxzPjwvdXJscz48
ZWxlY3Ryb25pYy1yZXNvdXJjZS1udW0+aHR0cHM6Ly9kb2kub3JnLzEwLjEwMDIvcHRyLjYwNTU8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PC9yZXNlYXJjaC1ub3Rlcz48L3JlY29yZD48L0NpdGU+PC9FbmROb3RlPgB=
</w:fldData>
              </w:fldChar>
            </w:r>
            <w:r>
              <w:rPr>
                <w:lang w:eastAsia="en-AU"/>
              </w:rPr>
              <w:instrText xml:space="preserve"> ADDIN EN.CITE </w:instrText>
            </w:r>
            <w:r>
              <w:rPr>
                <w:lang w:eastAsia="en-AU"/>
              </w:rPr>
              <w:fldChar w:fldCharType="begin">
                <w:fldData xml:space="preserve">PEVuZE5vdGU+PENpdGU+PEF1dGhvcj5TYXJyaXM8L0F1dGhvcj48WWVhcj4yMDE4PC9ZZWFyPjxS
ZWNOdW0+MTAwNjwvUmVjTnVtPjxEaXNwbGF5VGV4dD4oMTk0KTwvRGlzcGxheVRleHQ+PHJlY29y
ZD48cmVjLW51bWJlcj4xMDA2PC9yZWMtbnVtYmVyPjxmb3JlaWduLWtleXM+PGtleSBhcHA9IkVO
IiBkYi1pZD0iZmZmYTI5ZXB1cHZ2MDNlMndhZHZ3MGRuZDJ0MmF6c3R0OXY1IiB0aW1lc3RhbXA9
IjE2ODg3MDkyMzUiPjEwMDY8L2tleT48L2ZvcmVpZ24ta2V5cz48cmVmLXR5cGUgbmFtZT0iSm91
cm5hbCBBcnRpY2xlIj4xNzwvcmVmLXR5cGU+PGNvbnRyaWJ1dG9ycz48YXV0aG9ycz48YXV0aG9y
PlNhcnJpcywgSi48L2F1dGhvcj48L2F1dGhvcnM+PC9jb250cmlidXRvcnM+PGF1dGgtYWRkcmVz
cz5OSUNNIEhlYWx0aCBSZXNlYXJjaCBJbnN0aXR1dGUsIFNjaG9vbCBvZiBTY2llbmNlIGFuZCBI
ZWFsdGgsIFdlc3Rlcm4gU3lkbmV5IFVuaXZlcnNpdHksIFdlc3RtZWFkLCBOU1csIEF1c3RyYWxp
YS4mI3hEO0RlcGFydG1lbnQgb2YgUHN5Y2hpYXRyeSwgVGhlIE1lbGJvdXJuZSBDbGluaWMsIFBy
b2Zlc3NvcmlhbCBVbml0LCBBUkNBRElBIFJlc2VhcmNoIEdyb3VwLCBUaGUgVW5pdmVyc2l0eSBv
ZiBNZWxib3VybmUsIE1lbGJvdXJuZSwgVklDLCBBdXN0cmFsaWEuPC9hdXRoLWFkZHJlc3M+PHRp
dGxlcz48dGl0bGU+SGVyYmFsIG1lZGljaW5lcyBpbiB0aGUgdHJlYXRtZW50IG9mIHBzeWNoaWF0
cmljIGRpc29yZGVyczogMTAteWVhciB1cGRhdGVkIHJldmlldzwvdGl0bGU+PHNlY29uZGFyeS10
aXRsZT5QaHl0b3RoZXJhcHkgUmVzZWFyY2g8L3NlY29uZGFyeS10aXRsZT48L3RpdGxlcz48cGVy
aW9kaWNhbD48ZnVsbC10aXRsZT5QaHl0b3RoZXJhcHkgUmVzZWFyY2g8L2Z1bGwtdGl0bGU+PC9w
ZXJpb2RpY2FsPjxwYWdlcz4xMTQ3LTExNjI8L3BhZ2VzPjx2b2x1bWU+MzI8L3ZvbHVtZT48bnVt
YmVyPjc8L251bWJlcj48ZWRpdGlvbj4yMDE4MDMyNTwvZWRpdGlvbj48a2V5d29yZHM+PGtleXdv
cmQ+QW54aWV0eS9kcnVnIHRoZXJhcHkvZXBpZGVtaW9sb2d5PC9rZXl3b3JkPjxrZXl3b3JkPkRl
cHJlc3Npb24vZHJ1ZyB0aGVyYXB5L2VwaWRlbWlvbG9neTwva2V5d29yZD48a2V5d29yZD5IZXJi
YWwgTWVkaWNpbmUvbWV0aG9kcy8qdHJlbmRzPC9rZXl3b3JkPjxrZXl3b3JkPkh1bWFuczwva2V5
d29yZD48a2V5d29yZD5NZW50YWwgRGlzb3JkZXJzLypkcnVnIHRoZXJhcHkvZXBpZGVtaW9sb2d5
PC9rZXl3b3JkPjxrZXl3b3JkPlBoeXRvdGhlcmFweS9tZXRob2RzLyp0cmVuZHM8L2tleXdvcmQ+
PGtleXdvcmQ+UGxhbnQgRXh0cmFjdHMvKnRoZXJhcGV1dGljIHVzZTwva2V5d29yZD48a2V5d29y
ZD5QbGFudHMsIE1lZGljaW5hbC9waHlzaW9sb2d5PC9rZXl3b3JkPjxrZXl3b3JkPmFueGlldHk8
L2tleXdvcmQ+PGtleXdvcmQ+Y2xpbmljYWwgdHJpYWxzPC9rZXl3b3JkPjxrZXl3b3JkPmRlcHJl
c3Npb248L2tleXdvcmQ+PGtleXdvcmQ+aGVyYmFsIG1lZGljaW5lPC9rZXl3b3JkPjxrZXl3b3Jk
Pm1lZGljaW5hbCBwbGFudHM8L2tleXdvcmQ+PGtleXdvcmQ+bW9vZCBkaXNvcmRlcnM8L2tleXdv
cmQ+PGtleXdvcmQ+cHN5Y2hpYXRyaWMgZGlzb3JkZXJzPC9rZXl3b3JkPjxrZXl3b3JkPnBzeWNo
aWF0cnk8L2tleXdvcmQ+PC9rZXl3b3Jkcz48ZGF0ZXM+PHllYXI+MjAxODwveWVhcj48cHViLWRh
dGVzPjxkYXRlPkp1bDwvZGF0ZT48L3B1Yi1kYXRlcz48L2RhdGVzPjxpc2JuPjEwOTktMTU3MyAo
RWxlY3Ryb25pYykmI3hEOzA5NTEtNDE4WCAoTGlua2luZyk8L2lzYm4+PGFjY2Vzc2lvbi1udW0+
Mjk1NzUyMjg8L2FjY2Vzc2lvbi1udW0+PHVybHM+PHJlbGF0ZWQtdXJscz48dXJsPmh0dHBzOi8v
ZXpwcm94eS5saWIubW9uYXNoLmVkdS5hdS9sb2dpbj91cmw9aHR0cDovL292aWRzcC5vdmlkLmNv
bS9vdmlkd2ViLmNnaT9UPUpTJmFtcDtDU0M9WSZhbXA7TkVXUz1OJmFtcDtQQUdFPWZ1bGx0ZXh0
JmFtcDtEPW1lZDE1JmFtcDtBTj0yOTU3NTIyODwvdXJsPjwvcmVsYXRlZC11cmxzPjwvdXJscz48
ZWxlY3Ryb25pYy1yZXNvdXJjZS1udW0+aHR0cHM6Ly9kb2kub3JnLzEwLjEwMDIvcHRyLjYwNTU8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PC9yZXNlYXJjaC1ub3Rlcz48L3JlY29yZD48L0NpdGU+PC9FbmROb3RlPgB=
</w:fldData>
              </w:fldChar>
            </w:r>
            <w:r>
              <w:rPr>
                <w:lang w:eastAsia="en-AU"/>
              </w:rPr>
              <w:instrText xml:space="preserve"> ADDIN EN.CITE.DATA </w:instrText>
            </w:r>
            <w:r>
              <w:rPr>
                <w:lang w:eastAsia="en-AU"/>
              </w:rPr>
            </w:r>
            <w:r>
              <w:rPr>
                <w:lang w:eastAsia="en-AU"/>
              </w:rPr>
              <w:fldChar w:fldCharType="end"/>
            </w:r>
            <w:r>
              <w:rPr>
                <w:lang w:eastAsia="en-AU"/>
              </w:rPr>
            </w:r>
            <w:r>
              <w:rPr>
                <w:lang w:eastAsia="en-AU"/>
              </w:rPr>
              <w:fldChar w:fldCharType="separate"/>
            </w:r>
            <w:r>
              <w:rPr>
                <w:noProof/>
                <w:lang w:eastAsia="en-AU"/>
              </w:rPr>
              <w:t>(</w:t>
            </w:r>
            <w:hyperlink w:anchor="_ENREF_194" w:tooltip="Sarris, 2018 #1006" w:history="1">
              <w:r>
                <w:rPr>
                  <w:noProof/>
                  <w:lang w:eastAsia="en-AU"/>
                </w:rPr>
                <w:t>194</w:t>
              </w:r>
            </w:hyperlink>
            <w:r>
              <w:rPr>
                <w:noProof/>
                <w:lang w:eastAsia="en-AU"/>
              </w:rPr>
              <w:t>)</w:t>
            </w:r>
            <w:r>
              <w:rPr>
                <w:lang w:eastAsia="en-AU"/>
              </w:rPr>
              <w:fldChar w:fldCharType="end"/>
            </w:r>
            <w:r>
              <w:rPr>
                <w:lang w:eastAsia="en-AU"/>
              </w:rPr>
              <w:t xml:space="preserve"> (update of Sarris 2007)</w:t>
            </w:r>
          </w:p>
        </w:tc>
        <w:tc>
          <w:tcPr>
            <w:tcW w:w="1273" w:type="dxa"/>
          </w:tcPr>
          <w:p w14:paraId="78F3DEF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1F19DB">
              <w:t>Descriptive</w:t>
            </w:r>
          </w:p>
        </w:tc>
        <w:tc>
          <w:tcPr>
            <w:tcW w:w="1705" w:type="dxa"/>
          </w:tcPr>
          <w:p w14:paraId="3EBE968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Psychiatric disorders</w:t>
            </w:r>
          </w:p>
        </w:tc>
        <w:tc>
          <w:tcPr>
            <w:tcW w:w="1772" w:type="dxa"/>
          </w:tcPr>
          <w:p w14:paraId="30A2AF29"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Herbal medicines</w:t>
            </w:r>
            <w:r>
              <w:rPr>
                <w:lang w:eastAsia="en-AU"/>
              </w:rPr>
              <w:t xml:space="preserve"> (oral)^</w:t>
            </w:r>
          </w:p>
        </w:tc>
        <w:tc>
          <w:tcPr>
            <w:tcW w:w="1772" w:type="dxa"/>
          </w:tcPr>
          <w:p w14:paraId="6C268F1C"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DB064B">
              <w:rPr>
                <w:lang w:eastAsia="en-AU"/>
              </w:rPr>
              <w:t>Not specified</w:t>
            </w:r>
          </w:p>
        </w:tc>
        <w:tc>
          <w:tcPr>
            <w:tcW w:w="2126" w:type="dxa"/>
          </w:tcPr>
          <w:p w14:paraId="1E4D0F7F"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Any efficacy or safety outcome</w:t>
            </w:r>
          </w:p>
        </w:tc>
        <w:tc>
          <w:tcPr>
            <w:tcW w:w="851" w:type="dxa"/>
          </w:tcPr>
          <w:p w14:paraId="0D584B63"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Pr>
                <w:lang w:eastAsia="en-AU"/>
              </w:rPr>
              <w:t xml:space="preserve">7 # (k=NR) </w:t>
            </w:r>
          </w:p>
        </w:tc>
        <w:tc>
          <w:tcPr>
            <w:tcW w:w="2900" w:type="dxa"/>
          </w:tcPr>
          <w:p w14:paraId="0F50DD0D" w14:textId="77777777" w:rsidR="00677467" w:rsidRPr="00B834A2"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E06E9A">
              <w:rPr>
                <w:lang w:eastAsia="en-AU"/>
              </w:rPr>
              <w:t>Nikfarjam 201</w:t>
            </w:r>
            <w:r>
              <w:rPr>
                <w:lang w:eastAsia="en-AU"/>
              </w:rPr>
              <w:t xml:space="preserve">7, Jeong 2015, Mao 2015, </w:t>
            </w:r>
            <w:r w:rsidRPr="00E06E9A">
              <w:rPr>
                <w:lang w:eastAsia="en-AU"/>
              </w:rPr>
              <w:t>Nikfarjam 2013</w:t>
            </w:r>
            <w:r>
              <w:rPr>
                <w:lang w:eastAsia="en-AU"/>
              </w:rPr>
              <w:t xml:space="preserve">, </w:t>
            </w:r>
            <w:r w:rsidRPr="00B84A28">
              <w:rPr>
                <w:lang w:eastAsia="en-AU"/>
              </w:rPr>
              <w:t>Darbinyan 2007</w:t>
            </w:r>
            <w:r>
              <w:rPr>
                <w:lang w:eastAsia="en-AU"/>
              </w:rPr>
              <w:t xml:space="preserve">, </w:t>
            </w:r>
            <w:r w:rsidRPr="00B84A28">
              <w:rPr>
                <w:lang w:eastAsia="en-AU"/>
              </w:rPr>
              <w:t>Akhondzadeh 2003</w:t>
            </w:r>
            <w:r>
              <w:rPr>
                <w:lang w:eastAsia="en-AU"/>
              </w:rPr>
              <w:t xml:space="preserve">, </w:t>
            </w:r>
            <w:r w:rsidRPr="00B84A28">
              <w:rPr>
                <w:lang w:eastAsia="en-AU"/>
              </w:rPr>
              <w:t>Lindgaerde 1999</w:t>
            </w:r>
          </w:p>
        </w:tc>
      </w:tr>
      <w:tr w:rsidR="00677467" w:rsidRPr="00B834A2" w14:paraId="394F209D"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37301A88" w14:textId="77777777" w:rsidR="00677467" w:rsidRPr="00DB064B" w:rsidRDefault="00677467" w:rsidP="00E92DF8">
            <w:pPr>
              <w:pStyle w:val="Tabletext8pt"/>
              <w:rPr>
                <w:lang w:eastAsia="en-AU"/>
              </w:rPr>
            </w:pPr>
            <w:r w:rsidRPr="00345AF4">
              <w:rPr>
                <w:rFonts w:eastAsia="Times New Roman" w:cs="Times New Roman"/>
                <w:szCs w:val="18"/>
                <w:lang w:eastAsia="en-AU"/>
              </w:rPr>
              <w:t>Yeung 2018</w:t>
            </w:r>
            <w:r>
              <w:rPr>
                <w:rFonts w:eastAsia="Times New Roman" w:cs="Times New Roman"/>
                <w:szCs w:val="18"/>
                <w:lang w:eastAsia="en-AU"/>
              </w:rPr>
              <w:t xml:space="preserve"> </w:t>
            </w:r>
            <w:r>
              <w:fldChar w:fldCharType="begin">
                <w:fldData xml:space="preserve">PEVuZE5vdGU+PENpdGU+PEF1dGhvcj5ZZXVuZzwvQXV0aG9yPjxZZWFyPjIwMTg8L1llYXI+PFJl
Y051bT43ODA8L1JlY051bT48RGlzcGxheVRleHQ+KDIzMSk8L0Rpc3BsYXlUZXh0PjxyZWNvcmQ+
PHJlYy1udW1iZXI+NzgwPC9yZWMtbnVtYmVyPjxmb3JlaWduLWtleXM+PGtleSBhcHA9IkVOIiBk
Yi1pZD0iZmZmYTI5ZXB1cHZ2MDNlMndhZHZ3MGRuZDJ0MmF6c3R0OXY1IiB0aW1lc3RhbXA9IjE2
ODg3MDkyMzQiPjc4MDwva2V5PjwvZm9yZWlnbi1rZXlzPjxyZWYtdHlwZSBuYW1lPSJKb3VybmFs
IEFydGljbGUiPjE3PC9yZWYtdHlwZT48Y29udHJpYnV0b3JzPjxhdXRob3JzPjxhdXRob3I+WWV1
bmcsIEsuIFNpbW9uPC9hdXRob3I+PGF1dGhvcj5IZXJuYW5kZXosIE1hcmlzb2w8L2F1dGhvcj48
YXV0aG9yPk1hbywgSnVuIEouPC9hdXRob3I+PGF1dGhvcj5IYXZpbGFuZCwgSW5ncmlkPC9hdXRo
b3I+PGF1dGhvcj5HdWJpbGksIEp5b3RoaXJtYWk8L2F1dGhvcj48L2F1dGhvcnM+PC9jb250cmli
dXRvcnM+PGF1dGgtYWRkcmVzcz5JbnRlZ3JhdGl2ZSBNZWRpY2luZSBTZXJ2aWNlLCBNZW1vcmlh
bCBTbG9hbiBLZXR0ZXJpbmcgQ2FuY2VyIENlbnRlciwgTmV3IFlvcmsgQ2l0eSwgTlksIFVTQS4m
I3hEO0luZm9ybWF0aW9uIFN5c3RlbXMvTWVkaWNhbCBMaWJyYXJ5LCBNZW1vcmlhbCBTbG9hbiBL
ZXR0ZXJpbmcgQ2FuY2VyIENlbnRlciwgTmV3IFlvcmsgQ2l0eSwgTlksIFVTQS48L2F1dGgtYWRk
cmVzcz48dGl0bGVzPjx0aXRsZT5IZXJiYWwgbWVkaWNpbmUgZm9yIGRlcHJlc3Npb24gYW5kIGFu
eGlldHk6IEEgc3lzdGVtYXRpYyByZXZpZXcgd2l0aCBhc3Nlc3NtZW50IG9mIHBvdGVudGlhbCBw
c3ljaG8tb25jb2xvZ2ljIHJlbGV2YW5jZTwvdGl0bGU+PHNlY29uZGFyeS10aXRsZT5QaHl0b3Ro
ZXJhcHkgUmVzZWFyY2g8L3NlY29uZGFyeS10aXRsZT48L3RpdGxlcz48cGVyaW9kaWNhbD48ZnVs
bC10aXRsZT5QaHl0b3RoZXJhcHkgUmVzZWFyY2g8L2Z1bGwtdGl0bGU+PC9wZXJpb2RpY2FsPjxw
YWdlcz44NjUtODkxPC9wYWdlcz48dm9sdW1lPjMyPC92b2x1bWU+PG51bWJlcj41PC9udW1iZXI+
PGVkaXRpb24+MjAxODAyMjE8L2VkaXRpb24+PGtleXdvcmRzPjxrZXl3b3JkPkFudGktQW54aWV0
eSBBZ2VudHMvdGhlcmFwZXV0aWMgdXNlPC9rZXl3b3JkPjxrZXl3b3JkPkFueGlldHkvKmRydWcg
dGhlcmFweS9lcGlkZW1pb2xvZ3kvZXRpb2xvZ3k8L2tleXdvcmQ+PGtleXdvcmQ+QW54aWV0eSBE
aXNvcmRlcnMvZHJ1ZyB0aGVyYXB5L2VwaWRlbWlvbG9neS9ldGlvbG9neTwva2V5d29yZD48a2V5
d29yZD5Db21iaW5lZCBNb2RhbGl0eSBUaGVyYXB5PC9rZXl3b3JkPjxrZXl3b3JkPkRlcHJlc3Np
b24vKmRydWcgdGhlcmFweS9lcGlkZW1pb2xvZ3kvZXRpb2xvZ3k8L2tleXdvcmQ+PGtleXdvcmQ+
RGVwcmVzc2l2ZSBEaXNvcmRlci9kcnVnIHRoZXJhcHkvZXBpZGVtaW9sb2d5L2V0aW9sb2d5PC9r
ZXl3b3JkPjxrZXl3b3JkPkhlcmJhbCBNZWRpY2luZS8qbWV0aG9kczwva2V5d29yZD48a2V5d29y
ZD5IdW1hbnM8L2tleXdvcmQ+PGtleXdvcmQ+TmVvcGxhc21zL2VwaWRlbWlvbG9neS9wYXRob2xv
Z3kvKnBzeWNob2xvZ3kvKnRoZXJhcHk8L2tleXdvcmQ+PGtleXdvcmQ+UGh5dG90aGVyYXB5L21l
dGhvZHM8L2tleXdvcmQ+PGtleXdvcmQ+UGxhbnQgRXh0cmFjdHMvKnRoZXJhcGV1dGljIHVzZTwv
a2V5d29yZD48a2V5d29yZD5QbGFudHMsIE1lZGljaW5hbDwva2V5d29yZD48a2V5d29yZD5SYW5k
b21pemVkIENvbnRyb2xsZWQgVHJpYWxzIGFzIFRvcGljL3N0YXRpc3RpY3MgJmFtcDsgbnVtZXJp
Y2FsIGRhdGE8L2tleXdvcmQ+PGtleXdvcmQ+YW50aWRlcHJlc3NhbnQ8L2tleXdvcmQ+PGtleXdv
cmQ+YW54aWV0eTwva2V5d29yZD48a2V5d29yZD5hbnhpb2x5dGljPC9rZXl3b3JkPjxrZXl3b3Jk
PmNhbmNlcjwva2V5d29yZD48a2V5d29yZD5kZXByZXNzaW9uPC9rZXl3b3JkPjxrZXl3b3JkPmhl
cmJhbCBtZWRpY2luZTwva2V5d29yZD48L2tleXdvcmRzPjxkYXRlcz48eWVhcj4yMDE4PC95ZWFy
PjxwdWItZGF0ZXM+PGRhdGU+TWF5PC9kYXRlPjwvcHViLWRhdGVzPjwvZGF0ZXM+PHB1Yi1sb2Nh
dGlvbj5Ib2Jva2VuLCBOZXcgSmVyc2V5PC9wdWItbG9jYXRpb24+PHB1Ymxpc2hlcj5Kb2huIFdp
bGV5ICZhbXA7IFNvbnMsIEluYy48L3B1Ymxpc2hlcj48aXNibj4xMDk5LTE1NzMgKEVsZWN0cm9u
aWMpJiN4RDswOTUxLTQxOFggKFByaW50KSYjeEQ7MDk1MS00MThYIChMaW5raW5nKTwvaXNibj48
YWNjZXNzaW9uLW51bT4xMjk0OTMxMTEuIExhbmd1YWdlOiBFbmdsaXNoLiBFbnRyeSBEYXRlOiAy
MDE4MDYyMy4gUmV2aXNpb24gRGF0ZTogMjAxOTA1MDIuIFB1YmxpY2F0aW9uIFR5cGU6IGpvdXJu
YWwgYXJ0aWNsZTwvYWNjZXNzaW9uLW51bT48dXJscz48cmVsYXRlZC11cmxzPjx1cmw+aHR0cHM6
Ly9sb2dpbi53d3dwcm94eTEubGlicmFyeS51bnN3LmVkdS5hdS9sb2dpbj91cmw9aHR0cDovL3Nl
YXJjaC5lYnNjb2hvc3QuY29tL2xvZ2luLmFzcHg/ZGlyZWN0PXRydWUmYW1wO2RiPWNpbjIwJmFt
cDtBTj0xMjk0OTMxMTEmYW1wO3NpdGU9ZWhvc3QtbGl2ZSZhbXA7c2NvcGU9c2l0ZTwvdXJsPjwv
cmVsYXRlZC11cmxzPjwvdXJscz48Y3VzdG9tMT5Db25mbGljdCBvZiBJbnRlcmVzdCBUaGUgYXV0
aG9ycyBkZWNsYXJlIG5vIGNvbmZsaWN0IG9mIGludGVyZXN0LjwvY3VzdG9tMT48Y3VzdG9tMj5Q
TUM1OTM4MTAyPC9jdXN0b20yPjxlbGVjdHJvbmljLXJlc291cmNlLW51bT5odHRwczovL2RvaS5v
cmcvMTAuMTAwMi9wdHIuNjAzMzwvZWxlY3Ryb25pYy1yZXNvdXJjZS1udW0+PHJlbW90ZS1kYXRh
YmFzZS1uYW1lPk1lZGxpbmU8L3JlbW90ZS1kYXRhYmFzZS1uYW1lPjxyZW1vdGUtZGF0YWJhc2Ut
cHJvdmlkZXI+TkxNPC9yZW1vdGUtZGF0YWJhc2UtcHJvdmlkZXI+PC9yZWNvcmQ+PC9DaXRlPjwv
RW5kTm90ZT5=
</w:fldData>
              </w:fldChar>
            </w:r>
            <w:r>
              <w:instrText xml:space="preserve"> ADDIN EN.CITE </w:instrText>
            </w:r>
            <w:r>
              <w:fldChar w:fldCharType="begin">
                <w:fldData xml:space="preserve">PEVuZE5vdGU+PENpdGU+PEF1dGhvcj5ZZXVuZzwvQXV0aG9yPjxZZWFyPjIwMTg8L1llYXI+PFJl
Y051bT43ODA8L1JlY051bT48RGlzcGxheVRleHQ+KDIzMSk8L0Rpc3BsYXlUZXh0PjxyZWNvcmQ+
PHJlYy1udW1iZXI+NzgwPC9yZWMtbnVtYmVyPjxmb3JlaWduLWtleXM+PGtleSBhcHA9IkVOIiBk
Yi1pZD0iZmZmYTI5ZXB1cHZ2MDNlMndhZHZ3MGRuZDJ0MmF6c3R0OXY1IiB0aW1lc3RhbXA9IjE2
ODg3MDkyMzQiPjc4MDwva2V5PjwvZm9yZWlnbi1rZXlzPjxyZWYtdHlwZSBuYW1lPSJKb3VybmFs
IEFydGljbGUiPjE3PC9yZWYtdHlwZT48Y29udHJpYnV0b3JzPjxhdXRob3JzPjxhdXRob3I+WWV1
bmcsIEsuIFNpbW9uPC9hdXRob3I+PGF1dGhvcj5IZXJuYW5kZXosIE1hcmlzb2w8L2F1dGhvcj48
YXV0aG9yPk1hbywgSnVuIEouPC9hdXRob3I+PGF1dGhvcj5IYXZpbGFuZCwgSW5ncmlkPC9hdXRo
b3I+PGF1dGhvcj5HdWJpbGksIEp5b3RoaXJtYWk8L2F1dGhvcj48L2F1dGhvcnM+PC9jb250cmli
dXRvcnM+PGF1dGgtYWRkcmVzcz5JbnRlZ3JhdGl2ZSBNZWRpY2luZSBTZXJ2aWNlLCBNZW1vcmlh
bCBTbG9hbiBLZXR0ZXJpbmcgQ2FuY2VyIENlbnRlciwgTmV3IFlvcmsgQ2l0eSwgTlksIFVTQS4m
I3hEO0luZm9ybWF0aW9uIFN5c3RlbXMvTWVkaWNhbCBMaWJyYXJ5LCBNZW1vcmlhbCBTbG9hbiBL
ZXR0ZXJpbmcgQ2FuY2VyIENlbnRlciwgTmV3IFlvcmsgQ2l0eSwgTlksIFVTQS48L2F1dGgtYWRk
cmVzcz48dGl0bGVzPjx0aXRsZT5IZXJiYWwgbWVkaWNpbmUgZm9yIGRlcHJlc3Npb24gYW5kIGFu
eGlldHk6IEEgc3lzdGVtYXRpYyByZXZpZXcgd2l0aCBhc3Nlc3NtZW50IG9mIHBvdGVudGlhbCBw
c3ljaG8tb25jb2xvZ2ljIHJlbGV2YW5jZTwvdGl0bGU+PHNlY29uZGFyeS10aXRsZT5QaHl0b3Ro
ZXJhcHkgUmVzZWFyY2g8L3NlY29uZGFyeS10aXRsZT48L3RpdGxlcz48cGVyaW9kaWNhbD48ZnVs
bC10aXRsZT5QaHl0b3RoZXJhcHkgUmVzZWFyY2g8L2Z1bGwtdGl0bGU+PC9wZXJpb2RpY2FsPjxw
YWdlcz44NjUtODkxPC9wYWdlcz48dm9sdW1lPjMyPC92b2x1bWU+PG51bWJlcj41PC9udW1iZXI+
PGVkaXRpb24+MjAxODAyMjE8L2VkaXRpb24+PGtleXdvcmRzPjxrZXl3b3JkPkFudGktQW54aWV0
eSBBZ2VudHMvdGhlcmFwZXV0aWMgdXNlPC9rZXl3b3JkPjxrZXl3b3JkPkFueGlldHkvKmRydWcg
dGhlcmFweS9lcGlkZW1pb2xvZ3kvZXRpb2xvZ3k8L2tleXdvcmQ+PGtleXdvcmQ+QW54aWV0eSBE
aXNvcmRlcnMvZHJ1ZyB0aGVyYXB5L2VwaWRlbWlvbG9neS9ldGlvbG9neTwva2V5d29yZD48a2V5
d29yZD5Db21iaW5lZCBNb2RhbGl0eSBUaGVyYXB5PC9rZXl3b3JkPjxrZXl3b3JkPkRlcHJlc3Np
b24vKmRydWcgdGhlcmFweS9lcGlkZW1pb2xvZ3kvZXRpb2xvZ3k8L2tleXdvcmQ+PGtleXdvcmQ+
RGVwcmVzc2l2ZSBEaXNvcmRlci9kcnVnIHRoZXJhcHkvZXBpZGVtaW9sb2d5L2V0aW9sb2d5PC9r
ZXl3b3JkPjxrZXl3b3JkPkhlcmJhbCBNZWRpY2luZS8qbWV0aG9kczwva2V5d29yZD48a2V5d29y
ZD5IdW1hbnM8L2tleXdvcmQ+PGtleXdvcmQ+TmVvcGxhc21zL2VwaWRlbWlvbG9neS9wYXRob2xv
Z3kvKnBzeWNob2xvZ3kvKnRoZXJhcHk8L2tleXdvcmQ+PGtleXdvcmQ+UGh5dG90aGVyYXB5L21l
dGhvZHM8L2tleXdvcmQ+PGtleXdvcmQ+UGxhbnQgRXh0cmFjdHMvKnRoZXJhcGV1dGljIHVzZTwv
a2V5d29yZD48a2V5d29yZD5QbGFudHMsIE1lZGljaW5hbDwva2V5d29yZD48a2V5d29yZD5SYW5k
b21pemVkIENvbnRyb2xsZWQgVHJpYWxzIGFzIFRvcGljL3N0YXRpc3RpY3MgJmFtcDsgbnVtZXJp
Y2FsIGRhdGE8L2tleXdvcmQ+PGtleXdvcmQ+YW50aWRlcHJlc3NhbnQ8L2tleXdvcmQ+PGtleXdv
cmQ+YW54aWV0eTwva2V5d29yZD48a2V5d29yZD5hbnhpb2x5dGljPC9rZXl3b3JkPjxrZXl3b3Jk
PmNhbmNlcjwva2V5d29yZD48a2V5d29yZD5kZXByZXNzaW9uPC9rZXl3b3JkPjxrZXl3b3JkPmhl
cmJhbCBtZWRpY2luZTwva2V5d29yZD48L2tleXdvcmRzPjxkYXRlcz48eWVhcj4yMDE4PC95ZWFy
PjxwdWItZGF0ZXM+PGRhdGU+TWF5PC9kYXRlPjwvcHViLWRhdGVzPjwvZGF0ZXM+PHB1Yi1sb2Nh
dGlvbj5Ib2Jva2VuLCBOZXcgSmVyc2V5PC9wdWItbG9jYXRpb24+PHB1Ymxpc2hlcj5Kb2huIFdp
bGV5ICZhbXA7IFNvbnMsIEluYy48L3B1Ymxpc2hlcj48aXNibj4xMDk5LTE1NzMgKEVsZWN0cm9u
aWMpJiN4RDswOTUxLTQxOFggKFByaW50KSYjeEQ7MDk1MS00MThYIChMaW5raW5nKTwvaXNibj48
YWNjZXNzaW9uLW51bT4xMjk0OTMxMTEuIExhbmd1YWdlOiBFbmdsaXNoLiBFbnRyeSBEYXRlOiAy
MDE4MDYyMy4gUmV2aXNpb24gRGF0ZTogMjAxOTA1MDIuIFB1YmxpY2F0aW9uIFR5cGU6IGpvdXJu
YWwgYXJ0aWNsZTwvYWNjZXNzaW9uLW51bT48dXJscz48cmVsYXRlZC11cmxzPjx1cmw+aHR0cHM6
Ly9sb2dpbi53d3dwcm94eTEubGlicmFyeS51bnN3LmVkdS5hdS9sb2dpbj91cmw9aHR0cDovL3Nl
YXJjaC5lYnNjb2hvc3QuY29tL2xvZ2luLmFzcHg/ZGlyZWN0PXRydWUmYW1wO2RiPWNpbjIwJmFt
cDtBTj0xMjk0OTMxMTEmYW1wO3NpdGU9ZWhvc3QtbGl2ZSZhbXA7c2NvcGU9c2l0ZTwvdXJsPjwv
cmVsYXRlZC11cmxzPjwvdXJscz48Y3VzdG9tMT5Db25mbGljdCBvZiBJbnRlcmVzdCBUaGUgYXV0
aG9ycyBkZWNsYXJlIG5vIGNvbmZsaWN0IG9mIGludGVyZXN0LjwvY3VzdG9tMT48Y3VzdG9tMj5Q
TUM1OTM4MTAyPC9jdXN0b20yPjxlbGVjdHJvbmljLXJlc291cmNlLW51bT5odHRwczovL2RvaS5v
cmcvMTAuMTAwMi9wdHIuNjAzMzwvZWxlY3Ryb25pYy1yZXNvdXJjZS1udW0+PHJlbW90ZS1kYXRh
YmFzZS1uYW1lPk1lZGxpbmU8L3JlbW90ZS1kYXRhYmFzZS1uYW1lPjxyZW1vdGUtZGF0YWJhc2Ut
cHJvdmlkZXI+TkxNPC9yZW1vdGUtZGF0YWJhc2UtcHJvdmlkZXI+PC9yZWNvcmQ+PC9DaXRlPjwv
RW5kTm90ZT5=
</w:fldData>
              </w:fldChar>
            </w:r>
            <w:r>
              <w:instrText xml:space="preserve"> ADDIN EN.CITE.DATA </w:instrText>
            </w:r>
            <w:r>
              <w:fldChar w:fldCharType="end"/>
            </w:r>
            <w:r>
              <w:fldChar w:fldCharType="separate"/>
            </w:r>
            <w:r>
              <w:rPr>
                <w:noProof/>
              </w:rPr>
              <w:t>(</w:t>
            </w:r>
            <w:hyperlink w:anchor="_ENREF_231" w:tooltip="Yeung, 2018 #780" w:history="1">
              <w:r>
                <w:rPr>
                  <w:noProof/>
                </w:rPr>
                <w:t>231</w:t>
              </w:r>
            </w:hyperlink>
            <w:r>
              <w:rPr>
                <w:noProof/>
              </w:rPr>
              <w:t>)</w:t>
            </w:r>
            <w:r>
              <w:fldChar w:fldCharType="end"/>
            </w:r>
          </w:p>
        </w:tc>
        <w:tc>
          <w:tcPr>
            <w:tcW w:w="1273" w:type="dxa"/>
          </w:tcPr>
          <w:p w14:paraId="4B769591"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1F19DB">
              <w:t>Descriptive</w:t>
            </w:r>
          </w:p>
        </w:tc>
        <w:tc>
          <w:tcPr>
            <w:tcW w:w="1705" w:type="dxa"/>
          </w:tcPr>
          <w:p w14:paraId="1F54C46E"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Depression &amp; anxiety</w:t>
            </w:r>
          </w:p>
        </w:tc>
        <w:tc>
          <w:tcPr>
            <w:tcW w:w="1772" w:type="dxa"/>
          </w:tcPr>
          <w:p w14:paraId="120060E4"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Any single herb, spice, plant or extract: Chamomile, Chaste tree, Ginkgo, Kava, Lavender, Passionflower, Rhodiola, Bacopa</w:t>
            </w:r>
          </w:p>
        </w:tc>
        <w:tc>
          <w:tcPr>
            <w:tcW w:w="1772" w:type="dxa"/>
          </w:tcPr>
          <w:p w14:paraId="3391D5C2" w14:textId="77777777" w:rsidR="00677467" w:rsidRPr="00DB064B"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Not specified</w:t>
            </w:r>
          </w:p>
        </w:tc>
        <w:tc>
          <w:tcPr>
            <w:tcW w:w="2126" w:type="dxa"/>
          </w:tcPr>
          <w:p w14:paraId="7CC23F87"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345AF4">
              <w:rPr>
                <w:rFonts w:eastAsia="Times New Roman" w:cs="Times New Roman"/>
                <w:szCs w:val="18"/>
                <w:lang w:eastAsia="en-AU"/>
              </w:rPr>
              <w:t>Any efficacy or safety outcome</w:t>
            </w:r>
          </w:p>
        </w:tc>
        <w:tc>
          <w:tcPr>
            <w:tcW w:w="851" w:type="dxa"/>
          </w:tcPr>
          <w:p w14:paraId="430C05E5"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rFonts w:eastAsia="Times New Roman" w:cs="Times New Roman"/>
                <w:szCs w:val="18"/>
                <w:lang w:eastAsia="en-AU"/>
              </w:rPr>
              <w:t>7</w:t>
            </w:r>
            <w:r>
              <w:rPr>
                <w:rFonts w:eastAsia="Times New Roman" w:cs="Times New Roman"/>
                <w:szCs w:val="18"/>
                <w:lang w:eastAsia="en-AU"/>
              </w:rPr>
              <w:br/>
            </w:r>
            <w:r w:rsidRPr="00345AF4">
              <w:rPr>
                <w:rFonts w:eastAsia="Times New Roman" w:cs="Times New Roman"/>
                <w:szCs w:val="18"/>
                <w:lang w:eastAsia="en-AU"/>
              </w:rPr>
              <w:t>(k=100)</w:t>
            </w:r>
            <w:r>
              <w:rPr>
                <w:lang w:eastAsia="en-AU"/>
              </w:rPr>
              <w:t xml:space="preserve"> #</w:t>
            </w:r>
          </w:p>
        </w:tc>
        <w:tc>
          <w:tcPr>
            <w:tcW w:w="2900" w:type="dxa"/>
          </w:tcPr>
          <w:p w14:paraId="3F4AF2BD"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06E9A">
              <w:rPr>
                <w:lang w:eastAsia="en-AU"/>
              </w:rPr>
              <w:t>Nikfarjam 201</w:t>
            </w:r>
            <w:r>
              <w:rPr>
                <w:lang w:eastAsia="en-AU"/>
              </w:rPr>
              <w:t xml:space="preserve">7, Jeong 2015, Mao 2015, </w:t>
            </w:r>
            <w:r w:rsidRPr="00E06E9A">
              <w:rPr>
                <w:lang w:eastAsia="en-AU"/>
              </w:rPr>
              <w:t>Nikfarjam 2013</w:t>
            </w:r>
            <w:r>
              <w:rPr>
                <w:lang w:eastAsia="en-AU"/>
              </w:rPr>
              <w:t xml:space="preserve">, </w:t>
            </w:r>
            <w:r w:rsidRPr="00B84A28">
              <w:rPr>
                <w:lang w:eastAsia="en-AU"/>
              </w:rPr>
              <w:t>Darbinyan 2007</w:t>
            </w:r>
            <w:r>
              <w:rPr>
                <w:lang w:eastAsia="en-AU"/>
              </w:rPr>
              <w:t xml:space="preserve">, </w:t>
            </w:r>
            <w:r w:rsidRPr="00B84A28">
              <w:rPr>
                <w:lang w:eastAsia="en-AU"/>
              </w:rPr>
              <w:t>Akhondzadeh 2003</w:t>
            </w:r>
            <w:r>
              <w:rPr>
                <w:lang w:eastAsia="en-AU"/>
              </w:rPr>
              <w:t xml:space="preserve">, </w:t>
            </w:r>
            <w:r w:rsidRPr="00B84A28">
              <w:rPr>
                <w:lang w:eastAsia="en-AU"/>
              </w:rPr>
              <w:t>Lindgaerde 1999</w:t>
            </w:r>
          </w:p>
        </w:tc>
      </w:tr>
      <w:tr w:rsidR="00677467" w:rsidRPr="001B4598" w14:paraId="5F81255B"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2BA30CB7"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Ng 2017</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PEVuZE5vdGU+PENpdGU+PEF1dGhvcj5OZzwvQXV0aG9yPjxZZWFyPjIwMTc8L1llYXI+PFJlY051
bT4xMjA2PC9SZWNOdW0+PERpc3BsYXlUZXh0PigyMTYpPC9EaXNwbGF5VGV4dD48cmVjb3JkPjxy
ZWMtbnVtYmVyPjEyMDY8L3JlYy1udW1iZXI+PGZvcmVpZ24ta2V5cz48a2V5IGFwcD0iRU4iIGRi
LWlkPSJmZmZhMjllcHVwdnYwM2Uyd2FkdncwZG5kMnQyYXpzdHQ5djUiIHRpbWVzdGFtcD0iMTY4
ODcwOTIzNSI+MTIwNjwva2V5PjwvZm9yZWlnbi1rZXlzPjxyZWYtdHlwZSBuYW1lPSJKb3VybmFs
IEFydGljbGUiPjE3PC9yZWYtdHlwZT48Y29udHJpYnV0b3JzPjxhdXRob3JzPjxhdXRob3I+Tmcs
IFFpbiBYaWFuZzwvYXV0aG9yPjxhdXRob3I+VmVua2F0YW5hcmF5YW5hbiwgTmFuZGluaTwvYXV0
aG9yPjxhdXRob3I+SG8sIENvbGxpbiBZaWggWGlhbjwvYXV0aG9yPjwvYXV0aG9ycz48L2NvbnRy
aWJ1dG9ycz48YXV0aC1hZGRyZXNzPllvbmcgTG9vIExpbiBTY2hvb2wgb2YgTWVkaWNpbmUsIE5h
dGlvbmFsIFVuaXZlcnNpdHkgb2YgU2luZ2Fwb3JlLCBTaW5nYXBvcmUgMTE3NTk3LCBTaW5nYXBv
cmUuIEVsZWN0cm9uaWMgYWRkcmVzczogbmcucWluLnhpYW5nQHUubnVzLmVkdS4mI3hEO1VuaXZl
cnNpdHkgb2YgTm90dGluZ2hhbSBNZWRpY2FsIFNjaG9vbCwgUXVlZW4mYXBvcztzIE1lZGljYWwg
Q2VudHJlLCBOb3R0aW5naGFtIE5HNyAyVUgsIFVuaXRlZCBLaW5nZG9tLiYjeEQ7TmF0aW9uYWwg
VW5pdmVyc2l0eSBIb3NwaXRhbCwgTmF0aW9uYWwgVW5pdmVyc2l0eSBIZWFsdGggU3lzdGVtLCBT
aW5nYXBvcmUgMTE5MDc0LCBTaW5nYXBvcmUuPC9hdXRoLWFkZHJlc3M+PHRpdGxlcz48dGl0bGU+
Q2xpbmljYWwgdXNlIG9mIEh5cGVyaWN1bSBwZXJmb3JhdHVtIChTdCBKb2huJmFwb3M7cyB3b3J0
KSBpbiBkZXByZXNzaW9uOiBBIG1ldGEtYW5hbHlzaXM8L3RpdGxlPjxzZWNvbmRhcnktdGl0bGU+
Sm91cm5hbCBvZiBBZmZlY3RpdmUgRGlzb3JkZXJzPC9zZWNvbmRhcnktdGl0bGU+PC90aXRsZXM+
PHBlcmlvZGljYWw+PGZ1bGwtdGl0bGU+Sm91cm5hbCBvZiBBZmZlY3RpdmUgRGlzb3JkZXJzPC9m
dWxsLXRpdGxlPjwvcGVyaW9kaWNhbD48cGFnZXM+MjExLTIyMTwvcGFnZXM+PHZvbHVtZT4yMTA8
L3ZvbHVtZT48ZWRpdGlvbj4yMDE3MDEwMzwvZWRpdGlvbj48a2V5d29yZHM+PGtleXdvcmQ+QW50
aHJhY2VuZXM8L2tleXdvcmQ+PGtleXdvcmQ+QW50aWRlcHJlc3NpdmUgQWdlbnRzLyp0aGVyYXBl
dXRpYyB1c2U8L2tleXdvcmQ+PGtleXdvcmQ+RGVwcmVzc2lvbi8qZHJ1ZyB0aGVyYXB5PC9rZXl3
b3JkPjxrZXl3b3JkPkh1bWFuczwva2V5d29yZD48a2V5d29yZD4qSHlwZXJpY3VtPC9rZXl3b3Jk
PjxrZXl3b3JkPlBlcnlsZW5lLyphbmFsb2dzICZhbXA7IGRlcml2YXRpdmVzL3RoZXJhcGV1dGlj
IHVzZTwva2V5d29yZD48a2V5d29yZD5QaGxvcm9nbHVjaW5vbC9hbmFsb2dzICZhbXA7IGRlcml2
YXRpdmVzPC9rZXl3b3JkPjxrZXl3b3JkPipQaHl0b3RoZXJhcHk8L2tleXdvcmQ+PGtleXdvcmQ+
UGxhbnQgRXh0cmFjdHMvKnRoZXJhcGV1dGljIHVzZTwva2V5d29yZD48a2V5d29yZD5TZWxlY3Rp
dmUgU2Vyb3RvbmluIFJldXB0YWtlIEluaGliaXRvcnMvdGhlcmFwZXV0aWMgdXNlPC9rZXl3b3Jk
PjxrZXl3b3JkPlRlcnBlbmVzPC9rZXl3b3JkPjxrZXl3b3JkPipBbnRpZGVwcmVzc2FudDwva2V5
d29yZD48a2V5d29yZD4qQ29tcGxlbWVudGFyeSBhbmQgYWx0ZXJuYXRpdmUgbWVkaWNpbmU8L2tl
eXdvcmQ+PGtleXdvcmQ+KkRlcHJlc3Npb248L2tleXdvcmQ+PGtleXdvcmQ+Kkh5cGVyZm9yaW48
L2tleXdvcmQ+PGtleXdvcmQ+Kkh5cGVyaWNpbjwva2V5d29yZD48a2V5d29yZD4qU3QgSm9obiZh
cG9zO3Mgd29ydDwva2V5d29yZD48L2tleXdvcmRzPjxkYXRlcz48eWVhcj4yMDE3PC95ZWFyPjxw
dWItZGF0ZXM+PGRhdGU+TWFyIDE8L2RhdGU+PC9wdWItZGF0ZXM+PC9kYXRlcz48cHVibGlzaGVy
PkVsc2V2aWVyIEIuVi48L3B1Ymxpc2hlcj48aXNibj4xNTczLTI1MTcgKEVsZWN0cm9uaWMpJiN4
RDswMTY1LTAzMjcgKExpbmtpbmcpPC9pc2JuPjxhY2Nlc3Npb24tbnVtPjEyMTA2NzE1Ny4gTGFu
Z3VhZ2U6IEVuZ2xpc2guIEVudHJ5IERhdGU6IDIwMTcxMTE3LiBSZXZpc2lvbiBEYXRlOiAyMDE5
MTExMS4gUHVibGljYXRpb24gVHlwZTogam91cm5hbCBhcnRpY2xlPC9hY2Nlc3Npb24tbnVtPjx1
cmxzPjxyZWxhdGVkLXVybHM+PHVybD5odHRwczovL2xvZ2luLnd3d3Byb3h5MS5saWJyYXJ5LnVu
c3cuZWR1LmF1L2xvZ2luP3VybD1odHRwOi8vc2VhcmNoLmVic2NvaG9zdC5jb20vbG9naW4uYXNw
eD9kaXJlY3Q9dHJ1ZSZhbXA7ZGI9Y2luMjAmYW1wO0FOPTEyMTA2NzE1NyZhbXA7c2l0ZT1laG9z
dC1saXZlJmFtcDtzY29wZT1zaXRlPC91cmw+PC9yZWxhdGVkLXVybHM+PC91cmxzPjxlbGVjdHJv
bmljLXJlc291cmNlLW51bT5odHRwczovL2RvaS5vcmcvMTAuMTAxNi9qLmphZC4yMDE2LjEyLjA0
ODwvZWxlY3Ryb25pYy1yZXNvdXJjZS1udW0+PHJlbW90ZS1kYXRhYmFzZS1uYW1lPk1lZGxpbmU8
L3JlbW90ZS1kYXRhYmFzZS1uYW1lPjxyZW1vdGUtZGF0YWJhc2UtcHJvdmlkZXI+TkxNPC9yZW1v
dGUtZGF0YWJhc2UtcHJvdmlkZXI+PC9yZWNvcmQ+PC9DaXRlPjwvRW5kTm90ZT4A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PEVuZE5vdGU+PENpdGU+PEF1dGhvcj5OZzwvQXV0aG9yPjxZZWFyPjIwMTc8L1llYXI+PFJlY051
bT4xMjA2PC9SZWNOdW0+PERpc3BsYXlUZXh0PigyMTYpPC9EaXNwbGF5VGV4dD48cmVjb3JkPjxy
ZWMtbnVtYmVyPjEyMDY8L3JlYy1udW1iZXI+PGZvcmVpZ24ta2V5cz48a2V5IGFwcD0iRU4iIGRi
LWlkPSJmZmZhMjllcHVwdnYwM2Uyd2FkdncwZG5kMnQyYXpzdHQ5djUiIHRpbWVzdGFtcD0iMTY4
ODcwOTIzNSI+MTIwNjwva2V5PjwvZm9yZWlnbi1rZXlzPjxyZWYtdHlwZSBuYW1lPSJKb3VybmFs
IEFydGljbGUiPjE3PC9yZWYtdHlwZT48Y29udHJpYnV0b3JzPjxhdXRob3JzPjxhdXRob3I+Tmcs
IFFpbiBYaWFuZzwvYXV0aG9yPjxhdXRob3I+VmVua2F0YW5hcmF5YW5hbiwgTmFuZGluaTwvYXV0
aG9yPjxhdXRob3I+SG8sIENvbGxpbiBZaWggWGlhbjwvYXV0aG9yPjwvYXV0aG9ycz48L2NvbnRy
aWJ1dG9ycz48YXV0aC1hZGRyZXNzPllvbmcgTG9vIExpbiBTY2hvb2wgb2YgTWVkaWNpbmUsIE5h
dGlvbmFsIFVuaXZlcnNpdHkgb2YgU2luZ2Fwb3JlLCBTaW5nYXBvcmUgMTE3NTk3LCBTaW5nYXBv
cmUuIEVsZWN0cm9uaWMgYWRkcmVzczogbmcucWluLnhpYW5nQHUubnVzLmVkdS4mI3hEO1VuaXZl
cnNpdHkgb2YgTm90dGluZ2hhbSBNZWRpY2FsIFNjaG9vbCwgUXVlZW4mYXBvcztzIE1lZGljYWwg
Q2VudHJlLCBOb3R0aW5naGFtIE5HNyAyVUgsIFVuaXRlZCBLaW5nZG9tLiYjeEQ7TmF0aW9uYWwg
VW5pdmVyc2l0eSBIb3NwaXRhbCwgTmF0aW9uYWwgVW5pdmVyc2l0eSBIZWFsdGggU3lzdGVtLCBT
aW5nYXBvcmUgMTE5MDc0LCBTaW5nYXBvcmUuPC9hdXRoLWFkZHJlc3M+PHRpdGxlcz48dGl0bGU+
Q2xpbmljYWwgdXNlIG9mIEh5cGVyaWN1bSBwZXJmb3JhdHVtIChTdCBKb2huJmFwb3M7cyB3b3J0
KSBpbiBkZXByZXNzaW9uOiBBIG1ldGEtYW5hbHlzaXM8L3RpdGxlPjxzZWNvbmRhcnktdGl0bGU+
Sm91cm5hbCBvZiBBZmZlY3RpdmUgRGlzb3JkZXJzPC9zZWNvbmRhcnktdGl0bGU+PC90aXRsZXM+
PHBlcmlvZGljYWw+PGZ1bGwtdGl0bGU+Sm91cm5hbCBvZiBBZmZlY3RpdmUgRGlzb3JkZXJzPC9m
dWxsLXRpdGxlPjwvcGVyaW9kaWNhbD48cGFnZXM+MjExLTIyMTwvcGFnZXM+PHZvbHVtZT4yMTA8
L3ZvbHVtZT48ZWRpdGlvbj4yMDE3MDEwMzwvZWRpdGlvbj48a2V5d29yZHM+PGtleXdvcmQ+QW50
aHJhY2VuZXM8L2tleXdvcmQ+PGtleXdvcmQ+QW50aWRlcHJlc3NpdmUgQWdlbnRzLyp0aGVyYXBl
dXRpYyB1c2U8L2tleXdvcmQ+PGtleXdvcmQ+RGVwcmVzc2lvbi8qZHJ1ZyB0aGVyYXB5PC9rZXl3
b3JkPjxrZXl3b3JkPkh1bWFuczwva2V5d29yZD48a2V5d29yZD4qSHlwZXJpY3VtPC9rZXl3b3Jk
PjxrZXl3b3JkPlBlcnlsZW5lLyphbmFsb2dzICZhbXA7IGRlcml2YXRpdmVzL3RoZXJhcGV1dGlj
IHVzZTwva2V5d29yZD48a2V5d29yZD5QaGxvcm9nbHVjaW5vbC9hbmFsb2dzICZhbXA7IGRlcml2
YXRpdmVzPC9rZXl3b3JkPjxrZXl3b3JkPipQaHl0b3RoZXJhcHk8L2tleXdvcmQ+PGtleXdvcmQ+
UGxhbnQgRXh0cmFjdHMvKnRoZXJhcGV1dGljIHVzZTwva2V5d29yZD48a2V5d29yZD5TZWxlY3Rp
dmUgU2Vyb3RvbmluIFJldXB0YWtlIEluaGliaXRvcnMvdGhlcmFwZXV0aWMgdXNlPC9rZXl3b3Jk
PjxrZXl3b3JkPlRlcnBlbmVzPC9rZXl3b3JkPjxrZXl3b3JkPipBbnRpZGVwcmVzc2FudDwva2V5
d29yZD48a2V5d29yZD4qQ29tcGxlbWVudGFyeSBhbmQgYWx0ZXJuYXRpdmUgbWVkaWNpbmU8L2tl
eXdvcmQ+PGtleXdvcmQ+KkRlcHJlc3Npb248L2tleXdvcmQ+PGtleXdvcmQ+Kkh5cGVyZm9yaW48
L2tleXdvcmQ+PGtleXdvcmQ+Kkh5cGVyaWNpbjwva2V5d29yZD48a2V5d29yZD4qU3QgSm9obiZh
cG9zO3Mgd29ydDwva2V5d29yZD48L2tleXdvcmRzPjxkYXRlcz48eWVhcj4yMDE3PC95ZWFyPjxw
dWItZGF0ZXM+PGRhdGU+TWFyIDE8L2RhdGU+PC9wdWItZGF0ZXM+PC9kYXRlcz48cHVibGlzaGVy
PkVsc2V2aWVyIEIuVi48L3B1Ymxpc2hlcj48aXNibj4xNTczLTI1MTcgKEVsZWN0cm9uaWMpJiN4
RDswMTY1LTAzMjcgKExpbmtpbmcpPC9pc2JuPjxhY2Nlc3Npb24tbnVtPjEyMTA2NzE1Ny4gTGFu
Z3VhZ2U6IEVuZ2xpc2guIEVudHJ5IERhdGU6IDIwMTcxMTE3LiBSZXZpc2lvbiBEYXRlOiAyMDE5
MTExMS4gUHVibGljYXRpb24gVHlwZTogam91cm5hbCBhcnRpY2xlPC9hY2Nlc3Npb24tbnVtPjx1
cmxzPjxyZWxhdGVkLXVybHM+PHVybD5odHRwczovL2xvZ2luLnd3d3Byb3h5MS5saWJyYXJ5LnVu
c3cuZWR1LmF1L2xvZ2luP3VybD1odHRwOi8vc2VhcmNoLmVic2NvaG9zdC5jb20vbG9naW4uYXNw
eD9kaXJlY3Q9dHJ1ZSZhbXA7ZGI9Y2luMjAmYW1wO0FOPTEyMTA2NzE1NyZhbXA7c2l0ZT1laG9z
dC1saXZlJmFtcDtzY29wZT1zaXRlPC91cmw+PC9yZWxhdGVkLXVybHM+PC91cmxzPjxlbGVjdHJv
bmljLXJlc291cmNlLW51bT5odHRwczovL2RvaS5vcmcvMTAuMTAxNi9qLmphZC4yMDE2LjEyLjA0
ODwvZWxlY3Ryb25pYy1yZXNvdXJjZS1udW0+PHJlbW90ZS1kYXRhYmFzZS1uYW1lPk1lZGxpbmU8
L3JlbW90ZS1kYXRhYmFzZS1uYW1lPjxyZW1vdGUtZGF0YWJhc2UtcHJvdmlkZXI+TkxNPC9yZW1v
dGUtZGF0YWJhc2UtcHJvdmlkZXI+PC9yZWNvcmQ+PC9DaXRlPjwvRW5kTm90ZT4A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6" w:tooltip="Ng, 2017 #1206" w:history="1">
              <w:r>
                <w:rPr>
                  <w:rFonts w:eastAsia="Times New Roman" w:cs="Times New Roman"/>
                  <w:noProof/>
                  <w:color w:val="auto"/>
                  <w:szCs w:val="18"/>
                  <w:lang w:eastAsia="en-AU"/>
                </w:rPr>
                <w:t>216</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92B8E9D"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4B725B">
              <w:rPr>
                <w:color w:val="auto"/>
              </w:rPr>
              <w:t>Meta-analysis</w:t>
            </w:r>
          </w:p>
        </w:tc>
        <w:tc>
          <w:tcPr>
            <w:tcW w:w="1705" w:type="dxa"/>
          </w:tcPr>
          <w:p w14:paraId="070AF77A"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4AC4C003"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790711DF"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SSRI</w:t>
            </w:r>
          </w:p>
        </w:tc>
        <w:tc>
          <w:tcPr>
            <w:tcW w:w="2126" w:type="dxa"/>
          </w:tcPr>
          <w:p w14:paraId="1F458F99"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 xml:space="preserve">Depressive symptoms, anxiety, clinical global </w:t>
            </w:r>
            <w:r w:rsidRPr="002D32AA">
              <w:rPr>
                <w:rFonts w:eastAsia="Times New Roman" w:cs="Times New Roman"/>
                <w:color w:val="auto"/>
                <w:lang w:eastAsia="en-AU"/>
              </w:rPr>
              <w:lastRenderedPageBreak/>
              <w:t>impression</w:t>
            </w:r>
          </w:p>
        </w:tc>
        <w:tc>
          <w:tcPr>
            <w:tcW w:w="851" w:type="dxa"/>
          </w:tcPr>
          <w:p w14:paraId="4AA2B686"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Pr>
                <w:rFonts w:eastAsia="Times New Roman" w:cs="Times New Roman"/>
                <w:color w:val="auto"/>
                <w:lang w:eastAsia="en-AU"/>
              </w:rPr>
              <w:lastRenderedPageBreak/>
              <w:t>(</w:t>
            </w:r>
            <w:r w:rsidRPr="002D32AA">
              <w:rPr>
                <w:rFonts w:eastAsia="Times New Roman" w:cs="Times New Roman"/>
                <w:color w:val="auto"/>
                <w:lang w:eastAsia="en-AU"/>
              </w:rPr>
              <w:t>k=27</w:t>
            </w:r>
            <w:r>
              <w:rPr>
                <w:rFonts w:eastAsia="Times New Roman" w:cs="Times New Roman"/>
                <w:color w:val="auto"/>
                <w:lang w:eastAsia="en-AU"/>
              </w:rPr>
              <w:t>)</w:t>
            </w:r>
          </w:p>
        </w:tc>
        <w:tc>
          <w:tcPr>
            <w:tcW w:w="2900" w:type="dxa"/>
          </w:tcPr>
          <w:p w14:paraId="5F4119A1"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765A449D"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7882F52A"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Ng 2017a</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PEVuZE5vdGU+PENpdGU+PEF1dGhvcj5OZzwvQXV0aG9yPjxZZWFyPjIwMTc8L1llYXI+PFJlY051
bT4xMjA5PC9SZWNOdW0+PERpc3BsYXlUZXh0PigyMTcpPC9EaXNwbGF5VGV4dD48cmVjb3JkPjxy
ZWMtbnVtYmVyPjEyMDk8L3JlYy1udW1iZXI+PGZvcmVpZ24ta2V5cz48a2V5IGFwcD0iRU4iIGRi
LWlkPSJmZmZhMjllcHVwdnYwM2Uyd2FkdncwZG5kMnQyYXpzdHQ5djUiIHRpbWVzdGFtcD0iMTY4
ODcwOTIzNSI+MTIwOTwva2V5PjwvZm9yZWlnbi1rZXlzPjxyZWYtdHlwZSBuYW1lPSJKb3VybmFs
IEFydGljbGUiPjE3PC9yZWYtdHlwZT48Y29udHJpYnV0b3JzPjxhdXRob3JzPjxhdXRob3I+Tmcs
IFFpbiBYaWFuZzwvYXV0aG9yPjxhdXRob3I+S29oLCBTaGF3biBTaGFvIEhvbmc8L2F1dGhvcj48
YXV0aG9yPkNoYW4sIEh3ZWkgV3VlbjwvYXV0aG9yPjxhdXRob3I+SG8sIENvbGxpbiBZaWggWGlh
bjwvYXV0aG9yPjwvYXV0aG9ycz48L2NvbnRyaWJ1dG9ycz48YXV0aC1hZGRyZXNzPllvbmcgTG9v
IExpbiBTY2hvb2wgb2YgTWVkaWNpbmUsIE5hdGlvbmFsIFVuaXZlcnNpdHkgb2YgU2luZ2Fwb3Jl
LCBTaW5nYXBvcmUuIEVsZWN0cm9uaWMgYWRkcmVzczogbmcucWluLnhpYW5nQHUubnVzLmVkdS4m
I3hEO0ZhY3VsdHkgb2YgTWVkaWNpbmUsIE51cnNpbmcgYW5kIEhlYWx0aCBTY2llbmNlcywgTW9u
YXNoIFVuaXZlcnNpdHksIENsYXl0b24sIFZpY3RvcmlhLCBBdXN0cmFsaWEuJiN4RDtOYXRpb25h
bCBVbml2ZXJzaXR5IEhvc3BpdGFsLCBOYXRpb25hbCBVbml2ZXJzaXR5IEhlYWx0aCBTeXN0ZW0s
IFNpbmdhcG9yZS48L2F1dGgtYWRkcmVzcz48dGl0bGVzPjx0aXRsZT5DbGluaWNhbCBVc2Ugb2Yg
Q3VyY3VtaW4gaW4gRGVwcmVzc2lvbjogQSBNZXRhLUFuYWx5c2lzPC90aXRsZT48c2Vjb25kYXJ5
LXRpdGxlPkpvdXJuYWwgb2YgdGhlIEFtZXJpY2FuIE1lZGljYWwgRGlyZWN0b3JzIEFzc29jaWF0
aW9uPC9zZWNvbmRhcnktdGl0bGU+PC90aXRsZXM+PHBlcmlvZGljYWw+PGZ1bGwtdGl0bGU+Sm91
cm5hbCBvZiB0aGUgQW1lcmljYW4gTWVkaWNhbCBEaXJlY3RvcnMgQXNzb2NpYXRpb248L2Z1bGwt
dGl0bGU+PC9wZXJpb2RpY2FsPjxwYWdlcz41MDMtNTA4PC9wYWdlcz48dm9sdW1lPjE4PC92b2x1
bWU+PG51bWJlcj42PC9udW1iZXI+PGVkaXRpb24+MjAxNzAyMjI8L2VkaXRpb24+PGtleXdvcmRz
PjxrZXl3b3JkPkFkdWx0PC9rZXl3b3JkPjxrZXl3b3JkPkFudGktSW5mbGFtbWF0b3J5IEFnZW50
cywgTm9uLVN0ZXJvaWRhbC8qdGhlcmFwZXV0aWMgdXNlPC9rZXl3b3JkPjxrZXl3b3JkPkNvbXBs
ZW1lbnRhcnkgVGhlcmFwaWVzPC9rZXl3b3JkPjxrZXl3b3JkPkN1cmN1bWluLyp0aGVyYXBldXRp
YyB1c2U8L2tleXdvcmQ+PGtleXdvcmQ+RGVwcmVzc2lvbi8qZHJ1ZyB0aGVyYXB5PC9rZXl3b3Jk
PjxrZXl3b3JkPkZlbWFsZTwva2V5d29yZD48a2V5d29yZD5IdW1hbnM8L2tleXdvcmQ+PGtleXdv
cmQ+TWFsZTwva2V5d29yZD48a2V5d29yZD5NaWRkbGUgQWdlZDwva2V5d29yZD48a2V5d29yZD5E
ZXByZXNzaW9uPC9rZXl3b3JkPjxrZXl3b3JkPmFudGlkZXByZXNzYW50PC9rZXl3b3JkPjxrZXl3
b3JkPmNvbXBsZW1lbnRhcnkgYW5kIGFsdGVybmF0aXZlIG1lZGljaW5lPC9rZXl3b3JkPjxrZXl3
b3JkPmN1cmN1bWluPC9rZXl3b3JkPjxrZXl3b3JkPmN1cmN1bWlub2lkPC9rZXl3b3JkPjxrZXl3
b3JkPm5ldXJvcHJvdGVjdGl2ZTwva2V5d29yZD48L2tleXdvcmRzPjxkYXRlcz48eWVhcj4yMDE3
PC95ZWFyPjxwdWItZGF0ZXM+PGRhdGU+SnVuIDE8L2RhdGU+PC9wdWItZGF0ZXM+PC9kYXRlcz48
cHViLWxvY2F0aW9uPk5ldyBZb3JrLCBOZXcgWW9yazwvcHViLWxvY2F0aW9uPjxwdWJsaXNoZXI+
RWxzZXZpZXIgQi5WLjwvcHVibGlzaGVyPjxpc2JuPjE1MzgtOTM3NSAoRWxlY3Ryb25pYykmI3hE
OzE1MjUtODYxMCAoTGlua2luZyk8L2lzYm4+PGFjY2Vzc2lvbi1udW0+MTIzMjE5MDYwLiBMYW5n
dWFnZTogRW5nbGlzaC4gRW50cnkgRGF0ZTogMjAxNzA2MDUuIFJldmlzaW9uIERhdGU6IDIwMTgw
NjIwLiBQdWJsaWNhdGlvbiBUeXBlOiBBcnRpY2xlPC9hY2Nlc3Npb24tbnVtPjx1cmxzPjxyZWxh
dGVkLXVybHM+PHVybD5odHRwczovL2xvZ2luLnd3d3Byb3h5MS5saWJyYXJ5LnVuc3cuZWR1LmF1
L2xvZ2luP3VybD1odHRwOi8vc2VhcmNoLmVic2NvaG9zdC5jb20vbG9naW4uYXNweD9kaXJlY3Q9
dHJ1ZSZhbXA7ZGI9Y2luMjAmYW1wO0FOPTEyMzIxOTA2MCZhbXA7c2l0ZT1laG9zdC1saXZlJmFt
cDtzY29wZT1zaXRlPC91cmw+PC9yZWxhdGVkLXVybHM+PC91cmxzPjxlbGVjdHJvbmljLXJlc291
cmNlLW51bT5odHRwczovL2RvaS5vcmcvMTAuMTAxNi9qLmphbWRhLjIwMTYuMTIuMDcxPC9lbGVj
dHJvbmljLXJlc291cmNlLW51bT48cmVtb3RlLWRhdGFiYXNlLW5hbWU+TWVkbGluZTwvcmVtb3Rl
LWRhdGFiYXNlLW5hbWU+PHJlbW90ZS1kYXRhYmFzZS1wcm92aWRlcj5OTE08L3JlbW90ZS1kYXRh
YmFzZS1wcm92aWRlcj48L3JlY29yZD48L0NpdGU+PC9FbmROb3RlPn==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PEVuZE5vdGU+PENpdGU+PEF1dGhvcj5OZzwvQXV0aG9yPjxZZWFyPjIwMTc8L1llYXI+PFJlY051
bT4xMjA5PC9SZWNOdW0+PERpc3BsYXlUZXh0PigyMTcpPC9EaXNwbGF5VGV4dD48cmVjb3JkPjxy
ZWMtbnVtYmVyPjEyMDk8L3JlYy1udW1iZXI+PGZvcmVpZ24ta2V5cz48a2V5IGFwcD0iRU4iIGRi
LWlkPSJmZmZhMjllcHVwdnYwM2Uyd2FkdncwZG5kMnQyYXpzdHQ5djUiIHRpbWVzdGFtcD0iMTY4
ODcwOTIzNSI+MTIwOTwva2V5PjwvZm9yZWlnbi1rZXlzPjxyZWYtdHlwZSBuYW1lPSJKb3VybmFs
IEFydGljbGUiPjE3PC9yZWYtdHlwZT48Y29udHJpYnV0b3JzPjxhdXRob3JzPjxhdXRob3I+Tmcs
IFFpbiBYaWFuZzwvYXV0aG9yPjxhdXRob3I+S29oLCBTaGF3biBTaGFvIEhvbmc8L2F1dGhvcj48
YXV0aG9yPkNoYW4sIEh3ZWkgV3VlbjwvYXV0aG9yPjxhdXRob3I+SG8sIENvbGxpbiBZaWggWGlh
bjwvYXV0aG9yPjwvYXV0aG9ycz48L2NvbnRyaWJ1dG9ycz48YXV0aC1hZGRyZXNzPllvbmcgTG9v
IExpbiBTY2hvb2wgb2YgTWVkaWNpbmUsIE5hdGlvbmFsIFVuaXZlcnNpdHkgb2YgU2luZ2Fwb3Jl
LCBTaW5nYXBvcmUuIEVsZWN0cm9uaWMgYWRkcmVzczogbmcucWluLnhpYW5nQHUubnVzLmVkdS4m
I3hEO0ZhY3VsdHkgb2YgTWVkaWNpbmUsIE51cnNpbmcgYW5kIEhlYWx0aCBTY2llbmNlcywgTW9u
YXNoIFVuaXZlcnNpdHksIENsYXl0b24sIFZpY3RvcmlhLCBBdXN0cmFsaWEuJiN4RDtOYXRpb25h
bCBVbml2ZXJzaXR5IEhvc3BpdGFsLCBOYXRpb25hbCBVbml2ZXJzaXR5IEhlYWx0aCBTeXN0ZW0s
IFNpbmdhcG9yZS48L2F1dGgtYWRkcmVzcz48dGl0bGVzPjx0aXRsZT5DbGluaWNhbCBVc2Ugb2Yg
Q3VyY3VtaW4gaW4gRGVwcmVzc2lvbjogQSBNZXRhLUFuYWx5c2lzPC90aXRsZT48c2Vjb25kYXJ5
LXRpdGxlPkpvdXJuYWwgb2YgdGhlIEFtZXJpY2FuIE1lZGljYWwgRGlyZWN0b3JzIEFzc29jaWF0
aW9uPC9zZWNvbmRhcnktdGl0bGU+PC90aXRsZXM+PHBlcmlvZGljYWw+PGZ1bGwtdGl0bGU+Sm91
cm5hbCBvZiB0aGUgQW1lcmljYW4gTWVkaWNhbCBEaXJlY3RvcnMgQXNzb2NpYXRpb248L2Z1bGwt
dGl0bGU+PC9wZXJpb2RpY2FsPjxwYWdlcz41MDMtNTA4PC9wYWdlcz48dm9sdW1lPjE4PC92b2x1
bWU+PG51bWJlcj42PC9udW1iZXI+PGVkaXRpb24+MjAxNzAyMjI8L2VkaXRpb24+PGtleXdvcmRz
PjxrZXl3b3JkPkFkdWx0PC9rZXl3b3JkPjxrZXl3b3JkPkFudGktSW5mbGFtbWF0b3J5IEFnZW50
cywgTm9uLVN0ZXJvaWRhbC8qdGhlcmFwZXV0aWMgdXNlPC9rZXl3b3JkPjxrZXl3b3JkPkNvbXBs
ZW1lbnRhcnkgVGhlcmFwaWVzPC9rZXl3b3JkPjxrZXl3b3JkPkN1cmN1bWluLyp0aGVyYXBldXRp
YyB1c2U8L2tleXdvcmQ+PGtleXdvcmQ+RGVwcmVzc2lvbi8qZHJ1ZyB0aGVyYXB5PC9rZXl3b3Jk
PjxrZXl3b3JkPkZlbWFsZTwva2V5d29yZD48a2V5d29yZD5IdW1hbnM8L2tleXdvcmQ+PGtleXdv
cmQ+TWFsZTwva2V5d29yZD48a2V5d29yZD5NaWRkbGUgQWdlZDwva2V5d29yZD48a2V5d29yZD5E
ZXByZXNzaW9uPC9rZXl3b3JkPjxrZXl3b3JkPmFudGlkZXByZXNzYW50PC9rZXl3b3JkPjxrZXl3
b3JkPmNvbXBsZW1lbnRhcnkgYW5kIGFsdGVybmF0aXZlIG1lZGljaW5lPC9rZXl3b3JkPjxrZXl3
b3JkPmN1cmN1bWluPC9rZXl3b3JkPjxrZXl3b3JkPmN1cmN1bWlub2lkPC9rZXl3b3JkPjxrZXl3
b3JkPm5ldXJvcHJvdGVjdGl2ZTwva2V5d29yZD48L2tleXdvcmRzPjxkYXRlcz48eWVhcj4yMDE3
PC95ZWFyPjxwdWItZGF0ZXM+PGRhdGU+SnVuIDE8L2RhdGU+PC9wdWItZGF0ZXM+PC9kYXRlcz48
cHViLWxvY2F0aW9uPk5ldyBZb3JrLCBOZXcgWW9yazwvcHViLWxvY2F0aW9uPjxwdWJsaXNoZXI+
RWxzZXZpZXIgQi5WLjwvcHVibGlzaGVyPjxpc2JuPjE1MzgtOTM3NSAoRWxlY3Ryb25pYykmI3hE
OzE1MjUtODYxMCAoTGlua2luZyk8L2lzYm4+PGFjY2Vzc2lvbi1udW0+MTIzMjE5MDYwLiBMYW5n
dWFnZTogRW5nbGlzaC4gRW50cnkgRGF0ZTogMjAxNzA2MDUuIFJldmlzaW9uIERhdGU6IDIwMTgw
NjIwLiBQdWJsaWNhdGlvbiBUeXBlOiBBcnRpY2xlPC9hY2Nlc3Npb24tbnVtPjx1cmxzPjxyZWxh
dGVkLXVybHM+PHVybD5odHRwczovL2xvZ2luLnd3d3Byb3h5MS5saWJyYXJ5LnVuc3cuZWR1LmF1
L2xvZ2luP3VybD1odHRwOi8vc2VhcmNoLmVic2NvaG9zdC5jb20vbG9naW4uYXNweD9kaXJlY3Q9
dHJ1ZSZhbXA7ZGI9Y2luMjAmYW1wO0FOPTEyMzIxOTA2MCZhbXA7c2l0ZT1laG9zdC1saXZlJmFt
cDtzY29wZT1zaXRlPC91cmw+PC9yZWxhdGVkLXVybHM+PC91cmxzPjxlbGVjdHJvbmljLXJlc291
cmNlLW51bT5odHRwczovL2RvaS5vcmcvMTAuMTAxNi9qLmphbWRhLjIwMTYuMTIuMDcxPC9lbGVj
dHJvbmljLXJlc291cmNlLW51bT48cmVtb3RlLWRhdGFiYXNlLW5hbWU+TWVkbGluZTwvcmVtb3Rl
LWRhdGFiYXNlLW5hbWU+PHJlbW90ZS1kYXRhYmFzZS1wcm92aWRlcj5OTE08L3JlbW90ZS1kYXRh
YmFzZS1wcm92aWRlcj48L3JlY29yZD48L0NpdGU+PC9FbmROb3RlPn==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7" w:tooltip="Ng, 2017 #1209" w:history="1">
              <w:r>
                <w:rPr>
                  <w:rFonts w:eastAsia="Times New Roman" w:cs="Times New Roman"/>
                  <w:noProof/>
                  <w:color w:val="auto"/>
                  <w:szCs w:val="18"/>
                  <w:lang w:eastAsia="en-AU"/>
                </w:rPr>
                <w:t>217</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530435AE"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4B725B">
              <w:rPr>
                <w:color w:val="auto"/>
              </w:rPr>
              <w:t>Meta-analysis</w:t>
            </w:r>
          </w:p>
        </w:tc>
        <w:tc>
          <w:tcPr>
            <w:tcW w:w="1705" w:type="dxa"/>
          </w:tcPr>
          <w:p w14:paraId="638C43ED"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1716D4A2"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Turmeric</w:t>
            </w:r>
          </w:p>
        </w:tc>
        <w:tc>
          <w:tcPr>
            <w:tcW w:w="1772" w:type="dxa"/>
          </w:tcPr>
          <w:p w14:paraId="61E81627"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1FA6C510"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5BE2CA0E"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2900" w:type="dxa"/>
          </w:tcPr>
          <w:p w14:paraId="266E73B9"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1A5C8D8B"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00073506"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Asher 2017</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PEVuZE5vdGU+PENpdGU+PEF1dGhvcj5Bc2hlcjwvQXV0aG9yPjxZZWFyPjIwMTc8L1llYXI+PFJl
Y051bT42Njg8L1JlY051bT48RGlzcGxheVRleHQ+KDIxOCk8L0Rpc3BsYXlUZXh0PjxyZWNvcmQ+
PHJlYy1udW1iZXI+NjY4PC9yZWMtbnVtYmVyPjxmb3JlaWduLWtleXM+PGtleSBhcHA9IkVOIiBk
Yi1pZD0iZmZmYTI5ZXB1cHZ2MDNlMndhZHZ3MGRuZDJ0MmF6c3R0OXY1IiB0aW1lc3RhbXA9IjE2
ODg3MDkyMzQiPjY2ODwva2V5PjwvZm9yZWlnbi1rZXlzPjxyZWYtdHlwZSBuYW1lPSJKb3VybmFs
IEFydGljbGUiPjE3PC9yZWYtdHlwZT48Y29udHJpYnV0b3JzPjxhdXRob3JzPjxhdXRob3I+QXNo
ZXIsIEdhcnkgTi48L2F1dGhvcj48YXV0aG9yPkdhcnRsZWhuZXIsIEdlcmFsZDwvYXV0aG9yPjxh
dXRob3I+R2F5bmVzLCBCcmFkbGV5IE4uPC9hdXRob3I+PGF1dGhvcj5BbWljaywgSGFsbGUgUi48
L2F1dGhvcj48YXV0aG9yPkZvcm5lcmlzLCBDYXRoZXJpbmU8L2F1dGhvcj48YXV0aG9yPk1vcmdh
biwgTGF1cmEgQy48L2F1dGhvcj48YXV0aG9yPkNva2VyLVNjaHdpbW1lciwgRW1tYW51ZWw8L2F1
dGhvcj48YXV0aG9yPkJvbGFuZCwgRXJpbjwvYXV0aG9yPjxhdXRob3I+THV4LCBMaW5kYSBKLjwv
YXV0aG9yPjxhdXRob3I+R2F5bG9yZCwgU3VzYW48L2F1dGhvcj48YXV0aG9yPkJhbm4sIENhcmxh
PC9hdXRob3I+PGF1dGhvcj5QaWVybCwgQ2hyaXN0aWFuZSBCYXJiYXJhPC9hdXRob3I+PGF1dGhv
cj5Mb2hyLCBLYXRobGVlbiBOLjwvYXV0aG9yPjwvYXV0aG9ycz48L2NvbnRyaWJ1dG9ycz48YXV0
aC1hZGRyZXNzPjEgRGVwYXJ0bWVudCBvZiBGYW1pbHkgTWVkaWNpbmUsIFVuaXZlcnNpdHkgb2Yg
Tm9ydGggQ2Fyb2xpbmEgYXQgQ2hhcGVsIEhpbGwgLCBDaGFwZWwgSGlsbCwgTkMuJiN4RDsyIFJU
SSBJbnRlcm5hdGlvbmFsLCBSZXNlYXJjaCBUcmlhbmdsZSBQYXJrICwgTkMuJiN4RDszIERlcGFy
dG1lbnQgZm9yIEV2aWRlbmNlLWJhc2VkIE1lZGljaW5lIGFuZCBDbGluaWNhbCBFcGlkZW1pb2xv
Z3ksIERhbnViZSBVbml2ZXJzaXR5ICwgS3JlbXMsIEF1c3RyaWEgLiYjeEQ7NCBEZXBhcnRtZW50
IG9mIFBzeWNoaWF0cnksIFVuaXZlcnNpdHkgb2YgTm9ydGggQ2Fyb2xpbmEgYXQgQ2hhcGVsIEhp
bGwgLCBDaGFwZWwgSGlsbCwgTkMuJiN4RDs1IENlY2lsIEcuIFNoZXBzIENlbnRlciBmb3IgSGVh
bHRoIFNlcnZpY2VzIFJlc2VhcmNoLCBVbml2ZXJzaXR5IG9mIE5vcnRoIENhcm9saW5hIGF0IENo
YXBlbCBIaWxsICwgQ2hhcGVsIEhpbGwsIE5DLiYjeEQ7NiBEZXBhcnRtZW50IG9mIFBoeXNpY2Fs
IE1lZGljaW5lIGFuZCBSZWhhYmlsaXRhdGlvbiwgVW5pdmVyc2l0eSBvZiBOb3J0aCBDYXJvbGlu
YSBhdCBDaGFwZWwgSGlsbCAsIENoYXBlbCBIaWxsLCBOQy48L2F1dGgtYWRkcmVzcz48dGl0bGVz
Pjx0aXRsZT5Db21wYXJhdGl2ZSBCZW5lZml0cyBhbmQgSGFybXMgb2YgQ29tcGxlbWVudGFyeSBh
bmQgQWx0ZXJuYXRpdmUgTWVkaWNpbmUgVGhlcmFwaWVzIGZvciBJbml0aWFsIFRyZWF0bWVudCBv
ZiBNYWpvciBEZXByZXNzaXZlIERpc29yZGVyOiBTeXN0ZW1hdGljIFJldmlldyBhbmQgTWV0YS1B
bmFseXNpczwvdGl0bGU+PHNlY29uZGFyeS10aXRsZT5Kb3VybmFsIG9mIEFsdGVybmF0aXZlICZh
bXA7IENvbXBsZW1lbnRhcnkgTWVkaWNpbmU8L3NlY29uZGFyeS10aXRsZT48L3RpdGxlcz48cGVy
aW9kaWNhbD48ZnVsbC10aXRsZT5Kb3VybmFsIG9mIEFsdGVybmF0aXZlICZhbXA7IENvbXBsZW1l
bnRhcnkgTWVkaWNpbmU8L2Z1bGwtdGl0bGU+PC9wZXJpb2RpY2FsPjxwYWdlcz45MDctOTE5PC9w
YWdlcz48dm9sdW1lPjIzPC92b2x1bWU+PG51bWJlcj4xMjwvbnVtYmVyPjxlZGl0aW9uPjIwMTcw
NzEyPC9lZGl0aW9uPjxrZXl3b3Jkcz48a2V5d29yZD4qQ29tcGxlbWVudGFyeSBUaGVyYXBpZXMv
YWR2ZXJzZSBlZmZlY3RzL21ldGhvZHMvc3RhdGlzdGljcyAmYW1wOyBudW1lcmljYWwgZGF0YTwv
a2V5d29yZD48a2V5d29yZD5EZXByZXNzaXZlIERpc29yZGVyLCBNYWpvci8qdGhlcmFweTwva2V5
d29yZD48a2V5d29yZD5IdW1hbnM8L2tleXdvcmQ+PGtleXdvcmQ+YWN1cHVuY3R1cmU8L2tleXdv
cmQ+PGtleXdvcmQ+YW50aWRlcHJlc3NhbnRzPC9rZXl3b3JkPjxrZXl3b3JkPmNvbXBsZW1lbnRh
cnkgYW5kIGFsdGVybmF0aXZlIG1lZGljaW5lPC9rZXl3b3JkPjxrZXl3b3JkPmRpZXRhcnkgc3Vw
cGxlbWVudHM8L2tleXdvcmQ+PGtleXdvcmQ+ZXhlcmNpc2U8L2tleXdvcmQ+PGtleXdvcmQ+bWFq
b3IgZGVwcmVzc2l2ZSBkaXNvcmRlcjwva2V5d29yZD48L2tleXdvcmRzPjxkYXRlcz48eWVhcj4y
MDE3PC95ZWFyPjxwdWItZGF0ZXM+PGRhdGU+RGVjPC9kYXRlPjwvcHViLWRhdGVzPjwvZGF0ZXM+
PHB1Yi1sb2NhdGlvbj5OZXcgUm9jaGVsbGUsIE5ldyBZb3JrPC9wdWItbG9jYXRpb24+PHB1Ymxp
c2hlcj5NYXJ5IEFubiBMaWViZXJ0LCBJbmMuPC9wdWJsaXNoZXI+PGlzYm4+MTU1Ny03NzA4IChF
bGVjdHJvbmljKSYjeEQ7MTA3NS01NTM1IChMaW5raW5nKTwvaXNibj48YWNjZXNzaW9uLW51bT4x
MjY4NDY3NjIuIExhbmd1YWdlOiBFbmdsaXNoLiBFbnRyeSBEYXRlOiAyMDE3MTIyMC4gUmV2aXNp
b24gRGF0ZTogMjAxOTEwMjkuIFB1YmxpY2F0aW9uIFR5cGU6IEFydGljbGU8L2FjY2Vzc2lvbi1u
dW0+PHVybHM+PHJlbGF0ZWQtdXJscz48dXJsPmh0dHBzOi8vbG9naW4ud3d3cHJveHkxLmxpYnJh
cnkudW5zdy5lZHUuYXUvbG9naW4/dXJsPWh0dHA6Ly9zZWFyY2guZWJzY29ob3N0LmNvbS9sb2dp
bi5hc3B4P2RpcmVjdD10cnVlJmFtcDtkYj1jaW4yMCZhbXA7QU49MTI2ODQ2NzYyJmFtcDtzaXRl
PWVob3N0LWxpdmUmYW1wO3Njb3BlPXNpdGU8L3VybD48L3JlbGF0ZWQtdXJscz48L3VybHM+PGVs
ZWN0cm9uaWMtcmVzb3VyY2UtbnVtPmh0dHBzOi8vZG9pLm9yZy8xMC4xMDg5L2FjbS4yMDE2LjAy
NjE8L2VsZWN0cm9uaWMtcmVzb3VyY2UtbnVtPjxyZW1vdGUtZGF0YWJhc2UtbmFtZT5NZWRsaW5l
PC9yZW1vdGUtZGF0YWJhc2UtbmFtZT48cmVtb3RlLWRhdGFiYXNlLXByb3ZpZGVyPk5MTTwvcmVt
b3RlLWRhdGFiYXNlLXByb3ZpZGVyPjwvcmVjb3JkPjwvQ2l0ZT48L0VuZE5vdGU+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PEVuZE5vdGU+PENpdGU+PEF1dGhvcj5Bc2hlcjwvQXV0aG9yPjxZZWFyPjIwMTc8L1llYXI+PFJl
Y051bT42Njg8L1JlY051bT48RGlzcGxheVRleHQ+KDIxOCk8L0Rpc3BsYXlUZXh0PjxyZWNvcmQ+
PHJlYy1udW1iZXI+NjY4PC9yZWMtbnVtYmVyPjxmb3JlaWduLWtleXM+PGtleSBhcHA9IkVOIiBk
Yi1pZD0iZmZmYTI5ZXB1cHZ2MDNlMndhZHZ3MGRuZDJ0MmF6c3R0OXY1IiB0aW1lc3RhbXA9IjE2
ODg3MDkyMzQiPjY2ODwva2V5PjwvZm9yZWlnbi1rZXlzPjxyZWYtdHlwZSBuYW1lPSJKb3VybmFs
IEFydGljbGUiPjE3PC9yZWYtdHlwZT48Y29udHJpYnV0b3JzPjxhdXRob3JzPjxhdXRob3I+QXNo
ZXIsIEdhcnkgTi48L2F1dGhvcj48YXV0aG9yPkdhcnRsZWhuZXIsIEdlcmFsZDwvYXV0aG9yPjxh
dXRob3I+R2F5bmVzLCBCcmFkbGV5IE4uPC9hdXRob3I+PGF1dGhvcj5BbWljaywgSGFsbGUgUi48
L2F1dGhvcj48YXV0aG9yPkZvcm5lcmlzLCBDYXRoZXJpbmU8L2F1dGhvcj48YXV0aG9yPk1vcmdh
biwgTGF1cmEgQy48L2F1dGhvcj48YXV0aG9yPkNva2VyLVNjaHdpbW1lciwgRW1tYW51ZWw8L2F1
dGhvcj48YXV0aG9yPkJvbGFuZCwgRXJpbjwvYXV0aG9yPjxhdXRob3I+THV4LCBMaW5kYSBKLjwv
YXV0aG9yPjxhdXRob3I+R2F5bG9yZCwgU3VzYW48L2F1dGhvcj48YXV0aG9yPkJhbm4sIENhcmxh
PC9hdXRob3I+PGF1dGhvcj5QaWVybCwgQ2hyaXN0aWFuZSBCYXJiYXJhPC9hdXRob3I+PGF1dGhv
cj5Mb2hyLCBLYXRobGVlbiBOLjwvYXV0aG9yPjwvYXV0aG9ycz48L2NvbnRyaWJ1dG9ycz48YXV0
aC1hZGRyZXNzPjEgRGVwYXJ0bWVudCBvZiBGYW1pbHkgTWVkaWNpbmUsIFVuaXZlcnNpdHkgb2Yg
Tm9ydGggQ2Fyb2xpbmEgYXQgQ2hhcGVsIEhpbGwgLCBDaGFwZWwgSGlsbCwgTkMuJiN4RDsyIFJU
SSBJbnRlcm5hdGlvbmFsLCBSZXNlYXJjaCBUcmlhbmdsZSBQYXJrICwgTkMuJiN4RDszIERlcGFy
dG1lbnQgZm9yIEV2aWRlbmNlLWJhc2VkIE1lZGljaW5lIGFuZCBDbGluaWNhbCBFcGlkZW1pb2xv
Z3ksIERhbnViZSBVbml2ZXJzaXR5ICwgS3JlbXMsIEF1c3RyaWEgLiYjeEQ7NCBEZXBhcnRtZW50
IG9mIFBzeWNoaWF0cnksIFVuaXZlcnNpdHkgb2YgTm9ydGggQ2Fyb2xpbmEgYXQgQ2hhcGVsIEhp
bGwgLCBDaGFwZWwgSGlsbCwgTkMuJiN4RDs1IENlY2lsIEcuIFNoZXBzIENlbnRlciBmb3IgSGVh
bHRoIFNlcnZpY2VzIFJlc2VhcmNoLCBVbml2ZXJzaXR5IG9mIE5vcnRoIENhcm9saW5hIGF0IENo
YXBlbCBIaWxsICwgQ2hhcGVsIEhpbGwsIE5DLiYjeEQ7NiBEZXBhcnRtZW50IG9mIFBoeXNpY2Fs
IE1lZGljaW5lIGFuZCBSZWhhYmlsaXRhdGlvbiwgVW5pdmVyc2l0eSBvZiBOb3J0aCBDYXJvbGlu
YSBhdCBDaGFwZWwgSGlsbCAsIENoYXBlbCBIaWxsLCBOQy48L2F1dGgtYWRkcmVzcz48dGl0bGVz
Pjx0aXRsZT5Db21wYXJhdGl2ZSBCZW5lZml0cyBhbmQgSGFybXMgb2YgQ29tcGxlbWVudGFyeSBh
bmQgQWx0ZXJuYXRpdmUgTWVkaWNpbmUgVGhlcmFwaWVzIGZvciBJbml0aWFsIFRyZWF0bWVudCBv
ZiBNYWpvciBEZXByZXNzaXZlIERpc29yZGVyOiBTeXN0ZW1hdGljIFJldmlldyBhbmQgTWV0YS1B
bmFseXNpczwvdGl0bGU+PHNlY29uZGFyeS10aXRsZT5Kb3VybmFsIG9mIEFsdGVybmF0aXZlICZh
bXA7IENvbXBsZW1lbnRhcnkgTWVkaWNpbmU8L3NlY29uZGFyeS10aXRsZT48L3RpdGxlcz48cGVy
aW9kaWNhbD48ZnVsbC10aXRsZT5Kb3VybmFsIG9mIEFsdGVybmF0aXZlICZhbXA7IENvbXBsZW1l
bnRhcnkgTWVkaWNpbmU8L2Z1bGwtdGl0bGU+PC9wZXJpb2RpY2FsPjxwYWdlcz45MDctOTE5PC9w
YWdlcz48dm9sdW1lPjIzPC92b2x1bWU+PG51bWJlcj4xMjwvbnVtYmVyPjxlZGl0aW9uPjIwMTcw
NzEyPC9lZGl0aW9uPjxrZXl3b3Jkcz48a2V5d29yZD4qQ29tcGxlbWVudGFyeSBUaGVyYXBpZXMv
YWR2ZXJzZSBlZmZlY3RzL21ldGhvZHMvc3RhdGlzdGljcyAmYW1wOyBudW1lcmljYWwgZGF0YTwv
a2V5d29yZD48a2V5d29yZD5EZXByZXNzaXZlIERpc29yZGVyLCBNYWpvci8qdGhlcmFweTwva2V5
d29yZD48a2V5d29yZD5IdW1hbnM8L2tleXdvcmQ+PGtleXdvcmQ+YWN1cHVuY3R1cmU8L2tleXdv
cmQ+PGtleXdvcmQ+YW50aWRlcHJlc3NhbnRzPC9rZXl3b3JkPjxrZXl3b3JkPmNvbXBsZW1lbnRh
cnkgYW5kIGFsdGVybmF0aXZlIG1lZGljaW5lPC9rZXl3b3JkPjxrZXl3b3JkPmRpZXRhcnkgc3Vw
cGxlbWVudHM8L2tleXdvcmQ+PGtleXdvcmQ+ZXhlcmNpc2U8L2tleXdvcmQ+PGtleXdvcmQ+bWFq
b3IgZGVwcmVzc2l2ZSBkaXNvcmRlcjwva2V5d29yZD48L2tleXdvcmRzPjxkYXRlcz48eWVhcj4y
MDE3PC95ZWFyPjxwdWItZGF0ZXM+PGRhdGU+RGVjPC9kYXRlPjwvcHViLWRhdGVzPjwvZGF0ZXM+
PHB1Yi1sb2NhdGlvbj5OZXcgUm9jaGVsbGUsIE5ldyBZb3JrPC9wdWItbG9jYXRpb24+PHB1Ymxp
c2hlcj5NYXJ5IEFubiBMaWViZXJ0LCBJbmMuPC9wdWJsaXNoZXI+PGlzYm4+MTU1Ny03NzA4IChF
bGVjdHJvbmljKSYjeEQ7MTA3NS01NTM1IChMaW5raW5nKTwvaXNibj48YWNjZXNzaW9uLW51bT4x
MjY4NDY3NjIuIExhbmd1YWdlOiBFbmdsaXNoLiBFbnRyeSBEYXRlOiAyMDE3MTIyMC4gUmV2aXNp
b24gRGF0ZTogMjAxOTEwMjkuIFB1YmxpY2F0aW9uIFR5cGU6IEFydGljbGU8L2FjY2Vzc2lvbi1u
dW0+PHVybHM+PHJlbGF0ZWQtdXJscz48dXJsPmh0dHBzOi8vbG9naW4ud3d3cHJveHkxLmxpYnJh
cnkudW5zdy5lZHUuYXUvbG9naW4/dXJsPWh0dHA6Ly9zZWFyY2guZWJzY29ob3N0LmNvbS9sb2dp
bi5hc3B4P2RpcmVjdD10cnVlJmFtcDtkYj1jaW4yMCZhbXA7QU49MTI2ODQ2NzYyJmFtcDtzaXRl
PWVob3N0LWxpdmUmYW1wO3Njb3BlPXNpdGU8L3VybD48L3JlbGF0ZWQtdXJscz48L3VybHM+PGVs
ZWN0cm9uaWMtcmVzb3VyY2UtbnVtPmh0dHBzOi8vZG9pLm9yZy8xMC4xMDg5L2FjbS4yMDE2LjAy
NjE8L2VsZWN0cm9uaWMtcmVzb3VyY2UtbnVtPjxyZW1vdGUtZGF0YWJhc2UtbmFtZT5NZWRsaW5l
PC9yZW1vdGUtZGF0YWJhc2UtbmFtZT48cmVtb3RlLWRhdGFiYXNlLXByb3ZpZGVyPk5MTTwvcmVt
b3RlLWRhdGFiYXNlLXByb3ZpZGVyPjwvcmVjb3JkPjwvQ2l0ZT48L0VuZE5vdGU+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8" w:tooltip="Asher, 2017 #668" w:history="1">
              <w:r>
                <w:rPr>
                  <w:rFonts w:eastAsia="Times New Roman" w:cs="Times New Roman"/>
                  <w:noProof/>
                  <w:color w:val="auto"/>
                  <w:szCs w:val="18"/>
                  <w:lang w:eastAsia="en-AU"/>
                </w:rPr>
                <w:t>218</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F89CF91"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4B725B">
              <w:rPr>
                <w:color w:val="auto"/>
              </w:rPr>
              <w:t>Meta-analysis</w:t>
            </w:r>
          </w:p>
        </w:tc>
        <w:tc>
          <w:tcPr>
            <w:tcW w:w="1705" w:type="dxa"/>
          </w:tcPr>
          <w:p w14:paraId="54ECC3D8"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Major depressive disorder</w:t>
            </w:r>
          </w:p>
        </w:tc>
        <w:tc>
          <w:tcPr>
            <w:tcW w:w="1772" w:type="dxa"/>
          </w:tcPr>
          <w:p w14:paraId="1A22189A"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CAMS: St John's wort</w:t>
            </w:r>
          </w:p>
        </w:tc>
        <w:tc>
          <w:tcPr>
            <w:tcW w:w="1772" w:type="dxa"/>
          </w:tcPr>
          <w:p w14:paraId="29168B56"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60EC2F57"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5FE11949"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5993E8F3"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p>
        </w:tc>
      </w:tr>
      <w:tr w:rsidR="00677467" w:rsidRPr="001B4598" w14:paraId="739ABC5B"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6BAECA1C"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Al-Karawi 2016</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PEVuZE5vdGU+PENpdGU+PEF1dGhvcj5BbOKAkEthcmF3aTwvQXV0aG9yPjxZZWFyPjIwMTY8L1ll
YXI+PFJlY051bT43MTM8L1JlY051bT48RGlzcGxheVRleHQ+KDIxOSk8L0Rpc3BsYXlUZXh0Pjxy
ZWNvcmQ+PHJlYy1udW1iZXI+NzEzPC9yZWMtbnVtYmVyPjxmb3JlaWduLWtleXM+PGtleSBhcHA9
IkVOIiBkYi1pZD0iZmZmYTI5ZXB1cHZ2MDNlMndhZHZ3MGRuZDJ0MmF6c3R0OXY1IiB0aW1lc3Rh
bXA9IjE2ODg3MDkyMzQiPjcxMzwva2V5PjwvZm9yZWlnbi1rZXlzPjxyZWYtdHlwZSBuYW1lPSJK
b3VybmFsIEFydGljbGUiPjE3PC9yZWYtdHlwZT48Y29udHJpYnV0b3JzPjxhdXRob3JzPjxhdXRo
b3I+QWzigJBLYXJhd2ksIERhbGlhPC9hdXRob3I+PGF1dGhvcj5BbCBNYW1vb3JpLCBEb2FhIEFs
ZW08L2F1dGhvcj48YXV0aG9yPlRheXlhciwgWWFtYW48L2F1dGhvcj48L2F1dGhvcnM+PC9jb250
cmlidXRvcnM+PGF1dGgtYWRkcmVzcz5BbC1LYWRoaW1peWEgVGVhY2hpbmcgSG9zcGl0YWwsIEJh
Z2hkYWQsIElyYXEuJiN4RDtEZXBhcnRtZW50IG9mIEVtZXJnZW5jeSBNZWRpY2luZSwgQmFnaGRh
ZCBNZWRpY2FsIENpdHksIEJhZ2hkYWQsIElyYXEuJiN4RDtHcmlmZml0aCBVbml2ZXJzaXR5LCBH
b2xkIENvYXN0LCBRdWVlbnNsYW5kLCBBdXN0cmFsaWEuPC9hdXRoLWFkZHJlc3M+PHRpdGxlcz48
dGl0bGU+VGhlIFJvbGUgb2YgQ3VyY3VtaW4gQWRtaW5pc3RyYXRpb24gaW4gUGF0aWVudHMgd2l0
aCBNYWpvciBEZXByZXNzaXZlIERpc29yZGVyOiBNaW5pIE1ldGEtQW5hbHlzaXMgb2YgQ2xpbmlj
YWwgVHJpYWxzPC90aXRsZT48c2Vjb25kYXJ5LXRpdGxlPlBoeXRvdGhlcmFweSBSZXNlYXJjaDwv
c2Vjb25kYXJ5LXRpdGxlPjwvdGl0bGVzPjxwZXJpb2RpY2FsPjxmdWxsLXRpdGxlPlBoeXRvdGhl
cmFweSBSZXNlYXJjaDwvZnVsbC10aXRsZT48L3BlcmlvZGljYWw+PHBhZ2VzPjE3NS0xODM8L3Bh
Z2VzPjx2b2x1bWU+MzA8L3ZvbHVtZT48bnVtYmVyPjI8L251bWJlcj48ZWRpdGlvbj4yMDE1MTEy
NzwvZWRpdGlvbj48a2V5d29yZHM+PGtleXdvcmQ+QWR1bHQ8L2tleXdvcmQ+PGtleXdvcmQ+QWdl
ZDwva2V5d29yZD48a2V5d29yZD5BbnRpZGVwcmVzc2l2ZSBBZ2VudHMvKnRoZXJhcGV1dGljIHVz
ZTwva2V5d29yZD48a2V5d29yZD5DdXJjdW1hL2NoZW1pc3RyeTwva2V5d29yZD48a2V5d29yZD5D
dXJjdW1pbi8qdGhlcmFwZXV0aWMgdXNlPC9rZXl3b3JkPjxrZXl3b3JkPkRlcHJlc3NpdmUgRGlz
b3JkZXIsIE1ham9yLypkcnVnIHRoZXJhcHk8L2tleXdvcmQ+PGtleXdvcmQ+RmVtYWxlPC9rZXl3
b3JkPjxrZXl3b3JkPkh1bWFuczwva2V5d29yZD48a2V5d29yZD5NYWxlPC9rZXl3b3JkPjxrZXl3
b3JkPk1pZGRsZSBBZ2VkPC9rZXl3b3JkPjxrZXl3b3JkPlF1YWxpdHkgb2YgTGlmZTwva2V5d29y
ZD48a2V5d29yZD5SYW5kb21pemVkIENvbnRyb2xsZWQgVHJpYWxzIGFzIFRvcGljPC9rZXl3b3Jk
PjxrZXl3b3JkPmN1cmN1bWluPC9rZXl3b3JkPjxrZXl3b3JkPm1ham9yIGRlcHJlc3NpdmUgZGlz
b3JkZXJzPC9rZXl3b3JkPjwva2V5d29yZHM+PGRhdGVzPjx5ZWFyPjIwMTY8L3llYXI+PHB1Yi1k
YXRlcz48ZGF0ZT5GZWI8L2RhdGU+PC9wdWItZGF0ZXM+PC9kYXRlcz48cHViLWxvY2F0aW9uPkhv
Ym9rZW4sIE5ldyBKZXJzZXk8L3B1Yi1sb2NhdGlvbj48cHVibGlzaGVyPkpvaG4gV2lsZXkgJmFt
cDsgU29ucywgSW5jLjwvcHVibGlzaGVyPjxpc2JuPjEwOTktMTU3MyAoRWxlY3Ryb25pYykmI3hE
OzA5NTEtNDE4WCAoTGlua2luZyk8L2lzYm4+PGFjY2Vzc2lvbi1udW0+MTEyNzExMzI0LiBMYW5n
dWFnZTogRW5nbGlzaC4gRW50cnkgRGF0ZTogMjAxNjA3MDMuIFJldmlzaW9uIERhdGU6IDIwMTgw
ODA5LiBQdWJsaWNhdGlvbiBUeXBlOiBqb3VybmFsIGFydGljbGU8L2FjY2Vzc2lvbi1udW0+PHVy
bHM+PHJlbGF0ZWQtdXJscz48dXJsPmh0dHBzOi8vbG9naW4ud3d3cHJveHkxLmxpYnJhcnkudW5z
dy5lZHUuYXUvbG9naW4/dXJsPWh0dHA6Ly9zZWFyY2guZWJzY29ob3N0LmNvbS9sb2dpbi5hc3B4
P2RpcmVjdD10cnVlJmFtcDtkYj1jaW4yMCZhbXA7QU49MTEyNzExMzI0JmFtcDtzaXRlPWVob3N0
LWxpdmUmYW1wO3Njb3BlPXNpdGU8L3VybD48L3JlbGF0ZWQtdXJscz48L3VybHM+PGVsZWN0cm9u
aWMtcmVzb3VyY2UtbnVtPmh0dHBzOi8vZG9pLm9yZy8xMC4xMDAyL3B0ci41NTI0PC9lbGVjdHJv
bmljLXJlc291cmNlLW51bT48cmVtb3RlLWRhdGFiYXNlLW5hbWU+TWVkbGluZTwvcmVtb3RlLWRh
dGFiYXNlLW5hbWU+PHJlbW90ZS1kYXRhYmFzZS1wcm92aWRlcj5OTE08L3JlbW90ZS1kYXRhYmFz
ZS1wcm92aWRlcj48L3JlY29yZD48L0NpdGU+PC9FbmROb3RlPn==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PEVuZE5vdGU+PENpdGU+PEF1dGhvcj5BbOKAkEthcmF3aTwvQXV0aG9yPjxZZWFyPjIwMTY8L1ll
YXI+PFJlY051bT43MTM8L1JlY051bT48RGlzcGxheVRleHQ+KDIxOSk8L0Rpc3BsYXlUZXh0Pjxy
ZWNvcmQ+PHJlYy1udW1iZXI+NzEzPC9yZWMtbnVtYmVyPjxmb3JlaWduLWtleXM+PGtleSBhcHA9
IkVOIiBkYi1pZD0iZmZmYTI5ZXB1cHZ2MDNlMndhZHZ3MGRuZDJ0MmF6c3R0OXY1IiB0aW1lc3Rh
bXA9IjE2ODg3MDkyMzQiPjcxMzwva2V5PjwvZm9yZWlnbi1rZXlzPjxyZWYtdHlwZSBuYW1lPSJK
b3VybmFsIEFydGljbGUiPjE3PC9yZWYtdHlwZT48Y29udHJpYnV0b3JzPjxhdXRob3JzPjxhdXRo
b3I+QWzigJBLYXJhd2ksIERhbGlhPC9hdXRob3I+PGF1dGhvcj5BbCBNYW1vb3JpLCBEb2FhIEFs
ZW08L2F1dGhvcj48YXV0aG9yPlRheXlhciwgWWFtYW48L2F1dGhvcj48L2F1dGhvcnM+PC9jb250
cmlidXRvcnM+PGF1dGgtYWRkcmVzcz5BbC1LYWRoaW1peWEgVGVhY2hpbmcgSG9zcGl0YWwsIEJh
Z2hkYWQsIElyYXEuJiN4RDtEZXBhcnRtZW50IG9mIEVtZXJnZW5jeSBNZWRpY2luZSwgQmFnaGRh
ZCBNZWRpY2FsIENpdHksIEJhZ2hkYWQsIElyYXEuJiN4RDtHcmlmZml0aCBVbml2ZXJzaXR5LCBH
b2xkIENvYXN0LCBRdWVlbnNsYW5kLCBBdXN0cmFsaWEuPC9hdXRoLWFkZHJlc3M+PHRpdGxlcz48
dGl0bGU+VGhlIFJvbGUgb2YgQ3VyY3VtaW4gQWRtaW5pc3RyYXRpb24gaW4gUGF0aWVudHMgd2l0
aCBNYWpvciBEZXByZXNzaXZlIERpc29yZGVyOiBNaW5pIE1ldGEtQW5hbHlzaXMgb2YgQ2xpbmlj
YWwgVHJpYWxzPC90aXRsZT48c2Vjb25kYXJ5LXRpdGxlPlBoeXRvdGhlcmFweSBSZXNlYXJjaDwv
c2Vjb25kYXJ5LXRpdGxlPjwvdGl0bGVzPjxwZXJpb2RpY2FsPjxmdWxsLXRpdGxlPlBoeXRvdGhl
cmFweSBSZXNlYXJjaDwvZnVsbC10aXRsZT48L3BlcmlvZGljYWw+PHBhZ2VzPjE3NS0xODM8L3Bh
Z2VzPjx2b2x1bWU+MzA8L3ZvbHVtZT48bnVtYmVyPjI8L251bWJlcj48ZWRpdGlvbj4yMDE1MTEy
NzwvZWRpdGlvbj48a2V5d29yZHM+PGtleXdvcmQ+QWR1bHQ8L2tleXdvcmQ+PGtleXdvcmQ+QWdl
ZDwva2V5d29yZD48a2V5d29yZD5BbnRpZGVwcmVzc2l2ZSBBZ2VudHMvKnRoZXJhcGV1dGljIHVz
ZTwva2V5d29yZD48a2V5d29yZD5DdXJjdW1hL2NoZW1pc3RyeTwva2V5d29yZD48a2V5d29yZD5D
dXJjdW1pbi8qdGhlcmFwZXV0aWMgdXNlPC9rZXl3b3JkPjxrZXl3b3JkPkRlcHJlc3NpdmUgRGlz
b3JkZXIsIE1ham9yLypkcnVnIHRoZXJhcHk8L2tleXdvcmQ+PGtleXdvcmQ+RmVtYWxlPC9rZXl3
b3JkPjxrZXl3b3JkPkh1bWFuczwva2V5d29yZD48a2V5d29yZD5NYWxlPC9rZXl3b3JkPjxrZXl3
b3JkPk1pZGRsZSBBZ2VkPC9rZXl3b3JkPjxrZXl3b3JkPlF1YWxpdHkgb2YgTGlmZTwva2V5d29y
ZD48a2V5d29yZD5SYW5kb21pemVkIENvbnRyb2xsZWQgVHJpYWxzIGFzIFRvcGljPC9rZXl3b3Jk
PjxrZXl3b3JkPmN1cmN1bWluPC9rZXl3b3JkPjxrZXl3b3JkPm1ham9yIGRlcHJlc3NpdmUgZGlz
b3JkZXJzPC9rZXl3b3JkPjwva2V5d29yZHM+PGRhdGVzPjx5ZWFyPjIwMTY8L3llYXI+PHB1Yi1k
YXRlcz48ZGF0ZT5GZWI8L2RhdGU+PC9wdWItZGF0ZXM+PC9kYXRlcz48cHViLWxvY2F0aW9uPkhv
Ym9rZW4sIE5ldyBKZXJzZXk8L3B1Yi1sb2NhdGlvbj48cHVibGlzaGVyPkpvaG4gV2lsZXkgJmFt
cDsgU29ucywgSW5jLjwvcHVibGlzaGVyPjxpc2JuPjEwOTktMTU3MyAoRWxlY3Ryb25pYykmI3hE
OzA5NTEtNDE4WCAoTGlua2luZyk8L2lzYm4+PGFjY2Vzc2lvbi1udW0+MTEyNzExMzI0LiBMYW5n
dWFnZTogRW5nbGlzaC4gRW50cnkgRGF0ZTogMjAxNjA3MDMuIFJldmlzaW9uIERhdGU6IDIwMTgw
ODA5LiBQdWJsaWNhdGlvbiBUeXBlOiBqb3VybmFsIGFydGljbGU8L2FjY2Vzc2lvbi1udW0+PHVy
bHM+PHJlbGF0ZWQtdXJscz48dXJsPmh0dHBzOi8vbG9naW4ud3d3cHJveHkxLmxpYnJhcnkudW5z
dy5lZHUuYXUvbG9naW4/dXJsPWh0dHA6Ly9zZWFyY2guZWJzY29ob3N0LmNvbS9sb2dpbi5hc3B4
P2RpcmVjdD10cnVlJmFtcDtkYj1jaW4yMCZhbXA7QU49MTEyNzExMzI0JmFtcDtzaXRlPWVob3N0
LWxpdmUmYW1wO3Njb3BlPXNpdGU8L3VybD48L3JlbGF0ZWQtdXJscz48L3VybHM+PGVsZWN0cm9u
aWMtcmVzb3VyY2UtbnVtPmh0dHBzOi8vZG9pLm9yZy8xMC4xMDAyL3B0ci41NTI0PC9lbGVjdHJv
bmljLXJlc291cmNlLW51bT48cmVtb3RlLWRhdGFiYXNlLW5hbWU+TWVkbGluZTwvcmVtb3RlLWRh
dGFiYXNlLW5hbWU+PHJlbW90ZS1kYXRhYmFzZS1wcm92aWRlcj5OTE08L3JlbW90ZS1kYXRhYmFz
ZS1wcm92aWRlcj48L3JlY29yZD48L0NpdGU+PC9FbmROb3RlPn==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9" w:tooltip="Al‐Karawi, 2016 #713" w:history="1">
              <w:r>
                <w:rPr>
                  <w:rFonts w:eastAsia="Times New Roman" w:cs="Times New Roman"/>
                  <w:noProof/>
                  <w:color w:val="auto"/>
                  <w:szCs w:val="18"/>
                  <w:lang w:eastAsia="en-AU"/>
                </w:rPr>
                <w:t>219</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B8C925A"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4B725B">
              <w:rPr>
                <w:color w:val="auto"/>
              </w:rPr>
              <w:t>Meta-analysis</w:t>
            </w:r>
          </w:p>
        </w:tc>
        <w:tc>
          <w:tcPr>
            <w:tcW w:w="1705" w:type="dxa"/>
          </w:tcPr>
          <w:p w14:paraId="4AD75C0A"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Major depressive disorder</w:t>
            </w:r>
          </w:p>
        </w:tc>
        <w:tc>
          <w:tcPr>
            <w:tcW w:w="1772" w:type="dxa"/>
          </w:tcPr>
          <w:p w14:paraId="42F2C133"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Turmeric</w:t>
            </w:r>
          </w:p>
        </w:tc>
        <w:tc>
          <w:tcPr>
            <w:tcW w:w="1772" w:type="dxa"/>
          </w:tcPr>
          <w:p w14:paraId="75EAABFF"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46D55A1C"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01EEC369"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3FCB4173"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0E019A0F"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1238EF44"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Apaydin 2016</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15" w:tooltip="Apaydin, 2016 #686" w:history="1">
              <w:r>
                <w:rPr>
                  <w:rFonts w:eastAsia="Times New Roman" w:cs="Times New Roman"/>
                  <w:noProof/>
                  <w:color w:val="auto"/>
                  <w:szCs w:val="18"/>
                  <w:lang w:eastAsia="en-AU"/>
                </w:rPr>
                <w:t>215</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D3FAF17"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4B725B">
              <w:rPr>
                <w:color w:val="auto"/>
              </w:rPr>
              <w:t>Meta-analysis</w:t>
            </w:r>
          </w:p>
        </w:tc>
        <w:tc>
          <w:tcPr>
            <w:tcW w:w="1705" w:type="dxa"/>
          </w:tcPr>
          <w:p w14:paraId="7F2CBF59"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72B5A9CC"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3E3FE9AD"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Placebo or SSRI</w:t>
            </w:r>
          </w:p>
        </w:tc>
        <w:tc>
          <w:tcPr>
            <w:tcW w:w="2126" w:type="dxa"/>
          </w:tcPr>
          <w:p w14:paraId="34F46159"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Depressive symptoms, anxiety, clinical global impression</w:t>
            </w:r>
          </w:p>
        </w:tc>
        <w:tc>
          <w:tcPr>
            <w:tcW w:w="851" w:type="dxa"/>
          </w:tcPr>
          <w:p w14:paraId="1E476275"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k=35</w:t>
            </w:r>
          </w:p>
        </w:tc>
        <w:tc>
          <w:tcPr>
            <w:tcW w:w="2900" w:type="dxa"/>
          </w:tcPr>
          <w:p w14:paraId="3398F527"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Not extracted here.</w:t>
            </w:r>
          </w:p>
        </w:tc>
      </w:tr>
      <w:tr w:rsidR="00677467" w:rsidRPr="001B4598" w14:paraId="46E8F257"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6E7FF076"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Cui 2016</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&lt;EndNote&gt;&lt;Cite&gt;&lt;Author&gt;Cui&lt;/Author&gt;&lt;Year&gt;2016&lt;/Year&gt;&lt;RecNum&gt;618&lt;/RecNum&gt;&lt;DisplayText&gt;(220)&lt;/DisplayText&gt;&lt;record&gt;&lt;rec-number&gt;618&lt;/rec-number&gt;&lt;foreign-keys&gt;&lt;key app="EN" db-id="fffa29epupvv03e2wadvw0dnd2t2azstt9v5" timestamp="1688709234"&gt;618&lt;/key&gt;&lt;/foreign-keys&gt;&lt;ref-type name="Journal Article"&gt;17&lt;/ref-type&gt;&lt;contributors&gt;&lt;authors&gt;&lt;author&gt;Cui, Y. H.&lt;/author&gt;&lt;author&gt;Zheng, Y.&lt;/author&gt;&lt;/authors&gt;&lt;/contributors&gt;&lt;auth-address&gt;Department of Pediatrics, Beijing An&amp;apos;ding Hospital, Capital Medical University, Beijing, People&amp;apos;s Republic of China.&amp;#xD;Department of Pediatrics, Beijing An&amp;apos;ding Hospital, Capital Medical University, Beijing, People&amp;apos;s Republic of China; Beijing Institutes of Brain Disorders, Beijing, People&amp;apos;s Republic of China.&lt;/auth-address&gt;&lt;titles&gt;&lt;title&gt;A meta-analysis on the efficacy and safety of St John&amp;apos;s wort extract in depression therapy in comparison with selective serotonin reuptake inhibitors in adults&lt;/title&gt;&lt;secondary-title&gt;Neuropsychiatr Dis Treat&lt;/secondary-title&gt;&lt;/titles&gt;&lt;periodical&gt;&lt;full-title&gt;Neuropsychiatr Dis Treat&lt;/full-title&gt;&lt;/periodical&gt;&lt;pages&gt;1715-23&lt;/pages&gt;&lt;volume&gt;12&lt;/volume&gt;&lt;edition&gt;20160711&lt;/edition&gt;&lt;keywords&gt;&lt;keyword&gt;St John&amp;apos;s wort&lt;/keyword&gt;&lt;keyword&gt;depression&lt;/keyword&gt;&lt;keyword&gt;meta-analysis&lt;/keyword&gt;&lt;keyword&gt;selective serotonin reuptake inhibitors&lt;/keyword&gt;&lt;/keywords&gt;&lt;dates&gt;&lt;year&gt;2016&lt;/year&gt;&lt;/dates&gt;&lt;pub-location&gt;New Zealand&lt;/pub-location&gt;&lt;publisher&gt;Dove Medical Press Ltd. New Zealand&lt;/publisher&gt;&lt;isbn&gt;1176-6328 (Print)&amp;#xD;1178-2021 (Electronic)&amp;#xD;1176-6328 (Linking)&lt;/isbn&gt;&lt;accession-num&gt;27468236&lt;/accession-num&gt;&lt;urls&gt;&lt;related-urls&gt;&lt;url&gt;https://www.ncbi.nlm.nih.gov/pubmed/27468236&lt;/url&gt;&lt;/related-urls&gt;&lt;/urls&gt;&lt;custom2&gt;PMC4946846&lt;/custom2&gt;&lt;electronic-resource-num&gt;https://doi.org/10.2147/NDT.S106752&lt;/electronic-resource-num&gt;&lt;remote-database-name&gt;PubMed-not-MEDLINE&lt;/remote-database-name&gt;&lt;remote-database-provider&gt;NLM&lt;/remote-database-provider&gt;&lt;research-notes&gt;nonpriority population&lt;/research-notes&gt;&lt;/record&gt;&lt;/Cite&gt;&lt;/EndNote&gt;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20" w:tooltip="Cui, 2016 #618" w:history="1">
              <w:r>
                <w:rPr>
                  <w:rFonts w:eastAsia="Times New Roman" w:cs="Times New Roman"/>
                  <w:noProof/>
                  <w:color w:val="auto"/>
                  <w:szCs w:val="18"/>
                  <w:lang w:eastAsia="en-AU"/>
                </w:rPr>
                <w:t>220</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3D38D5DB"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4B725B">
              <w:rPr>
                <w:color w:val="auto"/>
              </w:rPr>
              <w:t>Meta-analysis</w:t>
            </w:r>
          </w:p>
        </w:tc>
        <w:tc>
          <w:tcPr>
            <w:tcW w:w="1705" w:type="dxa"/>
          </w:tcPr>
          <w:p w14:paraId="4870F71E"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30C51B75"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14BB1E04"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SSRI</w:t>
            </w:r>
          </w:p>
        </w:tc>
        <w:tc>
          <w:tcPr>
            <w:tcW w:w="2126" w:type="dxa"/>
          </w:tcPr>
          <w:p w14:paraId="697B3001"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Depressive symptoms, anxiety, clinical global impression</w:t>
            </w:r>
          </w:p>
        </w:tc>
        <w:tc>
          <w:tcPr>
            <w:tcW w:w="851" w:type="dxa"/>
          </w:tcPr>
          <w:p w14:paraId="35ED8B2D"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k=27</w:t>
            </w:r>
          </w:p>
        </w:tc>
        <w:tc>
          <w:tcPr>
            <w:tcW w:w="2900" w:type="dxa"/>
          </w:tcPr>
          <w:p w14:paraId="75011E01"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677467" w:rsidRPr="001B4598" w14:paraId="72182D29"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71A5D5AF"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Sahebkar 2016b</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PEVuZE5vdGU+PENpdGU+PEF1dGhvcj5TYWhlYmthcjwvQXV0aG9yPjxZZWFyPjIwMTY8L1llYXI+
PFJlY051bT4xMDI1PC9SZWNOdW0+PERpc3BsYXlUZXh0PigyMjcpPC9EaXNwbGF5VGV4dD48cmVj
b3JkPjxyZWMtbnVtYmVyPjEwMjU8L3JlYy1udW1iZXI+PGZvcmVpZ24ta2V5cz48a2V5IGFwcD0i
RU4iIGRiLWlkPSJmZmZhMjllcHVwdnYwM2Uyd2FkdncwZG5kMnQyYXpzdHQ5djUiIHRpbWVzdGFt
cD0iMTY4ODcwOTIzNSI+MTAyNTwva2V5PjwvZm9yZWlnbi1rZXlzPjxyZWYtdHlwZSBuYW1lPSJK
b3VybmFsIEFydGljbGUiPjE3PC9yZWYtdHlwZT48Y29udHJpYnV0b3JzPjxhdXRob3JzPjxhdXRo
b3I+U2FoZWJrYXIsIEEuPC9hdXRob3I+PGF1dGhvcj5DaWNlcm8sIEEuIEYuIEcuPC9hdXRob3I+
PGF1dGhvcj5TaW1lbnRhbC1NZW5kaWEsIEwuIEUuPC9hdXRob3I+PGF1dGhvcj5BZ2dhcndhbCwg
Qi4gQi48L2F1dGhvcj48YXV0aG9yPkd1cHRhLCBTLiBDLjwvYXV0aG9yPjwvYXV0aG9ycz48L2Nv
bnRyaWJ1dG9ycz48YXV0aC1hZGRyZXNzPkJpb3RlY2hub2xvZ3kgUmVzZWFyY2ggQ2VudGVyLCBN
YXNoaGFkIFVuaXZlcnNpdHkgb2YgTWVkaWNhbCBTY2llbmNlcywgTWFzaGhhZCwgSXJhbjsgTWV0
YWJvbGljIFJlc2VhcmNoIENlbnRyZSwgUm95YWwgUGVydGggSG9zcGl0YWwsIFNjaG9vbCBvZiBN
ZWRpY2luZSBhbmQgUGhhcm1hY29sb2d5LCBVbml2ZXJzaXR5IG9mIFdlc3Rlcm4gQXVzdHJhbGlh
LCBQZXJ0aCwgQXVzdHJhbGlhLiYjeEQ7TWVkaWNpbmUgYW5kIFN1cmdlcnkgU2NpZW5jZXMgRGVw
dC4sVW5pdmVyc2l0eSBvZiBCb2xvZ25hLCBJdGFseS4gRWxlY3Ryb25pYyBhZGRyZXNzOiBhcnJp
Z28uY2ljZXJvQHVuaWJvLml0LiYjeEQ7QmlvbWVkaWNhbCBSZXNlYXJjaCBVbml0LCBNZXhpY2Fu
IFNvY2lhbCBTZWN1cml0eSBJbnN0aXR1dGUsIER1cmFuZ28sIE1leGljby4mI3hEO0N5dG9raW5l
IFJlc2VhcmNoIExhYm9yYXRvcnksIERlcGFydG1lbnQgb2YgRXhwZXJpbWVudGFsIFRoZXJhcGV1
dGljcywgVGhlIFVuaXZlcnNpdHkgb2YgVGV4YXMgTUQgQW5kZXJzb24gQ2FuY2VyIENlbnRlciwg
SG91c3RvbiwgVFggVVNBLiYjeEQ7RGVwYXJ0bWVudCBvZiBCaW9jaGVtaXN0cnksIEZhY3VsdHkg
b2YgU2NpZW5jZSwgQmFuYXJhcyBIaW5kdSBVbml2ZXJzaXR5LCBWYXJhbmFzaSwgSW5kaWEuPC9h
dXRoLWFkZHJlc3M+PHRpdGxlcz48dGl0bGU+Q3VyY3VtaW4gZG93bnJlZ3VsYXRlcyBodW1hbiB0
dW1vciBuZWNyb3NpcyBmYWN0b3ItYWxwaGEgbGV2ZWxzOiBBIHN5c3RlbWF0aWMgcmV2aWV3IGFu
ZCBtZXRhLWFuYWx5c2lzIG9mcmFuZG9taXplZCBjb250cm9sbGVkIHRyaWFsczwvdGl0bGU+PHNl
Y29uZGFyeS10aXRsZT5QaGFybWFjb2xvZ2ljYWwgUmVzZWFyY2g8L3NlY29uZGFyeS10aXRsZT48
L3RpdGxlcz48cGVyaW9kaWNhbD48ZnVsbC10aXRsZT5QaGFybWFjb2xvZ2ljYWwgUmVzZWFyY2g8
L2Z1bGwtdGl0bGU+PC9wZXJpb2RpY2FsPjxwYWdlcz4yMzQtMjQyPC9wYWdlcz48dm9sdW1lPjEw
Nzwvdm9sdW1lPjxlZGl0aW9uPjIwMTYwMzI2PC9lZGl0aW9uPjxrZXl3b3Jkcz48a2V5d29yZD5B
bmltYWxzPC9rZXl3b3JkPjxrZXl3b3JkPkN1cmN1bWluLypwaGFybWFjb2xvZ3k8L2tleXdvcmQ+
PGtleXdvcmQ+RG93bi1SZWd1bGF0aW9uPC9rZXl3b3JkPjxrZXl3b3JkPkh1bWFuczwva2V5d29y
ZD48a2V5d29yZD5SYW5kb21pemVkIENvbnRyb2xsZWQgVHJpYWxzIGFzIFRvcGljPC9rZXl3b3Jk
PjxrZXl3b3JkPlR1bW9yIE5lY3Jvc2lzIEZhY3Rvci1hbHBoYS8qYmxvb2Q8L2tleXdvcmQ+PGtl
eXdvcmQ+Q3VyY3VtYSBsb25nYTwva2V5d29yZD48a2V5d29yZD5DdXJjdW1pbjwva2V5d29yZD48
a2V5d29yZD5JbmZsYW1tYXRpb248L2tleXdvcmQ+PGtleXdvcmQ+TWV0YS1hbmFseXNpczwva2V5
d29yZD48a2V5d29yZD5SYW5kb21pemVkIGNvbnRyb2xsZWQgdHJpYWw8L2tleXdvcmQ+PGtleXdv
cmQ+VE5GLWFscGhhPC9rZXl3b3JkPjwva2V5d29yZHM+PGRhdGVzPjx5ZWFyPjIwMTY8L3llYXI+
PHB1Yi1kYXRlcz48ZGF0ZT5NYXk8L2RhdGU+PC9wdWItZGF0ZXM+PC9kYXRlcz48aXNibj4xMDk2
LTExODYgKEVsZWN0cm9uaWMpJiN4RDsxMDQzLTY2MTggKExpbmtpbmcpPC9pc2JuPjxhY2Nlc3Np
b24tbnVtPjI3MDI1Nzg2PC9hY2Nlc3Npb24tbnVtPjx1cmxzPjxyZWxhdGVkLXVybHM+PHVybD5o
dHRwczovL2V6cHJveHkubGliLm1vbmFzaC5lZHUuYXUvbG9naW4/dXJsPWh0dHA6Ly9vdmlkc3Au
b3ZpZC5jb20vb3ZpZHdlYi5jZ2k/VD1KUyZhbXA7Q1NDPVkmYW1wO05FV1M9TiZhbXA7UEFHRT1m
dWxsdGV4dCZhbXA7RD1tZWQxMyZhbXA7QU49MjcwMjU3ODY8L3VybD48L3JlbGF0ZWQtdXJscz48
L3VybHM+PGVsZWN0cm9uaWMtcmVzb3VyY2UtbnVtPmh0dHBzOi8vZG9pLm9yZy8xMC4xMDE2L2ou
cGhycy4yMDE2LjAzLjAyNjwvZWxlY3Ryb25pYy1yZXNvdXJjZS1udW0+PHJlbW90ZS1kYXRhYmFz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PEVuZE5vdGU+PENpdGU+PEF1dGhvcj5TYWhlYmthcjwvQXV0aG9yPjxZZWFyPjIwMTY8L1llYXI+
PFJlY051bT4xMDI1PC9SZWNOdW0+PERpc3BsYXlUZXh0PigyMjcpPC9EaXNwbGF5VGV4dD48cmVj
b3JkPjxyZWMtbnVtYmVyPjEwMjU8L3JlYy1udW1iZXI+PGZvcmVpZ24ta2V5cz48a2V5IGFwcD0i
RU4iIGRiLWlkPSJmZmZhMjllcHVwdnYwM2Uyd2FkdncwZG5kMnQyYXpzdHQ5djUiIHRpbWVzdGFt
cD0iMTY4ODcwOTIzNSI+MTAyNTwva2V5PjwvZm9yZWlnbi1rZXlzPjxyZWYtdHlwZSBuYW1lPSJK
b3VybmFsIEFydGljbGUiPjE3PC9yZWYtdHlwZT48Y29udHJpYnV0b3JzPjxhdXRob3JzPjxhdXRo
b3I+U2FoZWJrYXIsIEEuPC9hdXRob3I+PGF1dGhvcj5DaWNlcm8sIEEuIEYuIEcuPC9hdXRob3I+
PGF1dGhvcj5TaW1lbnRhbC1NZW5kaWEsIEwuIEUuPC9hdXRob3I+PGF1dGhvcj5BZ2dhcndhbCwg
Qi4gQi48L2F1dGhvcj48YXV0aG9yPkd1cHRhLCBTLiBDLjwvYXV0aG9yPjwvYXV0aG9ycz48L2Nv
bnRyaWJ1dG9ycz48YXV0aC1hZGRyZXNzPkJpb3RlY2hub2xvZ3kgUmVzZWFyY2ggQ2VudGVyLCBN
YXNoaGFkIFVuaXZlcnNpdHkgb2YgTWVkaWNhbCBTY2llbmNlcywgTWFzaGhhZCwgSXJhbjsgTWV0
YWJvbGljIFJlc2VhcmNoIENlbnRyZSwgUm95YWwgUGVydGggSG9zcGl0YWwsIFNjaG9vbCBvZiBN
ZWRpY2luZSBhbmQgUGhhcm1hY29sb2d5LCBVbml2ZXJzaXR5IG9mIFdlc3Rlcm4gQXVzdHJhbGlh
LCBQZXJ0aCwgQXVzdHJhbGlhLiYjeEQ7TWVkaWNpbmUgYW5kIFN1cmdlcnkgU2NpZW5jZXMgRGVw
dC4sVW5pdmVyc2l0eSBvZiBCb2xvZ25hLCBJdGFseS4gRWxlY3Ryb25pYyBhZGRyZXNzOiBhcnJp
Z28uY2ljZXJvQHVuaWJvLml0LiYjeEQ7QmlvbWVkaWNhbCBSZXNlYXJjaCBVbml0LCBNZXhpY2Fu
IFNvY2lhbCBTZWN1cml0eSBJbnN0aXR1dGUsIER1cmFuZ28sIE1leGljby4mI3hEO0N5dG9raW5l
IFJlc2VhcmNoIExhYm9yYXRvcnksIERlcGFydG1lbnQgb2YgRXhwZXJpbWVudGFsIFRoZXJhcGV1
dGljcywgVGhlIFVuaXZlcnNpdHkgb2YgVGV4YXMgTUQgQW5kZXJzb24gQ2FuY2VyIENlbnRlciwg
SG91c3RvbiwgVFggVVNBLiYjeEQ7RGVwYXJ0bWVudCBvZiBCaW9jaGVtaXN0cnksIEZhY3VsdHkg
b2YgU2NpZW5jZSwgQmFuYXJhcyBIaW5kdSBVbml2ZXJzaXR5LCBWYXJhbmFzaSwgSW5kaWEuPC9h
dXRoLWFkZHJlc3M+PHRpdGxlcz48dGl0bGU+Q3VyY3VtaW4gZG93bnJlZ3VsYXRlcyBodW1hbiB0
dW1vciBuZWNyb3NpcyBmYWN0b3ItYWxwaGEgbGV2ZWxzOiBBIHN5c3RlbWF0aWMgcmV2aWV3IGFu
ZCBtZXRhLWFuYWx5c2lzIG9mcmFuZG9taXplZCBjb250cm9sbGVkIHRyaWFsczwvdGl0bGU+PHNl
Y29uZGFyeS10aXRsZT5QaGFybWFjb2xvZ2ljYWwgUmVzZWFyY2g8L3NlY29uZGFyeS10aXRsZT48
L3RpdGxlcz48cGVyaW9kaWNhbD48ZnVsbC10aXRsZT5QaGFybWFjb2xvZ2ljYWwgUmVzZWFyY2g8
L2Z1bGwtdGl0bGU+PC9wZXJpb2RpY2FsPjxwYWdlcz4yMzQtMjQyPC9wYWdlcz48dm9sdW1lPjEw
Nzwvdm9sdW1lPjxlZGl0aW9uPjIwMTYwMzI2PC9lZGl0aW9uPjxrZXl3b3Jkcz48a2V5d29yZD5B
bmltYWxzPC9rZXl3b3JkPjxrZXl3b3JkPkN1cmN1bWluLypwaGFybWFjb2xvZ3k8L2tleXdvcmQ+
PGtleXdvcmQ+RG93bi1SZWd1bGF0aW9uPC9rZXl3b3JkPjxrZXl3b3JkPkh1bWFuczwva2V5d29y
ZD48a2V5d29yZD5SYW5kb21pemVkIENvbnRyb2xsZWQgVHJpYWxzIGFzIFRvcGljPC9rZXl3b3Jk
PjxrZXl3b3JkPlR1bW9yIE5lY3Jvc2lzIEZhY3Rvci1hbHBoYS8qYmxvb2Q8L2tleXdvcmQ+PGtl
eXdvcmQ+Q3VyY3VtYSBsb25nYTwva2V5d29yZD48a2V5d29yZD5DdXJjdW1pbjwva2V5d29yZD48
a2V5d29yZD5JbmZsYW1tYXRpb248L2tleXdvcmQ+PGtleXdvcmQ+TWV0YS1hbmFseXNpczwva2V5
d29yZD48a2V5d29yZD5SYW5kb21pemVkIGNvbnRyb2xsZWQgdHJpYWw8L2tleXdvcmQ+PGtleXdv
cmQ+VE5GLWFscGhhPC9rZXl3b3JkPjwva2V5d29yZHM+PGRhdGVzPjx5ZWFyPjIwMTY8L3llYXI+
PHB1Yi1kYXRlcz48ZGF0ZT5NYXk8L2RhdGU+PC9wdWItZGF0ZXM+PC9kYXRlcz48aXNibj4xMDk2
LTExODYgKEVsZWN0cm9uaWMpJiN4RDsxMDQzLTY2MTggKExpbmtpbmcpPC9pc2JuPjxhY2Nlc3Np
b24tbnVtPjI3MDI1Nzg2PC9hY2Nlc3Npb24tbnVtPjx1cmxzPjxyZWxhdGVkLXVybHM+PHVybD5o
dHRwczovL2V6cHJveHkubGliLm1vbmFzaC5lZHUuYXUvbG9naW4/dXJsPWh0dHA6Ly9vdmlkc3Au
b3ZpZC5jb20vb3ZpZHdlYi5jZ2k/VD1KUyZhbXA7Q1NDPVkmYW1wO05FV1M9TiZhbXA7UEFHRT1m
dWxsdGV4dCZhbXA7RD1tZWQxMyZhbXA7QU49MjcwMjU3ODY8L3VybD48L3JlbGF0ZWQtdXJscz48
L3VybHM+PGVsZWN0cm9uaWMtcmVzb3VyY2UtbnVtPmh0dHBzOi8vZG9pLm9yZy8xMC4xMDE2L2ou
cGhycy4yMDE2LjAzLjAyNjwvZWxlY3Ryb25pYy1yZXNvdXJjZS1udW0+PHJlbW90ZS1kYXRhYmFz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27" w:tooltip="Sahebkar, 2016 #1025" w:history="1">
              <w:r>
                <w:rPr>
                  <w:rFonts w:eastAsia="Times New Roman" w:cs="Times New Roman"/>
                  <w:noProof/>
                  <w:color w:val="auto"/>
                  <w:szCs w:val="18"/>
                  <w:lang w:eastAsia="en-AU"/>
                </w:rPr>
                <w:t>227</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020391DD"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4B725B">
              <w:rPr>
                <w:color w:val="auto"/>
              </w:rPr>
              <w:t>Meta-analysis</w:t>
            </w:r>
          </w:p>
        </w:tc>
        <w:tc>
          <w:tcPr>
            <w:tcW w:w="1705" w:type="dxa"/>
          </w:tcPr>
          <w:p w14:paraId="5DFF855A"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2EABC522"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Turmeric</w:t>
            </w:r>
          </w:p>
        </w:tc>
        <w:tc>
          <w:tcPr>
            <w:tcW w:w="1772" w:type="dxa"/>
          </w:tcPr>
          <w:p w14:paraId="0EB6885D"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Not specified</w:t>
            </w:r>
          </w:p>
        </w:tc>
        <w:tc>
          <w:tcPr>
            <w:tcW w:w="2126" w:type="dxa"/>
            <w:shd w:val="clear" w:color="auto" w:fill="E1E4E5" w:themeFill="accent5"/>
          </w:tcPr>
          <w:p w14:paraId="0B9A178D"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TNF-alpha</w:t>
            </w:r>
          </w:p>
        </w:tc>
        <w:tc>
          <w:tcPr>
            <w:tcW w:w="851" w:type="dxa"/>
          </w:tcPr>
          <w:p w14:paraId="318645CE"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0730B18D"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0546F2BE"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24896DEA"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Linde 2009</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&lt;EndNote&gt;&lt;Cite&gt;&lt;Author&gt;Linde&lt;/Author&gt;&lt;Year&gt;2009&lt;/Year&gt;&lt;RecNum&gt;221&lt;/RecNum&gt;&lt;DisplayText&gt;(221)&lt;/DisplayText&gt;&lt;record&gt;&lt;rec-number&gt;221&lt;/rec-number&gt;&lt;foreign-keys&gt;&lt;key app="EN" db-id="fffa29epupvv03e2wadvw0dnd2t2azstt9v5" timestamp="1688709233"&gt;221&lt;/key&gt;&lt;/foreign-keys&gt;&lt;ref-type name="Journal Article"&gt;17&lt;/ref-type&gt;&lt;contributors&gt;&lt;authors&gt;&lt;author&gt;Linde, K.&lt;/author&gt;&lt;author&gt;Berner, M. M.&lt;/author&gt;&lt;author&gt;Kriston, L.&lt;/author&gt;&lt;/authors&gt;&lt;/contributors&gt;&lt;titles&gt;&lt;title&gt;St John&amp;apos;s wort for major depression&lt;/title&gt;&lt;secondary-title&gt;Cochrane Database of Systematic Reviews&lt;/secondary-title&gt;&lt;/titles&gt;&lt;periodical&gt;&lt;full-title&gt;Cochrane Database of Systematic Reviews&lt;/full-title&gt;&lt;/periodical&gt;&lt;pages&gt;CD000448&lt;/pages&gt;&lt;number&gt;4&lt;/number&gt;&lt;dates&gt;&lt;year&gt;2009&lt;/year&gt;&lt;/dates&gt;&lt;pub-location&gt;United Kingdom&lt;/pub-location&gt;&lt;publisher&gt;John Wiley and Sons Ltd (Southern Gate, Chichester, West Sussex PO19 8SQ, United Kingdom)&lt;/publisher&gt;&lt;urls&gt;&lt;related-urls&gt;&lt;url&gt;http://www.mrw.interscience.wiley.com/cochrane/clsysrev/articles/CD000448/pdf_fs.html&lt;/url&gt;&lt;/related-urls&gt;&lt;/urls&gt;&lt;/record&gt;&lt;/Cite&gt;&lt;/EndNote&gt;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21" w:tooltip="Linde, 2009 #221" w:history="1">
              <w:r>
                <w:rPr>
                  <w:rFonts w:eastAsia="Times New Roman" w:cs="Times New Roman"/>
                  <w:noProof/>
                  <w:color w:val="auto"/>
                  <w:szCs w:val="18"/>
                  <w:lang w:eastAsia="en-AU"/>
                </w:rPr>
                <w:t>221</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474A72C3"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4B725B">
              <w:rPr>
                <w:color w:val="auto"/>
              </w:rPr>
              <w:t>Meta-analysis</w:t>
            </w:r>
          </w:p>
        </w:tc>
        <w:tc>
          <w:tcPr>
            <w:tcW w:w="1705" w:type="dxa"/>
          </w:tcPr>
          <w:p w14:paraId="0E218AFE"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37DDF82F"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5986E89B"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279671BB"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5195CA3B"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7A7C1538"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5699AEB5"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0DDB1DFF"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Whiskey 2001</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PEVuZE5vdGU+PENpdGU+PEF1dGhvcj5XaGlza2V5PC9BdXRob3I+PFllYXI+MjAwMTwvWWVhcj48
UmVjTnVtPjgxMTwvUmVjTnVtPjxEaXNwbGF5VGV4dD4oMjIyKTwvRGlzcGxheVRleHQ+PHJlY29y
ZD48cmVjLW51bWJlcj44MTE8L3JlYy1udW1iZXI+PGZvcmVpZ24ta2V5cz48a2V5IGFwcD0iRU4i
IGRiLWlkPSJmZmZhMjllcHVwdnYwM2Uyd2FkdncwZG5kMnQyYXpzdHQ5djUiIHRpbWVzdGFtcD0i
MTY4ODcwOTIzNCI+ODExPC9rZXk+PC9mb3JlaWduLWtleXM+PHJlZi10eXBlIG5hbWU9IkpvdXJu
YWwgQXJ0aWNsZSI+MTc8L3JlZi10eXBlPjxjb250cmlidXRvcnM+PGF1dGhvcnM+PGF1dGhvcj5X
aGlza2V5LCBFLjwvYXV0aG9yPjxhdXRob3I+V2VybmVrZSwgVS48L2F1dGhvcj48YXV0aG9yPlRh
eWxvciwgRGF2aWQ8L2F1dGhvcj48YXV0aG9yPkJlcmdtYW5uLCBCbGFkdCBCb21iYXJkZWxsaSBC
b3ZlIEJyZW5uZXIgQ2hhdHRlcmplZSBDb3R0IEN6ZWtlbGxhIERlbmtlIERpdHpsZXIgRXJuc3Qg
RXJuc3QgR2FzdGVyIEdydWVud2FsZCBHdWxpY2sgSGFsYW1hIEhhbnNnZW4gSGFycmVyIEhhcnJl
ciBIYXJyZXIgSG9mZm1hbm4gSHVibmVyIEpvaG5lIEtuaWViZWwgS29uaWcgTGFha21hbm4gTGFu
dHogTGVocmwgTGVub2lyIExpbmRlIE1haWRtZW50IE1vc2VzIE11bGxlciBNdWxsZXIgTmFyc3Rl
ZHQgTmF0aGFuIE5lYXJ5IE9iYWNoIE9zdGVyaGVpZGVyIFBlZXQgUGVyb3ZpYyBQaGlsaXBwIFBp
c2NpdGVsbGkgUHJvc3QgUWFuZHQgUmVoIFJvYnkgUnVzY2hpdHprYSBTY2hsaWNoIFNjaG1pZHQg
U2NobWlkdCBTY2hyYWRlciBTaGVsdG9uIFNvbW1lciBTdGVnZXIgU3Rldmluc29uIFN0ZXZpbnNv
biBTdXp1a2kgVGV1ZmVsLU1heWVyIFRoYXNlIFRoaWVsZSBWb2x6IFZvbHogVm9yYmFjaCBWb3Ji
YWNoIFdhZ25lciBXYXJuZXIgV2hlYXRsZXkgV2lsbGlhbXMgV2l0dGUgV29lbGsgV29lbGsgV29u
bmVtYW5uPC9hdXRob3I+PC9hdXRob3JzPjwvY29udHJpYnV0b3JzPjxhdXRoLWFkZHJlc3M+UGhh
cm1hY3kgRGVwYXJ0bWVudCwgTWF1ZHNsZXkgSG9zcGl0YWwsIExvbmRvbiwgVUsuPC9hdXRoLWFk
ZHJlc3M+PHRpdGxlcz48dGl0bGU+QSBzeXN0ZW1hdGljIHJldmlldyBhbmQgbWV0YS1hbmFseWlz
IG9mIEh5cGVyaWN1bSBwZXJmb3JhdHVtIGluIGRlcHJlc3Npb246IEEgY29tcHJlaGVuc2l2ZSBj
bGluaWNhbCByZXZpZXc8L3RpdGxlPjxzZWNvbmRhcnktdGl0bGU+SW50ZXJuYXRpb25hbCBDbGlu
aWNhbCBQc3ljaG9waGFybWFjb2xvZ3k8L3NlY29uZGFyeS10aXRsZT48L3RpdGxlcz48cGVyaW9k
aWNhbD48ZnVsbC10aXRsZT5JbnRlcm5hdGlvbmFsIENsaW5pY2FsIFBzeWNob3BoYXJtYWNvbG9n
eTwvZnVsbC10aXRsZT48L3BlcmlvZGljYWw+PHBhZ2VzPjIzOS0yNTI8L3BhZ2VzPjx2b2x1bWU+
MTY8L3ZvbHVtZT48bnVtYmVyPjU8L251bWJlcj48a2V5d29yZHM+PGtleXdvcmQ+QW50aHJhY2Vu
ZXM8L2tleXdvcmQ+PGtleXdvcmQ+QW50aWRlcHJlc3NpdmUgQWdlbnRzL2FkdmVyc2UgZWZmZWN0
cy8qdGhlcmFwZXV0aWMgdXNlPC9rZXl3b3JkPjxrZXl3b3JkPkNsaW5pY2FsIFRyaWFscyBhcyBU
b3BpYzwva2V5d29yZD48a2V5d29yZD5EZXByZXNzaXZlIERpc29yZGVyLypkcnVnIHRoZXJhcHk8
L2tleXdvcmQ+PGtleXdvcmQ+SHVtYW5zPC9rZXl3b3JkPjxrZXl3b3JkPipIeXBlcmljdW08L2tl
eXdvcmQ+PGtleXdvcmQ+UGVyeWxlbmUvYWR2ZXJzZSBlZmZlY3RzLyphbmFsb2dzICZhbXA7IGRl
cml2YXRpdmVzLyp0aGVyYXBldXRpYyB1c2U8L2tleXdvcmQ+PGtleXdvcmQ+KlBoeXRvdGhlcmFw
eTwva2V5d29yZD48a2V5d29yZD5UcmVhdG1lbnQgT3V0Y29tZTwva2V5d29yZD48L2tleXdvcmRz
PjxkYXRlcz48eWVhcj4yMDAxPC95ZWFyPjxwdWItZGF0ZXM+PGRhdGU+U2VwPC9kYXRlPjwvcHVi
LWRhdGVzPjwvZGF0ZXM+PHB1Yi1sb2NhdGlvbj5VUzwvcHViLWxvY2F0aW9uPjxwdWJsaXNoZXI+
TGlwcGluY290dCBXaWxsaWFtcyAmYW1wOyBXaWxraW5zIFVTPC9wdWJsaXNoZXI+PGlzYm4+MDI2
OC0xMzE1IChQcmludCkmI3hEOzAyNjgtMTMxNSAoTGlua2luZyk8L2lzYm4+PGFjY2Vzc2lvbi1u
dW0+MTE1NTI3Njc8L2FjY2Vzc2lvbi1udW0+PHVybHM+PHJlbGF0ZWQtdXJscz48dXJsPmh0dHA6
Ly9vdmlkc3Aub3ZpZC5jb20vb3ZpZHdlYi5jZ2k/VD1KUyZhbXA7UEFHRT1yZWZlcmVuY2UmYW1w
O0Q9cHN5YzMmYW1wO05FV1M9TiZhbXA7QU49MjAwMS0xODU5NS0wMDE8L3VybD48L3JlbGF0ZWQt
dXJscz48L3VybHM+PGVsZWN0cm9uaWMtcmVzb3VyY2UtbnVtPmh0dHBzOi8vZG9pLm9yZy8xMC4x
MDk3LzAwMDA0ODUwLTIwMDEwOTAwMC0wMDAwMTwvZWxlY3Ryb25pYy1yZXNvdXJjZS1udW0+PHJl
bW90ZS1kYXRhYmFzZS1uYW1lPk1lZGxpbmU8L3JlbW90ZS1kYXRhYmFzZS1uYW1lPjxyZW1vdGUt
ZGF0YWJhc2UtcHJvdmlkZXI+TkxNPC9yZW1vdGUtZGF0YWJhc2UtcHJvdmlkZXI+PC9yZWNvcmQ+
PC9DaXRlPjwvRW5kTm90ZT4A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PEVuZE5vdGU+PENpdGU+PEF1dGhvcj5XaGlza2V5PC9BdXRob3I+PFllYXI+MjAwMTwvWWVhcj48
UmVjTnVtPjgxMTwvUmVjTnVtPjxEaXNwbGF5VGV4dD4oMjIyKTwvRGlzcGxheVRleHQ+PHJlY29y
ZD48cmVjLW51bWJlcj44MTE8L3JlYy1udW1iZXI+PGZvcmVpZ24ta2V5cz48a2V5IGFwcD0iRU4i
IGRiLWlkPSJmZmZhMjllcHVwdnYwM2Uyd2FkdncwZG5kMnQyYXpzdHQ5djUiIHRpbWVzdGFtcD0i
MTY4ODcwOTIzNCI+ODExPC9rZXk+PC9mb3JlaWduLWtleXM+PHJlZi10eXBlIG5hbWU9IkpvdXJu
YWwgQXJ0aWNsZSI+MTc8L3JlZi10eXBlPjxjb250cmlidXRvcnM+PGF1dGhvcnM+PGF1dGhvcj5X
aGlza2V5LCBFLjwvYXV0aG9yPjxhdXRob3I+V2VybmVrZSwgVS48L2F1dGhvcj48YXV0aG9yPlRh
eWxvciwgRGF2aWQ8L2F1dGhvcj48YXV0aG9yPkJlcmdtYW5uLCBCbGFkdCBCb21iYXJkZWxsaSBC
b3ZlIEJyZW5uZXIgQ2hhdHRlcmplZSBDb3R0IEN6ZWtlbGxhIERlbmtlIERpdHpsZXIgRXJuc3Qg
RXJuc3QgR2FzdGVyIEdydWVud2FsZCBHdWxpY2sgSGFsYW1hIEhhbnNnZW4gSGFycmVyIEhhcnJl
ciBIYXJyZXIgSG9mZm1hbm4gSHVibmVyIEpvaG5lIEtuaWViZWwgS29uaWcgTGFha21hbm4gTGFu
dHogTGVocmwgTGVub2lyIExpbmRlIE1haWRtZW50IE1vc2VzIE11bGxlciBNdWxsZXIgTmFyc3Rl
ZHQgTmF0aGFuIE5lYXJ5IE9iYWNoIE9zdGVyaGVpZGVyIFBlZXQgUGVyb3ZpYyBQaGlsaXBwIFBp
c2NpdGVsbGkgUHJvc3QgUWFuZHQgUmVoIFJvYnkgUnVzY2hpdHprYSBTY2hsaWNoIFNjaG1pZHQg
U2NobWlkdCBTY2hyYWRlciBTaGVsdG9uIFNvbW1lciBTdGVnZXIgU3Rldmluc29uIFN0ZXZpbnNv
biBTdXp1a2kgVGV1ZmVsLU1heWVyIFRoYXNlIFRoaWVsZSBWb2x6IFZvbHogVm9yYmFjaCBWb3Ji
YWNoIFdhZ25lciBXYXJuZXIgV2hlYXRsZXkgV2lsbGlhbXMgV2l0dGUgV29lbGsgV29lbGsgV29u
bmVtYW5uPC9hdXRob3I+PC9hdXRob3JzPjwvY29udHJpYnV0b3JzPjxhdXRoLWFkZHJlc3M+UGhh
cm1hY3kgRGVwYXJ0bWVudCwgTWF1ZHNsZXkgSG9zcGl0YWwsIExvbmRvbiwgVUsuPC9hdXRoLWFk
ZHJlc3M+PHRpdGxlcz48dGl0bGU+QSBzeXN0ZW1hdGljIHJldmlldyBhbmQgbWV0YS1hbmFseWlz
IG9mIEh5cGVyaWN1bSBwZXJmb3JhdHVtIGluIGRlcHJlc3Npb246IEEgY29tcHJlaGVuc2l2ZSBj
bGluaWNhbCByZXZpZXc8L3RpdGxlPjxzZWNvbmRhcnktdGl0bGU+SW50ZXJuYXRpb25hbCBDbGlu
aWNhbCBQc3ljaG9waGFybWFjb2xvZ3k8L3NlY29uZGFyeS10aXRsZT48L3RpdGxlcz48cGVyaW9k
aWNhbD48ZnVsbC10aXRsZT5JbnRlcm5hdGlvbmFsIENsaW5pY2FsIFBzeWNob3BoYXJtYWNvbG9n
eTwvZnVsbC10aXRsZT48L3BlcmlvZGljYWw+PHBhZ2VzPjIzOS0yNTI8L3BhZ2VzPjx2b2x1bWU+
MTY8L3ZvbHVtZT48bnVtYmVyPjU8L251bWJlcj48a2V5d29yZHM+PGtleXdvcmQ+QW50aHJhY2Vu
ZXM8L2tleXdvcmQ+PGtleXdvcmQ+QW50aWRlcHJlc3NpdmUgQWdlbnRzL2FkdmVyc2UgZWZmZWN0
cy8qdGhlcmFwZXV0aWMgdXNlPC9rZXl3b3JkPjxrZXl3b3JkPkNsaW5pY2FsIFRyaWFscyBhcyBU
b3BpYzwva2V5d29yZD48a2V5d29yZD5EZXByZXNzaXZlIERpc29yZGVyLypkcnVnIHRoZXJhcHk8
L2tleXdvcmQ+PGtleXdvcmQ+SHVtYW5zPC9rZXl3b3JkPjxrZXl3b3JkPipIeXBlcmljdW08L2tl
eXdvcmQ+PGtleXdvcmQ+UGVyeWxlbmUvYWR2ZXJzZSBlZmZlY3RzLyphbmFsb2dzICZhbXA7IGRl
cml2YXRpdmVzLyp0aGVyYXBldXRpYyB1c2U8L2tleXdvcmQ+PGtleXdvcmQ+KlBoeXRvdGhlcmFw
eTwva2V5d29yZD48a2V5d29yZD5UcmVhdG1lbnQgT3V0Y29tZTwva2V5d29yZD48L2tleXdvcmRz
PjxkYXRlcz48eWVhcj4yMDAxPC95ZWFyPjxwdWItZGF0ZXM+PGRhdGU+U2VwPC9kYXRlPjwvcHVi
LWRhdGVzPjwvZGF0ZXM+PHB1Yi1sb2NhdGlvbj5VUzwvcHViLWxvY2F0aW9uPjxwdWJsaXNoZXI+
TGlwcGluY290dCBXaWxsaWFtcyAmYW1wOyBXaWxraW5zIFVTPC9wdWJsaXNoZXI+PGlzYm4+MDI2
OC0xMzE1IChQcmludCkmI3hEOzAyNjgtMTMxNSAoTGlua2luZyk8L2lzYm4+PGFjY2Vzc2lvbi1u
dW0+MTE1NTI3Njc8L2FjY2Vzc2lvbi1udW0+PHVybHM+PHJlbGF0ZWQtdXJscz48dXJsPmh0dHA6
Ly9vdmlkc3Aub3ZpZC5jb20vb3ZpZHdlYi5jZ2k/VD1KUyZhbXA7UEFHRT1yZWZlcmVuY2UmYW1w
O0Q9cHN5YzMmYW1wO05FV1M9TiZhbXA7QU49MjAwMS0xODU5NS0wMDE8L3VybD48L3JlbGF0ZWQt
dXJscz48L3VybHM+PGVsZWN0cm9uaWMtcmVzb3VyY2UtbnVtPmh0dHBzOi8vZG9pLm9yZy8xMC4x
MDk3LzAwMDA0ODUwLTIwMDEwOTAwMC0wMDAwMTwvZWxlY3Ryb25pYy1yZXNvdXJjZS1udW0+PHJl
bW90ZS1kYXRhYmFzZS1uYW1lPk1lZGxpbmU8L3JlbW90ZS1kYXRhYmFzZS1uYW1lPjxyZW1vdGUt
ZGF0YWJhc2UtcHJvdmlkZXI+TkxNPC9yZW1vdGUtZGF0YWJhc2UtcHJvdmlkZXI+PC9yZWNvcmQ+
PC9DaXRlPjwvRW5kTm90ZT4A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22" w:tooltip="Whiskey, 2001 #811" w:history="1">
              <w:r>
                <w:rPr>
                  <w:rFonts w:eastAsia="Times New Roman" w:cs="Times New Roman"/>
                  <w:noProof/>
                  <w:color w:val="auto"/>
                  <w:szCs w:val="18"/>
                  <w:lang w:eastAsia="en-AU"/>
                </w:rPr>
                <w:t>222</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A1A713E"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4B725B">
              <w:rPr>
                <w:color w:val="auto"/>
              </w:rPr>
              <w:t>Meta-analysis</w:t>
            </w:r>
          </w:p>
        </w:tc>
        <w:tc>
          <w:tcPr>
            <w:tcW w:w="1705" w:type="dxa"/>
          </w:tcPr>
          <w:p w14:paraId="53771470"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1A580061"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3D134E19"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28A7EC27"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4D1B4A31"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2AFA1238"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6457918E"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60D030B7"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Williams 2000</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PEVuZE5vdGU+PENpdGU+PEF1dGhvcj5XaWxsaWFtczwvQXV0aG9yPjxZZWFyPjIwMDA8L1llYXI+
PFJlY051bT44NDA8L1JlY051bT48RGlzcGxheVRleHQ+KDIyMyk8L0Rpc3BsYXlUZXh0PjxyZWNv
cmQ+PHJlYy1udW1iZXI+ODQwPC9yZWMtbnVtYmVyPjxmb3JlaWduLWtleXM+PGtleSBhcHA9IkVO
IiBkYi1pZD0iZmZmYTI5ZXB1cHZ2MDNlMndhZHZ3MGRuZDJ0MmF6c3R0OXY1IiB0aW1lc3RhbXA9
IjE2ODg3MDkyMzQiPjg0MDwva2V5PjwvZm9yZWlnbi1rZXlzPjxyZWYtdHlwZSBuYW1lPSJKb3Vy
bmFsIEFydGljbGUiPjE3PC9yZWYtdHlwZT48Y29udHJpYnV0b3JzPjxhdXRob3JzPjxhdXRob3I+
V2lsbGlhbXMsIEouIFcuLCBKci48L2F1dGhvcj48YXV0aG9yPk11bHJvdywgQy4gRC48L2F1dGhv
cj48YXV0aG9yPkNoaXF1ZXR0ZSwgRS48L2F1dGhvcj48YXV0aG9yPk5vw6tsLCBQLiBILjwvYXV0
aG9yPjxhdXRob3I+QWd1aWxhciwgQy48L2F1dGhvcj48YXV0aG9yPkNvcm5lbGwsIEouPC9hdXRo
b3I+PGF1dGhvcj5XaWxsaWFtcywgSi4gVy4sIEpyLjwvYXV0aG9yPjxhdXRob3I+TXVscm93LCBD
LiBELjwvYXV0aG9yPjxhdXRob3I+Q2hpcXVldHRlLCBFLjwvYXV0aG9yPjxhdXRob3I+Tm/Dq2ws
IFAuIEguPC9hdXRob3I+PGF1dGhvcj5BZ3VpbGFyLCBDLjwvYXV0aG9yPjxhdXRob3I+Q29ybmVs
bCwgSi48L2F1dGhvcj48L2F1dGhvcnM+PC9jb250cmlidXRvcnM+PGF1dGgtYWRkcmVzcz5Tb3V0
aCBUZXhhcyBWZXRlcmFucyBIZWFsdGggQ2FyZSBTeXN0ZW0sIEF1ZGllIE11cnBoeSBEaXZpc2lv
biBhbmQgdGhlIFNhbiBBbnRvbmlvIEV2aWRlbmNlLWJhc2VkIFByYWN0aWNlIENlbnRlciwgRGVw
YXJ0bWVudCBvZiBNZWRpY2luZSwgVW5pdmVyc2l0eSBvZiBUZXhhcyBIZWFsdGggU2NpZW5jZSBD
ZW50ZXIgYXQgU2FuIEFudG9uaW8sIDc4MjI5LTM5MDAsIFVTQS48L2F1dGgtYWRkcmVzcz48dGl0
bGVzPjx0aXRsZT5BIHN5c3RlbWF0aWMgcmV2aWV3IG9mIG5ld2VyIHBoYXJtYWNvdGhlcmFwaWVz
IGZvciBkZXByZXNzaW9uIGluIGFkdWx0czogZXZpZGVuY2UgcmVwb3J0IHN1bW1hcnk8L3RpdGxl
PjxzZWNvbmRhcnktdGl0bGU+QW5uYWxzIG9mIEludGVybmFsIE1lZGljaW5lPC9zZWNvbmRhcnkt
dGl0bGU+PC90aXRsZXM+PHBlcmlvZGljYWw+PGZ1bGwtdGl0bGU+QW5uYWxzIG9mIEludGVybmFs
IE1lZGljaW5lPC9mdWxsLXRpdGxlPjwvcGVyaW9kaWNhbD48cGFnZXM+NzQzLTc1NjwvcGFnZXM+
PHZvbHVtZT4xMzI8L3ZvbHVtZT48bnVtYmVyPjk8L251bWJlcj48a2V5d29yZHM+PGtleXdvcmQ+
QWdlIEZhY3RvcnM8L2tleXdvcmQ+PGtleXdvcmQ+QW50aWRlcHJlc3NpdmUgQWdlbnRzL2FkdmVy
c2UgZWZmZWN0cy8qdGhlcmFwZXV0aWMgdXNlPC9rZXl3b3JkPjxrZXl3b3JkPkFudGlkZXByZXNz
aXZlIEFnZW50cywgVHJpY3ljbGljL2FkdmVyc2UgZWZmZWN0cy90aGVyYXBldXRpYyB1c2U8L2tl
eXdvcmQ+PGtleXdvcmQ+RGVwcmVzc2l2ZSBEaXNvcmRlci8qZHJ1ZyB0aGVyYXB5PC9rZXl3b3Jk
PjxrZXl3b3JkPkh1bWFuczwva2V5d29yZD48a2V5d29yZD5IeXBlcmljdW0vdGhlcmFwZXV0aWMg
dXNlPC9rZXl3b3JkPjxrZXl3b3JkPkx5bXBoYXRpYyBEaXNlYXNlcy9kcnVnIHRoZXJhcHk8L2tl
eXdvcmQ+PGtleXdvcmQ+TW9ub2FtaW5lIE94aWRhc2UgSW5oaWJpdG9ycy9hZHZlcnNlIGVmZmVj
dHMvdGhlcmFwZXV0aWMgdXNlPC9rZXl3b3JkPjxrZXl3b3JkPlBhdGllbnQgRHJvcG91dHM8L2tl
eXdvcmQ+PGtleXdvcmQ+UGh5dG90aGVyYXB5PC9rZXl3b3JkPjxrZXl3b3JkPlBsYW50cywgTWVk
aWNpbmFsPC9rZXl3b3JkPjxrZXl3b3JkPlByYWN0aWNlIEd1aWRlbGluZXMgYXMgVG9waWM8L2tl
eXdvcmQ+PGtleXdvcmQ+U2VsZWN0aXZlIFNlcm90b25pbiBSZXVwdGFrZSBJbmhpYml0b3JzL2Fk
dmVyc2UgZWZmZWN0cy90aGVyYXBldXRpYyB1c2U8L2tleXdvcmQ+PGtleXdvcmQ+VGh5bXVzIEds
YW5kPC9rZXl3b3JkPjwva2V5d29yZHM+PGRhdGVzPjx5ZWFyPjIwMDA8L3llYXI+PHB1Yi1kYXRl
cz48ZGF0ZT5NYXkgMjwvZGF0ZT48L3B1Yi1kYXRlcz48L2RhdGVzPjxwdWItbG9jYXRpb24+UGhp
bGFkZWxwaGlhLCBQZW5uc3lsdmFuaWE8L3B1Yi1sb2NhdGlvbj48cHVibGlzaGVyPkFtZXJpY2Fu
IENvbGxlZ2Ugb2YgUGh5c2ljaWFuczwvcHVibGlzaGVyPjxpc2JuPjAwMDMtNDgxOSAoUHJpbnQp
JiN4RDswMDAzLTQ4MTkgKExpbmtpbmcpPC9pc2JuPjxhY2Nlc3Npb24tbnVtPjEwNzExNzg5OC4g
TGFuZ3VhZ2U6IEVuZ2xpc2guIEVudHJ5IERhdGU6IDIwMDAwNzAxLiBSZXZpc2lvbiBEYXRlOiAy
MDIwMDcwOC4gUHVibGljYXRpb24gVHlwZTogam91cm5hbCBhcnRpY2xlPC9hY2Nlc3Npb24tbnVt
Pjx1cmxzPjxyZWxhdGVkLXVybHM+PHVybD5odHRwczovL2xvZ2luLnd3d3Byb3h5MS5saWJyYXJ5
LnVuc3cuZWR1LmF1L2xvZ2luP3VybD1odHRwOi8vc2VhcmNoLmVic2NvaG9zdC5jb20vbG9naW4u
YXNweD9kaXJlY3Q9dHJ1ZSZhbXA7ZGI9Y2luMjAmYW1wO0FOPTEwNzExNzg5OCZhbXA7c2l0ZT1l
aG9zdC1saXZlJmFtcDtzY29wZT1zaXRlPC91cmw+PC9yZWxhdGVkLXVybHM+PC91cmxzPjxlbGVj
dHJvbmljLXJlc291cmNlLW51bT5odHRwczovL2RvaS5vcmcvMTAuNzMyNi8wMDAzLTQ4MTktMTMy
LTktMjAwMDA1MDIwLTAwMDExPC9lbGVjdHJvbmljLXJlc291cmNlLW51bT48cmVtb3RlLWRhdGFi
YXNlLW5hbWU+TWVkbGluZTwvcmVtb3RlLWRhdGFiYXNlLW5hbWU+PHJlbW90ZS1kYXRhYmFzZS1w
cm92aWRlcj5OTE08L3JlbW90ZS1kYXRhYmFzZS1wcm92aWRlcj48L3JlY29yZD48L0NpdGU+PC9F
bmROb3RlPgB=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PEVuZE5vdGU+PENpdGU+PEF1dGhvcj5XaWxsaWFtczwvQXV0aG9yPjxZZWFyPjIwMDA8L1llYXI+
PFJlY051bT44NDA8L1JlY051bT48RGlzcGxheVRleHQ+KDIyMyk8L0Rpc3BsYXlUZXh0PjxyZWNv
cmQ+PHJlYy1udW1iZXI+ODQwPC9yZWMtbnVtYmVyPjxmb3JlaWduLWtleXM+PGtleSBhcHA9IkVO
IiBkYi1pZD0iZmZmYTI5ZXB1cHZ2MDNlMndhZHZ3MGRuZDJ0MmF6c3R0OXY1IiB0aW1lc3RhbXA9
IjE2ODg3MDkyMzQiPjg0MDwva2V5PjwvZm9yZWlnbi1rZXlzPjxyZWYtdHlwZSBuYW1lPSJKb3Vy
bmFsIEFydGljbGUiPjE3PC9yZWYtdHlwZT48Y29udHJpYnV0b3JzPjxhdXRob3JzPjxhdXRob3I+
V2lsbGlhbXMsIEouIFcuLCBKci48L2F1dGhvcj48YXV0aG9yPk11bHJvdywgQy4gRC48L2F1dGhv
cj48YXV0aG9yPkNoaXF1ZXR0ZSwgRS48L2F1dGhvcj48YXV0aG9yPk5vw6tsLCBQLiBILjwvYXV0
aG9yPjxhdXRob3I+QWd1aWxhciwgQy48L2F1dGhvcj48YXV0aG9yPkNvcm5lbGwsIEouPC9hdXRo
b3I+PGF1dGhvcj5XaWxsaWFtcywgSi4gVy4sIEpyLjwvYXV0aG9yPjxhdXRob3I+TXVscm93LCBD
LiBELjwvYXV0aG9yPjxhdXRob3I+Q2hpcXVldHRlLCBFLjwvYXV0aG9yPjxhdXRob3I+Tm/Dq2ws
IFAuIEguPC9hdXRob3I+PGF1dGhvcj5BZ3VpbGFyLCBDLjwvYXV0aG9yPjxhdXRob3I+Q29ybmVs
bCwgSi48L2F1dGhvcj48L2F1dGhvcnM+PC9jb250cmlidXRvcnM+PGF1dGgtYWRkcmVzcz5Tb3V0
aCBUZXhhcyBWZXRlcmFucyBIZWFsdGggQ2FyZSBTeXN0ZW0sIEF1ZGllIE11cnBoeSBEaXZpc2lv
biBhbmQgdGhlIFNhbiBBbnRvbmlvIEV2aWRlbmNlLWJhc2VkIFByYWN0aWNlIENlbnRlciwgRGVw
YXJ0bWVudCBvZiBNZWRpY2luZSwgVW5pdmVyc2l0eSBvZiBUZXhhcyBIZWFsdGggU2NpZW5jZSBD
ZW50ZXIgYXQgU2FuIEFudG9uaW8sIDc4MjI5LTM5MDAsIFVTQS48L2F1dGgtYWRkcmVzcz48dGl0
bGVzPjx0aXRsZT5BIHN5c3RlbWF0aWMgcmV2aWV3IG9mIG5ld2VyIHBoYXJtYWNvdGhlcmFwaWVz
IGZvciBkZXByZXNzaW9uIGluIGFkdWx0czogZXZpZGVuY2UgcmVwb3J0IHN1bW1hcnk8L3RpdGxl
PjxzZWNvbmRhcnktdGl0bGU+QW5uYWxzIG9mIEludGVybmFsIE1lZGljaW5lPC9zZWNvbmRhcnkt
dGl0bGU+PC90aXRsZXM+PHBlcmlvZGljYWw+PGZ1bGwtdGl0bGU+QW5uYWxzIG9mIEludGVybmFs
IE1lZGljaW5lPC9mdWxsLXRpdGxlPjwvcGVyaW9kaWNhbD48cGFnZXM+NzQzLTc1NjwvcGFnZXM+
PHZvbHVtZT4xMzI8L3ZvbHVtZT48bnVtYmVyPjk8L251bWJlcj48a2V5d29yZHM+PGtleXdvcmQ+
QWdlIEZhY3RvcnM8L2tleXdvcmQ+PGtleXdvcmQ+QW50aWRlcHJlc3NpdmUgQWdlbnRzL2FkdmVy
c2UgZWZmZWN0cy8qdGhlcmFwZXV0aWMgdXNlPC9rZXl3b3JkPjxrZXl3b3JkPkFudGlkZXByZXNz
aXZlIEFnZW50cywgVHJpY3ljbGljL2FkdmVyc2UgZWZmZWN0cy90aGVyYXBldXRpYyB1c2U8L2tl
eXdvcmQ+PGtleXdvcmQ+RGVwcmVzc2l2ZSBEaXNvcmRlci8qZHJ1ZyB0aGVyYXB5PC9rZXl3b3Jk
PjxrZXl3b3JkPkh1bWFuczwva2V5d29yZD48a2V5d29yZD5IeXBlcmljdW0vdGhlcmFwZXV0aWMg
dXNlPC9rZXl3b3JkPjxrZXl3b3JkPkx5bXBoYXRpYyBEaXNlYXNlcy9kcnVnIHRoZXJhcHk8L2tl
eXdvcmQ+PGtleXdvcmQ+TW9ub2FtaW5lIE94aWRhc2UgSW5oaWJpdG9ycy9hZHZlcnNlIGVmZmVj
dHMvdGhlcmFwZXV0aWMgdXNlPC9rZXl3b3JkPjxrZXl3b3JkPlBhdGllbnQgRHJvcG91dHM8L2tl
eXdvcmQ+PGtleXdvcmQ+UGh5dG90aGVyYXB5PC9rZXl3b3JkPjxrZXl3b3JkPlBsYW50cywgTWVk
aWNpbmFsPC9rZXl3b3JkPjxrZXl3b3JkPlByYWN0aWNlIEd1aWRlbGluZXMgYXMgVG9waWM8L2tl
eXdvcmQ+PGtleXdvcmQ+U2VsZWN0aXZlIFNlcm90b25pbiBSZXVwdGFrZSBJbmhpYml0b3JzL2Fk
dmVyc2UgZWZmZWN0cy90aGVyYXBldXRpYyB1c2U8L2tleXdvcmQ+PGtleXdvcmQ+VGh5bXVzIEds
YW5kPC9rZXl3b3JkPjwva2V5d29yZHM+PGRhdGVzPjx5ZWFyPjIwMDA8L3llYXI+PHB1Yi1kYXRl
cz48ZGF0ZT5NYXkgMjwvZGF0ZT48L3B1Yi1kYXRlcz48L2RhdGVzPjxwdWItbG9jYXRpb24+UGhp
bGFkZWxwaGlhLCBQZW5uc3lsdmFuaWE8L3B1Yi1sb2NhdGlvbj48cHVibGlzaGVyPkFtZXJpY2Fu
IENvbGxlZ2Ugb2YgUGh5c2ljaWFuczwvcHVibGlzaGVyPjxpc2JuPjAwMDMtNDgxOSAoUHJpbnQp
JiN4RDswMDAzLTQ4MTkgKExpbmtpbmcpPC9pc2JuPjxhY2Nlc3Npb24tbnVtPjEwNzExNzg5OC4g
TGFuZ3VhZ2U6IEVuZ2xpc2guIEVudHJ5IERhdGU6IDIwMDAwNzAxLiBSZXZpc2lvbiBEYXRlOiAy
MDIwMDcwOC4gUHVibGljYXRpb24gVHlwZTogam91cm5hbCBhcnRpY2xlPC9hY2Nlc3Npb24tbnVt
Pjx1cmxzPjxyZWxhdGVkLXVybHM+PHVybD5odHRwczovL2xvZ2luLnd3d3Byb3h5MS5saWJyYXJ5
LnVuc3cuZWR1LmF1L2xvZ2luP3VybD1odHRwOi8vc2VhcmNoLmVic2NvaG9zdC5jb20vbG9naW4u
YXNweD9kaXJlY3Q9dHJ1ZSZhbXA7ZGI9Y2luMjAmYW1wO0FOPTEwNzExNzg5OCZhbXA7c2l0ZT1l
aG9zdC1saXZlJmFtcDtzY29wZT1zaXRlPC91cmw+PC9yZWxhdGVkLXVybHM+PC91cmxzPjxlbGVj
dHJvbmljLXJlc291cmNlLW51bT5odHRwczovL2RvaS5vcmcvMTAuNzMyNi8wMDAzLTQ4MTktMTMy
LTktMjAwMDA1MDIwLTAwMDExPC9lbGVjdHJvbmljLXJlc291cmNlLW51bT48cmVtb3RlLWRhdGFi
YXNlLW5hbWU+TWVkbGluZTwvcmVtb3RlLWRhdGFiYXNlLW5hbWU+PHJlbW90ZS1kYXRhYmFzZS1w
cm92aWRlcj5OTE08L3JlbW90ZS1kYXRhYmFzZS1wcm92aWRlcj48L3JlY29yZD48L0NpdGU+PC9F
bmROb3RlPgB=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23" w:tooltip="Williams, 2000 #840" w:history="1">
              <w:r>
                <w:rPr>
                  <w:rFonts w:eastAsia="Times New Roman" w:cs="Times New Roman"/>
                  <w:noProof/>
                  <w:color w:val="auto"/>
                  <w:szCs w:val="18"/>
                  <w:lang w:eastAsia="en-AU"/>
                </w:rPr>
                <w:t>223</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DE9C9F4"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4B725B">
              <w:rPr>
                <w:color w:val="auto"/>
              </w:rPr>
              <w:t>Meta-analysis</w:t>
            </w:r>
          </w:p>
        </w:tc>
        <w:tc>
          <w:tcPr>
            <w:tcW w:w="1705" w:type="dxa"/>
          </w:tcPr>
          <w:p w14:paraId="7CF55793"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6B2D9C9C"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4FDDF067"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105C7045"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454BBA2B"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0531D8D2" w14:textId="77777777" w:rsidR="00677467" w:rsidRPr="004B725B"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1B4598" w14:paraId="097B67A4"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0E77E74E" w14:textId="77777777" w:rsidR="00677467" w:rsidRPr="004B725B" w:rsidRDefault="00677467" w:rsidP="00E92DF8">
            <w:pPr>
              <w:pStyle w:val="Tabletext8pt"/>
              <w:keepLines w:val="0"/>
              <w:widowControl w:val="0"/>
              <w:rPr>
                <w:rFonts w:eastAsia="Times New Roman" w:cs="Times New Roman"/>
                <w:color w:val="auto"/>
                <w:szCs w:val="18"/>
                <w:lang w:eastAsia="en-AU"/>
              </w:rPr>
            </w:pPr>
            <w:r w:rsidRPr="004B725B">
              <w:rPr>
                <w:rFonts w:eastAsia="Times New Roman" w:cs="Times New Roman"/>
                <w:color w:val="auto"/>
                <w:szCs w:val="18"/>
                <w:lang w:eastAsia="en-AU"/>
              </w:rPr>
              <w:t>Kim 1999</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PEVuZE5vdGU+PENpdGU+PEF1dGhvcj5LaW08L0F1dGhvcj48WWVhcj4xOTk5PC9ZZWFyPjxSZWNO
dW0+MzU0PC9SZWNOdW0+PERpc3BsYXlUZXh0PigyMjQpPC9EaXNwbGF5VGV4dD48cmVjb3JkPjxy
ZWMtbnVtYmVyPjM1NDwvcmVjLW51bWJlcj48Zm9yZWlnbi1rZXlzPjxrZXkgYXBwPSJFTiIgZGIt
aWQ9ImZmZmEyOWVwdXB2djAzZTJ3YWR2dzBkbmQydDJhenN0dDl2NSIgdGltZXN0YW1wPSIxNjg4
NzA5MjM0Ij4zNTQ8L2tleT48L2ZvcmVpZ24ta2V5cz48cmVmLXR5cGUgbmFtZT0iSm91cm5hbCBB
cnRpY2xlIj4xNzwvcmVmLXR5cGU+PGNvbnRyaWJ1dG9ycz48YXV0aG9ycz48YXV0aG9yPktpbSwg
SGFubmFoIEwuPC9hdXRob3I+PGF1dGhvcj5TdHJlbHR6ZXIsIEpvbjwvYXV0aG9yPjxhdXRob3I+
R29lYmVydCwgRGVib3JhaDwvYXV0aG9yPjxhdXRob3I+QmVyZ21hbm4sIENvdHQgRGVhbiBEaXR6
bGVyIEVpc2VuYmVyZyBHaXJvbiBIYW1pbHRvbiBIYW5zZ2VuIEhhcnJlciBIYXJyZXIgSGVyYmVy
dCBKYW5pY2FrIEpld2VsIEtlc3NlbCBLdW56ZSBMaW5kZSBNYXJkZXIgTWlsbGVyIE1peWF3YWtp
IE11bGxlciBOYXNoIE5pZWxzZW4gT3J3aW4gUm9zZW50aGFsIFNjaGF0emJlcmcgU3RlZ2VyIFZv
bHogVm9yYmFjaCBXaGVhdGxleSBXaXR0ZTwvYXV0aG9yPjwvYXV0aG9ycz48L2NvbnRyaWJ1dG9y
cz48YXV0aC1hZGRyZXNzPkRlcGFydG1lbnQgb2YgUHN5Y2hpYXRyeSwgVW5pdmVyc2l0eSBvZiBI
YXdhaWksIEpvaG4gQS4gQnVybnMgU2Nob29sIG9mIE1lZGljaW5lLCBIb25vbHVsdSA5NjgxMywg
VVNBLjwvYXV0aC1hZGRyZXNzPjx0aXRsZXM+PHRpdGxlPlN0LiBKb2huJmFwb3M7cyBXb3J0IGZv
ciBkZXByZXNzaW9uOiBBIG1ldGEtYW5hbHlzaXMgb2Ygd2VsbC1kZWZpbmVkIGNsaW5pY2FsIHRy
aWFsczwvdGl0bGU+PHNlY29uZGFyeS10aXRsZT5Kb3VybmFsIG9mIE5lcnZvdXMgYW5kIE1lbnRh
bCBEaXNlYXNlPC9zZWNvbmRhcnktdGl0bGU+PC90aXRsZXM+PHBlcmlvZGljYWw+PGZ1bGwtdGl0
bGU+Sm91cm5hbCBvZiBOZXJ2b3VzIGFuZCBNZW50YWwgRGlzZWFzZTwvZnVsbC10aXRsZT48L3Bl
cmlvZGljYWw+PHBhZ2VzPjUzMi01Mzg8L3BhZ2VzPjx2b2x1bWU+MTg3PC92b2x1bWU+PG51bWJl
cj45PC9udW1iZXI+PGtleXdvcmRzPjxrZXl3b3JkPkFkdWx0PC9rZXl3b3JkPjxrZXl3b3JkPkFu
dGlkZXByZXNzaXZlIEFnZW50cywgVHJpY3ljbGljL3RoZXJhcGV1dGljIHVzZTwva2V5d29yZD48
a2V5d29yZD5Db250cm9sbGVkIENsaW5pY2FsIFRyaWFscyBhcyBUb3BpYzwva2V5d29yZD48a2V5
d29yZD5EZXByZXNzaXZlIERpc29yZGVyLypkcnVnIHRoZXJhcHk8L2tleXdvcmQ+PGtleXdvcmQ+
RG91YmxlLUJsaW5kIE1ldGhvZDwva2V5d29yZD48a2V5d29yZD5EcnVnIEFkbWluaXN0cmF0aW9u
IFNjaGVkdWxlPC9rZXl3b3JkPjxrZXl3b3JkPkVyaWNhbGVzLyp0aGVyYXBldXRpYyB1c2U8L2tl
eXdvcmQ+PGtleXdvcmQ+SHVtYW5zPC9rZXl3b3JkPjxrZXl3b3JkPlBhdGllbnQgRHJvcG91dHM8
L2tleXdvcmQ+PGtleXdvcmQ+KlBoeXRvdGhlcmFweTwva2V5d29yZD48a2V5d29yZD5QbGFjZWJv
czwva2V5d29yZD48a2V5d29yZD5Qc3ljaGlhdHJpYyBTdGF0dXMgUmF0aW5nIFNjYWxlczwva2V5
d29yZD48a2V5d29yZD5SZXNlYXJjaCBEZXNpZ24vc3RhbmRhcmRzPC9rZXl3b3JkPjxrZXl3b3Jk
PlRyZWF0bWVudCBPdXRjb21lPC9rZXl3b3JkPjwva2V5d29yZHM+PGRhdGVzPjx5ZWFyPjE5OTk8
L3llYXI+PHB1Yi1kYXRlcz48ZGF0ZT5TZXA8L2RhdGU+PC9wdWItZGF0ZXM+PC9kYXRlcz48cHVi
LWxvY2F0aW9uPlVTPC9wdWItbG9jYXRpb24+PHB1Ymxpc2hlcj5MaXBwaW5jb3R0IFdpbGxpYW1z
ICZhbXA7IFdpbGtpbnMgVVM8L3B1Ymxpc2hlcj48aXNibj4wMDIyLTMwMTggKFByaW50KSYjeEQ7
MDAyMi0zMDE4IChMaW5raW5nKTwvaXNibj48YWNjZXNzaW9uLW51bT4xMDQ5NjUwODwvYWNjZXNz
aW9uLW51bT48dXJscz48cmVsYXRlZC11cmxzPjx1cmw+aHR0cDovL292aWRzcC5vdmlkLmNvbS9v
dmlkd2ViLmNnaT9UPUpTJmFtcDtQQUdFPXJlZmVyZW5jZSZhbXA7RD1wc3ljMyZhbXA7TkVXUz1O
JmFtcDtBTj0xOTk5LTExNzAxLTAwMjwvdXJsPjwvcmVsYXRlZC11cmxzPjwvdXJscz48ZWxlY3Ry
b25pYy1yZXNvdXJjZS1udW0+aHR0cHM6Ly9kb2kub3JnLzEwLjEwOTcvMDAwMDUwNTMtMTk5OTA5
MDAwLTAwMDAyPC9lbGVjdHJvbmljLXJlc291cmNlLW51bT48cmVtb3RlLWRhdGFiYXNlLW5hbWU+
TWVkbGluZTwvcmVtb3RlLWRhdGFiYXNlLW5hbWU+PHJlbW90ZS1kYXRhYmFzZS1wcm92aWRlcj5O
TE08L3JlbW90ZS1kYXRhYmFzZS1wcm92aWRlcj48L3JlY29yZD48L0NpdGU+PC9FbmROb3RlPn==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PEVuZE5vdGU+PENpdGU+PEF1dGhvcj5LaW08L0F1dGhvcj48WWVhcj4xOTk5PC9ZZWFyPjxSZWNO
dW0+MzU0PC9SZWNOdW0+PERpc3BsYXlUZXh0PigyMjQpPC9EaXNwbGF5VGV4dD48cmVjb3JkPjxy
ZWMtbnVtYmVyPjM1NDwvcmVjLW51bWJlcj48Zm9yZWlnbi1rZXlzPjxrZXkgYXBwPSJFTiIgZGIt
aWQ9ImZmZmEyOWVwdXB2djAzZTJ3YWR2dzBkbmQydDJhenN0dDl2NSIgdGltZXN0YW1wPSIxNjg4
NzA5MjM0Ij4zNTQ8L2tleT48L2ZvcmVpZ24ta2V5cz48cmVmLXR5cGUgbmFtZT0iSm91cm5hbCBB
cnRpY2xlIj4xNzwvcmVmLXR5cGU+PGNvbnRyaWJ1dG9ycz48YXV0aG9ycz48YXV0aG9yPktpbSwg
SGFubmFoIEwuPC9hdXRob3I+PGF1dGhvcj5TdHJlbHR6ZXIsIEpvbjwvYXV0aG9yPjxhdXRob3I+
R29lYmVydCwgRGVib3JhaDwvYXV0aG9yPjxhdXRob3I+QmVyZ21hbm4sIENvdHQgRGVhbiBEaXR6
bGVyIEVpc2VuYmVyZyBHaXJvbiBIYW1pbHRvbiBIYW5zZ2VuIEhhcnJlciBIYXJyZXIgSGVyYmVy
dCBKYW5pY2FrIEpld2VsIEtlc3NlbCBLdW56ZSBMaW5kZSBNYXJkZXIgTWlsbGVyIE1peWF3YWtp
IE11bGxlciBOYXNoIE5pZWxzZW4gT3J3aW4gUm9zZW50aGFsIFNjaGF0emJlcmcgU3RlZ2VyIFZv
bHogVm9yYmFjaCBXaGVhdGxleSBXaXR0ZTwvYXV0aG9yPjwvYXV0aG9ycz48L2NvbnRyaWJ1dG9y
cz48YXV0aC1hZGRyZXNzPkRlcGFydG1lbnQgb2YgUHN5Y2hpYXRyeSwgVW5pdmVyc2l0eSBvZiBI
YXdhaWksIEpvaG4gQS4gQnVybnMgU2Nob29sIG9mIE1lZGljaW5lLCBIb25vbHVsdSA5NjgxMywg
VVNBLjwvYXV0aC1hZGRyZXNzPjx0aXRsZXM+PHRpdGxlPlN0LiBKb2huJmFwb3M7cyBXb3J0IGZv
ciBkZXByZXNzaW9uOiBBIG1ldGEtYW5hbHlzaXMgb2Ygd2VsbC1kZWZpbmVkIGNsaW5pY2FsIHRy
aWFsczwvdGl0bGU+PHNlY29uZGFyeS10aXRsZT5Kb3VybmFsIG9mIE5lcnZvdXMgYW5kIE1lbnRh
bCBEaXNlYXNlPC9zZWNvbmRhcnktdGl0bGU+PC90aXRsZXM+PHBlcmlvZGljYWw+PGZ1bGwtdGl0
bGU+Sm91cm5hbCBvZiBOZXJ2b3VzIGFuZCBNZW50YWwgRGlzZWFzZTwvZnVsbC10aXRsZT48L3Bl
cmlvZGljYWw+PHBhZ2VzPjUzMi01Mzg8L3BhZ2VzPjx2b2x1bWU+MTg3PC92b2x1bWU+PG51bWJl
cj45PC9udW1iZXI+PGtleXdvcmRzPjxrZXl3b3JkPkFkdWx0PC9rZXl3b3JkPjxrZXl3b3JkPkFu
dGlkZXByZXNzaXZlIEFnZW50cywgVHJpY3ljbGljL3RoZXJhcGV1dGljIHVzZTwva2V5d29yZD48
a2V5d29yZD5Db250cm9sbGVkIENsaW5pY2FsIFRyaWFscyBhcyBUb3BpYzwva2V5d29yZD48a2V5
d29yZD5EZXByZXNzaXZlIERpc29yZGVyLypkcnVnIHRoZXJhcHk8L2tleXdvcmQ+PGtleXdvcmQ+
RG91YmxlLUJsaW5kIE1ldGhvZDwva2V5d29yZD48a2V5d29yZD5EcnVnIEFkbWluaXN0cmF0aW9u
IFNjaGVkdWxlPC9rZXl3b3JkPjxrZXl3b3JkPkVyaWNhbGVzLyp0aGVyYXBldXRpYyB1c2U8L2tl
eXdvcmQ+PGtleXdvcmQ+SHVtYW5zPC9rZXl3b3JkPjxrZXl3b3JkPlBhdGllbnQgRHJvcG91dHM8
L2tleXdvcmQ+PGtleXdvcmQ+KlBoeXRvdGhlcmFweTwva2V5d29yZD48a2V5d29yZD5QbGFjZWJv
czwva2V5d29yZD48a2V5d29yZD5Qc3ljaGlhdHJpYyBTdGF0dXMgUmF0aW5nIFNjYWxlczwva2V5
d29yZD48a2V5d29yZD5SZXNlYXJjaCBEZXNpZ24vc3RhbmRhcmRzPC9rZXl3b3JkPjxrZXl3b3Jk
PlRyZWF0bWVudCBPdXRjb21lPC9rZXl3b3JkPjwva2V5d29yZHM+PGRhdGVzPjx5ZWFyPjE5OTk8
L3llYXI+PHB1Yi1kYXRlcz48ZGF0ZT5TZXA8L2RhdGU+PC9wdWItZGF0ZXM+PC9kYXRlcz48cHVi
LWxvY2F0aW9uPlVTPC9wdWItbG9jYXRpb24+PHB1Ymxpc2hlcj5MaXBwaW5jb3R0IFdpbGxpYW1z
ICZhbXA7IFdpbGtpbnMgVVM8L3B1Ymxpc2hlcj48aXNibj4wMDIyLTMwMTggKFByaW50KSYjeEQ7
MDAyMi0zMDE4IChMaW5raW5nKTwvaXNibj48YWNjZXNzaW9uLW51bT4xMDQ5NjUwODwvYWNjZXNz
aW9uLW51bT48dXJscz48cmVsYXRlZC11cmxzPjx1cmw+aHR0cDovL292aWRzcC5vdmlkLmNvbS9v
dmlkd2ViLmNnaT9UPUpTJmFtcDtQQUdFPXJlZmVyZW5jZSZhbXA7RD1wc3ljMyZhbXA7TkVXUz1O
JmFtcDtBTj0xOTk5LTExNzAxLTAwMjwvdXJsPjwvcmVsYXRlZC11cmxzPjwvdXJscz48ZWxlY3Ry
b25pYy1yZXNvdXJjZS1udW0+aHR0cHM6Ly9kb2kub3JnLzEwLjEwOTcvMDAwMDUwNTMtMTk5OTA5
MDAwLTAwMDAyPC9lbGVjdHJvbmljLXJlc291cmNlLW51bT48cmVtb3RlLWRhdGFiYXNlLW5hbWU+
TWVkbGluZTwvcmVtb3RlLWRhdGFiYXNlLW5hbWU+PHJlbW90ZS1kYXRhYmFzZS1wcm92aWRlcj5O
TE08L3JlbW90ZS1kYXRhYmFzZS1wcm92aWRlcj48L3JlY29yZD48L0NpdGU+PC9FbmROb3RlPn==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24" w:tooltip="Kim, 1999 #354" w:history="1">
              <w:r>
                <w:rPr>
                  <w:rFonts w:eastAsia="Times New Roman" w:cs="Times New Roman"/>
                  <w:noProof/>
                  <w:color w:val="auto"/>
                  <w:szCs w:val="18"/>
                  <w:lang w:eastAsia="en-AU"/>
                </w:rPr>
                <w:t>224</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8F15256"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4B725B">
              <w:rPr>
                <w:color w:val="auto"/>
              </w:rPr>
              <w:t>Meta-analysis</w:t>
            </w:r>
          </w:p>
        </w:tc>
        <w:tc>
          <w:tcPr>
            <w:tcW w:w="1705" w:type="dxa"/>
          </w:tcPr>
          <w:p w14:paraId="4CF06D28"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Depression</w:t>
            </w:r>
          </w:p>
        </w:tc>
        <w:tc>
          <w:tcPr>
            <w:tcW w:w="1772" w:type="dxa"/>
          </w:tcPr>
          <w:p w14:paraId="3E986F0C"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St John's wort</w:t>
            </w:r>
          </w:p>
        </w:tc>
        <w:tc>
          <w:tcPr>
            <w:tcW w:w="1772" w:type="dxa"/>
          </w:tcPr>
          <w:p w14:paraId="78E8FF31"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126" w:type="dxa"/>
          </w:tcPr>
          <w:p w14:paraId="1D92E0DB"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851" w:type="dxa"/>
          </w:tcPr>
          <w:p w14:paraId="26C8F452"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c>
          <w:tcPr>
            <w:tcW w:w="2900" w:type="dxa"/>
          </w:tcPr>
          <w:p w14:paraId="0651C190" w14:textId="77777777" w:rsidR="00677467" w:rsidRPr="004B725B"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2D32AA">
              <w:rPr>
                <w:rFonts w:eastAsia="Times New Roman" w:cs="Times New Roman"/>
                <w:color w:val="auto"/>
                <w:lang w:eastAsia="en-AU"/>
              </w:rPr>
              <w:t>--</w:t>
            </w:r>
          </w:p>
        </w:tc>
      </w:tr>
      <w:tr w:rsidR="00677467" w:rsidRPr="00B834A2" w14:paraId="55F1FCF2"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5E43A624" w14:textId="77777777" w:rsidR="00677467" w:rsidRPr="00B834A2" w:rsidRDefault="00677467" w:rsidP="00E92DF8">
            <w:pPr>
              <w:pStyle w:val="Tabletext8pt"/>
            </w:pPr>
            <w:r w:rsidRPr="00DB064B">
              <w:rPr>
                <w:lang w:eastAsia="en-AU"/>
              </w:rPr>
              <w:t>Lopresti 202</w:t>
            </w:r>
            <w:r>
              <w:rPr>
                <w:lang w:eastAsia="en-AU"/>
              </w:rPr>
              <w:t xml:space="preserve">2 </w:t>
            </w:r>
            <w:r>
              <w:rPr>
                <w:lang w:eastAsia="en-AU"/>
              </w:rPr>
              <w:fldChar w:fldCharType="begin"/>
            </w:r>
            <w:r>
              <w:rPr>
                <w:lang w:eastAsia="en-AU"/>
              </w:rPr>
              <w:instrText xml:space="preserve"> ADDIN EN.CITE &lt;EndNote&gt;&lt;Cite&gt;&lt;Author&gt;Lopresti&lt;/Author&gt;&lt;Year&gt;2022&lt;/Year&gt;&lt;RecNum&gt;34&lt;/RecNum&gt;&lt;DisplayText&gt;(191)&lt;/DisplayText&gt;&lt;record&gt;&lt;rec-number&gt;34&lt;/rec-number&gt;&lt;foreign-keys&gt;&lt;key app="EN" db-id="fffa29epupvv03e2wadvw0dnd2t2azstt9v5" timestamp="1688446570"&gt;34&lt;/key&gt;&lt;/foreign-keys&gt;&lt;ref-type name="Journal Article"&gt;17&lt;/ref-type&gt;&lt;contributors&gt;&lt;authors&gt;&lt;author&gt;Lopresti, A. L.&lt;/author&gt;&lt;author&gt;Smith, S. J.&lt;/author&gt;&lt;author&gt;Drummond, P. D.&lt;/author&gt;&lt;/authors&gt;&lt;/contributors&gt;&lt;auth-address&gt;Clinical Research Australia, Perth, Australia.&amp;#xD;College of Science, Health, Engineering and Education, Murdoch University, Perth, Australia.&lt;/auth-address&gt;&lt;titles&gt;&lt;title&gt;Modulation of the hypothalamic-pituitary-adrenal (HPA) axis by plants and phytonutrients: a systematic review of human trials&lt;/title&gt;&lt;secondary-title&gt;Nutr Neurosci&lt;/secondary-title&gt;&lt;/titles&gt;&lt;pages&gt;1704-1730&lt;/pages&gt;&lt;volume&gt;25&lt;/volume&gt;&lt;number&gt;8&lt;/number&gt;&lt;edition&gt;20210302&lt;/edition&gt;&lt;keywords&gt;&lt;keyword&gt;Adrenocorticotropic Hormone/pharmacology&lt;/keyword&gt;&lt;keyword&gt;Humans&lt;/keyword&gt;&lt;keyword&gt;*Hydrocortisone/analysis&lt;/keyword&gt;&lt;keyword&gt;Hypothalamo-Hypophyseal System&lt;/keyword&gt;&lt;keyword&gt;Phytochemicals/pharmacology&lt;/keyword&gt;&lt;keyword&gt;*Pituitary-Adrenal System&lt;/keyword&gt;&lt;keyword&gt;HPA-axis&lt;/keyword&gt;&lt;keyword&gt;Systematic review&lt;/keyword&gt;&lt;keyword&gt;cortisol&lt;/keyword&gt;&lt;keyword&gt;herbs&lt;/keyword&gt;&lt;keyword&gt;human trials&lt;/keyword&gt;&lt;keyword&gt;phytonutrients&lt;/keyword&gt;&lt;keyword&gt;plants&lt;/keyword&gt;&lt;keyword&gt;spices&lt;/keyword&gt;&lt;/keywords&gt;&lt;dates&gt;&lt;year&gt;2022&lt;/year&gt;&lt;pub-dates&gt;&lt;date&gt;Aug&lt;/date&gt;&lt;/pub-dates&gt;&lt;/dates&gt;&lt;publisher&gt;Taylor &amp;amp; Francis&lt;/publisher&gt;&lt;isbn&gt;1476-8305 (Electronic)&amp;#xD;1028-415X (Linking)&lt;/isbn&gt;&lt;accession-num&gt;33650944&lt;/accession-num&gt;&lt;urls&gt;&lt;related-urls&gt;&lt;url&gt;https://www.ncbi.nlm.nih.gov/pubmed/33650944&lt;/url&gt;&lt;/related-urls&gt;&lt;/urls&gt;&lt;electronic-resource-num&gt;https://doi.org/10.1080/1028415X.2021.1892253&lt;/electronic-resource-num&gt;&lt;remote-database-name&gt;Medline&lt;/remote-database-name&gt;&lt;remote-database-provider&gt;NLM&lt;/remote-database-provider&gt;&lt;/record&gt;&lt;/Cite&gt;&lt;/EndNote&gt;</w:instrText>
            </w:r>
            <w:r>
              <w:rPr>
                <w:lang w:eastAsia="en-AU"/>
              </w:rPr>
              <w:fldChar w:fldCharType="separate"/>
            </w:r>
            <w:r>
              <w:rPr>
                <w:noProof/>
                <w:lang w:eastAsia="en-AU"/>
              </w:rPr>
              <w:t>(</w:t>
            </w:r>
            <w:hyperlink w:anchor="_ENREF_191" w:tooltip="Lopresti, 2022 #34" w:history="1">
              <w:r>
                <w:rPr>
                  <w:noProof/>
                  <w:lang w:eastAsia="en-AU"/>
                </w:rPr>
                <w:t>191</w:t>
              </w:r>
            </w:hyperlink>
            <w:r>
              <w:rPr>
                <w:noProof/>
                <w:lang w:eastAsia="en-AU"/>
              </w:rPr>
              <w:t>)</w:t>
            </w:r>
            <w:r>
              <w:rPr>
                <w:lang w:eastAsia="en-AU"/>
              </w:rPr>
              <w:fldChar w:fldCharType="end"/>
            </w:r>
          </w:p>
        </w:tc>
        <w:tc>
          <w:tcPr>
            <w:tcW w:w="1273" w:type="dxa"/>
          </w:tcPr>
          <w:p w14:paraId="64498952"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D</w:t>
            </w:r>
            <w:r w:rsidRPr="00B03D94">
              <w:t>escriptive</w:t>
            </w:r>
          </w:p>
        </w:tc>
        <w:tc>
          <w:tcPr>
            <w:tcW w:w="1705" w:type="dxa"/>
          </w:tcPr>
          <w:p w14:paraId="7425EB3F"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1772" w:type="dxa"/>
          </w:tcPr>
          <w:p w14:paraId="6DBED5A2"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Any single herb, spice, plant or extract</w:t>
            </w:r>
            <w:r>
              <w:rPr>
                <w:lang w:eastAsia="en-AU"/>
              </w:rPr>
              <w:t xml:space="preserve"> (curcumin, hops)</w:t>
            </w:r>
          </w:p>
        </w:tc>
        <w:tc>
          <w:tcPr>
            <w:tcW w:w="1772" w:type="dxa"/>
          </w:tcPr>
          <w:p w14:paraId="4D168A88"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B064B">
              <w:rPr>
                <w:lang w:eastAsia="en-AU"/>
              </w:rPr>
              <w:t>Not specified</w:t>
            </w:r>
          </w:p>
        </w:tc>
        <w:tc>
          <w:tcPr>
            <w:tcW w:w="2126" w:type="dxa"/>
            <w:shd w:val="clear" w:color="auto" w:fill="E1E4E5" w:themeFill="accent5"/>
          </w:tcPr>
          <w:p w14:paraId="74CD65C9"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stress response biomarkers</w:t>
            </w:r>
          </w:p>
        </w:tc>
        <w:tc>
          <w:tcPr>
            <w:tcW w:w="851" w:type="dxa"/>
          </w:tcPr>
          <w:p w14:paraId="06C6BCD2"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345AF4">
              <w:rPr>
                <w:rFonts w:eastAsia="Times New Roman" w:cs="Times New Roman"/>
                <w:szCs w:val="18"/>
                <w:lang w:eastAsia="en-AU"/>
              </w:rPr>
              <w:t>(k=52)</w:t>
            </w:r>
          </w:p>
        </w:tc>
        <w:tc>
          <w:tcPr>
            <w:tcW w:w="2900" w:type="dxa"/>
          </w:tcPr>
          <w:p w14:paraId="11466DE1" w14:textId="77777777" w:rsidR="00677467" w:rsidRPr="00B834A2"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lang w:eastAsia="en-AU"/>
              </w:rPr>
              <w:t>--</w:t>
            </w:r>
          </w:p>
        </w:tc>
      </w:tr>
      <w:tr w:rsidR="00677467" w:rsidRPr="00A20475" w14:paraId="271E74BB" w14:textId="77777777" w:rsidTr="00E92D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8" w:type="dxa"/>
          </w:tcPr>
          <w:p w14:paraId="3F81B033" w14:textId="77777777" w:rsidR="00677467" w:rsidRPr="00A20475" w:rsidRDefault="00677467" w:rsidP="00E92DF8">
            <w:pPr>
              <w:pStyle w:val="Tabletext8pt"/>
              <w:rPr>
                <w:color w:val="auto"/>
                <w:lang w:eastAsia="en-AU"/>
              </w:rPr>
            </w:pPr>
            <w:r w:rsidRPr="00345AF4">
              <w:rPr>
                <w:rFonts w:eastAsia="Times New Roman" w:cs="Times New Roman"/>
                <w:color w:val="auto"/>
                <w:szCs w:val="18"/>
                <w:lang w:eastAsia="en-AU"/>
              </w:rPr>
              <w:t>Maher 2016</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&lt;EndNote&gt;&lt;Cite&gt;&lt;Author&gt;Maher&lt;/Author&gt;&lt;Year&gt;2016&lt;/Year&gt;&lt;RecNum&gt;1247&lt;/RecNum&gt;&lt;DisplayText&gt;(232)&lt;/DisplayText&gt;&lt;record&gt;&lt;rec-number&gt;1247&lt;/rec-number&gt;&lt;foreign-keys&gt;&lt;key app="EN" db-id="fffa29epupvv03e2wadvw0dnd2t2azstt9v5" timestamp="1688709235"&gt;1247&lt;/key&gt;&lt;/foreign-keys&gt;&lt;ref-type name="Journal Article"&gt;17&lt;/ref-type&gt;&lt;contributors&gt;&lt;authors&gt;&lt;author&gt;Maher, A. R.&lt;/author&gt;&lt;author&gt;Hempel, S.&lt;/author&gt;&lt;author&gt;Apaydin, E.&lt;/author&gt;&lt;author&gt;Shanman, R. M.&lt;/author&gt;&lt;author&gt;Booth, M.&lt;/author&gt;&lt;author&gt;Miles, J. N.&lt;/author&gt;&lt;author&gt;Sorbero, M. E.&lt;/author&gt;&lt;/authors&gt;&lt;/contributors&gt;&lt;titles&gt;&lt;title&gt;St. John&amp;apos;s Wort for Major Depressive Disorder: A Systematic Review&lt;/title&gt;&lt;secondary-title&gt;Rand Health Quarterly&lt;/secondary-title&gt;&lt;/titles&gt;&lt;periodical&gt;&lt;full-title&gt;Rand Health Quarterly&lt;/full-title&gt;&lt;/periodical&gt;&lt;pages&gt;12&lt;/pages&gt;&lt;volume&gt;5&lt;/volume&gt;&lt;number&gt;4&lt;/number&gt;&lt;edition&gt;20160509&lt;/edition&gt;&lt;dates&gt;&lt;year&gt;2016&lt;/year&gt;&lt;pub-dates&gt;&lt;date&gt;May 9&lt;/date&gt;&lt;/pub-dates&gt;&lt;/dates&gt;&lt;isbn&gt;2162-8254 (Print)&amp;#xD;2162-8254 (Electronic)&amp;#xD;2162-8254 (Linking)&lt;/isbn&gt;&lt;accession-num&gt;28083422&lt;/accession-num&gt;&lt;urls&gt;&lt;related-urls&gt;&lt;url&gt;https://www.ncbi.nlm.nih.gov/pubmed/28083422&lt;/url&gt;&lt;/related-urls&gt;&lt;/urls&gt;&lt;custom2&gt;PMC5158227&lt;/custom2&gt;&lt;remote-database-name&gt;PubMed-no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2" w:tooltip="Maher, 2016 #1247" w:history="1">
              <w:r>
                <w:rPr>
                  <w:rFonts w:eastAsia="Times New Roman" w:cs="Times New Roman"/>
                  <w:noProof/>
                  <w:color w:val="auto"/>
                  <w:szCs w:val="18"/>
                  <w:lang w:eastAsia="en-AU"/>
                </w:rPr>
                <w:t>232</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6D5157A9"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1F19DB">
              <w:t>Descriptive</w:t>
            </w:r>
          </w:p>
        </w:tc>
        <w:tc>
          <w:tcPr>
            <w:tcW w:w="1705" w:type="dxa"/>
          </w:tcPr>
          <w:p w14:paraId="649CE501"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Major Depressive disorder</w:t>
            </w:r>
          </w:p>
        </w:tc>
        <w:tc>
          <w:tcPr>
            <w:tcW w:w="1772" w:type="dxa"/>
          </w:tcPr>
          <w:p w14:paraId="720A45E1"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St John's wort</w:t>
            </w:r>
          </w:p>
        </w:tc>
        <w:tc>
          <w:tcPr>
            <w:tcW w:w="1772" w:type="dxa"/>
          </w:tcPr>
          <w:p w14:paraId="0F27C5DF"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Placebo or other</w:t>
            </w:r>
          </w:p>
        </w:tc>
        <w:tc>
          <w:tcPr>
            <w:tcW w:w="2126" w:type="dxa"/>
          </w:tcPr>
          <w:p w14:paraId="03DEBCAE"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Depressive symptomatology, quality of life, adverse effects</w:t>
            </w:r>
          </w:p>
        </w:tc>
        <w:tc>
          <w:tcPr>
            <w:tcW w:w="851" w:type="dxa"/>
          </w:tcPr>
          <w:p w14:paraId="12F90953"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(k=35)</w:t>
            </w:r>
          </w:p>
        </w:tc>
        <w:tc>
          <w:tcPr>
            <w:tcW w:w="2900" w:type="dxa"/>
          </w:tcPr>
          <w:p w14:paraId="76E76BC6" w14:textId="77777777" w:rsidR="00677467" w:rsidRPr="00A20475"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lang w:eastAsia="en-AU"/>
              </w:rPr>
            </w:pPr>
            <w:r w:rsidRPr="00DC57CB">
              <w:rPr>
                <w:color w:val="auto"/>
              </w:rPr>
              <w:t>--</w:t>
            </w:r>
          </w:p>
        </w:tc>
      </w:tr>
      <w:tr w:rsidR="00677467" w:rsidRPr="00A20475" w14:paraId="6EE581FF" w14:textId="77777777" w:rsidTr="00E92DF8">
        <w:trPr>
          <w:trHeight w:val="70"/>
        </w:trPr>
        <w:tc>
          <w:tcPr>
            <w:cnfStyle w:val="001000000000" w:firstRow="0" w:lastRow="0" w:firstColumn="1" w:lastColumn="0" w:oddVBand="0" w:evenVBand="0" w:oddHBand="0" w:evenHBand="0" w:firstRowFirstColumn="0" w:firstRowLastColumn="0" w:lastRowFirstColumn="0" w:lastRowLastColumn="0"/>
            <w:tcW w:w="1558" w:type="dxa"/>
          </w:tcPr>
          <w:p w14:paraId="5670EFB1" w14:textId="77777777" w:rsidR="00677467" w:rsidRPr="00A20475" w:rsidRDefault="00677467" w:rsidP="00E92DF8">
            <w:pPr>
              <w:pStyle w:val="Tabletext8pt"/>
              <w:rPr>
                <w:color w:val="auto"/>
                <w:lang w:eastAsia="en-AU"/>
              </w:rPr>
            </w:pPr>
            <w:r w:rsidRPr="00345AF4">
              <w:rPr>
                <w:rFonts w:eastAsia="Times New Roman" w:cs="Times New Roman"/>
                <w:color w:val="auto"/>
                <w:szCs w:val="18"/>
                <w:lang w:eastAsia="en-AU"/>
              </w:rPr>
              <w:t>Hausenblas 2015</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PEVuZE5vdGU+PENpdGU+PEF1dGhvcj5IYXVzZW5ibGFzPC9BdXRob3I+PFllYXI+MjAxNTwvWWVh
cj48UmVjTnVtPjczNzwvUmVjTnVtPjxEaXNwbGF5VGV4dD4oODIpPC9EaXNwbGF5VGV4dD48cmVj
b3JkPjxyZWMtbnVtYmVyPjczNzwvcmVjLW51bWJlcj48Zm9yZWlnbi1rZXlzPjxrZXkgYXBwPSJF
TiIgZGItaWQ9ImZmZmEyOWVwdXB2djAzZTJ3YWR2dzBkbmQydDJhenN0dDl2NSIgdGltZXN0YW1w
PSIxNjg4NzA5MjM0Ij43Mzc8L2tleT48L2ZvcmVpZ24ta2V5cz48cmVmLXR5cGUgbmFtZT0iSm91
cm5hbCBBcnRpY2xlIj4xNzwvcmVmLXR5cGU+PGNvbnRyaWJ1dG9ycz48YXV0aG9ycz48YXV0aG9y
PkhhdXNlbmJsYXMsIEguIEEuPC9hdXRob3I+PGF1dGhvcj5IZWVraW4sIEsuPC9hdXRob3I+PGF1
dGhvcj5NdXRjaGllLCBILiBMLjwvYXV0aG9yPjxhdXRob3I+QW50b24sIFMuPC9hdXRob3I+PC9h
dXRob3JzPjwvY29udHJpYnV0b3JzPjxhdXRoLWFkZHJlc3M+RGVwYXJ0bWVudCBvZiBLaW5lc2lv
bG9neSwgSmFja3NvbnZpbGxlIFVuaXZlcnNpdHksIEphY2tzb252aWxsZSwgRmxvcmlkYSAzMjIx
MSwgVVNBLiYjeEQ7RGVwYXJ0bWVudCBvZiBBZ2luZyAmYW1wOyBHZXJpYXRyaWMgUmVzZWFyY2gs
IFVuaXZlcnNpdHkgb2YgRmxvcmlkYSwgR2FpbmVzdmlsbGUsIEZsb3JpZGEgMzI2MTEsIFVTQS48
L2F1dGgtYWRkcmVzcz48dGl0bGVzPjx0aXRsZT5BIHN5c3RlbWF0aWMgcmV2aWV3IG9mIHJhbmRv
bWl6ZWQgY29udHJvbGxlZCB0cmlhbHMgZXhhbWluaW5nIHRoZSBlZmZlY3RpdmVuZXNzIG9mIHNh
ZmZyb24gKENyb2N1cyBzYXRpdnVzIEwuKSBvbiBwc3ljaG9sb2dpY2FsIGFuZCBiZWhhdmlvcmFs
IG91dGNvbWVzPC90aXRsZT48c2Vjb25kYXJ5LXRpdGxlPkpvdXJuYWwgb2YgSW50ZWdyYXRpdmUg
TWVkaWNpbmU8L3NlY29uZGFyeS10aXRsZT48L3RpdGxlcz48cGVyaW9kaWNhbD48ZnVsbC10aXRs
ZT5Kb3VybmFsIG9mIEludGVncmF0aXZlIE1lZGljaW5lPC9mdWxsLXRpdGxlPjwvcGVyaW9kaWNh
bD48cGFnZXM+MjMxLTI0MDwvcGFnZXM+PHZvbHVtZT4xMzwvdm9sdW1lPjxudW1iZXI+NDwvbnVt
YmVyPjxrZXl3b3Jkcz48a2V5d29yZD5CZWhhdmlvci8qZHJ1ZyBlZmZlY3RzPC9rZXl3b3JkPjxr
ZXl3b3JkPipDcm9jdXM8L2tleXdvcmQ+PGtleXdvcmQ+RGVwcmVzc2l2ZSBEaXNvcmRlciwgTWFq
b3IvKmRydWcgdGhlcmFweS9wc3ljaG9sb2d5PC9rZXl3b3JkPjxrZXl3b3JkPkh1bWFuczwva2V5
d29yZD48a2V5d29yZD5QaHl0b3RoZXJhcHkvKm1ldGhvZHM8L2tleXdvcmQ+PGtleXdvcmQ+UGxh
bnQgUHJlcGFyYXRpb25zLyp0aGVyYXBldXRpYyB1c2U8L2tleXdvcmQ+PGtleXdvcmQ+KlJhbmRv
bWl6ZWQgQ29udHJvbGxlZCBUcmlhbHMgYXMgVG9waWM8L2tleXdvcmQ+PC9rZXl3b3Jkcz48ZGF0
ZXM+PHllYXI+MjAxNTwveWVhcj48cHViLWRhdGVzPjxkYXRlPkp1bDwvZGF0ZT48L3B1Yi1kYXRl
cz48L2RhdGVzPjxwdWItbG9jYXRpb24+U2luZ2Fwb3JlPC9wdWItbG9jYXRpb24+PHB1Ymxpc2hl
cj5FbHNldmllciAoU2luZ2Fwb3JlKSBQdGUgTHRkICgzIEtpbGxpbmV5IFJvYWQsIDA4LTAxLCBX
aW5zbGFuZCBIb3VzZSBJLCBTaW5nYXBvcmUgMjM5NTE5LCBTaW5nYXBvcmUpPC9wdWJsaXNoZXI+
PGlzYm4+MjA5NS00OTY0IChQcmludCk8L2lzYm4+PGFjY2Vzc2lvbi1udW0+MjYxNjUzNjc8L2Fj
Y2Vzc2lvbi1udW0+PHVybHM+PHJlbGF0ZWQtdXJscz48dXJsPmh0dHA6Ly93d3cuZWxzZXZpZXIu
Y29tL2pvdXJuYWxzL2pvdXJuYWwtb2YtaW50ZWdyYXRpdmUtbWVkaWNpbmUvMjA5NS00OTY0PC91
cmw+PC9yZWxhdGVkLXVybHM+PC91cmxzPjxjdXN0b20yPlBNQzU3NDczNjI8L2N1c3RvbTI+PGVs
ZWN0cm9uaWMtcmVzb3VyY2UtbnVtPmh0dHBzOi8vZG9pLm9yZy8xMC4xMDE2L1MyMDk1LTQ5NjQl
MjgxNSUyOTYwMTc2LTU8L2VsZWN0cm9uaWMtcmVzb3VyY2UtbnVtPjxyZW1vdGUtZGF0YWJhc2Ut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aXRlPjwvRW5kTm90ZT5=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PEVuZE5vdGU+PENpdGU+PEF1dGhvcj5IYXVzZW5ibGFzPC9BdXRob3I+PFllYXI+MjAxNTwvWWVh
cj48UmVjTnVtPjczNzwvUmVjTnVtPjxEaXNwbGF5VGV4dD4oODIpPC9EaXNwbGF5VGV4dD48cmVj
b3JkPjxyZWMtbnVtYmVyPjczNzwvcmVjLW51bWJlcj48Zm9yZWlnbi1rZXlzPjxrZXkgYXBwPSJF
TiIgZGItaWQ9ImZmZmEyOWVwdXB2djAzZTJ3YWR2dzBkbmQydDJhenN0dDl2NSIgdGltZXN0YW1w
PSIxNjg4NzA5MjM0Ij43Mzc8L2tleT48L2ZvcmVpZ24ta2V5cz48cmVmLXR5cGUgbmFtZT0iSm91
cm5hbCBBcnRpY2xlIj4xNzwvcmVmLXR5cGU+PGNvbnRyaWJ1dG9ycz48YXV0aG9ycz48YXV0aG9y
PkhhdXNlbmJsYXMsIEguIEEuPC9hdXRob3I+PGF1dGhvcj5IZWVraW4sIEsuPC9hdXRob3I+PGF1
dGhvcj5NdXRjaGllLCBILiBMLjwvYXV0aG9yPjxhdXRob3I+QW50b24sIFMuPC9hdXRob3I+PC9h
dXRob3JzPjwvY29udHJpYnV0b3JzPjxhdXRoLWFkZHJlc3M+RGVwYXJ0bWVudCBvZiBLaW5lc2lv
bG9neSwgSmFja3NvbnZpbGxlIFVuaXZlcnNpdHksIEphY2tzb252aWxsZSwgRmxvcmlkYSAzMjIx
MSwgVVNBLiYjeEQ7RGVwYXJ0bWVudCBvZiBBZ2luZyAmYW1wOyBHZXJpYXRyaWMgUmVzZWFyY2gs
IFVuaXZlcnNpdHkgb2YgRmxvcmlkYSwgR2FpbmVzdmlsbGUsIEZsb3JpZGEgMzI2MTEsIFVTQS48
L2F1dGgtYWRkcmVzcz48dGl0bGVzPjx0aXRsZT5BIHN5c3RlbWF0aWMgcmV2aWV3IG9mIHJhbmRv
bWl6ZWQgY29udHJvbGxlZCB0cmlhbHMgZXhhbWluaW5nIHRoZSBlZmZlY3RpdmVuZXNzIG9mIHNh
ZmZyb24gKENyb2N1cyBzYXRpdnVzIEwuKSBvbiBwc3ljaG9sb2dpY2FsIGFuZCBiZWhhdmlvcmFs
IG91dGNvbWVzPC90aXRsZT48c2Vjb25kYXJ5LXRpdGxlPkpvdXJuYWwgb2YgSW50ZWdyYXRpdmUg
TWVkaWNpbmU8L3NlY29uZGFyeS10aXRsZT48L3RpdGxlcz48cGVyaW9kaWNhbD48ZnVsbC10aXRs
ZT5Kb3VybmFsIG9mIEludGVncmF0aXZlIE1lZGljaW5lPC9mdWxsLXRpdGxlPjwvcGVyaW9kaWNh
bD48cGFnZXM+MjMxLTI0MDwvcGFnZXM+PHZvbHVtZT4xMzwvdm9sdW1lPjxudW1iZXI+NDwvbnVt
YmVyPjxrZXl3b3Jkcz48a2V5d29yZD5CZWhhdmlvci8qZHJ1ZyBlZmZlY3RzPC9rZXl3b3JkPjxr
ZXl3b3JkPipDcm9jdXM8L2tleXdvcmQ+PGtleXdvcmQ+RGVwcmVzc2l2ZSBEaXNvcmRlciwgTWFq
b3IvKmRydWcgdGhlcmFweS9wc3ljaG9sb2d5PC9rZXl3b3JkPjxrZXl3b3JkPkh1bWFuczwva2V5
d29yZD48a2V5d29yZD5QaHl0b3RoZXJhcHkvKm1ldGhvZHM8L2tleXdvcmQ+PGtleXdvcmQ+UGxh
bnQgUHJlcGFyYXRpb25zLyp0aGVyYXBldXRpYyB1c2U8L2tleXdvcmQ+PGtleXdvcmQ+KlJhbmRv
bWl6ZWQgQ29udHJvbGxlZCBUcmlhbHMgYXMgVG9waWM8L2tleXdvcmQ+PC9rZXl3b3Jkcz48ZGF0
ZXM+PHllYXI+MjAxNTwveWVhcj48cHViLWRhdGVzPjxkYXRlPkp1bDwvZGF0ZT48L3B1Yi1kYXRl
cz48L2RhdGVzPjxwdWItbG9jYXRpb24+U2luZ2Fwb3JlPC9wdWItbG9jYXRpb24+PHB1Ymxpc2hl
cj5FbHNldmllciAoU2luZ2Fwb3JlKSBQdGUgTHRkICgzIEtpbGxpbmV5IFJvYWQsIDA4LTAxLCBX
aW5zbGFuZCBIb3VzZSBJLCBTaW5nYXBvcmUgMjM5NTE5LCBTaW5nYXBvcmUpPC9wdWJsaXNoZXI+
PGlzYm4+MjA5NS00OTY0IChQcmludCk8L2lzYm4+PGFjY2Vzc2lvbi1udW0+MjYxNjUzNjc8L2Fj
Y2Vzc2lvbi1udW0+PHVybHM+PHJlbGF0ZWQtdXJscz48dXJsPmh0dHA6Ly93d3cuZWxzZXZpZXIu
Y29tL2pvdXJuYWxzL2pvdXJuYWwtb2YtaW50ZWdyYXRpdmUtbWVkaWNpbmUvMjA5NS00OTY0PC91
cmw+PC9yZWxhdGVkLXVybHM+PC91cmxzPjxjdXN0b20yPlBNQzU3NDczNjI8L2N1c3RvbTI+PGVs
ZWN0cm9uaWMtcmVzb3VyY2UtbnVtPmh0dHBzOi8vZG9pLm9yZy8xMC4xMDE2L1MyMDk1LTQ5NjQl
MjgxNSUyOTYwMTc2LTU8L2VsZWN0cm9uaWMtcmVzb3VyY2UtbnVtPjxyZW1vdGUtZGF0YWJhc2Ut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aXRlPjwvRW5kTm90ZT5=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82" w:tooltip="Hausenblas, 2015 #737" w:history="1">
              <w:r>
                <w:rPr>
                  <w:rFonts w:eastAsia="Times New Roman" w:cs="Times New Roman"/>
                  <w:noProof/>
                  <w:color w:val="auto"/>
                  <w:szCs w:val="18"/>
                  <w:lang w:eastAsia="en-AU"/>
                </w:rPr>
                <w:t>82</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45A83743"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rPr>
            </w:pPr>
            <w:r w:rsidRPr="001F19DB">
              <w:t>Descriptive</w:t>
            </w:r>
          </w:p>
        </w:tc>
        <w:tc>
          <w:tcPr>
            <w:tcW w:w="1705" w:type="dxa"/>
          </w:tcPr>
          <w:p w14:paraId="615CD6A3"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Umbrella review (any condition)</w:t>
            </w:r>
          </w:p>
        </w:tc>
        <w:tc>
          <w:tcPr>
            <w:tcW w:w="1772" w:type="dxa"/>
          </w:tcPr>
          <w:p w14:paraId="41A30820"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Saffron</w:t>
            </w:r>
          </w:p>
        </w:tc>
        <w:tc>
          <w:tcPr>
            <w:tcW w:w="1772" w:type="dxa"/>
          </w:tcPr>
          <w:p w14:paraId="267B9675"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Placebo or other</w:t>
            </w:r>
          </w:p>
        </w:tc>
        <w:tc>
          <w:tcPr>
            <w:tcW w:w="2126" w:type="dxa"/>
          </w:tcPr>
          <w:p w14:paraId="6E47D061"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Psychological and behavioural outcomes</w:t>
            </w:r>
          </w:p>
        </w:tc>
        <w:tc>
          <w:tcPr>
            <w:tcW w:w="851" w:type="dxa"/>
          </w:tcPr>
          <w:p w14:paraId="54121D30"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6 (k=12)</w:t>
            </w:r>
          </w:p>
        </w:tc>
        <w:tc>
          <w:tcPr>
            <w:tcW w:w="2900" w:type="dxa"/>
          </w:tcPr>
          <w:p w14:paraId="55F68F55" w14:textId="77777777" w:rsidR="00677467" w:rsidRPr="00A20475" w:rsidRDefault="00677467" w:rsidP="00E92DF8">
            <w:pPr>
              <w:pStyle w:val="Tabletext8pt"/>
              <w:cnfStyle w:val="000000000000" w:firstRow="0" w:lastRow="0" w:firstColumn="0" w:lastColumn="0" w:oddVBand="0" w:evenVBand="0" w:oddHBand="0" w:evenHBand="0" w:firstRowFirstColumn="0" w:firstRowLastColumn="0" w:lastRowFirstColumn="0" w:lastRowLastColumn="0"/>
              <w:rPr>
                <w:color w:val="auto"/>
                <w:lang w:eastAsia="en-AU"/>
              </w:rPr>
            </w:pPr>
            <w:r w:rsidRPr="00DC57CB">
              <w:rPr>
                <w:color w:val="auto"/>
              </w:rPr>
              <w:t>--</w:t>
            </w:r>
          </w:p>
        </w:tc>
      </w:tr>
      <w:tr w:rsidR="00677467" w:rsidRPr="00FC398E" w14:paraId="2394FBA2"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75B916D5" w14:textId="77777777" w:rsidR="00677467" w:rsidRPr="00FC398E" w:rsidRDefault="00677467" w:rsidP="00E92DF8">
            <w:pPr>
              <w:pStyle w:val="Tabletext8pt"/>
              <w:rPr>
                <w:color w:val="auto"/>
              </w:rPr>
            </w:pPr>
            <w:r w:rsidRPr="00345AF4">
              <w:rPr>
                <w:rFonts w:eastAsia="Times New Roman" w:cs="Times New Roman"/>
                <w:color w:val="auto"/>
                <w:szCs w:val="18"/>
                <w:lang w:eastAsia="en-AU"/>
              </w:rPr>
              <w:t>Hausenblas 2013</w:t>
            </w:r>
            <w:r w:rsidRPr="00FC398E">
              <w:rPr>
                <w:rFonts w:eastAsia="Times New Roman" w:cs="Times New Roman"/>
                <w:color w:val="auto"/>
                <w:szCs w:val="18"/>
                <w:lang w:eastAsia="en-AU"/>
              </w:rPr>
              <w:t xml:space="preserve"> </w:t>
            </w:r>
            <w:r w:rsidRPr="00FC398E">
              <w:rPr>
                <w:rFonts w:eastAsia="Times New Roman" w:cs="Times New Roman"/>
                <w:color w:val="auto"/>
                <w:szCs w:val="18"/>
                <w:lang w:eastAsia="en-AU"/>
              </w:rPr>
              <w:fldChar w:fldCharType="begin">
                <w:fldData xml:space="preserve">PEVuZE5vdGU+PENpdGU+PEF1dGhvcj5IYXVzZW5ibGFzPC9BdXRob3I+PFllYXI+MjAxMzwvWWVh
cj48UmVjTnVtPjM3NDwvUmVjTnVtPjxEaXNwbGF5VGV4dD4oMjMzKTwvRGlzcGxheVRleHQ+PHJl
Y29yZD48cmVjLW51bWJlcj4zNzQ8L3JlYy1udW1iZXI+PGZvcmVpZ24ta2V5cz48a2V5IGFwcD0i
RU4iIGRiLWlkPSJmZmZhMjllcHVwdnYwM2Uyd2FkdncwZG5kMnQyYXpzdHQ5djUiIHRpbWVzdGFt
cD0iMTY4ODcwOTIzNCI+Mzc0PC9rZXk+PC9mb3JlaWduLWtleXM+PHJlZi10eXBlIG5hbWU9Ikpv
dXJuYWwgQXJ0aWNsZSI+MTc8L3JlZi10eXBlPjxjb250cmlidXRvcnM+PGF1dGhvcnM+PGF1dGhv
cj5IYXVzZW5ibGFzLCBILiBBLjwvYXV0aG9yPjxhdXRob3I+U2FoYSwgRC48L2F1dGhvcj48YXV0
aG9yPkR1YnlhaywgUC4gSi48L2F1dGhvcj48YXV0aG9yPkFudG9uLCBTLiBELjwvYXV0aG9yPjwv
YXV0aG9ycz48L2NvbnRyaWJ1dG9ycz48YXV0aC1hZGRyZXNzPkRlcGFydG1lbnQgb2YgU3BvcnQg
YW5kIEV4ZXJjaXNlIFNjaWVuY2VzLCBKYWNrc29udmlsbGUgVW5pdmVyc2l0eSwgSmFja3NvbnZp
bGxlLCBGbG9yaWRhIDMyMjExLCBVU0E7IEUtbWFpbDogaGhhdXNlbkBqdS5lZHUuPC9hdXRoLWFk
ZHJlc3M+PHRpdGxlcz48dGl0bGU+U2FmZnJvbiAoQ3JvY3VzIHNhdGl2dXMgTC4pIGFuZCBtYWpv
ciBkZXByZXNzaXZlIGRpc29yZGVyOiBBIG1ldGEtYW5hbHlzaXMgb2YgcmFuZG9taXplZCBjbGlu
aWNhbCB0cmlhbHM8L3RpdGxlPjxzZWNvbmRhcnktdGl0bGU+Sm91cm5hbCBvZiBJbnRlZ3JhdGl2
ZSBNZWRpY2luZTwvc2Vjb25kYXJ5LXRpdGxlPjwvdGl0bGVzPjxwZXJpb2RpY2FsPjxmdWxsLXRp
dGxlPkpvdXJuYWwgb2YgSW50ZWdyYXRpdmUgTWVkaWNpbmU8L2Z1bGwtdGl0bGU+PC9wZXJpb2Rp
Y2FsPjxwYWdlcz4zNzctMzgzPC9wYWdlcz48dm9sdW1lPjExPC92b2x1bWU+PG51bWJlcj42PC9u
dW1iZXI+PGtleXdvcmRzPjxrZXl3b3JkPipDcm9jdXMvYWR2ZXJzZSBlZmZlY3RzPC9rZXl3b3Jk
PjxrZXl3b3JkPkRlcHJlc3NpdmUgRGlzb3JkZXIsIE1ham9yLypkcnVnIHRoZXJhcHk8L2tleXdv
cmQ+PGtleXdvcmQ+SHVtYW5zPC9rZXl3b3JkPjxrZXl3b3JkPipQaHl0b3RoZXJhcHk8L2tleXdv
cmQ+PGtleXdvcmQ+UmFuZG9taXplZCBDb250cm9sbGVkIFRyaWFscyBhcyBUb3BpYzwva2V5d29y
ZD48L2tleXdvcmRzPjxkYXRlcz48eWVhcj4yMDEzPC95ZWFyPjxwdWItZGF0ZXM+PGRhdGU+Tm92
PC9kYXRlPjwvcHViLWRhdGVzPjwvZGF0ZXM+PHB1Yi1sb2NhdGlvbj5TaW5nYXBvcmU8L3B1Yi1s
b2NhdGlvbj48cHVibGlzaGVyPkVsc2V2aWVyIChTaW5nYXBvcmUpIFB0ZSBMdGQgKDMgS2lsbGlu
ZXkgUm9hZCwgMDgtMDEsIFdpbnNsYW5kIEhvdXNlIEksIFNpbmdhcG9yZSAyMzk1MTksIFNpbmdh
cG9yZSk8L3B1Ymxpc2hlcj48aXNibj4yMDk1LTQ5NjQgKFByaW50KTwvaXNibj48YWNjZXNzaW9u
LW51bT4yNDI5OTYwMjwvYWNjZXNzaW9uLW51bT48dXJscz48cmVsYXRlZC11cmxzPjx1cmw+aHR0
cDovL3d3dy5lbHNldmllci5jb20vam91cm5hbHMvam91cm5hbC1vZi1pbnRlZ3JhdGl2ZS1tZWRp
Y2luZS8yMDk1LTQ5NjQ8L3VybD48L3JlbGF0ZWQtdXJscz48L3VybHM+PGN1c3RvbTE+NiBDb21w
ZXRpbmcgaW50ZXJlc3RzIERycy4gQW50b24gYW5kIEhhdXNlbmJsYXMgc2VydmUgYXMgc2NpZW50
aWZpYyBhZHZpc29ycyBhbmQgYXMgY29uc3VsdGFudHMgZm9yIHRoZSBjb21wYW55IFJlQm9keSwg
TExDLCB3aGljaCBpcyBhbiBhZmZpbGlhdGUgb2YgUmVzZXJ2ZSBMaWZlIE9yZ2FuaWNzLiwgTExD
IGQvYi9hIFJlc2VydmVhZ2UgT3JnYW5pY3MsIHRoZSBkZXZlbG9wZXIgYW5kIG1hcmtldGVyIG9m
IGEgcHJvZHVjdCBpbiB3aGljaCBzYWZmcm9uIGlzIHVzZWQuIE5laXRoZXIgYXV0aG9yIGhhcyBy
ZWNlaXZlZCBwZXJzb25hbCBmaW5hbmNpYWwgZ2FpbiBmcm9tIHNhbGVzIG9mIHRoaXMgcHJvZHVj
dC4gQWxsIGZpbmRpbmdzIGFuZCB2aWV3cyBleHByZXNzZWQgaW4gdGhpcyBwYXBlciBhcmUgdGhv
c2Ugb2YgdGhlIGF1dGhvcnMgYW5kIGRvIG5vdCBuZWNlc3NhcmlseSByZWZsZWN0IHRoZSB2aWV3
cyBvZiB0aGUgUmVzZXJ2ZSBMaWZlIE9yZ2FuaWNzLCBMTEMsIGQvYi9hIFJlc2VydmVhZ2UgT3Jn
YW5pY3MgdGhhdCBmdW5kZWQgdGhpcyB0cmlhbC48L2N1c3RvbTE+PGN1c3RvbTI+UE1DNDY0MzY1
NDwvY3VzdG9tMj48ZWxlY3Ryb25pYy1yZXNvdXJjZS1udW0+aHR0cHM6Ly9kb2kub3JnLzEwLjM3
MzYvamludGVncm1lZDIwMTMwNTY8L2VsZWN0cm9uaWMtcmVzb3VyY2UtbnVtPjxyZW1vdGUtZGF0
YWJhc2UtbmFtZT5NZWRsaW5lPC9yZW1vdGUtZGF0YWJhc2UtbmFtZT48cmVtb3RlLWRhdGFiYXNl
LXByb3ZpZGVyPk5MTTwvcmVtb3RlLWRhdGFiYXNlLXByb3ZpZGVyPjwvcmVjb3JkPjwvQ2l0ZT48
L0VuZE5vdGU+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PEVuZE5vdGU+PENpdGU+PEF1dGhvcj5IYXVzZW5ibGFzPC9BdXRob3I+PFllYXI+MjAxMzwvWWVh
cj48UmVjTnVtPjM3NDwvUmVjTnVtPjxEaXNwbGF5VGV4dD4oMjMzKTwvRGlzcGxheVRleHQ+PHJl
Y29yZD48cmVjLW51bWJlcj4zNzQ8L3JlYy1udW1iZXI+PGZvcmVpZ24ta2V5cz48a2V5IGFwcD0i
RU4iIGRiLWlkPSJmZmZhMjllcHVwdnYwM2Uyd2FkdncwZG5kMnQyYXpzdHQ5djUiIHRpbWVzdGFt
cD0iMTY4ODcwOTIzNCI+Mzc0PC9rZXk+PC9mb3JlaWduLWtleXM+PHJlZi10eXBlIG5hbWU9Ikpv
dXJuYWwgQXJ0aWNsZSI+MTc8L3JlZi10eXBlPjxjb250cmlidXRvcnM+PGF1dGhvcnM+PGF1dGhv
cj5IYXVzZW5ibGFzLCBILiBBLjwvYXV0aG9yPjxhdXRob3I+U2FoYSwgRC48L2F1dGhvcj48YXV0
aG9yPkR1YnlhaywgUC4gSi48L2F1dGhvcj48YXV0aG9yPkFudG9uLCBTLiBELjwvYXV0aG9yPjwv
YXV0aG9ycz48L2NvbnRyaWJ1dG9ycz48YXV0aC1hZGRyZXNzPkRlcGFydG1lbnQgb2YgU3BvcnQg
YW5kIEV4ZXJjaXNlIFNjaWVuY2VzLCBKYWNrc29udmlsbGUgVW5pdmVyc2l0eSwgSmFja3NvbnZp
bGxlLCBGbG9yaWRhIDMyMjExLCBVU0E7IEUtbWFpbDogaGhhdXNlbkBqdS5lZHUuPC9hdXRoLWFk
ZHJlc3M+PHRpdGxlcz48dGl0bGU+U2FmZnJvbiAoQ3JvY3VzIHNhdGl2dXMgTC4pIGFuZCBtYWpv
ciBkZXByZXNzaXZlIGRpc29yZGVyOiBBIG1ldGEtYW5hbHlzaXMgb2YgcmFuZG9taXplZCBjbGlu
aWNhbCB0cmlhbHM8L3RpdGxlPjxzZWNvbmRhcnktdGl0bGU+Sm91cm5hbCBvZiBJbnRlZ3JhdGl2
ZSBNZWRpY2luZTwvc2Vjb25kYXJ5LXRpdGxlPjwvdGl0bGVzPjxwZXJpb2RpY2FsPjxmdWxsLXRp
dGxlPkpvdXJuYWwgb2YgSW50ZWdyYXRpdmUgTWVkaWNpbmU8L2Z1bGwtdGl0bGU+PC9wZXJpb2Rp
Y2FsPjxwYWdlcz4zNzctMzgzPC9wYWdlcz48dm9sdW1lPjExPC92b2x1bWU+PG51bWJlcj42PC9u
dW1iZXI+PGtleXdvcmRzPjxrZXl3b3JkPipDcm9jdXMvYWR2ZXJzZSBlZmZlY3RzPC9rZXl3b3Jk
PjxrZXl3b3JkPkRlcHJlc3NpdmUgRGlzb3JkZXIsIE1ham9yLypkcnVnIHRoZXJhcHk8L2tleXdv
cmQ+PGtleXdvcmQ+SHVtYW5zPC9rZXl3b3JkPjxrZXl3b3JkPipQaHl0b3RoZXJhcHk8L2tleXdv
cmQ+PGtleXdvcmQ+UmFuZG9taXplZCBDb250cm9sbGVkIFRyaWFscyBhcyBUb3BpYzwva2V5d29y
ZD48L2tleXdvcmRzPjxkYXRlcz48eWVhcj4yMDEzPC95ZWFyPjxwdWItZGF0ZXM+PGRhdGU+Tm92
PC9kYXRlPjwvcHViLWRhdGVzPjwvZGF0ZXM+PHB1Yi1sb2NhdGlvbj5TaW5nYXBvcmU8L3B1Yi1s
b2NhdGlvbj48cHVibGlzaGVyPkVsc2V2aWVyIChTaW5nYXBvcmUpIFB0ZSBMdGQgKDMgS2lsbGlu
ZXkgUm9hZCwgMDgtMDEsIFdpbnNsYW5kIEhvdXNlIEksIFNpbmdhcG9yZSAyMzk1MTksIFNpbmdh
cG9yZSk8L3B1Ymxpc2hlcj48aXNibj4yMDk1LTQ5NjQgKFByaW50KTwvaXNibj48YWNjZXNzaW9u
LW51bT4yNDI5OTYwMjwvYWNjZXNzaW9uLW51bT48dXJscz48cmVsYXRlZC11cmxzPjx1cmw+aHR0
cDovL3d3dy5lbHNldmllci5jb20vam91cm5hbHMvam91cm5hbC1vZi1pbnRlZ3JhdGl2ZS1tZWRp
Y2luZS8yMDk1LTQ5NjQ8L3VybD48L3JlbGF0ZWQtdXJscz48L3VybHM+PGN1c3RvbTE+NiBDb21w
ZXRpbmcgaW50ZXJlc3RzIERycy4gQW50b24gYW5kIEhhdXNlbmJsYXMgc2VydmUgYXMgc2NpZW50
aWZpYyBhZHZpc29ycyBhbmQgYXMgY29uc3VsdGFudHMgZm9yIHRoZSBjb21wYW55IFJlQm9keSwg
TExDLCB3aGljaCBpcyBhbiBhZmZpbGlhdGUgb2YgUmVzZXJ2ZSBMaWZlIE9yZ2FuaWNzLiwgTExD
IGQvYi9hIFJlc2VydmVhZ2UgT3JnYW5pY3MsIHRoZSBkZXZlbG9wZXIgYW5kIG1hcmtldGVyIG9m
IGEgcHJvZHVjdCBpbiB3aGljaCBzYWZmcm9uIGlzIHVzZWQuIE5laXRoZXIgYXV0aG9yIGhhcyBy
ZWNlaXZlZCBwZXJzb25hbCBmaW5hbmNpYWwgZ2FpbiBmcm9tIHNhbGVzIG9mIHRoaXMgcHJvZHVj
dC4gQWxsIGZpbmRpbmdzIGFuZCB2aWV3cyBleHByZXNzZWQgaW4gdGhpcyBwYXBlciBhcmUgdGhv
c2Ugb2YgdGhlIGF1dGhvcnMgYW5kIGRvIG5vdCBuZWNlc3NhcmlseSByZWZsZWN0IHRoZSB2aWV3
cyBvZiB0aGUgUmVzZXJ2ZSBMaWZlIE9yZ2FuaWNzLCBMTEMsIGQvYi9hIFJlc2VydmVhZ2UgT3Jn
YW5pY3MgdGhhdCBmdW5kZWQgdGhpcyB0cmlhbC48L2N1c3RvbTE+PGN1c3RvbTI+UE1DNDY0MzY1
NDwvY3VzdG9tMj48ZWxlY3Ryb25pYy1yZXNvdXJjZS1udW0+aHR0cHM6Ly9kb2kub3JnLzEwLjM3
MzYvamludGVncm1lZDIwMTMwNTY8L2VsZWN0cm9uaWMtcmVzb3VyY2UtbnVtPjxyZW1vdGUtZGF0
YWJhc2UtbmFtZT5NZWRsaW5lPC9yZW1vdGUtZGF0YWJhc2UtbmFtZT48cmVtb3RlLWRhdGFiYXNl
LXByb3ZpZGVyPk5MTTwvcmVtb3RlLWRhdGFiYXNlLXByb3ZpZGVyPjwvcmVjb3JkPjwvQ2l0ZT48
L0VuZE5vdGU+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sidRPr="00FC398E">
              <w:rPr>
                <w:rFonts w:eastAsia="Times New Roman" w:cs="Times New Roman"/>
                <w:color w:val="auto"/>
                <w:szCs w:val="18"/>
                <w:lang w:eastAsia="en-AU"/>
              </w:rPr>
            </w:r>
            <w:r w:rsidRPr="00FC398E">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3" w:tooltip="Hausenblas, 2013 #374" w:history="1">
              <w:r>
                <w:rPr>
                  <w:rFonts w:eastAsia="Times New Roman" w:cs="Times New Roman"/>
                  <w:noProof/>
                  <w:color w:val="auto"/>
                  <w:szCs w:val="18"/>
                  <w:lang w:eastAsia="en-AU"/>
                </w:rPr>
                <w:t>233</w:t>
              </w:r>
            </w:hyperlink>
            <w:r>
              <w:rPr>
                <w:rFonts w:eastAsia="Times New Roman" w:cs="Times New Roman"/>
                <w:noProof/>
                <w:color w:val="auto"/>
                <w:szCs w:val="18"/>
                <w:lang w:eastAsia="en-AU"/>
              </w:rPr>
              <w:t>)</w:t>
            </w:r>
            <w:r w:rsidRPr="00FC398E">
              <w:rPr>
                <w:rFonts w:eastAsia="Times New Roman" w:cs="Times New Roman"/>
                <w:color w:val="auto"/>
                <w:szCs w:val="18"/>
                <w:lang w:eastAsia="en-AU"/>
              </w:rPr>
              <w:fldChar w:fldCharType="end"/>
            </w:r>
          </w:p>
        </w:tc>
        <w:tc>
          <w:tcPr>
            <w:tcW w:w="1273" w:type="dxa"/>
          </w:tcPr>
          <w:p w14:paraId="58ADEBAE"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345AF4">
              <w:rPr>
                <w:rFonts w:eastAsia="Times New Roman" w:cs="Times New Roman"/>
                <w:color w:val="auto"/>
                <w:szCs w:val="18"/>
                <w:lang w:eastAsia="en-AU"/>
              </w:rPr>
              <w:t>individual study results</w:t>
            </w:r>
          </w:p>
        </w:tc>
        <w:tc>
          <w:tcPr>
            <w:tcW w:w="1705" w:type="dxa"/>
          </w:tcPr>
          <w:p w14:paraId="23374742"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345AF4">
              <w:rPr>
                <w:rFonts w:eastAsia="Times New Roman" w:cs="Times New Roman"/>
                <w:color w:val="auto"/>
                <w:szCs w:val="18"/>
                <w:lang w:eastAsia="en-AU"/>
              </w:rPr>
              <w:t>Major Depressive disorder</w:t>
            </w:r>
          </w:p>
        </w:tc>
        <w:tc>
          <w:tcPr>
            <w:tcW w:w="1772" w:type="dxa"/>
          </w:tcPr>
          <w:p w14:paraId="1AB568AD"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345AF4">
              <w:rPr>
                <w:rFonts w:eastAsia="Times New Roman" w:cs="Times New Roman"/>
                <w:color w:val="auto"/>
                <w:szCs w:val="18"/>
                <w:lang w:eastAsia="en-AU"/>
              </w:rPr>
              <w:t>Saffron</w:t>
            </w:r>
          </w:p>
        </w:tc>
        <w:tc>
          <w:tcPr>
            <w:tcW w:w="1772" w:type="dxa"/>
          </w:tcPr>
          <w:p w14:paraId="3C7D6314"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345AF4">
              <w:rPr>
                <w:rFonts w:eastAsia="Times New Roman" w:cs="Times New Roman"/>
                <w:color w:val="auto"/>
                <w:szCs w:val="18"/>
                <w:lang w:eastAsia="en-AU"/>
              </w:rPr>
              <w:t>Placebo or other</w:t>
            </w:r>
          </w:p>
        </w:tc>
        <w:tc>
          <w:tcPr>
            <w:tcW w:w="2126" w:type="dxa"/>
          </w:tcPr>
          <w:p w14:paraId="314ED2E1"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345AF4">
              <w:rPr>
                <w:rFonts w:eastAsia="Times New Roman" w:cs="Times New Roman"/>
                <w:color w:val="auto"/>
                <w:szCs w:val="18"/>
                <w:lang w:eastAsia="en-AU"/>
              </w:rPr>
              <w:t>Any efficacy or safety outcome</w:t>
            </w:r>
          </w:p>
        </w:tc>
        <w:tc>
          <w:tcPr>
            <w:tcW w:w="851" w:type="dxa"/>
          </w:tcPr>
          <w:p w14:paraId="37FCC8B2"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345AF4">
              <w:rPr>
                <w:rFonts w:eastAsia="Times New Roman" w:cs="Times New Roman"/>
                <w:color w:val="auto"/>
                <w:szCs w:val="18"/>
                <w:lang w:eastAsia="en-AU"/>
              </w:rPr>
              <w:t>5 (k=5)</w:t>
            </w:r>
          </w:p>
        </w:tc>
        <w:tc>
          <w:tcPr>
            <w:tcW w:w="2900" w:type="dxa"/>
          </w:tcPr>
          <w:p w14:paraId="77AC2F06" w14:textId="77777777" w:rsidR="00677467" w:rsidRPr="00FC39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DC57CB">
              <w:rPr>
                <w:color w:val="auto"/>
              </w:rPr>
              <w:t>--</w:t>
            </w:r>
          </w:p>
        </w:tc>
      </w:tr>
      <w:tr w:rsidR="00677467" w:rsidRPr="001B4598" w14:paraId="640F75CA"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25863278" w14:textId="77777777" w:rsidR="00677467" w:rsidRPr="00C85E7A"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Dhingra 2012</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&lt;EndNote&gt;&lt;Cite&gt;&lt;Author&gt;Dhingra&lt;/Author&gt;&lt;Year&gt;2012&lt;/Year&gt;&lt;RecNum&gt;526&lt;/RecNum&gt;&lt;DisplayText&gt;(234)&lt;/DisplayText&gt;&lt;record&gt;&lt;rec-number&gt;526&lt;/rec-number&gt;&lt;foreign-keys&gt;&lt;key app="EN" db-id="fffa29epupvv03e2wadvw0dnd2t2azstt9v5" timestamp="1688709234"&gt;526&lt;/key&gt;&lt;/foreign-keys&gt;&lt;ref-type name="Journal Article"&gt;17&lt;/ref-type&gt;&lt;contributors&gt;&lt;authors&gt;&lt;author&gt;Dhingra, Sameer&lt;/author&gt;&lt;author&gt;Parle, Milind&lt;/author&gt;&lt;author&gt;Andrews, Appleton Bottiglieri Clement Coppen Coppen Delle Chiaie Dhingra Ernst Farah Fava Fava Fisher Freeman Freeman Godfrey Harris Jorm Kessler Kris-Etherton Lin Linde Mann Morris Papakostas Papakostas Passeri Pilkington Sharma Smith Stahl Taylor Thomas Thomas Tierney Wurglics Zhou&lt;/author&gt;&lt;/authors&gt;&lt;/contributors&gt;&lt;titles&gt;&lt;title&gt;Herbal remedies and nutritional supplements in the treatment of depression: A review&lt;/title&gt;&lt;secondary-title&gt;Klinik Psikofarmakoloji Bulteni / Bulletin of Clinical Psychopharmacology&lt;/secondary-title&gt;&lt;/titles&gt;&lt;periodical&gt;&lt;full-title&gt;Klinik Psikofarmakoloji Bulteni / Bulletin of Clinical Psychopharmacology&lt;/full-title&gt;&lt;/periodical&gt;&lt;pages&gt;286-292&lt;/pages&gt;&lt;volume&gt;22&lt;/volume&gt;&lt;number&gt;3&lt;/number&gt;&lt;section&gt;286&lt;/section&gt;&lt;dates&gt;&lt;year&gt;2012&lt;/year&gt;&lt;/dates&gt;&lt;pub-location&gt;Turkey&lt;/pub-location&gt;&lt;publisher&gt;Kure Iletisim Grubu Turkey&lt;/publisher&gt;&lt;isbn&gt;1017-7833&amp;#xD;1302-9657&lt;/isbn&gt;&lt;urls&gt;&lt;related-urls&gt;&lt;url&gt;http://ovidsp.ovid.com/ovidweb.cgi?T=JS&amp;amp;PAGE=reference&amp;amp;D=psyc9&amp;amp;NEWS=N&amp;amp;AN=2012-29669-014&lt;/url&gt;&lt;/related-urls&gt;&lt;/urls&gt;&lt;electronic-resource-num&gt;https://doi.org/10.5455/bcp.20120729090446&lt;/electronic-resource-num&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4" w:tooltip="Dhingra, 2012 #526" w:history="1">
              <w:r>
                <w:rPr>
                  <w:rFonts w:eastAsia="Times New Roman" w:cs="Times New Roman"/>
                  <w:noProof/>
                  <w:color w:val="auto"/>
                  <w:szCs w:val="18"/>
                  <w:lang w:eastAsia="en-AU"/>
                </w:rPr>
                <w:t>234</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84AFD69"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descriptive</w:t>
            </w:r>
          </w:p>
        </w:tc>
        <w:tc>
          <w:tcPr>
            <w:tcW w:w="1705" w:type="dxa"/>
          </w:tcPr>
          <w:p w14:paraId="5FE87A7C"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p>
        </w:tc>
        <w:tc>
          <w:tcPr>
            <w:tcW w:w="1772" w:type="dxa"/>
          </w:tcPr>
          <w:p w14:paraId="74AFE2FA"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Herbal medicines and nutritional substances: St John's wort, Ginkgo</w:t>
            </w:r>
          </w:p>
        </w:tc>
        <w:tc>
          <w:tcPr>
            <w:tcW w:w="1772" w:type="dxa"/>
          </w:tcPr>
          <w:p w14:paraId="1AA37B4C"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Not specified</w:t>
            </w:r>
          </w:p>
        </w:tc>
        <w:tc>
          <w:tcPr>
            <w:tcW w:w="2126" w:type="dxa"/>
          </w:tcPr>
          <w:p w14:paraId="0CBDCA6F"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Any efficacy or safety outcome</w:t>
            </w:r>
          </w:p>
        </w:tc>
        <w:tc>
          <w:tcPr>
            <w:tcW w:w="851" w:type="dxa"/>
          </w:tcPr>
          <w:p w14:paraId="680BC429"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(k=NR)</w:t>
            </w:r>
          </w:p>
        </w:tc>
        <w:tc>
          <w:tcPr>
            <w:tcW w:w="2900" w:type="dxa"/>
          </w:tcPr>
          <w:p w14:paraId="26714FCF"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DC57CB">
              <w:rPr>
                <w:color w:val="auto"/>
              </w:rPr>
              <w:t>--</w:t>
            </w:r>
          </w:p>
        </w:tc>
      </w:tr>
      <w:tr w:rsidR="00677467" w:rsidRPr="001B4598" w14:paraId="0EEE2312"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4026AC10" w14:textId="77777777" w:rsidR="00677467" w:rsidRPr="00C85E7A"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Dwyer 2011</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&lt;EndNote&gt;&lt;Cite&gt;&lt;Author&gt;Dwyer&lt;/Author&gt;&lt;Year&gt;2011&lt;/Year&gt;&lt;RecNum&gt;520&lt;/RecNum&gt;&lt;DisplayText&gt;(235)&lt;/DisplayText&gt;&lt;record&gt;&lt;rec-number&gt;520&lt;/rec-number&gt;&lt;foreign-keys&gt;&lt;key app="EN" db-id="fffa29epupvv03e2wadvw0dnd2t2azstt9v5" timestamp="1688709234"&gt;520&lt;/key&gt;&lt;/foreign-keys&gt;&lt;ref-type name="Journal Article"&gt;17&lt;/ref-type&gt;&lt;contributors&gt;&lt;authors&gt;&lt;author&gt;Dwyer, Anna V.&lt;/author&gt;&lt;author&gt;Whitten, Dawn L.&lt;/author&gt;&lt;author&gt;Hawrelak, Jason A.&lt;/author&gt;&lt;/authors&gt;&lt;/contributors&gt;&lt;titles&gt;&lt;title&gt;Herbal Medicines, other than St. John&amp;apos;s Wort, in the Treatment of Depression: A Systematic Review&lt;/title&gt;&lt;secondary-title&gt;Alternative Medicine Review&lt;/secondary-title&gt;&lt;/titles&gt;&lt;periodical&gt;&lt;full-title&gt;Alternative Medicine Review&lt;/full-title&gt;&lt;/periodical&gt;&lt;pages&gt;40-49&lt;/pages&gt;&lt;volume&gt;16&lt;/volume&gt;&lt;number&gt;1&lt;/number&gt;&lt;dates&gt;&lt;year&gt;2011&lt;/year&gt;&lt;/dates&gt;&lt;pub-location&gt;Napa, California&lt;/pub-location&gt;&lt;publisher&gt;Alternative Medicine Review LLC&lt;/publisher&gt;&lt;accession-num&gt;104698309. Language: English. Entry Date: 20111024. Revision Date: 20150711. Publication Type: Journal Article&lt;/accession-num&gt;&lt;urls&gt;&lt;related-urls&gt;&lt;url&gt;https://login.wwwproxy1.library.unsw.edu.au/login?url=http://search.ebscohost.com/login.aspx?direct=true&amp;amp;db=cin20&amp;amp;AN=104698309&amp;amp;site=ehost-live&amp;amp;scope=site&lt;/url&gt;&lt;/related-urls&gt;&lt;/urls&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5" w:tooltip="Dwyer, 2011 #520" w:history="1">
              <w:r>
                <w:rPr>
                  <w:rFonts w:eastAsia="Times New Roman" w:cs="Times New Roman"/>
                  <w:noProof/>
                  <w:color w:val="auto"/>
                  <w:szCs w:val="18"/>
                  <w:lang w:eastAsia="en-AU"/>
                </w:rPr>
                <w:t>235</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6A3A7F2"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 xml:space="preserve">individual </w:t>
            </w:r>
            <w:r w:rsidRPr="00345AF4">
              <w:rPr>
                <w:rFonts w:eastAsia="Times New Roman" w:cs="Times New Roman"/>
                <w:color w:val="auto"/>
                <w:szCs w:val="18"/>
                <w:lang w:eastAsia="en-AU"/>
              </w:rPr>
              <w:lastRenderedPageBreak/>
              <w:t>study results</w:t>
            </w:r>
          </w:p>
        </w:tc>
        <w:tc>
          <w:tcPr>
            <w:tcW w:w="1705" w:type="dxa"/>
          </w:tcPr>
          <w:p w14:paraId="6F6EC95A"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lastRenderedPageBreak/>
              <w:t>Depression (mild-</w:t>
            </w:r>
            <w:r w:rsidRPr="00345AF4">
              <w:rPr>
                <w:rFonts w:eastAsia="Times New Roman" w:cs="Times New Roman"/>
                <w:color w:val="auto"/>
                <w:szCs w:val="18"/>
                <w:lang w:eastAsia="en-AU"/>
              </w:rPr>
              <w:lastRenderedPageBreak/>
              <w:t>moderate)</w:t>
            </w:r>
          </w:p>
        </w:tc>
        <w:tc>
          <w:tcPr>
            <w:tcW w:w="1772" w:type="dxa"/>
          </w:tcPr>
          <w:p w14:paraId="082F64C1"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lastRenderedPageBreak/>
              <w:t xml:space="preserve">Saffron, Lavender, </w:t>
            </w:r>
            <w:r w:rsidRPr="00345AF4">
              <w:rPr>
                <w:rFonts w:eastAsia="Times New Roman" w:cs="Times New Roman"/>
                <w:color w:val="auto"/>
                <w:szCs w:val="18"/>
                <w:lang w:eastAsia="en-AU"/>
              </w:rPr>
              <w:lastRenderedPageBreak/>
              <w:t>Rhodiola</w:t>
            </w:r>
          </w:p>
        </w:tc>
        <w:tc>
          <w:tcPr>
            <w:tcW w:w="1772" w:type="dxa"/>
          </w:tcPr>
          <w:p w14:paraId="1D38F8B0"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lastRenderedPageBreak/>
              <w:t>Placebo or other</w:t>
            </w:r>
          </w:p>
        </w:tc>
        <w:tc>
          <w:tcPr>
            <w:tcW w:w="2126" w:type="dxa"/>
          </w:tcPr>
          <w:p w14:paraId="2DA930BC"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 xml:space="preserve">Any efficacy or safety </w:t>
            </w:r>
            <w:r w:rsidRPr="00345AF4">
              <w:rPr>
                <w:rFonts w:eastAsia="Times New Roman" w:cs="Times New Roman"/>
                <w:color w:val="auto"/>
                <w:szCs w:val="18"/>
                <w:lang w:eastAsia="en-AU"/>
              </w:rPr>
              <w:lastRenderedPageBreak/>
              <w:t>outcome</w:t>
            </w:r>
          </w:p>
        </w:tc>
        <w:tc>
          <w:tcPr>
            <w:tcW w:w="851" w:type="dxa"/>
          </w:tcPr>
          <w:p w14:paraId="4EBF69FF"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lastRenderedPageBreak/>
              <w:t>(k=9)</w:t>
            </w:r>
          </w:p>
        </w:tc>
        <w:tc>
          <w:tcPr>
            <w:tcW w:w="2900" w:type="dxa"/>
          </w:tcPr>
          <w:p w14:paraId="20524357" w14:textId="77777777" w:rsidR="00677467" w:rsidRPr="00C85E7A"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DC57CB">
              <w:rPr>
                <w:color w:val="auto"/>
              </w:rPr>
              <w:t>--</w:t>
            </w:r>
          </w:p>
        </w:tc>
      </w:tr>
      <w:tr w:rsidR="00677467" w:rsidRPr="001B4598" w14:paraId="71A95A02"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60C4216F" w14:textId="77777777" w:rsidR="00677467" w:rsidRPr="00C85E7A"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Hung 2011</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PEVuZE5vdGU+PENpdGU+PEF1dGhvcj5IdW5nPC9BdXRob3I+PFllYXI+MjAxMTwvWWVhcj48UmVj
TnVtPjMyODwvUmVjTnVtPjxEaXNwbGF5VGV4dD4oMjM2KTwvRGlzcGxheVRleHQ+PHJlY29yZD48
cmVjLW51bWJlcj4zMjg8L3JlYy1udW1iZXI+PGZvcmVpZ24ta2V5cz48a2V5IGFwcD0iRU4iIGRi
LWlkPSJmZmZhMjllcHVwdnYwM2Uyd2FkdncwZG5kMnQyYXpzdHQ5djUiIHRpbWVzdGFtcD0iMTY4
ODcwOTIzMyI+MzI4PC9rZXk+PC9mb3JlaWduLWtleXM+PHJlZi10eXBlIG5hbWU9IkpvdXJuYWwg
QXJ0aWNsZSI+MTc8L3JlZi10eXBlPjxjb250cmlidXRvcnM+PGF1dGhvcnM+PGF1dGhvcj5IdW5n
LCBTLiBLLjwvYXV0aG9yPjxhdXRob3I+UGVycnksIFIuPC9hdXRob3I+PGF1dGhvcj5Fcm5zdCwg
RS48L2F1dGhvcj48L2F1dGhvcnM+PC9jb250cmlidXRvcnM+PGF1dGgtYWRkcmVzcz5Db21wbGVt
ZW50YXJ5IE1lZGljaW5lLCBQQ01ELCBVbml2ZXJzaXR5IG9mIEV4ZXRlciwgVUsuIHNoYW9odW5n
QHBtcy5hYy51azwvYXV0aC1hZGRyZXNzPjx0aXRsZXM+PHRpdGxlPlRoZSBlZmZlY3RpdmVuZXNz
IGFuZCBlZmZpY2FjeSBvZiBSaG9kaW9sYSByb3NlYSBMLjogQSBzeXN0ZW1hdGljIHJldmlldyBv
ZiByYW5kb21pemVkIGNsaW5pY2FsIHRyaWFsczwvdGl0bGU+PHNlY29uZGFyeS10aXRsZT5QaHl0
b21lZGljaW5lPC9zZWNvbmRhcnktdGl0bGU+PC90aXRsZXM+PHBlcmlvZGljYWw+PGZ1bGwtdGl0
bGU+UGh5dG9tZWRpY2luZTwvZnVsbC10aXRsZT48L3BlcmlvZGljYWw+PHBhZ2VzPjIzNS0yNDQ8
L3BhZ2VzPjx2b2x1bWU+MTg8L3ZvbHVtZT48bnVtYmVyPjQ8L251bWJlcj48ZWRpdGlvbj4yMDEw
MTAzMDwvZWRpdGlvbj48a2V5d29yZHM+PGtleXdvcmQ+QWRtaW5pc3RyYXRpb24sIE9yYWw8L2tl
eXdvcmQ+PGtleXdvcmQ+Q29nbml0aW9uL2RydWcgZWZmZWN0czwva2V5d29yZD48a2V5d29yZD5E
ZXByZXNzaW9uL2RydWcgdGhlcmFweTwva2V5d29yZD48a2V5d29yZD5GYXRpZ3VlL2RydWcgdGhl
cmFweTwva2V5d29yZD48a2V5d29yZD5IdW1hbnM8L2tleXdvcmQ+PGtleXdvcmQ+TWVudGFsIERp
c29yZGVycy8qZHJ1ZyB0aGVyYXB5PC9rZXl3b3JkPjxrZXl3b3JkPipQaHl0b3RoZXJhcHk8L2tl
eXdvcmQ+PGtleXdvcmQ+UGxhbnQgRXh0cmFjdHMvYWR2ZXJzZSBlZmZlY3RzLypwaGFybWFjb2xv
Z3kvdGhlcmFwZXV0aWMgdXNlPC9rZXl3b3JkPjxrZXl3b3JkPlBsYW50IFJvb3RzL2NoZW1pc3Ry
eTwva2V5d29yZD48a2V5d29yZD5Qc3ljaG9tb3RvciBQZXJmb3JtYW5jZS8qZHJ1ZyBlZmZlY3Rz
PC9rZXl3b3JkPjxrZXl3b3JkPlJob2Rpb2xhLypjaGVtaXN0cnk8L2tleXdvcmQ+PC9rZXl3b3Jk
cz48ZGF0ZXM+PHllYXI+MjAxMTwveWVhcj48cHViLWRhdGVzPjxkYXRlPkZlYiAxNTwvZGF0ZT48
L3B1Yi1kYXRlcz48L2RhdGVzPjxwdWItbG9jYXRpb24+TG9uZG9uLCAmbHQ7QmxhbmsmZ3Q7PC9w
dWItbG9jYXRpb24+PHB1Ymxpc2hlcj5FbHNldmllciBHbWJILCBVcmJhbiAmYW1wOyBGaXNjaGVy
IFZlcmxhZzwvcHVibGlzaGVyPjxpc2JuPjE2MTgtMDk1WCAoRWxlY3Ryb25pYykmI3hEOzA5NDQt
NzExMyAoTGlua2luZyk8L2lzYm4+PGFjY2Vzc2lvbi1udW0+MTA0NTcwMjI5LiBMYW5ndWFnZTog
RW5nbGlzaC4gRW50cnkgRGF0ZTogMjAxMjA0MDYuIFJldmlzaW9uIERhdGU6IDIwMTUwNzExLiBQ
dWJsaWNhdGlvbiBUeXBlOiBKb3VybmFsIEFydGljbGU8L2FjY2Vzc2lvbi1udW0+PHVybHM+PHJl
bGF0ZWQtdXJscz48dXJsPmh0dHBzOi8vbG9naW4ud3d3cHJveHkxLmxpYnJhcnkudW5zdy5lZHUu
YXUvbG9naW4/dXJsPWh0dHA6Ly9zZWFyY2guZWJzY29ob3N0LmNvbS9sb2dpbi5hc3B4P2RpcmVj
dD10cnVlJmFtcDtkYj1jaW4yMCZhbXA7QU49MTA0NTcwMjI5JmFtcDtzaXRlPWVob3N0LWxpdmUm
YW1wO3Njb3BlPXNpdGU8L3VybD48L3JlbGF0ZWQtdXJscz48L3VybHM+PGVsZWN0cm9uaWMtcmVz
b3VyY2UtbnVtPmh0dHBzOi8vZG9pLm9yZy8xMC4xMDE2L2oucGh5bWVkLjIwMTAuMDguMDE0PC9l
bGVjdHJvbmljLXJlc291cmNlLW51bT48cmVtb3RlLWRhdGFiYXNlLW5hbWU+TWVkbGluZTwvcmVt
b3RlLWRhdGFiYXNlLW5hbWU+PHJlbW90ZS1kYXRhYmFzZS1wcm92aWRlcj5OTE08L3JlbW90ZS1k
YXRhYmFzZS1wcm92aWRlcj48L3JlY29yZD48L0NpdGU+PC9FbmROb3RlPgB=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PEVuZE5vdGU+PENpdGU+PEF1dGhvcj5IdW5nPC9BdXRob3I+PFllYXI+MjAxMTwvWWVhcj48UmVj
TnVtPjMyODwvUmVjTnVtPjxEaXNwbGF5VGV4dD4oMjM2KTwvRGlzcGxheVRleHQ+PHJlY29yZD48
cmVjLW51bWJlcj4zMjg8L3JlYy1udW1iZXI+PGZvcmVpZ24ta2V5cz48a2V5IGFwcD0iRU4iIGRi
LWlkPSJmZmZhMjllcHVwdnYwM2Uyd2FkdncwZG5kMnQyYXpzdHQ5djUiIHRpbWVzdGFtcD0iMTY4
ODcwOTIzMyI+MzI4PC9rZXk+PC9mb3JlaWduLWtleXM+PHJlZi10eXBlIG5hbWU9IkpvdXJuYWwg
QXJ0aWNsZSI+MTc8L3JlZi10eXBlPjxjb250cmlidXRvcnM+PGF1dGhvcnM+PGF1dGhvcj5IdW5n
LCBTLiBLLjwvYXV0aG9yPjxhdXRob3I+UGVycnksIFIuPC9hdXRob3I+PGF1dGhvcj5Fcm5zdCwg
RS48L2F1dGhvcj48L2F1dGhvcnM+PC9jb250cmlidXRvcnM+PGF1dGgtYWRkcmVzcz5Db21wbGVt
ZW50YXJ5IE1lZGljaW5lLCBQQ01ELCBVbml2ZXJzaXR5IG9mIEV4ZXRlciwgVUsuIHNoYW9odW5n
QHBtcy5hYy51azwvYXV0aC1hZGRyZXNzPjx0aXRsZXM+PHRpdGxlPlRoZSBlZmZlY3RpdmVuZXNz
IGFuZCBlZmZpY2FjeSBvZiBSaG9kaW9sYSByb3NlYSBMLjogQSBzeXN0ZW1hdGljIHJldmlldyBv
ZiByYW5kb21pemVkIGNsaW5pY2FsIHRyaWFsczwvdGl0bGU+PHNlY29uZGFyeS10aXRsZT5QaHl0
b21lZGljaW5lPC9zZWNvbmRhcnktdGl0bGU+PC90aXRsZXM+PHBlcmlvZGljYWw+PGZ1bGwtdGl0
bGU+UGh5dG9tZWRpY2luZTwvZnVsbC10aXRsZT48L3BlcmlvZGljYWw+PHBhZ2VzPjIzNS0yNDQ8
L3BhZ2VzPjx2b2x1bWU+MTg8L3ZvbHVtZT48bnVtYmVyPjQ8L251bWJlcj48ZWRpdGlvbj4yMDEw
MTAzMDwvZWRpdGlvbj48a2V5d29yZHM+PGtleXdvcmQ+QWRtaW5pc3RyYXRpb24sIE9yYWw8L2tl
eXdvcmQ+PGtleXdvcmQ+Q29nbml0aW9uL2RydWcgZWZmZWN0czwva2V5d29yZD48a2V5d29yZD5E
ZXByZXNzaW9uL2RydWcgdGhlcmFweTwva2V5d29yZD48a2V5d29yZD5GYXRpZ3VlL2RydWcgdGhl
cmFweTwva2V5d29yZD48a2V5d29yZD5IdW1hbnM8L2tleXdvcmQ+PGtleXdvcmQ+TWVudGFsIERp
c29yZGVycy8qZHJ1ZyB0aGVyYXB5PC9rZXl3b3JkPjxrZXl3b3JkPipQaHl0b3RoZXJhcHk8L2tl
eXdvcmQ+PGtleXdvcmQ+UGxhbnQgRXh0cmFjdHMvYWR2ZXJzZSBlZmZlY3RzLypwaGFybWFjb2xv
Z3kvdGhlcmFwZXV0aWMgdXNlPC9rZXl3b3JkPjxrZXl3b3JkPlBsYW50IFJvb3RzL2NoZW1pc3Ry
eTwva2V5d29yZD48a2V5d29yZD5Qc3ljaG9tb3RvciBQZXJmb3JtYW5jZS8qZHJ1ZyBlZmZlY3Rz
PC9rZXl3b3JkPjxrZXl3b3JkPlJob2Rpb2xhLypjaGVtaXN0cnk8L2tleXdvcmQ+PC9rZXl3b3Jk
cz48ZGF0ZXM+PHllYXI+MjAxMTwveWVhcj48cHViLWRhdGVzPjxkYXRlPkZlYiAxNTwvZGF0ZT48
L3B1Yi1kYXRlcz48L2RhdGVzPjxwdWItbG9jYXRpb24+TG9uZG9uLCAmbHQ7QmxhbmsmZ3Q7PC9w
dWItbG9jYXRpb24+PHB1Ymxpc2hlcj5FbHNldmllciBHbWJILCBVcmJhbiAmYW1wOyBGaXNjaGVy
IFZlcmxhZzwvcHVibGlzaGVyPjxpc2JuPjE2MTgtMDk1WCAoRWxlY3Ryb25pYykmI3hEOzA5NDQt
NzExMyAoTGlua2luZyk8L2lzYm4+PGFjY2Vzc2lvbi1udW0+MTA0NTcwMjI5LiBMYW5ndWFnZTog
RW5nbGlzaC4gRW50cnkgRGF0ZTogMjAxMjA0MDYuIFJldmlzaW9uIERhdGU6IDIwMTUwNzExLiBQ
dWJsaWNhdGlvbiBUeXBlOiBKb3VybmFsIEFydGljbGU8L2FjY2Vzc2lvbi1udW0+PHVybHM+PHJl
bGF0ZWQtdXJscz48dXJsPmh0dHBzOi8vbG9naW4ud3d3cHJveHkxLmxpYnJhcnkudW5zdy5lZHUu
YXUvbG9naW4/dXJsPWh0dHA6Ly9zZWFyY2guZWJzY29ob3N0LmNvbS9sb2dpbi5hc3B4P2RpcmVj
dD10cnVlJmFtcDtkYj1jaW4yMCZhbXA7QU49MTA0NTcwMjI5JmFtcDtzaXRlPWVob3N0LWxpdmUm
YW1wO3Njb3BlPXNpdGU8L3VybD48L3JlbGF0ZWQtdXJscz48L3VybHM+PGVsZWN0cm9uaWMtcmVz
b3VyY2UtbnVtPmh0dHBzOi8vZG9pLm9yZy8xMC4xMDE2L2oucGh5bWVkLjIwMTAuMDguMDE0PC9l
bGVjdHJvbmljLXJlc291cmNlLW51bT48cmVtb3RlLWRhdGFiYXNlLW5hbWU+TWVkbGluZTwvcmVt
b3RlLWRhdGFiYXNlLW5hbWU+PHJlbW90ZS1kYXRhYmFzZS1wcm92aWRlcj5OTE08L3JlbW90ZS1k
YXRhYmFzZS1wcm92aWRlcj48L3JlY29yZD48L0NpdGU+PC9FbmROb3RlPgB=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6" w:tooltip="Hung, 2011 #328" w:history="1">
              <w:r>
                <w:rPr>
                  <w:rFonts w:eastAsia="Times New Roman" w:cs="Times New Roman"/>
                  <w:noProof/>
                  <w:color w:val="auto"/>
                  <w:szCs w:val="18"/>
                  <w:lang w:eastAsia="en-AU"/>
                </w:rPr>
                <w:t>236</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5F438C7E"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individual study results</w:t>
            </w:r>
          </w:p>
        </w:tc>
        <w:tc>
          <w:tcPr>
            <w:tcW w:w="1705" w:type="dxa"/>
          </w:tcPr>
          <w:p w14:paraId="3D71B090"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Umbrella review (any condition)</w:t>
            </w:r>
          </w:p>
        </w:tc>
        <w:tc>
          <w:tcPr>
            <w:tcW w:w="1772" w:type="dxa"/>
          </w:tcPr>
          <w:p w14:paraId="4D8F68A4"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Rhodiola</w:t>
            </w:r>
          </w:p>
        </w:tc>
        <w:tc>
          <w:tcPr>
            <w:tcW w:w="1772" w:type="dxa"/>
          </w:tcPr>
          <w:p w14:paraId="11AE3DBD"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Placebo or other</w:t>
            </w:r>
          </w:p>
        </w:tc>
        <w:tc>
          <w:tcPr>
            <w:tcW w:w="2126" w:type="dxa"/>
          </w:tcPr>
          <w:p w14:paraId="64832D30"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Any efficacy or safety outcome</w:t>
            </w:r>
          </w:p>
        </w:tc>
        <w:tc>
          <w:tcPr>
            <w:tcW w:w="851" w:type="dxa"/>
          </w:tcPr>
          <w:p w14:paraId="176966C1"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(k=11)</w:t>
            </w:r>
          </w:p>
        </w:tc>
        <w:tc>
          <w:tcPr>
            <w:tcW w:w="2900" w:type="dxa"/>
          </w:tcPr>
          <w:p w14:paraId="4197A533" w14:textId="77777777" w:rsidR="00677467" w:rsidRPr="00C85E7A"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DC57CB">
              <w:rPr>
                <w:color w:val="auto"/>
              </w:rPr>
              <w:t>--</w:t>
            </w:r>
          </w:p>
        </w:tc>
      </w:tr>
      <w:tr w:rsidR="00677467" w:rsidRPr="00B03D94" w14:paraId="480E3A28"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8EEFFAF" w14:textId="77777777" w:rsidR="00677467" w:rsidRPr="00AD5E8E" w:rsidRDefault="00677467" w:rsidP="00E92DF8">
            <w:pPr>
              <w:pStyle w:val="Tabletext8pt"/>
              <w:rPr>
                <w:color w:val="auto"/>
              </w:rPr>
            </w:pPr>
            <w:r w:rsidRPr="00AD5E8E">
              <w:rPr>
                <w:color w:val="auto"/>
              </w:rPr>
              <w:t xml:space="preserve">Sarris 2011a </w:t>
            </w:r>
            <w:r w:rsidRPr="00AD5E8E">
              <w:rPr>
                <w:color w:val="auto"/>
              </w:rPr>
              <w:fldChar w:fldCharType="begin"/>
            </w:r>
            <w:r>
              <w:rPr>
                <w:color w:val="auto"/>
              </w:rPr>
              <w:instrText xml:space="preserve"> ADDIN EN.CITE &lt;EndNote&gt;&lt;Cite&gt;&lt;Author&gt;Sarris&lt;/Author&gt;&lt;Year&gt;2011&lt;/Year&gt;&lt;RecNum&gt;19&lt;/RecNum&gt;&lt;DisplayText&gt;(237)&lt;/DisplayText&gt;&lt;record&gt;&lt;rec-number&gt;19&lt;/rec-number&gt;&lt;foreign-keys&gt;&lt;key app="EN" db-id="fffa29epupvv03e2wadvw0dnd2t2azstt9v5" timestamp="1688446570"&gt;19&lt;/key&gt;&lt;/foreign-keys&gt;&lt;ref-type name="Journal Article"&gt;17&lt;/ref-type&gt;&lt;contributors&gt;&lt;authors&gt;&lt;author&gt;Sarris, J.&lt;/author&gt;&lt;author&gt;Panossian, A.&lt;/author&gt;&lt;author&gt;Schweitzer, I.&lt;/author&gt;&lt;author&gt;Stough, C.&lt;/author&gt;&lt;author&gt;Scholey, A.&lt;/author&gt;&lt;/authors&gt;&lt;/contributors&gt;&lt;auth-address&gt;The University of Melbourne, Department of Psychiatry, Australia. jsarris@unimelb.edu.au&lt;/auth-address&gt;&lt;titles&gt;&lt;title&gt;Herbal medicine for depression, anxiety and insomnia: a review of psychopharmacology and clinical evidence&lt;/title&gt;&lt;secondary-title&gt;Eur Neuropsychopharmacol&lt;/secondary-title&gt;&lt;/titles&gt;&lt;pages&gt;841-60&lt;/pages&gt;&lt;volume&gt;21&lt;/volume&gt;&lt;number&gt;12&lt;/number&gt;&lt;edition&gt;20110523&lt;/edition&gt;&lt;keywords&gt;&lt;keyword&gt;Animals&lt;/keyword&gt;&lt;keyword&gt;Anxiety/*drug therapy/psychology&lt;/keyword&gt;&lt;keyword&gt;Depressive Disorder/*drug therapy/psychology&lt;/keyword&gt;&lt;keyword&gt;Drug Evaluation, Preclinical/methods&lt;/keyword&gt;&lt;keyword&gt;Herbal Medicine/methods&lt;/keyword&gt;&lt;keyword&gt;Humans&lt;/keyword&gt;&lt;keyword&gt;Phytotherapy/*methods&lt;/keyword&gt;&lt;keyword&gt;Plant Preparations/chemistry/isolation &amp;amp; purification/*therapeutic use&lt;/keyword&gt;&lt;keyword&gt;Plants, Medicinal&lt;/keyword&gt;&lt;keyword&gt;Psychopharmacology&lt;/keyword&gt;&lt;keyword&gt;Randomized Controlled Trials as Topic/methods&lt;/keyword&gt;&lt;keyword&gt;Sleep Initiation and Maintenance Disorders/*drug therapy/psychology&lt;/keyword&gt;&lt;/keywords&gt;&lt;dates&gt;&lt;year&gt;2011&lt;/year&gt;&lt;pub-dates&gt;&lt;date&gt;Dec&lt;/date&gt;&lt;/pub-dates&gt;&lt;/dates&gt;&lt;isbn&gt;1873-7862 (Electronic)&amp;#xD;0924-977X (Linking)&lt;/isbn&gt;&lt;accession-num&gt;21601431&lt;/accession-num&gt;&lt;urls&gt;&lt;related-urls&gt;&lt;url&gt;https://www.ncbi.nlm.nih.gov/pubmed/21601431&lt;/url&gt;&lt;/related-urls&gt;&lt;/urls&gt;&lt;electronic-resource-num&gt;https://doi.org/10.1016/j.euroneuro.2011.04.002&lt;/electronic-resource-num&gt;&lt;remote-database-name&gt;Medline&lt;/remote-database-name&gt;&lt;remote-database-provider&gt;NLM&lt;/remote-database-provider&gt;&lt;/record&gt;&lt;/Cite&gt;&lt;/EndNote&gt;</w:instrText>
            </w:r>
            <w:r w:rsidRPr="00AD5E8E">
              <w:rPr>
                <w:color w:val="auto"/>
              </w:rPr>
              <w:fldChar w:fldCharType="separate"/>
            </w:r>
            <w:r>
              <w:rPr>
                <w:noProof/>
                <w:color w:val="auto"/>
              </w:rPr>
              <w:t>(</w:t>
            </w:r>
            <w:hyperlink w:anchor="_ENREF_237" w:tooltip="Sarris, 2011 #19" w:history="1">
              <w:r>
                <w:rPr>
                  <w:noProof/>
                  <w:color w:val="auto"/>
                </w:rPr>
                <w:t>237</w:t>
              </w:r>
            </w:hyperlink>
            <w:r>
              <w:rPr>
                <w:noProof/>
                <w:color w:val="auto"/>
              </w:rPr>
              <w:t>)</w:t>
            </w:r>
            <w:r w:rsidRPr="00AD5E8E">
              <w:rPr>
                <w:color w:val="auto"/>
              </w:rPr>
              <w:fldChar w:fldCharType="end"/>
            </w:r>
          </w:p>
        </w:tc>
        <w:tc>
          <w:tcPr>
            <w:tcW w:w="1273" w:type="dxa"/>
          </w:tcPr>
          <w:p w14:paraId="53D380EA"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Descriptive</w:t>
            </w:r>
          </w:p>
        </w:tc>
        <w:tc>
          <w:tcPr>
            <w:tcW w:w="1705" w:type="dxa"/>
          </w:tcPr>
          <w:p w14:paraId="74056E84"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Depression, Anxiety, Insomnia</w:t>
            </w:r>
          </w:p>
        </w:tc>
        <w:tc>
          <w:tcPr>
            <w:tcW w:w="1772" w:type="dxa"/>
          </w:tcPr>
          <w:p w14:paraId="0F6DB22C"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Herbal medicines (</w:t>
            </w:r>
            <w:r w:rsidRPr="00345AF4">
              <w:rPr>
                <w:rFonts w:eastAsia="Times New Roman" w:cs="Times New Roman"/>
                <w:color w:val="auto"/>
                <w:szCs w:val="18"/>
                <w:lang w:eastAsia="en-AU"/>
              </w:rPr>
              <w:t>Lavender, Saffron, St John's wort</w:t>
            </w:r>
            <w:r w:rsidRPr="00AD5E8E">
              <w:rPr>
                <w:color w:val="auto"/>
              </w:rPr>
              <w:t>)</w:t>
            </w:r>
          </w:p>
        </w:tc>
        <w:tc>
          <w:tcPr>
            <w:tcW w:w="1772" w:type="dxa"/>
          </w:tcPr>
          <w:p w14:paraId="7E58EAF7"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Any</w:t>
            </w:r>
          </w:p>
        </w:tc>
        <w:tc>
          <w:tcPr>
            <w:tcW w:w="2126" w:type="dxa"/>
          </w:tcPr>
          <w:p w14:paraId="343B13A5"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lang w:eastAsia="en-AU"/>
              </w:rPr>
              <w:t>Any efficacy or safety outcome</w:t>
            </w:r>
          </w:p>
        </w:tc>
        <w:tc>
          <w:tcPr>
            <w:tcW w:w="851" w:type="dxa"/>
          </w:tcPr>
          <w:p w14:paraId="596D7BFA"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583A1A42" w14:textId="77777777" w:rsidR="00677467" w:rsidRPr="00AD5E8E" w:rsidRDefault="00677467" w:rsidP="00E92DF8">
            <w:pPr>
              <w:pStyle w:val="Tabletext8pt"/>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11ACBF27"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64D9E4C0" w14:textId="77777777" w:rsidR="00677467" w:rsidRPr="00AD5E8E" w:rsidRDefault="00677467" w:rsidP="00E92DF8">
            <w:pPr>
              <w:pStyle w:val="Tabletext8pt"/>
              <w:rPr>
                <w:color w:val="auto"/>
              </w:rPr>
            </w:pPr>
            <w:r w:rsidRPr="00AD5E8E">
              <w:rPr>
                <w:color w:val="auto"/>
              </w:rPr>
              <w:t xml:space="preserve">Ulbricht 2011 </w:t>
            </w:r>
            <w:r w:rsidRPr="00AD5E8E">
              <w:rPr>
                <w:color w:val="auto"/>
              </w:rPr>
              <w:fldChar w:fldCharType="begin"/>
            </w:r>
            <w:r>
              <w:rPr>
                <w:color w:val="auto"/>
              </w:rPr>
              <w:instrText xml:space="preserve"> ADDIN EN.CITE &lt;EndNote&gt;&lt;Cite&gt;&lt;Author&gt;Ulbricht&lt;/Author&gt;&lt;Year&gt;2011&lt;/Year&gt;&lt;RecNum&gt;849&lt;/RecNum&gt;&lt;DisplayText&gt;(71)&lt;/DisplayText&gt;&lt;record&gt;&lt;rec-number&gt;849&lt;/rec-number&gt;&lt;foreign-keys&gt;&lt;key app="EN" db-id="fffa29epupvv03e2wadvw0dnd2t2azstt9v5" timestamp="1688709234"&gt;849&lt;/key&gt;&lt;/foreign-keys&gt;&lt;ref-type name="Journal Article"&gt;17&lt;/ref-type&gt;&lt;contributors&gt;&lt;authors&gt;&lt;author&gt;Ulbricht, C.&lt;/author&gt;&lt;author&gt;Conquer, J.&lt;/author&gt;&lt;author&gt;Costa, D.&lt;/author&gt;&lt;author&gt;Hollands, W.&lt;/author&gt;&lt;author&gt;Iannuzzi, C.&lt;/author&gt;&lt;author&gt;Isaac, R.&lt;/author&gt;&lt;author&gt;Jordan, J. K.&lt;/author&gt;&lt;author&gt;Ledesma, N.&lt;/author&gt;&lt;author&gt;Ostroff, C.&lt;/author&gt;&lt;author&gt;Grimes Serrano, J. M.&lt;/author&gt;&lt;author&gt;Shaffer, M.&lt;/author&gt;&lt;author&gt;Varghese, M.&lt;/author&gt;&lt;/authors&gt;&lt;/contributors&gt;&lt;auth-address&gt;Massachusetts General Hospital, Boston, USA.&lt;/auth-address&gt;&lt;titles&gt;&lt;title&gt;An evidence-based systematic review of saffron (Crocus sativus) by the Natural Standard Research Collaboration&lt;/title&gt;&lt;secondary-title&gt;Journal of Dietary Supplements&lt;/secondary-title&gt;&lt;/titles&gt;&lt;periodical&gt;&lt;full-title&gt;Journal of Dietary Supplements&lt;/full-title&gt;&lt;/periodical&gt;&lt;pages&gt;58-114&lt;/pages&gt;&lt;volume&gt;8&lt;/volume&gt;&lt;number&gt;1&lt;/number&gt;&lt;keywords&gt;&lt;keyword&gt;*Crocus&lt;/keyword&gt;&lt;keyword&gt;Evidence-Based Medicine&lt;/keyword&gt;&lt;keyword&gt;Humans&lt;/keyword&gt;&lt;keyword&gt;Medicine, Traditional&lt;/keyword&gt;&lt;keyword&gt;*Phytotherapy&lt;/keyword&gt;&lt;keyword&gt;Plant Extracts/pharmacology/*therapeutic use&lt;/keyword&gt;&lt;/keywords&gt;&lt;dates&gt;&lt;year&gt;2011&lt;/year&gt;&lt;pub-dates&gt;&lt;date&gt;Mar&lt;/date&gt;&lt;/pub-dates&gt;&lt;/dates&gt;&lt;isbn&gt;1939-022X (Electronic)&amp;#xD;1939-0211 (Linking)&lt;/isbn&gt;&lt;accession-num&gt;22432635&lt;/accession-num&gt;&lt;urls&gt;&lt;related-urls&gt;&lt;url&gt;https://www.ncbi.nlm.nih.gov/pubmed/22432635&lt;/url&gt;&lt;/related-urls&gt;&lt;/urls&gt;&lt;electronic-resource-num&gt;https://doi.org/10.3109/19390211.2011.547666&lt;/electronic-resource-num&gt;&lt;remote-database-name&gt;Medline&lt;/remote-database-name&gt;&lt;remote-database-provider&gt;NLM&lt;/remote-database-provider&gt;&lt;research-notes&gt;nonpriority population Low priority&lt;/research-notes&gt;&lt;/record&gt;&lt;/Cite&gt;&lt;/EndNote&gt;</w:instrText>
            </w:r>
            <w:r w:rsidRPr="00AD5E8E">
              <w:rPr>
                <w:color w:val="auto"/>
              </w:rPr>
              <w:fldChar w:fldCharType="separate"/>
            </w:r>
            <w:r>
              <w:rPr>
                <w:noProof/>
                <w:color w:val="auto"/>
              </w:rPr>
              <w:t>(</w:t>
            </w:r>
            <w:hyperlink w:anchor="_ENREF_71" w:tooltip="Ulbricht, 2011 #849" w:history="1">
              <w:r>
                <w:rPr>
                  <w:noProof/>
                  <w:color w:val="auto"/>
                </w:rPr>
                <w:t>71</w:t>
              </w:r>
            </w:hyperlink>
            <w:r>
              <w:rPr>
                <w:noProof/>
                <w:color w:val="auto"/>
              </w:rPr>
              <w:t>)</w:t>
            </w:r>
            <w:r w:rsidRPr="00AD5E8E">
              <w:rPr>
                <w:color w:val="auto"/>
              </w:rPr>
              <w:fldChar w:fldCharType="end"/>
            </w:r>
            <w:r w:rsidRPr="00AD5E8E">
              <w:rPr>
                <w:color w:val="auto"/>
              </w:rPr>
              <w:t xml:space="preserve"> </w:t>
            </w:r>
          </w:p>
        </w:tc>
        <w:tc>
          <w:tcPr>
            <w:tcW w:w="1273" w:type="dxa"/>
          </w:tcPr>
          <w:p w14:paraId="162979E3"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Descriptive</w:t>
            </w:r>
          </w:p>
        </w:tc>
        <w:tc>
          <w:tcPr>
            <w:tcW w:w="1705" w:type="dxa"/>
          </w:tcPr>
          <w:p w14:paraId="5035AEAA"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345AF4">
              <w:rPr>
                <w:rFonts w:eastAsia="Times New Roman" w:cs="Times New Roman"/>
                <w:color w:val="auto"/>
                <w:szCs w:val="18"/>
                <w:lang w:eastAsia="en-AU"/>
              </w:rPr>
              <w:t>Umbrella review (any condition)</w:t>
            </w:r>
          </w:p>
        </w:tc>
        <w:tc>
          <w:tcPr>
            <w:tcW w:w="1772" w:type="dxa"/>
          </w:tcPr>
          <w:p w14:paraId="367A8840"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Saffron</w:t>
            </w:r>
          </w:p>
        </w:tc>
        <w:tc>
          <w:tcPr>
            <w:tcW w:w="1772" w:type="dxa"/>
          </w:tcPr>
          <w:p w14:paraId="15C9C696"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Placebo or other intervention</w:t>
            </w:r>
          </w:p>
        </w:tc>
        <w:tc>
          <w:tcPr>
            <w:tcW w:w="2126" w:type="dxa"/>
          </w:tcPr>
          <w:p w14:paraId="78D418F8"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851" w:type="dxa"/>
          </w:tcPr>
          <w:p w14:paraId="7BCECFE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2900" w:type="dxa"/>
          </w:tcPr>
          <w:p w14:paraId="480C0F1E"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0416D819"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2B2DF90F"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Ulbricht 2011a</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&lt;EndNote&gt;&lt;Cite&gt;&lt;Author&gt;Ulbricht&lt;/Author&gt;&lt;Year&gt;2011&lt;/Year&gt;&lt;RecNum&gt;850&lt;/RecNum&gt;&lt;DisplayText&gt;(238)&lt;/DisplayText&gt;&lt;record&gt;&lt;rec-number&gt;850&lt;/rec-number&gt;&lt;foreign-keys&gt;&lt;key app="EN" db-id="fffa29epupvv03e2wadvw0dnd2t2azstt9v5" timestamp="1688709234"&gt;850&lt;/key&gt;&lt;/foreign-keys&gt;&lt;ref-type name="Journal Article"&gt;17&lt;/ref-type&gt;&lt;contributors&gt;&lt;authors&gt;&lt;author&gt;Ulbricht, Catherine&lt;/author&gt;&lt;author&gt;Chao, Wendy&lt;/author&gt;&lt;author&gt;Tanguay-Colucci, Shaina&lt;/author&gt;&lt;author&gt;Costa, Dawn&lt;/author&gt;&lt;author&gt;Culwell, Samantha&lt;/author&gt;&lt;author&gt;Giese, Nicole&lt;/author&gt;&lt;author&gt;Higdon, Elizabeth R. B.&lt;/author&gt;&lt;author&gt;Isaac, Richard&lt;/author&gt;&lt;author&gt;Kaltenbach, Melissa&lt;/author&gt;&lt;author&gt;Laster, Rachel&lt;/author&gt;&lt;author&gt;McCarthy, Mary&lt;/author&gt;&lt;author&gt;Nachum, Benjamin&lt;/author&gt;&lt;author&gt;Nummy, Katie&lt;/author&gt;&lt;author&gt;Rusie, Erica&lt;/author&gt;&lt;author&gt;Windsor, Regina&lt;/author&gt;&lt;author&gt;Zhou, Sara&lt;/author&gt;&lt;author&gt;Conquer, Julie&lt;/author&gt;&lt;author&gt;Kligler, Benjamin&lt;/author&gt;&lt;author&gt;Liu, Yanze&lt;/author&gt;&lt;author&gt;Redwanski, John&lt;/author&gt;&lt;/authors&gt;&lt;/contributors&gt;&lt;titles&gt;&lt;title&gt;Rhodiola ( Rhodiola spp.): An Evidence-Based Systematic Review by the Natural Standard Research Collaboration&lt;/title&gt;&lt;secondary-title&gt;Alternative &amp;amp; Complementary Therapies&lt;/secondary-title&gt;&lt;/titles&gt;&lt;periodical&gt;&lt;full-title&gt;Alternative &amp;amp; Complementary Therapies&lt;/full-title&gt;&lt;/periodical&gt;&lt;pages&gt;110-119&lt;/pages&gt;&lt;volume&gt;17&lt;/volume&gt;&lt;number&gt;2&lt;/number&gt;&lt;section&gt;110&lt;/section&gt;&lt;dates&gt;&lt;year&gt;2011&lt;/year&gt;&lt;/dates&gt;&lt;pub-location&gt;New Rochelle, New York&lt;/pub-location&gt;&lt;publisher&gt;Mary Ann Liebert, Inc.&lt;/publisher&gt;&lt;isbn&gt;1076-2809&amp;#xD;1557-9085&lt;/isbn&gt;&lt;accession-num&gt;104893778. Language: English. Entry Date: 20110610. Revision Date: 20200708. Publication Type: Journal Article&lt;/accession-num&gt;&lt;urls&gt;&lt;related-urls&gt;&lt;url&gt;https://login.wwwproxy1.library.unsw.edu.au/login?url=http://search.ebscohost.com/login.aspx?direct=true&amp;amp;db=cin20&amp;amp;AN=104893778&amp;amp;site=ehost-live&amp;amp;scope=site&lt;/url&gt;&lt;/related-urls&gt;&lt;/urls&gt;&lt;electronic-resource-num&gt;https://doi.org/10.1089/act.2011.17208&lt;/electronic-resource-num&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8" w:tooltip="Ulbricht, 2011 #850" w:history="1">
              <w:r>
                <w:rPr>
                  <w:rFonts w:eastAsia="Times New Roman" w:cs="Times New Roman"/>
                  <w:noProof/>
                  <w:color w:val="auto"/>
                  <w:szCs w:val="18"/>
                  <w:lang w:eastAsia="en-AU"/>
                </w:rPr>
                <w:t>238</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1DB88FA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4C6B3C3A"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Umbrella review (any condition)</w:t>
            </w:r>
          </w:p>
        </w:tc>
        <w:tc>
          <w:tcPr>
            <w:tcW w:w="1772" w:type="dxa"/>
          </w:tcPr>
          <w:p w14:paraId="48F25902"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Rhodiola</w:t>
            </w:r>
          </w:p>
        </w:tc>
        <w:tc>
          <w:tcPr>
            <w:tcW w:w="1772" w:type="dxa"/>
          </w:tcPr>
          <w:p w14:paraId="144D76B3"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Placebo or other</w:t>
            </w:r>
          </w:p>
        </w:tc>
        <w:tc>
          <w:tcPr>
            <w:tcW w:w="2126" w:type="dxa"/>
          </w:tcPr>
          <w:p w14:paraId="7ACF63C0"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Any efficacy or safety outcome</w:t>
            </w:r>
          </w:p>
        </w:tc>
        <w:tc>
          <w:tcPr>
            <w:tcW w:w="851" w:type="dxa"/>
          </w:tcPr>
          <w:p w14:paraId="0132BBD5"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w:t>
            </w:r>
          </w:p>
        </w:tc>
        <w:tc>
          <w:tcPr>
            <w:tcW w:w="2900" w:type="dxa"/>
          </w:tcPr>
          <w:p w14:paraId="125C9041"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2281588E"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7B6CE4D3" w14:textId="77777777" w:rsidR="00677467" w:rsidRPr="00AD5E8E" w:rsidRDefault="00677467" w:rsidP="00E92DF8">
            <w:pPr>
              <w:pStyle w:val="Tabletext8pt"/>
              <w:rPr>
                <w:rFonts w:eastAsia="Times New Roman" w:cs="Times New Roman"/>
                <w:color w:val="auto"/>
                <w:szCs w:val="18"/>
                <w:lang w:eastAsia="en-AU"/>
              </w:rPr>
            </w:pPr>
            <w:r w:rsidRPr="00AD5E8E">
              <w:rPr>
                <w:color w:val="auto"/>
                <w:lang w:eastAsia="en-AU"/>
              </w:rPr>
              <w:t xml:space="preserve">Sarris 2009 </w:t>
            </w:r>
            <w:r w:rsidRPr="00AD5E8E">
              <w:rPr>
                <w:color w:val="auto"/>
                <w:lang w:eastAsia="en-AU"/>
              </w:rPr>
              <w:fldChar w:fldCharType="begin">
                <w:fldData xml:space="preserve">PEVuZE5vdGU+PENpdGU+PEF1dGhvcj5TYXJyaXM8L0F1dGhvcj48WWVhcj4yMDA5PC9ZZWFyPjxS
ZWNOdW0+MTAwMzwvUmVjTnVtPjxEaXNwbGF5VGV4dD4oMjAyKTwvRGlzcGxheVRleHQ+PHJlY29y
ZD48cmVjLW51bWJlcj4xMDAzPC9yZWMtbnVtYmVyPjxmb3JlaWduLWtleXM+PGtleSBhcHA9IkVO
IiBkYi1pZD0iZmZmYTI5ZXB1cHZ2MDNlMndhZHZ3MGRuZDJ0MmF6c3R0OXY1IiB0aW1lc3RhbXA9
IjE2ODg3MDkyMzUiPjEwMDM8L2tleT48L2ZvcmVpZ24ta2V5cz48cmVmLXR5cGUgbmFtZT0iSm91
cm5hbCBBcnRpY2xlIj4xNzwvcmVmLXR5cGU+PGNvbnRyaWJ1dG9ycz48YXV0aG9ycz48YXV0aG9y
PlNhcnJpcywgSmVyb21lPC9hdXRob3I+PGF1dGhvcj5LYXZhbmFnaCwgRGF2aWQgSi48L2F1dGhv
cj48YXV0aG9yPkFsb25zbywgQW5rZSBBbmtlIEFycm9sbCBCYXVtIEJlY2sgQmVlcmh1ZXMgQmVo
bmtlIEJlbG1ha2VyIEJqZXJrZW5zdGVkdCBCbHVtZW50aGFsIEJvZXJuZXIgQm9vbmVuIEJyZW5u
ZXIgQnJvd24gQnV0dGVyd2VjayBCdXR0ZXJ3ZWNrIENob3VpbmFyZCBDbGFyayBDbGVtZW50IENs
b3VhdHJlIENsb3VnaCBDb3VsdGVyIERhdmllcyBEZWFuIERyZXNzZXIgRmF2YSBGb28gRnJhbmts
aW4gR2FzdHBhciBHYXN0cGFyIEdsZWl0eiBHb29kbWFuIEd1cmxleSBHdXkgSGFtaWx0b24gSGFt
aWx0b24gSGFycmVyIEhpbmRtYXJjaCBJenpvIEphZGFkIEp1c3NvZmllIEthcmFsYXBpbGxhaSBL
ZXNzbGVyIEtlc3NsZXIgS2Vzc2xlciBLbnVwcGVsIEtvYmFrIEtvYmFrIExhYWttYW5uIExhd3Zl
cmUgTGluZGUgTHVkZSBNYSBNYWd1cmEgTWFyc2ggTWFydGluIE1hcnRpbmV6IE1hdGhld3MgTWF0
aGV3cyBNY0dhcnJ5IE1lbm5pbmkgTWlsbGFuIE1vb3JlIE11ZWxsZXIgTXVsbGVyIE11bGxlciBN
dW50ZSBOaWVyZW5iZXJnIFBhcGFrb3N0YXMgUGFyaWFudGUgUGhpbGlwcCBQaXR0bGVyIFJhamEg
UmFuZGxvdiBSb2RlciBSb2RyaWd1ZXotTGFuZGEgU2NoZWxsZW5iZXJnIFNjaG5lY2sgU2NocmFk
ZXIgU2NodWxlIFNjaHVseiBTY2h1bHogU2VpdHogU2luZ2VyIFNpbmdoIFNpbmdoIFNpbmdoIFNp
bmdoIFNvcnJlbnRpbm8gU3Rldmluc29uIFN6ZWdlZGkgVGF5bG9yIFRlc2Noa2UgVGVzY2hrZSBU
aGllZGUgVHlyZXIgVWViZWxoYWNrIFVuZ2VyIHZhbiBHdXJwIFZvbHogVm9yYmFjaCBWb3JiYWNo
IFdlcm5la2UgV2hlYXRsZXkgV2hlYXRsZXkgV2hpc2tleSBXaGl0dGVuIFdpdHRlIFdvZWxrIFd1
IFd1cmdsaWNzIFd5c293c2tpIFlvc2hpdGFrZSBZdWFuIFphbm9saTwvYXV0aG9yPjwvYXV0aG9y
cz48L2NvbnRyaWJ1dG9ycz48YXV0aC1hZGRyZXNzPlNjaG9vbCBvZiBNZWRpY2luZSwgVGhlIFVu
aXZlcnNpdHkgb2YgUXVlZW5zbGFuZCwgUm95YWwgQnJpc2JhbmUgYW5kIFdvbWVuJmFwb3M7cyBI
b3NwaXRhbCwgUXVlZW5zbGFuZCwgQnJpc2JhbmUsIEF1c3RyYWxpYS4gai5zYXJyaXNAdXEuZWR1
LmF1PC9hdXRoLWFkZHJlc3M+PHRpdGxlcz48dGl0bGU+S2F2YSBhbmQgU3QuIEpvaG4mYXBvcztz
IHdvcnQ6IEN1cnJlbnQgZXZpZGVuY2UgZm9yIHVzZSBpbiBtb29kIGFuZCBhbnhpZXR5IGRpc29y
ZGVyczwvdGl0bGU+PHNlY29uZGFyeS10aXRsZT5UaGUgSm91cm5hbCBvZiBBbHRlcm5hdGl2ZSBh
bmQgQ29tcGxlbWVudGFyeSBNZWRpY2luZTwvc2Vjb25kYXJ5LXRpdGxlPjwvdGl0bGVzPjxwZXJp
b2RpY2FsPjxmdWxsLXRpdGxlPlRoZSBKb3VybmFsIG9mIEFsdGVybmF0aXZlIGFuZCBDb21wbGVt
ZW50YXJ5IE1lZGljaW5lPC9mdWxsLXRpdGxlPjwvcGVyaW9kaWNhbD48cGFnZXM+ODI3LTgzNjwv
cGFnZXM+PHZvbHVtZT4xNTwvdm9sdW1lPjxudW1iZXI+ODwvbnVtYmVyPjxrZXl3b3Jkcz48a2V5
d29yZD5BbnRocmFjZW5lczwva2V5d29yZD48a2V5d29yZD5BbnRpLUFueGlldHkgQWdlbnRzL3Ro
ZXJhcGV1dGljIHVzZTwva2V5d29yZD48a2V5d29yZD5BbnRpZGVwcmVzc2l2ZSBBZ2VudHMvKnRo
ZXJhcGV1dGljIHVzZTwva2V5d29yZD48a2V5d29yZD5BbnhpZXR5LypkcnVnIHRoZXJhcHk8L2tl
eXdvcmQ+PGtleXdvcmQ+QnJpZGdlZCBCaWN5Y2xvIENvbXBvdW5kczwva2V5d29yZD48a2V5d29y
ZD5IdW1hbnM8L2tleXdvcmQ+PGtleXdvcmQ+Kkh5cGVyaWN1bTwva2V5d29yZD48a2V5d29yZD4q
S2F2YTwva2V5d29yZD48a2V5d29yZD5Nb29kIERpc29yZGVycy8qZHJ1ZyB0aGVyYXB5PC9rZXl3
b3JkPjxrZXl3b3JkPlBlcnlsZW5lL2FuYWxvZ3MgJmFtcDsgZGVyaXZhdGl2ZXM8L2tleXdvcmQ+
PGtleXdvcmQ+UGhsb3JvZ2x1Y2lub2wvYW5hbG9ncyAmYW1wOyBkZXJpdmF0aXZlczwva2V5d29y
ZD48a2V5d29yZD4qUGh5dG90aGVyYXB5PC9rZXl3b3JkPjxrZXl3b3JkPlBsYW50IEV4dHJhY3Rz
Lyp0aGVyYXBldXRpYyB1c2U8L2tleXdvcmQ+PGtleXdvcmQ+VGVycGVuZXM8L2tleXdvcmQ+PC9r
ZXl3b3Jkcz48ZGF0ZXM+PHllYXI+MjAwOTwveWVhcj48cHViLWRhdGVzPjxkYXRlPkF1ZzwvZGF0
ZT48L3B1Yi1kYXRlcz48L2RhdGVzPjxwdWItbG9jYXRpb24+VVM8L3B1Yi1sb2NhdGlvbj48cHVi
bGlzaGVyPk1hcnkgQW5uIExpZWJlcnQsIEluYy4gVVM8L3B1Ymxpc2hlcj48aXNibj4xNTU3LTc3
MDggKEVsZWN0cm9uaWMpJiN4RDsxMDc1LTU1MzUgKExpbmtpbmcpPC9pc2JuPjxhY2Nlc3Npb24t
bnVtPjE5NjE0NTYzPC9hY2Nlc3Npb24tbnVtPjx1cmxzPjxyZWxhdGVkLXVybHM+PHVybD5odHRw
Oi8vb3ZpZHNwLm92aWQuY29tL292aWR3ZWIuY2dpP1Q9SlMmYW1wO1BBR0U9cmVmZXJlbmNlJmFt
cDtEPXBzeWM2JmFtcDtORVdTPU4mYW1wO0FOPTIwMDktMTI1MTAtMDAyPC91cmw+PC9yZWxhdGVk
LXVybHM+PC91cmxzPjxlbGVjdHJvbmljLXJlc291cmNlLW51bT5odHRwczovL2RvaS5vcmcvMTAu
MTA4OS9hY20uMjAwOS4wMDY2PC9lbGVjdHJvbmljLXJlc291cmNlLW51bT48cmVtb3RlLWRhdGFi
YXNlLW5hbWU+TWVkbGluZTwvcmVtb3RlLWRhdGFiYXNlLW5hbWU+PHJlbW90ZS1kYXRhYmFzZS1w
cm92aWRlcj5OTE08L3JlbW90ZS1kYXRhYmFzZS1wcm92aWRlcj48L3JlY29yZD48L0NpdGU+PC9F
bmROb3RlPgB=
</w:fldData>
              </w:fldChar>
            </w:r>
            <w:r>
              <w:rPr>
                <w:color w:val="auto"/>
                <w:lang w:eastAsia="en-AU"/>
              </w:rPr>
              <w:instrText xml:space="preserve"> ADDIN EN.CITE </w:instrText>
            </w:r>
            <w:r>
              <w:rPr>
                <w:color w:val="auto"/>
                <w:lang w:eastAsia="en-AU"/>
              </w:rPr>
              <w:fldChar w:fldCharType="begin">
                <w:fldData xml:space="preserve">PEVuZE5vdGU+PENpdGU+PEF1dGhvcj5TYXJyaXM8L0F1dGhvcj48WWVhcj4yMDA5PC9ZZWFyPjxS
ZWNOdW0+MTAwMzwvUmVjTnVtPjxEaXNwbGF5VGV4dD4oMjAyKTwvRGlzcGxheVRleHQ+PHJlY29y
ZD48cmVjLW51bWJlcj4xMDAzPC9yZWMtbnVtYmVyPjxmb3JlaWduLWtleXM+PGtleSBhcHA9IkVO
IiBkYi1pZD0iZmZmYTI5ZXB1cHZ2MDNlMndhZHZ3MGRuZDJ0MmF6c3R0OXY1IiB0aW1lc3RhbXA9
IjE2ODg3MDkyMzUiPjEwMDM8L2tleT48L2ZvcmVpZ24ta2V5cz48cmVmLXR5cGUgbmFtZT0iSm91
cm5hbCBBcnRpY2xlIj4xNzwvcmVmLXR5cGU+PGNvbnRyaWJ1dG9ycz48YXV0aG9ycz48YXV0aG9y
PlNhcnJpcywgSmVyb21lPC9hdXRob3I+PGF1dGhvcj5LYXZhbmFnaCwgRGF2aWQgSi48L2F1dGhv
cj48YXV0aG9yPkFsb25zbywgQW5rZSBBbmtlIEFycm9sbCBCYXVtIEJlY2sgQmVlcmh1ZXMgQmVo
bmtlIEJlbG1ha2VyIEJqZXJrZW5zdGVkdCBCbHVtZW50aGFsIEJvZXJuZXIgQm9vbmVuIEJyZW5u
ZXIgQnJvd24gQnV0dGVyd2VjayBCdXR0ZXJ3ZWNrIENob3VpbmFyZCBDbGFyayBDbGVtZW50IENs
b3VhdHJlIENsb3VnaCBDb3VsdGVyIERhdmllcyBEZWFuIERyZXNzZXIgRmF2YSBGb28gRnJhbmts
aW4gR2FzdHBhciBHYXN0cGFyIEdsZWl0eiBHb29kbWFuIEd1cmxleSBHdXkgSGFtaWx0b24gSGFt
aWx0b24gSGFycmVyIEhpbmRtYXJjaCBJenpvIEphZGFkIEp1c3NvZmllIEthcmFsYXBpbGxhaSBL
ZXNzbGVyIEtlc3NsZXIgS2Vzc2xlciBLbnVwcGVsIEtvYmFrIEtvYmFrIExhYWttYW5uIExhd3Zl
cmUgTGluZGUgTHVkZSBNYSBNYWd1cmEgTWFyc2ggTWFydGluIE1hcnRpbmV6IE1hdGhld3MgTWF0
aGV3cyBNY0dhcnJ5IE1lbm5pbmkgTWlsbGFuIE1vb3JlIE11ZWxsZXIgTXVsbGVyIE11bGxlciBN
dW50ZSBOaWVyZW5iZXJnIFBhcGFrb3N0YXMgUGFyaWFudGUgUGhpbGlwcCBQaXR0bGVyIFJhamEg
UmFuZGxvdiBSb2RlciBSb2RyaWd1ZXotTGFuZGEgU2NoZWxsZW5iZXJnIFNjaG5lY2sgU2NocmFk
ZXIgU2NodWxlIFNjaHVseiBTY2h1bHogU2VpdHogU2luZ2VyIFNpbmdoIFNpbmdoIFNpbmdoIFNp
bmdoIFNvcnJlbnRpbm8gU3Rldmluc29uIFN6ZWdlZGkgVGF5bG9yIFRlc2Noa2UgVGVzY2hrZSBU
aGllZGUgVHlyZXIgVWViZWxoYWNrIFVuZ2VyIHZhbiBHdXJwIFZvbHogVm9yYmFjaCBWb3JiYWNo
IFdlcm5la2UgV2hlYXRsZXkgV2hlYXRsZXkgV2hpc2tleSBXaGl0dGVuIFdpdHRlIFdvZWxrIFd1
IFd1cmdsaWNzIFd5c293c2tpIFlvc2hpdGFrZSBZdWFuIFphbm9saTwvYXV0aG9yPjwvYXV0aG9y
cz48L2NvbnRyaWJ1dG9ycz48YXV0aC1hZGRyZXNzPlNjaG9vbCBvZiBNZWRpY2luZSwgVGhlIFVu
aXZlcnNpdHkgb2YgUXVlZW5zbGFuZCwgUm95YWwgQnJpc2JhbmUgYW5kIFdvbWVuJmFwb3M7cyBI
b3NwaXRhbCwgUXVlZW5zbGFuZCwgQnJpc2JhbmUsIEF1c3RyYWxpYS4gai5zYXJyaXNAdXEuZWR1
LmF1PC9hdXRoLWFkZHJlc3M+PHRpdGxlcz48dGl0bGU+S2F2YSBhbmQgU3QuIEpvaG4mYXBvcztz
IHdvcnQ6IEN1cnJlbnQgZXZpZGVuY2UgZm9yIHVzZSBpbiBtb29kIGFuZCBhbnhpZXR5IGRpc29y
ZGVyczwvdGl0bGU+PHNlY29uZGFyeS10aXRsZT5UaGUgSm91cm5hbCBvZiBBbHRlcm5hdGl2ZSBh
bmQgQ29tcGxlbWVudGFyeSBNZWRpY2luZTwvc2Vjb25kYXJ5LXRpdGxlPjwvdGl0bGVzPjxwZXJp
b2RpY2FsPjxmdWxsLXRpdGxlPlRoZSBKb3VybmFsIG9mIEFsdGVybmF0aXZlIGFuZCBDb21wbGVt
ZW50YXJ5IE1lZGljaW5lPC9mdWxsLXRpdGxlPjwvcGVyaW9kaWNhbD48cGFnZXM+ODI3LTgzNjwv
cGFnZXM+PHZvbHVtZT4xNTwvdm9sdW1lPjxudW1iZXI+ODwvbnVtYmVyPjxrZXl3b3Jkcz48a2V5
d29yZD5BbnRocmFjZW5lczwva2V5d29yZD48a2V5d29yZD5BbnRpLUFueGlldHkgQWdlbnRzL3Ro
ZXJhcGV1dGljIHVzZTwva2V5d29yZD48a2V5d29yZD5BbnRpZGVwcmVzc2l2ZSBBZ2VudHMvKnRo
ZXJhcGV1dGljIHVzZTwva2V5d29yZD48a2V5d29yZD5BbnhpZXR5LypkcnVnIHRoZXJhcHk8L2tl
eXdvcmQ+PGtleXdvcmQ+QnJpZGdlZCBCaWN5Y2xvIENvbXBvdW5kczwva2V5d29yZD48a2V5d29y
ZD5IdW1hbnM8L2tleXdvcmQ+PGtleXdvcmQ+Kkh5cGVyaWN1bTwva2V5d29yZD48a2V5d29yZD4q
S2F2YTwva2V5d29yZD48a2V5d29yZD5Nb29kIERpc29yZGVycy8qZHJ1ZyB0aGVyYXB5PC9rZXl3
b3JkPjxrZXl3b3JkPlBlcnlsZW5lL2FuYWxvZ3MgJmFtcDsgZGVyaXZhdGl2ZXM8L2tleXdvcmQ+
PGtleXdvcmQ+UGhsb3JvZ2x1Y2lub2wvYW5hbG9ncyAmYW1wOyBkZXJpdmF0aXZlczwva2V5d29y
ZD48a2V5d29yZD4qUGh5dG90aGVyYXB5PC9rZXl3b3JkPjxrZXl3b3JkPlBsYW50IEV4dHJhY3Rz
Lyp0aGVyYXBldXRpYyB1c2U8L2tleXdvcmQ+PGtleXdvcmQ+VGVycGVuZXM8L2tleXdvcmQ+PC9r
ZXl3b3Jkcz48ZGF0ZXM+PHllYXI+MjAwOTwveWVhcj48cHViLWRhdGVzPjxkYXRlPkF1ZzwvZGF0
ZT48L3B1Yi1kYXRlcz48L2RhdGVzPjxwdWItbG9jYXRpb24+VVM8L3B1Yi1sb2NhdGlvbj48cHVi
bGlzaGVyPk1hcnkgQW5uIExpZWJlcnQsIEluYy4gVVM8L3B1Ymxpc2hlcj48aXNibj4xNTU3LTc3
MDggKEVsZWN0cm9uaWMpJiN4RDsxMDc1LTU1MzUgKExpbmtpbmcpPC9pc2JuPjxhY2Nlc3Npb24t
bnVtPjE5NjE0NTYzPC9hY2Nlc3Npb24tbnVtPjx1cmxzPjxyZWxhdGVkLXVybHM+PHVybD5odHRw
Oi8vb3ZpZHNwLm92aWQuY29tL292aWR3ZWIuY2dpP1Q9SlMmYW1wO1BBR0U9cmVmZXJlbmNlJmFt
cDtEPXBzeWM2JmFtcDtORVdTPU4mYW1wO0FOPTIwMDktMTI1MTAtMDAyPC91cmw+PC9yZWxhdGVk
LXVybHM+PC91cmxzPjxlbGVjdHJvbmljLXJlc291cmNlLW51bT5odHRwczovL2RvaS5vcmcvMTAu
MTA4OS9hY20uMjAwOS4wMDY2PC9lbGVjdHJvbmljLXJlc291cmNlLW51bT48cmVtb3RlLWRhdGFi
YXNlLW5hbWU+TWVkbGluZTwvcmVtb3RlLWRhdGFiYXNlLW5hbWU+PHJlbW90ZS1kYXRhYmFzZS1w
cm92aWRlcj5OTE08L3JlbW90ZS1kYXRhYmFzZS1wcm92aWRlcj48L3JlY29yZD48L0NpdGU+PC9F
bmROb3RlPgB=
</w:fldData>
              </w:fldChar>
            </w:r>
            <w:r>
              <w:rPr>
                <w:color w:val="auto"/>
                <w:lang w:eastAsia="en-AU"/>
              </w:rPr>
              <w:instrText xml:space="preserve"> ADDIN EN.CITE.DATA </w:instrText>
            </w:r>
            <w:r>
              <w:rPr>
                <w:color w:val="auto"/>
                <w:lang w:eastAsia="en-AU"/>
              </w:rPr>
            </w:r>
            <w:r>
              <w:rPr>
                <w:color w:val="auto"/>
                <w:lang w:eastAsia="en-AU"/>
              </w:rPr>
              <w:fldChar w:fldCharType="end"/>
            </w:r>
            <w:r w:rsidRPr="00AD5E8E">
              <w:rPr>
                <w:color w:val="auto"/>
                <w:lang w:eastAsia="en-AU"/>
              </w:rPr>
            </w:r>
            <w:r w:rsidRPr="00AD5E8E">
              <w:rPr>
                <w:color w:val="auto"/>
                <w:lang w:eastAsia="en-AU"/>
              </w:rPr>
              <w:fldChar w:fldCharType="separate"/>
            </w:r>
            <w:r>
              <w:rPr>
                <w:noProof/>
                <w:color w:val="auto"/>
                <w:lang w:eastAsia="en-AU"/>
              </w:rPr>
              <w:t>(</w:t>
            </w:r>
            <w:hyperlink w:anchor="_ENREF_202" w:tooltip="Sarris, 2009 #1003" w:history="1">
              <w:r>
                <w:rPr>
                  <w:noProof/>
                  <w:color w:val="auto"/>
                  <w:lang w:eastAsia="en-AU"/>
                </w:rPr>
                <w:t>202</w:t>
              </w:r>
            </w:hyperlink>
            <w:r>
              <w:rPr>
                <w:noProof/>
                <w:color w:val="auto"/>
                <w:lang w:eastAsia="en-AU"/>
              </w:rPr>
              <w:t>)</w:t>
            </w:r>
            <w:r w:rsidRPr="00AD5E8E">
              <w:rPr>
                <w:color w:val="auto"/>
                <w:lang w:eastAsia="en-AU"/>
              </w:rPr>
              <w:fldChar w:fldCharType="end"/>
            </w:r>
          </w:p>
        </w:tc>
        <w:tc>
          <w:tcPr>
            <w:tcW w:w="1273" w:type="dxa"/>
          </w:tcPr>
          <w:p w14:paraId="1B935B84"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7F2AA58D"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lang w:eastAsia="en-AU"/>
              </w:rPr>
              <w:t>Mood and anxiety disorders</w:t>
            </w:r>
          </w:p>
        </w:tc>
        <w:tc>
          <w:tcPr>
            <w:tcW w:w="1772" w:type="dxa"/>
          </w:tcPr>
          <w:p w14:paraId="221E00D2"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lang w:eastAsia="en-AU"/>
              </w:rPr>
              <w:t>Kava, St John's wort</w:t>
            </w:r>
          </w:p>
        </w:tc>
        <w:tc>
          <w:tcPr>
            <w:tcW w:w="1772" w:type="dxa"/>
          </w:tcPr>
          <w:p w14:paraId="74122FA9"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lang w:eastAsia="en-AU"/>
              </w:rPr>
              <w:t>Not specified</w:t>
            </w:r>
          </w:p>
        </w:tc>
        <w:tc>
          <w:tcPr>
            <w:tcW w:w="2126" w:type="dxa"/>
          </w:tcPr>
          <w:p w14:paraId="78BB4926"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lang w:eastAsia="en-AU"/>
              </w:rPr>
              <w:t>Any efficacy or safety outcome (anxiety, depression)</w:t>
            </w:r>
          </w:p>
        </w:tc>
        <w:tc>
          <w:tcPr>
            <w:tcW w:w="851" w:type="dxa"/>
          </w:tcPr>
          <w:p w14:paraId="43F2203B"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w:t>
            </w:r>
          </w:p>
        </w:tc>
        <w:tc>
          <w:tcPr>
            <w:tcW w:w="2900" w:type="dxa"/>
          </w:tcPr>
          <w:p w14:paraId="3ACB40CA"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139C9533"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572F0AE3" w14:textId="77777777" w:rsidR="00677467" w:rsidRPr="00AD5E8E" w:rsidRDefault="00677467" w:rsidP="00E92DF8">
            <w:pPr>
              <w:pStyle w:val="Tabletext8pt"/>
              <w:rPr>
                <w:color w:val="auto"/>
                <w:lang w:eastAsia="en-AU"/>
              </w:rPr>
            </w:pPr>
            <w:r w:rsidRPr="00345AF4">
              <w:rPr>
                <w:rFonts w:eastAsia="Times New Roman" w:cs="Times New Roman"/>
                <w:color w:val="auto"/>
                <w:szCs w:val="18"/>
                <w:lang w:eastAsia="en-AU"/>
              </w:rPr>
              <w:t>Morgan 2008</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PEVuZE5vdGU+PENpdGU+PEF1dGhvcj5Nb3JnYW48L0F1dGhvcj48WWVhcj4yMDA4PC9ZZWFyPjxS
ZWNOdW0+MTE2MjwvUmVjTnVtPjxEaXNwbGF5VGV4dD4oMjM5KTwvRGlzcGxheVRleHQ+PHJlY29y
ZD48cmVjLW51bWJlcj4xMTYyPC9yZWMtbnVtYmVyPjxmb3JlaWduLWtleXM+PGtleSBhcHA9IkVO
IiBkYi1pZD0iZmZmYTI5ZXB1cHZ2MDNlMndhZHZ3MGRuZDJ0MmF6c3R0OXY1IiB0aW1lc3RhbXA9
IjE2ODg3MDkyMzUiPjExNjI8L2tleT48L2ZvcmVpZ24ta2V5cz48cmVmLXR5cGUgbmFtZT0iSm91
cm5hbCBBcnRpY2xlIj4xNzwvcmVmLXR5cGU+PGNvbnRyaWJ1dG9ycz48YXV0aG9ycz48YXV0aG9y
Pk1vcmdhbiwgQW15IEouPC9hdXRob3I+PGF1dGhvcj5Kb3JtLCBBbnRob255IEYuPC9hdXRob3I+
PGF1dGhvcj5Ba2hvbmR6YWRlaCwgQWtob25kemFkZWggQWtob25kemFkZWggQWxleGFuZGVyIEFu
ZGVyc29uIEFuZHJld3MgQmFyb24gQmFzdGkgQmVsbGEgQmVudG9uIEJlbnRvbiBCZW50b24gQmVu
dG9uIEJlbnRvbiBCZW50b24gQmVyZ2VyIEJlcmsgQmx1bWVudGhhbCBCcm9kZXJpY2sgQnJvZGVy
aWNrIEJyb2R5IEJyb3duIEJyeWFuIEJ1cm5ldHQgQnVybnMgQnVybnMgQ2FtcG8gQ2FyZGluYWwg
Q2Fycm9sbCBDYXNhcyBDYXNkZW4gQ2F0YW5lc2UgQ2hyaXN0ZW5zZW4gQ29ja2xlIENvbG9tYm8g
Q3VpanBlcnMgQ3VpanBlcnMgQ3VpanBlcnMgQ3VpanBlcnMgQ3VpanBlcnMgQ3VpanBlcnMgQ3V0
bGVyIERhbnplciBEZUJlcnJ5IERldmFuZXkgRGlzYXlhdmFuaXNoIERvYnNvbiBEb2NoZXJ0eSBE
dW12aWxsZSBGYXJuZSBGYXZhIEZlaHJpbmcgRmVubmVsbCBGZW5uZWxsIEZpZWxkIEZpZWxkIEZp
ZWxkIEZpZWxkIEZpZWxkIEZvbnRhbmkgRnVsZ2VudGUgR2VuaGFydCBHaWVka2UgR2lsYmVydCBH
aW5zYmVyZCBHb2VsIEdvZWwgR29sZGVuIEdvb2RmZWxsb3cgR3JlZW5iZXJnZXIgR3JlZ29yeSBI
YXJkeSBIYXJyaXMgSGFzc29uIEhlcnJvbiBIZXRyaWNrIEhvdXN0b24gSHZhcyBKYW1lcyBKZXNz
ZW4gSmluIEppbiBKb25lcyBKb29ybWFubiBKb3JtIEpvcm0gSm9ybSBKb3JtIEpvcm0gSm9ybSBK
dWRkIEp1bGlhbm8gS2FobiBLYW8gS2FzcGVyIEthc3BlciBLZW5uZWR5IEtlc3NsZXIgS2Vzc2xl
ciBLaW5nc3RvbiBLam9zIEtyYW1wZW4gS3VlaG5lciBMYW5zZG93bmUgTGFydW4gTGF2ZW5kZXIg
TGVwcGFtYWtpIExld2luc29obiBMaW5kZSBMaW5qYWVyZGUgTG9wZXogTHl1Ym9taXJza3kgTHl1
Ym9taXJza3kgTHl1Ym9taXJza3kgTWFyYW5nZWxsIE1hcmt1cyBNY0Nhbm4gTWNMZWFuIE1pY2ts
ZXdyaWdodCBNb3Jyb3cgTW9zaGlyaSBNb3llciBNdXJwaHkgTmV3bWFuIE5vbGVuLUhvZWtzZW1h
IE5vbGVuLUhvZWtzZW1hIE5vb3JiYWxhIE8mYXBvcztLZWFybmV5IE9rZW4gT3ZlcmhvbHNlciBQ
YW5rc2VwcCBQYXJrIFBhcmtlciBQYXJrZXIgUGVycnkgUGV0dGVncmV3IFBoaWxsaXBzIFBpbGtp
bmd0b24gUGlsa2luZ3RvbiBQaWxraW5ndG9uIFJheW1hbiBSZXlub2xkcyBSb2JpbmVyIFJvc2Vu
dGhhbCBSb3RoIFJvd2UgU2FycmlzIFNheXlhaCBTaW5nZXIgU2pvc3RlbiBTa2VpZSBTbWl0aCBT
cGVrIFNwaW5lbGxhIFNyaW5pdmFzYW4gU3RhdGhvcG91bG91IFN0YXZyb3MgVGF5bG9yIFRheWxv
ciBUZXJtYW4gVGVybWFuIFRoYWNoaWwgVGl0b3YgVG9vcm52bGlldCBUcmFzayBUdXVuYWluZW4g
VW53aW4gVXNzaGVyIFVzc2hlciBWaWNrZXJzIFdlcm5la2UgV2VzdGVybWFubiBXaWxsaWFtcyBX
aWxsaWFtcyBXaWxsaWFtcyBXaWxsaWFtcyBXaWxzb24gV2lyei1KdXN0aWNlIFdvbGYgV29vZCBa
YW5hcmRpPC9hdXRob3I+PC9hdXRob3JzPjwvY29udHJpYnV0b3JzPjxhdXRoLWFkZHJlc3M+T3J5
Z2VuIFlvdXRoIEhlYWx0aCBSZXNlYXJjaCBDZW50cmUsIERlcGFydG1lbnQgb2YgUHN5Y2hpYXRy
eSwgVW5pdmVyc2l0eSBvZiBNZWxib3VybmUsIFBhcmt2aWxsZSwgQXVzdHJhbGlhLiBham1vcmdh
bkB1bmltZWxiLmVkdS5hdTwvYXV0aC1hZGRyZXNzPjx0aXRsZXM+PHRpdGxlPlNlbGYtaGVscCBp
bnRlcnZlbnRpb25zIGZvciBkZXByZXNzaXZlIGRpc29yZGVycyBhbmQgZGVwcmVzc2l2ZSBzeW1w
dG9tczogQSBzeXN0ZW1hdGljIHJldmlldzwvdGl0bGU+PHNlY29uZGFyeS10aXRsZT5Bbm5hbHMg
b2YgR2VuZXJhbCBQc3ljaGlhdHJ5PC9zZWNvbmRhcnktdGl0bGU+PC90aXRsZXM+PHBlcmlvZGlj
YWw+PGZ1bGwtdGl0bGU+QW5uYWxzIG9mIEdlbmVyYWwgUHN5Y2hpYXRyeTwvZnVsbC10aXRsZT48
L3BlcmlvZGljYWw+PHBhZ2VzPjEzPC9wYWdlcz48dm9sdW1lPjc8L3ZvbHVtZT48ZWRpdGlvbj4y
MDA4MDgxOTwvZWRpdGlvbj48ZGF0ZXM+PHllYXI+MjAwODwveWVhcj48cHViLWRhdGVzPjxkYXRl
PkF1ZyAxOTwvZGF0ZT48L3B1Yi1kYXRlcz48L2RhdGVzPjxwdWItbG9jYXRpb24+VW5pdGVkIEtp
bmdkb208L3B1Yi1sb2NhdGlvbj48cHVibGlzaGVyPkJpb01lZCBDZW50cmFsIExpbWl0ZWQgVW5p
dGVkIEtpbmdkb208L3B1Ymxpc2hlcj48aXNibj4xNzQ0LTg1OVggKEVsZWN0cm9uaWMpJiN4RDsx
NzQ0LTg1OVggKExpbmtpbmcpPC9pc2JuPjxhY2Nlc3Npb24tbnVtPjE4NzEwNTc5PC9hY2Nlc3Np
b24tbnVtPjx1cmxzPjxyZWxhdGVkLXVybHM+PHVybD5odHRwOi8vb3ZpZHNwLm92aWQuY29tL292
aWR3ZWIuY2dpP1Q9SlMmYW1wO1BBR0U9cmVmZXJlbmNlJmFtcDtEPXBzeWM2JmFtcDtORVdTPU4m
YW1wO0FOPTIwMDgtMTM4OTQtMDAxPC91cmw+PC9yZWxhdGVkLXVybHM+PC91cmxzPjxjdXN0b20y
PlBNQzI1NDIzNjc8L2N1c3RvbTI+PGVsZWN0cm9uaWMtcmVzb3VyY2UtbnVtPmh0dHBzOi8vZG9p
Lm9yZy8xMC4xMTg2LzE3NDQtODU5WC03LTEzPC9lbGVjdHJvbmljLXJlc291cmNlLW51bT48cmVt
b3RlLWRhdGFiYXNlLW5hbWU+UHViTWVkLW5vdC1NRURMSU5FPC9yZW1vdGUtZGF0YWJhc2UtbmFt
ZT48cmVtb3RlLWRhdGFiYXNlLXByb3ZpZGVyPk5MTTwvcmVtb3RlLWRhdGFiYXNlLXByb3ZpZGVy
PjwvcmVjb3JkPjwvQ2l0ZT48L0VuZE5vdGU+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PEVuZE5vdGU+PENpdGU+PEF1dGhvcj5Nb3JnYW48L0F1dGhvcj48WWVhcj4yMDA4PC9ZZWFyPjxS
ZWNOdW0+MTE2MjwvUmVjTnVtPjxEaXNwbGF5VGV4dD4oMjM5KTwvRGlzcGxheVRleHQ+PHJlY29y
ZD48cmVjLW51bWJlcj4xMTYyPC9yZWMtbnVtYmVyPjxmb3JlaWduLWtleXM+PGtleSBhcHA9IkVO
IiBkYi1pZD0iZmZmYTI5ZXB1cHZ2MDNlMndhZHZ3MGRuZDJ0MmF6c3R0OXY1IiB0aW1lc3RhbXA9
IjE2ODg3MDkyMzUiPjExNjI8L2tleT48L2ZvcmVpZ24ta2V5cz48cmVmLXR5cGUgbmFtZT0iSm91
cm5hbCBBcnRpY2xlIj4xNzwvcmVmLXR5cGU+PGNvbnRyaWJ1dG9ycz48YXV0aG9ycz48YXV0aG9y
Pk1vcmdhbiwgQW15IEouPC9hdXRob3I+PGF1dGhvcj5Kb3JtLCBBbnRob255IEYuPC9hdXRob3I+
PGF1dGhvcj5Ba2hvbmR6YWRlaCwgQWtob25kemFkZWggQWtob25kemFkZWggQWxleGFuZGVyIEFu
ZGVyc29uIEFuZHJld3MgQmFyb24gQmFzdGkgQmVsbGEgQmVudG9uIEJlbnRvbiBCZW50b24gQmVu
dG9uIEJlbnRvbiBCZW50b24gQmVyZ2VyIEJlcmsgQmx1bWVudGhhbCBCcm9kZXJpY2sgQnJvZGVy
aWNrIEJyb2R5IEJyb3duIEJyeWFuIEJ1cm5ldHQgQnVybnMgQnVybnMgQ2FtcG8gQ2FyZGluYWwg
Q2Fycm9sbCBDYXNhcyBDYXNkZW4gQ2F0YW5lc2UgQ2hyaXN0ZW5zZW4gQ29ja2xlIENvbG9tYm8g
Q3VpanBlcnMgQ3VpanBlcnMgQ3VpanBlcnMgQ3VpanBlcnMgQ3VpanBlcnMgQ3VpanBlcnMgQ3V0
bGVyIERhbnplciBEZUJlcnJ5IERldmFuZXkgRGlzYXlhdmFuaXNoIERvYnNvbiBEb2NoZXJ0eSBE
dW12aWxsZSBGYXJuZSBGYXZhIEZlaHJpbmcgRmVubmVsbCBGZW5uZWxsIEZpZWxkIEZpZWxkIEZp
ZWxkIEZpZWxkIEZpZWxkIEZvbnRhbmkgRnVsZ2VudGUgR2VuaGFydCBHaWVka2UgR2lsYmVydCBH
aW5zYmVyZCBHb2VsIEdvZWwgR29sZGVuIEdvb2RmZWxsb3cgR3JlZW5iZXJnZXIgR3JlZ29yeSBI
YXJkeSBIYXJyaXMgSGFzc29uIEhlcnJvbiBIZXRyaWNrIEhvdXN0b24gSHZhcyBKYW1lcyBKZXNz
ZW4gSmluIEppbiBKb25lcyBKb29ybWFubiBKb3JtIEpvcm0gSm9ybSBKb3JtIEpvcm0gSm9ybSBK
dWRkIEp1bGlhbm8gS2FobiBLYW8gS2FzcGVyIEthc3BlciBLZW5uZWR5IEtlc3NsZXIgS2Vzc2xl
ciBLaW5nc3RvbiBLam9zIEtyYW1wZW4gS3VlaG5lciBMYW5zZG93bmUgTGFydW4gTGF2ZW5kZXIg
TGVwcGFtYWtpIExld2luc29obiBMaW5kZSBMaW5qYWVyZGUgTG9wZXogTHl1Ym9taXJza3kgTHl1
Ym9taXJza3kgTHl1Ym9taXJza3kgTWFyYW5nZWxsIE1hcmt1cyBNY0Nhbm4gTWNMZWFuIE1pY2ts
ZXdyaWdodCBNb3Jyb3cgTW9zaGlyaSBNb3llciBNdXJwaHkgTmV3bWFuIE5vbGVuLUhvZWtzZW1h
IE5vbGVuLUhvZWtzZW1hIE5vb3JiYWxhIE8mYXBvcztLZWFybmV5IE9rZW4gT3ZlcmhvbHNlciBQ
YW5rc2VwcCBQYXJrIFBhcmtlciBQYXJrZXIgUGVycnkgUGV0dGVncmV3IFBoaWxsaXBzIFBpbGtp
bmd0b24gUGlsa2luZ3RvbiBQaWxraW5ndG9uIFJheW1hbiBSZXlub2xkcyBSb2JpbmVyIFJvc2Vu
dGhhbCBSb3RoIFJvd2UgU2FycmlzIFNheXlhaCBTaW5nZXIgU2pvc3RlbiBTa2VpZSBTbWl0aCBT
cGVrIFNwaW5lbGxhIFNyaW5pdmFzYW4gU3RhdGhvcG91bG91IFN0YXZyb3MgVGF5bG9yIFRheWxv
ciBUZXJtYW4gVGVybWFuIFRoYWNoaWwgVGl0b3YgVG9vcm52bGlldCBUcmFzayBUdXVuYWluZW4g
VW53aW4gVXNzaGVyIFVzc2hlciBWaWNrZXJzIFdlcm5la2UgV2VzdGVybWFubiBXaWxsaWFtcyBX
aWxsaWFtcyBXaWxsaWFtcyBXaWxsaWFtcyBXaWxzb24gV2lyei1KdXN0aWNlIFdvbGYgV29vZCBa
YW5hcmRpPC9hdXRob3I+PC9hdXRob3JzPjwvY29udHJpYnV0b3JzPjxhdXRoLWFkZHJlc3M+T3J5
Z2VuIFlvdXRoIEhlYWx0aCBSZXNlYXJjaCBDZW50cmUsIERlcGFydG1lbnQgb2YgUHN5Y2hpYXRy
eSwgVW5pdmVyc2l0eSBvZiBNZWxib3VybmUsIFBhcmt2aWxsZSwgQXVzdHJhbGlhLiBham1vcmdh
bkB1bmltZWxiLmVkdS5hdTwvYXV0aC1hZGRyZXNzPjx0aXRsZXM+PHRpdGxlPlNlbGYtaGVscCBp
bnRlcnZlbnRpb25zIGZvciBkZXByZXNzaXZlIGRpc29yZGVycyBhbmQgZGVwcmVzc2l2ZSBzeW1w
dG9tczogQSBzeXN0ZW1hdGljIHJldmlldzwvdGl0bGU+PHNlY29uZGFyeS10aXRsZT5Bbm5hbHMg
b2YgR2VuZXJhbCBQc3ljaGlhdHJ5PC9zZWNvbmRhcnktdGl0bGU+PC90aXRsZXM+PHBlcmlvZGlj
YWw+PGZ1bGwtdGl0bGU+QW5uYWxzIG9mIEdlbmVyYWwgUHN5Y2hpYXRyeTwvZnVsbC10aXRsZT48
L3BlcmlvZGljYWw+PHBhZ2VzPjEzPC9wYWdlcz48dm9sdW1lPjc8L3ZvbHVtZT48ZWRpdGlvbj4y
MDA4MDgxOTwvZWRpdGlvbj48ZGF0ZXM+PHllYXI+MjAwODwveWVhcj48cHViLWRhdGVzPjxkYXRl
PkF1ZyAxOTwvZGF0ZT48L3B1Yi1kYXRlcz48L2RhdGVzPjxwdWItbG9jYXRpb24+VW5pdGVkIEtp
bmdkb208L3B1Yi1sb2NhdGlvbj48cHVibGlzaGVyPkJpb01lZCBDZW50cmFsIExpbWl0ZWQgVW5p
dGVkIEtpbmdkb208L3B1Ymxpc2hlcj48aXNibj4xNzQ0LTg1OVggKEVsZWN0cm9uaWMpJiN4RDsx
NzQ0LTg1OVggKExpbmtpbmcpPC9pc2JuPjxhY2Nlc3Npb24tbnVtPjE4NzEwNTc5PC9hY2Nlc3Np
b24tbnVtPjx1cmxzPjxyZWxhdGVkLXVybHM+PHVybD5odHRwOi8vb3ZpZHNwLm92aWQuY29tL292
aWR3ZWIuY2dpP1Q9SlMmYW1wO1BBR0U9cmVmZXJlbmNlJmFtcDtEPXBzeWM2JmFtcDtORVdTPU4m
YW1wO0FOPTIwMDgtMTM4OTQtMDAxPC91cmw+PC9yZWxhdGVkLXVybHM+PC91cmxzPjxjdXN0b20y
PlBNQzI1NDIzNjc8L2N1c3RvbTI+PGVsZWN0cm9uaWMtcmVzb3VyY2UtbnVtPmh0dHBzOi8vZG9p
Lm9yZy8xMC4xMTg2LzE3NDQtODU5WC03LTEzPC9lbGVjdHJvbmljLXJlc291cmNlLW51bT48cmVt
b3RlLWRhdGFiYXNlLW5hbWU+UHViTWVkLW5vdC1NRURMSU5FPC9yZW1vdGUtZGF0YWJhc2UtbmFt
ZT48cmVtb3RlLWRhdGFiYXNlLXByb3ZpZGVyPk5MTTwvcmVtb3RlLWRhdGFiYXNlLXByb3ZpZGVy
PjwvcmVjb3JkPjwvQ2l0ZT48L0VuZE5vdGU+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39" w:tooltip="Morgan, 2008 #1162" w:history="1">
              <w:r>
                <w:rPr>
                  <w:rFonts w:eastAsia="Times New Roman" w:cs="Times New Roman"/>
                  <w:noProof/>
                  <w:color w:val="auto"/>
                  <w:szCs w:val="18"/>
                  <w:lang w:eastAsia="en-AU"/>
                </w:rPr>
                <w:t>239</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42C1955C"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178BBDAC"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Depressi</w:t>
            </w:r>
            <w:r w:rsidRPr="00AD5E8E">
              <w:rPr>
                <w:rFonts w:eastAsia="Times New Roman" w:cs="Times New Roman"/>
                <w:color w:val="auto"/>
                <w:szCs w:val="18"/>
                <w:lang w:eastAsia="en-AU"/>
              </w:rPr>
              <w:t>ve disorders</w:t>
            </w:r>
          </w:p>
        </w:tc>
        <w:tc>
          <w:tcPr>
            <w:tcW w:w="1772" w:type="dxa"/>
          </w:tcPr>
          <w:p w14:paraId="66F81B6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345AF4">
              <w:rPr>
                <w:rFonts w:eastAsia="Times New Roman" w:cs="Times New Roman"/>
                <w:color w:val="auto"/>
                <w:szCs w:val="18"/>
                <w:lang w:eastAsia="en-AU"/>
              </w:rPr>
              <w:t>Ginseng, Lavender, Saffron, St John's wort</w:t>
            </w:r>
          </w:p>
        </w:tc>
        <w:tc>
          <w:tcPr>
            <w:tcW w:w="1772" w:type="dxa"/>
          </w:tcPr>
          <w:p w14:paraId="573FB61A"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2126" w:type="dxa"/>
          </w:tcPr>
          <w:p w14:paraId="4239D711"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851" w:type="dxa"/>
          </w:tcPr>
          <w:p w14:paraId="3FFC75ED"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5344DB4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4C4421FF"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791482AA"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Gahlsdorf 2007</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&lt;EndNote&gt;&lt;Cite&gt;&lt;Author&gt;Gahlsdorf&lt;/Author&gt;&lt;Year&gt;2007&lt;/Year&gt;&lt;RecNum&gt;446&lt;/RecNum&gt;&lt;DisplayText&gt;(240)&lt;/DisplayText&gt;&lt;record&gt;&lt;rec-number&gt;446&lt;/rec-number&gt;&lt;foreign-keys&gt;&lt;key app="EN" db-id="fffa29epupvv03e2wadvw0dnd2t2azstt9v5" timestamp="1688709234"&gt;446&lt;/key&gt;&lt;/foreign-keys&gt;&lt;ref-type name="Journal Article"&gt;17&lt;/ref-type&gt;&lt;contributors&gt;&lt;authors&gt;&lt;author&gt;Gahlsdorf, T.&lt;/author&gt;&lt;author&gt;Krause, R.&lt;/author&gt;&lt;author&gt;Beal, M. W.&lt;/author&gt;&lt;/authors&gt;&lt;/contributors&gt;&lt;titles&gt;&lt;title&gt;Efficacy of St. John&amp;apos;s wort for treating mild to moderate depression&lt;/title&gt;&lt;secondary-title&gt;Complementary Health Practice Review&lt;/secondary-title&gt;&lt;/titles&gt;&lt;periodical&gt;&lt;full-title&gt;Complementary Health Practice Review&lt;/full-title&gt;&lt;/periodical&gt;&lt;pages&gt;184-195&lt;/pages&gt;&lt;volume&gt;12&lt;/volume&gt;&lt;number&gt;3&lt;/number&gt;&lt;section&gt;184&lt;/section&gt;&lt;dates&gt;&lt;year&gt;2007&lt;/year&gt;&lt;/dates&gt;&lt;pub-location&gt;Thousand Oaks, California&lt;/pub-location&gt;&lt;publisher&gt;Sage Publications Inc.&lt;/publisher&gt;&lt;isbn&gt;1533-2101&lt;/isbn&gt;&lt;accession-num&gt;105931362. Language: English. Entry Date: 20080118. Revision Date: 20200708. Publication Type: Journal Article&lt;/accession-num&gt;&lt;urls&gt;&lt;related-urls&gt;&lt;url&gt;https://login.wwwproxy1.library.unsw.edu.au/login?url=http://search.ebscohost.com/login.aspx?direct=true&amp;amp;db=cin20&amp;amp;AN=105931362&amp;amp;site=ehost-live&amp;amp;scope=site&lt;/url&gt;&lt;/related-urls&gt;&lt;/urls&gt;&lt;electronic-resource-num&gt;https://doi.org/10.1177/1533210107306294&lt;/electronic-resource-num&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0" w:tooltip="Gahlsdorf, 2007 #446" w:history="1">
              <w:r>
                <w:rPr>
                  <w:rFonts w:eastAsia="Times New Roman" w:cs="Times New Roman"/>
                  <w:noProof/>
                  <w:color w:val="auto"/>
                  <w:szCs w:val="18"/>
                  <w:lang w:eastAsia="en-AU"/>
                </w:rPr>
                <w:t>240</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2E5BC5B"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6277A7A1"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 (mild-moderate)</w:t>
            </w:r>
          </w:p>
        </w:tc>
        <w:tc>
          <w:tcPr>
            <w:tcW w:w="1772" w:type="dxa"/>
          </w:tcPr>
          <w:p w14:paraId="2366AAA6"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34AD7002"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2126" w:type="dxa"/>
          </w:tcPr>
          <w:p w14:paraId="7CAEBE10"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851" w:type="dxa"/>
          </w:tcPr>
          <w:p w14:paraId="56BE54A3"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2900" w:type="dxa"/>
          </w:tcPr>
          <w:p w14:paraId="5EC1CF8C"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73830A26"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6CD9224E" w14:textId="77777777" w:rsidR="00677467" w:rsidRPr="00AD5E8E" w:rsidRDefault="00677467" w:rsidP="00E92DF8">
            <w:pPr>
              <w:pStyle w:val="Tabletext8pt"/>
              <w:rPr>
                <w:rFonts w:eastAsia="Times New Roman" w:cs="Times New Roman"/>
                <w:color w:val="auto"/>
                <w:szCs w:val="18"/>
                <w:lang w:eastAsia="en-AU"/>
              </w:rPr>
            </w:pPr>
            <w:r w:rsidRPr="00AD5E8E">
              <w:rPr>
                <w:color w:val="auto"/>
                <w:lang w:eastAsia="en-AU"/>
              </w:rPr>
              <w:t xml:space="preserve">Sarris 2007 </w:t>
            </w:r>
            <w:r w:rsidRPr="00AD5E8E">
              <w:rPr>
                <w:color w:val="auto"/>
                <w:lang w:eastAsia="en-AU"/>
              </w:rPr>
              <w:fldChar w:fldCharType="begin"/>
            </w:r>
            <w:r>
              <w:rPr>
                <w:color w:val="auto"/>
                <w:lang w:eastAsia="en-AU"/>
              </w:rPr>
              <w:instrText xml:space="preserve"> ADDIN EN.CITE &lt;EndNote&gt;&lt;Cite&gt;&lt;Author&gt;Sarris&lt;/Author&gt;&lt;Year&gt;2007&lt;/Year&gt;&lt;RecNum&gt;1007&lt;/RecNum&gt;&lt;DisplayText&gt;(203)&lt;/DisplayText&gt;&lt;record&gt;&lt;rec-number&gt;1007&lt;/rec-number&gt;&lt;foreign-keys&gt;&lt;key app="EN" db-id="fffa29epupvv03e2wadvw0dnd2t2azstt9v5" timestamp="1688709235"&gt;1007&lt;/key&gt;&lt;/foreign-keys&gt;&lt;ref-type name="Journal Article"&gt;17&lt;/ref-type&gt;&lt;contributors&gt;&lt;authors&gt;&lt;author&gt;Sarris, J.&lt;/author&gt;&lt;/authors&gt;&lt;/contributors&gt;&lt;auth-address&gt;School of Medicine, Department of Psychiatry, University of Queensland, Brisbane, Australia. Jerome.S@student.uq.edu.au&lt;/auth-address&gt;&lt;titles&gt;&lt;title&gt;Herbal medicines in the treatment of psychiatric disorders: a systematic review&lt;/title&gt;&lt;secondary-title&gt;Phytotherapy Research&lt;/secondary-title&gt;&lt;/titles&gt;&lt;periodical&gt;&lt;full-title&gt;Phytotherapy Research&lt;/full-title&gt;&lt;/periodical&gt;&lt;pages&gt;703-716&lt;/pages&gt;&lt;volume&gt;21&lt;/volume&gt;&lt;number&gt;8&lt;/number&gt;&lt;keywords&gt;&lt;keyword&gt;*Herbal Medicine&lt;/keyword&gt;&lt;keyword&gt;Humans&lt;/keyword&gt;&lt;keyword&gt;*Phytotherapy&lt;/keyword&gt;&lt;keyword&gt;Plant Extracts/*therapeutic use&lt;/keyword&gt;&lt;keyword&gt;Psychotic Disorders/*drug therapy&lt;/keyword&gt;&lt;/keywords&gt;&lt;dates&gt;&lt;year&gt;2007&lt;/year&gt;&lt;pub-dates&gt;&lt;date&gt;Aug&lt;/date&gt;&lt;/pub-dates&gt;&lt;/dates&gt;&lt;pub-location&gt;Hoboken, New Jersey&lt;/pub-location&gt;&lt;publisher&gt;John Wiley &amp;amp; Sons, Inc.&lt;/publisher&gt;&lt;isbn&gt;0951-418X (Print)&amp;#xD;0951-418X (Linking)&lt;/isbn&gt;&lt;accession-num&gt;105859165. Language: English. Entry Date: 20080314. Revision Date: 20200708. Publication Type: Journal Article&lt;/accession-num&gt;&lt;urls&gt;&lt;related-urls&gt;&lt;url&gt;https://login.wwwproxy1.library.unsw.edu.au/login?url=http://search.ebscohost.com/login.aspx?direct=true&amp;amp;db=cin20&amp;amp;AN=105859165&amp;amp;site=ehost-live&amp;amp;scope=site&lt;/url&gt;&lt;/related-urls&gt;&lt;/urls&gt;&lt;electronic-resource-num&gt;https://doi.org/10.1002/ptr.2187&lt;/electronic-resource-num&gt;&lt;remote-database-name&gt;Medline&lt;/remote-database-name&gt;&lt;remote-database-provider&gt;NLM&lt;/remote-database-provider&gt;&lt;research-notes&gt;nonpriority population&lt;/research-notes&gt;&lt;/record&gt;&lt;/Cite&gt;&lt;/EndNote&gt;</w:instrText>
            </w:r>
            <w:r w:rsidRPr="00AD5E8E">
              <w:rPr>
                <w:color w:val="auto"/>
                <w:lang w:eastAsia="en-AU"/>
              </w:rPr>
              <w:fldChar w:fldCharType="separate"/>
            </w:r>
            <w:r>
              <w:rPr>
                <w:noProof/>
                <w:color w:val="auto"/>
                <w:lang w:eastAsia="en-AU"/>
              </w:rPr>
              <w:t>(</w:t>
            </w:r>
            <w:hyperlink w:anchor="_ENREF_203" w:tooltip="Sarris, 2007 #1007" w:history="1">
              <w:r>
                <w:rPr>
                  <w:noProof/>
                  <w:color w:val="auto"/>
                  <w:lang w:eastAsia="en-AU"/>
                </w:rPr>
                <w:t>203</w:t>
              </w:r>
            </w:hyperlink>
            <w:r>
              <w:rPr>
                <w:noProof/>
                <w:color w:val="auto"/>
                <w:lang w:eastAsia="en-AU"/>
              </w:rPr>
              <w:t>)</w:t>
            </w:r>
            <w:r w:rsidRPr="00AD5E8E">
              <w:rPr>
                <w:color w:val="auto"/>
                <w:lang w:eastAsia="en-AU"/>
              </w:rPr>
              <w:fldChar w:fldCharType="end"/>
            </w:r>
          </w:p>
        </w:tc>
        <w:tc>
          <w:tcPr>
            <w:tcW w:w="1273" w:type="dxa"/>
          </w:tcPr>
          <w:p w14:paraId="6105EF0A"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3BB03145"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lang w:eastAsia="en-AU"/>
              </w:rPr>
              <w:t>Psychiatric disorders</w:t>
            </w:r>
          </w:p>
        </w:tc>
        <w:tc>
          <w:tcPr>
            <w:tcW w:w="1772" w:type="dxa"/>
          </w:tcPr>
          <w:p w14:paraId="715EE759"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lang w:eastAsia="en-AU"/>
              </w:rPr>
              <w:t>Herbal medicines (oral)^</w:t>
            </w:r>
          </w:p>
        </w:tc>
        <w:tc>
          <w:tcPr>
            <w:tcW w:w="1772" w:type="dxa"/>
          </w:tcPr>
          <w:p w14:paraId="60DE45E1"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lang w:eastAsia="en-AU"/>
              </w:rPr>
              <w:t>Not specified</w:t>
            </w:r>
          </w:p>
        </w:tc>
        <w:tc>
          <w:tcPr>
            <w:tcW w:w="2126" w:type="dxa"/>
          </w:tcPr>
          <w:p w14:paraId="4A2BAF0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lang w:eastAsia="en-AU"/>
              </w:rPr>
              <w:t>Any efficacy and safety outcome</w:t>
            </w:r>
          </w:p>
        </w:tc>
        <w:tc>
          <w:tcPr>
            <w:tcW w:w="851" w:type="dxa"/>
          </w:tcPr>
          <w:p w14:paraId="08E603F9"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7B3320EC"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0088543F"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05293CEF"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Clement 2006</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&lt;EndNote&gt;&lt;Cite&gt;&lt;Author&gt;Clement&lt;/Author&gt;&lt;Year&gt;2006&lt;/Year&gt;&lt;RecNum&gt;567&lt;/RecNum&gt;&lt;DisplayText&gt;(241)&lt;/DisplayText&gt;&lt;record&gt;&lt;rec-number&gt;567&lt;/rec-number&gt;&lt;foreign-keys&gt;&lt;key app="EN" db-id="fffa29epupvv03e2wadvw0dnd2t2azstt9v5" timestamp="1688709234"&gt;567&lt;/key&gt;&lt;/foreign-keys&gt;&lt;ref-type name="Journal Article"&gt;17&lt;/ref-type&gt;&lt;contributors&gt;&lt;authors&gt;&lt;author&gt;Clement, K.&lt;/author&gt;&lt;author&gt;Covertson, C. R.&lt;/author&gt;&lt;author&gt;Johnson, M. J.&lt;/author&gt;&lt;author&gt;Dearing, K.&lt;/author&gt;&lt;/authors&gt;&lt;/contributors&gt;&lt;auth-address&gt;Central Utah Medical Clinic, Provo, UT 84602, USA.&lt;/auth-address&gt;&lt;titles&gt;&lt;title&gt;St. John&amp;apos;s wort and the treatment of mild to moderate depression: a systematic review&lt;/title&gt;&lt;secondary-title&gt;Holist Nurs Pract&lt;/secondary-title&gt;&lt;/titles&gt;&lt;periodical&gt;&lt;full-title&gt;Holist Nurs Pract&lt;/full-title&gt;&lt;/periodical&gt;&lt;pages&gt;197-203&lt;/pages&gt;&lt;volume&gt;20&lt;/volume&gt;&lt;number&gt;4&lt;/number&gt;&lt;keywords&gt;&lt;keyword&gt;Antidepressive Agents/therapeutic use&lt;/keyword&gt;&lt;keyword&gt;Depression/*drug therapy/nursing&lt;/keyword&gt;&lt;keyword&gt;Depressive Disorder/*drug therapy/nursing&lt;/keyword&gt;&lt;keyword&gt;Humans&lt;/keyword&gt;&lt;keyword&gt;*Hypericum&lt;/keyword&gt;&lt;keyword&gt;Nursing Methodology Research&lt;/keyword&gt;&lt;keyword&gt;Patient Satisfaction/statistics &amp;amp; numerical data&lt;/keyword&gt;&lt;keyword&gt;Phytotherapy/*nursing&lt;/keyword&gt;&lt;keyword&gt;Plant Extracts/therapeutic use&lt;/keyword&gt;&lt;keyword&gt;Randomized Controlled Trials as Topic&lt;/keyword&gt;&lt;keyword&gt;Treatment Outcome&lt;/keyword&gt;&lt;/keywords&gt;&lt;dates&gt;&lt;year&gt;2006&lt;/year&gt;&lt;pub-dates&gt;&lt;date&gt;Jul-Aug&lt;/date&gt;&lt;/pub-dates&gt;&lt;/dates&gt;&lt;publisher&gt;Holist Nurs Pract&lt;/publisher&gt;&lt;isbn&gt;0887-9311 (Print)&amp;#xD;0887-9311 (Linking)&lt;/isbn&gt;&lt;accession-num&gt;16825922&lt;/accession-num&gt;&lt;urls&gt;&lt;related-urls&gt;&lt;url&gt;https://www.ncbi.nlm.nih.gov/pubmed/16825922&lt;/url&gt;&lt;/related-urls&gt;&lt;/urls&gt;&lt;electronic-resource-num&gt;https://doi.org/10.1097/00004650-200607000-00008&lt;/electronic-resource-num&gt;&lt;remote-database-name&g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1" w:tooltip="Clement, 2006 #567" w:history="1">
              <w:r>
                <w:rPr>
                  <w:rFonts w:eastAsia="Times New Roman" w:cs="Times New Roman"/>
                  <w:noProof/>
                  <w:color w:val="auto"/>
                  <w:szCs w:val="18"/>
                  <w:lang w:eastAsia="en-AU"/>
                </w:rPr>
                <w:t>241</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1A134A4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711675FD"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 (mild-moderate)</w:t>
            </w:r>
          </w:p>
        </w:tc>
        <w:tc>
          <w:tcPr>
            <w:tcW w:w="1772" w:type="dxa"/>
          </w:tcPr>
          <w:p w14:paraId="05B95B15"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32E7E4F5"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2126" w:type="dxa"/>
          </w:tcPr>
          <w:p w14:paraId="05476AEB"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851" w:type="dxa"/>
          </w:tcPr>
          <w:p w14:paraId="1FDD59AB"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2900" w:type="dxa"/>
          </w:tcPr>
          <w:p w14:paraId="09C5B39D"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6B3CE165"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0914AFEF"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Jorm 2006</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&lt;EndNote&gt;&lt;Cite&gt;&lt;Author&gt;Jorm&lt;/Author&gt;&lt;Year&gt;2006&lt;/Year&gt;&lt;RecNum&gt;401&lt;/RecNum&gt;&lt;DisplayText&gt;(242)&lt;/DisplayText&gt;&lt;record&gt;&lt;rec-number&gt;401&lt;/rec-number&gt;&lt;foreign-keys&gt;&lt;key app="EN" db-id="fffa29epupvv03e2wadvw0dnd2t2azstt9v5" timestamp="1688709234"&gt;401&lt;/key&gt;&lt;/foreign-keys&gt;&lt;ref-type name="Journal Article"&gt;17&lt;/ref-type&gt;&lt;contributors&gt;&lt;authors&gt;&lt;author&gt;Jorm, A. F.&lt;/author&gt;&lt;author&gt;Allen, N. B.&lt;/author&gt;&lt;author&gt;O&amp;apos;Donnell, C. P.&lt;/author&gt;&lt;author&gt;Parslow, R. A.&lt;/author&gt;&lt;author&gt;Purcell, R.&lt;/author&gt;&lt;author&gt;Morgan, A. J.&lt;/author&gt;&lt;/authors&gt;&lt;/contributors&gt;&lt;titles&gt;&lt;title&gt;Effectiveness of complementary and self-help treatments for depression in children and adolescents&lt;/title&gt;&lt;secondary-title&gt;Medical Journal of Australia&lt;/secondary-title&gt;&lt;/titles&gt;&lt;periodical&gt;&lt;full-title&gt;Medical Journal of Australia&lt;/full-title&gt;&lt;/periodical&gt;&lt;pages&gt;368-72&lt;/pages&gt;&lt;volume&gt;185&lt;/volume&gt;&lt;number&gt;7&lt;/number&gt;&lt;dates&gt;&lt;year&gt;2006&lt;/year&gt;&lt;/dates&gt;&lt;urls&gt;&lt;/urls&gt;&lt;/record&gt;&lt;/Cite&gt;&lt;/EndNote&gt;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2" w:tooltip="Jorm, 2006 #401" w:history="1">
              <w:r>
                <w:rPr>
                  <w:rFonts w:eastAsia="Times New Roman" w:cs="Times New Roman"/>
                  <w:noProof/>
                  <w:color w:val="auto"/>
                  <w:szCs w:val="18"/>
                  <w:lang w:eastAsia="en-AU"/>
                </w:rPr>
                <w:t>242</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79AE1C65"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2784395B"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r w:rsidRPr="00AD5E8E">
              <w:rPr>
                <w:rFonts w:eastAsia="Times New Roman" w:cs="Times New Roman"/>
                <w:color w:val="auto"/>
                <w:szCs w:val="18"/>
                <w:lang w:eastAsia="en-AU"/>
              </w:rPr>
              <w:t xml:space="preserve"> (children &amp; adults)</w:t>
            </w:r>
          </w:p>
        </w:tc>
        <w:tc>
          <w:tcPr>
            <w:tcW w:w="1772" w:type="dxa"/>
          </w:tcPr>
          <w:p w14:paraId="16990E16"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rFonts w:eastAsia="Times New Roman" w:cs="Times New Roman"/>
                <w:color w:val="auto"/>
                <w:szCs w:val="18"/>
                <w:lang w:eastAsia="en-AU"/>
              </w:rPr>
              <w:t>Complementary treatments (</w:t>
            </w:r>
            <w:r w:rsidRPr="00345AF4">
              <w:rPr>
                <w:rFonts w:eastAsia="Times New Roman" w:cs="Times New Roman"/>
                <w:color w:val="auto"/>
                <w:szCs w:val="18"/>
                <w:lang w:eastAsia="en-AU"/>
              </w:rPr>
              <w:t>St John's wort</w:t>
            </w:r>
            <w:r w:rsidRPr="00AD5E8E">
              <w:rPr>
                <w:rFonts w:eastAsia="Times New Roman" w:cs="Times New Roman"/>
                <w:color w:val="auto"/>
                <w:szCs w:val="18"/>
                <w:lang w:eastAsia="en-AU"/>
              </w:rPr>
              <w:t>)</w:t>
            </w:r>
          </w:p>
        </w:tc>
        <w:tc>
          <w:tcPr>
            <w:tcW w:w="1772" w:type="dxa"/>
          </w:tcPr>
          <w:p w14:paraId="08BE140C"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2126" w:type="dxa"/>
          </w:tcPr>
          <w:p w14:paraId="7F13D0B8"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851" w:type="dxa"/>
          </w:tcPr>
          <w:p w14:paraId="363B242C"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15E7733E"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3ED28B2F"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199FD1A9"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Frazer 2005</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&lt;EndNote&gt;&lt;Cite&gt;&lt;Author&gt;Frazer&lt;/Author&gt;&lt;Year&gt;2005&lt;/Year&gt;&lt;RecNum&gt;476&lt;/RecNum&gt;&lt;DisplayText&gt;(243)&lt;/DisplayText&gt;&lt;record&gt;&lt;rec-number&gt;476&lt;/rec-number&gt;&lt;foreign-keys&gt;&lt;key app="EN" db-id="fffa29epupvv03e2wadvw0dnd2t2azstt9v5" timestamp="1688709234"&gt;476&lt;/key&gt;&lt;/foreign-keys&gt;&lt;ref-type name="Journal Article"&gt;17&lt;/ref-type&gt;&lt;contributors&gt;&lt;authors&gt;&lt;author&gt;Frazer, C. J.&lt;/author&gt;&lt;author&gt;Christensen, H.&lt;/author&gt;&lt;author&gt;Griffiths, K. M.&lt;/author&gt;&lt;/authors&gt;&lt;/contributors&gt;&lt;auth-address&gt;Centre for Mental Health Research, Australian National University, Canberra, ACT 0200, Australia. cathy.frazer@anu.edu.au&lt;/auth-address&gt;&lt;titles&gt;&lt;title&gt;Effectiveness of treatments for depression in older people&lt;/title&gt;&lt;secondary-title&gt;Medical Journal of Australia&lt;/secondary-title&gt;&lt;/titles&gt;&lt;periodical&gt;&lt;full-title&gt;Medical Journal of Australia&lt;/full-title&gt;&lt;/periodical&gt;&lt;pages&gt;627-32&lt;/pages&gt;&lt;volume&gt;182&lt;/volume&gt;&lt;number&gt;12&lt;/number&gt;&lt;keywords&gt;&lt;keyword&gt;Aged&lt;/keyword&gt;&lt;keyword&gt;Androgens/therapeutic use&lt;/keyword&gt;&lt;keyword&gt;Antidepressive Agents/therapeutic use&lt;/keyword&gt;&lt;keyword&gt;Complementary Therapies&lt;/keyword&gt;&lt;keyword&gt;Depression/*therapy&lt;/keyword&gt;&lt;keyword&gt;Electric Stimulation Therapy/methods&lt;/keyword&gt;&lt;keyword&gt;Electroconvulsive Therapy&lt;/keyword&gt;&lt;keyword&gt;Humans&lt;/keyword&gt;&lt;keyword&gt;Life Style&lt;/keyword&gt;&lt;keyword&gt;Magnetics/therapeutic use&lt;/keyword&gt;&lt;keyword&gt;Psychotherapy/methods&lt;/keyword&gt;&lt;keyword&gt;Testosterone/therapeutic use&lt;/keyword&gt;&lt;/keywords&gt;&lt;dates&gt;&lt;year&gt;2005&lt;/year&gt;&lt;pub-dates&gt;&lt;date&gt;Jun 20&lt;/date&gt;&lt;/pub-dates&gt;&lt;/dates&gt;&lt;isbn&gt;0025-729X (Print)&amp;#xD;0025-729X (Linking)&lt;/isbn&gt;&lt;accession-num&gt;15963019&lt;/accession-num&gt;&lt;urls&gt;&lt;related-urls&gt;&lt;url&gt;https://ezproxy.lib.monash.edu.au/login?url=http://ovidsp.ovid.com/ovidweb.cgi?T=JS&amp;amp;CSC=Y&amp;amp;NEWS=N&amp;amp;PAGE=fulltext&amp;amp;D=med6&amp;amp;AN=15963019&lt;/url&gt;&lt;/related-urls&gt;&lt;/urls&gt;&lt;electronic-resource-num&gt;https://doi.org/10.5694/j.1326-5377.2005.tb06849.x&lt;/electronic-resource-num&gt;&lt;remote-database-name&g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3" w:tooltip="Frazer, 2005 #476" w:history="1">
              <w:r>
                <w:rPr>
                  <w:rFonts w:eastAsia="Times New Roman" w:cs="Times New Roman"/>
                  <w:noProof/>
                  <w:color w:val="auto"/>
                  <w:szCs w:val="18"/>
                  <w:lang w:eastAsia="en-AU"/>
                </w:rPr>
                <w:t>243</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233AFE83"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2942B152"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r w:rsidRPr="00AD5E8E">
              <w:rPr>
                <w:rFonts w:eastAsia="Times New Roman" w:cs="Times New Roman"/>
                <w:color w:val="auto"/>
                <w:szCs w:val="18"/>
                <w:lang w:eastAsia="en-AU"/>
              </w:rPr>
              <w:t xml:space="preserve"> (older people)</w:t>
            </w:r>
          </w:p>
        </w:tc>
        <w:tc>
          <w:tcPr>
            <w:tcW w:w="1772" w:type="dxa"/>
          </w:tcPr>
          <w:p w14:paraId="7E99666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5DFBB3B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2126" w:type="dxa"/>
          </w:tcPr>
          <w:p w14:paraId="1C2B974E"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851" w:type="dxa"/>
          </w:tcPr>
          <w:p w14:paraId="4F585AE9"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2900" w:type="dxa"/>
          </w:tcPr>
          <w:p w14:paraId="0BA472BE"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152B1556"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2E3271B4"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Jorm 2002</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&lt;EndNote&gt;&lt;Cite&gt;&lt;Author&gt;Jorm&lt;/Author&gt;&lt;Year&gt;2002&lt;/Year&gt;&lt;RecNum&gt;399&lt;/RecNum&gt;&lt;DisplayText&gt;(244)&lt;/DisplayText&gt;&lt;record&gt;&lt;rec-number&gt;399&lt;/rec-number&gt;&lt;foreign-keys&gt;&lt;key app="EN" db-id="fffa29epupvv03e2wadvw0dnd2t2azstt9v5" timestamp="1688709234"&gt;399&lt;/key&gt;&lt;/foreign-keys&gt;&lt;ref-type name="Journal Article"&gt;17&lt;/ref-type&gt;&lt;contributors&gt;&lt;authors&gt;&lt;author&gt;Jorm, A. F.&lt;/author&gt;&lt;author&gt;Christensen, H.&lt;/author&gt;&lt;author&gt;Griffiths, K. M.&lt;/author&gt;&lt;author&gt;Rodgers, B.&lt;/author&gt;&lt;/authors&gt;&lt;/contributors&gt;&lt;auth-address&gt;Centre for Mental Health Research, The Australian National University, Canberra, ACT 0200. anthony.jorm@anu.edu.au&lt;/auth-address&gt;&lt;titles&gt;&lt;title&gt;Effectiveness of complementary and self-help treatments for depression&lt;/title&gt;&lt;secondary-title&gt;Medical Journal of Australia&lt;/secondary-title&gt;&lt;/titles&gt;&lt;periodical&gt;&lt;full-title&gt;Medical Journal of Australia&lt;/full-title&gt;&lt;/periodical&gt;&lt;pages&gt;S84-96&lt;/pages&gt;&lt;volume&gt;176 Supp&lt;/volume&gt;&lt;number&gt;10&lt;/number&gt;&lt;keywords&gt;&lt;keyword&gt;Acupuncture Therapy&lt;/keyword&gt;&lt;keyword&gt;*Complementary Therapies&lt;/keyword&gt;&lt;keyword&gt;Depression/therapy&lt;/keyword&gt;&lt;keyword&gt;Depressive Disorder/*therapy&lt;/keyword&gt;&lt;keyword&gt;Exercise&lt;/keyword&gt;&lt;keyword&gt;Humans&lt;/keyword&gt;&lt;keyword&gt;Phototherapy&lt;/keyword&gt;&lt;keyword&gt;Phytotherapy&lt;/keyword&gt;&lt;/keywords&gt;&lt;dates&gt;&lt;year&gt;2002&lt;/year&gt;&lt;pub-dates&gt;&lt;date&gt;May 20&lt;/date&gt;&lt;/pub-dates&gt;&lt;/dates&gt;&lt;isbn&gt;0025-729X (Print)&amp;#xD;0025-729X (Linking)&lt;/isbn&gt;&lt;accession-num&gt;12065003&lt;/accession-num&gt;&lt;urls&gt;&lt;related-urls&gt;&lt;url&gt;https://www.ncbi.nlm.nih.gov/pubmed/12065003&lt;/url&gt;&lt;/related-urls&gt;&lt;/urls&gt;&lt;electronic-resource-num&gt;https://doi.org/10.5694/j.1326-5377.2002.tb04508.x&lt;/electronic-resource-num&gt;&lt;remote-database-name&g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4" w:tooltip="Jorm, 2002 #399" w:history="1">
              <w:r>
                <w:rPr>
                  <w:rFonts w:eastAsia="Times New Roman" w:cs="Times New Roman"/>
                  <w:noProof/>
                  <w:color w:val="auto"/>
                  <w:szCs w:val="18"/>
                  <w:lang w:eastAsia="en-AU"/>
                </w:rPr>
                <w:t>244</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6040C1E2"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2F5ADD7C"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p>
        </w:tc>
        <w:tc>
          <w:tcPr>
            <w:tcW w:w="1772" w:type="dxa"/>
          </w:tcPr>
          <w:p w14:paraId="4BEFA47B"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Ginkgo</w:t>
            </w:r>
          </w:p>
        </w:tc>
        <w:tc>
          <w:tcPr>
            <w:tcW w:w="1772" w:type="dxa"/>
          </w:tcPr>
          <w:p w14:paraId="4385D2A2"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2126" w:type="dxa"/>
          </w:tcPr>
          <w:p w14:paraId="7FEE636B"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851" w:type="dxa"/>
          </w:tcPr>
          <w:p w14:paraId="7769068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132BDF88"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195C05DE"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30DE4F2C"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Gaster 2000</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&lt;EndNote&gt;&lt;Cite&gt;&lt;Author&gt;Gaster&lt;/Author&gt;&lt;Year&gt;2000&lt;/Year&gt;&lt;RecNum&gt;440&lt;/RecNum&gt;&lt;DisplayText&gt;(245)&lt;/DisplayText&gt;&lt;record&gt;&lt;rec-number&gt;440&lt;/rec-number&gt;&lt;foreign-keys&gt;&lt;key app="EN" db-id="fffa29epupvv03e2wadvw0dnd2t2azstt9v5" timestamp="1688709234"&gt;440&lt;/key&gt;&lt;/foreign-keys&gt;&lt;ref-type name="Journal Article"&gt;17&lt;/ref-type&gt;&lt;contributors&gt;&lt;authors&gt;&lt;author&gt;Gaster, B.&lt;/author&gt;&lt;author&gt;Holroyd, J.&lt;/author&gt;&lt;/authors&gt;&lt;/contributors&gt;&lt;auth-address&gt;Department of Medicine, University of Washington, Seattle, USA. barakg@u.washington.edu&lt;/auth-address&gt;&lt;titles&gt;&lt;title&gt;St John&amp;apos;s Wort for depression: a systematic review&lt;/title&gt;&lt;secondary-title&gt;Archives of Internal Medicine&lt;/secondary-title&gt;&lt;/titles&gt;&lt;periodical&gt;&lt;full-title&gt;Archives of Internal Medicine&lt;/full-title&gt;&lt;/periodical&gt;&lt;pages&gt;152-8&lt;/pages&gt;&lt;volume&gt;160&lt;/volume&gt;&lt;number&gt;2&lt;/number&gt;&lt;keywords&gt;&lt;keyword&gt;Antidepressive Agents/adverse effects/*therapeutic use&lt;/keyword&gt;&lt;keyword&gt;Depression/*drug therapy&lt;/keyword&gt;&lt;keyword&gt;Double-Blind Method&lt;/keyword&gt;&lt;keyword&gt;Humans&lt;/keyword&gt;&lt;keyword&gt;Hypericum/adverse effects/*therapeutic use&lt;/keyword&gt;&lt;keyword&gt;*Phytotherapy&lt;/keyword&gt;&lt;keyword&gt;*Plants, Medicinal&lt;/keyword&gt;&lt;keyword&gt;Randomized Controlled Trials as Topic&lt;/keyword&gt;&lt;/keywords&gt;&lt;dates&gt;&lt;year&gt;2000&lt;/year&gt;&lt;pub-dates&gt;&lt;date&gt;Jan 24&lt;/date&gt;&lt;/pub-dates&gt;&lt;/dates&gt;&lt;isbn&gt;0003-9926 (Print)&amp;#xD;0003-9926 (Linking)&lt;/isbn&gt;&lt;accession-num&gt;10647752&lt;/accession-num&gt;&lt;urls&gt;&lt;related-urls&gt;&lt;url&gt;https://jamanetwork.com/journals/jamainternalmedicine/articlepdf/485215/ira81029.pdf&lt;/url&gt;&lt;/related-urls&gt;&lt;/urls&gt;&lt;electronic-resource-num&gt;https://doi.org/10.1001/archinte.160.2.152&lt;/electronic-resource-num&gt;&lt;remote-database-name&g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5" w:tooltip="Gaster, 2000 #440" w:history="1">
              <w:r>
                <w:rPr>
                  <w:rFonts w:eastAsia="Times New Roman" w:cs="Times New Roman"/>
                  <w:noProof/>
                  <w:color w:val="auto"/>
                  <w:szCs w:val="18"/>
                  <w:lang w:eastAsia="en-AU"/>
                </w:rPr>
                <w:t>245</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5B901709"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41D09C1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p>
        </w:tc>
        <w:tc>
          <w:tcPr>
            <w:tcW w:w="1772" w:type="dxa"/>
          </w:tcPr>
          <w:p w14:paraId="7B0221A8"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1BD2266A"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2126" w:type="dxa"/>
          </w:tcPr>
          <w:p w14:paraId="68187810"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851" w:type="dxa"/>
          </w:tcPr>
          <w:p w14:paraId="0DC2E990"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2900" w:type="dxa"/>
          </w:tcPr>
          <w:p w14:paraId="0986F46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6A4FFE7E"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7A59CA52"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Stevinson 1999</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&lt;EndNote&gt;&lt;Cite&gt;&lt;Author&gt;Stevinson&lt;/Author&gt;&lt;Year&gt;1999&lt;/Year&gt;&lt;RecNum&gt;908&lt;/RecNum&gt;&lt;DisplayText&gt;(246)&lt;/DisplayText&gt;&lt;record&gt;&lt;rec-number&gt;908&lt;/rec-number&gt;&lt;foreign-keys&gt;&lt;key app="EN" db-id="fffa29epupvv03e2wadvw0dnd2t2azstt9v5" timestamp="1688709235"&gt;908&lt;/key&gt;&lt;/foreign-keys&gt;&lt;ref-type name="Journal Article"&gt;17&lt;/ref-type&gt;&lt;contributors&gt;&lt;authors&gt;&lt;author&gt;Stevinson, C.&lt;/author&gt;&lt;author&gt;Ernst, E.&lt;/author&gt;&lt;/authors&gt;&lt;/contributors&gt;&lt;auth-address&gt;Department of Complementary Medicine, School of Postgraduate Medicine and Health Sciences, University of Exeter, UK. C.D.Stevinson@exeter.ac.uk&lt;/auth-address&gt;&lt;titles&gt;&lt;title&gt;Hypericum for depression. An update of the clinical evidence&lt;/title&gt;&lt;secondary-title&gt;European Neuropsychopharmacology&lt;/secondary-title&gt;&lt;/titles&gt;&lt;periodical&gt;&lt;full-title&gt;European Neuropsychopharmacology&lt;/full-title&gt;&lt;/periodical&gt;&lt;pages&gt;501-5&lt;/pages&gt;&lt;volume&gt;9&lt;/volume&gt;&lt;number&gt;6&lt;/number&gt;&lt;keywords&gt;&lt;keyword&gt;Amitriptyline/*therapeutic use&lt;/keyword&gt;&lt;keyword&gt;Antidepressive Agents/*therapeutic use&lt;/keyword&gt;&lt;keyword&gt;Depression/*drug therapy&lt;/keyword&gt;&lt;keyword&gt;Humans&lt;/keyword&gt;&lt;keyword&gt;Hypericum/*therapeutic use&lt;/keyword&gt;&lt;keyword&gt;Imipramine/*therapeutic use&lt;/keyword&gt;&lt;keyword&gt;*Phytotherapy&lt;/keyword&gt;&lt;keyword&gt;*Plants, Medicinal&lt;/keyword&gt;&lt;keyword&gt;Randomized Controlled Trials as Topic&lt;/keyword&gt;&lt;/keywords&gt;&lt;dates&gt;&lt;year&gt;1999&lt;/year&gt;&lt;pub-dates&gt;&lt;date&gt;Dec&lt;/date&gt;&lt;/pub-dates&gt;&lt;/dates&gt;&lt;isbn&gt;0924-977X (Print)&amp;#xD;0924-977X (Linking)&lt;/isbn&gt;&lt;accession-num&gt;10625118&lt;/accession-num&gt;&lt;urls&gt;&lt;related-urls&gt;&lt;url&gt;https://ezproxy.lib.monash.edu.au/login?url=http://ovidsp.ovid.com/ovidweb.cgi?T=JS&amp;amp;CSC=Y&amp;amp;NEWS=N&amp;amp;PAGE=fulltext&amp;amp;D=med4&amp;amp;AN=10625118&lt;/url&gt;&lt;/related-urls&gt;&lt;/urls&gt;&lt;electronic-resource-num&gt;https://doi.org/10.1016/s0924-977x(99)00032-2&lt;/electronic-resource-num&gt;&lt;remote-database-name&g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6" w:tooltip="Stevinson, 1999 #908" w:history="1">
              <w:r>
                <w:rPr>
                  <w:rFonts w:eastAsia="Times New Roman" w:cs="Times New Roman"/>
                  <w:noProof/>
                  <w:color w:val="auto"/>
                  <w:szCs w:val="18"/>
                  <w:lang w:eastAsia="en-AU"/>
                </w:rPr>
                <w:t>246</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61B3A03A"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4316B566"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p>
        </w:tc>
        <w:tc>
          <w:tcPr>
            <w:tcW w:w="1772" w:type="dxa"/>
          </w:tcPr>
          <w:p w14:paraId="5939EC36"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1E27AB83"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2126" w:type="dxa"/>
          </w:tcPr>
          <w:p w14:paraId="72EB7689"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851" w:type="dxa"/>
          </w:tcPr>
          <w:p w14:paraId="4E2F5D9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0A25E1B1"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r w:rsidR="00677467" w:rsidRPr="001B4598" w14:paraId="0B2DEF8D" w14:textId="77777777" w:rsidTr="00E92DF8">
        <w:trPr>
          <w:trHeight w:val="250"/>
        </w:trPr>
        <w:tc>
          <w:tcPr>
            <w:cnfStyle w:val="001000000000" w:firstRow="0" w:lastRow="0" w:firstColumn="1" w:lastColumn="0" w:oddVBand="0" w:evenVBand="0" w:oddHBand="0" w:evenHBand="0" w:firstRowFirstColumn="0" w:firstRowLastColumn="0" w:lastRowFirstColumn="0" w:lastRowLastColumn="0"/>
            <w:tcW w:w="1558" w:type="dxa"/>
          </w:tcPr>
          <w:p w14:paraId="19E314A6"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Volz 1997</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fldData xml:space="preserve">PEVuZE5vdGU+PENpdGU+PEF1dGhvcj5Wb2x6PC9BdXRob3I+PFllYXI+MTk5NzwvWWVhcj48UmVj
TnVtPjg4NjwvUmVjTnVtPjxEaXNwbGF5VGV4dD4oMjQ3KTwvRGlzcGxheVRleHQ+PHJlY29yZD48
cmVjLW51bWJlcj44ODY8L3JlYy1udW1iZXI+PGZvcmVpZ24ta2V5cz48a2V5IGFwcD0iRU4iIGRi
LWlkPSJmZmZhMjllcHVwdnYwM2Uyd2FkdncwZG5kMnQyYXpzdHQ5djUiIHRpbWVzdGFtcD0iMTY4
ODcwOTIzNCI+ODg2PC9rZXk+PC9mb3JlaWduLWtleXM+PHJlZi10eXBlIG5hbWU9IkpvdXJuYWwg
QXJ0aWNsZSI+MTc8L3JlZi10eXBlPjxjb250cmlidXRvcnM+PGF1dGhvcnM+PGF1dGhvcj5Wb2x6
LCBILiBQLjwvYXV0aG9yPjwvYXV0aG9ycz48L2NvbnRyaWJ1dG9ycz48YXV0aC1hZGRyZXNzPlBz
eWNoaWF0cmljIERlcGFydG1lbnQsIFVuaXZlcnNpdHkgb2YgSmVuYSwgR2VybWFueS48L2F1dGgt
YWRkcmVzcz48dGl0bGVzPjx0aXRsZT5Db250cm9sbGVkIGNsaW5pY2FsIHRyaWFscyBvZiBoeXBl
cmljdW0gZXh0cmFjdHMgaW4gZGVwcmVzc2VkIHBhdGllbnRzIC0gQW4gb3ZlcnZpZXc8L3RpdGxl
PjxzZWNvbmRhcnktdGl0bGU+UGhhcm1hY29wc3ljaGlhdHJ5PC9zZWNvbmRhcnktdGl0bGU+PC90
aXRsZXM+PHBlcmlvZGljYWw+PGZ1bGwtdGl0bGU+UGhhcm1hY29wc3ljaGlhdHJ5PC9mdWxsLXRp
dGxlPjwvcGVyaW9kaWNhbD48cGFnZXM+NzItNzY8L3BhZ2VzPjx2b2x1bWU+MzA8L3ZvbHVtZT48
bnVtYmVyPlNVUFBMLjwvbnVtYmVyPjxrZXl3b3Jkcz48a2V5d29yZD5BbnRpZGVwcmVzc2l2ZSBB
Z2VudHMvYWRtaW5pc3RyYXRpb24gJmFtcDsgZG9zYWdlLyp0aGVyYXBldXRpYyB1c2U8L2tleXdv
cmQ+PGtleXdvcmQ+Q29udHJvbGxlZCBDbGluaWNhbCBUcmlhbHMgYXMgVG9waWM8L2tleXdvcmQ+
PGtleXdvcmQ+RGVwcmVzc2l2ZSBEaXNvcmRlci8qZHJ1ZyB0aGVyYXB5L3BzeWNob2xvZ3k8L2tl
eXdvcmQ+PGtleXdvcmQ+SHVtYW5zPC9rZXl3b3JkPjxrZXl3b3JkPkh5cGVyaWN1bTwva2V5d29y
ZD48a2V5d29yZD5QZXJ5bGVuZS9hZG1pbmlzdHJhdGlvbiAmYW1wOyBkb3NhZ2UvKmFuYWxvZ3Mg
JmFtcDsgZGVyaXZhdGl2ZXMvdGhlcmFwZXV0aWMgdXNlPC9rZXl3b3JkPjxrZXl3b3JkPlBsYW50
IEV4dHJhY3RzL2FkbWluaXN0cmF0aW9uICZhbXA7IGRvc2FnZS90aGVyYXBldXRpYyB1c2U8L2tl
eXdvcmQ+PGtleXdvcmQ+UGxhbnRzLCBNZWRpY2luYWw8L2tleXdvcmQ+PGtleXdvcmQ+UXVlcmNl
dGluL2FkbWluaXN0cmF0aW9uICZhbXA7IGRvc2FnZS8qYW5hbG9ncyAmYW1wOyBkZXJpdmF0aXZl
cy90aGVyYXBldXRpYyB1c2U8L2tleXdvcmQ+PGtleXdvcmQ+WGFudGhlbmVzL2FkbWluaXN0cmF0
aW9uICZhbXA7IGRvc2FnZS8qdGhlcmFwZXV0aWMgdXNlPC9rZXl3b3JkPjwva2V5d29yZHM+PGRh
dGVzPjx5ZWFyPjE5OTc8L3llYXI+PHB1Yi1kYXRlcz48ZGF0ZT5TZXA8L2RhdGU+PC9wdWItZGF0
ZXM+PC9kYXRlcz48cHViLWxvY2F0aW9uPkdlcm1hbnk8L3B1Yi1sb2NhdGlvbj48cHVibGlzaGVy
Pkdlb3JnIFRoaWVtZSBWZXJsYWcgKFJ1ZGlnZXJzdHJhc3NlIDE0LCBTdHV0dGdhcnQgRC03MDQ2
OSwgR2VybWFueSk8L3B1Ymxpc2hlcj48aXNibj4wMTc2LTM2NzkgKFByaW50KSYjeEQ7MDE3Ni0z
Njc5IChMaW5raW5nKTwvaXNibj48YWNjZXNzaW9uLW51bT45MzQyNzYzPC9hY2Nlc3Npb24tbnVt
Pjx1cmxzPjxyZWxhdGVkLXVybHM+PHVybD5odHRwOi8vb3ZpZHNwLm92aWQuY29tL292aWR3ZWIu
Y2dpP1Q9SlMmYW1wO1BBR0U9cmVmZXJlbmNlJmFtcDtEPWVtZWQ2JmFtcDtORVdTPU4mYW1wO0FO
PTI3NDE0NDQyPC91cmw+PC9yZWxhdGVkLXVybHM+PC91cmxzPjxlbGVjdHJvbmljLXJlc291cmNl
LW51bT5odHRwczovL2RvaS5vcmcvMTAuMTA1NS9zLTIwMDctOTc5NTIyPC9lbGVjdHJvbmljLXJl
c291cmNlLW51bT48cmVtb3RlLWRhdGFiYXNlLW5hbWU+TWVkbGluZTwvcmVtb3RlLWRhdGFiYXNl
LW5hbWU+PHJlbW90ZS1kYXRhYmFzZS1wcm92aWRlcj5OTE08L3JlbW90ZS1kYXRhYmFzZS1wcm92
aWRlcj48L3JlY29yZD48L0NpdGU+PC9FbmROb3RlPgB=
</w:fldData>
              </w:fldChar>
            </w:r>
            <w:r>
              <w:rPr>
                <w:rFonts w:eastAsia="Times New Roman" w:cs="Times New Roman"/>
                <w:color w:val="auto"/>
                <w:szCs w:val="18"/>
                <w:lang w:eastAsia="en-AU"/>
              </w:rPr>
              <w:instrText xml:space="preserve"> ADDIN EN.CITE </w:instrText>
            </w:r>
            <w:r>
              <w:rPr>
                <w:rFonts w:eastAsia="Times New Roman" w:cs="Times New Roman"/>
                <w:color w:val="auto"/>
                <w:szCs w:val="18"/>
                <w:lang w:eastAsia="en-AU"/>
              </w:rPr>
              <w:fldChar w:fldCharType="begin">
                <w:fldData xml:space="preserve">PEVuZE5vdGU+PENpdGU+PEF1dGhvcj5Wb2x6PC9BdXRob3I+PFllYXI+MTk5NzwvWWVhcj48UmVj
TnVtPjg4NjwvUmVjTnVtPjxEaXNwbGF5VGV4dD4oMjQ3KTwvRGlzcGxheVRleHQ+PHJlY29yZD48
cmVjLW51bWJlcj44ODY8L3JlYy1udW1iZXI+PGZvcmVpZ24ta2V5cz48a2V5IGFwcD0iRU4iIGRi
LWlkPSJmZmZhMjllcHVwdnYwM2Uyd2FkdncwZG5kMnQyYXpzdHQ5djUiIHRpbWVzdGFtcD0iMTY4
ODcwOTIzNCI+ODg2PC9rZXk+PC9mb3JlaWduLWtleXM+PHJlZi10eXBlIG5hbWU9IkpvdXJuYWwg
QXJ0aWNsZSI+MTc8L3JlZi10eXBlPjxjb250cmlidXRvcnM+PGF1dGhvcnM+PGF1dGhvcj5Wb2x6
LCBILiBQLjwvYXV0aG9yPjwvYXV0aG9ycz48L2NvbnRyaWJ1dG9ycz48YXV0aC1hZGRyZXNzPlBz
eWNoaWF0cmljIERlcGFydG1lbnQsIFVuaXZlcnNpdHkgb2YgSmVuYSwgR2VybWFueS48L2F1dGgt
YWRkcmVzcz48dGl0bGVzPjx0aXRsZT5Db250cm9sbGVkIGNsaW5pY2FsIHRyaWFscyBvZiBoeXBl
cmljdW0gZXh0cmFjdHMgaW4gZGVwcmVzc2VkIHBhdGllbnRzIC0gQW4gb3ZlcnZpZXc8L3RpdGxl
PjxzZWNvbmRhcnktdGl0bGU+UGhhcm1hY29wc3ljaGlhdHJ5PC9zZWNvbmRhcnktdGl0bGU+PC90
aXRsZXM+PHBlcmlvZGljYWw+PGZ1bGwtdGl0bGU+UGhhcm1hY29wc3ljaGlhdHJ5PC9mdWxsLXRp
dGxlPjwvcGVyaW9kaWNhbD48cGFnZXM+NzItNzY8L3BhZ2VzPjx2b2x1bWU+MzA8L3ZvbHVtZT48
bnVtYmVyPlNVUFBMLjwvbnVtYmVyPjxrZXl3b3Jkcz48a2V5d29yZD5BbnRpZGVwcmVzc2l2ZSBB
Z2VudHMvYWRtaW5pc3RyYXRpb24gJmFtcDsgZG9zYWdlLyp0aGVyYXBldXRpYyB1c2U8L2tleXdv
cmQ+PGtleXdvcmQ+Q29udHJvbGxlZCBDbGluaWNhbCBUcmlhbHMgYXMgVG9waWM8L2tleXdvcmQ+
PGtleXdvcmQ+RGVwcmVzc2l2ZSBEaXNvcmRlci8qZHJ1ZyB0aGVyYXB5L3BzeWNob2xvZ3k8L2tl
eXdvcmQ+PGtleXdvcmQ+SHVtYW5zPC9rZXl3b3JkPjxrZXl3b3JkPkh5cGVyaWN1bTwva2V5d29y
ZD48a2V5d29yZD5QZXJ5bGVuZS9hZG1pbmlzdHJhdGlvbiAmYW1wOyBkb3NhZ2UvKmFuYWxvZ3Mg
JmFtcDsgZGVyaXZhdGl2ZXMvdGhlcmFwZXV0aWMgdXNlPC9rZXl3b3JkPjxrZXl3b3JkPlBsYW50
IEV4dHJhY3RzL2FkbWluaXN0cmF0aW9uICZhbXA7IGRvc2FnZS90aGVyYXBldXRpYyB1c2U8L2tl
eXdvcmQ+PGtleXdvcmQ+UGxhbnRzLCBNZWRpY2luYWw8L2tleXdvcmQ+PGtleXdvcmQ+UXVlcmNl
dGluL2FkbWluaXN0cmF0aW9uICZhbXA7IGRvc2FnZS8qYW5hbG9ncyAmYW1wOyBkZXJpdmF0aXZl
cy90aGVyYXBldXRpYyB1c2U8L2tleXdvcmQ+PGtleXdvcmQ+WGFudGhlbmVzL2FkbWluaXN0cmF0
aW9uICZhbXA7IGRvc2FnZS8qdGhlcmFwZXV0aWMgdXNlPC9rZXl3b3JkPjwva2V5d29yZHM+PGRh
dGVzPjx5ZWFyPjE5OTc8L3llYXI+PHB1Yi1kYXRlcz48ZGF0ZT5TZXA8L2RhdGU+PC9wdWItZGF0
ZXM+PC9kYXRlcz48cHViLWxvY2F0aW9uPkdlcm1hbnk8L3B1Yi1sb2NhdGlvbj48cHVibGlzaGVy
Pkdlb3JnIFRoaWVtZSBWZXJsYWcgKFJ1ZGlnZXJzdHJhc3NlIDE0LCBTdHV0dGdhcnQgRC03MDQ2
OSwgR2VybWFueSk8L3B1Ymxpc2hlcj48aXNibj4wMTc2LTM2NzkgKFByaW50KSYjeEQ7MDE3Ni0z
Njc5IChMaW5raW5nKTwvaXNibj48YWNjZXNzaW9uLW51bT45MzQyNzYzPC9hY2Nlc3Npb24tbnVt
Pjx1cmxzPjxyZWxhdGVkLXVybHM+PHVybD5odHRwOi8vb3ZpZHNwLm92aWQuY29tL292aWR3ZWIu
Y2dpP1Q9SlMmYW1wO1BBR0U9cmVmZXJlbmNlJmFtcDtEPWVtZWQ2JmFtcDtORVdTPU4mYW1wO0FO
PTI3NDE0NDQyPC91cmw+PC9yZWxhdGVkLXVybHM+PC91cmxzPjxlbGVjdHJvbmljLXJlc291cmNl
LW51bT5odHRwczovL2RvaS5vcmcvMTAuMTA1NS9zLTIwMDctOTc5NTIyPC9lbGVjdHJvbmljLXJl
c291cmNlLW51bT48cmVtb3RlLWRhdGFiYXNlLW5hbWU+TWVkbGluZTwvcmVtb3RlLWRhdGFiYXNl
LW5hbWU+PHJlbW90ZS1kYXRhYmFzZS1wcm92aWRlcj5OTE08L3JlbW90ZS1kYXRhYmFzZS1wcm92
aWRlcj48L3JlY29yZD48L0NpdGU+PC9FbmROb3RlPgB=
</w:fldData>
              </w:fldChar>
            </w:r>
            <w:r>
              <w:rPr>
                <w:rFonts w:eastAsia="Times New Roman" w:cs="Times New Roman"/>
                <w:color w:val="auto"/>
                <w:szCs w:val="18"/>
                <w:lang w:eastAsia="en-AU"/>
              </w:rPr>
              <w:instrText xml:space="preserve"> ADDIN EN.CITE.DATA </w:instrText>
            </w:r>
            <w:r>
              <w:rPr>
                <w:rFonts w:eastAsia="Times New Roman" w:cs="Times New Roman"/>
                <w:color w:val="auto"/>
                <w:szCs w:val="18"/>
                <w:lang w:eastAsia="en-AU"/>
              </w:rPr>
            </w:r>
            <w:r>
              <w:rPr>
                <w:rFonts w:eastAsia="Times New Roman" w:cs="Times New Roman"/>
                <w:color w:val="auto"/>
                <w:szCs w:val="18"/>
                <w:lang w:eastAsia="en-AU"/>
              </w:rPr>
              <w:fldChar w:fldCharType="end"/>
            </w:r>
            <w:r>
              <w:rPr>
                <w:rFonts w:eastAsia="Times New Roman" w:cs="Times New Roman"/>
                <w:color w:val="auto"/>
                <w:szCs w:val="18"/>
                <w:lang w:eastAsia="en-AU"/>
              </w:rPr>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7" w:tooltip="Volz, 1997 #886" w:history="1">
              <w:r>
                <w:rPr>
                  <w:rFonts w:eastAsia="Times New Roman" w:cs="Times New Roman"/>
                  <w:noProof/>
                  <w:color w:val="auto"/>
                  <w:szCs w:val="18"/>
                  <w:lang w:eastAsia="en-AU"/>
                </w:rPr>
                <w:t>247</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379BD4DC"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7041CA5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p>
        </w:tc>
        <w:tc>
          <w:tcPr>
            <w:tcW w:w="1772" w:type="dxa"/>
          </w:tcPr>
          <w:p w14:paraId="26FD7F2C"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66047ABF"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2126" w:type="dxa"/>
          </w:tcPr>
          <w:p w14:paraId="54E5E154"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lang w:eastAsia="en-AU"/>
              </w:rPr>
            </w:pPr>
            <w:r w:rsidRPr="00AD5E8E">
              <w:rPr>
                <w:color w:val="auto"/>
              </w:rPr>
              <w:t>--</w:t>
            </w:r>
          </w:p>
        </w:tc>
        <w:tc>
          <w:tcPr>
            <w:tcW w:w="851" w:type="dxa"/>
          </w:tcPr>
          <w:p w14:paraId="12023B98"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c>
          <w:tcPr>
            <w:tcW w:w="2900" w:type="dxa"/>
          </w:tcPr>
          <w:p w14:paraId="7AB4F528" w14:textId="77777777" w:rsidR="00677467" w:rsidRPr="00AD5E8E" w:rsidRDefault="00677467" w:rsidP="00E92DF8">
            <w:pPr>
              <w:pStyle w:val="Tabletext8pt"/>
              <w:keepLines w:val="0"/>
              <w:widowControl w:val="0"/>
              <w:cnfStyle w:val="000000000000" w:firstRow="0" w:lastRow="0" w:firstColumn="0" w:lastColumn="0" w:oddVBand="0" w:evenVBand="0" w:oddHBand="0" w:evenHBand="0" w:firstRowFirstColumn="0" w:firstRowLastColumn="0" w:lastRowFirstColumn="0" w:lastRowLastColumn="0"/>
              <w:rPr>
                <w:color w:val="auto"/>
              </w:rPr>
            </w:pPr>
            <w:r w:rsidRPr="00AD5E8E">
              <w:rPr>
                <w:color w:val="auto"/>
              </w:rPr>
              <w:t>--</w:t>
            </w:r>
          </w:p>
        </w:tc>
      </w:tr>
      <w:tr w:rsidR="00677467" w:rsidRPr="001B4598" w14:paraId="5CB26A58" w14:textId="77777777" w:rsidTr="00E92DF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8" w:type="dxa"/>
          </w:tcPr>
          <w:p w14:paraId="7C4BBCFA" w14:textId="77777777" w:rsidR="00677467" w:rsidRPr="00AD5E8E" w:rsidRDefault="00677467" w:rsidP="00E92DF8">
            <w:pPr>
              <w:pStyle w:val="Tabletext8pt"/>
              <w:rPr>
                <w:rFonts w:eastAsia="Times New Roman" w:cs="Times New Roman"/>
                <w:color w:val="auto"/>
                <w:szCs w:val="18"/>
                <w:lang w:eastAsia="en-AU"/>
              </w:rPr>
            </w:pPr>
            <w:r w:rsidRPr="00345AF4">
              <w:rPr>
                <w:rFonts w:eastAsia="Times New Roman" w:cs="Times New Roman"/>
                <w:color w:val="auto"/>
                <w:szCs w:val="18"/>
                <w:lang w:eastAsia="en-AU"/>
              </w:rPr>
              <w:t>Ernst 1995</w:t>
            </w:r>
            <w:r>
              <w:rPr>
                <w:rFonts w:eastAsia="Times New Roman" w:cs="Times New Roman"/>
                <w:color w:val="auto"/>
                <w:szCs w:val="18"/>
                <w:lang w:eastAsia="en-AU"/>
              </w:rPr>
              <w:t xml:space="preserve"> </w:t>
            </w:r>
            <w:r>
              <w:rPr>
                <w:rFonts w:eastAsia="Times New Roman" w:cs="Times New Roman"/>
                <w:color w:val="auto"/>
                <w:szCs w:val="18"/>
                <w:lang w:eastAsia="en-AU"/>
              </w:rPr>
              <w:fldChar w:fldCharType="begin"/>
            </w:r>
            <w:r>
              <w:rPr>
                <w:rFonts w:eastAsia="Times New Roman" w:cs="Times New Roman"/>
                <w:color w:val="auto"/>
                <w:szCs w:val="18"/>
                <w:lang w:eastAsia="en-AU"/>
              </w:rPr>
              <w:instrText xml:space="preserve"> ADDIN EN.CITE &lt;EndNote&gt;&lt;Cite&gt;&lt;Author&gt;Ernst&lt;/Author&gt;&lt;Year&gt;1995&lt;/Year&gt;&lt;RecNum&gt;497&lt;/RecNum&gt;&lt;DisplayText&gt;(248)&lt;/DisplayText&gt;&lt;record&gt;&lt;rec-number&gt;497&lt;/rec-number&gt;&lt;foreign-keys&gt;&lt;key app="EN" db-id="fffa29epupvv03e2wadvw0dnd2t2azstt9v5" timestamp="1688709234"&gt;497&lt;/key&gt;&lt;/foreign-keys&gt;&lt;ref-type name="Journal Article"&gt;17&lt;/ref-type&gt;&lt;contributors&gt;&lt;authors&gt;&lt;author&gt;Ernst, E.&lt;/author&gt;&lt;/authors&gt;&lt;/contributors&gt;&lt;auth-address&gt;Centre for Complementary Health Studies and Postgraduate Medical School, University of Exeter, 25 Victoria Park Road, Exeter (UK) EX 2 4 NT.&lt;/auth-address&gt;&lt;titles&gt;&lt;title&gt;St. John&amp;apos;s Wort, an anti-depressant? A systematic, criteria-based review&lt;/title&gt;&lt;secondary-title&gt;Phytomedicine&lt;/secondary-title&gt;&lt;/titles&gt;&lt;periodical&gt;&lt;full-title&gt;Phytomedicine&lt;/full-title&gt;&lt;/periodical&gt;&lt;pages&gt;67-71&lt;/pages&gt;&lt;volume&gt;2&lt;/volume&gt;&lt;number&gt;1&lt;/number&gt;&lt;dates&gt;&lt;year&gt;1995&lt;/year&gt;&lt;pub-dates&gt;&lt;date&gt;Jul&lt;/date&gt;&lt;/pub-dates&gt;&lt;/dates&gt;&lt;isbn&gt;0944-7113 (Print)&amp;#xD;0944-7113 (Linking)&lt;/isbn&gt;&lt;accession-num&gt;23196103&lt;/accession-num&gt;&lt;urls&gt;&lt;related-urls&gt;&lt;url&gt;https://ezproxy.lib.monash.edu.au/login?url=http://ovidsp.ovid.com/ovidweb.cgi?T=JS&amp;amp;CSC=Y&amp;amp;NEWS=N&amp;amp;PAGE=fulltext&amp;amp;D=pmnm1&amp;amp;AN=23196103&lt;/url&gt;&lt;/related-urls&gt;&lt;/urls&gt;&lt;electronic-resource-num&gt;https://doi.org/10.1016/S0944-7113(11)80051-6&lt;/electronic-resource-num&gt;&lt;remote-database-name&gt;PubMed-not-MEDLINE&lt;/remote-database-name&gt;&lt;remote-database-provider&gt;NLM&lt;/remote-database-provider&gt;&lt;/record&gt;&lt;/Cite&gt;&lt;/EndNote&gt;</w:instrText>
            </w:r>
            <w:r>
              <w:rPr>
                <w:rFonts w:eastAsia="Times New Roman" w:cs="Times New Roman"/>
                <w:color w:val="auto"/>
                <w:szCs w:val="18"/>
                <w:lang w:eastAsia="en-AU"/>
              </w:rPr>
              <w:fldChar w:fldCharType="separate"/>
            </w:r>
            <w:r>
              <w:rPr>
                <w:rFonts w:eastAsia="Times New Roman" w:cs="Times New Roman"/>
                <w:noProof/>
                <w:color w:val="auto"/>
                <w:szCs w:val="18"/>
                <w:lang w:eastAsia="en-AU"/>
              </w:rPr>
              <w:t>(</w:t>
            </w:r>
            <w:hyperlink w:anchor="_ENREF_248" w:tooltip="Ernst, 1995 #497" w:history="1">
              <w:r>
                <w:rPr>
                  <w:rFonts w:eastAsia="Times New Roman" w:cs="Times New Roman"/>
                  <w:noProof/>
                  <w:color w:val="auto"/>
                  <w:szCs w:val="18"/>
                  <w:lang w:eastAsia="en-AU"/>
                </w:rPr>
                <w:t>248</w:t>
              </w:r>
            </w:hyperlink>
            <w:r>
              <w:rPr>
                <w:rFonts w:eastAsia="Times New Roman" w:cs="Times New Roman"/>
                <w:noProof/>
                <w:color w:val="auto"/>
                <w:szCs w:val="18"/>
                <w:lang w:eastAsia="en-AU"/>
              </w:rPr>
              <w:t>)</w:t>
            </w:r>
            <w:r>
              <w:rPr>
                <w:rFonts w:eastAsia="Times New Roman" w:cs="Times New Roman"/>
                <w:color w:val="auto"/>
                <w:szCs w:val="18"/>
                <w:lang w:eastAsia="en-AU"/>
              </w:rPr>
              <w:fldChar w:fldCharType="end"/>
            </w:r>
          </w:p>
        </w:tc>
        <w:tc>
          <w:tcPr>
            <w:tcW w:w="1273" w:type="dxa"/>
          </w:tcPr>
          <w:p w14:paraId="009DAAFA"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AD5E8E">
              <w:rPr>
                <w:color w:val="auto"/>
              </w:rPr>
              <w:t>Descriptive</w:t>
            </w:r>
          </w:p>
        </w:tc>
        <w:tc>
          <w:tcPr>
            <w:tcW w:w="1705" w:type="dxa"/>
          </w:tcPr>
          <w:p w14:paraId="3BB4D88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Depression</w:t>
            </w:r>
          </w:p>
        </w:tc>
        <w:tc>
          <w:tcPr>
            <w:tcW w:w="1772" w:type="dxa"/>
          </w:tcPr>
          <w:p w14:paraId="23E3136D"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18"/>
                <w:lang w:eastAsia="en-AU"/>
              </w:rPr>
            </w:pPr>
            <w:r w:rsidRPr="00345AF4">
              <w:rPr>
                <w:rFonts w:eastAsia="Times New Roman" w:cs="Times New Roman"/>
                <w:color w:val="auto"/>
                <w:szCs w:val="18"/>
                <w:lang w:eastAsia="en-AU"/>
              </w:rPr>
              <w:t>St John's wort</w:t>
            </w:r>
          </w:p>
        </w:tc>
        <w:tc>
          <w:tcPr>
            <w:tcW w:w="1772" w:type="dxa"/>
          </w:tcPr>
          <w:p w14:paraId="596D08E0"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2126" w:type="dxa"/>
          </w:tcPr>
          <w:p w14:paraId="46FA4FC4"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lang w:eastAsia="en-AU"/>
              </w:rPr>
            </w:pPr>
            <w:r w:rsidRPr="00AD5E8E">
              <w:rPr>
                <w:color w:val="auto"/>
              </w:rPr>
              <w:t>--</w:t>
            </w:r>
          </w:p>
        </w:tc>
        <w:tc>
          <w:tcPr>
            <w:tcW w:w="851" w:type="dxa"/>
          </w:tcPr>
          <w:p w14:paraId="0BD2FC9B"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c>
          <w:tcPr>
            <w:tcW w:w="2900" w:type="dxa"/>
          </w:tcPr>
          <w:p w14:paraId="38317716" w14:textId="77777777" w:rsidR="00677467" w:rsidRPr="00AD5E8E" w:rsidRDefault="00677467" w:rsidP="00E92DF8">
            <w:pPr>
              <w:pStyle w:val="Tabletext8pt"/>
              <w:keepLines w:val="0"/>
              <w:widowControl w:val="0"/>
              <w:cnfStyle w:val="000000100000" w:firstRow="0" w:lastRow="0" w:firstColumn="0" w:lastColumn="0" w:oddVBand="0" w:evenVBand="0" w:oddHBand="1" w:evenHBand="0" w:firstRowFirstColumn="0" w:firstRowLastColumn="0" w:lastRowFirstColumn="0" w:lastRowLastColumn="0"/>
              <w:rPr>
                <w:color w:val="auto"/>
              </w:rPr>
            </w:pPr>
            <w:r w:rsidRPr="00AD5E8E">
              <w:rPr>
                <w:color w:val="auto"/>
              </w:rPr>
              <w:t>--</w:t>
            </w:r>
          </w:p>
        </w:tc>
      </w:tr>
    </w:tbl>
    <w:p w14:paraId="43A6ACA0" w14:textId="77777777" w:rsidR="00677467" w:rsidRDefault="00677467" w:rsidP="00677467">
      <w:pPr>
        <w:pStyle w:val="TableFigNotes18"/>
      </w:pPr>
      <w:r>
        <w:lastRenderedPageBreak/>
        <w:t>Abbreviations: CAM, complementary and alternative medicine</w:t>
      </w:r>
    </w:p>
    <w:p w14:paraId="6C395D39" w14:textId="77777777" w:rsidR="00677467" w:rsidRDefault="00677467" w:rsidP="00677467">
      <w:pPr>
        <w:pStyle w:val="TableFigNotes18"/>
      </w:pPr>
      <w:bookmarkStart w:id="51" w:name="_Ref141721421"/>
      <w:bookmarkStart w:id="52" w:name="_Toc141440876"/>
      <w:r>
        <w:t>Notes:</w:t>
      </w:r>
    </w:p>
    <w:p w14:paraId="6FBA5182" w14:textId="77777777" w:rsidR="00677467" w:rsidRDefault="00677467" w:rsidP="00677467">
      <w:pPr>
        <w:pStyle w:val="TableFigNotes18"/>
      </w:pPr>
      <w:r>
        <w:t xml:space="preserve">N = Number of RCTs meeting our PICO criteria; k = total number of RCTs identified by systematic review. </w:t>
      </w:r>
    </w:p>
    <w:p w14:paraId="59D5E787" w14:textId="77777777" w:rsidR="00677467" w:rsidRDefault="00677467" w:rsidP="00677467">
      <w:pPr>
        <w:pStyle w:val="TableFigNotes18"/>
      </w:pPr>
      <w:r>
        <w:t>a. Systematic review with no population restrictions were eligible for inclusion if they presented data that evaluated participants with depression or mood disorders</w:t>
      </w:r>
      <w:r w:rsidRPr="005F4A45">
        <w:t>.</w:t>
      </w:r>
    </w:p>
    <w:p w14:paraId="7E201742" w14:textId="77777777" w:rsidR="00677467" w:rsidRDefault="00677467" w:rsidP="00677467">
      <w:pPr>
        <w:pStyle w:val="TableFigNotes18"/>
      </w:pPr>
      <w:r>
        <w:t xml:space="preserve">b. Systematic reviews were eligible for inclusion if they presented data that examined the effectiveness of eligible WHMs (see Appendix A8). </w:t>
      </w:r>
    </w:p>
    <w:p w14:paraId="30292A6D" w14:textId="77777777" w:rsidR="00677467" w:rsidRDefault="00677467" w:rsidP="00677467">
      <w:pPr>
        <w:pStyle w:val="TableFigNotes18"/>
      </w:pPr>
      <w:r>
        <w:t>c. Systematic review with no comparator restrictions were eligible for inclusion if they presented data that compared WHM with control (placebo or no intervention) or another intervention.</w:t>
      </w:r>
    </w:p>
    <w:p w14:paraId="364D5D5B" w14:textId="77777777" w:rsidR="00677467" w:rsidRPr="009E27DC" w:rsidRDefault="00677467" w:rsidP="00677467">
      <w:pPr>
        <w:pStyle w:val="TableFigNotes18"/>
      </w:pPr>
      <w:r>
        <w:t xml:space="preserve">d. Outcomes assessed or listed by the systematic review. </w:t>
      </w:r>
      <w:r w:rsidRPr="00DC6319">
        <w:rPr>
          <w:shd w:val="clear" w:color="auto" w:fill="E1E4E5" w:themeFill="accent5"/>
        </w:rPr>
        <w:t>Grey highlight = nonpriority outcome</w:t>
      </w:r>
    </w:p>
    <w:p w14:paraId="51034A05" w14:textId="77777777" w:rsidR="00677467" w:rsidRDefault="00677467" w:rsidP="00677467">
      <w:pPr>
        <w:pStyle w:val="TableFigNotes18"/>
      </w:pPr>
      <w:r>
        <w:t>e. Study ID of eligible RCTs that met the PICO criteria of this overview.</w:t>
      </w:r>
    </w:p>
    <w:p w14:paraId="063B731E" w14:textId="77777777" w:rsidR="00677467" w:rsidRDefault="00677467" w:rsidP="00677467">
      <w:pPr>
        <w:pStyle w:val="TableFigNotes18"/>
      </w:pPr>
      <w:r>
        <w:t>-- Systematic review not assessed. The outcome domain was not critical or important for this overview OR a more recent SR nominated as best available is included.</w:t>
      </w:r>
    </w:p>
    <w:p w14:paraId="31BBFC73" w14:textId="77777777" w:rsidR="00677467" w:rsidRDefault="00677467" w:rsidP="00677467">
      <w:pPr>
        <w:pStyle w:val="TableFigNotes18"/>
        <w:rPr>
          <w:rFonts w:eastAsia="Times New Roman" w:cs="Times New Roman"/>
          <w:szCs w:val="18"/>
          <w:lang w:eastAsia="en-AU"/>
        </w:rPr>
      </w:pPr>
      <w:r>
        <w:t xml:space="preserve">^ Includes </w:t>
      </w:r>
      <w:r>
        <w:rPr>
          <w:rFonts w:eastAsia="Times New Roman" w:cs="Times New Roman"/>
          <w:szCs w:val="18"/>
          <w:lang w:eastAsia="en-AU"/>
        </w:rPr>
        <w:t>s</w:t>
      </w:r>
      <w:r w:rsidRPr="00345AF4">
        <w:rPr>
          <w:rFonts w:eastAsia="Times New Roman" w:cs="Times New Roman"/>
          <w:szCs w:val="18"/>
          <w:lang w:eastAsia="en-AU"/>
        </w:rPr>
        <w:t xml:space="preserve">affron, </w:t>
      </w:r>
      <w:r>
        <w:rPr>
          <w:rFonts w:eastAsia="Times New Roman" w:cs="Times New Roman"/>
          <w:szCs w:val="18"/>
          <w:lang w:eastAsia="en-AU"/>
        </w:rPr>
        <w:t>t</w:t>
      </w:r>
      <w:r w:rsidRPr="00345AF4">
        <w:rPr>
          <w:rFonts w:eastAsia="Times New Roman" w:cs="Times New Roman"/>
          <w:szCs w:val="18"/>
          <w:lang w:eastAsia="en-AU"/>
        </w:rPr>
        <w:t xml:space="preserve">urmeric, St John's wort, </w:t>
      </w:r>
      <w:r>
        <w:rPr>
          <w:rFonts w:eastAsia="Times New Roman" w:cs="Times New Roman"/>
          <w:szCs w:val="18"/>
          <w:lang w:eastAsia="en-AU"/>
        </w:rPr>
        <w:t>g</w:t>
      </w:r>
      <w:r w:rsidRPr="00345AF4">
        <w:rPr>
          <w:rFonts w:eastAsia="Times New Roman" w:cs="Times New Roman"/>
          <w:szCs w:val="18"/>
          <w:lang w:eastAsia="en-AU"/>
        </w:rPr>
        <w:t xml:space="preserve">inseng, </w:t>
      </w:r>
      <w:r>
        <w:rPr>
          <w:rFonts w:eastAsia="Times New Roman" w:cs="Times New Roman"/>
          <w:szCs w:val="18"/>
          <w:lang w:eastAsia="en-AU"/>
        </w:rPr>
        <w:t>l</w:t>
      </w:r>
      <w:r w:rsidRPr="00345AF4">
        <w:rPr>
          <w:rFonts w:eastAsia="Times New Roman" w:cs="Times New Roman"/>
          <w:szCs w:val="18"/>
          <w:lang w:eastAsia="en-AU"/>
        </w:rPr>
        <w:t xml:space="preserve">avender, </w:t>
      </w:r>
      <w:r>
        <w:rPr>
          <w:rFonts w:eastAsia="Times New Roman" w:cs="Times New Roman"/>
          <w:szCs w:val="18"/>
          <w:lang w:eastAsia="en-AU"/>
        </w:rPr>
        <w:t>r</w:t>
      </w:r>
      <w:r w:rsidRPr="00345AF4">
        <w:rPr>
          <w:rFonts w:eastAsia="Times New Roman" w:cs="Times New Roman"/>
          <w:szCs w:val="18"/>
          <w:lang w:eastAsia="en-AU"/>
        </w:rPr>
        <w:t xml:space="preserve">hodiola, </w:t>
      </w:r>
      <w:r>
        <w:rPr>
          <w:rFonts w:eastAsia="Times New Roman" w:cs="Times New Roman"/>
          <w:szCs w:val="18"/>
          <w:lang w:eastAsia="en-AU"/>
        </w:rPr>
        <w:t>c</w:t>
      </w:r>
      <w:r w:rsidRPr="00345AF4">
        <w:rPr>
          <w:rFonts w:eastAsia="Times New Roman" w:cs="Times New Roman"/>
          <w:szCs w:val="18"/>
          <w:lang w:eastAsia="en-AU"/>
        </w:rPr>
        <w:t>hamomile</w:t>
      </w:r>
      <w:r>
        <w:rPr>
          <w:rFonts w:eastAsia="Times New Roman" w:cs="Times New Roman"/>
          <w:szCs w:val="18"/>
          <w:lang w:eastAsia="en-AU"/>
        </w:rPr>
        <w:t xml:space="preserve">, ginkgo &amp; others. </w:t>
      </w:r>
    </w:p>
    <w:p w14:paraId="13D0843F" w14:textId="77777777" w:rsidR="00677467" w:rsidRDefault="00677467" w:rsidP="00677467">
      <w:pPr>
        <w:pStyle w:val="TableFigNotes18"/>
        <w:rPr>
          <w:rFonts w:eastAsia="Times New Roman" w:cs="Times New Roman"/>
          <w:szCs w:val="18"/>
          <w:lang w:eastAsia="en-AU"/>
        </w:rPr>
      </w:pPr>
      <w:r>
        <w:rPr>
          <w:rFonts w:eastAsia="Times New Roman" w:cs="Times New Roman"/>
          <w:szCs w:val="18"/>
          <w:lang w:eastAsia="en-AU"/>
        </w:rPr>
        <w:t># RCTs listed are those in WHM other than saffron, turmeric &amp; St John’s wort</w:t>
      </w:r>
    </w:p>
    <w:p w14:paraId="416E2EC4" w14:textId="77777777" w:rsidR="00677467" w:rsidRPr="0096342A" w:rsidRDefault="00677467" w:rsidP="00677467">
      <w:pPr>
        <w:pStyle w:val="Caption"/>
      </w:pPr>
      <w:bookmarkStart w:id="53" w:name="_Ref163731543"/>
      <w:bookmarkStart w:id="54" w:name="_Toc179371195"/>
      <w:r>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23</w:t>
      </w:r>
      <w:r>
        <w:fldChar w:fldCharType="end"/>
      </w:r>
      <w:bookmarkEnd w:id="53"/>
      <w:r>
        <w:tab/>
        <w:t>Critical appraisal summary: review author's judgements about each AMSTAR-2 item for each included systematic review – Depression and mood disorders</w:t>
      </w:r>
      <w:bookmarkEnd w:id="54"/>
    </w:p>
    <w:p w14:paraId="3B04F2CA" w14:textId="77777777" w:rsidR="00677467" w:rsidRDefault="00677467" w:rsidP="00677467">
      <w:pPr>
        <w:pStyle w:val="Pic"/>
      </w:pPr>
      <w:r w:rsidRPr="0096342A">
        <w:rPr>
          <w:noProof/>
        </w:rPr>
        <w:drawing>
          <wp:inline distT="0" distB="0" distL="0" distR="0" wp14:anchorId="5101C577" wp14:editId="4C0134E8">
            <wp:extent cx="9319895" cy="2212975"/>
            <wp:effectExtent l="0" t="0" r="0" b="0"/>
            <wp:docPr id="1851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9895" cy="2212975"/>
                    </a:xfrm>
                    <a:prstGeom prst="rect">
                      <a:avLst/>
                    </a:prstGeom>
                    <a:noFill/>
                    <a:ln>
                      <a:noFill/>
                    </a:ln>
                  </pic:spPr>
                </pic:pic>
              </a:graphicData>
            </a:graphic>
          </wp:inline>
        </w:drawing>
      </w:r>
    </w:p>
    <w:p w14:paraId="47E30434" w14:textId="77777777" w:rsidR="00677467" w:rsidRPr="003F224C" w:rsidRDefault="00677467" w:rsidP="00677467">
      <w:pPr>
        <w:pStyle w:val="TableFigNotes18"/>
      </w:pPr>
      <w:r>
        <w:t>N = No; PY = Partial Yes, Y = Yes</w:t>
      </w:r>
    </w:p>
    <w:p w14:paraId="6B250A0B" w14:textId="77777777" w:rsidR="00677467" w:rsidRPr="0074532E" w:rsidRDefault="00677467" w:rsidP="00677467">
      <w:pPr>
        <w:pStyle w:val="BodyText"/>
        <w:rPr>
          <w:lang w:eastAsia="en-AU"/>
        </w:rPr>
      </w:pPr>
    </w:p>
    <w:p w14:paraId="06FF28F5" w14:textId="77777777" w:rsidR="00677467" w:rsidRPr="0015284D" w:rsidRDefault="00677467" w:rsidP="00677467">
      <w:pPr>
        <w:pStyle w:val="BodyText"/>
      </w:pPr>
    </w:p>
    <w:p w14:paraId="05D2F448" w14:textId="77777777" w:rsidR="00677467" w:rsidRDefault="00677467" w:rsidP="00677467">
      <w:pPr>
        <w:pStyle w:val="BodyText"/>
        <w:sectPr w:rsidR="00677467" w:rsidSect="00677467">
          <w:footnotePr>
            <w:numFmt w:val="lowerLetter"/>
          </w:footnotePr>
          <w:pgSz w:w="16837" w:h="11905" w:orient="landscape" w:code="9"/>
          <w:pgMar w:top="1440" w:right="1080" w:bottom="1440" w:left="1080" w:header="720" w:footer="397" w:gutter="0"/>
          <w:paperSrc w:first="261" w:other="261"/>
          <w:cols w:space="708"/>
          <w:docGrid w:linePitch="299"/>
        </w:sectPr>
      </w:pPr>
    </w:p>
    <w:p w14:paraId="08F22741" w14:textId="77777777" w:rsidR="00677467" w:rsidRPr="00887411" w:rsidRDefault="00677467" w:rsidP="00677467">
      <w:pPr>
        <w:pStyle w:val="Caption"/>
      </w:pPr>
      <w:bookmarkStart w:id="55" w:name="_Ref141721434"/>
      <w:bookmarkStart w:id="56" w:name="_Toc141440833"/>
      <w:bookmarkStart w:id="57" w:name="_Toc179371146"/>
      <w:bookmarkEnd w:id="51"/>
      <w:bookmarkEnd w:id="52"/>
      <w:r w:rsidRPr="008500BC">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30</w:t>
      </w:r>
      <w:r>
        <w:fldChar w:fldCharType="end"/>
      </w:r>
      <w:bookmarkEnd w:id="55"/>
      <w:r w:rsidRPr="008500BC">
        <w:tab/>
      </w:r>
      <w:bookmarkEnd w:id="56"/>
      <w:r w:rsidRPr="00887411">
        <w:t xml:space="preserve">List of herbs </w:t>
      </w:r>
      <w:r>
        <w:t>assessed</w:t>
      </w:r>
      <w:r w:rsidRPr="00887411">
        <w:t xml:space="preserve"> in the identified </w:t>
      </w:r>
      <w:r>
        <w:t xml:space="preserve">primary </w:t>
      </w:r>
      <w:r w:rsidRPr="00887411">
        <w:t xml:space="preserve">studies: </w:t>
      </w:r>
      <w:r>
        <w:t>Depression and mood disorders</w:t>
      </w:r>
      <w:bookmarkEnd w:id="57"/>
    </w:p>
    <w:tbl>
      <w:tblPr>
        <w:tblStyle w:val="PlainTable2"/>
        <w:tblW w:w="5000" w:type="pct"/>
        <w:tblLook w:val="06A0" w:firstRow="1" w:lastRow="0" w:firstColumn="1" w:lastColumn="0" w:noHBand="1" w:noVBand="1"/>
      </w:tblPr>
      <w:tblGrid>
        <w:gridCol w:w="4678"/>
        <w:gridCol w:w="5067"/>
      </w:tblGrid>
      <w:tr w:rsidR="00677467" w:rsidRPr="00562B91" w14:paraId="750FF2F8" w14:textId="77777777" w:rsidTr="00E92DF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4CD8ABD3" w14:textId="77777777" w:rsidR="00677467" w:rsidRDefault="00677467" w:rsidP="00E92DF8">
            <w:pPr>
              <w:pStyle w:val="Tabletext8pt"/>
            </w:pPr>
            <w:r>
              <w:t>WHM i</w:t>
            </w:r>
            <w:r w:rsidRPr="00562B91">
              <w:t>d</w:t>
            </w:r>
            <w:r>
              <w:t>entified in included studies</w:t>
            </w:r>
          </w:p>
        </w:tc>
        <w:tc>
          <w:tcPr>
            <w:tcW w:w="5067" w:type="dxa"/>
            <w:noWrap/>
          </w:tcPr>
          <w:p w14:paraId="2F4494DF" w14:textId="77777777" w:rsidR="00677467" w:rsidRPr="00562B91"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Nervous system disorders </w:t>
            </w:r>
            <w:r w:rsidRPr="004B34C9">
              <w:rPr>
                <w:rStyle w:val="FootnoteReference"/>
              </w:rPr>
              <w:t>a</w:t>
            </w:r>
          </w:p>
        </w:tc>
      </w:tr>
      <w:tr w:rsidR="00677467" w:rsidRPr="00562B91" w14:paraId="670FFC77"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FE90AA0" w14:textId="77777777" w:rsidR="00677467" w:rsidRPr="00654C15" w:rsidRDefault="00677467" w:rsidP="00E92DF8">
            <w:pPr>
              <w:pStyle w:val="Tabletext8pt"/>
            </w:pPr>
            <w:r w:rsidRPr="00654C15">
              <w:t>Ginkgo (Ginkgo biloba)</w:t>
            </w:r>
          </w:p>
        </w:tc>
        <w:tc>
          <w:tcPr>
            <w:tcW w:w="5067" w:type="dxa"/>
            <w:shd w:val="clear" w:color="auto" w:fill="E1E4E5" w:themeFill="accent5"/>
            <w:noWrap/>
          </w:tcPr>
          <w:p w14:paraId="2A49AA1E"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r>
      <w:tr w:rsidR="00677467" w:rsidRPr="00562B91" w14:paraId="1FB9D773"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6B554A94" w14:textId="77777777" w:rsidR="00677467" w:rsidRPr="00654C15" w:rsidRDefault="00677467" w:rsidP="00E92DF8">
            <w:pPr>
              <w:pStyle w:val="Tabletext8pt"/>
            </w:pPr>
            <w:r w:rsidRPr="00654C15">
              <w:t>Lavender (Lavandula officinalis / L</w:t>
            </w:r>
            <w:r>
              <w:t>.</w:t>
            </w:r>
            <w:r w:rsidRPr="00654C15">
              <w:t xml:space="preserve"> angustifolia)</w:t>
            </w:r>
          </w:p>
        </w:tc>
        <w:tc>
          <w:tcPr>
            <w:tcW w:w="5067" w:type="dxa"/>
            <w:shd w:val="clear" w:color="auto" w:fill="00968F" w:themeFill="accent3"/>
            <w:noWrap/>
          </w:tcPr>
          <w:p w14:paraId="421AF871"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18DD4682"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378B2CCC" w14:textId="77777777" w:rsidR="00677467" w:rsidRPr="00654C15" w:rsidRDefault="00677467" w:rsidP="00E92DF8">
            <w:pPr>
              <w:pStyle w:val="Tabletext8pt"/>
            </w:pPr>
            <w:r w:rsidRPr="00654C15">
              <w:t>Rhodiola (Rhodiola rosea)</w:t>
            </w:r>
          </w:p>
        </w:tc>
        <w:tc>
          <w:tcPr>
            <w:tcW w:w="5067" w:type="dxa"/>
            <w:shd w:val="clear" w:color="auto" w:fill="E1E4E5" w:themeFill="accent5"/>
            <w:noWrap/>
          </w:tcPr>
          <w:p w14:paraId="714255A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r>
      <w:tr w:rsidR="00677467" w:rsidRPr="00562B91" w14:paraId="1A7D7EFC"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BE6A47E" w14:textId="77777777" w:rsidR="00677467" w:rsidRPr="00562B91" w:rsidRDefault="00677467" w:rsidP="00E92DF8">
            <w:pPr>
              <w:pStyle w:val="Tabletext8pt"/>
            </w:pPr>
            <w:r w:rsidRPr="00654C15">
              <w:t>Saffron (Crocus sativus)</w:t>
            </w:r>
          </w:p>
        </w:tc>
        <w:tc>
          <w:tcPr>
            <w:tcW w:w="5067" w:type="dxa"/>
            <w:shd w:val="clear" w:color="auto" w:fill="E1E4E5" w:themeFill="accent5"/>
            <w:noWrap/>
          </w:tcPr>
          <w:p w14:paraId="5A41699C"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r>
      <w:tr w:rsidR="00677467" w:rsidRPr="00562B91" w14:paraId="136B0653"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B7D3FF2" w14:textId="77777777" w:rsidR="00677467" w:rsidRDefault="00677467" w:rsidP="00E92DF8">
            <w:pPr>
              <w:pStyle w:val="Tabletext8pt"/>
            </w:pPr>
            <w:r w:rsidRPr="00654C15">
              <w:t>St John's wort (Hypericum perforatum)</w:t>
            </w:r>
          </w:p>
        </w:tc>
        <w:tc>
          <w:tcPr>
            <w:tcW w:w="5067" w:type="dxa"/>
            <w:shd w:val="clear" w:color="auto" w:fill="00968F" w:themeFill="accent3"/>
            <w:noWrap/>
          </w:tcPr>
          <w:p w14:paraId="6F0AFBCE"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10C60CEA"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0BDE54A1" w14:textId="77777777" w:rsidR="00677467" w:rsidRPr="00562B91" w:rsidRDefault="00677467" w:rsidP="00E92DF8">
            <w:pPr>
              <w:pStyle w:val="Tabletext8pt"/>
            </w:pPr>
            <w:r w:rsidRPr="00654C15">
              <w:t>Turmeric (Curcum</w:t>
            </w:r>
            <w:r w:rsidRPr="00654C15">
              <w:rPr>
                <w:bCs w:val="0"/>
              </w:rPr>
              <w:t>a</w:t>
            </w:r>
            <w:r w:rsidRPr="00654C15">
              <w:t xml:space="preserve"> longa)</w:t>
            </w:r>
          </w:p>
        </w:tc>
        <w:tc>
          <w:tcPr>
            <w:tcW w:w="5067" w:type="dxa"/>
            <w:shd w:val="clear" w:color="auto" w:fill="E1E4E5" w:themeFill="accent5"/>
            <w:noWrap/>
          </w:tcPr>
          <w:p w14:paraId="6B6159FC"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18EA23EF" w14:textId="77777777" w:rsidR="00677467" w:rsidRDefault="00677467" w:rsidP="00677467">
      <w:pPr>
        <w:pStyle w:val="TableFigNotes18"/>
      </w:pPr>
      <w:r>
        <w:t xml:space="preserve">Abbreviations: WHM, Western herbal medicine </w:t>
      </w:r>
    </w:p>
    <w:p w14:paraId="697140C4" w14:textId="77777777" w:rsidR="00677467" w:rsidRDefault="00677467" w:rsidP="00677467">
      <w:pPr>
        <w:pStyle w:val="TableFigNotes18"/>
      </w:pPr>
      <w:r>
        <w:sym w:font="Wingdings" w:char="F0FC"/>
      </w:r>
      <w:r>
        <w:t xml:space="preserve"> = yes; </w:t>
      </w:r>
      <w:r w:rsidRPr="00C729DC">
        <w:t>X</w:t>
      </w:r>
      <w:r>
        <w:t xml:space="preserve"> = no</w:t>
      </w:r>
    </w:p>
    <w:p w14:paraId="38CEA134" w14:textId="77777777" w:rsidR="00677467" w:rsidRDefault="00677467" w:rsidP="00677467">
      <w:pPr>
        <w:pStyle w:val="TableFigNotes18"/>
      </w:pPr>
      <w:r>
        <w:t>a. See Appendix A6.3 - Tier 1 herb list was considered in GRADE. Eligibility was based on the herb list in Appendix A8</w:t>
      </w:r>
    </w:p>
    <w:p w14:paraId="6A0B2759" w14:textId="77777777" w:rsidR="00677467" w:rsidRDefault="00677467" w:rsidP="00677467">
      <w:pPr>
        <w:pStyle w:val="Heading4"/>
      </w:pPr>
      <w:r>
        <w:t>Critical appraisal</w:t>
      </w:r>
    </w:p>
    <w:p w14:paraId="48F16AE8" w14:textId="77777777" w:rsidR="00677467" w:rsidRDefault="00677467" w:rsidP="00677467">
      <w:pPr>
        <w:pStyle w:val="BodyText"/>
      </w:pPr>
      <w:r>
        <w:t xml:space="preserve">A summary of the quality of </w:t>
      </w:r>
      <w:r>
        <w:rPr>
          <w:rFonts w:hint="eastAsia"/>
        </w:rPr>
        <w:t>included</w:t>
      </w:r>
      <w:r>
        <w:t xml:space="preserve"> systematic reviews is provided in </w:t>
      </w:r>
      <w:r>
        <w:fldChar w:fldCharType="begin"/>
      </w:r>
      <w:r>
        <w:instrText xml:space="preserve"> REF _Ref163731543 \h </w:instrText>
      </w:r>
      <w:r>
        <w:fldChar w:fldCharType="separate"/>
      </w:r>
      <w:r>
        <w:t xml:space="preserve">Figure </w:t>
      </w:r>
      <w:r>
        <w:rPr>
          <w:noProof/>
        </w:rPr>
        <w:t>D</w:t>
      </w:r>
      <w:r>
        <w:noBreakHyphen/>
      </w:r>
      <w:r>
        <w:rPr>
          <w:noProof/>
        </w:rPr>
        <w:t>23</w:t>
      </w:r>
      <w:r>
        <w:fldChar w:fldCharType="end"/>
      </w:r>
      <w:r>
        <w:t xml:space="preserve"> and </w:t>
      </w:r>
      <w:r>
        <w:fldChar w:fldCharType="begin"/>
      </w:r>
      <w:r>
        <w:instrText xml:space="preserve"> REF _Ref141721590 \h </w:instrText>
      </w:r>
      <w:r>
        <w:fldChar w:fldCharType="separate"/>
      </w:r>
      <w:r w:rsidRPr="00B0556A">
        <w:t xml:space="preserve">Table </w:t>
      </w:r>
      <w:r>
        <w:rPr>
          <w:noProof/>
        </w:rPr>
        <w:t>D</w:t>
      </w:r>
      <w:r>
        <w:noBreakHyphen/>
      </w:r>
      <w:r>
        <w:rPr>
          <w:noProof/>
        </w:rPr>
        <w:t>31</w:t>
      </w:r>
      <w:r>
        <w:fldChar w:fldCharType="end"/>
      </w:r>
      <w:r>
        <w:t>. T</w:t>
      </w:r>
      <w:r w:rsidRPr="003F224C">
        <w:t>he strengths or limitations of the included systematic reviews assessed against each AMSTAR-2 domain is provided in Appendix E</w:t>
      </w:r>
      <w:r>
        <w:t>1</w:t>
      </w:r>
      <w:r w:rsidRPr="003F224C">
        <w:t>.</w:t>
      </w:r>
    </w:p>
    <w:p w14:paraId="709F1D7F" w14:textId="77777777" w:rsidR="00677467" w:rsidRPr="003F224C" w:rsidRDefault="00677467" w:rsidP="00677467">
      <w:pPr>
        <w:pStyle w:val="BodyText"/>
      </w:pPr>
      <w:r>
        <w:t>All included</w:t>
      </w:r>
      <w:r w:rsidRPr="003F224C">
        <w:t xml:space="preserve"> systematic reviews</w:t>
      </w:r>
      <w:r>
        <w:t xml:space="preserve"> </w:t>
      </w:r>
      <w:r w:rsidRPr="003F224C">
        <w:t>(</w:t>
      </w:r>
      <w:r>
        <w:t>Firoozeei 2021, Wang 2021, Dai 2020, Fusar-Poli 2020, Ghaderi 2020, Khaksarian 2019, Marx 2019, Toth 2019, Yang 2018, Apaydin 2016</w:t>
      </w:r>
      <w:r w:rsidRPr="003F224C">
        <w:t xml:space="preserve">) were judged to probably provide an accurate and comprehensive summary of the available studies that address the question of interest (i.e. met, or partially met, AMSTAR-2 domains 4, 8, 9 </w:t>
      </w:r>
      <w:r>
        <w:t>and</w:t>
      </w:r>
      <w:r w:rsidRPr="003F224C">
        <w:t xml:space="preserve"> 11). The other systematic review</w:t>
      </w:r>
      <w:r>
        <w:t xml:space="preserve">s </w:t>
      </w:r>
      <w:r w:rsidRPr="003F224C">
        <w:t>had at least one critical flaw</w:t>
      </w:r>
      <w:r>
        <w:t xml:space="preserve"> (did not meet domain 11) and were not further assessed.</w:t>
      </w:r>
      <w:r w:rsidRPr="003F224C">
        <w:t xml:space="preserve"> </w:t>
      </w:r>
    </w:p>
    <w:p w14:paraId="233B7B76" w14:textId="77777777" w:rsidR="00677467" w:rsidRPr="00B0556A" w:rsidRDefault="00677467" w:rsidP="00677467">
      <w:pPr>
        <w:pStyle w:val="Caption"/>
      </w:pPr>
      <w:bookmarkStart w:id="58" w:name="_Ref141721590"/>
      <w:bookmarkStart w:id="59" w:name="_Toc141440834"/>
      <w:bookmarkStart w:id="60" w:name="_Toc179371147"/>
      <w:r w:rsidRPr="00B0556A">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31</w:t>
      </w:r>
      <w:r>
        <w:fldChar w:fldCharType="end"/>
      </w:r>
      <w:bookmarkEnd w:id="58"/>
      <w:r w:rsidRPr="00B0556A">
        <w:tab/>
        <w:t>Critical appraisal</w:t>
      </w:r>
      <w:r>
        <w:t xml:space="preserve"> summary</w:t>
      </w:r>
      <w:r w:rsidRPr="00B0556A">
        <w:t xml:space="preserve">: </w:t>
      </w:r>
      <w:bookmarkEnd w:id="59"/>
      <w:r>
        <w:t>Depression and mood disorders</w:t>
      </w:r>
      <w:bookmarkEnd w:id="60"/>
    </w:p>
    <w:tbl>
      <w:tblPr>
        <w:tblStyle w:val="PlainTable4"/>
        <w:tblW w:w="5000" w:type="pct"/>
        <w:tblLayout w:type="fixed"/>
        <w:tblLook w:val="06A0" w:firstRow="1" w:lastRow="0" w:firstColumn="1" w:lastColumn="0" w:noHBand="1" w:noVBand="1"/>
      </w:tblPr>
      <w:tblGrid>
        <w:gridCol w:w="1276"/>
        <w:gridCol w:w="2268"/>
        <w:gridCol w:w="6201"/>
      </w:tblGrid>
      <w:tr w:rsidR="00677467" w:rsidRPr="00C80CC5" w14:paraId="4DA6A02E" w14:textId="77777777" w:rsidTr="00E92DF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76" w:type="dxa"/>
            <w:hideMark/>
          </w:tcPr>
          <w:p w14:paraId="3BFC2E1E" w14:textId="77777777" w:rsidR="00677467" w:rsidRPr="000111C4" w:rsidRDefault="00677467" w:rsidP="00E92DF8">
            <w:pPr>
              <w:pStyle w:val="Tabletext8pt"/>
            </w:pPr>
            <w:r>
              <w:t>Review ID</w:t>
            </w:r>
          </w:p>
        </w:tc>
        <w:tc>
          <w:tcPr>
            <w:tcW w:w="2268" w:type="dxa"/>
          </w:tcPr>
          <w:p w14:paraId="5481FCFB" w14:textId="77777777" w:rsidR="00677467"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C714F">
              <w:t>Summary</w:t>
            </w:r>
          </w:p>
        </w:tc>
        <w:tc>
          <w:tcPr>
            <w:tcW w:w="6201" w:type="dxa"/>
            <w:noWrap/>
            <w:hideMark/>
          </w:tcPr>
          <w:p w14:paraId="19D2F8FC" w14:textId="77777777" w:rsidR="00677467" w:rsidRPr="000111C4"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C714F">
              <w:t>Notes</w:t>
            </w:r>
          </w:p>
        </w:tc>
      </w:tr>
      <w:tr w:rsidR="00677467" w:rsidRPr="00C80CC5" w14:paraId="6A7B2418"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C5BED3D" w14:textId="77777777" w:rsidR="00677467" w:rsidRDefault="00677467" w:rsidP="00E92DF8">
            <w:pPr>
              <w:pStyle w:val="Tabletext8pt"/>
            </w:pPr>
            <w:r w:rsidRPr="00066DC2">
              <w:rPr>
                <w:rFonts w:eastAsia="Times New Roman" w:cs="Times New Roman"/>
                <w:lang w:eastAsia="en-AU"/>
              </w:rPr>
              <w:t>Firoozeei 2021</w:t>
            </w:r>
          </w:p>
        </w:tc>
        <w:tc>
          <w:tcPr>
            <w:tcW w:w="2268" w:type="dxa"/>
          </w:tcPr>
          <w:p w14:paraId="3DA8FF8C"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3 </w:t>
            </w:r>
            <w:r w:rsidRPr="00CC714F">
              <w:t>non-critical weaknesses in domain</w:t>
            </w:r>
            <w:r>
              <w:t>s</w:t>
            </w:r>
            <w:r w:rsidRPr="00CC714F">
              <w:t xml:space="preserve"> </w:t>
            </w:r>
            <w:r>
              <w:t>6, 7 &amp; 10</w:t>
            </w:r>
          </w:p>
        </w:tc>
        <w:tc>
          <w:tcPr>
            <w:tcW w:w="6201" w:type="dxa"/>
            <w:noWrap/>
          </w:tcPr>
          <w:p w14:paraId="17607527"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data extraction in duplicate, do not </w:t>
            </w:r>
            <w:r w:rsidRPr="00CC714F">
              <w:t>provide a list of excluded studies read at full text</w:t>
            </w:r>
            <w:r>
              <w:t xml:space="preserve">, and </w:t>
            </w:r>
            <w:r w:rsidRPr="00CC714F">
              <w:t>they did not report on any funding or support for the RCTs</w:t>
            </w:r>
            <w:r>
              <w:t>.</w:t>
            </w:r>
          </w:p>
        </w:tc>
      </w:tr>
      <w:tr w:rsidR="00677467" w:rsidRPr="00C80CC5" w14:paraId="0AA756E7"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1249F23"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Wang 2021</w:t>
            </w:r>
          </w:p>
        </w:tc>
        <w:tc>
          <w:tcPr>
            <w:tcW w:w="2268" w:type="dxa"/>
          </w:tcPr>
          <w:p w14:paraId="44F9C334"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2 </w:t>
            </w:r>
            <w:r w:rsidRPr="00CC714F">
              <w:t>non-critical weaknesses in domain</w:t>
            </w:r>
            <w:r>
              <w:t>s</w:t>
            </w:r>
            <w:r w:rsidRPr="00CC714F">
              <w:t xml:space="preserve"> </w:t>
            </w:r>
            <w:r>
              <w:t>7 &amp; 10</w:t>
            </w:r>
          </w:p>
        </w:tc>
        <w:tc>
          <w:tcPr>
            <w:tcW w:w="6201" w:type="dxa"/>
            <w:noWrap/>
          </w:tcPr>
          <w:p w14:paraId="3CC2724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 xml:space="preserve">, and </w:t>
            </w:r>
            <w:r w:rsidRPr="00CC714F">
              <w:t>they did not report on any funding or support for the RCTs</w:t>
            </w:r>
            <w:r>
              <w:t>.</w:t>
            </w:r>
          </w:p>
        </w:tc>
      </w:tr>
      <w:tr w:rsidR="00677467" w:rsidRPr="00C80CC5" w14:paraId="620AE6EA"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0BDA379"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Dai 2020</w:t>
            </w:r>
          </w:p>
        </w:tc>
        <w:tc>
          <w:tcPr>
            <w:tcW w:w="2268" w:type="dxa"/>
          </w:tcPr>
          <w:p w14:paraId="163544B5"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2 </w:t>
            </w:r>
            <w:r w:rsidRPr="00CC714F">
              <w:t>non-critical weaknesses in domain</w:t>
            </w:r>
            <w:r>
              <w:t>s</w:t>
            </w:r>
            <w:r w:rsidRPr="00CC714F">
              <w:t xml:space="preserve"> </w:t>
            </w:r>
            <w:r>
              <w:t>7 &amp; 10</w:t>
            </w:r>
          </w:p>
        </w:tc>
        <w:tc>
          <w:tcPr>
            <w:tcW w:w="6201" w:type="dxa"/>
            <w:noWrap/>
          </w:tcPr>
          <w:p w14:paraId="14998EE0"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 xml:space="preserve">, and </w:t>
            </w:r>
            <w:r w:rsidRPr="00CC714F">
              <w:t>they did not report on any funding or support for the RCTs</w:t>
            </w:r>
            <w:r>
              <w:t>.</w:t>
            </w:r>
          </w:p>
        </w:tc>
      </w:tr>
      <w:tr w:rsidR="00677467" w:rsidRPr="00C80CC5" w14:paraId="6CA62315"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7497A0B"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Fusar-Poli 2020</w:t>
            </w:r>
          </w:p>
        </w:tc>
        <w:tc>
          <w:tcPr>
            <w:tcW w:w="2268" w:type="dxa"/>
          </w:tcPr>
          <w:p w14:paraId="38DBEC6F"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2 </w:t>
            </w:r>
            <w:r w:rsidRPr="00CC714F">
              <w:t>non-critical weaknesses in domain</w:t>
            </w:r>
            <w:r>
              <w:t>s</w:t>
            </w:r>
            <w:r w:rsidRPr="00CC714F">
              <w:t xml:space="preserve"> </w:t>
            </w:r>
            <w:r>
              <w:t>7 &amp; 10</w:t>
            </w:r>
          </w:p>
        </w:tc>
        <w:tc>
          <w:tcPr>
            <w:tcW w:w="6201" w:type="dxa"/>
            <w:noWrap/>
          </w:tcPr>
          <w:p w14:paraId="680A4280"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 xml:space="preserve">, and </w:t>
            </w:r>
            <w:r w:rsidRPr="00CC714F">
              <w:t>they did not report on any funding or support for the RCTs</w:t>
            </w:r>
            <w:r>
              <w:t>.</w:t>
            </w:r>
          </w:p>
        </w:tc>
      </w:tr>
      <w:tr w:rsidR="00677467" w:rsidRPr="00C80CC5" w14:paraId="7C0346DD"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C9CBCC3"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Ghaderi 2020</w:t>
            </w:r>
          </w:p>
        </w:tc>
        <w:tc>
          <w:tcPr>
            <w:tcW w:w="2268" w:type="dxa"/>
          </w:tcPr>
          <w:p w14:paraId="6402607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3 </w:t>
            </w:r>
            <w:r w:rsidRPr="00CC714F">
              <w:t>non-critical weaknesses in domain</w:t>
            </w:r>
            <w:r>
              <w:t>s</w:t>
            </w:r>
            <w:r w:rsidRPr="00CC714F">
              <w:t xml:space="preserve"> </w:t>
            </w:r>
            <w:r>
              <w:t>6, 7 &amp; 10</w:t>
            </w:r>
          </w:p>
        </w:tc>
        <w:tc>
          <w:tcPr>
            <w:tcW w:w="6201" w:type="dxa"/>
            <w:noWrap/>
          </w:tcPr>
          <w:p w14:paraId="4A3C07C7"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data extraction in duplicate, do not </w:t>
            </w:r>
            <w:r w:rsidRPr="00CC714F">
              <w:t>provide a list of excluded studies read at full text</w:t>
            </w:r>
            <w:r>
              <w:t xml:space="preserve">, and </w:t>
            </w:r>
            <w:r w:rsidRPr="00CC714F">
              <w:t>they did not report on any funding or support for the RCTs</w:t>
            </w:r>
            <w:r>
              <w:t>.</w:t>
            </w:r>
          </w:p>
        </w:tc>
      </w:tr>
      <w:tr w:rsidR="00677467" w:rsidRPr="00C80CC5" w14:paraId="3F53AAF2"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24C289DE"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Khaksarian 2019</w:t>
            </w:r>
          </w:p>
        </w:tc>
        <w:tc>
          <w:tcPr>
            <w:tcW w:w="2268" w:type="dxa"/>
          </w:tcPr>
          <w:p w14:paraId="562FCD9B"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3 </w:t>
            </w:r>
            <w:r w:rsidRPr="00CC714F">
              <w:t>non-critical weaknesses in domain</w:t>
            </w:r>
            <w:r>
              <w:t>s</w:t>
            </w:r>
            <w:r w:rsidRPr="00CC714F">
              <w:t xml:space="preserve"> </w:t>
            </w:r>
            <w:r>
              <w:t>6, 7 &amp; 10</w:t>
            </w:r>
          </w:p>
        </w:tc>
        <w:tc>
          <w:tcPr>
            <w:tcW w:w="6201" w:type="dxa"/>
            <w:noWrap/>
          </w:tcPr>
          <w:p w14:paraId="02EFA9D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data extraction in duplicate, do not </w:t>
            </w:r>
            <w:r w:rsidRPr="00CC714F">
              <w:t>provide a list of excluded studies read at full text</w:t>
            </w:r>
            <w:r>
              <w:t xml:space="preserve">, and </w:t>
            </w:r>
            <w:r w:rsidRPr="00CC714F">
              <w:t>they did not report on any funding or support for the RCTs</w:t>
            </w:r>
            <w:r>
              <w:t>.</w:t>
            </w:r>
          </w:p>
        </w:tc>
      </w:tr>
      <w:tr w:rsidR="00677467" w:rsidRPr="00C80CC5" w14:paraId="260C9EC9"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7D1D9D7"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Marx 2019</w:t>
            </w:r>
          </w:p>
        </w:tc>
        <w:tc>
          <w:tcPr>
            <w:tcW w:w="2268" w:type="dxa"/>
          </w:tcPr>
          <w:p w14:paraId="189EC202"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CC714F">
              <w:t>non-critical weaknesses in domain</w:t>
            </w:r>
            <w:r>
              <w:t>s</w:t>
            </w:r>
            <w:r w:rsidRPr="00CC714F">
              <w:t xml:space="preserve"> </w:t>
            </w:r>
            <w:r>
              <w:t>7</w:t>
            </w:r>
          </w:p>
        </w:tc>
        <w:tc>
          <w:tcPr>
            <w:tcW w:w="6201" w:type="dxa"/>
            <w:noWrap/>
          </w:tcPr>
          <w:p w14:paraId="1D85835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w:t>
            </w:r>
          </w:p>
        </w:tc>
      </w:tr>
      <w:tr w:rsidR="00677467" w:rsidRPr="00C80CC5" w14:paraId="7BC029CD"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4D345A5D"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Toth 2019</w:t>
            </w:r>
          </w:p>
        </w:tc>
        <w:tc>
          <w:tcPr>
            <w:tcW w:w="2268" w:type="dxa"/>
          </w:tcPr>
          <w:p w14:paraId="6C7B775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3 </w:t>
            </w:r>
            <w:r w:rsidRPr="00CC714F">
              <w:t>non-critical weaknesses in domain</w:t>
            </w:r>
            <w:r>
              <w:t>s</w:t>
            </w:r>
            <w:r w:rsidRPr="00CC714F">
              <w:t xml:space="preserve"> </w:t>
            </w:r>
            <w:r>
              <w:t>5, 6 &amp; 10</w:t>
            </w:r>
          </w:p>
        </w:tc>
        <w:tc>
          <w:tcPr>
            <w:tcW w:w="6201" w:type="dxa"/>
            <w:noWrap/>
          </w:tcPr>
          <w:p w14:paraId="579EA22B"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screening or data extraction in duplicate, and </w:t>
            </w:r>
            <w:r w:rsidRPr="00CC714F">
              <w:t>they did not report on any funding or support for the RCTs</w:t>
            </w:r>
            <w:r>
              <w:t>.</w:t>
            </w:r>
          </w:p>
        </w:tc>
      </w:tr>
      <w:tr w:rsidR="00677467" w:rsidRPr="00C80CC5" w14:paraId="7176296F"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610AA0A" w14:textId="77777777" w:rsidR="00677467" w:rsidRPr="00066DC2" w:rsidRDefault="00677467" w:rsidP="00E92DF8">
            <w:pPr>
              <w:pStyle w:val="Tabletext8pt"/>
              <w:rPr>
                <w:rFonts w:eastAsia="Times New Roman" w:cs="Times New Roman"/>
                <w:lang w:eastAsia="en-AU"/>
              </w:rPr>
            </w:pPr>
            <w:r w:rsidRPr="00066DC2">
              <w:rPr>
                <w:rFonts w:eastAsia="Times New Roman" w:cs="Times New Roman"/>
                <w:lang w:eastAsia="en-AU"/>
              </w:rPr>
              <w:t>Yang 2018</w:t>
            </w:r>
          </w:p>
        </w:tc>
        <w:tc>
          <w:tcPr>
            <w:tcW w:w="2268" w:type="dxa"/>
          </w:tcPr>
          <w:p w14:paraId="1858122F"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2 </w:t>
            </w:r>
            <w:r w:rsidRPr="00CC714F">
              <w:t>non-critical weaknesses in domain</w:t>
            </w:r>
            <w:r>
              <w:t>s</w:t>
            </w:r>
            <w:r w:rsidRPr="00CC714F">
              <w:t xml:space="preserve"> </w:t>
            </w:r>
            <w:r>
              <w:t>7 &amp; 10</w:t>
            </w:r>
          </w:p>
        </w:tc>
        <w:tc>
          <w:tcPr>
            <w:tcW w:w="6201" w:type="dxa"/>
            <w:noWrap/>
          </w:tcPr>
          <w:p w14:paraId="05BE52AB"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 xml:space="preserve">, and </w:t>
            </w:r>
            <w:r w:rsidRPr="00CC714F">
              <w:t>they did not report on any funding or support for the RCTs</w:t>
            </w:r>
            <w:r>
              <w:t>.</w:t>
            </w:r>
          </w:p>
        </w:tc>
      </w:tr>
      <w:tr w:rsidR="00677467" w:rsidRPr="00C80CC5" w14:paraId="368FF3E9"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D2073D2" w14:textId="77777777" w:rsidR="00677467" w:rsidRPr="00066DC2" w:rsidRDefault="00677467" w:rsidP="00E92DF8">
            <w:pPr>
              <w:pStyle w:val="Tabletext8pt"/>
              <w:rPr>
                <w:rFonts w:eastAsia="Times New Roman" w:cs="Times New Roman"/>
                <w:lang w:eastAsia="en-AU"/>
              </w:rPr>
            </w:pPr>
            <w:r>
              <w:rPr>
                <w:rFonts w:eastAsia="Times New Roman" w:cs="Times New Roman"/>
                <w:lang w:eastAsia="en-AU"/>
              </w:rPr>
              <w:t>Apaydin 2016</w:t>
            </w:r>
          </w:p>
        </w:tc>
        <w:tc>
          <w:tcPr>
            <w:tcW w:w="2268" w:type="dxa"/>
          </w:tcPr>
          <w:p w14:paraId="410819BA"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2 </w:t>
            </w:r>
            <w:r w:rsidRPr="00CC714F">
              <w:t>non-critical weaknesses in domain</w:t>
            </w:r>
            <w:r>
              <w:t>s</w:t>
            </w:r>
            <w:r w:rsidRPr="00CC714F">
              <w:t xml:space="preserve"> </w:t>
            </w:r>
            <w:r>
              <w:t>7 &amp; 10</w:t>
            </w:r>
          </w:p>
        </w:tc>
        <w:tc>
          <w:tcPr>
            <w:tcW w:w="6201" w:type="dxa"/>
            <w:noWrap/>
          </w:tcPr>
          <w:p w14:paraId="6ECFD79F"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provide a list of excluded studies read at full text</w:t>
            </w:r>
            <w:r>
              <w:t xml:space="preserve">, and </w:t>
            </w:r>
            <w:r w:rsidRPr="00CC714F">
              <w:t>they did not report on any funding or support for the RCTs</w:t>
            </w:r>
            <w:r>
              <w:t>.</w:t>
            </w:r>
          </w:p>
        </w:tc>
      </w:tr>
    </w:tbl>
    <w:p w14:paraId="4B8D02F1" w14:textId="77777777" w:rsidR="00677467" w:rsidRPr="003C5927" w:rsidRDefault="00677467" w:rsidP="00677467">
      <w:pPr>
        <w:pStyle w:val="TableFigNotes18"/>
      </w:pPr>
      <w:r>
        <w:t>Abbreviations: RCT, randomised controlled trial</w:t>
      </w:r>
    </w:p>
    <w:p w14:paraId="7BB6B475" w14:textId="77777777" w:rsidR="00677467" w:rsidRDefault="00677467" w:rsidP="00677467">
      <w:pPr>
        <w:pStyle w:val="Heading4"/>
      </w:pPr>
      <w:r>
        <w:t>Effects of intervention</w:t>
      </w:r>
    </w:p>
    <w:p w14:paraId="2B35F5B3" w14:textId="77777777" w:rsidR="00677467" w:rsidRDefault="00677467" w:rsidP="00677467">
      <w:pPr>
        <w:pStyle w:val="BodyText"/>
      </w:pPr>
      <w:r>
        <w:t xml:space="preserve">Outcomes considered by the NTWC to be critical or important for decision-making in people with depression or mood disorders are listed in </w:t>
      </w:r>
      <w:r>
        <w:fldChar w:fldCharType="begin"/>
      </w:r>
      <w:r>
        <w:instrText xml:space="preserve"> REF _Ref140772779 \h </w:instrText>
      </w:r>
      <w:r>
        <w:fldChar w:fldCharType="separate"/>
      </w:r>
      <w:r>
        <w:t xml:space="preserve">Table </w:t>
      </w:r>
      <w:r>
        <w:rPr>
          <w:noProof/>
        </w:rPr>
        <w:t>D</w:t>
      </w:r>
      <w:r>
        <w:noBreakHyphen/>
      </w:r>
      <w:r>
        <w:rPr>
          <w:noProof/>
        </w:rPr>
        <w:t>32</w:t>
      </w:r>
      <w:r>
        <w:fldChar w:fldCharType="end"/>
      </w:r>
      <w:r>
        <w:t>.</w:t>
      </w:r>
    </w:p>
    <w:p w14:paraId="501F9DFB" w14:textId="77777777" w:rsidR="00677467" w:rsidRDefault="00677467" w:rsidP="00677467">
      <w:pPr>
        <w:pStyle w:val="Caption"/>
      </w:pPr>
      <w:bookmarkStart w:id="61" w:name="_Ref140772779"/>
      <w:bookmarkStart w:id="62" w:name="_Toc141440835"/>
      <w:bookmarkStart w:id="63" w:name="_Toc179371148"/>
      <w:r>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32</w:t>
      </w:r>
      <w:r>
        <w:fldChar w:fldCharType="end"/>
      </w:r>
      <w:bookmarkEnd w:id="61"/>
      <w:r>
        <w:tab/>
      </w:r>
      <w:r w:rsidRPr="005516FE">
        <w:t>Outcomes considered by the NTWC to be critical or important for decision-making</w:t>
      </w:r>
      <w:r>
        <w:t>:</w:t>
      </w:r>
      <w:r w:rsidRPr="005516FE">
        <w:t xml:space="preserve"> </w:t>
      </w:r>
      <w:r>
        <w:t>Depression and mood disorders</w:t>
      </w:r>
      <w:bookmarkEnd w:id="62"/>
      <w:bookmarkEnd w:id="63"/>
    </w:p>
    <w:tbl>
      <w:tblPr>
        <w:tblStyle w:val="PlainTable2"/>
        <w:tblW w:w="5000" w:type="pct"/>
        <w:tblLayout w:type="fixed"/>
        <w:tblLook w:val="0420" w:firstRow="1" w:lastRow="0" w:firstColumn="0" w:lastColumn="0" w:noHBand="0" w:noVBand="1"/>
      </w:tblPr>
      <w:tblGrid>
        <w:gridCol w:w="1560"/>
        <w:gridCol w:w="1984"/>
        <w:gridCol w:w="1134"/>
        <w:gridCol w:w="1134"/>
        <w:gridCol w:w="393"/>
        <w:gridCol w:w="393"/>
        <w:gridCol w:w="393"/>
        <w:gridCol w:w="394"/>
        <w:gridCol w:w="393"/>
        <w:gridCol w:w="393"/>
        <w:gridCol w:w="394"/>
        <w:gridCol w:w="393"/>
        <w:gridCol w:w="393"/>
        <w:gridCol w:w="394"/>
      </w:tblGrid>
      <w:tr w:rsidR="00677467" w:rsidRPr="00080861" w14:paraId="0B56422F" w14:textId="77777777" w:rsidTr="00E92DF8">
        <w:trPr>
          <w:cnfStyle w:val="100000000000" w:firstRow="1" w:lastRow="0" w:firstColumn="0" w:lastColumn="0" w:oddVBand="0" w:evenVBand="0" w:oddHBand="0" w:evenHBand="0" w:firstRowFirstColumn="0" w:firstRowLastColumn="0" w:lastRowFirstColumn="0" w:lastRowLastColumn="0"/>
          <w:trHeight w:val="77"/>
        </w:trPr>
        <w:tc>
          <w:tcPr>
            <w:tcW w:w="1560" w:type="dxa"/>
            <w:vMerge w:val="restart"/>
            <w:hideMark/>
          </w:tcPr>
          <w:p w14:paraId="67FC8ABC" w14:textId="77777777" w:rsidR="00677467" w:rsidRPr="00693991" w:rsidRDefault="00677467" w:rsidP="00E92DF8">
            <w:pPr>
              <w:pStyle w:val="Tabletext8pt"/>
            </w:pPr>
            <w:r w:rsidRPr="00693991">
              <w:t>Outcome domain</w:t>
            </w:r>
          </w:p>
        </w:tc>
        <w:tc>
          <w:tcPr>
            <w:tcW w:w="1984" w:type="dxa"/>
            <w:vMerge w:val="restart"/>
          </w:tcPr>
          <w:p w14:paraId="5E63455B" w14:textId="77777777" w:rsidR="00677467" w:rsidRPr="00693991" w:rsidRDefault="00677467" w:rsidP="00E92DF8">
            <w:pPr>
              <w:pStyle w:val="Tabletext8pt"/>
            </w:pPr>
            <w:r w:rsidRPr="00693991">
              <w:t>Measured with</w:t>
            </w:r>
          </w:p>
        </w:tc>
        <w:tc>
          <w:tcPr>
            <w:tcW w:w="1134" w:type="dxa"/>
            <w:vMerge w:val="restart"/>
          </w:tcPr>
          <w:p w14:paraId="2168A5F4" w14:textId="77777777" w:rsidR="00677467" w:rsidRPr="005A73CF" w:rsidRDefault="00677467" w:rsidP="00E92DF8">
            <w:pPr>
              <w:pStyle w:val="Tabletext8pt"/>
            </w:pPr>
            <w:r>
              <w:t>Consensus rating</w:t>
            </w:r>
          </w:p>
        </w:tc>
        <w:tc>
          <w:tcPr>
            <w:tcW w:w="1134" w:type="dxa"/>
            <w:vMerge w:val="restart"/>
          </w:tcPr>
          <w:p w14:paraId="46B338B6" w14:textId="77777777" w:rsidR="00677467" w:rsidRPr="005A73CF" w:rsidRDefault="00677467" w:rsidP="00E92DF8">
            <w:pPr>
              <w:pStyle w:val="Tabletext8pt"/>
            </w:pPr>
            <w:r>
              <w:t>Data available for comparison 1 or 2</w:t>
            </w:r>
          </w:p>
        </w:tc>
        <w:tc>
          <w:tcPr>
            <w:tcW w:w="3933" w:type="dxa"/>
            <w:gridSpan w:val="10"/>
          </w:tcPr>
          <w:p w14:paraId="64938B5C" w14:textId="77777777" w:rsidR="00677467" w:rsidRPr="005A73CF" w:rsidRDefault="00677467" w:rsidP="00E92DF8">
            <w:pPr>
              <w:pStyle w:val="Tabletext8pt"/>
            </w:pPr>
            <w:r>
              <w:t>Review ID</w:t>
            </w:r>
          </w:p>
        </w:tc>
      </w:tr>
      <w:tr w:rsidR="00677467" w:rsidRPr="00080861" w14:paraId="0D415AED" w14:textId="77777777" w:rsidTr="00E92DF8">
        <w:trPr>
          <w:cnfStyle w:val="000000100000" w:firstRow="0" w:lastRow="0" w:firstColumn="0" w:lastColumn="0" w:oddVBand="0" w:evenVBand="0" w:oddHBand="1" w:evenHBand="0" w:firstRowFirstColumn="0" w:firstRowLastColumn="0" w:lastRowFirstColumn="0" w:lastRowLastColumn="0"/>
          <w:cantSplit/>
          <w:trHeight w:val="1716"/>
        </w:trPr>
        <w:tc>
          <w:tcPr>
            <w:tcW w:w="1560" w:type="dxa"/>
            <w:vMerge/>
          </w:tcPr>
          <w:p w14:paraId="0735BEEC" w14:textId="77777777" w:rsidR="00677467" w:rsidRPr="005A73CF" w:rsidRDefault="00677467" w:rsidP="00E92DF8">
            <w:pPr>
              <w:pStyle w:val="Tabletext8pt"/>
            </w:pPr>
          </w:p>
        </w:tc>
        <w:tc>
          <w:tcPr>
            <w:tcW w:w="1984" w:type="dxa"/>
            <w:vMerge/>
          </w:tcPr>
          <w:p w14:paraId="33EA1FE7" w14:textId="77777777" w:rsidR="00677467" w:rsidRPr="00733A26" w:rsidRDefault="00677467" w:rsidP="00E92DF8">
            <w:pPr>
              <w:pStyle w:val="Tabletext8pt"/>
            </w:pPr>
          </w:p>
        </w:tc>
        <w:tc>
          <w:tcPr>
            <w:tcW w:w="1134" w:type="dxa"/>
            <w:vMerge/>
          </w:tcPr>
          <w:p w14:paraId="37D6B54A" w14:textId="77777777" w:rsidR="00677467" w:rsidRDefault="00677467" w:rsidP="00E92DF8">
            <w:pPr>
              <w:pStyle w:val="Tabletext8pt"/>
            </w:pPr>
          </w:p>
        </w:tc>
        <w:tc>
          <w:tcPr>
            <w:tcW w:w="1134" w:type="dxa"/>
            <w:vMerge/>
          </w:tcPr>
          <w:p w14:paraId="42F59F97" w14:textId="77777777" w:rsidR="00677467" w:rsidRDefault="00677467" w:rsidP="00E92DF8">
            <w:pPr>
              <w:pStyle w:val="Tabletext8pt"/>
            </w:pPr>
          </w:p>
        </w:tc>
        <w:tc>
          <w:tcPr>
            <w:tcW w:w="393" w:type="dxa"/>
            <w:textDirection w:val="btLr"/>
          </w:tcPr>
          <w:p w14:paraId="63F8372D" w14:textId="77777777" w:rsidR="00677467" w:rsidRDefault="00677467" w:rsidP="00E92DF8">
            <w:pPr>
              <w:pStyle w:val="Tabletext8pt"/>
              <w:ind w:left="113" w:right="113"/>
            </w:pPr>
            <w:r w:rsidRPr="00066DC2">
              <w:rPr>
                <w:rFonts w:eastAsia="Times New Roman" w:cs="Times New Roman"/>
                <w:lang w:eastAsia="en-AU"/>
              </w:rPr>
              <w:t>Firoozeei 2021</w:t>
            </w:r>
          </w:p>
        </w:tc>
        <w:tc>
          <w:tcPr>
            <w:tcW w:w="393" w:type="dxa"/>
            <w:textDirection w:val="btLr"/>
          </w:tcPr>
          <w:p w14:paraId="44699296" w14:textId="77777777" w:rsidR="00677467" w:rsidRDefault="00677467" w:rsidP="00E92DF8">
            <w:pPr>
              <w:pStyle w:val="Tabletext8pt"/>
              <w:ind w:left="113" w:right="113"/>
            </w:pPr>
            <w:r w:rsidRPr="00066DC2">
              <w:rPr>
                <w:rFonts w:eastAsia="Times New Roman" w:cs="Times New Roman"/>
                <w:lang w:eastAsia="en-AU"/>
              </w:rPr>
              <w:t>Wang 2021</w:t>
            </w:r>
          </w:p>
        </w:tc>
        <w:tc>
          <w:tcPr>
            <w:tcW w:w="393" w:type="dxa"/>
            <w:textDirection w:val="btLr"/>
          </w:tcPr>
          <w:p w14:paraId="21296B25" w14:textId="77777777" w:rsidR="00677467" w:rsidRDefault="00677467" w:rsidP="00E92DF8">
            <w:pPr>
              <w:pStyle w:val="Tabletext8pt"/>
              <w:ind w:left="113" w:right="113"/>
            </w:pPr>
            <w:r w:rsidRPr="00066DC2">
              <w:rPr>
                <w:rFonts w:eastAsia="Times New Roman" w:cs="Times New Roman"/>
                <w:lang w:eastAsia="en-AU"/>
              </w:rPr>
              <w:t>Dai 2020</w:t>
            </w:r>
          </w:p>
        </w:tc>
        <w:tc>
          <w:tcPr>
            <w:tcW w:w="394" w:type="dxa"/>
            <w:textDirection w:val="btLr"/>
          </w:tcPr>
          <w:p w14:paraId="4D003E70" w14:textId="77777777" w:rsidR="00677467" w:rsidRDefault="00677467" w:rsidP="00E92DF8">
            <w:pPr>
              <w:pStyle w:val="Tabletext8pt"/>
              <w:ind w:left="113" w:right="113"/>
            </w:pPr>
            <w:r w:rsidRPr="00066DC2">
              <w:rPr>
                <w:rFonts w:eastAsia="Times New Roman" w:cs="Times New Roman"/>
                <w:lang w:eastAsia="en-AU"/>
              </w:rPr>
              <w:t>Fusar-Poli 2020</w:t>
            </w:r>
          </w:p>
        </w:tc>
        <w:tc>
          <w:tcPr>
            <w:tcW w:w="393" w:type="dxa"/>
            <w:textDirection w:val="btLr"/>
          </w:tcPr>
          <w:p w14:paraId="1D6819EB" w14:textId="77777777" w:rsidR="00677467" w:rsidRDefault="00677467" w:rsidP="00E92DF8">
            <w:pPr>
              <w:pStyle w:val="Tabletext8pt"/>
              <w:ind w:left="113" w:right="113"/>
            </w:pPr>
            <w:r w:rsidRPr="00066DC2">
              <w:rPr>
                <w:rFonts w:eastAsia="Times New Roman" w:cs="Times New Roman"/>
                <w:lang w:eastAsia="en-AU"/>
              </w:rPr>
              <w:t>Ghaderi 2020</w:t>
            </w:r>
          </w:p>
        </w:tc>
        <w:tc>
          <w:tcPr>
            <w:tcW w:w="393" w:type="dxa"/>
            <w:textDirection w:val="btLr"/>
          </w:tcPr>
          <w:p w14:paraId="3DB70DEF" w14:textId="77777777" w:rsidR="00677467" w:rsidRDefault="00677467" w:rsidP="00E92DF8">
            <w:pPr>
              <w:pStyle w:val="Tabletext8pt"/>
              <w:ind w:left="113" w:right="113"/>
            </w:pPr>
            <w:r w:rsidRPr="00066DC2">
              <w:rPr>
                <w:rFonts w:eastAsia="Times New Roman" w:cs="Times New Roman"/>
                <w:lang w:eastAsia="en-AU"/>
              </w:rPr>
              <w:t>Khaksarian 2019</w:t>
            </w:r>
          </w:p>
        </w:tc>
        <w:tc>
          <w:tcPr>
            <w:tcW w:w="394" w:type="dxa"/>
            <w:textDirection w:val="btLr"/>
          </w:tcPr>
          <w:p w14:paraId="329E6131" w14:textId="77777777" w:rsidR="00677467" w:rsidRDefault="00677467" w:rsidP="00E92DF8">
            <w:pPr>
              <w:pStyle w:val="Tabletext8pt"/>
              <w:ind w:left="113" w:right="113"/>
            </w:pPr>
            <w:r w:rsidRPr="00066DC2">
              <w:rPr>
                <w:rFonts w:eastAsia="Times New Roman" w:cs="Times New Roman"/>
                <w:lang w:eastAsia="en-AU"/>
              </w:rPr>
              <w:t>Marx 2019</w:t>
            </w:r>
          </w:p>
        </w:tc>
        <w:tc>
          <w:tcPr>
            <w:tcW w:w="393" w:type="dxa"/>
            <w:textDirection w:val="btLr"/>
          </w:tcPr>
          <w:p w14:paraId="010366B4" w14:textId="77777777" w:rsidR="00677467" w:rsidRDefault="00677467" w:rsidP="00E92DF8">
            <w:pPr>
              <w:pStyle w:val="Tabletext8pt"/>
              <w:ind w:left="113" w:right="113"/>
            </w:pPr>
            <w:r w:rsidRPr="00066DC2">
              <w:rPr>
                <w:rFonts w:eastAsia="Times New Roman" w:cs="Times New Roman"/>
                <w:lang w:eastAsia="en-AU"/>
              </w:rPr>
              <w:t>Toth 2019</w:t>
            </w:r>
          </w:p>
        </w:tc>
        <w:tc>
          <w:tcPr>
            <w:tcW w:w="393" w:type="dxa"/>
            <w:textDirection w:val="btLr"/>
          </w:tcPr>
          <w:p w14:paraId="7A87A8F5" w14:textId="77777777" w:rsidR="00677467" w:rsidRDefault="00677467" w:rsidP="00E92DF8">
            <w:pPr>
              <w:pStyle w:val="Tabletext8pt"/>
              <w:ind w:left="113" w:right="113"/>
            </w:pPr>
            <w:r w:rsidRPr="00066DC2">
              <w:rPr>
                <w:rFonts w:eastAsia="Times New Roman" w:cs="Times New Roman"/>
                <w:lang w:eastAsia="en-AU"/>
              </w:rPr>
              <w:t>Yang 2018</w:t>
            </w:r>
          </w:p>
        </w:tc>
        <w:tc>
          <w:tcPr>
            <w:tcW w:w="394" w:type="dxa"/>
            <w:textDirection w:val="btLr"/>
          </w:tcPr>
          <w:p w14:paraId="4169A73B" w14:textId="77777777" w:rsidR="00677467" w:rsidRDefault="00677467" w:rsidP="00E92DF8">
            <w:pPr>
              <w:pStyle w:val="Tabletext8pt"/>
              <w:ind w:left="113" w:right="113"/>
            </w:pPr>
            <w:r w:rsidRPr="004B725B">
              <w:rPr>
                <w:rFonts w:eastAsia="Times New Roman" w:cs="Times New Roman"/>
                <w:color w:val="auto"/>
                <w:szCs w:val="18"/>
                <w:lang w:eastAsia="en-AU"/>
              </w:rPr>
              <w:t>Apaydin 2016</w:t>
            </w:r>
          </w:p>
        </w:tc>
      </w:tr>
      <w:tr w:rsidR="00DF1CEB" w:rsidRPr="00733A26" w14:paraId="0A181CCB" w14:textId="77777777" w:rsidTr="00E92DF8">
        <w:trPr>
          <w:trHeight w:val="289"/>
        </w:trPr>
        <w:tc>
          <w:tcPr>
            <w:tcW w:w="1560" w:type="dxa"/>
          </w:tcPr>
          <w:p w14:paraId="1F49FD6F" w14:textId="77777777" w:rsidR="00677467" w:rsidRDefault="00677467" w:rsidP="00E92DF8">
            <w:pPr>
              <w:pStyle w:val="Tabletext8pt"/>
            </w:pPr>
            <w:r w:rsidRPr="004C73C4">
              <w:t>Depressi</w:t>
            </w:r>
            <w:r>
              <w:t>ve symptoms</w:t>
            </w:r>
          </w:p>
        </w:tc>
        <w:tc>
          <w:tcPr>
            <w:tcW w:w="1984" w:type="dxa"/>
          </w:tcPr>
          <w:p w14:paraId="748C3BCD" w14:textId="77777777" w:rsidR="00677467" w:rsidRDefault="00677467" w:rsidP="00E92DF8">
            <w:pPr>
              <w:pStyle w:val="Tabletext8pt"/>
            </w:pPr>
            <w:r>
              <w:t xml:space="preserve">BDI, HAM-D, MADS (or similar) </w:t>
            </w:r>
          </w:p>
        </w:tc>
        <w:tc>
          <w:tcPr>
            <w:tcW w:w="1134" w:type="dxa"/>
          </w:tcPr>
          <w:p w14:paraId="42DF1551" w14:textId="77777777" w:rsidR="00677467" w:rsidRPr="00CF4888" w:rsidRDefault="00677467" w:rsidP="00E92DF8">
            <w:pPr>
              <w:pStyle w:val="Tabletext8pt"/>
            </w:pPr>
            <w:r>
              <w:t>9</w:t>
            </w:r>
          </w:p>
        </w:tc>
        <w:tc>
          <w:tcPr>
            <w:tcW w:w="1134" w:type="dxa"/>
          </w:tcPr>
          <w:p w14:paraId="0341A95C" w14:textId="77777777" w:rsidR="00677467" w:rsidRPr="00CF4888" w:rsidRDefault="00677467" w:rsidP="00E92DF8">
            <w:pPr>
              <w:pStyle w:val="Tabletext8pt"/>
            </w:pPr>
            <w:r>
              <w:t>Yes</w:t>
            </w:r>
          </w:p>
        </w:tc>
        <w:tc>
          <w:tcPr>
            <w:tcW w:w="393" w:type="dxa"/>
            <w:shd w:val="clear" w:color="auto" w:fill="00968F" w:themeFill="accent3"/>
          </w:tcPr>
          <w:p w14:paraId="090AD53D" w14:textId="77777777" w:rsidR="00677467" w:rsidRPr="00CF4888" w:rsidRDefault="00677467" w:rsidP="00E92DF8">
            <w:pPr>
              <w:pStyle w:val="Tabletext8pt"/>
            </w:pPr>
            <w:r w:rsidRPr="006261F4">
              <w:rPr>
                <w:rFonts w:ascii="Segoe UI Symbol" w:hAnsi="Segoe UI Symbol" w:cs="Segoe UI Symbol"/>
              </w:rPr>
              <w:t>✓</w:t>
            </w:r>
          </w:p>
        </w:tc>
        <w:tc>
          <w:tcPr>
            <w:tcW w:w="393" w:type="dxa"/>
            <w:shd w:val="clear" w:color="auto" w:fill="00968F" w:themeFill="accent3"/>
          </w:tcPr>
          <w:p w14:paraId="7FA33C15" w14:textId="77777777" w:rsidR="00677467" w:rsidRPr="00CF4888" w:rsidRDefault="00677467" w:rsidP="00E92DF8">
            <w:pPr>
              <w:pStyle w:val="Tabletext8pt"/>
            </w:pPr>
            <w:r w:rsidRPr="006261F4">
              <w:rPr>
                <w:rFonts w:ascii="Segoe UI Symbol" w:hAnsi="Segoe UI Symbol" w:cs="Segoe UI Symbol"/>
              </w:rPr>
              <w:t>✓</w:t>
            </w:r>
          </w:p>
        </w:tc>
        <w:tc>
          <w:tcPr>
            <w:tcW w:w="393" w:type="dxa"/>
            <w:shd w:val="clear" w:color="auto" w:fill="00968F" w:themeFill="accent3"/>
          </w:tcPr>
          <w:p w14:paraId="3444E7EF" w14:textId="77777777" w:rsidR="00677467" w:rsidRPr="00CF4888" w:rsidRDefault="00677467" w:rsidP="00E92DF8">
            <w:pPr>
              <w:pStyle w:val="Tabletext8pt"/>
            </w:pPr>
            <w:r w:rsidRPr="006261F4">
              <w:rPr>
                <w:rFonts w:ascii="Segoe UI Symbol" w:hAnsi="Segoe UI Symbol" w:cs="Segoe UI Symbol"/>
              </w:rPr>
              <w:t>✓</w:t>
            </w:r>
          </w:p>
        </w:tc>
        <w:tc>
          <w:tcPr>
            <w:tcW w:w="394" w:type="dxa"/>
            <w:shd w:val="clear" w:color="auto" w:fill="00968F" w:themeFill="accent3"/>
          </w:tcPr>
          <w:p w14:paraId="52827F2F" w14:textId="77777777" w:rsidR="00677467" w:rsidRPr="00CF4888" w:rsidRDefault="00677467" w:rsidP="00E92DF8">
            <w:pPr>
              <w:pStyle w:val="Tabletext8pt"/>
            </w:pPr>
            <w:r w:rsidRPr="006261F4">
              <w:rPr>
                <w:rFonts w:ascii="Segoe UI Symbol" w:hAnsi="Segoe UI Symbol" w:cs="Segoe UI Symbol"/>
              </w:rPr>
              <w:t>✓</w:t>
            </w:r>
          </w:p>
        </w:tc>
        <w:tc>
          <w:tcPr>
            <w:tcW w:w="393" w:type="dxa"/>
            <w:shd w:val="clear" w:color="auto" w:fill="00968F" w:themeFill="accent3"/>
          </w:tcPr>
          <w:p w14:paraId="73561339" w14:textId="77777777" w:rsidR="00677467" w:rsidRPr="0018766A" w:rsidRDefault="00677467" w:rsidP="00E92DF8">
            <w:pPr>
              <w:pStyle w:val="Tabletext8pt"/>
            </w:pPr>
            <w:r w:rsidRPr="005972D2">
              <w:rPr>
                <w:rFonts w:ascii="Segoe UI Symbol" w:hAnsi="Segoe UI Symbol" w:cs="Segoe UI Symbol"/>
              </w:rPr>
              <w:t>✓</w:t>
            </w:r>
          </w:p>
        </w:tc>
        <w:tc>
          <w:tcPr>
            <w:tcW w:w="393" w:type="dxa"/>
            <w:shd w:val="clear" w:color="auto" w:fill="00968F" w:themeFill="accent3"/>
          </w:tcPr>
          <w:p w14:paraId="482C7A27" w14:textId="77777777" w:rsidR="00677467" w:rsidRPr="0018766A" w:rsidRDefault="00677467" w:rsidP="00E92DF8">
            <w:pPr>
              <w:pStyle w:val="Tabletext8pt"/>
            </w:pPr>
            <w:r w:rsidRPr="005972D2">
              <w:rPr>
                <w:rFonts w:ascii="Segoe UI Symbol" w:hAnsi="Segoe UI Symbol" w:cs="Segoe UI Symbol"/>
              </w:rPr>
              <w:t>✓</w:t>
            </w:r>
          </w:p>
        </w:tc>
        <w:tc>
          <w:tcPr>
            <w:tcW w:w="394" w:type="dxa"/>
            <w:shd w:val="clear" w:color="auto" w:fill="00968F" w:themeFill="accent3"/>
          </w:tcPr>
          <w:p w14:paraId="6D56FB2A" w14:textId="77777777" w:rsidR="00677467" w:rsidRPr="0018766A" w:rsidRDefault="00677467" w:rsidP="00E92DF8">
            <w:pPr>
              <w:pStyle w:val="Tabletext8pt"/>
            </w:pPr>
            <w:r w:rsidRPr="005972D2">
              <w:rPr>
                <w:rFonts w:ascii="Segoe UI Symbol" w:hAnsi="Segoe UI Symbol" w:cs="Segoe UI Symbol"/>
              </w:rPr>
              <w:t>✓</w:t>
            </w:r>
          </w:p>
        </w:tc>
        <w:tc>
          <w:tcPr>
            <w:tcW w:w="393" w:type="dxa"/>
            <w:shd w:val="clear" w:color="auto" w:fill="00968F" w:themeFill="accent3"/>
          </w:tcPr>
          <w:p w14:paraId="3CEE61A9" w14:textId="77777777" w:rsidR="00677467" w:rsidRPr="0018766A" w:rsidRDefault="00677467" w:rsidP="00E92DF8">
            <w:pPr>
              <w:pStyle w:val="Tabletext8pt"/>
            </w:pPr>
            <w:r w:rsidRPr="005972D2">
              <w:rPr>
                <w:rFonts w:ascii="Segoe UI Symbol" w:hAnsi="Segoe UI Symbol" w:cs="Segoe UI Symbol"/>
              </w:rPr>
              <w:t>✓</w:t>
            </w:r>
          </w:p>
        </w:tc>
        <w:tc>
          <w:tcPr>
            <w:tcW w:w="393" w:type="dxa"/>
            <w:shd w:val="clear" w:color="auto" w:fill="00968F" w:themeFill="accent3"/>
          </w:tcPr>
          <w:p w14:paraId="20255D59" w14:textId="77777777" w:rsidR="00677467" w:rsidRPr="0018766A" w:rsidRDefault="00677467" w:rsidP="00E92DF8">
            <w:pPr>
              <w:pStyle w:val="Tabletext8pt"/>
            </w:pPr>
            <w:r w:rsidRPr="005972D2">
              <w:rPr>
                <w:rFonts w:ascii="Segoe UI Symbol" w:hAnsi="Segoe UI Symbol" w:cs="Segoe UI Symbol"/>
              </w:rPr>
              <w:t>✓</w:t>
            </w:r>
          </w:p>
        </w:tc>
        <w:tc>
          <w:tcPr>
            <w:tcW w:w="394" w:type="dxa"/>
            <w:shd w:val="clear" w:color="auto" w:fill="00968F" w:themeFill="accent3"/>
          </w:tcPr>
          <w:p w14:paraId="547AE7B6" w14:textId="77777777" w:rsidR="00677467" w:rsidRPr="0018766A" w:rsidRDefault="00677467" w:rsidP="00E92DF8">
            <w:pPr>
              <w:pStyle w:val="Tabletext8pt"/>
            </w:pPr>
            <w:r w:rsidRPr="005972D2">
              <w:rPr>
                <w:rFonts w:ascii="Segoe UI Symbol" w:hAnsi="Segoe UI Symbol" w:cs="Segoe UI Symbol"/>
              </w:rPr>
              <w:t>✓</w:t>
            </w:r>
          </w:p>
        </w:tc>
      </w:tr>
      <w:tr w:rsidR="00677467" w:rsidRPr="00733A26" w14:paraId="73340310" w14:textId="77777777" w:rsidTr="00E92DF8">
        <w:trPr>
          <w:cnfStyle w:val="000000100000" w:firstRow="0" w:lastRow="0" w:firstColumn="0" w:lastColumn="0" w:oddVBand="0" w:evenVBand="0" w:oddHBand="1" w:evenHBand="0" w:firstRowFirstColumn="0" w:firstRowLastColumn="0" w:lastRowFirstColumn="0" w:lastRowLastColumn="0"/>
          <w:trHeight w:val="289"/>
        </w:trPr>
        <w:tc>
          <w:tcPr>
            <w:tcW w:w="1560" w:type="dxa"/>
          </w:tcPr>
          <w:p w14:paraId="5A154BE5" w14:textId="77777777" w:rsidR="00677467" w:rsidRDefault="00677467" w:rsidP="00E92DF8">
            <w:pPr>
              <w:pStyle w:val="Tabletext8pt"/>
            </w:pPr>
            <w:r w:rsidRPr="004C73C4">
              <w:t>Anxiety</w:t>
            </w:r>
          </w:p>
        </w:tc>
        <w:tc>
          <w:tcPr>
            <w:tcW w:w="1984" w:type="dxa"/>
          </w:tcPr>
          <w:p w14:paraId="7E0D7A36" w14:textId="77777777" w:rsidR="00677467" w:rsidRDefault="00677467" w:rsidP="00E92DF8">
            <w:pPr>
              <w:pStyle w:val="Tabletext8pt"/>
            </w:pPr>
            <w:r>
              <w:t>BAI, HAM-A, STAI (or similar)</w:t>
            </w:r>
          </w:p>
        </w:tc>
        <w:tc>
          <w:tcPr>
            <w:tcW w:w="1134" w:type="dxa"/>
          </w:tcPr>
          <w:p w14:paraId="66166AA4" w14:textId="77777777" w:rsidR="00677467" w:rsidRPr="00CF4888" w:rsidRDefault="00677467" w:rsidP="00E92DF8">
            <w:pPr>
              <w:pStyle w:val="Tabletext8pt"/>
            </w:pPr>
            <w:r>
              <w:t>8</w:t>
            </w:r>
          </w:p>
        </w:tc>
        <w:tc>
          <w:tcPr>
            <w:tcW w:w="1134" w:type="dxa"/>
          </w:tcPr>
          <w:p w14:paraId="05060DB1" w14:textId="77777777" w:rsidR="00677467" w:rsidRPr="00CF4888" w:rsidRDefault="00677467" w:rsidP="00E92DF8">
            <w:pPr>
              <w:pStyle w:val="Tabletext8pt"/>
            </w:pPr>
            <w:r>
              <w:t>Yes</w:t>
            </w:r>
          </w:p>
        </w:tc>
        <w:tc>
          <w:tcPr>
            <w:tcW w:w="393" w:type="dxa"/>
          </w:tcPr>
          <w:p w14:paraId="5447F94B" w14:textId="77777777" w:rsidR="00677467" w:rsidRPr="00CF4888" w:rsidRDefault="00677467" w:rsidP="00E92DF8">
            <w:pPr>
              <w:pStyle w:val="Tabletext8pt"/>
            </w:pPr>
            <w:r w:rsidRPr="00CF4888">
              <w:t>?</w:t>
            </w:r>
          </w:p>
        </w:tc>
        <w:tc>
          <w:tcPr>
            <w:tcW w:w="393" w:type="dxa"/>
          </w:tcPr>
          <w:p w14:paraId="6833A2B6" w14:textId="77777777" w:rsidR="00677467" w:rsidRPr="00CF4888" w:rsidRDefault="00677467" w:rsidP="00E92DF8">
            <w:pPr>
              <w:pStyle w:val="Tabletext8pt"/>
            </w:pPr>
            <w:r w:rsidRPr="0018766A">
              <w:t>?</w:t>
            </w:r>
          </w:p>
        </w:tc>
        <w:tc>
          <w:tcPr>
            <w:tcW w:w="393" w:type="dxa"/>
          </w:tcPr>
          <w:p w14:paraId="1FF6129C" w14:textId="77777777" w:rsidR="00677467" w:rsidRPr="00CF4888" w:rsidRDefault="00677467" w:rsidP="00E92DF8">
            <w:pPr>
              <w:pStyle w:val="Tabletext8pt"/>
            </w:pPr>
            <w:r w:rsidRPr="00CF4888">
              <w:t>?</w:t>
            </w:r>
          </w:p>
        </w:tc>
        <w:tc>
          <w:tcPr>
            <w:tcW w:w="394" w:type="dxa"/>
          </w:tcPr>
          <w:p w14:paraId="3E34B321" w14:textId="77777777" w:rsidR="00677467" w:rsidRPr="00CF4888" w:rsidRDefault="00677467" w:rsidP="00E92DF8">
            <w:pPr>
              <w:pStyle w:val="Tabletext8pt"/>
            </w:pPr>
            <w:r w:rsidRPr="0018766A">
              <w:t>?</w:t>
            </w:r>
          </w:p>
        </w:tc>
        <w:tc>
          <w:tcPr>
            <w:tcW w:w="393" w:type="dxa"/>
            <w:shd w:val="clear" w:color="auto" w:fill="00968F" w:themeFill="accent3"/>
          </w:tcPr>
          <w:p w14:paraId="06C8C545" w14:textId="77777777" w:rsidR="00677467" w:rsidRPr="0018766A" w:rsidRDefault="00677467" w:rsidP="00E92DF8">
            <w:pPr>
              <w:pStyle w:val="Tabletext8pt"/>
            </w:pPr>
            <w:r w:rsidRPr="005972D2">
              <w:rPr>
                <w:rFonts w:ascii="Segoe UI Symbol" w:hAnsi="Segoe UI Symbol" w:cs="Segoe UI Symbol"/>
              </w:rPr>
              <w:t>✓</w:t>
            </w:r>
          </w:p>
        </w:tc>
        <w:tc>
          <w:tcPr>
            <w:tcW w:w="393" w:type="dxa"/>
          </w:tcPr>
          <w:p w14:paraId="5F449818" w14:textId="77777777" w:rsidR="00677467" w:rsidRPr="0018766A" w:rsidRDefault="00677467" w:rsidP="00E92DF8">
            <w:pPr>
              <w:pStyle w:val="Tabletext8pt"/>
            </w:pPr>
            <w:r w:rsidRPr="0018766A">
              <w:t>?</w:t>
            </w:r>
          </w:p>
        </w:tc>
        <w:tc>
          <w:tcPr>
            <w:tcW w:w="394" w:type="dxa"/>
            <w:shd w:val="clear" w:color="auto" w:fill="00968F" w:themeFill="accent3"/>
          </w:tcPr>
          <w:p w14:paraId="658BBB1D" w14:textId="77777777" w:rsidR="00677467" w:rsidRPr="0018766A" w:rsidRDefault="00677467" w:rsidP="00E92DF8">
            <w:pPr>
              <w:pStyle w:val="Tabletext8pt"/>
            </w:pPr>
            <w:r w:rsidRPr="005972D2">
              <w:rPr>
                <w:rFonts w:ascii="Segoe UI Symbol" w:hAnsi="Segoe UI Symbol" w:cs="Segoe UI Symbol"/>
              </w:rPr>
              <w:t>✓</w:t>
            </w:r>
          </w:p>
        </w:tc>
        <w:tc>
          <w:tcPr>
            <w:tcW w:w="393" w:type="dxa"/>
          </w:tcPr>
          <w:p w14:paraId="3C96450A" w14:textId="77777777" w:rsidR="00677467" w:rsidRPr="0018766A" w:rsidRDefault="00677467" w:rsidP="00E92DF8">
            <w:pPr>
              <w:pStyle w:val="Tabletext8pt"/>
            </w:pPr>
            <w:r w:rsidRPr="0018766A">
              <w:t>?</w:t>
            </w:r>
          </w:p>
        </w:tc>
        <w:tc>
          <w:tcPr>
            <w:tcW w:w="393" w:type="dxa"/>
          </w:tcPr>
          <w:p w14:paraId="6BE373FC" w14:textId="77777777" w:rsidR="00677467" w:rsidRPr="0018766A" w:rsidRDefault="00677467" w:rsidP="00E92DF8">
            <w:pPr>
              <w:pStyle w:val="Tabletext8pt"/>
            </w:pPr>
            <w:r w:rsidRPr="00CF4888">
              <w:t>?</w:t>
            </w:r>
          </w:p>
        </w:tc>
        <w:tc>
          <w:tcPr>
            <w:tcW w:w="394" w:type="dxa"/>
          </w:tcPr>
          <w:p w14:paraId="0FE58535" w14:textId="77777777" w:rsidR="00677467" w:rsidRPr="0018766A" w:rsidRDefault="00677467" w:rsidP="00E92DF8">
            <w:pPr>
              <w:pStyle w:val="Tabletext8pt"/>
            </w:pPr>
            <w:r w:rsidRPr="0018766A">
              <w:t>?</w:t>
            </w:r>
          </w:p>
        </w:tc>
      </w:tr>
      <w:tr w:rsidR="00677467" w:rsidRPr="00733A26" w14:paraId="6AF474DB" w14:textId="77777777" w:rsidTr="00E92DF8">
        <w:trPr>
          <w:trHeight w:val="289"/>
        </w:trPr>
        <w:tc>
          <w:tcPr>
            <w:tcW w:w="1560" w:type="dxa"/>
            <w:hideMark/>
          </w:tcPr>
          <w:p w14:paraId="2D668196" w14:textId="77777777" w:rsidR="00677467" w:rsidRPr="005A73CF" w:rsidRDefault="00677467" w:rsidP="00E92DF8">
            <w:pPr>
              <w:pStyle w:val="Tabletext8pt"/>
            </w:pPr>
            <w:r w:rsidRPr="004C73C4">
              <w:t>Symptoms of Stress</w:t>
            </w:r>
          </w:p>
        </w:tc>
        <w:tc>
          <w:tcPr>
            <w:tcW w:w="1984" w:type="dxa"/>
          </w:tcPr>
          <w:p w14:paraId="50862C3C" w14:textId="77777777" w:rsidR="00677467" w:rsidRPr="00080861" w:rsidRDefault="00677467" w:rsidP="00E92DF8">
            <w:pPr>
              <w:pStyle w:val="Tabletext8pt"/>
            </w:pPr>
            <w:r>
              <w:t>DASS-21 stress subscale</w:t>
            </w:r>
          </w:p>
        </w:tc>
        <w:tc>
          <w:tcPr>
            <w:tcW w:w="1134" w:type="dxa"/>
          </w:tcPr>
          <w:p w14:paraId="465BE458" w14:textId="77777777" w:rsidR="00677467" w:rsidRPr="00CF4888" w:rsidRDefault="00677467" w:rsidP="00E92DF8">
            <w:pPr>
              <w:pStyle w:val="Tabletext8pt"/>
            </w:pPr>
            <w:r>
              <w:t>8</w:t>
            </w:r>
          </w:p>
        </w:tc>
        <w:tc>
          <w:tcPr>
            <w:tcW w:w="1134" w:type="dxa"/>
          </w:tcPr>
          <w:p w14:paraId="4E53E90C" w14:textId="77777777" w:rsidR="00677467" w:rsidRPr="00CF4888" w:rsidRDefault="00677467" w:rsidP="00E92DF8">
            <w:pPr>
              <w:pStyle w:val="Tabletext8pt"/>
            </w:pPr>
            <w:r>
              <w:t>No</w:t>
            </w:r>
          </w:p>
        </w:tc>
        <w:tc>
          <w:tcPr>
            <w:tcW w:w="393" w:type="dxa"/>
          </w:tcPr>
          <w:p w14:paraId="04204C7A" w14:textId="77777777" w:rsidR="00677467" w:rsidRPr="00CF4888" w:rsidRDefault="00677467" w:rsidP="00E92DF8">
            <w:pPr>
              <w:pStyle w:val="Tabletext8pt"/>
            </w:pPr>
            <w:r w:rsidRPr="00CF4888">
              <w:t>?</w:t>
            </w:r>
          </w:p>
        </w:tc>
        <w:tc>
          <w:tcPr>
            <w:tcW w:w="393" w:type="dxa"/>
          </w:tcPr>
          <w:p w14:paraId="66229300" w14:textId="77777777" w:rsidR="00677467" w:rsidRPr="00CF4888" w:rsidRDefault="00677467" w:rsidP="00E92DF8">
            <w:pPr>
              <w:pStyle w:val="Tabletext8pt"/>
            </w:pPr>
            <w:r w:rsidRPr="0018766A">
              <w:t>?</w:t>
            </w:r>
          </w:p>
        </w:tc>
        <w:tc>
          <w:tcPr>
            <w:tcW w:w="393" w:type="dxa"/>
          </w:tcPr>
          <w:p w14:paraId="576E470F" w14:textId="77777777" w:rsidR="00677467" w:rsidRPr="00CF4888" w:rsidRDefault="00677467" w:rsidP="00E92DF8">
            <w:pPr>
              <w:pStyle w:val="Tabletext8pt"/>
            </w:pPr>
            <w:r w:rsidRPr="00CF4888">
              <w:t>?</w:t>
            </w:r>
          </w:p>
        </w:tc>
        <w:tc>
          <w:tcPr>
            <w:tcW w:w="394" w:type="dxa"/>
          </w:tcPr>
          <w:p w14:paraId="3CA8DF0B" w14:textId="77777777" w:rsidR="00677467" w:rsidRPr="00CF4888" w:rsidRDefault="00677467" w:rsidP="00E92DF8">
            <w:pPr>
              <w:pStyle w:val="Tabletext8pt"/>
            </w:pPr>
            <w:r w:rsidRPr="0018766A">
              <w:t>?</w:t>
            </w:r>
          </w:p>
        </w:tc>
        <w:tc>
          <w:tcPr>
            <w:tcW w:w="393" w:type="dxa"/>
          </w:tcPr>
          <w:p w14:paraId="3581859C" w14:textId="77777777" w:rsidR="00677467" w:rsidRPr="00CF4888" w:rsidRDefault="00677467" w:rsidP="00E92DF8">
            <w:pPr>
              <w:pStyle w:val="Tabletext8pt"/>
            </w:pPr>
            <w:r w:rsidRPr="00CF4888">
              <w:t>?</w:t>
            </w:r>
          </w:p>
        </w:tc>
        <w:tc>
          <w:tcPr>
            <w:tcW w:w="393" w:type="dxa"/>
          </w:tcPr>
          <w:p w14:paraId="44EF78A1" w14:textId="77777777" w:rsidR="00677467" w:rsidRPr="00CF4888" w:rsidRDefault="00677467" w:rsidP="00E92DF8">
            <w:pPr>
              <w:pStyle w:val="Tabletext8pt"/>
            </w:pPr>
            <w:r w:rsidRPr="0018766A">
              <w:t>?</w:t>
            </w:r>
          </w:p>
        </w:tc>
        <w:tc>
          <w:tcPr>
            <w:tcW w:w="394" w:type="dxa"/>
            <w:shd w:val="clear" w:color="auto" w:fill="C9CED0" w:themeFill="accent5" w:themeFillShade="E6"/>
          </w:tcPr>
          <w:p w14:paraId="31F392DA" w14:textId="77777777" w:rsidR="00677467" w:rsidRPr="0018766A" w:rsidRDefault="00677467" w:rsidP="00E92DF8">
            <w:pPr>
              <w:pStyle w:val="Tabletext8pt"/>
            </w:pPr>
            <w:r>
              <w:t>X</w:t>
            </w:r>
          </w:p>
        </w:tc>
        <w:tc>
          <w:tcPr>
            <w:tcW w:w="393" w:type="dxa"/>
          </w:tcPr>
          <w:p w14:paraId="68559148" w14:textId="77777777" w:rsidR="00677467" w:rsidRPr="0018766A" w:rsidRDefault="00677467" w:rsidP="00E92DF8">
            <w:pPr>
              <w:pStyle w:val="Tabletext8pt"/>
            </w:pPr>
            <w:r w:rsidRPr="0018766A">
              <w:t>?</w:t>
            </w:r>
          </w:p>
        </w:tc>
        <w:tc>
          <w:tcPr>
            <w:tcW w:w="393" w:type="dxa"/>
          </w:tcPr>
          <w:p w14:paraId="35B35A10" w14:textId="77777777" w:rsidR="00677467" w:rsidRPr="0018766A" w:rsidRDefault="00677467" w:rsidP="00E92DF8">
            <w:pPr>
              <w:pStyle w:val="Tabletext8pt"/>
            </w:pPr>
            <w:r w:rsidRPr="00CF4888">
              <w:t>?</w:t>
            </w:r>
          </w:p>
        </w:tc>
        <w:tc>
          <w:tcPr>
            <w:tcW w:w="394" w:type="dxa"/>
          </w:tcPr>
          <w:p w14:paraId="3C92E8A9" w14:textId="77777777" w:rsidR="00677467" w:rsidRPr="0018766A" w:rsidRDefault="00677467" w:rsidP="00E92DF8">
            <w:pPr>
              <w:pStyle w:val="Tabletext8pt"/>
            </w:pPr>
            <w:r w:rsidRPr="0018766A">
              <w:t>?</w:t>
            </w:r>
          </w:p>
        </w:tc>
      </w:tr>
      <w:tr w:rsidR="00677467" w:rsidRPr="00733A26" w14:paraId="1C5C65B4" w14:textId="77777777" w:rsidTr="00E92DF8">
        <w:trPr>
          <w:cnfStyle w:val="000000100000" w:firstRow="0" w:lastRow="0" w:firstColumn="0" w:lastColumn="0" w:oddVBand="0" w:evenVBand="0" w:oddHBand="1" w:evenHBand="0" w:firstRowFirstColumn="0" w:firstRowLastColumn="0" w:lastRowFirstColumn="0" w:lastRowLastColumn="0"/>
          <w:trHeight w:val="289"/>
        </w:trPr>
        <w:tc>
          <w:tcPr>
            <w:tcW w:w="1560" w:type="dxa"/>
          </w:tcPr>
          <w:p w14:paraId="3F33F11E" w14:textId="77777777" w:rsidR="00677467" w:rsidRPr="004C73C4" w:rsidRDefault="00677467" w:rsidP="00E92DF8">
            <w:pPr>
              <w:pStyle w:val="Tabletext8pt"/>
            </w:pPr>
            <w:r>
              <w:t>HRQoL</w:t>
            </w:r>
          </w:p>
        </w:tc>
        <w:tc>
          <w:tcPr>
            <w:tcW w:w="1984" w:type="dxa"/>
          </w:tcPr>
          <w:p w14:paraId="46B5D39B" w14:textId="77777777" w:rsidR="00677467" w:rsidRDefault="00677467" w:rsidP="00E92DF8">
            <w:pPr>
              <w:pStyle w:val="Tabletext8pt"/>
            </w:pPr>
            <w:r>
              <w:t>SF-36 or similar</w:t>
            </w:r>
          </w:p>
        </w:tc>
        <w:tc>
          <w:tcPr>
            <w:tcW w:w="1134" w:type="dxa"/>
          </w:tcPr>
          <w:p w14:paraId="4883B4A1" w14:textId="77777777" w:rsidR="00677467" w:rsidRPr="00CF4888" w:rsidRDefault="00677467" w:rsidP="00E92DF8">
            <w:pPr>
              <w:pStyle w:val="Tabletext8pt"/>
            </w:pPr>
            <w:r>
              <w:t>8</w:t>
            </w:r>
          </w:p>
        </w:tc>
        <w:tc>
          <w:tcPr>
            <w:tcW w:w="1134" w:type="dxa"/>
            <w:vAlign w:val="top"/>
          </w:tcPr>
          <w:p w14:paraId="7FB55DB9" w14:textId="77777777" w:rsidR="00677467" w:rsidRPr="00CF4888" w:rsidRDefault="00677467" w:rsidP="00E92DF8">
            <w:pPr>
              <w:pStyle w:val="Tabletext8pt"/>
            </w:pPr>
            <w:r w:rsidRPr="00616F54">
              <w:t>No</w:t>
            </w:r>
          </w:p>
        </w:tc>
        <w:tc>
          <w:tcPr>
            <w:tcW w:w="393" w:type="dxa"/>
          </w:tcPr>
          <w:p w14:paraId="6BD98F38" w14:textId="77777777" w:rsidR="00677467" w:rsidRPr="00CF4888" w:rsidRDefault="00677467" w:rsidP="00E92DF8">
            <w:pPr>
              <w:pStyle w:val="Tabletext8pt"/>
            </w:pPr>
            <w:r w:rsidRPr="00CF4888">
              <w:t>?</w:t>
            </w:r>
          </w:p>
        </w:tc>
        <w:tc>
          <w:tcPr>
            <w:tcW w:w="393" w:type="dxa"/>
          </w:tcPr>
          <w:p w14:paraId="145851DB" w14:textId="77777777" w:rsidR="00677467" w:rsidRPr="00CF4888" w:rsidRDefault="00677467" w:rsidP="00E92DF8">
            <w:pPr>
              <w:pStyle w:val="Tabletext8pt"/>
            </w:pPr>
            <w:r w:rsidRPr="0018766A">
              <w:t>?</w:t>
            </w:r>
          </w:p>
        </w:tc>
        <w:tc>
          <w:tcPr>
            <w:tcW w:w="393" w:type="dxa"/>
          </w:tcPr>
          <w:p w14:paraId="1B48F170" w14:textId="77777777" w:rsidR="00677467" w:rsidRPr="00CF4888" w:rsidRDefault="00677467" w:rsidP="00E92DF8">
            <w:pPr>
              <w:pStyle w:val="Tabletext8pt"/>
            </w:pPr>
            <w:r w:rsidRPr="00CF4888">
              <w:t>?</w:t>
            </w:r>
          </w:p>
        </w:tc>
        <w:tc>
          <w:tcPr>
            <w:tcW w:w="394" w:type="dxa"/>
          </w:tcPr>
          <w:p w14:paraId="586315FA" w14:textId="77777777" w:rsidR="00677467" w:rsidRPr="00CF4888" w:rsidRDefault="00677467" w:rsidP="00E92DF8">
            <w:pPr>
              <w:pStyle w:val="Tabletext8pt"/>
            </w:pPr>
            <w:r w:rsidRPr="0018766A">
              <w:t>?</w:t>
            </w:r>
          </w:p>
        </w:tc>
        <w:tc>
          <w:tcPr>
            <w:tcW w:w="393" w:type="dxa"/>
          </w:tcPr>
          <w:p w14:paraId="6C4EEBD0" w14:textId="77777777" w:rsidR="00677467" w:rsidRPr="0018766A" w:rsidRDefault="00677467" w:rsidP="00E92DF8">
            <w:pPr>
              <w:pStyle w:val="Tabletext8pt"/>
            </w:pPr>
            <w:r w:rsidRPr="00CF4888">
              <w:t>?</w:t>
            </w:r>
          </w:p>
        </w:tc>
        <w:tc>
          <w:tcPr>
            <w:tcW w:w="393" w:type="dxa"/>
          </w:tcPr>
          <w:p w14:paraId="2AB97C28" w14:textId="77777777" w:rsidR="00677467" w:rsidRPr="0018766A" w:rsidRDefault="00677467" w:rsidP="00E92DF8">
            <w:pPr>
              <w:pStyle w:val="Tabletext8pt"/>
            </w:pPr>
            <w:r w:rsidRPr="0018766A">
              <w:t>?</w:t>
            </w:r>
          </w:p>
        </w:tc>
        <w:tc>
          <w:tcPr>
            <w:tcW w:w="394" w:type="dxa"/>
          </w:tcPr>
          <w:p w14:paraId="28DCCC18" w14:textId="77777777" w:rsidR="00677467" w:rsidRPr="0018766A" w:rsidRDefault="00677467" w:rsidP="00E92DF8">
            <w:pPr>
              <w:pStyle w:val="Tabletext8pt"/>
            </w:pPr>
            <w:r w:rsidRPr="00CF4888">
              <w:t>?</w:t>
            </w:r>
          </w:p>
        </w:tc>
        <w:tc>
          <w:tcPr>
            <w:tcW w:w="393" w:type="dxa"/>
          </w:tcPr>
          <w:p w14:paraId="398E8C16" w14:textId="77777777" w:rsidR="00677467" w:rsidRPr="0018766A" w:rsidRDefault="00677467" w:rsidP="00E92DF8">
            <w:pPr>
              <w:pStyle w:val="Tabletext8pt"/>
            </w:pPr>
            <w:r w:rsidRPr="0018766A">
              <w:t>?</w:t>
            </w:r>
          </w:p>
        </w:tc>
        <w:tc>
          <w:tcPr>
            <w:tcW w:w="393" w:type="dxa"/>
          </w:tcPr>
          <w:p w14:paraId="2CA0F9E4" w14:textId="77777777" w:rsidR="00677467" w:rsidRPr="0018766A" w:rsidRDefault="00677467" w:rsidP="00E92DF8">
            <w:pPr>
              <w:pStyle w:val="Tabletext8pt"/>
            </w:pPr>
            <w:r w:rsidRPr="00CF4888">
              <w:t>?</w:t>
            </w:r>
          </w:p>
        </w:tc>
        <w:tc>
          <w:tcPr>
            <w:tcW w:w="394" w:type="dxa"/>
          </w:tcPr>
          <w:p w14:paraId="369F67C3" w14:textId="77777777" w:rsidR="00677467" w:rsidRPr="0018766A" w:rsidRDefault="00677467" w:rsidP="00E92DF8">
            <w:pPr>
              <w:pStyle w:val="Tabletext8pt"/>
            </w:pPr>
            <w:r w:rsidRPr="0018766A">
              <w:t>?</w:t>
            </w:r>
          </w:p>
        </w:tc>
      </w:tr>
      <w:tr w:rsidR="00677467" w:rsidRPr="00733A26" w14:paraId="3DAD6F7F" w14:textId="77777777" w:rsidTr="00E92DF8">
        <w:trPr>
          <w:trHeight w:val="289"/>
        </w:trPr>
        <w:tc>
          <w:tcPr>
            <w:tcW w:w="1560" w:type="dxa"/>
          </w:tcPr>
          <w:p w14:paraId="1FB67745" w14:textId="77777777" w:rsidR="00677467" w:rsidRDefault="00677467" w:rsidP="00E92DF8">
            <w:pPr>
              <w:pStyle w:val="Tabletext8pt"/>
            </w:pPr>
            <w:r w:rsidRPr="004C73C4">
              <w:t>Emotional functioning</w:t>
            </w:r>
          </w:p>
        </w:tc>
        <w:tc>
          <w:tcPr>
            <w:tcW w:w="1984" w:type="dxa"/>
          </w:tcPr>
          <w:p w14:paraId="360A537B" w14:textId="77777777" w:rsidR="00677467" w:rsidRDefault="00677467" w:rsidP="00E92DF8">
            <w:pPr>
              <w:pStyle w:val="Tabletext8pt"/>
            </w:pPr>
            <w:r>
              <w:t xml:space="preserve">DASS-21, GHQ-28 (or similar) </w:t>
            </w:r>
          </w:p>
        </w:tc>
        <w:tc>
          <w:tcPr>
            <w:tcW w:w="1134" w:type="dxa"/>
          </w:tcPr>
          <w:p w14:paraId="45315F1D" w14:textId="77777777" w:rsidR="00677467" w:rsidRPr="00CF4888" w:rsidRDefault="00677467" w:rsidP="00E92DF8">
            <w:pPr>
              <w:pStyle w:val="Tabletext8pt"/>
            </w:pPr>
            <w:r>
              <w:t>8</w:t>
            </w:r>
          </w:p>
        </w:tc>
        <w:tc>
          <w:tcPr>
            <w:tcW w:w="1134" w:type="dxa"/>
            <w:vAlign w:val="top"/>
          </w:tcPr>
          <w:p w14:paraId="121AB5AD" w14:textId="77777777" w:rsidR="00677467" w:rsidRPr="00CF4888" w:rsidRDefault="00677467" w:rsidP="00E92DF8">
            <w:pPr>
              <w:pStyle w:val="Tabletext8pt"/>
            </w:pPr>
            <w:r w:rsidRPr="00616F54">
              <w:t>No</w:t>
            </w:r>
          </w:p>
        </w:tc>
        <w:tc>
          <w:tcPr>
            <w:tcW w:w="393" w:type="dxa"/>
          </w:tcPr>
          <w:p w14:paraId="25B87508" w14:textId="77777777" w:rsidR="00677467" w:rsidRPr="00CF4888" w:rsidRDefault="00677467" w:rsidP="00E92DF8">
            <w:pPr>
              <w:pStyle w:val="Tabletext8pt"/>
            </w:pPr>
            <w:r w:rsidRPr="00CF4888">
              <w:t>?</w:t>
            </w:r>
          </w:p>
        </w:tc>
        <w:tc>
          <w:tcPr>
            <w:tcW w:w="393" w:type="dxa"/>
          </w:tcPr>
          <w:p w14:paraId="306E7CD0" w14:textId="77777777" w:rsidR="00677467" w:rsidRPr="00CF4888" w:rsidRDefault="00677467" w:rsidP="00E92DF8">
            <w:pPr>
              <w:pStyle w:val="Tabletext8pt"/>
            </w:pPr>
            <w:r w:rsidRPr="0018766A">
              <w:t>?</w:t>
            </w:r>
          </w:p>
        </w:tc>
        <w:tc>
          <w:tcPr>
            <w:tcW w:w="393" w:type="dxa"/>
          </w:tcPr>
          <w:p w14:paraId="19B7074A" w14:textId="77777777" w:rsidR="00677467" w:rsidRPr="00CF4888" w:rsidRDefault="00677467" w:rsidP="00E92DF8">
            <w:pPr>
              <w:pStyle w:val="Tabletext8pt"/>
            </w:pPr>
            <w:r w:rsidRPr="00CF4888">
              <w:t>?</w:t>
            </w:r>
          </w:p>
        </w:tc>
        <w:tc>
          <w:tcPr>
            <w:tcW w:w="394" w:type="dxa"/>
          </w:tcPr>
          <w:p w14:paraId="1D9F5F8D" w14:textId="77777777" w:rsidR="00677467" w:rsidRPr="00CF4888" w:rsidRDefault="00677467" w:rsidP="00E92DF8">
            <w:pPr>
              <w:pStyle w:val="Tabletext8pt"/>
            </w:pPr>
            <w:r w:rsidRPr="0018766A">
              <w:t>?</w:t>
            </w:r>
          </w:p>
        </w:tc>
        <w:tc>
          <w:tcPr>
            <w:tcW w:w="393" w:type="dxa"/>
          </w:tcPr>
          <w:p w14:paraId="06216A82" w14:textId="77777777" w:rsidR="00677467" w:rsidRPr="0018766A" w:rsidRDefault="00677467" w:rsidP="00E92DF8">
            <w:pPr>
              <w:pStyle w:val="Tabletext8pt"/>
            </w:pPr>
            <w:r w:rsidRPr="00CF4888">
              <w:t>?</w:t>
            </w:r>
          </w:p>
        </w:tc>
        <w:tc>
          <w:tcPr>
            <w:tcW w:w="393" w:type="dxa"/>
          </w:tcPr>
          <w:p w14:paraId="4AFFBF3D" w14:textId="77777777" w:rsidR="00677467" w:rsidRPr="0018766A" w:rsidRDefault="00677467" w:rsidP="00E92DF8">
            <w:pPr>
              <w:pStyle w:val="Tabletext8pt"/>
            </w:pPr>
            <w:r w:rsidRPr="0018766A">
              <w:t>?</w:t>
            </w:r>
          </w:p>
        </w:tc>
        <w:tc>
          <w:tcPr>
            <w:tcW w:w="394" w:type="dxa"/>
          </w:tcPr>
          <w:p w14:paraId="505861F9" w14:textId="77777777" w:rsidR="00677467" w:rsidRPr="0018766A" w:rsidRDefault="00677467" w:rsidP="00E92DF8">
            <w:pPr>
              <w:pStyle w:val="Tabletext8pt"/>
            </w:pPr>
            <w:r w:rsidRPr="00CF4888">
              <w:t>?</w:t>
            </w:r>
          </w:p>
        </w:tc>
        <w:tc>
          <w:tcPr>
            <w:tcW w:w="393" w:type="dxa"/>
          </w:tcPr>
          <w:p w14:paraId="69B36CFD" w14:textId="77777777" w:rsidR="00677467" w:rsidRPr="0018766A" w:rsidRDefault="00677467" w:rsidP="00E92DF8">
            <w:pPr>
              <w:pStyle w:val="Tabletext8pt"/>
            </w:pPr>
            <w:r w:rsidRPr="0018766A">
              <w:t>?</w:t>
            </w:r>
          </w:p>
        </w:tc>
        <w:tc>
          <w:tcPr>
            <w:tcW w:w="393" w:type="dxa"/>
          </w:tcPr>
          <w:p w14:paraId="23691674" w14:textId="77777777" w:rsidR="00677467" w:rsidRPr="0018766A" w:rsidRDefault="00677467" w:rsidP="00E92DF8">
            <w:pPr>
              <w:pStyle w:val="Tabletext8pt"/>
            </w:pPr>
            <w:r w:rsidRPr="00CF4888">
              <w:t>?</w:t>
            </w:r>
          </w:p>
        </w:tc>
        <w:tc>
          <w:tcPr>
            <w:tcW w:w="394" w:type="dxa"/>
          </w:tcPr>
          <w:p w14:paraId="118F333D" w14:textId="77777777" w:rsidR="00677467" w:rsidRPr="0018766A" w:rsidRDefault="00677467" w:rsidP="00E92DF8">
            <w:pPr>
              <w:pStyle w:val="Tabletext8pt"/>
            </w:pPr>
            <w:r w:rsidRPr="0018766A">
              <w:t>?</w:t>
            </w:r>
          </w:p>
        </w:tc>
      </w:tr>
      <w:tr w:rsidR="00677467" w:rsidRPr="00733A26" w14:paraId="5F916F28" w14:textId="77777777" w:rsidTr="00E92DF8">
        <w:trPr>
          <w:cnfStyle w:val="000000100000" w:firstRow="0" w:lastRow="0" w:firstColumn="0" w:lastColumn="0" w:oddVBand="0" w:evenVBand="0" w:oddHBand="1" w:evenHBand="0" w:firstRowFirstColumn="0" w:firstRowLastColumn="0" w:lastRowFirstColumn="0" w:lastRowLastColumn="0"/>
          <w:trHeight w:val="289"/>
        </w:trPr>
        <w:tc>
          <w:tcPr>
            <w:tcW w:w="1560" w:type="dxa"/>
          </w:tcPr>
          <w:p w14:paraId="419B27CA" w14:textId="77777777" w:rsidR="00677467" w:rsidRPr="004C73C4" w:rsidRDefault="00677467" w:rsidP="00E92DF8">
            <w:pPr>
              <w:pStyle w:val="Tabletext8pt"/>
            </w:pPr>
            <w:r>
              <w:t>Global</w:t>
            </w:r>
            <w:r w:rsidRPr="004C73C4">
              <w:t xml:space="preserve"> improvement</w:t>
            </w:r>
          </w:p>
        </w:tc>
        <w:tc>
          <w:tcPr>
            <w:tcW w:w="1984" w:type="dxa"/>
          </w:tcPr>
          <w:p w14:paraId="78524340" w14:textId="77777777" w:rsidR="00677467" w:rsidRDefault="00677467" w:rsidP="00E92DF8">
            <w:pPr>
              <w:pStyle w:val="Tabletext8pt"/>
            </w:pPr>
            <w:r>
              <w:t>CGI-severity (or similar)</w:t>
            </w:r>
          </w:p>
        </w:tc>
        <w:tc>
          <w:tcPr>
            <w:tcW w:w="1134" w:type="dxa"/>
          </w:tcPr>
          <w:p w14:paraId="06EAEA69" w14:textId="77777777" w:rsidR="00677467" w:rsidRPr="00CF4888" w:rsidRDefault="00677467" w:rsidP="00E92DF8">
            <w:pPr>
              <w:pStyle w:val="Tabletext8pt"/>
            </w:pPr>
            <w:r>
              <w:t>8</w:t>
            </w:r>
          </w:p>
        </w:tc>
        <w:tc>
          <w:tcPr>
            <w:tcW w:w="1134" w:type="dxa"/>
            <w:vAlign w:val="top"/>
          </w:tcPr>
          <w:p w14:paraId="7D2F70DE" w14:textId="77777777" w:rsidR="00677467" w:rsidRPr="00CF4888" w:rsidRDefault="00677467" w:rsidP="00E92DF8">
            <w:pPr>
              <w:pStyle w:val="Tabletext8pt"/>
            </w:pPr>
            <w:r w:rsidRPr="00616F54">
              <w:t>No</w:t>
            </w:r>
          </w:p>
        </w:tc>
        <w:tc>
          <w:tcPr>
            <w:tcW w:w="393" w:type="dxa"/>
          </w:tcPr>
          <w:p w14:paraId="2009F3BB" w14:textId="77777777" w:rsidR="00677467" w:rsidRPr="00CF4888" w:rsidRDefault="00677467" w:rsidP="00E92DF8">
            <w:pPr>
              <w:pStyle w:val="Tabletext8pt"/>
            </w:pPr>
            <w:r w:rsidRPr="00CF4888">
              <w:t>?</w:t>
            </w:r>
          </w:p>
        </w:tc>
        <w:tc>
          <w:tcPr>
            <w:tcW w:w="393" w:type="dxa"/>
          </w:tcPr>
          <w:p w14:paraId="38D802CF" w14:textId="77777777" w:rsidR="00677467" w:rsidRPr="00CF4888" w:rsidRDefault="00677467" w:rsidP="00E92DF8">
            <w:pPr>
              <w:pStyle w:val="Tabletext8pt"/>
            </w:pPr>
            <w:r w:rsidRPr="0018766A">
              <w:t>?</w:t>
            </w:r>
          </w:p>
        </w:tc>
        <w:tc>
          <w:tcPr>
            <w:tcW w:w="393" w:type="dxa"/>
          </w:tcPr>
          <w:p w14:paraId="51F089AD" w14:textId="77777777" w:rsidR="00677467" w:rsidRPr="00CF4888" w:rsidRDefault="00677467" w:rsidP="00E92DF8">
            <w:pPr>
              <w:pStyle w:val="Tabletext8pt"/>
            </w:pPr>
            <w:r w:rsidRPr="00CF4888">
              <w:t>?</w:t>
            </w:r>
          </w:p>
        </w:tc>
        <w:tc>
          <w:tcPr>
            <w:tcW w:w="394" w:type="dxa"/>
          </w:tcPr>
          <w:p w14:paraId="13DEA0D2" w14:textId="77777777" w:rsidR="00677467" w:rsidRPr="00CF4888" w:rsidRDefault="00677467" w:rsidP="00E92DF8">
            <w:pPr>
              <w:pStyle w:val="Tabletext8pt"/>
            </w:pPr>
            <w:r w:rsidRPr="0018766A">
              <w:t>?</w:t>
            </w:r>
          </w:p>
        </w:tc>
        <w:tc>
          <w:tcPr>
            <w:tcW w:w="393" w:type="dxa"/>
          </w:tcPr>
          <w:p w14:paraId="5ECC4C23" w14:textId="77777777" w:rsidR="00677467" w:rsidRPr="0018766A" w:rsidRDefault="00677467" w:rsidP="00E92DF8">
            <w:pPr>
              <w:pStyle w:val="Tabletext8pt"/>
            </w:pPr>
            <w:r w:rsidRPr="00CF4888">
              <w:t>?</w:t>
            </w:r>
          </w:p>
        </w:tc>
        <w:tc>
          <w:tcPr>
            <w:tcW w:w="393" w:type="dxa"/>
          </w:tcPr>
          <w:p w14:paraId="5E91CF3A" w14:textId="77777777" w:rsidR="00677467" w:rsidRPr="0018766A" w:rsidRDefault="00677467" w:rsidP="00E92DF8">
            <w:pPr>
              <w:pStyle w:val="Tabletext8pt"/>
            </w:pPr>
            <w:r w:rsidRPr="0018766A">
              <w:t>?</w:t>
            </w:r>
          </w:p>
        </w:tc>
        <w:tc>
          <w:tcPr>
            <w:tcW w:w="394" w:type="dxa"/>
          </w:tcPr>
          <w:p w14:paraId="1AC7CF38" w14:textId="77777777" w:rsidR="00677467" w:rsidRPr="0018766A" w:rsidRDefault="00677467" w:rsidP="00E92DF8">
            <w:pPr>
              <w:pStyle w:val="Tabletext8pt"/>
            </w:pPr>
            <w:r w:rsidRPr="00CF4888">
              <w:t>?</w:t>
            </w:r>
          </w:p>
        </w:tc>
        <w:tc>
          <w:tcPr>
            <w:tcW w:w="393" w:type="dxa"/>
          </w:tcPr>
          <w:p w14:paraId="7E656770" w14:textId="77777777" w:rsidR="00677467" w:rsidRPr="0018766A" w:rsidRDefault="00677467" w:rsidP="00E92DF8">
            <w:pPr>
              <w:pStyle w:val="Tabletext8pt"/>
            </w:pPr>
            <w:r w:rsidRPr="0018766A">
              <w:t>?</w:t>
            </w:r>
          </w:p>
        </w:tc>
        <w:tc>
          <w:tcPr>
            <w:tcW w:w="393" w:type="dxa"/>
          </w:tcPr>
          <w:p w14:paraId="133E3A90" w14:textId="77777777" w:rsidR="00677467" w:rsidRPr="0018766A" w:rsidRDefault="00677467" w:rsidP="00E92DF8">
            <w:pPr>
              <w:pStyle w:val="Tabletext8pt"/>
            </w:pPr>
            <w:r w:rsidRPr="00CF4888">
              <w:t>?</w:t>
            </w:r>
          </w:p>
        </w:tc>
        <w:tc>
          <w:tcPr>
            <w:tcW w:w="394" w:type="dxa"/>
          </w:tcPr>
          <w:p w14:paraId="555957FD" w14:textId="77777777" w:rsidR="00677467" w:rsidRPr="0018766A" w:rsidRDefault="00677467" w:rsidP="00E92DF8">
            <w:pPr>
              <w:pStyle w:val="Tabletext8pt"/>
            </w:pPr>
            <w:r w:rsidRPr="0018766A">
              <w:t>?</w:t>
            </w:r>
          </w:p>
        </w:tc>
      </w:tr>
      <w:tr w:rsidR="00677467" w:rsidRPr="00733A26" w14:paraId="152D5166" w14:textId="77777777" w:rsidTr="00E92DF8">
        <w:trPr>
          <w:trHeight w:val="289"/>
        </w:trPr>
        <w:tc>
          <w:tcPr>
            <w:tcW w:w="1560" w:type="dxa"/>
          </w:tcPr>
          <w:p w14:paraId="69624119" w14:textId="77777777" w:rsidR="00677467" w:rsidRDefault="00677467" w:rsidP="00E92DF8">
            <w:pPr>
              <w:pStyle w:val="Tabletext8pt"/>
            </w:pPr>
            <w:r w:rsidRPr="004C73C4">
              <w:t>Physical function</w:t>
            </w:r>
            <w:r>
              <w:t>ing</w:t>
            </w:r>
          </w:p>
        </w:tc>
        <w:tc>
          <w:tcPr>
            <w:tcW w:w="1984" w:type="dxa"/>
          </w:tcPr>
          <w:p w14:paraId="796847AD" w14:textId="77777777" w:rsidR="00677467" w:rsidRDefault="00677467" w:rsidP="00E92DF8">
            <w:pPr>
              <w:pStyle w:val="Tabletext8pt"/>
            </w:pPr>
            <w:r>
              <w:t>SF-36 PCS (or similar)</w:t>
            </w:r>
          </w:p>
        </w:tc>
        <w:tc>
          <w:tcPr>
            <w:tcW w:w="1134" w:type="dxa"/>
          </w:tcPr>
          <w:p w14:paraId="3092B1C2" w14:textId="77777777" w:rsidR="00677467" w:rsidRPr="00CF4888" w:rsidRDefault="00677467" w:rsidP="00E92DF8">
            <w:pPr>
              <w:pStyle w:val="Tabletext8pt"/>
            </w:pPr>
            <w:r>
              <w:t>7</w:t>
            </w:r>
          </w:p>
        </w:tc>
        <w:tc>
          <w:tcPr>
            <w:tcW w:w="1134" w:type="dxa"/>
            <w:vAlign w:val="top"/>
          </w:tcPr>
          <w:p w14:paraId="06BA2756" w14:textId="77777777" w:rsidR="00677467" w:rsidRPr="00CF4888" w:rsidRDefault="00677467" w:rsidP="00E92DF8">
            <w:pPr>
              <w:pStyle w:val="Tabletext8pt"/>
            </w:pPr>
            <w:r w:rsidRPr="00616F54">
              <w:t>No</w:t>
            </w:r>
          </w:p>
        </w:tc>
        <w:tc>
          <w:tcPr>
            <w:tcW w:w="393" w:type="dxa"/>
          </w:tcPr>
          <w:p w14:paraId="2E83C923" w14:textId="77777777" w:rsidR="00677467" w:rsidRPr="00CF4888" w:rsidRDefault="00677467" w:rsidP="00E92DF8">
            <w:pPr>
              <w:pStyle w:val="Tabletext8pt"/>
            </w:pPr>
            <w:r w:rsidRPr="00CF4888">
              <w:t>?</w:t>
            </w:r>
          </w:p>
        </w:tc>
        <w:tc>
          <w:tcPr>
            <w:tcW w:w="393" w:type="dxa"/>
          </w:tcPr>
          <w:p w14:paraId="10C814B7" w14:textId="77777777" w:rsidR="00677467" w:rsidRPr="00CF4888" w:rsidRDefault="00677467" w:rsidP="00E92DF8">
            <w:pPr>
              <w:pStyle w:val="Tabletext8pt"/>
            </w:pPr>
            <w:r w:rsidRPr="0018766A">
              <w:t>?</w:t>
            </w:r>
          </w:p>
        </w:tc>
        <w:tc>
          <w:tcPr>
            <w:tcW w:w="393" w:type="dxa"/>
          </w:tcPr>
          <w:p w14:paraId="66CF7184" w14:textId="77777777" w:rsidR="00677467" w:rsidRPr="00CF4888" w:rsidRDefault="00677467" w:rsidP="00E92DF8">
            <w:pPr>
              <w:pStyle w:val="Tabletext8pt"/>
            </w:pPr>
            <w:r w:rsidRPr="00CF4888">
              <w:t>?</w:t>
            </w:r>
          </w:p>
        </w:tc>
        <w:tc>
          <w:tcPr>
            <w:tcW w:w="394" w:type="dxa"/>
          </w:tcPr>
          <w:p w14:paraId="3F42C845" w14:textId="77777777" w:rsidR="00677467" w:rsidRPr="00CF4888" w:rsidRDefault="00677467" w:rsidP="00E92DF8">
            <w:pPr>
              <w:pStyle w:val="Tabletext8pt"/>
            </w:pPr>
            <w:r w:rsidRPr="0018766A">
              <w:t>?</w:t>
            </w:r>
          </w:p>
        </w:tc>
        <w:tc>
          <w:tcPr>
            <w:tcW w:w="393" w:type="dxa"/>
          </w:tcPr>
          <w:p w14:paraId="0009C774" w14:textId="77777777" w:rsidR="00677467" w:rsidRPr="0018766A" w:rsidRDefault="00677467" w:rsidP="00E92DF8">
            <w:pPr>
              <w:pStyle w:val="Tabletext8pt"/>
            </w:pPr>
            <w:r w:rsidRPr="00CF4888">
              <w:t>?</w:t>
            </w:r>
          </w:p>
        </w:tc>
        <w:tc>
          <w:tcPr>
            <w:tcW w:w="393" w:type="dxa"/>
          </w:tcPr>
          <w:p w14:paraId="12354C17" w14:textId="77777777" w:rsidR="00677467" w:rsidRPr="0018766A" w:rsidRDefault="00677467" w:rsidP="00E92DF8">
            <w:pPr>
              <w:pStyle w:val="Tabletext8pt"/>
            </w:pPr>
            <w:r w:rsidRPr="0018766A">
              <w:t>?</w:t>
            </w:r>
          </w:p>
        </w:tc>
        <w:tc>
          <w:tcPr>
            <w:tcW w:w="394" w:type="dxa"/>
          </w:tcPr>
          <w:p w14:paraId="21B4C282" w14:textId="77777777" w:rsidR="00677467" w:rsidRPr="0018766A" w:rsidRDefault="00677467" w:rsidP="00E92DF8">
            <w:pPr>
              <w:pStyle w:val="Tabletext8pt"/>
            </w:pPr>
            <w:r w:rsidRPr="00CF4888">
              <w:t>?</w:t>
            </w:r>
          </w:p>
        </w:tc>
        <w:tc>
          <w:tcPr>
            <w:tcW w:w="393" w:type="dxa"/>
          </w:tcPr>
          <w:p w14:paraId="2E96C68B" w14:textId="77777777" w:rsidR="00677467" w:rsidRPr="0018766A" w:rsidRDefault="00677467" w:rsidP="00E92DF8">
            <w:pPr>
              <w:pStyle w:val="Tabletext8pt"/>
            </w:pPr>
            <w:r w:rsidRPr="0018766A">
              <w:t>?</w:t>
            </w:r>
          </w:p>
        </w:tc>
        <w:tc>
          <w:tcPr>
            <w:tcW w:w="393" w:type="dxa"/>
          </w:tcPr>
          <w:p w14:paraId="694B978A" w14:textId="77777777" w:rsidR="00677467" w:rsidRPr="0018766A" w:rsidRDefault="00677467" w:rsidP="00E92DF8">
            <w:pPr>
              <w:pStyle w:val="Tabletext8pt"/>
            </w:pPr>
            <w:r w:rsidRPr="00CF4888">
              <w:t>?</w:t>
            </w:r>
          </w:p>
        </w:tc>
        <w:tc>
          <w:tcPr>
            <w:tcW w:w="394" w:type="dxa"/>
          </w:tcPr>
          <w:p w14:paraId="14016932" w14:textId="77777777" w:rsidR="00677467" w:rsidRPr="0018766A" w:rsidRDefault="00677467" w:rsidP="00E92DF8">
            <w:pPr>
              <w:pStyle w:val="Tabletext8pt"/>
            </w:pPr>
            <w:r w:rsidRPr="0018766A">
              <w:t>?</w:t>
            </w:r>
          </w:p>
        </w:tc>
      </w:tr>
    </w:tbl>
    <w:p w14:paraId="06986C4E" w14:textId="77777777" w:rsidR="00677467" w:rsidRPr="005A73CF" w:rsidRDefault="00677467" w:rsidP="00677467">
      <w:pPr>
        <w:pStyle w:val="TableFigNotes18"/>
      </w:pPr>
      <w:r w:rsidRPr="005A73CF">
        <w:t>Abbreviations:</w:t>
      </w:r>
      <w:r w:rsidRPr="006B6975">
        <w:t xml:space="preserve"> </w:t>
      </w:r>
      <w:r>
        <w:t>BAI, Beck anxiety inventory; BDI, Beck depression inventory; CGI, clinical global impression; DASS-21, 21-item depression anxiety stress scale; GHQ-28, 28-item general health questionnaire; HAM-A,</w:t>
      </w:r>
      <w:r w:rsidRPr="00CF7B0A">
        <w:t xml:space="preserve"> </w:t>
      </w:r>
      <w:r w:rsidRPr="00032AB6">
        <w:t xml:space="preserve">Hamilton </w:t>
      </w:r>
      <w:r>
        <w:t>anxiety</w:t>
      </w:r>
      <w:r w:rsidRPr="00032AB6">
        <w:t xml:space="preserve"> </w:t>
      </w:r>
      <w:r>
        <w:t xml:space="preserve">rating </w:t>
      </w:r>
      <w:r w:rsidRPr="00032AB6">
        <w:t>scale</w:t>
      </w:r>
      <w:r>
        <w:t xml:space="preserve"> HAM-D, </w:t>
      </w:r>
      <w:r w:rsidRPr="00032AB6">
        <w:t xml:space="preserve">Hamilton depression </w:t>
      </w:r>
      <w:r>
        <w:t xml:space="preserve">rating </w:t>
      </w:r>
      <w:r w:rsidRPr="00032AB6">
        <w:t>scale</w:t>
      </w:r>
      <w:r>
        <w:t>; HRQoL, h</w:t>
      </w:r>
      <w:r w:rsidRPr="00913B4C">
        <w:t>ealth</w:t>
      </w:r>
      <w:r>
        <w:t>-</w:t>
      </w:r>
      <w:r w:rsidRPr="00913B4C">
        <w:t xml:space="preserve">related </w:t>
      </w:r>
      <w:r>
        <w:t>q</w:t>
      </w:r>
      <w:r w:rsidRPr="00913B4C">
        <w:t xml:space="preserve">uality of </w:t>
      </w:r>
      <w:r>
        <w:t>l</w:t>
      </w:r>
      <w:r w:rsidRPr="00913B4C">
        <w:t>ife</w:t>
      </w:r>
      <w:r>
        <w:t>; MADS, Montgomery-Asber Depression Scale; PCS, physical component score; SF-36, 36-item short form</w:t>
      </w:r>
    </w:p>
    <w:p w14:paraId="207FB34C" w14:textId="77777777" w:rsidR="00677467" w:rsidRPr="00E602FA" w:rsidRDefault="00677467" w:rsidP="00677467">
      <w:pPr>
        <w:pStyle w:val="TableFigNotes18"/>
      </w:pPr>
      <w:r w:rsidRPr="00E602FA">
        <w:t>Notes:</w:t>
      </w:r>
    </w:p>
    <w:p w14:paraId="5E0E1E9C" w14:textId="77777777" w:rsidR="00677467" w:rsidRPr="00AA611A" w:rsidRDefault="00677467" w:rsidP="00677467">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5EB922C2" w14:textId="77777777" w:rsidR="00677467" w:rsidRPr="00AA611A" w:rsidRDefault="00677467" w:rsidP="00677467">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7F774F61" w14:textId="77777777" w:rsidR="00677467" w:rsidRPr="00E17F1F" w:rsidRDefault="00677467" w:rsidP="00677467">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1F2D3374" w14:textId="77777777" w:rsidR="00677467" w:rsidRDefault="00677467" w:rsidP="00677467">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241B9C52" w14:textId="77777777" w:rsidR="00677467" w:rsidRDefault="00677467" w:rsidP="00677467">
      <w:pPr>
        <w:pStyle w:val="Heading5"/>
      </w:pPr>
      <w:r>
        <w:t>Comparison 1 (vs placebo)</w:t>
      </w:r>
    </w:p>
    <w:p w14:paraId="5248AB96" w14:textId="77777777" w:rsidR="00677467" w:rsidRDefault="00677467" w:rsidP="00677467">
      <w:pPr>
        <w:pStyle w:val="BodyText"/>
      </w:pPr>
      <w:r>
        <w:t xml:space="preserve">There were 21 </w:t>
      </w:r>
      <w:r w:rsidRPr="00E23F7D">
        <w:t xml:space="preserve">RCTs found by the included systematic reviews that compared </w:t>
      </w:r>
      <w:r>
        <w:t>WHM</w:t>
      </w:r>
      <w:r w:rsidRPr="00E23F7D">
        <w:t xml:space="preserve"> with placebo in people with</w:t>
      </w:r>
      <w:r w:rsidRPr="009940D3">
        <w:t xml:space="preserve"> </w:t>
      </w:r>
      <w:r>
        <w:t xml:space="preserve">depression (or symptoms of depression). Of these, 18 </w:t>
      </w:r>
      <w:r w:rsidRPr="00E23F7D">
        <w:t xml:space="preserve">RCTs contributed data </w:t>
      </w:r>
      <w:r>
        <w:t>relevant to</w:t>
      </w:r>
      <w:r w:rsidRPr="00E23F7D">
        <w:t xml:space="preserve"> </w:t>
      </w:r>
      <w:r>
        <w:t>2 outcomes (depression and anxiety). (Jelodar 2018, Kanchanatawan 2018, Kell 2017, Lopresti 2017, Tabeshpour 2017, Sahraian 2016,</w:t>
      </w:r>
      <w:r w:rsidRPr="002C2655">
        <w:t xml:space="preserve"> </w:t>
      </w:r>
      <w:r>
        <w:t>Talaei 2015, Panahi 2015,</w:t>
      </w:r>
      <w:r w:rsidRPr="00ED370A">
        <w:t xml:space="preserve"> </w:t>
      </w:r>
      <w:r>
        <w:t>Yu 2015, Lopresti 2014, Sanmukhani 2014, Bergman 2013,</w:t>
      </w:r>
      <w:r w:rsidRPr="00C86334">
        <w:t xml:space="preserve"> </w:t>
      </w:r>
      <w:r>
        <w:t xml:space="preserve">Kashani 2013, Modabbernia 2012, Akhondzadeh Basti 2008, Moshiri 2006, Akhondzadeh 2005, </w:t>
      </w:r>
      <w:r w:rsidRPr="00CD20FD">
        <w:t>Akhondzadeh 2003</w:t>
      </w:r>
      <w:r>
        <w:t>). A further 16 RCTs comparing St John’s wort with placebo provided data relevant to 3 outcomes (depression, emotion functioning and physical functioning).</w:t>
      </w:r>
    </w:p>
    <w:p w14:paraId="48EB835E" w14:textId="77777777" w:rsidR="00677467" w:rsidRDefault="00677467" w:rsidP="00677467">
      <w:pPr>
        <w:pStyle w:val="BodyText"/>
      </w:pPr>
      <w:r>
        <w:t>Three (3) RCTs (Mao 2015,</w:t>
      </w:r>
      <w:r w:rsidRPr="006C5514">
        <w:t xml:space="preserve"> </w:t>
      </w:r>
      <w:r>
        <w:t>Darbinyan 2007,</w:t>
      </w:r>
      <w:r w:rsidRPr="006C5514">
        <w:t xml:space="preserve"> </w:t>
      </w:r>
      <w:r w:rsidRPr="008843C0">
        <w:t>Lingaerde 1999</w:t>
      </w:r>
      <w:r>
        <w:t>) did not contribute any data because t</w:t>
      </w:r>
      <w:r w:rsidRPr="00E23F7D">
        <w:t>heir results were not adequately reported</w:t>
      </w:r>
      <w:r>
        <w:t xml:space="preserve"> by</w:t>
      </w:r>
      <w:r w:rsidRPr="00AA611A">
        <w:t xml:space="preserve"> the </w:t>
      </w:r>
      <w:r>
        <w:t xml:space="preserve">systematic review. </w:t>
      </w:r>
    </w:p>
    <w:p w14:paraId="0E1B79E1" w14:textId="77777777" w:rsidR="00677467" w:rsidRDefault="00677467" w:rsidP="00677467">
      <w:pPr>
        <w:pStyle w:val="Heading6"/>
      </w:pPr>
      <w:r>
        <w:t>Symptoms of depression</w:t>
      </w:r>
    </w:p>
    <w:p w14:paraId="4F1F6037" w14:textId="77777777" w:rsidR="00677467" w:rsidRDefault="00677467" w:rsidP="00677467">
      <w:pPr>
        <w:pStyle w:val="BodyText"/>
      </w:pPr>
      <w:r>
        <w:t xml:space="preserve">There were 17 RCTs </w:t>
      </w:r>
      <w:r w:rsidRPr="00C21DCD">
        <w:t>(</w:t>
      </w:r>
      <w:r>
        <w:t xml:space="preserve">total </w:t>
      </w:r>
      <w:r w:rsidRPr="00C21DCD">
        <w:t>1</w:t>
      </w:r>
      <w:r>
        <w:t>02</w:t>
      </w:r>
      <w:r w:rsidRPr="00C21DCD">
        <w:t xml:space="preserve">2 participants) </w:t>
      </w:r>
      <w:r>
        <w:t xml:space="preserve">that </w:t>
      </w:r>
      <w:r w:rsidRPr="00C21DCD">
        <w:t xml:space="preserve">reported symptoms of depression measured using </w:t>
      </w:r>
      <w:r>
        <w:t xml:space="preserve">a variety of measures, including </w:t>
      </w:r>
      <w:r w:rsidRPr="00C21DCD">
        <w:t>the</w:t>
      </w:r>
      <w:r>
        <w:t xml:space="preserve"> </w:t>
      </w:r>
      <w:r w:rsidRPr="00C21DCD">
        <w:t>Hamilton Depression Rating Scale (H</w:t>
      </w:r>
      <w:r>
        <w:t>AM-D</w:t>
      </w:r>
      <w:r w:rsidRPr="00C21DCD">
        <w:t>)</w:t>
      </w:r>
      <w:r>
        <w:t xml:space="preserve">, the Beck Depression Inventory (BDI-II), the Depression, Anxiety, Stress Scale (DASS-21), the Montgomery-Asberg Depression Rating Scale (MADRS), the Self-rated Inventory of Depressive Symptomatology (IDS-SR30), and the Hospital Anxiety and Depression Scale (HADS-D) </w:t>
      </w:r>
      <w:r w:rsidRPr="00C21DCD">
        <w:t>at the end of treatment (</w:t>
      </w:r>
      <w:r>
        <w:t>between 6 and 12 weeks</w:t>
      </w:r>
      <w:r w:rsidRPr="00C21DCD">
        <w:t>).</w:t>
      </w:r>
    </w:p>
    <w:p w14:paraId="01BAEFA8" w14:textId="77777777" w:rsidR="00677467" w:rsidRDefault="00677467" w:rsidP="00677467">
      <w:pPr>
        <w:pStyle w:val="BodyText"/>
      </w:pPr>
      <w:r>
        <w:rPr>
          <w:szCs w:val="18"/>
        </w:rPr>
        <w:lastRenderedPageBreak/>
        <w:t xml:space="preserve">The HAM-D measures the severity of current depressive symptoms and consists of 17 or 21-items </w:t>
      </w:r>
      <w:r w:rsidRPr="009458E4">
        <w:t xml:space="preserve">relating to symptoms of depression experienced over the past week. Each item on the questionnaire is scored on a 3- or 5-point scale </w:t>
      </w:r>
      <w:r>
        <w:t xml:space="preserve">with </w:t>
      </w:r>
      <w:r w:rsidRPr="009458E4">
        <w:t xml:space="preserve">a total score between 0 and 7 generally accepted to be within the normal range, while a score of 20 or </w:t>
      </w:r>
      <w:r>
        <w:t>more</w:t>
      </w:r>
      <w:r w:rsidRPr="009458E4">
        <w:t xml:space="preserve"> indicat</w:t>
      </w:r>
      <w:r>
        <w:t>ing</w:t>
      </w:r>
      <w:r w:rsidRPr="009458E4">
        <w:t xml:space="preserve"> moderate severity</w:t>
      </w:r>
      <w:r>
        <w:t xml:space="preserve"> of depression</w:t>
      </w:r>
      <w:r w:rsidRPr="009458E4">
        <w:t xml:space="preserve">. </w:t>
      </w:r>
    </w:p>
    <w:p w14:paraId="7B88B30E" w14:textId="77777777" w:rsidR="00677467" w:rsidRDefault="00677467" w:rsidP="00677467">
      <w:pPr>
        <w:pStyle w:val="BodyText"/>
        <w:rPr>
          <w:szCs w:val="18"/>
        </w:rPr>
      </w:pPr>
      <w:r>
        <w:rPr>
          <w:szCs w:val="18"/>
        </w:rPr>
        <w:t xml:space="preserve">The BDI-II assesses the behavioural and cognitive symptoms of depression and consists of 21 questions, each on a 4-point scale. Scores range from 0 to 63 with a higher score indicating a greater level of depressive symptoms. </w:t>
      </w:r>
    </w:p>
    <w:p w14:paraId="464A14AD" w14:textId="77777777" w:rsidR="00677467" w:rsidRDefault="00677467" w:rsidP="00677467">
      <w:pPr>
        <w:pStyle w:val="BodyText"/>
        <w:rPr>
          <w:szCs w:val="18"/>
        </w:rPr>
      </w:pPr>
      <w:r>
        <w:rPr>
          <w:szCs w:val="18"/>
        </w:rPr>
        <w:t>The DASS-21 is a quantitative measure of distress along 3 emotional states of depression, anxiety and stress. Each subscale consists of 7 questions, scored on a scale from 0 to 3. The depression scale assesses dysphoria, hopelessness, devaluation of life, self-deprecation, lack of interest / involvement, anhedonia and inertia. Total scores from the DASS-21 are multiplied by 2 to align with the original DASS-42 scoring (total score range 0 to 42).</w:t>
      </w:r>
    </w:p>
    <w:p w14:paraId="230813AE" w14:textId="77777777" w:rsidR="00677467" w:rsidRDefault="00677467" w:rsidP="00677467">
      <w:pPr>
        <w:pStyle w:val="BodyText"/>
      </w:pPr>
      <w:r>
        <w:rPr>
          <w:szCs w:val="18"/>
        </w:rPr>
        <w:t>The MADRS is a 10-item scale that measures severity of depressive symptoms. Based on clinical interview, each item can be scored from 0 to 6, with the cumulative score ranging between 0 and 60. A higher score indicates a greater level of depressive symptoms.</w:t>
      </w:r>
    </w:p>
    <w:p w14:paraId="07E7C418" w14:textId="77777777" w:rsidR="00677467" w:rsidRDefault="00677467" w:rsidP="00677467">
      <w:pPr>
        <w:pStyle w:val="BodyText"/>
      </w:pPr>
      <w:r>
        <w:t xml:space="preserve">Pooled results from 17 RCTs (total </w:t>
      </w:r>
      <w:r w:rsidRPr="00C21DCD">
        <w:t>1</w:t>
      </w:r>
      <w:r>
        <w:t>02</w:t>
      </w:r>
      <w:r w:rsidRPr="00C21DCD">
        <w:t>2 participants</w:t>
      </w:r>
      <w:r>
        <w:t xml:space="preserve">) suggested an effect favouring the WHM group when compared with placebo (SMD –0.60; 95% CI –0.89, –0.31; </w:t>
      </w:r>
      <w:r w:rsidRPr="008A6347">
        <w:rPr>
          <w:rStyle w:val="Emphasis"/>
        </w:rPr>
        <w:t>p</w:t>
      </w:r>
      <w:r>
        <w:t> &lt; 0.0001; I</w:t>
      </w:r>
      <w:r w:rsidRPr="00F32FC3">
        <w:rPr>
          <w:rStyle w:val="FootnoteReference"/>
        </w:rPr>
        <w:t>2</w:t>
      </w:r>
      <w:r>
        <w:t xml:space="preserve"> = 78%) (</w:t>
      </w:r>
      <w:r w:rsidRPr="00813AFE">
        <w:rPr>
          <w:rStyle w:val="GRADEtext"/>
        </w:rPr>
        <w:t xml:space="preserve">GRADE: </w:t>
      </w:r>
      <w:r>
        <w:rPr>
          <w:rStyle w:val="GRADEtext"/>
        </w:rPr>
        <w:t>Moderate</w:t>
      </w:r>
      <w:r>
        <w:t xml:space="preserve">). Statistical heterogeneity was unable to be explained by difference in the intervention (see </w:t>
      </w:r>
      <w:r>
        <w:fldChar w:fldCharType="begin"/>
      </w:r>
      <w:r>
        <w:instrText xml:space="preserve"> REF _Ref163657601 \h </w:instrText>
      </w:r>
      <w:r>
        <w:fldChar w:fldCharType="separate"/>
      </w:r>
      <w:r>
        <w:t xml:space="preserve">Figure </w:t>
      </w:r>
      <w:r>
        <w:rPr>
          <w:noProof/>
        </w:rPr>
        <w:t>D</w:t>
      </w:r>
      <w:r>
        <w:noBreakHyphen/>
      </w:r>
      <w:r>
        <w:rPr>
          <w:noProof/>
        </w:rPr>
        <w:t>24</w:t>
      </w:r>
      <w:r>
        <w:fldChar w:fldCharType="end"/>
      </w:r>
      <w:r>
        <w:t>) or difference in the measure used (data not shown).</w:t>
      </w:r>
    </w:p>
    <w:p w14:paraId="615A83F0" w14:textId="77777777" w:rsidR="00677467" w:rsidRDefault="00677467" w:rsidP="00677467">
      <w:pPr>
        <w:pStyle w:val="BodyText"/>
      </w:pPr>
      <w:r>
        <w:t xml:space="preserve">In a sensitivity analysis examining in the impact of 7 RCTs judged to be at high risk of bias (Akhondzadeh 2005, Akhondzadeh Basti 2008, Bergman 2013, Panahai 2015, Sanmukhani 2014, Talaei 2015, Yu 2015) the estimate of effect did not materially change (SMD –0.50; 95% CI –0.78, –0.22; </w:t>
      </w:r>
      <w:r w:rsidRPr="008A6347">
        <w:rPr>
          <w:rStyle w:val="Emphasis"/>
        </w:rPr>
        <w:t>p</w:t>
      </w:r>
      <w:r>
        <w:t> = 0.0005; I</w:t>
      </w:r>
      <w:r w:rsidRPr="00F32FC3">
        <w:rPr>
          <w:rStyle w:val="FootnoteReference"/>
        </w:rPr>
        <w:t>2</w:t>
      </w:r>
      <w:r>
        <w:t xml:space="preserve"> = 61%). </w:t>
      </w:r>
    </w:p>
    <w:p w14:paraId="6884895E" w14:textId="77777777" w:rsidR="00677467" w:rsidRDefault="00677467" w:rsidP="00677467">
      <w:pPr>
        <w:pStyle w:val="BodyText"/>
      </w:pPr>
      <w:r>
        <w:t xml:space="preserve">Similarly, there was no substantial change in the effect estimate when examining the impact of small studies (fixed effect, SMD –0.54; 95% CI –0.67, –0.41; </w:t>
      </w:r>
      <w:r w:rsidRPr="008A6347">
        <w:rPr>
          <w:rStyle w:val="Emphasis"/>
        </w:rPr>
        <w:t>p</w:t>
      </w:r>
      <w:r>
        <w:t> &lt; 0.00001; I</w:t>
      </w:r>
      <w:r w:rsidRPr="00F32FC3">
        <w:rPr>
          <w:rStyle w:val="FootnoteReference"/>
        </w:rPr>
        <w:t>2</w:t>
      </w:r>
      <w:r>
        <w:t xml:space="preserve"> = 78%). Visual inspection of a funnel plot suggested no notable asymmetry (see </w:t>
      </w:r>
      <w:r>
        <w:fldChar w:fldCharType="begin"/>
      </w:r>
      <w:r>
        <w:instrText xml:space="preserve"> REF _Ref163658473 \h </w:instrText>
      </w:r>
      <w:r>
        <w:fldChar w:fldCharType="separate"/>
      </w:r>
      <w:r>
        <w:t xml:space="preserve">Figure </w:t>
      </w:r>
      <w:r>
        <w:rPr>
          <w:noProof/>
        </w:rPr>
        <w:t>D</w:t>
      </w:r>
      <w:r>
        <w:noBreakHyphen/>
      </w:r>
      <w:r>
        <w:rPr>
          <w:noProof/>
        </w:rPr>
        <w:t>25</w:t>
      </w:r>
      <w:r>
        <w:fldChar w:fldCharType="end"/>
      </w:r>
      <w:r>
        <w:t xml:space="preserve">). </w:t>
      </w:r>
    </w:p>
    <w:p w14:paraId="3F96CCAA" w14:textId="77777777" w:rsidR="00677467" w:rsidRDefault="00677467" w:rsidP="00677467">
      <w:pPr>
        <w:pStyle w:val="BodyText"/>
      </w:pPr>
      <w:r w:rsidRPr="005A3D15">
        <w:t>For St John’s wort</w:t>
      </w:r>
      <w:r>
        <w:t xml:space="preserve"> (SJW)</w:t>
      </w:r>
      <w:r w:rsidRPr="005A3D15">
        <w:t xml:space="preserve">, the </w:t>
      </w:r>
      <w:r>
        <w:t xml:space="preserve">review </w:t>
      </w:r>
      <w:r w:rsidRPr="005A3D15">
        <w:t xml:space="preserve">by Apaydin 2016 </w: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 </w:instrTex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EN.CITE.DATA </w:instrText>
      </w:r>
      <w:r>
        <w:fldChar w:fldCharType="end"/>
      </w:r>
      <w:r>
        <w:fldChar w:fldCharType="separate"/>
      </w:r>
      <w:r>
        <w:rPr>
          <w:noProof/>
        </w:rPr>
        <w:t>(</w:t>
      </w:r>
      <w:hyperlink w:anchor="_ENREF_215" w:tooltip="Apaydin, 2016 #686" w:history="1">
        <w:r>
          <w:rPr>
            <w:noProof/>
          </w:rPr>
          <w:t>215</w:t>
        </w:r>
      </w:hyperlink>
      <w:r>
        <w:rPr>
          <w:noProof/>
        </w:rPr>
        <w:t>)</w:t>
      </w:r>
      <w:r>
        <w:fldChar w:fldCharType="end"/>
      </w:r>
      <w:r w:rsidRPr="005A3D15">
        <w:t xml:space="preserve"> reported that participants receiving SJW had significantly lower mean depression</w:t>
      </w:r>
      <w:r>
        <w:t xml:space="preserve"> </w:t>
      </w:r>
      <w:r w:rsidRPr="005A3D15">
        <w:t>scores than participants receiving a placebo (16 RCTs; N = 2888</w:t>
      </w:r>
      <w:r>
        <w:t xml:space="preserve">; </w:t>
      </w:r>
      <w:r w:rsidRPr="005A3D15">
        <w:t xml:space="preserve">SMD </w:t>
      </w:r>
      <w:r>
        <w:t>–</w:t>
      </w:r>
      <w:r w:rsidRPr="005A3D15">
        <w:t xml:space="preserve">0.49; </w:t>
      </w:r>
      <w:r>
        <w:t xml:space="preserve">95% </w:t>
      </w:r>
      <w:r w:rsidRPr="005A3D15">
        <w:t xml:space="preserve">CI </w:t>
      </w:r>
      <w:r>
        <w:t>–</w:t>
      </w:r>
      <w:r w:rsidRPr="005A3D15">
        <w:t>0.74</w:t>
      </w:r>
      <w:r>
        <w:t>, –</w:t>
      </w:r>
      <w:r w:rsidRPr="005A3D15">
        <w:t xml:space="preserve">0.23; </w:t>
      </w:r>
      <w:r>
        <w:t>I</w:t>
      </w:r>
      <w:r w:rsidRPr="00F32FC3">
        <w:rPr>
          <w:rStyle w:val="FootnoteReference"/>
        </w:rPr>
        <w:t>2</w:t>
      </w:r>
      <w:r>
        <w:t xml:space="preserve"> = </w:t>
      </w:r>
      <w:r w:rsidRPr="005A3D15">
        <w:t>89%)</w:t>
      </w:r>
      <w:r>
        <w:t>. The authors noted that s</w:t>
      </w:r>
      <w:r w:rsidRPr="005A3D15">
        <w:t>ubstantial heterogeneity</w:t>
      </w:r>
      <w:r>
        <w:t xml:space="preserve"> </w:t>
      </w:r>
      <w:r w:rsidRPr="005A3D15">
        <w:t>lowered the quality of evidence</w:t>
      </w:r>
      <w:r>
        <w:t xml:space="preserve"> (</w:t>
      </w:r>
      <w:r w:rsidRPr="00813AFE">
        <w:rPr>
          <w:rStyle w:val="GRADEtext"/>
        </w:rPr>
        <w:t xml:space="preserve">GRADE: </w:t>
      </w:r>
      <w:r>
        <w:rPr>
          <w:rStyle w:val="GRADEtext"/>
        </w:rPr>
        <w:t>Moderate</w:t>
      </w:r>
      <w:r>
        <w:t>) and s</w:t>
      </w:r>
      <w:r w:rsidRPr="005A3D15">
        <w:t>ensitivity analyses</w:t>
      </w:r>
      <w:r>
        <w:t xml:space="preserve"> </w:t>
      </w:r>
      <w:r w:rsidRPr="005A3D15">
        <w:t>showed very similar results when excluding poor quality</w:t>
      </w:r>
      <w:r>
        <w:t xml:space="preserve"> </w:t>
      </w:r>
      <w:r w:rsidRPr="005A3D15">
        <w:t>studies.</w:t>
      </w:r>
    </w:p>
    <w:p w14:paraId="173676B8" w14:textId="77777777" w:rsidR="00677467" w:rsidRPr="005A3D15" w:rsidRDefault="00677467" w:rsidP="00677467">
      <w:pPr>
        <w:pStyle w:val="Heading6"/>
      </w:pPr>
      <w:r>
        <w:t>Symptoms of anxiety</w:t>
      </w:r>
    </w:p>
    <w:p w14:paraId="1F7525F8" w14:textId="77777777" w:rsidR="00677467" w:rsidRDefault="00677467" w:rsidP="00677467">
      <w:pPr>
        <w:pStyle w:val="BodyText"/>
      </w:pPr>
      <w:r>
        <w:t xml:space="preserve">There were 6 RCTs </w:t>
      </w:r>
      <w:r w:rsidRPr="00C21DCD">
        <w:t>(</w:t>
      </w:r>
      <w:r>
        <w:t>total 462</w:t>
      </w:r>
      <w:r w:rsidRPr="00C21DCD">
        <w:t xml:space="preserve"> participants) </w:t>
      </w:r>
      <w:r>
        <w:t xml:space="preserve">that </w:t>
      </w:r>
      <w:r w:rsidRPr="00C21DCD">
        <w:t xml:space="preserve">reported symptoms of </w:t>
      </w:r>
      <w:r>
        <w:t>anxiety</w:t>
      </w:r>
      <w:r w:rsidRPr="00C21DCD">
        <w:t xml:space="preserve"> measured using </w:t>
      </w:r>
      <w:r>
        <w:t xml:space="preserve">a variety of measures, including </w:t>
      </w:r>
      <w:r w:rsidRPr="00C21DCD">
        <w:t>the</w:t>
      </w:r>
      <w:r>
        <w:t xml:space="preserve"> </w:t>
      </w:r>
      <w:r w:rsidRPr="00C21DCD">
        <w:t xml:space="preserve">Hamilton </w:t>
      </w:r>
      <w:r>
        <w:t>Anxiety</w:t>
      </w:r>
      <w:r w:rsidRPr="00C21DCD">
        <w:t xml:space="preserve"> Rating Scale (H</w:t>
      </w:r>
      <w:r>
        <w:t>AM-A</w:t>
      </w:r>
      <w:r w:rsidRPr="00C21DCD">
        <w:t>)</w:t>
      </w:r>
      <w:r>
        <w:t xml:space="preserve">, the Beck Anxiety Inventory (BAI), the Depression, Anxiety, Stress Scale (DASS-21), and the Hospital Anxiety and Depression Scale (HADS-A) </w:t>
      </w:r>
      <w:r w:rsidRPr="00C21DCD">
        <w:t>at the end of treatment (</w:t>
      </w:r>
      <w:r>
        <w:t>between 6 and 12 weeks</w:t>
      </w:r>
      <w:r w:rsidRPr="00C21DCD">
        <w:t>).</w:t>
      </w:r>
    </w:p>
    <w:p w14:paraId="6C3E6C9D" w14:textId="77777777" w:rsidR="00677467" w:rsidRDefault="00677467" w:rsidP="00677467">
      <w:pPr>
        <w:pStyle w:val="BodyText"/>
      </w:pPr>
      <w:r>
        <w:t xml:space="preserve">Pooled results from 5 RCTs (total 397 </w:t>
      </w:r>
      <w:r w:rsidRPr="00C21DCD">
        <w:t>participants</w:t>
      </w:r>
      <w:r>
        <w:t xml:space="preserve">) suggested an effect favouring the WHM group when compared with placebo (SMD –1.49; 95% CI –2.39, –0.59; </w:t>
      </w:r>
      <w:r w:rsidRPr="008A6347">
        <w:rPr>
          <w:rStyle w:val="Emphasis"/>
        </w:rPr>
        <w:t>p</w:t>
      </w:r>
      <w:r>
        <w:t> = 0.001; I</w:t>
      </w:r>
      <w:r w:rsidRPr="00F32FC3">
        <w:rPr>
          <w:rStyle w:val="FootnoteReference"/>
        </w:rPr>
        <w:t>2</w:t>
      </w:r>
      <w:r>
        <w:t xml:space="preserve"> = 93%) (</w:t>
      </w:r>
      <w:r w:rsidRPr="00813AFE">
        <w:rPr>
          <w:rStyle w:val="GRADEtext"/>
        </w:rPr>
        <w:t xml:space="preserve">GRADE: </w:t>
      </w:r>
      <w:r>
        <w:rPr>
          <w:rStyle w:val="GRADEtext"/>
        </w:rPr>
        <w:t>Low</w:t>
      </w:r>
      <w:r>
        <w:t xml:space="preserve">). Statistical heterogeneity was high. In a sensitivity analysis examining in the impact of one RCT judged to be at high risk of bias (Talaei 2015) the estimate of effect did not materially change (SMD –0.97; 95% CI –1.69, –0.25; </w:t>
      </w:r>
      <w:r w:rsidRPr="008A6347">
        <w:rPr>
          <w:rStyle w:val="Emphasis"/>
        </w:rPr>
        <w:t>p</w:t>
      </w:r>
      <w:r>
        <w:t> = 0.009; I</w:t>
      </w:r>
      <w:r w:rsidRPr="00F32FC3">
        <w:rPr>
          <w:rStyle w:val="FootnoteReference"/>
        </w:rPr>
        <w:t>2</w:t>
      </w:r>
      <w:r>
        <w:t xml:space="preserve"> = 90%).</w:t>
      </w:r>
    </w:p>
    <w:p w14:paraId="31D9B4DA" w14:textId="77777777" w:rsidR="00677467" w:rsidRDefault="00677467" w:rsidP="00677467">
      <w:pPr>
        <w:pStyle w:val="Caption"/>
      </w:pPr>
      <w:bookmarkStart w:id="64" w:name="_Ref163657601"/>
      <w:bookmarkStart w:id="65" w:name="_Toc179371196"/>
      <w:r>
        <w:lastRenderedPageBreak/>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24</w:t>
      </w:r>
      <w:r>
        <w:fldChar w:fldCharType="end"/>
      </w:r>
      <w:bookmarkEnd w:id="64"/>
      <w:r w:rsidRPr="00E23F7D">
        <w:tab/>
        <w:t xml:space="preserve">Forest plot of comparison: WHM vs placebo: </w:t>
      </w:r>
      <w:r>
        <w:t>Depression</w:t>
      </w:r>
      <w:r w:rsidRPr="00E23F7D">
        <w:t xml:space="preserve"> </w:t>
      </w:r>
      <w:r>
        <w:t>–</w:t>
      </w:r>
      <w:r w:rsidRPr="00E23F7D">
        <w:t xml:space="preserve"> </w:t>
      </w:r>
      <w:r>
        <w:t>depressive symptoms</w:t>
      </w:r>
      <w:bookmarkEnd w:id="65"/>
    </w:p>
    <w:p w14:paraId="07FBE5BE" w14:textId="77777777" w:rsidR="00677467" w:rsidRPr="008F291D" w:rsidRDefault="00677467" w:rsidP="00677467">
      <w:pPr>
        <w:pStyle w:val="Pic"/>
      </w:pPr>
      <w:r>
        <w:rPr>
          <w:noProof/>
        </w:rPr>
        <w:drawing>
          <wp:inline distT="0" distB="0" distL="0" distR="0" wp14:anchorId="6557777A" wp14:editId="678F834C">
            <wp:extent cx="5762625" cy="5067300"/>
            <wp:effectExtent l="0" t="0" r="9525" b="0"/>
            <wp:docPr id="1110667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067300"/>
                    </a:xfrm>
                    <a:prstGeom prst="rect">
                      <a:avLst/>
                    </a:prstGeom>
                    <a:noFill/>
                    <a:ln>
                      <a:noFill/>
                    </a:ln>
                  </pic:spPr>
                </pic:pic>
              </a:graphicData>
            </a:graphic>
          </wp:inline>
        </w:drawing>
      </w:r>
    </w:p>
    <w:p w14:paraId="65A955A1" w14:textId="77777777" w:rsidR="00677467" w:rsidRPr="008F291D" w:rsidRDefault="00677467" w:rsidP="00677467">
      <w:pPr>
        <w:pStyle w:val="Pic"/>
      </w:pPr>
    </w:p>
    <w:p w14:paraId="2C46F6C1" w14:textId="77777777" w:rsidR="00677467" w:rsidRPr="005A3D15" w:rsidRDefault="00677467" w:rsidP="00677467">
      <w:pPr>
        <w:pStyle w:val="BodyText"/>
      </w:pPr>
    </w:p>
    <w:p w14:paraId="397507DB" w14:textId="77777777" w:rsidR="00677467" w:rsidRDefault="00677467" w:rsidP="00677467">
      <w:pPr>
        <w:pStyle w:val="Caption"/>
      </w:pPr>
      <w:bookmarkStart w:id="66" w:name="_Ref163658473"/>
      <w:bookmarkStart w:id="67" w:name="_Toc179371197"/>
      <w:r>
        <w:lastRenderedPageBreak/>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25</w:t>
      </w:r>
      <w:r>
        <w:fldChar w:fldCharType="end"/>
      </w:r>
      <w:bookmarkEnd w:id="66"/>
      <w:r>
        <w:tab/>
      </w:r>
      <w:r w:rsidRPr="006E2A8A">
        <w:t xml:space="preserve">Funnel plot of comparison: </w:t>
      </w:r>
      <w:r w:rsidRPr="00E23F7D">
        <w:t xml:space="preserve">WHM vs placebo: </w:t>
      </w:r>
      <w:r w:rsidRPr="006A1EDA">
        <w:t>Depression</w:t>
      </w:r>
      <w:r>
        <w:t xml:space="preserve"> –</w:t>
      </w:r>
      <w:r w:rsidRPr="00E23F7D">
        <w:t xml:space="preserve"> </w:t>
      </w:r>
      <w:r>
        <w:t>depressive symptoms</w:t>
      </w:r>
      <w:bookmarkEnd w:id="67"/>
    </w:p>
    <w:p w14:paraId="59BB29CF" w14:textId="77777777" w:rsidR="00677467" w:rsidRDefault="00677467" w:rsidP="00677467">
      <w:pPr>
        <w:pStyle w:val="Pic"/>
      </w:pPr>
      <w:r>
        <w:rPr>
          <w:noProof/>
        </w:rPr>
        <w:drawing>
          <wp:inline distT="0" distB="0" distL="0" distR="0" wp14:anchorId="07ACDDBE" wp14:editId="0DC3816B">
            <wp:extent cx="3367088" cy="2886075"/>
            <wp:effectExtent l="0" t="0" r="5080" b="0"/>
            <wp:docPr id="597920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028" cy="2886881"/>
                    </a:xfrm>
                    <a:prstGeom prst="rect">
                      <a:avLst/>
                    </a:prstGeom>
                    <a:noFill/>
                    <a:ln>
                      <a:noFill/>
                    </a:ln>
                  </pic:spPr>
                </pic:pic>
              </a:graphicData>
            </a:graphic>
          </wp:inline>
        </w:drawing>
      </w:r>
    </w:p>
    <w:p w14:paraId="7C3FCE73" w14:textId="77777777" w:rsidR="00677467" w:rsidRDefault="00677467" w:rsidP="00677467">
      <w:pPr>
        <w:pStyle w:val="TableFigNotes18"/>
      </w:pPr>
    </w:p>
    <w:p w14:paraId="36E01354" w14:textId="77777777" w:rsidR="00677467" w:rsidRDefault="00677467" w:rsidP="00677467">
      <w:pPr>
        <w:pStyle w:val="Heading6"/>
      </w:pPr>
      <w:r>
        <w:t>Emotional functioning</w:t>
      </w:r>
    </w:p>
    <w:p w14:paraId="4D52599A" w14:textId="77777777" w:rsidR="00677467" w:rsidRDefault="00677467" w:rsidP="00677467">
      <w:pPr>
        <w:pStyle w:val="BodyText"/>
      </w:pPr>
      <w:r>
        <w:t>There were no RCTs found by the included systematic reviews that assessed WHM (other than St Jonn’s wort) compared with placebo and reported on emotional functioning.</w:t>
      </w:r>
    </w:p>
    <w:p w14:paraId="6B444BD9" w14:textId="77777777" w:rsidR="00677467" w:rsidRDefault="00677467" w:rsidP="00677467">
      <w:pPr>
        <w:pStyle w:val="BodyText"/>
      </w:pPr>
      <w:r w:rsidRPr="005A3D15">
        <w:t>For St John’s wort</w:t>
      </w:r>
      <w:r>
        <w:t xml:space="preserve"> (SJW)</w:t>
      </w:r>
      <w:r w:rsidRPr="005A3D15">
        <w:t xml:space="preserve">, the </w:t>
      </w:r>
      <w:r>
        <w:t xml:space="preserve">review </w:t>
      </w:r>
      <w:r w:rsidRPr="005A3D15">
        <w:t xml:space="preserve">by Apaydin 2016 </w: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 </w:instrTex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EN.CITE.DATA </w:instrText>
      </w:r>
      <w:r>
        <w:fldChar w:fldCharType="end"/>
      </w:r>
      <w:r>
        <w:fldChar w:fldCharType="separate"/>
      </w:r>
      <w:r>
        <w:rPr>
          <w:noProof/>
        </w:rPr>
        <w:t>(</w:t>
      </w:r>
      <w:hyperlink w:anchor="_ENREF_215" w:tooltip="Apaydin, 2016 #686" w:history="1">
        <w:r>
          <w:rPr>
            <w:noProof/>
          </w:rPr>
          <w:t>215</w:t>
        </w:r>
      </w:hyperlink>
      <w:r>
        <w:rPr>
          <w:noProof/>
        </w:rPr>
        <w:t>)</w:t>
      </w:r>
      <w:r>
        <w:fldChar w:fldCharType="end"/>
      </w:r>
      <w:r w:rsidRPr="005A3D15">
        <w:t xml:space="preserve"> reported that participants receiving SJW had </w:t>
      </w:r>
      <w:r>
        <w:t xml:space="preserve">higher SF-36 </w:t>
      </w:r>
      <w:r w:rsidRPr="005A3D15">
        <w:t xml:space="preserve"> </w:t>
      </w:r>
      <w:r>
        <w:t xml:space="preserve">mental component </w:t>
      </w:r>
      <w:r w:rsidRPr="005A3D15">
        <w:t>scores than participants receiving a placebo (</w:t>
      </w:r>
      <w:r>
        <w:t>2</w:t>
      </w:r>
      <w:r w:rsidRPr="005A3D15">
        <w:t xml:space="preserve"> RCTs; N = </w:t>
      </w:r>
      <w:r>
        <w:t xml:space="preserve">358; </w:t>
      </w:r>
      <w:r w:rsidRPr="005A3D15">
        <w:t>SMD 0.4</w:t>
      </w:r>
      <w:r>
        <w:t>8</w:t>
      </w:r>
      <w:r w:rsidRPr="005A3D15">
        <w:t xml:space="preserve">; </w:t>
      </w:r>
      <w:r>
        <w:t xml:space="preserve">95% </w:t>
      </w:r>
      <w:r w:rsidRPr="005A3D15">
        <w:t>CI 0.</w:t>
      </w:r>
      <w:r>
        <w:t>2</w:t>
      </w:r>
      <w:r w:rsidRPr="005A3D15">
        <w:t>4</w:t>
      </w:r>
      <w:r>
        <w:t xml:space="preserve">, </w:t>
      </w:r>
      <w:r w:rsidRPr="005A3D15">
        <w:t>0.</w:t>
      </w:r>
      <w:r>
        <w:t>7</w:t>
      </w:r>
      <w:r w:rsidRPr="005A3D15">
        <w:t xml:space="preserve">3; </w:t>
      </w:r>
      <w:r>
        <w:t>I</w:t>
      </w:r>
      <w:r w:rsidRPr="00F32FC3">
        <w:rPr>
          <w:rStyle w:val="FootnoteReference"/>
        </w:rPr>
        <w:t>2</w:t>
      </w:r>
      <w:r>
        <w:t xml:space="preserve"> = not reported</w:t>
      </w:r>
      <w:r w:rsidRPr="005A3D15">
        <w:t>)</w:t>
      </w:r>
      <w:r>
        <w:t>. The authors noted that the</w:t>
      </w:r>
      <w:r w:rsidRPr="00F968A4">
        <w:t xml:space="preserve"> effect</w:t>
      </w:r>
      <w:r>
        <w:t xml:space="preserve"> was</w:t>
      </w:r>
      <w:r w:rsidRPr="00F968A4">
        <w:t xml:space="preserve"> not present when excluding poor quality studie</w:t>
      </w:r>
      <w:r>
        <w:t xml:space="preserve">s and the </w:t>
      </w:r>
      <w:r w:rsidRPr="00F968A4">
        <w:t xml:space="preserve">studies not designed or not powered to assess </w:t>
      </w:r>
      <w:r>
        <w:t xml:space="preserve">the </w:t>
      </w:r>
      <w:r w:rsidRPr="00F968A4">
        <w:t>outcome</w:t>
      </w:r>
      <w:r>
        <w:t xml:space="preserve"> (</w:t>
      </w:r>
      <w:r w:rsidRPr="00813AFE">
        <w:rPr>
          <w:rStyle w:val="GRADEtext"/>
        </w:rPr>
        <w:t xml:space="preserve">GRADE: </w:t>
      </w:r>
      <w:r>
        <w:rPr>
          <w:rStyle w:val="GRADEtext"/>
        </w:rPr>
        <w:t>Low</w:t>
      </w:r>
      <w:r>
        <w:t>)</w:t>
      </w:r>
      <w:r w:rsidRPr="005A3D15">
        <w:t>.</w:t>
      </w:r>
    </w:p>
    <w:p w14:paraId="361EBB0B" w14:textId="77777777" w:rsidR="00677467" w:rsidRDefault="00677467" w:rsidP="00677467">
      <w:pPr>
        <w:pStyle w:val="Heading6"/>
      </w:pPr>
      <w:r>
        <w:t>Physical functioning</w:t>
      </w:r>
    </w:p>
    <w:p w14:paraId="53FA6E89" w14:textId="77777777" w:rsidR="00677467" w:rsidRDefault="00677467" w:rsidP="00677467">
      <w:pPr>
        <w:pStyle w:val="BodyText"/>
      </w:pPr>
      <w:r>
        <w:t>There were no RCTs found by the included systematic reviews that assessed WHM (other than St Jonn’s wort) compared with placebo and reported on physical functioning.</w:t>
      </w:r>
    </w:p>
    <w:p w14:paraId="496F59EE" w14:textId="77777777" w:rsidR="00677467" w:rsidRPr="00757A94" w:rsidRDefault="00677467" w:rsidP="00677467">
      <w:pPr>
        <w:pStyle w:val="BodyText"/>
      </w:pPr>
      <w:r w:rsidRPr="005A3D15">
        <w:t>For St John’s wort</w:t>
      </w:r>
      <w:r>
        <w:t xml:space="preserve"> (SJW)</w:t>
      </w:r>
      <w:r w:rsidRPr="005A3D15">
        <w:t xml:space="preserve">, the </w:t>
      </w:r>
      <w:r>
        <w:t xml:space="preserve">review </w:t>
      </w:r>
      <w:r w:rsidRPr="005A3D15">
        <w:t xml:space="preserve">by Apaydin 2016 </w: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 </w:instrTex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EN.CITE.DATA </w:instrText>
      </w:r>
      <w:r>
        <w:fldChar w:fldCharType="end"/>
      </w:r>
      <w:r>
        <w:fldChar w:fldCharType="separate"/>
      </w:r>
      <w:r>
        <w:rPr>
          <w:noProof/>
        </w:rPr>
        <w:t>(</w:t>
      </w:r>
      <w:hyperlink w:anchor="_ENREF_215" w:tooltip="Apaydin, 2016 #686" w:history="1">
        <w:r>
          <w:rPr>
            <w:noProof/>
          </w:rPr>
          <w:t>215</w:t>
        </w:r>
      </w:hyperlink>
      <w:r>
        <w:rPr>
          <w:noProof/>
        </w:rPr>
        <w:t>)</w:t>
      </w:r>
      <w:r>
        <w:fldChar w:fldCharType="end"/>
      </w:r>
      <w:r w:rsidRPr="005A3D15">
        <w:t xml:space="preserve"> reported that </w:t>
      </w:r>
      <w:r>
        <w:t xml:space="preserve">SF-36 </w:t>
      </w:r>
      <w:r w:rsidRPr="005A3D15">
        <w:t xml:space="preserve"> </w:t>
      </w:r>
      <w:r>
        <w:t xml:space="preserve">physical component </w:t>
      </w:r>
      <w:r w:rsidRPr="005A3D15">
        <w:t xml:space="preserve">scores </w:t>
      </w:r>
      <w:r>
        <w:t xml:space="preserve">were not significantly different for </w:t>
      </w:r>
      <w:r w:rsidRPr="005A3D15">
        <w:t xml:space="preserve">participants receiving SJW </w:t>
      </w:r>
      <w:r>
        <w:t>compared with</w:t>
      </w:r>
      <w:r w:rsidRPr="005A3D15">
        <w:t xml:space="preserve"> participants receiving a placebo (</w:t>
      </w:r>
      <w:r>
        <w:t>2</w:t>
      </w:r>
      <w:r w:rsidRPr="005A3D15">
        <w:t xml:space="preserve"> RCTs; N = </w:t>
      </w:r>
      <w:r>
        <w:t xml:space="preserve">358; </w:t>
      </w:r>
      <w:r w:rsidRPr="005A3D15">
        <w:t>SMD 0.</w:t>
      </w:r>
      <w:r>
        <w:t>28</w:t>
      </w:r>
      <w:r w:rsidRPr="005A3D15">
        <w:t xml:space="preserve">; </w:t>
      </w:r>
      <w:r>
        <w:t xml:space="preserve">95% </w:t>
      </w:r>
      <w:r w:rsidRPr="005A3D15">
        <w:t xml:space="preserve">CI </w:t>
      </w:r>
      <w:r>
        <w:t xml:space="preserve">–1.03, </w:t>
      </w:r>
      <w:r w:rsidRPr="005A3D15">
        <w:t>0.</w:t>
      </w:r>
      <w:r>
        <w:t>47</w:t>
      </w:r>
      <w:r w:rsidRPr="005A3D15">
        <w:t xml:space="preserve">; </w:t>
      </w:r>
      <w:r>
        <w:t>I</w:t>
      </w:r>
      <w:r w:rsidRPr="00F32FC3">
        <w:rPr>
          <w:rStyle w:val="FootnoteReference"/>
        </w:rPr>
        <w:t>2</w:t>
      </w:r>
      <w:r>
        <w:t xml:space="preserve"> = not reported</w:t>
      </w:r>
      <w:r w:rsidRPr="005A3D15">
        <w:t>)</w:t>
      </w:r>
      <w:r>
        <w:t>. The authors noted there was inconsistency and that the</w:t>
      </w:r>
      <w:r w:rsidRPr="00F968A4">
        <w:t xml:space="preserve"> effect</w:t>
      </w:r>
      <w:r>
        <w:t xml:space="preserve"> was</w:t>
      </w:r>
      <w:r w:rsidRPr="00F968A4">
        <w:t xml:space="preserve"> not present when excluding poor quality studie</w:t>
      </w:r>
      <w:r>
        <w:t xml:space="preserve">s and the </w:t>
      </w:r>
      <w:r w:rsidRPr="00F968A4">
        <w:t xml:space="preserve">studies not designed or not powered to assess </w:t>
      </w:r>
      <w:r>
        <w:t xml:space="preserve">the </w:t>
      </w:r>
      <w:r w:rsidRPr="00F968A4">
        <w:t>outcome</w:t>
      </w:r>
      <w:r>
        <w:t xml:space="preserve"> (</w:t>
      </w:r>
      <w:r w:rsidRPr="00813AFE">
        <w:rPr>
          <w:rStyle w:val="GRADEtext"/>
        </w:rPr>
        <w:t xml:space="preserve">GRADE: </w:t>
      </w:r>
      <w:r>
        <w:rPr>
          <w:rStyle w:val="GRADEtext"/>
        </w:rPr>
        <w:t>Very low</w:t>
      </w:r>
      <w:r>
        <w:t>)</w:t>
      </w:r>
      <w:r w:rsidRPr="005A3D15">
        <w:t>.</w:t>
      </w:r>
    </w:p>
    <w:p w14:paraId="4FD9E955" w14:textId="77777777" w:rsidR="00677467" w:rsidRDefault="00677467" w:rsidP="00677467">
      <w:pPr>
        <w:pStyle w:val="Heading5"/>
      </w:pPr>
      <w:r>
        <w:t>Comparison 2 (vs inactive control)</w:t>
      </w:r>
    </w:p>
    <w:p w14:paraId="75D954F7" w14:textId="77777777" w:rsidR="00677467" w:rsidRDefault="00677467" w:rsidP="00677467">
      <w:pPr>
        <w:pStyle w:val="BodyText"/>
      </w:pPr>
      <w:r>
        <w:t>There were no RCTs found by the included systematic reviews that compared WHM with other inactive interventions in people with depression or mood disorders.</w:t>
      </w:r>
    </w:p>
    <w:p w14:paraId="2D9D87EF" w14:textId="77777777" w:rsidR="00677467" w:rsidRDefault="00677467" w:rsidP="00677467">
      <w:pPr>
        <w:pStyle w:val="Heading5"/>
      </w:pPr>
      <w:r>
        <w:t>Comparison 3 (vs other)</w:t>
      </w:r>
    </w:p>
    <w:p w14:paraId="0F74AD93" w14:textId="77777777" w:rsidR="00677467" w:rsidRDefault="00677467" w:rsidP="00677467">
      <w:pPr>
        <w:pStyle w:val="BodyText"/>
      </w:pPr>
      <w:r>
        <w:t xml:space="preserve">There were 6 RCTs found by the included systematic reviews that compared WHM (other than St John’s Wort) with an active intervention (Araj-Khodaei 2020, Ghajar 2017, Kashani 2017, Akhondzadeh Basti 2007, Noorbala 2005, Akhondzadeh 2004). The studies compared WHM (saffron or lavender) with </w:t>
      </w:r>
      <w:r w:rsidRPr="006A2EF0">
        <w:t>selective serotonin reuptake inhibitor</w:t>
      </w:r>
      <w:r>
        <w:t xml:space="preserve">s (fluoxetine, citalopram) or </w:t>
      </w:r>
      <w:r w:rsidRPr="00A36774">
        <w:t>tricyclic antidepressant </w:t>
      </w:r>
      <w:r>
        <w:t>(imipramine) and provided data for one critical or important outcome.</w:t>
      </w:r>
      <w:r w:rsidRPr="001F521F">
        <w:t xml:space="preserve"> </w:t>
      </w:r>
    </w:p>
    <w:p w14:paraId="0A339A67" w14:textId="77777777" w:rsidR="00677467" w:rsidRDefault="00677467" w:rsidP="00677467">
      <w:pPr>
        <w:pStyle w:val="BodyText"/>
      </w:pPr>
      <w:r>
        <w:t xml:space="preserve">A further 14 RCTs comparing St John’s wort with SSRIs or </w:t>
      </w:r>
      <w:r w:rsidRPr="00A36774">
        <w:t xml:space="preserve">tricyclic </w:t>
      </w:r>
      <w:r>
        <w:t>antidepressants and provided data relevant to 3 outcomes.</w:t>
      </w:r>
    </w:p>
    <w:p w14:paraId="78B70528" w14:textId="77777777" w:rsidR="00677467" w:rsidRDefault="00677467" w:rsidP="00677467">
      <w:pPr>
        <w:pStyle w:val="Heading6"/>
      </w:pPr>
      <w:r>
        <w:lastRenderedPageBreak/>
        <w:t>Symptoms of depression</w:t>
      </w:r>
    </w:p>
    <w:p w14:paraId="204DC206" w14:textId="77777777" w:rsidR="00677467" w:rsidRDefault="00677467" w:rsidP="00677467">
      <w:pPr>
        <w:pStyle w:val="BodyText"/>
        <w:rPr>
          <w:rFonts w:eastAsia="Times New Roman" w:cs="Times New Roman"/>
          <w:sz w:val="16"/>
          <w:szCs w:val="16"/>
          <w:lang w:eastAsia="en-AU"/>
        </w:rPr>
      </w:pPr>
      <w:r>
        <w:t xml:space="preserve">Six (6) RCTs comparing WHM (other than St John’s wort) with an active intervention </w:t>
      </w:r>
      <w:r w:rsidRPr="00C21DCD">
        <w:t>reported symptoms of depression measured using the</w:t>
      </w:r>
      <w:r>
        <w:t xml:space="preserve"> </w:t>
      </w:r>
      <w:r w:rsidRPr="00C21DCD">
        <w:t>Hamilton Depression Rating Scale (H</w:t>
      </w:r>
      <w:r>
        <w:t>AM-D</w:t>
      </w:r>
      <w:r w:rsidRPr="00C21DCD">
        <w:t>)</w:t>
      </w:r>
      <w:r>
        <w:t xml:space="preserve"> </w:t>
      </w:r>
      <w:r w:rsidRPr="00C21DCD">
        <w:t>at the end of treatment (</w:t>
      </w:r>
      <w:r>
        <w:t>between 6 and 8 weeks</w:t>
      </w:r>
      <w:r w:rsidRPr="00C21DCD">
        <w:t>).</w:t>
      </w:r>
      <w:r>
        <w:t xml:space="preserve"> </w:t>
      </w:r>
      <w:r w:rsidRPr="00A50E0B">
        <w:rPr>
          <w:szCs w:val="18"/>
        </w:rPr>
        <w:t>One RCT (</w:t>
      </w:r>
      <w:r w:rsidRPr="00A50E0B">
        <w:rPr>
          <w:rFonts w:eastAsia="Times New Roman" w:cs="Times New Roman"/>
          <w:szCs w:val="18"/>
          <w:lang w:eastAsia="en-AU"/>
        </w:rPr>
        <w:t xml:space="preserve">Araj-Khodaei 2020) was not able to be include in the analysis because the number of participants analysed in each group were not provided. The review author had noted there were no important difference between treatment groups (SMD 0.57; 95% CI –0.12 to 1.26; </w:t>
      </w:r>
      <w:r w:rsidRPr="00A50E0B">
        <w:rPr>
          <w:rFonts w:eastAsia="Times New Roman" w:cs="Times New Roman"/>
          <w:i/>
          <w:szCs w:val="18"/>
          <w:lang w:eastAsia="en-AU"/>
        </w:rPr>
        <w:t>p</w:t>
      </w:r>
      <w:r w:rsidRPr="00A50E0B">
        <w:rPr>
          <w:rFonts w:eastAsia="Times New Roman" w:cs="Times New Roman"/>
          <w:szCs w:val="18"/>
          <w:lang w:eastAsia="en-AU"/>
        </w:rPr>
        <w:t> = 0.877).</w:t>
      </w:r>
    </w:p>
    <w:p w14:paraId="621928A2" w14:textId="77777777" w:rsidR="00677467" w:rsidRPr="005777A6" w:rsidRDefault="00677467" w:rsidP="00677467">
      <w:pPr>
        <w:pStyle w:val="BodyText"/>
        <w:rPr>
          <w:rFonts w:eastAsia="Times New Roman" w:cs="Times New Roman"/>
          <w:sz w:val="16"/>
          <w:szCs w:val="16"/>
          <w:lang w:eastAsia="en-AU"/>
        </w:rPr>
      </w:pPr>
      <w:r>
        <w:rPr>
          <w:szCs w:val="18"/>
        </w:rPr>
        <w:t xml:space="preserve">The HAM-D measures the severity of current depressive symptoms and consists of 17 or 21-items </w:t>
      </w:r>
      <w:r w:rsidRPr="009458E4">
        <w:t xml:space="preserve">relating to symptoms of depression experienced over the past week. Each item on the questionnaire is scored on a 3- or 5-point scale </w:t>
      </w:r>
      <w:r>
        <w:t xml:space="preserve">with </w:t>
      </w:r>
      <w:r w:rsidRPr="009458E4">
        <w:t xml:space="preserve">a total score between 0 and 7 generally accepted to be within the normal range, while a score of 20 or </w:t>
      </w:r>
      <w:r>
        <w:t>more</w:t>
      </w:r>
      <w:r w:rsidRPr="009458E4">
        <w:t xml:space="preserve"> indicat</w:t>
      </w:r>
      <w:r>
        <w:t>ing</w:t>
      </w:r>
      <w:r w:rsidRPr="009458E4">
        <w:t xml:space="preserve"> moderate severity</w:t>
      </w:r>
      <w:r>
        <w:t xml:space="preserve"> of depression</w:t>
      </w:r>
      <w:r w:rsidRPr="009458E4">
        <w:t xml:space="preserve">. </w:t>
      </w:r>
    </w:p>
    <w:p w14:paraId="7A38C17D" w14:textId="77777777" w:rsidR="00677467" w:rsidRDefault="00677467" w:rsidP="00677467">
      <w:pPr>
        <w:pStyle w:val="BodyText"/>
      </w:pPr>
      <w:r>
        <w:t xml:space="preserve">Pooled data from 5 RCTs (total 224 participants) comparing WHM (other than St John’s wort) with antidepressants suggested no important difference between treatment groups (SMD 0.15, 95% CI –0.15, 0.46; </w:t>
      </w:r>
      <w:r w:rsidRPr="000E3863">
        <w:rPr>
          <w:rStyle w:val="Emphasis"/>
        </w:rPr>
        <w:t>p</w:t>
      </w:r>
      <w:r>
        <w:t> = 0.32; I</w:t>
      </w:r>
      <w:r w:rsidRPr="00DC282E">
        <w:rPr>
          <w:vertAlign w:val="superscript"/>
        </w:rPr>
        <w:t>2</w:t>
      </w:r>
      <w:r>
        <w:t xml:space="preserve"> = 24%) </w:t>
      </w:r>
      <w:r w:rsidRPr="00294B28">
        <w:rPr>
          <w:rStyle w:val="GRADEtext"/>
        </w:rPr>
        <w:t xml:space="preserve">(GRADE: </w:t>
      </w:r>
      <w:r>
        <w:rPr>
          <w:rStyle w:val="GRADEtext"/>
        </w:rPr>
        <w:t>Low</w:t>
      </w:r>
      <w:r w:rsidRPr="00294B28">
        <w:rPr>
          <w:rStyle w:val="GRADEtext"/>
        </w:rPr>
        <w:t>)</w:t>
      </w:r>
      <w:r>
        <w:t>. None of the included studies were judged to be at high risk of bias (see Appendix F1)</w:t>
      </w:r>
    </w:p>
    <w:p w14:paraId="6E63D52A" w14:textId="77777777" w:rsidR="00677467" w:rsidRDefault="00677467" w:rsidP="00677467">
      <w:pPr>
        <w:pStyle w:val="BodyText"/>
        <w:rPr>
          <w:rStyle w:val="GRADEtext"/>
        </w:rPr>
      </w:pPr>
      <w:r w:rsidRPr="005A3D15">
        <w:t>For St John’s wort</w:t>
      </w:r>
      <w:r>
        <w:t xml:space="preserve"> (SJW)</w:t>
      </w:r>
      <w:r w:rsidRPr="005A3D15">
        <w:t xml:space="preserve">, the </w:t>
      </w:r>
      <w:r>
        <w:t xml:space="preserve">review </w:t>
      </w:r>
      <w:r w:rsidRPr="005A3D15">
        <w:t xml:space="preserve">by Apaydin 2016 </w: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 </w:instrTex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EN.CITE.DATA </w:instrText>
      </w:r>
      <w:r>
        <w:fldChar w:fldCharType="end"/>
      </w:r>
      <w:r>
        <w:fldChar w:fldCharType="separate"/>
      </w:r>
      <w:r>
        <w:rPr>
          <w:noProof/>
        </w:rPr>
        <w:t>(</w:t>
      </w:r>
      <w:hyperlink w:anchor="_ENREF_215" w:tooltip="Apaydin, 2016 #686" w:history="1">
        <w:r>
          <w:rPr>
            <w:noProof/>
          </w:rPr>
          <w:t>215</w:t>
        </w:r>
      </w:hyperlink>
      <w:r>
        <w:rPr>
          <w:noProof/>
        </w:rPr>
        <w:t>)</w:t>
      </w:r>
      <w:r>
        <w:fldChar w:fldCharType="end"/>
      </w:r>
      <w:r w:rsidRPr="005A3D15">
        <w:t xml:space="preserve"> reported that depression</w:t>
      </w:r>
      <w:r>
        <w:t xml:space="preserve"> </w:t>
      </w:r>
      <w:r w:rsidRPr="005A3D15">
        <w:t xml:space="preserve">scores </w:t>
      </w:r>
      <w:r>
        <w:t xml:space="preserve">in participants </w:t>
      </w:r>
      <w:r w:rsidRPr="005A3D15">
        <w:t>receiving SJW</w:t>
      </w:r>
      <w:r>
        <w:t xml:space="preserve"> were not different from those</w:t>
      </w:r>
      <w:r w:rsidRPr="005A3D15">
        <w:t xml:space="preserve"> receiving </w:t>
      </w:r>
      <w:r>
        <w:t>antidepressants (14 RCTs; N = 2248; SMD –0.03, 95% CI –0.21, 0.15; I</w:t>
      </w:r>
      <w:r w:rsidRPr="00294B28">
        <w:rPr>
          <w:vertAlign w:val="superscript"/>
        </w:rPr>
        <w:t>2</w:t>
      </w:r>
      <w:r>
        <w:t xml:space="preserve"> = 74%) </w:t>
      </w:r>
      <w:r w:rsidRPr="00294B28">
        <w:rPr>
          <w:rStyle w:val="GRADEtext"/>
        </w:rPr>
        <w:t>(GRADE: Moderate).</w:t>
      </w:r>
    </w:p>
    <w:p w14:paraId="06F596BC" w14:textId="77777777" w:rsidR="00677467" w:rsidRDefault="00677467" w:rsidP="00677467">
      <w:pPr>
        <w:pStyle w:val="Heading6"/>
      </w:pPr>
      <w:r>
        <w:t>Emotional functioning</w:t>
      </w:r>
    </w:p>
    <w:p w14:paraId="16A4621F" w14:textId="77777777" w:rsidR="00677467" w:rsidRDefault="00677467" w:rsidP="00677467">
      <w:pPr>
        <w:pStyle w:val="BodyText"/>
      </w:pPr>
      <w:r>
        <w:t>There were no RCTs found by the included systematic reviews that assessed WHM other than St Jonn’s wort compared with active interventions and reported on emotional functioning.</w:t>
      </w:r>
    </w:p>
    <w:p w14:paraId="3B54FF1A" w14:textId="77777777" w:rsidR="00677467" w:rsidRPr="00757A94" w:rsidRDefault="00677467" w:rsidP="00677467">
      <w:pPr>
        <w:pStyle w:val="BodyText"/>
      </w:pPr>
      <w:r w:rsidRPr="005A3D15">
        <w:t>For St John’s wort</w:t>
      </w:r>
      <w:r>
        <w:t xml:space="preserve"> (SJW)</w:t>
      </w:r>
      <w:r w:rsidRPr="005A3D15">
        <w:t xml:space="preserve">, the </w:t>
      </w:r>
      <w:r>
        <w:t xml:space="preserve">review </w:t>
      </w:r>
      <w:r w:rsidRPr="005A3D15">
        <w:t xml:space="preserve">by Apaydin 2016 </w: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 </w:instrTex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EN.CITE.DATA </w:instrText>
      </w:r>
      <w:r>
        <w:fldChar w:fldCharType="end"/>
      </w:r>
      <w:r>
        <w:fldChar w:fldCharType="separate"/>
      </w:r>
      <w:r>
        <w:rPr>
          <w:noProof/>
        </w:rPr>
        <w:t>(</w:t>
      </w:r>
      <w:hyperlink w:anchor="_ENREF_215" w:tooltip="Apaydin, 2016 #686" w:history="1">
        <w:r>
          <w:rPr>
            <w:noProof/>
          </w:rPr>
          <w:t>215</w:t>
        </w:r>
      </w:hyperlink>
      <w:r>
        <w:rPr>
          <w:noProof/>
        </w:rPr>
        <w:t>)</w:t>
      </w:r>
      <w:r>
        <w:fldChar w:fldCharType="end"/>
      </w:r>
      <w:r w:rsidRPr="005A3D15">
        <w:t xml:space="preserve"> reported that </w:t>
      </w:r>
      <w:r>
        <w:t xml:space="preserve">SF-36 </w:t>
      </w:r>
      <w:r w:rsidRPr="005A3D15">
        <w:t xml:space="preserve"> </w:t>
      </w:r>
      <w:r>
        <w:t xml:space="preserve">mental component </w:t>
      </w:r>
      <w:r w:rsidRPr="005A3D15">
        <w:t xml:space="preserve">scores </w:t>
      </w:r>
      <w:r>
        <w:t xml:space="preserve">in </w:t>
      </w:r>
      <w:r w:rsidRPr="005A3D15">
        <w:t xml:space="preserve">participants receiving SJW </w:t>
      </w:r>
      <w:r>
        <w:t>were not different from those</w:t>
      </w:r>
      <w:r w:rsidRPr="005A3D15">
        <w:t xml:space="preserve"> receiving </w:t>
      </w:r>
      <w:r>
        <w:t xml:space="preserve">antidepressants </w:t>
      </w:r>
      <w:r w:rsidRPr="005A3D15">
        <w:t>(</w:t>
      </w:r>
      <w:r>
        <w:t>1</w:t>
      </w:r>
      <w:r w:rsidRPr="005A3D15">
        <w:t xml:space="preserve"> RCT; N = </w:t>
      </w:r>
      <w:r>
        <w:t xml:space="preserve">216; </w:t>
      </w:r>
      <w:r w:rsidRPr="005A3D15">
        <w:t xml:space="preserve">SMD </w:t>
      </w:r>
      <w:r>
        <w:t>–</w:t>
      </w:r>
      <w:r w:rsidRPr="005A3D15">
        <w:t>0.</w:t>
      </w:r>
      <w:r>
        <w:t>11</w:t>
      </w:r>
      <w:r w:rsidRPr="005A3D15">
        <w:t xml:space="preserve">; </w:t>
      </w:r>
      <w:r>
        <w:t xml:space="preserve">95% </w:t>
      </w:r>
      <w:r w:rsidRPr="005A3D15">
        <w:t xml:space="preserve">CI </w:t>
      </w:r>
      <w:r>
        <w:t xml:space="preserve">–0.15, </w:t>
      </w:r>
      <w:r w:rsidRPr="005A3D15">
        <w:t>0.</w:t>
      </w:r>
      <w:r>
        <w:t>38</w:t>
      </w:r>
      <w:r w:rsidRPr="005A3D15">
        <w:t>)</w:t>
      </w:r>
      <w:r>
        <w:t>. The authors noted there was inconsistency and that the</w:t>
      </w:r>
      <w:r w:rsidRPr="00F968A4">
        <w:t xml:space="preserve"> effect</w:t>
      </w:r>
      <w:r>
        <w:t xml:space="preserve"> was</w:t>
      </w:r>
      <w:r w:rsidRPr="00F968A4">
        <w:t xml:space="preserve"> not present when excluding poor quality studie</w:t>
      </w:r>
      <w:r>
        <w:t xml:space="preserve">s and the </w:t>
      </w:r>
      <w:r w:rsidRPr="00F968A4">
        <w:t xml:space="preserve">studies not designed or not powered to assess </w:t>
      </w:r>
      <w:r>
        <w:t xml:space="preserve">the </w:t>
      </w:r>
      <w:r w:rsidRPr="00F968A4">
        <w:t>outcome</w:t>
      </w:r>
      <w:r>
        <w:t xml:space="preserve"> (</w:t>
      </w:r>
      <w:r w:rsidRPr="00813AFE">
        <w:rPr>
          <w:rStyle w:val="GRADEtext"/>
        </w:rPr>
        <w:t xml:space="preserve">GRADE: </w:t>
      </w:r>
      <w:r>
        <w:rPr>
          <w:rStyle w:val="GRADEtext"/>
        </w:rPr>
        <w:t>Very Low</w:t>
      </w:r>
      <w:r>
        <w:t>)</w:t>
      </w:r>
      <w:r w:rsidRPr="005A3D15">
        <w:t>.</w:t>
      </w:r>
    </w:p>
    <w:p w14:paraId="46CB58FE" w14:textId="77777777" w:rsidR="00677467" w:rsidRDefault="00677467" w:rsidP="00677467">
      <w:pPr>
        <w:pStyle w:val="Heading6"/>
      </w:pPr>
      <w:r>
        <w:t>Physical functioning</w:t>
      </w:r>
    </w:p>
    <w:p w14:paraId="0221EC3B" w14:textId="77777777" w:rsidR="00677467" w:rsidRDefault="00677467" w:rsidP="00677467">
      <w:pPr>
        <w:pStyle w:val="BodyText"/>
      </w:pPr>
      <w:r>
        <w:t>There were no RCTs found by the included systematic reviews that assessed WHM other than St Jonn’s wort compared with active interventions and reported on physical functioning.</w:t>
      </w:r>
    </w:p>
    <w:p w14:paraId="6A7052BF" w14:textId="77777777" w:rsidR="00677467" w:rsidRDefault="00677467" w:rsidP="00677467">
      <w:pPr>
        <w:pStyle w:val="BodyText"/>
      </w:pPr>
      <w:r w:rsidRPr="005A3D15">
        <w:t>For St John’s wort</w:t>
      </w:r>
      <w:r>
        <w:t xml:space="preserve"> (SJW)</w:t>
      </w:r>
      <w:r w:rsidRPr="005A3D15">
        <w:t xml:space="preserve">, the </w:t>
      </w:r>
      <w:r>
        <w:t xml:space="preserve">review </w:t>
      </w:r>
      <w:r w:rsidRPr="005A3D15">
        <w:t xml:space="preserve">by Apaydin 2016 </w: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 </w:instrText>
      </w:r>
      <w:r>
        <w:fldChar w:fldCharType="begin">
          <w:fldData xml:space="preserve">PEVuZE5vdGU+PENpdGU+PEF1dGhvcj5BcGF5ZGluPC9BdXRob3I+PFllYXI+MjAxNjwvWWVhcj48
UmVjTnVtPjY4NjwvUmVjTnVtPjxEaXNwbGF5VGV4dD4oMjE1KTwvRGlzcGxheVRleHQ+PHJlY29y
ZD48cmVjLW51bWJlcj42ODY8L3JlYy1udW1iZXI+PGZvcmVpZ24ta2V5cz48a2V5IGFwcD0iRU4i
IGRiLWlkPSJmZmZhMjllcHVwdnYwM2Uyd2FkdncwZG5kMnQyYXpzdHQ5djUiIHRpbWVzdGFtcD0i
MTY4ODcwOTIzNCI+Njg2PC9rZXk+PC9mb3JlaWduLWtleXM+PHJlZi10eXBlIG5hbWU9IkpvdXJu
YWwgQXJ0aWNsZSI+MTc8L3JlZi10eXBlPjxjb250cmlidXRvcnM+PGF1dGhvcnM+PGF1dGhvcj5B
cGF5ZGluLCBFLiBBLjwvYXV0aG9yPjxhdXRob3I+TWFoZXIsIEEuIFIuPC9hdXRob3I+PGF1dGhv
cj5TaGFubWFuLCBSLjwvYXV0aG9yPjxhdXRob3I+Qm9vdGgsIE0uIFMuPC9hdXRob3I+PGF1dGhv
cj5NaWxlcywgSi4gTi4gVi48L2F1dGhvcj48YXV0aG9yPlNvcmJlcm8sIE0uIEUuPC9hdXRob3I+
PGF1dGhvcj5IZW1wZWwsIFMuPC9hdXRob3I+PC9hdXRob3JzPjwvY29udHJpYnV0b3JzPjxhdXRo
LWFkZHJlc3M+UGFyZGVlIFJBTkQgR3JhZHVhdGUgU2Nob29sLCBSQU5EIENvcnBvcmF0aW9uLCAx
Nzc2IE1haW4gU3QsIFBPIEJveCAyMTM4LCBTYW50YSBNb25pY2EsIENBLCA5MDQwNy0yMTM4LCBV
U0EuIGVhcGF5ZGluQHJhbmQub3JnLiYjeEQ7QWthc2hhIENlbnRlciBmb3IgSW50ZWdyYXRpdmUg
TWVkaWNpbmUsIFNhbnRhIE1vbmljYSwgQ0EsIFVTQS4mI3hEO1JBTkQgQ29ycG9yYXRpb24sIFNh
bnRhIE1vbmljYSwgQ0EsIFVTQS48L2F1dGgtYWRkcmVzcz48dGl0bGVzPjx0aXRsZT5BIHN5c3Rl
bWF0aWMgcmV2aWV3IG9mIFN0LiBKb2huJmFwb3M7cyB3b3J0IGZvciBtYWpvciBkZXByZXNzaXZl
IGRpc29yZGVyPC90aXRsZT48c2Vjb25kYXJ5LXRpdGxlPlN5c3RlbWF0aWMgUmV2aWV3czwvc2Vj
b25kYXJ5LXRpdGxlPjwvdGl0bGVzPjxwZXJpb2RpY2FsPjxmdWxsLXRpdGxlPlN5c3RlbWF0aWMg
UmV2aWV3czwvZnVsbC10aXRsZT48L3BlcmlvZGljYWw+PHBhZ2VzPjE0ODwvcGFnZXM+PHZvbHVt
ZT41PC92b2x1bWU+PG51bWJlcj4xPC9udW1iZXI+PGVkaXRpb24+MjAxNjA5MDI8L2VkaXRpb24+
PGtleXdvcmRzPjxrZXl3b3JkPkFudGlkZXByZXNzaXZlIEFnZW50cy8qdGhlcmFwZXV0aWMgdXNl
PC9rZXl3b3JkPjxrZXl3b3JkPkNvbXBsZW1lbnRhcnkgVGhlcmFwaWVzLypzdGF0aXN0aWNzICZh
bXA7IG51bWVyaWNhbCBkYXRhPC9rZXl3b3JkPjxrZXl3b3JkPkRlcHJlc3NpdmUgRGlzb3JkZXIs
IE1ham9yLypkcnVnIHRoZXJhcHk8L2tleXdvcmQ+PGtleXdvcmQ+SHVtYW5zPC9rZXl3b3JkPjxr
ZXl3b3JkPipIeXBlcmljdW08L2tleXdvcmQ+PGtleXdvcmQ+VHJlYXRtZW50IE91dGNvbWU8L2tl
eXdvcmQ+PGtleXdvcmQ+QW50aWRlcHJlc3NhbnQ8L2tleXdvcmQ+PGtleXdvcmQ+Q29tcGxlbWVu
dGFyeSBhbmQgYWx0ZXJuYXRpdmUgbWVkaWNpbmU8L2tleXdvcmQ+PGtleXdvcmQ+SGVyYjwva2V5
d29yZD48a2V5d29yZD5NYWpvciBkZXByZXNzaXZlIGRpc29yZGVyPC9rZXl3b3JkPjxrZXl3b3Jk
Pk1ldGEtYW5hbHlzaXM8L2tleXdvcmQ+PGtleXdvcmQ+U3QuIEpvaG4mYXBvcztzIHdvcnQ8L2tl
eXdvcmQ+PGtleXdvcmQ+U3lzdGVtYXRpYyByZXZpZXc8L2tleXdvcmQ+PC9rZXl3b3Jkcz48ZGF0
ZXM+PHllYXI+MjAxNjwveWVhcj48cHViLWRhdGVzPjxkYXRlPlNlcCAyPC9kYXRlPjwvcHViLWRh
dGVzPjwvZGF0ZXM+PHB1Yi1sb2NhdGlvbj5Vbml0ZWQgS2luZ2RvbTwvcHViLWxvY2F0aW9uPjxw
dWJsaXNoZXI+QmlvTWVkIENlbnRyYWwgTHRkLiAoRS1tYWlsOiBpbmZvQGJpb21lZGNlbnRyYWwu
Y29tKTwvcHVibGlzaGVyPjxpc2JuPjIwNDYtNDA1MyAoRWxlY3Ryb25pYykmI3hEOzIwNDYtNDA1
MyAoTGlua2luZyk8L2lzYm4+PGFjY2Vzc2lvbi1udW0+Mjc1ODk5NTI8L2FjY2Vzc2lvbi1udW0+
PHVybHM+PHJlbGF0ZWQtdXJscz48dXJsPmh0dHA6Ly93d3cuc3lzdGVtYXRpY3Jldmlld3Nqb3Vy
bmFsLmNvbS88L3VybD48L3JlbGF0ZWQtdXJscz48L3VybHM+PGN1c3RvbTI+UE1DNTAxMDczNDwv
Y3VzdG9tMj48ZWxlY3Ryb25pYy1yZXNvdXJjZS1udW0+aHR0cHM6Ly9kb2kub3JnLzEwLjExODYv
czEzNjQzLTAxNi0wMzI1LTI8L2VsZWN0cm9uaWMtcmVzb3VyY2UtbnVtPjxyZW1vdGUtZGF0YWJh
c2UtbmFtZT5NZWRsaW5lPC9yZW1vdGUtZGF0YWJhc2UtbmFtZT48cmVtb3RlLWRhdGFiYXNlLXBy
b3ZpZGVyPk5MTTwvcmVtb3RlLWRhdGFiYXNlLXByb3ZpZGVyPjwvcmVjb3JkPjwvQ2l0ZT48L0Vu
ZE5vdGU+AG==
</w:fldData>
        </w:fldChar>
      </w:r>
      <w:r>
        <w:instrText xml:space="preserve"> ADDIN EN.CITE.DATA </w:instrText>
      </w:r>
      <w:r>
        <w:fldChar w:fldCharType="end"/>
      </w:r>
      <w:r>
        <w:fldChar w:fldCharType="separate"/>
      </w:r>
      <w:r>
        <w:rPr>
          <w:noProof/>
        </w:rPr>
        <w:t>(</w:t>
      </w:r>
      <w:hyperlink w:anchor="_ENREF_215" w:tooltip="Apaydin, 2016 #686" w:history="1">
        <w:r>
          <w:rPr>
            <w:noProof/>
          </w:rPr>
          <w:t>215</w:t>
        </w:r>
      </w:hyperlink>
      <w:r>
        <w:rPr>
          <w:noProof/>
        </w:rPr>
        <w:t>)</w:t>
      </w:r>
      <w:r>
        <w:fldChar w:fldCharType="end"/>
      </w:r>
      <w:r w:rsidRPr="005A3D15">
        <w:t xml:space="preserve"> reported that participants receiving SJW had </w:t>
      </w:r>
      <w:r>
        <w:t xml:space="preserve">higher SF-36 physical component </w:t>
      </w:r>
      <w:r w:rsidRPr="005A3D15">
        <w:t>scores than participants receiving a</w:t>
      </w:r>
      <w:r>
        <w:t>n antidepressant</w:t>
      </w:r>
      <w:r w:rsidRPr="005A3D15">
        <w:t xml:space="preserve"> (</w:t>
      </w:r>
      <w:r>
        <w:t>1</w:t>
      </w:r>
      <w:r w:rsidRPr="005A3D15">
        <w:t xml:space="preserve"> RCT; N = </w:t>
      </w:r>
      <w:r>
        <w:t xml:space="preserve">153; </w:t>
      </w:r>
      <w:r w:rsidRPr="005A3D15">
        <w:t>SMD 0.</w:t>
      </w:r>
      <w:r>
        <w:t>35</w:t>
      </w:r>
      <w:r w:rsidRPr="005A3D15">
        <w:t xml:space="preserve">; </w:t>
      </w:r>
      <w:r>
        <w:t xml:space="preserve">95% </w:t>
      </w:r>
      <w:r w:rsidRPr="005A3D15">
        <w:t>CI 0.</w:t>
      </w:r>
      <w:r>
        <w:t xml:space="preserve">01, </w:t>
      </w:r>
      <w:r w:rsidRPr="005A3D15">
        <w:t>0.</w:t>
      </w:r>
      <w:r>
        <w:t>70</w:t>
      </w:r>
      <w:r w:rsidRPr="005A3D15">
        <w:t>)</w:t>
      </w:r>
      <w:r>
        <w:t>.</w:t>
      </w:r>
      <w:r w:rsidRPr="00AB18F9">
        <w:t xml:space="preserve"> </w:t>
      </w:r>
      <w:r>
        <w:t>The authors noted there was inconsistency and that the</w:t>
      </w:r>
      <w:r w:rsidRPr="00F968A4">
        <w:t xml:space="preserve"> effect</w:t>
      </w:r>
      <w:r>
        <w:t xml:space="preserve"> was</w:t>
      </w:r>
      <w:r w:rsidRPr="00F968A4">
        <w:t xml:space="preserve"> not present when excluding poor quality studie</w:t>
      </w:r>
      <w:r>
        <w:t xml:space="preserve">s and the </w:t>
      </w:r>
      <w:r w:rsidRPr="00F968A4">
        <w:t xml:space="preserve">studies not designed or not powered to assess </w:t>
      </w:r>
      <w:r>
        <w:t xml:space="preserve">the </w:t>
      </w:r>
      <w:r w:rsidRPr="00F968A4">
        <w:t>outcome</w:t>
      </w:r>
      <w:r>
        <w:t xml:space="preserve"> (</w:t>
      </w:r>
      <w:r w:rsidRPr="00813AFE">
        <w:rPr>
          <w:rStyle w:val="GRADEtext"/>
        </w:rPr>
        <w:t xml:space="preserve">GRADE: </w:t>
      </w:r>
      <w:r>
        <w:rPr>
          <w:rStyle w:val="GRADEtext"/>
        </w:rPr>
        <w:t>Very Low</w:t>
      </w:r>
      <w:r>
        <w:t>)</w:t>
      </w:r>
      <w:r w:rsidRPr="005A3D15">
        <w:t>.</w:t>
      </w:r>
      <w:r>
        <w:t xml:space="preserve"> </w:t>
      </w:r>
    </w:p>
    <w:p w14:paraId="722355E2" w14:textId="77777777" w:rsidR="00677467" w:rsidRDefault="00677467" w:rsidP="00677467">
      <w:pPr>
        <w:pStyle w:val="BodyText"/>
        <w:rPr>
          <w:rFonts w:ascii="SwsrdpAdvTTb5929f4c" w:hAnsi="SwsrdpAdvTTb5929f4c" w:cs="SwsrdpAdvTTb5929f4c"/>
          <w:sz w:val="20"/>
        </w:rPr>
      </w:pPr>
      <w:r>
        <w:t xml:space="preserve"> </w:t>
      </w:r>
    </w:p>
    <w:p w14:paraId="50A2B08B" w14:textId="77777777" w:rsidR="00677467" w:rsidRDefault="00677467" w:rsidP="00677467">
      <w:pPr>
        <w:pStyle w:val="BodyText"/>
      </w:pPr>
    </w:p>
    <w:p w14:paraId="0C5B9EA3" w14:textId="77777777" w:rsidR="00677467" w:rsidRPr="00026BF1" w:rsidRDefault="00677467" w:rsidP="00677467">
      <w:pPr>
        <w:pStyle w:val="BodyText"/>
      </w:pPr>
    </w:p>
    <w:p w14:paraId="31E19A66" w14:textId="77777777" w:rsidR="00677467" w:rsidRDefault="00677467" w:rsidP="00677467">
      <w:pPr>
        <w:pStyle w:val="Heading3"/>
        <w:sectPr w:rsidR="00677467" w:rsidSect="00677467">
          <w:footnotePr>
            <w:numFmt w:val="lowerLetter"/>
          </w:footnotePr>
          <w:pgSz w:w="11905" w:h="16837" w:code="9"/>
          <w:pgMar w:top="1440" w:right="1080" w:bottom="1440" w:left="1080" w:header="720" w:footer="397" w:gutter="0"/>
          <w:paperSrc w:first="261" w:other="261"/>
          <w:cols w:space="708"/>
          <w:docGrid w:linePitch="299"/>
        </w:sectPr>
      </w:pPr>
    </w:p>
    <w:p w14:paraId="36ED03F6" w14:textId="77777777" w:rsidR="00677467" w:rsidRDefault="00677467" w:rsidP="00677467">
      <w:pPr>
        <w:pStyle w:val="Heading3"/>
      </w:pPr>
      <w:bookmarkStart w:id="68" w:name="_Toc179371098"/>
      <w:r>
        <w:lastRenderedPageBreak/>
        <w:t>Insomnia</w:t>
      </w:r>
      <w:bookmarkEnd w:id="68"/>
    </w:p>
    <w:p w14:paraId="3DBDC417" w14:textId="77777777" w:rsidR="00677467" w:rsidRDefault="00677467" w:rsidP="00677467">
      <w:pPr>
        <w:pStyle w:val="Heading4"/>
      </w:pPr>
      <w:r>
        <w:t>List of reviews</w:t>
      </w:r>
    </w:p>
    <w:p w14:paraId="34188A63" w14:textId="77777777" w:rsidR="00677467" w:rsidRDefault="00677467" w:rsidP="00677467">
      <w:pPr>
        <w:pStyle w:val="BodyText"/>
      </w:pPr>
      <w:r>
        <w:t xml:space="preserve">A summary the PICO criteria of the eligible systematic reviews is provided in </w:t>
      </w:r>
      <w:r>
        <w:fldChar w:fldCharType="begin"/>
      </w:r>
      <w:r>
        <w:instrText xml:space="preserve"> REF _Ref140768928 \h </w:instrText>
      </w:r>
      <w:r>
        <w:fldChar w:fldCharType="separate"/>
      </w:r>
      <w:r>
        <w:t xml:space="preserve">Table </w:t>
      </w:r>
      <w:r>
        <w:rPr>
          <w:noProof/>
        </w:rPr>
        <w:t>D</w:t>
      </w:r>
      <w:r>
        <w:noBreakHyphen/>
      </w:r>
      <w:r>
        <w:rPr>
          <w:noProof/>
        </w:rPr>
        <w:t>33</w:t>
      </w:r>
      <w:r>
        <w:fldChar w:fldCharType="end"/>
      </w:r>
      <w:r>
        <w:t>.</w:t>
      </w:r>
      <w:r w:rsidRPr="00DC4A90">
        <w:t xml:space="preserve"> </w:t>
      </w:r>
    </w:p>
    <w:p w14:paraId="2C81BE40" w14:textId="77777777" w:rsidR="00677467" w:rsidRDefault="00677467" w:rsidP="00677467">
      <w:pPr>
        <w:pStyle w:val="BodyText"/>
      </w:pPr>
      <w:r>
        <w:t xml:space="preserve">A list of herbs included in the identified studies is provided in </w:t>
      </w:r>
      <w:r>
        <w:fldChar w:fldCharType="begin"/>
      </w:r>
      <w:r>
        <w:instrText xml:space="preserve"> REF _Ref141722770 \h </w:instrText>
      </w:r>
      <w:r>
        <w:fldChar w:fldCharType="separate"/>
      </w:r>
      <w:r w:rsidRPr="008500BC">
        <w:t xml:space="preserve">Table </w:t>
      </w:r>
      <w:r>
        <w:rPr>
          <w:noProof/>
        </w:rPr>
        <w:t>D</w:t>
      </w:r>
      <w:r>
        <w:noBreakHyphen/>
      </w:r>
      <w:r>
        <w:rPr>
          <w:noProof/>
        </w:rPr>
        <w:t>34</w:t>
      </w:r>
      <w:r>
        <w:fldChar w:fldCharType="end"/>
      </w:r>
      <w:r>
        <w:t>.</w:t>
      </w:r>
    </w:p>
    <w:p w14:paraId="086C5F44" w14:textId="77777777" w:rsidR="00677467" w:rsidRDefault="00677467" w:rsidP="00677467">
      <w:pPr>
        <w:pStyle w:val="BodyText"/>
      </w:pPr>
      <w:r>
        <w:t>There were 4 systematic reviews (Shinjyo 2020, Hieu 2019,</w:t>
      </w:r>
      <w:r w:rsidRPr="00423EFF">
        <w:t xml:space="preserve"> </w:t>
      </w:r>
      <w:r>
        <w:t xml:space="preserve">Leach 2015, Fernandez-San-Martin 2010) that presented results in a meta-analysis and were prioritised for critical appraisal and data extraction. The other 11 reviews provided a descriptive or narrative </w:t>
      </w:r>
      <w:r w:rsidRPr="004C7246">
        <w:t>review</w:t>
      </w:r>
      <w:r>
        <w:t xml:space="preserve"> of individual </w:t>
      </w:r>
      <w:r>
        <w:rPr>
          <w:rFonts w:hint="eastAsia"/>
        </w:rPr>
        <w:t>study</w:t>
      </w:r>
      <w:r>
        <w:t xml:space="preserve"> results. Of these, 6 r</w:t>
      </w:r>
      <w:r w:rsidRPr="003F224C">
        <w:t>eviews</w:t>
      </w:r>
      <w:r>
        <w:t xml:space="preserve"> (Taslaman 2014, Ulbricht 2012, Sarris 2011a, Sarris 2011b, Taibi 2007, Stevinson 2000) were published prior to 2018 and were judged to</w:t>
      </w:r>
      <w:r w:rsidRPr="0076744B">
        <w:t xml:space="preserve"> no longer represent the best </w:t>
      </w:r>
      <w:r>
        <w:t>available</w:t>
      </w:r>
      <w:r w:rsidRPr="0076744B">
        <w:t xml:space="preserve"> evidence</w:t>
      </w:r>
      <w:r>
        <w:t xml:space="preserve">. The other 5 reviews published in 2018 or after (Lopresti 2021, Sys 2020, Tandon 2020, Feizi 2019, Kim 2018a) were checked for additional studies and results, but in the absence of usable data were not considered further. </w:t>
      </w:r>
      <w:r>
        <w:fldChar w:fldCharType="begin"/>
      </w:r>
      <w:r>
        <w:instrText xml:space="preserve"> REF _Ref141722725 \h </w:instrText>
      </w:r>
      <w:r>
        <w:fldChar w:fldCharType="separate"/>
      </w:r>
      <w:r>
        <w:t xml:space="preserve">Figure </w:t>
      </w:r>
      <w:r>
        <w:rPr>
          <w:noProof/>
        </w:rPr>
        <w:t>D</w:t>
      </w:r>
      <w:r>
        <w:noBreakHyphen/>
      </w:r>
      <w:r>
        <w:rPr>
          <w:noProof/>
        </w:rPr>
        <w:t>26</w:t>
      </w:r>
      <w:r>
        <w:fldChar w:fldCharType="end"/>
      </w:r>
      <w:r>
        <w:t xml:space="preserve"> outlines the selection process of the final included systematic reviews. </w:t>
      </w:r>
    </w:p>
    <w:p w14:paraId="408F6827" w14:textId="77777777" w:rsidR="00677467" w:rsidRDefault="00677467" w:rsidP="00677467">
      <w:pPr>
        <w:pStyle w:val="BodyText"/>
      </w:pP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t>F2</w:t>
      </w:r>
      <w:r>
        <w:fldChar w:fldCharType="end"/>
      </w:r>
      <w:r>
        <w:t>.</w:t>
      </w:r>
    </w:p>
    <w:p w14:paraId="589B7FB3" w14:textId="77777777" w:rsidR="00677467" w:rsidRDefault="00677467" w:rsidP="00677467">
      <w:pPr>
        <w:pStyle w:val="Caption"/>
      </w:pPr>
      <w:bookmarkStart w:id="69" w:name="_Ref141722725"/>
      <w:bookmarkStart w:id="70" w:name="_Toc141440877"/>
      <w:bookmarkStart w:id="71" w:name="_Toc179371198"/>
      <w:r>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26</w:t>
      </w:r>
      <w:r>
        <w:fldChar w:fldCharType="end"/>
      </w:r>
      <w:bookmarkEnd w:id="69"/>
      <w:r>
        <w:tab/>
        <w:t>Process flow</w:t>
      </w:r>
      <w:r w:rsidRPr="00392F30">
        <w:t xml:space="preserve"> for prioritising </w:t>
      </w:r>
      <w:r>
        <w:t>systematic review</w:t>
      </w:r>
      <w:r w:rsidRPr="00392F30">
        <w:t>s</w:t>
      </w:r>
      <w:r>
        <w:t>:</w:t>
      </w:r>
      <w:r w:rsidRPr="00392F30">
        <w:t xml:space="preserve"> </w:t>
      </w:r>
      <w:bookmarkEnd w:id="70"/>
      <w:r>
        <w:t>Insomnia</w:t>
      </w:r>
      <w:bookmarkEnd w:id="71"/>
    </w:p>
    <w:p w14:paraId="607EE691" w14:textId="77777777" w:rsidR="00677467" w:rsidRDefault="00677467" w:rsidP="00677467">
      <w:pPr>
        <w:pStyle w:val="Pic"/>
      </w:pPr>
      <w:r>
        <w:rPr>
          <w:noProof/>
        </w:rPr>
        <w:drawing>
          <wp:inline distT="0" distB="0" distL="0" distR="0" wp14:anchorId="20488C9C" wp14:editId="1A4712FE">
            <wp:extent cx="5712604" cy="1729578"/>
            <wp:effectExtent l="0" t="0" r="2540" b="4445"/>
            <wp:docPr id="92458745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87451" name="Picture 1" descr="A black background with a black squar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31" cy="1732614"/>
                    </a:xfrm>
                    <a:prstGeom prst="rect">
                      <a:avLst/>
                    </a:prstGeom>
                    <a:noFill/>
                  </pic:spPr>
                </pic:pic>
              </a:graphicData>
            </a:graphic>
          </wp:inline>
        </w:drawing>
      </w:r>
    </w:p>
    <w:p w14:paraId="7F604222" w14:textId="77777777" w:rsidR="00677467" w:rsidRDefault="00677467" w:rsidP="00677467">
      <w:pPr>
        <w:pStyle w:val="TableFigNotes18"/>
      </w:pPr>
      <w:r>
        <w:t>Abbreviations: SR, systematic review</w:t>
      </w:r>
    </w:p>
    <w:p w14:paraId="2AD5FD0D" w14:textId="77777777" w:rsidR="00677467" w:rsidRDefault="00677467" w:rsidP="00677467">
      <w:pPr>
        <w:pStyle w:val="BodyText"/>
      </w:pPr>
    </w:p>
    <w:p w14:paraId="6E59A85F" w14:textId="77777777" w:rsidR="00677467" w:rsidRDefault="00677467" w:rsidP="00677467">
      <w:pPr>
        <w:pStyle w:val="BodyText"/>
      </w:pPr>
    </w:p>
    <w:p w14:paraId="009D3DC0" w14:textId="77777777" w:rsidR="00677467" w:rsidRDefault="00677467" w:rsidP="00677467">
      <w:pPr>
        <w:pStyle w:val="BodyText"/>
        <w:sectPr w:rsidR="00677467" w:rsidSect="00677467">
          <w:footnotePr>
            <w:numFmt w:val="lowerLetter"/>
          </w:footnotePr>
          <w:pgSz w:w="11905" w:h="16837" w:code="9"/>
          <w:pgMar w:top="1440" w:right="1080" w:bottom="1440" w:left="1080" w:header="720" w:footer="397" w:gutter="0"/>
          <w:paperSrc w:first="261" w:other="261"/>
          <w:cols w:space="708"/>
          <w:docGrid w:linePitch="299"/>
        </w:sectPr>
      </w:pPr>
    </w:p>
    <w:p w14:paraId="2B569E55" w14:textId="77777777" w:rsidR="00677467" w:rsidRPr="002A686E" w:rsidRDefault="00677467" w:rsidP="00677467">
      <w:pPr>
        <w:pStyle w:val="Caption"/>
      </w:pPr>
      <w:bookmarkStart w:id="72" w:name="_Ref140768928"/>
      <w:bookmarkStart w:id="73" w:name="_Toc141440836"/>
      <w:bookmarkStart w:id="74" w:name="_Toc179371149"/>
      <w:r>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33</w:t>
      </w:r>
      <w:r>
        <w:fldChar w:fldCharType="end"/>
      </w:r>
      <w:bookmarkEnd w:id="72"/>
      <w:r>
        <w:tab/>
        <w:t>PICO criteria of included systematic reviews: Insomnia</w:t>
      </w:r>
      <w:bookmarkEnd w:id="73"/>
      <w:bookmarkEnd w:id="74"/>
    </w:p>
    <w:tbl>
      <w:tblPr>
        <w:tblStyle w:val="PlainTable2"/>
        <w:tblW w:w="5000" w:type="pct"/>
        <w:tblLayout w:type="fixed"/>
        <w:tblLook w:val="04A0" w:firstRow="1" w:lastRow="0" w:firstColumn="1" w:lastColumn="0" w:noHBand="0" w:noVBand="1"/>
      </w:tblPr>
      <w:tblGrid>
        <w:gridCol w:w="1278"/>
        <w:gridCol w:w="1562"/>
        <w:gridCol w:w="1984"/>
        <w:gridCol w:w="2442"/>
        <w:gridCol w:w="1670"/>
        <w:gridCol w:w="1840"/>
        <w:gridCol w:w="992"/>
        <w:gridCol w:w="2909"/>
      </w:tblGrid>
      <w:tr w:rsidR="00677467" w:rsidRPr="00B03D94" w14:paraId="10A2CA13" w14:textId="77777777" w:rsidTr="00E92D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5" w:type="pct"/>
          </w:tcPr>
          <w:p w14:paraId="3504E378" w14:textId="77777777" w:rsidR="00677467" w:rsidRPr="00C23B3E" w:rsidRDefault="00677467" w:rsidP="00E92DF8">
            <w:pPr>
              <w:pStyle w:val="Tabletext8pt"/>
            </w:pPr>
            <w:r w:rsidRPr="00C23B3E">
              <w:t>Review ID </w:t>
            </w:r>
          </w:p>
        </w:tc>
        <w:tc>
          <w:tcPr>
            <w:tcW w:w="532" w:type="pct"/>
          </w:tcPr>
          <w:p w14:paraId="1797479A" w14:textId="77777777" w:rsidR="00677467" w:rsidRPr="00693991"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693991">
              <w:t>Method of analysis </w:t>
            </w:r>
          </w:p>
        </w:tc>
        <w:tc>
          <w:tcPr>
            <w:tcW w:w="676" w:type="pct"/>
          </w:tcPr>
          <w:p w14:paraId="21A2A857" w14:textId="77777777" w:rsidR="00677467" w:rsidRPr="009A71D6"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A71D6">
              <w:t>Population</w:t>
            </w:r>
            <w:r w:rsidRPr="00D44044">
              <w:rPr>
                <w:rStyle w:val="FootnoteReference"/>
              </w:rPr>
              <w:t xml:space="preserve"> a</w:t>
            </w:r>
          </w:p>
        </w:tc>
        <w:tc>
          <w:tcPr>
            <w:tcW w:w="832" w:type="pct"/>
          </w:tcPr>
          <w:p w14:paraId="7820D513" w14:textId="77777777" w:rsidR="00677467" w:rsidRPr="009A71D6"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A71D6">
              <w:t>Intervention</w:t>
            </w:r>
            <w:r w:rsidRPr="00D44044">
              <w:rPr>
                <w:rStyle w:val="FootnoteReference"/>
              </w:rPr>
              <w:t xml:space="preserve"> b</w:t>
            </w:r>
          </w:p>
        </w:tc>
        <w:tc>
          <w:tcPr>
            <w:tcW w:w="569" w:type="pct"/>
          </w:tcPr>
          <w:p w14:paraId="1E9B3CB1" w14:textId="77777777" w:rsidR="00677467" w:rsidRPr="009A71D6"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9A71D6">
              <w:t>Comparator</w:t>
            </w:r>
            <w:r w:rsidRPr="00D44044">
              <w:rPr>
                <w:rStyle w:val="FootnoteReference"/>
              </w:rPr>
              <w:t xml:space="preserve"> c</w:t>
            </w:r>
          </w:p>
        </w:tc>
        <w:tc>
          <w:tcPr>
            <w:tcW w:w="627" w:type="pct"/>
          </w:tcPr>
          <w:p w14:paraId="44741B0E" w14:textId="77777777" w:rsidR="00677467" w:rsidRPr="009A71D6"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O</w:t>
            </w:r>
            <w:r w:rsidRPr="009A71D6">
              <w:t>utcome</w:t>
            </w:r>
            <w:r>
              <w:t>s</w:t>
            </w:r>
            <w:r w:rsidRPr="00D44044">
              <w:rPr>
                <w:rStyle w:val="FootnoteReference"/>
              </w:rPr>
              <w:t xml:space="preserve"> d</w:t>
            </w:r>
          </w:p>
        </w:tc>
        <w:tc>
          <w:tcPr>
            <w:tcW w:w="338" w:type="pct"/>
          </w:tcPr>
          <w:p w14:paraId="353ED03D" w14:textId="77777777" w:rsidR="00677467"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N</w:t>
            </w:r>
          </w:p>
        </w:tc>
        <w:tc>
          <w:tcPr>
            <w:tcW w:w="992" w:type="pct"/>
          </w:tcPr>
          <w:p w14:paraId="45C77A11" w14:textId="77777777" w:rsidR="00677467" w:rsidRPr="009A71D6"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Study IDs</w:t>
            </w:r>
            <w:r w:rsidRPr="00D44044">
              <w:rPr>
                <w:rStyle w:val="FootnoteReference"/>
              </w:rPr>
              <w:t xml:space="preserve"> </w:t>
            </w:r>
            <w:r>
              <w:rPr>
                <w:rStyle w:val="FootnoteReference"/>
              </w:rPr>
              <w:t>e</w:t>
            </w:r>
          </w:p>
        </w:tc>
      </w:tr>
      <w:tr w:rsidR="00677467" w:rsidRPr="00B03D94" w14:paraId="68345764"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502F03F5" w14:textId="77777777" w:rsidR="00677467" w:rsidRPr="00B03D94" w:rsidRDefault="00677467" w:rsidP="00E92DF8">
            <w:pPr>
              <w:pStyle w:val="Tabletext8pt"/>
            </w:pPr>
            <w:r w:rsidRPr="001D5D8F">
              <w:t xml:space="preserve">Lopresti 2021 </w:t>
            </w:r>
            <w:r w:rsidRPr="00B03D94">
              <w:fldChar w:fldCharType="begin"/>
            </w:r>
            <w:r>
              <w:instrText xml:space="preserve"> ADDIN EN.CITE &lt;EndNote&gt;&lt;Cite&gt;&lt;Author&gt;Lopresti&lt;/Author&gt;&lt;Year&gt;2021&lt;/Year&gt;&lt;RecNum&gt;18&lt;/RecNum&gt;&lt;DisplayText&gt;(192)&lt;/DisplayText&gt;&lt;record&gt;&lt;rec-number&gt;18&lt;/rec-number&gt;&lt;foreign-keys&gt;&lt;key app="EN" db-id="fffa29epupvv03e2wadvw0dnd2t2azstt9v5" timestamp="1688446570"&gt;18&lt;/key&gt;&lt;/foreign-keys&gt;&lt;ref-type name="Journal Article"&gt;17&lt;/ref-type&gt;&lt;contributors&gt;&lt;authors&gt;&lt;author&gt;Lopresti, Adrian L.&lt;/author&gt;&lt;author&gt;Smith, Stephen J.&lt;/author&gt;&lt;/authors&gt;&lt;/contributors&gt;&lt;titles&gt;&lt;title&gt;Ashwagandha (Withania somnifera) for the treatment and enhancement of mental and physical conditions: A systematic review of human trials&lt;/title&gt;&lt;secondary-title&gt;Journal of Herbal Medicine&lt;/secondary-title&gt;&lt;/titles&gt;&lt;periodical&gt;&lt;full-title&gt;Journal of Herbal Medicine&lt;/full-title&gt;&lt;/periodical&gt;&lt;pages&gt;100434&lt;/pages&gt;&lt;volume&gt;28&lt;/volume&gt;&lt;section&gt;100434&lt;/section&gt;&lt;keywords&gt;&lt;keyword&gt;Ashwagandha&lt;/keyword&gt;&lt;keyword&gt;Withania&lt;/keyword&gt;&lt;keyword&gt;Review&lt;/keyword&gt;&lt;keyword&gt;Human studies&lt;/keyword&gt;&lt;/keywords&gt;&lt;dates&gt;&lt;year&gt;2021&lt;/year&gt;&lt;pub-dates&gt;&lt;date&gt;2021/08/01/&lt;/date&gt;&lt;/pub-dates&gt;&lt;/dates&gt;&lt;isbn&gt;22108033&lt;/isbn&gt;&lt;urls&gt;&lt;related-urls&gt;&lt;url&gt;https://www.sciencedirect.com/science/article/pii/S2210803321000142&lt;/url&gt;&lt;/related-urls&gt;&lt;/urls&gt;&lt;electronic-resource-num&gt;https://doi.org/10.1016/j.hermed.2021.100434&lt;/electronic-resource-num&gt;&lt;research-notes&gt;nonpriority population Low priority&lt;/research-notes&gt;&lt;/record&gt;&lt;/Cite&gt;&lt;/EndNote&gt;</w:instrText>
            </w:r>
            <w:r w:rsidRPr="00B03D94">
              <w:fldChar w:fldCharType="separate"/>
            </w:r>
            <w:r>
              <w:rPr>
                <w:noProof/>
              </w:rPr>
              <w:t>(</w:t>
            </w:r>
            <w:hyperlink w:anchor="_ENREF_192" w:tooltip="Lopresti, 2021 #18" w:history="1">
              <w:r>
                <w:rPr>
                  <w:noProof/>
                </w:rPr>
                <w:t>192</w:t>
              </w:r>
            </w:hyperlink>
            <w:r>
              <w:rPr>
                <w:noProof/>
              </w:rPr>
              <w:t>)</w:t>
            </w:r>
            <w:r w:rsidRPr="00B03D94">
              <w:fldChar w:fldCharType="end"/>
            </w:r>
          </w:p>
        </w:tc>
        <w:tc>
          <w:tcPr>
            <w:tcW w:w="532" w:type="pct"/>
          </w:tcPr>
          <w:p w14:paraId="36B7ABA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1B4598">
              <w:t>escriptive</w:t>
            </w:r>
          </w:p>
        </w:tc>
        <w:tc>
          <w:tcPr>
            <w:tcW w:w="676" w:type="pct"/>
          </w:tcPr>
          <w:p w14:paraId="3F41748C"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1B4598">
              <w:t>No population restrictions</w:t>
            </w:r>
          </w:p>
        </w:tc>
        <w:tc>
          <w:tcPr>
            <w:tcW w:w="832" w:type="pct"/>
          </w:tcPr>
          <w:p w14:paraId="4D20E5E4"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1B4598">
              <w:t>Oral use of herbs, spices, plants, fruits, vegetables, or their extracts used as a mono preparation</w:t>
            </w:r>
          </w:p>
        </w:tc>
        <w:tc>
          <w:tcPr>
            <w:tcW w:w="569" w:type="pct"/>
          </w:tcPr>
          <w:p w14:paraId="02203D2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1B4598">
              <w:t>Placebo or control</w:t>
            </w:r>
          </w:p>
        </w:tc>
        <w:tc>
          <w:tcPr>
            <w:tcW w:w="627" w:type="pct"/>
          </w:tcPr>
          <w:p w14:paraId="29D725DD"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Stress biomarkers</w:t>
            </w:r>
          </w:p>
        </w:tc>
        <w:tc>
          <w:tcPr>
            <w:tcW w:w="338" w:type="pct"/>
          </w:tcPr>
          <w:p w14:paraId="3DD44C34"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992" w:type="pct"/>
          </w:tcPr>
          <w:p w14:paraId="147C4B39" w14:textId="77777777" w:rsidR="00677467"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Langade</w:t>
            </w:r>
          </w:p>
          <w:p w14:paraId="7F5E857F"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2019</w:t>
            </w:r>
          </w:p>
        </w:tc>
      </w:tr>
      <w:tr w:rsidR="00677467" w:rsidRPr="00B03D94" w14:paraId="2B4B06FE"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3B0973B7" w14:textId="77777777" w:rsidR="00677467" w:rsidRPr="00B03D94" w:rsidRDefault="00677467" w:rsidP="00E92DF8">
            <w:pPr>
              <w:pStyle w:val="Tabletext8pt"/>
            </w:pPr>
            <w:r w:rsidRPr="001D5D8F">
              <w:t>Shinjyo 2020</w:t>
            </w:r>
            <w:r w:rsidRPr="00B03D94">
              <w:t xml:space="preserve"> </w:t>
            </w:r>
            <w:r w:rsidRPr="00B03D94">
              <w:fldChar w:fldCharType="begin">
                <w:fldData xml:space="preserve">PEVuZE5vdGU+PENpdGU+PEF1dGhvcj5TaGluanlvPC9BdXRob3I+PFllYXI+MjAyMDwvWWVhcj48
UmVjTnVtPjIxPC9SZWNOdW0+PERpc3BsYXlUZXh0Pig2Myk8L0Rpc3BsYXlUZXh0PjxyZWNvcmQ+
PHJlYy1udW1iZXI+MjE8L3JlYy1udW1iZXI+PGZvcmVpZ24ta2V5cz48a2V5IGFwcD0iRU4iIGRi
LWlkPSJmZmZhMjllcHVwdnYwM2Uyd2FkdncwZG5kMnQyYXpzdHQ5djUiIHRpbWVzdGFtcD0iMTY4
ODQ0NjU3MCI+MjE8L2tleT48L2ZvcmVpZ24ta2V5cz48cmVmLXR5cGUgbmFtZT0iSm91cm5hbCBB
cnRpY2xlIj4xNzwvcmVmLXR5cGU+PGNvbnRyaWJ1dG9ycz48YXV0aG9ycz48YXV0aG9yPlNoaW5q
eW8sIE4uPC9hdXRob3I+PGF1dGhvcj5XYWRkZWxsLCBHLjwvYXV0aG9yPjxhdXRob3I+R3JlZW4s
IEouPC9hdXRob3I+PC9hdXRob3JzPjwvY29udHJpYnV0b3JzPjxhdXRoLWFkZHJlc3M+RGVwYXJ0
bWVudCBvZiBJbmZlY3Rpb24gYW5kIEhvc3QgRGVmZW5jZSwgR3JhZHVhdGUgU2Nob29sIG9mIE1l
ZGljaW5lLCAxMjczN0NoaWJhIFVuaXZlcnNpdHksIENodW8ta3UsIENoaWJhLCBKYXBhbi4mI3hE
O1NjaG9vbCBvZiBUcm9waWNhbCBNZWRpY2luZSBhbmQgR2xvYmFsIEhlYWx0aCwgTmFnYXNha2kg
VW5pdmVyc2l0eSwgTmFnYXNha2ksIEphcGFuLiYjeEQ7SGVhcnR3b29kIEVkdWNhdGlvbiwgU3Vz
c2V4LCBVSy4mI3hEO0ZhY3VsdHkgb2YgU2NpZW5jZSBhbmQgVGVjaG5vbG9neSwgRGVwYXJ0bWVu
dCBvZiBMaWZlIFNjaWVuY2VzLCA0OTIxVW5pdmVyc2l0eSBvZiBXZXN0bWluc3RlciwgTG9uZG9u
LCBVSy48L2F1dGgtYWRkcmVzcz48dGl0bGVzPjx0aXRsZT5WYWxlcmlhbiBSb290IGluIFRyZWF0
aW5nIFNsZWVwIFByb2JsZW1zIGFuZCBBc3NvY2lhdGVkIERpc29yZGVycy1BIFN5c3RlbWF0aWMg
UmV2aWV3IGFuZCBNZXRhLUFuYWx5c2lzPC90aXRsZT48c2Vjb25kYXJ5LXRpdGxlPkogRXZpZCBC
YXNlZCBJbnRlZ3IgTWVkPC9zZWNvbmRhcnktdGl0bGU+PC90aXRsZXM+PHBlcmlvZGljYWw+PGZ1
bGwtdGl0bGU+SiBFdmlkIEJhc2VkIEludGVnciBNZWQ8L2Z1bGwtdGl0bGU+PC9wZXJpb2RpY2Fs
PjxwYWdlcz4yNTE1NjkwWDIwOTY3MzIzPC9wYWdlcz48dm9sdW1lPjI1PC92b2x1bWU+PGtleXdv
cmRzPjxrZXl3b3JkPkFkb2xlc2NlbnQ8L2tleXdvcmQ+PGtleXdvcmQ+QWR1bHQ8L2tleXdvcmQ+
PGtleXdvcmQ+QWdlZDwva2V5d29yZD48a2V5d29yZD5BZ2VkLCA4MCBhbmQgb3Zlcjwva2V5d29y
ZD48a2V5d29yZD5BbnhpZXR5L2V0aW9sb2d5LypwcmV2ZW50aW9uICZhbXA7IGNvbnRyb2w8L2tl
eXdvcmQ+PGtleXdvcmQ+QW54aWV0eSBEaXNvcmRlcnMvZXRpb2xvZ3kvKnByZXZlbnRpb24gJmFt
cDsgY29udHJvbDwva2V5d29yZD48a2V5d29yZD5DaGlsZDwva2V5d29yZD48a2V5d29yZD5GZW1h
bGU8L2tleXdvcmQ+PGtleXdvcmQ+SHVtYW5zPC9rZXl3b3JkPjxrZXl3b3JkPkh5cG5vdGljcyBh
bmQgU2VkYXRpdmVzL3BoYXJtYWNvbG9neS8qdGhlcmFwZXV0aWMgdXNlPC9rZXl3b3JkPjxrZXl3
b3JkPk1hbGU8L2tleXdvcmQ+PGtleXdvcmQ+TWlkZGxlIEFnZWQ8L2tleXdvcmQ+PGtleXdvcmQ+
KlBoeXRvdGhlcmFweTwva2V5d29yZD48a2V5d29yZD5QbGFudCBFeHRyYWN0cy9waGFybWFjb2xv
Z3kvdGhlcmFwZXV0aWMgdXNlPC9rZXl3b3JkPjxrZXl3b3JkPlBsYW50IFJvb3RzPC9rZXl3b3Jk
PjxrZXl3b3JkPlJoaXpvbWU8L2tleXdvcmQ+PGtleXdvcmQ+U2xlZXAvKmRydWcgZWZmZWN0czwv
a2V5d29yZD48a2V5d29yZD5TbGVlcCBJbml0aWF0aW9uIGFuZCBNYWludGVuYW5jZSBEaXNvcmRl
cnMvY29tcGxpY2F0aW9ucy8qZHJ1ZyB0aGVyYXB5PC9rZXl3b3JkPjxrZXl3b3JkPipWYWxlcmlh
bjwva2V5d29yZD48a2V5d29yZD5Zb3VuZyBBZHVsdDwva2V5d29yZD48a2V5d29yZD5hbnhpZXR5
PC9rZXl3b3JkPjxrZXl3b3JkPmhlcmJhbCBtZWRpY2luZTwva2V5d29yZD48a2V5d29yZD5pbnNv
bW5pYTwva2V5d29yZD48a2V5d29yZD5zbGVlcDwva2V5d29yZD48a2V5d29yZD5zeXN0ZW1hdGlj
IHJldmlldzwva2V5d29yZD48a2V5d29yZD52YWxlcmlhbmEgb2ZmaWNpbmFsaXM8L2tleXdvcmQ+
PC9rZXl3b3Jkcz48ZGF0ZXM+PHllYXI+MjAyMDwveWVhcj48cHViLWRhdGVzPjxkYXRlPkphbi1E
ZWM8L2RhdGU+PC9wdWItZGF0ZXM+PC9kYXRlcz48aXNibj4yNTE1LTY5MFggKEVsZWN0cm9uaWMp
JiN4RDsyNTE1LTY5MFggKExpbmtpbmcpPC9pc2JuPjxhY2Nlc3Npb24tbnVtPjMzMDg2ODc3PC9h
Y2Nlc3Npb24tbnVtPjx1cmxzPjxyZWxhdGVkLXVybHM+PHVybD5odHRwczovL3d3dy5uY2JpLm5s
bS5uaWguZ292L3B1Ym1lZC8zMzA4Njg3NzwvdXJsPjwvcmVsYXRlZC11cmxzPjwvdXJscz48Y3Vz
dG9tMT5EZWNsYXJhdGlvbiBvZiBDb25mbGljdGluZyBJbnRlcmVzdHM6IFRoZSBhdXRob3Iocykg
ZGVjbGFyZWQgbm8gcG90ZW50aWFsIGNvbmZsaWN0cyBvZiBpbnRlcmVzdCB3aXRoIHJlc3BlY3Qg
dG8gdGhlIHJlc2VhcmNoLCBhdXRob3JzaGlwLCBhbmQvb3IgcHVibGljYXRpb24gb2YgdGhpcyBh
cnRpY2xlLjwvY3VzdG9tMT48Y3VzdG9tMj5QTUM3NTg1OTA1PC9jdXN0b20yPjxlbGVjdHJvbmlj
LXJlc291cmNlLW51bT5odHRwczovL2RvaS5vcmcvMTAuMTE3Ny8yNTE1NjkwWDIwOTY3MzIzPC9l
bGVjdHJvbmljLXJlc291cmNlLW51bT48cmVtb3RlLWRhdGFiYXNlLW5hbWU+TWVkbGluZTwvcmVt
b3RlLWRhdGFiYXNlLW5hbWU+PHJlbW90ZS1kYXRhYmFzZS1wcm92aWRlcj5OTE08L3JlbW90ZS1k
YXRhYmFzZS1wcm92aWRlcj48cmVzZWFyY2gtbm90ZXM+TG93IHByaW9yaXR5IG5vbnByaW9yaXR5
IHBvcHVsYXRpb24gPC9yZXNlYXJjaC1ub3Rlcz48bGFuZ3VhZ2U+ZW5nPC9sYW5ndWFnZT48L3Jl
Y29yZD48L0NpdGU+PC9FbmROb3RlPgB=
</w:fldData>
              </w:fldChar>
            </w:r>
            <w:r>
              <w:instrText xml:space="preserve"> ADDIN EN.CITE </w:instrText>
            </w:r>
            <w:r>
              <w:fldChar w:fldCharType="begin">
                <w:fldData xml:space="preserve">PEVuZE5vdGU+PENpdGU+PEF1dGhvcj5TaGluanlvPC9BdXRob3I+PFllYXI+MjAyMDwvWWVhcj48
UmVjTnVtPjIxPC9SZWNOdW0+PERpc3BsYXlUZXh0Pig2Myk8L0Rpc3BsYXlUZXh0PjxyZWNvcmQ+
PHJlYy1udW1iZXI+MjE8L3JlYy1udW1iZXI+PGZvcmVpZ24ta2V5cz48a2V5IGFwcD0iRU4iIGRi
LWlkPSJmZmZhMjllcHVwdnYwM2Uyd2FkdncwZG5kMnQyYXpzdHQ5djUiIHRpbWVzdGFtcD0iMTY4
ODQ0NjU3MCI+MjE8L2tleT48L2ZvcmVpZ24ta2V5cz48cmVmLXR5cGUgbmFtZT0iSm91cm5hbCBB
cnRpY2xlIj4xNzwvcmVmLXR5cGU+PGNvbnRyaWJ1dG9ycz48YXV0aG9ycz48YXV0aG9yPlNoaW5q
eW8sIE4uPC9hdXRob3I+PGF1dGhvcj5XYWRkZWxsLCBHLjwvYXV0aG9yPjxhdXRob3I+R3JlZW4s
IEouPC9hdXRob3I+PC9hdXRob3JzPjwvY29udHJpYnV0b3JzPjxhdXRoLWFkZHJlc3M+RGVwYXJ0
bWVudCBvZiBJbmZlY3Rpb24gYW5kIEhvc3QgRGVmZW5jZSwgR3JhZHVhdGUgU2Nob29sIG9mIE1l
ZGljaW5lLCAxMjczN0NoaWJhIFVuaXZlcnNpdHksIENodW8ta3UsIENoaWJhLCBKYXBhbi4mI3hE
O1NjaG9vbCBvZiBUcm9waWNhbCBNZWRpY2luZSBhbmQgR2xvYmFsIEhlYWx0aCwgTmFnYXNha2kg
VW5pdmVyc2l0eSwgTmFnYXNha2ksIEphcGFuLiYjeEQ7SGVhcnR3b29kIEVkdWNhdGlvbiwgU3Vz
c2V4LCBVSy4mI3hEO0ZhY3VsdHkgb2YgU2NpZW5jZSBhbmQgVGVjaG5vbG9neSwgRGVwYXJ0bWVu
dCBvZiBMaWZlIFNjaWVuY2VzLCA0OTIxVW5pdmVyc2l0eSBvZiBXZXN0bWluc3RlciwgTG9uZG9u
LCBVSy48L2F1dGgtYWRkcmVzcz48dGl0bGVzPjx0aXRsZT5WYWxlcmlhbiBSb290IGluIFRyZWF0
aW5nIFNsZWVwIFByb2JsZW1zIGFuZCBBc3NvY2lhdGVkIERpc29yZGVycy1BIFN5c3RlbWF0aWMg
UmV2aWV3IGFuZCBNZXRhLUFuYWx5c2lzPC90aXRsZT48c2Vjb25kYXJ5LXRpdGxlPkogRXZpZCBC
YXNlZCBJbnRlZ3IgTWVkPC9zZWNvbmRhcnktdGl0bGU+PC90aXRsZXM+PHBlcmlvZGljYWw+PGZ1
bGwtdGl0bGU+SiBFdmlkIEJhc2VkIEludGVnciBNZWQ8L2Z1bGwtdGl0bGU+PC9wZXJpb2RpY2Fs
PjxwYWdlcz4yNTE1NjkwWDIwOTY3MzIzPC9wYWdlcz48dm9sdW1lPjI1PC92b2x1bWU+PGtleXdv
cmRzPjxrZXl3b3JkPkFkb2xlc2NlbnQ8L2tleXdvcmQ+PGtleXdvcmQ+QWR1bHQ8L2tleXdvcmQ+
PGtleXdvcmQ+QWdlZDwva2V5d29yZD48a2V5d29yZD5BZ2VkLCA4MCBhbmQgb3Zlcjwva2V5d29y
ZD48a2V5d29yZD5BbnhpZXR5L2V0aW9sb2d5LypwcmV2ZW50aW9uICZhbXA7IGNvbnRyb2w8L2tl
eXdvcmQ+PGtleXdvcmQ+QW54aWV0eSBEaXNvcmRlcnMvZXRpb2xvZ3kvKnByZXZlbnRpb24gJmFt
cDsgY29udHJvbDwva2V5d29yZD48a2V5d29yZD5DaGlsZDwva2V5d29yZD48a2V5d29yZD5GZW1h
bGU8L2tleXdvcmQ+PGtleXdvcmQ+SHVtYW5zPC9rZXl3b3JkPjxrZXl3b3JkPkh5cG5vdGljcyBh
bmQgU2VkYXRpdmVzL3BoYXJtYWNvbG9neS8qdGhlcmFwZXV0aWMgdXNlPC9rZXl3b3JkPjxrZXl3
b3JkPk1hbGU8L2tleXdvcmQ+PGtleXdvcmQ+TWlkZGxlIEFnZWQ8L2tleXdvcmQ+PGtleXdvcmQ+
KlBoeXRvdGhlcmFweTwva2V5d29yZD48a2V5d29yZD5QbGFudCBFeHRyYWN0cy9waGFybWFjb2xv
Z3kvdGhlcmFwZXV0aWMgdXNlPC9rZXl3b3JkPjxrZXl3b3JkPlBsYW50IFJvb3RzPC9rZXl3b3Jk
PjxrZXl3b3JkPlJoaXpvbWU8L2tleXdvcmQ+PGtleXdvcmQ+U2xlZXAvKmRydWcgZWZmZWN0czwv
a2V5d29yZD48a2V5d29yZD5TbGVlcCBJbml0aWF0aW9uIGFuZCBNYWludGVuYW5jZSBEaXNvcmRl
cnMvY29tcGxpY2F0aW9ucy8qZHJ1ZyB0aGVyYXB5PC9rZXl3b3JkPjxrZXl3b3JkPipWYWxlcmlh
bjwva2V5d29yZD48a2V5d29yZD5Zb3VuZyBBZHVsdDwva2V5d29yZD48a2V5d29yZD5hbnhpZXR5
PC9rZXl3b3JkPjxrZXl3b3JkPmhlcmJhbCBtZWRpY2luZTwva2V5d29yZD48a2V5d29yZD5pbnNv
bW5pYTwva2V5d29yZD48a2V5d29yZD5zbGVlcDwva2V5d29yZD48a2V5d29yZD5zeXN0ZW1hdGlj
IHJldmlldzwva2V5d29yZD48a2V5d29yZD52YWxlcmlhbmEgb2ZmaWNpbmFsaXM8L2tleXdvcmQ+
PC9rZXl3b3Jkcz48ZGF0ZXM+PHllYXI+MjAyMDwveWVhcj48cHViLWRhdGVzPjxkYXRlPkphbi1E
ZWM8L2RhdGU+PC9wdWItZGF0ZXM+PC9kYXRlcz48aXNibj4yNTE1LTY5MFggKEVsZWN0cm9uaWMp
JiN4RDsyNTE1LTY5MFggKExpbmtpbmcpPC9pc2JuPjxhY2Nlc3Npb24tbnVtPjMzMDg2ODc3PC9h
Y2Nlc3Npb24tbnVtPjx1cmxzPjxyZWxhdGVkLXVybHM+PHVybD5odHRwczovL3d3dy5uY2JpLm5s
bS5uaWguZ292L3B1Ym1lZC8zMzA4Njg3NzwvdXJsPjwvcmVsYXRlZC11cmxzPjwvdXJscz48Y3Vz
dG9tMT5EZWNsYXJhdGlvbiBvZiBDb25mbGljdGluZyBJbnRlcmVzdHM6IFRoZSBhdXRob3Iocykg
ZGVjbGFyZWQgbm8gcG90ZW50aWFsIGNvbmZsaWN0cyBvZiBpbnRlcmVzdCB3aXRoIHJlc3BlY3Qg
dG8gdGhlIHJlc2VhcmNoLCBhdXRob3JzaGlwLCBhbmQvb3IgcHVibGljYXRpb24gb2YgdGhpcyBh
cnRpY2xlLjwvY3VzdG9tMT48Y3VzdG9tMj5QTUM3NTg1OTA1PC9jdXN0b20yPjxlbGVjdHJvbmlj
LXJlc291cmNlLW51bT5odHRwczovL2RvaS5vcmcvMTAuMTE3Ny8yNTE1NjkwWDIwOTY3MzIzPC9l
bGVjdHJvbmljLXJlc291cmNlLW51bT48cmVtb3RlLWRhdGFiYXNlLW5hbWU+TWVkbGluZTwvcmVt
b3RlLWRhdGFiYXNlLW5hbWU+PHJlbW90ZS1kYXRhYmFzZS1wcm92aWRlcj5OTE08L3JlbW90ZS1k
YXRhYmFzZS1wcm92aWRlcj48cmVzZWFyY2gtbm90ZXM+TG93IHByaW9yaXR5IG5vbnByaW9yaXR5
IHBvcHVsYXRpb24gPC9yZXNlYXJjaC1ub3Rlcz48bGFuZ3VhZ2U+ZW5nPC9sYW5ndWFnZT48L3Jl
Y29yZD48L0NpdGU+PC9FbmROb3RlPgB=
</w:fldData>
              </w:fldChar>
            </w:r>
            <w:r>
              <w:instrText xml:space="preserve"> ADDIN EN.CITE.DATA </w:instrText>
            </w:r>
            <w:r>
              <w:fldChar w:fldCharType="end"/>
            </w:r>
            <w:r w:rsidRPr="00B03D94">
              <w:fldChar w:fldCharType="separate"/>
            </w:r>
            <w:r>
              <w:rPr>
                <w:noProof/>
              </w:rPr>
              <w:t>(</w:t>
            </w:r>
            <w:hyperlink w:anchor="_ENREF_63" w:tooltip="Shinjyo, 2020 #21" w:history="1">
              <w:r>
                <w:rPr>
                  <w:noProof/>
                </w:rPr>
                <w:t>63</w:t>
              </w:r>
            </w:hyperlink>
            <w:r>
              <w:rPr>
                <w:noProof/>
              </w:rPr>
              <w:t>)</w:t>
            </w:r>
            <w:r w:rsidRPr="00B03D94">
              <w:fldChar w:fldCharType="end"/>
            </w:r>
          </w:p>
        </w:tc>
        <w:tc>
          <w:tcPr>
            <w:tcW w:w="532" w:type="pct"/>
          </w:tcPr>
          <w:p w14:paraId="74A90BE5"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Meta-analysis</w:t>
            </w:r>
          </w:p>
          <w:p w14:paraId="143A36EC"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p>
        </w:tc>
        <w:tc>
          <w:tcPr>
            <w:tcW w:w="676" w:type="pct"/>
          </w:tcPr>
          <w:p w14:paraId="1859B069"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Insomnia</w:t>
            </w:r>
          </w:p>
        </w:tc>
        <w:tc>
          <w:tcPr>
            <w:tcW w:w="832" w:type="pct"/>
          </w:tcPr>
          <w:p w14:paraId="43D17A38"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Valerian</w:t>
            </w:r>
          </w:p>
        </w:tc>
        <w:tc>
          <w:tcPr>
            <w:tcW w:w="569" w:type="pct"/>
          </w:tcPr>
          <w:p w14:paraId="564A9A86"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Placebo, active comparator (oxazepam)</w:t>
            </w:r>
          </w:p>
        </w:tc>
        <w:tc>
          <w:tcPr>
            <w:tcW w:w="627" w:type="pct"/>
          </w:tcPr>
          <w:p w14:paraId="0716DAE7"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Sleep quality</w:t>
            </w:r>
            <w:r>
              <w:t>, anxiety</w:t>
            </w:r>
          </w:p>
        </w:tc>
        <w:tc>
          <w:tcPr>
            <w:tcW w:w="338" w:type="pct"/>
          </w:tcPr>
          <w:p w14:paraId="12D889B1"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12 (k=60)</w:t>
            </w:r>
          </w:p>
        </w:tc>
        <w:tc>
          <w:tcPr>
            <w:tcW w:w="992" w:type="pct"/>
          </w:tcPr>
          <w:p w14:paraId="18270081"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Maroo 2013</w:t>
            </w:r>
            <w:r>
              <w:t xml:space="preserve">, </w:t>
            </w:r>
            <w:r w:rsidRPr="00B03D94">
              <w:t xml:space="preserve">Taavoni 2011, Taibi 2009, </w:t>
            </w:r>
            <w:r w:rsidRPr="007D0125">
              <w:t>Koetter 2007</w:t>
            </w:r>
            <w:r w:rsidRPr="006D7F2C">
              <w:rPr>
                <w:rStyle w:val="FootnoteReference"/>
              </w:rPr>
              <w:t>#</w:t>
            </w:r>
            <w:r>
              <w:t xml:space="preserve">, </w:t>
            </w:r>
            <w:r w:rsidRPr="00B03D94">
              <w:t>Oxman 2007, Jacobs 2005, Morin 2005, Coxeter 2003, Farag 2003, Ziegler 2002, Donath 2000</w:t>
            </w:r>
            <w:r>
              <w:t xml:space="preserve">, </w:t>
            </w:r>
            <w:r w:rsidRPr="00E74638">
              <w:rPr>
                <w:i/>
                <w:iCs/>
              </w:rPr>
              <w:t>Leathwood 1985</w:t>
            </w:r>
            <w:r w:rsidRPr="00FD7543">
              <w:rPr>
                <w:rStyle w:val="FootnoteReference"/>
              </w:rPr>
              <w:t>#</w:t>
            </w:r>
          </w:p>
        </w:tc>
      </w:tr>
      <w:tr w:rsidR="00677467" w:rsidRPr="00B03D94" w14:paraId="50526EC1"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7858059A" w14:textId="77777777" w:rsidR="00677467" w:rsidRPr="00B03D94" w:rsidRDefault="00677467" w:rsidP="00E92DF8">
            <w:pPr>
              <w:pStyle w:val="Tabletext8pt"/>
            </w:pPr>
            <w:r w:rsidRPr="001D5D8F">
              <w:t xml:space="preserve">Sys 2020 </w:t>
            </w:r>
            <w:r w:rsidRPr="00B03D94">
              <w:fldChar w:fldCharType="begin">
                <w:fldData xml:space="preserve">PEVuZE5vdGU+PENpdGU+PEF1dGhvcj5TeXM8L0F1dGhvcj48WWVhcj4yMDIwPC9ZZWFyPjxSZWNO
dW0+MjM8L1JlY051bT48RGlzcGxheVRleHQ+KDI0OSk8L0Rpc3BsYXlUZXh0PjxyZWNvcmQ+PHJl
Yy1udW1iZXI+MjM8L3JlYy1udW1iZXI+PGZvcmVpZ24ta2V5cz48a2V5IGFwcD0iRU4iIGRiLWlk
PSJmZmZhMjllcHVwdnYwM2Uyd2FkdncwZG5kMnQyYXpzdHQ5djUiIHRpbWVzdGFtcD0iMTY4ODQ0
NjU3MCI+MjM8L2tleT48L2ZvcmVpZ24ta2V5cz48cmVmLXR5cGUgbmFtZT0iSm91cm5hbCBBcnRp
Y2xlIj4xNzwvcmVmLXR5cGU+PGNvbnRyaWJ1dG9ycz48YXV0aG9ycz48YXV0aG9yPlN5cywgSi48
L2F1dGhvcj48YXV0aG9yPlZhbiBDbGV5bmVuYnJldWdlbCwgUy48L2F1dGhvcj48YXV0aG9yPkRl
c2Nob2R0LCBNLjwvYXV0aG9yPjxhdXRob3I+VmFuIGRlciBMaW5kZW4sIEwuPC9hdXRob3I+PGF1
dGhvcj5Ub3Vybm95LCBKLjwvYXV0aG9yPjwvYXV0aG9ycz48L2NvbnRyaWJ1dG9ycz48YXV0aC1h
ZGRyZXNzPkRlcGFydG1lbnQgb2YgR2VyaWF0cmljIE1lZGljaW5lLCBVbml2ZXJzaXR5IEhvc3Bp
dGFscyBMZXV2ZW4sIEhlcmVzdHJhYXQgNDksIExldXZlbiwgMzAwMCwgQmVsZ2l1bS4mI3hEO0Rl
cGFydG1lbnQgb2YgQ2hyb25pYyBEaXNlYXNlcywgTWV0YWJvbGlzbSBhbmQgQWdlaW5nLCBLVSBM
ZXV2ZW4sIEhlcmVzdHJhYXQgNDksIExldXZlbiwgMzAwMCwgQmVsZ2l1bS4mI3hEO051cnNpbmcg
U2NpZW5jZSwgRGVwYXJ0bWVudCBvZiBQdWJsaWMgSGVhbHRoLCBVbml2ZXJzaXR5IG9mIEJhc2Vs
LCBCZXJub3VsbGlzdHJhc3NlIDI4LCA0MDU2LCBCYXNlbCwgU3dpdHplcmxhbmQuJiN4RDtQaGFy
bWFjeSBEZXBhcnRtZW50LCBVbml2ZXJzaXR5IEhvc3BpdGFscyBMZXV2ZW4sIEhlcmVzdHJhYXQg
NDksIExldXZlbiwgMzAwMCwgQmVsZ2l1bS4mI3hEO0RlcGFydG1lbnQgb2YgUGhhcm1hY2V1dGlj
YWwgYW5kIFBoYXJtYWNvbG9naWNhbCBTY2llbmNlcywgS1UgTGV1dmVuLCBIZXJlc3RyYWF0IDQ5
LCBMZXV2ZW4sIDMwMDAsIEJlbGdpdW0uJiN4RDtEZXBhcnRtZW50IG9mIEdlcmlhdHJpYyBNZWRp
Y2luZSwgVW5pdmVyc2l0eSBIb3NwaXRhbHMgTGV1dmVuLCBIZXJlc3RyYWF0IDQ5LCBMZXV2ZW4s
IDMwMDAsIEJlbGdpdW0uIGpvcy50b3Vybm95QHV6bGV1dmVuLmJlLiYjeEQ7RGVwYXJ0bWVudCBv
ZiBDaHJvbmljIERpc2Vhc2VzLCBNZXRhYm9saXNtIGFuZCBBZ2VpbmcsIEtVIExldXZlbiwgSGVy
ZXN0cmFhdCA0OSwgTGV1dmVuLCAzMDAwLCBCZWxnaXVtLiBqb3MudG91cm5veUB1emxldXZlbi5i
ZS48L2F1dGgtYWRkcmVzcz48dGl0bGVzPjx0aXRsZT5FZmZpY2FjeSBhbmQgc2FmZXR5IG9mIG5v
bi1iZW56b2RpYXplcGluZSBhbmQgbm9uLVotZHJ1ZyBoeXBub3RpYyBtZWRpY2F0aW9uIGZvciBp
bnNvbW5pYSBpbiBvbGRlciBwZW9wbGU6IGEgc3lzdGVtYXRpYyBsaXRlcmF0dXJlIHJldmlldzwv
dGl0bGU+PHNlY29uZGFyeS10aXRsZT5FdXIgSiBDbGluIFBoYXJtYWNvbDwvc2Vjb25kYXJ5LXRp
dGxlPjwvdGl0bGVzPjxwYWdlcz4zNjMtMzgxPC9wYWdlcz48dm9sdW1lPjc2PC92b2x1bWU+PG51
bWJlcj4zPC9udW1iZXI+PGVkaXRpb24+MjAxOTEyMTQ8L2VkaXRpb24+PGtleXdvcmRzPjxrZXl3
b3JkPkFnZWQ8L2tleXdvcmQ+PGtleXdvcmQ+QmVuem9kaWF6ZXBpbmVzLyphZHZlcnNlIGVmZmVj
dHM8L2tleXdvcmQ+PGtleXdvcmQ+SHVtYW5zPC9rZXl3b3JkPjxrZXl3b3JkPkh5cG5vdGljcyBh
bmQgU2VkYXRpdmVzLyp0aGVyYXBldXRpYyB1c2U8L2tleXdvcmQ+PGtleXdvcmQ+UHJvc3BlY3Rp
dmUgU3R1ZGllczwva2V5d29yZD48a2V5d29yZD5RdWFsaXR5IG9mIExpZmU8L2tleXdvcmQ+PGtl
eXdvcmQ+UmFuZG9taXplZCBDb250cm9sbGVkIFRyaWFscyBhcyBUb3BpYzwva2V5d29yZD48a2V5
d29yZD5SZXRyb3NwZWN0aXZlIFN0dWRpZXM8L2tleXdvcmQ+PGtleXdvcmQ+U2xlZXAvZHJ1ZyBl
ZmZlY3RzPC9rZXl3b3JkPjxrZXl3b3JkPlNsZWVwIEluaXRpYXRpb24gYW5kIE1haW50ZW5hbmNl
IERpc29yZGVycy8qZHJ1ZyB0aGVyYXB5PC9rZXl3b3JkPjxrZXl3b3JkPkFudGlkZXByZXNzYW50
PC9rZXl3b3JkPjxrZXl3b3JkPkh5cG5vdGljcyBhbmQgc2VkYXRpdmVzPC9rZXl3b3JkPjxrZXl3
b3JkPkluc29tbmlhPC9rZXl3b3JkPjxrZXl3b3JkPk9sZGVyIGFkdWx0czwva2V5d29yZD48a2V5
d29yZD5TbGVlcDwva2V5d29yZD48L2tleXdvcmRzPjxkYXRlcz48eWVhcj4yMDIwPC95ZWFyPjxw
dWItZGF0ZXM+PGRhdGU+TWFyPC9kYXRlPjwvcHViLWRhdGVzPjwvZGF0ZXM+PGlzYm4+MTQzMi0x
MDQxIChFbGVjdHJvbmljKSYjeEQ7MDAzMS02OTcwIChMaW5raW5nKTwvaXNibj48YWNjZXNzaW9u
LW51bT4zMTgzODU0OTwvYWNjZXNzaW9uLW51bT48dXJscz48cmVsYXRlZC11cmxzPjx1cmw+aHR0
cHM6Ly93d3cubmNiaS5ubG0ubmloLmdvdi9wdWJtZWQvMzE4Mzg1NDk8L3VybD48L3JlbGF0ZWQt
dXJscz48L3VybHM+PGVsZWN0cm9uaWMtcmVzb3VyY2UtbnVtPmh0dHBzOi8vZG9pLm9yZy8xMC4x
MDA3L3MwMDIyOC0wMTktMDI4MTItejwvZWxlY3Ryb25pYy1yZXNvdXJjZS1udW0+PHJlbW90ZS1k
YXRhYmFzZS1uYW1lPk1lZGxpbmU8L3JlbW90ZS1kYXRhYmFzZS1uYW1lPjxyZW1vdGUtZGF0YWJh
c2UtcHJvdmlkZXI+TkxNPC9yZW1vdGUtZGF0YWJhc2UtcHJvdmlkZXI+PC9yZWNvcmQ+PC9DaXRl
PjwvRW5kTm90ZT4A
</w:fldData>
              </w:fldChar>
            </w:r>
            <w:r>
              <w:instrText xml:space="preserve"> ADDIN EN.CITE </w:instrText>
            </w:r>
            <w:r>
              <w:fldChar w:fldCharType="begin">
                <w:fldData xml:space="preserve">PEVuZE5vdGU+PENpdGU+PEF1dGhvcj5TeXM8L0F1dGhvcj48WWVhcj4yMDIwPC9ZZWFyPjxSZWNO
dW0+MjM8L1JlY051bT48RGlzcGxheVRleHQ+KDI0OSk8L0Rpc3BsYXlUZXh0PjxyZWNvcmQ+PHJl
Yy1udW1iZXI+MjM8L3JlYy1udW1iZXI+PGZvcmVpZ24ta2V5cz48a2V5IGFwcD0iRU4iIGRiLWlk
PSJmZmZhMjllcHVwdnYwM2Uyd2FkdncwZG5kMnQyYXpzdHQ5djUiIHRpbWVzdGFtcD0iMTY4ODQ0
NjU3MCI+MjM8L2tleT48L2ZvcmVpZ24ta2V5cz48cmVmLXR5cGUgbmFtZT0iSm91cm5hbCBBcnRp
Y2xlIj4xNzwvcmVmLXR5cGU+PGNvbnRyaWJ1dG9ycz48YXV0aG9ycz48YXV0aG9yPlN5cywgSi48
L2F1dGhvcj48YXV0aG9yPlZhbiBDbGV5bmVuYnJldWdlbCwgUy48L2F1dGhvcj48YXV0aG9yPkRl
c2Nob2R0LCBNLjwvYXV0aG9yPjxhdXRob3I+VmFuIGRlciBMaW5kZW4sIEwuPC9hdXRob3I+PGF1
dGhvcj5Ub3Vybm95LCBKLjwvYXV0aG9yPjwvYXV0aG9ycz48L2NvbnRyaWJ1dG9ycz48YXV0aC1h
ZGRyZXNzPkRlcGFydG1lbnQgb2YgR2VyaWF0cmljIE1lZGljaW5lLCBVbml2ZXJzaXR5IEhvc3Bp
dGFscyBMZXV2ZW4sIEhlcmVzdHJhYXQgNDksIExldXZlbiwgMzAwMCwgQmVsZ2l1bS4mI3hEO0Rl
cGFydG1lbnQgb2YgQ2hyb25pYyBEaXNlYXNlcywgTWV0YWJvbGlzbSBhbmQgQWdlaW5nLCBLVSBM
ZXV2ZW4sIEhlcmVzdHJhYXQgNDksIExldXZlbiwgMzAwMCwgQmVsZ2l1bS4mI3hEO051cnNpbmcg
U2NpZW5jZSwgRGVwYXJ0bWVudCBvZiBQdWJsaWMgSGVhbHRoLCBVbml2ZXJzaXR5IG9mIEJhc2Vs
LCBCZXJub3VsbGlzdHJhc3NlIDI4LCA0MDU2LCBCYXNlbCwgU3dpdHplcmxhbmQuJiN4RDtQaGFy
bWFjeSBEZXBhcnRtZW50LCBVbml2ZXJzaXR5IEhvc3BpdGFscyBMZXV2ZW4sIEhlcmVzdHJhYXQg
NDksIExldXZlbiwgMzAwMCwgQmVsZ2l1bS4mI3hEO0RlcGFydG1lbnQgb2YgUGhhcm1hY2V1dGlj
YWwgYW5kIFBoYXJtYWNvbG9naWNhbCBTY2llbmNlcywgS1UgTGV1dmVuLCBIZXJlc3RyYWF0IDQ5
LCBMZXV2ZW4sIDMwMDAsIEJlbGdpdW0uJiN4RDtEZXBhcnRtZW50IG9mIEdlcmlhdHJpYyBNZWRp
Y2luZSwgVW5pdmVyc2l0eSBIb3NwaXRhbHMgTGV1dmVuLCBIZXJlc3RyYWF0IDQ5LCBMZXV2ZW4s
IDMwMDAsIEJlbGdpdW0uIGpvcy50b3Vybm95QHV6bGV1dmVuLmJlLiYjeEQ7RGVwYXJ0bWVudCBv
ZiBDaHJvbmljIERpc2Vhc2VzLCBNZXRhYm9saXNtIGFuZCBBZ2VpbmcsIEtVIExldXZlbiwgSGVy
ZXN0cmFhdCA0OSwgTGV1dmVuLCAzMDAwLCBCZWxnaXVtLiBqb3MudG91cm5veUB1emxldXZlbi5i
ZS48L2F1dGgtYWRkcmVzcz48dGl0bGVzPjx0aXRsZT5FZmZpY2FjeSBhbmQgc2FmZXR5IG9mIG5v
bi1iZW56b2RpYXplcGluZSBhbmQgbm9uLVotZHJ1ZyBoeXBub3RpYyBtZWRpY2F0aW9uIGZvciBp
bnNvbW5pYSBpbiBvbGRlciBwZW9wbGU6IGEgc3lzdGVtYXRpYyBsaXRlcmF0dXJlIHJldmlldzwv
dGl0bGU+PHNlY29uZGFyeS10aXRsZT5FdXIgSiBDbGluIFBoYXJtYWNvbDwvc2Vjb25kYXJ5LXRp
dGxlPjwvdGl0bGVzPjxwYWdlcz4zNjMtMzgxPC9wYWdlcz48dm9sdW1lPjc2PC92b2x1bWU+PG51
bWJlcj4zPC9udW1iZXI+PGVkaXRpb24+MjAxOTEyMTQ8L2VkaXRpb24+PGtleXdvcmRzPjxrZXl3
b3JkPkFnZWQ8L2tleXdvcmQ+PGtleXdvcmQ+QmVuem9kaWF6ZXBpbmVzLyphZHZlcnNlIGVmZmVj
dHM8L2tleXdvcmQ+PGtleXdvcmQ+SHVtYW5zPC9rZXl3b3JkPjxrZXl3b3JkPkh5cG5vdGljcyBh
bmQgU2VkYXRpdmVzLyp0aGVyYXBldXRpYyB1c2U8L2tleXdvcmQ+PGtleXdvcmQ+UHJvc3BlY3Rp
dmUgU3R1ZGllczwva2V5d29yZD48a2V5d29yZD5RdWFsaXR5IG9mIExpZmU8L2tleXdvcmQ+PGtl
eXdvcmQ+UmFuZG9taXplZCBDb250cm9sbGVkIFRyaWFscyBhcyBUb3BpYzwva2V5d29yZD48a2V5
d29yZD5SZXRyb3NwZWN0aXZlIFN0dWRpZXM8L2tleXdvcmQ+PGtleXdvcmQ+U2xlZXAvZHJ1ZyBl
ZmZlY3RzPC9rZXl3b3JkPjxrZXl3b3JkPlNsZWVwIEluaXRpYXRpb24gYW5kIE1haW50ZW5hbmNl
IERpc29yZGVycy8qZHJ1ZyB0aGVyYXB5PC9rZXl3b3JkPjxrZXl3b3JkPkFudGlkZXByZXNzYW50
PC9rZXl3b3JkPjxrZXl3b3JkPkh5cG5vdGljcyBhbmQgc2VkYXRpdmVzPC9rZXl3b3JkPjxrZXl3
b3JkPkluc29tbmlhPC9rZXl3b3JkPjxrZXl3b3JkPk9sZGVyIGFkdWx0czwva2V5d29yZD48a2V5
d29yZD5TbGVlcDwva2V5d29yZD48L2tleXdvcmRzPjxkYXRlcz48eWVhcj4yMDIwPC95ZWFyPjxw
dWItZGF0ZXM+PGRhdGU+TWFyPC9kYXRlPjwvcHViLWRhdGVzPjwvZGF0ZXM+PGlzYm4+MTQzMi0x
MDQxIChFbGVjdHJvbmljKSYjeEQ7MDAzMS02OTcwIChMaW5raW5nKTwvaXNibj48YWNjZXNzaW9u
LW51bT4zMTgzODU0OTwvYWNjZXNzaW9uLW51bT48dXJscz48cmVsYXRlZC11cmxzPjx1cmw+aHR0
cHM6Ly93d3cubmNiaS5ubG0ubmloLmdvdi9wdWJtZWQvMzE4Mzg1NDk8L3VybD48L3JlbGF0ZWQt
dXJscz48L3VybHM+PGVsZWN0cm9uaWMtcmVzb3VyY2UtbnVtPmh0dHBzOi8vZG9pLm9yZy8xMC4x
MDA3L3MwMDIyOC0wMTktMDI4MTItejwvZWxlY3Ryb25pYy1yZXNvdXJjZS1udW0+PHJlbW90ZS1k
YXRhYmFzZS1uYW1lPk1lZGxpbmU8L3JlbW90ZS1kYXRhYmFzZS1uYW1lPjxyZW1vdGUtZGF0YWJh
c2UtcHJvdmlkZXI+TkxNPC9yZW1vdGUtZGF0YWJhc2UtcHJvdmlkZXI+PC9yZWNvcmQ+PC9DaXRl
PjwvRW5kTm90ZT4A
</w:fldData>
              </w:fldChar>
            </w:r>
            <w:r>
              <w:instrText xml:space="preserve"> ADDIN EN.CITE.DATA </w:instrText>
            </w:r>
            <w:r>
              <w:fldChar w:fldCharType="end"/>
            </w:r>
            <w:r w:rsidRPr="00B03D94">
              <w:fldChar w:fldCharType="separate"/>
            </w:r>
            <w:r>
              <w:rPr>
                <w:noProof/>
              </w:rPr>
              <w:t>(</w:t>
            </w:r>
            <w:hyperlink w:anchor="_ENREF_249" w:tooltip="Sys, 2020 #23" w:history="1">
              <w:r>
                <w:rPr>
                  <w:noProof/>
                </w:rPr>
                <w:t>249</w:t>
              </w:r>
            </w:hyperlink>
            <w:r>
              <w:rPr>
                <w:noProof/>
              </w:rPr>
              <w:t>)</w:t>
            </w:r>
            <w:r w:rsidRPr="00B03D94">
              <w:fldChar w:fldCharType="end"/>
            </w:r>
          </w:p>
        </w:tc>
        <w:tc>
          <w:tcPr>
            <w:tcW w:w="532" w:type="pct"/>
          </w:tcPr>
          <w:p w14:paraId="63DBE226"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676" w:type="pct"/>
          </w:tcPr>
          <w:p w14:paraId="057FB9B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Insomnia</w:t>
            </w:r>
          </w:p>
        </w:tc>
        <w:tc>
          <w:tcPr>
            <w:tcW w:w="832" w:type="pct"/>
          </w:tcPr>
          <w:p w14:paraId="1004D9F5"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Alternative sedative medications (v</w:t>
            </w:r>
            <w:r w:rsidRPr="00B03D94">
              <w:t>alerian</w:t>
            </w:r>
            <w:r>
              <w:t>)</w:t>
            </w:r>
          </w:p>
        </w:tc>
        <w:tc>
          <w:tcPr>
            <w:tcW w:w="569" w:type="pct"/>
          </w:tcPr>
          <w:p w14:paraId="252A4720"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27" w:type="pct"/>
          </w:tcPr>
          <w:p w14:paraId="61F7562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 efficacy outcome</w:t>
            </w:r>
          </w:p>
        </w:tc>
        <w:tc>
          <w:tcPr>
            <w:tcW w:w="338" w:type="pct"/>
          </w:tcPr>
          <w:p w14:paraId="68B1644B"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1 </w:t>
            </w:r>
            <w:r>
              <w:br/>
              <w:t>(k=24)</w:t>
            </w:r>
          </w:p>
        </w:tc>
        <w:tc>
          <w:tcPr>
            <w:tcW w:w="992" w:type="pct"/>
          </w:tcPr>
          <w:p w14:paraId="786185AE"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83FCE">
              <w:t>Taibi</w:t>
            </w:r>
            <w:r>
              <w:t xml:space="preserve"> 2009</w:t>
            </w:r>
          </w:p>
        </w:tc>
      </w:tr>
      <w:tr w:rsidR="00677467" w:rsidRPr="00B03D94" w14:paraId="78DF6BFC"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056FB669" w14:textId="77777777" w:rsidR="00677467" w:rsidRPr="00B03D94" w:rsidRDefault="00677467" w:rsidP="00E92DF8">
            <w:pPr>
              <w:pStyle w:val="Tabletext8pt"/>
            </w:pPr>
            <w:r w:rsidRPr="001D5D8F">
              <w:t xml:space="preserve">Tandon 2020 </w:t>
            </w:r>
            <w:r w:rsidRPr="00B03D94">
              <w:fldChar w:fldCharType="begin"/>
            </w:r>
            <w:r>
              <w:instrText xml:space="preserve"> ADDIN EN.CITE &lt;EndNote&gt;&lt;Cite&gt;&lt;Author&gt;Tandon&lt;/Author&gt;&lt;Year&gt;2020&lt;/Year&gt;&lt;RecNum&gt;25&lt;/RecNum&gt;&lt;DisplayText&gt;(193)&lt;/DisplayText&gt;&lt;record&gt;&lt;rec-number&gt;25&lt;/rec-number&gt;&lt;foreign-keys&gt;&lt;key app="EN" db-id="fffa29epupvv03e2wadvw0dnd2t2azstt9v5" timestamp="1688446570"&gt;25&lt;/key&gt;&lt;/foreign-keys&gt;&lt;ref-type name="Journal Article"&gt;17&lt;/ref-type&gt;&lt;contributors&gt;&lt;authors&gt;&lt;author&gt;Tandon, N.&lt;/author&gt;&lt;author&gt;Yadav, S. S.&lt;/author&gt;&lt;/authors&gt;&lt;/contributors&gt;&lt;auth-address&gt;Indian Council of Medical Research, Ansari Nagar, New Delhi, India. Electronic address: tanneeraj@gmail.com.&amp;#xD;Indian Council of Medical Research, Ansari Nagar, New Delhi, India.&lt;/auth-address&gt;&lt;titles&gt;&lt;title&gt;Safety and clinical effectiveness of Withania Somnifera (Linn.) Dunal root in human ailments&lt;/title&gt;&lt;secondary-title&gt;J Ethnopharmacol&lt;/secondary-title&gt;&lt;/titles&gt;&lt;pages&gt;112768&lt;/pages&gt;&lt;volume&gt;255&lt;/volume&gt;&lt;edition&gt;20200319&lt;/edition&gt;&lt;keywords&gt;&lt;keyword&gt;Herb-Drug Interactions&lt;/keyword&gt;&lt;keyword&gt;Humans&lt;/keyword&gt;&lt;keyword&gt;Patient Safety&lt;/keyword&gt;&lt;keyword&gt;Plant Extracts/adverse effects/isolation &amp;amp; purification/*therapeutic use&lt;/keyword&gt;&lt;keyword&gt;*Plant Roots/adverse effects/chemistry&lt;/keyword&gt;&lt;keyword&gt;Risk Assessment&lt;/keyword&gt;&lt;keyword&gt;Risk Factors&lt;/keyword&gt;&lt;keyword&gt;*Withania/adverse effects/chemistry&lt;/keyword&gt;&lt;keyword&gt;Aswagandha&lt;/keyword&gt;&lt;keyword&gt;Clinical trials&lt;/keyword&gt;&lt;keyword&gt;General toxicity&lt;/keyword&gt;&lt;keyword&gt;Root&lt;/keyword&gt;&lt;keyword&gt;Safety&lt;/keyword&gt;&lt;/keywords&gt;&lt;dates&gt;&lt;year&gt;2020&lt;/year&gt;&lt;pub-dates&gt;&lt;date&gt;Jun 12&lt;/date&gt;&lt;/pub-dates&gt;&lt;/dates&gt;&lt;isbn&gt;1872-7573 (Electronic)&amp;#xD;0378-8741 (Linking)&lt;/isbn&gt;&lt;accession-num&gt;32201301&lt;/accession-num&gt;&lt;urls&gt;&lt;related-urls&gt;&lt;url&gt;https://www.ncbi.nlm.nih.gov/pubmed/32201301&lt;/url&gt;&lt;/related-urls&gt;&lt;/urls&gt;&lt;electronic-resource-num&gt;https://doi.org/10.1016/j.jep.2020.112768&lt;/electronic-resource-num&gt;&lt;remote-database-name&gt;Medline&lt;/remote-database-name&gt;&lt;remote-database-provider&gt;NLM&lt;/remote-database-provider&gt;&lt;research-notes&gt;nonpriority population Low priority&lt;/research-notes&gt;&lt;/record&gt;&lt;/Cite&gt;&lt;/EndNote&gt;</w:instrText>
            </w:r>
            <w:r w:rsidRPr="00B03D94">
              <w:fldChar w:fldCharType="separate"/>
            </w:r>
            <w:r>
              <w:rPr>
                <w:noProof/>
              </w:rPr>
              <w:t>(</w:t>
            </w:r>
            <w:hyperlink w:anchor="_ENREF_193" w:tooltip="Tandon, 2020 #25" w:history="1">
              <w:r>
                <w:rPr>
                  <w:noProof/>
                </w:rPr>
                <w:t>193</w:t>
              </w:r>
            </w:hyperlink>
            <w:r>
              <w:rPr>
                <w:noProof/>
              </w:rPr>
              <w:t>)</w:t>
            </w:r>
            <w:r w:rsidRPr="00B03D94">
              <w:fldChar w:fldCharType="end"/>
            </w:r>
          </w:p>
        </w:tc>
        <w:tc>
          <w:tcPr>
            <w:tcW w:w="532" w:type="pct"/>
          </w:tcPr>
          <w:p w14:paraId="29B59AE2"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D</w:t>
            </w:r>
            <w:r w:rsidRPr="00B03D94">
              <w:t>escriptive</w:t>
            </w:r>
          </w:p>
        </w:tc>
        <w:tc>
          <w:tcPr>
            <w:tcW w:w="676" w:type="pct"/>
          </w:tcPr>
          <w:p w14:paraId="3703A78B"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1B4598">
              <w:t>No population restrictions</w:t>
            </w:r>
          </w:p>
        </w:tc>
        <w:tc>
          <w:tcPr>
            <w:tcW w:w="832" w:type="pct"/>
          </w:tcPr>
          <w:p w14:paraId="223F585D"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Withania</w:t>
            </w:r>
          </w:p>
        </w:tc>
        <w:tc>
          <w:tcPr>
            <w:tcW w:w="569" w:type="pct"/>
          </w:tcPr>
          <w:p w14:paraId="732DAB98"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w:t>
            </w:r>
          </w:p>
        </w:tc>
        <w:tc>
          <w:tcPr>
            <w:tcW w:w="627" w:type="pct"/>
          </w:tcPr>
          <w:p w14:paraId="3A1CCED2"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E</w:t>
            </w:r>
            <w:r w:rsidRPr="00D71625">
              <w:t>fficacy and safety</w:t>
            </w:r>
          </w:p>
        </w:tc>
        <w:tc>
          <w:tcPr>
            <w:tcW w:w="338" w:type="pct"/>
          </w:tcPr>
          <w:p w14:paraId="7E3717A4"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1 </w:t>
            </w:r>
            <w:r>
              <w:br/>
              <w:t>(k=39)</w:t>
            </w:r>
          </w:p>
        </w:tc>
        <w:tc>
          <w:tcPr>
            <w:tcW w:w="992" w:type="pct"/>
          </w:tcPr>
          <w:p w14:paraId="2292E81D"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Langade 2019</w:t>
            </w:r>
          </w:p>
        </w:tc>
      </w:tr>
      <w:tr w:rsidR="00677467" w:rsidRPr="00B03D94" w14:paraId="7F4C141D"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2E3E9F61" w14:textId="77777777" w:rsidR="00677467" w:rsidRPr="00B03D94" w:rsidRDefault="00677467" w:rsidP="00E92DF8">
            <w:pPr>
              <w:pStyle w:val="Tabletext8pt"/>
            </w:pPr>
            <w:r w:rsidRPr="001D5D8F">
              <w:t>Feizi 2019</w:t>
            </w:r>
            <w:r w:rsidRPr="00B03D94">
              <w:t xml:space="preserve"> </w:t>
            </w:r>
            <w:r w:rsidRPr="00B03D94">
              <w:fldChar w:fldCharType="begin"/>
            </w:r>
            <w:r>
              <w:instrText xml:space="preserve"> ADDIN EN.CITE &lt;EndNote&gt;&lt;Cite&gt;&lt;Author&gt;Feizi&lt;/Author&gt;&lt;Year&gt;2019&lt;/Year&gt;&lt;RecNum&gt;12&lt;/RecNum&gt;&lt;DisplayText&gt;(250)&lt;/DisplayText&gt;&lt;record&gt;&lt;rec-number&gt;12&lt;/rec-number&gt;&lt;foreign-keys&gt;&lt;key app="EN" db-id="fffa29epupvv03e2wadvw0dnd2t2azstt9v5" timestamp="1688446570"&gt;12&lt;/key&gt;&lt;/foreign-keys&gt;&lt;ref-type name="Journal Article"&gt;17&lt;/ref-type&gt;&lt;contributors&gt;&lt;authors&gt;&lt;author&gt;Feizi, F.&lt;/author&gt;&lt;author&gt;Namazi, N.&lt;/author&gt;&lt;author&gt;Rahimi, R.&lt;/author&gt;&lt;author&gt;Ayati, M. H.&lt;/author&gt;&lt;/authors&gt;&lt;/contributors&gt;&lt;auth-address&gt;School of Pharmacy, Islamic Azad Medical University, Tehran, Iran.&amp;#xD;Obesity and Eating Habits Research Center, Endocrinology and Metabolism Molecular- Cellular Sciences Institute, Tehran University of Medical Sciences, Tehran, Iran.&amp;#xD;Department of Traditional Pharmacy, School of Traditional Medicine, Tehran University of Medical Sciences, Tehran, Iran.&amp;#xD;Department of Traditional Medicine, School of Traditional Medicine, Tehran University of Medical Sciences, Tehran, Iran.&lt;/auth-address&gt;&lt;titles&gt;&lt;title&gt;Medicinal Plants for Management of Insomnia: A Systematic Review of Animal and Human Studies&lt;/title&gt;&lt;secondary-title&gt;Galen Med J&lt;/secondary-title&gt;&lt;/titles&gt;&lt;periodical&gt;&lt;full-title&gt;Galen Med J&lt;/full-title&gt;&lt;/periodical&gt;&lt;pages&gt;e1085&lt;/pages&gt;&lt;volume&gt;8&lt;/volume&gt;&lt;edition&gt;20190101&lt;/edition&gt;&lt;keywords&gt;&lt;keyword&gt;Herbs&lt;/keyword&gt;&lt;keyword&gt;Insomnia&lt;/keyword&gt;&lt;keyword&gt;Plants&lt;/keyword&gt;&lt;keyword&gt;Sleep&lt;/keyword&gt;&lt;/keywords&gt;&lt;dates&gt;&lt;year&gt;2019&lt;/year&gt;&lt;/dates&gt;&lt;isbn&gt;2322-2379 (Electronic)&amp;#xD;2588-2767 (Print)&amp;#xD;2322-2379 (Linking)&lt;/isbn&gt;&lt;accession-num&gt;34466460&lt;/accession-num&gt;&lt;urls&gt;&lt;related-urls&gt;&lt;url&gt;https://www.ncbi.nlm.nih.gov/pubmed/34466460&lt;/url&gt;&lt;/related-urls&gt;&lt;/urls&gt;&lt;custom2&gt;PMC8343774&lt;/custom2&gt;&lt;electronic-resource-num&gt;https://doi.org/10.31661/gmj.v8i0.1085&lt;/electronic-resource-num&gt;&lt;remote-database-name&gt;PubMed-not-MEDLINE&lt;/remote-database-name&gt;&lt;remote-database-provider&gt;NLM&lt;/remote-database-provider&gt;&lt;language&gt;eng&lt;/language&gt;&lt;/record&gt;&lt;/Cite&gt;&lt;/EndNote&gt;</w:instrText>
            </w:r>
            <w:r w:rsidRPr="00B03D94">
              <w:fldChar w:fldCharType="separate"/>
            </w:r>
            <w:r>
              <w:rPr>
                <w:noProof/>
              </w:rPr>
              <w:t>(</w:t>
            </w:r>
            <w:hyperlink w:anchor="_ENREF_250" w:tooltip="Feizi, 2019 #12" w:history="1">
              <w:r>
                <w:rPr>
                  <w:noProof/>
                </w:rPr>
                <w:t>250</w:t>
              </w:r>
            </w:hyperlink>
            <w:r>
              <w:rPr>
                <w:noProof/>
              </w:rPr>
              <w:t>)</w:t>
            </w:r>
            <w:r w:rsidRPr="00B03D94">
              <w:fldChar w:fldCharType="end"/>
            </w:r>
          </w:p>
        </w:tc>
        <w:tc>
          <w:tcPr>
            <w:tcW w:w="532" w:type="pct"/>
          </w:tcPr>
          <w:p w14:paraId="33751764"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676" w:type="pct"/>
          </w:tcPr>
          <w:p w14:paraId="2E0F3849"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Insomnia</w:t>
            </w:r>
          </w:p>
        </w:tc>
        <w:tc>
          <w:tcPr>
            <w:tcW w:w="832" w:type="pct"/>
          </w:tcPr>
          <w:p w14:paraId="18EF2402"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WHM (c</w:t>
            </w:r>
            <w:r w:rsidRPr="00B03D94">
              <w:t xml:space="preserve">hamomile, </w:t>
            </w:r>
            <w:r>
              <w:t>k</w:t>
            </w:r>
            <w:r w:rsidRPr="00B03D94">
              <w:t xml:space="preserve">ava, </w:t>
            </w:r>
            <w:r>
              <w:t>lavender, v</w:t>
            </w:r>
            <w:r w:rsidRPr="00B03D94">
              <w:t>alerian</w:t>
            </w:r>
            <w:r>
              <w:t>)</w:t>
            </w:r>
          </w:p>
        </w:tc>
        <w:tc>
          <w:tcPr>
            <w:tcW w:w="569" w:type="pct"/>
          </w:tcPr>
          <w:p w14:paraId="29453240"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27" w:type="pct"/>
          </w:tcPr>
          <w:p w14:paraId="5EA58CB4"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 efficacy outcome</w:t>
            </w:r>
          </w:p>
        </w:tc>
        <w:tc>
          <w:tcPr>
            <w:tcW w:w="338" w:type="pct"/>
          </w:tcPr>
          <w:p w14:paraId="1013ABDC"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4 </w:t>
            </w:r>
            <w:r>
              <w:br/>
              <w:t>(k=12)</w:t>
            </w:r>
          </w:p>
        </w:tc>
        <w:tc>
          <w:tcPr>
            <w:tcW w:w="992" w:type="pct"/>
          </w:tcPr>
          <w:p w14:paraId="5DB4E1EC"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Zick 2011, Oxman 2007, </w:t>
            </w:r>
            <w:r w:rsidRPr="00B03D94">
              <w:t>Coxeter 2003,</w:t>
            </w:r>
            <w:r>
              <w:t xml:space="preserve"> </w:t>
            </w:r>
            <w:r w:rsidRPr="00B03D94">
              <w:t>Donath 2000</w:t>
            </w:r>
          </w:p>
        </w:tc>
      </w:tr>
      <w:tr w:rsidR="00677467" w:rsidRPr="00B03D94" w14:paraId="5E89B944"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24ACA6A1" w14:textId="77777777" w:rsidR="00677467" w:rsidRPr="00B03D94" w:rsidRDefault="00677467" w:rsidP="00E92DF8">
            <w:pPr>
              <w:pStyle w:val="Tabletext8pt"/>
            </w:pPr>
            <w:r w:rsidRPr="001D5D8F">
              <w:t xml:space="preserve">Hieu 2019 </w:t>
            </w:r>
            <w:r w:rsidRPr="00B03D94">
              <w:fldChar w:fldCharType="begin">
                <w:fldData xml:space="preserve">PEVuZE5vdGU+PENpdGU+PEF1dGhvcj5IaWV1PC9BdXRob3I+PFllYXI+MjAxOTwvWWVhcj48UmVj
TnVtPjE0PC9SZWNOdW0+PERpc3BsYXlUZXh0PigxNzUpPC9EaXNwbGF5VGV4dD48cmVjb3JkPjxy
ZWMtbnVtYmVyPjE0PC9yZWMtbnVtYmVyPjxmb3JlaWduLWtleXM+PGtleSBhcHA9IkVOIiBkYi1p
ZD0iZmZmYTI5ZXB1cHZ2MDNlMndhZHZ3MGRuZDJ0MmF6c3R0OXY1IiB0aW1lc3RhbXA9IjE2ODg0
NDY1NzAiPjE0PC9rZXk+PC9mb3JlaWduLWtleXM+PHJlZi10eXBlIG5hbWU9IkpvdXJuYWwgQXJ0
aWNsZSI+MTc8L3JlZi10eXBlPjxjb250cmlidXRvcnM+PGF1dGhvcnM+PGF1dGhvcj5IaWV1LCBU
LiBILjwvYXV0aG9yPjxhdXRob3I+RGliYXMsIE0uPC9hdXRob3I+PGF1dGhvcj5TdXJ5YSBEaWxh
LCBLLiBBLjwvYXV0aG9yPjxhdXRob3I+U2hlcmlmLCBOLiBBLjwvYXV0aG9yPjxhdXRob3I+SGFz
aG1pLCBNLiBVLjwvYXV0aG9yPjxhdXRob3I+TWFobW91ZCwgTS48L2F1dGhvcj48YXV0aG9yPlRy
YW5nLCBOLiBULiBULjwvYXV0aG9yPjxhdXRob3I+QWJkdWxsYWgsIEwuPC9hdXRob3I+PGF1dGhv
cj5OZ2hpYSwgVC4gTC4gQi48L2F1dGhvcj48YXV0aG9yPlksIE0uIE4uPC9hdXRob3I+PGF1dGhv
cj5IaXJheWFtYSwgSy48L2F1dGhvcj48YXV0aG9yPkh1eSwgTi4gVC48L2F1dGhvcj48L2F1dGhv
cnM+PC9jb250cmlidXRvcnM+PGF1dGgtYWRkcmVzcz5GYWN1bHR5IG9mIE1lZGljaW5lLCBVbml2
ZXJzaXR5IG9mIE1lZGljaW5lIG9mIFBoYXJtYWN5IGF0IEhvIENoaSBNaW5oIENpdHksIEhvIENo
aSBNaW5oIENpdHksIFZpZXRuYW0uJiN4RDtPbmxpbmUgUmVzZWFyY2ggQ2x1YiAoaHR0cDovL3d3
dy5vbmxpbmVyZXNlYXJjaGNsdWIub3JnKSwgTmFnYXNha2ksIEphcGFuLiYjeEQ7U3VsYWltYW4g
QWwgUmFqaGkgQ29sbGVnZXMsIENvbGxlZ2Ugb2YgTWVkaWNpbmUsIFFhc3NpbSwgU2F1ZGkgQXJh
YmlhLiYjeEQ7S3VidXRhbWJhaGFuIElJIFB1YmxpYyBIZWFsdGggQ2VudGVyLCBTaW5nYXJhamEs
IDgxMTcyLCBJbmRvbmVzaWEuJiN4RDtGYWN1bHR5IG9mIE1lZGljaW5lLCBNYW5zb3VyYSBVbml2
ZXJzaXR5LCBNYW5zb3VyYSwgRWd5cHQuJiN4RDtEZXBhcnRtZW50IG9mIEdlbmVyYWwgTWVkaWNp
bmUsIE5pc2h0YXIgTWVkaWNhbCBVbml2ZXJzaXR5LCBNdWx0YW4sIFB1bmphYiwgUGFraXN0YW4u
JiN4RDtGYWN1bHR5IG9mIE1lZGljaW5lLCBBbGV4YW5kcmlhIFVuaXZlcnNpdHksIEFsZXhhbmRy
aWEsIEVneXB0LiYjeEQ7RmFjdWx0eSBvZiBNZWRpY2luZSwgRGFtYXNjdXMgVW5pdmVyc2l0eSwg
RGFtYXNjdXMsIFN5cmlhLiYjeEQ7RmFjdWx0eSBvZiBNZWRpY2luZSwgVm8gVHJ1b25nIFRvYW4g
VW5pdmVyc2l0eSwgSGF1IEdpYW5nLCBWaWV0bmFtLiYjeEQ7RGVwYXJ0bWVudCBvZiBJbW11bm9n
ZW5ldGljcywgSW5zdGl0dXRlIG9mIFRyb3BpY2FsIE1lZGljaW5lIChORUtLRU4pLCBMZWFkaW5n
IEdyYWR1YXRlIFNjaG9vbCBQcm9ncmFtLCBhbmQgR3JhZHVhdGUgU2Nob29sIG9mIEJpb21lZGlj
YWwgU2NpZW5jZXMsIE5hZ2FzYWtpIFVuaXZlcnNpdHksIE5hZ2FzYWtpLCA4NTItODUyMywgSmFw
YW4uJiN4RDtFdmlkZW5jZSBCYXNlZCBNZWRpY2luZSBSZXNlYXJjaCBHcm91cCwgVG9uIER1YyBU
aGFuZyBVbml2ZXJzaXR5LCBIbyBDaGkgTWluaCBDaXR5LCA3MDAwMCwgVmlldG5hbS4mI3hEO0Zh
Y3VsdHkgb2YgQXBwbGllZCBTY2llbmNlcywgVG9uIER1YyBUaGFuZyBVbml2ZXJzaXR5LCBIbyBD
aGkgTWluaCBDaXR5LCA3MDAwMCwgVmlldG5hbS4mI3hEO0RlcGFydG1lbnQgb2YgQ2xpbmljYWwg
UHJvZHVjdCBEZXZlbG9wbWVudCwgSW5zdGl0dXRlIG9mIFRyb3BpY2FsIE1lZGljaW5lIChORUtL
RU4pLCBTY2hvb2wgb2YgVHJvcGljYWwgTWVkaWNpbmUgYW5kIEdsb2JhbCBIZWFsdGgsIE5hZ2Fz
YWtpIFVuaXZlcnNpdHksIE5hZ2FzYWtpLCA4NTItODUyMywgSmFwYW4uPC9hdXRoLWFkZHJlc3M+
PHRpdGxlcz48dGl0bGU+VGhlcmFwZXV0aWMgZWZmaWNhY3kgYW5kIHNhZmV0eSBvZiBjaGFtb21p
bGUgZm9yIHN0YXRlIGFueGlldHksIGdlbmVyYWxpemVkIGFueGlldHkgZGlzb3JkZXIsIGluc29t
bmlhLCBhbmQgc2xlZXAgcXVhbGl0eTogQSBzeXN0ZW1hdGljIHJldmlldyBhbmQgbWV0YS1hbmFs
eXNpcyBvZiByYW5kb21pemVkIHRyaWFscyBhbmQgcXVhc2ktcmFuZG9taXplZCB0cmlhbHM8L3Rp
dGxlPjxzZWNvbmRhcnktdGl0bGU+UGh5dG90aGVyIFJlczwvc2Vjb25kYXJ5LXRpdGxlPjwvdGl0
bGVzPjxwZXJpb2RpY2FsPjxmdWxsLXRpdGxlPlBoeXRvdGhlciBSZXM8L2Z1bGwtdGl0bGU+PC9w
ZXJpb2RpY2FsPjxwYWdlcz4xNjA0LTE2MTU8L3BhZ2VzPjx2b2x1bWU+MzM8L3ZvbHVtZT48bnVt
YmVyPjY8L251bWJlcj48ZWRpdGlvbj4yMDE5MDQyMTwvZWRpdGlvbj48a2V5d29yZHM+PGtleXdv
cmQ+QWR1bHQ8L2tleXdvcmQ+PGtleXdvcmQ+QWdlZDwva2V5d29yZD48a2V5d29yZD5BbnhpZXR5
LypkcnVnIHRoZXJhcHkvZXBpZGVtaW9sb2d5PC9rZXl3b3JkPjxrZXl3b3JkPkFueGlldHkgRGlz
b3JkZXJzLypkcnVnIHRoZXJhcHkvZXBpZGVtaW9sb2d5PC9rZXl3b3JkPjxrZXl3b3JkPkNoYW1v
bWlsZS9hZHZlcnNlIGVmZmVjdHMvKmNoZW1pc3RyeTwva2V5d29yZD48a2V5d29yZD5GZW1hbGU8
L2tleXdvcmQ+PGtleXdvcmQ+SHVtYW5zPC9rZXl3b3JkPjxrZXl3b3JkPk1hbGU8L2tleXdvcmQ+
PGtleXdvcmQ+TWlkZGxlIEFnZWQ8L2tleXdvcmQ+PGtleXdvcmQ+UGxhbnQgRXh0cmFjdHMvKnRo
ZXJhcGV1dGljIHVzZTwva2V5d29yZD48a2V5d29yZD5SYW5kb21pemVkIENvbnRyb2xsZWQgVHJp
YWxzIGFzIFRvcGljL3N0YXRpc3RpY3MgJmFtcDsgbnVtZXJpY2FsIGRhdGE8L2tleXdvcmQ+PGtl
eXdvcmQ+U2xlZXAvKmRydWcgZWZmZWN0czwva2V5d29yZD48a2V5d29yZD5TbGVlcCBJbml0aWF0
aW9uIGFuZCBNYWludGVuYW5jZSBEaXNvcmRlcnMvKmRydWcgdGhlcmFweS9lcGlkZW1pb2xvZ3k8
L2tleXdvcmQ+PGtleXdvcmQ+VHJlYXRtZW50IE91dGNvbWU8L2tleXdvcmQ+PGtleXdvcmQ+R2Fk
PC9rZXl3b3JkPjxrZXl3b3JkPmNoYW1vbWlsZTwva2V5d29yZD48a2V5d29yZD5nZW5lcmFsaXpl
ZCBhbnhpZXR5IGRpc29yZGVyczwva2V5d29yZD48a2V5d29yZD5pbnNvbW5pYTwva2V5d29yZD48
a2V5d29yZD5zbGVlcCBxdWFsaXR5PC9rZXl3b3JkPjxrZXl3b3JkPnN0YXRlIGFueGlldHk8L2tl
eXdvcmQ+PC9rZXl3b3Jkcz48ZGF0ZXM+PHllYXI+MjAxOTwveWVhcj48cHViLWRhdGVzPjxkYXRl
Pkp1bjwvZGF0ZT48L3B1Yi1kYXRlcz48L2RhdGVzPjxpc2JuPjEwOTktMTU3MyAoRWxlY3Ryb25p
YykmI3hEOzA5NTEtNDE4WCAoTGlua2luZyk8L2lzYm4+PGFjY2Vzc2lvbi1udW0+MzEwMDY4OTk8
L2FjY2Vzc2lvbi1udW0+PHVybHM+PHJlbGF0ZWQtdXJscz48dXJsPmh0dHBzOi8vd3d3Lm5jYmku
bmxtLm5paC5nb3YvcHVibWVkLzMxMDA2ODk5PC91cmw+PC9yZWxhdGVkLXVybHM+PC91cmxzPjxl
bGVjdHJvbmljLXJlc291cmNlLW51bT5odHRwczovL2RvaS5vcmcvMTAuMTAwMi9wdHIuNjM0OTwv
ZWxlY3Ryb25pYy1yZXNvdXJjZS1udW0+PHJlbW90ZS1kYXRhYmFzZS1uYW1lPk1lZGxpbmU8L3Jl
bW90ZS1kYXRhYmFzZS1uYW1lPjxyZW1vdGUtZGF0YWJhc2UtcHJvdmlkZXI+TkxNPC9yZW1vdGUt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PEVuZE5vdGU+PENpdGU+PEF1dGhvcj5IaWV1PC9BdXRob3I+PFllYXI+MjAxOTwvWWVhcj48UmVj
TnVtPjE0PC9SZWNOdW0+PERpc3BsYXlUZXh0PigxNzUpPC9EaXNwbGF5VGV4dD48cmVjb3JkPjxy
ZWMtbnVtYmVyPjE0PC9yZWMtbnVtYmVyPjxmb3JlaWduLWtleXM+PGtleSBhcHA9IkVOIiBkYi1p
ZD0iZmZmYTI5ZXB1cHZ2MDNlMndhZHZ3MGRuZDJ0MmF6c3R0OXY1IiB0aW1lc3RhbXA9IjE2ODg0
NDY1NzAiPjE0PC9rZXk+PC9mb3JlaWduLWtleXM+PHJlZi10eXBlIG5hbWU9IkpvdXJuYWwgQXJ0
aWNsZSI+MTc8L3JlZi10eXBlPjxjb250cmlidXRvcnM+PGF1dGhvcnM+PGF1dGhvcj5IaWV1LCBU
LiBILjwvYXV0aG9yPjxhdXRob3I+RGliYXMsIE0uPC9hdXRob3I+PGF1dGhvcj5TdXJ5YSBEaWxh
LCBLLiBBLjwvYXV0aG9yPjxhdXRob3I+U2hlcmlmLCBOLiBBLjwvYXV0aG9yPjxhdXRob3I+SGFz
aG1pLCBNLiBVLjwvYXV0aG9yPjxhdXRob3I+TWFobW91ZCwgTS48L2F1dGhvcj48YXV0aG9yPlRy
YW5nLCBOLiBULiBULjwvYXV0aG9yPjxhdXRob3I+QWJkdWxsYWgsIEwuPC9hdXRob3I+PGF1dGhv
cj5OZ2hpYSwgVC4gTC4gQi48L2F1dGhvcj48YXV0aG9yPlksIE0uIE4uPC9hdXRob3I+PGF1dGhv
cj5IaXJheWFtYSwgSy48L2F1dGhvcj48YXV0aG9yPkh1eSwgTi4gVC48L2F1dGhvcj48L2F1dGhv
cnM+PC9jb250cmlidXRvcnM+PGF1dGgtYWRkcmVzcz5GYWN1bHR5IG9mIE1lZGljaW5lLCBVbml2
ZXJzaXR5IG9mIE1lZGljaW5lIG9mIFBoYXJtYWN5IGF0IEhvIENoaSBNaW5oIENpdHksIEhvIENo
aSBNaW5oIENpdHksIFZpZXRuYW0uJiN4RDtPbmxpbmUgUmVzZWFyY2ggQ2x1YiAoaHR0cDovL3d3
dy5vbmxpbmVyZXNlYXJjaGNsdWIub3JnKSwgTmFnYXNha2ksIEphcGFuLiYjeEQ7U3VsYWltYW4g
QWwgUmFqaGkgQ29sbGVnZXMsIENvbGxlZ2Ugb2YgTWVkaWNpbmUsIFFhc3NpbSwgU2F1ZGkgQXJh
YmlhLiYjeEQ7S3VidXRhbWJhaGFuIElJIFB1YmxpYyBIZWFsdGggQ2VudGVyLCBTaW5nYXJhamEs
IDgxMTcyLCBJbmRvbmVzaWEuJiN4RDtGYWN1bHR5IG9mIE1lZGljaW5lLCBNYW5zb3VyYSBVbml2
ZXJzaXR5LCBNYW5zb3VyYSwgRWd5cHQuJiN4RDtEZXBhcnRtZW50IG9mIEdlbmVyYWwgTWVkaWNp
bmUsIE5pc2h0YXIgTWVkaWNhbCBVbml2ZXJzaXR5LCBNdWx0YW4sIFB1bmphYiwgUGFraXN0YW4u
JiN4RDtGYWN1bHR5IG9mIE1lZGljaW5lLCBBbGV4YW5kcmlhIFVuaXZlcnNpdHksIEFsZXhhbmRy
aWEsIEVneXB0LiYjeEQ7RmFjdWx0eSBvZiBNZWRpY2luZSwgRGFtYXNjdXMgVW5pdmVyc2l0eSwg
RGFtYXNjdXMsIFN5cmlhLiYjeEQ7RmFjdWx0eSBvZiBNZWRpY2luZSwgVm8gVHJ1b25nIFRvYW4g
VW5pdmVyc2l0eSwgSGF1IEdpYW5nLCBWaWV0bmFtLiYjeEQ7RGVwYXJ0bWVudCBvZiBJbW11bm9n
ZW5ldGljcywgSW5zdGl0dXRlIG9mIFRyb3BpY2FsIE1lZGljaW5lIChORUtLRU4pLCBMZWFkaW5n
IEdyYWR1YXRlIFNjaG9vbCBQcm9ncmFtLCBhbmQgR3JhZHVhdGUgU2Nob29sIG9mIEJpb21lZGlj
YWwgU2NpZW5jZXMsIE5hZ2FzYWtpIFVuaXZlcnNpdHksIE5hZ2FzYWtpLCA4NTItODUyMywgSmFw
YW4uJiN4RDtFdmlkZW5jZSBCYXNlZCBNZWRpY2luZSBSZXNlYXJjaCBHcm91cCwgVG9uIER1YyBU
aGFuZyBVbml2ZXJzaXR5LCBIbyBDaGkgTWluaCBDaXR5LCA3MDAwMCwgVmlldG5hbS4mI3hEO0Zh
Y3VsdHkgb2YgQXBwbGllZCBTY2llbmNlcywgVG9uIER1YyBUaGFuZyBVbml2ZXJzaXR5LCBIbyBD
aGkgTWluaCBDaXR5LCA3MDAwMCwgVmlldG5hbS4mI3hEO0RlcGFydG1lbnQgb2YgQ2xpbmljYWwg
UHJvZHVjdCBEZXZlbG9wbWVudCwgSW5zdGl0dXRlIG9mIFRyb3BpY2FsIE1lZGljaW5lIChORUtL
RU4pLCBTY2hvb2wgb2YgVHJvcGljYWwgTWVkaWNpbmUgYW5kIEdsb2JhbCBIZWFsdGgsIE5hZ2Fz
YWtpIFVuaXZlcnNpdHksIE5hZ2FzYWtpLCA4NTItODUyMywgSmFwYW4uPC9hdXRoLWFkZHJlc3M+
PHRpdGxlcz48dGl0bGU+VGhlcmFwZXV0aWMgZWZmaWNhY3kgYW5kIHNhZmV0eSBvZiBjaGFtb21p
bGUgZm9yIHN0YXRlIGFueGlldHksIGdlbmVyYWxpemVkIGFueGlldHkgZGlzb3JkZXIsIGluc29t
bmlhLCBhbmQgc2xlZXAgcXVhbGl0eTogQSBzeXN0ZW1hdGljIHJldmlldyBhbmQgbWV0YS1hbmFs
eXNpcyBvZiByYW5kb21pemVkIHRyaWFscyBhbmQgcXVhc2ktcmFuZG9taXplZCB0cmlhbHM8L3Rp
dGxlPjxzZWNvbmRhcnktdGl0bGU+UGh5dG90aGVyIFJlczwvc2Vjb25kYXJ5LXRpdGxlPjwvdGl0
bGVzPjxwZXJpb2RpY2FsPjxmdWxsLXRpdGxlPlBoeXRvdGhlciBSZXM8L2Z1bGwtdGl0bGU+PC9w
ZXJpb2RpY2FsPjxwYWdlcz4xNjA0LTE2MTU8L3BhZ2VzPjx2b2x1bWU+MzM8L3ZvbHVtZT48bnVt
YmVyPjY8L251bWJlcj48ZWRpdGlvbj4yMDE5MDQyMTwvZWRpdGlvbj48a2V5d29yZHM+PGtleXdv
cmQ+QWR1bHQ8L2tleXdvcmQ+PGtleXdvcmQ+QWdlZDwva2V5d29yZD48a2V5d29yZD5BbnhpZXR5
LypkcnVnIHRoZXJhcHkvZXBpZGVtaW9sb2d5PC9rZXl3b3JkPjxrZXl3b3JkPkFueGlldHkgRGlz
b3JkZXJzLypkcnVnIHRoZXJhcHkvZXBpZGVtaW9sb2d5PC9rZXl3b3JkPjxrZXl3b3JkPkNoYW1v
bWlsZS9hZHZlcnNlIGVmZmVjdHMvKmNoZW1pc3RyeTwva2V5d29yZD48a2V5d29yZD5GZW1hbGU8
L2tleXdvcmQ+PGtleXdvcmQ+SHVtYW5zPC9rZXl3b3JkPjxrZXl3b3JkPk1hbGU8L2tleXdvcmQ+
PGtleXdvcmQ+TWlkZGxlIEFnZWQ8L2tleXdvcmQ+PGtleXdvcmQ+UGxhbnQgRXh0cmFjdHMvKnRo
ZXJhcGV1dGljIHVzZTwva2V5d29yZD48a2V5d29yZD5SYW5kb21pemVkIENvbnRyb2xsZWQgVHJp
YWxzIGFzIFRvcGljL3N0YXRpc3RpY3MgJmFtcDsgbnVtZXJpY2FsIGRhdGE8L2tleXdvcmQ+PGtl
eXdvcmQ+U2xlZXAvKmRydWcgZWZmZWN0czwva2V5d29yZD48a2V5d29yZD5TbGVlcCBJbml0aWF0
aW9uIGFuZCBNYWludGVuYW5jZSBEaXNvcmRlcnMvKmRydWcgdGhlcmFweS9lcGlkZW1pb2xvZ3k8
L2tleXdvcmQ+PGtleXdvcmQ+VHJlYXRtZW50IE91dGNvbWU8L2tleXdvcmQ+PGtleXdvcmQ+R2Fk
PC9rZXl3b3JkPjxrZXl3b3JkPmNoYW1vbWlsZTwva2V5d29yZD48a2V5d29yZD5nZW5lcmFsaXpl
ZCBhbnhpZXR5IGRpc29yZGVyczwva2V5d29yZD48a2V5d29yZD5pbnNvbW5pYTwva2V5d29yZD48
a2V5d29yZD5zbGVlcCBxdWFsaXR5PC9rZXl3b3JkPjxrZXl3b3JkPnN0YXRlIGFueGlldHk8L2tl
eXdvcmQ+PC9rZXl3b3Jkcz48ZGF0ZXM+PHllYXI+MjAxOTwveWVhcj48cHViLWRhdGVzPjxkYXRl
Pkp1bjwvZGF0ZT48L3B1Yi1kYXRlcz48L2RhdGVzPjxpc2JuPjEwOTktMTU3MyAoRWxlY3Ryb25p
YykmI3hEOzA5NTEtNDE4WCAoTGlua2luZyk8L2lzYm4+PGFjY2Vzc2lvbi1udW0+MzEwMDY4OTk8
L2FjY2Vzc2lvbi1udW0+PHVybHM+PHJlbGF0ZWQtdXJscz48dXJsPmh0dHBzOi8vd3d3Lm5jYmku
bmxtLm5paC5nb3YvcHVibWVkLzMxMDA2ODk5PC91cmw+PC9yZWxhdGVkLXVybHM+PC91cmxzPjxl
bGVjdHJvbmljLXJlc291cmNlLW51bT5odHRwczovL2RvaS5vcmcvMTAuMTAwMi9wdHIuNjM0OTwv
ZWxlY3Ryb25pYy1yZXNvdXJjZS1udW0+PHJlbW90ZS1kYXRhYmFzZS1uYW1lPk1lZGxpbmU8L3Jl
bW90ZS1kYXRhYmFzZS1uYW1lPjxyZW1vdGUtZGF0YWJhc2UtcHJvdmlkZXI+TkxNPC9yZW1vdGUt
ZGF0YWJhc2UtcHJvdmlkZXI+PGxhbmd1YWdlPmVuZzwvbGFuZ3VhZ2U+PC9yZWNvcmQ+PC9DaXRl
PjwvRW5kTm90ZT4A
</w:fldData>
              </w:fldChar>
            </w:r>
            <w:r>
              <w:instrText xml:space="preserve"> ADDIN EN.CITE.DATA </w:instrText>
            </w:r>
            <w:r>
              <w:fldChar w:fldCharType="end"/>
            </w:r>
            <w:r w:rsidRPr="00B03D94">
              <w:fldChar w:fldCharType="separate"/>
            </w:r>
            <w:r>
              <w:rPr>
                <w:noProof/>
              </w:rPr>
              <w:t>(</w:t>
            </w:r>
            <w:hyperlink w:anchor="_ENREF_175" w:tooltip="Hieu, 2019 #14" w:history="1">
              <w:r>
                <w:rPr>
                  <w:noProof/>
                </w:rPr>
                <w:t>175</w:t>
              </w:r>
            </w:hyperlink>
            <w:r>
              <w:rPr>
                <w:noProof/>
              </w:rPr>
              <w:t>)</w:t>
            </w:r>
            <w:r w:rsidRPr="00B03D94">
              <w:fldChar w:fldCharType="end"/>
            </w:r>
          </w:p>
        </w:tc>
        <w:tc>
          <w:tcPr>
            <w:tcW w:w="532" w:type="pct"/>
          </w:tcPr>
          <w:p w14:paraId="0E813F57"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Meta-analysis</w:t>
            </w:r>
          </w:p>
        </w:tc>
        <w:tc>
          <w:tcPr>
            <w:tcW w:w="676" w:type="pct"/>
          </w:tcPr>
          <w:p w14:paraId="0F679FB6"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Symptoms of anxiety, GAD, Insomnia, Sleep problems</w:t>
            </w:r>
          </w:p>
        </w:tc>
        <w:tc>
          <w:tcPr>
            <w:tcW w:w="832" w:type="pct"/>
          </w:tcPr>
          <w:p w14:paraId="1566B7F3"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Chamomile</w:t>
            </w:r>
            <w:r w:rsidRPr="00B03D94">
              <w:t xml:space="preserve"> </w:t>
            </w:r>
          </w:p>
        </w:tc>
        <w:tc>
          <w:tcPr>
            <w:tcW w:w="569" w:type="pct"/>
          </w:tcPr>
          <w:p w14:paraId="20ABACE9"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Placebo</w:t>
            </w:r>
          </w:p>
        </w:tc>
        <w:tc>
          <w:tcPr>
            <w:tcW w:w="627" w:type="pct"/>
          </w:tcPr>
          <w:p w14:paraId="751532FE"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w:t>
            </w:r>
            <w:r w:rsidRPr="00B03D94">
              <w:t xml:space="preserve">nxiety, </w:t>
            </w:r>
            <w:r>
              <w:t xml:space="preserve">Insomnia, </w:t>
            </w:r>
            <w:r w:rsidRPr="00B03D94">
              <w:t>Sleep quality</w:t>
            </w:r>
          </w:p>
        </w:tc>
        <w:tc>
          <w:tcPr>
            <w:tcW w:w="338" w:type="pct"/>
          </w:tcPr>
          <w:p w14:paraId="49523DFF"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1 </w:t>
            </w:r>
            <w:r>
              <w:br/>
              <w:t>(k=12)</w:t>
            </w:r>
          </w:p>
        </w:tc>
        <w:tc>
          <w:tcPr>
            <w:tcW w:w="992" w:type="pct"/>
          </w:tcPr>
          <w:p w14:paraId="73214610"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Zick 2011</w:t>
            </w:r>
          </w:p>
        </w:tc>
      </w:tr>
      <w:tr w:rsidR="00677467" w:rsidRPr="00B03D94" w14:paraId="62FB30B4"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64953D71" w14:textId="77777777" w:rsidR="00677467" w:rsidRPr="00B03D94" w:rsidRDefault="00677467" w:rsidP="00E92DF8">
            <w:pPr>
              <w:pStyle w:val="Tabletext8pt"/>
            </w:pPr>
            <w:r w:rsidRPr="001D5D8F">
              <w:t xml:space="preserve">Kim 2018a </w:t>
            </w:r>
            <w:r w:rsidRPr="00B03D94">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instrText xml:space="preserve"> ADDIN EN.CITE </w:instrText>
            </w:r>
            <w: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instrText xml:space="preserve"> ADDIN EN.CITE.DATA </w:instrText>
            </w:r>
            <w:r>
              <w:fldChar w:fldCharType="end"/>
            </w:r>
            <w:r w:rsidRPr="00B03D94">
              <w:fldChar w:fldCharType="separate"/>
            </w:r>
            <w:r>
              <w:rPr>
                <w:noProof/>
              </w:rPr>
              <w:t>(</w:t>
            </w:r>
            <w:hyperlink w:anchor="_ENREF_149" w:tooltip="Kim, 2018 #16" w:history="1">
              <w:r>
                <w:rPr>
                  <w:noProof/>
                </w:rPr>
                <w:t>149</w:t>
              </w:r>
            </w:hyperlink>
            <w:r>
              <w:rPr>
                <w:noProof/>
              </w:rPr>
              <w:t>)</w:t>
            </w:r>
            <w:r w:rsidRPr="00B03D94">
              <w:fldChar w:fldCharType="end"/>
            </w:r>
          </w:p>
        </w:tc>
        <w:tc>
          <w:tcPr>
            <w:tcW w:w="532" w:type="pct"/>
          </w:tcPr>
          <w:p w14:paraId="4C630CC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676" w:type="pct"/>
          </w:tcPr>
          <w:p w14:paraId="0EEE7B13"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Insomnia</w:t>
            </w:r>
            <w:r>
              <w:t xml:space="preserve"> or sleep problems</w:t>
            </w:r>
          </w:p>
        </w:tc>
        <w:tc>
          <w:tcPr>
            <w:tcW w:w="832" w:type="pct"/>
          </w:tcPr>
          <w:p w14:paraId="6DF44BA3"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Singel plant-derived extracts (v</w:t>
            </w:r>
            <w:r w:rsidRPr="00B03D94">
              <w:t xml:space="preserve">alerian, </w:t>
            </w:r>
            <w:r>
              <w:t>c</w:t>
            </w:r>
            <w:r w:rsidRPr="00B03D94">
              <w:t xml:space="preserve">hamomile, </w:t>
            </w:r>
            <w:r>
              <w:t>h</w:t>
            </w:r>
            <w:r w:rsidRPr="00B03D94">
              <w:t xml:space="preserve">ops, </w:t>
            </w:r>
            <w:r>
              <w:t>k</w:t>
            </w:r>
            <w:r w:rsidRPr="00B03D94">
              <w:t>ava</w:t>
            </w:r>
            <w:r>
              <w:t>)</w:t>
            </w:r>
          </w:p>
        </w:tc>
        <w:tc>
          <w:tcPr>
            <w:tcW w:w="569" w:type="pct"/>
          </w:tcPr>
          <w:p w14:paraId="50068DD9"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27" w:type="pct"/>
          </w:tcPr>
          <w:p w14:paraId="267C8B62"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C</w:t>
            </w:r>
            <w:r w:rsidRPr="00E13C5E">
              <w:t>linical efficacy</w:t>
            </w:r>
          </w:p>
        </w:tc>
        <w:tc>
          <w:tcPr>
            <w:tcW w:w="338" w:type="pct"/>
          </w:tcPr>
          <w:p w14:paraId="12FC085E"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7</w:t>
            </w:r>
            <w:r>
              <w:br/>
              <w:t>(k=24)</w:t>
            </w:r>
          </w:p>
        </w:tc>
        <w:tc>
          <w:tcPr>
            <w:tcW w:w="992" w:type="pct"/>
          </w:tcPr>
          <w:p w14:paraId="69D9C8D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Zick 2011</w:t>
            </w:r>
            <w:r>
              <w:t xml:space="preserve">, </w:t>
            </w:r>
            <w:r w:rsidRPr="00E74638">
              <w:rPr>
                <w:i/>
                <w:iCs/>
              </w:rPr>
              <w:t>Cornu 2010^,</w:t>
            </w:r>
            <w:r>
              <w:t xml:space="preserve"> </w:t>
            </w:r>
            <w:r w:rsidRPr="00B83FCE">
              <w:t>Taibi</w:t>
            </w:r>
            <w:r>
              <w:t xml:space="preserve"> 2009, Oxman 2007, Coxeter 2003, </w:t>
            </w:r>
            <w:r w:rsidRPr="00B03D94">
              <w:t>Ziegler 2002, Donath 2000</w:t>
            </w:r>
            <w:r>
              <w:t xml:space="preserve"> </w:t>
            </w:r>
          </w:p>
        </w:tc>
      </w:tr>
      <w:tr w:rsidR="00677467" w:rsidRPr="00B03D94" w14:paraId="39B5CD5E"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59885D9A" w14:textId="77777777" w:rsidR="00677467" w:rsidRPr="00B03D94" w:rsidRDefault="00677467" w:rsidP="00E92DF8">
            <w:pPr>
              <w:pStyle w:val="Tabletext8pt"/>
            </w:pPr>
            <w:r w:rsidRPr="001D5D8F">
              <w:t>Leach 2015</w:t>
            </w:r>
            <w:r w:rsidRPr="00B03D94">
              <w:t xml:space="preserve"> </w:t>
            </w:r>
            <w:r w:rsidRPr="00B03D94">
              <w:fldChar w:fldCharType="begin"/>
            </w:r>
            <w:r>
              <w:instrText xml:space="preserve"> ADDIN EN.CITE &lt;EndNote&gt;&lt;Cite&gt;&lt;Author&gt;Leach&lt;/Author&gt;&lt;Year&gt;2015&lt;/Year&gt;&lt;RecNum&gt;17&lt;/RecNum&gt;&lt;DisplayText&gt;(251)&lt;/DisplayText&gt;&lt;record&gt;&lt;rec-number&gt;17&lt;/rec-number&gt;&lt;foreign-keys&gt;&lt;key app="EN" db-id="fffa29epupvv03e2wadvw0dnd2t2azstt9v5" timestamp="1688446570"&gt;17&lt;/key&gt;&lt;/foreign-keys&gt;&lt;ref-type name="Journal Article"&gt;17&lt;/ref-type&gt;&lt;contributors&gt;&lt;authors&gt;&lt;author&gt;Leach, M. J.&lt;/author&gt;&lt;author&gt;Page, A. T.&lt;/author&gt;&lt;/authors&gt;&lt;/contributors&gt;&lt;auth-address&gt;School of Nursing &amp;amp; Midwifery, Sansom Institute, University of South Australia, Australia. Electronic address: Matthew.Leach@unisa.edu.au.&amp;#xD;Western Australian Centre for Rural Health, University of Western Australia, Australia.&lt;/auth-address&gt;&lt;titles&gt;&lt;title&gt;Herbal medicine for insomnia: A systematic review and meta-analysis&lt;/title&gt;&lt;secondary-title&gt;Sleep Med Rev&lt;/secondary-title&gt;&lt;/titles&gt;&lt;periodical&gt;&lt;full-title&gt;Sleep Med Rev&lt;/full-title&gt;&lt;/periodical&gt;&lt;pages&gt;1-12&lt;/pages&gt;&lt;volume&gt;24&lt;/volume&gt;&lt;edition&gt;20141217&lt;/edition&gt;&lt;keywords&gt;&lt;keyword&gt;*Herbal Medicine/methods&lt;/keyword&gt;&lt;keyword&gt;Humans&lt;/keyword&gt;&lt;keyword&gt;Sleep Initiation and Maintenance Disorders/*drug therapy&lt;/keyword&gt;&lt;keyword&gt;Chamomile&lt;/keyword&gt;&lt;keyword&gt;Complementary and alternative medicine&lt;/keyword&gt;&lt;keyword&gt;Herbal medicine&lt;/keyword&gt;&lt;keyword&gt;Insomnia&lt;/keyword&gt;&lt;keyword&gt;Kava&lt;/keyword&gt;&lt;keyword&gt;Sleep disorders&lt;/keyword&gt;&lt;keyword&gt;Systematic review&lt;/keyword&gt;&lt;keyword&gt;Valerian&lt;/keyword&gt;&lt;keyword&gt;Wuling&lt;/keyword&gt;&lt;/keywords&gt;&lt;dates&gt;&lt;year&gt;2015&lt;/year&gt;&lt;pub-dates&gt;&lt;date&gt;Dec&lt;/date&gt;&lt;/pub-dates&gt;&lt;/dates&gt;&lt;isbn&gt;1532-2955 (Electronic)&amp;#xD;1087-0792 (Linking)&lt;/isbn&gt;&lt;accession-num&gt;25644982&lt;/accession-num&gt;&lt;urls&gt;&lt;related-urls&gt;&lt;url&gt;https://www.ncbi.nlm.nih.gov/pubmed/25644982&lt;/url&gt;&lt;/related-urls&gt;&lt;/urls&gt;&lt;electronic-resource-num&gt;https://doi.org/10.1016/j.smrv.2014.12.003&lt;/electronic-resource-num&gt;&lt;remote-database-name&gt;Medline&lt;/remote-database-name&gt;&lt;remote-database-provider&gt;NLM&lt;/remote-database-provider&gt;&lt;language&gt;eng&lt;/language&gt;&lt;/record&gt;&lt;/Cite&gt;&lt;/EndNote&gt;</w:instrText>
            </w:r>
            <w:r w:rsidRPr="00B03D94">
              <w:fldChar w:fldCharType="separate"/>
            </w:r>
            <w:r>
              <w:rPr>
                <w:noProof/>
              </w:rPr>
              <w:t>(</w:t>
            </w:r>
            <w:hyperlink w:anchor="_ENREF_251" w:tooltip="Leach, 2015 #17" w:history="1">
              <w:r>
                <w:rPr>
                  <w:noProof/>
                </w:rPr>
                <w:t>251</w:t>
              </w:r>
            </w:hyperlink>
            <w:r>
              <w:rPr>
                <w:noProof/>
              </w:rPr>
              <w:t>)</w:t>
            </w:r>
            <w:r w:rsidRPr="00B03D94">
              <w:fldChar w:fldCharType="end"/>
            </w:r>
          </w:p>
        </w:tc>
        <w:tc>
          <w:tcPr>
            <w:tcW w:w="532" w:type="pct"/>
          </w:tcPr>
          <w:p w14:paraId="5F7BD295"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Meta-analysis</w:t>
            </w:r>
          </w:p>
        </w:tc>
        <w:tc>
          <w:tcPr>
            <w:tcW w:w="676" w:type="pct"/>
          </w:tcPr>
          <w:p w14:paraId="2C4A7EB7"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Insomnia</w:t>
            </w:r>
          </w:p>
        </w:tc>
        <w:tc>
          <w:tcPr>
            <w:tcW w:w="832" w:type="pct"/>
          </w:tcPr>
          <w:p w14:paraId="40EBEB20"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Herbal medicines (v</w:t>
            </w:r>
            <w:r w:rsidRPr="00B03D94">
              <w:t>alerian</w:t>
            </w:r>
            <w:r>
              <w:t>, c</w:t>
            </w:r>
            <w:r w:rsidRPr="00B03D94">
              <w:t>hamomile</w:t>
            </w:r>
            <w:r>
              <w:t>)</w:t>
            </w:r>
          </w:p>
        </w:tc>
        <w:tc>
          <w:tcPr>
            <w:tcW w:w="569" w:type="pct"/>
          </w:tcPr>
          <w:p w14:paraId="35A810C1"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w:t>
            </w:r>
          </w:p>
        </w:tc>
        <w:tc>
          <w:tcPr>
            <w:tcW w:w="627" w:type="pct"/>
          </w:tcPr>
          <w:p w14:paraId="0B9785B2"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w:t>
            </w:r>
            <w:r w:rsidRPr="00E13C5E">
              <w:t>linical efficacy</w:t>
            </w:r>
          </w:p>
        </w:tc>
        <w:tc>
          <w:tcPr>
            <w:tcW w:w="338" w:type="pct"/>
          </w:tcPr>
          <w:p w14:paraId="4EF0BF60"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7</w:t>
            </w:r>
            <w:r>
              <w:br/>
              <w:t>(k=14)</w:t>
            </w:r>
          </w:p>
        </w:tc>
        <w:tc>
          <w:tcPr>
            <w:tcW w:w="992" w:type="pct"/>
          </w:tcPr>
          <w:p w14:paraId="04EAAB2F"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 xml:space="preserve">Zick 2011, </w:t>
            </w:r>
            <w:r w:rsidRPr="00B83FCE">
              <w:t>Taibi</w:t>
            </w:r>
            <w:r>
              <w:t xml:space="preserve"> 2009, Oxman 2007, </w:t>
            </w:r>
            <w:r w:rsidRPr="00B03D94">
              <w:t>Jacobs 2005,</w:t>
            </w:r>
            <w:r>
              <w:t xml:space="preserve"> Coxeter 2003, </w:t>
            </w:r>
            <w:r w:rsidRPr="00B03D94">
              <w:t>Ziegler 2002, Donath 2000</w:t>
            </w:r>
          </w:p>
        </w:tc>
      </w:tr>
      <w:tr w:rsidR="00677467" w:rsidRPr="00B03D94" w14:paraId="6EE387A3"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0E9457D5" w14:textId="77777777" w:rsidR="00677467" w:rsidRPr="00B03D94" w:rsidRDefault="00677467" w:rsidP="00E92DF8">
            <w:pPr>
              <w:pStyle w:val="Tabletext8pt"/>
            </w:pPr>
            <w:r w:rsidRPr="001D5D8F">
              <w:t xml:space="preserve">Taslaman 2014 </w:t>
            </w:r>
            <w:r w:rsidRPr="00B03D94">
              <w:fldChar w:fldCharType="begin"/>
            </w:r>
            <w:r>
              <w:instrText xml:space="preserve"> ADDIN EN.CITE &lt;EndNote&gt;&lt;Cite&gt;&lt;Author&gt;Taslaman&lt;/Author&gt;&lt;Year&gt;2014&lt;/Year&gt;&lt;RecNum&gt;26&lt;/RecNum&gt;&lt;DisplayText&gt;(252)&lt;/DisplayText&gt;&lt;record&gt;&lt;rec-number&gt;26&lt;/rec-number&gt;&lt;foreign-keys&gt;&lt;key app="EN" db-id="fffa29epupvv03e2wadvw0dnd2t2azstt9v5" timestamp="1688446570"&gt;26&lt;/key&gt;&lt;/foreign-keys&gt;&lt;ref-type name="Journal Article"&gt;17&lt;/ref-type&gt;&lt;contributors&gt;&lt;authors&gt;&lt;author&gt;Taslaman, Megan&lt;/author&gt;&lt;/authors&gt;&lt;/contributors&gt;&lt;auth-address&gt;Endeavour College of Natural Health, 815 George St, Sydney NSW 2000, email: megantaslaman@optusnet.com.au&lt;/auth-address&gt;&lt;titles&gt;&lt;title&gt;The efficacy and safety of herbal medicine for insomnia in adults: An overview of recent research&lt;/title&gt;&lt;secondary-title&gt;Australian Journal of Herbal Medicine&lt;/secondary-title&gt;&lt;/titles&gt;&lt;periodical&gt;&lt;full-title&gt;Australian Journal of Herbal Medicine&lt;/full-title&gt;&lt;/periodical&gt;&lt;pages&gt;86-93&lt;/pages&gt;&lt;volume&gt;26&lt;/volume&gt;&lt;number&gt;3&lt;/number&gt;&lt;keywords&gt;&lt;keyword&gt;Herbs--Therapeutic use&lt;/keyword&gt;&lt;keyword&gt;Insomnia--Alternative treatment&lt;/keyword&gt;&lt;keyword&gt;Clinical trials&lt;/keyword&gt;&lt;keyword&gt;Sleep disorders--Treatment&lt;/keyword&gt;&lt;keyword&gt;Valeriana officinalis&lt;/keyword&gt;&lt;keyword&gt;German chamomile&lt;/keyword&gt;&lt;/keywords&gt;&lt;dates&gt;&lt;year&gt;2014&lt;/year&gt;&lt;/dates&gt;&lt;pub-location&gt;Concord West, New South Wales, Australia&lt;/pub-location&gt;&lt;publisher&gt;National Herbalists Association of Australia&lt;/publisher&gt;&lt;isbn&gt;2200-3886&lt;/isbn&gt;&lt;accession-num&gt;informit.608432227099870&lt;/accession-num&gt;&lt;work-type&gt;Journal Article&lt;/work-type&gt;&lt;urls&gt;&lt;related-urls&gt;&lt;url&gt;https://search.informit.org/doi/10.3316/informit.608432227099870&lt;/url&gt;&lt;url&gt;https://search.informit.org/doi/full/10.3316/informit.608432227099870&lt;/url&gt;&lt;url&gt;https://search.informit.org/doi/pdf/10.3316/informit.608432227099870&lt;/url&gt;&lt;/related-urls&gt;&lt;/urls&gt;&lt;remote-database-provider&gt;Informit&lt;/remote-database-provider&gt;&lt;language&gt;English&lt;/language&gt;&lt;access-date&gt;2023/04/25&lt;/access-date&gt;&lt;/record&gt;&lt;/Cite&gt;&lt;/EndNote&gt;</w:instrText>
            </w:r>
            <w:r w:rsidRPr="00B03D94">
              <w:fldChar w:fldCharType="separate"/>
            </w:r>
            <w:r>
              <w:rPr>
                <w:noProof/>
              </w:rPr>
              <w:t>(</w:t>
            </w:r>
            <w:hyperlink w:anchor="_ENREF_252" w:tooltip="Taslaman, 2014 #26" w:history="1">
              <w:r>
                <w:rPr>
                  <w:noProof/>
                </w:rPr>
                <w:t>252</w:t>
              </w:r>
            </w:hyperlink>
            <w:r>
              <w:rPr>
                <w:noProof/>
              </w:rPr>
              <w:t>)</w:t>
            </w:r>
            <w:r w:rsidRPr="00B03D94">
              <w:fldChar w:fldCharType="end"/>
            </w:r>
          </w:p>
        </w:tc>
        <w:tc>
          <w:tcPr>
            <w:tcW w:w="532" w:type="pct"/>
          </w:tcPr>
          <w:p w14:paraId="6BFA4132"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676" w:type="pct"/>
          </w:tcPr>
          <w:p w14:paraId="7AA40B8E"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Insomnia</w:t>
            </w:r>
          </w:p>
        </w:tc>
        <w:tc>
          <w:tcPr>
            <w:tcW w:w="832" w:type="pct"/>
          </w:tcPr>
          <w:p w14:paraId="025C321D"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WHM (v</w:t>
            </w:r>
            <w:r w:rsidRPr="00B03D94">
              <w:t>alerian,</w:t>
            </w:r>
            <w:r>
              <w:t xml:space="preserve"> hops)</w:t>
            </w:r>
          </w:p>
        </w:tc>
        <w:tc>
          <w:tcPr>
            <w:tcW w:w="569" w:type="pct"/>
          </w:tcPr>
          <w:p w14:paraId="25FB28D3"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27" w:type="pct"/>
          </w:tcPr>
          <w:p w14:paraId="2F59F987"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C</w:t>
            </w:r>
            <w:r w:rsidRPr="00E13C5E">
              <w:t>linical efficacy</w:t>
            </w:r>
          </w:p>
        </w:tc>
        <w:tc>
          <w:tcPr>
            <w:tcW w:w="338" w:type="pct"/>
          </w:tcPr>
          <w:p w14:paraId="29C6767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5 </w:t>
            </w:r>
            <w:r>
              <w:br/>
              <w:t>(k=9)</w:t>
            </w:r>
          </w:p>
        </w:tc>
        <w:tc>
          <w:tcPr>
            <w:tcW w:w="992" w:type="pct"/>
          </w:tcPr>
          <w:p w14:paraId="3DBBF645"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 xml:space="preserve">Zick 2011, </w:t>
            </w:r>
            <w:r w:rsidRPr="00B83FCE">
              <w:t>Taibi</w:t>
            </w:r>
            <w:r>
              <w:t xml:space="preserve"> 2009, Oxman 2007, </w:t>
            </w:r>
            <w:r w:rsidRPr="00B03D94">
              <w:t>Jacobs 2005,</w:t>
            </w:r>
            <w:r>
              <w:t xml:space="preserve"> Coxeter 2003</w:t>
            </w:r>
          </w:p>
        </w:tc>
      </w:tr>
      <w:tr w:rsidR="00677467" w:rsidRPr="00B03D94" w14:paraId="1ED40EC5"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29D75880" w14:textId="77777777" w:rsidR="00677467" w:rsidRPr="00B03D94" w:rsidRDefault="00677467" w:rsidP="00E92DF8">
            <w:pPr>
              <w:pStyle w:val="Tabletext8pt"/>
            </w:pPr>
            <w:r w:rsidRPr="001D5D8F">
              <w:t xml:space="preserve">Ulbricht 2012 </w:t>
            </w:r>
            <w:r w:rsidRPr="00B03D94">
              <w:fldChar w:fldCharType="begin"/>
            </w:r>
            <w:r>
              <w:instrText xml:space="preserve"> ADDIN EN.CITE &lt;EndNote&gt;&lt;Cite&gt;&lt;Author&gt;Ulbricht&lt;/Author&gt;&lt;Year&gt;2012&lt;/Year&gt;&lt;RecNum&gt;27&lt;/RecNum&gt;&lt;DisplayText&gt;(162)&lt;/DisplayText&gt;&lt;record&gt;&lt;rec-number&gt;27&lt;/rec-number&gt;&lt;foreign-keys&gt;&lt;key app="EN" db-id="fffa29epupvv03e2wadvw0dnd2t2azstt9v5" timestamp="1688446570"&gt;27&lt;/key&gt;&lt;/foreign-keys&gt;&lt;ref-type name="Journal Article"&gt;17&lt;/ref-type&gt;&lt;contributors&gt;&lt;authors&gt;&lt;author&gt;Ulbricht, Catherine&lt;/author&gt;&lt;author&gt;Basch, Ethan&lt;/author&gt;&lt;author&gt;Basch, Samuel&lt;/author&gt;&lt;author&gt;Chao, Wendy&lt;/author&gt;&lt;author&gt;Conquer, Julie&lt;/author&gt;&lt;author&gt;Costa, Dawn&lt;/author&gt;&lt;author&gt;Culwell, Samantha&lt;/author&gt;&lt;author&gt;Dacey, Cynthia&lt;/author&gt;&lt;author&gt;Guilford, Jacquelyn&lt;/author&gt;&lt;author&gt;Hammerness, Paul&lt;/author&gt;&lt;author&gt;Higdon, Elizabeth R. B.&lt;/author&gt;&lt;author&gt;Isaac, Richard&lt;/author&gt;&lt;author&gt;Lynch, Margaret&lt;/author&gt;&lt;author&gt;Orlando, Carolyn Williams&lt;/author&gt;&lt;author&gt;Rusie, Erica&lt;/author&gt;&lt;author&gt;Varghese, Minney&lt;/author&gt;&lt;author&gt;Vora, Mamta&lt;/author&gt;&lt;author&gt;Windsor, Regina C.&lt;/author&gt;&lt;author&gt;Woods, Jen&lt;/author&gt;&lt;/authors&gt;&lt;/contributors&gt;&lt;titles&gt;&lt;title&gt;Hops (Humulus lupulus): An Evidence-Based Systematic Review by the Natural Standard Research Collaboration&lt;/title&gt;&lt;secondary-title&gt;Alternative and Complementary Therapies&lt;/secondary-title&gt;&lt;/titles&gt;&lt;periodical&gt;&lt;full-title&gt;Alternative and Complementary Therapies&lt;/full-title&gt;&lt;/periodical&gt;&lt;pages&gt;98-108&lt;/pages&gt;&lt;volume&gt;18&lt;/volume&gt;&lt;number&gt;2&lt;/number&gt;&lt;section&gt;98&lt;/section&gt;&lt;dates&gt;&lt;year&gt;2012&lt;/year&gt;&lt;pub-dates&gt;&lt;date&gt;2012/04/01&lt;/date&gt;&lt;/pub-dates&gt;&lt;/dates&gt;&lt;publisher&gt;Mary Ann Liebert, Inc., publishers&lt;/publisher&gt;&lt;isbn&gt;1076-2809&amp;#xD;1557-9085&lt;/isbn&gt;&lt;urls&gt;&lt;related-urls&gt;&lt;url&gt;https://doi.org/10.1089/act.2012.18204&lt;/url&gt;&lt;/related-urls&gt;&lt;/urls&gt;&lt;electronic-resource-num&gt;https://doi.org/10.1089/act.2012.18204&lt;/electronic-resource-num&gt;&lt;research-notes&gt;nonpriority population&lt;/research-notes&gt;&lt;access-date&gt;2023/04/25&lt;/access-date&gt;&lt;/record&gt;&lt;/Cite&gt;&lt;/EndNote&gt;</w:instrText>
            </w:r>
            <w:r w:rsidRPr="00B03D94">
              <w:fldChar w:fldCharType="separate"/>
            </w:r>
            <w:r>
              <w:rPr>
                <w:noProof/>
              </w:rPr>
              <w:t>(</w:t>
            </w:r>
            <w:hyperlink w:anchor="_ENREF_162" w:tooltip="Ulbricht, 2012 #27" w:history="1">
              <w:r>
                <w:rPr>
                  <w:noProof/>
                </w:rPr>
                <w:t>162</w:t>
              </w:r>
            </w:hyperlink>
            <w:r>
              <w:rPr>
                <w:noProof/>
              </w:rPr>
              <w:t>)</w:t>
            </w:r>
            <w:r w:rsidRPr="00B03D94">
              <w:fldChar w:fldCharType="end"/>
            </w:r>
          </w:p>
        </w:tc>
        <w:tc>
          <w:tcPr>
            <w:tcW w:w="532" w:type="pct"/>
          </w:tcPr>
          <w:p w14:paraId="456AE9B6"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D</w:t>
            </w:r>
            <w:r w:rsidRPr="00B03D94">
              <w:t>escriptive</w:t>
            </w:r>
          </w:p>
        </w:tc>
        <w:tc>
          <w:tcPr>
            <w:tcW w:w="676" w:type="pct"/>
          </w:tcPr>
          <w:p w14:paraId="3194C256"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w:t>
            </w:r>
          </w:p>
        </w:tc>
        <w:tc>
          <w:tcPr>
            <w:tcW w:w="832" w:type="pct"/>
          </w:tcPr>
          <w:p w14:paraId="32F02134"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Hops, Combination</w:t>
            </w:r>
          </w:p>
        </w:tc>
        <w:tc>
          <w:tcPr>
            <w:tcW w:w="569" w:type="pct"/>
          </w:tcPr>
          <w:p w14:paraId="41369810"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w:t>
            </w:r>
          </w:p>
        </w:tc>
        <w:tc>
          <w:tcPr>
            <w:tcW w:w="627" w:type="pct"/>
          </w:tcPr>
          <w:p w14:paraId="66748549"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Clinical efficacy, safety</w:t>
            </w:r>
          </w:p>
        </w:tc>
        <w:tc>
          <w:tcPr>
            <w:tcW w:w="338" w:type="pct"/>
          </w:tcPr>
          <w:p w14:paraId="1F2A3BCE"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992" w:type="pct"/>
          </w:tcPr>
          <w:p w14:paraId="32451219"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w:t>
            </w:r>
          </w:p>
        </w:tc>
      </w:tr>
      <w:tr w:rsidR="00677467" w:rsidRPr="00B03D94" w14:paraId="0803E8EF"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48474C32" w14:textId="77777777" w:rsidR="00677467" w:rsidRPr="00B03D94" w:rsidRDefault="00677467" w:rsidP="00E92DF8">
            <w:pPr>
              <w:pStyle w:val="Tabletext8pt"/>
            </w:pPr>
            <w:r w:rsidRPr="001D5D8F">
              <w:t>Sarris 2011</w:t>
            </w:r>
            <w:r>
              <w:t>a</w:t>
            </w:r>
            <w:r w:rsidRPr="001D5D8F">
              <w:t xml:space="preserve"> </w:t>
            </w:r>
            <w:r w:rsidRPr="00B03D94">
              <w:fldChar w:fldCharType="begin"/>
            </w:r>
            <w:r>
              <w:instrText xml:space="preserve"> ADDIN EN.CITE &lt;EndNote&gt;&lt;Cite&gt;&lt;Author&gt;Sarris&lt;/Author&gt;&lt;Year&gt;2011&lt;/Year&gt;&lt;RecNum&gt;19&lt;/RecNum&gt;&lt;DisplayText&gt;(237)&lt;/DisplayText&gt;&lt;record&gt;&lt;rec-number&gt;19&lt;/rec-number&gt;&lt;foreign-keys&gt;&lt;key app="EN" db-id="fffa29epupvv03e2wadvw0dnd2t2azstt9v5" timestamp="1688446570"&gt;19&lt;/key&gt;&lt;/foreign-keys&gt;&lt;ref-type name="Journal Article"&gt;17&lt;/ref-type&gt;&lt;contributors&gt;&lt;authors&gt;&lt;author&gt;Sarris, J.&lt;/author&gt;&lt;author&gt;Panossian, A.&lt;/author&gt;&lt;author&gt;Schweitzer, I.&lt;/author&gt;&lt;author&gt;Stough, C.&lt;/author&gt;&lt;author&gt;Scholey, A.&lt;/author&gt;&lt;/authors&gt;&lt;/contributors&gt;&lt;auth-address&gt;The University of Melbourne, Department of Psychiatry, Australia. jsarris@unimelb.edu.au&lt;/auth-address&gt;&lt;titles&gt;&lt;title&gt;Herbal medicine for depression, anxiety and insomnia: a review of psychopharmacology and clinical evidence&lt;/title&gt;&lt;secondary-title&gt;Eur Neuropsychopharmacol&lt;/secondary-title&gt;&lt;/titles&gt;&lt;pages&gt;841-60&lt;/pages&gt;&lt;volume&gt;21&lt;/volume&gt;&lt;number&gt;12&lt;/number&gt;&lt;edition&gt;20110523&lt;/edition&gt;&lt;keywords&gt;&lt;keyword&gt;Animals&lt;/keyword&gt;&lt;keyword&gt;Anxiety/*drug therapy/psychology&lt;/keyword&gt;&lt;keyword&gt;Depressive Disorder/*drug therapy/psychology&lt;/keyword&gt;&lt;keyword&gt;Drug Evaluation, Preclinical/methods&lt;/keyword&gt;&lt;keyword&gt;Herbal Medicine/methods&lt;/keyword&gt;&lt;keyword&gt;Humans&lt;/keyword&gt;&lt;keyword&gt;Phytotherapy/*methods&lt;/keyword&gt;&lt;keyword&gt;Plant Preparations/chemistry/isolation &amp;amp; purification/*therapeutic use&lt;/keyword&gt;&lt;keyword&gt;Plants, Medicinal&lt;/keyword&gt;&lt;keyword&gt;Psychopharmacology&lt;/keyword&gt;&lt;keyword&gt;Randomized Controlled Trials as Topic/methods&lt;/keyword&gt;&lt;keyword&gt;Sleep Initiation and Maintenance Disorders/*drug therapy/psychology&lt;/keyword&gt;&lt;/keywords&gt;&lt;dates&gt;&lt;year&gt;2011&lt;/year&gt;&lt;pub-dates&gt;&lt;date&gt;Dec&lt;/date&gt;&lt;/pub-dates&gt;&lt;/dates&gt;&lt;isbn&gt;1873-7862 (Electronic)&amp;#xD;0924-977X (Linking)&lt;/isbn&gt;&lt;accession-num&gt;21601431&lt;/accession-num&gt;&lt;urls&gt;&lt;related-urls&gt;&lt;url&gt;https://www.ncbi.nlm.nih.gov/pubmed/21601431&lt;/url&gt;&lt;/related-urls&gt;&lt;/urls&gt;&lt;electronic-resource-num&gt;https://doi.org/10.1016/j.euroneuro.2011.04.002&lt;/electronic-resource-num&gt;&lt;remote-database-name&gt;Medline&lt;/remote-database-name&gt;&lt;remote-database-provider&gt;NLM&lt;/remote-database-provider&gt;&lt;/record&gt;&lt;/Cite&gt;&lt;/EndNote&gt;</w:instrText>
            </w:r>
            <w:r w:rsidRPr="00B03D94">
              <w:fldChar w:fldCharType="separate"/>
            </w:r>
            <w:r>
              <w:rPr>
                <w:noProof/>
              </w:rPr>
              <w:t>(</w:t>
            </w:r>
            <w:hyperlink w:anchor="_ENREF_237" w:tooltip="Sarris, 2011 #19" w:history="1">
              <w:r>
                <w:rPr>
                  <w:noProof/>
                </w:rPr>
                <w:t>237</w:t>
              </w:r>
            </w:hyperlink>
            <w:r>
              <w:rPr>
                <w:noProof/>
              </w:rPr>
              <w:t>)</w:t>
            </w:r>
            <w:r w:rsidRPr="00B03D94">
              <w:fldChar w:fldCharType="end"/>
            </w:r>
          </w:p>
        </w:tc>
        <w:tc>
          <w:tcPr>
            <w:tcW w:w="532" w:type="pct"/>
          </w:tcPr>
          <w:p w14:paraId="7242EF94"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676" w:type="pct"/>
          </w:tcPr>
          <w:p w14:paraId="0CEE03AB"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986F82">
              <w:t xml:space="preserve">epression, </w:t>
            </w:r>
            <w:r>
              <w:t>A</w:t>
            </w:r>
            <w:r w:rsidRPr="00986F82">
              <w:t>nxiety</w:t>
            </w:r>
            <w:r>
              <w:t xml:space="preserve">, </w:t>
            </w:r>
            <w:r w:rsidRPr="00B03D94">
              <w:t>Insomnia</w:t>
            </w:r>
          </w:p>
        </w:tc>
        <w:tc>
          <w:tcPr>
            <w:tcW w:w="832" w:type="pct"/>
          </w:tcPr>
          <w:p w14:paraId="220F7730"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Herbal medicines (p</w:t>
            </w:r>
            <w:r w:rsidRPr="00B03D94">
              <w:t xml:space="preserve">assionflower, </w:t>
            </w:r>
            <w:r>
              <w:t>v</w:t>
            </w:r>
            <w:r w:rsidRPr="00B03D94">
              <w:t>alerian</w:t>
            </w:r>
            <w:r>
              <w:t>)</w:t>
            </w:r>
          </w:p>
        </w:tc>
        <w:tc>
          <w:tcPr>
            <w:tcW w:w="569" w:type="pct"/>
          </w:tcPr>
          <w:p w14:paraId="465C2B87"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27" w:type="pct"/>
          </w:tcPr>
          <w:p w14:paraId="58FEB1A2"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Clinical efficacy, safety</w:t>
            </w:r>
          </w:p>
        </w:tc>
        <w:tc>
          <w:tcPr>
            <w:tcW w:w="338" w:type="pct"/>
          </w:tcPr>
          <w:p w14:paraId="3DF17AA7"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992" w:type="pct"/>
          </w:tcPr>
          <w:p w14:paraId="73FB3A99"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w:t>
            </w:r>
          </w:p>
        </w:tc>
      </w:tr>
      <w:tr w:rsidR="00677467" w:rsidRPr="00B03D94" w14:paraId="4D960352"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190BDB4A" w14:textId="77777777" w:rsidR="00677467" w:rsidRPr="00B03D94" w:rsidRDefault="00677467" w:rsidP="00E92DF8">
            <w:pPr>
              <w:pStyle w:val="Tabletext8pt"/>
            </w:pPr>
            <w:r w:rsidRPr="001D5D8F">
              <w:t>Sarris 2011</w:t>
            </w:r>
            <w:r>
              <w:t>b</w:t>
            </w:r>
            <w:r w:rsidRPr="001D5D8F">
              <w:t xml:space="preserve"> </w:t>
            </w:r>
            <w:r w:rsidRPr="00B03D94">
              <w:fldChar w:fldCharType="begin"/>
            </w:r>
            <w:r>
              <w:instrText xml:space="preserve"> ADDIN EN.CITE &lt;EndNote&gt;&lt;Cite&gt;&lt;Author&gt;Sarris&lt;/Author&gt;&lt;Year&gt;2011&lt;/Year&gt;&lt;RecNum&gt;20&lt;/RecNum&gt;&lt;DisplayText&gt;(253)&lt;/DisplayText&gt;&lt;record&gt;&lt;rec-number&gt;20&lt;/rec-number&gt;&lt;foreign-keys&gt;&lt;key app="EN" db-id="fffa29epupvv03e2wadvw0dnd2t2azstt9v5" timestamp="1688446570"&gt;20&lt;/key&gt;&lt;/foreign-keys&gt;&lt;ref-type name="Journal Article"&gt;17&lt;/ref-type&gt;&lt;contributors&gt;&lt;authors&gt;&lt;author&gt;Sarris, J.&lt;/author&gt;&lt;author&gt;Byrne, G. J.&lt;/author&gt;&lt;/authors&gt;&lt;/contributors&gt;&lt;auth-address&gt;Department of Psychiatry, Faculty of Medicine, The University of Melbourne, Melbourne, Victoria, Australia. jsarris@unimelb.edu.au&lt;/auth-address&gt;&lt;titles&gt;&lt;title&gt;A systematic review of insomnia and complementary medicine&lt;/title&gt;&lt;secondary-title&gt;Sleep Med Rev&lt;/secondary-title&gt;&lt;/titles&gt;&lt;periodical&gt;&lt;full-title&gt;Sleep Med Rev&lt;/full-title&gt;&lt;/periodical&gt;&lt;pages&gt;99-106&lt;/pages&gt;&lt;volume&gt;15&lt;/volume&gt;&lt;number&gt;2&lt;/number&gt;&lt;edition&gt;20100608&lt;/edition&gt;&lt;keywords&gt;&lt;keyword&gt;Adult&lt;/keyword&gt;&lt;keyword&gt;Antidepressive Agents, Second-Generation/therapeutic use&lt;/keyword&gt;&lt;keyword&gt;Complementary Therapies/*methods/statistics &amp;amp; numerical data&lt;/keyword&gt;&lt;keyword&gt;Humans&lt;/keyword&gt;&lt;keyword&gt;Plant Extracts/therapeutic use&lt;/keyword&gt;&lt;keyword&gt;Randomized Controlled Trials as Topic&lt;/keyword&gt;&lt;keyword&gt;Sleep Initiation and Maintenance Disorders/epidemiology/*therapy&lt;/keyword&gt;&lt;keyword&gt;Tryptophan/therapeutic use&lt;/keyword&gt;&lt;keyword&gt;Valerian&lt;/keyword&gt;&lt;/keywords&gt;&lt;dates&gt;&lt;year&gt;2011&lt;/year&gt;&lt;pub-dates&gt;&lt;date&gt;Apr&lt;/date&gt;&lt;/pub-dates&gt;&lt;/dates&gt;&lt;isbn&gt;1532-2955 (Electronic)&amp;#xD;1087-0792 (Linking)&lt;/isbn&gt;&lt;accession-num&gt;20965131&lt;/accession-num&gt;&lt;urls&gt;&lt;related-urls&gt;&lt;url&gt;https://www.ncbi.nlm.nih.gov/pubmed/20965131&lt;/url&gt;&lt;/related-urls&gt;&lt;/urls&gt;&lt;electronic-resource-num&gt;https://doi.org/10.1016/j.smrv.2010.04.001&lt;/electronic-resource-num&gt;&lt;remote-database-name&gt;Medline&lt;/remote-database-name&gt;&lt;remote-database-provider&gt;NLM&lt;/remote-database-provider&gt;&lt;/record&gt;&lt;/Cite&gt;&lt;/EndNote&gt;</w:instrText>
            </w:r>
            <w:r w:rsidRPr="00B03D94">
              <w:fldChar w:fldCharType="separate"/>
            </w:r>
            <w:r>
              <w:rPr>
                <w:noProof/>
              </w:rPr>
              <w:t>(</w:t>
            </w:r>
            <w:hyperlink w:anchor="_ENREF_253" w:tooltip="Sarris, 2011 #20" w:history="1">
              <w:r>
                <w:rPr>
                  <w:noProof/>
                </w:rPr>
                <w:t>253</w:t>
              </w:r>
            </w:hyperlink>
            <w:r>
              <w:rPr>
                <w:noProof/>
              </w:rPr>
              <w:t>)</w:t>
            </w:r>
            <w:r w:rsidRPr="00B03D94">
              <w:fldChar w:fldCharType="end"/>
            </w:r>
          </w:p>
        </w:tc>
        <w:tc>
          <w:tcPr>
            <w:tcW w:w="532" w:type="pct"/>
          </w:tcPr>
          <w:p w14:paraId="76E85DC7"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D</w:t>
            </w:r>
            <w:r w:rsidRPr="00B03D94">
              <w:t>escriptive</w:t>
            </w:r>
          </w:p>
        </w:tc>
        <w:tc>
          <w:tcPr>
            <w:tcW w:w="676" w:type="pct"/>
          </w:tcPr>
          <w:p w14:paraId="4B628877"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Insomnia</w:t>
            </w:r>
          </w:p>
        </w:tc>
        <w:tc>
          <w:tcPr>
            <w:tcW w:w="832" w:type="pct"/>
          </w:tcPr>
          <w:p w14:paraId="1E1A09BC"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Complementary medicines (v</w:t>
            </w:r>
            <w:r w:rsidRPr="00B03D94">
              <w:t xml:space="preserve">alerian, </w:t>
            </w:r>
            <w:r>
              <w:t>k</w:t>
            </w:r>
            <w:r w:rsidRPr="00B03D94">
              <w:t xml:space="preserve">ava, </w:t>
            </w:r>
            <w:r>
              <w:t>c</w:t>
            </w:r>
            <w:r w:rsidRPr="00B03D94">
              <w:t>ombination</w:t>
            </w:r>
            <w:r>
              <w:t>)</w:t>
            </w:r>
          </w:p>
        </w:tc>
        <w:tc>
          <w:tcPr>
            <w:tcW w:w="569" w:type="pct"/>
          </w:tcPr>
          <w:p w14:paraId="67F4363B"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w:t>
            </w:r>
          </w:p>
        </w:tc>
        <w:tc>
          <w:tcPr>
            <w:tcW w:w="627" w:type="pct"/>
          </w:tcPr>
          <w:p w14:paraId="1ED15379"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Clinical efficacy</w:t>
            </w:r>
          </w:p>
        </w:tc>
        <w:tc>
          <w:tcPr>
            <w:tcW w:w="338" w:type="pct"/>
          </w:tcPr>
          <w:p w14:paraId="5F7BFADC"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992" w:type="pct"/>
          </w:tcPr>
          <w:p w14:paraId="3253A2B7"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w:t>
            </w:r>
          </w:p>
        </w:tc>
      </w:tr>
      <w:tr w:rsidR="00677467" w:rsidRPr="00B03D94" w14:paraId="615CB0BB"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0F0A4D83" w14:textId="77777777" w:rsidR="00677467" w:rsidRPr="00B03D94" w:rsidRDefault="00677467" w:rsidP="00E92DF8">
            <w:pPr>
              <w:pStyle w:val="Tabletext8pt"/>
            </w:pPr>
            <w:r w:rsidRPr="001D5D8F">
              <w:lastRenderedPageBreak/>
              <w:t xml:space="preserve">Fernandez-San-Martin 2010 </w:t>
            </w:r>
            <w:r w:rsidRPr="00B03D94">
              <w:fldChar w:fldCharType="begin"/>
            </w:r>
            <w:r>
              <w:instrText xml:space="preserve"> ADDIN EN.CITE &lt;EndNote&gt;&lt;Cite&gt;&lt;Author&gt;Fernandez-San-Martin&lt;/Author&gt;&lt;Year&gt;2010&lt;/Year&gt;&lt;RecNum&gt;13&lt;/RecNum&gt;&lt;DisplayText&gt;(254)&lt;/DisplayText&gt;&lt;record&gt;&lt;rec-number&gt;13&lt;/rec-number&gt;&lt;foreign-keys&gt;&lt;key app="EN" db-id="fffa29epupvv03e2wadvw0dnd2t2azstt9v5" timestamp="1688446570"&gt;13&lt;/key&gt;&lt;/foreign-keys&gt;&lt;ref-type name="Journal Article"&gt;17&lt;/ref-type&gt;&lt;contributors&gt;&lt;authors&gt;&lt;author&gt;Fernandez-San-Martin, M. I.&lt;/author&gt;&lt;author&gt;Masa-Font, R.&lt;/author&gt;&lt;author&gt;Palacios-Soler, L.&lt;/author&gt;&lt;author&gt;Sancho-Gomez, P.&lt;/author&gt;&lt;author&gt;Calbo-Caldentey, C.&lt;/author&gt;&lt;author&gt;Flores-Mateo, G.&lt;/author&gt;&lt;/authors&gt;&lt;/contributors&gt;&lt;auth-address&gt;Servicio de Atencion Primaria Litoral, Institut Catala de Salut, Barcelona, Spain. mifsanmartin.bcn.ics@gencat.cat&lt;/auth-address&gt;&lt;titles&gt;&lt;title&gt;Effectiveness of Valerian on insomnia: a meta-analysis of randomized placebo-controlled trials&lt;/title&gt;&lt;secondary-title&gt;Sleep Med&lt;/secondary-title&gt;&lt;/titles&gt;&lt;periodical&gt;&lt;full-title&gt;Sleep Med&lt;/full-title&gt;&lt;/periodical&gt;&lt;pages&gt;505-11&lt;/pages&gt;&lt;volume&gt;11&lt;/volume&gt;&lt;number&gt;6&lt;/number&gt;&lt;edition&gt;20100326&lt;/edition&gt;&lt;keywords&gt;&lt;keyword&gt;Humans&lt;/keyword&gt;&lt;keyword&gt;Pain Measurement&lt;/keyword&gt;&lt;keyword&gt;*Phytotherapy&lt;/keyword&gt;&lt;keyword&gt;Plant Extracts/adverse effects/*therapeutic use&lt;/keyword&gt;&lt;keyword&gt;Randomized Controlled Trials as Topic&lt;/keyword&gt;&lt;keyword&gt;Sleep Initiation and Maintenance Disorders/*drug therapy&lt;/keyword&gt;&lt;keyword&gt;Treatment Outcome&lt;/keyword&gt;&lt;keyword&gt;*Valerian&lt;/keyword&gt;&lt;/keywords&gt;&lt;dates&gt;&lt;year&gt;2010&lt;/year&gt;&lt;pub-dates&gt;&lt;date&gt;Jun&lt;/date&gt;&lt;/pub-dates&gt;&lt;/dates&gt;&lt;isbn&gt;1878-5506 (Electronic)&amp;#xD;1389-9457 (Linking)&lt;/isbn&gt;&lt;accession-num&gt;20347389&lt;/accession-num&gt;&lt;urls&gt;&lt;related-urls&gt;&lt;url&gt;https://www.ncbi.nlm.nih.gov/pubmed/20347389&lt;/url&gt;&lt;/related-urls&gt;&lt;/urls&gt;&lt;electronic-resource-num&gt;https://doi.org/10.1016/j.sleep.2009.12.009&lt;/electronic-resource-num&gt;&lt;remote-database-name&gt;Medline&lt;/remote-database-name&gt;&lt;remote-database-provider&gt;NLM&lt;/remote-database-provider&gt;&lt;language&gt;eng&lt;/language&gt;&lt;/record&gt;&lt;/Cite&gt;&lt;/EndNote&gt;</w:instrText>
            </w:r>
            <w:r w:rsidRPr="00B03D94">
              <w:fldChar w:fldCharType="separate"/>
            </w:r>
            <w:r>
              <w:rPr>
                <w:noProof/>
              </w:rPr>
              <w:t>(</w:t>
            </w:r>
            <w:hyperlink w:anchor="_ENREF_254" w:tooltip="Fernandez-San-Martin, 2010 #13" w:history="1">
              <w:r>
                <w:rPr>
                  <w:noProof/>
                </w:rPr>
                <w:t>254</w:t>
              </w:r>
            </w:hyperlink>
            <w:r>
              <w:rPr>
                <w:noProof/>
              </w:rPr>
              <w:t>)</w:t>
            </w:r>
            <w:r w:rsidRPr="00B03D94">
              <w:fldChar w:fldCharType="end"/>
            </w:r>
          </w:p>
        </w:tc>
        <w:tc>
          <w:tcPr>
            <w:tcW w:w="532" w:type="pct"/>
          </w:tcPr>
          <w:p w14:paraId="194C6393"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Meta-analysis</w:t>
            </w:r>
          </w:p>
        </w:tc>
        <w:tc>
          <w:tcPr>
            <w:tcW w:w="676" w:type="pct"/>
          </w:tcPr>
          <w:p w14:paraId="2294AEBC"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Insomnia</w:t>
            </w:r>
          </w:p>
        </w:tc>
        <w:tc>
          <w:tcPr>
            <w:tcW w:w="832" w:type="pct"/>
          </w:tcPr>
          <w:p w14:paraId="3D001BD8"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Valerian</w:t>
            </w:r>
            <w:r>
              <w:t xml:space="preserve"> preparations</w:t>
            </w:r>
          </w:p>
        </w:tc>
        <w:tc>
          <w:tcPr>
            <w:tcW w:w="569" w:type="pct"/>
          </w:tcPr>
          <w:p w14:paraId="4838F420"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Placebo</w:t>
            </w:r>
          </w:p>
        </w:tc>
        <w:tc>
          <w:tcPr>
            <w:tcW w:w="627" w:type="pct"/>
          </w:tcPr>
          <w:p w14:paraId="4BFA547A"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Clinical efficacy</w:t>
            </w:r>
          </w:p>
        </w:tc>
        <w:tc>
          <w:tcPr>
            <w:tcW w:w="338" w:type="pct"/>
          </w:tcPr>
          <w:p w14:paraId="5D87B8E4"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9</w:t>
            </w:r>
            <w:r>
              <w:br/>
              <w:t>(k=18)</w:t>
            </w:r>
          </w:p>
        </w:tc>
        <w:tc>
          <w:tcPr>
            <w:tcW w:w="992" w:type="pct"/>
          </w:tcPr>
          <w:p w14:paraId="3ACCE43C"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83FCE">
              <w:t>Taibi</w:t>
            </w:r>
            <w:r>
              <w:t xml:space="preserve"> 2009, </w:t>
            </w:r>
            <w:r w:rsidRPr="00E74638">
              <w:rPr>
                <w:i/>
                <w:iCs/>
              </w:rPr>
              <w:t>Koetter 2007</w:t>
            </w:r>
            <w:r w:rsidRPr="00FD7543">
              <w:rPr>
                <w:rStyle w:val="FootnoteReference"/>
              </w:rPr>
              <w:t>#</w:t>
            </w:r>
            <w:r w:rsidRPr="00E74638">
              <w:rPr>
                <w:i/>
                <w:iCs/>
              </w:rPr>
              <w:t>,</w:t>
            </w:r>
            <w:r>
              <w:t xml:space="preserve"> Oxman 2007, </w:t>
            </w:r>
            <w:r w:rsidRPr="00B03D94">
              <w:t>Jacobs 2005,</w:t>
            </w:r>
            <w:r>
              <w:t xml:space="preserve"> Coxeter 2003, </w:t>
            </w:r>
            <w:r w:rsidRPr="00B03D94">
              <w:t>Donath 2000</w:t>
            </w:r>
            <w:r>
              <w:t xml:space="preserve">, </w:t>
            </w:r>
            <w:r w:rsidRPr="00E74638">
              <w:rPr>
                <w:i/>
                <w:iCs/>
              </w:rPr>
              <w:t>Kuhlmann 1999</w:t>
            </w:r>
            <w:r w:rsidRPr="00FD7543">
              <w:rPr>
                <w:rStyle w:val="FootnoteReference"/>
              </w:rPr>
              <w:t>#</w:t>
            </w:r>
            <w:r w:rsidRPr="00E74638">
              <w:rPr>
                <w:i/>
                <w:iCs/>
              </w:rPr>
              <w:t>, Vorbach 1996</w:t>
            </w:r>
            <w:r w:rsidRPr="00FD7543">
              <w:rPr>
                <w:rStyle w:val="FootnoteReference"/>
              </w:rPr>
              <w:t>#</w:t>
            </w:r>
            <w:r w:rsidRPr="00E74638">
              <w:rPr>
                <w:i/>
                <w:iCs/>
              </w:rPr>
              <w:t>, Leathwood 1985</w:t>
            </w:r>
            <w:r w:rsidRPr="00FD7543">
              <w:rPr>
                <w:rStyle w:val="FootnoteReference"/>
              </w:rPr>
              <w:t>#</w:t>
            </w:r>
          </w:p>
        </w:tc>
      </w:tr>
      <w:tr w:rsidR="00677467" w:rsidRPr="00B03D94" w14:paraId="29EA3B98" w14:textId="77777777" w:rsidTr="00E92DF8">
        <w:tc>
          <w:tcPr>
            <w:cnfStyle w:val="001000000000" w:firstRow="0" w:lastRow="0" w:firstColumn="1" w:lastColumn="0" w:oddVBand="0" w:evenVBand="0" w:oddHBand="0" w:evenHBand="0" w:firstRowFirstColumn="0" w:firstRowLastColumn="0" w:lastRowFirstColumn="0" w:lastRowLastColumn="0"/>
            <w:tcW w:w="435" w:type="pct"/>
          </w:tcPr>
          <w:p w14:paraId="3BF4D518" w14:textId="77777777" w:rsidR="00677467" w:rsidRPr="00B03D94" w:rsidRDefault="00677467" w:rsidP="00E92DF8">
            <w:pPr>
              <w:pStyle w:val="Tabletext8pt"/>
            </w:pPr>
            <w:r w:rsidRPr="001D5D8F">
              <w:t xml:space="preserve">Taibi 2007 </w:t>
            </w:r>
            <w:r w:rsidRPr="00B03D94">
              <w:fldChar w:fldCharType="begin"/>
            </w:r>
            <w:r>
              <w:instrText xml:space="preserve"> ADDIN EN.CITE &lt;EndNote&gt;&lt;Cite&gt;&lt;Author&gt;Taibi&lt;/Author&gt;&lt;Year&gt;2007&lt;/Year&gt;&lt;RecNum&gt;24&lt;/RecNum&gt;&lt;DisplayText&gt;(255)&lt;/DisplayText&gt;&lt;record&gt;&lt;rec-number&gt;24&lt;/rec-number&gt;&lt;foreign-keys&gt;&lt;key app="EN" db-id="fffa29epupvv03e2wadvw0dnd2t2azstt9v5" timestamp="1688446570"&gt;24&lt;/key&gt;&lt;/foreign-keys&gt;&lt;ref-type name="Journal Article"&gt;17&lt;/ref-type&gt;&lt;contributors&gt;&lt;authors&gt;&lt;author&gt;Taibi, D. M.&lt;/author&gt;&lt;author&gt;Landis, C. A.&lt;/author&gt;&lt;author&gt;Petry, H.&lt;/author&gt;&lt;author&gt;Vitiello, M. V.&lt;/author&gt;&lt;/authors&gt;&lt;/contributors&gt;&lt;auth-address&gt;Women&amp;apos;s Health Nursing Research Training Grant, Department of Family and Child Nursing, University of Washington, Box 357262, Seattle, WA 98195-7262, USA. dmtaibi@u.washington.edu&lt;/auth-address&gt;&lt;titles&gt;&lt;title&gt;A systematic review of valerian as a sleep aid: safe but not effective&lt;/title&gt;&lt;secondary-title&gt;Sleep Med Rev&lt;/secondary-title&gt;&lt;/titles&gt;&lt;periodical&gt;&lt;full-title&gt;Sleep Med Rev&lt;/full-title&gt;&lt;/periodical&gt;&lt;pages&gt;209-30&lt;/pages&gt;&lt;volume&gt;11&lt;/volume&gt;&lt;number&gt;3&lt;/number&gt;&lt;keywords&gt;&lt;keyword&gt;Consumer Product Safety&lt;/keyword&gt;&lt;keyword&gt;Humans&lt;/keyword&gt;&lt;keyword&gt;Phytotherapy/*methods&lt;/keyword&gt;&lt;keyword&gt;Sleep Initiation and Maintenance Disorders/*therapy&lt;/keyword&gt;&lt;keyword&gt;Treatment Outcome&lt;/keyword&gt;&lt;keyword&gt;*Valerian/adverse effects&lt;/keyword&gt;&lt;/keywords&gt;&lt;dates&gt;&lt;year&gt;2007&lt;/year&gt;&lt;pub-dates&gt;&lt;date&gt;Jun&lt;/date&gt;&lt;/pub-dates&gt;&lt;/dates&gt;&lt;isbn&gt;1087-0792 (Print)&amp;#xD;1087-0792 (Linking)&lt;/isbn&gt;&lt;accession-num&gt;17517355&lt;/accession-num&gt;&lt;urls&gt;&lt;related-urls&gt;&lt;url&gt;https://www.ncbi.nlm.nih.gov/pubmed/17517355&lt;/url&gt;&lt;/related-urls&gt;&lt;/urls&gt;&lt;electronic-resource-num&gt;https://doi.org/10.1016/j.smrv.2007.03.002&lt;/electronic-resource-num&gt;&lt;remote-database-name&gt;Medline&lt;/remote-database-name&gt;&lt;remote-database-provider&gt;NLM&lt;/remote-database-provider&gt;&lt;/record&gt;&lt;/Cite&gt;&lt;/EndNote&gt;</w:instrText>
            </w:r>
            <w:r w:rsidRPr="00B03D94">
              <w:fldChar w:fldCharType="separate"/>
            </w:r>
            <w:r>
              <w:rPr>
                <w:noProof/>
              </w:rPr>
              <w:t>(</w:t>
            </w:r>
            <w:hyperlink w:anchor="_ENREF_255" w:tooltip="Taibi, 2007 #24" w:history="1">
              <w:r>
                <w:rPr>
                  <w:noProof/>
                </w:rPr>
                <w:t>255</w:t>
              </w:r>
            </w:hyperlink>
            <w:r>
              <w:rPr>
                <w:noProof/>
              </w:rPr>
              <w:t>)</w:t>
            </w:r>
            <w:r w:rsidRPr="00B03D94">
              <w:fldChar w:fldCharType="end"/>
            </w:r>
          </w:p>
        </w:tc>
        <w:tc>
          <w:tcPr>
            <w:tcW w:w="532" w:type="pct"/>
          </w:tcPr>
          <w:p w14:paraId="3A9FC76C"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D</w:t>
            </w:r>
            <w:r w:rsidRPr="00B03D94">
              <w:t>escriptive</w:t>
            </w:r>
          </w:p>
        </w:tc>
        <w:tc>
          <w:tcPr>
            <w:tcW w:w="676" w:type="pct"/>
          </w:tcPr>
          <w:p w14:paraId="1EB23B93"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Insomnia</w:t>
            </w:r>
            <w:r>
              <w:t xml:space="preserve"> or sleep problems</w:t>
            </w:r>
          </w:p>
        </w:tc>
        <w:tc>
          <w:tcPr>
            <w:tcW w:w="832" w:type="pct"/>
          </w:tcPr>
          <w:p w14:paraId="36A438DD"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Valerian</w:t>
            </w:r>
            <w:r>
              <w:t xml:space="preserve"> preparations</w:t>
            </w:r>
          </w:p>
        </w:tc>
        <w:tc>
          <w:tcPr>
            <w:tcW w:w="569" w:type="pct"/>
          </w:tcPr>
          <w:p w14:paraId="5526548B"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Any</w:t>
            </w:r>
          </w:p>
        </w:tc>
        <w:tc>
          <w:tcPr>
            <w:tcW w:w="627" w:type="pct"/>
          </w:tcPr>
          <w:p w14:paraId="3A8645AB"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Clinical efficacy, safety</w:t>
            </w:r>
          </w:p>
        </w:tc>
        <w:tc>
          <w:tcPr>
            <w:tcW w:w="338" w:type="pct"/>
          </w:tcPr>
          <w:p w14:paraId="4C2B7D8C"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992" w:type="pct"/>
          </w:tcPr>
          <w:p w14:paraId="3B7C4830" w14:textId="77777777" w:rsidR="00677467" w:rsidRPr="00B03D94"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03D94">
              <w:t>--</w:t>
            </w:r>
          </w:p>
        </w:tc>
      </w:tr>
      <w:tr w:rsidR="00677467" w:rsidRPr="00B03D94" w14:paraId="38862F1D" w14:textId="77777777" w:rsidTr="00E92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pct"/>
          </w:tcPr>
          <w:p w14:paraId="19FD0E1D" w14:textId="77777777" w:rsidR="00677467" w:rsidRPr="00B03D94" w:rsidRDefault="00677467" w:rsidP="00E92DF8">
            <w:pPr>
              <w:pStyle w:val="Tabletext8pt"/>
            </w:pPr>
            <w:r w:rsidRPr="001D5D8F">
              <w:t xml:space="preserve">Stevinson 2000 </w:t>
            </w:r>
            <w:r w:rsidRPr="00B03D94">
              <w:fldChar w:fldCharType="begin"/>
            </w:r>
            <w:r>
              <w:instrText xml:space="preserve"> ADDIN EN.CITE &lt;EndNote&gt;&lt;Cite&gt;&lt;Author&gt;Stevinson&lt;/Author&gt;&lt;Year&gt;2000&lt;/Year&gt;&lt;RecNum&gt;22&lt;/RecNum&gt;&lt;DisplayText&gt;(256)&lt;/DisplayText&gt;&lt;record&gt;&lt;rec-number&gt;22&lt;/rec-number&gt;&lt;foreign-keys&gt;&lt;key app="EN" db-id="fffa29epupvv03e2wadvw0dnd2t2azstt9v5" timestamp="1688446570"&gt;22&lt;/key&gt;&lt;/foreign-keys&gt;&lt;ref-type name="Journal Article"&gt;17&lt;/ref-type&gt;&lt;contributors&gt;&lt;authors&gt;&lt;author&gt;Stevinson, C.&lt;/author&gt;&lt;author&gt;Ernst, E.&lt;/author&gt;&lt;/authors&gt;&lt;/contributors&gt;&lt;auth-address&gt;Department of Complementary Medicine, School of Postgraduate Medicine and Health Sciences, University of Exeter, 25 Victoria Park Road, Exeter, UK&lt;/auth-address&gt;&lt;titles&gt;&lt;title&gt;Valerian for insomnia: a systematic review of randomized clinical trials&lt;/title&gt;&lt;secondary-title&gt;Sleep Med&lt;/secondary-title&gt;&lt;/titles&gt;&lt;periodical&gt;&lt;full-title&gt;Sleep Med&lt;/full-title&gt;&lt;/periodical&gt;&lt;pages&gt;91-99&lt;/pages&gt;&lt;volume&gt;1&lt;/volume&gt;&lt;number&gt;2&lt;/number&gt;&lt;keywords&gt;&lt;keyword&gt;Insomnia&lt;/keyword&gt;&lt;keyword&gt;Sleep disorders&lt;/keyword&gt;&lt;keyword&gt;Valerian&lt;/keyword&gt;&lt;keyword&gt;Herbal medicine&lt;/keyword&gt;&lt;keyword&gt;Randomized controlled trials&lt;/keyword&gt;&lt;/keywords&gt;&lt;dates&gt;&lt;year&gt;2000&lt;/year&gt;&lt;pub-dates&gt;&lt;date&gt;Apr 1&lt;/date&gt;&lt;/pub-dates&gt;&lt;/dates&gt;&lt;isbn&gt;1878-5506 (Electronic)&amp;#xD;1389-9457 (Linking)&lt;/isbn&gt;&lt;accession-num&gt;10767649&lt;/accession-num&gt;&lt;urls&gt;&lt;related-urls&gt;&lt;url&gt;https://www.ncbi.nlm.nih.gov/pubmed/10767649&lt;/url&gt;&lt;/related-urls&gt;&lt;/urls&gt;&lt;electronic-resource-num&gt;https://doi.org/10.1016/s1389-9457(99)00015-5&lt;/electronic-resource-num&gt;&lt;remote-database-name&gt;PubMed-not-MEDLINE&lt;/remote-database-name&gt;&lt;remote-database-provider&gt;NLM&lt;/remote-database-provider&gt;&lt;/record&gt;&lt;/Cite&gt;&lt;/EndNote&gt;</w:instrText>
            </w:r>
            <w:r w:rsidRPr="00B03D94">
              <w:fldChar w:fldCharType="separate"/>
            </w:r>
            <w:r>
              <w:rPr>
                <w:noProof/>
              </w:rPr>
              <w:t>(</w:t>
            </w:r>
            <w:hyperlink w:anchor="_ENREF_256" w:tooltip="Stevinson, 2000 #22" w:history="1">
              <w:r>
                <w:rPr>
                  <w:noProof/>
                </w:rPr>
                <w:t>256</w:t>
              </w:r>
            </w:hyperlink>
            <w:r>
              <w:rPr>
                <w:noProof/>
              </w:rPr>
              <w:t>)</w:t>
            </w:r>
            <w:r w:rsidRPr="00B03D94">
              <w:fldChar w:fldCharType="end"/>
            </w:r>
          </w:p>
        </w:tc>
        <w:tc>
          <w:tcPr>
            <w:tcW w:w="532" w:type="pct"/>
          </w:tcPr>
          <w:p w14:paraId="1C13247C"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D</w:t>
            </w:r>
            <w:r w:rsidRPr="00B03D94">
              <w:t>escriptive</w:t>
            </w:r>
          </w:p>
        </w:tc>
        <w:tc>
          <w:tcPr>
            <w:tcW w:w="676" w:type="pct"/>
          </w:tcPr>
          <w:p w14:paraId="256B7A7F"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Insomnia</w:t>
            </w:r>
          </w:p>
        </w:tc>
        <w:tc>
          <w:tcPr>
            <w:tcW w:w="832" w:type="pct"/>
          </w:tcPr>
          <w:p w14:paraId="27471E9F"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Valerian</w:t>
            </w:r>
          </w:p>
        </w:tc>
        <w:tc>
          <w:tcPr>
            <w:tcW w:w="569" w:type="pct"/>
          </w:tcPr>
          <w:p w14:paraId="6E6E9459"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27" w:type="pct"/>
          </w:tcPr>
          <w:p w14:paraId="233E0B53"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Clinical efficacy</w:t>
            </w:r>
          </w:p>
        </w:tc>
        <w:tc>
          <w:tcPr>
            <w:tcW w:w="338" w:type="pct"/>
          </w:tcPr>
          <w:p w14:paraId="1E4545B2"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t>--</w:t>
            </w:r>
          </w:p>
        </w:tc>
        <w:tc>
          <w:tcPr>
            <w:tcW w:w="992" w:type="pct"/>
          </w:tcPr>
          <w:p w14:paraId="628F8FA2" w14:textId="77777777" w:rsidR="00677467" w:rsidRPr="00B03D94" w:rsidRDefault="00677467" w:rsidP="00E92DF8">
            <w:pPr>
              <w:pStyle w:val="Tabletext8pt"/>
              <w:cnfStyle w:val="000000100000" w:firstRow="0" w:lastRow="0" w:firstColumn="0" w:lastColumn="0" w:oddVBand="0" w:evenVBand="0" w:oddHBand="1" w:evenHBand="0" w:firstRowFirstColumn="0" w:firstRowLastColumn="0" w:lastRowFirstColumn="0" w:lastRowLastColumn="0"/>
            </w:pPr>
            <w:r w:rsidRPr="00B03D94">
              <w:t>--</w:t>
            </w:r>
          </w:p>
        </w:tc>
      </w:tr>
    </w:tbl>
    <w:p w14:paraId="0ECA4FA5" w14:textId="77777777" w:rsidR="00677467" w:rsidRDefault="00677467" w:rsidP="00677467">
      <w:pPr>
        <w:pStyle w:val="TableFigNotes18"/>
      </w:pPr>
      <w:r>
        <w:t>Abbreviations: GAD, generalised anxiety disorder; WHM, Western herbal medicines</w:t>
      </w:r>
    </w:p>
    <w:p w14:paraId="025E13D5" w14:textId="77777777" w:rsidR="00677467" w:rsidRDefault="00677467" w:rsidP="00677467">
      <w:pPr>
        <w:pStyle w:val="TableFigNotes18"/>
      </w:pPr>
      <w:r>
        <w:t>Notes:</w:t>
      </w:r>
    </w:p>
    <w:p w14:paraId="6E2B9044" w14:textId="77777777" w:rsidR="00677467" w:rsidRDefault="00677467" w:rsidP="00677467">
      <w:pPr>
        <w:pStyle w:val="TableFigNotes18"/>
      </w:pPr>
      <w:r>
        <w:t xml:space="preserve">N = Number of RCTs meeting our PICO criteria; k = total number of RCTs identified by systematic review. </w:t>
      </w:r>
    </w:p>
    <w:p w14:paraId="184A8242" w14:textId="77777777" w:rsidR="00677467" w:rsidRDefault="00677467" w:rsidP="00677467">
      <w:pPr>
        <w:pStyle w:val="TableFigNotes18"/>
      </w:pPr>
      <w:r>
        <w:t>a. Systematic review with no population restrictions were eligible for inclusion if they presented data that evaluated participants with insomnia or sleep problems</w:t>
      </w:r>
      <w:r w:rsidRPr="005F4A45">
        <w:t>.</w:t>
      </w:r>
    </w:p>
    <w:p w14:paraId="7D73EAA0" w14:textId="77777777" w:rsidR="00677467" w:rsidRDefault="00677467" w:rsidP="00677467">
      <w:pPr>
        <w:pStyle w:val="TableFigNotes18"/>
      </w:pPr>
      <w:r>
        <w:t xml:space="preserve">b. Systematic reviews were eligible for inclusion if they presented data that examined the effectiveness of eligible WHMs (see Appendix A8). </w:t>
      </w:r>
    </w:p>
    <w:p w14:paraId="62FCF55B" w14:textId="77777777" w:rsidR="00677467" w:rsidRDefault="00677467" w:rsidP="00677467">
      <w:pPr>
        <w:pStyle w:val="TableFigNotes18"/>
      </w:pPr>
      <w:r>
        <w:t>c. Systematic review with no comparator restrictions were eligible for inclusion if they presented data that compared WHM with control (placebo or no intervention) or another intervention.</w:t>
      </w:r>
    </w:p>
    <w:p w14:paraId="1D5DA05E" w14:textId="77777777" w:rsidR="00677467" w:rsidRPr="009E27DC" w:rsidRDefault="00677467" w:rsidP="00677467">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p>
    <w:p w14:paraId="2BDDF6BD" w14:textId="77777777" w:rsidR="00677467" w:rsidRDefault="00677467" w:rsidP="00677467">
      <w:pPr>
        <w:pStyle w:val="TableFigNotes18"/>
      </w:pPr>
      <w:r>
        <w:t>e. Study ID of eligible RCTs that met the PICO criteria of this overview.</w:t>
      </w:r>
    </w:p>
    <w:p w14:paraId="7D4F7A29" w14:textId="77777777" w:rsidR="00677467" w:rsidRDefault="00677467" w:rsidP="00677467">
      <w:pPr>
        <w:pStyle w:val="TableFigNotes18"/>
      </w:pPr>
      <w:r>
        <w:t>-- Systematic review not assessed. The outcome domain was not critical or important for this overview OR a more recent SR nominated as best available is included.</w:t>
      </w:r>
    </w:p>
    <w:p w14:paraId="6D0E7E5D" w14:textId="77777777" w:rsidR="00677467" w:rsidRDefault="00677467" w:rsidP="00677467">
      <w:pPr>
        <w:pStyle w:val="TableFigNotes18"/>
      </w:pPr>
      <w:r>
        <w:t xml:space="preserve"># Not clear if the populations in the RCT meets our PICO. Participants are diagnosed with insomnia according to ICD-10 criteria or were described as having a nonorganic sleep disorder, or sleep problems. </w:t>
      </w:r>
    </w:p>
    <w:p w14:paraId="60129F35" w14:textId="77777777" w:rsidR="00677467" w:rsidRDefault="00677467" w:rsidP="00677467">
      <w:pPr>
        <w:pStyle w:val="TableFigNotes18"/>
      </w:pPr>
      <w:r w:rsidRPr="002938F1">
        <w:t>^ Intervention does not meets our PICO. Fixed combination 260mg of Soya oil [Glycine max], 173 mg of Cade oil [Cannabis sativa], 50 mg of Houblon [Humulus lupulus], and 6mg [Soya lecithin])</w:t>
      </w:r>
    </w:p>
    <w:p w14:paraId="4572A3F9" w14:textId="77777777" w:rsidR="00677467" w:rsidRDefault="00677467" w:rsidP="00677467">
      <w:pPr>
        <w:pStyle w:val="Caption"/>
      </w:pPr>
      <w:bookmarkStart w:id="75" w:name="_Ref143175781"/>
      <w:bookmarkStart w:id="76" w:name="_Toc179371199"/>
      <w:r>
        <w:t xml:space="preserve">Figure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Figure \* ARABIC \s 1 </w:instrText>
      </w:r>
      <w:r>
        <w:fldChar w:fldCharType="separate"/>
      </w:r>
      <w:r>
        <w:rPr>
          <w:noProof/>
        </w:rPr>
        <w:t>27</w:t>
      </w:r>
      <w:r>
        <w:fldChar w:fldCharType="end"/>
      </w:r>
      <w:bookmarkEnd w:id="75"/>
      <w:r>
        <w:tab/>
        <w:t>Critical appraisal summary: review author's judgements about each AMSTAR-2 item for each included systematic review – Insomnia</w:t>
      </w:r>
      <w:bookmarkEnd w:id="76"/>
    </w:p>
    <w:p w14:paraId="5A095AA0" w14:textId="77777777" w:rsidR="00677467" w:rsidRDefault="00677467" w:rsidP="00677467">
      <w:pPr>
        <w:pStyle w:val="Pic"/>
      </w:pPr>
      <w:r w:rsidRPr="00BF551B">
        <w:rPr>
          <w:noProof/>
        </w:rPr>
        <w:drawing>
          <wp:inline distT="0" distB="0" distL="0" distR="0" wp14:anchorId="33B05757" wp14:editId="0F137FDF">
            <wp:extent cx="9236932" cy="1467293"/>
            <wp:effectExtent l="0" t="0" r="2540" b="0"/>
            <wp:docPr id="137379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96131" cy="1476697"/>
                    </a:xfrm>
                    <a:prstGeom prst="rect">
                      <a:avLst/>
                    </a:prstGeom>
                    <a:noFill/>
                    <a:ln>
                      <a:noFill/>
                    </a:ln>
                  </pic:spPr>
                </pic:pic>
              </a:graphicData>
            </a:graphic>
          </wp:inline>
        </w:drawing>
      </w:r>
    </w:p>
    <w:p w14:paraId="33E69DCB" w14:textId="77777777" w:rsidR="00677467" w:rsidRPr="008E4F53" w:rsidRDefault="00677467" w:rsidP="00677467">
      <w:pPr>
        <w:pStyle w:val="TableFigNotes18"/>
      </w:pPr>
      <w:r>
        <w:t>N = No; PY = Partial Yes, Y = Yes</w:t>
      </w:r>
    </w:p>
    <w:p w14:paraId="31403D47" w14:textId="77777777" w:rsidR="00677467" w:rsidRPr="002938F1" w:rsidRDefault="00677467" w:rsidP="00677467">
      <w:pPr>
        <w:pStyle w:val="BodyText"/>
      </w:pPr>
    </w:p>
    <w:p w14:paraId="087BA00B" w14:textId="77777777" w:rsidR="00677467" w:rsidRDefault="00677467" w:rsidP="00677467">
      <w:pPr>
        <w:pStyle w:val="BodyText"/>
        <w:sectPr w:rsidR="00677467" w:rsidSect="00677467">
          <w:footnotePr>
            <w:numFmt w:val="lowerLetter"/>
          </w:footnotePr>
          <w:pgSz w:w="16837" w:h="11905" w:orient="landscape" w:code="9"/>
          <w:pgMar w:top="1440" w:right="1080" w:bottom="1440" w:left="1080" w:header="720" w:footer="397" w:gutter="0"/>
          <w:paperSrc w:first="261" w:other="261"/>
          <w:cols w:space="708"/>
          <w:docGrid w:linePitch="299"/>
        </w:sectPr>
      </w:pPr>
    </w:p>
    <w:p w14:paraId="09B771E8" w14:textId="77777777" w:rsidR="00677467" w:rsidRPr="00887411" w:rsidRDefault="00677467" w:rsidP="00677467">
      <w:pPr>
        <w:pStyle w:val="Caption"/>
      </w:pPr>
      <w:bookmarkStart w:id="77" w:name="_Ref141722770"/>
      <w:bookmarkStart w:id="78" w:name="_Toc141440837"/>
      <w:bookmarkStart w:id="79" w:name="_Toc179371150"/>
      <w:r w:rsidRPr="008500BC">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34</w:t>
      </w:r>
      <w:r>
        <w:fldChar w:fldCharType="end"/>
      </w:r>
      <w:bookmarkEnd w:id="77"/>
      <w:r w:rsidRPr="008500BC">
        <w:tab/>
      </w:r>
      <w:r w:rsidRPr="00887411">
        <w:t xml:space="preserve">List of herbs included in the identified studies: </w:t>
      </w:r>
      <w:bookmarkEnd w:id="78"/>
      <w:r w:rsidRPr="00887411">
        <w:t>I</w:t>
      </w:r>
      <w:r>
        <w:t>nsomnia</w:t>
      </w:r>
      <w:bookmarkEnd w:id="79"/>
    </w:p>
    <w:tbl>
      <w:tblPr>
        <w:tblStyle w:val="PlainTable2"/>
        <w:tblW w:w="5000" w:type="pct"/>
        <w:tblLook w:val="06A0" w:firstRow="1" w:lastRow="0" w:firstColumn="1" w:lastColumn="0" w:noHBand="1" w:noVBand="1"/>
      </w:tblPr>
      <w:tblGrid>
        <w:gridCol w:w="4678"/>
        <w:gridCol w:w="5067"/>
      </w:tblGrid>
      <w:tr w:rsidR="00677467" w:rsidRPr="00562B91" w14:paraId="5B487E7C" w14:textId="77777777" w:rsidTr="00E92DF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5D9995B0" w14:textId="77777777" w:rsidR="00677467" w:rsidRDefault="00677467" w:rsidP="00E92DF8">
            <w:pPr>
              <w:pStyle w:val="Tabletext8pt"/>
            </w:pPr>
            <w:r>
              <w:t>WHM i</w:t>
            </w:r>
            <w:r w:rsidRPr="00562B91">
              <w:t>d</w:t>
            </w:r>
            <w:r>
              <w:t>entified in included studies</w:t>
            </w:r>
          </w:p>
        </w:tc>
        <w:tc>
          <w:tcPr>
            <w:tcW w:w="5067" w:type="dxa"/>
            <w:noWrap/>
          </w:tcPr>
          <w:p w14:paraId="68107AEB" w14:textId="77777777" w:rsidR="00677467" w:rsidRPr="00562B91"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Nervous system disorders </w:t>
            </w:r>
            <w:r w:rsidRPr="004B34C9">
              <w:rPr>
                <w:rStyle w:val="FootnoteReference"/>
              </w:rPr>
              <w:t>a</w:t>
            </w:r>
          </w:p>
        </w:tc>
      </w:tr>
      <w:tr w:rsidR="00677467" w:rsidRPr="00562B91" w14:paraId="2A1D6577"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07293138" w14:textId="77777777" w:rsidR="00677467" w:rsidRPr="00D267D7" w:rsidRDefault="00677467" w:rsidP="00E92DF8">
            <w:pPr>
              <w:pStyle w:val="Tabletext8pt"/>
            </w:pPr>
            <w:r>
              <w:t>Herbal combination*</w:t>
            </w:r>
          </w:p>
        </w:tc>
        <w:tc>
          <w:tcPr>
            <w:tcW w:w="5067" w:type="dxa"/>
            <w:shd w:val="clear" w:color="auto" w:fill="E1E4E5" w:themeFill="accent5"/>
            <w:noWrap/>
          </w:tcPr>
          <w:p w14:paraId="5251E07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729DC">
              <w:t>X</w:t>
            </w:r>
          </w:p>
        </w:tc>
      </w:tr>
      <w:tr w:rsidR="00677467" w:rsidRPr="00562B91" w14:paraId="7B0FD0BD"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4CA4219" w14:textId="77777777" w:rsidR="00677467" w:rsidRPr="00562B91" w:rsidRDefault="00677467" w:rsidP="00E92DF8">
            <w:pPr>
              <w:pStyle w:val="Tabletext8pt"/>
            </w:pPr>
            <w:r w:rsidRPr="00D267D7">
              <w:t>Chamomile (Matricaria recruitica)</w:t>
            </w:r>
          </w:p>
        </w:tc>
        <w:tc>
          <w:tcPr>
            <w:tcW w:w="5067" w:type="dxa"/>
            <w:shd w:val="clear" w:color="auto" w:fill="E1E4E5" w:themeFill="accent5"/>
            <w:noWrap/>
          </w:tcPr>
          <w:p w14:paraId="1E5697F2"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729DC">
              <w:t>X</w:t>
            </w:r>
          </w:p>
        </w:tc>
      </w:tr>
      <w:tr w:rsidR="00677467" w:rsidRPr="00562B91" w14:paraId="69B79317"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28C7DAD9" w14:textId="77777777" w:rsidR="00677467" w:rsidRPr="00D267D7" w:rsidRDefault="00677467" w:rsidP="00E92DF8">
            <w:pPr>
              <w:pStyle w:val="Tabletext8pt"/>
            </w:pPr>
            <w:r w:rsidRPr="00D267D7">
              <w:t>Hops (Humulus lupulus)</w:t>
            </w:r>
          </w:p>
        </w:tc>
        <w:tc>
          <w:tcPr>
            <w:tcW w:w="5067" w:type="dxa"/>
            <w:shd w:val="clear" w:color="auto" w:fill="00968F" w:themeFill="accent3"/>
            <w:noWrap/>
          </w:tcPr>
          <w:p w14:paraId="162377CC"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757B509C"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292CC39" w14:textId="77777777" w:rsidR="00677467" w:rsidRPr="00D267D7" w:rsidRDefault="00677467" w:rsidP="00E92DF8">
            <w:pPr>
              <w:pStyle w:val="Tabletext8pt"/>
            </w:pPr>
            <w:r w:rsidRPr="00D267D7">
              <w:t>Kava (Piper methysticum)</w:t>
            </w:r>
          </w:p>
        </w:tc>
        <w:tc>
          <w:tcPr>
            <w:tcW w:w="5067" w:type="dxa"/>
            <w:shd w:val="clear" w:color="auto" w:fill="00968F" w:themeFill="accent3"/>
            <w:noWrap/>
          </w:tcPr>
          <w:p w14:paraId="14B16BA5"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2E319CCA"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16D06F4E" w14:textId="77777777" w:rsidR="00677467" w:rsidRPr="00D267D7" w:rsidRDefault="00677467" w:rsidP="00E92DF8">
            <w:pPr>
              <w:pStyle w:val="Tabletext8pt"/>
            </w:pPr>
            <w:r w:rsidRPr="00D267D7">
              <w:t>Passionflower (Passiflora incarnata)</w:t>
            </w:r>
          </w:p>
        </w:tc>
        <w:tc>
          <w:tcPr>
            <w:tcW w:w="5067" w:type="dxa"/>
            <w:shd w:val="clear" w:color="auto" w:fill="00968F" w:themeFill="accent3"/>
            <w:noWrap/>
          </w:tcPr>
          <w:p w14:paraId="554AB5E9"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44572615"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058AF80" w14:textId="77777777" w:rsidR="00677467" w:rsidRPr="00D267D7" w:rsidRDefault="00677467" w:rsidP="00E92DF8">
            <w:pPr>
              <w:pStyle w:val="Tabletext8pt"/>
            </w:pPr>
            <w:r w:rsidRPr="00D267D7">
              <w:t>Valerian (Valeriana officinalis)</w:t>
            </w:r>
          </w:p>
        </w:tc>
        <w:tc>
          <w:tcPr>
            <w:tcW w:w="5067" w:type="dxa"/>
            <w:shd w:val="clear" w:color="auto" w:fill="00968F" w:themeFill="accent3"/>
            <w:noWrap/>
          </w:tcPr>
          <w:p w14:paraId="25518B3B" w14:textId="77777777" w:rsidR="00677467"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677467" w:rsidRPr="00562B91" w14:paraId="1ABF4165" w14:textId="77777777" w:rsidTr="00E92DF8">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E5CD0B0" w14:textId="77777777" w:rsidR="00677467" w:rsidRDefault="00677467" w:rsidP="00E92DF8">
            <w:pPr>
              <w:pStyle w:val="Tabletext8pt"/>
            </w:pPr>
            <w:r w:rsidRPr="00D267D7">
              <w:t>Withania somnifera</w:t>
            </w:r>
            <w:r>
              <w:t xml:space="preserve"> (Ashwagandha</w:t>
            </w:r>
            <w:r w:rsidRPr="00D267D7">
              <w:t>)</w:t>
            </w:r>
          </w:p>
        </w:tc>
        <w:tc>
          <w:tcPr>
            <w:tcW w:w="5067" w:type="dxa"/>
            <w:shd w:val="clear" w:color="auto" w:fill="E1E4E5" w:themeFill="accent5"/>
            <w:noWrap/>
          </w:tcPr>
          <w:p w14:paraId="29BEE0B5" w14:textId="77777777" w:rsidR="00677467" w:rsidRPr="00562B91"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363C77AA" w14:textId="77777777" w:rsidR="00677467" w:rsidRDefault="00677467" w:rsidP="00677467">
      <w:pPr>
        <w:pStyle w:val="TableFigNotes18"/>
      </w:pPr>
      <w:r>
        <w:t xml:space="preserve">Abbreviations: WHM, Western herbal medicine </w:t>
      </w:r>
    </w:p>
    <w:p w14:paraId="48C78288" w14:textId="77777777" w:rsidR="00677467" w:rsidRDefault="00677467" w:rsidP="00677467">
      <w:pPr>
        <w:pStyle w:val="TableFigNotes18"/>
      </w:pPr>
      <w:r>
        <w:sym w:font="Wingdings" w:char="F0FC"/>
      </w:r>
      <w:r>
        <w:t xml:space="preserve"> = yes; </w:t>
      </w:r>
      <w:r w:rsidRPr="00C729DC">
        <w:t>X</w:t>
      </w:r>
      <w:r>
        <w:t xml:space="preserve"> = no</w:t>
      </w:r>
    </w:p>
    <w:p w14:paraId="28E78A14" w14:textId="77777777" w:rsidR="00677467" w:rsidRDefault="00677467" w:rsidP="00677467">
      <w:pPr>
        <w:pStyle w:val="TableFigNotes18"/>
      </w:pPr>
      <w:r>
        <w:t>*</w:t>
      </w:r>
      <w:r w:rsidRPr="00192715">
        <w:t xml:space="preserve"> </w:t>
      </w:r>
      <w:r>
        <w:t>Including</w:t>
      </w:r>
      <w:r w:rsidRPr="00192715">
        <w:t xml:space="preserve"> </w:t>
      </w:r>
      <w:r>
        <w:t>I</w:t>
      </w:r>
      <w:r w:rsidRPr="001C7160">
        <w:t>ndian valerian + cabbage rose + Spikenard + Heart-leaved moonseed + Withania + ginger + black pepper + liquorice + Shankha Pushpi</w:t>
      </w:r>
    </w:p>
    <w:p w14:paraId="55A8DF9B" w14:textId="77777777" w:rsidR="00677467" w:rsidRPr="005712C2" w:rsidRDefault="00677467" w:rsidP="00677467">
      <w:pPr>
        <w:pStyle w:val="TableFigNotes18"/>
      </w:pPr>
      <w:r>
        <w:t>a. See Appendix A6.3 - Tier 1 herb list was considered in GRADE. Eligibility was based on the herb list in Appendix A8</w:t>
      </w:r>
    </w:p>
    <w:p w14:paraId="4A971BF1" w14:textId="77777777" w:rsidR="00677467" w:rsidRDefault="00677467" w:rsidP="00677467">
      <w:pPr>
        <w:pStyle w:val="Heading4"/>
      </w:pPr>
      <w:r>
        <w:t>Critical appraisal</w:t>
      </w:r>
    </w:p>
    <w:p w14:paraId="2217D634" w14:textId="77777777" w:rsidR="00677467" w:rsidRDefault="00677467" w:rsidP="00677467">
      <w:pPr>
        <w:pStyle w:val="BodyText"/>
      </w:pPr>
      <w:r>
        <w:t xml:space="preserve">A summary of the quality of </w:t>
      </w:r>
      <w:r>
        <w:rPr>
          <w:rFonts w:hint="eastAsia"/>
        </w:rPr>
        <w:t>included</w:t>
      </w:r>
      <w:r>
        <w:t xml:space="preserve"> systematic reviews is provided in </w:t>
      </w:r>
      <w:r>
        <w:fldChar w:fldCharType="begin"/>
      </w:r>
      <w:r>
        <w:instrText xml:space="preserve"> REF _Ref143175781 \h </w:instrText>
      </w:r>
      <w:r>
        <w:fldChar w:fldCharType="separate"/>
      </w:r>
      <w:r>
        <w:t xml:space="preserve">Figure </w:t>
      </w:r>
      <w:r>
        <w:rPr>
          <w:noProof/>
        </w:rPr>
        <w:t>D</w:t>
      </w:r>
      <w:r>
        <w:noBreakHyphen/>
      </w:r>
      <w:r>
        <w:rPr>
          <w:noProof/>
        </w:rPr>
        <w:t>27</w:t>
      </w:r>
      <w:r>
        <w:fldChar w:fldCharType="end"/>
      </w:r>
      <w:r>
        <w:t xml:space="preserve"> and </w:t>
      </w:r>
      <w:r>
        <w:fldChar w:fldCharType="begin"/>
      </w:r>
      <w:r>
        <w:instrText xml:space="preserve"> REF _Ref141724184 \h </w:instrText>
      </w:r>
      <w:r>
        <w:fldChar w:fldCharType="separate"/>
      </w:r>
      <w:r w:rsidRPr="00B0556A">
        <w:t xml:space="preserve">Table </w:t>
      </w:r>
      <w:r>
        <w:rPr>
          <w:noProof/>
        </w:rPr>
        <w:t>D</w:t>
      </w:r>
      <w:r>
        <w:noBreakHyphen/>
      </w:r>
      <w:r>
        <w:rPr>
          <w:noProof/>
        </w:rPr>
        <w:t>35</w:t>
      </w:r>
      <w:r>
        <w:fldChar w:fldCharType="end"/>
      </w:r>
      <w:r>
        <w:t>. T</w:t>
      </w:r>
      <w:r w:rsidRPr="003F224C">
        <w:t>he strengths or limitations of the included systematic reviews assessed against each AMSTAR-2 domain is provided in Appendix E</w:t>
      </w:r>
      <w:r>
        <w:t>1</w:t>
      </w:r>
      <w:r w:rsidRPr="003F224C">
        <w:t>.</w:t>
      </w:r>
    </w:p>
    <w:p w14:paraId="078140B7" w14:textId="77777777" w:rsidR="00677467" w:rsidRDefault="00677467" w:rsidP="00677467">
      <w:pPr>
        <w:pStyle w:val="BodyText"/>
      </w:pPr>
      <w:r>
        <w:t xml:space="preserve">All </w:t>
      </w:r>
      <w:r w:rsidRPr="003F224C">
        <w:t>systematic reviews</w:t>
      </w:r>
      <w:r>
        <w:t xml:space="preserve"> that included a meta-analysis</w:t>
      </w:r>
      <w:r w:rsidRPr="003F224C">
        <w:t xml:space="preserve"> (</w:t>
      </w:r>
      <w:r>
        <w:rPr>
          <w:lang w:eastAsia="en-AU"/>
        </w:rPr>
        <w:t xml:space="preserve">Shinjyo 2020, </w:t>
      </w:r>
      <w:r>
        <w:t>Hieu 2019, Leach 2015, Fernandez-San-Martin 2010</w:t>
      </w:r>
      <w:r w:rsidRPr="003F224C">
        <w:t xml:space="preserve">) were judged to probably provide an accurate and comprehensive summary of the available studies that address the question of interest (i.e. met, or partially met, AMSTAR-2 domains 4, 8, 9 </w:t>
      </w:r>
      <w:r>
        <w:t>and</w:t>
      </w:r>
      <w:r w:rsidRPr="003F224C">
        <w:t xml:space="preserve"> 11). </w:t>
      </w:r>
    </w:p>
    <w:p w14:paraId="049C6C53" w14:textId="77777777" w:rsidR="00677467" w:rsidRDefault="00677467" w:rsidP="00677467">
      <w:pPr>
        <w:pStyle w:val="BodyText"/>
      </w:pPr>
      <w:r w:rsidRPr="003F224C">
        <w:t xml:space="preserve">The other </w:t>
      </w:r>
      <w:r>
        <w:t xml:space="preserve">11 </w:t>
      </w:r>
      <w:r w:rsidRPr="003F224C">
        <w:t>systematic review</w:t>
      </w:r>
      <w:r>
        <w:t>s (Lopresti 2021, Sys 2020, Tandon 2020, Feizi 2019, Kim 2018a, Taslaman 2014, Ulbricht 2012, Sarris 2011a, Sarris 2011b, Taibi 2007, Stevinson 2000)</w:t>
      </w:r>
      <w:r w:rsidRPr="003F224C">
        <w:t xml:space="preserve"> had at least one critical flaw</w:t>
      </w:r>
      <w:r>
        <w:t xml:space="preserve"> (did not meet domain 11) and were not further assessed.</w:t>
      </w:r>
      <w:r w:rsidRPr="003F224C">
        <w:t xml:space="preserve"> </w:t>
      </w:r>
    </w:p>
    <w:p w14:paraId="7FF45655" w14:textId="77777777" w:rsidR="00677467" w:rsidRPr="00B0556A" w:rsidRDefault="00677467" w:rsidP="00677467">
      <w:pPr>
        <w:pStyle w:val="Caption"/>
      </w:pPr>
      <w:bookmarkStart w:id="80" w:name="_Ref141724184"/>
      <w:bookmarkStart w:id="81" w:name="_Toc141440838"/>
      <w:bookmarkStart w:id="82" w:name="_Toc179371151"/>
      <w:r w:rsidRPr="00B0556A">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35</w:t>
      </w:r>
      <w:r>
        <w:fldChar w:fldCharType="end"/>
      </w:r>
      <w:bookmarkEnd w:id="80"/>
      <w:r w:rsidRPr="00B0556A">
        <w:tab/>
        <w:t>Critical appraisal</w:t>
      </w:r>
      <w:r>
        <w:t xml:space="preserve"> summary</w:t>
      </w:r>
      <w:bookmarkEnd w:id="81"/>
      <w:r w:rsidRPr="00887411">
        <w:t>: I</w:t>
      </w:r>
      <w:r>
        <w:t>nsomnia</w:t>
      </w:r>
      <w:bookmarkEnd w:id="82"/>
    </w:p>
    <w:tbl>
      <w:tblPr>
        <w:tblStyle w:val="PlainTable4"/>
        <w:tblW w:w="5000" w:type="pct"/>
        <w:tblLayout w:type="fixed"/>
        <w:tblLook w:val="06A0" w:firstRow="1" w:lastRow="0" w:firstColumn="1" w:lastColumn="0" w:noHBand="1" w:noVBand="1"/>
      </w:tblPr>
      <w:tblGrid>
        <w:gridCol w:w="1276"/>
        <w:gridCol w:w="2268"/>
        <w:gridCol w:w="6201"/>
      </w:tblGrid>
      <w:tr w:rsidR="00677467" w:rsidRPr="00C80CC5" w14:paraId="6C94AA2A" w14:textId="77777777" w:rsidTr="00E92DF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76" w:type="dxa"/>
            <w:hideMark/>
          </w:tcPr>
          <w:p w14:paraId="5BA10532" w14:textId="77777777" w:rsidR="00677467" w:rsidRPr="00C23B3E" w:rsidRDefault="00677467" w:rsidP="00E92DF8">
            <w:pPr>
              <w:pStyle w:val="Tabletext8pt"/>
            </w:pPr>
            <w:r w:rsidRPr="00C23B3E">
              <w:t>Review ID</w:t>
            </w:r>
          </w:p>
        </w:tc>
        <w:tc>
          <w:tcPr>
            <w:tcW w:w="2268" w:type="dxa"/>
          </w:tcPr>
          <w:p w14:paraId="4B5134FE" w14:textId="77777777" w:rsidR="00677467" w:rsidRPr="00C23B3E"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23B3E">
              <w:t>Summary</w:t>
            </w:r>
          </w:p>
        </w:tc>
        <w:tc>
          <w:tcPr>
            <w:tcW w:w="6201" w:type="dxa"/>
            <w:noWrap/>
          </w:tcPr>
          <w:p w14:paraId="056AC859" w14:textId="77777777" w:rsidR="00677467" w:rsidRPr="00C23B3E"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t>Notes</w:t>
            </w:r>
          </w:p>
        </w:tc>
      </w:tr>
      <w:tr w:rsidR="00677467" w:rsidRPr="00C80CC5" w14:paraId="7E8DF20E" w14:textId="77777777" w:rsidTr="00E92DF8">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E50F111" w14:textId="77777777" w:rsidR="00677467" w:rsidRPr="00B4611E" w:rsidRDefault="00677467" w:rsidP="00E92DF8">
            <w:pPr>
              <w:pStyle w:val="Tabletext8pt"/>
            </w:pPr>
            <w:r w:rsidRPr="00B4611E">
              <w:t>Shinjyo 2020</w:t>
            </w:r>
          </w:p>
        </w:tc>
        <w:tc>
          <w:tcPr>
            <w:tcW w:w="2268" w:type="dxa"/>
          </w:tcPr>
          <w:p w14:paraId="223CCA8E"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4611E">
              <w:t xml:space="preserve">3 non-critical weaknesses in </w:t>
            </w:r>
            <w:r w:rsidRPr="00DC10BE">
              <w:rPr>
                <w:lang w:eastAsia="en-AU"/>
              </w:rPr>
              <w:t>domain 5, 7</w:t>
            </w:r>
            <w:r>
              <w:rPr>
                <w:lang w:eastAsia="en-AU"/>
              </w:rPr>
              <w:t xml:space="preserve"> </w:t>
            </w:r>
            <w:r w:rsidRPr="00DC10BE">
              <w:rPr>
                <w:lang w:eastAsia="en-AU"/>
              </w:rPr>
              <w:t xml:space="preserve">and 10. </w:t>
            </w:r>
          </w:p>
        </w:tc>
        <w:tc>
          <w:tcPr>
            <w:tcW w:w="6201" w:type="dxa"/>
            <w:noWrap/>
          </w:tcPr>
          <w:p w14:paraId="113377F7"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C10BE">
              <w:rPr>
                <w:lang w:eastAsia="en-AU"/>
              </w:rPr>
              <w:t xml:space="preserve">The authors did not perform a comprehensive literature search strategy, </w:t>
            </w:r>
            <w:r>
              <w:rPr>
                <w:lang w:eastAsia="en-AU"/>
              </w:rPr>
              <w:t xml:space="preserve">they </w:t>
            </w:r>
            <w:r w:rsidRPr="00DC10BE">
              <w:rPr>
                <w:lang w:eastAsia="en-AU"/>
              </w:rPr>
              <w:t xml:space="preserve">did not describe the study setting in detail, or </w:t>
            </w:r>
            <w:r>
              <w:rPr>
                <w:lang w:eastAsia="en-AU"/>
              </w:rPr>
              <w:t xml:space="preserve">perform data extraction in duplicate. The authors also did not </w:t>
            </w:r>
            <w:r w:rsidRPr="00DC10BE">
              <w:rPr>
                <w:lang w:eastAsia="en-AU"/>
              </w:rPr>
              <w:t xml:space="preserve">discuss </w:t>
            </w:r>
            <w:r>
              <w:rPr>
                <w:lang w:eastAsia="en-AU"/>
              </w:rPr>
              <w:t>risk of bias</w:t>
            </w:r>
            <w:r w:rsidRPr="00DC10BE">
              <w:rPr>
                <w:lang w:eastAsia="en-AU"/>
              </w:rPr>
              <w:t xml:space="preserve"> assessing truly random allocation sequence, or </w:t>
            </w:r>
            <w:r w:rsidRPr="00772D5F">
              <w:rPr>
                <w:lang w:eastAsia="en-AU"/>
              </w:rPr>
              <w:t>report on the sources of funding for the studies included in the review</w:t>
            </w:r>
            <w:r w:rsidRPr="00DC10BE">
              <w:rPr>
                <w:lang w:eastAsia="en-AU"/>
              </w:rPr>
              <w:t xml:space="preserve">. </w:t>
            </w:r>
          </w:p>
        </w:tc>
      </w:tr>
      <w:tr w:rsidR="00677467" w:rsidRPr="00C80CC5" w14:paraId="5A88B03A" w14:textId="77777777" w:rsidTr="00E92DF8">
        <w:trPr>
          <w:trHeight w:val="77"/>
        </w:trPr>
        <w:tc>
          <w:tcPr>
            <w:cnfStyle w:val="001000000000" w:firstRow="0" w:lastRow="0" w:firstColumn="1" w:lastColumn="0" w:oddVBand="0" w:evenVBand="0" w:oddHBand="0" w:evenHBand="0" w:firstRowFirstColumn="0" w:firstRowLastColumn="0" w:lastRowFirstColumn="0" w:lastRowLastColumn="0"/>
            <w:tcW w:w="1276" w:type="dxa"/>
          </w:tcPr>
          <w:p w14:paraId="268BED30" w14:textId="77777777" w:rsidR="00677467" w:rsidRPr="00B4611E" w:rsidRDefault="00677467" w:rsidP="00E92DF8">
            <w:pPr>
              <w:pStyle w:val="Tabletext8pt"/>
            </w:pPr>
            <w:r w:rsidRPr="00B4611E">
              <w:t>Hieu 2019</w:t>
            </w:r>
          </w:p>
        </w:tc>
        <w:tc>
          <w:tcPr>
            <w:tcW w:w="2268" w:type="dxa"/>
          </w:tcPr>
          <w:p w14:paraId="611705B4"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4611E">
              <w:t xml:space="preserve">3 non-critical weaknesses in domains 3, 7 and 15. </w:t>
            </w:r>
          </w:p>
        </w:tc>
        <w:tc>
          <w:tcPr>
            <w:tcW w:w="6201" w:type="dxa"/>
            <w:noWrap/>
          </w:tcPr>
          <w:p w14:paraId="4B42BE3B"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4611E">
              <w:t xml:space="preserve">The authors did not </w:t>
            </w:r>
            <w:r>
              <w:t xml:space="preserve">specifically </w:t>
            </w:r>
            <w:r w:rsidRPr="00B4611E">
              <w:t xml:space="preserve">justify </w:t>
            </w:r>
            <w:r>
              <w:t>only including</w:t>
            </w:r>
            <w:r w:rsidRPr="00B4611E">
              <w:t xml:space="preserve"> RCTs, </w:t>
            </w:r>
            <w:r>
              <w:t xml:space="preserve">they did not provide a list of excluded </w:t>
            </w:r>
            <w:r w:rsidRPr="00B4611E">
              <w:t xml:space="preserve">studies read at full text, </w:t>
            </w:r>
            <w:r>
              <w:t>and did not provide an</w:t>
            </w:r>
            <w:r w:rsidRPr="00B7307D">
              <w:t xml:space="preserve"> adequate investigation</w:t>
            </w:r>
            <w:r>
              <w:t xml:space="preserve"> or discussion</w:t>
            </w:r>
            <w:r w:rsidRPr="00B7307D">
              <w:t xml:space="preserve"> of small study bias and discuss its likely impact on the results of the review</w:t>
            </w:r>
          </w:p>
        </w:tc>
      </w:tr>
      <w:tr w:rsidR="00677467" w:rsidRPr="00C80CC5" w14:paraId="38600450" w14:textId="77777777" w:rsidTr="00E92DF8">
        <w:trPr>
          <w:trHeight w:val="77"/>
        </w:trPr>
        <w:tc>
          <w:tcPr>
            <w:cnfStyle w:val="001000000000" w:firstRow="0" w:lastRow="0" w:firstColumn="1" w:lastColumn="0" w:oddVBand="0" w:evenVBand="0" w:oddHBand="0" w:evenHBand="0" w:firstRowFirstColumn="0" w:firstRowLastColumn="0" w:lastRowFirstColumn="0" w:lastRowLastColumn="0"/>
            <w:tcW w:w="1276" w:type="dxa"/>
          </w:tcPr>
          <w:p w14:paraId="48DD9642" w14:textId="77777777" w:rsidR="00677467" w:rsidRPr="00B4611E" w:rsidRDefault="00677467" w:rsidP="00E92DF8">
            <w:pPr>
              <w:pStyle w:val="Tabletext8pt"/>
            </w:pPr>
            <w:r>
              <w:t>Leach 2015</w:t>
            </w:r>
          </w:p>
        </w:tc>
        <w:tc>
          <w:tcPr>
            <w:tcW w:w="2268" w:type="dxa"/>
          </w:tcPr>
          <w:p w14:paraId="77DA3F1C"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4611E">
              <w:t>3 non-critical weaknesses in domains 7</w:t>
            </w:r>
            <w:r>
              <w:t>, 10</w:t>
            </w:r>
            <w:r w:rsidRPr="00B4611E">
              <w:t xml:space="preserve"> and 15.</w:t>
            </w:r>
          </w:p>
        </w:tc>
        <w:tc>
          <w:tcPr>
            <w:tcW w:w="6201" w:type="dxa"/>
            <w:noWrap/>
          </w:tcPr>
          <w:p w14:paraId="0AB40CE9"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DC10BE">
              <w:rPr>
                <w:lang w:eastAsia="en-AU"/>
              </w:rPr>
              <w:t xml:space="preserve">The authors did not </w:t>
            </w:r>
            <w:r>
              <w:t xml:space="preserve">provide a list of excluded </w:t>
            </w:r>
            <w:r w:rsidRPr="00B4611E">
              <w:t>studies read at full text</w:t>
            </w:r>
            <w:r w:rsidRPr="00DC10BE">
              <w:rPr>
                <w:lang w:eastAsia="en-AU"/>
              </w:rPr>
              <w:t xml:space="preserve">, </w:t>
            </w:r>
            <w:r>
              <w:rPr>
                <w:lang w:eastAsia="en-AU"/>
              </w:rPr>
              <w:t xml:space="preserve">they did not </w:t>
            </w:r>
            <w:r w:rsidRPr="00772D5F">
              <w:rPr>
                <w:lang w:eastAsia="en-AU"/>
              </w:rPr>
              <w:t>report on the sources of funding for the studies included in the review</w:t>
            </w:r>
            <w:r>
              <w:rPr>
                <w:lang w:eastAsia="en-AU"/>
              </w:rPr>
              <w:t xml:space="preserve">, and they </w:t>
            </w:r>
            <w:r w:rsidRPr="00DC10BE">
              <w:rPr>
                <w:lang w:eastAsia="en-AU"/>
              </w:rPr>
              <w:t xml:space="preserve">did not </w:t>
            </w:r>
            <w:r>
              <w:t>provide an</w:t>
            </w:r>
            <w:r w:rsidRPr="00B7307D">
              <w:t xml:space="preserve"> adequate investigation</w:t>
            </w:r>
            <w:r>
              <w:t xml:space="preserve"> or discussion</w:t>
            </w:r>
            <w:r w:rsidRPr="00B7307D">
              <w:t xml:space="preserve"> of small study bias and discuss its likely impact on the results of the review</w:t>
            </w:r>
          </w:p>
        </w:tc>
      </w:tr>
      <w:tr w:rsidR="00677467" w:rsidRPr="00C80CC5" w14:paraId="05246532" w14:textId="77777777" w:rsidTr="00E92DF8">
        <w:trPr>
          <w:trHeight w:val="77"/>
        </w:trPr>
        <w:tc>
          <w:tcPr>
            <w:cnfStyle w:val="001000000000" w:firstRow="0" w:lastRow="0" w:firstColumn="1" w:lastColumn="0" w:oddVBand="0" w:evenVBand="0" w:oddHBand="0" w:evenHBand="0" w:firstRowFirstColumn="0" w:firstRowLastColumn="0" w:lastRowFirstColumn="0" w:lastRowLastColumn="0"/>
            <w:tcW w:w="1276" w:type="dxa"/>
          </w:tcPr>
          <w:p w14:paraId="56923758" w14:textId="77777777" w:rsidR="00677467" w:rsidRDefault="00677467" w:rsidP="00E92DF8">
            <w:pPr>
              <w:pStyle w:val="Tabletext8pt"/>
            </w:pPr>
            <w:r w:rsidRPr="001D5D8F">
              <w:t>Fernandez-San-Martin 2010</w:t>
            </w:r>
          </w:p>
        </w:tc>
        <w:tc>
          <w:tcPr>
            <w:tcW w:w="2268" w:type="dxa"/>
          </w:tcPr>
          <w:p w14:paraId="42621358"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4611E">
              <w:t>3 non-critical weaknesses in domains 3, 7</w:t>
            </w:r>
            <w:r>
              <w:t>, 10</w:t>
            </w:r>
            <w:r w:rsidRPr="00B4611E">
              <w:t xml:space="preserve"> and 1</w:t>
            </w:r>
            <w:r>
              <w:t>6</w:t>
            </w:r>
            <w:r w:rsidRPr="00B4611E">
              <w:t>.</w:t>
            </w:r>
          </w:p>
        </w:tc>
        <w:tc>
          <w:tcPr>
            <w:tcW w:w="6201" w:type="dxa"/>
            <w:noWrap/>
          </w:tcPr>
          <w:p w14:paraId="478CF1C8" w14:textId="77777777" w:rsidR="00677467" w:rsidRPr="00B4611E"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B4611E">
              <w:t xml:space="preserve">The authors did not </w:t>
            </w:r>
            <w:r>
              <w:t xml:space="preserve">specifically </w:t>
            </w:r>
            <w:r w:rsidRPr="00B4611E">
              <w:t xml:space="preserve">justify </w:t>
            </w:r>
            <w:r>
              <w:t>only including</w:t>
            </w:r>
            <w:r w:rsidRPr="00B4611E">
              <w:t xml:space="preserve"> RCTs, </w:t>
            </w:r>
            <w:r>
              <w:t xml:space="preserve">they did not provide a list of excluded </w:t>
            </w:r>
            <w:r w:rsidRPr="00B4611E">
              <w:t xml:space="preserve">studies read at full text, </w:t>
            </w:r>
            <w:r>
              <w:rPr>
                <w:lang w:eastAsia="en-AU"/>
              </w:rPr>
              <w:t xml:space="preserve">they did not </w:t>
            </w:r>
            <w:r w:rsidRPr="00772D5F">
              <w:rPr>
                <w:lang w:eastAsia="en-AU"/>
              </w:rPr>
              <w:t>report on the sources of funding for the studies included in the review</w:t>
            </w:r>
            <w:r>
              <w:rPr>
                <w:lang w:eastAsia="en-AU"/>
              </w:rPr>
              <w:t xml:space="preserve">, </w:t>
            </w:r>
            <w:r>
              <w:t xml:space="preserve">and they did not describe </w:t>
            </w:r>
            <w:r w:rsidRPr="0010316F">
              <w:t>potential sources of conflict of interest, including any funding they received for conducting the review</w:t>
            </w:r>
            <w:r>
              <w:t>.</w:t>
            </w:r>
          </w:p>
        </w:tc>
      </w:tr>
    </w:tbl>
    <w:p w14:paraId="604AD2FA" w14:textId="77777777" w:rsidR="00677467" w:rsidRPr="00D078FF" w:rsidRDefault="00677467" w:rsidP="00677467">
      <w:pPr>
        <w:pStyle w:val="TableFigNotes18"/>
      </w:pPr>
    </w:p>
    <w:p w14:paraId="318CBA48" w14:textId="77777777" w:rsidR="00677467" w:rsidRDefault="00677467" w:rsidP="00677467">
      <w:pPr>
        <w:pStyle w:val="Heading4"/>
      </w:pPr>
      <w:r>
        <w:t>Effects of intervention</w:t>
      </w:r>
    </w:p>
    <w:p w14:paraId="7ED3207D" w14:textId="77777777" w:rsidR="00677467" w:rsidRDefault="00677467" w:rsidP="00677467">
      <w:pPr>
        <w:pStyle w:val="BodyText"/>
      </w:pPr>
      <w:r>
        <w:t xml:space="preserve">Outcomes considered by the NTWC to be critical or important for decision-making in people with insomnia are listed in </w:t>
      </w:r>
      <w:r>
        <w:fldChar w:fldCharType="begin"/>
      </w:r>
      <w:r>
        <w:instrText xml:space="preserve"> REF _Ref140770424 \h </w:instrText>
      </w:r>
      <w:r>
        <w:fldChar w:fldCharType="separate"/>
      </w:r>
      <w:r>
        <w:t xml:space="preserve">Table </w:t>
      </w:r>
      <w:r>
        <w:rPr>
          <w:noProof/>
        </w:rPr>
        <w:t>D</w:t>
      </w:r>
      <w:r>
        <w:noBreakHyphen/>
      </w:r>
      <w:r>
        <w:rPr>
          <w:noProof/>
        </w:rPr>
        <w:t>36</w:t>
      </w:r>
      <w:r>
        <w:fldChar w:fldCharType="end"/>
      </w:r>
      <w:r>
        <w:t>.</w:t>
      </w:r>
    </w:p>
    <w:p w14:paraId="04924E6E" w14:textId="77777777" w:rsidR="00677467" w:rsidRDefault="00677467" w:rsidP="00677467">
      <w:pPr>
        <w:pStyle w:val="Caption"/>
      </w:pPr>
      <w:bookmarkStart w:id="83" w:name="_Ref140770424"/>
      <w:bookmarkStart w:id="84" w:name="_Toc141440840"/>
      <w:bookmarkStart w:id="85" w:name="_Toc179371152"/>
      <w:r>
        <w:lastRenderedPageBreak/>
        <w:t xml:space="preserve">Table </w:t>
      </w:r>
      <w:r>
        <w:fldChar w:fldCharType="begin"/>
      </w:r>
      <w:r>
        <w:instrText xml:space="preserve"> STYLEREF 1 \s </w:instrText>
      </w:r>
      <w:r>
        <w:fldChar w:fldCharType="separate"/>
      </w:r>
      <w:r>
        <w:rPr>
          <w:noProof/>
        </w:rPr>
        <w:t>D</w:t>
      </w:r>
      <w:r>
        <w:fldChar w:fldCharType="end"/>
      </w:r>
      <w:r>
        <w:noBreakHyphen/>
      </w:r>
      <w:r>
        <w:fldChar w:fldCharType="begin"/>
      </w:r>
      <w:r>
        <w:instrText xml:space="preserve"> SEQ Table \* ARABIC \s 1 </w:instrText>
      </w:r>
      <w:r>
        <w:fldChar w:fldCharType="separate"/>
      </w:r>
      <w:r>
        <w:rPr>
          <w:noProof/>
        </w:rPr>
        <w:t>36</w:t>
      </w:r>
      <w:r>
        <w:fldChar w:fldCharType="end"/>
      </w:r>
      <w:bookmarkEnd w:id="83"/>
      <w:r>
        <w:tab/>
      </w:r>
      <w:r w:rsidRPr="00112F4B">
        <w:t xml:space="preserve">Outcomes considered by the NTWC to be critical or important for decision-making: </w:t>
      </w:r>
      <w:r>
        <w:t>I</w:t>
      </w:r>
      <w:r w:rsidRPr="00112F4B">
        <w:t>nsomnia</w:t>
      </w:r>
      <w:bookmarkEnd w:id="84"/>
      <w:bookmarkEnd w:id="85"/>
    </w:p>
    <w:tbl>
      <w:tblPr>
        <w:tblStyle w:val="PlainTable2"/>
        <w:tblW w:w="0" w:type="auto"/>
        <w:tblLayout w:type="fixed"/>
        <w:tblLook w:val="06A0" w:firstRow="1" w:lastRow="0" w:firstColumn="1" w:lastColumn="0" w:noHBand="1" w:noVBand="1"/>
      </w:tblPr>
      <w:tblGrid>
        <w:gridCol w:w="1560"/>
        <w:gridCol w:w="1984"/>
        <w:gridCol w:w="1134"/>
        <w:gridCol w:w="1276"/>
        <w:gridCol w:w="897"/>
        <w:gridCol w:w="898"/>
        <w:gridCol w:w="898"/>
        <w:gridCol w:w="1098"/>
      </w:tblGrid>
      <w:tr w:rsidR="00677467" w:rsidRPr="00C318AC" w14:paraId="6DD952B4" w14:textId="77777777" w:rsidTr="00E92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BD77E8A" w14:textId="77777777" w:rsidR="00677467" w:rsidRPr="00C318AC" w:rsidRDefault="00677467" w:rsidP="00E92DF8">
            <w:pPr>
              <w:pStyle w:val="Tabletext8pt"/>
            </w:pPr>
            <w:r w:rsidRPr="00C318AC">
              <w:t>Outcome domain</w:t>
            </w:r>
          </w:p>
        </w:tc>
        <w:tc>
          <w:tcPr>
            <w:tcW w:w="1984" w:type="dxa"/>
            <w:vMerge w:val="restart"/>
          </w:tcPr>
          <w:p w14:paraId="151E7743" w14:textId="77777777" w:rsidR="00677467" w:rsidRPr="00C318AC"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318AC">
              <w:t>Measured with</w:t>
            </w:r>
          </w:p>
        </w:tc>
        <w:tc>
          <w:tcPr>
            <w:tcW w:w="1134" w:type="dxa"/>
            <w:vMerge w:val="restart"/>
          </w:tcPr>
          <w:p w14:paraId="4CD1F405" w14:textId="77777777" w:rsidR="00677467" w:rsidRPr="00C318AC"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318AC">
              <w:t>Consensus rating</w:t>
            </w:r>
          </w:p>
        </w:tc>
        <w:tc>
          <w:tcPr>
            <w:tcW w:w="1276" w:type="dxa"/>
            <w:vMerge w:val="restart"/>
          </w:tcPr>
          <w:p w14:paraId="2D8B43E0" w14:textId="77777777" w:rsidR="00677467" w:rsidRPr="00C318AC"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318AC">
              <w:t>Data available for comparison 1 or 2</w:t>
            </w:r>
          </w:p>
        </w:tc>
        <w:tc>
          <w:tcPr>
            <w:tcW w:w="3791" w:type="dxa"/>
            <w:gridSpan w:val="4"/>
          </w:tcPr>
          <w:p w14:paraId="52B7BCF8" w14:textId="77777777" w:rsidR="00677467" w:rsidRPr="00C318AC" w:rsidRDefault="00677467" w:rsidP="00E92DF8">
            <w:pPr>
              <w:pStyle w:val="Tabletext8pt"/>
              <w:cnfStyle w:val="100000000000" w:firstRow="1" w:lastRow="0" w:firstColumn="0" w:lastColumn="0" w:oddVBand="0" w:evenVBand="0" w:oddHBand="0" w:evenHBand="0" w:firstRowFirstColumn="0" w:firstRowLastColumn="0" w:lastRowFirstColumn="0" w:lastRowLastColumn="0"/>
            </w:pPr>
            <w:r w:rsidRPr="00C318AC">
              <w:t>Review ID</w:t>
            </w:r>
          </w:p>
        </w:tc>
      </w:tr>
      <w:tr w:rsidR="00677467" w:rsidRPr="00C318AC" w14:paraId="6C097EE3" w14:textId="77777777" w:rsidTr="00E92DF8">
        <w:tc>
          <w:tcPr>
            <w:cnfStyle w:val="001000000000" w:firstRow="0" w:lastRow="0" w:firstColumn="1" w:lastColumn="0" w:oddVBand="0" w:evenVBand="0" w:oddHBand="0" w:evenHBand="0" w:firstRowFirstColumn="0" w:firstRowLastColumn="0" w:lastRowFirstColumn="0" w:lastRowLastColumn="0"/>
            <w:tcW w:w="1560" w:type="dxa"/>
            <w:vMerge/>
          </w:tcPr>
          <w:p w14:paraId="4546B0B6" w14:textId="77777777" w:rsidR="00677467" w:rsidRPr="00C318AC" w:rsidRDefault="00677467" w:rsidP="00E92DF8">
            <w:pPr>
              <w:pStyle w:val="Tabletext8pt"/>
            </w:pPr>
          </w:p>
        </w:tc>
        <w:tc>
          <w:tcPr>
            <w:tcW w:w="1984" w:type="dxa"/>
            <w:vMerge/>
          </w:tcPr>
          <w:p w14:paraId="43F6108E"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p>
        </w:tc>
        <w:tc>
          <w:tcPr>
            <w:tcW w:w="1134" w:type="dxa"/>
            <w:vMerge/>
          </w:tcPr>
          <w:p w14:paraId="51E5FAA4"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p>
        </w:tc>
        <w:tc>
          <w:tcPr>
            <w:tcW w:w="1276" w:type="dxa"/>
            <w:vMerge/>
          </w:tcPr>
          <w:p w14:paraId="7ECD445C"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p>
        </w:tc>
        <w:tc>
          <w:tcPr>
            <w:tcW w:w="897" w:type="dxa"/>
          </w:tcPr>
          <w:p w14:paraId="23C4750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Shinjyo 2020</w:t>
            </w:r>
          </w:p>
        </w:tc>
        <w:tc>
          <w:tcPr>
            <w:tcW w:w="898" w:type="dxa"/>
          </w:tcPr>
          <w:p w14:paraId="42C9A3AB"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Hieu 2019</w:t>
            </w:r>
          </w:p>
        </w:tc>
        <w:tc>
          <w:tcPr>
            <w:tcW w:w="898" w:type="dxa"/>
          </w:tcPr>
          <w:p w14:paraId="4C98BE1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Leach 2015</w:t>
            </w:r>
          </w:p>
        </w:tc>
        <w:tc>
          <w:tcPr>
            <w:tcW w:w="1098" w:type="dxa"/>
          </w:tcPr>
          <w:p w14:paraId="1AC0A869"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Fernandez-San-Martin 2010</w:t>
            </w:r>
          </w:p>
        </w:tc>
      </w:tr>
      <w:tr w:rsidR="00677467" w:rsidRPr="00C318AC" w14:paraId="1F7A961D"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4355B3E4" w14:textId="77777777" w:rsidR="00677467" w:rsidRPr="00C318AC" w:rsidRDefault="00677467" w:rsidP="00E92DF8">
            <w:pPr>
              <w:pStyle w:val="Tabletext8pt"/>
            </w:pPr>
            <w:r w:rsidRPr="00C318AC">
              <w:t>Sleep quality</w:t>
            </w:r>
          </w:p>
        </w:tc>
        <w:tc>
          <w:tcPr>
            <w:tcW w:w="1984" w:type="dxa"/>
          </w:tcPr>
          <w:p w14:paraId="49E2FB2F"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Multidimensional measure (PQSI or ISI)</w:t>
            </w:r>
            <w:r>
              <w:t xml:space="preserve"> </w:t>
            </w:r>
            <w:r w:rsidRPr="00CC05D1">
              <w:rPr>
                <w:rStyle w:val="FootnoteReference"/>
              </w:rPr>
              <w:t>a</w:t>
            </w:r>
          </w:p>
        </w:tc>
        <w:tc>
          <w:tcPr>
            <w:tcW w:w="1134" w:type="dxa"/>
          </w:tcPr>
          <w:p w14:paraId="23CB0D3F"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8</w:t>
            </w:r>
          </w:p>
        </w:tc>
        <w:tc>
          <w:tcPr>
            <w:tcW w:w="1276" w:type="dxa"/>
          </w:tcPr>
          <w:p w14:paraId="3FC7F531"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Yes</w:t>
            </w:r>
          </w:p>
        </w:tc>
        <w:tc>
          <w:tcPr>
            <w:tcW w:w="897" w:type="dxa"/>
            <w:shd w:val="clear" w:color="auto" w:fill="00968F" w:themeFill="accent3"/>
          </w:tcPr>
          <w:p w14:paraId="75162154"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rPr>
                <w:rFonts w:ascii="Segoe UI Symbol" w:hAnsi="Segoe UI Symbol" w:cs="Segoe UI Symbol"/>
              </w:rPr>
              <w:t>✓</w:t>
            </w:r>
          </w:p>
        </w:tc>
        <w:tc>
          <w:tcPr>
            <w:tcW w:w="898" w:type="dxa"/>
            <w:shd w:val="clear" w:color="auto" w:fill="00968F" w:themeFill="accent3"/>
          </w:tcPr>
          <w:p w14:paraId="6D098D1F"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rPr>
                <w:rFonts w:ascii="Segoe UI Symbol" w:hAnsi="Segoe UI Symbol" w:cs="Segoe UI Symbol"/>
              </w:rPr>
              <w:t>✓</w:t>
            </w:r>
          </w:p>
        </w:tc>
        <w:tc>
          <w:tcPr>
            <w:tcW w:w="898" w:type="dxa"/>
            <w:shd w:val="clear" w:color="auto" w:fill="00968F" w:themeFill="accent3"/>
          </w:tcPr>
          <w:p w14:paraId="2277D6F9"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rPr>
                <w:rFonts w:ascii="Segoe UI Symbol" w:hAnsi="Segoe UI Symbol" w:cs="Segoe UI Symbol"/>
              </w:rPr>
              <w:t>✓</w:t>
            </w:r>
          </w:p>
        </w:tc>
        <w:tc>
          <w:tcPr>
            <w:tcW w:w="1098" w:type="dxa"/>
            <w:shd w:val="clear" w:color="auto" w:fill="00968F" w:themeFill="accent3"/>
          </w:tcPr>
          <w:p w14:paraId="6A7ED9E8"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rPr>
                <w:rFonts w:ascii="Segoe UI Symbol" w:hAnsi="Segoe UI Symbol" w:cs="Segoe UI Symbol"/>
              </w:rPr>
              <w:t>✓</w:t>
            </w:r>
          </w:p>
        </w:tc>
      </w:tr>
      <w:tr w:rsidR="00677467" w:rsidRPr="00C318AC" w14:paraId="690FA391"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3CDDA18A" w14:textId="77777777" w:rsidR="00677467" w:rsidRPr="00C318AC" w:rsidRDefault="00677467" w:rsidP="00E92DF8">
            <w:pPr>
              <w:pStyle w:val="Tabletext8pt"/>
            </w:pPr>
            <w:r w:rsidRPr="00C318AC">
              <w:t>Patient reported improvement</w:t>
            </w:r>
          </w:p>
        </w:tc>
        <w:tc>
          <w:tcPr>
            <w:tcW w:w="1984" w:type="dxa"/>
          </w:tcPr>
          <w:p w14:paraId="1D8AFE28"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Global assessment</w:t>
            </w:r>
          </w:p>
        </w:tc>
        <w:tc>
          <w:tcPr>
            <w:tcW w:w="1134" w:type="dxa"/>
          </w:tcPr>
          <w:p w14:paraId="784501E5"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7</w:t>
            </w:r>
          </w:p>
        </w:tc>
        <w:tc>
          <w:tcPr>
            <w:tcW w:w="1276" w:type="dxa"/>
          </w:tcPr>
          <w:p w14:paraId="0A66A555"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w:t>
            </w:r>
          </w:p>
        </w:tc>
        <w:tc>
          <w:tcPr>
            <w:tcW w:w="897" w:type="dxa"/>
          </w:tcPr>
          <w:p w14:paraId="1EE15A2A"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898" w:type="dxa"/>
          </w:tcPr>
          <w:p w14:paraId="464CBE25"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898" w:type="dxa"/>
          </w:tcPr>
          <w:p w14:paraId="092776D3"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1098" w:type="dxa"/>
          </w:tcPr>
          <w:p w14:paraId="4A0626E9"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r w:rsidR="00677467" w:rsidRPr="00C318AC" w14:paraId="6DC8979D"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1802D33C" w14:textId="77777777" w:rsidR="00677467" w:rsidRPr="00C318AC" w:rsidRDefault="00677467" w:rsidP="00E92DF8">
            <w:pPr>
              <w:pStyle w:val="Tabletext8pt"/>
            </w:pPr>
            <w:r w:rsidRPr="00C318AC">
              <w:t>HRQoL</w:t>
            </w:r>
          </w:p>
        </w:tc>
        <w:tc>
          <w:tcPr>
            <w:tcW w:w="1984" w:type="dxa"/>
          </w:tcPr>
          <w:p w14:paraId="3F6E6B4E"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SF-36 (or similar)</w:t>
            </w:r>
          </w:p>
        </w:tc>
        <w:tc>
          <w:tcPr>
            <w:tcW w:w="1134" w:type="dxa"/>
          </w:tcPr>
          <w:p w14:paraId="0A17664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7</w:t>
            </w:r>
          </w:p>
        </w:tc>
        <w:tc>
          <w:tcPr>
            <w:tcW w:w="1276" w:type="dxa"/>
          </w:tcPr>
          <w:p w14:paraId="3EBA9A10"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w:t>
            </w:r>
          </w:p>
        </w:tc>
        <w:tc>
          <w:tcPr>
            <w:tcW w:w="897" w:type="dxa"/>
            <w:shd w:val="clear" w:color="auto" w:fill="B5DCDD" w:themeFill="accent4"/>
          </w:tcPr>
          <w:p w14:paraId="17B53879"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X</w:t>
            </w:r>
          </w:p>
        </w:tc>
        <w:tc>
          <w:tcPr>
            <w:tcW w:w="898" w:type="dxa"/>
          </w:tcPr>
          <w:p w14:paraId="1E443993"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w:t>
            </w:r>
          </w:p>
        </w:tc>
        <w:tc>
          <w:tcPr>
            <w:tcW w:w="898" w:type="dxa"/>
          </w:tcPr>
          <w:p w14:paraId="3A61780C"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1098" w:type="dxa"/>
          </w:tcPr>
          <w:p w14:paraId="48472E50"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r w:rsidR="00677467" w:rsidRPr="00C318AC" w14:paraId="605905BE"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436D5919" w14:textId="77777777" w:rsidR="00677467" w:rsidRPr="00C318AC" w:rsidRDefault="00677467" w:rsidP="00E92DF8">
            <w:pPr>
              <w:pStyle w:val="Tabletext8pt"/>
            </w:pPr>
            <w:r w:rsidRPr="00C318AC">
              <w:t>Symptoms of depression</w:t>
            </w:r>
          </w:p>
        </w:tc>
        <w:tc>
          <w:tcPr>
            <w:tcW w:w="1984" w:type="dxa"/>
          </w:tcPr>
          <w:p w14:paraId="54FFDFAF"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BDI (or similar)</w:t>
            </w:r>
          </w:p>
        </w:tc>
        <w:tc>
          <w:tcPr>
            <w:tcW w:w="1134" w:type="dxa"/>
          </w:tcPr>
          <w:p w14:paraId="773520FA"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7</w:t>
            </w:r>
          </w:p>
        </w:tc>
        <w:tc>
          <w:tcPr>
            <w:tcW w:w="1276" w:type="dxa"/>
          </w:tcPr>
          <w:p w14:paraId="4C3EFFF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w:t>
            </w:r>
          </w:p>
        </w:tc>
        <w:tc>
          <w:tcPr>
            <w:tcW w:w="897" w:type="dxa"/>
          </w:tcPr>
          <w:p w14:paraId="27EDBAC3"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898" w:type="dxa"/>
            <w:shd w:val="clear" w:color="auto" w:fill="B5DCDD" w:themeFill="accent4"/>
          </w:tcPr>
          <w:p w14:paraId="66228821"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X</w:t>
            </w:r>
          </w:p>
        </w:tc>
        <w:tc>
          <w:tcPr>
            <w:tcW w:w="898" w:type="dxa"/>
          </w:tcPr>
          <w:p w14:paraId="55CD4A28"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1098" w:type="dxa"/>
          </w:tcPr>
          <w:p w14:paraId="3FA2B726"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r w:rsidR="00677467" w:rsidRPr="00C318AC" w14:paraId="57585F6D"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523E3B2A" w14:textId="77777777" w:rsidR="00677467" w:rsidRPr="00C318AC" w:rsidRDefault="00677467" w:rsidP="00E92DF8">
            <w:pPr>
              <w:pStyle w:val="Tabletext8pt"/>
            </w:pPr>
            <w:r w:rsidRPr="00C318AC">
              <w:t>Symptoms of anxiety</w:t>
            </w:r>
          </w:p>
        </w:tc>
        <w:tc>
          <w:tcPr>
            <w:tcW w:w="1984" w:type="dxa"/>
          </w:tcPr>
          <w:p w14:paraId="38709EBD"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STAI (or similar)</w:t>
            </w:r>
          </w:p>
        </w:tc>
        <w:tc>
          <w:tcPr>
            <w:tcW w:w="1134" w:type="dxa"/>
          </w:tcPr>
          <w:p w14:paraId="53868264"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7</w:t>
            </w:r>
          </w:p>
        </w:tc>
        <w:tc>
          <w:tcPr>
            <w:tcW w:w="1276" w:type="dxa"/>
          </w:tcPr>
          <w:p w14:paraId="6A4505FA"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Yes</w:t>
            </w:r>
          </w:p>
        </w:tc>
        <w:tc>
          <w:tcPr>
            <w:tcW w:w="897" w:type="dxa"/>
            <w:shd w:val="clear" w:color="auto" w:fill="00968F" w:themeFill="accent3"/>
          </w:tcPr>
          <w:p w14:paraId="750324E1"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rPr>
                <w:rFonts w:ascii="Segoe UI Symbol" w:hAnsi="Segoe UI Symbol" w:cs="Segoe UI Symbol"/>
              </w:rPr>
              <w:t>✓</w:t>
            </w:r>
          </w:p>
        </w:tc>
        <w:tc>
          <w:tcPr>
            <w:tcW w:w="898" w:type="dxa"/>
            <w:shd w:val="clear" w:color="auto" w:fill="00968F" w:themeFill="accent3"/>
          </w:tcPr>
          <w:p w14:paraId="14AABC8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rPr>
                <w:rFonts w:ascii="Segoe UI Symbol" w:hAnsi="Segoe UI Symbol" w:cs="Segoe UI Symbol"/>
              </w:rPr>
              <w:t>✓</w:t>
            </w:r>
          </w:p>
        </w:tc>
        <w:tc>
          <w:tcPr>
            <w:tcW w:w="898" w:type="dxa"/>
          </w:tcPr>
          <w:p w14:paraId="750E88F0"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1098" w:type="dxa"/>
          </w:tcPr>
          <w:p w14:paraId="49A8447E"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r w:rsidR="00677467" w:rsidRPr="00C318AC" w14:paraId="7F52CCA5"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7451C7A3" w14:textId="77777777" w:rsidR="00677467" w:rsidRPr="00C318AC" w:rsidRDefault="00677467" w:rsidP="00E92DF8">
            <w:pPr>
              <w:pStyle w:val="Tabletext8pt"/>
            </w:pPr>
            <w:r w:rsidRPr="00C318AC">
              <w:t>Physical functioning</w:t>
            </w:r>
          </w:p>
        </w:tc>
        <w:tc>
          <w:tcPr>
            <w:tcW w:w="1984" w:type="dxa"/>
          </w:tcPr>
          <w:p w14:paraId="0064BFC4"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SF-36 physical component score (or similar)</w:t>
            </w:r>
          </w:p>
        </w:tc>
        <w:tc>
          <w:tcPr>
            <w:tcW w:w="1134" w:type="dxa"/>
          </w:tcPr>
          <w:p w14:paraId="341D65F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7</w:t>
            </w:r>
          </w:p>
        </w:tc>
        <w:tc>
          <w:tcPr>
            <w:tcW w:w="1276" w:type="dxa"/>
          </w:tcPr>
          <w:p w14:paraId="66DCC10A"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w:t>
            </w:r>
          </w:p>
        </w:tc>
        <w:tc>
          <w:tcPr>
            <w:tcW w:w="897" w:type="dxa"/>
          </w:tcPr>
          <w:p w14:paraId="3DE699D7"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898" w:type="dxa"/>
          </w:tcPr>
          <w:p w14:paraId="52A89496"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898" w:type="dxa"/>
          </w:tcPr>
          <w:p w14:paraId="28592346"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1098" w:type="dxa"/>
          </w:tcPr>
          <w:p w14:paraId="7EAAF3AA"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r w:rsidR="00677467" w:rsidRPr="00C318AC" w14:paraId="092B80EC" w14:textId="77777777" w:rsidTr="00E92DF8">
        <w:tc>
          <w:tcPr>
            <w:cnfStyle w:val="001000000000" w:firstRow="0" w:lastRow="0" w:firstColumn="1" w:lastColumn="0" w:oddVBand="0" w:evenVBand="0" w:oddHBand="0" w:evenHBand="0" w:firstRowFirstColumn="0" w:firstRowLastColumn="0" w:lastRowFirstColumn="0" w:lastRowLastColumn="0"/>
            <w:tcW w:w="1560" w:type="dxa"/>
          </w:tcPr>
          <w:p w14:paraId="2681DAF1" w14:textId="77777777" w:rsidR="00677467" w:rsidRPr="00C318AC" w:rsidRDefault="00677467" w:rsidP="00E92DF8">
            <w:pPr>
              <w:pStyle w:val="Tabletext8pt"/>
            </w:pPr>
            <w:r w:rsidRPr="00C318AC">
              <w:t>Fatigue</w:t>
            </w:r>
          </w:p>
        </w:tc>
        <w:tc>
          <w:tcPr>
            <w:tcW w:w="1984" w:type="dxa"/>
          </w:tcPr>
          <w:p w14:paraId="5EB912E9"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FSS</w:t>
            </w:r>
            <w:r w:rsidRPr="00C318AC">
              <w:t xml:space="preserve"> (or similar)</w:t>
            </w:r>
          </w:p>
        </w:tc>
        <w:tc>
          <w:tcPr>
            <w:tcW w:w="1134" w:type="dxa"/>
          </w:tcPr>
          <w:p w14:paraId="7D1759CB"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sidRPr="00C318AC">
              <w:t>7</w:t>
            </w:r>
          </w:p>
        </w:tc>
        <w:tc>
          <w:tcPr>
            <w:tcW w:w="1276" w:type="dxa"/>
          </w:tcPr>
          <w:p w14:paraId="03DCC93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No</w:t>
            </w:r>
          </w:p>
        </w:tc>
        <w:tc>
          <w:tcPr>
            <w:tcW w:w="897" w:type="dxa"/>
            <w:shd w:val="clear" w:color="auto" w:fill="B5DCDD" w:themeFill="accent4"/>
          </w:tcPr>
          <w:p w14:paraId="481F2DCC"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X</w:t>
            </w:r>
          </w:p>
        </w:tc>
        <w:tc>
          <w:tcPr>
            <w:tcW w:w="898" w:type="dxa"/>
            <w:shd w:val="clear" w:color="auto" w:fill="B5DCDD" w:themeFill="accent4"/>
          </w:tcPr>
          <w:p w14:paraId="6F2CD282"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X</w:t>
            </w:r>
          </w:p>
        </w:tc>
        <w:tc>
          <w:tcPr>
            <w:tcW w:w="898" w:type="dxa"/>
          </w:tcPr>
          <w:p w14:paraId="2594B88B"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c>
          <w:tcPr>
            <w:tcW w:w="1098" w:type="dxa"/>
          </w:tcPr>
          <w:p w14:paraId="557874F3" w14:textId="77777777" w:rsidR="00677467" w:rsidRPr="00C318AC" w:rsidRDefault="00677467" w:rsidP="00E92DF8">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64FD8DC3" w14:textId="77777777" w:rsidR="00677467" w:rsidRDefault="00677467" w:rsidP="00677467">
      <w:pPr>
        <w:pStyle w:val="TableFigNotes18"/>
      </w:pPr>
      <w:r w:rsidRPr="005A73CF">
        <w:t>Abbreviations</w:t>
      </w:r>
      <w:r w:rsidRPr="00F20F02">
        <w:t xml:space="preserve"> BDI, Beck Depression Inventory; </w:t>
      </w:r>
      <w:r>
        <w:t xml:space="preserve">FSS, </w:t>
      </w:r>
      <w:r w:rsidRPr="00C318AC">
        <w:t>Fatigue severity scale</w:t>
      </w:r>
      <w:r>
        <w:t>; HR</w:t>
      </w:r>
      <w:r w:rsidRPr="00F20F02">
        <w:t xml:space="preserve">QoL, </w:t>
      </w:r>
      <w:r>
        <w:t xml:space="preserve">health-related </w:t>
      </w:r>
      <w:r w:rsidRPr="00F20F02">
        <w:t>quality of life; ISI, Insomnia Severity Index; PSQI, Pittsburgh Sleep Quality Index</w:t>
      </w:r>
      <w:r>
        <w:t>; SF-36, 36-item short form</w:t>
      </w:r>
    </w:p>
    <w:p w14:paraId="6E345C3C" w14:textId="77777777" w:rsidR="00677467" w:rsidRPr="00E602FA" w:rsidRDefault="00677467" w:rsidP="00677467">
      <w:pPr>
        <w:pStyle w:val="TableFigNotes18"/>
      </w:pPr>
      <w:r w:rsidRPr="00E602FA">
        <w:t>Notes:</w:t>
      </w:r>
    </w:p>
    <w:p w14:paraId="69C3674D" w14:textId="77777777" w:rsidR="00677467" w:rsidRDefault="00677467" w:rsidP="00677467">
      <w:pPr>
        <w:pStyle w:val="TableFigNotes18"/>
      </w:pPr>
      <w:r>
        <w:t>a. In the absence of multi-dimensional measures of sleep quality, data were included from studies that used a single item-measure.</w:t>
      </w:r>
    </w:p>
    <w:p w14:paraId="085ED868" w14:textId="77777777" w:rsidR="00677467" w:rsidRPr="00AA611A" w:rsidRDefault="00677467" w:rsidP="00677467">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39A0C2AE" w14:textId="77777777" w:rsidR="00677467" w:rsidRPr="00AA611A" w:rsidRDefault="00677467" w:rsidP="00677467">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67597030" w14:textId="77777777" w:rsidR="00677467" w:rsidRPr="00E17F1F" w:rsidRDefault="00677467" w:rsidP="00677467">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6D31DF9D" w14:textId="77777777" w:rsidR="00677467" w:rsidRDefault="00677467" w:rsidP="00677467">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2D5C85BE" w14:textId="77777777" w:rsidR="00677467" w:rsidRDefault="00677467" w:rsidP="00677467">
      <w:pPr>
        <w:pStyle w:val="Heading5"/>
      </w:pPr>
      <w:r>
        <w:t>Comparison 1 (vs placebo)</w:t>
      </w:r>
    </w:p>
    <w:p w14:paraId="51839FAA" w14:textId="77777777" w:rsidR="00677467" w:rsidRDefault="00677467" w:rsidP="00677467">
      <w:pPr>
        <w:pStyle w:val="BodyText"/>
      </w:pPr>
      <w:r>
        <w:t xml:space="preserve">There were 11 </w:t>
      </w:r>
      <w:r w:rsidRPr="00E23F7D">
        <w:t>RCT</w:t>
      </w:r>
      <w:r>
        <w:t xml:space="preserve">s (found by the included systematic reviews that </w:t>
      </w:r>
      <w:r w:rsidRPr="00E23F7D">
        <w:t>compared WHM</w:t>
      </w:r>
      <w:r>
        <w:rPr>
          <w:rStyle w:val="FootnoteReference"/>
        </w:rPr>
        <w:footnoteReference w:id="2"/>
      </w:r>
      <w:r w:rsidRPr="00E23F7D">
        <w:t xml:space="preserve"> with placebo</w:t>
      </w:r>
      <w:r w:rsidRPr="00BE506E">
        <w:t xml:space="preserve"> </w:t>
      </w:r>
      <w:r>
        <w:t>in people with insomnia. Of these, 5 RCTs (</w:t>
      </w:r>
      <w:r w:rsidRPr="00684B88">
        <w:t>Taavoni 2011</w:t>
      </w:r>
      <w:r>
        <w:t xml:space="preserve">, </w:t>
      </w:r>
      <w:r w:rsidRPr="00684B88">
        <w:t>Zick 2011</w:t>
      </w:r>
      <w:r>
        <w:t>,</w:t>
      </w:r>
      <w:r w:rsidRPr="00F80E46">
        <w:t xml:space="preserve"> </w:t>
      </w:r>
      <w:r w:rsidRPr="00684B88">
        <w:t>Oxman 2007</w:t>
      </w:r>
      <w:r>
        <w:t>,</w:t>
      </w:r>
      <w:r w:rsidRPr="00F80E46">
        <w:t xml:space="preserve"> </w:t>
      </w:r>
      <w:r w:rsidRPr="00684B88">
        <w:t>Taibi 2009</w:t>
      </w:r>
      <w:r>
        <w:t>,</w:t>
      </w:r>
      <w:r w:rsidRPr="00F80E46">
        <w:t xml:space="preserve"> </w:t>
      </w:r>
      <w:r w:rsidRPr="00684B88">
        <w:t>Jacobs 2005</w:t>
      </w:r>
      <w:r>
        <w:t>) contributed data to at least one critical or important outcome. Four (4) RCTs (</w:t>
      </w:r>
      <w:r w:rsidRPr="00684B88">
        <w:t>Langade 2019</w:t>
      </w:r>
      <w:r>
        <w:t>,</w:t>
      </w:r>
      <w:r w:rsidRPr="00093A15">
        <w:t xml:space="preserve"> </w:t>
      </w:r>
      <w:r w:rsidRPr="00684B88">
        <w:t>Morin 2005</w:t>
      </w:r>
      <w:r>
        <w:t xml:space="preserve">, </w:t>
      </w:r>
      <w:r w:rsidRPr="00684B88">
        <w:t>Coxeter 2003</w:t>
      </w:r>
      <w:r>
        <w:t xml:space="preserve">, </w:t>
      </w:r>
      <w:r w:rsidRPr="00684B88">
        <w:t>Donath 2000</w:t>
      </w:r>
      <w:r>
        <w:t>)</w:t>
      </w:r>
      <w:r w:rsidRPr="00093A15">
        <w:t xml:space="preserve"> </w:t>
      </w:r>
      <w:r>
        <w:t>could have contributed data but the results were not adequately reported in the reviews. The other 2 RCTs (</w:t>
      </w:r>
      <w:r w:rsidRPr="00684B88">
        <w:t>Koetter 2007</w:t>
      </w:r>
      <w:r>
        <w:t xml:space="preserve">, </w:t>
      </w:r>
      <w:r w:rsidRPr="00684B88">
        <w:t>Farag 2003</w:t>
      </w:r>
      <w:r>
        <w:t xml:space="preserve">) did not measure or report an outcome considered to be critical or important for this review. </w:t>
      </w:r>
    </w:p>
    <w:p w14:paraId="41912E33" w14:textId="77777777" w:rsidR="00677467" w:rsidRDefault="00677467" w:rsidP="00677467">
      <w:pPr>
        <w:pStyle w:val="BodyText"/>
      </w:pPr>
      <w:r>
        <w:t>There was one systematic review awaiting classification (</w:t>
      </w:r>
      <w:r w:rsidRPr="009D6D31">
        <w:t>Bostanova 2018</w:t>
      </w:r>
      <w:r>
        <w:t xml:space="preserve">) that could have contributed data to these outcomes, but there was not information to make an assessment. </w:t>
      </w:r>
    </w:p>
    <w:p w14:paraId="79A63483" w14:textId="77777777" w:rsidR="00677467" w:rsidRDefault="00677467" w:rsidP="00677467">
      <w:pPr>
        <w:pStyle w:val="Heading6"/>
      </w:pPr>
      <w:r>
        <w:t>Sleep quality</w:t>
      </w:r>
    </w:p>
    <w:p w14:paraId="78398B8F" w14:textId="77777777" w:rsidR="00677467" w:rsidRDefault="00677467" w:rsidP="00677467">
      <w:pPr>
        <w:pStyle w:val="BodyText"/>
        <w:rPr>
          <w:szCs w:val="18"/>
        </w:rPr>
      </w:pPr>
      <w:r>
        <w:rPr>
          <w:szCs w:val="18"/>
        </w:rPr>
        <w:t>There were 5 RCTs (</w:t>
      </w:r>
      <w:r w:rsidRPr="00684B88">
        <w:t>Taavoni 2011</w:t>
      </w:r>
      <w:r>
        <w:t xml:space="preserve">, </w:t>
      </w:r>
      <w:r w:rsidRPr="00684B88">
        <w:t>Zick 2011</w:t>
      </w:r>
      <w:r>
        <w:t>,</w:t>
      </w:r>
      <w:r w:rsidRPr="00F80E46">
        <w:t xml:space="preserve"> </w:t>
      </w:r>
      <w:r w:rsidRPr="00684B88">
        <w:t>Oxman 2007</w:t>
      </w:r>
      <w:r>
        <w:t>,</w:t>
      </w:r>
      <w:r w:rsidRPr="00F80E46">
        <w:t xml:space="preserve"> </w:t>
      </w:r>
      <w:r w:rsidRPr="00684B88">
        <w:t>Taibi 2009</w:t>
      </w:r>
      <w:r>
        <w:t>,</w:t>
      </w:r>
      <w:r w:rsidRPr="00F80E46">
        <w:t xml:space="preserve"> </w:t>
      </w:r>
      <w:r w:rsidRPr="00684B88">
        <w:t>Jacobs 2005</w:t>
      </w:r>
      <w:r>
        <w:t>)</w:t>
      </w:r>
      <w:r>
        <w:rPr>
          <w:szCs w:val="18"/>
        </w:rPr>
        <w:t xml:space="preserve"> (total 946 participants) that reported sleep quality measured using the Pittsburgh sleep quality index (PSQI), the insomnia severity index (ISI) or a self-rated visual analogue scale</w:t>
      </w:r>
      <w:r>
        <w:rPr>
          <w:rStyle w:val="FootnoteReference"/>
          <w:szCs w:val="18"/>
        </w:rPr>
        <w:footnoteReference w:id="3"/>
      </w:r>
      <w:r>
        <w:rPr>
          <w:szCs w:val="18"/>
        </w:rPr>
        <w:t xml:space="preserve"> at the end of treatment (range 2 to 24 weeks). Data were missing from 4 other RCTs (total 284 participants), of which 3 (</w:t>
      </w:r>
      <w:r w:rsidRPr="00684B88">
        <w:t>Morin 2005</w:t>
      </w:r>
      <w:r>
        <w:t xml:space="preserve">, </w:t>
      </w:r>
      <w:r>
        <w:rPr>
          <w:szCs w:val="18"/>
        </w:rPr>
        <w:t>Coxeter 2003, Donath 2000) had suggested that was no important differences between the treatment groups, and one RCT (</w:t>
      </w:r>
      <w:r w:rsidRPr="00684B88">
        <w:t>Langade 2019</w:t>
      </w:r>
      <w:r>
        <w:t>) had</w:t>
      </w:r>
      <w:r>
        <w:rPr>
          <w:szCs w:val="18"/>
        </w:rPr>
        <w:t xml:space="preserve"> suggested an effect favouring WHM. </w:t>
      </w:r>
    </w:p>
    <w:p w14:paraId="52ABE476" w14:textId="77777777" w:rsidR="00677467" w:rsidRDefault="00677467" w:rsidP="00677467">
      <w:pPr>
        <w:pStyle w:val="BodyText"/>
      </w:pPr>
      <w:r>
        <w:lastRenderedPageBreak/>
        <w:t xml:space="preserve">Both the PSQI and the ISI are used to measure sleep quality and disturbances. The PSQI is a self-reported questionnaire that assesses sleep quality over the past month. It measures 7 components of sleep quality: subjective sleep quality, sleep latency, sleep duration, habitual sleep efficiency, sleep disturbances, use of sleeping medication, and daytime dysfunction </w:t>
      </w:r>
      <w:r>
        <w:fldChar w:fldCharType="begin"/>
      </w:r>
      <w:r>
        <w:instrText xml:space="preserve"> ADDIN EN.CITE &lt;EndNote&gt;&lt;Cite&gt;&lt;Author&gt;Buysse&lt;/Author&gt;&lt;Year&gt;1989&lt;/Year&gt;&lt;RecNum&gt;1427&lt;/RecNum&gt;&lt;DisplayText&gt;(257)&lt;/DisplayText&gt;&lt;record&gt;&lt;rec-number&gt;1427&lt;/rec-number&gt;&lt;foreign-keys&gt;&lt;key app="EN" db-id="fffa29epupvv03e2wadvw0dnd2t2azstt9v5" timestamp="1692581278"&gt;1427&lt;/key&gt;&lt;/foreign-keys&gt;&lt;ref-type name="Journal Article"&gt;17&lt;/ref-type&gt;&lt;contributors&gt;&lt;authors&gt;&lt;author&gt;Buysse, D. J.&lt;/author&gt;&lt;author&gt;Reynolds, C. F., 3rd&lt;/author&gt;&lt;author&gt;Monk, T. H.&lt;/author&gt;&lt;author&gt;Berman, S. R.&lt;/author&gt;&lt;author&gt;Kupfer, D. J.&lt;/author&gt;&lt;/authors&gt;&lt;/contributors&gt;&lt;auth-address&gt;Department of Psychiatry, University of Pittsburgh School of Medicine, PA.&lt;/auth-address&gt;&lt;titles&gt;&lt;title&gt;The Pittsburgh Sleep Quality Index: a new instrument for psychiatric practice and research&lt;/title&gt;&lt;secondary-title&gt;Psychiatry Res&lt;/secondary-title&gt;&lt;/titles&gt;&lt;periodical&gt;&lt;full-title&gt;Psychiatry Res&lt;/full-title&gt;&lt;/periodical&gt;&lt;pages&gt;193-213&lt;/pages&gt;&lt;volume&gt;28&lt;/volume&gt;&lt;number&gt;2&lt;/number&gt;&lt;keywords&gt;&lt;keyword&gt;Adult&lt;/keyword&gt;&lt;keyword&gt;Aged&lt;/keyword&gt;&lt;keyword&gt;Aged, 80 and over&lt;/keyword&gt;&lt;keyword&gt;Depression/*psychology&lt;/keyword&gt;&lt;keyword&gt;Female&lt;/keyword&gt;&lt;keyword&gt;Humans&lt;/keyword&gt;&lt;keyword&gt;Male&lt;/keyword&gt;&lt;keyword&gt;Middle Aged&lt;/keyword&gt;&lt;keyword&gt;*Psychological Tests&lt;/keyword&gt;&lt;keyword&gt;Psychometrics&lt;/keyword&gt;&lt;keyword&gt;Sleep Initiation and Maintenance Disorders/*diagnosis/psychology&lt;/keyword&gt;&lt;keyword&gt;*Sleep Stages&lt;/keyword&gt;&lt;/keywords&gt;&lt;dates&gt;&lt;year&gt;1989&lt;/year&gt;&lt;pub-dates&gt;&lt;date&gt;May&lt;/date&gt;&lt;/pub-dates&gt;&lt;/dates&gt;&lt;isbn&gt;0165-1781 (Print)&amp;#xD;0165-1781 (Linking)&lt;/isbn&gt;&lt;accession-num&gt;2748771&lt;/accession-num&gt;&lt;urls&gt;&lt;related-urls&gt;&lt;url&gt;https://www.ncbi.nlm.nih.gov/pubmed/2748771&lt;/url&gt;&lt;/related-urls&gt;&lt;/urls&gt;&lt;electronic-resource-num&gt;10.1016/0165-1781(89)90047-4&lt;/electronic-resource-num&gt;&lt;remote-database-name&gt;Medline&lt;/remote-database-name&gt;&lt;remote-database-provider&gt;NLM&lt;/remote-database-provider&gt;&lt;/record&gt;&lt;/Cite&gt;&lt;/EndNote&gt;</w:instrText>
      </w:r>
      <w:r>
        <w:fldChar w:fldCharType="separate"/>
      </w:r>
      <w:r>
        <w:rPr>
          <w:noProof/>
        </w:rPr>
        <w:t>(</w:t>
      </w:r>
      <w:hyperlink w:anchor="_ENREF_257" w:tooltip="Buysse, 1989 #1427" w:history="1">
        <w:r>
          <w:rPr>
            <w:noProof/>
          </w:rPr>
          <w:t>257</w:t>
        </w:r>
      </w:hyperlink>
      <w:r>
        <w:rPr>
          <w:noProof/>
        </w:rPr>
        <w:t>)</w:t>
      </w:r>
      <w:r>
        <w:fldChar w:fldCharType="end"/>
      </w:r>
      <w:r>
        <w:t xml:space="preserve">. </w:t>
      </w:r>
      <w:r w:rsidRPr="0056091F">
        <w:t xml:space="preserve">Each item is scored </w:t>
      </w:r>
      <w:r>
        <w:t xml:space="preserve">on a </w:t>
      </w:r>
      <w:r w:rsidRPr="0056091F">
        <w:t>range from 0 to 3</w:t>
      </w:r>
      <w:r>
        <w:t>,</w:t>
      </w:r>
      <w:r w:rsidRPr="0056091F">
        <w:t xml:space="preserve"> with the total global score ranging from 0 (no problems) to 21 (severe problems). A score of five or more is associated with poor sleep quality.</w:t>
      </w:r>
    </w:p>
    <w:p w14:paraId="276851EB" w14:textId="77777777" w:rsidR="00677467" w:rsidRDefault="00677467" w:rsidP="00677467">
      <w:pPr>
        <w:pStyle w:val="BodyText"/>
      </w:pPr>
      <w:r>
        <w:t xml:space="preserve">The ISI is also a self-reported questionnaire that assesses </w:t>
      </w:r>
      <w:r w:rsidRPr="00BD7DF7">
        <w:t>subjective feelings about insomnia symptoms</w:t>
      </w:r>
      <w:r>
        <w:t xml:space="preserve"> such as difficulty falling asleep, difficulty staying asleep, early morning awakenings, and daytime impairment over the previous two weeks. </w:t>
      </w:r>
      <w:r w:rsidRPr="00BD7DF7">
        <w:t xml:space="preserve">Each question is summed to give a total score that ranges from 0 to 28. Scores are categorised as follows: 0-7, no clinical insomnia; 8-14, subclinical insomnia; 15-21, clinical insomnia (moderate); 22-28, clinical insomnia (severe). A cut-off score of 10 has been found to maximise sensitivity and specificity in a community sample </w:t>
      </w:r>
      <w:r>
        <w:fldChar w:fldCharType="begin">
          <w:fldData xml:space="preserve">PEVuZE5vdGU+PENpdGU+PEF1dGhvcj5Nb3JpbjwvQXV0aG9yPjxZZWFyPjIwMTE8L1llYXI+PFJl
Y051bT4xNDI4PC9SZWNOdW0+PERpc3BsYXlUZXh0PigyNTgpPC9EaXNwbGF5VGV4dD48cmVjb3Jk
PjxyZWMtbnVtYmVyPjE0Mjg8L3JlYy1udW1iZXI+PGZvcmVpZ24ta2V5cz48a2V5IGFwcD0iRU4i
IGRiLWlkPSJmZmZhMjllcHVwdnYwM2Uyd2FkdncwZG5kMnQyYXpzdHQ5djUiIHRpbWVzdGFtcD0i
MTY5MjU4MTQ5OSI+MTQyODwva2V5PjwvZm9yZWlnbi1rZXlzPjxyZWYtdHlwZSBuYW1lPSJKb3Vy
bmFsIEFydGljbGUiPjE3PC9yZWYtdHlwZT48Y29udHJpYnV0b3JzPjxhdXRob3JzPjxhdXRob3I+
TW9yaW4sIEMuIE0uPC9hdXRob3I+PGF1dGhvcj5CZWxsZXZpbGxlLCBHLjwvYXV0aG9yPjxhdXRo
b3I+QmVsYW5nZXIsIEwuPC9hdXRob3I+PGF1dGhvcj5JdmVycywgSC48L2F1dGhvcj48L2F1dGhv
cnM+PC9jb250cmlidXRvcnM+PGF1dGgtYWRkcmVzcz5Vbml2ZXJzaXRlIExhdmFsIGFuZCBDZW50
cmUgZGUgcmVjaGVyY2hlIFVuaXZlcnNpdGUgTGF2YWwtUm9iZXJ0IEdpZmZhcmQsIFF1ZWJlYywg
Q2FuYWRhLjwvYXV0aC1hZGRyZXNzPjx0aXRsZXM+PHRpdGxlPlRoZSBJbnNvbW5pYSBTZXZlcml0
eSBJbmRleDogcHN5Y2hvbWV0cmljIGluZGljYXRvcnMgdG8gZGV0ZWN0IGluc29tbmlhIGNhc2Vz
IGFuZCBldmFsdWF0ZSB0cmVhdG1lbnQgcmVzcG9uc2U8L3RpdGxlPjxzZWNvbmRhcnktdGl0bGU+
U2xlZXA8L3NlY29uZGFyeS10aXRsZT48L3RpdGxlcz48cGVyaW9kaWNhbD48ZnVsbC10aXRsZT5T
bGVlcDwvZnVsbC10aXRsZT48L3BlcmlvZGljYWw+PHBhZ2VzPjYwMS04PC9wYWdlcz48dm9sdW1l
PjM0PC92b2x1bWU+PG51bWJlcj41PC9udW1iZXI+PGVkaXRpb24+MjAxMTA1MDE8L2VkaXRpb24+
PGtleXdvcmRzPjxrZXl3b3JkPkFkdWx0PC9rZXl3b3JkPjxrZXl3b3JkPkZhdGlndWUvZGlhZ25v
c2lzL3BoeXNpb3BhdGhvbG9neTwva2V5d29yZD48a2V5d29yZD5GZW1hbGU8L2tleXdvcmQ+PGtl
eXdvcmQ+SHVtYW5zPC9rZXl3b3JkPjxrZXl3b3JkPk1hbGU8L2tleXdvcmQ+PGtleXdvcmQ+UG9s
eXNvbW5vZ3JhcGh5PC9rZXl3b3JkPjxrZXl3b3JkPlBzeWNob21ldHJpY3M8L2tleXdvcmQ+PGtl
eXdvcmQ+UmVwcm9kdWNpYmlsaXR5IG9mIFJlc3VsdHM8L2tleXdvcmQ+PGtleXdvcmQ+U2Vuc2l0
aXZpdHkgYW5kIFNwZWNpZmljaXR5PC9rZXl3b3JkPjxrZXl3b3JkPipTZXZlcml0eSBvZiBJbGxu
ZXNzIEluZGV4PC9rZXl3b3JkPjxrZXl3b3JkPlNsZWVwL3BoeXNpb2xvZ3k8L2tleXdvcmQ+PGtl
eXdvcmQ+U2xlZXAgSW5pdGlhdGlvbiBhbmQgTWFpbnRlbmFuY2UgRGlzb3JkZXJzLypkaWFnbm9z
aXMvcGh5c2lvcGF0aG9sb2d5L3RoZXJhcHk8L2tleXdvcmQ+PGtleXdvcmQ+VHJlYXRtZW50IE91
dGNvbWU8L2tleXdvcmQ+PGtleXdvcmQ+SW5zb21uaWE8L2tleXdvcmQ+PGtleXdvcmQ+YXNzZXNz
bWVudDwva2V5d29yZD48a2V5d29yZD5ldmFsdWF0aW9uPC9rZXl3b3JkPjxrZXl3b3JkPm1lYXN1
cmU8L2tleXdvcmQ+PGtleXdvcmQ+cGF0aWVudC1yZXBvcnRlZCBvdXRjb21lPC9rZXl3b3JkPjwv
a2V5d29yZHM+PGRhdGVzPjx5ZWFyPjIwMTE8L3llYXI+PHB1Yi1kYXRlcz48ZGF0ZT5NYXkgMTwv
ZGF0ZT48L3B1Yi1kYXRlcz48L2RhdGVzPjxpc2JuPjE1NTAtOTEwOSAoRWxlY3Ryb25pYykmI3hE
OzAxNjEtODEwNSAoUHJpbnQpJiN4RDswMTYxLTgxMDUgKExpbmtpbmcpPC9pc2JuPjxhY2Nlc3Np
b24tbnVtPjIxNTMyOTUzPC9hY2Nlc3Npb24tbnVtPjx1cmxzPjxyZWxhdGVkLXVybHM+PHVybD5o
dHRwczovL3d3dy5uY2JpLm5sbS5uaWguZ292L3B1Ym1lZC8yMTUzMjk1MzwvdXJsPjwvcmVsYXRl
ZC11cmxzPjwvdXJscz48Y3VzdG9tMj5QTUMzMDc5OTM5PC9jdXN0b20yPjxlbGVjdHJvbmljLXJl
c291cmNlLW51bT4xMC4xMDkzL3NsZWVwLzM0LjUuNjAxPC9lbGVjdHJvbmljLXJlc291cmNlLW51
bT48cmVtb3RlLWRhdGFiYXNlLW5hbWU+TWVkbGluZTwvcmVtb3RlLWRhdGFiYXNlLW5hbWU+PHJl
bW90ZS1kYXRhYmFzZS1wcm92aWRlcj5OTE08L3JlbW90ZS1kYXRhYmFzZS1wcm92aWRlcj48L3Jl
Y29yZD48L0NpdGU+PC9FbmROb3RlPgB=
</w:fldData>
        </w:fldChar>
      </w:r>
      <w:r>
        <w:instrText xml:space="preserve"> ADDIN EN.CITE </w:instrText>
      </w:r>
      <w:r>
        <w:fldChar w:fldCharType="begin">
          <w:fldData xml:space="preserve">PEVuZE5vdGU+PENpdGU+PEF1dGhvcj5Nb3JpbjwvQXV0aG9yPjxZZWFyPjIwMTE8L1llYXI+PFJl
Y051bT4xNDI4PC9SZWNOdW0+PERpc3BsYXlUZXh0PigyNTgpPC9EaXNwbGF5VGV4dD48cmVjb3Jk
PjxyZWMtbnVtYmVyPjE0Mjg8L3JlYy1udW1iZXI+PGZvcmVpZ24ta2V5cz48a2V5IGFwcD0iRU4i
IGRiLWlkPSJmZmZhMjllcHVwdnYwM2Uyd2FkdncwZG5kMnQyYXpzdHQ5djUiIHRpbWVzdGFtcD0i
MTY5MjU4MTQ5OSI+MTQyODwva2V5PjwvZm9yZWlnbi1rZXlzPjxyZWYtdHlwZSBuYW1lPSJKb3Vy
bmFsIEFydGljbGUiPjE3PC9yZWYtdHlwZT48Y29udHJpYnV0b3JzPjxhdXRob3JzPjxhdXRob3I+
TW9yaW4sIEMuIE0uPC9hdXRob3I+PGF1dGhvcj5CZWxsZXZpbGxlLCBHLjwvYXV0aG9yPjxhdXRo
b3I+QmVsYW5nZXIsIEwuPC9hdXRob3I+PGF1dGhvcj5JdmVycywgSC48L2F1dGhvcj48L2F1dGhv
cnM+PC9jb250cmlidXRvcnM+PGF1dGgtYWRkcmVzcz5Vbml2ZXJzaXRlIExhdmFsIGFuZCBDZW50
cmUgZGUgcmVjaGVyY2hlIFVuaXZlcnNpdGUgTGF2YWwtUm9iZXJ0IEdpZmZhcmQsIFF1ZWJlYywg
Q2FuYWRhLjwvYXV0aC1hZGRyZXNzPjx0aXRsZXM+PHRpdGxlPlRoZSBJbnNvbW5pYSBTZXZlcml0
eSBJbmRleDogcHN5Y2hvbWV0cmljIGluZGljYXRvcnMgdG8gZGV0ZWN0IGluc29tbmlhIGNhc2Vz
IGFuZCBldmFsdWF0ZSB0cmVhdG1lbnQgcmVzcG9uc2U8L3RpdGxlPjxzZWNvbmRhcnktdGl0bGU+
U2xlZXA8L3NlY29uZGFyeS10aXRsZT48L3RpdGxlcz48cGVyaW9kaWNhbD48ZnVsbC10aXRsZT5T
bGVlcDwvZnVsbC10aXRsZT48L3BlcmlvZGljYWw+PHBhZ2VzPjYwMS04PC9wYWdlcz48dm9sdW1l
PjM0PC92b2x1bWU+PG51bWJlcj41PC9udW1iZXI+PGVkaXRpb24+MjAxMTA1MDE8L2VkaXRpb24+
PGtleXdvcmRzPjxrZXl3b3JkPkFkdWx0PC9rZXl3b3JkPjxrZXl3b3JkPkZhdGlndWUvZGlhZ25v
c2lzL3BoeXNpb3BhdGhvbG9neTwva2V5d29yZD48a2V5d29yZD5GZW1hbGU8L2tleXdvcmQ+PGtl
eXdvcmQ+SHVtYW5zPC9rZXl3b3JkPjxrZXl3b3JkPk1hbGU8L2tleXdvcmQ+PGtleXdvcmQ+UG9s
eXNvbW5vZ3JhcGh5PC9rZXl3b3JkPjxrZXl3b3JkPlBzeWNob21ldHJpY3M8L2tleXdvcmQ+PGtl
eXdvcmQ+UmVwcm9kdWNpYmlsaXR5IG9mIFJlc3VsdHM8L2tleXdvcmQ+PGtleXdvcmQ+U2Vuc2l0
aXZpdHkgYW5kIFNwZWNpZmljaXR5PC9rZXl3b3JkPjxrZXl3b3JkPipTZXZlcml0eSBvZiBJbGxu
ZXNzIEluZGV4PC9rZXl3b3JkPjxrZXl3b3JkPlNsZWVwL3BoeXNpb2xvZ3k8L2tleXdvcmQ+PGtl
eXdvcmQ+U2xlZXAgSW5pdGlhdGlvbiBhbmQgTWFpbnRlbmFuY2UgRGlzb3JkZXJzLypkaWFnbm9z
aXMvcGh5c2lvcGF0aG9sb2d5L3RoZXJhcHk8L2tleXdvcmQ+PGtleXdvcmQ+VHJlYXRtZW50IE91
dGNvbWU8L2tleXdvcmQ+PGtleXdvcmQ+SW5zb21uaWE8L2tleXdvcmQ+PGtleXdvcmQ+YXNzZXNz
bWVudDwva2V5d29yZD48a2V5d29yZD5ldmFsdWF0aW9uPC9rZXl3b3JkPjxrZXl3b3JkPm1lYXN1
cmU8L2tleXdvcmQ+PGtleXdvcmQ+cGF0aWVudC1yZXBvcnRlZCBvdXRjb21lPC9rZXl3b3JkPjwv
a2V5d29yZHM+PGRhdGVzPjx5ZWFyPjIwMTE8L3llYXI+PHB1Yi1kYXRlcz48ZGF0ZT5NYXkgMTwv
ZGF0ZT48L3B1Yi1kYXRlcz48L2RhdGVzPjxpc2JuPjE1NTAtOTEwOSAoRWxlY3Ryb25pYykmI3hE
OzAxNjEtODEwNSAoUHJpbnQpJiN4RDswMTYxLTgxMDUgKExpbmtpbmcpPC9pc2JuPjxhY2Nlc3Np
b24tbnVtPjIxNTMyOTUzPC9hY2Nlc3Npb24tbnVtPjx1cmxzPjxyZWxhdGVkLXVybHM+PHVybD5o
dHRwczovL3d3dy5uY2JpLm5sbS5uaWguZ292L3B1Ym1lZC8yMTUzMjk1MzwvdXJsPjwvcmVsYXRl
ZC11cmxzPjwvdXJscz48Y3VzdG9tMj5QTUMzMDc5OTM5PC9jdXN0b20yPjxlbGVjdHJvbmljLXJl
c291cmNlLW51bT4xMC4xMDkzL3NsZWVwLzM0LjUuNjAxPC9lbGVjdHJvbmljLXJlc291cmNlLW51
bT48cmVtb3RlLWRhdGFiYXNlLW5hbWU+TWVkbGluZTwvcmVtb3RlLWRhdGFiYXNlLW5hbWU+PHJl
bW90ZS1kYXRhYmFzZS1wcm92aWRlcj5OTE08L3JlbW90ZS1kYXRhYmFzZS1wcm92aWRlcj48L3Jl
Y29yZD48L0NpdGU+PC9FbmROb3RlPgB=
</w:fldData>
        </w:fldChar>
      </w:r>
      <w:r>
        <w:instrText xml:space="preserve"> ADDIN EN.CITE.DATA </w:instrText>
      </w:r>
      <w:r>
        <w:fldChar w:fldCharType="end"/>
      </w:r>
      <w:r>
        <w:fldChar w:fldCharType="separate"/>
      </w:r>
      <w:r>
        <w:rPr>
          <w:noProof/>
        </w:rPr>
        <w:t>(</w:t>
      </w:r>
      <w:hyperlink w:anchor="_ENREF_258" w:tooltip="Morin, 2011 #1428" w:history="1">
        <w:r>
          <w:rPr>
            <w:noProof/>
          </w:rPr>
          <w:t>258</w:t>
        </w:r>
      </w:hyperlink>
      <w:r>
        <w:rPr>
          <w:noProof/>
        </w:rPr>
        <w:t>)</w:t>
      </w:r>
      <w:r>
        <w:fldChar w:fldCharType="end"/>
      </w:r>
      <w:r w:rsidRPr="00BD7DF7">
        <w:t>. In a clinical sample of people seeking treatment for insomnia, an improvement of 8.4 points corresponded to a moderate improvement in insomnia</w:t>
      </w:r>
      <w:r>
        <w:t xml:space="preserve"> </w:t>
      </w:r>
      <w:r>
        <w:fldChar w:fldCharType="begin">
          <w:fldData xml:space="preserve">PEVuZE5vdGU+PENpdGU+PEF1dGhvcj5Nb3JpbjwvQXV0aG9yPjxZZWFyPjIwMTE8L1llYXI+PFJl
Y051bT4xNDI4PC9SZWNOdW0+PERpc3BsYXlUZXh0PigyNTgpPC9EaXNwbGF5VGV4dD48cmVjb3Jk
PjxyZWMtbnVtYmVyPjE0Mjg8L3JlYy1udW1iZXI+PGZvcmVpZ24ta2V5cz48a2V5IGFwcD0iRU4i
IGRiLWlkPSJmZmZhMjllcHVwdnYwM2Uyd2FkdncwZG5kMnQyYXpzdHQ5djUiIHRpbWVzdGFtcD0i
MTY5MjU4MTQ5OSI+MTQyODwva2V5PjwvZm9yZWlnbi1rZXlzPjxyZWYtdHlwZSBuYW1lPSJKb3Vy
bmFsIEFydGljbGUiPjE3PC9yZWYtdHlwZT48Y29udHJpYnV0b3JzPjxhdXRob3JzPjxhdXRob3I+
TW9yaW4sIEMuIE0uPC9hdXRob3I+PGF1dGhvcj5CZWxsZXZpbGxlLCBHLjwvYXV0aG9yPjxhdXRo
b3I+QmVsYW5nZXIsIEwuPC9hdXRob3I+PGF1dGhvcj5JdmVycywgSC48L2F1dGhvcj48L2F1dGhv
cnM+PC9jb250cmlidXRvcnM+PGF1dGgtYWRkcmVzcz5Vbml2ZXJzaXRlIExhdmFsIGFuZCBDZW50
cmUgZGUgcmVjaGVyY2hlIFVuaXZlcnNpdGUgTGF2YWwtUm9iZXJ0IEdpZmZhcmQsIFF1ZWJlYywg
Q2FuYWRhLjwvYXV0aC1hZGRyZXNzPjx0aXRsZXM+PHRpdGxlPlRoZSBJbnNvbW5pYSBTZXZlcml0
eSBJbmRleDogcHN5Y2hvbWV0cmljIGluZGljYXRvcnMgdG8gZGV0ZWN0IGluc29tbmlhIGNhc2Vz
IGFuZCBldmFsdWF0ZSB0cmVhdG1lbnQgcmVzcG9uc2U8L3RpdGxlPjxzZWNvbmRhcnktdGl0bGU+
U2xlZXA8L3NlY29uZGFyeS10aXRsZT48L3RpdGxlcz48cGVyaW9kaWNhbD48ZnVsbC10aXRsZT5T
bGVlcDwvZnVsbC10aXRsZT48L3BlcmlvZGljYWw+PHBhZ2VzPjYwMS04PC9wYWdlcz48dm9sdW1l
PjM0PC92b2x1bWU+PG51bWJlcj41PC9udW1iZXI+PGVkaXRpb24+MjAxMTA1MDE8L2VkaXRpb24+
PGtleXdvcmRzPjxrZXl3b3JkPkFkdWx0PC9rZXl3b3JkPjxrZXl3b3JkPkZhdGlndWUvZGlhZ25v
c2lzL3BoeXNpb3BhdGhvbG9neTwva2V5d29yZD48a2V5d29yZD5GZW1hbGU8L2tleXdvcmQ+PGtl
eXdvcmQ+SHVtYW5zPC9rZXl3b3JkPjxrZXl3b3JkPk1hbGU8L2tleXdvcmQ+PGtleXdvcmQ+UG9s
eXNvbW5vZ3JhcGh5PC9rZXl3b3JkPjxrZXl3b3JkPlBzeWNob21ldHJpY3M8L2tleXdvcmQ+PGtl
eXdvcmQ+UmVwcm9kdWNpYmlsaXR5IG9mIFJlc3VsdHM8L2tleXdvcmQ+PGtleXdvcmQ+U2Vuc2l0
aXZpdHkgYW5kIFNwZWNpZmljaXR5PC9rZXl3b3JkPjxrZXl3b3JkPipTZXZlcml0eSBvZiBJbGxu
ZXNzIEluZGV4PC9rZXl3b3JkPjxrZXl3b3JkPlNsZWVwL3BoeXNpb2xvZ3k8L2tleXdvcmQ+PGtl
eXdvcmQ+U2xlZXAgSW5pdGlhdGlvbiBhbmQgTWFpbnRlbmFuY2UgRGlzb3JkZXJzLypkaWFnbm9z
aXMvcGh5c2lvcGF0aG9sb2d5L3RoZXJhcHk8L2tleXdvcmQ+PGtleXdvcmQ+VHJlYXRtZW50IE91
dGNvbWU8L2tleXdvcmQ+PGtleXdvcmQ+SW5zb21uaWE8L2tleXdvcmQ+PGtleXdvcmQ+YXNzZXNz
bWVudDwva2V5d29yZD48a2V5d29yZD5ldmFsdWF0aW9uPC9rZXl3b3JkPjxrZXl3b3JkPm1lYXN1
cmU8L2tleXdvcmQ+PGtleXdvcmQ+cGF0aWVudC1yZXBvcnRlZCBvdXRjb21lPC9rZXl3b3JkPjwv
a2V5d29yZHM+PGRhdGVzPjx5ZWFyPjIwMTE8L3llYXI+PHB1Yi1kYXRlcz48ZGF0ZT5NYXkgMTwv
ZGF0ZT48L3B1Yi1kYXRlcz48L2RhdGVzPjxpc2JuPjE1NTAtOTEwOSAoRWxlY3Ryb25pYykmI3hE
OzAxNjEtODEwNSAoUHJpbnQpJiN4RDswMTYxLTgxMDUgKExpbmtpbmcpPC9pc2JuPjxhY2Nlc3Np
b24tbnVtPjIxNTMyOTUzPC9hY2Nlc3Npb24tbnVtPjx1cmxzPjxyZWxhdGVkLXVybHM+PHVybD5o
dHRwczovL3d3dy5uY2JpLm5sbS5uaWguZ292L3B1Ym1lZC8yMTUzMjk1MzwvdXJsPjwvcmVsYXRl
ZC11cmxzPjwvdXJscz48Y3VzdG9tMj5QTUMzMDc5OTM5PC9jdXN0b20yPjxlbGVjdHJvbmljLXJl
c291cmNlLW51bT4xMC4xMDkzL3NsZWVwLzM0LjUuNjAxPC9lbGVjdHJvbmljLXJlc291cmNlLW51
bT48cmVtb3RlLWRhdGFiYXNlLW5hbWU+TWVkbGluZTwvcmVtb3RlLWRhdGFiYXNlLW5hbWU+PHJl
bW90ZS1kYXRhYmFzZS1wcm92aWRlcj5OTE08L3JlbW90ZS1kYXRhYmFzZS1wcm92aWRlcj48L3Jl
Y29yZD48L0NpdGU+PC9FbmROb3RlPgB=
</w:fldData>
        </w:fldChar>
      </w:r>
      <w:r>
        <w:instrText xml:space="preserve"> ADDIN EN.CITE </w:instrText>
      </w:r>
      <w:r>
        <w:fldChar w:fldCharType="begin">
          <w:fldData xml:space="preserve">PEVuZE5vdGU+PENpdGU+PEF1dGhvcj5Nb3JpbjwvQXV0aG9yPjxZZWFyPjIwMTE8L1llYXI+PFJl
Y051bT4xNDI4PC9SZWNOdW0+PERpc3BsYXlUZXh0PigyNTgpPC9EaXNwbGF5VGV4dD48cmVjb3Jk
PjxyZWMtbnVtYmVyPjE0Mjg8L3JlYy1udW1iZXI+PGZvcmVpZ24ta2V5cz48a2V5IGFwcD0iRU4i
IGRiLWlkPSJmZmZhMjllcHVwdnYwM2Uyd2FkdncwZG5kMnQyYXpzdHQ5djUiIHRpbWVzdGFtcD0i
MTY5MjU4MTQ5OSI+MTQyODwva2V5PjwvZm9yZWlnbi1rZXlzPjxyZWYtdHlwZSBuYW1lPSJKb3Vy
bmFsIEFydGljbGUiPjE3PC9yZWYtdHlwZT48Y29udHJpYnV0b3JzPjxhdXRob3JzPjxhdXRob3I+
TW9yaW4sIEMuIE0uPC9hdXRob3I+PGF1dGhvcj5CZWxsZXZpbGxlLCBHLjwvYXV0aG9yPjxhdXRo
b3I+QmVsYW5nZXIsIEwuPC9hdXRob3I+PGF1dGhvcj5JdmVycywgSC48L2F1dGhvcj48L2F1dGhv
cnM+PC9jb250cmlidXRvcnM+PGF1dGgtYWRkcmVzcz5Vbml2ZXJzaXRlIExhdmFsIGFuZCBDZW50
cmUgZGUgcmVjaGVyY2hlIFVuaXZlcnNpdGUgTGF2YWwtUm9iZXJ0IEdpZmZhcmQsIFF1ZWJlYywg
Q2FuYWRhLjwvYXV0aC1hZGRyZXNzPjx0aXRsZXM+PHRpdGxlPlRoZSBJbnNvbW5pYSBTZXZlcml0
eSBJbmRleDogcHN5Y2hvbWV0cmljIGluZGljYXRvcnMgdG8gZGV0ZWN0IGluc29tbmlhIGNhc2Vz
IGFuZCBldmFsdWF0ZSB0cmVhdG1lbnQgcmVzcG9uc2U8L3RpdGxlPjxzZWNvbmRhcnktdGl0bGU+
U2xlZXA8L3NlY29uZGFyeS10aXRsZT48L3RpdGxlcz48cGVyaW9kaWNhbD48ZnVsbC10aXRsZT5T
bGVlcDwvZnVsbC10aXRsZT48L3BlcmlvZGljYWw+PHBhZ2VzPjYwMS04PC9wYWdlcz48dm9sdW1l
PjM0PC92b2x1bWU+PG51bWJlcj41PC9udW1iZXI+PGVkaXRpb24+MjAxMTA1MDE8L2VkaXRpb24+
PGtleXdvcmRzPjxrZXl3b3JkPkFkdWx0PC9rZXl3b3JkPjxrZXl3b3JkPkZhdGlndWUvZGlhZ25v
c2lzL3BoeXNpb3BhdGhvbG9neTwva2V5d29yZD48a2V5d29yZD5GZW1hbGU8L2tleXdvcmQ+PGtl
eXdvcmQ+SHVtYW5zPC9rZXl3b3JkPjxrZXl3b3JkPk1hbGU8L2tleXdvcmQ+PGtleXdvcmQ+UG9s
eXNvbW5vZ3JhcGh5PC9rZXl3b3JkPjxrZXl3b3JkPlBzeWNob21ldHJpY3M8L2tleXdvcmQ+PGtl
eXdvcmQ+UmVwcm9kdWNpYmlsaXR5IG9mIFJlc3VsdHM8L2tleXdvcmQ+PGtleXdvcmQ+U2Vuc2l0
aXZpdHkgYW5kIFNwZWNpZmljaXR5PC9rZXl3b3JkPjxrZXl3b3JkPipTZXZlcml0eSBvZiBJbGxu
ZXNzIEluZGV4PC9rZXl3b3JkPjxrZXl3b3JkPlNsZWVwL3BoeXNpb2xvZ3k8L2tleXdvcmQ+PGtl
eXdvcmQ+U2xlZXAgSW5pdGlhdGlvbiBhbmQgTWFpbnRlbmFuY2UgRGlzb3JkZXJzLypkaWFnbm9z
aXMvcGh5c2lvcGF0aG9sb2d5L3RoZXJhcHk8L2tleXdvcmQ+PGtleXdvcmQ+VHJlYXRtZW50IE91
dGNvbWU8L2tleXdvcmQ+PGtleXdvcmQ+SW5zb21uaWE8L2tleXdvcmQ+PGtleXdvcmQ+YXNzZXNz
bWVudDwva2V5d29yZD48a2V5d29yZD5ldmFsdWF0aW9uPC9rZXl3b3JkPjxrZXl3b3JkPm1lYXN1
cmU8L2tleXdvcmQ+PGtleXdvcmQ+cGF0aWVudC1yZXBvcnRlZCBvdXRjb21lPC9rZXl3b3JkPjwv
a2V5d29yZHM+PGRhdGVzPjx5ZWFyPjIwMTE8L3llYXI+PHB1Yi1kYXRlcz48ZGF0ZT5NYXkgMTwv
ZGF0ZT48L3B1Yi1kYXRlcz48L2RhdGVzPjxpc2JuPjE1NTAtOTEwOSAoRWxlY3Ryb25pYykmI3hE
OzAxNjEtODEwNSAoUHJpbnQpJiN4RDswMTYxLTgxMDUgKExpbmtpbmcpPC9pc2JuPjxhY2Nlc3Np
b24tbnVtPjIxNTMyOTUzPC9hY2Nlc3Npb24tbnVtPjx1cmxzPjxyZWxhdGVkLXVybHM+PHVybD5o
dHRwczovL3d3dy5uY2JpLm5sbS5uaWguZ292L3B1Ym1lZC8yMTUzMjk1MzwvdXJsPjwvcmVsYXRl
ZC11cmxzPjwvdXJscz48Y3VzdG9tMj5QTUMzMDc5OTM5PC9jdXN0b20yPjxlbGVjdHJvbmljLXJl
c291cmNlLW51bT4xMC4xMDkzL3NsZWVwLzM0LjUuNjAxPC9lbGVjdHJvbmljLXJlc291cmNlLW51
bT48cmVtb3RlLWRhdGFiYXNlLW5hbWU+TWVkbGluZTwvcmVtb3RlLWRhdGFiYXNlLW5hbWU+PHJl
bW90ZS1kYXRhYmFzZS1wcm92aWRlcj5OTE08L3JlbW90ZS1kYXRhYmFzZS1wcm92aWRlcj48L3Jl
Y29yZD48L0NpdGU+PC9FbmROb3RlPgB=
</w:fldData>
        </w:fldChar>
      </w:r>
      <w:r>
        <w:instrText xml:space="preserve"> ADDIN EN.CITE.DATA </w:instrText>
      </w:r>
      <w:r>
        <w:fldChar w:fldCharType="end"/>
      </w:r>
      <w:r>
        <w:fldChar w:fldCharType="separate"/>
      </w:r>
      <w:r>
        <w:rPr>
          <w:noProof/>
        </w:rPr>
        <w:t>(</w:t>
      </w:r>
      <w:hyperlink w:anchor="_ENREF_258" w:tooltip="Morin, 2011 #1428" w:history="1">
        <w:r>
          <w:rPr>
            <w:noProof/>
          </w:rPr>
          <w:t>258</w:t>
        </w:r>
      </w:hyperlink>
      <w:r>
        <w:rPr>
          <w:noProof/>
        </w:rPr>
        <w:t>)</w:t>
      </w:r>
      <w:r>
        <w:fldChar w:fldCharType="end"/>
      </w:r>
      <w:r w:rsidRPr="00BD7DF7">
        <w:t>.</w:t>
      </w:r>
    </w:p>
    <w:p w14:paraId="681B700C" w14:textId="77777777" w:rsidR="00677467" w:rsidRPr="0021538C" w:rsidRDefault="00677467" w:rsidP="00677467">
      <w:pPr>
        <w:pStyle w:val="BodyText"/>
      </w:pPr>
      <w:r w:rsidRPr="0021538C">
        <w:t xml:space="preserve">Pooled results </w:t>
      </w:r>
      <w:r>
        <w:rPr>
          <w:szCs w:val="18"/>
        </w:rPr>
        <w:t xml:space="preserve">(total 946 participants) </w:t>
      </w:r>
      <w:r w:rsidRPr="0021538C">
        <w:t>suggest</w:t>
      </w:r>
      <w:r>
        <w:t>ed there was</w:t>
      </w:r>
      <w:r w:rsidRPr="0021538C">
        <w:t xml:space="preserve"> little to no improvement </w:t>
      </w:r>
      <w:r>
        <w:t>in</w:t>
      </w:r>
      <w:r w:rsidRPr="0021538C">
        <w:t xml:space="preserve"> </w:t>
      </w:r>
      <w:r>
        <w:t xml:space="preserve">overall </w:t>
      </w:r>
      <w:r w:rsidRPr="0021538C">
        <w:t xml:space="preserve">sleep quality </w:t>
      </w:r>
      <w:r>
        <w:t>comparing</w:t>
      </w:r>
      <w:r w:rsidRPr="0021538C">
        <w:t xml:space="preserve"> WHM </w:t>
      </w:r>
      <w:r>
        <w:t>with</w:t>
      </w:r>
      <w:r w:rsidRPr="0021538C">
        <w:t xml:space="preserve"> placebo (SMD </w:t>
      </w:r>
      <w:r>
        <w:t>–</w:t>
      </w:r>
      <w:r w:rsidRPr="0021538C">
        <w:t>0.1</w:t>
      </w:r>
      <w:r>
        <w:t>2</w:t>
      </w:r>
      <w:r w:rsidRPr="0021538C">
        <w:t xml:space="preserve">; 95% CI </w:t>
      </w:r>
      <w:r>
        <w:t>–</w:t>
      </w:r>
      <w:r w:rsidRPr="0021538C">
        <w:t>0.</w:t>
      </w:r>
      <w:r>
        <w:t>4</w:t>
      </w:r>
      <w:r w:rsidRPr="0021538C">
        <w:t>4, 0.</w:t>
      </w:r>
      <w:r>
        <w:t>21</w:t>
      </w:r>
      <w:r w:rsidRPr="0021538C">
        <w:t xml:space="preserve">; </w:t>
      </w:r>
      <w:r w:rsidRPr="00571F58">
        <w:rPr>
          <w:rStyle w:val="Emphasis"/>
        </w:rPr>
        <w:t>p</w:t>
      </w:r>
      <w:r>
        <w:t> </w:t>
      </w:r>
      <w:r w:rsidRPr="0021538C">
        <w:t>= 0.</w:t>
      </w:r>
      <w:r>
        <w:t>48; I</w:t>
      </w:r>
      <w:r w:rsidRPr="009F597A">
        <w:rPr>
          <w:rStyle w:val="FootnoteReference"/>
        </w:rPr>
        <w:t>2</w:t>
      </w:r>
      <w:r>
        <w:t> = 78%</w:t>
      </w:r>
      <w:r w:rsidRPr="0021538C">
        <w:t>) (</w:t>
      </w:r>
      <w:r w:rsidRPr="006D5BE3">
        <w:rPr>
          <w:rStyle w:val="GRADEtext"/>
        </w:rPr>
        <w:t xml:space="preserve">GRADE: </w:t>
      </w:r>
      <w:r>
        <w:rPr>
          <w:rStyle w:val="GRADEtext"/>
        </w:rPr>
        <w:t>Moderate</w:t>
      </w:r>
      <w:r w:rsidRPr="0021538C">
        <w:t>).</w:t>
      </w:r>
      <w:r>
        <w:t xml:space="preserve"> The results were not substantially different when only the multidimensional measures of sleep quality (PSQI and ISI) were included in the analysis </w:t>
      </w:r>
      <w:r w:rsidRPr="0021538C">
        <w:t xml:space="preserve">(SMD </w:t>
      </w:r>
      <w:r>
        <w:t>–</w:t>
      </w:r>
      <w:r w:rsidRPr="0021538C">
        <w:t>0.</w:t>
      </w:r>
      <w:r>
        <w:t>20</w:t>
      </w:r>
      <w:r w:rsidRPr="0021538C">
        <w:t xml:space="preserve">; 95% CI </w:t>
      </w:r>
      <w:r>
        <w:t>–</w:t>
      </w:r>
      <w:r w:rsidRPr="0021538C">
        <w:t>0.</w:t>
      </w:r>
      <w:r>
        <w:t>70</w:t>
      </w:r>
      <w:r w:rsidRPr="0021538C">
        <w:t>, 0.</w:t>
      </w:r>
      <w:r>
        <w:t>30</w:t>
      </w:r>
      <w:r w:rsidRPr="0021538C">
        <w:t xml:space="preserve">; </w:t>
      </w:r>
      <w:r w:rsidRPr="00571F58">
        <w:rPr>
          <w:rStyle w:val="Emphasis"/>
        </w:rPr>
        <w:t>p</w:t>
      </w:r>
      <w:r>
        <w:t> </w:t>
      </w:r>
      <w:r w:rsidRPr="0021538C">
        <w:t>= 0.</w:t>
      </w:r>
      <w:r>
        <w:t>43; I</w:t>
      </w:r>
      <w:r w:rsidRPr="009F597A">
        <w:rPr>
          <w:rStyle w:val="FootnoteReference"/>
        </w:rPr>
        <w:t>2</w:t>
      </w:r>
      <w:r>
        <w:t> = 85%</w:t>
      </w:r>
      <w:r w:rsidRPr="0021538C">
        <w:t>)</w:t>
      </w:r>
      <w:r>
        <w:t>.</w:t>
      </w:r>
    </w:p>
    <w:p w14:paraId="7FA667BA" w14:textId="77777777" w:rsidR="00677467" w:rsidRDefault="00677467" w:rsidP="00677467">
      <w:pPr>
        <w:pStyle w:val="Heading6"/>
      </w:pPr>
      <w:r>
        <w:t>Health-related quality of life</w:t>
      </w:r>
    </w:p>
    <w:p w14:paraId="2DE655F0" w14:textId="77777777" w:rsidR="00677467" w:rsidRDefault="00677467" w:rsidP="00677467">
      <w:pPr>
        <w:pStyle w:val="BodyText"/>
      </w:pPr>
      <w:r>
        <w:t xml:space="preserve">One RCT </w:t>
      </w:r>
      <w:r>
        <w:rPr>
          <w:szCs w:val="18"/>
        </w:rPr>
        <w:t xml:space="preserve">(total 184 participants) </w:t>
      </w:r>
      <w:r>
        <w:t xml:space="preserve">measured health-related quality of life using an unspecified measure at the end of treatment (4 weeks) (Morin 2005). The systematic review authors did not </w:t>
      </w:r>
      <w:r>
        <w:rPr>
          <w:szCs w:val="18"/>
        </w:rPr>
        <w:t>provide any data; therefore, the results were not able to be included in the evidence synthesis</w:t>
      </w:r>
      <w:r>
        <w:t>. An effect favouring WHM was noted.</w:t>
      </w:r>
      <w:r>
        <w:rPr>
          <w:szCs w:val="18"/>
        </w:rPr>
        <w:t xml:space="preserve"> </w:t>
      </w:r>
    </w:p>
    <w:p w14:paraId="787BAC54" w14:textId="77777777" w:rsidR="00677467" w:rsidRDefault="00677467" w:rsidP="00677467">
      <w:pPr>
        <w:pStyle w:val="Heading6"/>
      </w:pPr>
      <w:r>
        <w:t>Symptoms of depression</w:t>
      </w:r>
    </w:p>
    <w:p w14:paraId="3B8F120B" w14:textId="77777777" w:rsidR="00677467" w:rsidRPr="002B659B" w:rsidRDefault="00677467" w:rsidP="00677467">
      <w:pPr>
        <w:pStyle w:val="BodyText"/>
      </w:pPr>
      <w:r>
        <w:t xml:space="preserve">One RCT (total 34 participants) measured symptoms of depression using the Beck Depression Inventory (BDI) at the end of treatment (4 weeks) (Zick 2011). The systematic review authors did not </w:t>
      </w:r>
      <w:r>
        <w:rPr>
          <w:szCs w:val="18"/>
        </w:rPr>
        <w:t>provide any further information; therefore, the results were not able to be included in the evidence synthesis</w:t>
      </w:r>
      <w:r>
        <w:t>.</w:t>
      </w:r>
    </w:p>
    <w:p w14:paraId="7AB40FD3" w14:textId="77777777" w:rsidR="00677467" w:rsidRDefault="00677467" w:rsidP="00677467">
      <w:pPr>
        <w:pStyle w:val="Heading6"/>
      </w:pPr>
      <w:r>
        <w:t>Symptoms of anxiety</w:t>
      </w:r>
    </w:p>
    <w:p w14:paraId="68D01E11" w14:textId="77777777" w:rsidR="00677467" w:rsidRDefault="00677467" w:rsidP="00677467">
      <w:pPr>
        <w:pStyle w:val="BodyText"/>
        <w:rPr>
          <w:szCs w:val="18"/>
        </w:rPr>
      </w:pPr>
      <w:r>
        <w:t>There were 2 RCTs (total 425 participants) that measured anxiety using the State-Trait Anxiety Inventory (STAI) at the end of treatment (4 weeks) (Zick 2011, Jacobs 2005). Data were missing from one RCT (Langade 2019) (total 60 participants) that measured anxiety using the Hamilton anxiety rating scale (HAM-A)</w:t>
      </w:r>
      <w:r>
        <w:rPr>
          <w:szCs w:val="18"/>
        </w:rPr>
        <w:t xml:space="preserve"> and w</w:t>
      </w:r>
      <w:r>
        <w:t xml:space="preserve">as reported as </w:t>
      </w:r>
      <w:r>
        <w:rPr>
          <w:szCs w:val="18"/>
        </w:rPr>
        <w:t>showing an effect favouring WHM.</w:t>
      </w:r>
      <w:r>
        <w:t xml:space="preserve"> </w:t>
      </w:r>
    </w:p>
    <w:p w14:paraId="131E5B4E" w14:textId="77777777" w:rsidR="00677467" w:rsidRPr="002B659B" w:rsidRDefault="00677467" w:rsidP="00677467">
      <w:pPr>
        <w:pStyle w:val="BodyText"/>
      </w:pPr>
      <w:r>
        <w:t xml:space="preserve">The STAI is a </w:t>
      </w:r>
      <w:r w:rsidRPr="00B52DD1">
        <w:t xml:space="preserve">self-assessment </w:t>
      </w:r>
      <w:r>
        <w:t>tool that</w:t>
      </w:r>
      <w:r w:rsidRPr="00B52DD1">
        <w:t xml:space="preserve"> consist</w:t>
      </w:r>
      <w:r>
        <w:t>s</w:t>
      </w:r>
      <w:r w:rsidRPr="00B52DD1">
        <w:t xml:space="preserve"> of 20 questions evaluating obvious (state) anxiety and 20 questions evaluating hidden (trait) anxiety. </w:t>
      </w:r>
      <w:r>
        <w:t xml:space="preserve">The range of scores for each subscale is 20 to 80 (higher is worse). </w:t>
      </w:r>
      <w:r w:rsidRPr="00B52DD1">
        <w:t xml:space="preserve">State anxiety, evaluates the individuals feeling in the moment and trait anxiety, measures the individuals usual and general feelings. Determining meaningful difference can be difficult for the trait anxiety subscale as it is intended to identify susceptibility and is less responsive to change compared to state anxiety. For the state anxiety subscale, a cut point of 39-40 is suggested to detect clinically significant symptoms </w:t>
      </w:r>
      <w:r>
        <w:fldChar w:fldCharType="begin"/>
      </w:r>
      <w:r>
        <w:instrText xml:space="preserve"> ADDIN EN.CITE &lt;EndNote&gt;&lt;Cite&gt;&lt;Author&gt;Julian&lt;/Author&gt;&lt;Year&gt;2011&lt;/Year&gt;&lt;RecNum&gt;1429&lt;/RecNum&gt;&lt;DisplayText&gt;(259)&lt;/DisplayText&gt;&lt;record&gt;&lt;rec-number&gt;1429&lt;/rec-number&gt;&lt;foreign-keys&gt;&lt;key app="EN" db-id="fffa29epupvv03e2wadvw0dnd2t2azstt9v5" timestamp="1692587334"&gt;1429&lt;/key&gt;&lt;/foreign-keys&gt;&lt;ref-type name="Journal Article"&gt;17&lt;/ref-type&gt;&lt;contributors&gt;&lt;authors&gt;&lt;author&gt;Julian, L. J.&lt;/author&gt;&lt;/authors&gt;&lt;/contributors&gt;&lt;auth-address&gt;Department of Medicine, University of California, San Francisco, CA 94143-0920, USA. Laura.julian@ucsf.edu&lt;/auth-address&gt;&lt;titles&gt;&lt;title&gt;Measures of anxiety: State-Trait Anxiety Inventory (STAI), Beck Anxiety Inventory (BAI), and Hospital Anxiety and Depression Scale-Anxiety (HADS-A)&lt;/title&gt;&lt;secondary-title&gt;Arthritis Care Res (Hoboken)&lt;/secondary-title&gt;&lt;/titles&gt;&lt;periodical&gt;&lt;full-title&gt;Arthritis Care Res (Hoboken)&lt;/full-title&gt;&lt;/periodical&gt;&lt;pages&gt;S467-72&lt;/pages&gt;&lt;volume&gt;63 Suppl 11&lt;/volume&gt;&lt;number&gt;0 11&lt;/number&gt;&lt;keywords&gt;&lt;keyword&gt;Anxiety/*diagnosis/epidemiology/psychology&lt;/keyword&gt;&lt;keyword&gt;Depression/*diagnosis/epidemiology/psychology&lt;/keyword&gt;&lt;keyword&gt;*Hospitalization&lt;/keyword&gt;&lt;keyword&gt;Humans&lt;/keyword&gt;&lt;keyword&gt;Personality Inventory/*standards&lt;/keyword&gt;&lt;keyword&gt;Psychiatric Status Rating Scales/*standards&lt;/keyword&gt;&lt;/keywords&gt;&lt;dates&gt;&lt;year&gt;2011&lt;/year&gt;&lt;pub-dates&gt;&lt;date&gt;Nov&lt;/date&gt;&lt;/pub-dates&gt;&lt;/dates&gt;&lt;isbn&gt;2151-4658 (Electronic)&amp;#xD;2151-464X (Print)&amp;#xD;2151-464X (Linking)&lt;/isbn&gt;&lt;accession-num&gt;22588767&lt;/accession-num&gt;&lt;urls&gt;&lt;related-urls&gt;&lt;url&gt;https://www.ncbi.nlm.nih.gov/pubmed/22588767&lt;/url&gt;&lt;/related-urls&gt;&lt;/urls&gt;&lt;custom2&gt;PMC3879951&lt;/custom2&gt;&lt;electronic-resource-num&gt;https://doi.org/10.1002/acr.20561&lt;/electronic-resource-num&gt;&lt;remote-database-name&gt;Medline&lt;/remote-database-name&gt;&lt;remote-database-provider&gt;NLM&lt;/remote-database-provider&gt;&lt;/record&gt;&lt;/Cite&gt;&lt;/EndNote&gt;</w:instrText>
      </w:r>
      <w:r>
        <w:fldChar w:fldCharType="separate"/>
      </w:r>
      <w:r>
        <w:rPr>
          <w:noProof/>
        </w:rPr>
        <w:t>(</w:t>
      </w:r>
      <w:hyperlink w:anchor="_ENREF_259" w:tooltip="Julian, 2011 #1429" w:history="1">
        <w:r>
          <w:rPr>
            <w:noProof/>
          </w:rPr>
          <w:t>259</w:t>
        </w:r>
      </w:hyperlink>
      <w:r>
        <w:rPr>
          <w:noProof/>
        </w:rPr>
        <w:t>)</w:t>
      </w:r>
      <w:r>
        <w:fldChar w:fldCharType="end"/>
      </w:r>
      <w:r w:rsidRPr="00B52DD1">
        <w:t>.</w:t>
      </w:r>
    </w:p>
    <w:p w14:paraId="0EA16CBF" w14:textId="77777777" w:rsidR="00677467" w:rsidRDefault="00677467" w:rsidP="00677467">
      <w:pPr>
        <w:pStyle w:val="BodyText"/>
        <w:rPr>
          <w:szCs w:val="18"/>
        </w:rPr>
      </w:pPr>
      <w:r>
        <w:t xml:space="preserve">The HAM-A is a clinician-rated scale that </w:t>
      </w:r>
      <w:r>
        <w:rPr>
          <w:szCs w:val="18"/>
        </w:rPr>
        <w:t>measures the severity of anxiety symptoms (</w:t>
      </w:r>
      <w:r>
        <w:t>psychological and somatic)</w:t>
      </w:r>
      <w:r>
        <w:rPr>
          <w:szCs w:val="18"/>
        </w:rPr>
        <w:t xml:space="preserve">. The scale consists of 14 items each scored on a scale from 0 (not present) to 4 (severe) to yield a total score from 0 to 56. A higher score indicates more severe anxiety. </w:t>
      </w:r>
    </w:p>
    <w:p w14:paraId="61D591B5" w14:textId="77777777" w:rsidR="00677467" w:rsidRDefault="00677467" w:rsidP="00677467">
      <w:pPr>
        <w:pStyle w:val="BodyText"/>
      </w:pPr>
      <w:r w:rsidRPr="0021538C">
        <w:t xml:space="preserve">Pooled results </w:t>
      </w:r>
      <w:r>
        <w:rPr>
          <w:szCs w:val="18"/>
        </w:rPr>
        <w:t xml:space="preserve">(total 425 participants) </w:t>
      </w:r>
      <w:r w:rsidRPr="0021538C">
        <w:t>suggest</w:t>
      </w:r>
      <w:r>
        <w:t xml:space="preserve">ed there is little to no effect of WHM on anxiety when compared with </w:t>
      </w:r>
      <w:r w:rsidRPr="0021538C">
        <w:t xml:space="preserve">placebo (MD </w:t>
      </w:r>
      <w:r>
        <w:t>1.71</w:t>
      </w:r>
      <w:r w:rsidRPr="0021538C">
        <w:t xml:space="preserve">; 95% CI </w:t>
      </w:r>
      <w:r>
        <w:t>–1.39</w:t>
      </w:r>
      <w:r w:rsidRPr="0021538C">
        <w:t xml:space="preserve">, </w:t>
      </w:r>
      <w:r>
        <w:t>4.80</w:t>
      </w:r>
      <w:r w:rsidRPr="0021538C">
        <w:t xml:space="preserve">; </w:t>
      </w:r>
      <w:r w:rsidRPr="00571F58">
        <w:rPr>
          <w:rStyle w:val="Emphasis"/>
        </w:rPr>
        <w:t>p</w:t>
      </w:r>
      <w:r>
        <w:t> </w:t>
      </w:r>
      <w:r w:rsidRPr="0021538C">
        <w:t>= 0.</w:t>
      </w:r>
      <w:r>
        <w:t>28; I</w:t>
      </w:r>
      <w:r w:rsidRPr="009F597A">
        <w:rPr>
          <w:rStyle w:val="FootnoteReference"/>
        </w:rPr>
        <w:t>2</w:t>
      </w:r>
      <w:r>
        <w:t> = 25%</w:t>
      </w:r>
      <w:r w:rsidRPr="0021538C">
        <w:t>) (</w:t>
      </w:r>
      <w:r w:rsidRPr="006D5BE3">
        <w:rPr>
          <w:rStyle w:val="GRADEtext"/>
        </w:rPr>
        <w:t xml:space="preserve">GRADE: </w:t>
      </w:r>
      <w:r>
        <w:rPr>
          <w:rStyle w:val="GRADEtext"/>
        </w:rPr>
        <w:t>Low</w:t>
      </w:r>
      <w:r>
        <w:t>)</w:t>
      </w:r>
      <w:r w:rsidRPr="0021538C">
        <w:t>.</w:t>
      </w:r>
    </w:p>
    <w:p w14:paraId="5943C10B" w14:textId="77777777" w:rsidR="00677467" w:rsidRDefault="00677467" w:rsidP="00677467">
      <w:pPr>
        <w:pStyle w:val="Heading6"/>
      </w:pPr>
      <w:r>
        <w:t>Fatigue</w:t>
      </w:r>
    </w:p>
    <w:p w14:paraId="1751993E" w14:textId="77777777" w:rsidR="00677467" w:rsidRPr="002B659B" w:rsidRDefault="00677467" w:rsidP="00677467">
      <w:pPr>
        <w:pStyle w:val="BodyText"/>
      </w:pPr>
      <w:r>
        <w:t xml:space="preserve">One RCT (total 34 participants) measured fatigue using the fatigue severity scale (FSS) at the end of treatment (4 weeks) (Zick 2011). The systematic review authors did not </w:t>
      </w:r>
      <w:r>
        <w:rPr>
          <w:szCs w:val="18"/>
        </w:rPr>
        <w:t>provide any further information; therefore, the results were not able to be included in the evidence synthesis</w:t>
      </w:r>
      <w:r>
        <w:t>.</w:t>
      </w:r>
    </w:p>
    <w:p w14:paraId="3070959F" w14:textId="77777777" w:rsidR="00677467" w:rsidRDefault="00677467" w:rsidP="00677467">
      <w:pPr>
        <w:pStyle w:val="Heading5"/>
      </w:pPr>
      <w:r>
        <w:lastRenderedPageBreak/>
        <w:t>Comparison 2 (vs inactive control)</w:t>
      </w:r>
    </w:p>
    <w:p w14:paraId="6A28D425" w14:textId="77777777" w:rsidR="00677467" w:rsidRDefault="00677467" w:rsidP="00677467">
      <w:pPr>
        <w:pStyle w:val="BodyText"/>
      </w:pPr>
      <w:r>
        <w:t xml:space="preserve">There were no studies identified by the included systematic reviews that compared WHM with inactive control (no intervention, waitlist or usual care) in people with insomnia. </w:t>
      </w:r>
    </w:p>
    <w:p w14:paraId="3B5F720C" w14:textId="77777777" w:rsidR="00677467" w:rsidRDefault="00677467" w:rsidP="00677467">
      <w:pPr>
        <w:pStyle w:val="Heading5"/>
      </w:pPr>
      <w:r>
        <w:t>Comparison 3 (vs other)</w:t>
      </w:r>
    </w:p>
    <w:p w14:paraId="57A711B2" w14:textId="77777777" w:rsidR="00677467" w:rsidRDefault="00677467" w:rsidP="00677467">
      <w:pPr>
        <w:pStyle w:val="BodyText"/>
      </w:pPr>
      <w:r>
        <w:t>There were 3</w:t>
      </w:r>
      <w:r w:rsidRPr="00613914">
        <w:t xml:space="preserve"> RCT</w:t>
      </w:r>
      <w:r>
        <w:t>s</w:t>
      </w:r>
      <w:r w:rsidRPr="00613914">
        <w:t xml:space="preserve"> </w:t>
      </w:r>
      <w:r>
        <w:t xml:space="preserve">(Maroo 2013, Morin 2005, Ziegler 2002) found by the </w:t>
      </w:r>
      <w:r w:rsidRPr="004E729F">
        <w:t xml:space="preserve">included </w:t>
      </w:r>
      <w:r>
        <w:t>systematic review</w:t>
      </w:r>
      <w:r w:rsidRPr="004E729F">
        <w:t>s</w:t>
      </w:r>
      <w:r>
        <w:t xml:space="preserve"> that compared WHM with an active intervention</w:t>
      </w:r>
      <w:r>
        <w:rPr>
          <w:rStyle w:val="FootnoteReference"/>
        </w:rPr>
        <w:footnoteReference w:id="4"/>
      </w:r>
      <w:r>
        <w:t xml:space="preserve"> in people with insomnia (total 464 participants). </w:t>
      </w:r>
    </w:p>
    <w:p w14:paraId="3F5EC39D" w14:textId="77777777" w:rsidR="00677467" w:rsidRDefault="00677467" w:rsidP="00677467">
      <w:pPr>
        <w:pStyle w:val="BodyText"/>
      </w:pPr>
      <w:r w:rsidRPr="00CF235A">
        <w:t>Data from these studies are presented in Appendix F2 Supplementary outcome data.</w:t>
      </w:r>
    </w:p>
    <w:p w14:paraId="318331BB" w14:textId="77777777" w:rsidR="00677467" w:rsidRDefault="00677467" w:rsidP="00677467">
      <w:pPr>
        <w:pStyle w:val="BodyText"/>
      </w:pPr>
    </w:p>
    <w:p w14:paraId="1117A8A8" w14:textId="77777777" w:rsidR="00677467" w:rsidRDefault="00677467" w:rsidP="00677467">
      <w:pPr>
        <w:pStyle w:val="BodyText"/>
      </w:pPr>
      <w:r>
        <w:br w:type="page"/>
      </w:r>
    </w:p>
    <w:p w14:paraId="5F87E21F" w14:textId="77777777" w:rsidR="00F1229E" w:rsidRDefault="00F1229E" w:rsidP="00F1229E">
      <w:pPr>
        <w:pStyle w:val="Heading3"/>
      </w:pPr>
      <w:r>
        <w:lastRenderedPageBreak/>
        <w:t>Inflammatory bowel disease</w:t>
      </w:r>
      <w:bookmarkEnd w:id="21"/>
    </w:p>
    <w:p w14:paraId="7AFAB379" w14:textId="50C1DD6E" w:rsidR="00F1229E" w:rsidRDefault="00F1229E" w:rsidP="00F1229E">
      <w:pPr>
        <w:pStyle w:val="Heading4"/>
      </w:pPr>
      <w:r>
        <w:t xml:space="preserve">List of </w:t>
      </w:r>
      <w:r w:rsidR="00E20FE5">
        <w:t>reviews</w:t>
      </w:r>
    </w:p>
    <w:p w14:paraId="5EAC1F5B" w14:textId="5A195796" w:rsidR="00C53B2C" w:rsidRDefault="00C53B2C" w:rsidP="00C53B2C">
      <w:pPr>
        <w:pStyle w:val="BodyText"/>
      </w:pPr>
      <w:r>
        <w:t xml:space="preserve">A summary of the PICO criteria of the eligible systematic reviews is provided in </w:t>
      </w:r>
      <w:r>
        <w:fldChar w:fldCharType="begin"/>
      </w:r>
      <w:r>
        <w:instrText xml:space="preserve"> REF _Ref140759310 \h </w:instrText>
      </w:r>
      <w:r>
        <w:fldChar w:fldCharType="separate"/>
      </w:r>
      <w:r w:rsidR="006D0A50">
        <w:t xml:space="preserve">Table </w:t>
      </w:r>
      <w:r w:rsidR="006D0A50">
        <w:rPr>
          <w:noProof/>
        </w:rPr>
        <w:t>D</w:t>
      </w:r>
      <w:r w:rsidR="006D0A50">
        <w:noBreakHyphen/>
      </w:r>
      <w:r w:rsidR="006D0A50">
        <w:rPr>
          <w:noProof/>
        </w:rPr>
        <w:t>1</w:t>
      </w:r>
      <w:r>
        <w:fldChar w:fldCharType="end"/>
      </w:r>
      <w:r>
        <w:t>.</w:t>
      </w:r>
      <w:r w:rsidRPr="00DC4A90">
        <w:t xml:space="preserve"> </w:t>
      </w:r>
    </w:p>
    <w:p w14:paraId="0C3BBF4D" w14:textId="136C5700" w:rsidR="00C53B2C" w:rsidRDefault="00C53B2C" w:rsidP="00C53B2C">
      <w:pPr>
        <w:pStyle w:val="BodyText"/>
      </w:pPr>
      <w:r>
        <w:t xml:space="preserve">A list of herbs examined in the identified primary studies is provided in </w:t>
      </w:r>
      <w:r>
        <w:fldChar w:fldCharType="begin"/>
      </w:r>
      <w:r>
        <w:instrText xml:space="preserve"> REF _Ref141436080 \h </w:instrText>
      </w:r>
      <w:r>
        <w:fldChar w:fldCharType="separate"/>
      </w:r>
      <w:r w:rsidR="006D0A50" w:rsidRPr="008500BC">
        <w:t xml:space="preserve">Table </w:t>
      </w:r>
      <w:r w:rsidR="006D0A50">
        <w:rPr>
          <w:noProof/>
        </w:rPr>
        <w:t>D</w:t>
      </w:r>
      <w:r w:rsidR="006D0A50">
        <w:noBreakHyphen/>
      </w:r>
      <w:r w:rsidR="006D0A50">
        <w:rPr>
          <w:noProof/>
        </w:rPr>
        <w:t>2</w:t>
      </w:r>
      <w:r>
        <w:fldChar w:fldCharType="end"/>
      </w:r>
      <w:r>
        <w:t>.</w:t>
      </w:r>
    </w:p>
    <w:p w14:paraId="3468E82C" w14:textId="1CA8A07A" w:rsidR="003B0C2E" w:rsidRDefault="00E20FE5" w:rsidP="00FF706E">
      <w:pPr>
        <w:pStyle w:val="BodyText"/>
      </w:pPr>
      <w:r>
        <w:t xml:space="preserve">There were </w:t>
      </w:r>
      <w:r w:rsidR="00911CD5">
        <w:t xml:space="preserve">26 </w:t>
      </w:r>
      <w:r w:rsidR="007A2F4F">
        <w:t>reviews assessed for eligibility. Seven</w:t>
      </w:r>
      <w:r w:rsidR="00F80EC5">
        <w:t xml:space="preserve"> (</w:t>
      </w:r>
      <w:r w:rsidR="00394B97">
        <w:t>7</w:t>
      </w:r>
      <w:r w:rsidR="00F80EC5">
        <w:t>)</w:t>
      </w:r>
      <w:r>
        <w:t xml:space="preserve"> reviews (</w:t>
      </w:r>
      <w:r w:rsidR="000F698E">
        <w:t>Liu 2021, Chandan 2020, Coelho 2020, Goulart 2020, Zheng 2020, Grammatikopoulou 2018, Iqbal 2018</w:t>
      </w:r>
      <w:r>
        <w:t xml:space="preserve">) </w:t>
      </w:r>
      <w:r w:rsidR="00FF706E">
        <w:t xml:space="preserve">published in 2018 or after </w:t>
      </w:r>
      <w:r>
        <w:t xml:space="preserve">presented results in a meta-analysis and were prioritised for critical appraisal and data extraction. </w:t>
      </w:r>
    </w:p>
    <w:p w14:paraId="1D819B17" w14:textId="1EAB8062" w:rsidR="00131319" w:rsidRDefault="00A310B5" w:rsidP="00FF706E">
      <w:pPr>
        <w:pStyle w:val="BodyText"/>
      </w:pPr>
      <w:r>
        <w:t xml:space="preserve">Nine (9) reviews </w:t>
      </w:r>
      <w:r w:rsidR="000F2EAF">
        <w:t xml:space="preserve">published after 2018 </w:t>
      </w:r>
      <w:r>
        <w:t>(</w:t>
      </w:r>
      <w:r w:rsidR="000F698E">
        <w:t>Ghassab-Abdollahi 2021</w:t>
      </w:r>
      <w:r>
        <w:t xml:space="preserve">, </w:t>
      </w:r>
      <w:r w:rsidR="000F698E">
        <w:t>Montazeri 2021</w:t>
      </w:r>
      <w:r>
        <w:t xml:space="preserve">, </w:t>
      </w:r>
      <w:r w:rsidR="000F698E">
        <w:t>Morvaridzadeh 2021</w:t>
      </w:r>
      <w:r>
        <w:t xml:space="preserve">, </w:t>
      </w:r>
      <w:r w:rsidR="000F698E">
        <w:t>Ardiana 2020</w:t>
      </w:r>
      <w:r>
        <w:t xml:space="preserve">, </w:t>
      </w:r>
      <w:r w:rsidR="000F698E">
        <w:t>Goulart 2020a</w:t>
      </w:r>
      <w:r>
        <w:t xml:space="preserve">, </w:t>
      </w:r>
      <w:r w:rsidR="000F698E">
        <w:t>Hallajzadeh 2020</w:t>
      </w:r>
      <w:r>
        <w:t xml:space="preserve">, </w:t>
      </w:r>
      <w:r w:rsidR="000F698E">
        <w:t>Jalali 2020</w:t>
      </w:r>
      <w:r>
        <w:t xml:space="preserve">, </w:t>
      </w:r>
      <w:r w:rsidR="000F698E">
        <w:t>Mohit 2020</w:t>
      </w:r>
      <w:r>
        <w:t xml:space="preserve">, </w:t>
      </w:r>
      <w:r w:rsidR="000F698E">
        <w:t>Tavakoly 2019</w:t>
      </w:r>
      <w:r>
        <w:t xml:space="preserve">) </w:t>
      </w:r>
      <w:r w:rsidR="00022900">
        <w:t>were not considered</w:t>
      </w:r>
      <w:r w:rsidR="00022900" w:rsidRPr="00DA004C">
        <w:t xml:space="preserve"> </w:t>
      </w:r>
      <w:r w:rsidR="00022900">
        <w:t xml:space="preserve">further as they </w:t>
      </w:r>
      <w:r>
        <w:t>did not report on outcomes considered critical or important for this review</w:t>
      </w:r>
      <w:r w:rsidR="00022900">
        <w:t>.</w:t>
      </w:r>
      <w:r w:rsidR="00065BC0">
        <w:t xml:space="preserve"> </w:t>
      </w:r>
    </w:p>
    <w:p w14:paraId="3BB6E5CD" w14:textId="257FF866" w:rsidR="00E20FE5" w:rsidRDefault="00E20FE5" w:rsidP="00F60B79">
      <w:r>
        <w:t xml:space="preserve">The other </w:t>
      </w:r>
      <w:r w:rsidR="001F1BE9">
        <w:t xml:space="preserve">10 </w:t>
      </w:r>
      <w:r>
        <w:t>reviews (</w:t>
      </w:r>
      <w:r w:rsidR="005B50F1">
        <w:t xml:space="preserve">Kafil 2017, Kim 2017, </w:t>
      </w:r>
      <w:r w:rsidR="001F1BE9">
        <w:t xml:space="preserve">Restellini 2017, </w:t>
      </w:r>
      <w:r w:rsidR="005B50F1">
        <w:t>Schnieder 2017, Simadibrata 2017, Langhorst 2015, Ng 2013, Rahimi 2013, Kumar 2012, Ernst 2008</w:t>
      </w:r>
      <w:r>
        <w:t xml:space="preserve">) </w:t>
      </w:r>
      <w:r w:rsidR="00FF706E">
        <w:t>were published prior to 2018 and were judged to</w:t>
      </w:r>
      <w:r w:rsidR="00FF706E" w:rsidRPr="0076744B">
        <w:t xml:space="preserve"> no longer represent the best </w:t>
      </w:r>
      <w:r w:rsidR="00FF706E">
        <w:t>available</w:t>
      </w:r>
      <w:r w:rsidR="00FF706E" w:rsidRPr="0076744B">
        <w:t xml:space="preserve"> evidence</w:t>
      </w:r>
      <w:r w:rsidR="00FF706E">
        <w:t>. Most of the</w:t>
      </w:r>
      <w:r w:rsidR="00DA004C">
        <w:t>se</w:t>
      </w:r>
      <w:r w:rsidR="00FF706E">
        <w:t xml:space="preserve"> reviews </w:t>
      </w:r>
      <w:r>
        <w:t xml:space="preserve">provided a descriptive or narrative </w:t>
      </w:r>
      <w:r w:rsidRPr="004C7246">
        <w:t>review</w:t>
      </w:r>
      <w:r>
        <w:t xml:space="preserve"> or individual </w:t>
      </w:r>
      <w:r>
        <w:rPr>
          <w:rFonts w:hint="eastAsia"/>
        </w:rPr>
        <w:t>study</w:t>
      </w:r>
      <w:r>
        <w:t xml:space="preserve"> results, noting that results were too heterogeneous to conduct a meaningful meta-analysis. These reviews were checked for additional studies and results, </w:t>
      </w:r>
      <w:r w:rsidR="00F60B79">
        <w:t xml:space="preserve">with 3 reviews (Kafil 2017, Kim 2017, Langhorst 2015) providing additional data </w:t>
      </w:r>
      <w:r w:rsidR="00482B4D">
        <w:t>to be</w:t>
      </w:r>
      <w:r w:rsidR="00F60B79">
        <w:t xml:space="preserve"> considered in the evidence synthesis. I</w:t>
      </w:r>
      <w:r>
        <w:t xml:space="preserve">n the absence of </w:t>
      </w:r>
      <w:r w:rsidR="00C17DF7">
        <w:t>data,</w:t>
      </w:r>
      <w:r>
        <w:t xml:space="preserve"> </w:t>
      </w:r>
      <w:r w:rsidR="00022900">
        <w:t xml:space="preserve">the other </w:t>
      </w:r>
      <w:r w:rsidR="001F1BE9">
        <w:t xml:space="preserve">7 </w:t>
      </w:r>
      <w:r w:rsidR="00022900">
        <w:t>reviews (</w:t>
      </w:r>
      <w:r w:rsidR="001F1BE9">
        <w:t xml:space="preserve">Restellini 2017, </w:t>
      </w:r>
      <w:r w:rsidR="00022900">
        <w:t xml:space="preserve">Schnieder 2017, Simadibrata 2017, Ng 2013, Rahimi 2013, Kumar 2012, Ernst 2008) </w:t>
      </w:r>
      <w:r>
        <w:t xml:space="preserve">were not considered </w:t>
      </w:r>
      <w:r w:rsidR="00C53B2C">
        <w:t>for critical appraisal or data extraction</w:t>
      </w:r>
      <w:r>
        <w:t xml:space="preserve">. </w:t>
      </w:r>
      <w:r w:rsidR="00AC1633">
        <w:fldChar w:fldCharType="begin"/>
      </w:r>
      <w:r w:rsidR="00AC1633">
        <w:instrText xml:space="preserve"> REF _Ref141438374 \h </w:instrText>
      </w:r>
      <w:r w:rsidR="00AC1633">
        <w:fldChar w:fldCharType="separate"/>
      </w:r>
      <w:r w:rsidR="006D0A50">
        <w:t xml:space="preserve">Figure </w:t>
      </w:r>
      <w:r w:rsidR="006D0A50">
        <w:rPr>
          <w:noProof/>
        </w:rPr>
        <w:t>D</w:t>
      </w:r>
      <w:r w:rsidR="006D0A50">
        <w:noBreakHyphen/>
      </w:r>
      <w:r w:rsidR="006D0A50">
        <w:rPr>
          <w:noProof/>
        </w:rPr>
        <w:t>1</w:t>
      </w:r>
      <w:r w:rsidR="00AC1633">
        <w:fldChar w:fldCharType="end"/>
      </w:r>
      <w:r>
        <w:t xml:space="preserve"> outlines the selection process of the included systematic reviews. </w:t>
      </w:r>
    </w:p>
    <w:p w14:paraId="6A7AA5BC" w14:textId="496D6064" w:rsidR="00065BC0" w:rsidRDefault="00065BC0" w:rsidP="00065BC0">
      <w:pPr>
        <w:pStyle w:val="BodyText"/>
      </w:pP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rsidR="006D0A50">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rsidR="006D0A50">
        <w:t>F2</w:t>
      </w:r>
      <w:r>
        <w:fldChar w:fldCharType="end"/>
      </w:r>
      <w:r>
        <w:t>.</w:t>
      </w:r>
    </w:p>
    <w:p w14:paraId="7298C827" w14:textId="0484040A" w:rsidR="00F60B79" w:rsidRDefault="00F60B79" w:rsidP="00F60B79">
      <w:pPr>
        <w:pStyle w:val="Caption"/>
      </w:pPr>
      <w:bookmarkStart w:id="86" w:name="_Ref141438374"/>
      <w:bookmarkStart w:id="87" w:name="_Toc141440869"/>
      <w:bookmarkStart w:id="88" w:name="_Toc179371173"/>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w:t>
      </w:r>
      <w:r w:rsidR="006E2A8A">
        <w:fldChar w:fldCharType="end"/>
      </w:r>
      <w:bookmarkEnd w:id="86"/>
      <w:r>
        <w:tab/>
      </w:r>
      <w:r w:rsidR="00996888">
        <w:t>Process flow</w:t>
      </w:r>
      <w:r w:rsidRPr="00392F30">
        <w:t xml:space="preserve"> for prioritising </w:t>
      </w:r>
      <w:r>
        <w:t>systematic review</w:t>
      </w:r>
      <w:r w:rsidRPr="00392F30">
        <w:t>s</w:t>
      </w:r>
      <w:r>
        <w:t>:</w:t>
      </w:r>
      <w:r w:rsidRPr="00392F30">
        <w:t xml:space="preserve"> </w:t>
      </w:r>
      <w:r>
        <w:t>Inflammatory bowel disease</w:t>
      </w:r>
      <w:bookmarkEnd w:id="87"/>
      <w:bookmarkEnd w:id="88"/>
    </w:p>
    <w:p w14:paraId="6A4377AD" w14:textId="2D18AB07" w:rsidR="00F60B79" w:rsidRDefault="0099033C" w:rsidP="00F60B79">
      <w:pPr>
        <w:pStyle w:val="Pic"/>
      </w:pPr>
      <w:r>
        <w:rPr>
          <w:noProof/>
        </w:rPr>
        <w:drawing>
          <wp:inline distT="0" distB="0" distL="0" distR="0" wp14:anchorId="2665F93F" wp14:editId="5B72B358">
            <wp:extent cx="5127180" cy="1615580"/>
            <wp:effectExtent l="0" t="0" r="0" b="3810"/>
            <wp:docPr id="76102480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24801" name="Picture 1" descr="A black background with a black squar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27180" cy="1615580"/>
                    </a:xfrm>
                    <a:prstGeom prst="rect">
                      <a:avLst/>
                    </a:prstGeom>
                  </pic:spPr>
                </pic:pic>
              </a:graphicData>
            </a:graphic>
          </wp:inline>
        </w:drawing>
      </w:r>
    </w:p>
    <w:p w14:paraId="6DE1701A" w14:textId="59658134" w:rsidR="009B30AE" w:rsidRPr="00A364A8" w:rsidRDefault="00F60B79" w:rsidP="00A364A8">
      <w:pPr>
        <w:pStyle w:val="TableFigNotes18"/>
      </w:pPr>
      <w:r w:rsidRPr="00A364A8">
        <w:t>Abbreviations: SR, systematic review</w:t>
      </w:r>
    </w:p>
    <w:p w14:paraId="05CA9ACD" w14:textId="77777777" w:rsidR="00116D1B" w:rsidRDefault="00116D1B" w:rsidP="00224D00">
      <w:pPr>
        <w:pStyle w:val="BodyText"/>
        <w:sectPr w:rsidR="00116D1B" w:rsidSect="002C502E">
          <w:footerReference w:type="default" r:id="rId24"/>
          <w:footnotePr>
            <w:numFmt w:val="lowerLetter"/>
          </w:footnotePr>
          <w:pgSz w:w="11905" w:h="16837" w:code="9"/>
          <w:pgMar w:top="1440" w:right="1080" w:bottom="1440" w:left="1080" w:header="720" w:footer="397" w:gutter="0"/>
          <w:paperSrc w:first="261" w:other="261"/>
          <w:cols w:space="708"/>
          <w:docGrid w:linePitch="299"/>
        </w:sectPr>
      </w:pPr>
    </w:p>
    <w:p w14:paraId="44D68DF4" w14:textId="1540C0A1" w:rsidR="00F1229E" w:rsidRDefault="00F1229E" w:rsidP="00F1229E">
      <w:pPr>
        <w:pStyle w:val="Caption"/>
      </w:pPr>
      <w:bookmarkStart w:id="89" w:name="_Ref140759310"/>
      <w:bookmarkStart w:id="90" w:name="_Toc141440802"/>
      <w:bookmarkStart w:id="91" w:name="_Toc179371117"/>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w:t>
      </w:r>
      <w:r w:rsidR="006F3823">
        <w:fldChar w:fldCharType="end"/>
      </w:r>
      <w:bookmarkEnd w:id="89"/>
      <w:r>
        <w:tab/>
      </w:r>
      <w:r w:rsidR="00F90C02">
        <w:t>P</w:t>
      </w:r>
      <w:r>
        <w:t xml:space="preserve">ICO criteria of </w:t>
      </w:r>
      <w:r w:rsidR="003D7902">
        <w:t>eligible</w:t>
      </w:r>
      <w:r>
        <w:t xml:space="preserve"> systematic reviews: Inflammatory bowel disease</w:t>
      </w:r>
      <w:bookmarkEnd w:id="90"/>
      <w:bookmarkEnd w:id="91"/>
    </w:p>
    <w:tbl>
      <w:tblPr>
        <w:tblStyle w:val="PlainTable2"/>
        <w:tblW w:w="5022" w:type="pct"/>
        <w:tblLayout w:type="fixed"/>
        <w:tblLook w:val="04A0" w:firstRow="1" w:lastRow="0" w:firstColumn="1" w:lastColumn="0" w:noHBand="0" w:noVBand="1"/>
      </w:tblPr>
      <w:tblGrid>
        <w:gridCol w:w="1560"/>
        <w:gridCol w:w="1701"/>
        <w:gridCol w:w="1541"/>
        <w:gridCol w:w="2030"/>
        <w:gridCol w:w="1957"/>
        <w:gridCol w:w="2526"/>
        <w:gridCol w:w="904"/>
        <w:gridCol w:w="2523"/>
      </w:tblGrid>
      <w:tr w:rsidR="009A4AD0" w:rsidRPr="001B4598" w14:paraId="5B7F2B1E" w14:textId="77777777" w:rsidTr="009A4AD0">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7610904C" w14:textId="77777777" w:rsidR="00F1229E" w:rsidRPr="001B4598" w:rsidRDefault="00F1229E">
            <w:pPr>
              <w:pStyle w:val="Tabletext8pt"/>
              <w:keepLines w:val="0"/>
              <w:widowControl w:val="0"/>
              <w:rPr>
                <w:b w:val="0"/>
              </w:rPr>
            </w:pPr>
            <w:r w:rsidRPr="001B4598">
              <w:t>Review ID </w:t>
            </w:r>
          </w:p>
        </w:tc>
        <w:tc>
          <w:tcPr>
            <w:tcW w:w="1701" w:type="dxa"/>
            <w:hideMark/>
          </w:tcPr>
          <w:p w14:paraId="747C9876" w14:textId="77777777" w:rsidR="00F1229E" w:rsidRPr="001B4598" w:rsidRDefault="00F1229E" w:rsidP="008500BC">
            <w:pPr>
              <w:pStyle w:val="Tabletext8pt"/>
              <w:cnfStyle w:val="100000000000" w:firstRow="1" w:lastRow="0" w:firstColumn="0" w:lastColumn="0" w:oddVBand="0" w:evenVBand="0" w:oddHBand="0" w:evenHBand="0" w:firstRowFirstColumn="0" w:firstRowLastColumn="0" w:lastRowFirstColumn="0" w:lastRowLastColumn="0"/>
              <w:rPr>
                <w:b w:val="0"/>
              </w:rPr>
            </w:pPr>
            <w:r>
              <w:t>Method of analysis</w:t>
            </w:r>
            <w:r w:rsidRPr="001B4598">
              <w:t> </w:t>
            </w:r>
          </w:p>
        </w:tc>
        <w:tc>
          <w:tcPr>
            <w:tcW w:w="1541" w:type="dxa"/>
            <w:hideMark/>
          </w:tcPr>
          <w:p w14:paraId="6AF1D396"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Population</w:t>
            </w:r>
            <w:r>
              <w:t xml:space="preserve"> </w:t>
            </w:r>
            <w:r w:rsidRPr="00D44044">
              <w:rPr>
                <w:rStyle w:val="FootnoteReference"/>
              </w:rPr>
              <w:t>a</w:t>
            </w:r>
          </w:p>
        </w:tc>
        <w:tc>
          <w:tcPr>
            <w:tcW w:w="2030" w:type="dxa"/>
            <w:hideMark/>
          </w:tcPr>
          <w:p w14:paraId="5A4F10E9" w14:textId="5432C129"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Intervention</w:t>
            </w:r>
            <w:r w:rsidR="00694DCC">
              <w:t xml:space="preserve"> (relevant herbs)</w:t>
            </w:r>
            <w:r w:rsidRPr="00D44044">
              <w:rPr>
                <w:rStyle w:val="FootnoteReference"/>
              </w:rPr>
              <w:t xml:space="preserve"> b</w:t>
            </w:r>
          </w:p>
        </w:tc>
        <w:tc>
          <w:tcPr>
            <w:tcW w:w="1957" w:type="dxa"/>
            <w:hideMark/>
          </w:tcPr>
          <w:p w14:paraId="26489862"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Comparator</w:t>
            </w:r>
            <w:r w:rsidRPr="00D44044">
              <w:rPr>
                <w:rStyle w:val="FootnoteReference"/>
              </w:rPr>
              <w:t xml:space="preserve"> c</w:t>
            </w:r>
          </w:p>
        </w:tc>
        <w:tc>
          <w:tcPr>
            <w:tcW w:w="2526" w:type="dxa"/>
            <w:hideMark/>
          </w:tcPr>
          <w:p w14:paraId="4A0AA3FE" w14:textId="1D01F9F2"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Outcome</w:t>
            </w:r>
            <w:r w:rsidR="00F02DC4">
              <w:t xml:space="preserve"> domains</w:t>
            </w:r>
            <w:r>
              <w:t xml:space="preserve"> </w:t>
            </w:r>
            <w:r>
              <w:rPr>
                <w:rStyle w:val="FootnoteReference"/>
              </w:rPr>
              <w:t>d</w:t>
            </w:r>
          </w:p>
        </w:tc>
        <w:tc>
          <w:tcPr>
            <w:tcW w:w="904" w:type="dxa"/>
            <w:hideMark/>
          </w:tcPr>
          <w:p w14:paraId="1542308D"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N</w:t>
            </w:r>
            <w:r>
              <w:t xml:space="preserve"> </w:t>
            </w:r>
          </w:p>
        </w:tc>
        <w:tc>
          <w:tcPr>
            <w:tcW w:w="2523" w:type="dxa"/>
            <w:hideMark/>
          </w:tcPr>
          <w:p w14:paraId="274D4C91"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Study ID</w:t>
            </w:r>
            <w:r>
              <w:rPr>
                <w:rStyle w:val="FootnoteReference"/>
              </w:rPr>
              <w:t xml:space="preserve"> e</w:t>
            </w:r>
          </w:p>
        </w:tc>
      </w:tr>
      <w:tr w:rsidR="00B56780" w:rsidRPr="001B4598" w14:paraId="604DD094"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33CBF458" w14:textId="36C244C4" w:rsidR="00361243" w:rsidRPr="00C03365" w:rsidRDefault="00361243" w:rsidP="00C03365">
            <w:pPr>
              <w:pStyle w:val="Tabletext8pt"/>
              <w:keepLines w:val="0"/>
              <w:widowControl w:val="0"/>
            </w:pPr>
            <w:r w:rsidRPr="00C03365">
              <w:t>Ghassab-Abdollahi 2021</w:t>
            </w:r>
            <w:r w:rsidR="00E72D32">
              <w:t xml:space="preserve"> </w:t>
            </w:r>
            <w:r w:rsidR="00155C06">
              <w:fldChar w:fldCharType="begin">
                <w:fldData xml:space="preserve">PEVuZE5vdGU+PENpdGU+PEF1dGhvcj5HaGFzc2FiLUFiZG9sbGFoaTwvQXV0aG9yPjxZZWFyPjIw
MjE8L1llYXI+PFJlY051bT40MzU8L1JlY051bT48RGlzcGxheVRleHQ+KDYpPC9EaXNwbGF5VGV4
dD48cmVjb3JkPjxyZWMtbnVtYmVyPjQzNTwvcmVjLW51bWJlcj48Zm9yZWlnbi1rZXlzPjxrZXkg
YXBwPSJFTiIgZGItaWQ9ImZmZmEyOWVwdXB2djAzZTJ3YWR2dzBkbmQydDJhenN0dDl2NSIgdGlt
ZXN0YW1wPSIxNjg4NzA5MjM0Ij40MzU8L2tleT48L2ZvcmVpZ24ta2V5cz48cmVmLXR5cGUgbmFt
ZT0iSm91cm5hbCBBcnRpY2xlIj4xNzwvcmVmLXR5cGU+PGNvbnRyaWJ1dG9ycz48YXV0aG9ycz48
YXV0aG9yPkdoYXNzYWItQWJkb2xsYWhpLCBOYWZpc2VoPC9hdXRob3I+PGF1dGhvcj5NYWxla2lh
biwgU2FuYXo8L2F1dGhvcj48YXV0aG9yPk1pcmdoYWZvdXJ2YW5kLCBNb2pnYW48L2F1dGhvcj48
YXV0aG9yPkZhcnNoYmFmLUtoYWxpbGksIEF6aXplaDwvYXV0aG9yPjwvYXV0aG9ycz48L2NvbnRy
aWJ1dG9ycz48YXV0aC1hZGRyZXNzPlN0dWRlbnRzJmFwb3M7IFJlc2VhcmNoIENvbW1pdHRlZSwg
RGVwYXJ0bWVudCBvZiBNaWR3aWZlcnksIEZhY3VsdHkgb2YgTnVyc2luZyBhbmQgTWlkd2lmZXJ5
LCBUYWJyaXogVW5pdmVyc2l0eSBvZiBNZWRpY2FsIFNjaWVuY2VzLCBUYWJyaXosIElyYW4uJiN4
RDtEZXBhcnRtZW50IG9mIEhlYWx0aCBFZHVjYXRpb24gJmFtcDsgUHJvbW90aW9uLCBTY2hvb2wg
b2YgUHVibGljIEhlYWx0aCwgU3R1ZGVudHMmYXBvczsgUmVzZWFyY2ggQ29tbWl0dGVlLCBUYWJy
aXogVW5pdmVyc2l0eSBvZiBNZWRpY2FsIFNjaWVuY2VzLCBUYWJyaXosIElyYW4uJiN4RDtTb2Np
YWwgRGV0ZXJtaW5hbnRzIG9mIEhlYWx0aCBSZXNlYXJjaCBDZW50ZXIsIFRhYnJpeiBVbml2ZXJz
aXR5IG9mIE1lZGljYWwgc2NpZW5jZXMsIFRhYnJpeiwgSXJhbi4mI3hEO1BoeXNpY2FsIE1lZGlj
aW5lIGFuZCBSZWhhYmlsaXRhdGlvbiBSZXNlYXJjaCBDZW50ZXIsIEFnaW5nIFJlc2VhcmNoIElu
c3RpdHV0ZSwgVGFicml6IFVuaXZlcnNpdHkgb2YgTWVkaWNhbCBTY2llbmNlcywgVGFicml6LCBJ
cmFuLjwvYXV0aC1hZGRyZXNzPjx0aXRsZXM+PHRpdGxlPlRoZSBlZmZlY3Qgb2YgTmlnZWxsYSBz
YXRpdmEgb24gb3hpZGF0aXZlIHN0cmVzcyBhbmQgaW5mbGFtbWF0b3J5IGJpb21hcmtlcnM6IGEg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b2RpY2FsPjxwYWdlcz4yMzUtMjU5PC9wYWdlcz48dm9sdW1lPjE4PC92b2x1bWU+PG51bWJlcj4y
PC9udW1iZXI+PGVkaXRpb24+MjAyMTAxMDU8L2VkaXRpb24+PGtleXdvcmRzPjxrZXl3b3JkPkJp
b21hcmtlcnMvYmxvb2Q8L2tleXdvcmQ+PGtleXdvcmQ+SHVtYW5zPC9rZXl3b3JkPjxrZXl3b3Jk
PkluZmxhbW1hdGlvbi8qZHJ1ZyB0aGVyYXB5PC9rZXl3b3JkPjxrZXl3b3JkPipOaWdlbGxhIHNh
dGl2YTwva2V5d29yZD48a2V5d29yZD5PeGlkYXRpdmUgU3RyZXNzLypkcnVnIGVmZmVjdHM8L2tl
eXdvcmQ+PGtleXdvcmQ+UGh5dG90aGVyYXB5LyptZXRob2RzPC9rZXl3b3JkPjxrZXl3b3JkPlBs
YW50IFByZXBhcmF0aW9ucy90aGVyYXBldXRpYyB1c2U8L2tleXdvcmQ+PGtleXdvcmQ+UmFuZG9t
aXplZCBDb250cm9sbGVkIFRyaWFscyBhcyBUb3BpYzwva2V5d29yZD48a2V5d29yZD5OaWdlbGxh
IHNhdGl2YTwva2V5d29yZD48a2V5d29yZD5pbmZsYW1tYXRvcnkgYmlvbWFya2Vyczwva2V5d29y
ZD48a2V5d29yZD5tZXRhLWFuYWx5c2lzPC9rZXl3b3JkPjxrZXl3b3JkPm94aWRhdGl2ZSBzdHJl
c3M8L2tleXdvcmQ+PGtleXdvcmQ+c3VwcGxlbWVudGF0aW9uPC9rZXl3b3JkPjxrZXl3b3JkPnN5
c3RlbWF0aWMgcmV2aWV3PC9rZXl3b3JkPjwva2V5d29yZHM+PGRhdGVzPjx5ZWFyPjIwMjE8L3ll
YXI+PHB1Yi1kYXRlcz48ZGF0ZT5KYW4gNTwvZGF0ZT48L3B1Yi1kYXRlcz48L2RhdGVzPjxwdWIt
bG9jYXRpb24+R2VybWFueTwvcHViLWxvY2F0aW9uPjxwdWJsaXNoZXI+RGUgR3J1eXRlciBPcGVu
IEx0ZDwvcHVibGlzaGVyPjxpc2JuPjE1NTMtMzg0MCAoRWxlY3Ryb25pYykmI3hEOzE1NTMtMzg0
MCAoTGlua2luZyk8L2lzYm4+PGFjY2Vzc2lvbi1udW0+MzQxODcxMjM8L2FjY2Vzc2lvbi1udW0+
PHVybHM+PHJlbGF0ZWQtdXJscz48dXJsPmh0dHA6Ly93d3cuZGVncnV5dGVyLmNvbS92aWV3L2ov
amNpbTwvdXJsPjwvcmVsYXRlZC11cmxzPjwvdXJscz48ZWxlY3Ryb25pYy1yZXNvdXJjZS1udW0+
aHR0cHM6Ly9kb2kub3JnLzEwLjE1MTUvamNpbS0yMDE5LTAxOTg8L2VsZWN0cm9uaWMtcmVzb3Vy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instrText xml:space="preserve"> ADDIN EN.CITE </w:instrText>
            </w:r>
            <w:r w:rsidR="00C74182">
              <w:fldChar w:fldCharType="begin">
                <w:fldData xml:space="preserve">PEVuZE5vdGU+PENpdGU+PEF1dGhvcj5HaGFzc2FiLUFiZG9sbGFoaTwvQXV0aG9yPjxZZWFyPjIw
MjE8L1llYXI+PFJlY051bT40MzU8L1JlY051bT48RGlzcGxheVRleHQ+KDYpPC9EaXNwbGF5VGV4
dD48cmVjb3JkPjxyZWMtbnVtYmVyPjQzNTwvcmVjLW51bWJlcj48Zm9yZWlnbi1rZXlzPjxrZXkg
YXBwPSJFTiIgZGItaWQ9ImZmZmEyOWVwdXB2djAzZTJ3YWR2dzBkbmQydDJhenN0dDl2NSIgdGlt
ZXN0YW1wPSIxNjg4NzA5MjM0Ij40MzU8L2tleT48L2ZvcmVpZ24ta2V5cz48cmVmLXR5cGUgbmFt
ZT0iSm91cm5hbCBBcnRpY2xlIj4xNzwvcmVmLXR5cGU+PGNvbnRyaWJ1dG9ycz48YXV0aG9ycz48
YXV0aG9yPkdoYXNzYWItQWJkb2xsYWhpLCBOYWZpc2VoPC9hdXRob3I+PGF1dGhvcj5NYWxla2lh
biwgU2FuYXo8L2F1dGhvcj48YXV0aG9yPk1pcmdoYWZvdXJ2YW5kLCBNb2pnYW48L2F1dGhvcj48
YXV0aG9yPkZhcnNoYmFmLUtoYWxpbGksIEF6aXplaDwvYXV0aG9yPjwvYXV0aG9ycz48L2NvbnRy
aWJ1dG9ycz48YXV0aC1hZGRyZXNzPlN0dWRlbnRzJmFwb3M7IFJlc2VhcmNoIENvbW1pdHRlZSwg
RGVwYXJ0bWVudCBvZiBNaWR3aWZlcnksIEZhY3VsdHkgb2YgTnVyc2luZyBhbmQgTWlkd2lmZXJ5
LCBUYWJyaXogVW5pdmVyc2l0eSBvZiBNZWRpY2FsIFNjaWVuY2VzLCBUYWJyaXosIElyYW4uJiN4
RDtEZXBhcnRtZW50IG9mIEhlYWx0aCBFZHVjYXRpb24gJmFtcDsgUHJvbW90aW9uLCBTY2hvb2wg
b2YgUHVibGljIEhlYWx0aCwgU3R1ZGVudHMmYXBvczsgUmVzZWFyY2ggQ29tbWl0dGVlLCBUYWJy
aXogVW5pdmVyc2l0eSBvZiBNZWRpY2FsIFNjaWVuY2VzLCBUYWJyaXosIElyYW4uJiN4RDtTb2Np
YWwgRGV0ZXJtaW5hbnRzIG9mIEhlYWx0aCBSZXNlYXJjaCBDZW50ZXIsIFRhYnJpeiBVbml2ZXJz
aXR5IG9mIE1lZGljYWwgc2NpZW5jZXMsIFRhYnJpeiwgSXJhbi4mI3hEO1BoeXNpY2FsIE1lZGlj
aW5lIGFuZCBSZWhhYmlsaXRhdGlvbiBSZXNlYXJjaCBDZW50ZXIsIEFnaW5nIFJlc2VhcmNoIElu
c3RpdHV0ZSwgVGFicml6IFVuaXZlcnNpdHkgb2YgTWVkaWNhbCBTY2llbmNlcywgVGFicml6LCBJ
cmFuLjwvYXV0aC1hZGRyZXNzPjx0aXRsZXM+PHRpdGxlPlRoZSBlZmZlY3Qgb2YgTmlnZWxsYSBz
YXRpdmEgb24gb3hpZGF0aXZlIHN0cmVzcyBhbmQgaW5mbGFtbWF0b3J5IGJpb21hcmtlcnM6IGEg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b2RpY2FsPjxwYWdlcz4yMzUtMjU5PC9wYWdlcz48dm9sdW1lPjE4PC92b2x1bWU+PG51bWJlcj4y
PC9udW1iZXI+PGVkaXRpb24+MjAyMTAxMDU8L2VkaXRpb24+PGtleXdvcmRzPjxrZXl3b3JkPkJp
b21hcmtlcnMvYmxvb2Q8L2tleXdvcmQ+PGtleXdvcmQ+SHVtYW5zPC9rZXl3b3JkPjxrZXl3b3Jk
PkluZmxhbW1hdGlvbi8qZHJ1ZyB0aGVyYXB5PC9rZXl3b3JkPjxrZXl3b3JkPipOaWdlbGxhIHNh
dGl2YTwva2V5d29yZD48a2V5d29yZD5PeGlkYXRpdmUgU3RyZXNzLypkcnVnIGVmZmVjdHM8L2tl
eXdvcmQ+PGtleXdvcmQ+UGh5dG90aGVyYXB5LyptZXRob2RzPC9rZXl3b3JkPjxrZXl3b3JkPlBs
YW50IFByZXBhcmF0aW9ucy90aGVyYXBldXRpYyB1c2U8L2tleXdvcmQ+PGtleXdvcmQ+UmFuZG9t
aXplZCBDb250cm9sbGVkIFRyaWFscyBhcyBUb3BpYzwva2V5d29yZD48a2V5d29yZD5OaWdlbGxh
IHNhdGl2YTwva2V5d29yZD48a2V5d29yZD5pbmZsYW1tYXRvcnkgYmlvbWFya2Vyczwva2V5d29y
ZD48a2V5d29yZD5tZXRhLWFuYWx5c2lzPC9rZXl3b3JkPjxrZXl3b3JkPm94aWRhdGl2ZSBzdHJl
c3M8L2tleXdvcmQ+PGtleXdvcmQ+c3VwcGxlbWVudGF0aW9uPC9rZXl3b3JkPjxrZXl3b3JkPnN5
c3RlbWF0aWMgcmV2aWV3PC9rZXl3b3JkPjwva2V5d29yZHM+PGRhdGVzPjx5ZWFyPjIwMjE8L3ll
YXI+PHB1Yi1kYXRlcz48ZGF0ZT5KYW4gNTwvZGF0ZT48L3B1Yi1kYXRlcz48L2RhdGVzPjxwdWIt
bG9jYXRpb24+R2VybWFueTwvcHViLWxvY2F0aW9uPjxwdWJsaXNoZXI+RGUgR3J1eXRlciBPcGVu
IEx0ZDwvcHVibGlzaGVyPjxpc2JuPjE1NTMtMzg0MCAoRWxlY3Ryb25pYykmI3hEOzE1NTMtMzg0
MCAoTGlua2luZyk8L2lzYm4+PGFjY2Vzc2lvbi1udW0+MzQxODcxMjM8L2FjY2Vzc2lvbi1udW0+
PHVybHM+PHJlbGF0ZWQtdXJscz48dXJsPmh0dHA6Ly93d3cuZGVncnV5dGVyLmNvbS92aWV3L2ov
amNpbTwvdXJsPjwvcmVsYXRlZC11cmxzPjwvdXJscz48ZWxlY3Ryb25pYy1yZXNvdXJjZS1udW0+
aHR0cHM6Ly9kb2kub3JnLzEwLjE1MTUvamNpbS0yMDE5LTAxOTg8L2VsZWN0cm9uaWMtcmVzb3Vy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instrText xml:space="preserve"> ADDIN EN.CITE.DATA </w:instrText>
            </w:r>
            <w:r w:rsidR="00C74182">
              <w:fldChar w:fldCharType="end"/>
            </w:r>
            <w:r w:rsidR="00155C06">
              <w:fldChar w:fldCharType="separate"/>
            </w:r>
            <w:r w:rsidR="00155C06">
              <w:rPr>
                <w:noProof/>
              </w:rPr>
              <w:t>(</w:t>
            </w:r>
            <w:hyperlink w:anchor="_ENREF_6" w:tooltip="Ghassab-Abdollahi, 2021 #435" w:history="1">
              <w:r w:rsidR="007B2B25">
                <w:rPr>
                  <w:noProof/>
                </w:rPr>
                <w:t>6</w:t>
              </w:r>
            </w:hyperlink>
            <w:r w:rsidR="00155C06">
              <w:rPr>
                <w:noProof/>
              </w:rPr>
              <w:t>)</w:t>
            </w:r>
            <w:r w:rsidR="00155C06">
              <w:fldChar w:fldCharType="end"/>
            </w:r>
          </w:p>
        </w:tc>
        <w:tc>
          <w:tcPr>
            <w:tcW w:w="1701" w:type="dxa"/>
          </w:tcPr>
          <w:p w14:paraId="3269ABB6" w14:textId="7ED6F341" w:rsidR="00361243" w:rsidRDefault="00E72D32" w:rsidP="00C03365">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1AED337F" w14:textId="0B03F6FC" w:rsidR="00361243" w:rsidRPr="001B4598" w:rsidRDefault="00E72D32" w:rsidP="00C03365">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030" w:type="dxa"/>
          </w:tcPr>
          <w:p w14:paraId="18DD4277" w14:textId="1F92514F" w:rsidR="00361243" w:rsidRPr="001B4598" w:rsidRDefault="00E72D32" w:rsidP="00C03365">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E72D32">
              <w:t>Nigella sativa</w:t>
            </w:r>
          </w:p>
        </w:tc>
        <w:tc>
          <w:tcPr>
            <w:tcW w:w="1957" w:type="dxa"/>
          </w:tcPr>
          <w:p w14:paraId="7B4B92F6" w14:textId="6286883E" w:rsidR="00361243" w:rsidRPr="001B4598" w:rsidRDefault="00E72D32" w:rsidP="00C03365">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no intervention</w:t>
            </w:r>
          </w:p>
        </w:tc>
        <w:tc>
          <w:tcPr>
            <w:tcW w:w="2526" w:type="dxa"/>
            <w:shd w:val="clear" w:color="auto" w:fill="E1E4E5" w:themeFill="accent5"/>
          </w:tcPr>
          <w:p w14:paraId="1D51EF5D" w14:textId="1AACDF7B" w:rsidR="00361243" w:rsidRDefault="000108FE" w:rsidP="00C03365">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108FE">
              <w:t>oxidative stress and inflammatory biomarkers</w:t>
            </w:r>
          </w:p>
        </w:tc>
        <w:tc>
          <w:tcPr>
            <w:tcW w:w="904" w:type="dxa"/>
          </w:tcPr>
          <w:p w14:paraId="6B589055" w14:textId="7B13C808" w:rsidR="00361243" w:rsidRDefault="007726CF" w:rsidP="00C03365">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br/>
            </w:r>
            <w:r w:rsidR="00290A20">
              <w:t>(k=11)</w:t>
            </w:r>
          </w:p>
        </w:tc>
        <w:tc>
          <w:tcPr>
            <w:tcW w:w="2523" w:type="dxa"/>
          </w:tcPr>
          <w:p w14:paraId="3FA60D02" w14:textId="6918CC23" w:rsidR="00361243" w:rsidRDefault="00BF4374" w:rsidP="00DA004C">
            <w:pPr>
              <w:pStyle w:val="Tabletext8pt"/>
              <w:widowControl w:val="0"/>
              <w:cnfStyle w:val="000000100000" w:firstRow="0" w:lastRow="0" w:firstColumn="0" w:lastColumn="0" w:oddVBand="0" w:evenVBand="0" w:oddHBand="1" w:evenHBand="0" w:firstRowFirstColumn="0" w:firstRowLastColumn="0" w:lastRowFirstColumn="0" w:lastRowLastColumn="0"/>
            </w:pPr>
            <w:r>
              <w:t>Nikkhah-Bodaghi</w:t>
            </w:r>
            <w:r w:rsidR="00DA004C">
              <w:t xml:space="preserve"> </w:t>
            </w:r>
            <w:r>
              <w:t>2019</w:t>
            </w:r>
          </w:p>
        </w:tc>
      </w:tr>
      <w:tr w:rsidR="00B56780" w:rsidRPr="001B4598" w14:paraId="52BD3464"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4C20C0B7" w14:textId="00F884F2" w:rsidR="004B0738" w:rsidRPr="00C03365" w:rsidRDefault="004B0738" w:rsidP="004B0738">
            <w:pPr>
              <w:pStyle w:val="Tabletext8pt"/>
              <w:keepLines w:val="0"/>
              <w:widowControl w:val="0"/>
            </w:pPr>
            <w:r w:rsidRPr="00C03365">
              <w:t>Montazeri 2021</w:t>
            </w:r>
            <w:r>
              <w:t xml:space="preserve"> </w:t>
            </w:r>
            <w:r w:rsidR="00155C06">
              <w:fldChar w:fldCharType="begin">
                <w:fldData xml:space="preserve">PEVuZE5vdGU+PENpdGU+PEF1dGhvcj5Nb250YXplcmk8L0F1dGhvcj48WWVhcj4yMDIxPC9ZZWFy
PjxSZWNOdW0+MTE2ODwvUmVjTnVtPjxEaXNwbGF5VGV4dD4oNyk8L0Rpc3BsYXlUZXh0PjxyZWNv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cmVzZWFyY2gtbm90ZXM+PC9yZWNvcmQ+PC9DaXRlPjwvRW5kTm90ZT5=
</w:fldData>
              </w:fldChar>
            </w:r>
            <w:r w:rsidR="00C74182">
              <w:instrText xml:space="preserve"> ADDIN EN.CITE </w:instrText>
            </w:r>
            <w:r w:rsidR="00C74182">
              <w:fldChar w:fldCharType="begin">
                <w:fldData xml:space="preserve">PEVuZE5vdGU+PENpdGU+PEF1dGhvcj5Nb250YXplcmk8L0F1dGhvcj48WWVhcj4yMDIxPC9ZZWFy
PjxSZWNOdW0+MTE2ODwvUmVjTnVtPjxEaXNwbGF5VGV4dD4oNyk8L0Rpc3BsYXlUZXh0PjxyZWNv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cmVzZWFyY2gtbm90ZXM+PC9yZWNvcmQ+PC9DaXRlPjwvRW5kTm90ZT5=
</w:fldData>
              </w:fldChar>
            </w:r>
            <w:r w:rsidR="00C74182">
              <w:instrText xml:space="preserve"> ADDIN EN.CITE.DATA </w:instrText>
            </w:r>
            <w:r w:rsidR="00C74182">
              <w:fldChar w:fldCharType="end"/>
            </w:r>
            <w:r w:rsidR="00155C06">
              <w:fldChar w:fldCharType="separate"/>
            </w:r>
            <w:r w:rsidR="00155C06">
              <w:rPr>
                <w:noProof/>
              </w:rPr>
              <w:t>(</w:t>
            </w:r>
            <w:hyperlink w:anchor="_ENREF_7" w:tooltip="Montazeri, 2021 #1168" w:history="1">
              <w:r w:rsidR="007B2B25">
                <w:rPr>
                  <w:noProof/>
                </w:rPr>
                <w:t>7</w:t>
              </w:r>
            </w:hyperlink>
            <w:r w:rsidR="00155C06">
              <w:rPr>
                <w:noProof/>
              </w:rPr>
              <w:t>)</w:t>
            </w:r>
            <w:r w:rsidR="00155C06">
              <w:fldChar w:fldCharType="end"/>
            </w:r>
          </w:p>
        </w:tc>
        <w:tc>
          <w:tcPr>
            <w:tcW w:w="1701" w:type="dxa"/>
          </w:tcPr>
          <w:p w14:paraId="1F8E1888" w14:textId="537CACD6" w:rsidR="004B0738" w:rsidRDefault="004B0738" w:rsidP="004B073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294FCA09" w14:textId="70FF6482" w:rsidR="004B0738" w:rsidRPr="001B4598" w:rsidRDefault="004B0738" w:rsidP="004B073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030" w:type="dxa"/>
          </w:tcPr>
          <w:p w14:paraId="750690AF" w14:textId="10BFCD1C" w:rsidR="004B0738" w:rsidRPr="001B4598" w:rsidRDefault="004B0738" w:rsidP="004B073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72D32">
              <w:t>Nigella sativa</w:t>
            </w:r>
          </w:p>
        </w:tc>
        <w:tc>
          <w:tcPr>
            <w:tcW w:w="1957" w:type="dxa"/>
          </w:tcPr>
          <w:p w14:paraId="17E98C7A" w14:textId="292C64A5" w:rsidR="004B0738" w:rsidRPr="001B4598" w:rsidRDefault="004B0738" w:rsidP="004B073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no intervention</w:t>
            </w:r>
          </w:p>
        </w:tc>
        <w:tc>
          <w:tcPr>
            <w:tcW w:w="2526" w:type="dxa"/>
            <w:shd w:val="clear" w:color="auto" w:fill="E1E4E5" w:themeFill="accent5"/>
          </w:tcPr>
          <w:p w14:paraId="75BEE462" w14:textId="271DCDA2" w:rsidR="004B0738" w:rsidRDefault="004B0738" w:rsidP="004B073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0108FE">
              <w:t>oxidative stress and inflammatory biomarkers</w:t>
            </w:r>
          </w:p>
        </w:tc>
        <w:tc>
          <w:tcPr>
            <w:tcW w:w="904" w:type="dxa"/>
          </w:tcPr>
          <w:p w14:paraId="374C690E" w14:textId="0AB3F22D" w:rsidR="004B0738" w:rsidRDefault="007C4C6D" w:rsidP="004B073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r>
            <w:r w:rsidR="004B0738">
              <w:t>(k=10)</w:t>
            </w:r>
          </w:p>
        </w:tc>
        <w:tc>
          <w:tcPr>
            <w:tcW w:w="2523" w:type="dxa"/>
          </w:tcPr>
          <w:p w14:paraId="096715D5" w14:textId="572D942E" w:rsidR="004B0738" w:rsidRDefault="00BF4374" w:rsidP="00DA004C">
            <w:pPr>
              <w:pStyle w:val="Tabletext8pt"/>
              <w:widowControl w:val="0"/>
              <w:cnfStyle w:val="000000000000" w:firstRow="0" w:lastRow="0" w:firstColumn="0" w:lastColumn="0" w:oddVBand="0" w:evenVBand="0" w:oddHBand="0" w:evenHBand="0" w:firstRowFirstColumn="0" w:firstRowLastColumn="0" w:lastRowFirstColumn="0" w:lastRowLastColumn="0"/>
            </w:pPr>
            <w:r>
              <w:t>Nikkhah-Bodaghi</w:t>
            </w:r>
            <w:r w:rsidR="00DA004C">
              <w:t xml:space="preserve"> </w:t>
            </w:r>
            <w:r>
              <w:t>2019</w:t>
            </w:r>
          </w:p>
        </w:tc>
      </w:tr>
      <w:tr w:rsidR="00B56780" w:rsidRPr="001B4598" w14:paraId="59C661B8"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3AFC6516" w14:textId="3530DDD1" w:rsidR="004B0738" w:rsidRPr="00C03365" w:rsidRDefault="004B0738" w:rsidP="004B0738">
            <w:pPr>
              <w:pStyle w:val="Tabletext8pt"/>
              <w:keepLines w:val="0"/>
              <w:widowControl w:val="0"/>
            </w:pPr>
            <w:r w:rsidRPr="00C03365">
              <w:t>Liu 2021</w:t>
            </w:r>
            <w:r>
              <w:t xml:space="preserve"> </w:t>
            </w:r>
            <w:r w:rsidR="00155C06">
              <w:fldChar w:fldCharType="begin"/>
            </w:r>
            <w:r w:rsidR="00C74182">
              <w:instrText xml:space="preserve"> ADDIN EN.CITE &lt;EndNote&gt;&lt;Cite&gt;&lt;Author&gt;Liu&lt;/Author&gt;&lt;Year&gt;2021&lt;/Year&gt;&lt;RecNum&gt;217&lt;/RecNum&gt;&lt;DisplayText&gt;(8)&lt;/DisplayText&gt;&lt;record&gt;&lt;rec-number&gt;217&lt;/rec-number&gt;&lt;foreign-keys&gt;&lt;key app="EN" db-id="fffa29epupvv03e2wadvw0dnd2t2azstt9v5" timestamp="1688709233"&gt;217&lt;/key&gt;&lt;/foreign-keys&gt;&lt;ref-type name="Journal Article"&gt;17&lt;/ref-type&gt;&lt;contributors&gt;&lt;authors&gt;&lt;author&gt;Liu, F.&lt;/author&gt;&lt;author&gt;Li, D.&lt;/author&gt;&lt;author&gt;Wang, X.&lt;/author&gt;&lt;author&gt;Cui, Y.&lt;/author&gt;&lt;author&gt;Li, X.&lt;/author&gt;&lt;/authors&gt;&lt;/contributors&gt;&lt;auth-address&gt;School of Public Health, Medical College of Soochow University, Jiangsu, China.&amp;#xD;Jiangsu Key Laboratory of Preventive and Translational Medicine for Geriatric Diseases, School of Public Health, Soochow University, Suzhou, PR China.&lt;/auth-address&gt;&lt;titles&gt;&lt;title&gt;Polyphenols intervention is an effective strategy to ameliorate inflammatory bowel disease: a systematic review and meta-analysis&lt;/title&gt;&lt;secondary-title&gt;Int J Food Sci Nutr&lt;/secondary-title&gt;&lt;/titles&gt;&lt;periodical&gt;&lt;full-title&gt;Int J Food Sci Nutr&lt;/full-title&gt;&lt;/periodical&gt;&lt;pages&gt;14-25&lt;/pages&gt;&lt;volume&gt;72&lt;/volume&gt;&lt;number&gt;1&lt;/number&gt;&lt;edition&gt;20200505&lt;/edition&gt;&lt;keywords&gt;&lt;keyword&gt;Curcumin/pharmacology&lt;/keyword&gt;&lt;keyword&gt;Databases, Factual&lt;/keyword&gt;&lt;keyword&gt;Humans&lt;/keyword&gt;&lt;keyword&gt;Inflammatory Bowel Diseases/*drug therapy&lt;/keyword&gt;&lt;keyword&gt;Polyphenols/*pharmacology&lt;/keyword&gt;&lt;keyword&gt;Randomized Controlled Trials as Topic&lt;/keyword&gt;&lt;keyword&gt;Treatment Outcome&lt;/keyword&gt;&lt;keyword&gt;Inflammatory bowel disease&lt;/keyword&gt;&lt;keyword&gt;Rct&lt;/keyword&gt;&lt;keyword&gt;meta-analysis&lt;/keyword&gt;&lt;keyword&gt;polyphenols&lt;/keyword&gt;&lt;/keywords&gt;&lt;dates&gt;&lt;year&gt;2021&lt;/year&gt;&lt;pub-dates&gt;&lt;date&gt;Feb&lt;/date&gt;&lt;/pub-dates&gt;&lt;/dates&gt;&lt;isbn&gt;1465-3478 (Electronic)&amp;#xD;0963-7486 (Linking)&lt;/isbn&gt;&lt;accession-num&gt;32369394&lt;/accession-num&gt;&lt;urls&gt;&lt;related-urls&gt;&lt;url&gt;https://www.ncbi.nlm.nih.gov/pubmed/32369394&lt;/url&gt;&lt;/related-urls&gt;&lt;/urls&gt;&lt;electronic-resource-num&gt;https://doi.org/10.1080/09637486.2020.1760220&lt;/electronic-resource-num&gt;&lt;remote-database-name&gt;Medline&lt;/remote-database-name&gt;&lt;remote-database-provider&gt;NLM&lt;/remote-database-provider&gt;&lt;/record&gt;&lt;/Cite&gt;&lt;/EndNote&gt;</w:instrText>
            </w:r>
            <w:r w:rsidR="00155C06">
              <w:fldChar w:fldCharType="separate"/>
            </w:r>
            <w:r w:rsidR="00155C06">
              <w:rPr>
                <w:noProof/>
              </w:rPr>
              <w:t>(</w:t>
            </w:r>
            <w:hyperlink w:anchor="_ENREF_8" w:tooltip="Liu, 2021 #217" w:history="1">
              <w:r w:rsidR="007B2B25">
                <w:rPr>
                  <w:noProof/>
                </w:rPr>
                <w:t>8</w:t>
              </w:r>
            </w:hyperlink>
            <w:r w:rsidR="00155C06">
              <w:rPr>
                <w:noProof/>
              </w:rPr>
              <w:t>)</w:t>
            </w:r>
            <w:r w:rsidR="00155C06">
              <w:fldChar w:fldCharType="end"/>
            </w:r>
          </w:p>
        </w:tc>
        <w:tc>
          <w:tcPr>
            <w:tcW w:w="1701" w:type="dxa"/>
          </w:tcPr>
          <w:p w14:paraId="7FBEC764" w14:textId="3C10750D" w:rsidR="004B0738" w:rsidRDefault="00105BA5" w:rsidP="004B073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54F455B1" w14:textId="402FCC69" w:rsidR="004B0738" w:rsidRPr="001B4598" w:rsidRDefault="00261F90" w:rsidP="004B073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IBD</w:t>
            </w:r>
          </w:p>
        </w:tc>
        <w:tc>
          <w:tcPr>
            <w:tcW w:w="2030" w:type="dxa"/>
          </w:tcPr>
          <w:p w14:paraId="3C8845A3" w14:textId="20A6829D" w:rsidR="004B0738" w:rsidRPr="001B4598" w:rsidRDefault="006F688C" w:rsidP="004B073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Polyphenols (curcumin</w:t>
            </w:r>
            <w:r w:rsidR="000D1C63">
              <w:t>, EGCG</w:t>
            </w:r>
            <w:r w:rsidR="00344137">
              <w:t>, silymarin</w:t>
            </w:r>
            <w:r>
              <w:t>)</w:t>
            </w:r>
          </w:p>
        </w:tc>
        <w:tc>
          <w:tcPr>
            <w:tcW w:w="1957" w:type="dxa"/>
          </w:tcPr>
          <w:p w14:paraId="52E44BFD" w14:textId="2BDD2CD2" w:rsidR="004B0738" w:rsidRPr="001B4598" w:rsidRDefault="006F688C" w:rsidP="004B073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1B441795" w14:textId="2D58C30A" w:rsidR="004B0738" w:rsidRDefault="006F688C" w:rsidP="004B073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Endoscopic remission, clinical response</w:t>
            </w:r>
          </w:p>
        </w:tc>
        <w:tc>
          <w:tcPr>
            <w:tcW w:w="904" w:type="dxa"/>
          </w:tcPr>
          <w:p w14:paraId="1E496D79" w14:textId="1A848FB5" w:rsidR="004B0738" w:rsidRDefault="009B30AE" w:rsidP="004B073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rsidR="00CB4D5A">
              <w:t>0</w:t>
            </w:r>
            <w:r>
              <w:br/>
            </w:r>
            <w:r w:rsidR="006F688C">
              <w:t>(k=12)</w:t>
            </w:r>
          </w:p>
        </w:tc>
        <w:tc>
          <w:tcPr>
            <w:tcW w:w="2523" w:type="dxa"/>
          </w:tcPr>
          <w:p w14:paraId="01F9733B" w14:textId="7D0DC555" w:rsidR="004B0738" w:rsidRDefault="00F33ED4" w:rsidP="009B30AE">
            <w:pPr>
              <w:pStyle w:val="Tabletext8pt"/>
              <w:widowControl w:val="0"/>
              <w:cnfStyle w:val="000000100000" w:firstRow="0" w:lastRow="0" w:firstColumn="0" w:lastColumn="0" w:oddVBand="0" w:evenVBand="0" w:oddHBand="1" w:evenHBand="0" w:firstRowFirstColumn="0" w:firstRowLastColumn="0" w:lastRowFirstColumn="0" w:lastRowLastColumn="0"/>
            </w:pPr>
            <w:r>
              <w:t xml:space="preserve">Hanai 2006, </w:t>
            </w:r>
            <w:r w:rsidR="00AC1A0E">
              <w:t xml:space="preserve">Dryden 2013, Singla 2014, </w:t>
            </w:r>
            <w:r>
              <w:t xml:space="preserve">Lang 2015, </w:t>
            </w:r>
            <w:r w:rsidR="00AC1A0E">
              <w:t xml:space="preserve">Rastegarpanah 2015, Banerjee 2017, </w:t>
            </w:r>
            <w:r>
              <w:t>Kedia 2017</w:t>
            </w:r>
            <w:r w:rsidR="009B30AE">
              <w:t>,</w:t>
            </w:r>
            <w:r>
              <w:t xml:space="preserve"> Masoodi 2018, Kumar 2019, Sugimoto</w:t>
            </w:r>
            <w:r w:rsidR="009B30AE">
              <w:t xml:space="preserve"> </w:t>
            </w:r>
            <w:r>
              <w:t>2019</w:t>
            </w:r>
          </w:p>
        </w:tc>
      </w:tr>
      <w:tr w:rsidR="00B56780" w:rsidRPr="001B4598" w14:paraId="5E1031C8"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401831A0" w14:textId="2FCD035C" w:rsidR="00DA004C" w:rsidRPr="00C03365" w:rsidRDefault="00DA004C" w:rsidP="00DA004C">
            <w:pPr>
              <w:pStyle w:val="Tabletext8pt"/>
              <w:keepLines w:val="0"/>
              <w:widowControl w:val="0"/>
            </w:pPr>
            <w:r w:rsidRPr="00C03365">
              <w:t>Morvaridzadeh 2021</w:t>
            </w:r>
            <w:r>
              <w:t xml:space="preserve"> </w:t>
            </w:r>
            <w:r>
              <w:fldChar w:fldCharType="begin">
                <w:fldData xml:space="preserve">PEVuZE5vdGU+PENpdGU+PEF1dGhvcj5Nb3J2YXJpZHphZGVoPC9BdXRob3I+PFllYXI+MjAyMTwv
WWVhcj48UmVjTnVtPjExNTY8L1JlY051bT48RGlzcGxheVRleHQ+KDkpPC9EaXNwbGF5VGV4dD48
cmVjb3JkPjxyZWMtbnVtYmVyPjExNTY8L3JlYy1udW1iZXI+PGZvcmVpZ24ta2V5cz48a2V5IGFw
cD0iRU4iIGRiLWlkPSJmZmZhMjllcHVwdnYwM2Uyd2FkdncwZG5kMnQyYXpzdHQ5djUiIHRpbWVz
dGFtcD0iMTY4ODcwOTIzNSI+MTE1Njwva2V5PjwvZm9yZWlnbi1rZXlzPjxyZWYtdHlwZSBuYW1l
PSJKb3VybmFsIEFydGljbGUiPjE3PC9yZWYtdHlwZT48Y29udHJpYnV0b3JzPjxhdXRob3JzPjxh
dXRob3I+TW9ydmFyaWR6YWRlaCwgTS48L2F1dGhvcj48YXV0aG9yPlNhZGVnaGksIEUuPC9hdXRo
b3I+PGF1dGhvcj5BZ2FoLCBTLjwvYXV0aG9yPjxhdXRob3I+RmF6ZWxpYW4sIFMuPC9hdXRob3I+
PGF1dGhvcj5SYWhpbWxvdSwgTS48L2F1dGhvcj48YXV0aG9yPktlcm4sIEYuIEcuPC9hdXRob3I+
PGF1dGhvcj5IZXNobWF0aSwgUy48L2F1dGhvcj48YXV0aG9yPk9taWRpLCBBLjwvYXV0aG9yPjxh
dXRob3I+UGVyc2FkLCBFLjwvYXV0aG9yPjxhdXRob3I+SGVzaG1hdGksIEouPC9hdXRob3I+PC9h
dXRob3JzPjwvY29udHJpYnV0b3JzPjxhdXRoLWFkZHJlc3M+RGVwYXJ0bWVudCBvZiBOdXRyaXRp
b25hbCBTY2llbmNlLCBTY2hvb2wgb2YgTnV0cml0aW9uYWwgU2NpZW5jZSBhbmQgRm9vZCBUZWNo
bm9sb2d5LCBLZXJtYW5zaGFoIFVuaXZlcnNpdHkgb2YgTWVkaWNhbCBTY2llbmNlcywgS2VybWFu
c2hhaCwgSXJhbi4mI3hEO1Jlc2VhcmNoIENlbnRlciBmb3IgRW52aXJvbm1lbnRhbCBEZXRlcm1p
bmFudHMgb2YgSGVhbHRoIChSQ0VESCksIFJlc2VhcmNoIEluc3RpdHV0ZSBmb3IgSGVhbHRoLCBL
ZXJtYW5zaGFoIFVuaXZlcnNpdHkgb2YgTWVkaWNhbCBTY2llbmNlcywgS2VybWFuc2hhaCwgSXJh
bi4mI3hEO0NvbG9yZWN0YWwgUmVzZWFyY2ggQ2VudGVyLCBJcmFuIFVuaXZlcnNpdHkgb2YgTWVk
aWNhbCBTY2llbmNlcywgVGVocmFuLCBJcmFuLiYjeEQ7Q2xpbmljYWwgRGV2ZWxvcG1lbnQgYW5k
IFJlc2VhcmNoZXMgVW5pdCwgS2FzaGFuaSBIb3NwaXRhbCwgU2hhaHJla29yZCBVbml2ZXJzaXR5
IG9mIE1lZGljYWwgU2NpZW5jZXMsIFNoYWhyZWtvcmQsIElyYW4uJiN4RDtOdXRyaXRpb24gRGVw
YXJ0bWVudCwgRmFjdWx0eSBvZiBQYXJhbWVkaWNpbmUsIEFodmF6IEp1bmRpc2hhcHVyIFVuaXZl
cnNpdHkgb2YgTWVkaWNhbCBTY2llbmNlcywgQWh2YXosIElyYW4uJiN4RDtJbmRlcGVuZGVudCBy
ZXNlYXJjaGVyIGFuZCBsYW5ndWFnZSBlZGl0b3IsIEJlcmxpbiwgR2VybWFueS4mI3hEO0RlcGFy
dG1lbnQgZm9yIEV2aWRlbmNlLWJhc2VkIE1lZGljaW5lIGFuZCBFdmFsdWF0aW9uLCBEYW51YmUg
VW5pdmVyc2l0eSBLcmVtcywgS3JlbXMsIEF1c3RyaWEuPC9hdXRoLWFkZHJlc3M+PHRpdGxlcz48
dGl0bGU+RWZmZWN0IG9mIGdpbmdlciAoWmluZ2liZXIgb2ZmaWNpbmFsZSkgc3VwcGxlbWVudGF0
aW9uIG9uIG94aWRhdGl2ZSBzdHJlc3MgcGFyYW1ldGVyczogQSBzeXN0ZW1hdGljIHJldmlldyBh
bmQgbWV0YS1hbmFseXNpczwvdGl0bGU+PHNlY29uZGFyeS10aXRsZT5Kb3VybmFsIG9mIEZvb2Qg
QmlvY2hlbWlzdHJ5PC9zZWNvbmRhcnktdGl0bGU+PC90aXRsZXM+PHBlcmlvZGljYWw+PGZ1bGwt
dGl0bGU+Sm91cm5hbCBvZiBGb29kIEJpb2NoZW1pc3RyeTwvZnVsbC10aXRsZT48L3BlcmlvZGlj
YWw+PHBhZ2VzPmUxMzYxMjwvcGFnZXM+PHZvbHVtZT40NTwvdm9sdW1lPjxudW1iZXI+MjwvbnVt
YmVyPjxlZGl0aW9uPjIwMjEwMTE3PC9lZGl0aW9uPjxrZXl3b3Jkcz48a2V5d29yZD5BbnRpb3hp
ZGFudHM8L2tleXdvcmQ+PGtleXdvcmQ+RGlldGFyeSBTdXBwbGVtZW50czwva2V5d29yZD48a2V5
d29yZD4qWmluZ2liZXIgb2ZmaWNpbmFsZTwva2V5d29yZD48a2V5d29yZD5NYWxvbmRpYWxkZWh5
ZGU8L2tleXdvcmQ+PGtleXdvcmQ+T3hpZGF0aXZlIFN0cmVzczwva2V5d29yZD48a2V5d29yZD5n
aW5nZXI8L2tleXdvcmQ+PGtleXdvcmQ+Z2x1dGF0aGlvbmUgcGVyb3hpZGFzZTwva2V5d29yZD48
a2V5d29yZD50b3RhbCBhbnRpb3hpZGFudCBjYXBhY2l0eTwva2V5d29yZD48L2tleXdvcmRzPjxk
YXRlcz48eWVhcj4yMDIxPC95ZWFyPjxwdWItZGF0ZXM+PGRhdGU+RmViPC9kYXRlPjwvcHViLWRh
dGVzPjwvZGF0ZXM+PGlzYm4+MTc0NS00NTE0IChFbGVjdHJvbmljKSYjeEQ7MDE0NS04ODg0IChM
aW5raW5nKTwvaXNibj48YWNjZXNzaW9uLW51bT4zMzQ1ODg0ODwvYWNjZXNzaW9uLW51bT48dXJs
cz48cmVsYXRlZC11cmxzPjx1cmw+aHR0cHM6Ly9lenByb3h5LmxpYi5tb25hc2guZWR1LmF1L2xv
Z2luP3VybD1odHRwOi8vb3ZpZHNwLm92aWQuY29tL292aWR3ZWIuY2dpP1Q9SlMmYW1wO0NTQz1Z
JmFtcDtORVdTPU4mYW1wO1BBR0U9ZnVsbHRleHQmYW1wO0Q9cHJlbSZhbXA7QU49MzM0NTg4NDg8
L3VybD48L3JlbGF0ZWQtdXJscz48L3VybHM+PGVsZWN0cm9uaWMtcmVzb3VyY2UtbnVtPmh0dHBz
Oi8vZG9pLm9yZy8xMC4xMTExL2pmYmMuMTM2MTI8L2VsZWN0cm9uaWMtcmVzb3VyY2UtbnVtPjxy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L0NpdGU+PC9FbmROb3RlPgB=
</w:fldData>
              </w:fldChar>
            </w:r>
            <w:r w:rsidR="00C74182">
              <w:instrText xml:space="preserve"> ADDIN EN.CITE </w:instrText>
            </w:r>
            <w:r w:rsidR="00C74182">
              <w:fldChar w:fldCharType="begin">
                <w:fldData xml:space="preserve">PEVuZE5vdGU+PENpdGU+PEF1dGhvcj5Nb3J2YXJpZHphZGVoPC9BdXRob3I+PFllYXI+MjAyMTwv
WWVhcj48UmVjTnVtPjExNTY8L1JlY051bT48RGlzcGxheVRleHQ+KDkpPC9EaXNwbGF5VGV4dD48
cmVjb3JkPjxyZWMtbnVtYmVyPjExNTY8L3JlYy1udW1iZXI+PGZvcmVpZ24ta2V5cz48a2V5IGFw
cD0iRU4iIGRiLWlkPSJmZmZhMjllcHVwdnYwM2Uyd2FkdncwZG5kMnQyYXpzdHQ5djUiIHRpbWVz
dGFtcD0iMTY4ODcwOTIzNSI+MTE1Njwva2V5PjwvZm9yZWlnbi1rZXlzPjxyZWYtdHlwZSBuYW1l
PSJKb3VybmFsIEFydGljbGUiPjE3PC9yZWYtdHlwZT48Y29udHJpYnV0b3JzPjxhdXRob3JzPjxh
dXRob3I+TW9ydmFyaWR6YWRlaCwgTS48L2F1dGhvcj48YXV0aG9yPlNhZGVnaGksIEUuPC9hdXRo
b3I+PGF1dGhvcj5BZ2FoLCBTLjwvYXV0aG9yPjxhdXRob3I+RmF6ZWxpYW4sIFMuPC9hdXRob3I+
PGF1dGhvcj5SYWhpbWxvdSwgTS48L2F1dGhvcj48YXV0aG9yPktlcm4sIEYuIEcuPC9hdXRob3I+
PGF1dGhvcj5IZXNobWF0aSwgUy48L2F1dGhvcj48YXV0aG9yPk9taWRpLCBBLjwvYXV0aG9yPjxh
dXRob3I+UGVyc2FkLCBFLjwvYXV0aG9yPjxhdXRob3I+SGVzaG1hdGksIEouPC9hdXRob3I+PC9h
dXRob3JzPjwvY29udHJpYnV0b3JzPjxhdXRoLWFkZHJlc3M+RGVwYXJ0bWVudCBvZiBOdXRyaXRp
b25hbCBTY2llbmNlLCBTY2hvb2wgb2YgTnV0cml0aW9uYWwgU2NpZW5jZSBhbmQgRm9vZCBUZWNo
bm9sb2d5LCBLZXJtYW5zaGFoIFVuaXZlcnNpdHkgb2YgTWVkaWNhbCBTY2llbmNlcywgS2VybWFu
c2hhaCwgSXJhbi4mI3hEO1Jlc2VhcmNoIENlbnRlciBmb3IgRW52aXJvbm1lbnRhbCBEZXRlcm1p
bmFudHMgb2YgSGVhbHRoIChSQ0VESCksIFJlc2VhcmNoIEluc3RpdHV0ZSBmb3IgSGVhbHRoLCBL
ZXJtYW5zaGFoIFVuaXZlcnNpdHkgb2YgTWVkaWNhbCBTY2llbmNlcywgS2VybWFuc2hhaCwgSXJh
bi4mI3hEO0NvbG9yZWN0YWwgUmVzZWFyY2ggQ2VudGVyLCBJcmFuIFVuaXZlcnNpdHkgb2YgTWVk
aWNhbCBTY2llbmNlcywgVGVocmFuLCBJcmFuLiYjeEQ7Q2xpbmljYWwgRGV2ZWxvcG1lbnQgYW5k
IFJlc2VhcmNoZXMgVW5pdCwgS2FzaGFuaSBIb3NwaXRhbCwgU2hhaHJla29yZCBVbml2ZXJzaXR5
IG9mIE1lZGljYWwgU2NpZW5jZXMsIFNoYWhyZWtvcmQsIElyYW4uJiN4RDtOdXRyaXRpb24gRGVw
YXJ0bWVudCwgRmFjdWx0eSBvZiBQYXJhbWVkaWNpbmUsIEFodmF6IEp1bmRpc2hhcHVyIFVuaXZl
cnNpdHkgb2YgTWVkaWNhbCBTY2llbmNlcywgQWh2YXosIElyYW4uJiN4RDtJbmRlcGVuZGVudCBy
ZXNlYXJjaGVyIGFuZCBsYW5ndWFnZSBlZGl0b3IsIEJlcmxpbiwgR2VybWFueS4mI3hEO0RlcGFy
dG1lbnQgZm9yIEV2aWRlbmNlLWJhc2VkIE1lZGljaW5lIGFuZCBFdmFsdWF0aW9uLCBEYW51YmUg
VW5pdmVyc2l0eSBLcmVtcywgS3JlbXMsIEF1c3RyaWEuPC9hdXRoLWFkZHJlc3M+PHRpdGxlcz48
dGl0bGU+RWZmZWN0IG9mIGdpbmdlciAoWmluZ2liZXIgb2ZmaWNpbmFsZSkgc3VwcGxlbWVudGF0
aW9uIG9uIG94aWRhdGl2ZSBzdHJlc3MgcGFyYW1ldGVyczogQSBzeXN0ZW1hdGljIHJldmlldyBh
bmQgbWV0YS1hbmFseXNpczwvdGl0bGU+PHNlY29uZGFyeS10aXRsZT5Kb3VybmFsIG9mIEZvb2Qg
QmlvY2hlbWlzdHJ5PC9zZWNvbmRhcnktdGl0bGU+PC90aXRsZXM+PHBlcmlvZGljYWw+PGZ1bGwt
dGl0bGU+Sm91cm5hbCBvZiBGb29kIEJpb2NoZW1pc3RyeTwvZnVsbC10aXRsZT48L3BlcmlvZGlj
YWw+PHBhZ2VzPmUxMzYxMjwvcGFnZXM+PHZvbHVtZT40NTwvdm9sdW1lPjxudW1iZXI+MjwvbnVt
YmVyPjxlZGl0aW9uPjIwMjEwMTE3PC9lZGl0aW9uPjxrZXl3b3Jkcz48a2V5d29yZD5BbnRpb3hp
ZGFudHM8L2tleXdvcmQ+PGtleXdvcmQ+RGlldGFyeSBTdXBwbGVtZW50czwva2V5d29yZD48a2V5
d29yZD4qWmluZ2liZXIgb2ZmaWNpbmFsZTwva2V5d29yZD48a2V5d29yZD5NYWxvbmRpYWxkZWh5
ZGU8L2tleXdvcmQ+PGtleXdvcmQ+T3hpZGF0aXZlIFN0cmVzczwva2V5d29yZD48a2V5d29yZD5n
aW5nZXI8L2tleXdvcmQ+PGtleXdvcmQ+Z2x1dGF0aGlvbmUgcGVyb3hpZGFzZTwva2V5d29yZD48
a2V5d29yZD50b3RhbCBhbnRpb3hpZGFudCBjYXBhY2l0eTwva2V5d29yZD48L2tleXdvcmRzPjxk
YXRlcz48eWVhcj4yMDIxPC95ZWFyPjxwdWItZGF0ZXM+PGRhdGU+RmViPC9kYXRlPjwvcHViLWRh
dGVzPjwvZGF0ZXM+PGlzYm4+MTc0NS00NTE0IChFbGVjdHJvbmljKSYjeEQ7MDE0NS04ODg0IChM
aW5raW5nKTwvaXNibj48YWNjZXNzaW9uLW51bT4zMzQ1ODg0ODwvYWNjZXNzaW9uLW51bT48dXJs
cz48cmVsYXRlZC11cmxzPjx1cmw+aHR0cHM6Ly9lenByb3h5LmxpYi5tb25hc2guZWR1LmF1L2xv
Z2luP3VybD1odHRwOi8vb3ZpZHNwLm92aWQuY29tL292aWR3ZWIuY2dpP1Q9SlMmYW1wO0NTQz1Z
JmFtcDtORVdTPU4mYW1wO1BBR0U9ZnVsbHRleHQmYW1wO0Q9cHJlbSZhbXA7QU49MzM0NTg4NDg8
L3VybD48L3JlbGF0ZWQtdXJscz48L3VybHM+PGVsZWN0cm9uaWMtcmVzb3VyY2UtbnVtPmh0dHBz
Oi8vZG9pLm9yZy8xMC4xMTExL2pmYmMuMTM2MTI8L2VsZWN0cm9uaWMtcmVzb3VyY2UtbnVtPjxy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L0NpdGU+PC9FbmROb3RlPgB=
</w:fldData>
              </w:fldChar>
            </w:r>
            <w:r w:rsidR="00C74182">
              <w:instrText xml:space="preserve"> ADDIN EN.CITE.DATA </w:instrText>
            </w:r>
            <w:r w:rsidR="00C74182">
              <w:fldChar w:fldCharType="end"/>
            </w:r>
            <w:r>
              <w:fldChar w:fldCharType="separate"/>
            </w:r>
            <w:r>
              <w:rPr>
                <w:noProof/>
              </w:rPr>
              <w:t>(</w:t>
            </w:r>
            <w:hyperlink w:anchor="_ENREF_9" w:tooltip="Morvaridzadeh, 2021 #1156" w:history="1">
              <w:r w:rsidR="007B2B25">
                <w:rPr>
                  <w:noProof/>
                </w:rPr>
                <w:t>9</w:t>
              </w:r>
            </w:hyperlink>
            <w:r>
              <w:rPr>
                <w:noProof/>
              </w:rPr>
              <w:t>)</w:t>
            </w:r>
            <w:r>
              <w:fldChar w:fldCharType="end"/>
            </w:r>
          </w:p>
        </w:tc>
        <w:tc>
          <w:tcPr>
            <w:tcW w:w="1701" w:type="dxa"/>
          </w:tcPr>
          <w:p w14:paraId="7B349BDE" w14:textId="73E6E2F8" w:rsidR="00DA004C" w:rsidRDefault="00DA004C" w:rsidP="00DA004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2C4C7E33" w14:textId="7B9E4531" w:rsidR="00DA004C" w:rsidRPr="001B4598" w:rsidRDefault="00DA004C" w:rsidP="00DA004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030" w:type="dxa"/>
          </w:tcPr>
          <w:p w14:paraId="0D922965" w14:textId="3DAAD067" w:rsidR="00DA004C" w:rsidRPr="001B4598" w:rsidRDefault="00DA004C" w:rsidP="00DA004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Ginger</w:t>
            </w:r>
          </w:p>
        </w:tc>
        <w:tc>
          <w:tcPr>
            <w:tcW w:w="1957" w:type="dxa"/>
          </w:tcPr>
          <w:p w14:paraId="3B4ACA61" w14:textId="59881F2E" w:rsidR="00DA004C" w:rsidRPr="001B4598" w:rsidRDefault="00DA004C" w:rsidP="00DA004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no intervention</w:t>
            </w:r>
          </w:p>
        </w:tc>
        <w:tc>
          <w:tcPr>
            <w:tcW w:w="2526" w:type="dxa"/>
            <w:shd w:val="clear" w:color="auto" w:fill="E1E4E5" w:themeFill="accent5"/>
          </w:tcPr>
          <w:p w14:paraId="3F42B80A" w14:textId="2BA106BE" w:rsidR="00DA004C" w:rsidRDefault="00DA004C" w:rsidP="00DA004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0108FE">
              <w:t>oxidative stress biomarkers</w:t>
            </w:r>
          </w:p>
        </w:tc>
        <w:tc>
          <w:tcPr>
            <w:tcW w:w="904" w:type="dxa"/>
          </w:tcPr>
          <w:p w14:paraId="7D9B3870" w14:textId="4E0EA109" w:rsidR="00DA004C" w:rsidRDefault="00DA004C" w:rsidP="00DA004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t>(k=12)</w:t>
            </w:r>
          </w:p>
        </w:tc>
        <w:tc>
          <w:tcPr>
            <w:tcW w:w="2523" w:type="dxa"/>
          </w:tcPr>
          <w:p w14:paraId="46D1149A" w14:textId="1D20AF44" w:rsidR="00DA004C" w:rsidRDefault="00DA004C" w:rsidP="00DA004C">
            <w:pPr>
              <w:pStyle w:val="Tabletext8pt"/>
              <w:widowControl w:val="0"/>
              <w:cnfStyle w:val="000000000000" w:firstRow="0" w:lastRow="0" w:firstColumn="0" w:lastColumn="0" w:oddVBand="0" w:evenVBand="0" w:oddHBand="0" w:evenHBand="0" w:firstRowFirstColumn="0" w:firstRowLastColumn="0" w:lastRowFirstColumn="0" w:lastRowLastColumn="0"/>
            </w:pPr>
            <w:r w:rsidRPr="0066431F">
              <w:t>Nikkhah-Bodaghi 2019</w:t>
            </w:r>
          </w:p>
        </w:tc>
      </w:tr>
      <w:tr w:rsidR="00B56780" w:rsidRPr="001B4598" w14:paraId="26E1E2E7"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38A612F0" w14:textId="6E420314" w:rsidR="00DA004C" w:rsidRPr="001B4598" w:rsidRDefault="00DA004C" w:rsidP="00DA004C">
            <w:pPr>
              <w:pStyle w:val="Tabletext8pt"/>
              <w:keepLines w:val="0"/>
              <w:widowControl w:val="0"/>
            </w:pPr>
            <w:r w:rsidRPr="00C03365">
              <w:t>Ardiana 2020</w:t>
            </w:r>
            <w:r>
              <w:t xml:space="preserve"> </w:t>
            </w:r>
            <w:r>
              <w:fldChar w:fldCharType="begin">
                <w:fldData xml:space="preserve">PEVuZE5vdGU+PENpdGU+PEF1dGhvcj5BcmRpYW5hPC9BdXRob3I+PFllYXI+MjAyMDwvWWVhcj48
UmVjTnVtPjY4MzwvUmVjTnVtPjxEaXNwbGF5VGV4dD4oMTApPC9EaXNwbGF5VGV4dD48cmVjb3Jk
PjxyZWMtbnVtYmVyPjY4MzwvcmVjLW51bWJlcj48Zm9yZWlnbi1rZXlzPjxrZXkgYXBwPSJFTiIg
ZGItaWQ9ImZmZmEyOWVwdXB2djAzZTJ3YWR2dzBkbmQydDJhenN0dDl2NSIgdGltZXN0YW1wPSIx
Njg4NzA5MjM0Ij42ODM8L2tleT48L2ZvcmVpZ24ta2V5cz48cmVmLXR5cGUgbmFtZT0iSm91cm5h
bCBBcnRpY2xlIj4xNzwvcmVmLXR5cGU+PGNvbnRyaWJ1dG9ycz48YXV0aG9ycz48YXV0aG9yPkFy
ZGlhbmEsIE0uPC9hdXRob3I+PGF1dGhvcj5QaWtpciwgQi4gUy48L2F1dGhvcj48YXV0aG9yPlNh
bnRvc28sIEEuPC9hdXRob3I+PGF1dGhvcj5IZXJtYXdhbiwgSC4gTy48L2F1dGhvcj48YXV0aG9y
PkFsLUZhcmFiaSwgTS4gSi48L2F1dGhvcj48L2F1dGhvcnM+PC9jb250cmlidXRvcnM+PGF1dGgt
YWRkcmVzcz5NZWRpY2FsIERvY3RvcmFsIFByb2dyYW0gU3R1ZGVudCwgRmFjdWx0eSBvZiBNZWRp
Y2luZSwgU3VyYWJheWEsIEluZG9uZXNpYS4mI3hEO0RlcGFydG1lbnQgb2YgQ2FyZGlvbG9neSBh
bmQgVmFzY3VsYXIgTWVkaWNpbmUsIEZhY3VsdHkgb2YgTWVkaWNpbmUsIFVuaXZlcnNpdHkgb2Yg
QWlybGFuZ2dhLCBTdXJhYmF5YSwgSW5kb25lc2lhLiYjeEQ7RGVwYXJ0bWVudCBvZiBDYXJkaW9s
b2d5LCBGYWN1bHR5IG9mIE1lZGljaW5lLCBVbml2ZXJzaXR5IG9mIEluZG9uZXNpYSwgTmF0aW9u
YWwgQ2FyZGlvdmFzY3VsYXIgQ2VudHJlLCBIYXJhcGFuIEtpdGEgSG9zcGl0YWwsIEpha2FydGEs
IEluZG9uZXNpYS4mI3hEO1Bvc3RncmFkdWF0ZSBTY2hvb2wgb2YgQmlvbWVkaWNpbmUsIEZhY3Vs
dHkgb2YgTWVkaWNpbmUsIEJyYXdpamF5YSBVbml2ZXJzaXR5LCBNYWxhbmcsIEluZG9uZXNpYS4m
I3hEO1Bvc3RncmFkdWF0ZSBTY2hvb2wgb2YgTWFuYWdlbWVudCwgVW5pdmVyc2l0eSBDb2xsZWdl
IExvbmRvbiwgR293ZXIgU3QsIEJsb29tc2J1cnksIExvbmRvbiBXQzFFIDZCVCwgVUsuPC9hdXRo
LWFkZHJlc3M+PHRpdGxlcz48dGl0bGU+RWZmZWN0IG9mIFN1cHBsZW1lbnRhdGlvbiBvbiBPeGlk
YXRpdmUgU3RyZXNzIGFuZCBBbnRpb3hpZGFudCBQYXJhbWV0ZXJzOiBBIE1ldGEtQW5hbHlzaXMg
b2YgUmFuZG9taXplZCBDb250cm9sbGVkIFRyaWFsczwvdGl0bGU+PHNlY29uZGFyeS10aXRsZT5T
Y2llbnRpZmljIFdvcmxkIEpvdXJuYWw8L3NlY29uZGFyeS10aXRsZT48L3RpdGxlcz48cGVyaW9k
aWNhbD48ZnVsbC10aXRsZT5TY2llbnRpZmljIFdvcmxkIEpvdXJuYWw8L2Z1bGwtdGl0bGU+PC9w
ZXJpb2RpY2FsPjxwYWdlcz4xLTc8L3BhZ2VzPjx2b2x1bWU+MjAyMDwvdm9sdW1lPjxlZGl0aW9u
PjIwMjAwNTA2PC9lZGl0aW9uPjxrZXl3b3Jkcz48a2V5d29yZD5BbnRpb3hpZGFudHMvbWV0YWJv
bGlzbTwva2V5d29yZD48a2V5d29yZD5CZW56b3F1aW5vbmVzL3BoYXJtYWNvbG9neTwva2V5d29y
ZD48a2V5d29yZD4qRGlldGFyeSBTdXBwbGVtZW50czwva2V5d29yZD48a2V5d29yZD5IdW1hbnM8
L2tleXdvcmQ+PGtleXdvcmQ+TWFsb25kaWFsZGVoeWRlL21ldGFib2xpc208L2tleXdvcmQ+PGtl
eXdvcmQ+Kk5pZ2VsbGEgc2F0aXZhPC9rZXl3b3JkPjxrZXl3b3JkPk94aWRhdGl2ZSBTdHJlc3M8
L2tleXdvcmQ+PGtleXdvcmQ+UGxhbnQgRXh0cmFjdHMvKnBoYXJtYWNvbG9neTwva2V5d29yZD48
a2V5d29yZD5SYW5kb21pemVkIENvbnRyb2xsZWQgVHJpYWxzIGFzIFRvcGljPC9rZXl3b3JkPjxr
ZXl3b3JkPlN1cGVyb3hpZGUgRGlzbXV0YXNlL21ldGFib2xpc208L2tleXdvcmQ+PC9rZXl3b3Jk
cz48ZGF0ZXM+PHllYXI+MjAyMDwveWVhcj48L2RhdGVzPjxwdWItbG9jYXRpb24+TG9uZG9uLCAm
bHQ7QmxhbmsmZ3Q7PC9wdWItbG9jYXRpb24+PHB1Ymxpc2hlcj5IaW5kYXdpIExpbWl0ZWQ8L3B1
Ymxpc2hlcj48aXNibj4xNTM3LTc0NFggKEVsZWN0cm9uaWMpJiN4RDsyMzU2LTYxNDAgKFByaW50
KSYjeEQ7MTUzNy03NDRYIChMaW5raW5nKTwvaXNibj48YWNjZXNzaW9uLW51bT4xNDMwNzQ2Njgu
IExhbmd1YWdlOiBFbmdsaXNoLiBFbnRyeSBEYXRlOiBJbiBQcm9jZXNzLiBSZXZpc2lvbiBEYXRl
OiAyMDIwMDUzMC4gUHVibGljYXRpb24gVHlwZTogam91cm5hbCBhcnRpY2xlLiBKb3VybmFsIFN1
YnNldDogQmlvbWVkaWNhbDwvYWNjZXNzaW9uLW51bT48dXJscz48cmVsYXRlZC11cmxzPjx1cmw+
aHR0cHM6Ly9sb2dpbi53d3dwcm94eTEubGlicmFyeS51bnN3LmVkdS5hdS9sb2dpbj91cmw9aHR0
cDovL3NlYXJjaC5lYnNjb2hvc3QuY29tL2xvZ2luLmFzcHg/ZGlyZWN0PXRydWUmYW1wO2RiPWNp
bjIwJmFtcDtBTj0xNDMwNzQ2NjgmYW1wO3NpdGU9ZWhvc3QtbGl2ZSZhbXA7c2NvcGU9c2l0ZTwv
dXJsPjwvcmVsYXRlZC11cmxzPjwvdXJscz48Y3VzdG9tMT5UaGUgYXV0aG9ycyBkZWNsYXJlIHRo
YXQgdGhlcmUgYXJlIG5vIGNvbmZsaWN0cyBvZiBpbnRlcmVzdCByZWdhcmRpbmcgdGhlIHB1Ymxp
Y2F0aW9uIG9mIHRoaXMgcGFwZXIuPC9jdXN0b20xPjxjdXN0b20yPlBNQzcyMjU4NTA8L2N1c3Rv
bTI+PGVsZWN0cm9uaWMtcmVzb3VyY2UtbnVtPmh0dHBzOi8vZG9pLm9yZy8xMC4xMTU1LzIwMjAv
MjM5MDcwNjwvZWxlY3Ryb25pYy1yZXNvdXJjZS1udW0+PHJlbW90ZS1kYXRhYmFzZS1uYW1lPk1l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cHVsYXRpb248L3Jlc2VhcmNoLW5vdGVzPjwvcmVjb3JkPjwvQ2l0ZT48L0VuZE5vdGU+AG==
</w:fldData>
              </w:fldChar>
            </w:r>
            <w:r w:rsidR="00C74182">
              <w:instrText xml:space="preserve"> ADDIN EN.CITE </w:instrText>
            </w:r>
            <w:r w:rsidR="00C74182">
              <w:fldChar w:fldCharType="begin">
                <w:fldData xml:space="preserve">PEVuZE5vdGU+PENpdGU+PEF1dGhvcj5BcmRpYW5hPC9BdXRob3I+PFllYXI+MjAyMDwvWWVhcj48
UmVjTnVtPjY4MzwvUmVjTnVtPjxEaXNwbGF5VGV4dD4oMTApPC9EaXNwbGF5VGV4dD48cmVjb3Jk
PjxyZWMtbnVtYmVyPjY4MzwvcmVjLW51bWJlcj48Zm9yZWlnbi1rZXlzPjxrZXkgYXBwPSJFTiIg
ZGItaWQ9ImZmZmEyOWVwdXB2djAzZTJ3YWR2dzBkbmQydDJhenN0dDl2NSIgdGltZXN0YW1wPSIx
Njg4NzA5MjM0Ij42ODM8L2tleT48L2ZvcmVpZ24ta2V5cz48cmVmLXR5cGUgbmFtZT0iSm91cm5h
bCBBcnRpY2xlIj4xNzwvcmVmLXR5cGU+PGNvbnRyaWJ1dG9ycz48YXV0aG9ycz48YXV0aG9yPkFy
ZGlhbmEsIE0uPC9hdXRob3I+PGF1dGhvcj5QaWtpciwgQi4gUy48L2F1dGhvcj48YXV0aG9yPlNh
bnRvc28sIEEuPC9hdXRob3I+PGF1dGhvcj5IZXJtYXdhbiwgSC4gTy48L2F1dGhvcj48YXV0aG9y
PkFsLUZhcmFiaSwgTS4gSi48L2F1dGhvcj48L2F1dGhvcnM+PC9jb250cmlidXRvcnM+PGF1dGgt
YWRkcmVzcz5NZWRpY2FsIERvY3RvcmFsIFByb2dyYW0gU3R1ZGVudCwgRmFjdWx0eSBvZiBNZWRp
Y2luZSwgU3VyYWJheWEsIEluZG9uZXNpYS4mI3hEO0RlcGFydG1lbnQgb2YgQ2FyZGlvbG9neSBh
bmQgVmFzY3VsYXIgTWVkaWNpbmUsIEZhY3VsdHkgb2YgTWVkaWNpbmUsIFVuaXZlcnNpdHkgb2Yg
QWlybGFuZ2dhLCBTdXJhYmF5YSwgSW5kb25lc2lhLiYjeEQ7RGVwYXJ0bWVudCBvZiBDYXJkaW9s
b2d5LCBGYWN1bHR5IG9mIE1lZGljaW5lLCBVbml2ZXJzaXR5IG9mIEluZG9uZXNpYSwgTmF0aW9u
YWwgQ2FyZGlvdmFzY3VsYXIgQ2VudHJlLCBIYXJhcGFuIEtpdGEgSG9zcGl0YWwsIEpha2FydGEs
IEluZG9uZXNpYS4mI3hEO1Bvc3RncmFkdWF0ZSBTY2hvb2wgb2YgQmlvbWVkaWNpbmUsIEZhY3Vs
dHkgb2YgTWVkaWNpbmUsIEJyYXdpamF5YSBVbml2ZXJzaXR5LCBNYWxhbmcsIEluZG9uZXNpYS4m
I3hEO1Bvc3RncmFkdWF0ZSBTY2hvb2wgb2YgTWFuYWdlbWVudCwgVW5pdmVyc2l0eSBDb2xsZWdl
IExvbmRvbiwgR293ZXIgU3QsIEJsb29tc2J1cnksIExvbmRvbiBXQzFFIDZCVCwgVUsuPC9hdXRo
LWFkZHJlc3M+PHRpdGxlcz48dGl0bGU+RWZmZWN0IG9mIFN1cHBsZW1lbnRhdGlvbiBvbiBPeGlk
YXRpdmUgU3RyZXNzIGFuZCBBbnRpb3hpZGFudCBQYXJhbWV0ZXJzOiBBIE1ldGEtQW5hbHlzaXMg
b2YgUmFuZG9taXplZCBDb250cm9sbGVkIFRyaWFsczwvdGl0bGU+PHNlY29uZGFyeS10aXRsZT5T
Y2llbnRpZmljIFdvcmxkIEpvdXJuYWw8L3NlY29uZGFyeS10aXRsZT48L3RpdGxlcz48cGVyaW9k
aWNhbD48ZnVsbC10aXRsZT5TY2llbnRpZmljIFdvcmxkIEpvdXJuYWw8L2Z1bGwtdGl0bGU+PC9w
ZXJpb2RpY2FsPjxwYWdlcz4xLTc8L3BhZ2VzPjx2b2x1bWU+MjAyMDwvdm9sdW1lPjxlZGl0aW9u
PjIwMjAwNTA2PC9lZGl0aW9uPjxrZXl3b3Jkcz48a2V5d29yZD5BbnRpb3hpZGFudHMvbWV0YWJv
bGlzbTwva2V5d29yZD48a2V5d29yZD5CZW56b3F1aW5vbmVzL3BoYXJtYWNvbG9neTwva2V5d29y
ZD48a2V5d29yZD4qRGlldGFyeSBTdXBwbGVtZW50czwva2V5d29yZD48a2V5d29yZD5IdW1hbnM8
L2tleXdvcmQ+PGtleXdvcmQ+TWFsb25kaWFsZGVoeWRlL21ldGFib2xpc208L2tleXdvcmQ+PGtl
eXdvcmQ+Kk5pZ2VsbGEgc2F0aXZhPC9rZXl3b3JkPjxrZXl3b3JkPk94aWRhdGl2ZSBTdHJlc3M8
L2tleXdvcmQ+PGtleXdvcmQ+UGxhbnQgRXh0cmFjdHMvKnBoYXJtYWNvbG9neTwva2V5d29yZD48
a2V5d29yZD5SYW5kb21pemVkIENvbnRyb2xsZWQgVHJpYWxzIGFzIFRvcGljPC9rZXl3b3JkPjxr
ZXl3b3JkPlN1cGVyb3hpZGUgRGlzbXV0YXNlL21ldGFib2xpc208L2tleXdvcmQ+PC9rZXl3b3Jk
cz48ZGF0ZXM+PHllYXI+MjAyMDwveWVhcj48L2RhdGVzPjxwdWItbG9jYXRpb24+TG9uZG9uLCAm
bHQ7QmxhbmsmZ3Q7PC9wdWItbG9jYXRpb24+PHB1Ymxpc2hlcj5IaW5kYXdpIExpbWl0ZWQ8L3B1
Ymxpc2hlcj48aXNibj4xNTM3LTc0NFggKEVsZWN0cm9uaWMpJiN4RDsyMzU2LTYxNDAgKFByaW50
KSYjeEQ7MTUzNy03NDRYIChMaW5raW5nKTwvaXNibj48YWNjZXNzaW9uLW51bT4xNDMwNzQ2Njgu
IExhbmd1YWdlOiBFbmdsaXNoLiBFbnRyeSBEYXRlOiBJbiBQcm9jZXNzLiBSZXZpc2lvbiBEYXRl
OiAyMDIwMDUzMC4gUHVibGljYXRpb24gVHlwZTogam91cm5hbCBhcnRpY2xlLiBKb3VybmFsIFN1
YnNldDogQmlvbWVkaWNhbDwvYWNjZXNzaW9uLW51bT48dXJscz48cmVsYXRlZC11cmxzPjx1cmw+
aHR0cHM6Ly9sb2dpbi53d3dwcm94eTEubGlicmFyeS51bnN3LmVkdS5hdS9sb2dpbj91cmw9aHR0
cDovL3NlYXJjaC5lYnNjb2hvc3QuY29tL2xvZ2luLmFzcHg/ZGlyZWN0PXRydWUmYW1wO2RiPWNp
bjIwJmFtcDtBTj0xNDMwNzQ2NjgmYW1wO3NpdGU9ZWhvc3QtbGl2ZSZhbXA7c2NvcGU9c2l0ZTwv
dXJsPjwvcmVsYXRlZC11cmxzPjwvdXJscz48Y3VzdG9tMT5UaGUgYXV0aG9ycyBkZWNsYXJlIHRo
YXQgdGhlcmUgYXJlIG5vIGNvbmZsaWN0cyBvZiBpbnRlcmVzdCByZWdhcmRpbmcgdGhlIHB1Ymxp
Y2F0aW9uIG9mIHRoaXMgcGFwZXIuPC9jdXN0b20xPjxjdXN0b20yPlBNQzcyMjU4NTA8L2N1c3Rv
bTI+PGVsZWN0cm9uaWMtcmVzb3VyY2UtbnVtPmh0dHBzOi8vZG9pLm9yZy8xMC4xMTU1LzIwMjAv
MjM5MDcwNjwvZWxlY3Ryb25pYy1yZXNvdXJjZS1udW0+PHJlbW90ZS1kYXRhYmFzZS1uYW1lPk1l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cHVsYXRpb248L3Jlc2VhcmNoLW5vdGVzPjwvcmVjb3JkPjwvQ2l0ZT48L0VuZE5vdGU+AG==
</w:fldData>
              </w:fldChar>
            </w:r>
            <w:r w:rsidR="00C74182">
              <w:instrText xml:space="preserve"> ADDIN EN.CITE.DATA </w:instrText>
            </w:r>
            <w:r w:rsidR="00C74182">
              <w:fldChar w:fldCharType="end"/>
            </w:r>
            <w:r>
              <w:fldChar w:fldCharType="separate"/>
            </w:r>
            <w:r>
              <w:rPr>
                <w:noProof/>
              </w:rPr>
              <w:t>(</w:t>
            </w:r>
            <w:hyperlink w:anchor="_ENREF_10" w:tooltip="Ardiana, 2020 #683" w:history="1">
              <w:r w:rsidR="007B2B25">
                <w:rPr>
                  <w:noProof/>
                </w:rPr>
                <w:t>10</w:t>
              </w:r>
            </w:hyperlink>
            <w:r>
              <w:rPr>
                <w:noProof/>
              </w:rPr>
              <w:t>)</w:t>
            </w:r>
            <w:r>
              <w:fldChar w:fldCharType="end"/>
            </w:r>
          </w:p>
        </w:tc>
        <w:tc>
          <w:tcPr>
            <w:tcW w:w="1701" w:type="dxa"/>
          </w:tcPr>
          <w:p w14:paraId="56315063" w14:textId="51D78CED" w:rsidR="00DA004C"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3CE5BF94" w14:textId="554647A6" w:rsidR="00DA004C" w:rsidRPr="001B4598"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030" w:type="dxa"/>
          </w:tcPr>
          <w:p w14:paraId="54F373E5" w14:textId="04378632" w:rsidR="00DA004C" w:rsidRPr="001B4598"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E72D32">
              <w:t>Nigella sativa</w:t>
            </w:r>
          </w:p>
        </w:tc>
        <w:tc>
          <w:tcPr>
            <w:tcW w:w="1957" w:type="dxa"/>
          </w:tcPr>
          <w:p w14:paraId="1AB1FDF2" w14:textId="6123EC4D" w:rsidR="00DA004C" w:rsidRPr="001B4598"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no intervention</w:t>
            </w:r>
          </w:p>
        </w:tc>
        <w:tc>
          <w:tcPr>
            <w:tcW w:w="2526" w:type="dxa"/>
            <w:shd w:val="clear" w:color="auto" w:fill="E1E4E5" w:themeFill="accent5"/>
          </w:tcPr>
          <w:p w14:paraId="3967FA04" w14:textId="3A2D3265" w:rsidR="00DA004C"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108FE">
              <w:t>oxidative stress and inflammatory biomarkers</w:t>
            </w:r>
          </w:p>
        </w:tc>
        <w:tc>
          <w:tcPr>
            <w:tcW w:w="904" w:type="dxa"/>
          </w:tcPr>
          <w:p w14:paraId="64EF41C5" w14:textId="2B0C820B" w:rsidR="00DA004C" w:rsidRPr="001B4598"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br/>
              <w:t>(k=5)</w:t>
            </w:r>
          </w:p>
        </w:tc>
        <w:tc>
          <w:tcPr>
            <w:tcW w:w="2523" w:type="dxa"/>
          </w:tcPr>
          <w:p w14:paraId="49BB05FF" w14:textId="6B777618" w:rsidR="00DA004C" w:rsidRDefault="00DA004C"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66431F">
              <w:t>Nikkhah-Bodaghi 2019</w:t>
            </w:r>
          </w:p>
        </w:tc>
      </w:tr>
      <w:tr w:rsidR="00B56780" w:rsidRPr="001B4598" w14:paraId="27C681E2"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3ACEC716" w14:textId="13F148B8" w:rsidR="002B2F04" w:rsidRPr="00C03365" w:rsidRDefault="002B2F04" w:rsidP="002B2F04">
            <w:pPr>
              <w:pStyle w:val="Tabletext8pt"/>
              <w:keepLines w:val="0"/>
              <w:widowControl w:val="0"/>
            </w:pPr>
            <w:r w:rsidRPr="00C03365">
              <w:t>Chandan 2020</w:t>
            </w:r>
            <w:r>
              <w:t xml:space="preserve"> </w:t>
            </w:r>
            <w:r w:rsidR="00155C06">
              <w:fldChar w:fldCharType="begin">
                <w:fldData xml:space="preserve">PEVuZE5vdGU+PENpdGU+PEF1dGhvcj5DaGFuZGFuPC9BdXRob3I+PFllYXI+MjAyMDwvWWVhcj48
UmVjTnVtPjU5NTwvUmVjTnVtPjxEaXNwbGF5VGV4dD4oMTEpPC9EaXNwbGF5VGV4dD48cmVjb3Jk
PjxyZWMtbnVtYmVyPjU5NTwvcmVjLW51bWJlcj48Zm9yZWlnbi1rZXlzPjxrZXkgYXBwPSJFTiIg
ZGItaWQ9ImZmZmEyOWVwdXB2djAzZTJ3YWR2dzBkbmQydDJhenN0dDl2NSIgdGltZXN0YW1wPSIx
Njg4NzA5MjM0Ij41OTU8L2tleT48L2ZvcmVpZ24ta2V5cz48cmVmLXR5cGUgbmFtZT0iSm91cm5h
bCBBcnRpY2xlIj4xNzwvcmVmLXR5cGU+PGNvbnRyaWJ1dG9ycz48YXV0aG9ycz48YXV0aG9yPkNo
YW5kYW4sIFMuPC9hdXRob3I+PGF1dGhvcj5Nb2hhbiwgQi4gUC48L2F1dGhvcj48YXV0aG9yPkNo
YW5kYW4sIE8uIEMuPC9hdXRob3I+PGF1dGhvcj5BaG1hZCwgUi48L2F1dGhvcj48YXV0aG9yPkNo
YWxsYSwgQS48L2F1dGhvcj48YXV0aG9yPlR1bW1hbGEsIEguPC9hdXRob3I+PGF1dGhvcj5TaW5n
aCwgUy48L2F1dGhvcj48YXV0aG9yPkRoYXdhbiwgUC48L2F1dGhvcj48YXV0aG9yPlBvbm5hZGEs
IFMuPC9hdXRob3I+PGF1dGhvcj5TaW5naCwgQS4gQi48L2F1dGhvcj48YXV0aG9yPkFkbGVyLCBE
LiBHLjwvYXV0aG9yPjwvYXV0aG9ycz48L2NvbnRyaWJ1dG9ycz48YXV0aC1hZGRyZXNzPkdhc3Ry
b2VudGVyb2xvZ3kgYW5kIEhlcGF0b2xvZ3ksIFVuaXZlcnNpdHkgb2YgTmVicmFza2EgTWVkaWNh
bCBDZW50ZXIsIE9tYWhhLCBOZWJyYXNrYSAoU2F1cmFiaCBDaGFuZGFuLCBBYmhpc2hlayBDaGFs
bGEsIFNoYWlsZW5kZXIgU2luZ2gpLiYjeEQ7SW50ZXJuYWwgTWVkaWNpbmUsIFVuaXZlcnNpdHkg
b2YgQXJpem9uYSwgQmFubmVyIFVuaXZlcnNpdHkgTWVkaWNhbCBDZW50ZXIsIFR1Y3NvbiwgQXJp
em9uYSAoQmFidSBQLiBNb2hhbikuJiN4RDtQZWRpYXRyaWMgR2FzdHJvZW50ZXJvbG9neSwgSGVw
YXRvbG9neSBhbmQgTnV0cml0aW9uLCBVbml2ZXJzaXR5IG9mIE5lYnJhc2thIE1lZGljYWwgQ2Vu
dGVyLCBPbWFoYSwgTmVicmFza2EgKE9qYXN2aW5pIEMuIENoYW5kYW4pLiYjeEQ7QmlvY2hlbWlz
dHJ5IGFuZCBNb2xlY3VsYXIgQmlvbG9neSwgVW5pdmVyc2l0eSBvZiBOZWJyYXNrYSBNZWRpY2Fs
IENlbnRlciwgT21haGEsIE5lYnJhc2thIChSaXp3YW4gQWhtYWQsIFB1bml0YSBEaGF3YW4pLiYj
eEQ7Q29sbGVnZSBvZiBQaGFybWFjeSBhbmQgQWxsaWVkIEhlYWx0aCBQcm9mZXNzaW9ucywgU291
dGggRGFrb3RhIFN0YXRlIFVuaXZlcnNpdHksIEJyb29raW5ncywgU291dGggRGFrb3RhIChIZW1h
Y2hhbmQgVHVtbWFsYSkuJiN4RDtJbnRlcm5hbCBNZWRpY2luZSwgQ2FyaWxpb24gUm9hbm9rZSBN
ZW1vcmlhbCBIb3NwaXRhbCwgUm9hbm9rZSwgVmlyZ2luaWEgKFN1cmVzaCBQb25uYWRhKS4mI3hE
O0RpdmlzaW9uIG9mIEdhc3Ryb2VudGVyb2xvZ3kgYW5kIEhlcGF0b2xvZ3ksIFVuaXZlcnNpdHkg
b2YgVXRhaCBTY2hvb2wgb2YgTWVkaWNpbmUsIFNhbHQgTGFrZSBDaXR5LCBVdGFoIChEb3VnbGFz
IEcuIEFkbGVyKSwgVVNBLjwvYXV0aC1hZGRyZXNzPjx0aXRsZXM+PHRpdGxlPkN1cmN1bWluIHVz
ZSBpbiB1bGNlcmF0aXZlIGNvbGl0aXM6IGlzIGl0IHJlYWR5IGZvciBwcmltZSB0aW1lPyBBIHN5
c3RlbWF0aWMgcmV2aWV3IGFuZCBtZXRhLWFuYWx5c2lzIG9mIGNsaW5pY2FsIHRyaWFsczwvdGl0
bGU+PHNlY29uZGFyeS10aXRsZT5Bbm4gR2FzdHJvZW50ZXJvbDwvc2Vjb25kYXJ5LXRpdGxlPjwv
dGl0bGVzPjxwZXJpb2RpY2FsPjxmdWxsLXRpdGxlPkFubiBHYXN0cm9lbnRlcm9sPC9mdWxsLXRp
dGxlPjwvcGVyaW9kaWNhbD48cGFnZXM+NTMtNTg8L3BhZ2VzPjx2b2x1bWU+MzM8L3ZvbHVtZT48
bnVtYmVyPjE8L251bWJlcj48ZWRpdGlvbj4yMDE5MTEyOTwvZWRpdGlvbj48a2V5d29yZHM+PGtl
eXdvcmQ+VWxjZXJhdGl2ZSBjb2xpdGlzPC9rZXl3b3JkPjxrZXl3b3JkPmN1cmN1bWluPC9rZXl3
b3JkPjxrZXl3b3JkPm1ldGEtYW5hbHlzaXM8L2tleXdvcmQ+PC9rZXl3b3Jkcz48ZGF0ZXM+PHll
YXI+MjAyMDwveWVhcj48cHViLWRhdGVzPjxkYXRlPkphbi1GZWI8L2RhdGU+PC9wdWItZGF0ZXM+
PC9kYXRlcz48aXNibj4xMTA4LTc0NzEgKFByaW50KSYjeEQ7MTc5Mi03NDYzIChFbGVjdHJvbmlj
KSYjeEQ7MTEwOC03NDcxIChMaW5raW5nKTwvaXNibj48YWNjZXNzaW9uLW51bT4zMTg5Mjc5ODwv
YWNjZXNzaW9uLW51bT48dXJscz48cmVsYXRlZC11cmxzPjx1cmw+aHR0cHM6Ly93d3cubmNiaS5u
bG0ubmloLmdvdi9wbWMvYXJ0aWNsZXMvUE1DNjkyODQ3NS9wZGYvQW5uR2FzdHJvZW50ZXJvbC0z
My01My5wZGY8L3VybD48L3JlbGF0ZWQtdXJscz48L3VybHM+PGN1c3RvbTE+Q29uZmxpY3Qgb2Yg
SW50ZXJlc3Q6IE5vbmU8L2N1c3RvbTE+PGN1c3RvbTI+UE1DNjkyODQ3NTwvY3VzdG9tMj48ZWxl
Y3Ryb25pYy1yZXNvdXJjZS1udW0+aHR0cHM6Ly9kb2kub3JnLzEwLjIwNTI0L2FvZy4yMDE5LjA0
Mzk8L2VsZWN0cm9uaWMtcmVzb3VyY2UtbnVtPjxyZW1vdGUtZGF0YWJhc2UtbmFtZT5QdWJNZWQt
bm90LU1FRExJTkU8L3JlbW90ZS1kYXRhYmFzZS1uYW1lPjxyZW1vdGUtZGF0YWJhc2UtcHJvdmlk
ZXI+TkxNPC9yZW1vdGUtZGF0YWJhc2UtcHJvdmlkZXI+PC9yZWNvcmQ+PC9DaXRlPjwvRW5kTm90
ZT4A
</w:fldData>
              </w:fldChar>
            </w:r>
            <w:r w:rsidR="00C74182">
              <w:instrText xml:space="preserve"> ADDIN EN.CITE </w:instrText>
            </w:r>
            <w:r w:rsidR="00C74182">
              <w:fldChar w:fldCharType="begin">
                <w:fldData xml:space="preserve">PEVuZE5vdGU+PENpdGU+PEF1dGhvcj5DaGFuZGFuPC9BdXRob3I+PFllYXI+MjAyMDwvWWVhcj48
UmVjTnVtPjU5NTwvUmVjTnVtPjxEaXNwbGF5VGV4dD4oMTEpPC9EaXNwbGF5VGV4dD48cmVjb3Jk
PjxyZWMtbnVtYmVyPjU5NTwvcmVjLW51bWJlcj48Zm9yZWlnbi1rZXlzPjxrZXkgYXBwPSJFTiIg
ZGItaWQ9ImZmZmEyOWVwdXB2djAzZTJ3YWR2dzBkbmQydDJhenN0dDl2NSIgdGltZXN0YW1wPSIx
Njg4NzA5MjM0Ij41OTU8L2tleT48L2ZvcmVpZ24ta2V5cz48cmVmLXR5cGUgbmFtZT0iSm91cm5h
bCBBcnRpY2xlIj4xNzwvcmVmLXR5cGU+PGNvbnRyaWJ1dG9ycz48YXV0aG9ycz48YXV0aG9yPkNo
YW5kYW4sIFMuPC9hdXRob3I+PGF1dGhvcj5Nb2hhbiwgQi4gUC48L2F1dGhvcj48YXV0aG9yPkNo
YW5kYW4sIE8uIEMuPC9hdXRob3I+PGF1dGhvcj5BaG1hZCwgUi48L2F1dGhvcj48YXV0aG9yPkNo
YWxsYSwgQS48L2F1dGhvcj48YXV0aG9yPlR1bW1hbGEsIEguPC9hdXRob3I+PGF1dGhvcj5TaW5n
aCwgUy48L2F1dGhvcj48YXV0aG9yPkRoYXdhbiwgUC48L2F1dGhvcj48YXV0aG9yPlBvbm5hZGEs
IFMuPC9hdXRob3I+PGF1dGhvcj5TaW5naCwgQS4gQi48L2F1dGhvcj48YXV0aG9yPkFkbGVyLCBE
LiBHLjwvYXV0aG9yPjwvYXV0aG9ycz48L2NvbnRyaWJ1dG9ycz48YXV0aC1hZGRyZXNzPkdhc3Ry
b2VudGVyb2xvZ3kgYW5kIEhlcGF0b2xvZ3ksIFVuaXZlcnNpdHkgb2YgTmVicmFza2EgTWVkaWNh
bCBDZW50ZXIsIE9tYWhhLCBOZWJyYXNrYSAoU2F1cmFiaCBDaGFuZGFuLCBBYmhpc2hlayBDaGFs
bGEsIFNoYWlsZW5kZXIgU2luZ2gpLiYjeEQ7SW50ZXJuYWwgTWVkaWNpbmUsIFVuaXZlcnNpdHkg
b2YgQXJpem9uYSwgQmFubmVyIFVuaXZlcnNpdHkgTWVkaWNhbCBDZW50ZXIsIFR1Y3NvbiwgQXJp
em9uYSAoQmFidSBQLiBNb2hhbikuJiN4RDtQZWRpYXRyaWMgR2FzdHJvZW50ZXJvbG9neSwgSGVw
YXRvbG9neSBhbmQgTnV0cml0aW9uLCBVbml2ZXJzaXR5IG9mIE5lYnJhc2thIE1lZGljYWwgQ2Vu
dGVyLCBPbWFoYSwgTmVicmFza2EgKE9qYXN2aW5pIEMuIENoYW5kYW4pLiYjeEQ7QmlvY2hlbWlz
dHJ5IGFuZCBNb2xlY3VsYXIgQmlvbG9neSwgVW5pdmVyc2l0eSBvZiBOZWJyYXNrYSBNZWRpY2Fs
IENlbnRlciwgT21haGEsIE5lYnJhc2thIChSaXp3YW4gQWhtYWQsIFB1bml0YSBEaGF3YW4pLiYj
eEQ7Q29sbGVnZSBvZiBQaGFybWFjeSBhbmQgQWxsaWVkIEhlYWx0aCBQcm9mZXNzaW9ucywgU291
dGggRGFrb3RhIFN0YXRlIFVuaXZlcnNpdHksIEJyb29raW5ncywgU291dGggRGFrb3RhIChIZW1h
Y2hhbmQgVHVtbWFsYSkuJiN4RDtJbnRlcm5hbCBNZWRpY2luZSwgQ2FyaWxpb24gUm9hbm9rZSBN
ZW1vcmlhbCBIb3NwaXRhbCwgUm9hbm9rZSwgVmlyZ2luaWEgKFN1cmVzaCBQb25uYWRhKS4mI3hE
O0RpdmlzaW9uIG9mIEdhc3Ryb2VudGVyb2xvZ3kgYW5kIEhlcGF0b2xvZ3ksIFVuaXZlcnNpdHkg
b2YgVXRhaCBTY2hvb2wgb2YgTWVkaWNpbmUsIFNhbHQgTGFrZSBDaXR5LCBVdGFoIChEb3VnbGFz
IEcuIEFkbGVyKSwgVVNBLjwvYXV0aC1hZGRyZXNzPjx0aXRsZXM+PHRpdGxlPkN1cmN1bWluIHVz
ZSBpbiB1bGNlcmF0aXZlIGNvbGl0aXM6IGlzIGl0IHJlYWR5IGZvciBwcmltZSB0aW1lPyBBIHN5
c3RlbWF0aWMgcmV2aWV3IGFuZCBtZXRhLWFuYWx5c2lzIG9mIGNsaW5pY2FsIHRyaWFsczwvdGl0
bGU+PHNlY29uZGFyeS10aXRsZT5Bbm4gR2FzdHJvZW50ZXJvbDwvc2Vjb25kYXJ5LXRpdGxlPjwv
dGl0bGVzPjxwZXJpb2RpY2FsPjxmdWxsLXRpdGxlPkFubiBHYXN0cm9lbnRlcm9sPC9mdWxsLXRp
dGxlPjwvcGVyaW9kaWNhbD48cGFnZXM+NTMtNTg8L3BhZ2VzPjx2b2x1bWU+MzM8L3ZvbHVtZT48
bnVtYmVyPjE8L251bWJlcj48ZWRpdGlvbj4yMDE5MTEyOTwvZWRpdGlvbj48a2V5d29yZHM+PGtl
eXdvcmQ+VWxjZXJhdGl2ZSBjb2xpdGlzPC9rZXl3b3JkPjxrZXl3b3JkPmN1cmN1bWluPC9rZXl3
b3JkPjxrZXl3b3JkPm1ldGEtYW5hbHlzaXM8L2tleXdvcmQ+PC9rZXl3b3Jkcz48ZGF0ZXM+PHll
YXI+MjAyMDwveWVhcj48cHViLWRhdGVzPjxkYXRlPkphbi1GZWI8L2RhdGU+PC9wdWItZGF0ZXM+
PC9kYXRlcz48aXNibj4xMTA4LTc0NzEgKFByaW50KSYjeEQ7MTc5Mi03NDYzIChFbGVjdHJvbmlj
KSYjeEQ7MTEwOC03NDcxIChMaW5raW5nKTwvaXNibj48YWNjZXNzaW9uLW51bT4zMTg5Mjc5ODwv
YWNjZXNzaW9uLW51bT48dXJscz48cmVsYXRlZC11cmxzPjx1cmw+aHR0cHM6Ly93d3cubmNiaS5u
bG0ubmloLmdvdi9wbWMvYXJ0aWNsZXMvUE1DNjkyODQ3NS9wZGYvQW5uR2FzdHJvZW50ZXJvbC0z
My01My5wZGY8L3VybD48L3JlbGF0ZWQtdXJscz48L3VybHM+PGN1c3RvbTE+Q29uZmxpY3Qgb2Yg
SW50ZXJlc3Q6IE5vbmU8L2N1c3RvbTE+PGN1c3RvbTI+UE1DNjkyODQ3NTwvY3VzdG9tMj48ZWxl
Y3Ryb25pYy1yZXNvdXJjZS1udW0+aHR0cHM6Ly9kb2kub3JnLzEwLjIwNTI0L2FvZy4yMDE5LjA0
Mzk8L2VsZWN0cm9uaWMtcmVzb3VyY2UtbnVtPjxyZW1vdGUtZGF0YWJhc2UtbmFtZT5QdWJNZWQt
bm90LU1FRExJTkU8L3JlbW90ZS1kYXRhYmFzZS1uYW1lPjxyZW1vdGUtZGF0YWJhc2UtcHJvdmlk
ZXI+TkxNPC9yZW1vdGUtZGF0YWJhc2UtcHJvdmlkZXI+PC9yZWNvcmQ+PC9DaXRlPjwvRW5kTm90
ZT4A
</w:fldData>
              </w:fldChar>
            </w:r>
            <w:r w:rsidR="00C74182">
              <w:instrText xml:space="preserve"> ADDIN EN.CITE.DATA </w:instrText>
            </w:r>
            <w:r w:rsidR="00C74182">
              <w:fldChar w:fldCharType="end"/>
            </w:r>
            <w:r w:rsidR="00155C06">
              <w:fldChar w:fldCharType="separate"/>
            </w:r>
            <w:r w:rsidR="00155C06">
              <w:rPr>
                <w:noProof/>
              </w:rPr>
              <w:t>(</w:t>
            </w:r>
            <w:hyperlink w:anchor="_ENREF_11" w:tooltip="Chandan, 2020 #595" w:history="1">
              <w:r w:rsidR="007B2B25">
                <w:rPr>
                  <w:noProof/>
                </w:rPr>
                <w:t>11</w:t>
              </w:r>
            </w:hyperlink>
            <w:r w:rsidR="00155C06">
              <w:rPr>
                <w:noProof/>
              </w:rPr>
              <w:t>)</w:t>
            </w:r>
            <w:r w:rsidR="00155C06">
              <w:fldChar w:fldCharType="end"/>
            </w:r>
          </w:p>
        </w:tc>
        <w:tc>
          <w:tcPr>
            <w:tcW w:w="1701" w:type="dxa"/>
          </w:tcPr>
          <w:p w14:paraId="29B873C1" w14:textId="3E9D7B3D" w:rsidR="002B2F04" w:rsidRDefault="002B2F04"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243D8802" w14:textId="71DDA8D9" w:rsidR="002B2F04" w:rsidRPr="001B4598" w:rsidRDefault="00261F90"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UC</w:t>
            </w:r>
          </w:p>
        </w:tc>
        <w:tc>
          <w:tcPr>
            <w:tcW w:w="2030" w:type="dxa"/>
          </w:tcPr>
          <w:p w14:paraId="679786D9" w14:textId="77831B7F" w:rsidR="002B2F04" w:rsidRPr="001B4598" w:rsidRDefault="002B2F04"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Curcumin</w:t>
            </w:r>
          </w:p>
        </w:tc>
        <w:tc>
          <w:tcPr>
            <w:tcW w:w="1957" w:type="dxa"/>
          </w:tcPr>
          <w:p w14:paraId="3B1D0FAB" w14:textId="7B46D64C" w:rsidR="002B2F04" w:rsidRPr="001B4598" w:rsidRDefault="002B2F04"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shd w:val="clear" w:color="auto" w:fill="B5DCDD" w:themeFill="accent4"/>
          </w:tcPr>
          <w:p w14:paraId="64EEEEFB" w14:textId="679827E1" w:rsidR="002B2F04" w:rsidRDefault="002B2F04"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Endoscopic remission, clinical response</w:t>
            </w:r>
          </w:p>
        </w:tc>
        <w:tc>
          <w:tcPr>
            <w:tcW w:w="904" w:type="dxa"/>
          </w:tcPr>
          <w:p w14:paraId="3D53078C" w14:textId="3C1E4F4D" w:rsidR="002B2F04" w:rsidRDefault="00EC7D6E"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7</w:t>
            </w:r>
            <w:r>
              <w:br/>
            </w:r>
            <w:r w:rsidR="002B2F04">
              <w:t>(k=</w:t>
            </w:r>
            <w:r w:rsidR="00B263D1">
              <w:t>7</w:t>
            </w:r>
            <w:r w:rsidR="002B2F04">
              <w:t>)</w:t>
            </w:r>
          </w:p>
        </w:tc>
        <w:tc>
          <w:tcPr>
            <w:tcW w:w="2523" w:type="dxa"/>
          </w:tcPr>
          <w:p w14:paraId="35556312" w14:textId="7458EA2D" w:rsidR="002B2F04" w:rsidRDefault="004142A0" w:rsidP="002B2F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Hanai 2006, </w:t>
            </w:r>
            <w:r w:rsidR="00AC1A0E">
              <w:t xml:space="preserve">Shivakumar 2011, </w:t>
            </w:r>
            <w:r>
              <w:t>Singla 2014, Lang 2015, Kedia 2017, Banerjee 2017, Masoodi 2018</w:t>
            </w:r>
          </w:p>
        </w:tc>
      </w:tr>
      <w:tr w:rsidR="00B56780" w:rsidRPr="001B4598" w14:paraId="3064223F"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64594CA6" w14:textId="03FE0B4E" w:rsidR="00D073A9" w:rsidRPr="00C03365" w:rsidRDefault="00D073A9" w:rsidP="00D073A9">
            <w:pPr>
              <w:pStyle w:val="Tabletext8pt"/>
              <w:keepLines w:val="0"/>
              <w:widowControl w:val="0"/>
            </w:pPr>
            <w:r w:rsidRPr="00C03365">
              <w:t>Coelho 2020</w:t>
            </w:r>
            <w:r>
              <w:t xml:space="preserve"> </w:t>
            </w:r>
            <w:r w:rsidR="00155C06">
              <w:fldChar w:fldCharType="begin">
                <w:fldData xml:space="preserve">PEVuZE5vdGU+PENpdGU+PEF1dGhvcj5Db2VsaG88L0F1dGhvcj48WWVhcj4yMDIwPC9ZZWFyPjxS
ZWNOdW0+NTY0PC9SZWNOdW0+PERpc3BsYXlUZXh0PigxMik8L0Rpc3BsYXlUZXh0PjxyZWNvcmQ+
PHJlYy1udW1iZXI+NTY0PC9yZWMtbnVtYmVyPjxmb3JlaWduLWtleXM+PGtleSBhcHA9IkVOIiBk
Yi1pZD0iZmZmYTI5ZXB1cHZ2MDNlMndhZHZ3MGRuZDJ0MmF6c3R0OXY1IiB0aW1lc3RhbXA9IjE2
ODg3MDkyMzQiPjU2NDwva2V5PjwvZm9yZWlnbi1rZXlzPjxyZWYtdHlwZSBuYW1lPSJKb3VybmFs
IEFydGljbGUiPjE3PC9yZWYtdHlwZT48Y29udHJpYnV0b3JzPjxhdXRob3JzPjxhdXRob3I+Q29l
bGhvLCBNYXJpYW5hIFJvcXVlPC9hdXRob3I+PGF1dGhvcj5Sb21pLCBNYXJjZWxhIERpb2dvPC9h
dXRob3I+PGF1dGhvcj5GZXJyZWlyYSwgRGFuaWVsZSBNYXN0ZXJzb24gVGF2YXJlcyBQZXJlaXJh
PC9hdXRob3I+PGF1dGhvcj5aYWx0bWFuLCBDeXJsYTwvYXV0aG9yPjxhdXRob3I+U29hcmVzLU1v
dGEsIE1hcmNpYTwvYXV0aG9yPjwvYXV0aG9ycz48L2NvbnRyaWJ1dG9ycz48YXV0aC1hZGRyZXNz
Pkluc3RpdHV0ZSBvZiBOdXRyaXRpb24gSm9zdWUgZGUgQ2FzdHJvLCBGZWRlcmFsIFVuaXZlcnNp
dHkgb2YgUmlvIGRlIEphbmVpcm8sIDIxOTQxLTk3MSBSaW8gZGUgSmFuZWlybywgQnJhemlsLiYj
eEQ7TGlicmFyeSBvZiBIZWFsdGggU2NpZW5jZXMgQ2VudGVyLCBGZWRlcmFsIFVuaXZlcnNpdHkg
b2YgUmlvIGRlIEphbmVpcm8sIDIxOTQxLTk3MSBSaW8gZGUgSmFuZWlybywgQnJhemlsLiYjeEQ7
RGl2aXNpb24gb2YgR2FzdHJvZW50ZXJvbG9neSwgRGVwYXJ0bWVudCBvZiBJbnRlcm5hbCBNZWRp
Y2luZSwgRmVkZXJhbCBVbml2ZXJzaXR5IG9mIFJpbyBkZSBKYW5laXJvLCAyMTk0MS05MTMgUmlv
IGRlIEphbmVpcm8sIEJyYXppbC48L2F1dGgtYWRkcmVzcz48dGl0bGVzPjx0aXRsZT5UaGUgVXNl
IG9mIEN1cmN1bWluIGFzIGEgQ29tcGxlbWVudGFyeSBUaGVyYXB5IGluIFVsY2VyYXRpdmUgQ29s
aXRpczogQSBTeXN0ZW1hdGljIFJldmlldyBvZiBSYW5kb21pemVkIENvbnRyb2xsZWQgQ2xpbmlj
YWwgVHJpYWxzPC90aXRsZT48c2Vjb25kYXJ5LXRpdGxlPk51dHJpZW50czwvc2Vjb25kYXJ5LXRp
dGxlPjwvdGl0bGVzPjxwZXJpb2RpY2FsPjxmdWxsLXRpdGxlPk51dHJpZW50czwvZnVsbC10aXRs
ZT48L3BlcmlvZGljYWw+PHBhZ2VzPjIyOTY8L3BhZ2VzPjx2b2x1bWU+MTI8L3ZvbHVtZT48bnVt
YmVyPjg8L251bWJlcj48ZWRpdGlvbj4yMDIwMDczMTwvZWRpdGlvbj48a2V5d29yZHM+PGtleXdv
cmQ+QWR1bHQ8L2tleXdvcmQ+PGtleXdvcmQ+QW50aS1JbmZsYW1tYXRvcnkgQWdlbnRzLCBOb24t
U3Rlcm9pZGFsLyp0aGVyYXBldXRpYyB1c2U8L2tleXdvcmQ+PGtleXdvcmQ+Q29saXRpcywgVWxj
ZXJhdGl2ZS8qZHJ1ZyB0aGVyYXB5PC9rZXl3b3JkPjxrZXl3b3JkPkNvbXBsZW1lbnRhcnkgVGhl
cmFwaWVzLyptZXRob2RzPC9rZXl3b3JkPjxrZXl3b3JkPkNyb2huIERpc2Vhc2UvZHJ1ZyB0aGVy
YXB5PC9rZXl3b3JkPjxrZXl3b3JkPkN1cmN1bWluLyp0aGVyYXBldXRpYyB1c2U8L2tleXdvcmQ+
PGtleXdvcmQ+RmVtYWxlPC9rZXl3b3JkPjxrZXl3b3JkPkh1bWFuczwva2V5d29yZD48a2V5d29y
ZD5JbmZsYW1tYXRvcnkgQm93ZWwgRGlzZWFzZXMvZHJ1ZyB0aGVyYXB5PC9rZXl3b3JkPjxrZXl3
b3JkPk1hbGU8L2tleXdvcmQ+PGtleXdvcmQ+TWlkZGxlIEFnZWQ8L2tleXdvcmQ+PGtleXdvcmQ+
UmFuZG9taXplZCBDb250cm9sbGVkIFRyaWFscyBhcyBUb3BpYzwva2V5d29yZD48a2V5d29yZD5U
cmVhdG1lbnQgT3V0Y29tZTwva2V5d29yZD48a2V5d29yZD5Zb3VuZyBBZHVsdDwva2V5d29yZD48
a2V5d29yZD5jb21wbGVtZW50YXJ5IHRoZXJhcGllczwva2V5d29yZD48a2V5d29yZD5jdXJjdW1p
bjwva2V5d29yZD48a2V5d29yZD5pbmZsYW1tYXRvcnkgYm93ZWwgZGlzZWFzZTwva2V5d29yZD48
a2V5d29yZD5waHl0b3RoZXJhcHk8L2tleXdvcmQ+PGtleXdvcmQ+cHJvY3RvY29saXRpczwva2V5
d29yZD48a2V5d29yZD50dXJtZXJpYzwva2V5d29yZD48L2tleXdvcmRzPjxkYXRlcz48eWVhcj4y
MDIwPC95ZWFyPjxwdWItZGF0ZXM+PGRhdGU+SnVsIDMxPC9kYXRlPjwvcHViLWRhdGVzPjwvZGF0
ZXM+PHB1Ymxpc2hlcj5NRFBJIFB1Ymxpc2hpbmc8L3B1Ymxpc2hlcj48aXNibj4yMDcyLTY2NDMg
KEVsZWN0cm9uaWMpJiN4RDsyMDcyLTY2NDMgKExpbmtpbmcpPC9pc2JuPjxhY2Nlc3Npb24tbnVt
PjE0NTM4MjYzNC4gTGFuZ3VhZ2U6IEVuZ2xpc2guIEVudHJ5IERhdGU6IDIwMjAwOTE4LiBSZXZp
c2lvbiBEYXRlOiAyMDIwMDkxOC4gUHVibGljYXRpb24gVHlwZTogQXJ0aWNsZTwvYWNjZXNzaW9u
LW51bT48dXJscz48cmVsYXRlZC11cmxzPjx1cmw+aHR0cHM6Ly9sb2dpbi53d3dwcm94eTEubGli
cmFyeS51bnN3LmVkdS5hdS9sb2dpbj91cmw9aHR0cDovL3NlYXJjaC5lYnNjb2hvc3QuY29tL2xv
Z2luLmFzcHg/ZGlyZWN0PXRydWUmYW1wO2RiPWNpbjIwJmFtcDtBTj0xNDUzODI2MzQmYW1wO3Np
dGU9ZWhvc3QtbGl2ZSZhbXA7c2NvcGU9c2l0ZTwvdXJsPjwvcmVsYXRlZC11cmxzPjwvdXJscz48
Y3VzdG9tMT5UaGUgYXV0aG9ycyBkZWNsYXJlIG5vIGNvbmZsaWN0IG9mIGludGVyZXN0LjwvY3Vz
dG9tMT48Y3VzdG9tMj5QTUM3NDY4ODAzPC9jdXN0b20yPjxlbGVjdHJvbmljLXJlc291cmNlLW51
bT5odHRwczovL2RvaS5vcmcvMTAuMzM5MC9udTEyMDgyMjk2PC9lbGVjdHJvbmljLXJlc291cmNl
LW51bT48cmVtb3RlLWRhdGFiYXNlLW5hbWU+TWVkbGluZTwvcmVtb3RlLWRhdGFiYXNlLW5hbWU+
PHJlbW90ZS1kYXRhYmFzZS1wcm92aWRlcj5OTE08L3JlbW90ZS1kYXRhYmFzZS1wcm92aWRlcj48
L3JlY29yZD48L0NpdGU+PC9FbmROb3RlPn==
</w:fldData>
              </w:fldChar>
            </w:r>
            <w:r w:rsidR="00C74182">
              <w:instrText xml:space="preserve"> ADDIN EN.CITE </w:instrText>
            </w:r>
            <w:r w:rsidR="00C74182">
              <w:fldChar w:fldCharType="begin">
                <w:fldData xml:space="preserve">PEVuZE5vdGU+PENpdGU+PEF1dGhvcj5Db2VsaG88L0F1dGhvcj48WWVhcj4yMDIwPC9ZZWFyPjxS
ZWNOdW0+NTY0PC9SZWNOdW0+PERpc3BsYXlUZXh0PigxMik8L0Rpc3BsYXlUZXh0PjxyZWNvcmQ+
PHJlYy1udW1iZXI+NTY0PC9yZWMtbnVtYmVyPjxmb3JlaWduLWtleXM+PGtleSBhcHA9IkVOIiBk
Yi1pZD0iZmZmYTI5ZXB1cHZ2MDNlMndhZHZ3MGRuZDJ0MmF6c3R0OXY1IiB0aW1lc3RhbXA9IjE2
ODg3MDkyMzQiPjU2NDwva2V5PjwvZm9yZWlnbi1rZXlzPjxyZWYtdHlwZSBuYW1lPSJKb3VybmFs
IEFydGljbGUiPjE3PC9yZWYtdHlwZT48Y29udHJpYnV0b3JzPjxhdXRob3JzPjxhdXRob3I+Q29l
bGhvLCBNYXJpYW5hIFJvcXVlPC9hdXRob3I+PGF1dGhvcj5Sb21pLCBNYXJjZWxhIERpb2dvPC9h
dXRob3I+PGF1dGhvcj5GZXJyZWlyYSwgRGFuaWVsZSBNYXN0ZXJzb24gVGF2YXJlcyBQZXJlaXJh
PC9hdXRob3I+PGF1dGhvcj5aYWx0bWFuLCBDeXJsYTwvYXV0aG9yPjxhdXRob3I+U29hcmVzLU1v
dGEsIE1hcmNpYTwvYXV0aG9yPjwvYXV0aG9ycz48L2NvbnRyaWJ1dG9ycz48YXV0aC1hZGRyZXNz
Pkluc3RpdHV0ZSBvZiBOdXRyaXRpb24gSm9zdWUgZGUgQ2FzdHJvLCBGZWRlcmFsIFVuaXZlcnNp
dHkgb2YgUmlvIGRlIEphbmVpcm8sIDIxOTQxLTk3MSBSaW8gZGUgSmFuZWlybywgQnJhemlsLiYj
eEQ7TGlicmFyeSBvZiBIZWFsdGggU2NpZW5jZXMgQ2VudGVyLCBGZWRlcmFsIFVuaXZlcnNpdHkg
b2YgUmlvIGRlIEphbmVpcm8sIDIxOTQxLTk3MSBSaW8gZGUgSmFuZWlybywgQnJhemlsLiYjeEQ7
RGl2aXNpb24gb2YgR2FzdHJvZW50ZXJvbG9neSwgRGVwYXJ0bWVudCBvZiBJbnRlcm5hbCBNZWRp
Y2luZSwgRmVkZXJhbCBVbml2ZXJzaXR5IG9mIFJpbyBkZSBKYW5laXJvLCAyMTk0MS05MTMgUmlv
IGRlIEphbmVpcm8sIEJyYXppbC48L2F1dGgtYWRkcmVzcz48dGl0bGVzPjx0aXRsZT5UaGUgVXNl
IG9mIEN1cmN1bWluIGFzIGEgQ29tcGxlbWVudGFyeSBUaGVyYXB5IGluIFVsY2VyYXRpdmUgQ29s
aXRpczogQSBTeXN0ZW1hdGljIFJldmlldyBvZiBSYW5kb21pemVkIENvbnRyb2xsZWQgQ2xpbmlj
YWwgVHJpYWxzPC90aXRsZT48c2Vjb25kYXJ5LXRpdGxlPk51dHJpZW50czwvc2Vjb25kYXJ5LXRp
dGxlPjwvdGl0bGVzPjxwZXJpb2RpY2FsPjxmdWxsLXRpdGxlPk51dHJpZW50czwvZnVsbC10aXRs
ZT48L3BlcmlvZGljYWw+PHBhZ2VzPjIyOTY8L3BhZ2VzPjx2b2x1bWU+MTI8L3ZvbHVtZT48bnVt
YmVyPjg8L251bWJlcj48ZWRpdGlvbj4yMDIwMDczMTwvZWRpdGlvbj48a2V5d29yZHM+PGtleXdv
cmQ+QWR1bHQ8L2tleXdvcmQ+PGtleXdvcmQ+QW50aS1JbmZsYW1tYXRvcnkgQWdlbnRzLCBOb24t
U3Rlcm9pZGFsLyp0aGVyYXBldXRpYyB1c2U8L2tleXdvcmQ+PGtleXdvcmQ+Q29saXRpcywgVWxj
ZXJhdGl2ZS8qZHJ1ZyB0aGVyYXB5PC9rZXl3b3JkPjxrZXl3b3JkPkNvbXBsZW1lbnRhcnkgVGhl
cmFwaWVzLyptZXRob2RzPC9rZXl3b3JkPjxrZXl3b3JkPkNyb2huIERpc2Vhc2UvZHJ1ZyB0aGVy
YXB5PC9rZXl3b3JkPjxrZXl3b3JkPkN1cmN1bWluLyp0aGVyYXBldXRpYyB1c2U8L2tleXdvcmQ+
PGtleXdvcmQ+RmVtYWxlPC9rZXl3b3JkPjxrZXl3b3JkPkh1bWFuczwva2V5d29yZD48a2V5d29y
ZD5JbmZsYW1tYXRvcnkgQm93ZWwgRGlzZWFzZXMvZHJ1ZyB0aGVyYXB5PC9rZXl3b3JkPjxrZXl3
b3JkPk1hbGU8L2tleXdvcmQ+PGtleXdvcmQ+TWlkZGxlIEFnZWQ8L2tleXdvcmQ+PGtleXdvcmQ+
UmFuZG9taXplZCBDb250cm9sbGVkIFRyaWFscyBhcyBUb3BpYzwva2V5d29yZD48a2V5d29yZD5U
cmVhdG1lbnQgT3V0Y29tZTwva2V5d29yZD48a2V5d29yZD5Zb3VuZyBBZHVsdDwva2V5d29yZD48
a2V5d29yZD5jb21wbGVtZW50YXJ5IHRoZXJhcGllczwva2V5d29yZD48a2V5d29yZD5jdXJjdW1p
bjwva2V5d29yZD48a2V5d29yZD5pbmZsYW1tYXRvcnkgYm93ZWwgZGlzZWFzZTwva2V5d29yZD48
a2V5d29yZD5waHl0b3RoZXJhcHk8L2tleXdvcmQ+PGtleXdvcmQ+cHJvY3RvY29saXRpczwva2V5
d29yZD48a2V5d29yZD50dXJtZXJpYzwva2V5d29yZD48L2tleXdvcmRzPjxkYXRlcz48eWVhcj4y
MDIwPC95ZWFyPjxwdWItZGF0ZXM+PGRhdGU+SnVsIDMxPC9kYXRlPjwvcHViLWRhdGVzPjwvZGF0
ZXM+PHB1Ymxpc2hlcj5NRFBJIFB1Ymxpc2hpbmc8L3B1Ymxpc2hlcj48aXNibj4yMDcyLTY2NDMg
KEVsZWN0cm9uaWMpJiN4RDsyMDcyLTY2NDMgKExpbmtpbmcpPC9pc2JuPjxhY2Nlc3Npb24tbnVt
PjE0NTM4MjYzNC4gTGFuZ3VhZ2U6IEVuZ2xpc2guIEVudHJ5IERhdGU6IDIwMjAwOTE4LiBSZXZp
c2lvbiBEYXRlOiAyMDIwMDkxOC4gUHVibGljYXRpb24gVHlwZTogQXJ0aWNsZTwvYWNjZXNzaW9u
LW51bT48dXJscz48cmVsYXRlZC11cmxzPjx1cmw+aHR0cHM6Ly9sb2dpbi53d3dwcm94eTEubGli
cmFyeS51bnN3LmVkdS5hdS9sb2dpbj91cmw9aHR0cDovL3NlYXJjaC5lYnNjb2hvc3QuY29tL2xv
Z2luLmFzcHg/ZGlyZWN0PXRydWUmYW1wO2RiPWNpbjIwJmFtcDtBTj0xNDUzODI2MzQmYW1wO3Np
dGU9ZWhvc3QtbGl2ZSZhbXA7c2NvcGU9c2l0ZTwvdXJsPjwvcmVsYXRlZC11cmxzPjwvdXJscz48
Y3VzdG9tMT5UaGUgYXV0aG9ycyBkZWNsYXJlIG5vIGNvbmZsaWN0IG9mIGludGVyZXN0LjwvY3Vz
dG9tMT48Y3VzdG9tMj5QTUM3NDY4ODAzPC9jdXN0b20yPjxlbGVjdHJvbmljLXJlc291cmNlLW51
bT5odHRwczovL2RvaS5vcmcvMTAuMzM5MC9udTEyMDgyMjk2PC9lbGVjdHJvbmljLXJlc291cmNl
LW51bT48cmVtb3RlLWRhdGFiYXNlLW5hbWU+TWVkbGluZTwvcmVtb3RlLWRhdGFiYXNlLW5hbWU+
PHJlbW90ZS1kYXRhYmFzZS1wcm92aWRlcj5OTE08L3JlbW90ZS1kYXRhYmFzZS1wcm92aWRlcj48
L3JlY29yZD48L0NpdGU+PC9FbmROb3RlPn==
</w:fldData>
              </w:fldChar>
            </w:r>
            <w:r w:rsidR="00C74182">
              <w:instrText xml:space="preserve"> ADDIN EN.CITE.DATA </w:instrText>
            </w:r>
            <w:r w:rsidR="00C74182">
              <w:fldChar w:fldCharType="end"/>
            </w:r>
            <w:r w:rsidR="00155C06">
              <w:fldChar w:fldCharType="separate"/>
            </w:r>
            <w:r w:rsidR="00155C06">
              <w:rPr>
                <w:noProof/>
              </w:rPr>
              <w:t>(</w:t>
            </w:r>
            <w:hyperlink w:anchor="_ENREF_12" w:tooltip="Coelho, 2020 #564" w:history="1">
              <w:r w:rsidR="007B2B25">
                <w:rPr>
                  <w:noProof/>
                </w:rPr>
                <w:t>12</w:t>
              </w:r>
            </w:hyperlink>
            <w:r w:rsidR="00155C06">
              <w:rPr>
                <w:noProof/>
              </w:rPr>
              <w:t>)</w:t>
            </w:r>
            <w:r w:rsidR="00155C06">
              <w:fldChar w:fldCharType="end"/>
            </w:r>
          </w:p>
        </w:tc>
        <w:tc>
          <w:tcPr>
            <w:tcW w:w="1701" w:type="dxa"/>
          </w:tcPr>
          <w:p w14:paraId="50DE58D7" w14:textId="515BDDC4" w:rsidR="00D073A9" w:rsidRDefault="00AF0BFE"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Individual study results</w:t>
            </w:r>
          </w:p>
        </w:tc>
        <w:tc>
          <w:tcPr>
            <w:tcW w:w="1541" w:type="dxa"/>
          </w:tcPr>
          <w:p w14:paraId="7D031674" w14:textId="19D35100" w:rsidR="00D073A9" w:rsidRPr="001B4598" w:rsidRDefault="00261F90"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IBD</w:t>
            </w:r>
          </w:p>
        </w:tc>
        <w:tc>
          <w:tcPr>
            <w:tcW w:w="2030" w:type="dxa"/>
          </w:tcPr>
          <w:p w14:paraId="7A8164FC" w14:textId="6546F07D" w:rsidR="00D073A9" w:rsidRPr="001B4598" w:rsidRDefault="00D073A9"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Curcumin</w:t>
            </w:r>
          </w:p>
        </w:tc>
        <w:tc>
          <w:tcPr>
            <w:tcW w:w="1957" w:type="dxa"/>
          </w:tcPr>
          <w:p w14:paraId="510C19B2" w14:textId="5E70B68D" w:rsidR="00D073A9" w:rsidRPr="001B4598" w:rsidRDefault="00D073A9"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5842AF22" w14:textId="25182487" w:rsidR="00D073A9" w:rsidRDefault="00D073A9"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Endoscopic remission, clinical response</w:t>
            </w:r>
          </w:p>
        </w:tc>
        <w:tc>
          <w:tcPr>
            <w:tcW w:w="904" w:type="dxa"/>
          </w:tcPr>
          <w:p w14:paraId="114593A8" w14:textId="2B267015" w:rsidR="00D073A9" w:rsidRDefault="00AF0BFE"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6</w:t>
            </w:r>
            <w:r>
              <w:br/>
            </w:r>
            <w:r w:rsidR="00D073A9">
              <w:t>(k=</w:t>
            </w:r>
            <w:r>
              <w:t>11</w:t>
            </w:r>
            <w:r w:rsidR="00D073A9">
              <w:t>)</w:t>
            </w:r>
          </w:p>
        </w:tc>
        <w:tc>
          <w:tcPr>
            <w:tcW w:w="2523" w:type="dxa"/>
          </w:tcPr>
          <w:p w14:paraId="353E4184" w14:textId="5E55834B" w:rsidR="00D073A9" w:rsidRDefault="00AF0BFE" w:rsidP="00D073A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Hanai 2006, Singla 2014, Lang 2015, Kedia 2017, Masoodi 2018, Sadeghi 2019</w:t>
            </w:r>
          </w:p>
        </w:tc>
      </w:tr>
      <w:tr w:rsidR="00B56780" w:rsidRPr="001B4598" w14:paraId="61AA587C"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4418D654" w14:textId="63B3B0B9" w:rsidR="00D9584F" w:rsidRPr="00C03365" w:rsidRDefault="00D9584F" w:rsidP="00D9584F">
            <w:pPr>
              <w:pStyle w:val="Tabletext8pt"/>
              <w:keepLines w:val="0"/>
              <w:widowControl w:val="0"/>
            </w:pPr>
            <w:r w:rsidRPr="00C03365">
              <w:t>Goulart 2020</w:t>
            </w:r>
            <w:r>
              <w:t xml:space="preserve"> </w:t>
            </w:r>
            <w:r w:rsidR="00155C06">
              <w:fldChar w:fldCharType="begin">
                <w:fldData xml:space="preserve">PEVuZE5vdGU+PENpdGU+PEF1dGhvcj5Hb3VsYXJ0PC9BdXRob3I+PFllYXI+MjAyMDwvWWVhcj48
UmVjTnVtPjUwNzwvUmVjTnVtPjxEaXNwbGF5VGV4dD4oMTMpPC9EaXNwbGF5VGV4dD48cmVjb3Jk
PjxyZWMtbnVtYmVyPjUwNzwvcmVjLW51bWJlcj48Zm9yZWlnbi1rZXlzPjxrZXkgYXBwPSJFTiIg
ZGItaWQ9ImZmZmEyOWVwdXB2djAzZTJ3YWR2dzBkbmQydDJhenN0dDl2NSIgdGltZXN0YW1wPSIx
Njg4NzA5MjM0Ij41MDc8L2tleT48L2ZvcmVpZ24ta2V5cz48cmVmLXR5cGUgbmFtZT0iSm91cm5h
bCBBcnRpY2xlIj4xNzwvcmVmLXR5cGU+PGNvbnRyaWJ1dG9ycz48YXV0aG9ycz48YXV0aG9yPkdv
dWxhcnQsIFIuIEQuIEEuPC9hdXRob3I+PGF1dGhvcj5CYXJiYWxobywgUy4gTS48L2F1dGhvcj48
YXV0aG9yPlJ1YmlyYSwgQy4gSi48L2F1dGhvcj48YXV0aG9yPkFyYXVqbywgQS4gQy48L2F1dGhv
cj48YXV0aG9yPkxpbWEsIFYuIE0uPC9hdXRob3I+PGF1dGhvcj5Sb2dlcmlvIExlb25pLCBCLjwv
YXV0aG9yPjxhdXRob3I+R3VpZ3VlciwgRS4gTC48L2F1dGhvcj48L2F1dGhvcnM+PC9jb250cmli
dXRvcnM+PGF1dGgtYWRkcmVzcz5Qb3N0Z3JhZHVhdGUgUHJvZ3JhbSBpbiBTdHJ1Y3R1cmFsIGFu
ZCBGdW5jdGlvbmFsIEludGVyYWN0aW9ucyBpbiBSZWhhYmlsaXRhdGlvbiwgVW5pdmVyc2l0eSBv
ZiBNYXJpbGlhIChVTklNQVIpICwgTWFyaWxpYSwgU2FvIFBhdWxvLCBCcmF6aWwuJiN4RDtTY2hv
b2wgb2YgTWVkaWNpbmUsIFVuaXZlcnNpdHkgb2YgTWFyaWxpYSAoVU5JTUFSKSAsIE1hcmlsaWEs
IFNhbyBQYXVsbywgQnJhemlsLiYjeEQ7RGVwYXJ0bWVudCBvZiBCaW9jaGVtaXN0cnkgYW5kIE51
dHJpdGlvbiwgRmFjdWx0eSBvZiBGb29kIFRlY2hub2xvZ3kgb2YgTWFyaWxpYSAsIE1hcmlsaWEs
IFNhbyBQYXVsbywgQnJhemlsLiYjeEQ7RGVwYXJ0bWVudCBvZiBCaW9sb2dpY2FsIFNjaWVuY2Vz
LCBVbml2ZXJzaXR5IG9mIFNhbyBQYXVsbyAoRk9CIC0gVVNQKSAsIEJhdXJ1LCBTYW8gUGF1bG8s
IEJyYXppbC48L2F1dGgtYWRkcmVzcz48dGl0bGVzPjx0aXRsZT5DdXJjdW1pbiB0aGVyYXB5IGZv
ciB1bGNlcmF0aXZlIGNvbGl0aXMgcmVtaXNzaW9uOiBzeXN0ZW1hdGljIHJldmlldyBhbmQgbWV0
YS1hbmFseXNpczwvdGl0bGU+PHNlY29uZGFyeS10aXRsZT5FeHBlcnQgUmV2aWV3IG9mIEdhc3Ry
b2VudGVyb2xvZ3kgYW5kIEhlcGF0b2xvZ3k8L3NlY29uZGFyeS10aXRsZT48L3RpdGxlcz48cGVy
aW9kaWNhbD48ZnVsbC10aXRsZT5FeHBlcnQgUmV2aWV3IG9mIEdhc3Ryb2VudGVyb2xvZ3kgYW5k
IEhlcGF0b2xvZ3k8L2Z1bGwtdGl0bGU+PC9wZXJpb2RpY2FsPjxwYWdlcz4xMTcxLTExNzk8L3Bh
Z2VzPjx2b2x1bWU+MTQ8L3ZvbHVtZT48bnVtYmVyPjEyPC9udW1iZXI+PGVkaXRpb24+MjAyMDA4
MjQ8L2VkaXRpb24+PGtleXdvcmRzPjxrZXl3b3JkPkFudGktSW5mbGFtbWF0b3J5IEFnZW50cy8q
dGhlcmFwZXV0aWMgdXNlPC9rZXl3b3JkPjxrZXl3b3JkPkFudGlveGlkYW50cy90aGVyYXBldXRp
YyB1c2U8L2tleXdvcmQ+PGtleXdvcmQ+Q29saXRpcywgVWxjZXJhdGl2ZS8qZHJ1ZyB0aGVyYXB5
PC9rZXl3b3JkPjxrZXl3b3JkPkN1cmN1bWluLyp0aGVyYXBldXRpYyB1c2U8L2tleXdvcmQ+PGtl
eXdvcmQ+SHVtYW5zPC9rZXl3b3JkPjxrZXl3b3JkPlJhbmRvbWl6ZWQgQ29udHJvbGxlZCBUcmlh
bHMgYXMgVG9waWM8L2tleXdvcmQ+PGtleXdvcmQ+UmVtaXNzaW9uIEluZHVjdGlvbjwva2V5d29y
ZD48a2V5d29yZD5VbGNlcmF0aXZlIGNvbGl0aXM8L2tleXdvcmQ+PGtleXdvcmQ+Y2xpbmljYWwg
aW1wcm92ZW1lbnQ8L2tleXdvcmQ+PGtleXdvcmQ+Y2xpbmljYWwgcmVtaXNzaW9uPC9rZXl3b3Jk
PjxrZXl3b3JkPmN1cmN1bWluPC9rZXl3b3JkPjxrZXl3b3JkPnVsY2VyYXRpdmUgY29saXRpcyBz
Y29yZXM8L2tleXdvcmQ+PC9rZXl3b3Jkcz48ZGF0ZXM+PHllYXI+MjAyMDwveWVhcj48cHViLWRh
dGVzPjxkYXRlPkRlYzwvZGF0ZT48L3B1Yi1kYXRlcz48L2RhdGVzPjxwdWItbG9jYXRpb24+VW5p
dGVkIEtpbmdkb208L3B1Yi1sb2NhdGlvbj48cHVibGlzaGVyPlRheWxvciBhbmQgRnJhbmNpcyBM
dGQuPC9wdWJsaXNoZXI+PGlzYm4+MTc0Ny00MTMyIChFbGVjdHJvbmljKSYjeEQ7MTc0Ny00MTI0
IChMaW5raW5nKTwvaXNibj48YWNjZXNzaW9uLW51bT4zMjc3Mjc1MjwvYWNjZXNzaW9uLW51bT48
dXJscz48cmVsYXRlZC11cmxzPjx1cmw+aHR0cHM6Ly93d3cudGFuZGZvbmxpbmUuY29tL2xvaS9p
ZXJoMjA8L3VybD48L3JlbGF0ZWQtdXJscz48L3VybHM+PGVsZWN0cm9uaWMtcmVzb3VyY2UtbnVt
Pmh0dHBzOi8vZG9pLm9yZy8xMC4xMDgwLzE3NDc0MTI0LjIwMjAuMTgwODQ2MDwvZWxlY3Ryb25p
Yy1yZXNvdXJjZS1udW0+PHJlbW90ZS1kYXRhYmFzZS1uYW1lPk1lZGxpbmU8L3JlbW90ZS1kYXRh
YmFzZS1uYW1lPjxyZW1vdGUtZGF0YWJhc2UtcHJvdmlkZXI+TkxNPC9yZW1vdGUtZGF0YWJhc2Ut
cHJvdmlkZXI+PC9yZWNvcmQ+PC9DaXRlPjwvRW5kTm90ZT4A
</w:fldData>
              </w:fldChar>
            </w:r>
            <w:r w:rsidR="00C74182">
              <w:instrText xml:space="preserve"> ADDIN EN.CITE </w:instrText>
            </w:r>
            <w:r w:rsidR="00C74182">
              <w:fldChar w:fldCharType="begin">
                <w:fldData xml:space="preserve">PEVuZE5vdGU+PENpdGU+PEF1dGhvcj5Hb3VsYXJ0PC9BdXRob3I+PFllYXI+MjAyMDwvWWVhcj48
UmVjTnVtPjUwNzwvUmVjTnVtPjxEaXNwbGF5VGV4dD4oMTMpPC9EaXNwbGF5VGV4dD48cmVjb3Jk
PjxyZWMtbnVtYmVyPjUwNzwvcmVjLW51bWJlcj48Zm9yZWlnbi1rZXlzPjxrZXkgYXBwPSJFTiIg
ZGItaWQ9ImZmZmEyOWVwdXB2djAzZTJ3YWR2dzBkbmQydDJhenN0dDl2NSIgdGltZXN0YW1wPSIx
Njg4NzA5MjM0Ij41MDc8L2tleT48L2ZvcmVpZ24ta2V5cz48cmVmLXR5cGUgbmFtZT0iSm91cm5h
bCBBcnRpY2xlIj4xNzwvcmVmLXR5cGU+PGNvbnRyaWJ1dG9ycz48YXV0aG9ycz48YXV0aG9yPkdv
dWxhcnQsIFIuIEQuIEEuPC9hdXRob3I+PGF1dGhvcj5CYXJiYWxobywgUy4gTS48L2F1dGhvcj48
YXV0aG9yPlJ1YmlyYSwgQy4gSi48L2F1dGhvcj48YXV0aG9yPkFyYXVqbywgQS4gQy48L2F1dGhv
cj48YXV0aG9yPkxpbWEsIFYuIE0uPC9hdXRob3I+PGF1dGhvcj5Sb2dlcmlvIExlb25pLCBCLjwv
YXV0aG9yPjxhdXRob3I+R3VpZ3VlciwgRS4gTC48L2F1dGhvcj48L2F1dGhvcnM+PC9jb250cmli
dXRvcnM+PGF1dGgtYWRkcmVzcz5Qb3N0Z3JhZHVhdGUgUHJvZ3JhbSBpbiBTdHJ1Y3R1cmFsIGFu
ZCBGdW5jdGlvbmFsIEludGVyYWN0aW9ucyBpbiBSZWhhYmlsaXRhdGlvbiwgVW5pdmVyc2l0eSBv
ZiBNYXJpbGlhIChVTklNQVIpICwgTWFyaWxpYSwgU2FvIFBhdWxvLCBCcmF6aWwuJiN4RDtTY2hv
b2wgb2YgTWVkaWNpbmUsIFVuaXZlcnNpdHkgb2YgTWFyaWxpYSAoVU5JTUFSKSAsIE1hcmlsaWEs
IFNhbyBQYXVsbywgQnJhemlsLiYjeEQ7RGVwYXJ0bWVudCBvZiBCaW9jaGVtaXN0cnkgYW5kIE51
dHJpdGlvbiwgRmFjdWx0eSBvZiBGb29kIFRlY2hub2xvZ3kgb2YgTWFyaWxpYSAsIE1hcmlsaWEs
IFNhbyBQYXVsbywgQnJhemlsLiYjeEQ7RGVwYXJ0bWVudCBvZiBCaW9sb2dpY2FsIFNjaWVuY2Vz
LCBVbml2ZXJzaXR5IG9mIFNhbyBQYXVsbyAoRk9CIC0gVVNQKSAsIEJhdXJ1LCBTYW8gUGF1bG8s
IEJyYXppbC48L2F1dGgtYWRkcmVzcz48dGl0bGVzPjx0aXRsZT5DdXJjdW1pbiB0aGVyYXB5IGZv
ciB1bGNlcmF0aXZlIGNvbGl0aXMgcmVtaXNzaW9uOiBzeXN0ZW1hdGljIHJldmlldyBhbmQgbWV0
YS1hbmFseXNpczwvdGl0bGU+PHNlY29uZGFyeS10aXRsZT5FeHBlcnQgUmV2aWV3IG9mIEdhc3Ry
b2VudGVyb2xvZ3kgYW5kIEhlcGF0b2xvZ3k8L3NlY29uZGFyeS10aXRsZT48L3RpdGxlcz48cGVy
aW9kaWNhbD48ZnVsbC10aXRsZT5FeHBlcnQgUmV2aWV3IG9mIEdhc3Ryb2VudGVyb2xvZ3kgYW5k
IEhlcGF0b2xvZ3k8L2Z1bGwtdGl0bGU+PC9wZXJpb2RpY2FsPjxwYWdlcz4xMTcxLTExNzk8L3Bh
Z2VzPjx2b2x1bWU+MTQ8L3ZvbHVtZT48bnVtYmVyPjEyPC9udW1iZXI+PGVkaXRpb24+MjAyMDA4
MjQ8L2VkaXRpb24+PGtleXdvcmRzPjxrZXl3b3JkPkFudGktSW5mbGFtbWF0b3J5IEFnZW50cy8q
dGhlcmFwZXV0aWMgdXNlPC9rZXl3b3JkPjxrZXl3b3JkPkFudGlveGlkYW50cy90aGVyYXBldXRp
YyB1c2U8L2tleXdvcmQ+PGtleXdvcmQ+Q29saXRpcywgVWxjZXJhdGl2ZS8qZHJ1ZyB0aGVyYXB5
PC9rZXl3b3JkPjxrZXl3b3JkPkN1cmN1bWluLyp0aGVyYXBldXRpYyB1c2U8L2tleXdvcmQ+PGtl
eXdvcmQ+SHVtYW5zPC9rZXl3b3JkPjxrZXl3b3JkPlJhbmRvbWl6ZWQgQ29udHJvbGxlZCBUcmlh
bHMgYXMgVG9waWM8L2tleXdvcmQ+PGtleXdvcmQ+UmVtaXNzaW9uIEluZHVjdGlvbjwva2V5d29y
ZD48a2V5d29yZD5VbGNlcmF0aXZlIGNvbGl0aXM8L2tleXdvcmQ+PGtleXdvcmQ+Y2xpbmljYWwg
aW1wcm92ZW1lbnQ8L2tleXdvcmQ+PGtleXdvcmQ+Y2xpbmljYWwgcmVtaXNzaW9uPC9rZXl3b3Jk
PjxrZXl3b3JkPmN1cmN1bWluPC9rZXl3b3JkPjxrZXl3b3JkPnVsY2VyYXRpdmUgY29saXRpcyBz
Y29yZXM8L2tleXdvcmQ+PC9rZXl3b3Jkcz48ZGF0ZXM+PHllYXI+MjAyMDwveWVhcj48cHViLWRh
dGVzPjxkYXRlPkRlYzwvZGF0ZT48L3B1Yi1kYXRlcz48L2RhdGVzPjxwdWItbG9jYXRpb24+VW5p
dGVkIEtpbmdkb208L3B1Yi1sb2NhdGlvbj48cHVibGlzaGVyPlRheWxvciBhbmQgRnJhbmNpcyBM
dGQuPC9wdWJsaXNoZXI+PGlzYm4+MTc0Ny00MTMyIChFbGVjdHJvbmljKSYjeEQ7MTc0Ny00MTI0
IChMaW5raW5nKTwvaXNibj48YWNjZXNzaW9uLW51bT4zMjc3Mjc1MjwvYWNjZXNzaW9uLW51bT48
dXJscz48cmVsYXRlZC11cmxzPjx1cmw+aHR0cHM6Ly93d3cudGFuZGZvbmxpbmUuY29tL2xvaS9p
ZXJoMjA8L3VybD48L3JlbGF0ZWQtdXJscz48L3VybHM+PGVsZWN0cm9uaWMtcmVzb3VyY2UtbnVt
Pmh0dHBzOi8vZG9pLm9yZy8xMC4xMDgwLzE3NDc0MTI0LjIwMjAuMTgwODQ2MDwvZWxlY3Ryb25p
Yy1yZXNvdXJjZS1udW0+PHJlbW90ZS1kYXRhYmFzZS1uYW1lPk1lZGxpbmU8L3JlbW90ZS1kYXRh
YmFzZS1uYW1lPjxyZW1vdGUtZGF0YWJhc2UtcHJvdmlkZXI+TkxNPC9yZW1vdGUtZGF0YWJhc2Ut
cHJvdmlkZXI+PC9yZWNvcmQ+PC9DaXRlPjwvRW5kTm90ZT4A
</w:fldData>
              </w:fldChar>
            </w:r>
            <w:r w:rsidR="00C74182">
              <w:instrText xml:space="preserve"> ADDIN EN.CITE.DATA </w:instrText>
            </w:r>
            <w:r w:rsidR="00C74182">
              <w:fldChar w:fldCharType="end"/>
            </w:r>
            <w:r w:rsidR="00155C06">
              <w:fldChar w:fldCharType="separate"/>
            </w:r>
            <w:r w:rsidR="00155C06">
              <w:rPr>
                <w:noProof/>
              </w:rPr>
              <w:t>(</w:t>
            </w:r>
            <w:hyperlink w:anchor="_ENREF_13" w:tooltip="Goulart, 2020 #507" w:history="1">
              <w:r w:rsidR="007B2B25">
                <w:rPr>
                  <w:noProof/>
                </w:rPr>
                <w:t>13</w:t>
              </w:r>
            </w:hyperlink>
            <w:r w:rsidR="00155C06">
              <w:rPr>
                <w:noProof/>
              </w:rPr>
              <w:t>)</w:t>
            </w:r>
            <w:r w:rsidR="00155C06">
              <w:fldChar w:fldCharType="end"/>
            </w:r>
          </w:p>
        </w:tc>
        <w:tc>
          <w:tcPr>
            <w:tcW w:w="1701" w:type="dxa"/>
          </w:tcPr>
          <w:p w14:paraId="07E3339A" w14:textId="360D532E" w:rsidR="00D9584F" w:rsidRDefault="00D9584F"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323F61AE" w14:textId="2F4095AF" w:rsidR="00D9584F" w:rsidRPr="001B4598" w:rsidRDefault="001A6692"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Mild to moderate </w:t>
            </w:r>
            <w:r w:rsidR="00261F90">
              <w:t>UC</w:t>
            </w:r>
          </w:p>
        </w:tc>
        <w:tc>
          <w:tcPr>
            <w:tcW w:w="2030" w:type="dxa"/>
          </w:tcPr>
          <w:p w14:paraId="449315AB" w14:textId="10C1009C" w:rsidR="00D9584F" w:rsidRPr="001B4598" w:rsidRDefault="00D9584F"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Curcumin</w:t>
            </w:r>
          </w:p>
        </w:tc>
        <w:tc>
          <w:tcPr>
            <w:tcW w:w="1957" w:type="dxa"/>
          </w:tcPr>
          <w:p w14:paraId="59B32992" w14:textId="57410DDA" w:rsidR="00D9584F" w:rsidRPr="001B4598" w:rsidRDefault="00D9584F"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shd w:val="clear" w:color="auto" w:fill="B5DCDD" w:themeFill="accent4"/>
          </w:tcPr>
          <w:p w14:paraId="494EA7D2" w14:textId="75BD5256" w:rsidR="00D9584F" w:rsidRDefault="00D9584F"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Endoscopic remission, clinical response</w:t>
            </w:r>
          </w:p>
        </w:tc>
        <w:tc>
          <w:tcPr>
            <w:tcW w:w="904" w:type="dxa"/>
          </w:tcPr>
          <w:p w14:paraId="6988FEB3" w14:textId="148F0A11" w:rsidR="00D9584F" w:rsidRDefault="00CE1F1E"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4</w:t>
            </w:r>
            <w:r w:rsidR="00AF0BFE">
              <w:br/>
            </w:r>
            <w:r w:rsidR="00D9584F">
              <w:t>(k=</w:t>
            </w:r>
            <w:r>
              <w:t>4</w:t>
            </w:r>
            <w:r w:rsidR="00D9584F">
              <w:t>)</w:t>
            </w:r>
          </w:p>
        </w:tc>
        <w:tc>
          <w:tcPr>
            <w:tcW w:w="2523" w:type="dxa"/>
          </w:tcPr>
          <w:p w14:paraId="47A009F2" w14:textId="6C0C9BE0" w:rsidR="00D9584F" w:rsidRDefault="00AF231F" w:rsidP="00D9584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Sadeghi 2019, </w:t>
            </w:r>
            <w:r w:rsidR="00885CA2">
              <w:t xml:space="preserve">Masoodi 2018, </w:t>
            </w:r>
            <w:r w:rsidR="00AF0BFE">
              <w:t>Kedia 2017, Lang 2015</w:t>
            </w:r>
          </w:p>
        </w:tc>
      </w:tr>
      <w:tr w:rsidR="00B56780" w:rsidRPr="001B4598" w14:paraId="6F891536"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316DD5BF" w14:textId="25902D2E" w:rsidR="00D9584F" w:rsidRPr="00C03365" w:rsidRDefault="00D9584F" w:rsidP="00D9584F">
            <w:pPr>
              <w:pStyle w:val="Tabletext8pt"/>
              <w:keepLines w:val="0"/>
              <w:widowControl w:val="0"/>
            </w:pPr>
            <w:r w:rsidRPr="00C03365">
              <w:t>Goulart 2020</w:t>
            </w:r>
            <w:r>
              <w:t xml:space="preserve">a </w:t>
            </w:r>
            <w:r w:rsidR="00155C06">
              <w:fldChar w:fldCharType="begin">
                <w:fldData xml:space="preserve">PEVuZE5vdGU+PENpdGU+PEF1dGhvcj5Hb3VsYXJ0PC9BdXRob3I+PFllYXI+MjAyMDwvWWVhcj48
UmVjTnVtPjUwODwvUmVjTnVtPjxEaXNwbGF5VGV4dD4oMTQpPC9EaXNwbGF5VGV4dD48cmVjb3Jk
PjxyZWMtbnVtYmVyPjUwODwvcmVjLW51bWJlcj48Zm9yZWlnbi1rZXlzPjxrZXkgYXBwPSJFTiIg
ZGItaWQ9ImZmZmEyOWVwdXB2djAzZTJ3YWR2dzBkbmQydDJhenN0dDl2NSIgdGltZXN0YW1wPSIx
Njg4NzA5MjM0Ij41MDg8L2tleT48L2ZvcmVpZ24ta2V5cz48cmVmLXR5cGUgbmFtZT0iSm91cm5h
bCBBcnRpY2xlIj4xNzwvcmVmLXR5cGU+PGNvbnRyaWJ1dG9ycz48YXV0aG9ycz48YXV0aG9yPkdv
dWxhcnQsIFIuIEEuPC9hdXRob3I+PGF1dGhvcj5CYXJiYWxobywgUy4gTS48L2F1dGhvcj48YXV0
aG9yPkxpbWEsIFYuIE0uPC9hdXRob3I+PGF1dGhvcj5Tb3V6YSwgRy4gQS48L2F1dGhvcj48YXV0
aG9yPk1hdGlhcywgSi4gTi48L2F1dGhvcj48YXV0aG9yPkFyYXVqbywgQS4gQy48L2F1dGhvcj48
YXV0aG9yPlJ1YmlyYSwgQy4gSi48L2F1dGhvcj48YXV0aG9yPkJ1Y2hhaW0sIFIuIEwuPC9hdXRo
b3I+PGF1dGhvcj5CdWNoYWltLCBELiBWLjwvYXV0aG9yPjxhdXRob3I+Q2FydmFsaG8sIEEuIEMu
IEEuPC9hdXRob3I+PGF1dGhvcj5HdWlndWVyLCBFLiBMLjwvYXV0aG9yPjwvYXV0aG9ycz48L2Nv
bnRyaWJ1dG9ycz48YXV0aC1hZGRyZXNzPlBvc3RncmFkdWF0ZSBQcm9ncmFtIGluIFN0cnVjdHVy
YWwgYW5kIEZ1bmN0aW9uYWwgSW50ZXJhY3Rpb25zIGluIFJlaGFiaWxpdGF0aW9uLCBVbml2ZXJz
aXR5IG9mIE1hcmlsaWEgKFVOSU1BUiksIE1hcmlsaWEsIEJyYXppbC4mI3hEO0RlcGFydG1lbnQg
b2YgQmlvY2hlbWlzdHJ5IGFuZCBQaGFybWFjb2xvZ3ksIFNjaG9vbCBvZiBNZWRpY2luZSwgVW5p
dmVyc2l0eSBvZiBNYXJpbGlhIChVTklNQVIpLCBNYXJpbGlhLCBCcmF6aWwuJiN4RDtEZXBhcnRt
ZW50IG9mIEJpb2NoZW1pc3RyeSBhbmQgTnV0cml0aW9uLCBGYWN1bHR5IG9mIEZvb2QgVGVjaG5v
bG9neSBvZiBNYXJpbGlhLCBNYXJpbGlhLCBCcmF6aWwuJiN4RDtVbml2ZXJzaXR5IG9mIFNhbyBQ
YXVsbyAoRk9CLVVTUCksIEFsYW1lZGEgRG91dG9yIE9jdGF2aW8gUGluaGVpcm8gQnJpc29sbGEs
IEJhdXJ1LCBCcmF6aWwuJiN4RDtNZWRpY2FsIFNjaG9vbCwgVW5pdmVyc2l0eSBDZW50ZXIgb2Yg
QWRhbWFudGluYSAoVW5pRkFJKSwgQWRhbWFudGluYSwgQnJhemlsLjwvYXV0aC1hZGRyZXNzPjx0
aXRsZXM+PHRpdGxlPkVmZmVjdHMgb2YgdGhlIFVzZSBvZiBDdXJjdW1pbiBvbiBVbGNlcmF0aXZl
IENvbGl0aXMgYW5kIENyb2huJmFwb3M7cyBEaXNlYXNlOiBBIFN5c3RlbWF0aWMgUmV2aWV3PC90
aXRsZT48c2Vjb25kYXJ5LXRpdGxlPkpvdXJuYWwgb2YgTWVkaWNpbmFsIEZvb2Q8L3NlY29uZGFy
eS10aXRsZT48L3RpdGxlcz48cGVyaW9kaWNhbD48ZnVsbC10aXRsZT5Kb3VybmFsIG9mIE1lZGlj
aW5hbCBGb29kPC9mdWxsLXRpdGxlPjwvcGVyaW9kaWNhbD48cGFnZXM+MDU8L3BhZ2VzPjx2b2x1
bWU+MDU8L3ZvbHVtZT48bnVtYmVyPjc8L251bWJlcj48ZWRpdGlvbj4yMDIwMTEwNTwvZWRpdGlv
bj48a2V5d29yZHM+PGtleXdvcmQ+KkNvbGl0aXMsIFVsY2VyYXRpdmUvZHJ1ZyB0aGVyYXB5PC9r
ZXl3b3JkPjxrZXl3b3JkPipDcm9obiBEaXNlYXNlL2RydWcgdGhlcmFweTwva2V5d29yZD48a2V5
d29yZD4qQ3VyY3VtaW48L2tleXdvcmQ+PGtleXdvcmQ+SHVtYW5zPC9rZXl3b3JkPjxrZXl3b3Jk
PipJbmZsYW1tYXRvcnkgQm93ZWwgRGlzZWFzZXM8L2tleXdvcmQ+PGtleXdvcmQ+SW50ZXJsZXVr
aW4tMTI8L2tleXdvcmQ+PGtleXdvcmQ+Q3JvaG4mYXBvcztzIGRpc2Vhc2U8L2tleXdvcmQ+PGtl
eXdvcmQ+Q3VyY3VtYSBsb25nYTwva2V5d29yZD48a2V5d29yZD5jdXJjdW1pbjwva2V5d29yZD48
a2V5d29yZD5pbmZsYW1tYXRvcnkgYm93ZWwgZGlzZWFzZXM8L2tleXdvcmQ+PGtleXdvcmQ+dWxj
ZXJhdGl2ZSBjb2xpdGlzPC9rZXl3b3JkPjwva2V5d29yZHM+PGRhdGVzPjx5ZWFyPjIwMjA8L3ll
YXI+PHB1Yi1kYXRlcz48ZGF0ZT5KdWw8L2RhdGU+PC9wdWItZGF0ZXM+PC9kYXRlcz48aXNibj4x
NTU3LTc2MDAgKEVsZWN0cm9uaWMpJiN4RDsxMDk2LTYyMFggKExpbmtpbmcpPC9pc2JuPjxhY2Nl
c3Npb24tbnVtPjMzMTU1ODc5PC9hY2Nlc3Npb24tbnVtPjx1cmxzPjxyZWxhdGVkLXVybHM+PHVy
bD5odHRwczovL2V6cHJveHkubGliLm1vbmFzaC5lZHUuYXUvbG9naW4/dXJsPWh0dHA6Ly9vdmlk
c3Aub3ZpZC5jb20vb3ZpZHdlYi5jZ2k/VD1KUyZhbXA7Q1NDPVkmYW1wO05FV1M9TiZhbXA7UEFH
RT1mdWxsdGV4dCZhbXA7RD1tZWRwJmFtcDtBTj0zMzE1NTg3OTwvdXJsPjwvcmVsYXRlZC11cmxz
PjwvdXJscz48ZWxlY3Ryb25pYy1yZXNvdXJjZS1udW0+aHR0cHM6Ly9kb2kub3JnLzEwLjEwODkv
am1mLjIwMjAuMDEyOTwvZWxlY3Ryb25pYy1yZXNvdXJjZS1udW0+PHJlbW90ZS1kYXRhYmFzZS1u
YW1lPk1lZGxpbmU8L3JlbW90ZS1kYXRhYmFzZS1uYW1lPjxyZW1vdGUtZGF0YWJhc2UtcHJvdmlk
ZXI+TkxNPC9yZW1vdGUtZGF0YWJhc2UtcHJvdmlkZXI+PC9yZWNvcmQ+PC9DaXRlPjwvRW5kTm90
ZT5=
</w:fldData>
              </w:fldChar>
            </w:r>
            <w:r w:rsidR="00C74182">
              <w:instrText xml:space="preserve"> ADDIN EN.CITE </w:instrText>
            </w:r>
            <w:r w:rsidR="00C74182">
              <w:fldChar w:fldCharType="begin">
                <w:fldData xml:space="preserve">PEVuZE5vdGU+PENpdGU+PEF1dGhvcj5Hb3VsYXJ0PC9BdXRob3I+PFllYXI+MjAyMDwvWWVhcj48
UmVjTnVtPjUwODwvUmVjTnVtPjxEaXNwbGF5VGV4dD4oMTQpPC9EaXNwbGF5VGV4dD48cmVjb3Jk
PjxyZWMtbnVtYmVyPjUwODwvcmVjLW51bWJlcj48Zm9yZWlnbi1rZXlzPjxrZXkgYXBwPSJFTiIg
ZGItaWQ9ImZmZmEyOWVwdXB2djAzZTJ3YWR2dzBkbmQydDJhenN0dDl2NSIgdGltZXN0YW1wPSIx
Njg4NzA5MjM0Ij41MDg8L2tleT48L2ZvcmVpZ24ta2V5cz48cmVmLXR5cGUgbmFtZT0iSm91cm5h
bCBBcnRpY2xlIj4xNzwvcmVmLXR5cGU+PGNvbnRyaWJ1dG9ycz48YXV0aG9ycz48YXV0aG9yPkdv
dWxhcnQsIFIuIEEuPC9hdXRob3I+PGF1dGhvcj5CYXJiYWxobywgUy4gTS48L2F1dGhvcj48YXV0
aG9yPkxpbWEsIFYuIE0uPC9hdXRob3I+PGF1dGhvcj5Tb3V6YSwgRy4gQS48L2F1dGhvcj48YXV0
aG9yPk1hdGlhcywgSi4gTi48L2F1dGhvcj48YXV0aG9yPkFyYXVqbywgQS4gQy48L2F1dGhvcj48
YXV0aG9yPlJ1YmlyYSwgQy4gSi48L2F1dGhvcj48YXV0aG9yPkJ1Y2hhaW0sIFIuIEwuPC9hdXRo
b3I+PGF1dGhvcj5CdWNoYWltLCBELiBWLjwvYXV0aG9yPjxhdXRob3I+Q2FydmFsaG8sIEEuIEMu
IEEuPC9hdXRob3I+PGF1dGhvcj5HdWlndWVyLCBFLiBMLjwvYXV0aG9yPjwvYXV0aG9ycz48L2Nv
bnRyaWJ1dG9ycz48YXV0aC1hZGRyZXNzPlBvc3RncmFkdWF0ZSBQcm9ncmFtIGluIFN0cnVjdHVy
YWwgYW5kIEZ1bmN0aW9uYWwgSW50ZXJhY3Rpb25zIGluIFJlaGFiaWxpdGF0aW9uLCBVbml2ZXJz
aXR5IG9mIE1hcmlsaWEgKFVOSU1BUiksIE1hcmlsaWEsIEJyYXppbC4mI3hEO0RlcGFydG1lbnQg
b2YgQmlvY2hlbWlzdHJ5IGFuZCBQaGFybWFjb2xvZ3ksIFNjaG9vbCBvZiBNZWRpY2luZSwgVW5p
dmVyc2l0eSBvZiBNYXJpbGlhIChVTklNQVIpLCBNYXJpbGlhLCBCcmF6aWwuJiN4RDtEZXBhcnRt
ZW50IG9mIEJpb2NoZW1pc3RyeSBhbmQgTnV0cml0aW9uLCBGYWN1bHR5IG9mIEZvb2QgVGVjaG5v
bG9neSBvZiBNYXJpbGlhLCBNYXJpbGlhLCBCcmF6aWwuJiN4RDtVbml2ZXJzaXR5IG9mIFNhbyBQ
YXVsbyAoRk9CLVVTUCksIEFsYW1lZGEgRG91dG9yIE9jdGF2aW8gUGluaGVpcm8gQnJpc29sbGEs
IEJhdXJ1LCBCcmF6aWwuJiN4RDtNZWRpY2FsIFNjaG9vbCwgVW5pdmVyc2l0eSBDZW50ZXIgb2Yg
QWRhbWFudGluYSAoVW5pRkFJKSwgQWRhbWFudGluYSwgQnJhemlsLjwvYXV0aC1hZGRyZXNzPjx0
aXRsZXM+PHRpdGxlPkVmZmVjdHMgb2YgdGhlIFVzZSBvZiBDdXJjdW1pbiBvbiBVbGNlcmF0aXZl
IENvbGl0aXMgYW5kIENyb2huJmFwb3M7cyBEaXNlYXNlOiBBIFN5c3RlbWF0aWMgUmV2aWV3PC90
aXRsZT48c2Vjb25kYXJ5LXRpdGxlPkpvdXJuYWwgb2YgTWVkaWNpbmFsIEZvb2Q8L3NlY29uZGFy
eS10aXRsZT48L3RpdGxlcz48cGVyaW9kaWNhbD48ZnVsbC10aXRsZT5Kb3VybmFsIG9mIE1lZGlj
aW5hbCBGb29kPC9mdWxsLXRpdGxlPjwvcGVyaW9kaWNhbD48cGFnZXM+MDU8L3BhZ2VzPjx2b2x1
bWU+MDU8L3ZvbHVtZT48bnVtYmVyPjc8L251bWJlcj48ZWRpdGlvbj4yMDIwMTEwNTwvZWRpdGlv
bj48a2V5d29yZHM+PGtleXdvcmQ+KkNvbGl0aXMsIFVsY2VyYXRpdmUvZHJ1ZyB0aGVyYXB5PC9r
ZXl3b3JkPjxrZXl3b3JkPipDcm9obiBEaXNlYXNlL2RydWcgdGhlcmFweTwva2V5d29yZD48a2V5
d29yZD4qQ3VyY3VtaW48L2tleXdvcmQ+PGtleXdvcmQ+SHVtYW5zPC9rZXl3b3JkPjxrZXl3b3Jk
PipJbmZsYW1tYXRvcnkgQm93ZWwgRGlzZWFzZXM8L2tleXdvcmQ+PGtleXdvcmQ+SW50ZXJsZXVr
aW4tMTI8L2tleXdvcmQ+PGtleXdvcmQ+Q3JvaG4mYXBvcztzIGRpc2Vhc2U8L2tleXdvcmQ+PGtl
eXdvcmQ+Q3VyY3VtYSBsb25nYTwva2V5d29yZD48a2V5d29yZD5jdXJjdW1pbjwva2V5d29yZD48
a2V5d29yZD5pbmZsYW1tYXRvcnkgYm93ZWwgZGlzZWFzZXM8L2tleXdvcmQ+PGtleXdvcmQ+dWxj
ZXJhdGl2ZSBjb2xpdGlzPC9rZXl3b3JkPjwva2V5d29yZHM+PGRhdGVzPjx5ZWFyPjIwMjA8L3ll
YXI+PHB1Yi1kYXRlcz48ZGF0ZT5KdWw8L2RhdGU+PC9wdWItZGF0ZXM+PC9kYXRlcz48aXNibj4x
NTU3LTc2MDAgKEVsZWN0cm9uaWMpJiN4RDsxMDk2LTYyMFggKExpbmtpbmcpPC9pc2JuPjxhY2Nl
c3Npb24tbnVtPjMzMTU1ODc5PC9hY2Nlc3Npb24tbnVtPjx1cmxzPjxyZWxhdGVkLXVybHM+PHVy
bD5odHRwczovL2V6cHJveHkubGliLm1vbmFzaC5lZHUuYXUvbG9naW4/dXJsPWh0dHA6Ly9vdmlk
c3Aub3ZpZC5jb20vb3ZpZHdlYi5jZ2k/VD1KUyZhbXA7Q1NDPVkmYW1wO05FV1M9TiZhbXA7UEFH
RT1mdWxsdGV4dCZhbXA7RD1tZWRwJmFtcDtBTj0zMzE1NTg3OTwvdXJsPjwvcmVsYXRlZC11cmxz
PjwvdXJscz48ZWxlY3Ryb25pYy1yZXNvdXJjZS1udW0+aHR0cHM6Ly9kb2kub3JnLzEwLjEwODkv
am1mLjIwMjAuMDEyOTwvZWxlY3Ryb25pYy1yZXNvdXJjZS1udW0+PHJlbW90ZS1kYXRhYmFzZS1u
YW1lPk1lZGxpbmU8L3JlbW90ZS1kYXRhYmFzZS1uYW1lPjxyZW1vdGUtZGF0YWJhc2UtcHJvdmlk
ZXI+TkxNPC9yZW1vdGUtZGF0YWJhc2UtcHJvdmlkZXI+PC9yZWNvcmQ+PC9DaXRlPjwvRW5kTm90
ZT5=
</w:fldData>
              </w:fldChar>
            </w:r>
            <w:r w:rsidR="00C74182">
              <w:instrText xml:space="preserve"> ADDIN EN.CITE.DATA </w:instrText>
            </w:r>
            <w:r w:rsidR="00C74182">
              <w:fldChar w:fldCharType="end"/>
            </w:r>
            <w:r w:rsidR="00155C06">
              <w:fldChar w:fldCharType="separate"/>
            </w:r>
            <w:r w:rsidR="00155C06">
              <w:rPr>
                <w:noProof/>
              </w:rPr>
              <w:t>(</w:t>
            </w:r>
            <w:hyperlink w:anchor="_ENREF_14" w:tooltip="Goulart, 2020 #508" w:history="1">
              <w:r w:rsidR="007B2B25">
                <w:rPr>
                  <w:noProof/>
                </w:rPr>
                <w:t>14</w:t>
              </w:r>
            </w:hyperlink>
            <w:r w:rsidR="00155C06">
              <w:rPr>
                <w:noProof/>
              </w:rPr>
              <w:t>)</w:t>
            </w:r>
            <w:r w:rsidR="00155C06">
              <w:fldChar w:fldCharType="end"/>
            </w:r>
          </w:p>
        </w:tc>
        <w:tc>
          <w:tcPr>
            <w:tcW w:w="1701" w:type="dxa"/>
          </w:tcPr>
          <w:p w14:paraId="5DADBD4D" w14:textId="6CCD18DF" w:rsidR="00D9584F" w:rsidRDefault="00D9584F"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Descriptive</w:t>
            </w:r>
          </w:p>
        </w:tc>
        <w:tc>
          <w:tcPr>
            <w:tcW w:w="1541" w:type="dxa"/>
          </w:tcPr>
          <w:p w14:paraId="6D4426A9" w14:textId="2E80E1A6" w:rsidR="00D9584F" w:rsidRPr="001B4598" w:rsidRDefault="00BE3BFE"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UC &amp; Crohn’s disease</w:t>
            </w:r>
          </w:p>
        </w:tc>
        <w:tc>
          <w:tcPr>
            <w:tcW w:w="2030" w:type="dxa"/>
          </w:tcPr>
          <w:p w14:paraId="6A8C0C9D" w14:textId="3475B1B0" w:rsidR="00D9584F" w:rsidRPr="001B4598" w:rsidRDefault="00D9584F"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Curcumin</w:t>
            </w:r>
          </w:p>
        </w:tc>
        <w:tc>
          <w:tcPr>
            <w:tcW w:w="1957" w:type="dxa"/>
          </w:tcPr>
          <w:p w14:paraId="19CCE08B" w14:textId="222E79E4" w:rsidR="00D9584F" w:rsidRPr="001B4598" w:rsidRDefault="00D9584F"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E1E4E5" w:themeFill="accent5"/>
          </w:tcPr>
          <w:p w14:paraId="63CEF17C" w14:textId="76BBE9DE" w:rsidR="00D9584F" w:rsidRDefault="00974358"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108FE">
              <w:t>oxidative stress and inflammatory biomarkers</w:t>
            </w:r>
          </w:p>
        </w:tc>
        <w:tc>
          <w:tcPr>
            <w:tcW w:w="904" w:type="dxa"/>
          </w:tcPr>
          <w:p w14:paraId="15131CB5" w14:textId="721C9504" w:rsidR="00D9584F" w:rsidRDefault="00713C71"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8</w:t>
            </w:r>
            <w:r>
              <w:br/>
            </w:r>
            <w:r w:rsidR="00D9584F">
              <w:t>(k=</w:t>
            </w:r>
            <w:r w:rsidR="002504F4">
              <w:t>7</w:t>
            </w:r>
            <w:r w:rsidR="00D9584F">
              <w:t>)</w:t>
            </w:r>
          </w:p>
        </w:tc>
        <w:tc>
          <w:tcPr>
            <w:tcW w:w="2523" w:type="dxa"/>
          </w:tcPr>
          <w:p w14:paraId="19410C7F" w14:textId="1A343239" w:rsidR="00D9584F" w:rsidRDefault="007E7DFF" w:rsidP="00D9584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Sugimoto 2019, Sadeghi 2019, Masoodi 2018, Kedia 2017, Banerjee 2017, Lang 2015</w:t>
            </w:r>
            <w:r w:rsidR="00D116CE">
              <w:t>, Singla 2014, Hanai 2006</w:t>
            </w:r>
          </w:p>
        </w:tc>
      </w:tr>
      <w:tr w:rsidR="00B56780" w:rsidRPr="001B4598" w14:paraId="49DD20BF"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0FDCFCDB" w14:textId="44C4D5DF" w:rsidR="00847EAC" w:rsidRPr="00C03365" w:rsidRDefault="00847EAC" w:rsidP="00847EAC">
            <w:pPr>
              <w:pStyle w:val="Tabletext8pt"/>
              <w:keepLines w:val="0"/>
              <w:widowControl w:val="0"/>
            </w:pPr>
            <w:r w:rsidRPr="00C03365">
              <w:t>Hallajzadeh 2020</w:t>
            </w:r>
            <w:r>
              <w:t xml:space="preserve"> </w:t>
            </w:r>
            <w:r w:rsidR="00155C06">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instrText xml:space="preserve"> ADDIN EN.CITE </w:instrText>
            </w:r>
            <w:r w:rsidR="00C74182">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instrText xml:space="preserve"> ADDIN EN.CITE.DATA </w:instrText>
            </w:r>
            <w:r w:rsidR="00C74182">
              <w:fldChar w:fldCharType="end"/>
            </w:r>
            <w:r w:rsidR="00155C06">
              <w:fldChar w:fldCharType="separate"/>
            </w:r>
            <w:r w:rsidR="00155C06">
              <w:rPr>
                <w:noProof/>
              </w:rPr>
              <w:t>(</w:t>
            </w:r>
            <w:hyperlink w:anchor="_ENREF_15" w:tooltip="Hallajzadeh, 2020 #387" w:history="1">
              <w:r w:rsidR="007B2B25">
                <w:rPr>
                  <w:noProof/>
                </w:rPr>
                <w:t>15</w:t>
              </w:r>
            </w:hyperlink>
            <w:r w:rsidR="00155C06">
              <w:rPr>
                <w:noProof/>
              </w:rPr>
              <w:t>)</w:t>
            </w:r>
            <w:r w:rsidR="00155C06">
              <w:fldChar w:fldCharType="end"/>
            </w:r>
          </w:p>
        </w:tc>
        <w:tc>
          <w:tcPr>
            <w:tcW w:w="1701" w:type="dxa"/>
          </w:tcPr>
          <w:p w14:paraId="2BDD0ECA" w14:textId="33E4D1AF" w:rsidR="00847EAC" w:rsidRDefault="00847EAC" w:rsidP="00847EA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5A8D1BD2" w14:textId="6C4CF95E" w:rsidR="00847EAC" w:rsidRPr="001B4598" w:rsidRDefault="00847EAC" w:rsidP="00847EA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030" w:type="dxa"/>
          </w:tcPr>
          <w:p w14:paraId="72712938" w14:textId="60078056" w:rsidR="00847EAC" w:rsidRPr="001B4598" w:rsidRDefault="00847EAC" w:rsidP="00847EA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72D32">
              <w:t>Nigella sativa</w:t>
            </w:r>
          </w:p>
        </w:tc>
        <w:tc>
          <w:tcPr>
            <w:tcW w:w="1957" w:type="dxa"/>
          </w:tcPr>
          <w:p w14:paraId="7A4732B1" w14:textId="19A05713" w:rsidR="00847EAC" w:rsidRPr="001B4598" w:rsidRDefault="00676691" w:rsidP="00847EA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shd w:val="clear" w:color="auto" w:fill="E1E4E5" w:themeFill="accent5"/>
          </w:tcPr>
          <w:p w14:paraId="18709921" w14:textId="66C4195C" w:rsidR="00847EAC" w:rsidRDefault="00676691" w:rsidP="00847EA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676691">
              <w:t>glyc</w:t>
            </w:r>
            <w:r>
              <w:t>a</w:t>
            </w:r>
            <w:r w:rsidRPr="00676691">
              <w:t xml:space="preserve">emic control, lipid profiles, </w:t>
            </w:r>
            <w:r w:rsidR="00847EAC" w:rsidRPr="000108FE">
              <w:t>oxidative stress and inflammatory biomarkers</w:t>
            </w:r>
          </w:p>
        </w:tc>
        <w:tc>
          <w:tcPr>
            <w:tcW w:w="904" w:type="dxa"/>
          </w:tcPr>
          <w:p w14:paraId="32AF3EF6" w14:textId="2507D64D" w:rsidR="00847EAC" w:rsidRDefault="0089402B" w:rsidP="00847EAC">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r>
            <w:r w:rsidR="00847EAC">
              <w:t>(k=</w:t>
            </w:r>
            <w:r w:rsidR="00676691">
              <w:t>50</w:t>
            </w:r>
            <w:r w:rsidR="00847EAC">
              <w:t>)</w:t>
            </w:r>
          </w:p>
        </w:tc>
        <w:tc>
          <w:tcPr>
            <w:tcW w:w="2523" w:type="dxa"/>
          </w:tcPr>
          <w:p w14:paraId="080F3126" w14:textId="15B96F6D" w:rsidR="00847EAC" w:rsidRDefault="0044633B" w:rsidP="00DA004C">
            <w:pPr>
              <w:pStyle w:val="Tabletext8pt"/>
              <w:widowControl w:val="0"/>
              <w:cnfStyle w:val="000000000000" w:firstRow="0" w:lastRow="0" w:firstColumn="0" w:lastColumn="0" w:oddVBand="0" w:evenVBand="0" w:oddHBand="0" w:evenHBand="0" w:firstRowFirstColumn="0" w:firstRowLastColumn="0" w:lastRowFirstColumn="0" w:lastRowLastColumn="0"/>
            </w:pPr>
            <w:r>
              <w:t>Nikkhah-Bodaghi</w:t>
            </w:r>
            <w:r w:rsidR="00DA004C">
              <w:t xml:space="preserve"> </w:t>
            </w:r>
            <w:r>
              <w:t>2019</w:t>
            </w:r>
          </w:p>
        </w:tc>
      </w:tr>
      <w:tr w:rsidR="00B56780" w:rsidRPr="001B4598" w14:paraId="74352374"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0CA80BA2" w14:textId="00DD92C4" w:rsidR="006646E0" w:rsidRPr="00C03365" w:rsidRDefault="006646E0" w:rsidP="006646E0">
            <w:pPr>
              <w:pStyle w:val="Tabletext8pt"/>
              <w:keepLines w:val="0"/>
              <w:widowControl w:val="0"/>
            </w:pPr>
            <w:r w:rsidRPr="00C03365">
              <w:t>Jalali 2020</w:t>
            </w:r>
            <w:r>
              <w:t xml:space="preserve"> </w:t>
            </w:r>
            <w:r w:rsidR="00155C06">
              <w:fldChar w:fldCharType="begin">
                <w:fldData xml:space="preserve">PEVuZE5vdGU+PENpdGU+PEF1dGhvcj5KYWxhbGk8L0F1dGhvcj48WWVhcj4yMDIwPC9ZZWFyPjxS
ZWNOdW0+MzA4PC9SZWNOdW0+PERpc3BsYXlUZXh0PigxNik8L0Rpc3BsYXlUZXh0PjxyZWNvcmQ+
PHJlYy1udW1iZXI+MzA4PC9yZWMtbnVtYmVyPjxmb3JlaWduLWtleXM+PGtleSBhcHA9IkVOIiBk
Yi1pZD0iZmZmYTI5ZXB1cHZ2MDNlMndhZHZ3MGRuZDJ0MmF6c3R0OXY1IiB0aW1lc3RhbXA9IjE2
ODg3MDkyMzMiPjMwODwva2V5PjwvZm9yZWlnbi1rZXlzPjxyZWYtdHlwZSBuYW1lPSJKb3VybmFs
IEFydGljbGUiPjE3PC9yZWYtdHlwZT48Y29udHJpYnV0b3JzPjxhdXRob3JzPjxhdXRob3I+SmFs
YWxpLCBNb2hhbW1hZDwvYXV0aG9yPjxhdXRob3I+TWFobW9vZGksIE1hcnppZWg8L2F1dGhvcj48
YXV0aG9yPk1vb3NhdmlhbiwgU2V5ZWRlaCBQYXJpc2E8L2F1dGhvcj48YXV0aG9yPkphbGFsaSwg
Um9uYWs8L2F1dGhvcj48YXV0aG9yPkZlcm5zLCBHb3Jkb248L2F1dGhvcj48YXV0aG9yPk1vc2Fs
bGFuZXpoYWQsIEFiZG9saGFtaWQ8L2F1dGhvcj48YXV0aG9yPkltYW5pZWgsIE1vaGFtbWFkIEhh
ZGk8L2F1dGhvcj48YXV0aG9yPk1vc2FsbGFuZXpoYWQsIFphaHJhPC9hdXRob3I+PC9hdXRob3Jz
PjwvY29udHJpYnV0b3JzPjxhdXRoLWFkZHJlc3M+U3R1ZGVudCBSZXNlYXJjaCBDb21taXR0ZWUs
IFNoaXJheiBVbml2ZXJzaXR5IG9mIE1lZGljYWwgU2NpZW5jZXMsIFNoaXJheiwgSXJhbi4mI3hE
O051dHJpdGlvbiBSZXNlYXJjaCBDZW50ZXIsIFNjaG9vbCBvZiBOdXRyaXRpb24gYW5kIEZvb2Qg
U2NpZW5jZXMsIFNoaXJheiBVbml2ZXJzaXR5IG9mIE1lZGljYWwgU2NpZW5jZXMsIFNoaXJheiwg
SXJhbi4mI3hEO0RlcGFydG1lbnQgb2YgQ2xpbmljYWwgTnV0cml0aW9uLCBTY2hvb2wgb2YgTnV0
cml0aW9uIGFuZCBGb29kIFNjaWVuY2UsIEZvb2QgU2VjdXJpdHkgUmVzZWFyY2ggQ2VudGVyLCBJ
c2ZhaGFuIFVuaXZlcnNpdHkgb2YgTWVkaWNhbCBTY2llbmNlcywgSXNmYWhhbiwgSXJhbi4mI3hE
O1N0dWRlbnQgUmVzZWFyY2ggQ29tbWl0dGVlLCBHb2xlc3RhbiBVbml2ZXJzaXR5IG9mIE1lZGlj
YWwgU2NpZW5jZXMsIEdvcmdhbiwgSXJhbi4mI3hEO0JyaWdodG9uICZhbXA7IFN1c3NleCBNZWRp
Y2FsIFNjaG9vbCwgRGl2aXNpb24gb2YgTWVkaWNhbCBFZHVjYXRpb24sIEJyaWdodG9uLCBVSy4m
I3hEO0toYWxpbGkgRWR1Y2F0aW9uYWwgYW5kIFRyZWF0bWVudCBDZW50ZXIsIFNoaXJheiBVbml2
ZXJzaXR5IG9mIE1lZGljYWwgU2NpZW5jZXMsIFNoaXJheiwgSXJhbi4mI3hEO0dhc3Ryb2VudGVy
b2hlcGF0b2xvZ3kgUmVzZWFyY2ggQ2VudGVyLCBTaGlyYXogVW5pdmVyc2l0eSBvZiBNZWRpY2Fs
IFNjaWVuY2VzLCBTaGlyYXosIElyYW4uPC9hdXRoLWFkZHJlc3M+PHRpdGxlcz48dGl0bGU+VGhl
IGVmZmVjdHMgb2YgZ2luZ2VyIHN1cHBsZW1lbnRhdGlvbiBvbiBtYXJrZXJzIG9mIGluZmxhbW1h
dG9yeSBhbmQgb3hpZGF0aXZlIHN0cmVzczogQSBzeXN0ZW1hdGljIHJldmlldyBhbmQgbWV0YS1h
bmFseXNpcyBvZiBjbGluaWNhbCB0cmlhbHM8L3RpdGxlPjxzZWNvbmRhcnktdGl0bGU+UGh5dG90
aGVyYXB5IFJlc2VhcmNoPC9zZWNvbmRhcnktdGl0bGU+PC90aXRsZXM+PHBlcmlvZGljYWw+PGZ1
bGwtdGl0bGU+UGh5dG90aGVyYXB5IFJlc2VhcmNoPC9mdWxsLXRpdGxlPjwvcGVyaW9kaWNhbD48
cGFnZXM+MTcyMy0xNzMzPC9wYWdlcz48dm9sdW1lPjM0PC92b2x1bWU+PG51bWJlcj44PC9udW1i
ZXI+PGVkaXRpb24+MjAyMDAzMDg8L2VkaXRpb24+PGtleXdvcmRzPjxrZXl3b3JkPkJpb21hcmtl
cnMvKmJsb29kPC9rZXl3b3JkPjxrZXl3b3JkPkMtUmVhY3RpdmUgUHJvdGVpbi9tZXRhYm9saXNt
PC9rZXl3b3JkPjxrZXl3b3JkPkRpZXRhcnkgU3VwcGxlbWVudHMvKmFuYWx5c2lzPC9rZXl3b3Jk
PjxrZXl3b3JkPlppbmdpYmVyIG9mZmljaW5hbGUvKmNoZW1pc3RyeTwva2V5d29yZD48a2V5d29y
ZD5IdW1hbnM8L2tleXdvcmQ+PGtleXdvcmQ+SW5mbGFtbWF0aW9uLypkcnVnIHRoZXJhcHk8L2tl
eXdvcmQ+PGtleXdvcmQ+TWlkZGxlIEFnZWQ8L2tleXdvcmQ+PGtleXdvcmQ+T3hpZGF0aXZlIFN0
cmVzcy8qZHJ1ZyBlZmZlY3RzPC9rZXl3b3JkPjxrZXl3b3JkPkdpbmdlcjwva2V5d29yZD48a2V5
d29yZD5JbmZsYW1tYXRpb248L2tleXdvcmQ+PGtleXdvcmQ+TWV0YS1hbmFseXNpczwva2V5d29y
ZD48a2V5d29yZD5PeGlkYXRpdmUgc3RyZXNzPC9rZXl3b3JkPjxrZXl3b3JkPlppbmdpYmVyPC9r
ZXl3b3JkPjwva2V5d29yZHM+PGRhdGVzPjx5ZWFyPjIwMjA8L3llYXI+PHB1Yi1kYXRlcz48ZGF0
ZT5BdWc8L2RhdGU+PC9wdWItZGF0ZXM+PC9kYXRlcz48cHViLWxvY2F0aW9uPkhvYm9rZW4sIE5l
dyBKZXJzZXk8L3B1Yi1sb2NhdGlvbj48cHVibGlzaGVyPkpvaG4gV2lsZXkgJmFtcDsgU29ucywg
SW5jLjwvcHVibGlzaGVyPjxpc2JuPjEwOTktMTU3MyAoRWxlY3Ryb25pYykmI3hEOzA5NTEtNDE4
WCAoTGlua2luZyk8L2lzYm4+PGFjY2Vzc2lvbi1udW0+MTQ1MDM3Mzg5LiBMYW5ndWFnZTogRW5n
bGlzaC4gRW50cnkgRGF0ZTogMjAyMDA5MjkuIFJldmlzaW9uIERhdGU6IDIwMjAxMDAxLiBQdWJs
aWNhdGlvbiBUeXBlOiBqb3VybmFsIGFydGljbGU8L2FjY2Vzc2lvbi1udW0+PHVybHM+PHJlbGF0
ZWQtdXJscz48dXJsPmh0dHBzOi8vbG9naW4ud3d3cHJveHkxLmxpYnJhcnkudW5zdy5lZHUuYXUv
bG9naW4/dXJsPWh0dHA6Ly9zZWFyY2guZWJzY29ob3N0LmNvbS9sb2dpbi5hc3B4P2RpcmVjdD10
cnVlJmFtcDtkYj1jaW4yMCZhbXA7QU49MTQ1MDM3Mzg5JmFtcDtzaXRlPWVob3N0LWxpdmUmYW1w
O3Njb3BlPXNpdGU8L3VybD48L3JlbGF0ZWQtdXJscz48L3VybHM+PGVsZWN0cm9uaWMtcmVzb3Vy
Y2UtbnVtPmh0dHBzOi8vZG9pLm9yZy8xMC4xMDAyL3B0ci42NjM4PC9lbGVjdHJvbmljLXJlc291
cmNlLW51bT48cmVtb3RlLWRhdGFiYXNlLW5hbWU+TWVkbGluZTwvcmVtb3RlLWRhdGFiYXNlLW5h
bWU+PHJlbW90ZS1kYXRhYmFzZS1wcm92aWRlcj5OTE08L3JlbW90ZS1kYXRhYmFzZS1wcm92aWRl
cj48cmVzZWFyY2gtbm90ZXM+bm9ucHJpb3JpdHkgcG9wdWxhdGlvbjwvcmVzZWFyY2gtbm90ZXM+
PC9yZWNvcmQ+PC9DaXRlPjwvRW5kTm90ZT4A
</w:fldData>
              </w:fldChar>
            </w:r>
            <w:r w:rsidR="00C74182">
              <w:instrText xml:space="preserve"> ADDIN EN.CITE </w:instrText>
            </w:r>
            <w:r w:rsidR="00C74182">
              <w:fldChar w:fldCharType="begin">
                <w:fldData xml:space="preserve">PEVuZE5vdGU+PENpdGU+PEF1dGhvcj5KYWxhbGk8L0F1dGhvcj48WWVhcj4yMDIwPC9ZZWFyPjxS
ZWNOdW0+MzA4PC9SZWNOdW0+PERpc3BsYXlUZXh0PigxNik8L0Rpc3BsYXlUZXh0PjxyZWNvcmQ+
PHJlYy1udW1iZXI+MzA4PC9yZWMtbnVtYmVyPjxmb3JlaWduLWtleXM+PGtleSBhcHA9IkVOIiBk
Yi1pZD0iZmZmYTI5ZXB1cHZ2MDNlMndhZHZ3MGRuZDJ0MmF6c3R0OXY1IiB0aW1lc3RhbXA9IjE2
ODg3MDkyMzMiPjMwODwva2V5PjwvZm9yZWlnbi1rZXlzPjxyZWYtdHlwZSBuYW1lPSJKb3VybmFs
IEFydGljbGUiPjE3PC9yZWYtdHlwZT48Y29udHJpYnV0b3JzPjxhdXRob3JzPjxhdXRob3I+SmFs
YWxpLCBNb2hhbW1hZDwvYXV0aG9yPjxhdXRob3I+TWFobW9vZGksIE1hcnppZWg8L2F1dGhvcj48
YXV0aG9yPk1vb3NhdmlhbiwgU2V5ZWRlaCBQYXJpc2E8L2F1dGhvcj48YXV0aG9yPkphbGFsaSwg
Um9uYWs8L2F1dGhvcj48YXV0aG9yPkZlcm5zLCBHb3Jkb248L2F1dGhvcj48YXV0aG9yPk1vc2Fs
bGFuZXpoYWQsIEFiZG9saGFtaWQ8L2F1dGhvcj48YXV0aG9yPkltYW5pZWgsIE1vaGFtbWFkIEhh
ZGk8L2F1dGhvcj48YXV0aG9yPk1vc2FsbGFuZXpoYWQsIFphaHJhPC9hdXRob3I+PC9hdXRob3Jz
PjwvY29udHJpYnV0b3JzPjxhdXRoLWFkZHJlc3M+U3R1ZGVudCBSZXNlYXJjaCBDb21taXR0ZWUs
IFNoaXJheiBVbml2ZXJzaXR5IG9mIE1lZGljYWwgU2NpZW5jZXMsIFNoaXJheiwgSXJhbi4mI3hE
O051dHJpdGlvbiBSZXNlYXJjaCBDZW50ZXIsIFNjaG9vbCBvZiBOdXRyaXRpb24gYW5kIEZvb2Qg
U2NpZW5jZXMsIFNoaXJheiBVbml2ZXJzaXR5IG9mIE1lZGljYWwgU2NpZW5jZXMsIFNoaXJheiwg
SXJhbi4mI3hEO0RlcGFydG1lbnQgb2YgQ2xpbmljYWwgTnV0cml0aW9uLCBTY2hvb2wgb2YgTnV0
cml0aW9uIGFuZCBGb29kIFNjaWVuY2UsIEZvb2QgU2VjdXJpdHkgUmVzZWFyY2ggQ2VudGVyLCBJ
c2ZhaGFuIFVuaXZlcnNpdHkgb2YgTWVkaWNhbCBTY2llbmNlcywgSXNmYWhhbiwgSXJhbi4mI3hE
O1N0dWRlbnQgUmVzZWFyY2ggQ29tbWl0dGVlLCBHb2xlc3RhbiBVbml2ZXJzaXR5IG9mIE1lZGlj
YWwgU2NpZW5jZXMsIEdvcmdhbiwgSXJhbi4mI3hEO0JyaWdodG9uICZhbXA7IFN1c3NleCBNZWRp
Y2FsIFNjaG9vbCwgRGl2aXNpb24gb2YgTWVkaWNhbCBFZHVjYXRpb24sIEJyaWdodG9uLCBVSy4m
I3hEO0toYWxpbGkgRWR1Y2F0aW9uYWwgYW5kIFRyZWF0bWVudCBDZW50ZXIsIFNoaXJheiBVbml2
ZXJzaXR5IG9mIE1lZGljYWwgU2NpZW5jZXMsIFNoaXJheiwgSXJhbi4mI3hEO0dhc3Ryb2VudGVy
b2hlcGF0b2xvZ3kgUmVzZWFyY2ggQ2VudGVyLCBTaGlyYXogVW5pdmVyc2l0eSBvZiBNZWRpY2Fs
IFNjaWVuY2VzLCBTaGlyYXosIElyYW4uPC9hdXRoLWFkZHJlc3M+PHRpdGxlcz48dGl0bGU+VGhl
IGVmZmVjdHMgb2YgZ2luZ2VyIHN1cHBsZW1lbnRhdGlvbiBvbiBtYXJrZXJzIG9mIGluZmxhbW1h
dG9yeSBhbmQgb3hpZGF0aXZlIHN0cmVzczogQSBzeXN0ZW1hdGljIHJldmlldyBhbmQgbWV0YS1h
bmFseXNpcyBvZiBjbGluaWNhbCB0cmlhbHM8L3RpdGxlPjxzZWNvbmRhcnktdGl0bGU+UGh5dG90
aGVyYXB5IFJlc2VhcmNoPC9zZWNvbmRhcnktdGl0bGU+PC90aXRsZXM+PHBlcmlvZGljYWw+PGZ1
bGwtdGl0bGU+UGh5dG90aGVyYXB5IFJlc2VhcmNoPC9mdWxsLXRpdGxlPjwvcGVyaW9kaWNhbD48
cGFnZXM+MTcyMy0xNzMzPC9wYWdlcz48dm9sdW1lPjM0PC92b2x1bWU+PG51bWJlcj44PC9udW1i
ZXI+PGVkaXRpb24+MjAyMDAzMDg8L2VkaXRpb24+PGtleXdvcmRzPjxrZXl3b3JkPkJpb21hcmtl
cnMvKmJsb29kPC9rZXl3b3JkPjxrZXl3b3JkPkMtUmVhY3RpdmUgUHJvdGVpbi9tZXRhYm9saXNt
PC9rZXl3b3JkPjxrZXl3b3JkPkRpZXRhcnkgU3VwcGxlbWVudHMvKmFuYWx5c2lzPC9rZXl3b3Jk
PjxrZXl3b3JkPlppbmdpYmVyIG9mZmljaW5hbGUvKmNoZW1pc3RyeTwva2V5d29yZD48a2V5d29y
ZD5IdW1hbnM8L2tleXdvcmQ+PGtleXdvcmQ+SW5mbGFtbWF0aW9uLypkcnVnIHRoZXJhcHk8L2tl
eXdvcmQ+PGtleXdvcmQ+TWlkZGxlIEFnZWQ8L2tleXdvcmQ+PGtleXdvcmQ+T3hpZGF0aXZlIFN0
cmVzcy8qZHJ1ZyBlZmZlY3RzPC9rZXl3b3JkPjxrZXl3b3JkPkdpbmdlcjwva2V5d29yZD48a2V5
d29yZD5JbmZsYW1tYXRpb248L2tleXdvcmQ+PGtleXdvcmQ+TWV0YS1hbmFseXNpczwva2V5d29y
ZD48a2V5d29yZD5PeGlkYXRpdmUgc3RyZXNzPC9rZXl3b3JkPjxrZXl3b3JkPlppbmdpYmVyPC9r
ZXl3b3JkPjwva2V5d29yZHM+PGRhdGVzPjx5ZWFyPjIwMjA8L3llYXI+PHB1Yi1kYXRlcz48ZGF0
ZT5BdWc8L2RhdGU+PC9wdWItZGF0ZXM+PC9kYXRlcz48cHViLWxvY2F0aW9uPkhvYm9rZW4sIE5l
dyBKZXJzZXk8L3B1Yi1sb2NhdGlvbj48cHVibGlzaGVyPkpvaG4gV2lsZXkgJmFtcDsgU29ucywg
SW5jLjwvcHVibGlzaGVyPjxpc2JuPjEwOTktMTU3MyAoRWxlY3Ryb25pYykmI3hEOzA5NTEtNDE4
WCAoTGlua2luZyk8L2lzYm4+PGFjY2Vzc2lvbi1udW0+MTQ1MDM3Mzg5LiBMYW5ndWFnZTogRW5n
bGlzaC4gRW50cnkgRGF0ZTogMjAyMDA5MjkuIFJldmlzaW9uIERhdGU6IDIwMjAxMDAxLiBQdWJs
aWNhdGlvbiBUeXBlOiBqb3VybmFsIGFydGljbGU8L2FjY2Vzc2lvbi1udW0+PHVybHM+PHJlbGF0
ZWQtdXJscz48dXJsPmh0dHBzOi8vbG9naW4ud3d3cHJveHkxLmxpYnJhcnkudW5zdy5lZHUuYXUv
bG9naW4/dXJsPWh0dHA6Ly9zZWFyY2guZWJzY29ob3N0LmNvbS9sb2dpbi5hc3B4P2RpcmVjdD10
cnVlJmFtcDtkYj1jaW4yMCZhbXA7QU49MTQ1MDM3Mzg5JmFtcDtzaXRlPWVob3N0LWxpdmUmYW1w
O3Njb3BlPXNpdGU8L3VybD48L3JlbGF0ZWQtdXJscz48L3VybHM+PGVsZWN0cm9uaWMtcmVzb3Vy
Y2UtbnVtPmh0dHBzOi8vZG9pLm9yZy8xMC4xMDAyL3B0ci42NjM4PC9lbGVjdHJvbmljLXJlc291
cmNlLW51bT48cmVtb3RlLWRhdGFiYXNlLW5hbWU+TWVkbGluZTwvcmVtb3RlLWRhdGFiYXNlLW5h
bWU+PHJlbW90ZS1kYXRhYmFzZS1wcm92aWRlcj5OTE08L3JlbW90ZS1kYXRhYmFzZS1wcm92aWRl
cj48cmVzZWFyY2gtbm90ZXM+bm9ucHJpb3JpdHkgcG9wdWxhdGlvbjwvcmVzZWFyY2gtbm90ZXM+
PC9yZWNvcmQ+PC9DaXRlPjwvRW5kTm90ZT4A
</w:fldData>
              </w:fldChar>
            </w:r>
            <w:r w:rsidR="00C74182">
              <w:instrText xml:space="preserve"> ADDIN EN.CITE.DATA </w:instrText>
            </w:r>
            <w:r w:rsidR="00C74182">
              <w:fldChar w:fldCharType="end"/>
            </w:r>
            <w:r w:rsidR="00155C06">
              <w:fldChar w:fldCharType="separate"/>
            </w:r>
            <w:r w:rsidR="00155C06">
              <w:rPr>
                <w:noProof/>
              </w:rPr>
              <w:t>(</w:t>
            </w:r>
            <w:hyperlink w:anchor="_ENREF_16" w:tooltip="Jalali, 2020 #308" w:history="1">
              <w:r w:rsidR="007B2B25">
                <w:rPr>
                  <w:noProof/>
                </w:rPr>
                <w:t>16</w:t>
              </w:r>
            </w:hyperlink>
            <w:r w:rsidR="00155C06">
              <w:rPr>
                <w:noProof/>
              </w:rPr>
              <w:t>)</w:t>
            </w:r>
            <w:r w:rsidR="00155C06">
              <w:fldChar w:fldCharType="end"/>
            </w:r>
            <w:r>
              <w:t xml:space="preserve"> </w:t>
            </w:r>
          </w:p>
        </w:tc>
        <w:tc>
          <w:tcPr>
            <w:tcW w:w="1701" w:type="dxa"/>
          </w:tcPr>
          <w:p w14:paraId="25D306D1" w14:textId="2C0EDE76" w:rsidR="006646E0" w:rsidRDefault="006646E0" w:rsidP="006646E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2BB945E9" w14:textId="51792890" w:rsidR="006646E0" w:rsidRPr="001B4598" w:rsidRDefault="006646E0" w:rsidP="006646E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030" w:type="dxa"/>
          </w:tcPr>
          <w:p w14:paraId="7DBBC825" w14:textId="133BC5AB" w:rsidR="006646E0" w:rsidRPr="001B4598" w:rsidRDefault="006646E0" w:rsidP="006646E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Ginger</w:t>
            </w:r>
          </w:p>
        </w:tc>
        <w:tc>
          <w:tcPr>
            <w:tcW w:w="1957" w:type="dxa"/>
          </w:tcPr>
          <w:p w14:paraId="27FA1EBE" w14:textId="4F786B96" w:rsidR="006646E0" w:rsidRPr="001B4598" w:rsidRDefault="0099370E" w:rsidP="006646E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E1E4E5" w:themeFill="accent5"/>
          </w:tcPr>
          <w:p w14:paraId="417A16B2" w14:textId="0805D288" w:rsidR="006646E0" w:rsidRDefault="006646E0" w:rsidP="006646E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108FE">
              <w:t>oxidative stress and inflammatory biomarkers</w:t>
            </w:r>
          </w:p>
        </w:tc>
        <w:tc>
          <w:tcPr>
            <w:tcW w:w="904" w:type="dxa"/>
          </w:tcPr>
          <w:p w14:paraId="03C582EF" w14:textId="06FDD483" w:rsidR="006646E0" w:rsidRDefault="00112806" w:rsidP="006646E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br/>
            </w:r>
            <w:r w:rsidR="0099370E">
              <w:t>(k=20)</w:t>
            </w:r>
          </w:p>
        </w:tc>
        <w:tc>
          <w:tcPr>
            <w:tcW w:w="2523" w:type="dxa"/>
          </w:tcPr>
          <w:p w14:paraId="4B3CBD40" w14:textId="5D7CDB24" w:rsidR="006646E0" w:rsidRDefault="00112806" w:rsidP="00DA004C">
            <w:pPr>
              <w:pStyle w:val="Tabletext8pt"/>
              <w:widowControl w:val="0"/>
              <w:cnfStyle w:val="000000100000" w:firstRow="0" w:lastRow="0" w:firstColumn="0" w:lastColumn="0" w:oddVBand="0" w:evenVBand="0" w:oddHBand="1" w:evenHBand="0" w:firstRowFirstColumn="0" w:firstRowLastColumn="0" w:lastRowFirstColumn="0" w:lastRowLastColumn="0"/>
            </w:pPr>
            <w:r>
              <w:t>Nikkhah-Bodaghi</w:t>
            </w:r>
            <w:r w:rsidR="00DA004C">
              <w:t xml:space="preserve"> </w:t>
            </w:r>
            <w:r>
              <w:t>2019</w:t>
            </w:r>
          </w:p>
        </w:tc>
      </w:tr>
      <w:tr w:rsidR="00B56780" w:rsidRPr="001B4598" w14:paraId="75670438"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01F784B6" w14:textId="254F532A" w:rsidR="008B2919" w:rsidRPr="00C03365" w:rsidRDefault="008B2919" w:rsidP="008B2919">
            <w:pPr>
              <w:pStyle w:val="Tabletext8pt"/>
              <w:keepLines w:val="0"/>
              <w:widowControl w:val="0"/>
            </w:pPr>
            <w:r w:rsidRPr="00C03365">
              <w:lastRenderedPageBreak/>
              <w:t>Mohit 2020</w:t>
            </w:r>
            <w:r>
              <w:t xml:space="preserve"> </w:t>
            </w:r>
            <w:r>
              <w:fldChar w:fldCharType="begin">
                <w:fldData xml:space="preserve">PEVuZE5vdGU+PENpdGU+PEF1dGhvcj5Nb2hpdDwvQXV0aG9yPjxZZWFyPjIwMjA8L1llYXI+PFJl
Y051bT4xMTc0PC9SZWNOdW0+PERpc3BsYXlUZXh0PigxNyk8L0Rpc3BsYXlUZXh0PjxyZWNvcmQ+
PHJlYy1udW1iZXI+MTE3NDwvcmVjLW51bWJlcj48Zm9yZWlnbi1rZXlzPjxrZXkgYXBwPSJFTiIg
ZGItaWQ9ImZmZmEyOWVwdXB2djAzZTJ3YWR2dzBkbmQydDJhenN0dDl2NSIgdGltZXN0YW1wPSIx
Njg4NzA5MjM1Ij4xMTc0PC9rZXk+PC9mb3JlaWduLWtleXM+PHJlZi10eXBlIG5hbWU9IkpvdXJu
YWwgQXJ0aWNsZSI+MTc8L3JlZi10eXBlPjxjb250cmlidXRvcnM+PGF1dGhvcnM+PGF1dGhvcj5N
b2hpdCwgTS48L2F1dGhvcj48YXV0aG9yPkZhcnJva2h6YWQsIEEuPC9hdXRob3I+PGF1dGhvcj5G
YXJhamksIFMuIE4uPC9hdXRob3I+PGF1dGhvcj5IZWlkYXJ6YWRlaC1Fc2ZhaGFuaSwgTi48L2F1
dGhvcj48YXV0aG9yPkthZmVzaGFuaSwgTS48L2F1dGhvcj48L2F1dGhvcnM+PC9jb250cmlidXRv
cnM+PGF1dGgtYWRkcmVzcz5TdHVkZW50IFJlc2VhcmNoIENvbW1pdHRlZSwgRGVwYXJ0bWVudCBv
ZiBDbGluaWNhbCBOdXRyaXRpb24sIFNjaG9vbCBvZiBOdXRyaXRpb24gYW5kIEZvb2QgU2NpZW5j
ZSwgU2hpcmF6IFVuaXZlcnNpdHkgb2YgTWVkaWNhbCBTY2llbmNlcywgU2hpcmF6LCBJcmFuLiYj
eEQ7RGVwYXJ0bWVudCBvZiBPcnRob3BlZGljcywgSXNmYWhhbiBVbml2ZXJzaXR5IG9mIE1lZGlj
YWwgU2NpZW5jZXMsIElzZmFoYW4sIElyYW4uJiN4RDtEZXBhcnRtZW50IG9mIE1lZGljYWwgQmlv
dGVjaG5vbG9neSwgU2Nob29sIG9mIEFkdmFuY2VkIE1lZGljYWwgU2NpZW5jZXMgYW5kIFRlY2hu
b2xvZ2llcywgU2hpcmF6IFVuaXZlcnNpdHkgb2YgTWVkaWNhbCBTY2llbmNlcywgU2hpcmF6LCBJ
cmFuLiYjeEQ7RGVwYXJ0bWVudCBvZiBOdXRyaXRpb24gU2NpZW5jZSwgU2Nob29sIG9mIE51dHJp
dGlvbiBTY2llbmNlIGFuZCBGb29kIFRlY2hub2xvZ3ksIEtlcm1hbnNoYWggVW5pdmVyc2l0eSBv
ZiBNZWRpY2FsIFNjaWVuY2VzLCBLZXJtYW5zaGFoLCBJcmFuLiYjeEQ7Rm9vZCBTZWN1cml0eSBS
ZXNlYXJjaCBDZW50ZXIsIERlcGFydG1lbnQgb2YgQ29tbXVuaXR5IE51dHJpdGlvbiwgU2Nob29s
IG9mIE51dHJpdGlvbiBhbmQgRm9vZCBTY2llbmNlLCBJc2ZhaGFuIFVuaXZlcnNpdHkgb2YgTWVk
aWNhbCBTY2llbmNlcywgSXNmYWhhbiwgSXJhbi4gRWxlY3Ryb25pYyBhZGRyZXNzOiBtYXJ6aWth
ZmVzaGFuaUBobHRoLm11aS5hYy5pci48L2F1dGgtYWRkcmVzcz48dGl0bGVzPjx0aXRsZT5FZmZl
Y3Qgb2YgTmlnZWxsYSBzYXRpdmEgTC4gc3VwcGxlbWVudGF0aW9uIG9uIGluZmxhbW1hdG9yeSBh
bmQgb3hpZGF0aXZlIHN0cmVzcyBpbmRpY2F0b3JzOiBBIHN5c3RlbWF0aWMgcmV2aWV3IGFuZCBt
ZXRhLWFuYWx5c2lzIG9mIGNvbnRyb2xsZWQgY2xpbmljYWwgdHJpYWxzPC90aXRsZT48c2Vjb25k
YXJ5LXRpdGxlPkNvbXBsZW1lbnRhcnkgVGhlcmFwaWVzIGluIE1lZGljaW5lPC9zZWNvbmRhcnkt
dGl0bGU+PC90aXRsZXM+PHBlcmlvZGljYWw+PGZ1bGwtdGl0bGU+Q29tcGxlbWVudGFyeSBUaGVy
YXBpZXMgaW4gTWVkaWNpbmU8L2Z1bGwtdGl0bGU+PC9wZXJpb2RpY2FsPjxwYWdlcz4xMDI1MzU8
L3BhZ2VzPjx2b2x1bWU+NTQ8L3ZvbHVtZT48ZWRpdGlvbj4yMDIwMDgwOTwvZWRpdGlvbj48a2V5
d29yZHM+PGtleXdvcmQ+QW50aW94aWRhbnRzLypwaGFybWFjb2xvZ3k8L2tleXdvcmQ+PGtleXdv
cmQ+QmlvbWFya2Vycy9tZXRhYm9saXNtPC9rZXl3b3JkPjxrZXl3b3JkPkMtUmVhY3RpdmUgUHJv
dGVpbi9kcnVnIGVmZmVjdHM8L2tleXdvcmQ+PGtleXdvcmQ+RGlldGFyeSBTdXBwbGVtZW50czwv
a2V5d29yZD48a2V5d29yZD5IdW1hbnM8L2tleXdvcmQ+PGtleXdvcmQ+SW5mbGFtbWF0aW9uLypk
cnVnIHRoZXJhcHk8L2tleXdvcmQ+PGtleXdvcmQ+SW50ZXJsZXVraW4tNi9tZXRhYm9saXNtPC9r
ZXl3b3JkPjxrZXl3b3JkPk1hbG9uZGlhbGRlaHlkZS9tZXRhYm9saXNtPC9rZXl3b3JkPjxrZXl3
b3JkPipOaWdlbGxhIHNhdGl2YTwva2V5d29yZD48a2V5d29yZD5PeGlkYXRpdmUgU3RyZXNzLypk
cnVnIGVmZmVjdHM8L2tleXdvcmQ+PGtleXdvcmQ+UmFuZG9taXplZCBDb250cm9sbGVkIFRyaWFs
cyBhcyBUb3BpYzwva2V5d29yZD48a2V5d29yZD5TZWVkczwva2V5d29yZD48a2V5d29yZD5UdW1v
ciBOZWNyb3NpcyBGYWN0b3ItYWxwaGEvZHJ1ZyBlZmZlY3RzPC9rZXl3b3JkPjxrZXl3b3JkPklu
ZmxhbW1hdGlvbjwva2V5d29yZD48a2V5d29yZD5NZXRhLWFuYWx5c2lzPC9rZXl3b3JkPjxrZXl3
b3JkPk5pZ2VsbGEgc2F0aXZhPC9rZXl3b3JkPjxrZXl3b3JkPk94aWRhdGl2ZSBzdHJlc3M8L2tl
eXdvcmQ+PC9rZXl3b3Jkcz48ZGF0ZXM+PHllYXI+MjAyMDwveWVhcj48cHViLWRhdGVzPjxkYXRl
Pk5vdjwvZGF0ZT48L3B1Yi1kYXRlcz48L2RhdGVzPjxpc2JuPjE4NzMtNjk2MyAoRWxlY3Ryb25p
YykmI3hEOzA5NjUtMjI5OSAoTGlua2luZyk8L2lzYm4+PGFjY2Vzc2lvbi1udW0+MzMxODM2NTg8
L2FjY2Vzc2lvbi1udW0+PHVybHM+PHJlbGF0ZWQtdXJscz48dXJsPmh0dHBzOi8vd3d3Lm5jYmku
bmxtLm5paC5nb3YvcHVibWVkLzMzMTgzNjU4PC91cmw+PC9yZWxhdGVkLXVybHM+PC91cmxzPjxl
bGVjdHJvbmljLXJlc291cmNlLW51bT5odHRwczovL2RvaS5vcmcvMTAuMTAxNi9qLmN0aW0uMjAy
MC4xMDI1MzU8L2VsZWN0cm9uaWMtcmVzb3VyY2UtbnVtPjxyZW1vdGUtZGF0YWJhc2UtbmFtZT5N
ZWRsaW5lPC9yZW1vdGUtZGF0YWJhc2UtbmFtZT48cmVtb3RlLWRhdGFiYXNlLXByb3ZpZGVyPk5M
TTwvcmVtb3RlLWRhdGFiYXNlLXByb3ZpZGVyPjxyZXNlYXJjaC1ub3Rlcz5ub25wcmlvcml0eSBw
b3B1bGF0aW9uIExvdyBwcmlvcml0eTwvcmVzZWFyY2gtbm90ZXM+PC9yZWNvcmQ+PC9DaXRlPjwv
RW5kTm90ZT5=
</w:fldData>
              </w:fldChar>
            </w:r>
            <w:r w:rsidR="00C74182">
              <w:instrText xml:space="preserve"> ADDIN EN.CITE </w:instrText>
            </w:r>
            <w:r w:rsidR="00C74182">
              <w:fldChar w:fldCharType="begin">
                <w:fldData xml:space="preserve">PEVuZE5vdGU+PENpdGU+PEF1dGhvcj5Nb2hpdDwvQXV0aG9yPjxZZWFyPjIwMjA8L1llYXI+PFJl
Y051bT4xMTc0PC9SZWNOdW0+PERpc3BsYXlUZXh0PigxNyk8L0Rpc3BsYXlUZXh0PjxyZWNvcmQ+
PHJlYy1udW1iZXI+MTE3NDwvcmVjLW51bWJlcj48Zm9yZWlnbi1rZXlzPjxrZXkgYXBwPSJFTiIg
ZGItaWQ9ImZmZmEyOWVwdXB2djAzZTJ3YWR2dzBkbmQydDJhenN0dDl2NSIgdGltZXN0YW1wPSIx
Njg4NzA5MjM1Ij4xMTc0PC9rZXk+PC9mb3JlaWduLWtleXM+PHJlZi10eXBlIG5hbWU9IkpvdXJu
YWwgQXJ0aWNsZSI+MTc8L3JlZi10eXBlPjxjb250cmlidXRvcnM+PGF1dGhvcnM+PGF1dGhvcj5N
b2hpdCwgTS48L2F1dGhvcj48YXV0aG9yPkZhcnJva2h6YWQsIEEuPC9hdXRob3I+PGF1dGhvcj5G
YXJhamksIFMuIE4uPC9hdXRob3I+PGF1dGhvcj5IZWlkYXJ6YWRlaC1Fc2ZhaGFuaSwgTi48L2F1
dGhvcj48YXV0aG9yPkthZmVzaGFuaSwgTS48L2F1dGhvcj48L2F1dGhvcnM+PC9jb250cmlidXRv
cnM+PGF1dGgtYWRkcmVzcz5TdHVkZW50IFJlc2VhcmNoIENvbW1pdHRlZSwgRGVwYXJ0bWVudCBv
ZiBDbGluaWNhbCBOdXRyaXRpb24sIFNjaG9vbCBvZiBOdXRyaXRpb24gYW5kIEZvb2QgU2NpZW5j
ZSwgU2hpcmF6IFVuaXZlcnNpdHkgb2YgTWVkaWNhbCBTY2llbmNlcywgU2hpcmF6LCBJcmFuLiYj
eEQ7RGVwYXJ0bWVudCBvZiBPcnRob3BlZGljcywgSXNmYWhhbiBVbml2ZXJzaXR5IG9mIE1lZGlj
YWwgU2NpZW5jZXMsIElzZmFoYW4sIElyYW4uJiN4RDtEZXBhcnRtZW50IG9mIE1lZGljYWwgQmlv
dGVjaG5vbG9neSwgU2Nob29sIG9mIEFkdmFuY2VkIE1lZGljYWwgU2NpZW5jZXMgYW5kIFRlY2hu
b2xvZ2llcywgU2hpcmF6IFVuaXZlcnNpdHkgb2YgTWVkaWNhbCBTY2llbmNlcywgU2hpcmF6LCBJ
cmFuLiYjeEQ7RGVwYXJ0bWVudCBvZiBOdXRyaXRpb24gU2NpZW5jZSwgU2Nob29sIG9mIE51dHJp
dGlvbiBTY2llbmNlIGFuZCBGb29kIFRlY2hub2xvZ3ksIEtlcm1hbnNoYWggVW5pdmVyc2l0eSBv
ZiBNZWRpY2FsIFNjaWVuY2VzLCBLZXJtYW5zaGFoLCBJcmFuLiYjeEQ7Rm9vZCBTZWN1cml0eSBS
ZXNlYXJjaCBDZW50ZXIsIERlcGFydG1lbnQgb2YgQ29tbXVuaXR5IE51dHJpdGlvbiwgU2Nob29s
IG9mIE51dHJpdGlvbiBhbmQgRm9vZCBTY2llbmNlLCBJc2ZhaGFuIFVuaXZlcnNpdHkgb2YgTWVk
aWNhbCBTY2llbmNlcywgSXNmYWhhbiwgSXJhbi4gRWxlY3Ryb25pYyBhZGRyZXNzOiBtYXJ6aWth
ZmVzaGFuaUBobHRoLm11aS5hYy5pci48L2F1dGgtYWRkcmVzcz48dGl0bGVzPjx0aXRsZT5FZmZl
Y3Qgb2YgTmlnZWxsYSBzYXRpdmEgTC4gc3VwcGxlbWVudGF0aW9uIG9uIGluZmxhbW1hdG9yeSBh
bmQgb3hpZGF0aXZlIHN0cmVzcyBpbmRpY2F0b3JzOiBBIHN5c3RlbWF0aWMgcmV2aWV3IGFuZCBt
ZXRhLWFuYWx5c2lzIG9mIGNvbnRyb2xsZWQgY2xpbmljYWwgdHJpYWxzPC90aXRsZT48c2Vjb25k
YXJ5LXRpdGxlPkNvbXBsZW1lbnRhcnkgVGhlcmFwaWVzIGluIE1lZGljaW5lPC9zZWNvbmRhcnkt
dGl0bGU+PC90aXRsZXM+PHBlcmlvZGljYWw+PGZ1bGwtdGl0bGU+Q29tcGxlbWVudGFyeSBUaGVy
YXBpZXMgaW4gTWVkaWNpbmU8L2Z1bGwtdGl0bGU+PC9wZXJpb2RpY2FsPjxwYWdlcz4xMDI1MzU8
L3BhZ2VzPjx2b2x1bWU+NTQ8L3ZvbHVtZT48ZWRpdGlvbj4yMDIwMDgwOTwvZWRpdGlvbj48a2V5
d29yZHM+PGtleXdvcmQ+QW50aW94aWRhbnRzLypwaGFybWFjb2xvZ3k8L2tleXdvcmQ+PGtleXdv
cmQ+QmlvbWFya2Vycy9tZXRhYm9saXNtPC9rZXl3b3JkPjxrZXl3b3JkPkMtUmVhY3RpdmUgUHJv
dGVpbi9kcnVnIGVmZmVjdHM8L2tleXdvcmQ+PGtleXdvcmQ+RGlldGFyeSBTdXBwbGVtZW50czwv
a2V5d29yZD48a2V5d29yZD5IdW1hbnM8L2tleXdvcmQ+PGtleXdvcmQ+SW5mbGFtbWF0aW9uLypk
cnVnIHRoZXJhcHk8L2tleXdvcmQ+PGtleXdvcmQ+SW50ZXJsZXVraW4tNi9tZXRhYm9saXNtPC9r
ZXl3b3JkPjxrZXl3b3JkPk1hbG9uZGlhbGRlaHlkZS9tZXRhYm9saXNtPC9rZXl3b3JkPjxrZXl3
b3JkPipOaWdlbGxhIHNhdGl2YTwva2V5d29yZD48a2V5d29yZD5PeGlkYXRpdmUgU3RyZXNzLypk
cnVnIGVmZmVjdHM8L2tleXdvcmQ+PGtleXdvcmQ+UmFuZG9taXplZCBDb250cm9sbGVkIFRyaWFs
cyBhcyBUb3BpYzwva2V5d29yZD48a2V5d29yZD5TZWVkczwva2V5d29yZD48a2V5d29yZD5UdW1v
ciBOZWNyb3NpcyBGYWN0b3ItYWxwaGEvZHJ1ZyBlZmZlY3RzPC9rZXl3b3JkPjxrZXl3b3JkPklu
ZmxhbW1hdGlvbjwva2V5d29yZD48a2V5d29yZD5NZXRhLWFuYWx5c2lzPC9rZXl3b3JkPjxrZXl3
b3JkPk5pZ2VsbGEgc2F0aXZhPC9rZXl3b3JkPjxrZXl3b3JkPk94aWRhdGl2ZSBzdHJlc3M8L2tl
eXdvcmQ+PC9rZXl3b3Jkcz48ZGF0ZXM+PHllYXI+MjAyMDwveWVhcj48cHViLWRhdGVzPjxkYXRl
Pk5vdjwvZGF0ZT48L3B1Yi1kYXRlcz48L2RhdGVzPjxpc2JuPjE4NzMtNjk2MyAoRWxlY3Ryb25p
YykmI3hEOzA5NjUtMjI5OSAoTGlua2luZyk8L2lzYm4+PGFjY2Vzc2lvbi1udW0+MzMxODM2NTg8
L2FjY2Vzc2lvbi1udW0+PHVybHM+PHJlbGF0ZWQtdXJscz48dXJsPmh0dHBzOi8vd3d3Lm5jYmku
bmxtLm5paC5nb3YvcHVibWVkLzMzMTgzNjU4PC91cmw+PC9yZWxhdGVkLXVybHM+PC91cmxzPjxl
bGVjdHJvbmljLXJlc291cmNlLW51bT5odHRwczovL2RvaS5vcmcvMTAuMTAxNi9qLmN0aW0uMjAy
MC4xMDI1MzU8L2VsZWN0cm9uaWMtcmVzb3VyY2UtbnVtPjxyZW1vdGUtZGF0YWJhc2UtbmFtZT5N
ZWRsaW5lPC9yZW1vdGUtZGF0YWJhc2UtbmFtZT48cmVtb3RlLWRhdGFiYXNlLXByb3ZpZGVyPk5M
TTwvcmVtb3RlLWRhdGFiYXNlLXByb3ZpZGVyPjxyZXNlYXJjaC1ub3Rlcz5ub25wcmlvcml0eSBw
b3B1bGF0aW9uIExvdyBwcmlvcml0eTwvcmVzZWFyY2gtbm90ZXM+PC9yZWNvcmQ+PC9DaXRlPjwv
RW5kTm90ZT5=
</w:fldData>
              </w:fldChar>
            </w:r>
            <w:r w:rsidR="00C74182">
              <w:instrText xml:space="preserve"> ADDIN EN.CITE.DATA </w:instrText>
            </w:r>
            <w:r w:rsidR="00C74182">
              <w:fldChar w:fldCharType="end"/>
            </w:r>
            <w:r>
              <w:fldChar w:fldCharType="separate"/>
            </w:r>
            <w:r>
              <w:rPr>
                <w:noProof/>
              </w:rPr>
              <w:t>(</w:t>
            </w:r>
            <w:hyperlink w:anchor="_ENREF_17" w:tooltip="Mohit, 2020 #1174" w:history="1">
              <w:r w:rsidR="007B2B25">
                <w:rPr>
                  <w:noProof/>
                </w:rPr>
                <w:t>17</w:t>
              </w:r>
            </w:hyperlink>
            <w:r>
              <w:rPr>
                <w:noProof/>
              </w:rPr>
              <w:t>)</w:t>
            </w:r>
            <w:r>
              <w:fldChar w:fldCharType="end"/>
            </w:r>
          </w:p>
        </w:tc>
        <w:tc>
          <w:tcPr>
            <w:tcW w:w="1701" w:type="dxa"/>
          </w:tcPr>
          <w:p w14:paraId="0FAAE6DA" w14:textId="2F97FD70"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2A66FD89" w14:textId="74E27EF0"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030" w:type="dxa"/>
          </w:tcPr>
          <w:p w14:paraId="4C192E0F" w14:textId="302CA171"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72D32">
              <w:t>Nigella sativa</w:t>
            </w:r>
          </w:p>
        </w:tc>
        <w:tc>
          <w:tcPr>
            <w:tcW w:w="1957" w:type="dxa"/>
          </w:tcPr>
          <w:p w14:paraId="7D08E59D" w14:textId="5B35CDEE"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shd w:val="clear" w:color="auto" w:fill="E1E4E5" w:themeFill="accent5"/>
          </w:tcPr>
          <w:p w14:paraId="595DB504" w14:textId="45D18AEA"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0108FE">
              <w:t>oxidative stress and inflammatory biomarkers</w:t>
            </w:r>
          </w:p>
        </w:tc>
        <w:tc>
          <w:tcPr>
            <w:tcW w:w="904" w:type="dxa"/>
          </w:tcPr>
          <w:p w14:paraId="7AF63364" w14:textId="42FF0727"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t>(k=12)</w:t>
            </w:r>
          </w:p>
        </w:tc>
        <w:tc>
          <w:tcPr>
            <w:tcW w:w="2523" w:type="dxa"/>
          </w:tcPr>
          <w:p w14:paraId="521E7478" w14:textId="1E1A1BAA" w:rsidR="008B2919" w:rsidRDefault="008B2919" w:rsidP="00DA004C">
            <w:pPr>
              <w:pStyle w:val="Tabletext8pt"/>
              <w:widowControl w:val="0"/>
              <w:cnfStyle w:val="000000000000" w:firstRow="0" w:lastRow="0" w:firstColumn="0" w:lastColumn="0" w:oddVBand="0" w:evenVBand="0" w:oddHBand="0" w:evenHBand="0" w:firstRowFirstColumn="0" w:firstRowLastColumn="0" w:lastRowFirstColumn="0" w:lastRowLastColumn="0"/>
            </w:pPr>
            <w:r>
              <w:t>Nikkhah-Bodaghi</w:t>
            </w:r>
            <w:r w:rsidR="00DA004C">
              <w:t xml:space="preserve"> </w:t>
            </w:r>
            <w:r>
              <w:t>2019</w:t>
            </w:r>
          </w:p>
        </w:tc>
      </w:tr>
      <w:tr w:rsidR="00B56780" w:rsidRPr="001B4598" w14:paraId="6947662E"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0C19D660" w14:textId="27D31EFD" w:rsidR="008B2919" w:rsidRPr="00C03365" w:rsidRDefault="008B2919" w:rsidP="008B2919">
            <w:pPr>
              <w:pStyle w:val="Tabletext8pt"/>
              <w:keepLines w:val="0"/>
              <w:widowControl w:val="0"/>
            </w:pPr>
            <w:r w:rsidRPr="00C03365">
              <w:t>Zheng 2020</w:t>
            </w:r>
            <w:r>
              <w:t xml:space="preserve"> </w:t>
            </w:r>
            <w:r>
              <w:fldChar w:fldCharType="begin">
                <w:fldData xml:space="preserve">PEVuZE5vdGU+PENpdGU+PEF1dGhvcj5aaGVuZzwvQXV0aG9yPjxZZWFyPjIwMjA8L1llYXI+PFJl
Y051bT43NjE8L1JlY051bT48RGlzcGxheVRleHQ+KDE4KTwvRGlzcGxheVRleHQ+PHJlY29yZD48
cmVjLW51bWJlcj43NjE8L3JlYy1udW1iZXI+PGZvcmVpZ24ta2V5cz48a2V5IGFwcD0iRU4iIGRi
LWlkPSJmZmZhMjllcHVwdnYwM2Uyd2FkdncwZG5kMnQyYXpzdHQ5djUiIHRpbWVzdGFtcD0iMTY4
ODcwOTIzNCI+NzYxPC9rZXk+PC9mb3JlaWduLWtleXM+PHJlZi10eXBlIG5hbWU9IkpvdXJuYWwg
QXJ0aWNsZSI+MTc8L3JlZi10eXBlPjxjb250cmlidXRvcnM+PGF1dGhvcnM+PGF1dGhvcj5aaGVu
ZywgVC48L2F1dGhvcj48YXV0aG9yPldhbmcsIFguPC9hdXRob3I+PGF1dGhvcj5DaGVuLCBaLjwv
YXV0aG9yPjxhdXRob3I+SGUsIEEuPC9hdXRob3I+PGF1dGhvcj5aaGVuZywgWi48L2F1dGhvcj48
YXV0aG9yPkxpdSwgRy48L2F1dGhvcj48L2F1dGhvcnM+PC9jb250cmlidXRvcnM+PGF1dGgtYWRk
cmVzcz5EZXBhcnRtZW50IG9mIEdlbmVyYWwgU3VyZ2VyeSwgVGlhbmppbiBNZWRpY2FsIFVuaXZl
cnNpdHkgR2VuZXJhbCBIb3NwaXRhbCwgVGlhbmppbiwgQ2hpbmEuPC9hdXRoLWFkZHJlc3M+PHRp
dGxlcz48dGl0bGU+RWZmaWNhY3kgb2YgYWRqdXZhbnQgY3VyY3VtaW4gdGhlcmFweSBpbiB1bGNl
cmF0aXZlIGNvbGl0aXM6IEEgbWV0YS1hbmFseXNpcyBvZiByYW5kb21pemVkIGNvbnRyb2xsZWQg
dHJpYWxzPC90aXRsZT48c2Vjb25kYXJ5LXRpdGxlPkpvdXJuYWwgb2YgR2FzdHJvZW50ZXJvbG9n
eSAmYW1wOyBIZXBhdG9sb2d5PC9zZWNvbmRhcnktdGl0bGU+PC90aXRsZXM+PHBlcmlvZGljYWw+
PGZ1bGwtdGl0bGU+Sm91cm5hbCBvZiBHYXN0cm9lbnRlcm9sb2d5ICZhbXA7IEhlcGF0b2xvZ3k8
L2Z1bGwtdGl0bGU+PC9wZXJpb2RpY2FsPjxwYWdlcz43MjItNzI5PC9wYWdlcz48dm9sdW1lPjM1
PC92b2x1bWU+PG51bWJlcj41PC9udW1iZXI+PGVkaXRpb24+MjAxOTExMDc8L2VkaXRpb24+PGtl
eXdvcmRzPjxrZXl3b3JkPipDaGVtb3RoZXJhcHksIEFkanV2YW50PC9rZXl3b3JkPjxrZXl3b3Jk
PkNvbGl0aXMsIFVsY2VyYXRpdmUvKmRydWcgdGhlcmFweTwva2V5d29yZD48a2V5d29yZD5DdXJj
dW1pbi9hZG1pbmlzdHJhdGlvbiAmYW1wOyBkb3NhZ2UvKnRoZXJhcGV1dGljIHVzZTwva2V5d29y
ZD48a2V5d29yZD5Eb3NhZ2UgRm9ybXM8L2tleXdvcmQ+PGtleXdvcmQ+KlBoeXRvdGhlcmFweTwv
a2V5d29yZD48a2V5d29yZD4qUmFuZG9taXplZCBDb250cm9sbGVkIFRyaWFscyBhcyBUb3BpYzwv
a2V5d29yZD48a2V5d29yZD5UcmVhdG1lbnQgT3V0Y29tZTwva2V5d29yZD48a2V5d29yZD5DbGlu
aWNhbCByZW1pc3Npb248L2tleXdvcmQ+PGtleXdvcmQ+Q3VyY3VtaW48L2tleXdvcmQ+PGtleXdv
cmQ+TWVzYWxhbWluZTwva2V5d29yZD48a2V5d29yZD5VbGNlcmF0aXZlIGNvbGl0aXM8L2tleXdv
cmQ+PC9rZXl3b3Jkcz48ZGF0ZXM+PHllYXI+MjAyMDwveWVhcj48cHViLWRhdGVzPjxkYXRlPk1h
eTwvZGF0ZT48L3B1Yi1kYXRlcz48L2RhdGVzPjxpc2JuPjE0NDAtMTc0NiAoRWxlY3Ryb25pYykm
I3hEOzA4MTUtOTMxOSAoTGlua2luZyk8L2lzYm4+PGFjY2Vzc2lvbi1udW0+MzE2OTY5NzU8L2Fj
Y2Vzc2lvbi1udW0+PHVybHM+PHJlbGF0ZWQtdXJscz48dXJsPmh0dHBzOi8vZXpwcm94eS5saWIu
bW9uYXNoLmVkdS5hdS9sb2dpbj91cmw9aHR0cDovL292aWRzcC5vdmlkLmNvbS9vdmlkd2ViLmNn
aT9UPUpTJmFtcDtDU0M9WSZhbXA7TkVXUz1OJmFtcDtQQUdFPWZ1bGx0ZXh0JmFtcDtEPW1lZDE3
JmFtcDtBTj0zMTY5Njk3NTwvdXJsPjwvcmVsYXRlZC11cmxzPjwvdXJscz48ZWxlY3Ryb25pYy1y
ZXNvdXJjZS1udW0+aHR0cHM6Ly9kb2kub3JnLzEwLjExMTEvamdoLjE0OTExPC9lbGVjdHJvbmlj
LXJlc291cmNlLW51bT48cmVtb3RlLWRhdGFiYXNlLW5hbWU+TWVkbGluZTwvcmVtb3RlLWRhdGFi
YXNlLW5hbWU+PHJlbW90ZS1kYXRhYmFzZS1wcm92aWRlcj5OTE08L3JlbW90ZS1kYXRhYmFzZS1w
cm92aWRlcj48L3JlY29yZD48L0NpdGU+PC9FbmROb3RlPn==
</w:fldData>
              </w:fldChar>
            </w:r>
            <w:r w:rsidR="00C74182">
              <w:instrText xml:space="preserve"> ADDIN EN.CITE </w:instrText>
            </w:r>
            <w:r w:rsidR="00C74182">
              <w:fldChar w:fldCharType="begin">
                <w:fldData xml:space="preserve">PEVuZE5vdGU+PENpdGU+PEF1dGhvcj5aaGVuZzwvQXV0aG9yPjxZZWFyPjIwMjA8L1llYXI+PFJl
Y051bT43NjE8L1JlY051bT48RGlzcGxheVRleHQ+KDE4KTwvRGlzcGxheVRleHQ+PHJlY29yZD48
cmVjLW51bWJlcj43NjE8L3JlYy1udW1iZXI+PGZvcmVpZ24ta2V5cz48a2V5IGFwcD0iRU4iIGRi
LWlkPSJmZmZhMjllcHVwdnYwM2Uyd2FkdncwZG5kMnQyYXpzdHQ5djUiIHRpbWVzdGFtcD0iMTY4
ODcwOTIzNCI+NzYxPC9rZXk+PC9mb3JlaWduLWtleXM+PHJlZi10eXBlIG5hbWU9IkpvdXJuYWwg
QXJ0aWNsZSI+MTc8L3JlZi10eXBlPjxjb250cmlidXRvcnM+PGF1dGhvcnM+PGF1dGhvcj5aaGVu
ZywgVC48L2F1dGhvcj48YXV0aG9yPldhbmcsIFguPC9hdXRob3I+PGF1dGhvcj5DaGVuLCBaLjwv
YXV0aG9yPjxhdXRob3I+SGUsIEEuPC9hdXRob3I+PGF1dGhvcj5aaGVuZywgWi48L2F1dGhvcj48
YXV0aG9yPkxpdSwgRy48L2F1dGhvcj48L2F1dGhvcnM+PC9jb250cmlidXRvcnM+PGF1dGgtYWRk
cmVzcz5EZXBhcnRtZW50IG9mIEdlbmVyYWwgU3VyZ2VyeSwgVGlhbmppbiBNZWRpY2FsIFVuaXZl
cnNpdHkgR2VuZXJhbCBIb3NwaXRhbCwgVGlhbmppbiwgQ2hpbmEuPC9hdXRoLWFkZHJlc3M+PHRp
dGxlcz48dGl0bGU+RWZmaWNhY3kgb2YgYWRqdXZhbnQgY3VyY3VtaW4gdGhlcmFweSBpbiB1bGNl
cmF0aXZlIGNvbGl0aXM6IEEgbWV0YS1hbmFseXNpcyBvZiByYW5kb21pemVkIGNvbnRyb2xsZWQg
dHJpYWxzPC90aXRsZT48c2Vjb25kYXJ5LXRpdGxlPkpvdXJuYWwgb2YgR2FzdHJvZW50ZXJvbG9n
eSAmYW1wOyBIZXBhdG9sb2d5PC9zZWNvbmRhcnktdGl0bGU+PC90aXRsZXM+PHBlcmlvZGljYWw+
PGZ1bGwtdGl0bGU+Sm91cm5hbCBvZiBHYXN0cm9lbnRlcm9sb2d5ICZhbXA7IEhlcGF0b2xvZ3k8
L2Z1bGwtdGl0bGU+PC9wZXJpb2RpY2FsPjxwYWdlcz43MjItNzI5PC9wYWdlcz48dm9sdW1lPjM1
PC92b2x1bWU+PG51bWJlcj41PC9udW1iZXI+PGVkaXRpb24+MjAxOTExMDc8L2VkaXRpb24+PGtl
eXdvcmRzPjxrZXl3b3JkPipDaGVtb3RoZXJhcHksIEFkanV2YW50PC9rZXl3b3JkPjxrZXl3b3Jk
PkNvbGl0aXMsIFVsY2VyYXRpdmUvKmRydWcgdGhlcmFweTwva2V5d29yZD48a2V5d29yZD5DdXJj
dW1pbi9hZG1pbmlzdHJhdGlvbiAmYW1wOyBkb3NhZ2UvKnRoZXJhcGV1dGljIHVzZTwva2V5d29y
ZD48a2V5d29yZD5Eb3NhZ2UgRm9ybXM8L2tleXdvcmQ+PGtleXdvcmQ+KlBoeXRvdGhlcmFweTwv
a2V5d29yZD48a2V5d29yZD4qUmFuZG9taXplZCBDb250cm9sbGVkIFRyaWFscyBhcyBUb3BpYzwv
a2V5d29yZD48a2V5d29yZD5UcmVhdG1lbnQgT3V0Y29tZTwva2V5d29yZD48a2V5d29yZD5DbGlu
aWNhbCByZW1pc3Npb248L2tleXdvcmQ+PGtleXdvcmQ+Q3VyY3VtaW48L2tleXdvcmQ+PGtleXdv
cmQ+TWVzYWxhbWluZTwva2V5d29yZD48a2V5d29yZD5VbGNlcmF0aXZlIGNvbGl0aXM8L2tleXdv
cmQ+PC9rZXl3b3Jkcz48ZGF0ZXM+PHllYXI+MjAyMDwveWVhcj48cHViLWRhdGVzPjxkYXRlPk1h
eTwvZGF0ZT48L3B1Yi1kYXRlcz48L2RhdGVzPjxpc2JuPjE0NDAtMTc0NiAoRWxlY3Ryb25pYykm
I3hEOzA4MTUtOTMxOSAoTGlua2luZyk8L2lzYm4+PGFjY2Vzc2lvbi1udW0+MzE2OTY5NzU8L2Fj
Y2Vzc2lvbi1udW0+PHVybHM+PHJlbGF0ZWQtdXJscz48dXJsPmh0dHBzOi8vZXpwcm94eS5saWIu
bW9uYXNoLmVkdS5hdS9sb2dpbj91cmw9aHR0cDovL292aWRzcC5vdmlkLmNvbS9vdmlkd2ViLmNn
aT9UPUpTJmFtcDtDU0M9WSZhbXA7TkVXUz1OJmFtcDtQQUdFPWZ1bGx0ZXh0JmFtcDtEPW1lZDE3
JmFtcDtBTj0zMTY5Njk3NTwvdXJsPjwvcmVsYXRlZC11cmxzPjwvdXJscz48ZWxlY3Ryb25pYy1y
ZXNvdXJjZS1udW0+aHR0cHM6Ly9kb2kub3JnLzEwLjExMTEvamdoLjE0OTExPC9lbGVjdHJvbmlj
LXJlc291cmNlLW51bT48cmVtb3RlLWRhdGFiYXNlLW5hbWU+TWVkbGluZTwvcmVtb3RlLWRhdGFi
YXNlLW5hbWU+PHJlbW90ZS1kYXRhYmFzZS1wcm92aWRlcj5OTE08L3JlbW90ZS1kYXRhYmFzZS1w
cm92aWRlcj48L3JlY29yZD48L0NpdGU+PC9FbmROb3RlPn==
</w:fldData>
              </w:fldChar>
            </w:r>
            <w:r w:rsidR="00C74182">
              <w:instrText xml:space="preserve"> ADDIN EN.CITE.DATA </w:instrText>
            </w:r>
            <w:r w:rsidR="00C74182">
              <w:fldChar w:fldCharType="end"/>
            </w:r>
            <w:r>
              <w:fldChar w:fldCharType="separate"/>
            </w:r>
            <w:r>
              <w:rPr>
                <w:noProof/>
              </w:rPr>
              <w:t>(</w:t>
            </w:r>
            <w:hyperlink w:anchor="_ENREF_18" w:tooltip="Zheng, 2020 #761" w:history="1">
              <w:r w:rsidR="007B2B25">
                <w:rPr>
                  <w:noProof/>
                </w:rPr>
                <w:t>18</w:t>
              </w:r>
            </w:hyperlink>
            <w:r>
              <w:rPr>
                <w:noProof/>
              </w:rPr>
              <w:t>)</w:t>
            </w:r>
            <w:r>
              <w:fldChar w:fldCharType="end"/>
            </w:r>
          </w:p>
        </w:tc>
        <w:tc>
          <w:tcPr>
            <w:tcW w:w="1701" w:type="dxa"/>
          </w:tcPr>
          <w:p w14:paraId="5641E86E" w14:textId="0015EA18"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397EAFB5" w14:textId="2D5B332E"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UC</w:t>
            </w:r>
          </w:p>
        </w:tc>
        <w:tc>
          <w:tcPr>
            <w:tcW w:w="2030" w:type="dxa"/>
          </w:tcPr>
          <w:p w14:paraId="4C27943C" w14:textId="31BC3685"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Curcumin</w:t>
            </w:r>
          </w:p>
        </w:tc>
        <w:tc>
          <w:tcPr>
            <w:tcW w:w="1957" w:type="dxa"/>
          </w:tcPr>
          <w:p w14:paraId="256EA7B4" w14:textId="1CFD93AF"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21245911" w14:textId="45A4C37A" w:rsidR="008B2919" w:rsidRDefault="00587B66"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Clinical / e</w:t>
            </w:r>
            <w:r w:rsidR="008B2919">
              <w:t>ndoscopic remission</w:t>
            </w:r>
            <w:r>
              <w:t xml:space="preserve"> or improvement</w:t>
            </w:r>
          </w:p>
        </w:tc>
        <w:tc>
          <w:tcPr>
            <w:tcW w:w="904" w:type="dxa"/>
          </w:tcPr>
          <w:p w14:paraId="0A79AF41" w14:textId="1B9F2405" w:rsidR="008B2919" w:rsidRDefault="00FD0653"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6</w:t>
            </w:r>
            <w:r>
              <w:br/>
            </w:r>
            <w:r w:rsidR="008B2919">
              <w:t>(k=6)</w:t>
            </w:r>
          </w:p>
        </w:tc>
        <w:tc>
          <w:tcPr>
            <w:tcW w:w="2523" w:type="dxa"/>
          </w:tcPr>
          <w:p w14:paraId="79450E6D" w14:textId="54A174B5" w:rsidR="008B2919" w:rsidRDefault="00FD0653"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Masoodi 2018, Banerjee 2017, Kedia 2017, Lang 2015, Singla 2014, Hanai 2006</w:t>
            </w:r>
          </w:p>
        </w:tc>
      </w:tr>
      <w:tr w:rsidR="00B56780" w:rsidRPr="001B4598" w14:paraId="0A0C8605"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4B938FAB" w14:textId="0D9829BD" w:rsidR="008B2919" w:rsidRPr="00C03365" w:rsidRDefault="008B2919" w:rsidP="008B2919">
            <w:pPr>
              <w:pStyle w:val="Tabletext8pt"/>
              <w:keepLines w:val="0"/>
              <w:widowControl w:val="0"/>
            </w:pPr>
            <w:r w:rsidRPr="00C03365">
              <w:t>Tavakoly 2019</w:t>
            </w:r>
            <w:r>
              <w:t xml:space="preserve"> </w:t>
            </w:r>
            <w:r>
              <w:fldChar w:fldCharType="begin">
                <w:fldData xml:space="preserve">PEVuZE5vdGU+PENpdGU+PEF1dGhvcj5UYXZha29seTwvQXV0aG9yPjxZZWFyPjIwMTk8L1llYXI+
PFJlY051bT44Nzc8L1JlY051bT48RGlzcGxheVRleHQ+KDE5KTwvRGlzcGxheVRleHQ+PHJlY29y
ZD48cmVjLW51bWJlcj44Nzc8L3JlYy1udW1iZXI+PGZvcmVpZ24ta2V5cz48a2V5IGFwcD0iRU4i
IGRiLWlkPSJmZmZhMjllcHVwdnYwM2Uyd2FkdncwZG5kMnQyYXpzdHQ5djUiIHRpbWVzdGFtcD0i
MTY4ODcwOTIzNCI+ODc3PC9rZXk+PC9mb3JlaWduLWtleXM+PHJlZi10eXBlIG5hbWU9IkpvdXJu
YWwgQXJ0aWNsZSI+MTc8L3JlZi10eXBlPjxjb250cmlidXRvcnM+PGF1dGhvcnM+PGF1dGhvcj5U
YXZha29seSwgUi48L2F1dGhvcj48YXV0aG9yPkFyYWIsIEEuPC9hdXRob3I+PGF1dGhvcj5WYWxs
aWFub3UsIE4uPC9hdXRob3I+PGF1dGhvcj5DbGFyaywgQy4gQy4gVC48L2F1dGhvcj48YXV0aG9y
PkhhZGksIEEuPC9hdXRob3I+PGF1dGhvcj5HaGFlZGksIEUuPC9hdXRob3I+PGF1dGhvcj5HaGF2
YW1pLCBBLjwvYXV0aG9yPjwvYXV0aG9ycz48L2NvbnRyaWJ1dG9ycz48YXV0aC1hZGRyZXNzPlN0
dWRlbnQgUmVzZWFyY2ggQ29tbWl0dGVlLCBTY2hvb2wgb2YgSGVhbHRoLCBLZXJtYW4gVW5pdmVy
c2l0eSBvZiBNZWRpY2FsIFNjaWVuY2VzLCBLZXJtYW4sIElyYW47IERlcGFydG1lbnQgb2YgTnV0
cml0aW9uLCBTY2hvb2wgb2YgSGVhbHRoLCBLZXJtYW4gVW5pdmVyc2l0eSBvZiBNZWRpY2FsIFNj
aWVuY2VzLCBLZXJtYW4sIElyYW4uJiN4RDtEZXBhcnRtZW50IG9mIENvbW11bml0eSBOdXRyaXRp
b24sIFNjaG9vbCBvZiBOdXRyaXRpb24gYW5kIEZvb2QgU2NpZW5jZSwgRm9vZCBTZWN1cml0eSBS
ZXNlYXJjaCBjZW50ZXIsIElzZmFoYW4gVW5pdmVyc2l0eSBvZiBNZWRpY2FsIFNjaWVuY2VzLCBJ
c2ZhaGFuLCBJcmFuLiYjeEQ7RGVwYXJ0bWVudCBvZiBJbnRlcm5hbCBNZWRpY2luZSwgRXZhbmdl
bGlzbW9zIEdlbmVyYWwgSG9zcGl0YWwsIEF0aGVucywgR3JlZWNlLiYjeEQ7RmFjdWx0eSBSZXNl
YXJjaCBDZW50cmUgZm9yIFNwb3J0LCBFeGVyY2lzZSBhbmQgTGlmZSBTY2llbmNlcywgQ292ZW50
cnkgVW5pdmVyc2l0eSwgQ292ZW50cnksIFVLLiYjeEQ7SGFsYWwgUmVzZWFyY2ggQ2VudGVyIG9m
IElSSSwgRkRBLCBUZWhyYW4sIElyYW4uIEVsZWN0cm9uaWMgYWRkcmVzczogSGFkaUBoYWxhbC5h
Yy5pci4mI3hEO0RlcGFydG1lbnQgb2YgQ2VsbHVsYXIgYW5kIG1vbGVjdWxhciBOdXRyaXRpb24s
IFNjaG9vbCBvZiBOdXRyaXRpb25hbCBzY2llbmNlcyBhbmQgRGlldGV0aWNzLCBUZWhyYW4gVW5p
dmVyc2l0eSBvZiBNZWRpY2FsIFNjaWVuY2VzLCBUZWhyYW4sIElyYW47IFN0dWRlbnRzJmFwb3M7
IFNjaWVudGlmaWMgUmVzZWFyY2ggQ2VudGVyIChTU1JDKSwgVGVocmFuIFVuaXZlcnNpdHkgb2Yg
TWVkaWNhbCBTY2llbmNlcyAoVFVNUyksIFRlaHJhbiwgSXJhbi4gRWxlY3Ryb25pYyBhZGRyZXNz
OiBFaHNhbmdoYWVkaTA3M0BnbWFpbC5jb20uJiN4RDtEZXBhcnRtZW50IG9mIE51dHJpdGlvbiwg
U2Nob29sIG9mIE51dHJpdGlvbiwgVGFicml6IFVuaXZlcnNpdHkgb2YgTWVkaWNhbCBTY2llbmNl
cywgVGFicml6LCBJcmFuLjwvYXV0aC1hZGRyZXNzPjx0aXRsZXM+PHRpdGxlPlRoZSBlZmZlY3Qg
b2YgTmlnZWxsYSBzYXRpdmEgTC4gc3VwcGxlbWVudGF0aW9uIG9uIHNlcnVtIEMtcmVhY3RpdmUg
cHJvdGVpbjogQSBzeXN0ZW1hdGljIHJldmlldyBhbmQgbWV0YS1hbmFseXNpcyBvZiByYW5kb21p
emVkIGNvbnRyb2xsZWQgdHJpYWxzPC90aXRsZT48c2Vjb25kYXJ5LXRpdGxlPkNvbXBsZW1lbnRh
cnkgVGhlcmFwaWVzIGluIE1lZGljaW5lPC9zZWNvbmRhcnktdGl0bGU+PC90aXRsZXM+PHBlcmlv
ZGljYWw+PGZ1bGwtdGl0bGU+Q29tcGxlbWVudGFyeSBUaGVyYXBpZXMgaW4gTWVkaWNpbmU8L2Z1
bGwtdGl0bGU+PC9wZXJpb2RpY2FsPjxwYWdlcz4xNDktMTU1PC9wYWdlcz48dm9sdW1lPjQ1PC92
b2x1bWU+PGVkaXRpb24+MjAxOTA2MTQ8L2VkaXRpb24+PGtleXdvcmRzPjxrZXl3b3JkPkFuaW1h
bHM8L2tleXdvcmQ+PGtleXdvcmQ+Qy1SZWFjdGl2ZSBQcm90ZWluLyptZXRhYm9saXNtPC9rZXl3
b3JkPjxrZXl3b3JkPkRpZXRhcnkgU3VwcGxlbWVudHM8L2tleXdvcmQ+PGtleXdvcmQ+SHVtYW5z
PC9rZXl3b3JkPjxrZXl3b3JkPk5pZ2VsbGEgc2F0aXZhLypjaGVtaXN0cnk8L2tleXdvcmQ+PGtl
eXdvcmQ+UGxhbnQgT2lscy9jaGVtaXN0cnkvcGhhcm1hY29sb2d5L3RoZXJhcGV1dGljIHVzZTwv
a2V5d29yZD48a2V5d29yZD5SYW5kb21pemVkIENvbnRyb2xsZWQgVHJpYWxzIGFzIFRvcGljPC9r
ZXl3b3JkPjxrZXl3b3JkPlNlZWRzL2NoZW1pc3RyeTwva2V5d29yZD48a2V5d29yZD5DLXJlYWN0
aXZlIHByb3RlaW48L2tleXdvcmQ+PGtleXdvcmQ+TWV0YS1hbmFseXNpczwva2V5d29yZD48a2V5
d29yZD5OLiBzYXRpdmE8L2tleXdvcmQ+PGtleXdvcmQ+UmFuZG9taXplZCBjb250cm9sbGVkIHRy
aWFsPC9rZXl3b3JkPjwva2V5d29yZHM+PGRhdGVzPjx5ZWFyPjIwMTk8L3llYXI+PHB1Yi1kYXRl
cz48ZGF0ZT5BdWc8L2RhdGU+PC9wdWItZGF0ZXM+PC9kYXRlcz48aXNibj4xODczLTY5NjMgKEVs
ZWN0cm9uaWMpJiN4RDswOTY1LTIyOTkgKExpbmtpbmcpPC9pc2JuPjxhY2Nlc3Npb24tbnVtPjMx
MzMxNTUzPC9hY2Nlc3Npb24tbnVtPjx1cmxzPjxyZWxhdGVkLXVybHM+PHVybD5odHRwczovL3d3
dy5uY2JpLm5sbS5uaWguZ292L3B1Ym1lZC8zMTMzMTU1MzwvdXJsPjwvcmVsYXRlZC11cmxzPjwv
dXJscz48ZWxlY3Ryb25pYy1yZXNvdXJjZS1udW0+aHR0cHM6Ly9kb2kub3JnLzEwLjEwMTYvai5j
dGltLjIwMTkuMDYuMDA4PC9lbGVjdHJvbmljLXJlc291cmNlLW51bT48cmVtb3RlLWRhdGFiYXNl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ZT5=
</w:fldData>
              </w:fldChar>
            </w:r>
            <w:r w:rsidR="00C74182">
              <w:instrText xml:space="preserve"> ADDIN EN.CITE </w:instrText>
            </w:r>
            <w:r w:rsidR="00C74182">
              <w:fldChar w:fldCharType="begin">
                <w:fldData xml:space="preserve">PEVuZE5vdGU+PENpdGU+PEF1dGhvcj5UYXZha29seTwvQXV0aG9yPjxZZWFyPjIwMTk8L1llYXI+
PFJlY051bT44Nzc8L1JlY051bT48RGlzcGxheVRleHQ+KDE5KTwvRGlzcGxheVRleHQ+PHJlY29y
ZD48cmVjLW51bWJlcj44Nzc8L3JlYy1udW1iZXI+PGZvcmVpZ24ta2V5cz48a2V5IGFwcD0iRU4i
IGRiLWlkPSJmZmZhMjllcHVwdnYwM2Uyd2FkdncwZG5kMnQyYXpzdHQ5djUiIHRpbWVzdGFtcD0i
MTY4ODcwOTIzNCI+ODc3PC9rZXk+PC9mb3JlaWduLWtleXM+PHJlZi10eXBlIG5hbWU9IkpvdXJu
YWwgQXJ0aWNsZSI+MTc8L3JlZi10eXBlPjxjb250cmlidXRvcnM+PGF1dGhvcnM+PGF1dGhvcj5U
YXZha29seSwgUi48L2F1dGhvcj48YXV0aG9yPkFyYWIsIEEuPC9hdXRob3I+PGF1dGhvcj5WYWxs
aWFub3UsIE4uPC9hdXRob3I+PGF1dGhvcj5DbGFyaywgQy4gQy4gVC48L2F1dGhvcj48YXV0aG9y
PkhhZGksIEEuPC9hdXRob3I+PGF1dGhvcj5HaGFlZGksIEUuPC9hdXRob3I+PGF1dGhvcj5HaGF2
YW1pLCBBLjwvYXV0aG9yPjwvYXV0aG9ycz48L2NvbnRyaWJ1dG9ycz48YXV0aC1hZGRyZXNzPlN0
dWRlbnQgUmVzZWFyY2ggQ29tbWl0dGVlLCBTY2hvb2wgb2YgSGVhbHRoLCBLZXJtYW4gVW5pdmVy
c2l0eSBvZiBNZWRpY2FsIFNjaWVuY2VzLCBLZXJtYW4sIElyYW47IERlcGFydG1lbnQgb2YgTnV0
cml0aW9uLCBTY2hvb2wgb2YgSGVhbHRoLCBLZXJtYW4gVW5pdmVyc2l0eSBvZiBNZWRpY2FsIFNj
aWVuY2VzLCBLZXJtYW4sIElyYW4uJiN4RDtEZXBhcnRtZW50IG9mIENvbW11bml0eSBOdXRyaXRp
b24sIFNjaG9vbCBvZiBOdXRyaXRpb24gYW5kIEZvb2QgU2NpZW5jZSwgRm9vZCBTZWN1cml0eSBS
ZXNlYXJjaCBjZW50ZXIsIElzZmFoYW4gVW5pdmVyc2l0eSBvZiBNZWRpY2FsIFNjaWVuY2VzLCBJ
c2ZhaGFuLCBJcmFuLiYjeEQ7RGVwYXJ0bWVudCBvZiBJbnRlcm5hbCBNZWRpY2luZSwgRXZhbmdl
bGlzbW9zIEdlbmVyYWwgSG9zcGl0YWwsIEF0aGVucywgR3JlZWNlLiYjeEQ7RmFjdWx0eSBSZXNl
YXJjaCBDZW50cmUgZm9yIFNwb3J0LCBFeGVyY2lzZSBhbmQgTGlmZSBTY2llbmNlcywgQ292ZW50
cnkgVW5pdmVyc2l0eSwgQ292ZW50cnksIFVLLiYjeEQ7SGFsYWwgUmVzZWFyY2ggQ2VudGVyIG9m
IElSSSwgRkRBLCBUZWhyYW4sIElyYW4uIEVsZWN0cm9uaWMgYWRkcmVzczogSGFkaUBoYWxhbC5h
Yy5pci4mI3hEO0RlcGFydG1lbnQgb2YgQ2VsbHVsYXIgYW5kIG1vbGVjdWxhciBOdXRyaXRpb24s
IFNjaG9vbCBvZiBOdXRyaXRpb25hbCBzY2llbmNlcyBhbmQgRGlldGV0aWNzLCBUZWhyYW4gVW5p
dmVyc2l0eSBvZiBNZWRpY2FsIFNjaWVuY2VzLCBUZWhyYW4sIElyYW47IFN0dWRlbnRzJmFwb3M7
IFNjaWVudGlmaWMgUmVzZWFyY2ggQ2VudGVyIChTU1JDKSwgVGVocmFuIFVuaXZlcnNpdHkgb2Yg
TWVkaWNhbCBTY2llbmNlcyAoVFVNUyksIFRlaHJhbiwgSXJhbi4gRWxlY3Ryb25pYyBhZGRyZXNz
OiBFaHNhbmdoYWVkaTA3M0BnbWFpbC5jb20uJiN4RDtEZXBhcnRtZW50IG9mIE51dHJpdGlvbiwg
U2Nob29sIG9mIE51dHJpdGlvbiwgVGFicml6IFVuaXZlcnNpdHkgb2YgTWVkaWNhbCBTY2llbmNl
cywgVGFicml6LCBJcmFuLjwvYXV0aC1hZGRyZXNzPjx0aXRsZXM+PHRpdGxlPlRoZSBlZmZlY3Qg
b2YgTmlnZWxsYSBzYXRpdmEgTC4gc3VwcGxlbWVudGF0aW9uIG9uIHNlcnVtIEMtcmVhY3RpdmUg
cHJvdGVpbjogQSBzeXN0ZW1hdGljIHJldmlldyBhbmQgbWV0YS1hbmFseXNpcyBvZiByYW5kb21p
emVkIGNvbnRyb2xsZWQgdHJpYWxzPC90aXRsZT48c2Vjb25kYXJ5LXRpdGxlPkNvbXBsZW1lbnRh
cnkgVGhlcmFwaWVzIGluIE1lZGljaW5lPC9zZWNvbmRhcnktdGl0bGU+PC90aXRsZXM+PHBlcmlv
ZGljYWw+PGZ1bGwtdGl0bGU+Q29tcGxlbWVudGFyeSBUaGVyYXBpZXMgaW4gTWVkaWNpbmU8L2Z1
bGwtdGl0bGU+PC9wZXJpb2RpY2FsPjxwYWdlcz4xNDktMTU1PC9wYWdlcz48dm9sdW1lPjQ1PC92
b2x1bWU+PGVkaXRpb24+MjAxOTA2MTQ8L2VkaXRpb24+PGtleXdvcmRzPjxrZXl3b3JkPkFuaW1h
bHM8L2tleXdvcmQ+PGtleXdvcmQ+Qy1SZWFjdGl2ZSBQcm90ZWluLyptZXRhYm9saXNtPC9rZXl3
b3JkPjxrZXl3b3JkPkRpZXRhcnkgU3VwcGxlbWVudHM8L2tleXdvcmQ+PGtleXdvcmQ+SHVtYW5z
PC9rZXl3b3JkPjxrZXl3b3JkPk5pZ2VsbGEgc2F0aXZhLypjaGVtaXN0cnk8L2tleXdvcmQ+PGtl
eXdvcmQ+UGxhbnQgT2lscy9jaGVtaXN0cnkvcGhhcm1hY29sb2d5L3RoZXJhcGV1dGljIHVzZTwv
a2V5d29yZD48a2V5d29yZD5SYW5kb21pemVkIENvbnRyb2xsZWQgVHJpYWxzIGFzIFRvcGljPC9r
ZXl3b3JkPjxrZXl3b3JkPlNlZWRzL2NoZW1pc3RyeTwva2V5d29yZD48a2V5d29yZD5DLXJlYWN0
aXZlIHByb3RlaW48L2tleXdvcmQ+PGtleXdvcmQ+TWV0YS1hbmFseXNpczwva2V5d29yZD48a2V5
d29yZD5OLiBzYXRpdmE8L2tleXdvcmQ+PGtleXdvcmQ+UmFuZG9taXplZCBjb250cm9sbGVkIHRy
aWFsPC9rZXl3b3JkPjwva2V5d29yZHM+PGRhdGVzPjx5ZWFyPjIwMTk8L3llYXI+PHB1Yi1kYXRl
cz48ZGF0ZT5BdWc8L2RhdGU+PC9wdWItZGF0ZXM+PC9kYXRlcz48aXNibj4xODczLTY5NjMgKEVs
ZWN0cm9uaWMpJiN4RDswOTY1LTIyOTkgKExpbmtpbmcpPC9pc2JuPjxhY2Nlc3Npb24tbnVtPjMx
MzMxNTUzPC9hY2Nlc3Npb24tbnVtPjx1cmxzPjxyZWxhdGVkLXVybHM+PHVybD5odHRwczovL3d3
dy5uY2JpLm5sbS5uaWguZ292L3B1Ym1lZC8zMTMzMTU1MzwvdXJsPjwvcmVsYXRlZC11cmxzPjwv
dXJscz48ZWxlY3Ryb25pYy1yZXNvdXJjZS1udW0+aHR0cHM6Ly9kb2kub3JnLzEwLjEwMTYvai5j
dGltLjIwMTkuMDYuMDA4PC9lbGVjdHJvbmljLXJlc291cmNlLW51bT48cmVtb3RlLWRhdGFiYXNl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ZT5=
</w:fldData>
              </w:fldChar>
            </w:r>
            <w:r w:rsidR="00C74182">
              <w:instrText xml:space="preserve"> ADDIN EN.CITE.DATA </w:instrText>
            </w:r>
            <w:r w:rsidR="00C74182">
              <w:fldChar w:fldCharType="end"/>
            </w:r>
            <w:r>
              <w:fldChar w:fldCharType="separate"/>
            </w:r>
            <w:r>
              <w:rPr>
                <w:noProof/>
              </w:rPr>
              <w:t>(</w:t>
            </w:r>
            <w:hyperlink w:anchor="_ENREF_19" w:tooltip="Tavakoly, 2019 #877" w:history="1">
              <w:r w:rsidR="007B2B25">
                <w:rPr>
                  <w:noProof/>
                </w:rPr>
                <w:t>19</w:t>
              </w:r>
            </w:hyperlink>
            <w:r>
              <w:rPr>
                <w:noProof/>
              </w:rPr>
              <w:t>)</w:t>
            </w:r>
            <w:r>
              <w:fldChar w:fldCharType="end"/>
            </w:r>
          </w:p>
        </w:tc>
        <w:tc>
          <w:tcPr>
            <w:tcW w:w="1701" w:type="dxa"/>
          </w:tcPr>
          <w:p w14:paraId="76FB780C" w14:textId="32BFE124"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283957E7" w14:textId="062CF28E"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030" w:type="dxa"/>
          </w:tcPr>
          <w:p w14:paraId="3AEDEFFE" w14:textId="0561E836"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72D32">
              <w:t>Nigella sativa</w:t>
            </w:r>
          </w:p>
        </w:tc>
        <w:tc>
          <w:tcPr>
            <w:tcW w:w="1957" w:type="dxa"/>
          </w:tcPr>
          <w:p w14:paraId="551CAA28" w14:textId="1816230E"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shd w:val="clear" w:color="auto" w:fill="E1E4E5" w:themeFill="accent5"/>
          </w:tcPr>
          <w:p w14:paraId="47B893ED" w14:textId="0311B53E"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C-reactive protein</w:t>
            </w:r>
          </w:p>
        </w:tc>
        <w:tc>
          <w:tcPr>
            <w:tcW w:w="904" w:type="dxa"/>
          </w:tcPr>
          <w:p w14:paraId="0F0FCB4F" w14:textId="1EDDA9B1" w:rsidR="008B2919" w:rsidRDefault="004139F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r>
            <w:r w:rsidR="008B2919">
              <w:t>(k=5)</w:t>
            </w:r>
          </w:p>
        </w:tc>
        <w:tc>
          <w:tcPr>
            <w:tcW w:w="2523" w:type="dxa"/>
          </w:tcPr>
          <w:p w14:paraId="6BF751DD" w14:textId="066BAE75" w:rsidR="008B2919" w:rsidRDefault="004139F9" w:rsidP="00DA004C">
            <w:pPr>
              <w:pStyle w:val="Tabletext8pt"/>
              <w:widowControl w:val="0"/>
              <w:cnfStyle w:val="000000000000" w:firstRow="0" w:lastRow="0" w:firstColumn="0" w:lastColumn="0" w:oddVBand="0" w:evenVBand="0" w:oddHBand="0" w:evenHBand="0" w:firstRowFirstColumn="0" w:firstRowLastColumn="0" w:lastRowFirstColumn="0" w:lastRowLastColumn="0"/>
            </w:pPr>
            <w:r>
              <w:t>Nikkhah-Bodaghi2019</w:t>
            </w:r>
          </w:p>
        </w:tc>
      </w:tr>
      <w:tr w:rsidR="00B56780" w:rsidRPr="001B4598" w14:paraId="62A93FFF"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1653B1B9" w14:textId="726D0E7D" w:rsidR="008B2919" w:rsidRPr="00C03365" w:rsidRDefault="008B2919" w:rsidP="008B2919">
            <w:pPr>
              <w:pStyle w:val="Tabletext8pt"/>
              <w:keepLines w:val="0"/>
              <w:widowControl w:val="0"/>
            </w:pPr>
            <w:r w:rsidRPr="00C03365">
              <w:t>Grammatikopoulou 2018</w:t>
            </w:r>
            <w:r>
              <w:t xml:space="preserve"> </w:t>
            </w:r>
            <w:r>
              <w:fldChar w:fldCharType="begin">
                <w:fldData xml:space="preserve">PEVuZE5vdGU+PENpdGU+PEF1dGhvcj5HcmFtbWF0aWtvcG91bG91PC9BdXRob3I+PFllYXI+MjAx
ODwvWWVhcj48UmVjTnVtPjUwNjwvUmVjTnVtPjxEaXNwbGF5VGV4dD4oMjApPC9EaXNwbGF5VGV4
dD48cmVjb3JkPjxyZWMtbnVtYmVyPjUwNjwvcmVjLW51bWJlcj48Zm9yZWlnbi1rZXlzPjxrZXkg
YXBwPSJFTiIgZGItaWQ9ImZmZmEyOWVwdXB2djAzZTJ3YWR2dzBkbmQydDJhenN0dDl2NSIgdGlt
ZXN0YW1wPSIxNjg4NzA5MjM0Ij41MDY8L2tleT48L2ZvcmVpZ24ta2V5cz48cmVmLXR5cGUgbmFt
ZT0iSm91cm5hbCBBcnRpY2xlIj4xNzwvcmVmLXR5cGU+PGNvbnRyaWJ1dG9ycz48YXV0aG9ycz48
YXV0aG9yPkdyYW1tYXRpa29wb3Vsb3UsIE0uIEcuPC9hdXRob3I+PGF1dGhvcj5Ha2lvdXJhcywg
Sy48L2F1dGhvcj48YXV0aG9yPlRoZW9kb3JpZGlzLCBYLjwvYXV0aG9yPjxhdXRob3I+QXN0ZXJp
b3UsIEUuPC9hdXRob3I+PGF1dGhvcj5Gb3JiZXMsIEEuPC9hdXRob3I+PGF1dGhvcj5Cb2dkYW5v
cywgRC4gUC48L2F1dGhvcj48L2F1dGhvcnM+PC9jb250cmlidXRvcnM+PGF1dGgtYWRkcmVzcz5G
YWN1bHR5IG9mIE1lZGljaW5lLCBTY2hvb2wgb2YgSGVhbHRoIFNjaWVuY2VzLCBVbml2ZXJzaXR5
IG9mIFRoZXNzYWx5LCBNZXpvdXJsbywgR1I0MTExMCBMYXJpc3NhLCBHcmVlY2UuIG1hcmlhQG51
dHIudGVpdGhlLmdyLiYjeEQ7RGVwYXJ0bWVudCBvZiBOdXRyaXRpb24gJmFtcDsgRGlldGV0aWNz
LCBBbGV4YW5kZXIgVGVjaG5vbG9naWNhbCBFZHVjYXRpb25hbCBJbnN0aXR1dGUsIFNpbmRvcywg
UC5PLiBCb3ggMTQxLCBHUjU3NDAwIFRoZXNzYWxvbmlraSwgR3JlZWNlLiBtYXJpYUBudXRyLnRl
aXRoZS5nci4mI3hEO01lZGljYWwgU2Nob29sLCBGYWN1bHR5IG9mIEhlYWx0aCBTY2llbmNlcywg
QXJpc3RvdGxlIFVuaXZlcnNpdHkgb2YgVGhlc3NhbG9uaWtpLCBVbml2ZXJzaXR5IENhbXB1cywg
R1I1NDEyNCBUaGVzc2Fsb25pa2ksIEdyZWVjZS4gbWFyaWFAbnV0ci50ZWl0aGUuZ3IuJiN4RDtM
YWJvcmF0b3J5IG9mIENsaW5pY2FsIFBoYXJtYWNvbG9neSwgTWVkaWNhbCBTY2hvb2wsIEZhY3Vs
dHkgb2YgSGVhbHRoIFNjaWVuY2VzLCBBcmlzdG90bGUgVW5pdmVyc2l0eSBvZiBUaGVzc2Fsb25p
a2ksIFVuaXZlcnNpdHkgQ2FtcHVzLCBHUjU0MTI0IFRoZXNzYWxvbmlraSwgR3JlZWNlLiBrb3N0
YXNna2lvdXJhc0Bob3RtYWlsLmNvbS4mI3hEO0RlcGFydG1lbnQgb2YgUmhldW1hdG9sb2d5IGFu
ZCBDbGluaWNhbCBJbW11bm9sb2d5LCBGYWN1bHR5IG9mIE1lZGljaW5lLCBTY2hvb2wgb2YgSGVh
bHRoIFNjaWVuY2VzLCBVbml2ZXJzaXR5IG9mIFRoZXNzYWx5LCBCaW9wb2xpcywgR1I0MTExMCBM
YXJpc3NhLCBHcmVlY2UuIGtvc3Rhc2draW91cmFzQGhvdG1haWwuY29tLiYjeEQ7RmFjdWx0eSBv
ZiBNZWRpY2luZSwgU2Nob29sIG9mIEhlYWx0aCBTY2llbmNlcywgVW5pdmVyc2l0eSBvZiBUaGVz
c2FseSwgTWV6b3VybG8sIEdSNDExMTAgTGFyaXNzYSwgR3JlZWNlLiB4ZW5vZm9udGhlb2Rvcmlk
aXNAZ21haWwuY29tLiYjeEQ7TWVkaWNhbCBTY2hvb2wsIEZhY3VsdHkgb2YgSGVhbHRoIFNjaWVu
Y2VzLCBBcmlzdG90bGUgVW5pdmVyc2l0eSBvZiBUaGVzc2Fsb25pa2ksIFVuaXZlcnNpdHkgQ2Ft
cHVzLCBHUjU0MTI0IFRoZXNzYWxvbmlraSwgR3JlZWNlLiB4ZW5vZm9udGhlb2RvcmlkaXNAZ21h
aWwuY29tLiYjeEQ7RGVwYXJ0bWVudCBvZiBSaGV1bWF0b2xvZ3kgYW5kIENsaW5pY2FsIEltbXVu
b2xvZ3ksIEZhY3VsdHkgb2YgTWVkaWNpbmUsIFNjaG9vbCBvZiBIZWFsdGggU2NpZW5jZXMsIFVu
aXZlcnNpdHkgb2YgVGhlc3NhbHksIEJpb3BvbGlzLCBHUjQxMTEwIExhcmlzc2EsIEdyZWVjZS4g
ZWxlbmlhc3RlcjkxQGdtYWlsLmNvbS4mI3hEO05vcndpY2ggTWVkaWNhbCBTY2hvb2wsIFVuaXZl
cnNpdHkgb2YgRWFzdCBBbmdsaWEsIEJvYiBDaGFtcGlvbiBCdWlsZGluZywgSmFtZXMgV2F0c29u
IFJvYWQsIE5vcndpY2ggTlI0IDdVUSwgVUsuIGFsYXN0YWlyLmZvcmJlc0B1ZWEuYWMudWsuJiN4
RDtEZXBhcnRtZW50IG9mIFJoZXVtYXRvbG9neSBhbmQgQ2xpbmljYWwgSW1tdW5vbG9neSwgRmFj
dWx0eSBvZiBNZWRpY2luZSwgU2Nob29sIG9mIEhlYWx0aCBTY2llbmNlcywgVW5pdmVyc2l0eSBv
ZiBUaGVzc2FseSwgQmlvcG9saXMsIEdSNDExMTAgTGFyaXNzYSwgR3JlZWNlLiBib2dkYW5vc0Bt
ZWQudXRoLmdyLiYjeEQ7RGl2aXNpb24gb2YgVHJhbnNwbGFudGF0aW9uIEltbXVub2xvZ3kgYW5k
IE11Y29zYWwgQmlvbG9neSwgTVJDIENlbnRyZSBmb3IgVHJhbnNwbGFudGF0aW9uLCBLaW5nJmFw
b3M7cyBDb2xsZWdlIExvbmRvbiBNZWRpY2FsIFNjaG9vbCwgTG9uZG9uIFNFNSA5UlMsIFVLLiBi
b2dkYW5vc0BtZWQudXRoLmdyLjwvYXV0aC1hZGRyZXNzPjx0aXRsZXM+PHRpdGxlPk9yYWwgQWRq
dXZhbnQgQ3VyY3VtaW4gVGhlcmFweSBmb3IgQXR0YWluaW5nIENsaW5pY2FsIFJlbWlzc2lvbiBp
biBVbGNlcmF0aXZlIENvbGl0aXM6IEEgU3lzdGVtYXRpYyBSZXZpZXcgYW5kIE1ldGEtQW5hbHlz
aXMgb2YgUmFuZG9taXplZCBDb250cm9sbGVkIFRyaWFsczwvdGl0bGU+PHNlY29uZGFyeS10aXRs
ZT5OdXRyaWVudHM8L3NlY29uZGFyeS10aXRsZT48L3RpdGxlcz48cGVyaW9kaWNhbD48ZnVsbC10
aXRsZT5OdXRyaWVudHM8L2Z1bGwtdGl0bGU+PC9wZXJpb2RpY2FsPjxwYWdlcz4xMjwvcGFnZXM+
PHZvbHVtZT4xMDwvdm9sdW1lPjxudW1iZXI+MTE8L251bWJlcj48ZWRpdGlvbj4yMDE4MTExMjwv
ZWRpdGlvbj48a2V5d29yZHM+PGtleXdvcmQ+QWRtaW5pc3RyYXRpb24sIE9yYWw8L2tleXdvcmQ+
PGtleXdvcmQ+QW50aS1JbmZsYW1tYXRvcnkgQWdlbnRzLyp0aGVyYXBldXRpYyB1c2U8L2tleXdv
cmQ+PGtleXdvcmQ+Q29saXRpcywgVWxjZXJhdGl2ZS8qZHJ1ZyB0aGVyYXB5PC9rZXl3b3JkPjxr
ZXl3b3JkPkN1cmN1bWluLyp0aGVyYXBldXRpYyB1c2U8L2tleXdvcmQ+PGtleXdvcmQ+RmVtYWxl
PC9rZXl3b3JkPjxrZXl3b3JkPkh1bWFuczwva2V5d29yZD48a2V5d29yZD5NYWxlPC9rZXl3b3Jk
PjxrZXl3b3JkPlRyZWF0bWVudCBPdXRjb21lPC9rZXl3b3JkPjxrZXl3b3JkPkliZDwva2V5d29y
ZD48a2V5d29yZD5SY3Q8L2tleXdvcmQ+PGtleXdvcmQ+YXV0b2ltbXVuZSBkaWV0PC9rZXl3b3Jk
PjxrZXl3b3JkPmF1dG9pbW11bmUgZGlzZWFzZTwva2V5d29yZD48a2V5d29yZD5iZXRhIGJpbm9t
aWFsPC9rZXl3b3JkPjxrZXl3b3JkPmN1cmN1bWluPC9rZXl3b3JkPjxrZXl3b3JkPmRpZXQ8L2tl
eXdvcmQ+PGtleXdvcmQ+Z2FzdHJvaW50ZXN0aW5hbCBkaXNlYXNlPC9rZXl3b3JkPjxrZXl3b3Jk
PmluZmxhbW1hdG9yeSBib3dlbCBkaXNlYXNlPC9rZXl3b3JkPjxrZXl3b3JkPm1ldGEtYW5hbHlz
aXM8L2tleXdvcmQ+PGtleXdvcmQ+bnV0cmFjZXV0aWNhbDwva2V5d29yZD48a2V5d29yZD5wcm9j
dGl0aXM8L2tleXdvcmQ+PGtleXdvcmQ+cHJvY3RvY29saXRpczwva2V5d29yZD48a2V5d29yZD5y
YXJlIGV2ZW50czwva2V5d29yZD48a2V5d29yZD50dXJtZXJpYzwva2V5d29yZD48a2V5d29yZD51
bGNlcmF0aXZlIGNvbGl0aXM8L2tleXdvcmQ+PC9rZXl3b3Jkcz48ZGF0ZXM+PHllYXI+MjAxODwv
eWVhcj48cHViLWRhdGVzPjxkYXRlPk5vdiAxMjwvZGF0ZT48L3B1Yi1kYXRlcz48L2RhdGVzPjxp
c2JuPjIwNzItNjY0MyAoRWxlY3Ryb25pYykmI3hEOzIwNzItNjY0MyAoTGlua2luZyk8L2lzYm4+
PGFjY2Vzc2lvbi1udW0+MzA0MjQ1MTQ8L2FjY2Vzc2lvbi1udW0+PHVybHM+PHJlbGF0ZWQtdXJs
cz48dXJsPmh0dHBzOi8vZXpwcm94eS5saWIubW9uYXNoLmVkdS5hdS9sb2dpbj91cmw9aHR0cDov
L292aWRzcC5vdmlkLmNvbS9vdmlkd2ViLmNnaT9UPUpTJmFtcDtDU0M9WSZhbXA7TkVXUz1OJmFt
cDtQQUdFPWZ1bGx0ZXh0JmFtcDtEPW1lZDE1JmFtcDtBTj0zMDQyNDUxNDwvdXJsPjwvcmVsYXRl
ZC11cmxzPjwvdXJscz48Y3VzdG9tMT5UaGUgYXV0aG9ycyBkZWNsYXJlIG5vIGNvbmZsaWN0IG9m
IGludGVyZXN0LjwvY3VzdG9tMT48Y3VzdG9tMj5QTUM2MjY2NTA4PC9jdXN0b20yPjxlbGVjdHJv
bmljLXJlc291cmNlLW51bT5odHRwczovL2RvaS5vcmcvMTAuMzM5MC9udTEwMTExNzM3PC9lbGVj
dHJvbmljLXJlc291cmNlLW51bT48cmVtb3RlLWRhdGFiYXNlLW5hbWU+TWVkbGluZTwvcmVtb3Rl
LWRhdGFiYXNlLW5hbWU+PHJlbW90ZS1kYXRhYmFzZS1wcm92aWRlcj5OTE08L3JlbW90ZS1kYXRh
YmFzZS1wcm92aWRlcj48L3JlY29yZD48L0NpdGU+PC9FbmROb3RlPgB=
</w:fldData>
              </w:fldChar>
            </w:r>
            <w:r w:rsidR="00C74182">
              <w:instrText xml:space="preserve"> ADDIN EN.CITE </w:instrText>
            </w:r>
            <w:r w:rsidR="00C74182">
              <w:fldChar w:fldCharType="begin">
                <w:fldData xml:space="preserve">PEVuZE5vdGU+PENpdGU+PEF1dGhvcj5HcmFtbWF0aWtvcG91bG91PC9BdXRob3I+PFllYXI+MjAx
ODwvWWVhcj48UmVjTnVtPjUwNjwvUmVjTnVtPjxEaXNwbGF5VGV4dD4oMjApPC9EaXNwbGF5VGV4
dD48cmVjb3JkPjxyZWMtbnVtYmVyPjUwNjwvcmVjLW51bWJlcj48Zm9yZWlnbi1rZXlzPjxrZXkg
YXBwPSJFTiIgZGItaWQ9ImZmZmEyOWVwdXB2djAzZTJ3YWR2dzBkbmQydDJhenN0dDl2NSIgdGlt
ZXN0YW1wPSIxNjg4NzA5MjM0Ij41MDY8L2tleT48L2ZvcmVpZ24ta2V5cz48cmVmLXR5cGUgbmFt
ZT0iSm91cm5hbCBBcnRpY2xlIj4xNzwvcmVmLXR5cGU+PGNvbnRyaWJ1dG9ycz48YXV0aG9ycz48
YXV0aG9yPkdyYW1tYXRpa29wb3Vsb3UsIE0uIEcuPC9hdXRob3I+PGF1dGhvcj5Ha2lvdXJhcywg
Sy48L2F1dGhvcj48YXV0aG9yPlRoZW9kb3JpZGlzLCBYLjwvYXV0aG9yPjxhdXRob3I+QXN0ZXJp
b3UsIEUuPC9hdXRob3I+PGF1dGhvcj5Gb3JiZXMsIEEuPC9hdXRob3I+PGF1dGhvcj5Cb2dkYW5v
cywgRC4gUC48L2F1dGhvcj48L2F1dGhvcnM+PC9jb250cmlidXRvcnM+PGF1dGgtYWRkcmVzcz5G
YWN1bHR5IG9mIE1lZGljaW5lLCBTY2hvb2wgb2YgSGVhbHRoIFNjaWVuY2VzLCBVbml2ZXJzaXR5
IG9mIFRoZXNzYWx5LCBNZXpvdXJsbywgR1I0MTExMCBMYXJpc3NhLCBHcmVlY2UuIG1hcmlhQG51
dHIudGVpdGhlLmdyLiYjeEQ7RGVwYXJ0bWVudCBvZiBOdXRyaXRpb24gJmFtcDsgRGlldGV0aWNz
LCBBbGV4YW5kZXIgVGVjaG5vbG9naWNhbCBFZHVjYXRpb25hbCBJbnN0aXR1dGUsIFNpbmRvcywg
UC5PLiBCb3ggMTQxLCBHUjU3NDAwIFRoZXNzYWxvbmlraSwgR3JlZWNlLiBtYXJpYUBudXRyLnRl
aXRoZS5nci4mI3hEO01lZGljYWwgU2Nob29sLCBGYWN1bHR5IG9mIEhlYWx0aCBTY2llbmNlcywg
QXJpc3RvdGxlIFVuaXZlcnNpdHkgb2YgVGhlc3NhbG9uaWtpLCBVbml2ZXJzaXR5IENhbXB1cywg
R1I1NDEyNCBUaGVzc2Fsb25pa2ksIEdyZWVjZS4gbWFyaWFAbnV0ci50ZWl0aGUuZ3IuJiN4RDtM
YWJvcmF0b3J5IG9mIENsaW5pY2FsIFBoYXJtYWNvbG9neSwgTWVkaWNhbCBTY2hvb2wsIEZhY3Vs
dHkgb2YgSGVhbHRoIFNjaWVuY2VzLCBBcmlzdG90bGUgVW5pdmVyc2l0eSBvZiBUaGVzc2Fsb25p
a2ksIFVuaXZlcnNpdHkgQ2FtcHVzLCBHUjU0MTI0IFRoZXNzYWxvbmlraSwgR3JlZWNlLiBrb3N0
YXNna2lvdXJhc0Bob3RtYWlsLmNvbS4mI3hEO0RlcGFydG1lbnQgb2YgUmhldW1hdG9sb2d5IGFu
ZCBDbGluaWNhbCBJbW11bm9sb2d5LCBGYWN1bHR5IG9mIE1lZGljaW5lLCBTY2hvb2wgb2YgSGVh
bHRoIFNjaWVuY2VzLCBVbml2ZXJzaXR5IG9mIFRoZXNzYWx5LCBCaW9wb2xpcywgR1I0MTExMCBM
YXJpc3NhLCBHcmVlY2UuIGtvc3Rhc2draW91cmFzQGhvdG1haWwuY29tLiYjeEQ7RmFjdWx0eSBv
ZiBNZWRpY2luZSwgU2Nob29sIG9mIEhlYWx0aCBTY2llbmNlcywgVW5pdmVyc2l0eSBvZiBUaGVz
c2FseSwgTWV6b3VybG8sIEdSNDExMTAgTGFyaXNzYSwgR3JlZWNlLiB4ZW5vZm9udGhlb2Rvcmlk
aXNAZ21haWwuY29tLiYjeEQ7TWVkaWNhbCBTY2hvb2wsIEZhY3VsdHkgb2YgSGVhbHRoIFNjaWVu
Y2VzLCBBcmlzdG90bGUgVW5pdmVyc2l0eSBvZiBUaGVzc2Fsb25pa2ksIFVuaXZlcnNpdHkgQ2Ft
cHVzLCBHUjU0MTI0IFRoZXNzYWxvbmlraSwgR3JlZWNlLiB4ZW5vZm9udGhlb2RvcmlkaXNAZ21h
aWwuY29tLiYjeEQ7RGVwYXJ0bWVudCBvZiBSaGV1bWF0b2xvZ3kgYW5kIENsaW5pY2FsIEltbXVu
b2xvZ3ksIEZhY3VsdHkgb2YgTWVkaWNpbmUsIFNjaG9vbCBvZiBIZWFsdGggU2NpZW5jZXMsIFVu
aXZlcnNpdHkgb2YgVGhlc3NhbHksIEJpb3BvbGlzLCBHUjQxMTEwIExhcmlzc2EsIEdyZWVjZS4g
ZWxlbmlhc3RlcjkxQGdtYWlsLmNvbS4mI3hEO05vcndpY2ggTWVkaWNhbCBTY2hvb2wsIFVuaXZl
cnNpdHkgb2YgRWFzdCBBbmdsaWEsIEJvYiBDaGFtcGlvbiBCdWlsZGluZywgSmFtZXMgV2F0c29u
IFJvYWQsIE5vcndpY2ggTlI0IDdVUSwgVUsuIGFsYXN0YWlyLmZvcmJlc0B1ZWEuYWMudWsuJiN4
RDtEZXBhcnRtZW50IG9mIFJoZXVtYXRvbG9neSBhbmQgQ2xpbmljYWwgSW1tdW5vbG9neSwgRmFj
dWx0eSBvZiBNZWRpY2luZSwgU2Nob29sIG9mIEhlYWx0aCBTY2llbmNlcywgVW5pdmVyc2l0eSBv
ZiBUaGVzc2FseSwgQmlvcG9saXMsIEdSNDExMTAgTGFyaXNzYSwgR3JlZWNlLiBib2dkYW5vc0Bt
ZWQudXRoLmdyLiYjeEQ7RGl2aXNpb24gb2YgVHJhbnNwbGFudGF0aW9uIEltbXVub2xvZ3kgYW5k
IE11Y29zYWwgQmlvbG9neSwgTVJDIENlbnRyZSBmb3IgVHJhbnNwbGFudGF0aW9uLCBLaW5nJmFw
b3M7cyBDb2xsZWdlIExvbmRvbiBNZWRpY2FsIFNjaG9vbCwgTG9uZG9uIFNFNSA5UlMsIFVLLiBi
b2dkYW5vc0BtZWQudXRoLmdyLjwvYXV0aC1hZGRyZXNzPjx0aXRsZXM+PHRpdGxlPk9yYWwgQWRq
dXZhbnQgQ3VyY3VtaW4gVGhlcmFweSBmb3IgQXR0YWluaW5nIENsaW5pY2FsIFJlbWlzc2lvbiBp
biBVbGNlcmF0aXZlIENvbGl0aXM6IEEgU3lzdGVtYXRpYyBSZXZpZXcgYW5kIE1ldGEtQW5hbHlz
aXMgb2YgUmFuZG9taXplZCBDb250cm9sbGVkIFRyaWFsczwvdGl0bGU+PHNlY29uZGFyeS10aXRs
ZT5OdXRyaWVudHM8L3NlY29uZGFyeS10aXRsZT48L3RpdGxlcz48cGVyaW9kaWNhbD48ZnVsbC10
aXRsZT5OdXRyaWVudHM8L2Z1bGwtdGl0bGU+PC9wZXJpb2RpY2FsPjxwYWdlcz4xMjwvcGFnZXM+
PHZvbHVtZT4xMDwvdm9sdW1lPjxudW1iZXI+MTE8L251bWJlcj48ZWRpdGlvbj4yMDE4MTExMjwv
ZWRpdGlvbj48a2V5d29yZHM+PGtleXdvcmQ+QWRtaW5pc3RyYXRpb24sIE9yYWw8L2tleXdvcmQ+
PGtleXdvcmQ+QW50aS1JbmZsYW1tYXRvcnkgQWdlbnRzLyp0aGVyYXBldXRpYyB1c2U8L2tleXdv
cmQ+PGtleXdvcmQ+Q29saXRpcywgVWxjZXJhdGl2ZS8qZHJ1ZyB0aGVyYXB5PC9rZXl3b3JkPjxr
ZXl3b3JkPkN1cmN1bWluLyp0aGVyYXBldXRpYyB1c2U8L2tleXdvcmQ+PGtleXdvcmQ+RmVtYWxl
PC9rZXl3b3JkPjxrZXl3b3JkPkh1bWFuczwva2V5d29yZD48a2V5d29yZD5NYWxlPC9rZXl3b3Jk
PjxrZXl3b3JkPlRyZWF0bWVudCBPdXRjb21lPC9rZXl3b3JkPjxrZXl3b3JkPkliZDwva2V5d29y
ZD48a2V5d29yZD5SY3Q8L2tleXdvcmQ+PGtleXdvcmQ+YXV0b2ltbXVuZSBkaWV0PC9rZXl3b3Jk
PjxrZXl3b3JkPmF1dG9pbW11bmUgZGlzZWFzZTwva2V5d29yZD48a2V5d29yZD5iZXRhIGJpbm9t
aWFsPC9rZXl3b3JkPjxrZXl3b3JkPmN1cmN1bWluPC9rZXl3b3JkPjxrZXl3b3JkPmRpZXQ8L2tl
eXdvcmQ+PGtleXdvcmQ+Z2FzdHJvaW50ZXN0aW5hbCBkaXNlYXNlPC9rZXl3b3JkPjxrZXl3b3Jk
PmluZmxhbW1hdG9yeSBib3dlbCBkaXNlYXNlPC9rZXl3b3JkPjxrZXl3b3JkPm1ldGEtYW5hbHlz
aXM8L2tleXdvcmQ+PGtleXdvcmQ+bnV0cmFjZXV0aWNhbDwva2V5d29yZD48a2V5d29yZD5wcm9j
dGl0aXM8L2tleXdvcmQ+PGtleXdvcmQ+cHJvY3RvY29saXRpczwva2V5d29yZD48a2V5d29yZD5y
YXJlIGV2ZW50czwva2V5d29yZD48a2V5d29yZD50dXJtZXJpYzwva2V5d29yZD48a2V5d29yZD51
bGNlcmF0aXZlIGNvbGl0aXM8L2tleXdvcmQ+PC9rZXl3b3Jkcz48ZGF0ZXM+PHllYXI+MjAxODwv
eWVhcj48cHViLWRhdGVzPjxkYXRlPk5vdiAxMjwvZGF0ZT48L3B1Yi1kYXRlcz48L2RhdGVzPjxp
c2JuPjIwNzItNjY0MyAoRWxlY3Ryb25pYykmI3hEOzIwNzItNjY0MyAoTGlua2luZyk8L2lzYm4+
PGFjY2Vzc2lvbi1udW0+MzA0MjQ1MTQ8L2FjY2Vzc2lvbi1udW0+PHVybHM+PHJlbGF0ZWQtdXJs
cz48dXJsPmh0dHBzOi8vZXpwcm94eS5saWIubW9uYXNoLmVkdS5hdS9sb2dpbj91cmw9aHR0cDov
L292aWRzcC5vdmlkLmNvbS9vdmlkd2ViLmNnaT9UPUpTJmFtcDtDU0M9WSZhbXA7TkVXUz1OJmFt
cDtQQUdFPWZ1bGx0ZXh0JmFtcDtEPW1lZDE1JmFtcDtBTj0zMDQyNDUxNDwvdXJsPjwvcmVsYXRl
ZC11cmxzPjwvdXJscz48Y3VzdG9tMT5UaGUgYXV0aG9ycyBkZWNsYXJlIG5vIGNvbmZsaWN0IG9m
IGludGVyZXN0LjwvY3VzdG9tMT48Y3VzdG9tMj5QTUM2MjY2NTA4PC9jdXN0b20yPjxlbGVjdHJv
bmljLXJlc291cmNlLW51bT5odHRwczovL2RvaS5vcmcvMTAuMzM5MC9udTEwMTExNzM3PC9lbGVj
dHJvbmljLXJlc291cmNlLW51bT48cmVtb3RlLWRhdGFiYXNlLW5hbWU+TWVkbGluZTwvcmVtb3Rl
LWRhdGFiYXNlLW5hbWU+PHJlbW90ZS1kYXRhYmFzZS1wcm92aWRlcj5OTE08L3JlbW90ZS1kYXRh
YmFzZS1wcm92aWRlcj48L3JlY29yZD48L0NpdGU+PC9FbmROb3RlPgB=
</w:fldData>
              </w:fldChar>
            </w:r>
            <w:r w:rsidR="00C74182">
              <w:instrText xml:space="preserve"> ADDIN EN.CITE.DATA </w:instrText>
            </w:r>
            <w:r w:rsidR="00C74182">
              <w:fldChar w:fldCharType="end"/>
            </w:r>
            <w:r>
              <w:fldChar w:fldCharType="separate"/>
            </w:r>
            <w:r>
              <w:rPr>
                <w:noProof/>
              </w:rPr>
              <w:t>(</w:t>
            </w:r>
            <w:hyperlink w:anchor="_ENREF_20" w:tooltip="Grammatikopoulou, 2018 #506" w:history="1">
              <w:r w:rsidR="007B2B25">
                <w:rPr>
                  <w:noProof/>
                </w:rPr>
                <w:t>20</w:t>
              </w:r>
            </w:hyperlink>
            <w:r>
              <w:rPr>
                <w:noProof/>
              </w:rPr>
              <w:t>)</w:t>
            </w:r>
            <w:r>
              <w:fldChar w:fldCharType="end"/>
            </w:r>
          </w:p>
        </w:tc>
        <w:tc>
          <w:tcPr>
            <w:tcW w:w="1701" w:type="dxa"/>
          </w:tcPr>
          <w:p w14:paraId="23D5CEF7" w14:textId="0A9BEB64"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5C719B84" w14:textId="1AA202D1"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UC</w:t>
            </w:r>
          </w:p>
        </w:tc>
        <w:tc>
          <w:tcPr>
            <w:tcW w:w="2030" w:type="dxa"/>
          </w:tcPr>
          <w:p w14:paraId="0D68033A" w14:textId="5452DB33"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Curcumin</w:t>
            </w:r>
          </w:p>
        </w:tc>
        <w:tc>
          <w:tcPr>
            <w:tcW w:w="1957" w:type="dxa"/>
          </w:tcPr>
          <w:p w14:paraId="6A508D9A" w14:textId="09B0141D"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2F553C5D" w14:textId="4300552E"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Endoscopic remission, clinical response</w:t>
            </w:r>
          </w:p>
        </w:tc>
        <w:tc>
          <w:tcPr>
            <w:tcW w:w="904" w:type="dxa"/>
          </w:tcPr>
          <w:p w14:paraId="73F99971" w14:textId="69395C7D"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(k=4)</w:t>
            </w:r>
          </w:p>
        </w:tc>
        <w:tc>
          <w:tcPr>
            <w:tcW w:w="2523" w:type="dxa"/>
          </w:tcPr>
          <w:p w14:paraId="49808633" w14:textId="26E916BD" w:rsidR="008B2919" w:rsidRDefault="00FA405F"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Banerjee 2017, Kedia 2017, Lang 2015, Hanai 2006</w:t>
            </w:r>
          </w:p>
        </w:tc>
      </w:tr>
      <w:tr w:rsidR="00B56780" w:rsidRPr="001B4598" w14:paraId="5309B4FE"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632A4737" w14:textId="3A37EF9B" w:rsidR="008B2919" w:rsidRPr="00C03365" w:rsidRDefault="008B2919" w:rsidP="008B2919">
            <w:pPr>
              <w:pStyle w:val="Tabletext8pt"/>
              <w:keepLines w:val="0"/>
              <w:widowControl w:val="0"/>
            </w:pPr>
            <w:r w:rsidRPr="00C03365">
              <w:t>Iqbal 2018</w:t>
            </w:r>
            <w:r>
              <w:t xml:space="preserve"> </w:t>
            </w:r>
            <w:r>
              <w:fldChar w:fldCharType="begin">
                <w:fldData xml:space="preserve">PEVuZE5vdGU+PENpdGU+PEF1dGhvcj5JcWJhbDwvQXV0aG9yPjxZZWFyPjIwMTg8L1llYXI+PFJl
Y051bT4zMTY8L1JlY051bT48RGlzcGxheVRleHQ+KDIxKTwvRGlzcGxheVRleHQ+PHJlY29yZD48
cmVjLW51bWJlcj4zMTY8L3JlYy1udW1iZXI+PGZvcmVpZ24ta2V5cz48a2V5IGFwcD0iRU4iIGRi
LWlkPSJmZmZhMjllcHVwdnYwM2Uyd2FkdncwZG5kMnQyYXpzdHQ5djUiIHRpbWVzdGFtcD0iMTY4
ODcwOTIzMyI+MzE2PC9rZXk+PC9mb3JlaWduLWtleXM+PHJlZi10eXBlIG5hbWU9IkpvdXJuYWwg
QXJ0aWNsZSI+MTc8L3JlZi10eXBlPjxjb250cmlidXRvcnM+PGF1dGhvcnM+PGF1dGhvcj5JcWJh
bCwgVS48L2F1dGhvcj48YXV0aG9yPkFud2FyLCBILjwvYXV0aG9yPjxhdXRob3I+UXVhZHJpLCBB
LiBBLjwvYXV0aG9yPjwvYXV0aG9ycz48L2NvbnRyaWJ1dG9ycz48YXV0aC1hZGRyZXNzPkludGVy
bmFsIE1lZGljaW5lLCBCYXNzZXR0IE1lZGljYWwgQ2VudGVyLCBDb29wZXJzdG93biwgTmV3IFlv
cmsuIEVsZWN0cm9uaWMgYWRkcmVzczogVW1haXJpcWJhbF9kbWNAaG90bWFpbC5jb20uJiN4RDtK
aW5uYWggU2luZGggTWVkaWNhbCBVbml2ZXJzaXR5LCBLYXJhY2hpLCBQYWtpc3Rhbi4mI3hEO0Jh
c3NldHQgTWVkaWNhbCBDZW50ZXIsIENvb3BlcnN0b3duLCBOZXcgWW9yay48L2F1dGgtYWRkcmVz
cz48dGl0bGVzPjx0aXRsZT5Vc2Ugb2YgQ3VyY3VtaW4gaW4gQWNoaWV2aW5nIENsaW5pY2FsIGFu
ZCBFbmRvc2NvcGljIFJlbWlzc2lvbiBpbiBVbGNlcmF0aXZlIENvbGl0aXM6IEEgU3lzdGVtYXRp
YyBSZXZpZXcgYW5kIE1ldGEtYW5hbHlzaXM8L3RpdGxlPjxzZWNvbmRhcnktdGl0bGU+QW1lcmlj
YW4gSm91cm5hbCBvZiB0aGUgTWVkaWNhbCBTY2llbmNlczwvc2Vjb25kYXJ5LXRpdGxlPjwvdGl0
bGVzPjxwZXJpb2RpY2FsPjxmdWxsLXRpdGxlPkFtZXJpY2FuIEpvdXJuYWwgb2YgdGhlIE1lZGlj
YWwgU2NpZW5jZXM8L2Z1bGwtdGl0bGU+PC9wZXJpb2RpY2FsPjxwYWdlcz4zNTAtMzU2PC9wYWdl
cz48dm9sdW1lPjM1Njwvdm9sdW1lPjxudW1iZXI+NDwvbnVtYmVyPjxrZXl3b3Jkcz48a2V5d29y
ZD5BbnRpLUluZmxhbW1hdG9yeSBBZ2VudHMsIE5vbi1TdGVyb2lkYWwvKnRoZXJhcGV1dGljIHVz
ZTwva2V5d29yZD48a2V5d29yZD5Db2xpdGlzLCBVbGNlcmF0aXZlLypkcnVnIHRoZXJhcHk8L2tl
eXdvcmQ+PGtleXdvcmQ+Q3VyY3VtaW4vKnRoZXJhcGV1dGljIHVzZTwva2V5d29yZD48a2V5d29y
ZD5FbmRvc2NvcHk8L2tleXdvcmQ+PGtleXdvcmQ+SHVtYW5zPC9rZXl3b3JkPjxrZXl3b3JkPk1l
c2FsYW1pbmUvKnRoZXJhcGV1dGljIHVzZTwva2V5d29yZD48a2V5d29yZD5SZW1pc3Npb24gSW5k
dWN0aW9uLyptZXRob2RzPC9rZXl3b3JkPjxrZXl3b3JkPkN1cmN1bWluPC9rZXl3b3JkPjxrZXl3
b3JkPkluZmxhbW1hdG9yeSBib3dlbCBkaXNlYXNlPC9rZXl3b3JkPjxrZXl3b3JkPk1lc2FsYW1p
bmU8L2tleXdvcmQ+PGtleXdvcmQ+VHVybWVyaWM8L2tleXdvcmQ+PGtleXdvcmQ+VWxjZXJhdGl2
ZSBjb2xpdGlzPC9rZXl3b3JkPjwva2V5d29yZHM+PGRhdGVzPjx5ZWFyPjIwMTg8L3llYXI+PHB1
Yi1kYXRlcz48ZGF0ZT5PY3Q8L2RhdGU+PC9wdWItZGF0ZXM+PC9kYXRlcz48aXNibj4xNTM4LTI5
OTAgKEVsZWN0cm9uaWMpJiN4RDswMDAyLTk2MjkgKExpbmtpbmcpPC9pc2JuPjxhY2Nlc3Npb24t
bnVtPjMwMzYwODAzPC9hY2Nlc3Npb24tbnVtPjx1cmxzPjxyZWxhdGVkLXVybHM+PHVybD5odHRw
czovL2V6cHJveHkubGliLm1vbmFzaC5lZHUuYXUvbG9naW4/dXJsPWh0dHA6Ly9vdmlkc3Aub3Zp
ZC5jb20vb3ZpZHdlYi5jZ2k/VD1KUyZhbXA7Q1NDPVkmYW1wO05FV1M9TiZhbXA7UEFHRT1mdWxs
dGV4dCZhbXA7RD1tZWQxNSZhbXA7QU49MzAzNjA4MDM8L3VybD48L3JlbGF0ZWQtdXJscz48L3Vy
bHM+PGVsZWN0cm9uaWMtcmVzb3VyY2UtbnVtPmh0dHBzOi8vZG9pLm9yZy8xMC4xMDE2L2ouYW1q
bXMuMjAxOC4wNi4wMjM8L2VsZWN0cm9uaWMtcmVzb3VyY2UtbnVtPjxyZW1vdGUtZGF0YWJhc2Ut
bmFtZT5NZWRsaW5lPC9yZW1vdGUtZGF0YWJhc2UtbmFtZT48cmVtb3RlLWRhdGFiYXNlLXByb3Zp
ZGVyPk5MTTwvcmVtb3RlLWRhdGFiYXNlLXByb3ZpZGVyPjwvcmVjb3JkPjwvQ2l0ZT48L0VuZE5v
dGU+AG==
</w:fldData>
              </w:fldChar>
            </w:r>
            <w:r w:rsidR="00C74182">
              <w:instrText xml:space="preserve"> ADDIN EN.CITE </w:instrText>
            </w:r>
            <w:r w:rsidR="00C74182">
              <w:fldChar w:fldCharType="begin">
                <w:fldData xml:space="preserve">PEVuZE5vdGU+PENpdGU+PEF1dGhvcj5JcWJhbDwvQXV0aG9yPjxZZWFyPjIwMTg8L1llYXI+PFJl
Y051bT4zMTY8L1JlY051bT48RGlzcGxheVRleHQ+KDIxKTwvRGlzcGxheVRleHQ+PHJlY29yZD48
cmVjLW51bWJlcj4zMTY8L3JlYy1udW1iZXI+PGZvcmVpZ24ta2V5cz48a2V5IGFwcD0iRU4iIGRi
LWlkPSJmZmZhMjllcHVwdnYwM2Uyd2FkdncwZG5kMnQyYXpzdHQ5djUiIHRpbWVzdGFtcD0iMTY4
ODcwOTIzMyI+MzE2PC9rZXk+PC9mb3JlaWduLWtleXM+PHJlZi10eXBlIG5hbWU9IkpvdXJuYWwg
QXJ0aWNsZSI+MTc8L3JlZi10eXBlPjxjb250cmlidXRvcnM+PGF1dGhvcnM+PGF1dGhvcj5JcWJh
bCwgVS48L2F1dGhvcj48YXV0aG9yPkFud2FyLCBILjwvYXV0aG9yPjxhdXRob3I+UXVhZHJpLCBB
LiBBLjwvYXV0aG9yPjwvYXV0aG9ycz48L2NvbnRyaWJ1dG9ycz48YXV0aC1hZGRyZXNzPkludGVy
bmFsIE1lZGljaW5lLCBCYXNzZXR0IE1lZGljYWwgQ2VudGVyLCBDb29wZXJzdG93biwgTmV3IFlv
cmsuIEVsZWN0cm9uaWMgYWRkcmVzczogVW1haXJpcWJhbF9kbWNAaG90bWFpbC5jb20uJiN4RDtK
aW5uYWggU2luZGggTWVkaWNhbCBVbml2ZXJzaXR5LCBLYXJhY2hpLCBQYWtpc3Rhbi4mI3hEO0Jh
c3NldHQgTWVkaWNhbCBDZW50ZXIsIENvb3BlcnN0b3duLCBOZXcgWW9yay48L2F1dGgtYWRkcmVz
cz48dGl0bGVzPjx0aXRsZT5Vc2Ugb2YgQ3VyY3VtaW4gaW4gQWNoaWV2aW5nIENsaW5pY2FsIGFu
ZCBFbmRvc2NvcGljIFJlbWlzc2lvbiBpbiBVbGNlcmF0aXZlIENvbGl0aXM6IEEgU3lzdGVtYXRp
YyBSZXZpZXcgYW5kIE1ldGEtYW5hbHlzaXM8L3RpdGxlPjxzZWNvbmRhcnktdGl0bGU+QW1lcmlj
YW4gSm91cm5hbCBvZiB0aGUgTWVkaWNhbCBTY2llbmNlczwvc2Vjb25kYXJ5LXRpdGxlPjwvdGl0
bGVzPjxwZXJpb2RpY2FsPjxmdWxsLXRpdGxlPkFtZXJpY2FuIEpvdXJuYWwgb2YgdGhlIE1lZGlj
YWwgU2NpZW5jZXM8L2Z1bGwtdGl0bGU+PC9wZXJpb2RpY2FsPjxwYWdlcz4zNTAtMzU2PC9wYWdl
cz48dm9sdW1lPjM1Njwvdm9sdW1lPjxudW1iZXI+NDwvbnVtYmVyPjxrZXl3b3Jkcz48a2V5d29y
ZD5BbnRpLUluZmxhbW1hdG9yeSBBZ2VudHMsIE5vbi1TdGVyb2lkYWwvKnRoZXJhcGV1dGljIHVz
ZTwva2V5d29yZD48a2V5d29yZD5Db2xpdGlzLCBVbGNlcmF0aXZlLypkcnVnIHRoZXJhcHk8L2tl
eXdvcmQ+PGtleXdvcmQ+Q3VyY3VtaW4vKnRoZXJhcGV1dGljIHVzZTwva2V5d29yZD48a2V5d29y
ZD5FbmRvc2NvcHk8L2tleXdvcmQ+PGtleXdvcmQ+SHVtYW5zPC9rZXl3b3JkPjxrZXl3b3JkPk1l
c2FsYW1pbmUvKnRoZXJhcGV1dGljIHVzZTwva2V5d29yZD48a2V5d29yZD5SZW1pc3Npb24gSW5k
dWN0aW9uLyptZXRob2RzPC9rZXl3b3JkPjxrZXl3b3JkPkN1cmN1bWluPC9rZXl3b3JkPjxrZXl3
b3JkPkluZmxhbW1hdG9yeSBib3dlbCBkaXNlYXNlPC9rZXl3b3JkPjxrZXl3b3JkPk1lc2FsYW1p
bmU8L2tleXdvcmQ+PGtleXdvcmQ+VHVybWVyaWM8L2tleXdvcmQ+PGtleXdvcmQ+VWxjZXJhdGl2
ZSBjb2xpdGlzPC9rZXl3b3JkPjwva2V5d29yZHM+PGRhdGVzPjx5ZWFyPjIwMTg8L3llYXI+PHB1
Yi1kYXRlcz48ZGF0ZT5PY3Q8L2RhdGU+PC9wdWItZGF0ZXM+PC9kYXRlcz48aXNibj4xNTM4LTI5
OTAgKEVsZWN0cm9uaWMpJiN4RDswMDAyLTk2MjkgKExpbmtpbmcpPC9pc2JuPjxhY2Nlc3Npb24t
bnVtPjMwMzYwODAzPC9hY2Nlc3Npb24tbnVtPjx1cmxzPjxyZWxhdGVkLXVybHM+PHVybD5odHRw
czovL2V6cHJveHkubGliLm1vbmFzaC5lZHUuYXUvbG9naW4/dXJsPWh0dHA6Ly9vdmlkc3Aub3Zp
ZC5jb20vb3ZpZHdlYi5jZ2k/VD1KUyZhbXA7Q1NDPVkmYW1wO05FV1M9TiZhbXA7UEFHRT1mdWxs
dGV4dCZhbXA7RD1tZWQxNSZhbXA7QU49MzAzNjA4MDM8L3VybD48L3JlbGF0ZWQtdXJscz48L3Vy
bHM+PGVsZWN0cm9uaWMtcmVzb3VyY2UtbnVtPmh0dHBzOi8vZG9pLm9yZy8xMC4xMDE2L2ouYW1q
bXMuMjAxOC4wNi4wMjM8L2VsZWN0cm9uaWMtcmVzb3VyY2UtbnVtPjxyZW1vdGUtZGF0YWJhc2Ut
bmFtZT5NZWRsaW5lPC9yZW1vdGUtZGF0YWJhc2UtbmFtZT48cmVtb3RlLWRhdGFiYXNlLXByb3Zp
ZGVyPk5MTTwvcmVtb3RlLWRhdGFiYXNlLXByb3ZpZGVyPjwvcmVjb3JkPjwvQ2l0ZT48L0VuZE5v
dGU+AG==
</w:fldData>
              </w:fldChar>
            </w:r>
            <w:r w:rsidR="00C74182">
              <w:instrText xml:space="preserve"> ADDIN EN.CITE.DATA </w:instrText>
            </w:r>
            <w:r w:rsidR="00C74182">
              <w:fldChar w:fldCharType="end"/>
            </w:r>
            <w:r>
              <w:fldChar w:fldCharType="separate"/>
            </w:r>
            <w:r>
              <w:rPr>
                <w:noProof/>
              </w:rPr>
              <w:t>(</w:t>
            </w:r>
            <w:hyperlink w:anchor="_ENREF_21" w:tooltip="Iqbal, 2018 #316" w:history="1">
              <w:r w:rsidR="007B2B25">
                <w:rPr>
                  <w:noProof/>
                </w:rPr>
                <w:t>21</w:t>
              </w:r>
            </w:hyperlink>
            <w:r>
              <w:rPr>
                <w:noProof/>
              </w:rPr>
              <w:t>)</w:t>
            </w:r>
            <w:r>
              <w:fldChar w:fldCharType="end"/>
            </w:r>
          </w:p>
        </w:tc>
        <w:tc>
          <w:tcPr>
            <w:tcW w:w="1701" w:type="dxa"/>
          </w:tcPr>
          <w:p w14:paraId="67FAEF55" w14:textId="359D3B29"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20BC6E5E" w14:textId="6BF3693C"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UC</w:t>
            </w:r>
          </w:p>
        </w:tc>
        <w:tc>
          <w:tcPr>
            <w:tcW w:w="2030" w:type="dxa"/>
          </w:tcPr>
          <w:p w14:paraId="77E2C17F" w14:textId="74191EBA"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Curcumin</w:t>
            </w:r>
          </w:p>
        </w:tc>
        <w:tc>
          <w:tcPr>
            <w:tcW w:w="1957" w:type="dxa"/>
          </w:tcPr>
          <w:p w14:paraId="51260B90" w14:textId="4B2358B2"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w:t>
            </w:r>
          </w:p>
        </w:tc>
        <w:tc>
          <w:tcPr>
            <w:tcW w:w="2526" w:type="dxa"/>
            <w:shd w:val="clear" w:color="auto" w:fill="B5DCDD" w:themeFill="accent4"/>
          </w:tcPr>
          <w:p w14:paraId="3B9678D7" w14:textId="1BC033ED"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Endoscopic remission, clinical response</w:t>
            </w:r>
          </w:p>
        </w:tc>
        <w:tc>
          <w:tcPr>
            <w:tcW w:w="904" w:type="dxa"/>
          </w:tcPr>
          <w:p w14:paraId="16A6AEAB" w14:textId="1728D4BE"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(k=3)</w:t>
            </w:r>
          </w:p>
        </w:tc>
        <w:tc>
          <w:tcPr>
            <w:tcW w:w="2523" w:type="dxa"/>
          </w:tcPr>
          <w:p w14:paraId="13879271" w14:textId="0C7B42CB" w:rsidR="008B2919" w:rsidRDefault="003D0B0C"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Banerjee 2017, Lang 2015, Singla 2014</w:t>
            </w:r>
          </w:p>
        </w:tc>
      </w:tr>
      <w:tr w:rsidR="00B56780" w:rsidRPr="001B4598" w14:paraId="6F46013F"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2D39746B" w14:textId="7466B25F" w:rsidR="008B2919" w:rsidRPr="00C03365" w:rsidRDefault="008B2919" w:rsidP="008B2919">
            <w:pPr>
              <w:pStyle w:val="Tabletext8pt"/>
              <w:keepLines w:val="0"/>
              <w:widowControl w:val="0"/>
            </w:pPr>
            <w:r w:rsidRPr="00C03365">
              <w:t>Restellini 2017</w:t>
            </w:r>
            <w:r>
              <w:t xml:space="preserve"> </w:t>
            </w:r>
            <w:r>
              <w:fldChar w:fldCharType="begin">
                <w:fldData xml:space="preserve">PEVuZE5vdGU+PENpdGU+PEF1dGhvcj5SZXN0ZWxsaW5pPC9BdXRob3I+PFllYXI+MjAxNzwvWWVh
cj48UmVjTnVtPjEwNDM8L1JlY051bT48RGlzcGxheVRleHQ+KDIyKTwvRGlzcGxheVRleHQ+PHJl
Y29yZD48cmVjLW51bWJlcj4xMDQzPC9yZWMtbnVtYmVyPjxmb3JlaWduLWtleXM+PGtleSBhcHA9
IkVOIiBkYi1pZD0iZmZmYTI5ZXB1cHZ2MDNlMndhZHZ3MGRuZDJ0MmF6c3R0OXY1IiB0aW1lc3Rh
bXA9IjE2ODg3MDkyMzUiPjEwNDM8L2tleT48L2ZvcmVpZ24ta2V5cz48cmVmLXR5cGUgbmFtZT0i
Sm91cm5hbCBBcnRpY2xlIj4xNzwvcmVmLXR5cGU+PGNvbnRyaWJ1dG9ycz48YXV0aG9ycz48YXV0
aG9yPlJlc3RlbGxpbmksIFMuPC9hdXRob3I+PGF1dGhvcj5LaGVyYWQsIE8uPC9hdXRob3I+PGF1
dGhvcj5CZXNzaXNzb3csIFQuPC9hdXRob3I+PGF1dGhvcj5NZW5hcmQsIEMuPC9hdXRob3I+PGF1
dGhvcj5NYXJ0ZWwsIE0uPC9hdXRob3I+PGF1dGhvcj5UYWhlcmkgVGFuamFuaSwgTS48L2F1dGhv
cj48YXV0aG9yPkxha2F0b3MsIFAuIEwuPC9hdXRob3I+PGF1dGhvcj5CYXJrdW4sIEEuIE4uPC9h
dXRob3I+PC9hdXRob3JzPjwvY29udHJpYnV0b3JzPjxhdXRoLWFkZHJlc3M+RGl2aXNpb24gb2Yg
R2FzdHJvZW50ZXJvbG9neSwgRGVwYXJ0bWVudCBvZiBNZWRpY2luZSwgTWNHaWxsIFVuaXZlcnNp
dHkgSGVhbHRoIENlbnRlciwgTW9udHJlYWwsIFFDIEgzRzFBNCwgQ2FuYWRhLiYjeEQ7RGl2aXNp
b24gb2YgSW50ZXJuYWwgTWVkaWNpbmUsIERlcGFydG1lbnQgb2YgTWVkaWNpbmUsIExhIFRvdXIg
SG9zcGl0YWwgYW5kIFVuaXZlcnNpdHkgb2YgR2VuZXZhLCAxMjE3IEdlbmV2YSwgU3dpdHplcmxh
bmQuJiN4RDtEaXZpc2lvbiBvZiBHYXN0cm9lbnRlcm9sb2d5LCBEZXBhcnRtZW50IG9mIE1lZGlj
aW5lLCBVbml2ZXJzaXR5IG9mIFNoZXJicm9va2UsIFNoZXJicm9va2UsIFFDIEoxSzJSMSwgQ2Fu
YWRhLiYjeEQ7RGVwYXJ0bWVudCBvZiBDbGluaWNhbCBFcGlkZW1pb2xvZ3ksIE1jR2lsbCBVbml2
ZXJzaXR5IGFuZCB0aGUgTWNHaWxsIFVuaXZlcnNpdHkgSGVhbHRoIENlbnRlciwgTW9udHJlYWws
IFFDIEgzRzFBNCwgQ2FuYWRhLiYjeEQ7RGVwYXJ0bWVudCBvZiBGYW1pbHkgTWVkaWNpbmUsIFF1
ZWVucyBVbml2ZXJzaXR5LCBLaW5nc3RvbiwgT04gSzdMIDNHMiwgQ2FuYWRhLiYjeEQ7RGl2aXNp
b24gb2YgR2FzdHJvZW50ZXJvbG9neSwgRGVwYXJ0bWVudCBvZiBNZWRpY2luZSwgTWNHaWxsIFVu
aXZlcnNpdHkgSGVhbHRoIENlbnRlciwgTW9udHJlYWwsIFFDIEgzRzFBNCwgQ2FuYWRhLiBhbGFu
LmJhcmt1bkBtdWhjLm1jZ2lsbC5jYS48L2F1dGgtYWRkcmVzcz48dGl0bGVzPjx0aXRsZT5TeXN0
ZW1hdGljIHJldmlldyBhbmQgbWV0YS1hbmFseXNpcyBvZiBjb2xvbiBjbGVhbnNpbmcgcHJlcGFy
YXRpb25zIGluIHBhdGllbnRzIHdpdGggaW5mbGFtbWF0b3J5IGJvd2VsIGRpc2Vhc2U8L3RpdGxl
PjxzZWNvbmRhcnktdGl0bGU+V29ybGQgSm91cm5hbCBvZiBHYXN0cm9lbnRlcm9sb2d5PC9zZWNv
bmRhcnktdGl0bGU+PC90aXRsZXM+PHBlcmlvZGljYWw+PGZ1bGwtdGl0bGU+V29ybGQgSm91cm5h
bCBvZiBHYXN0cm9lbnRlcm9sb2d5PC9mdWxsLXRpdGxlPjwvcGVyaW9kaWNhbD48cGFnZXM+NTk5
NC02MDAyPC9wYWdlcz48dm9sdW1lPjIzPC92b2x1bWU+PG51bWJlcj4zMjwvbnVtYmVyPjxrZXl3
b3Jkcz48a2V5d29yZD5DYXRoYXJ0aWNzLyphZG1pbmlzdHJhdGlvbiAmYW1wOyBkb3NhZ2UvYWR2
ZXJzZSBlZmZlY3RzPC9rZXl3b3JkPjxrZXl3b3JkPkNsaW5pY2FsIFRyaWFscyBhcyBUb3BpYzwv
a2V5d29yZD48a2V5d29yZD5Db2xvbi8qZHJ1ZyBlZmZlY3RzPC9rZXl3b3JkPjxrZXl3b3JkPkNv
bG9ub3Njb3B5L2FkdmVyc2UgZWZmZWN0cy8qbWV0aG9kczwva2V5d29yZD48a2V5d29yZD5EcnVn
IEFkbWluaXN0cmF0aW9uIFNjaGVkdWxlPC9rZXl3b3JkPjxrZXl3b3JkPkh1bWFuczwva2V5d29y
ZD48a2V5d29yZD5JbmZsYW1tYXRvcnkgQm93ZWwgRGlzZWFzZXMvKmRpYWdub3N0aWMgaW1hZ2lu
Zzwva2V5d29yZD48a2V5d29yZD5QYXRpZW50IFNhdGlzZmFjdGlvbjwva2V5d29yZD48a2V5d29y
ZD5UcmVhdG1lbnQgT3V0Y29tZTwva2V5d29yZD48a2V5d29yZD5Db2xvbm9zY29weTwva2V5d29y
ZD48a2V5d29yZD5JbmZsYW1tYXRvcnkgYm93ZWwgZGlzZWFzZTwva2V5d29yZD48a2V5d29yZD5N
ZXRhLWFuYWx5c2lzPC9rZXl3b3JkPjxrZXl3b3JkPlBvbHlldGh5bGVuZSBnbHljb2w8L2tleXdv
cmQ+PC9rZXl3b3Jkcz48ZGF0ZXM+PHllYXI+MjAxNzwveWVhcj48cHViLWRhdGVzPjxkYXRlPkF1
ZyAyODwvZGF0ZT48L3B1Yi1kYXRlcz48L2RhdGVzPjxpc2JuPjIyMTktMjg0MCAoRWxlY3Ryb25p
YykmI3hEOzEwMDctOTMyNyAoUHJpbnQpJiN4RDsxMDA3LTkzMjcgKExpbmtpbmcpPC9pc2JuPjxh
Y2Nlc3Npb24tbnVtPjI4OTMyMDkyPC9hY2Nlc3Npb24tbnVtPjx1cmxzPjxyZWxhdGVkLXVybHM+
PHVybD5odHRwczovL2V6cHJveHkubGliLm1vbmFzaC5lZHUuYXUvbG9naW4/dXJsPWh0dHA6Ly9v
dmlkc3Aub3ZpZC5jb20vb3ZpZHdlYi5jZ2k/VD1KUyZhbXA7Q1NDPVkmYW1wO05FV1M9TiZhbXA7
UEFHRT1mdWxsdGV4dCZhbXA7RD1tZWQxNCZhbXA7QU49Mjg5MzIwOTI8L3VybD48L3JlbGF0ZWQt
dXJscz48L3VybHM+PGN1c3RvbTE+Q29uZmxpY3Qtb2YtaW50ZXJlc3Qgc3RhdGVtZW50OiBSZXN0
ZWxsaW5pIFMsIEtoZXJhZCBPLCBCZXNzaXNzb3cgVCwgTWVuYXJkIEMsIE1hcnRlbCBNLCBMYWth
dG9zIFBMIGFuZCBUYWhlcmkgVGFuamFuaSBNIGhhdmUgbm8gcmVsZXZhbnQgY29uZmxpY3RzIG9m
IGludGVyZXN0OyBCYXJrdW4gQU4gaGFzIHJlY2VpdmVkIGZlZXMgZm9yIHNlcnZpbmcgYXMgYSBj
b25zdWx0YW50IGFuZC9vciBhbiBhZHZpc29yeSBib2FyZCBtZW1iZXIgZm9yIENvb2ssIE9seW1w
dXMgYW5kIFBlbmRvcGhhcm0sIGFuZCBoYXMgcmVjZWl2ZWQgcmVzZWFyY2ggZnVuZGluZyBmcm9t
IEJvc3RvbiBTY2llbnRpZmljLCBDb29rIGFuZCBQZW5kb3BoYXJtLjwvY3VzdG9tMT48Y3VzdG9t
Mj5QTUM1NTgzNTg1PC9jdXN0b20yPjxlbGVjdHJvbmljLXJlc291cmNlLW51bT5odHRwczovL2Rv
aS5vcmcvMTAuMzc0OC93amcudjIzLmkzMi41OTk0PC9lbGVjdHJvbmljLXJlc291cmNlLW51bT48
cmVtb3RlLWRhdGFiYXNlLW5hbWU+TWVkbGluZTwvcmVtb3RlLWRhdGFiYXNlLW5hbWU+PHJlbW90
ZS1kYXRhYmFzZS1wcm92aWRlcj5OTE08L3JlbW90ZS1kYXRhYmFzZS1wcm92aWRlcj48L3JlY29y
ZD48L0NpdGU+PC9FbmROb3RlPgB=
</w:fldData>
              </w:fldChar>
            </w:r>
            <w:r w:rsidR="00C74182">
              <w:instrText xml:space="preserve"> ADDIN EN.CITE </w:instrText>
            </w:r>
            <w:r w:rsidR="00C74182">
              <w:fldChar w:fldCharType="begin">
                <w:fldData xml:space="preserve">PEVuZE5vdGU+PENpdGU+PEF1dGhvcj5SZXN0ZWxsaW5pPC9BdXRob3I+PFllYXI+MjAxNzwvWWVh
cj48UmVjTnVtPjEwNDM8L1JlY051bT48RGlzcGxheVRleHQ+KDIyKTwvRGlzcGxheVRleHQ+PHJl
Y29yZD48cmVjLW51bWJlcj4xMDQzPC9yZWMtbnVtYmVyPjxmb3JlaWduLWtleXM+PGtleSBhcHA9
IkVOIiBkYi1pZD0iZmZmYTI5ZXB1cHZ2MDNlMndhZHZ3MGRuZDJ0MmF6c3R0OXY1IiB0aW1lc3Rh
bXA9IjE2ODg3MDkyMzUiPjEwNDM8L2tleT48L2ZvcmVpZ24ta2V5cz48cmVmLXR5cGUgbmFtZT0i
Sm91cm5hbCBBcnRpY2xlIj4xNzwvcmVmLXR5cGU+PGNvbnRyaWJ1dG9ycz48YXV0aG9ycz48YXV0
aG9yPlJlc3RlbGxpbmksIFMuPC9hdXRob3I+PGF1dGhvcj5LaGVyYWQsIE8uPC9hdXRob3I+PGF1
dGhvcj5CZXNzaXNzb3csIFQuPC9hdXRob3I+PGF1dGhvcj5NZW5hcmQsIEMuPC9hdXRob3I+PGF1
dGhvcj5NYXJ0ZWwsIE0uPC9hdXRob3I+PGF1dGhvcj5UYWhlcmkgVGFuamFuaSwgTS48L2F1dGhv
cj48YXV0aG9yPkxha2F0b3MsIFAuIEwuPC9hdXRob3I+PGF1dGhvcj5CYXJrdW4sIEEuIE4uPC9h
dXRob3I+PC9hdXRob3JzPjwvY29udHJpYnV0b3JzPjxhdXRoLWFkZHJlc3M+RGl2aXNpb24gb2Yg
R2FzdHJvZW50ZXJvbG9neSwgRGVwYXJ0bWVudCBvZiBNZWRpY2luZSwgTWNHaWxsIFVuaXZlcnNp
dHkgSGVhbHRoIENlbnRlciwgTW9udHJlYWwsIFFDIEgzRzFBNCwgQ2FuYWRhLiYjeEQ7RGl2aXNp
b24gb2YgSW50ZXJuYWwgTWVkaWNpbmUsIERlcGFydG1lbnQgb2YgTWVkaWNpbmUsIExhIFRvdXIg
SG9zcGl0YWwgYW5kIFVuaXZlcnNpdHkgb2YgR2VuZXZhLCAxMjE3IEdlbmV2YSwgU3dpdHplcmxh
bmQuJiN4RDtEaXZpc2lvbiBvZiBHYXN0cm9lbnRlcm9sb2d5LCBEZXBhcnRtZW50IG9mIE1lZGlj
aW5lLCBVbml2ZXJzaXR5IG9mIFNoZXJicm9va2UsIFNoZXJicm9va2UsIFFDIEoxSzJSMSwgQ2Fu
YWRhLiYjeEQ7RGVwYXJ0bWVudCBvZiBDbGluaWNhbCBFcGlkZW1pb2xvZ3ksIE1jR2lsbCBVbml2
ZXJzaXR5IGFuZCB0aGUgTWNHaWxsIFVuaXZlcnNpdHkgSGVhbHRoIENlbnRlciwgTW9udHJlYWws
IFFDIEgzRzFBNCwgQ2FuYWRhLiYjeEQ7RGVwYXJ0bWVudCBvZiBGYW1pbHkgTWVkaWNpbmUsIFF1
ZWVucyBVbml2ZXJzaXR5LCBLaW5nc3RvbiwgT04gSzdMIDNHMiwgQ2FuYWRhLiYjeEQ7RGl2aXNp
b24gb2YgR2FzdHJvZW50ZXJvbG9neSwgRGVwYXJ0bWVudCBvZiBNZWRpY2luZSwgTWNHaWxsIFVu
aXZlcnNpdHkgSGVhbHRoIENlbnRlciwgTW9udHJlYWwsIFFDIEgzRzFBNCwgQ2FuYWRhLiBhbGFu
LmJhcmt1bkBtdWhjLm1jZ2lsbC5jYS48L2F1dGgtYWRkcmVzcz48dGl0bGVzPjx0aXRsZT5TeXN0
ZW1hdGljIHJldmlldyBhbmQgbWV0YS1hbmFseXNpcyBvZiBjb2xvbiBjbGVhbnNpbmcgcHJlcGFy
YXRpb25zIGluIHBhdGllbnRzIHdpdGggaW5mbGFtbWF0b3J5IGJvd2VsIGRpc2Vhc2U8L3RpdGxl
PjxzZWNvbmRhcnktdGl0bGU+V29ybGQgSm91cm5hbCBvZiBHYXN0cm9lbnRlcm9sb2d5PC9zZWNv
bmRhcnktdGl0bGU+PC90aXRsZXM+PHBlcmlvZGljYWw+PGZ1bGwtdGl0bGU+V29ybGQgSm91cm5h
bCBvZiBHYXN0cm9lbnRlcm9sb2d5PC9mdWxsLXRpdGxlPjwvcGVyaW9kaWNhbD48cGFnZXM+NTk5
NC02MDAyPC9wYWdlcz48dm9sdW1lPjIzPC92b2x1bWU+PG51bWJlcj4zMjwvbnVtYmVyPjxrZXl3
b3Jkcz48a2V5d29yZD5DYXRoYXJ0aWNzLyphZG1pbmlzdHJhdGlvbiAmYW1wOyBkb3NhZ2UvYWR2
ZXJzZSBlZmZlY3RzPC9rZXl3b3JkPjxrZXl3b3JkPkNsaW5pY2FsIFRyaWFscyBhcyBUb3BpYzwv
a2V5d29yZD48a2V5d29yZD5Db2xvbi8qZHJ1ZyBlZmZlY3RzPC9rZXl3b3JkPjxrZXl3b3JkPkNv
bG9ub3Njb3B5L2FkdmVyc2UgZWZmZWN0cy8qbWV0aG9kczwva2V5d29yZD48a2V5d29yZD5EcnVn
IEFkbWluaXN0cmF0aW9uIFNjaGVkdWxlPC9rZXl3b3JkPjxrZXl3b3JkPkh1bWFuczwva2V5d29y
ZD48a2V5d29yZD5JbmZsYW1tYXRvcnkgQm93ZWwgRGlzZWFzZXMvKmRpYWdub3N0aWMgaW1hZ2lu
Zzwva2V5d29yZD48a2V5d29yZD5QYXRpZW50IFNhdGlzZmFjdGlvbjwva2V5d29yZD48a2V5d29y
ZD5UcmVhdG1lbnQgT3V0Y29tZTwva2V5d29yZD48a2V5d29yZD5Db2xvbm9zY29weTwva2V5d29y
ZD48a2V5d29yZD5JbmZsYW1tYXRvcnkgYm93ZWwgZGlzZWFzZTwva2V5d29yZD48a2V5d29yZD5N
ZXRhLWFuYWx5c2lzPC9rZXl3b3JkPjxrZXl3b3JkPlBvbHlldGh5bGVuZSBnbHljb2w8L2tleXdv
cmQ+PC9rZXl3b3Jkcz48ZGF0ZXM+PHllYXI+MjAxNzwveWVhcj48cHViLWRhdGVzPjxkYXRlPkF1
ZyAyODwvZGF0ZT48L3B1Yi1kYXRlcz48L2RhdGVzPjxpc2JuPjIyMTktMjg0MCAoRWxlY3Ryb25p
YykmI3hEOzEwMDctOTMyNyAoUHJpbnQpJiN4RDsxMDA3LTkzMjcgKExpbmtpbmcpPC9pc2JuPjxh
Y2Nlc3Npb24tbnVtPjI4OTMyMDkyPC9hY2Nlc3Npb24tbnVtPjx1cmxzPjxyZWxhdGVkLXVybHM+
PHVybD5odHRwczovL2V6cHJveHkubGliLm1vbmFzaC5lZHUuYXUvbG9naW4/dXJsPWh0dHA6Ly9v
dmlkc3Aub3ZpZC5jb20vb3ZpZHdlYi5jZ2k/VD1KUyZhbXA7Q1NDPVkmYW1wO05FV1M9TiZhbXA7
UEFHRT1mdWxsdGV4dCZhbXA7RD1tZWQxNCZhbXA7QU49Mjg5MzIwOTI8L3VybD48L3JlbGF0ZWQt
dXJscz48L3VybHM+PGN1c3RvbTE+Q29uZmxpY3Qtb2YtaW50ZXJlc3Qgc3RhdGVtZW50OiBSZXN0
ZWxsaW5pIFMsIEtoZXJhZCBPLCBCZXNzaXNzb3cgVCwgTWVuYXJkIEMsIE1hcnRlbCBNLCBMYWth
dG9zIFBMIGFuZCBUYWhlcmkgVGFuamFuaSBNIGhhdmUgbm8gcmVsZXZhbnQgY29uZmxpY3RzIG9m
IGludGVyZXN0OyBCYXJrdW4gQU4gaGFzIHJlY2VpdmVkIGZlZXMgZm9yIHNlcnZpbmcgYXMgYSBj
b25zdWx0YW50IGFuZC9vciBhbiBhZHZpc29yeSBib2FyZCBtZW1iZXIgZm9yIENvb2ssIE9seW1w
dXMgYW5kIFBlbmRvcGhhcm0sIGFuZCBoYXMgcmVjZWl2ZWQgcmVzZWFyY2ggZnVuZGluZyBmcm9t
IEJvc3RvbiBTY2llbnRpZmljLCBDb29rIGFuZCBQZW5kb3BoYXJtLjwvY3VzdG9tMT48Y3VzdG9t
Mj5QTUM1NTgzNTg1PC9jdXN0b20yPjxlbGVjdHJvbmljLXJlc291cmNlLW51bT5odHRwczovL2Rv
aS5vcmcvMTAuMzc0OC93amcudjIzLmkzMi41OTk0PC9lbGVjdHJvbmljLXJlc291cmNlLW51bT48
cmVtb3RlLWRhdGFiYXNlLW5hbWU+TWVkbGluZTwvcmVtb3RlLWRhdGFiYXNlLW5hbWU+PHJlbW90
ZS1kYXRhYmFzZS1wcm92aWRlcj5OTE08L3JlbW90ZS1kYXRhYmFzZS1wcm92aWRlcj48L3JlY29y
ZD48L0NpdGU+PC9FbmROb3RlPgB=
</w:fldData>
              </w:fldChar>
            </w:r>
            <w:r w:rsidR="00C74182">
              <w:instrText xml:space="preserve"> ADDIN EN.CITE.DATA </w:instrText>
            </w:r>
            <w:r w:rsidR="00C74182">
              <w:fldChar w:fldCharType="end"/>
            </w:r>
            <w:r>
              <w:fldChar w:fldCharType="separate"/>
            </w:r>
            <w:r>
              <w:rPr>
                <w:noProof/>
              </w:rPr>
              <w:t>(</w:t>
            </w:r>
            <w:hyperlink w:anchor="_ENREF_22" w:tooltip="Restellini, 2017 #1043" w:history="1">
              <w:r w:rsidR="007B2B25">
                <w:rPr>
                  <w:noProof/>
                </w:rPr>
                <w:t>22</w:t>
              </w:r>
            </w:hyperlink>
            <w:r>
              <w:rPr>
                <w:noProof/>
              </w:rPr>
              <w:t>)</w:t>
            </w:r>
            <w:r>
              <w:fldChar w:fldCharType="end"/>
            </w:r>
          </w:p>
        </w:tc>
        <w:tc>
          <w:tcPr>
            <w:tcW w:w="1701" w:type="dxa"/>
          </w:tcPr>
          <w:p w14:paraId="1033E5AC" w14:textId="6A45AEEF"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31FE9ED3" w14:textId="3093C671"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IBD</w:t>
            </w:r>
            <w:r w:rsidR="00F841C1">
              <w:t xml:space="preserve"> (prior to colonoscopy)</w:t>
            </w:r>
          </w:p>
        </w:tc>
        <w:tc>
          <w:tcPr>
            <w:tcW w:w="2030" w:type="dxa"/>
          </w:tcPr>
          <w:p w14:paraId="101FC5FE" w14:textId="613FA509" w:rsidR="008B2919" w:rsidRPr="001B4598" w:rsidRDefault="00316ABD"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w:t>
            </w:r>
            <w:r w:rsidR="008B2919" w:rsidRPr="00F139B4">
              <w:t>olon-cleansing products</w:t>
            </w:r>
            <w:r w:rsidR="008B2919">
              <w:t xml:space="preserve"> (</w:t>
            </w:r>
            <w:r w:rsidR="00F01A9D">
              <w:t>S</w:t>
            </w:r>
            <w:r w:rsidR="008B2919">
              <w:t>enna)</w:t>
            </w:r>
          </w:p>
        </w:tc>
        <w:tc>
          <w:tcPr>
            <w:tcW w:w="1957" w:type="dxa"/>
          </w:tcPr>
          <w:p w14:paraId="2DFB63BC" w14:textId="6D5CE70D"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r w:rsidR="00F841C1">
              <w:t xml:space="preserve"> (castor oil)</w:t>
            </w:r>
          </w:p>
        </w:tc>
        <w:tc>
          <w:tcPr>
            <w:tcW w:w="2526" w:type="dxa"/>
            <w:shd w:val="clear" w:color="auto" w:fill="E1E4E5" w:themeFill="accent5"/>
          </w:tcPr>
          <w:p w14:paraId="202E018F" w14:textId="17A016ED"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73065B">
              <w:t>Bowel cleansing</w:t>
            </w:r>
            <w:r>
              <w:t>, adverse effects</w:t>
            </w:r>
          </w:p>
        </w:tc>
        <w:tc>
          <w:tcPr>
            <w:tcW w:w="904" w:type="dxa"/>
          </w:tcPr>
          <w:p w14:paraId="1FFE91C2" w14:textId="3C2D7D53"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br/>
              <w:t>(k=4)</w:t>
            </w:r>
          </w:p>
        </w:tc>
        <w:tc>
          <w:tcPr>
            <w:tcW w:w="2523" w:type="dxa"/>
          </w:tcPr>
          <w:p w14:paraId="042A8BE8" w14:textId="2AD77174" w:rsidR="008B2919" w:rsidRDefault="00316ABD"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Gould 1982</w:t>
            </w:r>
          </w:p>
        </w:tc>
      </w:tr>
      <w:tr w:rsidR="00B56780" w:rsidRPr="001B4598" w14:paraId="02D40884"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1EC030A3" w14:textId="50FB3F1E" w:rsidR="008B2919" w:rsidRPr="00C03365" w:rsidRDefault="008B2919" w:rsidP="008B2919">
            <w:pPr>
              <w:pStyle w:val="Tabletext8pt"/>
              <w:keepLines w:val="0"/>
              <w:widowControl w:val="0"/>
            </w:pPr>
            <w:r w:rsidRPr="00C03365">
              <w:t>Kafil 2017</w:t>
            </w:r>
            <w:r>
              <w:t xml:space="preserve"> </w:t>
            </w:r>
            <w:r>
              <w:fldChar w:fldCharType="begin">
                <w:fldData xml:space="preserve">PEVuZE5vdGU+PENpdGU+PEF1dGhvcj5LYWZpbDwvQXV0aG9yPjxZZWFyPjIwMTc8L1llYXI+PFJl
Y051bT4yODc8L1JlY051bT48RGlzcGxheVRleHQ+KDIzKTwvRGlzcGxheVRleHQ+PHJlY29yZD48
cmVjLW51bWJlcj4yODc8L3JlYy1udW1iZXI+PGZvcmVpZ24ta2V5cz48a2V5IGFwcD0iRU4iIGRi
LWlkPSJmZmZhMjllcHVwdnYwM2Uyd2FkdncwZG5kMnQyYXpzdHQ5djUiIHRpbWVzdGFtcD0iMTY4
ODcwOTIzMyI+Mjg3PC9rZXk+PC9mb3JlaWduLWtleXM+PHJlZi10eXBlIG5hbWU9IkpvdXJuYWwg
QXJ0aWNsZSI+MTc8L3JlZi10eXBlPjxjb250cmlidXRvcnM+PGF1dGhvcnM+PGF1dGhvcj5LYWZp
bCwgVC4gUy48L2F1dGhvcj48YXV0aG9yPk5ndXllbiwgVC4gTS48L2F1dGhvcj48YXV0aG9yPlBh
dHRvbiwgUC4gSC48L2F1dGhvcj48YXV0aG9yPk1hY0RvbmFsZCwgSi4gSy48L2F1dGhvcj48YXV0
aG9yPkNoYW5kZSwgTi48L2F1dGhvcj48YXV0aG9yPk1jRG9uYWxkLCBKLiBXLiBELjwvYXV0aG9y
PjwvYXV0aG9ycz48L2NvbnRyaWJ1dG9ycz48YXV0aC1hZGRyZXNzPkRlcGFydG1lbnQgb2YgTWVk
aWNpbmUsIFVuaXZlcnNpdHkgb2YgV2VzdGVybiBPbnRhcmlvLCBMb25kb24sIE9OLCBDYW5hZGEu
PC9hdXRoLWFkZHJlc3M+PHRpdGxlcz48dGl0bGU+SW50ZXJ2ZW50aW9ucyBmb3IgdHJlYXRpbmcg
Y29sbGFnZW5vdXMgY29saXRpczwvdGl0bGU+PHNlY29uZGFyeS10aXRsZT5Db2NocmFuZSBEYXRh
YmFzZSBvZiBTeXN0ZW1hdGljIFJldmlld3M8L3NlY29uZGFyeS10aXRsZT48L3RpdGxlcz48cGVy
aW9kaWNhbD48ZnVsbC10aXRsZT5Db2NocmFuZSBEYXRhYmFzZSBvZiBTeXN0ZW1hdGljIFJldmll
d3M8L2Z1bGwtdGl0bGU+PC9wZXJpb2RpY2FsPjxwYWdlcz5DRDAwMzU3NTwvcGFnZXM+PHZvbHVt
ZT4xMTwvdm9sdW1lPjxudW1iZXI+MTE8L251bWJlcj48ZWRpdGlvbj4yMDE3MTExMTwvZWRpdGlv
bj48a2V5d29yZHM+PGtleXdvcmQ+QmlzbXV0aC90aGVyYXBldXRpYyB1c2U8L2tleXdvcmQ+PGtl
eXdvcmQ+Qm9zd2VsbGlhL2NoZW1pc3RyeTwva2V5d29yZD48a2V5d29yZD5CdWRlc29uaWRlL3Ro
ZXJhcGV1dGljIHVzZTwva2V5d29yZD48a2V5d29yZD5DaG9sZXN0eXJhbWluZSBSZXNpbi90aGVy
YXBldXRpYyB1c2U8L2tleXdvcmQ+PGtleXdvcmQ+Q2hyb25pYyBEaXNlYXNlPC9rZXl3b3JkPjxr
ZXl3b3JkPkNvbGl0aXMsIENvbGxhZ2Vub3VzL2NvbXBsaWNhdGlvbnMvKnRoZXJhcHk8L2tleXdv
cmQ+PGtleXdvcmQ+RGlhcnJoZWEvZXRpb2xvZ3kvKnRoZXJhcHk8L2tleXdvcmQ+PGtleXdvcmQ+
R2x1Y29jb3J0aWNvaWRzL3RoZXJhcGV1dGljIHVzZTwva2V5d29yZD48a2V5d29yZD5IdW1hbnM8
L2tleXdvcmQ+PGtleXdvcmQ+TWVzYWxhbWluZS90aGVyYXBldXRpYyB1c2U8L2tleXdvcmQ+PGtl
eXdvcmQ+T3JnYW5vbWV0YWxsaWMgQ29tcG91bmRzL3RoZXJhcGV1dGljIHVzZTwva2V5d29yZD48
a2V5d29yZD5QbGFudCBFeHRyYWN0cy90aGVyYXBldXRpYyB1c2U8L2tleXdvcmQ+PGtleXdvcmQ+
UHJlZG5pc29sb25lL3RoZXJhcGV1dGljIHVzZTwva2V5d29yZD48a2V5d29yZD5Qcm9iaW90aWNz
L3RoZXJhcGV1dGljIHVzZTwva2V5d29yZD48a2V5d29yZD5SYW5kb21pemVkIENvbnRyb2xsZWQg
VHJpYWxzIGFzIFRvcGljPC9rZXl3b3JkPjxrZXl3b3JkPlNhbGljeWxhdGVzL3RoZXJhcGV1dGlj
IHVzZTwva2V5d29yZD48L2tleXdvcmRzPjxkYXRlcz48eWVhcj4yMDE3PC95ZWFyPjxwdWItZGF0
ZXM+PGRhdGU+Tm92IDExPC9kYXRlPjwvcHViLWRhdGVzPjwvZGF0ZXM+PHB1Ymxpc2hlcj5Kb2hu
IFdpbGV5ICZhbXA7IFNvbnMsIEx0ZDwvcHVibGlzaGVyPjxpc2JuPjE0NjktNDkzWCAoRWxlY3Ry
b25pYykmI3hEOzEzNjEtNjEzNyAoTGlua2luZyk8L2lzYm4+PGFjY2Vzc2lvbi1udW0+Q0QwMDM1
NzU8L2FjY2Vzc2lvbi1udW0+PHVybHM+PHJlbGF0ZWQtdXJscz48dXJsPmh0dHA6Ly9keC5kb2ku
b3JnLzEwLjEwMDIvMTQ2NTE4NTguQ0QwMDM1NzUucHViNjwvdXJsPjwvcmVsYXRlZC11cmxzPjwv
dXJscz48Y3VzdG9tMT5UYWhpciBTIEthZmlsOiBOb25lIGtub3duLiBUcmFuIE0gTmd1eWVuOiBO
b25lIGtub3duLiBQZXRyZWFzZSBIIFBhdHRvbjogTm9uZSBrbm93bi4gSm9obiBLIE1hY0RvbmFs
ZDogTm9uZSBrbm93bi4gTmlsZXNoIENoYW5kZSBoYXMgcmVjZWl2ZWQgY29uc3VsdGluZyBmZWVz
IGZyb20gQWJiVmllLCBKYW5zc2VuLCBUYWtlZGEsIGFuZCBGZXJyaW5nOyBhbmQgc3BlYWtlciZh
cG9zO3MgZmVlcyBmcm9tIEFiYlZpZSwgSmFuc3NlbiwgYW5kIEFjdGF2aXMuIEFsbCBvZiB0aGVz
ZSBmaW5hbmNpYWwgYWN0aXZpdGllcyBhcmUgb3V0c2lkZSB0aGUgc3VibWl0dGVkIHdvcmsuIEpv
aG4gV0QgTWNEb25hbGQ6IE5vbmUga25vd24uPC9jdXN0b20xPjxjdXN0b20yPlBNQzY0ODYzMDc8
L2N1c3RvbTI+PGVsZWN0cm9uaWMtcmVzb3VyY2UtbnVtPmh0dHBzOi8vZG9pLm9yZy8xMC4xMDAy
LzE0NjUxODU4LkNEMDAzNTc1LnB1YjY8L2VsZWN0cm9uaWMtcmVzb3VyY2UtbnVtPjxyZW1vdGUt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PC9FbmROb3RlPn==
</w:fldData>
              </w:fldChar>
            </w:r>
            <w:r w:rsidR="00C74182">
              <w:instrText xml:space="preserve"> ADDIN EN.CITE </w:instrText>
            </w:r>
            <w:r w:rsidR="00C74182">
              <w:fldChar w:fldCharType="begin">
                <w:fldData xml:space="preserve">PEVuZE5vdGU+PENpdGU+PEF1dGhvcj5LYWZpbDwvQXV0aG9yPjxZZWFyPjIwMTc8L1llYXI+PFJl
Y051bT4yODc8L1JlY051bT48RGlzcGxheVRleHQ+KDIzKTwvRGlzcGxheVRleHQ+PHJlY29yZD48
cmVjLW51bWJlcj4yODc8L3JlYy1udW1iZXI+PGZvcmVpZ24ta2V5cz48a2V5IGFwcD0iRU4iIGRi
LWlkPSJmZmZhMjllcHVwdnYwM2Uyd2FkdncwZG5kMnQyYXpzdHQ5djUiIHRpbWVzdGFtcD0iMTY4
ODcwOTIzMyI+Mjg3PC9rZXk+PC9mb3JlaWduLWtleXM+PHJlZi10eXBlIG5hbWU9IkpvdXJuYWwg
QXJ0aWNsZSI+MTc8L3JlZi10eXBlPjxjb250cmlidXRvcnM+PGF1dGhvcnM+PGF1dGhvcj5LYWZp
bCwgVC4gUy48L2F1dGhvcj48YXV0aG9yPk5ndXllbiwgVC4gTS48L2F1dGhvcj48YXV0aG9yPlBh
dHRvbiwgUC4gSC48L2F1dGhvcj48YXV0aG9yPk1hY0RvbmFsZCwgSi4gSy48L2F1dGhvcj48YXV0
aG9yPkNoYW5kZSwgTi48L2F1dGhvcj48YXV0aG9yPk1jRG9uYWxkLCBKLiBXLiBELjwvYXV0aG9y
PjwvYXV0aG9ycz48L2NvbnRyaWJ1dG9ycz48YXV0aC1hZGRyZXNzPkRlcGFydG1lbnQgb2YgTWVk
aWNpbmUsIFVuaXZlcnNpdHkgb2YgV2VzdGVybiBPbnRhcmlvLCBMb25kb24sIE9OLCBDYW5hZGEu
PC9hdXRoLWFkZHJlc3M+PHRpdGxlcz48dGl0bGU+SW50ZXJ2ZW50aW9ucyBmb3IgdHJlYXRpbmcg
Y29sbGFnZW5vdXMgY29saXRpczwvdGl0bGU+PHNlY29uZGFyeS10aXRsZT5Db2NocmFuZSBEYXRh
YmFzZSBvZiBTeXN0ZW1hdGljIFJldmlld3M8L3NlY29uZGFyeS10aXRsZT48L3RpdGxlcz48cGVy
aW9kaWNhbD48ZnVsbC10aXRsZT5Db2NocmFuZSBEYXRhYmFzZSBvZiBTeXN0ZW1hdGljIFJldmll
d3M8L2Z1bGwtdGl0bGU+PC9wZXJpb2RpY2FsPjxwYWdlcz5DRDAwMzU3NTwvcGFnZXM+PHZvbHVt
ZT4xMTwvdm9sdW1lPjxudW1iZXI+MTE8L251bWJlcj48ZWRpdGlvbj4yMDE3MTExMTwvZWRpdGlv
bj48a2V5d29yZHM+PGtleXdvcmQ+QmlzbXV0aC90aGVyYXBldXRpYyB1c2U8L2tleXdvcmQ+PGtl
eXdvcmQ+Qm9zd2VsbGlhL2NoZW1pc3RyeTwva2V5d29yZD48a2V5d29yZD5CdWRlc29uaWRlL3Ro
ZXJhcGV1dGljIHVzZTwva2V5d29yZD48a2V5d29yZD5DaG9sZXN0eXJhbWluZSBSZXNpbi90aGVy
YXBldXRpYyB1c2U8L2tleXdvcmQ+PGtleXdvcmQ+Q2hyb25pYyBEaXNlYXNlPC9rZXl3b3JkPjxr
ZXl3b3JkPkNvbGl0aXMsIENvbGxhZ2Vub3VzL2NvbXBsaWNhdGlvbnMvKnRoZXJhcHk8L2tleXdv
cmQ+PGtleXdvcmQ+RGlhcnJoZWEvZXRpb2xvZ3kvKnRoZXJhcHk8L2tleXdvcmQ+PGtleXdvcmQ+
R2x1Y29jb3J0aWNvaWRzL3RoZXJhcGV1dGljIHVzZTwva2V5d29yZD48a2V5d29yZD5IdW1hbnM8
L2tleXdvcmQ+PGtleXdvcmQ+TWVzYWxhbWluZS90aGVyYXBldXRpYyB1c2U8L2tleXdvcmQ+PGtl
eXdvcmQ+T3JnYW5vbWV0YWxsaWMgQ29tcG91bmRzL3RoZXJhcGV1dGljIHVzZTwva2V5d29yZD48
a2V5d29yZD5QbGFudCBFeHRyYWN0cy90aGVyYXBldXRpYyB1c2U8L2tleXdvcmQ+PGtleXdvcmQ+
UHJlZG5pc29sb25lL3RoZXJhcGV1dGljIHVzZTwva2V5d29yZD48a2V5d29yZD5Qcm9iaW90aWNz
L3RoZXJhcGV1dGljIHVzZTwva2V5d29yZD48a2V5d29yZD5SYW5kb21pemVkIENvbnRyb2xsZWQg
VHJpYWxzIGFzIFRvcGljPC9rZXl3b3JkPjxrZXl3b3JkPlNhbGljeWxhdGVzL3RoZXJhcGV1dGlj
IHVzZTwva2V5d29yZD48L2tleXdvcmRzPjxkYXRlcz48eWVhcj4yMDE3PC95ZWFyPjxwdWItZGF0
ZXM+PGRhdGU+Tm92IDExPC9kYXRlPjwvcHViLWRhdGVzPjwvZGF0ZXM+PHB1Ymxpc2hlcj5Kb2hu
IFdpbGV5ICZhbXA7IFNvbnMsIEx0ZDwvcHVibGlzaGVyPjxpc2JuPjE0NjktNDkzWCAoRWxlY3Ry
b25pYykmI3hEOzEzNjEtNjEzNyAoTGlua2luZyk8L2lzYm4+PGFjY2Vzc2lvbi1udW0+Q0QwMDM1
NzU8L2FjY2Vzc2lvbi1udW0+PHVybHM+PHJlbGF0ZWQtdXJscz48dXJsPmh0dHA6Ly9keC5kb2ku
b3JnLzEwLjEwMDIvMTQ2NTE4NTguQ0QwMDM1NzUucHViNjwvdXJsPjwvcmVsYXRlZC11cmxzPjwv
dXJscz48Y3VzdG9tMT5UYWhpciBTIEthZmlsOiBOb25lIGtub3duLiBUcmFuIE0gTmd1eWVuOiBO
b25lIGtub3duLiBQZXRyZWFzZSBIIFBhdHRvbjogTm9uZSBrbm93bi4gSm9obiBLIE1hY0RvbmFs
ZDogTm9uZSBrbm93bi4gTmlsZXNoIENoYW5kZSBoYXMgcmVjZWl2ZWQgY29uc3VsdGluZyBmZWVz
IGZyb20gQWJiVmllLCBKYW5zc2VuLCBUYWtlZGEsIGFuZCBGZXJyaW5nOyBhbmQgc3BlYWtlciZh
cG9zO3MgZmVlcyBmcm9tIEFiYlZpZSwgSmFuc3NlbiwgYW5kIEFjdGF2aXMuIEFsbCBvZiB0aGVz
ZSBmaW5hbmNpYWwgYWN0aXZpdGllcyBhcmUgb3V0c2lkZSB0aGUgc3VibWl0dGVkIHdvcmsuIEpv
aG4gV0QgTWNEb25hbGQ6IE5vbmUga25vd24uPC9jdXN0b20xPjxjdXN0b20yPlBNQzY0ODYzMDc8
L2N1c3RvbTI+PGVsZWN0cm9uaWMtcmVzb3VyY2UtbnVtPmh0dHBzOi8vZG9pLm9yZy8xMC4xMDAy
LzE0NjUxODU4LkNEMDAzNTc1LnB1YjY8L2VsZWN0cm9uaWMtcmVzb3VyY2UtbnVtPjxyZW1vdGUt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PC9FbmROb3RlPn==
</w:fldData>
              </w:fldChar>
            </w:r>
            <w:r w:rsidR="00C74182">
              <w:instrText xml:space="preserve"> ADDIN EN.CITE.DATA </w:instrText>
            </w:r>
            <w:r w:rsidR="00C74182">
              <w:fldChar w:fldCharType="end"/>
            </w:r>
            <w:r>
              <w:fldChar w:fldCharType="separate"/>
            </w:r>
            <w:r>
              <w:rPr>
                <w:noProof/>
              </w:rPr>
              <w:t>(</w:t>
            </w:r>
            <w:hyperlink w:anchor="_ENREF_23" w:tooltip="Kafil, 2017 #287" w:history="1">
              <w:r w:rsidR="007B2B25">
                <w:rPr>
                  <w:noProof/>
                </w:rPr>
                <w:t>23</w:t>
              </w:r>
            </w:hyperlink>
            <w:r>
              <w:rPr>
                <w:noProof/>
              </w:rPr>
              <w:t>)</w:t>
            </w:r>
            <w:r>
              <w:fldChar w:fldCharType="end"/>
            </w:r>
          </w:p>
        </w:tc>
        <w:tc>
          <w:tcPr>
            <w:tcW w:w="1701" w:type="dxa"/>
          </w:tcPr>
          <w:p w14:paraId="4E1698C8" w14:textId="46E65666"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53F01A01" w14:textId="73E58F02"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F4616D">
              <w:t>Collagenous colitis</w:t>
            </w:r>
          </w:p>
        </w:tc>
        <w:tc>
          <w:tcPr>
            <w:tcW w:w="2030" w:type="dxa"/>
          </w:tcPr>
          <w:p w14:paraId="3D22810A" w14:textId="4A44EAD9"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 (Boswellia)</w:t>
            </w:r>
          </w:p>
        </w:tc>
        <w:tc>
          <w:tcPr>
            <w:tcW w:w="1957" w:type="dxa"/>
          </w:tcPr>
          <w:p w14:paraId="6FBD2CF4" w14:textId="47685177"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r w:rsidR="0099728D">
              <w:t xml:space="preserve"> (placebo)</w:t>
            </w:r>
          </w:p>
        </w:tc>
        <w:tc>
          <w:tcPr>
            <w:tcW w:w="2526" w:type="dxa"/>
            <w:shd w:val="clear" w:color="auto" w:fill="B5DCDD" w:themeFill="accent4"/>
          </w:tcPr>
          <w:p w14:paraId="4772820E" w14:textId="35FA8D86"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w:t>
            </w:r>
            <w:r w:rsidRPr="002B467C">
              <w:t>linical response</w:t>
            </w:r>
            <w:r>
              <w:t>, histological</w:t>
            </w:r>
            <w:r w:rsidRPr="002B467C">
              <w:t xml:space="preserve"> response</w:t>
            </w:r>
            <w:r>
              <w:t>, QoL, adverse effects</w:t>
            </w:r>
          </w:p>
        </w:tc>
        <w:tc>
          <w:tcPr>
            <w:tcW w:w="904" w:type="dxa"/>
          </w:tcPr>
          <w:p w14:paraId="0EF41ED7" w14:textId="00B3CBC9" w:rsidR="008B2919" w:rsidRDefault="0099728D"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r>
            <w:r w:rsidR="008B2919">
              <w:t>(k=12)</w:t>
            </w:r>
          </w:p>
        </w:tc>
        <w:tc>
          <w:tcPr>
            <w:tcW w:w="2523" w:type="dxa"/>
          </w:tcPr>
          <w:p w14:paraId="464FEA15" w14:textId="4919BFD4" w:rsidR="008B2919" w:rsidRDefault="00756751"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756751">
              <w:t>Madisch 2007</w:t>
            </w:r>
          </w:p>
        </w:tc>
      </w:tr>
      <w:tr w:rsidR="00B56780" w:rsidRPr="001B4598" w14:paraId="786A808C"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1B575E1D" w14:textId="6213E107" w:rsidR="008B2919" w:rsidRPr="00C03365" w:rsidRDefault="008B2919" w:rsidP="008B2919">
            <w:pPr>
              <w:pStyle w:val="Tabletext8pt"/>
              <w:keepLines w:val="0"/>
              <w:widowControl w:val="0"/>
            </w:pPr>
            <w:r w:rsidRPr="00C03365">
              <w:t>Kim 2017</w:t>
            </w:r>
            <w:r>
              <w:t xml:space="preserve"> </w:t>
            </w:r>
            <w:r>
              <w:fldChar w:fldCharType="begin"/>
            </w:r>
            <w:r w:rsidR="00C74182">
              <w:instrText xml:space="preserve"> ADDIN EN.CITE &lt;EndNote&gt;&lt;Cite&gt;&lt;Author&gt;Kim&lt;/Author&gt;&lt;Year&gt;2017&lt;/Year&gt;&lt;RecNum&gt;348&lt;/RecNum&gt;&lt;DisplayText&gt;(24)&lt;/DisplayText&gt;&lt;record&gt;&lt;rec-number&gt;348&lt;/rec-number&gt;&lt;foreign-keys&gt;&lt;key app="EN" db-id="fffa29epupvv03e2wadvw0dnd2t2azstt9v5" timestamp="1688709234"&gt;348&lt;/key&gt;&lt;/foreign-keys&gt;&lt;ref-type name="Journal Article"&gt;17&lt;/ref-type&gt;&lt;contributors&gt;&lt;authors&gt;&lt;author&gt;Kim, S.&lt;/author&gt;&lt;author&gt;Lee, B. H.&lt;/author&gt;&lt;author&gt;Zhang, X.&lt;/author&gt;&lt;author&gt;Park, J. W.&lt;/author&gt;&lt;author&gt;Lee, S.&lt;/author&gt;&lt;author&gt;Lee, H.&lt;/author&gt;&lt;/authors&gt;&lt;/contributors&gt;&lt;titles&gt;&lt;title&gt;Adjunctive herbal medicine therapy for inflammatory bowel disease: A systematic review and meta-analysis&lt;/title&gt;&lt;secondary-title&gt;European Journal of Integrative Medicine&lt;/secondary-title&gt;&lt;/titles&gt;&lt;periodical&gt;&lt;full-title&gt;European Journal of Integrative Medicine&lt;/full-title&gt;&lt;/periodical&gt;&lt;pages&gt;12-22&lt;/pages&gt;&lt;volume&gt;12&lt;/volume&gt;&lt;section&gt;12&lt;/section&gt;&lt;dates&gt;&lt;year&gt;2017&lt;/year&gt;&lt;/dates&gt;&lt;pub-location&gt;Germany&lt;/pub-location&gt;&lt;publisher&gt;Elsevier GmbH (E-mail: info@elsevier-deutschland.de)&lt;/publisher&gt;&lt;isbn&gt;18763820&lt;/isbn&gt;&lt;urls&gt;&lt;related-urls&gt;&lt;url&gt;http://www.elsevier.com/journals/european-journal-of-integrative-medicine/1876-3820&lt;/url&gt;&lt;/related-urls&gt;&lt;/urls&gt;&lt;electronic-resource-num&gt;https://doi.org/10.1016/j.eujim.2017.03.009&lt;/electronic-resource-num&gt;&lt;/record&gt;&lt;/Cite&gt;&lt;/EndNote&gt;</w:instrText>
            </w:r>
            <w:r>
              <w:fldChar w:fldCharType="separate"/>
            </w:r>
            <w:r>
              <w:rPr>
                <w:noProof/>
              </w:rPr>
              <w:t>(</w:t>
            </w:r>
            <w:hyperlink w:anchor="_ENREF_24" w:tooltip="Kim, 2017 #348" w:history="1">
              <w:r w:rsidR="007B2B25">
                <w:rPr>
                  <w:noProof/>
                </w:rPr>
                <w:t>24</w:t>
              </w:r>
            </w:hyperlink>
            <w:r>
              <w:rPr>
                <w:noProof/>
              </w:rPr>
              <w:t>)</w:t>
            </w:r>
            <w:r>
              <w:fldChar w:fldCharType="end"/>
            </w:r>
          </w:p>
        </w:tc>
        <w:tc>
          <w:tcPr>
            <w:tcW w:w="1701" w:type="dxa"/>
          </w:tcPr>
          <w:p w14:paraId="01C22DD2" w14:textId="40D02A07"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1541" w:type="dxa"/>
          </w:tcPr>
          <w:p w14:paraId="11648D03" w14:textId="2FC9D950"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UC &amp; Crohn’s disease</w:t>
            </w:r>
          </w:p>
        </w:tc>
        <w:tc>
          <w:tcPr>
            <w:tcW w:w="2030" w:type="dxa"/>
          </w:tcPr>
          <w:p w14:paraId="598256A6" w14:textId="10072D80"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Herbal medicine</w:t>
            </w:r>
            <w:r w:rsidR="00D21937">
              <w:t xml:space="preserve"> (</w:t>
            </w:r>
            <w:r w:rsidR="00F01A9D">
              <w:t>A</w:t>
            </w:r>
            <w:r w:rsidR="00D21937">
              <w:t>loe</w:t>
            </w:r>
            <w:r w:rsidR="0075163B">
              <w:t xml:space="preserve"> vera</w:t>
            </w:r>
            <w:r w:rsidR="00D21937">
              <w:t>,</w:t>
            </w:r>
            <w:r w:rsidR="00A00B4C">
              <w:t xml:space="preserve"> </w:t>
            </w:r>
            <w:r w:rsidR="00B65346">
              <w:t>Andrographis, Artemisia</w:t>
            </w:r>
            <w:r w:rsidR="00A00B4C">
              <w:t xml:space="preserve">, </w:t>
            </w:r>
            <w:r w:rsidR="00F01A9D">
              <w:t>Boswellia</w:t>
            </w:r>
            <w:r w:rsidR="00D21937">
              <w:t xml:space="preserve">, </w:t>
            </w:r>
            <w:r w:rsidR="00A00B4C">
              <w:t>curcumin, green tea extract,</w:t>
            </w:r>
            <w:r w:rsidR="00A00B4C" w:rsidRPr="00F01A9D">
              <w:t xml:space="preserve"> </w:t>
            </w:r>
            <w:r w:rsidR="00A00B4C">
              <w:t>m</w:t>
            </w:r>
            <w:r w:rsidR="00B56A29">
              <w:t>ilk thistle,</w:t>
            </w:r>
            <w:r w:rsidR="00A00B4C">
              <w:t xml:space="preserve"> p</w:t>
            </w:r>
            <w:r w:rsidR="00A00B4C" w:rsidRPr="00F01A9D">
              <w:t>syllium</w:t>
            </w:r>
            <w:r w:rsidR="00A00B4C">
              <w:t>, wo</w:t>
            </w:r>
            <w:r w:rsidR="00A00B4C" w:rsidRPr="00696F7E">
              <w:t>rmwood</w:t>
            </w:r>
            <w:r w:rsidR="0075163B">
              <w:t>)</w:t>
            </w:r>
          </w:p>
        </w:tc>
        <w:tc>
          <w:tcPr>
            <w:tcW w:w="1957" w:type="dxa"/>
          </w:tcPr>
          <w:p w14:paraId="784315BD" w14:textId="05A72EB3"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40A5E208" w14:textId="22F8F85A"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Clinical remission/ maintenance, adverse events</w:t>
            </w:r>
          </w:p>
        </w:tc>
        <w:tc>
          <w:tcPr>
            <w:tcW w:w="904" w:type="dxa"/>
          </w:tcPr>
          <w:p w14:paraId="36DD15D0" w14:textId="32A3A44A" w:rsidR="008B2919" w:rsidRDefault="00B56A2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12</w:t>
            </w:r>
            <w:r>
              <w:br/>
            </w:r>
            <w:r w:rsidR="008B2919">
              <w:t>(k=29)</w:t>
            </w:r>
          </w:p>
        </w:tc>
        <w:tc>
          <w:tcPr>
            <w:tcW w:w="2523" w:type="dxa"/>
          </w:tcPr>
          <w:p w14:paraId="5A9A9C49" w14:textId="4F095145" w:rsidR="008B2919" w:rsidRDefault="00510E92"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Lang 2015, </w:t>
            </w:r>
            <w:r w:rsidR="00EB4C21" w:rsidRPr="00EB4C21">
              <w:t>Rastegarpanah 2015</w:t>
            </w:r>
            <w:r w:rsidR="00EB4C21">
              <w:t xml:space="preserve">, </w:t>
            </w:r>
            <w:r w:rsidR="00A05EFE" w:rsidRPr="00732CB1">
              <w:rPr>
                <w:lang w:eastAsia="en-AU"/>
              </w:rPr>
              <w:t>Dryden 2013</w:t>
            </w:r>
            <w:r w:rsidR="00A05EFE">
              <w:rPr>
                <w:lang w:eastAsia="en-AU"/>
              </w:rPr>
              <w:t xml:space="preserve">, </w:t>
            </w:r>
            <w:r w:rsidR="004655D9" w:rsidRPr="004655D9">
              <w:rPr>
                <w:lang w:eastAsia="en-AU"/>
              </w:rPr>
              <w:t>Sandbo</w:t>
            </w:r>
            <w:r w:rsidR="00CC042D">
              <w:rPr>
                <w:lang w:eastAsia="en-AU"/>
              </w:rPr>
              <w:t>m</w:t>
            </w:r>
            <w:r w:rsidR="004655D9" w:rsidRPr="004655D9">
              <w:rPr>
                <w:lang w:eastAsia="en-AU"/>
              </w:rPr>
              <w:t xml:space="preserve"> 2013</w:t>
            </w:r>
            <w:r w:rsidR="004655D9">
              <w:rPr>
                <w:lang w:eastAsia="en-AU"/>
              </w:rPr>
              <w:t xml:space="preserve">, </w:t>
            </w:r>
            <w:r w:rsidR="00D21937" w:rsidRPr="00D21937">
              <w:t>Holtmeier 2011</w:t>
            </w:r>
            <w:r w:rsidR="00D21937">
              <w:t xml:space="preserve">, </w:t>
            </w:r>
            <w:r w:rsidR="00B56A29">
              <w:t xml:space="preserve">Krebs 2012, </w:t>
            </w:r>
            <w:r w:rsidR="00D174B3" w:rsidRPr="00D174B3">
              <w:t>Sandborn 201</w:t>
            </w:r>
            <w:r w:rsidR="00D174B3">
              <w:t xml:space="preserve">0, </w:t>
            </w:r>
            <w:r w:rsidR="00674315" w:rsidRPr="00674315">
              <w:t>Omer 2007</w:t>
            </w:r>
            <w:r w:rsidR="00674315">
              <w:t xml:space="preserve">, </w:t>
            </w:r>
            <w:r>
              <w:t xml:space="preserve">Hanai 2006, Langmead </w:t>
            </w:r>
            <w:r w:rsidR="00FD1AE8">
              <w:t xml:space="preserve">2004, </w:t>
            </w:r>
            <w:r w:rsidR="005C0E1C" w:rsidRPr="005C0E1C">
              <w:t>Fernández-Bañares</w:t>
            </w:r>
            <w:r w:rsidR="005C0E1C">
              <w:t xml:space="preserve"> </w:t>
            </w:r>
            <w:r w:rsidR="005C0E1C" w:rsidRPr="005C0E1C">
              <w:t>1999</w:t>
            </w:r>
            <w:r w:rsidR="005C0E1C">
              <w:t xml:space="preserve">, </w:t>
            </w:r>
            <w:r w:rsidR="00EF1F48" w:rsidRPr="00EF1F48">
              <w:t>Hallert 1991</w:t>
            </w:r>
          </w:p>
        </w:tc>
      </w:tr>
      <w:tr w:rsidR="00B56780" w:rsidRPr="001B4598" w14:paraId="264A9CB3"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6BAAB00A" w14:textId="1C9DA643" w:rsidR="008B2919" w:rsidRPr="00C03365" w:rsidRDefault="008B2919" w:rsidP="008B2919">
            <w:pPr>
              <w:pStyle w:val="Tabletext8pt"/>
              <w:keepLines w:val="0"/>
              <w:widowControl w:val="0"/>
            </w:pPr>
            <w:r w:rsidRPr="00C03365">
              <w:t>Schneider 2017</w:t>
            </w:r>
            <w:r>
              <w:t xml:space="preserve"> </w:t>
            </w:r>
            <w:r>
              <w:fldChar w:fldCharType="begin">
                <w:fldData xml:space="preserve">PEVuZE5vdGU+PENpdGU+PEF1dGhvcj5TY2huZWlkZXI8L0F1dGhvcj48WWVhcj4yMDE3PC9ZZWFy
PjxSZWNOdW0+OTkxPC9SZWNOdW0+PERpc3BsYXlUZXh0PigyNSk8L0Rpc3BsYXlUZXh0PjxyZWNv
cmQ+PHJlYy1udW1iZXI+OTkxPC9yZWMtbnVtYmVyPjxmb3JlaWduLWtleXM+PGtleSBhcHA9IkVO
IiBkYi1pZD0iZmZmYTI5ZXB1cHZ2MDNlMndhZHZ3MGRuZDJ0MmF6c3R0OXY1IiB0aW1lc3RhbXA9
IjE2ODg3MDkyMzUiPjk5MTwva2V5PjwvZm9yZWlnbi1rZXlzPjxyZWYtdHlwZSBuYW1lPSJKb3Vy
bmFsIEFydGljbGUiPjE3PC9yZWYtdHlwZT48Y29udHJpYnV0b3JzPjxhdXRob3JzPjxhdXRob3I+
U2NobmVpZGVyLCBBbGxhaXJlPC9hdXRob3I+PGF1dGhvcj5Ib3NzYWluLCBJdnk8L2F1dGhvcj48
YXV0aG9yPlZhbmRlck1vbGVuLCBKdWxpYTwvYXV0aG9yPjxhdXRob3I+Tmljb2wsIEthcmE8L2F1
dGhvcj48L2F1dGhvcnM+PC9jb250cmlidXRvcnM+PGF1dGgtYWRkcmVzcz5HcmFuZCBWYWxsZXkg
U3RhdGUgVW5pdmVyc2l0eSwgMSBDYW1wdXMgRHJpdmUgQWxsZW5kYWxlLCBNSSA0OTQwMSwgVW5p
dGVkIFN0YXRlcy4mI3hEO0dyYW5kIFZhbGxleSBTdGF0ZSBVbml2ZXJzaXR5LCA1MTUgTWljaGln
YW4sIFN1aXRlIDIwMCBPZmZpY2UgMjA1IEFsbGVuZGFsZSwgTUkgNDk1NDYsIFVuaXRlZCBTdGF0
ZXMuIEVsZWN0cm9uaWMgYWRkcmVzczogdmFuZGp1bDFAZ3ZzdS5lZHUuPC9hdXRoLWFkZHJlc3M+
PHRpdGxlcz48dGl0bGU+Q29tcGFyaXNvbiBvZiByZW1pY2FkZSB0byBjdXJjdW1pbiBmb3IgdGhl
IHRyZWF0bWVudCBvZiBDcm9obiZhcG9zO3MgZGlzZWFzZTogQSBzeXN0ZW1hdGljIHJldmlldzwv
dGl0bGU+PHNlY29uZGFyeS10aXRsZT5Db21wbGVtZW50YXJ5IFRoZXJhcGllcyBpbiBNZWRpY2lu
ZTwvc2Vjb25kYXJ5LXRpdGxlPjwvdGl0bGVzPjxwZXJpb2RpY2FsPjxmdWxsLXRpdGxlPkNvbXBs
ZW1lbnRhcnkgVGhlcmFwaWVzIGluIE1lZGljaW5lPC9mdWxsLXRpdGxlPjwvcGVyaW9kaWNhbD48
cGFnZXM+MzItMzg8L3BhZ2VzPjx2b2x1bWU+MzM8L3ZvbHVtZT48ZWRpdGlvbj4yMDE3MDYyMDwv
ZWRpdGlvbj48a2V5d29yZHM+PGtleXdvcmQ+QW50aS1JbmZsYW1tYXRvcnkgQWdlbnRzL3BoYXJt
YWNvbG9neS8qdGhlcmFwZXV0aWMgdXNlPC9rZXl3b3JkPjxrZXl3b3JkPkNvbG9yZWN0YWwgTmVv
cGxhc21zL2Jsb29kL2V0aW9sb2d5L3ByZXZlbnRpb24gJmFtcDsgY29udHJvbDwva2V5d29yZD48
a2V5d29yZD5Dcm9obiBEaXNlYXNlL2Jsb29kL2NvbXBsaWNhdGlvbnMvKmRydWcgdGhlcmFweTwv
a2V5d29yZD48a2V5d29yZD5DdXJjdW1hLypjaGVtaXN0cnk8L2tleXdvcmQ+PGtleXdvcmQ+Q3Vy
Y3VtaW4vcGhhcm1hY29sb2d5Lyp0aGVyYXBldXRpYyB1c2U8L2tleXdvcmQ+PGtleXdvcmQ+SHVt
YW5zPC9rZXl3b3JkPjxrZXl3b3JkPkluZmxpeGltYWIvcGhhcm1hY29sb2d5Lyp0aGVyYXBldXRp
YyB1c2U8L2tleXdvcmQ+PGtleXdvcmQ+SW50ZXJsZXVraW4tMS9ibG9vZDwva2V5d29yZD48a2V5
d29yZD4qUGh5dG90aGVyYXB5PC9rZXl3b3JkPjxrZXl3b3JkPlBsYW50IEV4dHJhY3RzL3BoYXJt
YWNvbG9neS8qdGhlcmFwZXV0aWMgdXNlPC9rZXl3b3JkPjxrZXl3b3JkPlR1bW9yIE5lY3Jvc2lz
IEZhY3Rvci1hbHBoYS9ibG9vZDwva2V5d29yZD48a2V5d29yZD5DIHJlYWN0aXZlIHByb3RlaW48
L2tleXdvcmQ+PGtleXdvcmQ+Q2FuY2VyPC9rZXl3b3JkPjxrZXl3b3JkPkNyb2huJmFwb3M7czwv
a2V5d29yZD48a2V5d29yZD5DdXJjdW1pbjwva2V5d29yZD48a2V5d29yZD5JbmZsYW1tYXRpb248
L2tleXdvcmQ+PGtleXdvcmQ+UmVtaWNhZGU8L2tleXdvcmQ+PGtleXdvcmQ+VG5mPC9rZXl3b3Jk
Pjwva2V5d29yZHM+PGRhdGVzPjx5ZWFyPjIwMTc8L3llYXI+PHB1Yi1kYXRlcz48ZGF0ZT5BdWc8
L2RhdGU+PC9wdWItZGF0ZXM+PC9kYXRlcz48aXNibj4xODczLTY5NjMgKEVsZWN0cm9uaWMpJiN4
RDswOTY1LTIyOTkgKExpbmtpbmcpPC9pc2JuPjxhY2Nlc3Npb24tbnVtPjI4NzM1ODIzPC9hY2Nl
c3Npb24tbnVtPjx1cmxzPjxyZWxhdGVkLXVybHM+PHVybD5odHRwczovL3d3dy5uY2JpLm5sbS5u
aWguZ292L3B1Ym1lZC8yODczNTgyMzwvdXJsPjwvcmVsYXRlZC11cmxzPjwvdXJscz48ZWxlY3Ry
b25pYy1yZXNvdXJjZS1udW0+aHR0cHM6Ly9kb2kub3JnLzEwLjEwMTYvai5jdGltLjIwMTcuMDYu
MDAyPC9lbGVjdHJvbmljLXJlc291cmNlLW51bT48cmVtb3RlLWRhdGFiYXNlLW5hbWU+TWVkbGlu
ZTwvcmVtb3RlLWRhdGFiYXNlLW5hbWU+PHJlbW90ZS1kYXRhYmFzZS1wcm92aWRlcj5OTE08L3Jl
bW90ZS1kYXRhYmFzZS1wcm92aWRlcj48L3JlY29yZD48L0NpdGU+PC9FbmROb3RlPn==
</w:fldData>
              </w:fldChar>
            </w:r>
            <w:r w:rsidR="00C74182">
              <w:instrText xml:space="preserve"> ADDIN EN.CITE </w:instrText>
            </w:r>
            <w:r w:rsidR="00C74182">
              <w:fldChar w:fldCharType="begin">
                <w:fldData xml:space="preserve">PEVuZE5vdGU+PENpdGU+PEF1dGhvcj5TY2huZWlkZXI8L0F1dGhvcj48WWVhcj4yMDE3PC9ZZWFy
PjxSZWNOdW0+OTkxPC9SZWNOdW0+PERpc3BsYXlUZXh0PigyNSk8L0Rpc3BsYXlUZXh0PjxyZWNv
cmQ+PHJlYy1udW1iZXI+OTkxPC9yZWMtbnVtYmVyPjxmb3JlaWduLWtleXM+PGtleSBhcHA9IkVO
IiBkYi1pZD0iZmZmYTI5ZXB1cHZ2MDNlMndhZHZ3MGRuZDJ0MmF6c3R0OXY1IiB0aW1lc3RhbXA9
IjE2ODg3MDkyMzUiPjk5MTwva2V5PjwvZm9yZWlnbi1rZXlzPjxyZWYtdHlwZSBuYW1lPSJKb3Vy
bmFsIEFydGljbGUiPjE3PC9yZWYtdHlwZT48Y29udHJpYnV0b3JzPjxhdXRob3JzPjxhdXRob3I+
U2NobmVpZGVyLCBBbGxhaXJlPC9hdXRob3I+PGF1dGhvcj5Ib3NzYWluLCBJdnk8L2F1dGhvcj48
YXV0aG9yPlZhbmRlck1vbGVuLCBKdWxpYTwvYXV0aG9yPjxhdXRob3I+Tmljb2wsIEthcmE8L2F1
dGhvcj48L2F1dGhvcnM+PC9jb250cmlidXRvcnM+PGF1dGgtYWRkcmVzcz5HcmFuZCBWYWxsZXkg
U3RhdGUgVW5pdmVyc2l0eSwgMSBDYW1wdXMgRHJpdmUgQWxsZW5kYWxlLCBNSSA0OTQwMSwgVW5p
dGVkIFN0YXRlcy4mI3hEO0dyYW5kIFZhbGxleSBTdGF0ZSBVbml2ZXJzaXR5LCA1MTUgTWljaGln
YW4sIFN1aXRlIDIwMCBPZmZpY2UgMjA1IEFsbGVuZGFsZSwgTUkgNDk1NDYsIFVuaXRlZCBTdGF0
ZXMuIEVsZWN0cm9uaWMgYWRkcmVzczogdmFuZGp1bDFAZ3ZzdS5lZHUuPC9hdXRoLWFkZHJlc3M+
PHRpdGxlcz48dGl0bGU+Q29tcGFyaXNvbiBvZiByZW1pY2FkZSB0byBjdXJjdW1pbiBmb3IgdGhl
IHRyZWF0bWVudCBvZiBDcm9obiZhcG9zO3MgZGlzZWFzZTogQSBzeXN0ZW1hdGljIHJldmlldzwv
dGl0bGU+PHNlY29uZGFyeS10aXRsZT5Db21wbGVtZW50YXJ5IFRoZXJhcGllcyBpbiBNZWRpY2lu
ZTwvc2Vjb25kYXJ5LXRpdGxlPjwvdGl0bGVzPjxwZXJpb2RpY2FsPjxmdWxsLXRpdGxlPkNvbXBs
ZW1lbnRhcnkgVGhlcmFwaWVzIGluIE1lZGljaW5lPC9mdWxsLXRpdGxlPjwvcGVyaW9kaWNhbD48
cGFnZXM+MzItMzg8L3BhZ2VzPjx2b2x1bWU+MzM8L3ZvbHVtZT48ZWRpdGlvbj4yMDE3MDYyMDwv
ZWRpdGlvbj48a2V5d29yZHM+PGtleXdvcmQ+QW50aS1JbmZsYW1tYXRvcnkgQWdlbnRzL3BoYXJt
YWNvbG9neS8qdGhlcmFwZXV0aWMgdXNlPC9rZXl3b3JkPjxrZXl3b3JkPkNvbG9yZWN0YWwgTmVv
cGxhc21zL2Jsb29kL2V0aW9sb2d5L3ByZXZlbnRpb24gJmFtcDsgY29udHJvbDwva2V5d29yZD48
a2V5d29yZD5Dcm9obiBEaXNlYXNlL2Jsb29kL2NvbXBsaWNhdGlvbnMvKmRydWcgdGhlcmFweTwv
a2V5d29yZD48a2V5d29yZD5DdXJjdW1hLypjaGVtaXN0cnk8L2tleXdvcmQ+PGtleXdvcmQ+Q3Vy
Y3VtaW4vcGhhcm1hY29sb2d5Lyp0aGVyYXBldXRpYyB1c2U8L2tleXdvcmQ+PGtleXdvcmQ+SHVt
YW5zPC9rZXl3b3JkPjxrZXl3b3JkPkluZmxpeGltYWIvcGhhcm1hY29sb2d5Lyp0aGVyYXBldXRp
YyB1c2U8L2tleXdvcmQ+PGtleXdvcmQ+SW50ZXJsZXVraW4tMS9ibG9vZDwva2V5d29yZD48a2V5
d29yZD4qUGh5dG90aGVyYXB5PC9rZXl3b3JkPjxrZXl3b3JkPlBsYW50IEV4dHJhY3RzL3BoYXJt
YWNvbG9neS8qdGhlcmFwZXV0aWMgdXNlPC9rZXl3b3JkPjxrZXl3b3JkPlR1bW9yIE5lY3Jvc2lz
IEZhY3Rvci1hbHBoYS9ibG9vZDwva2V5d29yZD48a2V5d29yZD5DIHJlYWN0aXZlIHByb3RlaW48
L2tleXdvcmQ+PGtleXdvcmQ+Q2FuY2VyPC9rZXl3b3JkPjxrZXl3b3JkPkNyb2huJmFwb3M7czwv
a2V5d29yZD48a2V5d29yZD5DdXJjdW1pbjwva2V5d29yZD48a2V5d29yZD5JbmZsYW1tYXRpb248
L2tleXdvcmQ+PGtleXdvcmQ+UmVtaWNhZGU8L2tleXdvcmQ+PGtleXdvcmQ+VG5mPC9rZXl3b3Jk
Pjwva2V5d29yZHM+PGRhdGVzPjx5ZWFyPjIwMTc8L3llYXI+PHB1Yi1kYXRlcz48ZGF0ZT5BdWc8
L2RhdGU+PC9wdWItZGF0ZXM+PC9kYXRlcz48aXNibj4xODczLTY5NjMgKEVsZWN0cm9uaWMpJiN4
RDswOTY1LTIyOTkgKExpbmtpbmcpPC9pc2JuPjxhY2Nlc3Npb24tbnVtPjI4NzM1ODIzPC9hY2Nl
c3Npb24tbnVtPjx1cmxzPjxyZWxhdGVkLXVybHM+PHVybD5odHRwczovL3d3dy5uY2JpLm5sbS5u
aWguZ292L3B1Ym1lZC8yODczNTgyMzwvdXJsPjwvcmVsYXRlZC11cmxzPjwvdXJscz48ZWxlY3Ry
b25pYy1yZXNvdXJjZS1udW0+aHR0cHM6Ly9kb2kub3JnLzEwLjEwMTYvai5jdGltLjIwMTcuMDYu
MDAyPC9lbGVjdHJvbmljLXJlc291cmNlLW51bT48cmVtb3RlLWRhdGFiYXNlLW5hbWU+TWVkbGlu
ZTwvcmVtb3RlLWRhdGFiYXNlLW5hbWU+PHJlbW90ZS1kYXRhYmFzZS1wcm92aWRlcj5OTE08L3Jl
bW90ZS1kYXRhYmFzZS1wcm92aWRlcj48L3JlY29yZD48L0NpdGU+PC9FbmROb3RlPn==
</w:fldData>
              </w:fldChar>
            </w:r>
            <w:r w:rsidR="00C74182">
              <w:instrText xml:space="preserve"> ADDIN EN.CITE.DATA </w:instrText>
            </w:r>
            <w:r w:rsidR="00C74182">
              <w:fldChar w:fldCharType="end"/>
            </w:r>
            <w:r>
              <w:fldChar w:fldCharType="separate"/>
            </w:r>
            <w:r>
              <w:rPr>
                <w:noProof/>
              </w:rPr>
              <w:t>(</w:t>
            </w:r>
            <w:hyperlink w:anchor="_ENREF_25" w:tooltip="Schneider, 2017 #991" w:history="1">
              <w:r w:rsidR="007B2B25">
                <w:rPr>
                  <w:noProof/>
                </w:rPr>
                <w:t>25</w:t>
              </w:r>
            </w:hyperlink>
            <w:r>
              <w:rPr>
                <w:noProof/>
              </w:rPr>
              <w:t>)</w:t>
            </w:r>
            <w:r>
              <w:fldChar w:fldCharType="end"/>
            </w:r>
          </w:p>
        </w:tc>
        <w:tc>
          <w:tcPr>
            <w:tcW w:w="1701" w:type="dxa"/>
          </w:tcPr>
          <w:p w14:paraId="0E306E0A" w14:textId="16F89A0E"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Descriptive</w:t>
            </w:r>
          </w:p>
        </w:tc>
        <w:tc>
          <w:tcPr>
            <w:tcW w:w="1541" w:type="dxa"/>
          </w:tcPr>
          <w:p w14:paraId="72FA3997" w14:textId="14EB440B"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Crohn’s disease</w:t>
            </w:r>
          </w:p>
        </w:tc>
        <w:tc>
          <w:tcPr>
            <w:tcW w:w="2030" w:type="dxa"/>
          </w:tcPr>
          <w:p w14:paraId="04804C65" w14:textId="00F1C24A"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Curcumin</w:t>
            </w:r>
          </w:p>
        </w:tc>
        <w:tc>
          <w:tcPr>
            <w:tcW w:w="1957" w:type="dxa"/>
          </w:tcPr>
          <w:p w14:paraId="48FF7FF4" w14:textId="4A1C01BA"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shd w:val="clear" w:color="auto" w:fill="B5DCDD" w:themeFill="accent4"/>
          </w:tcPr>
          <w:p w14:paraId="0CDC9580" w14:textId="6E7FC6EA" w:rsidR="008B2919" w:rsidRDefault="008853EB"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I</w:t>
            </w:r>
            <w:r w:rsidR="008B2919" w:rsidRPr="000108FE">
              <w:t>nflammatory biomarkers</w:t>
            </w:r>
            <w:r w:rsidR="008B2919">
              <w:t>, disease activity index</w:t>
            </w:r>
          </w:p>
        </w:tc>
        <w:tc>
          <w:tcPr>
            <w:tcW w:w="904" w:type="dxa"/>
          </w:tcPr>
          <w:p w14:paraId="05600B85" w14:textId="025205EF" w:rsidR="008B2919" w:rsidRDefault="00E55B5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r>
            <w:r w:rsidR="008B2919">
              <w:t>(k=</w:t>
            </w:r>
            <w:r>
              <w:t>16</w:t>
            </w:r>
            <w:r w:rsidR="008B2919">
              <w:t>)</w:t>
            </w:r>
          </w:p>
        </w:tc>
        <w:tc>
          <w:tcPr>
            <w:tcW w:w="2523" w:type="dxa"/>
          </w:tcPr>
          <w:p w14:paraId="50A6B3C0" w14:textId="1B83685F" w:rsidR="008B2919" w:rsidRDefault="00E55B5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 RCTs found</w:t>
            </w:r>
          </w:p>
        </w:tc>
      </w:tr>
      <w:tr w:rsidR="00B56780" w:rsidRPr="001B4598" w14:paraId="6EE2E5A6"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176A519A" w14:textId="6D262945" w:rsidR="008B2919" w:rsidRPr="00C03365" w:rsidRDefault="008B2919" w:rsidP="008B2919">
            <w:pPr>
              <w:pStyle w:val="Tabletext8pt"/>
              <w:keepLines w:val="0"/>
              <w:widowControl w:val="0"/>
            </w:pPr>
            <w:r w:rsidRPr="00C03365">
              <w:t>Simadibrata 2017</w:t>
            </w:r>
            <w:r>
              <w:t xml:space="preserve"> </w:t>
            </w:r>
            <w:r>
              <w:fldChar w:fldCharType="begin"/>
            </w:r>
            <w:r w:rsidR="0005424A">
              <w:instrText xml:space="preserve"> ADDIN EN.CITE &lt;EndNote&gt;&lt;Cite&gt;&lt;Author&gt;Simadibrata&lt;/Author&gt;&lt;Year&gt;2017&lt;/Year&gt;&lt;RecNum&gt;939&lt;/RecNum&gt;&lt;DisplayText&gt;(26)&lt;/DisplayText&gt;&lt;record&gt;&lt;rec-number&gt;939&lt;/rec-number&gt;&lt;foreign-keys&gt;&lt;key app="EN" db-id="fffa29epupvv03e2wadvw0dnd2t2azstt9v5" timestamp="1688709235"&gt;939&lt;/key&gt;&lt;/foreign-keys&gt;&lt;ref-type name="Journal Article"&gt;17&lt;/ref-type&gt;&lt;contributors&gt;&lt;authors&gt;&lt;author&gt;Simadibrata, M.&lt;/author&gt;&lt;author&gt;Halimkesuma, C. C.&lt;/author&gt;&lt;author&gt;Suwita, B. M.&lt;/author&gt;&lt;/authors&gt;&lt;/contributors&gt;&lt;auth-address&gt;Department of Internal Medicine, Faculty of Medicine Universitas Indonesia - Cipto Mangunkusumo Hospital, Jakarta, Indonesia. prof.marcellus.s@gmail.com.&lt;/auth-address&gt;&lt;titles&gt;&lt;title&gt;Efficacy of Curcumin as Adjuvant Therapy to Induce or Maintain Remission in Ulcerative Colitis Patients: an Evidence-based Clinical Review&lt;/title&gt;&lt;secondary-title&gt;Acta Medica Indonesiana&lt;/secondary-title&gt;&lt;/titles&gt;&lt;periodical&gt;&lt;full-title&gt;Acta Medica Indonesiana&lt;/full-title&gt;&lt;/periodical&gt;&lt;pages&gt;363-368&lt;/pages&gt;&lt;volume&gt;49&lt;/volume&gt;&lt;number&gt;4&lt;/number&gt;&lt;keywords&gt;&lt;keyword&gt;Adult&lt;/keyword&gt;&lt;keyword&gt;Anti-Inflammatory Agents, Non-Steroidal/*therapeutic use&lt;/keyword&gt;&lt;keyword&gt;Chemotherapy, Adjuvant&lt;/keyword&gt;&lt;keyword&gt;Colitis, Ulcerative/*drug therapy&lt;/keyword&gt;&lt;keyword&gt;Curcumin/*therapeutic use&lt;/keyword&gt;&lt;keyword&gt;Humans&lt;/keyword&gt;&lt;keyword&gt;Randomized Controlled Trials as Topic&lt;/keyword&gt;&lt;keyword&gt;Remission Induction&lt;/keyword&gt;&lt;keyword&gt;curcumin&lt;/keyword&gt;&lt;keyword&gt;maintenance&lt;/keyword&gt;&lt;keyword&gt;remission&lt;/keyword&gt;&lt;keyword&gt;ulcerative colitis&lt;/keyword&gt;&lt;/keywords&gt;&lt;dates&gt;&lt;year&gt;2017&lt;/year&gt;&lt;pub-dates&gt;&lt;date&gt;Oct&lt;/date&gt;&lt;/pub-dates&gt;&lt;/dates&gt;&lt;isbn&gt;0125-9326 (Print)&amp;#xD;0125-9326 (Linking)&lt;/isbn&gt;&lt;accession-num&gt;29348389&lt;/accession-num&gt;&lt;urls&gt;&lt;related-urls&gt;&lt;url&gt;https://ezproxy.lib.monash.edu.au/login?url=http://ovidsp.ovid.com/ovidweb.cgi?T=JS&amp;amp;CSC=Y&amp;amp;NEWS=N&amp;amp;PAGE=fulltext&amp;amp;D=med14&amp;amp;AN=29348389&lt;/url&gt;&lt;/related-urls&gt;&lt;/urls&gt;&lt;remote-database-name&gt;Medline&lt;/remote-database-name&gt;&lt;remote-database-provider&gt;NLM&lt;/remote-database-provider&gt;&lt;/record&gt;&lt;/Cite&gt;&lt;/EndNote&gt;</w:instrText>
            </w:r>
            <w:r>
              <w:fldChar w:fldCharType="separate"/>
            </w:r>
            <w:r>
              <w:rPr>
                <w:noProof/>
              </w:rPr>
              <w:t>(</w:t>
            </w:r>
            <w:hyperlink w:anchor="_ENREF_26" w:tooltip="Simadibrata, 2017 #939" w:history="1">
              <w:r w:rsidR="007B2B25">
                <w:rPr>
                  <w:noProof/>
                </w:rPr>
                <w:t>26</w:t>
              </w:r>
            </w:hyperlink>
            <w:r>
              <w:rPr>
                <w:noProof/>
              </w:rPr>
              <w:t>)</w:t>
            </w:r>
            <w:r>
              <w:fldChar w:fldCharType="end"/>
            </w:r>
          </w:p>
        </w:tc>
        <w:tc>
          <w:tcPr>
            <w:tcW w:w="1701" w:type="dxa"/>
          </w:tcPr>
          <w:p w14:paraId="64C93ADD" w14:textId="7D048F8F"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Descriptive</w:t>
            </w:r>
          </w:p>
        </w:tc>
        <w:tc>
          <w:tcPr>
            <w:tcW w:w="1541" w:type="dxa"/>
          </w:tcPr>
          <w:p w14:paraId="16E419C9" w14:textId="2A93897F"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UC</w:t>
            </w:r>
          </w:p>
        </w:tc>
        <w:tc>
          <w:tcPr>
            <w:tcW w:w="2030" w:type="dxa"/>
          </w:tcPr>
          <w:p w14:paraId="47BE0445" w14:textId="790E9C68"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Curcumin</w:t>
            </w:r>
          </w:p>
        </w:tc>
        <w:tc>
          <w:tcPr>
            <w:tcW w:w="1957" w:type="dxa"/>
          </w:tcPr>
          <w:p w14:paraId="5FB69325" w14:textId="409348BA"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w:t>
            </w:r>
          </w:p>
        </w:tc>
        <w:tc>
          <w:tcPr>
            <w:tcW w:w="2526" w:type="dxa"/>
            <w:shd w:val="clear" w:color="auto" w:fill="B5DCDD" w:themeFill="accent4"/>
          </w:tcPr>
          <w:p w14:paraId="7A37E89A" w14:textId="75E5F93B"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Clinical remission/ maintenance</w:t>
            </w:r>
          </w:p>
        </w:tc>
        <w:tc>
          <w:tcPr>
            <w:tcW w:w="904" w:type="dxa"/>
          </w:tcPr>
          <w:p w14:paraId="4DE346F1" w14:textId="767E63BB" w:rsidR="008B2919" w:rsidRDefault="008A7FFE"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3</w:t>
            </w:r>
            <w:r w:rsidR="00DA004C">
              <w:br/>
            </w:r>
            <w:r w:rsidR="008B2919">
              <w:t>(k=3)</w:t>
            </w:r>
          </w:p>
        </w:tc>
        <w:tc>
          <w:tcPr>
            <w:tcW w:w="2523" w:type="dxa"/>
          </w:tcPr>
          <w:p w14:paraId="23257414" w14:textId="0DB3B9C5" w:rsidR="008B2919" w:rsidRDefault="008A7FFE"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Lang 2015, Singla 2014, Hanai 2006</w:t>
            </w:r>
          </w:p>
        </w:tc>
      </w:tr>
      <w:tr w:rsidR="009A4AD0" w:rsidRPr="001B4598" w14:paraId="1019AE09"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1797CC8E" w14:textId="388D6522" w:rsidR="008B2919" w:rsidRPr="00383A97" w:rsidRDefault="008B2919" w:rsidP="008B2919">
            <w:pPr>
              <w:pStyle w:val="Tabletext8pt"/>
              <w:keepLines w:val="0"/>
              <w:widowControl w:val="0"/>
              <w:rPr>
                <w:bCs w:val="0"/>
              </w:rPr>
            </w:pPr>
            <w:r w:rsidRPr="00C03365">
              <w:t>Langhorst 2015</w:t>
            </w:r>
            <w:r>
              <w:t xml:space="preserve"> </w:t>
            </w:r>
            <w:r>
              <w:fldChar w:fldCharType="begin">
                <w:fldData xml:space="preserve">PEVuZE5vdGU+PENpdGU+PEF1dGhvcj5MYW5naG9yc3Q8L0F1dGhvcj48WWVhcj4yMDE1PC9ZZWFy
PjxSZWNOdW0+MjQ5PC9SZWNOdW0+PERpc3BsYXlUZXh0PigyNyk8L0Rpc3BsYXlUZXh0PjxyZWNv
cmQ+PHJlYy1udW1iZXI+MjQ5PC9yZWMtbnVtYmVyPjxmb3JlaWduLWtleXM+PGtleSBhcHA9IkVO
IiBkYi1pZD0iZmZmYTI5ZXB1cHZ2MDNlMndhZHZ3MGRuZDJ0MmF6c3R0OXY1IiB0aW1lc3RhbXA9
IjE2ODg3MDkyMzMiPjI0OTwva2V5PjwvZm9yZWlnbi1rZXlzPjxyZWYtdHlwZSBuYW1lPSJKb3Vy
bmFsIEFydGljbGUiPjE3PC9yZWYtdHlwZT48Y29udHJpYnV0b3JzPjxhdXRob3JzPjxhdXRob3I+
TGFuZ2hvcnN0LCBKLjwvYXV0aG9yPjxhdXRob3I+V3VsZmVydCwgSC48L2F1dGhvcj48YXV0aG9y
PkxhdWNoZSwgUi48L2F1dGhvcj48YXV0aG9yPktsb3NlLCBQLjwvYXV0aG9yPjxhdXRob3I+Q3Jh
bWVyLCBILjwvYXV0aG9yPjxhdXRob3I+RG9ib3MsIEcuIEouPC9hdXRob3I+PGF1dGhvcj5Lb3J6
ZW5paywgSi48L2F1dGhvcj48L2F1dGhvcnM+PC9jb250cmlidXRvcnM+PGF1dGgtYWRkcmVzcz5E
ZXBhcnRtZW50IG9mIEludGVncmF0aXZlIEdhc3Ryb2VudGVyb2xvZ3ksIEZhY3VsdHkgb2YgTWVk
aWNpbmUsIFVuaXZlcnNpdHkgb2YgRHVpc2J1cmctRXNzZW4sIEdlcm1hbnkgRGVwYXJ0bWVudCBv
ZiBJbnRlcm5hbCBhbmQgSW50ZWdyYXRpdmUgTWVkaWNpbmUsIEZhY3VsdHkgb2YgTWVkaWNpbmUs
IFVuaXZlcnNpdHkgb2YgRHVpc2J1cmctRXNzZW4sIEdlcm1hbnkgam9zdC5sYW5naG9yc3RAZ214
LmRlLiYjeEQ7RGVwYXJ0bWVudCBvZiBJbnRlcm5hbCBhbmQgSW50ZWdyYXRpdmUgTWVkaWNpbmUs
IEZhY3VsdHkgb2YgTWVkaWNpbmUsIFVuaXZlcnNpdHkgb2YgRHVpc2J1cmctRXNzZW4sIEdlcm1h
bnkuJiN4RDtEZXBhcnRtZW50IG9mIEludGVybmFsIGFuZCBJbnRlZ3JhdGl2ZSBNZWRpY2luZSwg
RmFjdWx0eSBvZiBNZWRpY2luZSwgVW5pdmVyc2l0eSBvZiBEdWlzYnVyZy1Fc3NlbiwgR2VybWFu
eSBBdXN0cmFsaWFuIFJlc2VhcmNoIENlbnRyZSBpbiBDb21wbGVtZW50YXJ5IGFuZCBJbnRlZ3Jh
dGl2ZSBNZWRpY2luZVtdLCBGYWN1bHR5IG9mIEhlYWx0aCwgVW5pdmVyc2l0eSBvZiBUZWNobm9s
b2d5IFN5ZG5leSwgQXVzdHJhbGlhLiYjeEQ7RGVwYXJ0bWVudCBvZiBJbmZsYW1tYXRvcnkgQm93
ZWwgRGlzZWFzZSwgSGFydmFyZCBNZWRpY2FsIFNjaG9vbCwgQm9zdG9uLCBNQSwgVVNBLjwvYXV0
aC1hZGRyZXNzPjx0aXRsZXM+PHRpdGxlPlN5c3RlbWF0aWMgcmV2aWV3IG9mIGNvbXBsZW1lbnRh
cnkgYW5kIGFsdGVybmF0aXZlIG1lZGljaW5lIHRyZWF0bWVudHMgaW4gaW5mbGFtbWF0b3J5IGJv
d2VsIGRpc2Vhc2VzPC90aXRsZT48c2Vjb25kYXJ5LXRpdGxlPkpvdXJuYWwgb2YgQ3JvaG4mYXBv
cztzICZhbXA7IGNvbGl0aXM8L3NlY29uZGFyeS10aXRsZT48L3RpdGxlcz48cGVyaW9kaWNhbD48
ZnVsbC10aXRsZT5Kb3VybmFsIG9mIENyb2huJmFwb3M7cyAmYW1wOyBjb2xpdGlzPC9mdWxsLXRp
dGxlPjwvcGVyaW9kaWNhbD48cGFnZXM+ODYtMTA2PC9wYWdlcz48dm9sdW1lPjk8L3ZvbHVtZT48
bnVtYmVyPjE8L251bWJlcj48ZWRpdGlvbj4yMDE0MTEyODwvZWRpdGlvbj48a2V5d29yZHM+PGtl
eXdvcmQ+Q29tcGxlbWVudGFyeSBUaGVyYXBpZXMvKm1ldGhvZHM8L2tleXdvcmQ+PGtleXdvcmQ+
SHVtYW5zPC9rZXl3b3JkPjxrZXl3b3JkPkluZmxhbW1hdG9yeSBCb3dlbCBEaXNlYXNlcy8qdGhl
cmFweTwva2V5d29yZD48a2V5d29yZD5UcmVhdG1lbnQgT3V0Y29tZTwva2V5d29yZD48a2V5d29y
ZD5DYW08L2tleXdvcmQ+PGtleXdvcmQ+Q3JvaG4mYXBvcztzIGRpc2Vhc2U8L2tleXdvcmQ+PGtl
eXdvcmQ+VWxjZXJhdGl2ZSBjb2xpdGlzPC9rZXl3b3JkPjxrZXl3b3JkPmNvbXBsZW1lbnRhcnkg
YW5kIGFsdGVybmF0aXZlIG1lZGljaW5lPC9rZXl3b3JkPjxrZXl3b3JkPnJldmlldzwva2V5d29y
ZD48L2tleXdvcmRzPjxkYXRlcz48eWVhcj4yMDE1PC95ZWFyPjxwdWItZGF0ZXM+PGRhdGU+SmFu
PC9kYXRlPjwvcHViLWRhdGVzPjwvZGF0ZXM+PGlzYm4+MTg3Ni00NDc5IChFbGVjdHJvbmljKSYj
eEQ7MTg3My05OTQ2IChMaW5raW5nKTwvaXNibj48YWNjZXNzaW9uLW51bT4yNTUxODA1MDwvYWNj
ZXNzaW9uLW51bT48dXJscz48cmVsYXRlZC11cmxzPjx1cmw+aHR0cHM6Ly9lenByb3h5LmxpYi5t
b25hc2guZWR1LmF1L2xvZ2luP3VybD1odHRwOi8vb3ZpZHNwLm92aWQuY29tL292aWR3ZWIuY2dp
P1Q9SlMmYW1wO0NTQz1ZJmFtcDtORVdTPU4mYW1wO1BBR0U9ZnVsbHRleHQmYW1wO0Q9bWVkMTIm
YW1wO0FOPTI1NTE4MDUwPC91cmw+PC9yZWxhdGVkLXVybHM+PC91cmxzPjxlbGVjdHJvbmljLXJl
c291cmNlLW51bT5odHRwczovL2RvaS5vcmcvMTAuMTA5My9lY2NvLWpjYy9qanUwMDc8L2VsZWN0
cm9uaWMtcmVzb3VyY2UtbnVtPjxyZW1vdGUtZGF0YWJhc2UtbmFtZT5NZWRsaW5lPC9yZW1vdGUt
ZGF0YWJhc2UtbmFtZT48cmVtb3RlLWRhdGFiYXNlLXByb3ZpZGVyPk5MTTwvcmVtb3RlLWRhdGFi
YXNlLXByb3ZpZGVyPjwvcmVjb3JkPjwvQ2l0ZT48L0VuZE5vdGU+
</w:fldData>
              </w:fldChar>
            </w:r>
            <w:r w:rsidR="00C74182">
              <w:instrText xml:space="preserve"> ADDIN EN.CITE </w:instrText>
            </w:r>
            <w:r w:rsidR="00C74182">
              <w:fldChar w:fldCharType="begin">
                <w:fldData xml:space="preserve">PEVuZE5vdGU+PENpdGU+PEF1dGhvcj5MYW5naG9yc3Q8L0F1dGhvcj48WWVhcj4yMDE1PC9ZZWFy
PjxSZWNOdW0+MjQ5PC9SZWNOdW0+PERpc3BsYXlUZXh0PigyNyk8L0Rpc3BsYXlUZXh0PjxyZWNv
cmQ+PHJlYy1udW1iZXI+MjQ5PC9yZWMtbnVtYmVyPjxmb3JlaWduLWtleXM+PGtleSBhcHA9IkVO
IiBkYi1pZD0iZmZmYTI5ZXB1cHZ2MDNlMndhZHZ3MGRuZDJ0MmF6c3R0OXY1IiB0aW1lc3RhbXA9
IjE2ODg3MDkyMzMiPjI0OTwva2V5PjwvZm9yZWlnbi1rZXlzPjxyZWYtdHlwZSBuYW1lPSJKb3Vy
bmFsIEFydGljbGUiPjE3PC9yZWYtdHlwZT48Y29udHJpYnV0b3JzPjxhdXRob3JzPjxhdXRob3I+
TGFuZ2hvcnN0LCBKLjwvYXV0aG9yPjxhdXRob3I+V3VsZmVydCwgSC48L2F1dGhvcj48YXV0aG9y
PkxhdWNoZSwgUi48L2F1dGhvcj48YXV0aG9yPktsb3NlLCBQLjwvYXV0aG9yPjxhdXRob3I+Q3Jh
bWVyLCBILjwvYXV0aG9yPjxhdXRob3I+RG9ib3MsIEcuIEouPC9hdXRob3I+PGF1dGhvcj5Lb3J6
ZW5paywgSi48L2F1dGhvcj48L2F1dGhvcnM+PC9jb250cmlidXRvcnM+PGF1dGgtYWRkcmVzcz5E
ZXBhcnRtZW50IG9mIEludGVncmF0aXZlIEdhc3Ryb2VudGVyb2xvZ3ksIEZhY3VsdHkgb2YgTWVk
aWNpbmUsIFVuaXZlcnNpdHkgb2YgRHVpc2J1cmctRXNzZW4sIEdlcm1hbnkgRGVwYXJ0bWVudCBv
ZiBJbnRlcm5hbCBhbmQgSW50ZWdyYXRpdmUgTWVkaWNpbmUsIEZhY3VsdHkgb2YgTWVkaWNpbmUs
IFVuaXZlcnNpdHkgb2YgRHVpc2J1cmctRXNzZW4sIEdlcm1hbnkgam9zdC5sYW5naG9yc3RAZ214
LmRlLiYjeEQ7RGVwYXJ0bWVudCBvZiBJbnRlcm5hbCBhbmQgSW50ZWdyYXRpdmUgTWVkaWNpbmUs
IEZhY3VsdHkgb2YgTWVkaWNpbmUsIFVuaXZlcnNpdHkgb2YgRHVpc2J1cmctRXNzZW4sIEdlcm1h
bnkuJiN4RDtEZXBhcnRtZW50IG9mIEludGVybmFsIGFuZCBJbnRlZ3JhdGl2ZSBNZWRpY2luZSwg
RmFjdWx0eSBvZiBNZWRpY2luZSwgVW5pdmVyc2l0eSBvZiBEdWlzYnVyZy1Fc3NlbiwgR2VybWFu
eSBBdXN0cmFsaWFuIFJlc2VhcmNoIENlbnRyZSBpbiBDb21wbGVtZW50YXJ5IGFuZCBJbnRlZ3Jh
dGl2ZSBNZWRpY2luZVtdLCBGYWN1bHR5IG9mIEhlYWx0aCwgVW5pdmVyc2l0eSBvZiBUZWNobm9s
b2d5IFN5ZG5leSwgQXVzdHJhbGlhLiYjeEQ7RGVwYXJ0bWVudCBvZiBJbmZsYW1tYXRvcnkgQm93
ZWwgRGlzZWFzZSwgSGFydmFyZCBNZWRpY2FsIFNjaG9vbCwgQm9zdG9uLCBNQSwgVVNBLjwvYXV0
aC1hZGRyZXNzPjx0aXRsZXM+PHRpdGxlPlN5c3RlbWF0aWMgcmV2aWV3IG9mIGNvbXBsZW1lbnRh
cnkgYW5kIGFsdGVybmF0aXZlIG1lZGljaW5lIHRyZWF0bWVudHMgaW4gaW5mbGFtbWF0b3J5IGJv
d2VsIGRpc2Vhc2VzPC90aXRsZT48c2Vjb25kYXJ5LXRpdGxlPkpvdXJuYWwgb2YgQ3JvaG4mYXBv
cztzICZhbXA7IGNvbGl0aXM8L3NlY29uZGFyeS10aXRsZT48L3RpdGxlcz48cGVyaW9kaWNhbD48
ZnVsbC10aXRsZT5Kb3VybmFsIG9mIENyb2huJmFwb3M7cyAmYW1wOyBjb2xpdGlzPC9mdWxsLXRp
dGxlPjwvcGVyaW9kaWNhbD48cGFnZXM+ODYtMTA2PC9wYWdlcz48dm9sdW1lPjk8L3ZvbHVtZT48
bnVtYmVyPjE8L251bWJlcj48ZWRpdGlvbj4yMDE0MTEyODwvZWRpdGlvbj48a2V5d29yZHM+PGtl
eXdvcmQ+Q29tcGxlbWVudGFyeSBUaGVyYXBpZXMvKm1ldGhvZHM8L2tleXdvcmQ+PGtleXdvcmQ+
SHVtYW5zPC9rZXl3b3JkPjxrZXl3b3JkPkluZmxhbW1hdG9yeSBCb3dlbCBEaXNlYXNlcy8qdGhl
cmFweTwva2V5d29yZD48a2V5d29yZD5UcmVhdG1lbnQgT3V0Y29tZTwva2V5d29yZD48a2V5d29y
ZD5DYW08L2tleXdvcmQ+PGtleXdvcmQ+Q3JvaG4mYXBvcztzIGRpc2Vhc2U8L2tleXdvcmQ+PGtl
eXdvcmQ+VWxjZXJhdGl2ZSBjb2xpdGlzPC9rZXl3b3JkPjxrZXl3b3JkPmNvbXBsZW1lbnRhcnkg
YW5kIGFsdGVybmF0aXZlIG1lZGljaW5lPC9rZXl3b3JkPjxrZXl3b3JkPnJldmlldzwva2V5d29y
ZD48L2tleXdvcmRzPjxkYXRlcz48eWVhcj4yMDE1PC95ZWFyPjxwdWItZGF0ZXM+PGRhdGU+SmFu
PC9kYXRlPjwvcHViLWRhdGVzPjwvZGF0ZXM+PGlzYm4+MTg3Ni00NDc5IChFbGVjdHJvbmljKSYj
eEQ7MTg3My05OTQ2IChMaW5raW5nKTwvaXNibj48YWNjZXNzaW9uLW51bT4yNTUxODA1MDwvYWNj
ZXNzaW9uLW51bT48dXJscz48cmVsYXRlZC11cmxzPjx1cmw+aHR0cHM6Ly9lenByb3h5LmxpYi5t
b25hc2guZWR1LmF1L2xvZ2luP3VybD1odHRwOi8vb3ZpZHNwLm92aWQuY29tL292aWR3ZWIuY2dp
P1Q9SlMmYW1wO0NTQz1ZJmFtcDtORVdTPU4mYW1wO1BBR0U9ZnVsbHRleHQmYW1wO0Q9bWVkMTIm
YW1wO0FOPTI1NTE4MDUwPC91cmw+PC9yZWxhdGVkLXVybHM+PC91cmxzPjxlbGVjdHJvbmljLXJl
c291cmNlLW51bT5odHRwczovL2RvaS5vcmcvMTAuMTA5My9lY2NvLWpjYy9qanUwMDc8L2VsZWN0
cm9uaWMtcmVzb3VyY2UtbnVtPjxyZW1vdGUtZGF0YWJhc2UtbmFtZT5NZWRsaW5lPC9yZW1vdGUt
ZGF0YWJhc2UtbmFtZT48cmVtb3RlLWRhdGFiYXNlLXByb3ZpZGVyPk5MTTwvcmVtb3RlLWRhdGFi
YXNlLXByb3ZpZGVyPjwvcmVjb3JkPjwvQ2l0ZT48L0VuZE5vdGU+
</w:fldData>
              </w:fldChar>
            </w:r>
            <w:r w:rsidR="00C74182">
              <w:instrText xml:space="preserve"> ADDIN EN.CITE.DATA </w:instrText>
            </w:r>
            <w:r w:rsidR="00C74182">
              <w:fldChar w:fldCharType="end"/>
            </w:r>
            <w:r>
              <w:fldChar w:fldCharType="separate"/>
            </w:r>
            <w:r>
              <w:rPr>
                <w:noProof/>
              </w:rPr>
              <w:t>(</w:t>
            </w:r>
            <w:hyperlink w:anchor="_ENREF_27" w:tooltip="Langhorst, 2015 #249" w:history="1">
              <w:r w:rsidR="007B2B25">
                <w:rPr>
                  <w:noProof/>
                </w:rPr>
                <w:t>27</w:t>
              </w:r>
            </w:hyperlink>
            <w:r>
              <w:rPr>
                <w:noProof/>
              </w:rPr>
              <w:t>)</w:t>
            </w:r>
            <w:r>
              <w:fldChar w:fldCharType="end"/>
            </w:r>
            <w:r w:rsidRPr="00383A97">
              <w:t xml:space="preserve"> </w:t>
            </w:r>
          </w:p>
        </w:tc>
        <w:tc>
          <w:tcPr>
            <w:tcW w:w="1701" w:type="dxa"/>
          </w:tcPr>
          <w:p w14:paraId="358F2274" w14:textId="629E232D"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Descriptive</w:t>
            </w:r>
          </w:p>
        </w:tc>
        <w:tc>
          <w:tcPr>
            <w:tcW w:w="1541" w:type="dxa"/>
          </w:tcPr>
          <w:p w14:paraId="4F297ED4" w14:textId="79A096B4"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UC &amp; Crohn’s disease</w:t>
            </w:r>
          </w:p>
        </w:tc>
        <w:tc>
          <w:tcPr>
            <w:tcW w:w="2030" w:type="dxa"/>
          </w:tcPr>
          <w:p w14:paraId="05F357D2" w14:textId="452CFBAF"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 CAM</w:t>
            </w:r>
            <w:r w:rsidR="00090D40">
              <w:t xml:space="preserve"> (</w:t>
            </w:r>
            <w:r w:rsidR="00A00B4C">
              <w:t xml:space="preserve">Aloe vera, </w:t>
            </w:r>
            <w:r w:rsidR="008853EB">
              <w:t>Andrographis, Artemisia</w:t>
            </w:r>
            <w:r w:rsidR="00A00B4C">
              <w:t>, Boswellia, chamomile, curcumin, green tea extract,</w:t>
            </w:r>
            <w:r w:rsidR="00A00B4C" w:rsidRPr="00F01A9D">
              <w:t xml:space="preserve"> </w:t>
            </w:r>
            <w:r w:rsidR="00A00B4C">
              <w:t>milk thistle, myrrh, p</w:t>
            </w:r>
            <w:r w:rsidR="00A00B4C" w:rsidRPr="00F01A9D">
              <w:t>syllium</w:t>
            </w:r>
            <w:r w:rsidR="00A00B4C">
              <w:t>, w</w:t>
            </w:r>
            <w:r w:rsidR="00A00B4C" w:rsidRPr="00696F7E">
              <w:t>ormwood</w:t>
            </w:r>
            <w:r w:rsidR="00090D40">
              <w:t>)</w:t>
            </w:r>
          </w:p>
        </w:tc>
        <w:tc>
          <w:tcPr>
            <w:tcW w:w="1957" w:type="dxa"/>
          </w:tcPr>
          <w:p w14:paraId="637CCDBB" w14:textId="7FD8962C"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tcPr>
          <w:p w14:paraId="45ED72D9" w14:textId="1905A6EA"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None specified</w:t>
            </w:r>
          </w:p>
        </w:tc>
        <w:tc>
          <w:tcPr>
            <w:tcW w:w="904" w:type="dxa"/>
          </w:tcPr>
          <w:p w14:paraId="415BC899" w14:textId="6713C636" w:rsidR="008B2919" w:rsidRDefault="00DF4C83"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12</w:t>
            </w:r>
            <w:r>
              <w:br/>
              <w:t>(k=</w:t>
            </w:r>
            <w:r w:rsidR="00C638CF">
              <w:t>29)</w:t>
            </w:r>
          </w:p>
        </w:tc>
        <w:tc>
          <w:tcPr>
            <w:tcW w:w="2523" w:type="dxa"/>
          </w:tcPr>
          <w:p w14:paraId="792B6048" w14:textId="362EEE03" w:rsidR="008B2919" w:rsidRDefault="00090D40"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B4C21">
              <w:t>Rastegarpanah 2015</w:t>
            </w:r>
            <w:r>
              <w:t xml:space="preserve">, </w:t>
            </w:r>
            <w:r w:rsidR="00B159D3">
              <w:t xml:space="preserve">Singla 2014, </w:t>
            </w:r>
            <w:r>
              <w:rPr>
                <w:lang w:eastAsia="en-AU"/>
              </w:rPr>
              <w:t xml:space="preserve">Langhorst 2013, </w:t>
            </w:r>
            <w:r w:rsidRPr="004655D9">
              <w:rPr>
                <w:lang w:eastAsia="en-AU"/>
              </w:rPr>
              <w:t>Sandborn 2013</w:t>
            </w:r>
            <w:r>
              <w:rPr>
                <w:lang w:eastAsia="en-AU"/>
              </w:rPr>
              <w:t xml:space="preserve">, </w:t>
            </w:r>
            <w:r w:rsidRPr="00D21937">
              <w:t>Holtmeier 2011</w:t>
            </w:r>
            <w:r>
              <w:t xml:space="preserve">, </w:t>
            </w:r>
            <w:r w:rsidR="00B159D3">
              <w:t xml:space="preserve">Tang 2011, </w:t>
            </w:r>
            <w:r>
              <w:t xml:space="preserve">Krebs 2012, </w:t>
            </w:r>
            <w:r w:rsidRPr="00674315">
              <w:t>Omer 2007</w:t>
            </w:r>
            <w:r>
              <w:t xml:space="preserve">, Hanai 2006, Langmead 2004, </w:t>
            </w:r>
            <w:r w:rsidR="00DF4C83" w:rsidRPr="00DF4C83">
              <w:t>Gerhardt 2001</w:t>
            </w:r>
            <w:r w:rsidR="00DF4C83">
              <w:t xml:space="preserve">, </w:t>
            </w:r>
            <w:r w:rsidRPr="005C0E1C">
              <w:t>Fernández-Bañares</w:t>
            </w:r>
            <w:r>
              <w:t xml:space="preserve"> </w:t>
            </w:r>
            <w:r w:rsidRPr="005C0E1C">
              <w:t>1999</w:t>
            </w:r>
          </w:p>
        </w:tc>
      </w:tr>
      <w:tr w:rsidR="00B56780" w:rsidRPr="001B4598" w14:paraId="21FB5637"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6E1B1E28" w14:textId="6E0E3ADC" w:rsidR="008B2919" w:rsidRPr="00C03365" w:rsidRDefault="008B2919" w:rsidP="008B2919">
            <w:pPr>
              <w:pStyle w:val="Tabletext8pt"/>
              <w:keepLines w:val="0"/>
              <w:widowControl w:val="0"/>
            </w:pPr>
            <w:r w:rsidRPr="00C03365">
              <w:t>Ng 2013</w:t>
            </w:r>
            <w:r>
              <w:t xml:space="preserve"> </w:t>
            </w:r>
            <w:r>
              <w:fldChar w:fldCharType="begin"/>
            </w:r>
            <w:r w:rsidR="00C74182">
              <w:instrText xml:space="preserve"> ADDIN EN.CITE &lt;EndNote&gt;&lt;Cite&gt;&lt;Author&gt;Ng&lt;/Author&gt;&lt;Year&gt;2013&lt;/Year&gt;&lt;RecNum&gt;1204&lt;/RecNum&gt;&lt;DisplayText&gt;(28)&lt;/DisplayText&gt;&lt;record&gt;&lt;rec-number&gt;1204&lt;/rec-number&gt;&lt;foreign-keys&gt;&lt;key app="EN" db-id="fffa29epupvv03e2wadvw0dnd2t2azstt9v5" timestamp="1688709235"&gt;1204&lt;/key&gt;&lt;/foreign-keys&gt;&lt;ref-type name="Journal Article"&gt;17&lt;/ref-type&gt;&lt;contributors&gt;&lt;authors&gt;&lt;author&gt;Ng, S. C.&lt;/author&gt;&lt;author&gt;Lam, Y. T.&lt;/author&gt;&lt;author&gt;Tsoi, K. K.&lt;/author&gt;&lt;author&gt;Chan, F. K.&lt;/author&gt;&lt;author&gt;Sung, J. J.&lt;/author&gt;&lt;author&gt;Wu, J. C.&lt;/author&gt;&lt;/authors&gt;&lt;/contributors&gt;&lt;auth-address&gt;Department of Medicine and Therapeutics, Institute of Digestive Disease, Li Ka Shing Institute of Health Science, Chinese University of Hong Kong, Shatin, Hong Kong.&lt;/auth-address&gt;&lt;titles&gt;&lt;title&gt;Systematic review: the efficacy of herbal therapy in inflammatory bowel disease&lt;/title&gt;&lt;secondary-title&gt;Alimentary Pharmacology &amp;amp; Therapeutics&lt;/secondary-title&gt;&lt;/titles&gt;&lt;periodical&gt;&lt;full-title&gt;Alimentary Pharmacology &amp;amp; Therapeutics&lt;/full-title&gt;&lt;/periodical&gt;&lt;pages&gt;854-63&lt;/pages&gt;&lt;volume&gt;38&lt;/volume&gt;&lt;number&gt;8&lt;/number&gt;&lt;edition&gt;20130825&lt;/edition&gt;&lt;keywords&gt;&lt;keyword&gt;Colitis, Ulcerative/*drug therapy&lt;/keyword&gt;&lt;keyword&gt;Crohn Disease/*drug therapy&lt;/keyword&gt;&lt;keyword&gt;Humans&lt;/keyword&gt;&lt;keyword&gt;*Phytotherapy&lt;/keyword&gt;&lt;keyword&gt;Randomized Controlled Trials as Topic&lt;/keyword&gt;&lt;keyword&gt;Remission Induction&lt;/keyword&gt;&lt;keyword&gt;Secondary Prevention&lt;/keyword&gt;&lt;keyword&gt;Treatment Outcome&lt;/keyword&gt;&lt;/keywords&gt;&lt;dates&gt;&lt;year&gt;2013&lt;/year&gt;&lt;pub-dates&gt;&lt;date&gt;Oct&lt;/date&gt;&lt;/pub-dates&gt;&lt;/dates&gt;&lt;isbn&gt;1365-2036 (Electronic)&amp;#xD;0269-2813 (Linking)&lt;/isbn&gt;&lt;accession-num&gt;23981095&lt;/accession-num&gt;&lt;urls&gt;&lt;related-urls&gt;&lt;url&gt;https://ezproxy.lib.monash.edu.au/login?url=http://ovidsp.ovid.com/ovidweb.cgi?T=JS&amp;amp;CSC=Y&amp;amp;NEWS=N&amp;amp;PAGE=fulltext&amp;amp;D=med10&amp;amp;AN=23981095&lt;/url&gt;&lt;/related-urls&gt;&lt;/urls&gt;&lt;electronic-resource-num&gt;https://doi.org/10.1111/apt.12464&lt;/electronic-resource-num&gt;&lt;remote-database-name&gt;Medline&lt;/remote-database-name&gt;&lt;remote-database-provider&gt;NLM&lt;/remote-database-provider&gt;&lt;/record&gt;&lt;/Cite&gt;&lt;/EndNote&gt;</w:instrText>
            </w:r>
            <w:r>
              <w:fldChar w:fldCharType="separate"/>
            </w:r>
            <w:r>
              <w:rPr>
                <w:noProof/>
              </w:rPr>
              <w:t>(</w:t>
            </w:r>
            <w:hyperlink w:anchor="_ENREF_28" w:tooltip="Ng, 2013 #1204" w:history="1">
              <w:r w:rsidR="007B2B25">
                <w:rPr>
                  <w:noProof/>
                </w:rPr>
                <w:t>28</w:t>
              </w:r>
            </w:hyperlink>
            <w:r>
              <w:rPr>
                <w:noProof/>
              </w:rPr>
              <w:t>)</w:t>
            </w:r>
            <w:r>
              <w:fldChar w:fldCharType="end"/>
            </w:r>
          </w:p>
        </w:tc>
        <w:tc>
          <w:tcPr>
            <w:tcW w:w="1701" w:type="dxa"/>
          </w:tcPr>
          <w:p w14:paraId="2160E197" w14:textId="47F67310"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Descriptive</w:t>
            </w:r>
          </w:p>
        </w:tc>
        <w:tc>
          <w:tcPr>
            <w:tcW w:w="1541" w:type="dxa"/>
          </w:tcPr>
          <w:p w14:paraId="1CBB177A" w14:textId="66C7E015"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UC &amp; Crohn’s </w:t>
            </w:r>
            <w:r>
              <w:lastRenderedPageBreak/>
              <w:t>disease</w:t>
            </w:r>
          </w:p>
        </w:tc>
        <w:tc>
          <w:tcPr>
            <w:tcW w:w="2030" w:type="dxa"/>
          </w:tcPr>
          <w:p w14:paraId="508070F2" w14:textId="4C2F890C"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lastRenderedPageBreak/>
              <w:t>Herbal medicine</w:t>
            </w:r>
            <w:r w:rsidR="00AB5565">
              <w:t xml:space="preserve"> </w:t>
            </w:r>
          </w:p>
        </w:tc>
        <w:tc>
          <w:tcPr>
            <w:tcW w:w="1957" w:type="dxa"/>
          </w:tcPr>
          <w:p w14:paraId="6A79D4A5" w14:textId="7812BA10"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5EDFAAE3" w14:textId="27E3BA48"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Clinical remission / </w:t>
            </w:r>
            <w:r>
              <w:lastRenderedPageBreak/>
              <w:t>maintenance</w:t>
            </w:r>
          </w:p>
        </w:tc>
        <w:tc>
          <w:tcPr>
            <w:tcW w:w="904" w:type="dxa"/>
          </w:tcPr>
          <w:p w14:paraId="45ABA45A" w14:textId="6DF1092D" w:rsidR="008B2919" w:rsidRDefault="005D6242"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lastRenderedPageBreak/>
              <w:t>8</w:t>
            </w:r>
            <w:r w:rsidR="004B4786">
              <w:br/>
            </w:r>
            <w:r w:rsidR="008B2919">
              <w:lastRenderedPageBreak/>
              <w:t>(k=21)</w:t>
            </w:r>
          </w:p>
        </w:tc>
        <w:tc>
          <w:tcPr>
            <w:tcW w:w="2523" w:type="dxa"/>
          </w:tcPr>
          <w:p w14:paraId="64CCDB06" w14:textId="2130E31A" w:rsidR="008B2919" w:rsidRDefault="00991062"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4655D9">
              <w:rPr>
                <w:lang w:eastAsia="en-AU"/>
              </w:rPr>
              <w:lastRenderedPageBreak/>
              <w:t>Sandborn 2013</w:t>
            </w:r>
            <w:r>
              <w:rPr>
                <w:lang w:eastAsia="en-AU"/>
              </w:rPr>
              <w:t>,</w:t>
            </w:r>
            <w:r w:rsidR="00671D3F">
              <w:rPr>
                <w:lang w:eastAsia="en-AU"/>
              </w:rPr>
              <w:t xml:space="preserve"> </w:t>
            </w:r>
            <w:r w:rsidR="00175598">
              <w:t xml:space="preserve">Krebs 2012, </w:t>
            </w:r>
            <w:r w:rsidR="005D6242" w:rsidRPr="00D21937">
              <w:lastRenderedPageBreak/>
              <w:t>Holtmeier 2011</w:t>
            </w:r>
            <w:r w:rsidR="005D6242">
              <w:t xml:space="preserve">, </w:t>
            </w:r>
            <w:r w:rsidR="00175598" w:rsidRPr="00674315">
              <w:t>Omer 2007</w:t>
            </w:r>
            <w:r w:rsidR="00175598">
              <w:t xml:space="preserve">, </w:t>
            </w:r>
            <w:r w:rsidR="00671D3F">
              <w:t xml:space="preserve">Hanai 2006, Langmead 2004, </w:t>
            </w:r>
            <w:r w:rsidR="005D6242" w:rsidRPr="00DF4C83">
              <w:t>Gerhardt 2001</w:t>
            </w:r>
            <w:r w:rsidR="005D6242">
              <w:t xml:space="preserve">, </w:t>
            </w:r>
            <w:r w:rsidR="00671D3F" w:rsidRPr="005C0E1C">
              <w:t>Fernández-Bañares</w:t>
            </w:r>
            <w:r w:rsidR="00671D3F">
              <w:t xml:space="preserve"> </w:t>
            </w:r>
            <w:r w:rsidR="00671D3F" w:rsidRPr="005C0E1C">
              <w:t>1999</w:t>
            </w:r>
          </w:p>
        </w:tc>
      </w:tr>
      <w:tr w:rsidR="00B56780" w:rsidRPr="001B4598" w14:paraId="4FEDC3CB"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58E98BB5" w14:textId="0DD02948" w:rsidR="008B2919" w:rsidRPr="00C03365" w:rsidRDefault="008B2919" w:rsidP="008B2919">
            <w:pPr>
              <w:pStyle w:val="Tabletext8pt"/>
              <w:keepLines w:val="0"/>
              <w:widowControl w:val="0"/>
            </w:pPr>
            <w:r w:rsidRPr="00C03365">
              <w:lastRenderedPageBreak/>
              <w:t>Rahimi 2013</w:t>
            </w:r>
            <w:r>
              <w:t xml:space="preserve"> </w:t>
            </w:r>
            <w:r>
              <w:fldChar w:fldCharType="begin"/>
            </w:r>
            <w:r w:rsidR="00C74182">
              <w:instrText xml:space="preserve"> ADDIN EN.CITE &lt;EndNote&gt;&lt;Cite&gt;&lt;Author&gt;Rahimi&lt;/Author&gt;&lt;Year&gt;2013&lt;/Year&gt;&lt;RecNum&gt;1060&lt;/RecNum&gt;&lt;DisplayText&gt;(29)&lt;/DisplayText&gt;&lt;record&gt;&lt;rec-number&gt;1060&lt;/rec-number&gt;&lt;foreign-keys&gt;&lt;key app="EN" db-id="fffa29epupvv03e2wadvw0dnd2t2azstt9v5" timestamp="1688709235"&gt;1060&lt;/key&gt;&lt;/foreign-keys&gt;&lt;ref-type name="Journal Article"&gt;17&lt;/ref-type&gt;&lt;contributors&gt;&lt;authors&gt;&lt;author&gt;Rahimi, Roja&lt;/author&gt;&lt;author&gt;Nikfar, Shekoufeh&lt;/author&gt;&lt;author&gt;Abdollahi, Mohammad&lt;/author&gt;&lt;/authors&gt;&lt;/contributors&gt;&lt;titles&gt;&lt;title&gt;Comparison of the efficacy and tolerability of herbal medicines with 5-aminosalisylates in inflammatory bowel disease: A meta-analysis of placebo controlled clinical trials involving 812 patients&lt;/title&gt;&lt;secondary-title&gt;International Journal of Pharmacology&lt;/secondary-title&gt;&lt;/titles&gt;&lt;periodical&gt;&lt;full-title&gt;International Journal of Pharmacology&lt;/full-title&gt;&lt;/periodical&gt;&lt;pages&gt;227-244&lt;/pages&gt;&lt;volume&gt;9&lt;/volume&gt;&lt;number&gt;4&lt;/number&gt;&lt;section&gt;227&lt;/section&gt;&lt;dates&gt;&lt;year&gt;2013&lt;/year&gt;&lt;/dates&gt;&lt;pub-location&gt;Pakistan&lt;/pub-location&gt;&lt;publisher&gt;Asian Network for Scientific Information (308-Lasani Town, Sargodha Road, Faisalabad, Pakistan)&lt;/publisher&gt;&lt;isbn&gt;18117775&lt;/isbn&gt;&lt;urls&gt;&lt;related-urls&gt;&lt;url&gt;http://scialert.net/qredirect.php?doi=ijp.2013.227.244&amp;amp;linkid=pdf&lt;/url&gt;&lt;/related-urls&gt;&lt;/urls&gt;&lt;electronic-resource-num&gt;https://doi.org/10.3923/ijp.2013.227.244&lt;/electronic-resource-num&gt;&lt;/record&gt;&lt;/Cite&gt;&lt;/EndNote&gt;</w:instrText>
            </w:r>
            <w:r>
              <w:fldChar w:fldCharType="separate"/>
            </w:r>
            <w:r>
              <w:rPr>
                <w:noProof/>
              </w:rPr>
              <w:t>(</w:t>
            </w:r>
            <w:hyperlink w:anchor="_ENREF_29" w:tooltip="Rahimi, 2013 #1060" w:history="1">
              <w:r w:rsidR="007B2B25">
                <w:rPr>
                  <w:noProof/>
                </w:rPr>
                <w:t>29</w:t>
              </w:r>
            </w:hyperlink>
            <w:r>
              <w:rPr>
                <w:noProof/>
              </w:rPr>
              <w:t>)</w:t>
            </w:r>
            <w:r>
              <w:fldChar w:fldCharType="end"/>
            </w:r>
          </w:p>
        </w:tc>
        <w:tc>
          <w:tcPr>
            <w:tcW w:w="1701" w:type="dxa"/>
          </w:tcPr>
          <w:p w14:paraId="12A176CC" w14:textId="48665B43"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541" w:type="dxa"/>
          </w:tcPr>
          <w:p w14:paraId="575733FE" w14:textId="1CD26376"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IBD</w:t>
            </w:r>
          </w:p>
        </w:tc>
        <w:tc>
          <w:tcPr>
            <w:tcW w:w="2030" w:type="dxa"/>
          </w:tcPr>
          <w:p w14:paraId="477286D7" w14:textId="0EFE35B7"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Herbal medicine</w:t>
            </w:r>
            <w:r w:rsidR="00AB5565">
              <w:t xml:space="preserve"> (Andrographis</w:t>
            </w:r>
            <w:r w:rsidR="000479AB">
              <w:t xml:space="preserve">, </w:t>
            </w:r>
            <w:r w:rsidR="008B650F">
              <w:t>p</w:t>
            </w:r>
            <w:r w:rsidR="008B650F" w:rsidRPr="00F01A9D">
              <w:t>syllium</w:t>
            </w:r>
            <w:r w:rsidR="00AB5565">
              <w:t>)</w:t>
            </w:r>
          </w:p>
        </w:tc>
        <w:tc>
          <w:tcPr>
            <w:tcW w:w="1957" w:type="dxa"/>
          </w:tcPr>
          <w:p w14:paraId="0FABD1B5" w14:textId="58C03F37"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5-aminosalicylates</w:t>
            </w:r>
          </w:p>
        </w:tc>
        <w:tc>
          <w:tcPr>
            <w:tcW w:w="2526" w:type="dxa"/>
            <w:shd w:val="clear" w:color="auto" w:fill="B5DCDD" w:themeFill="accent4"/>
          </w:tcPr>
          <w:p w14:paraId="4D98B9EF" w14:textId="4CF671DD"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Endoscopic remission, clinical response, relapse, adverse events</w:t>
            </w:r>
          </w:p>
        </w:tc>
        <w:tc>
          <w:tcPr>
            <w:tcW w:w="904" w:type="dxa"/>
          </w:tcPr>
          <w:p w14:paraId="7721F3F7" w14:textId="0E8BABFB" w:rsidR="008B2919" w:rsidRDefault="0019265A"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2</w:t>
            </w:r>
            <w:r w:rsidR="00680E4D">
              <w:br/>
            </w:r>
            <w:r w:rsidR="008B2919">
              <w:t>(k=8)</w:t>
            </w:r>
          </w:p>
        </w:tc>
        <w:tc>
          <w:tcPr>
            <w:tcW w:w="2523" w:type="dxa"/>
          </w:tcPr>
          <w:p w14:paraId="6C994B61" w14:textId="48E66336" w:rsidR="008B2919" w:rsidRDefault="00AB5565"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Tang 2011</w:t>
            </w:r>
            <w:r w:rsidR="000479AB">
              <w:t xml:space="preserve">, </w:t>
            </w:r>
            <w:r w:rsidR="000479AB" w:rsidRPr="005C0E1C">
              <w:t>Fernández-Bañares</w:t>
            </w:r>
            <w:r w:rsidR="000479AB">
              <w:t xml:space="preserve"> </w:t>
            </w:r>
            <w:r w:rsidR="000479AB" w:rsidRPr="005C0E1C">
              <w:t>1999</w:t>
            </w:r>
          </w:p>
        </w:tc>
      </w:tr>
      <w:tr w:rsidR="00B56780" w:rsidRPr="001B4598" w14:paraId="43C9A1D5" w14:textId="77777777" w:rsidTr="009A4A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28CB64BE" w14:textId="42FA5661" w:rsidR="008B2919" w:rsidRPr="00C03365" w:rsidRDefault="008B2919" w:rsidP="008B2919">
            <w:pPr>
              <w:pStyle w:val="Tabletext8pt"/>
              <w:keepLines w:val="0"/>
              <w:widowControl w:val="0"/>
            </w:pPr>
            <w:r w:rsidRPr="00C03365">
              <w:t>Kumar 2012</w:t>
            </w:r>
            <w:r>
              <w:t xml:space="preserve"> </w:t>
            </w:r>
            <w:r>
              <w:fldChar w:fldCharType="begin"/>
            </w:r>
            <w:r w:rsidR="00C74182">
              <w:instrText xml:space="preserve"> ADDIN EN.CITE &lt;EndNote&gt;&lt;Cite&gt;&lt;Author&gt;Kumar&lt;/Author&gt;&lt;Year&gt;2011&lt;/Year&gt;&lt;RecNum&gt;260&lt;/RecNum&gt;&lt;DisplayText&gt;(30)&lt;/DisplayText&gt;&lt;record&gt;&lt;rec-number&gt;260&lt;/rec-number&gt;&lt;foreign-keys&gt;&lt;key app="EN" db-id="fffa29epupvv03e2wadvw0dnd2t2azstt9v5" timestamp="1688709233"&gt;260&lt;/key&gt;&lt;/foreign-keys&gt;&lt;ref-type name="Journal Article"&gt;17&lt;/ref-type&gt;&lt;contributors&gt;&lt;authors&gt;&lt;author&gt;Kumar, Sushil&lt;/author&gt;&lt;author&gt;Ahuja, Vineet&lt;/author&gt;&lt;author&gt;Kumar, Atul&lt;/author&gt;&lt;author&gt;Sankar, Mari Jeeva&lt;/author&gt;&lt;author&gt;Alan, C. M.&lt;/author&gt;&lt;/authors&gt;&lt;/contributors&gt;&lt;titles&gt;&lt;title&gt;Efficacy of Curcumin (turmeric) in the treatment of InflammatoryBowel Disease: A systematic review&lt;/title&gt;&lt;secondary-title&gt;Inflammatory Bowel Diseases&lt;/secondary-title&gt;&lt;/titles&gt;&lt;periodical&gt;&lt;full-title&gt;Inflammatory Bowel Diseases&lt;/full-title&gt;&lt;/periodical&gt;&lt;pages&gt;S16&lt;/pages&gt;&lt;volume&gt;17&lt;/volume&gt;&lt;number&gt;SUPPL. 2&lt;/number&gt;&lt;keywords&gt;&lt;keyword&gt;Animals&lt;/keyword&gt;&lt;keyword&gt;*Colitis&lt;/keyword&gt;&lt;keyword&gt;*Crohn Disease&lt;/keyword&gt;&lt;keyword&gt;Humans&lt;/keyword&gt;&lt;keyword&gt;*Inflammatory Bowel Diseases&lt;/keyword&gt;&lt;/keywords&gt;&lt;dates&gt;&lt;year&gt;2011&lt;/year&gt;&lt;pub-dates&gt;&lt;date&gt;Dec&lt;/date&gt;&lt;/pub-dates&gt;&lt;/dates&gt;&lt;publisher&gt;John Wiley and Sons Inc.&lt;/publisher&gt;&lt;isbn&gt;1536-4844 (Electronic)&amp;#xD;1078-0998 (Linking)&lt;/isbn&gt;&lt;accession-num&gt;22072394&lt;/accession-num&gt;&lt;urls&gt;&lt;related-urls&gt;&lt;url&gt;http://ovidsp.ovid.com/ovidweb.cgi?T=JS&amp;amp;PAGE=reference&amp;amp;D=emed12&amp;amp;NEWS=N&amp;amp;AN=70583404&lt;/url&gt;&lt;/related-urls&gt;&lt;/urls&gt;&lt;electronic-resource-num&gt;https://doi.org/10.1002/ibd.21939&lt;/electronic-resource-num&gt;&lt;remote-database-name&gt;Medline&lt;/remote-database-name&gt;&lt;remote-database-provider&gt;NLM&lt;/remote-database-provider&gt;&lt;/record&gt;&lt;/Cite&gt;&lt;/EndNote&gt;</w:instrText>
            </w:r>
            <w:r>
              <w:fldChar w:fldCharType="separate"/>
            </w:r>
            <w:r>
              <w:rPr>
                <w:noProof/>
              </w:rPr>
              <w:t>(</w:t>
            </w:r>
            <w:hyperlink w:anchor="_ENREF_30" w:tooltip="Kumar, 2011 #260" w:history="1">
              <w:r w:rsidR="007B2B25">
                <w:rPr>
                  <w:noProof/>
                </w:rPr>
                <w:t>30</w:t>
              </w:r>
            </w:hyperlink>
            <w:r>
              <w:rPr>
                <w:noProof/>
              </w:rPr>
              <w:t>)</w:t>
            </w:r>
            <w:r>
              <w:fldChar w:fldCharType="end"/>
            </w:r>
          </w:p>
        </w:tc>
        <w:tc>
          <w:tcPr>
            <w:tcW w:w="1701" w:type="dxa"/>
          </w:tcPr>
          <w:p w14:paraId="1DE4922F" w14:textId="00F1F4BC"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Individual study results</w:t>
            </w:r>
          </w:p>
        </w:tc>
        <w:tc>
          <w:tcPr>
            <w:tcW w:w="1541" w:type="dxa"/>
          </w:tcPr>
          <w:p w14:paraId="64C8E1A6" w14:textId="0EA024A0"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IBD</w:t>
            </w:r>
          </w:p>
        </w:tc>
        <w:tc>
          <w:tcPr>
            <w:tcW w:w="2030" w:type="dxa"/>
          </w:tcPr>
          <w:p w14:paraId="09858F93" w14:textId="0A736B0D"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Curcumin</w:t>
            </w:r>
          </w:p>
        </w:tc>
        <w:tc>
          <w:tcPr>
            <w:tcW w:w="1957" w:type="dxa"/>
          </w:tcPr>
          <w:p w14:paraId="63E1ADF3" w14:textId="675C40CF" w:rsidR="008B2919" w:rsidRPr="001B4598"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w:t>
            </w:r>
          </w:p>
        </w:tc>
        <w:tc>
          <w:tcPr>
            <w:tcW w:w="2526" w:type="dxa"/>
            <w:shd w:val="clear" w:color="auto" w:fill="B5DCDD" w:themeFill="accent4"/>
          </w:tcPr>
          <w:p w14:paraId="63DB4247" w14:textId="588E67E5" w:rsidR="008B2919" w:rsidRDefault="008B2919"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Clinical remission / maintenance</w:t>
            </w:r>
          </w:p>
        </w:tc>
        <w:tc>
          <w:tcPr>
            <w:tcW w:w="904" w:type="dxa"/>
          </w:tcPr>
          <w:p w14:paraId="6D8A996C" w14:textId="06C0AAA7" w:rsidR="008B2919" w:rsidRDefault="00694D6F" w:rsidP="00DA004C">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rsidR="00DA004C">
              <w:br/>
            </w:r>
            <w:r w:rsidR="008B2919">
              <w:t>(k=</w:t>
            </w:r>
            <w:r w:rsidR="001E2047">
              <w:t>1</w:t>
            </w:r>
            <w:r w:rsidR="008B2919">
              <w:t>)</w:t>
            </w:r>
          </w:p>
        </w:tc>
        <w:tc>
          <w:tcPr>
            <w:tcW w:w="2523" w:type="dxa"/>
          </w:tcPr>
          <w:p w14:paraId="792CB932" w14:textId="29EC18AA" w:rsidR="008B2919" w:rsidRDefault="00C64EEE" w:rsidP="008B291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Hanai 2006</w:t>
            </w:r>
          </w:p>
        </w:tc>
      </w:tr>
      <w:tr w:rsidR="009A4AD0" w:rsidRPr="001B4598" w14:paraId="7A6E53C7" w14:textId="77777777" w:rsidTr="009A4AD0">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65E4B1BF" w14:textId="2CC28772" w:rsidR="008B2919" w:rsidRPr="00C03365" w:rsidRDefault="008B2919" w:rsidP="008B2919">
            <w:pPr>
              <w:pStyle w:val="Tabletext8pt"/>
              <w:keepLines w:val="0"/>
              <w:widowControl w:val="0"/>
            </w:pPr>
            <w:r w:rsidRPr="00C03365">
              <w:t>Ernst 2008</w:t>
            </w:r>
            <w:r>
              <w:t xml:space="preserve"> </w:t>
            </w:r>
            <w:r>
              <w:fldChar w:fldCharType="begin"/>
            </w:r>
            <w:r w:rsidR="00C74182">
              <w:instrText xml:space="preserve"> ADDIN EN.CITE &lt;EndNote&gt;&lt;Cite&gt;&lt;Author&gt;Ernst&lt;/Author&gt;&lt;Year&gt;2008&lt;/Year&gt;&lt;RecNum&gt;495&lt;/RecNum&gt;&lt;DisplayText&gt;(31)&lt;/DisplayText&gt;&lt;record&gt;&lt;rec-number&gt;495&lt;/rec-number&gt;&lt;foreign-keys&gt;&lt;key app="EN" db-id="fffa29epupvv03e2wadvw0dnd2t2azstt9v5" timestamp="1688709234"&gt;495&lt;/key&gt;&lt;/foreign-keys&gt;&lt;ref-type name="Journal Article"&gt;17&lt;/ref-type&gt;&lt;contributors&gt;&lt;authors&gt;&lt;author&gt;Ernst, E.&lt;/author&gt;&lt;/authors&gt;&lt;/contributors&gt;&lt;auth-address&gt;Complementary Medicine, Peninsula Medical School, Universities of Exeter and Plymouth, Exeter EX2 4NT, UK. edzard.ernst@pms.ac.uk&lt;/auth-address&gt;&lt;titles&gt;&lt;title&gt;Christmas 2008: Seasonal Fayre: frankincense: systematic review&lt;/title&gt;&lt;secondary-title&gt;BMJ&lt;/secondary-title&gt;&lt;/titles&gt;&lt;periodical&gt;&lt;full-title&gt;Bmj&lt;/full-title&gt;&lt;/periodical&gt;&lt;pages&gt;a2813&lt;/pages&gt;&lt;volume&gt;337&lt;/volume&gt;&lt;number&gt;7684&lt;/number&gt;&lt;edition&gt;20081217&lt;/edition&gt;&lt;keywords&gt;&lt;keyword&gt;*Boswellia&lt;/keyword&gt;&lt;keyword&gt;Humans&lt;/keyword&gt;&lt;keyword&gt;*Phytotherapy&lt;/keyword&gt;&lt;keyword&gt;Plant Extracts/*therapeutic use&lt;/keyword&gt;&lt;keyword&gt;Randomized Controlled Trials as Topic&lt;/keyword&gt;&lt;/keywords&gt;&lt;dates&gt;&lt;year&gt;2008&lt;/year&gt;&lt;pub-dates&gt;&lt;date&gt;Dec 17&lt;/date&gt;&lt;/pub-dates&gt;&lt;/dates&gt;&lt;pub-location&gt;United Kingdom&lt;/pub-location&gt;&lt;publisher&gt;BMJ Publishing Group (E-mail: subscriptions@bmjgroup.com)&lt;/publisher&gt;&lt;isbn&gt;1756-1833 (Electronic)&amp;#xD;0959-8138 (Print)&amp;#xD;0959-8138 (Linking)&lt;/isbn&gt;&lt;accession-num&gt;19091760&lt;/accession-num&gt;&lt;urls&gt;&lt;related-urls&gt;&lt;url&gt;http://www.bmj.com/cgi/reprint/337/dec17_2/a2813&lt;/url&gt;&lt;/related-urls&gt;&lt;/urls&gt;&lt;custom1&gt;Competing interests: None declared.&lt;/custom1&gt;&lt;custom2&gt;PMC2605614&lt;/custom2&gt;&lt;electronic-resource-num&gt;https://doi.org/10.1136/bmj.a2813&lt;/electronic-resource-num&gt;&lt;remote-database-name&gt;Medline&lt;/remote-database-name&gt;&lt;remote-database-provider&gt;NLM&lt;/remote-database-provider&gt;&lt;research-notes&gt;nonpriority population&lt;/research-notes&gt;&lt;/record&gt;&lt;/Cite&gt;&lt;/EndNote&gt;</w:instrText>
            </w:r>
            <w:r>
              <w:fldChar w:fldCharType="separate"/>
            </w:r>
            <w:r>
              <w:rPr>
                <w:noProof/>
              </w:rPr>
              <w:t>(</w:t>
            </w:r>
            <w:hyperlink w:anchor="_ENREF_31" w:tooltip="Ernst, 2008 #495" w:history="1">
              <w:r w:rsidR="007B2B25">
                <w:rPr>
                  <w:noProof/>
                </w:rPr>
                <w:t>31</w:t>
              </w:r>
            </w:hyperlink>
            <w:r>
              <w:rPr>
                <w:noProof/>
              </w:rPr>
              <w:t>)</w:t>
            </w:r>
            <w:r>
              <w:fldChar w:fldCharType="end"/>
            </w:r>
          </w:p>
        </w:tc>
        <w:tc>
          <w:tcPr>
            <w:tcW w:w="1701" w:type="dxa"/>
          </w:tcPr>
          <w:p w14:paraId="1183D451" w14:textId="17C05B82"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Descriptive</w:t>
            </w:r>
          </w:p>
        </w:tc>
        <w:tc>
          <w:tcPr>
            <w:tcW w:w="1541" w:type="dxa"/>
          </w:tcPr>
          <w:p w14:paraId="0974D86F" w14:textId="2AD5A1B1"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030" w:type="dxa"/>
          </w:tcPr>
          <w:p w14:paraId="629FC5DB" w14:textId="57D71697"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7626EA">
              <w:t>Boswellia serrata</w:t>
            </w:r>
          </w:p>
        </w:tc>
        <w:tc>
          <w:tcPr>
            <w:tcW w:w="1957" w:type="dxa"/>
          </w:tcPr>
          <w:p w14:paraId="267650DB" w14:textId="65F37CA2" w:rsidR="008B2919" w:rsidRPr="001B4598"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2526" w:type="dxa"/>
          </w:tcPr>
          <w:p w14:paraId="2408A36C" w14:textId="09104762" w:rsidR="008B2919" w:rsidRDefault="008B2919"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904" w:type="dxa"/>
          </w:tcPr>
          <w:p w14:paraId="7A72331C" w14:textId="758F147D" w:rsidR="008B2919" w:rsidRDefault="00901E30"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r>
              <w:br/>
            </w:r>
            <w:r w:rsidR="008B2919">
              <w:t>(k=7)</w:t>
            </w:r>
          </w:p>
        </w:tc>
        <w:tc>
          <w:tcPr>
            <w:tcW w:w="2523" w:type="dxa"/>
          </w:tcPr>
          <w:p w14:paraId="0A1FA0F4" w14:textId="3C2DD71C" w:rsidR="008B2919" w:rsidRDefault="006F5721" w:rsidP="008B291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DF4C83">
              <w:t>Gerhardt 2001</w:t>
            </w:r>
          </w:p>
        </w:tc>
      </w:tr>
    </w:tbl>
    <w:p w14:paraId="329742A3" w14:textId="77777777" w:rsidR="009E27DC" w:rsidRDefault="00F1229E" w:rsidP="00F1229E">
      <w:pPr>
        <w:pStyle w:val="TableFigNotes18"/>
      </w:pPr>
      <w:r>
        <w:t>Abbreviations: CAM, complementary and alternative medicine</w:t>
      </w:r>
      <w:r w:rsidR="00261F90">
        <w:t xml:space="preserve">; </w:t>
      </w:r>
      <w:r w:rsidR="000D1C63">
        <w:t xml:space="preserve">EGCG, epigallocatechin-3-gallate (green tea extract); </w:t>
      </w:r>
      <w:r w:rsidR="00261F90">
        <w:t>IBD, inflammatory bowel disease; UC, ulcerative colitis</w:t>
      </w:r>
      <w:r w:rsidR="009E27DC">
        <w:t xml:space="preserve"> </w:t>
      </w:r>
    </w:p>
    <w:p w14:paraId="16B6682B" w14:textId="447E0BCB" w:rsidR="009E27DC" w:rsidRDefault="009E27DC" w:rsidP="00F1229E">
      <w:pPr>
        <w:pStyle w:val="TableFigNotes18"/>
      </w:pPr>
      <w:r>
        <w:t>Notes:</w:t>
      </w:r>
    </w:p>
    <w:p w14:paraId="04525965" w14:textId="77777777" w:rsidR="000237ED" w:rsidRDefault="000237ED" w:rsidP="000237ED">
      <w:pPr>
        <w:pStyle w:val="TableFigNotes18"/>
      </w:pPr>
      <w:r>
        <w:t xml:space="preserve">N = Number of RCTs meeting our PICO criteria; k = total number of RCTs identified by systematic review. </w:t>
      </w:r>
    </w:p>
    <w:p w14:paraId="6C47D9FC" w14:textId="2B7E86C8" w:rsidR="00F1229E" w:rsidRDefault="00F1229E" w:rsidP="00F1229E">
      <w:pPr>
        <w:pStyle w:val="TableFigNotes18"/>
      </w:pPr>
      <w:r>
        <w:t xml:space="preserve">a. </w:t>
      </w:r>
      <w:r w:rsidR="00E82A94">
        <w:t xml:space="preserve">Systematic review </w:t>
      </w:r>
      <w:r>
        <w:t xml:space="preserve">with no population restrictions were eligible for inclusion if they presented data that evaluated participants with </w:t>
      </w:r>
      <w:r w:rsidR="00261F90">
        <w:t>IBD</w:t>
      </w:r>
      <w:r w:rsidR="00E82A94">
        <w:t>.</w:t>
      </w:r>
    </w:p>
    <w:p w14:paraId="1B827828" w14:textId="2CF16F25" w:rsidR="00F1229E" w:rsidRDefault="00F1229E" w:rsidP="00F1229E">
      <w:pPr>
        <w:pStyle w:val="TableFigNotes18"/>
      </w:pPr>
      <w:r>
        <w:t>b</w:t>
      </w:r>
      <w:r w:rsidR="00E82A94">
        <w:t>. Systematic reviews</w:t>
      </w:r>
      <w:r>
        <w:t xml:space="preserve"> were eligible for inclusion if they presented data that examined the effectiveness of eligible WHMs</w:t>
      </w:r>
      <w:r w:rsidR="00447CAC">
        <w:t xml:space="preserve"> (see Appendix A8)</w:t>
      </w:r>
      <w:r w:rsidR="00694DCC">
        <w:t xml:space="preserve">. </w:t>
      </w:r>
    </w:p>
    <w:p w14:paraId="774867AD" w14:textId="5BCDC17C" w:rsidR="00F1229E" w:rsidRDefault="00F1229E" w:rsidP="00F1229E">
      <w:pPr>
        <w:pStyle w:val="TableFigNotes18"/>
      </w:pPr>
      <w:r>
        <w:t xml:space="preserve">c. </w:t>
      </w:r>
      <w:r w:rsidR="00E82A94">
        <w:t>Systematic review</w:t>
      </w:r>
      <w:r>
        <w:t xml:space="preserve"> with no comparator restrictions were eligible for inclusion if they presented data that compared WHM with control (placebo or no intervention) or another intervention</w:t>
      </w:r>
      <w:r w:rsidR="00E82A94">
        <w:t>.</w:t>
      </w:r>
    </w:p>
    <w:p w14:paraId="12410C6E" w14:textId="7AC2CB09" w:rsidR="00C05432" w:rsidRPr="009E27DC" w:rsidRDefault="00F1229E" w:rsidP="00C05432">
      <w:pPr>
        <w:pStyle w:val="TableFigNotes18"/>
      </w:pPr>
      <w:r>
        <w:t xml:space="preserve">d. Outcomes </w:t>
      </w:r>
      <w:r w:rsidR="00A45986">
        <w:t xml:space="preserve">assessed </w:t>
      </w:r>
      <w:r w:rsidR="009A4AD0">
        <w:t xml:space="preserve">or listed </w:t>
      </w:r>
      <w:r w:rsidR="00E82A94">
        <w:t>by the systematic</w:t>
      </w:r>
      <w:r>
        <w:t xml:space="preserve"> review. </w:t>
      </w:r>
      <w:r w:rsidR="00C05432" w:rsidRPr="00DC6319">
        <w:rPr>
          <w:shd w:val="clear" w:color="auto" w:fill="E1E4E5" w:themeFill="accent5"/>
        </w:rPr>
        <w:t>Grey highlight = nonpriority outcome</w:t>
      </w:r>
      <w:r w:rsidR="00C05432">
        <w:t xml:space="preserve">; </w:t>
      </w:r>
      <w:r w:rsidR="0004194A">
        <w:rPr>
          <w:shd w:val="clear" w:color="auto" w:fill="B5DCDD" w:themeFill="accent4"/>
        </w:rPr>
        <w:t>B</w:t>
      </w:r>
      <w:r w:rsidR="00C05432" w:rsidRPr="00DC6319">
        <w:rPr>
          <w:shd w:val="clear" w:color="auto" w:fill="B5DCDD" w:themeFill="accent4"/>
        </w:rPr>
        <w:t>lue highlight = critical or important outcome</w:t>
      </w:r>
    </w:p>
    <w:p w14:paraId="449EED79" w14:textId="67F17124" w:rsidR="009B30AE" w:rsidRDefault="00F1229E" w:rsidP="00DA004C">
      <w:pPr>
        <w:pStyle w:val="TableFigNotes18"/>
      </w:pPr>
      <w:r>
        <w:t xml:space="preserve">e. Study ID of eligible RCTs that met the PICO criteria of this </w:t>
      </w:r>
      <w:r w:rsidR="00E82A94">
        <w:t>overview.</w:t>
      </w:r>
    </w:p>
    <w:p w14:paraId="2CA481A6" w14:textId="6BCE523B" w:rsidR="00845238" w:rsidRDefault="00845238" w:rsidP="00845238">
      <w:pPr>
        <w:pStyle w:val="Caption"/>
      </w:pPr>
      <w:bookmarkStart w:id="92" w:name="_Ref142389443"/>
      <w:bookmarkStart w:id="93" w:name="_Toc179371174"/>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2</w:t>
      </w:r>
      <w:r w:rsidR="006E2A8A">
        <w:fldChar w:fldCharType="end"/>
      </w:r>
      <w:bookmarkEnd w:id="92"/>
      <w:r>
        <w:tab/>
        <w:t xml:space="preserve">Critical appraisal summary: </w:t>
      </w:r>
      <w:r w:rsidR="00192BDF">
        <w:t>over</w:t>
      </w:r>
      <w:r>
        <w:t>view author's judgements about each AMSTAR-2 item for each included systematic review – Inflammatory bowel disease</w:t>
      </w:r>
      <w:bookmarkEnd w:id="93"/>
    </w:p>
    <w:p w14:paraId="3E0E8D2E" w14:textId="77777777" w:rsidR="00845238" w:rsidRDefault="00845238" w:rsidP="00845238">
      <w:pPr>
        <w:pStyle w:val="Pic"/>
      </w:pPr>
      <w:r w:rsidRPr="00D27096">
        <w:rPr>
          <w:noProof/>
        </w:rPr>
        <w:drawing>
          <wp:inline distT="0" distB="0" distL="0" distR="0" wp14:anchorId="07E58678" wp14:editId="229000E4">
            <wp:extent cx="9148566" cy="2541320"/>
            <wp:effectExtent l="0" t="0" r="0" b="0"/>
            <wp:docPr id="2018644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3620" cy="2564946"/>
                    </a:xfrm>
                    <a:prstGeom prst="rect">
                      <a:avLst/>
                    </a:prstGeom>
                    <a:noFill/>
                    <a:ln>
                      <a:noFill/>
                    </a:ln>
                  </pic:spPr>
                </pic:pic>
              </a:graphicData>
            </a:graphic>
          </wp:inline>
        </w:drawing>
      </w:r>
    </w:p>
    <w:p w14:paraId="4F4AE950" w14:textId="77777777" w:rsidR="00845238" w:rsidRPr="004426DA" w:rsidRDefault="00845238" w:rsidP="00845238">
      <w:pPr>
        <w:pStyle w:val="TableFigNotes18"/>
      </w:pPr>
      <w:r>
        <w:t>N = No; PY = Partial Yes, Y = Yes</w:t>
      </w:r>
    </w:p>
    <w:p w14:paraId="6435A87E" w14:textId="77777777" w:rsidR="008853EB" w:rsidRPr="008853EB" w:rsidRDefault="008853EB" w:rsidP="008853EB">
      <w:pPr>
        <w:pStyle w:val="BodyText"/>
      </w:pPr>
    </w:p>
    <w:p w14:paraId="793347EA" w14:textId="77777777" w:rsidR="009B30AE" w:rsidRDefault="009B30AE" w:rsidP="00C03365">
      <w:pPr>
        <w:pStyle w:val="BodyText"/>
      </w:pPr>
    </w:p>
    <w:p w14:paraId="075177A8" w14:textId="3DD17DC9" w:rsidR="00D1381C" w:rsidRDefault="00D1381C" w:rsidP="00C03365">
      <w:pPr>
        <w:pStyle w:val="BodyText"/>
        <w:sectPr w:rsidR="00D1381C" w:rsidSect="002C502E">
          <w:footnotePr>
            <w:numFmt w:val="lowerLetter"/>
          </w:footnotePr>
          <w:pgSz w:w="16837" w:h="11905" w:orient="landscape" w:code="9"/>
          <w:pgMar w:top="1440" w:right="1080" w:bottom="1440" w:left="1080" w:header="720" w:footer="397" w:gutter="0"/>
          <w:paperSrc w:first="15" w:other="15"/>
          <w:cols w:space="708"/>
          <w:docGrid w:linePitch="299"/>
        </w:sectPr>
      </w:pPr>
    </w:p>
    <w:p w14:paraId="5A9AA58D" w14:textId="063B8F5F" w:rsidR="009E27DC" w:rsidRPr="00887411" w:rsidRDefault="009E27DC" w:rsidP="009E27DC">
      <w:pPr>
        <w:pStyle w:val="Caption"/>
      </w:pPr>
      <w:bookmarkStart w:id="94" w:name="_Ref141436080"/>
      <w:bookmarkStart w:id="95" w:name="_Toc141440803"/>
      <w:bookmarkStart w:id="96" w:name="_Toc179371118"/>
      <w:r w:rsidRPr="008500BC">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2</w:t>
      </w:r>
      <w:r w:rsidR="006F3823">
        <w:fldChar w:fldCharType="end"/>
      </w:r>
      <w:bookmarkEnd w:id="94"/>
      <w:r w:rsidRPr="008500BC">
        <w:tab/>
      </w:r>
      <w:r w:rsidRPr="00887411">
        <w:t xml:space="preserve">List of herbs </w:t>
      </w:r>
      <w:r>
        <w:t>assessed</w:t>
      </w:r>
      <w:r w:rsidRPr="00887411">
        <w:t xml:space="preserve"> in the identified </w:t>
      </w:r>
      <w:r>
        <w:t xml:space="preserve">primary </w:t>
      </w:r>
      <w:r w:rsidRPr="00887411">
        <w:t xml:space="preserve">studies: </w:t>
      </w:r>
      <w:r>
        <w:t>Inflammatory bowel disease</w:t>
      </w:r>
      <w:bookmarkEnd w:id="95"/>
      <w:bookmarkEnd w:id="96"/>
    </w:p>
    <w:tbl>
      <w:tblPr>
        <w:tblStyle w:val="PlainTable2"/>
        <w:tblW w:w="5000" w:type="pct"/>
        <w:tblLayout w:type="fixed"/>
        <w:tblLook w:val="06A0" w:firstRow="1" w:lastRow="0" w:firstColumn="1" w:lastColumn="0" w:noHBand="1" w:noVBand="1"/>
      </w:tblPr>
      <w:tblGrid>
        <w:gridCol w:w="4872"/>
        <w:gridCol w:w="4873"/>
      </w:tblGrid>
      <w:tr w:rsidR="009E27DC" w:rsidRPr="00562B91" w14:paraId="39D3448B" w14:textId="77777777" w:rsidTr="00A170F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872" w:type="dxa"/>
          </w:tcPr>
          <w:p w14:paraId="79CE0981" w14:textId="77777777" w:rsidR="009E27DC" w:rsidRDefault="009E27DC">
            <w:pPr>
              <w:pStyle w:val="Tabletext8pt"/>
            </w:pPr>
            <w:r>
              <w:t>WHM assessed in identified primary studies</w:t>
            </w:r>
          </w:p>
        </w:tc>
        <w:tc>
          <w:tcPr>
            <w:tcW w:w="4873" w:type="dxa"/>
            <w:noWrap/>
          </w:tcPr>
          <w:p w14:paraId="704FA0A8" w14:textId="77777777" w:rsidR="009E27DC" w:rsidRPr="00562B91" w:rsidRDefault="009E27DC">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Digestive system </w:t>
            </w:r>
            <w:r w:rsidRPr="004B34C9">
              <w:rPr>
                <w:rStyle w:val="FootnoteReference"/>
              </w:rPr>
              <w:t>a</w:t>
            </w:r>
          </w:p>
        </w:tc>
      </w:tr>
      <w:tr w:rsidR="009E27DC" w:rsidRPr="00562B91" w14:paraId="73CAB04A"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78F9578B" w14:textId="77777777" w:rsidR="009E27DC" w:rsidRPr="00262A75" w:rsidRDefault="009E27DC">
            <w:pPr>
              <w:pStyle w:val="Tabletext8pt"/>
            </w:pPr>
            <w:r w:rsidRPr="00262A75">
              <w:t>Aloe (Aloe spp.</w:t>
            </w:r>
            <w:r>
              <w:t>)</w:t>
            </w:r>
          </w:p>
        </w:tc>
        <w:tc>
          <w:tcPr>
            <w:tcW w:w="4873" w:type="dxa"/>
            <w:shd w:val="clear" w:color="auto" w:fill="00968F" w:themeFill="accent3"/>
            <w:noWrap/>
          </w:tcPr>
          <w:p w14:paraId="10A0618A"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9E27DC" w:rsidRPr="00562B91" w14:paraId="79FFE43D"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41D9F9D3" w14:textId="77777777" w:rsidR="009E27DC" w:rsidRPr="00262A75" w:rsidRDefault="009E27DC">
            <w:pPr>
              <w:pStyle w:val="Tabletext8pt"/>
            </w:pPr>
            <w:r w:rsidRPr="00262A75">
              <w:t xml:space="preserve">Andrographis (Andrographis </w:t>
            </w:r>
            <w:r>
              <w:t>paniculate)</w:t>
            </w:r>
          </w:p>
        </w:tc>
        <w:tc>
          <w:tcPr>
            <w:tcW w:w="4873" w:type="dxa"/>
            <w:shd w:val="clear" w:color="auto" w:fill="00968F" w:themeFill="accent3"/>
            <w:noWrap/>
          </w:tcPr>
          <w:p w14:paraId="6251DFB4"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9E27DC" w:rsidRPr="00562B91" w14:paraId="56ECF88A"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68E3EEEB" w14:textId="77777777" w:rsidR="009E27DC" w:rsidRPr="00562B91" w:rsidRDefault="009E27DC">
            <w:pPr>
              <w:pStyle w:val="Tabletext8pt"/>
            </w:pPr>
            <w:r w:rsidRPr="00262A75">
              <w:t>Black cumin (Nigella sativa</w:t>
            </w:r>
            <w:r>
              <w:t>)</w:t>
            </w:r>
          </w:p>
        </w:tc>
        <w:tc>
          <w:tcPr>
            <w:tcW w:w="4873" w:type="dxa"/>
            <w:shd w:val="clear" w:color="auto" w:fill="B5DCDD" w:themeFill="accent4"/>
            <w:noWrap/>
          </w:tcPr>
          <w:p w14:paraId="0B51A9D5" w14:textId="77777777" w:rsidR="009E27DC" w:rsidRPr="00562B91" w:rsidRDefault="009E27DC">
            <w:pPr>
              <w:pStyle w:val="Tabletext8pt"/>
              <w:cnfStyle w:val="000000000000" w:firstRow="0" w:lastRow="0" w:firstColumn="0" w:lastColumn="0" w:oddVBand="0" w:evenVBand="0" w:oddHBand="0" w:evenHBand="0" w:firstRowFirstColumn="0" w:firstRowLastColumn="0" w:lastRowFirstColumn="0" w:lastRowLastColumn="0"/>
            </w:pPr>
            <w:r>
              <w:t>!</w:t>
            </w:r>
          </w:p>
        </w:tc>
      </w:tr>
      <w:tr w:rsidR="009E27DC" w:rsidRPr="00562B91" w14:paraId="334F1843"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5C07ADC2" w14:textId="77777777" w:rsidR="009E27DC" w:rsidRPr="00262A75" w:rsidRDefault="009E27DC">
            <w:pPr>
              <w:pStyle w:val="Tabletext8pt"/>
            </w:pPr>
            <w:r w:rsidRPr="00262A75">
              <w:t>Boswellia  (Boswellia serrata</w:t>
            </w:r>
            <w:r>
              <w:t>)</w:t>
            </w:r>
          </w:p>
        </w:tc>
        <w:tc>
          <w:tcPr>
            <w:tcW w:w="4873" w:type="dxa"/>
            <w:shd w:val="clear" w:color="auto" w:fill="00968F" w:themeFill="accent3"/>
            <w:noWrap/>
          </w:tcPr>
          <w:p w14:paraId="2DA1CD56"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9E27DC" w:rsidRPr="00562B91" w14:paraId="27A40163"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7C6288C5" w14:textId="77777777" w:rsidR="009E27DC" w:rsidRPr="00262A75" w:rsidRDefault="009E27DC">
            <w:pPr>
              <w:pStyle w:val="Tabletext8pt"/>
            </w:pPr>
            <w:r w:rsidRPr="00262A75">
              <w:t>Ginger (Zingiber officinale</w:t>
            </w:r>
            <w:r>
              <w:t>)</w:t>
            </w:r>
          </w:p>
        </w:tc>
        <w:tc>
          <w:tcPr>
            <w:tcW w:w="4873" w:type="dxa"/>
            <w:shd w:val="clear" w:color="auto" w:fill="B5DCDD" w:themeFill="accent4"/>
            <w:noWrap/>
          </w:tcPr>
          <w:p w14:paraId="6B25E3E0"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t>!</w:t>
            </w:r>
          </w:p>
        </w:tc>
      </w:tr>
      <w:tr w:rsidR="009E27DC" w:rsidRPr="00562B91" w14:paraId="76B95CEA"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59D5F3ED" w14:textId="77777777" w:rsidR="009E27DC" w:rsidRPr="00262A75" w:rsidRDefault="009E27DC">
            <w:pPr>
              <w:pStyle w:val="Tabletext8pt"/>
            </w:pPr>
            <w:r w:rsidRPr="00262A75">
              <w:t>Liquoric</w:t>
            </w:r>
            <w:r w:rsidRPr="00262A75">
              <w:rPr>
                <w:bCs w:val="0"/>
              </w:rPr>
              <w:t>e</w:t>
            </w:r>
            <w:r w:rsidRPr="00262A75">
              <w:t xml:space="preserve"> (Glycyrrhiza glabra</w:t>
            </w:r>
            <w:r>
              <w:t>)</w:t>
            </w:r>
          </w:p>
        </w:tc>
        <w:tc>
          <w:tcPr>
            <w:tcW w:w="4873" w:type="dxa"/>
            <w:shd w:val="clear" w:color="auto" w:fill="E1E4E5" w:themeFill="accent5"/>
            <w:noWrap/>
          </w:tcPr>
          <w:p w14:paraId="7FFBB771"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t>X</w:t>
            </w:r>
          </w:p>
        </w:tc>
      </w:tr>
      <w:tr w:rsidR="009E27DC" w:rsidRPr="00562B91" w14:paraId="459B9C8A"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402E6861" w14:textId="77777777" w:rsidR="009E27DC" w:rsidRPr="00262A75" w:rsidRDefault="009E27DC">
            <w:pPr>
              <w:pStyle w:val="Tabletext8pt"/>
            </w:pPr>
            <w:r w:rsidRPr="00262A75">
              <w:t>Plantain (</w:t>
            </w:r>
            <w:r>
              <w:t>R</w:t>
            </w:r>
            <w:r w:rsidRPr="00262A75">
              <w:t>ibwort)</w:t>
            </w:r>
          </w:p>
        </w:tc>
        <w:tc>
          <w:tcPr>
            <w:tcW w:w="4873" w:type="dxa"/>
            <w:shd w:val="clear" w:color="auto" w:fill="E1E4E5" w:themeFill="accent5"/>
            <w:noWrap/>
          </w:tcPr>
          <w:p w14:paraId="4F673651"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t>X</w:t>
            </w:r>
          </w:p>
        </w:tc>
      </w:tr>
      <w:tr w:rsidR="009E27DC" w:rsidRPr="00562B91" w14:paraId="24A1B787"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7DD12F2C" w14:textId="77777777" w:rsidR="009E27DC" w:rsidRPr="00262A75" w:rsidRDefault="009E27DC">
            <w:pPr>
              <w:pStyle w:val="Tabletext8pt"/>
            </w:pPr>
            <w:r w:rsidRPr="00262A75">
              <w:t>Psyllium (Plantago ovata</w:t>
            </w:r>
            <w:r>
              <w:t>)</w:t>
            </w:r>
          </w:p>
        </w:tc>
        <w:tc>
          <w:tcPr>
            <w:tcW w:w="4873" w:type="dxa"/>
            <w:shd w:val="clear" w:color="auto" w:fill="00968F" w:themeFill="accent3"/>
            <w:noWrap/>
          </w:tcPr>
          <w:p w14:paraId="5D0BB167"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9E27DC" w:rsidRPr="00562B91" w14:paraId="7379D4FD"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6B0A7A3A" w14:textId="77777777" w:rsidR="009E27DC" w:rsidRPr="00262A75" w:rsidRDefault="009E27DC">
            <w:pPr>
              <w:pStyle w:val="Tabletext8pt"/>
            </w:pPr>
            <w:r w:rsidRPr="00262A75">
              <w:t>Senna (Cassia angustifolia</w:t>
            </w:r>
            <w:r>
              <w:t>)</w:t>
            </w:r>
          </w:p>
        </w:tc>
        <w:tc>
          <w:tcPr>
            <w:tcW w:w="4873" w:type="dxa"/>
            <w:shd w:val="clear" w:color="auto" w:fill="B5DCDD" w:themeFill="accent4"/>
            <w:noWrap/>
          </w:tcPr>
          <w:p w14:paraId="0BFFE827"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t>!</w:t>
            </w:r>
          </w:p>
        </w:tc>
      </w:tr>
      <w:tr w:rsidR="009E27DC" w:rsidRPr="00562B91" w14:paraId="2D43E979"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23ECF04A" w14:textId="77777777" w:rsidR="009E27DC" w:rsidRPr="00262A75" w:rsidRDefault="009E27DC">
            <w:pPr>
              <w:pStyle w:val="Tabletext8pt"/>
            </w:pPr>
            <w:r w:rsidRPr="00262A75">
              <w:t>St Mary's thistle (Silybum marianum</w:t>
            </w:r>
            <w:r>
              <w:t>)</w:t>
            </w:r>
          </w:p>
        </w:tc>
        <w:tc>
          <w:tcPr>
            <w:tcW w:w="4873" w:type="dxa"/>
            <w:shd w:val="clear" w:color="auto" w:fill="00968F" w:themeFill="accent3"/>
            <w:noWrap/>
          </w:tcPr>
          <w:p w14:paraId="53CAFC75"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9E27DC" w:rsidRPr="00562B91" w14:paraId="06DD4625"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2160A00D" w14:textId="77777777" w:rsidR="009E27DC" w:rsidRPr="00562B91" w:rsidRDefault="009E27DC">
            <w:pPr>
              <w:pStyle w:val="Tabletext8pt"/>
            </w:pPr>
            <w:r w:rsidRPr="00262A75">
              <w:t>Turmeric (Curcum</w:t>
            </w:r>
            <w:r w:rsidRPr="00262A75">
              <w:rPr>
                <w:bCs w:val="0"/>
              </w:rPr>
              <w:t>a</w:t>
            </w:r>
            <w:r w:rsidRPr="00262A75">
              <w:t xml:space="preserve"> longa</w:t>
            </w:r>
            <w:r>
              <w:t>)</w:t>
            </w:r>
          </w:p>
        </w:tc>
        <w:tc>
          <w:tcPr>
            <w:tcW w:w="4873" w:type="dxa"/>
            <w:shd w:val="clear" w:color="auto" w:fill="00968F" w:themeFill="accent3"/>
            <w:noWrap/>
          </w:tcPr>
          <w:p w14:paraId="12E8C514" w14:textId="77777777" w:rsidR="009E27DC" w:rsidRPr="00562B91"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9E27DC" w:rsidRPr="00562B91" w14:paraId="7C9004DF"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71D89D8E" w14:textId="77777777" w:rsidR="009E27DC" w:rsidRPr="00262A75" w:rsidRDefault="009E27DC">
            <w:pPr>
              <w:pStyle w:val="Tabletext8pt"/>
            </w:pPr>
            <w:r w:rsidRPr="00262A75">
              <w:t>Wormwood (Artemisia absinthium</w:t>
            </w:r>
            <w:r>
              <w:t>)</w:t>
            </w:r>
          </w:p>
        </w:tc>
        <w:tc>
          <w:tcPr>
            <w:tcW w:w="4873" w:type="dxa"/>
            <w:shd w:val="clear" w:color="auto" w:fill="00968F" w:themeFill="accent3"/>
            <w:noWrap/>
          </w:tcPr>
          <w:p w14:paraId="1E213F8F" w14:textId="77777777" w:rsidR="009E27DC" w:rsidRDefault="009E27DC">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bl>
    <w:p w14:paraId="3C17DA7E" w14:textId="77777777" w:rsidR="009E27DC" w:rsidRDefault="009E27DC" w:rsidP="009E27DC">
      <w:pPr>
        <w:pStyle w:val="TableFigNotes18"/>
      </w:pPr>
      <w:r>
        <w:t xml:space="preserve">Abbreviations: WHM, Western herbal medicine </w:t>
      </w:r>
    </w:p>
    <w:p w14:paraId="7A25FACC" w14:textId="77777777" w:rsidR="009E27DC" w:rsidRDefault="009E27DC" w:rsidP="009E27DC">
      <w:pPr>
        <w:pStyle w:val="TableFigNotes18"/>
      </w:pPr>
      <w:r>
        <w:sym w:font="Wingdings" w:char="F0FC"/>
      </w:r>
      <w:r>
        <w:t xml:space="preserve"> = yes; </w:t>
      </w:r>
      <w:r w:rsidRPr="00C729DC">
        <w:t>X</w:t>
      </w:r>
      <w:r>
        <w:t xml:space="preserve"> = no; </w:t>
      </w:r>
    </w:p>
    <w:p w14:paraId="1E135AF3" w14:textId="77777777" w:rsidR="009E27DC" w:rsidRDefault="009E27DC" w:rsidP="009E27DC">
      <w:pPr>
        <w:pStyle w:val="TableFigNotes18"/>
      </w:pPr>
      <w:r>
        <w:t>! = herb identified but the reported o</w:t>
      </w:r>
      <w:r w:rsidRPr="006F0FB2">
        <w:t>utcome</w:t>
      </w:r>
      <w:r>
        <w:t>s were</w:t>
      </w:r>
      <w:r w:rsidRPr="006F0FB2">
        <w:t xml:space="preserve"> considered </w:t>
      </w:r>
      <w:r>
        <w:t xml:space="preserve">not </w:t>
      </w:r>
      <w:r w:rsidRPr="006F0FB2">
        <w:t>critical or important for decision-making</w:t>
      </w:r>
    </w:p>
    <w:p w14:paraId="6794D30C" w14:textId="54685A19" w:rsidR="009E27DC" w:rsidRDefault="009E27DC" w:rsidP="009E27DC">
      <w:pPr>
        <w:pStyle w:val="TableFigNotes18"/>
      </w:pPr>
      <w:r>
        <w:t>a. See Appendix A6.3</w:t>
      </w:r>
      <w:r w:rsidR="006007DE">
        <w:t xml:space="preserve"> - Tier 1 herb list was considered in </w:t>
      </w:r>
      <w:r w:rsidR="004602EE">
        <w:t xml:space="preserve">GRADE. Eligibility was based on the herb list in Appendix A8. </w:t>
      </w:r>
    </w:p>
    <w:p w14:paraId="71C0E0EE" w14:textId="1E411A4B" w:rsidR="00F1229E" w:rsidRDefault="00F1229E" w:rsidP="00F1229E">
      <w:pPr>
        <w:pStyle w:val="Heading4"/>
      </w:pPr>
      <w:r>
        <w:t>Critical appraisal</w:t>
      </w:r>
    </w:p>
    <w:p w14:paraId="152C2425" w14:textId="53A55332" w:rsidR="00E86AF1" w:rsidRDefault="00E86AF1" w:rsidP="00F1229E">
      <w:pPr>
        <w:pStyle w:val="BodyText"/>
      </w:pPr>
      <w:r>
        <w:t xml:space="preserve">A summary of the quality of </w:t>
      </w:r>
      <w:r>
        <w:rPr>
          <w:rFonts w:hint="eastAsia"/>
        </w:rPr>
        <w:t>included</w:t>
      </w:r>
      <w:r>
        <w:t xml:space="preserve"> systematic reviews is provided in </w:t>
      </w:r>
      <w:r w:rsidR="004426DA">
        <w:fldChar w:fldCharType="begin"/>
      </w:r>
      <w:r w:rsidR="004426DA">
        <w:instrText xml:space="preserve"> REF _Ref142389443 \h </w:instrText>
      </w:r>
      <w:r w:rsidR="004426DA">
        <w:fldChar w:fldCharType="separate"/>
      </w:r>
      <w:r w:rsidR="006D0A50">
        <w:t xml:space="preserve">Figure </w:t>
      </w:r>
      <w:r w:rsidR="006D0A50">
        <w:rPr>
          <w:noProof/>
        </w:rPr>
        <w:t>D</w:t>
      </w:r>
      <w:r w:rsidR="006D0A50">
        <w:noBreakHyphen/>
      </w:r>
      <w:r w:rsidR="006D0A50">
        <w:rPr>
          <w:noProof/>
        </w:rPr>
        <w:t>2</w:t>
      </w:r>
      <w:r w:rsidR="004426DA">
        <w:fldChar w:fldCharType="end"/>
      </w:r>
      <w:r w:rsidR="004426DA">
        <w:t xml:space="preserve"> and </w:t>
      </w:r>
      <w:r>
        <w:fldChar w:fldCharType="begin"/>
      </w:r>
      <w:r>
        <w:instrText xml:space="preserve"> REF _Ref141271344 \h </w:instrText>
      </w:r>
      <w:r>
        <w:fldChar w:fldCharType="separate"/>
      </w:r>
      <w:r w:rsidR="006D0A50" w:rsidRPr="00B0556A">
        <w:t xml:space="preserve">Table </w:t>
      </w:r>
      <w:r w:rsidR="006D0A50">
        <w:rPr>
          <w:noProof/>
        </w:rPr>
        <w:t>D</w:t>
      </w:r>
      <w:r w:rsidR="006D0A50">
        <w:noBreakHyphen/>
      </w:r>
      <w:r w:rsidR="006D0A50">
        <w:rPr>
          <w:noProof/>
        </w:rPr>
        <w:t>3</w:t>
      </w:r>
      <w:r>
        <w:fldChar w:fldCharType="end"/>
      </w:r>
      <w:r>
        <w:t>. T</w:t>
      </w:r>
      <w:r w:rsidRPr="003F224C">
        <w:t xml:space="preserve">he strengths or limitations of the included systematic reviews assessed against each AMSTAR-2 </w:t>
      </w:r>
      <w:r w:rsidR="004426DA">
        <w:t>item</w:t>
      </w:r>
      <w:r w:rsidRPr="003F224C">
        <w:t xml:space="preserve"> is provided in Appendix E</w:t>
      </w:r>
      <w:r>
        <w:t>1</w:t>
      </w:r>
      <w:r w:rsidRPr="003F224C">
        <w:t>.</w:t>
      </w:r>
    </w:p>
    <w:p w14:paraId="08114DD7" w14:textId="12EF7119" w:rsidR="00F1229E" w:rsidRDefault="00C94B30" w:rsidP="00F1229E">
      <w:pPr>
        <w:pStyle w:val="BodyText"/>
      </w:pPr>
      <w:r>
        <w:t>There were 5</w:t>
      </w:r>
      <w:r w:rsidR="00F1229E">
        <w:t xml:space="preserve"> </w:t>
      </w:r>
      <w:r w:rsidR="00F1229E" w:rsidRPr="003F224C">
        <w:t>systematic reviews</w:t>
      </w:r>
      <w:r w:rsidR="00F1229E">
        <w:t xml:space="preserve"> </w:t>
      </w:r>
      <w:r w:rsidRPr="003F224C">
        <w:t>(</w:t>
      </w:r>
      <w:r>
        <w:t xml:space="preserve">Chandan 2020, Goulart 2020, Zheng 2020, Grammatikopoulou 2018, </w:t>
      </w:r>
      <w:r w:rsidR="00286B19">
        <w:t>Kim 2017</w:t>
      </w:r>
      <w:r w:rsidRPr="003F224C">
        <w:t xml:space="preserve">) </w:t>
      </w:r>
      <w:r w:rsidR="00F1229E">
        <w:t>that included a meta-analysis</w:t>
      </w:r>
      <w:r w:rsidR="00F1229E" w:rsidRPr="003F224C">
        <w:t xml:space="preserve"> </w:t>
      </w:r>
      <w:r w:rsidR="00CD78B2">
        <w:t xml:space="preserve">and </w:t>
      </w:r>
      <w:r w:rsidR="00F1229E" w:rsidRPr="003F224C">
        <w:t xml:space="preserve">were judged to probably provide an accurate and comprehensive summary of the available studies that address the question of interest (i.e. met, or partially met, AMSTAR-2 domains 4, 8, 9 </w:t>
      </w:r>
      <w:r w:rsidR="00F1229E">
        <w:t>and</w:t>
      </w:r>
      <w:r w:rsidR="00F1229E" w:rsidRPr="003F224C">
        <w:t xml:space="preserve"> 11</w:t>
      </w:r>
      <w:r w:rsidR="00394D16">
        <w:t>)</w:t>
      </w:r>
      <w:r w:rsidR="00E74959">
        <w:t xml:space="preserve">. </w:t>
      </w:r>
      <w:r w:rsidR="00286B19">
        <w:t>The 5</w:t>
      </w:r>
      <w:r w:rsidR="00E74959">
        <w:t xml:space="preserve"> </w:t>
      </w:r>
      <w:r w:rsidR="00F1229E" w:rsidRPr="003F224C">
        <w:t>other systematic review</w:t>
      </w:r>
      <w:r w:rsidR="00F1229E">
        <w:t>s</w:t>
      </w:r>
      <w:r w:rsidR="00E74959">
        <w:t xml:space="preserve"> that provided data</w:t>
      </w:r>
      <w:r w:rsidR="00CD78B2">
        <w:t xml:space="preserve"> for this review</w:t>
      </w:r>
      <w:r w:rsidR="00E74959">
        <w:t xml:space="preserve"> </w:t>
      </w:r>
      <w:r w:rsidR="00F1229E" w:rsidRPr="003F224C">
        <w:t>had at least one critical flaw</w:t>
      </w:r>
      <w:r w:rsidR="00CD78B2">
        <w:t xml:space="preserve">, as they </w:t>
      </w:r>
      <w:r w:rsidR="00F1229E">
        <w:t xml:space="preserve">did not meet domain </w:t>
      </w:r>
      <w:r w:rsidR="00CD78B2">
        <w:t>8 (Liu 2021) or did not conduct a meta-analysis (domain 11) (Coelho 2020, Iqbal 2018, Kafil 2017, Langhorst 2015)</w:t>
      </w:r>
      <w:r w:rsidR="00F1229E">
        <w:t>.</w:t>
      </w:r>
      <w:r w:rsidR="00F1229E" w:rsidRPr="003F224C">
        <w:t xml:space="preserve"> </w:t>
      </w:r>
    </w:p>
    <w:p w14:paraId="1AE3E58F" w14:textId="3F7A564D" w:rsidR="00F1229E" w:rsidRDefault="00F1229E" w:rsidP="00F1229E">
      <w:pPr>
        <w:pStyle w:val="Caption"/>
      </w:pPr>
      <w:bookmarkStart w:id="97" w:name="_Ref141271344"/>
      <w:bookmarkStart w:id="98" w:name="_Toc141440804"/>
      <w:bookmarkStart w:id="99" w:name="_Toc179371119"/>
      <w:r w:rsidRPr="00B0556A">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3</w:t>
      </w:r>
      <w:r w:rsidR="006F3823">
        <w:fldChar w:fldCharType="end"/>
      </w:r>
      <w:bookmarkEnd w:id="97"/>
      <w:r w:rsidRPr="00B0556A">
        <w:tab/>
        <w:t>Critical appraisal</w:t>
      </w:r>
      <w:r>
        <w:t xml:space="preserve"> summary</w:t>
      </w:r>
      <w:r w:rsidRPr="00B0556A">
        <w:t xml:space="preserve">: </w:t>
      </w:r>
      <w:bookmarkEnd w:id="98"/>
      <w:r w:rsidR="001A09CA">
        <w:t>Inflammatory bowel disease</w:t>
      </w:r>
      <w:bookmarkEnd w:id="99"/>
    </w:p>
    <w:tbl>
      <w:tblPr>
        <w:tblStyle w:val="PlainTable4"/>
        <w:tblW w:w="5000" w:type="pct"/>
        <w:tblLayout w:type="fixed"/>
        <w:tblLook w:val="06A0" w:firstRow="1" w:lastRow="0" w:firstColumn="1" w:lastColumn="0" w:noHBand="1" w:noVBand="1"/>
      </w:tblPr>
      <w:tblGrid>
        <w:gridCol w:w="1276"/>
        <w:gridCol w:w="2268"/>
        <w:gridCol w:w="6201"/>
      </w:tblGrid>
      <w:tr w:rsidR="00E77270" w:rsidRPr="00C80CC5" w14:paraId="74E42D25" w14:textId="77777777" w:rsidTr="00A54B77">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1276" w:type="dxa"/>
            <w:hideMark/>
          </w:tcPr>
          <w:p w14:paraId="33EA581F" w14:textId="77777777" w:rsidR="00E77270" w:rsidRPr="000111C4" w:rsidRDefault="00E77270" w:rsidP="00E77270">
            <w:pPr>
              <w:pStyle w:val="Tabletext8pt"/>
            </w:pPr>
            <w:r>
              <w:t>Review ID</w:t>
            </w:r>
          </w:p>
        </w:tc>
        <w:tc>
          <w:tcPr>
            <w:tcW w:w="2268" w:type="dxa"/>
          </w:tcPr>
          <w:p w14:paraId="5C927CAE" w14:textId="674D5F22" w:rsidR="00E77270" w:rsidRPr="00A364A8" w:rsidRDefault="00E77270" w:rsidP="00A364A8">
            <w:pPr>
              <w:pStyle w:val="Tabletext8pt"/>
              <w:cnfStyle w:val="100000000000" w:firstRow="1" w:lastRow="0" w:firstColumn="0" w:lastColumn="0" w:oddVBand="0" w:evenVBand="0" w:oddHBand="0" w:evenHBand="0" w:firstRowFirstColumn="0" w:firstRowLastColumn="0" w:lastRowFirstColumn="0" w:lastRowLastColumn="0"/>
            </w:pPr>
            <w:r w:rsidRPr="00A364A8">
              <w:t>Summary</w:t>
            </w:r>
          </w:p>
        </w:tc>
        <w:tc>
          <w:tcPr>
            <w:tcW w:w="6201" w:type="dxa"/>
            <w:noWrap/>
          </w:tcPr>
          <w:p w14:paraId="40436771" w14:textId="651E28B4" w:rsidR="00E77270" w:rsidRPr="00A364A8" w:rsidRDefault="00E77270" w:rsidP="00A364A8">
            <w:pPr>
              <w:pStyle w:val="Tabletext8pt"/>
              <w:cnfStyle w:val="100000000000" w:firstRow="1" w:lastRow="0" w:firstColumn="0" w:lastColumn="0" w:oddVBand="0" w:evenVBand="0" w:oddHBand="0" w:evenHBand="0" w:firstRowFirstColumn="0" w:firstRowLastColumn="0" w:lastRowFirstColumn="0" w:lastRowLastColumn="0"/>
            </w:pPr>
            <w:r w:rsidRPr="00A364A8">
              <w:t>Notes</w:t>
            </w:r>
          </w:p>
        </w:tc>
      </w:tr>
      <w:tr w:rsidR="00AC6561" w:rsidRPr="00C80CC5" w14:paraId="33442CE1"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0A4CF23" w14:textId="614A3868" w:rsidR="00E77270" w:rsidRDefault="00E77270" w:rsidP="00E77270">
            <w:pPr>
              <w:pStyle w:val="Tabletext8pt"/>
            </w:pPr>
            <w:r>
              <w:t>Liu 2021</w:t>
            </w:r>
          </w:p>
        </w:tc>
        <w:tc>
          <w:tcPr>
            <w:tcW w:w="2268" w:type="dxa"/>
          </w:tcPr>
          <w:p w14:paraId="7AE50AEA" w14:textId="575135F6"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1 critical flaw (domain 8) and 5 non-critical weaknesses in domains 3, 10, 12, 13 &amp; 15</w:t>
            </w:r>
          </w:p>
        </w:tc>
        <w:tc>
          <w:tcPr>
            <w:tcW w:w="6201" w:type="dxa"/>
            <w:noWrap/>
          </w:tcPr>
          <w:p w14:paraId="7DAB64BA" w14:textId="1791E87D"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w:t>
            </w:r>
            <w:r w:rsidRPr="00BC4E9D">
              <w:t>explain their selection of the study designs for inclusion in the review</w:t>
            </w:r>
            <w:r>
              <w:t xml:space="preserve">, they did not </w:t>
            </w:r>
            <w:r w:rsidRPr="001758B1">
              <w:t xml:space="preserve">report on the sources of funding </w:t>
            </w:r>
            <w:r>
              <w:t>of included</w:t>
            </w:r>
            <w:r w:rsidRPr="001758B1">
              <w:t xml:space="preserve"> studies</w:t>
            </w:r>
            <w:r>
              <w:t>, they did not investigate the possible impact of risk of bias or account for risk of bias in summary effect estimates, and they did not investigate or discuss the likelihood or impact of publication bias.</w:t>
            </w:r>
          </w:p>
        </w:tc>
      </w:tr>
      <w:tr w:rsidR="00E77270" w:rsidRPr="00C80CC5" w14:paraId="37970506"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4094FF1" w14:textId="0133C6CD" w:rsidR="00E77270" w:rsidRDefault="00E77270" w:rsidP="00E77270">
            <w:pPr>
              <w:pStyle w:val="Tabletext8pt"/>
            </w:pPr>
            <w:r>
              <w:t>Chandan 2020</w:t>
            </w:r>
          </w:p>
        </w:tc>
        <w:tc>
          <w:tcPr>
            <w:tcW w:w="2268" w:type="dxa"/>
          </w:tcPr>
          <w:p w14:paraId="7CC82832" w14:textId="19597C10"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4 non-critical weaknesses in domains 1, 7, 10 &amp; 15</w:t>
            </w:r>
          </w:p>
        </w:tc>
        <w:tc>
          <w:tcPr>
            <w:tcW w:w="6201" w:type="dxa"/>
            <w:noWrap/>
          </w:tcPr>
          <w:p w14:paraId="744C8BAB" w14:textId="54D57B13"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provide comparator details of included studies, they did not </w:t>
            </w:r>
            <w:r w:rsidRPr="00F562AE">
              <w:t>provide a list of excluded studies</w:t>
            </w:r>
            <w:r w:rsidR="000D6EBB">
              <w:t xml:space="preserve"> read at full text</w:t>
            </w:r>
            <w:r>
              <w:t xml:space="preserve">, they did not </w:t>
            </w:r>
            <w:r w:rsidRPr="001758B1">
              <w:t xml:space="preserve">report on the sources of funding </w:t>
            </w:r>
            <w:r>
              <w:t>of included</w:t>
            </w:r>
            <w:r w:rsidRPr="001758B1">
              <w:t xml:space="preserve"> studies</w:t>
            </w:r>
            <w:r>
              <w:t>, and they did not investigate or discuss the likelihood or impact of publication bias.</w:t>
            </w:r>
          </w:p>
        </w:tc>
      </w:tr>
      <w:tr w:rsidR="00AC6561" w:rsidRPr="00C80CC5" w14:paraId="72656155"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ABEABCF" w14:textId="3EA22DBE" w:rsidR="00E77270" w:rsidRDefault="00E77270" w:rsidP="00E77270">
            <w:pPr>
              <w:pStyle w:val="Tabletext8pt"/>
            </w:pPr>
            <w:r>
              <w:t>Coelho 2020</w:t>
            </w:r>
          </w:p>
        </w:tc>
        <w:tc>
          <w:tcPr>
            <w:tcW w:w="2268" w:type="dxa"/>
          </w:tcPr>
          <w:p w14:paraId="24636FEB" w14:textId="07D881BF"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1 critical flaw (domain 11) and 3 non-critical weaknesses in domains 3, 10 &amp; 14</w:t>
            </w:r>
          </w:p>
        </w:tc>
        <w:tc>
          <w:tcPr>
            <w:tcW w:w="6201" w:type="dxa"/>
            <w:noWrap/>
          </w:tcPr>
          <w:p w14:paraId="1B1913CC" w14:textId="77777777" w:rsidR="007A20BF"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No meta-analysis.</w:t>
            </w:r>
          </w:p>
          <w:p w14:paraId="3FD1E5B0" w14:textId="2F42CAAD"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w:t>
            </w:r>
            <w:r w:rsidRPr="00BC4E9D">
              <w:t>explain their selection of the study designs for inclusion in the review</w:t>
            </w:r>
            <w:r>
              <w:t xml:space="preserve">, they did not </w:t>
            </w:r>
            <w:r w:rsidRPr="001758B1">
              <w:t xml:space="preserve">report on the sources of funding </w:t>
            </w:r>
            <w:r>
              <w:t>of included</w:t>
            </w:r>
            <w:r w:rsidRPr="001758B1">
              <w:t xml:space="preserve"> studies</w:t>
            </w:r>
            <w:r>
              <w:t xml:space="preserve">, they did not discuss or explain heterogeneity observed in the results </w:t>
            </w:r>
          </w:p>
        </w:tc>
      </w:tr>
      <w:tr w:rsidR="00E77270" w:rsidRPr="00C80CC5" w14:paraId="569DBA5B"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1D78364" w14:textId="6A46F141" w:rsidR="00E77270" w:rsidRDefault="00E77270" w:rsidP="00E77270">
            <w:pPr>
              <w:pStyle w:val="Tabletext8pt"/>
            </w:pPr>
            <w:r>
              <w:t>Goulart 2020</w:t>
            </w:r>
          </w:p>
        </w:tc>
        <w:tc>
          <w:tcPr>
            <w:tcW w:w="2268" w:type="dxa"/>
          </w:tcPr>
          <w:p w14:paraId="036DEE5B" w14:textId="4D022559"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4 non-critical weaknesses in domains 3, 10, 14 &amp; 1 5</w:t>
            </w:r>
          </w:p>
        </w:tc>
        <w:tc>
          <w:tcPr>
            <w:tcW w:w="6201" w:type="dxa"/>
            <w:noWrap/>
          </w:tcPr>
          <w:p w14:paraId="73D89374" w14:textId="763D0C13"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provide comparator details of included studies, they did not </w:t>
            </w:r>
            <w:r w:rsidRPr="001758B1">
              <w:t xml:space="preserve">report on the sources of funding </w:t>
            </w:r>
            <w:r>
              <w:t>of included</w:t>
            </w:r>
            <w:r w:rsidRPr="001758B1">
              <w:t xml:space="preserve"> studies</w:t>
            </w:r>
            <w:r>
              <w:t>, they did not discuss or explain heterogeneity observed in the results, and they did not investigate or discuss the likelihood or impact of publication bias.</w:t>
            </w:r>
          </w:p>
        </w:tc>
      </w:tr>
      <w:tr w:rsidR="00AC6561" w:rsidRPr="00C80CC5" w14:paraId="31CFEEF0"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4E7499C9" w14:textId="5E6018CA" w:rsidR="00E77270" w:rsidRDefault="00E77270" w:rsidP="00E77270">
            <w:pPr>
              <w:pStyle w:val="Tabletext8pt"/>
            </w:pPr>
            <w:r>
              <w:lastRenderedPageBreak/>
              <w:t xml:space="preserve">Zheng 2020 </w:t>
            </w:r>
          </w:p>
        </w:tc>
        <w:tc>
          <w:tcPr>
            <w:tcW w:w="2268" w:type="dxa"/>
          </w:tcPr>
          <w:p w14:paraId="295C2DFC" w14:textId="2CDDC71E"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5 non-critical weaknesses in domains 3, 7, 12, 13 &amp; 15</w:t>
            </w:r>
          </w:p>
        </w:tc>
        <w:tc>
          <w:tcPr>
            <w:tcW w:w="6201" w:type="dxa"/>
            <w:noWrap/>
          </w:tcPr>
          <w:p w14:paraId="6A3C993F" w14:textId="2EE5C86B"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provide comparator details of included studies, they did not </w:t>
            </w:r>
            <w:r w:rsidRPr="00F562AE">
              <w:t>provide a list of excluded studies</w:t>
            </w:r>
            <w:r w:rsidR="001F7B62">
              <w:t xml:space="preserve"> </w:t>
            </w:r>
            <w:r w:rsidR="001F7B62" w:rsidRPr="003F7859">
              <w:t>read at full text.</w:t>
            </w:r>
            <w:r>
              <w:t>, they did not investigate the possible impact of risk of bias or account for risk of bias in summary effect estimates, and they did not investigate or discuss the likelihood or impact of publication bias.</w:t>
            </w:r>
          </w:p>
        </w:tc>
      </w:tr>
      <w:tr w:rsidR="00E77270" w:rsidRPr="00C80CC5" w14:paraId="03751454"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6D971712" w14:textId="5D4E92CD" w:rsidR="00E77270" w:rsidRDefault="00E77270" w:rsidP="00E77270">
            <w:pPr>
              <w:pStyle w:val="Tabletext8pt"/>
            </w:pPr>
            <w:r>
              <w:t>Grammatikopoulou 2018</w:t>
            </w:r>
          </w:p>
        </w:tc>
        <w:tc>
          <w:tcPr>
            <w:tcW w:w="2268" w:type="dxa"/>
          </w:tcPr>
          <w:p w14:paraId="144A5269" w14:textId="47545D8D"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4 non-critical weaknesses in domains 3, 7, 12 &amp; 13</w:t>
            </w:r>
          </w:p>
        </w:tc>
        <w:tc>
          <w:tcPr>
            <w:tcW w:w="6201" w:type="dxa"/>
            <w:noWrap/>
          </w:tcPr>
          <w:p w14:paraId="585D0426" w14:textId="74A51557" w:rsidR="00E77270" w:rsidRPr="00AC6502"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provide comparator details of included studies, they did not </w:t>
            </w:r>
            <w:r w:rsidRPr="00F562AE">
              <w:t>provide a list of excluded studies</w:t>
            </w:r>
            <w:r w:rsidR="001F7B62">
              <w:t xml:space="preserve"> read at full text</w:t>
            </w:r>
            <w:r>
              <w:t>, they did not investigate the possible impact of risk of bias or account for risk of bias in summary effect estimates,</w:t>
            </w:r>
          </w:p>
        </w:tc>
      </w:tr>
      <w:tr w:rsidR="00AC6561" w:rsidRPr="00C80CC5" w14:paraId="055618F6"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50E9EB6" w14:textId="65973BE2" w:rsidR="00E77270" w:rsidRDefault="00E77270" w:rsidP="00E77270">
            <w:pPr>
              <w:pStyle w:val="Tabletext8pt"/>
            </w:pPr>
            <w:r>
              <w:t>Iqbal 2018</w:t>
            </w:r>
          </w:p>
        </w:tc>
        <w:tc>
          <w:tcPr>
            <w:tcW w:w="2268" w:type="dxa"/>
          </w:tcPr>
          <w:p w14:paraId="3F10C991" w14:textId="04223EB3"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1 critical flaw (domain 11) and 8 non-critical weaknesses in domains 1, 2, 7, 9, 12, 13, 14 &amp; 16</w:t>
            </w:r>
          </w:p>
        </w:tc>
        <w:tc>
          <w:tcPr>
            <w:tcW w:w="6201" w:type="dxa"/>
            <w:noWrap/>
          </w:tcPr>
          <w:p w14:paraId="0B1697CF" w14:textId="77777777" w:rsidR="007A20BF"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No meta-analysis.</w:t>
            </w:r>
          </w:p>
          <w:p w14:paraId="4CEB98EA" w14:textId="02844A2A"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provide comparator details of included studies, they did not assess the risk of bias of included studies, they did not </w:t>
            </w:r>
            <w:r w:rsidRPr="00F562AE">
              <w:t>provide a list of excluded studies</w:t>
            </w:r>
            <w:r w:rsidR="001F7B62">
              <w:t xml:space="preserve"> read at full text</w:t>
            </w:r>
            <w:r>
              <w:t xml:space="preserve">, they did not investigate the possible impact of risk of bias or account for risk of bias in summary effect estimates, they did not discuss or explain heterogeneity observed in the results, and they did not </w:t>
            </w:r>
            <w:r w:rsidRPr="004145EE">
              <w:t xml:space="preserve">report </w:t>
            </w:r>
            <w:r>
              <w:t xml:space="preserve">on </w:t>
            </w:r>
            <w:r w:rsidRPr="004145EE">
              <w:t>any potential sources of conflict of interest</w:t>
            </w:r>
            <w:r>
              <w:t>.</w:t>
            </w:r>
          </w:p>
        </w:tc>
      </w:tr>
      <w:tr w:rsidR="00E77270" w:rsidRPr="00C80CC5" w14:paraId="486484D8"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6929C52E" w14:textId="09A61047" w:rsidR="00E77270" w:rsidRDefault="00E77270" w:rsidP="00E77270">
            <w:pPr>
              <w:pStyle w:val="Tabletext8pt"/>
            </w:pPr>
            <w:r>
              <w:t>Kafil 2017</w:t>
            </w:r>
          </w:p>
        </w:tc>
        <w:tc>
          <w:tcPr>
            <w:tcW w:w="2268" w:type="dxa"/>
          </w:tcPr>
          <w:p w14:paraId="7202BBF8" w14:textId="65BA4BF3"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1 critical flaw (domain 11) and 0 non-critical weaknesses</w:t>
            </w:r>
          </w:p>
        </w:tc>
        <w:tc>
          <w:tcPr>
            <w:tcW w:w="6201" w:type="dxa"/>
            <w:noWrap/>
          </w:tcPr>
          <w:p w14:paraId="027E753E" w14:textId="2098C687" w:rsidR="00E77270"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No meta-analysis.</w:t>
            </w:r>
          </w:p>
        </w:tc>
      </w:tr>
      <w:tr w:rsidR="00AC6561" w:rsidRPr="00C80CC5" w14:paraId="651F23B1"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DC91C27" w14:textId="0E9141AE" w:rsidR="00E77270" w:rsidRDefault="00E77270" w:rsidP="00E77270">
            <w:pPr>
              <w:pStyle w:val="Tabletext8pt"/>
            </w:pPr>
            <w:r>
              <w:t>Kim 2017</w:t>
            </w:r>
          </w:p>
        </w:tc>
        <w:tc>
          <w:tcPr>
            <w:tcW w:w="2268" w:type="dxa"/>
          </w:tcPr>
          <w:p w14:paraId="3C618E37" w14:textId="52F91FAB"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4 non-critical weaknesses in domains 3, 7, 10 &amp; 15</w:t>
            </w:r>
          </w:p>
        </w:tc>
        <w:tc>
          <w:tcPr>
            <w:tcW w:w="6201" w:type="dxa"/>
            <w:noWrap/>
          </w:tcPr>
          <w:p w14:paraId="7749CBDF" w14:textId="7098A154"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provide comparator details of included studies, they did not </w:t>
            </w:r>
            <w:r w:rsidRPr="00F562AE">
              <w:t>provide a list of excluded studies</w:t>
            </w:r>
            <w:r w:rsidR="001F7B62">
              <w:t xml:space="preserve"> read at full text</w:t>
            </w:r>
            <w:r>
              <w:t xml:space="preserve">, they did not </w:t>
            </w:r>
            <w:r w:rsidRPr="001758B1">
              <w:t xml:space="preserve">report on the sources of funding </w:t>
            </w:r>
            <w:r>
              <w:t>of included</w:t>
            </w:r>
            <w:r w:rsidRPr="001758B1">
              <w:t xml:space="preserve"> studies</w:t>
            </w:r>
            <w:r>
              <w:t>, and they did not investigate or discuss the likelihood or impact of publication bias.</w:t>
            </w:r>
          </w:p>
        </w:tc>
      </w:tr>
      <w:tr w:rsidR="00E77270" w:rsidRPr="00C80CC5" w14:paraId="1544769C" w14:textId="77777777" w:rsidTr="00A54B7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8226F73" w14:textId="5C4D8F99" w:rsidR="00E77270" w:rsidRDefault="00E77270" w:rsidP="00E77270">
            <w:pPr>
              <w:pStyle w:val="Tabletext8pt"/>
            </w:pPr>
            <w:r>
              <w:t>Langhorst 2015</w:t>
            </w:r>
          </w:p>
        </w:tc>
        <w:tc>
          <w:tcPr>
            <w:tcW w:w="2268" w:type="dxa"/>
          </w:tcPr>
          <w:p w14:paraId="36918A9A" w14:textId="4038602E"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1 critical flaw (domain 11) and 2 non-critical weaknesses in domains 3 &amp; 14</w:t>
            </w:r>
          </w:p>
        </w:tc>
        <w:tc>
          <w:tcPr>
            <w:tcW w:w="6201" w:type="dxa"/>
            <w:noWrap/>
          </w:tcPr>
          <w:p w14:paraId="2004E3B7" w14:textId="77777777" w:rsidR="007A20BF"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No meta-analysis.</w:t>
            </w:r>
          </w:p>
          <w:p w14:paraId="7C1A3A88" w14:textId="3365E60A" w:rsidR="00E77270" w:rsidRPr="00042A8D"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The authors did not provide comparator details of included studies and they did not discuss or explain heterogeneity observed in the results.</w:t>
            </w:r>
          </w:p>
        </w:tc>
      </w:tr>
    </w:tbl>
    <w:p w14:paraId="597A9093" w14:textId="77777777" w:rsidR="00F1229E" w:rsidRPr="003C5927" w:rsidRDefault="00F1229E" w:rsidP="00F1229E">
      <w:pPr>
        <w:pStyle w:val="TableFigNotes18"/>
      </w:pPr>
    </w:p>
    <w:p w14:paraId="4E093344" w14:textId="77777777" w:rsidR="00F1229E" w:rsidRDefault="00F1229E" w:rsidP="00F1229E">
      <w:pPr>
        <w:pStyle w:val="Heading4"/>
      </w:pPr>
      <w:r>
        <w:t>Effects of intervention</w:t>
      </w:r>
    </w:p>
    <w:p w14:paraId="520085B4" w14:textId="4BF0D752" w:rsidR="00F1229E" w:rsidRDefault="00F1229E" w:rsidP="00F1229E">
      <w:pPr>
        <w:pStyle w:val="BodyText"/>
      </w:pPr>
      <w:r>
        <w:t xml:space="preserve">Outcomes considered by the NTWC to be critical or important for decision-making in people with inflammatory bowel disease are listed in </w:t>
      </w:r>
      <w:r>
        <w:fldChar w:fldCharType="begin"/>
      </w:r>
      <w:r>
        <w:instrText xml:space="preserve"> REF _Ref140771647 \h </w:instrText>
      </w:r>
      <w:r>
        <w:fldChar w:fldCharType="separate"/>
      </w:r>
      <w:r w:rsidR="006D0A50">
        <w:t xml:space="preserve">Table </w:t>
      </w:r>
      <w:r w:rsidR="006D0A50">
        <w:rPr>
          <w:noProof/>
        </w:rPr>
        <w:t>D</w:t>
      </w:r>
      <w:r w:rsidR="006D0A50">
        <w:noBreakHyphen/>
      </w:r>
      <w:r w:rsidR="006D0A50">
        <w:rPr>
          <w:noProof/>
        </w:rPr>
        <w:t>4</w:t>
      </w:r>
      <w:r>
        <w:fldChar w:fldCharType="end"/>
      </w:r>
      <w:r>
        <w:t>.</w:t>
      </w:r>
    </w:p>
    <w:p w14:paraId="79162799" w14:textId="73E27319" w:rsidR="00F1229E" w:rsidRDefault="00F1229E" w:rsidP="00F1229E">
      <w:pPr>
        <w:pStyle w:val="Caption"/>
      </w:pPr>
      <w:bookmarkStart w:id="100" w:name="_Ref140771647"/>
      <w:bookmarkStart w:id="101" w:name="_Toc141440805"/>
      <w:bookmarkStart w:id="102" w:name="_Toc179371120"/>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w:t>
      </w:r>
      <w:r w:rsidR="006F3823">
        <w:fldChar w:fldCharType="end"/>
      </w:r>
      <w:bookmarkEnd w:id="100"/>
      <w:r>
        <w:tab/>
      </w:r>
      <w:r w:rsidRPr="005516FE">
        <w:t>Outcomes considered by the NTWC to be critical or important for decision-making</w:t>
      </w:r>
      <w:r>
        <w:t>:</w:t>
      </w:r>
      <w:r w:rsidRPr="005516FE">
        <w:t xml:space="preserve"> </w:t>
      </w:r>
      <w:r>
        <w:t>Inflammatory bowel disease</w:t>
      </w:r>
      <w:bookmarkEnd w:id="101"/>
      <w:bookmarkEnd w:id="102"/>
      <w:r>
        <w:t xml:space="preserve"> </w:t>
      </w:r>
    </w:p>
    <w:tbl>
      <w:tblPr>
        <w:tblStyle w:val="PlainTable2"/>
        <w:tblW w:w="5000" w:type="pct"/>
        <w:tblLayout w:type="fixed"/>
        <w:tblLook w:val="04A0" w:firstRow="1" w:lastRow="0" w:firstColumn="1" w:lastColumn="0" w:noHBand="0" w:noVBand="1"/>
      </w:tblPr>
      <w:tblGrid>
        <w:gridCol w:w="1560"/>
        <w:gridCol w:w="1701"/>
        <w:gridCol w:w="1134"/>
        <w:gridCol w:w="1134"/>
        <w:gridCol w:w="421"/>
        <w:gridCol w:w="422"/>
        <w:gridCol w:w="421"/>
        <w:gridCol w:w="422"/>
        <w:gridCol w:w="422"/>
        <w:gridCol w:w="421"/>
        <w:gridCol w:w="422"/>
        <w:gridCol w:w="421"/>
        <w:gridCol w:w="422"/>
        <w:gridCol w:w="422"/>
      </w:tblGrid>
      <w:tr w:rsidR="008662F2" w:rsidRPr="00080861" w14:paraId="44757ABD" w14:textId="0DDE0D35" w:rsidTr="009B4704">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61FA1749" w14:textId="77777777" w:rsidR="008662F2" w:rsidRPr="00A364A8" w:rsidRDefault="008662F2" w:rsidP="00A364A8">
            <w:pPr>
              <w:pStyle w:val="Tabletext8pt"/>
            </w:pPr>
            <w:r w:rsidRPr="00A364A8">
              <w:t>Outcome domain</w:t>
            </w:r>
          </w:p>
        </w:tc>
        <w:tc>
          <w:tcPr>
            <w:tcW w:w="1701" w:type="dxa"/>
            <w:vMerge w:val="restart"/>
          </w:tcPr>
          <w:p w14:paraId="525C2B5A" w14:textId="4ADE50FD" w:rsidR="008662F2" w:rsidRPr="00A364A8" w:rsidRDefault="008662F2" w:rsidP="00A364A8">
            <w:pPr>
              <w:pStyle w:val="Tabletext8pt"/>
              <w:cnfStyle w:val="100000000000" w:firstRow="1" w:lastRow="0" w:firstColumn="0" w:lastColumn="0" w:oddVBand="0" w:evenVBand="0" w:oddHBand="0" w:evenHBand="0" w:firstRowFirstColumn="0" w:firstRowLastColumn="0" w:lastRowFirstColumn="0" w:lastRowLastColumn="0"/>
            </w:pPr>
            <w:r w:rsidRPr="00A364A8">
              <w:t>Measured with</w:t>
            </w:r>
            <w:r w:rsidR="00066BF1" w:rsidRPr="00A364A8">
              <w:t xml:space="preserve"> </w:t>
            </w:r>
            <w:r w:rsidR="00066BF1" w:rsidRPr="00A364A8">
              <w:br/>
              <w:t>(or similar validated scale)</w:t>
            </w:r>
          </w:p>
        </w:tc>
        <w:tc>
          <w:tcPr>
            <w:tcW w:w="1134" w:type="dxa"/>
            <w:vMerge w:val="restart"/>
          </w:tcPr>
          <w:p w14:paraId="34F801C0" w14:textId="77777777" w:rsidR="008662F2" w:rsidRPr="005A73CF" w:rsidRDefault="008662F2">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134" w:type="dxa"/>
            <w:vMerge w:val="restart"/>
          </w:tcPr>
          <w:p w14:paraId="2967E55D" w14:textId="77777777" w:rsidR="008662F2" w:rsidRPr="005A73CF" w:rsidRDefault="008662F2">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4216" w:type="dxa"/>
            <w:gridSpan w:val="10"/>
          </w:tcPr>
          <w:p w14:paraId="1AAD7256" w14:textId="44ABB3A9" w:rsidR="008662F2" w:rsidRPr="005A73CF" w:rsidRDefault="008662F2" w:rsidP="00F21A01">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F21A01" w:rsidRPr="00080861" w14:paraId="74730B52" w14:textId="5CE55003" w:rsidTr="009B4704">
        <w:trPr>
          <w:cnfStyle w:val="000000100000" w:firstRow="0" w:lastRow="0" w:firstColumn="0" w:lastColumn="0" w:oddVBand="0" w:evenVBand="0" w:oddHBand="1" w:evenHBand="0" w:firstRowFirstColumn="0" w:firstRowLastColumn="0" w:lastRowFirstColumn="0" w:lastRowLastColumn="0"/>
          <w:cantSplit/>
          <w:trHeight w:val="1692"/>
        </w:trPr>
        <w:tc>
          <w:tcPr>
            <w:cnfStyle w:val="001000000000" w:firstRow="0" w:lastRow="0" w:firstColumn="1" w:lastColumn="0" w:oddVBand="0" w:evenVBand="0" w:oddHBand="0" w:evenHBand="0" w:firstRowFirstColumn="0" w:firstRowLastColumn="0" w:lastRowFirstColumn="0" w:lastRowLastColumn="0"/>
            <w:tcW w:w="1560" w:type="dxa"/>
            <w:vMerge/>
          </w:tcPr>
          <w:p w14:paraId="4ED56BE1" w14:textId="77777777" w:rsidR="008662F2" w:rsidRPr="00693991" w:rsidRDefault="008662F2" w:rsidP="008662F2">
            <w:pPr>
              <w:pStyle w:val="Tabletext8pt"/>
            </w:pPr>
          </w:p>
        </w:tc>
        <w:tc>
          <w:tcPr>
            <w:tcW w:w="1701" w:type="dxa"/>
            <w:vMerge/>
          </w:tcPr>
          <w:p w14:paraId="6C988687" w14:textId="77777777" w:rsidR="008662F2" w:rsidRPr="00693991" w:rsidRDefault="008662F2" w:rsidP="008662F2">
            <w:pPr>
              <w:pStyle w:val="Tabletext8pt"/>
              <w:cnfStyle w:val="000000100000" w:firstRow="0" w:lastRow="0" w:firstColumn="0" w:lastColumn="0" w:oddVBand="0" w:evenVBand="0" w:oddHBand="1" w:evenHBand="0" w:firstRowFirstColumn="0" w:firstRowLastColumn="0" w:lastRowFirstColumn="0" w:lastRowLastColumn="0"/>
            </w:pPr>
          </w:p>
        </w:tc>
        <w:tc>
          <w:tcPr>
            <w:tcW w:w="1134" w:type="dxa"/>
            <w:vMerge/>
          </w:tcPr>
          <w:p w14:paraId="326DE98C" w14:textId="77777777" w:rsidR="008662F2" w:rsidRDefault="008662F2" w:rsidP="008662F2">
            <w:pPr>
              <w:pStyle w:val="Tabletext8pt"/>
              <w:cnfStyle w:val="000000100000" w:firstRow="0" w:lastRow="0" w:firstColumn="0" w:lastColumn="0" w:oddVBand="0" w:evenVBand="0" w:oddHBand="1" w:evenHBand="0" w:firstRowFirstColumn="0" w:firstRowLastColumn="0" w:lastRowFirstColumn="0" w:lastRowLastColumn="0"/>
            </w:pPr>
          </w:p>
        </w:tc>
        <w:tc>
          <w:tcPr>
            <w:tcW w:w="1134" w:type="dxa"/>
            <w:vMerge/>
          </w:tcPr>
          <w:p w14:paraId="3DA5671E" w14:textId="77777777" w:rsidR="008662F2" w:rsidRDefault="008662F2" w:rsidP="008662F2">
            <w:pPr>
              <w:pStyle w:val="Tabletext8pt"/>
              <w:cnfStyle w:val="000000100000" w:firstRow="0" w:lastRow="0" w:firstColumn="0" w:lastColumn="0" w:oddVBand="0" w:evenVBand="0" w:oddHBand="1" w:evenHBand="0" w:firstRowFirstColumn="0" w:firstRowLastColumn="0" w:lastRowFirstColumn="0" w:lastRowLastColumn="0"/>
            </w:pPr>
          </w:p>
        </w:tc>
        <w:tc>
          <w:tcPr>
            <w:tcW w:w="421" w:type="dxa"/>
            <w:textDirection w:val="btLr"/>
          </w:tcPr>
          <w:p w14:paraId="0D71B9C7" w14:textId="2E9284A9"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Liu 2021</w:t>
            </w:r>
          </w:p>
        </w:tc>
        <w:tc>
          <w:tcPr>
            <w:tcW w:w="422" w:type="dxa"/>
            <w:textDirection w:val="btLr"/>
          </w:tcPr>
          <w:p w14:paraId="5EF0AC88" w14:textId="44DE42ED"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Chandan 2020</w:t>
            </w:r>
          </w:p>
        </w:tc>
        <w:tc>
          <w:tcPr>
            <w:tcW w:w="421" w:type="dxa"/>
            <w:textDirection w:val="btLr"/>
          </w:tcPr>
          <w:p w14:paraId="384CFCC7" w14:textId="4FFEFC3A"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Coelho 2020</w:t>
            </w:r>
          </w:p>
        </w:tc>
        <w:tc>
          <w:tcPr>
            <w:tcW w:w="422" w:type="dxa"/>
            <w:textDirection w:val="btLr"/>
          </w:tcPr>
          <w:p w14:paraId="26038664" w14:textId="0594B37B"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Goulart 2020</w:t>
            </w:r>
          </w:p>
        </w:tc>
        <w:tc>
          <w:tcPr>
            <w:tcW w:w="422" w:type="dxa"/>
            <w:textDirection w:val="btLr"/>
          </w:tcPr>
          <w:p w14:paraId="0A9C1B65" w14:textId="1A382BB9"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Zheng 2020</w:t>
            </w:r>
          </w:p>
        </w:tc>
        <w:tc>
          <w:tcPr>
            <w:tcW w:w="421" w:type="dxa"/>
            <w:textDirection w:val="btLr"/>
          </w:tcPr>
          <w:p w14:paraId="512A64C8" w14:textId="6A7503F3"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Grammatikopoulou 2018</w:t>
            </w:r>
          </w:p>
        </w:tc>
        <w:tc>
          <w:tcPr>
            <w:tcW w:w="422" w:type="dxa"/>
            <w:textDirection w:val="btLr"/>
          </w:tcPr>
          <w:p w14:paraId="5217C1CF" w14:textId="34308B7D"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Iqbal 2018</w:t>
            </w:r>
          </w:p>
        </w:tc>
        <w:tc>
          <w:tcPr>
            <w:tcW w:w="421" w:type="dxa"/>
            <w:textDirection w:val="btLr"/>
          </w:tcPr>
          <w:p w14:paraId="1AD07832" w14:textId="622C82B5"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Kafil 2017</w:t>
            </w:r>
          </w:p>
        </w:tc>
        <w:tc>
          <w:tcPr>
            <w:tcW w:w="422" w:type="dxa"/>
            <w:textDirection w:val="btLr"/>
          </w:tcPr>
          <w:p w14:paraId="6D43646F" w14:textId="48D17884"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Kim 2017</w:t>
            </w:r>
          </w:p>
        </w:tc>
        <w:tc>
          <w:tcPr>
            <w:tcW w:w="422" w:type="dxa"/>
            <w:textDirection w:val="btLr"/>
          </w:tcPr>
          <w:p w14:paraId="643B6BD6" w14:textId="7BD39CA0" w:rsidR="008662F2" w:rsidRPr="00BB17F6" w:rsidRDefault="008662F2" w:rsidP="00BB17F6">
            <w:pPr>
              <w:pStyle w:val="Tabletext8pt"/>
              <w:cnfStyle w:val="000000100000" w:firstRow="0" w:lastRow="0" w:firstColumn="0" w:lastColumn="0" w:oddVBand="0" w:evenVBand="0" w:oddHBand="1" w:evenHBand="0" w:firstRowFirstColumn="0" w:firstRowLastColumn="0" w:lastRowFirstColumn="0" w:lastRowLastColumn="0"/>
            </w:pPr>
            <w:r w:rsidRPr="00BB17F6">
              <w:t>Langhorst 2015</w:t>
            </w:r>
          </w:p>
        </w:tc>
      </w:tr>
      <w:tr w:rsidR="00CC5E8F" w:rsidRPr="00733A26" w14:paraId="45695740" w14:textId="7C6C5499" w:rsidTr="009B4704">
        <w:trPr>
          <w:trHeight w:val="289"/>
        </w:trPr>
        <w:tc>
          <w:tcPr>
            <w:cnfStyle w:val="001000000000" w:firstRow="0" w:lastRow="0" w:firstColumn="1" w:lastColumn="0" w:oddVBand="0" w:evenVBand="0" w:oddHBand="0" w:evenHBand="0" w:firstRowFirstColumn="0" w:firstRowLastColumn="0" w:lastRowFirstColumn="0" w:lastRowLastColumn="0"/>
            <w:tcW w:w="1560" w:type="dxa"/>
          </w:tcPr>
          <w:p w14:paraId="6D2993DE" w14:textId="247358E1" w:rsidR="00B75771" w:rsidRDefault="00F46977" w:rsidP="00DC11B7">
            <w:pPr>
              <w:pStyle w:val="Tabletext8pt"/>
            </w:pPr>
            <w:r>
              <w:t>I</w:t>
            </w:r>
            <w:r w:rsidR="00B75771">
              <w:t>mprovement</w:t>
            </w:r>
            <w:r>
              <w:t>/ remission</w:t>
            </w:r>
          </w:p>
        </w:tc>
        <w:tc>
          <w:tcPr>
            <w:tcW w:w="1701" w:type="dxa"/>
          </w:tcPr>
          <w:p w14:paraId="6F1A943F" w14:textId="2B6FF689" w:rsidR="00B75771" w:rsidRDefault="00B75771" w:rsidP="00DC11B7">
            <w:pPr>
              <w:pStyle w:val="Tabletext8pt"/>
              <w:cnfStyle w:val="000000000000" w:firstRow="0" w:lastRow="0" w:firstColumn="0" w:lastColumn="0" w:oddVBand="0" w:evenVBand="0" w:oddHBand="0" w:evenHBand="0" w:firstRowFirstColumn="0" w:firstRowLastColumn="0" w:lastRowFirstColumn="0" w:lastRowLastColumn="0"/>
            </w:pPr>
            <w:r>
              <w:t xml:space="preserve">CDAI, SCAI, UCDAI </w:t>
            </w:r>
          </w:p>
        </w:tc>
        <w:tc>
          <w:tcPr>
            <w:tcW w:w="1134" w:type="dxa"/>
          </w:tcPr>
          <w:p w14:paraId="69B6249A" w14:textId="77777777" w:rsidR="00B75771" w:rsidRPr="00CF4888"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A83345">
              <w:t>8</w:t>
            </w:r>
          </w:p>
        </w:tc>
        <w:tc>
          <w:tcPr>
            <w:tcW w:w="1134" w:type="dxa"/>
          </w:tcPr>
          <w:p w14:paraId="0BA7218F" w14:textId="274312BC" w:rsidR="00B75771" w:rsidRPr="00CF4888"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t>Yes</w:t>
            </w:r>
          </w:p>
        </w:tc>
        <w:tc>
          <w:tcPr>
            <w:tcW w:w="421" w:type="dxa"/>
            <w:shd w:val="clear" w:color="auto" w:fill="00968F" w:themeFill="accent3"/>
          </w:tcPr>
          <w:p w14:paraId="25BF16DC" w14:textId="254BC26F" w:rsidR="00B75771" w:rsidRPr="00CF4888"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c>
          <w:tcPr>
            <w:tcW w:w="422" w:type="dxa"/>
            <w:shd w:val="clear" w:color="auto" w:fill="00968F" w:themeFill="accent3"/>
          </w:tcPr>
          <w:p w14:paraId="2EDCBA55" w14:textId="05A6D720"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F8296E">
              <w:sym w:font="Wingdings" w:char="F0FC"/>
            </w:r>
          </w:p>
        </w:tc>
        <w:tc>
          <w:tcPr>
            <w:tcW w:w="421" w:type="dxa"/>
            <w:shd w:val="clear" w:color="auto" w:fill="00968F" w:themeFill="accent3"/>
          </w:tcPr>
          <w:p w14:paraId="1B0E5514" w14:textId="6C979407"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F8296E">
              <w:sym w:font="Wingdings" w:char="F0FC"/>
            </w:r>
          </w:p>
        </w:tc>
        <w:tc>
          <w:tcPr>
            <w:tcW w:w="422" w:type="dxa"/>
            <w:shd w:val="clear" w:color="auto" w:fill="00968F" w:themeFill="accent3"/>
          </w:tcPr>
          <w:p w14:paraId="1A891D62" w14:textId="0E16D399"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F8296E">
              <w:sym w:font="Wingdings" w:char="F0FC"/>
            </w:r>
          </w:p>
        </w:tc>
        <w:tc>
          <w:tcPr>
            <w:tcW w:w="422" w:type="dxa"/>
            <w:shd w:val="clear" w:color="auto" w:fill="B5DCDD" w:themeFill="accent4"/>
          </w:tcPr>
          <w:p w14:paraId="6AD4F38F" w14:textId="6BEDEB7D" w:rsidR="00B75771" w:rsidRPr="0018766A" w:rsidRDefault="00CE0B6E" w:rsidP="00B75771">
            <w:pPr>
              <w:pStyle w:val="Tabletext8pt"/>
              <w:cnfStyle w:val="000000000000" w:firstRow="0" w:lastRow="0" w:firstColumn="0" w:lastColumn="0" w:oddVBand="0" w:evenVBand="0" w:oddHBand="0" w:evenHBand="0" w:firstRowFirstColumn="0" w:firstRowLastColumn="0" w:lastRowFirstColumn="0" w:lastRowLastColumn="0"/>
            </w:pPr>
            <w:r>
              <w:t>X</w:t>
            </w:r>
          </w:p>
        </w:tc>
        <w:tc>
          <w:tcPr>
            <w:tcW w:w="421" w:type="dxa"/>
            <w:shd w:val="clear" w:color="auto" w:fill="00968F" w:themeFill="accent3"/>
          </w:tcPr>
          <w:p w14:paraId="23610453" w14:textId="15D30D8F"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F8296E">
              <w:sym w:font="Wingdings" w:char="F0FC"/>
            </w:r>
          </w:p>
        </w:tc>
        <w:tc>
          <w:tcPr>
            <w:tcW w:w="422" w:type="dxa"/>
            <w:shd w:val="clear" w:color="auto" w:fill="B5DCDD" w:themeFill="accent4"/>
          </w:tcPr>
          <w:p w14:paraId="64E5227F" w14:textId="12969CB9" w:rsidR="00B75771" w:rsidRPr="0018766A" w:rsidRDefault="0065102F" w:rsidP="00B75771">
            <w:pPr>
              <w:pStyle w:val="Tabletext8pt"/>
              <w:cnfStyle w:val="000000000000" w:firstRow="0" w:lastRow="0" w:firstColumn="0" w:lastColumn="0" w:oddVBand="0" w:evenVBand="0" w:oddHBand="0" w:evenHBand="0" w:firstRowFirstColumn="0" w:firstRowLastColumn="0" w:lastRowFirstColumn="0" w:lastRowLastColumn="0"/>
            </w:pPr>
            <w:r>
              <w:t>X</w:t>
            </w:r>
          </w:p>
        </w:tc>
        <w:tc>
          <w:tcPr>
            <w:tcW w:w="421" w:type="dxa"/>
            <w:shd w:val="clear" w:color="auto" w:fill="00968F" w:themeFill="accent3"/>
          </w:tcPr>
          <w:p w14:paraId="249BA5E4" w14:textId="2D7DDBDC" w:rsidR="00B75771"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F8296E">
              <w:sym w:font="Wingdings" w:char="F0FC"/>
            </w:r>
          </w:p>
        </w:tc>
        <w:tc>
          <w:tcPr>
            <w:tcW w:w="422" w:type="dxa"/>
            <w:shd w:val="clear" w:color="auto" w:fill="00968F" w:themeFill="accent3"/>
          </w:tcPr>
          <w:p w14:paraId="2E821029" w14:textId="50683FA4" w:rsidR="00B75771"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F8296E">
              <w:sym w:font="Wingdings" w:char="F0FC"/>
            </w:r>
          </w:p>
        </w:tc>
        <w:tc>
          <w:tcPr>
            <w:tcW w:w="422" w:type="dxa"/>
            <w:shd w:val="clear" w:color="auto" w:fill="B5DCDD" w:themeFill="accent4"/>
          </w:tcPr>
          <w:p w14:paraId="62F6596E" w14:textId="25732CF3" w:rsidR="00B75771" w:rsidRDefault="0065102F" w:rsidP="00B75771">
            <w:pPr>
              <w:pStyle w:val="Tabletext8pt"/>
              <w:cnfStyle w:val="000000000000" w:firstRow="0" w:lastRow="0" w:firstColumn="0" w:lastColumn="0" w:oddVBand="0" w:evenVBand="0" w:oddHBand="0" w:evenHBand="0" w:firstRowFirstColumn="0" w:firstRowLastColumn="0" w:lastRowFirstColumn="0" w:lastRowLastColumn="0"/>
            </w:pPr>
            <w:r>
              <w:t>X</w:t>
            </w:r>
          </w:p>
        </w:tc>
      </w:tr>
      <w:tr w:rsidR="00E77270" w:rsidRPr="00733A26" w14:paraId="74AC78A3" w14:textId="2F387E69" w:rsidTr="009B470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60" w:type="dxa"/>
            <w:hideMark/>
          </w:tcPr>
          <w:p w14:paraId="69F26B8A" w14:textId="59A4A920" w:rsidR="00E77270" w:rsidRPr="005A73CF" w:rsidRDefault="00E77270" w:rsidP="00DC11B7">
            <w:pPr>
              <w:pStyle w:val="Tabletext8pt"/>
            </w:pPr>
            <w:r w:rsidRPr="00397006">
              <w:t>Pain</w:t>
            </w:r>
          </w:p>
        </w:tc>
        <w:tc>
          <w:tcPr>
            <w:tcW w:w="1701" w:type="dxa"/>
          </w:tcPr>
          <w:p w14:paraId="141486E5" w14:textId="2100A937" w:rsidR="00E77270" w:rsidRPr="00080861" w:rsidRDefault="00E77270" w:rsidP="00DC11B7">
            <w:pPr>
              <w:pStyle w:val="Tabletext8pt"/>
              <w:cnfStyle w:val="000000100000" w:firstRow="0" w:lastRow="0" w:firstColumn="0" w:lastColumn="0" w:oddVBand="0" w:evenVBand="0" w:oddHBand="1" w:evenHBand="0" w:firstRowFirstColumn="0" w:firstRowLastColumn="0" w:lastRowFirstColumn="0" w:lastRowLastColumn="0"/>
            </w:pPr>
            <w:r>
              <w:t>VAS</w:t>
            </w:r>
          </w:p>
        </w:tc>
        <w:tc>
          <w:tcPr>
            <w:tcW w:w="1134" w:type="dxa"/>
          </w:tcPr>
          <w:p w14:paraId="7287B909" w14:textId="737E727F" w:rsidR="00E77270" w:rsidRPr="00CF4888"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A83345">
              <w:t>8</w:t>
            </w:r>
          </w:p>
        </w:tc>
        <w:tc>
          <w:tcPr>
            <w:tcW w:w="1134" w:type="dxa"/>
          </w:tcPr>
          <w:p w14:paraId="5BD270CD" w14:textId="3C122C2C" w:rsidR="00E77270" w:rsidRPr="00CF4888"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t>No</w:t>
            </w:r>
          </w:p>
        </w:tc>
        <w:tc>
          <w:tcPr>
            <w:tcW w:w="421" w:type="dxa"/>
            <w:vAlign w:val="top"/>
          </w:tcPr>
          <w:p w14:paraId="333E3CEB" w14:textId="117243B6" w:rsidR="00E77270" w:rsidRPr="00CF4888"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2" w:type="dxa"/>
            <w:vAlign w:val="top"/>
          </w:tcPr>
          <w:p w14:paraId="75B3D20B" w14:textId="717C5805" w:rsidR="00E77270" w:rsidRPr="00CF4888"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1" w:type="dxa"/>
            <w:vAlign w:val="top"/>
          </w:tcPr>
          <w:p w14:paraId="53F47605" w14:textId="0698E6D9" w:rsidR="00E77270" w:rsidRPr="0018766A"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2" w:type="dxa"/>
            <w:vAlign w:val="top"/>
          </w:tcPr>
          <w:p w14:paraId="164CD397" w14:textId="5CD59DAB" w:rsidR="00E77270" w:rsidRPr="0018766A"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2" w:type="dxa"/>
            <w:vAlign w:val="top"/>
          </w:tcPr>
          <w:p w14:paraId="768E6684" w14:textId="6C77A9DE" w:rsidR="00E77270" w:rsidRPr="0018766A"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1" w:type="dxa"/>
            <w:vAlign w:val="top"/>
          </w:tcPr>
          <w:p w14:paraId="17FA3DCE" w14:textId="725F7B6B" w:rsidR="00E77270" w:rsidRPr="0018766A"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2" w:type="dxa"/>
            <w:vAlign w:val="top"/>
          </w:tcPr>
          <w:p w14:paraId="0E8DE590" w14:textId="52FDAB21" w:rsidR="00E77270" w:rsidRPr="00CF4888"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1" w:type="dxa"/>
            <w:vAlign w:val="top"/>
          </w:tcPr>
          <w:p w14:paraId="498732D5" w14:textId="1C1B2293" w:rsidR="00E77270"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2" w:type="dxa"/>
            <w:vAlign w:val="top"/>
          </w:tcPr>
          <w:p w14:paraId="50FDBF1D" w14:textId="195F046B" w:rsidR="00E77270"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c>
          <w:tcPr>
            <w:tcW w:w="422" w:type="dxa"/>
            <w:vAlign w:val="top"/>
          </w:tcPr>
          <w:p w14:paraId="25564848" w14:textId="45A1BC46" w:rsidR="00E77270" w:rsidRDefault="00E77270" w:rsidP="00E77270">
            <w:pPr>
              <w:pStyle w:val="Tabletext8pt"/>
              <w:cnfStyle w:val="000000100000" w:firstRow="0" w:lastRow="0" w:firstColumn="0" w:lastColumn="0" w:oddVBand="0" w:evenVBand="0" w:oddHBand="1" w:evenHBand="0" w:firstRowFirstColumn="0" w:firstRowLastColumn="0" w:lastRowFirstColumn="0" w:lastRowLastColumn="0"/>
            </w:pPr>
            <w:r w:rsidRPr="000C0AEB">
              <w:t>--</w:t>
            </w:r>
          </w:p>
        </w:tc>
      </w:tr>
      <w:tr w:rsidR="003439C6" w:rsidRPr="00733A26" w14:paraId="727410FC" w14:textId="46078258" w:rsidTr="009B4704">
        <w:trPr>
          <w:trHeight w:val="289"/>
        </w:trPr>
        <w:tc>
          <w:tcPr>
            <w:cnfStyle w:val="001000000000" w:firstRow="0" w:lastRow="0" w:firstColumn="1" w:lastColumn="0" w:oddVBand="0" w:evenVBand="0" w:oddHBand="0" w:evenHBand="0" w:firstRowFirstColumn="0" w:firstRowLastColumn="0" w:lastRowFirstColumn="0" w:lastRowLastColumn="0"/>
            <w:tcW w:w="1560" w:type="dxa"/>
          </w:tcPr>
          <w:p w14:paraId="5EBB383C" w14:textId="77777777" w:rsidR="00B75771" w:rsidRDefault="00B75771" w:rsidP="00DC11B7">
            <w:pPr>
              <w:pStyle w:val="Tabletext8pt"/>
            </w:pPr>
            <w:r>
              <w:t>HRQoL</w:t>
            </w:r>
          </w:p>
        </w:tc>
        <w:tc>
          <w:tcPr>
            <w:tcW w:w="1701" w:type="dxa"/>
          </w:tcPr>
          <w:p w14:paraId="4F694CEF" w14:textId="401743BB" w:rsidR="00B75771" w:rsidRDefault="00B75771" w:rsidP="00DC11B7">
            <w:pPr>
              <w:pStyle w:val="Tabletext8pt"/>
              <w:cnfStyle w:val="000000000000" w:firstRow="0" w:lastRow="0" w:firstColumn="0" w:lastColumn="0" w:oddVBand="0" w:evenVBand="0" w:oddHBand="0" w:evenHBand="0" w:firstRowFirstColumn="0" w:firstRowLastColumn="0" w:lastRowFirstColumn="0" w:lastRowLastColumn="0"/>
            </w:pPr>
            <w:r>
              <w:t xml:space="preserve">IBDQ-9 </w:t>
            </w:r>
          </w:p>
        </w:tc>
        <w:tc>
          <w:tcPr>
            <w:tcW w:w="1134" w:type="dxa"/>
          </w:tcPr>
          <w:p w14:paraId="15B93F53" w14:textId="77777777" w:rsidR="00B75771" w:rsidRPr="00CF4888"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A83345">
              <w:t>7</w:t>
            </w:r>
          </w:p>
        </w:tc>
        <w:tc>
          <w:tcPr>
            <w:tcW w:w="1134" w:type="dxa"/>
          </w:tcPr>
          <w:p w14:paraId="7EBF061A" w14:textId="606B3C16" w:rsidR="00B75771" w:rsidRPr="00CF4888"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9450A">
              <w:t>No</w:t>
            </w:r>
          </w:p>
        </w:tc>
        <w:tc>
          <w:tcPr>
            <w:tcW w:w="421" w:type="dxa"/>
            <w:shd w:val="clear" w:color="auto" w:fill="B5DCDD" w:themeFill="accent4"/>
          </w:tcPr>
          <w:p w14:paraId="015A0112" w14:textId="3BFC1E42" w:rsidR="00B75771" w:rsidRPr="00CF4888" w:rsidRDefault="00BC603B" w:rsidP="00B75771">
            <w:pPr>
              <w:pStyle w:val="Tabletext8pt"/>
              <w:cnfStyle w:val="000000000000" w:firstRow="0" w:lastRow="0" w:firstColumn="0" w:lastColumn="0" w:oddVBand="0" w:evenVBand="0" w:oddHBand="0" w:evenHBand="0" w:firstRowFirstColumn="0" w:firstRowLastColumn="0" w:lastRowFirstColumn="0" w:lastRowLastColumn="0"/>
            </w:pPr>
            <w:r>
              <w:t>X</w:t>
            </w:r>
          </w:p>
        </w:tc>
        <w:tc>
          <w:tcPr>
            <w:tcW w:w="422" w:type="dxa"/>
          </w:tcPr>
          <w:p w14:paraId="74E7B91F" w14:textId="2BDB63B2" w:rsidR="00B75771" w:rsidRPr="0018766A" w:rsidRDefault="00D167B0" w:rsidP="00B75771">
            <w:pPr>
              <w:pStyle w:val="Tabletext8pt"/>
              <w:cnfStyle w:val="000000000000" w:firstRow="0" w:lastRow="0" w:firstColumn="0" w:lastColumn="0" w:oddVBand="0" w:evenVBand="0" w:oddHBand="0" w:evenHBand="0" w:firstRowFirstColumn="0" w:firstRowLastColumn="0" w:lastRowFirstColumn="0" w:lastRowLastColumn="0"/>
            </w:pPr>
            <w:r>
              <w:t>?</w:t>
            </w:r>
          </w:p>
        </w:tc>
        <w:tc>
          <w:tcPr>
            <w:tcW w:w="421" w:type="dxa"/>
            <w:shd w:val="clear" w:color="auto" w:fill="B5DCDD" w:themeFill="accent4"/>
          </w:tcPr>
          <w:p w14:paraId="78F5C751" w14:textId="0FC661FB" w:rsidR="00B75771" w:rsidRPr="0018766A" w:rsidRDefault="009533FA" w:rsidP="00B75771">
            <w:pPr>
              <w:pStyle w:val="Tabletext8pt"/>
              <w:cnfStyle w:val="000000000000" w:firstRow="0" w:lastRow="0" w:firstColumn="0" w:lastColumn="0" w:oddVBand="0" w:evenVBand="0" w:oddHBand="0" w:evenHBand="0" w:firstRowFirstColumn="0" w:firstRowLastColumn="0" w:lastRowFirstColumn="0" w:lastRowLastColumn="0"/>
            </w:pPr>
            <w:r>
              <w:t>X</w:t>
            </w:r>
          </w:p>
        </w:tc>
        <w:tc>
          <w:tcPr>
            <w:tcW w:w="422" w:type="dxa"/>
          </w:tcPr>
          <w:p w14:paraId="449FF184" w14:textId="2F57D4FF"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05AD0">
              <w:t>?</w:t>
            </w:r>
          </w:p>
        </w:tc>
        <w:tc>
          <w:tcPr>
            <w:tcW w:w="422" w:type="dxa"/>
          </w:tcPr>
          <w:p w14:paraId="6F812DE2" w14:textId="5792FE98"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05AD0">
              <w:t>?</w:t>
            </w:r>
          </w:p>
        </w:tc>
        <w:tc>
          <w:tcPr>
            <w:tcW w:w="421" w:type="dxa"/>
          </w:tcPr>
          <w:p w14:paraId="4B218ED1" w14:textId="3D3E03C1"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05AD0">
              <w:t>?</w:t>
            </w:r>
          </w:p>
        </w:tc>
        <w:tc>
          <w:tcPr>
            <w:tcW w:w="422" w:type="dxa"/>
          </w:tcPr>
          <w:p w14:paraId="78B5D332" w14:textId="0F22EA98"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05AD0">
              <w:t>?</w:t>
            </w:r>
          </w:p>
        </w:tc>
        <w:tc>
          <w:tcPr>
            <w:tcW w:w="421" w:type="dxa"/>
          </w:tcPr>
          <w:p w14:paraId="1DFCC68E" w14:textId="498E76C6"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05AD0">
              <w:t>?</w:t>
            </w:r>
          </w:p>
        </w:tc>
        <w:tc>
          <w:tcPr>
            <w:tcW w:w="422" w:type="dxa"/>
          </w:tcPr>
          <w:p w14:paraId="41A86C05" w14:textId="796F748D" w:rsidR="00B75771" w:rsidRPr="0018766A" w:rsidRDefault="00B75771" w:rsidP="00B75771">
            <w:pPr>
              <w:pStyle w:val="Tabletext8pt"/>
              <w:cnfStyle w:val="000000000000" w:firstRow="0" w:lastRow="0" w:firstColumn="0" w:lastColumn="0" w:oddVBand="0" w:evenVBand="0" w:oddHBand="0" w:evenHBand="0" w:firstRowFirstColumn="0" w:firstRowLastColumn="0" w:lastRowFirstColumn="0" w:lastRowLastColumn="0"/>
            </w:pPr>
            <w:r w:rsidRPr="00B05AD0">
              <w:t>?</w:t>
            </w:r>
          </w:p>
        </w:tc>
        <w:tc>
          <w:tcPr>
            <w:tcW w:w="422" w:type="dxa"/>
            <w:shd w:val="clear" w:color="auto" w:fill="B5DCDD" w:themeFill="accent4"/>
          </w:tcPr>
          <w:p w14:paraId="29204921" w14:textId="5C8DEFD4" w:rsidR="00B75771" w:rsidRPr="0018766A" w:rsidRDefault="0071703B" w:rsidP="00B75771">
            <w:pPr>
              <w:pStyle w:val="Tabletext8pt"/>
              <w:cnfStyle w:val="000000000000" w:firstRow="0" w:lastRow="0" w:firstColumn="0" w:lastColumn="0" w:oddVBand="0" w:evenVBand="0" w:oddHBand="0" w:evenHBand="0" w:firstRowFirstColumn="0" w:firstRowLastColumn="0" w:lastRowFirstColumn="0" w:lastRowLastColumn="0"/>
            </w:pPr>
            <w:r>
              <w:t>X</w:t>
            </w:r>
          </w:p>
        </w:tc>
      </w:tr>
      <w:tr w:rsidR="00B75771" w:rsidRPr="00733A26" w14:paraId="252F0E9C" w14:textId="5A8F850A" w:rsidTr="009B470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60" w:type="dxa"/>
          </w:tcPr>
          <w:p w14:paraId="179CEF51" w14:textId="1CF91C99" w:rsidR="00B75771" w:rsidRDefault="00B75771" w:rsidP="00DC11B7">
            <w:pPr>
              <w:pStyle w:val="Tabletext8pt"/>
            </w:pPr>
            <w:r w:rsidRPr="00397006">
              <w:t>Emotional functioning</w:t>
            </w:r>
          </w:p>
        </w:tc>
        <w:tc>
          <w:tcPr>
            <w:tcW w:w="1701" w:type="dxa"/>
          </w:tcPr>
          <w:p w14:paraId="7A95B1B1" w14:textId="316864B2" w:rsidR="00B75771" w:rsidRDefault="00B75771" w:rsidP="00DC11B7">
            <w:pPr>
              <w:pStyle w:val="Tabletext8pt"/>
              <w:cnfStyle w:val="000000100000" w:firstRow="0" w:lastRow="0" w:firstColumn="0" w:lastColumn="0" w:oddVBand="0" w:evenVBand="0" w:oddHBand="1" w:evenHBand="0" w:firstRowFirstColumn="0" w:firstRowLastColumn="0" w:lastRowFirstColumn="0" w:lastRowLastColumn="0"/>
            </w:pPr>
            <w:r>
              <w:t xml:space="preserve">HAM-D / HAM-A </w:t>
            </w:r>
          </w:p>
        </w:tc>
        <w:tc>
          <w:tcPr>
            <w:tcW w:w="1134" w:type="dxa"/>
          </w:tcPr>
          <w:p w14:paraId="5BCEC723" w14:textId="54FB5664" w:rsidR="00B75771" w:rsidRPr="00CF4888"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A83345">
              <w:t>7</w:t>
            </w:r>
          </w:p>
        </w:tc>
        <w:tc>
          <w:tcPr>
            <w:tcW w:w="1134" w:type="dxa"/>
          </w:tcPr>
          <w:p w14:paraId="26BA8307" w14:textId="0CECF7E7" w:rsidR="00B75771" w:rsidRPr="00CF4888"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B9450A">
              <w:t>No</w:t>
            </w:r>
          </w:p>
        </w:tc>
        <w:tc>
          <w:tcPr>
            <w:tcW w:w="421" w:type="dxa"/>
          </w:tcPr>
          <w:p w14:paraId="5C4159F1" w14:textId="1E25967D" w:rsidR="00B75771" w:rsidRPr="00CF4888"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2" w:type="dxa"/>
          </w:tcPr>
          <w:p w14:paraId="52244772" w14:textId="230B0637"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1" w:type="dxa"/>
          </w:tcPr>
          <w:p w14:paraId="1F54135B" w14:textId="78FA266C"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2" w:type="dxa"/>
          </w:tcPr>
          <w:p w14:paraId="6B763974" w14:textId="2FA0F126"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2" w:type="dxa"/>
          </w:tcPr>
          <w:p w14:paraId="5CC37685" w14:textId="4C5018A5"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1" w:type="dxa"/>
          </w:tcPr>
          <w:p w14:paraId="3C617D36" w14:textId="37CE439D"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2" w:type="dxa"/>
          </w:tcPr>
          <w:p w14:paraId="54D5B289" w14:textId="7F04B76C"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1" w:type="dxa"/>
          </w:tcPr>
          <w:p w14:paraId="6FF1DED4" w14:textId="72FD9ED2"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2" w:type="dxa"/>
          </w:tcPr>
          <w:p w14:paraId="42277EC6" w14:textId="06C2D069"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93621D">
              <w:t>?</w:t>
            </w:r>
          </w:p>
        </w:tc>
        <w:tc>
          <w:tcPr>
            <w:tcW w:w="422" w:type="dxa"/>
            <w:shd w:val="clear" w:color="auto" w:fill="B5DCDD" w:themeFill="accent4"/>
          </w:tcPr>
          <w:p w14:paraId="4EEFAEE4" w14:textId="217B7BE2" w:rsidR="00B75771" w:rsidRPr="0018766A" w:rsidRDefault="00287852" w:rsidP="00B75771">
            <w:pPr>
              <w:pStyle w:val="Tabletext8pt"/>
              <w:cnfStyle w:val="000000100000" w:firstRow="0" w:lastRow="0" w:firstColumn="0" w:lastColumn="0" w:oddVBand="0" w:evenVBand="0" w:oddHBand="1" w:evenHBand="0" w:firstRowFirstColumn="0" w:firstRowLastColumn="0" w:lastRowFirstColumn="0" w:lastRowLastColumn="0"/>
            </w:pPr>
            <w:r>
              <w:t>X</w:t>
            </w:r>
          </w:p>
        </w:tc>
      </w:tr>
      <w:tr w:rsidR="00E77270" w:rsidRPr="00733A26" w14:paraId="3E2C9972" w14:textId="0E5B93EE" w:rsidTr="009B4704">
        <w:trPr>
          <w:trHeight w:val="289"/>
        </w:trPr>
        <w:tc>
          <w:tcPr>
            <w:cnfStyle w:val="001000000000" w:firstRow="0" w:lastRow="0" w:firstColumn="1" w:lastColumn="0" w:oddVBand="0" w:evenVBand="0" w:oddHBand="0" w:evenHBand="0" w:firstRowFirstColumn="0" w:firstRowLastColumn="0" w:lastRowFirstColumn="0" w:lastRowLastColumn="0"/>
            <w:tcW w:w="1560" w:type="dxa"/>
          </w:tcPr>
          <w:p w14:paraId="19502C2C" w14:textId="31448709" w:rsidR="00E77270" w:rsidRDefault="00E77270" w:rsidP="00DC11B7">
            <w:pPr>
              <w:pStyle w:val="Tabletext8pt"/>
            </w:pPr>
            <w:r w:rsidRPr="00397006">
              <w:t>Physical function</w:t>
            </w:r>
            <w:r>
              <w:t>ing</w:t>
            </w:r>
          </w:p>
        </w:tc>
        <w:tc>
          <w:tcPr>
            <w:tcW w:w="1701" w:type="dxa"/>
          </w:tcPr>
          <w:p w14:paraId="33BB61FC" w14:textId="4B2266F6" w:rsidR="00E77270" w:rsidRDefault="00E77270" w:rsidP="00DC11B7">
            <w:pPr>
              <w:pStyle w:val="Tabletext8pt"/>
              <w:cnfStyle w:val="000000000000" w:firstRow="0" w:lastRow="0" w:firstColumn="0" w:lastColumn="0" w:oddVBand="0" w:evenVBand="0" w:oddHBand="0" w:evenHBand="0" w:firstRowFirstColumn="0" w:firstRowLastColumn="0" w:lastRowFirstColumn="0" w:lastRowLastColumn="0"/>
            </w:pPr>
            <w:r>
              <w:t>SF-36 physical component score</w:t>
            </w:r>
          </w:p>
        </w:tc>
        <w:tc>
          <w:tcPr>
            <w:tcW w:w="1134" w:type="dxa"/>
          </w:tcPr>
          <w:p w14:paraId="36AADDC2" w14:textId="01864020" w:rsidR="00E77270" w:rsidRPr="00CF4888"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A83345">
              <w:t>7</w:t>
            </w:r>
          </w:p>
        </w:tc>
        <w:tc>
          <w:tcPr>
            <w:tcW w:w="1134" w:type="dxa"/>
          </w:tcPr>
          <w:p w14:paraId="540A33D1" w14:textId="79EF1F92" w:rsidR="00E77270" w:rsidRPr="00CF4888"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9450A">
              <w:t>No</w:t>
            </w:r>
          </w:p>
        </w:tc>
        <w:tc>
          <w:tcPr>
            <w:tcW w:w="421" w:type="dxa"/>
          </w:tcPr>
          <w:p w14:paraId="2672B8B0" w14:textId="65E94806" w:rsidR="00E77270" w:rsidRPr="00CF4888"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t>--</w:t>
            </w:r>
          </w:p>
        </w:tc>
        <w:tc>
          <w:tcPr>
            <w:tcW w:w="422" w:type="dxa"/>
          </w:tcPr>
          <w:p w14:paraId="1A23F0A9" w14:textId="7DD84EC6"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1" w:type="dxa"/>
          </w:tcPr>
          <w:p w14:paraId="06690706" w14:textId="0126C872"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2" w:type="dxa"/>
          </w:tcPr>
          <w:p w14:paraId="74C9E399" w14:textId="2136333A"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2" w:type="dxa"/>
          </w:tcPr>
          <w:p w14:paraId="4412AE4F" w14:textId="47F911B9"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1" w:type="dxa"/>
          </w:tcPr>
          <w:p w14:paraId="3CC3EC4A" w14:textId="118E3FF9"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2" w:type="dxa"/>
          </w:tcPr>
          <w:p w14:paraId="6FD44A20" w14:textId="3A72A8CB"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1" w:type="dxa"/>
          </w:tcPr>
          <w:p w14:paraId="523C601F" w14:textId="4835A484"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2" w:type="dxa"/>
          </w:tcPr>
          <w:p w14:paraId="56B60E16" w14:textId="78B5808A"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c>
          <w:tcPr>
            <w:tcW w:w="422" w:type="dxa"/>
          </w:tcPr>
          <w:p w14:paraId="6A46CD40" w14:textId="3D2B3F68" w:rsidR="00E77270" w:rsidRPr="0018766A" w:rsidRDefault="00E77270" w:rsidP="00E77270">
            <w:pPr>
              <w:pStyle w:val="Tabletext8pt"/>
              <w:cnfStyle w:val="000000000000" w:firstRow="0" w:lastRow="0" w:firstColumn="0" w:lastColumn="0" w:oddVBand="0" w:evenVBand="0" w:oddHBand="0" w:evenHBand="0" w:firstRowFirstColumn="0" w:firstRowLastColumn="0" w:lastRowFirstColumn="0" w:lastRowLastColumn="0"/>
            </w:pPr>
            <w:r w:rsidRPr="00B7105F">
              <w:t>--</w:t>
            </w:r>
          </w:p>
        </w:tc>
      </w:tr>
      <w:tr w:rsidR="00B75771" w:rsidRPr="00733A26" w14:paraId="3DDE7AAB" w14:textId="33515ACC" w:rsidTr="009B470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60" w:type="dxa"/>
          </w:tcPr>
          <w:p w14:paraId="500792F0" w14:textId="4E14B389" w:rsidR="00B75771" w:rsidRDefault="00B75771" w:rsidP="00DC11B7">
            <w:pPr>
              <w:pStyle w:val="Tabletext8pt"/>
            </w:pPr>
            <w:r>
              <w:t>Stool quality/ frequency</w:t>
            </w:r>
          </w:p>
        </w:tc>
        <w:tc>
          <w:tcPr>
            <w:tcW w:w="1701" w:type="dxa"/>
          </w:tcPr>
          <w:p w14:paraId="4D9CE9F0" w14:textId="0BC541B7" w:rsidR="00B75771" w:rsidRDefault="00B75771" w:rsidP="00DC11B7">
            <w:pPr>
              <w:pStyle w:val="Tabletext8pt"/>
              <w:cnfStyle w:val="000000100000" w:firstRow="0" w:lastRow="0" w:firstColumn="0" w:lastColumn="0" w:oddVBand="0" w:evenVBand="0" w:oddHBand="1" w:evenHBand="0" w:firstRowFirstColumn="0" w:firstRowLastColumn="0" w:lastRowFirstColumn="0" w:lastRowLastColumn="0"/>
            </w:pPr>
            <w:r>
              <w:t>Any validated measure</w:t>
            </w:r>
          </w:p>
        </w:tc>
        <w:tc>
          <w:tcPr>
            <w:tcW w:w="1134" w:type="dxa"/>
          </w:tcPr>
          <w:p w14:paraId="17C7737B" w14:textId="186F4909" w:rsidR="00B75771" w:rsidRPr="00CF4888"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t>6</w:t>
            </w:r>
          </w:p>
        </w:tc>
        <w:tc>
          <w:tcPr>
            <w:tcW w:w="1134" w:type="dxa"/>
          </w:tcPr>
          <w:p w14:paraId="59A6009C" w14:textId="659B2F41" w:rsidR="00B75771" w:rsidRPr="00CF4888"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B9450A">
              <w:t>No</w:t>
            </w:r>
          </w:p>
        </w:tc>
        <w:tc>
          <w:tcPr>
            <w:tcW w:w="421" w:type="dxa"/>
          </w:tcPr>
          <w:p w14:paraId="50725316" w14:textId="5A754ED3" w:rsidR="00B75771" w:rsidRPr="00CF4888"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2" w:type="dxa"/>
          </w:tcPr>
          <w:p w14:paraId="4CEA5AD8" w14:textId="615DE8DD"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1" w:type="dxa"/>
            <w:shd w:val="clear" w:color="auto" w:fill="B5DCDD" w:themeFill="accent4"/>
          </w:tcPr>
          <w:p w14:paraId="4CE58A54" w14:textId="1CBACB51" w:rsidR="00B75771" w:rsidRPr="0018766A" w:rsidRDefault="009533FA" w:rsidP="00B75771">
            <w:pPr>
              <w:pStyle w:val="Tabletext8pt"/>
              <w:cnfStyle w:val="000000100000" w:firstRow="0" w:lastRow="0" w:firstColumn="0" w:lastColumn="0" w:oddVBand="0" w:evenVBand="0" w:oddHBand="1" w:evenHBand="0" w:firstRowFirstColumn="0" w:firstRowLastColumn="0" w:lastRowFirstColumn="0" w:lastRowLastColumn="0"/>
            </w:pPr>
            <w:r>
              <w:t>X</w:t>
            </w:r>
          </w:p>
        </w:tc>
        <w:tc>
          <w:tcPr>
            <w:tcW w:w="422" w:type="dxa"/>
          </w:tcPr>
          <w:p w14:paraId="6D13A3D8" w14:textId="30C24D51"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2" w:type="dxa"/>
          </w:tcPr>
          <w:p w14:paraId="2F656FEE" w14:textId="291CFB70"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1" w:type="dxa"/>
          </w:tcPr>
          <w:p w14:paraId="2735EC36" w14:textId="57E6B773"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2" w:type="dxa"/>
          </w:tcPr>
          <w:p w14:paraId="55ABE0DE" w14:textId="4918A6B8"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1" w:type="dxa"/>
          </w:tcPr>
          <w:p w14:paraId="0FA3A982" w14:textId="51C0C8EB"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2" w:type="dxa"/>
          </w:tcPr>
          <w:p w14:paraId="6D077DCD" w14:textId="6BE8C4AC"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c>
          <w:tcPr>
            <w:tcW w:w="422" w:type="dxa"/>
          </w:tcPr>
          <w:p w14:paraId="531508AB" w14:textId="5BCDEA80" w:rsidR="00B75771" w:rsidRPr="0018766A" w:rsidRDefault="00B75771" w:rsidP="00B75771">
            <w:pPr>
              <w:pStyle w:val="Tabletext8pt"/>
              <w:cnfStyle w:val="000000100000" w:firstRow="0" w:lastRow="0" w:firstColumn="0" w:lastColumn="0" w:oddVBand="0" w:evenVBand="0" w:oddHBand="1" w:evenHBand="0" w:firstRowFirstColumn="0" w:firstRowLastColumn="0" w:lastRowFirstColumn="0" w:lastRowLastColumn="0"/>
            </w:pPr>
            <w:r w:rsidRPr="000F5F7C">
              <w:t>?</w:t>
            </w:r>
          </w:p>
        </w:tc>
      </w:tr>
    </w:tbl>
    <w:p w14:paraId="7230A3F8" w14:textId="5998C9E4" w:rsidR="00E602FA" w:rsidRDefault="00F1229E" w:rsidP="00E602FA">
      <w:pPr>
        <w:pStyle w:val="TableFigNotes18"/>
      </w:pPr>
      <w:r w:rsidRPr="005A73CF">
        <w:lastRenderedPageBreak/>
        <w:t>Abbreviations:</w:t>
      </w:r>
      <w:r w:rsidRPr="006B6975">
        <w:t xml:space="preserve"> </w:t>
      </w:r>
      <w:r w:rsidR="002D5E28">
        <w:t xml:space="preserve">CDAI, Crohn’s disease activity index; </w:t>
      </w:r>
      <w:r w:rsidR="00B07106">
        <w:t xml:space="preserve">HAM-A, Hamilton anxiety rating scale; </w:t>
      </w:r>
      <w:r w:rsidR="000433F7">
        <w:t xml:space="preserve">HAM-D, Hamilton </w:t>
      </w:r>
      <w:r w:rsidR="00047C7F">
        <w:t xml:space="preserve">depression rating scale; </w:t>
      </w:r>
      <w:r>
        <w:t xml:space="preserve">HRQoL, </w:t>
      </w:r>
      <w:r w:rsidRPr="00913B4C">
        <w:t>Health</w:t>
      </w:r>
      <w:r>
        <w:t>-</w:t>
      </w:r>
      <w:r w:rsidRPr="00913B4C">
        <w:t xml:space="preserve">related </w:t>
      </w:r>
      <w:r>
        <w:t>q</w:t>
      </w:r>
      <w:r w:rsidRPr="00913B4C">
        <w:t xml:space="preserve">uality of </w:t>
      </w:r>
      <w:r>
        <w:t>l</w:t>
      </w:r>
      <w:r w:rsidRPr="00913B4C">
        <w:t>ife</w:t>
      </w:r>
      <w:r>
        <w:t xml:space="preserve">; </w:t>
      </w:r>
      <w:r w:rsidR="0091640E" w:rsidRPr="0091640E">
        <w:t xml:space="preserve">IBDQ-9, inflammatory bowel disease questionnaire; SCCAI, simple clinical colitis activity index; </w:t>
      </w:r>
      <w:r w:rsidR="00D63612">
        <w:t xml:space="preserve">SF-36, 36-item short form; </w:t>
      </w:r>
      <w:r w:rsidR="0091640E" w:rsidRPr="0091640E">
        <w:t xml:space="preserve">UCDAI, </w:t>
      </w:r>
      <w:r w:rsidR="002D5E28" w:rsidRPr="0091640E">
        <w:t>ulcerative</w:t>
      </w:r>
      <w:r w:rsidR="0091640E" w:rsidRPr="0091640E">
        <w:t xml:space="preserve"> colitis disease activity index</w:t>
      </w:r>
    </w:p>
    <w:p w14:paraId="3F96B8DD" w14:textId="1A8818EB" w:rsidR="00E602FA" w:rsidRPr="00E602FA" w:rsidRDefault="00E602FA" w:rsidP="00E602FA">
      <w:pPr>
        <w:pStyle w:val="TableFigNotes18"/>
      </w:pPr>
      <w:r w:rsidRPr="00E602FA">
        <w:t>Notes:</w:t>
      </w:r>
    </w:p>
    <w:p w14:paraId="14F317CC" w14:textId="23639D50" w:rsidR="00F1229E" w:rsidRPr="00AA611A" w:rsidRDefault="00F1229E" w:rsidP="00F1229E">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rsidR="0026099C">
        <w:t>.</w:t>
      </w:r>
    </w:p>
    <w:p w14:paraId="4CE49F63" w14:textId="1F16C904" w:rsidR="00F1229E" w:rsidRPr="00AA611A" w:rsidRDefault="00F1229E" w:rsidP="00F1229E">
      <w:pPr>
        <w:pStyle w:val="TableFigNotes18"/>
      </w:pPr>
      <w:r w:rsidRPr="00AA611A">
        <w:t xml:space="preserve">X </w:t>
      </w:r>
      <w:r w:rsidR="00AD29E6">
        <w:t>A</w:t>
      </w:r>
      <w:r w:rsidRPr="00AA611A">
        <w:t xml:space="preserve"> study result is </w:t>
      </w:r>
      <w:r w:rsidR="00AD29E6">
        <w:t xml:space="preserve">NOT </w:t>
      </w:r>
      <w:r w:rsidRPr="00AA611A">
        <w:t xml:space="preserve">available for inclusion because the </w:t>
      </w:r>
      <w:r>
        <w:t xml:space="preserve">systematic review does not adequately report the </w:t>
      </w:r>
      <w:r w:rsidR="0026099C">
        <w:t>results</w:t>
      </w:r>
      <w:r w:rsidR="008949E6">
        <w:t xml:space="preserve"> (data were incomplete)</w:t>
      </w:r>
      <w:r w:rsidR="00412470">
        <w:t xml:space="preserve">. </w:t>
      </w:r>
      <w:r w:rsidR="005415B7">
        <w:t>I</w:t>
      </w:r>
      <w:r w:rsidR="005415B7" w:rsidRPr="00E17F1F">
        <w:t xml:space="preserve">t is unclear if the </w:t>
      </w:r>
      <w:r w:rsidR="005415B7">
        <w:t>primary</w:t>
      </w:r>
      <w:r w:rsidR="005415B7" w:rsidRPr="00E17F1F">
        <w:t xml:space="preserve"> stud</w:t>
      </w:r>
      <w:r w:rsidR="005415B7">
        <w:t>y reported complete data</w:t>
      </w:r>
      <w:r w:rsidR="005415B7" w:rsidRPr="00E17F1F">
        <w:t>.</w:t>
      </w:r>
      <w:r w:rsidR="005415B7">
        <w:t xml:space="preserve"> </w:t>
      </w:r>
      <w:r w:rsidR="00B60F12">
        <w:t>Due to time and resource constraints, only the information presented in the systematic review is reported.</w:t>
      </w:r>
    </w:p>
    <w:p w14:paraId="435CAA90" w14:textId="55343088" w:rsidR="00E17F1F" w:rsidRPr="00E17F1F" w:rsidRDefault="00440DAF" w:rsidP="00E17F1F">
      <w:pPr>
        <w:pStyle w:val="TableFigNotes18"/>
      </w:pPr>
      <w:r>
        <w:t>?</w:t>
      </w:r>
      <w:r w:rsidR="00F1229E" w:rsidRPr="00AA611A">
        <w:t xml:space="preserve"> </w:t>
      </w:r>
      <w:r w:rsidR="0046166A">
        <w:t>T</w:t>
      </w:r>
      <w:r w:rsidR="00F1229E" w:rsidRPr="00AA611A">
        <w:t xml:space="preserve">he </w:t>
      </w:r>
      <w:r w:rsidR="00F1229E">
        <w:t xml:space="preserve">systematic review did not assess this outcome, </w:t>
      </w:r>
      <w:r w:rsidR="00E17F1F">
        <w:t>i</w:t>
      </w:r>
      <w:r w:rsidR="00E17F1F" w:rsidRPr="00E17F1F">
        <w:t xml:space="preserve">t is unclear if the outcome was assessed by the primary studies included in the SR. Due to time and resource constraints, only the information presented in the systematic review is reported. </w:t>
      </w:r>
    </w:p>
    <w:p w14:paraId="5968C265" w14:textId="1E3A6DA8" w:rsidR="00F1229E" w:rsidRDefault="00F1229E" w:rsidP="00E17F1F">
      <w:pPr>
        <w:pStyle w:val="TableFigNotes18"/>
      </w:pPr>
      <w:r w:rsidRPr="00E17F1F">
        <w:t xml:space="preserve">-- </w:t>
      </w:r>
      <w:r w:rsidR="00D67274">
        <w:t>T</w:t>
      </w:r>
      <w:r w:rsidR="00D67274" w:rsidRPr="00AA611A">
        <w:t xml:space="preserve">he </w:t>
      </w:r>
      <w:r w:rsidR="00D67274">
        <w:t>systematic review did not assess this outcome</w:t>
      </w:r>
      <w:r w:rsidR="00C14E9B">
        <w:t>. T</w:t>
      </w:r>
      <w:r w:rsidRPr="00E17F1F">
        <w:t xml:space="preserve">he outcome was </w:t>
      </w:r>
      <w:r w:rsidR="00C14E9B">
        <w:t xml:space="preserve">(probably) </w:t>
      </w:r>
      <w:r w:rsidRPr="00E17F1F">
        <w:t>not assessed by</w:t>
      </w:r>
      <w:r w:rsidRPr="00571F58">
        <w:t xml:space="preserve"> the included </w:t>
      </w:r>
      <w:r w:rsidR="00E602FA">
        <w:t xml:space="preserve">primary </w:t>
      </w:r>
      <w:r w:rsidRPr="00571F58">
        <w:t>stud</w:t>
      </w:r>
      <w:r w:rsidR="004F0A85">
        <w:t>ies</w:t>
      </w:r>
      <w:r w:rsidR="00F42178">
        <w:t xml:space="preserve"> (for </w:t>
      </w:r>
      <w:r w:rsidRPr="00AA611A">
        <w:t>reason</w:t>
      </w:r>
      <w:r w:rsidR="00F42178">
        <w:t>s</w:t>
      </w:r>
      <w:r w:rsidRPr="00AA611A">
        <w:t xml:space="preserve"> unrelated to the </w:t>
      </w:r>
      <w:r w:rsidR="00D03705" w:rsidRPr="002938F1">
        <w:rPr>
          <w:rStyle w:val="Emphasis"/>
        </w:rPr>
        <w:t>p</w:t>
      </w:r>
      <w:r w:rsidR="00D03705">
        <w:t>-</w:t>
      </w:r>
      <w:r w:rsidRPr="00AA611A">
        <w:t>value, magnitude or direction of the results</w:t>
      </w:r>
      <w:r w:rsidR="00F42178">
        <w:t>).</w:t>
      </w:r>
    </w:p>
    <w:p w14:paraId="674D2D20" w14:textId="77777777" w:rsidR="00F1229E" w:rsidRDefault="00F1229E" w:rsidP="00F1229E">
      <w:pPr>
        <w:pStyle w:val="Heading5"/>
      </w:pPr>
      <w:r>
        <w:t>Comparison 1 (vs placebo)</w:t>
      </w:r>
    </w:p>
    <w:p w14:paraId="1DFC88A1" w14:textId="1F16960F" w:rsidR="00C56D10" w:rsidRPr="00066BF1" w:rsidRDefault="00B9227A" w:rsidP="00066BF1">
      <w:pPr>
        <w:pStyle w:val="BodyText"/>
        <w:rPr>
          <w:lang w:val="en"/>
        </w:rPr>
      </w:pPr>
      <w:r>
        <w:t>There were 22</w:t>
      </w:r>
      <w:r w:rsidRPr="00E23F7D">
        <w:t xml:space="preserve"> RCTs found by the included systematic reviews </w:t>
      </w:r>
      <w:r w:rsidR="00520884" w:rsidRPr="00E23F7D">
        <w:t xml:space="preserve">that compared </w:t>
      </w:r>
      <w:r w:rsidR="00520884">
        <w:t>WHM</w:t>
      </w:r>
      <w:r w:rsidR="00520884" w:rsidRPr="00E23F7D">
        <w:t xml:space="preserve"> with placebo </w:t>
      </w:r>
      <w:r w:rsidRPr="00E23F7D">
        <w:t>in people with</w:t>
      </w:r>
      <w:r w:rsidRPr="009940D3">
        <w:t xml:space="preserve"> </w:t>
      </w:r>
      <w:r>
        <w:t>IBD</w:t>
      </w:r>
      <w:r w:rsidR="00687CEB">
        <w:t xml:space="preserve"> (usually as an adjunct to standard therapy)</w:t>
      </w:r>
      <w:r w:rsidRPr="00E23F7D">
        <w:t xml:space="preserve">. </w:t>
      </w:r>
      <w:r w:rsidR="005E37D5">
        <w:t xml:space="preserve">Of these, 17 RCTs </w:t>
      </w:r>
      <w:r w:rsidRPr="00E23F7D">
        <w:t>(</w:t>
      </w:r>
      <w:r w:rsidR="006F068C" w:rsidRPr="00946FBD">
        <w:t>Kumar 2019</w:t>
      </w:r>
      <w:r w:rsidR="006F068C">
        <w:t xml:space="preserve">, </w:t>
      </w:r>
      <w:r w:rsidRPr="00946FBD">
        <w:t>Sadeghi 2019</w:t>
      </w:r>
      <w:r>
        <w:t xml:space="preserve">, </w:t>
      </w:r>
      <w:r w:rsidR="006F068C" w:rsidRPr="00A364A8">
        <w:t xml:space="preserve">Masoodi 2018, </w:t>
      </w:r>
      <w:r w:rsidR="00CB044C" w:rsidRPr="00A364A8">
        <w:t xml:space="preserve">Banerjee 2017, </w:t>
      </w:r>
      <w:r w:rsidRPr="00A364A8">
        <w:t xml:space="preserve">Kedia 2017, Lang 2015, Rastegarpanah 2015, Singla 2014, Dryden 2013, Sandbom 2013, Holtmeier 2011, Shivakumar 2011, </w:t>
      </w:r>
      <w:r w:rsidRPr="00946FBD">
        <w:t>Sandbo</w:t>
      </w:r>
      <w:r>
        <w:t>m</w:t>
      </w:r>
      <w:r w:rsidRPr="00946FBD">
        <w:t xml:space="preserve"> 2010</w:t>
      </w:r>
      <w:r>
        <w:t xml:space="preserve">, </w:t>
      </w:r>
      <w:r w:rsidRPr="00946FBD">
        <w:t>Madisch 2007</w:t>
      </w:r>
      <w:r>
        <w:t xml:space="preserve">, </w:t>
      </w:r>
      <w:r w:rsidRPr="00946FBD">
        <w:t>Omer 2007</w:t>
      </w:r>
      <w:r>
        <w:t xml:space="preserve">, </w:t>
      </w:r>
      <w:r w:rsidRPr="00946FBD">
        <w:t>Hanai 2006</w:t>
      </w:r>
      <w:r>
        <w:t xml:space="preserve">, </w:t>
      </w:r>
      <w:r w:rsidRPr="00946FBD">
        <w:t>Langmead 2004</w:t>
      </w:r>
      <w:r w:rsidRPr="00E23F7D">
        <w:t>)</w:t>
      </w:r>
      <w:r w:rsidR="005E37D5">
        <w:t xml:space="preserve"> </w:t>
      </w:r>
      <w:r w:rsidR="00B50116">
        <w:t>contributed</w:t>
      </w:r>
      <w:r w:rsidR="005E37D5">
        <w:t xml:space="preserve"> data relevant to at </w:t>
      </w:r>
      <w:r w:rsidR="00B50116">
        <w:t xml:space="preserve">least </w:t>
      </w:r>
      <w:r w:rsidR="005E37D5">
        <w:t xml:space="preserve">one critical or important outcome. </w:t>
      </w:r>
      <w:r w:rsidR="00B50116">
        <w:t>Four</w:t>
      </w:r>
      <w:r w:rsidR="005E37D5">
        <w:t xml:space="preserve"> (</w:t>
      </w:r>
      <w:r w:rsidR="00B50116">
        <w:t>4</w:t>
      </w:r>
      <w:r w:rsidR="005E37D5">
        <w:t xml:space="preserve">) RCTs </w:t>
      </w:r>
      <w:r w:rsidR="00B50116">
        <w:t>(</w:t>
      </w:r>
      <w:r w:rsidR="00B50116" w:rsidRPr="00946FBD">
        <w:t>Sugimoto 2019</w:t>
      </w:r>
      <w:r w:rsidR="00B50116">
        <w:t xml:space="preserve">, </w:t>
      </w:r>
      <w:r w:rsidR="00B50116" w:rsidRPr="000E550C">
        <w:t>Shapira 2018</w:t>
      </w:r>
      <w:r w:rsidR="00B50116">
        <w:t xml:space="preserve">, </w:t>
      </w:r>
      <w:r w:rsidR="00B50116" w:rsidRPr="000E550C">
        <w:t>Suskind 2013</w:t>
      </w:r>
      <w:r w:rsidR="00B50116">
        <w:t xml:space="preserve">, </w:t>
      </w:r>
      <w:r w:rsidR="00B50116" w:rsidRPr="000E550C">
        <w:t>Atkinson 2002</w:t>
      </w:r>
      <w:r w:rsidR="00B50116">
        <w:t xml:space="preserve">) </w:t>
      </w:r>
      <w:r w:rsidR="00090090">
        <w:t xml:space="preserve">did not contribute any data because the review authors had judged the studies to be at high risk of bias </w:t>
      </w:r>
      <w:r w:rsidR="00B50116">
        <w:t>and one RCT (</w:t>
      </w:r>
      <w:r w:rsidR="00B50116" w:rsidRPr="00946FBD">
        <w:t>Hallert 1991</w:t>
      </w:r>
      <w:r w:rsidR="00B50116">
        <w:t>) did not report results</w:t>
      </w:r>
      <w:r w:rsidR="00C73CF1">
        <w:t xml:space="preserve"> prior to crossover</w:t>
      </w:r>
      <w:r w:rsidR="00090090">
        <w:t>, therefore were not able to be used in the synthesis</w:t>
      </w:r>
      <w:r w:rsidR="00C73CF1">
        <w:t>.</w:t>
      </w:r>
    </w:p>
    <w:p w14:paraId="7A95076C" w14:textId="3227CDD5" w:rsidR="008E064B" w:rsidRDefault="00C03681" w:rsidP="005B2DD6">
      <w:pPr>
        <w:pStyle w:val="Heading6"/>
      </w:pPr>
      <w:r>
        <w:t>Clinical</w:t>
      </w:r>
      <w:r w:rsidR="008E064B" w:rsidRPr="008E064B">
        <w:t xml:space="preserve"> improvement</w:t>
      </w:r>
      <w:r w:rsidR="00252AE1">
        <w:t xml:space="preserve"> and/or remission</w:t>
      </w:r>
    </w:p>
    <w:p w14:paraId="55204840" w14:textId="6E9B2722" w:rsidR="001A3E55" w:rsidRDefault="00504E45" w:rsidP="001A3E55">
      <w:pPr>
        <w:pStyle w:val="BodyText"/>
      </w:pPr>
      <w:r>
        <w:t xml:space="preserve">The included RCTs </w:t>
      </w:r>
      <w:r w:rsidR="00D6587A">
        <w:t xml:space="preserve">reported </w:t>
      </w:r>
      <w:r w:rsidR="00252AE1">
        <w:t>clinical improvement and/or remission</w:t>
      </w:r>
      <w:r w:rsidR="00CC4FE4">
        <w:t xml:space="preserve"> in people with UC </w:t>
      </w:r>
      <w:r w:rsidR="00733A2C">
        <w:t xml:space="preserve">or </w:t>
      </w:r>
      <w:r w:rsidR="00CC4FE4">
        <w:t>Crohn’s disease</w:t>
      </w:r>
      <w:r w:rsidR="00714C8F">
        <w:t xml:space="preserve"> </w:t>
      </w:r>
      <w:r w:rsidR="00252AE1">
        <w:t xml:space="preserve">based on one of the commonly used tools to measure disease activity </w:t>
      </w:r>
      <w:r w:rsidR="00714C8F">
        <w:t>(</w:t>
      </w:r>
      <w:r w:rsidR="00A2070B">
        <w:t>e.g.</w:t>
      </w:r>
      <w:r w:rsidR="00714C8F">
        <w:t xml:space="preserve"> CDAI, UCDAI, SCCAI)</w:t>
      </w:r>
      <w:r w:rsidR="00FF0EEC">
        <w:t xml:space="preserve"> at the end of treatment (range 4 to 24 weeks)</w:t>
      </w:r>
      <w:r w:rsidR="00CC4FE4">
        <w:t>.</w:t>
      </w:r>
      <w:r w:rsidR="00D6587A">
        <w:t xml:space="preserve"> </w:t>
      </w:r>
    </w:p>
    <w:p w14:paraId="533C5505" w14:textId="1217A5B7" w:rsidR="00A2070B" w:rsidRDefault="00A2070B" w:rsidP="00A2070B">
      <w:pPr>
        <w:pStyle w:val="BodyText"/>
      </w:pPr>
      <w:r>
        <w:t xml:space="preserve">The </w:t>
      </w:r>
      <w:r w:rsidR="006D6F2C">
        <w:t>Ulcerative Colitis Disease Activity Index (UCDAI)</w:t>
      </w:r>
      <w:r w:rsidR="00391507">
        <w:t>,</w:t>
      </w:r>
      <w:r w:rsidR="004E23DA">
        <w:t xml:space="preserve"> </w:t>
      </w:r>
      <w:r w:rsidR="004E23DA" w:rsidRPr="000D17C5">
        <w:t>Simple Clinical Colitis Activity Index</w:t>
      </w:r>
      <w:r w:rsidR="004E23DA">
        <w:t xml:space="preserve"> (SCCAI)</w:t>
      </w:r>
      <w:r w:rsidR="006A0FB9">
        <w:t xml:space="preserve"> and </w:t>
      </w:r>
      <w:r w:rsidR="004E23DA">
        <w:t xml:space="preserve">the </w:t>
      </w:r>
      <w:r w:rsidR="004E23DA" w:rsidRPr="000D17C5">
        <w:t>Clinical Activity Index</w:t>
      </w:r>
      <w:r w:rsidR="004E23DA">
        <w:t xml:space="preserve"> (CAI)</w:t>
      </w:r>
      <w:r w:rsidR="006A0FB9">
        <w:t xml:space="preserve"> each</w:t>
      </w:r>
      <w:r w:rsidR="00391507">
        <w:t xml:space="preserve"> </w:t>
      </w:r>
      <w:r>
        <w:t xml:space="preserve">incorporate scoring of </w:t>
      </w:r>
      <w:r w:rsidR="000D17C5">
        <w:t xml:space="preserve">objective measures (e.g., </w:t>
      </w:r>
      <w:r>
        <w:t>stool frequency</w:t>
      </w:r>
      <w:r w:rsidR="00847973">
        <w:t xml:space="preserve"> per week</w:t>
      </w:r>
      <w:r>
        <w:t>, rectal bleeding appearance</w:t>
      </w:r>
      <w:r w:rsidR="00A605A9">
        <w:t xml:space="preserve"> on endoscopy</w:t>
      </w:r>
      <w:r w:rsidR="000D17C5">
        <w:t>, temperature)</w:t>
      </w:r>
      <w:r>
        <w:t xml:space="preserve"> </w:t>
      </w:r>
      <w:r w:rsidR="00FC42F0">
        <w:t>with</w:t>
      </w:r>
      <w:r>
        <w:t xml:space="preserve"> </w:t>
      </w:r>
      <w:r w:rsidR="00847973">
        <w:t xml:space="preserve">subjective measures (e.g. </w:t>
      </w:r>
      <w:r w:rsidRPr="00A2070B">
        <w:t>physician’s assessment</w:t>
      </w:r>
      <w:r w:rsidR="00847973">
        <w:t>,</w:t>
      </w:r>
      <w:r w:rsidR="00847973" w:rsidRPr="00847973">
        <w:t xml:space="preserve"> </w:t>
      </w:r>
      <w:r w:rsidR="00847973">
        <w:t>general well-being, abdominal pain and/or cramps)</w:t>
      </w:r>
      <w:r w:rsidR="001D2037">
        <w:t xml:space="preserve"> </w:t>
      </w:r>
      <w:r w:rsidR="00FC42F0">
        <w:t xml:space="preserve">to generate a </w:t>
      </w:r>
      <w:r w:rsidR="00DA5DEA">
        <w:t>score for each parameter</w:t>
      </w:r>
      <w:r w:rsidR="0007147E">
        <w:t xml:space="preserve">. </w:t>
      </w:r>
      <w:r w:rsidR="00AC7786">
        <w:t xml:space="preserve">The total score ranges from 0 to 12 for the UCDAI, 0 to 20 for the SCCAI, and 0 to 25 for the CAI. </w:t>
      </w:r>
      <w:r w:rsidR="0007147E">
        <w:t>H</w:t>
      </w:r>
      <w:r w:rsidR="00DA560D">
        <w:t>igher scores indicat</w:t>
      </w:r>
      <w:r w:rsidR="0007147E">
        <w:t>e</w:t>
      </w:r>
      <w:r w:rsidR="00DA560D">
        <w:t xml:space="preserve"> more severe disease</w:t>
      </w:r>
      <w:r w:rsidR="0007147E">
        <w:t>, with various cutoff used to denote disease severity</w:t>
      </w:r>
      <w:r w:rsidR="002A3509">
        <w:t xml:space="preserve"> </w:t>
      </w:r>
      <w:r w:rsidR="009F387C">
        <w:fldChar w:fldCharType="begin">
          <w:fldData xml:space="preserve">PEVuZE5vdGU+PENpdGU+PEF1dGhvcj5XYWxtc2xleTwvQXV0aG9yPjxZZWFyPjE5OTg8L1llYXI+
PFJlY051bT4xNDE1PC9SZWNOdW0+PERpc3BsYXlUZXh0PigzMi0zNCk8L0Rpc3BsYXlUZXh0Pjxy
ZWNvcmQ+PHJlYy1udW1iZXI+MTQxNTwvcmVjLW51bWJlcj48Zm9yZWlnbi1rZXlzPjxrZXkgYXBw
PSJFTiIgZGItaWQ9ImZmZmEyOWVwdXB2djAzZTJ3YWR2dzBkbmQydDJhenN0dDl2NSIgdGltZXN0
YW1wPSIxNjkxMzg2ODQ5Ij4xNDE1PC9rZXk+PC9mb3JlaWduLWtleXM+PHJlZi10eXBlIG5hbWU9
IkpvdXJuYWwgQXJ0aWNsZSI+MTc8L3JlZi10eXBlPjxjb250cmlidXRvcnM+PGF1dGhvcnM+PGF1
dGhvcj5XYWxtc2xleSwgUi4gUy48L2F1dGhvcj48YXV0aG9yPkF5cmVzLCBSLiBDLjwvYXV0aG9y
PjxhdXRob3I+UG91bmRlciwgUi4gRS48L2F1dGhvcj48YXV0aG9yPkFsbGFuLCBSLiBOLjwvYXV0
aG9yPjwvYXV0aG9ycz48L2NvbnRyaWJ1dG9ycz48YXV0aC1hZGRyZXNzPkluZmxhbW1hdG9yeSBC
b3dlbCBEaXNlYXNlIFN0dWR5IEdyb3VwLCBSb3lhbCBGcmVlIEhvc3BpdGFsIFNjaG9vbCBvZiBN
ZWRpY2luZSwgTG9uZG9uLCBVSy48L2F1dGgtYWRkcmVzcz48dGl0bGVzPjx0aXRsZT5BIHNpbXBs
ZSBjbGluaWNhbCBjb2xpdGlzIGFjdGl2aXR5IGluZGV4PC90aXRsZT48c2Vjb25kYXJ5LXRpdGxl
Pkd1dDwvc2Vjb25kYXJ5LXRpdGxlPjwvdGl0bGVzPjxwZXJpb2RpY2FsPjxmdWxsLXRpdGxlPkd1
dDwvZnVsbC10aXRsZT48L3BlcmlvZGljYWw+PHBhZ2VzPjI5LTMyPC9wYWdlcz48dm9sdW1lPjQz
PC92b2x1bWU+PG51bWJlcj4xPC9udW1iZXI+PGtleXdvcmRzPjxrZXl3b3JkPkFjdXRlIERpc2Vh
c2U8L2tleXdvcmQ+PGtleXdvcmQ+QWR1bHQ8L2tleXdvcmQ+PGtleXdvcmQ+QWdlZDwva2V5d29y
ZD48a2V5d29yZD5BZ2VkLCA4MCBhbmQgb3Zlcjwva2V5d29yZD48a2V5d29yZD5Db2xpdGlzLypw
YXRob2xvZ3k8L2tleXdvcmQ+PGtleXdvcmQ+Q29saXRpcywgVWxjZXJhdGl2ZS9wYXRob2xvZ3k8
L2tleXdvcmQ+PGtleXdvcmQ+RmVtYWxlPC9rZXl3b3JkPjxrZXl3b3JkPkh1bWFuczwva2V5d29y
ZD48a2V5d29yZD5NYWxlPC9rZXl3b3JkPjxrZXl3b3JkPk1pZGRsZSBBZ2VkPC9rZXl3b3JkPjxr
ZXl3b3JkPlNlbnNpdGl2aXR5IGFuZCBTcGVjaWZpY2l0eTwva2V5d29yZD48a2V5d29yZD4qU2V2
ZXJpdHkgb2YgSWxsbmVzcyBJbmRleDwva2V5d29yZD48L2tleXdvcmRzPjxkYXRlcz48eWVhcj4x
OTk4PC95ZWFyPjxwdWItZGF0ZXM+PGRhdGU+SnVsPC9kYXRlPjwvcHViLWRhdGVzPjwvZGF0ZXM+
PGlzYm4+MDAxNy01NzQ5IChQcmludCkmI3hEOzAwMTctNTc0OTwvaXNibj48YWNjZXNzaW9uLW51
bT45NzcxNDAyPC9hY2Nlc3Npb24tbnVtPjx1cmxzPjwvdXJscz48Y3VzdG9tMj5QTUMxNzI3MTg5
PC9jdXN0b20yPjxlbGVjdHJvbmljLXJlc291cmNlLW51bT4xMC4xMTM2L2d1dC40My4xLjI5PC9l
bGVjdHJvbmljLXJlc291cmNlLW51bT48cmVtb3RlLWRhdGFiYXNlLXByb3ZpZGVyPk5MTTwvcmVt
b3RlLWRhdGFiYXNlLXByb3ZpZGVyPjxsYW5ndWFnZT5lbmc8L2xhbmd1YWdlPjwvcmVjb3JkPjwv
Q2l0ZT48Q2l0ZT48QXV0aG9yPlN1dGhlcmxhbmQ8L0F1dGhvcj48WWVhcj4xOTg3PC9ZZWFyPjxS
ZWNOdW0+MTQxNjwvUmVjTnVtPjxyZWNvcmQ+PHJlYy1udW1iZXI+MTQxNjwvcmVjLW51bWJlcj48
Zm9yZWlnbi1rZXlzPjxrZXkgYXBwPSJFTiIgZGItaWQ9ImZmZmEyOWVwdXB2djAzZTJ3YWR2dzBk
bmQydDJhenN0dDl2NSIgdGltZXN0YW1wPSIxNjkxMzg3MDY3Ij4xNDE2PC9rZXk+PC9mb3JlaWdu
LWtleXM+PHJlZi10eXBlIG5hbWU9IkpvdXJuYWwgQXJ0aWNsZSI+MTc8L3JlZi10eXBlPjxjb250
cmlidXRvcnM+PGF1dGhvcnM+PGF1dGhvcj5TdXRoZXJsYW5kLCBMLiBSLjwvYXV0aG9yPjxhdXRo
b3I+TWFydGluLCBGLjwvYXV0aG9yPjxhdXRob3I+R3JlZXIsIFMuPC9hdXRob3I+PGF1dGhvcj5S
b2JpbnNvbiwgTS48L2F1dGhvcj48YXV0aG9yPkdyZWVuYmVyZ2VyLCBOLjwvYXV0aG9yPjxhdXRo
b3I+U2FpYmlsLCBGLjwvYXV0aG9yPjxhdXRob3I+TWFydGluLCBULjwvYXV0aG9yPjxhdXRob3I+
U3BhcnIsIEouPC9hdXRob3I+PGF1dGhvcj5Qcm9raXBjaHVrLCBFLjwvYXV0aG9yPjxhdXRob3I+
Qm9yZ2VuLCBMLjwvYXV0aG9yPjwvYXV0aG9ycz48L2NvbnRyaWJ1dG9ycz48dGl0bGVzPjx0aXRs
ZT41LUFtaW5vc2FsaWN5bGljIGFjaWQgZW5lbWEgaW4gdGhlIHRyZWF0bWVudCBvZiBkaXN0YWwg
dWxjZXJhdGl2ZSBjb2xpdGlzLCBwcm9jdG9zaWdtb2lkaXRpcywgYW5kIHByb2N0aXRpczwvdGl0
bGU+PHNlY29uZGFyeS10aXRsZT5HYXN0cm9lbnRlcm9sb2d5PC9zZWNvbmRhcnktdGl0bGU+PC90
aXRsZXM+PHBlcmlvZGljYWw+PGZ1bGwtdGl0bGU+R2FzdHJvZW50ZXJvbG9neTwvZnVsbC10aXRs
ZT48L3BlcmlvZGljYWw+PHBhZ2VzPjE4OTQtODwvcGFnZXM+PHZvbHVtZT45Mjwvdm9sdW1lPjxu
dW1iZXI+NjwvbnVtYmVyPjxrZXl3b3Jkcz48a2V5d29yZD5BZHVsdDwva2V5d29yZD48a2V5d29y
ZD5BbWlub3NhbGljeWxpYyBBY2lkcy8qYWRtaW5pc3RyYXRpb24gJmFtcDsgZG9zYWdlL2FkdmVy
c2UgZWZmZWN0cy90aGVyYXBldXRpYyB1c2U8L2tleXdvcmQ+PGtleXdvcmQ+Q29saXRpcy8qZHJ1
ZyB0aGVyYXB5PC9rZXl3b3JkPjxrZXl3b3JkPkNvbGl0aXMsIFVsY2VyYXRpdmUvKmRydWcgdGhl
cmFweTwva2V5d29yZD48a2V5d29yZD5FbmVtYTwva2V5d29yZD48a2V5d29yZD5GZW1hbGU8L2tl
eXdvcmQ+PGtleXdvcmQ+SHVtYW5zPC9rZXl3b3JkPjxrZXl3b3JkPk1hbGU8L2tleXdvcmQ+PGtl
eXdvcmQ+TWVzYWxhbWluZTwva2V5d29yZD48a2V5d29yZD5Qcm9jdGl0aXMvKmRydWcgdGhlcmFw
eTwva2V5d29yZD48a2V5d29yZD5Qcm9jdG9jb2xpdGlzLypkcnVnIHRoZXJhcHk8L2tleXdvcmQ+
PC9rZXl3b3Jkcz48ZGF0ZXM+PHllYXI+MTk4NzwveWVhcj48cHViLWRhdGVzPjxkYXRlPkp1bjwv
ZGF0ZT48L3B1Yi1kYXRlcz48L2RhdGVzPjxpc2JuPjAwMTYtNTA4NSAoUHJpbnQpJiN4RDswMDE2
LTUwODU8L2lzYm4+PGFjY2Vzc2lvbi1udW0+MzU2OTc2NTwvYWNjZXNzaW9uLW51bT48dXJscz48
L3VybHM+PGVsZWN0cm9uaWMtcmVzb3VyY2UtbnVtPjEwLjEwMTYvMDAxNi01MDg1KDg3KTkwNjIx
LTQ8L2VsZWN0cm9uaWMtcmVzb3VyY2UtbnVtPjxyZW1vdGUtZGF0YWJhc2UtcHJvdmlkZXI+TkxN
PC9yZW1vdGUtZGF0YWJhc2UtcHJvdmlkZXI+PGxhbmd1YWdlPmVuZzwvbGFuZ3VhZ2U+PC9yZWNv
cmQ+PC9DaXRlPjxDaXRlPjxBdXRob3I+Q2Fyb248L0F1dGhvcj48WWVhcj4yMDIyPC9ZZWFyPjxS
ZWNOdW0+MTQxNzwvUmVjTnVtPjxyZWNvcmQ+PHJlYy1udW1iZXI+MTQxNzwvcmVjLW51bWJlcj48
Zm9yZWlnbi1rZXlzPjxrZXkgYXBwPSJFTiIgZGItaWQ9ImZmZmEyOWVwdXB2djAzZTJ3YWR2dzBk
bmQydDJhenN0dDl2NSIgdGltZXN0YW1wPSIxNjkxMzg3Nzc1Ij4xNDE3PC9rZXk+PC9mb3JlaWdu
LWtleXM+PHJlZi10eXBlIG5hbWU9IkpvdXJuYWwgQXJ0aWNsZSI+MTc8L3JlZi10eXBlPjxjb250
cmlidXRvcnM+PGF1dGhvcnM+PGF1dGhvcj5DYXJvbiwgQi48L2F1dGhvcj48YXV0aG9yPkphaXJh
dGgsIFYuPC9hdXRob3I+PGF1dGhvcj5EJmFwb3M7QW1pY28sIEYuPC9hdXRob3I+PGF1dGhvcj5Q
YXJpZGFlbnMsIEsuPC9hdXRob3I+PGF1dGhvcj5NYWdybywgRi48L2F1dGhvcj48YXV0aG9yPkRh
bmVzZSwgUy48L2F1dGhvcj48YXV0aG9yPlBleXJpbi1CaXJvdWxldCwgTC48L2F1dGhvcj48L2F1
dGhvcnM+PC9jb250cmlidXRvcnM+PGF1dGgtYWRkcmVzcz5EZXBhcnRtZW50IG9mIEdhc3Ryb2Vu
dGVyb2xvZ3kgYW5kIEluc2VybSBOR0VSRSBVMTI1NiwgTmFuY3kgVW5pdmVyc2l0eSBIb3NwaXRh
bCwgVW5pdmVyc2l0eSBvZiBMb3JyYWluZSwgTmFuY3ksIEZyYW5jZS4mI3hEO0RlcGFydG1lbnQg
b2YgTWVkaWNpbmUsIFdlc3Rlcm4gVW5pdmVyc2l0eSwgTG9uZG9uLCBPbnRhcmlvLCBDYW5hZGEu
JiN4RDtEZXBhcnRtZW50IG9mIEVwaWRlbWlvbG9neSBhbmQgQmlvc3RhdGlzdGljcywgV2VzdGVy
biBVbml2ZXJzaXR5LCBMb25kb24sIE9udGFyaW8sIENhbmFkYS4mI3hEO0FsaW1lbnRpdiBJbmMs
IExvbmRvbiwgT250YXJpbywgQ2FuYWRhLiYjeEQ7R2FzdHJvZW50ZXJvbG9neSBhbmQgRW5kb3Nj
b3B5LCBJUkNDUyBPc3BlZGFsZSBTYW4gUmFmZmFlbGUgYW5kIFVuaXZlcnNpdHkgVml0YS1TYWx1
dGUgU2FuIFJhZmZhZWxlIE1pbGFubywgTWlsYW4sIEl0YWx5LiYjeEQ7RGVwYXJ0bWVudCBvZiBC
aW9tZWRpY2FsIFNjaWVuY2VzLCBIdW1hbml0YXMgVW5pdmVyc2l0eSwgTWlsYW4sIEl0YWx5LiYj
eEQ7RmVycmluZyBJbnRlcm5hdGlvbmFsIENlbnRlciwgU2FpbnQtUHJleCwgU3dpdHplcmxhbmQu
JiN4RDtEZXBhcnRtZW50IG9mIEJpb21lZGljaW5lLCBVbml0IG9mIFBoYXJtYWNvbG9neSBhbmQg
VGhlcmFwZXV0aWNzLCBGYWN1bHR5IG9mIE1lZGljaW5lLCBVbml2ZXJzaXR5IG9mIFBvcnRvLCBQ
b3J0bywgUG9ydHVnYWwuJiN4RDtEZXBhcnRtZW50IG9mIENsaW5pY2FsIFBoYXJtYWNvbG9neSwg
U8OjbyBKb8OjbyBVbml2ZXJzaXR5IEhvc3BpdGFsIENlbnRlciAoQ0hVU0opLCBQb3J0bywgUG9y
dHVnYWwuJiN4RDtGYWN1bHR5IG9mIE1lZGljaW5lLCBVbml2ZXJzaXR5IG9mIFBvcnRvLCBDZW50
ZXIgZm9yIEhlYWx0aCBUZWNobm9sb2d5IGFuZCBTZXJ2aWNlcyBSZXNlYXJjaCAoQ0lOVEVTSVMp
LCBQb3J0bywgUG9ydHVnYWwuPC9hdXRoLWFkZHJlc3M+PHRpdGxlcz48dGl0bGU+RGVmaW5pdGlv
biBvZiBtaWxkIHRvIG1vZGVyYXRlIHVsY2VyYXRpdmUgY29saXRpcyBpbiBjbGluaWNhbCB0cmlh
bHM6IEEgc3lzdGVtYXRpYyBsaXRlcmF0dXJlIHJldmlldzwvdGl0bGU+PHNlY29uZGFyeS10aXRs
ZT5Vbml0ZWQgRXVyb3BlYW4gR2FzdHJvZW50ZXJvbCBKPC9zZWNvbmRhcnktdGl0bGU+PC90aXRs
ZXM+PHBlcmlvZGljYWw+PGZ1bGwtdGl0bGU+VW5pdGVkIEV1cm9wZWFuIEdhc3Ryb2VudGVyb2wg
SjwvZnVsbC10aXRsZT48L3BlcmlvZGljYWw+PHBhZ2VzPjg1NC04Njc8L3BhZ2VzPjx2b2x1bWU+
MTA8L3ZvbHVtZT48bnVtYmVyPjg8L251bWJlcj48ZWRpdGlvbj4yMDIyMDgyNzwvZWRpdGlvbj48
a2V5d29yZHM+PGtleXdvcmQ+QnVkZXNvbmlkZS90aGVyYXBldXRpYyB1c2U8L2tleXdvcmQ+PGtl
eXdvcmQ+KkNvbGl0aXMsIFVsY2VyYXRpdmUvZGlhZ25vc2lzL2RydWcgdGhlcmFweTwva2V5d29y
ZD48a2V5d29yZD5IdW1hbnM8L2tleXdvcmQ+PGtleXdvcmQ+TWVzYWxhbWluZS90aGVyYXBldXRp
YyB1c2U8L2tleXdvcmQ+PGtleXdvcmQ+ZGVmaW5pdGlvbjwva2V5d29yZD48a2V5d29yZD5taWxk
PC9rZXl3b3JkPjxrZXl3b3JkPm1vZGVyYXRlPC9rZXl3b3JkPjxrZXl3b3JkPnByZWRpY3RpdmUg
ZmFjdG9yPC9rZXl3b3JkPjxrZXl3b3JkPnVsY2VyYXRpdmUgY29saXRpczwva2V5d29yZD48L2tl
eXdvcmRzPjxkYXRlcz48eWVhcj4yMDIyPC95ZWFyPjxwdWItZGF0ZXM+PGRhdGU+T2N0PC9kYXRl
PjwvcHViLWRhdGVzPjwvZGF0ZXM+PGlzYm4+MjA1MC02NDA2IChQcmludCkmI3hEOzIwNTAtNjQw
NjwvaXNibj48YWNjZXNzaW9uLW51bT4zNjAyOTE1NzwvYWNjZXNzaW9uLW51bT48dXJscz48L3Vy
bHM+PGN1c3RvbTE+QiBDYXJvbiByZXBvcnRzIGxlY3R1cmUgYW5kL29yIGNvbnN1bHRpbmcgZmVl
cyBmcm9tIEFiYnZpZSwgQW1nZW4sIENlbGx0cmlvbiwgSmFuc3NlbiwgRmVycmluZywgVGFrZWRh
LiBWIEphaXJhdGggcmVwb3J0cyBjb25zdWx0aW5nL2Fkdmlzb3J5IGJvYXJkIGZlZXMgZnJvbSBB
YmJWaWUsIEFsaW1lbnRpdiBJbmMgKGZvcm1lcmx5IFJvYmFydHMgQ2xpbmljYWwgVHJpYWxzKSwg
QXJlbmEgcGhhcm1hY2V1dGljYWxzLCBBc2FoaSBLYXNlaSBQaGFybWEsIEFzaWVyaXMsIEJyaXN0
b2wgTXllcnMgU3F1aWJiLCBDZWxsdHJpb24sIEVsaSBMaWxseSwgRmVycmluZywgRmxhZ3NoaXAg
UGlvbmVlcmluZywgRnJlc2VuaXVzIEthYmksIEdhbGFwYWdvcywgR2xheG9TbWl0aEtsaW5lLCBH
ZW5lbnRlY2gsIEdpbGVhZCwgSmFuc3NlbiwgTWVyY2ssIE15bGFuLCBQYW5kaW9uLCBQZW5kb3Bo
YXJtLCBQZml6ZXIsIFByb3RhZ29uaXN0LCBSZWlzdG9uZSBCaW9waGFybWEsIFJvY2hlLCBTYW5k
b3osIFNlY29uZCBHZW5vbWUsIFRha2VkYSwgVGV2YSwgVG9waXZlcnQsIFZpdmlkaW9uOyBzcGVh
a2VyJmFwb3M7cyBmZWVzIGZyb20sIEFiYnZpZSwgRmVycmluZywgR2FsYXBhZ29zLCBKYW5zc2Vu
IFBmaXplciBTaGlyZSwgVGFrZWRhLCBGcmVzZW5pdXMgS2FiaS4gRiBE4oCZQW1pY28gZGVjbGFy
ZXMgbm8gY29uZmxpY3Qgb2YgaW50ZXJlc3QuIEsgUGFyaWRhZW5zIGlzIGFuIGVtcGxveWVlIG9m
IEZlcnJpbmcgUGhhcm1hY2V1dGljYWxzLiBGIE1hZ3JvIHJlY2VpdmVkIGEgZmVlIGZvciBwcmVz
ZW50aW5nIGZyb206IEFiYlZpZSwgRmVycmluZywgRmFsaywgSG9zcGlyYSwgUGhhcm1hS2Vybiwg
TVNELCBTY2hlcmluZywgTGFib3JhdMOzcmlvcyBWaXRvcmlhLCBWaWZvciBQaGFybWEsIE9NIFBo
YXJtYS4gUyBEYW5lc2UgaGFzIHNlcnZlZCBhcyBhIHNwZWFrZXIsIGNvbnN1bHRhbnQsIGFuZCBh
ZHZpc29yeSBib2FyZCBtZW1iZXIgZm9yIFNjaGVyaW5n4oCQUGxvdWdoLCBBYmJWaWUsIEFjdGVs
aW9uLCBBbHBoYXdhc3Nlcm1hbiwgQXN0cmFaZW5lY2EsIENlbGxlcml4LCBDb3NtbyBQaGFybWFj
ZXV0aWNhbHMsIEZlcnJpbmcsIEdlbmVudGVjaCwgR3J1bmVudGhhbCwgSm9obnNvbiBhbmQgSm9o
bnNvbiwgTWlsbGVuaXVtIFRha2VkYSwgTVNELCBOaWtraXNvIEV1cm9wZSBHbWJILCBOb3ZvIE5v
cmRpc2ssIE55Y29tZWQsIFBmaXplciwgUGhhcm1hY29zbW9zLCBVQ0IgUGhhcm1hIGFuZCBWaWZv
ci4gTCBQZXlyaW7igJBCaXJvdWxldCByZXBvcnRzIHBlcnNvbmFsIGZlZXMgZnJvbSBHYWxhcGFn
b3MsIEFiYlZpZSwgSmFuc3NlbiwgR2VuZW50ZWNoLCBGZXJyaW5nLCBUaWxsb3RzLCBDZWxsdHJp
b24sIFRha2VkYSwgUGZpemVyLCBJbmRleCBQaGFybWFjZXV0aWNhbHMsIFNhbmRveiwgQ2VsZ2Vu
ZSwgQmlvZ2VuLCBTYW1zdW5nIEJpb2VwaXMsIElub3RyZW0sIEFsbGVyZ2FuLCBNU0QsIFJvY2hl
LCBBcmVuYSwgR2lsZWFkLCBBbWdlbiwgQk1TLCBWaWZvciwgTm9yZ2luZSwgTXlsYW4sIExpbGx5
LCBGcmVzZW5pdXMgS2FiaSwgT1NFIEltbXVub3RoZXJhcGV1dGljcywgRW50aGVyYSwgVGhlcmF2
YW5jZSwgUGFuZGlvbiBUaGVyYXBldXRpY3MsIEdvc3NhbWVyIEJpbywgVmlhdHJpcywgVGhlcm1v
IEZpc2hlcjsgZ3JhbnRzIGZyb20gQWJidmllLCBNU0QsIFRha2VkYSwgRnJlc2VuaXVzIEthYmk7
IHN0b2NrIG9wdGlvbnM6IENUTUEuPC9jdXN0b20xPjxjdXN0b20yPlBNQzk1NTc5NTg8L2N1c3Rv
bTI+PGVsZWN0cm9uaWMtcmVzb3VyY2UtbnVtPjEwLjEwMDIvdWVnMi4xMjI4MzwvZWxlY3Ryb25p
Yy1yZXNvdXJjZS1udW0+PHJlbW90ZS1kYXRhYmFzZS1wcm92aWRlcj5OTE08L3JlbW90ZS1kYXRh
YmFzZS1wcm92aWRlcj48bGFuZ3VhZ2U+ZW5nPC9sYW5ndWFnZT48L3JlY29yZD48L0NpdGU+PC9F
bmROb3RlPgB=
</w:fldData>
        </w:fldChar>
      </w:r>
      <w:r w:rsidR="00C05A2E">
        <w:instrText xml:space="preserve"> ADDIN EN.CITE </w:instrText>
      </w:r>
      <w:r w:rsidR="00C05A2E">
        <w:fldChar w:fldCharType="begin">
          <w:fldData xml:space="preserve">PEVuZE5vdGU+PENpdGU+PEF1dGhvcj5XYWxtc2xleTwvQXV0aG9yPjxZZWFyPjE5OTg8L1llYXI+
PFJlY051bT4xNDE1PC9SZWNOdW0+PERpc3BsYXlUZXh0PigzMi0zNCk8L0Rpc3BsYXlUZXh0Pjxy
ZWNvcmQ+PHJlYy1udW1iZXI+MTQxNTwvcmVjLW51bWJlcj48Zm9yZWlnbi1rZXlzPjxrZXkgYXBw
PSJFTiIgZGItaWQ9ImZmZmEyOWVwdXB2djAzZTJ3YWR2dzBkbmQydDJhenN0dDl2NSIgdGltZXN0
YW1wPSIxNjkxMzg2ODQ5Ij4xNDE1PC9rZXk+PC9mb3JlaWduLWtleXM+PHJlZi10eXBlIG5hbWU9
IkpvdXJuYWwgQXJ0aWNsZSI+MTc8L3JlZi10eXBlPjxjb250cmlidXRvcnM+PGF1dGhvcnM+PGF1
dGhvcj5XYWxtc2xleSwgUi4gUy48L2F1dGhvcj48YXV0aG9yPkF5cmVzLCBSLiBDLjwvYXV0aG9y
PjxhdXRob3I+UG91bmRlciwgUi4gRS48L2F1dGhvcj48YXV0aG9yPkFsbGFuLCBSLiBOLjwvYXV0
aG9yPjwvYXV0aG9ycz48L2NvbnRyaWJ1dG9ycz48YXV0aC1hZGRyZXNzPkluZmxhbW1hdG9yeSBC
b3dlbCBEaXNlYXNlIFN0dWR5IEdyb3VwLCBSb3lhbCBGcmVlIEhvc3BpdGFsIFNjaG9vbCBvZiBN
ZWRpY2luZSwgTG9uZG9uLCBVSy48L2F1dGgtYWRkcmVzcz48dGl0bGVzPjx0aXRsZT5BIHNpbXBs
ZSBjbGluaWNhbCBjb2xpdGlzIGFjdGl2aXR5IGluZGV4PC90aXRsZT48c2Vjb25kYXJ5LXRpdGxl
Pkd1dDwvc2Vjb25kYXJ5LXRpdGxlPjwvdGl0bGVzPjxwZXJpb2RpY2FsPjxmdWxsLXRpdGxlPkd1
dDwvZnVsbC10aXRsZT48L3BlcmlvZGljYWw+PHBhZ2VzPjI5LTMyPC9wYWdlcz48dm9sdW1lPjQz
PC92b2x1bWU+PG51bWJlcj4xPC9udW1iZXI+PGtleXdvcmRzPjxrZXl3b3JkPkFjdXRlIERpc2Vh
c2U8L2tleXdvcmQ+PGtleXdvcmQ+QWR1bHQ8L2tleXdvcmQ+PGtleXdvcmQ+QWdlZDwva2V5d29y
ZD48a2V5d29yZD5BZ2VkLCA4MCBhbmQgb3Zlcjwva2V5d29yZD48a2V5d29yZD5Db2xpdGlzLypw
YXRob2xvZ3k8L2tleXdvcmQ+PGtleXdvcmQ+Q29saXRpcywgVWxjZXJhdGl2ZS9wYXRob2xvZ3k8
L2tleXdvcmQ+PGtleXdvcmQ+RmVtYWxlPC9rZXl3b3JkPjxrZXl3b3JkPkh1bWFuczwva2V5d29y
ZD48a2V5d29yZD5NYWxlPC9rZXl3b3JkPjxrZXl3b3JkPk1pZGRsZSBBZ2VkPC9rZXl3b3JkPjxr
ZXl3b3JkPlNlbnNpdGl2aXR5IGFuZCBTcGVjaWZpY2l0eTwva2V5d29yZD48a2V5d29yZD4qU2V2
ZXJpdHkgb2YgSWxsbmVzcyBJbmRleDwva2V5d29yZD48L2tleXdvcmRzPjxkYXRlcz48eWVhcj4x
OTk4PC95ZWFyPjxwdWItZGF0ZXM+PGRhdGU+SnVsPC9kYXRlPjwvcHViLWRhdGVzPjwvZGF0ZXM+
PGlzYm4+MDAxNy01NzQ5IChQcmludCkmI3hEOzAwMTctNTc0OTwvaXNibj48YWNjZXNzaW9uLW51
bT45NzcxNDAyPC9hY2Nlc3Npb24tbnVtPjx1cmxzPjwvdXJscz48Y3VzdG9tMj5QTUMxNzI3MTg5
PC9jdXN0b20yPjxlbGVjdHJvbmljLXJlc291cmNlLW51bT4xMC4xMTM2L2d1dC40My4xLjI5PC9l
bGVjdHJvbmljLXJlc291cmNlLW51bT48cmVtb3RlLWRhdGFiYXNlLXByb3ZpZGVyPk5MTTwvcmVt
b3RlLWRhdGFiYXNlLXByb3ZpZGVyPjxsYW5ndWFnZT5lbmc8L2xhbmd1YWdlPjwvcmVjb3JkPjwv
Q2l0ZT48Q2l0ZT48QXV0aG9yPlN1dGhlcmxhbmQ8L0F1dGhvcj48WWVhcj4xOTg3PC9ZZWFyPjxS
ZWNOdW0+MTQxNjwvUmVjTnVtPjxyZWNvcmQ+PHJlYy1udW1iZXI+MTQxNjwvcmVjLW51bWJlcj48
Zm9yZWlnbi1rZXlzPjxrZXkgYXBwPSJFTiIgZGItaWQ9ImZmZmEyOWVwdXB2djAzZTJ3YWR2dzBk
bmQydDJhenN0dDl2NSIgdGltZXN0YW1wPSIxNjkxMzg3MDY3Ij4xNDE2PC9rZXk+PC9mb3JlaWdu
LWtleXM+PHJlZi10eXBlIG5hbWU9IkpvdXJuYWwgQXJ0aWNsZSI+MTc8L3JlZi10eXBlPjxjb250
cmlidXRvcnM+PGF1dGhvcnM+PGF1dGhvcj5TdXRoZXJsYW5kLCBMLiBSLjwvYXV0aG9yPjxhdXRo
b3I+TWFydGluLCBGLjwvYXV0aG9yPjxhdXRob3I+R3JlZXIsIFMuPC9hdXRob3I+PGF1dGhvcj5S
b2JpbnNvbiwgTS48L2F1dGhvcj48YXV0aG9yPkdyZWVuYmVyZ2VyLCBOLjwvYXV0aG9yPjxhdXRo
b3I+U2FpYmlsLCBGLjwvYXV0aG9yPjxhdXRob3I+TWFydGluLCBULjwvYXV0aG9yPjxhdXRob3I+
U3BhcnIsIEouPC9hdXRob3I+PGF1dGhvcj5Qcm9raXBjaHVrLCBFLjwvYXV0aG9yPjxhdXRob3I+
Qm9yZ2VuLCBMLjwvYXV0aG9yPjwvYXV0aG9ycz48L2NvbnRyaWJ1dG9ycz48dGl0bGVzPjx0aXRs
ZT41LUFtaW5vc2FsaWN5bGljIGFjaWQgZW5lbWEgaW4gdGhlIHRyZWF0bWVudCBvZiBkaXN0YWwg
dWxjZXJhdGl2ZSBjb2xpdGlzLCBwcm9jdG9zaWdtb2lkaXRpcywgYW5kIHByb2N0aXRpczwvdGl0
bGU+PHNlY29uZGFyeS10aXRsZT5HYXN0cm9lbnRlcm9sb2d5PC9zZWNvbmRhcnktdGl0bGU+PC90
aXRsZXM+PHBlcmlvZGljYWw+PGZ1bGwtdGl0bGU+R2FzdHJvZW50ZXJvbG9neTwvZnVsbC10aXRs
ZT48L3BlcmlvZGljYWw+PHBhZ2VzPjE4OTQtODwvcGFnZXM+PHZvbHVtZT45Mjwvdm9sdW1lPjxu
dW1iZXI+NjwvbnVtYmVyPjxrZXl3b3Jkcz48a2V5d29yZD5BZHVsdDwva2V5d29yZD48a2V5d29y
ZD5BbWlub3NhbGljeWxpYyBBY2lkcy8qYWRtaW5pc3RyYXRpb24gJmFtcDsgZG9zYWdlL2FkdmVy
c2UgZWZmZWN0cy90aGVyYXBldXRpYyB1c2U8L2tleXdvcmQ+PGtleXdvcmQ+Q29saXRpcy8qZHJ1
ZyB0aGVyYXB5PC9rZXl3b3JkPjxrZXl3b3JkPkNvbGl0aXMsIFVsY2VyYXRpdmUvKmRydWcgdGhl
cmFweTwva2V5d29yZD48a2V5d29yZD5FbmVtYTwva2V5d29yZD48a2V5d29yZD5GZW1hbGU8L2tl
eXdvcmQ+PGtleXdvcmQ+SHVtYW5zPC9rZXl3b3JkPjxrZXl3b3JkPk1hbGU8L2tleXdvcmQ+PGtl
eXdvcmQ+TWVzYWxhbWluZTwva2V5d29yZD48a2V5d29yZD5Qcm9jdGl0aXMvKmRydWcgdGhlcmFw
eTwva2V5d29yZD48a2V5d29yZD5Qcm9jdG9jb2xpdGlzLypkcnVnIHRoZXJhcHk8L2tleXdvcmQ+
PC9rZXl3b3Jkcz48ZGF0ZXM+PHllYXI+MTk4NzwveWVhcj48cHViLWRhdGVzPjxkYXRlPkp1bjwv
ZGF0ZT48L3B1Yi1kYXRlcz48L2RhdGVzPjxpc2JuPjAwMTYtNTA4NSAoUHJpbnQpJiN4RDswMDE2
LTUwODU8L2lzYm4+PGFjY2Vzc2lvbi1udW0+MzU2OTc2NTwvYWNjZXNzaW9uLW51bT48dXJscz48
L3VybHM+PGVsZWN0cm9uaWMtcmVzb3VyY2UtbnVtPjEwLjEwMTYvMDAxNi01MDg1KDg3KTkwNjIx
LTQ8L2VsZWN0cm9uaWMtcmVzb3VyY2UtbnVtPjxyZW1vdGUtZGF0YWJhc2UtcHJvdmlkZXI+TkxN
PC9yZW1vdGUtZGF0YWJhc2UtcHJvdmlkZXI+PGxhbmd1YWdlPmVuZzwvbGFuZ3VhZ2U+PC9yZWNv
cmQ+PC9DaXRlPjxDaXRlPjxBdXRob3I+Q2Fyb248L0F1dGhvcj48WWVhcj4yMDIyPC9ZZWFyPjxS
ZWNOdW0+MTQxNzwvUmVjTnVtPjxyZWNvcmQ+PHJlYy1udW1iZXI+MTQxNzwvcmVjLW51bWJlcj48
Zm9yZWlnbi1rZXlzPjxrZXkgYXBwPSJFTiIgZGItaWQ9ImZmZmEyOWVwdXB2djAzZTJ3YWR2dzBk
bmQydDJhenN0dDl2NSIgdGltZXN0YW1wPSIxNjkxMzg3Nzc1Ij4xNDE3PC9rZXk+PC9mb3JlaWdu
LWtleXM+PHJlZi10eXBlIG5hbWU9IkpvdXJuYWwgQXJ0aWNsZSI+MTc8L3JlZi10eXBlPjxjb250
cmlidXRvcnM+PGF1dGhvcnM+PGF1dGhvcj5DYXJvbiwgQi48L2F1dGhvcj48YXV0aG9yPkphaXJh
dGgsIFYuPC9hdXRob3I+PGF1dGhvcj5EJmFwb3M7QW1pY28sIEYuPC9hdXRob3I+PGF1dGhvcj5Q
YXJpZGFlbnMsIEsuPC9hdXRob3I+PGF1dGhvcj5NYWdybywgRi48L2F1dGhvcj48YXV0aG9yPkRh
bmVzZSwgUy48L2F1dGhvcj48YXV0aG9yPlBleXJpbi1CaXJvdWxldCwgTC48L2F1dGhvcj48L2F1
dGhvcnM+PC9jb250cmlidXRvcnM+PGF1dGgtYWRkcmVzcz5EZXBhcnRtZW50IG9mIEdhc3Ryb2Vu
dGVyb2xvZ3kgYW5kIEluc2VybSBOR0VSRSBVMTI1NiwgTmFuY3kgVW5pdmVyc2l0eSBIb3NwaXRh
bCwgVW5pdmVyc2l0eSBvZiBMb3JyYWluZSwgTmFuY3ksIEZyYW5jZS4mI3hEO0RlcGFydG1lbnQg
b2YgTWVkaWNpbmUsIFdlc3Rlcm4gVW5pdmVyc2l0eSwgTG9uZG9uLCBPbnRhcmlvLCBDYW5hZGEu
JiN4RDtEZXBhcnRtZW50IG9mIEVwaWRlbWlvbG9neSBhbmQgQmlvc3RhdGlzdGljcywgV2VzdGVy
biBVbml2ZXJzaXR5LCBMb25kb24sIE9udGFyaW8sIENhbmFkYS4mI3hEO0FsaW1lbnRpdiBJbmMs
IExvbmRvbiwgT250YXJpbywgQ2FuYWRhLiYjeEQ7R2FzdHJvZW50ZXJvbG9neSBhbmQgRW5kb3Nj
b3B5LCBJUkNDUyBPc3BlZGFsZSBTYW4gUmFmZmFlbGUgYW5kIFVuaXZlcnNpdHkgVml0YS1TYWx1
dGUgU2FuIFJhZmZhZWxlIE1pbGFubywgTWlsYW4sIEl0YWx5LiYjeEQ7RGVwYXJ0bWVudCBvZiBC
aW9tZWRpY2FsIFNjaWVuY2VzLCBIdW1hbml0YXMgVW5pdmVyc2l0eSwgTWlsYW4sIEl0YWx5LiYj
eEQ7RmVycmluZyBJbnRlcm5hdGlvbmFsIENlbnRlciwgU2FpbnQtUHJleCwgU3dpdHplcmxhbmQu
JiN4RDtEZXBhcnRtZW50IG9mIEJpb21lZGljaW5lLCBVbml0IG9mIFBoYXJtYWNvbG9neSBhbmQg
VGhlcmFwZXV0aWNzLCBGYWN1bHR5IG9mIE1lZGljaW5lLCBVbml2ZXJzaXR5IG9mIFBvcnRvLCBQ
b3J0bywgUG9ydHVnYWwuJiN4RDtEZXBhcnRtZW50IG9mIENsaW5pY2FsIFBoYXJtYWNvbG9neSwg
U8OjbyBKb8OjbyBVbml2ZXJzaXR5IEhvc3BpdGFsIENlbnRlciAoQ0hVU0opLCBQb3J0bywgUG9y
dHVnYWwuJiN4RDtGYWN1bHR5IG9mIE1lZGljaW5lLCBVbml2ZXJzaXR5IG9mIFBvcnRvLCBDZW50
ZXIgZm9yIEhlYWx0aCBUZWNobm9sb2d5IGFuZCBTZXJ2aWNlcyBSZXNlYXJjaCAoQ0lOVEVTSVMp
LCBQb3J0bywgUG9ydHVnYWwuPC9hdXRoLWFkZHJlc3M+PHRpdGxlcz48dGl0bGU+RGVmaW5pdGlv
biBvZiBtaWxkIHRvIG1vZGVyYXRlIHVsY2VyYXRpdmUgY29saXRpcyBpbiBjbGluaWNhbCB0cmlh
bHM6IEEgc3lzdGVtYXRpYyBsaXRlcmF0dXJlIHJldmlldzwvdGl0bGU+PHNlY29uZGFyeS10aXRs
ZT5Vbml0ZWQgRXVyb3BlYW4gR2FzdHJvZW50ZXJvbCBKPC9zZWNvbmRhcnktdGl0bGU+PC90aXRs
ZXM+PHBlcmlvZGljYWw+PGZ1bGwtdGl0bGU+VW5pdGVkIEV1cm9wZWFuIEdhc3Ryb2VudGVyb2wg
SjwvZnVsbC10aXRsZT48L3BlcmlvZGljYWw+PHBhZ2VzPjg1NC04Njc8L3BhZ2VzPjx2b2x1bWU+
MTA8L3ZvbHVtZT48bnVtYmVyPjg8L251bWJlcj48ZWRpdGlvbj4yMDIyMDgyNzwvZWRpdGlvbj48
a2V5d29yZHM+PGtleXdvcmQ+QnVkZXNvbmlkZS90aGVyYXBldXRpYyB1c2U8L2tleXdvcmQ+PGtl
eXdvcmQ+KkNvbGl0aXMsIFVsY2VyYXRpdmUvZGlhZ25vc2lzL2RydWcgdGhlcmFweTwva2V5d29y
ZD48a2V5d29yZD5IdW1hbnM8L2tleXdvcmQ+PGtleXdvcmQ+TWVzYWxhbWluZS90aGVyYXBldXRp
YyB1c2U8L2tleXdvcmQ+PGtleXdvcmQ+ZGVmaW5pdGlvbjwva2V5d29yZD48a2V5d29yZD5taWxk
PC9rZXl3b3JkPjxrZXl3b3JkPm1vZGVyYXRlPC9rZXl3b3JkPjxrZXl3b3JkPnByZWRpY3RpdmUg
ZmFjdG9yPC9rZXl3b3JkPjxrZXl3b3JkPnVsY2VyYXRpdmUgY29saXRpczwva2V5d29yZD48L2tl
eXdvcmRzPjxkYXRlcz48eWVhcj4yMDIyPC95ZWFyPjxwdWItZGF0ZXM+PGRhdGU+T2N0PC9kYXRl
PjwvcHViLWRhdGVzPjwvZGF0ZXM+PGlzYm4+MjA1MC02NDA2IChQcmludCkmI3hEOzIwNTAtNjQw
NjwvaXNibj48YWNjZXNzaW9uLW51bT4zNjAyOTE1NzwvYWNjZXNzaW9uLW51bT48dXJscz48L3Vy
bHM+PGN1c3RvbTE+QiBDYXJvbiByZXBvcnRzIGxlY3R1cmUgYW5kL29yIGNvbnN1bHRpbmcgZmVl
cyBmcm9tIEFiYnZpZSwgQW1nZW4sIENlbGx0cmlvbiwgSmFuc3NlbiwgRmVycmluZywgVGFrZWRh
LiBWIEphaXJhdGggcmVwb3J0cyBjb25zdWx0aW5nL2Fkdmlzb3J5IGJvYXJkIGZlZXMgZnJvbSBB
YmJWaWUsIEFsaW1lbnRpdiBJbmMgKGZvcm1lcmx5IFJvYmFydHMgQ2xpbmljYWwgVHJpYWxzKSwg
QXJlbmEgcGhhcm1hY2V1dGljYWxzLCBBc2FoaSBLYXNlaSBQaGFybWEsIEFzaWVyaXMsIEJyaXN0
b2wgTXllcnMgU3F1aWJiLCBDZWxsdHJpb24sIEVsaSBMaWxseSwgRmVycmluZywgRmxhZ3NoaXAg
UGlvbmVlcmluZywgRnJlc2VuaXVzIEthYmksIEdhbGFwYWdvcywgR2xheG9TbWl0aEtsaW5lLCBH
ZW5lbnRlY2gsIEdpbGVhZCwgSmFuc3NlbiwgTWVyY2ssIE15bGFuLCBQYW5kaW9uLCBQZW5kb3Bo
YXJtLCBQZml6ZXIsIFByb3RhZ29uaXN0LCBSZWlzdG9uZSBCaW9waGFybWEsIFJvY2hlLCBTYW5k
b3osIFNlY29uZCBHZW5vbWUsIFRha2VkYSwgVGV2YSwgVG9waXZlcnQsIFZpdmlkaW9uOyBzcGVh
a2VyJmFwb3M7cyBmZWVzIGZyb20sIEFiYnZpZSwgRmVycmluZywgR2FsYXBhZ29zLCBKYW5zc2Vu
IFBmaXplciBTaGlyZSwgVGFrZWRhLCBGcmVzZW5pdXMgS2FiaS4gRiBE4oCZQW1pY28gZGVjbGFy
ZXMgbm8gY29uZmxpY3Qgb2YgaW50ZXJlc3QuIEsgUGFyaWRhZW5zIGlzIGFuIGVtcGxveWVlIG9m
IEZlcnJpbmcgUGhhcm1hY2V1dGljYWxzLiBGIE1hZ3JvIHJlY2VpdmVkIGEgZmVlIGZvciBwcmVz
ZW50aW5nIGZyb206IEFiYlZpZSwgRmVycmluZywgRmFsaywgSG9zcGlyYSwgUGhhcm1hS2Vybiwg
TVNELCBTY2hlcmluZywgTGFib3JhdMOzcmlvcyBWaXRvcmlhLCBWaWZvciBQaGFybWEsIE9NIFBo
YXJtYS4gUyBEYW5lc2UgaGFzIHNlcnZlZCBhcyBhIHNwZWFrZXIsIGNvbnN1bHRhbnQsIGFuZCBh
ZHZpc29yeSBib2FyZCBtZW1iZXIgZm9yIFNjaGVyaW5n4oCQUGxvdWdoLCBBYmJWaWUsIEFjdGVs
aW9uLCBBbHBoYXdhc3Nlcm1hbiwgQXN0cmFaZW5lY2EsIENlbGxlcml4LCBDb3NtbyBQaGFybWFj
ZXV0aWNhbHMsIEZlcnJpbmcsIEdlbmVudGVjaCwgR3J1bmVudGhhbCwgSm9obnNvbiBhbmQgSm9o
bnNvbiwgTWlsbGVuaXVtIFRha2VkYSwgTVNELCBOaWtraXNvIEV1cm9wZSBHbWJILCBOb3ZvIE5v
cmRpc2ssIE55Y29tZWQsIFBmaXplciwgUGhhcm1hY29zbW9zLCBVQ0IgUGhhcm1hIGFuZCBWaWZv
ci4gTCBQZXlyaW7igJBCaXJvdWxldCByZXBvcnRzIHBlcnNvbmFsIGZlZXMgZnJvbSBHYWxhcGFn
b3MsIEFiYlZpZSwgSmFuc3NlbiwgR2VuZW50ZWNoLCBGZXJyaW5nLCBUaWxsb3RzLCBDZWxsdHJp
b24sIFRha2VkYSwgUGZpemVyLCBJbmRleCBQaGFybWFjZXV0aWNhbHMsIFNhbmRveiwgQ2VsZ2Vu
ZSwgQmlvZ2VuLCBTYW1zdW5nIEJpb2VwaXMsIElub3RyZW0sIEFsbGVyZ2FuLCBNU0QsIFJvY2hl
LCBBcmVuYSwgR2lsZWFkLCBBbWdlbiwgQk1TLCBWaWZvciwgTm9yZ2luZSwgTXlsYW4sIExpbGx5
LCBGcmVzZW5pdXMgS2FiaSwgT1NFIEltbXVub3RoZXJhcGV1dGljcywgRW50aGVyYSwgVGhlcmF2
YW5jZSwgUGFuZGlvbiBUaGVyYXBldXRpY3MsIEdvc3NhbWVyIEJpbywgVmlhdHJpcywgVGhlcm1v
IEZpc2hlcjsgZ3JhbnRzIGZyb20gQWJidmllLCBNU0QsIFRha2VkYSwgRnJlc2VuaXVzIEthYmk7
IHN0b2NrIG9wdGlvbnM6IENUTUEuPC9jdXN0b20xPjxjdXN0b20yPlBNQzk1NTc5NTg8L2N1c3Rv
bTI+PGVsZWN0cm9uaWMtcmVzb3VyY2UtbnVtPjEwLjEwMDIvdWVnMi4xMjI4MzwvZWxlY3Ryb25p
Yy1yZXNvdXJjZS1udW0+PHJlbW90ZS1kYXRhYmFzZS1wcm92aWRlcj5OTE08L3JlbW90ZS1kYXRh
YmFzZS1wcm92aWRlcj48bGFuZ3VhZ2U+ZW5nPC9sYW5ndWFnZT48L3JlY29yZD48L0NpdGU+PC9F
bmROb3RlPgB=
</w:fldData>
        </w:fldChar>
      </w:r>
      <w:r w:rsidR="00C05A2E">
        <w:instrText xml:space="preserve"> ADDIN EN.CITE.DATA </w:instrText>
      </w:r>
      <w:r w:rsidR="00C05A2E">
        <w:fldChar w:fldCharType="end"/>
      </w:r>
      <w:r w:rsidR="009F387C">
        <w:fldChar w:fldCharType="separate"/>
      </w:r>
      <w:r w:rsidR="00C05A2E">
        <w:rPr>
          <w:noProof/>
        </w:rPr>
        <w:t>(</w:t>
      </w:r>
      <w:hyperlink w:anchor="_ENREF_32" w:tooltip="Walmsley, 1998 #1415" w:history="1">
        <w:r w:rsidR="007B2B25">
          <w:rPr>
            <w:noProof/>
          </w:rPr>
          <w:t>32-34</w:t>
        </w:r>
      </w:hyperlink>
      <w:r w:rsidR="00C05A2E">
        <w:rPr>
          <w:noProof/>
        </w:rPr>
        <w:t>)</w:t>
      </w:r>
      <w:r w:rsidR="009F387C">
        <w:fldChar w:fldCharType="end"/>
      </w:r>
      <w:r w:rsidR="001D2037">
        <w:t xml:space="preserve">. </w:t>
      </w:r>
      <w:r w:rsidR="00AC7786">
        <w:t>The m</w:t>
      </w:r>
      <w:r w:rsidR="00782EC6">
        <w:t>inimal clinically important differences (M</w:t>
      </w:r>
      <w:r w:rsidR="00C070E6">
        <w:t>CID</w:t>
      </w:r>
      <w:r w:rsidR="00782EC6">
        <w:t>)</w:t>
      </w:r>
      <w:r w:rsidR="00C070E6">
        <w:t xml:space="preserve"> for the UCDAI</w:t>
      </w:r>
      <w:r w:rsidR="00EB62E3">
        <w:t>,</w:t>
      </w:r>
      <w:r w:rsidR="006A0FB9" w:rsidRPr="006A0FB9">
        <w:t xml:space="preserve"> </w:t>
      </w:r>
      <w:r w:rsidR="006A0FB9">
        <w:t xml:space="preserve">CAI, </w:t>
      </w:r>
      <w:r w:rsidR="00EB62E3">
        <w:t>or SCCAI</w:t>
      </w:r>
      <w:r w:rsidR="00C070E6">
        <w:t xml:space="preserve"> ha</w:t>
      </w:r>
      <w:r w:rsidR="00782EC6">
        <w:t>ve</w:t>
      </w:r>
      <w:r w:rsidR="00C070E6">
        <w:t xml:space="preserve"> not been established</w:t>
      </w:r>
      <w:r w:rsidR="00DA560D">
        <w:t xml:space="preserve"> </w:t>
      </w:r>
      <w:r w:rsidR="009F387C">
        <w:fldChar w:fldCharType="begin"/>
      </w:r>
      <w:r w:rsidR="00C05A2E">
        <w:instrText xml:space="preserve"> ADDIN EN.CITE &lt;EndNote&gt;&lt;Cite&gt;&lt;Author&gt;CADTH&lt;/Author&gt;&lt;Year&gt;2017&lt;/Year&gt;&lt;RecNum&gt;1414&lt;/RecNum&gt;&lt;DisplayText&gt;(35)&lt;/DisplayText&gt;&lt;record&gt;&lt;rec-number&gt;1414&lt;/rec-number&gt;&lt;foreign-keys&gt;&lt;key app="EN" db-id="fffa29epupvv03e2wadvw0dnd2t2azstt9v5" timestamp="1691386445"&gt;1414&lt;/key&gt;&lt;/foreign-keys&gt;&lt;ref-type name="Electronic Book"&gt;44&lt;/ref-type&gt;&lt;contributors&gt;&lt;authors&gt;&lt;author&gt;CADTH,&lt;/author&gt;&lt;/authors&gt;&lt;/contributors&gt;&lt;titles&gt;&lt;title&gt;Budesonide (Cortiment MMX). APPENDIX 5, VALIDITY OF OUTCOME MEASURES.&lt;/title&gt;&lt;/titles&gt;&lt;dates&gt;&lt;year&gt;2017&lt;/year&gt;&lt;/dates&gt;&lt;pub-location&gt;Ottawa (ON)&lt;/pub-location&gt;&lt;publisher&gt;Canadian Agency for Drugs and Technologies in Health&lt;/publisher&gt;&lt;urls&gt;&lt;related-urls&gt;&lt;url&gt;https://www.ncbi.nlm.nih.gov/books/NBK476229/&lt;/url&gt;&lt;/related-urls&gt;&lt;/urls&gt;&lt;/record&gt;&lt;/Cite&gt;&lt;/EndNote&gt;</w:instrText>
      </w:r>
      <w:r w:rsidR="009F387C">
        <w:fldChar w:fldCharType="separate"/>
      </w:r>
      <w:r w:rsidR="00C05A2E">
        <w:rPr>
          <w:noProof/>
        </w:rPr>
        <w:t>(</w:t>
      </w:r>
      <w:hyperlink w:anchor="_ENREF_35" w:tooltip="CADTH, 2017 #1414" w:history="1">
        <w:r w:rsidR="007B2B25">
          <w:rPr>
            <w:noProof/>
          </w:rPr>
          <w:t>35</w:t>
        </w:r>
      </w:hyperlink>
      <w:r w:rsidR="00C05A2E">
        <w:rPr>
          <w:noProof/>
        </w:rPr>
        <w:t>)</w:t>
      </w:r>
      <w:r w:rsidR="009F387C">
        <w:fldChar w:fldCharType="end"/>
      </w:r>
      <w:r w:rsidR="00C070E6">
        <w:t xml:space="preserve">. </w:t>
      </w:r>
    </w:p>
    <w:p w14:paraId="106D3975" w14:textId="13182C9B" w:rsidR="00F31515" w:rsidRDefault="00AC7786" w:rsidP="00252AE1">
      <w:pPr>
        <w:pStyle w:val="BodyText"/>
      </w:pPr>
      <w:r>
        <w:t>Similarly, t</w:t>
      </w:r>
      <w:r w:rsidR="00845F76">
        <w:t xml:space="preserve">he Crohn’s </w:t>
      </w:r>
      <w:r w:rsidR="00673FDC">
        <w:t>D</w:t>
      </w:r>
      <w:r w:rsidR="00845F76">
        <w:t xml:space="preserve">isease </w:t>
      </w:r>
      <w:r w:rsidR="00673FDC">
        <w:t>A</w:t>
      </w:r>
      <w:r w:rsidR="00845F76">
        <w:t xml:space="preserve">ctivity </w:t>
      </w:r>
      <w:r w:rsidR="00673FDC">
        <w:t>I</w:t>
      </w:r>
      <w:r w:rsidR="00845F76">
        <w:t>ndex (</w:t>
      </w:r>
      <w:r w:rsidR="00845F76" w:rsidRPr="00845F76">
        <w:t>CDAI</w:t>
      </w:r>
      <w:r w:rsidR="00845F76">
        <w:t>)</w:t>
      </w:r>
      <w:r w:rsidR="00845F76" w:rsidRPr="00845F76">
        <w:t xml:space="preserve"> </w:t>
      </w:r>
      <w:r w:rsidR="005712EC">
        <w:t xml:space="preserve">incorporates </w:t>
      </w:r>
      <w:r w:rsidR="005712EC" w:rsidRPr="005712EC">
        <w:t xml:space="preserve">symptoms (e.g. number of loose stools/day), signs (e.g. palpable abdominal mass) and </w:t>
      </w:r>
      <w:r w:rsidR="005712EC">
        <w:t xml:space="preserve">laboratory </w:t>
      </w:r>
      <w:r w:rsidR="005712EC" w:rsidRPr="005712EC">
        <w:t>test results</w:t>
      </w:r>
      <w:r w:rsidR="00EB0F71">
        <w:t xml:space="preserve"> (e.g., haematocrit) to generate a score that ranges from 0 to 600. Scores less than 150 </w:t>
      </w:r>
      <w:r w:rsidR="00FD70D1">
        <w:t>corresponds</w:t>
      </w:r>
      <w:r w:rsidR="00EB0F71">
        <w:t xml:space="preserve"> to </w:t>
      </w:r>
      <w:r w:rsidR="00FD70D1">
        <w:t xml:space="preserve">remission (or disease quiescence), whereas </w:t>
      </w:r>
      <w:r w:rsidR="00C070E6">
        <w:t xml:space="preserve">scores greater than 450 indicate severe disease. </w:t>
      </w:r>
      <w:r w:rsidR="005748EC">
        <w:t xml:space="preserve">A </w:t>
      </w:r>
      <w:r w:rsidR="00252AE1" w:rsidRPr="00845F76">
        <w:t xml:space="preserve">decrease in </w:t>
      </w:r>
      <w:r w:rsidR="008138AA">
        <w:t>more</w:t>
      </w:r>
      <w:r w:rsidR="00252AE1" w:rsidRPr="00845F76">
        <w:t xml:space="preserve"> than 100 points </w:t>
      </w:r>
      <w:r w:rsidR="005748EC">
        <w:t xml:space="preserve">for the CDAI </w:t>
      </w:r>
      <w:r w:rsidR="00252AE1">
        <w:t>i</w:t>
      </w:r>
      <w:r w:rsidR="00252AE1" w:rsidRPr="00845F76">
        <w:t xml:space="preserve">ndicates a </w:t>
      </w:r>
      <w:r w:rsidR="00252AE1">
        <w:t xml:space="preserve">clinical response. </w:t>
      </w:r>
    </w:p>
    <w:p w14:paraId="31E1444D" w14:textId="154A4146" w:rsidR="00027D96" w:rsidRDefault="00027D96" w:rsidP="00027D96">
      <w:pPr>
        <w:pStyle w:val="BodyText"/>
      </w:pPr>
      <w:r>
        <w:t>Mean end of treatment scores for each group were reported in 2 RCTs (</w:t>
      </w:r>
      <w:r w:rsidR="00F704A4">
        <w:t>total 151 participants), with pooled results suggest</w:t>
      </w:r>
      <w:r w:rsidR="00051AE6">
        <w:t>ing</w:t>
      </w:r>
      <w:r w:rsidR="00F704A4">
        <w:t xml:space="preserve"> little to no improvement </w:t>
      </w:r>
      <w:r w:rsidR="0025699C">
        <w:t xml:space="preserve">in </w:t>
      </w:r>
      <w:r w:rsidR="00F704A4">
        <w:t xml:space="preserve">disease activity in the WHM group (curcumin) compared with the placebo group (SMD –0.37; 95% CI –0.77, 0.04; </w:t>
      </w:r>
      <w:r w:rsidR="00F704A4" w:rsidRPr="008A6347">
        <w:rPr>
          <w:rStyle w:val="Emphasis"/>
        </w:rPr>
        <w:t>p</w:t>
      </w:r>
      <w:r w:rsidR="00F704A4">
        <w:t xml:space="preserve"> = 0.08; I</w:t>
      </w:r>
      <w:r w:rsidR="00F704A4" w:rsidRPr="00F32FC3">
        <w:rPr>
          <w:rStyle w:val="FootnoteReference"/>
        </w:rPr>
        <w:t>2</w:t>
      </w:r>
      <w:r w:rsidR="00F704A4">
        <w:t xml:space="preserve"> = 36%)</w:t>
      </w:r>
      <w:r w:rsidR="006103D8">
        <w:t xml:space="preserve"> (</w:t>
      </w:r>
      <w:r w:rsidR="006103D8" w:rsidRPr="00813AFE">
        <w:rPr>
          <w:rStyle w:val="GRADEtext"/>
        </w:rPr>
        <w:t>GRADE: Low</w:t>
      </w:r>
      <w:r w:rsidR="006103D8">
        <w:t>)</w:t>
      </w:r>
      <w:r w:rsidR="00F704A4">
        <w:rPr>
          <w:szCs w:val="18"/>
        </w:rPr>
        <w:t xml:space="preserve">. </w:t>
      </w:r>
      <w:r w:rsidR="00246700">
        <w:t xml:space="preserve">Data were missing from 20 RCTs (total </w:t>
      </w:r>
      <w:r w:rsidR="00304FF2">
        <w:t>1115</w:t>
      </w:r>
      <w:r w:rsidR="00246700">
        <w:t xml:space="preserve"> participants).</w:t>
      </w:r>
      <w:r w:rsidR="00304FF2">
        <w:t xml:space="preserve"> </w:t>
      </w:r>
      <w:r w:rsidR="00F704A4">
        <w:rPr>
          <w:szCs w:val="18"/>
        </w:rPr>
        <w:t xml:space="preserve">It is </w:t>
      </w:r>
      <w:r w:rsidR="00F704A4">
        <w:t xml:space="preserve">not clear if DAI scores </w:t>
      </w:r>
      <w:r w:rsidR="00813AFE">
        <w:t>we</w:t>
      </w:r>
      <w:r w:rsidR="00F704A4">
        <w:t xml:space="preserve">re reported in the </w:t>
      </w:r>
      <w:r w:rsidR="007164FB">
        <w:t>RCTs or</w:t>
      </w:r>
      <w:r w:rsidR="00304FF2">
        <w:t xml:space="preserve"> </w:t>
      </w:r>
      <w:r w:rsidR="00813AFE">
        <w:t xml:space="preserve">were </w:t>
      </w:r>
      <w:r w:rsidR="00304FF2">
        <w:t>not considered by</w:t>
      </w:r>
      <w:r w:rsidR="00246700">
        <w:t xml:space="preserve"> the </w:t>
      </w:r>
      <w:r w:rsidR="00304FF2">
        <w:t xml:space="preserve">included </w:t>
      </w:r>
      <w:r w:rsidR="00246700">
        <w:t>systematic reviews</w:t>
      </w:r>
      <w:r w:rsidR="00F704A4">
        <w:t>.</w:t>
      </w:r>
    </w:p>
    <w:p w14:paraId="05A74713" w14:textId="5BA97429" w:rsidR="008138AA" w:rsidRPr="00F07D3E" w:rsidRDefault="003223AA" w:rsidP="008138AA">
      <w:pPr>
        <w:pStyle w:val="BodyText"/>
        <w:rPr>
          <w:szCs w:val="22"/>
        </w:rPr>
      </w:pPr>
      <w:r>
        <w:t>For disease improvement, all reviews reported dichotomised data, denoting the proportion of participants in each group who had a prespecified minimal change in the disease activity measure (typically 3 or more points on UCDAI, but varied according to the measure). Pooled results from 8 RCTs (total 403 participants) suggested an improvement</w:t>
      </w:r>
      <w:r w:rsidR="00FC6EBD">
        <w:t xml:space="preserve"> in</w:t>
      </w:r>
      <w:r>
        <w:t xml:space="preserve"> disease activity in the WHM group </w:t>
      </w:r>
      <w:r w:rsidR="0071738B">
        <w:t xml:space="preserve">(curcumin or green tea extract) </w:t>
      </w:r>
      <w:r>
        <w:t xml:space="preserve">compared with the placebo group (RR 1.66; 95% CI 1.15, 2.41; </w:t>
      </w:r>
      <w:r w:rsidRPr="008A6347">
        <w:rPr>
          <w:rStyle w:val="Emphasis"/>
        </w:rPr>
        <w:t>p</w:t>
      </w:r>
      <w:r>
        <w:t xml:space="preserve"> = 0.007</w:t>
      </w:r>
      <w:r w:rsidR="00F32FC3">
        <w:t>,</w:t>
      </w:r>
      <w:r w:rsidR="00F32FC3" w:rsidRPr="00F32FC3">
        <w:t xml:space="preserve"> </w:t>
      </w:r>
      <w:r w:rsidR="00F32FC3">
        <w:t>I</w:t>
      </w:r>
      <w:r w:rsidR="00F32FC3" w:rsidRPr="00F32FC3">
        <w:rPr>
          <w:rStyle w:val="FootnoteReference"/>
        </w:rPr>
        <w:t>2</w:t>
      </w:r>
      <w:r w:rsidR="00F32FC3">
        <w:t xml:space="preserve"> = 5</w:t>
      </w:r>
      <w:r w:rsidR="008138AA">
        <w:t>4</w:t>
      </w:r>
      <w:r w:rsidR="00F32FC3">
        <w:t>%</w:t>
      </w:r>
      <w:r>
        <w:t>) (</w:t>
      </w:r>
      <w:r w:rsidRPr="00813AFE">
        <w:rPr>
          <w:rStyle w:val="GRADEtext"/>
        </w:rPr>
        <w:t>GRADE: Low</w:t>
      </w:r>
      <w:r>
        <w:t xml:space="preserve">). </w:t>
      </w:r>
      <w:r w:rsidR="005C1EFD">
        <w:t>Data were missing from 14 RCTs (</w:t>
      </w:r>
      <w:r w:rsidR="00D47853">
        <w:t>more than</w:t>
      </w:r>
      <w:r w:rsidR="005C1EFD">
        <w:t xml:space="preserve"> 763 participants). </w:t>
      </w:r>
      <w:r w:rsidR="008A3B7B">
        <w:rPr>
          <w:szCs w:val="18"/>
        </w:rPr>
        <w:t>In</w:t>
      </w:r>
      <w:r>
        <w:rPr>
          <w:szCs w:val="18"/>
        </w:rPr>
        <w:t xml:space="preserve"> </w:t>
      </w:r>
      <w:r w:rsidR="008A3B7B">
        <w:rPr>
          <w:szCs w:val="18"/>
        </w:rPr>
        <w:t xml:space="preserve">a </w:t>
      </w:r>
      <w:r>
        <w:rPr>
          <w:szCs w:val="18"/>
        </w:rPr>
        <w:t xml:space="preserve">sensitivity analysis examining the impact of studies at high risk of bias </w:t>
      </w:r>
      <w:r w:rsidR="008A3B7B">
        <w:rPr>
          <w:szCs w:val="18"/>
        </w:rPr>
        <w:t>(</w:t>
      </w:r>
      <w:r w:rsidR="00E162C0">
        <w:rPr>
          <w:szCs w:val="18"/>
        </w:rPr>
        <w:t>Dryden 2013, Kumar 2019)</w:t>
      </w:r>
      <w:r w:rsidR="0040364D">
        <w:rPr>
          <w:szCs w:val="18"/>
        </w:rPr>
        <w:t>,</w:t>
      </w:r>
      <w:r w:rsidR="00F32FC3" w:rsidRPr="00F32FC3">
        <w:t xml:space="preserve"> </w:t>
      </w:r>
      <w:r w:rsidR="00F32FC3">
        <w:t>the observed result did not substantially</w:t>
      </w:r>
      <w:r w:rsidR="00F32FC3" w:rsidRPr="00F32FC3">
        <w:t xml:space="preserve"> </w:t>
      </w:r>
      <w:r w:rsidR="00F32FC3">
        <w:t>change</w:t>
      </w:r>
      <w:r w:rsidR="00E162C0" w:rsidRPr="00E162C0">
        <w:t xml:space="preserve"> </w:t>
      </w:r>
      <w:r w:rsidR="00E162C0">
        <w:t>(RR 1.76; 95% CI 1.1</w:t>
      </w:r>
      <w:r w:rsidR="00F32FC3">
        <w:t>4</w:t>
      </w:r>
      <w:r w:rsidR="00E162C0">
        <w:t>, 2.</w:t>
      </w:r>
      <w:r w:rsidR="00F32FC3">
        <w:t>72</w:t>
      </w:r>
      <w:r w:rsidR="00E162C0">
        <w:t xml:space="preserve">; </w:t>
      </w:r>
      <w:r w:rsidR="00E162C0" w:rsidRPr="008A6347">
        <w:rPr>
          <w:rStyle w:val="Emphasis"/>
        </w:rPr>
        <w:t>p</w:t>
      </w:r>
      <w:r w:rsidR="00813AFE">
        <w:t> </w:t>
      </w:r>
      <w:r w:rsidR="00E162C0">
        <w:t>=</w:t>
      </w:r>
      <w:r w:rsidR="00813AFE">
        <w:t> </w:t>
      </w:r>
      <w:r w:rsidR="00E162C0">
        <w:t>0.0</w:t>
      </w:r>
      <w:r w:rsidR="00F32FC3">
        <w:t>1; I</w:t>
      </w:r>
      <w:r w:rsidR="00F32FC3" w:rsidRPr="00F32FC3">
        <w:rPr>
          <w:rStyle w:val="FootnoteReference"/>
        </w:rPr>
        <w:t>2</w:t>
      </w:r>
      <w:r w:rsidR="00F32FC3">
        <w:t xml:space="preserve"> = 59%</w:t>
      </w:r>
      <w:r w:rsidR="00E162C0">
        <w:t>)</w:t>
      </w:r>
      <w:r>
        <w:rPr>
          <w:szCs w:val="18"/>
        </w:rPr>
        <w:t xml:space="preserve">. </w:t>
      </w:r>
    </w:p>
    <w:p w14:paraId="0BE3F1B6" w14:textId="3237216F" w:rsidR="001F18C9" w:rsidRDefault="003223AA" w:rsidP="001F18C9">
      <w:pPr>
        <w:pStyle w:val="BodyText"/>
        <w:rPr>
          <w:szCs w:val="18"/>
        </w:rPr>
      </w:pPr>
      <w:r>
        <w:lastRenderedPageBreak/>
        <w:t>For disease remission, the reviews reported dichotomised data, denoting the proportion of participants in each group who had reached</w:t>
      </w:r>
      <w:r w:rsidR="001F18C9">
        <w:t xml:space="preserve">, </w:t>
      </w:r>
      <w:r>
        <w:t>maintained</w:t>
      </w:r>
      <w:r w:rsidR="001F18C9">
        <w:t xml:space="preserve"> (or failed to maintain</w:t>
      </w:r>
      <w:r>
        <w:t xml:space="preserve">) a prespecified cut-off that indicates inactive disease (remission or quiescence). </w:t>
      </w:r>
      <w:r w:rsidR="001F18C9">
        <w:t xml:space="preserve">Pooled results from </w:t>
      </w:r>
      <w:r w:rsidR="00E2579F">
        <w:t>14</w:t>
      </w:r>
      <w:r w:rsidR="001F18C9">
        <w:t xml:space="preserve"> RCTs (total </w:t>
      </w:r>
      <w:r w:rsidR="00E2579F">
        <w:t>974</w:t>
      </w:r>
      <w:r w:rsidR="001F18C9">
        <w:t xml:space="preserve"> participants) suggested </w:t>
      </w:r>
      <w:r w:rsidR="003F18CC">
        <w:t xml:space="preserve">disease remission </w:t>
      </w:r>
      <w:r w:rsidR="001F18C9">
        <w:t>in the WHM group compared with the placebo group (RR 1.</w:t>
      </w:r>
      <w:r w:rsidR="006B2564">
        <w:t>54</w:t>
      </w:r>
      <w:r w:rsidR="001F18C9">
        <w:t>; 95% CI 1.</w:t>
      </w:r>
      <w:r w:rsidR="006B2564">
        <w:t>24</w:t>
      </w:r>
      <w:r w:rsidR="001F18C9">
        <w:t xml:space="preserve">, </w:t>
      </w:r>
      <w:r w:rsidR="006B2564">
        <w:t>1.90</w:t>
      </w:r>
      <w:r w:rsidR="001F18C9">
        <w:t xml:space="preserve">; </w:t>
      </w:r>
      <w:r w:rsidR="001F18C9" w:rsidRPr="008A6347">
        <w:rPr>
          <w:rStyle w:val="Emphasis"/>
        </w:rPr>
        <w:t>p</w:t>
      </w:r>
      <w:r w:rsidR="001F18C9">
        <w:t xml:space="preserve"> </w:t>
      </w:r>
      <w:r w:rsidR="006B2564">
        <w:t>&lt;</w:t>
      </w:r>
      <w:r w:rsidR="001F18C9">
        <w:t xml:space="preserve"> 0.00</w:t>
      </w:r>
      <w:r w:rsidR="006B2564">
        <w:t>01</w:t>
      </w:r>
      <w:r w:rsidR="001F18C9">
        <w:t>,</w:t>
      </w:r>
      <w:r w:rsidR="001F18C9" w:rsidRPr="00F32FC3">
        <w:t xml:space="preserve"> </w:t>
      </w:r>
      <w:r w:rsidR="001F18C9">
        <w:t>I</w:t>
      </w:r>
      <w:r w:rsidR="001F18C9" w:rsidRPr="00F32FC3">
        <w:rPr>
          <w:rStyle w:val="FootnoteReference"/>
        </w:rPr>
        <w:t>2</w:t>
      </w:r>
      <w:r w:rsidR="001F18C9">
        <w:t xml:space="preserve"> = 4</w:t>
      </w:r>
      <w:r w:rsidR="006B2564">
        <w:t>1</w:t>
      </w:r>
      <w:r w:rsidR="001F18C9">
        <w:t>%) (</w:t>
      </w:r>
      <w:r w:rsidR="001F18C9" w:rsidRPr="00813AFE">
        <w:rPr>
          <w:rStyle w:val="GRADEtext"/>
        </w:rPr>
        <w:t xml:space="preserve">GRADE: </w:t>
      </w:r>
      <w:r w:rsidR="00A23294">
        <w:rPr>
          <w:rStyle w:val="GRADEtext"/>
        </w:rPr>
        <w:t>Moderate</w:t>
      </w:r>
      <w:r w:rsidR="001F18C9">
        <w:t xml:space="preserve">). Data were missing from </w:t>
      </w:r>
      <w:r w:rsidR="00D47853">
        <w:t>8</w:t>
      </w:r>
      <w:r w:rsidR="001F18C9">
        <w:t xml:space="preserve"> RCTs (</w:t>
      </w:r>
      <w:r w:rsidR="00D47853">
        <w:t>more than 192</w:t>
      </w:r>
      <w:r w:rsidR="001F18C9">
        <w:t xml:space="preserve"> participants). </w:t>
      </w:r>
      <w:r w:rsidR="001F18C9">
        <w:rPr>
          <w:szCs w:val="18"/>
        </w:rPr>
        <w:t xml:space="preserve">In a sensitivity analysis examining the impact of studies at high risk of bias (Dryden 2013, </w:t>
      </w:r>
      <w:r w:rsidR="00687CEB" w:rsidRPr="00A364A8">
        <w:t>Rastegarpanah 2015</w:t>
      </w:r>
      <w:r w:rsidR="001F18C9">
        <w:rPr>
          <w:szCs w:val="18"/>
        </w:rPr>
        <w:t>)</w:t>
      </w:r>
      <w:r w:rsidR="001F18C9" w:rsidRPr="00F32FC3">
        <w:t xml:space="preserve"> </w:t>
      </w:r>
      <w:r w:rsidR="001F18C9">
        <w:t>the observed result did not substantially</w:t>
      </w:r>
      <w:r w:rsidR="001F18C9" w:rsidRPr="00F32FC3">
        <w:t xml:space="preserve"> </w:t>
      </w:r>
      <w:r w:rsidR="001F18C9">
        <w:t>change</w:t>
      </w:r>
      <w:r w:rsidR="001F18C9" w:rsidRPr="00E162C0">
        <w:t xml:space="preserve"> </w:t>
      </w:r>
      <w:r w:rsidR="001F18C9">
        <w:t>(RR 1.</w:t>
      </w:r>
      <w:r w:rsidR="00687CEB">
        <w:t>5</w:t>
      </w:r>
      <w:r w:rsidR="001F18C9">
        <w:t>6; 95% CI 1.</w:t>
      </w:r>
      <w:r w:rsidR="00687CEB">
        <w:t>21</w:t>
      </w:r>
      <w:r w:rsidR="001F18C9">
        <w:t>, 2.</w:t>
      </w:r>
      <w:r w:rsidR="00687CEB">
        <w:t>01</w:t>
      </w:r>
      <w:r w:rsidR="001F18C9">
        <w:t xml:space="preserve">; </w:t>
      </w:r>
      <w:r w:rsidR="001F18C9" w:rsidRPr="008A6347">
        <w:rPr>
          <w:rStyle w:val="Emphasis"/>
        </w:rPr>
        <w:t>p</w:t>
      </w:r>
      <w:r w:rsidR="001F18C9">
        <w:t xml:space="preserve"> = 0.0</w:t>
      </w:r>
      <w:r w:rsidR="00687CEB">
        <w:t>07</w:t>
      </w:r>
      <w:r w:rsidR="001F18C9">
        <w:t>; I</w:t>
      </w:r>
      <w:r w:rsidR="001F18C9" w:rsidRPr="00F32FC3">
        <w:rPr>
          <w:rStyle w:val="FootnoteReference"/>
        </w:rPr>
        <w:t>2</w:t>
      </w:r>
      <w:r w:rsidR="001F18C9">
        <w:t xml:space="preserve"> = </w:t>
      </w:r>
      <w:r w:rsidR="00687CEB">
        <w:t>4</w:t>
      </w:r>
      <w:r w:rsidR="001F18C9">
        <w:t>9%)</w:t>
      </w:r>
      <w:r w:rsidR="001F18C9">
        <w:rPr>
          <w:szCs w:val="18"/>
        </w:rPr>
        <w:t xml:space="preserve">. </w:t>
      </w:r>
    </w:p>
    <w:p w14:paraId="23873423" w14:textId="448AF5F0" w:rsidR="00813AFE" w:rsidRDefault="00813AFE" w:rsidP="00813AFE">
      <w:pPr>
        <w:pStyle w:val="Heading6"/>
      </w:pPr>
      <w:r>
        <w:t>Quality of life</w:t>
      </w:r>
    </w:p>
    <w:p w14:paraId="492FBEAC" w14:textId="4121CC0D" w:rsidR="00813AFE" w:rsidRDefault="00101FF3" w:rsidP="00813AFE">
      <w:pPr>
        <w:pStyle w:val="BodyText"/>
      </w:pPr>
      <w:r>
        <w:rPr>
          <w:szCs w:val="18"/>
        </w:rPr>
        <w:t xml:space="preserve">There were 4 </w:t>
      </w:r>
      <w:r w:rsidR="00813AFE">
        <w:rPr>
          <w:szCs w:val="18"/>
        </w:rPr>
        <w:t>RCT</w:t>
      </w:r>
      <w:r w:rsidR="00005F8E">
        <w:rPr>
          <w:szCs w:val="18"/>
        </w:rPr>
        <w:t>s</w:t>
      </w:r>
      <w:r w:rsidR="0093633F">
        <w:rPr>
          <w:szCs w:val="18"/>
        </w:rPr>
        <w:t xml:space="preserve"> </w:t>
      </w:r>
      <w:r>
        <w:rPr>
          <w:szCs w:val="18"/>
        </w:rPr>
        <w:t>(</w:t>
      </w:r>
      <w:r>
        <w:t>Sadeghi 2019, Holtmeier 2011, Omer 2007, Langmead 2004)</w:t>
      </w:r>
      <w:r>
        <w:rPr>
          <w:szCs w:val="18"/>
        </w:rPr>
        <w:t xml:space="preserve"> </w:t>
      </w:r>
      <w:r w:rsidR="0093633F">
        <w:rPr>
          <w:szCs w:val="18"/>
        </w:rPr>
        <w:t xml:space="preserve">(total </w:t>
      </w:r>
      <w:r w:rsidR="000036A1">
        <w:rPr>
          <w:szCs w:val="18"/>
        </w:rPr>
        <w:t>236</w:t>
      </w:r>
      <w:r w:rsidR="0093633F">
        <w:rPr>
          <w:szCs w:val="18"/>
        </w:rPr>
        <w:t xml:space="preserve"> participants)</w:t>
      </w:r>
      <w:r>
        <w:rPr>
          <w:szCs w:val="18"/>
        </w:rPr>
        <w:t xml:space="preserve"> that</w:t>
      </w:r>
      <w:r w:rsidR="00813AFE">
        <w:rPr>
          <w:szCs w:val="18"/>
        </w:rPr>
        <w:t xml:space="preserve"> </w:t>
      </w:r>
      <w:r w:rsidR="0093633F">
        <w:rPr>
          <w:szCs w:val="18"/>
        </w:rPr>
        <w:t xml:space="preserve">reported quality of life measured using the </w:t>
      </w:r>
      <w:r w:rsidR="00673FDC">
        <w:rPr>
          <w:szCs w:val="18"/>
        </w:rPr>
        <w:t>I</w:t>
      </w:r>
      <w:r w:rsidR="000036A1">
        <w:rPr>
          <w:szCs w:val="18"/>
        </w:rPr>
        <w:t xml:space="preserve">nflammatory </w:t>
      </w:r>
      <w:r w:rsidR="00673FDC">
        <w:rPr>
          <w:szCs w:val="18"/>
        </w:rPr>
        <w:t>B</w:t>
      </w:r>
      <w:r w:rsidR="000036A1">
        <w:rPr>
          <w:szCs w:val="18"/>
        </w:rPr>
        <w:t xml:space="preserve">owel </w:t>
      </w:r>
      <w:r w:rsidR="00673FDC">
        <w:rPr>
          <w:szCs w:val="18"/>
        </w:rPr>
        <w:t>D</w:t>
      </w:r>
      <w:r w:rsidR="000036A1">
        <w:rPr>
          <w:szCs w:val="18"/>
        </w:rPr>
        <w:t xml:space="preserve">isease </w:t>
      </w:r>
      <w:r w:rsidR="00673FDC">
        <w:rPr>
          <w:szCs w:val="18"/>
        </w:rPr>
        <w:t>Q</w:t>
      </w:r>
      <w:r w:rsidR="000036A1">
        <w:rPr>
          <w:szCs w:val="18"/>
        </w:rPr>
        <w:t>uestionnaire (</w:t>
      </w:r>
      <w:r w:rsidR="0093633F">
        <w:rPr>
          <w:szCs w:val="18"/>
        </w:rPr>
        <w:t>IBDQ</w:t>
      </w:r>
      <w:r w:rsidR="000036A1">
        <w:rPr>
          <w:szCs w:val="18"/>
        </w:rPr>
        <w:t>)</w:t>
      </w:r>
      <w:r w:rsidR="000B52E4">
        <w:rPr>
          <w:szCs w:val="18"/>
        </w:rPr>
        <w:t xml:space="preserve"> or the IBDQ-9</w:t>
      </w:r>
      <w:r w:rsidR="0093633F">
        <w:rPr>
          <w:szCs w:val="18"/>
        </w:rPr>
        <w:t xml:space="preserve"> at the end of treatment (</w:t>
      </w:r>
      <w:r w:rsidR="000036A1">
        <w:rPr>
          <w:szCs w:val="18"/>
        </w:rPr>
        <w:t xml:space="preserve">range </w:t>
      </w:r>
      <w:r w:rsidR="0093633F">
        <w:rPr>
          <w:szCs w:val="18"/>
        </w:rPr>
        <w:t xml:space="preserve">8 </w:t>
      </w:r>
      <w:r w:rsidR="000036A1">
        <w:rPr>
          <w:szCs w:val="18"/>
        </w:rPr>
        <w:t xml:space="preserve">to 52 </w:t>
      </w:r>
      <w:r w:rsidR="0093633F">
        <w:rPr>
          <w:szCs w:val="18"/>
        </w:rPr>
        <w:t>weeks)</w:t>
      </w:r>
      <w:r>
        <w:rPr>
          <w:szCs w:val="18"/>
        </w:rPr>
        <w:t>.</w:t>
      </w:r>
      <w:r w:rsidR="00267470">
        <w:rPr>
          <w:szCs w:val="18"/>
        </w:rPr>
        <w:t xml:space="preserve"> The review authors did not provide sufficient information to </w:t>
      </w:r>
      <w:r w:rsidR="00F56741">
        <w:rPr>
          <w:szCs w:val="18"/>
        </w:rPr>
        <w:t xml:space="preserve">include in the evidence </w:t>
      </w:r>
      <w:r w:rsidR="001C0349">
        <w:rPr>
          <w:szCs w:val="18"/>
        </w:rPr>
        <w:t>synthesis</w:t>
      </w:r>
      <w:r w:rsidR="000036A1">
        <w:t>,</w:t>
      </w:r>
      <w:r w:rsidR="00A3394C">
        <w:t xml:space="preserve"> </w:t>
      </w:r>
      <w:r w:rsidR="001C0349">
        <w:t xml:space="preserve">noting 2 RCTs </w:t>
      </w:r>
      <w:r w:rsidR="000B52E4">
        <w:t xml:space="preserve">suggested </w:t>
      </w:r>
      <w:r w:rsidR="001C0349">
        <w:t xml:space="preserve">an effect favouring WHM, </w:t>
      </w:r>
      <w:r w:rsidR="000E5F03">
        <w:t>1</w:t>
      </w:r>
      <w:r w:rsidR="001C0349">
        <w:t xml:space="preserve"> RCT suggested no difference between groups, and one RCT suggested an effect favouring placebo.</w:t>
      </w:r>
      <w:r w:rsidR="0093633F">
        <w:rPr>
          <w:szCs w:val="18"/>
        </w:rPr>
        <w:t xml:space="preserve"> </w:t>
      </w:r>
    </w:p>
    <w:p w14:paraId="3D04DC6D" w14:textId="64FAD054" w:rsidR="00813AFE" w:rsidRDefault="002A66C4" w:rsidP="00813AFE">
      <w:pPr>
        <w:pStyle w:val="BodyText"/>
      </w:pPr>
      <w:r>
        <w:t xml:space="preserve">The </w:t>
      </w:r>
      <w:r w:rsidR="000E5F03">
        <w:t>IBDQ is a 3</w:t>
      </w:r>
      <w:r w:rsidR="000B52E4">
        <w:t>2</w:t>
      </w:r>
      <w:r w:rsidR="000E5F03">
        <w:t xml:space="preserve">-item </w:t>
      </w:r>
      <w:r w:rsidR="000B52E4" w:rsidRPr="000B52E4">
        <w:t xml:space="preserve">physician-administered questionnaire </w:t>
      </w:r>
      <w:r w:rsidR="000B52E4">
        <w:t>that assesses HRQoL</w:t>
      </w:r>
      <w:r w:rsidR="000B52E4" w:rsidRPr="000B52E4">
        <w:t xml:space="preserve"> </w:t>
      </w:r>
      <w:r w:rsidR="000B52E4">
        <w:t>in the</w:t>
      </w:r>
      <w:r w:rsidR="000B52E4" w:rsidRPr="000B52E4">
        <w:t xml:space="preserve"> </w:t>
      </w:r>
      <w:r w:rsidR="000B52E4">
        <w:t>preceding</w:t>
      </w:r>
      <w:r w:rsidR="000B52E4" w:rsidRPr="000B52E4">
        <w:t xml:space="preserve"> 2 weeks.  </w:t>
      </w:r>
      <w:r w:rsidR="000B52E4">
        <w:t xml:space="preserve">It can be </w:t>
      </w:r>
      <w:r w:rsidR="000B52E4" w:rsidRPr="000B52E4">
        <w:t xml:space="preserve">divided into four </w:t>
      </w:r>
      <w:r w:rsidR="000B52E4">
        <w:t xml:space="preserve">domains relating to </w:t>
      </w:r>
      <w:r w:rsidR="000B52E4" w:rsidRPr="000B52E4">
        <w:t>bowel symptoms (10 items), systemic symptoms (5 items), emotional function (12 items) and social function (5 items)</w:t>
      </w:r>
      <w:r w:rsidR="000B52E4">
        <w:t xml:space="preserve"> </w:t>
      </w:r>
      <w:r w:rsidR="000B52E4">
        <w:fldChar w:fldCharType="begin"/>
      </w:r>
      <w:r w:rsidR="000B52E4">
        <w:instrText xml:space="preserve"> ADDIN EN.CITE &lt;EndNote&gt;&lt;Cite&gt;&lt;Author&gt;Pallis&lt;/Author&gt;&lt;Year&gt;2004&lt;/Year&gt;&lt;RecNum&gt;1422&lt;/RecNum&gt;&lt;DisplayText&gt;(36)&lt;/DisplayText&gt;&lt;record&gt;&lt;rec-number&gt;1422&lt;/rec-number&gt;&lt;foreign-keys&gt;&lt;key app="EN" db-id="fffa29epupvv03e2wadvw0dnd2t2azstt9v5" timestamp="1691724332"&gt;1422&lt;/key&gt;&lt;/foreign-keys&gt;&lt;ref-type name="Journal Article"&gt;17&lt;/ref-type&gt;&lt;contributors&gt;&lt;authors&gt;&lt;author&gt;Pallis, A. G.&lt;/author&gt;&lt;author&gt;Mouzas, I. A.&lt;/author&gt;&lt;author&gt;Vlachonikolis, I. G.&lt;/author&gt;&lt;/authors&gt;&lt;/contributors&gt;&lt;titles&gt;&lt;title&gt;The Inflammatory Bowel Disease Questionnaire: A Review of Its National Validation Studies&lt;/title&gt;&lt;secondary-title&gt;Inflammatory Bowel Diseases&lt;/secondary-title&gt;&lt;/titles&gt;&lt;periodical&gt;&lt;full-title&gt;Inflammatory Bowel Diseases&lt;/full-title&gt;&lt;/periodical&gt;&lt;pages&gt;261-269&lt;/pages&gt;&lt;volume&gt;10&lt;/volume&gt;&lt;number&gt;3&lt;/number&gt;&lt;dates&gt;&lt;year&gt;2004&lt;/year&gt;&lt;/dates&gt;&lt;isbn&gt;1078-0998&lt;/isbn&gt;&lt;urls&gt;&lt;related-urls&gt;&lt;url&gt;https://doi.org/10.1097/00054725-200405000-00014&lt;/url&gt;&lt;/related-urls&gt;&lt;/urls&gt;&lt;electronic-resource-num&gt;10.1097/00054725-200405000-00014&lt;/electronic-resource-num&gt;&lt;access-date&gt;8/11/2023&lt;/access-date&gt;&lt;/record&gt;&lt;/Cite&gt;&lt;/EndNote&gt;</w:instrText>
      </w:r>
      <w:r w:rsidR="000B52E4">
        <w:fldChar w:fldCharType="separate"/>
      </w:r>
      <w:r w:rsidR="000B52E4">
        <w:rPr>
          <w:noProof/>
        </w:rPr>
        <w:t>(</w:t>
      </w:r>
      <w:hyperlink w:anchor="_ENREF_36" w:tooltip="Pallis, 2004 #1422" w:history="1">
        <w:r w:rsidR="007B2B25">
          <w:rPr>
            <w:noProof/>
          </w:rPr>
          <w:t>36</w:t>
        </w:r>
      </w:hyperlink>
      <w:r w:rsidR="000B52E4">
        <w:rPr>
          <w:noProof/>
        </w:rPr>
        <w:t>)</w:t>
      </w:r>
      <w:r w:rsidR="000B52E4">
        <w:fldChar w:fldCharType="end"/>
      </w:r>
      <w:r w:rsidR="000B52E4" w:rsidRPr="000B52E4">
        <w:t xml:space="preserve">. </w:t>
      </w:r>
      <w:r w:rsidR="000B52E4">
        <w:t>Higher scores represent better quality of life, with each item</w:t>
      </w:r>
      <w:r w:rsidR="000B52E4" w:rsidRPr="004F4ECC">
        <w:t xml:space="preserve"> </w:t>
      </w:r>
      <w:r w:rsidR="000B52E4">
        <w:t xml:space="preserve">having a </w:t>
      </w:r>
      <w:r w:rsidR="000B52E4" w:rsidRPr="004F4ECC">
        <w:t>graded response from 1 (worst situation) to 7 (best situation)</w:t>
      </w:r>
      <w:r w:rsidR="000B52E4">
        <w:t xml:space="preserve"> (score range from 32 to 244). The </w:t>
      </w:r>
      <w:r>
        <w:t xml:space="preserve">IBDQ-9 is a shortened version of the IBDQ and measure 9-items relating to </w:t>
      </w:r>
      <w:r w:rsidRPr="002A66C4">
        <w:t>nausea, delay social engagement, passing wind, bowel movements, abdominal cramps, unwellness, fatigue, feeling happy</w:t>
      </w:r>
      <w:r w:rsidR="00576A70">
        <w:t xml:space="preserve"> and</w:t>
      </w:r>
      <w:r w:rsidRPr="002A66C4">
        <w:t xml:space="preserve"> energy level</w:t>
      </w:r>
      <w:r>
        <w:t xml:space="preserve"> in people with IBD</w:t>
      </w:r>
      <w:r w:rsidR="000B52E4">
        <w:t xml:space="preserve"> </w:t>
      </w:r>
      <w:r w:rsidR="00100EB1">
        <w:t>(</w:t>
      </w:r>
      <w:r w:rsidR="00A47091">
        <w:t xml:space="preserve">score </w:t>
      </w:r>
      <w:r>
        <w:t>rang</w:t>
      </w:r>
      <w:r w:rsidR="00100EB1">
        <w:t>e</w:t>
      </w:r>
      <w:r w:rsidR="00A47091">
        <w:t xml:space="preserve"> from </w:t>
      </w:r>
      <w:r>
        <w:t>9 to</w:t>
      </w:r>
      <w:r w:rsidR="00A47091">
        <w:t xml:space="preserve"> </w:t>
      </w:r>
      <w:r w:rsidR="00BF7204">
        <w:t>63</w:t>
      </w:r>
      <w:r w:rsidR="00100EB1">
        <w:t>)</w:t>
      </w:r>
      <w:r w:rsidR="00BF7204">
        <w:t xml:space="preserve">. </w:t>
      </w:r>
    </w:p>
    <w:p w14:paraId="7CB296CE" w14:textId="624C2293" w:rsidR="00674E6E" w:rsidRDefault="00674E6E" w:rsidP="00674E6E">
      <w:pPr>
        <w:pStyle w:val="Heading6"/>
      </w:pPr>
      <w:r>
        <w:t xml:space="preserve">Emotional </w:t>
      </w:r>
      <w:r w:rsidR="005F6954">
        <w:t>functioning</w:t>
      </w:r>
    </w:p>
    <w:p w14:paraId="655A018E" w14:textId="5E95134E" w:rsidR="005F6954" w:rsidRDefault="005F6954" w:rsidP="005F6954">
      <w:pPr>
        <w:pStyle w:val="BodyText"/>
      </w:pPr>
      <w:r>
        <w:t>One RCT (Omer 2007)</w:t>
      </w:r>
      <w:r w:rsidRPr="005F6954">
        <w:rPr>
          <w:szCs w:val="18"/>
        </w:rPr>
        <w:t xml:space="preserve"> </w:t>
      </w:r>
      <w:r>
        <w:rPr>
          <w:szCs w:val="18"/>
        </w:rPr>
        <w:t>(total 40 participants) reported emotional wellbeing measured using the Hamilton depression sc</w:t>
      </w:r>
      <w:r w:rsidR="00576A70">
        <w:rPr>
          <w:szCs w:val="18"/>
        </w:rPr>
        <w:t>o</w:t>
      </w:r>
      <w:r>
        <w:rPr>
          <w:szCs w:val="18"/>
        </w:rPr>
        <w:t>re (HAM-D) at the end of treatment (</w:t>
      </w:r>
      <w:r w:rsidR="00F17139">
        <w:rPr>
          <w:szCs w:val="18"/>
        </w:rPr>
        <w:t>10</w:t>
      </w:r>
      <w:r>
        <w:rPr>
          <w:szCs w:val="18"/>
        </w:rPr>
        <w:t xml:space="preserve"> weeks). The review authors did not provide sufficient information to include in the evidence synthesis</w:t>
      </w:r>
      <w:r>
        <w:t xml:space="preserve">, noting </w:t>
      </w:r>
      <w:r w:rsidR="003D754D">
        <w:t xml:space="preserve">the results </w:t>
      </w:r>
      <w:r>
        <w:t xml:space="preserve">suggested </w:t>
      </w:r>
      <w:r w:rsidR="00F17139">
        <w:t xml:space="preserve">there was </w:t>
      </w:r>
      <w:r>
        <w:t xml:space="preserve">no difference between </w:t>
      </w:r>
      <w:r w:rsidR="00F17139">
        <w:t xml:space="preserve">treatment </w:t>
      </w:r>
      <w:r>
        <w:t>groups.</w:t>
      </w:r>
      <w:r>
        <w:rPr>
          <w:szCs w:val="18"/>
        </w:rPr>
        <w:t xml:space="preserve"> </w:t>
      </w:r>
    </w:p>
    <w:p w14:paraId="388EE4A0" w14:textId="5AFBB5B1" w:rsidR="00F1229E" w:rsidRDefault="00F1229E" w:rsidP="008E064B">
      <w:pPr>
        <w:pStyle w:val="Heading5"/>
      </w:pPr>
      <w:r>
        <w:t>Comparison 2 (</w:t>
      </w:r>
      <w:r w:rsidR="009A0376">
        <w:t>vs inactive control</w:t>
      </w:r>
      <w:r>
        <w:t>)</w:t>
      </w:r>
    </w:p>
    <w:p w14:paraId="5CE5AC4F" w14:textId="136E7D7C" w:rsidR="00F1229E" w:rsidRDefault="00687CEB" w:rsidP="00F1229E">
      <w:pPr>
        <w:pStyle w:val="BodyText"/>
      </w:pPr>
      <w:r>
        <w:t>There were 2</w:t>
      </w:r>
      <w:r w:rsidRPr="00E23F7D">
        <w:t xml:space="preserve"> RCTs found by the included systematic reviews that compared </w:t>
      </w:r>
      <w:r>
        <w:t>WHM</w:t>
      </w:r>
      <w:r w:rsidRPr="00E23F7D">
        <w:t xml:space="preserve"> with </w:t>
      </w:r>
      <w:r>
        <w:t>no intervention</w:t>
      </w:r>
      <w:r w:rsidRPr="00E23F7D">
        <w:t xml:space="preserve"> in people with</w:t>
      </w:r>
      <w:r w:rsidRPr="009940D3">
        <w:t xml:space="preserve"> </w:t>
      </w:r>
      <w:r w:rsidR="002E7959">
        <w:t>Crohn’s disease (Krebs 2012</w:t>
      </w:r>
      <w:r w:rsidR="00FE63EB">
        <w:rPr>
          <w:rStyle w:val="FootnoteReference"/>
        </w:rPr>
        <w:footnoteReference w:id="5"/>
      </w:r>
      <w:r w:rsidR="002E7959">
        <w:t>) or ulcerative colitis (</w:t>
      </w:r>
      <w:r w:rsidR="002E7959" w:rsidRPr="005C0E1C">
        <w:t>Fernández-Bañares</w:t>
      </w:r>
      <w:r w:rsidR="002E7959">
        <w:t xml:space="preserve"> </w:t>
      </w:r>
      <w:r w:rsidR="002E7959" w:rsidRPr="005C0E1C">
        <w:t>1999</w:t>
      </w:r>
      <w:r w:rsidR="00FE63EB">
        <w:rPr>
          <w:rStyle w:val="FootnoteReference"/>
        </w:rPr>
        <w:footnoteReference w:id="6"/>
      </w:r>
      <w:r w:rsidR="002E7959">
        <w:t>)</w:t>
      </w:r>
      <w:r>
        <w:t xml:space="preserve"> that contributed data relevant to at least one critical or important outcome.</w:t>
      </w:r>
    </w:p>
    <w:p w14:paraId="7629034C" w14:textId="77777777" w:rsidR="00687CEB" w:rsidRDefault="00687CEB" w:rsidP="00687CEB">
      <w:pPr>
        <w:pStyle w:val="Heading6"/>
      </w:pPr>
      <w:r>
        <w:t>Clinical</w:t>
      </w:r>
      <w:r w:rsidRPr="008E064B">
        <w:t xml:space="preserve"> improvement</w:t>
      </w:r>
      <w:r>
        <w:t xml:space="preserve"> and/or remission</w:t>
      </w:r>
    </w:p>
    <w:p w14:paraId="6E304BC5" w14:textId="40102747" w:rsidR="009D7BE0" w:rsidRDefault="00FD1BBF" w:rsidP="00F1229E">
      <w:pPr>
        <w:pStyle w:val="BodyText"/>
      </w:pPr>
      <w:r>
        <w:t>Two</w:t>
      </w:r>
      <w:r w:rsidR="00687CEB">
        <w:t xml:space="preserve"> RCTs reported clinical remission in people with UC </w:t>
      </w:r>
      <w:r w:rsidR="00566AF5">
        <w:t xml:space="preserve">or </w:t>
      </w:r>
      <w:r w:rsidR="00687CEB">
        <w:t xml:space="preserve">Crohn’s disease based on one of the commonly used tools to measure disease activity (e.g. CDAI, UCDAI) at the end of treatment (range </w:t>
      </w:r>
      <w:r w:rsidR="00C40151">
        <w:t>6</w:t>
      </w:r>
      <w:r w:rsidR="00687CEB">
        <w:t xml:space="preserve"> to </w:t>
      </w:r>
      <w:r w:rsidR="00C40151">
        <w:t>52</w:t>
      </w:r>
      <w:r w:rsidR="00687CEB">
        <w:t xml:space="preserve"> weeks). </w:t>
      </w:r>
      <w:r w:rsidR="00C40151">
        <w:t>For disease remission, the reviews reported dichotomised data, denoting the proportion of participants in each group who had reached</w:t>
      </w:r>
      <w:r w:rsidR="000538F3">
        <w:t xml:space="preserve"> or</w:t>
      </w:r>
      <w:r w:rsidR="00C40151">
        <w:t xml:space="preserve"> maintained a prespecified cut-off that indicates inactive disease (remission or quiescence). </w:t>
      </w:r>
    </w:p>
    <w:p w14:paraId="783C9803" w14:textId="71D23FEE" w:rsidR="00687CEB" w:rsidRDefault="00C40151" w:rsidP="00F1229E">
      <w:pPr>
        <w:pStyle w:val="BodyText"/>
      </w:pPr>
      <w:r>
        <w:t xml:space="preserve">Pooled results (total </w:t>
      </w:r>
      <w:r w:rsidR="001978C8">
        <w:t>87</w:t>
      </w:r>
      <w:r>
        <w:t xml:space="preserve"> participants) </w:t>
      </w:r>
      <w:r w:rsidR="009D7BE0">
        <w:t xml:space="preserve">showed little or no </w:t>
      </w:r>
      <w:r>
        <w:t xml:space="preserve">disease remission in the WHM group compared with the </w:t>
      </w:r>
      <w:r w:rsidR="009D7BE0">
        <w:t xml:space="preserve">inactive control </w:t>
      </w:r>
      <w:r>
        <w:t>(RR 1.</w:t>
      </w:r>
      <w:r w:rsidR="002A6E5A">
        <w:t>82</w:t>
      </w:r>
      <w:r>
        <w:t xml:space="preserve">; 95% CI </w:t>
      </w:r>
      <w:r w:rsidR="009C473F">
        <w:t>0.47</w:t>
      </w:r>
      <w:r>
        <w:t xml:space="preserve">, </w:t>
      </w:r>
      <w:r w:rsidR="009C473F">
        <w:t>7.02</w:t>
      </w:r>
      <w:r>
        <w:t xml:space="preserve">; </w:t>
      </w:r>
      <w:r w:rsidRPr="008A6347">
        <w:rPr>
          <w:rStyle w:val="Emphasis"/>
        </w:rPr>
        <w:t>p</w:t>
      </w:r>
      <w:r>
        <w:t xml:space="preserve"> &lt; 0.0001,</w:t>
      </w:r>
      <w:r w:rsidRPr="00F32FC3">
        <w:t xml:space="preserve"> </w:t>
      </w:r>
      <w:r>
        <w:t>I</w:t>
      </w:r>
      <w:r w:rsidRPr="00F32FC3">
        <w:rPr>
          <w:rStyle w:val="FootnoteReference"/>
        </w:rPr>
        <w:t>2</w:t>
      </w:r>
      <w:r>
        <w:t xml:space="preserve"> = 41%) (</w:t>
      </w:r>
      <w:r w:rsidRPr="00813AFE">
        <w:rPr>
          <w:rStyle w:val="GRADEtext"/>
        </w:rPr>
        <w:t xml:space="preserve">GRADE: </w:t>
      </w:r>
      <w:r w:rsidR="0096452F">
        <w:rPr>
          <w:rStyle w:val="GRADEtext"/>
        </w:rPr>
        <w:t>Very l</w:t>
      </w:r>
      <w:r w:rsidRPr="00813AFE">
        <w:rPr>
          <w:rStyle w:val="GRADEtext"/>
        </w:rPr>
        <w:t>ow</w:t>
      </w:r>
      <w:r>
        <w:t>).</w:t>
      </w:r>
    </w:p>
    <w:p w14:paraId="29E29E4B" w14:textId="77777777" w:rsidR="0092069A" w:rsidRDefault="0092069A" w:rsidP="0092069A">
      <w:pPr>
        <w:pStyle w:val="Heading6"/>
      </w:pPr>
      <w:r>
        <w:t>Quality of life</w:t>
      </w:r>
    </w:p>
    <w:p w14:paraId="6FBFAE66" w14:textId="57FFE0D5" w:rsidR="00F17139" w:rsidRDefault="00F17139" w:rsidP="00F17139">
      <w:pPr>
        <w:pStyle w:val="BodyText"/>
      </w:pPr>
      <w:r>
        <w:t>One RCT (Krebs 2012)</w:t>
      </w:r>
      <w:r w:rsidRPr="005F6954">
        <w:rPr>
          <w:szCs w:val="18"/>
        </w:rPr>
        <w:t xml:space="preserve"> </w:t>
      </w:r>
      <w:r>
        <w:rPr>
          <w:szCs w:val="18"/>
        </w:rPr>
        <w:t>(total 20 participants) reported quality of life measured using the IBDQ at the end of treatment (6 weeks). The review authors did not provide sufficient information to include in the evidence synthesis</w:t>
      </w:r>
      <w:r>
        <w:t xml:space="preserve">, noting </w:t>
      </w:r>
      <w:r w:rsidR="00194433">
        <w:t>the</w:t>
      </w:r>
      <w:r>
        <w:t xml:space="preserve"> </w:t>
      </w:r>
      <w:r w:rsidR="003D754D">
        <w:t>results</w:t>
      </w:r>
      <w:r>
        <w:t xml:space="preserve"> suggested an effect favouring WHM.</w:t>
      </w:r>
      <w:r>
        <w:rPr>
          <w:szCs w:val="18"/>
        </w:rPr>
        <w:t xml:space="preserve"> </w:t>
      </w:r>
    </w:p>
    <w:p w14:paraId="5D8A3724" w14:textId="77777777" w:rsidR="00F17139" w:rsidRDefault="00F17139" w:rsidP="00F17139">
      <w:pPr>
        <w:pStyle w:val="Heading6"/>
      </w:pPr>
      <w:r>
        <w:lastRenderedPageBreak/>
        <w:t>Emotional functioning</w:t>
      </w:r>
    </w:p>
    <w:p w14:paraId="1A72410A" w14:textId="40DE4946" w:rsidR="00F17139" w:rsidRDefault="00F17139" w:rsidP="00F17139">
      <w:pPr>
        <w:pStyle w:val="BodyText"/>
      </w:pPr>
      <w:r>
        <w:t>One RCT (Krebs 2012)</w:t>
      </w:r>
      <w:r w:rsidRPr="005F6954">
        <w:rPr>
          <w:szCs w:val="18"/>
        </w:rPr>
        <w:t xml:space="preserve"> </w:t>
      </w:r>
      <w:r>
        <w:rPr>
          <w:szCs w:val="18"/>
        </w:rPr>
        <w:t>(total 20 participants) reported emotional wellbeing measured using the Hamilton depression sc</w:t>
      </w:r>
      <w:r w:rsidR="00FB0A95">
        <w:rPr>
          <w:szCs w:val="18"/>
        </w:rPr>
        <w:t>o</w:t>
      </w:r>
      <w:r>
        <w:rPr>
          <w:szCs w:val="18"/>
        </w:rPr>
        <w:t>re (HAM-D) at the end of treatment (6 weeks). The review authors did not provide sufficient information to include in the evidence synthesis</w:t>
      </w:r>
      <w:r>
        <w:t xml:space="preserve">, noting </w:t>
      </w:r>
      <w:r w:rsidR="003D754D">
        <w:t xml:space="preserve">the results </w:t>
      </w:r>
      <w:r>
        <w:t>suggested an effect favouring WHM.</w:t>
      </w:r>
      <w:r>
        <w:rPr>
          <w:szCs w:val="18"/>
        </w:rPr>
        <w:t xml:space="preserve"> </w:t>
      </w:r>
    </w:p>
    <w:p w14:paraId="721038E6" w14:textId="77777777" w:rsidR="00F1229E" w:rsidRPr="00737369" w:rsidRDefault="00F1229E" w:rsidP="00F1229E">
      <w:pPr>
        <w:pStyle w:val="Heading5"/>
      </w:pPr>
      <w:r>
        <w:t>Comparison 3 (vs other)</w:t>
      </w:r>
    </w:p>
    <w:p w14:paraId="5B8231A0" w14:textId="391C4306" w:rsidR="00EE09CE" w:rsidRDefault="00AC6561" w:rsidP="00EE09CE">
      <w:pPr>
        <w:pStyle w:val="BodyText"/>
      </w:pPr>
      <w:r>
        <w:t xml:space="preserve">There were </w:t>
      </w:r>
      <w:r w:rsidR="00EE09CE">
        <w:t>3</w:t>
      </w:r>
      <w:r w:rsidRPr="00E23F7D">
        <w:t xml:space="preserve"> RCTs found by the included systematic reviews that compared </w:t>
      </w:r>
      <w:r>
        <w:t>WHM</w:t>
      </w:r>
      <w:r w:rsidRPr="00E23F7D">
        <w:t xml:space="preserve"> with </w:t>
      </w:r>
      <w:r w:rsidR="00A4022C">
        <w:t xml:space="preserve">an </w:t>
      </w:r>
      <w:r w:rsidR="00813AFE">
        <w:t>active intervention</w:t>
      </w:r>
      <w:r w:rsidRPr="00E23F7D">
        <w:t xml:space="preserve"> </w:t>
      </w:r>
      <w:r w:rsidR="00A4022C">
        <w:t xml:space="preserve">(mesalazine) </w:t>
      </w:r>
      <w:r w:rsidRPr="00E23F7D">
        <w:t>in people with</w:t>
      </w:r>
      <w:r w:rsidRPr="009940D3">
        <w:t xml:space="preserve"> </w:t>
      </w:r>
      <w:r>
        <w:t>Crohn’s disease (</w:t>
      </w:r>
      <w:r w:rsidR="00EE09CE">
        <w:t>Gerhardt 2001)</w:t>
      </w:r>
      <w:r>
        <w:t xml:space="preserve"> or ulcerative colitis (</w:t>
      </w:r>
      <w:r w:rsidR="00EE09CE">
        <w:t>Langhorst 2013, Tang 2011</w:t>
      </w:r>
      <w:r>
        <w:t>) that contributed data relevant to at least one critical or important outcome.</w:t>
      </w:r>
    </w:p>
    <w:p w14:paraId="7363C677" w14:textId="3C28DC21" w:rsidR="00F1229E" w:rsidRDefault="00CF235A" w:rsidP="00F1229E">
      <w:pPr>
        <w:pStyle w:val="BodyText"/>
      </w:pPr>
      <w:r w:rsidRPr="00CF235A">
        <w:t>Data from these studies are presented in Appendix F2 Supplementary outcome data.</w:t>
      </w:r>
    </w:p>
    <w:p w14:paraId="55C1A742" w14:textId="77777777" w:rsidR="00F1229E" w:rsidRDefault="00F1229E" w:rsidP="00F1229E">
      <w:pPr>
        <w:pStyle w:val="BodyText"/>
      </w:pPr>
      <w:r>
        <w:br w:type="page"/>
      </w:r>
    </w:p>
    <w:p w14:paraId="013A7BB4" w14:textId="5BCEB7CA" w:rsidR="00F1229E" w:rsidRDefault="00F1229E" w:rsidP="00F1229E">
      <w:pPr>
        <w:pStyle w:val="Heading3"/>
      </w:pPr>
      <w:bookmarkStart w:id="103" w:name="_Toc179371089"/>
      <w:r>
        <w:lastRenderedPageBreak/>
        <w:t>Irritable bowel syndrome</w:t>
      </w:r>
      <w:bookmarkEnd w:id="103"/>
    </w:p>
    <w:p w14:paraId="3BA84B02" w14:textId="77777777" w:rsidR="00F1229E" w:rsidRDefault="00F1229E" w:rsidP="00F1229E">
      <w:pPr>
        <w:pStyle w:val="Heading4"/>
      </w:pPr>
      <w:r>
        <w:t>List of reviews</w:t>
      </w:r>
    </w:p>
    <w:p w14:paraId="21DD78BA" w14:textId="36B17A84" w:rsidR="00F76D80" w:rsidRDefault="00447176" w:rsidP="00E870E9">
      <w:pPr>
        <w:pStyle w:val="BodyText"/>
      </w:pPr>
      <w:bookmarkStart w:id="104" w:name="_Ref122440640"/>
      <w:r>
        <w:t xml:space="preserve">A summary of the PICO criteria of the eligible systematic reviews is provided in </w:t>
      </w:r>
      <w:r w:rsidR="009436E9">
        <w:fldChar w:fldCharType="begin"/>
      </w:r>
      <w:r w:rsidR="009436E9">
        <w:instrText xml:space="preserve"> REF _Ref140759370 \h </w:instrText>
      </w:r>
      <w:r w:rsidR="009436E9">
        <w:fldChar w:fldCharType="separate"/>
      </w:r>
      <w:r w:rsidR="006D0A50">
        <w:t xml:space="preserve">Table </w:t>
      </w:r>
      <w:r w:rsidR="006D0A50">
        <w:rPr>
          <w:noProof/>
        </w:rPr>
        <w:t>D</w:t>
      </w:r>
      <w:r w:rsidR="006D0A50">
        <w:noBreakHyphen/>
      </w:r>
      <w:r w:rsidR="006D0A50">
        <w:rPr>
          <w:noProof/>
        </w:rPr>
        <w:t>5</w:t>
      </w:r>
      <w:r w:rsidR="009436E9">
        <w:fldChar w:fldCharType="end"/>
      </w:r>
      <w:r w:rsidR="009436E9">
        <w:t>.</w:t>
      </w:r>
      <w:r w:rsidR="009436E9" w:rsidRPr="00DC4A90">
        <w:t xml:space="preserve"> </w:t>
      </w:r>
    </w:p>
    <w:p w14:paraId="3A88873C" w14:textId="37574DE8" w:rsidR="00E870E9" w:rsidRDefault="009436E9" w:rsidP="00E870E9">
      <w:pPr>
        <w:pStyle w:val="BodyText"/>
      </w:pPr>
      <w:r>
        <w:t>A</w:t>
      </w:r>
      <w:r w:rsidR="00447176">
        <w:t xml:space="preserve"> list of herbs </w:t>
      </w:r>
      <w:r>
        <w:t>examined</w:t>
      </w:r>
      <w:r w:rsidR="00447176">
        <w:t xml:space="preserve"> in the identified primary studies is provided in </w:t>
      </w:r>
      <w:r w:rsidR="00E870E9">
        <w:fldChar w:fldCharType="begin"/>
      </w:r>
      <w:r w:rsidR="00E870E9">
        <w:instrText xml:space="preserve"> REF _Ref141439776 \h </w:instrText>
      </w:r>
      <w:r w:rsidR="00E870E9">
        <w:fldChar w:fldCharType="separate"/>
      </w:r>
      <w:r w:rsidR="006D0A50" w:rsidRPr="008500BC">
        <w:t xml:space="preserve">Table </w:t>
      </w:r>
      <w:r w:rsidR="006D0A50">
        <w:rPr>
          <w:noProof/>
        </w:rPr>
        <w:t>D</w:t>
      </w:r>
      <w:r w:rsidR="006D0A50">
        <w:noBreakHyphen/>
      </w:r>
      <w:r w:rsidR="006D0A50">
        <w:rPr>
          <w:noProof/>
        </w:rPr>
        <w:t>6</w:t>
      </w:r>
      <w:r w:rsidR="00E870E9">
        <w:fldChar w:fldCharType="end"/>
      </w:r>
      <w:r w:rsidR="00E870E9">
        <w:t>.</w:t>
      </w:r>
    </w:p>
    <w:p w14:paraId="582AE2B6" w14:textId="19C3E023" w:rsidR="00F86A7F" w:rsidRDefault="00F1229E" w:rsidP="00E51458">
      <w:pPr>
        <w:pStyle w:val="BodyText"/>
      </w:pPr>
      <w:r>
        <w:t xml:space="preserve">There were </w:t>
      </w:r>
      <w:r w:rsidR="00E41F1E">
        <w:t>19 reviews assessed for eligibility. Six (</w:t>
      </w:r>
      <w:r w:rsidR="00E51C39">
        <w:t>6</w:t>
      </w:r>
      <w:r w:rsidR="00E41F1E">
        <w:t>)</w:t>
      </w:r>
      <w:r>
        <w:t xml:space="preserve"> </w:t>
      </w:r>
      <w:r w:rsidR="00E51C39">
        <w:t xml:space="preserve">systematic </w:t>
      </w:r>
      <w:r>
        <w:t>reviews</w:t>
      </w:r>
      <w:r w:rsidR="00693991" w:rsidRPr="00693991">
        <w:t xml:space="preserve"> </w:t>
      </w:r>
      <w:r w:rsidR="00693991">
        <w:t xml:space="preserve">published </w:t>
      </w:r>
      <w:r w:rsidR="00394B97">
        <w:t xml:space="preserve">in </w:t>
      </w:r>
      <w:r w:rsidR="00693991">
        <w:t>2018</w:t>
      </w:r>
      <w:r w:rsidR="00394B97">
        <w:t xml:space="preserve"> or after</w:t>
      </w:r>
      <w:r w:rsidR="00693991">
        <w:t xml:space="preserve"> </w:t>
      </w:r>
      <w:r w:rsidR="00E51C39">
        <w:t>(</w:t>
      </w:r>
      <w:r w:rsidR="00D531AB" w:rsidRPr="00E23F7D">
        <w:t>Black 2020, Hawrelak 2020, Tan 2020</w:t>
      </w:r>
      <w:r w:rsidR="00D531AB">
        <w:t xml:space="preserve">, </w:t>
      </w:r>
      <w:r w:rsidR="00D531AB" w:rsidRPr="00E23F7D">
        <w:t>Alammar 2019</w:t>
      </w:r>
      <w:r w:rsidR="00D531AB">
        <w:t xml:space="preserve">, </w:t>
      </w:r>
      <w:r w:rsidR="00D531AB" w:rsidRPr="00E23F7D">
        <w:t>Hong 2018, Ng 2018</w:t>
      </w:r>
      <w:r w:rsidR="00E51C39">
        <w:t xml:space="preserve">) </w:t>
      </w:r>
      <w:r>
        <w:t xml:space="preserve">presented results in a meta-analysis and were prioritised for critical appraisal and data extraction. </w:t>
      </w:r>
    </w:p>
    <w:p w14:paraId="655080B5" w14:textId="588DEF87" w:rsidR="00E43743" w:rsidRDefault="00693991" w:rsidP="00E51458">
      <w:pPr>
        <w:pStyle w:val="BodyText"/>
      </w:pPr>
      <w:r>
        <w:t>S</w:t>
      </w:r>
      <w:r w:rsidR="00FA2CED">
        <w:t>ix</w:t>
      </w:r>
      <w:r w:rsidR="0076744B" w:rsidRPr="003F224C">
        <w:t xml:space="preserve"> </w:t>
      </w:r>
      <w:r>
        <w:t>(</w:t>
      </w:r>
      <w:r w:rsidR="00FA2CED">
        <w:t>6</w:t>
      </w:r>
      <w:r>
        <w:t>)</w:t>
      </w:r>
      <w:r w:rsidR="0076744B">
        <w:t xml:space="preserve"> </w:t>
      </w:r>
      <w:r w:rsidR="00E51C39">
        <w:t xml:space="preserve">other </w:t>
      </w:r>
      <w:r w:rsidR="0076744B" w:rsidRPr="003F224C">
        <w:t>systematic reviews</w:t>
      </w:r>
      <w:r w:rsidR="0076744B">
        <w:t xml:space="preserve"> </w:t>
      </w:r>
      <w:r>
        <w:t>published prior to 2018 presented results in a meta-analysis (</w:t>
      </w:r>
      <w:r w:rsidR="0076744B">
        <w:t xml:space="preserve">Lakhan 2015, Khanna 2014, Ford 2008, Huertas-Ceballos 2008, Liu 2006, Pittler 1998) </w:t>
      </w:r>
      <w:r w:rsidR="00E51C39">
        <w:t xml:space="preserve">but </w:t>
      </w:r>
      <w:r w:rsidR="0076744B">
        <w:t xml:space="preserve">were not further assessed as </w:t>
      </w:r>
      <w:r w:rsidR="0076744B" w:rsidRPr="0076744B">
        <w:t>the review</w:t>
      </w:r>
      <w:r w:rsidR="0076744B">
        <w:t>s were judged to</w:t>
      </w:r>
      <w:r w:rsidR="0076744B" w:rsidRPr="0076744B">
        <w:t xml:space="preserve"> no longer represent the best </w:t>
      </w:r>
      <w:r w:rsidR="0076744B">
        <w:t>available</w:t>
      </w:r>
      <w:r w:rsidR="0076744B" w:rsidRPr="0076744B">
        <w:t xml:space="preserve"> evidence</w:t>
      </w:r>
      <w:r w:rsidR="0076744B">
        <w:t>.</w:t>
      </w:r>
      <w:r w:rsidR="00E51458">
        <w:t xml:space="preserve"> </w:t>
      </w:r>
    </w:p>
    <w:p w14:paraId="65EB6481" w14:textId="77777777" w:rsidR="00E43743" w:rsidRDefault="00BB4951" w:rsidP="00E51458">
      <w:pPr>
        <w:pStyle w:val="BodyText"/>
      </w:pPr>
      <w:r>
        <w:t xml:space="preserve">A further </w:t>
      </w:r>
      <w:r w:rsidR="0035123C">
        <w:t>7</w:t>
      </w:r>
      <w:r w:rsidR="00F1229E">
        <w:t xml:space="preserve"> </w:t>
      </w:r>
      <w:r w:rsidR="00F1229E" w:rsidRPr="009D6F4B">
        <w:t xml:space="preserve">reviews </w:t>
      </w:r>
      <w:r w:rsidR="00F1229E">
        <w:t xml:space="preserve">provided a descriptive or narrative </w:t>
      </w:r>
      <w:r>
        <w:t>summary of</w:t>
      </w:r>
      <w:r w:rsidR="00F1229E">
        <w:t xml:space="preserve"> individual </w:t>
      </w:r>
      <w:r w:rsidR="00F1229E">
        <w:rPr>
          <w:rFonts w:hint="eastAsia"/>
        </w:rPr>
        <w:t>study</w:t>
      </w:r>
      <w:r w:rsidR="00F1229E">
        <w:t xml:space="preserve"> results</w:t>
      </w:r>
      <w:r w:rsidR="009D6F4B">
        <w:t xml:space="preserve"> </w:t>
      </w:r>
      <w:r w:rsidR="009D6F4B" w:rsidRPr="009D6F4B">
        <w:t xml:space="preserve">(Anh 2020, </w:t>
      </w:r>
      <w:r w:rsidR="0035123C">
        <w:t xml:space="preserve">Anheyer 2017a, </w:t>
      </w:r>
      <w:r w:rsidR="00AC1EED">
        <w:t xml:space="preserve">Korterink 2015, </w:t>
      </w:r>
      <w:r w:rsidR="00AC1EED" w:rsidRPr="002A4892">
        <w:t>Ruepert 2011</w:t>
      </w:r>
      <w:r w:rsidR="00AC1EED">
        <w:t xml:space="preserve">, Shen 2009, </w:t>
      </w:r>
      <w:r w:rsidR="009D6F4B" w:rsidRPr="009D6F4B">
        <w:t>Grigoleit</w:t>
      </w:r>
      <w:r w:rsidR="009D6F4B">
        <w:t xml:space="preserve"> 2005, Jailwala 2000)</w:t>
      </w:r>
      <w:r w:rsidR="00F1229E">
        <w:t xml:space="preserve">, noting that results were too heterogeneous to conduct a meaningful meta-analysis. These reviews were checked for additional studies and results, but in the absence of </w:t>
      </w:r>
      <w:r w:rsidR="00AC1EED">
        <w:t xml:space="preserve">usable </w:t>
      </w:r>
      <w:r w:rsidR="00F1229E">
        <w:t xml:space="preserve">data were not considered further. </w:t>
      </w:r>
      <w:r w:rsidR="0035123C">
        <w:t>One of these reviews (Anheyer 2017a)</w:t>
      </w:r>
      <w:r w:rsidR="0035123C" w:rsidRPr="005C788D">
        <w:t xml:space="preserve"> identified </w:t>
      </w:r>
      <w:r w:rsidR="0035123C">
        <w:t xml:space="preserve">an </w:t>
      </w:r>
      <w:r w:rsidR="0035123C" w:rsidRPr="005C788D">
        <w:t>additional RCT and w</w:t>
      </w:r>
      <w:r w:rsidR="0035123C">
        <w:t>as</w:t>
      </w:r>
      <w:r w:rsidR="0035123C" w:rsidRPr="005C788D">
        <w:t xml:space="preserve"> included in the qua</w:t>
      </w:r>
      <w:r w:rsidR="0035123C">
        <w:t>nt</w:t>
      </w:r>
      <w:r w:rsidR="0035123C" w:rsidRPr="005C788D">
        <w:t xml:space="preserve">itative synthesis. </w:t>
      </w:r>
    </w:p>
    <w:p w14:paraId="00F75A3D" w14:textId="1EF7D76C" w:rsidR="009E62DC" w:rsidRDefault="00E6748C" w:rsidP="00E51458">
      <w:pPr>
        <w:pStyle w:val="BodyText"/>
      </w:pPr>
      <w:r>
        <w:fldChar w:fldCharType="begin"/>
      </w:r>
      <w:r>
        <w:instrText xml:space="preserve"> REF _Ref141286661 \h </w:instrText>
      </w:r>
      <w:r>
        <w:fldChar w:fldCharType="separate"/>
      </w:r>
      <w:r w:rsidR="006D0A50">
        <w:t xml:space="preserve">Figure </w:t>
      </w:r>
      <w:r w:rsidR="006D0A50">
        <w:rPr>
          <w:noProof/>
        </w:rPr>
        <w:t>D</w:t>
      </w:r>
      <w:r w:rsidR="006D0A50">
        <w:noBreakHyphen/>
      </w:r>
      <w:r w:rsidR="006D0A50">
        <w:rPr>
          <w:noProof/>
        </w:rPr>
        <w:t>3</w:t>
      </w:r>
      <w:r>
        <w:fldChar w:fldCharType="end"/>
      </w:r>
      <w:r>
        <w:t xml:space="preserve"> </w:t>
      </w:r>
      <w:r w:rsidR="009E62DC" w:rsidRPr="000A6732">
        <w:t xml:space="preserve">outlines the selection process of the final </w:t>
      </w:r>
      <w:r w:rsidR="009E62DC">
        <w:t>systematic review</w:t>
      </w:r>
      <w:r w:rsidR="009E62DC" w:rsidRPr="000A6732">
        <w:t>s</w:t>
      </w:r>
      <w:r w:rsidR="009E62DC">
        <w:t xml:space="preserve"> included in the quantitative synthesis. </w:t>
      </w:r>
    </w:p>
    <w:p w14:paraId="1D853B4F" w14:textId="4DB819AF" w:rsidR="00E870E9" w:rsidRDefault="00E870E9" w:rsidP="00E870E9">
      <w:pPr>
        <w:pStyle w:val="BodyText"/>
      </w:pP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rsidR="006D0A50">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rsidR="006D0A50">
        <w:t>F2</w:t>
      </w:r>
      <w:r>
        <w:fldChar w:fldCharType="end"/>
      </w:r>
      <w:r>
        <w:t>.</w:t>
      </w:r>
      <w:r w:rsidRPr="005D505C">
        <w:t xml:space="preserve"> </w:t>
      </w:r>
    </w:p>
    <w:p w14:paraId="27C6FE66" w14:textId="38FB9DF4" w:rsidR="0009394B" w:rsidRDefault="0009394B" w:rsidP="0009394B">
      <w:pPr>
        <w:pStyle w:val="Caption"/>
      </w:pPr>
      <w:bookmarkStart w:id="105" w:name="_Ref141286661"/>
      <w:bookmarkStart w:id="106" w:name="_Ref141286656"/>
      <w:bookmarkStart w:id="107" w:name="_Toc141440870"/>
      <w:bookmarkStart w:id="108" w:name="_Toc179371175"/>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3</w:t>
      </w:r>
      <w:r w:rsidR="006E2A8A">
        <w:fldChar w:fldCharType="end"/>
      </w:r>
      <w:bookmarkEnd w:id="105"/>
      <w:r>
        <w:tab/>
      </w:r>
      <w:r w:rsidR="00CA05B8">
        <w:t>Process flow</w:t>
      </w:r>
      <w:r w:rsidRPr="00392F30">
        <w:t xml:space="preserve"> for prioritising </w:t>
      </w:r>
      <w:r>
        <w:t>systematic review</w:t>
      </w:r>
      <w:r w:rsidRPr="00392F30">
        <w:t>s</w:t>
      </w:r>
      <w:r>
        <w:t>:</w:t>
      </w:r>
      <w:r w:rsidRPr="00392F30">
        <w:t xml:space="preserve"> </w:t>
      </w:r>
      <w:bookmarkEnd w:id="106"/>
      <w:bookmarkEnd w:id="107"/>
      <w:r>
        <w:t>Irritable bowel syndrome</w:t>
      </w:r>
      <w:bookmarkEnd w:id="108"/>
    </w:p>
    <w:p w14:paraId="181A6839" w14:textId="3FDC1850" w:rsidR="0009394B" w:rsidRDefault="0018536A" w:rsidP="0009394B">
      <w:pPr>
        <w:pStyle w:val="Pic"/>
      </w:pPr>
      <w:r>
        <w:rPr>
          <w:noProof/>
        </w:rPr>
        <w:drawing>
          <wp:inline distT="0" distB="0" distL="0" distR="0" wp14:anchorId="6EEBC86F" wp14:editId="726D2882">
            <wp:extent cx="5969131" cy="1781175"/>
            <wp:effectExtent l="0" t="0" r="0" b="0"/>
            <wp:docPr id="1341628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3192" cy="1797307"/>
                    </a:xfrm>
                    <a:prstGeom prst="rect">
                      <a:avLst/>
                    </a:prstGeom>
                    <a:noFill/>
                  </pic:spPr>
                </pic:pic>
              </a:graphicData>
            </a:graphic>
          </wp:inline>
        </w:drawing>
      </w:r>
    </w:p>
    <w:p w14:paraId="481D0C07" w14:textId="7C65EEB4" w:rsidR="0009394B" w:rsidRDefault="0018536A" w:rsidP="0009394B">
      <w:pPr>
        <w:pStyle w:val="TableFigNotes18"/>
      </w:pPr>
      <w:r>
        <w:t>Abbreviations: SR, systematic review</w:t>
      </w:r>
    </w:p>
    <w:p w14:paraId="0E47926F" w14:textId="77777777" w:rsidR="0062590A" w:rsidRDefault="0062590A" w:rsidP="00224D00">
      <w:pPr>
        <w:pStyle w:val="BodyText"/>
      </w:pPr>
    </w:p>
    <w:p w14:paraId="10E0CF96" w14:textId="77777777" w:rsidR="0062590A" w:rsidRDefault="0062590A" w:rsidP="00224D00">
      <w:pPr>
        <w:pStyle w:val="BodyText"/>
        <w:sectPr w:rsidR="0062590A" w:rsidSect="002C502E">
          <w:footnotePr>
            <w:numFmt w:val="lowerLetter"/>
          </w:footnotePr>
          <w:pgSz w:w="11905" w:h="16837" w:code="9"/>
          <w:pgMar w:top="1440" w:right="1080" w:bottom="1440" w:left="1080" w:header="720" w:footer="397" w:gutter="0"/>
          <w:paperSrc w:first="261" w:other="261"/>
          <w:cols w:space="708"/>
          <w:docGrid w:linePitch="299"/>
        </w:sectPr>
      </w:pPr>
    </w:p>
    <w:p w14:paraId="352235A1" w14:textId="7FD52290" w:rsidR="00F1229E" w:rsidRDefault="00F1229E" w:rsidP="00F1229E">
      <w:pPr>
        <w:pStyle w:val="Caption"/>
      </w:pPr>
      <w:bookmarkStart w:id="109" w:name="_Ref140759370"/>
      <w:bookmarkStart w:id="110" w:name="_Toc141440807"/>
      <w:bookmarkStart w:id="111" w:name="_Toc179371121"/>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w:t>
      </w:r>
      <w:r w:rsidR="006F3823">
        <w:fldChar w:fldCharType="end"/>
      </w:r>
      <w:bookmarkEnd w:id="109"/>
      <w:r>
        <w:tab/>
      </w:r>
      <w:r w:rsidR="00F90C02">
        <w:t>PICO</w:t>
      </w:r>
      <w:r>
        <w:t xml:space="preserve"> criteria of </w:t>
      </w:r>
      <w:r w:rsidR="00ED5414">
        <w:t>eligible</w:t>
      </w:r>
      <w:r>
        <w:t xml:space="preserve"> systematic reviews: Irritable bowel syndrome</w:t>
      </w:r>
      <w:bookmarkEnd w:id="110"/>
      <w:bookmarkEnd w:id="111"/>
    </w:p>
    <w:tbl>
      <w:tblPr>
        <w:tblStyle w:val="PlainTable2"/>
        <w:tblW w:w="5000" w:type="pct"/>
        <w:tblLayout w:type="fixed"/>
        <w:tblLook w:val="04A0" w:firstRow="1" w:lastRow="0" w:firstColumn="1" w:lastColumn="0" w:noHBand="0" w:noVBand="1"/>
      </w:tblPr>
      <w:tblGrid>
        <w:gridCol w:w="1562"/>
        <w:gridCol w:w="1559"/>
        <w:gridCol w:w="1841"/>
        <w:gridCol w:w="2057"/>
        <w:gridCol w:w="1949"/>
        <w:gridCol w:w="1949"/>
        <w:gridCol w:w="711"/>
        <w:gridCol w:w="3769"/>
      </w:tblGrid>
      <w:tr w:rsidR="000E4341" w:rsidRPr="008348D2" w14:paraId="489DF25E" w14:textId="77777777" w:rsidTr="007121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tcPr>
          <w:p w14:paraId="7C70399A" w14:textId="77777777" w:rsidR="000E4341" w:rsidRPr="00693991" w:rsidRDefault="000E4341" w:rsidP="000E4341">
            <w:pPr>
              <w:pStyle w:val="Tabletext8pt"/>
            </w:pPr>
            <w:bookmarkStart w:id="112" w:name="_Hlk122351543"/>
            <w:bookmarkEnd w:id="104"/>
            <w:r w:rsidRPr="00693991">
              <w:t>Review ID</w:t>
            </w:r>
          </w:p>
        </w:tc>
        <w:tc>
          <w:tcPr>
            <w:tcW w:w="506" w:type="pct"/>
          </w:tcPr>
          <w:p w14:paraId="785EBA29" w14:textId="77777777" w:rsidR="000E4341" w:rsidRPr="00693991"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693991">
              <w:t>Method of analysis</w:t>
            </w:r>
          </w:p>
        </w:tc>
        <w:tc>
          <w:tcPr>
            <w:tcW w:w="598" w:type="pct"/>
          </w:tcPr>
          <w:p w14:paraId="6518A26A" w14:textId="3FAD91D7" w:rsidR="000E4341" w:rsidRPr="008348D2"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1B4598">
              <w:t>Population</w:t>
            </w:r>
            <w:r>
              <w:t xml:space="preserve"> </w:t>
            </w:r>
            <w:r w:rsidRPr="00D44044">
              <w:rPr>
                <w:rStyle w:val="FootnoteReference"/>
              </w:rPr>
              <w:t>a</w:t>
            </w:r>
          </w:p>
        </w:tc>
        <w:tc>
          <w:tcPr>
            <w:tcW w:w="668" w:type="pct"/>
          </w:tcPr>
          <w:p w14:paraId="7D1BAF85" w14:textId="539A75DE" w:rsidR="000E4341" w:rsidRPr="008348D2"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1B4598">
              <w:t>Intervention</w:t>
            </w:r>
            <w:r>
              <w:t xml:space="preserve"> </w:t>
            </w:r>
            <w:r>
              <w:br/>
              <w:t>(relevant herbs)</w:t>
            </w:r>
            <w:r w:rsidRPr="00D44044">
              <w:rPr>
                <w:rStyle w:val="FootnoteReference"/>
              </w:rPr>
              <w:t xml:space="preserve"> b</w:t>
            </w:r>
          </w:p>
        </w:tc>
        <w:tc>
          <w:tcPr>
            <w:tcW w:w="633" w:type="pct"/>
          </w:tcPr>
          <w:p w14:paraId="2A297A8D" w14:textId="77777777" w:rsidR="000E4341" w:rsidRPr="008348D2"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8348D2">
              <w:t xml:space="preserve">Comparator </w:t>
            </w:r>
            <w:r w:rsidRPr="008348D2">
              <w:rPr>
                <w:rStyle w:val="FootnoteReference"/>
              </w:rPr>
              <w:t>c</w:t>
            </w:r>
          </w:p>
        </w:tc>
        <w:tc>
          <w:tcPr>
            <w:tcW w:w="633" w:type="pct"/>
          </w:tcPr>
          <w:p w14:paraId="144F492B" w14:textId="77777777" w:rsidR="000E4341" w:rsidRPr="008348D2"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8348D2">
              <w:t xml:space="preserve">Outcomes </w:t>
            </w:r>
            <w:r w:rsidRPr="008348D2">
              <w:rPr>
                <w:rStyle w:val="FootnoteReference"/>
              </w:rPr>
              <w:t>d</w:t>
            </w:r>
          </w:p>
        </w:tc>
        <w:tc>
          <w:tcPr>
            <w:tcW w:w="231" w:type="pct"/>
          </w:tcPr>
          <w:p w14:paraId="40B6B736" w14:textId="77777777" w:rsidR="000E4341" w:rsidRPr="008348D2"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8348D2">
              <w:t>N</w:t>
            </w:r>
          </w:p>
        </w:tc>
        <w:tc>
          <w:tcPr>
            <w:tcW w:w="1224" w:type="pct"/>
          </w:tcPr>
          <w:p w14:paraId="3C9F5C1F" w14:textId="77777777" w:rsidR="000E4341" w:rsidRPr="008348D2" w:rsidRDefault="000E4341" w:rsidP="000E4341">
            <w:pPr>
              <w:pStyle w:val="Tabletext8pt"/>
              <w:cnfStyle w:val="100000000000" w:firstRow="1" w:lastRow="0" w:firstColumn="0" w:lastColumn="0" w:oddVBand="0" w:evenVBand="0" w:oddHBand="0" w:evenHBand="0" w:firstRowFirstColumn="0" w:firstRowLastColumn="0" w:lastRowFirstColumn="0" w:lastRowLastColumn="0"/>
            </w:pPr>
            <w:r w:rsidRPr="008348D2">
              <w:t xml:space="preserve">Study IDs </w:t>
            </w:r>
            <w:r w:rsidRPr="008348D2">
              <w:rPr>
                <w:rStyle w:val="FootnoteReference"/>
              </w:rPr>
              <w:t>e</w:t>
            </w:r>
          </w:p>
        </w:tc>
      </w:tr>
      <w:tr w:rsidR="000E4341" w:rsidRPr="008348D2" w14:paraId="69566ACF" w14:textId="77777777" w:rsidTr="00157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150A4C1" w14:textId="5260D1A2" w:rsidR="00EE095F" w:rsidRPr="008348D2" w:rsidRDefault="00EE095F" w:rsidP="00DC11B7">
            <w:pPr>
              <w:pStyle w:val="Tabletext8pt"/>
            </w:pPr>
            <w:r w:rsidRPr="008348D2">
              <w:t xml:space="preserve">Anh 2020 </w:t>
            </w:r>
            <w:r w:rsidRPr="008348D2">
              <w:fldChar w:fldCharType="begin">
                <w:fldData xml:space="preserve">PEVuZE5vdGU+PENpdGU+PEF1dGhvcj5Bbmg8L0F1dGhvcj48WWVhcj4yMDIwPC9ZZWFyPjxSZWNO
dW0+NjM8L1JlY051bT48RGlzcGxheVRleHQ+KDM3KTwvRGlzcGxheVRleHQ+PHJlY29yZD48cmVj
LW51bWJlcj42MzwvcmVjLW51bWJlcj48Zm9yZWlnbi1rZXlzPjxrZXkgYXBwPSJFTiIgZGItaWQ9
ImZmZmEyOWVwdXB2djAzZTJ3YWR2dzBkbmQydDJhenN0dDl2NSIgdGltZXN0YW1wPSIxNjg4NDQ2
NTkzIj42Mzwva2V5PjwvZm9yZWlnbi1rZXlzPjxyZWYtdHlwZSBuYW1lPSJKb3VybmFsIEFydGlj
bGUiPjE3PC9yZWYtdHlwZT48Y29udHJpYnV0b3JzPjxhdXRob3JzPjxhdXRob3I+QW5oLCBOLiBI
LjwvYXV0aG9yPjxhdXRob3I+S2ltLCBTLiBKLjwvYXV0aG9yPjxhdXRob3I+TG9uZywgTi4gUC48
L2F1dGhvcj48YXV0aG9yPk1pbiwgSi4gRS48L2F1dGhvcj48YXV0aG9yPllvb24sIFkuIEMuPC9h
dXRob3I+PGF1dGhvcj5MZWUsIEUuIEcuPC9hdXRob3I+PGF1dGhvcj5LaW0sIE0uPC9hdXRob3I+
PGF1dGhvcj5LaW0sIFQuIEouPC9hdXRob3I+PGF1dGhvcj5ZYW5nLCBZLiBZLjwvYXV0aG9yPjxh
dXRob3I+U29uLCBFLiBZLjwvYXV0aG9yPjxhdXRob3I+WW9vbiwgUy4gSi48L2F1dGhvcj48YXV0
aG9yPkRpZW0sIE4uIEMuPC9hdXRob3I+PGF1dGhvcj5LaW0sIEguIE0uPC9hdXRob3I+PGF1dGhv
cj5Ld29uLCBTLiBXLjwvYXV0aG9yPjwvYXV0aG9ycz48L2NvbnRyaWJ1dG9ycz48YXV0aC1hZGRy
ZXNzPkNvbGxlZ2Ugb2YgUGhhcm1hY3ksIFNlb3VsIE5hdGlvbmFsIFVuaXZlcnNpdHksIFNlb3Vs
IDA4ODI2LCBLb3JlYS4mI3hEO1NjaG9vbCBvZiBNZWRpY2luZSwgVmlldG5hbSBOYXRpb25hbCBV
bml2ZXJzaXR5LCBIbyBDaGkgTWluaCBDaXR5IDcwMDAwLCBWaWV0bmFtLjwvYXV0aC1hZGRyZXNz
Pjx0aXRsZXM+PHRpdGxlPkdpbmdlciBvbiBIdW1hbiBIZWFsdGg6IEEgQ29tcHJlaGVuc2l2ZSBT
eXN0ZW1hdGljIFJldmlldyBvZiAxMDkgUmFuZG9taXplZCBDb250cm9sbGVkIFRyaWFsczwvdGl0
bGU+PHNlY29uZGFyeS10aXRsZT5OdXRyaWVudHM8L3NlY29uZGFyeS10aXRsZT48L3RpdGxlcz48
cGVyaW9kaWNhbD48ZnVsbC10aXRsZT5OdXRyaWVudHM8L2Z1bGwtdGl0bGU+PC9wZXJpb2RpY2Fs
Pjx2b2x1bWU+MTI8L3ZvbHVtZT48bnVtYmVyPjE8L251bWJlcj48ZWRpdGlvbj4yMDIwMDEwNjwv
ZWRpdGlvbj48a2V5d29yZHM+PGtleXdvcmQ+Q29sb3JlY3RhbCBOZW9wbGFzbXMvKmRydWcgdGhl
cmFweTwva2V5d29yZD48a2V5d29yZD5EaWdlc3RpdmUgU3lzdGVtLypkcnVnIGVmZmVjdHM8L2tl
eXdvcmQ+PGtleXdvcmQ+RmVtYWxlPC9rZXl3b3JkPjxrZXl3b3JkPipHaW5nZXI8L2tleXdvcmQ+
PGtleXdvcmQ+SHVtYW5zPC9rZXl3b3JkPjxrZXl3b3JkPkluZmxhbW1hdGlvbi8qZHJ1ZyB0aGVy
YXB5PC9rZXl3b3JkPjxrZXl3b3JkPk1ldGFib2xpYyBTeW5kcm9tZS8qZHJ1ZyB0aGVyYXB5PC9r
ZXl3b3JkPjxrZXl3b3JkPk5hdXNlYS8qZHJ1ZyB0aGVyYXB5L2V0aW9sb2d5PC9rZXl3b3JkPjxr
ZXl3b3JkPlBoeXRvdGhlcmFweTwva2V5d29yZD48a2V5d29yZD5QbGFudCBFeHRyYWN0cy9waGFy
bWFjb2xvZ3kvdGhlcmFwZXV0aWMgdXNlPC9rZXl3b3JkPjxrZXl3b3JkPlByZWduYW5jeTwva2V5
d29yZD48a2V5d29yZD5QcmVnbmFuY3kgQ29tcGxpY2F0aW9ucy9kcnVnIHRoZXJhcHk8L2tleXdv
cmQ+PGtleXdvcmQ+UmFuZG9taXplZCBDb250cm9sbGVkIFRyaWFscyBhcyBUb3BpYzwva2V5d29y
ZD48a2V5d29yZD5Wb21pdGluZy8qZHJ1ZyB0aGVyYXB5L2V0aW9sb2d5PC9rZXl3b3JkPjxrZXl3
b3JkPmdpbmdlcjwva2V5d29yZD48a2V5d29yZD5odW1hbiBoZWFsdGg8L2tleXdvcmQ+PGtleXdv
cmQ+cmFuZG9taXplZCBjb250cm9sbGVkIHRyaWFsczwva2V5d29yZD48a2V5d29yZD5zeXN0ZW1h
dGljIHJldmlldzwva2V5d29yZD48L2tleXdvcmRzPjxkYXRlcz48eWVhcj4yMDIwPC95ZWFyPjxw
dWItZGF0ZXM+PGRhdGU+SmFuIDY8L2RhdGU+PC9wdWItZGF0ZXM+PC9kYXRlcz48aXNibj4yMDcy
LTY2NDMgKEVsZWN0cm9uaWMpJiN4RDsyMDcyLTY2NDMgKExpbmtpbmcpPC9pc2JuPjxhY2Nlc3Np
b24tbnVtPjMxOTM1ODY2PC9hY2Nlc3Npb24tbnVtPjx1cmxzPjxyZWxhdGVkLXVybHM+PHVybD5o
dHRwczovL3d3dy5uY2JpLm5sbS5uaWguZ292L3B1Ym1lZC8zMTkzNTg2NjwvdXJsPjwvcmVsYXRl
ZC11cmxzPjwvdXJscz48Y3VzdG9tMT5UaGUgYXV0aG9ycyBkZWNsYXJlIG5vIGNvbmZsaWN0IG9m
IGludGVyZXN0LjwvY3VzdG9tMT48Y3VzdG9tMj5QTUM3MDE5OTM4PC9jdXN0b20yPjxlbGVjdHJv
bmljLXJlc291cmNlLW51bT5odHRwczovL2RvaS5vcmcvMTAuMzM5MC9udTEyMDEwMTU3PC9lbGVj
dHJvbmljLXJlc291cmNlLW51bT48cmVtb3RlLWRhdGFiYXNlLW5hbWU+TWVkbGluZTwvcmVtb3Rl
LWRhdGFiYXNlLW5hbWU+PHJlbW90ZS1kYXRhYmFzZS1wcm92aWRlcj5OTE08L3JlbW90ZS1kYXRh
YmFzZS1wcm92aWRlcj48cmVzZWFyY2gtbm90ZXM+bm9ucHJpb3JpdHkgcG9wdWxhdGlvbiBMb3cg
cHJpb3JpdHk8L3Jlc2VhcmNoLW5vdGVzPjxsYW5ndWFnZT5lbmc8L2xhbmd1YWdlPjwvcmVjb3Jk
PjwvQ2l0ZT48L0VuZE5vdGU+
</w:fldData>
              </w:fldChar>
            </w:r>
            <w:r w:rsidR="00C74182">
              <w:instrText xml:space="preserve"> ADDIN EN.CITE </w:instrText>
            </w:r>
            <w:r w:rsidR="00C74182">
              <w:fldChar w:fldCharType="begin">
                <w:fldData xml:space="preserve">PEVuZE5vdGU+PENpdGU+PEF1dGhvcj5Bbmg8L0F1dGhvcj48WWVhcj4yMDIwPC9ZZWFyPjxSZWNO
dW0+NjM8L1JlY051bT48RGlzcGxheVRleHQ+KDM3KTwvRGlzcGxheVRleHQ+PHJlY29yZD48cmVj
LW51bWJlcj42MzwvcmVjLW51bWJlcj48Zm9yZWlnbi1rZXlzPjxrZXkgYXBwPSJFTiIgZGItaWQ9
ImZmZmEyOWVwdXB2djAzZTJ3YWR2dzBkbmQydDJhenN0dDl2NSIgdGltZXN0YW1wPSIxNjg4NDQ2
NTkzIj42Mzwva2V5PjwvZm9yZWlnbi1rZXlzPjxyZWYtdHlwZSBuYW1lPSJKb3VybmFsIEFydGlj
bGUiPjE3PC9yZWYtdHlwZT48Y29udHJpYnV0b3JzPjxhdXRob3JzPjxhdXRob3I+QW5oLCBOLiBI
LjwvYXV0aG9yPjxhdXRob3I+S2ltLCBTLiBKLjwvYXV0aG9yPjxhdXRob3I+TG9uZywgTi4gUC48
L2F1dGhvcj48YXV0aG9yPk1pbiwgSi4gRS48L2F1dGhvcj48YXV0aG9yPllvb24sIFkuIEMuPC9h
dXRob3I+PGF1dGhvcj5MZWUsIEUuIEcuPC9hdXRob3I+PGF1dGhvcj5LaW0sIE0uPC9hdXRob3I+
PGF1dGhvcj5LaW0sIFQuIEouPC9hdXRob3I+PGF1dGhvcj5ZYW5nLCBZLiBZLjwvYXV0aG9yPjxh
dXRob3I+U29uLCBFLiBZLjwvYXV0aG9yPjxhdXRob3I+WW9vbiwgUy4gSi48L2F1dGhvcj48YXV0
aG9yPkRpZW0sIE4uIEMuPC9hdXRob3I+PGF1dGhvcj5LaW0sIEguIE0uPC9hdXRob3I+PGF1dGhv
cj5Ld29uLCBTLiBXLjwvYXV0aG9yPjwvYXV0aG9ycz48L2NvbnRyaWJ1dG9ycz48YXV0aC1hZGRy
ZXNzPkNvbGxlZ2Ugb2YgUGhhcm1hY3ksIFNlb3VsIE5hdGlvbmFsIFVuaXZlcnNpdHksIFNlb3Vs
IDA4ODI2LCBLb3JlYS4mI3hEO1NjaG9vbCBvZiBNZWRpY2luZSwgVmlldG5hbSBOYXRpb25hbCBV
bml2ZXJzaXR5LCBIbyBDaGkgTWluaCBDaXR5IDcwMDAwLCBWaWV0bmFtLjwvYXV0aC1hZGRyZXNz
Pjx0aXRsZXM+PHRpdGxlPkdpbmdlciBvbiBIdW1hbiBIZWFsdGg6IEEgQ29tcHJlaGVuc2l2ZSBT
eXN0ZW1hdGljIFJldmlldyBvZiAxMDkgUmFuZG9taXplZCBDb250cm9sbGVkIFRyaWFsczwvdGl0
bGU+PHNlY29uZGFyeS10aXRsZT5OdXRyaWVudHM8L3NlY29uZGFyeS10aXRsZT48L3RpdGxlcz48
cGVyaW9kaWNhbD48ZnVsbC10aXRsZT5OdXRyaWVudHM8L2Z1bGwtdGl0bGU+PC9wZXJpb2RpY2Fs
Pjx2b2x1bWU+MTI8L3ZvbHVtZT48bnVtYmVyPjE8L251bWJlcj48ZWRpdGlvbj4yMDIwMDEwNjwv
ZWRpdGlvbj48a2V5d29yZHM+PGtleXdvcmQ+Q29sb3JlY3RhbCBOZW9wbGFzbXMvKmRydWcgdGhl
cmFweTwva2V5d29yZD48a2V5d29yZD5EaWdlc3RpdmUgU3lzdGVtLypkcnVnIGVmZmVjdHM8L2tl
eXdvcmQ+PGtleXdvcmQ+RmVtYWxlPC9rZXl3b3JkPjxrZXl3b3JkPipHaW5nZXI8L2tleXdvcmQ+
PGtleXdvcmQ+SHVtYW5zPC9rZXl3b3JkPjxrZXl3b3JkPkluZmxhbW1hdGlvbi8qZHJ1ZyB0aGVy
YXB5PC9rZXl3b3JkPjxrZXl3b3JkPk1ldGFib2xpYyBTeW5kcm9tZS8qZHJ1ZyB0aGVyYXB5PC9r
ZXl3b3JkPjxrZXl3b3JkPk5hdXNlYS8qZHJ1ZyB0aGVyYXB5L2V0aW9sb2d5PC9rZXl3b3JkPjxr
ZXl3b3JkPlBoeXRvdGhlcmFweTwva2V5d29yZD48a2V5d29yZD5QbGFudCBFeHRyYWN0cy9waGFy
bWFjb2xvZ3kvdGhlcmFwZXV0aWMgdXNlPC9rZXl3b3JkPjxrZXl3b3JkPlByZWduYW5jeTwva2V5
d29yZD48a2V5d29yZD5QcmVnbmFuY3kgQ29tcGxpY2F0aW9ucy9kcnVnIHRoZXJhcHk8L2tleXdv
cmQ+PGtleXdvcmQ+UmFuZG9taXplZCBDb250cm9sbGVkIFRyaWFscyBhcyBUb3BpYzwva2V5d29y
ZD48a2V5d29yZD5Wb21pdGluZy8qZHJ1ZyB0aGVyYXB5L2V0aW9sb2d5PC9rZXl3b3JkPjxrZXl3
b3JkPmdpbmdlcjwva2V5d29yZD48a2V5d29yZD5odW1hbiBoZWFsdGg8L2tleXdvcmQ+PGtleXdv
cmQ+cmFuZG9taXplZCBjb250cm9sbGVkIHRyaWFsczwva2V5d29yZD48a2V5d29yZD5zeXN0ZW1h
dGljIHJldmlldzwva2V5d29yZD48L2tleXdvcmRzPjxkYXRlcz48eWVhcj4yMDIwPC95ZWFyPjxw
dWItZGF0ZXM+PGRhdGU+SmFuIDY8L2RhdGU+PC9wdWItZGF0ZXM+PC9kYXRlcz48aXNibj4yMDcy
LTY2NDMgKEVsZWN0cm9uaWMpJiN4RDsyMDcyLTY2NDMgKExpbmtpbmcpPC9pc2JuPjxhY2Nlc3Np
b24tbnVtPjMxOTM1ODY2PC9hY2Nlc3Npb24tbnVtPjx1cmxzPjxyZWxhdGVkLXVybHM+PHVybD5o
dHRwczovL3d3dy5uY2JpLm5sbS5uaWguZ292L3B1Ym1lZC8zMTkzNTg2NjwvdXJsPjwvcmVsYXRl
ZC11cmxzPjwvdXJscz48Y3VzdG9tMT5UaGUgYXV0aG9ycyBkZWNsYXJlIG5vIGNvbmZsaWN0IG9m
IGludGVyZXN0LjwvY3VzdG9tMT48Y3VzdG9tMj5QTUM3MDE5OTM4PC9jdXN0b20yPjxlbGVjdHJv
bmljLXJlc291cmNlLW51bT5odHRwczovL2RvaS5vcmcvMTAuMzM5MC9udTEyMDEwMTU3PC9lbGVj
dHJvbmljLXJlc291cmNlLW51bT48cmVtb3RlLWRhdGFiYXNlLW5hbWU+TWVkbGluZTwvcmVtb3Rl
LWRhdGFiYXNlLW5hbWU+PHJlbW90ZS1kYXRhYmFzZS1wcm92aWRlcj5OTE08L3JlbW90ZS1kYXRh
YmFzZS1wcm92aWRlcj48cmVzZWFyY2gtbm90ZXM+bm9ucHJpb3JpdHkgcG9wdWxhdGlvbiBMb3cg
cHJpb3JpdHk8L3Jlc2VhcmNoLW5vdGVzPjxsYW5ndWFnZT5lbmc8L2xhbmd1YWdlPjwvcmVjb3Jk
PjwvQ2l0ZT48L0VuZE5vdGU+
</w:fldData>
              </w:fldChar>
            </w:r>
            <w:r w:rsidR="00C74182">
              <w:instrText xml:space="preserve"> ADDIN EN.CITE.DATA </w:instrText>
            </w:r>
            <w:r w:rsidR="00C74182">
              <w:fldChar w:fldCharType="end"/>
            </w:r>
            <w:r w:rsidRPr="008348D2">
              <w:fldChar w:fldCharType="separate"/>
            </w:r>
            <w:r w:rsidR="000B52E4">
              <w:rPr>
                <w:noProof/>
              </w:rPr>
              <w:t>(</w:t>
            </w:r>
            <w:hyperlink w:anchor="_ENREF_37" w:tooltip="Anh, 2020 #63" w:history="1">
              <w:r w:rsidR="007B2B25">
                <w:rPr>
                  <w:noProof/>
                </w:rPr>
                <w:t>37</w:t>
              </w:r>
            </w:hyperlink>
            <w:r w:rsidR="000B52E4">
              <w:rPr>
                <w:noProof/>
              </w:rPr>
              <w:t>)</w:t>
            </w:r>
            <w:r w:rsidRPr="008348D2">
              <w:fldChar w:fldCharType="end"/>
            </w:r>
          </w:p>
        </w:tc>
        <w:tc>
          <w:tcPr>
            <w:tcW w:w="506" w:type="pct"/>
          </w:tcPr>
          <w:p w14:paraId="5DCD293F" w14:textId="77777777" w:rsidR="00EE095F" w:rsidRPr="008348D2" w:rsidRDefault="00EE095F" w:rsidP="00DC11B7">
            <w:pPr>
              <w:pStyle w:val="Tabletext8pt"/>
              <w:cnfStyle w:val="000000100000" w:firstRow="0" w:lastRow="0" w:firstColumn="0" w:lastColumn="0" w:oddVBand="0" w:evenVBand="0" w:oddHBand="1" w:evenHBand="0" w:firstRowFirstColumn="0" w:firstRowLastColumn="0" w:lastRowFirstColumn="0" w:lastRowLastColumn="0"/>
            </w:pPr>
            <w:r w:rsidRPr="008348D2">
              <w:t>Descriptive</w:t>
            </w:r>
          </w:p>
        </w:tc>
        <w:tc>
          <w:tcPr>
            <w:tcW w:w="598" w:type="pct"/>
          </w:tcPr>
          <w:p w14:paraId="22B44B60" w14:textId="4D96915B" w:rsidR="00EE095F" w:rsidRPr="008348D2" w:rsidRDefault="000E4341" w:rsidP="008348D2">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68" w:type="pct"/>
          </w:tcPr>
          <w:p w14:paraId="79BC7485" w14:textId="77777777" w:rsidR="00EE095F" w:rsidRPr="008348D2" w:rsidRDefault="00EE095F" w:rsidP="008348D2">
            <w:pPr>
              <w:pStyle w:val="Tabletext8pt"/>
              <w:cnfStyle w:val="000000100000" w:firstRow="0" w:lastRow="0" w:firstColumn="0" w:lastColumn="0" w:oddVBand="0" w:evenVBand="0" w:oddHBand="1" w:evenHBand="0" w:firstRowFirstColumn="0" w:firstRowLastColumn="0" w:lastRowFirstColumn="0" w:lastRowLastColumn="0"/>
            </w:pPr>
            <w:r w:rsidRPr="008348D2">
              <w:t>Ginger</w:t>
            </w:r>
          </w:p>
        </w:tc>
        <w:tc>
          <w:tcPr>
            <w:tcW w:w="633" w:type="pct"/>
          </w:tcPr>
          <w:p w14:paraId="4DCEF991" w14:textId="77777777" w:rsidR="00EE095F" w:rsidRPr="008348D2" w:rsidRDefault="00EE095F" w:rsidP="008348D2">
            <w:pPr>
              <w:pStyle w:val="Tabletext8pt"/>
              <w:cnfStyle w:val="000000100000" w:firstRow="0" w:lastRow="0" w:firstColumn="0" w:lastColumn="0" w:oddVBand="0" w:evenVBand="0" w:oddHBand="1" w:evenHBand="0" w:firstRowFirstColumn="0" w:firstRowLastColumn="0" w:lastRowFirstColumn="0" w:lastRowLastColumn="0"/>
            </w:pPr>
            <w:r w:rsidRPr="008348D2">
              <w:t>No comparator restrictions</w:t>
            </w:r>
          </w:p>
        </w:tc>
        <w:tc>
          <w:tcPr>
            <w:tcW w:w="633" w:type="pct"/>
            <w:shd w:val="clear" w:color="auto" w:fill="B5DCDD" w:themeFill="accent4"/>
          </w:tcPr>
          <w:p w14:paraId="18491535" w14:textId="74C2C4F9" w:rsidR="00EE095F" w:rsidRPr="008348D2" w:rsidRDefault="00EE095F" w:rsidP="000829C7">
            <w:pPr>
              <w:pStyle w:val="Tabletext8pt"/>
              <w:cnfStyle w:val="000000100000" w:firstRow="0" w:lastRow="0" w:firstColumn="0" w:lastColumn="0" w:oddVBand="0" w:evenVBand="0" w:oddHBand="1" w:evenHBand="0" w:firstRowFirstColumn="0" w:firstRowLastColumn="0" w:lastRowFirstColumn="0" w:lastRowLastColumn="0"/>
            </w:pPr>
            <w:r w:rsidRPr="008348D2">
              <w:t>Any</w:t>
            </w:r>
            <w:r w:rsidR="000829C7">
              <w:t xml:space="preserve"> (IBSSS, ARRS)</w:t>
            </w:r>
          </w:p>
        </w:tc>
        <w:tc>
          <w:tcPr>
            <w:tcW w:w="231" w:type="pct"/>
          </w:tcPr>
          <w:p w14:paraId="46BF4A73" w14:textId="26C50664" w:rsidR="00EE095F" w:rsidRPr="008348D2" w:rsidRDefault="000829C7" w:rsidP="008348D2">
            <w:pPr>
              <w:pStyle w:val="Tabletext8pt"/>
              <w:cnfStyle w:val="000000100000" w:firstRow="0" w:lastRow="0" w:firstColumn="0" w:lastColumn="0" w:oddVBand="0" w:evenVBand="0" w:oddHBand="1" w:evenHBand="0" w:firstRowFirstColumn="0" w:firstRowLastColumn="0" w:lastRowFirstColumn="0" w:lastRowLastColumn="0"/>
            </w:pPr>
            <w:r>
              <w:t>1</w:t>
            </w:r>
            <w:r>
              <w:br/>
            </w:r>
            <w:r w:rsidR="005B0BC6">
              <w:t>(k=109)</w:t>
            </w:r>
          </w:p>
        </w:tc>
        <w:tc>
          <w:tcPr>
            <w:tcW w:w="1224" w:type="pct"/>
          </w:tcPr>
          <w:p w14:paraId="33980076" w14:textId="3C60C6FF" w:rsidR="00EE095F" w:rsidRPr="008348D2" w:rsidRDefault="001D1FEA" w:rsidP="008348D2">
            <w:pPr>
              <w:pStyle w:val="Tabletext8pt"/>
              <w:cnfStyle w:val="000000100000" w:firstRow="0" w:lastRow="0" w:firstColumn="0" w:lastColumn="0" w:oddVBand="0" w:evenVBand="0" w:oddHBand="1" w:evenHBand="0" w:firstRowFirstColumn="0" w:firstRowLastColumn="0" w:lastRowFirstColumn="0" w:lastRowLastColumn="0"/>
            </w:pPr>
            <w:r>
              <w:t>Tilburg 2014</w:t>
            </w:r>
          </w:p>
        </w:tc>
      </w:tr>
      <w:tr w:rsidR="000E4341" w:rsidRPr="008348D2" w14:paraId="0DDECD83" w14:textId="77777777" w:rsidTr="00157C85">
        <w:tc>
          <w:tcPr>
            <w:cnfStyle w:val="001000000000" w:firstRow="0" w:lastRow="0" w:firstColumn="1" w:lastColumn="0" w:oddVBand="0" w:evenVBand="0" w:oddHBand="0" w:evenHBand="0" w:firstRowFirstColumn="0" w:firstRowLastColumn="0" w:lastRowFirstColumn="0" w:lastRowLastColumn="0"/>
            <w:tcW w:w="507" w:type="pct"/>
          </w:tcPr>
          <w:p w14:paraId="6A025C26" w14:textId="7F1BF59F" w:rsidR="00EE095F" w:rsidRPr="008348D2" w:rsidRDefault="00EE095F" w:rsidP="00DC11B7">
            <w:pPr>
              <w:pStyle w:val="Tabletext8pt"/>
            </w:pPr>
            <w:r w:rsidRPr="008348D2">
              <w:t xml:space="preserve">Black 2020 </w:t>
            </w:r>
            <w:r w:rsidRPr="008348D2">
              <w:fldChar w:fldCharType="begin">
                <w:fldData xml:space="preserve">PEVuZE5vdGU+PENpdGU+PEF1dGhvcj5CbGFjazwvQXV0aG9yPjxZZWFyPjIwMjA8L1llYXI+PFJl
Y051bT42NTwvUmVjTnVtPjxEaXNwbGF5VGV4dD4oMzgpPC9EaXNwbGF5VGV4dD48cmVjb3JkPjxy
ZWMtbnVtYmVyPjY1PC9yZWMtbnVtYmVyPjxmb3JlaWduLWtleXM+PGtleSBhcHA9IkVOIiBkYi1p
ZD0iZmZmYTI5ZXB1cHZ2MDNlMndhZHZ3MGRuZDJ0MmF6c3R0OXY1IiB0aW1lc3RhbXA9IjE2ODg0
NDY1OTMiPjY1PC9rZXk+PC9mb3JlaWduLWtleXM+PHJlZi10eXBlIG5hbWU9IkpvdXJuYWwgQXJ0
aWNsZSI+MTc8L3JlZi10eXBlPjxjb250cmlidXRvcnM+PGF1dGhvcnM+PGF1dGhvcj5CbGFjaywg
Qy4gSi48L2F1dGhvcj48YXV0aG9yPll1YW4sIFkuPC9hdXRob3I+PGF1dGhvcj5TZWxpbmdlciwg
Qy4gUC48L2F1dGhvcj48YXV0aG9yPkNhbWlsbGVyaSwgTS48L2F1dGhvcj48YXV0aG9yPlF1aWds
ZXksIEUuIE0uIE0uPC9hdXRob3I+PGF1dGhvcj5Nb2F5eWVkaSwgUC48L2F1dGhvcj48YXV0aG9y
PkZvcmQsIEEuIEMuPC9hdXRob3I+PC9hdXRob3JzPjwvY29udHJpYnV0b3JzPjxhdXRoLWFkZHJl
c3M+TGVlZHMgR2FzdHJvZW50ZXJvbG9neSBJbnN0aXR1dGUsIFN0IEphbWVzJmFwb3M7cyBVbml2
ZXJzaXR5IEhvc3BpdGFsLCBMZWVkcywgVUs7IExlZWRzIEluc3RpdHV0ZSBvZiBNZWRpY2FsIFJl
c2VhcmNoIGF0IFN0IEphbWVzJmFwb3M7cywgVW5pdmVyc2l0eSBvZiBMZWVkcywgTGVlZHMsIFVL
LiYjeEQ7R2FzdHJvZW50ZXJvbG9neSBEaXZpc2lvbiwgTWNNYXN0ZXIgVW5pdmVyc2l0eSwgSGVh
bHRoIFNjaWVuY2VzIENlbnRlciwgSGFtaWx0b24sIE9OLCBDYW5hZGEuJiN4RDtMZWVkcyBHYXN0
cm9lbnRlcm9sb2d5IEluc3RpdHV0ZSwgU3QgSmFtZXMmYXBvcztzIFVuaXZlcnNpdHkgSG9zcGl0
YWwsIExlZWRzLCBVSy4mI3hEO0NsaW5pY2FsIEVudGVyaWMgTmV1cm9zY2llbmNlIFRyYW5zbGF0
aW9uYWwgYW5kIEVwaWRlbWlvbG9naWNhbCBSZXNlYXJjaCwgTWF5byBDbGluaWMsIFJvY2hlc3Rl
ciwgTU4sIFVTQS4mI3hEO0RpdmlzaW9uIG9mIEdhc3Ryb2VudGVyb2xvZ3kgYW5kIEhlcGF0b2xv
Z3ksIEx5bmRhIEsgYW5kIERhdmlkIE0gVW5kZXJ3b29kIENlbnRlciBmb3IgRGlnZXN0aXZlIERp
c29yZGVycywgSG91c3RvbiBNZXRob2Rpc3QgSG9zcGl0YWwgYW5kIFdlaWxsIENvcm5lbGwgTWVk
aWNhbCBDb2xsZWdlLCBIb3VzdG9uLCBUWCwgVVNBLiYjeEQ7TGVlZHMgR2FzdHJvZW50ZXJvbG9n
eSBJbnN0aXR1dGUsIFN0IEphbWVzJmFwb3M7cyBVbml2ZXJzaXR5IEhvc3BpdGFsLCBMZWVkcywg
VUs7IExlZWRzIEluc3RpdHV0ZSBvZiBNZWRpY2FsIFJlc2VhcmNoIGF0IFN0IEphbWVzJmFwb3M7
cywgVW5pdmVyc2l0eSBvZiBMZWVkcywgTGVlZHMsIFVLLiBFbGVjdHJvbmljIGFkZHJlc3M6IGFs
ZXhmMTIzOTlAeWFob28uY29tLjwvYXV0aC1hZGRyZXNzPjx0aXRsZXM+PHRpdGxlPkVmZmljYWN5
IG9mIHNvbHVibGUgZmlicmUsIGFudGlzcGFzbW9kaWMgZHJ1Z3MsIGFuZCBndXQtYnJhaW4gbmV1
cm9tb2R1bGF0b3JzIGluIGlycml0YWJsZSBib3dlbCBzeW5kcm9tZTogYSBzeXN0ZW1hdGljIHJl
dmlldyBhbmQgbmV0d29yayBtZXRhLWFuYWx5c2lzPC90aXRsZT48c2Vjb25kYXJ5LXRpdGxlPkxh
bmNldCBHYXN0cm9lbnRlcm9sIEhlcGF0b2w8L3NlY29uZGFyeS10aXRsZT48L3RpdGxlcz48cGVy
aW9kaWNhbD48ZnVsbC10aXRsZT5MYW5jZXQgR2FzdHJvZW50ZXJvbCBIZXBhdG9sPC9mdWxsLXRp
dGxlPjwvcGVyaW9kaWNhbD48cGFnZXM+MTE3LTEzMTwvcGFnZXM+PHZvbHVtZT41PC92b2x1bWU+
PG51bWJlcj4yPC9udW1iZXI+PGVkaXRpb24+MjAxOTEyMTY8L2VkaXRpb24+PGtleXdvcmRzPjxr
ZXl3b3JkPkJyYWluLyptZXRhYm9saXNtPC9rZXl3b3JkPjxrZXl3b3JkPkRpZXRhcnkgRmliZXIv
KnRoZXJhcGV1dGljIHVzZTwva2V5d29yZD48a2V5d29yZD5IdW1hbnM8L2tleXdvcmQ+PGtleXdv
cmQ+SW50ZXN0aW5hbCBNdWNvc2EvKm1ldGFib2xpc208L2tleXdvcmQ+PGtleXdvcmQ+SXJyaXRh
YmxlIEJvd2VsIFN5bmRyb21lL21ldGFib2xpc20vKnRoZXJhcHk8L2tleXdvcmQ+PGtleXdvcmQ+
Kk5ldHdvcmsgTWV0YS1BbmFseXNpczwva2V5d29yZD48a2V5d29yZD5OZXVyb3RyYW5zbWl0dGVy
IEFnZW50cy90aGVyYXBldXRpYyB1c2U8L2tleXdvcmQ+PGtleXdvcmQ+UGFyYXN5bXBhdGhvbHl0
aWNzLyp0aGVyYXBldXRpYyB1c2U8L2tleXdvcmQ+PGtleXdvcmQ+VHJlYXRtZW50IE91dGNvbWU8
L2tleXdvcmQ+PC9rZXl3b3Jkcz48ZGF0ZXM+PHllYXI+MjAyMDwveWVhcj48cHViLWRhdGVzPjxk
YXRlPkZlYjwvZGF0ZT48L3B1Yi1kYXRlcz48L2RhdGVzPjxpc2JuPjI0NjgtMTI1MyAoRWxlY3Ry
b25pYyk8L2lzYm4+PGFjY2Vzc2lvbi1udW0+MzE4NTkxODM8L2FjY2Vzc2lvbi1udW0+PHVybHM+
PHJlbGF0ZWQtdXJscz48dXJsPmh0dHBzOi8vd3d3Lm5jYmkubmxtLm5paC5nb3YvcHVibWVkLzMx
ODU5MTgzPC91cmw+PC9yZWxhdGVkLXVybHM+PC91cmxzPjxlbGVjdHJvbmljLXJlc291cmNlLW51
bT5odHRwczovL2RvaS5vcmcvMTAuMTAxNi9TMjQ2OC0xMjUzKDE5KTMwMzI0LTM8L2VsZWN0cm9u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C74182">
              <w:instrText xml:space="preserve"> ADDIN EN.CITE </w:instrText>
            </w:r>
            <w:r w:rsidR="00C74182">
              <w:fldChar w:fldCharType="begin">
                <w:fldData xml:space="preserve">PEVuZE5vdGU+PENpdGU+PEF1dGhvcj5CbGFjazwvQXV0aG9yPjxZZWFyPjIwMjA8L1llYXI+PFJl
Y051bT42NTwvUmVjTnVtPjxEaXNwbGF5VGV4dD4oMzgpPC9EaXNwbGF5VGV4dD48cmVjb3JkPjxy
ZWMtbnVtYmVyPjY1PC9yZWMtbnVtYmVyPjxmb3JlaWduLWtleXM+PGtleSBhcHA9IkVOIiBkYi1p
ZD0iZmZmYTI5ZXB1cHZ2MDNlMndhZHZ3MGRuZDJ0MmF6c3R0OXY1IiB0aW1lc3RhbXA9IjE2ODg0
NDY1OTMiPjY1PC9rZXk+PC9mb3JlaWduLWtleXM+PHJlZi10eXBlIG5hbWU9IkpvdXJuYWwgQXJ0
aWNsZSI+MTc8L3JlZi10eXBlPjxjb250cmlidXRvcnM+PGF1dGhvcnM+PGF1dGhvcj5CbGFjaywg
Qy4gSi48L2F1dGhvcj48YXV0aG9yPll1YW4sIFkuPC9hdXRob3I+PGF1dGhvcj5TZWxpbmdlciwg
Qy4gUC48L2F1dGhvcj48YXV0aG9yPkNhbWlsbGVyaSwgTS48L2F1dGhvcj48YXV0aG9yPlF1aWds
ZXksIEUuIE0uIE0uPC9hdXRob3I+PGF1dGhvcj5Nb2F5eWVkaSwgUC48L2F1dGhvcj48YXV0aG9y
PkZvcmQsIEEuIEMuPC9hdXRob3I+PC9hdXRob3JzPjwvY29udHJpYnV0b3JzPjxhdXRoLWFkZHJl
c3M+TGVlZHMgR2FzdHJvZW50ZXJvbG9neSBJbnN0aXR1dGUsIFN0IEphbWVzJmFwb3M7cyBVbml2
ZXJzaXR5IEhvc3BpdGFsLCBMZWVkcywgVUs7IExlZWRzIEluc3RpdHV0ZSBvZiBNZWRpY2FsIFJl
c2VhcmNoIGF0IFN0IEphbWVzJmFwb3M7cywgVW5pdmVyc2l0eSBvZiBMZWVkcywgTGVlZHMsIFVL
LiYjeEQ7R2FzdHJvZW50ZXJvbG9neSBEaXZpc2lvbiwgTWNNYXN0ZXIgVW5pdmVyc2l0eSwgSGVh
bHRoIFNjaWVuY2VzIENlbnRlciwgSGFtaWx0b24sIE9OLCBDYW5hZGEuJiN4RDtMZWVkcyBHYXN0
cm9lbnRlcm9sb2d5IEluc3RpdHV0ZSwgU3QgSmFtZXMmYXBvcztzIFVuaXZlcnNpdHkgSG9zcGl0
YWwsIExlZWRzLCBVSy4mI3hEO0NsaW5pY2FsIEVudGVyaWMgTmV1cm9zY2llbmNlIFRyYW5zbGF0
aW9uYWwgYW5kIEVwaWRlbWlvbG9naWNhbCBSZXNlYXJjaCwgTWF5byBDbGluaWMsIFJvY2hlc3Rl
ciwgTU4sIFVTQS4mI3hEO0RpdmlzaW9uIG9mIEdhc3Ryb2VudGVyb2xvZ3kgYW5kIEhlcGF0b2xv
Z3ksIEx5bmRhIEsgYW5kIERhdmlkIE0gVW5kZXJ3b29kIENlbnRlciBmb3IgRGlnZXN0aXZlIERp
c29yZGVycywgSG91c3RvbiBNZXRob2Rpc3QgSG9zcGl0YWwgYW5kIFdlaWxsIENvcm5lbGwgTWVk
aWNhbCBDb2xsZWdlLCBIb3VzdG9uLCBUWCwgVVNBLiYjeEQ7TGVlZHMgR2FzdHJvZW50ZXJvbG9n
eSBJbnN0aXR1dGUsIFN0IEphbWVzJmFwb3M7cyBVbml2ZXJzaXR5IEhvc3BpdGFsLCBMZWVkcywg
VUs7IExlZWRzIEluc3RpdHV0ZSBvZiBNZWRpY2FsIFJlc2VhcmNoIGF0IFN0IEphbWVzJmFwb3M7
cywgVW5pdmVyc2l0eSBvZiBMZWVkcywgTGVlZHMsIFVLLiBFbGVjdHJvbmljIGFkZHJlc3M6IGFs
ZXhmMTIzOTlAeWFob28uY29tLjwvYXV0aC1hZGRyZXNzPjx0aXRsZXM+PHRpdGxlPkVmZmljYWN5
IG9mIHNvbHVibGUgZmlicmUsIGFudGlzcGFzbW9kaWMgZHJ1Z3MsIGFuZCBndXQtYnJhaW4gbmV1
cm9tb2R1bGF0b3JzIGluIGlycml0YWJsZSBib3dlbCBzeW5kcm9tZTogYSBzeXN0ZW1hdGljIHJl
dmlldyBhbmQgbmV0d29yayBtZXRhLWFuYWx5c2lzPC90aXRsZT48c2Vjb25kYXJ5LXRpdGxlPkxh
bmNldCBHYXN0cm9lbnRlcm9sIEhlcGF0b2w8L3NlY29uZGFyeS10aXRsZT48L3RpdGxlcz48cGVy
aW9kaWNhbD48ZnVsbC10aXRsZT5MYW5jZXQgR2FzdHJvZW50ZXJvbCBIZXBhdG9sPC9mdWxsLXRp
dGxlPjwvcGVyaW9kaWNhbD48cGFnZXM+MTE3LTEzMTwvcGFnZXM+PHZvbHVtZT41PC92b2x1bWU+
PG51bWJlcj4yPC9udW1iZXI+PGVkaXRpb24+MjAxOTEyMTY8L2VkaXRpb24+PGtleXdvcmRzPjxr
ZXl3b3JkPkJyYWluLyptZXRhYm9saXNtPC9rZXl3b3JkPjxrZXl3b3JkPkRpZXRhcnkgRmliZXIv
KnRoZXJhcGV1dGljIHVzZTwva2V5d29yZD48a2V5d29yZD5IdW1hbnM8L2tleXdvcmQ+PGtleXdv
cmQ+SW50ZXN0aW5hbCBNdWNvc2EvKm1ldGFib2xpc208L2tleXdvcmQ+PGtleXdvcmQ+SXJyaXRh
YmxlIEJvd2VsIFN5bmRyb21lL21ldGFib2xpc20vKnRoZXJhcHk8L2tleXdvcmQ+PGtleXdvcmQ+
Kk5ldHdvcmsgTWV0YS1BbmFseXNpczwva2V5d29yZD48a2V5d29yZD5OZXVyb3RyYW5zbWl0dGVy
IEFnZW50cy90aGVyYXBldXRpYyB1c2U8L2tleXdvcmQ+PGtleXdvcmQ+UGFyYXN5bXBhdGhvbHl0
aWNzLyp0aGVyYXBldXRpYyB1c2U8L2tleXdvcmQ+PGtleXdvcmQ+VHJlYXRtZW50IE91dGNvbWU8
L2tleXdvcmQ+PC9rZXl3b3Jkcz48ZGF0ZXM+PHllYXI+MjAyMDwveWVhcj48cHViLWRhdGVzPjxk
YXRlPkZlYjwvZGF0ZT48L3B1Yi1kYXRlcz48L2RhdGVzPjxpc2JuPjI0NjgtMTI1MyAoRWxlY3Ry
b25pYyk8L2lzYm4+PGFjY2Vzc2lvbi1udW0+MzE4NTkxODM8L2FjY2Vzc2lvbi1udW0+PHVybHM+
PHJlbGF0ZWQtdXJscz48dXJsPmh0dHBzOi8vd3d3Lm5jYmkubmxtLm5paC5nb3YvcHVibWVkLzMx
ODU5MTgzPC91cmw+PC9yZWxhdGVkLXVybHM+PC91cmxzPjxlbGVjdHJvbmljLXJlc291cmNlLW51
bT5odHRwczovL2RvaS5vcmcvMTAuMTAxNi9TMjQ2OC0xMjUzKDE5KTMwMzI0LTM8L2VsZWN0cm9u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C74182">
              <w:instrText xml:space="preserve"> ADDIN EN.CITE.DATA </w:instrText>
            </w:r>
            <w:r w:rsidR="00C74182">
              <w:fldChar w:fldCharType="end"/>
            </w:r>
            <w:r w:rsidRPr="008348D2">
              <w:fldChar w:fldCharType="separate"/>
            </w:r>
            <w:r w:rsidR="000B52E4">
              <w:rPr>
                <w:noProof/>
              </w:rPr>
              <w:t>(</w:t>
            </w:r>
            <w:hyperlink w:anchor="_ENREF_38" w:tooltip="Black, 2020 #65" w:history="1">
              <w:r w:rsidR="007B2B25">
                <w:rPr>
                  <w:noProof/>
                </w:rPr>
                <w:t>38</w:t>
              </w:r>
            </w:hyperlink>
            <w:r w:rsidR="000B52E4">
              <w:rPr>
                <w:noProof/>
              </w:rPr>
              <w:t>)</w:t>
            </w:r>
            <w:r w:rsidRPr="008348D2">
              <w:fldChar w:fldCharType="end"/>
            </w:r>
          </w:p>
        </w:tc>
        <w:tc>
          <w:tcPr>
            <w:tcW w:w="506" w:type="pct"/>
          </w:tcPr>
          <w:p w14:paraId="50023E56" w14:textId="38BC59AF" w:rsidR="00EE095F" w:rsidRPr="008348D2" w:rsidRDefault="00B0131F" w:rsidP="00DC11B7">
            <w:pPr>
              <w:pStyle w:val="Tabletext8pt"/>
              <w:cnfStyle w:val="000000000000" w:firstRow="0" w:lastRow="0" w:firstColumn="0" w:lastColumn="0" w:oddVBand="0" w:evenVBand="0" w:oddHBand="0" w:evenHBand="0" w:firstRowFirstColumn="0" w:firstRowLastColumn="0" w:lastRowFirstColumn="0" w:lastRowLastColumn="0"/>
            </w:pPr>
            <w:r>
              <w:t>Network m</w:t>
            </w:r>
            <w:r w:rsidR="00EE095F" w:rsidRPr="008348D2">
              <w:t>eta-analysis</w:t>
            </w:r>
          </w:p>
        </w:tc>
        <w:tc>
          <w:tcPr>
            <w:tcW w:w="598" w:type="pct"/>
          </w:tcPr>
          <w:p w14:paraId="011E4795"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IBS</w:t>
            </w:r>
          </w:p>
        </w:tc>
        <w:tc>
          <w:tcPr>
            <w:tcW w:w="668" w:type="pct"/>
          </w:tcPr>
          <w:p w14:paraId="01ACC68C" w14:textId="7C05DAEF" w:rsidR="00EE095F" w:rsidRPr="008348D2" w:rsidRDefault="00272E3C" w:rsidP="008348D2">
            <w:pPr>
              <w:pStyle w:val="Tabletext8pt"/>
              <w:cnfStyle w:val="000000000000" w:firstRow="0" w:lastRow="0" w:firstColumn="0" w:lastColumn="0" w:oddVBand="0" w:evenVBand="0" w:oddHBand="0" w:evenHBand="0" w:firstRowFirstColumn="0" w:firstRowLastColumn="0" w:lastRowFirstColumn="0" w:lastRowLastColumn="0"/>
            </w:pPr>
            <w:r>
              <w:t>Soluble fibre (i</w:t>
            </w:r>
            <w:r w:rsidR="00EE095F" w:rsidRPr="008348D2">
              <w:t>spaghula husk</w:t>
            </w:r>
            <w:r>
              <w:t>), p</w:t>
            </w:r>
            <w:r w:rsidR="00EE095F" w:rsidRPr="008348D2">
              <w:t>eppermint</w:t>
            </w:r>
            <w:r>
              <w:t xml:space="preserve"> oil</w:t>
            </w:r>
            <w:r w:rsidR="00EE095F" w:rsidRPr="008348D2">
              <w:t>, antispasmodic drugs, gut-brain neuromodulator</w:t>
            </w:r>
            <w:r>
              <w:t>s</w:t>
            </w:r>
          </w:p>
        </w:tc>
        <w:tc>
          <w:tcPr>
            <w:tcW w:w="633" w:type="pct"/>
          </w:tcPr>
          <w:p w14:paraId="5C498ACD"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Control</w:t>
            </w:r>
          </w:p>
          <w:p w14:paraId="0C5ECAAE" w14:textId="70E2DCFF"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(placebo</w:t>
            </w:r>
            <w:r w:rsidR="006B0AAF">
              <w:t xml:space="preserve"> or</w:t>
            </w:r>
            <w:r w:rsidR="00B0131F">
              <w:t xml:space="preserve"> each</w:t>
            </w:r>
            <w:r w:rsidR="006B0AAF">
              <w:t xml:space="preserve"> other</w:t>
            </w:r>
            <w:r w:rsidRPr="008348D2">
              <w:t>)</w:t>
            </w:r>
          </w:p>
        </w:tc>
        <w:tc>
          <w:tcPr>
            <w:tcW w:w="633" w:type="pct"/>
            <w:shd w:val="clear" w:color="auto" w:fill="B5DCDD" w:themeFill="accent4"/>
          </w:tcPr>
          <w:p w14:paraId="2B92252B" w14:textId="0601A2C4" w:rsidR="00EE095F" w:rsidRPr="008348D2" w:rsidRDefault="00A3238A" w:rsidP="008348D2">
            <w:pPr>
              <w:pStyle w:val="Tabletext8pt"/>
              <w:cnfStyle w:val="000000000000" w:firstRow="0" w:lastRow="0" w:firstColumn="0" w:lastColumn="0" w:oddVBand="0" w:evenVBand="0" w:oddHBand="0" w:evenHBand="0" w:firstRowFirstColumn="0" w:firstRowLastColumn="0" w:lastRowFirstColumn="0" w:lastRowLastColumn="0"/>
            </w:pPr>
            <w:r>
              <w:t>Global</w:t>
            </w:r>
            <w:r w:rsidR="00157C85">
              <w:t xml:space="preserve"> symptom</w:t>
            </w:r>
            <w:r w:rsidRPr="008348D2">
              <w:t xml:space="preserve"> </w:t>
            </w:r>
            <w:r>
              <w:t>improvement, P</w:t>
            </w:r>
            <w:r w:rsidR="00EE095F" w:rsidRPr="008348D2">
              <w:t>ain,</w:t>
            </w:r>
            <w:r w:rsidR="00CF66FA">
              <w:t xml:space="preserve"> Adverse events </w:t>
            </w:r>
            <w:r w:rsidR="00EE095F" w:rsidRPr="008348D2">
              <w:t xml:space="preserve"> </w:t>
            </w:r>
          </w:p>
        </w:tc>
        <w:tc>
          <w:tcPr>
            <w:tcW w:w="231" w:type="pct"/>
          </w:tcPr>
          <w:p w14:paraId="20A89FB1"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 xml:space="preserve">15 </w:t>
            </w:r>
            <w:r w:rsidRPr="008348D2">
              <w:br/>
              <w:t>(k = 51)</w:t>
            </w:r>
          </w:p>
        </w:tc>
        <w:tc>
          <w:tcPr>
            <w:tcW w:w="1224" w:type="pct"/>
          </w:tcPr>
          <w:p w14:paraId="0002FE34"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Arthurs 1983, Bijkerk 2009, Capanni 2005, Cappello 2007, Cash 2016, Jalihal 1990, Lech 1988, Liu 1997, Longstreth 1981, Merat 2009, Mosaffa-Jahromi 2016, Nigam 1984,  Prior 1987, Ritchie 1979, Weerts 2019</w:t>
            </w:r>
          </w:p>
        </w:tc>
      </w:tr>
      <w:tr w:rsidR="000E4341" w:rsidRPr="008348D2" w14:paraId="4913A242" w14:textId="77777777" w:rsidTr="00157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55A8CF24" w14:textId="48F1AD83" w:rsidR="00EE095F" w:rsidRPr="008348D2" w:rsidRDefault="00EE095F" w:rsidP="00DC11B7">
            <w:pPr>
              <w:pStyle w:val="Tabletext8pt"/>
            </w:pPr>
            <w:r w:rsidRPr="008348D2">
              <w:t xml:space="preserve">Hawrelak 2020 </w:t>
            </w:r>
            <w:r w:rsidRPr="008348D2">
              <w:fldChar w:fldCharType="begin">
                <w:fldData xml:space="preserve">PEVuZE5vdGU+PENpdGU+PEF1dGhvcj5IYXdyZWxhazwvQXV0aG9yPjxZZWFyPjIwMjA8L1llYXI+
PFJlY051bT42ODwvUmVjTnVtPjxEaXNwbGF5VGV4dD4oMzkpPC9EaXNwbGF5VGV4dD48cmVjb3Jk
PjxyZWMtbnVtYmVyPjY4PC9yZWMtbnVtYmVyPjxmb3JlaWduLWtleXM+PGtleSBhcHA9IkVOIiBk
Yi1pZD0iZmZmYTI5ZXB1cHZ2MDNlMndhZHZ3MGRuZDJ0MmF6c3R0OXY1IiB0aW1lc3RhbXA9IjE2
ODg0NDY1OTMiPjY4PC9rZXk+PC9mb3JlaWduLWtleXM+PHJlZi10eXBlIG5hbWU9IkpvdXJuYWwg
QXJ0aWNsZSI+MTc8L3JlZi10eXBlPjxjb250cmlidXRvcnM+PGF1dGhvcnM+PGF1dGhvcj5IYXdy
ZWxhaywgSi4gQS48L2F1dGhvcj48YXV0aG9yPldvaGxtdXRoLCBILjwvYXV0aG9yPjxhdXRob3I+
UGF0dGluc29uLCBNLjwvYXV0aG9yPjxhdXRob3I+TXllcnMsIFMuIFAuPC9hdXRob3I+PGF1dGhv
cj5Hb2xkZW5iZXJnLCBKLiBaLjwvYXV0aG9yPjxhdXRob3I+SGFybmV0dCwgSi48L2F1dGhvcj48
YXV0aG9yPkNvb2xleSwgSy48L2F1dGhvcj48YXV0aG9yPlZhbiBEZSBWZW50ZXIsIEMuPC9hdXRo
b3I+PGF1dGhvcj5SZWlkLCBSLjwvYXV0aG9yPjxhdXRob3I+V2hpdHRlbiwgRC4gTC48L2F1dGhv
cj48L2F1dGhvcnM+PC9jb250cmlidXRvcnM+PGF1dGgtYWRkcmVzcz5Db2xsZWdlIG9mIEhlYWx0
aCBhbmQgTWVkaWNpbmUsIFVuaXZlcnNpdHkgb2YgVGFzbWFuaWEsIEhvYmFydCwgQXVzdHJhbGlh
OyBBdXN0cmFsaWFuIFJlc2VhcmNoIENlbnRyZSBmb3IgQ29tcGxlbWVudGFyeSBhbmQgSW50ZWdy
YXRpdmUgTWVkaWNpbmUsIFVuaXZlcnNpdHkgb2YgVGVjaG5vbG9neSBTeWRuZXksIFN5ZG5leSwg
QXVzdHJhbGlhLiBFbGVjdHJvbmljIGFkZHJlc3M6IEphc29uLkhhd3JlbGFrQHV0YXMuZWR1LmF1
LiYjeEQ7SW50ZWdyaWEgSGVhbHRoY2FyZSwgR2FsbGFucyBSZCwgQmFsbGluYSwgQXVzdHJhbGlh
OyBOYXRpb25hbCBJbnN0aXR1dGUgb2YgQ29tcGxlbWVudGFyeSBNZWRpY2luZSwgV2VzdGVybiBT
eWRuZXkgVW5pdmVyc2l0eSwgQ2FtcGJlbGx0b3duLCBBdXN0cmFsaWE7IFNjaG9vbCBvZiBDaGVt
aXN0cnkgYW5kIE1vbGVjdWxhciBCaW9zY2llbmNlcywgVW5pdmVyc2l0eSBvZiBRdWVlbnNsYW5k
LCBTdCBMdWNpYSwgQXVzdHJhbGlhLiYjeEQ7U2Nob29sIG9mIEhlYWx0aCBhbmQgSHVtYW4gU2Np
ZW5jZXMsIFNvdXRoZXJuIENyb3NzIFVuaXZlcnNpdHksIExpc21vcmUsIEF1c3RyYWxpYS4mI3hE
O05hdE1lZC1SZXNlYXJjaCBVbml0LCBEaXZpc2lvbiBvZiBSZXNlYXJjaCwgU291dGhlcm4gQ3Jv
c3MgVW5pdmVyc2l0eSwgTGlzbW9yZSwgQXVzdHJhbGlhLiYjeEQ7QXVzdHJhbGlhbiBSZXNlYXJj
aCBDZW50cmUgZm9yIENvbXBsZW1lbnRhcnkgYW5kIEludGVncmF0aXZlIE1lZGljaW5lLCBVbml2
ZXJzaXR5IG9mIFRlY2hub2xvZ3kgU3lkbmV5LCBTeWRuZXksIEF1c3RyYWxpYTsgSGVsZmdvdHQg
UmVzZWFyY2ggSW5zdGl0dXRlLCBQb3J0bGFuZCwgT1IsIFVTQS4mI3hEO0F1c3RyYWxpYW4gUmVz
ZWFyY2ggQ2VudHJlIGZvciBDb21wbGVtZW50YXJ5IGFuZCBJbnRlZ3JhdGl2ZSBNZWRpY2luZSwg
VW5pdmVyc2l0eSBvZiBUZWNobm9sb2d5IFN5ZG5leSwgU3lkbmV5LCBBdXN0cmFsaWE7IFRoZSBV
bml2ZXJzaXR5IG9mIFN5ZG5leSBTY2hvb2wgb2YgUGhhcm1hY3ksIEZhY3VsdHkgb2YgTWVkaWNp
bmUgYW5kIEhlYWx0aCwgU3lkbmV5LCBBdXN0cmFsaWEuJiN4RDtBdXN0cmFsaWFuIFJlc2VhcmNo
IENlbnRyZSBmb3IgQ29tcGxlbWVudGFyeSBhbmQgSW50ZWdyYXRpdmUgTWVkaWNpbmUsIFVuaXZl
cnNpdHkgb2YgVGVjaG5vbG9neSBTeWRuZXksIFN5ZG5leSwgQXVzdHJhbGlhOyBDYW5hZGlhbiBD
b2xsZWdlIG9mIE5hdHVyb3BhdGhpYyBNZWRpY2luZSwgVG9yb250bywgQ2FuYWRhOyBQYWNpZmlj
IENvbGxlZ2Ugb2YgT3JpZW50YWwgTWVkaWNpbmUsIFNhbiBEaWVnbywgVVNBLiYjeEQ7QXVzdHJh
bGlhbiBSZXNlYXJjaCBDZW50cmUgZm9yIENvbXBsZW1lbnRhcnkgYW5kIEludGVncmF0aXZlIE1l
ZGljaW5lLCBVbml2ZXJzaXR5IG9mIFRlY2hub2xvZ3kgU3lkbmV5LCBTeWRuZXksIEF1c3RyYWxp
YTsgU2Nob29sIG9mIFB1YmxpYyBIZWFsdGggYW5kIEZhbWlseSBNZWRpY2luZSwgVW5pdmVyc2l0
eSBvZiBDYXBlIFRvd24sIENhcGUgVG93biwgU291dGggQWZyaWNhLiYjeEQ7QXVzdHJhbGlhbiBS
ZXNlYXJjaCBDZW50cmUgZm9yIENvbXBsZW1lbnRhcnkgYW5kIEludGVncmF0aXZlIE1lZGljaW5l
LCBVbml2ZXJzaXR5IG9mIFRlY2hub2xvZ3kgU3lkbmV5LCBTeWRuZXksIEF1c3RyYWxpYTsgT2Zm
aWNlIG9mIFJlc2VhcmNoLCBFbmRlYXZvdXIgQ29sbGVnZSBvZiBOYXR1cmFsIEhlYWx0aCwgQnJp
c2JhbmUsIEF1c3RyYWxpYS4mI3hEO0NvbGxlZ2Ugb2YgSGVhbHRoIGFuZCBNZWRpY2luZSwgVW5p
dmVyc2l0eSBvZiBUYXNtYW5pYSwgSG9iYXJ0LCBBdXN0cmFsaWEuPC9hdXRoLWFkZHJlc3M+PHRp
dGxlcz48dGl0bGU+V2VzdGVybiBoZXJiYWwgbWVkaWNpbmVzIGluIHRoZSB0cmVhdG1lbnQgb2Yg
aXJyaXRhYmxlIGJvd2VsIHN5bmRyb21lOiBBIHN5c3RlbWF0aWMgcmV2aWV3IGFuZCBtZXRhLWFu
YWx5c2lzPC90aXRsZT48c2Vjb25kYXJ5LXRpdGxlPkNvbXBsZW1lbnQgVGhlciBNZWQ8L3NlY29u
ZGFyeS10aXRsZT48L3RpdGxlcz48cGVyaW9kaWNhbD48ZnVsbC10aXRsZT5Db21wbGVtZW50IFRo
ZXIgTWVkPC9mdWxsLXRpdGxlPjwvcGVyaW9kaWNhbD48cGFnZXM+MTAyMjMzPC9wYWdlcz48dm9s
dW1lPjQ4PC92b2x1bWU+PGVkaXRpb24+MjAxOTExMDM8L2VkaXRpb24+PGtleXdvcmRzPjxrZXl3
b3JkPkNvbXBsZW1lbnRhcnkgVGhlcmFwaWVzLyptZXRob2RzPC9rZXl3b3JkPjxrZXl3b3JkPkhl
cmJhbCBNZWRpY2luZTwva2V5d29yZD48a2V5d29yZD5IdW1hbnM8L2tleXdvcmQ+PGtleXdvcmQ+
SXJyaXRhYmxlIEJvd2VsIFN5bmRyb21lLypkcnVnIHRoZXJhcHk8L2tleXdvcmQ+PGtleXdvcmQ+
T2lscywgVm9sYXRpbGUvKnRoZXJhcGV1dGljIHVzZTwva2V5d29yZD48a2V5d29yZD5QbGFudCBQ
cmVwYXJhdGlvbnMvKnRoZXJhcGV1dGljIHVzZTwva2V5d29yZD48a2V5d29yZD5BbG9lIHZlcmE8
L2tleXdvcmQ+PGtleXdvcmQ+QXNhZmV0aWRhPC9rZXl3b3JkPjxrZXl3b3JkPkNvbXBsZW1lbnRh
cnkgbWVkaWNpbmU8L2tleXdvcmQ+PGtleXdvcmQ+SXJyaXRhYmxlIGJvd2VsIHN5bmRyb21lPC9r
ZXl3b3JkPjxrZXl3b3JkPlBlcHBlcm1pbnQgb2lsPC9rZXl3b3JkPjxrZXl3b3JkPlN5c3RlbWF0
aWMgcmV2aWV3PC9rZXl3b3JkPjwva2V5d29yZHM+PGRhdGVzPjx5ZWFyPjIwMjA8L3llYXI+PHB1
Yi1kYXRlcz48ZGF0ZT5KYW48L2RhdGU+PC9wdWItZGF0ZXM+PC9kYXRlcz48aXNibj4xODczLTY5
NjMgKEVsZWN0cm9uaWMpJiN4RDswOTY1LTIyOTkgKExpbmtpbmcpPC9pc2JuPjxhY2Nlc3Npb24t
bnVtPjMxOTg3MjQ5PC9hY2Nlc3Npb24tbnVtPjx1cmxzPjxyZWxhdGVkLXVybHM+PHVybD5odHRw
czovL3d3dy5uY2JpLm5sbS5uaWguZ292L3B1Ym1lZC8zMTk4NzI0OTwvdXJsPjwvcmVsYXRlZC11
cmxzPjwvdXJscz48ZWxlY3Ryb25pYy1yZXNvdXJjZS1udW0+aHR0cHM6Ly9kb2kub3JnLzEwLjEw
MTYvai5jdGltLjIwMTkuMTAyMjMzPC9lbGVjdHJvbmljLXJlc291cmNlLW51bT48cmVtb3RlLWRh
dGFiYXNlLW5hbWU+TWVkbGluZTwvcmVtb3RlLWRhdGFiYXNlLW5hbWU+PHJlbW90ZS1kYXRhYmFz
ZS1wcm92aWRlcj5OTE08L3JlbW90ZS1kYXRhYmFzZS1wcm92aWRlcj48L3JlY29yZD48L0NpdGU+
PC9FbmROb3RlPgB=
</w:fldData>
              </w:fldChar>
            </w:r>
            <w:r w:rsidR="00C74182">
              <w:instrText xml:space="preserve"> ADDIN EN.CITE </w:instrText>
            </w:r>
            <w:r w:rsidR="00C74182">
              <w:fldChar w:fldCharType="begin">
                <w:fldData xml:space="preserve">PEVuZE5vdGU+PENpdGU+PEF1dGhvcj5IYXdyZWxhazwvQXV0aG9yPjxZZWFyPjIwMjA8L1llYXI+
PFJlY051bT42ODwvUmVjTnVtPjxEaXNwbGF5VGV4dD4oMzkpPC9EaXNwbGF5VGV4dD48cmVjb3Jk
PjxyZWMtbnVtYmVyPjY4PC9yZWMtbnVtYmVyPjxmb3JlaWduLWtleXM+PGtleSBhcHA9IkVOIiBk
Yi1pZD0iZmZmYTI5ZXB1cHZ2MDNlMndhZHZ3MGRuZDJ0MmF6c3R0OXY1IiB0aW1lc3RhbXA9IjE2
ODg0NDY1OTMiPjY4PC9rZXk+PC9mb3JlaWduLWtleXM+PHJlZi10eXBlIG5hbWU9IkpvdXJuYWwg
QXJ0aWNsZSI+MTc8L3JlZi10eXBlPjxjb250cmlidXRvcnM+PGF1dGhvcnM+PGF1dGhvcj5IYXdy
ZWxhaywgSi4gQS48L2F1dGhvcj48YXV0aG9yPldvaGxtdXRoLCBILjwvYXV0aG9yPjxhdXRob3I+
UGF0dGluc29uLCBNLjwvYXV0aG9yPjxhdXRob3I+TXllcnMsIFMuIFAuPC9hdXRob3I+PGF1dGhv
cj5Hb2xkZW5iZXJnLCBKLiBaLjwvYXV0aG9yPjxhdXRob3I+SGFybmV0dCwgSi48L2F1dGhvcj48
YXV0aG9yPkNvb2xleSwgSy48L2F1dGhvcj48YXV0aG9yPlZhbiBEZSBWZW50ZXIsIEMuPC9hdXRo
b3I+PGF1dGhvcj5SZWlkLCBSLjwvYXV0aG9yPjxhdXRob3I+V2hpdHRlbiwgRC4gTC48L2F1dGhv
cj48L2F1dGhvcnM+PC9jb250cmlidXRvcnM+PGF1dGgtYWRkcmVzcz5Db2xsZWdlIG9mIEhlYWx0
aCBhbmQgTWVkaWNpbmUsIFVuaXZlcnNpdHkgb2YgVGFzbWFuaWEsIEhvYmFydCwgQXVzdHJhbGlh
OyBBdXN0cmFsaWFuIFJlc2VhcmNoIENlbnRyZSBmb3IgQ29tcGxlbWVudGFyeSBhbmQgSW50ZWdy
YXRpdmUgTWVkaWNpbmUsIFVuaXZlcnNpdHkgb2YgVGVjaG5vbG9neSBTeWRuZXksIFN5ZG5leSwg
QXVzdHJhbGlhLiBFbGVjdHJvbmljIGFkZHJlc3M6IEphc29uLkhhd3JlbGFrQHV0YXMuZWR1LmF1
LiYjeEQ7SW50ZWdyaWEgSGVhbHRoY2FyZSwgR2FsbGFucyBSZCwgQmFsbGluYSwgQXVzdHJhbGlh
OyBOYXRpb25hbCBJbnN0aXR1dGUgb2YgQ29tcGxlbWVudGFyeSBNZWRpY2luZSwgV2VzdGVybiBT
eWRuZXkgVW5pdmVyc2l0eSwgQ2FtcGJlbGx0b3duLCBBdXN0cmFsaWE7IFNjaG9vbCBvZiBDaGVt
aXN0cnkgYW5kIE1vbGVjdWxhciBCaW9zY2llbmNlcywgVW5pdmVyc2l0eSBvZiBRdWVlbnNsYW5k
LCBTdCBMdWNpYSwgQXVzdHJhbGlhLiYjeEQ7U2Nob29sIG9mIEhlYWx0aCBhbmQgSHVtYW4gU2Np
ZW5jZXMsIFNvdXRoZXJuIENyb3NzIFVuaXZlcnNpdHksIExpc21vcmUsIEF1c3RyYWxpYS4mI3hE
O05hdE1lZC1SZXNlYXJjaCBVbml0LCBEaXZpc2lvbiBvZiBSZXNlYXJjaCwgU291dGhlcm4gQ3Jv
c3MgVW5pdmVyc2l0eSwgTGlzbW9yZSwgQXVzdHJhbGlhLiYjeEQ7QXVzdHJhbGlhbiBSZXNlYXJj
aCBDZW50cmUgZm9yIENvbXBsZW1lbnRhcnkgYW5kIEludGVncmF0aXZlIE1lZGljaW5lLCBVbml2
ZXJzaXR5IG9mIFRlY2hub2xvZ3kgU3lkbmV5LCBTeWRuZXksIEF1c3RyYWxpYTsgSGVsZmdvdHQg
UmVzZWFyY2ggSW5zdGl0dXRlLCBQb3J0bGFuZCwgT1IsIFVTQS4mI3hEO0F1c3RyYWxpYW4gUmVz
ZWFyY2ggQ2VudHJlIGZvciBDb21wbGVtZW50YXJ5IGFuZCBJbnRlZ3JhdGl2ZSBNZWRpY2luZSwg
VW5pdmVyc2l0eSBvZiBUZWNobm9sb2d5IFN5ZG5leSwgU3lkbmV5LCBBdXN0cmFsaWE7IFRoZSBV
bml2ZXJzaXR5IG9mIFN5ZG5leSBTY2hvb2wgb2YgUGhhcm1hY3ksIEZhY3VsdHkgb2YgTWVkaWNp
bmUgYW5kIEhlYWx0aCwgU3lkbmV5LCBBdXN0cmFsaWEuJiN4RDtBdXN0cmFsaWFuIFJlc2VhcmNo
IENlbnRyZSBmb3IgQ29tcGxlbWVudGFyeSBhbmQgSW50ZWdyYXRpdmUgTWVkaWNpbmUsIFVuaXZl
cnNpdHkgb2YgVGVjaG5vbG9neSBTeWRuZXksIFN5ZG5leSwgQXVzdHJhbGlhOyBDYW5hZGlhbiBD
b2xsZWdlIG9mIE5hdHVyb3BhdGhpYyBNZWRpY2luZSwgVG9yb250bywgQ2FuYWRhOyBQYWNpZmlj
IENvbGxlZ2Ugb2YgT3JpZW50YWwgTWVkaWNpbmUsIFNhbiBEaWVnbywgVVNBLiYjeEQ7QXVzdHJh
bGlhbiBSZXNlYXJjaCBDZW50cmUgZm9yIENvbXBsZW1lbnRhcnkgYW5kIEludGVncmF0aXZlIE1l
ZGljaW5lLCBVbml2ZXJzaXR5IG9mIFRlY2hub2xvZ3kgU3lkbmV5LCBTeWRuZXksIEF1c3RyYWxp
YTsgU2Nob29sIG9mIFB1YmxpYyBIZWFsdGggYW5kIEZhbWlseSBNZWRpY2luZSwgVW5pdmVyc2l0
eSBvZiBDYXBlIFRvd24sIENhcGUgVG93biwgU291dGggQWZyaWNhLiYjeEQ7QXVzdHJhbGlhbiBS
ZXNlYXJjaCBDZW50cmUgZm9yIENvbXBsZW1lbnRhcnkgYW5kIEludGVncmF0aXZlIE1lZGljaW5l
LCBVbml2ZXJzaXR5IG9mIFRlY2hub2xvZ3kgU3lkbmV5LCBTeWRuZXksIEF1c3RyYWxpYTsgT2Zm
aWNlIG9mIFJlc2VhcmNoLCBFbmRlYXZvdXIgQ29sbGVnZSBvZiBOYXR1cmFsIEhlYWx0aCwgQnJp
c2JhbmUsIEF1c3RyYWxpYS4mI3hEO0NvbGxlZ2Ugb2YgSGVhbHRoIGFuZCBNZWRpY2luZSwgVW5p
dmVyc2l0eSBvZiBUYXNtYW5pYSwgSG9iYXJ0LCBBdXN0cmFsaWEuPC9hdXRoLWFkZHJlc3M+PHRp
dGxlcz48dGl0bGU+V2VzdGVybiBoZXJiYWwgbWVkaWNpbmVzIGluIHRoZSB0cmVhdG1lbnQgb2Yg
aXJyaXRhYmxlIGJvd2VsIHN5bmRyb21lOiBBIHN5c3RlbWF0aWMgcmV2aWV3IGFuZCBtZXRhLWFu
YWx5c2lzPC90aXRsZT48c2Vjb25kYXJ5LXRpdGxlPkNvbXBsZW1lbnQgVGhlciBNZWQ8L3NlY29u
ZGFyeS10aXRsZT48L3RpdGxlcz48cGVyaW9kaWNhbD48ZnVsbC10aXRsZT5Db21wbGVtZW50IFRo
ZXIgTWVkPC9mdWxsLXRpdGxlPjwvcGVyaW9kaWNhbD48cGFnZXM+MTAyMjMzPC9wYWdlcz48dm9s
dW1lPjQ4PC92b2x1bWU+PGVkaXRpb24+MjAxOTExMDM8L2VkaXRpb24+PGtleXdvcmRzPjxrZXl3
b3JkPkNvbXBsZW1lbnRhcnkgVGhlcmFwaWVzLyptZXRob2RzPC9rZXl3b3JkPjxrZXl3b3JkPkhl
cmJhbCBNZWRpY2luZTwva2V5d29yZD48a2V5d29yZD5IdW1hbnM8L2tleXdvcmQ+PGtleXdvcmQ+
SXJyaXRhYmxlIEJvd2VsIFN5bmRyb21lLypkcnVnIHRoZXJhcHk8L2tleXdvcmQ+PGtleXdvcmQ+
T2lscywgVm9sYXRpbGUvKnRoZXJhcGV1dGljIHVzZTwva2V5d29yZD48a2V5d29yZD5QbGFudCBQ
cmVwYXJhdGlvbnMvKnRoZXJhcGV1dGljIHVzZTwva2V5d29yZD48a2V5d29yZD5BbG9lIHZlcmE8
L2tleXdvcmQ+PGtleXdvcmQ+QXNhZmV0aWRhPC9rZXl3b3JkPjxrZXl3b3JkPkNvbXBsZW1lbnRh
cnkgbWVkaWNpbmU8L2tleXdvcmQ+PGtleXdvcmQ+SXJyaXRhYmxlIGJvd2VsIHN5bmRyb21lPC9r
ZXl3b3JkPjxrZXl3b3JkPlBlcHBlcm1pbnQgb2lsPC9rZXl3b3JkPjxrZXl3b3JkPlN5c3RlbWF0
aWMgcmV2aWV3PC9rZXl3b3JkPjwva2V5d29yZHM+PGRhdGVzPjx5ZWFyPjIwMjA8L3llYXI+PHB1
Yi1kYXRlcz48ZGF0ZT5KYW48L2RhdGU+PC9wdWItZGF0ZXM+PC9kYXRlcz48aXNibj4xODczLTY5
NjMgKEVsZWN0cm9uaWMpJiN4RDswOTY1LTIyOTkgKExpbmtpbmcpPC9pc2JuPjxhY2Nlc3Npb24t
bnVtPjMxOTg3MjQ5PC9hY2Nlc3Npb24tbnVtPjx1cmxzPjxyZWxhdGVkLXVybHM+PHVybD5odHRw
czovL3d3dy5uY2JpLm5sbS5uaWguZ292L3B1Ym1lZC8zMTk4NzI0OTwvdXJsPjwvcmVsYXRlZC11
cmxzPjwvdXJscz48ZWxlY3Ryb25pYy1yZXNvdXJjZS1udW0+aHR0cHM6Ly9kb2kub3JnLzEwLjEw
MTYvai5jdGltLjIwMTkuMTAyMjMzPC9lbGVjdHJvbmljLXJlc291cmNlLW51bT48cmVtb3RlLWRh
dGFiYXNlLW5hbWU+TWVkbGluZTwvcmVtb3RlLWRhdGFiYXNlLW5hbWU+PHJlbW90ZS1kYXRhYmFz
ZS1wcm92aWRlcj5OTE08L3JlbW90ZS1kYXRhYmFzZS1wcm92aWRlcj48L3JlY29yZD48L0NpdGU+
PC9FbmROb3RlPgB=
</w:fldData>
              </w:fldChar>
            </w:r>
            <w:r w:rsidR="00C74182">
              <w:instrText xml:space="preserve"> ADDIN EN.CITE.DATA </w:instrText>
            </w:r>
            <w:r w:rsidR="00C74182">
              <w:fldChar w:fldCharType="end"/>
            </w:r>
            <w:r w:rsidRPr="008348D2">
              <w:fldChar w:fldCharType="separate"/>
            </w:r>
            <w:r w:rsidR="000B52E4">
              <w:rPr>
                <w:noProof/>
              </w:rPr>
              <w:t>(</w:t>
            </w:r>
            <w:hyperlink w:anchor="_ENREF_39" w:tooltip="Hawrelak, 2020 #68" w:history="1">
              <w:r w:rsidR="007B2B25">
                <w:rPr>
                  <w:noProof/>
                </w:rPr>
                <w:t>39</w:t>
              </w:r>
            </w:hyperlink>
            <w:r w:rsidR="000B52E4">
              <w:rPr>
                <w:noProof/>
              </w:rPr>
              <w:t>)</w:t>
            </w:r>
            <w:r w:rsidRPr="008348D2">
              <w:fldChar w:fldCharType="end"/>
            </w:r>
          </w:p>
        </w:tc>
        <w:tc>
          <w:tcPr>
            <w:tcW w:w="506" w:type="pct"/>
          </w:tcPr>
          <w:p w14:paraId="7CD1AE77" w14:textId="30451A0C" w:rsidR="00EE095F" w:rsidRPr="008348D2" w:rsidRDefault="00EE095F" w:rsidP="00DC11B7">
            <w:pPr>
              <w:pStyle w:val="Tabletext8pt"/>
              <w:cnfStyle w:val="000000100000" w:firstRow="0" w:lastRow="0" w:firstColumn="0" w:lastColumn="0" w:oddVBand="0" w:evenVBand="0" w:oddHBand="1" w:evenHBand="0" w:firstRowFirstColumn="0" w:firstRowLastColumn="0" w:lastRowFirstColumn="0" w:lastRowLastColumn="0"/>
            </w:pPr>
            <w:r w:rsidRPr="008348D2">
              <w:t xml:space="preserve">Meta-analysis </w:t>
            </w:r>
          </w:p>
        </w:tc>
        <w:tc>
          <w:tcPr>
            <w:tcW w:w="598" w:type="pct"/>
          </w:tcPr>
          <w:p w14:paraId="131F0FEE" w14:textId="77777777" w:rsidR="00EE095F" w:rsidRPr="008348D2" w:rsidRDefault="00EE095F" w:rsidP="008348D2">
            <w:pPr>
              <w:pStyle w:val="Tabletext8pt"/>
              <w:cnfStyle w:val="000000100000" w:firstRow="0" w:lastRow="0" w:firstColumn="0" w:lastColumn="0" w:oddVBand="0" w:evenVBand="0" w:oddHBand="1" w:evenHBand="0" w:firstRowFirstColumn="0" w:firstRowLastColumn="0" w:lastRowFirstColumn="0" w:lastRowLastColumn="0"/>
            </w:pPr>
            <w:r w:rsidRPr="008348D2">
              <w:t>IBS</w:t>
            </w:r>
          </w:p>
        </w:tc>
        <w:tc>
          <w:tcPr>
            <w:tcW w:w="668" w:type="pct"/>
          </w:tcPr>
          <w:p w14:paraId="29B2EB50" w14:textId="2C353922" w:rsidR="00EE095F" w:rsidRPr="008348D2" w:rsidRDefault="00FF7BED" w:rsidP="008348D2">
            <w:pPr>
              <w:pStyle w:val="Tabletext8pt"/>
              <w:cnfStyle w:val="000000100000" w:firstRow="0" w:lastRow="0" w:firstColumn="0" w:lastColumn="0" w:oddVBand="0" w:evenVBand="0" w:oddHBand="1" w:evenHBand="0" w:firstRowFirstColumn="0" w:firstRowLastColumn="0" w:lastRowFirstColumn="0" w:lastRowLastColumn="0"/>
            </w:pPr>
            <w:r>
              <w:t>WHM (p</w:t>
            </w:r>
            <w:r w:rsidR="00EE095F" w:rsidRPr="008348D2">
              <w:t>eppermint</w:t>
            </w:r>
            <w:r w:rsidR="007C5FE3">
              <w:t xml:space="preserve"> oil</w:t>
            </w:r>
            <w:r w:rsidR="00EE095F" w:rsidRPr="008348D2">
              <w:t xml:space="preserve">, </w:t>
            </w:r>
            <w:r>
              <w:t>a</w:t>
            </w:r>
            <w:r w:rsidR="00EE095F" w:rsidRPr="008348D2">
              <w:t xml:space="preserve">loe, St John's wort, </w:t>
            </w:r>
            <w:r>
              <w:t>g</w:t>
            </w:r>
            <w:r w:rsidR="00EE095F" w:rsidRPr="008348D2">
              <w:t xml:space="preserve">inger, </w:t>
            </w:r>
            <w:r>
              <w:t>t</w:t>
            </w:r>
            <w:r w:rsidR="008A353E" w:rsidRPr="008348D2">
              <w:t>urmeric</w:t>
            </w:r>
            <w:r w:rsidR="00EE095F" w:rsidRPr="008348D2">
              <w:t xml:space="preserve">, </w:t>
            </w:r>
            <w:r w:rsidR="007C6F48">
              <w:t xml:space="preserve">STW-5 </w:t>
            </w:r>
            <w:r w:rsidR="006A29E0">
              <w:t>c</w:t>
            </w:r>
            <w:r w:rsidR="00EE095F" w:rsidRPr="008348D2">
              <w:t xml:space="preserve">ombination, </w:t>
            </w:r>
            <w:r>
              <w:t>c</w:t>
            </w:r>
            <w:r w:rsidR="00EE095F" w:rsidRPr="008348D2">
              <w:t xml:space="preserve">apsicum, </w:t>
            </w:r>
            <w:r>
              <w:t>a</w:t>
            </w:r>
            <w:r w:rsidR="00EE095F" w:rsidRPr="008348D2">
              <w:t>niseed</w:t>
            </w:r>
          </w:p>
        </w:tc>
        <w:tc>
          <w:tcPr>
            <w:tcW w:w="633" w:type="pct"/>
          </w:tcPr>
          <w:p w14:paraId="4FFA2B56" w14:textId="77777777" w:rsidR="00EE095F" w:rsidRPr="008348D2" w:rsidRDefault="00EE095F" w:rsidP="008348D2">
            <w:pPr>
              <w:pStyle w:val="Tabletext8pt"/>
              <w:cnfStyle w:val="000000100000" w:firstRow="0" w:lastRow="0" w:firstColumn="0" w:lastColumn="0" w:oddVBand="0" w:evenVBand="0" w:oddHBand="1" w:evenHBand="0" w:firstRowFirstColumn="0" w:firstRowLastColumn="0" w:lastRowFirstColumn="0" w:lastRowLastColumn="0"/>
            </w:pPr>
            <w:r w:rsidRPr="008348D2">
              <w:t>Control (placebo)</w:t>
            </w:r>
          </w:p>
        </w:tc>
        <w:tc>
          <w:tcPr>
            <w:tcW w:w="633" w:type="pct"/>
            <w:shd w:val="clear" w:color="auto" w:fill="B5DCDD" w:themeFill="accent4"/>
          </w:tcPr>
          <w:p w14:paraId="4B5D62D3" w14:textId="55687527" w:rsidR="00EE095F" w:rsidRPr="008348D2" w:rsidRDefault="00DD1F9F" w:rsidP="008348D2">
            <w:pPr>
              <w:pStyle w:val="Tabletext8pt"/>
              <w:cnfStyle w:val="000000100000" w:firstRow="0" w:lastRow="0" w:firstColumn="0" w:lastColumn="0" w:oddVBand="0" w:evenVBand="0" w:oddHBand="1" w:evenHBand="0" w:firstRowFirstColumn="0" w:firstRowLastColumn="0" w:lastRowFirstColumn="0" w:lastRowLastColumn="0"/>
            </w:pPr>
            <w:r>
              <w:t>Global symptom</w:t>
            </w:r>
            <w:r w:rsidRPr="008348D2">
              <w:t xml:space="preserve"> </w:t>
            </w:r>
            <w:r>
              <w:t xml:space="preserve">improvement, </w:t>
            </w:r>
            <w:r w:rsidR="00EE095F" w:rsidRPr="008348D2">
              <w:t xml:space="preserve">Pain, QoL, </w:t>
            </w:r>
            <w:r w:rsidR="007B525A">
              <w:t xml:space="preserve">adequate relief of symptoms, </w:t>
            </w:r>
            <w:r w:rsidR="00EE095F" w:rsidRPr="008348D2">
              <w:t>bloating distension, cramping</w:t>
            </w:r>
            <w:r w:rsidR="001F69F5">
              <w:t xml:space="preserve">, </w:t>
            </w:r>
            <w:r w:rsidR="00137101" w:rsidRPr="008348D2">
              <w:t xml:space="preserve">stool </w:t>
            </w:r>
            <w:r w:rsidR="001B4F17">
              <w:t>frequency</w:t>
            </w:r>
            <w:r w:rsidR="00137101" w:rsidRPr="008348D2">
              <w:t>,</w:t>
            </w:r>
            <w:r w:rsidR="00137101">
              <w:t xml:space="preserve"> emotional </w:t>
            </w:r>
            <w:r w:rsidR="001B4F17">
              <w:t>functioning</w:t>
            </w:r>
          </w:p>
        </w:tc>
        <w:tc>
          <w:tcPr>
            <w:tcW w:w="231" w:type="pct"/>
          </w:tcPr>
          <w:p w14:paraId="58A517A9" w14:textId="77777777" w:rsidR="00EE095F" w:rsidRPr="008348D2" w:rsidRDefault="00EE095F" w:rsidP="008348D2">
            <w:pPr>
              <w:pStyle w:val="Tabletext8pt"/>
              <w:cnfStyle w:val="000000100000" w:firstRow="0" w:lastRow="0" w:firstColumn="0" w:lastColumn="0" w:oddVBand="0" w:evenVBand="0" w:oddHBand="1" w:evenHBand="0" w:firstRowFirstColumn="0" w:firstRowLastColumn="0" w:lastRowFirstColumn="0" w:lastRowLastColumn="0"/>
            </w:pPr>
            <w:r w:rsidRPr="008348D2">
              <w:t>30</w:t>
            </w:r>
            <w:r>
              <w:br/>
            </w:r>
            <w:r w:rsidRPr="008348D2">
              <w:t>(k = 33)</w:t>
            </w:r>
          </w:p>
        </w:tc>
        <w:tc>
          <w:tcPr>
            <w:tcW w:w="1224" w:type="pct"/>
          </w:tcPr>
          <w:p w14:paraId="50899485" w14:textId="77777777" w:rsidR="00EE095F" w:rsidRPr="008348D2" w:rsidRDefault="00EE095F" w:rsidP="008348D2">
            <w:pPr>
              <w:pStyle w:val="Tabletext8pt"/>
              <w:cnfStyle w:val="000000100000" w:firstRow="0" w:lastRow="0" w:firstColumn="0" w:lastColumn="0" w:oddVBand="0" w:evenVBand="0" w:oddHBand="1" w:evenHBand="0" w:firstRowFirstColumn="0" w:firstRowLastColumn="0" w:lastRowFirstColumn="0" w:lastRowLastColumn="0"/>
            </w:pPr>
            <w:r w:rsidRPr="008348D2">
              <w:t>Alam 2013, Bortolotti 2011, Brinkhaus 2005, Brown 2015, Capanni 2005, Cappello 2007, Carling 1989, Cash 2016, Davis 2006, Dew 1984, Evans 1982, Hutchings 2011, Kline 2001, Lawson 1988, Lech 1988, Liu 1997, Madisch 2004, Merat 2009, Mosaffa-Jahromi 2016, Nash 1986, Pedersen 1998, Portincasa 2016, Rees 1979, Saito 2010, Schneider 1990, Storsrud 2015, Tilburg 2014, Vejdani 2006, Weiss 1988, Wildgrube 1988</w:t>
            </w:r>
          </w:p>
        </w:tc>
      </w:tr>
      <w:tr w:rsidR="000E4341" w:rsidRPr="008348D2" w14:paraId="78779A7F" w14:textId="77777777" w:rsidTr="00A52755">
        <w:tc>
          <w:tcPr>
            <w:cnfStyle w:val="001000000000" w:firstRow="0" w:lastRow="0" w:firstColumn="1" w:lastColumn="0" w:oddVBand="0" w:evenVBand="0" w:oddHBand="0" w:evenHBand="0" w:firstRowFirstColumn="0" w:firstRowLastColumn="0" w:lastRowFirstColumn="0" w:lastRowLastColumn="0"/>
            <w:tcW w:w="507" w:type="pct"/>
          </w:tcPr>
          <w:p w14:paraId="5ED2DA25" w14:textId="3C5B4A7D" w:rsidR="00EE095F" w:rsidRPr="008348D2" w:rsidRDefault="00EE095F" w:rsidP="00DC11B7">
            <w:pPr>
              <w:pStyle w:val="Tabletext8pt"/>
            </w:pPr>
            <w:r w:rsidRPr="008348D2">
              <w:t xml:space="preserve">Tan 2020 </w:t>
            </w:r>
            <w:r w:rsidRPr="008348D2">
              <w:fldChar w:fldCharType="begin">
                <w:fldData xml:space="preserve">PEVuZE5vdGU+PENpdGU+PEF1dGhvcj5UYW48L0F1dGhvcj48WWVhcj4yMDIwPC9ZZWFyPjxSZWNO
dW0+ODM8L1JlY051bT48RGlzcGxheVRleHQ+KDQwKTwvRGlzcGxheVRleHQ+PHJlY29yZD48cmVj
LW51bWJlcj44MzwvcmVjLW51bWJlcj48Zm9yZWlnbi1rZXlzPjxrZXkgYXBwPSJFTiIgZGItaWQ9
ImZmZmEyOWVwdXB2djAzZTJ3YWR2dzBkbmQydDJhenN0dDl2NSIgdGltZXN0YW1wPSIxNjg4NDQ2
NTkzIj44Mzwva2V5PjwvZm9yZWlnbi1rZXlzPjxyZWYtdHlwZSBuYW1lPSJKb3VybmFsIEFydGlj
bGUiPjE3PC9yZWYtdHlwZT48Y29udHJpYnV0b3JzPjxhdXRob3JzPjxhdXRob3I+VGFuLCBOLjwv
YXV0aG9yPjxhdXRob3I+R3dlZSwgSy4gQS48L2F1dGhvcj48YXV0aG9yPlRhY2ssIEouPC9hdXRo
b3I+PGF1dGhvcj5aaGFuZywgTS48L2F1dGhvcj48YXV0aG9yPkxpLCBZLjwvYXV0aG9yPjxhdXRo
b3I+Q2hlbiwgTS48L2F1dGhvcj48YXV0aG9yPlhpYW8sIFkuPC9hdXRob3I+PC9hdXRob3JzPjwv
Y29udHJpYnV0b3JzPjxhdXRoLWFkZHJlc3M+RGVwYXJ0bWVudCBvZiBHYXN0cm9lbnRlcm9sb2d5
IGFuZCBIZXBhdG9sb2d5LCBUaGUgRmlyc3QgQWZmaWxpYXRlZCBIb3NwaXRhbCwgU3VuIFlhdC1T
ZW4gVW5pdmVyc2l0eSwgR3Vhbmd6aG91LCBDaGluYS4mI3hEO0RlcGFydG1lbnQgb2YgTWVkaWNp
bmUsIE5hdGlvbmFsIFVuaXZlcnNpdHkgb2YgU2luZ2Fwb3JlIGFuZCBHbGVuZWFnbGVzIEhvc3Bp
dGFsLCBTaW5nYXBvcmUuJiN4RDtEZXBhcnRtZW50IG9mIENocm9uaWMgRGlzZWFzZXMsIE1ldGFi
b2xpc20gYW5kIEFnZWluZywgVW5pdmVyc2l0eSBvZiBMZXV2ZW4sIEJlbGdpdW0uPC9hdXRoLWFk
ZHJlc3M+PHRpdGxlcz48dGl0bGU+SGVyYmFsIG1lZGljaW5lIGluIHRoZSB0cmVhdG1lbnQgb2Yg
ZnVuY3Rpb25hbCBnYXN0cm9pbnRlc3RpbmFsIGRpc29yZGVyczogQSBzeXN0ZW1hdGljIHJldmll
dyB3aXRoIG1ldGEtYW5hbHlzaXM8L3RpdGxlPjxzZWNvbmRhcnktdGl0bGU+SiBHYXN0cm9lbnRl
cm9sIEhlcGF0b2w8L3NlY29uZGFyeS10aXRsZT48L3RpdGxlcz48cGVyaW9kaWNhbD48ZnVsbC10
aXRsZT5KIEdhc3Ryb2VudGVyb2wgSGVwYXRvbDwvZnVsbC10aXRsZT48L3BlcmlvZGljYWw+PHBh
Z2VzPjU0NC01NTY8L3BhZ2VzPjx2b2x1bWU+MzU8L3ZvbHVtZT48bnVtYmVyPjQ8L251bWJlcj48
ZWRpdGlvbj4yMDE5MTEwNzwvZWRpdGlvbj48a2V5d29yZHM+PGtleXdvcmQ+Q29uc3RpcGF0aW9u
PC9rZXl3b3JkPjxrZXl3b3JkPkRvdWJsZS1CbGluZCBNZXRob2Q8L2tleXdvcmQ+PGtleXdvcmQ+
RHJ1Z3MsIENoaW5lc2UgSGVyYmFsL2FkdmVyc2UgZWZmZWN0cy8qdGhlcmFwZXV0aWMgdXNlPC9r
ZXl3b3JkPjxrZXl3b3JkPkR5c3BlcHNpYS9kcnVnIHRoZXJhcHk8L2tleXdvcmQ+PGtleXdvcmQ+
R2FzdHJvaW50ZXN0aW5hbCBEaXNlYXNlcy8qZHJ1ZyB0aGVyYXB5PC9rZXl3b3JkPjxrZXl3b3Jk
Pkh1bWFuczwva2V5d29yZD48a2V5d29yZD5JcnJpdGFibGUgQm93ZWwgU3luZHJvbWUvKmRydWcg
dGhlcmFweTwva2V5d29yZD48a2V5d29yZD5SYW5kb21pemVkIENvbnRyb2xsZWQgVHJpYWxzIGFz
IFRvcGljPC9rZXl3b3JkPjxrZXl3b3JkPlRyZWF0bWVudCBPdXRjb21lPC9rZXl3b3JkPjxrZXl3
b3JkPkZ1bmN0aW9uYWwgY29uc3RpcGF0aW9uPC9rZXl3b3JkPjxrZXl3b3JkPkZ1bmN0aW9uYWwg
ZHlzcGVwc2lhPC9rZXl3b3JkPjxrZXl3b3JkPkZ1bmN0aW9uYWwgZ2FzdHJvaW50ZXN0aW5hbCBk
aXNvcmRlcnM8L2tleXdvcmQ+PGtleXdvcmQ+SGVyYmFsIG1lZGljaW5lPC9rZXl3b3JkPjxrZXl3
b3JkPklycml0YWJsZSBib3dlbCBzeW5kcm9tZTwva2V5d29yZD48L2tleXdvcmRzPjxkYXRlcz48
eWVhcj4yMDIwPC95ZWFyPjxwdWItZGF0ZXM+PGRhdGU+QXByPC9kYXRlPjwvcHViLWRhdGVzPjwv
ZGF0ZXM+PGlzYm4+MTQ0MC0xNzQ2IChFbGVjdHJvbmljKSYjeEQ7MDgxNS05MzE5IChMaW5raW5n
KTwvaXNibj48YWNjZXNzaW9uLW51bT4zMTY3NDA1NzwvYWNjZXNzaW9uLW51bT48dXJscz48cmVs
YXRlZC11cmxzPjx1cmw+aHR0cHM6Ly93d3cubmNiaS5ubG0ubmloLmdvdi9wdWJtZWQvMzE2NzQw
NTc8L3VybD48L3JlbGF0ZWQtdXJscz48L3VybHM+PGVsZWN0cm9uaWMtcmVzb3VyY2UtbnVtPmh0
dHBzOi8vZG9pLm9yZy8xMC4xMTExL2pnaC4xNDkwNTwvZWxlY3Ryb25pYy1yZXNvdXJjZS1udW0+
PHJlbW90ZS1kYXRhYmFzZS1uYW1lPk1lZGxpbmU8L3JlbW90ZS1kYXRhYmFzZS1uYW1lPjxyZW1v
dGUtZGF0YWJhc2UtcHJvdmlkZXI+TkxNPC9yZW1vdGUtZGF0YWJhc2UtcHJvdmlkZXI+PHJlc2Vh
cmNoLW5vdGVzPkxvdyBwcmlvcml0eTwvcmVzZWFyY2gtbm90ZXM+PGxhbmd1YWdlPmVuZzwvbGFu
Z3VhZ2U+PC9yZWNvcmQ+PC9DaXRlPjwvRW5kTm90ZT5=
</w:fldData>
              </w:fldChar>
            </w:r>
            <w:r w:rsidR="00C74182">
              <w:instrText xml:space="preserve"> ADDIN EN.CITE </w:instrText>
            </w:r>
            <w:r w:rsidR="00C74182">
              <w:fldChar w:fldCharType="begin">
                <w:fldData xml:space="preserve">PEVuZE5vdGU+PENpdGU+PEF1dGhvcj5UYW48L0F1dGhvcj48WWVhcj4yMDIwPC9ZZWFyPjxSZWNO
dW0+ODM8L1JlY051bT48RGlzcGxheVRleHQ+KDQwKTwvRGlzcGxheVRleHQ+PHJlY29yZD48cmVj
LW51bWJlcj44MzwvcmVjLW51bWJlcj48Zm9yZWlnbi1rZXlzPjxrZXkgYXBwPSJFTiIgZGItaWQ9
ImZmZmEyOWVwdXB2djAzZTJ3YWR2dzBkbmQydDJhenN0dDl2NSIgdGltZXN0YW1wPSIxNjg4NDQ2
NTkzIj44Mzwva2V5PjwvZm9yZWlnbi1rZXlzPjxyZWYtdHlwZSBuYW1lPSJKb3VybmFsIEFydGlj
bGUiPjE3PC9yZWYtdHlwZT48Y29udHJpYnV0b3JzPjxhdXRob3JzPjxhdXRob3I+VGFuLCBOLjwv
YXV0aG9yPjxhdXRob3I+R3dlZSwgSy4gQS48L2F1dGhvcj48YXV0aG9yPlRhY2ssIEouPC9hdXRo
b3I+PGF1dGhvcj5aaGFuZywgTS48L2F1dGhvcj48YXV0aG9yPkxpLCBZLjwvYXV0aG9yPjxhdXRo
b3I+Q2hlbiwgTS48L2F1dGhvcj48YXV0aG9yPlhpYW8sIFkuPC9hdXRob3I+PC9hdXRob3JzPjwv
Y29udHJpYnV0b3JzPjxhdXRoLWFkZHJlc3M+RGVwYXJ0bWVudCBvZiBHYXN0cm9lbnRlcm9sb2d5
IGFuZCBIZXBhdG9sb2d5LCBUaGUgRmlyc3QgQWZmaWxpYXRlZCBIb3NwaXRhbCwgU3VuIFlhdC1T
ZW4gVW5pdmVyc2l0eSwgR3Vhbmd6aG91LCBDaGluYS4mI3hEO0RlcGFydG1lbnQgb2YgTWVkaWNp
bmUsIE5hdGlvbmFsIFVuaXZlcnNpdHkgb2YgU2luZ2Fwb3JlIGFuZCBHbGVuZWFnbGVzIEhvc3Bp
dGFsLCBTaW5nYXBvcmUuJiN4RDtEZXBhcnRtZW50IG9mIENocm9uaWMgRGlzZWFzZXMsIE1ldGFi
b2xpc20gYW5kIEFnZWluZywgVW5pdmVyc2l0eSBvZiBMZXV2ZW4sIEJlbGdpdW0uPC9hdXRoLWFk
ZHJlc3M+PHRpdGxlcz48dGl0bGU+SGVyYmFsIG1lZGljaW5lIGluIHRoZSB0cmVhdG1lbnQgb2Yg
ZnVuY3Rpb25hbCBnYXN0cm9pbnRlc3RpbmFsIGRpc29yZGVyczogQSBzeXN0ZW1hdGljIHJldmll
dyB3aXRoIG1ldGEtYW5hbHlzaXM8L3RpdGxlPjxzZWNvbmRhcnktdGl0bGU+SiBHYXN0cm9lbnRl
cm9sIEhlcGF0b2w8L3NlY29uZGFyeS10aXRsZT48L3RpdGxlcz48cGVyaW9kaWNhbD48ZnVsbC10
aXRsZT5KIEdhc3Ryb2VudGVyb2wgSGVwYXRvbDwvZnVsbC10aXRsZT48L3BlcmlvZGljYWw+PHBh
Z2VzPjU0NC01NTY8L3BhZ2VzPjx2b2x1bWU+MzU8L3ZvbHVtZT48bnVtYmVyPjQ8L251bWJlcj48
ZWRpdGlvbj4yMDE5MTEwNzwvZWRpdGlvbj48a2V5d29yZHM+PGtleXdvcmQ+Q29uc3RpcGF0aW9u
PC9rZXl3b3JkPjxrZXl3b3JkPkRvdWJsZS1CbGluZCBNZXRob2Q8L2tleXdvcmQ+PGtleXdvcmQ+
RHJ1Z3MsIENoaW5lc2UgSGVyYmFsL2FkdmVyc2UgZWZmZWN0cy8qdGhlcmFwZXV0aWMgdXNlPC9r
ZXl3b3JkPjxrZXl3b3JkPkR5c3BlcHNpYS9kcnVnIHRoZXJhcHk8L2tleXdvcmQ+PGtleXdvcmQ+
R2FzdHJvaW50ZXN0aW5hbCBEaXNlYXNlcy8qZHJ1ZyB0aGVyYXB5PC9rZXl3b3JkPjxrZXl3b3Jk
Pkh1bWFuczwva2V5d29yZD48a2V5d29yZD5JcnJpdGFibGUgQm93ZWwgU3luZHJvbWUvKmRydWcg
dGhlcmFweTwva2V5d29yZD48a2V5d29yZD5SYW5kb21pemVkIENvbnRyb2xsZWQgVHJpYWxzIGFz
IFRvcGljPC9rZXl3b3JkPjxrZXl3b3JkPlRyZWF0bWVudCBPdXRjb21lPC9rZXl3b3JkPjxrZXl3
b3JkPkZ1bmN0aW9uYWwgY29uc3RpcGF0aW9uPC9rZXl3b3JkPjxrZXl3b3JkPkZ1bmN0aW9uYWwg
ZHlzcGVwc2lhPC9rZXl3b3JkPjxrZXl3b3JkPkZ1bmN0aW9uYWwgZ2FzdHJvaW50ZXN0aW5hbCBk
aXNvcmRlcnM8L2tleXdvcmQ+PGtleXdvcmQ+SGVyYmFsIG1lZGljaW5lPC9rZXl3b3JkPjxrZXl3
b3JkPklycml0YWJsZSBib3dlbCBzeW5kcm9tZTwva2V5d29yZD48L2tleXdvcmRzPjxkYXRlcz48
eWVhcj4yMDIwPC95ZWFyPjxwdWItZGF0ZXM+PGRhdGU+QXByPC9kYXRlPjwvcHViLWRhdGVzPjwv
ZGF0ZXM+PGlzYm4+MTQ0MC0xNzQ2IChFbGVjdHJvbmljKSYjeEQ7MDgxNS05MzE5IChMaW5raW5n
KTwvaXNibj48YWNjZXNzaW9uLW51bT4zMTY3NDA1NzwvYWNjZXNzaW9uLW51bT48dXJscz48cmVs
YXRlZC11cmxzPjx1cmw+aHR0cHM6Ly93d3cubmNiaS5ubG0ubmloLmdvdi9wdWJtZWQvMzE2NzQw
NTc8L3VybD48L3JlbGF0ZWQtdXJscz48L3VybHM+PGVsZWN0cm9uaWMtcmVzb3VyY2UtbnVtPmh0
dHBzOi8vZG9pLm9yZy8xMC4xMTExL2pnaC4xNDkwNTwvZWxlY3Ryb25pYy1yZXNvdXJjZS1udW0+
PHJlbW90ZS1kYXRhYmFzZS1uYW1lPk1lZGxpbmU8L3JlbW90ZS1kYXRhYmFzZS1uYW1lPjxyZW1v
dGUtZGF0YWJhc2UtcHJvdmlkZXI+TkxNPC9yZW1vdGUtZGF0YWJhc2UtcHJvdmlkZXI+PHJlc2Vh
cmNoLW5vdGVzPkxvdyBwcmlvcml0eTwvcmVzZWFyY2gtbm90ZXM+PGxhbmd1YWdlPmVuZzwvbGFu
Z3VhZ2U+PC9yZWNvcmQ+PC9DaXRlPjwvRW5kTm90ZT5=
</w:fldData>
              </w:fldChar>
            </w:r>
            <w:r w:rsidR="00C74182">
              <w:instrText xml:space="preserve"> ADDIN EN.CITE.DATA </w:instrText>
            </w:r>
            <w:r w:rsidR="00C74182">
              <w:fldChar w:fldCharType="end"/>
            </w:r>
            <w:r w:rsidRPr="008348D2">
              <w:fldChar w:fldCharType="separate"/>
            </w:r>
            <w:r w:rsidR="000B52E4">
              <w:rPr>
                <w:noProof/>
              </w:rPr>
              <w:t>(</w:t>
            </w:r>
            <w:hyperlink w:anchor="_ENREF_40" w:tooltip="Tan, 2020 #83" w:history="1">
              <w:r w:rsidR="007B2B25">
                <w:rPr>
                  <w:noProof/>
                </w:rPr>
                <w:t>40</w:t>
              </w:r>
            </w:hyperlink>
            <w:r w:rsidR="000B52E4">
              <w:rPr>
                <w:noProof/>
              </w:rPr>
              <w:t>)</w:t>
            </w:r>
            <w:r w:rsidRPr="008348D2">
              <w:fldChar w:fldCharType="end"/>
            </w:r>
          </w:p>
        </w:tc>
        <w:tc>
          <w:tcPr>
            <w:tcW w:w="506" w:type="pct"/>
          </w:tcPr>
          <w:p w14:paraId="5A07A238" w14:textId="77777777" w:rsidR="00EE095F" w:rsidRPr="008348D2" w:rsidRDefault="00EE095F" w:rsidP="00DC11B7">
            <w:pPr>
              <w:pStyle w:val="Tabletext8pt"/>
              <w:cnfStyle w:val="000000000000" w:firstRow="0" w:lastRow="0" w:firstColumn="0" w:lastColumn="0" w:oddVBand="0" w:evenVBand="0" w:oddHBand="0" w:evenHBand="0" w:firstRowFirstColumn="0" w:firstRowLastColumn="0" w:lastRowFirstColumn="0" w:lastRowLastColumn="0"/>
            </w:pPr>
            <w:r w:rsidRPr="008348D2">
              <w:t>Meta-analysis</w:t>
            </w:r>
          </w:p>
        </w:tc>
        <w:tc>
          <w:tcPr>
            <w:tcW w:w="598" w:type="pct"/>
          </w:tcPr>
          <w:p w14:paraId="71E723F2" w14:textId="5B342C08" w:rsidR="00EE095F" w:rsidRPr="008348D2" w:rsidRDefault="000E4341" w:rsidP="008348D2">
            <w:pPr>
              <w:pStyle w:val="Tabletext8pt"/>
              <w:cnfStyle w:val="000000000000" w:firstRow="0" w:lastRow="0" w:firstColumn="0" w:lastColumn="0" w:oddVBand="0" w:evenVBand="0" w:oddHBand="0" w:evenHBand="0" w:firstRowFirstColumn="0" w:firstRowLastColumn="0" w:lastRowFirstColumn="0" w:lastRowLastColumn="0"/>
            </w:pPr>
            <w:r w:rsidRPr="008348D2">
              <w:t xml:space="preserve">Functional </w:t>
            </w:r>
            <w:r>
              <w:t>g</w:t>
            </w:r>
            <w:r w:rsidRPr="008348D2">
              <w:t>astrointestinal disorders</w:t>
            </w:r>
          </w:p>
        </w:tc>
        <w:tc>
          <w:tcPr>
            <w:tcW w:w="668" w:type="pct"/>
          </w:tcPr>
          <w:p w14:paraId="4B5AE071" w14:textId="1978C55E" w:rsidR="00EE095F" w:rsidRPr="008348D2" w:rsidRDefault="006D3E3D" w:rsidP="008348D2">
            <w:pPr>
              <w:pStyle w:val="Tabletext8pt"/>
              <w:cnfStyle w:val="000000000000" w:firstRow="0" w:lastRow="0" w:firstColumn="0" w:lastColumn="0" w:oddVBand="0" w:evenVBand="0" w:oddHBand="0" w:evenHBand="0" w:firstRowFirstColumn="0" w:firstRowLastColumn="0" w:lastRowFirstColumn="0" w:lastRowLastColumn="0"/>
            </w:pPr>
            <w:r>
              <w:t>WHM (</w:t>
            </w:r>
            <w:r w:rsidR="007C5FE3">
              <w:t>p</w:t>
            </w:r>
            <w:r w:rsidR="007C5FE3" w:rsidRPr="008348D2">
              <w:t>eppermint</w:t>
            </w:r>
            <w:r w:rsidR="007C5FE3">
              <w:t xml:space="preserve"> oil, aloe, </w:t>
            </w:r>
            <w:r w:rsidR="00E3573F">
              <w:t xml:space="preserve">ginger, </w:t>
            </w:r>
            <w:r w:rsidR="00E3573F" w:rsidRPr="008348D2">
              <w:t>St John's wort,</w:t>
            </w:r>
            <w:r w:rsidR="00513144">
              <w:t xml:space="preserve"> </w:t>
            </w:r>
            <w:r w:rsidR="006B0E59">
              <w:t>a</w:t>
            </w:r>
            <w:r w:rsidR="00513144" w:rsidRPr="00513144">
              <w:t>nise oil</w:t>
            </w:r>
            <w:r w:rsidR="006B0E59">
              <w:t xml:space="preserve">, </w:t>
            </w:r>
            <w:r w:rsidR="006B0E59" w:rsidRPr="006B0E59">
              <w:t>curcumin</w:t>
            </w:r>
            <w:r w:rsidR="002B79D4">
              <w:t>,</w:t>
            </w:r>
            <w:r w:rsidR="00752086">
              <w:t xml:space="preserve"> spearmint, lemon balm</w:t>
            </w:r>
          </w:p>
        </w:tc>
        <w:tc>
          <w:tcPr>
            <w:tcW w:w="633" w:type="pct"/>
          </w:tcPr>
          <w:p w14:paraId="78612DAF"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 xml:space="preserve">Control </w:t>
            </w:r>
          </w:p>
          <w:p w14:paraId="43227C39" w14:textId="361E8733"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(placebo</w:t>
            </w:r>
            <w:r w:rsidR="003D0FAE">
              <w:t xml:space="preserve"> or</w:t>
            </w:r>
            <w:r w:rsidRPr="008348D2">
              <w:t xml:space="preserve"> </w:t>
            </w:r>
            <w:r w:rsidR="003D0FAE">
              <w:t>other</w:t>
            </w:r>
            <w:r w:rsidRPr="008348D2">
              <w:t>)</w:t>
            </w:r>
          </w:p>
        </w:tc>
        <w:tc>
          <w:tcPr>
            <w:tcW w:w="633" w:type="pct"/>
            <w:shd w:val="clear" w:color="auto" w:fill="B5DCDD" w:themeFill="accent4"/>
          </w:tcPr>
          <w:p w14:paraId="1D04750B" w14:textId="1271F46E" w:rsidR="00EE095F" w:rsidRPr="008348D2" w:rsidRDefault="003D0FAE" w:rsidP="008348D2">
            <w:pPr>
              <w:pStyle w:val="Tabletext8pt"/>
              <w:cnfStyle w:val="000000000000" w:firstRow="0" w:lastRow="0" w:firstColumn="0" w:lastColumn="0" w:oddVBand="0" w:evenVBand="0" w:oddHBand="0" w:evenHBand="0" w:firstRowFirstColumn="0" w:firstRowLastColumn="0" w:lastRowFirstColumn="0" w:lastRowLastColumn="0"/>
            </w:pPr>
            <w:r>
              <w:t>Global symptom</w:t>
            </w:r>
            <w:r w:rsidRPr="008348D2">
              <w:t xml:space="preserve"> </w:t>
            </w:r>
            <w:r>
              <w:t>improvement</w:t>
            </w:r>
          </w:p>
        </w:tc>
        <w:tc>
          <w:tcPr>
            <w:tcW w:w="231" w:type="pct"/>
          </w:tcPr>
          <w:p w14:paraId="4F0AF4C5"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 xml:space="preserve">9 </w:t>
            </w:r>
            <w:r>
              <w:br/>
            </w:r>
            <w:r w:rsidRPr="008348D2">
              <w:t>(k = 50)</w:t>
            </w:r>
          </w:p>
        </w:tc>
        <w:tc>
          <w:tcPr>
            <w:tcW w:w="1224" w:type="pct"/>
          </w:tcPr>
          <w:p w14:paraId="725D183C"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Cappello 2007, Davis 2006, Liu 1997, Merat 2009, Mosaffa-Jahromi 2016, Portincasa 2016, Storsrud 2015, Saito 2010, Tilburg 2014</w:t>
            </w:r>
          </w:p>
        </w:tc>
      </w:tr>
      <w:tr w:rsidR="000E4341" w:rsidRPr="008348D2" w14:paraId="299679F2" w14:textId="77777777" w:rsidTr="00675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6E67E992" w14:textId="31FDD56E" w:rsidR="00F1229E" w:rsidRPr="008348D2" w:rsidRDefault="00F1229E" w:rsidP="00DC11B7">
            <w:pPr>
              <w:pStyle w:val="Tabletext8pt"/>
            </w:pPr>
            <w:r w:rsidRPr="008348D2">
              <w:t xml:space="preserve">Alammar 2019 </w:t>
            </w:r>
            <w:r w:rsidRPr="008348D2">
              <w:fldChar w:fldCharType="begin">
                <w:fldData xml:space="preserve">PEVuZE5vdGU+PENpdGU+PEF1dGhvcj5BbGFtbWFyPC9BdXRob3I+PFllYXI+MjAxOTwvWWVhcj48
UmVjTnVtPjYyPC9SZWNOdW0+PERpc3BsYXlUZXh0Pig0MSk8L0Rpc3BsYXlUZXh0PjxyZWNvcmQ+
PHJlYy1udW1iZXI+NjI8L3JlYy1udW1iZXI+PGZvcmVpZ24ta2V5cz48a2V5IGFwcD0iRU4iIGRi
LWlkPSJmZmZhMjllcHVwdnYwM2Uyd2FkdncwZG5kMnQyYXpzdHQ5djUiIHRpbWVzdGFtcD0iMTY4
ODQ0NjU5MyI+NjI8L2tleT48L2ZvcmVpZ24ta2V5cz48cmVmLXR5cGUgbmFtZT0iSm91cm5hbCBB
cnRpY2xlIj4xNzwvcmVmLXR5cGU+PGNvbnRyaWJ1dG9ycz48YXV0aG9ycz48YXV0aG9yPkFsYW1t
YXIsIE4uPC9hdXRob3I+PGF1dGhvcj5XYW5nLCBMLjwvYXV0aG9yPjxhdXRob3I+U2FiZXJpLCBC
LjwvYXV0aG9yPjxhdXRob3I+TmFuYXZhdGksIEouPC9hdXRob3I+PGF1dGhvcj5Ib2x0bWFubiwg
Ry48L2F1dGhvcj48YXV0aG9yPlNoaW5vaGFyYSwgUi4gVC48L2F1dGhvcj48YXV0aG9yPk11bGxp
biwgRy4gRS48L2F1dGhvcj48L2F1dGhvcnM+PC9jb250cmlidXRvcnM+PGF1dGgtYWRkcmVzcz5U
aGUgRGl2aXNpb24gb2YgR2FzdHJvZW50ZXJvbG9neSBhbmQgSGVwYXRvbG9neSwgVGhlIEpvaG5z
IEhvcGtpbnMgVW5pdmVyc2l0eSBTY2hvb2wgb2YgTWVkaWNpbmUsIDYwMCBOLiBXb2xmZSBTdHJl
ZXQsIEJhbHRpbW9yZSwgTUQsIDIxMjg3LCBVU0EuJiN4RDtLaW5nIEtoYWxpZCBVbml2ZXJzaXR5
IEhvc3BpdGFsLCBLaW5nIFNhdWQgVW5pdmVyc2l0eSwgUC5PLiBCb3ggMjkyNSwgUml5YWRoLCAx
MTQ2MSwgU2F1ZGkgQXJhYmlhLiYjeEQ7VGhlIEpvaG5zIEhvcGtpbnMgU2Nob29sIG9mIFB1Ymxp
YyBIZWFsdGgsIEJhbHRpbW9yZSwgTUQsIFVTQS4mI3hEO1RoZSBEaXZpc2lvbiBvZiBMaXZlciBN
ZWRpY2luZSwgR2FzdHJvZW50ZXJvbG9neSwgVGhlIE1vdW50IFNpbmFpIEhvc3BpdGFsLCBOZXcg
WW9yaywgTlksIFVTQS4mI3hEO0RlcGFydG1lbnQgb2YgR2FzdHJvZW50ZXJvbG9neSAmYW1wOyBI
ZXBhdG9sb2d5LCBQcmluY2VzcyBBbGV4YW5kcmEgSG9zcGl0YWwsIEJyaXNiYW5lLCBVbml2ZXJz
aXR5IG9mIFF1ZWVuc2xhbmQsIFFMRCwgQnJpc2JhbmUsIEF1c3RyYWxpYS4mI3hEO0RlcGFydG1l
bnQgb2YgQmlvc3RhdGlzdGljcywgRXBpZGVtaW9sb2d5LCAmYW1wOyBJbmZvcm1hdGljcywgUGVy
ZWxtYW4gU2Nob29sIG9mIE1lZGljaW5lLCBVbml2ZXJzaXR5IG9mIFBlbm5zeWx2YW5pYSwgUGhp
bGFkZWxwaGlhLCBQQSwgVVNBLiYjeEQ7VGhlIERpdmlzaW9uIG9mIEdhc3Ryb2VudGVyb2xvZ3kg
YW5kIEhlcGF0b2xvZ3ksIFRoZSBKb2hucyBIb3BraW5zIFVuaXZlcnNpdHkgU2Nob29sIG9mIE1l
ZGljaW5lLCA2MDAgTi4gV29sZmUgU3RyZWV0LCBCYWx0aW1vcmUsIE1ELCAyMTI4NywgVVNBLiBn
bXVsbGluMUBqaG1pLmVkdS48L2F1dGgtYWRkcmVzcz48dGl0bGVzPjx0aXRsZT5UaGUgaW1wYWN0
IG9mIHBlcHBlcm1pbnQgb2lsIG9uIHRoZSBpcnJpdGFibGUgYm93ZWwgc3luZHJvbWU6IGEgbWV0
YS1hbmFseXNpcyBvZiB0aGUgcG9vbGVkIGNsaW5pY2FsIGRhdGE8L3RpdGxlPjxzZWNvbmRhcnkt
dGl0bGU+Qk1DIENvbXBsZW1lbnQgQWx0ZXJuIE1lZDwvc2Vjb25kYXJ5LXRpdGxlPjwvdGl0bGVz
PjxwZXJpb2RpY2FsPjxmdWxsLXRpdGxlPkJNQyBDb21wbGVtZW50IEFsdGVybiBNZWQ8L2Z1bGwt
dGl0bGU+PC9wZXJpb2RpY2FsPjxwYWdlcz4yMTwvcGFnZXM+PHZvbHVtZT4xOTwvdm9sdW1lPjxu
dW1iZXI+MTwvbnVtYmVyPjxlZGl0aW9uPjIwMTkwMTE3PC9lZGl0aW9uPjxrZXl3b3Jkcz48a2V5
d29yZD5IdW1hbnM8L2tleXdvcmQ+PGtleXdvcmQ+SXJyaXRhYmxlIEJvd2VsIFN5bmRyb21lLypk
cnVnIHRoZXJhcHk8L2tleXdvcmQ+PGtleXdvcmQ+TWVudGhhIHBpcGVyaXRhPC9rZXl3b3JkPjxr
ZXl3b3JkPlBsYW50IE9pbHMvKnRoZXJhcGV1dGljIHVzZTwva2V5d29yZD48a2V5d29yZD5UcmVh
dG1lbnQgT3V0Y29tZTwva2V5d29yZD48a2V5d29yZD5BYmRvbWluYWwgcGFpbjwva2V5d29yZD48
a2V5d29yZD5HbG9iYWwgc3ltcHRvbSByZWxpZWY8L2tleXdvcmQ+PGtleXdvcmQ+SWJzPC9rZXl3
b3JkPjxrZXl3b3JkPklycml0YWJsZSBib3dlbCBzeW5kcm9tZTwva2V5d29yZD48a2V5d29yZD5N
ZXRhLWFuYWx5c2lzPC9rZXl3b3JkPjxrZXl3b3JkPlByaXNtYTwva2V5d29yZD48a2V5d29yZD5Q
ZXBwZXJtaW50IG9pbDwva2V5d29yZD48L2tleXdvcmRzPjxkYXRlcz48eWVhcj4yMDE5PC95ZWFy
PjxwdWItZGF0ZXM+PGRhdGU+SmFuIDE3PC9kYXRlPjwvcHViLWRhdGVzPjwvZGF0ZXM+PGlzYm4+
MTQ3Mi02ODgyIChFbGVjdHJvbmljKSYjeEQ7MTQ3Mi02ODgyIChMaW5raW5nKTwvaXNibj48YWNj
ZXNzaW9uLW51bT4zMDY1NDc3MzwvYWNjZXNzaW9uLW51bT48dXJscz48cmVsYXRlZC11cmxzPjx1
cmw+aHR0cHM6Ly93d3cubmNiaS5ubG0ubmloLmdvdi9wdWJtZWQvMzA2NTQ3NzM8L3VybD48L3Jl
bGF0ZWQtdXJscz48L3VybHM+PGN1c3RvbTE+RVRISUNTIEFQUFJPVkFMIEFORCBDT05TRU5UIFRP
IFBBUlRJQ0lQQVRFOiBOb3QgYXBwbGljYWJsZS4gQ09OU0VOVCBGT1IgUFVCTElDQVRJT046IE5v
dCBhcHBsaWNhYmxlLiBDT01QRVRJTkcgSU5URVJFU1RTOiBEci4gTXVsbGluIGlzIGFuIEFzc29j
aWF0ZSBFZGl0b3Igb2YgQk1DIENvbXBsZW1lbnRhcnkgYW5kIEFsdGVybmF0aXZlIE1lZGljaW5l
LiBQVUJMSVNIRVImYXBvcztTIE5PVEU6IFNwcmluZ2VyIE5hdHVyZSByZW1haW5zIG5ldXRyYWwg
d2l0aCByZWdhcmQgdG8ganVyaXNkaWN0aW9uYWwgY2xhaW1zIGluIHB1Ymxpc2hlZCBtYXBzIGFu
ZCBpbnN0aXR1dGlvbmFsIGFmZmlsaWF0aW9ucy48L2N1c3RvbTE+PGN1c3RvbTI+UE1DNjMzNzc3
MDwvY3VzdG9tMj48ZWxlY3Ryb25pYy1yZXNvdXJjZS1udW0+aHR0cHM6Ly9kb2kub3JnLzEwLjEx
ODYvczEyOTA2LTAxOC0yNDA5LTA8L2VsZWN0cm9uaWMtcmVzb3VyY2UtbnVtPjxyZW1vdGUtZGF0
YWJhc2UtbmFtZT5NZWRsaW5lPC9yZW1vdGUtZGF0YWJhc2UtbmFtZT48cmVtb3RlLWRhdGFiYXNl
LXByb3ZpZGVyPk5MTTwvcmVtb3RlLWRhdGFiYXNlLXByb3ZpZGVyPjxsYW5ndWFnZT5lbmc8L2xh
bmd1YWdlPjwvcmVjb3JkPjwvQ2l0ZT48L0VuZE5vdGU+
</w:fldData>
              </w:fldChar>
            </w:r>
            <w:r w:rsidR="00C74182">
              <w:instrText xml:space="preserve"> ADDIN EN.CITE </w:instrText>
            </w:r>
            <w:r w:rsidR="00C74182">
              <w:fldChar w:fldCharType="begin">
                <w:fldData xml:space="preserve">PEVuZE5vdGU+PENpdGU+PEF1dGhvcj5BbGFtbWFyPC9BdXRob3I+PFllYXI+MjAxOTwvWWVhcj48
UmVjTnVtPjYyPC9SZWNOdW0+PERpc3BsYXlUZXh0Pig0MSk8L0Rpc3BsYXlUZXh0PjxyZWNvcmQ+
PHJlYy1udW1iZXI+NjI8L3JlYy1udW1iZXI+PGZvcmVpZ24ta2V5cz48a2V5IGFwcD0iRU4iIGRi
LWlkPSJmZmZhMjllcHVwdnYwM2Uyd2FkdncwZG5kMnQyYXpzdHQ5djUiIHRpbWVzdGFtcD0iMTY4
ODQ0NjU5MyI+NjI8L2tleT48L2ZvcmVpZ24ta2V5cz48cmVmLXR5cGUgbmFtZT0iSm91cm5hbCBB
cnRpY2xlIj4xNzwvcmVmLXR5cGU+PGNvbnRyaWJ1dG9ycz48YXV0aG9ycz48YXV0aG9yPkFsYW1t
YXIsIE4uPC9hdXRob3I+PGF1dGhvcj5XYW5nLCBMLjwvYXV0aG9yPjxhdXRob3I+U2FiZXJpLCBC
LjwvYXV0aG9yPjxhdXRob3I+TmFuYXZhdGksIEouPC9hdXRob3I+PGF1dGhvcj5Ib2x0bWFubiwg
Ry48L2F1dGhvcj48YXV0aG9yPlNoaW5vaGFyYSwgUi4gVC48L2F1dGhvcj48YXV0aG9yPk11bGxp
biwgRy4gRS48L2F1dGhvcj48L2F1dGhvcnM+PC9jb250cmlidXRvcnM+PGF1dGgtYWRkcmVzcz5U
aGUgRGl2aXNpb24gb2YgR2FzdHJvZW50ZXJvbG9neSBhbmQgSGVwYXRvbG9neSwgVGhlIEpvaG5z
IEhvcGtpbnMgVW5pdmVyc2l0eSBTY2hvb2wgb2YgTWVkaWNpbmUsIDYwMCBOLiBXb2xmZSBTdHJl
ZXQsIEJhbHRpbW9yZSwgTUQsIDIxMjg3LCBVU0EuJiN4RDtLaW5nIEtoYWxpZCBVbml2ZXJzaXR5
IEhvc3BpdGFsLCBLaW5nIFNhdWQgVW5pdmVyc2l0eSwgUC5PLiBCb3ggMjkyNSwgUml5YWRoLCAx
MTQ2MSwgU2F1ZGkgQXJhYmlhLiYjeEQ7VGhlIEpvaG5zIEhvcGtpbnMgU2Nob29sIG9mIFB1Ymxp
YyBIZWFsdGgsIEJhbHRpbW9yZSwgTUQsIFVTQS4mI3hEO1RoZSBEaXZpc2lvbiBvZiBMaXZlciBN
ZWRpY2luZSwgR2FzdHJvZW50ZXJvbG9neSwgVGhlIE1vdW50IFNpbmFpIEhvc3BpdGFsLCBOZXcg
WW9yaywgTlksIFVTQS4mI3hEO0RlcGFydG1lbnQgb2YgR2FzdHJvZW50ZXJvbG9neSAmYW1wOyBI
ZXBhdG9sb2d5LCBQcmluY2VzcyBBbGV4YW5kcmEgSG9zcGl0YWwsIEJyaXNiYW5lLCBVbml2ZXJz
aXR5IG9mIFF1ZWVuc2xhbmQsIFFMRCwgQnJpc2JhbmUsIEF1c3RyYWxpYS4mI3hEO0RlcGFydG1l
bnQgb2YgQmlvc3RhdGlzdGljcywgRXBpZGVtaW9sb2d5LCAmYW1wOyBJbmZvcm1hdGljcywgUGVy
ZWxtYW4gU2Nob29sIG9mIE1lZGljaW5lLCBVbml2ZXJzaXR5IG9mIFBlbm5zeWx2YW5pYSwgUGhp
bGFkZWxwaGlhLCBQQSwgVVNBLiYjeEQ7VGhlIERpdmlzaW9uIG9mIEdhc3Ryb2VudGVyb2xvZ3kg
YW5kIEhlcGF0b2xvZ3ksIFRoZSBKb2hucyBIb3BraW5zIFVuaXZlcnNpdHkgU2Nob29sIG9mIE1l
ZGljaW5lLCA2MDAgTi4gV29sZmUgU3RyZWV0LCBCYWx0aW1vcmUsIE1ELCAyMTI4NywgVVNBLiBn
bXVsbGluMUBqaG1pLmVkdS48L2F1dGgtYWRkcmVzcz48dGl0bGVzPjx0aXRsZT5UaGUgaW1wYWN0
IG9mIHBlcHBlcm1pbnQgb2lsIG9uIHRoZSBpcnJpdGFibGUgYm93ZWwgc3luZHJvbWU6IGEgbWV0
YS1hbmFseXNpcyBvZiB0aGUgcG9vbGVkIGNsaW5pY2FsIGRhdGE8L3RpdGxlPjxzZWNvbmRhcnkt
dGl0bGU+Qk1DIENvbXBsZW1lbnQgQWx0ZXJuIE1lZDwvc2Vjb25kYXJ5LXRpdGxlPjwvdGl0bGVz
PjxwZXJpb2RpY2FsPjxmdWxsLXRpdGxlPkJNQyBDb21wbGVtZW50IEFsdGVybiBNZWQ8L2Z1bGwt
dGl0bGU+PC9wZXJpb2RpY2FsPjxwYWdlcz4yMTwvcGFnZXM+PHZvbHVtZT4xOTwvdm9sdW1lPjxu
dW1iZXI+MTwvbnVtYmVyPjxlZGl0aW9uPjIwMTkwMTE3PC9lZGl0aW9uPjxrZXl3b3Jkcz48a2V5
d29yZD5IdW1hbnM8L2tleXdvcmQ+PGtleXdvcmQ+SXJyaXRhYmxlIEJvd2VsIFN5bmRyb21lLypk
cnVnIHRoZXJhcHk8L2tleXdvcmQ+PGtleXdvcmQ+TWVudGhhIHBpcGVyaXRhPC9rZXl3b3JkPjxr
ZXl3b3JkPlBsYW50IE9pbHMvKnRoZXJhcGV1dGljIHVzZTwva2V5d29yZD48a2V5d29yZD5UcmVh
dG1lbnQgT3V0Y29tZTwva2V5d29yZD48a2V5d29yZD5BYmRvbWluYWwgcGFpbjwva2V5d29yZD48
a2V5d29yZD5HbG9iYWwgc3ltcHRvbSByZWxpZWY8L2tleXdvcmQ+PGtleXdvcmQ+SWJzPC9rZXl3
b3JkPjxrZXl3b3JkPklycml0YWJsZSBib3dlbCBzeW5kcm9tZTwva2V5d29yZD48a2V5d29yZD5N
ZXRhLWFuYWx5c2lzPC9rZXl3b3JkPjxrZXl3b3JkPlByaXNtYTwva2V5d29yZD48a2V5d29yZD5Q
ZXBwZXJtaW50IG9pbDwva2V5d29yZD48L2tleXdvcmRzPjxkYXRlcz48eWVhcj4yMDE5PC95ZWFy
PjxwdWItZGF0ZXM+PGRhdGU+SmFuIDE3PC9kYXRlPjwvcHViLWRhdGVzPjwvZGF0ZXM+PGlzYm4+
MTQ3Mi02ODgyIChFbGVjdHJvbmljKSYjeEQ7MTQ3Mi02ODgyIChMaW5raW5nKTwvaXNibj48YWNj
ZXNzaW9uLW51bT4zMDY1NDc3MzwvYWNjZXNzaW9uLW51bT48dXJscz48cmVsYXRlZC11cmxzPjx1
cmw+aHR0cHM6Ly93d3cubmNiaS5ubG0ubmloLmdvdi9wdWJtZWQvMzA2NTQ3NzM8L3VybD48L3Jl
bGF0ZWQtdXJscz48L3VybHM+PGN1c3RvbTE+RVRISUNTIEFQUFJPVkFMIEFORCBDT05TRU5UIFRP
IFBBUlRJQ0lQQVRFOiBOb3QgYXBwbGljYWJsZS4gQ09OU0VOVCBGT1IgUFVCTElDQVRJT046IE5v
dCBhcHBsaWNhYmxlLiBDT01QRVRJTkcgSU5URVJFU1RTOiBEci4gTXVsbGluIGlzIGFuIEFzc29j
aWF0ZSBFZGl0b3Igb2YgQk1DIENvbXBsZW1lbnRhcnkgYW5kIEFsdGVybmF0aXZlIE1lZGljaW5l
LiBQVUJMSVNIRVImYXBvcztTIE5PVEU6IFNwcmluZ2VyIE5hdHVyZSByZW1haW5zIG5ldXRyYWwg
d2l0aCByZWdhcmQgdG8ganVyaXNkaWN0aW9uYWwgY2xhaW1zIGluIHB1Ymxpc2hlZCBtYXBzIGFu
ZCBpbnN0aXR1dGlvbmFsIGFmZmlsaWF0aW9ucy48L2N1c3RvbTE+PGN1c3RvbTI+UE1DNjMzNzc3
MDwvY3VzdG9tMj48ZWxlY3Ryb25pYy1yZXNvdXJjZS1udW0+aHR0cHM6Ly9kb2kub3JnLzEwLjEx
ODYvczEyOTA2LTAxOC0yNDA5LTA8L2VsZWN0cm9uaWMtcmVzb3VyY2UtbnVtPjxyZW1vdGUtZGF0
YWJhc2UtbmFtZT5NZWRsaW5lPC9yZW1vdGUtZGF0YWJhc2UtbmFtZT48cmVtb3RlLWRhdGFiYXNl
LXByb3ZpZGVyPk5MTTwvcmVtb3RlLWRhdGFiYXNlLXByb3ZpZGVyPjxsYW5ndWFnZT5lbmc8L2xh
bmd1YWdlPjwvcmVjb3JkPjwvQ2l0ZT48L0VuZE5vdGU+
</w:fldData>
              </w:fldChar>
            </w:r>
            <w:r w:rsidR="00C74182">
              <w:instrText xml:space="preserve"> ADDIN EN.CITE.DATA </w:instrText>
            </w:r>
            <w:r w:rsidR="00C74182">
              <w:fldChar w:fldCharType="end"/>
            </w:r>
            <w:r w:rsidRPr="008348D2">
              <w:fldChar w:fldCharType="separate"/>
            </w:r>
            <w:r w:rsidR="000B52E4">
              <w:rPr>
                <w:noProof/>
              </w:rPr>
              <w:t>(</w:t>
            </w:r>
            <w:hyperlink w:anchor="_ENREF_41" w:tooltip="Alammar, 2019 #62" w:history="1">
              <w:r w:rsidR="007B2B25">
                <w:rPr>
                  <w:noProof/>
                </w:rPr>
                <w:t>41</w:t>
              </w:r>
            </w:hyperlink>
            <w:r w:rsidR="000B52E4">
              <w:rPr>
                <w:noProof/>
              </w:rPr>
              <w:t>)</w:t>
            </w:r>
            <w:r w:rsidRPr="008348D2">
              <w:fldChar w:fldCharType="end"/>
            </w:r>
          </w:p>
        </w:tc>
        <w:tc>
          <w:tcPr>
            <w:tcW w:w="506" w:type="pct"/>
          </w:tcPr>
          <w:p w14:paraId="5F4786ED" w14:textId="2483297D" w:rsidR="00F1229E" w:rsidRPr="008348D2" w:rsidRDefault="00F1229E" w:rsidP="00DC11B7">
            <w:pPr>
              <w:pStyle w:val="Tabletext8pt"/>
              <w:cnfStyle w:val="000000100000" w:firstRow="0" w:lastRow="0" w:firstColumn="0" w:lastColumn="0" w:oddVBand="0" w:evenVBand="0" w:oddHBand="1" w:evenHBand="0" w:firstRowFirstColumn="0" w:firstRowLastColumn="0" w:lastRowFirstColumn="0" w:lastRowLastColumn="0"/>
            </w:pPr>
            <w:r w:rsidRPr="008348D2">
              <w:t>Meta-analysis</w:t>
            </w:r>
          </w:p>
        </w:tc>
        <w:tc>
          <w:tcPr>
            <w:tcW w:w="598" w:type="pct"/>
          </w:tcPr>
          <w:p w14:paraId="56100F75" w14:textId="77777777" w:rsidR="00F1229E" w:rsidRPr="008348D2" w:rsidRDefault="00F1229E" w:rsidP="008348D2">
            <w:pPr>
              <w:pStyle w:val="Tabletext8pt"/>
              <w:cnfStyle w:val="000000100000" w:firstRow="0" w:lastRow="0" w:firstColumn="0" w:lastColumn="0" w:oddVBand="0" w:evenVBand="0" w:oddHBand="1" w:evenHBand="0" w:firstRowFirstColumn="0" w:firstRowLastColumn="0" w:lastRowFirstColumn="0" w:lastRowLastColumn="0"/>
            </w:pPr>
            <w:r w:rsidRPr="008348D2">
              <w:t>IBS</w:t>
            </w:r>
          </w:p>
        </w:tc>
        <w:tc>
          <w:tcPr>
            <w:tcW w:w="668" w:type="pct"/>
          </w:tcPr>
          <w:p w14:paraId="412DE1C8" w14:textId="77777777" w:rsidR="00F1229E" w:rsidRPr="008348D2" w:rsidRDefault="00F1229E" w:rsidP="008348D2">
            <w:pPr>
              <w:pStyle w:val="Tabletext8pt"/>
              <w:cnfStyle w:val="000000100000" w:firstRow="0" w:lastRow="0" w:firstColumn="0" w:lastColumn="0" w:oddVBand="0" w:evenVBand="0" w:oddHBand="1" w:evenHBand="0" w:firstRowFirstColumn="0" w:firstRowLastColumn="0" w:lastRowFirstColumn="0" w:lastRowLastColumn="0"/>
            </w:pPr>
            <w:r w:rsidRPr="008348D2">
              <w:t>Peppermint oil</w:t>
            </w:r>
          </w:p>
        </w:tc>
        <w:tc>
          <w:tcPr>
            <w:tcW w:w="633" w:type="pct"/>
          </w:tcPr>
          <w:p w14:paraId="183B8D2D" w14:textId="77777777" w:rsidR="00F1229E" w:rsidRPr="008348D2" w:rsidRDefault="00F1229E" w:rsidP="008348D2">
            <w:pPr>
              <w:pStyle w:val="Tabletext8pt"/>
              <w:cnfStyle w:val="000000100000" w:firstRow="0" w:lastRow="0" w:firstColumn="0" w:lastColumn="0" w:oddVBand="0" w:evenVBand="0" w:oddHBand="1" w:evenHBand="0" w:firstRowFirstColumn="0" w:firstRowLastColumn="0" w:lastRowFirstColumn="0" w:lastRowLastColumn="0"/>
            </w:pPr>
            <w:r w:rsidRPr="008348D2">
              <w:t>Control (placebo)</w:t>
            </w:r>
          </w:p>
        </w:tc>
        <w:tc>
          <w:tcPr>
            <w:tcW w:w="633" w:type="pct"/>
            <w:shd w:val="clear" w:color="auto" w:fill="B5DCDD" w:themeFill="accent4"/>
          </w:tcPr>
          <w:p w14:paraId="3FA3B0D1" w14:textId="3ED33F26" w:rsidR="00F1229E" w:rsidRPr="008348D2" w:rsidRDefault="00675B88" w:rsidP="008348D2">
            <w:pPr>
              <w:pStyle w:val="Tabletext8pt"/>
              <w:cnfStyle w:val="000000100000" w:firstRow="0" w:lastRow="0" w:firstColumn="0" w:lastColumn="0" w:oddVBand="0" w:evenVBand="0" w:oddHBand="1" w:evenHBand="0" w:firstRowFirstColumn="0" w:firstRowLastColumn="0" w:lastRowFirstColumn="0" w:lastRowLastColumn="0"/>
            </w:pPr>
            <w:r>
              <w:t>G</w:t>
            </w:r>
            <w:r w:rsidR="00F1229E" w:rsidRPr="008348D2">
              <w:t xml:space="preserve">lobal symptom improvement, </w:t>
            </w:r>
            <w:r>
              <w:t>Pain, A</w:t>
            </w:r>
            <w:r w:rsidR="00F1229E" w:rsidRPr="008348D2">
              <w:t>dverse effects</w:t>
            </w:r>
          </w:p>
        </w:tc>
        <w:tc>
          <w:tcPr>
            <w:tcW w:w="231" w:type="pct"/>
          </w:tcPr>
          <w:p w14:paraId="05C327FB" w14:textId="77777777" w:rsidR="00F1229E" w:rsidRPr="008348D2" w:rsidRDefault="00F1229E" w:rsidP="008348D2">
            <w:pPr>
              <w:pStyle w:val="Tabletext8pt"/>
              <w:cnfStyle w:val="000000100000" w:firstRow="0" w:lastRow="0" w:firstColumn="0" w:lastColumn="0" w:oddVBand="0" w:evenVBand="0" w:oddHBand="1" w:evenHBand="0" w:firstRowFirstColumn="0" w:firstRowLastColumn="0" w:lastRowFirstColumn="0" w:lastRowLastColumn="0"/>
            </w:pPr>
            <w:r w:rsidRPr="008348D2">
              <w:t xml:space="preserve">12 </w:t>
            </w:r>
            <w:r w:rsidRPr="008348D2">
              <w:br/>
              <w:t>(k =12)</w:t>
            </w:r>
          </w:p>
        </w:tc>
        <w:tc>
          <w:tcPr>
            <w:tcW w:w="1224" w:type="pct"/>
          </w:tcPr>
          <w:p w14:paraId="2AE18ACC" w14:textId="77777777" w:rsidR="00F1229E" w:rsidRPr="008348D2" w:rsidRDefault="00F1229E" w:rsidP="008348D2">
            <w:pPr>
              <w:pStyle w:val="Tabletext8pt"/>
              <w:cnfStyle w:val="000000100000" w:firstRow="0" w:lastRow="0" w:firstColumn="0" w:lastColumn="0" w:oddVBand="0" w:evenVBand="0" w:oddHBand="1" w:evenHBand="0" w:firstRowFirstColumn="0" w:firstRowLastColumn="0" w:lastRowFirstColumn="0" w:lastRowLastColumn="0"/>
            </w:pPr>
            <w:r w:rsidRPr="008348D2">
              <w:t>Alam 2013, Capanni 2005, Cappello 2007, Carling 1989, Cash 2016, Dew 1984, Lech 1988, Liu 1997, Merat 2009, Rees 1979, Schneider 1990, Weiss 1988</w:t>
            </w:r>
          </w:p>
        </w:tc>
      </w:tr>
      <w:tr w:rsidR="000E4341" w:rsidRPr="008348D2" w14:paraId="19950FC4" w14:textId="77777777" w:rsidTr="009F4EBD">
        <w:tc>
          <w:tcPr>
            <w:cnfStyle w:val="001000000000" w:firstRow="0" w:lastRow="0" w:firstColumn="1" w:lastColumn="0" w:oddVBand="0" w:evenVBand="0" w:oddHBand="0" w:evenHBand="0" w:firstRowFirstColumn="0" w:firstRowLastColumn="0" w:lastRowFirstColumn="0" w:lastRowLastColumn="0"/>
            <w:tcW w:w="507" w:type="pct"/>
          </w:tcPr>
          <w:p w14:paraId="07FC5EEF" w14:textId="73A2CF42" w:rsidR="00EE095F" w:rsidRPr="008348D2" w:rsidRDefault="00EE095F" w:rsidP="00DC11B7">
            <w:pPr>
              <w:pStyle w:val="Tabletext8pt"/>
            </w:pPr>
            <w:r w:rsidRPr="008348D2">
              <w:t xml:space="preserve">Hong 2018 </w:t>
            </w:r>
            <w:r w:rsidRPr="008348D2">
              <w:fldChar w:fldCharType="begin"/>
            </w:r>
            <w:r w:rsidR="00C74182">
              <w:instrText xml:space="preserve"> ADDIN EN.CITE &lt;EndNote&gt;&lt;Cite&gt;&lt;Author&gt;Hong&lt;/Author&gt;&lt;Year&gt;2018&lt;/Year&gt;&lt;RecNum&gt;70&lt;/RecNum&gt;&lt;DisplayText&gt;(42)&lt;/DisplayText&gt;&lt;record&gt;&lt;rec-number&gt;70&lt;/rec-number&gt;&lt;foreign-keys&gt;&lt;key app="EN" db-id="fffa29epupvv03e2wadvw0dnd2t2azstt9v5" timestamp="1688446593"&gt;70&lt;/key&gt;&lt;/foreign-keys&gt;&lt;ref-type name="Journal Article"&gt;17&lt;/ref-type&gt;&lt;contributors&gt;&lt;authors&gt;&lt;author&gt;Hong, S. W.&lt;/author&gt;&lt;author&gt;Chun, J.&lt;/author&gt;&lt;author&gt;Park, S.&lt;/author&gt;&lt;author&gt;Lee, H. J.&lt;/author&gt;&lt;author&gt;Im, J. P.&lt;/author&gt;&lt;author&gt;Kim, J. S.&lt;/author&gt;&lt;/authors&gt;&lt;/contributors&gt;&lt;auth-address&gt;Department of Internal Medicine and Liver Research Institute, Seoul National University College of Medicine, Seoul, Korea.&amp;#xD;Department of Food and Nutrition, Hoseo University, Asan, Chungcheongnam-do, Korea.&lt;/auth-address&gt;&lt;titles&gt;&lt;title&gt;Aloe vera Is Effective and Safe in Short-term Treatment of Irritable Bowel Syndrome: A Systematic Review and Meta-analysis&lt;/title&gt;&lt;secondary-title&gt;J Neurogastroenterol Motil&lt;/secondary-title&gt;&lt;/titles&gt;&lt;periodical&gt;&lt;full-title&gt;J Neurogastroenterol Motil&lt;/full-title&gt;&lt;/periodical&gt;&lt;pages&gt;528-535&lt;/pages&gt;&lt;volume&gt;24&lt;/volume&gt;&lt;number&gt;4&lt;/number&gt;&lt;keywords&gt;&lt;keyword&gt;Aloe&lt;/keyword&gt;&lt;keyword&gt;Irritable bowel syndrome&lt;/keyword&gt;&lt;keyword&gt;Meta-analysis&lt;/keyword&gt;&lt;keyword&gt;Review&lt;/keyword&gt;&lt;/keywords&gt;&lt;dates&gt;&lt;year&gt;2018&lt;/year&gt;&lt;pub-dates&gt;&lt;date&gt;Oct 1&lt;/date&gt;&lt;/pub-dates&gt;&lt;/dates&gt;&lt;isbn&gt;2093-0879 (Print)&amp;#xD;2093-0887 (Electronic)&amp;#xD;2093-0879 (Linking)&lt;/isbn&gt;&lt;accession-num&gt;30153721&lt;/accession-num&gt;&lt;urls&gt;&lt;related-urls&gt;&lt;url&gt;https://www.ncbi.nlm.nih.gov/pubmed/30153721&lt;/url&gt;&lt;/related-urls&gt;&lt;/urls&gt;&lt;custom1&gt;Conflicts of interest: None.&lt;/custom1&gt;&lt;custom2&gt;PMC6175553&lt;/custom2&gt;&lt;electronic-resource-num&gt;https://doi.org/10.5056/jnm18077&lt;/electronic-resource-num&gt;&lt;remote-database-name&gt;PubMed-not-MEDLINE&lt;/remote-database-name&gt;&lt;remote-database-provider&gt;NLM&lt;/remote-database-provider&gt;&lt;language&gt;eng&lt;/language&gt;&lt;/record&gt;&lt;/Cite&gt;&lt;/EndNote&gt;</w:instrText>
            </w:r>
            <w:r w:rsidRPr="008348D2">
              <w:fldChar w:fldCharType="separate"/>
            </w:r>
            <w:r w:rsidR="000B52E4">
              <w:rPr>
                <w:noProof/>
              </w:rPr>
              <w:t>(</w:t>
            </w:r>
            <w:hyperlink w:anchor="_ENREF_42" w:tooltip="Hong, 2018 #70" w:history="1">
              <w:r w:rsidR="007B2B25">
                <w:rPr>
                  <w:noProof/>
                </w:rPr>
                <w:t>42</w:t>
              </w:r>
            </w:hyperlink>
            <w:r w:rsidR="000B52E4">
              <w:rPr>
                <w:noProof/>
              </w:rPr>
              <w:t>)</w:t>
            </w:r>
            <w:r w:rsidRPr="008348D2">
              <w:fldChar w:fldCharType="end"/>
            </w:r>
          </w:p>
        </w:tc>
        <w:tc>
          <w:tcPr>
            <w:tcW w:w="506" w:type="pct"/>
          </w:tcPr>
          <w:p w14:paraId="670A4715" w14:textId="540207F7" w:rsidR="00EE095F" w:rsidRPr="008348D2" w:rsidRDefault="00EE095F" w:rsidP="00DC11B7">
            <w:pPr>
              <w:pStyle w:val="Tabletext8pt"/>
              <w:cnfStyle w:val="000000000000" w:firstRow="0" w:lastRow="0" w:firstColumn="0" w:lastColumn="0" w:oddVBand="0" w:evenVBand="0" w:oddHBand="0" w:evenHBand="0" w:firstRowFirstColumn="0" w:firstRowLastColumn="0" w:lastRowFirstColumn="0" w:lastRowLastColumn="0"/>
            </w:pPr>
            <w:r w:rsidRPr="008348D2">
              <w:t>Meta-analysis</w:t>
            </w:r>
          </w:p>
        </w:tc>
        <w:tc>
          <w:tcPr>
            <w:tcW w:w="598" w:type="pct"/>
          </w:tcPr>
          <w:p w14:paraId="1055EA64"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IBS</w:t>
            </w:r>
          </w:p>
        </w:tc>
        <w:tc>
          <w:tcPr>
            <w:tcW w:w="668" w:type="pct"/>
          </w:tcPr>
          <w:p w14:paraId="4B0DB82C" w14:textId="681E0B2C" w:rsidR="00EE095F" w:rsidRPr="008348D2" w:rsidRDefault="009F4EBD" w:rsidP="008348D2">
            <w:pPr>
              <w:pStyle w:val="Tabletext8pt"/>
              <w:cnfStyle w:val="000000000000" w:firstRow="0" w:lastRow="0" w:firstColumn="0" w:lastColumn="0" w:oddVBand="0" w:evenVBand="0" w:oddHBand="0" w:evenHBand="0" w:firstRowFirstColumn="0" w:firstRowLastColumn="0" w:lastRowFirstColumn="0" w:lastRowLastColumn="0"/>
            </w:pPr>
            <w:r>
              <w:t>A</w:t>
            </w:r>
            <w:r w:rsidR="00EE095F" w:rsidRPr="008348D2">
              <w:t>loe vera</w:t>
            </w:r>
          </w:p>
        </w:tc>
        <w:tc>
          <w:tcPr>
            <w:tcW w:w="633" w:type="pct"/>
          </w:tcPr>
          <w:p w14:paraId="685F5283"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Control (placebo)</w:t>
            </w:r>
          </w:p>
        </w:tc>
        <w:tc>
          <w:tcPr>
            <w:tcW w:w="633" w:type="pct"/>
            <w:shd w:val="clear" w:color="auto" w:fill="B5DCDD" w:themeFill="accent4"/>
          </w:tcPr>
          <w:p w14:paraId="2BED6653" w14:textId="507FD371" w:rsidR="00EE095F" w:rsidRPr="008348D2" w:rsidRDefault="009F4EBD" w:rsidP="008348D2">
            <w:pPr>
              <w:pStyle w:val="Tabletext8pt"/>
              <w:cnfStyle w:val="000000000000" w:firstRow="0" w:lastRow="0" w:firstColumn="0" w:lastColumn="0" w:oddVBand="0" w:evenVBand="0" w:oddHBand="0" w:evenHBand="0" w:firstRowFirstColumn="0" w:firstRowLastColumn="0" w:lastRowFirstColumn="0" w:lastRowLastColumn="0"/>
            </w:pPr>
            <w:r>
              <w:t>G</w:t>
            </w:r>
            <w:r w:rsidRPr="008348D2">
              <w:t>lobal symptom improvement,</w:t>
            </w:r>
            <w:r>
              <w:t xml:space="preserve"> </w:t>
            </w:r>
            <w:r w:rsidR="001227E3">
              <w:t xml:space="preserve">HRQoL, Anxiety, </w:t>
            </w:r>
            <w:r>
              <w:t>Adverse events</w:t>
            </w:r>
          </w:p>
        </w:tc>
        <w:tc>
          <w:tcPr>
            <w:tcW w:w="231" w:type="pct"/>
          </w:tcPr>
          <w:p w14:paraId="4D7B45DC" w14:textId="3EAA3FDB"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3</w:t>
            </w:r>
            <w:r w:rsidR="00332076">
              <w:br/>
            </w:r>
            <w:r w:rsidRPr="008348D2">
              <w:t>(k = 3)</w:t>
            </w:r>
          </w:p>
        </w:tc>
        <w:tc>
          <w:tcPr>
            <w:tcW w:w="1224" w:type="pct"/>
          </w:tcPr>
          <w:p w14:paraId="0D33DC3F" w14:textId="77777777" w:rsidR="00EE095F" w:rsidRPr="008348D2" w:rsidRDefault="00EE095F" w:rsidP="008348D2">
            <w:pPr>
              <w:pStyle w:val="Tabletext8pt"/>
              <w:cnfStyle w:val="000000000000" w:firstRow="0" w:lastRow="0" w:firstColumn="0" w:lastColumn="0" w:oddVBand="0" w:evenVBand="0" w:oddHBand="0" w:evenHBand="0" w:firstRowFirstColumn="0" w:firstRowLastColumn="0" w:lastRowFirstColumn="0" w:lastRowLastColumn="0"/>
            </w:pPr>
            <w:r w:rsidRPr="008348D2">
              <w:t>Davis 2006, Hutchings 2011, Storsrud 2015</w:t>
            </w:r>
          </w:p>
        </w:tc>
      </w:tr>
      <w:tr w:rsidR="000E4341" w:rsidRPr="008348D2" w14:paraId="0A29691C" w14:textId="77777777" w:rsidTr="0033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7CFDAB06" w14:textId="6FAEF2D1" w:rsidR="005D51C8" w:rsidRPr="008348D2" w:rsidRDefault="005D51C8" w:rsidP="00DC11B7">
            <w:pPr>
              <w:pStyle w:val="Tabletext8pt"/>
            </w:pPr>
            <w:r w:rsidRPr="008348D2">
              <w:t xml:space="preserve">Ng 2018 </w:t>
            </w:r>
            <w:r w:rsidRPr="008348D2">
              <w:fldChar w:fldCharType="begin">
                <w:fldData xml:space="preserve">PEVuZE5vdGU+PENpdGU+PEF1dGhvcj5OZzwvQXV0aG9yPjxZZWFyPjIwMTg8L1llYXI+PFJlY051
bT43ODwvUmVjTnVtPjxEaXNwbGF5VGV4dD4oNDMpPC9EaXNwbGF5VGV4dD48cmVjb3JkPjxyZWMt
bnVtYmVyPjc4PC9yZWMtbnVtYmVyPjxmb3JlaWduLWtleXM+PGtleSBhcHA9IkVOIiBkYi1pZD0i
ZmZmYTI5ZXB1cHZ2MDNlMndhZHZ3MGRuZDJ0MmF6c3R0OXY1IiB0aW1lc3RhbXA9IjE2ODg0NDY1
OTMiPjc4PC9rZXk+PC9mb3JlaWduLWtleXM+PHJlZi10eXBlIG5hbWU9IkpvdXJuYWwgQXJ0aWNs
ZSI+MTc8L3JlZi10eXBlPjxjb250cmlidXRvcnM+PGF1dGhvcnM+PGF1dGhvcj5OZywgUS4gWC48
L2F1dGhvcj48YXV0aG9yPlNvaCwgQS4gWS4gUy48L2F1dGhvcj48YXV0aG9yPkxva2UsIFcuPC9h
dXRob3I+PGF1dGhvcj5WZW5rYXRhbmFyYXlhbmFuLCBOLjwvYXV0aG9yPjxhdXRob3I+TGltLCBE
LiBZLjwvYXV0aG9yPjxhdXRob3I+WWVvLCBXLiBTLjwvYXV0aG9yPjwvYXV0aG9ycz48L2NvbnRy
aWJ1dG9ycz48YXV0aC1hZGRyZXNzPk5hdGlvbmFsIFVuaXZlcnNpdHkgSG9zcGl0YWwsIE5hdGlv
bmFsIFVuaXZlcnNpdHkgSGVhbHRoIFN5c3RlbSwgU2luZ2Fwb3JlIDExOTA3NCwgU2luZ2Fwb3Jl
LiBuZy5xaW4ueGlhbmdAdS5udXMuZWR1LiYjeEQ7TU9IIEhvbGRpbmdzIFB0ZSBMdGQuLCAxIE1h
cml0aW1lIFNxdWFyZSwgU2luZ2Fwb3JlIDA5OTI1MywgU2luZ2Fwb3JlLiBuZy5xaW4ueGlhbmdA
dS5udXMuZWR1LiYjeEQ7TmF0aW9uYWwgVW5pdmVyc2l0eSBIb3NwaXRhbCwgTmF0aW9uYWwgVW5p
dmVyc2l0eSBIZWFsdGggU3lzdGVtLCBTaW5nYXBvcmUgMTE5MDc0LCBTaW5nYXBvcmUuIGFsZXhf
eXNfc29oQG51aHMuZWR1LnNnLiYjeEQ7TU9IIEhvbGRpbmdzIFB0ZSBMdGQuLCAxIE1hcml0aW1l
IFNxdWFyZSwgU2luZ2Fwb3JlIDA5OTI1MywgU2luZ2Fwb3JlLiB3YXlyZW4ubG9rZUBtb2hoLmNv
bS5zZy4mI3hEO1VuaXZlcnNpdHkgb2YgTm90dGluZ2hhbSBNZWRpY2FsIFNjaG9vbCwgUXVlZW4m
YXBvcztzIE1lZGljYWwgQ2VudHJlLCBOb3R0aW5naGFtIE5HNyAyVUgsIFVLLiBuYW5kaW5pLnZl
bmthdGFuYXJheWFuYW5AbnVoLm5ocy51ay4mI3hEO0luc3RpdHV0ZSBvZiBNZW50YWwgSGVhbHRo
LCBCdWFuZ2tvayBHcmVlbiBNZWRpY2FsIFBhcmssIDEwIEJ1YW5na29rIFZpZXcsIFNpbmdhcG9y
ZSA1Mzk3NDcsIFNpbmdhcG9yZS4gRG9ub3Zhbl9MSU1AaW1oLmNvbS5zZy4mI3hEO05hdGlvbmFs
IFVuaXZlcnNpdHkgSG9zcGl0YWwsIE5hdGlvbmFsIFVuaXZlcnNpdHkgSGVhbHRoIFN5c3RlbSwg
U2luZ2Fwb3JlIDExOTA3NCwgU2luZ2Fwb3JlLiBwYWV5d3NAbnVzLmVkdS5zZy48L2F1dGgtYWRk
cmVzcz48dGl0bGVzPjx0aXRsZT5BIE1ldGEtQW5hbHlzaXMgb2YgdGhlIENsaW5pY2FsIFVzZSBv
ZiBDdXJjdW1pbiBmb3IgSXJyaXRhYmxlIEJvd2VsIFN5bmRyb21lIChJQlMpPC90aXRsZT48c2Vj
b25kYXJ5LXRpdGxlPkogQ2xpbiBNZWQ8L3NlY29uZGFyeS10aXRsZT48YWx0LXRpdGxlPkogQ2xp
biBNZWQ8L2FsdC10aXRsZT48L3RpdGxlcz48cGVyaW9kaWNhbD48ZnVsbC10aXRsZT5Kb3VybmFs
IG9mIGNsaW5pY2FsIG1lZGljaW5lPC9mdWxsLXRpdGxlPjxhYmJyLTE+SiBDbGluIE1lZDwvYWJi
ci0xPjwvcGVyaW9kaWNhbD48YWx0LXBlcmlvZGljYWw+PGZ1bGwtdGl0bGU+Sm91cm5hbCBvZiBj
bGluaWNhbCBtZWRpY2luZTwvZnVsbC10aXRsZT48YWJici0xPkogQ2xpbiBNZWQ8L2FiYnItMT48
L2FsdC1wZXJpb2RpY2FsPjxwYWdlcz4yOTg8L3BhZ2VzPjx2b2x1bWU+Nzwvdm9sdW1lPjxudW1i
ZXI+MTA8L251bWJlcj48ZWRpdGlvbj4yMDE4MDkyMjwvZWRpdGlvbj48a2V5d29yZHM+PGtleXdv
cmQ+SWJzPC9rZXl3b3JkPjxrZXl3b3JkPkluZGlhbiBzYWZmcm9uPC9rZXl3b3JkPjxrZXl3b3Jk
PmN1cmN1bWluPC9rZXl3b3JkPjxrZXl3b3JkPmZ1bmN0aW9uYWw8L2tleXdvcmQ+PGtleXdvcmQ+
aXJyaXRhYmxlIGJvd2VsIHN5bmRyb21lPC9rZXl3b3JkPjxrZXl3b3JkPm5hdHVyYWwgcHJvZHVj
dDwva2V5d29yZD48a2V5d29yZD50dXJtZXJpYzwva2V5d29yZD48L2tleXdvcmRzPjxkYXRlcz48
eWVhcj4yMDE4PC95ZWFyPjxwdWItZGF0ZXM+PGRhdGU+U2VwIDIyPC9kYXRlPjwvcHViLWRhdGVz
PjwvZGF0ZXM+PHB1Yi1sb2NhdGlvbj5Td2l0emVybGFuZDwvcHViLWxvY2F0aW9uPjxpc2JuPjIw
NzctMDM4MyAoUHJpbnQpJiN4RDsyMDc3LTAzODMgKEVsZWN0cm9uaWMpJiN4RDsyMDc3LTAzODMg
KExpbmtpbmcpPC9pc2JuPjxhY2Nlc3Npb24tbnVtPjMwMjQ4OTg4PC9hY2Nlc3Npb24tbnVtPjx1
cmxzPjxyZWxhdGVkLXVybHM+PHVybD5odHRwczovL3d3dy5uY2JpLm5sbS5uaWguZ292L3B1Ym1l
ZC8zMDI0ODk4ODwvdXJsPjwvcmVsYXRlZC11cmxzPjwvdXJscz48Y3VzdG9tMT5UaGUgYXV0aG9y
cyBkZWNsYXJlIHRoYXQgdGhlcmUgYXJlIG5vIGNvbmZsaWN0cyBvZiBpbnRlcmVzdC4gVGhlIGF1
dGhvcnMgYWxvbmUgYXJlIHJlc3BvbnNpYmxlIGZvciB0aGUgY29udGVudCBhbmQgd3JpdGluZyBv
ZiB0aGUgYXJ0aWNsZS48L2N1c3RvbTE+PGN1c3RvbTI+UE1DNjIxMDE0OTwvY3VzdG9tMj48ZWxl
Y3Ryb25pYy1yZXNvdXJjZS1udW0+aHR0cHM6Ly9kb2kub3JnLzEwLjMzOTAvamNtNzEwMDI5ODwv
ZWxlY3Ryb25pYy1yZXNvdXJjZS1udW0+PHJlbW90ZS1kYXRhYmFzZS1uYW1lPlB1Yk1lZC1ub3Qt
TUVETElORTwvcmVtb3RlLWRhdGFiYXNlLW5hbWU+PHJlbW90ZS1kYXRhYmFzZS1wcm92aWRlcj5O
TE08L3JlbW90ZS1kYXRhYmFzZS1wcm92aWRlcj48bGFuZ3VhZ2U+ZW5nPC9sYW5ndWFnZT48L3Jl
Y29yZD48L0NpdGU+PC9FbmROb3RlPn==
</w:fldData>
              </w:fldChar>
            </w:r>
            <w:r w:rsidR="00C74182">
              <w:instrText xml:space="preserve"> ADDIN EN.CITE </w:instrText>
            </w:r>
            <w:r w:rsidR="00C74182">
              <w:fldChar w:fldCharType="begin">
                <w:fldData xml:space="preserve">PEVuZE5vdGU+PENpdGU+PEF1dGhvcj5OZzwvQXV0aG9yPjxZZWFyPjIwMTg8L1llYXI+PFJlY051
bT43ODwvUmVjTnVtPjxEaXNwbGF5VGV4dD4oNDMpPC9EaXNwbGF5VGV4dD48cmVjb3JkPjxyZWMt
bnVtYmVyPjc4PC9yZWMtbnVtYmVyPjxmb3JlaWduLWtleXM+PGtleSBhcHA9IkVOIiBkYi1pZD0i
ZmZmYTI5ZXB1cHZ2MDNlMndhZHZ3MGRuZDJ0MmF6c3R0OXY1IiB0aW1lc3RhbXA9IjE2ODg0NDY1
OTMiPjc4PC9rZXk+PC9mb3JlaWduLWtleXM+PHJlZi10eXBlIG5hbWU9IkpvdXJuYWwgQXJ0aWNs
ZSI+MTc8L3JlZi10eXBlPjxjb250cmlidXRvcnM+PGF1dGhvcnM+PGF1dGhvcj5OZywgUS4gWC48
L2F1dGhvcj48YXV0aG9yPlNvaCwgQS4gWS4gUy48L2F1dGhvcj48YXV0aG9yPkxva2UsIFcuPC9h
dXRob3I+PGF1dGhvcj5WZW5rYXRhbmFyYXlhbmFuLCBOLjwvYXV0aG9yPjxhdXRob3I+TGltLCBE
LiBZLjwvYXV0aG9yPjxhdXRob3I+WWVvLCBXLiBTLjwvYXV0aG9yPjwvYXV0aG9ycz48L2NvbnRy
aWJ1dG9ycz48YXV0aC1hZGRyZXNzPk5hdGlvbmFsIFVuaXZlcnNpdHkgSG9zcGl0YWwsIE5hdGlv
bmFsIFVuaXZlcnNpdHkgSGVhbHRoIFN5c3RlbSwgU2luZ2Fwb3JlIDExOTA3NCwgU2luZ2Fwb3Jl
LiBuZy5xaW4ueGlhbmdAdS5udXMuZWR1LiYjeEQ7TU9IIEhvbGRpbmdzIFB0ZSBMdGQuLCAxIE1h
cml0aW1lIFNxdWFyZSwgU2luZ2Fwb3JlIDA5OTI1MywgU2luZ2Fwb3JlLiBuZy5xaW4ueGlhbmdA
dS5udXMuZWR1LiYjeEQ7TmF0aW9uYWwgVW5pdmVyc2l0eSBIb3NwaXRhbCwgTmF0aW9uYWwgVW5p
dmVyc2l0eSBIZWFsdGggU3lzdGVtLCBTaW5nYXBvcmUgMTE5MDc0LCBTaW5nYXBvcmUuIGFsZXhf
eXNfc29oQG51aHMuZWR1LnNnLiYjeEQ7TU9IIEhvbGRpbmdzIFB0ZSBMdGQuLCAxIE1hcml0aW1l
IFNxdWFyZSwgU2luZ2Fwb3JlIDA5OTI1MywgU2luZ2Fwb3JlLiB3YXlyZW4ubG9rZUBtb2hoLmNv
bS5zZy4mI3hEO1VuaXZlcnNpdHkgb2YgTm90dGluZ2hhbSBNZWRpY2FsIFNjaG9vbCwgUXVlZW4m
YXBvcztzIE1lZGljYWwgQ2VudHJlLCBOb3R0aW5naGFtIE5HNyAyVUgsIFVLLiBuYW5kaW5pLnZl
bmthdGFuYXJheWFuYW5AbnVoLm5ocy51ay4mI3hEO0luc3RpdHV0ZSBvZiBNZW50YWwgSGVhbHRo
LCBCdWFuZ2tvayBHcmVlbiBNZWRpY2FsIFBhcmssIDEwIEJ1YW5na29rIFZpZXcsIFNpbmdhcG9y
ZSA1Mzk3NDcsIFNpbmdhcG9yZS4gRG9ub3Zhbl9MSU1AaW1oLmNvbS5zZy4mI3hEO05hdGlvbmFs
IFVuaXZlcnNpdHkgSG9zcGl0YWwsIE5hdGlvbmFsIFVuaXZlcnNpdHkgSGVhbHRoIFN5c3RlbSwg
U2luZ2Fwb3JlIDExOTA3NCwgU2luZ2Fwb3JlLiBwYWV5d3NAbnVzLmVkdS5zZy48L2F1dGgtYWRk
cmVzcz48dGl0bGVzPjx0aXRsZT5BIE1ldGEtQW5hbHlzaXMgb2YgdGhlIENsaW5pY2FsIFVzZSBv
ZiBDdXJjdW1pbiBmb3IgSXJyaXRhYmxlIEJvd2VsIFN5bmRyb21lIChJQlMpPC90aXRsZT48c2Vj
b25kYXJ5LXRpdGxlPkogQ2xpbiBNZWQ8L3NlY29uZGFyeS10aXRsZT48YWx0LXRpdGxlPkogQ2xp
biBNZWQ8L2FsdC10aXRsZT48L3RpdGxlcz48cGVyaW9kaWNhbD48ZnVsbC10aXRsZT5Kb3VybmFs
IG9mIGNsaW5pY2FsIG1lZGljaW5lPC9mdWxsLXRpdGxlPjxhYmJyLTE+SiBDbGluIE1lZDwvYWJi
ci0xPjwvcGVyaW9kaWNhbD48YWx0LXBlcmlvZGljYWw+PGZ1bGwtdGl0bGU+Sm91cm5hbCBvZiBj
bGluaWNhbCBtZWRpY2luZTwvZnVsbC10aXRsZT48YWJici0xPkogQ2xpbiBNZWQ8L2FiYnItMT48
L2FsdC1wZXJpb2RpY2FsPjxwYWdlcz4yOTg8L3BhZ2VzPjx2b2x1bWU+Nzwvdm9sdW1lPjxudW1i
ZXI+MTA8L251bWJlcj48ZWRpdGlvbj4yMDE4MDkyMjwvZWRpdGlvbj48a2V5d29yZHM+PGtleXdv
cmQ+SWJzPC9rZXl3b3JkPjxrZXl3b3JkPkluZGlhbiBzYWZmcm9uPC9rZXl3b3JkPjxrZXl3b3Jk
PmN1cmN1bWluPC9rZXl3b3JkPjxrZXl3b3JkPmZ1bmN0aW9uYWw8L2tleXdvcmQ+PGtleXdvcmQ+
aXJyaXRhYmxlIGJvd2VsIHN5bmRyb21lPC9rZXl3b3JkPjxrZXl3b3JkPm5hdHVyYWwgcHJvZHVj
dDwva2V5d29yZD48a2V5d29yZD50dXJtZXJpYzwva2V5d29yZD48L2tleXdvcmRzPjxkYXRlcz48
eWVhcj4yMDE4PC95ZWFyPjxwdWItZGF0ZXM+PGRhdGU+U2VwIDIyPC9kYXRlPjwvcHViLWRhdGVz
PjwvZGF0ZXM+PHB1Yi1sb2NhdGlvbj5Td2l0emVybGFuZDwvcHViLWxvY2F0aW9uPjxpc2JuPjIw
NzctMDM4MyAoUHJpbnQpJiN4RDsyMDc3LTAzODMgKEVsZWN0cm9uaWMpJiN4RDsyMDc3LTAzODMg
KExpbmtpbmcpPC9pc2JuPjxhY2Nlc3Npb24tbnVtPjMwMjQ4OTg4PC9hY2Nlc3Npb24tbnVtPjx1
cmxzPjxyZWxhdGVkLXVybHM+PHVybD5odHRwczovL3d3dy5uY2JpLm5sbS5uaWguZ292L3B1Ym1l
ZC8zMDI0ODk4ODwvdXJsPjwvcmVsYXRlZC11cmxzPjwvdXJscz48Y3VzdG9tMT5UaGUgYXV0aG9y
cyBkZWNsYXJlIHRoYXQgdGhlcmUgYXJlIG5vIGNvbmZsaWN0cyBvZiBpbnRlcmVzdC4gVGhlIGF1
dGhvcnMgYWxvbmUgYXJlIHJlc3BvbnNpYmxlIGZvciB0aGUgY29udGVudCBhbmQgd3JpdGluZyBv
ZiB0aGUgYXJ0aWNsZS48L2N1c3RvbTE+PGN1c3RvbTI+UE1DNjIxMDE0OTwvY3VzdG9tMj48ZWxl
Y3Ryb25pYy1yZXNvdXJjZS1udW0+aHR0cHM6Ly9kb2kub3JnLzEwLjMzOTAvamNtNzEwMDI5ODwv
ZWxlY3Ryb25pYy1yZXNvdXJjZS1udW0+PHJlbW90ZS1kYXRhYmFzZS1uYW1lPlB1Yk1lZC1ub3Qt
TUVETElORTwvcmVtb3RlLWRhdGFiYXNlLW5hbWU+PHJlbW90ZS1kYXRhYmFzZS1wcm92aWRlcj5O
TE08L3JlbW90ZS1kYXRhYmFzZS1wcm92aWRlcj48bGFuZ3VhZ2U+ZW5nPC9sYW5ndWFnZT48L3Jl
Y29yZD48L0NpdGU+PC9FbmROb3RlPn==
</w:fldData>
              </w:fldChar>
            </w:r>
            <w:r w:rsidR="00C74182">
              <w:instrText xml:space="preserve"> ADDIN EN.CITE.DATA </w:instrText>
            </w:r>
            <w:r w:rsidR="00C74182">
              <w:fldChar w:fldCharType="end"/>
            </w:r>
            <w:r w:rsidRPr="008348D2">
              <w:fldChar w:fldCharType="separate"/>
            </w:r>
            <w:r w:rsidR="000B52E4">
              <w:rPr>
                <w:noProof/>
              </w:rPr>
              <w:t>(</w:t>
            </w:r>
            <w:hyperlink w:anchor="_ENREF_43" w:tooltip="Ng, 2018 #78" w:history="1">
              <w:r w:rsidR="007B2B25">
                <w:rPr>
                  <w:noProof/>
                </w:rPr>
                <w:t>43</w:t>
              </w:r>
            </w:hyperlink>
            <w:r w:rsidR="000B52E4">
              <w:rPr>
                <w:noProof/>
              </w:rPr>
              <w:t>)</w:t>
            </w:r>
            <w:r w:rsidRPr="008348D2">
              <w:fldChar w:fldCharType="end"/>
            </w:r>
          </w:p>
        </w:tc>
        <w:tc>
          <w:tcPr>
            <w:tcW w:w="506" w:type="pct"/>
          </w:tcPr>
          <w:p w14:paraId="2A96FB58" w14:textId="77777777" w:rsidR="005D51C8" w:rsidRPr="008348D2" w:rsidRDefault="005D51C8" w:rsidP="00DC11B7">
            <w:pPr>
              <w:pStyle w:val="Tabletext8pt"/>
              <w:cnfStyle w:val="000000100000" w:firstRow="0" w:lastRow="0" w:firstColumn="0" w:lastColumn="0" w:oddVBand="0" w:evenVBand="0" w:oddHBand="1" w:evenHBand="0" w:firstRowFirstColumn="0" w:firstRowLastColumn="0" w:lastRowFirstColumn="0" w:lastRowLastColumn="0"/>
            </w:pPr>
            <w:r w:rsidRPr="008348D2">
              <w:t xml:space="preserve">Meta-analysis </w:t>
            </w:r>
          </w:p>
        </w:tc>
        <w:tc>
          <w:tcPr>
            <w:tcW w:w="598" w:type="pct"/>
          </w:tcPr>
          <w:p w14:paraId="7D3523AD" w14:textId="77777777" w:rsidR="005D51C8" w:rsidRPr="008348D2" w:rsidRDefault="005D51C8" w:rsidP="008348D2">
            <w:pPr>
              <w:pStyle w:val="Tabletext8pt"/>
              <w:cnfStyle w:val="000000100000" w:firstRow="0" w:lastRow="0" w:firstColumn="0" w:lastColumn="0" w:oddVBand="0" w:evenVBand="0" w:oddHBand="1" w:evenHBand="0" w:firstRowFirstColumn="0" w:firstRowLastColumn="0" w:lastRowFirstColumn="0" w:lastRowLastColumn="0"/>
            </w:pPr>
            <w:r w:rsidRPr="008348D2">
              <w:t>IBS</w:t>
            </w:r>
          </w:p>
        </w:tc>
        <w:tc>
          <w:tcPr>
            <w:tcW w:w="668" w:type="pct"/>
          </w:tcPr>
          <w:p w14:paraId="7AA69356" w14:textId="6EBB4071" w:rsidR="005D51C8" w:rsidRPr="008348D2" w:rsidRDefault="00A34F45" w:rsidP="008348D2">
            <w:pPr>
              <w:pStyle w:val="Tabletext8pt"/>
              <w:cnfStyle w:val="000000100000" w:firstRow="0" w:lastRow="0" w:firstColumn="0" w:lastColumn="0" w:oddVBand="0" w:evenVBand="0" w:oddHBand="1" w:evenHBand="0" w:firstRowFirstColumn="0" w:firstRowLastColumn="0" w:lastRowFirstColumn="0" w:lastRowLastColumn="0"/>
            </w:pPr>
            <w:r>
              <w:t>C</w:t>
            </w:r>
            <w:r w:rsidR="005D51C8" w:rsidRPr="008348D2">
              <w:t>urcumin</w:t>
            </w:r>
          </w:p>
        </w:tc>
        <w:tc>
          <w:tcPr>
            <w:tcW w:w="633" w:type="pct"/>
          </w:tcPr>
          <w:p w14:paraId="636F553B" w14:textId="77777777" w:rsidR="005D51C8" w:rsidRPr="008348D2" w:rsidRDefault="005D51C8" w:rsidP="008348D2">
            <w:pPr>
              <w:pStyle w:val="Tabletext8pt"/>
              <w:cnfStyle w:val="000000100000" w:firstRow="0" w:lastRow="0" w:firstColumn="0" w:lastColumn="0" w:oddVBand="0" w:evenVBand="0" w:oddHBand="1" w:evenHBand="0" w:firstRowFirstColumn="0" w:firstRowLastColumn="0" w:lastRowFirstColumn="0" w:lastRowLastColumn="0"/>
            </w:pPr>
            <w:r w:rsidRPr="008348D2">
              <w:t>Control (placebo)</w:t>
            </w:r>
          </w:p>
        </w:tc>
        <w:tc>
          <w:tcPr>
            <w:tcW w:w="633" w:type="pct"/>
            <w:shd w:val="clear" w:color="auto" w:fill="B5DCDD" w:themeFill="accent4"/>
          </w:tcPr>
          <w:p w14:paraId="4125B68A" w14:textId="58B1C998" w:rsidR="005D51C8" w:rsidRPr="008348D2" w:rsidRDefault="00332076" w:rsidP="008348D2">
            <w:pPr>
              <w:pStyle w:val="Tabletext8pt"/>
              <w:cnfStyle w:val="000000100000" w:firstRow="0" w:lastRow="0" w:firstColumn="0" w:lastColumn="0" w:oddVBand="0" w:evenVBand="0" w:oddHBand="1" w:evenHBand="0" w:firstRowFirstColumn="0" w:firstRowLastColumn="0" w:lastRowFirstColumn="0" w:lastRowLastColumn="0"/>
            </w:pPr>
            <w:r>
              <w:t>G</w:t>
            </w:r>
            <w:r w:rsidRPr="008348D2">
              <w:t>lobal symptom improvement,</w:t>
            </w:r>
            <w:r>
              <w:t xml:space="preserve"> HRQoL</w:t>
            </w:r>
          </w:p>
        </w:tc>
        <w:tc>
          <w:tcPr>
            <w:tcW w:w="231" w:type="pct"/>
          </w:tcPr>
          <w:p w14:paraId="5ED89A82" w14:textId="168F5B81" w:rsidR="005D51C8" w:rsidRPr="008348D2" w:rsidRDefault="00F56BA9" w:rsidP="008348D2">
            <w:pPr>
              <w:pStyle w:val="Tabletext8pt"/>
              <w:cnfStyle w:val="000000100000" w:firstRow="0" w:lastRow="0" w:firstColumn="0" w:lastColumn="0" w:oddVBand="0" w:evenVBand="0" w:oddHBand="1" w:evenHBand="0" w:firstRowFirstColumn="0" w:firstRowLastColumn="0" w:lastRowFirstColumn="0" w:lastRowLastColumn="0"/>
            </w:pPr>
            <w:r>
              <w:t>2</w:t>
            </w:r>
            <w:r w:rsidR="00332076">
              <w:br/>
            </w:r>
            <w:r w:rsidR="005D51C8" w:rsidRPr="008348D2">
              <w:t>(k = 5)</w:t>
            </w:r>
          </w:p>
        </w:tc>
        <w:tc>
          <w:tcPr>
            <w:tcW w:w="1224" w:type="pct"/>
          </w:tcPr>
          <w:p w14:paraId="36AC46EB" w14:textId="63DBC1A0" w:rsidR="005D51C8" w:rsidRPr="008348D2" w:rsidRDefault="005D51C8" w:rsidP="008348D2">
            <w:pPr>
              <w:pStyle w:val="Tabletext8pt"/>
              <w:cnfStyle w:val="000000100000" w:firstRow="0" w:lastRow="0" w:firstColumn="0" w:lastColumn="0" w:oddVBand="0" w:evenVBand="0" w:oddHBand="1" w:evenHBand="0" w:firstRowFirstColumn="0" w:firstRowLastColumn="0" w:lastRowFirstColumn="0" w:lastRowLastColumn="0"/>
            </w:pPr>
            <w:r w:rsidRPr="008348D2">
              <w:t>Brinkhaus 2005, Portincasa 2016</w:t>
            </w:r>
          </w:p>
        </w:tc>
      </w:tr>
      <w:tr w:rsidR="000E4341" w:rsidRPr="008348D2" w14:paraId="065C0A01" w14:textId="77777777" w:rsidTr="00C4247A">
        <w:tc>
          <w:tcPr>
            <w:cnfStyle w:val="001000000000" w:firstRow="0" w:lastRow="0" w:firstColumn="1" w:lastColumn="0" w:oddVBand="0" w:evenVBand="0" w:oddHBand="0" w:evenHBand="0" w:firstRowFirstColumn="0" w:firstRowLastColumn="0" w:lastRowFirstColumn="0" w:lastRowLastColumn="0"/>
            <w:tcW w:w="507" w:type="pct"/>
          </w:tcPr>
          <w:p w14:paraId="74C543E9" w14:textId="227AA55F" w:rsidR="007A5318" w:rsidRPr="008348D2" w:rsidRDefault="007A5318" w:rsidP="00DC11B7">
            <w:pPr>
              <w:pStyle w:val="Tabletext8pt"/>
            </w:pPr>
            <w:r w:rsidRPr="008348D2">
              <w:t xml:space="preserve">Anheyer 2017a </w:t>
            </w:r>
            <w:r w:rsidRPr="008348D2">
              <w:fldChar w:fldCharType="begin">
                <w:fldData xml:space="preserve">PEVuZE5vdGU+PENpdGU+PEF1dGhvcj5BbmhleWVyPC9BdXRob3I+PFllYXI+MjAxNzwvWWVhcj48
UmVjTnVtPjY0PC9SZWNOdW0+PERpc3BsYXlUZXh0Pig0NCk8L0Rpc3BsYXlUZXh0PjxyZWNvcmQ+
PHJlYy1udW1iZXI+NjQ8L3JlYy1udW1iZXI+PGZvcmVpZ24ta2V5cz48a2V5IGFwcD0iRU4iIGRi
LWlkPSJmZmZhMjllcHVwdnYwM2Uyd2FkdncwZG5kMnQyYXpzdHQ5djUiIHRpbWVzdGFtcD0iMTY4
ODQ0NjU5MyI+NjQ8L2tleT48L2ZvcmVpZ24ta2V5cz48cmVmLXR5cGUgbmFtZT0iSm91cm5hbCBB
cnRpY2xlIj4xNzwvcmVmLXR5cGU+PGNvbnRyaWJ1dG9ycz48YXV0aG9ycz48YXV0aG9yPkFuaGV5
ZXIsIEQuPC9hdXRob3I+PGF1dGhvcj5GcmF3bGV5LCBKLjwvYXV0aG9yPjxhdXRob3I+S29jaCwg
QS4gSy48L2F1dGhvcj48YXV0aG9yPkxhdWNoZSwgUi48L2F1dGhvcj48YXV0aG9yPkxhbmdob3Jz
dCwgSi48L2F1dGhvcj48YXV0aG9yPkRvYm9zLCBHLjwvYXV0aG9yPjxhdXRob3I+Q3JhbWVyLCBI
LjwvYXV0aG9yPjwvYXV0aG9ycz48L2NvbnRyaWJ1dG9ycz48YXV0aC1hZGRyZXNzPkRlcGFydG1l
bnQgb2YgSW50ZXJuYWwgYW5kIEludGVncmF0aXZlIE1lZGljaW5lLCBLbGluaWtlbiBFc3Nlbi1N
aXR0ZSwgYW5kIGQuYW5oZXllckBrbGluaWtlbi1lc3Nlbi1taXR0ZS5kZS4mI3hEO0F1c3RyYWxp
YW4gUmVzZWFyY2ggQ2VudHJlIGluIENvbXBsZW1lbnRhcnkgYW5kIEludGVncmF0aXZlIE1lZGlj
aW5lIChBUkNDSU0pLCBVbml2ZXJzaXR5IG9mIFRlY2hub2xvZ3kgU3lkbmV5LCBTeWRuZXksIEF1
c3RyYWxpYS4mI3hEO0RlcGFydG1lbnQgb2YgSW50ZXJuYWwgYW5kIEludGVncmF0aXZlIE1lZGlj
aW5lLCBLbGluaWtlbiBFc3Nlbi1NaXR0ZSwgYW5kLiYjeEQ7RGVwYXJ0bWVudCBvZiBJbnRlZ3Jh
dGl2ZSBHYXN0cm9lbnRlcm9sb2d5LCBVbml2ZXJzaXR5IG9mIER1aXNidXJnLUVzc2VuLCBFc3Nl
biwgR2VybWFueTsgYW5kLjwvYXV0aC1hZGRyZXNzPjx0aXRsZXM+PHRpdGxlPkhlcmJhbCBNZWRp
Y2luZXMgZm9yIEdhc3Ryb2ludGVzdGluYWwgRGlzb3JkZXJzIGluIENoaWxkcmVuIGFuZCBBZG9s
ZXNjZW50czogQSBTeXN0ZW1hdGljIFJldmlldzwvdGl0bGU+PHNlY29uZGFyeS10aXRsZT5QZWRp
YXRyaWNzPC9zZWNvbmRhcnktdGl0bGU+PC90aXRsZXM+PHBlcmlvZGljYWw+PGZ1bGwtdGl0bGU+
UGVkaWF0cmljczwvZnVsbC10aXRsZT48L3BlcmlvZGljYWw+PHZvbHVtZT4xMzk8L3ZvbHVtZT48
bnVtYmVyPjY8L251bWJlcj48ZWRpdGlvbj4yMDE3MDUwNDwvZWRpdGlvbj48a2V5d29yZHM+PGtl
eXdvcmQ+QWJkb21pbmFsIFBhaW4vKmRydWcgdGhlcmFweTwva2V5d29yZD48a2V5d29yZD5BZG9s
ZXNjZW50PC9rZXl3b3JkPjxrZXl3b3JkPkNoaWxkPC9rZXl3b3JkPjxrZXl3b3JkPkNoaWxkLCBQ
cmVzY2hvb2w8L2tleXdvcmQ+PGtleXdvcmQ+R2FzdHJvaW50ZXN0aW5hbCBEaXNlYXNlcy8qZHJ1
ZyB0aGVyYXB5PC9rZXl3b3JkPjxrZXl3b3JkPkh1bWFuczwva2V5d29yZD48a2V5d29yZD5JbmZh
bnQ8L2tleXdvcmQ+PGtleXdvcmQ+KlBoeXRvdGhlcmFweTwva2V5d29yZD48a2V5d29yZD5SYW5k
b21pemVkIENvbnRyb2xsZWQgVHJpYWxzIGFzIFRvcGljPC9rZXl3b3JkPjwva2V5d29yZHM+PGRh
dGVzPjx5ZWFyPjIwMTc8L3llYXI+PHB1Yi1kYXRlcz48ZGF0ZT5KdW48L2RhdGU+PC9wdWItZGF0
ZXM+PC9kYXRlcz48aXNibj4xMDk4LTQyNzUgKEVsZWN0cm9uaWMpJiN4RDswMDMxLTQwMDUgKExp
bmtpbmcpPC9pc2JuPjxhY2Nlc3Npb24tbnVtPjI4NTYyMjgxPC9hY2Nlc3Npb24tbnVtPjx1cmxz
PjxyZWxhdGVkLXVybHM+PHVybD5odHRwczovL3d3dy5uY2JpLm5sbS5uaWguZ292L3B1Ym1lZC8y
ODU2MjI4MTwvdXJsPjwvcmVsYXRlZC11cmxzPjwvdXJscz48Y3VzdG9tMT5QT1RFTlRJQUwgQ09O
RkxJQ1QgT0YgSU5URVJFU1Q6IERyIExhbmdob3JzdCBoYXMgcmVjZWl2ZWQgZ3JhbnRzIGZyb20g
U2Nod2FiZSBQaGFybWEsIFN0ZWlnZXJ3YWxkIGFuZCBSZXBoYTsgdGhlIG90aGVyIGF1dGhvcnMg
aGF2ZSBpbmRpY2F0ZWQgdGhleSBoYXZlIG5vIHBvdGVudGlhbCBjb25mbGljdHMgb2YgaW50ZXJl
c3QgdG8gZGlzY2xvc2UuPC9jdXN0b20xPjxlbGVjdHJvbmljLXJlc291cmNlLW51bT5odHRwczov
L2RvaS5vcmcvMTAuMTU0Mi9wZWRzLjIwMTctMDA2MjwvZWxlY3Ryb25pYy1yZXNvdXJjZS1udW0+
PHJlbW90ZS1kYXRhYmFzZS1uYW1lPk1lZGxpbmU8L3JlbW90ZS1kYXRhYmFzZS1uYW1lPjxyZW1v
dGUtZGF0YWJhc2UtcHJvdmlkZXI+TkxNPC9yZW1vdGUtZGF0YWJhc2UtcHJvdmlkZXI+PHJlc2Vh
cmNoLW5vdGVzPm5vbnByaW9yaXR5IHBvcHVsYXRpb248L3Jlc2VhcmNoLW5vdGVzPjxsYW5ndWFn
ZT5lbmc8L2xhbmd1YWdlPjwvcmVjb3JkPjwvQ2l0ZT48L0VuZE5vdGU+
</w:fldData>
              </w:fldChar>
            </w:r>
            <w:r w:rsidR="00C74182">
              <w:instrText xml:space="preserve"> ADDIN EN.CITE </w:instrText>
            </w:r>
            <w:r w:rsidR="00C74182">
              <w:fldChar w:fldCharType="begin">
                <w:fldData xml:space="preserve">PEVuZE5vdGU+PENpdGU+PEF1dGhvcj5BbmhleWVyPC9BdXRob3I+PFllYXI+MjAxNzwvWWVhcj48
UmVjTnVtPjY0PC9SZWNOdW0+PERpc3BsYXlUZXh0Pig0NCk8L0Rpc3BsYXlUZXh0PjxyZWNvcmQ+
PHJlYy1udW1iZXI+NjQ8L3JlYy1udW1iZXI+PGZvcmVpZ24ta2V5cz48a2V5IGFwcD0iRU4iIGRi
LWlkPSJmZmZhMjllcHVwdnYwM2Uyd2FkdncwZG5kMnQyYXpzdHQ5djUiIHRpbWVzdGFtcD0iMTY4
ODQ0NjU5MyI+NjQ8L2tleT48L2ZvcmVpZ24ta2V5cz48cmVmLXR5cGUgbmFtZT0iSm91cm5hbCBB
cnRpY2xlIj4xNzwvcmVmLXR5cGU+PGNvbnRyaWJ1dG9ycz48YXV0aG9ycz48YXV0aG9yPkFuaGV5
ZXIsIEQuPC9hdXRob3I+PGF1dGhvcj5GcmF3bGV5LCBKLjwvYXV0aG9yPjxhdXRob3I+S29jaCwg
QS4gSy48L2F1dGhvcj48YXV0aG9yPkxhdWNoZSwgUi48L2F1dGhvcj48YXV0aG9yPkxhbmdob3Jz
dCwgSi48L2F1dGhvcj48YXV0aG9yPkRvYm9zLCBHLjwvYXV0aG9yPjxhdXRob3I+Q3JhbWVyLCBI
LjwvYXV0aG9yPjwvYXV0aG9ycz48L2NvbnRyaWJ1dG9ycz48YXV0aC1hZGRyZXNzPkRlcGFydG1l
bnQgb2YgSW50ZXJuYWwgYW5kIEludGVncmF0aXZlIE1lZGljaW5lLCBLbGluaWtlbiBFc3Nlbi1N
aXR0ZSwgYW5kIGQuYW5oZXllckBrbGluaWtlbi1lc3Nlbi1taXR0ZS5kZS4mI3hEO0F1c3RyYWxp
YW4gUmVzZWFyY2ggQ2VudHJlIGluIENvbXBsZW1lbnRhcnkgYW5kIEludGVncmF0aXZlIE1lZGlj
aW5lIChBUkNDSU0pLCBVbml2ZXJzaXR5IG9mIFRlY2hub2xvZ3kgU3lkbmV5LCBTeWRuZXksIEF1
c3RyYWxpYS4mI3hEO0RlcGFydG1lbnQgb2YgSW50ZXJuYWwgYW5kIEludGVncmF0aXZlIE1lZGlj
aW5lLCBLbGluaWtlbiBFc3Nlbi1NaXR0ZSwgYW5kLiYjeEQ7RGVwYXJ0bWVudCBvZiBJbnRlZ3Jh
dGl2ZSBHYXN0cm9lbnRlcm9sb2d5LCBVbml2ZXJzaXR5IG9mIER1aXNidXJnLUVzc2VuLCBFc3Nl
biwgR2VybWFueTsgYW5kLjwvYXV0aC1hZGRyZXNzPjx0aXRsZXM+PHRpdGxlPkhlcmJhbCBNZWRp
Y2luZXMgZm9yIEdhc3Ryb2ludGVzdGluYWwgRGlzb3JkZXJzIGluIENoaWxkcmVuIGFuZCBBZG9s
ZXNjZW50czogQSBTeXN0ZW1hdGljIFJldmlldzwvdGl0bGU+PHNlY29uZGFyeS10aXRsZT5QZWRp
YXRyaWNzPC9zZWNvbmRhcnktdGl0bGU+PC90aXRsZXM+PHBlcmlvZGljYWw+PGZ1bGwtdGl0bGU+
UGVkaWF0cmljczwvZnVsbC10aXRsZT48L3BlcmlvZGljYWw+PHZvbHVtZT4xMzk8L3ZvbHVtZT48
bnVtYmVyPjY8L251bWJlcj48ZWRpdGlvbj4yMDE3MDUwNDwvZWRpdGlvbj48a2V5d29yZHM+PGtl
eXdvcmQ+QWJkb21pbmFsIFBhaW4vKmRydWcgdGhlcmFweTwva2V5d29yZD48a2V5d29yZD5BZG9s
ZXNjZW50PC9rZXl3b3JkPjxrZXl3b3JkPkNoaWxkPC9rZXl3b3JkPjxrZXl3b3JkPkNoaWxkLCBQ
cmVzY2hvb2w8L2tleXdvcmQ+PGtleXdvcmQ+R2FzdHJvaW50ZXN0aW5hbCBEaXNlYXNlcy8qZHJ1
ZyB0aGVyYXB5PC9rZXl3b3JkPjxrZXl3b3JkPkh1bWFuczwva2V5d29yZD48a2V5d29yZD5JbmZh
bnQ8L2tleXdvcmQ+PGtleXdvcmQ+KlBoeXRvdGhlcmFweTwva2V5d29yZD48a2V5d29yZD5SYW5k
b21pemVkIENvbnRyb2xsZWQgVHJpYWxzIGFzIFRvcGljPC9rZXl3b3JkPjwva2V5d29yZHM+PGRh
dGVzPjx5ZWFyPjIwMTc8L3llYXI+PHB1Yi1kYXRlcz48ZGF0ZT5KdW48L2RhdGU+PC9wdWItZGF0
ZXM+PC9kYXRlcz48aXNibj4xMDk4LTQyNzUgKEVsZWN0cm9uaWMpJiN4RDswMDMxLTQwMDUgKExp
bmtpbmcpPC9pc2JuPjxhY2Nlc3Npb24tbnVtPjI4NTYyMjgxPC9hY2Nlc3Npb24tbnVtPjx1cmxz
PjxyZWxhdGVkLXVybHM+PHVybD5odHRwczovL3d3dy5uY2JpLm5sbS5uaWguZ292L3B1Ym1lZC8y
ODU2MjI4MTwvdXJsPjwvcmVsYXRlZC11cmxzPjwvdXJscz48Y3VzdG9tMT5QT1RFTlRJQUwgQ09O
RkxJQ1QgT0YgSU5URVJFU1Q6IERyIExhbmdob3JzdCBoYXMgcmVjZWl2ZWQgZ3JhbnRzIGZyb20g
U2Nod2FiZSBQaGFybWEsIFN0ZWlnZXJ3YWxkIGFuZCBSZXBoYTsgdGhlIG90aGVyIGF1dGhvcnMg
aGF2ZSBpbmRpY2F0ZWQgdGhleSBoYXZlIG5vIHBvdGVudGlhbCBjb25mbGljdHMgb2YgaW50ZXJl
c3QgdG8gZGlzY2xvc2UuPC9jdXN0b20xPjxlbGVjdHJvbmljLXJlc291cmNlLW51bT5odHRwczov
L2RvaS5vcmcvMTAuMTU0Mi9wZWRzLjIwMTctMDA2MjwvZWxlY3Ryb25pYy1yZXNvdXJjZS1udW0+
PHJlbW90ZS1kYXRhYmFzZS1uYW1lPk1lZGxpbmU8L3JlbW90ZS1kYXRhYmFzZS1uYW1lPjxyZW1v
dGUtZGF0YWJhc2UtcHJvdmlkZXI+TkxNPC9yZW1vdGUtZGF0YWJhc2UtcHJvdmlkZXI+PHJlc2Vh
cmNoLW5vdGVzPm5vbnByaW9yaXR5IHBvcHVsYXRpb248L3Jlc2VhcmNoLW5vdGVzPjxsYW5ndWFn
ZT5lbmc8L2xhbmd1YWdlPjwvcmVjb3JkPjwvQ2l0ZT48L0VuZE5vdGU+
</w:fldData>
              </w:fldChar>
            </w:r>
            <w:r w:rsidR="00C74182">
              <w:instrText xml:space="preserve"> ADDIN EN.CITE.DATA </w:instrText>
            </w:r>
            <w:r w:rsidR="00C74182">
              <w:fldChar w:fldCharType="end"/>
            </w:r>
            <w:r w:rsidRPr="008348D2">
              <w:fldChar w:fldCharType="separate"/>
            </w:r>
            <w:r w:rsidR="000B52E4">
              <w:rPr>
                <w:noProof/>
              </w:rPr>
              <w:t>(</w:t>
            </w:r>
            <w:hyperlink w:anchor="_ENREF_44" w:tooltip="Anheyer, 2017 #64" w:history="1">
              <w:r w:rsidR="007B2B25">
                <w:rPr>
                  <w:noProof/>
                </w:rPr>
                <w:t>44</w:t>
              </w:r>
            </w:hyperlink>
            <w:r w:rsidR="000B52E4">
              <w:rPr>
                <w:noProof/>
              </w:rPr>
              <w:t>)</w:t>
            </w:r>
            <w:r w:rsidRPr="008348D2">
              <w:fldChar w:fldCharType="end"/>
            </w:r>
          </w:p>
        </w:tc>
        <w:tc>
          <w:tcPr>
            <w:tcW w:w="506" w:type="pct"/>
          </w:tcPr>
          <w:p w14:paraId="4ECB3568" w14:textId="77777777" w:rsidR="007A5318" w:rsidRPr="008348D2" w:rsidRDefault="007A5318" w:rsidP="00DC11B7">
            <w:pPr>
              <w:pStyle w:val="Tabletext8pt"/>
              <w:cnfStyle w:val="000000000000" w:firstRow="0" w:lastRow="0" w:firstColumn="0" w:lastColumn="0" w:oddVBand="0" w:evenVBand="0" w:oddHBand="0" w:evenHBand="0" w:firstRowFirstColumn="0" w:firstRowLastColumn="0" w:lastRowFirstColumn="0" w:lastRowLastColumn="0"/>
            </w:pPr>
            <w:r w:rsidRPr="008348D2">
              <w:t>Descriptive</w:t>
            </w:r>
          </w:p>
        </w:tc>
        <w:tc>
          <w:tcPr>
            <w:tcW w:w="598" w:type="pct"/>
          </w:tcPr>
          <w:p w14:paraId="64CCC90C" w14:textId="0EBBAD1B" w:rsidR="007A5318" w:rsidRPr="008348D2" w:rsidRDefault="007A5318" w:rsidP="008348D2">
            <w:pPr>
              <w:pStyle w:val="Tabletext8pt"/>
              <w:cnfStyle w:val="000000000000" w:firstRow="0" w:lastRow="0" w:firstColumn="0" w:lastColumn="0" w:oddVBand="0" w:evenVBand="0" w:oddHBand="0" w:evenHBand="0" w:firstRowFirstColumn="0" w:firstRowLastColumn="0" w:lastRowFirstColumn="0" w:lastRowLastColumn="0"/>
            </w:pPr>
            <w:r w:rsidRPr="008348D2">
              <w:t>Gastrointestinal disorders</w:t>
            </w:r>
            <w:r w:rsidR="00D54586">
              <w:t xml:space="preserve"> in children</w:t>
            </w:r>
          </w:p>
        </w:tc>
        <w:tc>
          <w:tcPr>
            <w:tcW w:w="668" w:type="pct"/>
          </w:tcPr>
          <w:p w14:paraId="1F49AB47" w14:textId="083ECE28" w:rsidR="007A5318" w:rsidRPr="008348D2" w:rsidRDefault="00D54586" w:rsidP="008348D2">
            <w:pPr>
              <w:pStyle w:val="Tabletext8pt"/>
              <w:cnfStyle w:val="000000000000" w:firstRow="0" w:lastRow="0" w:firstColumn="0" w:lastColumn="0" w:oddVBand="0" w:evenVBand="0" w:oddHBand="0" w:evenHBand="0" w:firstRowFirstColumn="0" w:firstRowLastColumn="0" w:lastRowFirstColumn="0" w:lastRowLastColumn="0"/>
            </w:pPr>
            <w:r>
              <w:t>WHM (</w:t>
            </w:r>
            <w:r w:rsidR="007A5318" w:rsidRPr="008348D2">
              <w:t>Peppermint</w:t>
            </w:r>
            <w:r w:rsidR="002243AB">
              <w:t xml:space="preserve"> oil</w:t>
            </w:r>
            <w:r w:rsidR="007A5318" w:rsidRPr="008348D2">
              <w:t xml:space="preserve">, </w:t>
            </w:r>
            <w:r>
              <w:t>P</w:t>
            </w:r>
            <w:r w:rsidR="007A5318" w:rsidRPr="008348D2">
              <w:t>syllium</w:t>
            </w:r>
            <w:r w:rsidR="002243AB">
              <w:t xml:space="preserve"> fibre</w:t>
            </w:r>
            <w:r>
              <w:t>)</w:t>
            </w:r>
          </w:p>
        </w:tc>
        <w:tc>
          <w:tcPr>
            <w:tcW w:w="633" w:type="pct"/>
          </w:tcPr>
          <w:p w14:paraId="683C7511" w14:textId="0633A3A8" w:rsidR="007A5318" w:rsidRPr="008348D2" w:rsidRDefault="00332076" w:rsidP="008348D2">
            <w:pPr>
              <w:pStyle w:val="Tabletext8pt"/>
              <w:cnfStyle w:val="000000000000" w:firstRow="0" w:lastRow="0" w:firstColumn="0" w:lastColumn="0" w:oddVBand="0" w:evenVBand="0" w:oddHBand="0" w:evenHBand="0" w:firstRowFirstColumn="0" w:firstRowLastColumn="0" w:lastRowFirstColumn="0" w:lastRowLastColumn="0"/>
            </w:pPr>
            <w:r w:rsidRPr="008348D2">
              <w:t>Control (placebo</w:t>
            </w:r>
            <w:r>
              <w:t xml:space="preserve"> or other</w:t>
            </w:r>
            <w:r w:rsidRPr="008348D2">
              <w:t>)</w:t>
            </w:r>
          </w:p>
        </w:tc>
        <w:tc>
          <w:tcPr>
            <w:tcW w:w="633" w:type="pct"/>
            <w:shd w:val="clear" w:color="auto" w:fill="B5DCDD" w:themeFill="accent4"/>
          </w:tcPr>
          <w:p w14:paraId="726408CE" w14:textId="5E3F21FA" w:rsidR="007A5318" w:rsidRPr="008348D2" w:rsidRDefault="002243AB" w:rsidP="008348D2">
            <w:pPr>
              <w:pStyle w:val="Tabletext8pt"/>
              <w:cnfStyle w:val="000000000000" w:firstRow="0" w:lastRow="0" w:firstColumn="0" w:lastColumn="0" w:oddVBand="0" w:evenVBand="0" w:oddHBand="0" w:evenHBand="0" w:firstRowFirstColumn="0" w:firstRowLastColumn="0" w:lastRowFirstColumn="0" w:lastRowLastColumn="0"/>
            </w:pPr>
            <w:r>
              <w:t>Symptom rating, Pain</w:t>
            </w:r>
          </w:p>
        </w:tc>
        <w:tc>
          <w:tcPr>
            <w:tcW w:w="231" w:type="pct"/>
          </w:tcPr>
          <w:p w14:paraId="02B2BBCE" w14:textId="4286B0EE" w:rsidR="007A5318" w:rsidRPr="008348D2" w:rsidRDefault="002243AB" w:rsidP="008348D2">
            <w:pPr>
              <w:pStyle w:val="Tabletext8pt"/>
              <w:cnfStyle w:val="000000000000" w:firstRow="0" w:lastRow="0" w:firstColumn="0" w:lastColumn="0" w:oddVBand="0" w:evenVBand="0" w:oddHBand="0" w:evenHBand="0" w:firstRowFirstColumn="0" w:firstRowLastColumn="0" w:lastRowFirstColumn="0" w:lastRowLastColumn="0"/>
            </w:pPr>
            <w:r>
              <w:t>2</w:t>
            </w:r>
            <w:r>
              <w:br/>
            </w:r>
            <w:r w:rsidR="00332076">
              <w:t>(k=14)</w:t>
            </w:r>
          </w:p>
        </w:tc>
        <w:tc>
          <w:tcPr>
            <w:tcW w:w="1224" w:type="pct"/>
          </w:tcPr>
          <w:p w14:paraId="1DDB6FC8" w14:textId="5FAA235E" w:rsidR="007A5318" w:rsidRPr="008348D2" w:rsidRDefault="00C6231F" w:rsidP="008348D2">
            <w:pPr>
              <w:pStyle w:val="Tabletext8pt"/>
              <w:cnfStyle w:val="000000000000" w:firstRow="0" w:lastRow="0" w:firstColumn="0" w:lastColumn="0" w:oddVBand="0" w:evenVBand="0" w:oddHBand="0" w:evenHBand="0" w:firstRowFirstColumn="0" w:firstRowLastColumn="0" w:lastRowFirstColumn="0" w:lastRowLastColumn="0"/>
            </w:pPr>
            <w:r>
              <w:t>Kline</w:t>
            </w:r>
            <w:r w:rsidR="00945E9B">
              <w:t xml:space="preserve"> 2001</w:t>
            </w:r>
            <w:r>
              <w:t>, Shulman</w:t>
            </w:r>
            <w:r w:rsidR="00A4204D">
              <w:t xml:space="preserve"> 2016</w:t>
            </w:r>
          </w:p>
        </w:tc>
      </w:tr>
      <w:tr w:rsidR="000E4341" w:rsidRPr="008348D2" w14:paraId="4594EAAE" w14:textId="77777777" w:rsidTr="00D6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23E0069C" w14:textId="43F15821" w:rsidR="007A5318" w:rsidRPr="008348D2" w:rsidRDefault="007A5318" w:rsidP="00DC11B7">
            <w:pPr>
              <w:pStyle w:val="Tabletext8pt"/>
            </w:pPr>
            <w:r w:rsidRPr="008348D2">
              <w:t xml:space="preserve">Korterink 2015 </w:t>
            </w:r>
            <w:r w:rsidRPr="008348D2">
              <w:fldChar w:fldCharType="begin"/>
            </w:r>
            <w:r w:rsidR="00C74182">
              <w:instrText xml:space="preserve"> ADDIN EN.CITE &lt;EndNote&gt;&lt;Cite&gt;&lt;Author&gt;Korterink&lt;/Author&gt;&lt;Year&gt;2015&lt;/Year&gt;&lt;RecNum&gt;74&lt;/RecNum&gt;&lt;DisplayText&gt;(45)&lt;/DisplayText&gt;&lt;record&gt;&lt;rec-number&gt;74&lt;/rec-number&gt;&lt;foreign-keys&gt;&lt;key app="EN" db-id="fffa29epupvv03e2wadvw0dnd2t2azstt9v5" timestamp="1688446593"&gt;74&lt;/key&gt;&lt;/foreign-keys&gt;&lt;ref-type name="Journal Article"&gt;17&lt;/ref-type&gt;&lt;contributors&gt;&lt;authors&gt;&lt;author&gt;Korterink, J. J.&lt;/author&gt;&lt;author&gt;Rutten, J. M.&lt;/author&gt;&lt;author&gt;Venmans, L.&lt;/author&gt;&lt;author&gt;Benninga, M. A.&lt;/author&gt;&lt;author&gt;Tabbers, M. M.&lt;/author&gt;&lt;/authors&gt;&lt;/contributors&gt;&lt;auth-address&gt;Department of Pediatric Gastroenterology and Nutrition, Emma&amp;apos;s Children&amp;apos;s Hospital Academic Medical Center, Amsterdam, The Netherlands.&amp;#xD;Pediatric Association of The Netherlands, Utrecht, The Netherlands.&lt;/auth-address&gt;&lt;titles&gt;&lt;title&gt;Pharmacologic treatment in pediatric functional abdominal pain disorders: a systematic review&lt;/title&gt;&lt;secondary-title&gt;J Pediatr&lt;/secondary-title&gt;&lt;/titles&gt;&lt;periodical&gt;&lt;full-title&gt;J Pediatr&lt;/full-title&gt;&lt;/periodical&gt;&lt;pages&gt;424-31 e6&lt;/pages&gt;&lt;volume&gt;166&lt;/volume&gt;&lt;number&gt;2&lt;/number&gt;&lt;edition&gt;20141108&lt;/edition&gt;&lt;keywords&gt;&lt;keyword&gt;Abdominal Pain/*drug therapy/*etiology&lt;/keyword&gt;&lt;keyword&gt;Adolescent&lt;/keyword&gt;&lt;keyword&gt;Child&lt;/keyword&gt;&lt;keyword&gt;Child, Preschool&lt;/keyword&gt;&lt;keyword&gt;Gastrointestinal Diseases/*complications&lt;/keyword&gt;&lt;keyword&gt;Humans&lt;/keyword&gt;&lt;/keywords&gt;&lt;dates&gt;&lt;year&gt;2015&lt;/year&gt;&lt;pub-dates&gt;&lt;date&gt;Feb&lt;/date&gt;&lt;/pub-dates&gt;&lt;/dates&gt;&lt;isbn&gt;1097-6833 (Electronic)&amp;#xD;0022-3476 (Linking)&lt;/isbn&gt;&lt;accession-num&gt;25449223&lt;/accession-num&gt;&lt;urls&gt;&lt;related-urls&gt;&lt;url&gt;https://www.ncbi.nlm.nih.gov/pubmed/25449223&lt;/url&gt;&lt;/related-urls&gt;&lt;/urls&gt;&lt;electronic-resource-num&gt;https://doi.org/10.1016/j.jpeds.2014.09.067&lt;/electronic-resource-num&gt;&lt;remote-database-name&gt;Medline&lt;/remote-database-name&gt;&lt;remote-database-provider&gt;NLM&lt;/remote-database-provider&gt;&lt;language&gt;eng&lt;/language&gt;&lt;/record&gt;&lt;/Cite&gt;&lt;/EndNote&gt;</w:instrText>
            </w:r>
            <w:r w:rsidRPr="008348D2">
              <w:fldChar w:fldCharType="separate"/>
            </w:r>
            <w:r w:rsidR="000B52E4">
              <w:rPr>
                <w:noProof/>
              </w:rPr>
              <w:t>(</w:t>
            </w:r>
            <w:hyperlink w:anchor="_ENREF_45" w:tooltip="Korterink, 2015 #74" w:history="1">
              <w:r w:rsidR="007B2B25">
                <w:rPr>
                  <w:noProof/>
                </w:rPr>
                <w:t>45</w:t>
              </w:r>
            </w:hyperlink>
            <w:r w:rsidR="000B52E4">
              <w:rPr>
                <w:noProof/>
              </w:rPr>
              <w:t>)</w:t>
            </w:r>
            <w:r w:rsidRPr="008348D2">
              <w:fldChar w:fldCharType="end"/>
            </w:r>
          </w:p>
        </w:tc>
        <w:tc>
          <w:tcPr>
            <w:tcW w:w="506" w:type="pct"/>
          </w:tcPr>
          <w:p w14:paraId="646A6104" w14:textId="77777777" w:rsidR="007A5318" w:rsidRPr="008348D2" w:rsidRDefault="007A5318" w:rsidP="00DC11B7">
            <w:pPr>
              <w:pStyle w:val="Tabletext8pt"/>
              <w:cnfStyle w:val="000000100000" w:firstRow="0" w:lastRow="0" w:firstColumn="0" w:lastColumn="0" w:oddVBand="0" w:evenVBand="0" w:oddHBand="1" w:evenHBand="0" w:firstRowFirstColumn="0" w:firstRowLastColumn="0" w:lastRowFirstColumn="0" w:lastRowLastColumn="0"/>
            </w:pPr>
            <w:r w:rsidRPr="008348D2">
              <w:t>Descriptive</w:t>
            </w:r>
          </w:p>
        </w:tc>
        <w:tc>
          <w:tcPr>
            <w:tcW w:w="598" w:type="pct"/>
          </w:tcPr>
          <w:p w14:paraId="6018C831" w14:textId="20B8C8EE" w:rsidR="007A5318" w:rsidRPr="008348D2" w:rsidRDefault="007A5318" w:rsidP="008348D2">
            <w:pPr>
              <w:pStyle w:val="Tabletext8pt"/>
              <w:cnfStyle w:val="000000100000" w:firstRow="0" w:lastRow="0" w:firstColumn="0" w:lastColumn="0" w:oddVBand="0" w:evenVBand="0" w:oddHBand="1" w:evenHBand="0" w:firstRowFirstColumn="0" w:firstRowLastColumn="0" w:lastRowFirstColumn="0" w:lastRowLastColumn="0"/>
            </w:pPr>
            <w:r w:rsidRPr="008348D2">
              <w:t>Functional abdominal pain</w:t>
            </w:r>
            <w:r w:rsidR="001E4311">
              <w:t xml:space="preserve"> in children</w:t>
            </w:r>
          </w:p>
        </w:tc>
        <w:tc>
          <w:tcPr>
            <w:tcW w:w="668" w:type="pct"/>
          </w:tcPr>
          <w:p w14:paraId="31C4F5AA" w14:textId="28B1246C" w:rsidR="007A5318" w:rsidRPr="008348D2" w:rsidRDefault="00E374D3" w:rsidP="008348D2">
            <w:pPr>
              <w:pStyle w:val="Tabletext8pt"/>
              <w:cnfStyle w:val="000000100000" w:firstRow="0" w:lastRow="0" w:firstColumn="0" w:lastColumn="0" w:oddVBand="0" w:evenVBand="0" w:oddHBand="1" w:evenHBand="0" w:firstRowFirstColumn="0" w:firstRowLastColumn="0" w:lastRowFirstColumn="0" w:lastRowLastColumn="0"/>
            </w:pPr>
            <w:r>
              <w:t>Any (</w:t>
            </w:r>
            <w:r w:rsidR="007A5318" w:rsidRPr="008348D2">
              <w:t>Peppermint</w:t>
            </w:r>
            <w:r>
              <w:t>)</w:t>
            </w:r>
          </w:p>
        </w:tc>
        <w:tc>
          <w:tcPr>
            <w:tcW w:w="633" w:type="pct"/>
          </w:tcPr>
          <w:p w14:paraId="6C1149E1" w14:textId="245FE800" w:rsidR="007A5318" w:rsidRPr="008348D2" w:rsidRDefault="00E374D3" w:rsidP="008348D2">
            <w:pPr>
              <w:pStyle w:val="Tabletext8pt"/>
              <w:cnfStyle w:val="000000100000" w:firstRow="0" w:lastRow="0" w:firstColumn="0" w:lastColumn="0" w:oddVBand="0" w:evenVBand="0" w:oddHBand="1" w:evenHBand="0" w:firstRowFirstColumn="0" w:firstRowLastColumn="0" w:lastRowFirstColumn="0" w:lastRowLastColumn="0"/>
            </w:pPr>
            <w:r>
              <w:t>Any</w:t>
            </w:r>
          </w:p>
        </w:tc>
        <w:tc>
          <w:tcPr>
            <w:tcW w:w="633" w:type="pct"/>
            <w:shd w:val="clear" w:color="auto" w:fill="B5DCDD" w:themeFill="accent4"/>
          </w:tcPr>
          <w:p w14:paraId="6E4C35BF" w14:textId="16F84106" w:rsidR="007A5318" w:rsidRPr="008348D2" w:rsidRDefault="00E374D3" w:rsidP="008348D2">
            <w:pPr>
              <w:pStyle w:val="Tabletext8pt"/>
              <w:cnfStyle w:val="000000100000" w:firstRow="0" w:lastRow="0" w:firstColumn="0" w:lastColumn="0" w:oddVBand="0" w:evenVBand="0" w:oddHBand="1" w:evenHBand="0" w:firstRowFirstColumn="0" w:firstRowLastColumn="0" w:lastRowFirstColumn="0" w:lastRowLastColumn="0"/>
            </w:pPr>
            <w:r>
              <w:t>Pain, HRQoL, functional disability, adverse events</w:t>
            </w:r>
          </w:p>
        </w:tc>
        <w:tc>
          <w:tcPr>
            <w:tcW w:w="231" w:type="pct"/>
          </w:tcPr>
          <w:p w14:paraId="7CB6C7B6" w14:textId="0C9FC1C1" w:rsidR="007A5318" w:rsidRPr="008348D2" w:rsidRDefault="00D6220B" w:rsidP="008348D2">
            <w:pPr>
              <w:pStyle w:val="Tabletext8pt"/>
              <w:cnfStyle w:val="000000100000" w:firstRow="0" w:lastRow="0" w:firstColumn="0" w:lastColumn="0" w:oddVBand="0" w:evenVBand="0" w:oddHBand="1" w:evenHBand="0" w:firstRowFirstColumn="0" w:firstRowLastColumn="0" w:lastRowFirstColumn="0" w:lastRowLastColumn="0"/>
            </w:pPr>
            <w:r>
              <w:t>1</w:t>
            </w:r>
            <w:r>
              <w:br/>
              <w:t>(</w:t>
            </w:r>
            <w:r w:rsidR="00EC63F6">
              <w:t>k=</w:t>
            </w:r>
            <w:r>
              <w:t>6)</w:t>
            </w:r>
          </w:p>
        </w:tc>
        <w:tc>
          <w:tcPr>
            <w:tcW w:w="1224" w:type="pct"/>
          </w:tcPr>
          <w:p w14:paraId="0B187D8B" w14:textId="30E261D0" w:rsidR="007A5318" w:rsidRPr="008348D2" w:rsidRDefault="00D6220B" w:rsidP="008348D2">
            <w:pPr>
              <w:pStyle w:val="Tabletext8pt"/>
              <w:cnfStyle w:val="000000100000" w:firstRow="0" w:lastRow="0" w:firstColumn="0" w:lastColumn="0" w:oddVBand="0" w:evenVBand="0" w:oddHBand="1" w:evenHBand="0" w:firstRowFirstColumn="0" w:firstRowLastColumn="0" w:lastRowFirstColumn="0" w:lastRowLastColumn="0"/>
            </w:pPr>
            <w:r>
              <w:t>Kline 2001</w:t>
            </w:r>
          </w:p>
        </w:tc>
      </w:tr>
      <w:tr w:rsidR="000E4341" w:rsidRPr="008348D2" w14:paraId="61DDD2EB" w14:textId="77777777" w:rsidTr="001150E2">
        <w:tc>
          <w:tcPr>
            <w:cnfStyle w:val="001000000000" w:firstRow="0" w:lastRow="0" w:firstColumn="1" w:lastColumn="0" w:oddVBand="0" w:evenVBand="0" w:oddHBand="0" w:evenHBand="0" w:firstRowFirstColumn="0" w:firstRowLastColumn="0" w:lastRowFirstColumn="0" w:lastRowLastColumn="0"/>
            <w:tcW w:w="507" w:type="pct"/>
          </w:tcPr>
          <w:p w14:paraId="2341DB6C" w14:textId="24D773A5" w:rsidR="007A5318" w:rsidRPr="008348D2" w:rsidRDefault="007A5318" w:rsidP="00DC11B7">
            <w:pPr>
              <w:pStyle w:val="Tabletext8pt"/>
            </w:pPr>
            <w:r w:rsidRPr="008348D2">
              <w:lastRenderedPageBreak/>
              <w:t xml:space="preserve">Lakhan 2015 </w:t>
            </w:r>
            <w:r w:rsidRPr="008348D2">
              <w:fldChar w:fldCharType="begin"/>
            </w:r>
            <w:r w:rsidR="00C74182">
              <w:instrText xml:space="preserve"> ADDIN EN.CITE &lt;EndNote&gt;&lt;Cite&gt;&lt;Author&gt;Lakhan&lt;/Author&gt;&lt;Year&gt;2015&lt;/Year&gt;&lt;RecNum&gt;75&lt;/RecNum&gt;&lt;DisplayText&gt;(46)&lt;/DisplayText&gt;&lt;record&gt;&lt;rec-number&gt;75&lt;/rec-number&gt;&lt;foreign-keys&gt;&lt;key app="EN" db-id="fffa29epupvv03e2wadvw0dnd2t2azstt9v5" timestamp="1688446593"&gt;75&lt;/key&gt;&lt;/foreign-keys&gt;&lt;ref-type name="Journal Article"&gt;17&lt;/ref-type&gt;&lt;contributors&gt;&lt;authors&gt;&lt;author&gt;Lakhan, S. E.&lt;/author&gt;&lt;author&gt;Ford, C. T.&lt;/author&gt;&lt;author&gt;Tepper, D.&lt;/author&gt;&lt;/authors&gt;&lt;/contributors&gt;&lt;auth-address&gt;Global Neuroscience Initiative Foundation, Los Angeles, California, USA. slakhan@gnif.org.&amp;#xD;Global Neuroscience Initiative Foundation, Los Angeles, California, USA. fishcray@hotmail.com.&amp;#xD;Department of Musculoskeletal Biology, Institute of Ageing and Chronic Disease, The University of Liverpool, Liverpool, UK. fishcray@hotmail.com.&amp;#xD;Neurological Institute, Cleveland Clinic, Cleveland, Ohio, USA. tepperd@ccf.org.&lt;/auth-address&gt;&lt;titles&gt;&lt;title&gt;Zingiberaceae extracts for pain: a systematic review and meta-analysis&lt;/title&gt;&lt;secondary-title&gt;Nutr J&lt;/secondary-title&gt;&lt;/titles&gt;&lt;pages&gt;50&lt;/pages&gt;&lt;volume&gt;14&lt;/volume&gt;&lt;number&gt;1&lt;/number&gt;&lt;edition&gt;20150514&lt;/edition&gt;&lt;keywords&gt;&lt;keyword&gt;Analgesics/administration &amp;amp; dosage/adverse effects/*therapeutic use&lt;/keyword&gt;&lt;keyword&gt;Chronic Pain/*diet therapy/physiopathology&lt;/keyword&gt;&lt;keyword&gt;Humans&lt;/keyword&gt;&lt;keyword&gt;Plant Extracts/administration &amp;amp; dosage/*therapeutic use&lt;/keyword&gt;&lt;keyword&gt;Treatment Outcome&lt;/keyword&gt;&lt;keyword&gt;*Zingiberaceae&lt;/keyword&gt;&lt;/keywords&gt;&lt;dates&gt;&lt;year&gt;2015&lt;/year&gt;&lt;pub-dates&gt;&lt;date&gt;May 14&lt;/date&gt;&lt;/pub-dates&gt;&lt;/dates&gt;&lt;isbn&gt;1475-2891 (Electronic)&amp;#xD;1475-2891 (Linking)&lt;/isbn&gt;&lt;accession-num&gt;25972154&lt;/accession-num&gt;&lt;urls&gt;&lt;related-urls&gt;&lt;url&gt;https://www.ncbi.nlm.nih.gov/pubmed/25972154&lt;/url&gt;&lt;/related-urls&gt;&lt;/urls&gt;&lt;custom2&gt;PMC4436156&lt;/custom2&gt;&lt;electronic-resource-num&gt;https://doi.org/10.1186/s12937-015-0038-8&lt;/electronic-resource-num&gt;&lt;remote-database-name&gt;Medline&lt;/remote-database-name&gt;&lt;remote-database-provider&gt;NLM&lt;/remote-database-provider&gt;&lt;research-notes&gt;nonpriority population&lt;/research-notes&gt;&lt;/record&gt;&lt;/Cite&gt;&lt;/EndNote&gt;</w:instrText>
            </w:r>
            <w:r w:rsidRPr="008348D2">
              <w:fldChar w:fldCharType="separate"/>
            </w:r>
            <w:r w:rsidR="000B52E4">
              <w:rPr>
                <w:noProof/>
              </w:rPr>
              <w:t>(</w:t>
            </w:r>
            <w:hyperlink w:anchor="_ENREF_46" w:tooltip="Lakhan, 2015 #75" w:history="1">
              <w:r w:rsidR="007B2B25">
                <w:rPr>
                  <w:noProof/>
                </w:rPr>
                <w:t>46</w:t>
              </w:r>
            </w:hyperlink>
            <w:r w:rsidR="000B52E4">
              <w:rPr>
                <w:noProof/>
              </w:rPr>
              <w:t>)</w:t>
            </w:r>
            <w:r w:rsidRPr="008348D2">
              <w:fldChar w:fldCharType="end"/>
            </w:r>
          </w:p>
        </w:tc>
        <w:tc>
          <w:tcPr>
            <w:tcW w:w="506" w:type="pct"/>
          </w:tcPr>
          <w:p w14:paraId="308B90E2" w14:textId="77777777" w:rsidR="007A5318" w:rsidRPr="008348D2" w:rsidRDefault="007A5318" w:rsidP="00DC11B7">
            <w:pPr>
              <w:pStyle w:val="Tabletext8pt"/>
              <w:cnfStyle w:val="000000000000" w:firstRow="0" w:lastRow="0" w:firstColumn="0" w:lastColumn="0" w:oddVBand="0" w:evenVBand="0" w:oddHBand="0" w:evenHBand="0" w:firstRowFirstColumn="0" w:firstRowLastColumn="0" w:lastRowFirstColumn="0" w:lastRowLastColumn="0"/>
            </w:pPr>
            <w:r w:rsidRPr="008348D2">
              <w:t>Meta-analysis</w:t>
            </w:r>
          </w:p>
        </w:tc>
        <w:tc>
          <w:tcPr>
            <w:tcW w:w="598" w:type="pct"/>
          </w:tcPr>
          <w:p w14:paraId="7541EEFD" w14:textId="77777777" w:rsidR="007A5318" w:rsidRPr="008348D2" w:rsidRDefault="007A5318" w:rsidP="008348D2">
            <w:pPr>
              <w:pStyle w:val="Tabletext8pt"/>
              <w:cnfStyle w:val="000000000000" w:firstRow="0" w:lastRow="0" w:firstColumn="0" w:lastColumn="0" w:oddVBand="0" w:evenVBand="0" w:oddHBand="0" w:evenHBand="0" w:firstRowFirstColumn="0" w:firstRowLastColumn="0" w:lastRowFirstColumn="0" w:lastRowLastColumn="0"/>
            </w:pPr>
            <w:r w:rsidRPr="008348D2">
              <w:t>Pain (includes IBS)</w:t>
            </w:r>
          </w:p>
        </w:tc>
        <w:tc>
          <w:tcPr>
            <w:tcW w:w="668" w:type="pct"/>
          </w:tcPr>
          <w:p w14:paraId="7D7A4549" w14:textId="046FABBC" w:rsidR="007A5318" w:rsidRPr="008348D2" w:rsidRDefault="0071217C" w:rsidP="008348D2">
            <w:pPr>
              <w:pStyle w:val="Tabletext8pt"/>
              <w:cnfStyle w:val="000000000000" w:firstRow="0" w:lastRow="0" w:firstColumn="0" w:lastColumn="0" w:oddVBand="0" w:evenVBand="0" w:oddHBand="0" w:evenHBand="0" w:firstRowFirstColumn="0" w:firstRowLastColumn="0" w:lastRowFirstColumn="0" w:lastRowLastColumn="0"/>
            </w:pPr>
            <w:r w:rsidRPr="0071217C">
              <w:t>Zingiberaceae</w:t>
            </w:r>
            <w:r>
              <w:t xml:space="preserve"> (</w:t>
            </w:r>
            <w:r w:rsidR="007E115B">
              <w:t>C</w:t>
            </w:r>
            <w:r>
              <w:t>urcumin)</w:t>
            </w:r>
          </w:p>
        </w:tc>
        <w:tc>
          <w:tcPr>
            <w:tcW w:w="633" w:type="pct"/>
          </w:tcPr>
          <w:p w14:paraId="56C0F894" w14:textId="0B616FF8" w:rsidR="007A5318" w:rsidRPr="008348D2" w:rsidRDefault="00C07059" w:rsidP="008348D2">
            <w:pPr>
              <w:pStyle w:val="Tabletext8pt"/>
              <w:cnfStyle w:val="000000000000" w:firstRow="0" w:lastRow="0" w:firstColumn="0" w:lastColumn="0" w:oddVBand="0" w:evenVBand="0" w:oddHBand="0" w:evenHBand="0" w:firstRowFirstColumn="0" w:firstRowLastColumn="0" w:lastRowFirstColumn="0" w:lastRowLastColumn="0"/>
            </w:pPr>
            <w:r>
              <w:t>Any</w:t>
            </w:r>
          </w:p>
        </w:tc>
        <w:tc>
          <w:tcPr>
            <w:tcW w:w="633" w:type="pct"/>
            <w:shd w:val="clear" w:color="auto" w:fill="B5DCDD" w:themeFill="accent4"/>
          </w:tcPr>
          <w:p w14:paraId="440D37BB" w14:textId="2674C21E" w:rsidR="007A5318" w:rsidRPr="008348D2" w:rsidRDefault="0071217C" w:rsidP="008348D2">
            <w:pPr>
              <w:pStyle w:val="Tabletext8pt"/>
              <w:cnfStyle w:val="000000000000" w:firstRow="0" w:lastRow="0" w:firstColumn="0" w:lastColumn="0" w:oddVBand="0" w:evenVBand="0" w:oddHBand="0" w:evenHBand="0" w:firstRowFirstColumn="0" w:firstRowLastColumn="0" w:lastRowFirstColumn="0" w:lastRowLastColumn="0"/>
            </w:pPr>
            <w:r>
              <w:t>Pain</w:t>
            </w:r>
          </w:p>
        </w:tc>
        <w:tc>
          <w:tcPr>
            <w:tcW w:w="231" w:type="pct"/>
          </w:tcPr>
          <w:p w14:paraId="4A1FE556" w14:textId="21896F73" w:rsidR="007A5318" w:rsidRPr="008348D2" w:rsidRDefault="009C7A4E" w:rsidP="008348D2">
            <w:pPr>
              <w:pStyle w:val="Tabletext8pt"/>
              <w:cnfStyle w:val="000000000000" w:firstRow="0" w:lastRow="0" w:firstColumn="0" w:lastColumn="0" w:oddVBand="0" w:evenVBand="0" w:oddHBand="0" w:evenHBand="0" w:firstRowFirstColumn="0" w:firstRowLastColumn="0" w:lastRowFirstColumn="0" w:lastRowLastColumn="0"/>
            </w:pPr>
            <w:r>
              <w:t>0</w:t>
            </w:r>
            <w:r w:rsidR="00C07059">
              <w:br/>
              <w:t>(k=8)</w:t>
            </w:r>
          </w:p>
        </w:tc>
        <w:tc>
          <w:tcPr>
            <w:tcW w:w="1224" w:type="pct"/>
          </w:tcPr>
          <w:p w14:paraId="44ADFD5E" w14:textId="507795FC" w:rsidR="007A5318" w:rsidRPr="008348D2" w:rsidRDefault="009C7A4E" w:rsidP="008348D2">
            <w:pPr>
              <w:pStyle w:val="Tabletext8pt"/>
              <w:cnfStyle w:val="000000000000" w:firstRow="0" w:lastRow="0" w:firstColumn="0" w:lastColumn="0" w:oddVBand="0" w:evenVBand="0" w:oddHBand="0" w:evenHBand="0" w:firstRowFirstColumn="0" w:firstRowLastColumn="0" w:lastRowFirstColumn="0" w:lastRowLastColumn="0"/>
            </w:pPr>
            <w:r>
              <w:t>--</w:t>
            </w:r>
          </w:p>
        </w:tc>
      </w:tr>
      <w:bookmarkEnd w:id="112"/>
      <w:tr w:rsidR="0013571A" w:rsidRPr="008348D2" w14:paraId="00012143" w14:textId="77777777" w:rsidTr="00115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2A7F45B1" w14:textId="0A763E42" w:rsidR="0013571A" w:rsidRPr="008348D2" w:rsidRDefault="0013571A" w:rsidP="0013571A">
            <w:pPr>
              <w:pStyle w:val="Tabletext8pt"/>
            </w:pPr>
            <w:r w:rsidRPr="008348D2">
              <w:t xml:space="preserve">Khanna 2014 </w:t>
            </w:r>
            <w:r w:rsidRPr="008348D2">
              <w:fldChar w:fldCharType="begin"/>
            </w:r>
            <w:r w:rsidR="00C74182">
              <w:instrText xml:space="preserve"> ADDIN EN.CITE &lt;EndNote&gt;&lt;Cite&gt;&lt;Author&gt;Khanna&lt;/Author&gt;&lt;Year&gt;2014&lt;/Year&gt;&lt;RecNum&gt;73&lt;/RecNum&gt;&lt;DisplayText&gt;(47)&lt;/DisplayText&gt;&lt;record&gt;&lt;rec-number&gt;73&lt;/rec-number&gt;&lt;foreign-keys&gt;&lt;key app="EN" db-id="fffa29epupvv03e2wadvw0dnd2t2azstt9v5" timestamp="1688446593"&gt;73&lt;/key&gt;&lt;/foreign-keys&gt;&lt;ref-type name="Journal Article"&gt;17&lt;/ref-type&gt;&lt;contributors&gt;&lt;authors&gt;&lt;author&gt;Khanna, R.&lt;/author&gt;&lt;author&gt;MacDonald, J. K.&lt;/author&gt;&lt;author&gt;Levesque, B. G.&lt;/author&gt;&lt;/authors&gt;&lt;/contributors&gt;&lt;auth-address&gt;*Robarts Clinical Trials, Robarts Research Institute, The University of Western Ontario, London, ON, Canada daggerDivision of Gastroenterology, University of California San Diego, La Jolla, CA.&lt;/auth-address&gt;&lt;titles&gt;&lt;title&gt;Peppermint oil for the treatment of irritable bowel syndrome: a systematic review and meta-analysis&lt;/title&gt;&lt;secondary-title&gt;J Clin Gastroenterol&lt;/secondary-title&gt;&lt;/titles&gt;&lt;periodical&gt;&lt;full-title&gt;J Clin Gastroenterol&lt;/full-title&gt;&lt;/periodical&gt;&lt;pages&gt;505-12&lt;/pages&gt;&lt;volume&gt;48&lt;/volume&gt;&lt;number&gt;6&lt;/number&gt;&lt;keywords&gt;&lt;keyword&gt;Abdominal Pain/drug therapy/etiology&lt;/keyword&gt;&lt;keyword&gt;Capsules&lt;/keyword&gt;&lt;keyword&gt;Humans&lt;/keyword&gt;&lt;keyword&gt;Irritable Bowel Syndrome/*drug therapy/physiopathology&lt;/keyword&gt;&lt;keyword&gt;Mentha piperita&lt;/keyword&gt;&lt;keyword&gt;Parasympatholytics/adverse effects/*therapeutic use&lt;/keyword&gt;&lt;keyword&gt;Plant Oils/adverse effects/*therapeutic use&lt;/keyword&gt;&lt;keyword&gt;Randomized Controlled Trials as Topic&lt;/keyword&gt;&lt;keyword&gt;Treatment Outcome&lt;/keyword&gt;&lt;/keywords&gt;&lt;dates&gt;&lt;year&gt;2014&lt;/year&gt;&lt;pub-dates&gt;&lt;date&gt;Jul&lt;/date&gt;&lt;/pub-dates&gt;&lt;/dates&gt;&lt;isbn&gt;1539-2031 (Electronic)&amp;#xD;0192-0790 (Linking)&lt;/isbn&gt;&lt;accession-num&gt;24100754&lt;/accession-num&gt;&lt;urls&gt;&lt;related-urls&gt;&lt;url&gt;https://www.ncbi.nlm.nih.gov/pubmed/24100754&lt;/url&gt;&lt;/related-urls&gt;&lt;/urls&gt;&lt;electronic-resource-num&gt;https://doi.org/10.1097/MCG.0b013e3182a88357&lt;/electronic-resource-num&gt;&lt;remote-database-name&gt;Medline&lt;/remote-database-name&gt;&lt;remote-database-provider&gt;NLM&lt;/remote-database-provider&gt;&lt;language&gt;eng&lt;/language&gt;&lt;/record&gt;&lt;/Cite&gt;&lt;/EndNote&gt;</w:instrText>
            </w:r>
            <w:r w:rsidRPr="008348D2">
              <w:fldChar w:fldCharType="separate"/>
            </w:r>
            <w:r w:rsidR="000B52E4">
              <w:rPr>
                <w:noProof/>
              </w:rPr>
              <w:t>(</w:t>
            </w:r>
            <w:hyperlink w:anchor="_ENREF_47" w:tooltip="Khanna, 2014 #73" w:history="1">
              <w:r w:rsidR="007B2B25">
                <w:rPr>
                  <w:noProof/>
                </w:rPr>
                <w:t>47</w:t>
              </w:r>
            </w:hyperlink>
            <w:r w:rsidR="000B52E4">
              <w:rPr>
                <w:noProof/>
              </w:rPr>
              <w:t>)</w:t>
            </w:r>
            <w:r w:rsidRPr="008348D2">
              <w:fldChar w:fldCharType="end"/>
            </w:r>
          </w:p>
        </w:tc>
        <w:tc>
          <w:tcPr>
            <w:tcW w:w="506" w:type="pct"/>
          </w:tcPr>
          <w:p w14:paraId="6FA16586"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Meta-analysis</w:t>
            </w:r>
          </w:p>
        </w:tc>
        <w:tc>
          <w:tcPr>
            <w:tcW w:w="598" w:type="pct"/>
          </w:tcPr>
          <w:p w14:paraId="1DC0B7CC"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IBS</w:t>
            </w:r>
          </w:p>
        </w:tc>
        <w:tc>
          <w:tcPr>
            <w:tcW w:w="668" w:type="pct"/>
          </w:tcPr>
          <w:p w14:paraId="0557D92A"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Peppermint</w:t>
            </w:r>
          </w:p>
        </w:tc>
        <w:tc>
          <w:tcPr>
            <w:tcW w:w="633" w:type="pct"/>
          </w:tcPr>
          <w:p w14:paraId="1632E1BF" w14:textId="76731B8C" w:rsidR="0013571A" w:rsidRPr="008348D2" w:rsidRDefault="001150E2" w:rsidP="0013571A">
            <w:pPr>
              <w:pStyle w:val="Tabletext8pt"/>
              <w:cnfStyle w:val="000000100000" w:firstRow="0" w:lastRow="0" w:firstColumn="0" w:lastColumn="0" w:oddVBand="0" w:evenVBand="0" w:oddHBand="1" w:evenHBand="0" w:firstRowFirstColumn="0" w:firstRowLastColumn="0" w:lastRowFirstColumn="0" w:lastRowLastColumn="0"/>
            </w:pPr>
            <w:r w:rsidRPr="008348D2">
              <w:t>Control (placebo)</w:t>
            </w:r>
          </w:p>
        </w:tc>
        <w:tc>
          <w:tcPr>
            <w:tcW w:w="633" w:type="pct"/>
            <w:shd w:val="clear" w:color="auto" w:fill="B5DCDD" w:themeFill="accent4"/>
          </w:tcPr>
          <w:p w14:paraId="390B2CC9" w14:textId="48F602AE" w:rsidR="0013571A" w:rsidRPr="008348D2" w:rsidRDefault="001150E2" w:rsidP="0013571A">
            <w:pPr>
              <w:pStyle w:val="Tabletext8pt"/>
              <w:cnfStyle w:val="000000100000" w:firstRow="0" w:lastRow="0" w:firstColumn="0" w:lastColumn="0" w:oddVBand="0" w:evenVBand="0" w:oddHBand="1" w:evenHBand="0" w:firstRowFirstColumn="0" w:firstRowLastColumn="0" w:lastRowFirstColumn="0" w:lastRowLastColumn="0"/>
            </w:pPr>
            <w:r>
              <w:t>G</w:t>
            </w:r>
            <w:r w:rsidRPr="008348D2">
              <w:t>lobal symptom improvement</w:t>
            </w:r>
            <w:r>
              <w:t>, Pain Adverse events</w:t>
            </w:r>
          </w:p>
        </w:tc>
        <w:tc>
          <w:tcPr>
            <w:tcW w:w="231" w:type="pct"/>
          </w:tcPr>
          <w:p w14:paraId="7CC1F109" w14:textId="18CDF25D" w:rsidR="0013571A" w:rsidRPr="008348D2" w:rsidRDefault="00D1066A" w:rsidP="0013571A">
            <w:pPr>
              <w:pStyle w:val="Tabletext8pt"/>
              <w:cnfStyle w:val="000000100000" w:firstRow="0" w:lastRow="0" w:firstColumn="0" w:lastColumn="0" w:oddVBand="0" w:evenVBand="0" w:oddHBand="1" w:evenHBand="0" w:firstRowFirstColumn="0" w:firstRowLastColumn="0" w:lastRowFirstColumn="0" w:lastRowLastColumn="0"/>
            </w:pPr>
            <w:r>
              <w:t>(k=5)</w:t>
            </w:r>
          </w:p>
        </w:tc>
        <w:tc>
          <w:tcPr>
            <w:tcW w:w="1224" w:type="pct"/>
          </w:tcPr>
          <w:p w14:paraId="3748D431"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r>
      <w:tr w:rsidR="0013571A" w:rsidRPr="008348D2" w14:paraId="18F63681" w14:textId="77777777" w:rsidTr="00740B8E">
        <w:tc>
          <w:tcPr>
            <w:cnfStyle w:val="001000000000" w:firstRow="0" w:lastRow="0" w:firstColumn="1" w:lastColumn="0" w:oddVBand="0" w:evenVBand="0" w:oddHBand="0" w:evenHBand="0" w:firstRowFirstColumn="0" w:firstRowLastColumn="0" w:lastRowFirstColumn="0" w:lastRowLastColumn="0"/>
            <w:tcW w:w="507" w:type="pct"/>
          </w:tcPr>
          <w:p w14:paraId="748F3F07" w14:textId="3A0E9C8C" w:rsidR="0013571A" w:rsidRPr="008348D2" w:rsidRDefault="0013571A" w:rsidP="0013571A">
            <w:pPr>
              <w:pStyle w:val="Tabletext8pt"/>
            </w:pPr>
            <w:r w:rsidRPr="008348D2">
              <w:t xml:space="preserve">Ruepert 2011 </w:t>
            </w:r>
            <w:r w:rsidRPr="008348D2">
              <w:fldChar w:fldCharType="begin">
                <w:fldData xml:space="preserve">PEVuZE5vdGU+PENpdGU+PEF1dGhvcj5SdWVwZXJ0PC9BdXRob3I+PFllYXI+MjAxMTwvWWVhcj48
UmVjTnVtPjgxPC9SZWNOdW0+PERpc3BsYXlUZXh0Pig0OCk8L0Rpc3BsYXlUZXh0PjxyZWNvcmQ+
PHJlYy1udW1iZXI+ODE8L3JlYy1udW1iZXI+PGZvcmVpZ24ta2V5cz48a2V5IGFwcD0iRU4iIGRi
LWlkPSJmZmZhMjllcHVwdnYwM2Uyd2FkdncwZG5kMnQyYXpzdHQ5djUiIHRpbWVzdGFtcD0iMTY4
ODQ0NjU5MyI+ODE8L2tleT48L2ZvcmVpZ24ta2V5cz48cmVmLXR5cGUgbmFtZT0iSm91cm5hbCBB
cnRpY2xlIj4xNzwvcmVmLXR5cGU+PGNvbnRyaWJ1dG9ycz48YXV0aG9ycz48YXV0aG9yPlJ1ZXBl
cnQsIEwuPC9hdXRob3I+PGF1dGhvcj5RdWFydGVybywgQS4gTy48L2F1dGhvcj48YXV0aG9yPmRl
IFdpdCwgTi4gSi48L2F1dGhvcj48YXV0aG9yPnZhbiBkZXIgSGVpamRlbiwgRy4gSi48L2F1dGhv
cj48YXV0aG9yPlJ1YmluLCBHLjwvYXV0aG9yPjxhdXRob3I+TXVyaXMsIEouIFcuPC9hdXRob3I+
PC9hdXRob3JzPjwvY29udHJpYnV0b3JzPjxhdXRoLWFkZHJlc3M+VW5pdmVyc2l0eSBNZWRpY2Fs
IENlbnRlciBVdHJlY2h0LCBQLk8uIEJveCA4NTA2MCwgMzUwOCBBQiBVdHJlY2h0LCBOZXRoZXJs
YW5kcy48L2F1dGgtYWRkcmVzcz48dGl0bGVzPjx0aXRsZT5CdWxraW5nIGFnZW50cywgYW50aXNw
YXNtb2RpY3MgYW5kIGFudGlkZXByZXNzYW50cyBmb3IgdGhlIHRyZWF0bWVudCBvZiBpcnJpdGFi
bGUgYm93ZWwgc3luZHJvbWU8L3RpdGxlPjxzZWNvbmRhcnktdGl0bGU+Q29jaHJhbmUgRGF0YWJh
c2UgU3lzdCBSZXY8L3NlY29uZGFyeS10aXRsZT48YWx0LXRpdGxlPkNvY2hyYW5lIERhdGFiYXNl
IFN5c3QgUmV2PC9hbHQtdGl0bGU+PC90aXRsZXM+PHBlcmlvZGljYWw+PGZ1bGwtdGl0bGU+Q29j
aHJhbmUgRGF0YWJhc2UgU3lzdCBSZXY8L2Z1bGwtdGl0bGU+PC9wZXJpb2RpY2FsPjxhbHQtcGVy
aW9kaWNhbD48ZnVsbC10aXRsZT5Db2NocmFuZSBEYXRhYmFzZSBTeXN0IFJldjwvZnVsbC10aXRs
ZT48L2FsdC1wZXJpb2RpY2FsPjxwYWdlcz5DRDAwMzQ2MDwvcGFnZXM+PHZvbHVtZT4yMDExPC92
b2x1bWU+PG51bWJlcj44PC9udW1iZXI+PGVkaXRpb24+MjAxMTA4MTA8L2VkaXRpb24+PGtleXdv
cmRzPjxrZXl3b3JkPkFiZG9taW5hbCBQYWluL3RoZXJhcHk8L2tleXdvcmQ+PGtleXdvcmQ+QW50
aWRlcHJlc3NpdmUgQWdlbnRzLyp0aGVyYXBldXRpYyB1c2U8L2tleXdvcmQ+PGtleXdvcmQ+RGll
dGFyeSBGaWJlci8qdGhlcmFwZXV0aWMgdXNlPC9rZXl3b3JkPjxrZXl3b3JkPkh1bWFuczwva2V5
d29yZD48a2V5d29yZD5JcnJpdGFibGUgQm93ZWwgU3luZHJvbWUvKnRoZXJhcHk8L2tleXdvcmQ+
PGtleXdvcmQ+UGFyYXN5bXBhdGhvbHl0aWNzLyp0aGVyYXBldXRpYyB1c2U8L2tleXdvcmQ+PGtl
eXdvcmQ+UGh5dG90aGVyYXB5L21ldGhvZHM8L2tleXdvcmQ+PGtleXdvcmQ+UGxhbnRhZ288L2tl
eXdvcmQ+PGtleXdvcmQ+UmFuZG9taXplZCBDb250cm9sbGVkIFRyaWFscyBhcyBUb3BpYzwva2V5
d29yZD48L2tleXdvcmRzPjxkYXRlcz48eWVhcj4yMDExPC95ZWFyPjxwdWItZGF0ZXM+PGRhdGU+
QXVnIDEwPC9kYXRlPjwvcHViLWRhdGVzPjwvZGF0ZXM+PHB1Yi1sb2NhdGlvbj5FbmdsYW5kPC9w
dWItbG9jYXRpb24+PGlzYm4+MTQ2OS00OTNYIChFbGVjdHJvbmljKSYjeEQ7MTM2MS02MTM3IChM
aW5raW5nKTwvaXNibj48YWNjZXNzaW9uLW51bT4yMTgzMzk0NTwvYWNjZXNzaW9uLW51bT48dXJs
cz48cmVsYXRlZC11cmxzPjx1cmw+aHR0cHM6Ly93d3cubmNiaS5ubG0ubmloLmdvdi9wdWJtZWQv
MjE4MzM5NDU8L3VybD48L3JlbGF0ZWQtdXJscz48L3VybHM+PGN1c3RvbTE+R3JlZyBSdWJpbiBv
d25zIHNoYXJlcyBpbiBHbGF4byBTbWl0aCBLbGluZSBhbmQgaGFzIHJlY2VpdmVkIHBheW1lbnQg
Zm9yIGNvbnN1bHRhbmN5IGZyb20gcGhhcm1hIGNvbXBhbmllcy4gVGhlIG90aGVyIGF1dGhvcnMg
cmVwb3J0IG5vIGtub3duIGRlY2xhcmF0aW9ucyBvZiBpbnRlcmVzdC48L2N1c3RvbTE+PGN1c3Rv
bTI+UE1DODc0NTYxODwvY3VzdG9tMj48ZWxlY3Ryb25pYy1yZXNvdXJjZS1udW0+aHR0cHM6Ly9k
b2kub3JnLzEwLjEwMDIvMTQ2NTE4NTguQ0QwMDM0NjAucHViMzwvZWxlY3Ryb25pYy1yZXNvdXJj
ZS1udW0+PHJlbW90ZS1kYXRhYmFzZS1uYW1lPk1lZGxpbmU8L3JlbW90ZS1kYXRhYmFzZS1uYW1l
PjxyZW1vdGUtZGF0YWJhc2UtcHJvdmlkZXI+TkxNPC9yZW1vdGUtZGF0YWJhc2UtcHJvdmlkZXI+
PGxhbmd1YWdlPmVuZzwvbGFuZ3VhZ2U+PC9yZWNvcmQ+PC9DaXRlPjwvRW5kTm90ZT5=
</w:fldData>
              </w:fldChar>
            </w:r>
            <w:r w:rsidR="00C74182">
              <w:instrText xml:space="preserve"> ADDIN EN.CITE </w:instrText>
            </w:r>
            <w:r w:rsidR="00C74182">
              <w:fldChar w:fldCharType="begin">
                <w:fldData xml:space="preserve">PEVuZE5vdGU+PENpdGU+PEF1dGhvcj5SdWVwZXJ0PC9BdXRob3I+PFllYXI+MjAxMTwvWWVhcj48
UmVjTnVtPjgxPC9SZWNOdW0+PERpc3BsYXlUZXh0Pig0OCk8L0Rpc3BsYXlUZXh0PjxyZWNvcmQ+
PHJlYy1udW1iZXI+ODE8L3JlYy1udW1iZXI+PGZvcmVpZ24ta2V5cz48a2V5IGFwcD0iRU4iIGRi
LWlkPSJmZmZhMjllcHVwdnYwM2Uyd2FkdncwZG5kMnQyYXpzdHQ5djUiIHRpbWVzdGFtcD0iMTY4
ODQ0NjU5MyI+ODE8L2tleT48L2ZvcmVpZ24ta2V5cz48cmVmLXR5cGUgbmFtZT0iSm91cm5hbCBB
cnRpY2xlIj4xNzwvcmVmLXR5cGU+PGNvbnRyaWJ1dG9ycz48YXV0aG9ycz48YXV0aG9yPlJ1ZXBl
cnQsIEwuPC9hdXRob3I+PGF1dGhvcj5RdWFydGVybywgQS4gTy48L2F1dGhvcj48YXV0aG9yPmRl
IFdpdCwgTi4gSi48L2F1dGhvcj48YXV0aG9yPnZhbiBkZXIgSGVpamRlbiwgRy4gSi48L2F1dGhv
cj48YXV0aG9yPlJ1YmluLCBHLjwvYXV0aG9yPjxhdXRob3I+TXVyaXMsIEouIFcuPC9hdXRob3I+
PC9hdXRob3JzPjwvY29udHJpYnV0b3JzPjxhdXRoLWFkZHJlc3M+VW5pdmVyc2l0eSBNZWRpY2Fs
IENlbnRlciBVdHJlY2h0LCBQLk8uIEJveCA4NTA2MCwgMzUwOCBBQiBVdHJlY2h0LCBOZXRoZXJs
YW5kcy48L2F1dGgtYWRkcmVzcz48dGl0bGVzPjx0aXRsZT5CdWxraW5nIGFnZW50cywgYW50aXNw
YXNtb2RpY3MgYW5kIGFudGlkZXByZXNzYW50cyBmb3IgdGhlIHRyZWF0bWVudCBvZiBpcnJpdGFi
bGUgYm93ZWwgc3luZHJvbWU8L3RpdGxlPjxzZWNvbmRhcnktdGl0bGU+Q29jaHJhbmUgRGF0YWJh
c2UgU3lzdCBSZXY8L3NlY29uZGFyeS10aXRsZT48YWx0LXRpdGxlPkNvY2hyYW5lIERhdGFiYXNl
IFN5c3QgUmV2PC9hbHQtdGl0bGU+PC90aXRsZXM+PHBlcmlvZGljYWw+PGZ1bGwtdGl0bGU+Q29j
aHJhbmUgRGF0YWJhc2UgU3lzdCBSZXY8L2Z1bGwtdGl0bGU+PC9wZXJpb2RpY2FsPjxhbHQtcGVy
aW9kaWNhbD48ZnVsbC10aXRsZT5Db2NocmFuZSBEYXRhYmFzZSBTeXN0IFJldjwvZnVsbC10aXRs
ZT48L2FsdC1wZXJpb2RpY2FsPjxwYWdlcz5DRDAwMzQ2MDwvcGFnZXM+PHZvbHVtZT4yMDExPC92
b2x1bWU+PG51bWJlcj44PC9udW1iZXI+PGVkaXRpb24+MjAxMTA4MTA8L2VkaXRpb24+PGtleXdv
cmRzPjxrZXl3b3JkPkFiZG9taW5hbCBQYWluL3RoZXJhcHk8L2tleXdvcmQ+PGtleXdvcmQ+QW50
aWRlcHJlc3NpdmUgQWdlbnRzLyp0aGVyYXBldXRpYyB1c2U8L2tleXdvcmQ+PGtleXdvcmQ+RGll
dGFyeSBGaWJlci8qdGhlcmFwZXV0aWMgdXNlPC9rZXl3b3JkPjxrZXl3b3JkPkh1bWFuczwva2V5
d29yZD48a2V5d29yZD5JcnJpdGFibGUgQm93ZWwgU3luZHJvbWUvKnRoZXJhcHk8L2tleXdvcmQ+
PGtleXdvcmQ+UGFyYXN5bXBhdGhvbHl0aWNzLyp0aGVyYXBldXRpYyB1c2U8L2tleXdvcmQ+PGtl
eXdvcmQ+UGh5dG90aGVyYXB5L21ldGhvZHM8L2tleXdvcmQ+PGtleXdvcmQ+UGxhbnRhZ288L2tl
eXdvcmQ+PGtleXdvcmQ+UmFuZG9taXplZCBDb250cm9sbGVkIFRyaWFscyBhcyBUb3BpYzwva2V5
d29yZD48L2tleXdvcmRzPjxkYXRlcz48eWVhcj4yMDExPC95ZWFyPjxwdWItZGF0ZXM+PGRhdGU+
QXVnIDEwPC9kYXRlPjwvcHViLWRhdGVzPjwvZGF0ZXM+PHB1Yi1sb2NhdGlvbj5FbmdsYW5kPC9w
dWItbG9jYXRpb24+PGlzYm4+MTQ2OS00OTNYIChFbGVjdHJvbmljKSYjeEQ7MTM2MS02MTM3IChM
aW5raW5nKTwvaXNibj48YWNjZXNzaW9uLW51bT4yMTgzMzk0NTwvYWNjZXNzaW9uLW51bT48dXJs
cz48cmVsYXRlZC11cmxzPjx1cmw+aHR0cHM6Ly93d3cubmNiaS5ubG0ubmloLmdvdi9wdWJtZWQv
MjE4MzM5NDU8L3VybD48L3JlbGF0ZWQtdXJscz48L3VybHM+PGN1c3RvbTE+R3JlZyBSdWJpbiBv
d25zIHNoYXJlcyBpbiBHbGF4byBTbWl0aCBLbGluZSBhbmQgaGFzIHJlY2VpdmVkIHBheW1lbnQg
Zm9yIGNvbnN1bHRhbmN5IGZyb20gcGhhcm1hIGNvbXBhbmllcy4gVGhlIG90aGVyIGF1dGhvcnMg
cmVwb3J0IG5vIGtub3duIGRlY2xhcmF0aW9ucyBvZiBpbnRlcmVzdC48L2N1c3RvbTE+PGN1c3Rv
bTI+UE1DODc0NTYxODwvY3VzdG9tMj48ZWxlY3Ryb25pYy1yZXNvdXJjZS1udW0+aHR0cHM6Ly9k
b2kub3JnLzEwLjEwMDIvMTQ2NTE4NTguQ0QwMDM0NjAucHViMzwvZWxlY3Ryb25pYy1yZXNvdXJj
ZS1udW0+PHJlbW90ZS1kYXRhYmFzZS1uYW1lPk1lZGxpbmU8L3JlbW90ZS1kYXRhYmFzZS1uYW1l
PjxyZW1vdGUtZGF0YWJhc2UtcHJvdmlkZXI+TkxNPC9yZW1vdGUtZGF0YWJhc2UtcHJvdmlkZXI+
PGxhbmd1YWdlPmVuZzwvbGFuZ3VhZ2U+PC9yZWNvcmQ+PC9DaXRlPjwvRW5kTm90ZT5=
</w:fldData>
              </w:fldChar>
            </w:r>
            <w:r w:rsidR="00C74182">
              <w:instrText xml:space="preserve"> ADDIN EN.CITE.DATA </w:instrText>
            </w:r>
            <w:r w:rsidR="00C74182">
              <w:fldChar w:fldCharType="end"/>
            </w:r>
            <w:r w:rsidRPr="008348D2">
              <w:fldChar w:fldCharType="separate"/>
            </w:r>
            <w:r w:rsidR="000B52E4">
              <w:rPr>
                <w:noProof/>
              </w:rPr>
              <w:t>(</w:t>
            </w:r>
            <w:hyperlink w:anchor="_ENREF_48" w:tooltip="Ruepert, 2011 #81" w:history="1">
              <w:r w:rsidR="007B2B25">
                <w:rPr>
                  <w:noProof/>
                </w:rPr>
                <w:t>48</w:t>
              </w:r>
            </w:hyperlink>
            <w:r w:rsidR="000B52E4">
              <w:rPr>
                <w:noProof/>
              </w:rPr>
              <w:t>)</w:t>
            </w:r>
            <w:r w:rsidRPr="008348D2">
              <w:fldChar w:fldCharType="end"/>
            </w:r>
          </w:p>
        </w:tc>
        <w:tc>
          <w:tcPr>
            <w:tcW w:w="506" w:type="pct"/>
          </w:tcPr>
          <w:p w14:paraId="3671DE4A"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individual study results</w:t>
            </w:r>
          </w:p>
        </w:tc>
        <w:tc>
          <w:tcPr>
            <w:tcW w:w="598" w:type="pct"/>
          </w:tcPr>
          <w:p w14:paraId="49698257"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IBS</w:t>
            </w:r>
          </w:p>
        </w:tc>
        <w:tc>
          <w:tcPr>
            <w:tcW w:w="668" w:type="pct"/>
          </w:tcPr>
          <w:p w14:paraId="6FBA2C0E" w14:textId="1B7A07E7" w:rsidR="0013571A" w:rsidRPr="008348D2" w:rsidRDefault="00740B8E" w:rsidP="0013571A">
            <w:pPr>
              <w:pStyle w:val="Tabletext8pt"/>
              <w:cnfStyle w:val="000000000000" w:firstRow="0" w:lastRow="0" w:firstColumn="0" w:lastColumn="0" w:oddVBand="0" w:evenVBand="0" w:oddHBand="0" w:evenHBand="0" w:firstRowFirstColumn="0" w:firstRowLastColumn="0" w:lastRowFirstColumn="0" w:lastRowLastColumn="0"/>
            </w:pPr>
            <w:r>
              <w:t>Bulking agents, antispasmodics, antidepressants (</w:t>
            </w:r>
            <w:r w:rsidR="0013571A" w:rsidRPr="008348D2">
              <w:t>Psyllium</w:t>
            </w:r>
            <w:r>
              <w:t>)</w:t>
            </w:r>
          </w:p>
        </w:tc>
        <w:tc>
          <w:tcPr>
            <w:tcW w:w="633" w:type="pct"/>
          </w:tcPr>
          <w:p w14:paraId="5438F6DE" w14:textId="46A65473" w:rsidR="0013571A" w:rsidRPr="008348D2" w:rsidRDefault="00740B8E" w:rsidP="0013571A">
            <w:pPr>
              <w:pStyle w:val="Tabletext8pt"/>
              <w:cnfStyle w:val="000000000000" w:firstRow="0" w:lastRow="0" w:firstColumn="0" w:lastColumn="0" w:oddVBand="0" w:evenVBand="0" w:oddHBand="0" w:evenHBand="0" w:firstRowFirstColumn="0" w:firstRowLastColumn="0" w:lastRowFirstColumn="0" w:lastRowLastColumn="0"/>
            </w:pPr>
            <w:r w:rsidRPr="008348D2">
              <w:t>Control (placebo)</w:t>
            </w:r>
          </w:p>
        </w:tc>
        <w:tc>
          <w:tcPr>
            <w:tcW w:w="633" w:type="pct"/>
            <w:shd w:val="clear" w:color="auto" w:fill="B5DCDD" w:themeFill="accent4"/>
          </w:tcPr>
          <w:p w14:paraId="28637E23" w14:textId="29A45B35" w:rsidR="0013571A" w:rsidRPr="008348D2" w:rsidRDefault="00740B8E" w:rsidP="0013571A">
            <w:pPr>
              <w:pStyle w:val="Tabletext8pt"/>
              <w:cnfStyle w:val="000000000000" w:firstRow="0" w:lastRow="0" w:firstColumn="0" w:lastColumn="0" w:oddVBand="0" w:evenVBand="0" w:oddHBand="0" w:evenHBand="0" w:firstRowFirstColumn="0" w:firstRowLastColumn="0" w:lastRowFirstColumn="0" w:lastRowLastColumn="0"/>
            </w:pPr>
            <w:r>
              <w:t>G</w:t>
            </w:r>
            <w:r w:rsidRPr="008348D2">
              <w:t>lobal symptom improvement</w:t>
            </w:r>
            <w:r>
              <w:t>, Pain</w:t>
            </w:r>
          </w:p>
        </w:tc>
        <w:tc>
          <w:tcPr>
            <w:tcW w:w="231" w:type="pct"/>
          </w:tcPr>
          <w:p w14:paraId="0BEAD63E" w14:textId="6E80261D"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1224" w:type="pct"/>
          </w:tcPr>
          <w:p w14:paraId="4B29AD9D"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r>
      <w:tr w:rsidR="0013571A" w:rsidRPr="008348D2" w14:paraId="51F9E50E" w14:textId="77777777" w:rsidTr="00AC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68049361" w14:textId="6093225E" w:rsidR="0013571A" w:rsidRPr="008348D2" w:rsidRDefault="0013571A" w:rsidP="0013571A">
            <w:pPr>
              <w:pStyle w:val="Tabletext8pt"/>
            </w:pPr>
            <w:r w:rsidRPr="008348D2">
              <w:t xml:space="preserve">Shen 2009 </w:t>
            </w:r>
            <w:r w:rsidRPr="008348D2">
              <w:fldChar w:fldCharType="begin">
                <w:fldData xml:space="preserve">PEVuZE5vdGU+PENpdGU+PEF1dGhvcj5TaGVuPC9BdXRob3I+PFllYXI+MjAwOTwvWWVhcj48UmVj
TnVtPjgyPC9SZWNOdW0+PERpc3BsYXlUZXh0Pig0OSk8L0Rpc3BsYXlUZXh0PjxyZWNvcmQ+PHJl
Yy1udW1iZXI+ODI8L3JlYy1udW1iZXI+PGZvcmVpZ24ta2V5cz48a2V5IGFwcD0iRU4iIGRiLWlk
PSJmZmZhMjllcHVwdnYwM2Uyd2FkdncwZG5kMnQyYXpzdHQ5djUiIHRpbWVzdGFtcD0iMTY4ODQ0
NjU5MyI+ODI8L2tleT48L2ZvcmVpZ24ta2V5cz48cmVmLXR5cGUgbmFtZT0iSm91cm5hbCBBcnRp
Y2xlIj4xNzwvcmVmLXR5cGU+PGNvbnRyaWJ1dG9ycz48YXV0aG9ycz48YXV0aG9yPlNoZW4sIFku
IEguPC9hdXRob3I+PGF1dGhvcj5OYWhhcywgUi48L2F1dGhvcj48L2F1dGhvcnM+PC9jb250cmli
dXRvcnM+PGF1dGgtYWRkcmVzcz5EZXBhcnRtZW50IG9mIEZhbWlseSBhbmQgQ29tbXVuaXR5IE1l
ZGljaW5lIGF0IFVuaXZlcnNpdHkgb2YgT3R0YXdhIGluIE9udGFyaW8uPC9hdXRoLWFkZHJlc3M+
PHRpdGxlcz48dGl0bGU+Q29tcGxlbWVudGFyeSBhbmQgYWx0ZXJuYXRpdmUgbWVkaWNpbmUgZm9y
IHRyZWF0bWVudCBvZiBpcnJpdGFibGUgYm93ZWwgc3luZHJvbWU8L3RpdGxlPjxzZWNvbmRhcnkt
dGl0bGU+Q2FuIEZhbSBQaHlzaWNpYW48L3NlY29uZGFyeS10aXRsZT48L3RpdGxlcz48cGVyaW9k
aWNhbD48ZnVsbC10aXRsZT5DYW4gRmFtIFBoeXNpY2lhbjwvZnVsbC10aXRsZT48L3BlcmlvZGlj
YWw+PHBhZ2VzPjE0My04PC9wYWdlcz48dm9sdW1lPjU1PC92b2x1bWU+PG51bWJlcj4yPC9udW1i
ZXI+PGtleXdvcmRzPjxrZXl3b3JkPkNvbXBsZW1lbnRhcnkgVGhlcmFwaWVzLyptZXRob2RzL3N0
YXRpc3RpY3MgJmFtcDsgbnVtZXJpY2FsIGRhdGE8L2tleXdvcmQ+PGtleXdvcmQ+RGlldGFyeSBT
dXBwbGVtZW50czwva2V5d29yZD48a2V5d29yZD5EcnVncywgQ2hpbmVzZSBIZXJiYWwvdGhlcmFw
ZXV0aWMgdXNlPC9rZXl3b3JkPjxrZXl3b3JkPkZlbWFsZTwva2V5d29yZD48a2V5d29yZD5Gb2xs
b3ctVXAgU3R1ZGllczwva2V5d29yZD48a2V5d29yZD5IdW1hbnM8L2tleXdvcmQ+PGtleXdvcmQ+
SHlwbm9zaXMvbWV0aG9kczwva2V5d29yZD48a2V5d29yZD5JcnJpdGFibGUgQm93ZWwgU3luZHJv
bWUvKmRpYWdub3Npcy8qdGhlcmFweTwva2V5d29yZD48a2V5d29yZD5NYWxlPC9rZXl3b3JkPjxr
ZXl3b3JkPk9udGFyaW88L2tleXdvcmQ+PGtleXdvcmQ+UGF0aWVudCBTYXRpc2ZhY3Rpb248L2tl
eXdvcmQ+PGtleXdvcmQ+UGh5dG90aGVyYXB5L21ldGhvZHM8L2tleXdvcmQ+PGtleXdvcmQ+UHJv
YmlvdGljcy90aGVyYXBldXRpYyB1c2U8L2tleXdvcmQ+PGtleXdvcmQ+KlF1YWxpdHkgb2YgTGlm
ZTwva2V5d29yZD48a2V5d29yZD5SYW5kb21pemVkIENvbnRyb2xsZWQgVHJpYWxzIGFzIFRvcGlj
PC9rZXl3b3JkPjxrZXl3b3JkPlJpc2sgQXNzZXNzbWVudDwva2V5d29yZD48a2V5d29yZD5TZW5z
aXRpdml0eSBhbmQgU3BlY2lmaWNpdHk8L2tleXdvcmQ+PGtleXdvcmQ+U2lja25lc3MgSW1wYWN0
IFByb2ZpbGU8L2tleXdvcmQ+PGtleXdvcmQ+VHJlYXRtZW50IE91dGNvbWU8L2tleXdvcmQ+PC9r
ZXl3b3Jkcz48ZGF0ZXM+PHllYXI+MjAwOTwveWVhcj48cHViLWRhdGVzPjxkYXRlPkZlYjwvZGF0
ZT48L3B1Yi1kYXRlcz48L2RhdGVzPjxpc2JuPjE3MTUtNTI1OCAoRWxlY3Ryb25pYykmI3hEOzAw
MDgtMzUwWCAoUHJpbnQpJiN4RDswMDA4LTM1MFggKExpbmtpbmcpPC9pc2JuPjxhY2Nlc3Npb24t
bnVtPjE5MjIxMDcxPC9hY2Nlc3Npb24tbnVtPjx1cmxzPjxyZWxhdGVkLXVybHM+PHVybD5odHRw
czovL3d3dy5uY2JpLm5sbS5uaWguZ292L3B1Ym1lZC8xOTIyMTA3MTwvdXJsPjwvcmVsYXRlZC11
cmxzPjwvdXJscz48Y3VzdG9tMj5QTUMyNjQyNDk5PC9jdXN0b20yPjxyZW1vdGUtZGF0YWJhc2Ut
bmFtZT5NZWRsaW5lPC9yZW1vdGUtZGF0YWJhc2UtbmFtZT48cmVtb3RlLWRhdGFiYXNlLXByb3Zp
ZGVyPk5MTTwvcmVtb3RlLWRhdGFiYXNlLXByb3ZpZGVyPjxsYW5ndWFnZT5lbmc8L2xhbmd1YWdl
PjwvcmVjb3JkPjwvQ2l0ZT48L0VuZE5vdGU+AG==
</w:fldData>
              </w:fldChar>
            </w:r>
            <w:r w:rsidR="000B52E4">
              <w:instrText xml:space="preserve"> ADDIN EN.CITE </w:instrText>
            </w:r>
            <w:r w:rsidR="000B52E4">
              <w:fldChar w:fldCharType="begin">
                <w:fldData xml:space="preserve">PEVuZE5vdGU+PENpdGU+PEF1dGhvcj5TaGVuPC9BdXRob3I+PFllYXI+MjAwOTwvWWVhcj48UmVj
TnVtPjgyPC9SZWNOdW0+PERpc3BsYXlUZXh0Pig0OSk8L0Rpc3BsYXlUZXh0PjxyZWNvcmQ+PHJl
Yy1udW1iZXI+ODI8L3JlYy1udW1iZXI+PGZvcmVpZ24ta2V5cz48a2V5IGFwcD0iRU4iIGRiLWlk
PSJmZmZhMjllcHVwdnYwM2Uyd2FkdncwZG5kMnQyYXpzdHQ5djUiIHRpbWVzdGFtcD0iMTY4ODQ0
NjU5MyI+ODI8L2tleT48L2ZvcmVpZ24ta2V5cz48cmVmLXR5cGUgbmFtZT0iSm91cm5hbCBBcnRp
Y2xlIj4xNzwvcmVmLXR5cGU+PGNvbnRyaWJ1dG9ycz48YXV0aG9ycz48YXV0aG9yPlNoZW4sIFku
IEguPC9hdXRob3I+PGF1dGhvcj5OYWhhcywgUi48L2F1dGhvcj48L2F1dGhvcnM+PC9jb250cmli
dXRvcnM+PGF1dGgtYWRkcmVzcz5EZXBhcnRtZW50IG9mIEZhbWlseSBhbmQgQ29tbXVuaXR5IE1l
ZGljaW5lIGF0IFVuaXZlcnNpdHkgb2YgT3R0YXdhIGluIE9udGFyaW8uPC9hdXRoLWFkZHJlc3M+
PHRpdGxlcz48dGl0bGU+Q29tcGxlbWVudGFyeSBhbmQgYWx0ZXJuYXRpdmUgbWVkaWNpbmUgZm9y
IHRyZWF0bWVudCBvZiBpcnJpdGFibGUgYm93ZWwgc3luZHJvbWU8L3RpdGxlPjxzZWNvbmRhcnkt
dGl0bGU+Q2FuIEZhbSBQaHlzaWNpYW48L3NlY29uZGFyeS10aXRsZT48L3RpdGxlcz48cGVyaW9k
aWNhbD48ZnVsbC10aXRsZT5DYW4gRmFtIFBoeXNpY2lhbjwvZnVsbC10aXRsZT48L3BlcmlvZGlj
YWw+PHBhZ2VzPjE0My04PC9wYWdlcz48dm9sdW1lPjU1PC92b2x1bWU+PG51bWJlcj4yPC9udW1i
ZXI+PGtleXdvcmRzPjxrZXl3b3JkPkNvbXBsZW1lbnRhcnkgVGhlcmFwaWVzLyptZXRob2RzL3N0
YXRpc3RpY3MgJmFtcDsgbnVtZXJpY2FsIGRhdGE8L2tleXdvcmQ+PGtleXdvcmQ+RGlldGFyeSBT
dXBwbGVtZW50czwva2V5d29yZD48a2V5d29yZD5EcnVncywgQ2hpbmVzZSBIZXJiYWwvdGhlcmFw
ZXV0aWMgdXNlPC9rZXl3b3JkPjxrZXl3b3JkPkZlbWFsZTwva2V5d29yZD48a2V5d29yZD5Gb2xs
b3ctVXAgU3R1ZGllczwva2V5d29yZD48a2V5d29yZD5IdW1hbnM8L2tleXdvcmQ+PGtleXdvcmQ+
SHlwbm9zaXMvbWV0aG9kczwva2V5d29yZD48a2V5d29yZD5JcnJpdGFibGUgQm93ZWwgU3luZHJv
bWUvKmRpYWdub3Npcy8qdGhlcmFweTwva2V5d29yZD48a2V5d29yZD5NYWxlPC9rZXl3b3JkPjxr
ZXl3b3JkPk9udGFyaW88L2tleXdvcmQ+PGtleXdvcmQ+UGF0aWVudCBTYXRpc2ZhY3Rpb248L2tl
eXdvcmQ+PGtleXdvcmQ+UGh5dG90aGVyYXB5L21ldGhvZHM8L2tleXdvcmQ+PGtleXdvcmQ+UHJv
YmlvdGljcy90aGVyYXBldXRpYyB1c2U8L2tleXdvcmQ+PGtleXdvcmQ+KlF1YWxpdHkgb2YgTGlm
ZTwva2V5d29yZD48a2V5d29yZD5SYW5kb21pemVkIENvbnRyb2xsZWQgVHJpYWxzIGFzIFRvcGlj
PC9rZXl3b3JkPjxrZXl3b3JkPlJpc2sgQXNzZXNzbWVudDwva2V5d29yZD48a2V5d29yZD5TZW5z
aXRpdml0eSBhbmQgU3BlY2lmaWNpdHk8L2tleXdvcmQ+PGtleXdvcmQ+U2lja25lc3MgSW1wYWN0
IFByb2ZpbGU8L2tleXdvcmQ+PGtleXdvcmQ+VHJlYXRtZW50IE91dGNvbWU8L2tleXdvcmQ+PC9r
ZXl3b3Jkcz48ZGF0ZXM+PHllYXI+MjAwOTwveWVhcj48cHViLWRhdGVzPjxkYXRlPkZlYjwvZGF0
ZT48L3B1Yi1kYXRlcz48L2RhdGVzPjxpc2JuPjE3MTUtNTI1OCAoRWxlY3Ryb25pYykmI3hEOzAw
MDgtMzUwWCAoUHJpbnQpJiN4RDswMDA4LTM1MFggKExpbmtpbmcpPC9pc2JuPjxhY2Nlc3Npb24t
bnVtPjE5MjIxMDcxPC9hY2Nlc3Npb24tbnVtPjx1cmxzPjxyZWxhdGVkLXVybHM+PHVybD5odHRw
czovL3d3dy5uY2JpLm5sbS5uaWguZ292L3B1Ym1lZC8xOTIyMTA3MTwvdXJsPjwvcmVsYXRlZC11
cmxzPjwvdXJscz48Y3VzdG9tMj5QTUMyNjQyNDk5PC9jdXN0b20yPjxyZW1vdGUtZGF0YWJhc2Ut
bmFtZT5NZWRsaW5lPC9yZW1vdGUtZGF0YWJhc2UtbmFtZT48cmVtb3RlLWRhdGFiYXNlLXByb3Zp
ZGVyPk5MTTwvcmVtb3RlLWRhdGFiYXNlLXByb3ZpZGVyPjxsYW5ndWFnZT5lbmc8L2xhbmd1YWdl
PjwvcmVjb3JkPjwvQ2l0ZT48L0VuZE5vdGU+AG==
</w:fldData>
              </w:fldChar>
            </w:r>
            <w:r w:rsidR="000B52E4">
              <w:instrText xml:space="preserve"> ADDIN EN.CITE.DATA </w:instrText>
            </w:r>
            <w:r w:rsidR="000B52E4">
              <w:fldChar w:fldCharType="end"/>
            </w:r>
            <w:r w:rsidRPr="008348D2">
              <w:fldChar w:fldCharType="separate"/>
            </w:r>
            <w:r w:rsidR="000B52E4">
              <w:rPr>
                <w:noProof/>
              </w:rPr>
              <w:t>(</w:t>
            </w:r>
            <w:hyperlink w:anchor="_ENREF_49" w:tooltip="Shen, 2009 #82" w:history="1">
              <w:r w:rsidR="007B2B25">
                <w:rPr>
                  <w:noProof/>
                </w:rPr>
                <w:t>49</w:t>
              </w:r>
            </w:hyperlink>
            <w:r w:rsidR="000B52E4">
              <w:rPr>
                <w:noProof/>
              </w:rPr>
              <w:t>)</w:t>
            </w:r>
            <w:r w:rsidRPr="008348D2">
              <w:fldChar w:fldCharType="end"/>
            </w:r>
          </w:p>
        </w:tc>
        <w:tc>
          <w:tcPr>
            <w:tcW w:w="506" w:type="pct"/>
          </w:tcPr>
          <w:p w14:paraId="1296E07C"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Descriptive</w:t>
            </w:r>
          </w:p>
        </w:tc>
        <w:tc>
          <w:tcPr>
            <w:tcW w:w="598" w:type="pct"/>
          </w:tcPr>
          <w:p w14:paraId="412EAC45"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IBS</w:t>
            </w:r>
          </w:p>
        </w:tc>
        <w:tc>
          <w:tcPr>
            <w:tcW w:w="668" w:type="pct"/>
          </w:tcPr>
          <w:p w14:paraId="3693A7E3"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Peppermint, psyllium</w:t>
            </w:r>
          </w:p>
        </w:tc>
        <w:tc>
          <w:tcPr>
            <w:tcW w:w="633" w:type="pct"/>
          </w:tcPr>
          <w:p w14:paraId="599C7A9E"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633" w:type="pct"/>
          </w:tcPr>
          <w:p w14:paraId="6318E05B"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231" w:type="pct"/>
          </w:tcPr>
          <w:p w14:paraId="4C63DE8C" w14:textId="454329F6"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1224" w:type="pct"/>
          </w:tcPr>
          <w:p w14:paraId="2E5D7262"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r>
      <w:tr w:rsidR="0013571A" w:rsidRPr="008348D2" w14:paraId="3562E321" w14:textId="77777777" w:rsidTr="00AC7C0B">
        <w:tc>
          <w:tcPr>
            <w:cnfStyle w:val="001000000000" w:firstRow="0" w:lastRow="0" w:firstColumn="1" w:lastColumn="0" w:oddVBand="0" w:evenVBand="0" w:oddHBand="0" w:evenHBand="0" w:firstRowFirstColumn="0" w:firstRowLastColumn="0" w:lastRowFirstColumn="0" w:lastRowLastColumn="0"/>
            <w:tcW w:w="507" w:type="pct"/>
          </w:tcPr>
          <w:p w14:paraId="630FBFC8" w14:textId="0F912C8D" w:rsidR="0013571A" w:rsidRPr="008348D2" w:rsidRDefault="0013571A" w:rsidP="0013571A">
            <w:pPr>
              <w:pStyle w:val="Tabletext8pt"/>
            </w:pPr>
            <w:r w:rsidRPr="008348D2">
              <w:t xml:space="preserve">Ford 2008 </w:t>
            </w:r>
            <w:r w:rsidRPr="008348D2">
              <w:fldChar w:fldCharType="begin">
                <w:fldData xml:space="preserve">PEVuZE5vdGU+PENpdGU+PEF1dGhvcj5Gb3JkPC9BdXRob3I+PFllYXI+MjAwODwvWWVhcj48UmVj
TnVtPjY2PC9SZWNOdW0+PERpc3BsYXlUZXh0Pig1MCk8L0Rpc3BsYXlUZXh0PjxyZWNvcmQ+PHJl
Yy1udW1iZXI+NjY8L3JlYy1udW1iZXI+PGZvcmVpZ24ta2V5cz48a2V5IGFwcD0iRU4iIGRiLWlk
PSJmZmZhMjllcHVwdnYwM2Uyd2FkdncwZG5kMnQyYXpzdHQ5djUiIHRpbWVzdGFtcD0iMTY4ODQ0
NjU5MyI+NjY8L2tleT48L2ZvcmVpZ24ta2V5cz48cmVmLXR5cGUgbmFtZT0iSm91cm5hbCBBcnRp
Y2xlIj4xNzwvcmVmLXR5cGU+PGNvbnRyaWJ1dG9ycz48YXV0aG9ycz48YXV0aG9yPkZvcmQsIEEu
IEMuPC9hdXRob3I+PGF1dGhvcj5UYWxsZXksIE4uIEouPC9hdXRob3I+PGF1dGhvcj5TcGllZ2Vs
LCBCLiBNLjwvYXV0aG9yPjxhdXRob3I+Rm94eC1PcmVuc3RlaW4sIEEuIEUuPC9hdXRob3I+PGF1
dGhvcj5TY2hpbGxlciwgTC48L2F1dGhvcj48YXV0aG9yPlF1aWdsZXksIEUuIE0uPC9hdXRob3I+
PGF1dGhvcj5Nb2F5eWVkaSwgUC48L2F1dGhvcj48L2F1dGhvcnM+PC9jb250cmlidXRvcnM+PGF1
dGgtYWRkcmVzcz5HYXN0cm9lbnRlcm9sb2d5IERpdmlzaW9uLCBNY01hc3RlciBVbml2ZXJzaXR5
LCBIZWFsdGggU2NpZW5jZXMgQ2VudHJlLCAxMjAwIE1haW4gU3RyZWV0IFdlc3QsIEhhbWlsdG9u
LCBPTiwgTDhOIDNaNSwgQ2FuYWRhLiBhbGV4ZjEyMzk5QHlhaG9vLmNvbTwvYXV0aC1hZGRyZXNz
Pjx0aXRsZXM+PHRpdGxlPkVmZmVjdCBvZiBmaWJyZSwgYW50aXNwYXNtb2RpY3MsIGFuZCBwZXBw
ZXJtaW50IG9pbCBpbiB0aGUgdHJlYXRtZW50IG9mIGlycml0YWJsZSBib3dlbCBzeW5kcm9tZTog
c3lzdGVtYXRpYyByZXZpZXcgYW5kIG1ldGEtYW5hbHlzaXM8L3RpdGxlPjxzZWNvbmRhcnktdGl0
bGU+Qk1KPC9zZWNvbmRhcnktdGl0bGU+PC90aXRsZXM+PHBlcmlvZGljYWw+PGZ1bGwtdGl0bGU+
Qm1qPC9mdWxsLXRpdGxlPjwvcGVyaW9kaWNhbD48cGFnZXM+YTIzMTM8L3BhZ2VzPjx2b2x1bWU+
MzM3PC92b2x1bWU+PGVkaXRpb24+MjAwODExMTM8L2VkaXRpb24+PGtleXdvcmRzPjxrZXl3b3Jk
PkFkdWx0PC9rZXl3b3JkPjxrZXl3b3JkPkRpZXRhcnkgRmliZXIvKnRoZXJhcGV1dGljIHVzZTwv
a2V5d29yZD48a2V5d29yZD5IdW1hbnM8L2tleXdvcmQ+PGtleXdvcmQ+SXJyaXRhYmxlIEJvd2Vs
IFN5bmRyb21lLyp0aGVyYXB5PC9rZXl3b3JkPjxrZXl3b3JkPk1lbnRoYSBwaXBlcml0YTwva2V5
d29yZD48a2V5d29yZD5QYXJhc3ltcGF0aG9seXRpY3MvKnRoZXJhcGV1dGljIHVzZTwva2V5d29y
ZD48a2V5d29yZD5QbGFudCBPaWxzLyp0aGVyYXBldXRpYyB1c2U8L2tleXdvcmQ+PGtleXdvcmQ+
UmFuZG9taXplZCBDb250cm9sbGVkIFRyaWFscyBhcyBUb3BpYzwva2V5d29yZD48a2V5d29yZD5U
cmVhdG1lbnQgT3V0Y29tZTwva2V5d29yZD48a2V5d29yZD5Vbml0ZWQgU3RhdGVzPC9rZXl3b3Jk
Pjwva2V5d29yZHM+PGRhdGVzPjx5ZWFyPjIwMDg8L3llYXI+PHB1Yi1kYXRlcz48ZGF0ZT5Ob3Yg
MTM8L2RhdGU+PC9wdWItZGF0ZXM+PC9kYXRlcz48aXNibj4xNzU2LTE4MzMgKEVsZWN0cm9uaWMp
JiN4RDswOTU5LTgxMzggKFByaW50KSYjeEQ7MDk1OS04MTM4IChMaW5raW5nKTwvaXNibj48YWNj
ZXNzaW9uLW51bT4xOTAwODI2NTwvYWNjZXNzaW9uLW51bT48dXJscz48cmVsYXRlZC11cmxzPjx1
cmw+aHR0cHM6Ly93d3cubmNiaS5ubG0ubmloLmdvdi9wdWJtZWQvMTkwMDgyNjU8L3VybD48L3Jl
bGF0ZWQtdXJscz48L3VybHM+PGN1c3RvbTE+Q29tcGV0aW5nIGludGVyZXN0czogTkpUIGhhcyBy
ZWNlaXZlZCBjb25zdWx0YW5jeSBmZWVzIGZyb20gUHJvY3RlciBhbmQgR2FtYmxlLCBMZXhpY29u
IEdlbmV0aWNzLCBBc3RlbGxhcyBQaGFybWEgVVMsIFBoYXJtYSBGcm9udGllcnMsIENhbGxpc3Rv
IFBoYXJtYWNldXRpY2FscywgQXN0cmFaZW5lY2EsIEFkZGV4IFBoYXJtYSwgRmVycmluZyBQaGFy
bWEsIFNhbGl4LCBNR0kgUGhhcm1hLCBNY05laWwgQ29uc3VtZXIsIE1pY3JvYmlhLCBEeW5vZ2Vu
LCBDb25leHVzLCBOb3ZhcnRpcywgYW5kIE1ldGFib2xpYyBQaGFybWFjZXV0aWNhbHMsIGFuZCBo
YXMgcmVjZWl2ZWQgcmVzZWFyY2ggc3VwcG9ydCBmcm9tIE5vdmFydGlzLCBUYWtlZGEsIEdsYXhv
U21pdGhLbGluZSwgRHlub2dlbiwgYW5kIFRpb2dhLiBFTU1RIGhhcyByZWNlaXZlZCBjb25zdWx0
YW50JmFwb3M7cyBhbmQgc3BlYWtlciZhcG9zO3MgYnVyZWF1IGZlZXMgZnJvbSBOeWNvbWVkLCBC
b2VocmluZ2VyIEluZ2VsaGVpbSwgUHJvY3RlciBhbmQgR2FtYmxlLCBSZWNraXR0IEJlbmNraXNl
ciwgYW5kIFByb21ldGhldXMsIGFuZCBob2xkcyBlcXVpdHkgaW4gQWxpbWVudGFyeSBIZWFsdGgu
IFBNIGhvbGRzIGEgY2hhaXIgYXQgTWNNYXN0ZXIgVW5pdmVyc2l0eSBwYXJ0bHkgZnVuZGVkIGJ5
IGFuIHVucmVzdHJpY3RlZCBkb25hdGlvbiBieSBBc3RyYVplbmVjYSwgYW5kIGhhcyByZWNlaXZl
ZCBjb25zdWx0YW50JmFwb3M7cyBhbmQgc3BlYWtlciZhcG9zO3MgYnVyZWF1IGZlZXMgZnJvbSBB
c3RyYVplbmVjYSwgQXhDYW4gUGhhcm1hLCBOeWNvbWVkLCBhbmQgSm9obnNvbiBhbmQgSm9obnNv
bi48L2N1c3RvbTE+PGN1c3RvbTI+UE1DMjU4MzM5MjwvY3VzdG9tMj48ZWxlY3Ryb25pYy1yZXNv
dXJjZS1udW0+aHR0cHM6Ly9kb2kub3JnLzEwLjExMzYvYm1qLmEyMzEzPC9lbGVjdHJvbmljLXJl
c291cmNlLW51bT48cmVtb3RlLWRhdGFiYXNlLW5hbWU+TWVkbGluZTwvcmVtb3RlLWRhdGFiYXNl
LW5hbWU+PHJlbW90ZS1kYXRhYmFzZS1wcm92aWRlcj5OTE08L3JlbW90ZS1kYXRhYmFzZS1wcm92
aWRlcj48bGFuZ3VhZ2U+ZW5nPC9sYW5ndWFnZT48L3JlY29yZD48L0NpdGU+PC9FbmROb3RlPgB=
</w:fldData>
              </w:fldChar>
            </w:r>
            <w:r w:rsidR="00C74182">
              <w:instrText xml:space="preserve"> ADDIN EN.CITE </w:instrText>
            </w:r>
            <w:r w:rsidR="00C74182">
              <w:fldChar w:fldCharType="begin">
                <w:fldData xml:space="preserve">PEVuZE5vdGU+PENpdGU+PEF1dGhvcj5Gb3JkPC9BdXRob3I+PFllYXI+MjAwODwvWWVhcj48UmVj
TnVtPjY2PC9SZWNOdW0+PERpc3BsYXlUZXh0Pig1MCk8L0Rpc3BsYXlUZXh0PjxyZWNvcmQ+PHJl
Yy1udW1iZXI+NjY8L3JlYy1udW1iZXI+PGZvcmVpZ24ta2V5cz48a2V5IGFwcD0iRU4iIGRiLWlk
PSJmZmZhMjllcHVwdnYwM2Uyd2FkdncwZG5kMnQyYXpzdHQ5djUiIHRpbWVzdGFtcD0iMTY4ODQ0
NjU5MyI+NjY8L2tleT48L2ZvcmVpZ24ta2V5cz48cmVmLXR5cGUgbmFtZT0iSm91cm5hbCBBcnRp
Y2xlIj4xNzwvcmVmLXR5cGU+PGNvbnRyaWJ1dG9ycz48YXV0aG9ycz48YXV0aG9yPkZvcmQsIEEu
IEMuPC9hdXRob3I+PGF1dGhvcj5UYWxsZXksIE4uIEouPC9hdXRob3I+PGF1dGhvcj5TcGllZ2Vs
LCBCLiBNLjwvYXV0aG9yPjxhdXRob3I+Rm94eC1PcmVuc3RlaW4sIEEuIEUuPC9hdXRob3I+PGF1
dGhvcj5TY2hpbGxlciwgTC48L2F1dGhvcj48YXV0aG9yPlF1aWdsZXksIEUuIE0uPC9hdXRob3I+
PGF1dGhvcj5Nb2F5eWVkaSwgUC48L2F1dGhvcj48L2F1dGhvcnM+PC9jb250cmlidXRvcnM+PGF1
dGgtYWRkcmVzcz5HYXN0cm9lbnRlcm9sb2d5IERpdmlzaW9uLCBNY01hc3RlciBVbml2ZXJzaXR5
LCBIZWFsdGggU2NpZW5jZXMgQ2VudHJlLCAxMjAwIE1haW4gU3RyZWV0IFdlc3QsIEhhbWlsdG9u
LCBPTiwgTDhOIDNaNSwgQ2FuYWRhLiBhbGV4ZjEyMzk5QHlhaG9vLmNvbTwvYXV0aC1hZGRyZXNz
Pjx0aXRsZXM+PHRpdGxlPkVmZmVjdCBvZiBmaWJyZSwgYW50aXNwYXNtb2RpY3MsIGFuZCBwZXBw
ZXJtaW50IG9pbCBpbiB0aGUgdHJlYXRtZW50IG9mIGlycml0YWJsZSBib3dlbCBzeW5kcm9tZTog
c3lzdGVtYXRpYyByZXZpZXcgYW5kIG1ldGEtYW5hbHlzaXM8L3RpdGxlPjxzZWNvbmRhcnktdGl0
bGU+Qk1KPC9zZWNvbmRhcnktdGl0bGU+PC90aXRsZXM+PHBlcmlvZGljYWw+PGZ1bGwtdGl0bGU+
Qm1qPC9mdWxsLXRpdGxlPjwvcGVyaW9kaWNhbD48cGFnZXM+YTIzMTM8L3BhZ2VzPjx2b2x1bWU+
MzM3PC92b2x1bWU+PGVkaXRpb24+MjAwODExMTM8L2VkaXRpb24+PGtleXdvcmRzPjxrZXl3b3Jk
PkFkdWx0PC9rZXl3b3JkPjxrZXl3b3JkPkRpZXRhcnkgRmliZXIvKnRoZXJhcGV1dGljIHVzZTwv
a2V5d29yZD48a2V5d29yZD5IdW1hbnM8L2tleXdvcmQ+PGtleXdvcmQ+SXJyaXRhYmxlIEJvd2Vs
IFN5bmRyb21lLyp0aGVyYXB5PC9rZXl3b3JkPjxrZXl3b3JkPk1lbnRoYSBwaXBlcml0YTwva2V5
d29yZD48a2V5d29yZD5QYXJhc3ltcGF0aG9seXRpY3MvKnRoZXJhcGV1dGljIHVzZTwva2V5d29y
ZD48a2V5d29yZD5QbGFudCBPaWxzLyp0aGVyYXBldXRpYyB1c2U8L2tleXdvcmQ+PGtleXdvcmQ+
UmFuZG9taXplZCBDb250cm9sbGVkIFRyaWFscyBhcyBUb3BpYzwva2V5d29yZD48a2V5d29yZD5U
cmVhdG1lbnQgT3V0Y29tZTwva2V5d29yZD48a2V5d29yZD5Vbml0ZWQgU3RhdGVzPC9rZXl3b3Jk
Pjwva2V5d29yZHM+PGRhdGVzPjx5ZWFyPjIwMDg8L3llYXI+PHB1Yi1kYXRlcz48ZGF0ZT5Ob3Yg
MTM8L2RhdGU+PC9wdWItZGF0ZXM+PC9kYXRlcz48aXNibj4xNzU2LTE4MzMgKEVsZWN0cm9uaWMp
JiN4RDswOTU5LTgxMzggKFByaW50KSYjeEQ7MDk1OS04MTM4IChMaW5raW5nKTwvaXNibj48YWNj
ZXNzaW9uLW51bT4xOTAwODI2NTwvYWNjZXNzaW9uLW51bT48dXJscz48cmVsYXRlZC11cmxzPjx1
cmw+aHR0cHM6Ly93d3cubmNiaS5ubG0ubmloLmdvdi9wdWJtZWQvMTkwMDgyNjU8L3VybD48L3Jl
bGF0ZWQtdXJscz48L3VybHM+PGN1c3RvbTE+Q29tcGV0aW5nIGludGVyZXN0czogTkpUIGhhcyBy
ZWNlaXZlZCBjb25zdWx0YW5jeSBmZWVzIGZyb20gUHJvY3RlciBhbmQgR2FtYmxlLCBMZXhpY29u
IEdlbmV0aWNzLCBBc3RlbGxhcyBQaGFybWEgVVMsIFBoYXJtYSBGcm9udGllcnMsIENhbGxpc3Rv
IFBoYXJtYWNldXRpY2FscywgQXN0cmFaZW5lY2EsIEFkZGV4IFBoYXJtYSwgRmVycmluZyBQaGFy
bWEsIFNhbGl4LCBNR0kgUGhhcm1hLCBNY05laWwgQ29uc3VtZXIsIE1pY3JvYmlhLCBEeW5vZ2Vu
LCBDb25leHVzLCBOb3ZhcnRpcywgYW5kIE1ldGFib2xpYyBQaGFybWFjZXV0aWNhbHMsIGFuZCBo
YXMgcmVjZWl2ZWQgcmVzZWFyY2ggc3VwcG9ydCBmcm9tIE5vdmFydGlzLCBUYWtlZGEsIEdsYXhv
U21pdGhLbGluZSwgRHlub2dlbiwgYW5kIFRpb2dhLiBFTU1RIGhhcyByZWNlaXZlZCBjb25zdWx0
YW50JmFwb3M7cyBhbmQgc3BlYWtlciZhcG9zO3MgYnVyZWF1IGZlZXMgZnJvbSBOeWNvbWVkLCBC
b2VocmluZ2VyIEluZ2VsaGVpbSwgUHJvY3RlciBhbmQgR2FtYmxlLCBSZWNraXR0IEJlbmNraXNl
ciwgYW5kIFByb21ldGhldXMsIGFuZCBob2xkcyBlcXVpdHkgaW4gQWxpbWVudGFyeSBIZWFsdGgu
IFBNIGhvbGRzIGEgY2hhaXIgYXQgTWNNYXN0ZXIgVW5pdmVyc2l0eSBwYXJ0bHkgZnVuZGVkIGJ5
IGFuIHVucmVzdHJpY3RlZCBkb25hdGlvbiBieSBBc3RyYVplbmVjYSwgYW5kIGhhcyByZWNlaXZl
ZCBjb25zdWx0YW50JmFwb3M7cyBhbmQgc3BlYWtlciZhcG9zO3MgYnVyZWF1IGZlZXMgZnJvbSBB
c3RyYVplbmVjYSwgQXhDYW4gUGhhcm1hLCBOeWNvbWVkLCBhbmQgSm9obnNvbiBhbmQgSm9obnNv
bi48L2N1c3RvbTE+PGN1c3RvbTI+UE1DMjU4MzM5MjwvY3VzdG9tMj48ZWxlY3Ryb25pYy1yZXNv
dXJjZS1udW0+aHR0cHM6Ly9kb2kub3JnLzEwLjExMzYvYm1qLmEyMzEzPC9lbGVjdHJvbmljLXJl
c291cmNlLW51bT48cmVtb3RlLWRhdGFiYXNlLW5hbWU+TWVkbGluZTwvcmVtb3RlLWRhdGFiYXNl
LW5hbWU+PHJlbW90ZS1kYXRhYmFzZS1wcm92aWRlcj5OTE08L3JlbW90ZS1kYXRhYmFzZS1wcm92
aWRlcj48bGFuZ3VhZ2U+ZW5nPC9sYW5ndWFnZT48L3JlY29yZD48L0NpdGU+PC9FbmROb3RlPgB=
</w:fldData>
              </w:fldChar>
            </w:r>
            <w:r w:rsidR="00C74182">
              <w:instrText xml:space="preserve"> ADDIN EN.CITE.DATA </w:instrText>
            </w:r>
            <w:r w:rsidR="00C74182">
              <w:fldChar w:fldCharType="end"/>
            </w:r>
            <w:r w:rsidRPr="008348D2">
              <w:fldChar w:fldCharType="separate"/>
            </w:r>
            <w:r w:rsidR="000B52E4">
              <w:rPr>
                <w:noProof/>
              </w:rPr>
              <w:t>(</w:t>
            </w:r>
            <w:hyperlink w:anchor="_ENREF_50" w:tooltip="Ford, 2008 #66" w:history="1">
              <w:r w:rsidR="007B2B25">
                <w:rPr>
                  <w:noProof/>
                </w:rPr>
                <w:t>50</w:t>
              </w:r>
            </w:hyperlink>
            <w:r w:rsidR="000B52E4">
              <w:rPr>
                <w:noProof/>
              </w:rPr>
              <w:t>)</w:t>
            </w:r>
            <w:r w:rsidRPr="008348D2">
              <w:fldChar w:fldCharType="end"/>
            </w:r>
          </w:p>
        </w:tc>
        <w:tc>
          <w:tcPr>
            <w:tcW w:w="506" w:type="pct"/>
          </w:tcPr>
          <w:p w14:paraId="6E3D51AA"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Meta-analysis</w:t>
            </w:r>
          </w:p>
        </w:tc>
        <w:tc>
          <w:tcPr>
            <w:tcW w:w="598" w:type="pct"/>
          </w:tcPr>
          <w:p w14:paraId="4172EA2F"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IBS</w:t>
            </w:r>
          </w:p>
        </w:tc>
        <w:tc>
          <w:tcPr>
            <w:tcW w:w="668" w:type="pct"/>
          </w:tcPr>
          <w:p w14:paraId="708ED7A0"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Peppermint</w:t>
            </w:r>
          </w:p>
        </w:tc>
        <w:tc>
          <w:tcPr>
            <w:tcW w:w="633" w:type="pct"/>
          </w:tcPr>
          <w:p w14:paraId="32F30B10"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633" w:type="pct"/>
          </w:tcPr>
          <w:p w14:paraId="30FC3B0E"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231" w:type="pct"/>
          </w:tcPr>
          <w:p w14:paraId="5772648C" w14:textId="3CAD8CEC"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1224" w:type="pct"/>
          </w:tcPr>
          <w:p w14:paraId="5A882E3E"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r>
      <w:tr w:rsidR="0013571A" w:rsidRPr="008348D2" w14:paraId="5B29B190" w14:textId="77777777" w:rsidTr="00AC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5C6B7289" w14:textId="7CDD5C87" w:rsidR="0013571A" w:rsidRPr="008348D2" w:rsidRDefault="0013571A" w:rsidP="0013571A">
            <w:pPr>
              <w:pStyle w:val="Tabletext8pt"/>
            </w:pPr>
            <w:r w:rsidRPr="008348D2">
              <w:t xml:space="preserve">Huertas-Ceballos 2008 </w:t>
            </w:r>
            <w:r w:rsidRPr="008348D2">
              <w:fldChar w:fldCharType="begin"/>
            </w:r>
            <w:r w:rsidR="00C74182">
              <w:instrText xml:space="preserve"> ADDIN EN.CITE &lt;EndNote&gt;&lt;Cite&gt;&lt;Author&gt;Huertas-Ceballos&lt;/Author&gt;&lt;Year&gt;2008&lt;/Year&gt;&lt;RecNum&gt;71&lt;/RecNum&gt;&lt;DisplayText&gt;(51)&lt;/DisplayText&gt;&lt;record&gt;&lt;rec-number&gt;71&lt;/rec-number&gt;&lt;foreign-keys&gt;&lt;key app="EN" db-id="fffa29epupvv03e2wadvw0dnd2t2azstt9v5" timestamp="1688446593"&gt;71&lt;/key&gt;&lt;/foreign-keys&gt;&lt;ref-type name="Journal Article"&gt;17&lt;/ref-type&gt;&lt;contributors&gt;&lt;authors&gt;&lt;author&gt;Huertas-Ceballos, A.&lt;/author&gt;&lt;author&gt;Logan, S.&lt;/author&gt;&lt;author&gt;Bennett, C.&lt;/author&gt;&lt;author&gt;Macarthur, C.&lt;/author&gt;&lt;/authors&gt;&lt;/contributors&gt;&lt;auth-address&gt;EGA Hospital, Neonatal Unit, UCLH, Huntley Street, London, UK WC1E 6DH. Angela.Huertas-Ceballos@uclh.nhs.uk&lt;/auth-address&gt;&lt;titles&gt;&lt;title&gt;Pharmacological interventions for recurrent abdominal pain (RAP) and irritable bowel syndrome (IBS) in childhood&lt;/title&gt;&lt;secondary-title&gt;Cochrane Database Syst Rev&lt;/secondary-title&gt;&lt;/titles&gt;&lt;periodical&gt;&lt;full-title&gt;Cochrane Database Syst Rev&lt;/full-title&gt;&lt;/periodical&gt;&lt;pages&gt;CD003017&lt;/pages&gt;&lt;number&gt;1&lt;/number&gt;&lt;edition&gt;20080123&lt;/edition&gt;&lt;keywords&gt;&lt;keyword&gt;Abdominal Pain/*drug therapy&lt;/keyword&gt;&lt;keyword&gt;Adolescent&lt;/keyword&gt;&lt;keyword&gt;Analgesics, Non-Narcotic/therapeutic use&lt;/keyword&gt;&lt;keyword&gt;Child&lt;/keyword&gt;&lt;keyword&gt;Child, Preschool&lt;/keyword&gt;&lt;keyword&gt;Famotidine/therapeutic use&lt;/keyword&gt;&lt;keyword&gt;Humans&lt;/keyword&gt;&lt;keyword&gt;Irritable Bowel Syndrome/*drug therapy&lt;/keyword&gt;&lt;keyword&gt;Mentha piperita&lt;/keyword&gt;&lt;keyword&gt;Pizotyline/therapeutic use&lt;/keyword&gt;&lt;keyword&gt;Plant Oils/therapeutic use&lt;/keyword&gt;&lt;keyword&gt;Recurrence&lt;/keyword&gt;&lt;/keywords&gt;&lt;dates&gt;&lt;year&gt;2008&lt;/year&gt;&lt;pub-dates&gt;&lt;date&gt;Jan 23&lt;/date&gt;&lt;/pub-dates&gt;&lt;/dates&gt;&lt;isbn&gt;1469-493X (Electronic)&amp;#xD;1361-6137 (Linking)&lt;/isbn&gt;&lt;accession-num&gt;18254013&lt;/accession-num&gt;&lt;urls&gt;&lt;related-urls&gt;&lt;url&gt;https://www.ncbi.nlm.nih.gov/pubmed/18254013&lt;/url&gt;&lt;/related-urls&gt;&lt;/urls&gt;&lt;electronic-resource-num&gt;https://doi.org/10.1002/14651858.CD003017.pub2&lt;/electronic-resource-num&gt;&lt;remote-database-name&gt;Medline&lt;/remote-database-name&gt;&lt;remote-database-provider&gt;NLM&lt;/remote-database-provider&gt;&lt;language&gt;eng&lt;/language&gt;&lt;/record&gt;&lt;/Cite&gt;&lt;/EndNote&gt;</w:instrText>
            </w:r>
            <w:r w:rsidRPr="008348D2">
              <w:fldChar w:fldCharType="separate"/>
            </w:r>
            <w:r w:rsidR="000B52E4">
              <w:rPr>
                <w:noProof/>
              </w:rPr>
              <w:t>(</w:t>
            </w:r>
            <w:hyperlink w:anchor="_ENREF_51" w:tooltip="Huertas-Ceballos, 2008 #71" w:history="1">
              <w:r w:rsidR="007B2B25">
                <w:rPr>
                  <w:noProof/>
                </w:rPr>
                <w:t>51</w:t>
              </w:r>
            </w:hyperlink>
            <w:r w:rsidR="000B52E4">
              <w:rPr>
                <w:noProof/>
              </w:rPr>
              <w:t>)</w:t>
            </w:r>
            <w:r w:rsidRPr="008348D2">
              <w:fldChar w:fldCharType="end"/>
            </w:r>
          </w:p>
        </w:tc>
        <w:tc>
          <w:tcPr>
            <w:tcW w:w="506" w:type="pct"/>
          </w:tcPr>
          <w:p w14:paraId="2115E47D"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Meta-analysis</w:t>
            </w:r>
          </w:p>
        </w:tc>
        <w:tc>
          <w:tcPr>
            <w:tcW w:w="598" w:type="pct"/>
          </w:tcPr>
          <w:p w14:paraId="5FEB4668"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IBS and recurrent abdominal pain</w:t>
            </w:r>
          </w:p>
        </w:tc>
        <w:tc>
          <w:tcPr>
            <w:tcW w:w="668" w:type="pct"/>
          </w:tcPr>
          <w:p w14:paraId="5FF8EA0F"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Peppermint</w:t>
            </w:r>
          </w:p>
        </w:tc>
        <w:tc>
          <w:tcPr>
            <w:tcW w:w="633" w:type="pct"/>
          </w:tcPr>
          <w:p w14:paraId="6B3818F7"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633" w:type="pct"/>
          </w:tcPr>
          <w:p w14:paraId="62229B90"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231" w:type="pct"/>
          </w:tcPr>
          <w:p w14:paraId="64B6C970" w14:textId="6904094E"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1224" w:type="pct"/>
          </w:tcPr>
          <w:p w14:paraId="535ABDA1"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r>
      <w:tr w:rsidR="0013571A" w:rsidRPr="008348D2" w14:paraId="14464F4D" w14:textId="77777777" w:rsidTr="00AC7C0B">
        <w:tc>
          <w:tcPr>
            <w:cnfStyle w:val="001000000000" w:firstRow="0" w:lastRow="0" w:firstColumn="1" w:lastColumn="0" w:oddVBand="0" w:evenVBand="0" w:oddHBand="0" w:evenHBand="0" w:firstRowFirstColumn="0" w:firstRowLastColumn="0" w:lastRowFirstColumn="0" w:lastRowLastColumn="0"/>
            <w:tcW w:w="507" w:type="pct"/>
          </w:tcPr>
          <w:p w14:paraId="2C9CA18B" w14:textId="06F33B3C" w:rsidR="0013571A" w:rsidRPr="008348D2" w:rsidRDefault="0013571A" w:rsidP="0013571A">
            <w:pPr>
              <w:pStyle w:val="Tabletext8pt"/>
            </w:pPr>
            <w:r w:rsidRPr="008348D2">
              <w:t xml:space="preserve">Liu 2006 </w:t>
            </w:r>
            <w:r w:rsidRPr="008348D2">
              <w:fldChar w:fldCharType="begin"/>
            </w:r>
            <w:r w:rsidR="000B52E4">
              <w:instrText xml:space="preserve"> ADDIN EN.CITE &lt;EndNote&gt;&lt;Cite&gt;&lt;Author&gt;Liu&lt;/Author&gt;&lt;Year&gt;2006&lt;/Year&gt;&lt;RecNum&gt;212&lt;/RecNum&gt;&lt;DisplayText&gt;(52)&lt;/DisplayText&gt;&lt;record&gt;&lt;rec-number&gt;212&lt;/rec-number&gt;&lt;foreign-keys&gt;&lt;key app="EN" db-id="fffa29epupvv03e2wadvw0dnd2t2azstt9v5" timestamp="1688709233"&gt;212&lt;/key&gt;&lt;/foreign-keys&gt;&lt;ref-type name="Journal Article"&gt;17&lt;/ref-type&gt;&lt;contributors&gt;&lt;authors&gt;&lt;author&gt;Liu, J. P.&lt;/author&gt;&lt;author&gt;Yang, M.&lt;/author&gt;&lt;author&gt;Liu, Y.&lt;/author&gt;&lt;author&gt;Wei, M. L.&lt;/author&gt;&lt;author&gt;Grimsgaard, S.&lt;/author&gt;&lt;/authors&gt;&lt;/contributors&gt;&lt;titles&gt;&lt;title&gt;Herbal medicines for treatment of irritable bowel syndrome&lt;/title&gt;&lt;secondary-title&gt;Cochrane Database of Systematic Reviews&lt;/secondary-title&gt;&lt;/titles&gt;&lt;periodical&gt;&lt;full-title&gt;Cochrane Database of Systematic Reviews&lt;/full-title&gt;&lt;/periodical&gt;&lt;number&gt;1&lt;/number&gt;&lt;dates&gt;&lt;year&gt;2006&lt;/year&gt;&lt;/dates&gt;&lt;publisher&gt;John Wiley &amp;amp; Sons, Ltd&lt;/publisher&gt;&lt;accession-num&gt;CD004116&lt;/accession-num&gt;&lt;urls&gt;&lt;related-urls&gt;&lt;url&gt;http://dx.doi.org/10.1002/14651858.CD004116.pub2&lt;/url&gt;&lt;/related-urls&gt;&lt;/urls&gt;&lt;electronic-resource-num&gt;10.1002/14651858.CD004116.pub2&lt;/electronic-resource-num&gt;&lt;/record&gt;&lt;/Cite&gt;&lt;/EndNote&gt;</w:instrText>
            </w:r>
            <w:r w:rsidRPr="008348D2">
              <w:fldChar w:fldCharType="separate"/>
            </w:r>
            <w:r w:rsidR="000B52E4">
              <w:rPr>
                <w:noProof/>
              </w:rPr>
              <w:t>(</w:t>
            </w:r>
            <w:hyperlink w:anchor="_ENREF_52" w:tooltip="Liu, 2006 #212" w:history="1">
              <w:r w:rsidR="007B2B25">
                <w:rPr>
                  <w:noProof/>
                </w:rPr>
                <w:t>52</w:t>
              </w:r>
            </w:hyperlink>
            <w:r w:rsidR="000B52E4">
              <w:rPr>
                <w:noProof/>
              </w:rPr>
              <w:t>)</w:t>
            </w:r>
            <w:r w:rsidRPr="008348D2">
              <w:fldChar w:fldCharType="end"/>
            </w:r>
          </w:p>
        </w:tc>
        <w:tc>
          <w:tcPr>
            <w:tcW w:w="506" w:type="pct"/>
          </w:tcPr>
          <w:p w14:paraId="0FEE122A"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Meta-analysis</w:t>
            </w:r>
          </w:p>
        </w:tc>
        <w:tc>
          <w:tcPr>
            <w:tcW w:w="598" w:type="pct"/>
          </w:tcPr>
          <w:p w14:paraId="3B3B7F5E"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IBS</w:t>
            </w:r>
          </w:p>
        </w:tc>
        <w:tc>
          <w:tcPr>
            <w:tcW w:w="668" w:type="pct"/>
          </w:tcPr>
          <w:p w14:paraId="74921622"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Iberogast</w:t>
            </w:r>
          </w:p>
        </w:tc>
        <w:tc>
          <w:tcPr>
            <w:tcW w:w="633" w:type="pct"/>
          </w:tcPr>
          <w:p w14:paraId="23680027"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633" w:type="pct"/>
          </w:tcPr>
          <w:p w14:paraId="67DA9DED"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231" w:type="pct"/>
          </w:tcPr>
          <w:p w14:paraId="48E96B0F" w14:textId="5AE5F1CA"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1224" w:type="pct"/>
          </w:tcPr>
          <w:p w14:paraId="3DBCEFBF"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r>
      <w:tr w:rsidR="0013571A" w:rsidRPr="008348D2" w14:paraId="186B9007" w14:textId="77777777" w:rsidTr="00AC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74EDF18" w14:textId="399342D7" w:rsidR="0013571A" w:rsidRPr="008348D2" w:rsidRDefault="0013571A" w:rsidP="0013571A">
            <w:pPr>
              <w:pStyle w:val="Tabletext8pt"/>
            </w:pPr>
            <w:r w:rsidRPr="008348D2">
              <w:t xml:space="preserve">Grigoleit 2005 </w:t>
            </w:r>
            <w:r w:rsidRPr="008348D2">
              <w:fldChar w:fldCharType="begin"/>
            </w:r>
            <w:r w:rsidR="00C74182">
              <w:instrText xml:space="preserve"> ADDIN EN.CITE &lt;EndNote&gt;&lt;Cite&gt;&lt;Author&gt;Grigoleit&lt;/Author&gt;&lt;Year&gt;2005&lt;/Year&gt;&lt;RecNum&gt;67&lt;/RecNum&gt;&lt;DisplayText&gt;(53)&lt;/DisplayText&gt;&lt;record&gt;&lt;rec-number&gt;67&lt;/rec-number&gt;&lt;foreign-keys&gt;&lt;key app="EN" db-id="fffa29epupvv03e2wadvw0dnd2t2azstt9v5" timestamp="1688446593"&gt;67&lt;/key&gt;&lt;/foreign-keys&gt;&lt;ref-type name="Journal Article"&gt;17&lt;/ref-type&gt;&lt;contributors&gt;&lt;authors&gt;&lt;author&gt;Grigoleit, H. G.&lt;/author&gt;&lt;author&gt;Grigoleit, P.&lt;/author&gt;&lt;/authors&gt;&lt;/contributors&gt;&lt;auth-address&gt;Dr.Grigoleit@t-online.de&lt;/auth-address&gt;&lt;titles&gt;&lt;title&gt;Peppermint oil in irritable bowel syndrome&lt;/title&gt;&lt;secondary-title&gt;Phytomedicine&lt;/secondary-title&gt;&lt;/titles&gt;&lt;periodical&gt;&lt;full-title&gt;Phytomedicine&lt;/full-title&gt;&lt;/periodical&gt;&lt;pages&gt;601-6&lt;/pages&gt;&lt;volume&gt;12&lt;/volume&gt;&lt;number&gt;8&lt;/number&gt;&lt;keywords&gt;&lt;keyword&gt;Abdominal Pain/prevention &amp;amp; control&lt;/keyword&gt;&lt;keyword&gt;Administration, Oral&lt;/keyword&gt;&lt;keyword&gt;Humans&lt;/keyword&gt;&lt;keyword&gt;Irritable Bowel Syndrome/*drug therapy&lt;/keyword&gt;&lt;keyword&gt;*Mentha piperita&lt;/keyword&gt;&lt;keyword&gt;*Phytotherapy&lt;/keyword&gt;&lt;keyword&gt;Plant Oils/*therapeutic use&lt;/keyword&gt;&lt;keyword&gt;Randomized Controlled Trials as Topic&lt;/keyword&gt;&lt;/keywords&gt;&lt;dates&gt;&lt;year&gt;2005&lt;/year&gt;&lt;pub-dates&gt;&lt;date&gt;Aug&lt;/date&gt;&lt;/pub-dates&gt;&lt;/dates&gt;&lt;isbn&gt;0944-7113 (Print)&amp;#xD;0944-7113 (Linking)&lt;/isbn&gt;&lt;accession-num&gt;16121521&lt;/accession-num&gt;&lt;urls&gt;&lt;related-urls&gt;&lt;url&gt;https://www.ncbi.nlm.nih.gov/pubmed/16121521&lt;/url&gt;&lt;/related-urls&gt;&lt;/urls&gt;&lt;electronic-resource-num&gt;https://doi.org/10.1016/j.phymed.2004.10.005&lt;/electronic-resource-num&gt;&lt;remote-database-name&gt;Medline&lt;/remote-database-name&gt;&lt;remote-database-provider&gt;NLM&lt;/remote-database-provider&gt;&lt;language&gt;eng&lt;/language&gt;&lt;/record&gt;&lt;/Cite&gt;&lt;/EndNote&gt;</w:instrText>
            </w:r>
            <w:r w:rsidRPr="008348D2">
              <w:fldChar w:fldCharType="separate"/>
            </w:r>
            <w:r w:rsidR="000B52E4">
              <w:rPr>
                <w:noProof/>
              </w:rPr>
              <w:t>(</w:t>
            </w:r>
            <w:hyperlink w:anchor="_ENREF_53" w:tooltip="Grigoleit, 2005 #67" w:history="1">
              <w:r w:rsidR="007B2B25">
                <w:rPr>
                  <w:noProof/>
                </w:rPr>
                <w:t>53</w:t>
              </w:r>
            </w:hyperlink>
            <w:r w:rsidR="000B52E4">
              <w:rPr>
                <w:noProof/>
              </w:rPr>
              <w:t>)</w:t>
            </w:r>
            <w:r w:rsidRPr="008348D2">
              <w:fldChar w:fldCharType="end"/>
            </w:r>
          </w:p>
        </w:tc>
        <w:tc>
          <w:tcPr>
            <w:tcW w:w="506" w:type="pct"/>
          </w:tcPr>
          <w:p w14:paraId="37D182F9"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Descriptive</w:t>
            </w:r>
          </w:p>
        </w:tc>
        <w:tc>
          <w:tcPr>
            <w:tcW w:w="598" w:type="pct"/>
          </w:tcPr>
          <w:p w14:paraId="7B9A4978"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IBS</w:t>
            </w:r>
          </w:p>
        </w:tc>
        <w:tc>
          <w:tcPr>
            <w:tcW w:w="668" w:type="pct"/>
          </w:tcPr>
          <w:p w14:paraId="69017794"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Peppermint</w:t>
            </w:r>
          </w:p>
        </w:tc>
        <w:tc>
          <w:tcPr>
            <w:tcW w:w="633" w:type="pct"/>
          </w:tcPr>
          <w:p w14:paraId="785553AF"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633" w:type="pct"/>
          </w:tcPr>
          <w:p w14:paraId="7C78687E"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231" w:type="pct"/>
          </w:tcPr>
          <w:p w14:paraId="324D96CC" w14:textId="4279C745"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1224" w:type="pct"/>
          </w:tcPr>
          <w:p w14:paraId="659ECEAC"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r>
      <w:tr w:rsidR="0013571A" w:rsidRPr="008348D2" w14:paraId="3DCB8C81" w14:textId="77777777" w:rsidTr="00AC7C0B">
        <w:tc>
          <w:tcPr>
            <w:cnfStyle w:val="001000000000" w:firstRow="0" w:lastRow="0" w:firstColumn="1" w:lastColumn="0" w:oddVBand="0" w:evenVBand="0" w:oddHBand="0" w:evenHBand="0" w:firstRowFirstColumn="0" w:firstRowLastColumn="0" w:lastRowFirstColumn="0" w:lastRowLastColumn="0"/>
            <w:tcW w:w="507" w:type="pct"/>
          </w:tcPr>
          <w:p w14:paraId="1744A5CA" w14:textId="283670F6" w:rsidR="0013571A" w:rsidRPr="008348D2" w:rsidRDefault="0013571A" w:rsidP="0013571A">
            <w:pPr>
              <w:pStyle w:val="Tabletext8pt"/>
            </w:pPr>
            <w:r w:rsidRPr="008348D2">
              <w:t xml:space="preserve">Jailwala 2000 </w:t>
            </w:r>
            <w:r w:rsidRPr="008348D2">
              <w:fldChar w:fldCharType="begin"/>
            </w:r>
            <w:r w:rsidR="00C74182">
              <w:instrText xml:space="preserve"> ADDIN EN.CITE &lt;EndNote&gt;&lt;Cite&gt;&lt;Author&gt;Jailwala&lt;/Author&gt;&lt;Year&gt;2000&lt;/Year&gt;&lt;RecNum&gt;72&lt;/RecNum&gt;&lt;DisplayText&gt;(54)&lt;/DisplayText&gt;&lt;record&gt;&lt;rec-number&gt;72&lt;/rec-number&gt;&lt;foreign-keys&gt;&lt;key app="EN" db-id="fffa29epupvv03e2wadvw0dnd2t2azstt9v5" timestamp="1688446593"&gt;72&lt;/key&gt;&lt;/foreign-keys&gt;&lt;ref-type name="Journal Article"&gt;17&lt;/ref-type&gt;&lt;contributors&gt;&lt;authors&gt;&lt;author&gt;Jailwala, J.&lt;/author&gt;&lt;author&gt;Imperiale, T. F.&lt;/author&gt;&lt;author&gt;Kroenke, K.&lt;/author&gt;&lt;/authors&gt;&lt;/contributors&gt;&lt;auth-address&gt;The Regenstrief Institute for Health Care, Indiana University School of Medicine, and the Richard L. Roudebush Veterans Affairs Medical Center, Indianapolis 46202, USA.&lt;/auth-address&gt;&lt;titles&gt;&lt;title&gt;Pharmacologic treatment of the irritable bowel syndrome: a systematic review of randomized, controlled trials&lt;/title&gt;&lt;secondary-title&gt;Ann Intern Med&lt;/secondary-title&gt;&lt;/titles&gt;&lt;periodical&gt;&lt;full-title&gt;Ann Intern Med&lt;/full-title&gt;&lt;/periodical&gt;&lt;pages&gt;136-47&lt;/pages&gt;&lt;volume&gt;133&lt;/volume&gt;&lt;number&gt;2&lt;/number&gt;&lt;keywords&gt;&lt;keyword&gt;Antidiarrheals/therapeutic use&lt;/keyword&gt;&lt;keyword&gt;Colonic Diseases, Functional/*drug therapy&lt;/keyword&gt;&lt;keyword&gt;Evidence-Based Medicine&lt;/keyword&gt;&lt;keyword&gt;Gastrointestinal Agents/therapeutic use&lt;/keyword&gt;&lt;keyword&gt;Humans&lt;/keyword&gt;&lt;keyword&gt;Loperamide/therapeutic use&lt;/keyword&gt;&lt;keyword&gt;Outcome Assessment, Health Care&lt;/keyword&gt;&lt;keyword&gt;Parasympatholytics/therapeutic use&lt;/keyword&gt;&lt;keyword&gt;Psychotropic Drugs/therapeutic use&lt;/keyword&gt;&lt;keyword&gt;Randomized Controlled Trials as Topic&lt;/keyword&gt;&lt;/keywords&gt;&lt;dates&gt;&lt;year&gt;2000&lt;/year&gt;&lt;pub-dates&gt;&lt;date&gt;Jul 18&lt;/date&gt;&lt;/pub-dates&gt;&lt;/dates&gt;&lt;isbn&gt;0003-4819 (Print)&amp;#xD;0003-4819 (Linking)&lt;/isbn&gt;&lt;accession-num&gt;10896640&lt;/accession-num&gt;&lt;urls&gt;&lt;related-urls&gt;&lt;url&gt;https://www.ncbi.nlm.nih.gov/pubmed/10896640&lt;/url&gt;&lt;/related-urls&gt;&lt;/urls&gt;&lt;electronic-resource-num&gt;https://doi.org/10.7326/0003-4819-133-2-200007180-00013&lt;/electronic-resource-num&gt;&lt;remote-database-name&gt;Medline&lt;/remote-database-name&gt;&lt;remote-database-provider&gt;NLM&lt;/remote-database-provider&gt;&lt;language&gt;eng&lt;/language&gt;&lt;/record&gt;&lt;/Cite&gt;&lt;/EndNote&gt;</w:instrText>
            </w:r>
            <w:r w:rsidRPr="008348D2">
              <w:fldChar w:fldCharType="separate"/>
            </w:r>
            <w:r w:rsidR="000B52E4">
              <w:rPr>
                <w:noProof/>
              </w:rPr>
              <w:t>(</w:t>
            </w:r>
            <w:hyperlink w:anchor="_ENREF_54" w:tooltip="Jailwala, 2000 #72" w:history="1">
              <w:r w:rsidR="007B2B25">
                <w:rPr>
                  <w:noProof/>
                </w:rPr>
                <w:t>54</w:t>
              </w:r>
            </w:hyperlink>
            <w:r w:rsidR="000B52E4">
              <w:rPr>
                <w:noProof/>
              </w:rPr>
              <w:t>)</w:t>
            </w:r>
            <w:r w:rsidRPr="008348D2">
              <w:fldChar w:fldCharType="end"/>
            </w:r>
          </w:p>
        </w:tc>
        <w:tc>
          <w:tcPr>
            <w:tcW w:w="506" w:type="pct"/>
          </w:tcPr>
          <w:p w14:paraId="3F98F15A"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Descriptive</w:t>
            </w:r>
          </w:p>
        </w:tc>
        <w:tc>
          <w:tcPr>
            <w:tcW w:w="598" w:type="pct"/>
          </w:tcPr>
          <w:p w14:paraId="696FE1A9"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 xml:space="preserve">IBS </w:t>
            </w:r>
          </w:p>
        </w:tc>
        <w:tc>
          <w:tcPr>
            <w:tcW w:w="668" w:type="pct"/>
          </w:tcPr>
          <w:p w14:paraId="0430F3AE"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Peppermint</w:t>
            </w:r>
          </w:p>
        </w:tc>
        <w:tc>
          <w:tcPr>
            <w:tcW w:w="633" w:type="pct"/>
          </w:tcPr>
          <w:p w14:paraId="6501012C"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633" w:type="pct"/>
          </w:tcPr>
          <w:p w14:paraId="7296E034"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231" w:type="pct"/>
          </w:tcPr>
          <w:p w14:paraId="21242853" w14:textId="54DE89B1"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c>
          <w:tcPr>
            <w:tcW w:w="1224" w:type="pct"/>
          </w:tcPr>
          <w:p w14:paraId="032BAE54" w14:textId="77777777" w:rsidR="0013571A" w:rsidRPr="008348D2" w:rsidRDefault="0013571A" w:rsidP="0013571A">
            <w:pPr>
              <w:pStyle w:val="Tabletext8pt"/>
              <w:cnfStyle w:val="000000000000" w:firstRow="0" w:lastRow="0" w:firstColumn="0" w:lastColumn="0" w:oddVBand="0" w:evenVBand="0" w:oddHBand="0" w:evenHBand="0" w:firstRowFirstColumn="0" w:firstRowLastColumn="0" w:lastRowFirstColumn="0" w:lastRowLastColumn="0"/>
            </w:pPr>
            <w:r w:rsidRPr="008348D2">
              <w:t>--</w:t>
            </w:r>
          </w:p>
        </w:tc>
      </w:tr>
      <w:tr w:rsidR="0013571A" w:rsidRPr="008348D2" w14:paraId="48B81D47" w14:textId="77777777" w:rsidTr="00AC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20DF00A6" w14:textId="23118EE8" w:rsidR="0013571A" w:rsidRPr="008348D2" w:rsidRDefault="0013571A" w:rsidP="0013571A">
            <w:pPr>
              <w:pStyle w:val="Tabletext8pt"/>
            </w:pPr>
            <w:r w:rsidRPr="008348D2">
              <w:t xml:space="preserve">Pittler 1998 </w:t>
            </w:r>
            <w:r w:rsidRPr="008348D2">
              <w:fldChar w:fldCharType="begin"/>
            </w:r>
            <w:r w:rsidR="00C74182">
              <w:instrText xml:space="preserve"> ADDIN EN.CITE &lt;EndNote&gt;&lt;Cite&gt;&lt;Author&gt;Pittler&lt;/Author&gt;&lt;Year&gt;1998&lt;/Year&gt;&lt;RecNum&gt;79&lt;/RecNum&gt;&lt;DisplayText&gt;(55)&lt;/DisplayText&gt;&lt;record&gt;&lt;rec-number&gt;79&lt;/rec-number&gt;&lt;foreign-keys&gt;&lt;key app="EN" db-id="fffa29epupvv03e2wadvw0dnd2t2azstt9v5" timestamp="1688446593"&gt;79&lt;/key&gt;&lt;/foreign-keys&gt;&lt;ref-type name="Journal Article"&gt;17&lt;/ref-type&gt;&lt;contributors&gt;&lt;authors&gt;&lt;author&gt;Pittler, M. H.&lt;/author&gt;&lt;author&gt;Ernst, E.&lt;/author&gt;&lt;/authors&gt;&lt;/contributors&gt;&lt;auth-address&gt;Department of Complementary Medicine, Postgraduate Medical School, University of Exeter, United Kingdom.&lt;/auth-address&gt;&lt;titles&gt;&lt;title&gt;Peppermint oil for irritable bowel syndrome: a critical review and metaanalysis&lt;/title&gt;&lt;secondary-title&gt;Am J Gastroenterol&lt;/secondary-title&gt;&lt;/titles&gt;&lt;periodical&gt;&lt;full-title&gt;Am J Gastroenterol&lt;/full-title&gt;&lt;/periodical&gt;&lt;pages&gt;1131-5&lt;/pages&gt;&lt;volume&gt;93&lt;/volume&gt;&lt;number&gt;7&lt;/number&gt;&lt;keywords&gt;&lt;keyword&gt;Colonic Diseases, Functional/*drug therapy&lt;/keyword&gt;&lt;keyword&gt;Double-Blind Method&lt;/keyword&gt;&lt;keyword&gt;Gastrointestinal Agents/adverse effects/*therapeutic use&lt;/keyword&gt;&lt;keyword&gt;Humans&lt;/keyword&gt;&lt;keyword&gt;Mentha piperita&lt;/keyword&gt;&lt;keyword&gt;Oils, Volatile/adverse effects/*therapeutic use&lt;/keyword&gt;&lt;keyword&gt;Placebos&lt;/keyword&gt;&lt;keyword&gt;Plant Oils/adverse effects/*therapeutic use&lt;/keyword&gt;&lt;keyword&gt;*Plants, Medicinal&lt;/keyword&gt;&lt;keyword&gt;Randomized Controlled Trials as Topic&lt;/keyword&gt;&lt;/keywords&gt;&lt;dates&gt;&lt;year&gt;1998&lt;/year&gt;&lt;pub-dates&gt;&lt;date&gt;Jul&lt;/date&gt;&lt;/pub-dates&gt;&lt;/dates&gt;&lt;isbn&gt;0002-9270 (Print)&amp;#xD;0002-9270 (Linking)&lt;/isbn&gt;&lt;accession-num&gt;9672344&lt;/accession-num&gt;&lt;urls&gt;&lt;related-urls&gt;&lt;url&gt;https://www.ncbi.nlm.nih.gov/pubmed/9672344&lt;/url&gt;&lt;/related-urls&gt;&lt;/urls&gt;&lt;electronic-resource-num&gt;https://doi.org/10.1111/j.1572-0241.1998.00343.x&lt;/electronic-resource-num&gt;&lt;remote-database-name&gt;Medline&lt;/remote-database-name&gt;&lt;remote-database-provider&gt;NLM&lt;/remote-database-provider&gt;&lt;language&gt;eng&lt;/language&gt;&lt;/record&gt;&lt;/Cite&gt;&lt;/EndNote&gt;</w:instrText>
            </w:r>
            <w:r w:rsidRPr="008348D2">
              <w:fldChar w:fldCharType="separate"/>
            </w:r>
            <w:r w:rsidR="000B52E4">
              <w:rPr>
                <w:noProof/>
              </w:rPr>
              <w:t>(</w:t>
            </w:r>
            <w:hyperlink w:anchor="_ENREF_55" w:tooltip="Pittler, 1998 #79" w:history="1">
              <w:r w:rsidR="007B2B25">
                <w:rPr>
                  <w:noProof/>
                </w:rPr>
                <w:t>55</w:t>
              </w:r>
            </w:hyperlink>
            <w:r w:rsidR="000B52E4">
              <w:rPr>
                <w:noProof/>
              </w:rPr>
              <w:t>)</w:t>
            </w:r>
            <w:r w:rsidRPr="008348D2">
              <w:fldChar w:fldCharType="end"/>
            </w:r>
          </w:p>
        </w:tc>
        <w:tc>
          <w:tcPr>
            <w:tcW w:w="506" w:type="pct"/>
          </w:tcPr>
          <w:p w14:paraId="2628B187"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Meta-analysis</w:t>
            </w:r>
          </w:p>
        </w:tc>
        <w:tc>
          <w:tcPr>
            <w:tcW w:w="598" w:type="pct"/>
          </w:tcPr>
          <w:p w14:paraId="022F5DFD"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IBS</w:t>
            </w:r>
            <w:r w:rsidRPr="008348D2" w:rsidDel="00801323">
              <w:t xml:space="preserve"> </w:t>
            </w:r>
          </w:p>
        </w:tc>
        <w:tc>
          <w:tcPr>
            <w:tcW w:w="668" w:type="pct"/>
          </w:tcPr>
          <w:p w14:paraId="6E35737F"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Peppermint</w:t>
            </w:r>
            <w:r w:rsidRPr="008348D2" w:rsidDel="00801323">
              <w:t xml:space="preserve"> </w:t>
            </w:r>
          </w:p>
        </w:tc>
        <w:tc>
          <w:tcPr>
            <w:tcW w:w="633" w:type="pct"/>
          </w:tcPr>
          <w:p w14:paraId="139CBF03"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633" w:type="pct"/>
          </w:tcPr>
          <w:p w14:paraId="7F588178"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231" w:type="pct"/>
          </w:tcPr>
          <w:p w14:paraId="016BDF52" w14:textId="78552D2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c>
          <w:tcPr>
            <w:tcW w:w="1224" w:type="pct"/>
          </w:tcPr>
          <w:p w14:paraId="2262F0AF" w14:textId="77777777" w:rsidR="0013571A" w:rsidRPr="008348D2" w:rsidRDefault="0013571A" w:rsidP="0013571A">
            <w:pPr>
              <w:pStyle w:val="Tabletext8pt"/>
              <w:cnfStyle w:val="000000100000" w:firstRow="0" w:lastRow="0" w:firstColumn="0" w:lastColumn="0" w:oddVBand="0" w:evenVBand="0" w:oddHBand="1" w:evenHBand="0" w:firstRowFirstColumn="0" w:firstRowLastColumn="0" w:lastRowFirstColumn="0" w:lastRowLastColumn="0"/>
            </w:pPr>
            <w:r w:rsidRPr="008348D2">
              <w:t>--</w:t>
            </w:r>
          </w:p>
        </w:tc>
      </w:tr>
    </w:tbl>
    <w:p w14:paraId="18B9B48F" w14:textId="6273BB7C" w:rsidR="00F1229E" w:rsidRDefault="00F1229E" w:rsidP="000829C7">
      <w:pPr>
        <w:pStyle w:val="TableFigNotes18"/>
      </w:pPr>
      <w:bookmarkStart w:id="113" w:name="_Hlk133931980"/>
      <w:r w:rsidRPr="0004530F">
        <w:t xml:space="preserve">Abbreviations: </w:t>
      </w:r>
      <w:r w:rsidR="000829C7">
        <w:t xml:space="preserve">ARRS, adequate relief rating scale; </w:t>
      </w:r>
      <w:r w:rsidR="00332076">
        <w:t xml:space="preserve">HRQoL, health-related quality of life; </w:t>
      </w:r>
      <w:r>
        <w:t xml:space="preserve">IBS, irritable bowel syndrome; </w:t>
      </w:r>
      <w:r w:rsidR="000829C7">
        <w:t xml:space="preserve">IBSSS, IBS severity scale; </w:t>
      </w:r>
      <w:r>
        <w:t>WHM, Western herbal medicine</w:t>
      </w:r>
    </w:p>
    <w:bookmarkEnd w:id="113"/>
    <w:p w14:paraId="0F16F6AF" w14:textId="77777777" w:rsidR="00F90C02" w:rsidRDefault="00F90C02" w:rsidP="00F90C02">
      <w:pPr>
        <w:pStyle w:val="TableFigNotes18"/>
      </w:pPr>
      <w:r>
        <w:t>Notes:</w:t>
      </w:r>
    </w:p>
    <w:p w14:paraId="7F025F21" w14:textId="77777777" w:rsidR="00F90C02" w:rsidRDefault="00F90C02" w:rsidP="00F90C02">
      <w:pPr>
        <w:pStyle w:val="TableFigNotes18"/>
      </w:pPr>
      <w:r>
        <w:t xml:space="preserve">N = Number of RCTs meeting our PICO criteria; k = total number of RCTs identified by systematic review. </w:t>
      </w:r>
    </w:p>
    <w:p w14:paraId="190860BD" w14:textId="53ED6DE1" w:rsidR="00F90C02" w:rsidRDefault="00F90C02" w:rsidP="00F90C02">
      <w:pPr>
        <w:pStyle w:val="TableFigNotes18"/>
      </w:pPr>
      <w:r>
        <w:t>a. Systematic review with no population restrictions were eligible for inclusion if they presented data that evaluated participants with IB</w:t>
      </w:r>
      <w:r w:rsidR="00D753CD">
        <w:t>S</w:t>
      </w:r>
      <w:r>
        <w:t>.</w:t>
      </w:r>
    </w:p>
    <w:p w14:paraId="7173EDED" w14:textId="25586199" w:rsidR="00F90C02" w:rsidRDefault="00F90C02" w:rsidP="00F90C02">
      <w:pPr>
        <w:pStyle w:val="TableFigNotes18"/>
      </w:pPr>
      <w:r>
        <w:t>b. Systematic reviews were eligible for inclusion if they presented data that examined the effectiveness of eligible WHMs</w:t>
      </w:r>
      <w:r w:rsidR="00447CAC">
        <w:t xml:space="preserve"> (see Appendix A8)</w:t>
      </w:r>
      <w:r>
        <w:t xml:space="preserve">. </w:t>
      </w:r>
    </w:p>
    <w:p w14:paraId="077B90F1" w14:textId="77777777" w:rsidR="00F90C02" w:rsidRDefault="00F90C02" w:rsidP="00F90C02">
      <w:pPr>
        <w:pStyle w:val="TableFigNotes18"/>
      </w:pPr>
      <w:r>
        <w:t>c. Systematic review with no comparator restrictions were eligible for inclusion if they presented data that compared WHM with control (placebo or no intervention) or another intervention.</w:t>
      </w:r>
    </w:p>
    <w:p w14:paraId="2A741A22" w14:textId="77777777" w:rsidR="00F90C02" w:rsidRPr="009E27DC" w:rsidRDefault="00F90C02" w:rsidP="00F90C02">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p>
    <w:p w14:paraId="431B671D" w14:textId="77777777" w:rsidR="00F90C02" w:rsidRDefault="00F90C02" w:rsidP="00F90C02">
      <w:pPr>
        <w:pStyle w:val="TableFigNotes18"/>
      </w:pPr>
      <w:r>
        <w:t>e. Study ID of eligible RCTs that met the PICO criteria of this overview.</w:t>
      </w:r>
    </w:p>
    <w:p w14:paraId="0E872EA9" w14:textId="2B4A5693" w:rsidR="00B12BB7" w:rsidRDefault="00B12BB7" w:rsidP="00B12BB7">
      <w:pPr>
        <w:pStyle w:val="TableFigNotes18"/>
      </w:pPr>
      <w:r>
        <w:t>-- Systematic review not assessed</w:t>
      </w:r>
      <w:r w:rsidR="00B90656">
        <w:t>.</w:t>
      </w:r>
      <w:r w:rsidR="00D2414A">
        <w:t xml:space="preserve"> </w:t>
      </w:r>
      <w:r w:rsidR="00D05CCD">
        <w:t xml:space="preserve">The outcome domain was not critical or important for this overview </w:t>
      </w:r>
      <w:r w:rsidR="00134918">
        <w:t xml:space="preserve">OR a more recent </w:t>
      </w:r>
      <w:r w:rsidR="00D05CCD">
        <w:t>SR nominated as b</w:t>
      </w:r>
      <w:r>
        <w:t>est available</w:t>
      </w:r>
      <w:r w:rsidR="00134918">
        <w:t xml:space="preserve"> is included. </w:t>
      </w:r>
      <w:r w:rsidR="00D05CCD">
        <w:t xml:space="preserve"> </w:t>
      </w:r>
    </w:p>
    <w:p w14:paraId="7B78F42E" w14:textId="103DD0E4" w:rsidR="00845238" w:rsidRDefault="00845238" w:rsidP="00845238">
      <w:pPr>
        <w:pStyle w:val="Caption"/>
      </w:pPr>
      <w:bookmarkStart w:id="114" w:name="_Ref142397375"/>
      <w:bookmarkStart w:id="115" w:name="_Toc179371176"/>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4</w:t>
      </w:r>
      <w:r w:rsidR="006E2A8A">
        <w:fldChar w:fldCharType="end"/>
      </w:r>
      <w:bookmarkEnd w:id="114"/>
      <w:r>
        <w:tab/>
        <w:t>Critical appraisal summary: review author's judgements about each AMSTAR-2 item for each included systematic review – Irritable bowel syndrome</w:t>
      </w:r>
      <w:bookmarkEnd w:id="115"/>
    </w:p>
    <w:p w14:paraId="6A3C7368" w14:textId="77777777" w:rsidR="00845238" w:rsidRDefault="00845238" w:rsidP="00845238">
      <w:pPr>
        <w:pStyle w:val="Pic"/>
      </w:pPr>
      <w:r w:rsidRPr="00F67049">
        <w:rPr>
          <w:noProof/>
        </w:rPr>
        <w:drawing>
          <wp:inline distT="0" distB="0" distL="0" distR="0" wp14:anchorId="52A2CDFA" wp14:editId="49A801D7">
            <wp:extent cx="9556797" cy="2066307"/>
            <wp:effectExtent l="0" t="0" r="6350" b="0"/>
            <wp:docPr id="58649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84853" cy="2072373"/>
                    </a:xfrm>
                    <a:prstGeom prst="rect">
                      <a:avLst/>
                    </a:prstGeom>
                    <a:noFill/>
                    <a:ln>
                      <a:noFill/>
                    </a:ln>
                  </pic:spPr>
                </pic:pic>
              </a:graphicData>
            </a:graphic>
          </wp:inline>
        </w:drawing>
      </w:r>
    </w:p>
    <w:p w14:paraId="57D795B1" w14:textId="582E2DD0" w:rsidR="00B12BB7" w:rsidRPr="00B12BB7" w:rsidRDefault="00845238" w:rsidP="00845238">
      <w:pPr>
        <w:pStyle w:val="TableFigNotes18"/>
      </w:pPr>
      <w:r>
        <w:t>N = No; PY = Partial Yes, Y = Yes</w:t>
      </w:r>
    </w:p>
    <w:p w14:paraId="765E35F7" w14:textId="77777777" w:rsidR="0062590A" w:rsidRPr="0062590A" w:rsidRDefault="0062590A" w:rsidP="0062590A">
      <w:pPr>
        <w:pStyle w:val="BodyText"/>
      </w:pPr>
    </w:p>
    <w:p w14:paraId="6DF0C702" w14:textId="77777777" w:rsidR="0062590A" w:rsidRDefault="0062590A" w:rsidP="0062590A">
      <w:pPr>
        <w:pStyle w:val="BodyText"/>
        <w:sectPr w:rsidR="0062590A" w:rsidSect="002C502E">
          <w:footnotePr>
            <w:numFmt w:val="lowerLetter"/>
          </w:footnotePr>
          <w:pgSz w:w="16837" w:h="11905" w:orient="landscape" w:code="9"/>
          <w:pgMar w:top="720" w:right="720" w:bottom="720" w:left="720" w:header="720" w:footer="397" w:gutter="0"/>
          <w:paperSrc w:first="261" w:other="261"/>
          <w:cols w:space="708"/>
          <w:docGrid w:linePitch="299"/>
        </w:sectPr>
      </w:pPr>
    </w:p>
    <w:p w14:paraId="52F6F1DF" w14:textId="14DB707E" w:rsidR="00E43743" w:rsidRPr="00887411" w:rsidRDefault="00E43743" w:rsidP="00A170F6">
      <w:pPr>
        <w:pStyle w:val="Caption"/>
      </w:pPr>
      <w:bookmarkStart w:id="116" w:name="_Ref141439776"/>
      <w:bookmarkStart w:id="117" w:name="_Toc141440806"/>
      <w:bookmarkStart w:id="118" w:name="_Toc179371122"/>
      <w:r w:rsidRPr="008500BC">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6</w:t>
      </w:r>
      <w:r w:rsidR="006F3823">
        <w:fldChar w:fldCharType="end"/>
      </w:r>
      <w:bookmarkEnd w:id="116"/>
      <w:r w:rsidRPr="008500BC">
        <w:tab/>
      </w:r>
      <w:r w:rsidR="00A170F6" w:rsidRPr="00887411">
        <w:t xml:space="preserve">List of herbs </w:t>
      </w:r>
      <w:r w:rsidR="00A170F6">
        <w:t>assessed</w:t>
      </w:r>
      <w:r w:rsidR="00A170F6" w:rsidRPr="00887411">
        <w:t xml:space="preserve"> in the identified </w:t>
      </w:r>
      <w:r w:rsidR="00A170F6">
        <w:t xml:space="preserve">primary </w:t>
      </w:r>
      <w:r w:rsidR="00A170F6" w:rsidRPr="00887411">
        <w:t>studies:</w:t>
      </w:r>
      <w:r w:rsidR="00A170F6">
        <w:t xml:space="preserve"> </w:t>
      </w:r>
      <w:r>
        <w:t>Irritable bowel syndrome</w:t>
      </w:r>
      <w:bookmarkEnd w:id="117"/>
      <w:bookmarkEnd w:id="118"/>
    </w:p>
    <w:tbl>
      <w:tblPr>
        <w:tblStyle w:val="PlainTable2"/>
        <w:tblW w:w="5000" w:type="pct"/>
        <w:tblLook w:val="06A0" w:firstRow="1" w:lastRow="0" w:firstColumn="1" w:lastColumn="0" w:noHBand="1" w:noVBand="1"/>
      </w:tblPr>
      <w:tblGrid>
        <w:gridCol w:w="4872"/>
        <w:gridCol w:w="4873"/>
      </w:tblGrid>
      <w:tr w:rsidR="00E43743" w:rsidRPr="00562B91" w14:paraId="05763646" w14:textId="77777777" w:rsidTr="00A170F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72" w:type="dxa"/>
          </w:tcPr>
          <w:p w14:paraId="66A9C8C8" w14:textId="77777777" w:rsidR="00E43743" w:rsidRDefault="00E43743">
            <w:pPr>
              <w:pStyle w:val="Tabletext8pt"/>
            </w:pPr>
            <w:r>
              <w:t>WHM i</w:t>
            </w:r>
            <w:r w:rsidRPr="00562B91">
              <w:t>d</w:t>
            </w:r>
            <w:r>
              <w:t>entified in included studies</w:t>
            </w:r>
          </w:p>
        </w:tc>
        <w:tc>
          <w:tcPr>
            <w:tcW w:w="4873" w:type="dxa"/>
            <w:noWrap/>
          </w:tcPr>
          <w:p w14:paraId="1A889985" w14:textId="77777777" w:rsidR="00E43743" w:rsidRPr="00562B91" w:rsidRDefault="00E43743">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Digestive system </w:t>
            </w:r>
            <w:r w:rsidRPr="004B34C9">
              <w:rPr>
                <w:rStyle w:val="FootnoteReference"/>
              </w:rPr>
              <w:t>a</w:t>
            </w:r>
          </w:p>
        </w:tc>
      </w:tr>
      <w:tr w:rsidR="00E43743" w:rsidRPr="00562B91" w14:paraId="6285B425"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230CBC53" w14:textId="77777777" w:rsidR="00E43743" w:rsidRPr="00E601F1" w:rsidRDefault="00E43743">
            <w:pPr>
              <w:pStyle w:val="Tabletext8pt"/>
            </w:pPr>
            <w:r>
              <w:t>Herbal combination (Iberogast)</w:t>
            </w:r>
          </w:p>
        </w:tc>
        <w:tc>
          <w:tcPr>
            <w:tcW w:w="4873" w:type="dxa"/>
            <w:shd w:val="clear" w:color="auto" w:fill="E1E4E5" w:themeFill="accent5"/>
            <w:noWrap/>
          </w:tcPr>
          <w:p w14:paraId="3AA18C07"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t>X</w:t>
            </w:r>
          </w:p>
        </w:tc>
      </w:tr>
      <w:tr w:rsidR="008D5550" w:rsidRPr="00562B91" w14:paraId="1A3C3BAF"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37843FCA" w14:textId="58922721" w:rsidR="008D5550" w:rsidRPr="00562B91" w:rsidRDefault="008D5550">
            <w:pPr>
              <w:pStyle w:val="Tabletext8pt"/>
            </w:pPr>
            <w:r>
              <w:t>Herbal combination (</w:t>
            </w:r>
            <w:r w:rsidRPr="00A120F8">
              <w:t xml:space="preserve">Turmeric </w:t>
            </w:r>
            <w:r>
              <w:t>[</w:t>
            </w:r>
            <w:r w:rsidRPr="00A120F8">
              <w:t>Curcum</w:t>
            </w:r>
            <w:r w:rsidRPr="00A120F8">
              <w:rPr>
                <w:bCs w:val="0"/>
              </w:rPr>
              <w:t>a</w:t>
            </w:r>
            <w:r w:rsidRPr="00A120F8">
              <w:t xml:space="preserve"> longa</w:t>
            </w:r>
            <w:r>
              <w:t>]</w:t>
            </w:r>
            <w:r w:rsidR="00F578E4">
              <w:t>) (</w:t>
            </w:r>
            <w:r>
              <w:t>+</w:t>
            </w:r>
            <w:r w:rsidRPr="006B0E59">
              <w:t xml:space="preserve"> fennel essential oil</w:t>
            </w:r>
            <w:r>
              <w:t xml:space="preserve">*) </w:t>
            </w:r>
          </w:p>
        </w:tc>
        <w:tc>
          <w:tcPr>
            <w:tcW w:w="4873" w:type="dxa"/>
            <w:shd w:val="clear" w:color="auto" w:fill="00968F" w:themeFill="accent3"/>
            <w:noWrap/>
          </w:tcPr>
          <w:p w14:paraId="678FFF26" w14:textId="77777777" w:rsidR="008D5550" w:rsidRPr="00562B91" w:rsidRDefault="008D5550">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E43743" w:rsidRPr="00562B91" w14:paraId="1EC910FE"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3E5CD3D9" w14:textId="77777777" w:rsidR="00E43743" w:rsidRPr="00E601F1" w:rsidRDefault="00E43743">
            <w:pPr>
              <w:pStyle w:val="Tabletext8pt"/>
            </w:pPr>
            <w:r w:rsidRPr="00A120F8">
              <w:t>Aloe (Aloe spp.)</w:t>
            </w:r>
          </w:p>
        </w:tc>
        <w:tc>
          <w:tcPr>
            <w:tcW w:w="4873" w:type="dxa"/>
            <w:shd w:val="clear" w:color="auto" w:fill="E1E4E5" w:themeFill="accent5"/>
            <w:noWrap/>
          </w:tcPr>
          <w:p w14:paraId="0A37EE99"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t>X</w:t>
            </w:r>
          </w:p>
        </w:tc>
      </w:tr>
      <w:tr w:rsidR="00E43743" w:rsidRPr="00562B91" w14:paraId="34560678"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229D9699" w14:textId="77777777" w:rsidR="00E43743" w:rsidRPr="00A120F8" w:rsidRDefault="00E43743">
            <w:pPr>
              <w:pStyle w:val="Tabletext8pt"/>
            </w:pPr>
            <w:r w:rsidRPr="00801232">
              <w:t>Aniseed (Pimpinella anisum)</w:t>
            </w:r>
          </w:p>
        </w:tc>
        <w:tc>
          <w:tcPr>
            <w:tcW w:w="4873" w:type="dxa"/>
            <w:shd w:val="clear" w:color="auto" w:fill="E1E4E5" w:themeFill="accent5"/>
            <w:noWrap/>
          </w:tcPr>
          <w:p w14:paraId="12A73983"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t>X</w:t>
            </w:r>
          </w:p>
        </w:tc>
      </w:tr>
      <w:tr w:rsidR="00E43743" w:rsidRPr="00562B91" w14:paraId="0D6CAC34"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6343060E" w14:textId="77777777" w:rsidR="00E43743" w:rsidRPr="00E601F1" w:rsidRDefault="00E43743">
            <w:pPr>
              <w:pStyle w:val="Tabletext8pt"/>
            </w:pPr>
            <w:r w:rsidRPr="00A120F8">
              <w:t>Artichoke (Cynara scolymus)</w:t>
            </w:r>
          </w:p>
        </w:tc>
        <w:tc>
          <w:tcPr>
            <w:tcW w:w="4873" w:type="dxa"/>
            <w:shd w:val="clear" w:color="auto" w:fill="00968F" w:themeFill="accent3"/>
            <w:noWrap/>
          </w:tcPr>
          <w:p w14:paraId="1D4C2679"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E43743" w:rsidRPr="00562B91" w14:paraId="6358CC7D"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1D16FBDE" w14:textId="77777777" w:rsidR="00E43743" w:rsidRPr="00A120F8" w:rsidRDefault="00E43743">
            <w:pPr>
              <w:pStyle w:val="Tabletext8pt"/>
            </w:pPr>
            <w:r w:rsidRPr="00801232">
              <w:t>Capsicum (Capsicum minimum)</w:t>
            </w:r>
          </w:p>
        </w:tc>
        <w:tc>
          <w:tcPr>
            <w:tcW w:w="4873" w:type="dxa"/>
            <w:shd w:val="clear" w:color="auto" w:fill="E1E4E5" w:themeFill="accent5"/>
            <w:noWrap/>
          </w:tcPr>
          <w:p w14:paraId="15C9373D"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t>X</w:t>
            </w:r>
          </w:p>
        </w:tc>
      </w:tr>
      <w:tr w:rsidR="00E43743" w:rsidRPr="00562B91" w14:paraId="5D600028"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60A9D37D" w14:textId="77777777" w:rsidR="00E43743" w:rsidRPr="00A120F8" w:rsidRDefault="00E43743">
            <w:pPr>
              <w:pStyle w:val="Tabletext8pt"/>
            </w:pPr>
            <w:r>
              <w:t>Celandine (</w:t>
            </w:r>
            <w:r w:rsidRPr="007B6D04">
              <w:t>Chelidonium</w:t>
            </w:r>
            <w:r>
              <w:rPr>
                <w:bCs w:val="0"/>
              </w:rPr>
              <w:t xml:space="preserve"> </w:t>
            </w:r>
            <w:r w:rsidRPr="007B6D04">
              <w:t>majus</w:t>
            </w:r>
            <w:r>
              <w:t>)</w:t>
            </w:r>
          </w:p>
        </w:tc>
        <w:tc>
          <w:tcPr>
            <w:tcW w:w="4873" w:type="dxa"/>
            <w:shd w:val="clear" w:color="auto" w:fill="00968F" w:themeFill="accent3"/>
            <w:noWrap/>
          </w:tcPr>
          <w:p w14:paraId="6E235AD1"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E43743" w:rsidRPr="00562B91" w14:paraId="4D3A5147"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46F2DEAA" w14:textId="77777777" w:rsidR="00E43743" w:rsidRPr="00E601F1" w:rsidRDefault="00E43743">
            <w:pPr>
              <w:pStyle w:val="Tabletext8pt"/>
            </w:pPr>
            <w:r w:rsidRPr="00A120F8">
              <w:t>Ginger (Zingiber officinale)</w:t>
            </w:r>
          </w:p>
        </w:tc>
        <w:tc>
          <w:tcPr>
            <w:tcW w:w="4873" w:type="dxa"/>
            <w:shd w:val="clear" w:color="auto" w:fill="E1E4E5" w:themeFill="accent5"/>
            <w:noWrap/>
          </w:tcPr>
          <w:p w14:paraId="6E54FB51"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t>X</w:t>
            </w:r>
          </w:p>
        </w:tc>
      </w:tr>
      <w:tr w:rsidR="002B3954" w:rsidRPr="00562B91" w14:paraId="427A66FC"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514CFE90" w14:textId="47746CA6" w:rsidR="00E43743" w:rsidRPr="00A120F8" w:rsidRDefault="00E43743">
            <w:pPr>
              <w:pStyle w:val="Tabletext8pt"/>
            </w:pPr>
            <w:r>
              <w:t>Lemon balm</w:t>
            </w:r>
            <w:r w:rsidR="002B3954">
              <w:t xml:space="preserve"> (</w:t>
            </w:r>
            <w:r w:rsidR="002B3954" w:rsidRPr="00752086">
              <w:t>Melissa officinalis</w:t>
            </w:r>
            <w:r w:rsidR="002B3954">
              <w:t>)</w:t>
            </w:r>
            <w:r>
              <w:t>, Spearmint (</w:t>
            </w:r>
            <w:r w:rsidRPr="00752086">
              <w:t>Mentha spicata</w:t>
            </w:r>
            <w:r>
              <w:t>) (+ C</w:t>
            </w:r>
            <w:r w:rsidRPr="00752086">
              <w:t>oriandrum sativum</w:t>
            </w:r>
            <w:r>
              <w:t>*)</w:t>
            </w:r>
            <w:r w:rsidR="002B3954">
              <w:t xml:space="preserve"> combination</w:t>
            </w:r>
          </w:p>
        </w:tc>
        <w:tc>
          <w:tcPr>
            <w:tcW w:w="4873" w:type="dxa"/>
            <w:shd w:val="clear" w:color="auto" w:fill="00968F" w:themeFill="accent3"/>
            <w:noWrap/>
          </w:tcPr>
          <w:p w14:paraId="11CEB820"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E43743" w:rsidRPr="00562B91" w14:paraId="743DAA2B"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6CCDB6B3" w14:textId="77777777" w:rsidR="00E43743" w:rsidRDefault="00E43743">
            <w:pPr>
              <w:pStyle w:val="Tabletext8pt"/>
            </w:pPr>
            <w:r w:rsidRPr="00A120F8">
              <w:t>Peppermint (Mentha x piperita)</w:t>
            </w:r>
          </w:p>
        </w:tc>
        <w:tc>
          <w:tcPr>
            <w:tcW w:w="4873" w:type="dxa"/>
            <w:shd w:val="clear" w:color="auto" w:fill="00968F" w:themeFill="accent3"/>
            <w:noWrap/>
          </w:tcPr>
          <w:p w14:paraId="2AE6D31C" w14:textId="77777777" w:rsidR="00E43743" w:rsidRPr="00562B91" w:rsidRDefault="00E4374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E43743" w:rsidRPr="00562B91" w14:paraId="79881ACE"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7CB61B05" w14:textId="77777777" w:rsidR="00E43743" w:rsidRPr="00562B91" w:rsidRDefault="00E43743">
            <w:pPr>
              <w:pStyle w:val="Tabletext8pt"/>
            </w:pPr>
            <w:r w:rsidRPr="00A120F8">
              <w:t>Psyllium (Plantago ovata)</w:t>
            </w:r>
          </w:p>
        </w:tc>
        <w:tc>
          <w:tcPr>
            <w:tcW w:w="4873" w:type="dxa"/>
            <w:shd w:val="clear" w:color="auto" w:fill="E1E4E5" w:themeFill="accent5"/>
            <w:noWrap/>
          </w:tcPr>
          <w:p w14:paraId="71378221" w14:textId="77777777" w:rsidR="00E43743" w:rsidRPr="00562B91" w:rsidRDefault="00E43743">
            <w:pPr>
              <w:pStyle w:val="Tabletext8pt"/>
              <w:cnfStyle w:val="000000000000" w:firstRow="0" w:lastRow="0" w:firstColumn="0" w:lastColumn="0" w:oddVBand="0" w:evenVBand="0" w:oddHBand="0" w:evenHBand="0" w:firstRowFirstColumn="0" w:firstRowLastColumn="0" w:lastRowFirstColumn="0" w:lastRowLastColumn="0"/>
            </w:pPr>
            <w:r>
              <w:t>X</w:t>
            </w:r>
          </w:p>
        </w:tc>
      </w:tr>
      <w:tr w:rsidR="00E43743" w:rsidRPr="00562B91" w14:paraId="41DFFB5A"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7579438C" w14:textId="77777777" w:rsidR="00E43743" w:rsidRPr="00E601F1" w:rsidRDefault="00E43743">
            <w:pPr>
              <w:pStyle w:val="Tabletext8pt"/>
            </w:pPr>
            <w:r w:rsidRPr="00A120F8">
              <w:t>Senna (Cassia angustifolia)</w:t>
            </w:r>
          </w:p>
        </w:tc>
        <w:tc>
          <w:tcPr>
            <w:tcW w:w="4873" w:type="dxa"/>
            <w:shd w:val="clear" w:color="auto" w:fill="E1E4E5" w:themeFill="accent5"/>
            <w:noWrap/>
          </w:tcPr>
          <w:p w14:paraId="482155A8"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rsidRPr="008D2504">
              <w:t>X</w:t>
            </w:r>
          </w:p>
        </w:tc>
      </w:tr>
      <w:tr w:rsidR="00E43743" w:rsidRPr="00562B91" w14:paraId="77016FAC"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48BA860F" w14:textId="77777777" w:rsidR="00E43743" w:rsidRPr="00E601F1" w:rsidRDefault="00E43743">
            <w:pPr>
              <w:pStyle w:val="Tabletext8pt"/>
            </w:pPr>
            <w:r w:rsidRPr="00A120F8">
              <w:t>St John's wort (Hypericum perforatum)</w:t>
            </w:r>
          </w:p>
        </w:tc>
        <w:tc>
          <w:tcPr>
            <w:tcW w:w="4873" w:type="dxa"/>
            <w:shd w:val="clear" w:color="auto" w:fill="E1E4E5" w:themeFill="accent5"/>
            <w:noWrap/>
          </w:tcPr>
          <w:p w14:paraId="36B5C989" w14:textId="77777777" w:rsidR="00E43743" w:rsidRDefault="00E43743">
            <w:pPr>
              <w:pStyle w:val="Tabletext8pt"/>
              <w:cnfStyle w:val="000000000000" w:firstRow="0" w:lastRow="0" w:firstColumn="0" w:lastColumn="0" w:oddVBand="0" w:evenVBand="0" w:oddHBand="0" w:evenHBand="0" w:firstRowFirstColumn="0" w:firstRowLastColumn="0" w:lastRowFirstColumn="0" w:lastRowLastColumn="0"/>
            </w:pPr>
            <w:r w:rsidRPr="008D2504">
              <w:t>X</w:t>
            </w:r>
          </w:p>
        </w:tc>
      </w:tr>
    </w:tbl>
    <w:p w14:paraId="2A8E0D99" w14:textId="77777777" w:rsidR="00E43743" w:rsidRDefault="00E43743" w:rsidP="00E43743">
      <w:pPr>
        <w:pStyle w:val="TableFigNotes18"/>
      </w:pPr>
      <w:r>
        <w:t xml:space="preserve">Abbreviations: WHM, Western herbal medicine </w:t>
      </w:r>
    </w:p>
    <w:p w14:paraId="48BDC80C" w14:textId="77777777" w:rsidR="00492AAB" w:rsidRDefault="00E43743" w:rsidP="00E43743">
      <w:pPr>
        <w:pStyle w:val="TableFigNotes18"/>
      </w:pPr>
      <w:r>
        <w:sym w:font="Wingdings" w:char="F0FC"/>
      </w:r>
      <w:r>
        <w:t xml:space="preserve"> = yes; </w:t>
      </w:r>
      <w:r w:rsidRPr="00C729DC">
        <w:t>X</w:t>
      </w:r>
      <w:r>
        <w:t xml:space="preserve"> = no</w:t>
      </w:r>
      <w:r w:rsidR="00D52577">
        <w:t xml:space="preserve">; </w:t>
      </w:r>
    </w:p>
    <w:p w14:paraId="26AC734F" w14:textId="15A07BE5" w:rsidR="00E43743" w:rsidRDefault="002B3954" w:rsidP="00E43743">
      <w:pPr>
        <w:pStyle w:val="TableFigNotes18"/>
      </w:pPr>
      <w:r>
        <w:t>* not on List A</w:t>
      </w:r>
    </w:p>
    <w:p w14:paraId="40D0778A" w14:textId="0286CA25" w:rsidR="00E43743" w:rsidRPr="00562B91" w:rsidRDefault="00E43743" w:rsidP="00E43743">
      <w:pPr>
        <w:pStyle w:val="TableFigNotes18"/>
      </w:pPr>
      <w:r>
        <w:t>a. See Appendix A6.3</w:t>
      </w:r>
      <w:r w:rsidR="004602EE">
        <w:t xml:space="preserve"> - Tier 1 herb list was considered in GRADE. Eligibility was based on the herb list in Appendix A8</w:t>
      </w:r>
    </w:p>
    <w:p w14:paraId="7D2D474D" w14:textId="127B9A3C" w:rsidR="00F1229E" w:rsidRDefault="00F1229E" w:rsidP="00F1229E">
      <w:pPr>
        <w:pStyle w:val="Heading4"/>
      </w:pPr>
      <w:r>
        <w:t>Critical appraisal</w:t>
      </w:r>
    </w:p>
    <w:p w14:paraId="07F15E25" w14:textId="6A9C7EC3" w:rsidR="00E86AF1" w:rsidRDefault="00E86AF1" w:rsidP="00F1229E">
      <w:pPr>
        <w:pStyle w:val="BodyText"/>
      </w:pPr>
      <w:r>
        <w:t xml:space="preserve">A summary of the quality of </w:t>
      </w:r>
      <w:r>
        <w:rPr>
          <w:rFonts w:hint="eastAsia"/>
        </w:rPr>
        <w:t>included</w:t>
      </w:r>
      <w:r>
        <w:t xml:space="preserve"> systematic reviews is provided in </w:t>
      </w:r>
      <w:r w:rsidR="007A6BE7">
        <w:fldChar w:fldCharType="begin"/>
      </w:r>
      <w:r w:rsidR="007A6BE7">
        <w:instrText xml:space="preserve"> REF _Ref142397375 \h </w:instrText>
      </w:r>
      <w:r w:rsidR="007A6BE7">
        <w:fldChar w:fldCharType="separate"/>
      </w:r>
      <w:r w:rsidR="006D0A50">
        <w:t xml:space="preserve">Figure </w:t>
      </w:r>
      <w:r w:rsidR="006D0A50">
        <w:rPr>
          <w:noProof/>
        </w:rPr>
        <w:t>D</w:t>
      </w:r>
      <w:r w:rsidR="006D0A50">
        <w:noBreakHyphen/>
      </w:r>
      <w:r w:rsidR="006D0A50">
        <w:rPr>
          <w:noProof/>
        </w:rPr>
        <w:t>4</w:t>
      </w:r>
      <w:r w:rsidR="007A6BE7">
        <w:fldChar w:fldCharType="end"/>
      </w:r>
      <w:r w:rsidR="007A6BE7">
        <w:t xml:space="preserve"> and </w:t>
      </w:r>
      <w:r>
        <w:fldChar w:fldCharType="begin"/>
      </w:r>
      <w:r>
        <w:instrText xml:space="preserve"> REF _Ref141443033 \h </w:instrText>
      </w:r>
      <w:r>
        <w:fldChar w:fldCharType="separate"/>
      </w:r>
      <w:r w:rsidR="006D0A50" w:rsidRPr="00B0556A">
        <w:t xml:space="preserve">Table </w:t>
      </w:r>
      <w:r w:rsidR="006D0A50">
        <w:rPr>
          <w:noProof/>
        </w:rPr>
        <w:t>D</w:t>
      </w:r>
      <w:r w:rsidR="006D0A50">
        <w:noBreakHyphen/>
      </w:r>
      <w:r w:rsidR="006D0A50">
        <w:rPr>
          <w:noProof/>
        </w:rPr>
        <w:t>7</w:t>
      </w:r>
      <w:r>
        <w:fldChar w:fldCharType="end"/>
      </w:r>
      <w:r>
        <w:t>. T</w:t>
      </w:r>
      <w:r w:rsidRPr="003F224C">
        <w:t>he strengths or limitations of the included systematic reviews assessed against each AMSTAR-2 domain is provided in Appendix E</w:t>
      </w:r>
      <w:r>
        <w:t>1</w:t>
      </w:r>
      <w:r w:rsidRPr="003F224C">
        <w:t>.</w:t>
      </w:r>
      <w:r>
        <w:t xml:space="preserve"> </w:t>
      </w:r>
    </w:p>
    <w:p w14:paraId="34429EAC" w14:textId="191BE27C" w:rsidR="00492AAB" w:rsidRPr="00492AAB" w:rsidRDefault="002B3954" w:rsidP="00492AAB">
      <w:pPr>
        <w:pStyle w:val="BodyText"/>
      </w:pPr>
      <w:r>
        <w:t>The</w:t>
      </w:r>
      <w:r w:rsidR="00F1229E" w:rsidRPr="003F224C">
        <w:t xml:space="preserve"> </w:t>
      </w:r>
      <w:r w:rsidR="007A5318">
        <w:t xml:space="preserve">6 </w:t>
      </w:r>
      <w:r w:rsidR="00F1229E" w:rsidRPr="003F224C">
        <w:t>systematic reviews</w:t>
      </w:r>
      <w:r w:rsidR="009D6F4B">
        <w:t xml:space="preserve"> </w:t>
      </w:r>
      <w:r>
        <w:t xml:space="preserve">that included a meta-analysis and were published in 2018 or after </w:t>
      </w:r>
      <w:r w:rsidRPr="003F224C">
        <w:t>(</w:t>
      </w:r>
      <w:r>
        <w:t>Black 2020, Hawrelak 2020,</w:t>
      </w:r>
      <w:r w:rsidRPr="00C86410">
        <w:t xml:space="preserve"> </w:t>
      </w:r>
      <w:r>
        <w:t xml:space="preserve">Tan 2020, </w:t>
      </w:r>
      <w:r w:rsidRPr="00C86410">
        <w:t>Alammar 2019,</w:t>
      </w:r>
      <w:r>
        <w:t xml:space="preserve"> </w:t>
      </w:r>
      <w:r w:rsidRPr="00C86410">
        <w:t>Hong 2018, Ng 2018</w:t>
      </w:r>
      <w:r w:rsidRPr="003F224C">
        <w:t xml:space="preserve">) </w:t>
      </w:r>
      <w:r w:rsidR="00F1229E" w:rsidRPr="003F224C">
        <w:t xml:space="preserve">were judged to probably provide an accurate and comprehensive summary of the available studies that address the question of interest (i.e. met, or partially met, AMSTAR-2 domains 4, 8, 9 </w:t>
      </w:r>
      <w:r w:rsidR="00F1229E">
        <w:t>and</w:t>
      </w:r>
      <w:r w:rsidR="00F1229E" w:rsidRPr="003F224C">
        <w:t xml:space="preserve"> 11). </w:t>
      </w:r>
      <w:r>
        <w:t xml:space="preserve">The </w:t>
      </w:r>
      <w:r w:rsidRPr="003F224C">
        <w:t>other systematic review</w:t>
      </w:r>
      <w:r w:rsidR="00F67049">
        <w:t>s</w:t>
      </w:r>
      <w:r>
        <w:t xml:space="preserve"> that provided data for this review (</w:t>
      </w:r>
      <w:r w:rsidR="00F67049">
        <w:t xml:space="preserve">Anh 2020, </w:t>
      </w:r>
      <w:r>
        <w:t>Anheyer 2017a)</w:t>
      </w:r>
      <w:r w:rsidRPr="003F224C">
        <w:t xml:space="preserve"> had at least one critical flaw</w:t>
      </w:r>
      <w:r>
        <w:t xml:space="preserve">, as </w:t>
      </w:r>
      <w:r w:rsidR="00F67049">
        <w:t>they</w:t>
      </w:r>
      <w:r>
        <w:t xml:space="preserve"> did not conduct a meta-analysis (domain 11)</w:t>
      </w:r>
      <w:r w:rsidR="008D7D48">
        <w:t>.</w:t>
      </w:r>
    </w:p>
    <w:p w14:paraId="1E628FB1" w14:textId="76F372F1" w:rsidR="00F1229E" w:rsidRPr="00B0556A" w:rsidRDefault="00F1229E" w:rsidP="00F1229E">
      <w:pPr>
        <w:pStyle w:val="Caption"/>
      </w:pPr>
      <w:bookmarkStart w:id="119" w:name="_Ref141443033"/>
      <w:bookmarkStart w:id="120" w:name="_Toc141440809"/>
      <w:bookmarkStart w:id="121" w:name="_Toc179371123"/>
      <w:r w:rsidRPr="00B0556A">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7</w:t>
      </w:r>
      <w:r w:rsidR="006F3823">
        <w:fldChar w:fldCharType="end"/>
      </w:r>
      <w:bookmarkEnd w:id="119"/>
      <w:r w:rsidRPr="00B0556A">
        <w:tab/>
        <w:t>Critical appraisal</w:t>
      </w:r>
      <w:r>
        <w:t xml:space="preserve"> summary</w:t>
      </w:r>
      <w:r w:rsidRPr="00B0556A">
        <w:t xml:space="preserve">: </w:t>
      </w:r>
      <w:r>
        <w:t>Irritable bowel syndrome</w:t>
      </w:r>
      <w:bookmarkEnd w:id="120"/>
      <w:bookmarkEnd w:id="121"/>
    </w:p>
    <w:tbl>
      <w:tblPr>
        <w:tblStyle w:val="PlainTable4"/>
        <w:tblW w:w="5000" w:type="pct"/>
        <w:tblLayout w:type="fixed"/>
        <w:tblLook w:val="06A0" w:firstRow="1" w:lastRow="0" w:firstColumn="1" w:lastColumn="0" w:noHBand="1" w:noVBand="1"/>
      </w:tblPr>
      <w:tblGrid>
        <w:gridCol w:w="1134"/>
        <w:gridCol w:w="2552"/>
        <w:gridCol w:w="6059"/>
      </w:tblGrid>
      <w:tr w:rsidR="007A6BE7" w:rsidRPr="003F7859" w14:paraId="5E8B317E" w14:textId="77777777" w:rsidTr="00424C33">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1134" w:type="dxa"/>
            <w:hideMark/>
          </w:tcPr>
          <w:p w14:paraId="462F45E1" w14:textId="77777777" w:rsidR="007A6BE7" w:rsidRPr="00693991" w:rsidRDefault="007A6BE7" w:rsidP="00693991">
            <w:pPr>
              <w:pStyle w:val="Tabletext8pt"/>
            </w:pPr>
            <w:r w:rsidRPr="00693991">
              <w:t>Review ID</w:t>
            </w:r>
          </w:p>
        </w:tc>
        <w:tc>
          <w:tcPr>
            <w:tcW w:w="2552" w:type="dxa"/>
          </w:tcPr>
          <w:p w14:paraId="2BD511E7" w14:textId="6254C8B7" w:rsidR="007A6BE7" w:rsidRPr="00693991" w:rsidRDefault="007A6BE7" w:rsidP="00693991">
            <w:pPr>
              <w:pStyle w:val="Tabletext8pt"/>
              <w:cnfStyle w:val="100000000000" w:firstRow="1" w:lastRow="0" w:firstColumn="0" w:lastColumn="0" w:oddVBand="0" w:evenVBand="0" w:oddHBand="0" w:evenHBand="0" w:firstRowFirstColumn="0" w:firstRowLastColumn="0" w:lastRowFirstColumn="0" w:lastRowLastColumn="0"/>
            </w:pPr>
            <w:r w:rsidRPr="00693991">
              <w:t>Summary</w:t>
            </w:r>
          </w:p>
        </w:tc>
        <w:tc>
          <w:tcPr>
            <w:tcW w:w="6059" w:type="dxa"/>
            <w:noWrap/>
            <w:hideMark/>
          </w:tcPr>
          <w:p w14:paraId="1E9894A5" w14:textId="0E8C2CEC" w:rsidR="007A6BE7" w:rsidRPr="00693991" w:rsidRDefault="007A6BE7" w:rsidP="00693991">
            <w:pPr>
              <w:pStyle w:val="Tabletext8pt"/>
              <w:cnfStyle w:val="100000000000" w:firstRow="1" w:lastRow="0" w:firstColumn="0" w:lastColumn="0" w:oddVBand="0" w:evenVBand="0" w:oddHBand="0" w:evenHBand="0" w:firstRowFirstColumn="0" w:firstRowLastColumn="0" w:lastRowFirstColumn="0" w:lastRowLastColumn="0"/>
            </w:pPr>
            <w:r>
              <w:t>Notes</w:t>
            </w:r>
          </w:p>
        </w:tc>
      </w:tr>
      <w:tr w:rsidR="00F67049" w:rsidRPr="003F7859" w14:paraId="1F717059"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44D7E095" w14:textId="09911663" w:rsidR="00F67049" w:rsidRPr="003F7859" w:rsidRDefault="00F67049" w:rsidP="00F67049">
            <w:pPr>
              <w:pStyle w:val="Tabletext8pt"/>
            </w:pPr>
            <w:r>
              <w:t>Anh 2020</w:t>
            </w:r>
          </w:p>
        </w:tc>
        <w:tc>
          <w:tcPr>
            <w:tcW w:w="2552" w:type="dxa"/>
          </w:tcPr>
          <w:p w14:paraId="0D3243A1" w14:textId="77777777"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1 critical flaw (domain 11)</w:t>
            </w:r>
          </w:p>
          <w:p w14:paraId="28CF965D" w14:textId="54D25E9F"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1 n</w:t>
            </w:r>
            <w:r w:rsidRPr="003F7859">
              <w:t>on-critical weaknesses in domain</w:t>
            </w:r>
            <w:r>
              <w:t xml:space="preserve"> 7</w:t>
            </w:r>
          </w:p>
        </w:tc>
        <w:tc>
          <w:tcPr>
            <w:tcW w:w="6059" w:type="dxa"/>
            <w:noWrap/>
          </w:tcPr>
          <w:p w14:paraId="1DAB55DB" w14:textId="77777777"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No meta-analysis</w:t>
            </w:r>
          </w:p>
          <w:p w14:paraId="3EC82648" w14:textId="2584D148"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The authors do not provide a list of excluded studies read at full text.</w:t>
            </w:r>
          </w:p>
        </w:tc>
      </w:tr>
      <w:tr w:rsidR="00F67049" w:rsidRPr="003F7859" w14:paraId="0D2198A7"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7519B7E9" w14:textId="77777777" w:rsidR="00F67049" w:rsidRPr="003F7859" w:rsidRDefault="00F67049" w:rsidP="00F67049">
            <w:pPr>
              <w:pStyle w:val="Tabletext8pt"/>
            </w:pPr>
            <w:r w:rsidRPr="003F7859">
              <w:t>Black 2020</w:t>
            </w:r>
          </w:p>
        </w:tc>
        <w:tc>
          <w:tcPr>
            <w:tcW w:w="2552" w:type="dxa"/>
          </w:tcPr>
          <w:p w14:paraId="6DDF2BFA" w14:textId="655ACD5C"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1 n</w:t>
            </w:r>
            <w:r w:rsidRPr="003F7859">
              <w:t>on-critical weaknesses in domain</w:t>
            </w:r>
            <w:r>
              <w:t xml:space="preserve"> 7</w:t>
            </w:r>
          </w:p>
        </w:tc>
        <w:tc>
          <w:tcPr>
            <w:tcW w:w="6059" w:type="dxa"/>
            <w:noWrap/>
          </w:tcPr>
          <w:p w14:paraId="76B15BF4" w14:textId="1C58CB26"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The authors do not provide a list of excluded studies read at full text.</w:t>
            </w:r>
          </w:p>
        </w:tc>
      </w:tr>
      <w:tr w:rsidR="00F67049" w:rsidRPr="003F7859" w14:paraId="0CA9D94E"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2739D9AA" w14:textId="77777777" w:rsidR="00F67049" w:rsidRPr="003F7859" w:rsidRDefault="00F67049" w:rsidP="00F67049">
            <w:pPr>
              <w:pStyle w:val="Tabletext8pt"/>
            </w:pPr>
            <w:r w:rsidRPr="003F7859">
              <w:t>Hawrelak 2020</w:t>
            </w:r>
          </w:p>
        </w:tc>
        <w:tc>
          <w:tcPr>
            <w:tcW w:w="2552" w:type="dxa"/>
          </w:tcPr>
          <w:p w14:paraId="42922BD0" w14:textId="333A65BF"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2 n</w:t>
            </w:r>
            <w:r w:rsidRPr="003F7859">
              <w:t xml:space="preserve">on-critical weaknesses in domains </w:t>
            </w:r>
            <w:r>
              <w:t>3</w:t>
            </w:r>
            <w:r w:rsidRPr="003F7859">
              <w:t xml:space="preserve"> and </w:t>
            </w:r>
            <w:r>
              <w:t>7</w:t>
            </w:r>
          </w:p>
        </w:tc>
        <w:tc>
          <w:tcPr>
            <w:tcW w:w="6059" w:type="dxa"/>
            <w:noWrap/>
          </w:tcPr>
          <w:p w14:paraId="71600B99" w14:textId="798D2E21"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 xml:space="preserve">The authors do not comment on choosing RCTs and did not provide a list of excluded studies read in full text. </w:t>
            </w:r>
          </w:p>
        </w:tc>
      </w:tr>
      <w:tr w:rsidR="00F67049" w:rsidRPr="003F7859" w14:paraId="19E49A8B"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04720DF0" w14:textId="77777777" w:rsidR="00F67049" w:rsidRPr="003F7859" w:rsidRDefault="00F67049" w:rsidP="00F67049">
            <w:pPr>
              <w:pStyle w:val="Tabletext8pt"/>
            </w:pPr>
            <w:r w:rsidRPr="003F7859">
              <w:t>Tan 2020</w:t>
            </w:r>
          </w:p>
        </w:tc>
        <w:tc>
          <w:tcPr>
            <w:tcW w:w="2552" w:type="dxa"/>
          </w:tcPr>
          <w:p w14:paraId="04883165" w14:textId="07B67C89"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2 n</w:t>
            </w:r>
            <w:r w:rsidRPr="003F7859">
              <w:t xml:space="preserve">on-critical weaknesses in domains </w:t>
            </w:r>
            <w:r>
              <w:t>7</w:t>
            </w:r>
            <w:r w:rsidRPr="003F7859">
              <w:t xml:space="preserve"> and </w:t>
            </w:r>
            <w:r>
              <w:t>10</w:t>
            </w:r>
          </w:p>
        </w:tc>
        <w:tc>
          <w:tcPr>
            <w:tcW w:w="6059" w:type="dxa"/>
            <w:noWrap/>
          </w:tcPr>
          <w:p w14:paraId="268D683C" w14:textId="138C97DC"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The authors do not provide a list of studies read at full text but excluded</w:t>
            </w:r>
            <w:r>
              <w:t xml:space="preserve"> and they</w:t>
            </w:r>
            <w:r w:rsidRPr="003F7859">
              <w:t xml:space="preserve"> did </w:t>
            </w:r>
            <w:r>
              <w:t>not</w:t>
            </w:r>
            <w:r w:rsidRPr="003F7859">
              <w:t xml:space="preserve"> report on any funding or support for the RCTs.</w:t>
            </w:r>
          </w:p>
        </w:tc>
      </w:tr>
      <w:tr w:rsidR="00F67049" w:rsidRPr="003F7859" w14:paraId="2FFE1AE5"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1CF6876B" w14:textId="6D775D06" w:rsidR="00F67049" w:rsidRPr="003F7859" w:rsidRDefault="00F67049" w:rsidP="00F67049">
            <w:pPr>
              <w:pStyle w:val="Tabletext8pt"/>
            </w:pPr>
            <w:r w:rsidRPr="003F7859">
              <w:t>Alammar 2019</w:t>
            </w:r>
          </w:p>
        </w:tc>
        <w:tc>
          <w:tcPr>
            <w:tcW w:w="2552" w:type="dxa"/>
          </w:tcPr>
          <w:p w14:paraId="25D289E5" w14:textId="15421655"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 xml:space="preserve">No </w:t>
            </w:r>
            <w:r>
              <w:t>non-</w:t>
            </w:r>
            <w:r w:rsidRPr="003F7859">
              <w:t>critical weaknesses detected</w:t>
            </w:r>
          </w:p>
        </w:tc>
        <w:tc>
          <w:tcPr>
            <w:tcW w:w="6059" w:type="dxa"/>
            <w:noWrap/>
          </w:tcPr>
          <w:p w14:paraId="38B5C2C7" w14:textId="0C41AAB3"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p>
        </w:tc>
      </w:tr>
      <w:tr w:rsidR="00F67049" w:rsidRPr="003F7859" w14:paraId="4A270C89"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4E6ED23D" w14:textId="5718C9AC" w:rsidR="00F67049" w:rsidRPr="003F7859" w:rsidRDefault="00F67049" w:rsidP="00F67049">
            <w:pPr>
              <w:pStyle w:val="Tabletext8pt"/>
            </w:pPr>
            <w:r w:rsidRPr="003F7859">
              <w:t>Hong 2018</w:t>
            </w:r>
          </w:p>
        </w:tc>
        <w:tc>
          <w:tcPr>
            <w:tcW w:w="2552" w:type="dxa"/>
          </w:tcPr>
          <w:p w14:paraId="7D17B89E" w14:textId="6FCD49E7"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2 n</w:t>
            </w:r>
            <w:r w:rsidRPr="003F7859">
              <w:t xml:space="preserve">on-critical weaknesses in domains </w:t>
            </w:r>
            <w:r>
              <w:t>3</w:t>
            </w:r>
            <w:r w:rsidRPr="003F7859">
              <w:t xml:space="preserve"> and </w:t>
            </w:r>
            <w:r>
              <w:t>7</w:t>
            </w:r>
          </w:p>
        </w:tc>
        <w:tc>
          <w:tcPr>
            <w:tcW w:w="6059" w:type="dxa"/>
            <w:noWrap/>
          </w:tcPr>
          <w:p w14:paraId="0C844A67" w14:textId="56E2CE3F"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 xml:space="preserve">The authors do not comment on choosing RCTs and did not provide a list of excluded studies read in full text. </w:t>
            </w:r>
          </w:p>
        </w:tc>
      </w:tr>
      <w:tr w:rsidR="00F67049" w:rsidRPr="003F7859" w14:paraId="0B66F626"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085D4072" w14:textId="07FDC5D5" w:rsidR="00F67049" w:rsidRPr="003F7859" w:rsidRDefault="00F67049" w:rsidP="00F67049">
            <w:pPr>
              <w:pStyle w:val="Tabletext8pt"/>
            </w:pPr>
            <w:r w:rsidRPr="003F7859">
              <w:t>Ng 2018</w:t>
            </w:r>
          </w:p>
        </w:tc>
        <w:tc>
          <w:tcPr>
            <w:tcW w:w="2552" w:type="dxa"/>
          </w:tcPr>
          <w:p w14:paraId="3441CD7B" w14:textId="282617E8"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2 n</w:t>
            </w:r>
            <w:r w:rsidRPr="003F7859">
              <w:t xml:space="preserve">on-critical weaknesses in domains </w:t>
            </w:r>
            <w:r>
              <w:t>3</w:t>
            </w:r>
            <w:r w:rsidRPr="003F7859">
              <w:t xml:space="preserve"> and </w:t>
            </w:r>
            <w:r>
              <w:t>10</w:t>
            </w:r>
          </w:p>
        </w:tc>
        <w:tc>
          <w:tcPr>
            <w:tcW w:w="6059" w:type="dxa"/>
            <w:noWrap/>
          </w:tcPr>
          <w:p w14:paraId="7C7E1134" w14:textId="50628C8B"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rsidRPr="003F7859">
              <w:t xml:space="preserve">The authors do not comment on choosing RCTs </w:t>
            </w:r>
            <w:r w:rsidR="00495517">
              <w:t>and</w:t>
            </w:r>
            <w:r w:rsidRPr="003F7859">
              <w:t xml:space="preserve"> they</w:t>
            </w:r>
            <w:r>
              <w:t xml:space="preserve"> did not</w:t>
            </w:r>
            <w:r w:rsidRPr="003F7859">
              <w:t xml:space="preserve"> report on any funding or support for the RCTs.</w:t>
            </w:r>
          </w:p>
        </w:tc>
      </w:tr>
      <w:tr w:rsidR="00F67049" w:rsidRPr="003F7859" w14:paraId="3703C7D2" w14:textId="77777777" w:rsidTr="00424C33">
        <w:trPr>
          <w:trHeight w:val="291"/>
        </w:trPr>
        <w:tc>
          <w:tcPr>
            <w:cnfStyle w:val="001000000000" w:firstRow="0" w:lastRow="0" w:firstColumn="1" w:lastColumn="0" w:oddVBand="0" w:evenVBand="0" w:oddHBand="0" w:evenHBand="0" w:firstRowFirstColumn="0" w:firstRowLastColumn="0" w:lastRowFirstColumn="0" w:lastRowLastColumn="0"/>
            <w:tcW w:w="1134" w:type="dxa"/>
          </w:tcPr>
          <w:p w14:paraId="7D697F73" w14:textId="2715A55F" w:rsidR="00F67049" w:rsidRPr="003F7859" w:rsidRDefault="00F67049" w:rsidP="00F67049">
            <w:pPr>
              <w:pStyle w:val="Tabletext8pt"/>
            </w:pPr>
            <w:r>
              <w:t>Anheyer 2017a</w:t>
            </w:r>
          </w:p>
        </w:tc>
        <w:tc>
          <w:tcPr>
            <w:tcW w:w="2552" w:type="dxa"/>
          </w:tcPr>
          <w:p w14:paraId="6F8688DD" w14:textId="77777777"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t>1 critical flaw (domain 11)</w:t>
            </w:r>
          </w:p>
          <w:p w14:paraId="534B63C6" w14:textId="79C2145E"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lastRenderedPageBreak/>
              <w:t>4 n</w:t>
            </w:r>
            <w:r w:rsidRPr="003F7859">
              <w:t>on-critical weaknesses in domains</w:t>
            </w:r>
            <w:r>
              <w:t xml:space="preserve"> 7, 10, 13 &amp; 14</w:t>
            </w:r>
          </w:p>
        </w:tc>
        <w:tc>
          <w:tcPr>
            <w:tcW w:w="6059" w:type="dxa"/>
            <w:noWrap/>
          </w:tcPr>
          <w:p w14:paraId="4B1B13D9" w14:textId="77777777" w:rsidR="00F6704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lastRenderedPageBreak/>
              <w:t>No meta-analysis</w:t>
            </w:r>
          </w:p>
          <w:p w14:paraId="0E3F8CA8" w14:textId="62308ED8" w:rsidR="00F67049" w:rsidRPr="003F7859" w:rsidRDefault="00F67049" w:rsidP="00F67049">
            <w:pPr>
              <w:pStyle w:val="Tabletext8pt"/>
              <w:cnfStyle w:val="000000000000" w:firstRow="0" w:lastRow="0" w:firstColumn="0" w:lastColumn="0" w:oddVBand="0" w:evenVBand="0" w:oddHBand="0" w:evenHBand="0" w:firstRowFirstColumn="0" w:firstRowLastColumn="0" w:lastRowFirstColumn="0" w:lastRowLastColumn="0"/>
            </w:pPr>
            <w:r>
              <w:lastRenderedPageBreak/>
              <w:t xml:space="preserve">The authors </w:t>
            </w:r>
            <w:r w:rsidRPr="003F7859">
              <w:t>do not provide a list of studies read at full text but excluded,</w:t>
            </w:r>
            <w:r>
              <w:t xml:space="preserve"> they</w:t>
            </w:r>
            <w:r w:rsidRPr="003F7859">
              <w:t xml:space="preserve"> did </w:t>
            </w:r>
            <w:r>
              <w:t>not</w:t>
            </w:r>
            <w:r w:rsidRPr="003F7859">
              <w:t xml:space="preserve"> report on any funding or support for the RCTs</w:t>
            </w:r>
            <w:r>
              <w:t>, they did not account for risk of bias when discussing results, and they did not discuss heterogeneity observed in the review</w:t>
            </w:r>
          </w:p>
        </w:tc>
      </w:tr>
    </w:tbl>
    <w:p w14:paraId="30C2E050" w14:textId="77777777" w:rsidR="00F1229E" w:rsidRDefault="00F1229E" w:rsidP="003F7859">
      <w:pPr>
        <w:pStyle w:val="TableFigNotes18"/>
      </w:pPr>
      <w:r>
        <w:lastRenderedPageBreak/>
        <w:t>Abbreviations: IBS, irritable bowel syndrome; PICO, population, intervention, comparison, outcome; RCT, randomised control trial; systematic review, systematic review</w:t>
      </w:r>
    </w:p>
    <w:p w14:paraId="3F243448" w14:textId="77777777" w:rsidR="00F1229E" w:rsidRDefault="00F1229E" w:rsidP="00F1229E">
      <w:pPr>
        <w:pStyle w:val="Heading4"/>
      </w:pPr>
      <w:r>
        <w:t>Effects of intervention</w:t>
      </w:r>
    </w:p>
    <w:p w14:paraId="6AF68080" w14:textId="67D3405C" w:rsidR="00F1229E" w:rsidRDefault="00F1229E" w:rsidP="00F1229E">
      <w:pPr>
        <w:pStyle w:val="BodyText"/>
      </w:pPr>
      <w:r>
        <w:t xml:space="preserve">Outcomes considered by the NTWC to be critical or important for decision-making in people with </w:t>
      </w:r>
      <w:r w:rsidR="007A6BE7">
        <w:t>i</w:t>
      </w:r>
      <w:r w:rsidR="007A6BE7" w:rsidRPr="007A6BE7">
        <w:t>rritable bowel syndrome</w:t>
      </w:r>
      <w:r>
        <w:t xml:space="preserve"> are listed in</w:t>
      </w:r>
      <w:r w:rsidR="007A6BE7">
        <w:t xml:space="preserve"> </w:t>
      </w:r>
      <w:r w:rsidR="007A6BE7">
        <w:fldChar w:fldCharType="begin"/>
      </w:r>
      <w:r w:rsidR="007A6BE7">
        <w:instrText xml:space="preserve"> REF _Ref142397546 \h </w:instrText>
      </w:r>
      <w:r w:rsidR="007A6BE7">
        <w:fldChar w:fldCharType="separate"/>
      </w:r>
      <w:r w:rsidR="006D0A50">
        <w:t xml:space="preserve">Table </w:t>
      </w:r>
      <w:r w:rsidR="006D0A50">
        <w:rPr>
          <w:noProof/>
        </w:rPr>
        <w:t>D</w:t>
      </w:r>
      <w:r w:rsidR="006D0A50">
        <w:noBreakHyphen/>
      </w:r>
      <w:r w:rsidR="006D0A50">
        <w:rPr>
          <w:noProof/>
        </w:rPr>
        <w:t>8</w:t>
      </w:r>
      <w:r w:rsidR="007A6BE7">
        <w:fldChar w:fldCharType="end"/>
      </w:r>
      <w:r>
        <w:t>.</w:t>
      </w:r>
    </w:p>
    <w:p w14:paraId="0DACA03F" w14:textId="6847075B" w:rsidR="00F1229E" w:rsidRDefault="00F1229E" w:rsidP="00F1229E">
      <w:pPr>
        <w:pStyle w:val="Caption"/>
      </w:pPr>
      <w:bookmarkStart w:id="122" w:name="_Ref142397546"/>
      <w:bookmarkStart w:id="123" w:name="_Toc141440810"/>
      <w:bookmarkStart w:id="124" w:name="_Toc179371124"/>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8</w:t>
      </w:r>
      <w:r w:rsidR="006F3823">
        <w:fldChar w:fldCharType="end"/>
      </w:r>
      <w:bookmarkEnd w:id="122"/>
      <w:r>
        <w:tab/>
      </w:r>
      <w:r w:rsidRPr="005516FE">
        <w:t>Outcomes considered by the NTWC to be critical or important for decision-making</w:t>
      </w:r>
      <w:r>
        <w:t>:</w:t>
      </w:r>
      <w:r w:rsidRPr="005516FE">
        <w:t xml:space="preserve"> </w:t>
      </w:r>
      <w:bookmarkEnd w:id="123"/>
      <w:r w:rsidR="000039AA">
        <w:t>Irritable bowel syndrome</w:t>
      </w:r>
      <w:bookmarkEnd w:id="124"/>
    </w:p>
    <w:tbl>
      <w:tblPr>
        <w:tblStyle w:val="PlainTable2"/>
        <w:tblW w:w="5003" w:type="pct"/>
        <w:tblLayout w:type="fixed"/>
        <w:tblLook w:val="04A0" w:firstRow="1" w:lastRow="0" w:firstColumn="1" w:lastColumn="0" w:noHBand="0" w:noVBand="1"/>
      </w:tblPr>
      <w:tblGrid>
        <w:gridCol w:w="1844"/>
        <w:gridCol w:w="1561"/>
        <w:gridCol w:w="1134"/>
        <w:gridCol w:w="1278"/>
        <w:gridCol w:w="491"/>
        <w:gridCol w:w="491"/>
        <w:gridCol w:w="491"/>
        <w:gridCol w:w="493"/>
        <w:gridCol w:w="491"/>
        <w:gridCol w:w="491"/>
        <w:gridCol w:w="491"/>
        <w:gridCol w:w="495"/>
      </w:tblGrid>
      <w:tr w:rsidR="007557DD" w:rsidRPr="008A6347" w14:paraId="1E063A6C" w14:textId="77777777" w:rsidTr="00755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pct"/>
            <w:vMerge w:val="restart"/>
          </w:tcPr>
          <w:p w14:paraId="4E8CD554" w14:textId="18851026" w:rsidR="00424C33" w:rsidRPr="008A6347" w:rsidRDefault="00424C33" w:rsidP="004B73AB">
            <w:pPr>
              <w:pStyle w:val="Tabletext8pt"/>
            </w:pPr>
            <w:r w:rsidRPr="008A6347">
              <w:t>Outcome domain</w:t>
            </w:r>
          </w:p>
        </w:tc>
        <w:tc>
          <w:tcPr>
            <w:tcW w:w="800" w:type="pct"/>
            <w:vMerge w:val="restart"/>
          </w:tcPr>
          <w:p w14:paraId="0BE0CEE3" w14:textId="3ADE4DE9" w:rsidR="00424C33" w:rsidRPr="00693991" w:rsidRDefault="00424C33" w:rsidP="00693991">
            <w:pPr>
              <w:pStyle w:val="Tabletext8pt"/>
              <w:cnfStyle w:val="100000000000" w:firstRow="1" w:lastRow="0" w:firstColumn="0" w:lastColumn="0" w:oddVBand="0" w:evenVBand="0" w:oddHBand="0" w:evenHBand="0" w:firstRowFirstColumn="0" w:firstRowLastColumn="0" w:lastRowFirstColumn="0" w:lastRowLastColumn="0"/>
            </w:pPr>
            <w:r w:rsidRPr="00693991">
              <w:t>Measured with</w:t>
            </w:r>
            <w:r>
              <w:t xml:space="preserve"> </w:t>
            </w:r>
            <w:r w:rsidRPr="00A364A8">
              <w:t>(or similar)</w:t>
            </w:r>
          </w:p>
        </w:tc>
        <w:tc>
          <w:tcPr>
            <w:tcW w:w="581" w:type="pct"/>
            <w:vMerge w:val="restart"/>
          </w:tcPr>
          <w:p w14:paraId="4A6D85FF" w14:textId="73C39E7A" w:rsidR="00424C33" w:rsidRDefault="00424C33" w:rsidP="00316116">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655" w:type="pct"/>
            <w:vMerge w:val="restart"/>
          </w:tcPr>
          <w:p w14:paraId="66BA75EE" w14:textId="2063E03B" w:rsidR="00424C33" w:rsidRDefault="00424C33" w:rsidP="00316116">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2019" w:type="pct"/>
            <w:gridSpan w:val="8"/>
          </w:tcPr>
          <w:p w14:paraId="40BC9754" w14:textId="6A6F6B2E" w:rsidR="00424C33" w:rsidRPr="008500BC" w:rsidRDefault="00424C33" w:rsidP="000039AA">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7557DD" w:rsidRPr="008A6347" w14:paraId="5538FAB8" w14:textId="781EA186" w:rsidTr="007557D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45" w:type="pct"/>
            <w:vMerge/>
          </w:tcPr>
          <w:p w14:paraId="1A2CEAD2" w14:textId="1D4E936B" w:rsidR="00424C33" w:rsidRPr="008A6347" w:rsidRDefault="00424C33" w:rsidP="00DB0C97">
            <w:pPr>
              <w:pStyle w:val="Tabletext8pt"/>
            </w:pPr>
          </w:p>
        </w:tc>
        <w:tc>
          <w:tcPr>
            <w:tcW w:w="800" w:type="pct"/>
            <w:vMerge/>
          </w:tcPr>
          <w:p w14:paraId="48393A94" w14:textId="0F88D4BE" w:rsidR="00424C33" w:rsidRPr="008500BC" w:rsidRDefault="00424C33" w:rsidP="00DB0C97">
            <w:pPr>
              <w:pStyle w:val="Tabletext8pt"/>
              <w:jc w:val="left"/>
              <w:cnfStyle w:val="000000100000" w:firstRow="0" w:lastRow="0" w:firstColumn="0" w:lastColumn="0" w:oddVBand="0" w:evenVBand="0" w:oddHBand="1" w:evenHBand="0" w:firstRowFirstColumn="0" w:firstRowLastColumn="0" w:lastRowFirstColumn="0" w:lastRowLastColumn="0"/>
            </w:pPr>
          </w:p>
        </w:tc>
        <w:tc>
          <w:tcPr>
            <w:tcW w:w="581" w:type="pct"/>
            <w:vMerge/>
          </w:tcPr>
          <w:p w14:paraId="23461117" w14:textId="134A2672" w:rsidR="00424C33" w:rsidRPr="008500BC" w:rsidRDefault="00424C33" w:rsidP="00DB0C97">
            <w:pPr>
              <w:pStyle w:val="Tabletext8pt"/>
              <w:cnfStyle w:val="000000100000" w:firstRow="0" w:lastRow="0" w:firstColumn="0" w:lastColumn="0" w:oddVBand="0" w:evenVBand="0" w:oddHBand="1" w:evenHBand="0" w:firstRowFirstColumn="0" w:firstRowLastColumn="0" w:lastRowFirstColumn="0" w:lastRowLastColumn="0"/>
            </w:pPr>
          </w:p>
        </w:tc>
        <w:tc>
          <w:tcPr>
            <w:tcW w:w="655" w:type="pct"/>
            <w:vMerge/>
          </w:tcPr>
          <w:p w14:paraId="6B399EBD" w14:textId="2653ADA6" w:rsidR="00424C33" w:rsidRPr="008500BC" w:rsidRDefault="00424C33" w:rsidP="00DB0C97">
            <w:pPr>
              <w:pStyle w:val="Tabletext8pt"/>
              <w:cnfStyle w:val="000000100000" w:firstRow="0" w:lastRow="0" w:firstColumn="0" w:lastColumn="0" w:oddVBand="0" w:evenVBand="0" w:oddHBand="1" w:evenHBand="0" w:firstRowFirstColumn="0" w:firstRowLastColumn="0" w:lastRowFirstColumn="0" w:lastRowLastColumn="0"/>
            </w:pPr>
          </w:p>
        </w:tc>
        <w:tc>
          <w:tcPr>
            <w:tcW w:w="252" w:type="pct"/>
            <w:textDirection w:val="btLr"/>
          </w:tcPr>
          <w:p w14:paraId="226D518F" w14:textId="56D5883C"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t>Anh 2020</w:t>
            </w:r>
          </w:p>
        </w:tc>
        <w:tc>
          <w:tcPr>
            <w:tcW w:w="252" w:type="pct"/>
            <w:textDirection w:val="btLr"/>
          </w:tcPr>
          <w:p w14:paraId="63C7EB11" w14:textId="50B3F290"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Black 2020</w:t>
            </w:r>
          </w:p>
        </w:tc>
        <w:tc>
          <w:tcPr>
            <w:tcW w:w="252" w:type="pct"/>
            <w:textDirection w:val="btLr"/>
          </w:tcPr>
          <w:p w14:paraId="0791D31B" w14:textId="77777777"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Hawrelak 2020</w:t>
            </w:r>
          </w:p>
        </w:tc>
        <w:tc>
          <w:tcPr>
            <w:tcW w:w="253" w:type="pct"/>
            <w:textDirection w:val="btLr"/>
          </w:tcPr>
          <w:p w14:paraId="1D25B637" w14:textId="1C69E271"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Tan 2020</w:t>
            </w:r>
          </w:p>
        </w:tc>
        <w:tc>
          <w:tcPr>
            <w:tcW w:w="252" w:type="pct"/>
            <w:textDirection w:val="btLr"/>
          </w:tcPr>
          <w:p w14:paraId="3F2F433A" w14:textId="2C7B9C3E"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Alammar 2019</w:t>
            </w:r>
          </w:p>
        </w:tc>
        <w:tc>
          <w:tcPr>
            <w:tcW w:w="252" w:type="pct"/>
            <w:textDirection w:val="btLr"/>
          </w:tcPr>
          <w:p w14:paraId="005C63D1" w14:textId="6AE06FD6"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Hong 2018</w:t>
            </w:r>
          </w:p>
        </w:tc>
        <w:tc>
          <w:tcPr>
            <w:tcW w:w="252" w:type="pct"/>
            <w:textDirection w:val="btLr"/>
          </w:tcPr>
          <w:p w14:paraId="736DF475" w14:textId="77777777"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Ng 2018</w:t>
            </w:r>
          </w:p>
        </w:tc>
        <w:tc>
          <w:tcPr>
            <w:tcW w:w="253" w:type="pct"/>
            <w:textDirection w:val="btLr"/>
          </w:tcPr>
          <w:p w14:paraId="4A2794A7" w14:textId="5EED7C65"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Anheyer 2017a</w:t>
            </w:r>
          </w:p>
        </w:tc>
      </w:tr>
      <w:tr w:rsidR="007557DD" w:rsidRPr="008A6347" w14:paraId="6F34FD72" w14:textId="02393CAC" w:rsidTr="007557DD">
        <w:tc>
          <w:tcPr>
            <w:cnfStyle w:val="001000000000" w:firstRow="0" w:lastRow="0" w:firstColumn="1" w:lastColumn="0" w:oddVBand="0" w:evenVBand="0" w:oddHBand="0" w:evenHBand="0" w:firstRowFirstColumn="0" w:firstRowLastColumn="0" w:lastRowFirstColumn="0" w:lastRowLastColumn="0"/>
            <w:tcW w:w="945" w:type="pct"/>
          </w:tcPr>
          <w:p w14:paraId="55B51F1F" w14:textId="6DDCDB74" w:rsidR="00424C33" w:rsidRPr="008A6347" w:rsidRDefault="00F11086" w:rsidP="00DB0C97">
            <w:pPr>
              <w:pStyle w:val="Tabletext8pt"/>
            </w:pPr>
            <w:r>
              <w:t xml:space="preserve">Clinical </w:t>
            </w:r>
            <w:r w:rsidR="00424C33" w:rsidRPr="008A6347">
              <w:t>improvement</w:t>
            </w:r>
          </w:p>
        </w:tc>
        <w:tc>
          <w:tcPr>
            <w:tcW w:w="800" w:type="pct"/>
          </w:tcPr>
          <w:p w14:paraId="2077CB3F" w14:textId="4F4F1996"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t>IBS-SSS, GSRS</w:t>
            </w:r>
            <w:r w:rsidRPr="008A6347">
              <w:t xml:space="preserve"> </w:t>
            </w:r>
            <w:r>
              <w:t>or ARRS</w:t>
            </w:r>
          </w:p>
        </w:tc>
        <w:tc>
          <w:tcPr>
            <w:tcW w:w="581" w:type="pct"/>
          </w:tcPr>
          <w:p w14:paraId="2EBCE157" w14:textId="77777777" w:rsidR="00424C33" w:rsidRPr="00303FAD"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rsidRPr="00303FAD">
              <w:t>8</w:t>
            </w:r>
          </w:p>
        </w:tc>
        <w:tc>
          <w:tcPr>
            <w:tcW w:w="655" w:type="pct"/>
          </w:tcPr>
          <w:p w14:paraId="1F1D9BF3" w14:textId="1E7A34FC" w:rsidR="00424C33" w:rsidRPr="00BB17F6" w:rsidRDefault="00424C33" w:rsidP="00BB17F6">
            <w:pPr>
              <w:pStyle w:val="Tabletext8pt"/>
              <w:cnfStyle w:val="000000000000" w:firstRow="0" w:lastRow="0" w:firstColumn="0" w:lastColumn="0" w:oddVBand="0" w:evenVBand="0" w:oddHBand="0" w:evenHBand="0" w:firstRowFirstColumn="0" w:firstRowLastColumn="0" w:lastRowFirstColumn="0" w:lastRowLastColumn="0"/>
            </w:pPr>
            <w:r w:rsidRPr="00BB17F6">
              <w:t>Yes</w:t>
            </w:r>
          </w:p>
        </w:tc>
        <w:tc>
          <w:tcPr>
            <w:tcW w:w="252" w:type="pct"/>
            <w:shd w:val="clear" w:color="auto" w:fill="auto"/>
          </w:tcPr>
          <w:p w14:paraId="3326EF11" w14:textId="33E4F55C" w:rsidR="00424C33"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t>--</w:t>
            </w:r>
          </w:p>
        </w:tc>
        <w:tc>
          <w:tcPr>
            <w:tcW w:w="252" w:type="pct"/>
            <w:shd w:val="clear" w:color="auto" w:fill="B5DCDD" w:themeFill="accent4"/>
          </w:tcPr>
          <w:p w14:paraId="3A18DEF1" w14:textId="4917DA85"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t>X</w:t>
            </w:r>
          </w:p>
        </w:tc>
        <w:tc>
          <w:tcPr>
            <w:tcW w:w="252" w:type="pct"/>
            <w:shd w:val="clear" w:color="auto" w:fill="00968F" w:themeFill="accent3"/>
          </w:tcPr>
          <w:p w14:paraId="672DA1A9" w14:textId="77777777"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rsidRPr="008A6347">
              <w:rPr>
                <w:rFonts w:ascii="Segoe UI Symbol" w:hAnsi="Segoe UI Symbol" w:cs="Segoe UI Symbol"/>
              </w:rPr>
              <w:t>✓</w:t>
            </w:r>
          </w:p>
        </w:tc>
        <w:tc>
          <w:tcPr>
            <w:tcW w:w="253" w:type="pct"/>
            <w:shd w:val="clear" w:color="auto" w:fill="00968F" w:themeFill="accent3"/>
          </w:tcPr>
          <w:p w14:paraId="0BE339D9" w14:textId="2520C2BF"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A6347">
              <w:rPr>
                <w:rFonts w:ascii="Segoe UI Symbol" w:hAnsi="Segoe UI Symbol" w:cs="Segoe UI Symbol"/>
              </w:rPr>
              <w:t>✓</w:t>
            </w:r>
          </w:p>
        </w:tc>
        <w:tc>
          <w:tcPr>
            <w:tcW w:w="252" w:type="pct"/>
            <w:shd w:val="clear" w:color="auto" w:fill="00968F" w:themeFill="accent3"/>
          </w:tcPr>
          <w:p w14:paraId="6B74D26C" w14:textId="0C509EA8"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A6347">
              <w:rPr>
                <w:rFonts w:ascii="Segoe UI Symbol" w:hAnsi="Segoe UI Symbol" w:cs="Segoe UI Symbol"/>
              </w:rPr>
              <w:t>✓</w:t>
            </w:r>
          </w:p>
        </w:tc>
        <w:tc>
          <w:tcPr>
            <w:tcW w:w="252" w:type="pct"/>
            <w:shd w:val="clear" w:color="auto" w:fill="00968F" w:themeFill="accent3"/>
          </w:tcPr>
          <w:p w14:paraId="5C9FAFA1" w14:textId="468EB2F9"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rsidRPr="008A6347">
              <w:rPr>
                <w:rFonts w:ascii="Segoe UI Symbol" w:hAnsi="Segoe UI Symbol" w:cs="Segoe UI Symbol"/>
              </w:rPr>
              <w:t>✓</w:t>
            </w:r>
          </w:p>
        </w:tc>
        <w:tc>
          <w:tcPr>
            <w:tcW w:w="252" w:type="pct"/>
            <w:shd w:val="clear" w:color="auto" w:fill="B5DCDD" w:themeFill="accent4"/>
          </w:tcPr>
          <w:p w14:paraId="75218828" w14:textId="77777777"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rsidRPr="008A6347">
              <w:t>X</w:t>
            </w:r>
          </w:p>
        </w:tc>
        <w:tc>
          <w:tcPr>
            <w:tcW w:w="253" w:type="pct"/>
            <w:shd w:val="clear" w:color="auto" w:fill="B5DCDD" w:themeFill="accent4"/>
          </w:tcPr>
          <w:p w14:paraId="68D936AC" w14:textId="7DDBC34C" w:rsidR="00424C33" w:rsidRPr="008A6347" w:rsidRDefault="00424C33" w:rsidP="00DB0C97">
            <w:pPr>
              <w:pStyle w:val="Tabletext8pt"/>
              <w:cnfStyle w:val="000000000000" w:firstRow="0" w:lastRow="0" w:firstColumn="0" w:lastColumn="0" w:oddVBand="0" w:evenVBand="0" w:oddHBand="0" w:evenHBand="0" w:firstRowFirstColumn="0" w:firstRowLastColumn="0" w:lastRowFirstColumn="0" w:lastRowLastColumn="0"/>
            </w:pPr>
            <w:r>
              <w:t>X</w:t>
            </w:r>
          </w:p>
        </w:tc>
      </w:tr>
      <w:tr w:rsidR="007557DD" w:rsidRPr="008A6347" w14:paraId="730EB2E2" w14:textId="35785857" w:rsidTr="0075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pct"/>
          </w:tcPr>
          <w:p w14:paraId="05F7534B" w14:textId="77777777" w:rsidR="00424C33" w:rsidRPr="008A6347" w:rsidRDefault="00424C33" w:rsidP="00DB0C97">
            <w:pPr>
              <w:pStyle w:val="Tabletext8pt"/>
            </w:pPr>
            <w:r w:rsidRPr="008A6347">
              <w:t>Pain</w:t>
            </w:r>
          </w:p>
        </w:tc>
        <w:tc>
          <w:tcPr>
            <w:tcW w:w="800" w:type="pct"/>
          </w:tcPr>
          <w:p w14:paraId="7C430DAE" w14:textId="67E76C54"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t xml:space="preserve">VAS </w:t>
            </w:r>
          </w:p>
        </w:tc>
        <w:tc>
          <w:tcPr>
            <w:tcW w:w="581" w:type="pct"/>
          </w:tcPr>
          <w:p w14:paraId="18DB6648" w14:textId="069E3BDE" w:rsidR="00424C33" w:rsidRPr="00303FAD"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rsidRPr="00303FAD">
              <w:t>8</w:t>
            </w:r>
          </w:p>
        </w:tc>
        <w:tc>
          <w:tcPr>
            <w:tcW w:w="655" w:type="pct"/>
          </w:tcPr>
          <w:p w14:paraId="5AD4CC9C" w14:textId="57D73127" w:rsidR="00424C33" w:rsidRPr="00BB17F6" w:rsidRDefault="00424C33" w:rsidP="00BB17F6">
            <w:pPr>
              <w:pStyle w:val="Tabletext8pt"/>
              <w:cnfStyle w:val="000000100000" w:firstRow="0" w:lastRow="0" w:firstColumn="0" w:lastColumn="0" w:oddVBand="0" w:evenVBand="0" w:oddHBand="1" w:evenHBand="0" w:firstRowFirstColumn="0" w:firstRowLastColumn="0" w:lastRowFirstColumn="0" w:lastRowLastColumn="0"/>
            </w:pPr>
            <w:r w:rsidRPr="00BB17F6">
              <w:t>Yes</w:t>
            </w:r>
          </w:p>
        </w:tc>
        <w:tc>
          <w:tcPr>
            <w:tcW w:w="252" w:type="pct"/>
            <w:shd w:val="clear" w:color="auto" w:fill="B5DCDD" w:themeFill="accent4"/>
          </w:tcPr>
          <w:p w14:paraId="55D2FEB0" w14:textId="10D09C8A" w:rsidR="00424C33"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t>X</w:t>
            </w:r>
          </w:p>
        </w:tc>
        <w:tc>
          <w:tcPr>
            <w:tcW w:w="252" w:type="pct"/>
            <w:shd w:val="clear" w:color="auto" w:fill="B5DCDD" w:themeFill="accent4"/>
          </w:tcPr>
          <w:p w14:paraId="063154C8" w14:textId="70390072"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t>X</w:t>
            </w:r>
          </w:p>
        </w:tc>
        <w:tc>
          <w:tcPr>
            <w:tcW w:w="252" w:type="pct"/>
            <w:shd w:val="clear" w:color="auto" w:fill="00968F" w:themeFill="accent3"/>
          </w:tcPr>
          <w:p w14:paraId="2D8E3F0B" w14:textId="77777777"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rsidRPr="008A6347">
              <w:rPr>
                <w:rFonts w:ascii="Segoe UI Symbol" w:hAnsi="Segoe UI Symbol" w:cs="Segoe UI Symbol"/>
              </w:rPr>
              <w:t>✓</w:t>
            </w:r>
          </w:p>
        </w:tc>
        <w:tc>
          <w:tcPr>
            <w:tcW w:w="253" w:type="pct"/>
            <w:shd w:val="clear" w:color="auto" w:fill="00968F" w:themeFill="accent3"/>
          </w:tcPr>
          <w:p w14:paraId="2750FF79" w14:textId="74DBEDFA"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8A6347">
              <w:rPr>
                <w:rFonts w:ascii="Segoe UI Symbol" w:hAnsi="Segoe UI Symbol" w:cs="Segoe UI Symbol"/>
              </w:rPr>
              <w:t>✓</w:t>
            </w:r>
          </w:p>
        </w:tc>
        <w:tc>
          <w:tcPr>
            <w:tcW w:w="252" w:type="pct"/>
            <w:shd w:val="clear" w:color="auto" w:fill="00968F" w:themeFill="accent3"/>
          </w:tcPr>
          <w:p w14:paraId="74347647" w14:textId="287839E0"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rsidRPr="008A6347">
              <w:rPr>
                <w:rFonts w:ascii="Segoe UI Symbol" w:hAnsi="Segoe UI Symbol" w:cs="Segoe UI Symbol"/>
              </w:rPr>
              <w:t>✓</w:t>
            </w:r>
          </w:p>
        </w:tc>
        <w:tc>
          <w:tcPr>
            <w:tcW w:w="252" w:type="pct"/>
          </w:tcPr>
          <w:p w14:paraId="4515604A" w14:textId="6D83CBF5"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shd w:val="clear" w:color="auto" w:fill="B5DCDD" w:themeFill="accent4"/>
          </w:tcPr>
          <w:p w14:paraId="601BC1CF" w14:textId="20023C59"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t>X</w:t>
            </w:r>
          </w:p>
        </w:tc>
        <w:tc>
          <w:tcPr>
            <w:tcW w:w="253" w:type="pct"/>
            <w:shd w:val="clear" w:color="auto" w:fill="B5DCDD" w:themeFill="accent4"/>
          </w:tcPr>
          <w:p w14:paraId="64E1C3B1" w14:textId="72E03A36" w:rsidR="00424C33" w:rsidRPr="008A6347" w:rsidRDefault="00424C33" w:rsidP="00DB0C97">
            <w:pPr>
              <w:pStyle w:val="Tabletext8pt"/>
              <w:cnfStyle w:val="000000100000" w:firstRow="0" w:lastRow="0" w:firstColumn="0" w:lastColumn="0" w:oddVBand="0" w:evenVBand="0" w:oddHBand="1" w:evenHBand="0" w:firstRowFirstColumn="0" w:firstRowLastColumn="0" w:lastRowFirstColumn="0" w:lastRowLastColumn="0"/>
            </w:pPr>
            <w:r>
              <w:t>X</w:t>
            </w:r>
          </w:p>
        </w:tc>
      </w:tr>
      <w:tr w:rsidR="007557DD" w:rsidRPr="008A6347" w14:paraId="04C4A16C" w14:textId="637E448C" w:rsidTr="007557DD">
        <w:tc>
          <w:tcPr>
            <w:cnfStyle w:val="001000000000" w:firstRow="0" w:lastRow="0" w:firstColumn="1" w:lastColumn="0" w:oddVBand="0" w:evenVBand="0" w:oddHBand="0" w:evenHBand="0" w:firstRowFirstColumn="0" w:firstRowLastColumn="0" w:lastRowFirstColumn="0" w:lastRowLastColumn="0"/>
            <w:tcW w:w="945" w:type="pct"/>
          </w:tcPr>
          <w:p w14:paraId="1B73A2AF" w14:textId="77777777" w:rsidR="00424C33" w:rsidRPr="008A6347" w:rsidRDefault="00424C33" w:rsidP="00424C33">
            <w:pPr>
              <w:pStyle w:val="Tabletext8pt"/>
            </w:pPr>
            <w:r>
              <w:t>HRQoL</w:t>
            </w:r>
          </w:p>
        </w:tc>
        <w:tc>
          <w:tcPr>
            <w:tcW w:w="800" w:type="pct"/>
          </w:tcPr>
          <w:p w14:paraId="3E34D390" w14:textId="63D18E16"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t>SF-36</w:t>
            </w:r>
          </w:p>
        </w:tc>
        <w:tc>
          <w:tcPr>
            <w:tcW w:w="581" w:type="pct"/>
          </w:tcPr>
          <w:p w14:paraId="0BA519CD" w14:textId="77777777" w:rsidR="00424C33" w:rsidRPr="00303FAD"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303FAD">
              <w:t>7</w:t>
            </w:r>
          </w:p>
        </w:tc>
        <w:tc>
          <w:tcPr>
            <w:tcW w:w="655" w:type="pct"/>
          </w:tcPr>
          <w:p w14:paraId="57DB82D2" w14:textId="4855D5FD" w:rsidR="00424C33" w:rsidRPr="00BB17F6"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BB17F6">
              <w:t>No</w:t>
            </w:r>
          </w:p>
        </w:tc>
        <w:tc>
          <w:tcPr>
            <w:tcW w:w="252" w:type="pct"/>
          </w:tcPr>
          <w:p w14:paraId="0926680F" w14:textId="3F5C9A1F"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2E60A2">
              <w:t>--</w:t>
            </w:r>
          </w:p>
        </w:tc>
        <w:tc>
          <w:tcPr>
            <w:tcW w:w="252" w:type="pct"/>
          </w:tcPr>
          <w:p w14:paraId="188D89F0" w14:textId="2278A388"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shd w:val="clear" w:color="auto" w:fill="B5DCDD" w:themeFill="accent4"/>
          </w:tcPr>
          <w:p w14:paraId="08F16D6B" w14:textId="77777777"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X</w:t>
            </w:r>
          </w:p>
        </w:tc>
        <w:tc>
          <w:tcPr>
            <w:tcW w:w="253" w:type="pct"/>
          </w:tcPr>
          <w:p w14:paraId="5756186C" w14:textId="344592CC"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shd w:val="clear" w:color="auto" w:fill="E1E4E5" w:themeFill="accent5"/>
          </w:tcPr>
          <w:p w14:paraId="68BF6460" w14:textId="7BFDEC10"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tcPr>
          <w:p w14:paraId="30FF6250" w14:textId="048B22B6"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shd w:val="clear" w:color="auto" w:fill="B5DCDD" w:themeFill="accent4"/>
          </w:tcPr>
          <w:p w14:paraId="506B52A1" w14:textId="77777777"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X</w:t>
            </w:r>
          </w:p>
        </w:tc>
        <w:tc>
          <w:tcPr>
            <w:tcW w:w="253" w:type="pct"/>
            <w:shd w:val="clear" w:color="auto" w:fill="auto"/>
          </w:tcPr>
          <w:p w14:paraId="7E18A4CB" w14:textId="683CE20B"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t>--</w:t>
            </w:r>
          </w:p>
        </w:tc>
      </w:tr>
      <w:tr w:rsidR="007557DD" w:rsidRPr="008A6347" w14:paraId="16AE49C5" w14:textId="5BC91B01" w:rsidTr="0075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pct"/>
          </w:tcPr>
          <w:p w14:paraId="15F17EDE" w14:textId="20E05AFD" w:rsidR="00424C33" w:rsidRPr="008A6347" w:rsidRDefault="00424C33" w:rsidP="00424C33">
            <w:pPr>
              <w:pStyle w:val="Tabletext8pt"/>
            </w:pPr>
            <w:r w:rsidRPr="008A6347">
              <w:t>Emotional functioning</w:t>
            </w:r>
          </w:p>
        </w:tc>
        <w:tc>
          <w:tcPr>
            <w:tcW w:w="800" w:type="pct"/>
          </w:tcPr>
          <w:p w14:paraId="6C9CBA60" w14:textId="67C9DDE8"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HADS</w:t>
            </w:r>
          </w:p>
        </w:tc>
        <w:tc>
          <w:tcPr>
            <w:tcW w:w="581" w:type="pct"/>
          </w:tcPr>
          <w:p w14:paraId="3CB4A6F6" w14:textId="1B64BB68" w:rsidR="00424C33" w:rsidRPr="00303FAD"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303FAD">
              <w:t>7</w:t>
            </w:r>
          </w:p>
        </w:tc>
        <w:tc>
          <w:tcPr>
            <w:tcW w:w="655" w:type="pct"/>
          </w:tcPr>
          <w:p w14:paraId="653605E9" w14:textId="1906B8E0" w:rsidR="00424C33" w:rsidRPr="00BB17F6"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BB17F6">
              <w:t>No</w:t>
            </w:r>
          </w:p>
        </w:tc>
        <w:tc>
          <w:tcPr>
            <w:tcW w:w="252" w:type="pct"/>
          </w:tcPr>
          <w:p w14:paraId="5A9C82F2" w14:textId="5E917A77"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2E60A2">
              <w:t>--</w:t>
            </w:r>
          </w:p>
        </w:tc>
        <w:tc>
          <w:tcPr>
            <w:tcW w:w="252" w:type="pct"/>
          </w:tcPr>
          <w:p w14:paraId="4562C577" w14:textId="6A911341"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shd w:val="clear" w:color="auto" w:fill="B5DCDD" w:themeFill="accent4"/>
          </w:tcPr>
          <w:p w14:paraId="793E4815" w14:textId="77777777"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X</w:t>
            </w:r>
          </w:p>
        </w:tc>
        <w:tc>
          <w:tcPr>
            <w:tcW w:w="253" w:type="pct"/>
          </w:tcPr>
          <w:p w14:paraId="6AB650EF" w14:textId="6C1D6310"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tcPr>
          <w:p w14:paraId="6AE62872" w14:textId="56D9559D"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tcPr>
          <w:p w14:paraId="6560565F" w14:textId="4446CAFD"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tcPr>
          <w:p w14:paraId="3BDE6762" w14:textId="77777777"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3" w:type="pct"/>
          </w:tcPr>
          <w:p w14:paraId="4D1DD319" w14:textId="2E9F08CE"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t>--</w:t>
            </w:r>
          </w:p>
        </w:tc>
      </w:tr>
      <w:tr w:rsidR="007557DD" w:rsidRPr="008A6347" w14:paraId="6FA3CB01" w14:textId="04FF322A" w:rsidTr="007557DD">
        <w:tc>
          <w:tcPr>
            <w:cnfStyle w:val="001000000000" w:firstRow="0" w:lastRow="0" w:firstColumn="1" w:lastColumn="0" w:oddVBand="0" w:evenVBand="0" w:oddHBand="0" w:evenHBand="0" w:firstRowFirstColumn="0" w:firstRowLastColumn="0" w:lastRowFirstColumn="0" w:lastRowLastColumn="0"/>
            <w:tcW w:w="945" w:type="pct"/>
          </w:tcPr>
          <w:p w14:paraId="05FB4C9C" w14:textId="7D128DBC" w:rsidR="00424C33" w:rsidRPr="008A6347" w:rsidRDefault="00424C33" w:rsidP="00424C33">
            <w:pPr>
              <w:pStyle w:val="Tabletext8pt"/>
            </w:pPr>
            <w:r w:rsidRPr="008A6347">
              <w:t>Bloating</w:t>
            </w:r>
            <w:r>
              <w:t>,</w:t>
            </w:r>
            <w:r w:rsidRPr="008A6347">
              <w:t xml:space="preserve"> distension, cramping</w:t>
            </w:r>
          </w:p>
        </w:tc>
        <w:tc>
          <w:tcPr>
            <w:tcW w:w="800" w:type="pct"/>
          </w:tcPr>
          <w:p w14:paraId="14B6A6C9" w14:textId="48124851"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4C01B6">
              <w:t>GI</w:t>
            </w:r>
            <w:r>
              <w:t>SRS (items)</w:t>
            </w:r>
          </w:p>
        </w:tc>
        <w:tc>
          <w:tcPr>
            <w:tcW w:w="581" w:type="pct"/>
          </w:tcPr>
          <w:p w14:paraId="0FA4008E" w14:textId="75F4193B" w:rsidR="00424C33" w:rsidRPr="00303FAD"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303FAD">
              <w:t>7</w:t>
            </w:r>
          </w:p>
        </w:tc>
        <w:tc>
          <w:tcPr>
            <w:tcW w:w="655" w:type="pct"/>
          </w:tcPr>
          <w:p w14:paraId="62843153" w14:textId="3E1E5E43"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t>No</w:t>
            </w:r>
          </w:p>
        </w:tc>
        <w:tc>
          <w:tcPr>
            <w:tcW w:w="252" w:type="pct"/>
          </w:tcPr>
          <w:p w14:paraId="072AB18B" w14:textId="0E1413F4"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2E60A2">
              <w:t>--</w:t>
            </w:r>
          </w:p>
        </w:tc>
        <w:tc>
          <w:tcPr>
            <w:tcW w:w="252" w:type="pct"/>
          </w:tcPr>
          <w:p w14:paraId="4B493460" w14:textId="4D852008"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shd w:val="clear" w:color="auto" w:fill="B5DCDD" w:themeFill="accent4"/>
          </w:tcPr>
          <w:p w14:paraId="526B32FF" w14:textId="77777777"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X</w:t>
            </w:r>
          </w:p>
        </w:tc>
        <w:tc>
          <w:tcPr>
            <w:tcW w:w="253" w:type="pct"/>
          </w:tcPr>
          <w:p w14:paraId="73F00F7B" w14:textId="3E6E5D8A"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shd w:val="clear" w:color="auto" w:fill="E1E4E5" w:themeFill="accent5"/>
          </w:tcPr>
          <w:p w14:paraId="62947D83" w14:textId="31BE7DE2"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2" w:type="pct"/>
            <w:shd w:val="clear" w:color="auto" w:fill="B5DCDD" w:themeFill="accent4"/>
          </w:tcPr>
          <w:p w14:paraId="75903E98" w14:textId="4E2AFF64"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X</w:t>
            </w:r>
          </w:p>
        </w:tc>
        <w:tc>
          <w:tcPr>
            <w:tcW w:w="252" w:type="pct"/>
          </w:tcPr>
          <w:p w14:paraId="39BE44E1" w14:textId="77777777"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rsidRPr="008A6347">
              <w:t>--</w:t>
            </w:r>
          </w:p>
        </w:tc>
        <w:tc>
          <w:tcPr>
            <w:tcW w:w="253" w:type="pct"/>
          </w:tcPr>
          <w:p w14:paraId="4D342357" w14:textId="709CDB5B" w:rsidR="00424C33" w:rsidRPr="008A6347" w:rsidRDefault="00424C33" w:rsidP="00424C33">
            <w:pPr>
              <w:pStyle w:val="Tabletext8pt"/>
              <w:cnfStyle w:val="000000000000" w:firstRow="0" w:lastRow="0" w:firstColumn="0" w:lastColumn="0" w:oddVBand="0" w:evenVBand="0" w:oddHBand="0" w:evenHBand="0" w:firstRowFirstColumn="0" w:firstRowLastColumn="0" w:lastRowFirstColumn="0" w:lastRowLastColumn="0"/>
            </w:pPr>
            <w:r>
              <w:t>--</w:t>
            </w:r>
          </w:p>
        </w:tc>
      </w:tr>
      <w:tr w:rsidR="007557DD" w:rsidRPr="008A6347" w14:paraId="64E67927" w14:textId="0D8258AD" w:rsidTr="0075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pct"/>
          </w:tcPr>
          <w:p w14:paraId="69431804" w14:textId="27CD95AD" w:rsidR="00424C33" w:rsidRPr="008A6347" w:rsidRDefault="00424C33" w:rsidP="00424C33">
            <w:pPr>
              <w:pStyle w:val="Tabletext8pt"/>
            </w:pPr>
            <w:r w:rsidRPr="008A6347">
              <w:t>Stool quality</w:t>
            </w:r>
            <w:r>
              <w:t>, frequency</w:t>
            </w:r>
          </w:p>
        </w:tc>
        <w:tc>
          <w:tcPr>
            <w:tcW w:w="800" w:type="pct"/>
          </w:tcPr>
          <w:p w14:paraId="4DFD424B" w14:textId="77777777"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Bowel transit time, changes in stool frequency</w:t>
            </w:r>
            <w:r>
              <w:t xml:space="preserve"> </w:t>
            </w:r>
          </w:p>
        </w:tc>
        <w:tc>
          <w:tcPr>
            <w:tcW w:w="581" w:type="pct"/>
          </w:tcPr>
          <w:p w14:paraId="07E52638" w14:textId="77777777" w:rsidR="00424C33" w:rsidRPr="00303FAD"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303FAD">
              <w:t>6</w:t>
            </w:r>
          </w:p>
        </w:tc>
        <w:tc>
          <w:tcPr>
            <w:tcW w:w="655" w:type="pct"/>
          </w:tcPr>
          <w:p w14:paraId="7CF7E631" w14:textId="2C82CC7C"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t>No</w:t>
            </w:r>
          </w:p>
        </w:tc>
        <w:tc>
          <w:tcPr>
            <w:tcW w:w="252" w:type="pct"/>
          </w:tcPr>
          <w:p w14:paraId="2D420740" w14:textId="334E409F"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2E60A2">
              <w:t>--</w:t>
            </w:r>
          </w:p>
        </w:tc>
        <w:tc>
          <w:tcPr>
            <w:tcW w:w="252" w:type="pct"/>
          </w:tcPr>
          <w:p w14:paraId="32321A49" w14:textId="7978E04E"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shd w:val="clear" w:color="auto" w:fill="B5DCDD" w:themeFill="accent4"/>
          </w:tcPr>
          <w:p w14:paraId="47273996" w14:textId="77777777"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X</w:t>
            </w:r>
          </w:p>
        </w:tc>
        <w:tc>
          <w:tcPr>
            <w:tcW w:w="253" w:type="pct"/>
          </w:tcPr>
          <w:p w14:paraId="79228F5D" w14:textId="2B07535F"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shd w:val="clear" w:color="auto" w:fill="E1E4E5" w:themeFill="accent5"/>
          </w:tcPr>
          <w:p w14:paraId="1B9F3314" w14:textId="25CB08EF"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2" w:type="pct"/>
            <w:shd w:val="clear" w:color="auto" w:fill="B5DCDD" w:themeFill="accent4"/>
          </w:tcPr>
          <w:p w14:paraId="46D90BE1" w14:textId="63785D46"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X</w:t>
            </w:r>
          </w:p>
        </w:tc>
        <w:tc>
          <w:tcPr>
            <w:tcW w:w="252" w:type="pct"/>
          </w:tcPr>
          <w:p w14:paraId="0FA98F28" w14:textId="77777777"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rsidRPr="008A6347">
              <w:t>--</w:t>
            </w:r>
          </w:p>
        </w:tc>
        <w:tc>
          <w:tcPr>
            <w:tcW w:w="253" w:type="pct"/>
            <w:shd w:val="clear" w:color="auto" w:fill="B5DCDD" w:themeFill="accent4"/>
          </w:tcPr>
          <w:p w14:paraId="5C90A19E" w14:textId="3BA1A9A9" w:rsidR="00424C33" w:rsidRPr="008A6347" w:rsidRDefault="00424C33" w:rsidP="00424C33">
            <w:pPr>
              <w:pStyle w:val="Tabletext8pt"/>
              <w:cnfStyle w:val="000000100000" w:firstRow="0" w:lastRow="0" w:firstColumn="0" w:lastColumn="0" w:oddVBand="0" w:evenVBand="0" w:oddHBand="1" w:evenHBand="0" w:firstRowFirstColumn="0" w:firstRowLastColumn="0" w:lastRowFirstColumn="0" w:lastRowLastColumn="0"/>
            </w:pPr>
            <w:r>
              <w:t>X</w:t>
            </w:r>
          </w:p>
        </w:tc>
      </w:tr>
    </w:tbl>
    <w:p w14:paraId="79AFD17B" w14:textId="289576BF" w:rsidR="007A5318" w:rsidRDefault="007A5318" w:rsidP="007A5318">
      <w:pPr>
        <w:pStyle w:val="TableFigNotes18"/>
      </w:pPr>
      <w:r>
        <w:t xml:space="preserve">Abbreviations: </w:t>
      </w:r>
      <w:r w:rsidR="00341D2E">
        <w:t>ARRS, a</w:t>
      </w:r>
      <w:r w:rsidR="00341D2E" w:rsidRPr="008A6347">
        <w:t>dequate relief rating scale</w:t>
      </w:r>
      <w:r w:rsidR="00341D2E">
        <w:t xml:space="preserve">; </w:t>
      </w:r>
      <w:r w:rsidR="00791A4A">
        <w:t>GSRS, Gastrointestinal symptoms rating scale</w:t>
      </w:r>
      <w:r w:rsidR="0096166E">
        <w:t xml:space="preserve">; </w:t>
      </w:r>
      <w:r w:rsidRPr="004C01B6">
        <w:t>HADS, Hamilton anxiety and depression score;</w:t>
      </w:r>
      <w:r w:rsidR="0096166E">
        <w:t xml:space="preserve"> HR</w:t>
      </w:r>
      <w:r w:rsidR="0096166E" w:rsidRPr="004C01B6">
        <w:t xml:space="preserve">QoL, </w:t>
      </w:r>
      <w:r w:rsidR="0096166E" w:rsidRPr="00913B4C">
        <w:t>Health</w:t>
      </w:r>
      <w:r w:rsidR="0096166E">
        <w:t>-</w:t>
      </w:r>
      <w:r w:rsidR="0096166E" w:rsidRPr="00913B4C">
        <w:t xml:space="preserve">related </w:t>
      </w:r>
      <w:r w:rsidR="0096166E">
        <w:t>q</w:t>
      </w:r>
      <w:r w:rsidR="0096166E" w:rsidRPr="00913B4C">
        <w:t xml:space="preserve">uality of </w:t>
      </w:r>
      <w:r w:rsidR="0096166E">
        <w:t>l</w:t>
      </w:r>
      <w:r w:rsidR="0096166E" w:rsidRPr="00913B4C">
        <w:t>ife</w:t>
      </w:r>
      <w:r w:rsidR="0096166E" w:rsidRPr="004C01B6">
        <w:t>;</w:t>
      </w:r>
      <w:r w:rsidR="0096166E">
        <w:t xml:space="preserve"> IBS, irritable bowel syndrome; </w:t>
      </w:r>
      <w:r w:rsidRPr="004C01B6">
        <w:t>IBSSS, IBS symptom severity score</w:t>
      </w:r>
      <w:r w:rsidR="0096166E">
        <w:t xml:space="preserve">; </w:t>
      </w:r>
      <w:r w:rsidR="008818F9">
        <w:t xml:space="preserve">SF-36, 36-item short form; </w:t>
      </w:r>
      <w:r w:rsidR="0096166E">
        <w:t>VAS, visual analogue scale</w:t>
      </w:r>
    </w:p>
    <w:p w14:paraId="53318651" w14:textId="77777777" w:rsidR="00E602FA" w:rsidRPr="00E602FA" w:rsidRDefault="00E602FA" w:rsidP="00E602FA">
      <w:pPr>
        <w:pStyle w:val="TableFigNotes18"/>
      </w:pPr>
      <w:r w:rsidRPr="00E602FA">
        <w:t>Notes:</w:t>
      </w:r>
    </w:p>
    <w:p w14:paraId="2DFAB4EF" w14:textId="77777777" w:rsidR="00E602FA" w:rsidRPr="00AA611A" w:rsidRDefault="00E602FA" w:rsidP="00E602FA">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05FBF0B2" w14:textId="77777777" w:rsidR="00E602FA" w:rsidRPr="00AA611A" w:rsidRDefault="00E602FA" w:rsidP="00E602FA">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2D4D9529" w14:textId="77777777" w:rsidR="00E602FA" w:rsidRPr="00E17F1F" w:rsidRDefault="00E602FA" w:rsidP="00E602FA">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4AE876A8" w14:textId="34EE2B84" w:rsidR="00E602FA" w:rsidRDefault="00E602FA" w:rsidP="000039AA">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614D02E7" w14:textId="77777777" w:rsidR="00F1229E" w:rsidRDefault="00F1229E" w:rsidP="00F1229E">
      <w:pPr>
        <w:pStyle w:val="Heading5"/>
      </w:pPr>
      <w:r>
        <w:t>Comparison 1 (vs placebo)</w:t>
      </w:r>
    </w:p>
    <w:p w14:paraId="4C8CF0CC" w14:textId="1A7E6785" w:rsidR="008B0C65" w:rsidRDefault="0096166E" w:rsidP="00F1229E">
      <w:pPr>
        <w:pStyle w:val="BodyText"/>
      </w:pPr>
      <w:r>
        <w:rPr>
          <w:lang w:val="en"/>
        </w:rPr>
        <w:t>There were 40 R</w:t>
      </w:r>
      <w:r w:rsidR="00F1229E">
        <w:t>CTs identified in the included systematic reviews</w:t>
      </w:r>
      <w:r w:rsidR="00231611">
        <w:t xml:space="preserve"> </w:t>
      </w:r>
      <w:r w:rsidR="00520884">
        <w:t xml:space="preserve">that </w:t>
      </w:r>
      <w:r w:rsidR="00F1229E">
        <w:t>compar</w:t>
      </w:r>
      <w:r w:rsidR="00520884">
        <w:t>ed</w:t>
      </w:r>
      <w:r w:rsidR="00231611">
        <w:t xml:space="preserve"> </w:t>
      </w:r>
      <w:r w:rsidR="00F1229E">
        <w:t>WHM</w:t>
      </w:r>
      <w:r w:rsidR="005E742C">
        <w:rPr>
          <w:rStyle w:val="FootnoteReference"/>
        </w:rPr>
        <w:footnoteReference w:id="7"/>
      </w:r>
      <w:r w:rsidR="00F1229E">
        <w:t xml:space="preserve"> </w:t>
      </w:r>
      <w:r w:rsidR="00FB39EC">
        <w:t xml:space="preserve">with </w:t>
      </w:r>
      <w:r w:rsidR="00F1229E">
        <w:t>placebo</w:t>
      </w:r>
      <w:r w:rsidR="00FB39EC">
        <w:t xml:space="preserve"> in people with IBS</w:t>
      </w:r>
      <w:r w:rsidR="00F1229E">
        <w:t xml:space="preserve">. </w:t>
      </w:r>
      <w:r w:rsidR="00530002">
        <w:t>Of these, 21</w:t>
      </w:r>
      <w:r w:rsidR="00F1229E">
        <w:t xml:space="preserve"> RCTs </w:t>
      </w:r>
      <w:r w:rsidR="00530002">
        <w:t>(</w:t>
      </w:r>
      <w:r w:rsidR="003F6088" w:rsidRPr="002638CB">
        <w:t>Cash 2016</w:t>
      </w:r>
      <w:r w:rsidR="003F6088">
        <w:t>,</w:t>
      </w:r>
      <w:r w:rsidR="003F6088" w:rsidRPr="00D44CCF">
        <w:t xml:space="preserve"> </w:t>
      </w:r>
      <w:r w:rsidR="00530002" w:rsidRPr="002638CB">
        <w:t>Mosaffa-Jahromi 2016</w:t>
      </w:r>
      <w:r w:rsidR="00530002">
        <w:t xml:space="preserve">, </w:t>
      </w:r>
      <w:r w:rsidR="00530002" w:rsidRPr="002638CB">
        <w:t>Portincasa 2016</w:t>
      </w:r>
      <w:r w:rsidR="00530002">
        <w:t xml:space="preserve">, </w:t>
      </w:r>
      <w:r w:rsidR="00530002" w:rsidRPr="002638CB">
        <w:t>Storsrud 2015</w:t>
      </w:r>
      <w:r w:rsidR="00530002">
        <w:t>,</w:t>
      </w:r>
      <w:r w:rsidR="00530002" w:rsidRPr="002847F1">
        <w:t xml:space="preserve"> </w:t>
      </w:r>
      <w:r w:rsidR="00530002" w:rsidRPr="002638CB">
        <w:t>Tilburg 2014</w:t>
      </w:r>
      <w:r w:rsidR="00530002">
        <w:t xml:space="preserve">, </w:t>
      </w:r>
      <w:r w:rsidR="00530002" w:rsidRPr="002638CB">
        <w:t>Hutchings 2011</w:t>
      </w:r>
      <w:r w:rsidR="00530002">
        <w:t xml:space="preserve">, </w:t>
      </w:r>
      <w:r w:rsidR="00530002" w:rsidRPr="002638CB">
        <w:t>Saito 2010</w:t>
      </w:r>
      <w:r w:rsidR="00530002">
        <w:t>,</w:t>
      </w:r>
      <w:r w:rsidR="00530002" w:rsidRPr="002847F1">
        <w:t xml:space="preserve"> </w:t>
      </w:r>
      <w:r w:rsidR="00530002" w:rsidRPr="002638CB">
        <w:t>Merat 2009</w:t>
      </w:r>
      <w:r w:rsidR="00530002">
        <w:t>,</w:t>
      </w:r>
      <w:r w:rsidR="00530002" w:rsidRPr="002847F1">
        <w:t xml:space="preserve"> </w:t>
      </w:r>
      <w:r w:rsidR="003F6088" w:rsidRPr="002638CB">
        <w:t>Cappello 2007</w:t>
      </w:r>
      <w:r w:rsidR="003F6088">
        <w:t xml:space="preserve">, </w:t>
      </w:r>
      <w:r w:rsidR="00530002" w:rsidRPr="002638CB">
        <w:t>Davis 2006</w:t>
      </w:r>
      <w:r w:rsidR="00530002">
        <w:t>,</w:t>
      </w:r>
      <w:r w:rsidR="00530002" w:rsidRPr="002847F1">
        <w:t xml:space="preserve"> </w:t>
      </w:r>
      <w:r w:rsidR="00530002" w:rsidRPr="002638CB">
        <w:t>Vejdani 2006</w:t>
      </w:r>
      <w:r w:rsidR="00530002">
        <w:t xml:space="preserve">, </w:t>
      </w:r>
      <w:r w:rsidR="00D44CCF" w:rsidRPr="002638CB">
        <w:t>Capanni 2005</w:t>
      </w:r>
      <w:r w:rsidR="00D44CCF">
        <w:t xml:space="preserve">, </w:t>
      </w:r>
      <w:r w:rsidR="00530002" w:rsidRPr="002638CB">
        <w:t>Kline 2001</w:t>
      </w:r>
      <w:r w:rsidR="00530002">
        <w:t>,</w:t>
      </w:r>
      <w:r w:rsidR="00530002" w:rsidRPr="002847F1">
        <w:t xml:space="preserve"> </w:t>
      </w:r>
      <w:r w:rsidR="00530002" w:rsidRPr="002638CB">
        <w:t>Liu 1997</w:t>
      </w:r>
      <w:r w:rsidR="00530002">
        <w:t xml:space="preserve">, </w:t>
      </w:r>
      <w:r w:rsidR="00530002" w:rsidRPr="002638CB">
        <w:t>Schneider 1990</w:t>
      </w:r>
      <w:r w:rsidR="00530002">
        <w:t xml:space="preserve">, </w:t>
      </w:r>
      <w:r w:rsidR="00530002" w:rsidRPr="002638CB">
        <w:t>Carling 1989</w:t>
      </w:r>
      <w:r w:rsidR="00530002">
        <w:t xml:space="preserve">, </w:t>
      </w:r>
      <w:r w:rsidR="00530002" w:rsidRPr="002638CB">
        <w:t>Lech 1988</w:t>
      </w:r>
      <w:r w:rsidR="00530002">
        <w:t>,</w:t>
      </w:r>
      <w:r w:rsidR="00530002" w:rsidRPr="002847F1">
        <w:t xml:space="preserve"> </w:t>
      </w:r>
      <w:r w:rsidR="00530002" w:rsidRPr="002638CB">
        <w:t>Weiss 1988</w:t>
      </w:r>
      <w:r w:rsidR="00530002">
        <w:t>,</w:t>
      </w:r>
      <w:r w:rsidR="00530002" w:rsidRPr="002847F1">
        <w:t xml:space="preserve"> </w:t>
      </w:r>
      <w:r w:rsidR="00530002" w:rsidRPr="002638CB">
        <w:t>Nash 1986</w:t>
      </w:r>
      <w:r w:rsidR="00530002">
        <w:t xml:space="preserve">, </w:t>
      </w:r>
      <w:r w:rsidR="00D44CCF" w:rsidRPr="002638CB">
        <w:t>Dew 1984</w:t>
      </w:r>
      <w:r w:rsidR="00D44CCF">
        <w:t>,</w:t>
      </w:r>
      <w:r w:rsidR="00D44CCF" w:rsidRPr="00D44CCF">
        <w:t xml:space="preserve"> </w:t>
      </w:r>
      <w:r w:rsidR="002847F1" w:rsidRPr="002638CB">
        <w:t>Rees 1979</w:t>
      </w:r>
      <w:r w:rsidR="00530002">
        <w:t xml:space="preserve">) </w:t>
      </w:r>
      <w:r w:rsidR="00E84A2D">
        <w:t xml:space="preserve">contributed </w:t>
      </w:r>
      <w:r w:rsidR="00F1229E">
        <w:t xml:space="preserve">data relevant </w:t>
      </w:r>
      <w:r w:rsidR="00530002">
        <w:t xml:space="preserve">to at least </w:t>
      </w:r>
      <w:r w:rsidR="008B0C65">
        <w:t xml:space="preserve">one </w:t>
      </w:r>
      <w:r w:rsidR="00530002">
        <w:t xml:space="preserve">critical or important </w:t>
      </w:r>
      <w:r w:rsidR="00F1229E">
        <w:t xml:space="preserve">outcome. </w:t>
      </w:r>
    </w:p>
    <w:p w14:paraId="60722943" w14:textId="75D37C79" w:rsidR="002F769D" w:rsidRDefault="00F1229E" w:rsidP="00F1229E">
      <w:pPr>
        <w:pStyle w:val="BodyText"/>
      </w:pPr>
      <w:r>
        <w:lastRenderedPageBreak/>
        <w:t xml:space="preserve">The </w:t>
      </w:r>
      <w:r w:rsidR="00530002">
        <w:t>other 19</w:t>
      </w:r>
      <w:r>
        <w:t xml:space="preserve"> </w:t>
      </w:r>
      <w:r w:rsidR="00530002">
        <w:t>RCTs</w:t>
      </w:r>
      <w:r>
        <w:t xml:space="preserve"> </w:t>
      </w:r>
      <w:r w:rsidR="00FD433B">
        <w:t>(</w:t>
      </w:r>
      <w:r w:rsidR="00FD433B" w:rsidRPr="002638CB">
        <w:t>Weerts 2019</w:t>
      </w:r>
      <w:r w:rsidR="00FD433B">
        <w:t xml:space="preserve">, </w:t>
      </w:r>
      <w:r w:rsidR="00E14DFB" w:rsidRPr="00456C6C">
        <w:t>Shulman 2016</w:t>
      </w:r>
      <w:r w:rsidR="00E14DFB">
        <w:t xml:space="preserve">, </w:t>
      </w:r>
      <w:r w:rsidR="00FD433B" w:rsidRPr="002638CB">
        <w:t>Brown 2015</w:t>
      </w:r>
      <w:r w:rsidR="00FD433B">
        <w:t xml:space="preserve">, </w:t>
      </w:r>
      <w:r w:rsidR="00FD433B" w:rsidRPr="00B37772">
        <w:t>Alam 2013,</w:t>
      </w:r>
      <w:r w:rsidR="00FD433B">
        <w:t xml:space="preserve"> </w:t>
      </w:r>
      <w:r w:rsidR="00FD433B" w:rsidRPr="002638CB">
        <w:t>Bortolotti 2011</w:t>
      </w:r>
      <w:r w:rsidR="00FD433B">
        <w:t xml:space="preserve">, </w:t>
      </w:r>
      <w:r w:rsidR="00FD433B" w:rsidRPr="002638CB">
        <w:t>Bijkerk 2009</w:t>
      </w:r>
      <w:r w:rsidR="00FD433B">
        <w:t xml:space="preserve">, </w:t>
      </w:r>
      <w:r w:rsidR="00FD433B" w:rsidRPr="002638CB">
        <w:t>Brinkhaus 2005</w:t>
      </w:r>
      <w:r w:rsidR="00FD433B">
        <w:t xml:space="preserve">, </w:t>
      </w:r>
      <w:r w:rsidR="00E14DFB" w:rsidRPr="00456C6C">
        <w:t>Bundy 2004</w:t>
      </w:r>
      <w:r w:rsidR="00E14DFB">
        <w:t xml:space="preserve">, </w:t>
      </w:r>
      <w:r w:rsidR="00FD433B" w:rsidRPr="002638CB">
        <w:t>Madisch 2004</w:t>
      </w:r>
      <w:r w:rsidR="00FD433B">
        <w:t xml:space="preserve">, </w:t>
      </w:r>
      <w:r w:rsidR="00FD433B" w:rsidRPr="002638CB">
        <w:t>Jalihal 1990</w:t>
      </w:r>
      <w:r w:rsidR="00FD433B">
        <w:t xml:space="preserve">, </w:t>
      </w:r>
      <w:r w:rsidR="00FD433B" w:rsidRPr="002638CB">
        <w:t>Nigam 1990</w:t>
      </w:r>
      <w:r w:rsidR="00FD433B">
        <w:t xml:space="preserve">, </w:t>
      </w:r>
      <w:r w:rsidR="00FD433B" w:rsidRPr="002638CB">
        <w:t>Lawson 1988</w:t>
      </w:r>
      <w:r w:rsidR="00FD433B">
        <w:t xml:space="preserve">, </w:t>
      </w:r>
      <w:r w:rsidR="00FD433B" w:rsidRPr="002638CB">
        <w:t>Pedersen 1998</w:t>
      </w:r>
      <w:r w:rsidR="00FD433B">
        <w:t xml:space="preserve">, </w:t>
      </w:r>
      <w:r w:rsidR="00FD433B" w:rsidRPr="002638CB">
        <w:t>Prior 1987</w:t>
      </w:r>
      <w:r w:rsidR="00FD433B">
        <w:t xml:space="preserve">, </w:t>
      </w:r>
      <w:r w:rsidR="00FD433B" w:rsidRPr="002638CB">
        <w:t>Wildgrube 1988</w:t>
      </w:r>
      <w:r w:rsidR="00FD433B">
        <w:t>,</w:t>
      </w:r>
      <w:r w:rsidR="00FD433B" w:rsidRPr="0005019B">
        <w:t xml:space="preserve"> </w:t>
      </w:r>
      <w:r w:rsidR="00FD433B" w:rsidRPr="002638CB">
        <w:t>Arthurs 1983</w:t>
      </w:r>
      <w:r w:rsidR="00FD433B">
        <w:t xml:space="preserve">, </w:t>
      </w:r>
      <w:r w:rsidR="00FD433B" w:rsidRPr="002638CB">
        <w:t>Evans 1982</w:t>
      </w:r>
      <w:r w:rsidR="00FD433B">
        <w:t xml:space="preserve">, </w:t>
      </w:r>
      <w:r w:rsidR="00FD433B" w:rsidRPr="002638CB">
        <w:t>Longstreth 1981</w:t>
      </w:r>
      <w:r w:rsidR="00FD433B">
        <w:t xml:space="preserve">, </w:t>
      </w:r>
      <w:r w:rsidR="00FD433B" w:rsidRPr="002638CB">
        <w:t>Ritchie 1979</w:t>
      </w:r>
      <w:r w:rsidR="00FD433B">
        <w:t xml:space="preserve">) </w:t>
      </w:r>
      <w:r>
        <w:t xml:space="preserve">did not </w:t>
      </w:r>
      <w:r w:rsidR="009A1C74">
        <w:t xml:space="preserve">contribute data because </w:t>
      </w:r>
      <w:r>
        <w:t>study results</w:t>
      </w:r>
      <w:r w:rsidR="009A1C74">
        <w:t xml:space="preserve"> were not adequately reported</w:t>
      </w:r>
      <w:r w:rsidR="0005019B">
        <w:t xml:space="preserve">, either </w:t>
      </w:r>
      <w:r w:rsidR="009A1C74">
        <w:t xml:space="preserve">by the primary study or the </w:t>
      </w:r>
      <w:r w:rsidR="0005019B">
        <w:t xml:space="preserve">included </w:t>
      </w:r>
      <w:r w:rsidR="009A1C74">
        <w:t>systematic reviews</w:t>
      </w:r>
      <w:r w:rsidR="00FD433B">
        <w:t xml:space="preserve">. </w:t>
      </w:r>
      <w:r w:rsidR="002F769D" w:rsidRPr="002F769D">
        <w:tab/>
      </w:r>
      <w:r w:rsidR="002F769D" w:rsidRPr="002F769D">
        <w:tab/>
      </w:r>
      <w:r w:rsidR="002F769D" w:rsidRPr="002F769D">
        <w:tab/>
      </w:r>
      <w:r w:rsidR="002F769D" w:rsidRPr="002F769D">
        <w:tab/>
      </w:r>
      <w:r w:rsidR="002F769D" w:rsidRPr="002F769D">
        <w:tab/>
      </w:r>
      <w:r w:rsidR="002F769D" w:rsidRPr="002F769D">
        <w:tab/>
      </w:r>
    </w:p>
    <w:p w14:paraId="0E1E8903" w14:textId="58DA2F7A" w:rsidR="00FD433B" w:rsidRDefault="00684E05" w:rsidP="00FD433B">
      <w:pPr>
        <w:pStyle w:val="Heading6"/>
      </w:pPr>
      <w:r>
        <w:t xml:space="preserve">Clinical improvement  </w:t>
      </w:r>
    </w:p>
    <w:p w14:paraId="7A6A6581" w14:textId="7DEAB132" w:rsidR="00C03B80" w:rsidRDefault="00C03B80" w:rsidP="00FD433B">
      <w:pPr>
        <w:pStyle w:val="BodyText"/>
      </w:pPr>
      <w:r>
        <w:t>The included RCTs reported improvement</w:t>
      </w:r>
      <w:r w:rsidR="00096666" w:rsidRPr="00096666">
        <w:t xml:space="preserve"> </w:t>
      </w:r>
      <w:r w:rsidR="00A166A7">
        <w:t xml:space="preserve">(or relief) </w:t>
      </w:r>
      <w:r w:rsidR="00096666">
        <w:t>in IBS symptoms</w:t>
      </w:r>
      <w:r>
        <w:t xml:space="preserve"> (patient or clinician reported) measured </w:t>
      </w:r>
      <w:r w:rsidR="00096666">
        <w:t>using the IBS-</w:t>
      </w:r>
      <w:r w:rsidR="00D82B88">
        <w:t>S</w:t>
      </w:r>
      <w:r w:rsidR="00096666">
        <w:t xml:space="preserve">ymptoms </w:t>
      </w:r>
      <w:r w:rsidR="00D82B88">
        <w:t>S</w:t>
      </w:r>
      <w:r w:rsidR="00096666">
        <w:t xml:space="preserve">everity </w:t>
      </w:r>
      <w:r w:rsidR="00D82B88">
        <w:t>S</w:t>
      </w:r>
      <w:r w:rsidR="00096666">
        <w:t xml:space="preserve">cale (IBS-SSS), the </w:t>
      </w:r>
      <w:r w:rsidR="00A166A7">
        <w:t>gastrointestinal symptoms rating scale (</w:t>
      </w:r>
      <w:r w:rsidR="00096666">
        <w:t>GSRS</w:t>
      </w:r>
      <w:r w:rsidR="00A166A7">
        <w:t>)</w:t>
      </w:r>
      <w:r w:rsidR="00096666">
        <w:t>,</w:t>
      </w:r>
      <w:r w:rsidR="00613EA7">
        <w:t xml:space="preserve"> or </w:t>
      </w:r>
      <w:r w:rsidR="00227ADC">
        <w:t>a</w:t>
      </w:r>
      <w:r w:rsidR="00613EA7">
        <w:t xml:space="preserve"> </w:t>
      </w:r>
      <w:r w:rsidR="004539C7">
        <w:t xml:space="preserve">non-specified bowel </w:t>
      </w:r>
      <w:r w:rsidR="00096666">
        <w:t xml:space="preserve">symptom scale at the end of treatment (between 2 weeks and </w:t>
      </w:r>
      <w:r w:rsidR="00613EA7">
        <w:t>20 weeks</w:t>
      </w:r>
      <w:r w:rsidR="00096666">
        <w:t>).</w:t>
      </w:r>
      <w:r w:rsidR="00613EA7">
        <w:t xml:space="preserve"> </w:t>
      </w:r>
      <w:r w:rsidR="00292248">
        <w:t xml:space="preserve">The measure used in </w:t>
      </w:r>
      <w:r w:rsidR="009E0164">
        <w:t>the RCTs</w:t>
      </w:r>
      <w:r w:rsidR="003729D9">
        <w:t xml:space="preserve"> w</w:t>
      </w:r>
      <w:r w:rsidR="00E25283">
        <w:t>as often</w:t>
      </w:r>
      <w:r w:rsidR="003729D9">
        <w:t xml:space="preserve"> </w:t>
      </w:r>
      <w:r w:rsidR="00227ADC">
        <w:t>not clearly de</w:t>
      </w:r>
      <w:r w:rsidR="004C2B4A">
        <w:t>scribe</w:t>
      </w:r>
      <w:r w:rsidR="003729D9">
        <w:t>d</w:t>
      </w:r>
      <w:r w:rsidR="00396EDA">
        <w:t xml:space="preserve"> by the systematic reviews</w:t>
      </w:r>
      <w:r w:rsidR="003729D9">
        <w:t>.</w:t>
      </w:r>
      <w:r w:rsidR="004C2B4A">
        <w:t xml:space="preserve"> </w:t>
      </w:r>
    </w:p>
    <w:p w14:paraId="44203688" w14:textId="006ACA1B" w:rsidR="00613EA7" w:rsidRDefault="003729D9" w:rsidP="00FD433B">
      <w:pPr>
        <w:pStyle w:val="BodyText"/>
      </w:pPr>
      <w:r>
        <w:t xml:space="preserve">The </w:t>
      </w:r>
      <w:r w:rsidR="004C2B4A">
        <w:t xml:space="preserve">IBS-SSS </w:t>
      </w:r>
      <w:r w:rsidR="007F1E43">
        <w:t>is a</w:t>
      </w:r>
      <w:r>
        <w:t xml:space="preserve"> </w:t>
      </w:r>
      <w:r w:rsidR="004C2B4A" w:rsidRPr="004C2B4A">
        <w:t xml:space="preserve">widely used questionnaire to assess </w:t>
      </w:r>
      <w:r w:rsidR="007F1E43">
        <w:t xml:space="preserve">the severity of </w:t>
      </w:r>
      <w:r>
        <w:t xml:space="preserve">IBS </w:t>
      </w:r>
      <w:r w:rsidR="004C2B4A" w:rsidRPr="004C2B4A">
        <w:t>symptom</w:t>
      </w:r>
      <w:r>
        <w:t>s</w:t>
      </w:r>
      <w:r w:rsidR="00FF4D37" w:rsidRPr="00FF4D37">
        <w:t xml:space="preserve"> </w:t>
      </w:r>
      <w:r w:rsidR="00FF4D37" w:rsidRPr="004C2B4A">
        <w:t>during the preceding week</w:t>
      </w:r>
      <w:r>
        <w:t xml:space="preserve">, </w:t>
      </w:r>
      <w:r w:rsidR="00FF4D37">
        <w:t xml:space="preserve">and </w:t>
      </w:r>
      <w:r w:rsidR="007F1E43">
        <w:t>measur</w:t>
      </w:r>
      <w:r w:rsidR="00FF4D37">
        <w:t>es</w:t>
      </w:r>
      <w:r w:rsidR="00693897">
        <w:t xml:space="preserve"> </w:t>
      </w:r>
      <w:r w:rsidR="004C2B4A" w:rsidRPr="004C2B4A">
        <w:t>abdominal pain intensity, abdominal pain frequency, abdominal distension, dissatisfaction with bowel habits, and influence of IBS on life on a 0-100 scale</w:t>
      </w:r>
      <w:r w:rsidR="006C0B7E">
        <w:t xml:space="preserve"> </w:t>
      </w:r>
      <w:r w:rsidR="008F5BBC">
        <w:fldChar w:fldCharType="begin"/>
      </w:r>
      <w:r w:rsidR="000B52E4">
        <w:instrText xml:space="preserve"> ADDIN EN.CITE &lt;EndNote&gt;&lt;Cite&gt;&lt;Author&gt;FRANCIS&lt;/Author&gt;&lt;Year&gt;1997&lt;/Year&gt;&lt;RecNum&gt;1421&lt;/RecNum&gt;&lt;DisplayText&gt;(56)&lt;/DisplayText&gt;&lt;record&gt;&lt;rec-number&gt;1421&lt;/rec-number&gt;&lt;foreign-keys&gt;&lt;key app="EN" db-id="fffa29epupvv03e2wadvw0dnd2t2azstt9v5" timestamp="1691647234"&gt;1421&lt;/key&gt;&lt;/foreign-keys&gt;&lt;ref-type name="Journal Article"&gt;17&lt;/ref-type&gt;&lt;contributors&gt;&lt;authors&gt;&lt;author&gt;FRANCIS, C. Y.&lt;/author&gt;&lt;author&gt;MORRIS, J.&lt;/author&gt;&lt;author&gt;WHORWELL, P. J.&lt;/author&gt;&lt;/authors&gt;&lt;/contributors&gt;&lt;titles&gt;&lt;title&gt;The irritable bowel severity scoring system: a simple method of monitoring irritable bowel syndrome and its progress&lt;/title&gt;&lt;secondary-title&gt;Alimentary Pharmacology &amp;amp; Therapeutics&lt;/secondary-title&gt;&lt;/titles&gt;&lt;periodical&gt;&lt;full-title&gt;Alimentary Pharmacology &amp;amp; Therapeutics&lt;/full-title&gt;&lt;/periodical&gt;&lt;pages&gt;395-402&lt;/pages&gt;&lt;volume&gt;11&lt;/volume&gt;&lt;number&gt;2&lt;/number&gt;&lt;dates&gt;&lt;year&gt;1997&lt;/year&gt;&lt;/dates&gt;&lt;isbn&gt;0269-2813&lt;/isbn&gt;&lt;urls&gt;&lt;related-urls&gt;&lt;url&gt;https://onlinelibrary.wiley.com/doi/abs/10.1046/j.1365-2036.1997.142318000.x&lt;/url&gt;&lt;/related-urls&gt;&lt;/urls&gt;&lt;electronic-resource-num&gt;https://doi.org/10.1046/j.1365-2036.1997.142318000.x&lt;/electronic-resource-num&gt;&lt;/record&gt;&lt;/Cite&gt;&lt;/EndNote&gt;</w:instrText>
      </w:r>
      <w:r w:rsidR="008F5BBC">
        <w:fldChar w:fldCharType="separate"/>
      </w:r>
      <w:r w:rsidR="000B52E4">
        <w:rPr>
          <w:noProof/>
        </w:rPr>
        <w:t>(</w:t>
      </w:r>
      <w:hyperlink w:anchor="_ENREF_56" w:tooltip="FRANCIS, 1997 #1421" w:history="1">
        <w:r w:rsidR="007B2B25">
          <w:rPr>
            <w:noProof/>
          </w:rPr>
          <w:t>56</w:t>
        </w:r>
      </w:hyperlink>
      <w:r w:rsidR="000B52E4">
        <w:rPr>
          <w:noProof/>
        </w:rPr>
        <w:t>)</w:t>
      </w:r>
      <w:r w:rsidR="008F5BBC">
        <w:fldChar w:fldCharType="end"/>
      </w:r>
      <w:r w:rsidR="00FF4D37">
        <w:t xml:space="preserve">. </w:t>
      </w:r>
      <w:r w:rsidR="004539C7">
        <w:t>T</w:t>
      </w:r>
      <w:r w:rsidR="004C2B4A" w:rsidRPr="004C2B4A">
        <w:t>he total IBS-SSS score rang</w:t>
      </w:r>
      <w:r w:rsidR="00273ABF">
        <w:t>es</w:t>
      </w:r>
      <w:r w:rsidR="004C2B4A" w:rsidRPr="004C2B4A">
        <w:t xml:space="preserve"> between 0 and 500, with </w:t>
      </w:r>
      <w:r w:rsidR="00273ABF">
        <w:t xml:space="preserve">a </w:t>
      </w:r>
      <w:r w:rsidR="004C2B4A" w:rsidRPr="004C2B4A">
        <w:t>higher score indicating more severe symptoms.</w:t>
      </w:r>
      <w:r w:rsidR="00461E3E">
        <w:t xml:space="preserve"> </w:t>
      </w:r>
    </w:p>
    <w:p w14:paraId="10B7A59B" w14:textId="3713F114" w:rsidR="00204583" w:rsidRDefault="00461E3E" w:rsidP="00FD433B">
      <w:pPr>
        <w:pStyle w:val="BodyText"/>
      </w:pPr>
      <w:r>
        <w:t>The GSRS is a</w:t>
      </w:r>
      <w:r w:rsidRPr="00461E3E">
        <w:t xml:space="preserve"> 15</w:t>
      </w:r>
      <w:r>
        <w:t>-</w:t>
      </w:r>
      <w:r w:rsidRPr="00461E3E">
        <w:t xml:space="preserve">item </w:t>
      </w:r>
      <w:r>
        <w:t xml:space="preserve">tool that assesses </w:t>
      </w:r>
      <w:r w:rsidRPr="00461E3E">
        <w:t>gastrointestinal symptoms</w:t>
      </w:r>
      <w:r w:rsidR="007E4288">
        <w:rPr>
          <w:rStyle w:val="FootnoteReference"/>
        </w:rPr>
        <w:footnoteReference w:id="8"/>
      </w:r>
      <w:r>
        <w:t xml:space="preserve"> in the preceding week </w:t>
      </w:r>
      <w:r w:rsidRPr="00461E3E">
        <w:t xml:space="preserve">in </w:t>
      </w:r>
      <w:r>
        <w:t xml:space="preserve">people with </w:t>
      </w:r>
      <w:r w:rsidRPr="00461E3E">
        <w:t>peptic ulcer disease</w:t>
      </w:r>
      <w:r>
        <w:t xml:space="preserve"> and IBS.</w:t>
      </w:r>
      <w:r w:rsidR="00544E7D">
        <w:t xml:space="preserve"> Items </w:t>
      </w:r>
      <w:r w:rsidR="007E4288">
        <w:t xml:space="preserve">are rated </w:t>
      </w:r>
      <w:r w:rsidR="0098593C">
        <w:t>on a</w:t>
      </w:r>
      <w:r w:rsidR="00EE7424">
        <w:t xml:space="preserve"> 3 </w:t>
      </w:r>
      <w:r w:rsidR="0098593C">
        <w:t xml:space="preserve">point scale from 0 (no discomfort) to </w:t>
      </w:r>
      <w:r w:rsidR="004F3C29">
        <w:t>3</w:t>
      </w:r>
      <w:r w:rsidR="0098593C">
        <w:t xml:space="preserve"> (severe discomfort) with the total </w:t>
      </w:r>
      <w:r w:rsidR="00151D7A">
        <w:t>maximum score of</w:t>
      </w:r>
      <w:r w:rsidR="00743939">
        <w:t xml:space="preserve"> 45 (high is worse)</w:t>
      </w:r>
      <w:r w:rsidR="00151D7A">
        <w:t xml:space="preserve"> </w:t>
      </w:r>
      <w:r w:rsidR="008F5BBC">
        <w:fldChar w:fldCharType="begin"/>
      </w:r>
      <w:r w:rsidR="000B52E4">
        <w:instrText xml:space="preserve"> ADDIN EN.CITE &lt;EndNote&gt;&lt;Cite&gt;&lt;Author&gt;Svedlund&lt;/Author&gt;&lt;Year&gt;1988&lt;/Year&gt;&lt;RecNum&gt;1418&lt;/RecNum&gt;&lt;DisplayText&gt;(57)&lt;/DisplayText&gt;&lt;record&gt;&lt;rec-number&gt;1418&lt;/rec-number&gt;&lt;foreign-keys&gt;&lt;key app="EN" db-id="fffa29epupvv03e2wadvw0dnd2t2azstt9v5" timestamp="1691646532"&gt;1418&lt;/key&gt;&lt;/foreign-keys&gt;&lt;ref-type name="Journal Article"&gt;17&lt;/ref-type&gt;&lt;contributors&gt;&lt;authors&gt;&lt;author&gt;Svedlund, Jan&lt;/author&gt;&lt;author&gt;Sjödin, Ingemar&lt;/author&gt;&lt;author&gt;Dotevall, Gerhard&lt;/author&gt;&lt;/authors&gt;&lt;/contributors&gt;&lt;titles&gt;&lt;title&gt;GSRS—A clinical rating scale for gastrointestinal symptoms in patients with irritable bowel syndrome and peptic ulcer disease&lt;/title&gt;&lt;secondary-title&gt;Digestive Diseases and Sciences&lt;/secondary-title&gt;&lt;/titles&gt;&lt;periodical&gt;&lt;full-title&gt;Digestive Diseases and Sciences&lt;/full-title&gt;&lt;/periodical&gt;&lt;pages&gt;129-134&lt;/pages&gt;&lt;volume&gt;33&lt;/volume&gt;&lt;number&gt;2&lt;/number&gt;&lt;dates&gt;&lt;year&gt;1988&lt;/year&gt;&lt;pub-dates&gt;&lt;date&gt;1988/02/01&lt;/date&gt;&lt;/pub-dates&gt;&lt;/dates&gt;&lt;isbn&gt;1573-2568&lt;/isbn&gt;&lt;urls&gt;&lt;related-urls&gt;&lt;url&gt;https://doi.org/10.1007/BF01535722&lt;/url&gt;&lt;/related-urls&gt;&lt;/urls&gt;&lt;electronic-resource-num&gt;10.1007/BF01535722&lt;/electronic-resource-num&gt;&lt;/record&gt;&lt;/Cite&gt;&lt;/EndNote&gt;</w:instrText>
      </w:r>
      <w:r w:rsidR="008F5BBC">
        <w:fldChar w:fldCharType="separate"/>
      </w:r>
      <w:r w:rsidR="000B52E4">
        <w:rPr>
          <w:noProof/>
        </w:rPr>
        <w:t>(</w:t>
      </w:r>
      <w:hyperlink w:anchor="_ENREF_57" w:tooltip="Svedlund, 1988 #1418" w:history="1">
        <w:r w:rsidR="007B2B25">
          <w:rPr>
            <w:noProof/>
          </w:rPr>
          <w:t>57</w:t>
        </w:r>
      </w:hyperlink>
      <w:r w:rsidR="000B52E4">
        <w:rPr>
          <w:noProof/>
        </w:rPr>
        <w:t>)</w:t>
      </w:r>
      <w:r w:rsidR="008F5BBC">
        <w:fldChar w:fldCharType="end"/>
      </w:r>
      <w:r w:rsidR="00C84536">
        <w:t>.</w:t>
      </w:r>
    </w:p>
    <w:p w14:paraId="71942B39" w14:textId="3744D364" w:rsidR="001910C9" w:rsidRDefault="00C84536" w:rsidP="00FD433B">
      <w:pPr>
        <w:pStyle w:val="BodyText"/>
      </w:pPr>
      <w:r>
        <w:t xml:space="preserve">Mean change scores were reported in 3 RCTs (total </w:t>
      </w:r>
      <w:r w:rsidR="005F5535">
        <w:t>236</w:t>
      </w:r>
      <w:r>
        <w:t xml:space="preserve"> participants), with pooled results suggest</w:t>
      </w:r>
      <w:r w:rsidR="000E4613">
        <w:t>ing</w:t>
      </w:r>
      <w:r>
        <w:t xml:space="preserve"> </w:t>
      </w:r>
      <w:r w:rsidR="000E4613">
        <w:t xml:space="preserve">an effect that favours </w:t>
      </w:r>
      <w:r>
        <w:t>the WHM group (</w:t>
      </w:r>
      <w:r w:rsidR="000E4613">
        <w:t>aloe vera juice</w:t>
      </w:r>
      <w:r>
        <w:t>) compared with placebo (SMD –0.</w:t>
      </w:r>
      <w:r w:rsidR="000E4613">
        <w:t>44</w:t>
      </w:r>
      <w:r>
        <w:t>; 95% CI –0.7</w:t>
      </w:r>
      <w:r w:rsidR="000E4613">
        <w:t>0</w:t>
      </w:r>
      <w:r>
        <w:t xml:space="preserve">, </w:t>
      </w:r>
      <w:r w:rsidR="00DE3785">
        <w:t>–</w:t>
      </w:r>
      <w:r>
        <w:t>0.</w:t>
      </w:r>
      <w:r w:rsidR="00DE3785">
        <w:t>18</w:t>
      </w:r>
      <w:r>
        <w:t xml:space="preserve">; </w:t>
      </w:r>
      <w:r w:rsidRPr="008A6347">
        <w:rPr>
          <w:rStyle w:val="Emphasis"/>
        </w:rPr>
        <w:t>p</w:t>
      </w:r>
      <w:r>
        <w:t xml:space="preserve"> = 0.</w:t>
      </w:r>
      <w:r w:rsidR="00A74A17">
        <w:t>00</w:t>
      </w:r>
      <w:r>
        <w:t>08; I</w:t>
      </w:r>
      <w:r w:rsidRPr="00F32FC3">
        <w:rPr>
          <w:rStyle w:val="FootnoteReference"/>
        </w:rPr>
        <w:t>2</w:t>
      </w:r>
      <w:r>
        <w:t xml:space="preserve"> = </w:t>
      </w:r>
      <w:r w:rsidR="00A74A17">
        <w:t>0</w:t>
      </w:r>
      <w:r>
        <w:t>%) (</w:t>
      </w:r>
      <w:r w:rsidRPr="00450A88">
        <w:rPr>
          <w:rStyle w:val="GRADEtext"/>
        </w:rPr>
        <w:t xml:space="preserve">GRADE: </w:t>
      </w:r>
      <w:r w:rsidR="00E90CC7">
        <w:rPr>
          <w:rStyle w:val="GRADEtext"/>
        </w:rPr>
        <w:t>L</w:t>
      </w:r>
      <w:r w:rsidRPr="00450A88">
        <w:rPr>
          <w:rStyle w:val="GRADEtext"/>
        </w:rPr>
        <w:t>ow</w:t>
      </w:r>
      <w:r>
        <w:t>)</w:t>
      </w:r>
      <w:r>
        <w:rPr>
          <w:szCs w:val="18"/>
        </w:rPr>
        <w:t xml:space="preserve">. </w:t>
      </w:r>
      <w:r w:rsidR="00DA5A84">
        <w:t xml:space="preserve">Data were missing from 22 RCTs (total 1606 participants). </w:t>
      </w:r>
      <w:r w:rsidR="009E0164">
        <w:t xml:space="preserve">Mean scores were generally not considered by the included systematic reviews, but it is not clear if they were also not reported by the primary studies. </w:t>
      </w:r>
    </w:p>
    <w:p w14:paraId="5861AEB0" w14:textId="4FF2091E" w:rsidR="009E0164" w:rsidRDefault="007164FB" w:rsidP="00FD433B">
      <w:pPr>
        <w:pStyle w:val="BodyText"/>
      </w:pPr>
      <w:r w:rsidRPr="007164FB">
        <w:rPr>
          <w:szCs w:val="18"/>
        </w:rPr>
        <w:t xml:space="preserve">In a sensitivity analysis examining the impact of </w:t>
      </w:r>
      <w:r w:rsidR="009E0164">
        <w:rPr>
          <w:szCs w:val="18"/>
        </w:rPr>
        <w:t xml:space="preserve">one RCT </w:t>
      </w:r>
      <w:r w:rsidRPr="007164FB">
        <w:rPr>
          <w:szCs w:val="18"/>
        </w:rPr>
        <w:t>at high risk of bias (</w:t>
      </w:r>
      <w:r>
        <w:rPr>
          <w:szCs w:val="18"/>
        </w:rPr>
        <w:t>Hutchings 2011</w:t>
      </w:r>
      <w:r w:rsidRPr="007164FB">
        <w:rPr>
          <w:szCs w:val="18"/>
        </w:rPr>
        <w:t xml:space="preserve">) the </w:t>
      </w:r>
      <w:r w:rsidR="00DA5A84">
        <w:rPr>
          <w:szCs w:val="18"/>
        </w:rPr>
        <w:t xml:space="preserve">size of the effect estimate </w:t>
      </w:r>
      <w:r w:rsidR="00C16EE1">
        <w:rPr>
          <w:szCs w:val="18"/>
        </w:rPr>
        <w:t>decreased but</w:t>
      </w:r>
      <w:r w:rsidR="008B5A20">
        <w:rPr>
          <w:szCs w:val="18"/>
        </w:rPr>
        <w:t xml:space="preserve"> did not </w:t>
      </w:r>
      <w:r w:rsidR="00C16EE1">
        <w:rPr>
          <w:szCs w:val="18"/>
        </w:rPr>
        <w:t>substantially</w:t>
      </w:r>
      <w:r w:rsidR="008B5A20">
        <w:rPr>
          <w:szCs w:val="18"/>
        </w:rPr>
        <w:t xml:space="preserve"> change the </w:t>
      </w:r>
      <w:r w:rsidR="00C16EE1">
        <w:rPr>
          <w:szCs w:val="18"/>
        </w:rPr>
        <w:t>overall direction of effect</w:t>
      </w:r>
      <w:r w:rsidR="008B5A20">
        <w:rPr>
          <w:szCs w:val="18"/>
        </w:rPr>
        <w:t xml:space="preserve"> </w:t>
      </w:r>
      <w:r w:rsidRPr="007164FB">
        <w:rPr>
          <w:szCs w:val="18"/>
        </w:rPr>
        <w:t>(</w:t>
      </w:r>
      <w:r w:rsidR="00DA5A84">
        <w:t xml:space="preserve">SMD –0.39; 95% CI –0.75, –0.04; </w:t>
      </w:r>
      <w:r w:rsidR="00DA5A84" w:rsidRPr="008A6347">
        <w:rPr>
          <w:rStyle w:val="Emphasis"/>
        </w:rPr>
        <w:t>p</w:t>
      </w:r>
      <w:r w:rsidR="00DA5A84">
        <w:t> = 0.03; I</w:t>
      </w:r>
      <w:r w:rsidR="00DA5A84" w:rsidRPr="00F32FC3">
        <w:rPr>
          <w:rStyle w:val="FootnoteReference"/>
        </w:rPr>
        <w:t>2</w:t>
      </w:r>
      <w:r w:rsidR="00DA5A84">
        <w:t xml:space="preserve"> = 0%</w:t>
      </w:r>
      <w:r w:rsidRPr="007164FB">
        <w:rPr>
          <w:szCs w:val="18"/>
        </w:rPr>
        <w:t>).</w:t>
      </w:r>
      <w:r w:rsidR="00DA5A84">
        <w:rPr>
          <w:szCs w:val="18"/>
        </w:rPr>
        <w:t xml:space="preserve"> </w:t>
      </w:r>
    </w:p>
    <w:p w14:paraId="28DE9DC2" w14:textId="2209DE7A" w:rsidR="0062088E" w:rsidRDefault="009E0164" w:rsidP="00FD433B">
      <w:pPr>
        <w:pStyle w:val="BodyText"/>
      </w:pPr>
      <w:r>
        <w:t xml:space="preserve">Most </w:t>
      </w:r>
      <w:r w:rsidR="00C16EE1">
        <w:t xml:space="preserve">systematic </w:t>
      </w:r>
      <w:r>
        <w:t>reviews reported r</w:t>
      </w:r>
      <w:r w:rsidR="008B2B3A">
        <w:t xml:space="preserve">esponse rates, indicating </w:t>
      </w:r>
      <w:r w:rsidR="00730C59">
        <w:t>the</w:t>
      </w:r>
      <w:r w:rsidR="008B2B3A">
        <w:t xml:space="preserve"> proportion of </w:t>
      </w:r>
      <w:r w:rsidR="00730C59">
        <w:t xml:space="preserve">participants who </w:t>
      </w:r>
      <w:r w:rsidR="008B2B3A">
        <w:t xml:space="preserve">achieved </w:t>
      </w:r>
      <w:r w:rsidR="00730C59">
        <w:t>a global improvement in IBS symptoms</w:t>
      </w:r>
      <w:r>
        <w:t xml:space="preserve">, but the </w:t>
      </w:r>
      <w:r w:rsidR="00391867">
        <w:t xml:space="preserve">specific </w:t>
      </w:r>
      <w:r>
        <w:t>criteria used to a convey a response was often not described</w:t>
      </w:r>
      <w:r w:rsidR="00730C59">
        <w:t xml:space="preserve">. </w:t>
      </w:r>
      <w:r w:rsidR="00193FD7">
        <w:t>Th</w:t>
      </w:r>
      <w:r w:rsidR="006F3A88">
        <w:t>ere</w:t>
      </w:r>
      <w:r w:rsidR="00193FD7">
        <w:t xml:space="preserve"> were</w:t>
      </w:r>
      <w:r w:rsidR="006F3A88">
        <w:t xml:space="preserve"> </w:t>
      </w:r>
      <w:r w:rsidR="00193FD7">
        <w:t xml:space="preserve">19 RCTs (total 1279 participants) </w:t>
      </w:r>
      <w:r>
        <w:t xml:space="preserve">with available data </w:t>
      </w:r>
      <w:r w:rsidR="006D49CA">
        <w:t>that</w:t>
      </w:r>
      <w:r w:rsidR="00193FD7">
        <w:t xml:space="preserve"> reported </w:t>
      </w:r>
      <w:r w:rsidR="00BA0A52">
        <w:t>response rates</w:t>
      </w:r>
      <w:r w:rsidR="00FD433B">
        <w:t>. Pooled results suggest</w:t>
      </w:r>
      <w:r w:rsidR="00BA0A52">
        <w:t>ed</w:t>
      </w:r>
      <w:r w:rsidR="00FD433B">
        <w:t xml:space="preserve"> </w:t>
      </w:r>
      <w:r w:rsidR="00BA0A52">
        <w:t>an effect that</w:t>
      </w:r>
      <w:r w:rsidR="00FD433B">
        <w:t xml:space="preserve"> </w:t>
      </w:r>
      <w:r w:rsidR="00A17793">
        <w:t xml:space="preserve">favours </w:t>
      </w:r>
      <w:r w:rsidR="00FD433B">
        <w:t xml:space="preserve">WHM compared </w:t>
      </w:r>
      <w:r w:rsidR="00A17793">
        <w:t>with</w:t>
      </w:r>
      <w:r w:rsidR="00FD433B">
        <w:t xml:space="preserve"> placebo (RR 1.</w:t>
      </w:r>
      <w:r w:rsidR="00A17793">
        <w:t>78</w:t>
      </w:r>
      <w:r w:rsidR="00FD433B">
        <w:t>; 95% CI</w:t>
      </w:r>
      <w:r w:rsidR="00A17793">
        <w:t> </w:t>
      </w:r>
      <w:r w:rsidR="00FD433B">
        <w:t>1.</w:t>
      </w:r>
      <w:r w:rsidR="00A17793">
        <w:t>37</w:t>
      </w:r>
      <w:r w:rsidR="00FD433B">
        <w:t>, 2.</w:t>
      </w:r>
      <w:r w:rsidR="00A17793">
        <w:t>33</w:t>
      </w:r>
      <w:r w:rsidR="00FD433B">
        <w:t xml:space="preserve">; </w:t>
      </w:r>
      <w:r w:rsidR="00FD433B" w:rsidRPr="00A17793">
        <w:rPr>
          <w:rStyle w:val="Emphasis"/>
        </w:rPr>
        <w:t>p</w:t>
      </w:r>
      <w:r w:rsidR="00391867">
        <w:t> </w:t>
      </w:r>
      <w:r w:rsidR="000751BE">
        <w:t>&lt;</w:t>
      </w:r>
      <w:r w:rsidR="00391867">
        <w:t> </w:t>
      </w:r>
      <w:r w:rsidR="00FD433B">
        <w:t>0.00</w:t>
      </w:r>
      <w:r w:rsidR="000751BE">
        <w:t>0l; I</w:t>
      </w:r>
      <w:r w:rsidR="000751BE" w:rsidRPr="000751BE">
        <w:rPr>
          <w:rStyle w:val="FootnoteReference"/>
        </w:rPr>
        <w:t>2</w:t>
      </w:r>
      <w:r w:rsidR="000751BE">
        <w:t> = 67%)</w:t>
      </w:r>
      <w:r w:rsidR="00FD433B">
        <w:t xml:space="preserve"> (</w:t>
      </w:r>
      <w:r w:rsidR="00FD433B" w:rsidRPr="00450A88">
        <w:rPr>
          <w:rStyle w:val="GRADEtext"/>
        </w:rPr>
        <w:t xml:space="preserve">GRADE: </w:t>
      </w:r>
      <w:r w:rsidR="00E90CC7">
        <w:rPr>
          <w:rStyle w:val="GRADEtext"/>
        </w:rPr>
        <w:t>Moderate</w:t>
      </w:r>
      <w:r w:rsidR="00FD433B">
        <w:t xml:space="preserve">). </w:t>
      </w:r>
      <w:r w:rsidR="00450A88">
        <w:t xml:space="preserve">Data were </w:t>
      </w:r>
      <w:r w:rsidR="008731A9">
        <w:t>incomplete for</w:t>
      </w:r>
      <w:r w:rsidR="00450A88">
        <w:t xml:space="preserve"> 6 RCTs (total </w:t>
      </w:r>
      <w:r w:rsidR="00766D04">
        <w:t xml:space="preserve">563 </w:t>
      </w:r>
      <w:r w:rsidR="00450A88">
        <w:t>participants)</w:t>
      </w:r>
      <w:r w:rsidR="00766D04">
        <w:t xml:space="preserve">, </w:t>
      </w:r>
      <w:r w:rsidR="008731A9">
        <w:t>with</w:t>
      </w:r>
      <w:r w:rsidR="00766D04">
        <w:t xml:space="preserve"> 3 RCTs </w:t>
      </w:r>
      <w:r w:rsidR="008731A9">
        <w:t>noting an effect favouring WHM (</w:t>
      </w:r>
      <w:r w:rsidR="008731A9" w:rsidRPr="00A17793">
        <w:rPr>
          <w:rStyle w:val="Emphasis"/>
        </w:rPr>
        <w:t>p</w:t>
      </w:r>
      <w:r w:rsidR="00237173">
        <w:t> </w:t>
      </w:r>
      <w:r w:rsidR="008731A9">
        <w:t>&lt; 0.05), and 3 RCTs noting no difference between groups (</w:t>
      </w:r>
      <w:r w:rsidR="008731A9" w:rsidRPr="00A17793">
        <w:rPr>
          <w:rStyle w:val="Emphasis"/>
        </w:rPr>
        <w:t>p</w:t>
      </w:r>
      <w:r w:rsidR="00237173">
        <w:t> </w:t>
      </w:r>
      <w:r w:rsidR="008731A9">
        <w:t>&gt; 0.05)</w:t>
      </w:r>
      <w:r w:rsidR="00450A88">
        <w:t>.</w:t>
      </w:r>
      <w:r>
        <w:t xml:space="preserve"> </w:t>
      </w:r>
    </w:p>
    <w:p w14:paraId="065A6718" w14:textId="192E90B9" w:rsidR="00391867" w:rsidRDefault="009332BE" w:rsidP="00FD433B">
      <w:pPr>
        <w:pStyle w:val="BodyText"/>
      </w:pPr>
      <w:r>
        <w:t xml:space="preserve">Statistical heterogeneity was reduced when the </w:t>
      </w:r>
      <w:r w:rsidR="00E81D11">
        <w:t>RCTs examining the effect of peppermint oil</w:t>
      </w:r>
      <w:r>
        <w:t xml:space="preserve"> </w:t>
      </w:r>
      <w:r w:rsidR="00E81D11">
        <w:t xml:space="preserve">(RR 1.98; 95% CI 1.53, 2.56; </w:t>
      </w:r>
      <w:r w:rsidR="00E81D11" w:rsidRPr="00A17793">
        <w:rPr>
          <w:rStyle w:val="Emphasis"/>
        </w:rPr>
        <w:t>p</w:t>
      </w:r>
      <w:r w:rsidR="00E81D11">
        <w:t xml:space="preserve"> &lt; 0.0000l; I</w:t>
      </w:r>
      <w:r w:rsidR="00E81D11" w:rsidRPr="000751BE">
        <w:rPr>
          <w:rStyle w:val="FootnoteReference"/>
        </w:rPr>
        <w:t>2</w:t>
      </w:r>
      <w:r w:rsidR="00E81D11">
        <w:t> = 46%)</w:t>
      </w:r>
      <w:r>
        <w:t xml:space="preserve"> w</w:t>
      </w:r>
      <w:r w:rsidR="008C648E">
        <w:t>ere</w:t>
      </w:r>
      <w:r>
        <w:t xml:space="preserve"> </w:t>
      </w:r>
      <w:r w:rsidR="008C648E">
        <w:t>examined</w:t>
      </w:r>
      <w:r>
        <w:t xml:space="preserve"> separate to </w:t>
      </w:r>
      <w:r w:rsidR="008C648E">
        <w:t>those</w:t>
      </w:r>
      <w:r>
        <w:t xml:space="preserve"> examining the effect of other WHMs (RR 1.48; 95% CI 0.84, 2.61; </w:t>
      </w:r>
      <w:r w:rsidRPr="00A17793">
        <w:rPr>
          <w:rStyle w:val="Emphasis"/>
        </w:rPr>
        <w:t>p</w:t>
      </w:r>
      <w:r>
        <w:t xml:space="preserve"> = 0.17; I</w:t>
      </w:r>
      <w:r w:rsidRPr="000751BE">
        <w:rPr>
          <w:rStyle w:val="FootnoteReference"/>
        </w:rPr>
        <w:t>2</w:t>
      </w:r>
      <w:r>
        <w:t> = 77%).</w:t>
      </w:r>
      <w:r w:rsidR="00296225">
        <w:t xml:space="preserve"> </w:t>
      </w:r>
      <w:r w:rsidR="00391867" w:rsidRPr="00391867">
        <w:t>Visual inspection of the funnel plot (see</w:t>
      </w:r>
      <w:r w:rsidR="00FC5196">
        <w:t xml:space="preserve"> </w:t>
      </w:r>
      <w:r w:rsidR="00FC5196">
        <w:fldChar w:fldCharType="begin"/>
      </w:r>
      <w:r w:rsidR="00FC5196">
        <w:instrText xml:space="preserve"> REF _Ref142658581 \h </w:instrText>
      </w:r>
      <w:r w:rsidR="00FC5196">
        <w:fldChar w:fldCharType="separate"/>
      </w:r>
      <w:r w:rsidR="006D0A50">
        <w:t xml:space="preserve">Figure </w:t>
      </w:r>
      <w:r w:rsidR="006D0A50">
        <w:rPr>
          <w:noProof/>
        </w:rPr>
        <w:t>D</w:t>
      </w:r>
      <w:r w:rsidR="006D0A50">
        <w:noBreakHyphen/>
      </w:r>
      <w:r w:rsidR="006D0A50">
        <w:rPr>
          <w:noProof/>
        </w:rPr>
        <w:t>5</w:t>
      </w:r>
      <w:r w:rsidR="00FC5196">
        <w:fldChar w:fldCharType="end"/>
      </w:r>
      <w:r w:rsidR="00391867">
        <w:t xml:space="preserve"> </w:t>
      </w:r>
      <w:r w:rsidR="00391867" w:rsidRPr="00391867">
        <w:t xml:space="preserve">) suggests </w:t>
      </w:r>
      <w:r w:rsidR="0081324F">
        <w:t>the likelihood of statistical heterogeneity</w:t>
      </w:r>
      <w:r w:rsidR="00B140DC">
        <w:t xml:space="preserve"> relating to </w:t>
      </w:r>
      <w:r w:rsidR="00B140DC" w:rsidRPr="00B140DC">
        <w:t>clinical differences between studies</w:t>
      </w:r>
      <w:r w:rsidR="00D73285">
        <w:t xml:space="preserve"> </w:t>
      </w:r>
      <w:r w:rsidR="00B140DC">
        <w:t>(e.g. differences in the intervention, participants, setting)</w:t>
      </w:r>
      <w:r w:rsidR="00391867" w:rsidRPr="00391867">
        <w:t>.</w:t>
      </w:r>
    </w:p>
    <w:p w14:paraId="50128915" w14:textId="039143FD" w:rsidR="00DA5A84" w:rsidRDefault="00DA5A84" w:rsidP="00FD433B">
      <w:pPr>
        <w:pStyle w:val="BodyText"/>
        <w:rPr>
          <w:szCs w:val="18"/>
        </w:rPr>
      </w:pPr>
      <w:r w:rsidRPr="007164FB">
        <w:rPr>
          <w:szCs w:val="18"/>
        </w:rPr>
        <w:t xml:space="preserve">In a sensitivity analysis examining the impact of </w:t>
      </w:r>
      <w:r w:rsidR="0066633B">
        <w:rPr>
          <w:szCs w:val="18"/>
        </w:rPr>
        <w:t>8 RCTs</w:t>
      </w:r>
      <w:r w:rsidRPr="007164FB">
        <w:rPr>
          <w:szCs w:val="18"/>
        </w:rPr>
        <w:t xml:space="preserve"> at high risk of bias (</w:t>
      </w:r>
      <w:r w:rsidR="00216D48" w:rsidRPr="00E23F7D">
        <w:t>Portincasa 2016</w:t>
      </w:r>
      <w:r w:rsidR="00216D48">
        <w:t xml:space="preserve">, </w:t>
      </w:r>
      <w:r w:rsidR="00216D48" w:rsidRPr="00F76CCB">
        <w:t>Merat 2010</w:t>
      </w:r>
      <w:r w:rsidR="00216D48">
        <w:t>,</w:t>
      </w:r>
      <w:r w:rsidR="00216D48" w:rsidRPr="00F76CCB">
        <w:t xml:space="preserve"> </w:t>
      </w:r>
      <w:r w:rsidR="005A1B6E" w:rsidRPr="00E23F7D">
        <w:t>Cappello 2007,</w:t>
      </w:r>
      <w:r w:rsidR="005A1B6E">
        <w:t xml:space="preserve"> </w:t>
      </w:r>
      <w:r w:rsidR="00216D48" w:rsidRPr="00E23F7D">
        <w:t xml:space="preserve">Davis 2006, Vejdani 2006, </w:t>
      </w:r>
      <w:r w:rsidR="005A1B6E" w:rsidRPr="00E23F7D">
        <w:t>Cappani 2005</w:t>
      </w:r>
      <w:r w:rsidR="005A1B6E">
        <w:t xml:space="preserve">, </w:t>
      </w:r>
      <w:r w:rsidR="005A1B6E" w:rsidRPr="00E23F7D">
        <w:t>Kline 2001</w:t>
      </w:r>
      <w:r w:rsidR="005A1B6E">
        <w:t>,</w:t>
      </w:r>
      <w:r w:rsidR="00216D48" w:rsidRPr="00216D48">
        <w:t xml:space="preserve"> </w:t>
      </w:r>
      <w:r w:rsidR="00216D48" w:rsidRPr="00E23F7D">
        <w:t>Weiss 1988</w:t>
      </w:r>
      <w:r w:rsidRPr="007164FB">
        <w:rPr>
          <w:szCs w:val="18"/>
        </w:rPr>
        <w:t xml:space="preserve">) </w:t>
      </w:r>
      <w:r w:rsidR="002451F0">
        <w:rPr>
          <w:szCs w:val="18"/>
        </w:rPr>
        <w:t xml:space="preserve">the overall direction was unchanged, but </w:t>
      </w:r>
      <w:r w:rsidRPr="007164FB">
        <w:rPr>
          <w:szCs w:val="18"/>
        </w:rPr>
        <w:t xml:space="preserve">the </w:t>
      </w:r>
      <w:r>
        <w:rPr>
          <w:szCs w:val="18"/>
        </w:rPr>
        <w:t>size of the effect estimate decreased</w:t>
      </w:r>
      <w:r w:rsidR="002A5CAB">
        <w:rPr>
          <w:szCs w:val="18"/>
        </w:rPr>
        <w:t xml:space="preserve"> </w:t>
      </w:r>
      <w:r w:rsidRPr="007164FB">
        <w:rPr>
          <w:szCs w:val="18"/>
        </w:rPr>
        <w:t>(</w:t>
      </w:r>
      <w:r w:rsidR="00216D48">
        <w:t>RR 1.</w:t>
      </w:r>
      <w:r w:rsidR="00DC35B1">
        <w:t>50</w:t>
      </w:r>
      <w:r w:rsidR="00216D48">
        <w:t>; 95% CI 1.</w:t>
      </w:r>
      <w:r w:rsidR="004B4C27">
        <w:t>01</w:t>
      </w:r>
      <w:r w:rsidR="00216D48">
        <w:t>, 2.</w:t>
      </w:r>
      <w:r w:rsidR="004B4C27">
        <w:t>24</w:t>
      </w:r>
      <w:r w:rsidR="00216D48">
        <w:t xml:space="preserve">; </w:t>
      </w:r>
      <w:r w:rsidR="00216D48" w:rsidRPr="00A17793">
        <w:rPr>
          <w:rStyle w:val="Emphasis"/>
        </w:rPr>
        <w:t>p</w:t>
      </w:r>
      <w:r w:rsidR="006D6E1C">
        <w:t> </w:t>
      </w:r>
      <w:r w:rsidR="004B4C27">
        <w:t>=</w:t>
      </w:r>
      <w:r w:rsidR="006D6E1C">
        <w:t> </w:t>
      </w:r>
      <w:r w:rsidR="00216D48">
        <w:t>0.0</w:t>
      </w:r>
      <w:r w:rsidR="004B4C27">
        <w:t>4</w:t>
      </w:r>
      <w:r w:rsidR="00216D48">
        <w:t>; I</w:t>
      </w:r>
      <w:r w:rsidR="00216D48" w:rsidRPr="000751BE">
        <w:rPr>
          <w:rStyle w:val="FootnoteReference"/>
        </w:rPr>
        <w:t>2</w:t>
      </w:r>
      <w:r w:rsidR="00216D48">
        <w:t xml:space="preserve"> = </w:t>
      </w:r>
      <w:r w:rsidR="004B4C27">
        <w:t>74</w:t>
      </w:r>
      <w:r w:rsidR="00216D48">
        <w:t>%</w:t>
      </w:r>
      <w:r w:rsidRPr="007164FB">
        <w:rPr>
          <w:szCs w:val="18"/>
        </w:rPr>
        <w:t>)</w:t>
      </w:r>
      <w:r w:rsidR="0066633B">
        <w:rPr>
          <w:szCs w:val="18"/>
        </w:rPr>
        <w:t>. S</w:t>
      </w:r>
      <w:r w:rsidR="004B4C27">
        <w:rPr>
          <w:szCs w:val="18"/>
        </w:rPr>
        <w:t>tatistical heterogeneity remained high</w:t>
      </w:r>
      <w:r w:rsidR="00442085">
        <w:rPr>
          <w:szCs w:val="18"/>
        </w:rPr>
        <w:t xml:space="preserve"> (see </w:t>
      </w:r>
      <w:r w:rsidR="00442085">
        <w:rPr>
          <w:szCs w:val="18"/>
        </w:rPr>
        <w:fldChar w:fldCharType="begin"/>
      </w:r>
      <w:r w:rsidR="00442085">
        <w:rPr>
          <w:szCs w:val="18"/>
        </w:rPr>
        <w:instrText xml:space="preserve"> REF _Ref142658584 \h </w:instrText>
      </w:r>
      <w:r w:rsidR="00442085">
        <w:rPr>
          <w:szCs w:val="18"/>
        </w:rPr>
      </w:r>
      <w:r w:rsidR="00442085">
        <w:rPr>
          <w:szCs w:val="18"/>
        </w:rPr>
        <w:fldChar w:fldCharType="separate"/>
      </w:r>
      <w:r w:rsidR="006D0A50">
        <w:t xml:space="preserve">Figure </w:t>
      </w:r>
      <w:r w:rsidR="006D0A50">
        <w:rPr>
          <w:noProof/>
        </w:rPr>
        <w:t>D</w:t>
      </w:r>
      <w:r w:rsidR="006D0A50">
        <w:noBreakHyphen/>
      </w:r>
      <w:r w:rsidR="006D0A50">
        <w:rPr>
          <w:noProof/>
        </w:rPr>
        <w:t>6</w:t>
      </w:r>
      <w:r w:rsidR="00442085">
        <w:rPr>
          <w:szCs w:val="18"/>
        </w:rPr>
        <w:fldChar w:fldCharType="end"/>
      </w:r>
      <w:r w:rsidR="00442085">
        <w:rPr>
          <w:szCs w:val="18"/>
        </w:rPr>
        <w:t>)</w:t>
      </w:r>
      <w:r w:rsidRPr="007164FB">
        <w:rPr>
          <w:szCs w:val="18"/>
        </w:rPr>
        <w:t>.</w:t>
      </w:r>
      <w:r>
        <w:rPr>
          <w:szCs w:val="18"/>
        </w:rPr>
        <w:t xml:space="preserve"> </w:t>
      </w:r>
    </w:p>
    <w:p w14:paraId="749DBDF9" w14:textId="2962A199" w:rsidR="00D07CAF" w:rsidRDefault="00D07CAF" w:rsidP="00D07CAF">
      <w:pPr>
        <w:pStyle w:val="Caption"/>
      </w:pPr>
      <w:bookmarkStart w:id="125" w:name="_Ref142658581"/>
      <w:bookmarkStart w:id="126" w:name="_Toc179371177"/>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5</w:t>
      </w:r>
      <w:r w:rsidR="006E2A8A">
        <w:fldChar w:fldCharType="end"/>
      </w:r>
      <w:bookmarkEnd w:id="125"/>
      <w:r w:rsidR="00FC5196">
        <w:tab/>
      </w:r>
      <w:r w:rsidR="00FC5196" w:rsidRPr="00FC5196">
        <w:t xml:space="preserve">Funnel plot of comparison: </w:t>
      </w:r>
      <w:r w:rsidR="00FC5196" w:rsidRPr="00E23F7D">
        <w:t>WHM vs placebo:</w:t>
      </w:r>
      <w:r w:rsidR="00FC5196">
        <w:t xml:space="preserve"> i</w:t>
      </w:r>
      <w:r w:rsidR="00FC5196" w:rsidRPr="00A93DE6">
        <w:t>rritable bowel syndrome</w:t>
      </w:r>
      <w:r w:rsidR="00FC5196" w:rsidRPr="00E23F7D">
        <w:t xml:space="preserve"> – Global improvement in IBS symptoms</w:t>
      </w:r>
      <w:bookmarkEnd w:id="126"/>
    </w:p>
    <w:p w14:paraId="1FAB7628" w14:textId="25F134B2" w:rsidR="00FC5196" w:rsidRPr="00FC5196" w:rsidRDefault="00A529A7" w:rsidP="00FC5196">
      <w:pPr>
        <w:pStyle w:val="Pic"/>
      </w:pPr>
      <w:r>
        <w:rPr>
          <w:noProof/>
        </w:rPr>
        <w:drawing>
          <wp:inline distT="0" distB="0" distL="0" distR="0" wp14:anchorId="7F33DAE3" wp14:editId="113C6911">
            <wp:extent cx="3433763" cy="2943225"/>
            <wp:effectExtent l="0" t="0" r="0" b="0"/>
            <wp:docPr id="106061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4711" cy="2944038"/>
                    </a:xfrm>
                    <a:prstGeom prst="rect">
                      <a:avLst/>
                    </a:prstGeom>
                    <a:noFill/>
                    <a:ln>
                      <a:noFill/>
                    </a:ln>
                  </pic:spPr>
                </pic:pic>
              </a:graphicData>
            </a:graphic>
          </wp:inline>
        </w:drawing>
      </w:r>
    </w:p>
    <w:p w14:paraId="33B026C8" w14:textId="48F881B3" w:rsidR="00D07CAF" w:rsidRDefault="00D07CAF" w:rsidP="00FD433B">
      <w:pPr>
        <w:pStyle w:val="BodyText"/>
        <w:rPr>
          <w:szCs w:val="18"/>
        </w:rPr>
      </w:pPr>
    </w:p>
    <w:p w14:paraId="0C513074" w14:textId="77777777" w:rsidR="00447879" w:rsidRDefault="00447879" w:rsidP="00447879">
      <w:pPr>
        <w:pStyle w:val="Heading6"/>
      </w:pPr>
      <w:r>
        <w:t>Abdominal pain</w:t>
      </w:r>
    </w:p>
    <w:p w14:paraId="21BC7E80" w14:textId="551A971B" w:rsidR="00447879" w:rsidRDefault="00447879" w:rsidP="00447879">
      <w:pPr>
        <w:pStyle w:val="BodyText"/>
      </w:pPr>
      <w:r>
        <w:t xml:space="preserve">There were </w:t>
      </w:r>
      <w:r w:rsidR="00134C3F">
        <w:t>7</w:t>
      </w:r>
      <w:r>
        <w:t xml:space="preserve"> RCTs (total </w:t>
      </w:r>
      <w:r w:rsidR="00134C3F">
        <w:t>606</w:t>
      </w:r>
      <w:r>
        <w:t xml:space="preserve"> participants) with available data that reported </w:t>
      </w:r>
      <w:r w:rsidR="003056E8">
        <w:t xml:space="preserve">improvement in abdominal pain at the end of treatment (range 2 to 18 weeks). </w:t>
      </w:r>
      <w:r w:rsidR="005F67A7">
        <w:t xml:space="preserve">The measure used in the RCTs was often not clearly described by the systematic </w:t>
      </w:r>
      <w:r w:rsidR="00CF1F88">
        <w:t>review</w:t>
      </w:r>
      <w:r w:rsidR="00341576">
        <w:t xml:space="preserve"> authors,</w:t>
      </w:r>
      <w:r w:rsidR="00CF1F88">
        <w:t xml:space="preserve"> but</w:t>
      </w:r>
      <w:r w:rsidR="005F67A7">
        <w:t xml:space="preserve"> </w:t>
      </w:r>
      <w:r w:rsidR="00CF1F88">
        <w:t>dichotomised data w</w:t>
      </w:r>
      <w:r w:rsidR="00341576">
        <w:t>ere</w:t>
      </w:r>
      <w:r w:rsidR="00CF1F88">
        <w:t xml:space="preserve"> reported and assumed to be </w:t>
      </w:r>
      <w:r w:rsidR="00826D47">
        <w:t xml:space="preserve">the </w:t>
      </w:r>
      <w:r w:rsidR="00F26CA4">
        <w:t xml:space="preserve">proportion of participants with </w:t>
      </w:r>
      <w:r w:rsidR="003056E8">
        <w:t>change from baseline in abdominal symptoms</w:t>
      </w:r>
      <w:r w:rsidR="00826D47">
        <w:t>-subscales of the GRSR or IBS-SSS (or visual analogue scale or other).</w:t>
      </w:r>
      <w:r w:rsidR="00CF1F88">
        <w:t xml:space="preserve"> The criteria used to indicate a response was not specified.</w:t>
      </w:r>
    </w:p>
    <w:p w14:paraId="4DCA7095" w14:textId="7396C951" w:rsidR="00826D47" w:rsidRDefault="00826D47" w:rsidP="00826D47">
      <w:pPr>
        <w:pStyle w:val="BodyText"/>
      </w:pPr>
      <w:r>
        <w:t xml:space="preserve">Pooled results suggested an effect that favours WHM compared with placebo (RR 1.85; 95% CI 1.50, 2.28; </w:t>
      </w:r>
      <w:r w:rsidRPr="00A17793">
        <w:rPr>
          <w:rStyle w:val="Emphasis"/>
        </w:rPr>
        <w:t>p</w:t>
      </w:r>
      <w:r>
        <w:t> &lt; 0.000l; I</w:t>
      </w:r>
      <w:r w:rsidRPr="000751BE">
        <w:rPr>
          <w:rStyle w:val="FootnoteReference"/>
        </w:rPr>
        <w:t>2</w:t>
      </w:r>
      <w:r>
        <w:t> = 0%) (</w:t>
      </w:r>
      <w:r w:rsidRPr="00450A88">
        <w:rPr>
          <w:rStyle w:val="GRADEtext"/>
        </w:rPr>
        <w:t xml:space="preserve">GRADE: </w:t>
      </w:r>
      <w:r>
        <w:rPr>
          <w:rStyle w:val="GRADEtext"/>
        </w:rPr>
        <w:t>L</w:t>
      </w:r>
      <w:r w:rsidRPr="00450A88">
        <w:rPr>
          <w:rStyle w:val="GRADEtext"/>
        </w:rPr>
        <w:t>ow</w:t>
      </w:r>
      <w:r>
        <w:t xml:space="preserve">). Data were incomplete for 13 RCTs (total </w:t>
      </w:r>
      <w:r w:rsidR="00A626FE">
        <w:t>983</w:t>
      </w:r>
      <w:r>
        <w:t xml:space="preserve"> participants), with </w:t>
      </w:r>
      <w:r w:rsidR="007A751F">
        <w:t>9</w:t>
      </w:r>
      <w:r>
        <w:t xml:space="preserve"> RCTs noting an effect favouring WHM (</w:t>
      </w:r>
      <w:r w:rsidRPr="00A17793">
        <w:rPr>
          <w:rStyle w:val="Emphasis"/>
        </w:rPr>
        <w:t>p</w:t>
      </w:r>
      <w:r>
        <w:t xml:space="preserve"> &lt; 0.05), and </w:t>
      </w:r>
      <w:r w:rsidR="007A751F">
        <w:t>4</w:t>
      </w:r>
      <w:r>
        <w:t xml:space="preserve"> RCTs noting no difference between groups (</w:t>
      </w:r>
      <w:r w:rsidRPr="00A17793">
        <w:rPr>
          <w:rStyle w:val="Emphasis"/>
        </w:rPr>
        <w:t>p</w:t>
      </w:r>
      <w:r>
        <w:t xml:space="preserve"> &gt; 0.05). </w:t>
      </w:r>
    </w:p>
    <w:p w14:paraId="256944F5" w14:textId="4CF27FC2" w:rsidR="0067048E" w:rsidRDefault="0067048E" w:rsidP="00826D47">
      <w:pPr>
        <w:pStyle w:val="BodyText"/>
      </w:pPr>
      <w:r>
        <w:t xml:space="preserve">A sensitivity analysis examined the impact of RCTs at high risk of bias was not conducted, as all but one RCT (Cash 2016) were judged to be at high risk of bias. </w:t>
      </w:r>
    </w:p>
    <w:p w14:paraId="3E91490B" w14:textId="77777777" w:rsidR="00244E9A" w:rsidRDefault="00244E9A" w:rsidP="00447879">
      <w:pPr>
        <w:pStyle w:val="BodyText"/>
      </w:pPr>
    </w:p>
    <w:p w14:paraId="0492BC5F" w14:textId="77777777" w:rsidR="00447879" w:rsidRDefault="00447879" w:rsidP="00FD433B">
      <w:pPr>
        <w:pStyle w:val="BodyText"/>
        <w:rPr>
          <w:szCs w:val="18"/>
        </w:rPr>
      </w:pPr>
    </w:p>
    <w:p w14:paraId="57B3898F" w14:textId="1DC2D398" w:rsidR="009E0164" w:rsidRDefault="009E0164" w:rsidP="009E0164">
      <w:pPr>
        <w:pStyle w:val="Caption"/>
      </w:pPr>
      <w:bookmarkStart w:id="127" w:name="_Ref142658584"/>
      <w:bookmarkStart w:id="128" w:name="_Toc179371178"/>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6</w:t>
      </w:r>
      <w:r w:rsidR="006E2A8A">
        <w:fldChar w:fldCharType="end"/>
      </w:r>
      <w:bookmarkEnd w:id="127"/>
      <w:r>
        <w:tab/>
      </w:r>
      <w:r w:rsidRPr="00E23F7D">
        <w:t>Forest plot of comparison: WHM vs placebo:</w:t>
      </w:r>
      <w:r>
        <w:t xml:space="preserve"> i</w:t>
      </w:r>
      <w:r w:rsidRPr="00A93DE6">
        <w:t>rritable bowel syndrome</w:t>
      </w:r>
      <w:r w:rsidRPr="00E23F7D">
        <w:t xml:space="preserve"> – Global improvement in IBS symptoms </w:t>
      </w:r>
      <w:r>
        <w:t>(sensitivity analysis)</w:t>
      </w:r>
      <w:bookmarkEnd w:id="128"/>
    </w:p>
    <w:p w14:paraId="50B095F0" w14:textId="09148A88" w:rsidR="00D62F46" w:rsidRPr="00D62F46" w:rsidRDefault="00D62F46" w:rsidP="00D62F46">
      <w:pPr>
        <w:pStyle w:val="Pic"/>
      </w:pPr>
      <w:r>
        <w:rPr>
          <w:noProof/>
        </w:rPr>
        <w:drawing>
          <wp:inline distT="0" distB="0" distL="0" distR="0" wp14:anchorId="741328CB" wp14:editId="499D3DD8">
            <wp:extent cx="5835664" cy="7464056"/>
            <wp:effectExtent l="0" t="0" r="0" b="3810"/>
            <wp:docPr id="1104333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594" cy="7469082"/>
                    </a:xfrm>
                    <a:prstGeom prst="rect">
                      <a:avLst/>
                    </a:prstGeom>
                    <a:noFill/>
                    <a:ln>
                      <a:noFill/>
                    </a:ln>
                  </pic:spPr>
                </pic:pic>
              </a:graphicData>
            </a:graphic>
          </wp:inline>
        </w:drawing>
      </w:r>
    </w:p>
    <w:p w14:paraId="7AD2B124" w14:textId="6EAAB6D9" w:rsidR="0094350C" w:rsidRDefault="0094350C" w:rsidP="00FD433B">
      <w:pPr>
        <w:pStyle w:val="BodyText"/>
        <w:rPr>
          <w:szCs w:val="18"/>
        </w:rPr>
      </w:pPr>
    </w:p>
    <w:p w14:paraId="53112ABB" w14:textId="77777777" w:rsidR="00447879" w:rsidRDefault="00447879" w:rsidP="00B56DFF">
      <w:pPr>
        <w:pStyle w:val="BodyText"/>
      </w:pPr>
    </w:p>
    <w:p w14:paraId="4277FFA1" w14:textId="77777777" w:rsidR="00447879" w:rsidRDefault="00447879" w:rsidP="00B56DFF">
      <w:pPr>
        <w:pStyle w:val="BodyText"/>
      </w:pPr>
    </w:p>
    <w:p w14:paraId="26C1F26C" w14:textId="5BBB0903" w:rsidR="007C58FA" w:rsidRDefault="00CF1F88" w:rsidP="007C58FA">
      <w:pPr>
        <w:pStyle w:val="Heading6"/>
      </w:pPr>
      <w:r>
        <w:lastRenderedPageBreak/>
        <w:t>Health-related q</w:t>
      </w:r>
      <w:r w:rsidR="007C58FA">
        <w:t>uality of life</w:t>
      </w:r>
    </w:p>
    <w:p w14:paraId="797DE4FC" w14:textId="09CF25CF" w:rsidR="007C58FA" w:rsidRDefault="007C58FA" w:rsidP="007C58FA">
      <w:pPr>
        <w:pStyle w:val="BodyText"/>
      </w:pPr>
      <w:r>
        <w:t>Four RCTs (</w:t>
      </w:r>
      <w:r w:rsidR="00FF41DF">
        <w:t>total 411 participants</w:t>
      </w:r>
      <w:r>
        <w:t xml:space="preserve">) measured </w:t>
      </w:r>
      <w:r w:rsidR="00AA4EB9">
        <w:t>HRQoL</w:t>
      </w:r>
      <w:r w:rsidR="007C6D55">
        <w:t xml:space="preserve"> using </w:t>
      </w:r>
      <w:r w:rsidR="00A53ABD">
        <w:t xml:space="preserve">the IBS </w:t>
      </w:r>
      <w:r w:rsidR="00AA4EB9">
        <w:t>quality of life instrument (</w:t>
      </w:r>
      <w:r w:rsidR="00AB5381">
        <w:t xml:space="preserve">Portincasa 2016, </w:t>
      </w:r>
      <w:r w:rsidR="00AA4EB9">
        <w:t>Hutchings 2011, Saito 2010) or the</w:t>
      </w:r>
      <w:r w:rsidR="00A53ABD">
        <w:t xml:space="preserve"> </w:t>
      </w:r>
      <w:r w:rsidR="007C6D55">
        <w:t>SF-36</w:t>
      </w:r>
      <w:r w:rsidR="00AB5381">
        <w:t xml:space="preserve"> (Merat 2010)</w:t>
      </w:r>
      <w:r w:rsidR="007C6D55">
        <w:t xml:space="preserve"> </w:t>
      </w:r>
      <w:r w:rsidR="00C77812">
        <w:t xml:space="preserve">at the end of treatment (range </w:t>
      </w:r>
      <w:r>
        <w:t xml:space="preserve">4 to </w:t>
      </w:r>
      <w:r w:rsidR="00C77812">
        <w:t>20</w:t>
      </w:r>
      <w:r>
        <w:t xml:space="preserve"> weeks). </w:t>
      </w:r>
      <w:r w:rsidR="00E27849">
        <w:t xml:space="preserve">The </w:t>
      </w:r>
      <w:r w:rsidR="00CF1F88">
        <w:t>systematic review</w:t>
      </w:r>
      <w:r w:rsidR="00E27849">
        <w:t>s</w:t>
      </w:r>
      <w:r w:rsidR="00CF1F88">
        <w:t xml:space="preserve"> did not </w:t>
      </w:r>
      <w:r w:rsidR="00E27849">
        <w:t xml:space="preserve">report </w:t>
      </w:r>
      <w:r w:rsidR="003570FA">
        <w:t>complete</w:t>
      </w:r>
      <w:r w:rsidR="005678EC">
        <w:t xml:space="preserve"> </w:t>
      </w:r>
      <w:r w:rsidR="00E27849">
        <w:t>data</w:t>
      </w:r>
      <w:r w:rsidR="003570FA">
        <w:t>,</w:t>
      </w:r>
      <w:r w:rsidR="004630D8">
        <w:t xml:space="preserve"> but</w:t>
      </w:r>
      <w:r w:rsidR="005678EC">
        <w:t xml:space="preserve"> noted </w:t>
      </w:r>
      <w:r w:rsidR="00F55F36">
        <w:t xml:space="preserve">2 RCTs reported </w:t>
      </w:r>
      <w:r w:rsidR="00E23BB0">
        <w:t>an</w:t>
      </w:r>
      <w:r>
        <w:t xml:space="preserve"> effect favour</w:t>
      </w:r>
      <w:r w:rsidR="00B91D65">
        <w:t>ing</w:t>
      </w:r>
      <w:r>
        <w:t xml:space="preserve"> WHM (peppermint, curcumin plus fennel)</w:t>
      </w:r>
      <w:r w:rsidR="00B91D65">
        <w:t xml:space="preserve"> </w:t>
      </w:r>
      <w:r w:rsidR="00F55F36">
        <w:t>and</w:t>
      </w:r>
      <w:r w:rsidR="00B91D65">
        <w:t xml:space="preserve"> 2 RCTs </w:t>
      </w:r>
      <w:r w:rsidR="00F55F36">
        <w:t xml:space="preserve">reported there was no </w:t>
      </w:r>
      <w:r>
        <w:t xml:space="preserve">difference between the WHM </w:t>
      </w:r>
      <w:r w:rsidR="00E23BB0">
        <w:t xml:space="preserve">(aloe vera juice, </w:t>
      </w:r>
      <w:r w:rsidR="003A0008">
        <w:t xml:space="preserve">St John’s wort) </w:t>
      </w:r>
      <w:r>
        <w:t>and placebo group</w:t>
      </w:r>
      <w:r w:rsidR="003A0008">
        <w:t>s</w:t>
      </w:r>
      <w:r>
        <w:t>.</w:t>
      </w:r>
      <w:r w:rsidR="004630D8">
        <w:t xml:space="preserve"> Due to time and resource constraints</w:t>
      </w:r>
      <w:r w:rsidR="00987C91">
        <w:t>,</w:t>
      </w:r>
      <w:r w:rsidR="004630D8">
        <w:t xml:space="preserve"> retrieval of primary studies was not pursued.</w:t>
      </w:r>
    </w:p>
    <w:p w14:paraId="5220ED6E" w14:textId="4C2A3A51" w:rsidR="00F1229E" w:rsidRDefault="00F1229E" w:rsidP="00F1229E">
      <w:pPr>
        <w:pStyle w:val="Heading6"/>
      </w:pPr>
      <w:r>
        <w:t>Emotional functioning</w:t>
      </w:r>
    </w:p>
    <w:p w14:paraId="54417ACA" w14:textId="5EFD801D" w:rsidR="00F1229E" w:rsidRPr="00FD1A39" w:rsidRDefault="00EC59F0" w:rsidP="00F1229E">
      <w:pPr>
        <w:pStyle w:val="BodyText"/>
      </w:pPr>
      <w:r>
        <w:t>Two</w:t>
      </w:r>
      <w:r w:rsidR="00F1229E">
        <w:t xml:space="preserve"> RCTs (</w:t>
      </w:r>
      <w:r>
        <w:t>total 144 participants)</w:t>
      </w:r>
      <w:r w:rsidR="00F1229E">
        <w:t xml:space="preserve"> measured emotional functioning</w:t>
      </w:r>
      <w:r>
        <w:t xml:space="preserve"> using the hospital anxiety and depression scale (HADS)</w:t>
      </w:r>
      <w:r w:rsidR="00F4288E">
        <w:t xml:space="preserve"> (Storsrud 2015) or </w:t>
      </w:r>
      <w:r w:rsidR="00505558">
        <w:t>an unspecified measure for psychological distress (Brinkhaus 2005)</w:t>
      </w:r>
      <w:r>
        <w:t xml:space="preserve"> </w:t>
      </w:r>
      <w:r w:rsidR="00F4288E">
        <w:t xml:space="preserve">at the end of treatment </w:t>
      </w:r>
      <w:r w:rsidR="00F1229E">
        <w:t>(</w:t>
      </w:r>
      <w:r w:rsidR="00F4288E">
        <w:t xml:space="preserve">range </w:t>
      </w:r>
      <w:r w:rsidR="00F1229E">
        <w:t xml:space="preserve">4 </w:t>
      </w:r>
      <w:r w:rsidR="00F4288E">
        <w:t xml:space="preserve">to 18 </w:t>
      </w:r>
      <w:r w:rsidR="00F1229E">
        <w:t xml:space="preserve">weeks). </w:t>
      </w:r>
      <w:r w:rsidR="00505558">
        <w:t xml:space="preserve">The systematic reviews did not report </w:t>
      </w:r>
      <w:r w:rsidR="003570FA">
        <w:t xml:space="preserve">complete </w:t>
      </w:r>
      <w:r w:rsidR="00505558">
        <w:t>data but noted there was no difference between the WHM (aloe vera juice, curcumin) and placebo groups. Due to time and resource constraints</w:t>
      </w:r>
      <w:r w:rsidR="002B2C8A">
        <w:t>,</w:t>
      </w:r>
      <w:r w:rsidR="00505558">
        <w:t xml:space="preserve"> retrieval of primary studies was not pursued.</w:t>
      </w:r>
      <w:r w:rsidR="00F1229E">
        <w:t xml:space="preserve"> </w:t>
      </w:r>
    </w:p>
    <w:p w14:paraId="3CA917D4" w14:textId="7E8CBB5C" w:rsidR="007C58FA" w:rsidRDefault="007C58FA" w:rsidP="007C58FA">
      <w:pPr>
        <w:pStyle w:val="Heading6"/>
      </w:pPr>
      <w:bookmarkStart w:id="129" w:name="_Hlk129942217"/>
      <w:r w:rsidRPr="005F0CA3">
        <w:t>Bloating</w:t>
      </w:r>
      <w:r>
        <w:t xml:space="preserve">, </w:t>
      </w:r>
      <w:r w:rsidRPr="005F0CA3">
        <w:t>distension</w:t>
      </w:r>
      <w:r>
        <w:t xml:space="preserve"> </w:t>
      </w:r>
      <w:r w:rsidR="004630D8">
        <w:t>or</w:t>
      </w:r>
      <w:r>
        <w:t xml:space="preserve"> </w:t>
      </w:r>
      <w:r w:rsidRPr="005F0CA3">
        <w:t>cramping</w:t>
      </w:r>
      <w:bookmarkEnd w:id="129"/>
    </w:p>
    <w:p w14:paraId="19829D62" w14:textId="534354CD" w:rsidR="006E4006" w:rsidRPr="00FD1A39" w:rsidRDefault="003026CA" w:rsidP="006E4006">
      <w:pPr>
        <w:pStyle w:val="BodyText"/>
      </w:pPr>
      <w:r>
        <w:t xml:space="preserve">There were 6 RCTs </w:t>
      </w:r>
      <w:r w:rsidR="006A4F3D">
        <w:t xml:space="preserve">(total </w:t>
      </w:r>
      <w:r w:rsidR="00D12190">
        <w:t xml:space="preserve">243 participants) that </w:t>
      </w:r>
      <w:r w:rsidR="007C58FA" w:rsidRPr="005E206B">
        <w:t xml:space="preserve">measured </w:t>
      </w:r>
      <w:r w:rsidR="007C58FA">
        <w:t>b</w:t>
      </w:r>
      <w:r w:rsidR="007C58FA" w:rsidRPr="00E74A65">
        <w:t>loating</w:t>
      </w:r>
      <w:r w:rsidR="008411DE">
        <w:t>, distension or cramping</w:t>
      </w:r>
      <w:r w:rsidR="00C90ECF">
        <w:t xml:space="preserve"> at the end of treatment</w:t>
      </w:r>
      <w:r w:rsidR="007C58FA" w:rsidRPr="00E74A65">
        <w:t xml:space="preserve"> </w:t>
      </w:r>
      <w:r w:rsidR="007C58FA" w:rsidRPr="005E206B">
        <w:t>(</w:t>
      </w:r>
      <w:r w:rsidR="00C90ECF">
        <w:t>range</w:t>
      </w:r>
      <w:r w:rsidR="007C58FA">
        <w:t xml:space="preserve"> 2 to </w:t>
      </w:r>
      <w:r w:rsidR="00C90ECF">
        <w:t>8</w:t>
      </w:r>
      <w:r w:rsidR="007C58FA" w:rsidRPr="005E206B">
        <w:t xml:space="preserve"> weeks)</w:t>
      </w:r>
      <w:r w:rsidR="00154D96">
        <w:t xml:space="preserve"> (</w:t>
      </w:r>
      <w:r w:rsidR="00C5128D" w:rsidRPr="008348D2">
        <w:t>Mosaffa-Jahromi 2016</w:t>
      </w:r>
      <w:r w:rsidR="00C5128D">
        <w:t>, Bro</w:t>
      </w:r>
      <w:r w:rsidR="00BA062F">
        <w:t>w</w:t>
      </w:r>
      <w:r w:rsidR="00C5128D">
        <w:t xml:space="preserve">n 2015, Bortolotti 2011, Vejdani 2006, </w:t>
      </w:r>
      <w:r w:rsidR="00154D96">
        <w:t>Lawson 1988, Wildgrube 1988</w:t>
      </w:r>
      <w:r w:rsidR="00C5128D">
        <w:t>)</w:t>
      </w:r>
      <w:r w:rsidR="007C58FA">
        <w:t xml:space="preserve">. </w:t>
      </w:r>
      <w:r w:rsidR="00B665FE">
        <w:t>The systematic reviews did not report complete data and t</w:t>
      </w:r>
      <w:r w:rsidR="003570FA">
        <w:t>he measure used in the RCTs w</w:t>
      </w:r>
      <w:r w:rsidR="00C5128D">
        <w:t>ere</w:t>
      </w:r>
      <w:r w:rsidR="003570FA">
        <w:t xml:space="preserve"> not clearly described but assumed to be the proportion of participants with improvement in symptom</w:t>
      </w:r>
      <w:r w:rsidR="002C08BD">
        <w:t>-subscales of the GRSR or IBS-SSS</w:t>
      </w:r>
      <w:r w:rsidR="00EA0CA0">
        <w:t xml:space="preserve">, or changes in </w:t>
      </w:r>
      <w:r w:rsidR="00C31F26">
        <w:t>severity scores (</w:t>
      </w:r>
      <w:r w:rsidR="00FF0130">
        <w:t>7-point Likert scale</w:t>
      </w:r>
      <w:r w:rsidR="002C08BD">
        <w:t xml:space="preserve"> or </w:t>
      </w:r>
      <w:r w:rsidR="00FF0130">
        <w:t>similar</w:t>
      </w:r>
      <w:r w:rsidR="002C08BD">
        <w:t>).</w:t>
      </w:r>
      <w:r w:rsidR="00EA0CA0">
        <w:t xml:space="preserve"> </w:t>
      </w:r>
      <w:r w:rsidR="00154D96">
        <w:t>An effect favouring WHM</w:t>
      </w:r>
      <w:r w:rsidR="00174C27">
        <w:rPr>
          <w:rStyle w:val="FootnoteReference"/>
        </w:rPr>
        <w:footnoteReference w:id="9"/>
      </w:r>
      <w:r w:rsidR="00154D96">
        <w:t xml:space="preserve"> was noted in 4 RCTs</w:t>
      </w:r>
      <w:r w:rsidR="00B665FE">
        <w:t xml:space="preserve"> </w:t>
      </w:r>
      <w:r w:rsidR="00DE581B">
        <w:t>and 2 RC</w:t>
      </w:r>
      <w:r w:rsidR="006E4006">
        <w:t>T</w:t>
      </w:r>
      <w:r w:rsidR="00DE581B">
        <w:t xml:space="preserve">s suggested there was </w:t>
      </w:r>
      <w:r w:rsidR="00DE581B" w:rsidRPr="00DE581B">
        <w:t>no difference between the WHM (</w:t>
      </w:r>
      <w:r w:rsidR="006E4006">
        <w:t>peppermint oil, c</w:t>
      </w:r>
      <w:r w:rsidR="006E4006" w:rsidRPr="006E4006">
        <w:t>ayenne</w:t>
      </w:r>
      <w:r w:rsidR="00DE581B" w:rsidRPr="00DE581B">
        <w:t>) and placebo groups</w:t>
      </w:r>
      <w:r w:rsidR="006E4006">
        <w:t>. Due to time and resource constraints</w:t>
      </w:r>
      <w:r w:rsidR="002B2C8A">
        <w:t>,</w:t>
      </w:r>
      <w:r w:rsidR="006E4006">
        <w:t xml:space="preserve"> retrieval of primary studies was not pursued. </w:t>
      </w:r>
    </w:p>
    <w:p w14:paraId="6D02D32E" w14:textId="57887108" w:rsidR="00F1229E" w:rsidRDefault="00F1229E" w:rsidP="00F1229E">
      <w:pPr>
        <w:pStyle w:val="Heading6"/>
      </w:pPr>
      <w:r w:rsidRPr="005F0CA3">
        <w:t xml:space="preserve">Stool </w:t>
      </w:r>
      <w:r w:rsidR="00A216EE">
        <w:t xml:space="preserve">frequency or </w:t>
      </w:r>
      <w:r w:rsidRPr="005F0CA3">
        <w:t>quality</w:t>
      </w:r>
    </w:p>
    <w:p w14:paraId="3C5152E4" w14:textId="00E88AEA" w:rsidR="00EA01A2" w:rsidRPr="00FD1A39" w:rsidRDefault="00EA01A2" w:rsidP="00EA01A2">
      <w:pPr>
        <w:pStyle w:val="BodyText"/>
      </w:pPr>
      <w:r>
        <w:t xml:space="preserve">There were 9 RCTs (total </w:t>
      </w:r>
      <w:r w:rsidR="00BA062F">
        <w:t>518</w:t>
      </w:r>
      <w:r>
        <w:t xml:space="preserve"> participants) that </w:t>
      </w:r>
      <w:r w:rsidRPr="005E206B">
        <w:t xml:space="preserve">measured </w:t>
      </w:r>
      <w:r w:rsidR="00BA062F">
        <w:t>s</w:t>
      </w:r>
      <w:r w:rsidR="00BA062F" w:rsidRPr="00BA062F">
        <w:t>tool frequency or quality</w:t>
      </w:r>
      <w:r>
        <w:t xml:space="preserve"> at the end of treatment</w:t>
      </w:r>
      <w:r w:rsidRPr="00E74A65">
        <w:t xml:space="preserve"> </w:t>
      </w:r>
      <w:r w:rsidRPr="005E206B">
        <w:t>(</w:t>
      </w:r>
      <w:r>
        <w:t xml:space="preserve">range 2 to </w:t>
      </w:r>
      <w:r w:rsidR="00BA062F">
        <w:t>6</w:t>
      </w:r>
      <w:r w:rsidRPr="005E206B">
        <w:t xml:space="preserve"> weeks)</w:t>
      </w:r>
      <w:r>
        <w:t xml:space="preserve"> (</w:t>
      </w:r>
      <w:r w:rsidR="00BA062F">
        <w:t xml:space="preserve">Storsrud 2015, </w:t>
      </w:r>
      <w:r w:rsidR="00AA7931">
        <w:t xml:space="preserve">Bortolotti 2011, Liu 1997, Schneider 1990, Lawson 1988, Lech 1988, Nash 1986, </w:t>
      </w:r>
      <w:r w:rsidR="00BA062F">
        <w:t>Dew 1984, Rees 1979</w:t>
      </w:r>
      <w:r w:rsidR="00AA7931">
        <w:t xml:space="preserve">). </w:t>
      </w:r>
      <w:r>
        <w:t>The systematic reviews did not report complete data and the measure used in the RCTs were not clearly described but assumed to be the proportion of participants with improvement in symptom-subscales of the GRSR or IBS-SSS, or changes in severity scores (7-point Likert scale or similar). An effect favouring WHM</w:t>
      </w:r>
      <w:r w:rsidR="00BC5214">
        <w:t xml:space="preserve"> (peppermint oil) </w:t>
      </w:r>
      <w:r>
        <w:t xml:space="preserve">was noted in </w:t>
      </w:r>
      <w:r w:rsidR="00BC5214">
        <w:t>2</w:t>
      </w:r>
      <w:r>
        <w:t xml:space="preserve"> RCTs</w:t>
      </w:r>
      <w:r w:rsidR="00D73E17">
        <w:t xml:space="preserve">, 5 </w:t>
      </w:r>
      <w:r>
        <w:t xml:space="preserve">RCTs suggested there was </w:t>
      </w:r>
      <w:r w:rsidRPr="00DE581B">
        <w:t>no difference between the WHM (</w:t>
      </w:r>
      <w:r>
        <w:t>peppermint oil, c</w:t>
      </w:r>
      <w:r w:rsidRPr="006E4006">
        <w:t>ayenne</w:t>
      </w:r>
      <w:r w:rsidRPr="00DE581B">
        <w:t>) and placebo groups</w:t>
      </w:r>
      <w:r w:rsidR="00D73E17">
        <w:t>, and 2 RCTs did not provide results</w:t>
      </w:r>
      <w:r>
        <w:t>. Due to time and resource constraints</w:t>
      </w:r>
      <w:r w:rsidR="002B2C8A">
        <w:t>,</w:t>
      </w:r>
      <w:r>
        <w:t xml:space="preserve"> retrieval of primary studies was not pursued. </w:t>
      </w:r>
    </w:p>
    <w:p w14:paraId="1C64AC46" w14:textId="213884ED" w:rsidR="00F1229E" w:rsidRDefault="00F1229E" w:rsidP="00F1229E">
      <w:pPr>
        <w:pStyle w:val="Heading5"/>
      </w:pPr>
      <w:r>
        <w:t>Comparison 2 (</w:t>
      </w:r>
      <w:r w:rsidR="009A0376">
        <w:t>vs inactive control</w:t>
      </w:r>
      <w:r>
        <w:t>)</w:t>
      </w:r>
    </w:p>
    <w:p w14:paraId="3370C2C8" w14:textId="432FA43A" w:rsidR="00307A42" w:rsidRDefault="00307A42" w:rsidP="00307A42">
      <w:pPr>
        <w:pStyle w:val="BodyText"/>
      </w:pPr>
      <w:r>
        <w:t>There were no studies found by the included systematic reviews that compared WHM with other interventions in people with IBS.</w:t>
      </w:r>
    </w:p>
    <w:p w14:paraId="57050378" w14:textId="77777777" w:rsidR="00F1229E" w:rsidRDefault="00F1229E" w:rsidP="00F1229E">
      <w:pPr>
        <w:pStyle w:val="Heading5"/>
      </w:pPr>
      <w:r>
        <w:t>Comparison 3 (vs other)</w:t>
      </w:r>
    </w:p>
    <w:p w14:paraId="4BD5F2D7" w14:textId="3F6D0387" w:rsidR="00F1229E" w:rsidRDefault="00E910F9" w:rsidP="00F1229E">
      <w:pPr>
        <w:pStyle w:val="BodyText"/>
      </w:pPr>
      <w:r>
        <w:t xml:space="preserve">Two </w:t>
      </w:r>
      <w:r w:rsidR="00307A42">
        <w:t>RCT</w:t>
      </w:r>
      <w:r>
        <w:t>s</w:t>
      </w:r>
      <w:r w:rsidR="00307A42">
        <w:t xml:space="preserve"> (</w:t>
      </w:r>
      <w:r>
        <w:t xml:space="preserve">Ritchie 1979, </w:t>
      </w:r>
      <w:r w:rsidR="00307A42">
        <w:t xml:space="preserve">Nigam 1984) </w:t>
      </w:r>
      <w:r>
        <w:t xml:space="preserve">were </w:t>
      </w:r>
      <w:r w:rsidR="00307A42">
        <w:t>identified in the included systematic reviews comparing WHM with another intervention (</w:t>
      </w:r>
      <w:r w:rsidR="00863363">
        <w:t>amitriptyline</w:t>
      </w:r>
      <w:r w:rsidR="007C72E8">
        <w:t xml:space="preserve"> or hyoscine</w:t>
      </w:r>
      <w:r w:rsidR="00424BAC">
        <w:t xml:space="preserve"> </w:t>
      </w:r>
      <w:r w:rsidR="00424BAC" w:rsidRPr="00424BAC">
        <w:t>butyl</w:t>
      </w:r>
      <w:r w:rsidR="00424BAC">
        <w:t xml:space="preserve"> </w:t>
      </w:r>
      <w:r w:rsidR="00424BAC" w:rsidRPr="00424BAC">
        <w:t>bromide</w:t>
      </w:r>
      <w:r w:rsidR="00307A42">
        <w:t xml:space="preserve">) in people with IBS. </w:t>
      </w:r>
      <w:r w:rsidR="00863363">
        <w:t>N</w:t>
      </w:r>
      <w:r w:rsidR="00307A42">
        <w:t>o individual study result</w:t>
      </w:r>
      <w:r w:rsidR="00863363">
        <w:t>s</w:t>
      </w:r>
      <w:r w:rsidR="00307A42">
        <w:t xml:space="preserve"> </w:t>
      </w:r>
      <w:r w:rsidR="00863363">
        <w:t>were</w:t>
      </w:r>
      <w:r w:rsidR="00307A42">
        <w:t xml:space="preserve"> available, and retrieval of primary study results were not pursued. </w:t>
      </w:r>
      <w:r w:rsidR="00F1229E">
        <w:br w:type="page"/>
      </w:r>
    </w:p>
    <w:p w14:paraId="69D2096E" w14:textId="77777777" w:rsidR="00F1229E" w:rsidRDefault="00F1229E" w:rsidP="00F1229E">
      <w:pPr>
        <w:pStyle w:val="Heading3"/>
      </w:pPr>
      <w:bookmarkStart w:id="130" w:name="_Toc140301885"/>
      <w:bookmarkStart w:id="131" w:name="_Toc140301886"/>
      <w:bookmarkStart w:id="132" w:name="_Toc140301887"/>
      <w:bookmarkStart w:id="133" w:name="_Toc140301888"/>
      <w:bookmarkStart w:id="134" w:name="_Toc140301889"/>
      <w:bookmarkStart w:id="135" w:name="_Toc140301890"/>
      <w:bookmarkStart w:id="136" w:name="_Toc140301891"/>
      <w:bookmarkStart w:id="137" w:name="_Toc140301892"/>
      <w:bookmarkStart w:id="138" w:name="_Toc140301893"/>
      <w:bookmarkStart w:id="139" w:name="_Toc179371090"/>
      <w:bookmarkEnd w:id="130"/>
      <w:bookmarkEnd w:id="131"/>
      <w:bookmarkEnd w:id="132"/>
      <w:bookmarkEnd w:id="133"/>
      <w:bookmarkEnd w:id="134"/>
      <w:bookmarkEnd w:id="135"/>
      <w:bookmarkEnd w:id="136"/>
      <w:bookmarkEnd w:id="137"/>
      <w:bookmarkEnd w:id="138"/>
      <w:r>
        <w:lastRenderedPageBreak/>
        <w:t>Gastro-oesophageal reflux disease</w:t>
      </w:r>
      <w:bookmarkEnd w:id="139"/>
    </w:p>
    <w:p w14:paraId="39C0AD4F" w14:textId="1A06123B" w:rsidR="00F1229E" w:rsidRDefault="00F1229E" w:rsidP="00F1229E">
      <w:pPr>
        <w:pStyle w:val="Heading4"/>
      </w:pPr>
      <w:r>
        <w:t xml:space="preserve">List of </w:t>
      </w:r>
      <w:r w:rsidR="00EA3BEB">
        <w:t>reviews</w:t>
      </w:r>
    </w:p>
    <w:p w14:paraId="33EDF608" w14:textId="624DE9EB" w:rsidR="00F76D80" w:rsidRDefault="009436E9" w:rsidP="002804DF">
      <w:pPr>
        <w:pStyle w:val="BodyText"/>
      </w:pPr>
      <w:r>
        <w:t xml:space="preserve">A summary </w:t>
      </w:r>
      <w:r w:rsidR="00F1229E">
        <w:t xml:space="preserve">of the PICO criteria of the </w:t>
      </w:r>
      <w:r w:rsidR="00E51458">
        <w:t xml:space="preserve">eligible </w:t>
      </w:r>
      <w:r w:rsidR="00F1229E">
        <w:t xml:space="preserve">systematic reviews is provided in </w:t>
      </w:r>
      <w:r w:rsidR="004D7B68">
        <w:fldChar w:fldCharType="begin"/>
      </w:r>
      <w:r w:rsidR="004D7B68">
        <w:instrText xml:space="preserve"> REF _Ref141444916 \h </w:instrText>
      </w:r>
      <w:r w:rsidR="004D7B68">
        <w:fldChar w:fldCharType="separate"/>
      </w:r>
      <w:r w:rsidR="006D0A50">
        <w:t xml:space="preserve">Table </w:t>
      </w:r>
      <w:r w:rsidR="006D0A50">
        <w:rPr>
          <w:noProof/>
        </w:rPr>
        <w:t>D</w:t>
      </w:r>
      <w:r w:rsidR="006D0A50">
        <w:noBreakHyphen/>
      </w:r>
      <w:r w:rsidR="006D0A50">
        <w:rPr>
          <w:noProof/>
        </w:rPr>
        <w:t>9</w:t>
      </w:r>
      <w:r w:rsidR="004D7B68">
        <w:fldChar w:fldCharType="end"/>
      </w:r>
      <w:r w:rsidR="004D7B68">
        <w:t>.</w:t>
      </w:r>
      <w:r w:rsidR="00D803CE" w:rsidRPr="00D803CE">
        <w:t xml:space="preserve"> </w:t>
      </w:r>
    </w:p>
    <w:p w14:paraId="59737020" w14:textId="2667698C" w:rsidR="002804DF" w:rsidRDefault="002804DF" w:rsidP="002804DF">
      <w:pPr>
        <w:pStyle w:val="BodyText"/>
      </w:pPr>
      <w:r>
        <w:t xml:space="preserve">A list of herbs </w:t>
      </w:r>
      <w:r w:rsidR="009436E9">
        <w:t xml:space="preserve">examined </w:t>
      </w:r>
      <w:r>
        <w:t xml:space="preserve">in the identified </w:t>
      </w:r>
      <w:r w:rsidR="009436E9">
        <w:t xml:space="preserve">primary </w:t>
      </w:r>
      <w:r>
        <w:t xml:space="preserve">studies is provided in </w:t>
      </w:r>
      <w:r>
        <w:fldChar w:fldCharType="begin"/>
      </w:r>
      <w:r>
        <w:instrText xml:space="preserve"> REF _Ref141444934 \h </w:instrText>
      </w:r>
      <w:r>
        <w:fldChar w:fldCharType="separate"/>
      </w:r>
      <w:r w:rsidR="006D0A50" w:rsidRPr="008500BC">
        <w:t xml:space="preserve">Table </w:t>
      </w:r>
      <w:r w:rsidR="006D0A50">
        <w:rPr>
          <w:noProof/>
        </w:rPr>
        <w:t>D</w:t>
      </w:r>
      <w:r w:rsidR="006D0A50">
        <w:noBreakHyphen/>
      </w:r>
      <w:r w:rsidR="006D0A50">
        <w:rPr>
          <w:noProof/>
        </w:rPr>
        <w:t>10</w:t>
      </w:r>
      <w:r>
        <w:fldChar w:fldCharType="end"/>
      </w:r>
      <w:r>
        <w:t>.</w:t>
      </w:r>
    </w:p>
    <w:p w14:paraId="7013D427" w14:textId="77777777" w:rsidR="00F13912" w:rsidRDefault="002804DF" w:rsidP="00F13912">
      <w:pPr>
        <w:pStyle w:val="BodyText"/>
      </w:pPr>
      <w:r>
        <w:t>One</w:t>
      </w:r>
      <w:r w:rsidRPr="00A70CD7">
        <w:t xml:space="preserve"> </w:t>
      </w:r>
      <w:r>
        <w:t>systematic review</w:t>
      </w:r>
      <w:r w:rsidRPr="00A70CD7">
        <w:t xml:space="preserve"> (</w:t>
      </w:r>
      <w:r>
        <w:t>Sadeghi 2020</w:t>
      </w:r>
      <w:r w:rsidRPr="00A70CD7">
        <w:t>)</w:t>
      </w:r>
      <w:r>
        <w:t xml:space="preserve"> identified</w:t>
      </w:r>
      <w:r w:rsidRPr="00A70CD7">
        <w:t xml:space="preserve"> </w:t>
      </w:r>
      <w:r>
        <w:t>one</w:t>
      </w:r>
      <w:r w:rsidRPr="00A70CD7">
        <w:t xml:space="preserve"> RCT </w:t>
      </w:r>
      <w:r>
        <w:t xml:space="preserve">(Moeini 2016) </w:t>
      </w:r>
      <w:r w:rsidRPr="00A70CD7">
        <w:t>that met our PICO criteria</w:t>
      </w:r>
      <w:r>
        <w:t xml:space="preserve"> but did not</w:t>
      </w:r>
      <w:r w:rsidRPr="00A70CD7">
        <w:t xml:space="preserve"> present a study result available for inclusion in the synthesis</w:t>
      </w:r>
      <w:r>
        <w:t xml:space="preserve">. </w:t>
      </w:r>
      <w:r w:rsidR="00F13912">
        <w:t xml:space="preserve">Due to time and resource constraints retrieval of primary studies was not pursued. </w:t>
      </w:r>
    </w:p>
    <w:p w14:paraId="226B5F3C" w14:textId="7CBEB3E0" w:rsidR="00983F0E" w:rsidRDefault="00983F0E" w:rsidP="00983F0E">
      <w:pPr>
        <w:pStyle w:val="BodyText"/>
      </w:pPr>
      <w:r>
        <w:fldChar w:fldCharType="begin"/>
      </w:r>
      <w:r>
        <w:instrText xml:space="preserve"> REF _Ref142933764 \h </w:instrText>
      </w:r>
      <w:r>
        <w:fldChar w:fldCharType="separate"/>
      </w:r>
      <w:r w:rsidR="006D0A50">
        <w:t xml:space="preserve">Figure </w:t>
      </w:r>
      <w:r w:rsidR="006D0A50">
        <w:rPr>
          <w:noProof/>
        </w:rPr>
        <w:t>D</w:t>
      </w:r>
      <w:r w:rsidR="006D0A50">
        <w:noBreakHyphen/>
      </w:r>
      <w:r w:rsidR="006D0A50">
        <w:rPr>
          <w:noProof/>
        </w:rPr>
        <w:t>7</w:t>
      </w:r>
      <w:r>
        <w:fldChar w:fldCharType="end"/>
      </w:r>
      <w:r>
        <w:t xml:space="preserve"> </w:t>
      </w:r>
      <w:r w:rsidRPr="000A6732">
        <w:t xml:space="preserve">outlines the selection process of the final </w:t>
      </w:r>
      <w:r>
        <w:t>systematic review</w:t>
      </w:r>
      <w:r w:rsidRPr="000A6732">
        <w:t>s</w:t>
      </w:r>
      <w:r>
        <w:t xml:space="preserve"> included in the quantitative synthesis. </w:t>
      </w:r>
    </w:p>
    <w:p w14:paraId="0C313852" w14:textId="59745056" w:rsidR="00983F0E" w:rsidRDefault="00983F0E" w:rsidP="00983F0E">
      <w:pPr>
        <w:pStyle w:val="BodyText"/>
      </w:pP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rsidR="006D0A50">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rsidR="006D0A50">
        <w:t>F2</w:t>
      </w:r>
      <w:r>
        <w:fldChar w:fldCharType="end"/>
      </w:r>
      <w:r>
        <w:t>.</w:t>
      </w:r>
      <w:r w:rsidRPr="005D505C">
        <w:t xml:space="preserve"> </w:t>
      </w:r>
    </w:p>
    <w:p w14:paraId="574A6C1E" w14:textId="2A46363E" w:rsidR="00983F0E" w:rsidRDefault="00983F0E" w:rsidP="00983F0E">
      <w:pPr>
        <w:pStyle w:val="Caption"/>
      </w:pPr>
      <w:bookmarkStart w:id="140" w:name="_Ref142933764"/>
      <w:bookmarkStart w:id="141" w:name="_Toc179371179"/>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7</w:t>
      </w:r>
      <w:r w:rsidR="006E2A8A">
        <w:fldChar w:fldCharType="end"/>
      </w:r>
      <w:bookmarkEnd w:id="140"/>
      <w:r>
        <w:tab/>
      </w:r>
      <w:r w:rsidR="00CA05B8">
        <w:t>Process flow</w:t>
      </w:r>
      <w:r w:rsidRPr="00392F30">
        <w:t xml:space="preserve"> for prioritising </w:t>
      </w:r>
      <w:r>
        <w:t>systematic review</w:t>
      </w:r>
      <w:r w:rsidRPr="00392F30">
        <w:t>s</w:t>
      </w:r>
      <w:r>
        <w:t>:</w:t>
      </w:r>
      <w:r w:rsidRPr="00392F30">
        <w:t xml:space="preserve"> </w:t>
      </w:r>
      <w:r w:rsidRPr="0008445A">
        <w:t>Gastro-oesophageal reflux disease</w:t>
      </w:r>
      <w:bookmarkEnd w:id="141"/>
    </w:p>
    <w:p w14:paraId="4C91EA48" w14:textId="78A2627D" w:rsidR="00983F0E" w:rsidRDefault="00983F0E" w:rsidP="00983F0E">
      <w:pPr>
        <w:pStyle w:val="Pic"/>
      </w:pPr>
      <w:r>
        <w:rPr>
          <w:noProof/>
        </w:rPr>
        <w:drawing>
          <wp:inline distT="0" distB="0" distL="0" distR="0" wp14:anchorId="08A95F22" wp14:editId="64B3496E">
            <wp:extent cx="5755146" cy="1712491"/>
            <wp:effectExtent l="0" t="0" r="0" b="2540"/>
            <wp:docPr id="1746267362"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67362" name="Picture 9"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6915" cy="1715993"/>
                    </a:xfrm>
                    <a:prstGeom prst="rect">
                      <a:avLst/>
                    </a:prstGeom>
                    <a:noFill/>
                  </pic:spPr>
                </pic:pic>
              </a:graphicData>
            </a:graphic>
          </wp:inline>
        </w:drawing>
      </w:r>
    </w:p>
    <w:p w14:paraId="382E2D33" w14:textId="047519D1" w:rsidR="00983F0E" w:rsidRPr="00983F0E" w:rsidRDefault="00AD2007" w:rsidP="00983F0E">
      <w:pPr>
        <w:pStyle w:val="TableFigNotes18"/>
      </w:pPr>
      <w:r w:rsidRPr="00A364A8">
        <w:t>Abbreviations: SR, systematic review</w:t>
      </w:r>
    </w:p>
    <w:p w14:paraId="5178CBB0" w14:textId="08980126" w:rsidR="00F1229E" w:rsidRDefault="00F1229E" w:rsidP="00F1229E">
      <w:pPr>
        <w:pStyle w:val="Caption"/>
      </w:pPr>
      <w:bookmarkStart w:id="142" w:name="_Ref141444916"/>
      <w:bookmarkStart w:id="143" w:name="_Toc141440811"/>
      <w:bookmarkStart w:id="144" w:name="_Toc179371125"/>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9</w:t>
      </w:r>
      <w:r w:rsidR="006F3823">
        <w:fldChar w:fldCharType="end"/>
      </w:r>
      <w:bookmarkEnd w:id="142"/>
      <w:r>
        <w:tab/>
      </w:r>
      <w:r w:rsidR="00F90C02">
        <w:t>PICO</w:t>
      </w:r>
      <w:r>
        <w:t xml:space="preserve"> criteria of included systematic reviews: </w:t>
      </w:r>
      <w:r w:rsidRPr="0008445A">
        <w:t>Gastro-oesophageal reflux disease</w:t>
      </w:r>
      <w:bookmarkEnd w:id="143"/>
      <w:bookmarkEnd w:id="144"/>
    </w:p>
    <w:tbl>
      <w:tblPr>
        <w:tblStyle w:val="PlainTable2"/>
        <w:tblW w:w="5000" w:type="pct"/>
        <w:tblLook w:val="0420" w:firstRow="1" w:lastRow="0" w:firstColumn="0" w:lastColumn="0" w:noHBand="0" w:noVBand="1"/>
      </w:tblPr>
      <w:tblGrid>
        <w:gridCol w:w="992"/>
        <w:gridCol w:w="992"/>
        <w:gridCol w:w="1417"/>
        <w:gridCol w:w="1419"/>
        <w:gridCol w:w="1417"/>
        <w:gridCol w:w="1419"/>
        <w:gridCol w:w="707"/>
        <w:gridCol w:w="1382"/>
      </w:tblGrid>
      <w:tr w:rsidR="00F1229E" w14:paraId="04952FDD" w14:textId="77777777" w:rsidTr="00D803CE">
        <w:trPr>
          <w:cnfStyle w:val="100000000000" w:firstRow="1" w:lastRow="0" w:firstColumn="0" w:lastColumn="0" w:oddVBand="0" w:evenVBand="0" w:oddHBand="0" w:evenHBand="0" w:firstRowFirstColumn="0" w:firstRowLastColumn="0" w:lastRowFirstColumn="0" w:lastRowLastColumn="0"/>
        </w:trPr>
        <w:tc>
          <w:tcPr>
            <w:tcW w:w="509" w:type="pct"/>
          </w:tcPr>
          <w:p w14:paraId="222AF735" w14:textId="77777777" w:rsidR="00F1229E" w:rsidRPr="00693991" w:rsidRDefault="00F1229E" w:rsidP="00693991">
            <w:pPr>
              <w:pStyle w:val="Tabletext8pt"/>
            </w:pPr>
            <w:r w:rsidRPr="00693991">
              <w:t>Review ID</w:t>
            </w:r>
          </w:p>
        </w:tc>
        <w:tc>
          <w:tcPr>
            <w:tcW w:w="509" w:type="pct"/>
          </w:tcPr>
          <w:p w14:paraId="56EF1C6A" w14:textId="71555437" w:rsidR="00F1229E" w:rsidRPr="00082E23" w:rsidRDefault="00F1229E" w:rsidP="0062590A">
            <w:pPr>
              <w:pStyle w:val="Tabletext8pt"/>
              <w:keepLines w:val="0"/>
            </w:pPr>
            <w:r>
              <w:t>Method of analysis</w:t>
            </w:r>
          </w:p>
        </w:tc>
        <w:tc>
          <w:tcPr>
            <w:tcW w:w="727" w:type="pct"/>
          </w:tcPr>
          <w:p w14:paraId="2E21FB3B" w14:textId="77777777" w:rsidR="00F1229E" w:rsidRPr="00082E23" w:rsidRDefault="00F1229E">
            <w:pPr>
              <w:pStyle w:val="Tabletext8pt"/>
              <w:keepLines w:val="0"/>
            </w:pPr>
            <w:r w:rsidRPr="00082E23">
              <w:t>Population</w:t>
            </w:r>
            <w:r w:rsidRPr="00D44044">
              <w:rPr>
                <w:rStyle w:val="FootnoteReference"/>
              </w:rPr>
              <w:t xml:space="preserve"> a</w:t>
            </w:r>
          </w:p>
        </w:tc>
        <w:tc>
          <w:tcPr>
            <w:tcW w:w="728" w:type="pct"/>
          </w:tcPr>
          <w:p w14:paraId="68AFCF69" w14:textId="77777777" w:rsidR="00F1229E" w:rsidRPr="00082E23" w:rsidRDefault="00F1229E">
            <w:pPr>
              <w:pStyle w:val="Tabletext8pt"/>
              <w:keepLines w:val="0"/>
            </w:pPr>
            <w:r w:rsidRPr="00082E23">
              <w:t>Intervention</w:t>
            </w:r>
            <w:r w:rsidRPr="00D44044">
              <w:rPr>
                <w:rStyle w:val="FootnoteReference"/>
              </w:rPr>
              <w:t xml:space="preserve"> b</w:t>
            </w:r>
          </w:p>
        </w:tc>
        <w:tc>
          <w:tcPr>
            <w:tcW w:w="727" w:type="pct"/>
          </w:tcPr>
          <w:p w14:paraId="3BB4EC33" w14:textId="77777777" w:rsidR="00F1229E" w:rsidRPr="00082E23" w:rsidRDefault="00F1229E">
            <w:pPr>
              <w:pStyle w:val="Tabletext8pt"/>
              <w:keepLines w:val="0"/>
            </w:pPr>
            <w:r w:rsidRPr="00082E23">
              <w:t>Comparator</w:t>
            </w:r>
            <w:r w:rsidRPr="00D44044">
              <w:rPr>
                <w:rStyle w:val="FootnoteReference"/>
              </w:rPr>
              <w:t xml:space="preserve"> c</w:t>
            </w:r>
          </w:p>
        </w:tc>
        <w:tc>
          <w:tcPr>
            <w:tcW w:w="728" w:type="pct"/>
          </w:tcPr>
          <w:p w14:paraId="26D64070" w14:textId="77777777" w:rsidR="00F1229E" w:rsidRPr="00082E23" w:rsidRDefault="00F1229E">
            <w:pPr>
              <w:pStyle w:val="Tabletext8pt"/>
              <w:keepLines w:val="0"/>
            </w:pPr>
            <w:r>
              <w:t xml:space="preserve">Outcomes  </w:t>
            </w:r>
            <w:r>
              <w:rPr>
                <w:rStyle w:val="FootnoteReference"/>
              </w:rPr>
              <w:t>d</w:t>
            </w:r>
          </w:p>
        </w:tc>
        <w:tc>
          <w:tcPr>
            <w:tcW w:w="363" w:type="pct"/>
          </w:tcPr>
          <w:p w14:paraId="0472CF59" w14:textId="77777777" w:rsidR="00F1229E" w:rsidRDefault="00F1229E">
            <w:pPr>
              <w:pStyle w:val="Tabletext8pt"/>
              <w:keepLines w:val="0"/>
            </w:pPr>
            <w:r>
              <w:t>N</w:t>
            </w:r>
          </w:p>
        </w:tc>
        <w:tc>
          <w:tcPr>
            <w:tcW w:w="709" w:type="pct"/>
          </w:tcPr>
          <w:p w14:paraId="438947D3" w14:textId="77777777" w:rsidR="00F1229E" w:rsidRDefault="00F1229E">
            <w:pPr>
              <w:pStyle w:val="Tabletext8pt"/>
              <w:keepLines w:val="0"/>
            </w:pPr>
            <w:r>
              <w:t>Study ID</w:t>
            </w:r>
            <w:r w:rsidRPr="00D44044">
              <w:rPr>
                <w:rStyle w:val="FootnoteReference"/>
              </w:rPr>
              <w:t xml:space="preserve"> </w:t>
            </w:r>
            <w:r>
              <w:rPr>
                <w:rStyle w:val="FootnoteReference"/>
              </w:rPr>
              <w:t>e</w:t>
            </w:r>
          </w:p>
        </w:tc>
      </w:tr>
      <w:tr w:rsidR="00F1229E" w14:paraId="59503E88" w14:textId="77777777" w:rsidTr="00C82CCD">
        <w:trPr>
          <w:cnfStyle w:val="000000100000" w:firstRow="0" w:lastRow="0" w:firstColumn="0" w:lastColumn="0" w:oddVBand="0" w:evenVBand="0" w:oddHBand="1" w:evenHBand="0" w:firstRowFirstColumn="0" w:firstRowLastColumn="0" w:lastRowFirstColumn="0" w:lastRowLastColumn="0"/>
        </w:trPr>
        <w:tc>
          <w:tcPr>
            <w:tcW w:w="509" w:type="pct"/>
          </w:tcPr>
          <w:p w14:paraId="6A59EC54" w14:textId="3FFE1E33" w:rsidR="00F1229E" w:rsidRPr="00AD4B40" w:rsidRDefault="00F1229E" w:rsidP="00DC11B7">
            <w:pPr>
              <w:pStyle w:val="Tabletext8pt"/>
              <w:rPr>
                <w:lang w:val="de-DE"/>
              </w:rPr>
            </w:pPr>
            <w:r>
              <w:t xml:space="preserve">Sadeghi 2020 </w:t>
            </w:r>
            <w:r>
              <w:fldChar w:fldCharType="begin"/>
            </w:r>
            <w:r w:rsidR="00C74182">
              <w:instrText xml:space="preserve"> ADDIN EN.CITE &lt;EndNote&gt;&lt;Cite&gt;&lt;Author&gt;Sadeghi&lt;/Author&gt;&lt;Year&gt;2020&lt;/Year&gt;&lt;RecNum&gt;89&lt;/RecNum&gt;&lt;DisplayText&gt;(58)&lt;/DisplayText&gt;&lt;record&gt;&lt;rec-number&gt;89&lt;/rec-number&gt;&lt;foreign-keys&gt;&lt;key app="EN" db-id="fffa29epupvv03e2wadvw0dnd2t2azstt9v5" timestamp="1688446593"&gt;89&lt;/key&gt;&lt;/foreign-keys&gt;&lt;ref-type name="Journal Article"&gt;17&lt;/ref-type&gt;&lt;contributors&gt;&lt;authors&gt;&lt;author&gt;Sadeghi, Fariba&lt;/author&gt;&lt;author&gt;Mohammad, Seyed&lt;/author&gt;&lt;author&gt;Sepehri, Bita&lt;/author&gt;&lt;author&gt;Khodaie, Laleh&lt;/author&gt;&lt;author&gt;Monirifar, Hassan&lt;/author&gt;&lt;author&gt;Mirghafourvand, Mojgan&lt;/author&gt;&lt;/authors&gt;&lt;/contributors&gt;&lt;titles&gt;&lt;title&gt;Effects of herbal medicine in gastroesophageal reflux disease symptoms: a systematic review and meta-analysis&lt;/title&gt;&lt;secondary-title&gt;Traditional Medicine Research&lt;/secondary-title&gt;&lt;alt-title&gt;Tradit Med Res&lt;/alt-title&gt;&lt;/titles&gt;&lt;periodical&gt;&lt;full-title&gt;Traditional Medicine Research&lt;/full-title&gt;&lt;abbr-1&gt;Tradit Med Res&lt;/abbr-1&gt;&lt;/periodical&gt;&lt;alt-periodical&gt;&lt;full-title&gt;Traditional Medicine Research&lt;/full-title&gt;&lt;abbr-1&gt;Tradit Med Res&lt;/abbr-1&gt;&lt;/alt-periodical&gt;&lt;pages&gt;425–506&lt;/pages&gt;&lt;volume&gt;5&lt;/volume&gt;&lt;number&gt;6&lt;/number&gt;&lt;section&gt;464–475&lt;/section&gt;&lt;keywords&gt;&lt;keyword&gt;Herbal medicine,Gastroesophageal reflux disease,Randomized controlled trial,Acid regurgitation,Effective rate,Epigastric pain&lt;/keyword&gt;&lt;/keywords&gt;&lt;dates&gt;&lt;year&gt;2020&lt;/year&gt;&lt;pub-dates&gt;&lt;date&gt;2020/11/02/&lt;/date&gt;&lt;/pub-dates&gt;&lt;/dates&gt;&lt;isbn&gt;2413-3973&lt;/isbn&gt;&lt;urls&gt;&lt;related-urls&gt;&lt;url&gt;https://www.tmrjournals.com/article.html?J_num=1&amp;amp;a_id=181&lt;/url&gt;&lt;/related-urls&gt;&lt;/urls&gt;&lt;electronic-resource-num&gt;https://doi.org/10.53388/tmr20200929200&lt;/electronic-resource-num&gt;&lt;/record&gt;&lt;/Cite&gt;&lt;/EndNote&gt;</w:instrText>
            </w:r>
            <w:r>
              <w:fldChar w:fldCharType="separate"/>
            </w:r>
            <w:r w:rsidR="000B52E4">
              <w:rPr>
                <w:noProof/>
              </w:rPr>
              <w:t>(</w:t>
            </w:r>
            <w:hyperlink w:anchor="_ENREF_58" w:tooltip="Sadeghi, 2020 #89" w:history="1">
              <w:r w:rsidR="007B2B25">
                <w:rPr>
                  <w:noProof/>
                </w:rPr>
                <w:t>58</w:t>
              </w:r>
            </w:hyperlink>
            <w:r w:rsidR="000B52E4">
              <w:rPr>
                <w:noProof/>
              </w:rPr>
              <w:t>)</w:t>
            </w:r>
            <w:r>
              <w:fldChar w:fldCharType="end"/>
            </w:r>
          </w:p>
        </w:tc>
        <w:tc>
          <w:tcPr>
            <w:tcW w:w="509" w:type="pct"/>
          </w:tcPr>
          <w:p w14:paraId="16CC3174" w14:textId="77777777" w:rsidR="00F1229E" w:rsidRDefault="00F1229E" w:rsidP="00D803CE">
            <w:pPr>
              <w:pStyle w:val="Tabletext8pt"/>
              <w:keepLines w:val="0"/>
              <w:rPr>
                <w:lang w:val="de-DE"/>
              </w:rPr>
            </w:pPr>
            <w:r>
              <w:rPr>
                <w:lang w:val="de-DE"/>
              </w:rPr>
              <w:t>Meta-analysis</w:t>
            </w:r>
          </w:p>
        </w:tc>
        <w:tc>
          <w:tcPr>
            <w:tcW w:w="727" w:type="pct"/>
          </w:tcPr>
          <w:p w14:paraId="3291E7F0" w14:textId="77777777" w:rsidR="00F1229E" w:rsidRPr="00AD4B40" w:rsidRDefault="00F1229E">
            <w:pPr>
              <w:pStyle w:val="Tabletext8pt"/>
              <w:keepLines w:val="0"/>
              <w:rPr>
                <w:lang w:val="de-DE"/>
              </w:rPr>
            </w:pPr>
            <w:r>
              <w:rPr>
                <w:lang w:val="de-DE"/>
              </w:rPr>
              <w:t>GORD</w:t>
            </w:r>
          </w:p>
        </w:tc>
        <w:tc>
          <w:tcPr>
            <w:tcW w:w="728" w:type="pct"/>
          </w:tcPr>
          <w:p w14:paraId="227BAFE4" w14:textId="77777777" w:rsidR="00F1229E" w:rsidRPr="00AD4B40" w:rsidRDefault="00F1229E">
            <w:pPr>
              <w:pStyle w:val="Tabletext8pt"/>
              <w:keepLines w:val="0"/>
              <w:rPr>
                <w:lang w:val="de-DE"/>
              </w:rPr>
            </w:pPr>
            <w:r w:rsidRPr="00660096">
              <w:rPr>
                <w:lang w:val="de-DE"/>
              </w:rPr>
              <w:t>Hawthorn</w:t>
            </w:r>
          </w:p>
        </w:tc>
        <w:tc>
          <w:tcPr>
            <w:tcW w:w="727" w:type="pct"/>
          </w:tcPr>
          <w:p w14:paraId="7E177F2A" w14:textId="77777777" w:rsidR="00F1229E" w:rsidRPr="00AD4B40" w:rsidRDefault="00F1229E">
            <w:pPr>
              <w:pStyle w:val="Tabletext8pt"/>
              <w:keepLines w:val="0"/>
              <w:rPr>
                <w:lang w:val="de-DE"/>
              </w:rPr>
            </w:pPr>
            <w:r w:rsidRPr="00AD4B40">
              <w:rPr>
                <w:lang w:val="de-DE"/>
              </w:rPr>
              <w:t>Control (</w:t>
            </w:r>
            <w:r>
              <w:rPr>
                <w:lang w:val="de-DE"/>
              </w:rPr>
              <w:t>placebo</w:t>
            </w:r>
            <w:r w:rsidRPr="00AD4B40">
              <w:rPr>
                <w:lang w:val="de-DE"/>
              </w:rPr>
              <w:t>)</w:t>
            </w:r>
          </w:p>
        </w:tc>
        <w:tc>
          <w:tcPr>
            <w:tcW w:w="728" w:type="pct"/>
            <w:shd w:val="clear" w:color="auto" w:fill="B5DCDD" w:themeFill="accent4"/>
          </w:tcPr>
          <w:p w14:paraId="66765715" w14:textId="5066C4AD" w:rsidR="00F1229E" w:rsidRPr="00AD4B40" w:rsidRDefault="00D803CE">
            <w:pPr>
              <w:pStyle w:val="Tabletext8pt"/>
              <w:keepLines w:val="0"/>
              <w:rPr>
                <w:lang w:val="de-DE"/>
              </w:rPr>
            </w:pPr>
            <w:r>
              <w:rPr>
                <w:lang w:val="de-DE"/>
              </w:rPr>
              <w:t>I</w:t>
            </w:r>
            <w:r w:rsidRPr="00D803CE">
              <w:rPr>
                <w:lang w:val="de-DE"/>
              </w:rPr>
              <w:t>mprovement of G</w:t>
            </w:r>
            <w:r>
              <w:rPr>
                <w:lang w:val="de-DE"/>
              </w:rPr>
              <w:t>O</w:t>
            </w:r>
            <w:r w:rsidRPr="00D803CE">
              <w:rPr>
                <w:lang w:val="de-DE"/>
              </w:rPr>
              <w:t>RD symptoms</w:t>
            </w:r>
          </w:p>
        </w:tc>
        <w:tc>
          <w:tcPr>
            <w:tcW w:w="363" w:type="pct"/>
          </w:tcPr>
          <w:p w14:paraId="64F79EF6" w14:textId="1E8CC36B" w:rsidR="00F1229E" w:rsidRDefault="0052180E">
            <w:pPr>
              <w:pStyle w:val="Tabletext8pt"/>
              <w:keepLines w:val="0"/>
              <w:rPr>
                <w:lang w:val="de-DE"/>
              </w:rPr>
            </w:pPr>
            <w:r>
              <w:rPr>
                <w:lang w:val="de-DE"/>
              </w:rPr>
              <w:t>1</w:t>
            </w:r>
            <w:r w:rsidR="00D518B2">
              <w:rPr>
                <w:lang w:val="de-DE"/>
              </w:rPr>
              <w:br/>
              <w:t>(k=13)</w:t>
            </w:r>
          </w:p>
        </w:tc>
        <w:tc>
          <w:tcPr>
            <w:tcW w:w="709" w:type="pct"/>
          </w:tcPr>
          <w:p w14:paraId="0A9A3782" w14:textId="77E15313" w:rsidR="00F1229E" w:rsidRDefault="00EC0517">
            <w:pPr>
              <w:pStyle w:val="Tabletext8pt"/>
              <w:keepLines w:val="0"/>
              <w:rPr>
                <w:lang w:val="de-DE"/>
              </w:rPr>
            </w:pPr>
            <w:r w:rsidRPr="005565F1">
              <w:t>Moeini 2016</w:t>
            </w:r>
          </w:p>
        </w:tc>
      </w:tr>
    </w:tbl>
    <w:p w14:paraId="767BCC1B" w14:textId="77777777" w:rsidR="00F1229E" w:rsidRDefault="00F1229E" w:rsidP="00F1229E">
      <w:pPr>
        <w:pStyle w:val="TableFigNotes18"/>
      </w:pPr>
      <w:r w:rsidRPr="00660096">
        <w:t xml:space="preserve">Abbreviations: </w:t>
      </w:r>
      <w:r>
        <w:t>GORD, gastro-oesophageal reflux disease</w:t>
      </w:r>
    </w:p>
    <w:p w14:paraId="424AB661" w14:textId="77777777" w:rsidR="004F66C1" w:rsidRDefault="004F66C1" w:rsidP="004F66C1">
      <w:pPr>
        <w:pStyle w:val="TableFigNotes18"/>
      </w:pPr>
      <w:r>
        <w:t>Notes:</w:t>
      </w:r>
    </w:p>
    <w:p w14:paraId="47437C35" w14:textId="77777777" w:rsidR="004F66C1" w:rsidRDefault="004F66C1" w:rsidP="004F66C1">
      <w:pPr>
        <w:pStyle w:val="TableFigNotes18"/>
      </w:pPr>
      <w:r>
        <w:t xml:space="preserve">N = Number of RCTs meeting our PICO criteria; k = total number of RCTs identified by systematic review. </w:t>
      </w:r>
    </w:p>
    <w:p w14:paraId="0300D659" w14:textId="18C0AF9E" w:rsidR="004F66C1" w:rsidRDefault="004F66C1" w:rsidP="004F66C1">
      <w:pPr>
        <w:pStyle w:val="TableFigNotes18"/>
      </w:pPr>
      <w:r>
        <w:t xml:space="preserve">a. Systematic review with no population restrictions were eligible for inclusion if they presented data that evaluated participants with </w:t>
      </w:r>
      <w:r w:rsidR="00C82CCD">
        <w:t>GORD</w:t>
      </w:r>
      <w:r>
        <w:t>.</w:t>
      </w:r>
    </w:p>
    <w:p w14:paraId="522BC6AF" w14:textId="77777777" w:rsidR="004F66C1" w:rsidRDefault="004F66C1" w:rsidP="004F66C1">
      <w:pPr>
        <w:pStyle w:val="TableFigNotes18"/>
      </w:pPr>
      <w:r>
        <w:t xml:space="preserve">b. Systematic reviews were eligible for inclusion if they presented data that examined the effectiveness of eligible WHMs (see Appendix A8). </w:t>
      </w:r>
    </w:p>
    <w:p w14:paraId="747203CF" w14:textId="77777777" w:rsidR="004F66C1" w:rsidRDefault="004F66C1" w:rsidP="004F66C1">
      <w:pPr>
        <w:pStyle w:val="TableFigNotes18"/>
      </w:pPr>
      <w:r>
        <w:t>c. Systematic review with no comparator restrictions were eligible for inclusion if they presented data that compared WHM with control (placebo or no intervention) or another intervention.</w:t>
      </w:r>
    </w:p>
    <w:p w14:paraId="5509240B" w14:textId="77777777" w:rsidR="004F66C1" w:rsidRPr="009E27DC" w:rsidRDefault="004F66C1" w:rsidP="004F66C1">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p>
    <w:p w14:paraId="557099C7" w14:textId="76CCD09C" w:rsidR="004F66C1" w:rsidRDefault="004F66C1" w:rsidP="004F66C1">
      <w:pPr>
        <w:pStyle w:val="TableFigNotes18"/>
      </w:pPr>
      <w:r>
        <w:t>e. Study ID of eligible RCTs that met the PICO criteria of this overview.</w:t>
      </w:r>
    </w:p>
    <w:p w14:paraId="78CA4FCD" w14:textId="2F98A91B" w:rsidR="00500794" w:rsidRPr="00887411" w:rsidRDefault="00500794" w:rsidP="00500794">
      <w:pPr>
        <w:pStyle w:val="Caption"/>
      </w:pPr>
      <w:bookmarkStart w:id="145" w:name="_Ref141444934"/>
      <w:bookmarkStart w:id="146" w:name="_Toc141440812"/>
      <w:bookmarkStart w:id="147" w:name="_Toc179371126"/>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10</w:t>
      </w:r>
      <w:r w:rsidR="006F3823">
        <w:fldChar w:fldCharType="end"/>
      </w:r>
      <w:bookmarkEnd w:id="145"/>
      <w:r w:rsidRPr="008500BC">
        <w:tab/>
      </w:r>
      <w:r w:rsidR="00A170F6" w:rsidRPr="00887411">
        <w:t xml:space="preserve">List of herbs </w:t>
      </w:r>
      <w:r w:rsidR="00A170F6">
        <w:t>assessed</w:t>
      </w:r>
      <w:r w:rsidR="00A170F6" w:rsidRPr="00887411">
        <w:t xml:space="preserve"> in the identified </w:t>
      </w:r>
      <w:r w:rsidR="00A170F6">
        <w:t xml:space="preserve">primary </w:t>
      </w:r>
      <w:r w:rsidR="00A170F6" w:rsidRPr="00887411">
        <w:t>studies</w:t>
      </w:r>
      <w:r w:rsidRPr="00887411">
        <w:t xml:space="preserve">: </w:t>
      </w:r>
      <w:bookmarkEnd w:id="146"/>
      <w:r w:rsidR="004D7B68" w:rsidRPr="0008445A">
        <w:t>Gastro-oesophageal reflux disease</w:t>
      </w:r>
      <w:bookmarkEnd w:id="147"/>
    </w:p>
    <w:tbl>
      <w:tblPr>
        <w:tblStyle w:val="PlainTable2"/>
        <w:tblW w:w="5000" w:type="pct"/>
        <w:tblLook w:val="06A0" w:firstRow="1" w:lastRow="0" w:firstColumn="1" w:lastColumn="0" w:noHBand="1" w:noVBand="1"/>
      </w:tblPr>
      <w:tblGrid>
        <w:gridCol w:w="4872"/>
        <w:gridCol w:w="4873"/>
      </w:tblGrid>
      <w:tr w:rsidR="00500794" w:rsidRPr="00562B91" w14:paraId="48FBF80D" w14:textId="77777777" w:rsidTr="00A170F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72" w:type="dxa"/>
          </w:tcPr>
          <w:p w14:paraId="04645F9E" w14:textId="77777777" w:rsidR="00500794" w:rsidRDefault="00500794" w:rsidP="00EE4B53">
            <w:pPr>
              <w:pStyle w:val="Tabletext8pt"/>
            </w:pPr>
            <w:r>
              <w:t>WHM i</w:t>
            </w:r>
            <w:r w:rsidRPr="00562B91">
              <w:t>d</w:t>
            </w:r>
            <w:r>
              <w:t>entified in included studies</w:t>
            </w:r>
          </w:p>
        </w:tc>
        <w:tc>
          <w:tcPr>
            <w:tcW w:w="4873" w:type="dxa"/>
            <w:noWrap/>
          </w:tcPr>
          <w:p w14:paraId="19B4D27E" w14:textId="7434ED6B" w:rsidR="00500794" w:rsidRPr="00562B91" w:rsidRDefault="00500794" w:rsidP="00EE4B53">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w:t>
            </w:r>
            <w:r w:rsidR="005B2DD6">
              <w:t xml:space="preserve">Digestive system </w:t>
            </w:r>
            <w:r w:rsidR="005B2DD6" w:rsidRPr="004B34C9">
              <w:rPr>
                <w:rStyle w:val="FootnoteReference"/>
              </w:rPr>
              <w:t>a</w:t>
            </w:r>
          </w:p>
        </w:tc>
      </w:tr>
      <w:tr w:rsidR="002863AE" w:rsidRPr="00562B91" w14:paraId="4EEE4AF7"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0567E11E" w14:textId="028BFEDB" w:rsidR="002863AE" w:rsidRPr="00562B91" w:rsidRDefault="002863AE" w:rsidP="002863AE">
            <w:pPr>
              <w:pStyle w:val="Tabletext8pt"/>
            </w:pPr>
            <w:r w:rsidRPr="00C46779">
              <w:t>Hawthorn (Crataegus oxyacantha / C. monogyna)</w:t>
            </w:r>
          </w:p>
        </w:tc>
        <w:tc>
          <w:tcPr>
            <w:tcW w:w="4873" w:type="dxa"/>
            <w:shd w:val="clear" w:color="auto" w:fill="E1E4E5" w:themeFill="accent5"/>
            <w:noWrap/>
          </w:tcPr>
          <w:p w14:paraId="7D33FFEE" w14:textId="77777777" w:rsidR="002863AE" w:rsidRPr="00562B91" w:rsidRDefault="002863AE" w:rsidP="002863AE">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7C0C6023" w14:textId="77777777" w:rsidR="00500794" w:rsidRDefault="00500794" w:rsidP="00500794">
      <w:pPr>
        <w:pStyle w:val="TableFigNotes18"/>
      </w:pPr>
      <w:r>
        <w:t xml:space="preserve">Abbreviations: WHM, Western herbal medicine </w:t>
      </w:r>
    </w:p>
    <w:p w14:paraId="704BDA4F" w14:textId="77777777" w:rsidR="006B58C9" w:rsidRDefault="006B58C9" w:rsidP="006B58C9">
      <w:pPr>
        <w:pStyle w:val="TableFigNotes18"/>
      </w:pPr>
      <w:r>
        <w:sym w:font="Wingdings" w:char="F0FC"/>
      </w:r>
      <w:r>
        <w:t xml:space="preserve"> = yes; </w:t>
      </w:r>
      <w:r w:rsidRPr="00C729DC">
        <w:t>X</w:t>
      </w:r>
      <w:r>
        <w:t xml:space="preserve"> = no</w:t>
      </w:r>
    </w:p>
    <w:p w14:paraId="795C3B2B" w14:textId="24CE3E3E" w:rsidR="00B8529A" w:rsidRPr="00B8529A" w:rsidRDefault="00500794" w:rsidP="00B8529A">
      <w:pPr>
        <w:pStyle w:val="TableFigNotes18"/>
      </w:pPr>
      <w:r>
        <w:t>a. See Appendix A6.3</w:t>
      </w:r>
      <w:r w:rsidR="002C09C2">
        <w:t xml:space="preserve"> - Tier 1 herb list was considered in GRADE. Eligibility was based on the herb list in Appendix A8</w:t>
      </w:r>
    </w:p>
    <w:p w14:paraId="6B83849D" w14:textId="77777777" w:rsidR="00F1229E" w:rsidRDefault="00F1229E" w:rsidP="00F1229E">
      <w:pPr>
        <w:pStyle w:val="Heading4"/>
      </w:pPr>
      <w:bookmarkStart w:id="148" w:name="_Toc141178296"/>
      <w:r>
        <w:lastRenderedPageBreak/>
        <w:t>Critical appraisal</w:t>
      </w:r>
    </w:p>
    <w:p w14:paraId="536ABA1A" w14:textId="328A5D24" w:rsidR="00EF1CC7" w:rsidRDefault="00EF1CC7" w:rsidP="00F1229E">
      <w:pPr>
        <w:pStyle w:val="BodyText"/>
      </w:pPr>
      <w:r>
        <w:t xml:space="preserve">A summary of the quality of the </w:t>
      </w:r>
      <w:r>
        <w:rPr>
          <w:rFonts w:hint="eastAsia"/>
        </w:rPr>
        <w:t>included</w:t>
      </w:r>
      <w:r>
        <w:t xml:space="preserve"> systematic review is provided in</w:t>
      </w:r>
      <w:r w:rsidR="00F13912">
        <w:t xml:space="preserve"> </w:t>
      </w:r>
      <w:r w:rsidR="00F13912">
        <w:fldChar w:fldCharType="begin"/>
      </w:r>
      <w:r w:rsidR="00F13912">
        <w:instrText xml:space="preserve"> REF _Ref142904118 \h </w:instrText>
      </w:r>
      <w:r w:rsidR="00F13912">
        <w:fldChar w:fldCharType="separate"/>
      </w:r>
      <w:r w:rsidR="006D0A50">
        <w:t xml:space="preserve">Figure </w:t>
      </w:r>
      <w:r w:rsidR="006D0A50">
        <w:rPr>
          <w:noProof/>
        </w:rPr>
        <w:t>D</w:t>
      </w:r>
      <w:r w:rsidR="006D0A50">
        <w:noBreakHyphen/>
      </w:r>
      <w:r w:rsidR="006D0A50">
        <w:rPr>
          <w:noProof/>
        </w:rPr>
        <w:t>8</w:t>
      </w:r>
      <w:r w:rsidR="00F13912">
        <w:fldChar w:fldCharType="end"/>
      </w:r>
      <w:r w:rsidR="00F13912">
        <w:t xml:space="preserve"> and</w:t>
      </w:r>
      <w:r w:rsidR="00E86AF1">
        <w:t xml:space="preserve"> </w:t>
      </w:r>
      <w:r w:rsidR="00E86AF1">
        <w:fldChar w:fldCharType="begin"/>
      </w:r>
      <w:r w:rsidR="00E86AF1">
        <w:instrText xml:space="preserve"> REF _Ref141711481 \h </w:instrText>
      </w:r>
      <w:r w:rsidR="00E86AF1">
        <w:fldChar w:fldCharType="separate"/>
      </w:r>
      <w:r w:rsidR="006D0A50" w:rsidRPr="00B0556A">
        <w:t xml:space="preserve">Table </w:t>
      </w:r>
      <w:r w:rsidR="006D0A50">
        <w:rPr>
          <w:noProof/>
        </w:rPr>
        <w:t>D</w:t>
      </w:r>
      <w:r w:rsidR="006D0A50">
        <w:noBreakHyphen/>
      </w:r>
      <w:r w:rsidR="006D0A50">
        <w:rPr>
          <w:noProof/>
        </w:rPr>
        <w:t>11</w:t>
      </w:r>
      <w:r w:rsidR="00E86AF1">
        <w:fldChar w:fldCharType="end"/>
      </w:r>
      <w:r>
        <w:t xml:space="preserve">. </w:t>
      </w:r>
      <w:r w:rsidR="00E86AF1">
        <w:t>T</w:t>
      </w:r>
      <w:r w:rsidR="00E86AF1" w:rsidRPr="003F224C">
        <w:t>he strengths or limitations of the included systematic reviews assessed against each AMSTAR-2 domain is provided in Appendix E</w:t>
      </w:r>
      <w:r w:rsidR="00E86AF1">
        <w:t>1</w:t>
      </w:r>
      <w:r w:rsidR="00E86AF1" w:rsidRPr="003F224C">
        <w:t>.</w:t>
      </w:r>
    </w:p>
    <w:p w14:paraId="2F837073" w14:textId="2A0986DD" w:rsidR="00F1229E" w:rsidRDefault="00EF1CC7" w:rsidP="00F1229E">
      <w:pPr>
        <w:pStyle w:val="BodyText"/>
      </w:pPr>
      <w:r w:rsidRPr="005E09F3">
        <w:t>Sadeghi 2020</w:t>
      </w:r>
      <w:r>
        <w:t xml:space="preserve"> was </w:t>
      </w:r>
      <w:r w:rsidR="00F1229E" w:rsidRPr="003F224C">
        <w:t xml:space="preserve">judged to probably provide an accurate and comprehensive summary of the available studies that address the question of interest (i.e. met, or partially met, AMSTAR-2 domains 4, 8, 9 </w:t>
      </w:r>
      <w:r w:rsidR="00F1229E">
        <w:t>and</w:t>
      </w:r>
      <w:r w:rsidR="00F1229E" w:rsidRPr="003F224C">
        <w:t xml:space="preserve"> 11). </w:t>
      </w:r>
    </w:p>
    <w:p w14:paraId="3F02D20F" w14:textId="486F5D3E" w:rsidR="00F13912" w:rsidRDefault="00F13912" w:rsidP="00F13912">
      <w:pPr>
        <w:pStyle w:val="Caption"/>
      </w:pPr>
      <w:bookmarkStart w:id="149" w:name="_Ref142904118"/>
      <w:bookmarkStart w:id="150" w:name="_Toc179371180"/>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8</w:t>
      </w:r>
      <w:r w:rsidR="006E2A8A">
        <w:fldChar w:fldCharType="end"/>
      </w:r>
      <w:bookmarkEnd w:id="149"/>
      <w:r>
        <w:tab/>
        <w:t xml:space="preserve">Critical appraisal summary: review author's judgements about each AMSTAR-2 item for each included systematic review – </w:t>
      </w:r>
      <w:r w:rsidRPr="0008445A">
        <w:t>Gastro-oesophageal reflux disease</w:t>
      </w:r>
      <w:bookmarkEnd w:id="150"/>
    </w:p>
    <w:p w14:paraId="6C44C6D0" w14:textId="24F9A9E6" w:rsidR="00F13912" w:rsidRDefault="00F13912" w:rsidP="00F13912">
      <w:pPr>
        <w:pStyle w:val="Pic"/>
      </w:pPr>
      <w:r w:rsidRPr="00477310">
        <w:rPr>
          <w:noProof/>
        </w:rPr>
        <w:drawing>
          <wp:inline distT="0" distB="0" distL="0" distR="0" wp14:anchorId="18F7967A" wp14:editId="1C6F56D6">
            <wp:extent cx="6188075" cy="408940"/>
            <wp:effectExtent l="0" t="0" r="3175" b="0"/>
            <wp:docPr id="192609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075" cy="408940"/>
                    </a:xfrm>
                    <a:prstGeom prst="rect">
                      <a:avLst/>
                    </a:prstGeom>
                    <a:noFill/>
                    <a:ln>
                      <a:noFill/>
                    </a:ln>
                  </pic:spPr>
                </pic:pic>
              </a:graphicData>
            </a:graphic>
          </wp:inline>
        </w:drawing>
      </w:r>
    </w:p>
    <w:p w14:paraId="51793641" w14:textId="57E74108" w:rsidR="00F13912" w:rsidRPr="00F13912" w:rsidRDefault="00BF551B" w:rsidP="00F13912">
      <w:pPr>
        <w:pStyle w:val="TableFigNotes18"/>
      </w:pPr>
      <w:r>
        <w:t>N = No; PY = Partial Yes, Y = Yes</w:t>
      </w:r>
    </w:p>
    <w:p w14:paraId="51F6A862" w14:textId="3841B789" w:rsidR="00F1229E" w:rsidRPr="00B0556A" w:rsidRDefault="00F1229E" w:rsidP="00F1229E">
      <w:pPr>
        <w:pStyle w:val="Caption"/>
      </w:pPr>
      <w:bookmarkStart w:id="151" w:name="_Ref141711481"/>
      <w:bookmarkStart w:id="152" w:name="_Toc141440813"/>
      <w:bookmarkStart w:id="153" w:name="_Toc179371127"/>
      <w:r w:rsidRPr="00B0556A">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11</w:t>
      </w:r>
      <w:r w:rsidR="006F3823">
        <w:fldChar w:fldCharType="end"/>
      </w:r>
      <w:bookmarkEnd w:id="151"/>
      <w:r w:rsidRPr="00B0556A">
        <w:tab/>
        <w:t>Critical appraisal</w:t>
      </w:r>
      <w:r>
        <w:t xml:space="preserve"> summary</w:t>
      </w:r>
      <w:r w:rsidRPr="00B0556A">
        <w:t xml:space="preserve">: </w:t>
      </w:r>
      <w:bookmarkEnd w:id="152"/>
      <w:r w:rsidR="00EF1CC7" w:rsidRPr="0008445A">
        <w:t>Gastro-oesophageal reflux disease</w:t>
      </w:r>
      <w:bookmarkEnd w:id="153"/>
    </w:p>
    <w:tbl>
      <w:tblPr>
        <w:tblStyle w:val="PlainTable4"/>
        <w:tblW w:w="5000" w:type="pct"/>
        <w:tblLayout w:type="fixed"/>
        <w:tblLook w:val="0620" w:firstRow="1" w:lastRow="0" w:firstColumn="0" w:lastColumn="0" w:noHBand="1" w:noVBand="1"/>
      </w:tblPr>
      <w:tblGrid>
        <w:gridCol w:w="903"/>
        <w:gridCol w:w="2358"/>
        <w:gridCol w:w="6484"/>
      </w:tblGrid>
      <w:tr w:rsidR="004973A6" w:rsidRPr="00C80CC5" w14:paraId="76270D51" w14:textId="77777777" w:rsidTr="004973A6">
        <w:trPr>
          <w:cnfStyle w:val="100000000000" w:firstRow="1" w:lastRow="0" w:firstColumn="0" w:lastColumn="0" w:oddVBand="0" w:evenVBand="0" w:oddHBand="0" w:evenHBand="0" w:firstRowFirstColumn="0" w:firstRowLastColumn="0" w:lastRowFirstColumn="0" w:lastRowLastColumn="0"/>
          <w:trHeight w:val="291"/>
        </w:trPr>
        <w:tc>
          <w:tcPr>
            <w:tcW w:w="903" w:type="dxa"/>
            <w:hideMark/>
          </w:tcPr>
          <w:p w14:paraId="7EA6987B" w14:textId="77777777" w:rsidR="004973A6" w:rsidRPr="00693991" w:rsidRDefault="004973A6" w:rsidP="00693991">
            <w:pPr>
              <w:pStyle w:val="Tabletext8pt"/>
            </w:pPr>
            <w:r w:rsidRPr="00693991">
              <w:t>Review ID</w:t>
            </w:r>
          </w:p>
        </w:tc>
        <w:tc>
          <w:tcPr>
            <w:tcW w:w="2358" w:type="dxa"/>
          </w:tcPr>
          <w:p w14:paraId="1423EAD0" w14:textId="5B77731F" w:rsidR="004973A6" w:rsidRPr="00693991" w:rsidRDefault="004973A6" w:rsidP="00693991">
            <w:pPr>
              <w:pStyle w:val="Tabletext8pt"/>
            </w:pPr>
            <w:r w:rsidRPr="00693991">
              <w:t>Summary</w:t>
            </w:r>
          </w:p>
        </w:tc>
        <w:tc>
          <w:tcPr>
            <w:tcW w:w="6484" w:type="dxa"/>
            <w:noWrap/>
            <w:hideMark/>
          </w:tcPr>
          <w:p w14:paraId="5834A191" w14:textId="179A937B" w:rsidR="004973A6" w:rsidRPr="00693991" w:rsidRDefault="004973A6" w:rsidP="00693991">
            <w:pPr>
              <w:pStyle w:val="Tabletext8pt"/>
            </w:pPr>
            <w:r>
              <w:t>Notes</w:t>
            </w:r>
          </w:p>
        </w:tc>
      </w:tr>
      <w:tr w:rsidR="004973A6" w:rsidRPr="00C80CC5" w14:paraId="11BFE791" w14:textId="77777777" w:rsidTr="004973A6">
        <w:trPr>
          <w:trHeight w:val="291"/>
        </w:trPr>
        <w:tc>
          <w:tcPr>
            <w:tcW w:w="903" w:type="dxa"/>
          </w:tcPr>
          <w:p w14:paraId="5336CDDE" w14:textId="7B5C7C9B" w:rsidR="004973A6" w:rsidRDefault="004973A6" w:rsidP="00DC11B7">
            <w:pPr>
              <w:pStyle w:val="Tabletext8pt"/>
            </w:pPr>
            <w:r w:rsidRPr="00A009BE">
              <w:t>Sadeghi 2020</w:t>
            </w:r>
          </w:p>
        </w:tc>
        <w:tc>
          <w:tcPr>
            <w:tcW w:w="2358" w:type="dxa"/>
          </w:tcPr>
          <w:p w14:paraId="7DA7CF8F" w14:textId="7C94C17A" w:rsidR="004973A6" w:rsidRDefault="004973A6" w:rsidP="00F13912">
            <w:pPr>
              <w:pStyle w:val="Tabletext8pt"/>
              <w:rPr>
                <w:lang w:eastAsia="en-AU"/>
              </w:rPr>
            </w:pPr>
            <w:r>
              <w:rPr>
                <w:lang w:eastAsia="en-AU"/>
              </w:rPr>
              <w:t>4 non</w:t>
            </w:r>
            <w:r w:rsidRPr="002C052A">
              <w:rPr>
                <w:lang w:eastAsia="en-AU"/>
              </w:rPr>
              <w:t xml:space="preserve">-critical weaknesses in domains 3, 7, 10 and 15. </w:t>
            </w:r>
          </w:p>
        </w:tc>
        <w:tc>
          <w:tcPr>
            <w:tcW w:w="6484" w:type="dxa"/>
            <w:noWrap/>
          </w:tcPr>
          <w:p w14:paraId="788497C9" w14:textId="76040C5C" w:rsidR="004973A6" w:rsidRDefault="004973A6" w:rsidP="00DC11B7">
            <w:pPr>
              <w:pStyle w:val="Tabletext8pt"/>
            </w:pPr>
            <w:r w:rsidRPr="002C052A">
              <w:rPr>
                <w:lang w:eastAsia="en-AU"/>
              </w:rPr>
              <w:t>The authors did not justify selecting study designs to be included</w:t>
            </w:r>
            <w:r w:rsidR="001F7B62">
              <w:rPr>
                <w:lang w:eastAsia="en-AU"/>
              </w:rPr>
              <w:t xml:space="preserve"> and </w:t>
            </w:r>
            <w:r w:rsidR="001F7B62">
              <w:t>they</w:t>
            </w:r>
            <w:r w:rsidR="001F7B62" w:rsidRPr="003F7859">
              <w:t xml:space="preserve"> do not provide a list of excluded studies read at full text</w:t>
            </w:r>
            <w:r w:rsidR="001F7B62">
              <w:rPr>
                <w:lang w:eastAsia="en-AU"/>
              </w:rPr>
              <w:t>.</w:t>
            </w:r>
            <w:r w:rsidRPr="002C052A">
              <w:rPr>
                <w:lang w:eastAsia="en-AU"/>
              </w:rPr>
              <w:t xml:space="preserve"> The source of funding </w:t>
            </w:r>
            <w:r>
              <w:rPr>
                <w:lang w:eastAsia="en-AU"/>
              </w:rPr>
              <w:t xml:space="preserve">of included studies </w:t>
            </w:r>
            <w:r w:rsidRPr="002C052A">
              <w:rPr>
                <w:lang w:eastAsia="en-AU"/>
              </w:rPr>
              <w:t xml:space="preserve">was not described and no graphical or statistical interpretation for publication bias was </w:t>
            </w:r>
            <w:r w:rsidR="00F13912">
              <w:rPr>
                <w:lang w:eastAsia="en-AU"/>
              </w:rPr>
              <w:t xml:space="preserve">considered or </w:t>
            </w:r>
            <w:r w:rsidRPr="002C052A">
              <w:rPr>
                <w:lang w:eastAsia="en-AU"/>
              </w:rPr>
              <w:t>conducted.</w:t>
            </w:r>
          </w:p>
        </w:tc>
      </w:tr>
    </w:tbl>
    <w:bookmarkEnd w:id="148"/>
    <w:p w14:paraId="71D02C2C" w14:textId="77777777" w:rsidR="00F1229E" w:rsidRDefault="00F1229E" w:rsidP="00F1229E">
      <w:pPr>
        <w:pStyle w:val="TableFigNotes18"/>
      </w:pPr>
      <w:r>
        <w:t xml:space="preserve">Abbreviations: GORD, </w:t>
      </w:r>
      <w:r w:rsidRPr="0012431F">
        <w:t>gastroesophageal reflux disease</w:t>
      </w:r>
    </w:p>
    <w:p w14:paraId="3F124224" w14:textId="77777777" w:rsidR="00F1229E" w:rsidRDefault="00F1229E" w:rsidP="00F1229E">
      <w:pPr>
        <w:pStyle w:val="Heading4"/>
      </w:pPr>
      <w:r>
        <w:t>Effects of intervention</w:t>
      </w:r>
    </w:p>
    <w:p w14:paraId="3A802FA0" w14:textId="3B54152C" w:rsidR="00F1229E" w:rsidRDefault="00F1229E" w:rsidP="00F1229E">
      <w:pPr>
        <w:pStyle w:val="BodyText"/>
      </w:pPr>
      <w:r>
        <w:t>Outcomes considered by the NTWC to be critical or important for decision-making in people with inflammatory bowel disease conditions are listed in</w:t>
      </w:r>
      <w:r w:rsidR="005B2DD6">
        <w:t xml:space="preserve"> </w:t>
      </w:r>
      <w:r w:rsidR="005B2DD6">
        <w:fldChar w:fldCharType="begin"/>
      </w:r>
      <w:r w:rsidR="005B2DD6">
        <w:instrText xml:space="preserve"> REF _Ref141711699 \h </w:instrText>
      </w:r>
      <w:r w:rsidR="005B2DD6">
        <w:fldChar w:fldCharType="separate"/>
      </w:r>
      <w:r w:rsidR="006D0A50">
        <w:t xml:space="preserve">Table </w:t>
      </w:r>
      <w:r w:rsidR="006D0A50">
        <w:rPr>
          <w:noProof/>
        </w:rPr>
        <w:t>D</w:t>
      </w:r>
      <w:r w:rsidR="006D0A50">
        <w:noBreakHyphen/>
      </w:r>
      <w:r w:rsidR="006D0A50">
        <w:rPr>
          <w:noProof/>
        </w:rPr>
        <w:t>12</w:t>
      </w:r>
      <w:r w:rsidR="005B2DD6">
        <w:fldChar w:fldCharType="end"/>
      </w:r>
      <w:r>
        <w:t>.</w:t>
      </w:r>
    </w:p>
    <w:p w14:paraId="62AFF114" w14:textId="06F4EDE2" w:rsidR="00F1229E" w:rsidRDefault="00F1229E" w:rsidP="00F1229E">
      <w:pPr>
        <w:pStyle w:val="Caption"/>
      </w:pPr>
      <w:bookmarkStart w:id="154" w:name="_Ref141711699"/>
      <w:bookmarkStart w:id="155" w:name="_Toc141440815"/>
      <w:bookmarkStart w:id="156" w:name="_Toc179371128"/>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12</w:t>
      </w:r>
      <w:r w:rsidR="006F3823">
        <w:fldChar w:fldCharType="end"/>
      </w:r>
      <w:bookmarkEnd w:id="154"/>
      <w:r>
        <w:tab/>
      </w:r>
      <w:r w:rsidRPr="005516FE">
        <w:t>Outcomes considered by the NTWC to be critical or important for decision-making</w:t>
      </w:r>
      <w:r>
        <w:t>:</w:t>
      </w:r>
      <w:r w:rsidRPr="005516FE">
        <w:t xml:space="preserve"> </w:t>
      </w:r>
      <w:bookmarkEnd w:id="155"/>
      <w:r w:rsidR="005B2DD6" w:rsidRPr="0008445A">
        <w:t>Gastro-oesophageal reflux disease</w:t>
      </w:r>
      <w:bookmarkEnd w:id="156"/>
    </w:p>
    <w:tbl>
      <w:tblPr>
        <w:tblStyle w:val="PlainTable2"/>
        <w:tblW w:w="5000" w:type="pct"/>
        <w:tblLayout w:type="fixed"/>
        <w:tblLook w:val="04A0" w:firstRow="1" w:lastRow="0" w:firstColumn="1" w:lastColumn="0" w:noHBand="0" w:noVBand="1"/>
      </w:tblPr>
      <w:tblGrid>
        <w:gridCol w:w="1701"/>
        <w:gridCol w:w="2694"/>
        <w:gridCol w:w="1275"/>
        <w:gridCol w:w="1418"/>
        <w:gridCol w:w="2657"/>
      </w:tblGrid>
      <w:tr w:rsidR="002742B4" w:rsidRPr="00080861" w14:paraId="2F270CE5" w14:textId="77777777" w:rsidTr="00F13912">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72D7D526" w14:textId="139EF783" w:rsidR="002742B4" w:rsidRPr="00693991" w:rsidRDefault="002742B4" w:rsidP="00693991">
            <w:pPr>
              <w:pStyle w:val="Tabletext8pt"/>
            </w:pPr>
            <w:r w:rsidRPr="00693991">
              <w:t>Outcome domain</w:t>
            </w:r>
          </w:p>
        </w:tc>
        <w:tc>
          <w:tcPr>
            <w:tcW w:w="2694" w:type="dxa"/>
            <w:vMerge w:val="restart"/>
          </w:tcPr>
          <w:p w14:paraId="5D1912A2" w14:textId="73E66068" w:rsidR="002742B4" w:rsidRPr="00693991" w:rsidRDefault="002742B4" w:rsidP="00693991">
            <w:pPr>
              <w:pStyle w:val="Tabletext8pt"/>
              <w:cnfStyle w:val="100000000000" w:firstRow="1" w:lastRow="0" w:firstColumn="0" w:lastColumn="0" w:oddVBand="0" w:evenVBand="0" w:oddHBand="0" w:evenHBand="0" w:firstRowFirstColumn="0" w:firstRowLastColumn="0" w:lastRowFirstColumn="0" w:lastRowLastColumn="0"/>
            </w:pPr>
            <w:r w:rsidRPr="00693991">
              <w:t>Measured with</w:t>
            </w:r>
          </w:p>
        </w:tc>
        <w:tc>
          <w:tcPr>
            <w:tcW w:w="1275" w:type="dxa"/>
            <w:vMerge w:val="restart"/>
          </w:tcPr>
          <w:p w14:paraId="25ECA632" w14:textId="7A330F21" w:rsidR="002742B4" w:rsidRDefault="002742B4" w:rsidP="00EE4B53">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418" w:type="dxa"/>
            <w:vMerge w:val="restart"/>
          </w:tcPr>
          <w:p w14:paraId="02B0A1BC" w14:textId="29F69861" w:rsidR="002742B4" w:rsidRDefault="002742B4" w:rsidP="00EE4B53">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2657" w:type="dxa"/>
          </w:tcPr>
          <w:p w14:paraId="4D396D68" w14:textId="4B213698" w:rsidR="002742B4" w:rsidRDefault="002742B4" w:rsidP="00096D10">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2742B4" w:rsidRPr="00080861" w14:paraId="5A95479F" w14:textId="77777777" w:rsidTr="00F1391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2C071F2" w14:textId="29C645B9" w:rsidR="002742B4" w:rsidRPr="005A73CF" w:rsidRDefault="002742B4" w:rsidP="005F5E5B">
            <w:pPr>
              <w:pStyle w:val="Tabletext8pt"/>
            </w:pPr>
          </w:p>
        </w:tc>
        <w:tc>
          <w:tcPr>
            <w:tcW w:w="2694" w:type="dxa"/>
            <w:vMerge/>
          </w:tcPr>
          <w:p w14:paraId="7BE0170B" w14:textId="255064E8" w:rsidR="002742B4" w:rsidRPr="00080861" w:rsidRDefault="002742B4" w:rsidP="005F5E5B">
            <w:pPr>
              <w:pStyle w:val="Tabletext8pt"/>
              <w:jc w:val="left"/>
              <w:cnfStyle w:val="000000100000" w:firstRow="0" w:lastRow="0" w:firstColumn="0" w:lastColumn="0" w:oddVBand="0" w:evenVBand="0" w:oddHBand="1" w:evenHBand="0" w:firstRowFirstColumn="0" w:firstRowLastColumn="0" w:lastRowFirstColumn="0" w:lastRowLastColumn="0"/>
            </w:pPr>
          </w:p>
        </w:tc>
        <w:tc>
          <w:tcPr>
            <w:tcW w:w="1275" w:type="dxa"/>
            <w:vMerge/>
          </w:tcPr>
          <w:p w14:paraId="5EE101CC" w14:textId="6F7BC5F7" w:rsidR="002742B4" w:rsidRPr="005A73CF" w:rsidRDefault="002742B4">
            <w:pPr>
              <w:pStyle w:val="Tabletext8pt"/>
              <w:cnfStyle w:val="000000100000" w:firstRow="0" w:lastRow="0" w:firstColumn="0" w:lastColumn="0" w:oddVBand="0" w:evenVBand="0" w:oddHBand="1" w:evenHBand="0" w:firstRowFirstColumn="0" w:firstRowLastColumn="0" w:lastRowFirstColumn="0" w:lastRowLastColumn="0"/>
            </w:pPr>
          </w:p>
        </w:tc>
        <w:tc>
          <w:tcPr>
            <w:tcW w:w="1418" w:type="dxa"/>
            <w:vMerge/>
          </w:tcPr>
          <w:p w14:paraId="790ED23D" w14:textId="42D9C625" w:rsidR="002742B4" w:rsidRPr="005A73CF" w:rsidRDefault="002742B4">
            <w:pPr>
              <w:pStyle w:val="Tabletext8pt"/>
              <w:cnfStyle w:val="000000100000" w:firstRow="0" w:lastRow="0" w:firstColumn="0" w:lastColumn="0" w:oddVBand="0" w:evenVBand="0" w:oddHBand="1" w:evenHBand="0" w:firstRowFirstColumn="0" w:firstRowLastColumn="0" w:lastRowFirstColumn="0" w:lastRowLastColumn="0"/>
            </w:pPr>
          </w:p>
        </w:tc>
        <w:tc>
          <w:tcPr>
            <w:tcW w:w="2657" w:type="dxa"/>
          </w:tcPr>
          <w:p w14:paraId="48A453EA" w14:textId="3EC9B938" w:rsidR="002742B4" w:rsidRPr="005A73CF" w:rsidRDefault="002742B4" w:rsidP="00096D10">
            <w:pPr>
              <w:pStyle w:val="Tabletext8pt"/>
              <w:cnfStyle w:val="000000100000" w:firstRow="0" w:lastRow="0" w:firstColumn="0" w:lastColumn="0" w:oddVBand="0" w:evenVBand="0" w:oddHBand="1" w:evenHBand="0" w:firstRowFirstColumn="0" w:firstRowLastColumn="0" w:lastRowFirstColumn="0" w:lastRowLastColumn="0"/>
            </w:pPr>
            <w:r>
              <w:t>Sadeghi 2020</w:t>
            </w:r>
          </w:p>
        </w:tc>
      </w:tr>
      <w:tr w:rsidR="00841343" w:rsidRPr="00733A26" w14:paraId="54D13A3C" w14:textId="77777777" w:rsidTr="00F13912">
        <w:trPr>
          <w:trHeight w:val="289"/>
        </w:trPr>
        <w:tc>
          <w:tcPr>
            <w:cnfStyle w:val="001000000000" w:firstRow="0" w:lastRow="0" w:firstColumn="1" w:lastColumn="0" w:oddVBand="0" w:evenVBand="0" w:oddHBand="0" w:evenHBand="0" w:firstRowFirstColumn="0" w:firstRowLastColumn="0" w:lastRowFirstColumn="0" w:lastRowLastColumn="0"/>
            <w:tcW w:w="1701" w:type="dxa"/>
          </w:tcPr>
          <w:p w14:paraId="2CEC455B" w14:textId="3CC10B3B" w:rsidR="00841343" w:rsidRPr="0023520D" w:rsidRDefault="00841343" w:rsidP="00DC11B7">
            <w:pPr>
              <w:pStyle w:val="Tabletext8pt"/>
            </w:pPr>
            <w:r w:rsidRPr="00841343">
              <w:t>GORD symptoms</w:t>
            </w:r>
            <w:r w:rsidR="00BA6212">
              <w:t xml:space="preserve"> </w:t>
            </w:r>
            <w:r w:rsidR="00BA6212" w:rsidRPr="00BA6212">
              <w:rPr>
                <w:rStyle w:val="FootnoteReference"/>
              </w:rPr>
              <w:t>a</w:t>
            </w:r>
            <w:r w:rsidRPr="00841343">
              <w:t xml:space="preserve"> </w:t>
            </w:r>
          </w:p>
        </w:tc>
        <w:tc>
          <w:tcPr>
            <w:tcW w:w="2694" w:type="dxa"/>
          </w:tcPr>
          <w:p w14:paraId="7F2D705F" w14:textId="49BBBA72" w:rsidR="00841343" w:rsidRPr="00891AC0" w:rsidRDefault="00814C30" w:rsidP="00DC11B7">
            <w:pPr>
              <w:pStyle w:val="Tabletext8pt"/>
              <w:cnfStyle w:val="000000000000" w:firstRow="0" w:lastRow="0" w:firstColumn="0" w:lastColumn="0" w:oddVBand="0" w:evenVBand="0" w:oddHBand="0" w:evenHBand="0" w:firstRowFirstColumn="0" w:firstRowLastColumn="0" w:lastRowFirstColumn="0" w:lastRowLastColumn="0"/>
            </w:pPr>
            <w:r>
              <w:t>Symptom severity (scale not specified)</w:t>
            </w:r>
          </w:p>
        </w:tc>
        <w:tc>
          <w:tcPr>
            <w:tcW w:w="1275" w:type="dxa"/>
          </w:tcPr>
          <w:p w14:paraId="0D3CF52F" w14:textId="3E120FDC" w:rsidR="00841343" w:rsidRPr="00CF4888" w:rsidRDefault="00841343" w:rsidP="00841343">
            <w:pPr>
              <w:pStyle w:val="Tabletext8pt"/>
              <w:cnfStyle w:val="000000000000" w:firstRow="0" w:lastRow="0" w:firstColumn="0" w:lastColumn="0" w:oddVBand="0" w:evenVBand="0" w:oddHBand="0" w:evenHBand="0" w:firstRowFirstColumn="0" w:firstRowLastColumn="0" w:lastRowFirstColumn="0" w:lastRowLastColumn="0"/>
            </w:pPr>
            <w:r>
              <w:t>8</w:t>
            </w:r>
          </w:p>
        </w:tc>
        <w:tc>
          <w:tcPr>
            <w:tcW w:w="1418" w:type="dxa"/>
          </w:tcPr>
          <w:p w14:paraId="7696CB89" w14:textId="6B9E0B9F" w:rsidR="00841343" w:rsidRPr="00CF4888" w:rsidRDefault="0024275C" w:rsidP="0024275C">
            <w:pPr>
              <w:pStyle w:val="Tabletext8pt"/>
              <w:cnfStyle w:val="000000000000" w:firstRow="0" w:lastRow="0" w:firstColumn="0" w:lastColumn="0" w:oddVBand="0" w:evenVBand="0" w:oddHBand="0" w:evenHBand="0" w:firstRowFirstColumn="0" w:firstRowLastColumn="0" w:lastRowFirstColumn="0" w:lastRowLastColumn="0"/>
            </w:pPr>
            <w:r>
              <w:t>No</w:t>
            </w:r>
          </w:p>
        </w:tc>
        <w:tc>
          <w:tcPr>
            <w:tcW w:w="2657" w:type="dxa"/>
          </w:tcPr>
          <w:p w14:paraId="120B4135" w14:textId="27648C29" w:rsidR="00841343" w:rsidRPr="00CF4888" w:rsidRDefault="005F5E5B" w:rsidP="00096D10">
            <w:pPr>
              <w:pStyle w:val="Tabletext8pt"/>
              <w:cnfStyle w:val="000000000000" w:firstRow="0" w:lastRow="0" w:firstColumn="0" w:lastColumn="0" w:oddVBand="0" w:evenVBand="0" w:oddHBand="0" w:evenHBand="0" w:firstRowFirstColumn="0" w:firstRowLastColumn="0" w:lastRowFirstColumn="0" w:lastRowLastColumn="0"/>
            </w:pPr>
            <w:r>
              <w:t>X</w:t>
            </w:r>
          </w:p>
        </w:tc>
      </w:tr>
      <w:tr w:rsidR="0024275C" w:rsidRPr="00733A26" w14:paraId="78180EAD" w14:textId="77777777" w:rsidTr="00F1391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hideMark/>
          </w:tcPr>
          <w:p w14:paraId="2BE97AC6" w14:textId="35F58AC0" w:rsidR="0024275C" w:rsidRPr="005A73CF" w:rsidRDefault="0024275C" w:rsidP="00DC11B7">
            <w:pPr>
              <w:pStyle w:val="Tabletext8pt"/>
            </w:pPr>
            <w:r w:rsidRPr="0023520D">
              <w:t>Pain</w:t>
            </w:r>
          </w:p>
        </w:tc>
        <w:tc>
          <w:tcPr>
            <w:tcW w:w="2694" w:type="dxa"/>
          </w:tcPr>
          <w:p w14:paraId="3717D9DE" w14:textId="425D6D93" w:rsidR="0024275C" w:rsidRPr="00080861" w:rsidRDefault="00814C30" w:rsidP="00DC11B7">
            <w:pPr>
              <w:pStyle w:val="Tabletext8pt"/>
              <w:cnfStyle w:val="000000100000" w:firstRow="0" w:lastRow="0" w:firstColumn="0" w:lastColumn="0" w:oddVBand="0" w:evenVBand="0" w:oddHBand="1" w:evenHBand="0" w:firstRowFirstColumn="0" w:firstRowLastColumn="0" w:lastRowFirstColumn="0" w:lastRowLastColumn="0"/>
            </w:pPr>
            <w:r>
              <w:t>Symptom severity (scale not specified)</w:t>
            </w:r>
          </w:p>
        </w:tc>
        <w:tc>
          <w:tcPr>
            <w:tcW w:w="1275" w:type="dxa"/>
          </w:tcPr>
          <w:p w14:paraId="290DEE9E" w14:textId="33A350E3" w:rsidR="0024275C" w:rsidRPr="00CF4888" w:rsidRDefault="0024275C" w:rsidP="0024275C">
            <w:pPr>
              <w:pStyle w:val="Tabletext8pt"/>
              <w:cnfStyle w:val="000000100000" w:firstRow="0" w:lastRow="0" w:firstColumn="0" w:lastColumn="0" w:oddVBand="0" w:evenVBand="0" w:oddHBand="1" w:evenHBand="0" w:firstRowFirstColumn="0" w:firstRowLastColumn="0" w:lastRowFirstColumn="0" w:lastRowLastColumn="0"/>
            </w:pPr>
            <w:r>
              <w:t>8</w:t>
            </w:r>
          </w:p>
        </w:tc>
        <w:tc>
          <w:tcPr>
            <w:tcW w:w="1418" w:type="dxa"/>
          </w:tcPr>
          <w:p w14:paraId="1687FC7E" w14:textId="46D5EAC2" w:rsidR="0024275C" w:rsidRPr="00CF4888" w:rsidRDefault="0024275C" w:rsidP="0024275C">
            <w:pPr>
              <w:pStyle w:val="Tabletext8pt"/>
              <w:cnfStyle w:val="000000100000" w:firstRow="0" w:lastRow="0" w:firstColumn="0" w:lastColumn="0" w:oddVBand="0" w:evenVBand="0" w:oddHBand="1" w:evenHBand="0" w:firstRowFirstColumn="0" w:firstRowLastColumn="0" w:lastRowFirstColumn="0" w:lastRowLastColumn="0"/>
            </w:pPr>
            <w:r w:rsidRPr="00C448A6">
              <w:t>No</w:t>
            </w:r>
          </w:p>
        </w:tc>
        <w:tc>
          <w:tcPr>
            <w:tcW w:w="2657" w:type="dxa"/>
          </w:tcPr>
          <w:p w14:paraId="79EE201F" w14:textId="7C7E8343" w:rsidR="0024275C" w:rsidRPr="00CF4888" w:rsidRDefault="0024275C" w:rsidP="0024275C">
            <w:pPr>
              <w:pStyle w:val="Tabletext8pt"/>
              <w:cnfStyle w:val="000000100000" w:firstRow="0" w:lastRow="0" w:firstColumn="0" w:lastColumn="0" w:oddVBand="0" w:evenVBand="0" w:oddHBand="1" w:evenHBand="0" w:firstRowFirstColumn="0" w:firstRowLastColumn="0" w:lastRowFirstColumn="0" w:lastRowLastColumn="0"/>
            </w:pPr>
            <w:r>
              <w:t>X</w:t>
            </w:r>
          </w:p>
        </w:tc>
      </w:tr>
      <w:tr w:rsidR="00B07106" w:rsidRPr="00733A26" w14:paraId="5764D46A" w14:textId="77777777" w:rsidTr="00F13912">
        <w:trPr>
          <w:trHeight w:val="289"/>
        </w:trPr>
        <w:tc>
          <w:tcPr>
            <w:cnfStyle w:val="001000000000" w:firstRow="0" w:lastRow="0" w:firstColumn="1" w:lastColumn="0" w:oddVBand="0" w:evenVBand="0" w:oddHBand="0" w:evenHBand="0" w:firstRowFirstColumn="0" w:firstRowLastColumn="0" w:lastRowFirstColumn="0" w:lastRowLastColumn="0"/>
            <w:tcW w:w="1701" w:type="dxa"/>
          </w:tcPr>
          <w:p w14:paraId="2F4E09E7" w14:textId="77777777" w:rsidR="00B07106" w:rsidRDefault="00B07106" w:rsidP="00DC11B7">
            <w:pPr>
              <w:pStyle w:val="Tabletext8pt"/>
            </w:pPr>
            <w:r>
              <w:t>HRQoL</w:t>
            </w:r>
          </w:p>
        </w:tc>
        <w:tc>
          <w:tcPr>
            <w:tcW w:w="2694" w:type="dxa"/>
          </w:tcPr>
          <w:p w14:paraId="5FDEB1AA" w14:textId="78C8D232" w:rsidR="00B07106" w:rsidRDefault="00B07106" w:rsidP="00DC11B7">
            <w:pPr>
              <w:pStyle w:val="Tabletext8pt"/>
              <w:cnfStyle w:val="000000000000" w:firstRow="0" w:lastRow="0" w:firstColumn="0" w:lastColumn="0" w:oddVBand="0" w:evenVBand="0" w:oddHBand="0" w:evenHBand="0" w:firstRowFirstColumn="0" w:firstRowLastColumn="0" w:lastRowFirstColumn="0" w:lastRowLastColumn="0"/>
            </w:pPr>
            <w:r>
              <w:t>SF-36 or similar</w:t>
            </w:r>
          </w:p>
        </w:tc>
        <w:tc>
          <w:tcPr>
            <w:tcW w:w="1275" w:type="dxa"/>
          </w:tcPr>
          <w:p w14:paraId="7D52C349" w14:textId="77777777" w:rsidR="00B07106" w:rsidRPr="00CF4888" w:rsidRDefault="00B07106" w:rsidP="00B07106">
            <w:pPr>
              <w:pStyle w:val="Tabletext8pt"/>
              <w:cnfStyle w:val="000000000000" w:firstRow="0" w:lastRow="0" w:firstColumn="0" w:lastColumn="0" w:oddVBand="0" w:evenVBand="0" w:oddHBand="0" w:evenHBand="0" w:firstRowFirstColumn="0" w:firstRowLastColumn="0" w:lastRowFirstColumn="0" w:lastRowLastColumn="0"/>
            </w:pPr>
            <w:r>
              <w:t>7</w:t>
            </w:r>
          </w:p>
        </w:tc>
        <w:tc>
          <w:tcPr>
            <w:tcW w:w="1418" w:type="dxa"/>
          </w:tcPr>
          <w:p w14:paraId="6B1AC360" w14:textId="179BE04F" w:rsidR="00B07106" w:rsidRPr="00CF4888" w:rsidRDefault="00B07106" w:rsidP="00B07106">
            <w:pPr>
              <w:pStyle w:val="Tabletext8pt"/>
              <w:cnfStyle w:val="000000000000" w:firstRow="0" w:lastRow="0" w:firstColumn="0" w:lastColumn="0" w:oddVBand="0" w:evenVBand="0" w:oddHBand="0" w:evenHBand="0" w:firstRowFirstColumn="0" w:firstRowLastColumn="0" w:lastRowFirstColumn="0" w:lastRowLastColumn="0"/>
            </w:pPr>
            <w:r w:rsidRPr="00C448A6">
              <w:t>No</w:t>
            </w:r>
          </w:p>
        </w:tc>
        <w:tc>
          <w:tcPr>
            <w:tcW w:w="2657" w:type="dxa"/>
          </w:tcPr>
          <w:p w14:paraId="7CC61D74" w14:textId="6F290686" w:rsidR="00B07106" w:rsidRPr="00CF4888" w:rsidRDefault="00B07106" w:rsidP="00B07106">
            <w:pPr>
              <w:pStyle w:val="Tabletext8pt"/>
              <w:cnfStyle w:val="000000000000" w:firstRow="0" w:lastRow="0" w:firstColumn="0" w:lastColumn="0" w:oddVBand="0" w:evenVBand="0" w:oddHBand="0" w:evenHBand="0" w:firstRowFirstColumn="0" w:firstRowLastColumn="0" w:lastRowFirstColumn="0" w:lastRowLastColumn="0"/>
            </w:pPr>
            <w:r w:rsidRPr="00BD17BC">
              <w:t>?</w:t>
            </w:r>
          </w:p>
        </w:tc>
      </w:tr>
      <w:tr w:rsidR="00B07106" w:rsidRPr="00733A26" w14:paraId="0A54807F" w14:textId="77777777" w:rsidTr="00F1391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Pr>
          <w:p w14:paraId="4DF7FF74" w14:textId="22971E5D" w:rsidR="00B07106" w:rsidRDefault="00B07106" w:rsidP="00DC11B7">
            <w:pPr>
              <w:pStyle w:val="Tabletext8pt"/>
            </w:pPr>
            <w:r w:rsidRPr="0023520D">
              <w:t>Emotional functioning</w:t>
            </w:r>
          </w:p>
        </w:tc>
        <w:tc>
          <w:tcPr>
            <w:tcW w:w="2694" w:type="dxa"/>
          </w:tcPr>
          <w:p w14:paraId="3E0FE1AD" w14:textId="400951B9" w:rsidR="00B07106" w:rsidRDefault="00B07106" w:rsidP="00DC11B7">
            <w:pPr>
              <w:pStyle w:val="Tabletext8pt"/>
              <w:cnfStyle w:val="000000100000" w:firstRow="0" w:lastRow="0" w:firstColumn="0" w:lastColumn="0" w:oddVBand="0" w:evenVBand="0" w:oddHBand="1" w:evenHBand="0" w:firstRowFirstColumn="0" w:firstRowLastColumn="0" w:lastRowFirstColumn="0" w:lastRowLastColumn="0"/>
            </w:pPr>
            <w:r>
              <w:t>SF-36 mental component score (or similar)</w:t>
            </w:r>
          </w:p>
        </w:tc>
        <w:tc>
          <w:tcPr>
            <w:tcW w:w="1275" w:type="dxa"/>
          </w:tcPr>
          <w:p w14:paraId="02519034" w14:textId="7581E01A" w:rsidR="00B07106" w:rsidRPr="00CF4888" w:rsidRDefault="00B07106" w:rsidP="00B07106">
            <w:pPr>
              <w:pStyle w:val="Tabletext8pt"/>
              <w:cnfStyle w:val="000000100000" w:firstRow="0" w:lastRow="0" w:firstColumn="0" w:lastColumn="0" w:oddVBand="0" w:evenVBand="0" w:oddHBand="1" w:evenHBand="0" w:firstRowFirstColumn="0" w:firstRowLastColumn="0" w:lastRowFirstColumn="0" w:lastRowLastColumn="0"/>
            </w:pPr>
            <w:r>
              <w:t>7</w:t>
            </w:r>
          </w:p>
        </w:tc>
        <w:tc>
          <w:tcPr>
            <w:tcW w:w="1418" w:type="dxa"/>
          </w:tcPr>
          <w:p w14:paraId="0E15D304" w14:textId="51F8E348" w:rsidR="00B07106" w:rsidRPr="00CF4888" w:rsidRDefault="00B07106" w:rsidP="00B07106">
            <w:pPr>
              <w:pStyle w:val="Tabletext8pt"/>
              <w:cnfStyle w:val="000000100000" w:firstRow="0" w:lastRow="0" w:firstColumn="0" w:lastColumn="0" w:oddVBand="0" w:evenVBand="0" w:oddHBand="1" w:evenHBand="0" w:firstRowFirstColumn="0" w:firstRowLastColumn="0" w:lastRowFirstColumn="0" w:lastRowLastColumn="0"/>
            </w:pPr>
            <w:r w:rsidRPr="00C448A6">
              <w:t>No</w:t>
            </w:r>
          </w:p>
        </w:tc>
        <w:tc>
          <w:tcPr>
            <w:tcW w:w="2657" w:type="dxa"/>
          </w:tcPr>
          <w:p w14:paraId="764CF5CD" w14:textId="13EC2ECE" w:rsidR="00B07106" w:rsidRPr="00CF4888" w:rsidRDefault="00B07106" w:rsidP="00B07106">
            <w:pPr>
              <w:pStyle w:val="Tabletext8pt"/>
              <w:cnfStyle w:val="000000100000" w:firstRow="0" w:lastRow="0" w:firstColumn="0" w:lastColumn="0" w:oddVBand="0" w:evenVBand="0" w:oddHBand="1" w:evenHBand="0" w:firstRowFirstColumn="0" w:firstRowLastColumn="0" w:lastRowFirstColumn="0" w:lastRowLastColumn="0"/>
            </w:pPr>
            <w:r w:rsidRPr="00BD17BC">
              <w:t>?</w:t>
            </w:r>
          </w:p>
        </w:tc>
      </w:tr>
      <w:tr w:rsidR="00B07106" w:rsidRPr="00733A26" w14:paraId="724E6BAC" w14:textId="77777777" w:rsidTr="00F13912">
        <w:trPr>
          <w:trHeight w:val="289"/>
        </w:trPr>
        <w:tc>
          <w:tcPr>
            <w:cnfStyle w:val="001000000000" w:firstRow="0" w:lastRow="0" w:firstColumn="1" w:lastColumn="0" w:oddVBand="0" w:evenVBand="0" w:oddHBand="0" w:evenHBand="0" w:firstRowFirstColumn="0" w:firstRowLastColumn="0" w:lastRowFirstColumn="0" w:lastRowLastColumn="0"/>
            <w:tcW w:w="1701" w:type="dxa"/>
          </w:tcPr>
          <w:p w14:paraId="66D24BCC" w14:textId="1753F020" w:rsidR="00B07106" w:rsidRDefault="00B07106" w:rsidP="00DC11B7">
            <w:pPr>
              <w:pStyle w:val="Tabletext8pt"/>
            </w:pPr>
            <w:r w:rsidRPr="0023520D">
              <w:t>Physical function</w:t>
            </w:r>
            <w:r>
              <w:t>ing</w:t>
            </w:r>
          </w:p>
        </w:tc>
        <w:tc>
          <w:tcPr>
            <w:tcW w:w="2694" w:type="dxa"/>
          </w:tcPr>
          <w:p w14:paraId="2CB2ABC6" w14:textId="17F7A44C" w:rsidR="00B07106" w:rsidRDefault="00B07106" w:rsidP="00DC11B7">
            <w:pPr>
              <w:pStyle w:val="Tabletext8pt"/>
              <w:cnfStyle w:val="000000000000" w:firstRow="0" w:lastRow="0" w:firstColumn="0" w:lastColumn="0" w:oddVBand="0" w:evenVBand="0" w:oddHBand="0" w:evenHBand="0" w:firstRowFirstColumn="0" w:firstRowLastColumn="0" w:lastRowFirstColumn="0" w:lastRowLastColumn="0"/>
            </w:pPr>
            <w:r>
              <w:t>SF-36 physical component score (or similar)</w:t>
            </w:r>
          </w:p>
        </w:tc>
        <w:tc>
          <w:tcPr>
            <w:tcW w:w="1275" w:type="dxa"/>
          </w:tcPr>
          <w:p w14:paraId="5D749C86" w14:textId="2C4F3EA0" w:rsidR="00B07106" w:rsidRPr="00CF4888" w:rsidRDefault="00B07106" w:rsidP="00B07106">
            <w:pPr>
              <w:pStyle w:val="Tabletext8pt"/>
              <w:cnfStyle w:val="000000000000" w:firstRow="0" w:lastRow="0" w:firstColumn="0" w:lastColumn="0" w:oddVBand="0" w:evenVBand="0" w:oddHBand="0" w:evenHBand="0" w:firstRowFirstColumn="0" w:firstRowLastColumn="0" w:lastRowFirstColumn="0" w:lastRowLastColumn="0"/>
            </w:pPr>
            <w:r>
              <w:t>7</w:t>
            </w:r>
          </w:p>
        </w:tc>
        <w:tc>
          <w:tcPr>
            <w:tcW w:w="1418" w:type="dxa"/>
          </w:tcPr>
          <w:p w14:paraId="5DA5B976" w14:textId="54341DEB" w:rsidR="00B07106" w:rsidRPr="00CF4888" w:rsidRDefault="00B07106" w:rsidP="00B07106">
            <w:pPr>
              <w:pStyle w:val="Tabletext8pt"/>
              <w:cnfStyle w:val="000000000000" w:firstRow="0" w:lastRow="0" w:firstColumn="0" w:lastColumn="0" w:oddVBand="0" w:evenVBand="0" w:oddHBand="0" w:evenHBand="0" w:firstRowFirstColumn="0" w:firstRowLastColumn="0" w:lastRowFirstColumn="0" w:lastRowLastColumn="0"/>
            </w:pPr>
            <w:r w:rsidRPr="00C448A6">
              <w:t>No</w:t>
            </w:r>
          </w:p>
        </w:tc>
        <w:tc>
          <w:tcPr>
            <w:tcW w:w="2657" w:type="dxa"/>
          </w:tcPr>
          <w:p w14:paraId="39C8DC94" w14:textId="66CC4C81" w:rsidR="00B07106" w:rsidRPr="00CF4888" w:rsidRDefault="00B07106" w:rsidP="00B07106">
            <w:pPr>
              <w:pStyle w:val="Tabletext8pt"/>
              <w:cnfStyle w:val="000000000000" w:firstRow="0" w:lastRow="0" w:firstColumn="0" w:lastColumn="0" w:oddVBand="0" w:evenVBand="0" w:oddHBand="0" w:evenHBand="0" w:firstRowFirstColumn="0" w:firstRowLastColumn="0" w:lastRowFirstColumn="0" w:lastRowLastColumn="0"/>
            </w:pPr>
            <w:r w:rsidRPr="00BD17BC">
              <w:t>?</w:t>
            </w:r>
          </w:p>
        </w:tc>
      </w:tr>
      <w:tr w:rsidR="0024275C" w:rsidRPr="00733A26" w14:paraId="4C4E0181" w14:textId="77777777" w:rsidTr="00F1391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Pr>
          <w:p w14:paraId="7D4DF871" w14:textId="0A64FE3C" w:rsidR="0024275C" w:rsidRDefault="0024275C" w:rsidP="00DC11B7">
            <w:pPr>
              <w:pStyle w:val="Tabletext8pt"/>
            </w:pPr>
            <w:r w:rsidRPr="0023520D">
              <w:t>Patient reported improvement</w:t>
            </w:r>
          </w:p>
        </w:tc>
        <w:tc>
          <w:tcPr>
            <w:tcW w:w="2694" w:type="dxa"/>
          </w:tcPr>
          <w:p w14:paraId="3340FF46" w14:textId="0D45FF54" w:rsidR="0024275C" w:rsidRDefault="00814C30" w:rsidP="00DC11B7">
            <w:pPr>
              <w:pStyle w:val="Tabletext8pt"/>
              <w:cnfStyle w:val="000000100000" w:firstRow="0" w:lastRow="0" w:firstColumn="0" w:lastColumn="0" w:oddVBand="0" w:evenVBand="0" w:oddHBand="1" w:evenHBand="0" w:firstRowFirstColumn="0" w:firstRowLastColumn="0" w:lastRowFirstColumn="0" w:lastRowLastColumn="0"/>
            </w:pPr>
            <w:r>
              <w:t>Symptom severity (scale not specified)</w:t>
            </w:r>
          </w:p>
        </w:tc>
        <w:tc>
          <w:tcPr>
            <w:tcW w:w="1275" w:type="dxa"/>
          </w:tcPr>
          <w:p w14:paraId="5F8DF82B" w14:textId="7ABCF797" w:rsidR="0024275C" w:rsidRPr="00CF4888" w:rsidRDefault="0024275C" w:rsidP="0024275C">
            <w:pPr>
              <w:pStyle w:val="Tabletext8pt"/>
              <w:cnfStyle w:val="000000100000" w:firstRow="0" w:lastRow="0" w:firstColumn="0" w:lastColumn="0" w:oddVBand="0" w:evenVBand="0" w:oddHBand="1" w:evenHBand="0" w:firstRowFirstColumn="0" w:firstRowLastColumn="0" w:lastRowFirstColumn="0" w:lastRowLastColumn="0"/>
            </w:pPr>
            <w:r>
              <w:t>7</w:t>
            </w:r>
          </w:p>
        </w:tc>
        <w:tc>
          <w:tcPr>
            <w:tcW w:w="1418" w:type="dxa"/>
          </w:tcPr>
          <w:p w14:paraId="64767E5C" w14:textId="6E6C9543" w:rsidR="0024275C" w:rsidRPr="00CF4888" w:rsidRDefault="0024275C" w:rsidP="0024275C">
            <w:pPr>
              <w:pStyle w:val="Tabletext8pt"/>
              <w:cnfStyle w:val="000000100000" w:firstRow="0" w:lastRow="0" w:firstColumn="0" w:lastColumn="0" w:oddVBand="0" w:evenVBand="0" w:oddHBand="1" w:evenHBand="0" w:firstRowFirstColumn="0" w:firstRowLastColumn="0" w:lastRowFirstColumn="0" w:lastRowLastColumn="0"/>
            </w:pPr>
            <w:r w:rsidRPr="00C448A6">
              <w:t>No</w:t>
            </w:r>
          </w:p>
        </w:tc>
        <w:tc>
          <w:tcPr>
            <w:tcW w:w="2657" w:type="dxa"/>
          </w:tcPr>
          <w:p w14:paraId="30DA691D" w14:textId="4277ED00" w:rsidR="0024275C" w:rsidRPr="00CF4888" w:rsidRDefault="00D4136C" w:rsidP="0024275C">
            <w:pPr>
              <w:pStyle w:val="Tabletext8pt"/>
              <w:cnfStyle w:val="000000100000" w:firstRow="0" w:lastRow="0" w:firstColumn="0" w:lastColumn="0" w:oddVBand="0" w:evenVBand="0" w:oddHBand="1" w:evenHBand="0" w:firstRowFirstColumn="0" w:firstRowLastColumn="0" w:lastRowFirstColumn="0" w:lastRowLastColumn="0"/>
            </w:pPr>
            <w:r>
              <w:t>X</w:t>
            </w:r>
          </w:p>
        </w:tc>
      </w:tr>
      <w:tr w:rsidR="0024275C" w:rsidRPr="00733A26" w14:paraId="31911A73" w14:textId="77777777" w:rsidTr="00F13912">
        <w:trPr>
          <w:trHeight w:val="289"/>
        </w:trPr>
        <w:tc>
          <w:tcPr>
            <w:cnfStyle w:val="001000000000" w:firstRow="0" w:lastRow="0" w:firstColumn="1" w:lastColumn="0" w:oddVBand="0" w:evenVBand="0" w:oddHBand="0" w:evenHBand="0" w:firstRowFirstColumn="0" w:firstRowLastColumn="0" w:lastRowFirstColumn="0" w:lastRowLastColumn="0"/>
            <w:tcW w:w="1701" w:type="dxa"/>
          </w:tcPr>
          <w:p w14:paraId="626998C0" w14:textId="2635F6C1" w:rsidR="0024275C" w:rsidRPr="0023520D" w:rsidRDefault="0024275C" w:rsidP="00DC11B7">
            <w:pPr>
              <w:pStyle w:val="Tabletext8pt"/>
            </w:pPr>
            <w:r>
              <w:t>Regurgitation</w:t>
            </w:r>
          </w:p>
        </w:tc>
        <w:tc>
          <w:tcPr>
            <w:tcW w:w="2694" w:type="dxa"/>
          </w:tcPr>
          <w:p w14:paraId="0815DE30" w14:textId="0C571622" w:rsidR="0024275C" w:rsidRDefault="00814C30" w:rsidP="00DC11B7">
            <w:pPr>
              <w:pStyle w:val="Tabletext8pt"/>
              <w:cnfStyle w:val="000000000000" w:firstRow="0" w:lastRow="0" w:firstColumn="0" w:lastColumn="0" w:oddVBand="0" w:evenVBand="0" w:oddHBand="0" w:evenHBand="0" w:firstRowFirstColumn="0" w:firstRowLastColumn="0" w:lastRowFirstColumn="0" w:lastRowLastColumn="0"/>
            </w:pPr>
            <w:r>
              <w:t>Symptom severity (scale not specified)</w:t>
            </w:r>
          </w:p>
        </w:tc>
        <w:tc>
          <w:tcPr>
            <w:tcW w:w="1275" w:type="dxa"/>
          </w:tcPr>
          <w:p w14:paraId="49F98225" w14:textId="7F47FE8F" w:rsidR="0024275C" w:rsidRDefault="0024275C" w:rsidP="0024275C">
            <w:pPr>
              <w:pStyle w:val="Tabletext8pt"/>
              <w:cnfStyle w:val="000000000000" w:firstRow="0" w:lastRow="0" w:firstColumn="0" w:lastColumn="0" w:oddVBand="0" w:evenVBand="0" w:oddHBand="0" w:evenHBand="0" w:firstRowFirstColumn="0" w:firstRowLastColumn="0" w:lastRowFirstColumn="0" w:lastRowLastColumn="0"/>
            </w:pPr>
            <w:r>
              <w:t>7</w:t>
            </w:r>
          </w:p>
        </w:tc>
        <w:tc>
          <w:tcPr>
            <w:tcW w:w="1418" w:type="dxa"/>
          </w:tcPr>
          <w:p w14:paraId="0402B3D1" w14:textId="56A723D3" w:rsidR="0024275C" w:rsidRPr="00CF4888" w:rsidRDefault="0024275C" w:rsidP="0024275C">
            <w:pPr>
              <w:pStyle w:val="Tabletext8pt"/>
              <w:cnfStyle w:val="000000000000" w:firstRow="0" w:lastRow="0" w:firstColumn="0" w:lastColumn="0" w:oddVBand="0" w:evenVBand="0" w:oddHBand="0" w:evenHBand="0" w:firstRowFirstColumn="0" w:firstRowLastColumn="0" w:lastRowFirstColumn="0" w:lastRowLastColumn="0"/>
            </w:pPr>
            <w:r w:rsidRPr="00C448A6">
              <w:t>No</w:t>
            </w:r>
          </w:p>
        </w:tc>
        <w:tc>
          <w:tcPr>
            <w:tcW w:w="2657" w:type="dxa"/>
          </w:tcPr>
          <w:p w14:paraId="76B8FB64" w14:textId="65B80795" w:rsidR="0024275C" w:rsidRPr="00CF4888" w:rsidRDefault="0024275C" w:rsidP="0024275C">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5DE061DA" w14:textId="77777777" w:rsidR="005F5E5B" w:rsidRDefault="00F1229E" w:rsidP="00F1229E">
      <w:pPr>
        <w:pStyle w:val="TableFigNotes18"/>
      </w:pPr>
      <w:r w:rsidRPr="005A73CF">
        <w:t>Abbreviations:</w:t>
      </w:r>
      <w:r w:rsidRPr="006B6975">
        <w:t xml:space="preserve"> </w:t>
      </w:r>
      <w:r>
        <w:t xml:space="preserve">HRQoL, </w:t>
      </w:r>
      <w:r w:rsidRPr="00913B4C">
        <w:t>Health</w:t>
      </w:r>
      <w:r>
        <w:t>-</w:t>
      </w:r>
      <w:r w:rsidRPr="00913B4C">
        <w:t xml:space="preserve">related </w:t>
      </w:r>
      <w:r>
        <w:t>q</w:t>
      </w:r>
      <w:r w:rsidRPr="00913B4C">
        <w:t xml:space="preserve">uality of </w:t>
      </w:r>
      <w:r>
        <w:t>l</w:t>
      </w:r>
      <w:r w:rsidRPr="00913B4C">
        <w:t>ife</w:t>
      </w:r>
      <w:r>
        <w:t>; SF-36 36-item short form</w:t>
      </w:r>
      <w:r w:rsidR="005F5E5B">
        <w:t xml:space="preserve"> </w:t>
      </w:r>
    </w:p>
    <w:p w14:paraId="06CCBFE2" w14:textId="77777777" w:rsidR="00480FB9" w:rsidRPr="00E602FA" w:rsidRDefault="00480FB9" w:rsidP="00480FB9">
      <w:pPr>
        <w:pStyle w:val="TableFigNotes18"/>
      </w:pPr>
      <w:r w:rsidRPr="00E602FA">
        <w:t>Notes:</w:t>
      </w:r>
    </w:p>
    <w:p w14:paraId="75AA329C" w14:textId="77777777" w:rsidR="00480FB9" w:rsidRPr="005A73CF" w:rsidRDefault="00480FB9" w:rsidP="00480FB9">
      <w:pPr>
        <w:pStyle w:val="TableFigNotes18"/>
      </w:pPr>
      <w:r>
        <w:t>a.</w:t>
      </w:r>
      <w:r w:rsidRPr="005F5E5B">
        <w:t xml:space="preserve"> </w:t>
      </w:r>
      <w:r>
        <w:t>Including</w:t>
      </w:r>
      <w:r w:rsidRPr="005F5E5B">
        <w:t xml:space="preserve"> heartburn, oesophagitis, (silent) acid reflux, dysphagia and belching.</w:t>
      </w:r>
    </w:p>
    <w:p w14:paraId="77E9FEFD"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66E83176"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74BE57F3"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45410E8C" w14:textId="77777777" w:rsidR="00480FB9" w:rsidRDefault="00480FB9" w:rsidP="00480FB9">
      <w:pPr>
        <w:pStyle w:val="TableFigNotes18"/>
        <w:rPr>
          <w:rFonts w:ascii="Segoe UI Symbol" w:hAnsi="Segoe UI Symbol" w:cs="Segoe UI Symbol"/>
        </w:rPr>
      </w:pPr>
      <w:r w:rsidRPr="00E17F1F">
        <w:lastRenderedPageBreak/>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47FA2ED2" w14:textId="77777777" w:rsidR="00F1229E" w:rsidRDefault="00F1229E" w:rsidP="00F1229E">
      <w:pPr>
        <w:pStyle w:val="Heading5"/>
      </w:pPr>
      <w:r>
        <w:t>Comparison 1 (vs placebo)</w:t>
      </w:r>
    </w:p>
    <w:p w14:paraId="63E2F89E" w14:textId="6A6A0305" w:rsidR="00F1229E" w:rsidRDefault="00F1229E" w:rsidP="00F1229E">
      <w:pPr>
        <w:pStyle w:val="BodyText"/>
      </w:pPr>
      <w:r>
        <w:t>One</w:t>
      </w:r>
      <w:r w:rsidRPr="00F13887">
        <w:t xml:space="preserve"> RCT</w:t>
      </w:r>
      <w:r>
        <w:t xml:space="preserve"> (Moeini 2016)</w:t>
      </w:r>
      <w:r w:rsidRPr="00F13887">
        <w:t xml:space="preserve"> </w:t>
      </w:r>
      <w:r w:rsidR="0024275C">
        <w:t>was found by the included systematic review that compared hawth</w:t>
      </w:r>
      <w:r w:rsidR="007A3053">
        <w:t>orn</w:t>
      </w:r>
      <w:r w:rsidR="0024275C">
        <w:t xml:space="preserve"> with placebo in people with </w:t>
      </w:r>
      <w:r w:rsidR="007A3053">
        <w:t>GORD</w:t>
      </w:r>
      <w:r w:rsidR="0024275C">
        <w:t xml:space="preserve">. </w:t>
      </w:r>
      <w:r w:rsidR="007A3053">
        <w:t xml:space="preserve">The RCT could have </w:t>
      </w:r>
      <w:r w:rsidRPr="00F13887">
        <w:t>contributed data relevant to</w:t>
      </w:r>
      <w:r w:rsidR="0025165D">
        <w:t xml:space="preserve"> at least one of</w:t>
      </w:r>
      <w:r w:rsidRPr="00F13887">
        <w:t xml:space="preserve"> the prioritised outcomes</w:t>
      </w:r>
      <w:r>
        <w:t xml:space="preserve">, however </w:t>
      </w:r>
      <w:r w:rsidR="0025165D">
        <w:t>there was insufficient information reported in the review to make an assessment</w:t>
      </w:r>
      <w:r w:rsidRPr="00F13887">
        <w:t xml:space="preserve">. </w:t>
      </w:r>
    </w:p>
    <w:p w14:paraId="20F793B2" w14:textId="03505432" w:rsidR="004E3FEC" w:rsidRDefault="0024275C" w:rsidP="00F1229E">
      <w:pPr>
        <w:pStyle w:val="BodyText"/>
      </w:pPr>
      <w:r>
        <w:t xml:space="preserve">There </w:t>
      </w:r>
      <w:r w:rsidR="00F13912">
        <w:t xml:space="preserve">was </w:t>
      </w:r>
      <w:r w:rsidR="000F0C97">
        <w:t>one review</w:t>
      </w:r>
      <w:r w:rsidR="000F0C97" w:rsidRPr="00E23F7D">
        <w:t xml:space="preserve"> awaiting classification</w:t>
      </w:r>
      <w:r>
        <w:t xml:space="preserve"> </w:t>
      </w:r>
      <w:r w:rsidR="000F0C97" w:rsidRPr="00E23F7D">
        <w:fldChar w:fldCharType="begin"/>
      </w:r>
      <w:r w:rsidR="00C74182">
        <w:instrText xml:space="preserve"> ADDIN EN.CITE &lt;EndNote&gt;&lt;Cite&gt;&lt;Author&gt;Mahboubi&lt;/Author&gt;&lt;Year&gt;2021&lt;/Year&gt;&lt;RecNum&gt;1248&lt;/RecNum&gt;&lt;DisplayText&gt;(59)&lt;/DisplayText&gt;&lt;record&gt;&lt;rec-number&gt;1248&lt;/rec-number&gt;&lt;foreign-keys&gt;&lt;key app="EN" db-id="fffa29epupvv03e2wadvw0dnd2t2azstt9v5" timestamp="1688709235"&gt;1248&lt;/key&gt;&lt;/foreign-keys&gt;&lt;ref-type name="Journal Article"&gt;17&lt;/ref-type&gt;&lt;contributors&gt;&lt;authors&gt;&lt;author&gt;Mahboubi, Mohaddese&lt;/author&gt;&lt;/authors&gt;&lt;/contributors&gt;&lt;titles&gt;&lt;title&gt;Aloe Vera (Aloe barbadensis) Gel for the Management of Gastroesophageal Reflux Disease (GERD)&lt;/title&gt;&lt;secondary-title&gt;The Natural Products Journal&lt;/secondary-title&gt;&lt;/titles&gt;&lt;pages&gt;13-20&lt;/pages&gt;&lt;volume&gt;11&lt;/volume&gt;&lt;number&gt;1&lt;/number&gt;&lt;section&gt;13&lt;/section&gt;&lt;dates&gt;&lt;year&gt;2021&lt;/year&gt;&lt;/dates&gt;&lt;pub-location&gt;United Arab Emirates&lt;/pub-location&gt;&lt;publisher&gt;Bentham Science Publishers&lt;/publisher&gt;&lt;isbn&gt;22103155&lt;/isbn&gt;&lt;urls&gt;&lt;related-urls&gt;&lt;url&gt;https://www.eurekaselect.com/176705/article&lt;/url&gt;&lt;/related-urls&gt;&lt;/urls&gt;&lt;electronic-resource-num&gt;https://doi.org/10.2174/2210315509666191114141533&lt;/electronic-resource-num&gt;&lt;/record&gt;&lt;/Cite&gt;&lt;/EndNote&gt;</w:instrText>
      </w:r>
      <w:r w:rsidR="000F0C97" w:rsidRPr="00E23F7D">
        <w:fldChar w:fldCharType="separate"/>
      </w:r>
      <w:r w:rsidR="00045954">
        <w:rPr>
          <w:noProof/>
        </w:rPr>
        <w:t>(</w:t>
      </w:r>
      <w:hyperlink w:anchor="_ENREF_59" w:tooltip="Mahboubi, 2021 #1248" w:history="1">
        <w:r w:rsidR="007B2B25">
          <w:rPr>
            <w:noProof/>
          </w:rPr>
          <w:t>59</w:t>
        </w:r>
      </w:hyperlink>
      <w:r w:rsidR="00045954">
        <w:rPr>
          <w:noProof/>
        </w:rPr>
        <w:t>)</w:t>
      </w:r>
      <w:r w:rsidR="000F0C97" w:rsidRPr="00E23F7D">
        <w:fldChar w:fldCharType="end"/>
      </w:r>
      <w:r w:rsidR="000F0C97">
        <w:t xml:space="preserve"> </w:t>
      </w:r>
      <w:r>
        <w:t xml:space="preserve">that </w:t>
      </w:r>
      <w:r w:rsidR="00967E14">
        <w:t xml:space="preserve">aims to examine the use of aloe vera in the management of people with GORD that </w:t>
      </w:r>
      <w:r w:rsidR="000F0C97">
        <w:t xml:space="preserve">could </w:t>
      </w:r>
      <w:r w:rsidR="00C61B59">
        <w:t xml:space="preserve">contribute data </w:t>
      </w:r>
      <w:r w:rsidR="00967E14">
        <w:t>to</w:t>
      </w:r>
      <w:r w:rsidR="00C61B59">
        <w:t xml:space="preserve"> this comparison</w:t>
      </w:r>
      <w:r w:rsidR="00967E14">
        <w:t>.</w:t>
      </w:r>
    </w:p>
    <w:p w14:paraId="1568A66F" w14:textId="77777777" w:rsidR="00F1229E" w:rsidRDefault="00F1229E" w:rsidP="00F1229E">
      <w:pPr>
        <w:pStyle w:val="Heading6"/>
      </w:pPr>
      <w:r>
        <w:t>Regurgitation</w:t>
      </w:r>
    </w:p>
    <w:p w14:paraId="274D2E1D" w14:textId="41075FAB" w:rsidR="00615F9C" w:rsidRDefault="00F1229E" w:rsidP="00F1229E">
      <w:pPr>
        <w:pStyle w:val="BodyText"/>
      </w:pPr>
      <w:r>
        <w:t>One RCT (Moeini 2016) (</w:t>
      </w:r>
      <w:r w:rsidR="0025165D">
        <w:t>total 80 participants</w:t>
      </w:r>
      <w:r>
        <w:t xml:space="preserve">) </w:t>
      </w:r>
      <w:r w:rsidR="000846F2">
        <w:t xml:space="preserve">was reported to </w:t>
      </w:r>
      <w:r>
        <w:t>measure GORD symptoms (heartburn and regurgitation</w:t>
      </w:r>
      <w:r w:rsidR="000846F2">
        <w:t>)</w:t>
      </w:r>
      <w:r>
        <w:t xml:space="preserve"> </w:t>
      </w:r>
      <w:r w:rsidR="000846F2">
        <w:t xml:space="preserve">at the end of treatment </w:t>
      </w:r>
      <w:r>
        <w:t xml:space="preserve">(4 weeks). </w:t>
      </w:r>
      <w:r w:rsidR="000846F2">
        <w:t xml:space="preserve">The systematic review authors (Sadeghi 2020) </w:t>
      </w:r>
      <w:r w:rsidR="00D61EC9">
        <w:t xml:space="preserve">stated the RCT used a validated scale to </w:t>
      </w:r>
      <w:r w:rsidR="00866C44">
        <w:t>detect</w:t>
      </w:r>
      <w:r w:rsidR="00D61EC9">
        <w:t xml:space="preserve"> the severity of symptoms, </w:t>
      </w:r>
      <w:r w:rsidR="00D4136C">
        <w:t xml:space="preserve">and </w:t>
      </w:r>
      <w:r w:rsidR="000846F2">
        <w:t>noted the</w:t>
      </w:r>
      <w:r>
        <w:t xml:space="preserve"> RCT reported an improvement </w:t>
      </w:r>
      <w:r w:rsidR="000846F2">
        <w:t>(</w:t>
      </w:r>
      <w:r w:rsidR="000846F2" w:rsidRPr="000846F2">
        <w:rPr>
          <w:rStyle w:val="Emphasis"/>
        </w:rPr>
        <w:t>p</w:t>
      </w:r>
      <w:r w:rsidR="000846F2">
        <w:t xml:space="preserve"> = 0.02) in</w:t>
      </w:r>
      <w:r>
        <w:t xml:space="preserve"> acid regurgitation</w:t>
      </w:r>
      <w:r w:rsidR="000846F2">
        <w:t xml:space="preserve"> in </w:t>
      </w:r>
      <w:r w:rsidR="00814C30">
        <w:t>those</w:t>
      </w:r>
      <w:r w:rsidR="000846F2">
        <w:t xml:space="preserve"> who received h</w:t>
      </w:r>
      <w:r>
        <w:t xml:space="preserve">awthorn compared </w:t>
      </w:r>
      <w:r w:rsidR="000846F2">
        <w:t>with</w:t>
      </w:r>
      <w:r>
        <w:t xml:space="preserve"> </w:t>
      </w:r>
      <w:r w:rsidR="000846F2">
        <w:t xml:space="preserve">the </w:t>
      </w:r>
      <w:r>
        <w:t>placebo</w:t>
      </w:r>
      <w:r w:rsidR="000846F2">
        <w:t xml:space="preserve"> group</w:t>
      </w:r>
      <w:r w:rsidR="00D4136C">
        <w:t xml:space="preserve">, but </w:t>
      </w:r>
      <w:r w:rsidR="000846F2">
        <w:t xml:space="preserve">no other data </w:t>
      </w:r>
      <w:r w:rsidR="00D4136C">
        <w:t xml:space="preserve">were </w:t>
      </w:r>
      <w:r w:rsidR="000846F2">
        <w:t>provided</w:t>
      </w:r>
      <w:r>
        <w:t xml:space="preserve">. </w:t>
      </w:r>
    </w:p>
    <w:p w14:paraId="3C745246" w14:textId="1E0E4306" w:rsidR="00F1229E" w:rsidRDefault="00F1229E" w:rsidP="00F1229E">
      <w:pPr>
        <w:pStyle w:val="Heading5"/>
      </w:pPr>
      <w:r>
        <w:t xml:space="preserve">Comparison 2 (v </w:t>
      </w:r>
      <w:r w:rsidR="00B50481">
        <w:t xml:space="preserve">inactive </w:t>
      </w:r>
      <w:r>
        <w:t>control)</w:t>
      </w:r>
    </w:p>
    <w:p w14:paraId="55851355" w14:textId="4612B89B" w:rsidR="00F1229E" w:rsidRPr="00E94F45" w:rsidRDefault="00F1229E" w:rsidP="00F1229E">
      <w:pPr>
        <w:pStyle w:val="BodyText"/>
      </w:pPr>
      <w:r w:rsidRPr="006F63A3">
        <w:t xml:space="preserve">There were no studies identified by the included </w:t>
      </w:r>
      <w:r>
        <w:t>systematic review</w:t>
      </w:r>
      <w:r w:rsidRPr="006F63A3">
        <w:t xml:space="preserve">s that compared WHM </w:t>
      </w:r>
      <w:r w:rsidRPr="00A53671">
        <w:t xml:space="preserve">with </w:t>
      </w:r>
      <w:r w:rsidR="00B50481">
        <w:t xml:space="preserve">inactive </w:t>
      </w:r>
      <w:r w:rsidRPr="00A53671">
        <w:t>control (no intervention, waitlist or usual care)</w:t>
      </w:r>
      <w:r w:rsidRPr="006F63A3">
        <w:t xml:space="preserve"> in people with </w:t>
      </w:r>
      <w:r>
        <w:t>GORD</w:t>
      </w:r>
      <w:r w:rsidRPr="006F63A3">
        <w:t xml:space="preserve">. </w:t>
      </w:r>
    </w:p>
    <w:p w14:paraId="6D437DCA" w14:textId="77777777" w:rsidR="00F1229E" w:rsidRDefault="00F1229E" w:rsidP="00F1229E">
      <w:pPr>
        <w:pStyle w:val="Heading5"/>
      </w:pPr>
      <w:r>
        <w:t>Comparison 3 (other)</w:t>
      </w:r>
    </w:p>
    <w:p w14:paraId="513DAD63" w14:textId="77777777" w:rsidR="00F1229E" w:rsidRDefault="00F1229E" w:rsidP="00F1229E">
      <w:pPr>
        <w:pStyle w:val="BodyText"/>
      </w:pPr>
      <w:r w:rsidRPr="006F63A3">
        <w:t xml:space="preserve">There were no studies identified by the included </w:t>
      </w:r>
      <w:r>
        <w:t>systematic review</w:t>
      </w:r>
      <w:r w:rsidRPr="006F63A3">
        <w:t xml:space="preserve">s that compared WHM with other interventions in people with </w:t>
      </w:r>
      <w:r>
        <w:t>GORD</w:t>
      </w:r>
      <w:r w:rsidRPr="006F63A3">
        <w:t xml:space="preserve">. </w:t>
      </w:r>
    </w:p>
    <w:p w14:paraId="4631844F" w14:textId="77777777" w:rsidR="00F1229E" w:rsidRDefault="00F1229E" w:rsidP="00F1229E">
      <w:pPr>
        <w:pStyle w:val="BodyText"/>
      </w:pPr>
      <w:r>
        <w:br w:type="page"/>
      </w:r>
    </w:p>
    <w:p w14:paraId="74ADA044" w14:textId="4DE4C20C" w:rsidR="00F1229E" w:rsidRDefault="00F1229E" w:rsidP="00F1229E">
      <w:pPr>
        <w:pStyle w:val="Heading2"/>
      </w:pPr>
      <w:bookmarkStart w:id="157" w:name="_Toc140301895"/>
      <w:bookmarkStart w:id="158" w:name="_Toc179371091"/>
      <w:bookmarkEnd w:id="157"/>
      <w:r w:rsidRPr="00676527">
        <w:lastRenderedPageBreak/>
        <w:t>Gynaecological</w:t>
      </w:r>
      <w:r w:rsidRPr="004127C1">
        <w:t>/Reproductive</w:t>
      </w:r>
      <w:bookmarkEnd w:id="158"/>
    </w:p>
    <w:p w14:paraId="43EA3B2D" w14:textId="4064204B" w:rsidR="00F1229E" w:rsidRDefault="00F1229E" w:rsidP="00F1229E">
      <w:pPr>
        <w:pStyle w:val="Heading3"/>
      </w:pPr>
      <w:bookmarkStart w:id="159" w:name="_Toc179371092"/>
      <w:r>
        <w:t xml:space="preserve">Menstrual conditions </w:t>
      </w:r>
      <w:r w:rsidRPr="001655D9">
        <w:t>(endometriosis, amenorrhea, dysmenorrhoea etc.)</w:t>
      </w:r>
      <w:bookmarkEnd w:id="159"/>
    </w:p>
    <w:p w14:paraId="0BED0B89" w14:textId="34A39903" w:rsidR="00F1229E" w:rsidRDefault="00F1229E" w:rsidP="00F1229E">
      <w:pPr>
        <w:pStyle w:val="Heading4"/>
      </w:pPr>
      <w:bookmarkStart w:id="160" w:name="_Hlk116472407"/>
      <w:r>
        <w:t>List of reviews</w:t>
      </w:r>
    </w:p>
    <w:p w14:paraId="056057E0" w14:textId="085ECD29" w:rsidR="004A7BF0" w:rsidRDefault="009436E9" w:rsidP="00F1229E">
      <w:pPr>
        <w:pStyle w:val="BodyText"/>
      </w:pPr>
      <w:r>
        <w:t xml:space="preserve">A summary </w:t>
      </w:r>
      <w:r w:rsidR="00F1229E">
        <w:t xml:space="preserve">of the PICO criteria of the </w:t>
      </w:r>
      <w:r w:rsidR="00E51458">
        <w:t xml:space="preserve">eligible </w:t>
      </w:r>
      <w:r w:rsidR="00F1229E">
        <w:t xml:space="preserve">systematic reviews is provided in </w:t>
      </w:r>
      <w:r w:rsidR="00F1229E">
        <w:fldChar w:fldCharType="begin"/>
      </w:r>
      <w:r w:rsidR="00F1229E">
        <w:instrText xml:space="preserve"> REF _Ref140487368 \h </w:instrText>
      </w:r>
      <w:r w:rsidR="00F1229E">
        <w:fldChar w:fldCharType="separate"/>
      </w:r>
      <w:r w:rsidR="006D0A50">
        <w:t xml:space="preserve">Table </w:t>
      </w:r>
      <w:r w:rsidR="006D0A50">
        <w:rPr>
          <w:noProof/>
        </w:rPr>
        <w:t>D</w:t>
      </w:r>
      <w:r w:rsidR="006D0A50">
        <w:noBreakHyphen/>
      </w:r>
      <w:r w:rsidR="006D0A50">
        <w:rPr>
          <w:noProof/>
        </w:rPr>
        <w:t>13</w:t>
      </w:r>
      <w:r w:rsidR="00F1229E">
        <w:fldChar w:fldCharType="end"/>
      </w:r>
      <w:r w:rsidR="00F1229E">
        <w:t xml:space="preserve">. </w:t>
      </w:r>
    </w:p>
    <w:p w14:paraId="1FE0469C" w14:textId="755AEA78" w:rsidR="00F1229E" w:rsidRDefault="00E14B82" w:rsidP="00F1229E">
      <w:pPr>
        <w:pStyle w:val="BodyText"/>
      </w:pPr>
      <w:r>
        <w:t xml:space="preserve">A list of herbs </w:t>
      </w:r>
      <w:r w:rsidR="009436E9">
        <w:t xml:space="preserve">examined </w:t>
      </w:r>
      <w:r>
        <w:t>in the identified</w:t>
      </w:r>
      <w:r w:rsidR="009436E9">
        <w:t xml:space="preserve"> primary</w:t>
      </w:r>
      <w:r>
        <w:t xml:space="preserve"> studies is provided in </w:t>
      </w:r>
      <w:r>
        <w:fldChar w:fldCharType="begin"/>
      </w:r>
      <w:r>
        <w:instrText xml:space="preserve"> REF _Ref141710785 \h </w:instrText>
      </w:r>
      <w:r>
        <w:fldChar w:fldCharType="separate"/>
      </w:r>
      <w:r w:rsidR="006D0A50" w:rsidRPr="008500BC">
        <w:t xml:space="preserve">Table </w:t>
      </w:r>
      <w:r w:rsidR="006D0A50">
        <w:rPr>
          <w:noProof/>
        </w:rPr>
        <w:t>D</w:t>
      </w:r>
      <w:r w:rsidR="006D0A50">
        <w:noBreakHyphen/>
      </w:r>
      <w:r w:rsidR="006D0A50">
        <w:rPr>
          <w:noProof/>
        </w:rPr>
        <w:t>14</w:t>
      </w:r>
      <w:r>
        <w:fldChar w:fldCharType="end"/>
      </w:r>
      <w:r>
        <w:t>.</w:t>
      </w:r>
    </w:p>
    <w:p w14:paraId="658E97FF" w14:textId="3F2D7F0F" w:rsidR="002A6942" w:rsidRDefault="00C73C0D" w:rsidP="002A6942">
      <w:pPr>
        <w:pStyle w:val="BodyText"/>
      </w:pPr>
      <w:r>
        <w:t>There were 6 reviews (</w:t>
      </w:r>
      <w:r w:rsidR="008B59B1">
        <w:t xml:space="preserve">Negi 2021, Mollazadeh 2020, Xu 2020, Pattanittum 2016, </w:t>
      </w:r>
      <w:r>
        <w:t xml:space="preserve">Chen 2016, Daily 2015) that presented results in a meta-analysis and were prioritised for critical appraisal and data extraction. </w:t>
      </w:r>
      <w:r w:rsidR="002A6942">
        <w:t>Three reviews (Shinjyo 2020, Ursoniu 2016, Lakhan 2015) that presented results in a meta-analysis were not prioritised as they did not identify any RCTs meeting our PICO criteria, or they were judged to</w:t>
      </w:r>
      <w:r w:rsidR="002A6942" w:rsidRPr="0076744B">
        <w:t xml:space="preserve"> no longer represent the best </w:t>
      </w:r>
      <w:r w:rsidR="002A6942">
        <w:t>available</w:t>
      </w:r>
      <w:r w:rsidR="002A6942" w:rsidRPr="0076744B">
        <w:t xml:space="preserve"> evidence</w:t>
      </w:r>
      <w:r w:rsidR="002A6942">
        <w:t xml:space="preserve"> as the identified RCTs were already identified in other (more recent) reviews. </w:t>
      </w:r>
    </w:p>
    <w:p w14:paraId="66A62AF5" w14:textId="2A6CFC7A" w:rsidR="002A6942" w:rsidRDefault="008B59B1" w:rsidP="008B59B1">
      <w:pPr>
        <w:pStyle w:val="BodyText"/>
      </w:pPr>
      <w:r>
        <w:t xml:space="preserve">There were </w:t>
      </w:r>
      <w:r w:rsidR="002A6942">
        <w:t>5</w:t>
      </w:r>
      <w:r>
        <w:t xml:space="preserve"> descriptive reviews (Anh 2020, </w:t>
      </w:r>
      <w:r w:rsidR="002A6942">
        <w:t xml:space="preserve">Pellow 2018, </w:t>
      </w:r>
      <w:r>
        <w:t xml:space="preserve">Javan 2016, Terry 2011, Ulbricht 2011) that provided a narrative summary of results or presented individual </w:t>
      </w:r>
      <w:r>
        <w:rPr>
          <w:rFonts w:hint="eastAsia"/>
        </w:rPr>
        <w:t>study</w:t>
      </w:r>
      <w:r>
        <w:t xml:space="preserve"> results, noting that results were too heterogeneous to conduct a meaningful meta-analysis. These reviews were checked for additional studies and results, </w:t>
      </w:r>
      <w:r w:rsidR="002A6942">
        <w:t xml:space="preserve">with one review (Pellow 2018) </w:t>
      </w:r>
      <w:r w:rsidR="00601B1F">
        <w:t xml:space="preserve">included </w:t>
      </w:r>
      <w:r w:rsidR="002A6942">
        <w:t>for critical appraisal and data extraction as it identified additional relevant RCTs not identified by the other reviews. In the absence of additional data, the 4 other reviews were not considered further.</w:t>
      </w:r>
      <w:r w:rsidR="005B3E64">
        <w:t xml:space="preserve"> </w:t>
      </w:r>
    </w:p>
    <w:p w14:paraId="57A785D5" w14:textId="0BD0628A" w:rsidR="008B59B1" w:rsidRDefault="008B59B1" w:rsidP="008B59B1">
      <w:pPr>
        <w:pStyle w:val="BodyText"/>
      </w:pPr>
      <w:r>
        <w:fldChar w:fldCharType="begin"/>
      </w:r>
      <w:r>
        <w:instrText xml:space="preserve"> REF _Ref141173462 \h </w:instrText>
      </w:r>
      <w:r>
        <w:fldChar w:fldCharType="separate"/>
      </w:r>
      <w:r w:rsidR="006D0A50">
        <w:t xml:space="preserve">Figure </w:t>
      </w:r>
      <w:r w:rsidR="006D0A50">
        <w:rPr>
          <w:noProof/>
        </w:rPr>
        <w:t>D</w:t>
      </w:r>
      <w:r w:rsidR="006D0A50">
        <w:noBreakHyphen/>
      </w:r>
      <w:r w:rsidR="006D0A50">
        <w:rPr>
          <w:noProof/>
        </w:rPr>
        <w:t>9</w:t>
      </w:r>
      <w:r>
        <w:fldChar w:fldCharType="end"/>
      </w:r>
      <w:r>
        <w:t xml:space="preserve"> outlines the selection process of the final included systematic reviews. </w:t>
      </w:r>
    </w:p>
    <w:p w14:paraId="13737F5A" w14:textId="06A21EC6" w:rsidR="00C73C0D" w:rsidRDefault="00C73C0D" w:rsidP="00C73C0D">
      <w:pPr>
        <w:pStyle w:val="BodyText"/>
      </w:pP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rsidR="006D0A50">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rsidR="006D0A50">
        <w:t>F2</w:t>
      </w:r>
      <w:r>
        <w:fldChar w:fldCharType="end"/>
      </w:r>
      <w:r>
        <w:t>.</w:t>
      </w:r>
    </w:p>
    <w:p w14:paraId="44D881AE" w14:textId="22EA7475" w:rsidR="00E14B82" w:rsidRDefault="00E14B82" w:rsidP="00E14B82">
      <w:pPr>
        <w:pStyle w:val="Caption"/>
      </w:pPr>
      <w:bookmarkStart w:id="161" w:name="_Ref141173462"/>
      <w:bookmarkStart w:id="162" w:name="_Toc141440872"/>
      <w:bookmarkStart w:id="163" w:name="_Toc179371181"/>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9</w:t>
      </w:r>
      <w:r w:rsidR="006E2A8A">
        <w:fldChar w:fldCharType="end"/>
      </w:r>
      <w:bookmarkEnd w:id="161"/>
      <w:r>
        <w:tab/>
      </w:r>
      <w:r w:rsidR="00CA05B8">
        <w:t>Process flow</w:t>
      </w:r>
      <w:r w:rsidRPr="00392F30">
        <w:t xml:space="preserve"> for prioritising </w:t>
      </w:r>
      <w:r>
        <w:t>systematic review</w:t>
      </w:r>
      <w:r w:rsidRPr="00392F30">
        <w:t>s</w:t>
      </w:r>
      <w:r>
        <w:t>:</w:t>
      </w:r>
      <w:r w:rsidRPr="00392F30">
        <w:t xml:space="preserve"> </w:t>
      </w:r>
      <w:r>
        <w:t>menstrual conditions</w:t>
      </w:r>
      <w:bookmarkEnd w:id="162"/>
      <w:bookmarkEnd w:id="163"/>
    </w:p>
    <w:p w14:paraId="40F3D01F" w14:textId="76D7359E" w:rsidR="00E14B82" w:rsidRDefault="008329C0" w:rsidP="00E14B82">
      <w:pPr>
        <w:pStyle w:val="Pic"/>
      </w:pPr>
      <w:r>
        <w:rPr>
          <w:noProof/>
        </w:rPr>
        <w:drawing>
          <wp:inline distT="0" distB="0" distL="0" distR="0" wp14:anchorId="4D5446F7" wp14:editId="31470C9D">
            <wp:extent cx="5610225" cy="1697062"/>
            <wp:effectExtent l="0" t="0" r="0" b="0"/>
            <wp:docPr id="1764940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6869" cy="1705122"/>
                    </a:xfrm>
                    <a:prstGeom prst="rect">
                      <a:avLst/>
                    </a:prstGeom>
                    <a:noFill/>
                  </pic:spPr>
                </pic:pic>
              </a:graphicData>
            </a:graphic>
          </wp:inline>
        </w:drawing>
      </w:r>
    </w:p>
    <w:p w14:paraId="6483FBEB" w14:textId="77777777" w:rsidR="00E14B82" w:rsidRPr="00A364A8" w:rsidRDefault="00E14B82" w:rsidP="00A364A8">
      <w:pPr>
        <w:pStyle w:val="TableFigNotes18"/>
      </w:pPr>
      <w:r w:rsidRPr="00A364A8">
        <w:t>Abbreviations: SR, systematic review</w:t>
      </w:r>
    </w:p>
    <w:p w14:paraId="0F1AFBEA" w14:textId="77777777" w:rsidR="00E14B82" w:rsidRDefault="00E14B82" w:rsidP="00C73C0D">
      <w:pPr>
        <w:pStyle w:val="BodyText"/>
      </w:pPr>
    </w:p>
    <w:p w14:paraId="7E0799F7" w14:textId="3BC9A973" w:rsidR="00E14B82" w:rsidRPr="00E23F7D" w:rsidRDefault="00E14B82" w:rsidP="00E14B82">
      <w:pPr>
        <w:pStyle w:val="Caption"/>
      </w:pPr>
    </w:p>
    <w:p w14:paraId="04AA99E9" w14:textId="427685C8" w:rsidR="00E14B82" w:rsidRPr="00E23F7D" w:rsidRDefault="00E14B82" w:rsidP="00E14B82">
      <w:pPr>
        <w:pStyle w:val="Pic"/>
      </w:pPr>
    </w:p>
    <w:p w14:paraId="0DF825F0" w14:textId="77777777" w:rsidR="00E14B82" w:rsidRDefault="00E14B82" w:rsidP="00C73C0D">
      <w:pPr>
        <w:pStyle w:val="BodyText"/>
      </w:pPr>
    </w:p>
    <w:p w14:paraId="60F0BD11" w14:textId="77777777" w:rsidR="0062590A" w:rsidRDefault="0062590A" w:rsidP="00C73C0D">
      <w:pPr>
        <w:pStyle w:val="BodyText"/>
      </w:pPr>
    </w:p>
    <w:p w14:paraId="6E81AFB0" w14:textId="77777777" w:rsidR="0062590A" w:rsidRDefault="0062590A" w:rsidP="00C73C0D">
      <w:pPr>
        <w:pStyle w:val="BodyText"/>
        <w:sectPr w:rsidR="0062590A" w:rsidSect="002C502E">
          <w:footnotePr>
            <w:numFmt w:val="lowerLetter"/>
          </w:footnotePr>
          <w:pgSz w:w="11905" w:h="16837" w:code="9"/>
          <w:pgMar w:top="1440" w:right="1080" w:bottom="1440" w:left="1080" w:header="720" w:footer="397" w:gutter="0"/>
          <w:paperSrc w:first="261" w:other="261"/>
          <w:cols w:space="708"/>
          <w:docGrid w:linePitch="299"/>
        </w:sectPr>
      </w:pPr>
    </w:p>
    <w:p w14:paraId="7A019F37" w14:textId="64997439" w:rsidR="00F1229E" w:rsidRDefault="00F1229E" w:rsidP="00F1229E">
      <w:pPr>
        <w:pStyle w:val="Caption"/>
      </w:pPr>
      <w:bookmarkStart w:id="164" w:name="_Ref140487368"/>
      <w:bookmarkStart w:id="165" w:name="_Toc141440816"/>
      <w:bookmarkStart w:id="166" w:name="_Toc179371129"/>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13</w:t>
      </w:r>
      <w:r w:rsidR="006F3823">
        <w:fldChar w:fldCharType="end"/>
      </w:r>
      <w:bookmarkEnd w:id="164"/>
      <w:r>
        <w:tab/>
      </w:r>
      <w:r w:rsidR="00F90C02">
        <w:t>PICO</w:t>
      </w:r>
      <w:r>
        <w:t xml:space="preserve"> criteria of included systematic reviews: Menstrual conditions</w:t>
      </w:r>
      <w:bookmarkEnd w:id="165"/>
      <w:bookmarkEnd w:id="166"/>
    </w:p>
    <w:tbl>
      <w:tblPr>
        <w:tblStyle w:val="PlainTable2"/>
        <w:tblW w:w="5000" w:type="pct"/>
        <w:tblLayout w:type="fixed"/>
        <w:tblLook w:val="04A0" w:firstRow="1" w:lastRow="0" w:firstColumn="1" w:lastColumn="0" w:noHBand="0" w:noVBand="1"/>
      </w:tblPr>
      <w:tblGrid>
        <w:gridCol w:w="1217"/>
        <w:gridCol w:w="1335"/>
        <w:gridCol w:w="2410"/>
        <w:gridCol w:w="1841"/>
        <w:gridCol w:w="2128"/>
        <w:gridCol w:w="1746"/>
        <w:gridCol w:w="814"/>
        <w:gridCol w:w="3186"/>
      </w:tblGrid>
      <w:tr w:rsidR="00F1229E" w:rsidRPr="001B4598" w14:paraId="46258AE8" w14:textId="77777777" w:rsidTr="00A170F6">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217" w:type="dxa"/>
            <w:hideMark/>
          </w:tcPr>
          <w:p w14:paraId="2B460B4D" w14:textId="77777777" w:rsidR="00F1229E" w:rsidRPr="001B4598" w:rsidRDefault="00F1229E" w:rsidP="00DC11B7">
            <w:pPr>
              <w:pStyle w:val="Tabletext8pt"/>
              <w:rPr>
                <w:b w:val="0"/>
              </w:rPr>
            </w:pPr>
            <w:r w:rsidRPr="001B4598">
              <w:t>Review ID</w:t>
            </w:r>
          </w:p>
        </w:tc>
        <w:tc>
          <w:tcPr>
            <w:tcW w:w="1335" w:type="dxa"/>
            <w:hideMark/>
          </w:tcPr>
          <w:p w14:paraId="392C4870"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Method of analysis</w:t>
            </w:r>
          </w:p>
        </w:tc>
        <w:tc>
          <w:tcPr>
            <w:tcW w:w="2410" w:type="dxa"/>
            <w:hideMark/>
          </w:tcPr>
          <w:p w14:paraId="72E3C4C1"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Population</w:t>
            </w:r>
            <w:r w:rsidRPr="00D44044">
              <w:rPr>
                <w:rStyle w:val="FootnoteReference"/>
              </w:rPr>
              <w:t xml:space="preserve"> a</w:t>
            </w:r>
          </w:p>
        </w:tc>
        <w:tc>
          <w:tcPr>
            <w:tcW w:w="1841" w:type="dxa"/>
            <w:hideMark/>
          </w:tcPr>
          <w:p w14:paraId="270018AD"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Intervention</w:t>
            </w:r>
            <w:r w:rsidRPr="00D44044">
              <w:rPr>
                <w:rStyle w:val="FootnoteReference"/>
              </w:rPr>
              <w:t xml:space="preserve"> b</w:t>
            </w:r>
          </w:p>
        </w:tc>
        <w:tc>
          <w:tcPr>
            <w:tcW w:w="2128" w:type="dxa"/>
            <w:hideMark/>
          </w:tcPr>
          <w:p w14:paraId="49BF625D"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Comparator</w:t>
            </w:r>
            <w:r w:rsidRPr="00D44044">
              <w:rPr>
                <w:rStyle w:val="FootnoteReference"/>
              </w:rPr>
              <w:t xml:space="preserve"> c</w:t>
            </w:r>
          </w:p>
        </w:tc>
        <w:tc>
          <w:tcPr>
            <w:tcW w:w="1746" w:type="dxa"/>
            <w:hideMark/>
          </w:tcPr>
          <w:p w14:paraId="4E2D687E"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 xml:space="preserve">Outcome </w:t>
            </w:r>
            <w:r w:rsidRPr="00D44044">
              <w:rPr>
                <w:rStyle w:val="FootnoteReference"/>
              </w:rPr>
              <w:t>d</w:t>
            </w:r>
          </w:p>
        </w:tc>
        <w:tc>
          <w:tcPr>
            <w:tcW w:w="814" w:type="dxa"/>
            <w:hideMark/>
          </w:tcPr>
          <w:p w14:paraId="3F0E9A64"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N</w:t>
            </w:r>
          </w:p>
        </w:tc>
        <w:tc>
          <w:tcPr>
            <w:tcW w:w="3186" w:type="dxa"/>
            <w:hideMark/>
          </w:tcPr>
          <w:p w14:paraId="2E45C865"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Study ID</w:t>
            </w:r>
            <w:r w:rsidRPr="00D44044">
              <w:rPr>
                <w:rStyle w:val="FootnoteReference"/>
              </w:rPr>
              <w:t xml:space="preserve"> </w:t>
            </w:r>
            <w:r>
              <w:rPr>
                <w:rStyle w:val="FootnoteReference"/>
              </w:rPr>
              <w:t>e</w:t>
            </w:r>
          </w:p>
        </w:tc>
      </w:tr>
      <w:tr w:rsidR="00DF6B04" w:rsidRPr="001B4598" w14:paraId="726CE175" w14:textId="77777777" w:rsidTr="00AC513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dxa"/>
          </w:tcPr>
          <w:p w14:paraId="15895B6B" w14:textId="24771A57" w:rsidR="00DF6B04" w:rsidRPr="001B4598" w:rsidRDefault="00DF6B04" w:rsidP="00DC11B7">
            <w:pPr>
              <w:pStyle w:val="Tabletext8pt"/>
            </w:pPr>
            <w:r>
              <w:t xml:space="preserve">Negi 2021 </w:t>
            </w:r>
            <w:r>
              <w:fldChar w:fldCharType="begin"/>
            </w:r>
            <w:r w:rsidR="00C74182">
              <w:instrText xml:space="preserve"> ADDIN EN.CITE &lt;EndNote&gt;&lt;Cite&gt;&lt;Author&gt;Negi&lt;/Author&gt;&lt;Year&gt;2021&lt;/Year&gt;&lt;RecNum&gt;1213&lt;/RecNum&gt;&lt;DisplayText&gt;(60)&lt;/DisplayText&gt;&lt;record&gt;&lt;rec-number&gt;1213&lt;/rec-number&gt;&lt;foreign-keys&gt;&lt;key app="EN" db-id="fffa29epupvv03e2wadvw0dnd2t2azstt9v5" timestamp="1688709235"&gt;1213&lt;/key&gt;&lt;/foreign-keys&gt;&lt;ref-type name="Journal Article"&gt;17&lt;/ref-type&gt;&lt;contributors&gt;&lt;authors&gt;&lt;author&gt;Negi, R.&lt;/author&gt;&lt;author&gt;Sharma, S. K.&lt;/author&gt;&lt;author&gt;Gaur, R.&lt;/author&gt;&lt;author&gt;Bahadur, A.&lt;/author&gt;&lt;author&gt;Jelly, P.&lt;/author&gt;&lt;/authors&gt;&lt;/contributors&gt;&lt;auth-address&gt;Obstetrics and Gynecology, All India Institute of Medical Sciences, Dehradun, IND.&amp;#xD;College of Nursing, All India Institute of Medical Sciences, Jodhpur, IND.&amp;#xD;Obstetrics and Gynecology, Akal College of Nursing, Eternal University, Himachal Pradesh, IND.&amp;#xD;Obstetrics and Gynecology, All India Institute of Medical Sciences Rishikesh, Rishikesh, IND.&lt;/auth-address&gt;&lt;titles&gt;&lt;title&gt;Efficacy of Ginger in the Treatment of Primary Dysmenorrhea: A Systematic Review and Meta-analysis&lt;/title&gt;&lt;secondary-title&gt;Cureus&lt;/secondary-title&gt;&lt;/titles&gt;&lt;periodical&gt;&lt;full-title&gt;Cureus&lt;/full-title&gt;&lt;/periodical&gt;&lt;pages&gt;e13743&lt;/pages&gt;&lt;volume&gt;13&lt;/volume&gt;&lt;number&gt;3&lt;/number&gt;&lt;edition&gt;20210306&lt;/edition&gt;&lt;keywords&gt;&lt;keyword&gt;ginger&lt;/keyword&gt;&lt;keyword&gt;menstrual pain&lt;/keyword&gt;&lt;keyword&gt;primary dysmenorrhea&lt;/keyword&gt;&lt;keyword&gt;systematic review&lt;/keyword&gt;&lt;keyword&gt;zingiber&lt;/keyword&gt;&lt;/keywords&gt;&lt;dates&gt;&lt;year&gt;2021&lt;/year&gt;&lt;pub-dates&gt;&lt;date&gt;Mar 6&lt;/date&gt;&lt;/pub-dates&gt;&lt;/dates&gt;&lt;isbn&gt;2168-8184 (Print)&amp;#xD;2168-8184 (Electronic)&amp;#xD;2168-8184 (Linking)&lt;/isbn&gt;&lt;accession-num&gt;33842121&lt;/accession-num&gt;&lt;urls&gt;&lt;related-urls&gt;&lt;url&gt;https://www.ncbi.nlm.nih.gov/pmc/articles/PMC8021506/pdf/cureus-0013-00000013743.pdf&lt;/url&gt;&lt;/related-urls&gt;&lt;/urls&gt;&lt;custom1&gt;The authors have declared that no competing interests exist.&lt;/custom1&gt;&lt;custom2&gt;PMC8021506&lt;/custom2&gt;&lt;electronic-resource-num&gt;https://doi.org/10.7759/cureus.13743&lt;/electronic-resource-num&gt;&lt;remote-database-name&gt;PubMed-not-MEDLINE&lt;/remote-database-name&gt;&lt;remote-database-provider&gt;NLM&lt;/remote-database-provider&gt;&lt;/record&gt;&lt;/Cite&gt;&lt;/EndNote&gt;</w:instrText>
            </w:r>
            <w:r>
              <w:fldChar w:fldCharType="separate"/>
            </w:r>
            <w:r w:rsidR="00045954">
              <w:rPr>
                <w:noProof/>
              </w:rPr>
              <w:t>(</w:t>
            </w:r>
            <w:hyperlink w:anchor="_ENREF_60" w:tooltip="Negi, 2021 #1213" w:history="1">
              <w:r w:rsidR="007B2B25">
                <w:rPr>
                  <w:noProof/>
                </w:rPr>
                <w:t>60</w:t>
              </w:r>
            </w:hyperlink>
            <w:r w:rsidR="00045954">
              <w:rPr>
                <w:noProof/>
              </w:rPr>
              <w:t>)</w:t>
            </w:r>
            <w:r>
              <w:fldChar w:fldCharType="end"/>
            </w:r>
          </w:p>
        </w:tc>
        <w:tc>
          <w:tcPr>
            <w:tcW w:w="0" w:type="dxa"/>
          </w:tcPr>
          <w:p w14:paraId="5184C61A"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0" w:type="dxa"/>
          </w:tcPr>
          <w:p w14:paraId="6DB0B00E"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Dysmenorrhoea</w:t>
            </w:r>
          </w:p>
        </w:tc>
        <w:tc>
          <w:tcPr>
            <w:tcW w:w="0" w:type="dxa"/>
          </w:tcPr>
          <w:p w14:paraId="2E5EF668"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Ginger</w:t>
            </w:r>
          </w:p>
        </w:tc>
        <w:tc>
          <w:tcPr>
            <w:tcW w:w="0" w:type="dxa"/>
          </w:tcPr>
          <w:p w14:paraId="0C1FCE39"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NSAIDs</w:t>
            </w:r>
          </w:p>
        </w:tc>
        <w:tc>
          <w:tcPr>
            <w:tcW w:w="0" w:type="dxa"/>
            <w:shd w:val="clear" w:color="auto" w:fill="auto"/>
          </w:tcPr>
          <w:p w14:paraId="3B371D66"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Pain</w:t>
            </w:r>
          </w:p>
        </w:tc>
        <w:tc>
          <w:tcPr>
            <w:tcW w:w="0" w:type="dxa"/>
          </w:tcPr>
          <w:p w14:paraId="4C6FB0D7"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8 (k=8)</w:t>
            </w:r>
          </w:p>
        </w:tc>
        <w:tc>
          <w:tcPr>
            <w:tcW w:w="0" w:type="dxa"/>
          </w:tcPr>
          <w:p w14:paraId="73DFF953"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Abadi 2020, Jenabi 2013, Kashefi 2014, Ozgoli 2009, Pakniat 2019, Rad 2018, Rahnama 2012, Shirvani 2014</w:t>
            </w:r>
          </w:p>
        </w:tc>
      </w:tr>
      <w:tr w:rsidR="00DF6B04" w:rsidRPr="001B4598" w14:paraId="4EFF9724" w14:textId="77777777" w:rsidTr="00AC5134">
        <w:trPr>
          <w:trHeight w:val="250"/>
        </w:trPr>
        <w:tc>
          <w:tcPr>
            <w:cnfStyle w:val="001000000000" w:firstRow="0" w:lastRow="0" w:firstColumn="1" w:lastColumn="0" w:oddVBand="0" w:evenVBand="0" w:oddHBand="0" w:evenHBand="0" w:firstRowFirstColumn="0" w:firstRowLastColumn="0" w:lastRowFirstColumn="0" w:lastRowLastColumn="0"/>
            <w:tcW w:w="0" w:type="dxa"/>
          </w:tcPr>
          <w:p w14:paraId="47A05436" w14:textId="7B710303" w:rsidR="00DF6B04" w:rsidRPr="001B4598" w:rsidRDefault="00DF6B04" w:rsidP="00DC11B7">
            <w:pPr>
              <w:pStyle w:val="Tabletext8pt"/>
            </w:pPr>
            <w:r>
              <w:t xml:space="preserve">Xu 2020 </w:t>
            </w:r>
            <w:r>
              <w:fldChar w:fldCharType="begin">
                <w:fldData xml:space="preserve">PEVuZE5vdGU+PENpdGU+PEF1dGhvcj5YdTwvQXV0aG9yPjxZZWFyPjIwMjA8L1llYXI+PFJlY051
bT43OTQ8L1JlY051bT48RGlzcGxheVRleHQ+KDYxKTwvRGlzcGxheVRleHQ+PHJlY29yZD48cmVj
LW51bWJlcj43OTQ8L3JlYy1udW1iZXI+PGZvcmVpZ24ta2V5cz48a2V5IGFwcD0iRU4iIGRiLWlk
PSJmZmZhMjllcHVwdnYwM2Uyd2FkdncwZG5kMnQyYXpzdHQ5djUiIHRpbWVzdGFtcD0iMTY4ODcw
OTIzNCI+Nzk0PC9rZXk+PC9mb3JlaWduLWtleXM+PHJlZi10eXBlIG5hbWU9IkpvdXJuYWwgQXJ0
aWNsZSI+MTc8L3JlZi10eXBlPjxjb250cmlidXRvcnM+PGF1dGhvcnM+PGF1dGhvcj5YdSwgWS48
L2F1dGhvcj48YXV0aG9yPllhbmcsIFEuPC9hdXRob3I+PGF1dGhvcj5XYW5nLCBYLjwvYXV0aG9y
PjwvYXV0aG9ycz48L2NvbnRyaWJ1dG9ycz48YXV0aC1hZGRyZXNzPkNvbGxlZ2Ugb2YgVHJhZGl0
aW9uYWwgQ2hpbmVzZSBNZWRpY2luZSwgU2hhbmRvbmcgVW5pdmVyc2l0eSBvZiBUcmFkaXRpb25h
bCBDaGluZXNlIE1lZGljaW5lLCBKaW5hbiwgU2hhbmRvbmcsIFAuUi4gQ2hpbmEuJiN4RDtFbGVj
dHJvbmljIEVuZ2luZWVyaW5nIENvbGxlZ2UsIEppbmFuIFZvY2F0aW9uYWwgQ29sbGVnZSwgSmlu
YW4sIFNoYW5kb25nLCBQLlIuIENoaW5hLjwvYXV0aC1hZGRyZXNzPjx0aXRsZXM+PHRpdGxlPkVm
ZmljYWN5IG9mIGhlcmJhbCBtZWRpY2luZSAoY2lubmFtb24vZmVubmVsL2dpbmdlcikgZm9yIHBy
aW1hcnkgZHlzbWVub3JyaGVhOiBhIHN5c3RlbWF0aWMgcmV2aWV3IGFuZCBtZXRhLWFuYWx5c2lz
IG9mIHJhbmRvbWl6ZWQgY29udHJvbGxlZCB0cmlhbHM8L3RpdGxlPjxzZWNvbmRhcnktdGl0bGU+
Sm91cm5hbCBvZiBJbnRlcm5hdGlvbmFsIE1lZGljYWwgUmVzZWFyY2g8L3NlY29uZGFyeS10aXRs
ZT48L3RpdGxlcz48cGVyaW9kaWNhbD48ZnVsbC10aXRsZT5Kb3VybmFsIG9mIEludGVybmF0aW9u
YWwgTWVkaWNhbCBSZXNlYXJjaDwvZnVsbC10aXRsZT48L3BlcmlvZGljYWw+PHBhZ2VzPjMwMDA2
MDUyMDkzNjE3OTwvcGFnZXM+PHZvbHVtZT40ODwvdm9sdW1lPjxudW1iZXI+NjwvbnVtYmVyPjxr
ZXl3b3Jkcz48a2V5d29yZD5DaW5uYW1vbXVtIHpleWxhbmljdW08L2tleXdvcmQ+PGtleXdvcmQ+
RHlzbWVub3JyaGVhL2RydWcgdGhlcmFweTwva2V5d29yZD48a2V5d29yZD5GZW1hbGU8L2tleXdv
cmQ+PGtleXdvcmQ+KkZvZW5pY3VsdW08L2tleXdvcmQ+PGtleXdvcmQ+KlppbmdpYmVyIG9mZmlj
aW5hbGU8L2tleXdvcmQ+PGtleXdvcmQ+SGVyYmFsIE1lZGljaW5lPC9rZXl3b3JkPjxrZXl3b3Jk
Pkh1bWFuczwva2V5d29yZD48a2V5d29yZD5SYW5kb21pemVkIENvbnRyb2xsZWQgVHJpYWxzIGFz
IFRvcGljPC9rZXl3b3JkPjxrZXl3b3JkPlByaW1hcnkgZHlzbWVub3JyaGVhPC9rZXl3b3JkPjxr
ZXl3b3JkPmNpbm5hbW9uPC9rZXl3b3JkPjxrZXl3b3JkPmZlbm5lbDwva2V5d29yZD48a2V5d29y
ZD5naW5nZXI8L2tleXdvcmQ+PGtleXdvcmQ+bWV0YS1hbmFseXNpczwva2V5d29yZD48L2tleXdv
cmRzPjxkYXRlcz48eWVhcj4yMDIwPC95ZWFyPjxwdWItZGF0ZXM+PGRhdGU+SnVuPC9kYXRlPjwv
cHViLWRhdGVzPjwvZGF0ZXM+PGlzYm4+MTQ3My0yMzAwIChFbGVjdHJvbmljKSYjeEQ7MDMwMC0w
NjA1IChQcmludCkmI3hEOzAzMDAtMDYwNSAoTGlua2luZyk8L2lzYm4+PGFjY2Vzc2lvbi1udW0+
MzI2MDMyMDQ8L2FjY2Vzc2lvbi1udW0+PHVybHM+PHJlbGF0ZWQtdXJscz48dXJsPmh0dHBzOi8v
ZXpwcm94eS5saWIubW9uYXNoLmVkdS5hdS9sb2dpbj91cmw9aHR0cDovL292aWRzcC5vdmlkLmNv
bS9vdmlkd2ViLmNnaT9UPUpTJmFtcDtDU0M9WSZhbXA7TkVXUz1OJmFtcDtQQUdFPWZ1bGx0ZXh0
JmFtcDtEPXByZW0xJmFtcDtBTj0zMjYwMzIwNDwvdXJsPjwvcmVsYXRlZC11cmxzPjwvdXJscz48
Y3VzdG9tMj5QTUM3MzI4NDg5PC9jdXN0b20yPjxlbGVjdHJvbmljLXJlc291cmNlLW51bT5odHRw
czovL2RvaS5vcmcvMTAuMTE3Ny8wMzAwMDYwNTIwOTM2MTc5PC9lbGVjdHJvbmljLXJlc291cmNl
LW51bT48cmVtb3RlLWRhdGFiYXNlLW5hbWU+TWVkbGluZTwvcmVtb3RlLWRhdGFiYXNlLW5hbWU+
PHJlbW90ZS1kYXRhYmFzZS1wcm92aWRlcj5OTE08L3JlbW90ZS1kYXRhYmFzZS1wcm92aWRlcj48
L3JlY29yZD48L0NpdGU+PC9FbmROb3RlPgB=
</w:fldData>
              </w:fldChar>
            </w:r>
            <w:r w:rsidR="00C74182">
              <w:instrText xml:space="preserve"> ADDIN EN.CITE </w:instrText>
            </w:r>
            <w:r w:rsidR="00C74182">
              <w:fldChar w:fldCharType="begin">
                <w:fldData xml:space="preserve">PEVuZE5vdGU+PENpdGU+PEF1dGhvcj5YdTwvQXV0aG9yPjxZZWFyPjIwMjA8L1llYXI+PFJlY051
bT43OTQ8L1JlY051bT48RGlzcGxheVRleHQ+KDYxKTwvRGlzcGxheVRleHQ+PHJlY29yZD48cmVj
LW51bWJlcj43OTQ8L3JlYy1udW1iZXI+PGZvcmVpZ24ta2V5cz48a2V5IGFwcD0iRU4iIGRiLWlk
PSJmZmZhMjllcHVwdnYwM2Uyd2FkdncwZG5kMnQyYXpzdHQ5djUiIHRpbWVzdGFtcD0iMTY4ODcw
OTIzNCI+Nzk0PC9rZXk+PC9mb3JlaWduLWtleXM+PHJlZi10eXBlIG5hbWU9IkpvdXJuYWwgQXJ0
aWNsZSI+MTc8L3JlZi10eXBlPjxjb250cmlidXRvcnM+PGF1dGhvcnM+PGF1dGhvcj5YdSwgWS48
L2F1dGhvcj48YXV0aG9yPllhbmcsIFEuPC9hdXRob3I+PGF1dGhvcj5XYW5nLCBYLjwvYXV0aG9y
PjwvYXV0aG9ycz48L2NvbnRyaWJ1dG9ycz48YXV0aC1hZGRyZXNzPkNvbGxlZ2Ugb2YgVHJhZGl0
aW9uYWwgQ2hpbmVzZSBNZWRpY2luZSwgU2hhbmRvbmcgVW5pdmVyc2l0eSBvZiBUcmFkaXRpb25h
bCBDaGluZXNlIE1lZGljaW5lLCBKaW5hbiwgU2hhbmRvbmcsIFAuUi4gQ2hpbmEuJiN4RDtFbGVj
dHJvbmljIEVuZ2luZWVyaW5nIENvbGxlZ2UsIEppbmFuIFZvY2F0aW9uYWwgQ29sbGVnZSwgSmlu
YW4sIFNoYW5kb25nLCBQLlIuIENoaW5hLjwvYXV0aC1hZGRyZXNzPjx0aXRsZXM+PHRpdGxlPkVm
ZmljYWN5IG9mIGhlcmJhbCBtZWRpY2luZSAoY2lubmFtb24vZmVubmVsL2dpbmdlcikgZm9yIHBy
aW1hcnkgZHlzbWVub3JyaGVhOiBhIHN5c3RlbWF0aWMgcmV2aWV3IGFuZCBtZXRhLWFuYWx5c2lz
IG9mIHJhbmRvbWl6ZWQgY29udHJvbGxlZCB0cmlhbHM8L3RpdGxlPjxzZWNvbmRhcnktdGl0bGU+
Sm91cm5hbCBvZiBJbnRlcm5hdGlvbmFsIE1lZGljYWwgUmVzZWFyY2g8L3NlY29uZGFyeS10aXRs
ZT48L3RpdGxlcz48cGVyaW9kaWNhbD48ZnVsbC10aXRsZT5Kb3VybmFsIG9mIEludGVybmF0aW9u
YWwgTWVkaWNhbCBSZXNlYXJjaDwvZnVsbC10aXRsZT48L3BlcmlvZGljYWw+PHBhZ2VzPjMwMDA2
MDUyMDkzNjE3OTwvcGFnZXM+PHZvbHVtZT40ODwvdm9sdW1lPjxudW1iZXI+NjwvbnVtYmVyPjxr
ZXl3b3Jkcz48a2V5d29yZD5DaW5uYW1vbXVtIHpleWxhbmljdW08L2tleXdvcmQ+PGtleXdvcmQ+
RHlzbWVub3JyaGVhL2RydWcgdGhlcmFweTwva2V5d29yZD48a2V5d29yZD5GZW1hbGU8L2tleXdv
cmQ+PGtleXdvcmQ+KkZvZW5pY3VsdW08L2tleXdvcmQ+PGtleXdvcmQ+KlppbmdpYmVyIG9mZmlj
aW5hbGU8L2tleXdvcmQ+PGtleXdvcmQ+SGVyYmFsIE1lZGljaW5lPC9rZXl3b3JkPjxrZXl3b3Jk
Pkh1bWFuczwva2V5d29yZD48a2V5d29yZD5SYW5kb21pemVkIENvbnRyb2xsZWQgVHJpYWxzIGFz
IFRvcGljPC9rZXl3b3JkPjxrZXl3b3JkPlByaW1hcnkgZHlzbWVub3JyaGVhPC9rZXl3b3JkPjxr
ZXl3b3JkPmNpbm5hbW9uPC9rZXl3b3JkPjxrZXl3b3JkPmZlbm5lbDwva2V5d29yZD48a2V5d29y
ZD5naW5nZXI8L2tleXdvcmQ+PGtleXdvcmQ+bWV0YS1hbmFseXNpczwva2V5d29yZD48L2tleXdv
cmRzPjxkYXRlcz48eWVhcj4yMDIwPC95ZWFyPjxwdWItZGF0ZXM+PGRhdGU+SnVuPC9kYXRlPjwv
cHViLWRhdGVzPjwvZGF0ZXM+PGlzYm4+MTQ3My0yMzAwIChFbGVjdHJvbmljKSYjeEQ7MDMwMC0w
NjA1IChQcmludCkmI3hEOzAzMDAtMDYwNSAoTGlua2luZyk8L2lzYm4+PGFjY2Vzc2lvbi1udW0+
MzI2MDMyMDQ8L2FjY2Vzc2lvbi1udW0+PHVybHM+PHJlbGF0ZWQtdXJscz48dXJsPmh0dHBzOi8v
ZXpwcm94eS5saWIubW9uYXNoLmVkdS5hdS9sb2dpbj91cmw9aHR0cDovL292aWRzcC5vdmlkLmNv
bS9vdmlkd2ViLmNnaT9UPUpTJmFtcDtDU0M9WSZhbXA7TkVXUz1OJmFtcDtQQUdFPWZ1bGx0ZXh0
JmFtcDtEPXByZW0xJmFtcDtBTj0zMjYwMzIwNDwvdXJsPjwvcmVsYXRlZC11cmxzPjwvdXJscz48
Y3VzdG9tMj5QTUM3MzI4NDg5PC9jdXN0b20yPjxlbGVjdHJvbmljLXJlc291cmNlLW51bT5odHRw
czovL2RvaS5vcmcvMTAuMTE3Ny8wMzAwMDYwNTIwOTM2MTc5PC9lbGVjdHJvbmljLXJlc291cmNl
LW51bT48cmVtb3RlLWRhdGFiYXNlLW5hbWU+TWVkbGluZTwvcmVtb3RlLWRhdGFiYXNlLW5hbWU+
PHJlbW90ZS1kYXRhYmFzZS1wcm92aWRlcj5OTE08L3JlbW90ZS1kYXRhYmFzZS1wcm92aWRlcj48
L3JlY29yZD48L0NpdGU+PC9FbmROb3RlPgB=
</w:fldData>
              </w:fldChar>
            </w:r>
            <w:r w:rsidR="00C74182">
              <w:instrText xml:space="preserve"> ADDIN EN.CITE.DATA </w:instrText>
            </w:r>
            <w:r w:rsidR="00C74182">
              <w:fldChar w:fldCharType="end"/>
            </w:r>
            <w:r>
              <w:fldChar w:fldCharType="separate"/>
            </w:r>
            <w:r w:rsidR="00045954">
              <w:rPr>
                <w:noProof/>
              </w:rPr>
              <w:t>(</w:t>
            </w:r>
            <w:hyperlink w:anchor="_ENREF_61" w:tooltip="Xu, 2020 #794" w:history="1">
              <w:r w:rsidR="007B2B25">
                <w:rPr>
                  <w:noProof/>
                </w:rPr>
                <w:t>61</w:t>
              </w:r>
            </w:hyperlink>
            <w:r w:rsidR="00045954">
              <w:rPr>
                <w:noProof/>
              </w:rPr>
              <w:t>)</w:t>
            </w:r>
            <w:r>
              <w:fldChar w:fldCharType="end"/>
            </w:r>
          </w:p>
        </w:tc>
        <w:tc>
          <w:tcPr>
            <w:tcW w:w="0" w:type="dxa"/>
          </w:tcPr>
          <w:p w14:paraId="6CCB7348"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0" w:type="dxa"/>
          </w:tcPr>
          <w:p w14:paraId="54127EED"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Dysmenorrhoea</w:t>
            </w:r>
          </w:p>
        </w:tc>
        <w:tc>
          <w:tcPr>
            <w:tcW w:w="0" w:type="dxa"/>
          </w:tcPr>
          <w:p w14:paraId="649C27FB"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Cinnamon, ginger, fennel</w:t>
            </w:r>
          </w:p>
        </w:tc>
        <w:tc>
          <w:tcPr>
            <w:tcW w:w="0" w:type="dxa"/>
          </w:tcPr>
          <w:p w14:paraId="55B6B8E0"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w:t>
            </w:r>
          </w:p>
        </w:tc>
        <w:tc>
          <w:tcPr>
            <w:tcW w:w="0" w:type="dxa"/>
            <w:shd w:val="clear" w:color="auto" w:fill="auto"/>
          </w:tcPr>
          <w:p w14:paraId="5DDF4A68"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Pain</w:t>
            </w:r>
          </w:p>
        </w:tc>
        <w:tc>
          <w:tcPr>
            <w:tcW w:w="0" w:type="dxa"/>
          </w:tcPr>
          <w:p w14:paraId="5A365A3C"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6 (k=9)</w:t>
            </w:r>
          </w:p>
        </w:tc>
        <w:tc>
          <w:tcPr>
            <w:tcW w:w="0" w:type="dxa"/>
          </w:tcPr>
          <w:p w14:paraId="7230A38F"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Kashefi 2014, Rahnama 2012, Jenabi 2013, Pakniat 2019, Jaafarpour 2015, Jahangirifar 2018</w:t>
            </w:r>
          </w:p>
        </w:tc>
      </w:tr>
      <w:tr w:rsidR="00DF6B04" w:rsidRPr="001B4598" w14:paraId="07A683A3" w14:textId="77777777" w:rsidTr="00AC513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dxa"/>
          </w:tcPr>
          <w:p w14:paraId="6E1E4694" w14:textId="26395FBF" w:rsidR="00DF6B04" w:rsidRPr="001B4598" w:rsidRDefault="00DF6B04" w:rsidP="00DC11B7">
            <w:pPr>
              <w:pStyle w:val="Tabletext8pt"/>
            </w:pPr>
            <w:r>
              <w:t xml:space="preserve">Mollazadeh 2020 </w:t>
            </w:r>
            <w:r>
              <w:fldChar w:fldCharType="begin"/>
            </w:r>
            <w:r w:rsidR="00045954">
              <w:instrText xml:space="preserve"> ADDIN EN.CITE &lt;EndNote&gt;&lt;Cite&gt;&lt;Author&gt;Mollazadeh&lt;/Author&gt;&lt;Year&gt;2020&lt;/Year&gt;&lt;RecNum&gt;1170&lt;/RecNum&gt;&lt;DisplayText&gt;(62)&lt;/DisplayText&gt;&lt;record&gt;&lt;rec-number&gt;1170&lt;/rec-number&gt;&lt;foreign-keys&gt;&lt;key app="EN" db-id="fffa29epupvv03e2wadvw0dnd2t2azstt9v5" timestamp="1688709235"&gt;1170&lt;/key&gt;&lt;/foreign-keys&gt;&lt;ref-type name="Journal Article"&gt;17&lt;/ref-type&gt;&lt;contributors&gt;&lt;authors&gt;&lt;author&gt;Mollazadeh, S.&lt;/author&gt;&lt;author&gt;Mirghafourvand, M.&lt;/author&gt;&lt;author&gt;Abdollahi, N. G.&lt;/author&gt;&lt;/authors&gt;&lt;/contributors&gt;&lt;titles&gt;&lt;title&gt;The effects of Vitex agnus-castus on menstrual bleeding: A systematic review and meta-analysis&lt;/title&gt;&lt;secondary-title&gt;Journal of Complementary and Integrative Medicine&lt;/secondary-title&gt;&lt;/titles&gt;&lt;periodical&gt;&lt;full-title&gt;Journal of Complementary and Integrative Medicine&lt;/full-title&gt;&lt;/periodical&gt;&lt;volume&gt;17&lt;/volume&gt;&lt;number&gt;1&lt;/number&gt;&lt;dates&gt;&lt;year&gt;2020&lt;/year&gt;&lt;/dates&gt;&lt;urls&gt;&lt;/urls&gt;&lt;/record&gt;&lt;/Cite&gt;&lt;/EndNote&gt;</w:instrText>
            </w:r>
            <w:r>
              <w:fldChar w:fldCharType="separate"/>
            </w:r>
            <w:r w:rsidR="00045954">
              <w:rPr>
                <w:noProof/>
              </w:rPr>
              <w:t>(</w:t>
            </w:r>
            <w:hyperlink w:anchor="_ENREF_62" w:tooltip="Mollazadeh, 2020 #1170" w:history="1">
              <w:r w:rsidR="007B2B25">
                <w:rPr>
                  <w:noProof/>
                </w:rPr>
                <w:t>62</w:t>
              </w:r>
            </w:hyperlink>
            <w:r w:rsidR="00045954">
              <w:rPr>
                <w:noProof/>
              </w:rPr>
              <w:t>)</w:t>
            </w:r>
            <w:r>
              <w:fldChar w:fldCharType="end"/>
            </w:r>
          </w:p>
        </w:tc>
        <w:tc>
          <w:tcPr>
            <w:tcW w:w="0" w:type="dxa"/>
          </w:tcPr>
          <w:p w14:paraId="1A867C5A"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0" w:type="dxa"/>
          </w:tcPr>
          <w:p w14:paraId="345D416B"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Ovarian cysts, adenomyosis, endometriosis, uterine fibroids, pelvic inflammatory disease, heavy menstrual</w:t>
            </w:r>
            <w:r>
              <w:br/>
              <w:t>bleeding; dysmenorrhoea</w:t>
            </w:r>
          </w:p>
        </w:tc>
        <w:tc>
          <w:tcPr>
            <w:tcW w:w="0" w:type="dxa"/>
          </w:tcPr>
          <w:p w14:paraId="78A36C9A" w14:textId="2CD346F5"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Vitex/</w:t>
            </w:r>
            <w:r w:rsidR="00E51458">
              <w:t xml:space="preserve"> </w:t>
            </w:r>
            <w:r>
              <w:t>Chaste tree</w:t>
            </w:r>
          </w:p>
        </w:tc>
        <w:tc>
          <w:tcPr>
            <w:tcW w:w="0" w:type="dxa"/>
          </w:tcPr>
          <w:p w14:paraId="308A3BC5"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mefenamic acid</w:t>
            </w:r>
          </w:p>
        </w:tc>
        <w:tc>
          <w:tcPr>
            <w:tcW w:w="0" w:type="dxa"/>
            <w:shd w:val="clear" w:color="auto" w:fill="auto"/>
          </w:tcPr>
          <w:p w14:paraId="4223B6BA"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Menstrual bleeding</w:t>
            </w:r>
          </w:p>
        </w:tc>
        <w:tc>
          <w:tcPr>
            <w:tcW w:w="0" w:type="dxa"/>
          </w:tcPr>
          <w:p w14:paraId="6F25E651"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2 (k=5)</w:t>
            </w:r>
          </w:p>
        </w:tc>
        <w:tc>
          <w:tcPr>
            <w:tcW w:w="0" w:type="dxa"/>
          </w:tcPr>
          <w:p w14:paraId="1C01AF15"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Shahhosseini 2005, Shobeiri 2014 </w:t>
            </w:r>
          </w:p>
        </w:tc>
      </w:tr>
      <w:tr w:rsidR="00DF6B04" w:rsidRPr="001B4598" w14:paraId="2CA10545" w14:textId="77777777" w:rsidTr="00092251">
        <w:trPr>
          <w:trHeight w:val="742"/>
        </w:trPr>
        <w:tc>
          <w:tcPr>
            <w:cnfStyle w:val="001000000000" w:firstRow="0" w:lastRow="0" w:firstColumn="1" w:lastColumn="0" w:oddVBand="0" w:evenVBand="0" w:oddHBand="0" w:evenHBand="0" w:firstRowFirstColumn="0" w:firstRowLastColumn="0" w:lastRowFirstColumn="0" w:lastRowLastColumn="0"/>
            <w:tcW w:w="1217" w:type="dxa"/>
          </w:tcPr>
          <w:p w14:paraId="1EF44258" w14:textId="2306C185" w:rsidR="00DF6B04" w:rsidRPr="001B4598" w:rsidRDefault="00DF6B04" w:rsidP="00DC11B7">
            <w:pPr>
              <w:pStyle w:val="Tabletext8pt"/>
            </w:pPr>
            <w:r>
              <w:t xml:space="preserve">Anh 2020 </w:t>
            </w:r>
            <w:r>
              <w:fldChar w:fldCharType="begin">
                <w:fldData xml:space="preserve">PEVuZE5vdGU+PENpdGU+PEF1dGhvcj5Bbmg8L0F1dGhvcj48WWVhcj4yMDIwPC9ZZWFyPjxSZWNO
dW0+NjM8L1JlY051bT48RGlzcGxheVRleHQ+KDM3KTwvRGlzcGxheVRleHQ+PHJlY29yZD48cmVj
LW51bWJlcj42MzwvcmVjLW51bWJlcj48Zm9yZWlnbi1rZXlzPjxrZXkgYXBwPSJFTiIgZGItaWQ9
ImZmZmEyOWVwdXB2djAzZTJ3YWR2dzBkbmQydDJhenN0dDl2NSIgdGltZXN0YW1wPSIxNjg4NDQ2
NTkzIj42Mzwva2V5PjwvZm9yZWlnbi1rZXlzPjxyZWYtdHlwZSBuYW1lPSJKb3VybmFsIEFydGlj
bGUiPjE3PC9yZWYtdHlwZT48Y29udHJpYnV0b3JzPjxhdXRob3JzPjxhdXRob3I+QW5oLCBOLiBI
LjwvYXV0aG9yPjxhdXRob3I+S2ltLCBTLiBKLjwvYXV0aG9yPjxhdXRob3I+TG9uZywgTi4gUC48
L2F1dGhvcj48YXV0aG9yPk1pbiwgSi4gRS48L2F1dGhvcj48YXV0aG9yPllvb24sIFkuIEMuPC9h
dXRob3I+PGF1dGhvcj5MZWUsIEUuIEcuPC9hdXRob3I+PGF1dGhvcj5LaW0sIE0uPC9hdXRob3I+
PGF1dGhvcj5LaW0sIFQuIEouPC9hdXRob3I+PGF1dGhvcj5ZYW5nLCBZLiBZLjwvYXV0aG9yPjxh
dXRob3I+U29uLCBFLiBZLjwvYXV0aG9yPjxhdXRob3I+WW9vbiwgUy4gSi48L2F1dGhvcj48YXV0
aG9yPkRpZW0sIE4uIEMuPC9hdXRob3I+PGF1dGhvcj5LaW0sIEguIE0uPC9hdXRob3I+PGF1dGhv
cj5Ld29uLCBTLiBXLjwvYXV0aG9yPjwvYXV0aG9ycz48L2NvbnRyaWJ1dG9ycz48YXV0aC1hZGRy
ZXNzPkNvbGxlZ2Ugb2YgUGhhcm1hY3ksIFNlb3VsIE5hdGlvbmFsIFVuaXZlcnNpdHksIFNlb3Vs
IDA4ODI2LCBLb3JlYS4mI3hEO1NjaG9vbCBvZiBNZWRpY2luZSwgVmlldG5hbSBOYXRpb25hbCBV
bml2ZXJzaXR5LCBIbyBDaGkgTWluaCBDaXR5IDcwMDAwLCBWaWV0bmFtLjwvYXV0aC1hZGRyZXNz
Pjx0aXRsZXM+PHRpdGxlPkdpbmdlciBvbiBIdW1hbiBIZWFsdGg6IEEgQ29tcHJlaGVuc2l2ZSBT
eXN0ZW1hdGljIFJldmlldyBvZiAxMDkgUmFuZG9taXplZCBDb250cm9sbGVkIFRyaWFsczwvdGl0
bGU+PHNlY29uZGFyeS10aXRsZT5OdXRyaWVudHM8L3NlY29uZGFyeS10aXRsZT48L3RpdGxlcz48
cGVyaW9kaWNhbD48ZnVsbC10aXRsZT5OdXRyaWVudHM8L2Z1bGwtdGl0bGU+PC9wZXJpb2RpY2Fs
Pjx2b2x1bWU+MTI8L3ZvbHVtZT48bnVtYmVyPjE8L251bWJlcj48ZWRpdGlvbj4yMDIwMDEwNjwv
ZWRpdGlvbj48a2V5d29yZHM+PGtleXdvcmQ+Q29sb3JlY3RhbCBOZW9wbGFzbXMvKmRydWcgdGhl
cmFweTwva2V5d29yZD48a2V5d29yZD5EaWdlc3RpdmUgU3lzdGVtLypkcnVnIGVmZmVjdHM8L2tl
eXdvcmQ+PGtleXdvcmQ+RmVtYWxlPC9rZXl3b3JkPjxrZXl3b3JkPipHaW5nZXI8L2tleXdvcmQ+
PGtleXdvcmQ+SHVtYW5zPC9rZXl3b3JkPjxrZXl3b3JkPkluZmxhbW1hdGlvbi8qZHJ1ZyB0aGVy
YXB5PC9rZXl3b3JkPjxrZXl3b3JkPk1ldGFib2xpYyBTeW5kcm9tZS8qZHJ1ZyB0aGVyYXB5PC9r
ZXl3b3JkPjxrZXl3b3JkPk5hdXNlYS8qZHJ1ZyB0aGVyYXB5L2V0aW9sb2d5PC9rZXl3b3JkPjxr
ZXl3b3JkPlBoeXRvdGhlcmFweTwva2V5d29yZD48a2V5d29yZD5QbGFudCBFeHRyYWN0cy9waGFy
bWFjb2xvZ3kvdGhlcmFwZXV0aWMgdXNlPC9rZXl3b3JkPjxrZXl3b3JkPlByZWduYW5jeTwva2V5
d29yZD48a2V5d29yZD5QcmVnbmFuY3kgQ29tcGxpY2F0aW9ucy9kcnVnIHRoZXJhcHk8L2tleXdv
cmQ+PGtleXdvcmQ+UmFuZG9taXplZCBDb250cm9sbGVkIFRyaWFscyBhcyBUb3BpYzwva2V5d29y
ZD48a2V5d29yZD5Wb21pdGluZy8qZHJ1ZyB0aGVyYXB5L2V0aW9sb2d5PC9rZXl3b3JkPjxrZXl3
b3JkPmdpbmdlcjwva2V5d29yZD48a2V5d29yZD5odW1hbiBoZWFsdGg8L2tleXdvcmQ+PGtleXdv
cmQ+cmFuZG9taXplZCBjb250cm9sbGVkIHRyaWFsczwva2V5d29yZD48a2V5d29yZD5zeXN0ZW1h
dGljIHJldmlldzwva2V5d29yZD48L2tleXdvcmRzPjxkYXRlcz48eWVhcj4yMDIwPC95ZWFyPjxw
dWItZGF0ZXM+PGRhdGU+SmFuIDY8L2RhdGU+PC9wdWItZGF0ZXM+PC9kYXRlcz48aXNibj4yMDcy
LTY2NDMgKEVsZWN0cm9uaWMpJiN4RDsyMDcyLTY2NDMgKExpbmtpbmcpPC9pc2JuPjxhY2Nlc3Np
b24tbnVtPjMxOTM1ODY2PC9hY2Nlc3Npb24tbnVtPjx1cmxzPjxyZWxhdGVkLXVybHM+PHVybD5o
dHRwczovL3d3dy5uY2JpLm5sbS5uaWguZ292L3B1Ym1lZC8zMTkzNTg2NjwvdXJsPjwvcmVsYXRl
ZC11cmxzPjwvdXJscz48Y3VzdG9tMT5UaGUgYXV0aG9ycyBkZWNsYXJlIG5vIGNvbmZsaWN0IG9m
IGludGVyZXN0LjwvY3VzdG9tMT48Y3VzdG9tMj5QTUM3MDE5OTM4PC9jdXN0b20yPjxlbGVjdHJv
bmljLXJlc291cmNlLW51bT5odHRwczovL2RvaS5vcmcvMTAuMzM5MC9udTEyMDEwMTU3PC9lbGVj
dHJvbmljLXJlc291cmNlLW51bT48cmVtb3RlLWRhdGFiYXNlLW5hbWU+TWVkbGluZTwvcmVtb3Rl
LWRhdGFiYXNlLW5hbWU+PHJlbW90ZS1kYXRhYmFzZS1wcm92aWRlcj5OTE08L3JlbW90ZS1kYXRh
YmFzZS1wcm92aWRlcj48cmVzZWFyY2gtbm90ZXM+bm9ucHJpb3JpdHkgcG9wdWxhdGlvbiBMb3cg
cHJpb3JpdHk8L3Jlc2VhcmNoLW5vdGVzPjxsYW5ndWFnZT5lbmc8L2xhbmd1YWdlPjwvcmVjb3Jk
PjwvQ2l0ZT48L0VuZE5vdGU+
</w:fldData>
              </w:fldChar>
            </w:r>
            <w:r w:rsidR="00C74182">
              <w:instrText xml:space="preserve"> ADDIN EN.CITE </w:instrText>
            </w:r>
            <w:r w:rsidR="00C74182">
              <w:fldChar w:fldCharType="begin">
                <w:fldData xml:space="preserve">PEVuZE5vdGU+PENpdGU+PEF1dGhvcj5Bbmg8L0F1dGhvcj48WWVhcj4yMDIwPC9ZZWFyPjxSZWNO
dW0+NjM8L1JlY051bT48RGlzcGxheVRleHQ+KDM3KTwvRGlzcGxheVRleHQ+PHJlY29yZD48cmVj
LW51bWJlcj42MzwvcmVjLW51bWJlcj48Zm9yZWlnbi1rZXlzPjxrZXkgYXBwPSJFTiIgZGItaWQ9
ImZmZmEyOWVwdXB2djAzZTJ3YWR2dzBkbmQydDJhenN0dDl2NSIgdGltZXN0YW1wPSIxNjg4NDQ2
NTkzIj42Mzwva2V5PjwvZm9yZWlnbi1rZXlzPjxyZWYtdHlwZSBuYW1lPSJKb3VybmFsIEFydGlj
bGUiPjE3PC9yZWYtdHlwZT48Y29udHJpYnV0b3JzPjxhdXRob3JzPjxhdXRob3I+QW5oLCBOLiBI
LjwvYXV0aG9yPjxhdXRob3I+S2ltLCBTLiBKLjwvYXV0aG9yPjxhdXRob3I+TG9uZywgTi4gUC48
L2F1dGhvcj48YXV0aG9yPk1pbiwgSi4gRS48L2F1dGhvcj48YXV0aG9yPllvb24sIFkuIEMuPC9h
dXRob3I+PGF1dGhvcj5MZWUsIEUuIEcuPC9hdXRob3I+PGF1dGhvcj5LaW0sIE0uPC9hdXRob3I+
PGF1dGhvcj5LaW0sIFQuIEouPC9hdXRob3I+PGF1dGhvcj5ZYW5nLCBZLiBZLjwvYXV0aG9yPjxh
dXRob3I+U29uLCBFLiBZLjwvYXV0aG9yPjxhdXRob3I+WW9vbiwgUy4gSi48L2F1dGhvcj48YXV0
aG9yPkRpZW0sIE4uIEMuPC9hdXRob3I+PGF1dGhvcj5LaW0sIEguIE0uPC9hdXRob3I+PGF1dGhv
cj5Ld29uLCBTLiBXLjwvYXV0aG9yPjwvYXV0aG9ycz48L2NvbnRyaWJ1dG9ycz48YXV0aC1hZGRy
ZXNzPkNvbGxlZ2Ugb2YgUGhhcm1hY3ksIFNlb3VsIE5hdGlvbmFsIFVuaXZlcnNpdHksIFNlb3Vs
IDA4ODI2LCBLb3JlYS4mI3hEO1NjaG9vbCBvZiBNZWRpY2luZSwgVmlldG5hbSBOYXRpb25hbCBV
bml2ZXJzaXR5LCBIbyBDaGkgTWluaCBDaXR5IDcwMDAwLCBWaWV0bmFtLjwvYXV0aC1hZGRyZXNz
Pjx0aXRsZXM+PHRpdGxlPkdpbmdlciBvbiBIdW1hbiBIZWFsdGg6IEEgQ29tcHJlaGVuc2l2ZSBT
eXN0ZW1hdGljIFJldmlldyBvZiAxMDkgUmFuZG9taXplZCBDb250cm9sbGVkIFRyaWFsczwvdGl0
bGU+PHNlY29uZGFyeS10aXRsZT5OdXRyaWVudHM8L3NlY29uZGFyeS10aXRsZT48L3RpdGxlcz48
cGVyaW9kaWNhbD48ZnVsbC10aXRsZT5OdXRyaWVudHM8L2Z1bGwtdGl0bGU+PC9wZXJpb2RpY2Fs
Pjx2b2x1bWU+MTI8L3ZvbHVtZT48bnVtYmVyPjE8L251bWJlcj48ZWRpdGlvbj4yMDIwMDEwNjwv
ZWRpdGlvbj48a2V5d29yZHM+PGtleXdvcmQ+Q29sb3JlY3RhbCBOZW9wbGFzbXMvKmRydWcgdGhl
cmFweTwva2V5d29yZD48a2V5d29yZD5EaWdlc3RpdmUgU3lzdGVtLypkcnVnIGVmZmVjdHM8L2tl
eXdvcmQ+PGtleXdvcmQ+RmVtYWxlPC9rZXl3b3JkPjxrZXl3b3JkPipHaW5nZXI8L2tleXdvcmQ+
PGtleXdvcmQ+SHVtYW5zPC9rZXl3b3JkPjxrZXl3b3JkPkluZmxhbW1hdGlvbi8qZHJ1ZyB0aGVy
YXB5PC9rZXl3b3JkPjxrZXl3b3JkPk1ldGFib2xpYyBTeW5kcm9tZS8qZHJ1ZyB0aGVyYXB5PC9r
ZXl3b3JkPjxrZXl3b3JkPk5hdXNlYS8qZHJ1ZyB0aGVyYXB5L2V0aW9sb2d5PC9rZXl3b3JkPjxr
ZXl3b3JkPlBoeXRvdGhlcmFweTwva2V5d29yZD48a2V5d29yZD5QbGFudCBFeHRyYWN0cy9waGFy
bWFjb2xvZ3kvdGhlcmFwZXV0aWMgdXNlPC9rZXl3b3JkPjxrZXl3b3JkPlByZWduYW5jeTwva2V5
d29yZD48a2V5d29yZD5QcmVnbmFuY3kgQ29tcGxpY2F0aW9ucy9kcnVnIHRoZXJhcHk8L2tleXdv
cmQ+PGtleXdvcmQ+UmFuZG9taXplZCBDb250cm9sbGVkIFRyaWFscyBhcyBUb3BpYzwva2V5d29y
ZD48a2V5d29yZD5Wb21pdGluZy8qZHJ1ZyB0aGVyYXB5L2V0aW9sb2d5PC9rZXl3b3JkPjxrZXl3
b3JkPmdpbmdlcjwva2V5d29yZD48a2V5d29yZD5odW1hbiBoZWFsdGg8L2tleXdvcmQ+PGtleXdv
cmQ+cmFuZG9taXplZCBjb250cm9sbGVkIHRyaWFsczwva2V5d29yZD48a2V5d29yZD5zeXN0ZW1h
dGljIHJldmlldzwva2V5d29yZD48L2tleXdvcmRzPjxkYXRlcz48eWVhcj4yMDIwPC95ZWFyPjxw
dWItZGF0ZXM+PGRhdGU+SmFuIDY8L2RhdGU+PC9wdWItZGF0ZXM+PC9kYXRlcz48aXNibj4yMDcy
LTY2NDMgKEVsZWN0cm9uaWMpJiN4RDsyMDcyLTY2NDMgKExpbmtpbmcpPC9pc2JuPjxhY2Nlc3Np
b24tbnVtPjMxOTM1ODY2PC9hY2Nlc3Npb24tbnVtPjx1cmxzPjxyZWxhdGVkLXVybHM+PHVybD5o
dHRwczovL3d3dy5uY2JpLm5sbS5uaWguZ292L3B1Ym1lZC8zMTkzNTg2NjwvdXJsPjwvcmVsYXRl
ZC11cmxzPjwvdXJscz48Y3VzdG9tMT5UaGUgYXV0aG9ycyBkZWNsYXJlIG5vIGNvbmZsaWN0IG9m
IGludGVyZXN0LjwvY3VzdG9tMT48Y3VzdG9tMj5QTUM3MDE5OTM4PC9jdXN0b20yPjxlbGVjdHJv
bmljLXJlc291cmNlLW51bT5odHRwczovL2RvaS5vcmcvMTAuMzM5MC9udTEyMDEwMTU3PC9lbGVj
dHJvbmljLXJlc291cmNlLW51bT48cmVtb3RlLWRhdGFiYXNlLW5hbWU+TWVkbGluZTwvcmVtb3Rl
LWRhdGFiYXNlLW5hbWU+PHJlbW90ZS1kYXRhYmFzZS1wcm92aWRlcj5OTE08L3JlbW90ZS1kYXRh
YmFzZS1wcm92aWRlcj48cmVzZWFyY2gtbm90ZXM+bm9ucHJpb3JpdHkgcG9wdWxhdGlvbiBMb3cg
cHJpb3JpdHk8L3Jlc2VhcmNoLW5vdGVzPjxsYW5ndWFnZT5lbmc8L2xhbmd1YWdlPjwvcmVjb3Jk
PjwvQ2l0ZT48L0VuZE5vdGU+
</w:fldData>
              </w:fldChar>
            </w:r>
            <w:r w:rsidR="00C74182">
              <w:instrText xml:space="preserve"> ADDIN EN.CITE.DATA </w:instrText>
            </w:r>
            <w:r w:rsidR="00C74182">
              <w:fldChar w:fldCharType="end"/>
            </w:r>
            <w:r>
              <w:fldChar w:fldCharType="separate"/>
            </w:r>
            <w:r w:rsidR="00A6241A">
              <w:rPr>
                <w:noProof/>
              </w:rPr>
              <w:t>(</w:t>
            </w:r>
            <w:hyperlink w:anchor="_ENREF_37" w:tooltip="Anh, 2020 #63" w:history="1">
              <w:r w:rsidR="007B2B25">
                <w:rPr>
                  <w:noProof/>
                </w:rPr>
                <w:t>37</w:t>
              </w:r>
            </w:hyperlink>
            <w:r w:rsidR="00A6241A">
              <w:rPr>
                <w:noProof/>
              </w:rPr>
              <w:t>)</w:t>
            </w:r>
            <w:r>
              <w:fldChar w:fldCharType="end"/>
            </w:r>
          </w:p>
        </w:tc>
        <w:tc>
          <w:tcPr>
            <w:tcW w:w="1335" w:type="dxa"/>
          </w:tcPr>
          <w:p w14:paraId="1BA1F067"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Descriptive</w:t>
            </w:r>
          </w:p>
        </w:tc>
        <w:tc>
          <w:tcPr>
            <w:tcW w:w="2410" w:type="dxa"/>
          </w:tcPr>
          <w:p w14:paraId="2E906F5E"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 restriction</w:t>
            </w:r>
          </w:p>
        </w:tc>
        <w:tc>
          <w:tcPr>
            <w:tcW w:w="1841" w:type="dxa"/>
          </w:tcPr>
          <w:p w14:paraId="760D3BB7"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Ginger</w:t>
            </w:r>
          </w:p>
        </w:tc>
        <w:tc>
          <w:tcPr>
            <w:tcW w:w="2128" w:type="dxa"/>
          </w:tcPr>
          <w:p w14:paraId="74B8E220"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Not specified</w:t>
            </w:r>
          </w:p>
        </w:tc>
        <w:tc>
          <w:tcPr>
            <w:tcW w:w="1746" w:type="dxa"/>
            <w:shd w:val="clear" w:color="auto" w:fill="auto"/>
          </w:tcPr>
          <w:p w14:paraId="73C7CF32"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Blood loss</w:t>
            </w:r>
          </w:p>
        </w:tc>
        <w:tc>
          <w:tcPr>
            <w:tcW w:w="814" w:type="dxa"/>
          </w:tcPr>
          <w:p w14:paraId="5364AED1"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 (k=109)</w:t>
            </w:r>
          </w:p>
        </w:tc>
        <w:tc>
          <w:tcPr>
            <w:tcW w:w="3186" w:type="dxa"/>
          </w:tcPr>
          <w:p w14:paraId="5893794B"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Kashefi 2015</w:t>
            </w:r>
          </w:p>
        </w:tc>
      </w:tr>
      <w:tr w:rsidR="00D72E22" w:rsidRPr="001B4598" w14:paraId="5DFD5B72" w14:textId="77777777" w:rsidTr="00AC51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dxa"/>
          </w:tcPr>
          <w:p w14:paraId="2D951EA7" w14:textId="36EAB558" w:rsidR="00D72E22" w:rsidRPr="001B4598" w:rsidRDefault="00D72E22" w:rsidP="00DC11B7">
            <w:pPr>
              <w:pStyle w:val="Tabletext8pt"/>
            </w:pPr>
            <w:r>
              <w:t xml:space="preserve">Shinjyo 2020 </w:t>
            </w:r>
            <w:r>
              <w:fldChar w:fldCharType="begin">
                <w:fldData xml:space="preserve">PEVuZE5vdGU+PENpdGU+PEF1dGhvcj5TaGluanlvPC9BdXRob3I+PFllYXI+MjAyMDwvWWVhcj48
UmVjTnVtPjIxPC9SZWNOdW0+PERpc3BsYXlUZXh0Pig2Myk8L0Rpc3BsYXlUZXh0PjxyZWNvcmQ+
PHJlYy1udW1iZXI+MjE8L3JlYy1udW1iZXI+PGZvcmVpZ24ta2V5cz48a2V5IGFwcD0iRU4iIGRi
LWlkPSJmZmZhMjllcHVwdnYwM2Uyd2FkdncwZG5kMnQyYXpzdHQ5djUiIHRpbWVzdGFtcD0iMTY4
ODQ0NjU3MCI+MjE8L2tleT48L2ZvcmVpZ24ta2V5cz48cmVmLXR5cGUgbmFtZT0iSm91cm5hbCBB
cnRpY2xlIj4xNzwvcmVmLXR5cGU+PGNvbnRyaWJ1dG9ycz48YXV0aG9ycz48YXV0aG9yPlNoaW5q
eW8sIE4uPC9hdXRob3I+PGF1dGhvcj5XYWRkZWxsLCBHLjwvYXV0aG9yPjxhdXRob3I+R3JlZW4s
IEouPC9hdXRob3I+PC9hdXRob3JzPjwvY29udHJpYnV0b3JzPjxhdXRoLWFkZHJlc3M+RGVwYXJ0
bWVudCBvZiBJbmZlY3Rpb24gYW5kIEhvc3QgRGVmZW5jZSwgR3JhZHVhdGUgU2Nob29sIG9mIE1l
ZGljaW5lLCAxMjczN0NoaWJhIFVuaXZlcnNpdHksIENodW8ta3UsIENoaWJhLCBKYXBhbi4mI3hE
O1NjaG9vbCBvZiBUcm9waWNhbCBNZWRpY2luZSBhbmQgR2xvYmFsIEhlYWx0aCwgTmFnYXNha2kg
VW5pdmVyc2l0eSwgTmFnYXNha2ksIEphcGFuLiYjeEQ7SGVhcnR3b29kIEVkdWNhdGlvbiwgU3Vz
c2V4LCBVSy4mI3hEO0ZhY3VsdHkgb2YgU2NpZW5jZSBhbmQgVGVjaG5vbG9neSwgRGVwYXJ0bWVu
dCBvZiBMaWZlIFNjaWVuY2VzLCA0OTIxVW5pdmVyc2l0eSBvZiBXZXN0bWluc3RlciwgTG9uZG9u
LCBVSy48L2F1dGgtYWRkcmVzcz48dGl0bGVzPjx0aXRsZT5WYWxlcmlhbiBSb290IGluIFRyZWF0
aW5nIFNsZWVwIFByb2JsZW1zIGFuZCBBc3NvY2lhdGVkIERpc29yZGVycy1BIFN5c3RlbWF0aWMg
UmV2aWV3IGFuZCBNZXRhLUFuYWx5c2lzPC90aXRsZT48c2Vjb25kYXJ5LXRpdGxlPkogRXZpZCBC
YXNlZCBJbnRlZ3IgTWVkPC9zZWNvbmRhcnktdGl0bGU+PC90aXRsZXM+PHBlcmlvZGljYWw+PGZ1
bGwtdGl0bGU+SiBFdmlkIEJhc2VkIEludGVnciBNZWQ8L2Z1bGwtdGl0bGU+PC9wZXJpb2RpY2Fs
PjxwYWdlcz4yNTE1NjkwWDIwOTY3MzIzPC9wYWdlcz48dm9sdW1lPjI1PC92b2x1bWU+PGtleXdv
cmRzPjxrZXl3b3JkPkFkb2xlc2NlbnQ8L2tleXdvcmQ+PGtleXdvcmQ+QWR1bHQ8L2tleXdvcmQ+
PGtleXdvcmQ+QWdlZDwva2V5d29yZD48a2V5d29yZD5BZ2VkLCA4MCBhbmQgb3Zlcjwva2V5d29y
ZD48a2V5d29yZD5BbnhpZXR5L2V0aW9sb2d5LypwcmV2ZW50aW9uICZhbXA7IGNvbnRyb2w8L2tl
eXdvcmQ+PGtleXdvcmQ+QW54aWV0eSBEaXNvcmRlcnMvZXRpb2xvZ3kvKnByZXZlbnRpb24gJmFt
cDsgY29udHJvbDwva2V5d29yZD48a2V5d29yZD5DaGlsZDwva2V5d29yZD48a2V5d29yZD5GZW1h
bGU8L2tleXdvcmQ+PGtleXdvcmQ+SHVtYW5zPC9rZXl3b3JkPjxrZXl3b3JkPkh5cG5vdGljcyBh
bmQgU2VkYXRpdmVzL3BoYXJtYWNvbG9neS8qdGhlcmFwZXV0aWMgdXNlPC9rZXl3b3JkPjxrZXl3
b3JkPk1hbGU8L2tleXdvcmQ+PGtleXdvcmQ+TWlkZGxlIEFnZWQ8L2tleXdvcmQ+PGtleXdvcmQ+
KlBoeXRvdGhlcmFweTwva2V5d29yZD48a2V5d29yZD5QbGFudCBFeHRyYWN0cy9waGFybWFjb2xv
Z3kvdGhlcmFwZXV0aWMgdXNlPC9rZXl3b3JkPjxrZXl3b3JkPlBsYW50IFJvb3RzPC9rZXl3b3Jk
PjxrZXl3b3JkPlJoaXpvbWU8L2tleXdvcmQ+PGtleXdvcmQ+U2xlZXAvKmRydWcgZWZmZWN0czwv
a2V5d29yZD48a2V5d29yZD5TbGVlcCBJbml0aWF0aW9uIGFuZCBNYWludGVuYW5jZSBEaXNvcmRl
cnMvY29tcGxpY2F0aW9ucy8qZHJ1ZyB0aGVyYXB5PC9rZXl3b3JkPjxrZXl3b3JkPipWYWxlcmlh
bjwva2V5d29yZD48a2V5d29yZD5Zb3VuZyBBZHVsdDwva2V5d29yZD48a2V5d29yZD5hbnhpZXR5
PC9rZXl3b3JkPjxrZXl3b3JkPmhlcmJhbCBtZWRpY2luZTwva2V5d29yZD48a2V5d29yZD5pbnNv
bW5pYTwva2V5d29yZD48a2V5d29yZD5zbGVlcDwva2V5d29yZD48a2V5d29yZD5zeXN0ZW1hdGlj
IHJldmlldzwva2V5d29yZD48a2V5d29yZD52YWxlcmlhbmEgb2ZmaWNpbmFsaXM8L2tleXdvcmQ+
PC9rZXl3b3Jkcz48ZGF0ZXM+PHllYXI+MjAyMDwveWVhcj48cHViLWRhdGVzPjxkYXRlPkphbi1E
ZWM8L2RhdGU+PC9wdWItZGF0ZXM+PC9kYXRlcz48aXNibj4yNTE1LTY5MFggKEVsZWN0cm9uaWMp
JiN4RDsyNTE1LTY5MFggKExpbmtpbmcpPC9pc2JuPjxhY2Nlc3Npb24tbnVtPjMzMDg2ODc3PC9h
Y2Nlc3Npb24tbnVtPjx1cmxzPjxyZWxhdGVkLXVybHM+PHVybD5odHRwczovL3d3dy5uY2JpLm5s
bS5uaWguZ292L3B1Ym1lZC8zMzA4Njg3NzwvdXJsPjwvcmVsYXRlZC11cmxzPjwvdXJscz48Y3Vz
dG9tMT5EZWNsYXJhdGlvbiBvZiBDb25mbGljdGluZyBJbnRlcmVzdHM6IFRoZSBhdXRob3Iocykg
ZGVjbGFyZWQgbm8gcG90ZW50aWFsIGNvbmZsaWN0cyBvZiBpbnRlcmVzdCB3aXRoIHJlc3BlY3Qg
dG8gdGhlIHJlc2VhcmNoLCBhdXRob3JzaGlwLCBhbmQvb3IgcHVibGljYXRpb24gb2YgdGhpcyBh
cnRpY2xlLjwvY3VzdG9tMT48Y3VzdG9tMj5QTUM3NTg1OTA1PC9jdXN0b20yPjxlbGVjdHJvbmlj
LXJlc291cmNlLW51bT5odHRwczovL2RvaS5vcmcvMTAuMTE3Ny8yNTE1NjkwWDIwOTY3MzIzPC9l
bGVjdHJvbmljLXJlc291cmNlLW51bT48cmVtb3RlLWRhdGFiYXNlLW5hbWU+TWVkbGluZTwvcmVt
b3RlLWRhdGFiYXNlLW5hbWU+PHJlbW90ZS1kYXRhYmFzZS1wcm92aWRlcj5OTE08L3JlbW90ZS1k
YXRhYmFzZS1wcm92aWRlcj48cmVzZWFyY2gtbm90ZXM+TG93IHByaW9yaXR5IG5vbnByaW9yaXR5
IHBvcHVsYXRpb24gPC9yZXNlYXJjaC1ub3Rlcz48bGFuZ3VhZ2U+ZW5nPC9sYW5ndWFnZT48L3Jl
Y29yZD48L0NpdGU+PC9FbmROb3RlPgB=
</w:fldData>
              </w:fldChar>
            </w:r>
            <w:r w:rsidR="00C74182">
              <w:instrText xml:space="preserve"> ADDIN EN.CITE </w:instrText>
            </w:r>
            <w:r w:rsidR="00C74182">
              <w:fldChar w:fldCharType="begin">
                <w:fldData xml:space="preserve">PEVuZE5vdGU+PENpdGU+PEF1dGhvcj5TaGluanlvPC9BdXRob3I+PFllYXI+MjAyMDwvWWVhcj48
UmVjTnVtPjIxPC9SZWNOdW0+PERpc3BsYXlUZXh0Pig2Myk8L0Rpc3BsYXlUZXh0PjxyZWNvcmQ+
PHJlYy1udW1iZXI+MjE8L3JlYy1udW1iZXI+PGZvcmVpZ24ta2V5cz48a2V5IGFwcD0iRU4iIGRi
LWlkPSJmZmZhMjllcHVwdnYwM2Uyd2FkdncwZG5kMnQyYXpzdHQ5djUiIHRpbWVzdGFtcD0iMTY4
ODQ0NjU3MCI+MjE8L2tleT48L2ZvcmVpZ24ta2V5cz48cmVmLXR5cGUgbmFtZT0iSm91cm5hbCBB
cnRpY2xlIj4xNzwvcmVmLXR5cGU+PGNvbnRyaWJ1dG9ycz48YXV0aG9ycz48YXV0aG9yPlNoaW5q
eW8sIE4uPC9hdXRob3I+PGF1dGhvcj5XYWRkZWxsLCBHLjwvYXV0aG9yPjxhdXRob3I+R3JlZW4s
IEouPC9hdXRob3I+PC9hdXRob3JzPjwvY29udHJpYnV0b3JzPjxhdXRoLWFkZHJlc3M+RGVwYXJ0
bWVudCBvZiBJbmZlY3Rpb24gYW5kIEhvc3QgRGVmZW5jZSwgR3JhZHVhdGUgU2Nob29sIG9mIE1l
ZGljaW5lLCAxMjczN0NoaWJhIFVuaXZlcnNpdHksIENodW8ta3UsIENoaWJhLCBKYXBhbi4mI3hE
O1NjaG9vbCBvZiBUcm9waWNhbCBNZWRpY2luZSBhbmQgR2xvYmFsIEhlYWx0aCwgTmFnYXNha2kg
VW5pdmVyc2l0eSwgTmFnYXNha2ksIEphcGFuLiYjeEQ7SGVhcnR3b29kIEVkdWNhdGlvbiwgU3Vz
c2V4LCBVSy4mI3hEO0ZhY3VsdHkgb2YgU2NpZW5jZSBhbmQgVGVjaG5vbG9neSwgRGVwYXJ0bWVu
dCBvZiBMaWZlIFNjaWVuY2VzLCA0OTIxVW5pdmVyc2l0eSBvZiBXZXN0bWluc3RlciwgTG9uZG9u
LCBVSy48L2F1dGgtYWRkcmVzcz48dGl0bGVzPjx0aXRsZT5WYWxlcmlhbiBSb290IGluIFRyZWF0
aW5nIFNsZWVwIFByb2JsZW1zIGFuZCBBc3NvY2lhdGVkIERpc29yZGVycy1BIFN5c3RlbWF0aWMg
UmV2aWV3IGFuZCBNZXRhLUFuYWx5c2lzPC90aXRsZT48c2Vjb25kYXJ5LXRpdGxlPkogRXZpZCBC
YXNlZCBJbnRlZ3IgTWVkPC9zZWNvbmRhcnktdGl0bGU+PC90aXRsZXM+PHBlcmlvZGljYWw+PGZ1
bGwtdGl0bGU+SiBFdmlkIEJhc2VkIEludGVnciBNZWQ8L2Z1bGwtdGl0bGU+PC9wZXJpb2RpY2Fs
PjxwYWdlcz4yNTE1NjkwWDIwOTY3MzIzPC9wYWdlcz48dm9sdW1lPjI1PC92b2x1bWU+PGtleXdv
cmRzPjxrZXl3b3JkPkFkb2xlc2NlbnQ8L2tleXdvcmQ+PGtleXdvcmQ+QWR1bHQ8L2tleXdvcmQ+
PGtleXdvcmQ+QWdlZDwva2V5d29yZD48a2V5d29yZD5BZ2VkLCA4MCBhbmQgb3Zlcjwva2V5d29y
ZD48a2V5d29yZD5BbnhpZXR5L2V0aW9sb2d5LypwcmV2ZW50aW9uICZhbXA7IGNvbnRyb2w8L2tl
eXdvcmQ+PGtleXdvcmQ+QW54aWV0eSBEaXNvcmRlcnMvZXRpb2xvZ3kvKnByZXZlbnRpb24gJmFt
cDsgY29udHJvbDwva2V5d29yZD48a2V5d29yZD5DaGlsZDwva2V5d29yZD48a2V5d29yZD5GZW1h
bGU8L2tleXdvcmQ+PGtleXdvcmQ+SHVtYW5zPC9rZXl3b3JkPjxrZXl3b3JkPkh5cG5vdGljcyBh
bmQgU2VkYXRpdmVzL3BoYXJtYWNvbG9neS8qdGhlcmFwZXV0aWMgdXNlPC9rZXl3b3JkPjxrZXl3
b3JkPk1hbGU8L2tleXdvcmQ+PGtleXdvcmQ+TWlkZGxlIEFnZWQ8L2tleXdvcmQ+PGtleXdvcmQ+
KlBoeXRvdGhlcmFweTwva2V5d29yZD48a2V5d29yZD5QbGFudCBFeHRyYWN0cy9waGFybWFjb2xv
Z3kvdGhlcmFwZXV0aWMgdXNlPC9rZXl3b3JkPjxrZXl3b3JkPlBsYW50IFJvb3RzPC9rZXl3b3Jk
PjxrZXl3b3JkPlJoaXpvbWU8L2tleXdvcmQ+PGtleXdvcmQ+U2xlZXAvKmRydWcgZWZmZWN0czwv
a2V5d29yZD48a2V5d29yZD5TbGVlcCBJbml0aWF0aW9uIGFuZCBNYWludGVuYW5jZSBEaXNvcmRl
cnMvY29tcGxpY2F0aW9ucy8qZHJ1ZyB0aGVyYXB5PC9rZXl3b3JkPjxrZXl3b3JkPipWYWxlcmlh
bjwva2V5d29yZD48a2V5d29yZD5Zb3VuZyBBZHVsdDwva2V5d29yZD48a2V5d29yZD5hbnhpZXR5
PC9rZXl3b3JkPjxrZXl3b3JkPmhlcmJhbCBtZWRpY2luZTwva2V5d29yZD48a2V5d29yZD5pbnNv
bW5pYTwva2V5d29yZD48a2V5d29yZD5zbGVlcDwva2V5d29yZD48a2V5d29yZD5zeXN0ZW1hdGlj
IHJldmlldzwva2V5d29yZD48a2V5d29yZD52YWxlcmlhbmEgb2ZmaWNpbmFsaXM8L2tleXdvcmQ+
PC9rZXl3b3Jkcz48ZGF0ZXM+PHllYXI+MjAyMDwveWVhcj48cHViLWRhdGVzPjxkYXRlPkphbi1E
ZWM8L2RhdGU+PC9wdWItZGF0ZXM+PC9kYXRlcz48aXNibj4yNTE1LTY5MFggKEVsZWN0cm9uaWMp
JiN4RDsyNTE1LTY5MFggKExpbmtpbmcpPC9pc2JuPjxhY2Nlc3Npb24tbnVtPjMzMDg2ODc3PC9h
Y2Nlc3Npb24tbnVtPjx1cmxzPjxyZWxhdGVkLXVybHM+PHVybD5odHRwczovL3d3dy5uY2JpLm5s
bS5uaWguZ292L3B1Ym1lZC8zMzA4Njg3NzwvdXJsPjwvcmVsYXRlZC11cmxzPjwvdXJscz48Y3Vz
dG9tMT5EZWNsYXJhdGlvbiBvZiBDb25mbGljdGluZyBJbnRlcmVzdHM6IFRoZSBhdXRob3Iocykg
ZGVjbGFyZWQgbm8gcG90ZW50aWFsIGNvbmZsaWN0cyBvZiBpbnRlcmVzdCB3aXRoIHJlc3BlY3Qg
dG8gdGhlIHJlc2VhcmNoLCBhdXRob3JzaGlwLCBhbmQvb3IgcHVibGljYXRpb24gb2YgdGhpcyBh
cnRpY2xlLjwvY3VzdG9tMT48Y3VzdG9tMj5QTUM3NTg1OTA1PC9jdXN0b20yPjxlbGVjdHJvbmlj
LXJlc291cmNlLW51bT5odHRwczovL2RvaS5vcmcvMTAuMTE3Ny8yNTE1NjkwWDIwOTY3MzIzPC9l
bGVjdHJvbmljLXJlc291cmNlLW51bT48cmVtb3RlLWRhdGFiYXNlLW5hbWU+TWVkbGluZTwvcmVt
b3RlLWRhdGFiYXNlLW5hbWU+PHJlbW90ZS1kYXRhYmFzZS1wcm92aWRlcj5OTE08L3JlbW90ZS1k
YXRhYmFzZS1wcm92aWRlcj48cmVzZWFyY2gtbm90ZXM+TG93IHByaW9yaXR5IG5vbnByaW9yaXR5
IHBvcHVsYXRpb24gPC9yZXNlYXJjaC1ub3Rlcz48bGFuZ3VhZ2U+ZW5nPC9sYW5ndWFnZT48L3Jl
Y29yZD48L0NpdGU+PC9FbmROb3RlPgB=
</w:fldData>
              </w:fldChar>
            </w:r>
            <w:r w:rsidR="00C74182">
              <w:instrText xml:space="preserve"> ADDIN EN.CITE.DATA </w:instrText>
            </w:r>
            <w:r w:rsidR="00C74182">
              <w:fldChar w:fldCharType="end"/>
            </w:r>
            <w:r>
              <w:fldChar w:fldCharType="separate"/>
            </w:r>
            <w:r w:rsidR="00A6241A">
              <w:rPr>
                <w:noProof/>
              </w:rPr>
              <w:t>(</w:t>
            </w:r>
            <w:hyperlink w:anchor="_ENREF_63" w:tooltip="Shinjyo, 2020 #21" w:history="1">
              <w:r w:rsidR="007B2B25">
                <w:rPr>
                  <w:noProof/>
                </w:rPr>
                <w:t>63</w:t>
              </w:r>
            </w:hyperlink>
            <w:r w:rsidR="00A6241A">
              <w:rPr>
                <w:noProof/>
              </w:rPr>
              <w:t>)</w:t>
            </w:r>
            <w:r>
              <w:fldChar w:fldCharType="end"/>
            </w:r>
          </w:p>
        </w:tc>
        <w:tc>
          <w:tcPr>
            <w:tcW w:w="0" w:type="dxa"/>
          </w:tcPr>
          <w:p w14:paraId="4CC5B3A0" w14:textId="77777777" w:rsidR="00D72E22" w:rsidRPr="001B4598" w:rsidRDefault="00D72E2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0" w:type="dxa"/>
          </w:tcPr>
          <w:p w14:paraId="5788DB7D" w14:textId="77777777" w:rsidR="00D72E22" w:rsidRPr="001B4598" w:rsidRDefault="00D72E2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Sleep or related health problems</w:t>
            </w:r>
          </w:p>
        </w:tc>
        <w:tc>
          <w:tcPr>
            <w:tcW w:w="0" w:type="dxa"/>
          </w:tcPr>
          <w:p w14:paraId="3859267F" w14:textId="77777777" w:rsidR="00D72E22" w:rsidRPr="001B4598" w:rsidRDefault="00D72E2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Valerian</w:t>
            </w:r>
          </w:p>
        </w:tc>
        <w:tc>
          <w:tcPr>
            <w:tcW w:w="0" w:type="dxa"/>
          </w:tcPr>
          <w:p w14:paraId="4F26B90B" w14:textId="77777777" w:rsidR="00D72E22" w:rsidRPr="001B4598" w:rsidRDefault="00D72E2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Not specified</w:t>
            </w:r>
          </w:p>
        </w:tc>
        <w:tc>
          <w:tcPr>
            <w:tcW w:w="0" w:type="dxa"/>
            <w:shd w:val="clear" w:color="auto" w:fill="auto"/>
          </w:tcPr>
          <w:p w14:paraId="1B95ABD9" w14:textId="78D022F7" w:rsidR="00D72E22" w:rsidRPr="001B4598" w:rsidRDefault="00D519B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Not specified</w:t>
            </w:r>
          </w:p>
        </w:tc>
        <w:tc>
          <w:tcPr>
            <w:tcW w:w="0" w:type="dxa"/>
          </w:tcPr>
          <w:p w14:paraId="57EE56EF" w14:textId="0C7F19F2" w:rsidR="00D72E22" w:rsidRPr="001B4598" w:rsidRDefault="00D519B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 (k=60)</w:t>
            </w:r>
          </w:p>
        </w:tc>
        <w:tc>
          <w:tcPr>
            <w:tcW w:w="0" w:type="dxa"/>
          </w:tcPr>
          <w:p w14:paraId="6D89E404" w14:textId="2124ACD5" w:rsidR="00D72E22" w:rsidRPr="001B4598" w:rsidRDefault="00D519B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Mirabi 2011</w:t>
            </w:r>
          </w:p>
        </w:tc>
      </w:tr>
      <w:tr w:rsidR="00DF6B04" w:rsidRPr="001B4598" w14:paraId="17206AC7" w14:textId="77777777" w:rsidTr="00AC5134">
        <w:trPr>
          <w:trHeight w:val="250"/>
        </w:trPr>
        <w:tc>
          <w:tcPr>
            <w:cnfStyle w:val="001000000000" w:firstRow="0" w:lastRow="0" w:firstColumn="1" w:lastColumn="0" w:oddVBand="0" w:evenVBand="0" w:oddHBand="0" w:evenHBand="0" w:firstRowFirstColumn="0" w:firstRowLastColumn="0" w:lastRowFirstColumn="0" w:lastRowLastColumn="0"/>
            <w:tcW w:w="0" w:type="dxa"/>
          </w:tcPr>
          <w:p w14:paraId="173EE204" w14:textId="0383F07A" w:rsidR="00DF6B04" w:rsidRPr="001B4598" w:rsidRDefault="00DF6B04" w:rsidP="00DC11B7">
            <w:pPr>
              <w:pStyle w:val="Tabletext8pt"/>
            </w:pPr>
            <w:r>
              <w:t xml:space="preserve">Pellow 2018 </w:t>
            </w:r>
            <w:r>
              <w:fldChar w:fldCharType="begin">
                <w:fldData xml:space="preserve">PEVuZE5vdGU+PENpdGU+PEF1dGhvcj5QZWxsb3c8L0F1dGhvcj48WWVhcj4yMDE4PC9ZZWFyPjxS
ZWNOdW0+MTEwMzwvUmVjTnVtPjxEaXNwbGF5VGV4dD4oNjQpPC9EaXNwbGF5VGV4dD48cmVjb3Jk
PjxyZWMtbnVtYmVyPjExMDM8L3JlYy1udW1iZXI+PGZvcmVpZ24ta2V5cz48a2V5IGFwcD0iRU4i
IGRiLWlkPSJmZmZhMjllcHVwdnYwM2Uyd2FkdncwZG5kMnQyYXpzdHQ5djUiIHRpbWVzdGFtcD0i
MTY4ODcwOTIzNSI+MTEwMzwva2V5PjwvZm9yZWlnbi1rZXlzPjxyZWYtdHlwZSBuYW1lPSJKb3Vy
bmFsIEFydGljbGUiPjE3PC9yZWYtdHlwZT48Y29udHJpYnV0b3JzPjxhdXRob3JzPjxhdXRob3I+
UGVsbG93LCBKYW5pY2U8L2F1dGhvcj48YXV0aG9yPk5pZW5odWlzLCBDaGFudGVsbGU8L2F1dGhv
cj48L2F1dGhvcnM+PC9jb250cmlidXRvcnM+PGF1dGgtYWRkcmVzcz5EZXBhcnRtZW50IG9mIEhv
bW9lb3BhdGh5LCBVbml2ZXJzaXR5IG9mIEpvaGFubmVzYnVyZywgRG9vcm5mb250ZWluIENhbXB1
cywgUC5PLiBCb3ggMTcwMTEsIERvb3JuZm9udGVpbiwgR2F1dGVuZywgMjAyOCwgU291dGggQWZy
aWNhLiBFbGVjdHJvbmljIGFkZHJlc3M6IGpwZWxsb3dAdWouYWMuemEuJiN4RDtEZXBhcnRtZW50
IG9mIEhvbW9lb3BhdGh5LCBVbml2ZXJzaXR5IG9mIEpvaGFubmVzYnVyZywgRG9vcm5mb250ZWlu
IENhbXB1cywgUC5PLiBCb3ggMTcwMTEsIERvb3JuZm9udGVpbiwgR2F1dGVuZywgMjAyOCwgU291
dGggQWZyaWNhLiBFbGVjdHJvbmljIGFkZHJlc3M6IGNoYW50ZWxsZW5pZW5odWlzQGdtYWlsLmNv
bS48L2F1dGgtYWRkcmVzcz48dGl0bGVzPjx0aXRsZT5NZWRpY2luYWwgcGxhbnRzIGZvciBwcmlt
YXJ5IGR5c21lbm9ycmhvZWE6IEEgc3lzdGVtYXRpYyByZXZpZXc8L3RpdGxlPjxzZWNvbmRhcnkt
dGl0bGU+Q29tcGxlbWVudGFyeSBUaGVyYXBpZXMgaW4gTWVkaWNpbmU8L3NlY29uZGFyeS10aXRs
ZT48L3RpdGxlcz48cGVyaW9kaWNhbD48ZnVsbC10aXRsZT5Db21wbGVtZW50YXJ5IFRoZXJhcGll
cyBpbiBNZWRpY2luZTwvZnVsbC10aXRsZT48L3BlcmlvZGljYWw+PHBhZ2VzPjEzLTI2PC9wYWdl
cz48dm9sdW1lPjM3PC92b2x1bWU+PGVkaXRpb24+MjAxODAxMTY8L2VkaXRpb24+PGtleXdvcmRz
PjxrZXl3b3JkPkFkb2xlc2NlbnQ8L2tleXdvcmQ+PGtleXdvcmQ+QWR1bHQ8L2tleXdvcmQ+PGtl
eXdvcmQ+RHlzbWVub3JyaGVhLypkcnVnIHRoZXJhcHk8L2tleXdvcmQ+PGtleXdvcmQ+RmVtYWxl
PC9rZXl3b3JkPjxrZXl3b3JkPkh1bWFuczwva2V5d29yZD48a2V5d29yZD4qUGh5dG90aGVyYXB5
PC9rZXl3b3JkPjxrZXl3b3JkPlBsYW50IFByZXBhcmF0aW9ucy8qdGhlcmFwZXV0aWMgdXNlPC9r
ZXl3b3JkPjxrZXl3b3JkPipQbGFudHMsIE1lZGljaW5hbDwva2V5d29yZD48a2V5d29yZD5Zb3Vu
ZyBBZHVsdDwva2V5d29yZD48a2V5d29yZD5IZXJiYWwgbWVkaWNpbmVzPC9rZXl3b3JkPjxrZXl3
b3JkPk1lZGljaW5hbCBwbGFudHM8L2tleXdvcmQ+PGtleXdvcmQ+TWVuc3RydWFsIHBhaW48L2tl
eXdvcmQ+PGtleXdvcmQ+UGh5dG90aGVyYXB5PC9rZXl3b3JkPjxrZXl3b3JkPlByaW1hcnkgZHlz
bWVub3JyaG9lYTwva2V5d29yZD48L2tleXdvcmRzPjxkYXRlcz48eWVhcj4yMDE4PC95ZWFyPjxw
dWItZGF0ZXM+PGRhdGU+QXByPC9kYXRlPjwvcHViLWRhdGVzPjwvZGF0ZXM+PHB1Yi1sb2NhdGlv
bj5QaGlsYWRlbHBoaWEsIFBlbm5zeWx2YW5pYTwvcHViLWxvY2F0aW9uPjxwdWJsaXNoZXI+RWxz
ZXZpZXIgQi5WLjwvcHVibGlzaGVyPjxpc2JuPjE4NzMtNjk2MyAoRWxlY3Ryb25pYykmI3hEOzA5
NjUtMjI5OSAoTGlua2luZyk8L2lzYm4+PGFjY2Vzc2lvbi1udW0+MTI4ODAzNjA0LiBMYW5ndWFn
ZTogRW5nbGlzaC4gRW50cnkgRGF0ZTogSW4gUHJvY2Vzcy4gUmV2aXNpb24gRGF0ZTogMjAxODA5
MjIuIFB1YmxpY2F0aW9uIFR5cGU6IGpvdXJuYWwgYXJ0aWNsZTwvYWNjZXNzaW9uLW51bT48dXJs
cz48cmVsYXRlZC11cmxzPjx1cmw+aHR0cHM6Ly9sb2dpbi53d3dwcm94eTEubGlicmFyeS51bnN3
LmVkdS5hdS9sb2dpbj91cmw9aHR0cDovL3NlYXJjaC5lYnNjb2hvc3QuY29tL2xvZ2luLmFzcHg/
ZGlyZWN0PXRydWUmYW1wO2RiPWNpbjIwJmFtcDtBTj0xMjg4MDM2MDQmYW1wO3NpdGU9ZWhvc3Qt
bGl2ZSZhbXA7c2NvcGU9c2l0ZTwvdXJsPjwvcmVsYXRlZC11cmxzPjwvdXJscz48ZWxlY3Ryb25p
Yy1yZXNvdXJjZS1udW0+aHR0cHM6Ly9kb2kub3JnLzEwLjEwMTYvai5jdGltLjIwMTguMDEuMDAx
PC9lbGVjdHJvbmljLXJlc291cmNlLW51bT48cmVtb3RlLWRhdGFiYXNlLW5hbWU+TWVkbGluZTwv
cmVtb3RlLWRhdGFiYXNlLW5hbWU+PHJlbW90ZS1kYXRhYmFzZS1wcm92aWRlcj5OTE08L3JlbW90
ZS1kYXRhYmFzZS1wcm92aWRlcj48L3JlY29yZD48L0NpdGU+PC9FbmROb3RlPn==
</w:fldData>
              </w:fldChar>
            </w:r>
            <w:r w:rsidR="00C74182">
              <w:instrText xml:space="preserve"> ADDIN EN.CITE </w:instrText>
            </w:r>
            <w:r w:rsidR="00C74182">
              <w:fldChar w:fldCharType="begin">
                <w:fldData xml:space="preserve">PEVuZE5vdGU+PENpdGU+PEF1dGhvcj5QZWxsb3c8L0F1dGhvcj48WWVhcj4yMDE4PC9ZZWFyPjxS
ZWNOdW0+MTEwMzwvUmVjTnVtPjxEaXNwbGF5VGV4dD4oNjQpPC9EaXNwbGF5VGV4dD48cmVjb3Jk
PjxyZWMtbnVtYmVyPjExMDM8L3JlYy1udW1iZXI+PGZvcmVpZ24ta2V5cz48a2V5IGFwcD0iRU4i
IGRiLWlkPSJmZmZhMjllcHVwdnYwM2Uyd2FkdncwZG5kMnQyYXpzdHQ5djUiIHRpbWVzdGFtcD0i
MTY4ODcwOTIzNSI+MTEwMzwva2V5PjwvZm9yZWlnbi1rZXlzPjxyZWYtdHlwZSBuYW1lPSJKb3Vy
bmFsIEFydGljbGUiPjE3PC9yZWYtdHlwZT48Y29udHJpYnV0b3JzPjxhdXRob3JzPjxhdXRob3I+
UGVsbG93LCBKYW5pY2U8L2F1dGhvcj48YXV0aG9yPk5pZW5odWlzLCBDaGFudGVsbGU8L2F1dGhv
cj48L2F1dGhvcnM+PC9jb250cmlidXRvcnM+PGF1dGgtYWRkcmVzcz5EZXBhcnRtZW50IG9mIEhv
bW9lb3BhdGh5LCBVbml2ZXJzaXR5IG9mIEpvaGFubmVzYnVyZywgRG9vcm5mb250ZWluIENhbXB1
cywgUC5PLiBCb3ggMTcwMTEsIERvb3JuZm9udGVpbiwgR2F1dGVuZywgMjAyOCwgU291dGggQWZy
aWNhLiBFbGVjdHJvbmljIGFkZHJlc3M6IGpwZWxsb3dAdWouYWMuemEuJiN4RDtEZXBhcnRtZW50
IG9mIEhvbW9lb3BhdGh5LCBVbml2ZXJzaXR5IG9mIEpvaGFubmVzYnVyZywgRG9vcm5mb250ZWlu
IENhbXB1cywgUC5PLiBCb3ggMTcwMTEsIERvb3JuZm9udGVpbiwgR2F1dGVuZywgMjAyOCwgU291
dGggQWZyaWNhLiBFbGVjdHJvbmljIGFkZHJlc3M6IGNoYW50ZWxsZW5pZW5odWlzQGdtYWlsLmNv
bS48L2F1dGgtYWRkcmVzcz48dGl0bGVzPjx0aXRsZT5NZWRpY2luYWwgcGxhbnRzIGZvciBwcmlt
YXJ5IGR5c21lbm9ycmhvZWE6IEEgc3lzdGVtYXRpYyByZXZpZXc8L3RpdGxlPjxzZWNvbmRhcnkt
dGl0bGU+Q29tcGxlbWVudGFyeSBUaGVyYXBpZXMgaW4gTWVkaWNpbmU8L3NlY29uZGFyeS10aXRs
ZT48L3RpdGxlcz48cGVyaW9kaWNhbD48ZnVsbC10aXRsZT5Db21wbGVtZW50YXJ5IFRoZXJhcGll
cyBpbiBNZWRpY2luZTwvZnVsbC10aXRsZT48L3BlcmlvZGljYWw+PHBhZ2VzPjEzLTI2PC9wYWdl
cz48dm9sdW1lPjM3PC92b2x1bWU+PGVkaXRpb24+MjAxODAxMTY8L2VkaXRpb24+PGtleXdvcmRz
PjxrZXl3b3JkPkFkb2xlc2NlbnQ8L2tleXdvcmQ+PGtleXdvcmQ+QWR1bHQ8L2tleXdvcmQ+PGtl
eXdvcmQ+RHlzbWVub3JyaGVhLypkcnVnIHRoZXJhcHk8L2tleXdvcmQ+PGtleXdvcmQ+RmVtYWxl
PC9rZXl3b3JkPjxrZXl3b3JkPkh1bWFuczwva2V5d29yZD48a2V5d29yZD4qUGh5dG90aGVyYXB5
PC9rZXl3b3JkPjxrZXl3b3JkPlBsYW50IFByZXBhcmF0aW9ucy8qdGhlcmFwZXV0aWMgdXNlPC9r
ZXl3b3JkPjxrZXl3b3JkPipQbGFudHMsIE1lZGljaW5hbDwva2V5d29yZD48a2V5d29yZD5Zb3Vu
ZyBBZHVsdDwva2V5d29yZD48a2V5d29yZD5IZXJiYWwgbWVkaWNpbmVzPC9rZXl3b3JkPjxrZXl3
b3JkPk1lZGljaW5hbCBwbGFudHM8L2tleXdvcmQ+PGtleXdvcmQ+TWVuc3RydWFsIHBhaW48L2tl
eXdvcmQ+PGtleXdvcmQ+UGh5dG90aGVyYXB5PC9rZXl3b3JkPjxrZXl3b3JkPlByaW1hcnkgZHlz
bWVub3JyaG9lYTwva2V5d29yZD48L2tleXdvcmRzPjxkYXRlcz48eWVhcj4yMDE4PC95ZWFyPjxw
dWItZGF0ZXM+PGRhdGU+QXByPC9kYXRlPjwvcHViLWRhdGVzPjwvZGF0ZXM+PHB1Yi1sb2NhdGlv
bj5QaGlsYWRlbHBoaWEsIFBlbm5zeWx2YW5pYTwvcHViLWxvY2F0aW9uPjxwdWJsaXNoZXI+RWxz
ZXZpZXIgQi5WLjwvcHVibGlzaGVyPjxpc2JuPjE4NzMtNjk2MyAoRWxlY3Ryb25pYykmI3hEOzA5
NjUtMjI5OSAoTGlua2luZyk8L2lzYm4+PGFjY2Vzc2lvbi1udW0+MTI4ODAzNjA0LiBMYW5ndWFn
ZTogRW5nbGlzaC4gRW50cnkgRGF0ZTogSW4gUHJvY2Vzcy4gUmV2aXNpb24gRGF0ZTogMjAxODA5
MjIuIFB1YmxpY2F0aW9uIFR5cGU6IGpvdXJuYWwgYXJ0aWNsZTwvYWNjZXNzaW9uLW51bT48dXJs
cz48cmVsYXRlZC11cmxzPjx1cmw+aHR0cHM6Ly9sb2dpbi53d3dwcm94eTEubGlicmFyeS51bnN3
LmVkdS5hdS9sb2dpbj91cmw9aHR0cDovL3NlYXJjaC5lYnNjb2hvc3QuY29tL2xvZ2luLmFzcHg/
ZGlyZWN0PXRydWUmYW1wO2RiPWNpbjIwJmFtcDtBTj0xMjg4MDM2MDQmYW1wO3NpdGU9ZWhvc3Qt
bGl2ZSZhbXA7c2NvcGU9c2l0ZTwvdXJsPjwvcmVsYXRlZC11cmxzPjwvdXJscz48ZWxlY3Ryb25p
Yy1yZXNvdXJjZS1udW0+aHR0cHM6Ly9kb2kub3JnLzEwLjEwMTYvai5jdGltLjIwMTguMDEuMDAx
PC9lbGVjdHJvbmljLXJlc291cmNlLW51bT48cmVtb3RlLWRhdGFiYXNlLW5hbWU+TWVkbGluZTwv
cmVtb3RlLWRhdGFiYXNlLW5hbWU+PHJlbW90ZS1kYXRhYmFzZS1wcm92aWRlcj5OTE08L3JlbW90
ZS1kYXRhYmFzZS1wcm92aWRlcj48L3JlY29yZD48L0NpdGU+PC9FbmROb3RlPn==
</w:fldData>
              </w:fldChar>
            </w:r>
            <w:r w:rsidR="00C74182">
              <w:instrText xml:space="preserve"> ADDIN EN.CITE.DATA </w:instrText>
            </w:r>
            <w:r w:rsidR="00C74182">
              <w:fldChar w:fldCharType="end"/>
            </w:r>
            <w:r>
              <w:fldChar w:fldCharType="separate"/>
            </w:r>
            <w:r w:rsidR="00A6241A">
              <w:rPr>
                <w:noProof/>
              </w:rPr>
              <w:t>(</w:t>
            </w:r>
            <w:hyperlink w:anchor="_ENREF_64" w:tooltip="Pellow, 2018 #1103" w:history="1">
              <w:r w:rsidR="007B2B25">
                <w:rPr>
                  <w:noProof/>
                </w:rPr>
                <w:t>64</w:t>
              </w:r>
            </w:hyperlink>
            <w:r w:rsidR="00A6241A">
              <w:rPr>
                <w:noProof/>
              </w:rPr>
              <w:t>)</w:t>
            </w:r>
            <w:r>
              <w:fldChar w:fldCharType="end"/>
            </w:r>
          </w:p>
        </w:tc>
        <w:tc>
          <w:tcPr>
            <w:tcW w:w="0" w:type="dxa"/>
          </w:tcPr>
          <w:p w14:paraId="62716714"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Descriptive </w:t>
            </w:r>
          </w:p>
        </w:tc>
        <w:tc>
          <w:tcPr>
            <w:tcW w:w="0" w:type="dxa"/>
          </w:tcPr>
          <w:p w14:paraId="338C49E0"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Dysmenorrhoea</w:t>
            </w:r>
          </w:p>
        </w:tc>
        <w:tc>
          <w:tcPr>
            <w:tcW w:w="0" w:type="dxa"/>
          </w:tcPr>
          <w:p w14:paraId="27FAE786"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Single medicinal plant applications</w:t>
            </w:r>
          </w:p>
        </w:tc>
        <w:tc>
          <w:tcPr>
            <w:tcW w:w="0" w:type="dxa"/>
          </w:tcPr>
          <w:p w14:paraId="5F90CEA7"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conventional analgesia</w:t>
            </w:r>
          </w:p>
        </w:tc>
        <w:tc>
          <w:tcPr>
            <w:tcW w:w="0" w:type="dxa"/>
            <w:shd w:val="clear" w:color="auto" w:fill="auto"/>
          </w:tcPr>
          <w:p w14:paraId="5154C7BD"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Pain</w:t>
            </w:r>
          </w:p>
        </w:tc>
        <w:tc>
          <w:tcPr>
            <w:tcW w:w="0" w:type="dxa"/>
          </w:tcPr>
          <w:p w14:paraId="3C7F8D27"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6 (k=22)</w:t>
            </w:r>
          </w:p>
        </w:tc>
        <w:tc>
          <w:tcPr>
            <w:tcW w:w="0" w:type="dxa"/>
          </w:tcPr>
          <w:p w14:paraId="0456F5CD"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B06EFB">
              <w:t>Jenabi 2013</w:t>
            </w:r>
            <w:r>
              <w:t xml:space="preserve">, </w:t>
            </w:r>
            <w:r w:rsidRPr="00B06EFB">
              <w:t>Rahnama 2012</w:t>
            </w:r>
            <w:r>
              <w:t>,</w:t>
            </w:r>
            <w:r w:rsidRPr="00B06EFB">
              <w:t xml:space="preserve"> Kashefi 2014</w:t>
            </w:r>
            <w:r>
              <w:t>,</w:t>
            </w:r>
            <w:r w:rsidRPr="00B06EFB">
              <w:t xml:space="preserve"> </w:t>
            </w:r>
            <w:r>
              <w:t>Younesy 2014, Heshmati 2016, Mirabi 2011</w:t>
            </w:r>
          </w:p>
        </w:tc>
      </w:tr>
      <w:tr w:rsidR="00DF6B04" w:rsidRPr="001B4598" w14:paraId="450029F3" w14:textId="77777777" w:rsidTr="00AC51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dxa"/>
          </w:tcPr>
          <w:p w14:paraId="6B817E35" w14:textId="5CE2FE78" w:rsidR="00DF6B04" w:rsidRPr="001B4598" w:rsidRDefault="00DF6B04" w:rsidP="00DC11B7">
            <w:pPr>
              <w:pStyle w:val="Tabletext8pt"/>
            </w:pPr>
            <w:r>
              <w:t xml:space="preserve">Pattanittum 2016 </w:t>
            </w:r>
            <w:r>
              <w:fldChar w:fldCharType="begin">
                <w:fldData xml:space="preserve">PEVuZE5vdGU+PENpdGU+PEF1dGhvcj5QYXR0YW5pdHR1bTwvQXV0aG9yPjxZZWFyPjIwMTY8L1ll
YXI+PFJlY051bT4xMTA4PC9SZWNOdW0+PERpc3BsYXlUZXh0Pig2NSk8L0Rpc3BsYXlUZXh0Pjxy
ZWNvcmQ+PHJlYy1udW1iZXI+MTEwODwvcmVjLW51bWJlcj48Zm9yZWlnbi1rZXlzPjxrZXkgYXBw
PSJFTiIgZGItaWQ9ImZmZmEyOWVwdXB2djAzZTJ3YWR2dzBkbmQydDJhenN0dDl2NSIgdGltZXN0
YW1wPSIxNjg4NzA5MjM1Ij4xMTA4PC9rZXk+PC9mb3JlaWduLWtleXM+PHJlZi10eXBlIG5hbWU9
IkpvdXJuYWwgQXJ0aWNsZSI+MTc8L3JlZi10eXBlPjxjb250cmlidXRvcnM+PGF1dGhvcnM+PGF1
dGhvcj5QYXR0YW5pdHR1bSwgUC48L2F1dGhvcj48YXV0aG9yPkt1bnlhbm9uZSwgTi48L2F1dGhv
cj48YXV0aG9yPkJyb3duLCBKLjwvYXV0aG9yPjxhdXRob3I+U2FuZ2tvbWthbWhhbmcsIFUuIFMu
PC9hdXRob3I+PGF1dGhvcj5CYXJuZXMsIEouPC9hdXRob3I+PGF1dGhvcj5TZXlmb2RkaW4sIFYu
PC9hdXRob3I+PGF1dGhvcj5NYXJqb3JpYmFua3MsIEouPC9hdXRob3I+PC9hdXRob3JzPjwvY29u
dHJpYnV0b3JzPjxhdXRoLWFkZHJlc3M+RGVwYXJ0bWVudCBvZiBCaW9zdGF0aXN0aWNzIGFuZCBE
ZW1vZ3JhcGh5LCBGYWN1bHR5IG9mIFB1YmxpYyBIZWFsdGgsIEtob24gS2FlbiBVbml2ZXJzaXR5
LCBNaXRyYXBhcnAgUm9hZCwgTXVlbmcgRGlzdHJpY3QsIEtob24gS2FlbiwgS2hvbiBLYWVuLCBU
aGFpbGFuZCwgNDAwMDIuPC9hdXRoLWFkZHJlc3M+PHRpdGxlcz48dGl0bGU+RGlldGFyeSBzdXBw
bGVtZW50cyBmb3IgZHlzbWVub3JyaG9lYTwvdGl0bGU+PHNlY29uZGFyeS10aXRsZT5Db2NocmFu
ZSBEYXRhYmFzZSBvZiBTeXN0ZW1hdGljIFJldmlld3M8L3NlY29uZGFyeS10aXRsZT48L3RpdGxl
cz48cGVyaW9kaWNhbD48ZnVsbC10aXRsZT5Db2NocmFuZSBEYXRhYmFzZSBvZiBTeXN0ZW1hdGlj
IFJldmlld3M8L2Z1bGwtdGl0bGU+PC9wZXJpb2RpY2FsPjxwYWdlcz5DRDAwMjEyNDwvcGFnZXM+
PHZvbHVtZT4zPC92b2x1bWU+PG51bWJlcj4zPC9udW1iZXI+PGVkaXRpb24+MjAxNjAzMjI8L2Vk
aXRpb24+PGtleXdvcmRzPjxrZXl3b3JkPkFudGktSW5mbGFtbWF0b3J5IEFnZW50cywgTm9uLVN0
ZXJvaWRhbC90aGVyYXBldXRpYyB1c2U8L2tleXdvcmQ+PGtleXdvcmQ+KkRpZXRhcnkgU3VwcGxl
bWVudHM8L2tleXdvcmQ+PGtleXdvcmQ+RHlzbWVub3JyaGVhL2RpZXQgdGhlcmFweS8qdGhlcmFw
eTwva2V5d29yZD48a2V5d29yZD5GZW1hbGU8L2tleXdvcmQ+PGtleXdvcmQ+SHVtYW5zPC9rZXl3
b3JkPjxrZXl3b3JkPk1hZ25lc2l1bS90aGVyYXBldXRpYyB1c2U8L2tleXdvcmQ+PGtleXdvcmQ+
UGh5dG90aGVyYXB5LyptZXRob2RzPC9rZXl3b3JkPjxrZXl3b3JkPlJhbmRvbWl6ZWQgQ29udHJv
bGxlZCBUcmlhbHMgYXMgVG9waWM8L2tleXdvcmQ+PGtleXdvcmQ+VGhpYW1pbmUvdGhlcmFwZXV0
aWMgdXNlPC9rZXl3b3JkPjxrZXl3b3JkPlZpdGFtaW4gQiA2L3RoZXJhcGV1dGljIHVzZTwva2V5
d29yZD48a2V5d29yZD5WaXRhbWluIEUvdGhlcmFwZXV0aWMgdXNlPC9rZXl3b3JkPjwva2V5d29y
ZHM+PGRhdGVzPjx5ZWFyPjIwMTY8L3llYXI+PHB1Yi1kYXRlcz48ZGF0ZT5NYXIgMjI8L2RhdGU+
PC9wdWItZGF0ZXM+PC9kYXRlcz48cHVibGlzaGVyPkpvaG4gV2lsZXkgJmFtcDsgU29ucywgTHRk
PC9wdWJsaXNoZXI+PGlzYm4+MTQ2OS00OTNYIChFbGVjdHJvbmljKSYjeEQ7MTM2MS02MTM3IChM
aW5raW5nKTwvaXNibj48YWNjZXNzaW9uLW51bT5DRDAwMjEyNDwvYWNjZXNzaW9uLW51bT48dXJs
cz48cmVsYXRlZC11cmxzPjx1cmw+aHR0cDovL2R4LmRvaS5vcmcvMTAuMTAwMi8xNDY1MTg1OC5D
RDAwMjEyNC5wdWIyPC91cmw+PC9yZWxhdGVkLXVybHM+PC91cmxzPjxjdXN0b20xPlBvcmphaSBQ
YXR0YW5pdHR1bSwgTmFvd2FyYXQgS3VueWFub25lLCBKdWxpZSBCcm93biwgVXNzYW5lZSBTIFNh
bmdrb21rYW1oYW5nLCBKb2FubmUgQmFybmVzLCBWYWhpZCBTZXlmb2RkaW4gYW5kIEphbmUgTWFy
am9yaWJhbmtzIGhhdmUgbm8ga25vd24gY29uZmxpY3RzIG9mIGludGVyZXN0LjwvY3VzdG9tMT48
Y3VzdG9tMj5QTUM3Mzg3MTA0PC9jdXN0b20yPjxlbGVjdHJvbmljLXJlc291cmNlLW51bT5odHRw
czovL2RvaS5vcmcvMTAuMTAwMi8xNDY1MTg1OC5DRDAwMjEyNC5wdWIyPC9lbGVjdHJvbmljLXJl
c291cmNlLW51bT48cmVtb3RlLWRhdGFiYXNlLW5hbWU+TWVkbGluZTwvcmVtb3RlLWRhdGFiYXNl
LW5hbWU+PHJlbW90ZS1kYXRhYmFzZS1wcm92aWRlcj5OTE08L3JlbW90ZS1kYXRhYmFzZS1wcm92
aWRlcj48L3JlY29yZD48L0NpdGU+PC9FbmROb3RlPn==
</w:fldData>
              </w:fldChar>
            </w:r>
            <w:r w:rsidR="00C74182">
              <w:instrText xml:space="preserve"> ADDIN EN.CITE </w:instrText>
            </w:r>
            <w:r w:rsidR="00C74182">
              <w:fldChar w:fldCharType="begin">
                <w:fldData xml:space="preserve">PEVuZE5vdGU+PENpdGU+PEF1dGhvcj5QYXR0YW5pdHR1bTwvQXV0aG9yPjxZZWFyPjIwMTY8L1ll
YXI+PFJlY051bT4xMTA4PC9SZWNOdW0+PERpc3BsYXlUZXh0Pig2NSk8L0Rpc3BsYXlUZXh0Pjxy
ZWNvcmQ+PHJlYy1udW1iZXI+MTEwODwvcmVjLW51bWJlcj48Zm9yZWlnbi1rZXlzPjxrZXkgYXBw
PSJFTiIgZGItaWQ9ImZmZmEyOWVwdXB2djAzZTJ3YWR2dzBkbmQydDJhenN0dDl2NSIgdGltZXN0
YW1wPSIxNjg4NzA5MjM1Ij4xMTA4PC9rZXk+PC9mb3JlaWduLWtleXM+PHJlZi10eXBlIG5hbWU9
IkpvdXJuYWwgQXJ0aWNsZSI+MTc8L3JlZi10eXBlPjxjb250cmlidXRvcnM+PGF1dGhvcnM+PGF1
dGhvcj5QYXR0YW5pdHR1bSwgUC48L2F1dGhvcj48YXV0aG9yPkt1bnlhbm9uZSwgTi48L2F1dGhv
cj48YXV0aG9yPkJyb3duLCBKLjwvYXV0aG9yPjxhdXRob3I+U2FuZ2tvbWthbWhhbmcsIFUuIFMu
PC9hdXRob3I+PGF1dGhvcj5CYXJuZXMsIEouPC9hdXRob3I+PGF1dGhvcj5TZXlmb2RkaW4sIFYu
PC9hdXRob3I+PGF1dGhvcj5NYXJqb3JpYmFua3MsIEouPC9hdXRob3I+PC9hdXRob3JzPjwvY29u
dHJpYnV0b3JzPjxhdXRoLWFkZHJlc3M+RGVwYXJ0bWVudCBvZiBCaW9zdGF0aXN0aWNzIGFuZCBE
ZW1vZ3JhcGh5LCBGYWN1bHR5IG9mIFB1YmxpYyBIZWFsdGgsIEtob24gS2FlbiBVbml2ZXJzaXR5
LCBNaXRyYXBhcnAgUm9hZCwgTXVlbmcgRGlzdHJpY3QsIEtob24gS2FlbiwgS2hvbiBLYWVuLCBU
aGFpbGFuZCwgNDAwMDIuPC9hdXRoLWFkZHJlc3M+PHRpdGxlcz48dGl0bGU+RGlldGFyeSBzdXBw
bGVtZW50cyBmb3IgZHlzbWVub3JyaG9lYTwvdGl0bGU+PHNlY29uZGFyeS10aXRsZT5Db2NocmFu
ZSBEYXRhYmFzZSBvZiBTeXN0ZW1hdGljIFJldmlld3M8L3NlY29uZGFyeS10aXRsZT48L3RpdGxl
cz48cGVyaW9kaWNhbD48ZnVsbC10aXRsZT5Db2NocmFuZSBEYXRhYmFzZSBvZiBTeXN0ZW1hdGlj
IFJldmlld3M8L2Z1bGwtdGl0bGU+PC9wZXJpb2RpY2FsPjxwYWdlcz5DRDAwMjEyNDwvcGFnZXM+
PHZvbHVtZT4zPC92b2x1bWU+PG51bWJlcj4zPC9udW1iZXI+PGVkaXRpb24+MjAxNjAzMjI8L2Vk
aXRpb24+PGtleXdvcmRzPjxrZXl3b3JkPkFudGktSW5mbGFtbWF0b3J5IEFnZW50cywgTm9uLVN0
ZXJvaWRhbC90aGVyYXBldXRpYyB1c2U8L2tleXdvcmQ+PGtleXdvcmQ+KkRpZXRhcnkgU3VwcGxl
bWVudHM8L2tleXdvcmQ+PGtleXdvcmQ+RHlzbWVub3JyaGVhL2RpZXQgdGhlcmFweS8qdGhlcmFw
eTwva2V5d29yZD48a2V5d29yZD5GZW1hbGU8L2tleXdvcmQ+PGtleXdvcmQ+SHVtYW5zPC9rZXl3
b3JkPjxrZXl3b3JkPk1hZ25lc2l1bS90aGVyYXBldXRpYyB1c2U8L2tleXdvcmQ+PGtleXdvcmQ+
UGh5dG90aGVyYXB5LyptZXRob2RzPC9rZXl3b3JkPjxrZXl3b3JkPlJhbmRvbWl6ZWQgQ29udHJv
bGxlZCBUcmlhbHMgYXMgVG9waWM8L2tleXdvcmQ+PGtleXdvcmQ+VGhpYW1pbmUvdGhlcmFwZXV0
aWMgdXNlPC9rZXl3b3JkPjxrZXl3b3JkPlZpdGFtaW4gQiA2L3RoZXJhcGV1dGljIHVzZTwva2V5
d29yZD48a2V5d29yZD5WaXRhbWluIEUvdGhlcmFwZXV0aWMgdXNlPC9rZXl3b3JkPjwva2V5d29y
ZHM+PGRhdGVzPjx5ZWFyPjIwMTY8L3llYXI+PHB1Yi1kYXRlcz48ZGF0ZT5NYXIgMjI8L2RhdGU+
PC9wdWItZGF0ZXM+PC9kYXRlcz48cHVibGlzaGVyPkpvaG4gV2lsZXkgJmFtcDsgU29ucywgTHRk
PC9wdWJsaXNoZXI+PGlzYm4+MTQ2OS00OTNYIChFbGVjdHJvbmljKSYjeEQ7MTM2MS02MTM3IChM
aW5raW5nKTwvaXNibj48YWNjZXNzaW9uLW51bT5DRDAwMjEyNDwvYWNjZXNzaW9uLW51bT48dXJs
cz48cmVsYXRlZC11cmxzPjx1cmw+aHR0cDovL2R4LmRvaS5vcmcvMTAuMTAwMi8xNDY1MTg1OC5D
RDAwMjEyNC5wdWIyPC91cmw+PC9yZWxhdGVkLXVybHM+PC91cmxzPjxjdXN0b20xPlBvcmphaSBQ
YXR0YW5pdHR1bSwgTmFvd2FyYXQgS3VueWFub25lLCBKdWxpZSBCcm93biwgVXNzYW5lZSBTIFNh
bmdrb21rYW1oYW5nLCBKb2FubmUgQmFybmVzLCBWYWhpZCBTZXlmb2RkaW4gYW5kIEphbmUgTWFy
am9yaWJhbmtzIGhhdmUgbm8ga25vd24gY29uZmxpY3RzIG9mIGludGVyZXN0LjwvY3VzdG9tMT48
Y3VzdG9tMj5QTUM3Mzg3MTA0PC9jdXN0b20yPjxlbGVjdHJvbmljLXJlc291cmNlLW51bT5odHRw
czovL2RvaS5vcmcvMTAuMTAwMi8xNDY1MTg1OC5DRDAwMjEyNC5wdWIyPC9lbGVjdHJvbmljLXJl
c291cmNlLW51bT48cmVtb3RlLWRhdGFiYXNlLW5hbWU+TWVkbGluZTwvcmVtb3RlLWRhdGFiYXNl
LW5hbWU+PHJlbW90ZS1kYXRhYmFzZS1wcm92aWRlcj5OTE08L3JlbW90ZS1kYXRhYmFzZS1wcm92
aWRlcj48L3JlY29yZD48L0NpdGU+PC9FbmROb3RlPn==
</w:fldData>
              </w:fldChar>
            </w:r>
            <w:r w:rsidR="00C74182">
              <w:instrText xml:space="preserve"> ADDIN EN.CITE.DATA </w:instrText>
            </w:r>
            <w:r w:rsidR="00C74182">
              <w:fldChar w:fldCharType="end"/>
            </w:r>
            <w:r>
              <w:fldChar w:fldCharType="separate"/>
            </w:r>
            <w:r w:rsidR="00A6241A">
              <w:rPr>
                <w:noProof/>
              </w:rPr>
              <w:t>(</w:t>
            </w:r>
            <w:hyperlink w:anchor="_ENREF_65" w:tooltip="Pattanittum, 2016 #1108" w:history="1">
              <w:r w:rsidR="007B2B25">
                <w:rPr>
                  <w:noProof/>
                </w:rPr>
                <w:t>65</w:t>
              </w:r>
            </w:hyperlink>
            <w:r w:rsidR="00A6241A">
              <w:rPr>
                <w:noProof/>
              </w:rPr>
              <w:t>)</w:t>
            </w:r>
            <w:r>
              <w:fldChar w:fldCharType="end"/>
            </w:r>
          </w:p>
        </w:tc>
        <w:tc>
          <w:tcPr>
            <w:tcW w:w="0" w:type="dxa"/>
          </w:tcPr>
          <w:p w14:paraId="61D3B0B6"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0" w:type="dxa"/>
          </w:tcPr>
          <w:p w14:paraId="112F20E5"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Dysmenorrhoea</w:t>
            </w:r>
          </w:p>
        </w:tc>
        <w:tc>
          <w:tcPr>
            <w:tcW w:w="0" w:type="dxa"/>
          </w:tcPr>
          <w:p w14:paraId="580D9E72"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Dietary supplements</w:t>
            </w:r>
          </w:p>
        </w:tc>
        <w:tc>
          <w:tcPr>
            <w:tcW w:w="0" w:type="dxa"/>
          </w:tcPr>
          <w:p w14:paraId="1D847088"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dietary supplements, no treatment, or conventional analgesia</w:t>
            </w:r>
          </w:p>
        </w:tc>
        <w:tc>
          <w:tcPr>
            <w:tcW w:w="0" w:type="dxa"/>
            <w:shd w:val="clear" w:color="auto" w:fill="auto"/>
          </w:tcPr>
          <w:p w14:paraId="7CDDC135"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Pain</w:t>
            </w:r>
          </w:p>
        </w:tc>
        <w:tc>
          <w:tcPr>
            <w:tcW w:w="0" w:type="dxa"/>
          </w:tcPr>
          <w:p w14:paraId="624A0A1C"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10 (k=27)</w:t>
            </w:r>
          </w:p>
        </w:tc>
        <w:tc>
          <w:tcPr>
            <w:tcW w:w="0" w:type="dxa"/>
          </w:tcPr>
          <w:p w14:paraId="4D72B7C0"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Abkari 2012, Akhavan Amjadi 2009, Dolation 2010, Jenabi 2010, Jenabi 2012, Jenabi 2013, Kashefi 2014, Modaress 2011, Rahnama 2010, Rahnama 2012</w:t>
            </w:r>
          </w:p>
        </w:tc>
      </w:tr>
      <w:tr w:rsidR="00F1229E" w:rsidRPr="001B4598" w14:paraId="76297262" w14:textId="77777777" w:rsidTr="00AC5134">
        <w:trPr>
          <w:trHeight w:val="60"/>
        </w:trPr>
        <w:tc>
          <w:tcPr>
            <w:cnfStyle w:val="001000000000" w:firstRow="0" w:lastRow="0" w:firstColumn="1" w:lastColumn="0" w:oddVBand="0" w:evenVBand="0" w:oddHBand="0" w:evenHBand="0" w:firstRowFirstColumn="0" w:firstRowLastColumn="0" w:lastRowFirstColumn="0" w:lastRowLastColumn="0"/>
            <w:tcW w:w="0" w:type="dxa"/>
          </w:tcPr>
          <w:p w14:paraId="676AD676" w14:textId="3BC0E087" w:rsidR="00F1229E" w:rsidRPr="001B4598" w:rsidRDefault="00F1229E" w:rsidP="00DC11B7">
            <w:pPr>
              <w:pStyle w:val="Tabletext8pt"/>
            </w:pPr>
            <w:r>
              <w:t xml:space="preserve">Chen 2016 </w:t>
            </w:r>
            <w:r>
              <w:fldChar w:fldCharType="begin"/>
            </w:r>
            <w:r w:rsidR="00C74182">
              <w:instrText xml:space="preserve"> ADDIN EN.CITE &lt;EndNote&gt;&lt;Cite&gt;&lt;Author&gt;Chen CX&lt;/Author&gt;&lt;Year&gt;2016&lt;/Year&gt;&lt;RecNum&gt;746&lt;/RecNum&gt;&lt;DisplayText&gt;(66)&lt;/DisplayText&gt;&lt;record&gt;&lt;rec-number&gt;746&lt;/rec-number&gt;&lt;foreign-keys&gt;&lt;key app="EN" db-id="fffa29epupvv03e2wadvw0dnd2t2azstt9v5" timestamp="1688709234"&gt;746&lt;/key&gt;&lt;/foreign-keys&gt;&lt;ref-type name="Journal Article"&gt;17&lt;/ref-type&gt;&lt;contributors&gt;&lt;authors&gt;&lt;author&gt;Chen CX, Barrett B, Kwekkeboom KL&lt;/author&gt;&lt;/authors&gt;&lt;/contributors&gt;&lt;auth-address&gt;Indiana University School of Nursing, Indianapolis, IN 46202, USA.&amp;#xD;Department of Family Medicine and Community Health, University of Wisconsin-Madison, Madison, WI 53715, USA.&amp;#xD;School of Nursing, University of Wisconsin-Madison, Madison, WI 53705, USA.&lt;/auth-address&gt;&lt;titles&gt;&lt;title&gt;Efficacy of oral ginger (Zingiber officinale) for dysmenorrhea: A systematic review and meta-analysis&lt;/title&gt;&lt;secondary-title&gt;Evidence-Based Complementary andAlternative Medicine&lt;/secondary-title&gt;&lt;/titles&gt;&lt;periodical&gt;&lt;full-title&gt;Evidence-Based Complementary andAlternative Medicine&lt;/full-title&gt;&lt;/periodical&gt;&lt;pages&gt;6295737&lt;/pages&gt;&lt;volume&gt;2016&lt;/volume&gt;&lt;edition&gt;20160505&lt;/edition&gt;&lt;dates&gt;&lt;year&gt;2016&lt;/year&gt;&lt;/dates&gt;&lt;isbn&gt;1741-427X (Print)&amp;#xD;1741-4288 (Electronic)&amp;#xD;1741-427X (Linking)&lt;/isbn&gt;&lt;accession-num&gt;27274753&lt;/accession-num&gt;&lt;urls&gt;&lt;related-urls&gt;&lt;url&gt;https://www.ncbi.nlm.nih.gov/pubmed/27274753&lt;/url&gt;&lt;/related-urls&gt;&lt;/urls&gt;&lt;custom2&gt;PMC4871956&lt;/custom2&gt;&lt;electronic-resource-num&gt;https://doi.org/10.1155/2016/6295737&lt;/electronic-resource-num&gt;&lt;remote-database-name&gt;PubMed-not-MEDLINE&lt;/remote-database-name&gt;&lt;remote-database-provider&gt;NLM&lt;/remote-database-provider&gt;&lt;/record&gt;&lt;/Cite&gt;&lt;/EndNote&gt;</w:instrText>
            </w:r>
            <w:r>
              <w:fldChar w:fldCharType="separate"/>
            </w:r>
            <w:r w:rsidR="00A6241A">
              <w:rPr>
                <w:noProof/>
              </w:rPr>
              <w:t>(</w:t>
            </w:r>
            <w:hyperlink w:anchor="_ENREF_66" w:tooltip="Chen CX, 2016 #746" w:history="1">
              <w:r w:rsidR="007B2B25">
                <w:rPr>
                  <w:noProof/>
                </w:rPr>
                <w:t>66</w:t>
              </w:r>
            </w:hyperlink>
            <w:r w:rsidR="00A6241A">
              <w:rPr>
                <w:noProof/>
              </w:rPr>
              <w:t>)</w:t>
            </w:r>
            <w:r>
              <w:fldChar w:fldCharType="end"/>
            </w:r>
            <w:r w:rsidR="00B31A20" w:rsidRPr="001B4598">
              <w:t xml:space="preserve"> </w:t>
            </w:r>
          </w:p>
        </w:tc>
        <w:tc>
          <w:tcPr>
            <w:tcW w:w="0" w:type="dxa"/>
          </w:tcPr>
          <w:p w14:paraId="08B25A44"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0" w:type="dxa"/>
          </w:tcPr>
          <w:p w14:paraId="3D3D9DAC"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Dysmenorrhoea</w:t>
            </w:r>
          </w:p>
        </w:tc>
        <w:tc>
          <w:tcPr>
            <w:tcW w:w="0" w:type="dxa"/>
          </w:tcPr>
          <w:p w14:paraId="7FD6A772"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Ginger</w:t>
            </w:r>
          </w:p>
        </w:tc>
        <w:tc>
          <w:tcPr>
            <w:tcW w:w="0" w:type="dxa"/>
          </w:tcPr>
          <w:p w14:paraId="68E2CA0E"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control or active treatment (conventional analgesia or exercise)</w:t>
            </w:r>
          </w:p>
        </w:tc>
        <w:tc>
          <w:tcPr>
            <w:tcW w:w="0" w:type="dxa"/>
            <w:shd w:val="clear" w:color="auto" w:fill="auto"/>
          </w:tcPr>
          <w:p w14:paraId="5F6E6ED9"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Pain</w:t>
            </w:r>
          </w:p>
        </w:tc>
        <w:tc>
          <w:tcPr>
            <w:tcW w:w="0" w:type="dxa"/>
          </w:tcPr>
          <w:p w14:paraId="2A9F6D06"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6 (k=6)</w:t>
            </w:r>
          </w:p>
        </w:tc>
        <w:tc>
          <w:tcPr>
            <w:tcW w:w="0" w:type="dxa"/>
          </w:tcPr>
          <w:p w14:paraId="41265220"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Jenabi 2013, Rahnama 2012, Kashefi 2014, Ozgoli 2009, Shirvani 2015, Halder 2012</w:t>
            </w:r>
          </w:p>
        </w:tc>
      </w:tr>
      <w:tr w:rsidR="00DF6B04" w:rsidRPr="001B4598" w14:paraId="1B3477C7" w14:textId="77777777" w:rsidTr="001947C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217" w:type="dxa"/>
          </w:tcPr>
          <w:p w14:paraId="59961BCF" w14:textId="5F869AAE" w:rsidR="00DF6B04" w:rsidRPr="001B4598" w:rsidRDefault="00DF6B04" w:rsidP="00DC11B7">
            <w:pPr>
              <w:pStyle w:val="Tabletext8pt"/>
            </w:pPr>
            <w:r>
              <w:t xml:space="preserve">Javan 2016 </w:t>
            </w:r>
            <w:r>
              <w:fldChar w:fldCharType="begin">
                <w:fldData xml:space="preserve">PEVuZE5vdGU+PENpdGU+PEF1dGhvcj5KYXZhbjwvQXV0aG9yPjxZZWFyPjIwMTY8L1llYXI+PFJl
Y051bT40MTI8L1JlY051bT48RGlzcGxheVRleHQ+KDY3KTwvRGlzcGxheVRleHQ+PHJlY29yZD48
cmVjLW51bWJlcj40MTI8L3JlYy1udW1iZXI+PGZvcmVpZ24ta2V5cz48a2V5IGFwcD0iRU4iIGRi
LWlkPSJmZmZhMjllcHVwdnYwM2Uyd2FkdncwZG5kMnQyYXpzdHQ5djUiIHRpbWVzdGFtcD0iMTY4
ODcwOTIzNCI+NDEyPC9rZXk+PC9mb3JlaWduLWtleXM+PHJlZi10eXBlIG5hbWU9IkpvdXJuYWwg
QXJ0aWNsZSI+MTc8L3JlZi10eXBlPjxjb250cmlidXRvcnM+PGF1dGhvcnM+PGF1dGhvcj5KYXZh
biwgUm9naGF5ZWg8L2F1dGhvcj48YXV0aG9yPllvdXNlZmksIE1haGRpPC9hdXRob3I+PGF1dGhv
cj5OYXphcmksIFNleWVkIOKAkCBNb2hhbW1hZDwvYXV0aG9yPjxhdXRob3I+QW1pcmksIFBhcmFz
dG9vPC9hdXRob3I+PGF1dGhvcj5Nb3Nhdmkg4oCQIEphcnJhaGksIEFsaXJlemE8L2F1dGhvcj48
YXV0aG9yPk1vZGlyYW1hbmksIFBhcnZhbmVoPC9hdXRob3I+PGF1dGhvcj5OYWdoZWRpIOKAkCBC
YWdoZGFyLCBIYW1pZGVoPC9hdXRob3I+PC9hdXRob3JzPjwvY29udHJpYnV0b3JzPjxhdXRoLWFk
ZHJlc3M+U3R1ZGVudCBSZXNlYXJjaCBDb21taXR0ZWUsIEZhY3VsdHkgb2YgVHJhZGl0aW9uYWwg
YW5kIENvbXBsZW1lbnRhcnkgTWVkaWNpbmUsIE1hc2hoYWQgVW5pdmVyc2l0eSBvZiBNZWRpY2Fs
IFNjaWVuY2VzLCBNYXNoaGFkLCBJcmFuLiYjeEQ7RmFjdWx0eSBvZiBUcmFkaXRpb25hbCBhbmQg
Q29tcGxlbWVudGFyeSBNZWRpY2luZSwgTWFzaGhhZCBVbml2ZXJzaXR5IG9mIE1lZGljYWwgU2Np
ZW5jZXMsIE1hc2hoYWQsIElyYW4uJiN4RDtJcmFuaWFuIFJlc2VhcmNoIG9uIEhlYWx0aHkgQWdp
bmcgKElSQ0hBKSwgU2FiemV2YXIgVW5pdmVyc2l0eSBvZiBNZWRpY2FsIFNjaWVuY2VzLCBTYWJ6
ZXZhciwgSXJhbi4mI3hEO0RlcGFydG1lbnQgb2YgSGVhbHRoIGFuZCBDb21tdW5pdHkgTWVkaWNp
bmUsIFNoYWhpZCBCZWhlc2h0aSBVbml2ZXJzaXR5IG9mIE1lZGljYWwgU2NpZW5jZXMsIFRlaHJh
biwgSXJhbi4mI3hEO0NlbnRyYWwgTGlicmFyeSwgTWFzaGhhZCBVbml2ZXJzaXR5IG9mIE1lZGlj
YWwgU2NpZW5jZXMsIE1hc2hoYWQsIElyYW4uJiN4RDtTdHVkZW50IFJlc2VhcmNoIENvbW1pdHRl
ZSwgRmFjdWx0eSBvZiBUcmFkaXRpb25hbCBhbmQgQ29tcGxlbWVudGFyeSBNZWRpY2luZSwgTWFz
aGhhZCBVbml2ZXJzaXR5IG9mIE1lZGljYWwgU2NpZW5jZXMsIE1hc2hoYWQsIElyYW4uIG5hZ2hl
ZGloOTExQG11bXMuYWMuaXIuPC9hdXRoLWFkZHJlc3M+PHRpdGxlcz48dGl0bGU+SGVyYmFsIE1l
ZGljaW5lcyBpbiBJZGlvcGF0aGljIEhlYXZ5IE1lbnN0cnVhbCBCbGVlZGluZzogQSBTeXN0ZW1h
dGljIFJldmlldzwvdGl0bGU+PHNlY29uZGFyeS10aXRsZT5QaHl0b3RoZXJhcHkgUmVzZWFyY2g8
L3NlY29uZGFyeS10aXRsZT48L3RpdGxlcz48cGVyaW9kaWNhbD48ZnVsbC10aXRsZT5QaHl0b3Ro
ZXJhcHkgUmVzZWFyY2g8L2Z1bGwtdGl0bGU+PC9wZXJpb2RpY2FsPjxwYWdlcz4xNTg0LTE1OTE8
L3BhZ2VzPjx2b2x1bWU+MzA8L3ZvbHVtZT48bnVtYmVyPjEwPC9udW1iZXI+PGVkaXRpb24+MjAx
NjA3MTA8L2VkaXRpb24+PGtleXdvcmRzPjxrZXl3b3JkPkFkdWx0PC9rZXl3b3JkPjxrZXl3b3Jk
PkZlbWFsZTwva2V5d29yZD48a2V5d29yZD5IZXJiYWwgTWVkaWNpbmUvKm1ldGhvZHM8L2tleXdv
cmQ+PGtleXdvcmQ+SHVtYW5zPC9rZXl3b3JkPjxrZXl3b3JkPk1lbm9ycmhhZ2lhLypkcnVnIHRo
ZXJhcHk8L2tleXdvcmQ+PGtleXdvcmQ+Y29tcGxlbWVudGFyeSB0aGVyYXBpZXM8L2tleXdvcmQ+
PGtleXdvcmQ+aGVyYmFsIG1lZGljaW5lPC9rZXl3b3JkPjxrZXl3b3JkPmlkaW9wYXRoaWMgaGVh
dnkgbWVuc3RydWFsIGJsZWVkaW5nPC9rZXl3b3JkPjxrZXl3b3JkPm1lbm9ycmhhZ2lhPC9rZXl3
b3JkPjxrZXl3b3JkPnBoeXRvdGhlcmFweTwva2V5d29yZD48L2tleXdvcmRzPjxkYXRlcz48eWVh
cj4yMDE2PC95ZWFyPjxwdWItZGF0ZXM+PGRhdGU+T2N0PC9kYXRlPjwvcHViLWRhdGVzPjwvZGF0
ZXM+PHB1Yi1sb2NhdGlvbj5Ib2Jva2VuLCBOZXcgSmVyc2V5PC9wdWItbG9jYXRpb24+PHB1Ymxp
c2hlcj5Kb2huIFdpbGV5ICZhbXA7IFNvbnMsIEluYy48L3B1Ymxpc2hlcj48aXNibj4xMDk5LTE1
NzMgKEVsZWN0cm9uaWMpJiN4RDswOTUxLTQxOFggKExpbmtpbmcpPC9pc2JuPjxhY2Nlc3Npb24t
bnVtPjExODUxNDI0MC4gTGFuZ3VhZ2U6IEVuZ2xpc2guIEVudHJ5IERhdGU6IDIwMTcwNDMwLiBS
ZXZpc2lvbiBEYXRlOiAyMDE4MDgwOS4gUHVibGljYXRpb24gVHlwZTogam91cm5hbCBhcnRpY2xl
PC9hY2Nlc3Npb24tbnVtPjx1cmxzPjxyZWxhdGVkLXVybHM+PHVybD5odHRwczovL2xvZ2luLnd3
d3Byb3h5MS5saWJyYXJ5LnVuc3cuZWR1LmF1L2xvZ2luP3VybD1odHRwOi8vc2VhcmNoLmVic2Nv
aG9zdC5jb20vbG9naW4uYXNweD9kaXJlY3Q9dHJ1ZSZhbXA7ZGI9Y2luMjAmYW1wO0FOPTExODUx
NDI0MCZhbXA7c2l0ZT1laG9zdC1saXZlJmFtcDtzY29wZT1zaXRlPC91cmw+PC9yZWxhdGVkLXVy
bHM+PC91cmxzPjxlbGVjdHJvbmljLXJlc291cmNlLW51bT5odHRwczovL2RvaS5vcmcvMTAuMTAw
Mi9wdHIuNTY3NTwvZWxlY3Ryb25pYy1yZXNvdXJjZS1udW0+PHJlbW90ZS1kYXRhYmFzZS1uYW1l
Pk1lZGxpbmU8L3JlbW90ZS1kYXRhYmFzZS1uYW1lPjxyZW1vdGUtZGF0YWJhc2UtcHJvdmlkZXI+
TkxNPC9yZW1vdGUtZGF0YWJhc2UtcHJvdmlkZXI+PC9yZWNvcmQ+PC9DaXRlPjwvRW5kTm90ZT4A
</w:fldData>
              </w:fldChar>
            </w:r>
            <w:r w:rsidR="00C74182">
              <w:instrText xml:space="preserve"> ADDIN EN.CITE </w:instrText>
            </w:r>
            <w:r w:rsidR="00C74182">
              <w:fldChar w:fldCharType="begin">
                <w:fldData xml:space="preserve">PEVuZE5vdGU+PENpdGU+PEF1dGhvcj5KYXZhbjwvQXV0aG9yPjxZZWFyPjIwMTY8L1llYXI+PFJl
Y051bT40MTI8L1JlY051bT48RGlzcGxheVRleHQ+KDY3KTwvRGlzcGxheVRleHQ+PHJlY29yZD48
cmVjLW51bWJlcj40MTI8L3JlYy1udW1iZXI+PGZvcmVpZ24ta2V5cz48a2V5IGFwcD0iRU4iIGRi
LWlkPSJmZmZhMjllcHVwdnYwM2Uyd2FkdncwZG5kMnQyYXpzdHQ5djUiIHRpbWVzdGFtcD0iMTY4
ODcwOTIzNCI+NDEyPC9rZXk+PC9mb3JlaWduLWtleXM+PHJlZi10eXBlIG5hbWU9IkpvdXJuYWwg
QXJ0aWNsZSI+MTc8L3JlZi10eXBlPjxjb250cmlidXRvcnM+PGF1dGhvcnM+PGF1dGhvcj5KYXZh
biwgUm9naGF5ZWg8L2F1dGhvcj48YXV0aG9yPllvdXNlZmksIE1haGRpPC9hdXRob3I+PGF1dGhv
cj5OYXphcmksIFNleWVkIOKAkCBNb2hhbW1hZDwvYXV0aG9yPjxhdXRob3I+QW1pcmksIFBhcmFz
dG9vPC9hdXRob3I+PGF1dGhvcj5Nb3Nhdmkg4oCQIEphcnJhaGksIEFsaXJlemE8L2F1dGhvcj48
YXV0aG9yPk1vZGlyYW1hbmksIFBhcnZhbmVoPC9hdXRob3I+PGF1dGhvcj5OYWdoZWRpIOKAkCBC
YWdoZGFyLCBIYW1pZGVoPC9hdXRob3I+PC9hdXRob3JzPjwvY29udHJpYnV0b3JzPjxhdXRoLWFk
ZHJlc3M+U3R1ZGVudCBSZXNlYXJjaCBDb21taXR0ZWUsIEZhY3VsdHkgb2YgVHJhZGl0aW9uYWwg
YW5kIENvbXBsZW1lbnRhcnkgTWVkaWNpbmUsIE1hc2hoYWQgVW5pdmVyc2l0eSBvZiBNZWRpY2Fs
IFNjaWVuY2VzLCBNYXNoaGFkLCBJcmFuLiYjeEQ7RmFjdWx0eSBvZiBUcmFkaXRpb25hbCBhbmQg
Q29tcGxlbWVudGFyeSBNZWRpY2luZSwgTWFzaGhhZCBVbml2ZXJzaXR5IG9mIE1lZGljYWwgU2Np
ZW5jZXMsIE1hc2hoYWQsIElyYW4uJiN4RDtJcmFuaWFuIFJlc2VhcmNoIG9uIEhlYWx0aHkgQWdp
bmcgKElSQ0hBKSwgU2FiemV2YXIgVW5pdmVyc2l0eSBvZiBNZWRpY2FsIFNjaWVuY2VzLCBTYWJ6
ZXZhciwgSXJhbi4mI3hEO0RlcGFydG1lbnQgb2YgSGVhbHRoIGFuZCBDb21tdW5pdHkgTWVkaWNp
bmUsIFNoYWhpZCBCZWhlc2h0aSBVbml2ZXJzaXR5IG9mIE1lZGljYWwgU2NpZW5jZXMsIFRlaHJh
biwgSXJhbi4mI3hEO0NlbnRyYWwgTGlicmFyeSwgTWFzaGhhZCBVbml2ZXJzaXR5IG9mIE1lZGlj
YWwgU2NpZW5jZXMsIE1hc2hoYWQsIElyYW4uJiN4RDtTdHVkZW50IFJlc2VhcmNoIENvbW1pdHRl
ZSwgRmFjdWx0eSBvZiBUcmFkaXRpb25hbCBhbmQgQ29tcGxlbWVudGFyeSBNZWRpY2luZSwgTWFz
aGhhZCBVbml2ZXJzaXR5IG9mIE1lZGljYWwgU2NpZW5jZXMsIE1hc2hoYWQsIElyYW4uIG5hZ2hl
ZGloOTExQG11bXMuYWMuaXIuPC9hdXRoLWFkZHJlc3M+PHRpdGxlcz48dGl0bGU+SGVyYmFsIE1l
ZGljaW5lcyBpbiBJZGlvcGF0aGljIEhlYXZ5IE1lbnN0cnVhbCBCbGVlZGluZzogQSBTeXN0ZW1h
dGljIFJldmlldzwvdGl0bGU+PHNlY29uZGFyeS10aXRsZT5QaHl0b3RoZXJhcHkgUmVzZWFyY2g8
L3NlY29uZGFyeS10aXRsZT48L3RpdGxlcz48cGVyaW9kaWNhbD48ZnVsbC10aXRsZT5QaHl0b3Ro
ZXJhcHkgUmVzZWFyY2g8L2Z1bGwtdGl0bGU+PC9wZXJpb2RpY2FsPjxwYWdlcz4xNTg0LTE1OTE8
L3BhZ2VzPjx2b2x1bWU+MzA8L3ZvbHVtZT48bnVtYmVyPjEwPC9udW1iZXI+PGVkaXRpb24+MjAx
NjA3MTA8L2VkaXRpb24+PGtleXdvcmRzPjxrZXl3b3JkPkFkdWx0PC9rZXl3b3JkPjxrZXl3b3Jk
PkZlbWFsZTwva2V5d29yZD48a2V5d29yZD5IZXJiYWwgTWVkaWNpbmUvKm1ldGhvZHM8L2tleXdv
cmQ+PGtleXdvcmQ+SHVtYW5zPC9rZXl3b3JkPjxrZXl3b3JkPk1lbm9ycmhhZ2lhLypkcnVnIHRo
ZXJhcHk8L2tleXdvcmQ+PGtleXdvcmQ+Y29tcGxlbWVudGFyeSB0aGVyYXBpZXM8L2tleXdvcmQ+
PGtleXdvcmQ+aGVyYmFsIG1lZGljaW5lPC9rZXl3b3JkPjxrZXl3b3JkPmlkaW9wYXRoaWMgaGVh
dnkgbWVuc3RydWFsIGJsZWVkaW5nPC9rZXl3b3JkPjxrZXl3b3JkPm1lbm9ycmhhZ2lhPC9rZXl3
b3JkPjxrZXl3b3JkPnBoeXRvdGhlcmFweTwva2V5d29yZD48L2tleXdvcmRzPjxkYXRlcz48eWVh
cj4yMDE2PC95ZWFyPjxwdWItZGF0ZXM+PGRhdGU+T2N0PC9kYXRlPjwvcHViLWRhdGVzPjwvZGF0
ZXM+PHB1Yi1sb2NhdGlvbj5Ib2Jva2VuLCBOZXcgSmVyc2V5PC9wdWItbG9jYXRpb24+PHB1Ymxp
c2hlcj5Kb2huIFdpbGV5ICZhbXA7IFNvbnMsIEluYy48L3B1Ymxpc2hlcj48aXNibj4xMDk5LTE1
NzMgKEVsZWN0cm9uaWMpJiN4RDswOTUxLTQxOFggKExpbmtpbmcpPC9pc2JuPjxhY2Nlc3Npb24t
bnVtPjExODUxNDI0MC4gTGFuZ3VhZ2U6IEVuZ2xpc2guIEVudHJ5IERhdGU6IDIwMTcwNDMwLiBS
ZXZpc2lvbiBEYXRlOiAyMDE4MDgwOS4gUHVibGljYXRpb24gVHlwZTogam91cm5hbCBhcnRpY2xl
PC9hY2Nlc3Npb24tbnVtPjx1cmxzPjxyZWxhdGVkLXVybHM+PHVybD5odHRwczovL2xvZ2luLnd3
d3Byb3h5MS5saWJyYXJ5LnVuc3cuZWR1LmF1L2xvZ2luP3VybD1odHRwOi8vc2VhcmNoLmVic2Nv
aG9zdC5jb20vbG9naW4uYXNweD9kaXJlY3Q9dHJ1ZSZhbXA7ZGI9Y2luMjAmYW1wO0FOPTExODUx
NDI0MCZhbXA7c2l0ZT1laG9zdC1saXZlJmFtcDtzY29wZT1zaXRlPC91cmw+PC9yZWxhdGVkLXVy
bHM+PC91cmxzPjxlbGVjdHJvbmljLXJlc291cmNlLW51bT5odHRwczovL2RvaS5vcmcvMTAuMTAw
Mi9wdHIuNTY3NTwvZWxlY3Ryb25pYy1yZXNvdXJjZS1udW0+PHJlbW90ZS1kYXRhYmFzZS1uYW1l
Pk1lZGxpbmU8L3JlbW90ZS1kYXRhYmFzZS1uYW1lPjxyZW1vdGUtZGF0YWJhc2UtcHJvdmlkZXI+
TkxNPC9yZW1vdGUtZGF0YWJhc2UtcHJvdmlkZXI+PC9yZWNvcmQ+PC9DaXRlPjwvRW5kTm90ZT4A
</w:fldData>
              </w:fldChar>
            </w:r>
            <w:r w:rsidR="00C74182">
              <w:instrText xml:space="preserve"> ADDIN EN.CITE.DATA </w:instrText>
            </w:r>
            <w:r w:rsidR="00C74182">
              <w:fldChar w:fldCharType="end"/>
            </w:r>
            <w:r>
              <w:fldChar w:fldCharType="separate"/>
            </w:r>
            <w:r w:rsidR="00A6241A">
              <w:rPr>
                <w:noProof/>
              </w:rPr>
              <w:t>(</w:t>
            </w:r>
            <w:hyperlink w:anchor="_ENREF_67" w:tooltip="Javan, 2016 #412" w:history="1">
              <w:r w:rsidR="007B2B25">
                <w:rPr>
                  <w:noProof/>
                </w:rPr>
                <w:t>67</w:t>
              </w:r>
            </w:hyperlink>
            <w:r w:rsidR="00A6241A">
              <w:rPr>
                <w:noProof/>
              </w:rPr>
              <w:t>)</w:t>
            </w:r>
            <w:r>
              <w:fldChar w:fldCharType="end"/>
            </w:r>
          </w:p>
        </w:tc>
        <w:tc>
          <w:tcPr>
            <w:tcW w:w="1335" w:type="dxa"/>
          </w:tcPr>
          <w:p w14:paraId="6EB5C9C2"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Descriptive</w:t>
            </w:r>
          </w:p>
        </w:tc>
        <w:tc>
          <w:tcPr>
            <w:tcW w:w="2410" w:type="dxa"/>
          </w:tcPr>
          <w:p w14:paraId="4F0A1774"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Heavy menstrual bleeding</w:t>
            </w:r>
          </w:p>
        </w:tc>
        <w:tc>
          <w:tcPr>
            <w:tcW w:w="1841" w:type="dxa"/>
          </w:tcPr>
          <w:p w14:paraId="5132A045"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Medicinal plant preparations</w:t>
            </w:r>
          </w:p>
        </w:tc>
        <w:tc>
          <w:tcPr>
            <w:tcW w:w="2128" w:type="dxa"/>
          </w:tcPr>
          <w:p w14:paraId="1E3B5CD2"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w:t>
            </w:r>
          </w:p>
        </w:tc>
        <w:tc>
          <w:tcPr>
            <w:tcW w:w="1746" w:type="dxa"/>
            <w:shd w:val="clear" w:color="auto" w:fill="auto"/>
          </w:tcPr>
          <w:p w14:paraId="6664B163"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Blood loss</w:t>
            </w:r>
          </w:p>
        </w:tc>
        <w:tc>
          <w:tcPr>
            <w:tcW w:w="814" w:type="dxa"/>
          </w:tcPr>
          <w:p w14:paraId="3FF61FA5"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 (k=3)</w:t>
            </w:r>
          </w:p>
        </w:tc>
        <w:tc>
          <w:tcPr>
            <w:tcW w:w="3186" w:type="dxa"/>
          </w:tcPr>
          <w:p w14:paraId="6028E05F" w14:textId="77777777" w:rsidR="00DF6B04" w:rsidRPr="001B4598" w:rsidRDefault="00DF6B04">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Kashefi 2015</w:t>
            </w:r>
          </w:p>
        </w:tc>
      </w:tr>
      <w:tr w:rsidR="00DF6B04" w:rsidRPr="001B4598" w14:paraId="7C2C179B" w14:textId="77777777" w:rsidTr="00A170F6">
        <w:trPr>
          <w:trHeight w:val="250"/>
        </w:trPr>
        <w:tc>
          <w:tcPr>
            <w:cnfStyle w:val="001000000000" w:firstRow="0" w:lastRow="0" w:firstColumn="1" w:lastColumn="0" w:oddVBand="0" w:evenVBand="0" w:oddHBand="0" w:evenHBand="0" w:firstRowFirstColumn="0" w:firstRowLastColumn="0" w:lastRowFirstColumn="0" w:lastRowLastColumn="0"/>
            <w:tcW w:w="1217" w:type="dxa"/>
          </w:tcPr>
          <w:p w14:paraId="4F1DA668" w14:textId="11D04B63" w:rsidR="00DF6B04" w:rsidRPr="001B4598" w:rsidRDefault="00DF6B04" w:rsidP="00DC11B7">
            <w:pPr>
              <w:pStyle w:val="Tabletext8pt"/>
            </w:pPr>
            <w:r>
              <w:lastRenderedPageBreak/>
              <w:t xml:space="preserve">Ursoniu 2016 </w:t>
            </w:r>
            <w:r>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 </w:instrText>
            </w:r>
            <w:r w:rsidR="00C74182">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EN.CITE.DATA </w:instrText>
            </w:r>
            <w:r w:rsidR="00C74182">
              <w:fldChar w:fldCharType="end"/>
            </w:r>
            <w:r>
              <w:fldChar w:fldCharType="separate"/>
            </w:r>
            <w:r w:rsidR="00A6241A">
              <w:rPr>
                <w:noProof/>
              </w:rPr>
              <w:t>(</w:t>
            </w:r>
            <w:hyperlink w:anchor="_ENREF_68" w:tooltip="Ursoniu, 2016 #847" w:history="1">
              <w:r w:rsidR="007B2B25">
                <w:rPr>
                  <w:noProof/>
                </w:rPr>
                <w:t>68</w:t>
              </w:r>
            </w:hyperlink>
            <w:r w:rsidR="00A6241A">
              <w:rPr>
                <w:noProof/>
              </w:rPr>
              <w:t>)</w:t>
            </w:r>
            <w:r>
              <w:fldChar w:fldCharType="end"/>
            </w:r>
          </w:p>
        </w:tc>
        <w:tc>
          <w:tcPr>
            <w:tcW w:w="1335" w:type="dxa"/>
          </w:tcPr>
          <w:p w14:paraId="3F85D3F3"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2410" w:type="dxa"/>
          </w:tcPr>
          <w:p w14:paraId="0C20E7E6"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 restrictions</w:t>
            </w:r>
          </w:p>
        </w:tc>
        <w:tc>
          <w:tcPr>
            <w:tcW w:w="1841" w:type="dxa"/>
          </w:tcPr>
          <w:p w14:paraId="656D1521"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Flaxseed</w:t>
            </w:r>
          </w:p>
        </w:tc>
        <w:tc>
          <w:tcPr>
            <w:tcW w:w="2128" w:type="dxa"/>
          </w:tcPr>
          <w:p w14:paraId="24D08422"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Not clear</w:t>
            </w:r>
          </w:p>
        </w:tc>
        <w:tc>
          <w:tcPr>
            <w:tcW w:w="1746" w:type="dxa"/>
          </w:tcPr>
          <w:p w14:paraId="6E69CA77"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814" w:type="dxa"/>
          </w:tcPr>
          <w:p w14:paraId="6B892752"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3186" w:type="dxa"/>
          </w:tcPr>
          <w:p w14:paraId="07B66ACE" w14:textId="77777777" w:rsidR="00DF6B04" w:rsidRPr="001B4598" w:rsidRDefault="00DF6B04">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F1229E" w:rsidRPr="001B4598" w14:paraId="2512149E" w14:textId="77777777" w:rsidTr="00AC513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dxa"/>
          </w:tcPr>
          <w:p w14:paraId="2F1614DC" w14:textId="6FE6C80F" w:rsidR="00F1229E" w:rsidRPr="001B4598" w:rsidRDefault="00F1229E" w:rsidP="00DC11B7">
            <w:pPr>
              <w:pStyle w:val="Tabletext8pt"/>
            </w:pPr>
            <w:r>
              <w:t xml:space="preserve">Daily 2015 </w:t>
            </w:r>
            <w:r>
              <w:fldChar w:fldCharType="begin">
                <w:fldData xml:space="preserve">PEVuZE5vdGU+PENpdGU+PEF1dGhvcj5EYWlseTwvQXV0aG9yPjxZZWFyPjIwMTU8L1llYXI+PFJl
Y051bT42MTQ8L1JlY051bT48RGlzcGxheVRleHQ+KDY5KTwvRGlzcGxheVRleHQ+PHJlY29yZD48
cmVjLW51bWJlcj42MTQ8L3JlYy1udW1iZXI+PGZvcmVpZ24ta2V5cz48a2V5IGFwcD0iRU4iIGRi
LWlkPSJmZmZhMjllcHVwdnYwM2Uyd2FkdncwZG5kMnQyYXpzdHQ5djUiIHRpbWVzdGFtcD0iMTY4
ODcwOTIzNCI+NjE0PC9rZXk+PC9mb3JlaWduLWtleXM+PHJlZi10eXBlIG5hbWU9IkpvdXJuYWwg
QXJ0aWNsZSI+MTc8L3JlZi10eXBlPjxjb250cmlidXRvcnM+PGF1dGhvcnM+PGF1dGhvcj5EYWls
eSwgSmFtZXMgVy48L2F1dGhvcj48YXV0aG9yPlhpbiwgWmhhbmc8L2F1dGhvcj48YXV0aG9yPkRh
IFNvbCwgS2ltPC9hdXRob3I+PGF1dGhvcj5QYXJrLCBTdW5taW48L2F1dGhvcj48L2F1dGhvcnM+
PC9jb250cmlidXRvcnM+PGF1dGgtYWRkcmVzcz5EZXB0LiBvZiBSJmFtcDtELCBEYWlseSBNYW51
ZmFjdHVyaW5nIEluYy4sIFJvY2t3ZWxsLCBOb3J0aCBDYXJvbGluYSwgVVNBLiYjeEQ7RGVwYXJ0
bWVudCBvZiBGb29kIGFuZCBOdXRyaXRpb24sIE9iZXNpdHkvRGlhYmV0ZXMgUmVzZWFyY2ggQ2Vu
dGVyLCBIb3NlbyBVbml2ZXJzaXR5LCBBc2FuLCBTb3V0aCBLb3JlYS48L2F1dGgtYWRkcmVzcz48
dGl0bGVzPjx0aXRsZT5FZmZpY2FjeSBvZiBHaW5nZXIgZm9yIEFsbGV2aWF0aW5nIHRoZSBTeW1w
dG9tcyBvZiBQcmltYXJ5IER5c21lbm9ycmhlYTogQSBTeXN0ZW1hdGljIFJldmlldyBhbmQgTWV0
YS1hbmFseXNpcyBvZiBSYW5kb21pemVkIENsaW5pY2FsIFRyaWFsczwvdGl0bGU+PHNlY29uZGFy
eS10aXRsZT5QYWluIE1lZGljaW5lPC9zZWNvbmRhcnktdGl0bGU+PC90aXRsZXM+PHBlcmlvZGlj
YWw+PGZ1bGwtdGl0bGU+UGFpbiBNZWRpY2luZTwvZnVsbC10aXRsZT48L3BlcmlvZGljYWw+PHBh
Z2VzPjIyNDMtMjI1NTwvcGFnZXM+PHZvbHVtZT4xNjwvdm9sdW1lPjxudW1iZXI+MTI8L251bWJl
cj48ZWRpdGlvbj4yMDE1MDcxNDwvZWRpdGlvbj48a2V5d29yZHM+PGtleXdvcmQ+QWRvbGVzY2Vu
dDwva2V5d29yZD48a2V5d29yZD5BZHVsdDwva2V5d29yZD48a2V5d29yZD5BbmFsZ2VzaWNzL3Ro
ZXJhcGV1dGljIHVzZTwva2V5d29yZD48a2V5d29yZD5BbnRpLUluZmxhbW1hdG9yeSBBZ2VudHMv
dGhlcmFwZXV0aWMgdXNlPC9rZXl3b3JkPjxrZXl3b3JkPkR5c21lbm9ycmhlYS9kaWFnbm9zaXMv
KmRydWcgdGhlcmFweS8qZXBpZGVtaW9sb2d5PC9rZXl3b3JkPjxrZXl3b3JkPkV2aWRlbmNlLUJh
c2VkIE1lZGljaW5lPC9rZXl3b3JkPjxrZXl3b3JkPkZlbWFsZTwva2V5d29yZD48a2V5d29yZD5a
aW5naWJlciBvZmZpY2luYWxlLypjaGVtaXN0cnk8L2tleXdvcmQ+PGtleXdvcmQ+SHVtYW5zPC9r
ZXl3b3JkPjxrZXl3b3JkPlBhaW4gTWVhc3VyZW1lbnQvKmRydWcgZWZmZWN0czwva2V5d29yZD48
a2V5d29yZD5QbGFudCBFeHRyYWN0cy8qdGhlcmFwZXV0aWMgdXNlPC9rZXl3b3JkPjxrZXl3b3Jk
PlBsYW50IFJvb3RzL2NoZW1pc3RyeTwva2V5d29yZD48a2V5d29yZD5SYW5kb21pemVkIENvbnRy
b2xsZWQgVHJpYWxzIGFzIFRvcGljL3N0YXRpc3RpY3MgJmFtcDsgbnVtZXJpY2FsIGRhdGE8L2tl
eXdvcmQ+PGtleXdvcmQ+U3ltcHRvbSBBc3Nlc3NtZW50PC9rZXl3b3JkPjxrZXl3b3JkPlRyZWF0
bWVudCBPdXRjb21lPC9rZXl3b3JkPjxrZXl3b3JkPllvdW5nIEFkdWx0PC9rZXl3b3JkPjxrZXl3
b3JkPkR5c21lbm9ycmhlYTwva2V5d29yZD48a2V5d29yZD5HaW5nZXI8L2tleXdvcmQ+PGtleXdv
cmQ+UGFpbiBWaXN1YWwgQW5hbG9nIFNjYWxlPC9rZXl3b3JkPjxrZXl3b3JkPlJhbmRvbWl6ZWQg
Q2xpbmljYWwgVHJpYWxzPC9rZXl3b3JkPjxrZXl3b3JkPlN5c3RlbWF0aWMgUmV2aWV3PC9rZXl3
b3JkPjwva2V5d29yZHM+PGRhdGVzPjx5ZWFyPjIwMTU8L3llYXI+PHB1Yi1kYXRlcz48ZGF0ZT5E
ZWM8L2RhdGU+PC9wdWItZGF0ZXM+PC9kYXRlcz48cHVibGlzaGVyPk94Zm9yZCBVbml2ZXJzaXR5
IFByZXNzIC8gVVNBPC9wdWJsaXNoZXI+PGlzYm4+MTUyNi00NjM3IChFbGVjdHJvbmljKSYjeEQ7
MTUyNi0yMzc1IChMaW5raW5nKTwvaXNibj48YWNjZXNzaW9uLW51bT4xMTIwMDQ2MjQuIExhbmd1
YWdlOiBFbmdsaXNoLiBFbnRyeSBEYXRlOiAyMDE2MDEwNi4gUmV2aXNpb24gRGF0ZTogMjAxOTEx
MTEuIFB1YmxpY2F0aW9uIFR5cGU6IEFydGljbGU8L2FjY2Vzc2lvbi1udW0+PHVybHM+PHJlbGF0
ZWQtdXJscz48dXJsPmh0dHBzOi8vbG9naW4ud3d3cHJveHkxLmxpYnJhcnkudW5zdy5lZHUuYXUv
bG9naW4/dXJsPWh0dHA6Ly9zZWFyY2guZWJzY29ob3N0LmNvbS9sb2dpbi5hc3B4P2RpcmVjdD10
cnVlJmFtcDtkYj1jaW4yMCZhbXA7QU49MTEyMDA0NjI0JmFtcDtzaXRlPWVob3N0LWxpdmUmYW1w
O3Njb3BlPXNpdGU8L3VybD48L3JlbGF0ZWQtdXJscz48L3VybHM+PGVsZWN0cm9uaWMtcmVzb3Vy
Y2UtbnVtPmh0dHBzOi8vZG9pLm9yZy8xMC4xMTExL3BtZS4xMjg1MzwvZWxlY3Ryb25pYy1yZXNv
dXJjZS1udW0+PHJlbW90ZS1kYXRhYmFzZS1uYW1lPk1lZGxpbmU8L3JlbW90ZS1kYXRhYmFzZS1u
YW1lPjxyZW1vdGUtZGF0YWJhc2UtcHJvdmlkZXI+TkxNPC9yZW1vdGUtZGF0YWJhc2UtcHJvdmlk
ZXI+PC9yZWNvcmQ+PC9DaXRlPjwvRW5kTm90ZT5=
</w:fldData>
              </w:fldChar>
            </w:r>
            <w:r w:rsidR="00C74182">
              <w:instrText xml:space="preserve"> ADDIN EN.CITE </w:instrText>
            </w:r>
            <w:r w:rsidR="00C74182">
              <w:fldChar w:fldCharType="begin">
                <w:fldData xml:space="preserve">PEVuZE5vdGU+PENpdGU+PEF1dGhvcj5EYWlseTwvQXV0aG9yPjxZZWFyPjIwMTU8L1llYXI+PFJl
Y051bT42MTQ8L1JlY051bT48RGlzcGxheVRleHQ+KDY5KTwvRGlzcGxheVRleHQ+PHJlY29yZD48
cmVjLW51bWJlcj42MTQ8L3JlYy1udW1iZXI+PGZvcmVpZ24ta2V5cz48a2V5IGFwcD0iRU4iIGRi
LWlkPSJmZmZhMjllcHVwdnYwM2Uyd2FkdncwZG5kMnQyYXpzdHQ5djUiIHRpbWVzdGFtcD0iMTY4
ODcwOTIzNCI+NjE0PC9rZXk+PC9mb3JlaWduLWtleXM+PHJlZi10eXBlIG5hbWU9IkpvdXJuYWwg
QXJ0aWNsZSI+MTc8L3JlZi10eXBlPjxjb250cmlidXRvcnM+PGF1dGhvcnM+PGF1dGhvcj5EYWls
eSwgSmFtZXMgVy48L2F1dGhvcj48YXV0aG9yPlhpbiwgWmhhbmc8L2F1dGhvcj48YXV0aG9yPkRh
IFNvbCwgS2ltPC9hdXRob3I+PGF1dGhvcj5QYXJrLCBTdW5taW48L2F1dGhvcj48L2F1dGhvcnM+
PC9jb250cmlidXRvcnM+PGF1dGgtYWRkcmVzcz5EZXB0LiBvZiBSJmFtcDtELCBEYWlseSBNYW51
ZmFjdHVyaW5nIEluYy4sIFJvY2t3ZWxsLCBOb3J0aCBDYXJvbGluYSwgVVNBLiYjeEQ7RGVwYXJ0
bWVudCBvZiBGb29kIGFuZCBOdXRyaXRpb24sIE9iZXNpdHkvRGlhYmV0ZXMgUmVzZWFyY2ggQ2Vu
dGVyLCBIb3NlbyBVbml2ZXJzaXR5LCBBc2FuLCBTb3V0aCBLb3JlYS48L2F1dGgtYWRkcmVzcz48
dGl0bGVzPjx0aXRsZT5FZmZpY2FjeSBvZiBHaW5nZXIgZm9yIEFsbGV2aWF0aW5nIHRoZSBTeW1w
dG9tcyBvZiBQcmltYXJ5IER5c21lbm9ycmhlYTogQSBTeXN0ZW1hdGljIFJldmlldyBhbmQgTWV0
YS1hbmFseXNpcyBvZiBSYW5kb21pemVkIENsaW5pY2FsIFRyaWFsczwvdGl0bGU+PHNlY29uZGFy
eS10aXRsZT5QYWluIE1lZGljaW5lPC9zZWNvbmRhcnktdGl0bGU+PC90aXRsZXM+PHBlcmlvZGlj
YWw+PGZ1bGwtdGl0bGU+UGFpbiBNZWRpY2luZTwvZnVsbC10aXRsZT48L3BlcmlvZGljYWw+PHBh
Z2VzPjIyNDMtMjI1NTwvcGFnZXM+PHZvbHVtZT4xNjwvdm9sdW1lPjxudW1iZXI+MTI8L251bWJl
cj48ZWRpdGlvbj4yMDE1MDcxNDwvZWRpdGlvbj48a2V5d29yZHM+PGtleXdvcmQ+QWRvbGVzY2Vu
dDwva2V5d29yZD48a2V5d29yZD5BZHVsdDwva2V5d29yZD48a2V5d29yZD5BbmFsZ2VzaWNzL3Ro
ZXJhcGV1dGljIHVzZTwva2V5d29yZD48a2V5d29yZD5BbnRpLUluZmxhbW1hdG9yeSBBZ2VudHMv
dGhlcmFwZXV0aWMgdXNlPC9rZXl3b3JkPjxrZXl3b3JkPkR5c21lbm9ycmhlYS9kaWFnbm9zaXMv
KmRydWcgdGhlcmFweS8qZXBpZGVtaW9sb2d5PC9rZXl3b3JkPjxrZXl3b3JkPkV2aWRlbmNlLUJh
c2VkIE1lZGljaW5lPC9rZXl3b3JkPjxrZXl3b3JkPkZlbWFsZTwva2V5d29yZD48a2V5d29yZD5a
aW5naWJlciBvZmZpY2luYWxlLypjaGVtaXN0cnk8L2tleXdvcmQ+PGtleXdvcmQ+SHVtYW5zPC9r
ZXl3b3JkPjxrZXl3b3JkPlBhaW4gTWVhc3VyZW1lbnQvKmRydWcgZWZmZWN0czwva2V5d29yZD48
a2V5d29yZD5QbGFudCBFeHRyYWN0cy8qdGhlcmFwZXV0aWMgdXNlPC9rZXl3b3JkPjxrZXl3b3Jk
PlBsYW50IFJvb3RzL2NoZW1pc3RyeTwva2V5d29yZD48a2V5d29yZD5SYW5kb21pemVkIENvbnRy
b2xsZWQgVHJpYWxzIGFzIFRvcGljL3N0YXRpc3RpY3MgJmFtcDsgbnVtZXJpY2FsIGRhdGE8L2tl
eXdvcmQ+PGtleXdvcmQ+U3ltcHRvbSBBc3Nlc3NtZW50PC9rZXl3b3JkPjxrZXl3b3JkPlRyZWF0
bWVudCBPdXRjb21lPC9rZXl3b3JkPjxrZXl3b3JkPllvdW5nIEFkdWx0PC9rZXl3b3JkPjxrZXl3
b3JkPkR5c21lbm9ycmhlYTwva2V5d29yZD48a2V5d29yZD5HaW5nZXI8L2tleXdvcmQ+PGtleXdv
cmQ+UGFpbiBWaXN1YWwgQW5hbG9nIFNjYWxlPC9rZXl3b3JkPjxrZXl3b3JkPlJhbmRvbWl6ZWQg
Q2xpbmljYWwgVHJpYWxzPC9rZXl3b3JkPjxrZXl3b3JkPlN5c3RlbWF0aWMgUmV2aWV3PC9rZXl3
b3JkPjwva2V5d29yZHM+PGRhdGVzPjx5ZWFyPjIwMTU8L3llYXI+PHB1Yi1kYXRlcz48ZGF0ZT5E
ZWM8L2RhdGU+PC9wdWItZGF0ZXM+PC9kYXRlcz48cHVibGlzaGVyPk94Zm9yZCBVbml2ZXJzaXR5
IFByZXNzIC8gVVNBPC9wdWJsaXNoZXI+PGlzYm4+MTUyNi00NjM3IChFbGVjdHJvbmljKSYjeEQ7
MTUyNi0yMzc1IChMaW5raW5nKTwvaXNibj48YWNjZXNzaW9uLW51bT4xMTIwMDQ2MjQuIExhbmd1
YWdlOiBFbmdsaXNoLiBFbnRyeSBEYXRlOiAyMDE2MDEwNi4gUmV2aXNpb24gRGF0ZTogMjAxOTEx
MTEuIFB1YmxpY2F0aW9uIFR5cGU6IEFydGljbGU8L2FjY2Vzc2lvbi1udW0+PHVybHM+PHJlbGF0
ZWQtdXJscz48dXJsPmh0dHBzOi8vbG9naW4ud3d3cHJveHkxLmxpYnJhcnkudW5zdy5lZHUuYXUv
bG9naW4/dXJsPWh0dHA6Ly9zZWFyY2guZWJzY29ob3N0LmNvbS9sb2dpbi5hc3B4P2RpcmVjdD10
cnVlJmFtcDtkYj1jaW4yMCZhbXA7QU49MTEyMDA0NjI0JmFtcDtzaXRlPWVob3N0LWxpdmUmYW1w
O3Njb3BlPXNpdGU8L3VybD48L3JlbGF0ZWQtdXJscz48L3VybHM+PGVsZWN0cm9uaWMtcmVzb3Vy
Y2UtbnVtPmh0dHBzOi8vZG9pLm9yZy8xMC4xMTExL3BtZS4xMjg1MzwvZWxlY3Ryb25pYy1yZXNv
dXJjZS1udW0+PHJlbW90ZS1kYXRhYmFzZS1uYW1lPk1lZGxpbmU8L3JlbW90ZS1kYXRhYmFzZS1u
YW1lPjxyZW1vdGUtZGF0YWJhc2UtcHJvdmlkZXI+TkxNPC9yZW1vdGUtZGF0YWJhc2UtcHJvdmlk
ZXI+PC9yZWNvcmQ+PC9DaXRlPjwvRW5kTm90ZT5=
</w:fldData>
              </w:fldChar>
            </w:r>
            <w:r w:rsidR="00C74182">
              <w:instrText xml:space="preserve"> ADDIN EN.CITE.DATA </w:instrText>
            </w:r>
            <w:r w:rsidR="00C74182">
              <w:fldChar w:fldCharType="end"/>
            </w:r>
            <w:r>
              <w:fldChar w:fldCharType="separate"/>
            </w:r>
            <w:r w:rsidR="00A6241A">
              <w:rPr>
                <w:noProof/>
              </w:rPr>
              <w:t>(</w:t>
            </w:r>
            <w:hyperlink w:anchor="_ENREF_69" w:tooltip="Daily, 2015 #614" w:history="1">
              <w:r w:rsidR="007B2B25">
                <w:rPr>
                  <w:noProof/>
                </w:rPr>
                <w:t>69</w:t>
              </w:r>
            </w:hyperlink>
            <w:r w:rsidR="00A6241A">
              <w:rPr>
                <w:noProof/>
              </w:rPr>
              <w:t>)</w:t>
            </w:r>
            <w:r>
              <w:fldChar w:fldCharType="end"/>
            </w:r>
            <w:r w:rsidR="00B31A20" w:rsidRPr="001B4598">
              <w:t xml:space="preserve"> </w:t>
            </w:r>
          </w:p>
        </w:tc>
        <w:tc>
          <w:tcPr>
            <w:tcW w:w="0" w:type="dxa"/>
          </w:tcPr>
          <w:p w14:paraId="7D2B0E1D"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Meta-analysis</w:t>
            </w:r>
          </w:p>
        </w:tc>
        <w:tc>
          <w:tcPr>
            <w:tcW w:w="0" w:type="dxa"/>
          </w:tcPr>
          <w:p w14:paraId="77C978B3"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Dysmenorrhoea</w:t>
            </w:r>
          </w:p>
        </w:tc>
        <w:tc>
          <w:tcPr>
            <w:tcW w:w="0" w:type="dxa"/>
          </w:tcPr>
          <w:p w14:paraId="07286923"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Ginger</w:t>
            </w:r>
          </w:p>
        </w:tc>
        <w:tc>
          <w:tcPr>
            <w:tcW w:w="0" w:type="dxa"/>
          </w:tcPr>
          <w:p w14:paraId="34560BCD"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active treatment (conventional analgesia or exercise)</w:t>
            </w:r>
          </w:p>
        </w:tc>
        <w:tc>
          <w:tcPr>
            <w:tcW w:w="0" w:type="dxa"/>
            <w:shd w:val="clear" w:color="auto" w:fill="auto"/>
          </w:tcPr>
          <w:p w14:paraId="640F9821"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Pain</w:t>
            </w:r>
          </w:p>
        </w:tc>
        <w:tc>
          <w:tcPr>
            <w:tcW w:w="0" w:type="dxa"/>
          </w:tcPr>
          <w:p w14:paraId="454C0FF7"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7 (k=7)</w:t>
            </w:r>
          </w:p>
        </w:tc>
        <w:tc>
          <w:tcPr>
            <w:tcW w:w="0" w:type="dxa"/>
          </w:tcPr>
          <w:p w14:paraId="120D58BD"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Shirvani 2015, Kashefi 2014, Gupta 2013, Jenabi 2013, Rahnama 2012, Halder 2011, Ozgoli 2009</w:t>
            </w:r>
          </w:p>
        </w:tc>
      </w:tr>
      <w:tr w:rsidR="00F1229E" w:rsidRPr="001B4598" w14:paraId="48655C98" w14:textId="77777777" w:rsidTr="001947C4">
        <w:trPr>
          <w:trHeight w:val="980"/>
        </w:trPr>
        <w:tc>
          <w:tcPr>
            <w:cnfStyle w:val="001000000000" w:firstRow="0" w:lastRow="0" w:firstColumn="1" w:lastColumn="0" w:oddVBand="0" w:evenVBand="0" w:oddHBand="0" w:evenHBand="0" w:firstRowFirstColumn="0" w:firstRowLastColumn="0" w:lastRowFirstColumn="0" w:lastRowLastColumn="0"/>
            <w:tcW w:w="1217" w:type="dxa"/>
          </w:tcPr>
          <w:p w14:paraId="7F340E08" w14:textId="68E68D0E" w:rsidR="00F1229E" w:rsidRPr="001B4598" w:rsidRDefault="00F1229E" w:rsidP="00DC11B7">
            <w:pPr>
              <w:pStyle w:val="Tabletext8pt"/>
            </w:pPr>
            <w:r>
              <w:t xml:space="preserve">Lakhan 2015 </w:t>
            </w:r>
            <w:r>
              <w:fldChar w:fldCharType="begin"/>
            </w:r>
            <w:r w:rsidR="00C74182">
              <w:instrText xml:space="preserve"> ADDIN EN.CITE &lt;EndNote&gt;&lt;Cite&gt;&lt;Author&gt;Lakhan&lt;/Author&gt;&lt;Year&gt;2015&lt;/Year&gt;&lt;RecNum&gt;75&lt;/RecNum&gt;&lt;DisplayText&gt;(46)&lt;/DisplayText&gt;&lt;record&gt;&lt;rec-number&gt;75&lt;/rec-number&gt;&lt;foreign-keys&gt;&lt;key app="EN" db-id="fffa29epupvv03e2wadvw0dnd2t2azstt9v5" timestamp="1688446593"&gt;75&lt;/key&gt;&lt;/foreign-keys&gt;&lt;ref-type name="Journal Article"&gt;17&lt;/ref-type&gt;&lt;contributors&gt;&lt;authors&gt;&lt;author&gt;Lakhan, S. E.&lt;/author&gt;&lt;author&gt;Ford, C. T.&lt;/author&gt;&lt;author&gt;Tepper, D.&lt;/author&gt;&lt;/authors&gt;&lt;/contributors&gt;&lt;auth-address&gt;Global Neuroscience Initiative Foundation, Los Angeles, California, USA. slakhan@gnif.org.&amp;#xD;Global Neuroscience Initiative Foundation, Los Angeles, California, USA. fishcray@hotmail.com.&amp;#xD;Department of Musculoskeletal Biology, Institute of Ageing and Chronic Disease, The University of Liverpool, Liverpool, UK. fishcray@hotmail.com.&amp;#xD;Neurological Institute, Cleveland Clinic, Cleveland, Ohio, USA. tepperd@ccf.org.&lt;/auth-address&gt;&lt;titles&gt;&lt;title&gt;Zingiberaceae extracts for pain: a systematic review and meta-analysis&lt;/title&gt;&lt;secondary-title&gt;Nutr J&lt;/secondary-title&gt;&lt;/titles&gt;&lt;pages&gt;50&lt;/pages&gt;&lt;volume&gt;14&lt;/volume&gt;&lt;number&gt;1&lt;/number&gt;&lt;edition&gt;20150514&lt;/edition&gt;&lt;keywords&gt;&lt;keyword&gt;Analgesics/administration &amp;amp; dosage/adverse effects/*therapeutic use&lt;/keyword&gt;&lt;keyword&gt;Chronic Pain/*diet therapy/physiopathology&lt;/keyword&gt;&lt;keyword&gt;Humans&lt;/keyword&gt;&lt;keyword&gt;Plant Extracts/administration &amp;amp; dosage/*therapeutic use&lt;/keyword&gt;&lt;keyword&gt;Treatment Outcome&lt;/keyword&gt;&lt;keyword&gt;*Zingiberaceae&lt;/keyword&gt;&lt;/keywords&gt;&lt;dates&gt;&lt;year&gt;2015&lt;/year&gt;&lt;pub-dates&gt;&lt;date&gt;May 14&lt;/date&gt;&lt;/pub-dates&gt;&lt;/dates&gt;&lt;isbn&gt;1475-2891 (Electronic)&amp;#xD;1475-2891 (Linking)&lt;/isbn&gt;&lt;accession-num&gt;25972154&lt;/accession-num&gt;&lt;urls&gt;&lt;related-urls&gt;&lt;url&gt;https://www.ncbi.nlm.nih.gov/pubmed/25972154&lt;/url&gt;&lt;/related-urls&gt;&lt;/urls&gt;&lt;custom2&gt;PMC4436156&lt;/custom2&gt;&lt;electronic-resource-num&gt;https://doi.org/10.1186/s12937-015-0038-8&lt;/electronic-resource-num&gt;&lt;remote-database-name&gt;Medline&lt;/remote-database-name&gt;&lt;remote-database-provider&gt;NLM&lt;/remote-database-provider&gt;&lt;research-notes&gt;nonpriority population&lt;/research-notes&gt;&lt;/record&gt;&lt;/Cite&gt;&lt;/EndNote&gt;</w:instrText>
            </w:r>
            <w:r>
              <w:fldChar w:fldCharType="separate"/>
            </w:r>
            <w:r w:rsidR="002109EA">
              <w:rPr>
                <w:noProof/>
              </w:rPr>
              <w:t>(</w:t>
            </w:r>
            <w:hyperlink w:anchor="_ENREF_46" w:tooltip="Lakhan, 2015 #75" w:history="1">
              <w:r w:rsidR="007B2B25">
                <w:rPr>
                  <w:noProof/>
                </w:rPr>
                <w:t>46</w:t>
              </w:r>
            </w:hyperlink>
            <w:r w:rsidR="002109EA">
              <w:rPr>
                <w:noProof/>
              </w:rPr>
              <w:t>)</w:t>
            </w:r>
            <w:r>
              <w:fldChar w:fldCharType="end"/>
            </w:r>
          </w:p>
        </w:tc>
        <w:tc>
          <w:tcPr>
            <w:tcW w:w="1335" w:type="dxa"/>
          </w:tcPr>
          <w:p w14:paraId="0B0B4298"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2410" w:type="dxa"/>
          </w:tcPr>
          <w:p w14:paraId="4A067418"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 pain condition</w:t>
            </w:r>
          </w:p>
        </w:tc>
        <w:tc>
          <w:tcPr>
            <w:tcW w:w="1841" w:type="dxa"/>
          </w:tcPr>
          <w:p w14:paraId="74A0A35E"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Zingiberaceae family extracts</w:t>
            </w:r>
          </w:p>
        </w:tc>
        <w:tc>
          <w:tcPr>
            <w:tcW w:w="2128" w:type="dxa"/>
          </w:tcPr>
          <w:p w14:paraId="51A84781"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w:t>
            </w:r>
          </w:p>
        </w:tc>
        <w:tc>
          <w:tcPr>
            <w:tcW w:w="1746" w:type="dxa"/>
            <w:shd w:val="clear" w:color="auto" w:fill="auto"/>
          </w:tcPr>
          <w:p w14:paraId="3FCC1188"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Pain</w:t>
            </w:r>
          </w:p>
        </w:tc>
        <w:tc>
          <w:tcPr>
            <w:tcW w:w="814" w:type="dxa"/>
          </w:tcPr>
          <w:p w14:paraId="12C956F1"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 (k=8)</w:t>
            </w:r>
          </w:p>
        </w:tc>
        <w:tc>
          <w:tcPr>
            <w:tcW w:w="3186" w:type="dxa"/>
          </w:tcPr>
          <w:p w14:paraId="5119086F"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Rahnama 2012 </w:t>
            </w:r>
          </w:p>
        </w:tc>
      </w:tr>
      <w:tr w:rsidR="00F1229E" w:rsidRPr="001B4598" w14:paraId="42F41CC6" w14:textId="77777777" w:rsidTr="00A170F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17" w:type="dxa"/>
          </w:tcPr>
          <w:p w14:paraId="670917C0" w14:textId="07F59C8F" w:rsidR="00F1229E" w:rsidRPr="001B4598" w:rsidRDefault="00F1229E" w:rsidP="00DC11B7">
            <w:pPr>
              <w:pStyle w:val="Tabletext8pt"/>
            </w:pPr>
            <w:r>
              <w:t xml:space="preserve">Terry 2011 </w:t>
            </w:r>
            <w:r>
              <w:fldChar w:fldCharType="begin">
                <w:fldData xml:space="preserve">PEVuZE5vdGU+PENpdGU+PEF1dGhvcj5UZXJyeTwvQXV0aG9yPjxZZWFyPjIwMTE8L1llYXI+PFJl
Y051bT44NzU8L1JlY051bT48RGlzcGxheVRleHQ+KDcwKTwvRGlzcGxheVRleHQ+PHJlY29yZD48
cmVjLW51bWJlcj44NzU8L3JlYy1udW1iZXI+PGZvcmVpZ24ta2V5cz48a2V5IGFwcD0iRU4iIGRi
LWlkPSJmZmZhMjllcHVwdnYwM2Uyd2FkdncwZG5kMnQyYXpzdHQ5djUiIHRpbWVzdGFtcD0iMTY4
ODcwOTIzNCI+ODc1PC9rZXk+PC9mb3JlaWduLWtleXM+PHJlZi10eXBlIG5hbWU9IkpvdXJuYWwg
QXJ0aWNsZSI+MTc8L3JlZi10eXBlPjxjb250cmlidXRvcnM+PGF1dGhvcnM+PGF1dGhvcj5UZXJy
eSwgUm9oaW5pPC9hdXRob3I+PGF1dGhvcj5Qb3NhZHpraSwgUGF1bDwvYXV0aG9yPjxhdXRob3I+
V2F0c29uLCBMZWFsYSBLLjwvYXV0aG9yPjxhdXRob3I+RXJuc3QsIEVkemFyZDwvYXV0aG9yPjwv
YXV0aG9ycz48L2NvbnRyaWJ1dG9ycz48YXV0aC1hZGRyZXNzPkNvbXBsZW1lbnRhcnkgTWVkaWNp
bmUsIFBDTUQsIFVuaXZlcnNpdHkgb2YgRXhldGVyLCAyNSBWaWN0b3JpYSBQYXJrIFJvYWQsIEV4
ZXRlciwgRGV2b24sIFVLLiByb2hpbmkudGVycnlAcG1zLmFjLnVrPC9hdXRoLWFkZHJlc3M+PHRp
dGxlcz48dGl0bGU+VGhlIFVzZSBvZiBHaW5nZXIgKCBaaW5naWJlciBvZmZpY2luYWxlKSBmb3Ig
dGhlIFRyZWF0bWVudCBvZiBQYWluOiBBIFN5c3RlbWF0aWMgUmV2aWV3IG9mIENsaW5pY2FsIFRy
aWFsczwvdGl0bGU+PHNlY29uZGFyeS10aXRsZT5QYWluIE1lZGljaW5lPC9zZWNvbmRhcnktdGl0
bGU+PC90aXRsZXM+PHBlcmlvZGljYWw+PGZ1bGwtdGl0bGU+UGFpbiBNZWRpY2luZTwvZnVsbC10
aXRsZT48L3BlcmlvZGljYWw+PHBhZ2VzPjE4MDgtMTgxODwvcGFnZXM+PHZvbHVtZT4xMjwvdm9s
dW1lPjxudW1iZXI+MTI8L251bWJlcj48ZWRpdGlvbj4yMDExMTEwNDwvZWRpdGlvbj48a2V5d29y
ZHM+PGtleXdvcmQ+QW5hbGdlc2ljcy90aGVyYXBldXRpYyB1c2U8L2tleXdvcmQ+PGtleXdvcmQ+
QW50aS1JbmZsYW1tYXRvcnkgQWdlbnRzL3RoZXJhcGV1dGljIHVzZTwva2V5d29yZD48a2V5d29y
ZD4qQ2xpbmljYWwgVHJpYWxzIGFzIFRvcGljPC9rZXl3b3JkPjxrZXl3b3JkPkRhdGFiYXNlcywg
RmFjdHVhbDwva2V5d29yZD48a2V5d29yZD5aaW5naWJlciBvZmZpY2luYWxlLypjaGVtaXN0cnk8
L2tleXdvcmQ+PGtleXdvcmQ+SHVtYW5zPC9rZXl3b3JkPjxrZXl3b3JkPlBhaW4vKmRydWcgdGhl
cmFweTwva2V5d29yZD48a2V5d29yZD4qUGh5dG90aGVyYXB5PC9rZXl3b3JkPjxrZXl3b3JkPlBs
YW50IFByZXBhcmF0aW9ucy9jaGVtaXN0cnkvKnRoZXJhcGV1dGljIHVzZTwva2V5d29yZD48L2tl
eXdvcmRzPjxkYXRlcz48eWVhcj4yMDExPC95ZWFyPjxwdWItZGF0ZXM+PGRhdGU+RGVjPC9kYXRl
PjwvcHViLWRhdGVzPjwvZGF0ZXM+PHB1Ymxpc2hlcj5PeGZvcmQgVW5pdmVyc2l0eSBQcmVzcyAv
IFVTQTwvcHVibGlzaGVyPjxpc2JuPjE1MjYtNDYzNyAoRWxlY3Ryb25pYykmI3hEOzE1MjYtMjM3
NSAoTGlua2luZyk8L2lzYm4+PGFjY2Vzc2lvbi1udW0+MTA0NjEyNDMzLiBMYW5ndWFnZTogRW5n
bGlzaC4gRW50cnkgRGF0ZTogMjAxMjAxMjAuIFJldmlzaW9uIERhdGU6IDIwMjAwNzA4LiBQdWJs
aWNhdGlvbiBUeXBlOiBKb3VybmFsIEFydGljbGU8L2FjY2Vzc2lvbi1udW0+PHVybHM+PHJlbGF0
ZWQtdXJscz48dXJsPmh0dHBzOi8vbG9naW4ud3d3cHJveHkxLmxpYnJhcnkudW5zdy5lZHUuYXUv
bG9naW4/dXJsPWh0dHA6Ly9zZWFyY2guZWJzY29ob3N0LmNvbS9sb2dpbi5hc3B4P2RpcmVjdD10
cnVlJmFtcDtkYj1jaW4yMCZhbXA7QU49MTA0NjEyNDMzJmFtcDtzaXRlPWVob3N0LWxpdmUmYW1w
O3Njb3BlPXNpdGU8L3VybD48L3JlbGF0ZWQtdXJscz48L3VybHM+PGVsZWN0cm9uaWMtcmVzb3Vy
Y2UtbnVtPmh0dHBzOi8vZG9pLm9yZy8xMC4xMTExL2ouMTUyNi00NjM3LjIwMTEuMDEyNjEueDwv
ZWxlY3Ryb25pYy1yZXNvdXJjZS1udW0+PHJlbW90ZS1kYXRhYmFzZS1uYW1lPk1lZGxpbmU8L3Jl
bW90ZS1kYXRhYmFzZS1uYW1lPjxyZW1vdGUtZGF0YWJhc2UtcHJvdmlkZXI+TkxNPC9yZW1vdGUt
ZGF0YWJhc2UtcHJvdmlkZXI+PHJlc2VhcmNoLW5vdGVzPm5vbnByaW9yaXR5IHBvcHVsYXRpb248
L3Jlc2VhcmNoLW5vdGVzPjwvcmVjb3JkPjwvQ2l0ZT48L0VuZE5vdGU+
</w:fldData>
              </w:fldChar>
            </w:r>
            <w:r w:rsidR="00C74182">
              <w:instrText xml:space="preserve"> ADDIN EN.CITE </w:instrText>
            </w:r>
            <w:r w:rsidR="00C74182">
              <w:fldChar w:fldCharType="begin">
                <w:fldData xml:space="preserve">PEVuZE5vdGU+PENpdGU+PEF1dGhvcj5UZXJyeTwvQXV0aG9yPjxZZWFyPjIwMTE8L1llYXI+PFJl
Y051bT44NzU8L1JlY051bT48RGlzcGxheVRleHQ+KDcwKTwvRGlzcGxheVRleHQ+PHJlY29yZD48
cmVjLW51bWJlcj44NzU8L3JlYy1udW1iZXI+PGZvcmVpZ24ta2V5cz48a2V5IGFwcD0iRU4iIGRi
LWlkPSJmZmZhMjllcHVwdnYwM2Uyd2FkdncwZG5kMnQyYXpzdHQ5djUiIHRpbWVzdGFtcD0iMTY4
ODcwOTIzNCI+ODc1PC9rZXk+PC9mb3JlaWduLWtleXM+PHJlZi10eXBlIG5hbWU9IkpvdXJuYWwg
QXJ0aWNsZSI+MTc8L3JlZi10eXBlPjxjb250cmlidXRvcnM+PGF1dGhvcnM+PGF1dGhvcj5UZXJy
eSwgUm9oaW5pPC9hdXRob3I+PGF1dGhvcj5Qb3NhZHpraSwgUGF1bDwvYXV0aG9yPjxhdXRob3I+
V2F0c29uLCBMZWFsYSBLLjwvYXV0aG9yPjxhdXRob3I+RXJuc3QsIEVkemFyZDwvYXV0aG9yPjwv
YXV0aG9ycz48L2NvbnRyaWJ1dG9ycz48YXV0aC1hZGRyZXNzPkNvbXBsZW1lbnRhcnkgTWVkaWNp
bmUsIFBDTUQsIFVuaXZlcnNpdHkgb2YgRXhldGVyLCAyNSBWaWN0b3JpYSBQYXJrIFJvYWQsIEV4
ZXRlciwgRGV2b24sIFVLLiByb2hpbmkudGVycnlAcG1zLmFjLnVrPC9hdXRoLWFkZHJlc3M+PHRp
dGxlcz48dGl0bGU+VGhlIFVzZSBvZiBHaW5nZXIgKCBaaW5naWJlciBvZmZpY2luYWxlKSBmb3Ig
dGhlIFRyZWF0bWVudCBvZiBQYWluOiBBIFN5c3RlbWF0aWMgUmV2aWV3IG9mIENsaW5pY2FsIFRy
aWFsczwvdGl0bGU+PHNlY29uZGFyeS10aXRsZT5QYWluIE1lZGljaW5lPC9zZWNvbmRhcnktdGl0
bGU+PC90aXRsZXM+PHBlcmlvZGljYWw+PGZ1bGwtdGl0bGU+UGFpbiBNZWRpY2luZTwvZnVsbC10
aXRsZT48L3BlcmlvZGljYWw+PHBhZ2VzPjE4MDgtMTgxODwvcGFnZXM+PHZvbHVtZT4xMjwvdm9s
dW1lPjxudW1iZXI+MTI8L251bWJlcj48ZWRpdGlvbj4yMDExMTEwNDwvZWRpdGlvbj48a2V5d29y
ZHM+PGtleXdvcmQ+QW5hbGdlc2ljcy90aGVyYXBldXRpYyB1c2U8L2tleXdvcmQ+PGtleXdvcmQ+
QW50aS1JbmZsYW1tYXRvcnkgQWdlbnRzL3RoZXJhcGV1dGljIHVzZTwva2V5d29yZD48a2V5d29y
ZD4qQ2xpbmljYWwgVHJpYWxzIGFzIFRvcGljPC9rZXl3b3JkPjxrZXl3b3JkPkRhdGFiYXNlcywg
RmFjdHVhbDwva2V5d29yZD48a2V5d29yZD5aaW5naWJlciBvZmZpY2luYWxlLypjaGVtaXN0cnk8
L2tleXdvcmQ+PGtleXdvcmQ+SHVtYW5zPC9rZXl3b3JkPjxrZXl3b3JkPlBhaW4vKmRydWcgdGhl
cmFweTwva2V5d29yZD48a2V5d29yZD4qUGh5dG90aGVyYXB5PC9rZXl3b3JkPjxrZXl3b3JkPlBs
YW50IFByZXBhcmF0aW9ucy9jaGVtaXN0cnkvKnRoZXJhcGV1dGljIHVzZTwva2V5d29yZD48L2tl
eXdvcmRzPjxkYXRlcz48eWVhcj4yMDExPC95ZWFyPjxwdWItZGF0ZXM+PGRhdGU+RGVjPC9kYXRl
PjwvcHViLWRhdGVzPjwvZGF0ZXM+PHB1Ymxpc2hlcj5PeGZvcmQgVW5pdmVyc2l0eSBQcmVzcyAv
IFVTQTwvcHVibGlzaGVyPjxpc2JuPjE1MjYtNDYzNyAoRWxlY3Ryb25pYykmI3hEOzE1MjYtMjM3
NSAoTGlua2luZyk8L2lzYm4+PGFjY2Vzc2lvbi1udW0+MTA0NjEyNDMzLiBMYW5ndWFnZTogRW5n
bGlzaC4gRW50cnkgRGF0ZTogMjAxMjAxMjAuIFJldmlzaW9uIERhdGU6IDIwMjAwNzA4LiBQdWJs
aWNhdGlvbiBUeXBlOiBKb3VybmFsIEFydGljbGU8L2FjY2Vzc2lvbi1udW0+PHVybHM+PHJlbGF0
ZWQtdXJscz48dXJsPmh0dHBzOi8vbG9naW4ud3d3cHJveHkxLmxpYnJhcnkudW5zdy5lZHUuYXUv
bG9naW4/dXJsPWh0dHA6Ly9zZWFyY2guZWJzY29ob3N0LmNvbS9sb2dpbi5hc3B4P2RpcmVjdD10
cnVlJmFtcDtkYj1jaW4yMCZhbXA7QU49MTA0NjEyNDMzJmFtcDtzaXRlPWVob3N0LWxpdmUmYW1w
O3Njb3BlPXNpdGU8L3VybD48L3JlbGF0ZWQtdXJscz48L3VybHM+PGVsZWN0cm9uaWMtcmVzb3Vy
Y2UtbnVtPmh0dHBzOi8vZG9pLm9yZy8xMC4xMTExL2ouMTUyNi00NjM3LjIwMTEuMDEyNjEueDwv
ZWxlY3Ryb25pYy1yZXNvdXJjZS1udW0+PHJlbW90ZS1kYXRhYmFzZS1uYW1lPk1lZGxpbmU8L3Jl
bW90ZS1kYXRhYmFzZS1uYW1lPjxyZW1vdGUtZGF0YWJhc2UtcHJvdmlkZXI+TkxNPC9yZW1vdGUt
ZGF0YWJhc2UtcHJvdmlkZXI+PHJlc2VhcmNoLW5vdGVzPm5vbnByaW9yaXR5IHBvcHVsYXRpb248
L3Jlc2VhcmNoLW5vdGVzPjwvcmVjb3JkPjwvQ2l0ZT48L0VuZE5vdGU+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70" w:tooltip="Terry, 2011 #875" w:history="1">
              <w:r w:rsidR="007B2B25">
                <w:rPr>
                  <w:noProof/>
                </w:rPr>
                <w:t>70</w:t>
              </w:r>
            </w:hyperlink>
            <w:r w:rsidR="002109EA">
              <w:rPr>
                <w:noProof/>
              </w:rPr>
              <w:t>)</w:t>
            </w:r>
            <w:r>
              <w:fldChar w:fldCharType="end"/>
            </w:r>
            <w:r w:rsidR="00B31A20" w:rsidRPr="001B4598">
              <w:t xml:space="preserve"> </w:t>
            </w:r>
          </w:p>
        </w:tc>
        <w:tc>
          <w:tcPr>
            <w:tcW w:w="1335" w:type="dxa"/>
          </w:tcPr>
          <w:p w14:paraId="62E11D6E"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Descriptive</w:t>
            </w:r>
          </w:p>
        </w:tc>
        <w:tc>
          <w:tcPr>
            <w:tcW w:w="2410" w:type="dxa"/>
          </w:tcPr>
          <w:p w14:paraId="7132E863"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 pain condition</w:t>
            </w:r>
          </w:p>
        </w:tc>
        <w:tc>
          <w:tcPr>
            <w:tcW w:w="1841" w:type="dxa"/>
          </w:tcPr>
          <w:p w14:paraId="490A1F97"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Ginger</w:t>
            </w:r>
          </w:p>
        </w:tc>
        <w:tc>
          <w:tcPr>
            <w:tcW w:w="2128" w:type="dxa"/>
          </w:tcPr>
          <w:p w14:paraId="246AC6FD"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1746" w:type="dxa"/>
          </w:tcPr>
          <w:p w14:paraId="2F60974D"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814" w:type="dxa"/>
          </w:tcPr>
          <w:p w14:paraId="27993213"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3186" w:type="dxa"/>
          </w:tcPr>
          <w:p w14:paraId="3B22D938"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F1229E" w:rsidRPr="001B4598" w14:paraId="6C7E8EB7" w14:textId="77777777" w:rsidTr="00A170F6">
        <w:trPr>
          <w:trHeight w:val="250"/>
        </w:trPr>
        <w:tc>
          <w:tcPr>
            <w:cnfStyle w:val="001000000000" w:firstRow="0" w:lastRow="0" w:firstColumn="1" w:lastColumn="0" w:oddVBand="0" w:evenVBand="0" w:oddHBand="0" w:evenHBand="0" w:firstRowFirstColumn="0" w:firstRowLastColumn="0" w:lastRowFirstColumn="0" w:lastRowLastColumn="0"/>
            <w:tcW w:w="1217" w:type="dxa"/>
          </w:tcPr>
          <w:p w14:paraId="2A00B332" w14:textId="4FA3F090" w:rsidR="00F1229E" w:rsidRPr="001B4598" w:rsidRDefault="00F1229E" w:rsidP="00DC11B7">
            <w:pPr>
              <w:pStyle w:val="Tabletext8pt"/>
            </w:pPr>
            <w:r>
              <w:t xml:space="preserve">Ulbricht 2011 </w:t>
            </w:r>
            <w:r>
              <w:fldChar w:fldCharType="begin"/>
            </w:r>
            <w:r w:rsidR="00C74182">
              <w:instrText xml:space="preserve"> ADDIN EN.CITE &lt;EndNote&gt;&lt;Cite&gt;&lt;Author&gt;Ulbricht&lt;/Author&gt;&lt;Year&gt;2011&lt;/Year&gt;&lt;RecNum&gt;849&lt;/RecNum&gt;&lt;DisplayText&gt;(71)&lt;/DisplayText&gt;&lt;record&gt;&lt;rec-number&gt;849&lt;/rec-number&gt;&lt;foreign-keys&gt;&lt;key app="EN" db-id="fffa29epupvv03e2wadvw0dnd2t2azstt9v5" timestamp="1688709234"&gt;849&lt;/key&gt;&lt;/foreign-keys&gt;&lt;ref-type name="Journal Article"&gt;17&lt;/ref-type&gt;&lt;contributors&gt;&lt;authors&gt;&lt;author&gt;Ulbricht, C.&lt;/author&gt;&lt;author&gt;Conquer, J.&lt;/author&gt;&lt;author&gt;Costa, D.&lt;/author&gt;&lt;author&gt;Hollands, W.&lt;/author&gt;&lt;author&gt;Iannuzzi, C.&lt;/author&gt;&lt;author&gt;Isaac, R.&lt;/author&gt;&lt;author&gt;Jordan, J. K.&lt;/author&gt;&lt;author&gt;Ledesma, N.&lt;/author&gt;&lt;author&gt;Ostroff, C.&lt;/author&gt;&lt;author&gt;Grimes Serrano, J. M.&lt;/author&gt;&lt;author&gt;Shaffer, M.&lt;/author&gt;&lt;author&gt;Varghese, M.&lt;/author&gt;&lt;/authors&gt;&lt;/contributors&gt;&lt;auth-address&gt;Massachusetts General Hospital, Boston, USA.&lt;/auth-address&gt;&lt;titles&gt;&lt;title&gt;An evidence-based systematic review of saffron (Crocus sativus) by the Natural Standard Research Collaboration&lt;/title&gt;&lt;secondary-title&gt;Journal of Dietary Supplements&lt;/secondary-title&gt;&lt;/titles&gt;&lt;periodical&gt;&lt;full-title&gt;Journal of Dietary Supplements&lt;/full-title&gt;&lt;/periodical&gt;&lt;pages&gt;58-114&lt;/pages&gt;&lt;volume&gt;8&lt;/volume&gt;&lt;number&gt;1&lt;/number&gt;&lt;keywords&gt;&lt;keyword&gt;*Crocus&lt;/keyword&gt;&lt;keyword&gt;Evidence-Based Medicine&lt;/keyword&gt;&lt;keyword&gt;Humans&lt;/keyword&gt;&lt;keyword&gt;Medicine, Traditional&lt;/keyword&gt;&lt;keyword&gt;*Phytotherapy&lt;/keyword&gt;&lt;keyword&gt;Plant Extracts/pharmacology/*therapeutic use&lt;/keyword&gt;&lt;/keywords&gt;&lt;dates&gt;&lt;year&gt;2011&lt;/year&gt;&lt;pub-dates&gt;&lt;date&gt;Mar&lt;/date&gt;&lt;/pub-dates&gt;&lt;/dates&gt;&lt;isbn&gt;1939-022X (Electronic)&amp;#xD;1939-0211 (Linking)&lt;/isbn&gt;&lt;accession-num&gt;22432635&lt;/accession-num&gt;&lt;urls&gt;&lt;related-urls&gt;&lt;url&gt;https://www.ncbi.nlm.nih.gov/pubmed/22432635&lt;/url&gt;&lt;/related-urls&gt;&lt;/urls&gt;&lt;electronic-resource-num&gt;https://doi.org/10.3109/19390211.2011.547666&lt;/electronic-resource-num&gt;&lt;remote-database-name&gt;Medline&lt;/remote-database-name&gt;&lt;remote-database-provider&gt;NLM&lt;/remote-database-provider&gt;&lt;research-notes&gt;nonpriority population Low priority&lt;/research-notes&gt;&lt;/record&gt;&lt;/Cite&gt;&lt;/EndNote&gt;</w:instrText>
            </w:r>
            <w:r>
              <w:fldChar w:fldCharType="separate"/>
            </w:r>
            <w:r w:rsidR="002109EA">
              <w:rPr>
                <w:noProof/>
              </w:rPr>
              <w:t>(</w:t>
            </w:r>
            <w:hyperlink w:anchor="_ENREF_71" w:tooltip="Ulbricht, 2011 #849" w:history="1">
              <w:r w:rsidR="007B2B25">
                <w:rPr>
                  <w:noProof/>
                </w:rPr>
                <w:t>71</w:t>
              </w:r>
            </w:hyperlink>
            <w:r w:rsidR="002109EA">
              <w:rPr>
                <w:noProof/>
              </w:rPr>
              <w:t>)</w:t>
            </w:r>
            <w:r>
              <w:fldChar w:fldCharType="end"/>
            </w:r>
            <w:r w:rsidR="00B31A20" w:rsidRPr="001B4598">
              <w:t xml:space="preserve"> </w:t>
            </w:r>
          </w:p>
        </w:tc>
        <w:tc>
          <w:tcPr>
            <w:tcW w:w="1335" w:type="dxa"/>
          </w:tcPr>
          <w:p w14:paraId="77E741C7"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Descriptive</w:t>
            </w:r>
          </w:p>
        </w:tc>
        <w:tc>
          <w:tcPr>
            <w:tcW w:w="2410" w:type="dxa"/>
          </w:tcPr>
          <w:p w14:paraId="7DD36D78" w14:textId="4BFD755F" w:rsidR="00F1229E" w:rsidRPr="001B4598" w:rsidRDefault="00BD67B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Any*</w:t>
            </w:r>
          </w:p>
        </w:tc>
        <w:tc>
          <w:tcPr>
            <w:tcW w:w="1841" w:type="dxa"/>
          </w:tcPr>
          <w:p w14:paraId="331B904D"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Saffron</w:t>
            </w:r>
          </w:p>
        </w:tc>
        <w:tc>
          <w:tcPr>
            <w:tcW w:w="2128" w:type="dxa"/>
          </w:tcPr>
          <w:p w14:paraId="437BAF9E" w14:textId="0D490B95" w:rsidR="00F1229E" w:rsidRPr="001B4598" w:rsidRDefault="00822566">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1746" w:type="dxa"/>
          </w:tcPr>
          <w:p w14:paraId="7B0D0B79"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814" w:type="dxa"/>
          </w:tcPr>
          <w:p w14:paraId="3E7E214F"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3186" w:type="dxa"/>
          </w:tcPr>
          <w:p w14:paraId="07D0B363"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bl>
    <w:p w14:paraId="06869B45" w14:textId="4D36707A" w:rsidR="005E33C3" w:rsidRDefault="00F1229E" w:rsidP="005E33C3">
      <w:pPr>
        <w:pStyle w:val="TableFigNotes18"/>
      </w:pPr>
      <w:r>
        <w:t>Abbreviations: NSAID, non-steroidal anti-inflammatory drug; RCT, randomised controlled trial</w:t>
      </w:r>
    </w:p>
    <w:p w14:paraId="2EF871E4" w14:textId="77777777" w:rsidR="005E33C3" w:rsidRDefault="005E33C3" w:rsidP="005E33C3">
      <w:pPr>
        <w:pStyle w:val="TableFigNotes18"/>
      </w:pPr>
      <w:r>
        <w:t>Notes:</w:t>
      </w:r>
    </w:p>
    <w:p w14:paraId="0C360C5A" w14:textId="77777777" w:rsidR="005E33C3" w:rsidRDefault="005E33C3" w:rsidP="005E33C3">
      <w:pPr>
        <w:pStyle w:val="TableFigNotes18"/>
      </w:pPr>
      <w:r>
        <w:t xml:space="preserve">N = Number of RCTs meeting our PICO criteria; k = total number of RCTs identified by systematic review. </w:t>
      </w:r>
    </w:p>
    <w:p w14:paraId="108487FA" w14:textId="5E497710" w:rsidR="005E33C3" w:rsidRDefault="005E33C3" w:rsidP="005E33C3">
      <w:pPr>
        <w:pStyle w:val="TableFigNotes18"/>
      </w:pPr>
      <w:r>
        <w:t>a. Systematic review with no population restrictions were eligible for inclusion if they presented data that evaluated participants with menstrual conditions.</w:t>
      </w:r>
    </w:p>
    <w:p w14:paraId="47614CE6" w14:textId="77777777" w:rsidR="005E33C3" w:rsidRDefault="005E33C3" w:rsidP="005E33C3">
      <w:pPr>
        <w:pStyle w:val="TableFigNotes18"/>
      </w:pPr>
      <w:r>
        <w:t xml:space="preserve">b. Systematic reviews were eligible for inclusion if they presented data that examined the effectiveness of eligible WHMs (see Appendix A8). </w:t>
      </w:r>
    </w:p>
    <w:p w14:paraId="7ACFED8A" w14:textId="77777777" w:rsidR="005E33C3" w:rsidRDefault="005E33C3" w:rsidP="005E33C3">
      <w:pPr>
        <w:pStyle w:val="TableFigNotes18"/>
      </w:pPr>
      <w:r>
        <w:t>c. Systematic review with no comparator restrictions were eligible for inclusion if they presented data that compared WHM with control (placebo or no intervention) or another intervention.</w:t>
      </w:r>
    </w:p>
    <w:p w14:paraId="15D8CD1C" w14:textId="0BD1E4D0" w:rsidR="005E33C3" w:rsidRPr="009E27DC" w:rsidRDefault="005E33C3" w:rsidP="005E33C3">
      <w:pPr>
        <w:pStyle w:val="TableFigNotes18"/>
      </w:pPr>
      <w:r>
        <w:t xml:space="preserve">d. Outcomes assessed or listed by the systematic review. </w:t>
      </w:r>
    </w:p>
    <w:p w14:paraId="394155F5" w14:textId="77777777" w:rsidR="005E33C3" w:rsidRDefault="005E33C3" w:rsidP="005E33C3">
      <w:pPr>
        <w:pStyle w:val="TableFigNotes18"/>
      </w:pPr>
      <w:r>
        <w:t>e. Study ID of eligible RCTs that met the PICO criteria of this overview.</w:t>
      </w:r>
    </w:p>
    <w:p w14:paraId="39265943" w14:textId="4CCD5AE3" w:rsidR="00BD67B2" w:rsidRPr="00541361" w:rsidRDefault="00BD67B2" w:rsidP="00BD67B2">
      <w:pPr>
        <w:pStyle w:val="TableFigNotes18"/>
        <w:rPr>
          <w:lang w:eastAsia="en-AU"/>
        </w:rPr>
      </w:pPr>
      <w:r>
        <w:t xml:space="preserve">* </w:t>
      </w:r>
      <w:r>
        <w:rPr>
          <w:lang w:eastAsia="en-AU"/>
        </w:rPr>
        <w:t xml:space="preserve">The </w:t>
      </w:r>
      <w:r>
        <w:t>authors discussed studies relating to the following 4 conditions</w:t>
      </w:r>
      <w:r>
        <w:rPr>
          <w:lang w:eastAsia="en-AU"/>
        </w:rPr>
        <w:t>: depression, Alzheimer’s disease, asthma, dysmenorrhea, erectile dysfunction, exercise performance enhancement, infertility (male), premenstrual syndrome, psoriasis</w:t>
      </w:r>
    </w:p>
    <w:p w14:paraId="1A8B66FB" w14:textId="0F9F71F6" w:rsidR="005E33C3" w:rsidRDefault="005E33C3" w:rsidP="005E33C3">
      <w:pPr>
        <w:pStyle w:val="TableFigNotes18"/>
      </w:pPr>
      <w:r>
        <w:t>-- Systematic review not assessed. The outcome domain was not critical or important for this overview OR a more recent SR nominated as best available is included.</w:t>
      </w:r>
    </w:p>
    <w:p w14:paraId="2F0BD6A9" w14:textId="6D3318D6" w:rsidR="00623D29" w:rsidRDefault="00623D29" w:rsidP="00623D29">
      <w:pPr>
        <w:pStyle w:val="Caption"/>
      </w:pPr>
      <w:bookmarkStart w:id="167" w:name="_Ref142932959"/>
      <w:bookmarkStart w:id="168" w:name="_Toc179371182"/>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10</w:t>
      </w:r>
      <w:r w:rsidR="006E2A8A">
        <w:fldChar w:fldCharType="end"/>
      </w:r>
      <w:bookmarkEnd w:id="167"/>
      <w:r>
        <w:tab/>
        <w:t xml:space="preserve">Critical appraisal summary: review author's judgements about each AMSTAR-2 item for each included systematic review – </w:t>
      </w:r>
      <w:r w:rsidR="00856954">
        <w:t>menstrual conditions</w:t>
      </w:r>
      <w:bookmarkEnd w:id="168"/>
    </w:p>
    <w:p w14:paraId="7436D713" w14:textId="77777777" w:rsidR="00623D29" w:rsidRDefault="00623D29" w:rsidP="00623D29">
      <w:pPr>
        <w:pStyle w:val="Pic"/>
      </w:pPr>
      <w:r w:rsidRPr="00297332">
        <w:rPr>
          <w:noProof/>
        </w:rPr>
        <w:drawing>
          <wp:inline distT="0" distB="0" distL="0" distR="0" wp14:anchorId="3E4D4D2D" wp14:editId="425F1E99">
            <wp:extent cx="9088096" cy="2185060"/>
            <wp:effectExtent l="0" t="0" r="0" b="5715"/>
            <wp:docPr id="21365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09891" cy="2190300"/>
                    </a:xfrm>
                    <a:prstGeom prst="rect">
                      <a:avLst/>
                    </a:prstGeom>
                    <a:noFill/>
                    <a:ln>
                      <a:noFill/>
                    </a:ln>
                  </pic:spPr>
                </pic:pic>
              </a:graphicData>
            </a:graphic>
          </wp:inline>
        </w:drawing>
      </w:r>
    </w:p>
    <w:p w14:paraId="056280EB" w14:textId="117BB4E6" w:rsidR="005E33C3" w:rsidRPr="005E33C3" w:rsidRDefault="00623D29" w:rsidP="00623D29">
      <w:pPr>
        <w:pStyle w:val="TableFigNotes18"/>
      </w:pPr>
      <w:r>
        <w:t>N = No; PY = Partial Yes, Y = Yes</w:t>
      </w:r>
    </w:p>
    <w:p w14:paraId="7BB15E82" w14:textId="77777777" w:rsidR="0062590A" w:rsidRPr="0062590A" w:rsidRDefault="0062590A" w:rsidP="0062590A">
      <w:pPr>
        <w:pStyle w:val="BodyText"/>
      </w:pPr>
    </w:p>
    <w:p w14:paraId="310840AC" w14:textId="77777777" w:rsidR="0062590A" w:rsidRDefault="0062590A" w:rsidP="0062590A">
      <w:pPr>
        <w:pStyle w:val="BodyText"/>
        <w:sectPr w:rsidR="0062590A" w:rsidSect="002C502E">
          <w:footnotePr>
            <w:numFmt w:val="lowerLetter"/>
          </w:footnotePr>
          <w:pgSz w:w="16837" w:h="11905" w:orient="landscape" w:code="9"/>
          <w:pgMar w:top="1440" w:right="1080" w:bottom="1440" w:left="1080" w:header="720" w:footer="397" w:gutter="0"/>
          <w:paperSrc w:first="261" w:other="261"/>
          <w:cols w:space="708"/>
          <w:docGrid w:linePitch="299"/>
        </w:sectPr>
      </w:pPr>
    </w:p>
    <w:p w14:paraId="3DCE8A99" w14:textId="71CD01DC" w:rsidR="00500794" w:rsidRPr="00887411" w:rsidRDefault="00500794" w:rsidP="00887411">
      <w:pPr>
        <w:pStyle w:val="Caption"/>
      </w:pPr>
      <w:bookmarkStart w:id="169" w:name="_Ref141710785"/>
      <w:bookmarkStart w:id="170" w:name="_Toc141440817"/>
      <w:bookmarkStart w:id="171" w:name="_Toc179371130"/>
      <w:r w:rsidRPr="008500BC">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14</w:t>
      </w:r>
      <w:r w:rsidR="006F3823">
        <w:fldChar w:fldCharType="end"/>
      </w:r>
      <w:bookmarkEnd w:id="169"/>
      <w:r w:rsidRPr="008500BC">
        <w:tab/>
      </w:r>
      <w:r w:rsidR="00A170F6" w:rsidRPr="00887411">
        <w:t xml:space="preserve">List of herbs </w:t>
      </w:r>
      <w:r w:rsidR="00A170F6">
        <w:t>assessed</w:t>
      </w:r>
      <w:r w:rsidR="00A170F6" w:rsidRPr="00887411">
        <w:t xml:space="preserve"> in the identified </w:t>
      </w:r>
      <w:r w:rsidR="00A170F6">
        <w:t xml:space="preserve">primary </w:t>
      </w:r>
      <w:r w:rsidR="00A170F6" w:rsidRPr="00887411">
        <w:t>studies:</w:t>
      </w:r>
      <w:r>
        <w:t xml:space="preserve"> </w:t>
      </w:r>
      <w:bookmarkEnd w:id="170"/>
      <w:r w:rsidR="00C22E94">
        <w:t>Menstrual conditions</w:t>
      </w:r>
      <w:bookmarkEnd w:id="171"/>
    </w:p>
    <w:tbl>
      <w:tblPr>
        <w:tblStyle w:val="PlainTable2"/>
        <w:tblW w:w="5000" w:type="pct"/>
        <w:tblLook w:val="06A0" w:firstRow="1" w:lastRow="0" w:firstColumn="1" w:lastColumn="0" w:noHBand="1" w:noVBand="1"/>
      </w:tblPr>
      <w:tblGrid>
        <w:gridCol w:w="4872"/>
        <w:gridCol w:w="4873"/>
      </w:tblGrid>
      <w:tr w:rsidR="00500794" w:rsidRPr="00562B91" w14:paraId="0A990438" w14:textId="77777777" w:rsidTr="00A170F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72" w:type="dxa"/>
          </w:tcPr>
          <w:p w14:paraId="37A7E440" w14:textId="77777777" w:rsidR="00500794" w:rsidRDefault="00500794" w:rsidP="00E14B82">
            <w:pPr>
              <w:pStyle w:val="Tabletext8pt"/>
            </w:pPr>
            <w:r>
              <w:t>WHM i</w:t>
            </w:r>
            <w:r w:rsidRPr="00562B91">
              <w:t>d</w:t>
            </w:r>
            <w:r>
              <w:t>entified in included studies</w:t>
            </w:r>
          </w:p>
        </w:tc>
        <w:tc>
          <w:tcPr>
            <w:tcW w:w="4873" w:type="dxa"/>
            <w:noWrap/>
          </w:tcPr>
          <w:p w14:paraId="3EEC4ED5" w14:textId="44727D02" w:rsidR="00500794" w:rsidRPr="00562B91" w:rsidRDefault="00500794" w:rsidP="00E14B82">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w:t>
            </w:r>
            <w:r w:rsidR="006D4875" w:rsidRPr="006D4875">
              <w:t>Gynaecological / reproductive disorders</w:t>
            </w:r>
            <w:r w:rsidR="006D4875" w:rsidRPr="006D4875" w:rsidDel="006D4875">
              <w:t xml:space="preserve"> </w:t>
            </w:r>
            <w:r w:rsidRPr="004B34C9">
              <w:rPr>
                <w:rStyle w:val="FootnoteReference"/>
              </w:rPr>
              <w:t>a</w:t>
            </w:r>
          </w:p>
        </w:tc>
      </w:tr>
      <w:tr w:rsidR="00702BC7" w:rsidRPr="00562B91" w14:paraId="594A7638"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1263B008" w14:textId="77777777" w:rsidR="00702BC7" w:rsidRDefault="00702BC7" w:rsidP="00E14B82">
            <w:pPr>
              <w:pStyle w:val="Tabletext8pt"/>
            </w:pPr>
            <w:r>
              <w:t>Chamomile (Matricaria recruitica)</w:t>
            </w:r>
          </w:p>
        </w:tc>
        <w:tc>
          <w:tcPr>
            <w:tcW w:w="4873" w:type="dxa"/>
            <w:shd w:val="clear" w:color="auto" w:fill="E1E4E5" w:themeFill="accent5"/>
            <w:noWrap/>
          </w:tcPr>
          <w:p w14:paraId="1564DBA1" w14:textId="77777777" w:rsidR="00702BC7" w:rsidRPr="00562B91"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t>X</w:t>
            </w:r>
          </w:p>
        </w:tc>
      </w:tr>
      <w:tr w:rsidR="00702BC7" w:rsidRPr="00562B91" w14:paraId="2723A68A"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18A62E2B" w14:textId="77777777" w:rsidR="00702BC7" w:rsidRPr="00562B91" w:rsidRDefault="00702BC7" w:rsidP="00E14B82">
            <w:pPr>
              <w:pStyle w:val="Tabletext8pt"/>
            </w:pPr>
            <w:r>
              <w:t>Cinnamon (Cinnamomum zeylanicum / C. cassia)</w:t>
            </w:r>
          </w:p>
        </w:tc>
        <w:tc>
          <w:tcPr>
            <w:tcW w:w="4873" w:type="dxa"/>
            <w:shd w:val="clear" w:color="auto" w:fill="E1E4E5" w:themeFill="accent5"/>
            <w:noWrap/>
          </w:tcPr>
          <w:p w14:paraId="3A45E9B5" w14:textId="77777777" w:rsidR="00702BC7" w:rsidRPr="00562B91"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t>X</w:t>
            </w:r>
          </w:p>
        </w:tc>
      </w:tr>
      <w:tr w:rsidR="00702BC7" w:rsidRPr="00562B91" w14:paraId="22A74A10"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1DB8B12F" w14:textId="77777777" w:rsidR="00702BC7" w:rsidRDefault="00702BC7" w:rsidP="00E14B82">
            <w:pPr>
              <w:pStyle w:val="Tabletext8pt"/>
            </w:pPr>
            <w:r>
              <w:t>Fenugreek (Trigonella foenum-graecum)</w:t>
            </w:r>
          </w:p>
        </w:tc>
        <w:tc>
          <w:tcPr>
            <w:tcW w:w="4873" w:type="dxa"/>
            <w:shd w:val="clear" w:color="auto" w:fill="E1E4E5" w:themeFill="accent5"/>
            <w:noWrap/>
          </w:tcPr>
          <w:p w14:paraId="517222A1" w14:textId="77777777" w:rsidR="00702BC7"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t>X</w:t>
            </w:r>
          </w:p>
        </w:tc>
      </w:tr>
      <w:tr w:rsidR="00702BC7" w:rsidRPr="00562B91" w14:paraId="6AB89576"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06D11DE9" w14:textId="77777777" w:rsidR="00702BC7" w:rsidRPr="00562B91" w:rsidRDefault="00702BC7" w:rsidP="00E14B82">
            <w:pPr>
              <w:pStyle w:val="Tabletext8pt"/>
            </w:pPr>
            <w:r>
              <w:t>Ginger (Z</w:t>
            </w:r>
            <w:r w:rsidRPr="00BB5E86">
              <w:t>ingiber officinale</w:t>
            </w:r>
            <w:r>
              <w:t>)</w:t>
            </w:r>
          </w:p>
        </w:tc>
        <w:tc>
          <w:tcPr>
            <w:tcW w:w="4873" w:type="dxa"/>
            <w:shd w:val="clear" w:color="auto" w:fill="E1E4E5" w:themeFill="accent5"/>
            <w:noWrap/>
          </w:tcPr>
          <w:p w14:paraId="1F751BCF" w14:textId="77777777" w:rsidR="00702BC7" w:rsidRPr="00562B91"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t>X</w:t>
            </w:r>
          </w:p>
        </w:tc>
      </w:tr>
      <w:tr w:rsidR="00702BC7" w:rsidRPr="00562B91" w14:paraId="6437AF49"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464AB1B9" w14:textId="77777777" w:rsidR="00702BC7" w:rsidRDefault="00702BC7" w:rsidP="00E14B82">
            <w:pPr>
              <w:pStyle w:val="Tabletext8pt"/>
            </w:pPr>
            <w:r>
              <w:t>Peppermint (Mentha piperita)</w:t>
            </w:r>
          </w:p>
        </w:tc>
        <w:tc>
          <w:tcPr>
            <w:tcW w:w="4873" w:type="dxa"/>
            <w:shd w:val="clear" w:color="auto" w:fill="E1E4E5" w:themeFill="accent5"/>
            <w:noWrap/>
          </w:tcPr>
          <w:p w14:paraId="3A90E897" w14:textId="77777777" w:rsidR="00702BC7"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t>X</w:t>
            </w:r>
          </w:p>
        </w:tc>
      </w:tr>
      <w:tr w:rsidR="00702BC7" w:rsidRPr="00562B91" w14:paraId="55DFF48F"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474C79D5" w14:textId="77777777" w:rsidR="00702BC7" w:rsidRDefault="00702BC7" w:rsidP="00E14B82">
            <w:pPr>
              <w:pStyle w:val="Tabletext8pt"/>
            </w:pPr>
            <w:r>
              <w:t>Valerian (Valeriana officinalis)</w:t>
            </w:r>
          </w:p>
        </w:tc>
        <w:tc>
          <w:tcPr>
            <w:tcW w:w="4873" w:type="dxa"/>
            <w:shd w:val="clear" w:color="auto" w:fill="E1E4E5" w:themeFill="accent5"/>
            <w:noWrap/>
          </w:tcPr>
          <w:p w14:paraId="5BEAB2F3" w14:textId="77777777" w:rsidR="00702BC7"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t>X</w:t>
            </w:r>
          </w:p>
        </w:tc>
      </w:tr>
      <w:tr w:rsidR="00702BC7" w:rsidRPr="00562B91" w14:paraId="3BF143A0" w14:textId="77777777" w:rsidTr="00A170F6">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0BB5FB74" w14:textId="77777777" w:rsidR="00702BC7" w:rsidRPr="00562B91" w:rsidRDefault="00702BC7" w:rsidP="00E14B82">
            <w:pPr>
              <w:pStyle w:val="Tabletext8pt"/>
            </w:pPr>
            <w:r>
              <w:t>Vitex/ chaste tree (Vitex agnus-castus)</w:t>
            </w:r>
          </w:p>
        </w:tc>
        <w:tc>
          <w:tcPr>
            <w:tcW w:w="4873" w:type="dxa"/>
            <w:shd w:val="clear" w:color="auto" w:fill="00968F" w:themeFill="accent3"/>
            <w:noWrap/>
          </w:tcPr>
          <w:p w14:paraId="5F7C3B06" w14:textId="77777777" w:rsidR="00702BC7" w:rsidRDefault="00702BC7" w:rsidP="00E14B82">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r>
    </w:tbl>
    <w:p w14:paraId="7762DC5A" w14:textId="77777777" w:rsidR="00500794" w:rsidRDefault="00500794" w:rsidP="00500794">
      <w:pPr>
        <w:pStyle w:val="TableFigNotes18"/>
      </w:pPr>
      <w:r>
        <w:t xml:space="preserve">Abbreviations: WHM, Western herbal medicine </w:t>
      </w:r>
    </w:p>
    <w:p w14:paraId="1BAA313C" w14:textId="77777777" w:rsidR="006B58C9" w:rsidRDefault="006B58C9" w:rsidP="006B58C9">
      <w:pPr>
        <w:pStyle w:val="TableFigNotes18"/>
      </w:pPr>
      <w:r>
        <w:sym w:font="Wingdings" w:char="F0FC"/>
      </w:r>
      <w:r>
        <w:t xml:space="preserve"> = yes; </w:t>
      </w:r>
      <w:r w:rsidRPr="00C729DC">
        <w:t>X</w:t>
      </w:r>
      <w:r>
        <w:t xml:space="preserve"> = no</w:t>
      </w:r>
    </w:p>
    <w:p w14:paraId="26AC544B" w14:textId="20E727FE" w:rsidR="00500794" w:rsidRPr="00562B91" w:rsidRDefault="00500794" w:rsidP="00500794">
      <w:pPr>
        <w:pStyle w:val="TableFigNotes18"/>
      </w:pPr>
      <w:r>
        <w:t>a. See Appendix A6.3</w:t>
      </w:r>
      <w:r w:rsidR="002C09C2">
        <w:t xml:space="preserve"> - Tier 1 herb list was considered in GRADE. Eligibility was based on the herb list in Appendix A8</w:t>
      </w:r>
    </w:p>
    <w:p w14:paraId="1937F565" w14:textId="77777777" w:rsidR="00F1229E" w:rsidRDefault="00F1229E" w:rsidP="00F1229E">
      <w:pPr>
        <w:pStyle w:val="Heading4"/>
      </w:pPr>
      <w:r>
        <w:t>Critical appraisal</w:t>
      </w:r>
    </w:p>
    <w:p w14:paraId="0C227F39" w14:textId="79E0315E" w:rsidR="0062590A" w:rsidRDefault="0062590A" w:rsidP="0013402B">
      <w:pPr>
        <w:pStyle w:val="BodyText"/>
      </w:pPr>
      <w:r>
        <w:t xml:space="preserve">A summary of the quality of </w:t>
      </w:r>
      <w:r>
        <w:rPr>
          <w:rFonts w:hint="eastAsia"/>
        </w:rPr>
        <w:t>included</w:t>
      </w:r>
      <w:r>
        <w:t xml:space="preserve"> systematic reviews is provided in </w:t>
      </w:r>
      <w:r w:rsidR="0061346D">
        <w:fldChar w:fldCharType="begin"/>
      </w:r>
      <w:r w:rsidR="0061346D">
        <w:instrText xml:space="preserve"> REF _Ref142932959 \h </w:instrText>
      </w:r>
      <w:r w:rsidR="0061346D">
        <w:fldChar w:fldCharType="separate"/>
      </w:r>
      <w:r w:rsidR="006D0A50">
        <w:t xml:space="preserve">Figure </w:t>
      </w:r>
      <w:r w:rsidR="006D0A50">
        <w:rPr>
          <w:noProof/>
        </w:rPr>
        <w:t>D</w:t>
      </w:r>
      <w:r w:rsidR="006D0A50">
        <w:noBreakHyphen/>
      </w:r>
      <w:r w:rsidR="006D0A50">
        <w:rPr>
          <w:noProof/>
        </w:rPr>
        <w:t>10</w:t>
      </w:r>
      <w:r w:rsidR="0061346D">
        <w:fldChar w:fldCharType="end"/>
      </w:r>
      <w:r w:rsidR="0061346D">
        <w:t xml:space="preserve"> and </w:t>
      </w:r>
      <w:r>
        <w:rPr>
          <w:highlight w:val="yellow"/>
        </w:rPr>
        <w:fldChar w:fldCharType="begin"/>
      </w:r>
      <w:r>
        <w:instrText xml:space="preserve"> REF _Ref141453025 \h </w:instrText>
      </w:r>
      <w:r>
        <w:rPr>
          <w:highlight w:val="yellow"/>
        </w:rPr>
      </w:r>
      <w:r>
        <w:rPr>
          <w:highlight w:val="yellow"/>
        </w:rPr>
        <w:fldChar w:fldCharType="separate"/>
      </w:r>
      <w:r w:rsidR="006D0A50" w:rsidRPr="008500BC">
        <w:t xml:space="preserve">Table </w:t>
      </w:r>
      <w:r w:rsidR="006D0A50">
        <w:rPr>
          <w:noProof/>
        </w:rPr>
        <w:t>D</w:t>
      </w:r>
      <w:r w:rsidR="006D0A50">
        <w:noBreakHyphen/>
      </w:r>
      <w:r w:rsidR="006D0A50">
        <w:rPr>
          <w:noProof/>
        </w:rPr>
        <w:t>15</w:t>
      </w:r>
      <w:r>
        <w:rPr>
          <w:highlight w:val="yellow"/>
        </w:rPr>
        <w:fldChar w:fldCharType="end"/>
      </w:r>
      <w:r w:rsidRPr="00BD1E5F">
        <w:t>.</w:t>
      </w:r>
      <w:r>
        <w:t xml:space="preserve"> T</w:t>
      </w:r>
      <w:r w:rsidRPr="003F224C">
        <w:t>he strengths or limitations of the included systematic reviews assessed against each AMSTAR-2 domain is provided in Appendix E</w:t>
      </w:r>
      <w:r>
        <w:t>1</w:t>
      </w:r>
      <w:r w:rsidRPr="003F224C">
        <w:t>.</w:t>
      </w:r>
      <w:r>
        <w:t xml:space="preserve"> </w:t>
      </w:r>
    </w:p>
    <w:p w14:paraId="5BCA3444" w14:textId="19B96560" w:rsidR="0013402B" w:rsidRDefault="00F778FB" w:rsidP="0013402B">
      <w:pPr>
        <w:pStyle w:val="BodyText"/>
      </w:pPr>
      <w:r>
        <w:t>The</w:t>
      </w:r>
      <w:r w:rsidRPr="003F224C">
        <w:t xml:space="preserve"> </w:t>
      </w:r>
      <w:r>
        <w:t xml:space="preserve">6 </w:t>
      </w:r>
      <w:r w:rsidRPr="003F224C">
        <w:t>systematic reviews</w:t>
      </w:r>
      <w:r>
        <w:t xml:space="preserve"> that included a meta-analysis</w:t>
      </w:r>
      <w:r w:rsidR="0013402B" w:rsidRPr="00E356CC">
        <w:t xml:space="preserve"> </w:t>
      </w:r>
      <w:r w:rsidR="0013402B">
        <w:t xml:space="preserve">(Chen 2016, Daily 2015, Negi 2021, Pattanittum 2016, Pellow 2018, Xu 2020) were judged to probably provide an accurate and comprehensive summary of the available studies that address the question of </w:t>
      </w:r>
      <w:r w:rsidR="0013402B" w:rsidRPr="003F224C">
        <w:t xml:space="preserve">interest (i.e. met, or partially met, AMSTAR-2 domains 4, 8, 9 </w:t>
      </w:r>
      <w:r w:rsidR="0013402B">
        <w:t>and</w:t>
      </w:r>
      <w:r w:rsidR="0013402B" w:rsidRPr="003F224C">
        <w:t xml:space="preserve"> 11)</w:t>
      </w:r>
      <w:r w:rsidR="0013402B">
        <w:t xml:space="preserve">. One review (Pellow 2018) had </w:t>
      </w:r>
      <w:r>
        <w:t>two</w:t>
      </w:r>
      <w:r w:rsidR="0013402B">
        <w:t xml:space="preserve"> critical flaw</w:t>
      </w:r>
      <w:r>
        <w:t>s</w:t>
      </w:r>
      <w:r w:rsidR="0013402B">
        <w:t xml:space="preserve"> (i.e. did not meet, or partially meet, one of the prespecified critical </w:t>
      </w:r>
      <w:r w:rsidR="0013402B" w:rsidRPr="00BD1E5F">
        <w:t>AMST</w:t>
      </w:r>
      <w:r w:rsidR="006A7E7F">
        <w:t>A</w:t>
      </w:r>
      <w:r w:rsidR="0013402B" w:rsidRPr="00BD1E5F">
        <w:t>R</w:t>
      </w:r>
      <w:r w:rsidR="0013402B">
        <w:t xml:space="preserve">-2 domains) </w:t>
      </w:r>
      <w:r>
        <w:t xml:space="preserve">as </w:t>
      </w:r>
      <w:r w:rsidR="0013402B">
        <w:t>it did not conduct a comprehensive literature search</w:t>
      </w:r>
      <w:r>
        <w:t xml:space="preserve"> </w:t>
      </w:r>
      <w:r w:rsidR="008B59B1">
        <w:t>and did not</w:t>
      </w:r>
      <w:r>
        <w:t xml:space="preserve"> include a meta-analysis</w:t>
      </w:r>
      <w:r w:rsidR="0013402B">
        <w:t xml:space="preserve"> (domain</w:t>
      </w:r>
      <w:r w:rsidR="00EA47D9">
        <w:t>s</w:t>
      </w:r>
      <w:r w:rsidR="0013402B">
        <w:t xml:space="preserve"> 4</w:t>
      </w:r>
      <w:r>
        <w:t xml:space="preserve"> &amp; 11</w:t>
      </w:r>
      <w:r w:rsidR="0013402B">
        <w:t xml:space="preserve">). </w:t>
      </w:r>
    </w:p>
    <w:p w14:paraId="14F485F7" w14:textId="1AD7C9BC" w:rsidR="00F1229E" w:rsidRPr="00B0556A" w:rsidRDefault="001A09CA" w:rsidP="00F1229E">
      <w:pPr>
        <w:pStyle w:val="Caption"/>
      </w:pPr>
      <w:bookmarkStart w:id="172" w:name="_Ref141453025"/>
      <w:bookmarkStart w:id="173" w:name="_Toc141440818"/>
      <w:bookmarkStart w:id="174" w:name="_Toc179371131"/>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15</w:t>
      </w:r>
      <w:r w:rsidR="006F3823">
        <w:fldChar w:fldCharType="end"/>
      </w:r>
      <w:bookmarkEnd w:id="172"/>
      <w:r w:rsidR="00F1229E" w:rsidRPr="00B0556A">
        <w:tab/>
        <w:t>Critical appraisal</w:t>
      </w:r>
      <w:r w:rsidR="00F1229E">
        <w:t xml:space="preserve"> summary</w:t>
      </w:r>
      <w:r w:rsidR="00F1229E" w:rsidRPr="00B0556A">
        <w:t xml:space="preserve">: </w:t>
      </w:r>
      <w:bookmarkEnd w:id="173"/>
      <w:r w:rsidR="006A7E7F">
        <w:t>Menstrual conditions</w:t>
      </w:r>
      <w:bookmarkEnd w:id="174"/>
    </w:p>
    <w:tbl>
      <w:tblPr>
        <w:tblStyle w:val="PlainTable4"/>
        <w:tblW w:w="5000" w:type="pct"/>
        <w:tblLayout w:type="fixed"/>
        <w:tblLook w:val="06A0" w:firstRow="1" w:lastRow="0" w:firstColumn="1" w:lastColumn="0" w:noHBand="1" w:noVBand="1"/>
      </w:tblPr>
      <w:tblGrid>
        <w:gridCol w:w="1276"/>
        <w:gridCol w:w="2693"/>
        <w:gridCol w:w="5776"/>
      </w:tblGrid>
      <w:tr w:rsidR="00E14B82" w:rsidRPr="00C80CC5" w14:paraId="03F30CDE" w14:textId="77777777" w:rsidTr="00BF551B">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1276" w:type="dxa"/>
            <w:hideMark/>
          </w:tcPr>
          <w:p w14:paraId="03C40A02" w14:textId="77777777" w:rsidR="00E14B82" w:rsidRPr="00A364A8" w:rsidRDefault="00E14B82" w:rsidP="00A364A8">
            <w:pPr>
              <w:pStyle w:val="Tabletext8pt"/>
            </w:pPr>
            <w:r w:rsidRPr="00A364A8">
              <w:t>Review ID</w:t>
            </w:r>
          </w:p>
        </w:tc>
        <w:tc>
          <w:tcPr>
            <w:tcW w:w="2693" w:type="dxa"/>
          </w:tcPr>
          <w:p w14:paraId="51778109" w14:textId="01B36D5B" w:rsidR="00E14B82" w:rsidRPr="00A364A8" w:rsidRDefault="00E14B82" w:rsidP="00A364A8">
            <w:pPr>
              <w:pStyle w:val="Tabletext8pt"/>
              <w:cnfStyle w:val="100000000000" w:firstRow="1" w:lastRow="0" w:firstColumn="0" w:lastColumn="0" w:oddVBand="0" w:evenVBand="0" w:oddHBand="0" w:evenHBand="0" w:firstRowFirstColumn="0" w:firstRowLastColumn="0" w:lastRowFirstColumn="0" w:lastRowLastColumn="0"/>
            </w:pPr>
            <w:r w:rsidRPr="00A364A8">
              <w:t>Summary</w:t>
            </w:r>
          </w:p>
        </w:tc>
        <w:tc>
          <w:tcPr>
            <w:tcW w:w="5776" w:type="dxa"/>
            <w:noWrap/>
            <w:hideMark/>
          </w:tcPr>
          <w:p w14:paraId="12C0A7D3" w14:textId="58D226A5" w:rsidR="00E14B82" w:rsidRPr="00A364A8" w:rsidRDefault="00E14B82" w:rsidP="00A364A8">
            <w:pPr>
              <w:pStyle w:val="Tabletext8pt"/>
              <w:cnfStyle w:val="100000000000" w:firstRow="1" w:lastRow="0" w:firstColumn="0" w:lastColumn="0" w:oddVBand="0" w:evenVBand="0" w:oddHBand="0" w:evenHBand="0" w:firstRowFirstColumn="0" w:firstRowLastColumn="0" w:lastRowFirstColumn="0" w:lastRowLastColumn="0"/>
            </w:pPr>
            <w:r w:rsidRPr="00A364A8">
              <w:t>Notes</w:t>
            </w:r>
          </w:p>
        </w:tc>
      </w:tr>
      <w:tr w:rsidR="00E14B82" w:rsidRPr="00C80CC5" w14:paraId="227ABFD4"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E415181" w14:textId="502B59F5" w:rsidR="00E14B82" w:rsidRDefault="00E14B82" w:rsidP="00DC11B7">
            <w:pPr>
              <w:pStyle w:val="Tabletext8pt"/>
            </w:pPr>
            <w:r>
              <w:t>Negi 2021</w:t>
            </w:r>
          </w:p>
        </w:tc>
        <w:tc>
          <w:tcPr>
            <w:tcW w:w="2693" w:type="dxa"/>
          </w:tcPr>
          <w:p w14:paraId="45C19E79" w14:textId="51C3BDD5"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1 non-critical weakness in domain 7</w:t>
            </w:r>
          </w:p>
        </w:tc>
        <w:tc>
          <w:tcPr>
            <w:tcW w:w="5776" w:type="dxa"/>
            <w:noWrap/>
          </w:tcPr>
          <w:p w14:paraId="4AE085D3" w14:textId="5A33D73C"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The authors did not provide a list of studies excluded at full-text review.</w:t>
            </w:r>
          </w:p>
        </w:tc>
      </w:tr>
      <w:tr w:rsidR="00E14B82" w:rsidRPr="00C80CC5" w14:paraId="7FD9AC3E"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D44378D" w14:textId="32477C4C" w:rsidR="00E14B82" w:rsidRDefault="00E14B82" w:rsidP="00DC11B7">
            <w:pPr>
              <w:pStyle w:val="Tabletext8pt"/>
            </w:pPr>
            <w:r>
              <w:t>Mollazadeh 2020</w:t>
            </w:r>
          </w:p>
        </w:tc>
        <w:tc>
          <w:tcPr>
            <w:tcW w:w="2693" w:type="dxa"/>
          </w:tcPr>
          <w:p w14:paraId="5203C626" w14:textId="4987ED33"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2 non-critical weakness in domains 12 and 15</w:t>
            </w:r>
          </w:p>
        </w:tc>
        <w:tc>
          <w:tcPr>
            <w:tcW w:w="5776" w:type="dxa"/>
            <w:noWrap/>
          </w:tcPr>
          <w:p w14:paraId="7D13E8DF" w14:textId="24BD48A6"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The authors did not investigate the possible impact of risk of bias on summary estimates of effect or discuss the likelihood of publication bias.</w:t>
            </w:r>
          </w:p>
        </w:tc>
      </w:tr>
      <w:tr w:rsidR="00E14B82" w:rsidRPr="00C80CC5" w14:paraId="234CF391"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D9C4478" w14:textId="57E414F2" w:rsidR="00E14B82" w:rsidRDefault="00E14B82" w:rsidP="00DC11B7">
            <w:pPr>
              <w:pStyle w:val="Tabletext8pt"/>
            </w:pPr>
            <w:r>
              <w:t>Xu 2020</w:t>
            </w:r>
          </w:p>
        </w:tc>
        <w:tc>
          <w:tcPr>
            <w:tcW w:w="2693" w:type="dxa"/>
          </w:tcPr>
          <w:p w14:paraId="3A40579F" w14:textId="2D8CE627"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1 non-critical weakness in domain 7</w:t>
            </w:r>
          </w:p>
        </w:tc>
        <w:tc>
          <w:tcPr>
            <w:tcW w:w="5776" w:type="dxa"/>
            <w:noWrap/>
          </w:tcPr>
          <w:p w14:paraId="4EFB8C94" w14:textId="64FBE74E"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The authors did not provide a list of studies excluded at full-text review.</w:t>
            </w:r>
          </w:p>
        </w:tc>
      </w:tr>
      <w:tr w:rsidR="00E14B82" w:rsidRPr="00C80CC5" w14:paraId="33BE80D1"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A28C76F" w14:textId="29948269" w:rsidR="00E14B82" w:rsidRDefault="00E14B82" w:rsidP="00DC11B7">
            <w:pPr>
              <w:pStyle w:val="Tabletext8pt"/>
            </w:pPr>
            <w:r>
              <w:t>Pellow 2018</w:t>
            </w:r>
          </w:p>
        </w:tc>
        <w:tc>
          <w:tcPr>
            <w:tcW w:w="2693" w:type="dxa"/>
          </w:tcPr>
          <w:p w14:paraId="26669F17" w14:textId="65F90FC5" w:rsidR="00E14B82" w:rsidRDefault="008B59B1" w:rsidP="00DC11B7">
            <w:pPr>
              <w:pStyle w:val="Tabletext8pt"/>
              <w:cnfStyle w:val="000000000000" w:firstRow="0" w:lastRow="0" w:firstColumn="0" w:lastColumn="0" w:oddVBand="0" w:evenVBand="0" w:oddHBand="0" w:evenHBand="0" w:firstRowFirstColumn="0" w:firstRowLastColumn="0" w:lastRowFirstColumn="0" w:lastRowLastColumn="0"/>
            </w:pPr>
            <w:r>
              <w:t>2</w:t>
            </w:r>
            <w:r w:rsidR="00E14B82">
              <w:t xml:space="preserve"> critical flaw</w:t>
            </w:r>
            <w:r>
              <w:t>s</w:t>
            </w:r>
            <w:r w:rsidR="00E14B82">
              <w:t xml:space="preserve"> </w:t>
            </w:r>
            <w:r>
              <w:t>(</w:t>
            </w:r>
            <w:r w:rsidR="00E14B82">
              <w:t xml:space="preserve">domain 4 </w:t>
            </w:r>
            <w:r>
              <w:t xml:space="preserve">&amp; 11) </w:t>
            </w:r>
            <w:r w:rsidR="00E14B82">
              <w:t>and 1 non-critical weakness in domain 7</w:t>
            </w:r>
          </w:p>
        </w:tc>
        <w:tc>
          <w:tcPr>
            <w:tcW w:w="5776" w:type="dxa"/>
            <w:noWrap/>
          </w:tcPr>
          <w:p w14:paraId="6F0BAB1B" w14:textId="2DB00F37" w:rsidR="007A20BF"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No meta-analysis.</w:t>
            </w:r>
          </w:p>
          <w:p w14:paraId="6977CB48" w14:textId="2D3F4375"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 xml:space="preserve">The authors did not justify language and date restrictions applied to the literature search or provide a list of studies excluded at full-text review. </w:t>
            </w:r>
          </w:p>
        </w:tc>
      </w:tr>
      <w:tr w:rsidR="00E14B82" w:rsidRPr="00C80CC5" w14:paraId="2C9EE3D8"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430E1348" w14:textId="14B6CB90" w:rsidR="00E14B82" w:rsidRDefault="00E14B82" w:rsidP="00DC11B7">
            <w:pPr>
              <w:pStyle w:val="Tabletext8pt"/>
            </w:pPr>
            <w:r>
              <w:t>Chen 2016</w:t>
            </w:r>
          </w:p>
        </w:tc>
        <w:tc>
          <w:tcPr>
            <w:tcW w:w="2693" w:type="dxa"/>
          </w:tcPr>
          <w:p w14:paraId="04494CF6" w14:textId="4D462C6A"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 xml:space="preserve">0 critical flaws </w:t>
            </w:r>
            <w:r w:rsidR="007A20BF">
              <w:t xml:space="preserve">and 0 </w:t>
            </w:r>
            <w:r>
              <w:t>non-critical weaknesses</w:t>
            </w:r>
          </w:p>
        </w:tc>
        <w:tc>
          <w:tcPr>
            <w:tcW w:w="5776" w:type="dxa"/>
            <w:noWrap/>
          </w:tcPr>
          <w:p w14:paraId="0E068EBF" w14:textId="7ECB58DE" w:rsidR="00E14B82" w:rsidRDefault="00E14B82" w:rsidP="007A20BF">
            <w:pPr>
              <w:pStyle w:val="Tabletext8pt"/>
              <w:cnfStyle w:val="000000000000" w:firstRow="0" w:lastRow="0" w:firstColumn="0" w:lastColumn="0" w:oddVBand="0" w:evenVBand="0" w:oddHBand="0" w:evenHBand="0" w:firstRowFirstColumn="0" w:firstRowLastColumn="0" w:lastRowFirstColumn="0" w:lastRowLastColumn="0"/>
            </w:pPr>
          </w:p>
        </w:tc>
      </w:tr>
      <w:tr w:rsidR="00E14B82" w:rsidRPr="00C80CC5" w14:paraId="48627255"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6697A09F" w14:textId="06719771" w:rsidR="00E14B82" w:rsidRDefault="00E14B82" w:rsidP="00DC11B7">
            <w:pPr>
              <w:pStyle w:val="Tabletext8pt"/>
            </w:pPr>
            <w:r>
              <w:t>Pattanittum 2016</w:t>
            </w:r>
          </w:p>
        </w:tc>
        <w:tc>
          <w:tcPr>
            <w:tcW w:w="2693" w:type="dxa"/>
          </w:tcPr>
          <w:p w14:paraId="51F346CE" w14:textId="1ED8687A" w:rsidR="00E14B82"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0 critical flaws and 0 non-critical weaknesses</w:t>
            </w:r>
          </w:p>
        </w:tc>
        <w:tc>
          <w:tcPr>
            <w:tcW w:w="5776" w:type="dxa"/>
            <w:noWrap/>
          </w:tcPr>
          <w:p w14:paraId="61F9D4B8" w14:textId="5A1D2792" w:rsidR="00E14B82" w:rsidRDefault="00E14B82" w:rsidP="007A20BF">
            <w:pPr>
              <w:pStyle w:val="Tabletext8pt"/>
              <w:cnfStyle w:val="000000000000" w:firstRow="0" w:lastRow="0" w:firstColumn="0" w:lastColumn="0" w:oddVBand="0" w:evenVBand="0" w:oddHBand="0" w:evenHBand="0" w:firstRowFirstColumn="0" w:firstRowLastColumn="0" w:lastRowFirstColumn="0" w:lastRowLastColumn="0"/>
            </w:pPr>
          </w:p>
        </w:tc>
      </w:tr>
      <w:tr w:rsidR="00E14B82" w:rsidRPr="00C80CC5" w14:paraId="04EE0B7C" w14:textId="77777777" w:rsidTr="00BF551B">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3C8F868" w14:textId="7A1CBC3B" w:rsidR="00E14B82" w:rsidRDefault="00E14B82" w:rsidP="00DC11B7">
            <w:pPr>
              <w:pStyle w:val="Tabletext8pt"/>
            </w:pPr>
            <w:r>
              <w:t>Daily 2015</w:t>
            </w:r>
          </w:p>
        </w:tc>
        <w:tc>
          <w:tcPr>
            <w:tcW w:w="2693" w:type="dxa"/>
          </w:tcPr>
          <w:p w14:paraId="03ED7691" w14:textId="49B7C2B7" w:rsidR="00E14B82" w:rsidRDefault="007A20BF" w:rsidP="00DC11B7">
            <w:pPr>
              <w:pStyle w:val="Tabletext8pt"/>
              <w:cnfStyle w:val="000000000000" w:firstRow="0" w:lastRow="0" w:firstColumn="0" w:lastColumn="0" w:oddVBand="0" w:evenVBand="0" w:oddHBand="0" w:evenHBand="0" w:firstRowFirstColumn="0" w:firstRowLastColumn="0" w:lastRowFirstColumn="0" w:lastRowLastColumn="0"/>
            </w:pPr>
            <w:r>
              <w:t>5 non-critical weaknesses in domains 6, 7, 10, 12, 16</w:t>
            </w:r>
          </w:p>
        </w:tc>
        <w:tc>
          <w:tcPr>
            <w:tcW w:w="5776" w:type="dxa"/>
            <w:noWrap/>
          </w:tcPr>
          <w:p w14:paraId="4FEE52DF" w14:textId="6F21C7CE" w:rsidR="00E14B82" w:rsidRDefault="00E14B82" w:rsidP="00DC11B7">
            <w:pPr>
              <w:pStyle w:val="Tabletext8pt"/>
              <w:cnfStyle w:val="000000000000" w:firstRow="0" w:lastRow="0" w:firstColumn="0" w:lastColumn="0" w:oddVBand="0" w:evenVBand="0" w:oddHBand="0" w:evenHBand="0" w:firstRowFirstColumn="0" w:firstRowLastColumn="0" w:lastRowFirstColumn="0" w:lastRowLastColumn="0"/>
            </w:pPr>
            <w:r>
              <w:t>The authors did not report that data extraction was performed in duplicate, justify the exclusion of studies at full text or provide a list of full-text studies excluded, report on funding sources for RCTs, investigate the impact of risk of bias on summary estimates of effect, and did report a potential conflict of interest without explaining how this was managed.</w:t>
            </w:r>
          </w:p>
        </w:tc>
      </w:tr>
    </w:tbl>
    <w:p w14:paraId="5A1DE921" w14:textId="77777777" w:rsidR="00F1229E" w:rsidRDefault="00F1229E" w:rsidP="00C23B3E">
      <w:pPr>
        <w:pStyle w:val="TableFigNotes18"/>
      </w:pPr>
    </w:p>
    <w:p w14:paraId="48856AE8" w14:textId="77777777" w:rsidR="00F1229E" w:rsidRDefault="00F1229E" w:rsidP="00F1229E">
      <w:pPr>
        <w:pStyle w:val="Heading4"/>
      </w:pPr>
      <w:r>
        <w:lastRenderedPageBreak/>
        <w:t>Effects of intervention</w:t>
      </w:r>
    </w:p>
    <w:p w14:paraId="416330E8" w14:textId="43B13836" w:rsidR="00F1229E" w:rsidRDefault="00F1229E" w:rsidP="00F1229E">
      <w:pPr>
        <w:pStyle w:val="BodyText"/>
      </w:pPr>
      <w:r>
        <w:t xml:space="preserve">Outcomes considered by the NTWC to be critical or important for decision-making in people with menstrual conditions are listed in </w:t>
      </w:r>
      <w:r w:rsidRPr="00BD1E5F">
        <w:rPr>
          <w:highlight w:val="yellow"/>
        </w:rPr>
        <w:fldChar w:fldCharType="begin"/>
      </w:r>
      <w:r w:rsidRPr="00BD1E5F">
        <w:instrText xml:space="preserve"> REF _Ref141174156 \h </w:instrText>
      </w:r>
      <w:r w:rsidR="00BD1E5F">
        <w:rPr>
          <w:highlight w:val="yellow"/>
        </w:rPr>
        <w:instrText xml:space="preserve"> \* MERGEFORMAT </w:instrText>
      </w:r>
      <w:r w:rsidRPr="00BD1E5F">
        <w:rPr>
          <w:highlight w:val="yellow"/>
        </w:rPr>
      </w:r>
      <w:r w:rsidRPr="00BD1E5F">
        <w:rPr>
          <w:highlight w:val="yellow"/>
        </w:rPr>
        <w:fldChar w:fldCharType="separate"/>
      </w:r>
      <w:r w:rsidR="006D0A50">
        <w:t>Table D</w:t>
      </w:r>
      <w:r w:rsidR="006D0A50">
        <w:noBreakHyphen/>
        <w:t>16</w:t>
      </w:r>
      <w:r w:rsidRPr="00BD1E5F">
        <w:rPr>
          <w:highlight w:val="yellow"/>
        </w:rPr>
        <w:fldChar w:fldCharType="end"/>
      </w:r>
      <w:r>
        <w:t>.</w:t>
      </w:r>
    </w:p>
    <w:p w14:paraId="1557F9F8" w14:textId="015C2A69" w:rsidR="00F1229E" w:rsidRPr="00C64181" w:rsidRDefault="00F1229E" w:rsidP="00F1229E">
      <w:pPr>
        <w:pStyle w:val="Caption"/>
      </w:pPr>
      <w:bookmarkStart w:id="175" w:name="_Ref141174156"/>
      <w:bookmarkStart w:id="176" w:name="_Toc141440819"/>
      <w:bookmarkStart w:id="177" w:name="_Toc179371132"/>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16</w:t>
      </w:r>
      <w:r w:rsidR="006F3823">
        <w:fldChar w:fldCharType="end"/>
      </w:r>
      <w:bookmarkEnd w:id="175"/>
      <w:r>
        <w:tab/>
      </w:r>
      <w:r w:rsidRPr="005516FE">
        <w:t>Outcomes considered by the NTWC to be critical or important for decision-making</w:t>
      </w:r>
      <w:r>
        <w:t>:</w:t>
      </w:r>
      <w:r w:rsidRPr="005516FE">
        <w:t xml:space="preserve"> </w:t>
      </w:r>
      <w:r>
        <w:t>Menstrual conditions</w:t>
      </w:r>
      <w:bookmarkEnd w:id="176"/>
      <w:bookmarkEnd w:id="177"/>
    </w:p>
    <w:tbl>
      <w:tblPr>
        <w:tblStyle w:val="PlainTable2"/>
        <w:tblW w:w="5000" w:type="pct"/>
        <w:tblLayout w:type="fixed"/>
        <w:tblLook w:val="04A0" w:firstRow="1" w:lastRow="0" w:firstColumn="1" w:lastColumn="0" w:noHBand="0" w:noVBand="1"/>
      </w:tblPr>
      <w:tblGrid>
        <w:gridCol w:w="1558"/>
        <w:gridCol w:w="2130"/>
        <w:gridCol w:w="1132"/>
        <w:gridCol w:w="1417"/>
        <w:gridCol w:w="501"/>
        <w:gridCol w:w="501"/>
        <w:gridCol w:w="501"/>
        <w:gridCol w:w="501"/>
        <w:gridCol w:w="501"/>
        <w:gridCol w:w="501"/>
        <w:gridCol w:w="502"/>
      </w:tblGrid>
      <w:tr w:rsidR="00C73C0D" w:rsidRPr="00571F58" w14:paraId="0232AFBA" w14:textId="77777777" w:rsidTr="003027C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bookmarkEnd w:id="160"/>
          <w:p w14:paraId="6B1D4FB8" w14:textId="77777777" w:rsidR="00C73C0D" w:rsidRPr="00693991" w:rsidRDefault="00C73C0D" w:rsidP="00693991">
            <w:pPr>
              <w:pStyle w:val="Tabletext8pt"/>
            </w:pPr>
            <w:r w:rsidRPr="00693991">
              <w:t>Outcome domain</w:t>
            </w:r>
          </w:p>
        </w:tc>
        <w:tc>
          <w:tcPr>
            <w:tcW w:w="2130" w:type="dxa"/>
            <w:vMerge w:val="restart"/>
          </w:tcPr>
          <w:p w14:paraId="5E8841A0" w14:textId="77777777" w:rsidR="00C73C0D" w:rsidRPr="00571F58" w:rsidRDefault="00C73C0D">
            <w:pPr>
              <w:pStyle w:val="Tabletext8pt"/>
              <w:cnfStyle w:val="100000000000" w:firstRow="1" w:lastRow="0" w:firstColumn="0" w:lastColumn="0" w:oddVBand="0" w:evenVBand="0" w:oddHBand="0" w:evenHBand="0" w:firstRowFirstColumn="0" w:firstRowLastColumn="0" w:lastRowFirstColumn="0" w:lastRowLastColumn="0"/>
            </w:pPr>
            <w:r w:rsidRPr="00571F58">
              <w:t>Measured with</w:t>
            </w:r>
          </w:p>
        </w:tc>
        <w:tc>
          <w:tcPr>
            <w:tcW w:w="1132" w:type="dxa"/>
            <w:vMerge w:val="restart"/>
          </w:tcPr>
          <w:p w14:paraId="2C4A73AA" w14:textId="77777777" w:rsidR="00C73C0D" w:rsidRPr="00571F58" w:rsidRDefault="00C73C0D">
            <w:pPr>
              <w:pStyle w:val="Tabletext8pt"/>
              <w:cnfStyle w:val="100000000000" w:firstRow="1" w:lastRow="0" w:firstColumn="0" w:lastColumn="0" w:oddVBand="0" w:evenVBand="0" w:oddHBand="0" w:evenHBand="0" w:firstRowFirstColumn="0" w:firstRowLastColumn="0" w:lastRowFirstColumn="0" w:lastRowLastColumn="0"/>
            </w:pPr>
            <w:r w:rsidRPr="00571F58">
              <w:t>Consensus rating</w:t>
            </w:r>
          </w:p>
        </w:tc>
        <w:tc>
          <w:tcPr>
            <w:tcW w:w="1417" w:type="dxa"/>
            <w:vMerge w:val="restart"/>
          </w:tcPr>
          <w:p w14:paraId="3F4400BF" w14:textId="77777777" w:rsidR="00C73C0D" w:rsidRPr="00571F58" w:rsidRDefault="00C73C0D">
            <w:pPr>
              <w:pStyle w:val="Tabletext8pt"/>
              <w:cnfStyle w:val="100000000000" w:firstRow="1" w:lastRow="0" w:firstColumn="0" w:lastColumn="0" w:oddVBand="0" w:evenVBand="0" w:oddHBand="0" w:evenHBand="0" w:firstRowFirstColumn="0" w:firstRowLastColumn="0" w:lastRowFirstColumn="0" w:lastRowLastColumn="0"/>
            </w:pPr>
            <w:r w:rsidRPr="00571F58">
              <w:t>Data available for comparison 1 or 2</w:t>
            </w:r>
          </w:p>
        </w:tc>
        <w:tc>
          <w:tcPr>
            <w:tcW w:w="3508" w:type="dxa"/>
            <w:gridSpan w:val="7"/>
          </w:tcPr>
          <w:p w14:paraId="2EDD7DDF" w14:textId="77777777" w:rsidR="00C73C0D" w:rsidRPr="00571F58" w:rsidRDefault="00C73C0D">
            <w:pPr>
              <w:pStyle w:val="Tabletext8pt"/>
              <w:cnfStyle w:val="100000000000" w:firstRow="1" w:lastRow="0" w:firstColumn="0" w:lastColumn="0" w:oddVBand="0" w:evenVBand="0" w:oddHBand="0" w:evenHBand="0" w:firstRowFirstColumn="0" w:firstRowLastColumn="0" w:lastRowFirstColumn="0" w:lastRowLastColumn="0"/>
            </w:pPr>
            <w:r w:rsidRPr="00571F58">
              <w:t>Review ID</w:t>
            </w:r>
          </w:p>
        </w:tc>
      </w:tr>
      <w:tr w:rsidR="00C73C0D" w:rsidRPr="00571F58" w14:paraId="4B5FD6D0" w14:textId="77777777" w:rsidTr="003027CC">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58" w:type="dxa"/>
            <w:vMerge/>
          </w:tcPr>
          <w:p w14:paraId="6D8C32A2" w14:textId="77777777" w:rsidR="00C73C0D" w:rsidRPr="00571F58" w:rsidRDefault="00C73C0D" w:rsidP="00C73C0D">
            <w:pPr>
              <w:pStyle w:val="Tabletext8pt"/>
            </w:pPr>
          </w:p>
        </w:tc>
        <w:tc>
          <w:tcPr>
            <w:tcW w:w="2130" w:type="dxa"/>
            <w:vMerge/>
          </w:tcPr>
          <w:p w14:paraId="367F564F"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p>
        </w:tc>
        <w:tc>
          <w:tcPr>
            <w:tcW w:w="1132" w:type="dxa"/>
            <w:vMerge/>
          </w:tcPr>
          <w:p w14:paraId="4E1EDD01"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p>
        </w:tc>
        <w:tc>
          <w:tcPr>
            <w:tcW w:w="1417" w:type="dxa"/>
            <w:vMerge/>
            <w:textDirection w:val="btLr"/>
          </w:tcPr>
          <w:p w14:paraId="11115412"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p>
        </w:tc>
        <w:tc>
          <w:tcPr>
            <w:tcW w:w="501" w:type="dxa"/>
            <w:textDirection w:val="btLr"/>
          </w:tcPr>
          <w:p w14:paraId="60D2EECF"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Chen 2016</w:t>
            </w:r>
          </w:p>
        </w:tc>
        <w:tc>
          <w:tcPr>
            <w:tcW w:w="501" w:type="dxa"/>
            <w:textDirection w:val="btLr"/>
          </w:tcPr>
          <w:p w14:paraId="172064DA"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Daily 2015</w:t>
            </w:r>
          </w:p>
        </w:tc>
        <w:tc>
          <w:tcPr>
            <w:tcW w:w="501" w:type="dxa"/>
            <w:textDirection w:val="btLr"/>
          </w:tcPr>
          <w:p w14:paraId="50C9B704"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Mollazadeh 2019</w:t>
            </w:r>
          </w:p>
        </w:tc>
        <w:tc>
          <w:tcPr>
            <w:tcW w:w="501" w:type="dxa"/>
            <w:textDirection w:val="btLr"/>
          </w:tcPr>
          <w:p w14:paraId="657EFAA7"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Negi 2021</w:t>
            </w:r>
          </w:p>
        </w:tc>
        <w:tc>
          <w:tcPr>
            <w:tcW w:w="501" w:type="dxa"/>
            <w:textDirection w:val="btLr"/>
          </w:tcPr>
          <w:p w14:paraId="5362CF94"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Pattanittum 2016</w:t>
            </w:r>
          </w:p>
        </w:tc>
        <w:tc>
          <w:tcPr>
            <w:tcW w:w="501" w:type="dxa"/>
            <w:textDirection w:val="btLr"/>
          </w:tcPr>
          <w:p w14:paraId="10C244B9"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Pellow 2018</w:t>
            </w:r>
          </w:p>
        </w:tc>
        <w:tc>
          <w:tcPr>
            <w:tcW w:w="502" w:type="dxa"/>
            <w:textDirection w:val="btLr"/>
          </w:tcPr>
          <w:p w14:paraId="07D32C86" w14:textId="77777777" w:rsidR="00C73C0D" w:rsidRPr="00571F58" w:rsidRDefault="00C73C0D">
            <w:pPr>
              <w:pStyle w:val="Tabletext8pt"/>
              <w:cnfStyle w:val="000000100000" w:firstRow="0" w:lastRow="0" w:firstColumn="0" w:lastColumn="0" w:oddVBand="0" w:evenVBand="0" w:oddHBand="1" w:evenHBand="0" w:firstRowFirstColumn="0" w:firstRowLastColumn="0" w:lastRowFirstColumn="0" w:lastRowLastColumn="0"/>
            </w:pPr>
            <w:r w:rsidRPr="00571F58">
              <w:t>Xu 2020</w:t>
            </w:r>
          </w:p>
        </w:tc>
      </w:tr>
      <w:tr w:rsidR="00F1229E" w:rsidRPr="00733A26" w14:paraId="754090ED" w14:textId="77777777" w:rsidTr="003027CC">
        <w:trPr>
          <w:trHeight w:val="113"/>
        </w:trPr>
        <w:tc>
          <w:tcPr>
            <w:cnfStyle w:val="001000000000" w:firstRow="0" w:lastRow="0" w:firstColumn="1" w:lastColumn="0" w:oddVBand="0" w:evenVBand="0" w:oddHBand="0" w:evenHBand="0" w:firstRowFirstColumn="0" w:firstRowLastColumn="0" w:lastRowFirstColumn="0" w:lastRowLastColumn="0"/>
            <w:tcW w:w="1558" w:type="dxa"/>
            <w:hideMark/>
          </w:tcPr>
          <w:p w14:paraId="36C0C400" w14:textId="77777777" w:rsidR="00F1229E" w:rsidRPr="005A73CF" w:rsidRDefault="00F1229E" w:rsidP="00DC11B7">
            <w:pPr>
              <w:pStyle w:val="Tabletext8pt"/>
            </w:pPr>
            <w:r w:rsidRPr="005A73CF">
              <w:t>Pain</w:t>
            </w:r>
          </w:p>
        </w:tc>
        <w:tc>
          <w:tcPr>
            <w:tcW w:w="2130" w:type="dxa"/>
          </w:tcPr>
          <w:p w14:paraId="1C2C170F" w14:textId="77777777" w:rsidR="00F1229E" w:rsidRPr="00080861" w:rsidRDefault="00F1229E">
            <w:pPr>
              <w:pStyle w:val="Tabletext8pt"/>
              <w:cnfStyle w:val="000000000000" w:firstRow="0" w:lastRow="0" w:firstColumn="0" w:lastColumn="0" w:oddVBand="0" w:evenVBand="0" w:oddHBand="0" w:evenHBand="0" w:firstRowFirstColumn="0" w:firstRowLastColumn="0" w:lastRowFirstColumn="0" w:lastRowLastColumn="0"/>
            </w:pPr>
            <w:r>
              <w:t>VAS (or any validated measure)</w:t>
            </w:r>
          </w:p>
        </w:tc>
        <w:tc>
          <w:tcPr>
            <w:tcW w:w="1132" w:type="dxa"/>
          </w:tcPr>
          <w:p w14:paraId="627D52DE" w14:textId="77777777" w:rsidR="00F1229E" w:rsidRPr="001D5D8F" w:rsidRDefault="00F1229E">
            <w:pPr>
              <w:pStyle w:val="Tabletext8pt"/>
              <w:cnfStyle w:val="000000000000" w:firstRow="0" w:lastRow="0" w:firstColumn="0" w:lastColumn="0" w:oddVBand="0" w:evenVBand="0" w:oddHBand="0" w:evenHBand="0" w:firstRowFirstColumn="0" w:firstRowLastColumn="0" w:lastRowFirstColumn="0" w:lastRowLastColumn="0"/>
            </w:pPr>
            <w:r w:rsidRPr="001D5D8F">
              <w:t>8</w:t>
            </w:r>
          </w:p>
        </w:tc>
        <w:tc>
          <w:tcPr>
            <w:tcW w:w="1417" w:type="dxa"/>
          </w:tcPr>
          <w:p w14:paraId="7CE1063B" w14:textId="77777777" w:rsidR="00F1229E" w:rsidRPr="009F5BBC" w:rsidRDefault="00F1229E">
            <w:pPr>
              <w:pStyle w:val="Tabletext8pt"/>
              <w:cnfStyle w:val="000000000000" w:firstRow="0" w:lastRow="0" w:firstColumn="0" w:lastColumn="0" w:oddVBand="0" w:evenVBand="0" w:oddHBand="0" w:evenHBand="0" w:firstRowFirstColumn="0" w:firstRowLastColumn="0" w:lastRowFirstColumn="0" w:lastRowLastColumn="0"/>
            </w:pPr>
            <w:r w:rsidRPr="004B748C">
              <w:t>Yes</w:t>
            </w:r>
          </w:p>
        </w:tc>
        <w:tc>
          <w:tcPr>
            <w:tcW w:w="501" w:type="dxa"/>
            <w:shd w:val="clear" w:color="auto" w:fill="00968F" w:themeFill="accent3"/>
          </w:tcPr>
          <w:p w14:paraId="5FB901BD"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c>
          <w:tcPr>
            <w:tcW w:w="501" w:type="dxa"/>
            <w:shd w:val="clear" w:color="auto" w:fill="00968F" w:themeFill="accent3"/>
          </w:tcPr>
          <w:p w14:paraId="578496AF"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c>
          <w:tcPr>
            <w:tcW w:w="501" w:type="dxa"/>
          </w:tcPr>
          <w:p w14:paraId="1495AE6A"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shd w:val="clear" w:color="auto" w:fill="00968F" w:themeFill="accent3"/>
          </w:tcPr>
          <w:p w14:paraId="4D50CF21"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c>
          <w:tcPr>
            <w:tcW w:w="501" w:type="dxa"/>
            <w:shd w:val="clear" w:color="auto" w:fill="00968F" w:themeFill="accent3"/>
          </w:tcPr>
          <w:p w14:paraId="30270ECA"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c>
          <w:tcPr>
            <w:tcW w:w="501" w:type="dxa"/>
            <w:shd w:val="clear" w:color="auto" w:fill="00968F" w:themeFill="accent3"/>
          </w:tcPr>
          <w:p w14:paraId="656F2124"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c>
          <w:tcPr>
            <w:tcW w:w="502" w:type="dxa"/>
            <w:shd w:val="clear" w:color="auto" w:fill="00968F" w:themeFill="accent3"/>
          </w:tcPr>
          <w:p w14:paraId="73574009"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r>
      <w:tr w:rsidR="001260BB" w:rsidRPr="00733A26" w14:paraId="4AC199D0"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58" w:type="dxa"/>
          </w:tcPr>
          <w:p w14:paraId="4904D772" w14:textId="688B0D0A" w:rsidR="001260BB" w:rsidRPr="005A73CF" w:rsidRDefault="001260BB" w:rsidP="001260BB">
            <w:pPr>
              <w:pStyle w:val="Tabletext8pt"/>
            </w:pPr>
            <w:r>
              <w:t>Patient reported improvement</w:t>
            </w:r>
          </w:p>
        </w:tc>
        <w:tc>
          <w:tcPr>
            <w:tcW w:w="2130" w:type="dxa"/>
            <w:vAlign w:val="top"/>
          </w:tcPr>
          <w:p w14:paraId="59CA1A49" w14:textId="4D4DE8AE" w:rsidR="001260BB"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46314">
              <w:t xml:space="preserve">No eligible reviews reported this outcome </w:t>
            </w:r>
          </w:p>
        </w:tc>
        <w:tc>
          <w:tcPr>
            <w:tcW w:w="1132" w:type="dxa"/>
          </w:tcPr>
          <w:p w14:paraId="395F559C" w14:textId="77777777" w:rsidR="001260BB" w:rsidRPr="001D5D8F"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1D5D8F">
              <w:t>8</w:t>
            </w:r>
          </w:p>
        </w:tc>
        <w:tc>
          <w:tcPr>
            <w:tcW w:w="1417" w:type="dxa"/>
          </w:tcPr>
          <w:p w14:paraId="19641B83" w14:textId="77777777" w:rsidR="001260BB" w:rsidRPr="004B748C"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4B748C">
              <w:t>No</w:t>
            </w:r>
          </w:p>
        </w:tc>
        <w:tc>
          <w:tcPr>
            <w:tcW w:w="501" w:type="dxa"/>
          </w:tcPr>
          <w:p w14:paraId="30804243"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437ADDBB"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5B991D28"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1C0079A6"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5947A148"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2C03280A"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2" w:type="dxa"/>
          </w:tcPr>
          <w:p w14:paraId="1023DC28"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r>
      <w:tr w:rsidR="001260BB" w:rsidRPr="00733A26" w14:paraId="5FF7DEEB" w14:textId="77777777">
        <w:trPr>
          <w:trHeight w:val="113"/>
        </w:trPr>
        <w:tc>
          <w:tcPr>
            <w:cnfStyle w:val="001000000000" w:firstRow="0" w:lastRow="0" w:firstColumn="1" w:lastColumn="0" w:oddVBand="0" w:evenVBand="0" w:oddHBand="0" w:evenHBand="0" w:firstRowFirstColumn="0" w:firstRowLastColumn="0" w:lastRowFirstColumn="0" w:lastRowLastColumn="0"/>
            <w:tcW w:w="1558" w:type="dxa"/>
          </w:tcPr>
          <w:p w14:paraId="00368BA5" w14:textId="77777777" w:rsidR="001260BB" w:rsidRPr="005A73CF" w:rsidRDefault="001260BB" w:rsidP="001260BB">
            <w:pPr>
              <w:pStyle w:val="Tabletext8pt"/>
            </w:pPr>
            <w:r>
              <w:t>Health-related quality of life</w:t>
            </w:r>
          </w:p>
        </w:tc>
        <w:tc>
          <w:tcPr>
            <w:tcW w:w="2130" w:type="dxa"/>
            <w:vAlign w:val="top"/>
          </w:tcPr>
          <w:p w14:paraId="4797EC91" w14:textId="0D164DEF" w:rsidR="001260BB" w:rsidRPr="00080861"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46314">
              <w:t xml:space="preserve">No eligible reviews reported this outcome </w:t>
            </w:r>
          </w:p>
        </w:tc>
        <w:tc>
          <w:tcPr>
            <w:tcW w:w="1132" w:type="dxa"/>
          </w:tcPr>
          <w:p w14:paraId="2A5B564A" w14:textId="77777777" w:rsidR="001260BB" w:rsidRPr="001D5D8F"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1D5D8F">
              <w:t>7</w:t>
            </w:r>
          </w:p>
        </w:tc>
        <w:tc>
          <w:tcPr>
            <w:tcW w:w="1417" w:type="dxa"/>
          </w:tcPr>
          <w:p w14:paraId="0D0A0E0E" w14:textId="77777777" w:rsidR="001260BB" w:rsidRPr="004B748C"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4B748C">
              <w:t>No</w:t>
            </w:r>
          </w:p>
        </w:tc>
        <w:tc>
          <w:tcPr>
            <w:tcW w:w="501" w:type="dxa"/>
          </w:tcPr>
          <w:p w14:paraId="55C9F944"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406C78CD"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1C6314CF"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202215DA"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56AD1F11"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4A8DA4F8"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2" w:type="dxa"/>
          </w:tcPr>
          <w:p w14:paraId="36FE971C"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r>
      <w:tr w:rsidR="001260BB" w:rsidRPr="00733A26" w14:paraId="0A656D09"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58" w:type="dxa"/>
          </w:tcPr>
          <w:p w14:paraId="432FBDBB" w14:textId="040E68ED" w:rsidR="001260BB" w:rsidRPr="005A73CF" w:rsidRDefault="001260BB" w:rsidP="001260BB">
            <w:pPr>
              <w:pStyle w:val="Tabletext8pt"/>
            </w:pPr>
            <w:r>
              <w:t>Emotional functioning</w:t>
            </w:r>
          </w:p>
        </w:tc>
        <w:tc>
          <w:tcPr>
            <w:tcW w:w="2130" w:type="dxa"/>
            <w:vAlign w:val="top"/>
          </w:tcPr>
          <w:p w14:paraId="198E790A" w14:textId="601EBF78" w:rsidR="001260BB" w:rsidRPr="00080861"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46314">
              <w:t xml:space="preserve">No eligible reviews reported this outcome </w:t>
            </w:r>
          </w:p>
        </w:tc>
        <w:tc>
          <w:tcPr>
            <w:tcW w:w="1132" w:type="dxa"/>
          </w:tcPr>
          <w:p w14:paraId="09C640C3" w14:textId="77777777" w:rsidR="001260BB" w:rsidRPr="001D5D8F"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1D5D8F">
              <w:t>7</w:t>
            </w:r>
          </w:p>
        </w:tc>
        <w:tc>
          <w:tcPr>
            <w:tcW w:w="1417" w:type="dxa"/>
          </w:tcPr>
          <w:p w14:paraId="15AF414C" w14:textId="77777777" w:rsidR="001260BB"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4B748C">
              <w:t>No</w:t>
            </w:r>
          </w:p>
        </w:tc>
        <w:tc>
          <w:tcPr>
            <w:tcW w:w="501" w:type="dxa"/>
          </w:tcPr>
          <w:p w14:paraId="7F68CCE2"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7288F6DB"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0B731A09"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59BA8317"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6343EF8E"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404A117F"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2" w:type="dxa"/>
          </w:tcPr>
          <w:p w14:paraId="748E1917"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r>
      <w:tr w:rsidR="001260BB" w:rsidRPr="00733A26" w14:paraId="74AAAE6D" w14:textId="77777777">
        <w:trPr>
          <w:trHeight w:val="113"/>
        </w:trPr>
        <w:tc>
          <w:tcPr>
            <w:cnfStyle w:val="001000000000" w:firstRow="0" w:lastRow="0" w:firstColumn="1" w:lastColumn="0" w:oddVBand="0" w:evenVBand="0" w:oddHBand="0" w:evenHBand="0" w:firstRowFirstColumn="0" w:firstRowLastColumn="0" w:lastRowFirstColumn="0" w:lastRowLastColumn="0"/>
            <w:tcW w:w="1558" w:type="dxa"/>
          </w:tcPr>
          <w:p w14:paraId="7014B87A" w14:textId="6F037ACC" w:rsidR="001260BB" w:rsidRPr="005A73CF" w:rsidRDefault="001260BB" w:rsidP="001260BB">
            <w:pPr>
              <w:pStyle w:val="Tabletext8pt"/>
            </w:pPr>
            <w:r>
              <w:t>Physical functioning</w:t>
            </w:r>
          </w:p>
        </w:tc>
        <w:tc>
          <w:tcPr>
            <w:tcW w:w="2130" w:type="dxa"/>
            <w:vAlign w:val="top"/>
          </w:tcPr>
          <w:p w14:paraId="65F601BA" w14:textId="390F5E37" w:rsidR="001260BB" w:rsidRPr="00080861"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46314">
              <w:t xml:space="preserve">No eligible reviews reported this outcome </w:t>
            </w:r>
          </w:p>
        </w:tc>
        <w:tc>
          <w:tcPr>
            <w:tcW w:w="1132" w:type="dxa"/>
          </w:tcPr>
          <w:p w14:paraId="29AD1B82" w14:textId="77777777" w:rsidR="001260BB" w:rsidRPr="001D5D8F"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1D5D8F">
              <w:t>7</w:t>
            </w:r>
          </w:p>
        </w:tc>
        <w:tc>
          <w:tcPr>
            <w:tcW w:w="1417" w:type="dxa"/>
          </w:tcPr>
          <w:p w14:paraId="71050305" w14:textId="77777777" w:rsidR="001260BB"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4B748C">
              <w:t>No</w:t>
            </w:r>
          </w:p>
        </w:tc>
        <w:tc>
          <w:tcPr>
            <w:tcW w:w="501" w:type="dxa"/>
          </w:tcPr>
          <w:p w14:paraId="6851CAE1"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24E10184"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6703EE61"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1CDCFFBE"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654BE334"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1" w:type="dxa"/>
          </w:tcPr>
          <w:p w14:paraId="2B583129"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c>
          <w:tcPr>
            <w:tcW w:w="502" w:type="dxa"/>
          </w:tcPr>
          <w:p w14:paraId="7162C19E" w14:textId="77777777" w:rsidR="001260BB" w:rsidRPr="00571F58" w:rsidRDefault="001260BB" w:rsidP="001260BB">
            <w:pPr>
              <w:pStyle w:val="Tabletext8pt"/>
              <w:cnfStyle w:val="000000000000" w:firstRow="0" w:lastRow="0" w:firstColumn="0" w:lastColumn="0" w:oddVBand="0" w:evenVBand="0" w:oddHBand="0" w:evenHBand="0" w:firstRowFirstColumn="0" w:firstRowLastColumn="0" w:lastRowFirstColumn="0" w:lastRowLastColumn="0"/>
            </w:pPr>
            <w:r w:rsidRPr="00571F58">
              <w:t>?</w:t>
            </w:r>
          </w:p>
        </w:tc>
      </w:tr>
      <w:tr w:rsidR="001260BB" w:rsidRPr="00080861" w14:paraId="0CE23180"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58" w:type="dxa"/>
          </w:tcPr>
          <w:p w14:paraId="52F27851" w14:textId="77777777" w:rsidR="001260BB" w:rsidRPr="005A73CF" w:rsidRDefault="001260BB" w:rsidP="001260BB">
            <w:pPr>
              <w:pStyle w:val="Tabletext8pt"/>
            </w:pPr>
            <w:r>
              <w:t>Menstrual regularity</w:t>
            </w:r>
          </w:p>
        </w:tc>
        <w:tc>
          <w:tcPr>
            <w:tcW w:w="2130" w:type="dxa"/>
            <w:vAlign w:val="top"/>
          </w:tcPr>
          <w:p w14:paraId="3AFEAAD8" w14:textId="5A7CF58C" w:rsidR="001260BB" w:rsidRPr="00080861"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46314">
              <w:t xml:space="preserve">No eligible reviews reported this outcome </w:t>
            </w:r>
          </w:p>
        </w:tc>
        <w:tc>
          <w:tcPr>
            <w:tcW w:w="1132" w:type="dxa"/>
          </w:tcPr>
          <w:p w14:paraId="56ECFE21" w14:textId="77777777" w:rsidR="001260BB" w:rsidRPr="001D5D8F"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1D5D8F">
              <w:t>7</w:t>
            </w:r>
          </w:p>
        </w:tc>
        <w:tc>
          <w:tcPr>
            <w:tcW w:w="1417" w:type="dxa"/>
          </w:tcPr>
          <w:p w14:paraId="5CDE13C6" w14:textId="77777777" w:rsidR="001260BB"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4B748C">
              <w:t>No</w:t>
            </w:r>
          </w:p>
        </w:tc>
        <w:tc>
          <w:tcPr>
            <w:tcW w:w="501" w:type="dxa"/>
          </w:tcPr>
          <w:p w14:paraId="4EA98053"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57ACD17C"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1BED5A04"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7BA3085E"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3884F1D7"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1" w:type="dxa"/>
          </w:tcPr>
          <w:p w14:paraId="5F3E89F7"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c>
          <w:tcPr>
            <w:tcW w:w="502" w:type="dxa"/>
          </w:tcPr>
          <w:p w14:paraId="7D3F9FCB" w14:textId="77777777" w:rsidR="001260BB" w:rsidRPr="00571F58" w:rsidRDefault="001260BB" w:rsidP="001260BB">
            <w:pPr>
              <w:pStyle w:val="Tabletext8pt"/>
              <w:cnfStyle w:val="000000100000" w:firstRow="0" w:lastRow="0" w:firstColumn="0" w:lastColumn="0" w:oddVBand="0" w:evenVBand="0" w:oddHBand="1" w:evenHBand="0" w:firstRowFirstColumn="0" w:firstRowLastColumn="0" w:lastRowFirstColumn="0" w:lastRowLastColumn="0"/>
            </w:pPr>
            <w:r w:rsidRPr="00571F58">
              <w:t>?</w:t>
            </w:r>
          </w:p>
        </w:tc>
      </w:tr>
      <w:tr w:rsidR="00F1229E" w:rsidRPr="00733A26" w14:paraId="53D5D3C6" w14:textId="77777777" w:rsidTr="003027CC">
        <w:trPr>
          <w:trHeight w:val="113"/>
        </w:trPr>
        <w:tc>
          <w:tcPr>
            <w:cnfStyle w:val="001000000000" w:firstRow="0" w:lastRow="0" w:firstColumn="1" w:lastColumn="0" w:oddVBand="0" w:evenVBand="0" w:oddHBand="0" w:evenHBand="0" w:firstRowFirstColumn="0" w:firstRowLastColumn="0" w:lastRowFirstColumn="0" w:lastRowLastColumn="0"/>
            <w:tcW w:w="1558" w:type="dxa"/>
          </w:tcPr>
          <w:p w14:paraId="5C91ADA0" w14:textId="77777777" w:rsidR="00F1229E" w:rsidRPr="005A73CF" w:rsidRDefault="00F1229E" w:rsidP="00DC11B7">
            <w:pPr>
              <w:pStyle w:val="Tabletext8pt"/>
            </w:pPr>
            <w:r>
              <w:t>Patient-reported blood loss</w:t>
            </w:r>
          </w:p>
        </w:tc>
        <w:tc>
          <w:tcPr>
            <w:tcW w:w="2130" w:type="dxa"/>
          </w:tcPr>
          <w:p w14:paraId="5BBEC0D2" w14:textId="77777777" w:rsidR="00F1229E" w:rsidRPr="00080861" w:rsidRDefault="00F1229E">
            <w:pPr>
              <w:pStyle w:val="Tabletext8pt"/>
              <w:cnfStyle w:val="000000000000" w:firstRow="0" w:lastRow="0" w:firstColumn="0" w:lastColumn="0" w:oddVBand="0" w:evenVBand="0" w:oddHBand="0" w:evenHBand="0" w:firstRowFirstColumn="0" w:firstRowLastColumn="0" w:lastRowFirstColumn="0" w:lastRowLastColumn="0"/>
            </w:pPr>
            <w:r>
              <w:t>Higham score</w:t>
            </w:r>
          </w:p>
        </w:tc>
        <w:tc>
          <w:tcPr>
            <w:tcW w:w="1132" w:type="dxa"/>
          </w:tcPr>
          <w:p w14:paraId="3FF80F22" w14:textId="77777777" w:rsidR="00F1229E" w:rsidRPr="001D5D8F" w:rsidRDefault="00F1229E">
            <w:pPr>
              <w:pStyle w:val="Tabletext8pt"/>
              <w:cnfStyle w:val="000000000000" w:firstRow="0" w:lastRow="0" w:firstColumn="0" w:lastColumn="0" w:oddVBand="0" w:evenVBand="0" w:oddHBand="0" w:evenHBand="0" w:firstRowFirstColumn="0" w:firstRowLastColumn="0" w:lastRowFirstColumn="0" w:lastRowLastColumn="0"/>
            </w:pPr>
            <w:r w:rsidRPr="001D5D8F">
              <w:t>6</w:t>
            </w:r>
          </w:p>
        </w:tc>
        <w:tc>
          <w:tcPr>
            <w:tcW w:w="1417" w:type="dxa"/>
          </w:tcPr>
          <w:p w14:paraId="2A6952D6" w14:textId="77777777" w:rsidR="00F1229E" w:rsidRPr="00AA611A" w:rsidRDefault="00F1229E">
            <w:pPr>
              <w:pStyle w:val="Tabletext8pt"/>
              <w:cnfStyle w:val="000000000000" w:firstRow="0" w:lastRow="0" w:firstColumn="0" w:lastColumn="0" w:oddVBand="0" w:evenVBand="0" w:oddHBand="0" w:evenHBand="0" w:firstRowFirstColumn="0" w:firstRowLastColumn="0" w:lastRowFirstColumn="0" w:lastRowLastColumn="0"/>
            </w:pPr>
            <w:r w:rsidRPr="004B748C">
              <w:t>Yes</w:t>
            </w:r>
          </w:p>
        </w:tc>
        <w:tc>
          <w:tcPr>
            <w:tcW w:w="501" w:type="dxa"/>
          </w:tcPr>
          <w:p w14:paraId="259B9A29" w14:textId="52431085" w:rsidR="00F1229E" w:rsidRPr="00571F58" w:rsidRDefault="001260BB">
            <w:pPr>
              <w:pStyle w:val="Tabletext8pt"/>
              <w:cnfStyle w:val="000000000000" w:firstRow="0" w:lastRow="0" w:firstColumn="0" w:lastColumn="0" w:oddVBand="0" w:evenVBand="0" w:oddHBand="0" w:evenHBand="0" w:firstRowFirstColumn="0" w:firstRowLastColumn="0" w:lastRowFirstColumn="0" w:lastRowLastColumn="0"/>
            </w:pPr>
            <w:r>
              <w:t>--</w:t>
            </w:r>
          </w:p>
        </w:tc>
        <w:tc>
          <w:tcPr>
            <w:tcW w:w="501" w:type="dxa"/>
          </w:tcPr>
          <w:p w14:paraId="5D75D622" w14:textId="101FD7F9" w:rsidR="00F1229E" w:rsidRPr="00571F58" w:rsidRDefault="001260BB">
            <w:pPr>
              <w:pStyle w:val="Tabletext8pt"/>
              <w:cnfStyle w:val="000000000000" w:firstRow="0" w:lastRow="0" w:firstColumn="0" w:lastColumn="0" w:oddVBand="0" w:evenVBand="0" w:oddHBand="0" w:evenHBand="0" w:firstRowFirstColumn="0" w:firstRowLastColumn="0" w:lastRowFirstColumn="0" w:lastRowLastColumn="0"/>
            </w:pPr>
            <w:r>
              <w:t>--</w:t>
            </w:r>
          </w:p>
        </w:tc>
        <w:tc>
          <w:tcPr>
            <w:tcW w:w="501" w:type="dxa"/>
            <w:shd w:val="clear" w:color="auto" w:fill="00968F" w:themeFill="accent3"/>
          </w:tcPr>
          <w:p w14:paraId="0CA4BBE2" w14:textId="77777777" w:rsidR="00F1229E" w:rsidRPr="00571F58" w:rsidRDefault="00F1229E">
            <w:pPr>
              <w:pStyle w:val="Tabletext8pt"/>
              <w:cnfStyle w:val="000000000000" w:firstRow="0" w:lastRow="0" w:firstColumn="0" w:lastColumn="0" w:oddVBand="0" w:evenVBand="0" w:oddHBand="0" w:evenHBand="0" w:firstRowFirstColumn="0" w:firstRowLastColumn="0" w:lastRowFirstColumn="0" w:lastRowLastColumn="0"/>
            </w:pPr>
            <w:r w:rsidRPr="00571F58">
              <w:rPr>
                <w:rFonts w:ascii="Segoe UI Symbol" w:hAnsi="Segoe UI Symbol" w:cs="Segoe UI Symbol"/>
              </w:rPr>
              <w:t>✓</w:t>
            </w:r>
          </w:p>
        </w:tc>
        <w:tc>
          <w:tcPr>
            <w:tcW w:w="501" w:type="dxa"/>
          </w:tcPr>
          <w:p w14:paraId="26C8854D" w14:textId="77AE5659" w:rsidR="00F1229E" w:rsidRPr="00571F58" w:rsidRDefault="001260BB">
            <w:pPr>
              <w:pStyle w:val="Tabletext8pt"/>
              <w:cnfStyle w:val="000000000000" w:firstRow="0" w:lastRow="0" w:firstColumn="0" w:lastColumn="0" w:oddVBand="0" w:evenVBand="0" w:oddHBand="0" w:evenHBand="0" w:firstRowFirstColumn="0" w:firstRowLastColumn="0" w:lastRowFirstColumn="0" w:lastRowLastColumn="0"/>
            </w:pPr>
            <w:r>
              <w:t>--</w:t>
            </w:r>
          </w:p>
        </w:tc>
        <w:tc>
          <w:tcPr>
            <w:tcW w:w="501" w:type="dxa"/>
          </w:tcPr>
          <w:p w14:paraId="75AE9749" w14:textId="7AF40174" w:rsidR="00F1229E" w:rsidRPr="00571F58" w:rsidRDefault="001260BB">
            <w:pPr>
              <w:pStyle w:val="Tabletext8pt"/>
              <w:cnfStyle w:val="000000000000" w:firstRow="0" w:lastRow="0" w:firstColumn="0" w:lastColumn="0" w:oddVBand="0" w:evenVBand="0" w:oddHBand="0" w:evenHBand="0" w:firstRowFirstColumn="0" w:firstRowLastColumn="0" w:lastRowFirstColumn="0" w:lastRowLastColumn="0"/>
            </w:pPr>
            <w:r>
              <w:t>--</w:t>
            </w:r>
          </w:p>
        </w:tc>
        <w:tc>
          <w:tcPr>
            <w:tcW w:w="501" w:type="dxa"/>
          </w:tcPr>
          <w:p w14:paraId="45EED430" w14:textId="7DF212FF" w:rsidR="00F1229E" w:rsidRPr="00571F58" w:rsidRDefault="001260BB">
            <w:pPr>
              <w:pStyle w:val="Tabletext8pt"/>
              <w:cnfStyle w:val="000000000000" w:firstRow="0" w:lastRow="0" w:firstColumn="0" w:lastColumn="0" w:oddVBand="0" w:evenVBand="0" w:oddHBand="0" w:evenHBand="0" w:firstRowFirstColumn="0" w:firstRowLastColumn="0" w:lastRowFirstColumn="0" w:lastRowLastColumn="0"/>
            </w:pPr>
            <w:r>
              <w:t>--</w:t>
            </w:r>
          </w:p>
        </w:tc>
        <w:tc>
          <w:tcPr>
            <w:tcW w:w="502" w:type="dxa"/>
          </w:tcPr>
          <w:p w14:paraId="764F1B43" w14:textId="296615F2" w:rsidR="00F1229E" w:rsidRPr="00571F58" w:rsidRDefault="001260BB">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4D2A2547" w14:textId="77777777" w:rsidR="00F1229E" w:rsidRPr="005A73CF" w:rsidRDefault="00F1229E" w:rsidP="00F1229E">
      <w:pPr>
        <w:pStyle w:val="TableFigNotes18"/>
      </w:pPr>
      <w:r w:rsidRPr="005A73CF">
        <w:t>Abbreviations</w:t>
      </w:r>
      <w:r>
        <w:t>: NTWC, Natural Therapies Working Committee; VAS, visual analogue scale.</w:t>
      </w:r>
    </w:p>
    <w:p w14:paraId="55B75D61" w14:textId="77777777" w:rsidR="00480FB9" w:rsidRPr="00E602FA" w:rsidRDefault="00480FB9" w:rsidP="00480FB9">
      <w:pPr>
        <w:pStyle w:val="TableFigNotes18"/>
      </w:pPr>
      <w:r w:rsidRPr="00E602FA">
        <w:t>Notes:</w:t>
      </w:r>
    </w:p>
    <w:p w14:paraId="7686234F"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13057C12"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54758772"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3BD9F023"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713BF0BD" w14:textId="77777777" w:rsidR="00F1229E" w:rsidRDefault="00F1229E" w:rsidP="00F1229E">
      <w:pPr>
        <w:pStyle w:val="Heading5"/>
      </w:pPr>
      <w:r>
        <w:t>Comparison 1 (vs placebo)</w:t>
      </w:r>
    </w:p>
    <w:p w14:paraId="238F6831" w14:textId="303D251D" w:rsidR="00F1229E" w:rsidRPr="009346B3" w:rsidRDefault="001F5A82" w:rsidP="00F1229E">
      <w:pPr>
        <w:pStyle w:val="BodyText"/>
      </w:pPr>
      <w:r>
        <w:t>There were 13</w:t>
      </w:r>
      <w:r w:rsidRPr="00E23F7D">
        <w:t xml:space="preserve"> RCTs found by the included systematic reviews that compared </w:t>
      </w:r>
      <w:r>
        <w:t>WHM</w:t>
      </w:r>
      <w:r w:rsidRPr="00E23F7D">
        <w:t xml:space="preserve"> with placebo in people with</w:t>
      </w:r>
      <w:r w:rsidRPr="009940D3">
        <w:t xml:space="preserve"> </w:t>
      </w:r>
      <w:r>
        <w:t>dysmenorrhea or heavy menstrual bleeding</w:t>
      </w:r>
      <w:r w:rsidRPr="00E23F7D">
        <w:t xml:space="preserve">. </w:t>
      </w:r>
      <w:r w:rsidR="00967995">
        <w:t xml:space="preserve">Of these, </w:t>
      </w:r>
      <w:r w:rsidR="00CD7B01">
        <w:t xml:space="preserve">8 </w:t>
      </w:r>
      <w:r w:rsidR="00F1229E">
        <w:t xml:space="preserve">RCTs </w:t>
      </w:r>
      <w:r w:rsidR="00967995">
        <w:t>(</w:t>
      </w:r>
      <w:r w:rsidR="0051386A" w:rsidRPr="003F450F">
        <w:t>Jahangirifar 2018</w:t>
      </w:r>
      <w:r w:rsidR="0051386A">
        <w:t xml:space="preserve">, </w:t>
      </w:r>
      <w:r w:rsidR="0051386A" w:rsidRPr="003F450F">
        <w:t>Jaafarpour 2015</w:t>
      </w:r>
      <w:r w:rsidR="0051386A">
        <w:t xml:space="preserve">, </w:t>
      </w:r>
      <w:r w:rsidR="00762325" w:rsidRPr="00E23F7D">
        <w:t>Shobeiri 2014</w:t>
      </w:r>
      <w:r w:rsidR="00762325">
        <w:t xml:space="preserve">, Kashefi 2014, Jenabi 2013, Abkari 2012, Rahnama 2012, </w:t>
      </w:r>
      <w:r w:rsidR="00967995">
        <w:t xml:space="preserve">Dolation 2010) </w:t>
      </w:r>
      <w:r w:rsidR="00F1229E">
        <w:t xml:space="preserve">contributed data </w:t>
      </w:r>
      <w:r w:rsidR="00967995">
        <w:t>relevant to 2</w:t>
      </w:r>
      <w:r w:rsidR="00F1229E">
        <w:t xml:space="preserve"> </w:t>
      </w:r>
      <w:r w:rsidR="00762325">
        <w:t>critical</w:t>
      </w:r>
      <w:r w:rsidR="00967995">
        <w:t xml:space="preserve"> or important outcomes</w:t>
      </w:r>
      <w:r w:rsidR="00B232E7">
        <w:t xml:space="preserve"> (</w:t>
      </w:r>
      <w:r w:rsidR="00F1229E">
        <w:t xml:space="preserve">pain </w:t>
      </w:r>
      <w:r w:rsidR="005934B8">
        <w:t>intensity</w:t>
      </w:r>
      <w:r w:rsidR="00F1229E">
        <w:t xml:space="preserve"> and patient-reported blood loss</w:t>
      </w:r>
      <w:r w:rsidR="00B232E7">
        <w:t>)</w:t>
      </w:r>
      <w:r w:rsidR="00F1229E">
        <w:t xml:space="preserve">. </w:t>
      </w:r>
      <w:r w:rsidR="00967995">
        <w:t>The result for</w:t>
      </w:r>
      <w:r w:rsidR="00F1229E">
        <w:t xml:space="preserve"> </w:t>
      </w:r>
      <w:r w:rsidR="0051386A">
        <w:t xml:space="preserve">5 </w:t>
      </w:r>
      <w:r w:rsidR="00967995">
        <w:t>other</w:t>
      </w:r>
      <w:r w:rsidR="00F1229E">
        <w:t xml:space="preserve"> RCTs were not adequately reported by the systematic reviews and data from those studies do not contribute to the pooled results described below.</w:t>
      </w:r>
    </w:p>
    <w:p w14:paraId="4F9CD812" w14:textId="72BA1AD0" w:rsidR="00F1229E" w:rsidRDefault="00F1229E" w:rsidP="00F1229E">
      <w:pPr>
        <w:pStyle w:val="Heading6"/>
      </w:pPr>
      <w:r>
        <w:t>Pain</w:t>
      </w:r>
      <w:r w:rsidR="00EA4863">
        <w:t xml:space="preserve"> intensity</w:t>
      </w:r>
    </w:p>
    <w:p w14:paraId="4F1A1430" w14:textId="073FD715" w:rsidR="00F1229E" w:rsidRDefault="005E153F" w:rsidP="00F1229E">
      <w:pPr>
        <w:pStyle w:val="BodyText"/>
      </w:pPr>
      <w:r>
        <w:t>Seven</w:t>
      </w:r>
      <w:r w:rsidR="00F1229E">
        <w:t xml:space="preserve"> </w:t>
      </w:r>
      <w:r w:rsidR="00292C38">
        <w:t>(7)</w:t>
      </w:r>
      <w:r w:rsidR="00F1229E">
        <w:t xml:space="preserve"> RCTs </w:t>
      </w:r>
      <w:r w:rsidR="00262708">
        <w:t xml:space="preserve">(total </w:t>
      </w:r>
      <w:r>
        <w:t xml:space="preserve">601 </w:t>
      </w:r>
      <w:r w:rsidR="00262708">
        <w:t xml:space="preserve">participants) reported </w:t>
      </w:r>
      <w:r w:rsidR="00F1229E">
        <w:t xml:space="preserve">pain intensity </w:t>
      </w:r>
      <w:r w:rsidR="00262708">
        <w:t xml:space="preserve">measured </w:t>
      </w:r>
      <w:r w:rsidR="00F1229E">
        <w:t xml:space="preserve">using </w:t>
      </w:r>
      <w:r w:rsidR="00262708">
        <w:t>a visual analogue scale (VAS)</w:t>
      </w:r>
      <w:r w:rsidR="00380770">
        <w:t xml:space="preserve"> at the end of treatment (range</w:t>
      </w:r>
      <w:r w:rsidR="00CD7B01">
        <w:t xml:space="preserve"> </w:t>
      </w:r>
      <w:r w:rsidR="00A2072E">
        <w:t>one</w:t>
      </w:r>
      <w:r w:rsidR="00CD7B01">
        <w:t xml:space="preserve"> to 3 menstrual cycles)</w:t>
      </w:r>
      <w:r w:rsidR="00380770">
        <w:t xml:space="preserve"> </w:t>
      </w:r>
      <w:r w:rsidR="00262708">
        <w:t>(</w:t>
      </w:r>
      <w:r w:rsidR="00214C61" w:rsidRPr="003F450F">
        <w:t>Jahangirifar 2018</w:t>
      </w:r>
      <w:r w:rsidR="00214C61">
        <w:t xml:space="preserve">, </w:t>
      </w:r>
      <w:r w:rsidR="00214C61" w:rsidRPr="003F450F">
        <w:t>Jaafarpour 2015</w:t>
      </w:r>
      <w:r w:rsidR="00214C61">
        <w:t>,</w:t>
      </w:r>
      <w:r w:rsidR="00214C61" w:rsidRPr="00DE6416">
        <w:t xml:space="preserve"> </w:t>
      </w:r>
      <w:r w:rsidR="00262708">
        <w:t>Abkari 2012, Dolation 2010, Jenabi 2013, Kashefi 2014, Rahnama 2012).</w:t>
      </w:r>
      <w:r w:rsidR="0051386A">
        <w:t xml:space="preserve"> </w:t>
      </w:r>
    </w:p>
    <w:p w14:paraId="368553A0" w14:textId="00DD2EC6" w:rsidR="00F1229E" w:rsidRDefault="00F1229E" w:rsidP="00F1229E">
      <w:pPr>
        <w:pStyle w:val="BodyText"/>
      </w:pPr>
      <w:r>
        <w:lastRenderedPageBreak/>
        <w:t>T</w:t>
      </w:r>
      <w:r w:rsidRPr="003354C6">
        <w:t xml:space="preserve">he VAS is subjective tool that can be used to measure a variety of outcomes. </w:t>
      </w:r>
      <w:r>
        <w:t>It is m</w:t>
      </w:r>
      <w:r w:rsidRPr="003354C6">
        <w:t>easured on a continuous scale (</w:t>
      </w:r>
      <w:r w:rsidR="00646AEA">
        <w:t>m</w:t>
      </w:r>
      <w:r w:rsidR="005E491C" w:rsidRPr="003354C6">
        <w:t>m</w:t>
      </w:r>
      <w:r w:rsidRPr="003354C6">
        <w:t>)</w:t>
      </w:r>
      <w:r>
        <w:t xml:space="preserve"> from 0 (no pain) to 10</w:t>
      </w:r>
      <w:r w:rsidR="00646AEA">
        <w:t>0</w:t>
      </w:r>
      <w:r>
        <w:t xml:space="preserve"> (worst imaginable pain)</w:t>
      </w:r>
      <w:r w:rsidR="008A42FE">
        <w:rPr>
          <w:rStyle w:val="FootnoteReference"/>
        </w:rPr>
        <w:footnoteReference w:id="10"/>
      </w:r>
      <w:r>
        <w:t>, with higher scores indicating a</w:t>
      </w:r>
      <w:r w:rsidRPr="003354C6">
        <w:t xml:space="preserve"> highe</w:t>
      </w:r>
      <w:r>
        <w:t>r</w:t>
      </w:r>
      <w:r w:rsidRPr="003354C6">
        <w:t xml:space="preserve"> intensity of </w:t>
      </w:r>
      <w:r>
        <w:t xml:space="preserve">pain. </w:t>
      </w:r>
      <w:r w:rsidR="005E491C" w:rsidRPr="005E491C">
        <w:t xml:space="preserve">The MCID for pain not been established in </w:t>
      </w:r>
      <w:r w:rsidR="005C1B37">
        <w:t>people</w:t>
      </w:r>
      <w:r w:rsidR="005E491C" w:rsidRPr="005E491C">
        <w:t xml:space="preserve"> with primary dysmenorrhoea, with the MCID reported to be 10 mm (or 1 on a 10–point scale) in </w:t>
      </w:r>
      <w:r w:rsidR="005C1B37">
        <w:t>people</w:t>
      </w:r>
      <w:r w:rsidR="005E491C" w:rsidRPr="005E491C">
        <w:t xml:space="preserve"> with endometriosis</w:t>
      </w:r>
      <w:r w:rsidR="00045954">
        <w:t xml:space="preserve"> </w:t>
      </w:r>
      <w:r w:rsidR="00045954">
        <w:fldChar w:fldCharType="begin">
          <w:fldData xml:space="preserve">PEVuZE5vdGU+PENpdGU+PEF1dGhvcj5Cb3VyZGVsPC9BdXRob3I+PFllYXI+MjAxNTwvWWVhcj48
UmVjTnVtPjE0MjM8L1JlY051bT48RGlzcGxheVRleHQ+KDcyKTwvRGlzcGxheVRleHQ+PHJlY29y
ZD48cmVjLW51bWJlcj4xNDIzPC9yZWMtbnVtYmVyPjxmb3JlaWduLWtleXM+PGtleSBhcHA9IkVO
IiBkYi1pZD0iZmZmYTI5ZXB1cHZ2MDNlMndhZHZ3MGRuZDJ0MmF6c3R0OXY1IiB0aW1lc3RhbXA9
IjE2OTIwNjEzODEiPjE0MjM8L2tleT48L2ZvcmVpZ24ta2V5cz48cmVmLXR5cGUgbmFtZT0iSm91
cm5hbCBBcnRpY2xlIj4xNzwvcmVmLXR5cGU+PGNvbnRyaWJ1dG9ycz48YXV0aG9ycz48YXV0aG9y
PkJvdXJkZWwsIE4uPC9hdXRob3I+PGF1dGhvcj5BbHZlcywgSi48L2F1dGhvcj48YXV0aG9yPlBp
Y2tlcmluZywgRy48L2F1dGhvcj48YXV0aG9yPlJhbWlsbywgSS48L2F1dGhvcj48YXV0aG9yPlJv
bWFuLCBILjwvYXV0aG9yPjxhdXRob3I+Q2FuaXMsIE0uPC9hdXRob3I+PC9hdXRob3JzPjwvY29u
dHJpYnV0b3JzPjxhdXRoLWFkZHJlc3M+RGVwYXJ0bWVudCBvZiBHeW5lY29sb2dpYyBTdXJnZXJ5
LCBDSFUgRXN0YWluZyBDbGVybW9udCBGZXJyYW5kLCA2MzA1OCBDbGVybW9udCBGZXJyYW5kIENl
ZGV4IDEsIEZyYW5jZSBGYWN1bHRlIGRlIG1lZGljaW5lLCBJU0lUIC0gVW5pdmVyc2l0ZSBkJmFw
b3M7QXV2ZXJnbmUsIFBsYWNlIEhlbnJpIER1bmFudCwgNjMwMDAgQ2xlcm1vbnQtRmVycmFuZCwg
RnJhbmNlIG5pY29sYXMuYm91cmRlbEBnbWFpbC5jb20uJiN4RDtEZXBhcnRtZW50IG9mIEd5bmVj
b2xvZ2ljIFN1cmdlcnksIENIVSBFc3RhaW5nIENsZXJtb250IEZlcnJhbmQsIDYzMDU4IENsZXJt
b250IEZlcnJhbmQgQ2VkZXggMSwgRnJhbmNlLiYjeEQ7Q2VudHJlIGRlIFBoYXJtYWNvbG9naWUg
Q2xpbmlxdWUsIENIVSBDbGVybW9udCBGZXJyYW5kLCBJbnNlcm0gQ0lDIDUwMSwgSW5zZXJtLCBV
MTEwNyBOZXVyby1Eb2wsIEYtNjMwMDMgQ2xlcm1vbnQtRmVycmFuZCwgRnJhbmNlLiYjeEQ7RGVw
YXJ0bWVudCBvZiBHeW5lY29sb2d5IGFuZCBPYnN0ZXRyaWNzLCBSb3VlbiBVbml2ZXJzaXR5IEhv
c3BpdGFsLUNoYXJsZXMgTmljb2xsZSwgMSBydWUgZGUgR2VybW9udCwgNzYwMzEgUm91ZW4sIEZy
YW5jZS4mI3hEO0RlcGFydG1lbnQgb2YgR3luZWNvbG9naWMgU3VyZ2VyeSwgQ0hVIEVzdGFpbmcg
Q2xlcm1vbnQgRmVycmFuZCwgNjMwNTggQ2xlcm1vbnQgRmVycmFuZCBDZWRleCAxLCBGcmFuY2Ug
RmFjdWx0ZSBkZSBtZWRpY2luZSwgSVNJVCAtIFVuaXZlcnNpdGUgZCZhcG9zO0F1dmVyZ25lLCBQ
bGFjZSBIZW5yaSBEdW5hbnQsIDYzMDAwIENsZXJtb250LUZlcnJhbmQsIEZyYW5jZS48L2F1dGgt
YWRkcmVzcz48dGl0bGVzPjx0aXRsZT5TeXN0ZW1hdGljIHJldmlldyBvZiBlbmRvbWV0cmlvc2lz
IHBhaW4gYXNzZXNzbWVudDogaG93IHRvIGNob29zZSBhIHNjYWxlPzwvdGl0bGU+PHNlY29uZGFy
eS10aXRsZT5IdW0gUmVwcm9kIFVwZGF0ZTwvc2Vjb25kYXJ5LXRpdGxlPjwvdGl0bGVzPjxwZXJp
b2RpY2FsPjxmdWxsLXRpdGxlPkh1bSBSZXByb2QgVXBkYXRlPC9mdWxsLXRpdGxlPjwvcGVyaW9k
aWNhbD48cGFnZXM+MTM2LTUyPC9wYWdlcz48dm9sdW1lPjIxPC92b2x1bWU+PG51bWJlcj4xPC9u
dW1iZXI+PGVkaXRpb24+MjAxNDA5MDE8L2VkaXRpb24+PGtleXdvcmRzPjxrZXl3b3JkPkR5c21l
bm9ycmhlYS9lcGlkZW1pb2xvZ3k8L2tleXdvcmQ+PGtleXdvcmQ+RHlzcGFyZXVuaWEvZXBpZGVt
aW9sb2d5PC9rZXl3b3JkPjxrZXl3b3JkPkVuZG9tZXRyaW9zaXMvKmRpYWdub3Npcy9lcGlkZW1p
b2xvZ3k8L2tleXdvcmQ+PGtleXdvcmQ+RmVtYWxlPC9rZXl3b3JkPjxrZXl3b3JkPkh1bWFuczwv
a2V5d29yZD48a2V5d29yZD5QYWluIE1lYXN1cmVtZW50LyptZXRob2RzPC9rZXl3b3JkPjxrZXl3
b3JkPlBlbHZpYyBQYWluL2RydWcgdGhlcmFweTwva2V5d29yZD48a2V5d29yZD5RdWFsaXR5IG9m
IExpZmU8L2tleXdvcmQ+PGtleXdvcmQ+ZW5kb21ldHJpb3Npczwva2V5d29yZD48a2V5d29yZD5w
YWluPC9rZXl3b3JkPjxrZXl3b3JkPnJlc3BvbmRlcjwva2V5d29yZD48a2V5d29yZD5yZXZpZXc8
L2tleXdvcmQ+PGtleXdvcmQ+c2NhbGU8L2tleXdvcmQ+PC9rZXl3b3Jkcz48ZGF0ZXM+PHllYXI+
MjAxNTwveWVhcj48cHViLWRhdGVzPjxkYXRlPkphbi1GZWI8L2RhdGU+PC9wdWItZGF0ZXM+PC9k
YXRlcz48aXNibj4xNDYwLTIzNjkgKEVsZWN0cm9uaWMpJiN4RDsxMzU1LTQ3ODYgKExpbmtpbmcp
PC9pc2JuPjxhY2Nlc3Npb24tbnVtPjI1MTgwMDIzPC9hY2Nlc3Npb24tbnVtPjx1cmxzPjxyZWxh
dGVkLXVybHM+PHVybD5odHRwczovL3d3dy5uY2JpLm5sbS5uaWguZ292L3B1Ym1lZC8yNTE4MDAy
MzwvdXJsPjwvcmVsYXRlZC11cmxzPjwvdXJscz48ZWxlY3Ryb25pYy1yZXNvdXJjZS1udW0+MTAu
MTA5My9odW11cGQvZG11MDQ2PC9lbGVjdHJvbmljLXJlc291cmNlLW51bT48cmVtb3RlLWRhdGFi
YXNlLW5hbWU+TWVkbGluZTwvcmVtb3RlLWRhdGFiYXNlLW5hbWU+PHJlbW90ZS1kYXRhYmFzZS1w
cm92aWRlcj5OTE08L3JlbW90ZS1kYXRhYmFzZS1wcm92aWRlcj48L3JlY29yZD48L0NpdGU+PC9F
bmROb3RlPgB=
</w:fldData>
        </w:fldChar>
      </w:r>
      <w:r w:rsidR="002109EA">
        <w:instrText xml:space="preserve"> ADDIN EN.CITE </w:instrText>
      </w:r>
      <w:r w:rsidR="002109EA">
        <w:fldChar w:fldCharType="begin">
          <w:fldData xml:space="preserve">PEVuZE5vdGU+PENpdGU+PEF1dGhvcj5Cb3VyZGVsPC9BdXRob3I+PFllYXI+MjAxNTwvWWVhcj48
UmVjTnVtPjE0MjM8L1JlY051bT48RGlzcGxheVRleHQ+KDcyKTwvRGlzcGxheVRleHQ+PHJlY29y
ZD48cmVjLW51bWJlcj4xNDIzPC9yZWMtbnVtYmVyPjxmb3JlaWduLWtleXM+PGtleSBhcHA9IkVO
IiBkYi1pZD0iZmZmYTI5ZXB1cHZ2MDNlMndhZHZ3MGRuZDJ0MmF6c3R0OXY1IiB0aW1lc3RhbXA9
IjE2OTIwNjEzODEiPjE0MjM8L2tleT48L2ZvcmVpZ24ta2V5cz48cmVmLXR5cGUgbmFtZT0iSm91
cm5hbCBBcnRpY2xlIj4xNzwvcmVmLXR5cGU+PGNvbnRyaWJ1dG9ycz48YXV0aG9ycz48YXV0aG9y
PkJvdXJkZWwsIE4uPC9hdXRob3I+PGF1dGhvcj5BbHZlcywgSi48L2F1dGhvcj48YXV0aG9yPlBp
Y2tlcmluZywgRy48L2F1dGhvcj48YXV0aG9yPlJhbWlsbywgSS48L2F1dGhvcj48YXV0aG9yPlJv
bWFuLCBILjwvYXV0aG9yPjxhdXRob3I+Q2FuaXMsIE0uPC9hdXRob3I+PC9hdXRob3JzPjwvY29u
dHJpYnV0b3JzPjxhdXRoLWFkZHJlc3M+RGVwYXJ0bWVudCBvZiBHeW5lY29sb2dpYyBTdXJnZXJ5
LCBDSFUgRXN0YWluZyBDbGVybW9udCBGZXJyYW5kLCA2MzA1OCBDbGVybW9udCBGZXJyYW5kIENl
ZGV4IDEsIEZyYW5jZSBGYWN1bHRlIGRlIG1lZGljaW5lLCBJU0lUIC0gVW5pdmVyc2l0ZSBkJmFw
b3M7QXV2ZXJnbmUsIFBsYWNlIEhlbnJpIER1bmFudCwgNjMwMDAgQ2xlcm1vbnQtRmVycmFuZCwg
RnJhbmNlIG5pY29sYXMuYm91cmRlbEBnbWFpbC5jb20uJiN4RDtEZXBhcnRtZW50IG9mIEd5bmVj
b2xvZ2ljIFN1cmdlcnksIENIVSBFc3RhaW5nIENsZXJtb250IEZlcnJhbmQsIDYzMDU4IENsZXJt
b250IEZlcnJhbmQgQ2VkZXggMSwgRnJhbmNlLiYjeEQ7Q2VudHJlIGRlIFBoYXJtYWNvbG9naWUg
Q2xpbmlxdWUsIENIVSBDbGVybW9udCBGZXJyYW5kLCBJbnNlcm0gQ0lDIDUwMSwgSW5zZXJtLCBV
MTEwNyBOZXVyby1Eb2wsIEYtNjMwMDMgQ2xlcm1vbnQtRmVycmFuZCwgRnJhbmNlLiYjeEQ7RGVw
YXJ0bWVudCBvZiBHeW5lY29sb2d5IGFuZCBPYnN0ZXRyaWNzLCBSb3VlbiBVbml2ZXJzaXR5IEhv
c3BpdGFsLUNoYXJsZXMgTmljb2xsZSwgMSBydWUgZGUgR2VybW9udCwgNzYwMzEgUm91ZW4sIEZy
YW5jZS4mI3hEO0RlcGFydG1lbnQgb2YgR3luZWNvbG9naWMgU3VyZ2VyeSwgQ0hVIEVzdGFpbmcg
Q2xlcm1vbnQgRmVycmFuZCwgNjMwNTggQ2xlcm1vbnQgRmVycmFuZCBDZWRleCAxLCBGcmFuY2Ug
RmFjdWx0ZSBkZSBtZWRpY2luZSwgSVNJVCAtIFVuaXZlcnNpdGUgZCZhcG9zO0F1dmVyZ25lLCBQ
bGFjZSBIZW5yaSBEdW5hbnQsIDYzMDAwIENsZXJtb250LUZlcnJhbmQsIEZyYW5jZS48L2F1dGgt
YWRkcmVzcz48dGl0bGVzPjx0aXRsZT5TeXN0ZW1hdGljIHJldmlldyBvZiBlbmRvbWV0cmlvc2lz
IHBhaW4gYXNzZXNzbWVudDogaG93IHRvIGNob29zZSBhIHNjYWxlPzwvdGl0bGU+PHNlY29uZGFy
eS10aXRsZT5IdW0gUmVwcm9kIFVwZGF0ZTwvc2Vjb25kYXJ5LXRpdGxlPjwvdGl0bGVzPjxwZXJp
b2RpY2FsPjxmdWxsLXRpdGxlPkh1bSBSZXByb2QgVXBkYXRlPC9mdWxsLXRpdGxlPjwvcGVyaW9k
aWNhbD48cGFnZXM+MTM2LTUyPC9wYWdlcz48dm9sdW1lPjIxPC92b2x1bWU+PG51bWJlcj4xPC9u
dW1iZXI+PGVkaXRpb24+MjAxNDA5MDE8L2VkaXRpb24+PGtleXdvcmRzPjxrZXl3b3JkPkR5c21l
bm9ycmhlYS9lcGlkZW1pb2xvZ3k8L2tleXdvcmQ+PGtleXdvcmQ+RHlzcGFyZXVuaWEvZXBpZGVt
aW9sb2d5PC9rZXl3b3JkPjxrZXl3b3JkPkVuZG9tZXRyaW9zaXMvKmRpYWdub3Npcy9lcGlkZW1p
b2xvZ3k8L2tleXdvcmQ+PGtleXdvcmQ+RmVtYWxlPC9rZXl3b3JkPjxrZXl3b3JkPkh1bWFuczwv
a2V5d29yZD48a2V5d29yZD5QYWluIE1lYXN1cmVtZW50LyptZXRob2RzPC9rZXl3b3JkPjxrZXl3
b3JkPlBlbHZpYyBQYWluL2RydWcgdGhlcmFweTwva2V5d29yZD48a2V5d29yZD5RdWFsaXR5IG9m
IExpZmU8L2tleXdvcmQ+PGtleXdvcmQ+ZW5kb21ldHJpb3Npczwva2V5d29yZD48a2V5d29yZD5w
YWluPC9rZXl3b3JkPjxrZXl3b3JkPnJlc3BvbmRlcjwva2V5d29yZD48a2V5d29yZD5yZXZpZXc8
L2tleXdvcmQ+PGtleXdvcmQ+c2NhbGU8L2tleXdvcmQ+PC9rZXl3b3Jkcz48ZGF0ZXM+PHllYXI+
MjAxNTwveWVhcj48cHViLWRhdGVzPjxkYXRlPkphbi1GZWI8L2RhdGU+PC9wdWItZGF0ZXM+PC9k
YXRlcz48aXNibj4xNDYwLTIzNjkgKEVsZWN0cm9uaWMpJiN4RDsxMzU1LTQ3ODYgKExpbmtpbmcp
PC9pc2JuPjxhY2Nlc3Npb24tbnVtPjI1MTgwMDIzPC9hY2Nlc3Npb24tbnVtPjx1cmxzPjxyZWxh
dGVkLXVybHM+PHVybD5odHRwczovL3d3dy5uY2JpLm5sbS5uaWguZ292L3B1Ym1lZC8yNTE4MDAy
MzwvdXJsPjwvcmVsYXRlZC11cmxzPjwvdXJscz48ZWxlY3Ryb25pYy1yZXNvdXJjZS1udW0+MTAu
MTA5My9odW11cGQvZG11MDQ2PC9lbGVjdHJvbmljLXJlc291cmNlLW51bT48cmVtb3RlLWRhdGFi
YXNlLW5hbWU+TWVkbGluZTwvcmVtb3RlLWRhdGFiYXNlLW5hbWU+PHJlbW90ZS1kYXRhYmFzZS1w
cm92aWRlcj5OTE08L3JlbW90ZS1kYXRhYmFzZS1wcm92aWRlcj48L3JlY29yZD48L0NpdGU+PC9F
bmROb3RlPgB=
</w:fldData>
        </w:fldChar>
      </w:r>
      <w:r w:rsidR="002109EA">
        <w:instrText xml:space="preserve"> ADDIN EN.CITE.DATA </w:instrText>
      </w:r>
      <w:r w:rsidR="002109EA">
        <w:fldChar w:fldCharType="end"/>
      </w:r>
      <w:r w:rsidR="00045954">
        <w:fldChar w:fldCharType="separate"/>
      </w:r>
      <w:r w:rsidR="002109EA">
        <w:rPr>
          <w:noProof/>
        </w:rPr>
        <w:t>(</w:t>
      </w:r>
      <w:hyperlink w:anchor="_ENREF_72" w:tooltip="Bourdel, 2015 #1423" w:history="1">
        <w:r w:rsidR="007B2B25">
          <w:rPr>
            <w:noProof/>
          </w:rPr>
          <w:t>72</w:t>
        </w:r>
      </w:hyperlink>
      <w:r w:rsidR="002109EA">
        <w:rPr>
          <w:noProof/>
        </w:rPr>
        <w:t>)</w:t>
      </w:r>
      <w:r w:rsidR="00045954">
        <w:fldChar w:fldCharType="end"/>
      </w:r>
      <w:r w:rsidR="005E491C" w:rsidRPr="005E491C">
        <w:t>.</w:t>
      </w:r>
      <w:r w:rsidR="00045954">
        <w:t xml:space="preserve"> </w:t>
      </w:r>
      <w:r w:rsidRPr="00955655">
        <w:t xml:space="preserve">The median absolute MCID on a VAS scale in people with chronic pain is reported to be 20 mm (IQR 15–30) </w:t>
      </w:r>
      <w:r>
        <w:fldChar w:fldCharType="begin"/>
      </w:r>
      <w:r w:rsidR="002109EA">
        <w:instrText xml:space="preserve"> ADDIN EN.CITE &lt;EndNote&gt;&lt;Cite&gt;&lt;Author&gt;Olsen&lt;/Author&gt;&lt;Year&gt;2017&lt;/Year&gt;&lt;RecNum&gt;1409&lt;/RecNum&gt;&lt;DisplayText&gt;(73)&lt;/DisplayText&gt;&lt;record&gt;&lt;rec-number&gt;1409&lt;/rec-number&gt;&lt;foreign-keys&gt;&lt;key app="EN" db-id="fffa29epupvv03e2wadvw0dnd2t2azstt9v5" timestamp="1690345141"&gt;1409&lt;/key&gt;&lt;/foreign-keys&gt;&lt;ref-type name="Journal Article"&gt;17&lt;/ref-type&gt;&lt;contributors&gt;&lt;authors&gt;&lt;author&gt;Olsen, Mette Frahm&lt;/author&gt;&lt;author&gt;Bjerre, Eik&lt;/author&gt;&lt;author&gt;Hansen, Maria Damkjær&lt;/author&gt;&lt;author&gt;Hilden, Jørgen&lt;/author&gt;&lt;author&gt;Landler, Nino Emanuel&lt;/author&gt;&lt;author&gt;Tendal, Britta&lt;/author&gt;&lt;author&gt;Hróbjartsson, Asbjørn&lt;/author&gt;&lt;/authors&gt;&lt;/contributors&gt;&lt;titles&gt;&lt;title&gt;Pain relief that matters to patients: systematic review of empirical studies assessing the minimum clinically important difference in acute pain&lt;/title&gt;&lt;secondary-title&gt;BMC Medicine&lt;/secondary-title&gt;&lt;/titles&gt;&lt;periodical&gt;&lt;full-title&gt;BMC Medicine&lt;/full-title&gt;&lt;/periodical&gt;&lt;pages&gt;35&lt;/pages&gt;&lt;volume&gt;15&lt;/volume&gt;&lt;number&gt;1&lt;/number&gt;&lt;dates&gt;&lt;year&gt;2017&lt;/year&gt;&lt;pub-dates&gt;&lt;date&gt;2017/02/20&lt;/date&gt;&lt;/pub-dates&gt;&lt;/dates&gt;&lt;isbn&gt;1741-7015&lt;/isbn&gt;&lt;urls&gt;&lt;related-urls&gt;&lt;url&gt;https://doi.org/10.1186/s12916-016-0775-3&lt;/url&gt;&lt;/related-urls&gt;&lt;/urls&gt;&lt;electronic-resource-num&gt;10.1186/s12916-016-0775-3&lt;/electronic-resource-num&gt;&lt;/record&gt;&lt;/Cite&gt;&lt;/EndNote&gt;</w:instrText>
      </w:r>
      <w:r>
        <w:fldChar w:fldCharType="separate"/>
      </w:r>
      <w:r w:rsidR="002109EA">
        <w:rPr>
          <w:noProof/>
        </w:rPr>
        <w:t>(</w:t>
      </w:r>
      <w:hyperlink w:anchor="_ENREF_73" w:tooltip="Olsen, 2017 #1409" w:history="1">
        <w:r w:rsidR="007B2B25">
          <w:rPr>
            <w:noProof/>
          </w:rPr>
          <w:t>73</w:t>
        </w:r>
      </w:hyperlink>
      <w:r w:rsidR="002109EA">
        <w:rPr>
          <w:noProof/>
        </w:rPr>
        <w:t>)</w:t>
      </w:r>
      <w:r>
        <w:fldChar w:fldCharType="end"/>
      </w:r>
      <w:r>
        <w:t xml:space="preserve">. </w:t>
      </w:r>
    </w:p>
    <w:p w14:paraId="748BD4F9" w14:textId="21956430" w:rsidR="00840F43" w:rsidRDefault="00F1229E" w:rsidP="00F1229E">
      <w:pPr>
        <w:pStyle w:val="BodyText"/>
      </w:pPr>
      <w:r>
        <w:t xml:space="preserve">Pooled results </w:t>
      </w:r>
      <w:r w:rsidR="00A2072E">
        <w:t xml:space="preserve">suggest </w:t>
      </w:r>
      <w:r>
        <w:t xml:space="preserve">an effect favouring WHM when compared with placebo for the reduction of pain, although there is substantial statistical heterogeneity (MD </w:t>
      </w:r>
      <w:r w:rsidR="007C6C64">
        <w:t>–</w:t>
      </w:r>
      <w:r w:rsidR="00A2072E">
        <w:t>2.34</w:t>
      </w:r>
      <w:r>
        <w:t xml:space="preserve">, 95% CI </w:t>
      </w:r>
      <w:r w:rsidR="007C6C64">
        <w:t>–</w:t>
      </w:r>
      <w:r>
        <w:t>2.</w:t>
      </w:r>
      <w:r w:rsidR="00A2072E">
        <w:t>92</w:t>
      </w:r>
      <w:r>
        <w:t xml:space="preserve">, </w:t>
      </w:r>
      <w:r w:rsidR="007C6C64">
        <w:t>–</w:t>
      </w:r>
      <w:r w:rsidR="00A2072E">
        <w:t>1.76</w:t>
      </w:r>
      <w:r>
        <w:t xml:space="preserve">, </w:t>
      </w:r>
      <w:r w:rsidRPr="007C6C64">
        <w:rPr>
          <w:rStyle w:val="Emphasis"/>
        </w:rPr>
        <w:t>p</w:t>
      </w:r>
      <w:r w:rsidR="00380770">
        <w:t> &lt; </w:t>
      </w:r>
      <w:r>
        <w:t>0.00001; I</w:t>
      </w:r>
      <w:r w:rsidRPr="008500BC">
        <w:rPr>
          <w:rStyle w:val="FootnoteReference"/>
        </w:rPr>
        <w:t>2</w:t>
      </w:r>
      <w:r w:rsidR="007C6C64">
        <w:t> </w:t>
      </w:r>
      <w:r>
        <w:t>=</w:t>
      </w:r>
      <w:r w:rsidR="007C6C64">
        <w:t> </w:t>
      </w:r>
      <w:r w:rsidR="009B5BC5">
        <w:t>90</w:t>
      </w:r>
      <w:r>
        <w:t>%)</w:t>
      </w:r>
      <w:r w:rsidR="003954D9">
        <w:t xml:space="preserve"> (</w:t>
      </w:r>
      <w:r w:rsidR="003954D9" w:rsidRPr="003954D9">
        <w:rPr>
          <w:rStyle w:val="GRADEtext"/>
        </w:rPr>
        <w:t>GRADE: Moderate</w:t>
      </w:r>
      <w:r w:rsidR="003954D9">
        <w:t>)</w:t>
      </w:r>
      <w:r>
        <w:t xml:space="preserve">. </w:t>
      </w:r>
      <w:r w:rsidR="00840F43">
        <w:t xml:space="preserve">Data were </w:t>
      </w:r>
      <w:r w:rsidR="00840F43" w:rsidRPr="00840F43">
        <w:t>missing from 4 RCTs (total 396 participants)</w:t>
      </w:r>
      <w:r w:rsidR="00840F43">
        <w:t>, all of which were reported by the review authors to suggest an effect favouring the WHM (</w:t>
      </w:r>
      <w:r w:rsidR="00840F43" w:rsidRPr="007C6C64">
        <w:rPr>
          <w:rStyle w:val="Emphasis"/>
        </w:rPr>
        <w:t>p</w:t>
      </w:r>
      <w:r w:rsidR="00A25F44">
        <w:t> </w:t>
      </w:r>
      <w:r w:rsidR="00840F43">
        <w:t>&lt; 0.05).</w:t>
      </w:r>
    </w:p>
    <w:p w14:paraId="33E5E0F7" w14:textId="3F426355" w:rsidR="00F1229E" w:rsidRDefault="00A725FE" w:rsidP="00F1229E">
      <w:pPr>
        <w:pStyle w:val="BodyText"/>
      </w:pPr>
      <w:r>
        <w:t xml:space="preserve">In a sensitivity analysis examining the impact of </w:t>
      </w:r>
      <w:r w:rsidR="00A164A7">
        <w:t xml:space="preserve">one RCT (Rahnama 2012) </w:t>
      </w:r>
      <w:r w:rsidR="00F1229E">
        <w:t>judged to be at high risk of bias</w:t>
      </w:r>
      <w:r w:rsidR="008244BA">
        <w:t xml:space="preserve"> (contributing &lt;10% of data)</w:t>
      </w:r>
      <w:r w:rsidR="00F1229E">
        <w:t>, the pooled effect estimate</w:t>
      </w:r>
      <w:r w:rsidR="000B71D5">
        <w:t xml:space="preserve"> did not materially change</w:t>
      </w:r>
      <w:r w:rsidR="00526C44">
        <w:t xml:space="preserve"> (MD –2.46, 95% CI –3.06, –1.</w:t>
      </w:r>
      <w:r w:rsidR="00531097">
        <w:t>83</w:t>
      </w:r>
      <w:r w:rsidR="00526C44">
        <w:t xml:space="preserve">, </w:t>
      </w:r>
      <w:r w:rsidR="00526C44" w:rsidRPr="007C6C64">
        <w:rPr>
          <w:rStyle w:val="Emphasis"/>
        </w:rPr>
        <w:t>p</w:t>
      </w:r>
      <w:r w:rsidR="00526C44">
        <w:t> &lt; 0.00001; I</w:t>
      </w:r>
      <w:r w:rsidR="00526C44" w:rsidRPr="008500BC">
        <w:rPr>
          <w:rStyle w:val="FootnoteReference"/>
        </w:rPr>
        <w:t>2</w:t>
      </w:r>
      <w:r w:rsidR="00526C44">
        <w:t> = 9</w:t>
      </w:r>
      <w:r w:rsidR="00531097">
        <w:t>2</w:t>
      </w:r>
      <w:r w:rsidR="00526C44">
        <w:t>%)</w:t>
      </w:r>
      <w:r w:rsidR="00F1229E">
        <w:t>.</w:t>
      </w:r>
      <w:r w:rsidR="00531097">
        <w:t xml:space="preserve"> </w:t>
      </w:r>
      <w:r w:rsidR="008076E8">
        <w:t>Similar results were observed when 2 RCTs (</w:t>
      </w:r>
      <w:r w:rsidR="008076E8" w:rsidRPr="003F450F">
        <w:t>Jahangirifar 2018</w:t>
      </w:r>
      <w:r w:rsidR="008076E8">
        <w:t xml:space="preserve">, </w:t>
      </w:r>
      <w:r w:rsidR="008076E8" w:rsidRPr="003F450F">
        <w:t>Jaafarpour 2015</w:t>
      </w:r>
      <w:r w:rsidR="008076E8">
        <w:t xml:space="preserve">) </w:t>
      </w:r>
      <w:r w:rsidR="002A23AC">
        <w:t>for which we</w:t>
      </w:r>
      <w:r w:rsidR="008076E8">
        <w:t xml:space="preserve"> had imputed data were not included in the analysis (MD –2.58, 95% CI –3.</w:t>
      </w:r>
      <w:r w:rsidR="002A23AC">
        <w:t>30</w:t>
      </w:r>
      <w:r w:rsidR="008076E8">
        <w:t>, –1.8</w:t>
      </w:r>
      <w:r w:rsidR="002A23AC">
        <w:t>7</w:t>
      </w:r>
      <w:r w:rsidR="008076E8">
        <w:t xml:space="preserve">, </w:t>
      </w:r>
      <w:r w:rsidR="008076E8" w:rsidRPr="007C6C64">
        <w:rPr>
          <w:rStyle w:val="Emphasis"/>
        </w:rPr>
        <w:t>p</w:t>
      </w:r>
      <w:r w:rsidR="008076E8">
        <w:t> &lt; 0.00001; I</w:t>
      </w:r>
      <w:r w:rsidR="008076E8" w:rsidRPr="008500BC">
        <w:rPr>
          <w:rStyle w:val="FootnoteReference"/>
        </w:rPr>
        <w:t>2</w:t>
      </w:r>
      <w:r w:rsidR="008076E8">
        <w:t> = </w:t>
      </w:r>
      <w:r w:rsidR="002A23AC">
        <w:t>81</w:t>
      </w:r>
      <w:r w:rsidR="008076E8">
        <w:t>%).</w:t>
      </w:r>
    </w:p>
    <w:p w14:paraId="14F43448" w14:textId="77777777" w:rsidR="00F1229E" w:rsidRPr="009D6F1B" w:rsidRDefault="00F1229E" w:rsidP="00F1229E">
      <w:pPr>
        <w:pStyle w:val="Heading6"/>
      </w:pPr>
      <w:r>
        <w:t>Patient-reported blood loss</w:t>
      </w:r>
    </w:p>
    <w:p w14:paraId="77866BBF" w14:textId="0E1C079E" w:rsidR="00F1229E" w:rsidRDefault="00F1229E" w:rsidP="00F1229E">
      <w:pPr>
        <w:pStyle w:val="BodyText"/>
      </w:pPr>
      <w:r>
        <w:t xml:space="preserve">One RCT </w:t>
      </w:r>
      <w:r w:rsidR="004F58E2">
        <w:t xml:space="preserve">(total 60 participants) </w:t>
      </w:r>
      <w:r w:rsidR="004712A0">
        <w:t>reported</w:t>
      </w:r>
      <w:r>
        <w:t xml:space="preserve"> </w:t>
      </w:r>
      <w:r w:rsidR="004712A0">
        <w:t>menstrual</w:t>
      </w:r>
      <w:r>
        <w:t xml:space="preserve"> blood loss using the Higham score</w:t>
      </w:r>
      <w:r w:rsidR="004712A0">
        <w:t xml:space="preserve"> at the </w:t>
      </w:r>
      <w:r w:rsidR="00106888">
        <w:t>end of treatment (one menstrual cycle) (Shobeiri 2014)</w:t>
      </w:r>
      <w:r>
        <w:t xml:space="preserve">. </w:t>
      </w:r>
    </w:p>
    <w:p w14:paraId="7AE06410" w14:textId="6794D490" w:rsidR="00F1229E" w:rsidRDefault="00F1229E" w:rsidP="00F1229E">
      <w:pPr>
        <w:pStyle w:val="BodyText"/>
      </w:pPr>
      <w:r>
        <w:t>The Higham score is a tool that considers different components to assess menstrual blood loss: 1) pictorial blood loss assessment chart; 2) duration of menstrual bleeding; 3) number of tampons or pads used; and 4) presence of clots. Each component is assigned a score</w:t>
      </w:r>
      <w:r w:rsidR="00143726">
        <w:t>,</w:t>
      </w:r>
      <w:r>
        <w:t xml:space="preserve"> and the total is used to classify menstrual blood loss. </w:t>
      </w:r>
      <w:r w:rsidR="00143726">
        <w:t>T</w:t>
      </w:r>
      <w:r>
        <w:t>here have been many different iterations of the Higham scoring tool</w:t>
      </w:r>
      <w:r w:rsidR="006E4FF5">
        <w:t xml:space="preserve"> </w:t>
      </w:r>
      <w:r>
        <w:fldChar w:fldCharType="begin">
          <w:fldData xml:space="preserve">PEVuZE5vdGU+PENpdGU+PEF1dGhvcj5NYWduYXk8L0F1dGhvcj48WWVhcj4yMDIwPC9ZZWFyPjxS
ZWNOdW0+MTQwNTwvUmVjTnVtPjxEaXNwbGF5VGV4dD4oNzQpPC9EaXNwbGF5VGV4dD48cmVjb3Jk
PjxyZWMtbnVtYmVyPjE0MDU8L3JlYy1udW1iZXI+PGZvcmVpZ24ta2V5cz48a2V5IGFwcD0iRU4i
IGRiLWlkPSJmZmZhMjllcHVwdnYwM2Uyd2FkdncwZG5kMnQyYXpzdHQ5djUiIHRpbWVzdGFtcD0i
MTY5MDI1OTQwNiI+MTQwNTwva2V5PjwvZm9yZWlnbi1rZXlzPjxyZWYtdHlwZSBuYW1lPSJKb3Vy
bmFsIEFydGljbGUiPjE3PC9yZWYtdHlwZT48Y29udHJpYnV0b3JzPjxhdXRob3JzPjxhdXRob3I+
TWFnbmF5LCBKLiBMLjwvYXV0aG9yPjxhdXRob3I+TyZhcG9zO0JyaWVuLCBTLjwvYXV0aG9yPjxh
dXRob3I+R2VybGluZ2VyLCBDLjwvYXV0aG9yPjxhdXRob3I+U2VpdHosIEMuPC9hdXRob3I+PC9h
dXRob3JzPjwvY29udHJpYnV0b3JzPjxhdXRoLWFkZHJlc3M+SW5zdGl0dXRlIGZvciBTY2llbmNl
IGFuZCBUZWNobm9sb2d5IGluIE1lZGljaW5lLCBHdXkgSGlsdG9uIFJlc2VhcmNoIENlbnRyZSwg
SGFydHNoaWxsLCBTdG9rZS1vbi1UcmVudCwgVUsuJiN4RDtEZXBhcnRtZW50IG9mIE9ic3RldHJp
Y3MgJmFtcDsgR3luYWVjb2xvZ3ksIEtlZWxlIFVuaXZlcnNpdHkgU2Nob29sIG9mIE1lZGljaW5l
LCBTdG9rZS1vbi1UcmVudCwgVUsuJiN4RDtCYXllciBBRywgQnVpbGRpbmcgUDMwMCwgMTMzNDIs
IEJlcmxpbiwgR2VybWFueS4mI3hEO0d5bmFlY29sb2d5LCBPYnN0ZXRyaWNzIGFuZCBSZXByb2R1
Y3RpdmUgTWVkaWNpbmUsIFVuaXZlcnNpdHkgb2YgU2FhcmxhbmQgTWVkaWNhbCBTY2hvb2wsIEhv
bWJ1cmcsIFNhYXIsIEdlcm1hbnkuJiN4RDtCYXllciBBRywgQnVpbGRpbmcgUDMwMCwgMTMzNDIs
IEJlcmxpbiwgR2VybWFueS4gY2hyaXN0aWFuLnNlaXR6QGJheWVyLmNvbS48L2F1dGgtYWRkcmVz
cz48dGl0bGVzPjx0aXRsZT5QaWN0b3JpYWwgbWV0aG9kcyB0byBhc3Nlc3MgaGVhdnkgbWVuc3Ry
dWFsIGJsZWVkaW5nIGluIHJlc2VhcmNoIGFuZCBjbGluaWNhbCBwcmFjdGljZTogYSBzeXN0ZW1h
dGljIGxpdGVyYXR1cmUgcmV2aWV3PC90aXRsZT48c2Vjb25kYXJ5LXRpdGxlPkJNQyBXb21lbnMg
SGVhbHRoPC9zZWNvbmRhcnktdGl0bGU+PC90aXRsZXM+PHBlcmlvZGljYWw+PGZ1bGwtdGl0bGU+
Qk1DIFdvbWVucyBIZWFsdGg8L2Z1bGwtdGl0bGU+PC9wZXJpb2RpY2FsPjxwYWdlcz4yNDwvcGFn
ZXM+PHZvbHVtZT4yMDwvdm9sdW1lPjxudW1iZXI+MTwvbnVtYmVyPjxlZGl0aW9uPjIwMjAwMjEw
PC9lZGl0aW9uPjxrZXl3b3Jkcz48a2V5d29yZD5BZHVsdDwva2V5d29yZD48a2V5d29yZD5DbGlu
aWNhbCBUcmlhbHMgYXMgVG9waWM8L2tleXdvcmQ+PGtleXdvcmQ+KkRpYWdub3N0aWMgVGVjaG5p
cXVlcywgT2JzdGV0cmljYWwgYW5kIEd5bmVjb2xvZ2ljYWw8L2tleXdvcmQ+PGtleXdvcmQ+RmVt
YWxlPC9rZXl3b3JkPjxrZXl3b3JkPkh1bWFuczwva2V5d29yZD48a2V5d29yZD5NZW5vcnJoYWdp
YS8qZGlhZ25vc2lzPC9rZXl3b3JkPjxrZXl3b3JkPk1lbnN0cnVhdGlvbjwva2V5d29yZD48a2V5
d29yZD5PZGRzIFJhdGlvPC9rZXl3b3JkPjxrZXl3b3JkPlNlbnNpdGl2aXR5IGFuZCBTcGVjaWZp
Y2l0eTwva2V5d29yZD48a2V5d29yZD4qVmlzdWFsIEFuYWxvZyBTY2FsZTwva2V5d29yZD48a2V5
d29yZD5BYm5vcm1hbCB1dGVyaW5lIGJsZWVkaW5nPC9rZXl3b3JkPjxrZXl3b3JkPkFsa2FsaW5l
IGhlbWF0aW48L2tleXdvcmQ+PGtleXdvcmQ+QmxlZWRpbmcgZGlzb3JkZXJzPC9rZXl3b3JkPjxr
ZXl3b3JkPkVuZG9tZXRyaW9zaXM8L2tleXdvcmQ+PGtleXdvcmQ+SGVhdnkgbWVuc3RydWFsIGJs
ZWVkaW5nPC9rZXl3b3JkPjxrZXl3b3JkPk1lbnN0cnVhbCBibG9vZCBsb3NzPC9rZXl3b3JkPjxr
ZXl3b3JkPk1lbnN0cnVhbCBwaWN0b2dyYW08L2tleXdvcmQ+PGtleXdvcmQ+UGljdG9yaWFsIGJs
b29kIGxvc3MgYXNzZXNzbWVudCBjaGFydDwva2V5d29yZD48a2V5d29yZD5VdGVyaW5lIGZpYnJv
aWRzPC9rZXl3b3JkPjwva2V5d29yZHM+PGRhdGVzPjx5ZWFyPjIwMjA8L3llYXI+PHB1Yi1kYXRl
cz48ZGF0ZT5GZWIgMTA8L2RhdGU+PC9wdWItZGF0ZXM+PC9kYXRlcz48aXNibj4xNDcyLTY4NzQ8
L2lzYm4+PGFjY2Vzc2lvbi1udW0+MzIwNDE1OTQ8L2FjY2Vzc2lvbi1udW0+PHVybHM+PC91cmxz
PjxjdXN0b20xPkouTC5NLiBoYXMgcmVjZWl2ZWQgcGF5bWVudCBmb3IgY29uc3VsdGluZyBhbmQg
bWVkaWNhbCB3cml0aW5nIHNlcnZpY2VzIGZyb20gQmF5ZXIgQUcgZm9yIHRoaXMgYW5kIG90aGVy
IHdvcmsuIFMuT+KAmUIuIGhhcyByZWNlaXZlZCBhIGdyYW50IHRvIGhpcyBpbnN0aXR1dGlvbiBm
cm9tIEJheWVyIEFHIGZvciBtZW5zdHJ1YWwgcGljdG9ncmFtIHJlc2VhcmNoIGFuZCBmcm9tIEFk
dmFudGFnZSBXZXN0IE1pZGxhbmRzIChhIGNvbXBhbnkgaW52b2x2ZWQgaW4gdGhlIGRldmVsb3Bt
ZW50IG9mIGFuIGVsZWN0cm9uaWMgdmVyc2lvbiBvZiBwcmVtZW5zdHJ1YWwgc3luZHJvbWUgY2hh
cnRzLCBwYWluIGNoYXJ0cyBhbmQgYW4gYWx0ZXJuYXRpdmUgbWVuc3RydWFsIHBpY3RvZ3JhbSkg
Zm9yIHN5bXB0b21ldHJpY3MuIEhlIGhhcyByZWNlaXZlZCBwYXltZW50IGZyb20gQXNhcmluYSBQ
aGFybWEgZm9yIGNvbnN1bHRhbmN5IHdvcmsgYW5kIHRvIGFjdCBhcyBDaGllZiBJbnZlc3RpZ2F0
b3IgZm9yIGEgcmFuZG9taXplZCBjb250cm9sbGVkIHRyaWFsIG9uIHByZW1lbnN0cnVhbCBzeW5k
cm9tZSwgYW5kIGZyb20gQmF5ZXIgZm9yIGNvbnN1bHRpbmcgc2VydmljZXMgYW5kIGV4cGVydCB0
ZXN0aW1vbnkgZm9yIHRoZSBsaWNlbnNpbmcgb2YsIGFuZCBsZWN0dXJlcyBvbiwgT0MgWWF6LiBI
ZSBoYXMgYWxzbyBiZWVuIGFuIHVucGFpZCBDaGFpciBmb3IgdGhlIEludGVybmF0aW9uYWwgU29j
aWV0eSBmb3IgUHJlbWVuc3RydWFsIERpc29yZGVycyAoSVNQTUQpIGFuZCBoYXMgcmVjZWl2ZWQg
cGF5bWVudCBmb3IgaW50ZWxsZWN0dWFsIHByb3BlcnR5IGlzc3VlcyB1bnJlbGF0ZWQgdG8gdGhl
IHdvcmsgaW4gdGhpcyBtYW51c2NyaXB0LiBDLlMuIGFuZCBDLkcuIGFyZSBmdWxsLXRpbWUgZW1w
bG95ZWVzIG9mIEJheWVyIEFHLjwvY3VzdG9tMT48Y3VzdG9tMj5QTUM3MDExMjM4PC9jdXN0b20y
PjxlbGVjdHJvbmljLXJlc291cmNlLW51bT4xMC4xMTg2L3MxMjkwNS0wMjAtMDg4Ny15PC9lbGVj
dHJvbmljLXJlc291cmNlLW51bT48cmVtb3RlLWRhdGFiYXNlLXByb3ZpZGVyPk5MTTwvcmVtb3Rl
LWRhdGFiYXNlLXByb3ZpZGVyPjxsYW5ndWFnZT5lbmc8L2xhbmd1YWdlPjwvcmVjb3JkPjwvQ2l0
ZT48L0VuZE5vdGU+AG==
</w:fldData>
        </w:fldChar>
      </w:r>
      <w:r w:rsidR="002109EA">
        <w:instrText xml:space="preserve"> ADDIN EN.CITE </w:instrText>
      </w:r>
      <w:r w:rsidR="002109EA">
        <w:fldChar w:fldCharType="begin">
          <w:fldData xml:space="preserve">PEVuZE5vdGU+PENpdGU+PEF1dGhvcj5NYWduYXk8L0F1dGhvcj48WWVhcj4yMDIwPC9ZZWFyPjxS
ZWNOdW0+MTQwNTwvUmVjTnVtPjxEaXNwbGF5VGV4dD4oNzQpPC9EaXNwbGF5VGV4dD48cmVjb3Jk
PjxyZWMtbnVtYmVyPjE0MDU8L3JlYy1udW1iZXI+PGZvcmVpZ24ta2V5cz48a2V5IGFwcD0iRU4i
IGRiLWlkPSJmZmZhMjllcHVwdnYwM2Uyd2FkdncwZG5kMnQyYXpzdHQ5djUiIHRpbWVzdGFtcD0i
MTY5MDI1OTQwNiI+MTQwNTwva2V5PjwvZm9yZWlnbi1rZXlzPjxyZWYtdHlwZSBuYW1lPSJKb3Vy
bmFsIEFydGljbGUiPjE3PC9yZWYtdHlwZT48Y29udHJpYnV0b3JzPjxhdXRob3JzPjxhdXRob3I+
TWFnbmF5LCBKLiBMLjwvYXV0aG9yPjxhdXRob3I+TyZhcG9zO0JyaWVuLCBTLjwvYXV0aG9yPjxh
dXRob3I+R2VybGluZ2VyLCBDLjwvYXV0aG9yPjxhdXRob3I+U2VpdHosIEMuPC9hdXRob3I+PC9h
dXRob3JzPjwvY29udHJpYnV0b3JzPjxhdXRoLWFkZHJlc3M+SW5zdGl0dXRlIGZvciBTY2llbmNl
IGFuZCBUZWNobm9sb2d5IGluIE1lZGljaW5lLCBHdXkgSGlsdG9uIFJlc2VhcmNoIENlbnRyZSwg
SGFydHNoaWxsLCBTdG9rZS1vbi1UcmVudCwgVUsuJiN4RDtEZXBhcnRtZW50IG9mIE9ic3RldHJp
Y3MgJmFtcDsgR3luYWVjb2xvZ3ksIEtlZWxlIFVuaXZlcnNpdHkgU2Nob29sIG9mIE1lZGljaW5l
LCBTdG9rZS1vbi1UcmVudCwgVUsuJiN4RDtCYXllciBBRywgQnVpbGRpbmcgUDMwMCwgMTMzNDIs
IEJlcmxpbiwgR2VybWFueS4mI3hEO0d5bmFlY29sb2d5LCBPYnN0ZXRyaWNzIGFuZCBSZXByb2R1
Y3RpdmUgTWVkaWNpbmUsIFVuaXZlcnNpdHkgb2YgU2FhcmxhbmQgTWVkaWNhbCBTY2hvb2wsIEhv
bWJ1cmcsIFNhYXIsIEdlcm1hbnkuJiN4RDtCYXllciBBRywgQnVpbGRpbmcgUDMwMCwgMTMzNDIs
IEJlcmxpbiwgR2VybWFueS4gY2hyaXN0aWFuLnNlaXR6QGJheWVyLmNvbS48L2F1dGgtYWRkcmVz
cz48dGl0bGVzPjx0aXRsZT5QaWN0b3JpYWwgbWV0aG9kcyB0byBhc3Nlc3MgaGVhdnkgbWVuc3Ry
dWFsIGJsZWVkaW5nIGluIHJlc2VhcmNoIGFuZCBjbGluaWNhbCBwcmFjdGljZTogYSBzeXN0ZW1h
dGljIGxpdGVyYXR1cmUgcmV2aWV3PC90aXRsZT48c2Vjb25kYXJ5LXRpdGxlPkJNQyBXb21lbnMg
SGVhbHRoPC9zZWNvbmRhcnktdGl0bGU+PC90aXRsZXM+PHBlcmlvZGljYWw+PGZ1bGwtdGl0bGU+
Qk1DIFdvbWVucyBIZWFsdGg8L2Z1bGwtdGl0bGU+PC9wZXJpb2RpY2FsPjxwYWdlcz4yNDwvcGFn
ZXM+PHZvbHVtZT4yMDwvdm9sdW1lPjxudW1iZXI+MTwvbnVtYmVyPjxlZGl0aW9uPjIwMjAwMjEw
PC9lZGl0aW9uPjxrZXl3b3Jkcz48a2V5d29yZD5BZHVsdDwva2V5d29yZD48a2V5d29yZD5DbGlu
aWNhbCBUcmlhbHMgYXMgVG9waWM8L2tleXdvcmQ+PGtleXdvcmQ+KkRpYWdub3N0aWMgVGVjaG5p
cXVlcywgT2JzdGV0cmljYWwgYW5kIEd5bmVjb2xvZ2ljYWw8L2tleXdvcmQ+PGtleXdvcmQ+RmVt
YWxlPC9rZXl3b3JkPjxrZXl3b3JkPkh1bWFuczwva2V5d29yZD48a2V5d29yZD5NZW5vcnJoYWdp
YS8qZGlhZ25vc2lzPC9rZXl3b3JkPjxrZXl3b3JkPk1lbnN0cnVhdGlvbjwva2V5d29yZD48a2V5
d29yZD5PZGRzIFJhdGlvPC9rZXl3b3JkPjxrZXl3b3JkPlNlbnNpdGl2aXR5IGFuZCBTcGVjaWZp
Y2l0eTwva2V5d29yZD48a2V5d29yZD4qVmlzdWFsIEFuYWxvZyBTY2FsZTwva2V5d29yZD48a2V5
d29yZD5BYm5vcm1hbCB1dGVyaW5lIGJsZWVkaW5nPC9rZXl3b3JkPjxrZXl3b3JkPkFsa2FsaW5l
IGhlbWF0aW48L2tleXdvcmQ+PGtleXdvcmQ+QmxlZWRpbmcgZGlzb3JkZXJzPC9rZXl3b3JkPjxr
ZXl3b3JkPkVuZG9tZXRyaW9zaXM8L2tleXdvcmQ+PGtleXdvcmQ+SGVhdnkgbWVuc3RydWFsIGJs
ZWVkaW5nPC9rZXl3b3JkPjxrZXl3b3JkPk1lbnN0cnVhbCBibG9vZCBsb3NzPC9rZXl3b3JkPjxr
ZXl3b3JkPk1lbnN0cnVhbCBwaWN0b2dyYW08L2tleXdvcmQ+PGtleXdvcmQ+UGljdG9yaWFsIGJs
b29kIGxvc3MgYXNzZXNzbWVudCBjaGFydDwva2V5d29yZD48a2V5d29yZD5VdGVyaW5lIGZpYnJv
aWRzPC9rZXl3b3JkPjwva2V5d29yZHM+PGRhdGVzPjx5ZWFyPjIwMjA8L3llYXI+PHB1Yi1kYXRl
cz48ZGF0ZT5GZWIgMTA8L2RhdGU+PC9wdWItZGF0ZXM+PC9kYXRlcz48aXNibj4xNDcyLTY4NzQ8
L2lzYm4+PGFjY2Vzc2lvbi1udW0+MzIwNDE1OTQ8L2FjY2Vzc2lvbi1udW0+PHVybHM+PC91cmxz
PjxjdXN0b20xPkouTC5NLiBoYXMgcmVjZWl2ZWQgcGF5bWVudCBmb3IgY29uc3VsdGluZyBhbmQg
bWVkaWNhbCB3cml0aW5nIHNlcnZpY2VzIGZyb20gQmF5ZXIgQUcgZm9yIHRoaXMgYW5kIG90aGVy
IHdvcmsuIFMuT+KAmUIuIGhhcyByZWNlaXZlZCBhIGdyYW50IHRvIGhpcyBpbnN0aXR1dGlvbiBm
cm9tIEJheWVyIEFHIGZvciBtZW5zdHJ1YWwgcGljdG9ncmFtIHJlc2VhcmNoIGFuZCBmcm9tIEFk
dmFudGFnZSBXZXN0IE1pZGxhbmRzIChhIGNvbXBhbnkgaW52b2x2ZWQgaW4gdGhlIGRldmVsb3Bt
ZW50IG9mIGFuIGVsZWN0cm9uaWMgdmVyc2lvbiBvZiBwcmVtZW5zdHJ1YWwgc3luZHJvbWUgY2hh
cnRzLCBwYWluIGNoYXJ0cyBhbmQgYW4gYWx0ZXJuYXRpdmUgbWVuc3RydWFsIHBpY3RvZ3JhbSkg
Zm9yIHN5bXB0b21ldHJpY3MuIEhlIGhhcyByZWNlaXZlZCBwYXltZW50IGZyb20gQXNhcmluYSBQ
aGFybWEgZm9yIGNvbnN1bHRhbmN5IHdvcmsgYW5kIHRvIGFjdCBhcyBDaGllZiBJbnZlc3RpZ2F0
b3IgZm9yIGEgcmFuZG9taXplZCBjb250cm9sbGVkIHRyaWFsIG9uIHByZW1lbnN0cnVhbCBzeW5k
cm9tZSwgYW5kIGZyb20gQmF5ZXIgZm9yIGNvbnN1bHRpbmcgc2VydmljZXMgYW5kIGV4cGVydCB0
ZXN0aW1vbnkgZm9yIHRoZSBsaWNlbnNpbmcgb2YsIGFuZCBsZWN0dXJlcyBvbiwgT0MgWWF6LiBI
ZSBoYXMgYWxzbyBiZWVuIGFuIHVucGFpZCBDaGFpciBmb3IgdGhlIEludGVybmF0aW9uYWwgU29j
aWV0eSBmb3IgUHJlbWVuc3RydWFsIERpc29yZGVycyAoSVNQTUQpIGFuZCBoYXMgcmVjZWl2ZWQg
cGF5bWVudCBmb3IgaW50ZWxsZWN0dWFsIHByb3BlcnR5IGlzc3VlcyB1bnJlbGF0ZWQgdG8gdGhl
IHdvcmsgaW4gdGhpcyBtYW51c2NyaXB0LiBDLlMuIGFuZCBDLkcuIGFyZSBmdWxsLXRpbWUgZW1w
bG95ZWVzIG9mIEJheWVyIEFHLjwvY3VzdG9tMT48Y3VzdG9tMj5QTUM3MDExMjM4PC9jdXN0b20y
PjxlbGVjdHJvbmljLXJlc291cmNlLW51bT4xMC4xMTg2L3MxMjkwNS0wMjAtMDg4Ny15PC9lbGVj
dHJvbmljLXJlc291cmNlLW51bT48cmVtb3RlLWRhdGFiYXNlLXByb3ZpZGVyPk5MTTwvcmVtb3Rl
LWRhdGFiYXNlLXByb3ZpZGVyPjxsYW5ndWFnZT5lbmc8L2xhbmd1YWdlPjwvcmVjb3JkPjwvQ2l0
ZT48L0VuZE5vdGU+AG==
</w:fldData>
        </w:fldChar>
      </w:r>
      <w:r w:rsidR="002109EA">
        <w:instrText xml:space="preserve"> ADDIN EN.CITE.DATA </w:instrText>
      </w:r>
      <w:r w:rsidR="002109EA">
        <w:fldChar w:fldCharType="end"/>
      </w:r>
      <w:r>
        <w:fldChar w:fldCharType="separate"/>
      </w:r>
      <w:r w:rsidR="002109EA">
        <w:rPr>
          <w:noProof/>
        </w:rPr>
        <w:t>(</w:t>
      </w:r>
      <w:hyperlink w:anchor="_ENREF_74" w:tooltip="Magnay, 2020 #1405" w:history="1">
        <w:r w:rsidR="007B2B25">
          <w:rPr>
            <w:noProof/>
          </w:rPr>
          <w:t>74</w:t>
        </w:r>
      </w:hyperlink>
      <w:r w:rsidR="002109EA">
        <w:rPr>
          <w:noProof/>
        </w:rPr>
        <w:t>)</w:t>
      </w:r>
      <w:r>
        <w:fldChar w:fldCharType="end"/>
      </w:r>
      <w:r>
        <w:t xml:space="preserve"> and the specific version </w:t>
      </w:r>
      <w:r w:rsidR="00143726">
        <w:t xml:space="preserve">used </w:t>
      </w:r>
      <w:r>
        <w:t xml:space="preserve">was not </w:t>
      </w:r>
      <w:r w:rsidR="00A32289">
        <w:t>specified</w:t>
      </w:r>
      <w:r>
        <w:t xml:space="preserve"> in the systematic review. In one iteration, a score of 0</w:t>
      </w:r>
      <w:r w:rsidR="007932B2">
        <w:t xml:space="preserve"> to </w:t>
      </w:r>
      <w:r>
        <w:t>5 represents normal blood loss, 6</w:t>
      </w:r>
      <w:r w:rsidR="007932B2">
        <w:t xml:space="preserve"> to </w:t>
      </w:r>
      <w:r>
        <w:t>10 mildly increased blood loss, 11</w:t>
      </w:r>
      <w:r w:rsidR="007932B2">
        <w:t xml:space="preserve"> to </w:t>
      </w:r>
      <w:r>
        <w:t>20 moderately increased blood loss and a score of</w:t>
      </w:r>
      <w:r w:rsidR="007932B2">
        <w:t xml:space="preserve"> </w:t>
      </w:r>
      <w:r>
        <w:t>21</w:t>
      </w:r>
      <w:r w:rsidR="007932B2">
        <w:t xml:space="preserve"> or more</w:t>
      </w:r>
      <w:r>
        <w:t xml:space="preserve"> </w:t>
      </w:r>
      <w:r w:rsidR="007932B2">
        <w:t xml:space="preserve">representing </w:t>
      </w:r>
      <w:r>
        <w:t xml:space="preserve">severely increased blood loss. </w:t>
      </w:r>
      <w:r w:rsidR="002F469C">
        <w:t>I</w:t>
      </w:r>
      <w:r w:rsidR="006E77DD">
        <w:t xml:space="preserve">t </w:t>
      </w:r>
      <w:r w:rsidR="00A32289">
        <w:t>was</w:t>
      </w:r>
      <w:r w:rsidR="006E77DD">
        <w:t xml:space="preserve"> assumed that this iteration of the Higham score was used</w:t>
      </w:r>
      <w:r w:rsidR="002F469C">
        <w:t xml:space="preserve"> </w:t>
      </w:r>
      <w:r w:rsidR="00A32289">
        <w:t>by</w:t>
      </w:r>
      <w:r w:rsidR="002F469C">
        <w:t xml:space="preserve"> the </w:t>
      </w:r>
      <w:r w:rsidR="007932B2">
        <w:t>included RCT (</w:t>
      </w:r>
      <w:r w:rsidR="002F469C">
        <w:t>Shobeiri 2014</w:t>
      </w:r>
      <w:r w:rsidR="007932B2">
        <w:t>)</w:t>
      </w:r>
      <w:r w:rsidR="002F469C">
        <w:t>.</w:t>
      </w:r>
    </w:p>
    <w:p w14:paraId="0D6BA663" w14:textId="108B87D7" w:rsidR="00F1229E" w:rsidRPr="00DD735C" w:rsidRDefault="00F1229E" w:rsidP="00F1229E">
      <w:pPr>
        <w:pStyle w:val="BodyText"/>
      </w:pPr>
      <w:r>
        <w:t xml:space="preserve">The </w:t>
      </w:r>
      <w:r w:rsidR="007932B2">
        <w:t xml:space="preserve">results suggested </w:t>
      </w:r>
      <w:r w:rsidR="006221CB">
        <w:t xml:space="preserve">there was no </w:t>
      </w:r>
      <w:r w:rsidR="00F553C2">
        <w:t xml:space="preserve">important </w:t>
      </w:r>
      <w:r w:rsidR="006221CB">
        <w:t xml:space="preserve">difference </w:t>
      </w:r>
      <w:r>
        <w:t xml:space="preserve">on patient-reported blood loss </w:t>
      </w:r>
      <w:r w:rsidR="006221CB">
        <w:t xml:space="preserve">comparing WHM with placebo </w:t>
      </w:r>
      <w:r>
        <w:t xml:space="preserve">in people with </w:t>
      </w:r>
      <w:r w:rsidR="006221CB">
        <w:t xml:space="preserve">heavy </w:t>
      </w:r>
      <w:r>
        <w:t xml:space="preserve">menstrual </w:t>
      </w:r>
      <w:r w:rsidR="006221CB">
        <w:t xml:space="preserve">bleeding </w:t>
      </w:r>
      <w:r>
        <w:t xml:space="preserve">(MD 1.00; 95% CI </w:t>
      </w:r>
      <w:r w:rsidR="006221CB" w:rsidRPr="00BE3D53">
        <w:t>–</w:t>
      </w:r>
      <w:r>
        <w:t xml:space="preserve">5.32, 7.32; </w:t>
      </w:r>
      <w:r w:rsidR="006221CB" w:rsidRPr="007C6C64">
        <w:rPr>
          <w:rStyle w:val="Emphasis"/>
        </w:rPr>
        <w:t>p</w:t>
      </w:r>
      <w:r w:rsidR="006221CB" w:rsidDel="006221CB">
        <w:t xml:space="preserve"> </w:t>
      </w:r>
      <w:r>
        <w:t>=</w:t>
      </w:r>
      <w:r w:rsidR="006221CB">
        <w:t> </w:t>
      </w:r>
      <w:r>
        <w:t>0.76) (</w:t>
      </w:r>
      <w:r w:rsidRPr="00CC5E8F">
        <w:rPr>
          <w:rStyle w:val="GRADEtext"/>
        </w:rPr>
        <w:t>GRADE: Very low</w:t>
      </w:r>
      <w:r>
        <w:t xml:space="preserve">). </w:t>
      </w:r>
    </w:p>
    <w:p w14:paraId="75DADF15" w14:textId="32BF1C6B" w:rsidR="00F1229E" w:rsidRDefault="00F1229E" w:rsidP="00F1229E">
      <w:pPr>
        <w:pStyle w:val="Heading5"/>
      </w:pPr>
      <w:r>
        <w:t>Comparison 2 (</w:t>
      </w:r>
      <w:r w:rsidR="009A0376">
        <w:t>vs inactive control</w:t>
      </w:r>
      <w:r>
        <w:t>)</w:t>
      </w:r>
    </w:p>
    <w:p w14:paraId="68AD0E87" w14:textId="5DEC7776" w:rsidR="00F1229E" w:rsidRDefault="002F469C" w:rsidP="00F1229E">
      <w:pPr>
        <w:pStyle w:val="BodyText"/>
      </w:pPr>
      <w:r>
        <w:t>Three</w:t>
      </w:r>
      <w:r w:rsidR="00A81BE8">
        <w:t xml:space="preserve"> (3)</w:t>
      </w:r>
      <w:r>
        <w:t xml:space="preserve"> RCTs </w:t>
      </w:r>
      <w:r w:rsidR="00394731">
        <w:t>(</w:t>
      </w:r>
      <w:r w:rsidR="00394731" w:rsidRPr="00E23F7D">
        <w:t xml:space="preserve">Modaress 2011, </w:t>
      </w:r>
      <w:r w:rsidR="00394731">
        <w:t xml:space="preserve">Jenabi 2010, </w:t>
      </w:r>
      <w:r w:rsidR="00394731" w:rsidRPr="00E23F7D">
        <w:t>Gupta 2013</w:t>
      </w:r>
      <w:r w:rsidR="00394731">
        <w:t xml:space="preserve">) </w:t>
      </w:r>
      <w:r>
        <w:t>were</w:t>
      </w:r>
      <w:r w:rsidR="00F1229E">
        <w:t xml:space="preserve"> identified </w:t>
      </w:r>
      <w:r w:rsidR="009D61FD" w:rsidRPr="00E23F7D">
        <w:t xml:space="preserve">by the included systematic reviews </w:t>
      </w:r>
      <w:r w:rsidR="00F1229E">
        <w:t xml:space="preserve">that </w:t>
      </w:r>
      <w:r w:rsidR="00394731">
        <w:t>examined</w:t>
      </w:r>
      <w:r w:rsidR="009D61FD">
        <w:t xml:space="preserve"> </w:t>
      </w:r>
      <w:r>
        <w:t xml:space="preserve">the effect of </w:t>
      </w:r>
      <w:r w:rsidR="00F1229E">
        <w:t xml:space="preserve">WHM </w:t>
      </w:r>
      <w:r w:rsidR="00394731">
        <w:t xml:space="preserve">compared </w:t>
      </w:r>
      <w:r w:rsidR="009D61FD">
        <w:t xml:space="preserve">with </w:t>
      </w:r>
      <w:r w:rsidR="00585B36">
        <w:t xml:space="preserve">an inactive control </w:t>
      </w:r>
      <w:r w:rsidR="00F1229E">
        <w:t xml:space="preserve">in people with </w:t>
      </w:r>
      <w:r w:rsidR="00394731">
        <w:t>dysmenorrhoea</w:t>
      </w:r>
      <w:r w:rsidR="00F1229E">
        <w:t xml:space="preserve">. </w:t>
      </w:r>
      <w:r w:rsidR="00394731">
        <w:t xml:space="preserve">Two RCTs (Jenabi 2010, Modaress 2011) compared the effect of chamomile with no treatment, with participants in one RCT (Modaress 2011) also receiving an NSAID (mefenamic acid). One RCT (Gupta 2013) studied the effect of ginger versus no treatment, with participants in both groups also instructed to follow a daily muscle strengthening and stretching regimen. </w:t>
      </w:r>
      <w:r w:rsidR="00F1229E">
        <w:t xml:space="preserve">No other studies were identified that compared WHM versus </w:t>
      </w:r>
      <w:r w:rsidR="00B50481">
        <w:t xml:space="preserve">inactive </w:t>
      </w:r>
      <w:r w:rsidR="00F1229E">
        <w:t xml:space="preserve">control </w:t>
      </w:r>
      <w:r>
        <w:t xml:space="preserve">(no </w:t>
      </w:r>
      <w:r w:rsidR="005E0BE6">
        <w:t xml:space="preserve">intervention, waitlist or usual care) </w:t>
      </w:r>
      <w:r w:rsidR="00F1229E">
        <w:t xml:space="preserve">and measured the prioritised outcomes of interest. </w:t>
      </w:r>
    </w:p>
    <w:p w14:paraId="52135271" w14:textId="194983B2" w:rsidR="00F1229E" w:rsidRDefault="00F1229E" w:rsidP="00F1229E">
      <w:pPr>
        <w:pStyle w:val="Heading6"/>
      </w:pPr>
      <w:r>
        <w:t>Pain</w:t>
      </w:r>
      <w:r w:rsidR="00EA4863">
        <w:t xml:space="preserve"> intensity</w:t>
      </w:r>
    </w:p>
    <w:p w14:paraId="43A6296D" w14:textId="67962D86" w:rsidR="00A75903" w:rsidRDefault="00BF1357" w:rsidP="00F1229E">
      <w:pPr>
        <w:pStyle w:val="BodyText"/>
      </w:pPr>
      <w:r>
        <w:t>Three</w:t>
      </w:r>
      <w:r w:rsidR="005E4CBF" w:rsidRPr="005E4CBF">
        <w:t xml:space="preserve"> (3)</w:t>
      </w:r>
      <w:r w:rsidR="007D5938" w:rsidRPr="00F2566C">
        <w:t xml:space="preserve"> RCTs </w:t>
      </w:r>
      <w:r w:rsidR="00F759F5">
        <w:t xml:space="preserve">(total </w:t>
      </w:r>
      <w:r w:rsidR="00373924">
        <w:t xml:space="preserve">304 participants) </w:t>
      </w:r>
      <w:r w:rsidR="00F759F5">
        <w:t xml:space="preserve">reported </w:t>
      </w:r>
      <w:r w:rsidR="007D5938" w:rsidRPr="00F2566C">
        <w:t>pain intensity</w:t>
      </w:r>
      <w:r w:rsidR="00072C9A">
        <w:t xml:space="preserve"> </w:t>
      </w:r>
      <w:r w:rsidR="00373924">
        <w:t>measured</w:t>
      </w:r>
      <w:r w:rsidR="00A75903">
        <w:t xml:space="preserve"> using </w:t>
      </w:r>
      <w:r w:rsidR="00373924">
        <w:t xml:space="preserve">a </w:t>
      </w:r>
      <w:r w:rsidR="00A75903">
        <w:t>VAS</w:t>
      </w:r>
      <w:r w:rsidR="008E1E0D">
        <w:t xml:space="preserve"> (</w:t>
      </w:r>
      <w:r w:rsidR="008E1E0D" w:rsidRPr="00E23F7D">
        <w:t>Modaress 2011</w:t>
      </w:r>
      <w:r w:rsidR="008E1E0D">
        <w:t>)</w:t>
      </w:r>
      <w:r w:rsidR="00A75903">
        <w:t xml:space="preserve">, </w:t>
      </w:r>
      <w:r w:rsidR="00373924">
        <w:t>a numeric rating scale (</w:t>
      </w:r>
      <w:r w:rsidR="00A75903">
        <w:t>NRS</w:t>
      </w:r>
      <w:r w:rsidR="00373924">
        <w:t>)</w:t>
      </w:r>
      <w:r w:rsidR="008E1E0D">
        <w:t xml:space="preserve"> (</w:t>
      </w:r>
      <w:r w:rsidR="008E1E0D" w:rsidRPr="00E23F7D">
        <w:t>Gupta 2013</w:t>
      </w:r>
      <w:r w:rsidR="008E1E0D">
        <w:t>)</w:t>
      </w:r>
      <w:r w:rsidR="00373924">
        <w:t xml:space="preserve">, or the </w:t>
      </w:r>
      <w:r w:rsidR="006F2938">
        <w:t xml:space="preserve">short form </w:t>
      </w:r>
      <w:r w:rsidR="00373924">
        <w:t>McGill pain questionnaire (</w:t>
      </w:r>
      <w:r w:rsidR="006F2938">
        <w:t>SF-MPQ</w:t>
      </w:r>
      <w:r w:rsidR="00373924">
        <w:t xml:space="preserve">) </w:t>
      </w:r>
      <w:r w:rsidR="008E1E0D">
        <w:t xml:space="preserve">(Jenabi 2010) </w:t>
      </w:r>
      <w:r w:rsidR="00373924">
        <w:t xml:space="preserve">at the end of treatment (range </w:t>
      </w:r>
      <w:r w:rsidR="00621DC1">
        <w:t>2</w:t>
      </w:r>
      <w:r w:rsidR="00373924">
        <w:t xml:space="preserve"> to 3 menstrual cycles)</w:t>
      </w:r>
      <w:r w:rsidR="00A75903">
        <w:t>.</w:t>
      </w:r>
    </w:p>
    <w:p w14:paraId="47627897" w14:textId="4456102E" w:rsidR="00F1229E" w:rsidRDefault="00123E62" w:rsidP="00F1229E">
      <w:pPr>
        <w:pStyle w:val="BodyText"/>
      </w:pPr>
      <w:r>
        <w:rPr>
          <w:szCs w:val="18"/>
        </w:rPr>
        <w:lastRenderedPageBreak/>
        <w:t xml:space="preserve">The NRS is a segmented version of a </w:t>
      </w:r>
      <w:r w:rsidR="00373924">
        <w:rPr>
          <w:szCs w:val="18"/>
        </w:rPr>
        <w:t>VAS</w:t>
      </w:r>
      <w:r>
        <w:rPr>
          <w:szCs w:val="18"/>
        </w:rPr>
        <w:t xml:space="preserve"> that is administered verbally or graphically. The 11-point scale ranges from 0 (representing no pain) to 10 (representing pain as bad as you can imagine).</w:t>
      </w:r>
      <w:r>
        <w:t xml:space="preserve"> </w:t>
      </w:r>
      <w:r w:rsidR="00F1229E" w:rsidRPr="00123E62">
        <w:t xml:space="preserve">The SF-MPQ is a self-reported measure of pain </w:t>
      </w:r>
      <w:r w:rsidR="00373924">
        <w:t>that</w:t>
      </w:r>
      <w:r w:rsidR="00373924" w:rsidRPr="00123E62">
        <w:t xml:space="preserve"> </w:t>
      </w:r>
      <w:r w:rsidR="00F1229E" w:rsidRPr="00123E62">
        <w:t>assesses both the quality and the intensity of subjective pain. It consists of 15 words (11 sensory, 4 affective), of which respondents choose those that best describe their experience of pain. Three pain scores are derived from the sum of the intensity rank values for sensory, affective, and total pain score which ranges from 0</w:t>
      </w:r>
      <w:r w:rsidR="00E87CCD">
        <w:t xml:space="preserve"> to </w:t>
      </w:r>
      <w:r w:rsidR="00F1229E" w:rsidRPr="00123E62">
        <w:t xml:space="preserve">45 </w:t>
      </w:r>
      <w:r w:rsidR="00F1229E" w:rsidRPr="00123E62">
        <w:fldChar w:fldCharType="begin">
          <w:fldData xml:space="preserve">PEVuZE5vdGU+PENpdGU+PEF1dGhvcj5TdHJhbmQ8L0F1dGhvcj48WWVhcj4yMDA4PC9ZZWFyPjxS
ZWNOdW0+MTQxMDwvUmVjTnVtPjxEaXNwbGF5VGV4dD4oNzUpPC9EaXNwbGF5VGV4dD48cmVjb3Jk
PjxyZWMtbnVtYmVyPjE0MTA8L3JlYy1udW1iZXI+PGZvcmVpZ24ta2V5cz48a2V5IGFwcD0iRU4i
IGRiLWlkPSJmZmZhMjllcHVwdnYwM2Uyd2FkdncwZG5kMnQyYXpzdHQ5djUiIHRpbWVzdGFtcD0i
MTY5MDM0NTE0MSI+MTQxMDwva2V5PjwvZm9yZWlnbi1rZXlzPjxyZWYtdHlwZSBuYW1lPSJKb3Vy
bmFsIEFydGljbGUiPjE3PC9yZWYtdHlwZT48Y29udHJpYnV0b3JzPjxhdXRob3JzPjxhdXRob3I+
U3RyYW5kLCBMaXYgSW5nZXI8L2F1dGhvcj48YXV0aG9yPkxqdW5nZ3JlbiwgQW5uZSBFbGlzYWJl
dGg8L2F1dGhvcj48YXV0aG9yPkJvZ2VuLCBCYWFyZDwvYXV0aG9yPjxhdXRob3I+QXNrLCBUb3Zl
PC9hdXRob3I+PGF1dGhvcj5Kb2huc2VuLCBUb20gQmFja2VyPC9hdXRob3I+PC9hdXRob3JzPjwv
Y29udHJpYnV0b3JzPjx0aXRsZXM+PHRpdGxlPlRoZSBTaG9ydC1Gb3JtIE1jR2lsbCBQYWluIFF1
ZXN0aW9ubmFpcmUgYXMgYW4gb3V0Y29tZSBtZWFzdXJlOiBUZXN04oCTcmV0ZXN0IHJlbGlhYmls
aXR5IGFuZCByZXNwb25zaXZlbmVzcyB0byBjaGFuZ2U8L3RpdGxlPjxzZWNvbmRhcnktdGl0bGU+
RXVyb3BlYW4gam91cm5hbCBvZiBwYWluPC9zZWNvbmRhcnktdGl0bGU+PC90aXRsZXM+PHBlcmlv
ZGljYWw+PGZ1bGwtdGl0bGU+RXVyb3BlYW4gam91cm5hbCBvZiBwYWluPC9mdWxsLXRpdGxlPjwv
cGVyaW9kaWNhbD48cGFnZXM+OTE3LTkyNTwvcGFnZXM+PHZvbHVtZT4xMjwvdm9sdW1lPjxudW1i
ZXI+NzwvbnVtYmVyPjxlZGl0aW9uPlJlY2VpdmVkIDI5IERlY2VtYmVyIDIwMDY7IFJldmlzZWQg
MTEgRGVjZW1iZXIgMjAwNzsgYWNjZXB0ZWQgMjggRGVjZW1iZXIgMjAwNzwvZWRpdGlvbj48a2V5
d29yZHM+PGtleXdvcmQ+QWRvbGVzY2VudDwva2V5d29yZD48a2V5d29yZD5BZHVsdDwva2V5d29y
ZD48a2V5d29yZD5BZmZlY3Q8L2tleXdvcmQ+PGtleXdvcmQ+QWdlZDwva2V5d29yZD48a2V5d29y
ZD5BZ2VkLCA4MCBhbmQgb3Zlcjwva2V5d29yZD48a2V5d29yZD5BbmVzdGhlc2lhICZhbXA7IFBl
cmlvcGVyYXRpdmUgQ2FyZTwva2V5d29yZD48a2V5d29yZD5BcnRocm9wbGFzdHksIFJlcGxhY2Vt
ZW50LCBIaXA8L2tleXdvcmQ+PGtleXdvcmQ+QXJ0aHJvcGxhc3R5LCBSZXBsYWNlbWVudCwgS25l
ZTwva2V5d29yZD48a2V5d29yZD5Db21iaW5lZCBNb2RhbGl0eSBUaGVyYXB5PC9rZXl3b3JkPjxr
ZXl3b3JkPkV4ZXJjaXNlIFRoZXJhcHk8L2tleXdvcmQ+PGtleXdvcmQ+RmVtYWxlPC9rZXl3b3Jk
PjxrZXl3b3JkPkh1bWFuczwva2V5d29yZD48a2V5d29yZD5NYWxlPC9rZXl3b3JkPjxrZXl3b3Jk
Pk1pZGRsZSBBZ2VkPC9rZXl3b3JkPjxrZXl3b3JkPk11c2N1bG9za2VsZXRhbCBEaXNlYXNlcyAt
IHBoeXNpb3BhdGhvbG9neTwva2V5d29yZD48a2V5d29yZD5NdXNjdWxvc2tlbGV0YWwgRGlzZWFz
ZXMgLSBwc3ljaG9sb2d5PC9rZXl3b3JkPjxrZXl3b3JkPk5vcndheTwva2V5d29yZD48a2V5d29y
ZD5Pc3Rlb2FydGhyaXRpcywgSGlwIC0gcGh5c2lvcGF0aG9sb2d5PC9rZXl3b3JkPjxrZXl3b3Jk
Pk9zdGVvYXJ0aHJpdGlzLCBIaXAgLSBwc3ljaG9sb2d5PC9rZXl3b3JkPjxrZXl3b3JkPk9zdGVv
YXJ0aHJpdGlzLCBIaXAgLSBzdXJnZXJ5PC9rZXl3b3JkPjxrZXl3b3JkPk9zdGVvYXJ0aHJpdGlz
LCBLbmVlIC0gcGh5c2lvcGF0aG9sb2d5PC9rZXl3b3JkPjxrZXl3b3JkPk9zdGVvYXJ0aHJpdGlz
LCBLbmVlIC0gcHN5Y2hvbG9neTwva2V5d29yZD48a2V5d29yZD5Pc3Rlb2FydGhyaXRpcywgS25l
ZSAtIHN1cmdlcnk8L2tleXdvcmQ+PGtleXdvcmQ+UGFpbiAtIGV0aW9sb2d5PC9rZXl3b3JkPjxr
ZXl3b3JkPlBhaW4gLSBwc3ljaG9sb2d5PC9rZXl3b3JkPjxrZXl3b3JkPlBhaW4gTWFuYWdlbWVu
dDwva2V5d29yZD48a2V5d29yZD5QYWluIE1lYXN1cmVtZW50PC9rZXl3b3JkPjxrZXl3b3JkPlBh
aW4gTWVkaWNpbmU8L2tleXdvcmQ+PGtleXdvcmQ+UmVwcm9kdWNpYmlsaXR5IG9mIFJlc3VsdHM8
L2tleXdvcmQ+PGtleXdvcmQ+UmVzcG9uc2l2ZW5lc3M8L2tleXdvcmQ+PGtleXdvcmQ+UmhldW1h
dGljIERpc2Vhc2VzIC0gcGh5c2lvcGF0aG9sb2d5PC9rZXl3b3JkPjxrZXl3b3JkPlJoZXVtYXRp
YyBEaXNlYXNlcyAtIHBzeWNob2xvZ3k8L2tleXdvcmQ+PGtleXdvcmQ+UmhldW1hdGljIERpc2Vh
c2VzIC0gcmVoYWJpbGl0YXRpb248L2tleXdvcmQ+PGtleXdvcmQ+U2Vuc2l0aXZpdHk8L2tleXdv
cmQ+PGtleXdvcmQ+U2Vuc2l0aXZpdHkgYW5kIFNwZWNpZmljaXR5PC9rZXl3b3JkPjxrZXl3b3Jk
PlNob3J0LUZvcm0gTWNHaWxsIFBhaW4gUXVlc3Rpb25uYWlyZTwva2V5d29yZD48a2V5d29yZD5T
dXJ2ZXlzIGFuZCBRdWVzdGlvbm5haXJlczwva2V5d29yZD48a2V5d29yZD5UZXN0LXJldGVzdCBy
ZWxpYWJpbGl0eTwva2V5d29yZD48a2V5d29yZD5UcmVhdG1lbnQgT3V0Y29tZTwva2V5d29yZD48
L2tleXdvcmRzPjxkYXRlcz48eWVhcj4yMDA4PC95ZWFyPjwvZGF0ZXM+PHB1Yi1sb2NhdGlvbj5P
eGZvcmQsIFVLPC9wdWItbG9jYXRpb24+PHB1Ymxpc2hlcj5FbHNldmllciBMdGQ8L3B1Ymxpc2hl
cj48aXNibj4xMDkwLTM4MDE8L2lzYm4+PHVybHM+PC91cmxzPjxlbGVjdHJvbmljLXJlc291cmNl
LW51bT4xMC4xMDE2L2ouZWpwYWluLjIwMDcuMTIuMDEzPC9lbGVjdHJvbmljLXJlc291cmNlLW51
bT48L3JlY29yZD48L0NpdGU+PC9FbmROb3RlPgB=
</w:fldData>
        </w:fldChar>
      </w:r>
      <w:r w:rsidR="002109EA">
        <w:instrText xml:space="preserve"> ADDIN EN.CITE </w:instrText>
      </w:r>
      <w:r w:rsidR="002109EA">
        <w:fldChar w:fldCharType="begin">
          <w:fldData xml:space="preserve">PEVuZE5vdGU+PENpdGU+PEF1dGhvcj5TdHJhbmQ8L0F1dGhvcj48WWVhcj4yMDA4PC9ZZWFyPjxS
ZWNOdW0+MTQxMDwvUmVjTnVtPjxEaXNwbGF5VGV4dD4oNzUpPC9EaXNwbGF5VGV4dD48cmVjb3Jk
PjxyZWMtbnVtYmVyPjE0MTA8L3JlYy1udW1iZXI+PGZvcmVpZ24ta2V5cz48a2V5IGFwcD0iRU4i
IGRiLWlkPSJmZmZhMjllcHVwdnYwM2Uyd2FkdncwZG5kMnQyYXpzdHQ5djUiIHRpbWVzdGFtcD0i
MTY5MDM0NTE0MSI+MTQxMDwva2V5PjwvZm9yZWlnbi1rZXlzPjxyZWYtdHlwZSBuYW1lPSJKb3Vy
bmFsIEFydGljbGUiPjE3PC9yZWYtdHlwZT48Y29udHJpYnV0b3JzPjxhdXRob3JzPjxhdXRob3I+
U3RyYW5kLCBMaXYgSW5nZXI8L2F1dGhvcj48YXV0aG9yPkxqdW5nZ3JlbiwgQW5uZSBFbGlzYWJl
dGg8L2F1dGhvcj48YXV0aG9yPkJvZ2VuLCBCYWFyZDwvYXV0aG9yPjxhdXRob3I+QXNrLCBUb3Zl
PC9hdXRob3I+PGF1dGhvcj5Kb2huc2VuLCBUb20gQmFja2VyPC9hdXRob3I+PC9hdXRob3JzPjwv
Y29udHJpYnV0b3JzPjx0aXRsZXM+PHRpdGxlPlRoZSBTaG9ydC1Gb3JtIE1jR2lsbCBQYWluIFF1
ZXN0aW9ubmFpcmUgYXMgYW4gb3V0Y29tZSBtZWFzdXJlOiBUZXN04oCTcmV0ZXN0IHJlbGlhYmls
aXR5IGFuZCByZXNwb25zaXZlbmVzcyB0byBjaGFuZ2U8L3RpdGxlPjxzZWNvbmRhcnktdGl0bGU+
RXVyb3BlYW4gam91cm5hbCBvZiBwYWluPC9zZWNvbmRhcnktdGl0bGU+PC90aXRsZXM+PHBlcmlv
ZGljYWw+PGZ1bGwtdGl0bGU+RXVyb3BlYW4gam91cm5hbCBvZiBwYWluPC9mdWxsLXRpdGxlPjwv
cGVyaW9kaWNhbD48cGFnZXM+OTE3LTkyNTwvcGFnZXM+PHZvbHVtZT4xMjwvdm9sdW1lPjxudW1i
ZXI+NzwvbnVtYmVyPjxlZGl0aW9uPlJlY2VpdmVkIDI5IERlY2VtYmVyIDIwMDY7IFJldmlzZWQg
MTEgRGVjZW1iZXIgMjAwNzsgYWNjZXB0ZWQgMjggRGVjZW1iZXIgMjAwNzwvZWRpdGlvbj48a2V5
d29yZHM+PGtleXdvcmQ+QWRvbGVzY2VudDwva2V5d29yZD48a2V5d29yZD5BZHVsdDwva2V5d29y
ZD48a2V5d29yZD5BZmZlY3Q8L2tleXdvcmQ+PGtleXdvcmQ+QWdlZDwva2V5d29yZD48a2V5d29y
ZD5BZ2VkLCA4MCBhbmQgb3Zlcjwva2V5d29yZD48a2V5d29yZD5BbmVzdGhlc2lhICZhbXA7IFBl
cmlvcGVyYXRpdmUgQ2FyZTwva2V5d29yZD48a2V5d29yZD5BcnRocm9wbGFzdHksIFJlcGxhY2Vt
ZW50LCBIaXA8L2tleXdvcmQ+PGtleXdvcmQ+QXJ0aHJvcGxhc3R5LCBSZXBsYWNlbWVudCwgS25l
ZTwva2V5d29yZD48a2V5d29yZD5Db21iaW5lZCBNb2RhbGl0eSBUaGVyYXB5PC9rZXl3b3JkPjxr
ZXl3b3JkPkV4ZXJjaXNlIFRoZXJhcHk8L2tleXdvcmQ+PGtleXdvcmQ+RmVtYWxlPC9rZXl3b3Jk
PjxrZXl3b3JkPkh1bWFuczwva2V5d29yZD48a2V5d29yZD5NYWxlPC9rZXl3b3JkPjxrZXl3b3Jk
Pk1pZGRsZSBBZ2VkPC9rZXl3b3JkPjxrZXl3b3JkPk11c2N1bG9za2VsZXRhbCBEaXNlYXNlcyAt
IHBoeXNpb3BhdGhvbG9neTwva2V5d29yZD48a2V5d29yZD5NdXNjdWxvc2tlbGV0YWwgRGlzZWFz
ZXMgLSBwc3ljaG9sb2d5PC9rZXl3b3JkPjxrZXl3b3JkPk5vcndheTwva2V5d29yZD48a2V5d29y
ZD5Pc3Rlb2FydGhyaXRpcywgSGlwIC0gcGh5c2lvcGF0aG9sb2d5PC9rZXl3b3JkPjxrZXl3b3Jk
Pk9zdGVvYXJ0aHJpdGlzLCBIaXAgLSBwc3ljaG9sb2d5PC9rZXl3b3JkPjxrZXl3b3JkPk9zdGVv
YXJ0aHJpdGlzLCBIaXAgLSBzdXJnZXJ5PC9rZXl3b3JkPjxrZXl3b3JkPk9zdGVvYXJ0aHJpdGlz
LCBLbmVlIC0gcGh5c2lvcGF0aG9sb2d5PC9rZXl3b3JkPjxrZXl3b3JkPk9zdGVvYXJ0aHJpdGlz
LCBLbmVlIC0gcHN5Y2hvbG9neTwva2V5d29yZD48a2V5d29yZD5Pc3Rlb2FydGhyaXRpcywgS25l
ZSAtIHN1cmdlcnk8L2tleXdvcmQ+PGtleXdvcmQ+UGFpbiAtIGV0aW9sb2d5PC9rZXl3b3JkPjxr
ZXl3b3JkPlBhaW4gLSBwc3ljaG9sb2d5PC9rZXl3b3JkPjxrZXl3b3JkPlBhaW4gTWFuYWdlbWVu
dDwva2V5d29yZD48a2V5d29yZD5QYWluIE1lYXN1cmVtZW50PC9rZXl3b3JkPjxrZXl3b3JkPlBh
aW4gTWVkaWNpbmU8L2tleXdvcmQ+PGtleXdvcmQ+UmVwcm9kdWNpYmlsaXR5IG9mIFJlc3VsdHM8
L2tleXdvcmQ+PGtleXdvcmQ+UmVzcG9uc2l2ZW5lc3M8L2tleXdvcmQ+PGtleXdvcmQ+UmhldW1h
dGljIERpc2Vhc2VzIC0gcGh5c2lvcGF0aG9sb2d5PC9rZXl3b3JkPjxrZXl3b3JkPlJoZXVtYXRp
YyBEaXNlYXNlcyAtIHBzeWNob2xvZ3k8L2tleXdvcmQ+PGtleXdvcmQ+UmhldW1hdGljIERpc2Vh
c2VzIC0gcmVoYWJpbGl0YXRpb248L2tleXdvcmQ+PGtleXdvcmQ+U2Vuc2l0aXZpdHk8L2tleXdv
cmQ+PGtleXdvcmQ+U2Vuc2l0aXZpdHkgYW5kIFNwZWNpZmljaXR5PC9rZXl3b3JkPjxrZXl3b3Jk
PlNob3J0LUZvcm0gTWNHaWxsIFBhaW4gUXVlc3Rpb25uYWlyZTwva2V5d29yZD48a2V5d29yZD5T
dXJ2ZXlzIGFuZCBRdWVzdGlvbm5haXJlczwva2V5d29yZD48a2V5d29yZD5UZXN0LXJldGVzdCBy
ZWxpYWJpbGl0eTwva2V5d29yZD48a2V5d29yZD5UcmVhdG1lbnQgT3V0Y29tZTwva2V5d29yZD48
L2tleXdvcmRzPjxkYXRlcz48eWVhcj4yMDA4PC95ZWFyPjwvZGF0ZXM+PHB1Yi1sb2NhdGlvbj5P
eGZvcmQsIFVLPC9wdWItbG9jYXRpb24+PHB1Ymxpc2hlcj5FbHNldmllciBMdGQ8L3B1Ymxpc2hl
cj48aXNibj4xMDkwLTM4MDE8L2lzYm4+PHVybHM+PC91cmxzPjxlbGVjdHJvbmljLXJlc291cmNl
LW51bT4xMC4xMDE2L2ouZWpwYWluLjIwMDcuMTIuMDEzPC9lbGVjdHJvbmljLXJlc291cmNlLW51
bT48L3JlY29yZD48L0NpdGU+PC9FbmROb3RlPgB=
</w:fldData>
        </w:fldChar>
      </w:r>
      <w:r w:rsidR="002109EA">
        <w:instrText xml:space="preserve"> ADDIN EN.CITE.DATA </w:instrText>
      </w:r>
      <w:r w:rsidR="002109EA">
        <w:fldChar w:fldCharType="end"/>
      </w:r>
      <w:r w:rsidR="00F1229E" w:rsidRPr="00123E62">
        <w:fldChar w:fldCharType="separate"/>
      </w:r>
      <w:r w:rsidR="002109EA">
        <w:rPr>
          <w:noProof/>
        </w:rPr>
        <w:t>(</w:t>
      </w:r>
      <w:hyperlink w:anchor="_ENREF_75" w:tooltip="Strand, 2008 #1410" w:history="1">
        <w:r w:rsidR="007B2B25">
          <w:rPr>
            <w:noProof/>
          </w:rPr>
          <w:t>75</w:t>
        </w:r>
      </w:hyperlink>
      <w:r w:rsidR="002109EA">
        <w:rPr>
          <w:noProof/>
        </w:rPr>
        <w:t>)</w:t>
      </w:r>
      <w:r w:rsidR="00F1229E" w:rsidRPr="00123E62">
        <w:fldChar w:fldCharType="end"/>
      </w:r>
      <w:r w:rsidR="00F1229E" w:rsidRPr="00123E62">
        <w:t xml:space="preserve">. The measure also includes a present pain intensity index </w:t>
      </w:r>
      <w:r w:rsidR="00373924">
        <w:t>measured using a</w:t>
      </w:r>
      <w:r w:rsidR="00373924" w:rsidRPr="00123E62">
        <w:t xml:space="preserve"> </w:t>
      </w:r>
      <w:r w:rsidR="00373924">
        <w:t>VAS</w:t>
      </w:r>
      <w:r w:rsidR="00F1229E" w:rsidRPr="00123E62">
        <w:t xml:space="preserve"> for pain</w:t>
      </w:r>
      <w:r w:rsidR="00DD1648">
        <w:t xml:space="preserve"> (0-10)</w:t>
      </w:r>
      <w:r w:rsidR="00D917EB">
        <w:rPr>
          <w:rStyle w:val="FootnoteReference"/>
        </w:rPr>
        <w:footnoteReference w:id="11"/>
      </w:r>
      <w:r w:rsidR="00F1229E" w:rsidRPr="00123E62">
        <w:t xml:space="preserve">. A higher score is indicative of more severe pain. An MCID of at least 5 points has been proposed in a sample of people with musculoskeletal and rheumatic pain </w:t>
      </w:r>
      <w:r w:rsidR="00F1229E" w:rsidRPr="00123E62">
        <w:fldChar w:fldCharType="begin">
          <w:fldData xml:space="preserve">PEVuZE5vdGU+PENpdGU+PEF1dGhvcj5TdHJhbmQ8L0F1dGhvcj48WWVhcj4yMDA4PC9ZZWFyPjxS
ZWNOdW0+MTQxMDwvUmVjTnVtPjxEaXNwbGF5VGV4dD4oNzUpPC9EaXNwbGF5VGV4dD48cmVjb3Jk
PjxyZWMtbnVtYmVyPjE0MTA8L3JlYy1udW1iZXI+PGZvcmVpZ24ta2V5cz48a2V5IGFwcD0iRU4i
IGRiLWlkPSJmZmZhMjllcHVwdnYwM2Uyd2FkdncwZG5kMnQyYXpzdHQ5djUiIHRpbWVzdGFtcD0i
MTY5MDM0NTE0MSI+MTQxMDwva2V5PjwvZm9yZWlnbi1rZXlzPjxyZWYtdHlwZSBuYW1lPSJKb3Vy
bmFsIEFydGljbGUiPjE3PC9yZWYtdHlwZT48Y29udHJpYnV0b3JzPjxhdXRob3JzPjxhdXRob3I+
U3RyYW5kLCBMaXYgSW5nZXI8L2F1dGhvcj48YXV0aG9yPkxqdW5nZ3JlbiwgQW5uZSBFbGlzYWJl
dGg8L2F1dGhvcj48YXV0aG9yPkJvZ2VuLCBCYWFyZDwvYXV0aG9yPjxhdXRob3I+QXNrLCBUb3Zl
PC9hdXRob3I+PGF1dGhvcj5Kb2huc2VuLCBUb20gQmFja2VyPC9hdXRob3I+PC9hdXRob3JzPjwv
Y29udHJpYnV0b3JzPjx0aXRsZXM+PHRpdGxlPlRoZSBTaG9ydC1Gb3JtIE1jR2lsbCBQYWluIFF1
ZXN0aW9ubmFpcmUgYXMgYW4gb3V0Y29tZSBtZWFzdXJlOiBUZXN04oCTcmV0ZXN0IHJlbGlhYmls
aXR5IGFuZCByZXNwb25zaXZlbmVzcyB0byBjaGFuZ2U8L3RpdGxlPjxzZWNvbmRhcnktdGl0bGU+
RXVyb3BlYW4gam91cm5hbCBvZiBwYWluPC9zZWNvbmRhcnktdGl0bGU+PC90aXRsZXM+PHBlcmlv
ZGljYWw+PGZ1bGwtdGl0bGU+RXVyb3BlYW4gam91cm5hbCBvZiBwYWluPC9mdWxsLXRpdGxlPjwv
cGVyaW9kaWNhbD48cGFnZXM+OTE3LTkyNTwvcGFnZXM+PHZvbHVtZT4xMjwvdm9sdW1lPjxudW1i
ZXI+NzwvbnVtYmVyPjxlZGl0aW9uPlJlY2VpdmVkIDI5IERlY2VtYmVyIDIwMDY7IFJldmlzZWQg
MTEgRGVjZW1iZXIgMjAwNzsgYWNjZXB0ZWQgMjggRGVjZW1iZXIgMjAwNzwvZWRpdGlvbj48a2V5
d29yZHM+PGtleXdvcmQ+QWRvbGVzY2VudDwva2V5d29yZD48a2V5d29yZD5BZHVsdDwva2V5d29y
ZD48a2V5d29yZD5BZmZlY3Q8L2tleXdvcmQ+PGtleXdvcmQ+QWdlZDwva2V5d29yZD48a2V5d29y
ZD5BZ2VkLCA4MCBhbmQgb3Zlcjwva2V5d29yZD48a2V5d29yZD5BbmVzdGhlc2lhICZhbXA7IFBl
cmlvcGVyYXRpdmUgQ2FyZTwva2V5d29yZD48a2V5d29yZD5BcnRocm9wbGFzdHksIFJlcGxhY2Vt
ZW50LCBIaXA8L2tleXdvcmQ+PGtleXdvcmQ+QXJ0aHJvcGxhc3R5LCBSZXBsYWNlbWVudCwgS25l
ZTwva2V5d29yZD48a2V5d29yZD5Db21iaW5lZCBNb2RhbGl0eSBUaGVyYXB5PC9rZXl3b3JkPjxr
ZXl3b3JkPkV4ZXJjaXNlIFRoZXJhcHk8L2tleXdvcmQ+PGtleXdvcmQ+RmVtYWxlPC9rZXl3b3Jk
PjxrZXl3b3JkPkh1bWFuczwva2V5d29yZD48a2V5d29yZD5NYWxlPC9rZXl3b3JkPjxrZXl3b3Jk
Pk1pZGRsZSBBZ2VkPC9rZXl3b3JkPjxrZXl3b3JkPk11c2N1bG9za2VsZXRhbCBEaXNlYXNlcyAt
IHBoeXNpb3BhdGhvbG9neTwva2V5d29yZD48a2V5d29yZD5NdXNjdWxvc2tlbGV0YWwgRGlzZWFz
ZXMgLSBwc3ljaG9sb2d5PC9rZXl3b3JkPjxrZXl3b3JkPk5vcndheTwva2V5d29yZD48a2V5d29y
ZD5Pc3Rlb2FydGhyaXRpcywgSGlwIC0gcGh5c2lvcGF0aG9sb2d5PC9rZXl3b3JkPjxrZXl3b3Jk
Pk9zdGVvYXJ0aHJpdGlzLCBIaXAgLSBwc3ljaG9sb2d5PC9rZXl3b3JkPjxrZXl3b3JkPk9zdGVv
YXJ0aHJpdGlzLCBIaXAgLSBzdXJnZXJ5PC9rZXl3b3JkPjxrZXl3b3JkPk9zdGVvYXJ0aHJpdGlz
LCBLbmVlIC0gcGh5c2lvcGF0aG9sb2d5PC9rZXl3b3JkPjxrZXl3b3JkPk9zdGVvYXJ0aHJpdGlz
LCBLbmVlIC0gcHN5Y2hvbG9neTwva2V5d29yZD48a2V5d29yZD5Pc3Rlb2FydGhyaXRpcywgS25l
ZSAtIHN1cmdlcnk8L2tleXdvcmQ+PGtleXdvcmQ+UGFpbiAtIGV0aW9sb2d5PC9rZXl3b3JkPjxr
ZXl3b3JkPlBhaW4gLSBwc3ljaG9sb2d5PC9rZXl3b3JkPjxrZXl3b3JkPlBhaW4gTWFuYWdlbWVu
dDwva2V5d29yZD48a2V5d29yZD5QYWluIE1lYXN1cmVtZW50PC9rZXl3b3JkPjxrZXl3b3JkPlBh
aW4gTWVkaWNpbmU8L2tleXdvcmQ+PGtleXdvcmQ+UmVwcm9kdWNpYmlsaXR5IG9mIFJlc3VsdHM8
L2tleXdvcmQ+PGtleXdvcmQ+UmVzcG9uc2l2ZW5lc3M8L2tleXdvcmQ+PGtleXdvcmQ+UmhldW1h
dGljIERpc2Vhc2VzIC0gcGh5c2lvcGF0aG9sb2d5PC9rZXl3b3JkPjxrZXl3b3JkPlJoZXVtYXRp
YyBEaXNlYXNlcyAtIHBzeWNob2xvZ3k8L2tleXdvcmQ+PGtleXdvcmQ+UmhldW1hdGljIERpc2Vh
c2VzIC0gcmVoYWJpbGl0YXRpb248L2tleXdvcmQ+PGtleXdvcmQ+U2Vuc2l0aXZpdHk8L2tleXdv
cmQ+PGtleXdvcmQ+U2Vuc2l0aXZpdHkgYW5kIFNwZWNpZmljaXR5PC9rZXl3b3JkPjxrZXl3b3Jk
PlNob3J0LUZvcm0gTWNHaWxsIFBhaW4gUXVlc3Rpb25uYWlyZTwva2V5d29yZD48a2V5d29yZD5T
dXJ2ZXlzIGFuZCBRdWVzdGlvbm5haXJlczwva2V5d29yZD48a2V5d29yZD5UZXN0LXJldGVzdCBy
ZWxpYWJpbGl0eTwva2V5d29yZD48a2V5d29yZD5UcmVhdG1lbnQgT3V0Y29tZTwva2V5d29yZD48
L2tleXdvcmRzPjxkYXRlcz48eWVhcj4yMDA4PC95ZWFyPjwvZGF0ZXM+PHB1Yi1sb2NhdGlvbj5P
eGZvcmQsIFVLPC9wdWItbG9jYXRpb24+PHB1Ymxpc2hlcj5FbHNldmllciBMdGQ8L3B1Ymxpc2hl
cj48aXNibj4xMDkwLTM4MDE8L2lzYm4+PHVybHM+PC91cmxzPjxlbGVjdHJvbmljLXJlc291cmNl
LW51bT4xMC4xMDE2L2ouZWpwYWluLjIwMDcuMTIuMDEzPC9lbGVjdHJvbmljLXJlc291cmNlLW51
bT48L3JlY29yZD48L0NpdGU+PC9FbmROb3RlPgB=
</w:fldData>
        </w:fldChar>
      </w:r>
      <w:r w:rsidR="002109EA">
        <w:instrText xml:space="preserve"> ADDIN EN.CITE </w:instrText>
      </w:r>
      <w:r w:rsidR="002109EA">
        <w:fldChar w:fldCharType="begin">
          <w:fldData xml:space="preserve">PEVuZE5vdGU+PENpdGU+PEF1dGhvcj5TdHJhbmQ8L0F1dGhvcj48WWVhcj4yMDA4PC9ZZWFyPjxS
ZWNOdW0+MTQxMDwvUmVjTnVtPjxEaXNwbGF5VGV4dD4oNzUpPC9EaXNwbGF5VGV4dD48cmVjb3Jk
PjxyZWMtbnVtYmVyPjE0MTA8L3JlYy1udW1iZXI+PGZvcmVpZ24ta2V5cz48a2V5IGFwcD0iRU4i
IGRiLWlkPSJmZmZhMjllcHVwdnYwM2Uyd2FkdncwZG5kMnQyYXpzdHQ5djUiIHRpbWVzdGFtcD0i
MTY5MDM0NTE0MSI+MTQxMDwva2V5PjwvZm9yZWlnbi1rZXlzPjxyZWYtdHlwZSBuYW1lPSJKb3Vy
bmFsIEFydGljbGUiPjE3PC9yZWYtdHlwZT48Y29udHJpYnV0b3JzPjxhdXRob3JzPjxhdXRob3I+
U3RyYW5kLCBMaXYgSW5nZXI8L2F1dGhvcj48YXV0aG9yPkxqdW5nZ3JlbiwgQW5uZSBFbGlzYWJl
dGg8L2F1dGhvcj48YXV0aG9yPkJvZ2VuLCBCYWFyZDwvYXV0aG9yPjxhdXRob3I+QXNrLCBUb3Zl
PC9hdXRob3I+PGF1dGhvcj5Kb2huc2VuLCBUb20gQmFja2VyPC9hdXRob3I+PC9hdXRob3JzPjwv
Y29udHJpYnV0b3JzPjx0aXRsZXM+PHRpdGxlPlRoZSBTaG9ydC1Gb3JtIE1jR2lsbCBQYWluIFF1
ZXN0aW9ubmFpcmUgYXMgYW4gb3V0Y29tZSBtZWFzdXJlOiBUZXN04oCTcmV0ZXN0IHJlbGlhYmls
aXR5IGFuZCByZXNwb25zaXZlbmVzcyB0byBjaGFuZ2U8L3RpdGxlPjxzZWNvbmRhcnktdGl0bGU+
RXVyb3BlYW4gam91cm5hbCBvZiBwYWluPC9zZWNvbmRhcnktdGl0bGU+PC90aXRsZXM+PHBlcmlv
ZGljYWw+PGZ1bGwtdGl0bGU+RXVyb3BlYW4gam91cm5hbCBvZiBwYWluPC9mdWxsLXRpdGxlPjwv
cGVyaW9kaWNhbD48cGFnZXM+OTE3LTkyNTwvcGFnZXM+PHZvbHVtZT4xMjwvdm9sdW1lPjxudW1i
ZXI+NzwvbnVtYmVyPjxlZGl0aW9uPlJlY2VpdmVkIDI5IERlY2VtYmVyIDIwMDY7IFJldmlzZWQg
MTEgRGVjZW1iZXIgMjAwNzsgYWNjZXB0ZWQgMjggRGVjZW1iZXIgMjAwNzwvZWRpdGlvbj48a2V5
d29yZHM+PGtleXdvcmQ+QWRvbGVzY2VudDwva2V5d29yZD48a2V5d29yZD5BZHVsdDwva2V5d29y
ZD48a2V5d29yZD5BZmZlY3Q8L2tleXdvcmQ+PGtleXdvcmQ+QWdlZDwva2V5d29yZD48a2V5d29y
ZD5BZ2VkLCA4MCBhbmQgb3Zlcjwva2V5d29yZD48a2V5d29yZD5BbmVzdGhlc2lhICZhbXA7IFBl
cmlvcGVyYXRpdmUgQ2FyZTwva2V5d29yZD48a2V5d29yZD5BcnRocm9wbGFzdHksIFJlcGxhY2Vt
ZW50LCBIaXA8L2tleXdvcmQ+PGtleXdvcmQ+QXJ0aHJvcGxhc3R5LCBSZXBsYWNlbWVudCwgS25l
ZTwva2V5d29yZD48a2V5d29yZD5Db21iaW5lZCBNb2RhbGl0eSBUaGVyYXB5PC9rZXl3b3JkPjxr
ZXl3b3JkPkV4ZXJjaXNlIFRoZXJhcHk8L2tleXdvcmQ+PGtleXdvcmQ+RmVtYWxlPC9rZXl3b3Jk
PjxrZXl3b3JkPkh1bWFuczwva2V5d29yZD48a2V5d29yZD5NYWxlPC9rZXl3b3JkPjxrZXl3b3Jk
Pk1pZGRsZSBBZ2VkPC9rZXl3b3JkPjxrZXl3b3JkPk11c2N1bG9za2VsZXRhbCBEaXNlYXNlcyAt
IHBoeXNpb3BhdGhvbG9neTwva2V5d29yZD48a2V5d29yZD5NdXNjdWxvc2tlbGV0YWwgRGlzZWFz
ZXMgLSBwc3ljaG9sb2d5PC9rZXl3b3JkPjxrZXl3b3JkPk5vcndheTwva2V5d29yZD48a2V5d29y
ZD5Pc3Rlb2FydGhyaXRpcywgSGlwIC0gcGh5c2lvcGF0aG9sb2d5PC9rZXl3b3JkPjxrZXl3b3Jk
Pk9zdGVvYXJ0aHJpdGlzLCBIaXAgLSBwc3ljaG9sb2d5PC9rZXl3b3JkPjxrZXl3b3JkPk9zdGVv
YXJ0aHJpdGlzLCBIaXAgLSBzdXJnZXJ5PC9rZXl3b3JkPjxrZXl3b3JkPk9zdGVvYXJ0aHJpdGlz
LCBLbmVlIC0gcGh5c2lvcGF0aG9sb2d5PC9rZXl3b3JkPjxrZXl3b3JkPk9zdGVvYXJ0aHJpdGlz
LCBLbmVlIC0gcHN5Y2hvbG9neTwva2V5d29yZD48a2V5d29yZD5Pc3Rlb2FydGhyaXRpcywgS25l
ZSAtIHN1cmdlcnk8L2tleXdvcmQ+PGtleXdvcmQ+UGFpbiAtIGV0aW9sb2d5PC9rZXl3b3JkPjxr
ZXl3b3JkPlBhaW4gLSBwc3ljaG9sb2d5PC9rZXl3b3JkPjxrZXl3b3JkPlBhaW4gTWFuYWdlbWVu
dDwva2V5d29yZD48a2V5d29yZD5QYWluIE1lYXN1cmVtZW50PC9rZXl3b3JkPjxrZXl3b3JkPlBh
aW4gTWVkaWNpbmU8L2tleXdvcmQ+PGtleXdvcmQ+UmVwcm9kdWNpYmlsaXR5IG9mIFJlc3VsdHM8
L2tleXdvcmQ+PGtleXdvcmQ+UmVzcG9uc2l2ZW5lc3M8L2tleXdvcmQ+PGtleXdvcmQ+UmhldW1h
dGljIERpc2Vhc2VzIC0gcGh5c2lvcGF0aG9sb2d5PC9rZXl3b3JkPjxrZXl3b3JkPlJoZXVtYXRp
YyBEaXNlYXNlcyAtIHBzeWNob2xvZ3k8L2tleXdvcmQ+PGtleXdvcmQ+UmhldW1hdGljIERpc2Vh
c2VzIC0gcmVoYWJpbGl0YXRpb248L2tleXdvcmQ+PGtleXdvcmQ+U2Vuc2l0aXZpdHk8L2tleXdv
cmQ+PGtleXdvcmQ+U2Vuc2l0aXZpdHkgYW5kIFNwZWNpZmljaXR5PC9rZXl3b3JkPjxrZXl3b3Jk
PlNob3J0LUZvcm0gTWNHaWxsIFBhaW4gUXVlc3Rpb25uYWlyZTwva2V5d29yZD48a2V5d29yZD5T
dXJ2ZXlzIGFuZCBRdWVzdGlvbm5haXJlczwva2V5d29yZD48a2V5d29yZD5UZXN0LXJldGVzdCBy
ZWxpYWJpbGl0eTwva2V5d29yZD48a2V5d29yZD5UcmVhdG1lbnQgT3V0Y29tZTwva2V5d29yZD48
L2tleXdvcmRzPjxkYXRlcz48eWVhcj4yMDA4PC95ZWFyPjwvZGF0ZXM+PHB1Yi1sb2NhdGlvbj5P
eGZvcmQsIFVLPC9wdWItbG9jYXRpb24+PHB1Ymxpc2hlcj5FbHNldmllciBMdGQ8L3B1Ymxpc2hl
cj48aXNibj4xMDkwLTM4MDE8L2lzYm4+PHVybHM+PC91cmxzPjxlbGVjdHJvbmljLXJlc291cmNl
LW51bT4xMC4xMDE2L2ouZWpwYWluLjIwMDcuMTIuMDEzPC9lbGVjdHJvbmljLXJlc291cmNlLW51
bT48L3JlY29yZD48L0NpdGU+PC9FbmROb3RlPgB=
</w:fldData>
        </w:fldChar>
      </w:r>
      <w:r w:rsidR="002109EA">
        <w:instrText xml:space="preserve"> ADDIN EN.CITE.DATA </w:instrText>
      </w:r>
      <w:r w:rsidR="002109EA">
        <w:fldChar w:fldCharType="end"/>
      </w:r>
      <w:r w:rsidR="00F1229E" w:rsidRPr="00123E62">
        <w:fldChar w:fldCharType="separate"/>
      </w:r>
      <w:r w:rsidR="002109EA">
        <w:rPr>
          <w:noProof/>
        </w:rPr>
        <w:t>(</w:t>
      </w:r>
      <w:hyperlink w:anchor="_ENREF_75" w:tooltip="Strand, 2008 #1410" w:history="1">
        <w:r w:rsidR="007B2B25">
          <w:rPr>
            <w:noProof/>
          </w:rPr>
          <w:t>75</w:t>
        </w:r>
      </w:hyperlink>
      <w:r w:rsidR="002109EA">
        <w:rPr>
          <w:noProof/>
        </w:rPr>
        <w:t>)</w:t>
      </w:r>
      <w:r w:rsidR="00F1229E" w:rsidRPr="00123E62">
        <w:fldChar w:fldCharType="end"/>
      </w:r>
      <w:r w:rsidR="00F1229E" w:rsidRPr="00123E62">
        <w:t xml:space="preserve">. </w:t>
      </w:r>
      <w:r w:rsidR="00F1229E" w:rsidRPr="00123E62" w:rsidDel="00B20C75">
        <w:t>No MCID in people with</w:t>
      </w:r>
      <w:r w:rsidR="00F1229E" w:rsidRPr="00123E62">
        <w:t xml:space="preserve"> menstrual conditions </w:t>
      </w:r>
      <w:r w:rsidR="00F1229E" w:rsidRPr="00123E62" w:rsidDel="00B20C75">
        <w:t>was identified.</w:t>
      </w:r>
      <w:r w:rsidR="00F65DF9">
        <w:t xml:space="preserve"> </w:t>
      </w:r>
    </w:p>
    <w:p w14:paraId="3EE63155" w14:textId="14BE2A12" w:rsidR="000E6E29" w:rsidRDefault="000E6E29" w:rsidP="002C7322">
      <w:pPr>
        <w:pStyle w:val="BodyText"/>
      </w:pPr>
      <w:r>
        <w:t xml:space="preserve">Pooled results from the 3 RCTs </w:t>
      </w:r>
      <w:r w:rsidR="00AA43F7">
        <w:t xml:space="preserve">suggest an effect that favours WHM compared with no intervention (MD –2.29, 95% CI –4.49, –0.09; </w:t>
      </w:r>
      <w:r w:rsidR="00AA43F7" w:rsidRPr="00CC5E8F">
        <w:rPr>
          <w:rStyle w:val="Emphasis"/>
        </w:rPr>
        <w:t>p</w:t>
      </w:r>
      <w:r w:rsidR="00AA43F7">
        <w:t> = 0.04; I</w:t>
      </w:r>
      <w:r w:rsidR="00AA43F7" w:rsidRPr="00A364A8">
        <w:rPr>
          <w:rStyle w:val="FootnoteReference"/>
        </w:rPr>
        <w:t>2</w:t>
      </w:r>
      <w:r w:rsidR="00AA43F7">
        <w:rPr>
          <w:rStyle w:val="FootnoteReference"/>
        </w:rPr>
        <w:t> </w:t>
      </w:r>
      <w:r w:rsidR="00AA43F7">
        <w:t>= 89%)</w:t>
      </w:r>
      <w:r w:rsidR="00A37347">
        <w:t xml:space="preserve"> (</w:t>
      </w:r>
      <w:r w:rsidR="00A37347" w:rsidRPr="00A364A8">
        <w:rPr>
          <w:rStyle w:val="GRADEtext"/>
        </w:rPr>
        <w:t>GRADE: Very low</w:t>
      </w:r>
      <w:r w:rsidR="00A37347">
        <w:t>)</w:t>
      </w:r>
      <w:r w:rsidR="009D5816">
        <w:t xml:space="preserve">, however </w:t>
      </w:r>
      <w:r w:rsidR="00970923">
        <w:t>all studies contributing data were judged to have a</w:t>
      </w:r>
      <w:r w:rsidR="009D5816">
        <w:t xml:space="preserve"> high risk of bias and </w:t>
      </w:r>
      <w:r w:rsidR="00970923">
        <w:t xml:space="preserve">there was </w:t>
      </w:r>
      <w:r w:rsidR="00312FD9">
        <w:t xml:space="preserve">a </w:t>
      </w:r>
      <w:r w:rsidR="00CA3AEF">
        <w:t xml:space="preserve">high </w:t>
      </w:r>
      <w:r w:rsidR="00312FD9">
        <w:t xml:space="preserve">level of </w:t>
      </w:r>
      <w:r w:rsidR="00CA3AEF">
        <w:t>heterogeneity</w:t>
      </w:r>
      <w:r w:rsidR="00D35BD2">
        <w:t xml:space="preserve">. </w:t>
      </w:r>
    </w:p>
    <w:p w14:paraId="0137720A" w14:textId="77777777" w:rsidR="00F1229E" w:rsidRDefault="00F1229E" w:rsidP="00F1229E">
      <w:pPr>
        <w:pStyle w:val="Heading5"/>
      </w:pPr>
      <w:r>
        <w:t>Comparison 3 (vs other)</w:t>
      </w:r>
    </w:p>
    <w:p w14:paraId="679A4965" w14:textId="6C511350" w:rsidR="004272DA" w:rsidRDefault="004272DA" w:rsidP="004272DA">
      <w:pPr>
        <w:pStyle w:val="BodyText"/>
      </w:pPr>
      <w:r>
        <w:t xml:space="preserve">There were </w:t>
      </w:r>
      <w:r w:rsidR="00BF2818">
        <w:t xml:space="preserve">7 </w:t>
      </w:r>
      <w:r w:rsidRPr="00E23F7D">
        <w:t xml:space="preserve">RCTs </w:t>
      </w:r>
      <w:r w:rsidR="0055175A">
        <w:t xml:space="preserve">that </w:t>
      </w:r>
      <w:r w:rsidRPr="00E23F7D">
        <w:t>compared</w:t>
      </w:r>
      <w:r>
        <w:t xml:space="preserve"> the effect of</w:t>
      </w:r>
      <w:r w:rsidRPr="00E23F7D">
        <w:t xml:space="preserve"> WHM against </w:t>
      </w:r>
      <w:r>
        <w:t xml:space="preserve">an </w:t>
      </w:r>
      <w:r w:rsidRPr="00E23F7D">
        <w:t>active comparator</w:t>
      </w:r>
      <w:r>
        <w:t>; being either</w:t>
      </w:r>
      <w:r w:rsidRPr="00E23F7D">
        <w:t xml:space="preserve"> </w:t>
      </w:r>
      <w:r>
        <w:t>progressive muscle relaxation (</w:t>
      </w:r>
      <w:r w:rsidRPr="003F450F">
        <w:t>Halder 2012</w:t>
      </w:r>
      <w:r>
        <w:t>)</w:t>
      </w:r>
      <w:r w:rsidR="006D00B9">
        <w:t xml:space="preserve">, </w:t>
      </w:r>
      <w:r w:rsidR="00A11B0E">
        <w:t>nutritional supplements</w:t>
      </w:r>
      <w:r w:rsidR="00A11B0E">
        <w:rPr>
          <w:rStyle w:val="FootnoteReference"/>
        </w:rPr>
        <w:footnoteReference w:id="12"/>
      </w:r>
      <w:r w:rsidR="00A11B0E">
        <w:t xml:space="preserve"> </w:t>
      </w:r>
      <w:r w:rsidR="006D00B9">
        <w:t>(</w:t>
      </w:r>
      <w:r w:rsidR="00BF2818">
        <w:t>Kashefi 2014)</w:t>
      </w:r>
      <w:r>
        <w:t xml:space="preserve"> or non-steroidal anti-inflammatory drugs</w:t>
      </w:r>
      <w:r>
        <w:rPr>
          <w:rStyle w:val="FootnoteReference"/>
        </w:rPr>
        <w:footnoteReference w:id="13"/>
      </w:r>
      <w:r>
        <w:t xml:space="preserve"> </w:t>
      </w:r>
      <w:r w:rsidRPr="00E23F7D">
        <w:t>(Pakniat 2019, Rad 2018</w:t>
      </w:r>
      <w:r>
        <w:t xml:space="preserve">, </w:t>
      </w:r>
      <w:r w:rsidRPr="003F450F">
        <w:t>Shirvani 2015</w:t>
      </w:r>
      <w:r>
        <w:t xml:space="preserve">, </w:t>
      </w:r>
      <w:r w:rsidRPr="00E23F7D">
        <w:t>Jenabi 2012</w:t>
      </w:r>
      <w:r w:rsidR="00E93FA8">
        <w:t>,</w:t>
      </w:r>
      <w:r w:rsidRPr="002C43AC">
        <w:t xml:space="preserve"> </w:t>
      </w:r>
      <w:r w:rsidRPr="003F450F">
        <w:t>Ozgoli 2009</w:t>
      </w:r>
      <w:r w:rsidRPr="00E23F7D">
        <w:t>)</w:t>
      </w:r>
      <w:r w:rsidR="00195938">
        <w:t xml:space="preserve"> that contributed data to at least one critical or important outcome (pain intensity)</w:t>
      </w:r>
      <w:r w:rsidRPr="00E23F7D">
        <w:t xml:space="preserve">. </w:t>
      </w:r>
    </w:p>
    <w:p w14:paraId="10C112D3" w14:textId="01B4CACD" w:rsidR="00732CF8" w:rsidRPr="00056C8C" w:rsidRDefault="00732CF8" w:rsidP="00F1229E">
      <w:pPr>
        <w:pStyle w:val="BodyText"/>
      </w:pPr>
      <w:r w:rsidRPr="00CF235A">
        <w:t>Data from these studies are presented in Appendix F2 Supplementary outcome data.</w:t>
      </w:r>
    </w:p>
    <w:p w14:paraId="53945943" w14:textId="77777777" w:rsidR="00F1229E" w:rsidRDefault="00F1229E" w:rsidP="00F1229E">
      <w:pPr>
        <w:pStyle w:val="BodyText"/>
      </w:pPr>
      <w:r>
        <w:br w:type="page"/>
      </w:r>
    </w:p>
    <w:p w14:paraId="7D31338E" w14:textId="77777777" w:rsidR="00F1229E" w:rsidRDefault="00F1229E" w:rsidP="00F1229E">
      <w:pPr>
        <w:pStyle w:val="Heading3"/>
      </w:pPr>
      <w:bookmarkStart w:id="178" w:name="_Toc179371093"/>
      <w:r w:rsidRPr="003A0BE6">
        <w:lastRenderedPageBreak/>
        <w:t>Premenstrual disturbances</w:t>
      </w:r>
      <w:bookmarkEnd w:id="178"/>
    </w:p>
    <w:p w14:paraId="6393D515" w14:textId="557D87C6" w:rsidR="00F1229E" w:rsidRDefault="00F1229E" w:rsidP="00F1229E">
      <w:pPr>
        <w:pStyle w:val="Heading4"/>
      </w:pPr>
      <w:r>
        <w:t xml:space="preserve">List of </w:t>
      </w:r>
      <w:r w:rsidR="00887411">
        <w:t>reviews</w:t>
      </w:r>
    </w:p>
    <w:p w14:paraId="1E304206" w14:textId="219F5977" w:rsidR="00E10DE8" w:rsidRDefault="009436E9" w:rsidP="00030280">
      <w:pPr>
        <w:pStyle w:val="BodyText"/>
      </w:pPr>
      <w:r>
        <w:t xml:space="preserve">A summary </w:t>
      </w:r>
      <w:r w:rsidR="00F1229E">
        <w:t xml:space="preserve">of the PICO criteria of the </w:t>
      </w:r>
      <w:r w:rsidR="001772EC">
        <w:t xml:space="preserve">eligible </w:t>
      </w:r>
      <w:r w:rsidR="00F1229E">
        <w:t>systematic reviews is provided in</w:t>
      </w:r>
      <w:r w:rsidR="00257BA6">
        <w:t xml:space="preserve"> </w:t>
      </w:r>
      <w:r w:rsidR="00257BA6">
        <w:fldChar w:fldCharType="begin"/>
      </w:r>
      <w:r w:rsidR="00257BA6">
        <w:instrText xml:space="preserve"> REF _Ref141711200 \h </w:instrText>
      </w:r>
      <w:r w:rsidR="00257BA6">
        <w:fldChar w:fldCharType="separate"/>
      </w:r>
      <w:r w:rsidR="006D0A50">
        <w:t xml:space="preserve">Table </w:t>
      </w:r>
      <w:r w:rsidR="006D0A50">
        <w:rPr>
          <w:noProof/>
        </w:rPr>
        <w:t>D</w:t>
      </w:r>
      <w:r w:rsidR="006D0A50">
        <w:noBreakHyphen/>
      </w:r>
      <w:r w:rsidR="006D0A50">
        <w:rPr>
          <w:noProof/>
        </w:rPr>
        <w:t>18</w:t>
      </w:r>
      <w:r w:rsidR="00257BA6">
        <w:fldChar w:fldCharType="end"/>
      </w:r>
      <w:r w:rsidR="008213AD">
        <w:t>.</w:t>
      </w:r>
      <w:r w:rsidR="00F1229E" w:rsidRPr="00DC4A90">
        <w:t xml:space="preserve"> </w:t>
      </w:r>
    </w:p>
    <w:p w14:paraId="284B3678" w14:textId="286239CA" w:rsidR="00030280" w:rsidRDefault="00030280" w:rsidP="00030280">
      <w:pPr>
        <w:pStyle w:val="BodyText"/>
      </w:pPr>
      <w:r>
        <w:t xml:space="preserve">A list of herbs examined in the identified primary studies is provided in </w:t>
      </w:r>
      <w:r>
        <w:fldChar w:fldCharType="begin"/>
      </w:r>
      <w:r>
        <w:instrText xml:space="preserve"> REF _Ref141713200 \h </w:instrText>
      </w:r>
      <w:r>
        <w:fldChar w:fldCharType="separate"/>
      </w:r>
      <w:r w:rsidR="006D0A50" w:rsidRPr="008500BC">
        <w:t xml:space="preserve">Table </w:t>
      </w:r>
      <w:r w:rsidR="006D0A50">
        <w:rPr>
          <w:noProof/>
        </w:rPr>
        <w:t>D</w:t>
      </w:r>
      <w:r w:rsidR="006D0A50">
        <w:noBreakHyphen/>
      </w:r>
      <w:r w:rsidR="006D0A50">
        <w:rPr>
          <w:noProof/>
        </w:rPr>
        <w:t>17</w:t>
      </w:r>
      <w:r>
        <w:fldChar w:fldCharType="end"/>
      </w:r>
      <w:r>
        <w:t>.</w:t>
      </w:r>
      <w:r w:rsidR="00785BC5">
        <w:t xml:space="preserve"> </w:t>
      </w:r>
    </w:p>
    <w:p w14:paraId="68E57E18" w14:textId="53735AE8" w:rsidR="00020595" w:rsidRDefault="001772EC" w:rsidP="001772EC">
      <w:pPr>
        <w:pStyle w:val="BodyText"/>
      </w:pPr>
      <w:bookmarkStart w:id="179" w:name="_Ref140761675"/>
      <w:bookmarkStart w:id="180" w:name="_Toc141440820"/>
      <w:r>
        <w:t xml:space="preserve">There were 5 reviews (Ghaderi 2020, Shinjyo 2020, Csupor 2019, Verkaik 2017, van Die 2013) that presented results in a meta-analysis and were prioritised for critical appraisal and data extraction. The other </w:t>
      </w:r>
      <w:r w:rsidR="00FC72F4">
        <w:t>7</w:t>
      </w:r>
      <w:r>
        <w:t xml:space="preserve"> reviews </w:t>
      </w:r>
      <w:r w:rsidR="00FC72F4">
        <w:t>(</w:t>
      </w:r>
      <w:r w:rsidR="00E60572" w:rsidRPr="00693AC0">
        <w:t>Khalesi 2019</w:t>
      </w:r>
      <w:r w:rsidR="00E60572">
        <w:t xml:space="preserve">, </w:t>
      </w:r>
      <w:r w:rsidR="00E60572" w:rsidRPr="00AC19F8">
        <w:t>Cerqueira 2017</w:t>
      </w:r>
      <w:r w:rsidR="00E60572">
        <w:t xml:space="preserve">, </w:t>
      </w:r>
      <w:r w:rsidR="00FC72F4" w:rsidRPr="00D82710">
        <w:t>Hausenblas 2015</w:t>
      </w:r>
      <w:r w:rsidR="00FC72F4">
        <w:t>, Su</w:t>
      </w:r>
      <w:r w:rsidR="00E10DE8">
        <w:t xml:space="preserve"> </w:t>
      </w:r>
      <w:r w:rsidR="00FC72F4">
        <w:t xml:space="preserve">Hee 2014, </w:t>
      </w:r>
      <w:r w:rsidR="00E60572" w:rsidRPr="007306B7">
        <w:t>Dante 2011</w:t>
      </w:r>
      <w:r w:rsidR="00E60572">
        <w:t xml:space="preserve">, </w:t>
      </w:r>
      <w:r w:rsidR="00020595" w:rsidRPr="009D5009">
        <w:t>Ulbricht 2011</w:t>
      </w:r>
      <w:r w:rsidR="00020595">
        <w:t xml:space="preserve">, </w:t>
      </w:r>
      <w:r w:rsidR="00FC72F4">
        <w:t xml:space="preserve">Whelan 2009) </w:t>
      </w:r>
      <w:r>
        <w:t xml:space="preserve">provided a descriptive or narrative </w:t>
      </w:r>
      <w:r w:rsidRPr="004C7246">
        <w:t>review</w:t>
      </w:r>
      <w:r>
        <w:t xml:space="preserve"> </w:t>
      </w:r>
      <w:r w:rsidR="00AB3E48">
        <w:t xml:space="preserve">of individual </w:t>
      </w:r>
      <w:r>
        <w:rPr>
          <w:rFonts w:hint="eastAsia"/>
        </w:rPr>
        <w:t>stud</w:t>
      </w:r>
      <w:r w:rsidR="009C1CA2">
        <w:t>y</w:t>
      </w:r>
      <w:r>
        <w:t xml:space="preserve"> </w:t>
      </w:r>
      <w:r w:rsidR="00AB3E48">
        <w:t xml:space="preserve">results but </w:t>
      </w:r>
      <w:r w:rsidR="00810AB1">
        <w:t>did not</w:t>
      </w:r>
      <w:r w:rsidR="00AB3E48">
        <w:t xml:space="preserve"> provide any </w:t>
      </w:r>
      <w:r>
        <w:t xml:space="preserve">meaningful </w:t>
      </w:r>
      <w:r w:rsidR="00AB3E48">
        <w:t xml:space="preserve">data for inclusion in a </w:t>
      </w:r>
      <w:r>
        <w:t>meta-analysis</w:t>
      </w:r>
      <w:r w:rsidR="00AB3E48">
        <w:t xml:space="preserve"> (</w:t>
      </w:r>
      <w:r w:rsidR="001A4DE1">
        <w:t xml:space="preserve">with </w:t>
      </w:r>
      <w:r w:rsidR="00AB3E48">
        <w:t xml:space="preserve">many simply noting the </w:t>
      </w:r>
      <w:r w:rsidR="00A16B04">
        <w:t>benefits or harms</w:t>
      </w:r>
      <w:r w:rsidR="00AB3E48">
        <w:t xml:space="preserve"> </w:t>
      </w:r>
      <w:r w:rsidR="001A4DE1">
        <w:t xml:space="preserve">of </w:t>
      </w:r>
      <w:r w:rsidR="00AB3E48">
        <w:t>the intervention)</w:t>
      </w:r>
      <w:r>
        <w:t>. These reviews were checked for additional studies and results, but in the absence of data were not considered</w:t>
      </w:r>
      <w:r w:rsidR="00AB3E48">
        <w:t xml:space="preserve"> for critical appraisal or data extraction</w:t>
      </w:r>
      <w:r>
        <w:t xml:space="preserve">. </w:t>
      </w:r>
    </w:p>
    <w:p w14:paraId="30787516" w14:textId="3F83A49B" w:rsidR="001772EC" w:rsidRDefault="00294AFD" w:rsidP="001772EC">
      <w:pPr>
        <w:pStyle w:val="BodyText"/>
      </w:pPr>
      <w:r>
        <w:fldChar w:fldCharType="begin"/>
      </w:r>
      <w:r>
        <w:instrText xml:space="preserve"> REF _Ref141713181 \h </w:instrText>
      </w:r>
      <w:r>
        <w:fldChar w:fldCharType="separate"/>
      </w:r>
      <w:r w:rsidR="006D0A50">
        <w:t xml:space="preserve">Figure </w:t>
      </w:r>
      <w:r w:rsidR="006D0A50">
        <w:rPr>
          <w:noProof/>
        </w:rPr>
        <w:t>D</w:t>
      </w:r>
      <w:r w:rsidR="006D0A50">
        <w:noBreakHyphen/>
      </w:r>
      <w:r w:rsidR="006D0A50">
        <w:rPr>
          <w:noProof/>
        </w:rPr>
        <w:t>11</w:t>
      </w:r>
      <w:r>
        <w:fldChar w:fldCharType="end"/>
      </w:r>
      <w:r>
        <w:t xml:space="preserve"> </w:t>
      </w:r>
      <w:r w:rsidR="001772EC">
        <w:t xml:space="preserve">outlines the selection process of the final included systematic reviews. </w:t>
      </w:r>
    </w:p>
    <w:p w14:paraId="121B95CA" w14:textId="23A22B5E" w:rsidR="002A55BD" w:rsidRDefault="002A55BD" w:rsidP="001772EC">
      <w:pPr>
        <w:pStyle w:val="BodyText"/>
      </w:pP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rsidR="006D0A50">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rsidR="006D0A50">
        <w:t>F2</w:t>
      </w:r>
      <w:r>
        <w:fldChar w:fldCharType="end"/>
      </w:r>
      <w:r>
        <w:t>.</w:t>
      </w:r>
    </w:p>
    <w:p w14:paraId="7BA17E78" w14:textId="2DF1595B" w:rsidR="00AE2D17" w:rsidRPr="00887411" w:rsidRDefault="00AE2D17" w:rsidP="00AE2D17">
      <w:pPr>
        <w:pStyle w:val="Caption"/>
      </w:pPr>
      <w:bookmarkStart w:id="181" w:name="_Ref141713200"/>
      <w:bookmarkStart w:id="182" w:name="_Toc141440821"/>
      <w:bookmarkStart w:id="183" w:name="_Toc179371133"/>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17</w:t>
      </w:r>
      <w:r w:rsidR="006F3823">
        <w:fldChar w:fldCharType="end"/>
      </w:r>
      <w:bookmarkEnd w:id="181"/>
      <w:r w:rsidRPr="008500BC">
        <w:tab/>
      </w:r>
      <w:r w:rsidRPr="00887411">
        <w:t xml:space="preserve">List of herbs </w:t>
      </w:r>
      <w:r>
        <w:t>assessed</w:t>
      </w:r>
      <w:r w:rsidRPr="00887411">
        <w:t xml:space="preserve"> in the identified </w:t>
      </w:r>
      <w:r>
        <w:t xml:space="preserve">primary </w:t>
      </w:r>
      <w:r w:rsidRPr="00887411">
        <w:t xml:space="preserve">studies: </w:t>
      </w:r>
      <w:bookmarkEnd w:id="182"/>
      <w:r>
        <w:t>Premenstrual disturbances</w:t>
      </w:r>
      <w:bookmarkEnd w:id="183"/>
    </w:p>
    <w:tbl>
      <w:tblPr>
        <w:tblStyle w:val="PlainTable2"/>
        <w:tblW w:w="5000" w:type="pct"/>
        <w:tblLayout w:type="fixed"/>
        <w:tblLook w:val="06A0" w:firstRow="1" w:lastRow="0" w:firstColumn="1" w:lastColumn="0" w:noHBand="1" w:noVBand="1"/>
      </w:tblPr>
      <w:tblGrid>
        <w:gridCol w:w="4872"/>
        <w:gridCol w:w="4873"/>
      </w:tblGrid>
      <w:tr w:rsidR="00AE2D17" w:rsidRPr="00562B91" w14:paraId="1D6D3E54" w14:textId="7777777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72" w:type="dxa"/>
          </w:tcPr>
          <w:p w14:paraId="7D7DC5C4" w14:textId="77777777" w:rsidR="00AE2D17" w:rsidRDefault="00AE2D17">
            <w:pPr>
              <w:pStyle w:val="Tabletext8pt"/>
            </w:pPr>
            <w:r>
              <w:t>WHM i</w:t>
            </w:r>
            <w:r w:rsidRPr="00562B91">
              <w:t>d</w:t>
            </w:r>
            <w:r>
              <w:t>entified in included studies</w:t>
            </w:r>
          </w:p>
        </w:tc>
        <w:tc>
          <w:tcPr>
            <w:tcW w:w="4873" w:type="dxa"/>
            <w:noWrap/>
          </w:tcPr>
          <w:p w14:paraId="5D18D9ED" w14:textId="1BA8581E" w:rsidR="00AE2D17" w:rsidRPr="00562B91" w:rsidRDefault="00AE2D17">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w:t>
            </w:r>
            <w:r w:rsidR="006D4875" w:rsidRPr="00CE6323">
              <w:t>Gynaecologica</w:t>
            </w:r>
            <w:r w:rsidR="006D4875" w:rsidRPr="00F45FB3">
              <w:t>l</w:t>
            </w:r>
            <w:r w:rsidR="006D4875" w:rsidRPr="00CE6323">
              <w:t xml:space="preserve"> / reproductive disorders</w:t>
            </w:r>
            <w:r w:rsidR="006D4875" w:rsidDel="006D4875">
              <w:t xml:space="preserve"> </w:t>
            </w:r>
            <w:r w:rsidRPr="004B34C9">
              <w:rPr>
                <w:rStyle w:val="FootnoteReference"/>
              </w:rPr>
              <w:t>a</w:t>
            </w:r>
          </w:p>
        </w:tc>
      </w:tr>
      <w:tr w:rsidR="00AE2D17" w:rsidRPr="00562B91" w14:paraId="6A3A591C"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02FCDF35" w14:textId="77777777" w:rsidR="00AE2D17" w:rsidRPr="005E4B22" w:rsidRDefault="00AE2D17">
            <w:pPr>
              <w:pStyle w:val="Tabletext8pt"/>
            </w:pPr>
            <w:r w:rsidRPr="00324746">
              <w:t>Chamomile (Matricaria recruitica)</w:t>
            </w:r>
          </w:p>
        </w:tc>
        <w:tc>
          <w:tcPr>
            <w:tcW w:w="4873" w:type="dxa"/>
            <w:shd w:val="clear" w:color="auto" w:fill="E1E4E5" w:themeFill="accent5"/>
            <w:noWrap/>
          </w:tcPr>
          <w:p w14:paraId="3A0B9AB1" w14:textId="77777777" w:rsidR="00AE2D17" w:rsidRDefault="00AE2D17">
            <w:pPr>
              <w:pStyle w:val="Tabletext8pt"/>
              <w:cnfStyle w:val="000000000000" w:firstRow="0" w:lastRow="0" w:firstColumn="0" w:lastColumn="0" w:oddVBand="0" w:evenVBand="0" w:oddHBand="0" w:evenHBand="0" w:firstRowFirstColumn="0" w:firstRowLastColumn="0" w:lastRowFirstColumn="0" w:lastRowLastColumn="0"/>
            </w:pPr>
            <w:r>
              <w:t>X</w:t>
            </w:r>
          </w:p>
        </w:tc>
      </w:tr>
      <w:tr w:rsidR="00AE2D17" w:rsidRPr="00562B91" w14:paraId="4E531598"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5B796BB9" w14:textId="77777777" w:rsidR="00AE2D17" w:rsidRPr="005E4B22" w:rsidRDefault="00AE2D17">
            <w:pPr>
              <w:pStyle w:val="Tabletext8pt"/>
            </w:pPr>
            <w:r w:rsidRPr="00324746">
              <w:t>Chaste tree (Vitex agnus</w:t>
            </w:r>
            <w:r>
              <w:t xml:space="preserve"> </w:t>
            </w:r>
            <w:r w:rsidRPr="00324746">
              <w:t>castus)</w:t>
            </w:r>
          </w:p>
        </w:tc>
        <w:tc>
          <w:tcPr>
            <w:tcW w:w="4873" w:type="dxa"/>
            <w:shd w:val="clear" w:color="auto" w:fill="00968F" w:themeFill="accent3"/>
            <w:noWrap/>
          </w:tcPr>
          <w:p w14:paraId="5C268F44" w14:textId="77777777" w:rsidR="00AE2D17" w:rsidRDefault="00AE2D17">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E2D17" w:rsidRPr="00562B91" w14:paraId="54225867"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647045A7" w14:textId="77777777" w:rsidR="00AE2D17" w:rsidRPr="005E4B22" w:rsidRDefault="00AE2D17">
            <w:pPr>
              <w:pStyle w:val="Tabletext8pt"/>
            </w:pPr>
            <w:r w:rsidRPr="00324746">
              <w:t>Ginkgo (Ginkgo biloba)</w:t>
            </w:r>
          </w:p>
        </w:tc>
        <w:tc>
          <w:tcPr>
            <w:tcW w:w="4873" w:type="dxa"/>
            <w:shd w:val="clear" w:color="auto" w:fill="E1E4E5" w:themeFill="accent5"/>
            <w:noWrap/>
          </w:tcPr>
          <w:p w14:paraId="422D04EA" w14:textId="77777777" w:rsidR="00AE2D17" w:rsidRDefault="00AE2D17">
            <w:pPr>
              <w:pStyle w:val="Tabletext8pt"/>
              <w:cnfStyle w:val="000000000000" w:firstRow="0" w:lastRow="0" w:firstColumn="0" w:lastColumn="0" w:oddVBand="0" w:evenVBand="0" w:oddHBand="0" w:evenHBand="0" w:firstRowFirstColumn="0" w:firstRowLastColumn="0" w:lastRowFirstColumn="0" w:lastRowLastColumn="0"/>
            </w:pPr>
            <w:r>
              <w:t>X</w:t>
            </w:r>
          </w:p>
        </w:tc>
      </w:tr>
      <w:tr w:rsidR="00AE2D17" w:rsidRPr="00562B91" w14:paraId="122AAC67"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44A647A0" w14:textId="77777777" w:rsidR="00AE2D17" w:rsidRPr="00562B91" w:rsidRDefault="00AE2D17">
            <w:pPr>
              <w:pStyle w:val="Tabletext8pt"/>
            </w:pPr>
            <w:r w:rsidRPr="00324746">
              <w:t>Saffron (Crocus sativus)</w:t>
            </w:r>
          </w:p>
        </w:tc>
        <w:tc>
          <w:tcPr>
            <w:tcW w:w="4873" w:type="dxa"/>
            <w:shd w:val="clear" w:color="auto" w:fill="E1E4E5" w:themeFill="accent5"/>
            <w:noWrap/>
          </w:tcPr>
          <w:p w14:paraId="3A16A7A8" w14:textId="77777777" w:rsidR="00AE2D17" w:rsidRPr="00562B91" w:rsidRDefault="00AE2D17">
            <w:pPr>
              <w:pStyle w:val="Tabletext8pt"/>
              <w:cnfStyle w:val="000000000000" w:firstRow="0" w:lastRow="0" w:firstColumn="0" w:lastColumn="0" w:oddVBand="0" w:evenVBand="0" w:oddHBand="0" w:evenHBand="0" w:firstRowFirstColumn="0" w:firstRowLastColumn="0" w:lastRowFirstColumn="0" w:lastRowLastColumn="0"/>
            </w:pPr>
            <w:r>
              <w:t>X</w:t>
            </w:r>
          </w:p>
        </w:tc>
      </w:tr>
      <w:tr w:rsidR="00AE2D17" w:rsidRPr="00562B91" w14:paraId="2A030E28"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0A24B321" w14:textId="77777777" w:rsidR="00AE2D17" w:rsidRPr="00562B91" w:rsidRDefault="00AE2D17">
            <w:pPr>
              <w:pStyle w:val="Tabletext8pt"/>
            </w:pPr>
            <w:r w:rsidRPr="00324746">
              <w:t>St John's wort (Hypericum perforatum)</w:t>
            </w:r>
          </w:p>
        </w:tc>
        <w:tc>
          <w:tcPr>
            <w:tcW w:w="4873" w:type="dxa"/>
            <w:shd w:val="clear" w:color="auto" w:fill="E1E4E5" w:themeFill="accent5"/>
            <w:noWrap/>
          </w:tcPr>
          <w:p w14:paraId="3CF8A5F2" w14:textId="77777777" w:rsidR="00AE2D17" w:rsidRPr="00562B91" w:rsidRDefault="00AE2D17">
            <w:pPr>
              <w:pStyle w:val="Tabletext8pt"/>
              <w:cnfStyle w:val="000000000000" w:firstRow="0" w:lastRow="0" w:firstColumn="0" w:lastColumn="0" w:oddVBand="0" w:evenVBand="0" w:oddHBand="0" w:evenHBand="0" w:firstRowFirstColumn="0" w:firstRowLastColumn="0" w:lastRowFirstColumn="0" w:lastRowLastColumn="0"/>
            </w:pPr>
            <w:r>
              <w:t>X</w:t>
            </w:r>
          </w:p>
        </w:tc>
      </w:tr>
      <w:tr w:rsidR="00AE2D17" w:rsidRPr="00562B91" w14:paraId="2673CBC0"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vAlign w:val="top"/>
          </w:tcPr>
          <w:p w14:paraId="5242D4D2" w14:textId="77777777" w:rsidR="00AE2D17" w:rsidRDefault="00AE2D17">
            <w:pPr>
              <w:pStyle w:val="Tabletext8pt"/>
            </w:pPr>
            <w:r w:rsidRPr="00324746">
              <w:t>Valerian (Valeriana officinalis)</w:t>
            </w:r>
          </w:p>
        </w:tc>
        <w:tc>
          <w:tcPr>
            <w:tcW w:w="4873" w:type="dxa"/>
            <w:shd w:val="clear" w:color="auto" w:fill="E1E4E5" w:themeFill="accent5"/>
            <w:noWrap/>
          </w:tcPr>
          <w:p w14:paraId="68EB5048" w14:textId="77777777" w:rsidR="00AE2D17" w:rsidRPr="00562B91" w:rsidRDefault="00AE2D17">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435C4650" w14:textId="77777777" w:rsidR="00AE2D17" w:rsidRDefault="00AE2D17" w:rsidP="00AE2D17">
      <w:pPr>
        <w:pStyle w:val="TableFigNotes18"/>
      </w:pPr>
      <w:r>
        <w:t xml:space="preserve">Abbreviations: WHM, Western herbal medicine </w:t>
      </w:r>
    </w:p>
    <w:p w14:paraId="4602426E" w14:textId="77777777" w:rsidR="00AE2D17" w:rsidRDefault="00AE2D17" w:rsidP="00AE2D17">
      <w:pPr>
        <w:pStyle w:val="TableFigNotes18"/>
      </w:pPr>
      <w:r>
        <w:sym w:font="Wingdings" w:char="F0FC"/>
      </w:r>
      <w:r>
        <w:t xml:space="preserve"> = yes; </w:t>
      </w:r>
      <w:r w:rsidRPr="00C729DC">
        <w:t>X</w:t>
      </w:r>
      <w:r>
        <w:t xml:space="preserve"> = no</w:t>
      </w:r>
    </w:p>
    <w:p w14:paraId="5FBB47DB" w14:textId="44C85413" w:rsidR="00AE2D17" w:rsidRPr="00562B91" w:rsidRDefault="00AE2D17" w:rsidP="00AE2D17">
      <w:pPr>
        <w:pStyle w:val="TableFigNotes18"/>
      </w:pPr>
      <w:r>
        <w:t>a. See Appendix A6.3</w:t>
      </w:r>
      <w:r w:rsidR="002C09C2">
        <w:t xml:space="preserve"> - Tier 1 herb list was considered in GRADE. Eligibility was based on the herb list in Appendix A8</w:t>
      </w:r>
    </w:p>
    <w:p w14:paraId="334CC309" w14:textId="14FF8C4D" w:rsidR="002A55BD" w:rsidRDefault="002A55BD" w:rsidP="002A55BD">
      <w:pPr>
        <w:pStyle w:val="Caption"/>
      </w:pPr>
      <w:bookmarkStart w:id="184" w:name="_Ref141713181"/>
      <w:bookmarkStart w:id="185" w:name="_Toc141440873"/>
      <w:bookmarkStart w:id="186" w:name="_Toc179371183"/>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11</w:t>
      </w:r>
      <w:r w:rsidR="006E2A8A">
        <w:fldChar w:fldCharType="end"/>
      </w:r>
      <w:bookmarkEnd w:id="184"/>
      <w:r>
        <w:tab/>
        <w:t>Process flow</w:t>
      </w:r>
      <w:r w:rsidRPr="00392F30">
        <w:t xml:space="preserve"> for prioritising </w:t>
      </w:r>
      <w:r>
        <w:t>systematic review</w:t>
      </w:r>
      <w:r w:rsidRPr="00392F30">
        <w:t>s</w:t>
      </w:r>
      <w:r>
        <w:t>:</w:t>
      </w:r>
      <w:r w:rsidRPr="00392F30">
        <w:t xml:space="preserve"> </w:t>
      </w:r>
      <w:bookmarkEnd w:id="185"/>
      <w:r>
        <w:t>Premenstrual disturbances</w:t>
      </w:r>
      <w:bookmarkEnd w:id="186"/>
    </w:p>
    <w:p w14:paraId="4646CF91" w14:textId="42977997" w:rsidR="002A55BD" w:rsidRDefault="00AD418B" w:rsidP="002A55BD">
      <w:pPr>
        <w:pStyle w:val="Pic"/>
      </w:pPr>
      <w:r>
        <w:rPr>
          <w:noProof/>
        </w:rPr>
        <w:drawing>
          <wp:inline distT="0" distB="0" distL="0" distR="0" wp14:anchorId="43339985" wp14:editId="11F4AC83">
            <wp:extent cx="5372912" cy="1625276"/>
            <wp:effectExtent l="0" t="0" r="0" b="0"/>
            <wp:docPr id="58834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732" cy="1628247"/>
                    </a:xfrm>
                    <a:prstGeom prst="rect">
                      <a:avLst/>
                    </a:prstGeom>
                    <a:noFill/>
                  </pic:spPr>
                </pic:pic>
              </a:graphicData>
            </a:graphic>
          </wp:inline>
        </w:drawing>
      </w:r>
    </w:p>
    <w:p w14:paraId="22E2F548" w14:textId="6A3C4131" w:rsidR="002A55BD" w:rsidRDefault="00AD418B" w:rsidP="00AD418B">
      <w:pPr>
        <w:pStyle w:val="TableFigNotes18"/>
      </w:pPr>
      <w:r>
        <w:t>Abbreviations: SR, systematic review</w:t>
      </w:r>
    </w:p>
    <w:p w14:paraId="033878AB" w14:textId="77777777" w:rsidR="002A55BD" w:rsidRDefault="002A55BD" w:rsidP="001772EC">
      <w:pPr>
        <w:pStyle w:val="BodyText"/>
      </w:pPr>
    </w:p>
    <w:p w14:paraId="1D0BE076" w14:textId="77777777" w:rsidR="002A55BD" w:rsidRDefault="002A55BD" w:rsidP="001772EC">
      <w:pPr>
        <w:pStyle w:val="BodyText"/>
        <w:sectPr w:rsidR="002A55BD" w:rsidSect="002C502E">
          <w:footnotePr>
            <w:numFmt w:val="lowerLetter"/>
          </w:footnotePr>
          <w:pgSz w:w="11905" w:h="16837" w:code="9"/>
          <w:pgMar w:top="1440" w:right="1080" w:bottom="1440" w:left="1080" w:header="720" w:footer="397" w:gutter="0"/>
          <w:paperSrc w:first="261" w:other="261"/>
          <w:cols w:space="708"/>
          <w:docGrid w:linePitch="299"/>
        </w:sectPr>
      </w:pPr>
    </w:p>
    <w:p w14:paraId="0E60AA2A" w14:textId="6530A365" w:rsidR="00F1229E" w:rsidRDefault="00F1229E" w:rsidP="00F1229E">
      <w:pPr>
        <w:pStyle w:val="Caption"/>
      </w:pPr>
      <w:bookmarkStart w:id="187" w:name="_Ref141711200"/>
      <w:bookmarkStart w:id="188" w:name="_Toc179371134"/>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18</w:t>
      </w:r>
      <w:r w:rsidR="006F3823">
        <w:fldChar w:fldCharType="end"/>
      </w:r>
      <w:bookmarkEnd w:id="179"/>
      <w:bookmarkEnd w:id="187"/>
      <w:r>
        <w:tab/>
      </w:r>
      <w:r w:rsidR="00F90C02">
        <w:t>PICO</w:t>
      </w:r>
      <w:r>
        <w:t xml:space="preserve"> criteria of included systematic reviews: Premenstrual disturbances</w:t>
      </w:r>
      <w:bookmarkEnd w:id="180"/>
      <w:bookmarkEnd w:id="188"/>
    </w:p>
    <w:tbl>
      <w:tblPr>
        <w:tblStyle w:val="PlainTable2"/>
        <w:tblW w:w="5000" w:type="pct"/>
        <w:tblLayout w:type="fixed"/>
        <w:tblLook w:val="04A0" w:firstRow="1" w:lastRow="0" w:firstColumn="1" w:lastColumn="0" w:noHBand="0" w:noVBand="1"/>
      </w:tblPr>
      <w:tblGrid>
        <w:gridCol w:w="1276"/>
        <w:gridCol w:w="1665"/>
        <w:gridCol w:w="1666"/>
        <w:gridCol w:w="1665"/>
        <w:gridCol w:w="1666"/>
        <w:gridCol w:w="2127"/>
        <w:gridCol w:w="1559"/>
        <w:gridCol w:w="3053"/>
      </w:tblGrid>
      <w:tr w:rsidR="00C43E93" w:rsidRPr="001B4598" w14:paraId="039F1C35" w14:textId="77777777" w:rsidTr="00545CBC">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276" w:type="dxa"/>
            <w:hideMark/>
          </w:tcPr>
          <w:p w14:paraId="2D6CD078" w14:textId="77777777" w:rsidR="00F1229E" w:rsidRPr="001B4598" w:rsidRDefault="00F1229E" w:rsidP="00C9618F">
            <w:pPr>
              <w:pStyle w:val="Tabletext8pt"/>
              <w:rPr>
                <w:b w:val="0"/>
              </w:rPr>
            </w:pPr>
            <w:r w:rsidRPr="001B4598">
              <w:t>Review ID </w:t>
            </w:r>
          </w:p>
        </w:tc>
        <w:tc>
          <w:tcPr>
            <w:tcW w:w="1665" w:type="dxa"/>
            <w:hideMark/>
          </w:tcPr>
          <w:p w14:paraId="428662CF" w14:textId="6D43EC67"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t>Method of analysis</w:t>
            </w:r>
          </w:p>
        </w:tc>
        <w:tc>
          <w:tcPr>
            <w:tcW w:w="1666" w:type="dxa"/>
            <w:hideMark/>
          </w:tcPr>
          <w:p w14:paraId="38898986" w14:textId="77777777"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rsidRPr="001B4598">
              <w:t>Population</w:t>
            </w:r>
            <w:r>
              <w:t xml:space="preserve"> </w:t>
            </w:r>
            <w:r w:rsidRPr="00D44044">
              <w:rPr>
                <w:rStyle w:val="FootnoteReference"/>
              </w:rPr>
              <w:t>a</w:t>
            </w:r>
          </w:p>
        </w:tc>
        <w:tc>
          <w:tcPr>
            <w:tcW w:w="1665" w:type="dxa"/>
            <w:hideMark/>
          </w:tcPr>
          <w:p w14:paraId="0F6DA9DB" w14:textId="77777777"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rsidRPr="001B4598">
              <w:t>Intervention</w:t>
            </w:r>
            <w:r w:rsidRPr="00D44044">
              <w:rPr>
                <w:rStyle w:val="FootnoteReference"/>
              </w:rPr>
              <w:t xml:space="preserve"> b</w:t>
            </w:r>
          </w:p>
        </w:tc>
        <w:tc>
          <w:tcPr>
            <w:tcW w:w="1666" w:type="dxa"/>
            <w:hideMark/>
          </w:tcPr>
          <w:p w14:paraId="7D19F7AB" w14:textId="77777777"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rsidRPr="001B4598">
              <w:t>Comparator</w:t>
            </w:r>
            <w:r w:rsidRPr="00D44044">
              <w:rPr>
                <w:rStyle w:val="FootnoteReference"/>
              </w:rPr>
              <w:t xml:space="preserve"> c</w:t>
            </w:r>
          </w:p>
        </w:tc>
        <w:tc>
          <w:tcPr>
            <w:tcW w:w="2127" w:type="dxa"/>
            <w:hideMark/>
          </w:tcPr>
          <w:p w14:paraId="683F5567" w14:textId="77777777"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t xml:space="preserve">Outcomes  </w:t>
            </w:r>
            <w:r>
              <w:rPr>
                <w:rStyle w:val="FootnoteReference"/>
              </w:rPr>
              <w:t>d</w:t>
            </w:r>
          </w:p>
        </w:tc>
        <w:tc>
          <w:tcPr>
            <w:tcW w:w="1559" w:type="dxa"/>
            <w:hideMark/>
          </w:tcPr>
          <w:p w14:paraId="60BC3B0A" w14:textId="61D113F1"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rsidRPr="001B4598">
              <w:t>N</w:t>
            </w:r>
          </w:p>
        </w:tc>
        <w:tc>
          <w:tcPr>
            <w:tcW w:w="3053" w:type="dxa"/>
            <w:hideMark/>
          </w:tcPr>
          <w:p w14:paraId="3031DAAE" w14:textId="77777777" w:rsidR="00F1229E" w:rsidRPr="001B4598" w:rsidRDefault="00F1229E" w:rsidP="00545CBC">
            <w:pPr>
              <w:pStyle w:val="Tabletext8pt"/>
              <w:cnfStyle w:val="100000000000" w:firstRow="1" w:lastRow="0" w:firstColumn="0" w:lastColumn="0" w:oddVBand="0" w:evenVBand="0" w:oddHBand="0" w:evenHBand="0" w:firstRowFirstColumn="0" w:firstRowLastColumn="0" w:lastRowFirstColumn="0" w:lastRowLastColumn="0"/>
              <w:rPr>
                <w:b w:val="0"/>
              </w:rPr>
            </w:pPr>
            <w:r>
              <w:t>Study ID</w:t>
            </w:r>
            <w:r>
              <w:rPr>
                <w:rStyle w:val="FootnoteReference"/>
              </w:rPr>
              <w:t xml:space="preserve"> e</w:t>
            </w:r>
          </w:p>
        </w:tc>
      </w:tr>
      <w:tr w:rsidR="00DD6D2E" w:rsidRPr="00C9618F" w14:paraId="45F93059" w14:textId="77777777" w:rsidTr="00545C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hideMark/>
          </w:tcPr>
          <w:p w14:paraId="06785B73" w14:textId="110E08A5" w:rsidR="00DD6D2E" w:rsidRPr="00C9618F" w:rsidRDefault="00DD6D2E" w:rsidP="00C9618F">
            <w:pPr>
              <w:pStyle w:val="Tabletext8pt"/>
              <w:rPr>
                <w:rFonts w:eastAsia="Times New Roman" w:cs="Times New Roman"/>
                <w:lang w:eastAsia="en-AU"/>
              </w:rPr>
            </w:pPr>
            <w:r w:rsidRPr="00C9618F">
              <w:rPr>
                <w:rFonts w:eastAsia="Times New Roman" w:cs="Times New Roman"/>
                <w:lang w:eastAsia="en-AU"/>
              </w:rPr>
              <w:t>Ghaderi 2020</w:t>
            </w:r>
            <w:r>
              <w:rPr>
                <w:rFonts w:eastAsia="Times New Roman" w:cs="Times New Roman"/>
                <w:lang w:eastAsia="en-AU"/>
              </w:rPr>
              <w:t xml:space="preserve"> </w:t>
            </w:r>
            <w:r w:rsidRPr="00E23F7D">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instrText xml:space="preserve"> ADDIN EN.CITE </w:instrText>
            </w:r>
            <w:r w:rsidR="00C74182">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instrText xml:space="preserve"> ADDIN EN.CITE.DATA </w:instrText>
            </w:r>
            <w:r w:rsidR="00C74182">
              <w:fldChar w:fldCharType="end"/>
            </w:r>
            <w:r w:rsidRPr="00E23F7D">
              <w:fldChar w:fldCharType="separate"/>
            </w:r>
            <w:r w:rsidR="002109EA">
              <w:rPr>
                <w:noProof/>
              </w:rPr>
              <w:t>(</w:t>
            </w:r>
            <w:hyperlink w:anchor="_ENREF_76" w:tooltip="Ghaderi, 2020 #436" w:history="1">
              <w:r w:rsidR="007B2B25">
                <w:rPr>
                  <w:noProof/>
                </w:rPr>
                <w:t>76</w:t>
              </w:r>
            </w:hyperlink>
            <w:r w:rsidR="002109EA">
              <w:rPr>
                <w:noProof/>
              </w:rPr>
              <w:t>)</w:t>
            </w:r>
            <w:r w:rsidRPr="00E23F7D">
              <w:fldChar w:fldCharType="end"/>
            </w:r>
          </w:p>
        </w:tc>
        <w:tc>
          <w:tcPr>
            <w:tcW w:w="1665" w:type="dxa"/>
            <w:hideMark/>
          </w:tcPr>
          <w:p w14:paraId="5258EE11" w14:textId="77777777"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545CBC">
              <w:t>Meta-analysis</w:t>
            </w:r>
          </w:p>
        </w:tc>
        <w:tc>
          <w:tcPr>
            <w:tcW w:w="1666" w:type="dxa"/>
            <w:hideMark/>
          </w:tcPr>
          <w:p w14:paraId="38B1F138" w14:textId="2A7FABAA" w:rsidR="00DD6D2E" w:rsidRPr="00545CBC" w:rsidRDefault="001C7803" w:rsidP="00545CBC">
            <w:pPr>
              <w:pStyle w:val="Tabletext8pt"/>
              <w:cnfStyle w:val="000000100000" w:firstRow="0" w:lastRow="0" w:firstColumn="0" w:lastColumn="0" w:oddVBand="0" w:evenVBand="0" w:oddHBand="1" w:evenHBand="0" w:firstRowFirstColumn="0" w:firstRowLastColumn="0" w:lastRowFirstColumn="0" w:lastRowLastColumn="0"/>
            </w:pPr>
            <w:r>
              <w:t>Umbrella review (a</w:t>
            </w:r>
            <w:r w:rsidR="00F96C11" w:rsidRPr="00545CBC">
              <w:t>ny</w:t>
            </w:r>
            <w:r>
              <w:t xml:space="preserve"> condition)</w:t>
            </w:r>
          </w:p>
        </w:tc>
        <w:tc>
          <w:tcPr>
            <w:tcW w:w="1665" w:type="dxa"/>
            <w:hideMark/>
          </w:tcPr>
          <w:p w14:paraId="1D7FD287" w14:textId="11458417" w:rsidR="00DD6D2E" w:rsidRPr="00545CBC" w:rsidRDefault="009608C4" w:rsidP="00545CBC">
            <w:pPr>
              <w:pStyle w:val="Tabletext8pt"/>
              <w:cnfStyle w:val="000000100000" w:firstRow="0" w:lastRow="0" w:firstColumn="0" w:lastColumn="0" w:oddVBand="0" w:evenVBand="0" w:oddHBand="1" w:evenHBand="0" w:firstRowFirstColumn="0" w:firstRowLastColumn="0" w:lastRowFirstColumn="0" w:lastRowLastColumn="0"/>
            </w:pPr>
            <w:r w:rsidRPr="00545CBC">
              <w:t>S</w:t>
            </w:r>
            <w:r w:rsidR="00DD6D2E" w:rsidRPr="00545CBC">
              <w:t>affron</w:t>
            </w:r>
          </w:p>
        </w:tc>
        <w:tc>
          <w:tcPr>
            <w:tcW w:w="1666" w:type="dxa"/>
            <w:hideMark/>
          </w:tcPr>
          <w:p w14:paraId="4BBC4F12" w14:textId="5FB99D10" w:rsidR="00DD6D2E" w:rsidRPr="00545CBC" w:rsidRDefault="00F771E8" w:rsidP="00545CBC">
            <w:pPr>
              <w:pStyle w:val="Tabletext8pt"/>
              <w:cnfStyle w:val="000000100000" w:firstRow="0" w:lastRow="0" w:firstColumn="0" w:lastColumn="0" w:oddVBand="0" w:evenVBand="0" w:oddHBand="1" w:evenHBand="0" w:firstRowFirstColumn="0" w:firstRowLastColumn="0" w:lastRowFirstColumn="0" w:lastRowLastColumn="0"/>
            </w:pPr>
            <w:r>
              <w:t>Placebo OR other intervention</w:t>
            </w:r>
          </w:p>
        </w:tc>
        <w:tc>
          <w:tcPr>
            <w:tcW w:w="2127" w:type="dxa"/>
            <w:hideMark/>
          </w:tcPr>
          <w:p w14:paraId="12325110" w14:textId="702CC815"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093C62">
              <w:rPr>
                <w:shd w:val="clear" w:color="auto" w:fill="B5DCDD" w:themeFill="accent4"/>
              </w:rPr>
              <w:t>Emotional functioning</w:t>
            </w:r>
            <w:r w:rsidR="00F96C11" w:rsidRPr="00545CBC">
              <w:t xml:space="preserve">, </w:t>
            </w:r>
            <w:r w:rsidR="00F96C11" w:rsidRPr="00093C62">
              <w:rPr>
                <w:shd w:val="clear" w:color="auto" w:fill="E1E4E5" w:themeFill="accent5"/>
              </w:rPr>
              <w:t>C-reactive protein</w:t>
            </w:r>
          </w:p>
        </w:tc>
        <w:tc>
          <w:tcPr>
            <w:tcW w:w="1559" w:type="dxa"/>
            <w:hideMark/>
          </w:tcPr>
          <w:p w14:paraId="2F5C9F64" w14:textId="7EE39FBF" w:rsidR="00DD6D2E" w:rsidRPr="00545CBC" w:rsidRDefault="00F96C11" w:rsidP="00545CBC">
            <w:pPr>
              <w:pStyle w:val="Tabletext8pt"/>
              <w:cnfStyle w:val="000000100000" w:firstRow="0" w:lastRow="0" w:firstColumn="0" w:lastColumn="0" w:oddVBand="0" w:evenVBand="0" w:oddHBand="1" w:evenHBand="0" w:firstRowFirstColumn="0" w:firstRowLastColumn="0" w:lastRowFirstColumn="0" w:lastRowLastColumn="0"/>
            </w:pPr>
            <w:r w:rsidRPr="00545CBC">
              <w:t>1 (k=21)</w:t>
            </w:r>
          </w:p>
        </w:tc>
        <w:tc>
          <w:tcPr>
            <w:tcW w:w="3053" w:type="dxa"/>
            <w:hideMark/>
          </w:tcPr>
          <w:p w14:paraId="0F5B8B3C" w14:textId="77777777"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545CBC">
              <w:t>Agha-Hosseini 2008</w:t>
            </w:r>
          </w:p>
        </w:tc>
      </w:tr>
      <w:tr w:rsidR="00DD6D2E" w:rsidRPr="00C9618F" w14:paraId="7764D648" w14:textId="77777777" w:rsidTr="00545CBC">
        <w:trPr>
          <w:trHeight w:val="227"/>
        </w:trPr>
        <w:tc>
          <w:tcPr>
            <w:cnfStyle w:val="001000000000" w:firstRow="0" w:lastRow="0" w:firstColumn="1" w:lastColumn="0" w:oddVBand="0" w:evenVBand="0" w:oddHBand="0" w:evenHBand="0" w:firstRowFirstColumn="0" w:firstRowLastColumn="0" w:lastRowFirstColumn="0" w:lastRowLastColumn="0"/>
            <w:tcW w:w="1276" w:type="dxa"/>
            <w:hideMark/>
          </w:tcPr>
          <w:p w14:paraId="48FCA8C0" w14:textId="689BFC38" w:rsidR="00DD6D2E" w:rsidRPr="00C9618F" w:rsidRDefault="00DD6D2E" w:rsidP="00C9618F">
            <w:pPr>
              <w:pStyle w:val="Tabletext8pt"/>
              <w:rPr>
                <w:rFonts w:eastAsia="Times New Roman" w:cs="Times New Roman"/>
                <w:lang w:eastAsia="en-AU"/>
              </w:rPr>
            </w:pPr>
            <w:r w:rsidRPr="00C9618F">
              <w:rPr>
                <w:rFonts w:eastAsia="Times New Roman" w:cs="Times New Roman"/>
                <w:lang w:eastAsia="en-AU"/>
              </w:rPr>
              <w:t>Shinjyo 2020</w:t>
            </w:r>
            <w:r>
              <w:rPr>
                <w:rFonts w:eastAsia="Times New Roman" w:cs="Times New Roman"/>
                <w:lang w:eastAsia="en-AU"/>
              </w:rPr>
              <w:t xml:space="preserve"> </w:t>
            </w:r>
            <w:r w:rsidRPr="00E23F7D">
              <w:fldChar w:fldCharType="begin">
                <w:fldData xml:space="preserve">PEVuZE5vdGU+PENpdGU+PEF1dGhvcj5TaGluanlvPC9BdXRob3I+PFllYXI+MjAyMDwvWWVhcj48
UmVjTnVtPjk1MTwvUmVjTnVtPjxEaXNwbGF5VGV4dD4oNzcpPC9EaXNwbGF5VGV4dD48cmVjb3Jk
PjxyZWMtbnVtYmVyPjk1MTwvcmVjLW51bWJlcj48Zm9yZWlnbi1rZXlzPjxrZXkgYXBwPSJFTiIg
ZGItaWQ9ImZmZmEyOWVwdXB2djAzZTJ3YWR2dzBkbmQydDJhenN0dDl2NSIgdGltZXN0YW1wPSIx
Njg4NzA5MjM1Ij45NTE8L2tleT48L2ZvcmVpZ24ta2V5cz48cmVmLXR5cGUgbmFtZT0iSm91cm5h
bCBBcnRpY2xlIj4xNzwvcmVmLXR5cGU+PGNvbnRyaWJ1dG9ycz48YXV0aG9ycz48YXV0aG9yPlNo
aW5qeW8sIE5vcmlrbzwvYXV0aG9yPjxhdXRob3I+V2FkZGVsbCwgR3V5PC9hdXRob3I+PGF1dGhv
cj5HcmVlbiwgSnVsaWE8L2F1dGhvcj48YXV0aG9yPkFiZGVsbGFoLCBBaG1hZGkgQW5kcmVhdGlu
aSBCYWxkZXJlciBCYXJ0b24gQmFzaGVlciBCYXNoZWVyIEJlY2ggQmVoYm9vZGkgTW9naGFkYW0g
QmVua2UgQmVudCBCbGFrZSBCb25hbm5pIEJvbmUgQm9yZW5zdGVpbiBCb3JqYSBCb3MgQnJhbmR0
IEJ1cm1hbiBCdXlzc2UgQ2hhaWFyZCBDaGFpYXJkIENoZW4gQ2lwcmlhbmkgQ294IENveGV0ZXIg
Q3JvcGxleSBDdWVsbGFyIGRlIEFsbW9uZGVzIERpYXBlciBEaWV0eiBEaW1wZmVsIERvbWluZ3Vl
eiBEb25hdGggRG9ub3ZhbiBEcmFrZSBEdW5jYW4gRHVybGFrIEVnZ2VyIEZhcmFnIEZhcmFoIEZl
bGdlbnRyZWZmIEZlbHRlciBGZXJuYW5kZXogRmVybmFuZGV6LVNhbi1NYXJ0aW4gRm9sZXkgRnJh
bmNpcyBGcmVlbWFuIEdlYmFyYSBHbGFzcyBHbGlkZXdlbGwgR3JlZW4gR3JlZ29yeSBHcm9tYmFs
bCBHdXJsZXkgR3V0aWVycmV6IEhhbGxhbSBIYW1pbHRvbiBIYXNzYW5pIEhlZGdlcyBIZXJyZXJh
LUFyZWxsYW5vIEhlcnRlbnN0ZWluIEhvbHN0IEhvdWdodG9uIEliYW5leiBKYWNvYnMgSmFkYWQg
SmVuYWJpIEp1bGlhbiBLYWxtYmFjaCBLYXNzYWkgS2VubmVkeSBLaG9tIEtsZWluIEtvZXR0ZXIg
S29obmVuIEtvbyBLdWhsbWFubiBMYWNoZXIgTGF6YXJ1cyBMZWF0aHdvb2QgTGluZGFobCBMaXUg
TGl1IE1hcmRlciBNYXJvbyBNYXVybWFubiBNZWRpYyBNZWllciBNZWx6ZXIgTWVuYXJkIE1pbmVv
IE1pcmFiaSBNaXJhYmkgTW9oZXIgTW9yaW4gTW9yaW4gTXVsbGVyIE11bGxlciBNdWxsZXIgTXVs
bGVyIE11bGxlciBNdXJwaHkgT2hheW9uIE9oYXlvbiBPaGF5b24gT2xlc2VuIE9saXZlciBPeG1h
biBQYWtzZXJlc2h0IFBhbmR5YSBQaW5oZWlybyBQb3lhcmVzIFByZWRpZ2VyIFJvaCBSb21hZ25v
bGkgUm90aCBTYWggU2FtYWVpIFNhbWFuZWggU2FudG9zIFNhcnJpcyBTYXZhZ2UgU2NoZWxsZW5i
ZXJnIFNjaHVseiBTY2h1bWFjaGVyIFNoaSBTb2xvbW9uIFNwaWVsYmVyZ2VyIFN0ZXB0b2UgU3Rl
dmluc29uIFN0cmVja2VyIFN1dXJtb25kIFRhYXZvbmkgVGFhdm9uaSBUYWliaSBUYWliaSBUYWli
aSBUaG9tYXMgVG9vbGlrYSBUcmF1bmVyIFRyb21wZXR0ZXIgdmFuIENhbGtlciBWZW5uZXIgVmlu
Y2VuemkgVml0aWVsbG8gVm9sayBWb25kZXJoZWlkLUd1dGggVnlhcyBXYW5nIFdhdHNvbiBXaGVh
dGxleSBaaG91IFppZWdsZXIgWm11ZHprYTwvYXV0aG9yPjwvYXV0aG9ycz48L2NvbnRyaWJ1dG9y
cz48YXV0aC1hZGRyZXNzPkRlcGFydG1lbnQgb2YgSW5mZWN0aW9uIGFuZCBIb3N0IERlZmVuY2Us
IEdyYWR1YXRlIFNjaG9vbCBvZiBNZWRpY2luZSwgMTI3MzdDaGliYSBVbml2ZXJzaXR5LCBDaHVv
LWt1LCBDaGliYSwgSmFwYW4uJiN4RDtTY2hvb2wgb2YgVHJvcGljYWwgTWVkaWNpbmUgYW5kIEds
b2JhbCBIZWFsdGgsIE5hZ2FzYWtpIFVuaXZlcnNpdHksIE5hZ2FzYWtpLCBKYXBhbi4mI3hEO0hl
YXJ0d29vZCBFZHVjYXRpb24sIFN1c3NleCwgVUsuJiN4RDtGYWN1bHR5IG9mIFNjaWVuY2UgYW5k
IFRlY2hub2xvZ3ksIERlcGFydG1lbnQgb2YgTGlmZSBTY2llbmNlcywgNDkyMVVuaXZlcnNpdHkg
b2YgV2VzdG1pbnN0ZXIsIExvbmRvbiwgVUsuPC9hdXRoLWFkZHJlc3M+PHRpdGxlcz48dGl0bGU+
VmFsZXJpYW4gcm9vdCBpbiB0cmVhdGluZyBzbGVlcCBwcm9ibGVtcyBhbmQgYXNzb2NpYXRlZCBk
aXNvcmRlcnMtQSBzeXN0ZW1hdGljIHJldmlldyBhbmQgbWV0YS1hbmFseXNpczwvdGl0bGU+PHNl
Y29uZGFyeS10aXRsZT5Kb3VybmFsIG9mIEV2aWRlbmNlLUJhc2VkIEludGVncmF0aXZlIE1lZGlj
aW5lPC9zZWNvbmRhcnktdGl0bGU+PC90aXRsZXM+PHBlcmlvZGljYWw+PGZ1bGwtdGl0bGU+Sm91
cm5hbCBvZiBFdmlkZW5jZS1CYXNlZCBJbnRlZ3JhdGl2ZSBNZWRpY2luZTwvZnVsbC10aXRsZT48
L3BlcmlvZGljYWw+PHBhZ2VzPjI1MTU2OTBYMjA5NjczMjM8L3BhZ2VzPjx2b2x1bWU+MjU8L3Zv
bHVtZT48a2V5d29yZHM+PGtleXdvcmQ+QWRvbGVzY2VudDwva2V5d29yZD48a2V5d29yZD5BZHVs
dDwva2V5d29yZD48a2V5d29yZD5BZ2VkPC9rZXl3b3JkPjxrZXl3b3JkPkFnZWQsIDgwIGFuZCBv
dmVyPC9rZXl3b3JkPjxrZXl3b3JkPkFueGlldHkvZXRpb2xvZ3kvKnByZXZlbnRpb24gJmFtcDsg
Y29udHJvbDwva2V5d29yZD48a2V5d29yZD5BbnhpZXR5IERpc29yZGVycy9ldGlvbG9neS8qcHJl
dmVudGlvbiAmYW1wOyBjb250cm9sPC9rZXl3b3JkPjxrZXl3b3JkPkNoaWxkPC9rZXl3b3JkPjxr
ZXl3b3JkPkZlbWFsZTwva2V5d29yZD48a2V5d29yZD5IdW1hbnM8L2tleXdvcmQ+PGtleXdvcmQ+
SHlwbm90aWNzIGFuZCBTZWRhdGl2ZXMvcGhhcm1hY29sb2d5Lyp0aGVyYXBldXRpYyB1c2U8L2tl
eXdvcmQ+PGtleXdvcmQ+TWFsZTwva2V5d29yZD48a2V5d29yZD5NaWRkbGUgQWdlZDwva2V5d29y
ZD48a2V5d29yZD4qUGh5dG90aGVyYXB5PC9rZXl3b3JkPjxrZXl3b3JkPlBsYW50IEV4dHJhY3Rz
L3BoYXJtYWNvbG9neS90aGVyYXBldXRpYyB1c2U8L2tleXdvcmQ+PGtleXdvcmQ+UGxhbnQgUm9v
dHM8L2tleXdvcmQ+PGtleXdvcmQ+Umhpem9tZTwva2V5d29yZD48a2V5d29yZD5TbGVlcC8qZHJ1
ZyBlZmZlY3RzPC9rZXl3b3JkPjxrZXl3b3JkPlNsZWVwIEluaXRpYXRpb24gYW5kIE1haW50ZW5h
bmNlIERpc29yZGVycy9jb21wbGljYXRpb25zLypkcnVnIHRoZXJhcHk8L2tleXdvcmQ+PGtleXdv
cmQ+KlZhbGVyaWFuPC9rZXl3b3JkPjxrZXl3b3JkPllvdW5nIEFkdWx0PC9rZXl3b3JkPjxrZXl3
b3JkPmFueGlldHk8L2tleXdvcmQ+PGtleXdvcmQ+aGVyYmFsIG1lZGljaW5lPC9rZXl3b3JkPjxr
ZXl3b3JkPmluc29tbmlhPC9rZXl3b3JkPjxrZXl3b3JkPnNsZWVwPC9rZXl3b3JkPjxrZXl3b3Jk
PnN5c3RlbWF0aWMgcmV2aWV3PC9rZXl3b3JkPjxrZXl3b3JkPnZhbGVyaWFuYSBvZmZpY2luYWxp
czwva2V5d29yZD48L2tleXdvcmRzPjxkYXRlcz48eWVhcj4yMDIwPC95ZWFyPjxwdWItZGF0ZXM+
PGRhdGU+SmFuLURlYzwvZGF0ZT48L3B1Yi1kYXRlcz48L2RhdGVzPjxwdWItbG9jYXRpb24+VVM8
L3B1Yi1sb2NhdGlvbj48cHVibGlzaGVyPlNhZ2UgUHVibGljYXRpb25zIFVTPC9wdWJsaXNoZXI+
PGlzYm4+MjUxNS02OTBYIChFbGVjdHJvbmljKSYjeEQ7MjUxNS02OTBYIChMaW5raW5nKTwvaXNi
bj48YWNjZXNzaW9uLW51bT4zMzA4Njg3NzwvYWNjZXNzaW9uLW51bT48dXJscz48cmVsYXRlZC11
cmxzPjx1cmw+aHR0cDovL292aWRzcC5vdmlkLmNvbS9vdmlkd2ViLmNnaT9UPUpTJmFtcDtQQUdF
PXJlZmVyZW5jZSZhbXA7RD1wc3ljMTcmYW1wO05FV1M9TiZhbXA7QU49MjAyMC04MDcyOS0wMDE8
L3VybD48L3JlbGF0ZWQtdXJscz48L3VybHM+PGN1c3RvbTE+RGVjbGFyYXRpb24gb2YgQ29uZmxp
Y3RpbmcgSW50ZXJlc3RzOiBUaGUgYXV0aG9yKHMpIGRlY2xhcmVkIG5vIHBvdGVudGlhbCBjb25m
bGljdHMgb2YgaW50ZXJlc3Qgd2l0aCByZXNwZWN0IHRvIHRoZSByZXNlYXJjaCwgYXV0aG9yc2hp
cCwgYW5kL29yIHB1YmxpY2F0aW9uIG9mIHRoaXMgYXJ0aWNsZS48L2N1c3RvbTE+PGN1c3RvbTI+
UE1DNzU4NTkwNTwvY3VzdG9tMj48ZWxlY3Ryb25pYy1yZXNvdXJjZS1udW0+aHR0cHM6Ly9kb2ku
b3JnLzEwLjExNzcvMjUxNTY5MFgyMDk2NzMyMzwvZWxlY3Ryb25pYy1yZXNvdXJjZS1udW0+PHJl
bW90ZS1kYXRhYmFzZS1uYW1lPk1lZGxpbmU8L3JlbW90ZS1kYXRhYmFzZS1uYW1lPjxyZW1vdGUt
ZGF0YWJhc2UtcHJvdmlkZXI+TkxNPC9yZW1vdGUtZGF0YWJhc2UtcHJvdmlkZXI+PHJlc2VhcmNo
LW5vdGVzPmR1cGxpY2F0ZTwvcmVzZWFyY2gtbm90ZXM+PC9yZWNvcmQ+PC9DaXRlPjwvRW5kTm90
ZT4A
</w:fldData>
              </w:fldChar>
            </w:r>
            <w:r w:rsidR="00C74182">
              <w:instrText xml:space="preserve"> ADDIN EN.CITE </w:instrText>
            </w:r>
            <w:r w:rsidR="00C74182">
              <w:fldChar w:fldCharType="begin">
                <w:fldData xml:space="preserve">PEVuZE5vdGU+PENpdGU+PEF1dGhvcj5TaGluanlvPC9BdXRob3I+PFllYXI+MjAyMDwvWWVhcj48
UmVjTnVtPjk1MTwvUmVjTnVtPjxEaXNwbGF5VGV4dD4oNzcpPC9EaXNwbGF5VGV4dD48cmVjb3Jk
PjxyZWMtbnVtYmVyPjk1MTwvcmVjLW51bWJlcj48Zm9yZWlnbi1rZXlzPjxrZXkgYXBwPSJFTiIg
ZGItaWQ9ImZmZmEyOWVwdXB2djAzZTJ3YWR2dzBkbmQydDJhenN0dDl2NSIgdGltZXN0YW1wPSIx
Njg4NzA5MjM1Ij45NTE8L2tleT48L2ZvcmVpZ24ta2V5cz48cmVmLXR5cGUgbmFtZT0iSm91cm5h
bCBBcnRpY2xlIj4xNzwvcmVmLXR5cGU+PGNvbnRyaWJ1dG9ycz48YXV0aG9ycz48YXV0aG9yPlNo
aW5qeW8sIE5vcmlrbzwvYXV0aG9yPjxhdXRob3I+V2FkZGVsbCwgR3V5PC9hdXRob3I+PGF1dGhv
cj5HcmVlbiwgSnVsaWE8L2F1dGhvcj48YXV0aG9yPkFiZGVsbGFoLCBBaG1hZGkgQW5kcmVhdGlu
aSBCYWxkZXJlciBCYXJ0b24gQmFzaGVlciBCYXNoZWVyIEJlY2ggQmVoYm9vZGkgTW9naGFkYW0g
QmVua2UgQmVudCBCbGFrZSBCb25hbm5pIEJvbmUgQm9yZW5zdGVpbiBCb3JqYSBCb3MgQnJhbmR0
IEJ1cm1hbiBCdXlzc2UgQ2hhaWFyZCBDaGFpYXJkIENoZW4gQ2lwcmlhbmkgQ294IENveGV0ZXIg
Q3JvcGxleSBDdWVsbGFyIGRlIEFsbW9uZGVzIERpYXBlciBEaWV0eiBEaW1wZmVsIERvbWluZ3Vl
eiBEb25hdGggRG9ub3ZhbiBEcmFrZSBEdW5jYW4gRHVybGFrIEVnZ2VyIEZhcmFnIEZhcmFoIEZl
bGdlbnRyZWZmIEZlbHRlciBGZXJuYW5kZXogRmVybmFuZGV6LVNhbi1NYXJ0aW4gRm9sZXkgRnJh
bmNpcyBGcmVlbWFuIEdlYmFyYSBHbGFzcyBHbGlkZXdlbGwgR3JlZW4gR3JlZ29yeSBHcm9tYmFs
bCBHdXJsZXkgR3V0aWVycmV6IEhhbGxhbSBIYW1pbHRvbiBIYXNzYW5pIEhlZGdlcyBIZXJyZXJh
LUFyZWxsYW5vIEhlcnRlbnN0ZWluIEhvbHN0IEhvdWdodG9uIEliYW5leiBKYWNvYnMgSmFkYWQg
SmVuYWJpIEp1bGlhbiBLYWxtYmFjaCBLYXNzYWkgS2VubmVkeSBLaG9tIEtsZWluIEtvZXR0ZXIg
S29obmVuIEtvbyBLdWhsbWFubiBMYWNoZXIgTGF6YXJ1cyBMZWF0aHdvb2QgTGluZGFobCBMaXUg
TGl1IE1hcmRlciBNYXJvbyBNYXVybWFubiBNZWRpYyBNZWllciBNZWx6ZXIgTWVuYXJkIE1pbmVv
IE1pcmFiaSBNaXJhYmkgTW9oZXIgTW9yaW4gTW9yaW4gTXVsbGVyIE11bGxlciBNdWxsZXIgTXVs
bGVyIE11bGxlciBNdXJwaHkgT2hheW9uIE9oYXlvbiBPaGF5b24gT2xlc2VuIE9saXZlciBPeG1h
biBQYWtzZXJlc2h0IFBhbmR5YSBQaW5oZWlybyBQb3lhcmVzIFByZWRpZ2VyIFJvaCBSb21hZ25v
bGkgUm90aCBTYWggU2FtYWVpIFNhbWFuZWggU2FudG9zIFNhcnJpcyBTYXZhZ2UgU2NoZWxsZW5i
ZXJnIFNjaHVseiBTY2h1bWFjaGVyIFNoaSBTb2xvbW9uIFNwaWVsYmVyZ2VyIFN0ZXB0b2UgU3Rl
dmluc29uIFN0cmVja2VyIFN1dXJtb25kIFRhYXZvbmkgVGFhdm9uaSBUYWliaSBUYWliaSBUYWli
aSBUaG9tYXMgVG9vbGlrYSBUcmF1bmVyIFRyb21wZXR0ZXIgdmFuIENhbGtlciBWZW5uZXIgVmlu
Y2VuemkgVml0aWVsbG8gVm9sayBWb25kZXJoZWlkLUd1dGggVnlhcyBXYW5nIFdhdHNvbiBXaGVh
dGxleSBaaG91IFppZWdsZXIgWm11ZHprYTwvYXV0aG9yPjwvYXV0aG9ycz48L2NvbnRyaWJ1dG9y
cz48YXV0aC1hZGRyZXNzPkRlcGFydG1lbnQgb2YgSW5mZWN0aW9uIGFuZCBIb3N0IERlZmVuY2Us
IEdyYWR1YXRlIFNjaG9vbCBvZiBNZWRpY2luZSwgMTI3MzdDaGliYSBVbml2ZXJzaXR5LCBDaHVv
LWt1LCBDaGliYSwgSmFwYW4uJiN4RDtTY2hvb2wgb2YgVHJvcGljYWwgTWVkaWNpbmUgYW5kIEds
b2JhbCBIZWFsdGgsIE5hZ2FzYWtpIFVuaXZlcnNpdHksIE5hZ2FzYWtpLCBKYXBhbi4mI3hEO0hl
YXJ0d29vZCBFZHVjYXRpb24sIFN1c3NleCwgVUsuJiN4RDtGYWN1bHR5IG9mIFNjaWVuY2UgYW5k
IFRlY2hub2xvZ3ksIERlcGFydG1lbnQgb2YgTGlmZSBTY2llbmNlcywgNDkyMVVuaXZlcnNpdHkg
b2YgV2VzdG1pbnN0ZXIsIExvbmRvbiwgVUsuPC9hdXRoLWFkZHJlc3M+PHRpdGxlcz48dGl0bGU+
VmFsZXJpYW4gcm9vdCBpbiB0cmVhdGluZyBzbGVlcCBwcm9ibGVtcyBhbmQgYXNzb2NpYXRlZCBk
aXNvcmRlcnMtQSBzeXN0ZW1hdGljIHJldmlldyBhbmQgbWV0YS1hbmFseXNpczwvdGl0bGU+PHNl
Y29uZGFyeS10aXRsZT5Kb3VybmFsIG9mIEV2aWRlbmNlLUJhc2VkIEludGVncmF0aXZlIE1lZGlj
aW5lPC9zZWNvbmRhcnktdGl0bGU+PC90aXRsZXM+PHBlcmlvZGljYWw+PGZ1bGwtdGl0bGU+Sm91
cm5hbCBvZiBFdmlkZW5jZS1CYXNlZCBJbnRlZ3JhdGl2ZSBNZWRpY2luZTwvZnVsbC10aXRsZT48
L3BlcmlvZGljYWw+PHBhZ2VzPjI1MTU2OTBYMjA5NjczMjM8L3BhZ2VzPjx2b2x1bWU+MjU8L3Zv
bHVtZT48a2V5d29yZHM+PGtleXdvcmQ+QWRvbGVzY2VudDwva2V5d29yZD48a2V5d29yZD5BZHVs
dDwva2V5d29yZD48a2V5d29yZD5BZ2VkPC9rZXl3b3JkPjxrZXl3b3JkPkFnZWQsIDgwIGFuZCBv
dmVyPC9rZXl3b3JkPjxrZXl3b3JkPkFueGlldHkvZXRpb2xvZ3kvKnByZXZlbnRpb24gJmFtcDsg
Y29udHJvbDwva2V5d29yZD48a2V5d29yZD5BbnhpZXR5IERpc29yZGVycy9ldGlvbG9neS8qcHJl
dmVudGlvbiAmYW1wOyBjb250cm9sPC9rZXl3b3JkPjxrZXl3b3JkPkNoaWxkPC9rZXl3b3JkPjxr
ZXl3b3JkPkZlbWFsZTwva2V5d29yZD48a2V5d29yZD5IdW1hbnM8L2tleXdvcmQ+PGtleXdvcmQ+
SHlwbm90aWNzIGFuZCBTZWRhdGl2ZXMvcGhhcm1hY29sb2d5Lyp0aGVyYXBldXRpYyB1c2U8L2tl
eXdvcmQ+PGtleXdvcmQ+TWFsZTwva2V5d29yZD48a2V5d29yZD5NaWRkbGUgQWdlZDwva2V5d29y
ZD48a2V5d29yZD4qUGh5dG90aGVyYXB5PC9rZXl3b3JkPjxrZXl3b3JkPlBsYW50IEV4dHJhY3Rz
L3BoYXJtYWNvbG9neS90aGVyYXBldXRpYyB1c2U8L2tleXdvcmQ+PGtleXdvcmQ+UGxhbnQgUm9v
dHM8L2tleXdvcmQ+PGtleXdvcmQ+Umhpem9tZTwva2V5d29yZD48a2V5d29yZD5TbGVlcC8qZHJ1
ZyBlZmZlY3RzPC9rZXl3b3JkPjxrZXl3b3JkPlNsZWVwIEluaXRpYXRpb24gYW5kIE1haW50ZW5h
bmNlIERpc29yZGVycy9jb21wbGljYXRpb25zLypkcnVnIHRoZXJhcHk8L2tleXdvcmQ+PGtleXdv
cmQ+KlZhbGVyaWFuPC9rZXl3b3JkPjxrZXl3b3JkPllvdW5nIEFkdWx0PC9rZXl3b3JkPjxrZXl3
b3JkPmFueGlldHk8L2tleXdvcmQ+PGtleXdvcmQ+aGVyYmFsIG1lZGljaW5lPC9rZXl3b3JkPjxr
ZXl3b3JkPmluc29tbmlhPC9rZXl3b3JkPjxrZXl3b3JkPnNsZWVwPC9rZXl3b3JkPjxrZXl3b3Jk
PnN5c3RlbWF0aWMgcmV2aWV3PC9rZXl3b3JkPjxrZXl3b3JkPnZhbGVyaWFuYSBvZmZpY2luYWxp
czwva2V5d29yZD48L2tleXdvcmRzPjxkYXRlcz48eWVhcj4yMDIwPC95ZWFyPjxwdWItZGF0ZXM+
PGRhdGU+SmFuLURlYzwvZGF0ZT48L3B1Yi1kYXRlcz48L2RhdGVzPjxwdWItbG9jYXRpb24+VVM8
L3B1Yi1sb2NhdGlvbj48cHVibGlzaGVyPlNhZ2UgUHVibGljYXRpb25zIFVTPC9wdWJsaXNoZXI+
PGlzYm4+MjUxNS02OTBYIChFbGVjdHJvbmljKSYjeEQ7MjUxNS02OTBYIChMaW5raW5nKTwvaXNi
bj48YWNjZXNzaW9uLW51bT4zMzA4Njg3NzwvYWNjZXNzaW9uLW51bT48dXJscz48cmVsYXRlZC11
cmxzPjx1cmw+aHR0cDovL292aWRzcC5vdmlkLmNvbS9vdmlkd2ViLmNnaT9UPUpTJmFtcDtQQUdF
PXJlZmVyZW5jZSZhbXA7RD1wc3ljMTcmYW1wO05FV1M9TiZhbXA7QU49MjAyMC04MDcyOS0wMDE8
L3VybD48L3JlbGF0ZWQtdXJscz48L3VybHM+PGN1c3RvbTE+RGVjbGFyYXRpb24gb2YgQ29uZmxp
Y3RpbmcgSW50ZXJlc3RzOiBUaGUgYXV0aG9yKHMpIGRlY2xhcmVkIG5vIHBvdGVudGlhbCBjb25m
bGljdHMgb2YgaW50ZXJlc3Qgd2l0aCByZXNwZWN0IHRvIHRoZSByZXNlYXJjaCwgYXV0aG9yc2hp
cCwgYW5kL29yIHB1YmxpY2F0aW9uIG9mIHRoaXMgYXJ0aWNsZS48L2N1c3RvbTE+PGN1c3RvbTI+
UE1DNzU4NTkwNTwvY3VzdG9tMj48ZWxlY3Ryb25pYy1yZXNvdXJjZS1udW0+aHR0cHM6Ly9kb2ku
b3JnLzEwLjExNzcvMjUxNTY5MFgyMDk2NzMyMzwvZWxlY3Ryb25pYy1yZXNvdXJjZS1udW0+PHJl
bW90ZS1kYXRhYmFzZS1uYW1lPk1lZGxpbmU8L3JlbW90ZS1kYXRhYmFzZS1uYW1lPjxyZW1vdGUt
ZGF0YWJhc2UtcHJvdmlkZXI+TkxNPC9yZW1vdGUtZGF0YWJhc2UtcHJvdmlkZXI+PHJlc2VhcmNo
LW5vdGVzPmR1cGxpY2F0ZTwvcmVzZWFyY2gtbm90ZXM+PC9yZWNvcmQ+PC9DaXRlPjwvRW5kTm90
ZT4A
</w:fldData>
              </w:fldChar>
            </w:r>
            <w:r w:rsidR="00C74182">
              <w:instrText xml:space="preserve"> ADDIN EN.CITE.DATA </w:instrText>
            </w:r>
            <w:r w:rsidR="00C74182">
              <w:fldChar w:fldCharType="end"/>
            </w:r>
            <w:r w:rsidRPr="00E23F7D">
              <w:fldChar w:fldCharType="separate"/>
            </w:r>
            <w:r w:rsidR="002109EA">
              <w:rPr>
                <w:noProof/>
              </w:rPr>
              <w:t>(</w:t>
            </w:r>
            <w:hyperlink w:anchor="_ENREF_77" w:tooltip="Shinjyo, 2020 #951" w:history="1">
              <w:r w:rsidR="007B2B25">
                <w:rPr>
                  <w:noProof/>
                </w:rPr>
                <w:t>77</w:t>
              </w:r>
            </w:hyperlink>
            <w:r w:rsidR="002109EA">
              <w:rPr>
                <w:noProof/>
              </w:rPr>
              <w:t>)</w:t>
            </w:r>
            <w:r w:rsidRPr="00E23F7D">
              <w:fldChar w:fldCharType="end"/>
            </w:r>
          </w:p>
        </w:tc>
        <w:tc>
          <w:tcPr>
            <w:tcW w:w="1665" w:type="dxa"/>
            <w:hideMark/>
          </w:tcPr>
          <w:p w14:paraId="1FE2B980" w14:textId="77777777" w:rsidR="00DD6D2E" w:rsidRPr="00545CBC" w:rsidRDefault="00DD6D2E" w:rsidP="00545CBC">
            <w:pPr>
              <w:pStyle w:val="Tabletext8pt"/>
              <w:cnfStyle w:val="000000000000" w:firstRow="0" w:lastRow="0" w:firstColumn="0" w:lastColumn="0" w:oddVBand="0" w:evenVBand="0" w:oddHBand="0" w:evenHBand="0" w:firstRowFirstColumn="0" w:firstRowLastColumn="0" w:lastRowFirstColumn="0" w:lastRowLastColumn="0"/>
            </w:pPr>
            <w:r w:rsidRPr="00545CBC">
              <w:t>Meta-analysis</w:t>
            </w:r>
          </w:p>
        </w:tc>
        <w:tc>
          <w:tcPr>
            <w:tcW w:w="1666" w:type="dxa"/>
            <w:hideMark/>
          </w:tcPr>
          <w:p w14:paraId="57F31E9E" w14:textId="6407E9D3" w:rsidR="00DD6D2E" w:rsidRPr="00545CBC" w:rsidRDefault="000D22E5" w:rsidP="00545CBC">
            <w:pPr>
              <w:pStyle w:val="Tabletext8pt"/>
              <w:cnfStyle w:val="000000000000" w:firstRow="0" w:lastRow="0" w:firstColumn="0" w:lastColumn="0" w:oddVBand="0" w:evenVBand="0" w:oddHBand="0" w:evenHBand="0" w:firstRowFirstColumn="0" w:firstRowLastColumn="0" w:lastRowFirstColumn="0" w:lastRowLastColumn="0"/>
            </w:pPr>
            <w:r w:rsidRPr="00545CBC">
              <w:t>Sleep problems and associated disorders</w:t>
            </w:r>
          </w:p>
        </w:tc>
        <w:tc>
          <w:tcPr>
            <w:tcW w:w="1665" w:type="dxa"/>
            <w:hideMark/>
          </w:tcPr>
          <w:p w14:paraId="24EA794E" w14:textId="77777777" w:rsidR="00DD6D2E" w:rsidRPr="00545CBC" w:rsidRDefault="00DD6D2E" w:rsidP="00545CBC">
            <w:pPr>
              <w:pStyle w:val="Tabletext8pt"/>
              <w:cnfStyle w:val="000000000000" w:firstRow="0" w:lastRow="0" w:firstColumn="0" w:lastColumn="0" w:oddVBand="0" w:evenVBand="0" w:oddHBand="0" w:evenHBand="0" w:firstRowFirstColumn="0" w:firstRowLastColumn="0" w:lastRowFirstColumn="0" w:lastRowLastColumn="0"/>
            </w:pPr>
            <w:r w:rsidRPr="00545CBC">
              <w:t>Valerian</w:t>
            </w:r>
          </w:p>
        </w:tc>
        <w:tc>
          <w:tcPr>
            <w:tcW w:w="1666" w:type="dxa"/>
            <w:hideMark/>
          </w:tcPr>
          <w:p w14:paraId="523C5A02" w14:textId="01AECE80" w:rsidR="00DD6D2E" w:rsidRPr="00545CBC" w:rsidRDefault="00B53C1D" w:rsidP="00545CBC">
            <w:pPr>
              <w:pStyle w:val="Tabletext8pt"/>
              <w:cnfStyle w:val="000000000000" w:firstRow="0" w:lastRow="0" w:firstColumn="0" w:lastColumn="0" w:oddVBand="0" w:evenVBand="0" w:oddHBand="0" w:evenHBand="0" w:firstRowFirstColumn="0" w:firstRowLastColumn="0" w:lastRowFirstColumn="0" w:lastRowLastColumn="0"/>
            </w:pPr>
            <w:r w:rsidRPr="00545CBC">
              <w:t>P</w:t>
            </w:r>
            <w:r w:rsidR="00DD6D2E" w:rsidRPr="00545CBC">
              <w:t>lacebo</w:t>
            </w:r>
          </w:p>
        </w:tc>
        <w:tc>
          <w:tcPr>
            <w:tcW w:w="2127" w:type="dxa"/>
            <w:hideMark/>
          </w:tcPr>
          <w:p w14:paraId="7055F32A" w14:textId="7482C17C" w:rsidR="00DD6D2E" w:rsidRPr="00545CBC" w:rsidRDefault="00872AC8" w:rsidP="00545CBC">
            <w:pPr>
              <w:pStyle w:val="Tabletext8pt"/>
              <w:cnfStyle w:val="000000000000" w:firstRow="0" w:lastRow="0" w:firstColumn="0" w:lastColumn="0" w:oddVBand="0" w:evenVBand="0" w:oddHBand="0" w:evenHBand="0" w:firstRowFirstColumn="0" w:firstRowLastColumn="0" w:lastRowFirstColumn="0" w:lastRowLastColumn="0"/>
            </w:pPr>
            <w:r w:rsidRPr="00093C62">
              <w:rPr>
                <w:shd w:val="clear" w:color="auto" w:fill="E1E4E5" w:themeFill="accent5"/>
              </w:rPr>
              <w:t>Sleep problems</w:t>
            </w:r>
            <w:r w:rsidRPr="00545CBC">
              <w:t xml:space="preserve">, </w:t>
            </w:r>
            <w:r w:rsidR="00C3681D" w:rsidRPr="00093C62">
              <w:rPr>
                <w:shd w:val="clear" w:color="auto" w:fill="B5DCDD" w:themeFill="accent4"/>
              </w:rPr>
              <w:t>Anxiety</w:t>
            </w:r>
          </w:p>
        </w:tc>
        <w:tc>
          <w:tcPr>
            <w:tcW w:w="1559" w:type="dxa"/>
            <w:hideMark/>
          </w:tcPr>
          <w:p w14:paraId="2C5E7670" w14:textId="54ACFE30" w:rsidR="00DD6D2E" w:rsidRPr="00545CBC" w:rsidRDefault="00F96C11" w:rsidP="00545CBC">
            <w:pPr>
              <w:pStyle w:val="Tabletext8pt"/>
              <w:cnfStyle w:val="000000000000" w:firstRow="0" w:lastRow="0" w:firstColumn="0" w:lastColumn="0" w:oddVBand="0" w:evenVBand="0" w:oddHBand="0" w:evenHBand="0" w:firstRowFirstColumn="0" w:firstRowLastColumn="0" w:lastRowFirstColumn="0" w:lastRowLastColumn="0"/>
            </w:pPr>
            <w:r w:rsidRPr="00545CBC">
              <w:t>1 (k=60)</w:t>
            </w:r>
          </w:p>
        </w:tc>
        <w:tc>
          <w:tcPr>
            <w:tcW w:w="3053" w:type="dxa"/>
            <w:hideMark/>
          </w:tcPr>
          <w:p w14:paraId="3EF27AFB" w14:textId="77777777" w:rsidR="00DD6D2E" w:rsidRPr="00545CBC" w:rsidRDefault="00DD6D2E" w:rsidP="00545CBC">
            <w:pPr>
              <w:pStyle w:val="Tabletext8pt"/>
              <w:cnfStyle w:val="000000000000" w:firstRow="0" w:lastRow="0" w:firstColumn="0" w:lastColumn="0" w:oddVBand="0" w:evenVBand="0" w:oddHBand="0" w:evenHBand="0" w:firstRowFirstColumn="0" w:firstRowLastColumn="0" w:lastRowFirstColumn="0" w:lastRowLastColumn="0"/>
            </w:pPr>
            <w:r w:rsidRPr="00545CBC">
              <w:t>Behboodi Moghadam Z 2016</w:t>
            </w:r>
          </w:p>
        </w:tc>
      </w:tr>
      <w:tr w:rsidR="00F7771E" w:rsidRPr="00C9618F" w14:paraId="4F4093B3" w14:textId="77777777" w:rsidTr="00545C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hideMark/>
          </w:tcPr>
          <w:p w14:paraId="1CAE7382" w14:textId="338F8550" w:rsidR="00DD6D2E" w:rsidRPr="00C9618F" w:rsidRDefault="00DD6D2E" w:rsidP="00C9618F">
            <w:pPr>
              <w:pStyle w:val="Tabletext8pt"/>
              <w:rPr>
                <w:rFonts w:eastAsia="Times New Roman" w:cs="Times New Roman"/>
                <w:lang w:eastAsia="en-AU"/>
              </w:rPr>
            </w:pPr>
            <w:r w:rsidRPr="00C9618F">
              <w:rPr>
                <w:rFonts w:eastAsia="Times New Roman" w:cs="Times New Roman"/>
                <w:lang w:eastAsia="en-AU"/>
              </w:rPr>
              <w:t>Csupor 2019</w:t>
            </w:r>
            <w:r>
              <w:rPr>
                <w:rFonts w:eastAsia="Times New Roman" w:cs="Times New Roman"/>
                <w:lang w:eastAsia="en-AU"/>
              </w:rPr>
              <w:t xml:space="preserve"> </w:t>
            </w:r>
            <w:r w:rsidRPr="00E23F7D">
              <w:fldChar w:fldCharType="begin">
                <w:fldData xml:space="preserve">PEVuZE5vdGU+PENpdGU+PEF1dGhvcj5Dc3Vwb3I8L0F1dGhvcj48WWVhcj4yMDE5PC9ZZWFyPjxS
ZWNOdW0+NjIwPC9SZWNOdW0+PERpc3BsYXlUZXh0Pig3OCk8L0Rpc3BsYXlUZXh0PjxyZWNvcmQ+
PHJlYy1udW1iZXI+NjIwPC9yZWMtbnVtYmVyPjxmb3JlaWduLWtleXM+PGtleSBhcHA9IkVOIiBk
Yi1pZD0iZmZmYTI5ZXB1cHZ2MDNlMndhZHZ3MGRuZDJ0MmF6c3R0OXY1IiB0aW1lc3RhbXA9IjE2
ODg3MDkyMzQiPjYyMDwva2V5PjwvZm9yZWlnbi1rZXlzPjxyZWYtdHlwZSBuYW1lPSJKb3VybmFs
IEFydGljbGUiPjE3PC9yZWYtdHlwZT48Y29udHJpYnV0b3JzPjxhdXRob3JzPjxhdXRob3I+Q3N1
cG9yLCBELjwvYXV0aG9yPjxhdXRob3I+TGFudG9zLCBULjwvYXV0aG9yPjxhdXRob3I+SGVneWks
IFAuPC9hdXRob3I+PGF1dGhvcj5CZW5rbywgUi48L2F1dGhvcj48YXV0aG9yPlZpb2xhLCBSLjwv
YXV0aG9yPjxhdXRob3I+R3lvbmd5aSwgWi48L2F1dGhvcj48YXV0aG9yPkNzZWNzZWksIFAuPC9h
dXRob3I+PGF1dGhvcj5Ub3RoLCBCLjwvYXV0aG9yPjxhdXRob3I+VmFzYXMsIEEuPC9hdXRob3I+
PGF1dGhvcj5NYXR1eiwgTS48L2F1dGhvcj48L2F1dGhvcnM+PC9jb250cmlidXRvcnM+PGF1dGgt
YWRkcmVzcz5EZXBhcnRtZW50IG9mIFBoYXJtYWNvZ25vc3ksIFVuaXZlcnNpdHkgb2YgU3plZ2Vk
LCBILTY3MjAgU3plZ2VkLCBIdW5nYXJ5OyBJbnRlcmRpc2NpcGxpbmFyeSBDZW50cmUgZm9yIE5h
dHVyYWwgUHJvZHVjdHMsIFVuaXZlcnNpdHkgb2YgU3plZ2VkLCBILTY3MjAgU3plZ2VkLCBIdW5n
YXJ5LiBFbGVjdHJvbmljIGFkZHJlc3M6IGNzdXBvci5kZXpzb0BwaGFybS51LXN6ZWdlZC5odS4m
I3hEO0RlcGFydG1lbnQgb2YgTWVkaWNhbCBQaHlzaWNzIGFuZCBJbmZvcm1hdGljcywgVW5pdmVy
c2l0eSBvZiBTemVnZWQsIEgtNjcyMCBTemVnZWQsIEh1bmdhcnkuJiN4RDtJbnN0aXR1dGUgZm9y
IFRyYW5zbGF0aW9uYWwgTWVkaWNpbmUsIFVuaXZlcnNpdHkgb2YgUGVjcywgSC03NjI0IFBlY3Ms
IEh1bmdhcnk7IFRyYW5zbGF0aW9uYWwgR2FzdHJvZW50ZXJvbG9neSBSZXNlYXJjaCBHcm91cCwg
SHVuZ2FyaWFuIEFjYWRlbXkgb2YgU2NpZW5jZXMsIFVuaXZlcnNpdHkgb2YgU3plZ2VkLCBILTY3
MjAgU3plZ2VkLCBIdW5nYXJ5LiYjeEQ7RGVwYXJ0bWVudCBvZiBDbGluaWNhbCBQaGFybWFjeSwg
VW5pdmVyc2l0eSBvZiBTemVnZWQsIEgtNjcyNSBTemVnZWQsIEh1bmdhcnkuJiN4RDtUcmFuc2xh
dGlvbmFsIEdhc3Ryb2VudGVyb2xvZ3kgUmVzZWFyY2ggR3JvdXAsIEh1bmdhcmlhbiBBY2FkZW15
IG9mIFNjaWVuY2VzLCBVbml2ZXJzaXR5IG9mIFN6ZWdlZCwgSC02NzIwIFN6ZWdlZCwgSHVuZ2Fy
eS4mI3hEO0RlcGFydG1lbnQgb2YgUHVibGljIEhlYWx0aCBNZWRpY2luZSwgVW5pdmVyc2l0eSBv
ZiBQZWNzLCBILTc2MjQgUGVjcywgSHVuZ2FyeS4mI3hEO0RlcGFydG1lbnQgb2YgTmV1cm9sb2d5
LCBVbml2ZXJzaXR5IG9mIFBlY3MsIEgtNzYyMyBQZWNzLCBIdW5nYXJ5LiYjeEQ7RGVwYXJ0bWVu
dCBvZiBQaGFybWFjb2dub3N5LCBVbml2ZXJzaXR5IG9mIFN6ZWdlZCwgSC02NzIwIFN6ZWdlZCwg
SHVuZ2FyeTsgSW50ZXJkaXNjaXBsaW5hcnkgQ2VudHJlIGZvciBOYXR1cmFsIFByb2R1Y3RzLCBV
bml2ZXJzaXR5IG9mIFN6ZWdlZCwgSC02NzIwIFN6ZWdlZCwgSHVuZ2FyeS4mI3hEO0luc3RpdHV0
ZSBmb3IgVHJhbnNsYXRpb25hbCBNZWRpY2luZSwgVW5pdmVyc2l0eSBvZiBQZWNzLCBILTc2MjQg
UGVjcywgSHVuZ2FyeS4mI3hEO0RlcGFydG1lbnQgb2YgQ2xpbmljYWwgUGhhcm1hY3ksIFVuaXZl
cnNpdHkgb2YgU3plZ2VkLCBILTY3MjUgU3plZ2VkLCBIdW5nYXJ5LiBFbGVjdHJvbmljIGFkZHJl
c3M6IG1hdHV6QHBoYXJtLnUtc3plZ2VkLmh1LjwvYXV0aC1hZGRyZXNzPjx0aXRsZXM+PHRpdGxl
PlZpdGV4IGFnbnVzLWNhc3R1cyBpbiBwcmVtZW5zdHJ1YWwgc3luZHJvbWU6IEEgbWV0YS1hbmFs
eXNpcyBvZiBkb3VibGUtYmxpbmQgcmFuZG9taXNlZCBjb250cm9sbGVkIHRyaWFsczwvdGl0bGU+
PHNlY29uZGFyeS10aXRsZT5Db21wbGVtZW50YXJ5IFRoZXJhcGllcyBpbiBNZWRpY2luZTwvc2Vj
b25kYXJ5LXRpdGxlPjwvdGl0bGVzPjxwZXJpb2RpY2FsPjxmdWxsLXRpdGxlPkNvbXBsZW1lbnRh
cnkgVGhlcmFwaWVzIGluIE1lZGljaW5lPC9mdWxsLXRpdGxlPjwvcGVyaW9kaWNhbD48cGFnZXM+
MTAyMTkwPC9wYWdlcz48dm9sdW1lPjQ3PC92b2x1bWU+PGVkaXRpb24+MjAxOTA4MzA8L2VkaXRp
b24+PGtleXdvcmRzPjxrZXl3b3JkPkRvdWJsZS1CbGluZCBNZXRob2Q8L2tleXdvcmQ+PGtleXdv
cmQ+RHJ1Z3MsIENoaW5lc2UgSGVyYmFsLyp0aGVyYXBldXRpYyB1c2U8L2tleXdvcmQ+PGtleXdv
cmQ+RmVtYWxlPC9rZXl3b3JkPjxrZXl3b3JkPkh1bWFuczwva2V5d29yZD48a2V5d29yZD5QcmVt
ZW5zdHJ1YWwgU3luZHJvbWUvKmRydWcgdGhlcmFweTwva2V5d29yZD48a2V5d29yZD5SYW5kb21p
emVkIENvbnRyb2xsZWQgVHJpYWxzIGFzIFRvcGljPC9rZXl3b3JkPjxrZXl3b3JkPlN1cnZleXMg
YW5kIFF1ZXN0aW9ubmFpcmVzPC9rZXl3b3JkPjxrZXl3b3JkPlZpdGV4PC9rZXl3b3JkPjxrZXl3
b3JkPkNoYXN0ZWJlcnJ5PC9rZXl3b3JkPjxrZXl3b3JkPk1ldGEtYW5hbHlzaXM8L2tleXdvcmQ+
PGtleXdvcmQ+UG1zPC9rZXl3b3JkPjxrZXl3b3JkPlZpdGV4IGFnbnVzLWNhc3R1c3ByZW1lbnN0
cnVhbCBzeW5kcm9tZTwva2V5d29yZD48L2tleXdvcmRzPjxkYXRlcz48eWVhcj4yMDE5PC95ZWFy
PjxwdWItZGF0ZXM+PGRhdGU+RGVjPC9kYXRlPjwvcHViLWRhdGVzPjwvZGF0ZXM+PGlzYm4+MTg3
My02OTYzIChFbGVjdHJvbmljKSYjeEQ7MDk2NS0yMjk5IChMaW5raW5nKTwvaXNibj48YWNjZXNz
aW9uLW51bT4zMTc4MDAxNjwvYWNjZXNzaW9uLW51bT48dXJscz48cmVsYXRlZC11cmxzPjx1cmw+
aHR0cHM6Ly93d3cubmNiaS5ubG0ubmloLmdvdi9wdWJtZWQvMzE3ODAwMTY8L3VybD48L3JlbGF0
ZWQtdXJscz48L3VybHM+PGVsZWN0cm9uaWMtcmVzb3VyY2UtbnVtPmh0dHBzOi8vZG9pLm9yZy8x
MC4xMDE2L2ouY3RpbS4yMDE5LjA4LjAyNDwvZWxlY3Ryb25pYy1yZXNvdXJjZS1udW0+PHJlbW90
ZS1kYXRhYmFzZS1uYW1lPk1lZGxpbmU8L3JlbW90ZS1kYXRhYmFzZS1uYW1lPjxyZW1vdGUtZGF0
YWJhc2UtcHJvdmlkZXI+TkxNPC9yZW1vdGUtZGF0YWJhc2UtcHJvdmlkZXI+PC9yZWNvcmQ+PC9D
aXRlPjwvRW5kTm90ZT4A
</w:fldData>
              </w:fldChar>
            </w:r>
            <w:r w:rsidR="00C74182">
              <w:instrText xml:space="preserve"> ADDIN EN.CITE </w:instrText>
            </w:r>
            <w:r w:rsidR="00C74182">
              <w:fldChar w:fldCharType="begin">
                <w:fldData xml:space="preserve">PEVuZE5vdGU+PENpdGU+PEF1dGhvcj5Dc3Vwb3I8L0F1dGhvcj48WWVhcj4yMDE5PC9ZZWFyPjxS
ZWNOdW0+NjIwPC9SZWNOdW0+PERpc3BsYXlUZXh0Pig3OCk8L0Rpc3BsYXlUZXh0PjxyZWNvcmQ+
PHJlYy1udW1iZXI+NjIwPC9yZWMtbnVtYmVyPjxmb3JlaWduLWtleXM+PGtleSBhcHA9IkVOIiBk
Yi1pZD0iZmZmYTI5ZXB1cHZ2MDNlMndhZHZ3MGRuZDJ0MmF6c3R0OXY1IiB0aW1lc3RhbXA9IjE2
ODg3MDkyMzQiPjYyMDwva2V5PjwvZm9yZWlnbi1rZXlzPjxyZWYtdHlwZSBuYW1lPSJKb3VybmFs
IEFydGljbGUiPjE3PC9yZWYtdHlwZT48Y29udHJpYnV0b3JzPjxhdXRob3JzPjxhdXRob3I+Q3N1
cG9yLCBELjwvYXV0aG9yPjxhdXRob3I+TGFudG9zLCBULjwvYXV0aG9yPjxhdXRob3I+SGVneWks
IFAuPC9hdXRob3I+PGF1dGhvcj5CZW5rbywgUi48L2F1dGhvcj48YXV0aG9yPlZpb2xhLCBSLjwv
YXV0aG9yPjxhdXRob3I+R3lvbmd5aSwgWi48L2F1dGhvcj48YXV0aG9yPkNzZWNzZWksIFAuPC9h
dXRob3I+PGF1dGhvcj5Ub3RoLCBCLjwvYXV0aG9yPjxhdXRob3I+VmFzYXMsIEEuPC9hdXRob3I+
PGF1dGhvcj5NYXR1eiwgTS48L2F1dGhvcj48L2F1dGhvcnM+PC9jb250cmlidXRvcnM+PGF1dGgt
YWRkcmVzcz5EZXBhcnRtZW50IG9mIFBoYXJtYWNvZ25vc3ksIFVuaXZlcnNpdHkgb2YgU3plZ2Vk
LCBILTY3MjAgU3plZ2VkLCBIdW5nYXJ5OyBJbnRlcmRpc2NpcGxpbmFyeSBDZW50cmUgZm9yIE5h
dHVyYWwgUHJvZHVjdHMsIFVuaXZlcnNpdHkgb2YgU3plZ2VkLCBILTY3MjAgU3plZ2VkLCBIdW5n
YXJ5LiBFbGVjdHJvbmljIGFkZHJlc3M6IGNzdXBvci5kZXpzb0BwaGFybS51LXN6ZWdlZC5odS4m
I3hEO0RlcGFydG1lbnQgb2YgTWVkaWNhbCBQaHlzaWNzIGFuZCBJbmZvcm1hdGljcywgVW5pdmVy
c2l0eSBvZiBTemVnZWQsIEgtNjcyMCBTemVnZWQsIEh1bmdhcnkuJiN4RDtJbnN0aXR1dGUgZm9y
IFRyYW5zbGF0aW9uYWwgTWVkaWNpbmUsIFVuaXZlcnNpdHkgb2YgUGVjcywgSC03NjI0IFBlY3Ms
IEh1bmdhcnk7IFRyYW5zbGF0aW9uYWwgR2FzdHJvZW50ZXJvbG9neSBSZXNlYXJjaCBHcm91cCwg
SHVuZ2FyaWFuIEFjYWRlbXkgb2YgU2NpZW5jZXMsIFVuaXZlcnNpdHkgb2YgU3plZ2VkLCBILTY3
MjAgU3plZ2VkLCBIdW5nYXJ5LiYjeEQ7RGVwYXJ0bWVudCBvZiBDbGluaWNhbCBQaGFybWFjeSwg
VW5pdmVyc2l0eSBvZiBTemVnZWQsIEgtNjcyNSBTemVnZWQsIEh1bmdhcnkuJiN4RDtUcmFuc2xh
dGlvbmFsIEdhc3Ryb2VudGVyb2xvZ3kgUmVzZWFyY2ggR3JvdXAsIEh1bmdhcmlhbiBBY2FkZW15
IG9mIFNjaWVuY2VzLCBVbml2ZXJzaXR5IG9mIFN6ZWdlZCwgSC02NzIwIFN6ZWdlZCwgSHVuZ2Fy
eS4mI3hEO0RlcGFydG1lbnQgb2YgUHVibGljIEhlYWx0aCBNZWRpY2luZSwgVW5pdmVyc2l0eSBv
ZiBQZWNzLCBILTc2MjQgUGVjcywgSHVuZ2FyeS4mI3hEO0RlcGFydG1lbnQgb2YgTmV1cm9sb2d5
LCBVbml2ZXJzaXR5IG9mIFBlY3MsIEgtNzYyMyBQZWNzLCBIdW5nYXJ5LiYjeEQ7RGVwYXJ0bWVu
dCBvZiBQaGFybWFjb2dub3N5LCBVbml2ZXJzaXR5IG9mIFN6ZWdlZCwgSC02NzIwIFN6ZWdlZCwg
SHVuZ2FyeTsgSW50ZXJkaXNjaXBsaW5hcnkgQ2VudHJlIGZvciBOYXR1cmFsIFByb2R1Y3RzLCBV
bml2ZXJzaXR5IG9mIFN6ZWdlZCwgSC02NzIwIFN6ZWdlZCwgSHVuZ2FyeS4mI3hEO0luc3RpdHV0
ZSBmb3IgVHJhbnNsYXRpb25hbCBNZWRpY2luZSwgVW5pdmVyc2l0eSBvZiBQZWNzLCBILTc2MjQg
UGVjcywgSHVuZ2FyeS4mI3hEO0RlcGFydG1lbnQgb2YgQ2xpbmljYWwgUGhhcm1hY3ksIFVuaXZl
cnNpdHkgb2YgU3plZ2VkLCBILTY3MjUgU3plZ2VkLCBIdW5nYXJ5LiBFbGVjdHJvbmljIGFkZHJl
c3M6IG1hdHV6QHBoYXJtLnUtc3plZ2VkLmh1LjwvYXV0aC1hZGRyZXNzPjx0aXRsZXM+PHRpdGxl
PlZpdGV4IGFnbnVzLWNhc3R1cyBpbiBwcmVtZW5zdHJ1YWwgc3luZHJvbWU6IEEgbWV0YS1hbmFs
eXNpcyBvZiBkb3VibGUtYmxpbmQgcmFuZG9taXNlZCBjb250cm9sbGVkIHRyaWFsczwvdGl0bGU+
PHNlY29uZGFyeS10aXRsZT5Db21wbGVtZW50YXJ5IFRoZXJhcGllcyBpbiBNZWRpY2luZTwvc2Vj
b25kYXJ5LXRpdGxlPjwvdGl0bGVzPjxwZXJpb2RpY2FsPjxmdWxsLXRpdGxlPkNvbXBsZW1lbnRh
cnkgVGhlcmFwaWVzIGluIE1lZGljaW5lPC9mdWxsLXRpdGxlPjwvcGVyaW9kaWNhbD48cGFnZXM+
MTAyMTkwPC9wYWdlcz48dm9sdW1lPjQ3PC92b2x1bWU+PGVkaXRpb24+MjAxOTA4MzA8L2VkaXRp
b24+PGtleXdvcmRzPjxrZXl3b3JkPkRvdWJsZS1CbGluZCBNZXRob2Q8L2tleXdvcmQ+PGtleXdv
cmQ+RHJ1Z3MsIENoaW5lc2UgSGVyYmFsLyp0aGVyYXBldXRpYyB1c2U8L2tleXdvcmQ+PGtleXdv
cmQ+RmVtYWxlPC9rZXl3b3JkPjxrZXl3b3JkPkh1bWFuczwva2V5d29yZD48a2V5d29yZD5QcmVt
ZW5zdHJ1YWwgU3luZHJvbWUvKmRydWcgdGhlcmFweTwva2V5d29yZD48a2V5d29yZD5SYW5kb21p
emVkIENvbnRyb2xsZWQgVHJpYWxzIGFzIFRvcGljPC9rZXl3b3JkPjxrZXl3b3JkPlN1cnZleXMg
YW5kIFF1ZXN0aW9ubmFpcmVzPC9rZXl3b3JkPjxrZXl3b3JkPlZpdGV4PC9rZXl3b3JkPjxrZXl3
b3JkPkNoYXN0ZWJlcnJ5PC9rZXl3b3JkPjxrZXl3b3JkPk1ldGEtYW5hbHlzaXM8L2tleXdvcmQ+
PGtleXdvcmQ+UG1zPC9rZXl3b3JkPjxrZXl3b3JkPlZpdGV4IGFnbnVzLWNhc3R1c3ByZW1lbnN0
cnVhbCBzeW5kcm9tZTwva2V5d29yZD48L2tleXdvcmRzPjxkYXRlcz48eWVhcj4yMDE5PC95ZWFy
PjxwdWItZGF0ZXM+PGRhdGU+RGVjPC9kYXRlPjwvcHViLWRhdGVzPjwvZGF0ZXM+PGlzYm4+MTg3
My02OTYzIChFbGVjdHJvbmljKSYjeEQ7MDk2NS0yMjk5IChMaW5raW5nKTwvaXNibj48YWNjZXNz
aW9uLW51bT4zMTc4MDAxNjwvYWNjZXNzaW9uLW51bT48dXJscz48cmVsYXRlZC11cmxzPjx1cmw+
aHR0cHM6Ly93d3cubmNiaS5ubG0ubmloLmdvdi9wdWJtZWQvMzE3ODAwMTY8L3VybD48L3JlbGF0
ZWQtdXJscz48L3VybHM+PGVsZWN0cm9uaWMtcmVzb3VyY2UtbnVtPmh0dHBzOi8vZG9pLm9yZy8x
MC4xMDE2L2ouY3RpbS4yMDE5LjA4LjAyNDwvZWxlY3Ryb25pYy1yZXNvdXJjZS1udW0+PHJlbW90
ZS1kYXRhYmFzZS1uYW1lPk1lZGxpbmU8L3JlbW90ZS1kYXRhYmFzZS1uYW1lPjxyZW1vdGUtZGF0
YWJhc2UtcHJvdmlkZXI+TkxNPC9yZW1vdGUtZGF0YWJhc2UtcHJvdmlkZXI+PC9yZWNvcmQ+PC9D
aXRlPjwvRW5kTm90ZT4A
</w:fldData>
              </w:fldChar>
            </w:r>
            <w:r w:rsidR="00C74182">
              <w:instrText xml:space="preserve"> ADDIN EN.CITE.DATA </w:instrText>
            </w:r>
            <w:r w:rsidR="00C74182">
              <w:fldChar w:fldCharType="end"/>
            </w:r>
            <w:r w:rsidRPr="00E23F7D">
              <w:fldChar w:fldCharType="separate"/>
            </w:r>
            <w:r w:rsidR="002109EA">
              <w:rPr>
                <w:noProof/>
              </w:rPr>
              <w:t>(</w:t>
            </w:r>
            <w:hyperlink w:anchor="_ENREF_78" w:tooltip="Csupor, 2019 #620" w:history="1">
              <w:r w:rsidR="007B2B25">
                <w:rPr>
                  <w:noProof/>
                </w:rPr>
                <w:t>78</w:t>
              </w:r>
            </w:hyperlink>
            <w:r w:rsidR="002109EA">
              <w:rPr>
                <w:noProof/>
              </w:rPr>
              <w:t>)</w:t>
            </w:r>
            <w:r w:rsidRPr="00E23F7D">
              <w:fldChar w:fldCharType="end"/>
            </w:r>
          </w:p>
        </w:tc>
        <w:tc>
          <w:tcPr>
            <w:tcW w:w="1665" w:type="dxa"/>
            <w:hideMark/>
          </w:tcPr>
          <w:p w14:paraId="6B91FD31" w14:textId="77777777"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545CBC">
              <w:t>Meta-analysis</w:t>
            </w:r>
          </w:p>
        </w:tc>
        <w:tc>
          <w:tcPr>
            <w:tcW w:w="1666" w:type="dxa"/>
            <w:hideMark/>
          </w:tcPr>
          <w:p w14:paraId="5AAB3F21" w14:textId="77777777"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545CBC">
              <w:t>Premenstrual syndrome</w:t>
            </w:r>
          </w:p>
        </w:tc>
        <w:tc>
          <w:tcPr>
            <w:tcW w:w="1665" w:type="dxa"/>
            <w:hideMark/>
          </w:tcPr>
          <w:p w14:paraId="76A1B86A" w14:textId="2BC267C1"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545CBC">
              <w:t>Chaste tree berry</w:t>
            </w:r>
            <w:r w:rsidR="00CE4E1D" w:rsidRPr="00545CBC">
              <w:t>*</w:t>
            </w:r>
          </w:p>
        </w:tc>
        <w:tc>
          <w:tcPr>
            <w:tcW w:w="1666" w:type="dxa"/>
            <w:hideMark/>
          </w:tcPr>
          <w:p w14:paraId="352CBC22" w14:textId="4288AEBF" w:rsidR="00DD6D2E" w:rsidRPr="00545CBC" w:rsidRDefault="00B53C1D" w:rsidP="00545CBC">
            <w:pPr>
              <w:pStyle w:val="Tabletext8pt"/>
              <w:cnfStyle w:val="000000100000" w:firstRow="0" w:lastRow="0" w:firstColumn="0" w:lastColumn="0" w:oddVBand="0" w:evenVBand="0" w:oddHBand="1" w:evenHBand="0" w:firstRowFirstColumn="0" w:firstRowLastColumn="0" w:lastRowFirstColumn="0" w:lastRowLastColumn="0"/>
            </w:pPr>
            <w:r w:rsidRPr="00545CBC">
              <w:t>P</w:t>
            </w:r>
            <w:r w:rsidR="00DD6D2E" w:rsidRPr="00545CBC">
              <w:t>lacebo</w:t>
            </w:r>
          </w:p>
        </w:tc>
        <w:tc>
          <w:tcPr>
            <w:tcW w:w="2127" w:type="dxa"/>
            <w:shd w:val="clear" w:color="auto" w:fill="B5DCDD" w:themeFill="accent4"/>
            <w:hideMark/>
          </w:tcPr>
          <w:p w14:paraId="103A477C" w14:textId="2CF6ED60" w:rsidR="00DD6D2E" w:rsidRPr="00545CBC" w:rsidRDefault="00DD6D2E" w:rsidP="00545CBC">
            <w:pPr>
              <w:pStyle w:val="Tabletext8pt"/>
              <w:cnfStyle w:val="000000100000" w:firstRow="0" w:lastRow="0" w:firstColumn="0" w:lastColumn="0" w:oddVBand="0" w:evenVBand="0" w:oddHBand="1" w:evenHBand="0" w:firstRowFirstColumn="0" w:firstRowLastColumn="0" w:lastRowFirstColumn="0" w:lastRowLastColumn="0"/>
            </w:pPr>
            <w:r w:rsidRPr="00545CBC">
              <w:t>Patient reported improvement</w:t>
            </w:r>
            <w:r w:rsidR="00B53C1D" w:rsidRPr="00545CBC">
              <w:t>,</w:t>
            </w:r>
            <w:r w:rsidRPr="00545CBC">
              <w:t xml:space="preserve"> Pai</w:t>
            </w:r>
            <w:r w:rsidR="00B53C1D" w:rsidRPr="00545CBC">
              <w:t>n</w:t>
            </w:r>
          </w:p>
        </w:tc>
        <w:tc>
          <w:tcPr>
            <w:tcW w:w="1559" w:type="dxa"/>
            <w:hideMark/>
          </w:tcPr>
          <w:p w14:paraId="26D51F70" w14:textId="41065A49" w:rsidR="00DD6D2E" w:rsidRPr="00545CBC" w:rsidRDefault="00F96C11" w:rsidP="00545CBC">
            <w:pPr>
              <w:pStyle w:val="Tabletext8pt"/>
              <w:cnfStyle w:val="000000100000" w:firstRow="0" w:lastRow="0" w:firstColumn="0" w:lastColumn="0" w:oddVBand="0" w:evenVBand="0" w:oddHBand="1" w:evenHBand="0" w:firstRowFirstColumn="0" w:firstRowLastColumn="0" w:lastRowFirstColumn="0" w:lastRowLastColumn="0"/>
            </w:pPr>
            <w:r w:rsidRPr="00545CBC">
              <w:t>3 (k=</w:t>
            </w:r>
            <w:r w:rsidR="00CE4E1D" w:rsidRPr="00545CBC">
              <w:t>3</w:t>
            </w:r>
            <w:r w:rsidRPr="00545CBC">
              <w:t>)</w:t>
            </w:r>
          </w:p>
        </w:tc>
        <w:tc>
          <w:tcPr>
            <w:tcW w:w="3053" w:type="dxa"/>
            <w:hideMark/>
          </w:tcPr>
          <w:p w14:paraId="5923D8CA" w14:textId="6763217C" w:rsidR="00DD6D2E" w:rsidRPr="00545CBC" w:rsidRDefault="00F96C11" w:rsidP="00545CBC">
            <w:pPr>
              <w:pStyle w:val="Tabletext8pt"/>
              <w:cnfStyle w:val="000000100000" w:firstRow="0" w:lastRow="0" w:firstColumn="0" w:lastColumn="0" w:oddVBand="0" w:evenVBand="0" w:oddHBand="1" w:evenHBand="0" w:firstRowFirstColumn="0" w:firstRowLastColumn="0" w:lastRowFirstColumn="0" w:lastRowLastColumn="0"/>
            </w:pPr>
            <w:r w:rsidRPr="00545CBC">
              <w:t xml:space="preserve">Schellenberg 2012, </w:t>
            </w:r>
            <w:r w:rsidR="00DD6D2E" w:rsidRPr="00545CBC">
              <w:t>He 2009, Schellenberg 2001</w:t>
            </w:r>
          </w:p>
        </w:tc>
      </w:tr>
      <w:tr w:rsidR="009608C4" w:rsidRPr="00C9618F" w14:paraId="1403F205" w14:textId="77777777" w:rsidTr="00545CBC">
        <w:trPr>
          <w:trHeight w:val="227"/>
        </w:trPr>
        <w:tc>
          <w:tcPr>
            <w:cnfStyle w:val="001000000000" w:firstRow="0" w:lastRow="0" w:firstColumn="1" w:lastColumn="0" w:oddVBand="0" w:evenVBand="0" w:oddHBand="0" w:evenHBand="0" w:firstRowFirstColumn="0" w:firstRowLastColumn="0" w:lastRowFirstColumn="0" w:lastRowLastColumn="0"/>
            <w:tcW w:w="1276" w:type="dxa"/>
          </w:tcPr>
          <w:p w14:paraId="2A2E47A3" w14:textId="13F5825C" w:rsidR="009608C4" w:rsidRPr="00E23F7D" w:rsidRDefault="009608C4" w:rsidP="00766FE2">
            <w:pPr>
              <w:pStyle w:val="Tabletext8pt"/>
            </w:pPr>
            <w:r w:rsidRPr="009D5009">
              <w:t>Khalesi 2019</w:t>
            </w:r>
            <w:r w:rsidR="00990CA5">
              <w:t xml:space="preserve"> </w:t>
            </w:r>
            <w:r w:rsidR="006F0C4E">
              <w:fldChar w:fldCharType="begin">
                <w:fldData xml:space="preserve">PEVuZE5vdGU+PENpdGU+PEF1dGhvcj5LaGFsZXNpPC9BdXRob3I+PFllYXI+MjAxOTwvWWVhcj48
UmVjTnVtPjI3MDwvUmVjTnVtPjxEaXNwbGF5VGV4dD4oNzkpPC9EaXNwbGF5VGV4dD48cmVjb3Jk
PjxyZWMtbnVtYmVyPjI3MDwvcmVjLW51bWJlcj48Zm9yZWlnbi1rZXlzPjxrZXkgYXBwPSJFTiIg
ZGItaWQ9ImZmZmEyOWVwdXB2djAzZTJ3YWR2dzBkbmQydDJhenN0dDl2NSIgdGltZXN0YW1wPSIx
Njg4NzA5MjMzIj4yNzA8L2tleT48L2ZvcmVpZ24ta2V5cz48cmVmLXR5cGUgbmFtZT0iSm91cm5h
bCBBcnRpY2xlIj4xNzwvcmVmLXR5cGU+PGNvbnRyaWJ1dG9ycz48YXV0aG9ycz48YXV0aG9yPkto
YWxlc2ksIFphaHJhIEJvc3Rhbmk8L2F1dGhvcj48YXV0aG9yPkJlaXJhbnZhbmQsIFNvaGVpbGEg
UGlyZGFkZWg8L2F1dGhvcj48YXV0aG9yPkJva2FpZSwgTWFoc2hpZDwvYXV0aG9yPjwvYXV0aG9y
cz48L2NvbnRyaWJ1dG9ycz48YXV0aC1hZGRyZXNzPlNvY2lhbCBEZXRlcm1pbmFudHMgb2YgSGVh
bHRoIFJlc2VhcmNoIENlbnRlciAoU0RIUkMpLCBTY2hvb2wgb2YgTnVyc2luZyBhbmQgTWlkd2lm
ZXJ5LCBHdWlsYW4gVW5pdmVyc2l0eSBvZiBNZWRpY2FsIFNjaWVuY2VzLCBSYXNodCwgSXJhbi4m
I3hEO0RlcGFydG1lbnQgb2YgUmVwcm9kdWN0aXZlIEhlYWx0aCwgU2Nob29sIG9mIE51cnNpbmcg
YW5kIE1pZHdpZmVyeSwgTG9yZXN0YW4gVW5pdmVyc2l0eSBvZiBNZWRpY2FsIFNjaWVuY2VzLCBL
aG9ycmFtYWJhZCwgSXJhbi4mI3hEO1Jlc2VhcmNoIENlbnRlciBmb3IgTnVyc2luZyBhbmQgTWlk
d2lmZXJ5IENhcmUsIFNoYWhpZCBTYWRvdWdoaSBVbml2ZXJzaXR5IG9mIE1lZGljYWwgU2NpZW5j
ZXMsIFlhemQsIElyYW4uPC9hdXRoLWFkZHJlc3M+PHRpdGxlcz48dGl0bGU+RWZmaWNhY3kgb2Yg
Q2hhbW9taWxlIGluIHRoZSBUcmVhdG1lbnQgb2YgUHJlbWVuc3RydWFsIFN5bmRyb21lOiBBIFN5
c3RlbWF0aWMgUmV2aWV3PC90aXRsZT48c2Vjb25kYXJ5LXRpdGxlPkpvdXJuYWwgb2YgUGhhcm1h
Y29wdW5jdHVyZTwvc2Vjb25kYXJ5LXRpdGxlPjwvdGl0bGVzPjxwZXJpb2RpY2FsPjxmdWxsLXRp
dGxlPkpvdXJuYWwgb2YgUGhhcm1hY29wdW5jdHVyZTwvZnVsbC10aXRsZT48L3BlcmlvZGljYWw+
PHBhZ2VzPjIwNC0yMDk8L3BhZ2VzPjx2b2x1bWU+MjI8L3ZvbHVtZT48bnVtYmVyPjQ8L251bWJl
cj48ZWRpdGlvbj4yMDE5MTIzMTwvZWRpdGlvbj48a2V5d29yZHM+PGtleXdvcmQ+Y2hhbW9taWxl
PC9rZXl3b3JkPjxrZXl3b3JkPmhlcmJhbCBtZWRpY2luZTwva2V5d29yZD48a2V5d29yZD5wcmVt
ZW5zdHJ1YWwgc3luZHJvbWU8L2tleXdvcmQ+PC9rZXl3b3Jkcz48ZGF0ZXM+PHllYXI+MjAxOTwv
eWVhcj48cHViLWRhdGVzPjxkYXRlPkRlYzwvZGF0ZT48L3B1Yi1kYXRlcz48L2RhdGVzPjxwdWJs
aXNoZXI+S29yZWFuIFBoYXJtYWNvcHVuY3R1cmUgSW5zdGl0dXRlPC9wdWJsaXNoZXI+PGlzYm4+
MjA5My02OTY2IChQcmludCkmI3hEOzIyMzQtNjg1NiAoRWxlY3Ryb25pYykmI3hEOzIwOTMtNjk2
NiAoTGlua2luZyk8L2lzYm4+PGFjY2Vzc2lvbi1udW0+MTQxNjY4NDg4LiBMYW5ndWFnZTogRW5n
bGlzaC4gRW50cnkgRGF0ZTogMjAyMDAyMTkuIFJldmlzaW9uIERhdGU6IDIwMjAwMjE5LiBQdWJs
aWNhdGlvbiBUeXBlOiBBcnRpY2xlPC9hY2Nlc3Npb24tbnVtPjx1cmxzPjxyZWxhdGVkLXVybHM+
PHVybD5odHRwczovL2xvZ2luLnd3d3Byb3h5MS5saWJyYXJ5LnVuc3cuZWR1LmF1L2xvZ2luP3Vy
bD1odHRwOi8vc2VhcmNoLmVic2NvaG9zdC5jb20vbG9naW4uYXNweD9kaXJlY3Q9dHJ1ZSZhbXA7
ZGI9Y2luMjAmYW1wO0FOPTE0MTY2ODQ4OCZhbXA7c2l0ZT1laG9zdC1saXZlJmFtcDtzY29wZT1z
aXRlPC91cmw+PC9yZWxhdGVkLXVybHM+PC91cmxzPjxjdXN0b20xPkNvbmZsaWN0IG9mIGludGVy
ZXMgV2UgaGF2ZSBubyBjb25mbGljdCBvZiBpbnRlcmVzdCB0byBkZWNsYXJlLjwvY3VzdG9tMT48
Y3VzdG9tMj5QTUM2OTcwNTcyPC9jdXN0b20yPjxlbGVjdHJvbmljLXJlc291cmNlLW51bT5odHRw
czovL2RvaS5vcmcvMTAuMzgzMS9LUEkuMjAxOS4yMi4wMjg8L2VsZWN0cm9uaWMtcmVzb3VyY2Ut
bnVtPjxyZW1vdGUtZGF0YWJhc2UtbmFtZT5QdWJNZWQtbm90LU1FRExJTkU8L3JlbW90ZS1kYXRh
YmFzZS1uYW1lPjxyZW1vdGUtZGF0YWJhc2UtcHJvdmlkZXI+TkxNPC9yZW1vdGUtZGF0YWJhc2Ut
cHJvdmlkZXI+PC9yZWNvcmQ+PC9DaXRlPjwvRW5kTm90ZT5=
</w:fldData>
              </w:fldChar>
            </w:r>
            <w:r w:rsidR="00C74182">
              <w:instrText xml:space="preserve"> ADDIN EN.CITE </w:instrText>
            </w:r>
            <w:r w:rsidR="00C74182">
              <w:fldChar w:fldCharType="begin">
                <w:fldData xml:space="preserve">PEVuZE5vdGU+PENpdGU+PEF1dGhvcj5LaGFsZXNpPC9BdXRob3I+PFllYXI+MjAxOTwvWWVhcj48
UmVjTnVtPjI3MDwvUmVjTnVtPjxEaXNwbGF5VGV4dD4oNzkpPC9EaXNwbGF5VGV4dD48cmVjb3Jk
PjxyZWMtbnVtYmVyPjI3MDwvcmVjLW51bWJlcj48Zm9yZWlnbi1rZXlzPjxrZXkgYXBwPSJFTiIg
ZGItaWQ9ImZmZmEyOWVwdXB2djAzZTJ3YWR2dzBkbmQydDJhenN0dDl2NSIgdGltZXN0YW1wPSIx
Njg4NzA5MjMzIj4yNzA8L2tleT48L2ZvcmVpZ24ta2V5cz48cmVmLXR5cGUgbmFtZT0iSm91cm5h
bCBBcnRpY2xlIj4xNzwvcmVmLXR5cGU+PGNvbnRyaWJ1dG9ycz48YXV0aG9ycz48YXV0aG9yPkto
YWxlc2ksIFphaHJhIEJvc3Rhbmk8L2F1dGhvcj48YXV0aG9yPkJlaXJhbnZhbmQsIFNvaGVpbGEg
UGlyZGFkZWg8L2F1dGhvcj48YXV0aG9yPkJva2FpZSwgTWFoc2hpZDwvYXV0aG9yPjwvYXV0aG9y
cz48L2NvbnRyaWJ1dG9ycz48YXV0aC1hZGRyZXNzPlNvY2lhbCBEZXRlcm1pbmFudHMgb2YgSGVh
bHRoIFJlc2VhcmNoIENlbnRlciAoU0RIUkMpLCBTY2hvb2wgb2YgTnVyc2luZyBhbmQgTWlkd2lm
ZXJ5LCBHdWlsYW4gVW5pdmVyc2l0eSBvZiBNZWRpY2FsIFNjaWVuY2VzLCBSYXNodCwgSXJhbi4m
I3hEO0RlcGFydG1lbnQgb2YgUmVwcm9kdWN0aXZlIEhlYWx0aCwgU2Nob29sIG9mIE51cnNpbmcg
YW5kIE1pZHdpZmVyeSwgTG9yZXN0YW4gVW5pdmVyc2l0eSBvZiBNZWRpY2FsIFNjaWVuY2VzLCBL
aG9ycmFtYWJhZCwgSXJhbi4mI3hEO1Jlc2VhcmNoIENlbnRlciBmb3IgTnVyc2luZyBhbmQgTWlk
d2lmZXJ5IENhcmUsIFNoYWhpZCBTYWRvdWdoaSBVbml2ZXJzaXR5IG9mIE1lZGljYWwgU2NpZW5j
ZXMsIFlhemQsIElyYW4uPC9hdXRoLWFkZHJlc3M+PHRpdGxlcz48dGl0bGU+RWZmaWNhY3kgb2Yg
Q2hhbW9taWxlIGluIHRoZSBUcmVhdG1lbnQgb2YgUHJlbWVuc3RydWFsIFN5bmRyb21lOiBBIFN5
c3RlbWF0aWMgUmV2aWV3PC90aXRsZT48c2Vjb25kYXJ5LXRpdGxlPkpvdXJuYWwgb2YgUGhhcm1h
Y29wdW5jdHVyZTwvc2Vjb25kYXJ5LXRpdGxlPjwvdGl0bGVzPjxwZXJpb2RpY2FsPjxmdWxsLXRp
dGxlPkpvdXJuYWwgb2YgUGhhcm1hY29wdW5jdHVyZTwvZnVsbC10aXRsZT48L3BlcmlvZGljYWw+
PHBhZ2VzPjIwNC0yMDk8L3BhZ2VzPjx2b2x1bWU+MjI8L3ZvbHVtZT48bnVtYmVyPjQ8L251bWJl
cj48ZWRpdGlvbj4yMDE5MTIzMTwvZWRpdGlvbj48a2V5d29yZHM+PGtleXdvcmQ+Y2hhbW9taWxl
PC9rZXl3b3JkPjxrZXl3b3JkPmhlcmJhbCBtZWRpY2luZTwva2V5d29yZD48a2V5d29yZD5wcmVt
ZW5zdHJ1YWwgc3luZHJvbWU8L2tleXdvcmQ+PC9rZXl3b3Jkcz48ZGF0ZXM+PHllYXI+MjAxOTwv
eWVhcj48cHViLWRhdGVzPjxkYXRlPkRlYzwvZGF0ZT48L3B1Yi1kYXRlcz48L2RhdGVzPjxwdWJs
aXNoZXI+S29yZWFuIFBoYXJtYWNvcHVuY3R1cmUgSW5zdGl0dXRlPC9wdWJsaXNoZXI+PGlzYm4+
MjA5My02OTY2IChQcmludCkmI3hEOzIyMzQtNjg1NiAoRWxlY3Ryb25pYykmI3hEOzIwOTMtNjk2
NiAoTGlua2luZyk8L2lzYm4+PGFjY2Vzc2lvbi1udW0+MTQxNjY4NDg4LiBMYW5ndWFnZTogRW5n
bGlzaC4gRW50cnkgRGF0ZTogMjAyMDAyMTkuIFJldmlzaW9uIERhdGU6IDIwMjAwMjE5LiBQdWJs
aWNhdGlvbiBUeXBlOiBBcnRpY2xlPC9hY2Nlc3Npb24tbnVtPjx1cmxzPjxyZWxhdGVkLXVybHM+
PHVybD5odHRwczovL2xvZ2luLnd3d3Byb3h5MS5saWJyYXJ5LnVuc3cuZWR1LmF1L2xvZ2luP3Vy
bD1odHRwOi8vc2VhcmNoLmVic2NvaG9zdC5jb20vbG9naW4uYXNweD9kaXJlY3Q9dHJ1ZSZhbXA7
ZGI9Y2luMjAmYW1wO0FOPTE0MTY2ODQ4OCZhbXA7c2l0ZT1laG9zdC1saXZlJmFtcDtzY29wZT1z
aXRlPC91cmw+PC9yZWxhdGVkLXVybHM+PC91cmxzPjxjdXN0b20xPkNvbmZsaWN0IG9mIGludGVy
ZXMgV2UgaGF2ZSBubyBjb25mbGljdCBvZiBpbnRlcmVzdCB0byBkZWNsYXJlLjwvY3VzdG9tMT48
Y3VzdG9tMj5QTUM2OTcwNTcyPC9jdXN0b20yPjxlbGVjdHJvbmljLXJlc291cmNlLW51bT5odHRw
czovL2RvaS5vcmcvMTAuMzgzMS9LUEkuMjAxOS4yMi4wMjg8L2VsZWN0cm9uaWMtcmVzb3VyY2Ut
bnVtPjxyZW1vdGUtZGF0YWJhc2UtbmFtZT5QdWJNZWQtbm90LU1FRExJTkU8L3JlbW90ZS1kYXRh
YmFzZS1uYW1lPjxyZW1vdGUtZGF0YWJhc2UtcHJvdmlkZXI+TkxNPC9yZW1vdGUtZGF0YWJhc2Ut
cHJvdmlkZXI+PC9yZWNvcmQ+PC9DaXRlPjwvRW5kTm90ZT5=
</w:fldData>
              </w:fldChar>
            </w:r>
            <w:r w:rsidR="00C74182">
              <w:instrText xml:space="preserve"> ADDIN EN.CITE.DATA </w:instrText>
            </w:r>
            <w:r w:rsidR="00C74182">
              <w:fldChar w:fldCharType="end"/>
            </w:r>
            <w:r w:rsidR="006F0C4E">
              <w:fldChar w:fldCharType="separate"/>
            </w:r>
            <w:r w:rsidR="002109EA">
              <w:rPr>
                <w:noProof/>
              </w:rPr>
              <w:t>(</w:t>
            </w:r>
            <w:hyperlink w:anchor="_ENREF_79" w:tooltip="Khalesi, 2019 #270" w:history="1">
              <w:r w:rsidR="007B2B25">
                <w:rPr>
                  <w:noProof/>
                </w:rPr>
                <w:t>79</w:t>
              </w:r>
            </w:hyperlink>
            <w:r w:rsidR="002109EA">
              <w:rPr>
                <w:noProof/>
              </w:rPr>
              <w:t>)</w:t>
            </w:r>
            <w:r w:rsidR="006F0C4E">
              <w:fldChar w:fldCharType="end"/>
            </w:r>
          </w:p>
        </w:tc>
        <w:tc>
          <w:tcPr>
            <w:tcW w:w="1665" w:type="dxa"/>
          </w:tcPr>
          <w:p w14:paraId="4C7F149A" w14:textId="57ECCBB8" w:rsidR="009608C4" w:rsidRPr="00C9618F" w:rsidRDefault="009608C4"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D</w:t>
            </w:r>
            <w:r w:rsidRPr="009608C4">
              <w:rPr>
                <w:rFonts w:eastAsia="Times New Roman" w:cs="Times New Roman"/>
                <w:lang w:eastAsia="en-AU"/>
              </w:rPr>
              <w:t>escriptive</w:t>
            </w:r>
          </w:p>
        </w:tc>
        <w:tc>
          <w:tcPr>
            <w:tcW w:w="1666" w:type="dxa"/>
          </w:tcPr>
          <w:p w14:paraId="4246305C" w14:textId="4660A184" w:rsidR="009608C4" w:rsidRPr="00C9618F" w:rsidRDefault="009608C4"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CE2BBB">
              <w:rPr>
                <w:rFonts w:eastAsia="Times New Roman" w:cs="Times New Roman"/>
                <w:lang w:eastAsia="en-AU"/>
              </w:rPr>
              <w:t>Premenstrual syndrome</w:t>
            </w:r>
          </w:p>
        </w:tc>
        <w:tc>
          <w:tcPr>
            <w:tcW w:w="1665" w:type="dxa"/>
          </w:tcPr>
          <w:p w14:paraId="19BA2027" w14:textId="5300B396" w:rsidR="009608C4" w:rsidRPr="00C9618F" w:rsidRDefault="005B126C"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5B126C">
              <w:rPr>
                <w:rFonts w:eastAsia="Times New Roman" w:cs="Times New Roman"/>
                <w:lang w:eastAsia="en-AU"/>
              </w:rPr>
              <w:t>Chamomile</w:t>
            </w:r>
          </w:p>
        </w:tc>
        <w:tc>
          <w:tcPr>
            <w:tcW w:w="1666" w:type="dxa"/>
          </w:tcPr>
          <w:p w14:paraId="14702CC5" w14:textId="028889E3" w:rsidR="009608C4" w:rsidRPr="00C9618F" w:rsidRDefault="00C641BD"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Placebo OR other intervention</w:t>
            </w:r>
          </w:p>
        </w:tc>
        <w:tc>
          <w:tcPr>
            <w:tcW w:w="2127" w:type="dxa"/>
            <w:shd w:val="clear" w:color="auto" w:fill="B5DCDD" w:themeFill="accent4"/>
          </w:tcPr>
          <w:p w14:paraId="2E7248AD" w14:textId="62A769DB" w:rsidR="009608C4" w:rsidRPr="002938F1" w:rsidRDefault="00A664A8" w:rsidP="00545CBC">
            <w:pPr>
              <w:pStyle w:val="Tabletext8pt"/>
              <w:cnfStyle w:val="000000000000" w:firstRow="0" w:lastRow="0" w:firstColumn="0" w:lastColumn="0" w:oddVBand="0" w:evenVBand="0" w:oddHBand="0" w:evenHBand="0" w:firstRowFirstColumn="0" w:firstRowLastColumn="0" w:lastRowFirstColumn="0" w:lastRowLastColumn="0"/>
            </w:pPr>
            <w:r w:rsidRPr="002938F1">
              <w:t>PMS symptoms, Anxiety, Bloating/retention</w:t>
            </w:r>
            <w:r w:rsidR="007579F1" w:rsidRPr="002938F1">
              <w:t>, Physical symptoms, Pain</w:t>
            </w:r>
          </w:p>
        </w:tc>
        <w:tc>
          <w:tcPr>
            <w:tcW w:w="1559" w:type="dxa"/>
          </w:tcPr>
          <w:p w14:paraId="715AD6C8" w14:textId="53C57477" w:rsidR="009608C4" w:rsidRPr="00C9618F" w:rsidRDefault="00185AC5"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4</w:t>
            </w:r>
            <w:r w:rsidR="00CE4E1D">
              <w:rPr>
                <w:rFonts w:eastAsia="Times New Roman" w:cs="Times New Roman"/>
                <w:lang w:eastAsia="en-AU"/>
              </w:rPr>
              <w:t xml:space="preserve"> (k=8)</w:t>
            </w:r>
          </w:p>
        </w:tc>
        <w:tc>
          <w:tcPr>
            <w:tcW w:w="3053" w:type="dxa"/>
          </w:tcPr>
          <w:p w14:paraId="44EEB0DD" w14:textId="0F2D1197" w:rsidR="009608C4" w:rsidRPr="00C9618F" w:rsidRDefault="00185AC5"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Najafi 2018, Sharifi 2014, Karimian 2013, Modaress 2011</w:t>
            </w:r>
          </w:p>
        </w:tc>
      </w:tr>
      <w:tr w:rsidR="005B126C" w:rsidRPr="00C9618F" w14:paraId="54331AC3" w14:textId="77777777" w:rsidTr="00545C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tcPr>
          <w:p w14:paraId="632EF5EC" w14:textId="696627B4" w:rsidR="005B126C" w:rsidRPr="00E23F7D" w:rsidRDefault="005B126C" w:rsidP="00990CA5">
            <w:pPr>
              <w:pStyle w:val="Tabletext8pt"/>
            </w:pPr>
            <w:r w:rsidRPr="009D5009">
              <w:t>Cerqueira 2017</w:t>
            </w:r>
            <w:r w:rsidR="00990CA5">
              <w:t xml:space="preserve"> </w:t>
            </w:r>
            <w:r w:rsidR="006F0C4E">
              <w:fldChar w:fldCharType="begin">
                <w:fldData xml:space="preserve">PEVuZE5vdGU+PENpdGU+PEF1dGhvcj5DZXJxdWVpcmE8L0F1dGhvcj48WWVhcj4yMDE3PC9ZZWFy
PjxSZWNOdW0+NjAxPC9SZWNOdW0+PERpc3BsYXlUZXh0Pig4MCk8L0Rpc3BsYXlUZXh0PjxyZWNv
cmQ+PHJlYy1udW1iZXI+NjAxPC9yZWMtbnVtYmVyPjxmb3JlaWduLWtleXM+PGtleSBhcHA9IkVO
IiBkYi1pZD0iZmZmYTI5ZXB1cHZ2MDNlMndhZHZ3MGRuZDJ0MmF6c3R0OXY1IiB0aW1lc3RhbXA9
IjE2ODg3MDkyMzQiPjYwMTwva2V5PjwvZm9yZWlnbi1rZXlzPjxyZWYtdHlwZSBuYW1lPSJKb3Vy
bmFsIEFydGljbGUiPjE3PC9yZWYtdHlwZT48Y29udHJpYnV0b3JzPjxhdXRob3JzPjxhdXRob3I+
Q2VycXVlaXJhLCBSYXBoYWVsPC9hdXRob3I+PGF1dGhvcj5GcmV5LCBCZW5pY2lvPC9hdXRob3I+
PGF1dGhvcj5MZWNsZXJjLCBFbWlsaWU8L2F1dGhvcj48YXV0aG9yPkJyaWV0emtlLCBFbGlzYTwv
YXV0aG9yPjwvYXV0aG9ycz48L2NvbnRyaWJ1dG9ycz48YXV0aC1hZGRyZXNzPlJlc2VhcmNoIEdy
b3VwIGluIEJlaGF2aW9yYWwgYW5kIE1vbGVjdWxhciBOZXVyb3NjaWVuY2Ugb2YgQmlwb2xhciBE
aXNvcmRlciwgRGVwYXJ0bWVudCBvZiBQc3ljaGlhdHJ5LCBGZWRlcmFsIFVuaXZlcnNpdHkgb2Yg
U2FvIFBhdWxvLCBSdWEgQm9yZ2VzIExhZ29hLCA1NzAtMTB0aCBGbG9vciwgVmlsYSBDbGVtZW50
aW5vLCBTYW8gUGF1bG8sIFNQLCAwNDAzOC0wMDAsIEJyYXppbC4mI3hEO0RlcGFydG1lbnQgb2Yg
UHN5Y2hpYXRyeSBhbmQgQmVoYXZpb3VyYWwgTmV1cm9zY2llbmNlcywgTWNNYXN0ZXIgVW5pdmVy
c2l0eSwgSGFtaWx0b24sIE9OLCBDYW5hZGEuJiN4RDtXb21lbiZhcG9zO3MgSGVhbHRoIENvbmNl
cm5zIENsaW5pYyBhbmQgTW9vZCBEaXNvcmRlcnMgUHJvZ3JhbSwgU3QuIEpvc2VwaCZhcG9zO3Mg
SGVhbHRoY2FyZSwgSGFtaWx0b24sIE9OLCBDYW5hZGEuJiN4RDtSZXNlYXJjaCBHcm91cCBpbiBC
ZWhhdmlvcmFsIGFuZCBNb2xlY3VsYXIgTmV1cm9zY2llbmNlIG9mIEJpcG9sYXIgRGlzb3JkZXIs
IERlcGFydG1lbnQgb2YgUHN5Y2hpYXRyeSwgRmVkZXJhbCBVbml2ZXJzaXR5IG9mIFNhbyBQYXVs
bywgUnVhIEJvcmdlcyBMYWdvYSwgNTcwLTEwdGggRmxvb3IsIFZpbGEgQ2xlbWVudGlubywgU2Fv
IFBhdWxvLCBTUCwgMDQwMzgtMDAwLCBCcmF6aWwuIGVsaXNhYnJpZXR6a2VAaG90bWFpbC5jb20u
PC9hdXRoLWFkZHJlc3M+PHRpdGxlcz48dGl0bGU+Vml0ZXggYWdudXMgY2FzdHVzIGZvciBwcmVt
ZW5zdHJ1YWwgc3luZHJvbWUgYW5kIHByZW1lbnN0cnVhbCBkeXNwaG9yaWMgZGlzb3JkZXI6IGEg
c3lzdGVtYXRpYyByZXZpZXc8L3RpdGxlPjxzZWNvbmRhcnktdGl0bGU+QXJjaGl2ZXMgb2YgV29t
ZW4mYXBvcztzIE1lbnRhbCBIZWFsdGg8L3NlY29uZGFyeS10aXRsZT48L3RpdGxlcz48cGVyaW9k
aWNhbD48ZnVsbC10aXRsZT5BcmNoaXZlcyBvZiBXb21lbiZhcG9zO3MgTWVudGFsIEhlYWx0aDwv
ZnVsbC10aXRsZT48L3BlcmlvZGljYWw+PHBhZ2VzPjcxMy03MTk8L3BhZ2VzPjx2b2x1bWU+MjA8
L3ZvbHVtZT48bnVtYmVyPjY8L251bWJlcj48ZWRpdGlvbj4yMDE3MTAyMzwvZWRpdGlvbj48a2V5
d29yZHM+PGtleXdvcmQ+RHJ1Z3MsIENoaW5lc2UgSGVyYmFsLyp0aGVyYXBldXRpYyB1c2U8L2tl
eXdvcmQ+PGtleXdvcmQ+RmVtYWxlPC9rZXl3b3JkPjxrZXl3b3JkPkh1bWFuczwva2V5d29yZD48
a2V5d29yZD4qUGh5dG90aGVyYXB5PC9rZXl3b3JkPjxrZXl3b3JkPlBsYW50IEV4dHJhY3RzLyp0
aGVyYXBldXRpYyB1c2U8L2tleXdvcmQ+PGtleXdvcmQ+UHJlbWVuc3RydWFsIER5c3Bob3JpYyBE
aXNvcmRlci8qZHJ1ZyB0aGVyYXB5PC9rZXl3b3JkPjxrZXl3b3JkPlByZW1lbnN0cnVhbCBTeW5k
cm9tZS8qZHJ1ZyB0aGVyYXB5PC9rZXl3b3JkPjxrZXl3b3JkPlJhbmRvbWl6ZWQgQ29udHJvbGxl
ZCBUcmlhbHMgYXMgVG9waWM8L2tleXdvcmQ+PGtleXdvcmQ+VHJlYXRtZW50IE91dGNvbWU8L2tl
eXdvcmQ+PGtleXdvcmQ+KlZpdGV4PC9rZXl3b3JkPjxrZXl3b3JkPkNoYXN0ZWJlcnJ5PC9rZXl3
b3JkPjxrZXl3b3JkPlByZW1lbnN0cnVhbCBkeXNwaG9yaWMgZGlzb3JkZXI8L2tleXdvcmQ+PGtl
eXdvcmQ+UHJlbWVuc3RydWFsIHN5bmRyb21lPC9rZXl3b3JkPjxrZXl3b3JkPlRyZWF0bWVudDwv
a2V5d29yZD48a2V5d29yZD5WaXRleCBhZ251cyBjYXN0dXM8L2tleXdvcmQ+PC9rZXl3b3Jkcz48
ZGF0ZXM+PHllYXI+MjAxNzwveWVhcj48cHViLWRhdGVzPjxkYXRlPkRlYzwvZGF0ZT48L3B1Yi1k
YXRlcz48L2RhdGVzPjxwdWItbG9jYXRpb24+LCAmbHQ7QmxhbmsmZ3Q7PC9wdWItbG9jYXRpb24+
PHB1Ymxpc2hlcj5TcHJpbmdlciBOYXR1cmU8L3B1Ymxpc2hlcj48aXNibj4xNDM1LTExMDIgKEVs
ZWN0cm9uaWMpJiN4RDsxNDM0LTE4MTYgKExpbmtpbmcpPC9pc2JuPjxhY2Nlc3Npb24tbnVtPjEy
NjI1OTExNi4gTGFuZ3VhZ2U6IEVuZ2xpc2guIEVudHJ5IERhdGU6IDIwMTcxMTIwLiBSZXZpc2lv
biBEYXRlOiAyMDE4MTIwMy4gUHVibGljYXRpb24gVHlwZTogQXJ0aWNsZTwvYWNjZXNzaW9uLW51
bT48dXJscz48cmVsYXRlZC11cmxzPjx1cmw+aHR0cHM6Ly9sb2dpbi53d3dwcm94eTEubGlicmFy
eS51bnN3LmVkdS5hdS9sb2dpbj91cmw9aHR0cDovL3NlYXJjaC5lYnNjb2hvc3QuY29tL2xvZ2lu
LmFzcHg/ZGlyZWN0PXRydWUmYW1wO2RiPWNpbjIwJmFtcDtBTj0xMjYyNTkxMTYmYW1wO3NpdGU9
ZWhvc3QtbGl2ZSZhbXA7c2NvcGU9c2l0ZTwvdXJsPjwvcmVsYXRlZC11cmxzPjwvdXJscz48ZWxl
Y3Ryb25pYy1yZXNvdXJjZS1udW0+aHR0cHM6Ly9kb2kub3JnLzEwLjEwMDcvczAwNzM3LTAxNy0w
NzkxLTA8L2VsZWN0cm9uaWMtcmVzb3VyY2UtbnVtPjxyZW1vdGUtZGF0YWJhc2UtbmFtZT5NZWRs
aW5lPC9yZW1vdGUtZGF0YWJhc2UtbmFtZT48cmVtb3RlLWRhdGFiYXNlLXByb3ZpZGVyPk5MTTwv
cmVtb3RlLWRhdGFiYXNlLXByb3ZpZGVyPjwvcmVjb3JkPjwvQ2l0ZT48L0VuZE5vdGU+AG==
</w:fldData>
              </w:fldChar>
            </w:r>
            <w:r w:rsidR="00C74182">
              <w:instrText xml:space="preserve"> ADDIN EN.CITE </w:instrText>
            </w:r>
            <w:r w:rsidR="00C74182">
              <w:fldChar w:fldCharType="begin">
                <w:fldData xml:space="preserve">PEVuZE5vdGU+PENpdGU+PEF1dGhvcj5DZXJxdWVpcmE8L0F1dGhvcj48WWVhcj4yMDE3PC9ZZWFy
PjxSZWNOdW0+NjAxPC9SZWNOdW0+PERpc3BsYXlUZXh0Pig4MCk8L0Rpc3BsYXlUZXh0PjxyZWNv
cmQ+PHJlYy1udW1iZXI+NjAxPC9yZWMtbnVtYmVyPjxmb3JlaWduLWtleXM+PGtleSBhcHA9IkVO
IiBkYi1pZD0iZmZmYTI5ZXB1cHZ2MDNlMndhZHZ3MGRuZDJ0MmF6c3R0OXY1IiB0aW1lc3RhbXA9
IjE2ODg3MDkyMzQiPjYwMTwva2V5PjwvZm9yZWlnbi1rZXlzPjxyZWYtdHlwZSBuYW1lPSJKb3Vy
bmFsIEFydGljbGUiPjE3PC9yZWYtdHlwZT48Y29udHJpYnV0b3JzPjxhdXRob3JzPjxhdXRob3I+
Q2VycXVlaXJhLCBSYXBoYWVsPC9hdXRob3I+PGF1dGhvcj5GcmV5LCBCZW5pY2lvPC9hdXRob3I+
PGF1dGhvcj5MZWNsZXJjLCBFbWlsaWU8L2F1dGhvcj48YXV0aG9yPkJyaWV0emtlLCBFbGlzYTwv
YXV0aG9yPjwvYXV0aG9ycz48L2NvbnRyaWJ1dG9ycz48YXV0aC1hZGRyZXNzPlJlc2VhcmNoIEdy
b3VwIGluIEJlaGF2aW9yYWwgYW5kIE1vbGVjdWxhciBOZXVyb3NjaWVuY2Ugb2YgQmlwb2xhciBE
aXNvcmRlciwgRGVwYXJ0bWVudCBvZiBQc3ljaGlhdHJ5LCBGZWRlcmFsIFVuaXZlcnNpdHkgb2Yg
U2FvIFBhdWxvLCBSdWEgQm9yZ2VzIExhZ29hLCA1NzAtMTB0aCBGbG9vciwgVmlsYSBDbGVtZW50
aW5vLCBTYW8gUGF1bG8sIFNQLCAwNDAzOC0wMDAsIEJyYXppbC4mI3hEO0RlcGFydG1lbnQgb2Yg
UHN5Y2hpYXRyeSBhbmQgQmVoYXZpb3VyYWwgTmV1cm9zY2llbmNlcywgTWNNYXN0ZXIgVW5pdmVy
c2l0eSwgSGFtaWx0b24sIE9OLCBDYW5hZGEuJiN4RDtXb21lbiZhcG9zO3MgSGVhbHRoIENvbmNl
cm5zIENsaW5pYyBhbmQgTW9vZCBEaXNvcmRlcnMgUHJvZ3JhbSwgU3QuIEpvc2VwaCZhcG9zO3Mg
SGVhbHRoY2FyZSwgSGFtaWx0b24sIE9OLCBDYW5hZGEuJiN4RDtSZXNlYXJjaCBHcm91cCBpbiBC
ZWhhdmlvcmFsIGFuZCBNb2xlY3VsYXIgTmV1cm9zY2llbmNlIG9mIEJpcG9sYXIgRGlzb3JkZXIs
IERlcGFydG1lbnQgb2YgUHN5Y2hpYXRyeSwgRmVkZXJhbCBVbml2ZXJzaXR5IG9mIFNhbyBQYXVs
bywgUnVhIEJvcmdlcyBMYWdvYSwgNTcwLTEwdGggRmxvb3IsIFZpbGEgQ2xlbWVudGlubywgU2Fv
IFBhdWxvLCBTUCwgMDQwMzgtMDAwLCBCcmF6aWwuIGVsaXNhYnJpZXR6a2VAaG90bWFpbC5jb20u
PC9hdXRoLWFkZHJlc3M+PHRpdGxlcz48dGl0bGU+Vml0ZXggYWdudXMgY2FzdHVzIGZvciBwcmVt
ZW5zdHJ1YWwgc3luZHJvbWUgYW5kIHByZW1lbnN0cnVhbCBkeXNwaG9yaWMgZGlzb3JkZXI6IGEg
c3lzdGVtYXRpYyByZXZpZXc8L3RpdGxlPjxzZWNvbmRhcnktdGl0bGU+QXJjaGl2ZXMgb2YgV29t
ZW4mYXBvcztzIE1lbnRhbCBIZWFsdGg8L3NlY29uZGFyeS10aXRsZT48L3RpdGxlcz48cGVyaW9k
aWNhbD48ZnVsbC10aXRsZT5BcmNoaXZlcyBvZiBXb21lbiZhcG9zO3MgTWVudGFsIEhlYWx0aDwv
ZnVsbC10aXRsZT48L3BlcmlvZGljYWw+PHBhZ2VzPjcxMy03MTk8L3BhZ2VzPjx2b2x1bWU+MjA8
L3ZvbHVtZT48bnVtYmVyPjY8L251bWJlcj48ZWRpdGlvbj4yMDE3MTAyMzwvZWRpdGlvbj48a2V5
d29yZHM+PGtleXdvcmQ+RHJ1Z3MsIENoaW5lc2UgSGVyYmFsLyp0aGVyYXBldXRpYyB1c2U8L2tl
eXdvcmQ+PGtleXdvcmQ+RmVtYWxlPC9rZXl3b3JkPjxrZXl3b3JkPkh1bWFuczwva2V5d29yZD48
a2V5d29yZD4qUGh5dG90aGVyYXB5PC9rZXl3b3JkPjxrZXl3b3JkPlBsYW50IEV4dHJhY3RzLyp0
aGVyYXBldXRpYyB1c2U8L2tleXdvcmQ+PGtleXdvcmQ+UHJlbWVuc3RydWFsIER5c3Bob3JpYyBE
aXNvcmRlci8qZHJ1ZyB0aGVyYXB5PC9rZXl3b3JkPjxrZXl3b3JkPlByZW1lbnN0cnVhbCBTeW5k
cm9tZS8qZHJ1ZyB0aGVyYXB5PC9rZXl3b3JkPjxrZXl3b3JkPlJhbmRvbWl6ZWQgQ29udHJvbGxl
ZCBUcmlhbHMgYXMgVG9waWM8L2tleXdvcmQ+PGtleXdvcmQ+VHJlYXRtZW50IE91dGNvbWU8L2tl
eXdvcmQ+PGtleXdvcmQ+KlZpdGV4PC9rZXl3b3JkPjxrZXl3b3JkPkNoYXN0ZWJlcnJ5PC9rZXl3
b3JkPjxrZXl3b3JkPlByZW1lbnN0cnVhbCBkeXNwaG9yaWMgZGlzb3JkZXI8L2tleXdvcmQ+PGtl
eXdvcmQ+UHJlbWVuc3RydWFsIHN5bmRyb21lPC9rZXl3b3JkPjxrZXl3b3JkPlRyZWF0bWVudDwv
a2V5d29yZD48a2V5d29yZD5WaXRleCBhZ251cyBjYXN0dXM8L2tleXdvcmQ+PC9rZXl3b3Jkcz48
ZGF0ZXM+PHllYXI+MjAxNzwveWVhcj48cHViLWRhdGVzPjxkYXRlPkRlYzwvZGF0ZT48L3B1Yi1k
YXRlcz48L2RhdGVzPjxwdWItbG9jYXRpb24+LCAmbHQ7QmxhbmsmZ3Q7PC9wdWItbG9jYXRpb24+
PHB1Ymxpc2hlcj5TcHJpbmdlciBOYXR1cmU8L3B1Ymxpc2hlcj48aXNibj4xNDM1LTExMDIgKEVs
ZWN0cm9uaWMpJiN4RDsxNDM0LTE4MTYgKExpbmtpbmcpPC9pc2JuPjxhY2Nlc3Npb24tbnVtPjEy
NjI1OTExNi4gTGFuZ3VhZ2U6IEVuZ2xpc2guIEVudHJ5IERhdGU6IDIwMTcxMTIwLiBSZXZpc2lv
biBEYXRlOiAyMDE4MTIwMy4gUHVibGljYXRpb24gVHlwZTogQXJ0aWNsZTwvYWNjZXNzaW9uLW51
bT48dXJscz48cmVsYXRlZC11cmxzPjx1cmw+aHR0cHM6Ly9sb2dpbi53d3dwcm94eTEubGlicmFy
eS51bnN3LmVkdS5hdS9sb2dpbj91cmw9aHR0cDovL3NlYXJjaC5lYnNjb2hvc3QuY29tL2xvZ2lu
LmFzcHg/ZGlyZWN0PXRydWUmYW1wO2RiPWNpbjIwJmFtcDtBTj0xMjYyNTkxMTYmYW1wO3NpdGU9
ZWhvc3QtbGl2ZSZhbXA7c2NvcGU9c2l0ZTwvdXJsPjwvcmVsYXRlZC11cmxzPjwvdXJscz48ZWxl
Y3Ryb25pYy1yZXNvdXJjZS1udW0+aHR0cHM6Ly9kb2kub3JnLzEwLjEwMDcvczAwNzM3LTAxNy0w
NzkxLTA8L2VsZWN0cm9uaWMtcmVzb3VyY2UtbnVtPjxyZW1vdGUtZGF0YWJhc2UtbmFtZT5NZWRs
aW5lPC9yZW1vdGUtZGF0YWJhc2UtbmFtZT48cmVtb3RlLWRhdGFiYXNlLXByb3ZpZGVyPk5MTTwv
cmVtb3RlLWRhdGFiYXNlLXByb3ZpZGVyPjwvcmVjb3JkPjwvQ2l0ZT48L0VuZE5vdGU+AG==
</w:fldData>
              </w:fldChar>
            </w:r>
            <w:r w:rsidR="00C74182">
              <w:instrText xml:space="preserve"> ADDIN EN.CITE.DATA </w:instrText>
            </w:r>
            <w:r w:rsidR="00C74182">
              <w:fldChar w:fldCharType="end"/>
            </w:r>
            <w:r w:rsidR="006F0C4E">
              <w:fldChar w:fldCharType="separate"/>
            </w:r>
            <w:r w:rsidR="002109EA">
              <w:rPr>
                <w:noProof/>
              </w:rPr>
              <w:t>(</w:t>
            </w:r>
            <w:hyperlink w:anchor="_ENREF_80" w:tooltip="Cerqueira, 2017 #601" w:history="1">
              <w:r w:rsidR="007B2B25">
                <w:rPr>
                  <w:noProof/>
                </w:rPr>
                <w:t>80</w:t>
              </w:r>
            </w:hyperlink>
            <w:r w:rsidR="002109EA">
              <w:rPr>
                <w:noProof/>
              </w:rPr>
              <w:t>)</w:t>
            </w:r>
            <w:r w:rsidR="006F0C4E">
              <w:fldChar w:fldCharType="end"/>
            </w:r>
          </w:p>
        </w:tc>
        <w:tc>
          <w:tcPr>
            <w:tcW w:w="1665" w:type="dxa"/>
          </w:tcPr>
          <w:p w14:paraId="1B9D4D1B" w14:textId="6762E4B4" w:rsidR="005B126C" w:rsidRPr="00C9618F" w:rsidRDefault="005B126C"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D</w:t>
            </w:r>
            <w:r w:rsidRPr="009608C4">
              <w:rPr>
                <w:rFonts w:eastAsia="Times New Roman" w:cs="Times New Roman"/>
                <w:lang w:eastAsia="en-AU"/>
              </w:rPr>
              <w:t>escriptive</w:t>
            </w:r>
          </w:p>
        </w:tc>
        <w:tc>
          <w:tcPr>
            <w:tcW w:w="1666" w:type="dxa"/>
          </w:tcPr>
          <w:p w14:paraId="7CA3CDA3" w14:textId="30D0D4C8" w:rsidR="005B126C" w:rsidRPr="00C9618F" w:rsidRDefault="005B126C"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CE2BBB">
              <w:rPr>
                <w:rFonts w:eastAsia="Times New Roman" w:cs="Times New Roman"/>
                <w:lang w:eastAsia="en-AU"/>
              </w:rPr>
              <w:t>Premenstrual syndrome</w:t>
            </w:r>
            <w:r w:rsidR="00185AC5">
              <w:rPr>
                <w:rFonts w:eastAsia="Times New Roman" w:cs="Times New Roman"/>
                <w:lang w:eastAsia="en-AU"/>
              </w:rPr>
              <w:t xml:space="preserve"> and PMDD</w:t>
            </w:r>
          </w:p>
        </w:tc>
        <w:tc>
          <w:tcPr>
            <w:tcW w:w="1665" w:type="dxa"/>
          </w:tcPr>
          <w:p w14:paraId="3314D556" w14:textId="5C0E79FF" w:rsidR="005B126C" w:rsidRPr="00C9618F" w:rsidRDefault="005B126C"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C9618F">
              <w:rPr>
                <w:rFonts w:eastAsia="Times New Roman" w:cs="Times New Roman"/>
                <w:lang w:eastAsia="en-AU"/>
              </w:rPr>
              <w:t>Chaste tree</w:t>
            </w:r>
            <w:r>
              <w:rPr>
                <w:rFonts w:eastAsia="Times New Roman" w:cs="Times New Roman"/>
                <w:lang w:eastAsia="en-AU"/>
              </w:rPr>
              <w:t xml:space="preserve"> berry</w:t>
            </w:r>
          </w:p>
        </w:tc>
        <w:tc>
          <w:tcPr>
            <w:tcW w:w="1666" w:type="dxa"/>
          </w:tcPr>
          <w:p w14:paraId="4149061B" w14:textId="603B253A" w:rsidR="005B126C" w:rsidRPr="00C9618F" w:rsidRDefault="00822566"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Placebo OR other intervention</w:t>
            </w:r>
          </w:p>
        </w:tc>
        <w:tc>
          <w:tcPr>
            <w:tcW w:w="2127" w:type="dxa"/>
            <w:shd w:val="clear" w:color="auto" w:fill="B5DCDD" w:themeFill="accent4"/>
          </w:tcPr>
          <w:p w14:paraId="297C06B0" w14:textId="332A4929" w:rsidR="005B126C" w:rsidRPr="002938F1" w:rsidRDefault="00501B11" w:rsidP="00545CBC">
            <w:pPr>
              <w:pStyle w:val="Tabletext8pt"/>
              <w:cnfStyle w:val="000000100000" w:firstRow="0" w:lastRow="0" w:firstColumn="0" w:lastColumn="0" w:oddVBand="0" w:evenVBand="0" w:oddHBand="1" w:evenHBand="0" w:firstRowFirstColumn="0" w:firstRowLastColumn="0" w:lastRowFirstColumn="0" w:lastRowLastColumn="0"/>
            </w:pPr>
            <w:r w:rsidRPr="002938F1">
              <w:t>PMS symptoms</w:t>
            </w:r>
          </w:p>
        </w:tc>
        <w:tc>
          <w:tcPr>
            <w:tcW w:w="1559" w:type="dxa"/>
          </w:tcPr>
          <w:p w14:paraId="16194F5A" w14:textId="49E45C74" w:rsidR="005B126C" w:rsidRPr="00C9618F" w:rsidRDefault="00185AC5"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8 (k=</w:t>
            </w:r>
            <w:r w:rsidR="00217F52">
              <w:rPr>
                <w:rFonts w:eastAsia="Times New Roman" w:cs="Times New Roman"/>
                <w:lang w:eastAsia="en-AU"/>
              </w:rPr>
              <w:t>8</w:t>
            </w:r>
            <w:r>
              <w:rPr>
                <w:rFonts w:eastAsia="Times New Roman" w:cs="Times New Roman"/>
                <w:lang w:eastAsia="en-AU"/>
              </w:rPr>
              <w:t>)</w:t>
            </w:r>
          </w:p>
        </w:tc>
        <w:tc>
          <w:tcPr>
            <w:tcW w:w="3053" w:type="dxa"/>
          </w:tcPr>
          <w:p w14:paraId="6405F920" w14:textId="3520BAFA" w:rsidR="005B126C" w:rsidRPr="00C9618F" w:rsidRDefault="00501B11"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C9618F">
              <w:rPr>
                <w:rFonts w:eastAsia="Times New Roman" w:cs="Times New Roman"/>
                <w:lang w:eastAsia="en-AU"/>
              </w:rPr>
              <w:t xml:space="preserve">Schellenberg 2012, </w:t>
            </w:r>
            <w:r w:rsidR="00966F22" w:rsidRPr="00C9618F">
              <w:rPr>
                <w:rFonts w:eastAsia="Times New Roman" w:cs="Times New Roman"/>
                <w:lang w:eastAsia="en-AU"/>
              </w:rPr>
              <w:t>Zamani 2012</w:t>
            </w:r>
            <w:r w:rsidR="00966F22">
              <w:rPr>
                <w:rFonts w:eastAsia="Times New Roman" w:cs="Times New Roman"/>
                <w:lang w:eastAsia="en-AU"/>
              </w:rPr>
              <w:t xml:space="preserve">, </w:t>
            </w:r>
            <w:r w:rsidR="00D37A07" w:rsidRPr="00C9618F">
              <w:rPr>
                <w:rFonts w:eastAsia="Times New Roman" w:cs="Times New Roman"/>
                <w:lang w:eastAsia="en-AU"/>
              </w:rPr>
              <w:t xml:space="preserve">Ciotta 2011, </w:t>
            </w:r>
            <w:r w:rsidRPr="00C9618F">
              <w:rPr>
                <w:rFonts w:eastAsia="Times New Roman" w:cs="Times New Roman"/>
                <w:lang w:eastAsia="en-AU"/>
              </w:rPr>
              <w:t>Ma 2010,</w:t>
            </w:r>
            <w:r w:rsidR="00F05247" w:rsidRPr="00C9618F">
              <w:rPr>
                <w:rFonts w:eastAsia="Times New Roman" w:cs="Times New Roman"/>
                <w:lang w:eastAsia="en-AU"/>
              </w:rPr>
              <w:t xml:space="preserve"> </w:t>
            </w:r>
            <w:r w:rsidR="00D37A07" w:rsidRPr="00C9618F">
              <w:rPr>
                <w:rFonts w:eastAsia="Times New Roman" w:cs="Times New Roman"/>
                <w:lang w:eastAsia="en-AU"/>
              </w:rPr>
              <w:t xml:space="preserve">He 2009, Atmaca 2003, </w:t>
            </w:r>
            <w:r w:rsidR="00F05247" w:rsidRPr="00C9618F">
              <w:rPr>
                <w:rFonts w:eastAsia="Times New Roman" w:cs="Times New Roman"/>
                <w:lang w:eastAsia="en-AU"/>
              </w:rPr>
              <w:t>Schellenberg 2001,</w:t>
            </w:r>
            <w:r w:rsidR="00D37A07" w:rsidRPr="00C9618F">
              <w:rPr>
                <w:rFonts w:eastAsia="Times New Roman" w:cs="Times New Roman"/>
                <w:lang w:eastAsia="en-AU"/>
              </w:rPr>
              <w:t xml:space="preserve"> Lauritzen 1997</w:t>
            </w:r>
          </w:p>
        </w:tc>
      </w:tr>
      <w:tr w:rsidR="00F7771E" w:rsidRPr="00C9618F" w14:paraId="147F3C22" w14:textId="77777777" w:rsidTr="00545CBC">
        <w:trPr>
          <w:trHeight w:val="227"/>
        </w:trPr>
        <w:tc>
          <w:tcPr>
            <w:cnfStyle w:val="001000000000" w:firstRow="0" w:lastRow="0" w:firstColumn="1" w:lastColumn="0" w:oddVBand="0" w:evenVBand="0" w:oddHBand="0" w:evenHBand="0" w:firstRowFirstColumn="0" w:firstRowLastColumn="0" w:lastRowFirstColumn="0" w:lastRowLastColumn="0"/>
            <w:tcW w:w="1276" w:type="dxa"/>
            <w:hideMark/>
          </w:tcPr>
          <w:p w14:paraId="64E9CBC0" w14:textId="7571D5CB" w:rsidR="005B126C" w:rsidRPr="00C9618F" w:rsidRDefault="005B126C" w:rsidP="005B126C">
            <w:pPr>
              <w:pStyle w:val="Tabletext8pt"/>
              <w:rPr>
                <w:rFonts w:eastAsia="Times New Roman" w:cs="Times New Roman"/>
                <w:lang w:eastAsia="en-AU"/>
              </w:rPr>
            </w:pPr>
            <w:r w:rsidRPr="00C9618F">
              <w:rPr>
                <w:rFonts w:eastAsia="Times New Roman" w:cs="Times New Roman"/>
                <w:lang w:eastAsia="en-AU"/>
              </w:rPr>
              <w:t>Verkaik 2017</w:t>
            </w:r>
            <w:r>
              <w:rPr>
                <w:rFonts w:eastAsia="Times New Roman" w:cs="Times New Roman"/>
                <w:lang w:eastAsia="en-AU"/>
              </w:rPr>
              <w:t xml:space="preserve"> </w:t>
            </w:r>
            <w:r w:rsidRPr="00E23F7D">
              <w:fldChar w:fldCharType="begin">
                <w:fldData xml:space="preserve">PEVuZE5vdGU+PENpdGU+PEF1dGhvcj5WZXJrYWlrPC9BdXRob3I+PFllYXI+MjAxNzwvWWVhcj48
UmVjTnVtPjgzNTwvUmVjTnVtPjxEaXNwbGF5VGV4dD4oODEpPC9EaXNwbGF5VGV4dD48cmVjb3Jk
PjxyZWMtbnVtYmVyPjgzNTwvcmVjLW51bWJlcj48Zm9yZWlnbi1rZXlzPjxrZXkgYXBwPSJFTiIg
ZGItaWQ9ImZmZmEyOWVwdXB2djAzZTJ3YWR2dzBkbmQydDJhenN0dDl2NSIgdGltZXN0YW1wPSIx
Njg4NzA5MjM0Ij44MzU8L2tleT48L2ZvcmVpZ24ta2V5cz48cmVmLXR5cGUgbmFtZT0iSm91cm5h
bCBBcnRpY2xlIj4xNzwvcmVmLXR5cGU+PGNvbnRyaWJ1dG9ycz48YXV0aG9ycz48YXV0aG9yPlZl
cmthaWssIFNhc2tpYTwvYXV0aG9yPjxhdXRob3I+S2FtcGVybWFuLCBBc3RyaWQgTS48L2F1dGhv
cj48YXV0aG9yPnZhbiBXZXN0cmhlbmVuLCBSb29zPC9hdXRob3I+PGF1dGhvcj5TY2h1bHRlLCBQ
ZXRlciBGLiBKLjwvYXV0aG9yPjwvYXV0aG9ycz48L2NvbnRyaWJ1dG9ycz48YXV0aC1hZGRyZXNz
PkVwaWRlbWlvbG9naWNhbCBhbmQgU29jaWFsIFBzeWNoaWF0cmljIFJlc2VhcmNoIEluc3RpdHV0
ZSwgUm90dGVyZGFtLCBUaGUgTmV0aGVybGFuZHM7IERlcGFydG1lbnQgb2YgUHN5Y2hpYXRyeSwg
RXJhc211cyBVbml2ZXJzaXR5IE1lZGljYWwgQ2VudGVyLCBSb3R0ZXJkYW0sIFRoZSBOZXRoZXJs
YW5kcy4mI3hEO0RlcGFydG1lbnQgb2YgUHN5Y2hpYXRyeSwgRXJhc211cyBVbml2ZXJzaXR5IE1l
ZGljYWwgQ2VudGVyLCBSb3R0ZXJkYW0sIFRoZSBOZXRoZXJsYW5kcy4mI3hEO01lbnRhbCBIZWFs
dGggU2VydmljZSBOb29yZC1Ib2xsYW5kIE5vb3JkLCBTcGVjaWFsaXplZCBUcmVhdG1lbnQgRGl2
aXNpb24sIFRyZWF0bWVudCBDZW50ZXIgZm9yIEJpcG9sYXIgRGlzb3JkZXJzLCBBbGttYWFyLCBU
aGUgTmV0aGVybGFuZHMuPC9hdXRoLWFkZHJlc3M+PHRpdGxlcz48dGl0bGU+VGhlIHRyZWF0bWVu
dCBvZiBwcmVtZW5zdHJ1YWwgc3luZHJvbWUgd2l0aMKgcHJlcGFyYXRpb25zIG9mIFZpdGV4IGFn
bnVzIGNhc3R1czogYcKgc3lzdGVtYXRpYyByZXZpZXcgYW5kIG1ldGEtYW5hbHlzaXM8L3RpdGxl
PjxzZWNvbmRhcnktdGl0bGU+QW1lcmljYW4gSm91cm5hbCBvZiBPYnN0ZXRyaWNzICZhbXA7IEd5
bmVjb2xvZ3k8L3NlY29uZGFyeS10aXRsZT48L3RpdGxlcz48cGVyaW9kaWNhbD48ZnVsbC10aXRs
ZT5BbWVyaWNhbiBKb3VybmFsIG9mIE9ic3RldHJpY3MgJmFtcDsgR3luZWNvbG9neTwvZnVsbC10
aXRsZT48L3BlcmlvZGljYWw+PHBhZ2VzPjE1MC0xNjY8L3BhZ2VzPjx2b2x1bWU+MjE3PC92b2x1
bWU+PG51bWJlcj4yPC9udW1iZXI+PGVkaXRpb24+MjAxNzAyMjI8L2VkaXRpb24+PGtleXdvcmRz
PjxrZXl3b3JkPkZlbWFsZTwva2V5d29yZD48a2V5d29yZD5IdW1hbnM8L2tleXdvcmQ+PGtleXdv
cmQ+KlBoeXRvdGhlcmFweTwva2V5d29yZD48a2V5d29yZD5QbGFudCBFeHRyYWN0cy8qdGhlcmFw
ZXV0aWMgdXNlPC9rZXl3b3JkPjxrZXl3b3JkPlByZW1lbnN0cnVhbCBTeW5kcm9tZS8qZHJ1ZyB0
aGVyYXB5PC9rZXl3b3JkPjxrZXl3b3JkPlJhbmRvbWl6ZWQgQ29udHJvbGxlZCBUcmlhbHMgYXMg
VG9waWM8L2tleXdvcmQ+PGtleXdvcmQ+KlZpdGV4PC9rZXl3b3JkPjxrZXl3b3JkPlZpdGV4IGFn
bnVzIGNhc3R1czwva2V5d29yZD48a2V5d29yZD5tZXRhLWFuYWx5c2lzPC9rZXl3b3JkPjxrZXl3
b3JkPnByZW1lbnN0cnVhbCBzeW5kcm9tZTwva2V5d29yZD48a2V5d29yZD5zeXN0ZW1hdGljIHJl
dmlldzwva2V5d29yZD48L2tleXdvcmRzPjxkYXRlcz48eWVhcj4yMDE3PC95ZWFyPjxwdWItZGF0
ZXM+PGRhdGU+QXVnPC9kYXRlPjwvcHViLWRhdGVzPjwvZGF0ZXM+PHB1Yi1sb2NhdGlvbj5OZXcg
WW9yaywgTmV3IFlvcms8L3B1Yi1sb2NhdGlvbj48cHVibGlzaGVyPkVsc2V2aWVyIEIuVi48L3B1
Ymxpc2hlcj48aXNibj4xMDk3LTY4NjggKEVsZWN0cm9uaWMpJiN4RDswMDAyLTkzNzggKExpbmtp
bmcpPC9pc2JuPjxhY2Nlc3Npb24tbnVtPjEyNDQyMDk1NC4gTGFuZ3VhZ2U6IEVuZ2xpc2guIEVu
dHJ5IERhdGU6IDIwMTcwOTAzLiBSZXZpc2lvbiBEYXRlOiAyMDE4MDQyMC4gUHVibGljYXRpb24g
VHlwZTogam91cm5hbCBhcnRpY2xlPC9hY2Nlc3Npb24tbnVtPjx1cmxzPjxyZWxhdGVkLXVybHM+
PHVybD5odHRwczovL2xvZ2luLnd3d3Byb3h5MS5saWJyYXJ5LnVuc3cuZWR1LmF1L2xvZ2luP3Vy
bD1odHRwOi8vc2VhcmNoLmVic2NvaG9zdC5jb20vbG9naW4uYXNweD9kaXJlY3Q9dHJ1ZSZhbXA7
ZGI9Y2luMjAmYW1wO0FOPTEyNDQyMDk1NCZhbXA7c2l0ZT1laG9zdC1saXZlJmFtcDtzY29wZT1z
aXRlPC91cmw+PC9yZWxhdGVkLXVybHM+PC91cmxzPjxlbGVjdHJvbmljLXJlc291cmNlLW51bT5o
dHRwczovL2RvaS5vcmcvMTAuMTAxNi9qLmFqb2cuMjAxNy4wMi4wMjg8L2VsZWN0cm9uaWMtcmVz
b3VyY2UtbnVtPjxyZW1vdGUtZGF0YWJhc2UtbmFtZT5NZWRsaW5lPC9yZW1vdGUtZGF0YWJhc2Ut
bmFtZT48cmVtb3RlLWRhdGFiYXNlLXByb3ZpZGVyPk5MTTwvcmVtb3RlLWRhdGFiYXNlLXByb3Zp
ZGVyPjwvcmVjb3JkPjwvQ2l0ZT48L0VuZE5vdGU+AG==
</w:fldData>
              </w:fldChar>
            </w:r>
            <w:r w:rsidR="00C74182">
              <w:instrText xml:space="preserve"> ADDIN EN.CITE </w:instrText>
            </w:r>
            <w:r w:rsidR="00C74182">
              <w:fldChar w:fldCharType="begin">
                <w:fldData xml:space="preserve">PEVuZE5vdGU+PENpdGU+PEF1dGhvcj5WZXJrYWlrPC9BdXRob3I+PFllYXI+MjAxNzwvWWVhcj48
UmVjTnVtPjgzNTwvUmVjTnVtPjxEaXNwbGF5VGV4dD4oODEpPC9EaXNwbGF5VGV4dD48cmVjb3Jk
PjxyZWMtbnVtYmVyPjgzNTwvcmVjLW51bWJlcj48Zm9yZWlnbi1rZXlzPjxrZXkgYXBwPSJFTiIg
ZGItaWQ9ImZmZmEyOWVwdXB2djAzZTJ3YWR2dzBkbmQydDJhenN0dDl2NSIgdGltZXN0YW1wPSIx
Njg4NzA5MjM0Ij44MzU8L2tleT48L2ZvcmVpZ24ta2V5cz48cmVmLXR5cGUgbmFtZT0iSm91cm5h
bCBBcnRpY2xlIj4xNzwvcmVmLXR5cGU+PGNvbnRyaWJ1dG9ycz48YXV0aG9ycz48YXV0aG9yPlZl
cmthaWssIFNhc2tpYTwvYXV0aG9yPjxhdXRob3I+S2FtcGVybWFuLCBBc3RyaWQgTS48L2F1dGhv
cj48YXV0aG9yPnZhbiBXZXN0cmhlbmVuLCBSb29zPC9hdXRob3I+PGF1dGhvcj5TY2h1bHRlLCBQ
ZXRlciBGLiBKLjwvYXV0aG9yPjwvYXV0aG9ycz48L2NvbnRyaWJ1dG9ycz48YXV0aC1hZGRyZXNz
PkVwaWRlbWlvbG9naWNhbCBhbmQgU29jaWFsIFBzeWNoaWF0cmljIFJlc2VhcmNoIEluc3RpdHV0
ZSwgUm90dGVyZGFtLCBUaGUgTmV0aGVybGFuZHM7IERlcGFydG1lbnQgb2YgUHN5Y2hpYXRyeSwg
RXJhc211cyBVbml2ZXJzaXR5IE1lZGljYWwgQ2VudGVyLCBSb3R0ZXJkYW0sIFRoZSBOZXRoZXJs
YW5kcy4mI3hEO0RlcGFydG1lbnQgb2YgUHN5Y2hpYXRyeSwgRXJhc211cyBVbml2ZXJzaXR5IE1l
ZGljYWwgQ2VudGVyLCBSb3R0ZXJkYW0sIFRoZSBOZXRoZXJsYW5kcy4mI3hEO01lbnRhbCBIZWFs
dGggU2VydmljZSBOb29yZC1Ib2xsYW5kIE5vb3JkLCBTcGVjaWFsaXplZCBUcmVhdG1lbnQgRGl2
aXNpb24sIFRyZWF0bWVudCBDZW50ZXIgZm9yIEJpcG9sYXIgRGlzb3JkZXJzLCBBbGttYWFyLCBU
aGUgTmV0aGVybGFuZHMuPC9hdXRoLWFkZHJlc3M+PHRpdGxlcz48dGl0bGU+VGhlIHRyZWF0bWVu
dCBvZiBwcmVtZW5zdHJ1YWwgc3luZHJvbWUgd2l0aMKgcHJlcGFyYXRpb25zIG9mIFZpdGV4IGFn
bnVzIGNhc3R1czogYcKgc3lzdGVtYXRpYyByZXZpZXcgYW5kIG1ldGEtYW5hbHlzaXM8L3RpdGxl
PjxzZWNvbmRhcnktdGl0bGU+QW1lcmljYW4gSm91cm5hbCBvZiBPYnN0ZXRyaWNzICZhbXA7IEd5
bmVjb2xvZ3k8L3NlY29uZGFyeS10aXRsZT48L3RpdGxlcz48cGVyaW9kaWNhbD48ZnVsbC10aXRs
ZT5BbWVyaWNhbiBKb3VybmFsIG9mIE9ic3RldHJpY3MgJmFtcDsgR3luZWNvbG9neTwvZnVsbC10
aXRsZT48L3BlcmlvZGljYWw+PHBhZ2VzPjE1MC0xNjY8L3BhZ2VzPjx2b2x1bWU+MjE3PC92b2x1
bWU+PG51bWJlcj4yPC9udW1iZXI+PGVkaXRpb24+MjAxNzAyMjI8L2VkaXRpb24+PGtleXdvcmRz
PjxrZXl3b3JkPkZlbWFsZTwva2V5d29yZD48a2V5d29yZD5IdW1hbnM8L2tleXdvcmQ+PGtleXdv
cmQ+KlBoeXRvdGhlcmFweTwva2V5d29yZD48a2V5d29yZD5QbGFudCBFeHRyYWN0cy8qdGhlcmFw
ZXV0aWMgdXNlPC9rZXl3b3JkPjxrZXl3b3JkPlByZW1lbnN0cnVhbCBTeW5kcm9tZS8qZHJ1ZyB0
aGVyYXB5PC9rZXl3b3JkPjxrZXl3b3JkPlJhbmRvbWl6ZWQgQ29udHJvbGxlZCBUcmlhbHMgYXMg
VG9waWM8L2tleXdvcmQ+PGtleXdvcmQ+KlZpdGV4PC9rZXl3b3JkPjxrZXl3b3JkPlZpdGV4IGFn
bnVzIGNhc3R1czwva2V5d29yZD48a2V5d29yZD5tZXRhLWFuYWx5c2lzPC9rZXl3b3JkPjxrZXl3
b3JkPnByZW1lbnN0cnVhbCBzeW5kcm9tZTwva2V5d29yZD48a2V5d29yZD5zeXN0ZW1hdGljIHJl
dmlldzwva2V5d29yZD48L2tleXdvcmRzPjxkYXRlcz48eWVhcj4yMDE3PC95ZWFyPjxwdWItZGF0
ZXM+PGRhdGU+QXVnPC9kYXRlPjwvcHViLWRhdGVzPjwvZGF0ZXM+PHB1Yi1sb2NhdGlvbj5OZXcg
WW9yaywgTmV3IFlvcms8L3B1Yi1sb2NhdGlvbj48cHVibGlzaGVyPkVsc2V2aWVyIEIuVi48L3B1
Ymxpc2hlcj48aXNibj4xMDk3LTY4NjggKEVsZWN0cm9uaWMpJiN4RDswMDAyLTkzNzggKExpbmtp
bmcpPC9pc2JuPjxhY2Nlc3Npb24tbnVtPjEyNDQyMDk1NC4gTGFuZ3VhZ2U6IEVuZ2xpc2guIEVu
dHJ5IERhdGU6IDIwMTcwOTAzLiBSZXZpc2lvbiBEYXRlOiAyMDE4MDQyMC4gUHVibGljYXRpb24g
VHlwZTogam91cm5hbCBhcnRpY2xlPC9hY2Nlc3Npb24tbnVtPjx1cmxzPjxyZWxhdGVkLXVybHM+
PHVybD5odHRwczovL2xvZ2luLnd3d3Byb3h5MS5saWJyYXJ5LnVuc3cuZWR1LmF1L2xvZ2luP3Vy
bD1odHRwOi8vc2VhcmNoLmVic2NvaG9zdC5jb20vbG9naW4uYXNweD9kaXJlY3Q9dHJ1ZSZhbXA7
ZGI9Y2luMjAmYW1wO0FOPTEyNDQyMDk1NCZhbXA7c2l0ZT1laG9zdC1saXZlJmFtcDtzY29wZT1z
aXRlPC91cmw+PC9yZWxhdGVkLXVybHM+PC91cmxzPjxlbGVjdHJvbmljLXJlc291cmNlLW51bT5o
dHRwczovL2RvaS5vcmcvMTAuMTAxNi9qLmFqb2cuMjAxNy4wMi4wMjg8L2VsZWN0cm9uaWMtcmVz
b3VyY2UtbnVtPjxyZW1vdGUtZGF0YWJhc2UtbmFtZT5NZWRsaW5lPC9yZW1vdGUtZGF0YWJhc2Ut
bmFtZT48cmVtb3RlLWRhdGFiYXNlLXByb3ZpZGVyPk5MTTwvcmVtb3RlLWRhdGFiYXNlLXByb3Zp
ZGVyPjwvcmVjb3JkPjwvQ2l0ZT48L0VuZE5vdGU+AG==
</w:fldData>
              </w:fldChar>
            </w:r>
            <w:r w:rsidR="00C74182">
              <w:instrText xml:space="preserve"> ADDIN EN.CITE.DATA </w:instrText>
            </w:r>
            <w:r w:rsidR="00C74182">
              <w:fldChar w:fldCharType="end"/>
            </w:r>
            <w:r w:rsidRPr="00E23F7D">
              <w:fldChar w:fldCharType="separate"/>
            </w:r>
            <w:r w:rsidR="002109EA">
              <w:rPr>
                <w:noProof/>
              </w:rPr>
              <w:t>(</w:t>
            </w:r>
            <w:hyperlink w:anchor="_ENREF_81" w:tooltip="Verkaik, 2017 #835" w:history="1">
              <w:r w:rsidR="007B2B25">
                <w:rPr>
                  <w:noProof/>
                </w:rPr>
                <w:t>81</w:t>
              </w:r>
            </w:hyperlink>
            <w:r w:rsidR="002109EA">
              <w:rPr>
                <w:noProof/>
              </w:rPr>
              <w:t>)</w:t>
            </w:r>
            <w:r w:rsidRPr="00E23F7D">
              <w:fldChar w:fldCharType="end"/>
            </w:r>
          </w:p>
        </w:tc>
        <w:tc>
          <w:tcPr>
            <w:tcW w:w="1665" w:type="dxa"/>
            <w:hideMark/>
          </w:tcPr>
          <w:p w14:paraId="783A6448" w14:textId="77777777" w:rsidR="005B126C" w:rsidRPr="00545CBC" w:rsidRDefault="005B126C" w:rsidP="00545CBC">
            <w:pPr>
              <w:pStyle w:val="Tabletext8pt"/>
              <w:cnfStyle w:val="000000000000" w:firstRow="0" w:lastRow="0" w:firstColumn="0" w:lastColumn="0" w:oddVBand="0" w:evenVBand="0" w:oddHBand="0" w:evenHBand="0" w:firstRowFirstColumn="0" w:firstRowLastColumn="0" w:lastRowFirstColumn="0" w:lastRowLastColumn="0"/>
            </w:pPr>
            <w:r w:rsidRPr="00545CBC">
              <w:t>Meta-analysis</w:t>
            </w:r>
          </w:p>
        </w:tc>
        <w:tc>
          <w:tcPr>
            <w:tcW w:w="1666" w:type="dxa"/>
            <w:hideMark/>
          </w:tcPr>
          <w:p w14:paraId="73260EB2" w14:textId="2F59EE4A" w:rsidR="005B126C" w:rsidRPr="00545CBC" w:rsidRDefault="005B126C" w:rsidP="00545CBC">
            <w:pPr>
              <w:pStyle w:val="Tabletext8pt"/>
              <w:cnfStyle w:val="000000000000" w:firstRow="0" w:lastRow="0" w:firstColumn="0" w:lastColumn="0" w:oddVBand="0" w:evenVBand="0" w:oddHBand="0" w:evenHBand="0" w:firstRowFirstColumn="0" w:firstRowLastColumn="0" w:lastRowFirstColumn="0" w:lastRowLastColumn="0"/>
            </w:pPr>
            <w:r w:rsidRPr="00545CBC">
              <w:t>Premenstrual syndrome</w:t>
            </w:r>
            <w:r w:rsidR="00A60E5A" w:rsidRPr="00545CBC">
              <w:t xml:space="preserve"> </w:t>
            </w:r>
            <w:r w:rsidR="00185AC5" w:rsidRPr="00545CBC">
              <w:t>and</w:t>
            </w:r>
            <w:r w:rsidR="00A60E5A" w:rsidRPr="00545CBC">
              <w:t xml:space="preserve"> PMDD</w:t>
            </w:r>
          </w:p>
        </w:tc>
        <w:tc>
          <w:tcPr>
            <w:tcW w:w="1665" w:type="dxa"/>
            <w:hideMark/>
          </w:tcPr>
          <w:p w14:paraId="160EBC47" w14:textId="6703D23B" w:rsidR="005B126C" w:rsidRPr="00545CBC" w:rsidRDefault="005B126C" w:rsidP="00545CBC">
            <w:pPr>
              <w:pStyle w:val="Tabletext8pt"/>
              <w:cnfStyle w:val="000000000000" w:firstRow="0" w:lastRow="0" w:firstColumn="0" w:lastColumn="0" w:oddVBand="0" w:evenVBand="0" w:oddHBand="0" w:evenHBand="0" w:firstRowFirstColumn="0" w:firstRowLastColumn="0" w:lastRowFirstColumn="0" w:lastRowLastColumn="0"/>
            </w:pPr>
            <w:r w:rsidRPr="00545CBC">
              <w:t>Chaste tree berry</w:t>
            </w:r>
          </w:p>
        </w:tc>
        <w:tc>
          <w:tcPr>
            <w:tcW w:w="1666" w:type="dxa"/>
            <w:hideMark/>
          </w:tcPr>
          <w:p w14:paraId="4E599BC6" w14:textId="0E98A377" w:rsidR="005B126C" w:rsidRPr="00545CBC" w:rsidRDefault="005B126C" w:rsidP="00545CBC">
            <w:pPr>
              <w:pStyle w:val="Tabletext8pt"/>
              <w:cnfStyle w:val="000000000000" w:firstRow="0" w:lastRow="0" w:firstColumn="0" w:lastColumn="0" w:oddVBand="0" w:evenVBand="0" w:oddHBand="0" w:evenHBand="0" w:firstRowFirstColumn="0" w:firstRowLastColumn="0" w:lastRowFirstColumn="0" w:lastRowLastColumn="0"/>
            </w:pPr>
            <w:r w:rsidRPr="00545CBC">
              <w:t>Placebo</w:t>
            </w:r>
          </w:p>
        </w:tc>
        <w:tc>
          <w:tcPr>
            <w:tcW w:w="2127" w:type="dxa"/>
            <w:shd w:val="clear" w:color="auto" w:fill="B5DCDD" w:themeFill="accent4"/>
            <w:hideMark/>
          </w:tcPr>
          <w:p w14:paraId="5EB9ECAB" w14:textId="6C50ED85" w:rsidR="005B126C" w:rsidRPr="002938F1" w:rsidRDefault="005B126C" w:rsidP="00545CBC">
            <w:pPr>
              <w:pStyle w:val="Tabletext8pt"/>
              <w:cnfStyle w:val="000000000000" w:firstRow="0" w:lastRow="0" w:firstColumn="0" w:lastColumn="0" w:oddVBand="0" w:evenVBand="0" w:oddHBand="0" w:evenHBand="0" w:firstRowFirstColumn="0" w:firstRowLastColumn="0" w:lastRowFirstColumn="0" w:lastRowLastColumn="0"/>
            </w:pPr>
            <w:r w:rsidRPr="002938F1">
              <w:t>Emotional functioning, Pain, Patient-reported improvement</w:t>
            </w:r>
          </w:p>
        </w:tc>
        <w:tc>
          <w:tcPr>
            <w:tcW w:w="1559" w:type="dxa"/>
            <w:hideMark/>
          </w:tcPr>
          <w:p w14:paraId="1DB951FC" w14:textId="4F09883B" w:rsidR="005B126C" w:rsidRPr="00545CBC" w:rsidRDefault="00B110D9" w:rsidP="00545CBC">
            <w:pPr>
              <w:pStyle w:val="Tabletext8pt"/>
              <w:cnfStyle w:val="000000000000" w:firstRow="0" w:lastRow="0" w:firstColumn="0" w:lastColumn="0" w:oddVBand="0" w:evenVBand="0" w:oddHBand="0" w:evenHBand="0" w:firstRowFirstColumn="0" w:firstRowLastColumn="0" w:lastRowFirstColumn="0" w:lastRowLastColumn="0"/>
            </w:pPr>
            <w:r w:rsidRPr="00545CBC">
              <w:t>17 (k=17)</w:t>
            </w:r>
          </w:p>
        </w:tc>
        <w:tc>
          <w:tcPr>
            <w:tcW w:w="3053" w:type="dxa"/>
            <w:hideMark/>
          </w:tcPr>
          <w:p w14:paraId="698AFFAB" w14:textId="35D343C4" w:rsidR="005B126C" w:rsidRPr="00545CBC" w:rsidRDefault="00F96C11" w:rsidP="00545CBC">
            <w:pPr>
              <w:pStyle w:val="Tabletext8pt"/>
              <w:cnfStyle w:val="000000000000" w:firstRow="0" w:lastRow="0" w:firstColumn="0" w:lastColumn="0" w:oddVBand="0" w:evenVBand="0" w:oddHBand="0" w:evenHBand="0" w:firstRowFirstColumn="0" w:firstRowLastColumn="0" w:lastRowFirstColumn="0" w:lastRowLastColumn="0"/>
            </w:pPr>
            <w:r w:rsidRPr="00545CBC">
              <w:t xml:space="preserve">Kaplanoglu 2015, Mousavi 2015, Salehi 2013, Schellenberg 2012, Zamani 2012, Ciotta 2011, Risoleti 2011, Di Pierro 2009, He 2009, Pakgohar 2009, Scaldarella 2008, </w:t>
            </w:r>
            <w:r w:rsidR="005B126C" w:rsidRPr="00545CBC">
              <w:t xml:space="preserve">Atmaca 2003, </w:t>
            </w:r>
            <w:r w:rsidRPr="00545CBC">
              <w:t xml:space="preserve">Onaran 2003, </w:t>
            </w:r>
            <w:r w:rsidR="005B126C" w:rsidRPr="00545CBC">
              <w:t xml:space="preserve">Delavar 2002, Schellenberg 2001, </w:t>
            </w:r>
            <w:r w:rsidRPr="00545CBC">
              <w:t xml:space="preserve">Lauritzen 1997, </w:t>
            </w:r>
            <w:r w:rsidR="005B126C" w:rsidRPr="00545CBC">
              <w:t>Turner 1993</w:t>
            </w:r>
          </w:p>
        </w:tc>
      </w:tr>
      <w:tr w:rsidR="00060E42" w:rsidRPr="00C9618F" w14:paraId="2049A6F7" w14:textId="77777777" w:rsidTr="00545C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tcPr>
          <w:p w14:paraId="50D5432D" w14:textId="289CBBF1" w:rsidR="00060E42" w:rsidRPr="00E23F7D" w:rsidRDefault="00060E42" w:rsidP="005B126C">
            <w:pPr>
              <w:pStyle w:val="Tabletext8pt"/>
            </w:pPr>
            <w:r w:rsidRPr="009D5009">
              <w:t>Hausenblas 2015</w:t>
            </w:r>
            <w:r>
              <w:rPr>
                <w:bCs w:val="0"/>
              </w:rPr>
              <w:t xml:space="preserve"> </w:t>
            </w:r>
            <w:r>
              <w:fldChar w:fldCharType="begin">
                <w:fldData xml:space="preserve">PEVuZE5vdGU+PENpdGU+PEF1dGhvcj5IYXVzZW5ibGFzPC9BdXRob3I+PFllYXI+MjAxNTwvWWVh
cj48UmVjTnVtPjczNzwvUmVjTnVtPjxEaXNwbGF5VGV4dD4oODIpPC9EaXNwbGF5VGV4dD48cmVj
b3JkPjxyZWMtbnVtYmVyPjczNzwvcmVjLW51bWJlcj48Zm9yZWlnbi1rZXlzPjxrZXkgYXBwPSJF
TiIgZGItaWQ9ImZmZmEyOWVwdXB2djAzZTJ3YWR2dzBkbmQydDJhenN0dDl2NSIgdGltZXN0YW1w
PSIxNjg4NzA5MjM0Ij43Mzc8L2tleT48L2ZvcmVpZ24ta2V5cz48cmVmLXR5cGUgbmFtZT0iSm91
cm5hbCBBcnRpY2xlIj4xNzwvcmVmLXR5cGU+PGNvbnRyaWJ1dG9ycz48YXV0aG9ycz48YXV0aG9y
PkhhdXNlbmJsYXMsIEguIEEuPC9hdXRob3I+PGF1dGhvcj5IZWVraW4sIEsuPC9hdXRob3I+PGF1
dGhvcj5NdXRjaGllLCBILiBMLjwvYXV0aG9yPjxhdXRob3I+QW50b24sIFMuPC9hdXRob3I+PC9h
dXRob3JzPjwvY29udHJpYnV0b3JzPjxhdXRoLWFkZHJlc3M+RGVwYXJ0bWVudCBvZiBLaW5lc2lv
bG9neSwgSmFja3NvbnZpbGxlIFVuaXZlcnNpdHksIEphY2tzb252aWxsZSwgRmxvcmlkYSAzMjIx
MSwgVVNBLiYjeEQ7RGVwYXJ0bWVudCBvZiBBZ2luZyAmYW1wOyBHZXJpYXRyaWMgUmVzZWFyY2gs
IFVuaXZlcnNpdHkgb2YgRmxvcmlkYSwgR2FpbmVzdmlsbGUsIEZsb3JpZGEgMzI2MTEsIFVTQS48
L2F1dGgtYWRkcmVzcz48dGl0bGVzPjx0aXRsZT5BIHN5c3RlbWF0aWMgcmV2aWV3IG9mIHJhbmRv
bWl6ZWQgY29udHJvbGxlZCB0cmlhbHMgZXhhbWluaW5nIHRoZSBlZmZlY3RpdmVuZXNzIG9mIHNh
ZmZyb24gKENyb2N1cyBzYXRpdnVzIEwuKSBvbiBwc3ljaG9sb2dpY2FsIGFuZCBiZWhhdmlvcmFs
IG91dGNvbWVzPC90aXRsZT48c2Vjb25kYXJ5LXRpdGxlPkpvdXJuYWwgb2YgSW50ZWdyYXRpdmUg
TWVkaWNpbmU8L3NlY29uZGFyeS10aXRsZT48L3RpdGxlcz48cGVyaW9kaWNhbD48ZnVsbC10aXRs
ZT5Kb3VybmFsIG9mIEludGVncmF0aXZlIE1lZGljaW5lPC9mdWxsLXRpdGxlPjwvcGVyaW9kaWNh
bD48cGFnZXM+MjMxLTI0MDwvcGFnZXM+PHZvbHVtZT4xMzwvdm9sdW1lPjxudW1iZXI+NDwvbnVt
YmVyPjxrZXl3b3Jkcz48a2V5d29yZD5CZWhhdmlvci8qZHJ1ZyBlZmZlY3RzPC9rZXl3b3JkPjxr
ZXl3b3JkPipDcm9jdXM8L2tleXdvcmQ+PGtleXdvcmQ+RGVwcmVzc2l2ZSBEaXNvcmRlciwgTWFq
b3IvKmRydWcgdGhlcmFweS9wc3ljaG9sb2d5PC9rZXl3b3JkPjxrZXl3b3JkPkh1bWFuczwva2V5
d29yZD48a2V5d29yZD5QaHl0b3RoZXJhcHkvKm1ldGhvZHM8L2tleXdvcmQ+PGtleXdvcmQ+UGxh
bnQgUHJlcGFyYXRpb25zLyp0aGVyYXBldXRpYyB1c2U8L2tleXdvcmQ+PGtleXdvcmQ+KlJhbmRv
bWl6ZWQgQ29udHJvbGxlZCBUcmlhbHMgYXMgVG9waWM8L2tleXdvcmQ+PC9rZXl3b3Jkcz48ZGF0
ZXM+PHllYXI+MjAxNTwveWVhcj48cHViLWRhdGVzPjxkYXRlPkp1bDwvZGF0ZT48L3B1Yi1kYXRl
cz48L2RhdGVzPjxwdWItbG9jYXRpb24+U2luZ2Fwb3JlPC9wdWItbG9jYXRpb24+PHB1Ymxpc2hl
cj5FbHNldmllciAoU2luZ2Fwb3JlKSBQdGUgTHRkICgzIEtpbGxpbmV5IFJvYWQsIDA4LTAxLCBX
aW5zbGFuZCBIb3VzZSBJLCBTaW5nYXBvcmUgMjM5NTE5LCBTaW5nYXBvcmUpPC9wdWJsaXNoZXI+
PGlzYm4+MjA5NS00OTY0IChQcmludCk8L2lzYm4+PGFjY2Vzc2lvbi1udW0+MjYxNjUzNjc8L2Fj
Y2Vzc2lvbi1udW0+PHVybHM+PHJlbGF0ZWQtdXJscz48dXJsPmh0dHA6Ly93d3cuZWxzZXZpZXIu
Y29tL2pvdXJuYWxzL2pvdXJuYWwtb2YtaW50ZWdyYXRpdmUtbWVkaWNpbmUvMjA5NS00OTY0PC91
cmw+PC9yZWxhdGVkLXVybHM+PC91cmxzPjxjdXN0b20yPlBNQzU3NDczNjI8L2N1c3RvbTI+PGVs
ZWN0cm9uaWMtcmVzb3VyY2UtbnVtPmh0dHBzOi8vZG9pLm9yZy8xMC4xMDE2L1MyMDk1LTQ5NjQl
MjgxNSUyOTYwMTc2LTU8L2VsZWN0cm9uaWMtcmVzb3VyY2UtbnVtPjxyZW1vdGUtZGF0YWJhc2Ut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aXRlPjwvRW5kTm90ZT5=
</w:fldData>
              </w:fldChar>
            </w:r>
            <w:r w:rsidR="00C74182">
              <w:instrText xml:space="preserve"> ADDIN EN.CITE </w:instrText>
            </w:r>
            <w:r w:rsidR="00C74182">
              <w:fldChar w:fldCharType="begin">
                <w:fldData xml:space="preserve">PEVuZE5vdGU+PENpdGU+PEF1dGhvcj5IYXVzZW5ibGFzPC9BdXRob3I+PFllYXI+MjAxNTwvWWVh
cj48UmVjTnVtPjczNzwvUmVjTnVtPjxEaXNwbGF5VGV4dD4oODIpPC9EaXNwbGF5VGV4dD48cmVj
b3JkPjxyZWMtbnVtYmVyPjczNzwvcmVjLW51bWJlcj48Zm9yZWlnbi1rZXlzPjxrZXkgYXBwPSJF
TiIgZGItaWQ9ImZmZmEyOWVwdXB2djAzZTJ3YWR2dzBkbmQydDJhenN0dDl2NSIgdGltZXN0YW1w
PSIxNjg4NzA5MjM0Ij43Mzc8L2tleT48L2ZvcmVpZ24ta2V5cz48cmVmLXR5cGUgbmFtZT0iSm91
cm5hbCBBcnRpY2xlIj4xNzwvcmVmLXR5cGU+PGNvbnRyaWJ1dG9ycz48YXV0aG9ycz48YXV0aG9y
PkhhdXNlbmJsYXMsIEguIEEuPC9hdXRob3I+PGF1dGhvcj5IZWVraW4sIEsuPC9hdXRob3I+PGF1
dGhvcj5NdXRjaGllLCBILiBMLjwvYXV0aG9yPjxhdXRob3I+QW50b24sIFMuPC9hdXRob3I+PC9h
dXRob3JzPjwvY29udHJpYnV0b3JzPjxhdXRoLWFkZHJlc3M+RGVwYXJ0bWVudCBvZiBLaW5lc2lv
bG9neSwgSmFja3NvbnZpbGxlIFVuaXZlcnNpdHksIEphY2tzb252aWxsZSwgRmxvcmlkYSAzMjIx
MSwgVVNBLiYjeEQ7RGVwYXJ0bWVudCBvZiBBZ2luZyAmYW1wOyBHZXJpYXRyaWMgUmVzZWFyY2gs
IFVuaXZlcnNpdHkgb2YgRmxvcmlkYSwgR2FpbmVzdmlsbGUsIEZsb3JpZGEgMzI2MTEsIFVTQS48
L2F1dGgtYWRkcmVzcz48dGl0bGVzPjx0aXRsZT5BIHN5c3RlbWF0aWMgcmV2aWV3IG9mIHJhbmRv
bWl6ZWQgY29udHJvbGxlZCB0cmlhbHMgZXhhbWluaW5nIHRoZSBlZmZlY3RpdmVuZXNzIG9mIHNh
ZmZyb24gKENyb2N1cyBzYXRpdnVzIEwuKSBvbiBwc3ljaG9sb2dpY2FsIGFuZCBiZWhhdmlvcmFs
IG91dGNvbWVzPC90aXRsZT48c2Vjb25kYXJ5LXRpdGxlPkpvdXJuYWwgb2YgSW50ZWdyYXRpdmUg
TWVkaWNpbmU8L3NlY29uZGFyeS10aXRsZT48L3RpdGxlcz48cGVyaW9kaWNhbD48ZnVsbC10aXRs
ZT5Kb3VybmFsIG9mIEludGVncmF0aXZlIE1lZGljaW5lPC9mdWxsLXRpdGxlPjwvcGVyaW9kaWNh
bD48cGFnZXM+MjMxLTI0MDwvcGFnZXM+PHZvbHVtZT4xMzwvdm9sdW1lPjxudW1iZXI+NDwvbnVt
YmVyPjxrZXl3b3Jkcz48a2V5d29yZD5CZWhhdmlvci8qZHJ1ZyBlZmZlY3RzPC9rZXl3b3JkPjxr
ZXl3b3JkPipDcm9jdXM8L2tleXdvcmQ+PGtleXdvcmQ+RGVwcmVzc2l2ZSBEaXNvcmRlciwgTWFq
b3IvKmRydWcgdGhlcmFweS9wc3ljaG9sb2d5PC9rZXl3b3JkPjxrZXl3b3JkPkh1bWFuczwva2V5
d29yZD48a2V5d29yZD5QaHl0b3RoZXJhcHkvKm1ldGhvZHM8L2tleXdvcmQ+PGtleXdvcmQ+UGxh
bnQgUHJlcGFyYXRpb25zLyp0aGVyYXBldXRpYyB1c2U8L2tleXdvcmQ+PGtleXdvcmQ+KlJhbmRv
bWl6ZWQgQ29udHJvbGxlZCBUcmlhbHMgYXMgVG9waWM8L2tleXdvcmQ+PC9rZXl3b3Jkcz48ZGF0
ZXM+PHllYXI+MjAxNTwveWVhcj48cHViLWRhdGVzPjxkYXRlPkp1bDwvZGF0ZT48L3B1Yi1kYXRl
cz48L2RhdGVzPjxwdWItbG9jYXRpb24+U2luZ2Fwb3JlPC9wdWItbG9jYXRpb24+PHB1Ymxpc2hl
cj5FbHNldmllciAoU2luZ2Fwb3JlKSBQdGUgTHRkICgzIEtpbGxpbmV5IFJvYWQsIDA4LTAxLCBX
aW5zbGFuZCBIb3VzZSBJLCBTaW5nYXBvcmUgMjM5NTE5LCBTaW5nYXBvcmUpPC9wdWJsaXNoZXI+
PGlzYm4+MjA5NS00OTY0IChQcmludCk8L2lzYm4+PGFjY2Vzc2lvbi1udW0+MjYxNjUzNjc8L2Fj
Y2Vzc2lvbi1udW0+PHVybHM+PHJlbGF0ZWQtdXJscz48dXJsPmh0dHA6Ly93d3cuZWxzZXZpZXIu
Y29tL2pvdXJuYWxzL2pvdXJuYWwtb2YtaW50ZWdyYXRpdmUtbWVkaWNpbmUvMjA5NS00OTY0PC91
cmw+PC9yZWxhdGVkLXVybHM+PC91cmxzPjxjdXN0b20yPlBNQzU3NDczNjI8L2N1c3RvbTI+PGVs
ZWN0cm9uaWMtcmVzb3VyY2UtbnVtPmh0dHBzOi8vZG9pLm9yZy8xMC4xMDE2L1MyMDk1LTQ5NjQl
MjgxNSUyOTYwMTc2LTU8L2VsZWN0cm9uaWMtcmVzb3VyY2UtbnVtPjxyZW1vdGUtZGF0YWJhc2Ut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aXRlPjwvRW5kTm90ZT5=
</w:fldData>
              </w:fldChar>
            </w:r>
            <w:r w:rsidR="00C74182">
              <w:instrText xml:space="preserve"> ADDIN EN.CITE.DATA </w:instrText>
            </w:r>
            <w:r w:rsidR="00C74182">
              <w:fldChar w:fldCharType="end"/>
            </w:r>
            <w:r>
              <w:fldChar w:fldCharType="separate"/>
            </w:r>
            <w:r w:rsidR="002109EA">
              <w:rPr>
                <w:noProof/>
              </w:rPr>
              <w:t>(</w:t>
            </w:r>
            <w:hyperlink w:anchor="_ENREF_82" w:tooltip="Hausenblas, 2015 #737" w:history="1">
              <w:r w:rsidR="007B2B25">
                <w:rPr>
                  <w:noProof/>
                </w:rPr>
                <w:t>82</w:t>
              </w:r>
            </w:hyperlink>
            <w:r w:rsidR="002109EA">
              <w:rPr>
                <w:noProof/>
              </w:rPr>
              <w:t>)</w:t>
            </w:r>
            <w:r>
              <w:fldChar w:fldCharType="end"/>
            </w:r>
          </w:p>
        </w:tc>
        <w:tc>
          <w:tcPr>
            <w:tcW w:w="1665" w:type="dxa"/>
          </w:tcPr>
          <w:p w14:paraId="207F090A" w14:textId="77777777" w:rsidR="00060E42" w:rsidRPr="00C9618F" w:rsidRDefault="00060E42"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D</w:t>
            </w:r>
            <w:r w:rsidRPr="009608C4">
              <w:rPr>
                <w:rFonts w:eastAsia="Times New Roman" w:cs="Times New Roman"/>
                <w:lang w:eastAsia="en-AU"/>
              </w:rPr>
              <w:t>escriptive</w:t>
            </w:r>
          </w:p>
        </w:tc>
        <w:tc>
          <w:tcPr>
            <w:tcW w:w="1666" w:type="dxa"/>
          </w:tcPr>
          <w:p w14:paraId="448A897E" w14:textId="06108F8B" w:rsidR="00060E42" w:rsidRPr="00C9618F" w:rsidRDefault="00060E42"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Any</w:t>
            </w:r>
            <w:r w:rsidR="00FC79F4">
              <w:rPr>
                <w:rFonts w:eastAsia="Times New Roman" w:cs="Times New Roman"/>
                <w:lang w:eastAsia="en-AU"/>
              </w:rPr>
              <w:t>**</w:t>
            </w:r>
          </w:p>
        </w:tc>
        <w:tc>
          <w:tcPr>
            <w:tcW w:w="1665" w:type="dxa"/>
          </w:tcPr>
          <w:p w14:paraId="11C97DD8" w14:textId="77777777" w:rsidR="00060E42" w:rsidRPr="00C9618F" w:rsidRDefault="00060E42"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66FE2">
              <w:rPr>
                <w:rFonts w:eastAsia="Times New Roman" w:cs="Times New Roman"/>
                <w:lang w:eastAsia="en-AU"/>
              </w:rPr>
              <w:t>Saffron</w:t>
            </w:r>
          </w:p>
        </w:tc>
        <w:tc>
          <w:tcPr>
            <w:tcW w:w="1666" w:type="dxa"/>
          </w:tcPr>
          <w:p w14:paraId="79ED7D7D" w14:textId="34B016EA" w:rsidR="00060E42" w:rsidRPr="00C9618F" w:rsidRDefault="00822566"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Placebo OR other intervention</w:t>
            </w:r>
          </w:p>
        </w:tc>
        <w:tc>
          <w:tcPr>
            <w:tcW w:w="2127" w:type="dxa"/>
            <w:shd w:val="clear" w:color="auto" w:fill="B5DCDD" w:themeFill="accent4"/>
          </w:tcPr>
          <w:p w14:paraId="26F42331" w14:textId="7CABEB90" w:rsidR="00060E42" w:rsidRPr="002938F1" w:rsidRDefault="00011053" w:rsidP="00545CBC">
            <w:pPr>
              <w:pStyle w:val="Tabletext8pt"/>
              <w:cnfStyle w:val="000000100000" w:firstRow="0" w:lastRow="0" w:firstColumn="0" w:lastColumn="0" w:oddVBand="0" w:evenVBand="0" w:oddHBand="1" w:evenHBand="0" w:firstRowFirstColumn="0" w:firstRowLastColumn="0" w:lastRowFirstColumn="0" w:lastRowLastColumn="0"/>
            </w:pPr>
            <w:r w:rsidRPr="002938F1">
              <w:t>PMS symptoms, depression</w:t>
            </w:r>
          </w:p>
        </w:tc>
        <w:tc>
          <w:tcPr>
            <w:tcW w:w="1559" w:type="dxa"/>
          </w:tcPr>
          <w:p w14:paraId="7EF6CF29" w14:textId="10AB6E34" w:rsidR="00060E42" w:rsidRPr="00C9618F" w:rsidRDefault="00FC79F4"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1</w:t>
            </w:r>
            <w:r w:rsidR="00D40B1E">
              <w:rPr>
                <w:rFonts w:eastAsia="Times New Roman" w:cs="Times New Roman"/>
                <w:lang w:eastAsia="en-AU"/>
              </w:rPr>
              <w:t xml:space="preserve"> (k=12)</w:t>
            </w:r>
          </w:p>
        </w:tc>
        <w:tc>
          <w:tcPr>
            <w:tcW w:w="3053" w:type="dxa"/>
          </w:tcPr>
          <w:p w14:paraId="5D765938" w14:textId="738AA719" w:rsidR="00060E42" w:rsidRPr="00C9618F" w:rsidRDefault="00011053"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C9618F">
              <w:rPr>
                <w:rFonts w:eastAsia="Times New Roman" w:cs="Times New Roman"/>
                <w:lang w:eastAsia="en-AU"/>
              </w:rPr>
              <w:t>Agha-Hosseini 2008</w:t>
            </w:r>
          </w:p>
        </w:tc>
      </w:tr>
      <w:tr w:rsidR="00EC7177" w:rsidRPr="00C9618F" w14:paraId="7FCFCB30" w14:textId="77777777" w:rsidTr="00545CBC">
        <w:trPr>
          <w:trHeight w:val="227"/>
        </w:trPr>
        <w:tc>
          <w:tcPr>
            <w:cnfStyle w:val="001000000000" w:firstRow="0" w:lastRow="0" w:firstColumn="1" w:lastColumn="0" w:oddVBand="0" w:evenVBand="0" w:oddHBand="0" w:evenHBand="0" w:firstRowFirstColumn="0" w:firstRowLastColumn="0" w:lastRowFirstColumn="0" w:lastRowLastColumn="0"/>
            <w:tcW w:w="1276" w:type="dxa"/>
          </w:tcPr>
          <w:p w14:paraId="31D936DA" w14:textId="671D49AD" w:rsidR="00EC7177" w:rsidRPr="009D5009" w:rsidRDefault="00EC7177" w:rsidP="00EC7177">
            <w:pPr>
              <w:pStyle w:val="Tabletext8pt"/>
            </w:pPr>
            <w:r w:rsidRPr="009D5009">
              <w:t>Su</w:t>
            </w:r>
            <w:r>
              <w:t xml:space="preserve"> </w:t>
            </w:r>
            <w:r w:rsidRPr="009D5009">
              <w:t>Hee 2014</w:t>
            </w:r>
            <w:r>
              <w:t xml:space="preserve"> </w:t>
            </w:r>
          </w:p>
          <w:p w14:paraId="751A0DD4" w14:textId="301591DC" w:rsidR="00EC7177" w:rsidRPr="00E23F7D" w:rsidRDefault="00EC7177" w:rsidP="00EC7177">
            <w:pPr>
              <w:pStyle w:val="Tabletext8pt"/>
            </w:pPr>
            <w:r>
              <w:fldChar w:fldCharType="begin">
                <w:fldData xml:space="preserve">PEVuZE5vdGU+PENpdGU+PEF1dGhvcj5TdSBIZWU8L0F1dGhvcj48WWVhcj4yMDE0PC9ZZWFyPjxS
ZWNOdW0+OTc0PC9SZWNOdW0+PERpc3BsYXlUZXh0Pig4Myk8L0Rpc3BsYXlUZXh0PjxyZWNvcmQ+
PHJlYy1udW1iZXI+OTc0PC9yZWMtbnVtYmVyPjxmb3JlaWduLWtleXM+PGtleSBhcHA9IkVOIiBk
Yi1pZD0iZmZmYTI5ZXB1cHZ2MDNlMndhZHZ3MGRuZDJ0MmF6c3R0OXY1IiB0aW1lc3RhbXA9IjE2
ODg3MDkyMzUiPjk3NDwva2V5PjwvZm9yZWlnbi1rZXlzPjxyZWYtdHlwZSBuYW1lPSJKb3VybmFs
IEFydGljbGUiPjE3PC9yZWYtdHlwZT48Y29udHJpYnV0b3JzPjxhdXRob3JzPjxhdXRob3I+U3Ug
SGVlLCBKYW5nPC9hdXRob3I+PGF1dGhvcj5Eb25nIElsLCBLaW08L2F1dGhvcj48YXV0aG9yPk1p
bi1TdW4sIENob2k8L2F1dGhvcj48L2F1dGhvcnM+PC9jb250cmlidXRvcnM+PGF1dGgtYWRkcmVz
cz5EZXBhcnRtZW50IG9mIEtvcmVhbiBHeW5lY29sb2d5LCBDb2xsZWdlIG9mIEtvcmVhbiBNZWRp
Y2luZSwgRG9uZ2d1ayBVbml2ZXJzaXR5LCBTZW91bCwgU291dGggS29yZWEuIGphbmdzdWhlQGdt
YWlsLmNvbS48L2F1dGgtYWRkcmVzcz48dGl0bGVzPjx0aXRsZT5FZmZlY3RzIGFuZCB0cmVhdG1l
bnQgbWV0aG9kcyBvZiBhY3VwdW5jdHVyZSBhbmQgaGVyYmFsIG1lZGljaW5lIGZvciBwcmVtZW5z
dHJ1YWwgc3luZHJvbWUvcHJlbWVuc3RydWFsIGR5c3Bob3JpYyBkaXNvcmRlcjogc3lzdGVtYXRp
YyByZXZpZXc8L3RpdGxlPjxzZWNvbmRhcnktdGl0bGU+Qk1DIENvbXBsZW1lbnRhcnkgJmFtcDsg
QWx0ZXJuYXRpdmUgTWVkaWNpbmU8L3NlY29uZGFyeS10aXRsZT48L3RpdGxlcz48cGVyaW9kaWNh
bD48ZnVsbC10aXRsZT5CTUMgQ29tcGxlbWVudGFyeSAmYW1wOyBBbHRlcm5hdGl2ZSBNZWRpY2lu
ZTwvZnVsbC10aXRsZT48L3BlcmlvZGljYWw+PHBhZ2VzPjExLTMyPC9wYWdlcz48dm9sdW1lPjE0
PC92b2x1bWU+PG51bWJlcj4xPC9udW1iZXI+PGVkaXRpb24+MjAxNDAxMTA8L2VkaXRpb24+PGtl
eXdvcmRzPjxrZXl3b3JkPkFjdXB1bmN0dXJlIFRoZXJhcHkvKm1ldGhvZHM8L2tleXdvcmQ+PGtl
eXdvcmQ+RmVtYWxlPC9rZXl3b3JkPjxrZXl3b3JkPipIZXJiYWwgTWVkaWNpbmU8L2tleXdvcmQ+
PGtleXdvcmQ+SHVtYW5zPC9rZXl3b3JkPjxrZXl3b3JkPlBoeXRvdGhlcmFweS8qbWV0aG9kczwv
a2V5d29yZD48a2V5d29yZD5QbGFudHMsIE1lZGljaW5hbDwva2V5d29yZD48a2V5d29yZD5QcmVt
ZW5zdHJ1YWwgRHlzcGhvcmljIERpc29yZGVyL2RydWcgdGhlcmFweS8qdGhlcmFweTwva2V5d29y
ZD48a2V5d29yZD5QcmVtZW5zdHJ1YWwgU3luZHJvbWUvZHJ1ZyB0aGVyYXB5Lyp0aGVyYXB5PC9r
ZXl3b3JkPjxrZXl3b3JkPlJhbmRvbWl6ZWQgQ29udHJvbGxlZCBUcmlhbHMgYXMgVG9waWM8L2tl
eXdvcmQ+PC9rZXl3b3Jkcz48ZGF0ZXM+PHllYXI+MjAxNDwveWVhcj48cHViLWRhdGVzPjxkYXRl
PkphbiAxMDwvZGF0ZT48L3B1Yi1kYXRlcz48L2RhdGVzPjxwdWJsaXNoZXI+QmlvTWVkIENlbnRy
YWw8L3B1Ymxpc2hlcj48aXNibj4xNDcyLTY4ODIgKEVsZWN0cm9uaWMpJiN4RDsxNDcyLTY4ODIg
KExpbmtpbmcpPC9pc2JuPjxhY2Nlc3Npb24tbnVtPjk0NjU2MjA1LiBMYW5ndWFnZTogRW5nbGlz
aC4gRW50cnkgRGF0ZTogMjAxNDAxMjguIFJldmlzaW9uIERhdGU6IDIwMTkwMTAyLiBQdWJsaWNh
dGlvbiBUeXBlOiBBcnRpY2xlPC9hY2Nlc3Npb24tbnVtPjx1cmxzPjxyZWxhdGVkLXVybHM+PHVy
bD5odHRwczovL2xvZ2luLnd3d3Byb3h5MS5saWJyYXJ5LnVuc3cuZWR1LmF1L2xvZ2luP3VybD1o
dHRwOi8vc2VhcmNoLmVic2NvaG9zdC5jb20vbG9naW4uYXNweD9kaXJlY3Q9dHJ1ZSZhbXA7ZGI9
Y2luMjAmYW1wO0FOPTk0NjU2MjA1JmFtcDtzaXRlPWVob3N0LWxpdmUmYW1wO3Njb3BlPXNpdGU8
L3VybD48L3JlbGF0ZWQtdXJscz48L3VybHM+PGN1c3RvbTI+UE1DMzg5ODIzNDwvY3VzdG9tMj48
ZWxlY3Ryb25pYy1yZXNvdXJjZS1udW0+aHR0cHM6Ly9kb2kub3JnLzEwLjExODYvMTQ3Mi02ODgy
LTE0LTExPC9lbGVjdHJvbmljLXJlc291cmNlLW51bT48cmVtb3RlLWRhdGFiYXNlLW5hbWU+TWVk
bGluZTwvcmVtb3RlLWRhdGFiYXNlLW5hbWU+PHJlbW90ZS1kYXRhYmFzZS1wcm92aWRlcj5OTE08
L3JlbW90ZS1kYXRhYmFzZS1wcm92aWRlcj48L3JlY29yZD48L0NpdGU+PC9FbmROb3RlPn==
</w:fldData>
              </w:fldChar>
            </w:r>
            <w:r w:rsidR="00C74182">
              <w:instrText xml:space="preserve"> ADDIN EN.CITE </w:instrText>
            </w:r>
            <w:r w:rsidR="00C74182">
              <w:fldChar w:fldCharType="begin">
                <w:fldData xml:space="preserve">PEVuZE5vdGU+PENpdGU+PEF1dGhvcj5TdSBIZWU8L0F1dGhvcj48WWVhcj4yMDE0PC9ZZWFyPjxS
ZWNOdW0+OTc0PC9SZWNOdW0+PERpc3BsYXlUZXh0Pig4Myk8L0Rpc3BsYXlUZXh0PjxyZWNvcmQ+
PHJlYy1udW1iZXI+OTc0PC9yZWMtbnVtYmVyPjxmb3JlaWduLWtleXM+PGtleSBhcHA9IkVOIiBk
Yi1pZD0iZmZmYTI5ZXB1cHZ2MDNlMndhZHZ3MGRuZDJ0MmF6c3R0OXY1IiB0aW1lc3RhbXA9IjE2
ODg3MDkyMzUiPjk3NDwva2V5PjwvZm9yZWlnbi1rZXlzPjxyZWYtdHlwZSBuYW1lPSJKb3VybmFs
IEFydGljbGUiPjE3PC9yZWYtdHlwZT48Y29udHJpYnV0b3JzPjxhdXRob3JzPjxhdXRob3I+U3Ug
SGVlLCBKYW5nPC9hdXRob3I+PGF1dGhvcj5Eb25nIElsLCBLaW08L2F1dGhvcj48YXV0aG9yPk1p
bi1TdW4sIENob2k8L2F1dGhvcj48L2F1dGhvcnM+PC9jb250cmlidXRvcnM+PGF1dGgtYWRkcmVz
cz5EZXBhcnRtZW50IG9mIEtvcmVhbiBHeW5lY29sb2d5LCBDb2xsZWdlIG9mIEtvcmVhbiBNZWRp
Y2luZSwgRG9uZ2d1ayBVbml2ZXJzaXR5LCBTZW91bCwgU291dGggS29yZWEuIGphbmdzdWhlQGdt
YWlsLmNvbS48L2F1dGgtYWRkcmVzcz48dGl0bGVzPjx0aXRsZT5FZmZlY3RzIGFuZCB0cmVhdG1l
bnQgbWV0aG9kcyBvZiBhY3VwdW5jdHVyZSBhbmQgaGVyYmFsIG1lZGljaW5lIGZvciBwcmVtZW5z
dHJ1YWwgc3luZHJvbWUvcHJlbWVuc3RydWFsIGR5c3Bob3JpYyBkaXNvcmRlcjogc3lzdGVtYXRp
YyByZXZpZXc8L3RpdGxlPjxzZWNvbmRhcnktdGl0bGU+Qk1DIENvbXBsZW1lbnRhcnkgJmFtcDsg
QWx0ZXJuYXRpdmUgTWVkaWNpbmU8L3NlY29uZGFyeS10aXRsZT48L3RpdGxlcz48cGVyaW9kaWNh
bD48ZnVsbC10aXRsZT5CTUMgQ29tcGxlbWVudGFyeSAmYW1wOyBBbHRlcm5hdGl2ZSBNZWRpY2lu
ZTwvZnVsbC10aXRsZT48L3BlcmlvZGljYWw+PHBhZ2VzPjExLTMyPC9wYWdlcz48dm9sdW1lPjE0
PC92b2x1bWU+PG51bWJlcj4xPC9udW1iZXI+PGVkaXRpb24+MjAxNDAxMTA8L2VkaXRpb24+PGtl
eXdvcmRzPjxrZXl3b3JkPkFjdXB1bmN0dXJlIFRoZXJhcHkvKm1ldGhvZHM8L2tleXdvcmQ+PGtl
eXdvcmQ+RmVtYWxlPC9rZXl3b3JkPjxrZXl3b3JkPipIZXJiYWwgTWVkaWNpbmU8L2tleXdvcmQ+
PGtleXdvcmQ+SHVtYW5zPC9rZXl3b3JkPjxrZXl3b3JkPlBoeXRvdGhlcmFweS8qbWV0aG9kczwv
a2V5d29yZD48a2V5d29yZD5QbGFudHMsIE1lZGljaW5hbDwva2V5d29yZD48a2V5d29yZD5QcmVt
ZW5zdHJ1YWwgRHlzcGhvcmljIERpc29yZGVyL2RydWcgdGhlcmFweS8qdGhlcmFweTwva2V5d29y
ZD48a2V5d29yZD5QcmVtZW5zdHJ1YWwgU3luZHJvbWUvZHJ1ZyB0aGVyYXB5Lyp0aGVyYXB5PC9r
ZXl3b3JkPjxrZXl3b3JkPlJhbmRvbWl6ZWQgQ29udHJvbGxlZCBUcmlhbHMgYXMgVG9waWM8L2tl
eXdvcmQ+PC9rZXl3b3Jkcz48ZGF0ZXM+PHllYXI+MjAxNDwveWVhcj48cHViLWRhdGVzPjxkYXRl
PkphbiAxMDwvZGF0ZT48L3B1Yi1kYXRlcz48L2RhdGVzPjxwdWJsaXNoZXI+QmlvTWVkIENlbnRy
YWw8L3B1Ymxpc2hlcj48aXNibj4xNDcyLTY4ODIgKEVsZWN0cm9uaWMpJiN4RDsxNDcyLTY4ODIg
KExpbmtpbmcpPC9pc2JuPjxhY2Nlc3Npb24tbnVtPjk0NjU2MjA1LiBMYW5ndWFnZTogRW5nbGlz
aC4gRW50cnkgRGF0ZTogMjAxNDAxMjguIFJldmlzaW9uIERhdGU6IDIwMTkwMTAyLiBQdWJsaWNh
dGlvbiBUeXBlOiBBcnRpY2xlPC9hY2Nlc3Npb24tbnVtPjx1cmxzPjxyZWxhdGVkLXVybHM+PHVy
bD5odHRwczovL2xvZ2luLnd3d3Byb3h5MS5saWJyYXJ5LnVuc3cuZWR1LmF1L2xvZ2luP3VybD1o
dHRwOi8vc2VhcmNoLmVic2NvaG9zdC5jb20vbG9naW4uYXNweD9kaXJlY3Q9dHJ1ZSZhbXA7ZGI9
Y2luMjAmYW1wO0FOPTk0NjU2MjA1JmFtcDtzaXRlPWVob3N0LWxpdmUmYW1wO3Njb3BlPXNpdGU8
L3VybD48L3JlbGF0ZWQtdXJscz48L3VybHM+PGN1c3RvbTI+UE1DMzg5ODIzNDwvY3VzdG9tMj48
ZWxlY3Ryb25pYy1yZXNvdXJjZS1udW0+aHR0cHM6Ly9kb2kub3JnLzEwLjExODYvMTQ3Mi02ODgy
LTE0LTExPC9lbGVjdHJvbmljLXJlc291cmNlLW51bT48cmVtb3RlLWRhdGFiYXNlLW5hbWU+TWVk
bGluZTwvcmVtb3RlLWRhdGFiYXNlLW5hbWU+PHJlbW90ZS1kYXRhYmFzZS1wcm92aWRlcj5OTE08
L3JlbW90ZS1kYXRhYmFzZS1wcm92aWRlcj48L3JlY29yZD48L0NpdGU+PC9FbmROb3RlPn==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83" w:tooltip="Su Hee, 2014 #974" w:history="1">
              <w:r w:rsidR="007B2B25">
                <w:rPr>
                  <w:noProof/>
                </w:rPr>
                <w:t>83</w:t>
              </w:r>
            </w:hyperlink>
            <w:r w:rsidR="002109EA">
              <w:rPr>
                <w:noProof/>
              </w:rPr>
              <w:t>)</w:t>
            </w:r>
            <w:r>
              <w:fldChar w:fldCharType="end"/>
            </w:r>
          </w:p>
        </w:tc>
        <w:tc>
          <w:tcPr>
            <w:tcW w:w="1665" w:type="dxa"/>
          </w:tcPr>
          <w:p w14:paraId="0391668B" w14:textId="3194FADA"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D</w:t>
            </w:r>
            <w:r w:rsidRPr="009608C4">
              <w:rPr>
                <w:rFonts w:eastAsia="Times New Roman" w:cs="Times New Roman"/>
                <w:lang w:eastAsia="en-AU"/>
              </w:rPr>
              <w:t>escriptive</w:t>
            </w:r>
          </w:p>
        </w:tc>
        <w:tc>
          <w:tcPr>
            <w:tcW w:w="1666" w:type="dxa"/>
          </w:tcPr>
          <w:p w14:paraId="7C17A4F4" w14:textId="701C5029"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2178B">
              <w:rPr>
                <w:rFonts w:eastAsia="Times New Roman" w:cs="Times New Roman"/>
                <w:lang w:eastAsia="en-AU"/>
              </w:rPr>
              <w:t>Premenstrual syndrome</w:t>
            </w:r>
          </w:p>
        </w:tc>
        <w:tc>
          <w:tcPr>
            <w:tcW w:w="1665" w:type="dxa"/>
          </w:tcPr>
          <w:p w14:paraId="32202944" w14:textId="64196E12"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Acupuncture OR any herbal medicine ***</w:t>
            </w:r>
          </w:p>
        </w:tc>
        <w:tc>
          <w:tcPr>
            <w:tcW w:w="1666" w:type="dxa"/>
          </w:tcPr>
          <w:p w14:paraId="16DBDCAA" w14:textId="7B8D054B"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Placebo OR other intervention</w:t>
            </w:r>
          </w:p>
        </w:tc>
        <w:tc>
          <w:tcPr>
            <w:tcW w:w="2127" w:type="dxa"/>
            <w:shd w:val="clear" w:color="auto" w:fill="B5DCDD" w:themeFill="accent4"/>
          </w:tcPr>
          <w:p w14:paraId="0BAD19C3" w14:textId="11098AC6"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PMS symptoms, anxiety, depression</w:t>
            </w:r>
          </w:p>
        </w:tc>
        <w:tc>
          <w:tcPr>
            <w:tcW w:w="1559" w:type="dxa"/>
          </w:tcPr>
          <w:p w14:paraId="0AC20391" w14:textId="29B07BDE"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9 (k=19)</w:t>
            </w:r>
          </w:p>
        </w:tc>
        <w:tc>
          <w:tcPr>
            <w:tcW w:w="3053" w:type="dxa"/>
          </w:tcPr>
          <w:p w14:paraId="500F8E38" w14:textId="50FD426D"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C9618F">
              <w:rPr>
                <w:rFonts w:eastAsia="Times New Roman" w:cs="Times New Roman"/>
                <w:lang w:eastAsia="en-AU"/>
              </w:rPr>
              <w:t>Zamani 2012</w:t>
            </w:r>
            <w:r>
              <w:rPr>
                <w:rFonts w:eastAsia="Times New Roman" w:cs="Times New Roman"/>
                <w:lang w:eastAsia="en-AU"/>
              </w:rPr>
              <w:t xml:space="preserve">, Canning 2010, </w:t>
            </w:r>
            <w:r w:rsidRPr="00AD0548">
              <w:rPr>
                <w:rFonts w:eastAsia="Times New Roman" w:cs="Times New Roman"/>
                <w:lang w:eastAsia="en-AU"/>
              </w:rPr>
              <w:t>Ma 2010, Masumeh 2010, He 200</w:t>
            </w:r>
            <w:r w:rsidRPr="00C9618F">
              <w:rPr>
                <w:rFonts w:eastAsia="Times New Roman" w:cs="Times New Roman"/>
                <w:lang w:eastAsia="en-AU"/>
              </w:rPr>
              <w:t xml:space="preserve">9, </w:t>
            </w:r>
            <w:r>
              <w:rPr>
                <w:rFonts w:eastAsia="Times New Roman" w:cs="Times New Roman"/>
                <w:lang w:eastAsia="en-AU"/>
              </w:rPr>
              <w:t xml:space="preserve">Ozgoli 2009, </w:t>
            </w:r>
            <w:r w:rsidRPr="00C9618F">
              <w:rPr>
                <w:rFonts w:eastAsia="Times New Roman" w:cs="Times New Roman"/>
                <w:lang w:eastAsia="en-AU"/>
              </w:rPr>
              <w:t>Agha-Hosseini 2008</w:t>
            </w:r>
            <w:r>
              <w:rPr>
                <w:rFonts w:eastAsia="Times New Roman" w:cs="Times New Roman"/>
                <w:lang w:eastAsia="en-AU"/>
              </w:rPr>
              <w:t xml:space="preserve">, Hicks 2004, </w:t>
            </w:r>
            <w:r w:rsidRPr="00C9618F">
              <w:rPr>
                <w:rFonts w:eastAsia="Times New Roman" w:cs="Times New Roman"/>
                <w:lang w:eastAsia="en-AU"/>
              </w:rPr>
              <w:t>Atmaca 2003</w:t>
            </w:r>
          </w:p>
        </w:tc>
      </w:tr>
      <w:tr w:rsidR="00F7771E" w:rsidRPr="00C9618F" w14:paraId="0758A57E" w14:textId="77777777" w:rsidTr="00545C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hideMark/>
          </w:tcPr>
          <w:p w14:paraId="0420B2FA" w14:textId="7E0A3142" w:rsidR="00EC7177" w:rsidRPr="00C9618F" w:rsidRDefault="00EC7177" w:rsidP="00EC7177">
            <w:pPr>
              <w:pStyle w:val="Tabletext8pt"/>
              <w:rPr>
                <w:rFonts w:eastAsia="Times New Roman" w:cs="Times New Roman"/>
                <w:lang w:eastAsia="en-AU"/>
              </w:rPr>
            </w:pPr>
            <w:r w:rsidRPr="00C9618F">
              <w:rPr>
                <w:rFonts w:eastAsia="Times New Roman" w:cs="Times New Roman"/>
                <w:lang w:eastAsia="en-AU"/>
              </w:rPr>
              <w:t>van</w:t>
            </w:r>
            <w:r>
              <w:rPr>
                <w:rFonts w:eastAsia="Times New Roman" w:cs="Times New Roman"/>
                <w:lang w:eastAsia="en-AU"/>
              </w:rPr>
              <w:t xml:space="preserve"> </w:t>
            </w:r>
            <w:r w:rsidRPr="00C9618F">
              <w:rPr>
                <w:rFonts w:eastAsia="Times New Roman" w:cs="Times New Roman"/>
                <w:lang w:eastAsia="en-AU"/>
              </w:rPr>
              <w:t>Die 2013</w:t>
            </w:r>
            <w:r>
              <w:rPr>
                <w:rFonts w:eastAsia="Times New Roman" w:cs="Times New Roman"/>
                <w:lang w:eastAsia="en-AU"/>
              </w:rPr>
              <w:t xml:space="preserve"> </w:t>
            </w:r>
            <w:r w:rsidRPr="00E23F7D">
              <w:fldChar w:fldCharType="begin">
                <w:fldData xml:space="preserve">PEVuZE5vdGU+PENpdGU+PEF1dGhvcj52YW4gRGllPC9BdXRob3I+PFllYXI+MjAxMzwvWWVhcj48
UmVjTnVtPjgzODwvUmVjTnVtPjxEaXNwbGF5VGV4dD4oODQpPC9EaXNwbGF5VGV4dD48cmVjb3Jk
PjxyZWMtbnVtYmVyPjgzODwvcmVjLW51bWJlcj48Zm9yZWlnbi1rZXlzPjxrZXkgYXBwPSJFTiIg
ZGItaWQ9ImZmZmEyOWVwdXB2djAzZTJ3YWR2dzBkbmQydDJhenN0dDl2NSIgdGltZXN0YW1wPSIx
Njg4NzA5MjM0Ij44Mzg8L2tleT48L2ZvcmVpZ24ta2V5cz48cmVmLXR5cGUgbmFtZT0iSm91cm5h
bCBBcnRpY2xlIj4xNzwvcmVmLXR5cGU+PGNvbnRyaWJ1dG9ycz48YXV0aG9ycz48YXV0aG9yPnZh
biBEaWUsIE0uIERpYW5hPC9hdXRob3I+PGF1dGhvcj5CdXJnZXIsIEhlbnJ5IEcuPC9hdXRob3I+
PGF1dGhvcj5UZWVkZSwgSGVsZW5hIEouPC9hdXRob3I+PGF1dGhvcj5Cb25lLCBLZXJyeSBNLjwv
YXV0aG9yPjwvYXV0aG9ycz48L2NvbnRyaWJ1dG9ycz48YXV0aC1hZGRyZXNzPlJveWFsIE1lbGJv
dXJuZSBJbnN0aXR1dGUgb2YgVGVjaG5vbG9neS1Vbml2ZXJzaXR5LCBCdW5kb29yYSwgVmljdG9y
aWEsIEF1c3RyYWxpYS48L2F1dGgtYWRkcmVzcz48dGl0bGVzPjx0aXRsZT5WaXRleCBhZ251cy1j
YXN0dXMgRXh0cmFjdHMgZm9yIEZlbWFsZSBSZXByb2R1Y3RpdmUgRGlzb3JkZXJzOiBBIFN5c3Rl
bWF0aWMgUmV2aWV3IG9mIENsaW5pY2FsIFRyaWFsczwvdGl0bGU+PHNlY29uZGFyeS10aXRsZT5Q
bGFudGEgTWVkaWNhPC9zZWNvbmRhcnktdGl0bGU+PC90aXRsZXM+PHBlcmlvZGljYWw+PGZ1bGwt
dGl0bGU+UGxhbnRhIE1lZGljYTwvZnVsbC10aXRsZT48L3BlcmlvZGljYWw+PHBhZ2VzPjU2Mi01
NzU8L3BhZ2VzPjx2b2x1bWU+Nzk8L3ZvbHVtZT48bnVtYmVyPjc8L251bWJlcj48ZWRpdGlvbj4y
MDEyMTEwNzwvZWRpdGlvbj48a2V5d29yZHM+PGtleXdvcmQ+RmVtYWxlPC9rZXl3b3JkPjxrZXl3
b3JkPkh1bWFuczwva2V5d29yZD48a2V5d29yZD5IeXBlcnByb2xhY3RpbmVtaWEvKmRydWcgdGhl
cmFweTwva2V5d29yZD48a2V5d29yZD5MdXRlYWwgUGhhc2UvKmRydWcgZWZmZWN0cy9tZXRhYm9s
aXNtPC9rZXl3b3JkPjxrZXl3b3JkPk1hc3RvZHluaWEvZHJ1ZyB0aGVyYXB5PC9rZXl3b3JkPjxr
ZXl3b3JkPipQaHl0b3RoZXJhcHk8L2tleXdvcmQ+PGtleXdvcmQ+UGxhbnQgRXh0cmFjdHMvcGhh
cm1hY29sb2d5Lyp0aGVyYXBldXRpYyB1c2U8L2tleXdvcmQ+PGtleXdvcmQ+UHJlbWVuc3RydWFs
IFN5bmRyb21lLypkcnVnIHRoZXJhcHk8L2tleXdvcmQ+PGtleXdvcmQ+UHJvbGFjdGluLyptZXRh
Ym9saXNtPC9rZXl3b3JkPjxrZXl3b3JkPlJlcHJvZHVjdGl2ZSBIZWFsdGg8L2tleXdvcmQ+PGtl
eXdvcmQ+KlZpdGV4PC9rZXl3b3JkPjwva2V5d29yZHM+PGRhdGVzPjx5ZWFyPjIwMTM8L3llYXI+
PHB1Yi1kYXRlcz48ZGF0ZT5NYXk8L2RhdGU+PC9wdWItZGF0ZXM+PC9kYXRlcz48cHVibGlzaGVy
Pkdlb3JnIFRoaWVtZSBWZXJsYWcgU3R1dHRnYXJ0PC9wdWJsaXNoZXI+PGlzYm4+MTQzOS0wMjIx
IChFbGVjdHJvbmljKSYjeEQ7MDAzMi0wOTQzIChMaW5raW5nKTwvaXNibj48YWNjZXNzaW9uLW51
bT4xMDk4NjY3NzEuIExhbmd1YWdlOiBFbmdsaXNoLiBFbnRyeSBEYXRlOiAyMDE1MDgxOS4gUmV2
aXNpb24gRGF0ZTogMjAyMDA3MDguIFB1YmxpY2F0aW9uIFR5cGU6IEpvdXJuYWwgQXJ0aWNsZTwv
YWNjZXNzaW9uLW51bT48dXJscz48cmVsYXRlZC11cmxzPjx1cmw+aHR0cHM6Ly9sb2dpbi53d3dw
cm94eTEubGlicmFyeS51bnN3LmVkdS5hdS9sb2dpbj91cmw9aHR0cDovL3NlYXJjaC5lYnNjb2hv
c3QuY29tL2xvZ2luLmFzcHg/ZGlyZWN0PXRydWUmYW1wO2RiPWNpbjIwJmFtcDtBTj0xMDk4NjY3
NzEmYW1wO3NpdGU9ZWhvc3QtbGl2ZSZhbXA7c2NvcGU9c2l0ZTwvdXJsPjwvcmVsYXRlZC11cmxz
PjwvdXJscz48ZWxlY3Ryb25pYy1yZXNvdXJjZS1udW0+aHR0cHM6Ly9kb2kub3JnLzEwLjEwNTUv
cy0wMDMyLTEzMjc4MzE8L2VsZWN0cm9uaWMtcmVzb3VyY2UtbnVtPjxyZW1vdGUtZGF0YWJhc2Ut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Pn==
</w:fldData>
              </w:fldChar>
            </w:r>
            <w:r w:rsidR="00C74182">
              <w:instrText xml:space="preserve"> ADDIN EN.CITE </w:instrText>
            </w:r>
            <w:r w:rsidR="00C74182">
              <w:fldChar w:fldCharType="begin">
                <w:fldData xml:space="preserve">PEVuZE5vdGU+PENpdGU+PEF1dGhvcj52YW4gRGllPC9BdXRob3I+PFllYXI+MjAxMzwvWWVhcj48
UmVjTnVtPjgzODwvUmVjTnVtPjxEaXNwbGF5VGV4dD4oODQpPC9EaXNwbGF5VGV4dD48cmVjb3Jk
PjxyZWMtbnVtYmVyPjgzODwvcmVjLW51bWJlcj48Zm9yZWlnbi1rZXlzPjxrZXkgYXBwPSJFTiIg
ZGItaWQ9ImZmZmEyOWVwdXB2djAzZTJ3YWR2dzBkbmQydDJhenN0dDl2NSIgdGltZXN0YW1wPSIx
Njg4NzA5MjM0Ij44Mzg8L2tleT48L2ZvcmVpZ24ta2V5cz48cmVmLXR5cGUgbmFtZT0iSm91cm5h
bCBBcnRpY2xlIj4xNzwvcmVmLXR5cGU+PGNvbnRyaWJ1dG9ycz48YXV0aG9ycz48YXV0aG9yPnZh
biBEaWUsIE0uIERpYW5hPC9hdXRob3I+PGF1dGhvcj5CdXJnZXIsIEhlbnJ5IEcuPC9hdXRob3I+
PGF1dGhvcj5UZWVkZSwgSGVsZW5hIEouPC9hdXRob3I+PGF1dGhvcj5Cb25lLCBLZXJyeSBNLjwv
YXV0aG9yPjwvYXV0aG9ycz48L2NvbnRyaWJ1dG9ycz48YXV0aC1hZGRyZXNzPlJveWFsIE1lbGJv
dXJuZSBJbnN0aXR1dGUgb2YgVGVjaG5vbG9neS1Vbml2ZXJzaXR5LCBCdW5kb29yYSwgVmljdG9y
aWEsIEF1c3RyYWxpYS48L2F1dGgtYWRkcmVzcz48dGl0bGVzPjx0aXRsZT5WaXRleCBhZ251cy1j
YXN0dXMgRXh0cmFjdHMgZm9yIEZlbWFsZSBSZXByb2R1Y3RpdmUgRGlzb3JkZXJzOiBBIFN5c3Rl
bWF0aWMgUmV2aWV3IG9mIENsaW5pY2FsIFRyaWFsczwvdGl0bGU+PHNlY29uZGFyeS10aXRsZT5Q
bGFudGEgTWVkaWNhPC9zZWNvbmRhcnktdGl0bGU+PC90aXRsZXM+PHBlcmlvZGljYWw+PGZ1bGwt
dGl0bGU+UGxhbnRhIE1lZGljYTwvZnVsbC10aXRsZT48L3BlcmlvZGljYWw+PHBhZ2VzPjU2Mi01
NzU8L3BhZ2VzPjx2b2x1bWU+Nzk8L3ZvbHVtZT48bnVtYmVyPjc8L251bWJlcj48ZWRpdGlvbj4y
MDEyMTEwNzwvZWRpdGlvbj48a2V5d29yZHM+PGtleXdvcmQ+RmVtYWxlPC9rZXl3b3JkPjxrZXl3
b3JkPkh1bWFuczwva2V5d29yZD48a2V5d29yZD5IeXBlcnByb2xhY3RpbmVtaWEvKmRydWcgdGhl
cmFweTwva2V5d29yZD48a2V5d29yZD5MdXRlYWwgUGhhc2UvKmRydWcgZWZmZWN0cy9tZXRhYm9s
aXNtPC9rZXl3b3JkPjxrZXl3b3JkPk1hc3RvZHluaWEvZHJ1ZyB0aGVyYXB5PC9rZXl3b3JkPjxr
ZXl3b3JkPipQaHl0b3RoZXJhcHk8L2tleXdvcmQ+PGtleXdvcmQ+UGxhbnQgRXh0cmFjdHMvcGhh
cm1hY29sb2d5Lyp0aGVyYXBldXRpYyB1c2U8L2tleXdvcmQ+PGtleXdvcmQ+UHJlbWVuc3RydWFs
IFN5bmRyb21lLypkcnVnIHRoZXJhcHk8L2tleXdvcmQ+PGtleXdvcmQ+UHJvbGFjdGluLyptZXRh
Ym9saXNtPC9rZXl3b3JkPjxrZXl3b3JkPlJlcHJvZHVjdGl2ZSBIZWFsdGg8L2tleXdvcmQ+PGtl
eXdvcmQ+KlZpdGV4PC9rZXl3b3JkPjwva2V5d29yZHM+PGRhdGVzPjx5ZWFyPjIwMTM8L3llYXI+
PHB1Yi1kYXRlcz48ZGF0ZT5NYXk8L2RhdGU+PC9wdWItZGF0ZXM+PC9kYXRlcz48cHVibGlzaGVy
Pkdlb3JnIFRoaWVtZSBWZXJsYWcgU3R1dHRnYXJ0PC9wdWJsaXNoZXI+PGlzYm4+MTQzOS0wMjIx
IChFbGVjdHJvbmljKSYjeEQ7MDAzMi0wOTQzIChMaW5raW5nKTwvaXNibj48YWNjZXNzaW9uLW51
bT4xMDk4NjY3NzEuIExhbmd1YWdlOiBFbmdsaXNoLiBFbnRyeSBEYXRlOiAyMDE1MDgxOS4gUmV2
aXNpb24gRGF0ZTogMjAyMDA3MDguIFB1YmxpY2F0aW9uIFR5cGU6IEpvdXJuYWwgQXJ0aWNsZTwv
YWNjZXNzaW9uLW51bT48dXJscz48cmVsYXRlZC11cmxzPjx1cmw+aHR0cHM6Ly9sb2dpbi53d3dw
cm94eTEubGlicmFyeS51bnN3LmVkdS5hdS9sb2dpbj91cmw9aHR0cDovL3NlYXJjaC5lYnNjb2hv
c3QuY29tL2xvZ2luLmFzcHg/ZGlyZWN0PXRydWUmYW1wO2RiPWNpbjIwJmFtcDtBTj0xMDk4NjY3
NzEmYW1wO3NpdGU9ZWhvc3QtbGl2ZSZhbXA7c2NvcGU9c2l0ZTwvdXJsPjwvcmVsYXRlZC11cmxz
PjwvdXJscz48ZWxlY3Ryb25pYy1yZXNvdXJjZS1udW0+aHR0cHM6Ly9kb2kub3JnLzEwLjEwNTUv
cy0wMDMyLTEzMjc4MzE8L2VsZWN0cm9uaWMtcmVzb3VyY2UtbnVtPjxyZW1vdGUtZGF0YWJhc2Ut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Pn==
</w:fldData>
              </w:fldChar>
            </w:r>
            <w:r w:rsidR="00C74182">
              <w:instrText xml:space="preserve"> ADDIN EN.CITE.DATA </w:instrText>
            </w:r>
            <w:r w:rsidR="00C74182">
              <w:fldChar w:fldCharType="end"/>
            </w:r>
            <w:r w:rsidRPr="00E23F7D">
              <w:fldChar w:fldCharType="separate"/>
            </w:r>
            <w:r w:rsidR="002109EA">
              <w:rPr>
                <w:noProof/>
              </w:rPr>
              <w:t>(</w:t>
            </w:r>
            <w:hyperlink w:anchor="_ENREF_84" w:tooltip="van Die, 2013 #838" w:history="1">
              <w:r w:rsidR="007B2B25">
                <w:rPr>
                  <w:noProof/>
                </w:rPr>
                <w:t>84</w:t>
              </w:r>
            </w:hyperlink>
            <w:r w:rsidR="002109EA">
              <w:rPr>
                <w:noProof/>
              </w:rPr>
              <w:t>)</w:t>
            </w:r>
            <w:r w:rsidRPr="00E23F7D">
              <w:fldChar w:fldCharType="end"/>
            </w:r>
          </w:p>
        </w:tc>
        <w:tc>
          <w:tcPr>
            <w:tcW w:w="1665" w:type="dxa"/>
            <w:hideMark/>
          </w:tcPr>
          <w:p w14:paraId="757EDC3C" w14:textId="77777777"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Meta-analysis</w:t>
            </w:r>
          </w:p>
        </w:tc>
        <w:tc>
          <w:tcPr>
            <w:tcW w:w="1666" w:type="dxa"/>
            <w:hideMark/>
          </w:tcPr>
          <w:p w14:paraId="1ED3EB93" w14:textId="7F37E0CB"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Female reproductive disorders</w:t>
            </w:r>
          </w:p>
        </w:tc>
        <w:tc>
          <w:tcPr>
            <w:tcW w:w="1665" w:type="dxa"/>
            <w:hideMark/>
          </w:tcPr>
          <w:p w14:paraId="430130F5" w14:textId="4B153957"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Chaste tree berry</w:t>
            </w:r>
          </w:p>
        </w:tc>
        <w:tc>
          <w:tcPr>
            <w:tcW w:w="1666" w:type="dxa"/>
            <w:hideMark/>
          </w:tcPr>
          <w:p w14:paraId="1FBFF694" w14:textId="74295A3A"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Placebo</w:t>
            </w:r>
          </w:p>
        </w:tc>
        <w:tc>
          <w:tcPr>
            <w:tcW w:w="2127" w:type="dxa"/>
            <w:shd w:val="clear" w:color="auto" w:fill="B5DCDD" w:themeFill="accent4"/>
            <w:hideMark/>
          </w:tcPr>
          <w:p w14:paraId="226361DC" w14:textId="41A720B9"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Patient reported improvement, PMS symptoms, Clinical global impression</w:t>
            </w:r>
          </w:p>
        </w:tc>
        <w:tc>
          <w:tcPr>
            <w:tcW w:w="1559" w:type="dxa"/>
            <w:hideMark/>
          </w:tcPr>
          <w:p w14:paraId="59AE0372" w14:textId="26CBE303"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10 (k=12)</w:t>
            </w:r>
          </w:p>
        </w:tc>
        <w:tc>
          <w:tcPr>
            <w:tcW w:w="3053" w:type="dxa"/>
            <w:hideMark/>
          </w:tcPr>
          <w:p w14:paraId="03C7140B" w14:textId="445A6AE9" w:rsidR="00EC7177" w:rsidRPr="00545CBC" w:rsidRDefault="00EC7177" w:rsidP="00545CBC">
            <w:pPr>
              <w:pStyle w:val="Tabletext8pt"/>
              <w:cnfStyle w:val="000000100000" w:firstRow="0" w:lastRow="0" w:firstColumn="0" w:lastColumn="0" w:oddVBand="0" w:evenVBand="0" w:oddHBand="1" w:evenHBand="0" w:firstRowFirstColumn="0" w:firstRowLastColumn="0" w:lastRowFirstColumn="0" w:lastRowLastColumn="0"/>
            </w:pPr>
            <w:r w:rsidRPr="00545CBC">
              <w:t>Zamani 2012., Ciotta 2011, Ma 2010, Di Pierro 2009, He 2009, Pakgohar 2009, Atmaca 2003, Schellenberg 2001, Lauritzen 1997, Turner 1993</w:t>
            </w:r>
          </w:p>
        </w:tc>
      </w:tr>
      <w:tr w:rsidR="00EC7177" w:rsidRPr="00C9618F" w14:paraId="11351596" w14:textId="77777777" w:rsidTr="00545CBC">
        <w:trPr>
          <w:trHeight w:val="227"/>
        </w:trPr>
        <w:tc>
          <w:tcPr>
            <w:cnfStyle w:val="001000000000" w:firstRow="0" w:lastRow="0" w:firstColumn="1" w:lastColumn="0" w:oddVBand="0" w:evenVBand="0" w:oddHBand="0" w:evenHBand="0" w:firstRowFirstColumn="0" w:firstRowLastColumn="0" w:lastRowFirstColumn="0" w:lastRowLastColumn="0"/>
            <w:tcW w:w="1276" w:type="dxa"/>
          </w:tcPr>
          <w:p w14:paraId="423C06F0" w14:textId="6CCC3C02" w:rsidR="00EC7177" w:rsidRPr="00C9618F" w:rsidRDefault="00EC7177" w:rsidP="00EC7177">
            <w:pPr>
              <w:pStyle w:val="Tabletext8pt"/>
              <w:rPr>
                <w:rFonts w:eastAsia="Times New Roman" w:cs="Times New Roman"/>
                <w:lang w:eastAsia="en-AU"/>
              </w:rPr>
            </w:pPr>
            <w:r w:rsidRPr="00E23F7D">
              <w:lastRenderedPageBreak/>
              <w:t xml:space="preserve">Dante 2011 </w:t>
            </w:r>
            <w:r>
              <w:fldChar w:fldCharType="begin">
                <w:fldData xml:space="preserve">PEVuZE5vdGU+PENpdGU+PEF1dGhvcj5EYW50ZTwvQXV0aG9yPjxZZWFyPjIwMTE8L1llYXI+PFJl
Y051bT42MTM8L1JlY051bT48RGlzcGxheVRleHQ+KDg1KTwvRGlzcGxheVRleHQ+PHJlY29yZD48
cmVjLW51bWJlcj42MTM8L3JlYy1udW1iZXI+PGZvcmVpZ24ta2V5cz48a2V5IGFwcD0iRU4iIGRi
LWlkPSJmZmZhMjllcHVwdnYwM2Uyd2FkdncwZG5kMnQyYXpzdHQ5djUiIHRpbWVzdGFtcD0iMTY4
ODcwOTIzNCI+NjEzPC9rZXk+PC9mb3JlaWduLWtleXM+PHJlZi10eXBlIG5hbWU9IkpvdXJuYWwg
QXJ0aWNsZSI+MTc8L3JlZi10eXBlPjxjb250cmlidXRvcnM+PGF1dGhvcnM+PGF1dGhvcj5EYW50
ZSwgR2l1bGlhPC9hdXRob3I+PGF1dGhvcj5GYWNjaGluZXR0aSwgRmFiaW88L2F1dGhvcj48YXV0
aG9yPkFnaGEtSG9zc2VpbmksIEFraG9uZHphZGVoIEF0bWFjYSBCb3JyZWxsaSBCcm93biBCcnVz
aCBDYWxsZW5kZXIgQ2FubmluZyBDYXJ2ZXIgQ2VyaW4gQ2hvIENocm91c29zIENvbGxpbnMgQ29y
bmV5IEVpc2VuYmVyZyBGb3JkIEdlcmhhcmQgR3JhaGFtIEdydWVud2FsZCBIYWxhc2thIEhhbGFz
a2EgSGFsYnJlaWNoIEhlIEhpY2tzIEhpbW1lbCBIdW50ZXIgSmFkYWQgSmFkYWQgSmFycnkgS2hv
byBLaWxpY2RhZyBMYWFrbWFubiBMYW1wZXJ0IExhdXJpdHplbiBMbG95ZCBMb3BleiBNYSBNYSBN
YWNMZW5uYW4gTWNLZW5uYSBNaWxld2ljeiBNb25hZ2xlIE1vcnRvbGEgTW9ydG9sYSBOb29yYmFs
YSBPJmFwb3M7QnJpZW4gT3pnb2xpIFBhbmcgUHVvbGFra2EgUmVpZCBSb3RibGF0dCBTaGVsbGVt
YmVyZyBTaGVsdG9uIFNpbmdoIFN0ZXZpbnNvbiBUYW1ib3JpbmkgVGVzY2ggVHVybmVyIFZhbiBE
aWUgV2FuZyBXZXN0cGhhbCBXaGVsYW4gV3lhdHQ8L2F1dGhvcj48L2F1dGhvcnM+PC9jb250cmli
dXRvcnM+PGF1dGgtYWRkcmVzcz5Nb3RoZXIgSW5mYW50IERlcGFydG1lbnQsIFVuaXZlcnNpdHkg
b2YgTW9kZW5hIGFuZCBSZWdnaW8gRW1pbGlhLCBWaWEgZGVsIFBvenpvIDcxLCBNb2RlbmEsIEl0
YWx5LjwvYXV0aC1hZGRyZXNzPjx0aXRsZXM+PHRpdGxlPkhlcmJhbCB0cmVhdG1lbnRzIGZvciBh
bGxldmlhdGluZyBwcmVtZW5zdHJ1YWwgc3ltcHRvbXM6IEEgc3lzdGVtYXRpYyByZXZpZXc8L3Rp
dGxlPjxzZWNvbmRhcnktdGl0bGU+Sm91cm5hbCBvZiBQc3ljaG9zb21hdGljIE9ic3RldHJpY3Mg
JmFtcDsgR3luZWNvbG9neTwvc2Vjb25kYXJ5LXRpdGxlPjwvdGl0bGVzPjxwZXJpb2RpY2FsPjxm
dWxsLXRpdGxlPkpvdXJuYWwgb2YgUHN5Y2hvc29tYXRpYyBPYnN0ZXRyaWNzICZhbXA7IEd5bmVj
b2xvZ3k8L2Z1bGwtdGl0bGU+PC9wZXJpb2RpY2FsPjxwYWdlcz40Mi01MTwvcGFnZXM+PHZvbHVt
ZT4zMjwvdm9sdW1lPjxudW1iZXI+MTwvbnVtYmVyPjxlZGl0aW9uPjIwMTAxMjIxPC9lZGl0aW9u
PjxrZXl3b3Jkcz48a2V5d29yZD5GZW1hbGU8L2tleXdvcmQ+PGtleXdvcmQ+SHVtYW5zPC9rZXl3
b3JkPjxrZXl3b3JkPipQaHl0b3RoZXJhcHk8L2tleXdvcmQ+PGtleXdvcmQ+UHJlbWVuc3RydWFs
IFN5bmRyb21lLypkcnVnIHRoZXJhcHk8L2tleXdvcmQ+PGtleXdvcmQ+UmFuZG9taXplZCBDb250
cm9sbGVkIFRyaWFscyBhcyBUb3BpYzwva2V5d29yZD48a2V5d29yZD5UcmVhdG1lbnQgT3V0Y29t
ZTwva2V5d29yZD48L2tleXdvcmRzPjxkYXRlcz48eWVhcj4yMDExPC95ZWFyPjxwdWItZGF0ZXM+
PGRhdGU+TWFyPC9kYXRlPjwvcHViLWRhdGVzPjwvZGF0ZXM+PHB1Yi1sb2NhdGlvbj5VUzwvcHVi
LWxvY2F0aW9uPjxwdWJsaXNoZXI+SW5mb3JtYSBIZWFsdGhjYXJlIFVTPC9wdWJsaXNoZXI+PGlz
Ym4+MTc0My04OTQyIChFbGVjdHJvbmljKSYjeEQ7MDE2Ny00ODJYIChMaW5raW5nKTwvaXNibj48
YWNjZXNzaW9uLW51bT4yMTE3MTkzNjwvYWNjZXNzaW9uLW51bT48dXJscz48cmVsYXRlZC11cmxz
Pjx1cmw+aHR0cDovL292aWRzcC5vdmlkLmNvbS9vdmlkd2ViLmNnaT9UPUpTJmFtcDtQQUdFPXJl
ZmVyZW5jZSZhbXA7RD1wc3ljOCZhbXA7TkVXUz1OJmFtcDtBTj0yMDExLTAyNDM2LTAwNzwvdXJs
PjwvcmVsYXRlZC11cmxzPjwvdXJscz48ZWxlY3Ryb25pYy1yZXNvdXJjZS1udW0+aHR0cHM6Ly9k
b2kub3JnLzEwLjMxMDkvMDE2NzQ4MlguMjAxMC41MzgxMDI8L2VsZWN0cm9uaWMtcmVzb3VyY2Ut
bnVtPjxyZW1vdGUtZGF0YWJhc2UtbmFtZT5NZWRsaW5lPC9yZW1vdGUtZGF0YWJhc2UtbmFtZT48
cmVtb3RlLWRhdGFiYXNlLXByb3ZpZGVyPk5MTTwvcmVtb3RlLWRhdGFiYXNlLXByb3ZpZGVyPjwv
cmVjb3JkPjwvQ2l0ZT48L0VuZE5vdGU+
</w:fldData>
              </w:fldChar>
            </w:r>
            <w:r w:rsidR="00C74182">
              <w:instrText xml:space="preserve"> ADDIN EN.CITE </w:instrText>
            </w:r>
            <w:r w:rsidR="00C74182">
              <w:fldChar w:fldCharType="begin">
                <w:fldData xml:space="preserve">PEVuZE5vdGU+PENpdGU+PEF1dGhvcj5EYW50ZTwvQXV0aG9yPjxZZWFyPjIwMTE8L1llYXI+PFJl
Y051bT42MTM8L1JlY051bT48RGlzcGxheVRleHQ+KDg1KTwvRGlzcGxheVRleHQ+PHJlY29yZD48
cmVjLW51bWJlcj42MTM8L3JlYy1udW1iZXI+PGZvcmVpZ24ta2V5cz48a2V5IGFwcD0iRU4iIGRi
LWlkPSJmZmZhMjllcHVwdnYwM2Uyd2FkdncwZG5kMnQyYXpzdHQ5djUiIHRpbWVzdGFtcD0iMTY4
ODcwOTIzNCI+NjEzPC9rZXk+PC9mb3JlaWduLWtleXM+PHJlZi10eXBlIG5hbWU9IkpvdXJuYWwg
QXJ0aWNsZSI+MTc8L3JlZi10eXBlPjxjb250cmlidXRvcnM+PGF1dGhvcnM+PGF1dGhvcj5EYW50
ZSwgR2l1bGlhPC9hdXRob3I+PGF1dGhvcj5GYWNjaGluZXR0aSwgRmFiaW88L2F1dGhvcj48YXV0
aG9yPkFnaGEtSG9zc2VpbmksIEFraG9uZHphZGVoIEF0bWFjYSBCb3JyZWxsaSBCcm93biBCcnVz
aCBDYWxsZW5kZXIgQ2FubmluZyBDYXJ2ZXIgQ2VyaW4gQ2hvIENocm91c29zIENvbGxpbnMgQ29y
bmV5IEVpc2VuYmVyZyBGb3JkIEdlcmhhcmQgR3JhaGFtIEdydWVud2FsZCBIYWxhc2thIEhhbGFz
a2EgSGFsYnJlaWNoIEhlIEhpY2tzIEhpbW1lbCBIdW50ZXIgSmFkYWQgSmFkYWQgSmFycnkgS2hv
byBLaWxpY2RhZyBMYWFrbWFubiBMYW1wZXJ0IExhdXJpdHplbiBMbG95ZCBMb3BleiBNYSBNYSBN
YWNMZW5uYW4gTWNLZW5uYSBNaWxld2ljeiBNb25hZ2xlIE1vcnRvbGEgTW9ydG9sYSBOb29yYmFs
YSBPJmFwb3M7QnJpZW4gT3pnb2xpIFBhbmcgUHVvbGFra2EgUmVpZCBSb3RibGF0dCBTaGVsbGVt
YmVyZyBTaGVsdG9uIFNpbmdoIFN0ZXZpbnNvbiBUYW1ib3JpbmkgVGVzY2ggVHVybmVyIFZhbiBE
aWUgV2FuZyBXZXN0cGhhbCBXaGVsYW4gV3lhdHQ8L2F1dGhvcj48L2F1dGhvcnM+PC9jb250cmli
dXRvcnM+PGF1dGgtYWRkcmVzcz5Nb3RoZXIgSW5mYW50IERlcGFydG1lbnQsIFVuaXZlcnNpdHkg
b2YgTW9kZW5hIGFuZCBSZWdnaW8gRW1pbGlhLCBWaWEgZGVsIFBvenpvIDcxLCBNb2RlbmEsIEl0
YWx5LjwvYXV0aC1hZGRyZXNzPjx0aXRsZXM+PHRpdGxlPkhlcmJhbCB0cmVhdG1lbnRzIGZvciBh
bGxldmlhdGluZyBwcmVtZW5zdHJ1YWwgc3ltcHRvbXM6IEEgc3lzdGVtYXRpYyByZXZpZXc8L3Rp
dGxlPjxzZWNvbmRhcnktdGl0bGU+Sm91cm5hbCBvZiBQc3ljaG9zb21hdGljIE9ic3RldHJpY3Mg
JmFtcDsgR3luZWNvbG9neTwvc2Vjb25kYXJ5LXRpdGxlPjwvdGl0bGVzPjxwZXJpb2RpY2FsPjxm
dWxsLXRpdGxlPkpvdXJuYWwgb2YgUHN5Y2hvc29tYXRpYyBPYnN0ZXRyaWNzICZhbXA7IEd5bmVj
b2xvZ3k8L2Z1bGwtdGl0bGU+PC9wZXJpb2RpY2FsPjxwYWdlcz40Mi01MTwvcGFnZXM+PHZvbHVt
ZT4zMjwvdm9sdW1lPjxudW1iZXI+MTwvbnVtYmVyPjxlZGl0aW9uPjIwMTAxMjIxPC9lZGl0aW9u
PjxrZXl3b3Jkcz48a2V5d29yZD5GZW1hbGU8L2tleXdvcmQ+PGtleXdvcmQ+SHVtYW5zPC9rZXl3
b3JkPjxrZXl3b3JkPipQaHl0b3RoZXJhcHk8L2tleXdvcmQ+PGtleXdvcmQ+UHJlbWVuc3RydWFs
IFN5bmRyb21lLypkcnVnIHRoZXJhcHk8L2tleXdvcmQ+PGtleXdvcmQ+UmFuZG9taXplZCBDb250
cm9sbGVkIFRyaWFscyBhcyBUb3BpYzwva2V5d29yZD48a2V5d29yZD5UcmVhdG1lbnQgT3V0Y29t
ZTwva2V5d29yZD48L2tleXdvcmRzPjxkYXRlcz48eWVhcj4yMDExPC95ZWFyPjxwdWItZGF0ZXM+
PGRhdGU+TWFyPC9kYXRlPjwvcHViLWRhdGVzPjwvZGF0ZXM+PHB1Yi1sb2NhdGlvbj5VUzwvcHVi
LWxvY2F0aW9uPjxwdWJsaXNoZXI+SW5mb3JtYSBIZWFsdGhjYXJlIFVTPC9wdWJsaXNoZXI+PGlz
Ym4+MTc0My04OTQyIChFbGVjdHJvbmljKSYjeEQ7MDE2Ny00ODJYIChMaW5raW5nKTwvaXNibj48
YWNjZXNzaW9uLW51bT4yMTE3MTkzNjwvYWNjZXNzaW9uLW51bT48dXJscz48cmVsYXRlZC11cmxz
Pjx1cmw+aHR0cDovL292aWRzcC5vdmlkLmNvbS9vdmlkd2ViLmNnaT9UPUpTJmFtcDtQQUdFPXJl
ZmVyZW5jZSZhbXA7RD1wc3ljOCZhbXA7TkVXUz1OJmFtcDtBTj0yMDExLTAyNDM2LTAwNzwvdXJs
PjwvcmVsYXRlZC11cmxzPjwvdXJscz48ZWxlY3Ryb25pYy1yZXNvdXJjZS1udW0+aHR0cHM6Ly9k
b2kub3JnLzEwLjMxMDkvMDE2NzQ4MlguMjAxMC41MzgxMDI8L2VsZWN0cm9uaWMtcmVzb3VyY2Ut
bnVtPjxyZW1vdGUtZGF0YWJhc2UtbmFtZT5NZWRsaW5lPC9yZW1vdGUtZGF0YWJhc2UtbmFtZT48
cmVtb3RlLWRhdGFiYXNlLXByb3ZpZGVyPk5MTTwvcmVtb3RlLWRhdGFiYXNlLXByb3ZpZGVyPjwv
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85" w:tooltip="Dante, 2011 #613" w:history="1">
              <w:r w:rsidR="007B2B25">
                <w:rPr>
                  <w:noProof/>
                </w:rPr>
                <w:t>85</w:t>
              </w:r>
            </w:hyperlink>
            <w:r w:rsidR="002109EA">
              <w:rPr>
                <w:noProof/>
              </w:rPr>
              <w:t>)</w:t>
            </w:r>
            <w:r>
              <w:fldChar w:fldCharType="end"/>
            </w:r>
          </w:p>
        </w:tc>
        <w:tc>
          <w:tcPr>
            <w:tcW w:w="1665" w:type="dxa"/>
          </w:tcPr>
          <w:p w14:paraId="13E2F570" w14:textId="15FDE1D9"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E413EF">
              <w:rPr>
                <w:rFonts w:eastAsia="Times New Roman" w:cs="Times New Roman"/>
                <w:lang w:eastAsia="en-AU"/>
              </w:rPr>
              <w:t>Descriptive</w:t>
            </w:r>
          </w:p>
        </w:tc>
        <w:tc>
          <w:tcPr>
            <w:tcW w:w="1666" w:type="dxa"/>
          </w:tcPr>
          <w:p w14:paraId="04EE91C6" w14:textId="3BB4CE9B"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5322E0">
              <w:rPr>
                <w:rFonts w:eastAsia="Times New Roman" w:cs="Times New Roman"/>
                <w:lang w:eastAsia="en-AU"/>
              </w:rPr>
              <w:t>Premenstrual syndrome</w:t>
            </w:r>
          </w:p>
        </w:tc>
        <w:tc>
          <w:tcPr>
            <w:tcW w:w="1665" w:type="dxa"/>
          </w:tcPr>
          <w:p w14:paraId="4F5B025D" w14:textId="504E690A"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Any herbal medicine***</w:t>
            </w:r>
          </w:p>
        </w:tc>
        <w:tc>
          <w:tcPr>
            <w:tcW w:w="1666" w:type="dxa"/>
          </w:tcPr>
          <w:p w14:paraId="717694C8" w14:textId="5417614C"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Placebo OR other intervention</w:t>
            </w:r>
          </w:p>
        </w:tc>
        <w:tc>
          <w:tcPr>
            <w:tcW w:w="2127" w:type="dxa"/>
            <w:shd w:val="clear" w:color="auto" w:fill="B5DCDD" w:themeFill="accent4"/>
          </w:tcPr>
          <w:p w14:paraId="6D36A52E" w14:textId="5BC4383F"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PMS symptoms</w:t>
            </w:r>
          </w:p>
        </w:tc>
        <w:tc>
          <w:tcPr>
            <w:tcW w:w="1559" w:type="dxa"/>
          </w:tcPr>
          <w:p w14:paraId="646BBE89" w14:textId="442BA8A1" w:rsidR="00EC7177" w:rsidRPr="00C9618F" w:rsidRDefault="004D5F8B"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 xml:space="preserve">11 </w:t>
            </w:r>
            <w:r w:rsidR="00EC7177">
              <w:rPr>
                <w:rFonts w:eastAsia="Times New Roman" w:cs="Times New Roman"/>
                <w:lang w:eastAsia="en-AU"/>
              </w:rPr>
              <w:t>(k=</w:t>
            </w:r>
            <w:r>
              <w:rPr>
                <w:rFonts w:eastAsia="Times New Roman" w:cs="Times New Roman"/>
                <w:lang w:eastAsia="en-AU"/>
              </w:rPr>
              <w:t>17</w:t>
            </w:r>
            <w:r w:rsidR="00EC7177">
              <w:rPr>
                <w:rFonts w:eastAsia="Times New Roman" w:cs="Times New Roman"/>
                <w:lang w:eastAsia="en-AU"/>
              </w:rPr>
              <w:t>)</w:t>
            </w:r>
          </w:p>
        </w:tc>
        <w:tc>
          <w:tcPr>
            <w:tcW w:w="3053" w:type="dxa"/>
          </w:tcPr>
          <w:p w14:paraId="14796C1B" w14:textId="639F5FC3"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 xml:space="preserve">Canning 2010, </w:t>
            </w:r>
            <w:r w:rsidRPr="00C9618F">
              <w:rPr>
                <w:rFonts w:eastAsia="Times New Roman" w:cs="Times New Roman"/>
                <w:lang w:eastAsia="en-AU"/>
              </w:rPr>
              <w:t>Ma 2010, He 2009,</w:t>
            </w:r>
            <w:r>
              <w:rPr>
                <w:rFonts w:eastAsia="Times New Roman" w:cs="Times New Roman"/>
                <w:lang w:eastAsia="en-AU"/>
              </w:rPr>
              <w:t xml:space="preserve"> Ozgoli 2009, </w:t>
            </w:r>
            <w:r w:rsidRPr="00C9618F">
              <w:rPr>
                <w:rFonts w:eastAsia="Times New Roman" w:cs="Times New Roman"/>
                <w:lang w:eastAsia="en-AU"/>
              </w:rPr>
              <w:t>Agha-Hosseini 2008</w:t>
            </w:r>
            <w:r>
              <w:rPr>
                <w:rFonts w:eastAsia="Times New Roman" w:cs="Times New Roman"/>
                <w:lang w:eastAsia="en-AU"/>
              </w:rPr>
              <w:t xml:space="preserve">, Hicks 2004, </w:t>
            </w:r>
            <w:r w:rsidRPr="00C9618F">
              <w:rPr>
                <w:rFonts w:eastAsia="Times New Roman" w:cs="Times New Roman"/>
                <w:lang w:eastAsia="en-AU"/>
              </w:rPr>
              <w:t>Atmaca 2003, Schellenberg 2001, Lauritzen 1997</w:t>
            </w:r>
            <w:r>
              <w:rPr>
                <w:rFonts w:eastAsia="Times New Roman" w:cs="Times New Roman"/>
                <w:lang w:eastAsia="en-AU"/>
              </w:rPr>
              <w:t>, Tamborini 1993, Turner 1993</w:t>
            </w:r>
          </w:p>
        </w:tc>
      </w:tr>
      <w:tr w:rsidR="00EC7177" w:rsidRPr="00C9618F" w14:paraId="217713C4" w14:textId="77777777" w:rsidTr="00545C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tcPr>
          <w:p w14:paraId="6AB4E968" w14:textId="1CA54437" w:rsidR="00EC7177" w:rsidRPr="00E23F7D" w:rsidRDefault="00EC7177" w:rsidP="00EC7177">
            <w:pPr>
              <w:pStyle w:val="Tabletext8pt"/>
            </w:pPr>
            <w:r w:rsidRPr="009D5009">
              <w:t>Ulbricht 2011</w:t>
            </w:r>
            <w:r>
              <w:rPr>
                <w:bCs w:val="0"/>
              </w:rPr>
              <w:t xml:space="preserve"> </w:t>
            </w:r>
            <w:r>
              <w:fldChar w:fldCharType="begin"/>
            </w:r>
            <w:r w:rsidR="00C74182">
              <w:instrText xml:space="preserve"> ADDIN EN.CITE &lt;EndNote&gt;&lt;Cite&gt;&lt;Author&gt;Ulbricht&lt;/Author&gt;&lt;Year&gt;2011&lt;/Year&gt;&lt;RecNum&gt;849&lt;/RecNum&gt;&lt;DisplayText&gt;(71)&lt;/DisplayText&gt;&lt;record&gt;&lt;rec-number&gt;849&lt;/rec-number&gt;&lt;foreign-keys&gt;&lt;key app="EN" db-id="fffa29epupvv03e2wadvw0dnd2t2azstt9v5" timestamp="1688709234"&gt;849&lt;/key&gt;&lt;/foreign-keys&gt;&lt;ref-type name="Journal Article"&gt;17&lt;/ref-type&gt;&lt;contributors&gt;&lt;authors&gt;&lt;author&gt;Ulbricht, C.&lt;/author&gt;&lt;author&gt;Conquer, J.&lt;/author&gt;&lt;author&gt;Costa, D.&lt;/author&gt;&lt;author&gt;Hollands, W.&lt;/author&gt;&lt;author&gt;Iannuzzi, C.&lt;/author&gt;&lt;author&gt;Isaac, R.&lt;/author&gt;&lt;author&gt;Jordan, J. K.&lt;/author&gt;&lt;author&gt;Ledesma, N.&lt;/author&gt;&lt;author&gt;Ostroff, C.&lt;/author&gt;&lt;author&gt;Grimes Serrano, J. M.&lt;/author&gt;&lt;author&gt;Shaffer, M.&lt;/author&gt;&lt;author&gt;Varghese, M.&lt;/author&gt;&lt;/authors&gt;&lt;/contributors&gt;&lt;auth-address&gt;Massachusetts General Hospital, Boston, USA.&lt;/auth-address&gt;&lt;titles&gt;&lt;title&gt;An evidence-based systematic review of saffron (Crocus sativus) by the Natural Standard Research Collaboration&lt;/title&gt;&lt;secondary-title&gt;Journal of Dietary Supplements&lt;/secondary-title&gt;&lt;/titles&gt;&lt;periodical&gt;&lt;full-title&gt;Journal of Dietary Supplements&lt;/full-title&gt;&lt;/periodical&gt;&lt;pages&gt;58-114&lt;/pages&gt;&lt;volume&gt;8&lt;/volume&gt;&lt;number&gt;1&lt;/number&gt;&lt;keywords&gt;&lt;keyword&gt;*Crocus&lt;/keyword&gt;&lt;keyword&gt;Evidence-Based Medicine&lt;/keyword&gt;&lt;keyword&gt;Humans&lt;/keyword&gt;&lt;keyword&gt;Medicine, Traditional&lt;/keyword&gt;&lt;keyword&gt;*Phytotherapy&lt;/keyword&gt;&lt;keyword&gt;Plant Extracts/pharmacology/*therapeutic use&lt;/keyword&gt;&lt;/keywords&gt;&lt;dates&gt;&lt;year&gt;2011&lt;/year&gt;&lt;pub-dates&gt;&lt;date&gt;Mar&lt;/date&gt;&lt;/pub-dates&gt;&lt;/dates&gt;&lt;isbn&gt;1939-022X (Electronic)&amp;#xD;1939-0211 (Linking)&lt;/isbn&gt;&lt;accession-num&gt;22432635&lt;/accession-num&gt;&lt;urls&gt;&lt;related-urls&gt;&lt;url&gt;https://www.ncbi.nlm.nih.gov/pubmed/22432635&lt;/url&gt;&lt;/related-urls&gt;&lt;/urls&gt;&lt;electronic-resource-num&gt;https://doi.org/10.3109/19390211.2011.547666&lt;/electronic-resource-num&gt;&lt;remote-database-name&gt;Medline&lt;/remote-database-name&gt;&lt;remote-database-provider&gt;NLM&lt;/remote-database-provider&gt;&lt;research-notes&gt;nonpriority population Low priority&lt;/research-notes&gt;&lt;/record&gt;&lt;/Cite&gt;&lt;/EndNote&gt;</w:instrText>
            </w:r>
            <w:r>
              <w:fldChar w:fldCharType="separate"/>
            </w:r>
            <w:r w:rsidR="002109EA">
              <w:rPr>
                <w:noProof/>
              </w:rPr>
              <w:t>(</w:t>
            </w:r>
            <w:hyperlink w:anchor="_ENREF_71" w:tooltip="Ulbricht, 2011 #849" w:history="1">
              <w:r w:rsidR="007B2B25">
                <w:rPr>
                  <w:noProof/>
                </w:rPr>
                <w:t>71</w:t>
              </w:r>
            </w:hyperlink>
            <w:r w:rsidR="002109EA">
              <w:rPr>
                <w:noProof/>
              </w:rPr>
              <w:t>)</w:t>
            </w:r>
            <w:r>
              <w:fldChar w:fldCharType="end"/>
            </w:r>
          </w:p>
        </w:tc>
        <w:tc>
          <w:tcPr>
            <w:tcW w:w="1665" w:type="dxa"/>
          </w:tcPr>
          <w:p w14:paraId="396B26D4" w14:textId="47CE04BE"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E413EF">
              <w:rPr>
                <w:rFonts w:eastAsia="Times New Roman" w:cs="Times New Roman"/>
                <w:lang w:eastAsia="en-AU"/>
              </w:rPr>
              <w:t>Descriptive</w:t>
            </w:r>
          </w:p>
        </w:tc>
        <w:tc>
          <w:tcPr>
            <w:tcW w:w="1666" w:type="dxa"/>
          </w:tcPr>
          <w:p w14:paraId="5EBD6A01" w14:textId="7AD50F62"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Any</w:t>
            </w:r>
          </w:p>
        </w:tc>
        <w:tc>
          <w:tcPr>
            <w:tcW w:w="1665" w:type="dxa"/>
          </w:tcPr>
          <w:p w14:paraId="2398A426" w14:textId="35B66E32"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Saffron</w:t>
            </w:r>
          </w:p>
        </w:tc>
        <w:tc>
          <w:tcPr>
            <w:tcW w:w="1666" w:type="dxa"/>
          </w:tcPr>
          <w:p w14:paraId="31DDFBFB" w14:textId="3B9F8B20"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Placebo OR other intervention</w:t>
            </w:r>
          </w:p>
        </w:tc>
        <w:tc>
          <w:tcPr>
            <w:tcW w:w="2127" w:type="dxa"/>
          </w:tcPr>
          <w:p w14:paraId="2C188C2D" w14:textId="4B1E6CE8"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093C62">
              <w:rPr>
                <w:rFonts w:eastAsia="Times New Roman" w:cs="Times New Roman"/>
                <w:shd w:val="clear" w:color="auto" w:fill="B5DCDD" w:themeFill="accent4"/>
                <w:lang w:eastAsia="en-AU"/>
              </w:rPr>
              <w:t>Any effectiveness</w:t>
            </w:r>
            <w:r>
              <w:rPr>
                <w:rFonts w:eastAsia="Times New Roman" w:cs="Times New Roman"/>
                <w:lang w:eastAsia="en-AU"/>
              </w:rPr>
              <w:t xml:space="preserve"> OR safety outcomes</w:t>
            </w:r>
          </w:p>
        </w:tc>
        <w:tc>
          <w:tcPr>
            <w:tcW w:w="1559" w:type="dxa"/>
          </w:tcPr>
          <w:p w14:paraId="44C65278" w14:textId="3305D814"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w:t>
            </w:r>
          </w:p>
        </w:tc>
        <w:tc>
          <w:tcPr>
            <w:tcW w:w="3053" w:type="dxa"/>
          </w:tcPr>
          <w:p w14:paraId="0756A14F" w14:textId="52E3614C" w:rsidR="00EC7177" w:rsidRPr="00C9618F" w:rsidRDefault="00EC7177" w:rsidP="00545CBC">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w:t>
            </w:r>
          </w:p>
        </w:tc>
      </w:tr>
      <w:tr w:rsidR="00EC7177" w:rsidRPr="00C9618F" w14:paraId="7D8F44DA" w14:textId="77777777" w:rsidTr="00545CBC">
        <w:trPr>
          <w:trHeight w:val="227"/>
        </w:trPr>
        <w:tc>
          <w:tcPr>
            <w:cnfStyle w:val="001000000000" w:firstRow="0" w:lastRow="0" w:firstColumn="1" w:lastColumn="0" w:oddVBand="0" w:evenVBand="0" w:oddHBand="0" w:evenHBand="0" w:firstRowFirstColumn="0" w:firstRowLastColumn="0" w:lastRowFirstColumn="0" w:lastRowLastColumn="0"/>
            <w:tcW w:w="1276" w:type="dxa"/>
          </w:tcPr>
          <w:p w14:paraId="39B28084" w14:textId="13559512" w:rsidR="00EC7177" w:rsidRPr="00E23F7D" w:rsidRDefault="00EC7177" w:rsidP="00EC7177">
            <w:pPr>
              <w:pStyle w:val="Tabletext8pt"/>
            </w:pPr>
            <w:r w:rsidRPr="009D5009">
              <w:t>Whelan 2009</w:t>
            </w:r>
            <w:r>
              <w:t xml:space="preserve"> </w:t>
            </w:r>
            <w:r>
              <w:fldChar w:fldCharType="begin"/>
            </w:r>
            <w:r w:rsidR="002109EA">
              <w:instrText xml:space="preserve"> ADDIN EN.CITE &lt;EndNote&gt;&lt;Cite&gt;&lt;Author&gt;Whelan&lt;/Author&gt;&lt;Year&gt;2009&lt;/Year&gt;&lt;RecNum&gt;812&lt;/RecNum&gt;&lt;DisplayText&gt;(86)&lt;/DisplayText&gt;&lt;record&gt;&lt;rec-number&gt;812&lt;/rec-number&gt;&lt;foreign-keys&gt;&lt;key app="EN" db-id="fffa29epupvv03e2wadvw0dnd2t2azstt9v5" timestamp="1688709234"&gt;812&lt;/key&gt;&lt;/foreign-keys&gt;&lt;ref-type name="Journal Article"&gt;17&lt;/ref-type&gt;&lt;contributors&gt;&lt;authors&gt;&lt;author&gt;Whelan, A. M.&lt;/author&gt;&lt;author&gt;Jurgens, T. M.&lt;/author&gt;&lt;author&gt;Naylor, H.&lt;/author&gt;&lt;/authors&gt;&lt;/contributors&gt;&lt;auth-address&gt;College of Pharmacy, Dalhousie University, Halifax, Nova Scotia. Anne.Marie.Whelan@Dal.Ca&lt;/auth-address&gt;&lt;titles&gt;&lt;title&gt;Herbs, vitamins and minerals in the treatment of premenstrual syndrome: a systematic review&lt;/title&gt;&lt;secondary-title&gt;Canadian Journal of Clinical Pharmacology/Journal Canadien de Pharmacologie Clinique&lt;/secondary-title&gt;&lt;/titles&gt;&lt;periodical&gt;&lt;full-title&gt;Canadian Journal of Clinical Pharmacology/Journal Canadien de Pharmacologie Clinique&lt;/full-title&gt;&lt;/periodical&gt;&lt;pages&gt;e407-29&lt;/pages&gt;&lt;volume&gt;16&lt;/volume&gt;&lt;number&gt;3&lt;/number&gt;&lt;edition&gt;20091029&lt;/edition&gt;&lt;keywords&gt;&lt;keyword&gt;Female&lt;/keyword&gt;&lt;keyword&gt;Humans&lt;/keyword&gt;&lt;keyword&gt;Minerals/*therapeutic use&lt;/keyword&gt;&lt;keyword&gt;*Phytotherapy&lt;/keyword&gt;&lt;keyword&gt;Plant Preparations/*therapeutic use&lt;/keyword&gt;&lt;keyword&gt;Premenstrual Syndrome/*drug therapy&lt;/keyword&gt;&lt;keyword&gt;Randomized Controlled Trials as Topic&lt;/keyword&gt;&lt;keyword&gt;Vitamins/*therapeutic use&lt;/keyword&gt;&lt;keyword&gt;Women&amp;apos;s Health&lt;/keyword&gt;&lt;/keywords&gt;&lt;dates&gt;&lt;year&gt;2009&lt;/year&gt;&lt;pub-dates&gt;&lt;date&gt;Fall&lt;/date&gt;&lt;/pub-dates&gt;&lt;/dates&gt;&lt;isbn&gt;1710-6222 (Electronic)&amp;#xD;1198-581X (Linking)&lt;/isbn&gt;&lt;accession-num&gt;19923637&lt;/accession-num&gt;&lt;urls&gt;&lt;related-urls&gt;&lt;url&gt;https://ezproxy.lib.monash.edu.au/login?url=http://ovidsp.ovid.com/ovidweb.cgi?T=JS&amp;amp;CSC=Y&amp;amp;NEWS=N&amp;amp;PAGE=fulltext&amp;amp;D=med7&amp;amp;AN=19923637&lt;/url&gt;&lt;/related-urls&gt;&lt;/urls&gt;&lt;remote-database-name&gt;Medline&lt;/remote-database-name&gt;&lt;remote-database-provider&gt;NLM&lt;/remote-database-provider&gt;&lt;/record&gt;&lt;/Cite&gt;&lt;/EndNote&gt;</w:instrText>
            </w:r>
            <w:r>
              <w:fldChar w:fldCharType="separate"/>
            </w:r>
            <w:r w:rsidR="002109EA">
              <w:rPr>
                <w:noProof/>
              </w:rPr>
              <w:t>(</w:t>
            </w:r>
            <w:hyperlink w:anchor="_ENREF_86" w:tooltip="Whelan, 2009 #812" w:history="1">
              <w:r w:rsidR="007B2B25">
                <w:rPr>
                  <w:noProof/>
                </w:rPr>
                <w:t>86</w:t>
              </w:r>
            </w:hyperlink>
            <w:r w:rsidR="002109EA">
              <w:rPr>
                <w:noProof/>
              </w:rPr>
              <w:t>)</w:t>
            </w:r>
            <w:r>
              <w:fldChar w:fldCharType="end"/>
            </w:r>
          </w:p>
        </w:tc>
        <w:tc>
          <w:tcPr>
            <w:tcW w:w="1665" w:type="dxa"/>
          </w:tcPr>
          <w:p w14:paraId="0FF925C4" w14:textId="1ADCC633"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Individual data</w:t>
            </w:r>
          </w:p>
        </w:tc>
        <w:tc>
          <w:tcPr>
            <w:tcW w:w="1666" w:type="dxa"/>
          </w:tcPr>
          <w:p w14:paraId="642A9390" w14:textId="41B6C23C"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5322E0">
              <w:rPr>
                <w:rFonts w:eastAsia="Times New Roman" w:cs="Times New Roman"/>
                <w:lang w:eastAsia="en-AU"/>
              </w:rPr>
              <w:t>Premenstrual syndrome</w:t>
            </w:r>
            <w:r>
              <w:rPr>
                <w:rFonts w:eastAsia="Times New Roman" w:cs="Times New Roman"/>
                <w:lang w:eastAsia="en-AU"/>
              </w:rPr>
              <w:t xml:space="preserve"> and PMDD</w:t>
            </w:r>
          </w:p>
        </w:tc>
        <w:tc>
          <w:tcPr>
            <w:tcW w:w="1665" w:type="dxa"/>
          </w:tcPr>
          <w:p w14:paraId="506BE077" w14:textId="1F715D97"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H</w:t>
            </w:r>
            <w:r w:rsidRPr="006F0C4E">
              <w:rPr>
                <w:rFonts w:eastAsia="Times New Roman" w:cs="Times New Roman"/>
                <w:lang w:eastAsia="en-AU"/>
              </w:rPr>
              <w:t xml:space="preserve">erbs, vitamins and minerals </w:t>
            </w:r>
            <w:r>
              <w:rPr>
                <w:rFonts w:eastAsia="Times New Roman" w:cs="Times New Roman"/>
                <w:lang w:eastAsia="en-AU"/>
              </w:rPr>
              <w:t>***</w:t>
            </w:r>
          </w:p>
        </w:tc>
        <w:tc>
          <w:tcPr>
            <w:tcW w:w="1666" w:type="dxa"/>
          </w:tcPr>
          <w:p w14:paraId="558F1750" w14:textId="5A40052F"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Placebo OR other intervention</w:t>
            </w:r>
          </w:p>
        </w:tc>
        <w:tc>
          <w:tcPr>
            <w:tcW w:w="2127" w:type="dxa"/>
          </w:tcPr>
          <w:p w14:paraId="6D7E28FC" w14:textId="605351A1"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093C62">
              <w:rPr>
                <w:rFonts w:eastAsia="Times New Roman" w:cs="Times New Roman"/>
                <w:shd w:val="clear" w:color="auto" w:fill="B5DCDD" w:themeFill="accent4"/>
                <w:lang w:eastAsia="en-AU"/>
              </w:rPr>
              <w:t>Any effectiveness</w:t>
            </w:r>
            <w:r>
              <w:rPr>
                <w:rFonts w:eastAsia="Times New Roman" w:cs="Times New Roman"/>
                <w:lang w:eastAsia="en-AU"/>
              </w:rPr>
              <w:t xml:space="preserve"> OR safety outcomes</w:t>
            </w:r>
          </w:p>
        </w:tc>
        <w:tc>
          <w:tcPr>
            <w:tcW w:w="1559" w:type="dxa"/>
          </w:tcPr>
          <w:p w14:paraId="1BF72BFB" w14:textId="03481A72"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7 (k=11)</w:t>
            </w:r>
          </w:p>
        </w:tc>
        <w:tc>
          <w:tcPr>
            <w:tcW w:w="3053" w:type="dxa"/>
          </w:tcPr>
          <w:p w14:paraId="745F0D54" w14:textId="726D9824" w:rsidR="00EC7177" w:rsidRPr="00C9618F" w:rsidRDefault="00EC7177" w:rsidP="00545CBC">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C9618F">
              <w:rPr>
                <w:rFonts w:eastAsia="Times New Roman" w:cs="Times New Roman"/>
                <w:lang w:eastAsia="en-AU"/>
              </w:rPr>
              <w:t>Agha-Hosseini 2008</w:t>
            </w:r>
            <w:r>
              <w:rPr>
                <w:rFonts w:eastAsia="Times New Roman" w:cs="Times New Roman"/>
                <w:lang w:eastAsia="en-AU"/>
              </w:rPr>
              <w:t xml:space="preserve">, Hicks 2004, </w:t>
            </w:r>
            <w:r w:rsidRPr="00C9618F">
              <w:rPr>
                <w:rFonts w:eastAsia="Times New Roman" w:cs="Times New Roman"/>
                <w:lang w:eastAsia="en-AU"/>
              </w:rPr>
              <w:t>Atmaca 2003, Schellenberg 2001</w:t>
            </w:r>
            <w:r>
              <w:rPr>
                <w:rFonts w:eastAsia="Times New Roman" w:cs="Times New Roman"/>
                <w:lang w:eastAsia="en-AU"/>
              </w:rPr>
              <w:t xml:space="preserve">, </w:t>
            </w:r>
            <w:r w:rsidRPr="00C9618F">
              <w:rPr>
                <w:rFonts w:eastAsia="Times New Roman" w:cs="Times New Roman"/>
                <w:lang w:eastAsia="en-AU"/>
              </w:rPr>
              <w:t>Lauritzen 1997</w:t>
            </w:r>
            <w:r>
              <w:rPr>
                <w:rFonts w:eastAsia="Times New Roman" w:cs="Times New Roman"/>
                <w:lang w:eastAsia="en-AU"/>
              </w:rPr>
              <w:t>, Tamborini 1993, Turner 1993</w:t>
            </w:r>
          </w:p>
        </w:tc>
      </w:tr>
    </w:tbl>
    <w:p w14:paraId="14DF6AD8" w14:textId="4B8324CB" w:rsidR="00F1229E" w:rsidRDefault="00F1229E" w:rsidP="00F1229E">
      <w:pPr>
        <w:pStyle w:val="TableFigNotes18"/>
      </w:pPr>
      <w:r>
        <w:t xml:space="preserve">Abbreviations: </w:t>
      </w:r>
      <w:r w:rsidR="001B410C">
        <w:t xml:space="preserve">PMDD, premenstrual </w:t>
      </w:r>
      <w:r w:rsidR="00E10DE8">
        <w:t>dysphoric disorder</w:t>
      </w:r>
      <w:r w:rsidR="006F2B07">
        <w:t>; RCT, randomised controlled trial</w:t>
      </w:r>
      <w:r w:rsidR="00507A32">
        <w:t>; SR, systematic review</w:t>
      </w:r>
    </w:p>
    <w:p w14:paraId="38968454" w14:textId="77777777" w:rsidR="005E33C3" w:rsidRDefault="005E33C3" w:rsidP="005E33C3">
      <w:pPr>
        <w:pStyle w:val="TableFigNotes18"/>
      </w:pPr>
      <w:r>
        <w:t>Notes:</w:t>
      </w:r>
    </w:p>
    <w:p w14:paraId="015F5C1E" w14:textId="77777777" w:rsidR="005E33C3" w:rsidRDefault="005E33C3" w:rsidP="005E33C3">
      <w:pPr>
        <w:pStyle w:val="TableFigNotes18"/>
      </w:pPr>
      <w:r>
        <w:t xml:space="preserve">N = Number of RCTs meeting our PICO criteria; k = total number of RCTs identified by systematic review. </w:t>
      </w:r>
    </w:p>
    <w:p w14:paraId="425D96F5" w14:textId="191F96AD" w:rsidR="005E33C3" w:rsidRDefault="005E33C3" w:rsidP="005E33C3">
      <w:pPr>
        <w:pStyle w:val="TableFigNotes18"/>
      </w:pPr>
      <w:r>
        <w:t>a. Systematic review with no population restrictions were eligible for inclusion if they presented data that evaluated participants with p</w:t>
      </w:r>
      <w:r w:rsidRPr="005F4A45">
        <w:t>remenstrual disturbances.</w:t>
      </w:r>
    </w:p>
    <w:p w14:paraId="1B75075B" w14:textId="77777777" w:rsidR="005E33C3" w:rsidRDefault="005E33C3" w:rsidP="005E33C3">
      <w:pPr>
        <w:pStyle w:val="TableFigNotes18"/>
      </w:pPr>
      <w:r>
        <w:t xml:space="preserve">b. Systematic reviews were eligible for inclusion if they presented data that examined the effectiveness of eligible WHMs (see Appendix A8). </w:t>
      </w:r>
    </w:p>
    <w:p w14:paraId="73A7DE89" w14:textId="77777777" w:rsidR="005E33C3" w:rsidRDefault="005E33C3" w:rsidP="005E33C3">
      <w:pPr>
        <w:pStyle w:val="TableFigNotes18"/>
      </w:pPr>
      <w:r>
        <w:t>c. Systematic review with no comparator restrictions were eligible for inclusion if they presented data that compared WHM with control (placebo or no intervention) or another intervention.</w:t>
      </w:r>
    </w:p>
    <w:p w14:paraId="0A111B9E" w14:textId="77777777" w:rsidR="005E33C3" w:rsidRPr="009E27DC" w:rsidRDefault="005E33C3" w:rsidP="005E33C3">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p>
    <w:p w14:paraId="4D5D3AF7" w14:textId="77777777" w:rsidR="005E33C3" w:rsidRDefault="005E33C3" w:rsidP="005E33C3">
      <w:pPr>
        <w:pStyle w:val="TableFigNotes18"/>
      </w:pPr>
      <w:r>
        <w:t>e. Study ID of eligible RCTs that met the PICO criteria of this overview.</w:t>
      </w:r>
    </w:p>
    <w:p w14:paraId="593685E0" w14:textId="77777777" w:rsidR="00FC79F4" w:rsidRDefault="00060607" w:rsidP="00FC79F4">
      <w:pPr>
        <w:pStyle w:val="TableFigNotes18"/>
      </w:pPr>
      <w:r>
        <w:t xml:space="preserve">* The authors </w:t>
      </w:r>
      <w:r w:rsidR="003B1DC2">
        <w:t>assessed RCTs with ‘properly characterised chasteberry products’</w:t>
      </w:r>
      <w:r w:rsidR="007C60C6">
        <w:t xml:space="preserve"> only.</w:t>
      </w:r>
    </w:p>
    <w:p w14:paraId="1FFA0032" w14:textId="77777777" w:rsidR="002F3D82" w:rsidRDefault="00FC79F4" w:rsidP="002F3D82">
      <w:pPr>
        <w:pStyle w:val="TableFigNotes18"/>
      </w:pPr>
      <w:r>
        <w:t>**</w:t>
      </w:r>
      <w:r w:rsidRPr="00FC79F4">
        <w:t xml:space="preserve"> </w:t>
      </w:r>
      <w:r w:rsidR="002F3D82">
        <w:t>The a</w:t>
      </w:r>
      <w:r>
        <w:t xml:space="preserve">uthors discussed studies relating to the following 4 conditions: </w:t>
      </w:r>
      <w:r w:rsidRPr="00FC79F4">
        <w:t>Depression, Sexual dysfunction, PMS, Weight management</w:t>
      </w:r>
    </w:p>
    <w:p w14:paraId="6BDDB4CA" w14:textId="77777777" w:rsidR="00541361" w:rsidRDefault="002F3D82" w:rsidP="00541361">
      <w:pPr>
        <w:pStyle w:val="TableFigNotes18"/>
        <w:rPr>
          <w:rFonts w:eastAsia="Times New Roman" w:cs="Times New Roman"/>
          <w:lang w:eastAsia="en-AU"/>
        </w:rPr>
      </w:pPr>
      <w:r>
        <w:t>*** The author</w:t>
      </w:r>
      <w:r w:rsidR="00541361">
        <w:t>s</w:t>
      </w:r>
      <w:r>
        <w:t xml:space="preserve"> found evidence for the following herbs: </w:t>
      </w:r>
      <w:r>
        <w:rPr>
          <w:rFonts w:eastAsia="Times New Roman" w:cs="Times New Roman"/>
          <w:lang w:eastAsia="en-AU"/>
        </w:rPr>
        <w:t>c</w:t>
      </w:r>
      <w:r w:rsidRPr="00C9618F">
        <w:rPr>
          <w:rFonts w:eastAsia="Times New Roman" w:cs="Times New Roman"/>
          <w:lang w:eastAsia="en-AU"/>
        </w:rPr>
        <w:t>haste tree</w:t>
      </w:r>
      <w:r>
        <w:rPr>
          <w:rFonts w:eastAsia="Times New Roman" w:cs="Times New Roman"/>
          <w:lang w:eastAsia="en-AU"/>
        </w:rPr>
        <w:t xml:space="preserve"> berry, St John’s wort, saffron, &amp; ginkgo biloba</w:t>
      </w:r>
    </w:p>
    <w:p w14:paraId="59A7E632" w14:textId="4C2A7661" w:rsidR="00541361" w:rsidRPr="00541361" w:rsidRDefault="00541361" w:rsidP="00033F09">
      <w:pPr>
        <w:pStyle w:val="TableFigNotes18"/>
        <w:rPr>
          <w:lang w:eastAsia="en-AU"/>
        </w:rPr>
      </w:pPr>
      <w:r>
        <w:rPr>
          <w:lang w:eastAsia="en-AU"/>
        </w:rPr>
        <w:t xml:space="preserve">**** The </w:t>
      </w:r>
      <w:r>
        <w:t>authors discussed studies relating to the following 4 conditions</w:t>
      </w:r>
      <w:r>
        <w:rPr>
          <w:lang w:eastAsia="en-AU"/>
        </w:rPr>
        <w:t>: depression, Alzheimer’s disease, asthma</w:t>
      </w:r>
      <w:r w:rsidR="00314121">
        <w:rPr>
          <w:lang w:eastAsia="en-AU"/>
        </w:rPr>
        <w:t>, d</w:t>
      </w:r>
      <w:r>
        <w:rPr>
          <w:lang w:eastAsia="en-AU"/>
        </w:rPr>
        <w:t>ysmenorrhea</w:t>
      </w:r>
      <w:r w:rsidR="00314121">
        <w:rPr>
          <w:lang w:eastAsia="en-AU"/>
        </w:rPr>
        <w:t>, e</w:t>
      </w:r>
      <w:r>
        <w:rPr>
          <w:lang w:eastAsia="en-AU"/>
        </w:rPr>
        <w:t>rectile dysfunction</w:t>
      </w:r>
      <w:r w:rsidR="00314121">
        <w:rPr>
          <w:lang w:eastAsia="en-AU"/>
        </w:rPr>
        <w:t>, e</w:t>
      </w:r>
      <w:r>
        <w:rPr>
          <w:lang w:eastAsia="en-AU"/>
        </w:rPr>
        <w:t>xercise performance enhancement</w:t>
      </w:r>
      <w:r w:rsidR="00314121">
        <w:rPr>
          <w:lang w:eastAsia="en-AU"/>
        </w:rPr>
        <w:t>, i</w:t>
      </w:r>
      <w:r>
        <w:rPr>
          <w:lang w:eastAsia="en-AU"/>
        </w:rPr>
        <w:t>nfertility (male)</w:t>
      </w:r>
      <w:r w:rsidR="00033F09">
        <w:rPr>
          <w:lang w:eastAsia="en-AU"/>
        </w:rPr>
        <w:t>, p</w:t>
      </w:r>
      <w:r>
        <w:rPr>
          <w:lang w:eastAsia="en-AU"/>
        </w:rPr>
        <w:t>remenstrual syndrome</w:t>
      </w:r>
      <w:r w:rsidR="00033F09">
        <w:rPr>
          <w:lang w:eastAsia="en-AU"/>
        </w:rPr>
        <w:t>, p</w:t>
      </w:r>
      <w:r>
        <w:rPr>
          <w:lang w:eastAsia="en-AU"/>
        </w:rPr>
        <w:t xml:space="preserve">soriasis </w:t>
      </w:r>
    </w:p>
    <w:p w14:paraId="0CABE2E9" w14:textId="41F8713A" w:rsidR="005E33C3" w:rsidRDefault="005E33C3" w:rsidP="005E33C3">
      <w:pPr>
        <w:pStyle w:val="TableFigNotes18"/>
      </w:pPr>
      <w:r>
        <w:t>-- Systematic review not assessed. The outcome domain was not critical or important for this overview OR a more recent SR nominated as best available is included.</w:t>
      </w:r>
    </w:p>
    <w:p w14:paraId="179C9B70" w14:textId="503B8DA4" w:rsidR="00845238" w:rsidRDefault="00845238" w:rsidP="00845238">
      <w:pPr>
        <w:pStyle w:val="Caption"/>
      </w:pPr>
      <w:bookmarkStart w:id="189" w:name="_Ref162529871"/>
      <w:bookmarkStart w:id="190" w:name="_Toc179371184"/>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12</w:t>
      </w:r>
      <w:r w:rsidR="006E2A8A">
        <w:fldChar w:fldCharType="end"/>
      </w:r>
      <w:bookmarkEnd w:id="189"/>
      <w:r>
        <w:tab/>
        <w:t xml:space="preserve">Critical appraisal summary: review author's judgements about each AMSTAR-2 item for each included systematic review – </w:t>
      </w:r>
      <w:r w:rsidR="004173B0">
        <w:t>P</w:t>
      </w:r>
      <w:r>
        <w:t>remenstrual disturbances</w:t>
      </w:r>
      <w:bookmarkEnd w:id="190"/>
    </w:p>
    <w:p w14:paraId="6E03E3E3" w14:textId="77777777" w:rsidR="00845238" w:rsidRPr="00A67B22" w:rsidRDefault="00845238" w:rsidP="00845238">
      <w:pPr>
        <w:pStyle w:val="Pic"/>
      </w:pPr>
      <w:r w:rsidRPr="00845238">
        <w:rPr>
          <w:noProof/>
        </w:rPr>
        <w:drawing>
          <wp:inline distT="0" distB="0" distL="0" distR="0" wp14:anchorId="10E792C6" wp14:editId="752836C9">
            <wp:extent cx="9183388" cy="1520042"/>
            <wp:effectExtent l="0" t="0" r="0" b="4445"/>
            <wp:docPr id="1312110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5388" cy="1535270"/>
                    </a:xfrm>
                    <a:prstGeom prst="rect">
                      <a:avLst/>
                    </a:prstGeom>
                    <a:noFill/>
                    <a:ln>
                      <a:noFill/>
                    </a:ln>
                  </pic:spPr>
                </pic:pic>
              </a:graphicData>
            </a:graphic>
          </wp:inline>
        </w:drawing>
      </w:r>
    </w:p>
    <w:p w14:paraId="264A7141" w14:textId="77777777" w:rsidR="00845238" w:rsidRDefault="00845238" w:rsidP="00845238">
      <w:pPr>
        <w:pStyle w:val="TableFigNotes18"/>
      </w:pPr>
      <w:r>
        <w:t>N = No; PY = Partial Yes, Y = Yes</w:t>
      </w:r>
    </w:p>
    <w:p w14:paraId="04B428BE" w14:textId="77777777" w:rsidR="00BE3D53" w:rsidRPr="00BE3D53" w:rsidRDefault="00BE3D53" w:rsidP="00BE3D53">
      <w:pPr>
        <w:pStyle w:val="BodyText"/>
      </w:pPr>
    </w:p>
    <w:p w14:paraId="58A121B2" w14:textId="77777777" w:rsidR="005E33C3" w:rsidRDefault="005E33C3" w:rsidP="00F1229E">
      <w:pPr>
        <w:pStyle w:val="TableFigNotes18"/>
      </w:pPr>
    </w:p>
    <w:p w14:paraId="692E60F1" w14:textId="77777777" w:rsidR="002A55BD" w:rsidRPr="00BE3D53" w:rsidRDefault="002A55BD" w:rsidP="00BE3D53">
      <w:pPr>
        <w:pStyle w:val="BodyText"/>
        <w:sectPr w:rsidR="002A55BD" w:rsidRPr="00BE3D53" w:rsidSect="002C502E">
          <w:footnotePr>
            <w:numFmt w:val="lowerLetter"/>
          </w:footnotePr>
          <w:pgSz w:w="16837" w:h="11905" w:orient="landscape" w:code="9"/>
          <w:pgMar w:top="1440" w:right="1080" w:bottom="1440" w:left="1080" w:header="720" w:footer="397" w:gutter="0"/>
          <w:paperSrc w:first="261" w:other="261"/>
          <w:cols w:space="708"/>
          <w:docGrid w:linePitch="299"/>
        </w:sectPr>
      </w:pPr>
    </w:p>
    <w:p w14:paraId="170E79E2" w14:textId="77777777" w:rsidR="00F1229E" w:rsidRDefault="00F1229E" w:rsidP="00F1229E">
      <w:pPr>
        <w:pStyle w:val="Heading4"/>
      </w:pPr>
      <w:r>
        <w:lastRenderedPageBreak/>
        <w:t>Critical appraisal</w:t>
      </w:r>
    </w:p>
    <w:p w14:paraId="1ACFC9AB" w14:textId="25A2A578" w:rsidR="0008672E" w:rsidRDefault="0008672E" w:rsidP="00F1229E">
      <w:pPr>
        <w:pStyle w:val="BodyText"/>
      </w:pPr>
      <w:r>
        <w:t xml:space="preserve">A summary of the quality of </w:t>
      </w:r>
      <w:r>
        <w:rPr>
          <w:rFonts w:hint="eastAsia"/>
        </w:rPr>
        <w:t>included</w:t>
      </w:r>
      <w:r>
        <w:t xml:space="preserve"> systematic reviews is provided in</w:t>
      </w:r>
      <w:r w:rsidR="004173B0">
        <w:t xml:space="preserve"> </w:t>
      </w:r>
      <w:r w:rsidR="004173B0">
        <w:fldChar w:fldCharType="begin"/>
      </w:r>
      <w:r w:rsidR="004173B0">
        <w:instrText xml:space="preserve"> REF _Ref162529871 \h </w:instrText>
      </w:r>
      <w:r w:rsidR="004173B0">
        <w:fldChar w:fldCharType="separate"/>
      </w:r>
      <w:r w:rsidR="006D0A50">
        <w:t xml:space="preserve">Figure </w:t>
      </w:r>
      <w:r w:rsidR="006D0A50">
        <w:rPr>
          <w:noProof/>
        </w:rPr>
        <w:t>D</w:t>
      </w:r>
      <w:r w:rsidR="006D0A50">
        <w:noBreakHyphen/>
      </w:r>
      <w:r w:rsidR="006D0A50">
        <w:rPr>
          <w:noProof/>
        </w:rPr>
        <w:t>12</w:t>
      </w:r>
      <w:r w:rsidR="004173B0">
        <w:fldChar w:fldCharType="end"/>
      </w:r>
      <w:r w:rsidR="00DF1CEB">
        <w:t xml:space="preserve"> and</w:t>
      </w:r>
      <w:r w:rsidR="004173B0">
        <w:t xml:space="preserve"> </w:t>
      </w:r>
      <w:r w:rsidR="004173B0">
        <w:fldChar w:fldCharType="begin"/>
      </w:r>
      <w:r w:rsidR="004173B0">
        <w:instrText xml:space="preserve"> REF _Ref162529873 \h </w:instrText>
      </w:r>
      <w:r w:rsidR="004173B0">
        <w:fldChar w:fldCharType="separate"/>
      </w:r>
      <w:r w:rsidR="006D0A50">
        <w:t xml:space="preserve">Table </w:t>
      </w:r>
      <w:r w:rsidR="006D0A50">
        <w:rPr>
          <w:noProof/>
        </w:rPr>
        <w:t>D</w:t>
      </w:r>
      <w:r w:rsidR="006D0A50">
        <w:noBreakHyphen/>
      </w:r>
      <w:r w:rsidR="006D0A50">
        <w:rPr>
          <w:noProof/>
        </w:rPr>
        <w:t>19</w:t>
      </w:r>
      <w:r w:rsidR="004173B0">
        <w:fldChar w:fldCharType="end"/>
      </w:r>
      <w:r>
        <w:t>. T</w:t>
      </w:r>
      <w:r w:rsidRPr="003F224C">
        <w:t>he strengths or limitations of the included systematic reviews assessed against each AMSTAR-2 domain is provided in Appendix E</w:t>
      </w:r>
      <w:r>
        <w:t>1</w:t>
      </w:r>
      <w:r w:rsidRPr="003F224C">
        <w:t>.</w:t>
      </w:r>
    </w:p>
    <w:p w14:paraId="76D53B75" w14:textId="4E773782" w:rsidR="00F1229E" w:rsidRDefault="00F1229E" w:rsidP="007B1826">
      <w:pPr>
        <w:pStyle w:val="BodyText"/>
      </w:pPr>
      <w:r>
        <w:t>All</w:t>
      </w:r>
      <w:r w:rsidRPr="003F224C">
        <w:t xml:space="preserve"> </w:t>
      </w:r>
      <w:r w:rsidR="00AD418B">
        <w:t xml:space="preserve">5 </w:t>
      </w:r>
      <w:r w:rsidRPr="003F224C">
        <w:t>systematic reviews</w:t>
      </w:r>
      <w:r>
        <w:t xml:space="preserve"> that included a meta-analysis</w:t>
      </w:r>
      <w:r w:rsidRPr="003F224C">
        <w:t xml:space="preserve"> (</w:t>
      </w:r>
      <w:r w:rsidR="0081703F" w:rsidRPr="0081703F">
        <w:t>Ghaderi 2020</w:t>
      </w:r>
      <w:r w:rsidR="0081703F">
        <w:t xml:space="preserve">, </w:t>
      </w:r>
      <w:r w:rsidR="0081703F" w:rsidRPr="0081703F">
        <w:t>Shinjyo 2020</w:t>
      </w:r>
      <w:r w:rsidR="0081703F">
        <w:t xml:space="preserve">, </w:t>
      </w:r>
      <w:r w:rsidR="0081703F" w:rsidRPr="0081703F">
        <w:t>Csupor 2019</w:t>
      </w:r>
      <w:r w:rsidR="0081703F">
        <w:t xml:space="preserve">, </w:t>
      </w:r>
      <w:r w:rsidR="0081703F" w:rsidRPr="0081703F">
        <w:t>Verkaik 2017</w:t>
      </w:r>
      <w:r w:rsidR="0081703F">
        <w:t xml:space="preserve">, </w:t>
      </w:r>
      <w:r w:rsidR="0081703F" w:rsidRPr="0081703F">
        <w:t>van Die 2013</w:t>
      </w:r>
      <w:r w:rsidRPr="003F224C">
        <w:t xml:space="preserve">) were judged to probably provide an accurate and comprehensive summary of the available studies that address the question of interest (i.e. met, or partially met, AMSTAR-2 domains 4, 8, 9 </w:t>
      </w:r>
      <w:r>
        <w:t>and</w:t>
      </w:r>
      <w:r w:rsidRPr="003F224C">
        <w:t xml:space="preserve"> 11). </w:t>
      </w:r>
      <w:r w:rsidR="0081703F">
        <w:t>However, reporting of results within the systematic reviews were often</w:t>
      </w:r>
      <w:r w:rsidR="00E750DF">
        <w:t xml:space="preserve"> limited. </w:t>
      </w:r>
      <w:r w:rsidRPr="003F224C">
        <w:t>The other</w:t>
      </w:r>
      <w:r w:rsidR="0081703F">
        <w:t xml:space="preserve"> 7</w:t>
      </w:r>
      <w:r>
        <w:t xml:space="preserve"> </w:t>
      </w:r>
      <w:r w:rsidRPr="003F224C">
        <w:t>systematic review</w:t>
      </w:r>
      <w:r>
        <w:t>s (</w:t>
      </w:r>
      <w:r w:rsidR="007B1826">
        <w:t>Cerqueira 2017, Khalesi 2019,</w:t>
      </w:r>
      <w:r w:rsidR="007B1826" w:rsidRPr="007B1826">
        <w:t xml:space="preserve"> </w:t>
      </w:r>
      <w:r w:rsidR="007B1826">
        <w:t>Hausenblas 2015, Su Hee 2014, Dante 2011, Ulbricht 2011, Whelan 2009</w:t>
      </w:r>
      <w:r>
        <w:t>)</w:t>
      </w:r>
      <w:r w:rsidRPr="003F224C">
        <w:t xml:space="preserve"> had at least one critical flaw</w:t>
      </w:r>
      <w:r>
        <w:t xml:space="preserve"> (did not meet domain 11) and were not further assessed.</w:t>
      </w:r>
      <w:r w:rsidRPr="003F224C">
        <w:t xml:space="preserve"> </w:t>
      </w:r>
    </w:p>
    <w:p w14:paraId="6D56F9E0" w14:textId="0E8447BA" w:rsidR="00F1229E" w:rsidRPr="00B0556A" w:rsidRDefault="004173B0" w:rsidP="004173B0">
      <w:pPr>
        <w:pStyle w:val="Caption"/>
      </w:pPr>
      <w:bookmarkStart w:id="191" w:name="_Ref162529873"/>
      <w:bookmarkStart w:id="192" w:name="_Toc141440822"/>
      <w:bookmarkStart w:id="193" w:name="_Ref162529872"/>
      <w:bookmarkStart w:id="194" w:name="_Toc179371135"/>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19</w:t>
      </w:r>
      <w:r w:rsidR="006F3823">
        <w:fldChar w:fldCharType="end"/>
      </w:r>
      <w:bookmarkEnd w:id="191"/>
      <w:r w:rsidR="00F1229E" w:rsidRPr="00B0556A">
        <w:tab/>
        <w:t>Critical appraisal</w:t>
      </w:r>
      <w:r w:rsidR="00F1229E">
        <w:t xml:space="preserve"> summary</w:t>
      </w:r>
      <w:r w:rsidR="00F1229E" w:rsidRPr="00B0556A">
        <w:t xml:space="preserve">: </w:t>
      </w:r>
      <w:bookmarkEnd w:id="192"/>
      <w:r w:rsidR="00CC714F">
        <w:t>Premenstrual disturbances</w:t>
      </w:r>
      <w:bookmarkEnd w:id="193"/>
      <w:bookmarkEnd w:id="194"/>
    </w:p>
    <w:tbl>
      <w:tblPr>
        <w:tblStyle w:val="PlainTable4"/>
        <w:tblW w:w="5000" w:type="pct"/>
        <w:tblLayout w:type="fixed"/>
        <w:tblLook w:val="06A0" w:firstRow="1" w:lastRow="0" w:firstColumn="1" w:lastColumn="0" w:noHBand="1" w:noVBand="1"/>
      </w:tblPr>
      <w:tblGrid>
        <w:gridCol w:w="1276"/>
        <w:gridCol w:w="2268"/>
        <w:gridCol w:w="6201"/>
      </w:tblGrid>
      <w:tr w:rsidR="00CC714F" w:rsidRPr="00CC714F" w14:paraId="703C6FE2" w14:textId="53A778A1" w:rsidTr="00C4714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76" w:type="dxa"/>
            <w:hideMark/>
          </w:tcPr>
          <w:p w14:paraId="3CBD08AD" w14:textId="77777777" w:rsidR="00CC714F" w:rsidRPr="00CC714F" w:rsidRDefault="00CC714F" w:rsidP="00CC714F">
            <w:pPr>
              <w:pStyle w:val="Tabletext8pt"/>
            </w:pPr>
            <w:r w:rsidRPr="00CC714F">
              <w:t>Review ID</w:t>
            </w:r>
          </w:p>
        </w:tc>
        <w:tc>
          <w:tcPr>
            <w:tcW w:w="2268" w:type="dxa"/>
            <w:noWrap/>
            <w:hideMark/>
          </w:tcPr>
          <w:p w14:paraId="3B02A9E4" w14:textId="463421C1" w:rsidR="00CC714F" w:rsidRPr="00CC714F" w:rsidRDefault="00CC714F" w:rsidP="00CC714F">
            <w:pPr>
              <w:pStyle w:val="Tabletext8pt"/>
              <w:cnfStyle w:val="100000000000" w:firstRow="1" w:lastRow="0" w:firstColumn="0" w:lastColumn="0" w:oddVBand="0" w:evenVBand="0" w:oddHBand="0" w:evenHBand="0" w:firstRowFirstColumn="0" w:firstRowLastColumn="0" w:lastRowFirstColumn="0" w:lastRowLastColumn="0"/>
            </w:pPr>
            <w:r w:rsidRPr="00CC714F">
              <w:t>Summary</w:t>
            </w:r>
          </w:p>
        </w:tc>
        <w:tc>
          <w:tcPr>
            <w:tcW w:w="6201" w:type="dxa"/>
          </w:tcPr>
          <w:p w14:paraId="5ACBA548" w14:textId="58FFC712" w:rsidR="00CC714F" w:rsidRPr="00CC714F" w:rsidRDefault="00CC714F" w:rsidP="00CC714F">
            <w:pPr>
              <w:pStyle w:val="Tabletext8pt"/>
              <w:cnfStyle w:val="100000000000" w:firstRow="1" w:lastRow="0" w:firstColumn="0" w:lastColumn="0" w:oddVBand="0" w:evenVBand="0" w:oddHBand="0" w:evenHBand="0" w:firstRowFirstColumn="0" w:firstRowLastColumn="0" w:lastRowFirstColumn="0" w:lastRowLastColumn="0"/>
            </w:pPr>
            <w:r w:rsidRPr="00CC714F">
              <w:t>Notes</w:t>
            </w:r>
          </w:p>
        </w:tc>
      </w:tr>
      <w:tr w:rsidR="00CC714F" w:rsidRPr="00CC714F" w14:paraId="679AC4A3" w14:textId="741FFA8A"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99D2C0F" w14:textId="4870DC88" w:rsidR="00CC714F" w:rsidRPr="00CC714F" w:rsidRDefault="00CC714F" w:rsidP="00CC714F">
            <w:pPr>
              <w:pStyle w:val="Tabletext8pt"/>
            </w:pPr>
            <w:r w:rsidRPr="00CC714F">
              <w:t>Ghaderi 2020</w:t>
            </w:r>
          </w:p>
        </w:tc>
        <w:tc>
          <w:tcPr>
            <w:tcW w:w="2268" w:type="dxa"/>
            <w:noWrap/>
          </w:tcPr>
          <w:p w14:paraId="7DB01822" w14:textId="7E2313AC" w:rsidR="00CC714F" w:rsidRPr="00CC714F" w:rsidRDefault="00E474E8" w:rsidP="00CC714F">
            <w:pPr>
              <w:pStyle w:val="Tabletext8pt"/>
              <w:cnfStyle w:val="000000000000" w:firstRow="0" w:lastRow="0" w:firstColumn="0" w:lastColumn="0" w:oddVBand="0" w:evenVBand="0" w:oddHBand="0" w:evenHBand="0" w:firstRowFirstColumn="0" w:firstRowLastColumn="0" w:lastRowFirstColumn="0" w:lastRowLastColumn="0"/>
            </w:pPr>
            <w:r>
              <w:t>3</w:t>
            </w:r>
            <w:r w:rsidR="00CC714F" w:rsidRPr="00CC714F">
              <w:t xml:space="preserve"> non-critical weaknesses in domain</w:t>
            </w:r>
            <w:r w:rsidR="00E57B61">
              <w:t>s</w:t>
            </w:r>
            <w:r w:rsidR="00CC714F" w:rsidRPr="00CC714F">
              <w:t xml:space="preserve"> </w:t>
            </w:r>
            <w:r>
              <w:t>6, 7 &amp; 10</w:t>
            </w:r>
          </w:p>
        </w:tc>
        <w:tc>
          <w:tcPr>
            <w:tcW w:w="6201" w:type="dxa"/>
          </w:tcPr>
          <w:p w14:paraId="09DB69A3" w14:textId="6788CCEB" w:rsidR="00CC714F" w:rsidRPr="00CC714F" w:rsidRDefault="00CC714F" w:rsidP="00E51C85">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rsidR="00495517">
              <w:t>pe</w:t>
            </w:r>
            <w:r w:rsidR="00E57B61">
              <w:t>r</w:t>
            </w:r>
            <w:r w:rsidR="00495517">
              <w:t>form data extraction in duplicate</w:t>
            </w:r>
            <w:r w:rsidR="00E51C85">
              <w:t xml:space="preserve">, do not </w:t>
            </w:r>
            <w:r w:rsidRPr="00CC714F">
              <w:t>provide a list of excluded studies read at full text</w:t>
            </w:r>
            <w:r w:rsidR="00E51C85">
              <w:t xml:space="preserve">, and </w:t>
            </w:r>
            <w:r w:rsidR="00E57B61" w:rsidRPr="00CC714F">
              <w:t>they did not report on any funding or support for the RCTs</w:t>
            </w:r>
            <w:r w:rsidR="00E57B61">
              <w:t>.</w:t>
            </w:r>
          </w:p>
        </w:tc>
      </w:tr>
      <w:tr w:rsidR="00CC714F" w:rsidRPr="00CC714F" w14:paraId="6C0C79DE" w14:textId="6B48FFD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E4159D1" w14:textId="5699270C" w:rsidR="00CC714F" w:rsidRPr="00CC714F" w:rsidRDefault="00CC714F" w:rsidP="00CC714F">
            <w:pPr>
              <w:pStyle w:val="Tabletext8pt"/>
            </w:pPr>
            <w:r w:rsidRPr="00CC714F">
              <w:t>Shinjyo 2020</w:t>
            </w:r>
          </w:p>
        </w:tc>
        <w:tc>
          <w:tcPr>
            <w:tcW w:w="2268" w:type="dxa"/>
            <w:noWrap/>
          </w:tcPr>
          <w:p w14:paraId="4C1F6903" w14:textId="6DE826BD" w:rsidR="00CC714F" w:rsidRPr="00CC714F" w:rsidRDefault="00E57B61" w:rsidP="00CC714F">
            <w:pPr>
              <w:pStyle w:val="Tabletext8pt"/>
              <w:cnfStyle w:val="000000000000" w:firstRow="0" w:lastRow="0" w:firstColumn="0" w:lastColumn="0" w:oddVBand="0" w:evenVBand="0" w:oddHBand="0" w:evenHBand="0" w:firstRowFirstColumn="0" w:firstRowLastColumn="0" w:lastRowFirstColumn="0" w:lastRowLastColumn="0"/>
            </w:pPr>
            <w:r>
              <w:t>4</w:t>
            </w:r>
            <w:r w:rsidRPr="00CC714F">
              <w:t xml:space="preserve"> non-critical weaknesses in domain</w:t>
            </w:r>
            <w:r>
              <w:t>s 5,</w:t>
            </w:r>
            <w:r w:rsidRPr="00CC714F">
              <w:t xml:space="preserve"> </w:t>
            </w:r>
            <w:r>
              <w:t>6, 7 &amp; 10</w:t>
            </w:r>
          </w:p>
        </w:tc>
        <w:tc>
          <w:tcPr>
            <w:tcW w:w="6201" w:type="dxa"/>
          </w:tcPr>
          <w:p w14:paraId="6A8BC61A" w14:textId="7D38E6E4" w:rsidR="00CC714F" w:rsidRPr="00CC714F" w:rsidRDefault="00E57B61" w:rsidP="00CC714F">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perform study</w:t>
            </w:r>
            <w:r w:rsidR="00231C20">
              <w:t xml:space="preserve"> selection or </w:t>
            </w:r>
            <w:r>
              <w:t xml:space="preserve">data extraction in duplicate, do not </w:t>
            </w:r>
            <w:r w:rsidRPr="00CC714F">
              <w:t>provide a list of excluded studies read at full text</w:t>
            </w:r>
            <w:r>
              <w:t xml:space="preserve">, and </w:t>
            </w:r>
            <w:r w:rsidRPr="00CC714F">
              <w:t>they did not report on any funding or support for the RCTs</w:t>
            </w:r>
            <w:r>
              <w:t>.</w:t>
            </w:r>
          </w:p>
        </w:tc>
      </w:tr>
      <w:tr w:rsidR="00CC714F" w:rsidRPr="00CC714F" w14:paraId="1A36BBF6" w14:textId="7EFE92C2"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6070F1D8" w14:textId="3903CB90" w:rsidR="00CC714F" w:rsidRPr="00CC714F" w:rsidRDefault="00CC714F" w:rsidP="00CC714F">
            <w:pPr>
              <w:pStyle w:val="Tabletext8pt"/>
            </w:pPr>
            <w:r w:rsidRPr="00CC714F">
              <w:t>Csupor 2019</w:t>
            </w:r>
          </w:p>
        </w:tc>
        <w:tc>
          <w:tcPr>
            <w:tcW w:w="2268" w:type="dxa"/>
            <w:noWrap/>
          </w:tcPr>
          <w:p w14:paraId="67FAC3CF" w14:textId="253E87FD" w:rsidR="00CC714F" w:rsidRPr="00CC714F" w:rsidRDefault="00231C20" w:rsidP="00CC714F">
            <w:pPr>
              <w:pStyle w:val="Tabletext8pt"/>
              <w:cnfStyle w:val="000000000000" w:firstRow="0" w:lastRow="0" w:firstColumn="0" w:lastColumn="0" w:oddVBand="0" w:evenVBand="0" w:oddHBand="0" w:evenHBand="0" w:firstRowFirstColumn="0" w:firstRowLastColumn="0" w:lastRowFirstColumn="0" w:lastRowLastColumn="0"/>
            </w:pPr>
            <w:r>
              <w:t>3</w:t>
            </w:r>
            <w:r w:rsidR="00CC714F" w:rsidRPr="00CC714F">
              <w:t xml:space="preserve"> non-critical weaknesses in domains </w:t>
            </w:r>
            <w:r>
              <w:t>10, 14 &amp; 15</w:t>
            </w:r>
          </w:p>
        </w:tc>
        <w:tc>
          <w:tcPr>
            <w:tcW w:w="6201" w:type="dxa"/>
          </w:tcPr>
          <w:p w14:paraId="07510DC6" w14:textId="4359F87C" w:rsidR="00CC714F" w:rsidRPr="00CC714F" w:rsidRDefault="00CC714F" w:rsidP="00CC714F">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rsidR="00231C20" w:rsidRPr="00CC714F">
              <w:t>report on any funding or support for the RCT</w:t>
            </w:r>
            <w:r w:rsidR="00811098">
              <w:t xml:space="preserve">, they do not discuss heterogeneity observed in the review, and they do not investigate publication bias. </w:t>
            </w:r>
          </w:p>
        </w:tc>
      </w:tr>
      <w:tr w:rsidR="00CC714F" w:rsidRPr="00CC714F" w14:paraId="41C3FC39" w14:textId="6A9E15CF"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3A23F21" w14:textId="5EF124B7" w:rsidR="00CC714F" w:rsidRPr="00CC714F" w:rsidRDefault="00CC714F" w:rsidP="00CC714F">
            <w:pPr>
              <w:pStyle w:val="Tabletext8pt"/>
            </w:pPr>
            <w:r w:rsidRPr="00CC714F">
              <w:t>Verkaik 2017</w:t>
            </w:r>
          </w:p>
        </w:tc>
        <w:tc>
          <w:tcPr>
            <w:tcW w:w="2268" w:type="dxa"/>
            <w:noWrap/>
          </w:tcPr>
          <w:p w14:paraId="525C80BF" w14:textId="66380B16" w:rsidR="00CC714F" w:rsidRPr="00CC714F" w:rsidRDefault="00811098" w:rsidP="00CC714F">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CC714F">
              <w:t>non-critical weaknesses in domain</w:t>
            </w:r>
            <w:r w:rsidR="00CC714F" w:rsidRPr="00CC714F">
              <w:t xml:space="preserve"> 10</w:t>
            </w:r>
          </w:p>
        </w:tc>
        <w:tc>
          <w:tcPr>
            <w:tcW w:w="6201" w:type="dxa"/>
          </w:tcPr>
          <w:p w14:paraId="4DB78F8C" w14:textId="6EC236B1" w:rsidR="00CC714F" w:rsidRPr="00CC714F" w:rsidRDefault="00811098" w:rsidP="00CC714F">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 report on any funding or support for the RCT</w:t>
            </w:r>
            <w:r>
              <w:t>.</w:t>
            </w:r>
          </w:p>
        </w:tc>
      </w:tr>
      <w:tr w:rsidR="00CC714F" w:rsidRPr="00CC714F" w14:paraId="2A7D557A" w14:textId="61BD65C4"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2D898E3" w14:textId="1B172DCE" w:rsidR="00CC714F" w:rsidRPr="00CC714F" w:rsidRDefault="00CC714F" w:rsidP="00CC714F">
            <w:pPr>
              <w:pStyle w:val="Tabletext8pt"/>
            </w:pPr>
            <w:r w:rsidRPr="00CC714F">
              <w:t>van Die 2013</w:t>
            </w:r>
          </w:p>
        </w:tc>
        <w:tc>
          <w:tcPr>
            <w:tcW w:w="2268" w:type="dxa"/>
            <w:noWrap/>
          </w:tcPr>
          <w:p w14:paraId="3A6E09DE" w14:textId="3BDA808D" w:rsidR="00CC714F" w:rsidRPr="00CC714F" w:rsidRDefault="00811098" w:rsidP="00CC714F">
            <w:pPr>
              <w:pStyle w:val="Tabletext8pt"/>
              <w:cnfStyle w:val="000000000000" w:firstRow="0" w:lastRow="0" w:firstColumn="0" w:lastColumn="0" w:oddVBand="0" w:evenVBand="0" w:oddHBand="0" w:evenHBand="0" w:firstRowFirstColumn="0" w:firstRowLastColumn="0" w:lastRowFirstColumn="0" w:lastRowLastColumn="0"/>
            </w:pPr>
            <w:r>
              <w:t xml:space="preserve">2 </w:t>
            </w:r>
            <w:r w:rsidRPr="00CC714F">
              <w:t xml:space="preserve">non-critical weaknesses in domain </w:t>
            </w:r>
            <w:r>
              <w:t>7 &amp; 15</w:t>
            </w:r>
          </w:p>
        </w:tc>
        <w:tc>
          <w:tcPr>
            <w:tcW w:w="6201" w:type="dxa"/>
          </w:tcPr>
          <w:p w14:paraId="39F6023F" w14:textId="750E7F13" w:rsidR="00CC714F" w:rsidRPr="00CC714F" w:rsidRDefault="00811098" w:rsidP="00CC714F">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w:t>
            </w:r>
            <w:r>
              <w:t xml:space="preserve">do not </w:t>
            </w:r>
            <w:r w:rsidRPr="00CC714F">
              <w:t>provide a list of excluded studies read at full text</w:t>
            </w:r>
            <w:r>
              <w:t xml:space="preserve"> and they do not investigate publication bias.</w:t>
            </w:r>
          </w:p>
        </w:tc>
      </w:tr>
    </w:tbl>
    <w:p w14:paraId="37769DD2" w14:textId="182D2985" w:rsidR="00F1229E" w:rsidRPr="003C5927" w:rsidRDefault="00B22288" w:rsidP="00F1229E">
      <w:pPr>
        <w:pStyle w:val="TableFigNotes18"/>
      </w:pPr>
      <w:r>
        <w:t>Abbreviations:</w:t>
      </w:r>
      <w:r w:rsidR="00824381">
        <w:t xml:space="preserve"> </w:t>
      </w:r>
      <w:r>
        <w:t>RCT, randomised controlled trial</w:t>
      </w:r>
    </w:p>
    <w:p w14:paraId="5C915DC0" w14:textId="77777777" w:rsidR="00F1229E" w:rsidRDefault="00F1229E" w:rsidP="00F1229E">
      <w:pPr>
        <w:pStyle w:val="Heading4"/>
      </w:pPr>
      <w:r>
        <w:t>Effects of intervention</w:t>
      </w:r>
    </w:p>
    <w:p w14:paraId="4FC66E22" w14:textId="75C9AC5C" w:rsidR="00921A31" w:rsidRDefault="00F1229E" w:rsidP="00F1229E">
      <w:pPr>
        <w:pStyle w:val="BodyText"/>
      </w:pPr>
      <w:r>
        <w:t xml:space="preserve">Outcomes considered by the NTWC to be critical or important for decision-making in people with premenstrual disturbances are listed in </w:t>
      </w:r>
      <w:r>
        <w:fldChar w:fldCharType="begin"/>
      </w:r>
      <w:r>
        <w:instrText xml:space="preserve"> REF _Ref140772824 \h </w:instrText>
      </w:r>
      <w:r>
        <w:fldChar w:fldCharType="separate"/>
      </w:r>
      <w:r w:rsidR="006D0A50">
        <w:t xml:space="preserve">Table </w:t>
      </w:r>
      <w:r w:rsidR="006D0A50">
        <w:rPr>
          <w:noProof/>
        </w:rPr>
        <w:t>D</w:t>
      </w:r>
      <w:r w:rsidR="006D0A50">
        <w:noBreakHyphen/>
      </w:r>
      <w:r w:rsidR="006D0A50">
        <w:rPr>
          <w:noProof/>
        </w:rPr>
        <w:t>20</w:t>
      </w:r>
      <w:r>
        <w:fldChar w:fldCharType="end"/>
      </w:r>
      <w:r>
        <w:t>.</w:t>
      </w:r>
    </w:p>
    <w:p w14:paraId="0A7BF0F6" w14:textId="7B03237D" w:rsidR="00F1229E" w:rsidRDefault="00F1229E" w:rsidP="00F1229E">
      <w:pPr>
        <w:pStyle w:val="Caption"/>
      </w:pPr>
      <w:bookmarkStart w:id="195" w:name="_Ref140772824"/>
      <w:bookmarkStart w:id="196" w:name="_Toc141440823"/>
      <w:bookmarkStart w:id="197" w:name="_Toc179371136"/>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20</w:t>
      </w:r>
      <w:r w:rsidR="006F3823">
        <w:fldChar w:fldCharType="end"/>
      </w:r>
      <w:bookmarkEnd w:id="195"/>
      <w:r>
        <w:tab/>
      </w:r>
      <w:r w:rsidRPr="005516FE">
        <w:t>Outcomes considered by the NTWC to be critical or important for decision-making</w:t>
      </w:r>
      <w:r>
        <w:t>: Premenstrual disturbances</w:t>
      </w:r>
      <w:bookmarkEnd w:id="196"/>
      <w:bookmarkEnd w:id="197"/>
      <w:r>
        <w:t xml:space="preserve"> </w:t>
      </w:r>
    </w:p>
    <w:tbl>
      <w:tblPr>
        <w:tblStyle w:val="PlainTable2"/>
        <w:tblW w:w="5018" w:type="pct"/>
        <w:tblLayout w:type="fixed"/>
        <w:tblLook w:val="04A0" w:firstRow="1" w:lastRow="0" w:firstColumn="1" w:lastColumn="0" w:noHBand="0" w:noVBand="1"/>
      </w:tblPr>
      <w:tblGrid>
        <w:gridCol w:w="1843"/>
        <w:gridCol w:w="1985"/>
        <w:gridCol w:w="1134"/>
        <w:gridCol w:w="1417"/>
        <w:gridCol w:w="680"/>
        <w:gridCol w:w="680"/>
        <w:gridCol w:w="680"/>
        <w:gridCol w:w="680"/>
        <w:gridCol w:w="681"/>
      </w:tblGrid>
      <w:tr w:rsidR="008F38D2" w:rsidRPr="00080861" w14:paraId="2893C9C7" w14:textId="76FC61A0" w:rsidTr="005E7D54">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0A670C2" w14:textId="1749C891" w:rsidR="008F38D2" w:rsidRPr="00693991" w:rsidRDefault="008F38D2" w:rsidP="00693991">
            <w:pPr>
              <w:pStyle w:val="Tabletext8pt"/>
            </w:pPr>
            <w:r w:rsidRPr="00693991">
              <w:t>Outcome domain</w:t>
            </w:r>
          </w:p>
        </w:tc>
        <w:tc>
          <w:tcPr>
            <w:tcW w:w="1985" w:type="dxa"/>
            <w:vMerge w:val="restart"/>
          </w:tcPr>
          <w:p w14:paraId="4C409366" w14:textId="1E552AAE" w:rsidR="008F38D2" w:rsidRPr="00693991" w:rsidRDefault="008F38D2" w:rsidP="00693991">
            <w:pPr>
              <w:pStyle w:val="Tabletext8pt"/>
              <w:cnfStyle w:val="100000000000" w:firstRow="1" w:lastRow="0" w:firstColumn="0" w:lastColumn="0" w:oddVBand="0" w:evenVBand="0" w:oddHBand="0" w:evenHBand="0" w:firstRowFirstColumn="0" w:firstRowLastColumn="0" w:lastRowFirstColumn="0" w:lastRowLastColumn="0"/>
            </w:pPr>
            <w:r w:rsidRPr="00693991">
              <w:t>Measured with</w:t>
            </w:r>
          </w:p>
        </w:tc>
        <w:tc>
          <w:tcPr>
            <w:tcW w:w="1134" w:type="dxa"/>
            <w:vMerge w:val="restart"/>
          </w:tcPr>
          <w:p w14:paraId="6463907C" w14:textId="451C3238" w:rsidR="008F38D2" w:rsidRDefault="008F38D2" w:rsidP="00EE4B53">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417" w:type="dxa"/>
            <w:vMerge w:val="restart"/>
          </w:tcPr>
          <w:p w14:paraId="5AAADC7B" w14:textId="35CE0A18" w:rsidR="008F38D2" w:rsidRDefault="008F38D2" w:rsidP="00EE4B53">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3401" w:type="dxa"/>
            <w:gridSpan w:val="5"/>
          </w:tcPr>
          <w:p w14:paraId="4B3A2E56" w14:textId="5ABA7F91" w:rsidR="008F38D2" w:rsidRDefault="008F38D2">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921A31" w:rsidRPr="00080861" w14:paraId="5C5F2996" w14:textId="3646C1CD" w:rsidTr="000116CF">
        <w:trPr>
          <w:cnfStyle w:val="000000100000" w:firstRow="0" w:lastRow="0" w:firstColumn="0" w:lastColumn="0" w:oddVBand="0" w:evenVBand="0" w:oddHBand="1" w:evenHBand="0" w:firstRowFirstColumn="0" w:firstRowLastColumn="0" w:lastRowFirstColumn="0" w:lastRowLastColumn="0"/>
          <w:cantSplit/>
          <w:trHeight w:val="78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FD7C257" w14:textId="084B6073" w:rsidR="00CC714F" w:rsidRPr="005A73CF" w:rsidRDefault="00CC714F" w:rsidP="00CC714F">
            <w:pPr>
              <w:pStyle w:val="Tabletext8pt"/>
            </w:pPr>
          </w:p>
        </w:tc>
        <w:tc>
          <w:tcPr>
            <w:tcW w:w="1985" w:type="dxa"/>
            <w:vMerge/>
          </w:tcPr>
          <w:p w14:paraId="23476D8E" w14:textId="74A222EA" w:rsidR="00CC714F" w:rsidRPr="00080861" w:rsidRDefault="00CC714F" w:rsidP="00CC714F">
            <w:pPr>
              <w:pStyle w:val="Tabletext8pt"/>
              <w:jc w:val="left"/>
              <w:cnfStyle w:val="000000100000" w:firstRow="0" w:lastRow="0" w:firstColumn="0" w:lastColumn="0" w:oddVBand="0" w:evenVBand="0" w:oddHBand="1" w:evenHBand="0" w:firstRowFirstColumn="0" w:firstRowLastColumn="0" w:lastRowFirstColumn="0" w:lastRowLastColumn="0"/>
            </w:pPr>
          </w:p>
        </w:tc>
        <w:tc>
          <w:tcPr>
            <w:tcW w:w="1134" w:type="dxa"/>
            <w:vMerge/>
          </w:tcPr>
          <w:p w14:paraId="0642B449" w14:textId="51145D34" w:rsidR="00CC714F" w:rsidRPr="005A73CF" w:rsidRDefault="00CC714F" w:rsidP="00CC714F">
            <w:pPr>
              <w:pStyle w:val="Tabletext8pt"/>
              <w:cnfStyle w:val="000000100000" w:firstRow="0" w:lastRow="0" w:firstColumn="0" w:lastColumn="0" w:oddVBand="0" w:evenVBand="0" w:oddHBand="1" w:evenHBand="0" w:firstRowFirstColumn="0" w:firstRowLastColumn="0" w:lastRowFirstColumn="0" w:lastRowLastColumn="0"/>
            </w:pPr>
          </w:p>
        </w:tc>
        <w:tc>
          <w:tcPr>
            <w:tcW w:w="1417" w:type="dxa"/>
            <w:vMerge/>
          </w:tcPr>
          <w:p w14:paraId="480B03E0" w14:textId="1988BDAD" w:rsidR="00CC714F" w:rsidRPr="005A73CF" w:rsidRDefault="00CC714F" w:rsidP="00CC714F">
            <w:pPr>
              <w:pStyle w:val="Tabletext8pt"/>
              <w:cnfStyle w:val="000000100000" w:firstRow="0" w:lastRow="0" w:firstColumn="0" w:lastColumn="0" w:oddVBand="0" w:evenVBand="0" w:oddHBand="1" w:evenHBand="0" w:firstRowFirstColumn="0" w:firstRowLastColumn="0" w:lastRowFirstColumn="0" w:lastRowLastColumn="0"/>
            </w:pPr>
          </w:p>
        </w:tc>
        <w:tc>
          <w:tcPr>
            <w:tcW w:w="680" w:type="dxa"/>
            <w:textDirection w:val="btLr"/>
          </w:tcPr>
          <w:p w14:paraId="69A07A6B" w14:textId="0A907FA9" w:rsidR="00CC714F" w:rsidRPr="00FD7543" w:rsidRDefault="00CC714F" w:rsidP="00FD7543">
            <w:pPr>
              <w:pStyle w:val="Tabletext8pt"/>
              <w:cnfStyle w:val="000000100000" w:firstRow="0" w:lastRow="0" w:firstColumn="0" w:lastColumn="0" w:oddVBand="0" w:evenVBand="0" w:oddHBand="1" w:evenHBand="0" w:firstRowFirstColumn="0" w:firstRowLastColumn="0" w:lastRowFirstColumn="0" w:lastRowLastColumn="0"/>
            </w:pPr>
            <w:r w:rsidRPr="00FD7543">
              <w:t>Ghaderi 2020</w:t>
            </w:r>
          </w:p>
        </w:tc>
        <w:tc>
          <w:tcPr>
            <w:tcW w:w="680" w:type="dxa"/>
            <w:textDirection w:val="btLr"/>
          </w:tcPr>
          <w:p w14:paraId="4C85571A" w14:textId="2969B18B" w:rsidR="00CC714F" w:rsidRPr="00FD7543" w:rsidRDefault="00CC714F" w:rsidP="00FD7543">
            <w:pPr>
              <w:pStyle w:val="Tabletext8pt"/>
              <w:cnfStyle w:val="000000100000" w:firstRow="0" w:lastRow="0" w:firstColumn="0" w:lastColumn="0" w:oddVBand="0" w:evenVBand="0" w:oddHBand="1" w:evenHBand="0" w:firstRowFirstColumn="0" w:firstRowLastColumn="0" w:lastRowFirstColumn="0" w:lastRowLastColumn="0"/>
            </w:pPr>
            <w:r w:rsidRPr="00FD7543">
              <w:t>Shinjyo 2020</w:t>
            </w:r>
          </w:p>
        </w:tc>
        <w:tc>
          <w:tcPr>
            <w:tcW w:w="680" w:type="dxa"/>
            <w:textDirection w:val="btLr"/>
          </w:tcPr>
          <w:p w14:paraId="326B606E" w14:textId="71585A90" w:rsidR="00CC714F" w:rsidRPr="00FD7543" w:rsidRDefault="00CC714F" w:rsidP="00FD7543">
            <w:pPr>
              <w:pStyle w:val="Tabletext8pt"/>
              <w:cnfStyle w:val="000000100000" w:firstRow="0" w:lastRow="0" w:firstColumn="0" w:lastColumn="0" w:oddVBand="0" w:evenVBand="0" w:oddHBand="1" w:evenHBand="0" w:firstRowFirstColumn="0" w:firstRowLastColumn="0" w:lastRowFirstColumn="0" w:lastRowLastColumn="0"/>
            </w:pPr>
            <w:r w:rsidRPr="00FD7543">
              <w:t>Csupor 2019</w:t>
            </w:r>
          </w:p>
        </w:tc>
        <w:tc>
          <w:tcPr>
            <w:tcW w:w="680" w:type="dxa"/>
            <w:textDirection w:val="btLr"/>
          </w:tcPr>
          <w:p w14:paraId="6D6FC65A" w14:textId="744916AB" w:rsidR="00CC714F" w:rsidRPr="00FD7543" w:rsidRDefault="00CC714F" w:rsidP="00FD7543">
            <w:pPr>
              <w:pStyle w:val="Tabletext8pt"/>
              <w:cnfStyle w:val="000000100000" w:firstRow="0" w:lastRow="0" w:firstColumn="0" w:lastColumn="0" w:oddVBand="0" w:evenVBand="0" w:oddHBand="1" w:evenHBand="0" w:firstRowFirstColumn="0" w:firstRowLastColumn="0" w:lastRowFirstColumn="0" w:lastRowLastColumn="0"/>
            </w:pPr>
            <w:r w:rsidRPr="00FD7543">
              <w:t>Verkaik 2017</w:t>
            </w:r>
          </w:p>
        </w:tc>
        <w:tc>
          <w:tcPr>
            <w:tcW w:w="681" w:type="dxa"/>
            <w:textDirection w:val="btLr"/>
          </w:tcPr>
          <w:p w14:paraId="5385A233" w14:textId="6B200253" w:rsidR="00CC714F" w:rsidRPr="00FD7543" w:rsidRDefault="00E1424E" w:rsidP="00FD7543">
            <w:pPr>
              <w:pStyle w:val="Tabletext8pt"/>
              <w:cnfStyle w:val="000000100000" w:firstRow="0" w:lastRow="0" w:firstColumn="0" w:lastColumn="0" w:oddVBand="0" w:evenVBand="0" w:oddHBand="1" w:evenHBand="0" w:firstRowFirstColumn="0" w:firstRowLastColumn="0" w:lastRowFirstColumn="0" w:lastRowLastColumn="0"/>
            </w:pPr>
            <w:r>
              <w:t>v</w:t>
            </w:r>
            <w:r w:rsidR="00CC714F" w:rsidRPr="00FD7543">
              <w:t>an Die 2013</w:t>
            </w:r>
          </w:p>
        </w:tc>
      </w:tr>
      <w:tr w:rsidR="00C06203" w:rsidRPr="00733A26" w14:paraId="7BF80A80" w14:textId="668554AD" w:rsidTr="000116CF">
        <w:trPr>
          <w:trHeight w:val="289"/>
        </w:trPr>
        <w:tc>
          <w:tcPr>
            <w:cnfStyle w:val="001000000000" w:firstRow="0" w:lastRow="0" w:firstColumn="1" w:lastColumn="0" w:oddVBand="0" w:evenVBand="0" w:oddHBand="0" w:evenHBand="0" w:firstRowFirstColumn="0" w:firstRowLastColumn="0" w:lastRowFirstColumn="0" w:lastRowLastColumn="0"/>
            <w:tcW w:w="1843" w:type="dxa"/>
          </w:tcPr>
          <w:p w14:paraId="08AA70B6" w14:textId="77777777" w:rsidR="00CC714F" w:rsidRDefault="00CC714F" w:rsidP="00DC11B7">
            <w:pPr>
              <w:pStyle w:val="Tabletext8pt"/>
            </w:pPr>
            <w:r>
              <w:t>PMS symptoms</w:t>
            </w:r>
          </w:p>
        </w:tc>
        <w:tc>
          <w:tcPr>
            <w:tcW w:w="1985" w:type="dxa"/>
          </w:tcPr>
          <w:p w14:paraId="0DB2A39B" w14:textId="15A7D783" w:rsidR="00004BDC" w:rsidRDefault="00CC714F" w:rsidP="005E7D54">
            <w:pPr>
              <w:pStyle w:val="Tabletext8pt"/>
              <w:cnfStyle w:val="000000000000" w:firstRow="0" w:lastRow="0" w:firstColumn="0" w:lastColumn="0" w:oddVBand="0" w:evenVBand="0" w:oddHBand="0" w:evenHBand="0" w:firstRowFirstColumn="0" w:firstRowLastColumn="0" w:lastRowFirstColumn="0" w:lastRowLastColumn="0"/>
            </w:pPr>
            <w:r>
              <w:t>PMSD, MMDQ (or other)</w:t>
            </w:r>
          </w:p>
        </w:tc>
        <w:tc>
          <w:tcPr>
            <w:tcW w:w="1134" w:type="dxa"/>
          </w:tcPr>
          <w:p w14:paraId="193B1F3C" w14:textId="096D3013" w:rsidR="00CC714F" w:rsidRPr="00CF4888" w:rsidRDefault="00CC714F" w:rsidP="00DB72B9">
            <w:pPr>
              <w:pStyle w:val="Tabletext8pt"/>
              <w:cnfStyle w:val="000000000000" w:firstRow="0" w:lastRow="0" w:firstColumn="0" w:lastColumn="0" w:oddVBand="0" w:evenVBand="0" w:oddHBand="0" w:evenHBand="0" w:firstRowFirstColumn="0" w:firstRowLastColumn="0" w:lastRowFirstColumn="0" w:lastRowLastColumn="0"/>
            </w:pPr>
            <w:r>
              <w:t>9</w:t>
            </w:r>
          </w:p>
        </w:tc>
        <w:tc>
          <w:tcPr>
            <w:tcW w:w="1417" w:type="dxa"/>
          </w:tcPr>
          <w:p w14:paraId="0C29F24A" w14:textId="1066BD1D" w:rsidR="00CC714F" w:rsidRPr="00CF4888" w:rsidRDefault="0043621F" w:rsidP="00DB72B9">
            <w:pPr>
              <w:pStyle w:val="Tabletext8pt"/>
              <w:cnfStyle w:val="000000000000" w:firstRow="0" w:lastRow="0" w:firstColumn="0" w:lastColumn="0" w:oddVBand="0" w:evenVBand="0" w:oddHBand="0" w:evenHBand="0" w:firstRowFirstColumn="0" w:firstRowLastColumn="0" w:lastRowFirstColumn="0" w:lastRowLastColumn="0"/>
            </w:pPr>
            <w:r>
              <w:t>Yes</w:t>
            </w:r>
          </w:p>
        </w:tc>
        <w:tc>
          <w:tcPr>
            <w:tcW w:w="680" w:type="dxa"/>
            <w:shd w:val="clear" w:color="auto" w:fill="auto"/>
          </w:tcPr>
          <w:p w14:paraId="4040C687" w14:textId="7FA15BF6" w:rsidR="00CC714F" w:rsidRPr="00CF4888" w:rsidRDefault="000116CF"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0" w:type="dxa"/>
            <w:shd w:val="clear" w:color="auto" w:fill="auto"/>
          </w:tcPr>
          <w:p w14:paraId="100D0FBC" w14:textId="720A6F5F" w:rsidR="00CC714F" w:rsidRPr="0018766A" w:rsidRDefault="00273D59"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0" w:type="dxa"/>
            <w:shd w:val="clear" w:color="auto" w:fill="00968F" w:themeFill="accent3"/>
          </w:tcPr>
          <w:p w14:paraId="602163A1" w14:textId="5414B92D" w:rsidR="00CC714F" w:rsidRPr="0018766A" w:rsidRDefault="00C06203" w:rsidP="00C06203">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680" w:type="dxa"/>
            <w:shd w:val="clear" w:color="auto" w:fill="00968F" w:themeFill="accent3"/>
          </w:tcPr>
          <w:p w14:paraId="35AD131E" w14:textId="7690FE46" w:rsidR="00CC714F" w:rsidRPr="0018766A" w:rsidRDefault="00C06203" w:rsidP="00C06203">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681" w:type="dxa"/>
            <w:shd w:val="clear" w:color="auto" w:fill="00968F" w:themeFill="accent3"/>
          </w:tcPr>
          <w:p w14:paraId="240E6570" w14:textId="490F49A2" w:rsidR="00CC714F" w:rsidRPr="0018766A" w:rsidRDefault="00C06203" w:rsidP="00C06203">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r>
      <w:tr w:rsidR="00DC181A" w:rsidRPr="00733A26" w14:paraId="6F3C6F2C" w14:textId="1D4A096D" w:rsidTr="000116C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3" w:type="dxa"/>
          </w:tcPr>
          <w:p w14:paraId="359CCA57" w14:textId="77777777" w:rsidR="00DC181A" w:rsidRDefault="00DC181A" w:rsidP="00DC181A">
            <w:pPr>
              <w:pStyle w:val="Tabletext8pt"/>
            </w:pPr>
            <w:r>
              <w:t>Patient reported improvement</w:t>
            </w:r>
          </w:p>
        </w:tc>
        <w:tc>
          <w:tcPr>
            <w:tcW w:w="1985" w:type="dxa"/>
          </w:tcPr>
          <w:p w14:paraId="5B0B308A" w14:textId="6A3BDD5B" w:rsidR="00DC181A"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t>VAS, CGI (or other)</w:t>
            </w:r>
          </w:p>
        </w:tc>
        <w:tc>
          <w:tcPr>
            <w:tcW w:w="1134" w:type="dxa"/>
          </w:tcPr>
          <w:p w14:paraId="5751FC2B" w14:textId="38E64DB0" w:rsidR="00DC181A" w:rsidRPr="00CF4888"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t>9</w:t>
            </w:r>
          </w:p>
        </w:tc>
        <w:tc>
          <w:tcPr>
            <w:tcW w:w="1417" w:type="dxa"/>
          </w:tcPr>
          <w:p w14:paraId="7F43D5E2" w14:textId="07E61E82" w:rsidR="00DC181A" w:rsidRPr="00CF4888"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t>Yes</w:t>
            </w:r>
          </w:p>
        </w:tc>
        <w:tc>
          <w:tcPr>
            <w:tcW w:w="680" w:type="dxa"/>
            <w:shd w:val="clear" w:color="auto" w:fill="auto"/>
          </w:tcPr>
          <w:p w14:paraId="68713E41" w14:textId="0419AE12" w:rsidR="00DC181A" w:rsidRPr="00CF4888"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t>--</w:t>
            </w:r>
          </w:p>
        </w:tc>
        <w:tc>
          <w:tcPr>
            <w:tcW w:w="680" w:type="dxa"/>
            <w:shd w:val="clear" w:color="auto" w:fill="auto"/>
          </w:tcPr>
          <w:p w14:paraId="5B6E26E4" w14:textId="44BBD476" w:rsidR="00DC181A" w:rsidRPr="0018766A"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t>--</w:t>
            </w:r>
          </w:p>
        </w:tc>
        <w:tc>
          <w:tcPr>
            <w:tcW w:w="680" w:type="dxa"/>
            <w:shd w:val="clear" w:color="auto" w:fill="B5DCDD" w:themeFill="accent4"/>
          </w:tcPr>
          <w:p w14:paraId="2BD6EC85" w14:textId="63F50D36" w:rsidR="00DC181A" w:rsidRPr="0018766A"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t>X</w:t>
            </w:r>
          </w:p>
        </w:tc>
        <w:tc>
          <w:tcPr>
            <w:tcW w:w="680" w:type="dxa"/>
            <w:shd w:val="clear" w:color="auto" w:fill="00968F" w:themeFill="accent3"/>
          </w:tcPr>
          <w:p w14:paraId="7F0586B6" w14:textId="1326083C" w:rsidR="00DC181A" w:rsidRPr="0018766A"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681" w:type="dxa"/>
            <w:shd w:val="clear" w:color="auto" w:fill="00968F" w:themeFill="accent3"/>
          </w:tcPr>
          <w:p w14:paraId="3C586F1E" w14:textId="42D43822" w:rsidR="00DC181A" w:rsidRPr="0018766A" w:rsidRDefault="00DC181A" w:rsidP="00DC181A">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r>
      <w:tr w:rsidR="000116CF" w:rsidRPr="00733A26" w14:paraId="4DB5AB58" w14:textId="6D04C364" w:rsidTr="003922BE">
        <w:trPr>
          <w:trHeight w:val="289"/>
        </w:trPr>
        <w:tc>
          <w:tcPr>
            <w:cnfStyle w:val="001000000000" w:firstRow="0" w:lastRow="0" w:firstColumn="1" w:lastColumn="0" w:oddVBand="0" w:evenVBand="0" w:oddHBand="0" w:evenHBand="0" w:firstRowFirstColumn="0" w:firstRowLastColumn="0" w:lastRowFirstColumn="0" w:lastRowLastColumn="0"/>
            <w:tcW w:w="1843" w:type="dxa"/>
            <w:hideMark/>
          </w:tcPr>
          <w:p w14:paraId="49CB4039" w14:textId="7CFA4B7B" w:rsidR="00CC714F" w:rsidRPr="005A73CF" w:rsidRDefault="00CC714F" w:rsidP="00DC11B7">
            <w:pPr>
              <w:pStyle w:val="Tabletext8pt"/>
            </w:pPr>
            <w:r w:rsidRPr="005E7C36">
              <w:t>Depression</w:t>
            </w:r>
          </w:p>
        </w:tc>
        <w:tc>
          <w:tcPr>
            <w:tcW w:w="1985" w:type="dxa"/>
          </w:tcPr>
          <w:p w14:paraId="156BB7A8" w14:textId="01671276" w:rsidR="00CC714F" w:rsidRPr="00080861" w:rsidRDefault="00CC714F" w:rsidP="00DC11B7">
            <w:pPr>
              <w:pStyle w:val="Tabletext8pt"/>
              <w:cnfStyle w:val="000000000000" w:firstRow="0" w:lastRow="0" w:firstColumn="0" w:lastColumn="0" w:oddVBand="0" w:evenVBand="0" w:oddHBand="0" w:evenHBand="0" w:firstRowFirstColumn="0" w:firstRowLastColumn="0" w:lastRowFirstColumn="0" w:lastRowLastColumn="0"/>
            </w:pPr>
            <w:r>
              <w:t>BDI, HAM-D (or other)</w:t>
            </w:r>
          </w:p>
        </w:tc>
        <w:tc>
          <w:tcPr>
            <w:tcW w:w="1134" w:type="dxa"/>
          </w:tcPr>
          <w:p w14:paraId="60715F8D" w14:textId="2E381CE3" w:rsidR="00CC714F" w:rsidRPr="00CF4888" w:rsidRDefault="00CC714F" w:rsidP="00DB72B9">
            <w:pPr>
              <w:pStyle w:val="Tabletext8pt"/>
              <w:cnfStyle w:val="000000000000" w:firstRow="0" w:lastRow="0" w:firstColumn="0" w:lastColumn="0" w:oddVBand="0" w:evenVBand="0" w:oddHBand="0" w:evenHBand="0" w:firstRowFirstColumn="0" w:firstRowLastColumn="0" w:lastRowFirstColumn="0" w:lastRowLastColumn="0"/>
            </w:pPr>
            <w:r w:rsidRPr="005E7C36">
              <w:t>7</w:t>
            </w:r>
          </w:p>
        </w:tc>
        <w:tc>
          <w:tcPr>
            <w:tcW w:w="1417" w:type="dxa"/>
          </w:tcPr>
          <w:p w14:paraId="786B94E9" w14:textId="1372FF0B" w:rsidR="00CC714F" w:rsidRPr="00CF4888" w:rsidRDefault="00DB72B9" w:rsidP="00DB72B9">
            <w:pPr>
              <w:pStyle w:val="Tabletext8pt"/>
              <w:cnfStyle w:val="000000000000" w:firstRow="0" w:lastRow="0" w:firstColumn="0" w:lastColumn="0" w:oddVBand="0" w:evenVBand="0" w:oddHBand="0" w:evenHBand="0" w:firstRowFirstColumn="0" w:firstRowLastColumn="0" w:lastRowFirstColumn="0" w:lastRowLastColumn="0"/>
            </w:pPr>
            <w:r>
              <w:t>Yes</w:t>
            </w:r>
          </w:p>
        </w:tc>
        <w:tc>
          <w:tcPr>
            <w:tcW w:w="680" w:type="dxa"/>
            <w:shd w:val="clear" w:color="auto" w:fill="B5DCDD" w:themeFill="accent4"/>
          </w:tcPr>
          <w:p w14:paraId="523CB60A" w14:textId="123ABB8D" w:rsidR="00CC714F" w:rsidRPr="00CF4888" w:rsidRDefault="003922BE" w:rsidP="00C06203">
            <w:pPr>
              <w:pStyle w:val="Tabletext8pt"/>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X</w:t>
            </w:r>
          </w:p>
        </w:tc>
        <w:tc>
          <w:tcPr>
            <w:tcW w:w="680" w:type="dxa"/>
            <w:shd w:val="clear" w:color="auto" w:fill="B5DCDD" w:themeFill="accent4"/>
          </w:tcPr>
          <w:p w14:paraId="7E208029" w14:textId="139920F9" w:rsidR="00CC714F" w:rsidRPr="00CF4888" w:rsidRDefault="003922BE" w:rsidP="00C06203">
            <w:pPr>
              <w:pStyle w:val="Tabletext8pt"/>
              <w:cnfStyle w:val="000000000000" w:firstRow="0" w:lastRow="0" w:firstColumn="0" w:lastColumn="0" w:oddVBand="0" w:evenVBand="0" w:oddHBand="0" w:evenHBand="0" w:firstRowFirstColumn="0" w:firstRowLastColumn="0" w:lastRowFirstColumn="0" w:lastRowLastColumn="0"/>
            </w:pPr>
            <w:r>
              <w:t>X</w:t>
            </w:r>
          </w:p>
        </w:tc>
        <w:tc>
          <w:tcPr>
            <w:tcW w:w="680" w:type="dxa"/>
            <w:shd w:val="clear" w:color="auto" w:fill="B5DCDD" w:themeFill="accent4"/>
          </w:tcPr>
          <w:p w14:paraId="3FE19FA1" w14:textId="3C095937" w:rsidR="00CC714F" w:rsidRPr="00CF4888" w:rsidRDefault="00770557" w:rsidP="00C06203">
            <w:pPr>
              <w:pStyle w:val="Tabletext8pt"/>
              <w:cnfStyle w:val="000000000000" w:firstRow="0" w:lastRow="0" w:firstColumn="0" w:lastColumn="0" w:oddVBand="0" w:evenVBand="0" w:oddHBand="0" w:evenHBand="0" w:firstRowFirstColumn="0" w:firstRowLastColumn="0" w:lastRowFirstColumn="0" w:lastRowLastColumn="0"/>
            </w:pPr>
            <w:r>
              <w:t>X</w:t>
            </w:r>
          </w:p>
        </w:tc>
        <w:tc>
          <w:tcPr>
            <w:tcW w:w="680" w:type="dxa"/>
            <w:shd w:val="clear" w:color="auto" w:fill="00968F" w:themeFill="accent3"/>
          </w:tcPr>
          <w:p w14:paraId="03124743" w14:textId="145F7230" w:rsidR="00CC714F" w:rsidRPr="0018766A" w:rsidRDefault="00C06203" w:rsidP="00C06203">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681" w:type="dxa"/>
            <w:shd w:val="clear" w:color="auto" w:fill="B5DCDD" w:themeFill="accent4"/>
          </w:tcPr>
          <w:p w14:paraId="6AC8B302" w14:textId="3348DA50" w:rsidR="00CC714F" w:rsidRPr="0018766A" w:rsidRDefault="003922BE" w:rsidP="00C06203">
            <w:pPr>
              <w:pStyle w:val="Tabletext8pt"/>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X</w:t>
            </w:r>
          </w:p>
        </w:tc>
      </w:tr>
      <w:tr w:rsidR="005E7D54" w:rsidRPr="00733A26" w14:paraId="32328B42" w14:textId="615CEF04" w:rsidTr="003922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3" w:type="dxa"/>
          </w:tcPr>
          <w:p w14:paraId="093A7046" w14:textId="76F6EE20" w:rsidR="00C06203" w:rsidRDefault="00C06203" w:rsidP="00C06203">
            <w:pPr>
              <w:pStyle w:val="Tabletext8pt"/>
            </w:pPr>
            <w:r w:rsidRPr="005E7C36">
              <w:t>Anxiety</w:t>
            </w:r>
          </w:p>
        </w:tc>
        <w:tc>
          <w:tcPr>
            <w:tcW w:w="1985" w:type="dxa"/>
          </w:tcPr>
          <w:p w14:paraId="21F1E6E7" w14:textId="542DF043" w:rsidR="00C06203" w:rsidRDefault="00C06203" w:rsidP="00C06203">
            <w:pPr>
              <w:pStyle w:val="Tabletext8pt"/>
              <w:cnfStyle w:val="000000100000" w:firstRow="0" w:lastRow="0" w:firstColumn="0" w:lastColumn="0" w:oddVBand="0" w:evenVBand="0" w:oddHBand="1" w:evenHBand="0" w:firstRowFirstColumn="0" w:firstRowLastColumn="0" w:lastRowFirstColumn="0" w:lastRowLastColumn="0"/>
            </w:pPr>
            <w:r>
              <w:t>STAI (or other)</w:t>
            </w:r>
          </w:p>
        </w:tc>
        <w:tc>
          <w:tcPr>
            <w:tcW w:w="1134" w:type="dxa"/>
          </w:tcPr>
          <w:p w14:paraId="5833EB9B" w14:textId="776694F7" w:rsidR="00C06203" w:rsidRPr="00CF4888" w:rsidRDefault="00C06203" w:rsidP="00C06203">
            <w:pPr>
              <w:pStyle w:val="Tabletext8pt"/>
              <w:cnfStyle w:val="000000100000" w:firstRow="0" w:lastRow="0" w:firstColumn="0" w:lastColumn="0" w:oddVBand="0" w:evenVBand="0" w:oddHBand="1" w:evenHBand="0" w:firstRowFirstColumn="0" w:firstRowLastColumn="0" w:lastRowFirstColumn="0" w:lastRowLastColumn="0"/>
            </w:pPr>
            <w:r w:rsidRPr="00017DE5">
              <w:t>7</w:t>
            </w:r>
          </w:p>
        </w:tc>
        <w:tc>
          <w:tcPr>
            <w:tcW w:w="1417" w:type="dxa"/>
          </w:tcPr>
          <w:p w14:paraId="5AE28248" w14:textId="5520100D" w:rsidR="00C06203" w:rsidRPr="00CF4888" w:rsidRDefault="00C06203" w:rsidP="00C06203">
            <w:pPr>
              <w:pStyle w:val="Tabletext8pt"/>
              <w:cnfStyle w:val="000000100000" w:firstRow="0" w:lastRow="0" w:firstColumn="0" w:lastColumn="0" w:oddVBand="0" w:evenVBand="0" w:oddHBand="1" w:evenHBand="0" w:firstRowFirstColumn="0" w:firstRowLastColumn="0" w:lastRowFirstColumn="0" w:lastRowLastColumn="0"/>
            </w:pPr>
            <w:r>
              <w:t>Yes</w:t>
            </w:r>
          </w:p>
        </w:tc>
        <w:tc>
          <w:tcPr>
            <w:tcW w:w="680" w:type="dxa"/>
            <w:shd w:val="clear" w:color="auto" w:fill="B5DCDD" w:themeFill="accent4"/>
          </w:tcPr>
          <w:p w14:paraId="3EACF05A" w14:textId="2CD07ECE" w:rsidR="00C06203" w:rsidRPr="00CF4888" w:rsidRDefault="003922BE" w:rsidP="00C06203">
            <w:pPr>
              <w:pStyle w:val="Tabletext8pt"/>
              <w:cnfStyle w:val="000000100000" w:firstRow="0" w:lastRow="0" w:firstColumn="0" w:lastColumn="0" w:oddVBand="0" w:evenVBand="0" w:oddHBand="1" w:evenHBand="0" w:firstRowFirstColumn="0" w:firstRowLastColumn="0" w:lastRowFirstColumn="0" w:lastRowLastColumn="0"/>
            </w:pPr>
            <w:r>
              <w:t>X</w:t>
            </w:r>
          </w:p>
        </w:tc>
        <w:tc>
          <w:tcPr>
            <w:tcW w:w="680" w:type="dxa"/>
            <w:shd w:val="clear" w:color="auto" w:fill="B5DCDD" w:themeFill="accent4"/>
          </w:tcPr>
          <w:p w14:paraId="0B8D91A1" w14:textId="2BBC02CD" w:rsidR="00C06203" w:rsidRPr="0018766A" w:rsidRDefault="003922BE" w:rsidP="00C06203">
            <w:pPr>
              <w:pStyle w:val="Tabletext8pt"/>
              <w:cnfStyle w:val="000000100000" w:firstRow="0" w:lastRow="0" w:firstColumn="0" w:lastColumn="0" w:oddVBand="0" w:evenVBand="0" w:oddHBand="1" w:evenHBand="0" w:firstRowFirstColumn="0" w:firstRowLastColumn="0" w:lastRowFirstColumn="0" w:lastRowLastColumn="0"/>
            </w:pPr>
            <w:r>
              <w:rPr>
                <w:rFonts w:ascii="Segoe UI Symbol" w:hAnsi="Segoe UI Symbol" w:cs="Segoe UI Symbol"/>
              </w:rPr>
              <w:t>X</w:t>
            </w:r>
          </w:p>
        </w:tc>
        <w:tc>
          <w:tcPr>
            <w:tcW w:w="680" w:type="dxa"/>
            <w:shd w:val="clear" w:color="auto" w:fill="B5DCDD" w:themeFill="accent4"/>
          </w:tcPr>
          <w:p w14:paraId="5118744D" w14:textId="01D3226B" w:rsidR="00C06203" w:rsidRPr="0018766A" w:rsidRDefault="00770557" w:rsidP="00C06203">
            <w:pPr>
              <w:pStyle w:val="Tabletext8pt"/>
              <w:cnfStyle w:val="000000100000" w:firstRow="0" w:lastRow="0" w:firstColumn="0" w:lastColumn="0" w:oddVBand="0" w:evenVBand="0" w:oddHBand="1" w:evenHBand="0" w:firstRowFirstColumn="0" w:firstRowLastColumn="0" w:lastRowFirstColumn="0" w:lastRowLastColumn="0"/>
            </w:pPr>
            <w:r>
              <w:t>X</w:t>
            </w:r>
          </w:p>
        </w:tc>
        <w:tc>
          <w:tcPr>
            <w:tcW w:w="680" w:type="dxa"/>
            <w:shd w:val="clear" w:color="auto" w:fill="00968F" w:themeFill="accent3"/>
          </w:tcPr>
          <w:p w14:paraId="04AE45F9" w14:textId="2CAC5B21" w:rsidR="00C06203" w:rsidRPr="0018766A" w:rsidRDefault="00C06203" w:rsidP="00C06203">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681" w:type="dxa"/>
            <w:shd w:val="clear" w:color="auto" w:fill="B5DCDD" w:themeFill="accent4"/>
          </w:tcPr>
          <w:p w14:paraId="454A54AE" w14:textId="55A59D05" w:rsidR="00C06203" w:rsidRPr="0018766A" w:rsidRDefault="003922BE" w:rsidP="00C06203">
            <w:pPr>
              <w:pStyle w:val="Tabletext8pt"/>
              <w:cnfStyle w:val="000000100000" w:firstRow="0" w:lastRow="0" w:firstColumn="0" w:lastColumn="0" w:oddVBand="0" w:evenVBand="0" w:oddHBand="1" w:evenHBand="0" w:firstRowFirstColumn="0" w:firstRowLastColumn="0" w:lastRowFirstColumn="0" w:lastRowLastColumn="0"/>
            </w:pPr>
            <w:r>
              <w:rPr>
                <w:rFonts w:ascii="Segoe UI Symbol" w:hAnsi="Segoe UI Symbol" w:cs="Segoe UI Symbol"/>
              </w:rPr>
              <w:t>X</w:t>
            </w:r>
          </w:p>
        </w:tc>
      </w:tr>
      <w:tr w:rsidR="00382AFB" w:rsidRPr="00733A26" w14:paraId="5D54EB10" w14:textId="77777777" w:rsidTr="000116CF">
        <w:trPr>
          <w:trHeight w:val="289"/>
        </w:trPr>
        <w:tc>
          <w:tcPr>
            <w:cnfStyle w:val="001000000000" w:firstRow="0" w:lastRow="0" w:firstColumn="1" w:lastColumn="0" w:oddVBand="0" w:evenVBand="0" w:oddHBand="0" w:evenHBand="0" w:firstRowFirstColumn="0" w:firstRowLastColumn="0" w:lastRowFirstColumn="0" w:lastRowLastColumn="0"/>
            <w:tcW w:w="1843" w:type="dxa"/>
          </w:tcPr>
          <w:p w14:paraId="65A72BFB" w14:textId="77777777" w:rsidR="00382AFB" w:rsidRDefault="00382AFB" w:rsidP="00C06203">
            <w:pPr>
              <w:pStyle w:val="Tabletext8pt"/>
            </w:pPr>
            <w:r w:rsidRPr="005E7C36">
              <w:t xml:space="preserve">Emotional </w:t>
            </w:r>
            <w:r>
              <w:t>functioning</w:t>
            </w:r>
          </w:p>
        </w:tc>
        <w:tc>
          <w:tcPr>
            <w:tcW w:w="1985" w:type="dxa"/>
          </w:tcPr>
          <w:p w14:paraId="594F218F" w14:textId="77777777" w:rsidR="00382AFB"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SF-36 MCS (or similar)</w:t>
            </w:r>
          </w:p>
        </w:tc>
        <w:tc>
          <w:tcPr>
            <w:tcW w:w="1134" w:type="dxa"/>
          </w:tcPr>
          <w:p w14:paraId="4BC761EF" w14:textId="77777777" w:rsidR="00382AFB" w:rsidRPr="00CF4888"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rsidRPr="00017DE5">
              <w:t>7</w:t>
            </w:r>
          </w:p>
        </w:tc>
        <w:tc>
          <w:tcPr>
            <w:tcW w:w="1417" w:type="dxa"/>
          </w:tcPr>
          <w:p w14:paraId="3B04F8BF" w14:textId="77777777" w:rsidR="00382AFB" w:rsidRPr="00CF4888"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No</w:t>
            </w:r>
          </w:p>
        </w:tc>
        <w:tc>
          <w:tcPr>
            <w:tcW w:w="680" w:type="dxa"/>
            <w:shd w:val="clear" w:color="auto" w:fill="auto"/>
          </w:tcPr>
          <w:p w14:paraId="48C798F1" w14:textId="77777777" w:rsidR="00382AFB" w:rsidRPr="00CF4888"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0" w:type="dxa"/>
            <w:shd w:val="clear" w:color="auto" w:fill="B5DCDD" w:themeFill="accent4"/>
          </w:tcPr>
          <w:p w14:paraId="2C43426C" w14:textId="77777777" w:rsidR="00382AFB" w:rsidRPr="0018766A"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X</w:t>
            </w:r>
          </w:p>
        </w:tc>
        <w:tc>
          <w:tcPr>
            <w:tcW w:w="680" w:type="dxa"/>
            <w:shd w:val="clear" w:color="auto" w:fill="B5DCDD" w:themeFill="accent4"/>
          </w:tcPr>
          <w:p w14:paraId="2B580027" w14:textId="77777777" w:rsidR="00382AFB" w:rsidRPr="0018766A"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X</w:t>
            </w:r>
          </w:p>
        </w:tc>
        <w:tc>
          <w:tcPr>
            <w:tcW w:w="680" w:type="dxa"/>
            <w:shd w:val="clear" w:color="auto" w:fill="auto"/>
          </w:tcPr>
          <w:p w14:paraId="6A0AA69E" w14:textId="77777777" w:rsidR="00382AFB" w:rsidRPr="0018766A"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1" w:type="dxa"/>
            <w:shd w:val="clear" w:color="auto" w:fill="auto"/>
          </w:tcPr>
          <w:p w14:paraId="35A6DC0F" w14:textId="77777777" w:rsidR="00382AFB" w:rsidRPr="0018766A" w:rsidRDefault="00382AFB" w:rsidP="00C06203">
            <w:pPr>
              <w:pStyle w:val="Tabletext8pt"/>
              <w:cnfStyle w:val="000000000000" w:firstRow="0" w:lastRow="0" w:firstColumn="0" w:lastColumn="0" w:oddVBand="0" w:evenVBand="0" w:oddHBand="0" w:evenHBand="0" w:firstRowFirstColumn="0" w:firstRowLastColumn="0" w:lastRowFirstColumn="0" w:lastRowLastColumn="0"/>
            </w:pPr>
            <w:r>
              <w:t>?</w:t>
            </w:r>
          </w:p>
        </w:tc>
      </w:tr>
      <w:tr w:rsidR="008817CC" w:rsidRPr="00733A26" w14:paraId="2883FB4C" w14:textId="77777777" w:rsidTr="000116C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3" w:type="dxa"/>
          </w:tcPr>
          <w:p w14:paraId="4F5B3FF1" w14:textId="3F0113ED" w:rsidR="008817CC" w:rsidRDefault="008817CC" w:rsidP="00C06203">
            <w:pPr>
              <w:pStyle w:val="Tabletext8pt"/>
            </w:pPr>
            <w:r>
              <w:t xml:space="preserve">Physical </w:t>
            </w:r>
            <w:r w:rsidR="0069423C">
              <w:t>functioning</w:t>
            </w:r>
          </w:p>
        </w:tc>
        <w:tc>
          <w:tcPr>
            <w:tcW w:w="1985" w:type="dxa"/>
          </w:tcPr>
          <w:p w14:paraId="7AB0EC85" w14:textId="77777777" w:rsidR="008817CC" w:rsidRDefault="008817CC" w:rsidP="00C06203">
            <w:pPr>
              <w:pStyle w:val="Tabletext8pt"/>
              <w:cnfStyle w:val="000000100000" w:firstRow="0" w:lastRow="0" w:firstColumn="0" w:lastColumn="0" w:oddVBand="0" w:evenVBand="0" w:oddHBand="1" w:evenHBand="0" w:firstRowFirstColumn="0" w:firstRowLastColumn="0" w:lastRowFirstColumn="0" w:lastRowLastColumn="0"/>
            </w:pPr>
            <w:r>
              <w:t>SF-36 PCS (or similar)</w:t>
            </w:r>
          </w:p>
        </w:tc>
        <w:tc>
          <w:tcPr>
            <w:tcW w:w="1134" w:type="dxa"/>
          </w:tcPr>
          <w:p w14:paraId="706EA0B3" w14:textId="77777777" w:rsidR="008817CC" w:rsidRPr="00CF4888" w:rsidRDefault="008817CC" w:rsidP="00C06203">
            <w:pPr>
              <w:pStyle w:val="Tabletext8pt"/>
              <w:cnfStyle w:val="000000100000" w:firstRow="0" w:lastRow="0" w:firstColumn="0" w:lastColumn="0" w:oddVBand="0" w:evenVBand="0" w:oddHBand="1" w:evenHBand="0" w:firstRowFirstColumn="0" w:firstRowLastColumn="0" w:lastRowFirstColumn="0" w:lastRowLastColumn="0"/>
            </w:pPr>
            <w:r w:rsidRPr="00017DE5">
              <w:t>7</w:t>
            </w:r>
          </w:p>
        </w:tc>
        <w:tc>
          <w:tcPr>
            <w:tcW w:w="1417" w:type="dxa"/>
          </w:tcPr>
          <w:p w14:paraId="5F17F2EE" w14:textId="77777777" w:rsidR="008817CC" w:rsidRPr="00CF4888" w:rsidRDefault="008817CC" w:rsidP="00C06203">
            <w:pPr>
              <w:pStyle w:val="Tabletext8pt"/>
              <w:cnfStyle w:val="000000100000" w:firstRow="0" w:lastRow="0" w:firstColumn="0" w:lastColumn="0" w:oddVBand="0" w:evenVBand="0" w:oddHBand="1" w:evenHBand="0" w:firstRowFirstColumn="0" w:firstRowLastColumn="0" w:lastRowFirstColumn="0" w:lastRowLastColumn="0"/>
            </w:pPr>
            <w:r>
              <w:t>No</w:t>
            </w:r>
          </w:p>
        </w:tc>
        <w:tc>
          <w:tcPr>
            <w:tcW w:w="680" w:type="dxa"/>
            <w:shd w:val="clear" w:color="auto" w:fill="auto"/>
          </w:tcPr>
          <w:p w14:paraId="34CF70B3" w14:textId="70238839" w:rsidR="008817CC" w:rsidRPr="00CF4888" w:rsidRDefault="000116CF" w:rsidP="00C06203">
            <w:pPr>
              <w:pStyle w:val="Tabletext8pt"/>
              <w:cnfStyle w:val="000000100000" w:firstRow="0" w:lastRow="0" w:firstColumn="0" w:lastColumn="0" w:oddVBand="0" w:evenVBand="0" w:oddHBand="1" w:evenHBand="0" w:firstRowFirstColumn="0" w:firstRowLastColumn="0" w:lastRowFirstColumn="0" w:lastRowLastColumn="0"/>
            </w:pPr>
            <w:r>
              <w:t>--</w:t>
            </w:r>
          </w:p>
        </w:tc>
        <w:tc>
          <w:tcPr>
            <w:tcW w:w="680" w:type="dxa"/>
            <w:shd w:val="clear" w:color="auto" w:fill="auto"/>
          </w:tcPr>
          <w:p w14:paraId="15234D82" w14:textId="2DF2870B" w:rsidR="008817CC" w:rsidRPr="0018766A" w:rsidRDefault="00273D59" w:rsidP="00C06203">
            <w:pPr>
              <w:pStyle w:val="Tabletext8pt"/>
              <w:cnfStyle w:val="000000100000" w:firstRow="0" w:lastRow="0" w:firstColumn="0" w:lastColumn="0" w:oddVBand="0" w:evenVBand="0" w:oddHBand="1" w:evenHBand="0" w:firstRowFirstColumn="0" w:firstRowLastColumn="0" w:lastRowFirstColumn="0" w:lastRowLastColumn="0"/>
            </w:pPr>
            <w:r>
              <w:t>--</w:t>
            </w:r>
          </w:p>
        </w:tc>
        <w:tc>
          <w:tcPr>
            <w:tcW w:w="680" w:type="dxa"/>
            <w:shd w:val="clear" w:color="auto" w:fill="B5DCDD" w:themeFill="accent4"/>
          </w:tcPr>
          <w:p w14:paraId="06613CD6" w14:textId="63247F18" w:rsidR="008817CC" w:rsidRPr="0018766A" w:rsidRDefault="00770557" w:rsidP="00C06203">
            <w:pPr>
              <w:pStyle w:val="Tabletext8pt"/>
              <w:cnfStyle w:val="000000100000" w:firstRow="0" w:lastRow="0" w:firstColumn="0" w:lastColumn="0" w:oddVBand="0" w:evenVBand="0" w:oddHBand="1" w:evenHBand="0" w:firstRowFirstColumn="0" w:firstRowLastColumn="0" w:lastRowFirstColumn="0" w:lastRowLastColumn="0"/>
            </w:pPr>
            <w:r>
              <w:t>X</w:t>
            </w:r>
          </w:p>
        </w:tc>
        <w:tc>
          <w:tcPr>
            <w:tcW w:w="680" w:type="dxa"/>
            <w:shd w:val="clear" w:color="auto" w:fill="auto"/>
          </w:tcPr>
          <w:p w14:paraId="5B679197" w14:textId="77777777" w:rsidR="008817CC" w:rsidRPr="0018766A" w:rsidRDefault="008817CC" w:rsidP="00C06203">
            <w:pPr>
              <w:pStyle w:val="Tabletext8pt"/>
              <w:cnfStyle w:val="000000100000" w:firstRow="0" w:lastRow="0" w:firstColumn="0" w:lastColumn="0" w:oddVBand="0" w:evenVBand="0" w:oddHBand="1" w:evenHBand="0" w:firstRowFirstColumn="0" w:firstRowLastColumn="0" w:lastRowFirstColumn="0" w:lastRowLastColumn="0"/>
            </w:pPr>
            <w:r w:rsidRPr="009246F4">
              <w:t>?</w:t>
            </w:r>
          </w:p>
        </w:tc>
        <w:tc>
          <w:tcPr>
            <w:tcW w:w="681" w:type="dxa"/>
            <w:shd w:val="clear" w:color="auto" w:fill="auto"/>
          </w:tcPr>
          <w:p w14:paraId="2F49425F" w14:textId="77777777" w:rsidR="008817CC" w:rsidRPr="0018766A" w:rsidRDefault="008817CC" w:rsidP="00C06203">
            <w:pPr>
              <w:pStyle w:val="Tabletext8pt"/>
              <w:cnfStyle w:val="000000100000" w:firstRow="0" w:lastRow="0" w:firstColumn="0" w:lastColumn="0" w:oddVBand="0" w:evenVBand="0" w:oddHBand="1" w:evenHBand="0" w:firstRowFirstColumn="0" w:firstRowLastColumn="0" w:lastRowFirstColumn="0" w:lastRowLastColumn="0"/>
            </w:pPr>
            <w:r w:rsidRPr="009246F4">
              <w:t>?</w:t>
            </w:r>
          </w:p>
        </w:tc>
      </w:tr>
      <w:tr w:rsidR="00252D61" w:rsidRPr="00733A26" w14:paraId="26059ABD" w14:textId="77777777" w:rsidTr="000116CF">
        <w:trPr>
          <w:trHeight w:val="289"/>
        </w:trPr>
        <w:tc>
          <w:tcPr>
            <w:cnfStyle w:val="001000000000" w:firstRow="0" w:lastRow="0" w:firstColumn="1" w:lastColumn="0" w:oddVBand="0" w:evenVBand="0" w:oddHBand="0" w:evenHBand="0" w:firstRowFirstColumn="0" w:firstRowLastColumn="0" w:lastRowFirstColumn="0" w:lastRowLastColumn="0"/>
            <w:tcW w:w="1843" w:type="dxa"/>
          </w:tcPr>
          <w:p w14:paraId="49D81E2D" w14:textId="77777777" w:rsidR="00252D61" w:rsidRPr="005E7C36" w:rsidRDefault="00252D61" w:rsidP="00C06203">
            <w:pPr>
              <w:pStyle w:val="Tabletext8pt"/>
            </w:pPr>
            <w:r>
              <w:t>HRQoL</w:t>
            </w:r>
          </w:p>
        </w:tc>
        <w:tc>
          <w:tcPr>
            <w:tcW w:w="1985" w:type="dxa"/>
          </w:tcPr>
          <w:p w14:paraId="030A708E" w14:textId="77777777" w:rsidR="00252D61" w:rsidRDefault="00252D61" w:rsidP="00C06203">
            <w:pPr>
              <w:pStyle w:val="Tabletext8pt"/>
              <w:cnfStyle w:val="000000000000" w:firstRow="0" w:lastRow="0" w:firstColumn="0" w:lastColumn="0" w:oddVBand="0" w:evenVBand="0" w:oddHBand="0" w:evenHBand="0" w:firstRowFirstColumn="0" w:firstRowLastColumn="0" w:lastRowFirstColumn="0" w:lastRowLastColumn="0"/>
            </w:pPr>
            <w:r>
              <w:t>SF-36 or similar</w:t>
            </w:r>
          </w:p>
        </w:tc>
        <w:tc>
          <w:tcPr>
            <w:tcW w:w="1134" w:type="dxa"/>
          </w:tcPr>
          <w:p w14:paraId="428CA0A6" w14:textId="77777777" w:rsidR="00252D61" w:rsidRPr="00017DE5" w:rsidRDefault="00252D61" w:rsidP="00C06203">
            <w:pPr>
              <w:pStyle w:val="Tabletext8pt"/>
              <w:cnfStyle w:val="000000000000" w:firstRow="0" w:lastRow="0" w:firstColumn="0" w:lastColumn="0" w:oddVBand="0" w:evenVBand="0" w:oddHBand="0" w:evenHBand="0" w:firstRowFirstColumn="0" w:firstRowLastColumn="0" w:lastRowFirstColumn="0" w:lastRowLastColumn="0"/>
            </w:pPr>
            <w:r>
              <w:t>7</w:t>
            </w:r>
          </w:p>
        </w:tc>
        <w:tc>
          <w:tcPr>
            <w:tcW w:w="1417" w:type="dxa"/>
          </w:tcPr>
          <w:p w14:paraId="27FBC877" w14:textId="77777777" w:rsidR="00252D61" w:rsidRPr="00CF4888" w:rsidRDefault="00252D61" w:rsidP="00C06203">
            <w:pPr>
              <w:pStyle w:val="Tabletext8pt"/>
              <w:cnfStyle w:val="000000000000" w:firstRow="0" w:lastRow="0" w:firstColumn="0" w:lastColumn="0" w:oddVBand="0" w:evenVBand="0" w:oddHBand="0" w:evenHBand="0" w:firstRowFirstColumn="0" w:firstRowLastColumn="0" w:lastRowFirstColumn="0" w:lastRowLastColumn="0"/>
            </w:pPr>
            <w:r>
              <w:t>No</w:t>
            </w:r>
          </w:p>
        </w:tc>
        <w:tc>
          <w:tcPr>
            <w:tcW w:w="680" w:type="dxa"/>
            <w:shd w:val="clear" w:color="auto" w:fill="auto"/>
          </w:tcPr>
          <w:p w14:paraId="014644A4" w14:textId="596C3B13" w:rsidR="00252D61" w:rsidRPr="00CF4888" w:rsidRDefault="000116CF"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0" w:type="dxa"/>
            <w:shd w:val="clear" w:color="auto" w:fill="auto"/>
          </w:tcPr>
          <w:p w14:paraId="7FC3FF06" w14:textId="06BA51D7" w:rsidR="00252D61" w:rsidRPr="0018766A" w:rsidRDefault="00273D59"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0" w:type="dxa"/>
            <w:shd w:val="clear" w:color="auto" w:fill="auto"/>
          </w:tcPr>
          <w:p w14:paraId="1D1B72E8" w14:textId="70B21D54" w:rsidR="00252D61" w:rsidRPr="0018766A" w:rsidRDefault="003073B6"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0" w:type="dxa"/>
            <w:shd w:val="clear" w:color="auto" w:fill="auto"/>
          </w:tcPr>
          <w:p w14:paraId="4113F8AF" w14:textId="718ECCEF" w:rsidR="00252D61" w:rsidRPr="0018766A" w:rsidRDefault="003073B6" w:rsidP="00C06203">
            <w:pPr>
              <w:pStyle w:val="Tabletext8pt"/>
              <w:cnfStyle w:val="000000000000" w:firstRow="0" w:lastRow="0" w:firstColumn="0" w:lastColumn="0" w:oddVBand="0" w:evenVBand="0" w:oddHBand="0" w:evenHBand="0" w:firstRowFirstColumn="0" w:firstRowLastColumn="0" w:lastRowFirstColumn="0" w:lastRowLastColumn="0"/>
            </w:pPr>
            <w:r>
              <w:t>--</w:t>
            </w:r>
          </w:p>
        </w:tc>
        <w:tc>
          <w:tcPr>
            <w:tcW w:w="681" w:type="dxa"/>
            <w:shd w:val="clear" w:color="auto" w:fill="auto"/>
          </w:tcPr>
          <w:p w14:paraId="36383993" w14:textId="2305206F" w:rsidR="00252D61" w:rsidRPr="0018766A" w:rsidRDefault="003073B6" w:rsidP="00C06203">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79AA99C2" w14:textId="1DAD7D91" w:rsidR="00F1229E" w:rsidRPr="005A73CF" w:rsidRDefault="00F1229E" w:rsidP="00F1229E">
      <w:pPr>
        <w:pStyle w:val="TableFigNotes18"/>
      </w:pPr>
      <w:r w:rsidRPr="005A73CF">
        <w:t>Abbreviations:</w:t>
      </w:r>
      <w:r w:rsidRPr="006B6975">
        <w:t xml:space="preserve"> </w:t>
      </w:r>
      <w:r w:rsidR="00876DCA">
        <w:t>BDI, Beck depression inventory; H</w:t>
      </w:r>
      <w:r w:rsidR="00703DDA">
        <w:t>A</w:t>
      </w:r>
      <w:r w:rsidR="00876DCA">
        <w:t>M</w:t>
      </w:r>
      <w:r w:rsidR="00703DDA">
        <w:t>-</w:t>
      </w:r>
      <w:r w:rsidR="00876DCA">
        <w:t xml:space="preserve">D, Hamilton depression rating </w:t>
      </w:r>
      <w:r w:rsidR="00703DDA">
        <w:t>scale;</w:t>
      </w:r>
      <w:r w:rsidR="00011266" w:rsidRPr="00011266">
        <w:t xml:space="preserve"> </w:t>
      </w:r>
      <w:r w:rsidR="002703CA">
        <w:t xml:space="preserve">HRQoL, health-related quality of life; </w:t>
      </w:r>
      <w:r w:rsidR="00B22288">
        <w:t xml:space="preserve">MCS, mental component score; </w:t>
      </w:r>
      <w:r w:rsidR="007135C6">
        <w:t>MM</w:t>
      </w:r>
      <w:r w:rsidR="00D255A6">
        <w:t xml:space="preserve">DQ, Moos menstrual distress questionnaire; </w:t>
      </w:r>
      <w:r w:rsidR="00B22288">
        <w:t xml:space="preserve">PCS, physical component score; </w:t>
      </w:r>
      <w:r w:rsidR="00011266">
        <w:t>PMSD</w:t>
      </w:r>
      <w:r w:rsidR="007135C6">
        <w:t>,</w:t>
      </w:r>
      <w:r w:rsidR="00011266">
        <w:t xml:space="preserve"> </w:t>
      </w:r>
      <w:r w:rsidR="007135C6" w:rsidRPr="007135C6">
        <w:t>premenstrual tension syndrome self-rating scale</w:t>
      </w:r>
      <w:r w:rsidR="007135C6">
        <w:t>;</w:t>
      </w:r>
      <w:r w:rsidR="00011266">
        <w:t xml:space="preserve"> STAI, state-trait anxiety inventory; VAS, visual analogue scale</w:t>
      </w:r>
    </w:p>
    <w:p w14:paraId="5004B9B4" w14:textId="77777777" w:rsidR="00480FB9" w:rsidRPr="00E602FA" w:rsidRDefault="00480FB9" w:rsidP="00480FB9">
      <w:pPr>
        <w:pStyle w:val="TableFigNotes18"/>
      </w:pPr>
      <w:r w:rsidRPr="00E602FA">
        <w:t>Notes:</w:t>
      </w:r>
    </w:p>
    <w:p w14:paraId="6054FF3D" w14:textId="77777777" w:rsidR="00480FB9" w:rsidRPr="00AA611A" w:rsidRDefault="00480FB9" w:rsidP="00480FB9">
      <w:pPr>
        <w:pStyle w:val="TableFigNotes18"/>
      </w:pPr>
      <w:r w:rsidRPr="006261F4">
        <w:rPr>
          <w:rFonts w:ascii="Segoe UI Symbol" w:hAnsi="Segoe UI Symbol" w:cs="Segoe UI Symbol"/>
        </w:rPr>
        <w:lastRenderedPageBreak/>
        <w:t>✓</w:t>
      </w:r>
      <w:r w:rsidRPr="005A73CF">
        <w:t xml:space="preserve"> </w:t>
      </w:r>
      <w:r w:rsidRPr="00AA611A">
        <w:t>A study result is available for inclusion in the synthesis</w:t>
      </w:r>
      <w:r>
        <w:t>.</w:t>
      </w:r>
    </w:p>
    <w:p w14:paraId="37D0A0A0"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59AEEF51"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271FE46C"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2AFDE146" w14:textId="77777777" w:rsidR="00F1229E" w:rsidRDefault="00F1229E" w:rsidP="00F1229E">
      <w:pPr>
        <w:pStyle w:val="Heading5"/>
      </w:pPr>
      <w:r>
        <w:t>Comparison 1 (vs placebo)</w:t>
      </w:r>
    </w:p>
    <w:p w14:paraId="799CF843" w14:textId="1F12D36E" w:rsidR="00F7771E" w:rsidRDefault="00921A31" w:rsidP="0051135F">
      <w:pPr>
        <w:pStyle w:val="BodyText"/>
      </w:pPr>
      <w:r>
        <w:rPr>
          <w:lang w:val="en"/>
        </w:rPr>
        <w:t xml:space="preserve">There were </w:t>
      </w:r>
      <w:r w:rsidR="00811CA8">
        <w:rPr>
          <w:lang w:val="en"/>
        </w:rPr>
        <w:t>1</w:t>
      </w:r>
      <w:r w:rsidR="005D379F">
        <w:rPr>
          <w:lang w:val="en"/>
        </w:rPr>
        <w:t>8</w:t>
      </w:r>
      <w:r w:rsidR="00D2188D">
        <w:rPr>
          <w:lang w:val="en"/>
        </w:rPr>
        <w:t xml:space="preserve"> </w:t>
      </w:r>
      <w:r>
        <w:rPr>
          <w:lang w:val="en"/>
        </w:rPr>
        <w:t>R</w:t>
      </w:r>
      <w:r>
        <w:t xml:space="preserve">CTs identified in the included systematic reviews that compared WHM with placebo in people with </w:t>
      </w:r>
      <w:r w:rsidR="006A73F4">
        <w:t>premenstrual disturbances.</w:t>
      </w:r>
      <w:r w:rsidR="006A73F4" w:rsidRPr="006A73F4">
        <w:t xml:space="preserve"> </w:t>
      </w:r>
      <w:r w:rsidR="001E2949">
        <w:t>Of these, 1</w:t>
      </w:r>
      <w:r w:rsidR="003366DF">
        <w:t>3</w:t>
      </w:r>
      <w:r w:rsidR="006A73F4">
        <w:t xml:space="preserve"> RCTs contributed data relevant to at least one critical or important outcome</w:t>
      </w:r>
      <w:r w:rsidR="001E2949" w:rsidRPr="001E2949">
        <w:t xml:space="preserve"> </w:t>
      </w:r>
      <w:r w:rsidR="00DB4816">
        <w:t>(</w:t>
      </w:r>
      <w:r w:rsidR="001E2949" w:rsidRPr="001A1652">
        <w:t>Agha-Hosseini 2008</w:t>
      </w:r>
      <w:r w:rsidR="001E2949">
        <w:t>,</w:t>
      </w:r>
      <w:r w:rsidR="001E2949" w:rsidRPr="00061184">
        <w:t xml:space="preserve"> Behboodi Moghadam 2016</w:t>
      </w:r>
      <w:r w:rsidR="001E2949">
        <w:t xml:space="preserve">, </w:t>
      </w:r>
      <w:r w:rsidR="003355C5" w:rsidRPr="00DA202F">
        <w:t>Kaplanoglu 2015</w:t>
      </w:r>
      <w:bookmarkStart w:id="198" w:name="_Ref162258494"/>
      <w:r w:rsidR="003355C5">
        <w:rPr>
          <w:rStyle w:val="FootnoteReference"/>
        </w:rPr>
        <w:footnoteReference w:id="14"/>
      </w:r>
      <w:bookmarkEnd w:id="198"/>
      <w:r w:rsidR="003355C5">
        <w:t xml:space="preserve">, </w:t>
      </w:r>
      <w:r w:rsidR="003355C5" w:rsidRPr="00A03CF9">
        <w:t>Mousavi 2015, Schellenberg 2012, Zamani 2012</w:t>
      </w:r>
      <w:r w:rsidR="003355C5">
        <w:t xml:space="preserve">, </w:t>
      </w:r>
      <w:r w:rsidR="003355C5" w:rsidRPr="00DA202F">
        <w:t xml:space="preserve">Risoleti </w:t>
      </w:r>
      <w:r w:rsidR="003355C5" w:rsidRPr="003355C5">
        <w:t>2011</w:t>
      </w:r>
      <w:r w:rsidR="003355C5" w:rsidRPr="003355C5">
        <w:rPr>
          <w:vertAlign w:val="superscript"/>
        </w:rPr>
        <w:fldChar w:fldCharType="begin"/>
      </w:r>
      <w:r w:rsidR="003355C5" w:rsidRPr="003355C5">
        <w:rPr>
          <w:vertAlign w:val="superscript"/>
        </w:rPr>
        <w:instrText xml:space="preserve"> NOTEREF _Ref162258494 \h  \* MERGEFORMAT </w:instrText>
      </w:r>
      <w:r w:rsidR="003355C5" w:rsidRPr="003355C5">
        <w:rPr>
          <w:vertAlign w:val="superscript"/>
        </w:rPr>
      </w:r>
      <w:r w:rsidR="003355C5" w:rsidRPr="003355C5">
        <w:rPr>
          <w:vertAlign w:val="superscript"/>
        </w:rPr>
        <w:fldChar w:fldCharType="separate"/>
      </w:r>
      <w:r w:rsidR="006D0A50">
        <w:rPr>
          <w:vertAlign w:val="superscript"/>
        </w:rPr>
        <w:t>j</w:t>
      </w:r>
      <w:r w:rsidR="003355C5" w:rsidRPr="003355C5">
        <w:rPr>
          <w:vertAlign w:val="superscript"/>
        </w:rPr>
        <w:fldChar w:fldCharType="end"/>
      </w:r>
      <w:r w:rsidR="003355C5">
        <w:t xml:space="preserve">, </w:t>
      </w:r>
      <w:r w:rsidR="003355C5" w:rsidRPr="003355C5">
        <w:t>Ma</w:t>
      </w:r>
      <w:r w:rsidR="003355C5" w:rsidRPr="00A03CF9">
        <w:t xml:space="preserve"> 2010</w:t>
      </w:r>
      <w:r w:rsidR="003355C5">
        <w:t xml:space="preserve">, </w:t>
      </w:r>
      <w:r w:rsidR="001E2949" w:rsidRPr="00A03CF9">
        <w:t>He 2009, Pakgohar 2009,</w:t>
      </w:r>
      <w:r w:rsidR="001E2949">
        <w:t xml:space="preserve"> </w:t>
      </w:r>
      <w:r w:rsidR="003355C5" w:rsidRPr="00A03CF9">
        <w:t xml:space="preserve">Delavar 2002, </w:t>
      </w:r>
      <w:r w:rsidR="001E2949" w:rsidRPr="00A03CF9">
        <w:t>Schellenberg 2001, Turner 1993</w:t>
      </w:r>
      <w:r w:rsidR="001E2949">
        <w:t>)</w:t>
      </w:r>
      <w:r w:rsidR="006A73F4">
        <w:t>.</w:t>
      </w:r>
      <w:r w:rsidR="001E2949">
        <w:t xml:space="preserve"> </w:t>
      </w:r>
    </w:p>
    <w:p w14:paraId="280323BB" w14:textId="553757D7" w:rsidR="0051135F" w:rsidRDefault="003366DF" w:rsidP="0051135F">
      <w:pPr>
        <w:pStyle w:val="BodyText"/>
      </w:pPr>
      <w:r>
        <w:t>Five</w:t>
      </w:r>
      <w:r w:rsidR="00F7771E">
        <w:t xml:space="preserve"> </w:t>
      </w:r>
      <w:r w:rsidR="00383034">
        <w:t>(5)</w:t>
      </w:r>
      <w:r w:rsidR="00F7771E">
        <w:t xml:space="preserve"> </w:t>
      </w:r>
      <w:r w:rsidR="001E2949">
        <w:t>other</w:t>
      </w:r>
      <w:r w:rsidR="00921A31">
        <w:t xml:space="preserve"> RCTs </w:t>
      </w:r>
      <w:r w:rsidR="001E2949">
        <w:t>(</w:t>
      </w:r>
      <w:r w:rsidR="00F7771E">
        <w:t xml:space="preserve">Najafi 2018, Canning 2010, Ozgoli 2009, Hicks 2004, Tamborini 1993) </w:t>
      </w:r>
      <w:r w:rsidR="00921A31">
        <w:t>did not contribute data because study results were not adequately reported, either by the primary study or the included systematic reviews.</w:t>
      </w:r>
      <w:r w:rsidR="001E2949">
        <w:t xml:space="preserve"> </w:t>
      </w:r>
    </w:p>
    <w:p w14:paraId="68B80A60" w14:textId="5EF3AAB2" w:rsidR="00F1229E" w:rsidRDefault="001E2949" w:rsidP="00F1229E">
      <w:pPr>
        <w:pStyle w:val="Heading6"/>
      </w:pPr>
      <w:r>
        <w:t xml:space="preserve">PMS </w:t>
      </w:r>
      <w:r w:rsidR="00791D05">
        <w:t>s</w:t>
      </w:r>
      <w:r>
        <w:t>ymptom</w:t>
      </w:r>
      <w:r w:rsidR="00791D05">
        <w:t xml:space="preserve"> severity </w:t>
      </w:r>
    </w:p>
    <w:p w14:paraId="6952B227" w14:textId="226F2444" w:rsidR="007A4CF1" w:rsidRDefault="0077435E" w:rsidP="002D74AD">
      <w:pPr>
        <w:pStyle w:val="BodyText"/>
      </w:pPr>
      <w:r>
        <w:t>Nine</w:t>
      </w:r>
      <w:r w:rsidR="00383034">
        <w:t xml:space="preserve"> (9)</w:t>
      </w:r>
      <w:r w:rsidR="000667D5">
        <w:t xml:space="preserve"> RCTs (total </w:t>
      </w:r>
      <w:r w:rsidR="00082582">
        <w:t>1</w:t>
      </w:r>
      <w:r w:rsidR="006877B5">
        <w:t>200</w:t>
      </w:r>
      <w:r w:rsidR="000667D5">
        <w:t xml:space="preserve"> participants) reported</w:t>
      </w:r>
      <w:r w:rsidR="00082582">
        <w:t xml:space="preserve"> PMS symptoms</w:t>
      </w:r>
      <w:r w:rsidR="000667D5">
        <w:t xml:space="preserve"> measured using </w:t>
      </w:r>
      <w:r w:rsidR="00B478E2">
        <w:t>a premenstrual symptom diary (PMSD)</w:t>
      </w:r>
      <w:r w:rsidR="00522AA3">
        <w:t xml:space="preserve">, </w:t>
      </w:r>
      <w:r w:rsidR="002F28F4" w:rsidRPr="002F28F4">
        <w:t xml:space="preserve">Moos Menstrual Distress </w:t>
      </w:r>
      <w:r w:rsidR="001C33F6" w:rsidRPr="002F28F4">
        <w:t>Questionnaire</w:t>
      </w:r>
      <w:r w:rsidR="00DB4816">
        <w:t xml:space="preserve"> (MMDQ)</w:t>
      </w:r>
      <w:r w:rsidR="00522AA3">
        <w:t xml:space="preserve">, </w:t>
      </w:r>
      <w:r w:rsidR="000667D5">
        <w:t xml:space="preserve">a </w:t>
      </w:r>
      <w:r w:rsidR="00FA3305">
        <w:t>daily symptoms rating scale</w:t>
      </w:r>
      <w:r w:rsidR="00590E90">
        <w:t xml:space="preserve"> (DSR)</w:t>
      </w:r>
      <w:r w:rsidR="00195674">
        <w:t xml:space="preserve">, or </w:t>
      </w:r>
      <w:r w:rsidR="00770A2D">
        <w:t xml:space="preserve">a combined score </w:t>
      </w:r>
      <w:r w:rsidR="00630A01">
        <w:t xml:space="preserve">of </w:t>
      </w:r>
      <w:r w:rsidR="00195674">
        <w:t>visual analogue scale</w:t>
      </w:r>
      <w:r w:rsidR="00770A2D">
        <w:t>s</w:t>
      </w:r>
      <w:r w:rsidR="00195674">
        <w:t xml:space="preserve"> (VAS)</w:t>
      </w:r>
      <w:r w:rsidR="00770A2D">
        <w:t xml:space="preserve"> </w:t>
      </w:r>
      <w:r w:rsidR="000667D5">
        <w:t xml:space="preserve">at the end of treatment (range </w:t>
      </w:r>
      <w:r w:rsidR="00405832">
        <w:t>2</w:t>
      </w:r>
      <w:r w:rsidR="000667D5">
        <w:t xml:space="preserve"> to </w:t>
      </w:r>
      <w:r w:rsidR="00640414">
        <w:t>6</w:t>
      </w:r>
      <w:r w:rsidR="000667D5">
        <w:t xml:space="preserve"> menstrual cycles).</w:t>
      </w:r>
      <w:r w:rsidR="00464EF1">
        <w:t xml:space="preserve"> </w:t>
      </w:r>
      <w:r w:rsidR="00AD4628">
        <w:t xml:space="preserve">Data were missing </w:t>
      </w:r>
      <w:r w:rsidR="007A4CF1">
        <w:t>from</w:t>
      </w:r>
      <w:r w:rsidR="00745CD5">
        <w:t xml:space="preserve"> </w:t>
      </w:r>
      <w:r w:rsidR="00235926">
        <w:t>6</w:t>
      </w:r>
      <w:r w:rsidR="00745CD5">
        <w:t xml:space="preserve"> </w:t>
      </w:r>
      <w:r w:rsidR="002D3EC2">
        <w:t>other</w:t>
      </w:r>
      <w:r w:rsidR="00745CD5">
        <w:t xml:space="preserve"> RCTs</w:t>
      </w:r>
      <w:r w:rsidR="003366DF">
        <w:t xml:space="preserve"> </w:t>
      </w:r>
      <w:r w:rsidR="005A211B">
        <w:t>(</w:t>
      </w:r>
      <w:r w:rsidR="003366DF">
        <w:t>Najafi 2018, Canning 2010, Ozgoli 2009, Hicks 2004, Tamborini 1993</w:t>
      </w:r>
      <w:r w:rsidR="00745CD5">
        <w:t xml:space="preserve">, </w:t>
      </w:r>
      <w:r w:rsidR="005A211B">
        <w:t xml:space="preserve">Turner 1993) </w:t>
      </w:r>
      <w:r w:rsidR="00745CD5">
        <w:t xml:space="preserve">as they were not adequately reported </w:t>
      </w:r>
      <w:r w:rsidR="002D3EC2">
        <w:t>by</w:t>
      </w:r>
      <w:r w:rsidR="00745CD5">
        <w:t xml:space="preserve"> the review</w:t>
      </w:r>
      <w:r w:rsidR="00622A83">
        <w:t>s</w:t>
      </w:r>
      <w:r w:rsidR="00745CD5">
        <w:t>.</w:t>
      </w:r>
      <w:r w:rsidR="00AD4628">
        <w:t xml:space="preserve"> </w:t>
      </w:r>
    </w:p>
    <w:p w14:paraId="76523E41" w14:textId="3254BF8F" w:rsidR="002737B7" w:rsidRDefault="0077034F" w:rsidP="002D74AD">
      <w:pPr>
        <w:pStyle w:val="BodyText"/>
      </w:pPr>
      <w:r>
        <w:t xml:space="preserve">Specific details about the measures used </w:t>
      </w:r>
      <w:r w:rsidR="00E275DA">
        <w:t>(e.g.</w:t>
      </w:r>
      <w:r w:rsidR="002E3DA6">
        <w:t xml:space="preserve"> </w:t>
      </w:r>
      <w:r w:rsidR="00E275DA">
        <w:t>symptoms assessed, scale range</w:t>
      </w:r>
      <w:r w:rsidR="007A4CF1">
        <w:t xml:space="preserve"> or maximum score</w:t>
      </w:r>
      <w:r w:rsidR="00C0042F">
        <w:t>, timing of assessment</w:t>
      </w:r>
      <w:r w:rsidR="00E275DA">
        <w:t xml:space="preserve">) </w:t>
      </w:r>
      <w:r>
        <w:t xml:space="preserve">were </w:t>
      </w:r>
      <w:r w:rsidR="00745CD5">
        <w:t xml:space="preserve">also </w:t>
      </w:r>
      <w:r>
        <w:t>often not provided, with t</w:t>
      </w:r>
      <w:r w:rsidR="002D74AD">
        <w:t>he systematic review authors not</w:t>
      </w:r>
      <w:r w:rsidR="001D707F">
        <w:t>ing</w:t>
      </w:r>
      <w:r w:rsidR="002D74AD">
        <w:t xml:space="preserve"> difficulties in </w:t>
      </w:r>
      <w:r w:rsidR="00630A01">
        <w:t>combining</w:t>
      </w:r>
      <w:r w:rsidR="002D74AD">
        <w:t xml:space="preserve"> results for analysis</w:t>
      </w:r>
      <w:r w:rsidR="00770A2D">
        <w:t xml:space="preserve"> due to </w:t>
      </w:r>
      <w:r w:rsidR="002D74AD">
        <w:t xml:space="preserve">the reporting of results </w:t>
      </w:r>
      <w:r w:rsidR="00745CD5">
        <w:t>being different</w:t>
      </w:r>
      <w:r w:rsidR="002D74AD">
        <w:t xml:space="preserve"> across RCTs</w:t>
      </w:r>
      <w:r w:rsidR="00745CD5">
        <w:t xml:space="preserve"> </w:t>
      </w:r>
      <w:r w:rsidR="00622A83">
        <w:t>(</w:t>
      </w:r>
      <w:r w:rsidR="00745CD5">
        <w:t>and often incomplete)</w:t>
      </w:r>
      <w:r w:rsidR="002D74AD">
        <w:t xml:space="preserve">. </w:t>
      </w:r>
      <w:r w:rsidR="002737B7">
        <w:t xml:space="preserve">For example, </w:t>
      </w:r>
      <w:r w:rsidR="0069783B">
        <w:t xml:space="preserve">many studies did not report end of treatment scores, </w:t>
      </w:r>
      <w:r w:rsidR="002737B7">
        <w:t xml:space="preserve">some reported </w:t>
      </w:r>
      <w:r w:rsidR="00555758">
        <w:t>a total symptom score (sum of VAS scores across a range of symptoms</w:t>
      </w:r>
      <w:r w:rsidR="00AD4628">
        <w:t>)</w:t>
      </w:r>
      <w:r w:rsidR="00B91806">
        <w:t xml:space="preserve"> </w:t>
      </w:r>
      <w:r w:rsidR="00AD4628">
        <w:t>while others reported mean scores for individual symptoms (without standard deviations or standard errors)</w:t>
      </w:r>
      <w:r w:rsidR="00622A83">
        <w:t>.</w:t>
      </w:r>
      <w:r w:rsidR="00555758">
        <w:t xml:space="preserve"> </w:t>
      </w:r>
      <w:r w:rsidR="00B91806">
        <w:t xml:space="preserve">Some </w:t>
      </w:r>
      <w:r w:rsidR="00487670">
        <w:t xml:space="preserve">provided dichotomised data indicating the proportion of participants who had </w:t>
      </w:r>
      <w:r w:rsidR="00533BE5">
        <w:t>‘</w:t>
      </w:r>
      <w:r w:rsidR="00487670">
        <w:t>improvement</w:t>
      </w:r>
      <w:r w:rsidR="00533BE5">
        <w:t>’</w:t>
      </w:r>
      <w:r w:rsidR="00487670">
        <w:t xml:space="preserve">, </w:t>
      </w:r>
      <w:r w:rsidR="00B91806">
        <w:t>but</w:t>
      </w:r>
      <w:r w:rsidR="00487670">
        <w:t xml:space="preserve"> the definition of improvement </w:t>
      </w:r>
      <w:r w:rsidR="00B91806">
        <w:t xml:space="preserve">was often </w:t>
      </w:r>
      <w:r w:rsidR="00487670">
        <w:t>not provided</w:t>
      </w:r>
      <w:r w:rsidR="005E5403">
        <w:t xml:space="preserve"> (e.g. ideally </w:t>
      </w:r>
      <w:r w:rsidR="0069783B">
        <w:t>o</w:t>
      </w:r>
      <w:r w:rsidR="00B91806">
        <w:t>c</w:t>
      </w:r>
      <w:r w:rsidR="0069783B">
        <w:t>curring</w:t>
      </w:r>
      <w:r w:rsidR="005E5403">
        <w:t xml:space="preserve"> </w:t>
      </w:r>
      <w:r w:rsidR="005E5403" w:rsidRPr="005E5403">
        <w:t>between ovulation and the first days of menstrual bleeding</w:t>
      </w:r>
      <w:r w:rsidR="0069783B">
        <w:t>)</w:t>
      </w:r>
      <w:r w:rsidR="00487670">
        <w:t xml:space="preserve">. </w:t>
      </w:r>
    </w:p>
    <w:p w14:paraId="3F983D32" w14:textId="108F4085" w:rsidR="007F7374" w:rsidRDefault="001F5B23" w:rsidP="007F7374">
      <w:pPr>
        <w:pStyle w:val="BodyText"/>
      </w:pPr>
      <w:r>
        <w:t xml:space="preserve">Given these limitations, </w:t>
      </w:r>
      <w:r w:rsidR="006379D1">
        <w:t xml:space="preserve">the pooled results from one </w:t>
      </w:r>
      <w:r w:rsidR="00FF19EA">
        <w:t>systematic review</w:t>
      </w:r>
      <w:r w:rsidR="006379D1">
        <w:t xml:space="preserve"> (</w:t>
      </w:r>
      <w:r w:rsidR="006379D1" w:rsidRPr="006379D1">
        <w:t>Verkaik 2017</w:t>
      </w:r>
      <w:bookmarkStart w:id="199" w:name="_Ref162270122"/>
      <w:r w:rsidR="009C7BE2">
        <w:rPr>
          <w:rStyle w:val="FootnoteReference"/>
        </w:rPr>
        <w:footnoteReference w:id="15"/>
      </w:r>
      <w:bookmarkEnd w:id="199"/>
      <w:r w:rsidR="006379D1">
        <w:t>)</w:t>
      </w:r>
      <w:r w:rsidR="006379D1" w:rsidRPr="006379D1">
        <w:t xml:space="preserve"> </w:t>
      </w:r>
      <w:r w:rsidR="006379D1">
        <w:t>are reported here</w:t>
      </w:r>
      <w:r w:rsidR="00E5621C">
        <w:t xml:space="preserve">, with no further data synthesis applied. </w:t>
      </w:r>
      <w:r w:rsidR="007F7374">
        <w:t>Data from one RCT (Ma 2010) is missing from this analysis (SMD</w:t>
      </w:r>
      <w:r w:rsidR="007F7374" w:rsidRPr="00BB1BF6">
        <w:t xml:space="preserve"> </w:t>
      </w:r>
      <w:r w:rsidR="007F7374">
        <w:t>–</w:t>
      </w:r>
      <w:r w:rsidR="007F7374" w:rsidRPr="00BB1BF6">
        <w:t>0.80</w:t>
      </w:r>
      <w:r w:rsidR="007F7374">
        <w:t>; 95% CI –</w:t>
      </w:r>
      <w:r w:rsidR="007F7374" w:rsidRPr="00BB1BF6">
        <w:t xml:space="preserve">1.30, </w:t>
      </w:r>
      <w:r w:rsidR="007F7374">
        <w:t>–</w:t>
      </w:r>
      <w:r w:rsidR="007F7374" w:rsidRPr="00BB1BF6">
        <w:t>0.30</w:t>
      </w:r>
      <w:r w:rsidR="007F7374">
        <w:t>), and we did not perform a sensitivity analysis on the results to examine the impact of studies judged to be at high risk of bias.</w:t>
      </w:r>
    </w:p>
    <w:p w14:paraId="69B30A1F" w14:textId="43F81500" w:rsidR="00AD58EB" w:rsidRDefault="00183383" w:rsidP="00861B78">
      <w:pPr>
        <w:pStyle w:val="BodyText"/>
      </w:pPr>
      <w:r>
        <w:t>The p</w:t>
      </w:r>
      <w:r w:rsidR="00971832">
        <w:t xml:space="preserve">ooled results </w:t>
      </w:r>
      <w:r w:rsidR="00963F07">
        <w:t xml:space="preserve">from </w:t>
      </w:r>
      <w:r w:rsidR="004F3840">
        <w:t>8</w:t>
      </w:r>
      <w:r w:rsidR="00EA2982">
        <w:t xml:space="preserve"> RCTs</w:t>
      </w:r>
      <w:r w:rsidR="00963F07">
        <w:t xml:space="preserve"> (t</w:t>
      </w:r>
      <w:r w:rsidR="00EA2982">
        <w:t xml:space="preserve">otal </w:t>
      </w:r>
      <w:r w:rsidR="004F3840">
        <w:t xml:space="preserve">1133 </w:t>
      </w:r>
      <w:r w:rsidR="00EA2982">
        <w:t>participant</w:t>
      </w:r>
      <w:r w:rsidR="004F3840">
        <w:t>s</w:t>
      </w:r>
      <w:r w:rsidR="00EA2982">
        <w:t>)</w:t>
      </w:r>
      <w:r w:rsidR="00963F07">
        <w:t xml:space="preserve"> </w:t>
      </w:r>
      <w:r w:rsidR="00971832">
        <w:t>suggest</w:t>
      </w:r>
      <w:r w:rsidR="00D5543A">
        <w:t>ed</w:t>
      </w:r>
      <w:r w:rsidR="00971832">
        <w:t xml:space="preserve"> an effect favouring WHM (chaste tree berry) when compared with placebo for overall improvement in PMS symptoms, although there is substantial statistical heterogeneity (</w:t>
      </w:r>
      <w:r w:rsidR="009E1623">
        <w:t xml:space="preserve">SMD </w:t>
      </w:r>
      <w:r w:rsidR="00EA2982">
        <w:t>–</w:t>
      </w:r>
      <w:r w:rsidR="00963F07" w:rsidRPr="00963F07">
        <w:t xml:space="preserve">1.31; 95% CI </w:t>
      </w:r>
      <w:r w:rsidR="00EA2982">
        <w:t>–</w:t>
      </w:r>
      <w:r w:rsidR="00963F07" w:rsidRPr="00963F07">
        <w:t xml:space="preserve">1.82, </w:t>
      </w:r>
      <w:r w:rsidR="00EA2982">
        <w:t>–</w:t>
      </w:r>
      <w:r w:rsidR="00963F07" w:rsidRPr="00963F07">
        <w:t>0.80; I</w:t>
      </w:r>
      <w:r w:rsidR="00963F07" w:rsidRPr="007C568E">
        <w:rPr>
          <w:rStyle w:val="FootnoteReference"/>
        </w:rPr>
        <w:t>2</w:t>
      </w:r>
      <w:r w:rsidR="00963F07" w:rsidRPr="00963F07">
        <w:t>=92.6%</w:t>
      </w:r>
      <w:r w:rsidR="001C355D">
        <w:t xml:space="preserve">) </w:t>
      </w:r>
      <w:r w:rsidR="00971832">
        <w:t>(</w:t>
      </w:r>
      <w:r w:rsidR="00971832" w:rsidRPr="003954D9">
        <w:rPr>
          <w:rStyle w:val="GRADEtext"/>
        </w:rPr>
        <w:t xml:space="preserve">GRADE: </w:t>
      </w:r>
      <w:r w:rsidR="00DB4DBC">
        <w:rPr>
          <w:rStyle w:val="GRADEtext"/>
        </w:rPr>
        <w:t>Low</w:t>
      </w:r>
      <w:r w:rsidR="00971832">
        <w:t>).</w:t>
      </w:r>
      <w:r w:rsidR="00FF19EA">
        <w:t xml:space="preserve"> </w:t>
      </w:r>
    </w:p>
    <w:p w14:paraId="12DA84BC" w14:textId="72BD780A" w:rsidR="006B58B5" w:rsidRDefault="00835040" w:rsidP="00861B78">
      <w:pPr>
        <w:pStyle w:val="BodyText"/>
      </w:pPr>
      <w:r>
        <w:t xml:space="preserve">The </w:t>
      </w:r>
      <w:r w:rsidR="00FF19EA">
        <w:t xml:space="preserve">systematic review authors noted that </w:t>
      </w:r>
      <w:r w:rsidR="00FF19EA" w:rsidRPr="00044E52">
        <w:t xml:space="preserve">a </w:t>
      </w:r>
      <w:r w:rsidR="007F7374" w:rsidRPr="00044E52">
        <w:t>large, pooled</w:t>
      </w:r>
      <w:r w:rsidR="00FF19EA" w:rsidRPr="00044E52">
        <w:t xml:space="preserve"> effect </w:t>
      </w:r>
      <w:r w:rsidR="00FF19EA">
        <w:t>was observed</w:t>
      </w:r>
      <w:r w:rsidR="00FF19EA" w:rsidRPr="00044E52">
        <w:t xml:space="preserve">, </w:t>
      </w:r>
      <w:r w:rsidR="004F3840">
        <w:t xml:space="preserve">however, </w:t>
      </w:r>
      <w:r w:rsidR="00FF19EA" w:rsidRPr="00044E52">
        <w:t>the high risk of bias, high heterogeneity</w:t>
      </w:r>
      <w:r w:rsidR="004F3840">
        <w:t>,</w:t>
      </w:r>
      <w:r w:rsidR="00FF19EA" w:rsidRPr="00044E52">
        <w:t xml:space="preserve"> and risk of publication bias of the included studies preclude</w:t>
      </w:r>
      <w:r w:rsidR="007F7374">
        <w:t>d</w:t>
      </w:r>
      <w:r w:rsidR="00FF19EA" w:rsidRPr="00044E52">
        <w:t xml:space="preserve"> a definitive conclusion</w:t>
      </w:r>
      <w:r w:rsidR="00393182">
        <w:t xml:space="preserve"> (see Appendix F2)</w:t>
      </w:r>
      <w:r w:rsidR="00FF19EA" w:rsidRPr="00044E52">
        <w:t>.</w:t>
      </w:r>
      <w:r w:rsidR="008F7B88">
        <w:t xml:space="preserve"> </w:t>
      </w:r>
      <w:r w:rsidR="00C4657E">
        <w:t>Regarding</w:t>
      </w:r>
      <w:r w:rsidR="00272A09">
        <w:t xml:space="preserve"> the overall risk of bias, the review authors found no significant impact on treatment effect (df=1; Q=2.88; </w:t>
      </w:r>
      <w:r w:rsidR="00272A09" w:rsidRPr="008F7B88">
        <w:rPr>
          <w:rStyle w:val="Emphasis"/>
        </w:rPr>
        <w:t>p</w:t>
      </w:r>
      <w:r w:rsidR="00272A09">
        <w:t> = 0.089; I</w:t>
      </w:r>
      <w:r w:rsidR="00272A09" w:rsidRPr="007C568E">
        <w:rPr>
          <w:rStyle w:val="FootnoteReference"/>
        </w:rPr>
        <w:t>2</w:t>
      </w:r>
      <w:r w:rsidR="00272A09" w:rsidRPr="00502D65">
        <w:rPr>
          <w:vertAlign w:val="subscript"/>
        </w:rPr>
        <w:t xml:space="preserve"> high risk</w:t>
      </w:r>
      <w:r w:rsidR="00272A09">
        <w:t>, 86%; I</w:t>
      </w:r>
      <w:r w:rsidR="00272A09" w:rsidRPr="007C568E">
        <w:rPr>
          <w:rStyle w:val="FootnoteReference"/>
        </w:rPr>
        <w:t>2</w:t>
      </w:r>
      <w:r w:rsidR="00272A09" w:rsidRPr="00502D65">
        <w:rPr>
          <w:vertAlign w:val="subscript"/>
        </w:rPr>
        <w:t>moderate risk</w:t>
      </w:r>
      <w:r w:rsidR="00272A09">
        <w:t>, 95%)</w:t>
      </w:r>
      <w:r w:rsidR="00C4657E">
        <w:t xml:space="preserve"> but noted </w:t>
      </w:r>
      <w:r w:rsidR="00DB4DBC">
        <w:t>studies with selective reporting were more likely to report a larger effect size</w:t>
      </w:r>
      <w:r w:rsidR="00272A09">
        <w:t>.</w:t>
      </w:r>
      <w:r w:rsidR="00861B78">
        <w:t xml:space="preserve"> </w:t>
      </w:r>
      <w:r w:rsidR="00DB4DBC">
        <w:t>In a funnel plot analysis, t</w:t>
      </w:r>
      <w:r w:rsidR="00BA1712">
        <w:t xml:space="preserve">he review authors reported that </w:t>
      </w:r>
      <w:r w:rsidR="006B58B5">
        <w:t xml:space="preserve">Egger tests suggest the presence of </w:t>
      </w:r>
      <w:r w:rsidR="00BA1712">
        <w:t xml:space="preserve">publication </w:t>
      </w:r>
      <w:r w:rsidR="006B58B5">
        <w:t xml:space="preserve">bias (8 studies; 10 effect sizes) (intercept, </w:t>
      </w:r>
      <w:r w:rsidR="008F7B88">
        <w:t>–</w:t>
      </w:r>
      <w:r w:rsidR="006B58B5">
        <w:t>8.65; 95%</w:t>
      </w:r>
      <w:r w:rsidR="00BA1712">
        <w:t xml:space="preserve"> </w:t>
      </w:r>
      <w:r w:rsidR="006B58B5">
        <w:t xml:space="preserve">CI, </w:t>
      </w:r>
      <w:r w:rsidR="008F7B88">
        <w:t>–</w:t>
      </w:r>
      <w:r w:rsidR="006B58B5">
        <w:t xml:space="preserve">14.93 to </w:t>
      </w:r>
      <w:r w:rsidR="008F7B88">
        <w:t>–</w:t>
      </w:r>
      <w:r w:rsidR="006B58B5">
        <w:t>2.37;</w:t>
      </w:r>
      <w:r w:rsidR="008F7B88">
        <w:t xml:space="preserve"> </w:t>
      </w:r>
      <w:r w:rsidR="008F7B88" w:rsidRPr="008F7B88">
        <w:rPr>
          <w:rStyle w:val="Emphasis"/>
        </w:rPr>
        <w:t>p</w:t>
      </w:r>
      <w:r w:rsidR="008F7B88">
        <w:t> = 0.</w:t>
      </w:r>
      <w:r w:rsidR="006B58B5">
        <w:t>013)</w:t>
      </w:r>
      <w:r w:rsidR="00861B78">
        <w:t>, with a large number of</w:t>
      </w:r>
      <w:r w:rsidR="00C4657E">
        <w:t xml:space="preserve"> RCTs</w:t>
      </w:r>
      <w:r w:rsidR="006B58B5">
        <w:t xml:space="preserve"> </w:t>
      </w:r>
      <w:r w:rsidR="00861B78">
        <w:t>located outside the 95%</w:t>
      </w:r>
      <w:r w:rsidR="00C4657E">
        <w:t xml:space="preserve"> </w:t>
      </w:r>
      <w:r w:rsidR="00861B78">
        <w:t xml:space="preserve">CI of </w:t>
      </w:r>
      <w:r w:rsidR="00C4657E">
        <w:t>their</w:t>
      </w:r>
      <w:r w:rsidR="00861B78">
        <w:t xml:space="preserve"> funnel plot.</w:t>
      </w:r>
      <w:r w:rsidR="00EA79C3">
        <w:t xml:space="preserve"> This suggest</w:t>
      </w:r>
      <w:r w:rsidR="00AD58EB">
        <w:t xml:space="preserve">s there is an over-representation of </w:t>
      </w:r>
      <w:r w:rsidR="00EA79C3">
        <w:t>small</w:t>
      </w:r>
      <w:r w:rsidR="00AD58EB">
        <w:t>er</w:t>
      </w:r>
      <w:r w:rsidR="00EA79C3">
        <w:t xml:space="preserve"> studies with larger effect sizes</w:t>
      </w:r>
      <w:r w:rsidR="00AD58EB">
        <w:t>.</w:t>
      </w:r>
    </w:p>
    <w:p w14:paraId="7A74D726" w14:textId="1AFDE23B" w:rsidR="00C968A9" w:rsidRDefault="00C968A9" w:rsidP="00C968A9">
      <w:pPr>
        <w:pStyle w:val="Heading6"/>
      </w:pPr>
      <w:r>
        <w:lastRenderedPageBreak/>
        <w:t>Patient-reported improvement</w:t>
      </w:r>
    </w:p>
    <w:p w14:paraId="6567C41C" w14:textId="77777777" w:rsidR="00AC3BB7" w:rsidRDefault="00A37866" w:rsidP="00AC3BB7">
      <w:pPr>
        <w:pStyle w:val="BodyText"/>
      </w:pPr>
      <w:r>
        <w:t>There were 6 RCTs (total 839 participants) with available data that reported the proportion of participants who achieved a global improvement in PMS symptoms</w:t>
      </w:r>
      <w:r w:rsidR="00D20A87">
        <w:t xml:space="preserve"> at the end of treatment (between 2 and 6 menstrual cycles)</w:t>
      </w:r>
      <w:r>
        <w:t xml:space="preserve">, but the specific criteria used to a convey a response was often not described. In </w:t>
      </w:r>
      <w:r w:rsidR="00734370">
        <w:t>one</w:t>
      </w:r>
      <w:r>
        <w:t xml:space="preserve"> RCT, it was recorded as being </w:t>
      </w:r>
      <w:r w:rsidR="00F32938">
        <w:t xml:space="preserve">a minimum </w:t>
      </w:r>
      <w:r w:rsidR="00734370">
        <w:t>6</w:t>
      </w:r>
      <w:r w:rsidR="00F32938">
        <w:t xml:space="preserve">0% </w:t>
      </w:r>
      <w:r w:rsidR="00734370">
        <w:t>improvement</w:t>
      </w:r>
      <w:r w:rsidR="00F32938">
        <w:t xml:space="preserve"> in PMS symptoms diary scores</w:t>
      </w:r>
      <w:r>
        <w:t>,</w:t>
      </w:r>
      <w:r w:rsidR="00F32938">
        <w:t xml:space="preserve"> </w:t>
      </w:r>
      <w:r w:rsidR="00734370">
        <w:t xml:space="preserve">and in 2 RCTs it was a minimum 50% decrease in </w:t>
      </w:r>
      <w:r w:rsidR="00886707">
        <w:t xml:space="preserve">total symptoms scores. </w:t>
      </w:r>
      <w:r w:rsidR="00AC3BB7">
        <w:t xml:space="preserve">Data were missing for 9 RCTs (total 736 participants). </w:t>
      </w:r>
    </w:p>
    <w:p w14:paraId="793C28DA" w14:textId="563D1CA4" w:rsidR="000349A2" w:rsidRDefault="00A37866" w:rsidP="00A37866">
      <w:pPr>
        <w:pStyle w:val="BodyText"/>
      </w:pPr>
      <w:r>
        <w:t>Pooled results suggested an effect that favours WHM compared with placebo (RR 1.</w:t>
      </w:r>
      <w:r w:rsidR="00C9107B">
        <w:t>9</w:t>
      </w:r>
      <w:r>
        <w:t>8; 95% CI 1.</w:t>
      </w:r>
      <w:r w:rsidR="00C9107B">
        <w:t>52</w:t>
      </w:r>
      <w:r>
        <w:t>, 2.</w:t>
      </w:r>
      <w:r w:rsidR="00C9107B">
        <w:t>58</w:t>
      </w:r>
      <w:r>
        <w:t xml:space="preserve">; </w:t>
      </w:r>
      <w:r w:rsidRPr="00A17793">
        <w:rPr>
          <w:rStyle w:val="Emphasis"/>
        </w:rPr>
        <w:t>p</w:t>
      </w:r>
      <w:r>
        <w:t> &lt; 0.000</w:t>
      </w:r>
      <w:r w:rsidR="000349A2">
        <w:t>0</w:t>
      </w:r>
      <w:r>
        <w:t>l; I</w:t>
      </w:r>
      <w:r w:rsidRPr="000751BE">
        <w:rPr>
          <w:rStyle w:val="FootnoteReference"/>
        </w:rPr>
        <w:t>2</w:t>
      </w:r>
      <w:r>
        <w:t xml:space="preserve"> = </w:t>
      </w:r>
      <w:r w:rsidR="000349A2">
        <w:t>5</w:t>
      </w:r>
      <w:r>
        <w:t>7%) (</w:t>
      </w:r>
      <w:r w:rsidRPr="00450A88">
        <w:rPr>
          <w:rStyle w:val="GRADEtext"/>
        </w:rPr>
        <w:t xml:space="preserve">GRADE: </w:t>
      </w:r>
      <w:r w:rsidR="00F456B5">
        <w:rPr>
          <w:rStyle w:val="GRADEtext"/>
        </w:rPr>
        <w:t>Moderate</w:t>
      </w:r>
      <w:r>
        <w:t xml:space="preserve">). </w:t>
      </w:r>
    </w:p>
    <w:p w14:paraId="2B6C0727" w14:textId="1CD6C690" w:rsidR="0036012F" w:rsidRDefault="0036012F" w:rsidP="00A37866">
      <w:pPr>
        <w:pStyle w:val="BodyText"/>
      </w:pPr>
      <w:r>
        <w:t>In a sensitivity analysis</w:t>
      </w:r>
      <w:r w:rsidR="00F456B5">
        <w:rPr>
          <w:szCs w:val="18"/>
        </w:rPr>
        <w:t xml:space="preserve"> examining the impact of </w:t>
      </w:r>
      <w:r>
        <w:t xml:space="preserve">one </w:t>
      </w:r>
      <w:r w:rsidR="00F456B5">
        <w:t xml:space="preserve">RCT (Turner 1993) </w:t>
      </w:r>
      <w:r>
        <w:t xml:space="preserve">judged to be at high risk of bias, the size of the effect estimate did not materially change (RR </w:t>
      </w:r>
      <w:r w:rsidRPr="0036012F">
        <w:t>2.04</w:t>
      </w:r>
      <w:r>
        <w:t xml:space="preserve">; 95% CI </w:t>
      </w:r>
      <w:r w:rsidRPr="0036012F">
        <w:t>1.48, 2.80</w:t>
      </w:r>
      <w:r>
        <w:t xml:space="preserve">; </w:t>
      </w:r>
      <w:r w:rsidRPr="0036012F">
        <w:rPr>
          <w:rStyle w:val="Emphasis"/>
        </w:rPr>
        <w:t>p</w:t>
      </w:r>
      <w:r>
        <w:t xml:space="preserve"> &lt; 0.0001; I</w:t>
      </w:r>
      <w:r w:rsidRPr="0036012F">
        <w:rPr>
          <w:rStyle w:val="FootnoteReference"/>
        </w:rPr>
        <w:t>2</w:t>
      </w:r>
      <w:r>
        <w:t> = 66%).</w:t>
      </w:r>
    </w:p>
    <w:p w14:paraId="22DD1B15" w14:textId="77777777" w:rsidR="00DB7359" w:rsidRDefault="00DB7359" w:rsidP="00DB7359">
      <w:pPr>
        <w:pStyle w:val="Heading6"/>
      </w:pPr>
      <w:r>
        <w:t xml:space="preserve">Depression </w:t>
      </w:r>
    </w:p>
    <w:p w14:paraId="0AF9122A" w14:textId="2A8409EF" w:rsidR="00E16907" w:rsidRDefault="006B1435" w:rsidP="00405832">
      <w:pPr>
        <w:pStyle w:val="BodyText"/>
      </w:pPr>
      <w:r>
        <w:t>Six</w:t>
      </w:r>
      <w:r w:rsidR="00076BEF">
        <w:t xml:space="preserve"> (6)</w:t>
      </w:r>
      <w:r w:rsidR="003A5E72">
        <w:t xml:space="preserve"> </w:t>
      </w:r>
      <w:r w:rsidR="00405832">
        <w:t xml:space="preserve">RCTs (total </w:t>
      </w:r>
      <w:r w:rsidR="00DE29CA">
        <w:t>6</w:t>
      </w:r>
      <w:r w:rsidR="00F371D3">
        <w:t>60</w:t>
      </w:r>
      <w:r w:rsidR="00405832">
        <w:t xml:space="preserve"> participants) </w:t>
      </w:r>
      <w:r w:rsidR="00BB329E">
        <w:t xml:space="preserve">were found that </w:t>
      </w:r>
      <w:r w:rsidR="00405832">
        <w:t xml:space="preserve">reported </w:t>
      </w:r>
      <w:r w:rsidR="003A5E72">
        <w:t>depressive symptoms</w:t>
      </w:r>
      <w:r w:rsidR="00405832">
        <w:t xml:space="preserve"> measured using </w:t>
      </w:r>
      <w:r w:rsidR="003A5E72">
        <w:t xml:space="preserve">a </w:t>
      </w:r>
      <w:r w:rsidR="00405832">
        <w:t>visual analogue scale</w:t>
      </w:r>
      <w:r w:rsidR="003A5E72">
        <w:t xml:space="preserve"> (VAS), the Beck Depression Inventory (BDI) or the </w:t>
      </w:r>
      <w:r w:rsidR="00DE3056">
        <w:t>MDQ-negative affect subscale</w:t>
      </w:r>
      <w:r w:rsidR="00405832">
        <w:t xml:space="preserve"> at the end of treatment (range 2 to 6 menstrual cycles)</w:t>
      </w:r>
      <w:r w:rsidR="00EB40EE">
        <w:t xml:space="preserve"> (</w:t>
      </w:r>
      <w:r w:rsidR="00DE3056" w:rsidRPr="00DA202F">
        <w:t>Kaplanoglu 2015</w:t>
      </w:r>
      <w:r w:rsidR="00DE3056">
        <w:t xml:space="preserve">, </w:t>
      </w:r>
      <w:r w:rsidR="00DE3056" w:rsidRPr="00A03CF9">
        <w:t>Mousavi 2015,</w:t>
      </w:r>
      <w:r w:rsidR="00DE3056" w:rsidRPr="00DE3056">
        <w:t xml:space="preserve"> </w:t>
      </w:r>
      <w:r w:rsidR="00DE29CA" w:rsidRPr="00A03CF9">
        <w:t>Zamani 2012</w:t>
      </w:r>
      <w:r w:rsidR="00DE29CA">
        <w:t xml:space="preserve">, </w:t>
      </w:r>
      <w:r w:rsidR="00DE3056" w:rsidRPr="00A03CF9">
        <w:t>Pakgohar 2009,</w:t>
      </w:r>
      <w:r w:rsidR="00DE3056" w:rsidRPr="00DE3056">
        <w:t xml:space="preserve"> </w:t>
      </w:r>
      <w:r w:rsidR="00F371D3" w:rsidRPr="001A1652">
        <w:t>Agha-Hosseini 2008</w:t>
      </w:r>
      <w:r w:rsidR="00F371D3">
        <w:t>,</w:t>
      </w:r>
      <w:r w:rsidR="00F371D3" w:rsidRPr="00061184">
        <w:t xml:space="preserve"> </w:t>
      </w:r>
      <w:r w:rsidR="00DE3056" w:rsidRPr="00A03CF9">
        <w:t>Turner 1993</w:t>
      </w:r>
      <w:r w:rsidR="00DE29CA">
        <w:t>)</w:t>
      </w:r>
      <w:r w:rsidR="00EB40EE">
        <w:t xml:space="preserve">. </w:t>
      </w:r>
    </w:p>
    <w:p w14:paraId="29EBF0D4" w14:textId="131AECBF" w:rsidR="00F371D3" w:rsidRDefault="00405832" w:rsidP="00405832">
      <w:pPr>
        <w:pStyle w:val="BodyText"/>
      </w:pPr>
      <w:r>
        <w:t xml:space="preserve">Data were </w:t>
      </w:r>
      <w:r w:rsidR="00BB2001">
        <w:t xml:space="preserve">missing </w:t>
      </w:r>
      <w:r w:rsidR="001B47A5">
        <w:t xml:space="preserve">from </w:t>
      </w:r>
      <w:r w:rsidR="00EB40EE">
        <w:t>1</w:t>
      </w:r>
      <w:r w:rsidR="001008D4">
        <w:t>2</w:t>
      </w:r>
      <w:r>
        <w:t xml:space="preserve"> other RCTs </w:t>
      </w:r>
      <w:r w:rsidR="00F371D3">
        <w:t xml:space="preserve">(Najafi 2018, </w:t>
      </w:r>
      <w:r w:rsidR="00F371D3" w:rsidRPr="00061184">
        <w:t>Behboodi Moghadam 2016</w:t>
      </w:r>
      <w:r w:rsidR="00F371D3">
        <w:t xml:space="preserve">, </w:t>
      </w:r>
      <w:r w:rsidR="00F371D3" w:rsidRPr="00A03CF9">
        <w:t xml:space="preserve">Schellenberg 2012, </w:t>
      </w:r>
      <w:r w:rsidR="00F371D3" w:rsidRPr="00DA202F">
        <w:t xml:space="preserve">Risoleti </w:t>
      </w:r>
      <w:r w:rsidR="00F371D3" w:rsidRPr="003355C5">
        <w:t>2011</w:t>
      </w:r>
      <w:r w:rsidR="00F371D3">
        <w:t xml:space="preserve">, Canning 2010, </w:t>
      </w:r>
      <w:r w:rsidR="00F371D3" w:rsidRPr="003355C5">
        <w:t>Ma</w:t>
      </w:r>
      <w:r w:rsidR="00F371D3" w:rsidRPr="00A03CF9">
        <w:t xml:space="preserve"> 2010</w:t>
      </w:r>
      <w:r w:rsidR="00F371D3">
        <w:t xml:space="preserve">, </w:t>
      </w:r>
      <w:r w:rsidR="00F371D3" w:rsidRPr="00A03CF9">
        <w:t xml:space="preserve">He 2009, </w:t>
      </w:r>
      <w:r w:rsidR="00F371D3">
        <w:t xml:space="preserve">Ozgoli 2009, Hicks 2004, </w:t>
      </w:r>
      <w:r w:rsidR="00F371D3" w:rsidRPr="00A03CF9">
        <w:t>Delavar 2002, Schellenberg 2001</w:t>
      </w:r>
      <w:r w:rsidR="00F371D3">
        <w:t>,</w:t>
      </w:r>
      <w:r w:rsidR="00F371D3" w:rsidRPr="00EB40EE">
        <w:t xml:space="preserve"> </w:t>
      </w:r>
      <w:r w:rsidR="00F371D3">
        <w:t xml:space="preserve">Tamborini 1993) </w:t>
      </w:r>
      <w:r w:rsidR="00EB40EE">
        <w:t>because study results were not adequately reported, either by the primary stud</w:t>
      </w:r>
      <w:r w:rsidR="00FA50F8">
        <w:t>y</w:t>
      </w:r>
      <w:r w:rsidR="003922BE">
        <w:rPr>
          <w:rStyle w:val="FootnoteReference"/>
        </w:rPr>
        <w:footnoteReference w:id="16"/>
      </w:r>
      <w:r w:rsidR="00EB40EE">
        <w:t xml:space="preserve"> or the included systematic reviews</w:t>
      </w:r>
      <w:r>
        <w:t>.</w:t>
      </w:r>
      <w:r w:rsidR="00BB329E">
        <w:t xml:space="preserve"> </w:t>
      </w:r>
    </w:p>
    <w:p w14:paraId="503FA443" w14:textId="2C69BDD6" w:rsidR="00405832" w:rsidRDefault="00EB40EE" w:rsidP="00405832">
      <w:pPr>
        <w:pStyle w:val="BodyText"/>
      </w:pPr>
      <w:r>
        <w:t>T</w:t>
      </w:r>
      <w:r w:rsidR="00405832">
        <w:t>he pooled results from one systematic review (</w:t>
      </w:r>
      <w:r w:rsidR="00405832" w:rsidRPr="006379D1">
        <w:t>Verkaik 2017</w:t>
      </w:r>
      <w:r w:rsidR="001D31BA">
        <w:rPr>
          <w:rStyle w:val="FootnoteReference"/>
        </w:rPr>
        <w:t>n</w:t>
      </w:r>
      <w:r w:rsidR="00405832">
        <w:t>)</w:t>
      </w:r>
      <w:r w:rsidR="00405832" w:rsidRPr="006379D1">
        <w:t xml:space="preserve"> </w:t>
      </w:r>
      <w:r w:rsidR="00405832">
        <w:t xml:space="preserve">are reported here, with no further data synthesis applied. </w:t>
      </w:r>
      <w:r w:rsidR="00801393">
        <w:t xml:space="preserve">The results suggested an effect favouring WHM (chaste tree berry) when compared with placebo for improvement </w:t>
      </w:r>
      <w:r w:rsidR="00954214">
        <w:t>depressive</w:t>
      </w:r>
      <w:r w:rsidR="00801393">
        <w:t xml:space="preserve"> symptoms</w:t>
      </w:r>
      <w:r w:rsidR="0097578A">
        <w:t xml:space="preserve"> (5 RCTs, total 613 participants)</w:t>
      </w:r>
      <w:r w:rsidR="00801393">
        <w:t>, although there is substantial statistical heterogeneity (SMD –</w:t>
      </w:r>
      <w:r w:rsidR="00801393" w:rsidRPr="00963F07">
        <w:t>1.</w:t>
      </w:r>
      <w:r w:rsidR="00954214">
        <w:t>02</w:t>
      </w:r>
      <w:r w:rsidR="00801393" w:rsidRPr="00963F07">
        <w:t xml:space="preserve">; 95% CI </w:t>
      </w:r>
      <w:r w:rsidR="00801393">
        <w:t>–</w:t>
      </w:r>
      <w:r w:rsidR="00801393" w:rsidRPr="00963F07">
        <w:t>1.</w:t>
      </w:r>
      <w:r w:rsidR="00954214">
        <w:t>67</w:t>
      </w:r>
      <w:r w:rsidR="00801393" w:rsidRPr="00963F07">
        <w:t xml:space="preserve">, </w:t>
      </w:r>
      <w:r w:rsidR="00801393">
        <w:t>–</w:t>
      </w:r>
      <w:r w:rsidR="00801393" w:rsidRPr="00963F07">
        <w:t>0.</w:t>
      </w:r>
      <w:r w:rsidR="00954214">
        <w:t>38</w:t>
      </w:r>
      <w:r w:rsidR="00801393" w:rsidRPr="00963F07">
        <w:t>; I</w:t>
      </w:r>
      <w:r w:rsidR="00801393" w:rsidRPr="007C568E">
        <w:rPr>
          <w:rStyle w:val="FootnoteReference"/>
        </w:rPr>
        <w:t>2</w:t>
      </w:r>
      <w:r w:rsidR="008037C2">
        <w:t> </w:t>
      </w:r>
      <w:r w:rsidR="00801393" w:rsidRPr="00963F07">
        <w:t>=</w:t>
      </w:r>
      <w:r w:rsidR="008037C2">
        <w:t> </w:t>
      </w:r>
      <w:r w:rsidR="00801393" w:rsidRPr="00963F07">
        <w:t>92.</w:t>
      </w:r>
      <w:r w:rsidR="00954214">
        <w:t>4</w:t>
      </w:r>
      <w:r w:rsidR="00801393" w:rsidRPr="00963F07">
        <w:t>%</w:t>
      </w:r>
      <w:r w:rsidR="00801393">
        <w:t>) (</w:t>
      </w:r>
      <w:r w:rsidR="00801393" w:rsidRPr="003954D9">
        <w:rPr>
          <w:rStyle w:val="GRADEtext"/>
        </w:rPr>
        <w:t xml:space="preserve">GRADE: </w:t>
      </w:r>
      <w:r w:rsidR="00801393">
        <w:rPr>
          <w:rStyle w:val="GRADEtext"/>
        </w:rPr>
        <w:t>Low</w:t>
      </w:r>
      <w:r w:rsidR="00801393">
        <w:t>).</w:t>
      </w:r>
    </w:p>
    <w:p w14:paraId="3B9BB8CC" w14:textId="4FC29E8E" w:rsidR="008037C2" w:rsidRDefault="008037C2" w:rsidP="00405832">
      <w:pPr>
        <w:pStyle w:val="BodyText"/>
      </w:pPr>
      <w:r>
        <w:t>Data from one RCT (</w:t>
      </w:r>
      <w:r w:rsidRPr="001A1652">
        <w:t>Agha-Hosseini 2008</w:t>
      </w:r>
      <w:r>
        <w:t xml:space="preserve">; </w:t>
      </w:r>
      <w:r w:rsidR="00C95261">
        <w:t>saffron</w:t>
      </w:r>
      <w:r>
        <w:t>) is missing from this analysis (SMD</w:t>
      </w:r>
      <w:r w:rsidRPr="00BB1BF6">
        <w:t xml:space="preserve"> </w:t>
      </w:r>
      <w:r w:rsidRPr="006B1435">
        <w:t>6.23</w:t>
      </w:r>
      <w:r>
        <w:t xml:space="preserve">; 95% CI </w:t>
      </w:r>
      <w:r w:rsidRPr="006B1435">
        <w:t>5.21, 7.25</w:t>
      </w:r>
      <w:r>
        <w:t>)</w:t>
      </w:r>
      <w:r w:rsidR="00A942FD">
        <w:t xml:space="preserve"> [not able to be added due to missing information]</w:t>
      </w:r>
      <w:r>
        <w:t xml:space="preserve">, and we </w:t>
      </w:r>
      <w:r w:rsidR="007536C1">
        <w:t>could</w:t>
      </w:r>
      <w:r>
        <w:t xml:space="preserve"> not perform a sensitivity analysis on the results to examine the impact of studies judged to be at high risk of bias.</w:t>
      </w:r>
    </w:p>
    <w:p w14:paraId="3FA8DA78" w14:textId="15DA2E92" w:rsidR="00F05D6D" w:rsidRDefault="00F05D6D" w:rsidP="00F05D6D">
      <w:pPr>
        <w:pStyle w:val="Heading6"/>
      </w:pPr>
      <w:r>
        <w:t>Anxiety</w:t>
      </w:r>
    </w:p>
    <w:p w14:paraId="64875106" w14:textId="146D8103" w:rsidR="008804E6" w:rsidRDefault="008037C2" w:rsidP="004C1BA6">
      <w:pPr>
        <w:pStyle w:val="BodyText"/>
      </w:pPr>
      <w:r>
        <w:t>Three</w:t>
      </w:r>
      <w:r w:rsidR="004C1BA6">
        <w:t xml:space="preserve"> </w:t>
      </w:r>
      <w:r w:rsidR="00C366A8">
        <w:t>(3)</w:t>
      </w:r>
      <w:r w:rsidR="004C1BA6">
        <w:t xml:space="preserve"> RCTs (total </w:t>
      </w:r>
      <w:r w:rsidR="00D92520">
        <w:t>308</w:t>
      </w:r>
      <w:r w:rsidR="004C1BA6">
        <w:t xml:space="preserve"> participants) were found that reported </w:t>
      </w:r>
      <w:r w:rsidR="00D92520">
        <w:t>anxiety</w:t>
      </w:r>
      <w:r w:rsidR="004C1BA6">
        <w:t xml:space="preserve"> measured using a visual analogue scale (VAS) at the end of treatment (range </w:t>
      </w:r>
      <w:r w:rsidR="001B47A5">
        <w:t>3</w:t>
      </w:r>
      <w:r w:rsidR="004C1BA6">
        <w:t xml:space="preserve"> to 6 menstrual cycles) </w:t>
      </w:r>
      <w:r w:rsidR="002361F3">
        <w:t>(</w:t>
      </w:r>
      <w:r w:rsidR="002361F3" w:rsidRPr="00DA202F">
        <w:t>Kaplanoglu 2015</w:t>
      </w:r>
      <w:r w:rsidR="002361F3">
        <w:t xml:space="preserve">, </w:t>
      </w:r>
      <w:r w:rsidR="009F68A5" w:rsidRPr="00061184">
        <w:t>Behboodi Moghadam 2016</w:t>
      </w:r>
      <w:r w:rsidR="009F68A5">
        <w:t>,</w:t>
      </w:r>
      <w:r w:rsidR="001B47A5" w:rsidRPr="001B47A5">
        <w:t xml:space="preserve"> </w:t>
      </w:r>
      <w:r w:rsidR="001B47A5" w:rsidRPr="00A03CF9">
        <w:t>Zamani 2012</w:t>
      </w:r>
      <w:r w:rsidR="001B47A5">
        <w:t xml:space="preserve">). </w:t>
      </w:r>
    </w:p>
    <w:p w14:paraId="72822593" w14:textId="324036E9" w:rsidR="004C1BA6" w:rsidRDefault="001B47A5" w:rsidP="004C1BA6">
      <w:pPr>
        <w:pStyle w:val="BodyText"/>
      </w:pPr>
      <w:r>
        <w:t xml:space="preserve">Data were missing from </w:t>
      </w:r>
      <w:r w:rsidR="001008D4">
        <w:t xml:space="preserve">15 other RCTs (Najafi 2018, </w:t>
      </w:r>
      <w:r w:rsidR="001008D4" w:rsidRPr="00A03CF9">
        <w:t>Mousavi 2015,</w:t>
      </w:r>
      <w:r w:rsidR="001008D4" w:rsidRPr="00DE3056">
        <w:t xml:space="preserve"> </w:t>
      </w:r>
      <w:r w:rsidR="001008D4" w:rsidRPr="00A03CF9">
        <w:t xml:space="preserve">Schellenberg 2012, </w:t>
      </w:r>
      <w:r w:rsidR="001008D4" w:rsidRPr="00DA202F">
        <w:t xml:space="preserve">Risoleti </w:t>
      </w:r>
      <w:r w:rsidR="001008D4" w:rsidRPr="003355C5">
        <w:t>2011</w:t>
      </w:r>
      <w:r w:rsidR="001008D4">
        <w:t xml:space="preserve">, Canning 2010, </w:t>
      </w:r>
      <w:r w:rsidR="001008D4" w:rsidRPr="003355C5">
        <w:t>Ma</w:t>
      </w:r>
      <w:r w:rsidR="001008D4" w:rsidRPr="00A03CF9">
        <w:t xml:space="preserve"> 2010</w:t>
      </w:r>
      <w:r w:rsidR="001008D4">
        <w:t xml:space="preserve">, </w:t>
      </w:r>
      <w:r w:rsidR="001008D4" w:rsidRPr="00A03CF9">
        <w:t xml:space="preserve">He 2009, </w:t>
      </w:r>
      <w:r w:rsidR="001008D4">
        <w:t xml:space="preserve">Ozgoli 2009, </w:t>
      </w:r>
      <w:r w:rsidR="001008D4" w:rsidRPr="00A03CF9">
        <w:t>Pakgohar 2009,</w:t>
      </w:r>
      <w:r w:rsidR="001008D4" w:rsidRPr="00DE3056">
        <w:t xml:space="preserve"> </w:t>
      </w:r>
      <w:r w:rsidR="001008D4" w:rsidRPr="001A1652">
        <w:t>Agha-Hosseini 2008</w:t>
      </w:r>
      <w:r w:rsidR="001008D4">
        <w:t>,</w:t>
      </w:r>
      <w:r w:rsidR="001008D4" w:rsidRPr="00061184">
        <w:t xml:space="preserve"> </w:t>
      </w:r>
      <w:r w:rsidR="001008D4">
        <w:t xml:space="preserve">Hicks 2004, </w:t>
      </w:r>
      <w:r w:rsidR="001008D4" w:rsidRPr="00A03CF9">
        <w:t>Delavar 2002, Schellenberg 2001</w:t>
      </w:r>
      <w:r w:rsidR="001008D4">
        <w:t>,</w:t>
      </w:r>
      <w:r w:rsidR="001008D4" w:rsidRPr="00EB40EE">
        <w:t xml:space="preserve"> </w:t>
      </w:r>
      <w:r w:rsidR="001008D4">
        <w:t>Tamborini 1993,</w:t>
      </w:r>
      <w:r w:rsidR="001008D4" w:rsidRPr="001008D4">
        <w:t xml:space="preserve"> </w:t>
      </w:r>
      <w:r w:rsidR="001008D4" w:rsidRPr="00A03CF9">
        <w:t>Turner 1993</w:t>
      </w:r>
      <w:r w:rsidR="001008D4">
        <w:t>)</w:t>
      </w:r>
      <w:r w:rsidR="004C1BA6">
        <w:t xml:space="preserve"> because study results were not adequately reported, either by the primary study or the included systematic reviews</w:t>
      </w:r>
      <w:r w:rsidR="001008D4">
        <w:rPr>
          <w:rStyle w:val="FootnoteReference"/>
        </w:rPr>
        <w:footnoteReference w:id="17"/>
      </w:r>
      <w:r w:rsidR="004C1BA6">
        <w:t xml:space="preserve">. </w:t>
      </w:r>
    </w:p>
    <w:p w14:paraId="7D6BA965" w14:textId="15D9C157" w:rsidR="00FA50F8" w:rsidRDefault="00FA50F8" w:rsidP="00FA50F8">
      <w:pPr>
        <w:pStyle w:val="BodyText"/>
      </w:pPr>
      <w:r>
        <w:t>The pooled results from one systematic review (</w:t>
      </w:r>
      <w:r w:rsidRPr="006379D1">
        <w:t>Verkaik 2017</w:t>
      </w:r>
      <w:r w:rsidR="001D31BA">
        <w:rPr>
          <w:rStyle w:val="FootnoteReference"/>
        </w:rPr>
        <w:t>n</w:t>
      </w:r>
      <w:r>
        <w:t>)</w:t>
      </w:r>
      <w:r w:rsidRPr="006379D1">
        <w:t xml:space="preserve"> </w:t>
      </w:r>
      <w:r>
        <w:t>are reported here, with no further data synthesis applied. The results suggested an effect favouring WHM (chaste tree berry) when compared with placebo for improvement depressive symptoms</w:t>
      </w:r>
      <w:r w:rsidR="0097578A">
        <w:t xml:space="preserve"> (2 RCTs, total 208 participants)</w:t>
      </w:r>
      <w:r>
        <w:t xml:space="preserve"> (SMD –</w:t>
      </w:r>
      <w:r w:rsidRPr="00963F07">
        <w:t>1.</w:t>
      </w:r>
      <w:r w:rsidR="005D4BF0">
        <w:t>44</w:t>
      </w:r>
      <w:r w:rsidRPr="00963F07">
        <w:t xml:space="preserve">; 95% CI </w:t>
      </w:r>
      <w:r>
        <w:t>–</w:t>
      </w:r>
      <w:r w:rsidRPr="00963F07">
        <w:t>1.</w:t>
      </w:r>
      <w:r w:rsidR="005D4BF0">
        <w:t>91</w:t>
      </w:r>
      <w:r w:rsidRPr="00963F07">
        <w:t xml:space="preserve">, </w:t>
      </w:r>
      <w:r>
        <w:t>–</w:t>
      </w:r>
      <w:r w:rsidRPr="00963F07">
        <w:t>0.</w:t>
      </w:r>
      <w:r w:rsidR="005D4BF0">
        <w:t>97</w:t>
      </w:r>
      <w:r w:rsidRPr="00963F07">
        <w:t>; I</w:t>
      </w:r>
      <w:r w:rsidRPr="007C568E">
        <w:rPr>
          <w:rStyle w:val="FootnoteReference"/>
        </w:rPr>
        <w:t>2</w:t>
      </w:r>
      <w:r w:rsidRPr="00963F07">
        <w:t>=</w:t>
      </w:r>
      <w:r w:rsidR="00DA57CE">
        <w:t>54.9</w:t>
      </w:r>
      <w:r w:rsidRPr="00963F07">
        <w:t>%</w:t>
      </w:r>
      <w:r>
        <w:t>) (</w:t>
      </w:r>
      <w:r w:rsidRPr="003954D9">
        <w:rPr>
          <w:rStyle w:val="GRADEtext"/>
        </w:rPr>
        <w:t xml:space="preserve">GRADE: </w:t>
      </w:r>
      <w:r>
        <w:rPr>
          <w:rStyle w:val="GRADEtext"/>
        </w:rPr>
        <w:t>Low</w:t>
      </w:r>
      <w:r>
        <w:t xml:space="preserve">). </w:t>
      </w:r>
    </w:p>
    <w:p w14:paraId="46AE8E5D" w14:textId="14921B46" w:rsidR="00C95261" w:rsidRDefault="00C95261" w:rsidP="00C95261">
      <w:pPr>
        <w:pStyle w:val="BodyText"/>
      </w:pPr>
      <w:r>
        <w:t>Data from one RCT (</w:t>
      </w:r>
      <w:r w:rsidR="001008D4" w:rsidRPr="00061184">
        <w:t>Behboodi Moghadam 2016</w:t>
      </w:r>
      <w:r>
        <w:t>;</w:t>
      </w:r>
      <w:r w:rsidR="001008D4">
        <w:t xml:space="preserve"> valerian</w:t>
      </w:r>
      <w:r>
        <w:t>) is missing from this analysis (SMD</w:t>
      </w:r>
      <w:r w:rsidRPr="00BB1BF6">
        <w:t xml:space="preserve"> </w:t>
      </w:r>
      <w:r w:rsidR="00B66D61">
        <w:t>1.9</w:t>
      </w:r>
      <w:r>
        <w:t xml:space="preserve">; 95% CI </w:t>
      </w:r>
      <w:r w:rsidR="00B66D61">
        <w:t>1.44</w:t>
      </w:r>
      <w:r w:rsidRPr="006B1435">
        <w:t xml:space="preserve">, </w:t>
      </w:r>
      <w:r w:rsidR="00B66D61">
        <w:t>2.39</w:t>
      </w:r>
      <w:r>
        <w:t>)</w:t>
      </w:r>
      <w:r w:rsidR="00A942FD">
        <w:t xml:space="preserve"> [not able to be added due to missing information]</w:t>
      </w:r>
      <w:r w:rsidR="00E33279">
        <w:t>,</w:t>
      </w:r>
      <w:r>
        <w:t xml:space="preserve"> and we </w:t>
      </w:r>
      <w:r w:rsidR="007536C1">
        <w:t xml:space="preserve">could </w:t>
      </w:r>
      <w:r>
        <w:t>not perform a sensitivity analysis on the results to examine the impact of studies judged to be at high risk of bias.</w:t>
      </w:r>
    </w:p>
    <w:p w14:paraId="2FFBFBFB" w14:textId="5428F87A" w:rsidR="00921A31" w:rsidRDefault="00921A31" w:rsidP="00921A31">
      <w:pPr>
        <w:pStyle w:val="Heading5"/>
      </w:pPr>
      <w:r>
        <w:lastRenderedPageBreak/>
        <w:t>Comparison 2 (</w:t>
      </w:r>
      <w:r w:rsidR="009A0376">
        <w:t>vs inactive control</w:t>
      </w:r>
      <w:r>
        <w:t>)</w:t>
      </w:r>
    </w:p>
    <w:p w14:paraId="70FE9469" w14:textId="48E52D57" w:rsidR="00921A31" w:rsidRDefault="00921A31" w:rsidP="00921A31">
      <w:pPr>
        <w:pStyle w:val="BodyText"/>
      </w:pPr>
      <w:r>
        <w:t>There were no studies found by the included systematic reviews that compared WHM with other inactive interventions in people with premenstrual disturbances.</w:t>
      </w:r>
    </w:p>
    <w:p w14:paraId="6F212E41" w14:textId="77777777" w:rsidR="00F1229E" w:rsidRDefault="00F1229E" w:rsidP="00F1229E">
      <w:pPr>
        <w:pStyle w:val="Heading5"/>
      </w:pPr>
      <w:r>
        <w:t>Comparison 3 (vs other)</w:t>
      </w:r>
    </w:p>
    <w:p w14:paraId="06CCF5B1" w14:textId="77777777" w:rsidR="00FA0186" w:rsidRDefault="006A73F4" w:rsidP="00653116">
      <w:pPr>
        <w:pStyle w:val="BodyText"/>
      </w:pPr>
      <w:r>
        <w:rPr>
          <w:lang w:val="en"/>
        </w:rPr>
        <w:t xml:space="preserve">There were </w:t>
      </w:r>
      <w:r w:rsidR="00653116">
        <w:rPr>
          <w:lang w:val="en"/>
        </w:rPr>
        <w:t xml:space="preserve">9 </w:t>
      </w:r>
      <w:r>
        <w:rPr>
          <w:lang w:val="en"/>
        </w:rPr>
        <w:t>R</w:t>
      </w:r>
      <w:r>
        <w:t xml:space="preserve">CTs identified in the included systematic reviews that compared WHM with an active comparator in people with premenstrual disturbances </w:t>
      </w:r>
      <w:r w:rsidR="00653116">
        <w:t xml:space="preserve">that contributed data relevant to a critical or important outcome </w:t>
      </w:r>
      <w:r>
        <w:t>(</w:t>
      </w:r>
      <w:r w:rsidRPr="00DA202F">
        <w:t>Atmaca 2003, Ciotta 2011, Di Pierro 2009, Kaplanoglu 2015, Lauritzen 1997, Onaran 2003, Risoleti 2011, Salehi 2013, Scaldarella 2008</w:t>
      </w:r>
      <w:r>
        <w:t>).</w:t>
      </w:r>
      <w:r w:rsidR="00653116" w:rsidRPr="00653116">
        <w:t xml:space="preserve"> </w:t>
      </w:r>
    </w:p>
    <w:p w14:paraId="143F60A0" w14:textId="0AFC2966" w:rsidR="00653116" w:rsidRDefault="00653116" w:rsidP="00653116">
      <w:pPr>
        <w:pStyle w:val="BodyText"/>
      </w:pPr>
      <w:r w:rsidRPr="00CF235A">
        <w:t>Data from these studies are presented in Appendix F2 Supplementary outcome data.</w:t>
      </w:r>
    </w:p>
    <w:p w14:paraId="0951DD18" w14:textId="56E87399" w:rsidR="00653116" w:rsidRDefault="00653116" w:rsidP="00653116">
      <w:pPr>
        <w:pStyle w:val="BodyText"/>
      </w:pPr>
      <w:r>
        <w:t xml:space="preserve">Four other RCTs (Sharifi 2014, Karimian 2013, Modaress 2011, Masumeh 2010) did not contribute data because study results were not adequately reported, either by the primary study or the included systematic reviews. </w:t>
      </w:r>
    </w:p>
    <w:p w14:paraId="1B80396B" w14:textId="3026C642" w:rsidR="00F019EE" w:rsidRDefault="00F019EE" w:rsidP="007C568E">
      <w:pPr>
        <w:pStyle w:val="BodyText"/>
      </w:pPr>
      <w:r>
        <w:br w:type="page"/>
      </w:r>
    </w:p>
    <w:p w14:paraId="641B4F1F" w14:textId="70010CD1" w:rsidR="00F1229E" w:rsidRDefault="00F1229E" w:rsidP="00F1229E">
      <w:pPr>
        <w:pStyle w:val="Heading3"/>
      </w:pPr>
      <w:bookmarkStart w:id="200" w:name="_Toc179371094"/>
      <w:r>
        <w:lastRenderedPageBreak/>
        <w:t>Symptoms of menopause</w:t>
      </w:r>
      <w:bookmarkEnd w:id="200"/>
    </w:p>
    <w:p w14:paraId="06B74ECD" w14:textId="6C4D8C42" w:rsidR="00F1229E" w:rsidRDefault="00F1229E" w:rsidP="00F1229E">
      <w:pPr>
        <w:pStyle w:val="Heading4"/>
      </w:pPr>
      <w:r>
        <w:t xml:space="preserve">List of </w:t>
      </w:r>
      <w:r w:rsidR="00887411">
        <w:t>reviews</w:t>
      </w:r>
    </w:p>
    <w:p w14:paraId="04C54044" w14:textId="7B8D543B" w:rsidR="00F019EE" w:rsidRDefault="00030280" w:rsidP="00F21F48">
      <w:pPr>
        <w:pStyle w:val="BodyText"/>
      </w:pPr>
      <w:r>
        <w:t xml:space="preserve">A summary </w:t>
      </w:r>
      <w:r w:rsidR="00F1229E">
        <w:t xml:space="preserve">of the PICO criteria of the </w:t>
      </w:r>
      <w:r w:rsidR="00FC72F4">
        <w:t>eligible</w:t>
      </w:r>
      <w:r w:rsidR="00F1229E">
        <w:t xml:space="preserve"> systematic reviews is provided in </w:t>
      </w:r>
      <w:r w:rsidR="00F1229E">
        <w:fldChar w:fldCharType="begin"/>
      </w:r>
      <w:r w:rsidR="00F1229E">
        <w:instrText xml:space="preserve"> REF _Ref140761725 \h </w:instrText>
      </w:r>
      <w:r w:rsidR="00F1229E">
        <w:fldChar w:fldCharType="separate"/>
      </w:r>
      <w:r w:rsidR="006D0A50">
        <w:t xml:space="preserve">Table </w:t>
      </w:r>
      <w:r w:rsidR="006D0A50">
        <w:rPr>
          <w:noProof/>
        </w:rPr>
        <w:t>D</w:t>
      </w:r>
      <w:r w:rsidR="006D0A50">
        <w:noBreakHyphen/>
      </w:r>
      <w:r w:rsidR="006D0A50">
        <w:rPr>
          <w:noProof/>
        </w:rPr>
        <w:t>21</w:t>
      </w:r>
      <w:r w:rsidR="00F1229E">
        <w:fldChar w:fldCharType="end"/>
      </w:r>
      <w:r w:rsidR="00F1229E">
        <w:t>.</w:t>
      </w:r>
      <w:r w:rsidR="00F1229E" w:rsidRPr="00DC4A90">
        <w:t xml:space="preserve"> </w:t>
      </w:r>
    </w:p>
    <w:p w14:paraId="7367108C" w14:textId="42F30640" w:rsidR="00F21F48" w:rsidRDefault="00F21F48" w:rsidP="00F21F48">
      <w:pPr>
        <w:pStyle w:val="BodyText"/>
      </w:pPr>
      <w:r>
        <w:t xml:space="preserve">A list of herbs examined in the identified primary studies is provided in </w:t>
      </w:r>
      <w:r>
        <w:fldChar w:fldCharType="begin"/>
      </w:r>
      <w:r>
        <w:instrText xml:space="preserve"> REF _Ref141714137 \h </w:instrText>
      </w:r>
      <w:r>
        <w:fldChar w:fldCharType="separate"/>
      </w:r>
      <w:r w:rsidR="006D0A50" w:rsidRPr="008500BC">
        <w:t xml:space="preserve">Table </w:t>
      </w:r>
      <w:r w:rsidR="006D0A50">
        <w:rPr>
          <w:noProof/>
        </w:rPr>
        <w:t>D</w:t>
      </w:r>
      <w:r w:rsidR="006D0A50">
        <w:noBreakHyphen/>
      </w:r>
      <w:r w:rsidR="006D0A50">
        <w:rPr>
          <w:noProof/>
        </w:rPr>
        <w:t>22</w:t>
      </w:r>
      <w:r>
        <w:fldChar w:fldCharType="end"/>
      </w:r>
      <w:r>
        <w:t>.</w:t>
      </w:r>
    </w:p>
    <w:p w14:paraId="44176EC4" w14:textId="3DCB8F46" w:rsidR="004823BD" w:rsidRDefault="00B07106" w:rsidP="004823BD">
      <w:pPr>
        <w:pStyle w:val="BodyText"/>
      </w:pPr>
      <w:r>
        <w:t>There were</w:t>
      </w:r>
      <w:r w:rsidR="002F2914">
        <w:t xml:space="preserve"> </w:t>
      </w:r>
      <w:r w:rsidR="00BA21E2">
        <w:t>8</w:t>
      </w:r>
      <w:r w:rsidR="002F2914">
        <w:t xml:space="preserve"> </w:t>
      </w:r>
      <w:r w:rsidR="00C42B6E">
        <w:t>systematic</w:t>
      </w:r>
      <w:r>
        <w:t xml:space="preserve"> reviews </w:t>
      </w:r>
      <w:r w:rsidR="0051674E">
        <w:fldChar w:fldCharType="begin">
          <w:fldData xml:space="preserve">PEVuZE5vdGU+PENpdGU+PEF1dGhvcj5DYXN0ZWxvLUJyYW5jbzwvQXV0aG9yPjxZZWFyPjIwMjE8
L1llYXI+PFJlY051bT42MDI8L1JlY051bT48RGlzcGxheVRleHQ+KDc2LCA3NywgODctOTIpPC9E
aXNwbGF5VGV4dD48cmVjb3JkPjxyZWMtbnVtYmVyPjYwMjwvcmVjLW51bWJlcj48Zm9yZWlnbi1r
ZXlzPjxrZXkgYXBwPSJFTiIgZGItaWQ9ImZmZmEyOWVwdXB2djAzZTJ3YWR2dzBkbmQydDJhenN0
dDl2NSIgdGltZXN0YW1wPSIxNjg4NzA5MjM0Ij42MDI8L2tleT48L2ZvcmVpZ24ta2V5cz48cmVm
LXR5cGUgbmFtZT0iSm91cm5hbCBBcnRpY2xlIj4xNzwvcmVmLXR5cGU+PGNvbnRyaWJ1dG9ycz48
YXV0aG9ycz48YXV0aG9yPkNhc3RlbG8tQnJhbmNvLCBDLjwvYXV0aG9yPjxhdXRob3I+R2FtYmFj
Y2lhbmksIE0uPC9hdXRob3I+PGF1dGhvcj5DYW5vLCBBLjwvYXV0aG9yPjxhdXRob3I+TWlua2lu
LCBNLiBKLjwvYXV0aG9yPjxhdXRob3I+UmFjaG/FhCwgRC48L2F1dGhvcj48YXV0aG9yPlJ1YW4s
IFguPC9hdXRob3I+PGF1dGhvcj5CZWVyLCBBLiBNLjwvYXV0aG9yPjxhdXRob3I+U2Nobml0a2Vy
LCBKLjwvYXV0aG9yPjxhdXRob3I+SGVubmVpY2tlLXZvbiBaZXBlbGluLCBILiBILjwvYXV0aG9y
PjxhdXRob3I+UGlja2FydHosIFMuPC9hdXRob3I+PC9hdXRob3JzPjwvY29udHJpYnV0b3JzPjxh
dXRoLWFkZHJlc3M+Q2xpbmljIEluc3RpdHV0ZSBvZiBHbnllY29sb2d5LCBPYnN0ZXRyaWNzIGFu
ZCBOZW9uYXRvbG9neSwgRmFjdWx0eSBvZiBNZWRpY2luZSwgVW5pdmVyc2l0eSBvZiBCYXJjZWxv
bmEsIEhvc3BpdGFsIENsaW5pYy1JbnN0aXR1dCBkJmFwb3M7SW52ZXN0aWdhY2lvbnMgQmlvbWVk
aXF1ZXMgQXVndXN0IFBpIGkgU3VueWVyIChJRElCQVBTKSwgQmFyY2Vsb25hLCBTcGFpbi4mI3hE
O01lbm9wYXVzZSBDZW50ZXIsIERlcGFydG1lbnQgb2YgT2JzdGV0cmljcyBhbmQgR3luZWNvbG9n
eSwgVW5pdmVyc2l0eSBvZiBQaXNhLCBQaXNhLCBJdGFseS4mI3hEO0RlcGFydG1lbnQgb2YgT2Jz
dGV0cmljcyBhbmQgR3luZWNvbG9neSwgVW5pdmVyc2l0eSBvZiBWYWxlbmNpYSwgVmFsZW5jaWEs
IFNwYWluLiYjeEQ7T2JzdGV0cmljcywgR3luZWNvbG9neSBhbmQgUmVwcm9kdWN0aXZlIFNjaWVu
Y2VzLCBZYWxlIFVuaXZlcnNpdHkgU2Nob29sIG9mIE1lZGljaW5lLCBOZXcgSGF2ZW4sIENULCBV
U0EuJiN4RDtEZXBhcnRtZW50IG9mIENsaW5pY2FsIGFuZCBFeHBlcmltZW50YWwgRW5kb2NyaW5v
bG9neSwgTWVkaWNhbCBVbml2ZXJzaXR5IG9mIEdkYW5zaywgR2RhbnNrLCBQb2xhbmQuJiN4RDtE
ZXBhcnRtZW50IG9mIEd5bmVjb2xvZ2ljYWwgRW5kb2NyaW5vbG9neSwgQmVpamluZyBPYnN0ZXRy
aWNzIGFuZCBHeW5lY29sb2d5IEhvc3BpdGFsLCBDYXBpdGFsIE1lZGljYWwgVW5pdmVyc2l0eSwg
QmVpamluZywgQ2hpbmEuJiN4RDtIb3NwaXRhbCBmb3IgVHJ1ZSBOYXR1cm9wYXRoeSwgS2F0aG9s
aXNjaGVzIEtsaW5pa3VtIEJvY2h1bSwgQmxhbmtlbnN0ZWluIEhvc3BpdGFsLCBIYXR0aW5nZW4s
IEdlcm1hbnkuJiN4RDtJbnN0aXR1dCBmdXIgQW5nZXdhbmR0ZSBTdGF0aXN0aWsgKElBUykgR21i
SCwgQmllbGVmZWxkLCBHZXJtYW55LiYjeEQ7Q2xpbmljYWwgUmVzZWFyY2gsIFNjaGFwZXIgJmFt
cDsgQnJ1bW1lciBHbWJIICZhbXA7IENvLiBLRywgU2FsemdpdHRlciwgR2VybWFueS4mI3hEO01l
ZGljYWwgU2VydmljZSwgU2NoYXBlciAmYW1wOyBCcnVtbWVyIEdtYkggJmFtcDsgQ28uIEtHLCBT
YWx6Z2l0dGVyLCBHZXJtYW55LjwvYXV0aC1hZGRyZXNzPjx0aXRsZXM+PHRpdGxlPlJldmlldyAm
YW1wOyBtZXRhLWFuYWx5c2lzOiBpc29wcm9wYW5vbGljIGJsYWNrIGNvaG9zaCBleHRyYWN0IGlD
UiBmb3IgbWVub3BhdXNhbCBzeW1wdG9tcyDigJMgYW4gdXBkYXRlIG9uIHRoZSBldmlkZW5jZTwv
dGl0bGU+PHNlY29uZGFyeS10aXRsZT5DbGltYWN0ZXJpYzwvc2Vjb25kYXJ5LXRpdGxlPjwvdGl0
bGVzPjxwZXJpb2RpY2FsPjxmdWxsLXRpdGxlPkNsaW1hY3RlcmljPC9mdWxsLXRpdGxlPjwvcGVy
aW9kaWNhbD48cGFnZXM+MTA5LTExOTwvcGFnZXM+PHZvbHVtZT4yNDwvdm9sdW1lPjxudW1iZXI+
MjwvbnVtYmVyPjxlZGl0aW9uPjIwMjAxMDA2PC9lZGl0aW9uPjxrZXl3b3Jkcz48a2V5d29yZD4y
LVByb3Bhbm9sLyphZG1pbmlzdHJhdGlvbiAmYW1wOyBkb3NhZ2U8L2tleXdvcmQ+PGtleXdvcmQ+
KkNpbWljaWZ1Z2E8L2tleXdvcmQ+PGtleXdvcmQ+RmVtYWxlPC9rZXl3b3JkPjxrZXl3b3JkPkhv
dCBGbGFzaGVzLypkcnVnIHRoZXJhcHk8L2tleXdvcmQ+PGtleXdvcmQ+SHVtYW5zPC9rZXl3b3Jk
PjxrZXl3b3JkPk1lbm9wYXVzZS8qZHJ1ZyBlZmZlY3RzPC9rZXl3b3JkPjxrZXl3b3JkPk1pZGRs
ZSBBZ2VkPC9rZXl3b3JkPjxrZXl3b3JkPlBoeXRvdGhlcmFweS8qbWV0aG9kczwva2V5d29yZD48
a2V5d29yZD5QbGFudCBFeHRyYWN0cy8qYW5hbHlzaXM8L2tleXdvcmQ+PGtleXdvcmQ+VHJlYXRt
ZW50IE91dGNvbWU8L2tleXdvcmQ+PGtleXdvcmQ+QWN0YWVhIHJhY2Vtb3NhPC9rZXl3b3JkPjxr
ZXl3b3JkPkNpbWljaWZ1Z2EgcmFjZW1vc2E8L2tleXdvcmQ+PGtleXdvcmQ+YmxhY2sgY29ob3No
PC9rZXl3b3JkPjxrZXl3b3JkPmVmZmljYWN5PC9rZXl3b3JkPjxrZXl3b3JkPmV2aWRlbmNlPC9r
ZXl3b3JkPjxrZXl3b3JkPmlzb3Byb3Bhbm9saWMgZXh0cmFjdDwva2V5d29yZD48a2V5d29yZD5t
ZW5vcGF1c2FsIHN5bXB0b21zPC9rZXl3b3JkPjxrZXl3b3JkPm1ldGEtYW5hbHlzaXM8L2tleXdv
cmQ+PGtleXdvcmQ+c2FmZXR5PC9rZXl3b3JkPjwva2V5d29yZHM+PGRhdGVzPjx5ZWFyPjIwMjE8
L3llYXI+PHB1Yi1kYXRlcz48ZGF0ZT5BcHI8L2RhdGU+PC9wdWItZGF0ZXM+PC9kYXRlcz48cHVi
LWxvY2F0aW9uPlBoaWxhZGVscGhpYSwgUGVubnN5bHZhbmlhPC9wdWItbG9jYXRpb24+PHB1Ymxp
c2hlcj5UYXlsb3IgJmFtcDsgRnJhbmNpcyBMdGQ8L3B1Ymxpc2hlcj48aXNibj4xNDczLTA4MDQg
KEVsZWN0cm9uaWMpJiN4RDsxMzY5LTcxMzcgKExpbmtpbmcpPC9pc2JuPjxhY2Nlc3Npb24tbnVt
PjE0OTAxMzI0MC4gTGFuZ3VhZ2U6IEVuZ2xpc2guIEVudHJ5IERhdGU6IEluIFByb2Nlc3MuIFJl
dmlzaW9uIERhdGU6IDIwMjEwMzE4LiBQdWJsaWNhdGlvbiBUeXBlOiBBcnRpY2xlLiBKb3VybmFs
IFN1YnNldDogQmlvbWVkaWNhbDwvYWNjZXNzaW9uLW51bT48dXJscz48cmVsYXRlZC11cmxzPjx1
cmw+aHR0cHM6Ly9sb2dpbi53d3dwcm94eTEubGlicmFyeS51bnN3LmVkdS5hdS9sb2dpbj91cmw9
aHR0cDovL3NlYXJjaC5lYnNjb2hvc3QuY29tL2xvZ2luLmFzcHg/ZGlyZWN0PXRydWUmYW1wO2Ri
PWNpbjIwJmFtcDtBTj0xNDkwMTMyNDAmYW1wO3NpdGU9ZWhvc3QtbGl2ZSZhbXA7c2NvcGU9c2l0
ZTwvdXJsPjwvcmVsYXRlZC11cmxzPjwvdXJscz48ZWxlY3Ryb25pYy1yZXNvdXJjZS1udW0+aHR0
cHM6Ly9kb2kub3JnLzEwLjEwODAvMTM2OTcxMzcuMjAyMC4xODIwNDc3PC9lbGVjdHJvbmljLXJl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ZXM+PC9yZWNvcmQ+PC9DaXRlPjxDaXRlPjxBdXRob3I+Rmlyb296ZWVpPC9BdXRob3I+PFllYXI+
MjAyMTwvWWVhcj48UmVjTnVtPjU0OTwvUmVjTnVtPjxyZWNvcmQ+PHJlYy1udW1iZXI+NTQ5PC9y
ZWMtbnVtYmVyPjxmb3JlaWduLWtleXM+PGtleSBhcHA9IkVOIiBkYi1pZD0iZmZmYTI5ZXB1cHZ2
MDNlMndhZHZ3MGRuZDJ0MmF6c3R0OXY1IiB0aW1lc3RhbXA9IjE2ODg3MDkyMzQiPjU0OTwva2V5
PjwvZm9yZWlnbi1rZXlzPjxyZWYtdHlwZSBuYW1lPSJKb3VybmFsIEFydGljbGUiPjE3PC9yZWYt
dHlwZT48Y29udHJpYnV0b3JzPjxhdXRob3JzPjxhdXRob3I+Rmlyb296ZWVpLCBULiBTLjwvYXV0
aG9yPjxhdXRob3I+RmVpemksIEEuPC9hdXRob3I+PGF1dGhvcj5SZXphZWl6YWRlaCwgSC48L2F1
dGhvcj48YXV0aG9yPlphcmdhcmFuLCBBLjwvYXV0aG9yPjxhdXRob3I+Um9vaGFmemEsIEguIFIu
PC9hdXRob3I+PGF1dGhvcj5LYXJpbWksIE0uPC9hdXRob3I+PC9hdXRob3JzPjwvY29udHJpYnV0
b3JzPjxhdXRoLWFkZHJlc3M+RGVwYXJ0bWVudCBvZiBUcmFkaXRpb25hbCBNZWRpY2luZSwgU2No
b29sIG9mIFBlcnNpYW4gTWVkaWNpbmUsIFRlaHJhbiBVbml2ZXJzaXR5IG9mIE1lZGljYWwgU2Np
ZW5jZXMsIFRlaHJhbiwgMTY2ODc1Mzk2MSwgSXJhbi4mI3hEO0RlcGFydG1lbnQgb2YgQmlvc3Rh
dGlzdGljcyBhbmQgRXBpZGVtaW9sb2d5LCBTY2hvb2wgb2YgSGVhbHRoLCBJc2ZhaGFuIFVuaXZl
cnNpdHkgb2YgTWVkaWNhbCBTY2llbmNlcywgSXNmYWhhbiwgODE3NDY3MzQ2MSwgSXJhbi4mI3hE
O0RlcGFydG1lbnQgb2YgVHJhZGl0aW9uYWwgUGhhcm1hY3ksIFNjaG9vbCBvZiBQZXJzaWFuIE1l
ZGljaW5lLCBUZWhyYW4gVW5pdmVyc2l0eSBvZiBNZWRpY2FsIFNjaWVuY2VzLCBUZWhyYW4sIDE2
Njg3NTM5NjEsIElyYW4uJiN4RDtNZW50YWwgSGVhbHRoIERlcGFydG1lbnQsIENhcmRpYWMgUmVo
YWJpbGl0YXRpb24gUmVzZWFyY2ggQ2VudGVyLCBDYXJkaW92YXNjdWxhciBSZXNlYXJjaCBJbnN0
aXR1dGUsIElzZmFoYW4gVW5pdmVyc2l0eSBvZiBNZWRpY2FsIFNjaWVuY2VzLCBJc2ZhaGFuLCA4
MTU4Mzg4OTk0LCBJcmFuLiYjeEQ7RGVwYXJ0bWVudCBvZiBUcmFkaXRpb25hbCBNZWRpY2luZSwg
U2Nob29sIG9mIFBlcnNpYW4gTWVkaWNpbmUsIFRlaHJhbiBVbml2ZXJzaXR5IG9mIE1lZGljYWwg
U2NpZW5jZXMsIFRlaHJhbiwgMTY2ODc1Mzk2MSwgSXJhbi4gRWxlY3Ryb25pYyBhZGRyZXNzOiBt
ZWhyZGFka2FyaW1pQHlhaG9vLmNvbS48L2F1dGgtYWRkcmVzcz48dGl0bGVzPjx0aXRsZT5UaGUg
QW50aWRlcHJlc3NhbnQgRWZmZWN0cyBvZiBMYXZlbmRlciAoTGF2YW5kdWxhIGFuZ3VzdGlmb2xp
YSBNaWxsLik6IEEgU3lzdGVtYXRpYyBSZXZpZXcgYW5kIE1ldGEtQW5hbHlzaXMgb2YgUmFuZG9t
aXplZCBDb250cm9sbGVkIENsaW5pY2FsIFRyaWFsczwvdGl0bGU+PHNlY29uZGFyeS10aXRsZT5D
b21wbGVtZW50YXJ5IFRoZXJhcGllcyBpbiBNZWRpY2luZTwvc2Vjb25kYXJ5LXRpdGxlPjwvdGl0
bGVzPjxwZXJpb2RpY2FsPjxmdWxsLXRpdGxlPkNvbXBsZW1lbnRhcnkgVGhlcmFwaWVzIGluIE1l
ZGljaW5lPC9mdWxsLXRpdGxlPjwvcGVyaW9kaWNhbD48cGFnZXM+MTAyNjc5PC9wYWdlcz48dm9s
dW1lPjU5PC92b2x1bWU+PGVkaXRpb24+MjAyMTAyMDQ8L2VkaXRpb24+PGtleXdvcmRzPjxrZXl3
b3JkPkFkbWluaXN0cmF0aW9uLCBPcmFsPC9rZXl3b3JkPjxrZXl3b3JkPkFudGlkZXByZXNzaXZl
IEFnZW50cy90aGVyYXBldXRpYyB1c2U8L2tleXdvcmQ+PGtleXdvcmQ+SHVtYW5zPC9rZXl3b3Jk
PjxrZXl3b3JkPipMYXZhbmR1bGE8L2tleXdvcmQ+PGtleXdvcmQ+RGVwcmVzc2lvbjwva2V5d29y
ZD48a2V5d29yZD5IZXJiYWwgbWVkaWNpbmU8L2tleXdvcmQ+PGtleXdvcmQ+TGF2YW5kdWxhIGFu
Z3VzdGlmb2xpYTwva2V5d29yZD48a2V5d29yZD5MYXZlbmRlcjwva2V5d29yZD48a2V5d29yZD5Q
ZXJzaWFuIG1lZGljaW5lPC9rZXl3b3JkPjwva2V5d29yZHM+PGRhdGVzPjx5ZWFyPjIwMjE8L3ll
YXI+PHB1Yi1kYXRlcz48ZGF0ZT5KdW48L2RhdGU+PC9wdWItZGF0ZXM+PC9kYXRlcz48aXNibj4x
ODczLTY5NjMgKEVsZWN0cm9uaWMpJiN4RDswOTY1LTIyOTkgKExpbmtpbmcpPC9pc2JuPjxhY2Nl
c3Npb24tbnVtPjMzNTQ5Njg3PC9hY2Nlc3Npb24tbnVtPjx1cmxzPjxyZWxhdGVkLXVybHM+PHVy
bD5odHRwczovL2V6cHJveHkubGliLm1vbmFzaC5lZHUuYXUvbG9naW4/dXJsPWh0dHA6Ly9vdmlk
c3Aub3ZpZC5jb20vb3ZpZHdlYi5jZ2k/VD1KUyZhbXA7Q1NDPVkmYW1wO05FV1M9TiZhbXA7UEFH
RT1mdWxsdGV4dCZhbXA7RD1tZWRwJmFtcDtBTj0zMzU0OTY4NzwvdXJsPjwvcmVsYXRlZC11cmxz
PjwvdXJscz48ZWxlY3Ryb25pYy1yZXNvdXJjZS1udW0+aHR0cHM6Ly9kb2kub3JnLzEwLjEwMTYv
ai5jdGltLjIwMjEuMTAyNjc5PC9lbGVjdHJvbmljLXJlc291cmNlLW51bT48cmVtb3RlLWRhdGFi
YXNlLW5hbWU+TWVkbGluZTwvcmVtb3RlLWRhdGFiYXNlLW5hbWU+PHJlbW90ZS1kYXRhYmFzZS1w
cm92aWRlcj5OTE08L3JlbW90ZS1kYXRhYmFzZS1wcm92aWRlcj48L3JlY29yZD48L0NpdGU+PENp
dGU+PEF1dGhvcj5LYW5hZHlzPC9BdXRob3I+PFllYXI+MjAyMTwvWWVhcj48UmVjTnVtPjI4Njwv
UmVjTnVtPjxyZWNvcmQ+PHJlYy1udW1iZXI+Mjg2PC9yZWMtbnVtYmVyPjxmb3JlaWduLWtleXM+
PGtleSBhcHA9IkVOIiBkYi1pZD0iZmZmYTI5ZXB1cHZ2MDNlMndhZHZ3MGRuZDJ0MmF6c3R0OXY1
IiB0aW1lc3RhbXA9IjE2ODg3MDkyMzMiPjI4Njwva2V5PjwvZm9yZWlnbi1rZXlzPjxyZWYtdHlw
ZSBuYW1lPSJKb3VybmFsIEFydGljbGUiPjE3PC9yZWYtdHlwZT48Y29udHJpYnV0b3JzPjxhdXRo
b3JzPjxhdXRob3I+S2FuYWR5cywgV2llc2xhdzwvYXV0aG9yPjxhdXRob3I+QmFyYW5za2EsIEFn
bmllc3prYTwvYXV0aG9yPjxhdXRob3I+RHJvcCwgQmFydGxvbWllajwvYXV0aG9yPjxhdXRob3I+
TWFsbSwgTWFyaWE8L2F1dGhvcj48YXV0aG9yPkJsYXN6Y3p1aywgQWdhdGE8L2F1dGhvcj48YXV0
aG9yPlBvbHotRGFjZXdpY3osIE1hbGdvcnphdGE8L2F1dGhvcj48YXV0aG9yPkthbmVja2ksIEty
enlzenRvZjwvYXV0aG9yPjwvYXV0aG9ycz48L2NvbnRyaWJ1dG9ycz48YXV0aC1hZGRyZXNzPkRl
cGFydG1lbnQgb2YgSW5mb3JtYXRpY3MgYW5kIE1lZGljYWwgU3RhdGlzdGljcywgTWVkaWNhbCBV
bml2ZXJzaXR5IG9mIEx1YmxpbiwgMjAtMDkwIEx1YmxpbiwgUG9sYW5kLiYjeEQ7RGVwYXJ0bWVu
dCBvZiBWaXJvbG9neSB3aXRoIFNBUlMgTGFib3JhdG9yeSwgTWVkaWNhbCBVbml2ZXJzaXR5IG9m
IEx1YmxpbiwgMjAtMDkzIEx1YmxpbiwgUG9sYW5kLiYjeEQ7RGVwYXJ0bWVudCBvZiBTb2NpYWwg
TWVkaWNpbmUgYW5kIFB1YmxpYyBIZWFsdGgsIFdhcnNhdyBNZWRpY2FsIFVuaXZlcnNpdHksIDAy
LTAwNyBXYXJzYXcsIFBvbGFuZC48L2F1dGgtYWRkcmVzcz48dGl0bGVzPjx0aXRsZT5FdmFsdWF0
aW9uIG9mIGNsaW5pY2FsIG1lYW5pbmdmdWxuZXNzIG9mIHJlZCBjbG92ZXIgKFRyaWZvbGl1bSBw
cmF0ZW5zZSBsLikgZXh0cmFjdCB0byByZWxpZXZlIGhvdCBmbHVzaGVzIGFuZCBtZW5vcGF1c2Fs
IHN5bXB0b21zIGluIHBlcmktYW5kIHBvc3QtbWVub3BhdXNhbCB3b21lbjogQSBzeXN0ZW1hdGlj
IHJldmlldyBhbmQgbWV0YS1hbmFseXNpcyBvZiByYW5kb21pemVkIGNvbnRyb2xsZWQgdHJpYWxz
PC90aXRsZT48c2Vjb25kYXJ5LXRpdGxlPk51dHJpZW50czwvc2Vjb25kYXJ5LXRpdGxlPjwvdGl0
bGVzPjxwZXJpb2RpY2FsPjxmdWxsLXRpdGxlPk51dHJpZW50czwvZnVsbC10aXRsZT48L3Blcmlv
ZGljYWw+PHBhZ2VzPjEyNTg8L3BhZ2VzPjx2b2x1bWU+MTM8L3ZvbHVtZT48bnVtYmVyPjQ8L251
bWJlcj48ZWRpdGlvbj4yMDIxMDQxMTwvZWRpdGlvbj48a2V5d29yZHM+PGtleXdvcmQ+RmVtYWxl
PC9rZXl3b3JkPjxrZXl3b3JkPkZvbGxvdy1VcCBTdHVkaWVzPC9rZXl3b3JkPjxrZXl3b3JkPkhv
dCBGbGFzaGVzLypkcnVnIHRoZXJhcHkvcGh5c2lvcGF0aG9sb2d5PC9rZXl3b3JkPjxrZXl3b3Jk
Pkh1bWFuczwva2V5d29yZD48a2V5d29yZD5Jc29mbGF2b25lcy8qYWRtaW5pc3RyYXRpb24gJmFt
cDsgZG9zYWdlPC9rZXl3b3JkPjxrZXl3b3JkPlBlcmltZW5vcGF1c2UvZHJ1ZyBlZmZlY3RzL3Bo
eXNpb2xvZ3k8L2tleXdvcmQ+PGtleXdvcmQ+UGxhbnQgRXh0cmFjdHMvKmFkbWluaXN0cmF0aW9u
ICZhbXA7IGRvc2FnZS9jaGVtaXN0cnk8L2tleXdvcmQ+PGtleXdvcmQ+UG9zdG1lbm9wYXVzZS9k
cnVnIGVmZmVjdHMvcGh5c2lvbG9neTwva2V5d29yZD48a2V5d29yZD5SYW5kb21pemVkIENvbnRy
b2xsZWQgVHJpYWxzIGFzIFRvcGljPC9rZXl3b3JkPjxrZXl3b3JkPlRyZWF0bWVudCBPdXRjb21l
PC9rZXl3b3JkPjxrZXl3b3JkPlRyaWZvbGl1bS8qY2hlbWlzdHJ5PC9rZXl3b3JkPjxrZXl3b3Jk
PlRyaWZvbGl1bSBwcmF0ZW5zZTwva2V5d29yZD48a2V5d29yZD5ob3QgZmx1c2hlczwva2V5d29y
ZD48a2V5d29yZD5pc29mbGF2b25lczwva2V5d29yZD48a2V5d29yZD5tZW5vcGF1c2FsIHN5bXB0
b21zPC9rZXl3b3JkPjxrZXl3b3JkPnBlcmltZW5vcGF1c2FsIHdvbWVuPC9rZXl3b3JkPjxrZXl3
b3JkPnBvc3RtZW5vcGF1c2FsIHdvbWVuPC9rZXl3b3JkPjxrZXl3b3JkPnJlZCBjbG92ZXI8L2tl
eXdvcmQ+PC9rZXl3b3Jkcz48ZGF0ZXM+PHllYXI+MjAyMTwveWVhcj48cHViLWRhdGVzPjxkYXRl
PkFwciAxMTwvZGF0ZT48L3B1Yi1kYXRlcz48L2RhdGVzPjxwdWItbG9jYXRpb24+U3dpdHplcmxh
bmQ8L3B1Yi1sb2NhdGlvbj48cHVibGlzaGVyPk1EUEkgQUc8L3B1Ymxpc2hlcj48aXNibj4yMDcy
LTY2NDMgKEVsZWN0cm9uaWMpJiN4RDsyMDcyLTY2NDMgKExpbmtpbmcpPC9pc2JuPjxhY2Nlc3Np
b24tbnVtPjMzOTIwNDg1PC9hY2Nlc3Npb24tbnVtPjx1cmxzPjxyZWxhdGVkLXVybHM+PHVybD5o
dHRwczovL3d3dy5tZHBpLmNvbS8yMDcyLTY2NDMvMTMvNC8xMjU4L3BkZjwvdXJsPjwvcmVsYXRl
ZC11cmxzPjwvdXJscz48Y3VzdG9tMT5UaGUgYXV0aG9ycyBkZWNsYXJlIG5vIGNvbmZsaWN0IG9m
IGludGVyZXN0LjwvY3VzdG9tMT48Y3VzdG9tMj5QTUM4MDY5NjIwPC9jdXN0b20yPjxlbGVjdHJv
bmljLXJlc291cmNlLW51bT5odHRwczovL2RvaS5vcmcvMTAuMzM5MC9udTEzMDQxMjU4PC9lbGVj
dHJvbmljLXJlc291cmNlLW51bT48cmVtb3RlLWRhdGFiYXNlLW5hbWU+TWVkbGluZTwvcmVtb3Rl
LWRhdGFiYXNlLW5hbWU+PHJlbW90ZS1kYXRhYmFzZS1wcm92aWRlcj5OTE08L3JlbW90ZS1kYXRh
YmFzZS1wcm92aWRlcj48L3JlY29yZD48L0NpdGU+PENpdGU+PEF1dGhvcj5HaGFkZXJpPC9BdXRo
b3I+PFllYXI+MjAyMDwvWWVhcj48UmVjTnVtPjQzNjwvUmVjTnVtPjxyZWNvcmQ+PHJlYy1udW1i
ZXI+NDM2PC9yZWMtbnVtYmVyPjxmb3JlaWduLWtleXM+PGtleSBhcHA9IkVOIiBkYi1pZD0iZmZm
YTI5ZXB1cHZ2MDNlMndhZHZ3MGRuZDJ0MmF6c3R0OXY1IiB0aW1lc3RhbXA9IjE2ODg3MDkyMzQi
PjQzNjwva2V5PjwvZm9yZWlnbi1rZXlzPjxyZWYtdHlwZSBuYW1lPSJKb3VybmFsIEFydGljbGUi
PjE3PC9yZWYtdHlwZT48Y29udHJpYnV0b3JzPjxhdXRob3JzPjxhdXRob3I+R2hhZGVyaSwgQS48
L2F1dGhvcj48YXV0aG9yPkFzYmFnaGksIE8uPC9hdXRob3I+PGF1dGhvcj5SZWluZXIsIFouPC9h
dXRob3I+PGF1dGhvcj5Lb2xhaGRvb3osIEYuPC9hdXRob3I+PGF1dGhvcj5BbWlyYW5pLCBFLjwv
YXV0aG9yPjxhdXRob3I+TWlyemFlaSwgSC48L2F1dGhvcj48YXV0aG9yPkJhbmFmc2hlLCBILiBS
LjwvYXV0aG9yPjxhdXRob3I+TWFsZWtpIERhbmEsIFAuPC9hdXRob3I+PGF1dGhvcj5Bc2VtaSwg
Wi48L2F1dGhvcj48L2F1dGhvcnM+PC9jb250cmlidXRvcnM+PGF1dGgtYWRkcmVzcz5EZXBhcnRt
ZW50IG9mIEFkZGljdGlvbiBTdHVkaWVzLCBTY2hvb2wgb2YgTWVkaWNhbCwgS2FzaGFuIFVuaXZl
cnNpdHkgb2YgTWVkaWNhbCBTY2llbmNlcywgS2FzaGFuLCBJcmFuOyBDbGluaWNhbCBSZXNlYXJj
aCBEZXZlbG9wbWVudCBVbml0LU1hdGluaS9LYXJnYXJuZWphZCBIb3NwaXRhbCwgS2FzaGFuIFVu
aXZlcnNpdHkgb2YgTWVkaWNhbCBTY2llbmNlcywgS2FzaGFuLCBJcmFuLiBFbGVjdHJvbmljIGFk
ZHJlc3M6IGdhZGVyaWFtQGdtYWlsLmNvbS4mI3hEO1N0dWRlbnQgUmVzZWFyY2ggQ29tbWl0dGVl
LCBMb3Jlc3RhbiBVbml2ZXJzaXR5IG9mIE1lZGljYWwgU2NpZW5jZXMsIEtob3JyYW1hYmFkLCBJ
cmFuLiBFbGVjdHJvbmljIGFkZHJlc3M6IG9taWQuYXNiYWdoaUBnbWFpbC5jb20uJiN4RDtEZXBh
cnRtZW50IG9mIEludGVybmFsIE1lZGljaW5lLCBVbml2ZXJzaXR5IEhvc3BpdGFsIENlbnRyZSBa
YWdyZWIsIFNjaG9vbCBvZiBNZWRpY2luZSwgVW5pdmVyc2l0eSBvZiBaYWdyZWIsIFphZ3JlYiwg
Q3JvYXRpYS4gRWxlY3Ryb25pYyBhZGRyZXNzOiB6ZWxqa28ucmVpbmVyQGtiYy16YWdyZWIuaHIu
JiN4RDtJbmRpZ2Vub3VzIGFuZCBHbG9iYWwgSGVhbHRoIFJlc2VhcmNoLCBEZXBhcnRtZW50IG9m
IE1lZGljaW5lLCBVbml2ZXJzaXR5IG9mIEFsYmVydGEsIEVkbW9udG9uLCBDYW5hZGEuIEVsZWN0
cm9uaWMgYWRkcmVzczogZmFyaWJhLmtvbGFoZG9vekB1YWxiZXJ0YS5jYS4mI3hEO1Jlc2VhcmNo
IENlbnRlciBmb3IgQmlvY2hlbWlzdHJ5IGFuZCBOdXRyaXRpb24gaW4gTWV0YWJvbGljIERpc2Vh
c2VzLCBLYXNoYW4gVW5pdmVyc2l0eSBvZiBNZWRpY2FsIFNjaWVuY2VzLCBLYXNoYW4sIElyYW4u
IEVsZWN0cm9uaWMgYWRkcmVzczogZWxhaGUuYW1pcmFuaUByb2NrZXRtYWlsLmNvbS4mI3hEO1Jl
c2VhcmNoIENlbnRlciBmb3IgQmlvY2hlbWlzdHJ5IGFuZCBOdXRyaXRpb24gaW4gTWV0YWJvbGlj
IERpc2Vhc2VzLCBLYXNoYW4gVW5pdmVyc2l0eSBvZiBNZWRpY2FsIFNjaWVuY2VzLCBLYXNoYW4s
IElyYW4uIEVsZWN0cm9uaWMgYWRkcmVzczogaC5taXJ6YWVpMjAwMkBnbWFpbC5jb20uJiN4RDtE
ZXBhcnRtZW50IG9mIFBoYXJtYWNvbG9neSwgU2Nob29sIG9mIE1lZGljaW5lLCBLYXNoYW4gVW5p
dmVyc2l0eSBvZiBNZWRpY2FsIFNjaWVuY2VzLCBLYXNoYW4sIElyYW4uIEVsZWN0cm9uaWMgYWRk
cmVzczogYmFuYWZzaGU1N0Bob3RtYWlsLmNvbS4mI3hEO1Jlc2VhcmNoIENlbnRlciBmb3IgQmlv
Y2hlbWlzdHJ5IGFuZCBOdXRyaXRpb24gaW4gTWV0YWJvbGljIERpc2Vhc2VzLCBLYXNoYW4gVW5p
dmVyc2l0eSBvZiBNZWRpY2FsIFNjaWVuY2VzLCBLYXNoYW4sIElyYW4uIEVsZWN0cm9uaWMgYWRk
cmVzczogUHJzLm1hbGVraUB5YWhvby5jb20uJiN4RDtSZXNlYXJjaCBDZW50ZXIgZm9yIEJpb2No
ZW1pc3RyeSBhbmQgTnV0cml0aW9uIGluIE1ldGFib2xpYyBEaXNlYXNlcywgS2FzaGFuIFVuaXZl
cnNpdHkgb2YgTWVkaWNhbCBTY2llbmNlcywgS2FzaGFuLCBJcmFuLiBFbGVjdHJvbmljIGFkZHJl
c3M6IGFzZW1pX3JAeWFob28uY29tLjwvYXV0aC1hZGRyZXNzPjx0aXRsZXM+PHRpdGxlPlRoZSBl
ZmZlY3RzIG9mIHNhZmZyb24gKENyb2N1cyBzYXRpdnVzIEwuKSBvbiBtZW50YWwgaGVhbHRoIHBh
cmFtZXRlcnMgYW5kIEMtcmVhY3RpdmUgcHJvdGVpbjogQSBtZXRhLWFuYWx5c2lzIG9mIHJhbmRv
bWl6ZWQgY2xpbmljYWwgdHJpYWxzPC90aXRsZT48c2Vjb25kYXJ5LXRpdGxlPkNvbXBsZW1lbnRh
cnkgVGhlcmFwaWVzIGluIE1lZGljaW5lPC9zZWNvbmRhcnktdGl0bGU+PC90aXRsZXM+PHBlcmlv
ZGljYWw+PGZ1bGwtdGl0bGU+Q29tcGxlbWVudGFyeSBUaGVyYXBpZXMgaW4gTWVkaWNpbmU8L2Z1
bGwtdGl0bGU+PC9wZXJpb2RpY2FsPjxwYWdlcz4xMDIyNTA8L3BhZ2VzPjx2b2x1bWU+NDg8L3Zv
bHVtZT48ZWRpdGlvbj4yMDE5MTEyMTwvZWRpdGlvbj48a2V5d29yZHM+PGtleXdvcmQ+QW54aWV0
eS8qZHJ1ZyB0aGVyYXB5PC9rZXl3b3JkPjxrZXl3b3JkPkMtUmVhY3RpdmUgUHJvdGVpbi8qYW5h
bHlzaXM8L2tleXdvcmQ+PGtleXdvcmQ+KkNyb2N1czwva2V5d29yZD48a2V5d29yZD5EZXByZXNz
aW9uLypkcnVnIHRoZXJhcHk8L2tleXdvcmQ+PGtleXdvcmQ+SHVtYW5zPC9rZXl3b3JkPjxrZXl3
b3JkPlBoeXRvdGhlcmFweTwva2V5d29yZD48a2V5d29yZD5QbGFudCBQcmVwYXJhdGlvbnMvKnRo
ZXJhcGV1dGljIHVzZTwva2V5d29yZD48a2V5d29yZD5SYW5kb21pemVkIENvbnRyb2xsZWQgVHJp
YWxzIGFzIFRvcGljPC9rZXl3b3JkPjxrZXl3b3JkPlNsZWVwLypkcnVnIGVmZmVjdHM8L2tleXdv
cmQ+PGtleXdvcmQ+SW5mbGFtbWF0aW9uPC9rZXl3b3JkPjxrZXl3b3JkPk1lbnRhbCBoZWFsdGg8
L2tleXdvcmQ+PGtleXdvcmQ+TWV0YS1hbmFseXNpczwva2V5d29yZD48a2V5d29yZD5TYWZmcm9u
PC9rZXl3b3JkPjwva2V5d29yZHM+PGRhdGVzPjx5ZWFyPjIwMjA8L3llYXI+PHB1Yi1kYXRlcz48
ZGF0ZT5KYW48L2RhdGU+PC9wdWItZGF0ZXM+PC9kYXRlcz48aXNibj4xODczLTY5NjMgKEVsZWN0
cm9uaWMpJiN4RDswOTY1LTIyOTkgKExpbmtpbmcpPC9pc2JuPjxhY2Nlc3Npb24tbnVtPjMxOTg3
MjQxPC9hY2Nlc3Npb24tbnVtPjx1cmxzPjxyZWxhdGVkLXVybHM+PHVybD5odHRwczovL3d3dy5u
Y2JpLm5sbS5uaWguZ292L3B1Ym1lZC8zMTk4NzI0MTwvdXJsPjwvcmVsYXRlZC11cmxzPjwvdXJs
cz48Y3VzdG9tMT5EZWNsYXJhdGlvbiBvZiBDb21wZXRpbmcgSW50ZXJlc3QgVGhlIGF1dGhvcnMg
ZGVjbGFyZSBubyBjb25mbGljdCBvZiBpbnRlcmVzdC48L2N1c3RvbTE+PGVsZWN0cm9uaWMtcmVz
b3VyY2UtbnVtPmh0dHBzOi8vZG9pLm9yZy8xMC4xMDE2L2ouY3RpbS4yMDE5LjEwMjI1MDwvZWxl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c2VhcmNoLW5vdGVzPjwvcmVjb3JkPjwvQ2l0ZT48Q2l0ZT48QXV0aG9yPlNoaW5qeW88L0F1dGhv
cj48WWVhcj4yMDIwPC9ZZWFyPjxSZWNOdW0+OTUxPC9SZWNOdW0+PHJlY29yZD48cmVjLW51bWJl
cj45NTE8L3JlYy1udW1iZXI+PGZvcmVpZ24ta2V5cz48a2V5IGFwcD0iRU4iIGRiLWlkPSJmZmZh
MjllcHVwdnYwM2Uyd2FkdncwZG5kMnQyYXpzdHQ5djUiIHRpbWVzdGFtcD0iMTY4ODcwOTIzNSI+
OTUxPC9rZXk+PC9mb3JlaWduLWtleXM+PHJlZi10eXBlIG5hbWU9IkpvdXJuYWwgQXJ0aWNsZSI+
MTc8L3JlZi10eXBlPjxjb250cmlidXRvcnM+PGF1dGhvcnM+PGF1dGhvcj5TaGluanlvLCBOb3Jp
a288L2F1dGhvcj48YXV0aG9yPldhZGRlbGwsIEd1eTwvYXV0aG9yPjxhdXRob3I+R3JlZW4sIEp1
bGlhPC9hdXRob3I+PGF1dGhvcj5BYmRlbGxhaCwgQWhtYWRpIEFuZHJlYXRpbmkgQmFsZGVyZXIg
QmFydG9uIEJhc2hlZXIgQmFzaGVlciBCZWNoIEJlaGJvb2RpIE1vZ2hhZGFtIEJlbmtlIEJlbnQg
Qmxha2UgQm9uYW5uaSBCb25lIEJvcmVuc3RlaW4gQm9yamEgQm9zIEJyYW5kdCBCdXJtYW4gQnV5
c3NlIENoYWlhcmQgQ2hhaWFyZCBDaGVuIENpcHJpYW5pIENveCBDb3hldGVyIENyb3BsZXkgQ3Vl
bGxhciBkZSBBbG1vbmRlcyBEaWFwZXIgRGlldHogRGltcGZlbCBEb21pbmd1ZXogRG9uYXRoIERv
bm92YW4gRHJha2UgRHVuY2FuIER1cmxhayBFZ2dlciBGYXJhZyBGYXJhaCBGZWxnZW50cmVmZiBG
ZWx0ZXIgRmVybmFuZGV6IEZlcm5hbmRlei1TYW4tTWFydGluIEZvbGV5IEZyYW5jaXMgRnJlZW1h
biBHZWJhcmEgR2xhc3MgR2xpZGV3ZWxsIEdyZWVuIEdyZWdvcnkgR3JvbWJhbGwgR3VybGV5IEd1
dGllcnJleiBIYWxsYW0gSGFtaWx0b24gSGFzc2FuaSBIZWRnZXMgSGVycmVyYS1BcmVsbGFubyBI
ZXJ0ZW5zdGVpbiBIb2xzdCBIb3VnaHRvbiBJYmFuZXogSmFjb2JzIEphZGFkIEplbmFiaSBKdWxp
YW4gS2FsbWJhY2ggS2Fzc2FpIEtlbm5lZHkgS2hvbSBLbGVpbiBLb2V0dGVyIEtvaG5lbiBLb28g
S3VobG1hbm4gTGFjaGVyIExhemFydXMgTGVhdGh3b29kIExpbmRhaGwgTGl1IExpdSBNYXJkZXIg
TWFyb28gTWF1cm1hbm4gTWVkaWMgTWVpZXIgTWVsemVyIE1lbmFyZCBNaW5lbyBNaXJhYmkgTWly
YWJpIE1vaGVyIE1vcmluIE1vcmluIE11bGxlciBNdWxsZXIgTXVsbGVyIE11bGxlciBNdWxsZXIg
TXVycGh5IE9oYXlvbiBPaGF5b24gT2hheW9uIE9sZXNlbiBPbGl2ZXIgT3htYW4gUGFrc2VyZXNo
dCBQYW5keWEgUGluaGVpcm8gUG95YXJlcyBQcmVkaWdlciBSb2ggUm9tYWdub2xpIFJvdGggU2Fo
IFNhbWFlaSBTYW1hbmVoIFNhbnRvcyBTYXJyaXMgU2F2YWdlIFNjaGVsbGVuYmVyZyBTY2h1bHog
U2NodW1hY2hlciBTaGkgU29sb21vbiBTcGllbGJlcmdlciBTdGVwdG9lIFN0ZXZpbnNvbiBTdHJl
Y2tlciBTdXVybW9uZCBUYWF2b25pIFRhYXZvbmkgVGFpYmkgVGFpYmkgVGFpYmkgVGhvbWFzIFRv
b2xpa2EgVHJhdW5lciBUcm9tcGV0dGVyIHZhbiBDYWxrZXIgVmVubmVyIFZpbmNlbnppIFZpdGll
bGxvIFZvbGsgVm9uZGVyaGVpZC1HdXRoIFZ5YXMgV2FuZyBXYXRzb24gV2hlYXRsZXkgWmhvdSBa
aWVnbGVyIFptdWR6a2E8L2F1dGhvcj48L2F1dGhvcnM+PC9jb250cmlidXRvcnM+PGF1dGgtYWRk
cmVzcz5EZXBhcnRtZW50IG9mIEluZmVjdGlvbiBhbmQgSG9zdCBEZWZlbmNlLCBHcmFkdWF0ZSBT
Y2hvb2wgb2YgTWVkaWNpbmUsIDEyNzM3Q2hpYmEgVW5pdmVyc2l0eSwgQ2h1by1rdSwgQ2hpYmEs
IEphcGFuLiYjeEQ7U2Nob29sIG9mIFRyb3BpY2FsIE1lZGljaW5lIGFuZCBHbG9iYWwgSGVhbHRo
LCBOYWdhc2FraSBVbml2ZXJzaXR5LCBOYWdhc2FraSwgSmFwYW4uJiN4RDtIZWFydHdvb2QgRWR1
Y2F0aW9uLCBTdXNzZXgsIFVLLiYjeEQ7RmFjdWx0eSBvZiBTY2llbmNlIGFuZCBUZWNobm9sb2d5
LCBEZXBhcnRtZW50IG9mIExpZmUgU2NpZW5jZXMsIDQ5MjFVbml2ZXJzaXR5IG9mIFdlc3RtaW5z
dGVyLCBMb25kb24sIFVLLjwvYXV0aC1hZGRyZXNzPjx0aXRsZXM+PHRpdGxlPlZhbGVyaWFuIHJv
b3QgaW4gdHJlYXRpbmcgc2xlZXAgcHJvYmxlbXMgYW5kIGFzc29jaWF0ZWQgZGlzb3JkZXJzLUEg
c3lzdGVtYXRpYyByZXZpZXcgYW5kIG1ldGEtYW5hbHlzaXM8L3RpdGxlPjxzZWNvbmRhcnktdGl0
bGU+Sm91cm5hbCBvZiBFdmlkZW5jZS1CYXNlZCBJbnRlZ3JhdGl2ZSBNZWRpY2luZTwvc2Vjb25k
YXJ5LXRpdGxlPjwvdGl0bGVzPjxwZXJpb2RpY2FsPjxmdWxsLXRpdGxlPkpvdXJuYWwgb2YgRXZp
ZGVuY2UtQmFzZWQgSW50ZWdyYXRpdmUgTWVkaWNpbmU8L2Z1bGwtdGl0bGU+PC9wZXJpb2RpY2Fs
PjxwYWdlcz4yNTE1NjkwWDIwOTY3MzIzPC9wYWdlcz48dm9sdW1lPjI1PC92b2x1bWU+PGtleXdv
cmRzPjxrZXl3b3JkPkFkb2xlc2NlbnQ8L2tleXdvcmQ+PGtleXdvcmQ+QWR1bHQ8L2tleXdvcmQ+
PGtleXdvcmQ+QWdlZDwva2V5d29yZD48a2V5d29yZD5BZ2VkLCA4MCBhbmQgb3Zlcjwva2V5d29y
ZD48a2V5d29yZD5BbnhpZXR5L2V0aW9sb2d5LypwcmV2ZW50aW9uICZhbXA7IGNvbnRyb2w8L2tl
eXdvcmQ+PGtleXdvcmQ+QW54aWV0eSBEaXNvcmRlcnMvZXRpb2xvZ3kvKnByZXZlbnRpb24gJmFt
cDsgY29udHJvbDwva2V5d29yZD48a2V5d29yZD5DaGlsZDwva2V5d29yZD48a2V5d29yZD5GZW1h
bGU8L2tleXdvcmQ+PGtleXdvcmQ+SHVtYW5zPC9rZXl3b3JkPjxrZXl3b3JkPkh5cG5vdGljcyBh
bmQgU2VkYXRpdmVzL3BoYXJtYWNvbG9neS8qdGhlcmFwZXV0aWMgdXNlPC9rZXl3b3JkPjxrZXl3
b3JkPk1hbGU8L2tleXdvcmQ+PGtleXdvcmQ+TWlkZGxlIEFnZWQ8L2tleXdvcmQ+PGtleXdvcmQ+
KlBoeXRvdGhlcmFweTwva2V5d29yZD48a2V5d29yZD5QbGFudCBFeHRyYWN0cy9waGFybWFjb2xv
Z3kvdGhlcmFwZXV0aWMgdXNlPC9rZXl3b3JkPjxrZXl3b3JkPlBsYW50IFJvb3RzPC9rZXl3b3Jk
PjxrZXl3b3JkPlJoaXpvbWU8L2tleXdvcmQ+PGtleXdvcmQ+U2xlZXAvKmRydWcgZWZmZWN0czwv
a2V5d29yZD48a2V5d29yZD5TbGVlcCBJbml0aWF0aW9uIGFuZCBNYWludGVuYW5jZSBEaXNvcmRl
cnMvY29tcGxpY2F0aW9ucy8qZHJ1ZyB0aGVyYXB5PC9rZXl3b3JkPjxrZXl3b3JkPipWYWxlcmlh
bjwva2V5d29yZD48a2V5d29yZD5Zb3VuZyBBZHVsdDwva2V5d29yZD48a2V5d29yZD5hbnhpZXR5
PC9rZXl3b3JkPjxrZXl3b3JkPmhlcmJhbCBtZWRpY2luZTwva2V5d29yZD48a2V5d29yZD5pbnNv
bW5pYTwva2V5d29yZD48a2V5d29yZD5zbGVlcDwva2V5d29yZD48a2V5d29yZD5zeXN0ZW1hdGlj
IHJldmlldzwva2V5d29yZD48a2V5d29yZD52YWxlcmlhbmEgb2ZmaWNpbmFsaXM8L2tleXdvcmQ+
PC9rZXl3b3Jkcz48ZGF0ZXM+PHllYXI+MjAyMDwveWVhcj48cHViLWRhdGVzPjxkYXRlPkphbi1E
ZWM8L2RhdGU+PC9wdWItZGF0ZXM+PC9kYXRlcz48cHViLWxvY2F0aW9uPlVTPC9wdWItbG9jYXRp
b24+PHB1Ymxpc2hlcj5TYWdlIFB1YmxpY2F0aW9ucyBVUzwvcHVibGlzaGVyPjxpc2JuPjI1MTUt
NjkwWCAoRWxlY3Ryb25pYykmI3hEOzI1MTUtNjkwWCAoTGlua2luZyk8L2lzYm4+PGFjY2Vzc2lv
bi1udW0+MzMwODY4Nzc8L2FjY2Vzc2lvbi1udW0+PHVybHM+PHJlbGF0ZWQtdXJscz48dXJsPmh0
dHA6Ly9vdmlkc3Aub3ZpZC5jb20vb3ZpZHdlYi5jZ2k/VD1KUyZhbXA7UEFHRT1yZWZlcmVuY2Um
YW1wO0Q9cHN5YzE3JmFtcDtORVdTPU4mYW1wO0FOPTIwMjAtODA3MjktMDAxPC91cmw+PC9yZWxh
dGVkLXVybHM+PC91cmxzPjxjdXN0b20xPkRlY2xhcmF0aW9uIG9mIENvbmZsaWN0aW5nIEludGVy
ZXN0czogVGhlIGF1dGhvcihzKSBkZWNsYXJlZCBubyBwb3RlbnRpYWwgY29uZmxpY3RzIG9mIGlu
dGVyZXN0IHdpdGggcmVzcGVjdCB0byB0aGUgcmVzZWFyY2gsIGF1dGhvcnNoaXAsIGFuZC9vciBw
dWJsaWNhdGlvbiBvZiB0aGlzIGFydGljbGUuPC9jdXN0b20xPjxjdXN0b20yPlBNQzc1ODU5MDU8
L2N1c3RvbTI+PGVsZWN0cm9uaWMtcmVzb3VyY2UtbnVtPmh0dHBzOi8vZG9pLm9yZy8xMC4xMTc3
LzI1MTU2OTBYMjA5NjczMjM8L2VsZWN0cm9uaWMtcmVzb3VyY2UtbnVtPjxyZW1vdGUtZGF0YWJh
c2UtbmFtZT5NZWRsaW5lPC9yZW1vdGUtZGF0YWJhc2UtbmFtZT48cmVtb3RlLWRhdGFiYXNlLXBy
b3ZpZGVyPk5MTTwvcmVtb3RlLWRhdGFiYXNlLXByb3ZpZGVyPjxyZXNlYXJjaC1ub3Rlcz5kdXBs
aWNhdGU8L3Jlc2VhcmNoLW5vdGVzPjwvcmVjb3JkPjwvQ2l0ZT48Q2l0ZT48QXV0aG9yPkdob3Ji
YW5pPC9BdXRob3I+PFllYXI+MjAxOTwvWWVhcj48UmVjTnVtPjQyNzwvUmVjTnVtPjxyZWNvcmQ+
PHJlYy1udW1iZXI+NDI3PC9yZWMtbnVtYmVyPjxmb3JlaWduLWtleXM+PGtleSBhcHA9IkVOIiBk
Yi1pZD0iZmZmYTI5ZXB1cHZ2MDNlMndhZHZ3MGRuZDJ0MmF6c3R0OXY1IiB0aW1lc3RhbXA9IjE2
ODg3MDkyMzQiPjQyNzwva2V5PjwvZm9yZWlnbi1rZXlzPjxyZWYtdHlwZSBuYW1lPSJKb3VybmFs
IEFydGljbGUiPjE3PC9yZWYtdHlwZT48Y29udHJpYnV0b3JzPjxhdXRob3JzPjxhdXRob3I+R2hv
cmJhbmksIFouPC9hdXRob3I+PGF1dGhvcj5NaXJnaGFmb3VydmFuZCwgTS48L2F1dGhvcj48L2F1
dGhvcnM+PC9jb250cmlidXRvcnM+PHRpdGxlcz48dGl0bGU+QSBtZXRhLWFuYWx5c2lzIG9mIHRo
ZSBlZmZpY2FjeSBvZiBwYW5heCBnaW5zZW5nIG9uIG1lbm9wYXVzYWwgd29tZW4mYXBvcztzIHNl
eHVhbCBmdW5jdGlvbjwvdGl0bGU+PHNlY29uZGFyeS10aXRsZT5JbnRlcm5hdGlvbmFsIEpvdXJu
YWwgb2YgV29tZW4mYXBvcztzIEhlYWx0aCBhbmQgUmVwcm9kdWN0aW9uIFNjaWVuY2VzPC9zZWNv
bmRhcnktdGl0bGU+PC90aXRsZXM+PHBlcmlvZGljYWw+PGZ1bGwtdGl0bGU+SW50ZXJuYXRpb25h
bCBKb3VybmFsIG9mIFdvbWVuJmFwb3M7cyBIZWFsdGggYW5kIFJlcHJvZHVjdGlvbiBTY2llbmNl
czwvZnVsbC10aXRsZT48L3BlcmlvZGljYWw+PHBhZ2VzPjEyNC0xMzM8L3BhZ2VzPjx2b2x1bWU+
Nzwvdm9sdW1lPjxudW1iZXI+MTwvbnVtYmVyPjxzZWN0aW9uPjEyNDwvc2VjdGlvbj48ZGF0ZXM+
PHllYXI+MjAxOTwveWVhcj48L2RhdGVzPjxwdWItbG9jYXRpb24+VW5pdGVkIFN0YXRlczwvcHVi
LWxvY2F0aW9uPjxwdWJsaXNoZXI+QXJhcyBQYXJ0IE1lZGljYWwgSW50ZXJuYXRpb25hbCBQcmVz
cyAoRS1tYWlsOiBsdWx1QGVtYWlsLmx1bHUuY29tKTwvcHVibGlzaGVyPjxpc2JuPjIzMzAtNDQ1
NjwvaXNibj48dXJscz48cmVsYXRlZC11cmxzPjx1cmw+aHR0cDovL3d3dy5pandoci5uZXQvcGRm
LnBocD9pZD0zOTk8L3VybD48L3JlbGF0ZWQtdXJscz48L3VybHM+PGVsZWN0cm9uaWMtcmVzb3Vy
Y2UtbnVtPmh0dHBzOi8vZG9pLm9yZy8xMC4xNTI5Ni9pandoci4yMDE5LjIwPC9lbGVjdHJvbmlj
LXJlc291cmNlLW51bT48L3JlY29yZD48L0NpdGU+PENpdGU+PEF1dGhvcj5TaGFobW9oYW1tYWRp
PC9BdXRob3I+PFllYXI+MjAxOTwvWWVhcj48UmVjTnVtPjk2NzwvUmVjTnVtPjxyZWNvcmQ+PHJl
Yy1udW1iZXI+OTY3PC9yZWMtbnVtYmVyPjxmb3JlaWduLWtleXM+PGtleSBhcHA9IkVOIiBkYi1p
ZD0iZmZmYTI5ZXB1cHZ2MDNlMndhZHZ3MGRuZDJ0MmF6c3R0OXY1IiB0aW1lc3RhbXA9IjE2ODg3
MDkyMzUiPjk2Nzwva2V5PjwvZm9yZWlnbi1rZXlzPjxyZWYtdHlwZSBuYW1lPSJKb3VybmFsIEFy
dGljbGUiPjE3PC9yZWYtdHlwZT48Y29udHJpYnV0b3JzPjxhdXRob3JzPjxhdXRob3I+U2hhaG1v
aGFtbWFkaSwgQWZzaGFyPC9hdXRob3I+PGF1dGhvcj5SYW1lemFucG91ciwgTmVnYXI8L2F1dGhv
cj48YXV0aG9yPk1haGRhdmkgU2l1a2ksIE1haHNhPC9hdXRob3I+PGF1dGhvcj5EaXphdmFuZGks
IEZhdGhlbWVoPC9hdXRob3I+PGF1dGhvcj5HaGF6YW5mYXJwb3VyLCBNYXN1bWVoPC9hdXRob3I+
PGF1dGhvcj5SYWhtYW5pLCBZb3VzZWY8L2F1dGhvcj48YXV0aG9yPlRhaGFqam9kaSwgUmV6dmFu
PC9hdXRob3I+PGF1dGhvcj5CYWJha2hhbmlhbiwgTWFzb3VkZWg8L2F1dGhvcj48L2F1dGhvcnM+
PC9jb250cmlidXRvcnM+PGF1dGgtYWRkcmVzcz5DbGluaWNhbCBSZXNlYXJjaCBEZXZlbG9wbWVu
dCBDZW50ZXIsIEltYW0gQWxpIGFuZCBUYWxlZ2hhbmkgSG9zcGl0YWwsIEtlcm1hbnNoYWggVW5p
dmVyc2l0eSBvZiBNZWRpY2FsIFNjaWVuY2VzLCBLZXJtYW5zaGFoLCBJcmFuLiYjeEQ7TWFzaGhh
ZCBVbml2ZXJzaXR5IG9mIE1lZGljYWwgU2NpZW5jZXMsIE1hc2hoYWQsIElyYW4uJiN4RDtEZXBh
cnRtZW50IG9mIE51cnNpbmcgYW5kIE1pZHdpZmVyeSwgU2Nob29sIG9mIE51cnNpbmcgYW5kIE1p
ZHdpZmVyeSwgTWFzaGhhZCBVbml2ZXJzaXR5IG9mIE1lZGljYWwgU2NpZW5jZXMsIE1hc2hoYWQs
IElyYW4uJiN4RDtEZXBhcnRtZW50IG9mIE1pZHdpZmVyeSwgUmF6aSBTY2hvb2wgb2YgTnVyc2lu
ZyBhbmQgTWlkd2lmZXJ5LCBLZXJtYW4gVW5pdmVyc2l0eSBvZiBNZWRpY2FsIFNjaWVuY2VzLCBL
ZXJtYW4sIElyYW4uJiN4RDtEZXBhcnRtZW50IG9mIG9jY3VwYXRpb25hbCB0aGVyYXB5LCB1bml2
ZXJzaXR5IG9mIHNvY2lhbCB3ZWxmYXJlIGFuZCByZWhhYmlsaXRhdGlvbiBzY2llbmNlcywgVGVo
cmFuICwgSXJhbi4mI3hEO1NvY2lhbCBEZXRlcm1pbmFudCBvZiBIZWFsdGggUmVzZWFyY2ggQ2Vu
dGVyLCBTZW1uYW4gVW5pdmVyc2l0eSAwZiBNZWRpY2FsIFNjaWVuY2VzLCBTZW1uYW4sIElyYW4u
PC9hdXRoLWFkZHJlc3M+PHRpdGxlcz48dGl0bGU+VGhlIGVmZmljYWN5IG9mIGhlcmJhbCBtZWRp
Y2luZXMgb24gYW54aWV0eSBhbmQgZGVwcmVzc2lvbiBpbiBwZXJpLSBhbmQgcG9zdG1lbm9wYXVz
YWwgd29tZW46IEEgc3lzdGVtYXRpYyByZXZpZXcgYW5kIG1ldGEtYW5hbHlzaXM8L3RpdGxlPjxz
ZWNvbmRhcnktdGl0bGU+UG9zdCBSZXByb2R1Y3RpdmUgSGVhbHRoPC9zZWNvbmRhcnktdGl0bGU+
PC90aXRsZXM+PHBlcmlvZGljYWw+PGZ1bGwtdGl0bGU+UG9zdCBSZXByb2R1Y3RpdmUgSGVhbHRo
PC9mdWxsLXRpdGxlPjwvcGVyaW9kaWNhbD48cGFnZXM+MTMxLTE0MTwvcGFnZXM+PHZvbHVtZT4y
NTwvdm9sdW1lPjxudW1iZXI+MzwvbnVtYmVyPjxrZXl3b3Jkcz48a2V5d29yZD5BbnhpZXR5Lypk
cnVnIHRoZXJhcHk8L2tleXdvcmQ+PGtleXdvcmQ+Q2ltaWNpZnVnYTwva2V5d29yZD48a2V5d29y
ZD5EZXByZXNzaW9uLypkcnVnIHRoZXJhcHk8L2tleXdvcmQ+PGtleXdvcmQ+RmVtYWxlPC9rZXl3
b3JkPjxrZXl3b3JkPkZsYXg8L2tleXdvcmQ+PGtleXdvcmQ+Rm9lbmljdWx1bTwva2V5d29yZD48
a2V5d29yZD5IdW1hbnM8L2tleXdvcmQ+PGtleXdvcmQ+SHVtdWx1czwva2V5d29yZD48a2V5d29y
ZD5MZXBpZGl1bTwva2V5d29yZD48a2V5d29yZD5QZXJpbWVub3BhdXNlPC9rZXl3b3JkPjxrZXl3
b3JkPlBoeXRvZXN0cm9nZW5zL3RoZXJhcGV1dGljIHVzZTwva2V5d29yZD48a2V5d29yZD4qUGh5
dG90aGVyYXB5PC9rZXl3b3JkPjxrZXl3b3JkPlBsYW50IEV4dHJhY3RzLyp0aGVyYXBldXRpYyB1
c2U8L2tleXdvcmQ+PGtleXdvcmQ+UG9zdG1lbm9wYXVzZTwva2V5d29yZD48a2V5d29yZD5HbHlj
aW5lIG1heDwva2V5d29yZD48a2V5d29yZD5Ucmlmb2xpdW08L2tleXdvcmQ+PGtleXdvcmQ+VHJp
Z29uZWxsYTwva2V5d29yZD48a2V5d29yZD5NZW5vcGF1c2UgYW5kIG1pZGxpZmUgaGVhbHRoPC9r
ZXl3b3JkPjxrZXl3b3JkPm51dHJpdGlvbjwva2V5d29yZD48a2V5d29yZD5zeXN0ZW1hdGljIHJl
dmlld3MgYW5kIG1ldGEtYW5hbHlzZXM8L2tleXdvcmQ+PC9rZXl3b3Jkcz48ZGF0ZXM+PHllYXI+
MjAxOTwveWVhcj48cHViLWRhdGVzPjxkYXRlPlNlcDwvZGF0ZT48L3B1Yi1kYXRlcz48L2RhdGVz
PjxwdWJsaXNoZXI+U2FnZSBQdWJsaWNhdGlvbnMsIEx0ZC48L3B1Ymxpc2hlcj48aXNibj4yMDUz
LTM3MDUgKEVsZWN0cm9uaWMpJiN4RDsyMDUzLTM2OTEgKExpbmtpbmcpPC9pc2JuPjxhY2Nlc3Np
b24tbnVtPjEzOTI1NTAzMi4gTGFuZ3VhZ2U6IEVuZ2xpc2guIEVudHJ5IERhdGU6IDIwMjAwNDIz
LiBSZXZpc2lvbiBEYXRlOiAyMDIxMDMwNC4gUHVibGljYXRpb24gVHlwZTogam91cm5hbCBhcnRp
Y2xlPC9hY2Nlc3Npb24tbnVtPjx1cmxzPjxyZWxhdGVkLXVybHM+PHVybD5odHRwczovL2xvZ2lu
Lnd3d3Byb3h5MS5saWJyYXJ5LnVuc3cuZWR1LmF1L2xvZ2luP3VybD1odHRwOi8vc2VhcmNoLmVi
c2NvaG9zdC5jb20vbG9naW4uYXNweD9kaXJlY3Q9dHJ1ZSZhbXA7ZGI9Y2luMjAmYW1wO0FOPTEz
OTI1NTAzMiZhbXA7c2l0ZT1laG9zdC1saXZlJmFtcDtzY29wZT1zaXRlPC91cmw+PC9yZWxhdGVk
LXVybHM+PC91cmxzPjxlbGVjdHJvbmljLXJlc291cmNlLW51bT5odHRwczovL2RvaS5vcmcvMTAu
MTE3Ny8yMDUzMzY5MTE5ODQxMTY2PC9lbGVjdHJvbmljLXJlc291cmNlLW51bT48cmVtb3RlLWRh
dGFiYXNlLW5hbWU+TWVkbGluZTwvcmVtb3RlLWRhdGFiYXNlLW5hbWU+PHJlbW90ZS1kYXRhYmFz
ZS1wcm92aWRlcj5OTE08L3JlbW90ZS1kYXRhYmFzZS1wcm92aWRlcj48L3JlY29yZD48L0NpdGU+
PENpdGU+PEF1dGhvcj5OYWphZiBOYWphZmk8L0F1dGhvcj48WWVhcj4yMDE4PC9ZZWFyPjxSZWNO
dW0+MTE0NTwvUmVjTnVtPjxyZWNvcmQ+PHJlYy1udW1iZXI+MTE0NTwvcmVjLW51bWJlcj48Zm9y
ZWlnbi1rZXlzPjxrZXkgYXBwPSJFTiIgZGItaWQ9ImZmZmEyOWVwdXB2djAzZTJ3YWR2dzBkbmQy
dDJhenN0dDl2NSIgdGltZXN0YW1wPSIxNjg4NzA5MjM1Ij4xMTQ1PC9rZXk+PC9mb3JlaWduLWtl
eXM+PHJlZi10eXBlIG5hbWU9IkpvdXJuYWwgQXJ0aWNsZSI+MTc8L3JlZi10eXBlPjxjb250cmli
dXRvcnM+PGF1dGhvcnM+PGF1dGhvcj5OYWphZiBOYWphZmksIE0uPC9hdXRob3I+PGF1dGhvcj5H
aGF6YW5mYXJwb3VyLCBNLjwvYXV0aG9yPjwvYXV0aG9ycz48L2NvbnRyaWJ1dG9ycz48YXV0aC1h
ZGRyZXNzPmEgQ2xpbmljYWwgUmVzZWFyY2ggVW5pdCAsIE1hc2hoYWQgVW5pdmVyc2l0eSBvZiBN
ZWRpY2FsIFNjaWVuY2VzICwgTWFzaGhhZCAsIElyYW4uJiN4RDtiIERlcGFydG1lbnQgb2YgTnVy
c2luZyBhbmQgTWlkd2lmZXJ5LCBSYXppIFNjaG9vbCBvZiBOdXJzaW5nIGFuZCBNaWR3aWZlcnkg
LCBLZXJtYW4gVW5pdmVyc2l0eSBvZiBNZWRpY2FsIFNjaWVuY2VzICwgS2VybWFuICwgSXJhbi48
L2F1dGgtYWRkcmVzcz48dGl0bGVzPjx0aXRsZT5FZmZlY3Qgb2YgcGh5dG9lc3Ryb2dlbnMgb24g
c2V4dWFsIGZ1bmN0aW9uIGluIG1lbm9wYXVzYWwgd29tZW46IGEgc3lzdGVtYXRpYyByZXZpZXcg
YW5kIG1ldGEtYW5hbHlzaXM8L3RpdGxlPjxzZWNvbmRhcnktdGl0bGU+Q2xpbWFjdGVyaWM8L3Nl
Y29uZGFyeS10aXRsZT48L3RpdGxlcz48cGVyaW9kaWNhbD48ZnVsbC10aXRsZT5DbGltYWN0ZXJp
YzwvZnVsbC10aXRsZT48L3BlcmlvZGljYWw+PHBhZ2VzPjQzNy00NDU8L3BhZ2VzPjx2b2x1bWU+
MjE8L3ZvbHVtZT48bnVtYmVyPjU8L251bWJlcj48ZWRpdGlvbj4yMDE4MDgyOTwvZWRpdGlvbj48
a2V5d29yZHM+PGtleXdvcmQ+RHlzcGFyZXVuaWEvZHJ1ZyB0aGVyYXB5PC9rZXl3b3JkPjxrZXl3
b3JkPkZlbWFsZTwva2V5d29yZD48a2V5d29yZD5Ib3QgRmxhc2hlcy9kcnVnIHRoZXJhcHk8L2tl
eXdvcmQ+PGtleXdvcmQ+SHVtYW5zPC9rZXl3b3JkPjxrZXl3b3JkPklzb2ZsYXZvbmVzLyp0aGVy
YXBldXRpYyB1c2U8L2tleXdvcmQ+PGtleXdvcmQ+Kk1lbm9wYXVzZTwva2V5d29yZD48a2V5d29y
ZD5NaWRkbGUgQWdlZDwva2V5d29yZD48a2V5d29yZD5QaHl0b2VzdHJvZ2Vucy8qdGhlcmFwZXV0
aWMgdXNlPC9rZXl3b3JkPjxrZXl3b3JkPipQaHl0b3RoZXJhcHk8L2tleXdvcmQ+PGtleXdvcmQ+
UGxhbnQgUHJlcGFyYXRpb25zLyp0aGVyYXBldXRpYyB1c2U8L2tleXdvcmQ+PGtleXdvcmQ+UGxh
bnRzLCBNZWRpY2luYWw8L2tleXdvcmQ+PGtleXdvcmQ+UmFuZG9taXplZCBDb250cm9sbGVkIFRy
aWFscyBhcyBUb3BpYzwva2V5d29yZD48a2V5d29yZD5TZXh1YWwgRHlzZnVuY3Rpb24sIFBoeXNp
b2xvZ2ljYWwvZHJ1ZyB0aGVyYXB5PC9rZXl3b3JkPjxrZXl3b3JkPlBoeXRvZXN0cm9nZW5zPC9r
ZXl3b3JkPjxrZXl3b3JkPm1ldGEtYW5hbHlzaXM8L2tleXdvcmQ+PGtleXdvcmQ+cG9zdG1lbm9w
YXVzYWwgYW5kIHBlcmltZW5vcGF1c2FsPC9rZXl3b3JkPjxrZXl3b3JkPnNleHVhbCBmdW5jdGlv
bjwva2V5d29yZD48a2V5d29yZD5zeXN0ZW1hdGljIHJldmlldzwva2V5d29yZD48L2tleXdvcmRz
PjxkYXRlcz48eWVhcj4yMDE4PC95ZWFyPjxwdWItZGF0ZXM+PGRhdGU+T2N0PC9kYXRlPjwvcHVi
LWRhdGVzPjwvZGF0ZXM+PHB1Yi1sb2NhdGlvbj5QaGlsYWRlbHBoaWEsIFBlbm5zeWx2YW5pYTwv
cHViLWxvY2F0aW9uPjxwdWJsaXNoZXI+VGF5bG9yICZhbXA7IEZyYW5jaXMgTHRkPC9wdWJsaXNo
ZXI+PGlzYm4+MTQ3My0wODA0IChFbGVjdHJvbmljKSYjeEQ7MTM2OS03MTM3IChMaW5raW5nKTwv
aXNibj48YWNjZXNzaW9uLW51bT4xMzIxMTIzMzMuIExhbmd1YWdlOiBFbmdsaXNoLiBFbnRyeSBE
YXRlOiAyMDE5MDUxOC4gUmV2aXNpb24gRGF0ZTogMjAyMDAzMjQuIFB1YmxpY2F0aW9uIFR5cGU6
IGpvdXJuYWwgYXJ0aWNsZTwvYWNjZXNzaW9uLW51bT48dXJscz48cmVsYXRlZC11cmxzPjx1cmw+
aHR0cHM6Ly9sb2dpbi53d3dwcm94eTEubGlicmFyeS51bnN3LmVkdS5hdS9sb2dpbj91cmw9aHR0
cDovL3NlYXJjaC5lYnNjb2hvc3QuY29tL2xvZ2luLmFzcHg/ZGlyZWN0PXRydWUmYW1wO2RiPWNp
bjIwJmFtcDtBTj0xMzIxMTIzMzMmYW1wO3NpdGU9ZWhvc3QtbGl2ZSZhbXA7c2NvcGU9c2l0ZTwv
dXJsPjwvcmVsYXRlZC11cmxzPjwvdXJscz48ZWxlY3Ryb25pYy1yZXNvdXJjZS1udW0+aHR0cHM6
Ly9kb2kub3JnLzEwLjEwODAvMTM2OTcxMzcuMjAxOC4xNDcyNTY2PC9lbGVjdHJvbmljLXJlc291
cmNlLW51bT48cmVtb3RlLWRhdGFiYXNlLW5hbWU+TWVkbGluZTwvcmVtb3RlLWRhdGFiYXNlLW5h
bWU+PHJlbW90ZS1kYXRhYmFzZS1wcm92aWRlcj5OTE08L3JlbW90ZS1kYXRhYmFzZS1wcm92aWRl
cj48cmVzZWFyY2gtbm90ZXM+bm9ucHJpb3JpdHkgcG9wdWxhdGlvbjwvcmVzZWFyY2gtbm90ZXM+
PC9yZWNvcmQ+PC9DaXRlPjwvRW5kTm90ZT4A
</w:fldData>
        </w:fldChar>
      </w:r>
      <w:r w:rsidR="00C74182">
        <w:instrText xml:space="preserve"> ADDIN EN.CITE </w:instrText>
      </w:r>
      <w:r w:rsidR="00C74182">
        <w:fldChar w:fldCharType="begin">
          <w:fldData xml:space="preserve">PEVuZE5vdGU+PENpdGU+PEF1dGhvcj5DYXN0ZWxvLUJyYW5jbzwvQXV0aG9yPjxZZWFyPjIwMjE8
L1llYXI+PFJlY051bT42MDI8L1JlY051bT48RGlzcGxheVRleHQ+KDc2LCA3NywgODctOTIpPC9E
aXNwbGF5VGV4dD48cmVjb3JkPjxyZWMtbnVtYmVyPjYwMjwvcmVjLW51bWJlcj48Zm9yZWlnbi1r
ZXlzPjxrZXkgYXBwPSJFTiIgZGItaWQ9ImZmZmEyOWVwdXB2djAzZTJ3YWR2dzBkbmQydDJhenN0
dDl2NSIgdGltZXN0YW1wPSIxNjg4NzA5MjM0Ij42MDI8L2tleT48L2ZvcmVpZ24ta2V5cz48cmVm
LXR5cGUgbmFtZT0iSm91cm5hbCBBcnRpY2xlIj4xNzwvcmVmLXR5cGU+PGNvbnRyaWJ1dG9ycz48
YXV0aG9ycz48YXV0aG9yPkNhc3RlbG8tQnJhbmNvLCBDLjwvYXV0aG9yPjxhdXRob3I+R2FtYmFj
Y2lhbmksIE0uPC9hdXRob3I+PGF1dGhvcj5DYW5vLCBBLjwvYXV0aG9yPjxhdXRob3I+TWlua2lu
LCBNLiBKLjwvYXV0aG9yPjxhdXRob3I+UmFjaG/FhCwgRC48L2F1dGhvcj48YXV0aG9yPlJ1YW4s
IFguPC9hdXRob3I+PGF1dGhvcj5CZWVyLCBBLiBNLjwvYXV0aG9yPjxhdXRob3I+U2Nobml0a2Vy
LCBKLjwvYXV0aG9yPjxhdXRob3I+SGVubmVpY2tlLXZvbiBaZXBlbGluLCBILiBILjwvYXV0aG9y
PjxhdXRob3I+UGlja2FydHosIFMuPC9hdXRob3I+PC9hdXRob3JzPjwvY29udHJpYnV0b3JzPjxh
dXRoLWFkZHJlc3M+Q2xpbmljIEluc3RpdHV0ZSBvZiBHbnllY29sb2d5LCBPYnN0ZXRyaWNzIGFu
ZCBOZW9uYXRvbG9neSwgRmFjdWx0eSBvZiBNZWRpY2luZSwgVW5pdmVyc2l0eSBvZiBCYXJjZWxv
bmEsIEhvc3BpdGFsIENsaW5pYy1JbnN0aXR1dCBkJmFwb3M7SW52ZXN0aWdhY2lvbnMgQmlvbWVk
aXF1ZXMgQXVndXN0IFBpIGkgU3VueWVyIChJRElCQVBTKSwgQmFyY2Vsb25hLCBTcGFpbi4mI3hE
O01lbm9wYXVzZSBDZW50ZXIsIERlcGFydG1lbnQgb2YgT2JzdGV0cmljcyBhbmQgR3luZWNvbG9n
eSwgVW5pdmVyc2l0eSBvZiBQaXNhLCBQaXNhLCBJdGFseS4mI3hEO0RlcGFydG1lbnQgb2YgT2Jz
dGV0cmljcyBhbmQgR3luZWNvbG9neSwgVW5pdmVyc2l0eSBvZiBWYWxlbmNpYSwgVmFsZW5jaWEs
IFNwYWluLiYjeEQ7T2JzdGV0cmljcywgR3luZWNvbG9neSBhbmQgUmVwcm9kdWN0aXZlIFNjaWVu
Y2VzLCBZYWxlIFVuaXZlcnNpdHkgU2Nob29sIG9mIE1lZGljaW5lLCBOZXcgSGF2ZW4sIENULCBV
U0EuJiN4RDtEZXBhcnRtZW50IG9mIENsaW5pY2FsIGFuZCBFeHBlcmltZW50YWwgRW5kb2NyaW5v
bG9neSwgTWVkaWNhbCBVbml2ZXJzaXR5IG9mIEdkYW5zaywgR2RhbnNrLCBQb2xhbmQuJiN4RDtE
ZXBhcnRtZW50IG9mIEd5bmVjb2xvZ2ljYWwgRW5kb2NyaW5vbG9neSwgQmVpamluZyBPYnN0ZXRy
aWNzIGFuZCBHeW5lY29sb2d5IEhvc3BpdGFsLCBDYXBpdGFsIE1lZGljYWwgVW5pdmVyc2l0eSwg
QmVpamluZywgQ2hpbmEuJiN4RDtIb3NwaXRhbCBmb3IgVHJ1ZSBOYXR1cm9wYXRoeSwgS2F0aG9s
aXNjaGVzIEtsaW5pa3VtIEJvY2h1bSwgQmxhbmtlbnN0ZWluIEhvc3BpdGFsLCBIYXR0aW5nZW4s
IEdlcm1hbnkuJiN4RDtJbnN0aXR1dCBmdXIgQW5nZXdhbmR0ZSBTdGF0aXN0aWsgKElBUykgR21i
SCwgQmllbGVmZWxkLCBHZXJtYW55LiYjeEQ7Q2xpbmljYWwgUmVzZWFyY2gsIFNjaGFwZXIgJmFt
cDsgQnJ1bW1lciBHbWJIICZhbXA7IENvLiBLRywgU2FsemdpdHRlciwgR2VybWFueS4mI3hEO01l
ZGljYWwgU2VydmljZSwgU2NoYXBlciAmYW1wOyBCcnVtbWVyIEdtYkggJmFtcDsgQ28uIEtHLCBT
YWx6Z2l0dGVyLCBHZXJtYW55LjwvYXV0aC1hZGRyZXNzPjx0aXRsZXM+PHRpdGxlPlJldmlldyAm
YW1wOyBtZXRhLWFuYWx5c2lzOiBpc29wcm9wYW5vbGljIGJsYWNrIGNvaG9zaCBleHRyYWN0IGlD
UiBmb3IgbWVub3BhdXNhbCBzeW1wdG9tcyDigJMgYW4gdXBkYXRlIG9uIHRoZSBldmlkZW5jZTwv
dGl0bGU+PHNlY29uZGFyeS10aXRsZT5DbGltYWN0ZXJpYzwvc2Vjb25kYXJ5LXRpdGxlPjwvdGl0
bGVzPjxwZXJpb2RpY2FsPjxmdWxsLXRpdGxlPkNsaW1hY3RlcmljPC9mdWxsLXRpdGxlPjwvcGVy
aW9kaWNhbD48cGFnZXM+MTA5LTExOTwvcGFnZXM+PHZvbHVtZT4yNDwvdm9sdW1lPjxudW1iZXI+
MjwvbnVtYmVyPjxlZGl0aW9uPjIwMjAxMDA2PC9lZGl0aW9uPjxrZXl3b3Jkcz48a2V5d29yZD4y
LVByb3Bhbm9sLyphZG1pbmlzdHJhdGlvbiAmYW1wOyBkb3NhZ2U8L2tleXdvcmQ+PGtleXdvcmQ+
KkNpbWljaWZ1Z2E8L2tleXdvcmQ+PGtleXdvcmQ+RmVtYWxlPC9rZXl3b3JkPjxrZXl3b3JkPkhv
dCBGbGFzaGVzLypkcnVnIHRoZXJhcHk8L2tleXdvcmQ+PGtleXdvcmQ+SHVtYW5zPC9rZXl3b3Jk
PjxrZXl3b3JkPk1lbm9wYXVzZS8qZHJ1ZyBlZmZlY3RzPC9rZXl3b3JkPjxrZXl3b3JkPk1pZGRs
ZSBBZ2VkPC9rZXl3b3JkPjxrZXl3b3JkPlBoeXRvdGhlcmFweS8qbWV0aG9kczwva2V5d29yZD48
a2V5d29yZD5QbGFudCBFeHRyYWN0cy8qYW5hbHlzaXM8L2tleXdvcmQ+PGtleXdvcmQ+VHJlYXRt
ZW50IE91dGNvbWU8L2tleXdvcmQ+PGtleXdvcmQ+QWN0YWVhIHJhY2Vtb3NhPC9rZXl3b3JkPjxr
ZXl3b3JkPkNpbWljaWZ1Z2EgcmFjZW1vc2E8L2tleXdvcmQ+PGtleXdvcmQ+YmxhY2sgY29ob3No
PC9rZXl3b3JkPjxrZXl3b3JkPmVmZmljYWN5PC9rZXl3b3JkPjxrZXl3b3JkPmV2aWRlbmNlPC9r
ZXl3b3JkPjxrZXl3b3JkPmlzb3Byb3Bhbm9saWMgZXh0cmFjdDwva2V5d29yZD48a2V5d29yZD5t
ZW5vcGF1c2FsIHN5bXB0b21zPC9rZXl3b3JkPjxrZXl3b3JkPm1ldGEtYW5hbHlzaXM8L2tleXdv
cmQ+PGtleXdvcmQ+c2FmZXR5PC9rZXl3b3JkPjwva2V5d29yZHM+PGRhdGVzPjx5ZWFyPjIwMjE8
L3llYXI+PHB1Yi1kYXRlcz48ZGF0ZT5BcHI8L2RhdGU+PC9wdWItZGF0ZXM+PC9kYXRlcz48cHVi
LWxvY2F0aW9uPlBoaWxhZGVscGhpYSwgUGVubnN5bHZhbmlhPC9wdWItbG9jYXRpb24+PHB1Ymxp
c2hlcj5UYXlsb3IgJmFtcDsgRnJhbmNpcyBMdGQ8L3B1Ymxpc2hlcj48aXNibj4xNDczLTA4MDQg
KEVsZWN0cm9uaWMpJiN4RDsxMzY5LTcxMzcgKExpbmtpbmcpPC9pc2JuPjxhY2Nlc3Npb24tbnVt
PjE0OTAxMzI0MC4gTGFuZ3VhZ2U6IEVuZ2xpc2guIEVudHJ5IERhdGU6IEluIFByb2Nlc3MuIFJl
dmlzaW9uIERhdGU6IDIwMjEwMzE4LiBQdWJsaWNhdGlvbiBUeXBlOiBBcnRpY2xlLiBKb3VybmFs
IFN1YnNldDogQmlvbWVkaWNhbDwvYWNjZXNzaW9uLW51bT48dXJscz48cmVsYXRlZC11cmxzPjx1
cmw+aHR0cHM6Ly9sb2dpbi53d3dwcm94eTEubGlicmFyeS51bnN3LmVkdS5hdS9sb2dpbj91cmw9
aHR0cDovL3NlYXJjaC5lYnNjb2hvc3QuY29tL2xvZ2luLmFzcHg/ZGlyZWN0PXRydWUmYW1wO2Ri
PWNpbjIwJmFtcDtBTj0xNDkwMTMyNDAmYW1wO3NpdGU9ZWhvc3QtbGl2ZSZhbXA7c2NvcGU9c2l0
ZTwvdXJsPjwvcmVsYXRlZC11cmxzPjwvdXJscz48ZWxlY3Ryb25pYy1yZXNvdXJjZS1udW0+aHR0
cHM6Ly9kb2kub3JnLzEwLjEwODAvMTM2OTcxMzcuMjAyMC4xODIwNDc3PC9lbGVjdHJvbmljLXJl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ZXM+PC9yZWNvcmQ+PC9DaXRlPjxDaXRlPjxBdXRob3I+Rmlyb296ZWVpPC9BdXRob3I+PFllYXI+
MjAyMTwvWWVhcj48UmVjTnVtPjU0OTwvUmVjTnVtPjxyZWNvcmQ+PHJlYy1udW1iZXI+NTQ5PC9y
ZWMtbnVtYmVyPjxmb3JlaWduLWtleXM+PGtleSBhcHA9IkVOIiBkYi1pZD0iZmZmYTI5ZXB1cHZ2
MDNlMndhZHZ3MGRuZDJ0MmF6c3R0OXY1IiB0aW1lc3RhbXA9IjE2ODg3MDkyMzQiPjU0OTwva2V5
PjwvZm9yZWlnbi1rZXlzPjxyZWYtdHlwZSBuYW1lPSJKb3VybmFsIEFydGljbGUiPjE3PC9yZWYt
dHlwZT48Y29udHJpYnV0b3JzPjxhdXRob3JzPjxhdXRob3I+Rmlyb296ZWVpLCBULiBTLjwvYXV0
aG9yPjxhdXRob3I+RmVpemksIEEuPC9hdXRob3I+PGF1dGhvcj5SZXphZWl6YWRlaCwgSC48L2F1
dGhvcj48YXV0aG9yPlphcmdhcmFuLCBBLjwvYXV0aG9yPjxhdXRob3I+Um9vaGFmemEsIEguIFIu
PC9hdXRob3I+PGF1dGhvcj5LYXJpbWksIE0uPC9hdXRob3I+PC9hdXRob3JzPjwvY29udHJpYnV0
b3JzPjxhdXRoLWFkZHJlc3M+RGVwYXJ0bWVudCBvZiBUcmFkaXRpb25hbCBNZWRpY2luZSwgU2No
b29sIG9mIFBlcnNpYW4gTWVkaWNpbmUsIFRlaHJhbiBVbml2ZXJzaXR5IG9mIE1lZGljYWwgU2Np
ZW5jZXMsIFRlaHJhbiwgMTY2ODc1Mzk2MSwgSXJhbi4mI3hEO0RlcGFydG1lbnQgb2YgQmlvc3Rh
dGlzdGljcyBhbmQgRXBpZGVtaW9sb2d5LCBTY2hvb2wgb2YgSGVhbHRoLCBJc2ZhaGFuIFVuaXZl
cnNpdHkgb2YgTWVkaWNhbCBTY2llbmNlcywgSXNmYWhhbiwgODE3NDY3MzQ2MSwgSXJhbi4mI3hE
O0RlcGFydG1lbnQgb2YgVHJhZGl0aW9uYWwgUGhhcm1hY3ksIFNjaG9vbCBvZiBQZXJzaWFuIE1l
ZGljaW5lLCBUZWhyYW4gVW5pdmVyc2l0eSBvZiBNZWRpY2FsIFNjaWVuY2VzLCBUZWhyYW4sIDE2
Njg3NTM5NjEsIElyYW4uJiN4RDtNZW50YWwgSGVhbHRoIERlcGFydG1lbnQsIENhcmRpYWMgUmVo
YWJpbGl0YXRpb24gUmVzZWFyY2ggQ2VudGVyLCBDYXJkaW92YXNjdWxhciBSZXNlYXJjaCBJbnN0
aXR1dGUsIElzZmFoYW4gVW5pdmVyc2l0eSBvZiBNZWRpY2FsIFNjaWVuY2VzLCBJc2ZhaGFuLCA4
MTU4Mzg4OTk0LCBJcmFuLiYjeEQ7RGVwYXJ0bWVudCBvZiBUcmFkaXRpb25hbCBNZWRpY2luZSwg
U2Nob29sIG9mIFBlcnNpYW4gTWVkaWNpbmUsIFRlaHJhbiBVbml2ZXJzaXR5IG9mIE1lZGljYWwg
U2NpZW5jZXMsIFRlaHJhbiwgMTY2ODc1Mzk2MSwgSXJhbi4gRWxlY3Ryb25pYyBhZGRyZXNzOiBt
ZWhyZGFka2FyaW1pQHlhaG9vLmNvbS48L2F1dGgtYWRkcmVzcz48dGl0bGVzPjx0aXRsZT5UaGUg
QW50aWRlcHJlc3NhbnQgRWZmZWN0cyBvZiBMYXZlbmRlciAoTGF2YW5kdWxhIGFuZ3VzdGlmb2xp
YSBNaWxsLik6IEEgU3lzdGVtYXRpYyBSZXZpZXcgYW5kIE1ldGEtQW5hbHlzaXMgb2YgUmFuZG9t
aXplZCBDb250cm9sbGVkIENsaW5pY2FsIFRyaWFsczwvdGl0bGU+PHNlY29uZGFyeS10aXRsZT5D
b21wbGVtZW50YXJ5IFRoZXJhcGllcyBpbiBNZWRpY2luZTwvc2Vjb25kYXJ5LXRpdGxlPjwvdGl0
bGVzPjxwZXJpb2RpY2FsPjxmdWxsLXRpdGxlPkNvbXBsZW1lbnRhcnkgVGhlcmFwaWVzIGluIE1l
ZGljaW5lPC9mdWxsLXRpdGxlPjwvcGVyaW9kaWNhbD48cGFnZXM+MTAyNjc5PC9wYWdlcz48dm9s
dW1lPjU5PC92b2x1bWU+PGVkaXRpb24+MjAyMTAyMDQ8L2VkaXRpb24+PGtleXdvcmRzPjxrZXl3
b3JkPkFkbWluaXN0cmF0aW9uLCBPcmFsPC9rZXl3b3JkPjxrZXl3b3JkPkFudGlkZXByZXNzaXZl
IEFnZW50cy90aGVyYXBldXRpYyB1c2U8L2tleXdvcmQ+PGtleXdvcmQ+SHVtYW5zPC9rZXl3b3Jk
PjxrZXl3b3JkPipMYXZhbmR1bGE8L2tleXdvcmQ+PGtleXdvcmQ+RGVwcmVzc2lvbjwva2V5d29y
ZD48a2V5d29yZD5IZXJiYWwgbWVkaWNpbmU8L2tleXdvcmQ+PGtleXdvcmQ+TGF2YW5kdWxhIGFu
Z3VzdGlmb2xpYTwva2V5d29yZD48a2V5d29yZD5MYXZlbmRlcjwva2V5d29yZD48a2V5d29yZD5Q
ZXJzaWFuIG1lZGljaW5lPC9rZXl3b3JkPjwva2V5d29yZHM+PGRhdGVzPjx5ZWFyPjIwMjE8L3ll
YXI+PHB1Yi1kYXRlcz48ZGF0ZT5KdW48L2RhdGU+PC9wdWItZGF0ZXM+PC9kYXRlcz48aXNibj4x
ODczLTY5NjMgKEVsZWN0cm9uaWMpJiN4RDswOTY1LTIyOTkgKExpbmtpbmcpPC9pc2JuPjxhY2Nl
c3Npb24tbnVtPjMzNTQ5Njg3PC9hY2Nlc3Npb24tbnVtPjx1cmxzPjxyZWxhdGVkLXVybHM+PHVy
bD5odHRwczovL2V6cHJveHkubGliLm1vbmFzaC5lZHUuYXUvbG9naW4/dXJsPWh0dHA6Ly9vdmlk
c3Aub3ZpZC5jb20vb3ZpZHdlYi5jZ2k/VD1KUyZhbXA7Q1NDPVkmYW1wO05FV1M9TiZhbXA7UEFH
RT1mdWxsdGV4dCZhbXA7RD1tZWRwJmFtcDtBTj0zMzU0OTY4NzwvdXJsPjwvcmVsYXRlZC11cmxz
PjwvdXJscz48ZWxlY3Ryb25pYy1yZXNvdXJjZS1udW0+aHR0cHM6Ly9kb2kub3JnLzEwLjEwMTYv
ai5jdGltLjIwMjEuMTAyNjc5PC9lbGVjdHJvbmljLXJlc291cmNlLW51bT48cmVtb3RlLWRhdGFi
YXNlLW5hbWU+TWVkbGluZTwvcmVtb3RlLWRhdGFiYXNlLW5hbWU+PHJlbW90ZS1kYXRhYmFzZS1w
cm92aWRlcj5OTE08L3JlbW90ZS1kYXRhYmFzZS1wcm92aWRlcj48L3JlY29yZD48L0NpdGU+PENp
dGU+PEF1dGhvcj5LYW5hZHlzPC9BdXRob3I+PFllYXI+MjAyMTwvWWVhcj48UmVjTnVtPjI4Njwv
UmVjTnVtPjxyZWNvcmQ+PHJlYy1udW1iZXI+Mjg2PC9yZWMtbnVtYmVyPjxmb3JlaWduLWtleXM+
PGtleSBhcHA9IkVOIiBkYi1pZD0iZmZmYTI5ZXB1cHZ2MDNlMndhZHZ3MGRuZDJ0MmF6c3R0OXY1
IiB0aW1lc3RhbXA9IjE2ODg3MDkyMzMiPjI4Njwva2V5PjwvZm9yZWlnbi1rZXlzPjxyZWYtdHlw
ZSBuYW1lPSJKb3VybmFsIEFydGljbGUiPjE3PC9yZWYtdHlwZT48Y29udHJpYnV0b3JzPjxhdXRo
b3JzPjxhdXRob3I+S2FuYWR5cywgV2llc2xhdzwvYXV0aG9yPjxhdXRob3I+QmFyYW5za2EsIEFn
bmllc3prYTwvYXV0aG9yPjxhdXRob3I+RHJvcCwgQmFydGxvbWllajwvYXV0aG9yPjxhdXRob3I+
TWFsbSwgTWFyaWE8L2F1dGhvcj48YXV0aG9yPkJsYXN6Y3p1aywgQWdhdGE8L2F1dGhvcj48YXV0
aG9yPlBvbHotRGFjZXdpY3osIE1hbGdvcnphdGE8L2F1dGhvcj48YXV0aG9yPkthbmVja2ksIEty
enlzenRvZjwvYXV0aG9yPjwvYXV0aG9ycz48L2NvbnRyaWJ1dG9ycz48YXV0aC1hZGRyZXNzPkRl
cGFydG1lbnQgb2YgSW5mb3JtYXRpY3MgYW5kIE1lZGljYWwgU3RhdGlzdGljcywgTWVkaWNhbCBV
bml2ZXJzaXR5IG9mIEx1YmxpbiwgMjAtMDkwIEx1YmxpbiwgUG9sYW5kLiYjeEQ7RGVwYXJ0bWVu
dCBvZiBWaXJvbG9neSB3aXRoIFNBUlMgTGFib3JhdG9yeSwgTWVkaWNhbCBVbml2ZXJzaXR5IG9m
IEx1YmxpbiwgMjAtMDkzIEx1YmxpbiwgUG9sYW5kLiYjeEQ7RGVwYXJ0bWVudCBvZiBTb2NpYWwg
TWVkaWNpbmUgYW5kIFB1YmxpYyBIZWFsdGgsIFdhcnNhdyBNZWRpY2FsIFVuaXZlcnNpdHksIDAy
LTAwNyBXYXJzYXcsIFBvbGFuZC48L2F1dGgtYWRkcmVzcz48dGl0bGVzPjx0aXRsZT5FdmFsdWF0
aW9uIG9mIGNsaW5pY2FsIG1lYW5pbmdmdWxuZXNzIG9mIHJlZCBjbG92ZXIgKFRyaWZvbGl1bSBw
cmF0ZW5zZSBsLikgZXh0cmFjdCB0byByZWxpZXZlIGhvdCBmbHVzaGVzIGFuZCBtZW5vcGF1c2Fs
IHN5bXB0b21zIGluIHBlcmktYW5kIHBvc3QtbWVub3BhdXNhbCB3b21lbjogQSBzeXN0ZW1hdGlj
IHJldmlldyBhbmQgbWV0YS1hbmFseXNpcyBvZiByYW5kb21pemVkIGNvbnRyb2xsZWQgdHJpYWxz
PC90aXRsZT48c2Vjb25kYXJ5LXRpdGxlPk51dHJpZW50czwvc2Vjb25kYXJ5LXRpdGxlPjwvdGl0
bGVzPjxwZXJpb2RpY2FsPjxmdWxsLXRpdGxlPk51dHJpZW50czwvZnVsbC10aXRsZT48L3Blcmlv
ZGljYWw+PHBhZ2VzPjEyNTg8L3BhZ2VzPjx2b2x1bWU+MTM8L3ZvbHVtZT48bnVtYmVyPjQ8L251
bWJlcj48ZWRpdGlvbj4yMDIxMDQxMTwvZWRpdGlvbj48a2V5d29yZHM+PGtleXdvcmQ+RmVtYWxl
PC9rZXl3b3JkPjxrZXl3b3JkPkZvbGxvdy1VcCBTdHVkaWVzPC9rZXl3b3JkPjxrZXl3b3JkPkhv
dCBGbGFzaGVzLypkcnVnIHRoZXJhcHkvcGh5c2lvcGF0aG9sb2d5PC9rZXl3b3JkPjxrZXl3b3Jk
Pkh1bWFuczwva2V5d29yZD48a2V5d29yZD5Jc29mbGF2b25lcy8qYWRtaW5pc3RyYXRpb24gJmFt
cDsgZG9zYWdlPC9rZXl3b3JkPjxrZXl3b3JkPlBlcmltZW5vcGF1c2UvZHJ1ZyBlZmZlY3RzL3Bo
eXNpb2xvZ3k8L2tleXdvcmQ+PGtleXdvcmQ+UGxhbnQgRXh0cmFjdHMvKmFkbWluaXN0cmF0aW9u
ICZhbXA7IGRvc2FnZS9jaGVtaXN0cnk8L2tleXdvcmQ+PGtleXdvcmQ+UG9zdG1lbm9wYXVzZS9k
cnVnIGVmZmVjdHMvcGh5c2lvbG9neTwva2V5d29yZD48a2V5d29yZD5SYW5kb21pemVkIENvbnRy
b2xsZWQgVHJpYWxzIGFzIFRvcGljPC9rZXl3b3JkPjxrZXl3b3JkPlRyZWF0bWVudCBPdXRjb21l
PC9rZXl3b3JkPjxrZXl3b3JkPlRyaWZvbGl1bS8qY2hlbWlzdHJ5PC9rZXl3b3JkPjxrZXl3b3Jk
PlRyaWZvbGl1bSBwcmF0ZW5zZTwva2V5d29yZD48a2V5d29yZD5ob3QgZmx1c2hlczwva2V5d29y
ZD48a2V5d29yZD5pc29mbGF2b25lczwva2V5d29yZD48a2V5d29yZD5tZW5vcGF1c2FsIHN5bXB0
b21zPC9rZXl3b3JkPjxrZXl3b3JkPnBlcmltZW5vcGF1c2FsIHdvbWVuPC9rZXl3b3JkPjxrZXl3
b3JkPnBvc3RtZW5vcGF1c2FsIHdvbWVuPC9rZXl3b3JkPjxrZXl3b3JkPnJlZCBjbG92ZXI8L2tl
eXdvcmQ+PC9rZXl3b3Jkcz48ZGF0ZXM+PHllYXI+MjAyMTwveWVhcj48cHViLWRhdGVzPjxkYXRl
PkFwciAxMTwvZGF0ZT48L3B1Yi1kYXRlcz48L2RhdGVzPjxwdWItbG9jYXRpb24+U3dpdHplcmxh
bmQ8L3B1Yi1sb2NhdGlvbj48cHVibGlzaGVyPk1EUEkgQUc8L3B1Ymxpc2hlcj48aXNibj4yMDcy
LTY2NDMgKEVsZWN0cm9uaWMpJiN4RDsyMDcyLTY2NDMgKExpbmtpbmcpPC9pc2JuPjxhY2Nlc3Np
b24tbnVtPjMzOTIwNDg1PC9hY2Nlc3Npb24tbnVtPjx1cmxzPjxyZWxhdGVkLXVybHM+PHVybD5o
dHRwczovL3d3dy5tZHBpLmNvbS8yMDcyLTY2NDMvMTMvNC8xMjU4L3BkZjwvdXJsPjwvcmVsYXRl
ZC11cmxzPjwvdXJscz48Y3VzdG9tMT5UaGUgYXV0aG9ycyBkZWNsYXJlIG5vIGNvbmZsaWN0IG9m
IGludGVyZXN0LjwvY3VzdG9tMT48Y3VzdG9tMj5QTUM4MDY5NjIwPC9jdXN0b20yPjxlbGVjdHJv
bmljLXJlc291cmNlLW51bT5odHRwczovL2RvaS5vcmcvMTAuMzM5MC9udTEzMDQxMjU4PC9lbGVj
dHJvbmljLXJlc291cmNlLW51bT48cmVtb3RlLWRhdGFiYXNlLW5hbWU+TWVkbGluZTwvcmVtb3Rl
LWRhdGFiYXNlLW5hbWU+PHJlbW90ZS1kYXRhYmFzZS1wcm92aWRlcj5OTE08L3JlbW90ZS1kYXRh
YmFzZS1wcm92aWRlcj48L3JlY29yZD48L0NpdGU+PENpdGU+PEF1dGhvcj5HaGFkZXJpPC9BdXRo
b3I+PFllYXI+MjAyMDwvWWVhcj48UmVjTnVtPjQzNjwvUmVjTnVtPjxyZWNvcmQ+PHJlYy1udW1i
ZXI+NDM2PC9yZWMtbnVtYmVyPjxmb3JlaWduLWtleXM+PGtleSBhcHA9IkVOIiBkYi1pZD0iZmZm
YTI5ZXB1cHZ2MDNlMndhZHZ3MGRuZDJ0MmF6c3R0OXY1IiB0aW1lc3RhbXA9IjE2ODg3MDkyMzQi
PjQzNjwva2V5PjwvZm9yZWlnbi1rZXlzPjxyZWYtdHlwZSBuYW1lPSJKb3VybmFsIEFydGljbGUi
PjE3PC9yZWYtdHlwZT48Y29udHJpYnV0b3JzPjxhdXRob3JzPjxhdXRob3I+R2hhZGVyaSwgQS48
L2F1dGhvcj48YXV0aG9yPkFzYmFnaGksIE8uPC9hdXRob3I+PGF1dGhvcj5SZWluZXIsIFouPC9h
dXRob3I+PGF1dGhvcj5Lb2xhaGRvb3osIEYuPC9hdXRob3I+PGF1dGhvcj5BbWlyYW5pLCBFLjwv
YXV0aG9yPjxhdXRob3I+TWlyemFlaSwgSC48L2F1dGhvcj48YXV0aG9yPkJhbmFmc2hlLCBILiBS
LjwvYXV0aG9yPjxhdXRob3I+TWFsZWtpIERhbmEsIFAuPC9hdXRob3I+PGF1dGhvcj5Bc2VtaSwg
Wi48L2F1dGhvcj48L2F1dGhvcnM+PC9jb250cmlidXRvcnM+PGF1dGgtYWRkcmVzcz5EZXBhcnRt
ZW50IG9mIEFkZGljdGlvbiBTdHVkaWVzLCBTY2hvb2wgb2YgTWVkaWNhbCwgS2FzaGFuIFVuaXZl
cnNpdHkgb2YgTWVkaWNhbCBTY2llbmNlcywgS2FzaGFuLCBJcmFuOyBDbGluaWNhbCBSZXNlYXJj
aCBEZXZlbG9wbWVudCBVbml0LU1hdGluaS9LYXJnYXJuZWphZCBIb3NwaXRhbCwgS2FzaGFuIFVu
aXZlcnNpdHkgb2YgTWVkaWNhbCBTY2llbmNlcywgS2FzaGFuLCBJcmFuLiBFbGVjdHJvbmljIGFk
ZHJlc3M6IGdhZGVyaWFtQGdtYWlsLmNvbS4mI3hEO1N0dWRlbnQgUmVzZWFyY2ggQ29tbWl0dGVl
LCBMb3Jlc3RhbiBVbml2ZXJzaXR5IG9mIE1lZGljYWwgU2NpZW5jZXMsIEtob3JyYW1hYmFkLCBJ
cmFuLiBFbGVjdHJvbmljIGFkZHJlc3M6IG9taWQuYXNiYWdoaUBnbWFpbC5jb20uJiN4RDtEZXBh
cnRtZW50IG9mIEludGVybmFsIE1lZGljaW5lLCBVbml2ZXJzaXR5IEhvc3BpdGFsIENlbnRyZSBa
YWdyZWIsIFNjaG9vbCBvZiBNZWRpY2luZSwgVW5pdmVyc2l0eSBvZiBaYWdyZWIsIFphZ3JlYiwg
Q3JvYXRpYS4gRWxlY3Ryb25pYyBhZGRyZXNzOiB6ZWxqa28ucmVpbmVyQGtiYy16YWdyZWIuaHIu
JiN4RDtJbmRpZ2Vub3VzIGFuZCBHbG9iYWwgSGVhbHRoIFJlc2VhcmNoLCBEZXBhcnRtZW50IG9m
IE1lZGljaW5lLCBVbml2ZXJzaXR5IG9mIEFsYmVydGEsIEVkbW9udG9uLCBDYW5hZGEuIEVsZWN0
cm9uaWMgYWRkcmVzczogZmFyaWJhLmtvbGFoZG9vekB1YWxiZXJ0YS5jYS4mI3hEO1Jlc2VhcmNo
IENlbnRlciBmb3IgQmlvY2hlbWlzdHJ5IGFuZCBOdXRyaXRpb24gaW4gTWV0YWJvbGljIERpc2Vh
c2VzLCBLYXNoYW4gVW5pdmVyc2l0eSBvZiBNZWRpY2FsIFNjaWVuY2VzLCBLYXNoYW4sIElyYW4u
IEVsZWN0cm9uaWMgYWRkcmVzczogZWxhaGUuYW1pcmFuaUByb2NrZXRtYWlsLmNvbS4mI3hEO1Jl
c2VhcmNoIENlbnRlciBmb3IgQmlvY2hlbWlzdHJ5IGFuZCBOdXRyaXRpb24gaW4gTWV0YWJvbGlj
IERpc2Vhc2VzLCBLYXNoYW4gVW5pdmVyc2l0eSBvZiBNZWRpY2FsIFNjaWVuY2VzLCBLYXNoYW4s
IElyYW4uIEVsZWN0cm9uaWMgYWRkcmVzczogaC5taXJ6YWVpMjAwMkBnbWFpbC5jb20uJiN4RDtE
ZXBhcnRtZW50IG9mIFBoYXJtYWNvbG9neSwgU2Nob29sIG9mIE1lZGljaW5lLCBLYXNoYW4gVW5p
dmVyc2l0eSBvZiBNZWRpY2FsIFNjaWVuY2VzLCBLYXNoYW4sIElyYW4uIEVsZWN0cm9uaWMgYWRk
cmVzczogYmFuYWZzaGU1N0Bob3RtYWlsLmNvbS4mI3hEO1Jlc2VhcmNoIENlbnRlciBmb3IgQmlv
Y2hlbWlzdHJ5IGFuZCBOdXRyaXRpb24gaW4gTWV0YWJvbGljIERpc2Vhc2VzLCBLYXNoYW4gVW5p
dmVyc2l0eSBvZiBNZWRpY2FsIFNjaWVuY2VzLCBLYXNoYW4sIElyYW4uIEVsZWN0cm9uaWMgYWRk
cmVzczogUHJzLm1hbGVraUB5YWhvby5jb20uJiN4RDtSZXNlYXJjaCBDZW50ZXIgZm9yIEJpb2No
ZW1pc3RyeSBhbmQgTnV0cml0aW9uIGluIE1ldGFib2xpYyBEaXNlYXNlcywgS2FzaGFuIFVuaXZl
cnNpdHkgb2YgTWVkaWNhbCBTY2llbmNlcywgS2FzaGFuLCBJcmFuLiBFbGVjdHJvbmljIGFkZHJl
c3M6IGFzZW1pX3JAeWFob28uY29tLjwvYXV0aC1hZGRyZXNzPjx0aXRsZXM+PHRpdGxlPlRoZSBl
ZmZlY3RzIG9mIHNhZmZyb24gKENyb2N1cyBzYXRpdnVzIEwuKSBvbiBtZW50YWwgaGVhbHRoIHBh
cmFtZXRlcnMgYW5kIEMtcmVhY3RpdmUgcHJvdGVpbjogQSBtZXRhLWFuYWx5c2lzIG9mIHJhbmRv
bWl6ZWQgY2xpbmljYWwgdHJpYWxzPC90aXRsZT48c2Vjb25kYXJ5LXRpdGxlPkNvbXBsZW1lbnRh
cnkgVGhlcmFwaWVzIGluIE1lZGljaW5lPC9zZWNvbmRhcnktdGl0bGU+PC90aXRsZXM+PHBlcmlv
ZGljYWw+PGZ1bGwtdGl0bGU+Q29tcGxlbWVudGFyeSBUaGVyYXBpZXMgaW4gTWVkaWNpbmU8L2Z1
bGwtdGl0bGU+PC9wZXJpb2RpY2FsPjxwYWdlcz4xMDIyNTA8L3BhZ2VzPjx2b2x1bWU+NDg8L3Zv
bHVtZT48ZWRpdGlvbj4yMDE5MTEyMTwvZWRpdGlvbj48a2V5d29yZHM+PGtleXdvcmQ+QW54aWV0
eS8qZHJ1ZyB0aGVyYXB5PC9rZXl3b3JkPjxrZXl3b3JkPkMtUmVhY3RpdmUgUHJvdGVpbi8qYW5h
bHlzaXM8L2tleXdvcmQ+PGtleXdvcmQ+KkNyb2N1czwva2V5d29yZD48a2V5d29yZD5EZXByZXNz
aW9uLypkcnVnIHRoZXJhcHk8L2tleXdvcmQ+PGtleXdvcmQ+SHVtYW5zPC9rZXl3b3JkPjxrZXl3
b3JkPlBoeXRvdGhlcmFweTwva2V5d29yZD48a2V5d29yZD5QbGFudCBQcmVwYXJhdGlvbnMvKnRo
ZXJhcGV1dGljIHVzZTwva2V5d29yZD48a2V5d29yZD5SYW5kb21pemVkIENvbnRyb2xsZWQgVHJp
YWxzIGFzIFRvcGljPC9rZXl3b3JkPjxrZXl3b3JkPlNsZWVwLypkcnVnIGVmZmVjdHM8L2tleXdv
cmQ+PGtleXdvcmQ+SW5mbGFtbWF0aW9uPC9rZXl3b3JkPjxrZXl3b3JkPk1lbnRhbCBoZWFsdGg8
L2tleXdvcmQ+PGtleXdvcmQ+TWV0YS1hbmFseXNpczwva2V5d29yZD48a2V5d29yZD5TYWZmcm9u
PC9rZXl3b3JkPjwva2V5d29yZHM+PGRhdGVzPjx5ZWFyPjIwMjA8L3llYXI+PHB1Yi1kYXRlcz48
ZGF0ZT5KYW48L2RhdGU+PC9wdWItZGF0ZXM+PC9kYXRlcz48aXNibj4xODczLTY5NjMgKEVsZWN0
cm9uaWMpJiN4RDswOTY1LTIyOTkgKExpbmtpbmcpPC9pc2JuPjxhY2Nlc3Npb24tbnVtPjMxOTg3
MjQxPC9hY2Nlc3Npb24tbnVtPjx1cmxzPjxyZWxhdGVkLXVybHM+PHVybD5odHRwczovL3d3dy5u
Y2JpLm5sbS5uaWguZ292L3B1Ym1lZC8zMTk4NzI0MTwvdXJsPjwvcmVsYXRlZC11cmxzPjwvdXJs
cz48Y3VzdG9tMT5EZWNsYXJhdGlvbiBvZiBDb21wZXRpbmcgSW50ZXJlc3QgVGhlIGF1dGhvcnMg
ZGVjbGFyZSBubyBjb25mbGljdCBvZiBpbnRlcmVzdC48L2N1c3RvbTE+PGVsZWN0cm9uaWMtcmVz
b3VyY2UtbnVtPmh0dHBzOi8vZG9pLm9yZy8xMC4xMDE2L2ouY3RpbS4yMDE5LjEwMjI1MDwvZWxl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c2VhcmNoLW5vdGVzPjwvcmVjb3JkPjwvQ2l0ZT48Q2l0ZT48QXV0aG9yPlNoaW5qeW88L0F1dGhv
cj48WWVhcj4yMDIwPC9ZZWFyPjxSZWNOdW0+OTUxPC9SZWNOdW0+PHJlY29yZD48cmVjLW51bWJl
cj45NTE8L3JlYy1udW1iZXI+PGZvcmVpZ24ta2V5cz48a2V5IGFwcD0iRU4iIGRiLWlkPSJmZmZh
MjllcHVwdnYwM2Uyd2FkdncwZG5kMnQyYXpzdHQ5djUiIHRpbWVzdGFtcD0iMTY4ODcwOTIzNSI+
OTUxPC9rZXk+PC9mb3JlaWduLWtleXM+PHJlZi10eXBlIG5hbWU9IkpvdXJuYWwgQXJ0aWNsZSI+
MTc8L3JlZi10eXBlPjxjb250cmlidXRvcnM+PGF1dGhvcnM+PGF1dGhvcj5TaGluanlvLCBOb3Jp
a288L2F1dGhvcj48YXV0aG9yPldhZGRlbGwsIEd1eTwvYXV0aG9yPjxhdXRob3I+R3JlZW4sIEp1
bGlhPC9hdXRob3I+PGF1dGhvcj5BYmRlbGxhaCwgQWhtYWRpIEFuZHJlYXRpbmkgQmFsZGVyZXIg
QmFydG9uIEJhc2hlZXIgQmFzaGVlciBCZWNoIEJlaGJvb2RpIE1vZ2hhZGFtIEJlbmtlIEJlbnQg
Qmxha2UgQm9uYW5uaSBCb25lIEJvcmVuc3RlaW4gQm9yamEgQm9zIEJyYW5kdCBCdXJtYW4gQnV5
c3NlIENoYWlhcmQgQ2hhaWFyZCBDaGVuIENpcHJpYW5pIENveCBDb3hldGVyIENyb3BsZXkgQ3Vl
bGxhciBkZSBBbG1vbmRlcyBEaWFwZXIgRGlldHogRGltcGZlbCBEb21pbmd1ZXogRG9uYXRoIERv
bm92YW4gRHJha2UgRHVuY2FuIER1cmxhayBFZ2dlciBGYXJhZyBGYXJhaCBGZWxnZW50cmVmZiBG
ZWx0ZXIgRmVybmFuZGV6IEZlcm5hbmRlei1TYW4tTWFydGluIEZvbGV5IEZyYW5jaXMgRnJlZW1h
biBHZWJhcmEgR2xhc3MgR2xpZGV3ZWxsIEdyZWVuIEdyZWdvcnkgR3JvbWJhbGwgR3VybGV5IEd1
dGllcnJleiBIYWxsYW0gSGFtaWx0b24gSGFzc2FuaSBIZWRnZXMgSGVycmVyYS1BcmVsbGFubyBI
ZXJ0ZW5zdGVpbiBIb2xzdCBIb3VnaHRvbiBJYmFuZXogSmFjb2JzIEphZGFkIEplbmFiaSBKdWxp
YW4gS2FsbWJhY2ggS2Fzc2FpIEtlbm5lZHkgS2hvbSBLbGVpbiBLb2V0dGVyIEtvaG5lbiBLb28g
S3VobG1hbm4gTGFjaGVyIExhemFydXMgTGVhdGh3b29kIExpbmRhaGwgTGl1IExpdSBNYXJkZXIg
TWFyb28gTWF1cm1hbm4gTWVkaWMgTWVpZXIgTWVsemVyIE1lbmFyZCBNaW5lbyBNaXJhYmkgTWly
YWJpIE1vaGVyIE1vcmluIE1vcmluIE11bGxlciBNdWxsZXIgTXVsbGVyIE11bGxlciBNdWxsZXIg
TXVycGh5IE9oYXlvbiBPaGF5b24gT2hheW9uIE9sZXNlbiBPbGl2ZXIgT3htYW4gUGFrc2VyZXNo
dCBQYW5keWEgUGluaGVpcm8gUG95YXJlcyBQcmVkaWdlciBSb2ggUm9tYWdub2xpIFJvdGggU2Fo
IFNhbWFlaSBTYW1hbmVoIFNhbnRvcyBTYXJyaXMgU2F2YWdlIFNjaGVsbGVuYmVyZyBTY2h1bHog
U2NodW1hY2hlciBTaGkgU29sb21vbiBTcGllbGJlcmdlciBTdGVwdG9lIFN0ZXZpbnNvbiBTdHJl
Y2tlciBTdXVybW9uZCBUYWF2b25pIFRhYXZvbmkgVGFpYmkgVGFpYmkgVGFpYmkgVGhvbWFzIFRv
b2xpa2EgVHJhdW5lciBUcm9tcGV0dGVyIHZhbiBDYWxrZXIgVmVubmVyIFZpbmNlbnppIFZpdGll
bGxvIFZvbGsgVm9uZGVyaGVpZC1HdXRoIFZ5YXMgV2FuZyBXYXRzb24gV2hlYXRsZXkgWmhvdSBa
aWVnbGVyIFptdWR6a2E8L2F1dGhvcj48L2F1dGhvcnM+PC9jb250cmlidXRvcnM+PGF1dGgtYWRk
cmVzcz5EZXBhcnRtZW50IG9mIEluZmVjdGlvbiBhbmQgSG9zdCBEZWZlbmNlLCBHcmFkdWF0ZSBT
Y2hvb2wgb2YgTWVkaWNpbmUsIDEyNzM3Q2hpYmEgVW5pdmVyc2l0eSwgQ2h1by1rdSwgQ2hpYmEs
IEphcGFuLiYjeEQ7U2Nob29sIG9mIFRyb3BpY2FsIE1lZGljaW5lIGFuZCBHbG9iYWwgSGVhbHRo
LCBOYWdhc2FraSBVbml2ZXJzaXR5LCBOYWdhc2FraSwgSmFwYW4uJiN4RDtIZWFydHdvb2QgRWR1
Y2F0aW9uLCBTdXNzZXgsIFVLLiYjeEQ7RmFjdWx0eSBvZiBTY2llbmNlIGFuZCBUZWNobm9sb2d5
LCBEZXBhcnRtZW50IG9mIExpZmUgU2NpZW5jZXMsIDQ5MjFVbml2ZXJzaXR5IG9mIFdlc3RtaW5z
dGVyLCBMb25kb24sIFVLLjwvYXV0aC1hZGRyZXNzPjx0aXRsZXM+PHRpdGxlPlZhbGVyaWFuIHJv
b3QgaW4gdHJlYXRpbmcgc2xlZXAgcHJvYmxlbXMgYW5kIGFzc29jaWF0ZWQgZGlzb3JkZXJzLUEg
c3lzdGVtYXRpYyByZXZpZXcgYW5kIG1ldGEtYW5hbHlzaXM8L3RpdGxlPjxzZWNvbmRhcnktdGl0
bGU+Sm91cm5hbCBvZiBFdmlkZW5jZS1CYXNlZCBJbnRlZ3JhdGl2ZSBNZWRpY2luZTwvc2Vjb25k
YXJ5LXRpdGxlPjwvdGl0bGVzPjxwZXJpb2RpY2FsPjxmdWxsLXRpdGxlPkpvdXJuYWwgb2YgRXZp
ZGVuY2UtQmFzZWQgSW50ZWdyYXRpdmUgTWVkaWNpbmU8L2Z1bGwtdGl0bGU+PC9wZXJpb2RpY2Fs
PjxwYWdlcz4yNTE1NjkwWDIwOTY3MzIzPC9wYWdlcz48dm9sdW1lPjI1PC92b2x1bWU+PGtleXdv
cmRzPjxrZXl3b3JkPkFkb2xlc2NlbnQ8L2tleXdvcmQ+PGtleXdvcmQ+QWR1bHQ8L2tleXdvcmQ+
PGtleXdvcmQ+QWdlZDwva2V5d29yZD48a2V5d29yZD5BZ2VkLCA4MCBhbmQgb3Zlcjwva2V5d29y
ZD48a2V5d29yZD5BbnhpZXR5L2V0aW9sb2d5LypwcmV2ZW50aW9uICZhbXA7IGNvbnRyb2w8L2tl
eXdvcmQ+PGtleXdvcmQ+QW54aWV0eSBEaXNvcmRlcnMvZXRpb2xvZ3kvKnByZXZlbnRpb24gJmFt
cDsgY29udHJvbDwva2V5d29yZD48a2V5d29yZD5DaGlsZDwva2V5d29yZD48a2V5d29yZD5GZW1h
bGU8L2tleXdvcmQ+PGtleXdvcmQ+SHVtYW5zPC9rZXl3b3JkPjxrZXl3b3JkPkh5cG5vdGljcyBh
bmQgU2VkYXRpdmVzL3BoYXJtYWNvbG9neS8qdGhlcmFwZXV0aWMgdXNlPC9rZXl3b3JkPjxrZXl3
b3JkPk1hbGU8L2tleXdvcmQ+PGtleXdvcmQ+TWlkZGxlIEFnZWQ8L2tleXdvcmQ+PGtleXdvcmQ+
KlBoeXRvdGhlcmFweTwva2V5d29yZD48a2V5d29yZD5QbGFudCBFeHRyYWN0cy9waGFybWFjb2xv
Z3kvdGhlcmFwZXV0aWMgdXNlPC9rZXl3b3JkPjxrZXl3b3JkPlBsYW50IFJvb3RzPC9rZXl3b3Jk
PjxrZXl3b3JkPlJoaXpvbWU8L2tleXdvcmQ+PGtleXdvcmQ+U2xlZXAvKmRydWcgZWZmZWN0czwv
a2V5d29yZD48a2V5d29yZD5TbGVlcCBJbml0aWF0aW9uIGFuZCBNYWludGVuYW5jZSBEaXNvcmRl
cnMvY29tcGxpY2F0aW9ucy8qZHJ1ZyB0aGVyYXB5PC9rZXl3b3JkPjxrZXl3b3JkPipWYWxlcmlh
bjwva2V5d29yZD48a2V5d29yZD5Zb3VuZyBBZHVsdDwva2V5d29yZD48a2V5d29yZD5hbnhpZXR5
PC9rZXl3b3JkPjxrZXl3b3JkPmhlcmJhbCBtZWRpY2luZTwva2V5d29yZD48a2V5d29yZD5pbnNv
bW5pYTwva2V5d29yZD48a2V5d29yZD5zbGVlcDwva2V5d29yZD48a2V5d29yZD5zeXN0ZW1hdGlj
IHJldmlldzwva2V5d29yZD48a2V5d29yZD52YWxlcmlhbmEgb2ZmaWNpbmFsaXM8L2tleXdvcmQ+
PC9rZXl3b3Jkcz48ZGF0ZXM+PHllYXI+MjAyMDwveWVhcj48cHViLWRhdGVzPjxkYXRlPkphbi1E
ZWM8L2RhdGU+PC9wdWItZGF0ZXM+PC9kYXRlcz48cHViLWxvY2F0aW9uPlVTPC9wdWItbG9jYXRp
b24+PHB1Ymxpc2hlcj5TYWdlIFB1YmxpY2F0aW9ucyBVUzwvcHVibGlzaGVyPjxpc2JuPjI1MTUt
NjkwWCAoRWxlY3Ryb25pYykmI3hEOzI1MTUtNjkwWCAoTGlua2luZyk8L2lzYm4+PGFjY2Vzc2lv
bi1udW0+MzMwODY4Nzc8L2FjY2Vzc2lvbi1udW0+PHVybHM+PHJlbGF0ZWQtdXJscz48dXJsPmh0
dHA6Ly9vdmlkc3Aub3ZpZC5jb20vb3ZpZHdlYi5jZ2k/VD1KUyZhbXA7UEFHRT1yZWZlcmVuY2Um
YW1wO0Q9cHN5YzE3JmFtcDtORVdTPU4mYW1wO0FOPTIwMjAtODA3MjktMDAxPC91cmw+PC9yZWxh
dGVkLXVybHM+PC91cmxzPjxjdXN0b20xPkRlY2xhcmF0aW9uIG9mIENvbmZsaWN0aW5nIEludGVy
ZXN0czogVGhlIGF1dGhvcihzKSBkZWNsYXJlZCBubyBwb3RlbnRpYWwgY29uZmxpY3RzIG9mIGlu
dGVyZXN0IHdpdGggcmVzcGVjdCB0byB0aGUgcmVzZWFyY2gsIGF1dGhvcnNoaXAsIGFuZC9vciBw
dWJsaWNhdGlvbiBvZiB0aGlzIGFydGljbGUuPC9jdXN0b20xPjxjdXN0b20yPlBNQzc1ODU5MDU8
L2N1c3RvbTI+PGVsZWN0cm9uaWMtcmVzb3VyY2UtbnVtPmh0dHBzOi8vZG9pLm9yZy8xMC4xMTc3
LzI1MTU2OTBYMjA5NjczMjM8L2VsZWN0cm9uaWMtcmVzb3VyY2UtbnVtPjxyZW1vdGUtZGF0YWJh
c2UtbmFtZT5NZWRsaW5lPC9yZW1vdGUtZGF0YWJhc2UtbmFtZT48cmVtb3RlLWRhdGFiYXNlLXBy
b3ZpZGVyPk5MTTwvcmVtb3RlLWRhdGFiYXNlLXByb3ZpZGVyPjxyZXNlYXJjaC1ub3Rlcz5kdXBs
aWNhdGU8L3Jlc2VhcmNoLW5vdGVzPjwvcmVjb3JkPjwvQ2l0ZT48Q2l0ZT48QXV0aG9yPkdob3Ji
YW5pPC9BdXRob3I+PFllYXI+MjAxOTwvWWVhcj48UmVjTnVtPjQyNzwvUmVjTnVtPjxyZWNvcmQ+
PHJlYy1udW1iZXI+NDI3PC9yZWMtbnVtYmVyPjxmb3JlaWduLWtleXM+PGtleSBhcHA9IkVOIiBk
Yi1pZD0iZmZmYTI5ZXB1cHZ2MDNlMndhZHZ3MGRuZDJ0MmF6c3R0OXY1IiB0aW1lc3RhbXA9IjE2
ODg3MDkyMzQiPjQyNzwva2V5PjwvZm9yZWlnbi1rZXlzPjxyZWYtdHlwZSBuYW1lPSJKb3VybmFs
IEFydGljbGUiPjE3PC9yZWYtdHlwZT48Y29udHJpYnV0b3JzPjxhdXRob3JzPjxhdXRob3I+R2hv
cmJhbmksIFouPC9hdXRob3I+PGF1dGhvcj5NaXJnaGFmb3VydmFuZCwgTS48L2F1dGhvcj48L2F1
dGhvcnM+PC9jb250cmlidXRvcnM+PHRpdGxlcz48dGl0bGU+QSBtZXRhLWFuYWx5c2lzIG9mIHRo
ZSBlZmZpY2FjeSBvZiBwYW5heCBnaW5zZW5nIG9uIG1lbm9wYXVzYWwgd29tZW4mYXBvcztzIHNl
eHVhbCBmdW5jdGlvbjwvdGl0bGU+PHNlY29uZGFyeS10aXRsZT5JbnRlcm5hdGlvbmFsIEpvdXJu
YWwgb2YgV29tZW4mYXBvcztzIEhlYWx0aCBhbmQgUmVwcm9kdWN0aW9uIFNjaWVuY2VzPC9zZWNv
bmRhcnktdGl0bGU+PC90aXRsZXM+PHBlcmlvZGljYWw+PGZ1bGwtdGl0bGU+SW50ZXJuYXRpb25h
bCBKb3VybmFsIG9mIFdvbWVuJmFwb3M7cyBIZWFsdGggYW5kIFJlcHJvZHVjdGlvbiBTY2llbmNl
czwvZnVsbC10aXRsZT48L3BlcmlvZGljYWw+PHBhZ2VzPjEyNC0xMzM8L3BhZ2VzPjx2b2x1bWU+
Nzwvdm9sdW1lPjxudW1iZXI+MTwvbnVtYmVyPjxzZWN0aW9uPjEyNDwvc2VjdGlvbj48ZGF0ZXM+
PHllYXI+MjAxOTwveWVhcj48L2RhdGVzPjxwdWItbG9jYXRpb24+VW5pdGVkIFN0YXRlczwvcHVi
LWxvY2F0aW9uPjxwdWJsaXNoZXI+QXJhcyBQYXJ0IE1lZGljYWwgSW50ZXJuYXRpb25hbCBQcmVz
cyAoRS1tYWlsOiBsdWx1QGVtYWlsLmx1bHUuY29tKTwvcHVibGlzaGVyPjxpc2JuPjIzMzAtNDQ1
NjwvaXNibj48dXJscz48cmVsYXRlZC11cmxzPjx1cmw+aHR0cDovL3d3dy5pandoci5uZXQvcGRm
LnBocD9pZD0zOTk8L3VybD48L3JlbGF0ZWQtdXJscz48L3VybHM+PGVsZWN0cm9uaWMtcmVzb3Vy
Y2UtbnVtPmh0dHBzOi8vZG9pLm9yZy8xMC4xNTI5Ni9pandoci4yMDE5LjIwPC9lbGVjdHJvbmlj
LXJlc291cmNlLW51bT48L3JlY29yZD48L0NpdGU+PENpdGU+PEF1dGhvcj5TaGFobW9oYW1tYWRp
PC9BdXRob3I+PFllYXI+MjAxOTwvWWVhcj48UmVjTnVtPjk2NzwvUmVjTnVtPjxyZWNvcmQ+PHJl
Yy1udW1iZXI+OTY3PC9yZWMtbnVtYmVyPjxmb3JlaWduLWtleXM+PGtleSBhcHA9IkVOIiBkYi1p
ZD0iZmZmYTI5ZXB1cHZ2MDNlMndhZHZ3MGRuZDJ0MmF6c3R0OXY1IiB0aW1lc3RhbXA9IjE2ODg3
MDkyMzUiPjk2Nzwva2V5PjwvZm9yZWlnbi1rZXlzPjxyZWYtdHlwZSBuYW1lPSJKb3VybmFsIEFy
dGljbGUiPjE3PC9yZWYtdHlwZT48Y29udHJpYnV0b3JzPjxhdXRob3JzPjxhdXRob3I+U2hhaG1v
aGFtbWFkaSwgQWZzaGFyPC9hdXRob3I+PGF1dGhvcj5SYW1lemFucG91ciwgTmVnYXI8L2F1dGhv
cj48YXV0aG9yPk1haGRhdmkgU2l1a2ksIE1haHNhPC9hdXRob3I+PGF1dGhvcj5EaXphdmFuZGks
IEZhdGhlbWVoPC9hdXRob3I+PGF1dGhvcj5HaGF6YW5mYXJwb3VyLCBNYXN1bWVoPC9hdXRob3I+
PGF1dGhvcj5SYWhtYW5pLCBZb3VzZWY8L2F1dGhvcj48YXV0aG9yPlRhaGFqam9kaSwgUmV6dmFu
PC9hdXRob3I+PGF1dGhvcj5CYWJha2hhbmlhbiwgTWFzb3VkZWg8L2F1dGhvcj48L2F1dGhvcnM+
PC9jb250cmlidXRvcnM+PGF1dGgtYWRkcmVzcz5DbGluaWNhbCBSZXNlYXJjaCBEZXZlbG9wbWVu
dCBDZW50ZXIsIEltYW0gQWxpIGFuZCBUYWxlZ2hhbmkgSG9zcGl0YWwsIEtlcm1hbnNoYWggVW5p
dmVyc2l0eSBvZiBNZWRpY2FsIFNjaWVuY2VzLCBLZXJtYW5zaGFoLCBJcmFuLiYjeEQ7TWFzaGhh
ZCBVbml2ZXJzaXR5IG9mIE1lZGljYWwgU2NpZW5jZXMsIE1hc2hoYWQsIElyYW4uJiN4RDtEZXBh
cnRtZW50IG9mIE51cnNpbmcgYW5kIE1pZHdpZmVyeSwgU2Nob29sIG9mIE51cnNpbmcgYW5kIE1p
ZHdpZmVyeSwgTWFzaGhhZCBVbml2ZXJzaXR5IG9mIE1lZGljYWwgU2NpZW5jZXMsIE1hc2hoYWQs
IElyYW4uJiN4RDtEZXBhcnRtZW50IG9mIE1pZHdpZmVyeSwgUmF6aSBTY2hvb2wgb2YgTnVyc2lu
ZyBhbmQgTWlkd2lmZXJ5LCBLZXJtYW4gVW5pdmVyc2l0eSBvZiBNZWRpY2FsIFNjaWVuY2VzLCBL
ZXJtYW4sIElyYW4uJiN4RDtEZXBhcnRtZW50IG9mIG9jY3VwYXRpb25hbCB0aGVyYXB5LCB1bml2
ZXJzaXR5IG9mIHNvY2lhbCB3ZWxmYXJlIGFuZCByZWhhYmlsaXRhdGlvbiBzY2llbmNlcywgVGVo
cmFuICwgSXJhbi4mI3hEO1NvY2lhbCBEZXRlcm1pbmFudCBvZiBIZWFsdGggUmVzZWFyY2ggQ2Vu
dGVyLCBTZW1uYW4gVW5pdmVyc2l0eSAwZiBNZWRpY2FsIFNjaWVuY2VzLCBTZW1uYW4sIElyYW4u
PC9hdXRoLWFkZHJlc3M+PHRpdGxlcz48dGl0bGU+VGhlIGVmZmljYWN5IG9mIGhlcmJhbCBtZWRp
Y2luZXMgb24gYW54aWV0eSBhbmQgZGVwcmVzc2lvbiBpbiBwZXJpLSBhbmQgcG9zdG1lbm9wYXVz
YWwgd29tZW46IEEgc3lzdGVtYXRpYyByZXZpZXcgYW5kIG1ldGEtYW5hbHlzaXM8L3RpdGxlPjxz
ZWNvbmRhcnktdGl0bGU+UG9zdCBSZXByb2R1Y3RpdmUgSGVhbHRoPC9zZWNvbmRhcnktdGl0bGU+
PC90aXRsZXM+PHBlcmlvZGljYWw+PGZ1bGwtdGl0bGU+UG9zdCBSZXByb2R1Y3RpdmUgSGVhbHRo
PC9mdWxsLXRpdGxlPjwvcGVyaW9kaWNhbD48cGFnZXM+MTMxLTE0MTwvcGFnZXM+PHZvbHVtZT4y
NTwvdm9sdW1lPjxudW1iZXI+MzwvbnVtYmVyPjxrZXl3b3Jkcz48a2V5d29yZD5BbnhpZXR5Lypk
cnVnIHRoZXJhcHk8L2tleXdvcmQ+PGtleXdvcmQ+Q2ltaWNpZnVnYTwva2V5d29yZD48a2V5d29y
ZD5EZXByZXNzaW9uLypkcnVnIHRoZXJhcHk8L2tleXdvcmQ+PGtleXdvcmQ+RmVtYWxlPC9rZXl3
b3JkPjxrZXl3b3JkPkZsYXg8L2tleXdvcmQ+PGtleXdvcmQ+Rm9lbmljdWx1bTwva2V5d29yZD48
a2V5d29yZD5IdW1hbnM8L2tleXdvcmQ+PGtleXdvcmQ+SHVtdWx1czwva2V5d29yZD48a2V5d29y
ZD5MZXBpZGl1bTwva2V5d29yZD48a2V5d29yZD5QZXJpbWVub3BhdXNlPC9rZXl3b3JkPjxrZXl3
b3JkPlBoeXRvZXN0cm9nZW5zL3RoZXJhcGV1dGljIHVzZTwva2V5d29yZD48a2V5d29yZD4qUGh5
dG90aGVyYXB5PC9rZXl3b3JkPjxrZXl3b3JkPlBsYW50IEV4dHJhY3RzLyp0aGVyYXBldXRpYyB1
c2U8L2tleXdvcmQ+PGtleXdvcmQ+UG9zdG1lbm9wYXVzZTwva2V5d29yZD48a2V5d29yZD5HbHlj
aW5lIG1heDwva2V5d29yZD48a2V5d29yZD5Ucmlmb2xpdW08L2tleXdvcmQ+PGtleXdvcmQ+VHJp
Z29uZWxsYTwva2V5d29yZD48a2V5d29yZD5NZW5vcGF1c2UgYW5kIG1pZGxpZmUgaGVhbHRoPC9r
ZXl3b3JkPjxrZXl3b3JkPm51dHJpdGlvbjwva2V5d29yZD48a2V5d29yZD5zeXN0ZW1hdGljIHJl
dmlld3MgYW5kIG1ldGEtYW5hbHlzZXM8L2tleXdvcmQ+PC9rZXl3b3Jkcz48ZGF0ZXM+PHllYXI+
MjAxOTwveWVhcj48cHViLWRhdGVzPjxkYXRlPlNlcDwvZGF0ZT48L3B1Yi1kYXRlcz48L2RhdGVz
PjxwdWJsaXNoZXI+U2FnZSBQdWJsaWNhdGlvbnMsIEx0ZC48L3B1Ymxpc2hlcj48aXNibj4yMDUz
LTM3MDUgKEVsZWN0cm9uaWMpJiN4RDsyMDUzLTM2OTEgKExpbmtpbmcpPC9pc2JuPjxhY2Nlc3Np
b24tbnVtPjEzOTI1NTAzMi4gTGFuZ3VhZ2U6IEVuZ2xpc2guIEVudHJ5IERhdGU6IDIwMjAwNDIz
LiBSZXZpc2lvbiBEYXRlOiAyMDIxMDMwNC4gUHVibGljYXRpb24gVHlwZTogam91cm5hbCBhcnRp
Y2xlPC9hY2Nlc3Npb24tbnVtPjx1cmxzPjxyZWxhdGVkLXVybHM+PHVybD5odHRwczovL2xvZ2lu
Lnd3d3Byb3h5MS5saWJyYXJ5LnVuc3cuZWR1LmF1L2xvZ2luP3VybD1odHRwOi8vc2VhcmNoLmVi
c2NvaG9zdC5jb20vbG9naW4uYXNweD9kaXJlY3Q9dHJ1ZSZhbXA7ZGI9Y2luMjAmYW1wO0FOPTEz
OTI1NTAzMiZhbXA7c2l0ZT1laG9zdC1saXZlJmFtcDtzY29wZT1zaXRlPC91cmw+PC9yZWxhdGVk
LXVybHM+PC91cmxzPjxlbGVjdHJvbmljLXJlc291cmNlLW51bT5odHRwczovL2RvaS5vcmcvMTAu
MTE3Ny8yMDUzMzY5MTE5ODQxMTY2PC9lbGVjdHJvbmljLXJlc291cmNlLW51bT48cmVtb3RlLWRh
dGFiYXNlLW5hbWU+TWVkbGluZTwvcmVtb3RlLWRhdGFiYXNlLW5hbWU+PHJlbW90ZS1kYXRhYmFz
ZS1wcm92aWRlcj5OTE08L3JlbW90ZS1kYXRhYmFzZS1wcm92aWRlcj48L3JlY29yZD48L0NpdGU+
PENpdGU+PEF1dGhvcj5OYWphZiBOYWphZmk8L0F1dGhvcj48WWVhcj4yMDE4PC9ZZWFyPjxSZWNO
dW0+MTE0NTwvUmVjTnVtPjxyZWNvcmQ+PHJlYy1udW1iZXI+MTE0NTwvcmVjLW51bWJlcj48Zm9y
ZWlnbi1rZXlzPjxrZXkgYXBwPSJFTiIgZGItaWQ9ImZmZmEyOWVwdXB2djAzZTJ3YWR2dzBkbmQy
dDJhenN0dDl2NSIgdGltZXN0YW1wPSIxNjg4NzA5MjM1Ij4xMTQ1PC9rZXk+PC9mb3JlaWduLWtl
eXM+PHJlZi10eXBlIG5hbWU9IkpvdXJuYWwgQXJ0aWNsZSI+MTc8L3JlZi10eXBlPjxjb250cmli
dXRvcnM+PGF1dGhvcnM+PGF1dGhvcj5OYWphZiBOYWphZmksIE0uPC9hdXRob3I+PGF1dGhvcj5H
aGF6YW5mYXJwb3VyLCBNLjwvYXV0aG9yPjwvYXV0aG9ycz48L2NvbnRyaWJ1dG9ycz48YXV0aC1h
ZGRyZXNzPmEgQ2xpbmljYWwgUmVzZWFyY2ggVW5pdCAsIE1hc2hoYWQgVW5pdmVyc2l0eSBvZiBN
ZWRpY2FsIFNjaWVuY2VzICwgTWFzaGhhZCAsIElyYW4uJiN4RDtiIERlcGFydG1lbnQgb2YgTnVy
c2luZyBhbmQgTWlkd2lmZXJ5LCBSYXppIFNjaG9vbCBvZiBOdXJzaW5nIGFuZCBNaWR3aWZlcnkg
LCBLZXJtYW4gVW5pdmVyc2l0eSBvZiBNZWRpY2FsIFNjaWVuY2VzICwgS2VybWFuICwgSXJhbi48
L2F1dGgtYWRkcmVzcz48dGl0bGVzPjx0aXRsZT5FZmZlY3Qgb2YgcGh5dG9lc3Ryb2dlbnMgb24g
c2V4dWFsIGZ1bmN0aW9uIGluIG1lbm9wYXVzYWwgd29tZW46IGEgc3lzdGVtYXRpYyByZXZpZXcg
YW5kIG1ldGEtYW5hbHlzaXM8L3RpdGxlPjxzZWNvbmRhcnktdGl0bGU+Q2xpbWFjdGVyaWM8L3Nl
Y29uZGFyeS10aXRsZT48L3RpdGxlcz48cGVyaW9kaWNhbD48ZnVsbC10aXRsZT5DbGltYWN0ZXJp
YzwvZnVsbC10aXRsZT48L3BlcmlvZGljYWw+PHBhZ2VzPjQzNy00NDU8L3BhZ2VzPjx2b2x1bWU+
MjE8L3ZvbHVtZT48bnVtYmVyPjU8L251bWJlcj48ZWRpdGlvbj4yMDE4MDgyOTwvZWRpdGlvbj48
a2V5d29yZHM+PGtleXdvcmQ+RHlzcGFyZXVuaWEvZHJ1ZyB0aGVyYXB5PC9rZXl3b3JkPjxrZXl3
b3JkPkZlbWFsZTwva2V5d29yZD48a2V5d29yZD5Ib3QgRmxhc2hlcy9kcnVnIHRoZXJhcHk8L2tl
eXdvcmQ+PGtleXdvcmQ+SHVtYW5zPC9rZXl3b3JkPjxrZXl3b3JkPklzb2ZsYXZvbmVzLyp0aGVy
YXBldXRpYyB1c2U8L2tleXdvcmQ+PGtleXdvcmQ+Kk1lbm9wYXVzZTwva2V5d29yZD48a2V5d29y
ZD5NaWRkbGUgQWdlZDwva2V5d29yZD48a2V5d29yZD5QaHl0b2VzdHJvZ2Vucy8qdGhlcmFwZXV0
aWMgdXNlPC9rZXl3b3JkPjxrZXl3b3JkPipQaHl0b3RoZXJhcHk8L2tleXdvcmQ+PGtleXdvcmQ+
UGxhbnQgUHJlcGFyYXRpb25zLyp0aGVyYXBldXRpYyB1c2U8L2tleXdvcmQ+PGtleXdvcmQ+UGxh
bnRzLCBNZWRpY2luYWw8L2tleXdvcmQ+PGtleXdvcmQ+UmFuZG9taXplZCBDb250cm9sbGVkIFRy
aWFscyBhcyBUb3BpYzwva2V5d29yZD48a2V5d29yZD5TZXh1YWwgRHlzZnVuY3Rpb24sIFBoeXNp
b2xvZ2ljYWwvZHJ1ZyB0aGVyYXB5PC9rZXl3b3JkPjxrZXl3b3JkPlBoeXRvZXN0cm9nZW5zPC9r
ZXl3b3JkPjxrZXl3b3JkPm1ldGEtYW5hbHlzaXM8L2tleXdvcmQ+PGtleXdvcmQ+cG9zdG1lbm9w
YXVzYWwgYW5kIHBlcmltZW5vcGF1c2FsPC9rZXl3b3JkPjxrZXl3b3JkPnNleHVhbCBmdW5jdGlv
bjwva2V5d29yZD48a2V5d29yZD5zeXN0ZW1hdGljIHJldmlldzwva2V5d29yZD48L2tleXdvcmRz
PjxkYXRlcz48eWVhcj4yMDE4PC95ZWFyPjxwdWItZGF0ZXM+PGRhdGU+T2N0PC9kYXRlPjwvcHVi
LWRhdGVzPjwvZGF0ZXM+PHB1Yi1sb2NhdGlvbj5QaGlsYWRlbHBoaWEsIFBlbm5zeWx2YW5pYTwv
cHViLWxvY2F0aW9uPjxwdWJsaXNoZXI+VGF5bG9yICZhbXA7IEZyYW5jaXMgTHRkPC9wdWJsaXNo
ZXI+PGlzYm4+MTQ3My0wODA0IChFbGVjdHJvbmljKSYjeEQ7MTM2OS03MTM3IChMaW5raW5nKTwv
aXNibj48YWNjZXNzaW9uLW51bT4xMzIxMTIzMzMuIExhbmd1YWdlOiBFbmdsaXNoLiBFbnRyeSBE
YXRlOiAyMDE5MDUxOC4gUmV2aXNpb24gRGF0ZTogMjAyMDAzMjQuIFB1YmxpY2F0aW9uIFR5cGU6
IGpvdXJuYWwgYXJ0aWNsZTwvYWNjZXNzaW9uLW51bT48dXJscz48cmVsYXRlZC11cmxzPjx1cmw+
aHR0cHM6Ly9sb2dpbi53d3dwcm94eTEubGlicmFyeS51bnN3LmVkdS5hdS9sb2dpbj91cmw9aHR0
cDovL3NlYXJjaC5lYnNjb2hvc3QuY29tL2xvZ2luLmFzcHg/ZGlyZWN0PXRydWUmYW1wO2RiPWNp
bjIwJmFtcDtBTj0xMzIxMTIzMzMmYW1wO3NpdGU9ZWhvc3QtbGl2ZSZhbXA7c2NvcGU9c2l0ZTwv
dXJsPjwvcmVsYXRlZC11cmxzPjwvdXJscz48ZWxlY3Ryb25pYy1yZXNvdXJjZS1udW0+aHR0cHM6
Ly9kb2kub3JnLzEwLjEwODAvMTM2OTcxMzcuMjAxOC4xNDcyNTY2PC9lbGVjdHJvbmljLXJlc291
cmNlLW51bT48cmVtb3RlLWRhdGFiYXNlLW5hbWU+TWVkbGluZTwvcmVtb3RlLWRhdGFiYXNlLW5h
bWU+PHJlbW90ZS1kYXRhYmFzZS1wcm92aWRlcj5OTE08L3JlbW90ZS1kYXRhYmFzZS1wcm92aWRl
cj48cmVzZWFyY2gtbm90ZXM+bm9ucHJpb3JpdHkgcG9wdWxhdGlvbjwvcmVzZWFyY2gtbm90ZXM+
PC9yZWNvcmQ+PC9DaXRlPjwvRW5kTm90ZT4A
</w:fldData>
        </w:fldChar>
      </w:r>
      <w:r w:rsidR="00C74182">
        <w:instrText xml:space="preserve"> ADDIN EN.CITE.DATA </w:instrText>
      </w:r>
      <w:r w:rsidR="00C74182">
        <w:fldChar w:fldCharType="end"/>
      </w:r>
      <w:r w:rsidR="0051674E">
        <w:fldChar w:fldCharType="separate"/>
      </w:r>
      <w:r w:rsidR="002109EA">
        <w:rPr>
          <w:noProof/>
        </w:rPr>
        <w:t>(</w:t>
      </w:r>
      <w:hyperlink w:anchor="_ENREF_76" w:tooltip="Ghaderi, 2020 #436" w:history="1">
        <w:r w:rsidR="007B2B25">
          <w:rPr>
            <w:noProof/>
          </w:rPr>
          <w:t>76</w:t>
        </w:r>
      </w:hyperlink>
      <w:r w:rsidR="002109EA">
        <w:rPr>
          <w:noProof/>
        </w:rPr>
        <w:t xml:space="preserve">, </w:t>
      </w:r>
      <w:hyperlink w:anchor="_ENREF_77" w:tooltip="Shinjyo, 2020 #951" w:history="1">
        <w:r w:rsidR="007B2B25">
          <w:rPr>
            <w:noProof/>
          </w:rPr>
          <w:t>77</w:t>
        </w:r>
      </w:hyperlink>
      <w:r w:rsidR="002109EA">
        <w:rPr>
          <w:noProof/>
        </w:rPr>
        <w:t xml:space="preserve">, </w:t>
      </w:r>
      <w:hyperlink w:anchor="_ENREF_87" w:tooltip="Castelo-Branco, 2021 #602" w:history="1">
        <w:r w:rsidR="007B2B25">
          <w:rPr>
            <w:noProof/>
          </w:rPr>
          <w:t>87-92</w:t>
        </w:r>
      </w:hyperlink>
      <w:r w:rsidR="002109EA">
        <w:rPr>
          <w:noProof/>
        </w:rPr>
        <w:t>)</w:t>
      </w:r>
      <w:r w:rsidR="0051674E">
        <w:fldChar w:fldCharType="end"/>
      </w:r>
      <w:r w:rsidR="0051674E">
        <w:t xml:space="preserve"> </w:t>
      </w:r>
      <w:r w:rsidR="00AF329C">
        <w:t>published in 2018 or after that presented results in a meta-analysis and were prioritised for critical appraisal and data extraction</w:t>
      </w:r>
      <w:r w:rsidR="00BA21E2">
        <w:t xml:space="preserve"> </w:t>
      </w:r>
      <w:r w:rsidR="0043204F">
        <w:t>(Castelo-Branco 2021, Firoozeei 2021, Kanadys 2021, Ghaderi 2020, Shinjyo 2020, Ghorbani 2019, Shahmohammadi 2019, Najafi 2018a)</w:t>
      </w:r>
      <w:r w:rsidR="00804CD0">
        <w:t>.</w:t>
      </w:r>
      <w:r w:rsidR="0051674E">
        <w:t xml:space="preserve"> </w:t>
      </w:r>
      <w:r w:rsidR="007C4F0A">
        <w:t xml:space="preserve">One other review published prior to 2018 </w:t>
      </w:r>
      <w:r w:rsidR="0015608B">
        <w:fldChar w:fldCharType="begin">
          <w:fldData xml:space="preserve">PEVuZE5vdGU+PENpdGU+PEF1dGhvcj5GcmFuY288L0F1dGhvcj48WWVhcj4yMDE2PC9ZZWFyPjxS
ZWNOdW0+NDc3PC9SZWNOdW0+PERpc3BsYXlUZXh0Pig5Myk8L0Rpc3BsYXlUZXh0PjxyZWNvcmQ+
PHJlYy1udW1iZXI+NDc3PC9yZWMtbnVtYmVyPjxmb3JlaWduLWtleXM+PGtleSBhcHA9IkVOIiBk
Yi1pZD0iZmZmYTI5ZXB1cHZ2MDNlMndhZHZ3MGRuZDJ0MmF6c3R0OXY1IiB0aW1lc3RhbXA9IjE2
ODg3MDkyMzQiPjQ3Nzwva2V5PjwvZm9yZWlnbi1rZXlzPjxyZWYtdHlwZSBuYW1lPSJKb3VybmFs
IEFydGljbGUiPjE3PC9yZWYtdHlwZT48Y29udHJpYnV0b3JzPjxhdXRob3JzPjxhdXRob3I+RnJh
bmNvLCBPLiBILjwvYXV0aG9yPjxhdXRob3I+Q2hvd2RodXJ5LCBSLjwvYXV0aG9yPjxhdXRob3I+
VHJvdXAsIEouPC9hdXRob3I+PGF1dGhvcj5Wb29ydG1hbiwgVC48L2F1dGhvcj48YXV0aG9yPkt1
bnV0c29yLCBTLjwvYXV0aG9yPjxhdXRob3I+S2F2b3VzaSwgTS48L2F1dGhvcj48YXV0aG9yPk9s
aXZlci1XaWxsaWFtcywgQy48L2F1dGhvcj48YXV0aG9yPk11a2EsIFQuPC9hdXRob3I+PC9hdXRo
b3JzPjwvY29udHJpYnV0b3JzPjxhdXRoLWFkZHJlc3M+RGVwYXJ0bWVudCBvZiBFcGlkZW1pb2xv
Z3ksIEVyYXNtdXMgVW5pdmVyc2l0eSBNZWRpY2FsIENlbnRlciwgUm90dGVyZGFtLCB0aGUgTmV0
aGVybGFuZHMuJiN4RDtDYXJkaW92YXNjdWxhciBFcGlkZW1pb2xvZ3kgVW5pdCwgRGVwYXJ0bWVu
dCBvZiBQdWJsaWMgSGVhbHRoIGFuZCBQcmltYXJ5IENhcmUsIFVuaXZlcnNpdHkgb2YgQ2FtYnJp
ZGdlLCBDYW1icmlkZ2UsIFVuaXRlZCBLaW5nZG9tLiYjeEQ7RGVwYXJ0bWVudCBvZiBFcGlkZW1p
b2xvZ3ksIEVyYXNtdXMgVW5pdmVyc2l0eSBNZWRpY2FsIENlbnRlciwgUm90dGVyZGFtLCB0aGUg
TmV0aGVybGFuZHMzRGVwYXJ0bWVudCBvZiBOdXRyaXRpb24sIEhhcnZhcmQgVC4gSC4gQ2hhbiBT
Y2hvb2wgb2YgUHVibGljIEhlYWx0aCwgQm9zdG9uLCBNYXNzYWNodXNldHRzLjwvYXV0aC1hZGRy
ZXNzPjx0aXRsZXM+PHRpdGxlPlVzZSBvZiBQbGFudC1CYXNlZCBUaGVyYXBpZXMgYW5kIE1lbm9w
YXVzYWwgU3ltcHRvbXM6IEEgU3lzdGVtYXRpYyBSZXZpZXcgYW5kIE1ldGEtYW5hbHlzaXM8L3Rp
dGxlPjxzZWNvbmRhcnktdGl0bGU+SkFNQTwvc2Vjb25kYXJ5LXRpdGxlPjwvdGl0bGVzPjxwZXJp
b2RpY2FsPjxmdWxsLXRpdGxlPkpBTUE8L2Z1bGwtdGl0bGU+PC9wZXJpb2RpY2FsPjxwYWdlcz4y
NTU0LTYzPC9wYWdlcz48dm9sdW1lPjMxNTwvdm9sdW1lPjxudW1iZXI+MjM8L251bWJlcj48a2V5
d29yZHM+PGtleXdvcmQ+Q29tcGxlbWVudGFyeSBUaGVyYXBpZXM8L2tleXdvcmQ+PGtleXdvcmQ+
RmVtYWxlPC9rZXl3b3JkPjxrZXl3b3JkPkhvdCBGbGFzaGVzL2RydWcgdGhlcmFweTwva2V5d29y
ZD48a2V5d29yZD5IdW1hbnM8L2tleXdvcmQ+PGtleXdvcmQ+Kk1lbm9wYXVzZTwva2V5d29yZD48
a2V5d29yZD5NaWRkbGUgQWdlZDwva2V5d29yZD48a2V5d29yZD5QaHl0b2VzdHJvZ2Vucy8qdGhl
cmFwZXV0aWMgdXNlPC9rZXl3b3JkPjxrZXl3b3JkPipQaHl0b3RoZXJhcHk8L2tleXdvcmQ+PGtl
eXdvcmQ+UGxhbnQgUHJlcGFyYXRpb25zLyp0aGVyYXBldXRpYyB1c2U8L2tleXdvcmQ+PGtleXdv
cmQ+U3dlYXRpbmc8L2tleXdvcmQ+PGtleXdvcmQ+VmFnaW5hbCBEaXNlYXNlcy9kcnVnIHRoZXJh
cHkvZXRpb2xvZ3k8L2tleXdvcmQ+PC9rZXl3b3Jkcz48ZGF0ZXM+PHllYXI+MjAxNjwveWVhcj48
cHViLWRhdGVzPjxkYXRlPkp1biAyMTwvZGF0ZT48L3B1Yi1kYXRlcz48L2RhdGVzPjxpc2JuPjE1
MzgtMzU5OCAoRWxlY3Ryb25pYykmI3hEOzAwOTgtNzQ4NCAoTGlua2luZyk8L2lzYm4+PGFjY2Vz
c2lvbi1udW0+MjczMjc4MDI8L2FjY2Vzc2lvbi1udW0+PHVybHM+PHJlbGF0ZWQtdXJscz48dXJs
Pmh0dHBzOi8vZXpwcm94eS5saWIubW9uYXNoLmVkdS5hdS9sb2dpbj91cmw9aHR0cDovL292aWRz
cC5vdmlkLmNvbS9vdmlkd2ViLmNnaT9UPUpTJmFtcDtDU0M9WSZhbXA7TkVXUz1OJmFtcDtQQUdF
PWZ1bGx0ZXh0JmFtcDtEPW1lZDEzJmFtcDtBTj0yNzMyNzgwMjwvdXJsPjwvcmVsYXRlZC11cmxz
PjwvdXJscz48ZWxlY3Ryb25pYy1yZXNvdXJjZS1udW0+aHR0cHM6Ly9kb2kub3JnLzEwLjEwMDEv
amFtYS4yMDE2LjgwMTI8L2VsZWN0cm9uaWMtcmVzb3VyY2UtbnVtPjxyZW1vdGUtZGF0YWJhc2Ut
bmFtZT5NZWRsaW5lPC9yZW1vdGUtZGF0YWJhc2UtbmFtZT48cmVtb3RlLWRhdGFiYXNlLXByb3Zp
ZGVyPk5MTTwvcmVtb3RlLWRhdGFiYXNlLXByb3ZpZGVyPjwvcmVjb3JkPjwvQ2l0ZT48L0VuZE5v
dGU+
</w:fldData>
        </w:fldChar>
      </w:r>
      <w:r w:rsidR="00C74182">
        <w:instrText xml:space="preserve"> ADDIN EN.CITE </w:instrText>
      </w:r>
      <w:r w:rsidR="00C74182">
        <w:fldChar w:fldCharType="begin">
          <w:fldData xml:space="preserve">PEVuZE5vdGU+PENpdGU+PEF1dGhvcj5GcmFuY288L0F1dGhvcj48WWVhcj4yMDE2PC9ZZWFyPjxS
ZWNOdW0+NDc3PC9SZWNOdW0+PERpc3BsYXlUZXh0Pig5Myk8L0Rpc3BsYXlUZXh0PjxyZWNvcmQ+
PHJlYy1udW1iZXI+NDc3PC9yZWMtbnVtYmVyPjxmb3JlaWduLWtleXM+PGtleSBhcHA9IkVOIiBk
Yi1pZD0iZmZmYTI5ZXB1cHZ2MDNlMndhZHZ3MGRuZDJ0MmF6c3R0OXY1IiB0aW1lc3RhbXA9IjE2
ODg3MDkyMzQiPjQ3Nzwva2V5PjwvZm9yZWlnbi1rZXlzPjxyZWYtdHlwZSBuYW1lPSJKb3VybmFs
IEFydGljbGUiPjE3PC9yZWYtdHlwZT48Y29udHJpYnV0b3JzPjxhdXRob3JzPjxhdXRob3I+RnJh
bmNvLCBPLiBILjwvYXV0aG9yPjxhdXRob3I+Q2hvd2RodXJ5LCBSLjwvYXV0aG9yPjxhdXRob3I+
VHJvdXAsIEouPC9hdXRob3I+PGF1dGhvcj5Wb29ydG1hbiwgVC48L2F1dGhvcj48YXV0aG9yPkt1
bnV0c29yLCBTLjwvYXV0aG9yPjxhdXRob3I+S2F2b3VzaSwgTS48L2F1dGhvcj48YXV0aG9yPk9s
aXZlci1XaWxsaWFtcywgQy48L2F1dGhvcj48YXV0aG9yPk11a2EsIFQuPC9hdXRob3I+PC9hdXRo
b3JzPjwvY29udHJpYnV0b3JzPjxhdXRoLWFkZHJlc3M+RGVwYXJ0bWVudCBvZiBFcGlkZW1pb2xv
Z3ksIEVyYXNtdXMgVW5pdmVyc2l0eSBNZWRpY2FsIENlbnRlciwgUm90dGVyZGFtLCB0aGUgTmV0
aGVybGFuZHMuJiN4RDtDYXJkaW92YXNjdWxhciBFcGlkZW1pb2xvZ3kgVW5pdCwgRGVwYXJ0bWVu
dCBvZiBQdWJsaWMgSGVhbHRoIGFuZCBQcmltYXJ5IENhcmUsIFVuaXZlcnNpdHkgb2YgQ2FtYnJp
ZGdlLCBDYW1icmlkZ2UsIFVuaXRlZCBLaW5nZG9tLiYjeEQ7RGVwYXJ0bWVudCBvZiBFcGlkZW1p
b2xvZ3ksIEVyYXNtdXMgVW5pdmVyc2l0eSBNZWRpY2FsIENlbnRlciwgUm90dGVyZGFtLCB0aGUg
TmV0aGVybGFuZHMzRGVwYXJ0bWVudCBvZiBOdXRyaXRpb24sIEhhcnZhcmQgVC4gSC4gQ2hhbiBT
Y2hvb2wgb2YgUHVibGljIEhlYWx0aCwgQm9zdG9uLCBNYXNzYWNodXNldHRzLjwvYXV0aC1hZGRy
ZXNzPjx0aXRsZXM+PHRpdGxlPlVzZSBvZiBQbGFudC1CYXNlZCBUaGVyYXBpZXMgYW5kIE1lbm9w
YXVzYWwgU3ltcHRvbXM6IEEgU3lzdGVtYXRpYyBSZXZpZXcgYW5kIE1ldGEtYW5hbHlzaXM8L3Rp
dGxlPjxzZWNvbmRhcnktdGl0bGU+SkFNQTwvc2Vjb25kYXJ5LXRpdGxlPjwvdGl0bGVzPjxwZXJp
b2RpY2FsPjxmdWxsLXRpdGxlPkpBTUE8L2Z1bGwtdGl0bGU+PC9wZXJpb2RpY2FsPjxwYWdlcz4y
NTU0LTYzPC9wYWdlcz48dm9sdW1lPjMxNTwvdm9sdW1lPjxudW1iZXI+MjM8L251bWJlcj48a2V5
d29yZHM+PGtleXdvcmQ+Q29tcGxlbWVudGFyeSBUaGVyYXBpZXM8L2tleXdvcmQ+PGtleXdvcmQ+
RmVtYWxlPC9rZXl3b3JkPjxrZXl3b3JkPkhvdCBGbGFzaGVzL2RydWcgdGhlcmFweTwva2V5d29y
ZD48a2V5d29yZD5IdW1hbnM8L2tleXdvcmQ+PGtleXdvcmQ+Kk1lbm9wYXVzZTwva2V5d29yZD48
a2V5d29yZD5NaWRkbGUgQWdlZDwva2V5d29yZD48a2V5d29yZD5QaHl0b2VzdHJvZ2Vucy8qdGhl
cmFwZXV0aWMgdXNlPC9rZXl3b3JkPjxrZXl3b3JkPipQaHl0b3RoZXJhcHk8L2tleXdvcmQ+PGtl
eXdvcmQ+UGxhbnQgUHJlcGFyYXRpb25zLyp0aGVyYXBldXRpYyB1c2U8L2tleXdvcmQ+PGtleXdv
cmQ+U3dlYXRpbmc8L2tleXdvcmQ+PGtleXdvcmQ+VmFnaW5hbCBEaXNlYXNlcy9kcnVnIHRoZXJh
cHkvZXRpb2xvZ3k8L2tleXdvcmQ+PC9rZXl3b3Jkcz48ZGF0ZXM+PHllYXI+MjAxNjwveWVhcj48
cHViLWRhdGVzPjxkYXRlPkp1biAyMTwvZGF0ZT48L3B1Yi1kYXRlcz48L2RhdGVzPjxpc2JuPjE1
MzgtMzU5OCAoRWxlY3Ryb25pYykmI3hEOzAwOTgtNzQ4NCAoTGlua2luZyk8L2lzYm4+PGFjY2Vz
c2lvbi1udW0+MjczMjc4MDI8L2FjY2Vzc2lvbi1udW0+PHVybHM+PHJlbGF0ZWQtdXJscz48dXJs
Pmh0dHBzOi8vZXpwcm94eS5saWIubW9uYXNoLmVkdS5hdS9sb2dpbj91cmw9aHR0cDovL292aWRz
cC5vdmlkLmNvbS9vdmlkd2ViLmNnaT9UPUpTJmFtcDtDU0M9WSZhbXA7TkVXUz1OJmFtcDtQQUdF
PWZ1bGx0ZXh0JmFtcDtEPW1lZDEzJmFtcDtBTj0yNzMyNzgwMjwvdXJsPjwvcmVsYXRlZC11cmxz
PjwvdXJscz48ZWxlY3Ryb25pYy1yZXNvdXJjZS1udW0+aHR0cHM6Ly9kb2kub3JnLzEwLjEwMDEv
amFtYS4yMDE2LjgwMTI8L2VsZWN0cm9uaWMtcmVzb3VyY2UtbnVtPjxyZW1vdGUtZGF0YWJhc2Ut
bmFtZT5NZWRsaW5lPC9yZW1vdGUtZGF0YWJhc2UtbmFtZT48cmVtb3RlLWRhdGFiYXNlLXByb3Zp
ZGVyPk5MTTwvcmVtb3RlLWRhdGFiYXNlLXByb3ZpZGVyPjwvcmVjb3JkPjwvQ2l0ZT48L0VuZE5v
dGU+
</w:fldData>
        </w:fldChar>
      </w:r>
      <w:r w:rsidR="00C74182">
        <w:instrText xml:space="preserve"> ADDIN EN.CITE.DATA </w:instrText>
      </w:r>
      <w:r w:rsidR="00C74182">
        <w:fldChar w:fldCharType="end"/>
      </w:r>
      <w:r w:rsidR="0015608B">
        <w:fldChar w:fldCharType="separate"/>
      </w:r>
      <w:r w:rsidR="002109EA">
        <w:rPr>
          <w:noProof/>
        </w:rPr>
        <w:t>(</w:t>
      </w:r>
      <w:hyperlink w:anchor="_ENREF_93" w:tooltip="Franco, 2016 #477" w:history="1">
        <w:r w:rsidR="007B2B25">
          <w:rPr>
            <w:noProof/>
          </w:rPr>
          <w:t>93</w:t>
        </w:r>
      </w:hyperlink>
      <w:r w:rsidR="002109EA">
        <w:rPr>
          <w:noProof/>
        </w:rPr>
        <w:t>)</w:t>
      </w:r>
      <w:r w:rsidR="0015608B">
        <w:fldChar w:fldCharType="end"/>
      </w:r>
      <w:r w:rsidR="00BF1162">
        <w:t xml:space="preserve"> was also included</w:t>
      </w:r>
      <w:r w:rsidR="00DB7FF1">
        <w:t xml:space="preserve"> (Franco 2016)</w:t>
      </w:r>
      <w:r w:rsidR="00BF1162">
        <w:t xml:space="preserve">. </w:t>
      </w:r>
      <w:r w:rsidR="004823BD">
        <w:t xml:space="preserve">Review </w:t>
      </w:r>
      <w:r w:rsidR="004823BD" w:rsidRPr="00DC4A90">
        <w:t xml:space="preserve">details, including all outcome domains and measures reported by the included </w:t>
      </w:r>
      <w:r w:rsidR="004823BD">
        <w:t>review</w:t>
      </w:r>
      <w:r w:rsidR="004823BD" w:rsidRPr="00DC4A90">
        <w:t xml:space="preserve">s, are provided in </w:t>
      </w:r>
      <w:r w:rsidR="004823BD">
        <w:t xml:space="preserve">Appendix </w:t>
      </w:r>
      <w:r w:rsidR="004823BD">
        <w:fldChar w:fldCharType="begin"/>
      </w:r>
      <w:r w:rsidR="004823BD">
        <w:instrText xml:space="preserve"> REF _Ref140768571 \n \h </w:instrText>
      </w:r>
      <w:r w:rsidR="004823BD">
        <w:fldChar w:fldCharType="separate"/>
      </w:r>
      <w:r w:rsidR="006D0A50">
        <w:t>F1</w:t>
      </w:r>
      <w:r w:rsidR="004823BD">
        <w:fldChar w:fldCharType="end"/>
      </w:r>
      <w:r w:rsidR="004823BD">
        <w:t xml:space="preserve">. </w:t>
      </w:r>
      <w:r w:rsidR="004823BD" w:rsidRPr="00DC4A90">
        <w:t>Outcome data for critical or important outcomes are provided in Appendix</w:t>
      </w:r>
      <w:r w:rsidR="004823BD">
        <w:t xml:space="preserve"> </w:t>
      </w:r>
      <w:r w:rsidR="004823BD">
        <w:fldChar w:fldCharType="begin"/>
      </w:r>
      <w:r w:rsidR="004823BD">
        <w:instrText xml:space="preserve"> REF _Ref140768593 \n \h </w:instrText>
      </w:r>
      <w:r w:rsidR="004823BD">
        <w:fldChar w:fldCharType="separate"/>
      </w:r>
      <w:r w:rsidR="006D0A50">
        <w:t>F2</w:t>
      </w:r>
      <w:r w:rsidR="004823BD">
        <w:fldChar w:fldCharType="end"/>
      </w:r>
      <w:r w:rsidR="004823BD">
        <w:t>.</w:t>
      </w:r>
    </w:p>
    <w:p w14:paraId="436F1D49" w14:textId="1C3AD256" w:rsidR="00387F41" w:rsidRDefault="0051674E" w:rsidP="00B91B50">
      <w:pPr>
        <w:pStyle w:val="BodyText"/>
      </w:pPr>
      <w:r>
        <w:t xml:space="preserve">A further </w:t>
      </w:r>
      <w:r w:rsidR="00A45884">
        <w:t xml:space="preserve">23 systematic reviews </w:t>
      </w:r>
      <w:r w:rsidR="00B91B50">
        <w:fldChar w:fldCharType="begin">
          <w:fldData xml:space="preserve">PkF0cm9waGljIHZhZ2luaXRpczwva2V5d29yZD48a2V5d29yZD5NZW5vcGF1c2U8L2tleXdvcmQ+
PGtleXdvcmQ+UGh5dG9lc3Ryb2dlbnM8L2tleXdvcmQ+PC9rZXl3b3Jkcz48ZGF0ZXM+PHllYXI+
MjAxODwveWVhcj48cHViLWRhdGVzPjxkYXRlPkFwcjwvZGF0ZT48L3B1Yi1kYXRlcz48L2RhdGVz
Pjxpc2JuPjIyODgtNjQ3OCAoUHJpbnQpJiN4RDsyMjg4LTY3NjEgKEVsZWN0cm9uaWMpJiN4RDsy
Mjg4LTY0NzggKExpbmtpbmcpPC9pc2JuPjxhY2Nlc3Npb24tbnVtPjI5NzY1OTIyPC9hY2Nlc3Np
b24tbnVtPjx1cmxzPjxyZWxhdGVkLXVybHM+PHVybD5odHRwczovL3d3dy5uY2JpLm5sbS5uaWgu
Z292L3B1Ym1lZC8yOTc2NTkyMjwvdXJsPjwvcmVsYXRlZC11cmxzPjwvdXJscz48Y3VzdG9tMT5D
b25mbGljdCBvZiBJbnRlcmVzdDogTm8gcG90ZW50aWFsIGNvbmZsaWN0IG9mIGludGVyZXN0IHJl
bGV2YW50IHRvIHRoaXMgYXJ0aWNsZSB3YXMgcmVwb3J0ZWQuPC9jdXN0b20xPjxjdXN0b20yPlBN
QzU5NDkzMDM8L2N1c3RvbTI+PGVsZWN0cm9uaWMtcmVzb3VyY2UtbnVtPmh0dHBzOi8vZG9pLm9y
Zy8xMC42MTE4L2ptbS4yMDE4LjI0LjEuMTE8L2VsZWN0cm9uaWMtcmVzb3VyY2UtbnVtPjxyZW1v
dGUtZGF0YWJhc2UtbmFtZT5QdWJNZWQtbm90LU1FRExJTkU8L3JlbW90ZS1kYXRhYmFzZS1uYW1l
PjxyZW1vdGUtZGF0YWJhc2UtcHJvdmlkZXI+TkxNPC9yZW1vdGUtZGF0YWJhc2UtcHJvdmlkZXI+
PHJlc2VhcmNoLW5vdGVzPiBTdWJtaXR0ZWQgSU5DTFVERUQ8L3Jlc2VhcmNoLW5vdGVzPjwvcmVj
b3JkPjwvQ2l0ZT48L0VuZE5vdGU+AG==
</w:fldData>
        </w:fldChar>
      </w:r>
      <w:r w:rsidR="00C74182">
        <w:instrText xml:space="preserve"> ADDIN EN.CITE </w:instrText>
      </w:r>
      <w:r w:rsidR="00C74182">
        <w:fldChar w:fldCharType="begin">
          <w:fldData xml:space="preserve">PEVuZE5vdGU+PENpdGU+PEF1dGhvcj5Bc2thcmk8L0F1dGhvcj48WWVhcj4yMDIxPC9ZZWFyPjxS
ZWNOdW0+NjY0PC9SZWNOdW0+PERpc3BsYXlUZXh0PigxNSwgOTQtMTE1KTwvRGlzcGxheVRleHQ+
PHJlY29yZD48cmVjLW51bWJlcj42NjQ8L3JlYy1udW1iZXI+PGZvcmVpZ24ta2V5cz48a2V5IGFw
cD0iRU4iIGRiLWlkPSJmZmZhMjllcHVwdnYwM2Uyd2FkdncwZG5kMnQyYXpzdHQ5djUiIHRpbWVz
dGFtcD0iMTY4ODcwOTIzNCI+NjY0PC9rZXk+PC9mb3JlaWduLWtleXM+PHJlZi10eXBlIG5hbWU9
IkpvdXJuYWwgQXJ0aWNsZSI+MTc8L3JlZi10eXBlPjxjb250cmlidXRvcnM+PGF1dGhvcnM+PGF1
dGhvcj5Bc2thcmksIE0uPC9hdXRob3I+PGF1dGhvcj5Nb3phZmZhcmksIEguPC9hdXRob3I+PGF1
dGhvcj5EYXJvb2doZWdpIE1vZnJhZCwgTS48L2F1dGhvcj48YXV0aG9yPkphZmFyaSwgQS48L2F1
dGhvcj48YXV0aG9yPlN1cmthbiwgUC4gSi48L2F1dGhvcj48YXV0aG9yPkFtaW5pLCBNLiBSLjwv
YXV0aG9yPjxhdXRob3I+QXphZGJha2h0LCBMLjwvYXV0aG9yPjwvYXV0aG9ycz48L2NvbnRyaWJ1
dG9ycz48YXV0aC1hZGRyZXNzPkRlcGFydG1lbnQgb2YgQ29tbXVuaXR5IE51dHJpdGlvbiwgU2No
b29sIG9mIE51dHJpdGlvbmFsIFNjaWVuY2UgYW5kIERpZXRldGljcywgVGVocmFuIFVuaXZlcnNp
dHkgb2YgTWVkaWNhbCBTY2llbmNlcywgVGVocmFuLCBJcmFuLiYjeEQ7RmFjdWx0eSBvZiBMYW5k
IGFuZCBGb29kIFN5c3RlbXMsIFVuaXZlcnNpdHkgb2YgQnJpdGlzaCBDb2x1bWJpYSwgVmFuY291
dmVyLCBCcml0aXNoIENvbHVtYmlhLCBDYW5hZGEuJiN4RDtEZXBhcnRtZW50IG9mIEludGVybmF0
aW9uYWwgSGVhbHRoLCBKb2hucyBIb3BraW5zIEJsb29tYmVyZyBTY2hvb2wgb2YgUHVibGljIEhl
YWx0aCwgQmFsdGltb3JlLCBNYXJ5bGFuZCwgVVNBLiYjeEQ7RGVwYXJ0bWVudCBvZiBDbGluaWNh
bCBOdXRyaXRpb24sIEZhY3VsdHkgb2YgTnV0cml0aW9uIFNjaWVuY2VzIGFuZCBGb29kIFRlY2hu
b2xvZ3ksIFNoYWhpZCBCZWhlc2h0aSBVbml2ZXJzaXR5IG9mIE1lZGljYWwgU2NpZW5jZXMsIFRl
aHJhbiwgSXJhbi4mI3hEO0RpYWJldGVzIFJlc2VhcmNoIENlbnRlciwgRW5kb2NyaW5vbG9neSBh
bmQgTWV0YWJvbGlzbSBDbGluaWNhbCBTY2llbmNlcyBJbnN0aXR1dGUsIFRlaHJhbiBVbml2ZXJz
aXR5IG9mIE1lZGljYWwgU2NpZW5jZXMsIFRlaHJhbiwgSXJhbi48L2F1dGgtYWRkcmVzcz48dGl0
bGVzPjx0aXRsZT5FZmZlY3RzIG9mIGdhcmxpYyBzdXBwbGVtZW50YXRpb24gb24gb3hpZGF0aXZl
IHN0cmVzcyBhbmQgYW50aW94aWRhdGl2ZSBjYXBhY2l0eSBiaW9tYXJrZXJzOiBBIHN5c3RlbWF0
aWMgcmV2aWV3IGFuZCBtZXRhLWFuYWx5c2lzIG9mIHJhbmRvbWl6ZWQgY29udHJvbGxlZCB0cmlh
bHM8L3RpdGxlPjxzZWNvbmRhcnktdGl0bGU+UGh5dG90aGVyYXB5IFJlc2VhcmNoPC9zZWNvbmRh
cnktdGl0bGU+PC90aXRsZXM+PHBlcmlvZGljYWw+PGZ1bGwtdGl0bGU+UGh5dG90aGVyYXB5IFJl
c2VhcmNoPC9mdWxsLXRpdGxlPjwvcGVyaW9kaWNhbD48cGFnZXM+MjM8L3BhZ2VzPjx2b2x1bWU+
MjM8L3ZvbHVtZT48bnVtYmVyPjY8L251bWJlcj48ZWRpdGlvbj4yMDIxMDEyMzwvZWRpdGlvbj48
a2V5d29yZHM+PGtleXdvcmQ+QWRvbGVzY2VudDwva2V5d29yZD48a2V5d29yZD5BZHVsdDwva2V5
d29yZD48a2V5d29yZD5BZ2VkPC9rZXl3b3JkPjxrZXl3b3JkPkFudGlveGlkYW50cy9tZXRhYm9s
aXNtLypwaGFybWFjb2xvZ3k8L2tleXdvcmQ+PGtleXdvcmQ+QmlvbWFya2Vycy9tZXRhYm9saXNt
PC9rZXl3b3JkPjxrZXl3b3JkPipEaWV0YXJ5IFN1cHBsZW1lbnRzPC9rZXl3b3JkPjxrZXl3b3Jk
PkZlbWFsZTwva2V5d29yZD48a2V5d29yZD4qR2FybGljPC9rZXl3b3JkPjxrZXl3b3JkPkdsdXRh
dGhpb25lL21ldGFib2xpc208L2tleXdvcmQ+PGtleXdvcmQ+SHVtYW5zPC9rZXl3b3JkPjxrZXl3
b3JkPk1hbGU8L2tleXdvcmQ+PGtleXdvcmQ+TWFsb25kaWFsZGVoeWRlL2Jsb29kPC9rZXl3b3Jk
PjxrZXl3b3JkPk1pZGRsZSBBZ2VkPC9rZXl3b3JkPjxrZXl3b3JkPk94aWRhdGl2ZSBTdHJlc3Mv
KmRydWcgZWZmZWN0czwva2V5d29yZD48a2V5d29yZD5QaHl0b3RoZXJhcHk8L2tleXdvcmQ+PGtl
eXdvcmQ+UGxhbnQgUHJlcGFyYXRpb25zLypwaGFybWFjb2xvZ3k8L2tleXdvcmQ+PGtleXdvcmQ+
UGxhbnQgUm9vdHM8L2tleXdvcmQ+PGtleXdvcmQ+UmFuZG9taXplZCBDb250cm9sbGVkIFRyaWFs
cyBhcyBUb3BpYzwva2V5d29yZD48a2V5d29yZD5SZWFjdGl2ZSBPeHlnZW4gU3BlY2llcy9tZXRh
Ym9saXNtPC9rZXl3b3JkPjxrZXl3b3JkPllvdW5nIEFkdWx0PC9rZXl3b3JkPjxrZXl3b3JkPmRp
ZXQ8L2tleXdvcmQ+PGtleXdvcmQ+Z2FybGljPC9rZXl3b3JkPjxrZXl3b3JkPm1ldGEtYW5hbHlz
aXM8L2tleXdvcmQ+PGtleXdvcmQ+b3hpZGF0aXZlIHN0cmVzczwva2V5d29yZD48L2tleXdvcmRz
PjxkYXRlcz48eWVhcj4yMDIxPC95ZWFyPjxwdWItZGF0ZXM+PGRhdGU+SnVuPC9kYXRlPjwvcHVi
LWRhdGVzPjwvZGF0ZXM+PGlzYm4+MTA5OS0xNTczIChFbGVjdHJvbmljKSYjeEQ7MDk1MS00MThY
IChMaW5raW5nKTwvaXNibj48YWNjZXNzaW9uLW51bT4zMzQ4NDAzNzwvYWNjZXNzaW9uLW51bT48
dXJscz48cmVsYXRlZC11cmxzPjx1cmw+aHR0cHM6Ly9lenByb3h5LmxpYi5tb25hc2guZWR1LmF1
L2xvZ2luP3VybD1odHRwOi8vb3ZpZHNwLm92aWQuY29tL292aWR3ZWIuY2dpP1Q9SlMmYW1wO0NT
Qz1ZJmFtcDtORVdTPU4mYW1wO1BBR0U9ZnVsbHRleHQmYW1wO0Q9bWVkcCZhbXA7QU49MzM0ODQw
Mzc8L3VybD48L3JlbGF0ZWQtdXJscz48L3VybHM+PGVsZWN0cm9uaWMtcmVzb3VyY2UtbnVtPmh0
dHBzOi8vZG9pLm9yZy8xMC4xMDAyL3B0ci43MDIxPC9lbGVjdHJvbmljLXJlc291cmNlLW51bT48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PC9DaXRlPjxDaXRlPjxBdXRob3I+QXppemk8L0F1dGhvcj48WWVhcj4yMDIxPC9ZZWFyPjxSZWNO
dW0+NjUyPC9SZWNOdW0+PHJlY29yZD48cmVjLW51bWJlcj42NTI8L3JlYy1udW1iZXI+PGZvcmVp
Z24ta2V5cz48a2V5IGFwcD0iRU4iIGRiLWlkPSJmZmZhMjllcHVwdnYwM2Uyd2FkdncwZG5kMnQy
YXpzdHQ5djUiIHRpbWVzdGFtcD0iMTY4ODcwOTIzNCI+NjUyPC9rZXk+PC9mb3JlaWduLWtleXM+
PHJlZi10eXBlIG5hbWU9IkpvdXJuYWwgQXJ0aWNsZSI+MTc8L3JlZi10eXBlPjxjb250cmlidXRv
cnM+PGF1dGhvcnM+PGF1dGhvcj5Beml6aSwgTi48L2F1dGhvcj48YXV0aG9yPkFtaW5pLCBNLiBS
LjwvYXV0aG9yPjxhdXRob3I+RGphZmFyaWFuLCBLLjwvYXV0aG9yPjxhdXRob3I+U2hhYi1CaWRh
ciwgUy48L2F1dGhvcj48L2F1dGhvcnM+PC9jb250cmlidXRvcnM+PGF1dGgtYWRkcmVzcz5EZXBh
cnRtZW50IG9mIENvbW11bml0eSBOdXRyaXRpb24sIFNjaG9vbCBvZiBOdXRyaXRpb25hbCBTY2ll
bmNlcyBhbmQgRGlldGV0aWNzLCBUZWhyYW4gVW5pdmVyc2l0eSBvZiBNZWRpY2FsIFNjaWVuY2Vz
IChUVU1TKSwgVGVocmFuIDE0MTY3LTUzOTU1LCBJcmFuLiYjeEQ7RGVwYXJ0bWVudCBvZiBDbGlu
aWNhbCBOdXRyaXRpb24sIEZhY3VsdHkgb2YgTnV0cml0aW9uIFNjaWVuY2VzIGFuZCBGb29kIFRl
Y2hub2xvZ3ksIFNoYWhpZCBCZWhlc2h0aSBVbml2ZXJzaXR5IG9mIE1lZGljYWwgU2NpZW5jZXMs
IFRlaHJhbiAxOTgzOS02MzExMywgSXJhbi4mI3hEO0RlcGFydG1lbnQgb2YgQ2xpbmljYWwgTnV0
cml0aW9uLCBTY2hvb2wgb2YgTnV0cml0aW9uYWwgU2NpZW5jZXMgYW5kIERpZXRldGljcywgVGVo
cmFuIFVuaXZlcnNpdHkgb2YgTWVkaWNhbCBTY2llbmNlcyAoVFVNUyksIFRlaHJhbiAxNDE2Ny01
Mzk1NSwgSXJhbi48L2F1dGgtYWRkcmVzcz48dGl0bGVzPjx0aXRsZT5UaGUgRWZmZWN0cyBvZiBO
aWdlbGxhIHNhdGl2YSBTdXBwbGVtZW50YXRpb24gb24gTGl2ZXIgRW56eW1lcyBMZXZlbHM6IGEg
U3lzdGVtYXRpYyBSZXZpZXcgYW5kIE1ldGEtYW5hbHlzaXMgb2YgUmFuZG9taXplZCBDb250cm9s
bGVkIFRyaWFsczwvdGl0bGU+PHNlY29uZGFyeS10aXRsZT5DbGluIE51dHIgUmVzPC9zZWNvbmRh
cnktdGl0bGU+PC90aXRsZXM+PHBlcmlvZGljYWw+PGZ1bGwtdGl0bGU+Q2xpbiBOdXRyIFJlczwv
ZnVsbC10aXRsZT48L3BlcmlvZGljYWw+PHBhZ2VzPjcyLTgyPC9wYWdlcz48dm9sdW1lPjEwPC92
b2x1bWU+PG51bWJlcj4xPC9udW1iZXI+PGVkaXRpb24+MjAyMTAxMjk8L2VkaXRpb24+PGtleXdv
cmRzPjxrZXl3b3JkPkFsYW5pbmUgYW1pbm90cmFuc2ZlcmFzZTwva2V5d29yZD48a2V5d29yZD5B
c3BhcnRhdGUgYW1pbm90cmFuc2ZlcmFzZTwva2V5d29yZD48a2V5d29yZD5MaXZlciBlbnp5bWVz
PC9rZXl3b3JkPjxrZXl3b3JkPk5pZ2VsbGEgc2F0aXZhPC9rZXl3b3JkPjwva2V5d29yZHM+PGRh
dGVzPjx5ZWFyPjIwMjE8L3llYXI+PHB1Yi1kYXRlcz48ZGF0ZT5KYW48L2RhdGU+PC9wdWItZGF0
ZXM+PC9kYXRlcz48aXNibj4yMjg3LTM3MzIgKFByaW50KSYjeEQ7MjI4Ny0zNzQwIChFbGVjdHJv
bmljKSYjeEQ7MjI4Ny0zNzMyIChMaW5raW5nKTwvaXNibj48YWNjZXNzaW9uLW51bT4zMzU2NDY1
NDwvYWNjZXNzaW9uLW51bT48dXJscz48cmVsYXRlZC11cmxzPjx1cmw+aHR0cHM6Ly93d3cubmNi
aS5ubG0ubmloLmdvdi9wbWMvYXJ0aWNsZXMvUE1DNzg1MDgyMC9wZGYvY25yLTEwLTcyLnBkZjwv
dXJsPjwvcmVsYXRlZC11cmxzPjwvdXJscz48Y3VzdG9tMT5Db25mbGljdCBvZiBJbnRlcmVzdDog
VGhlIGF1dGhvcnMgZGVjbGFyZSB0aGF0IHRoZXkgaGF2ZSBubyBjb21wZXRpbmcgaW50ZXJlc3Rz
LjwvY3VzdG9tMT48Y3VzdG9tMj5QTUM3ODUwODIwPC9jdXN0b20yPjxlbGVjdHJvbmljLXJlc291
cmNlLW51bT5odHRwczovL2RvaS5vcmcvMTAuNzc2Mi9jbnIuMjAyMS4xMC4xLjcyPC9lbGVjdHJv
bmljLXJlc291cmNlLW51bT48cmVtb3RlLWRhdGFiYXNlLW5hbWU+UHViTWVkLW5vdC1NRURMSU5F
PC9yZW1vdGUtZGF0YWJhc2UtbmFtZT48cmVtb3RlLWRhdGFiYXNlLXByb3ZpZGVyPk5MTTwvcmVt
b3RlLWRhdGFiYXNlLXByb3ZpZGVyPjxyZXNlYXJjaC1ub3Rlcz5ub25wcmlvcml0eSBwb3B1bGF0
aW9uPC9yZXNlYXJjaC1ub3Rlcz48L3JlY29yZD48L0NpdGU+PENpdGU+PEF1dGhvcj5Lb3VzaGtp
PC9BdXRob3I+PFllYXI+MjAyMTwvWWVhcj48UmVjTnVtPjI2NjwvUmVjTnVtPjxyZWNvcmQ+PHJl
Yy1udW1iZXI+MjY2PC9yZWMtbnVtYmVyPjxmb3JlaWduLWtleXM+PGtleSBhcHA9IkVOIiBkYi1p
ZD0iZmZmYTI5ZXB1cHZ2MDNlMndhZHZ3MGRuZDJ0MmF6c3R0OXY1IiB0aW1lc3RhbXA9IjE2ODg3
MDkyMzMiPjI2Njwva2V5PjwvZm9yZWlnbi1rZXlzPjxyZWYtdHlwZSBuYW1lPSJKb3VybmFsIEFy
dGljbGUiPjE3PC9yZWYtdHlwZT48Y29udHJpYnV0b3JzPjxhdXRob3JzPjxhdXRob3I+S291c2hr
aSwgTS48L2F1dGhvcj48YXV0aG9yPkFtaXJpLURhc2hhdGFuLCBOLjwvYXV0aG9yPjxhdXRob3I+
UG91cmZhcmphbSwgWS48L2F1dGhvcj48YXV0aG9yPkRvdXN0aW1vdGxhZ2gsIEEuIEguPC9hdXRo
b3I+PC9hdXRob3JzPjwvY29udHJpYnV0b3JzPjxhdXRoLWFkZHJlc3M+RGVwYXJ0bWVudCBvZiBD
bGluaWNhbCBCaW9jaGVtaXN0cnksIEZhY3VsdHkgb2YgTWVkaWNpbmUsIFRlaHJhbiBVbml2ZXJz
aXR5IG9mIE1lZGljYWwgU2NpZW5jZXMsIFRlaHJhbiwgSXJhbi4mI3hEO1Byb3Rlb21pY3MgUmVz
ZWFyY2ggQ2VudGVyLCBGYWN1bHR5IG9mIFBhcmFtZWRpY2FsIFNjaWVuY2VzLCBTaGFoaWQgQmVo
ZXNodGkgVW5pdmVyc2l0eSBvZiBNZWRpY2FsIFNjaWVuY2VzLCBUZWhyYW4sIElyYW4uJiN4RDtE
ZXBhcnRtZW50IG9mIENoZW1pc3RyeSwgVW5pdmVyc2l0eSBvZiBDaW5jaW5uYXRpLCBDaW5jaW5u
YXRpLCBPaGlvLCBVU0EuJiN4RDtNZWRpY2luYWwgUGxhbnRzIFJlc2VhcmNoIENlbnRlciwgWWFz
dWogVW5pdmVyc2l0eSBvZiBNZWRpY2FsIFNjaWVuY2VzLCBZYXN1aiwgSXJhbiBhbWlyaG9zc2Vp
bmRvdXN0aW1vdGxhZ2hAZ21haWwuY29tLjwvYXV0aC1hZGRyZXNzPjx0aXRsZXM+PHRpdGxlPkVm
ZmVjdCBvZiBnYXJsaWMgaW50YWtlIG9uIGluZmxhbW1hdG9yeSBtZWRpYXRvcnM6IGEgc3lzdGVt
YXRpYyByZXZpZXcgYW5kIG1ldGEtYW5hbHlzaXMgb2YgcmFuZG9taXNlZCBjb250cm9sbGVkIHRy
aWFsczwvdGl0bGU+PHNlY29uZGFyeS10aXRsZT5Qb3N0Z3JhZHVhdGUgTWVkaWNhbCBKb3VybmFs
PC9zZWNvbmRhcnktdGl0bGU+PC90aXRsZXM+PHBlcmlvZGljYWw+PGZ1bGwtdGl0bGU+UG9zdGdy
YWR1YXRlIE1lZGljYWwgSm91cm5hbDwvZnVsbC10aXRsZT48L3BlcmlvZGljYWw+PHBhZ2VzPjE1
Ni0xNjM8L3BhZ2VzPjx2b2x1bWU+OTc8L3ZvbHVtZT48bnVtYmVyPjExNDU8L251bWJlcj48ZWRp
dGlvbj4yMDIwMDIxMjwvZWRpdGlvbj48a2V5d29yZHM+PGtleXdvcmQ+KkdhcmxpYzwva2V5d29y
ZD48a2V5d29yZD5IdW1hbnM8L2tleXdvcmQ+PGtleXdvcmQ+SW5mbGFtbWF0aW9uIE1lZGlhdG9y
cy8qbWV0YWJvbGlzbTwva2V5d29yZD48a2V5d29yZD5SYW5kb21pemVkIENvbnRyb2xsZWQgVHJp
YWxzIGFzIFRvcGljPC9rZXl3b3JkPjxrZXl3b3JkPkNycDwva2V5d29yZD48a2V5d29yZD5UTkYt
YWxwaGE8L2tleXdvcmQ+PGtleXdvcmQ+Z2FybGljPC9rZXl3b3JkPjxrZXl3b3JkPmluZmxhbW1h
dG9yeSBjeXRva2luZXM8L2tleXdvcmQ+PGtleXdvcmQ+bWV0YS1hbmFseXNpczwva2V5d29yZD48
L2tleXdvcmRzPjxkYXRlcz48eWVhcj4yMDIxPC95ZWFyPjxwdWItZGF0ZXM+PGRhdGU+TWFyPC9k
YXRlPjwvcHViLWRhdGVzPjwvZGF0ZXM+PGlzYm4+MTQ2OS0wNzU2IChFbGVjdHJvbmljKSYjeEQ7
MDAzMi01NDczIChMaW5raW5nKTwvaXNibj48YWNjZXNzaW9uLW51bT4zMjA1MTI4MjwvYWNjZXNz
aW9uLW51bT48dXJscz48cmVsYXRlZC11cmxzPjx1cmw+aHR0cHM6Ly9lenByb3h5LmxpYi5tb25h
c2guZWR1LmF1L2xvZ2luP3VybD1odHRwOi8vb3ZpZHNwLm92aWQuY29tL292aWR3ZWIuY2dpP1Q9
SlMmYW1wO0NTQz1ZJmFtcDtORVdTPU4mYW1wO1BBR0U9ZnVsbHRleHQmYW1wO0Q9cHJlbSZhbXA7
QU49MzIwNTEyODI8L3VybD48L3JlbGF0ZWQtdXJscz48L3VybHM+PGN1c3RvbTE+Q29tcGV0aW5n
IGludGVyZXN0czogTm9uZSBkZWNsYXJlZC48L2N1c3RvbTE+PGVsZWN0cm9uaWMtcmVzb3VyY2Ut
bnVtPmh0dHBzOi8vZG9pLm9yZy8xMC4xMTM2L3Bvc3RncmFkbWVkai0yMDE5LTEzNzI2NzwvZWxl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c2VhcmNoLW5vdGVzPjwvcmVjb3JkPjwvQ2l0ZT48Q2l0ZT48QXV0aG9yPkdoYXZhbWk8L0F1dGhv
cj48WWVhcj4yMDIwPC9ZZWFyPjxSZWNOdW0+NDMzPC9SZWNOdW0+PHJlY29yZD48cmVjLW51bWJl
cj40MzM8L3JlYy1udW1iZXI+PGZvcmVpZ24ta2V5cz48a2V5IGFwcD0iRU4iIGRiLWlkPSJmZmZh
MjllcHVwdnYwM2Uyd2FkdncwZG5kMnQyYXpzdHQ5djUiIHRpbWVzdGFtcD0iMTY4ODcwOTIzNCI+
NDMzPC9rZXk+PC9mb3JlaWduLWtleXM+PHJlZi10eXBlIG5hbWU9IkpvdXJuYWwgQXJ0aWNsZSI+
MTc8L3JlZi10eXBlPjxjb250cmlidXRvcnM+PGF1dGhvcnM+PGF1dGhvcj5HaGF2YW1pLCBBYmVk
PC9hdXRob3I+PGF1dGhvcj5aaWFlaSwgUmFoZWxlPC9hdXRob3I+PGF1dGhvcj5Gb3NoYXRpLCBT
YWhhcjwvYXV0aG9yPjxhdXRob3I+SG9qYXRpIEtlcm1hbmksIE1vaGFtbWFkIEFsaTwvYXV0aG9y
PjxhdXRob3I+WmFyZSwgTWFyeWFtPC9hdXRob3I+PGF1dGhvcj5BbWFuaSwgUmV6YTwvYXV0aG9y
PjwvYXV0aG9ycz48L2NvbnRyaWJ1dG9ycz48YXV0aC1hZGRyZXNzPlN0dWRlbnQgUmVzZWFyY2gg
Q29tbWl0dGVlLCBEZXBhcnRtZW50IG9mIENsaW5pY2FsIE51dHJpdGlvbiwgU2Nob29sIG9mIE51
dHJpdGlvbiBhbmQgRm9vZCwgU2NpZW5jZSwgSXNmYWhhbiBVbml2ZXJzaXR5IG9mIE1lZGljYWwg
U2NpZW5jZXMsIElzZmFoYW4sIElyYW4uJiN4RDtEZXBhcnRtZW50IG9mIENvbW11bml0eSBOdXRy
aXRpb24sIEZvb2QgU2VjdXJpdHkgUmVzZWFyY2ggQ2VudGVyLCBTY2hvb2wgb2YgTnV0cml0aW9u
IGFuZCBGb29kIFNjaWVuY2UsIElzZmFoYW4gVW5pdmVyc2l0eSBvZiBNZWRpY2FsIFNjaWVuY2Vz
LCBJcmFuLiYjeEQ7Q2xpbmljYWwgVHViZXJjdWxvc2lzIGFuZCBFcGlkZW1pb2xvZ3kgUmVzZWFl
Y2ggQ2VudGVyLCBOYXRpb25hbCBSZXNlYXJjaCBJbnN0aXR1dGUgb2YgVHViZXJjdWxvc2lzIGFu
ZCBsdW5nIERpc2Vhc2VzIChOUklUTEQpLCBTaGFoaWQgQmVoZXNodGkgVW5pdmVyc2l0eSBvZiBN
ZWRpY2FsIFNjaWVuY2VzLCBUZWhyYW4sIElyYW4uJiN4RDtEZXBhcnRtZW50IG9mIENsaW5pY2Fs
IE51dHJpdGlvbiwgU2Nob29sIG9mIE51dHJpdGlvbiBhbmQgRm9vZCBTY2llbmNlLCBGb29kIFNl
Y3VyaXR5IFJlc2VhcmNoIENlbnRlciwgSXNmYWhhbiBVbml2ZXJzaXR5IG9mIE1lZGljYWwgU2Np
ZW5jZXMsIElzZmFoYW4sIElyYW4uIEVsZWN0cm9uaWMgYWRkcmVzczogcl9hbWFuaUBudXRyLm11
aS5hYy5pci48L2F1dGgtYWRkcmVzcz48dGl0bGVzPjx0aXRsZT5CZW5lZml0cyBhbmQgaGFybXMg
b2YgZ2luc2VuZyBzdXBwbGVtZW50YXRpb24gb24gbGl2ZXIgZnVuY3Rpb24/IEEgc3lzdGVtYXRp
YyByZXZpZXcgYW5kIG1ldGEtYW5hbHlzaXM8L3RpdGxlPjxzZWNvbmRhcnktdGl0bGU+Q29tcGxl
bWVudGFyeSBUaGVyYXBpZXMgaW4gQ2xpbmljYWwgUHJhY3RpY2U8L3NlY29uZGFyeS10aXRsZT48
L3RpdGxlcz48cGVyaW9kaWNhbD48ZnVsbC10aXRsZT5Db21wbGVtZW50YXJ5IFRoZXJhcGllcyBp
biBDbGluaWNhbCBQcmFjdGljZTwvZnVsbC10aXRsZT48L3BlcmlvZGljYWw+PHBhZ2VzPk4uUEFH
LU4uUEFHPC9wYWdlcz48dm9sdW1lPjM5PC92b2x1bWU+PGVkaXRpb24+MjAyMDA0MTU8L2VkaXRp
b24+PGtleXdvcmRzPjxrZXl3b3JkPkFkdWx0PC9rZXl3b3JkPjxrZXl3b3JkPkFnZWQ8L2tleXdv
cmQ+PGtleXdvcmQ+QWdlZCwgODAgYW5kIG92ZXI8L2tleXdvcmQ+PGtleXdvcmQ+QWxhbmluZSBU
cmFuc2FtaW5hc2UvZHJ1ZyBlZmZlY3RzPC9rZXl3b3JkPjxrZXl3b3JkPkFsa2FsaW5lIFBob3Nw
aGF0YXNlL2RydWcgZWZmZWN0czwva2V5d29yZD48a2V5d29yZD5Bc3BhcnRhdGUgQW1pbm90cmFu
c2ZlcmFzZXMvZHJ1ZyBlZmZlY3RzPC9rZXl3b3JkPjxrZXl3b3JkPkJpbGlydWJpbi9hbmFseXNp
czwva2V5d29yZD48a2V5d29yZD5Db21wbGVtZW50YXJ5IFRoZXJhcGllcy8qYWR2ZXJzZSBlZmZl
Y3RzPC9rZXl3b3JkPjxrZXl3b3JkPkRpZXRhcnkgU3VwcGxlbWVudHMvKmFkdmVyc2UgZWZmZWN0
czwva2V5d29yZD48a2V5d29yZD5GZW1hbGU8L2tleXdvcmQ+PGtleXdvcmQ+SHVtYW5zPC9rZXl3
b3JkPjxrZXl3b3JkPkxpdmVyLypkcnVnIGVmZmVjdHM8L2tleXdvcmQ+PGtleXdvcmQ+TGl2ZXIg
RnVuY3Rpb24gVGVzdHM8L2tleXdvcmQ+PGtleXdvcmQ+TWFsZTwva2V5d29yZD48a2V5d29yZD5N
aWRkbGUgQWdlZDwva2V5d29yZD48a2V5d29yZD5QYW5heC8qY2hlbWlzdHJ5PC9rZXl3b3JkPjxr
ZXl3b3JkPlBsYW50IEV4dWRhdGVzLyphZHZlcnNlIGVmZmVjdHMvKnRoZXJhcGV1dGljIHVzZTwv
a2V5d29yZD48a2V5d29yZD5nYW1tYS1HbHV0YW15bHRyYW5zZmVyYXNlL2RydWcgZWZmZWN0czwv
a2V5d29yZD48a2V5d29yZD5BbGFuaW5lIGFtaW5vdHJhbnNmZXJhc2UgKEFMVCk8L2tleXdvcmQ+
PGtleXdvcmQ+QXNwYXJ0YXRlIGFtaW5vdHJhbnNmZXJhc2UgKEFTVCk8L2tleXdvcmQ+PGtleXdv
cmQ+R2luc2VuZzwva2V5d29yZD48a2V5d29yZD5MaXZlciBlbnp5bWU8L2tleXdvcmQ+PGtleXdv
cmQ+TWV0YS1hbmFseXNpczwva2V5d29yZD48a2V5d29yZD5TeXN0ZW1hdGljIHJldmlldzwva2V5
d29yZD48L2tleXdvcmRzPjxkYXRlcz48eWVhcj4yMDIwPC95ZWFyPjxwdWItZGF0ZXM+PGRhdGU+
TWF5PC9kYXRlPjwvcHViLWRhdGVzPjwvZGF0ZXM+PHB1Ymxpc2hlcj5DaHVyY2hpbGwgTGl2aW5n
c3RvbmUsIEluYy48L3B1Ymxpc2hlcj48aXNibj4xODczLTY5NDcgKEVsZWN0cm9uaWMpJiN4RDsx
NzQ0LTM4ODEgKExpbmtpbmcpPC9pc2JuPjxhY2Nlc3Npb24tbnVtPjE0MzAyMDkxOS4gTGFuZ3Vh
Z2U6IEVuZ2xpc2guIEVudHJ5IERhdGU6IDIwMjAwNTA4LiBSZXZpc2lvbiBEYXRlOiAyMDIwMDUx
Mi4gUHVibGljYXRpb24gVHlwZTogQXJ0aWNsZTwvYWNjZXNzaW9uLW51bT48dXJscz48cmVsYXRl
ZC11cmxzPjx1cmw+aHR0cHM6Ly9sb2dpbi53d3dwcm94eTEubGlicmFyeS51bnN3LmVkdS5hdS9s
b2dpbj91cmw9aHR0cDovL3NlYXJjaC5lYnNjb2hvc3QuY29tL2xvZ2luLmFzcHg/ZGlyZWN0PXRy
dWUmYW1wO2RiPWNpbjIwJmFtcDtBTj0xNDMwMjA5MTkmYW1wO3NpdGU9ZWhvc3QtbGl2ZSZhbXA7
c2NvcGU9c2l0ZTwvdXJsPjwvcmVsYXRlZC11cmxzPjwvdXJscz48Y3VzdG9tMT5EZWNsYXJhdGlv
biBvZiBjb21wZXRpbmcgaW50ZXJlc3QgVGhlIGF1dGhvcnMgZGVjbGFyZSBubyBjb25mbGljdHMg
b2YgaW50ZXJlc3QuPC9jdXN0b20xPjxlbGVjdHJvbmljLXJlc291cmNlLW51bT5odHRwczovL2Rv
aS5vcmcvMTAuMTAxNi9qLmN0Y3AuMjAyMC4xMDExNzM8L2VsZWN0cm9uaWMtcmVzb3VyY2UtbnVt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ZD48L0NpdGU+PENpdGU+PEF1dGhvcj5IYWxsYWp6YWRlaDwvQXV0aG9yPjxZZWFyPjIwMjA8L1ll
YXI+PFJlY051bT4zODc8L1JlY051bT48cmVjb3JkPjxyZWMtbnVtYmVyPjM4NzwvcmVjLW51bWJl
cj48Zm9yZWlnbi1rZXlzPjxrZXkgYXBwPSJFTiIgZGItaWQ9ImZmZmEyOWVwdXB2djAzZTJ3YWR2
dzBkbmQydDJhenN0dDl2NSIgdGltZXN0YW1wPSIxNjg4NzA5MjM0Ij4zODc8L2tleT48L2ZvcmVp
Z24ta2V5cz48cmVmLXR5cGUgbmFtZT0iSm91cm5hbCBBcnRpY2xlIj4xNzwvcmVmLXR5cGU+PGNv
bnRyaWJ1dG9ycz48YXV0aG9ycz48YXV0aG9yPkhhbGxhanphZGVoLCBKYW1hbDwvYXV0aG9yPjxh
dXRob3I+TWlsYWplcmRpLCBBbGlyZXphPC9hdXRob3I+PGF1dGhvcj5Nb2JpbmksIE1vZWluPC9h
dXRob3I+PGF1dGhvcj5BbWlyYW5pLCBFbGFoZWg8L2F1dGhvcj48YXV0aG9yPkF6aXppLCBTdXNh
bjwvYXV0aG9yPjxhdXRob3I+Tmlra2hhaCwgRWxoYW1laDwvYXV0aG9yPjxhdXRob3I+QmFoYWRv
cmksIEJhYmFrPC9hdXRob3I+PGF1dGhvcj5TaGVpa2hzb2xlaW1hbmksIFJhemllaDwvYXV0aG9y
PjxhdXRob3I+TWlyaGFzaGVtaSwgU2V5eWVkIE1laGRpPC9hdXRob3I+PC9hdXRob3JzPjwvY29u
dHJpYnV0b3JzPjxhdXRoLWFkZHJlc3M+RGVwYXJ0bWVudCBvZiBCaW9jaGVtaXN0cnkgYW5kIE51
dHJpdGlvbiwgUmVzZWFyY2ggQ2VudGVyIGZvciBFdmlkZW5jZS1CYXNlZCBIZWFsdGggTWFuYWdl
bWVudCwgTWFyYWdoZWggVW5pdmVyc2l0eSBvZiBNZWRpY2FsIFNjaWVuY2VzLCBNYXJhZ2hlaCwg
SXJhbi4mI3hEO1N0dWRlbnRzJmFwb3M7IFNjaWVudGlmaWMgUmVzZWFyY2ggQ2VudGVyLCBUZWhy
YW4gVW5pdmVyc2l0eSBvZiBNZWRpY2FsIFNjaWVuY2VzLCBUZWhyYW4sIElyYW4uJiN4RDtEZXBh
cnRtZW50IG9mIENvbW11bml0eSBOdXRyaXRpb24sIFNjaG9vbCBvZiBOdXRyaXRpb25hbCBTY2ll
bmNlcyBhbmQgRGlldGV0aWNzLCBUZWhyYW4gVW5pdmVyc2l0eSBvZiBNZWRpY2FsIFNjaWVuY2Vz
LCBUZWhyYW4sIElyYW4uJiN4RDtGYWN1bHR5IG9mIEtpbmVzaW9sb2d5LCBVbml2ZXJzaXR5IG9m
IENhbGdhcnksIENhbGdhcnksIEFsYmVydGEsIENhbmFkYS4mI3hEO1Jlc2VhcmNoIENlbnRlciBm
b3IgQmlvY2hlbWlzdHJ5IGFuZCBOdXRyaXRpb24gaW4gTWV0YWJvbGljIERpc2Vhc2VzLCBLYXNo
YW4gVW5pdmVyc2l0eSBvZiBNZWRpY2FsIFNjaWVuY2VzLCBLYXNoYW4sIElyYW4uJiN4RDtTdHVk
ZW50IFJlc2VhcmNoIENvbW1pdHRlLCBNYXJhZ2hlaCBVbml2ZXJzaXR5IG9mIE1lZGljYWwgU2Np
ZW5jZXMsIE1hcmFnaGVoLCBJcmFuLiYjeEQ7TWVkaWNpbmFsIFBsYW50cyBSZXNlYXJjaCBDZW50
ZXIsIE1hcmFnaGVoIFVuaXZlcnNpdHkgb2YgTWVkaWNhbCBTY2llbmNlcywgTWFyYWdoZWgsIEly
YW4uJiN4RDtTdHVkZW50IFJlc2VhcmNoIENvbW1pdHRlZSwgUWF6dmluIFVuaXZlcnNpdHkgb2Yg
TWVkaWNhbCBTY2llbmNlcywgUWF6dmluLCBJcmFuLiYjeEQ7TWV0YWJvbGljIERpc2Vhc2VzIFJl
c2VhcmNoIENlbnRlciwgUmVzZWFyY2ggSW5zdGl0dXRlIGZvciBQcmV2ZW50aW9uIG9mIE5vbi1D
b21tdW5pY2FibGUgRGlzZWFzZXMsIFFhenZpbiBVbml2ZXJzaXR5IG9mIE1lZGljYWwgU2NpZW5j
ZXMsIFFhenZpbiwgSXJhbi48L2F1dGgtYWRkcmVzcz48dGl0bGVzPjx0aXRsZT5FZmZlY3RzIG9m
IE5pZ2VsbGEgc2F0aXZhIG9uIGdseWNlbWljIGNvbnRyb2wsIGxpcGlkIHByb2ZpbGVzLCBhbmQg
YmlvbWFya2VycyBvZiBpbmZsYW1tYXRvcnkgYW5kIG94aWRhdGl2ZSBzdHJlc3M6IEEgc3lzdGVt
YXRpYyByZXZpZXcgYW5kIG1ldGEtYW5hbHlzaXMgb2YgcmFuZG9taXplZCBjb250cm9sbGVkIGNs
aW5pY2FsIHRyaWFsczwvdGl0bGU+PHNlY29uZGFyeS10aXRsZT5QaHl0b3RoZXJhcHkgUmVzZWFy
Y2g8L3NlY29uZGFyeS10aXRsZT48L3RpdGxlcz48cGVyaW9kaWNhbD48ZnVsbC10aXRsZT5QaHl0
b3RoZXJhcHkgUmVzZWFyY2g8L2Z1bGwtdGl0bGU+PC9wZXJpb2RpY2FsPjxwYWdlcz4yNTg2LTI2
MDg8L3BhZ2VzPjx2b2x1bWU+MzQ8L3ZvbHVtZT48bnVtYmVyPjEwPC9udW1iZXI+PGVkaXRpb24+
MjAyMDA1MTE8L2VkaXRpb24+PGtleXdvcmRzPjxrZXl3b3JkPkJpb21hcmtlcnMvYmxvb2Q8L2tl
eXdvcmQ+PGtleXdvcmQ+Qmxvb2QgR2x1Y29zZS8qZHJ1ZyBlZmZlY3RzL21ldGFib2xpc208L2tl
eXdvcmQ+PGtleXdvcmQ+Q2hvbGVzdGVyb2wsIExETC9ibG9vZDwva2V5d29yZD48a2V5d29yZD5E
aWV0YXJ5IFN1cHBsZW1lbnRzPC9rZXl3b3JkPjxrZXl3b3JkPkdseWNhdGVkIEhlbW9nbG9iaW4v
ZHJ1ZyBlZmZlY3RzL21ldGFib2xpc208L2tleXdvcmQ+PGtleXdvcmQ+SHVtYW5zPC9rZXl3b3Jk
PjxrZXl3b3JkPkluZmxhbW1hdGlvbi9ibG9vZC8qZHJ1ZyB0aGVyYXB5PC9rZXl3b3JkPjxrZXl3
b3JkPkluZmxhbW1hdGlvbiBNZWRpYXRvcnMvYmxvb2Q8L2tleXdvcmQ+PGtleXdvcmQ+SW5zdWxp
biBSZXNpc3RhbmNlL3BoeXNpb2xvZ3k8L2tleXdvcmQ+PGtleXdvcmQ+TGlwaWRzLypibG9vZDwv
a2V5d29yZD48a2V5d29yZD5OaWdlbGxhIHNhdGl2YS8qY2hlbWlzdHJ5L3BoeXNpb2xvZ3k8L2tl
eXdvcmQ+PGtleXdvcmQ+T3hpZGF0aXZlIFN0cmVzcy8qZHJ1ZyBlZmZlY3RzPC9rZXl3b3JkPjxr
ZXl3b3JkPlBsYW50IEV4dHJhY3RzL3BoYXJtYWNvbG9neS8qdGhlcmFwZXV0aWMgdXNlPC9rZXl3
b3JkPjxrZXl3b3JkPlJhbmRvbWl6ZWQgQ29udHJvbGxlZCBUcmlhbHMgYXMgVG9waWMvc3RhdGlz
dGljcyAmYW1wOyBudW1lcmljYWwgZGF0YTwva2V5d29yZD48a2V5d29yZD5UcmlnbHljZXJpZGVz
L2Jsb29kPC9rZXl3b3JkPjxrZXl3b3JkPkhETC1jaG9sZXN0ZXJvbDwva2V5d29yZD48a2V5d29y
ZD5MREwtY2hvbGVzdGVyb2w8L2tleXdvcmQ+PGtleXdvcmQ+TmlnZWxsYSBzYXRpdmE8L2tleXdv
cmQ+PGtleXdvcmQ+aW5zdWxpbiByZXNpc3RhbmNlPC9rZXl3b3JkPjxrZXl3b3JkPm1ldGEtYW5h
bHlzaXM8L2tleXdvcmQ+PGtleXdvcmQ+b3hpZGF0aXZlIHN0cmVzczwva2V5d29yZD48L2tleXdv
cmRzPjxkYXRlcz48eWVhcj4yMDIwPC95ZWFyPjxwdWItZGF0ZXM+PGRhdGU+T2N0PC9kYXRlPjwv
cHViLWRhdGVzPjwvZGF0ZXM+PHB1Yi1sb2NhdGlvbj5Ib2Jva2VuLCBOZXcgSmVyc2V5PC9wdWIt
bG9jYXRpb24+PHB1Ymxpc2hlcj5Kb2huIFdpbGV5ICZhbXA7IFNvbnMsIEluYy48L3B1Ymxpc2hl
cj48aXNibj4xMDk5LTE1NzMgKEVsZWN0cm9uaWMpJiN4RDswOTUxLTQxOFggKExpbmtpbmcpPC9p
c2JuPjxhY2Nlc3Npb24tbnVtPjE0NjQyOTM2MS4gTGFuZ3VhZ2U6IEVuZ2xpc2guIEVudHJ5IERh
dGU6IDIwMjAxMjAzLiBSZXZpc2lvbiBEYXRlOiAyMDIwMTEwMS4gUHVibGljYXRpb24gVHlwZTog
am91cm5hbCBhcnRpY2xlPC9hY2Nlc3Npb24tbnVtPjx1cmxzPjxyZWxhdGVkLXVybHM+PHVybD5o
dHRwczovL2xvZ2luLnd3d3Byb3h5MS5saWJyYXJ5LnVuc3cuZWR1LmF1L2xvZ2luP3VybD1odHRw
Oi8vc2VhcmNoLmVic2NvaG9zdC5jb20vbG9naW4uYXNweD9kaXJlY3Q9dHJ1ZSZhbXA7ZGI9Y2lu
MjAmYW1wO0FOPTE0NjQyOTM2MSZhbXA7c2l0ZT1laG9zdC1saXZlJmFtcDtzY29wZT1zaXRlPC91
cmw+PC9yZWxhdGVkLXVybHM+PC91cmxzPjxlbGVjdHJvbmljLXJlc291cmNlLW51bT5odHRwczov
L2RvaS5vcmcvMTAuMTAwMi9wdHIuNjcwODwvZWxlY3Ryb25pYy1yZXNvdXJjZS1udW0+PHJlbW90
ZS1kYXRhYmFzZS1uYW1lPk1lZGxpbmU8L3JlbW90ZS1kYXRhYmFzZS1uYW1lPjxyZW1vdGUtZGF0
YWJhc2UtcHJvdmlkZXI+TkxNPC9yZW1vdGUtZGF0YWJhc2UtcHJvdmlkZXI+PHJlc2VhcmNoLW5v
dGVzPm5vbnByaW9yaXR5IHBvcHVsYXRpb24gTG93IHByaW9yaXR5PC9yZXNlYXJjaC1ub3Rlcz48
L3JlY29yZD48L0NpdGU+PENpdGU+PEF1dGhvcj5LYW5hZHlzPC9BdXRob3I+PFllYXI+MjAyMDwv
WWVhcj48UmVjTnVtPjI4NTwvUmVjTnVtPjxyZWNvcmQ+PHJlYy1udW1iZXI+Mjg1PC9yZWMtbnVt
YmVyPjxmb3JlaWduLWtleXM+PGtleSBhcHA9IkVOIiBkYi1pZD0iZmZmYTI5ZXB1cHZ2MDNlMndh
ZHZ3MGRuZDJ0MmF6c3R0OXY1IiB0aW1lc3RhbXA9IjE2ODg3MDkyMzMiPjI4NTwva2V5PjwvZm9y
ZWlnbi1rZXlzPjxyZWYtdHlwZSBuYW1lPSJKb3VybmFsIEFydGljbGUiPjE3PC9yZWYtdHlwZT48
Y29udHJpYnV0b3JzPjxhdXRob3JzPjxhdXRob3I+S2FuYWR5cywgV2llc2xhdzwvYXV0aG9yPjxh
dXRob3I+QmFyYW5za2EsIEFnbmllc3prYTwvYXV0aG9yPjxhdXRob3I+SmVkcnljaCwgTWFyaWFu
PC9hdXRob3I+PGF1dGhvcj5SZWxpZ2lvbmksIFVyc3p1bGE8L2F1dGhvcj48YXV0aG9yPkphbmlz
emV3c2thLCBNYXJpb2xhPC9hdXRob3I+PC9hdXRob3JzPjwvY29udHJpYnV0b3JzPjxhdXRoLWFk
ZHJlc3M+U3BlY2lhbGlzdGljIE1lZGljYWwgQ2VudGVyICZxdW90O0N6ZWNob3cmcXVvdDsgTHVi
bGluLCBQb2xhbmQuJiN4RDtNZWRpY2FsIFVuaXZlcnNpdHkgb2YgTHVibGluLCBQb2xhbmQuIEVs
ZWN0cm9uaWMgYWRkcmVzczogYWduaWVzemthemFibG9ja2EyQHdwLnBsLiYjeEQ7TWVkaWNhbCBV
bml2ZXJzaXR5IG9mIEx1YmxpbiwgUG9sYW5kLiYjeEQ7V2Fyc2F3IFNjaG9vbCBvZiBFY29ub21p
Y3MsIFBvbGFuZCwgTmF0aW9uYWwgSW5zdGl0dXRlIG9mIFB1YmxpYyBIZWFsdGggLSBOSUgsIFBv
bGFuZC48L2F1dGgtYWRkcmVzcz48dGl0bGVzPjx0aXRsZT5FZmZlY3RzIG9mIHJlZCBjbG92ZXIg
KFRyaWZvbGl1bSBwcmF0ZW5zZSkgaXNvZmxhdm9uZXMgb24gdGhlIGxpcGlkIHByb2ZpbGUgb2Yg
cGVyaW1lbm9wYXVzYWwgYW5kIHBvc3RtZW5vcGF1c2FsIHdvbWVuLUEgc3lzdGVtYXRpYyByZXZp
ZXcgYW5kIG1ldGEtYW5hbHlzaXM8L3RpdGxlPjxzZWNvbmRhcnktdGl0bGU+TWF0dXJpdGFzPC9z
ZWNvbmRhcnktdGl0bGU+PC90aXRsZXM+PHBlcmlvZGljYWw+PGZ1bGwtdGl0bGU+TWF0dXJpdGFz
PC9mdWxsLXRpdGxlPjwvcGVyaW9kaWNhbD48cGFnZXM+Ny0xNjwvcGFnZXM+PHZvbHVtZT4xMzI8
L3ZvbHVtZT48ZWRpdGlvbj4yMDE5MTExMDwvZWRpdGlvbj48a2V5d29yZHM+PGtleXdvcmQ+Q2hv
bGVzdGVyb2wsIEhETC9ibG9vZDwva2V5d29yZD48a2V5d29yZD5DaG9sZXN0ZXJvbCwgTERML2Js
b29kPC9rZXl3b3JkPjxrZXl3b3JkPkZlbWFsZTwva2V5d29yZD48a2V5d29yZD5IdW1hbnM8L2tl
eXdvcmQ+PGtleXdvcmQ+SXNvZmxhdm9uZXMvKnBoYXJtYWNvbG9neTwva2V5d29yZD48a2V5d29y
ZD5MaXBpZHMvKmJsb29kPC9rZXl3b3JkPjxrZXl3b3JkPlBlcmltZW5vcGF1c2UvYmxvb2Q8L2tl
eXdvcmQ+PGtleXdvcmQ+UGxhbnQgRXh0cmFjdHMvKnBoYXJtYWNvbG9neTwva2V5d29yZD48a2V5
d29yZD5Qb3N0bWVub3BhdXNlL2Jsb29kPC9rZXl3b3JkPjxrZXl3b3JkPipUcmlmb2xpdW08L2tl
eXdvcmQ+PGtleXdvcmQ+VHJpZ2x5Y2VyaWRlcy9ibG9vZDwva2V5d29yZD48a2V5d29yZD5Jc29m
bGF2b25lczwva2V5d29yZD48a2V5d29yZD5MaXBpZHM8L2tleXdvcmQ+PGtleXdvcmQ+TWVub3Bh
dXNlPC9rZXl3b3JkPjxrZXl3b3JkPk1ldGEtYW5hbHlzaXM8L2tleXdvcmQ+PGtleXdvcmQ+UmVk
IGNsb3Zlcjwva2V5d29yZD48a2V5d29yZD5Ucmlmb2xpdW0gcHJhdGVuc2U8L2tleXdvcmQ+PC9r
ZXl3b3Jkcz48ZGF0ZXM+PHllYXI+MjAyMDwveWVhcj48cHViLWRhdGVzPjxkYXRlPkZlYjwvZGF0
ZT48L3B1Yi1kYXRlcz48L2RhdGVzPjxwdWJsaXNoZXI+RWxzZXZpZXIgQi5WLjwvcHVibGlzaGVy
Pjxpc2JuPjE4NzMtNDExMSAoRWxlY3Ryb25pYykmI3hEOzAzNzgtNTEyMiAoTGlua2luZyk8L2lz
Ym4+PGFjY2Vzc2lvbi1udW0+MTQwODQ5MjY4LiBMYW5ndWFnZTogRW5nbGlzaC4gRW50cnkgRGF0
ZTogMjAyMDAzMjIuIFJldmlzaW9uIERhdGU6IDIwMjAwMzIyLiBQdWJsaWNhdGlvbiBUeXBlOiBq
b3VybmFsIGFydGljbGU8L2FjY2Vzc2lvbi1udW0+PHVybHM+PHJlbGF0ZWQtdXJscz48dXJsPmh0
dHBzOi8vbG9naW4ud3d3cHJveHkxLmxpYnJhcnkudW5zdy5lZHUuYXUvbG9naW4/dXJsPWh0dHA6
Ly9zZWFyY2guZWJzY29ob3N0LmNvbS9sb2dpbi5hc3B4P2RpcmVjdD10cnVlJmFtcDtkYj1jaW4y
MCZhbXA7QU49MTQwODQ5MjY4JmFtcDtzaXRlPWVob3N0LWxpdmUmYW1wO3Njb3BlPXNpdGU8L3Vy
bD48L3JlbGF0ZWQtdXJscz48L3VybHM+PGVsZWN0cm9uaWMtcmVzb3VyY2UtbnVtPmh0dHBzOi8v
ZG9pLm9yZy8xMC4xMDE2L2oubWF0dXJpdGFzLjIwMTkuMTEuMDAxPC9lbGVjdHJvbmljLXJlc291
cmNlLW51bT48cmVtb3RlLWRhdGFiYXNlLW5hbWU+TWVkbGluZTwvcmVtb3RlLWRhdGFiYXNlLW5h
bWU+PHJlbW90ZS1kYXRhYmFzZS1wcm92aWRlcj5OTE08L3JlbW90ZS1kYXRhYmFzZS1wcm92aWRl
cj48L3JlY29yZD48L0NpdGU+PENpdGU+PEF1dGhvcj5NaXJ6YXZhbmRpPC9BdXRob3I+PFllYXI+
MjAyMDwvWWVhcj48UmVjTnVtPjExODA8L1JlY051bT48cmVjb3JkPjxyZWMtbnVtYmVyPjExODA8
L3JlYy1udW1iZXI+PGZvcmVpZ24ta2V5cz48a2V5IGFwcD0iRU4iIGRiLWlkPSJmZmZhMjllcHVw
dnYwM2Uyd2FkdncwZG5kMnQyYXpzdHQ5djUiIHRpbWVzdGFtcD0iMTY4ODcwOTIzNSI+MTE4MDwv
a2V5PjwvZm9yZWlnbi1rZXlzPjxyZWYtdHlwZSBuYW1lPSJKb3VybmFsIEFydGljbGUiPjE3PC9y
ZWYtdHlwZT48Y29udHJpYnV0b3JzPjxhdXRob3JzPjxhdXRob3I+TWlyemF2YW5kaSwgRi48L2F1
dGhvcj48YXV0aG9yPk1vbGxhaG9zc2VpbmksIE0uPC9hdXRob3I+PGF1dGhvcj5TYWxlaGktQWJh
cmdvdWVpLCBBLjwvYXV0aG9yPjxhdXRob3I+TWFraWFiYWRpLCBFLjwvYXV0aG9yPjxhdXRob3I+
TW96YWZmYXJpLUtob3NyYXZpLCBILjwvYXV0aG9yPjwvYXV0aG9ycz48L2NvbnRyaWJ1dG9ycz48
YXV0aC1hZGRyZXNzPk51dHJpdGlvbiBhbmQgRm9vZCBTZWN1cml0eSBSZXNlYXJjaCBDZW50ZXIs
IFNoYWhpZCBTYWRvdWdoaSBVbml2ZXJzaXR5IG9mIE1lZGljYWwgU2NpZW5jZXMsIFlhemQsIEly
YW47IERlcGFydG1lbnQgb2YgTnV0cml0aW9uLCBTY2hvb2wgb2YgUHVibGljIEhlYWx0aCwgU2hh
aGlkIFNhZG91Z2hpIFVuaXZlcnNpdHkgb2YgTWVkaWNhbCBTY2llbmNlcywgWWF6ZCwgSXJhbi4m
I3hEO0RlcGFydG1lbnQgb2YgQ2xpbmljYWwgTnV0cml0aW9uIGFuZCBEaWV0ZXRpY3MsIEZhY3Vs
dHkgb2YgTnV0cml0aW9uIFNjaWVuY2VzIGFuZCBGb29kIFRlY2hub2xvZ3ksIE5hdGlvbmFsIE51
dHJpdGlvbiBhbmQgRm9vZCBUZWNobm9sb2d5LCBSZXNlYXJjaCBJbnN0aXR1dGUsIFNoYWhpZCBC
ZWhlc2h0aSBVbml2ZXJzaXR5IG9mIE1lZGljYWwgU2NpZW5jZXMsIElyYW4uJiN4RDtOdXRyaXRp
b24gYW5kIEZvb2QgU2VjdXJpdHkgUmVzZWFyY2ggQ2VudGVyLCBTaGFoaWQgU2Fkb3VnaGkgVW5p
dmVyc2l0eSBvZiBNZWRpY2FsIFNjaWVuY2VzLCBZYXpkLCBJcmFuOyBEZXBhcnRtZW50IG9mIE51
dHJpdGlvbiwgU2Nob29sIG9mIFB1YmxpYyBIZWFsdGgsIFNoYWhpZCBTYWRvdWdoaSBVbml2ZXJz
aXR5IG9mIE1lZGljYWwgU2NpZW5jZXMsIFlhemQsIElyYW4uIEVsZWN0cm9uaWMgYWRkcmVzczog
TW96YWZmYXJpLmtoQGdtYWlsLmNvbS48L2F1dGgtYWRkcmVzcz48dGl0bGVzPjx0aXRsZT5FZmZl
Y3RzIG9mIGdhcmxpYyBzdXBwbGVtZW50YXRpb24gb24gc2VydW0gaW5mbGFtbWF0b3J5IG1hcmtl
cnM6IEEgc3lzdGVtYXRpYyByZXZpZXcgYW5kIG1ldGEtYW5hbHlzaXMgb2YgcmFuZG9taXplZCBj
b250cm9sbGVkIHRyaWFsczwvdGl0bGU+PHNlY29uZGFyeS10aXRsZT5EaWFiZXRlcyAmYW1wOyBN
ZXRhYm9saWMgU3luZHJvbWU8L3NlY29uZGFyeS10aXRsZT48L3RpdGxlcz48cGVyaW9kaWNhbD48
ZnVsbC10aXRsZT5EaWFiZXRlcyAmYW1wOyBNZXRhYm9saWMgU3luZHJvbWU8L2Z1bGwtdGl0bGU+
PC9wZXJpb2RpY2FsPjxwYWdlcz4xMTUzLTExNjE8L3BhZ2VzPjx2b2x1bWU+MTQ8L3ZvbHVtZT48
bnVtYmVyPjU8L251bWJlcj48ZWRpdGlvbj4yMDIwMDYxOTwvZWRpdGlvbj48a2V5d29yZHM+PGtl
eXdvcmQ+KkRpZXRhcnkgU3VwcGxlbWVudHM8L2tleXdvcmQ+PGtleXdvcmQ+R2FybGljLypjaGVt
aXN0cnk8L2tleXdvcmQ+PGtleXdvcmQ+SHVtYW5zPC9rZXl3b3JkPjxrZXl3b3JkPkluZmxhbW1h
dGlvbi8qYmxvb2QvKmRpZXQgdGhlcmFweS9wYXRob2xvZ3k8L2tleXdvcmQ+PGtleXdvcmQ+SW5m
bGFtbWF0aW9uIE1lZGlhdG9ycy8qYmxvb2Q8L2tleXdvcmQ+PGtleXdvcmQ+UHJvZ25vc2lzPC9r
ZXl3b3JkPjxrZXl3b3JkPlJhbmRvbWl6ZWQgQ29udHJvbGxlZCBUcmlhbHMgYXMgVG9waWM8L2tl
eXdvcmQ+PGtleXdvcmQ+Qy1yZWFjdGl2ZSBwcm90ZWluPC9rZXl3b3JkPjxrZXl3b3JkPkluZmxh
bW1hdGlvbjwva2V5d29yZD48a2V5d29yZD5JbnRlcmxldWtpbi02PC9rZXl3b3JkPjxrZXl3b3Jk
Pk1ldGEtYW5hbHlzaXM8L2tleXdvcmQ+PGtleXdvcmQ+VHVtb3IgbmVjcm9zaXMgZmFjdG9yLSBh
bHBoYTwva2V5d29yZD48L2tleXdvcmRzPjxkYXRlcz48eWVhcj4yMDIwPC95ZWFyPjxwdWItZGF0
ZXM+PGRhdGU+U2VwLU9jdDwvZGF0ZT48L3B1Yi1kYXRlcz48L2RhdGVzPjxpc2JuPjE4NzgtMDMz
NCAoRWxlY3Ryb25pYykmI3hEOzE4NzEtNDAyMSAoTGlua2luZyk8L2lzYm4+PGFjY2Vzc2lvbi1u
dW0+MzI2NzM4MzU8L2FjY2Vzc2lvbi1udW0+PHVybHM+PHJlbGF0ZWQtdXJscz48dXJsPmh0dHBz
Oi8vZXpwcm94eS5saWIubW9uYXNoLmVkdS5hdS9sb2dpbj91cmw9aHR0cDovL292aWRzcC5vdmlk
LmNvbS9vdmlkd2ViLmNnaT9UPUpTJmFtcDtDU0M9WSZhbXA7TkVXUz1OJmFtcDtQQUdFPWZ1bGx0
ZXh0JmFtcDtEPXByZW0xJmFtcDtBTj0zMjY3MzgzNTwvdXJsPjwvcmVsYXRlZC11cmxzPjwvdXJs
cz48Y3VzdG9tMT5EZWNsYXJhdGlvbiBvZiBjb21wZXRpbmcgaW50ZXJlc3QgVGhlIGF1dGhvcnMg
ZGVjbGFyZSBubyBjb25mbGljdCBvZiBpbnRlcmVzdC48L2N1c3RvbTE+PGVsZWN0cm9uaWMtcmVz
b3VyY2UtbnVtPmh0dHBzOi8vZG9pLm9yZy8xMC4xMDE2L2ouZHN4LjIwMjAuMDYuMDMxPC9lbGVj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ZWFyY2gtbm90ZXM+PC9yZWNvcmQ+PC9DaXRlPjxDaXRlPjxBdXRob3I+TW9vc2F2aWFuPC9BdXRo
b3I+PFllYXI+MjAyMDwvWWVhcj48UmVjTnVtPjExNjU8L1JlY051bT48cmVjb3JkPjxyZWMtbnVt
YmVyPjExNjU8L3JlYy1udW1iZXI+PGZvcmVpZ24ta2V5cz48a2V5IGFwcD0iRU4iIGRiLWlkPSJm
ZmZhMjllcHVwdnYwM2Uyd2FkdncwZG5kMnQyYXpzdHQ5djUiIHRpbWVzdGFtcD0iMTY4ODcwOTIz
NSI+MTE2NTwva2V5PjwvZm9yZWlnbi1rZXlzPjxyZWYtdHlwZSBuYW1lPSJKb3VybmFsIEFydGlj
bGUiPjE3PC9yZWYtdHlwZT48Y29udHJpYnV0b3JzPjxhdXRob3JzPjxhdXRob3I+TW9vc2F2aWFu
LCBTLiBQLjwvYXV0aG9yPjxhdXRob3I+QXJhYiwgQS48L2F1dGhvcj48YXV0aG9yPlBha25haGFk
LCBaLjwvYXV0aG9yPjxhdXRob3I+TW9yYWRpLCBTLjwvYXV0aG9yPjwvYXV0aG9ycz48L2NvbnRy
aWJ1dG9ycz48YXV0aC1hZGRyZXNzPkRlcGFydG1lbnQgb2YgQ2xpbmljYWwgTnV0cml0aW9uLCBT
Y2hvb2wgb2YgTnV0cml0aW9uIGFuZCBGb29kIFNjaWVuY2UsIElzZmFoYW4gVW5pdmVyc2l0eSBv
ZiBNZWRpY2FsIFNjaWVuY2VzLCBJc2ZhaGFuLCBJcmFuLiYjeEQ7RGVwYXJ0bWVudCBvZiBDb21t
dW5pdHkgTnV0cml0aW9uLCBTY2hvb2wgb2YgTnV0cml0aW9uIGFuZCBGb29kIFNjaWVuY2UsIEZv
b2QgU2VjdXJpdHkgUmVzZWFyY2ggQ2VudGVyLCBJc2ZhaGFuIFVuaXZlcnNpdHkgb2YgTWVkaWNh
bCBTY2llbmNlcywgSXNmYWhhbiwgSXJhbi4mI3hEO0RlcGFydG1lbnQgb2YgQ2xpbmljYWwgTnV0
cml0aW9uLCBTY2hvb2wgb2YgTnV0cml0aW9uIGFuZCBGb29kIFNjaWVuY2UsIElzZmFoYW4gVW5p
dmVyc2l0eSBvZiBNZWRpY2FsIFNjaWVuY2VzLCBJc2ZhaGFuLCBJcmFuLiBFbGVjdHJvbmljIGFk
ZHJlc3M6IHBha25haGFkQGhsdGgubXVpLmFjLmlyLiYjeEQ7SGFsYWwgUmVzZWFyY2ggQ2VudGVy
IG9mIElSSSwgRkRBLCBUZWhyYW4sIElyYW47IE51dHJpdGlvbmFsIFNjaWVuY2VzIERlcGFydG1l
bnQsIFNjaG9vbCBvZiBOdXRyaXRpb25hbCBTY2llbmNlcyBhbmQgRm9vZCBUZWNobm9sb2d5LCBL
ZXJtYW5zaGFoIFVuaXZlcnNpdHkgb2YgTWVkaWNhbCBTY2llbmNlcywgS2VybWFuc2hhaCwgSXJh
bi48L2F1dGgtYWRkcmVzcz48dGl0bGVzPjx0aXRsZT5UaGUgZWZmZWN0cyBvZiBnYXJsaWMgc3Vw
cGxlbWVudGF0aW9uIG9uIG94aWRhdGl2ZSBzdHJlc3MgbWFya2VyczogQSBzeXN0ZW1hdGljIHJl
dmlldyBhbmQgbWV0YS1hbmFseXNpcyBvZiByYW5kb21pemVkIGNvbnRyb2xsZWQgdHJpYWxzPC90
aXRsZT48c2Vjb25kYXJ5LXRpdGxlPkNvbXBsZW1lbnRhcnkgVGhlcmFwaWVzIGluIE1lZGljaW5l
PC9zZWNvbmRhcnktdGl0bGU+PC90aXRsZXM+PHBlcmlvZGljYWw+PGZ1bGwtdGl0bGU+Q29tcGxl
bWVudGFyeSBUaGVyYXBpZXMgaW4gTWVkaWNpbmU8L2Z1bGwtdGl0bGU+PC9wZXJpb2RpY2FsPjxw
YWdlcz4xMDIzODU8L3BhZ2VzPjx2b2x1bWU+NTA8L3ZvbHVtZT48ZWRpdGlvbj4yMDIwMDMyMDwv
ZWRpdGlvbj48a2V5d29yZHM+PGtleXdvcmQ+QW50aW94aWRhbnRzLypwaGFybWFjb2xvZ3k8L2tl
eXdvcmQ+PGtleXdvcmQ+KkRpZXRhcnkgU3VwcGxlbWVudHM8L2tleXdvcmQ+PGtleXdvcmQ+Kkdh
cmxpYzwva2V5d29yZD48a2V5d29yZD5IdW1hbnM8L2tleXdvcmQ+PGtleXdvcmQ+T3hpZGF0aXZl
IFN0cmVzcy8qZHJ1ZyBlZmZlY3RzPC9rZXl3b3JkPjxrZXl3b3JkPlJhbmRvbWl6ZWQgQ29udHJv
bGxlZCBUcmlhbHMgYXMgVG9waWM8L2tleXdvcmQ+PGtleXdvcmQ+R2FybGljPC9rZXl3b3JkPjxr
ZXl3b3JkPk1ldGEtYW5hbHlzaXM8L2tleXdvcmQ+PGtleXdvcmQ+T3hpZGF0aXZlIHN0cmVzczwv
a2V5d29yZD48a2V5d29yZD5TeXN0ZW1hdGljIHJldmlldzwva2V5d29yZD48L2tleXdvcmRzPjxk
YXRlcz48eWVhcj4yMDIwPC95ZWFyPjxwdWItZGF0ZXM+PGRhdGU+TWF5PC9kYXRlPjwvcHViLWRh
dGVzPjwvZGF0ZXM+PHB1Yi1sb2NhdGlvbj5Vbml0ZWQgS2luZ2RvbTwvcHViLWxvY2F0aW9uPjxw
dWJsaXNoZXI+Q2h1cmNoaWxsIExpdmluZ3N0b25lPC9wdWJsaXNoZXI+PGlzYm4+MTg3My02OTYz
IChFbGVjdHJvbmljKSYjeEQ7MDk2NS0yMjk5IChMaW5raW5nKTwvaXNibj48YWNjZXNzaW9uLW51
bT4zMjQ0NDA1MDwvYWNjZXNzaW9uLW51bT48dXJscz48cmVsYXRlZC11cmxzPjx1cmw+aHR0cDov
L3d3dy5lbHNldmllci5jb20vd3BzL2ZpbmQvam91cm5hbGRlc2NyaXB0aW9uLmN3c19ob21lLzYy
MzAyMC9hdXRob3JpbnN0cnVjdGlvbnM8L3VybD48L3JlbGF0ZWQtdXJscz48L3VybHM+PGN1c3Rv
bTE+RGVjbGFyYXRpb24gb2YgQ29tcGV0aW5nIEludGVyZXN0IFRoZSBhdXRob3JzIGRlY2xhcmUg
bm8gY29uZmxpY3Qgb2YgaW50ZXJlc3QuPC9jdXN0b20xPjxlbGVjdHJvbmljLXJlc291cmNlLW51
bT5odHRwczovL2RvaS5vcmcvMTAuMTAxNi9qLmN0aW0uMjAyMC4xMDIzODU8L2VsZWN0cm9uaWMt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b3Rlcz48L3JlY29yZD48L0NpdGU+PENpdGU+PEF1dGhvcj5SYXptcG9vc2g8L0F1dGhvcj48WWVh
cj4yMDIwPC9ZZWFyPjxSZWNOdW0+MTA0OTwvUmVjTnVtPjxyZWNvcmQ+PHJlYy1udW1iZXI+MTA0
OTwvcmVjLW51bWJlcj48Zm9yZWlnbi1rZXlzPjxrZXkgYXBwPSJFTiIgZGItaWQ9ImZmZmEyOWVw
dXB2djAzZTJ3YWR2dzBkbmQydDJhenN0dDl2NSIgdGltZXN0YW1wPSIxNjg4NzA5MjM1Ij4xMDQ5
PC9rZXk+PC9mb3JlaWduLWtleXM+PHJlZi10eXBlIG5hbWU9IkpvdXJuYWwgQXJ0aWNsZSI+MTc8
L3JlZi10eXBlPjxjb250cmlidXRvcnM+PGF1dGhvcnM+PGF1dGhvcj5SYXptcG9vc2gsIEUuPC9h
dXRob3I+PGF1dGhvcj5TYWZpLCBTLjwvYXV0aG9yPjxhdXRob3I+QWJkb2xsYWhpLCBOLjwvYXV0
aG9yPjxhdXRob3I+TmFkamFyemFkZWgsIEEuPC9hdXRob3I+PGF1dGhvcj5OYXphcmksIE0uPC9h
dXRob3I+PGF1dGhvcj5GYWxsYWh6YWRlaCwgSC48L2F1dGhvcj48YXV0aG9yPk1hemFoZXJpLCBN
LjwvYXV0aG9yPjxhdXRob3I+U2FsZWhpLUFiYXJnb3VlaSwgQS48L2F1dGhvcj48L2F1dGhvcnM+
PC9jb250cmlidXRvcnM+PGF1dGgtYWRkcmVzcz5EZXBhcnRtZW50IG9mIE51dHJpdGlvbiwgRmFj
dWx0eSBvZiBIZWFsdGgsIFNoYWhpZCBTYWRvdWdoaSBVbml2ZXJzaXR5IG9mIE1lZGljYWwgU2Np
ZW5jZXMsIFlhemQsIElyYW47IE51dHJpdGlvbiBhbmQgRm9vZCBTZWN1cml0eSBSZXNlYXJjaCBD
ZW50ZXIsIFNoYWhpZCBTYWRvdWdoaSBVbml2ZXJzaXR5IG9mIE1lZGljYWwgU2NpZW5jZXMsIFlh
emQsIElyYW47IEludGVncmF0aXZlIE9uY29sb2d5IGFuZCBRdWFsaXR5IG9mIExpZmUgRGVwYXJ0
bWVudCwgQnJlYXN0IENhbmNlciBSZXNlYXJjaCBDZW50ZXIsIE1vdGFtZWQgQ2FuY2VyIEluc3Rp
dHV0ZSwgQUNFQ1IsIFRlaHJhbiwgSXJhbi4gRWxlY3Ryb25pYyBhZGRyZXNzOiBlX3Jhem1wb29z
aEB5YWhvby5jb20uJiN4RDtEZXBhcnRtZW50IG9mIE51dHJpdGlvbiwgRmFjdWx0eSBvZiBIZWFs
dGgsIFNoYWhpZCBTYWRvdWdoaSBVbml2ZXJzaXR5IG9mIE1lZGljYWwgU2NpZW5jZXMsIFlhemQs
IElyYW47IE51dHJpdGlvbiBhbmQgRm9vZCBTZWN1cml0eSBSZXNlYXJjaCBDZW50ZXIsIFNoYWhp
ZCBTYWRvdWdoaSBVbml2ZXJzaXR5IG9mIE1lZGljYWwgU2NpZW5jZXMsIFlhemQsIElyYW4uIEVs
ZWN0cm9uaWMgYWRkcmVzczogZHIuc19zYWZpQHlhaG9vLmNvbS4mI3hEO0RlcGFydG1lbnQgb2Yg
TnV0cml0aW9uLCBGYWN1bHR5IG9mIEhlYWx0aCwgU2hhaGlkIFNhZG91Z2hpIFVuaXZlcnNpdHkg
b2YgTWVkaWNhbCBTY2llbmNlcywgWWF6ZCwgSXJhbjsgTnV0cml0aW9uIGFuZCBGb29kIFNlY3Vy
aXR5IFJlc2VhcmNoIENlbnRlciwgU2hhaGlkIFNhZG91Z2hpIFVuaXZlcnNpdHkgb2YgTWVkaWNh
bCBTY2llbmNlcywgWWF6ZCwgSXJhbi4gRWxlY3Ryb25pYyBhZGRyZXNzOiBuLmFiZG9sbGFoaTIy
QGdtYWlsLmNvbS4mI3hEO0RlcGFydG1lbnQgb2YgTnV0cml0aW9uLCBGYWN1bHR5IG9mIEhlYWx0
aCwgU2hhaGlkIFNhZG91Z2hpIFVuaXZlcnNpdHkgb2YgTWVkaWNhbCBTY2llbmNlcywgWWF6ZCwg
SXJhbjsgTnV0cml0aW9uIGFuZCBGb29kIFNlY3VyaXR5IFJlc2VhcmNoIENlbnRlciwgU2hhaGlk
IFNhZG91Z2hpIFVuaXZlcnNpdHkgb2YgTWVkaWNhbCBTY2llbmNlcywgWWF6ZCwgSXJhbi4gRWxl
Y3Ryb25pYyBhZGRyZXNzOiBhemFkZWhuYWphcnphZGVoQGdtYWlsLmNvbS4mI3hEO0RlcGFydG1l
bnQgb2YgTWVkaWNhbCBHZW5ldGljcywgU2hhaGlkIFNhZG91Z2hpIFVuaXZlcnNpdHkgb2YgTWVk
aWNhbCBTY2llbmNlcywgWWF6ZCwgSXJhbi4gRWxlY3Ryb25pYyBhZGRyZXNzOiBnZW5ldGljcy5t
bkBnbWFpbC5jb20uJiN4RDtEZXBhcnRtZW50IG9mIEJpb3N0YXRpc3RpY3MgYW5kIEVwaWRlbWlv
bG9neSwgRmFjdWx0eSBvZiBIZWFsdGgsIFNoYWhpZCBTYWRvdWdoaSBVbml2ZXJzaXR5IG9mIE1l
ZGljYWwgU2NpZW5jZXMsIFlhemQsIElyYW4uIEVsZWN0cm9uaWMgYWRkcmVzczogZmFsbGFoemFk
ZWguaG9AZ21haWwuY29tLiYjeEQ7RmFjdWx0eSBvZiBNZWRpY2luZSwgU2hhaGlkIFNhZG91Z2hp
IFVuaXZlcnNpdHkgb2YgTWVkaWNhbCBTY2llbmNlcywgWWF6ZCwgSXJhbjsgTW90aGVyIGFuZCBO
ZXdib3JuLCBIZWFsdGggUmVzZWFyY2ggQ2VudGVyLCBTaGFoaWQgU2Fkb3VnaGkgVW5pdmVyc2l0
eSBvZiBNZWRpY2FsIFNjaWVuY2VzLCBZYXpkLCBJcmFuLiBFbGVjdHJvbmljIGFkZHJlc3M6IG1h
emFoZXJpNTRAeWFob28uY29tLiYjeEQ7RGVwYXJ0bWVudCBvZiBOdXRyaXRpb24sIEZhY3VsdHkg
b2YgSGVhbHRoLCBTaGFoaWQgU2Fkb3VnaGkgVW5pdmVyc2l0eSBvZiBNZWRpY2FsIFNjaWVuY2Vz
LCBZYXpkLCBJcmFuOyBOdXRyaXRpb24gYW5kIEZvb2QgU2VjdXJpdHkgUmVzZWFyY2ggQ2VudGVy
LCBTaGFoaWQgU2Fkb3VnaGkgVW5pdmVyc2l0eSBvZiBNZWRpY2FsIFNjaWVuY2VzLCBZYXpkLCBJ
cmFuLiBFbGVjdHJvbmljIGFkZHJlc3M6IGFiYXJnb3VlaUBnbWFpbC5jb20uPC9hdXRoLWFkZHJl
c3M+PHRpdGxlcz48dGl0bGU+VGhlIGVmZmVjdCBvZiBOaWdlbGxhIHNhdGl2YSBvbiB0aGUgbWVh
c3VyZXMgb2YgbGl2ZXIgYW5kIGtpZG5leSBwYXJhbWV0ZXJzOiBBIHN5c3RlbWF0aWMgcmV2aWV3
IGFuZCBtZXRhLWFuYWx5c2lzIG9mIHJhbmRvbWl6ZWQtY29udHJvbGxlZCB0cmlhbHM8L3RpdGxl
PjxzZWNvbmRhcnktdGl0bGU+UGhhcm1hY29sb2dpY2FsIFJlc2VhcmNoPC9zZWNvbmRhcnktdGl0
bGU+PC90aXRsZXM+PHBlcmlvZGljYWw+PGZ1bGwtdGl0bGU+UGhhcm1hY29sb2dpY2FsIFJlc2Vh
cmNoPC9mdWxsLXRpdGxlPjwvcGVyaW9kaWNhbD48cGFnZXM+MTA0NzY3PC9wYWdlcz48dm9sdW1l
PjE1Njwvdm9sdW1lPjxlZGl0aW9uPjIwMjAwMzIwPC9lZGl0aW9uPjxrZXl3b3Jkcz48a2V5d29y
ZD5BZHVsdDwva2V5d29yZD48a2V5d29yZD5Bc3BhcnRhdGUgQW1pbm90cmFuc2ZlcmFzZXMvYmxv
b2Q8L2tleXdvcmQ+PGtleXdvcmQ+QmlvbWFya2Vycy9ibG9vZDwva2V5d29yZD48a2V5d29yZD5C
bG9vZCBVcmVhIE5pdHJvZ2VuPC9rZXl3b3JkPjxrZXl3b3JkPkNsaW5pY2FsIEVuenltZSBUZXN0
czwva2V5d29yZD48a2V5d29yZD5DcmVhdGluaW5lL2Jsb29kPC9rZXl3b3JkPjxrZXl3b3JkPipE
aWV0YXJ5IFN1cHBsZW1lbnRzPC9rZXl3b3JkPjxrZXl3b3JkPkZlbWFsZTwva2V5d29yZD48a2V5
d29yZD5IdW1hbnM8L2tleXdvcmQ+PGtleXdvcmQ+S2lkbmV5LypkcnVnIGVmZmVjdHMvbWV0YWJv
bGlzbTwva2V5d29yZD48a2V5d29yZD4qS2lkbmV5IEZ1bmN0aW9uIFRlc3RzPC9rZXl3b3JkPjxr
ZXl3b3JkPkxpdmVyLypkcnVnIGVmZmVjdHMvbWV0YWJvbGlzbTwva2V5d29yZD48a2V5d29yZD4q
TGl2ZXIgRnVuY3Rpb24gVGVzdHM8L2tleXdvcmQ+PGtleXdvcmQ+TWFsZTwva2V5d29yZD48a2V5
d29yZD5NaWRkbGUgQWdlZDwva2V5d29yZD48a2V5d29yZD4qTmlnZWxsYSBzYXRpdmEvY2hlbWlz
dHJ5PC9rZXl3b3JkPjxrZXl3b3JkPlBsYW50IEV4dHJhY3RzL2lzb2xhdGlvbiAmYW1wOyBwdXJp
ZmljYXRpb24vKnRoZXJhcGV1dGljIHVzZTwva2V5d29yZD48a2V5d29yZD5QcmVkaWN0aXZlIFZh
bHVlIG9mIFRlc3RzPC9rZXl3b3JkPjxrZXl3b3JkPlJhbmRvbWl6ZWQgQ29udHJvbGxlZCBUcmlh
bHMgYXMgVG9waWM8L2tleXdvcmQ+PGtleXdvcmQ+QXNwYXJ0YXRlIGFtaW5vdHJhbnNmZXJhc2Vz
PC9rZXl3b3JkPjxrZXl3b3JkPktpZG5leSBmdW5jdGlvbiB0ZXN0czwva2V5d29yZD48a2V5d29y
ZD5MaXZlciBmdW5jdGlvbiB0ZXN0czwva2V5d29yZD48a2V5d29yZD5NZXRhLWFuYWx5c2lzPC9r
ZXl3b3JkPjxrZXl3b3JkPk5pZ2VsbGEgc2F0aXZhPC9rZXl3b3JkPjwva2V5d29yZHM+PGRhdGVz
Pjx5ZWFyPjIwMjA8L3llYXI+PHB1Yi1kYXRlcz48ZGF0ZT5KdW48L2RhdGU+PC9wdWItZGF0ZXM+
PC9kYXRlcz48aXNibj4xMDk2LTExODYgKEVsZWN0cm9uaWMpJiN4RDsxMDQzLTY2MTggKExpbmtp
bmcpPC9pc2JuPjxhY2Nlc3Npb24tbnVtPjMyMjAxMjQ1PC9hY2Nlc3Npb24tbnVtPjx1cmxzPjxy
ZWxhdGVkLXVybHM+PHVybD5odHRwczovL2V6cHJveHkubGliLm1vbmFzaC5lZHUuYXUvbG9naW4/
dXJsPWh0dHA6Ly9vdmlkc3Aub3ZpZC5jb20vb3ZpZHdlYi5jZ2k/VD1KUyZhbXA7Q1NDPVkmYW1w
O05FV1M9TiZhbXA7UEFHRT1mdWxsdGV4dCZhbXA7RD1wcmVtMSZhbXA7QU49MzIyMDEyNDU8L3Vy
bD48L3JlbGF0ZWQtdXJscz48L3VybHM+PGN1c3RvbTE+RGVjbGFyYXRpb24gb2YgQ29tcGV0aW5n
IEludGVyZXN0IFRoZSBhdXRob3JzIGRlY2xhcmUgdGhhdCB0aGV5IGhhdmUgbm8gY29uZmxpY3Rz
IG9mIGludGVyZXN0cy48L2N1c3RvbTE+PGVsZWN0cm9uaWMtcmVzb3VyY2UtbnVtPmh0dHBzOi8v
ZG9pLm9yZy8xMC4xMDE2L2oucGhycy4yMDIwLjEwNDc2NzwvZWxlY3Ryb25pYy1yZXNvdXJjZS1u
dW0+PHJlbW90ZS1kYXRhYmFzZS1uYW1lPk1lZGxpbmU8L3JlbW90ZS1kYXRhYmFzZS1uYW1lPjxy
ZW1vdGUtZGF0YWJhc2UtcHJvdmlkZXI+TkxNPC9yZW1vdGUtZGF0YWJhc2UtcHJvdmlkZXI+PHJl
c2VhcmNoLW5vdGVzPm5vbnByaW9yaXR5IHBvcHVsYXRpb248L3Jlc2VhcmNoLW5vdGVzPjwvcmVj
b3JkPjwvQ2l0ZT48Q2l0ZT48QXV0aG9yPlh1PC9BdXRob3I+PFllYXI+MjAyMDwvWWVhcj48UmVj
TnVtPjc5NTwvUmVjTnVtPjxyZWNvcmQ+PHJlYy1udW1iZXI+Nzk1PC9yZWMtbnVtYmVyPjxmb3Jl
aWduLWtleXM+PGtleSBhcHA9IkVOIiBkYi1pZD0iZmZmYTI5ZXB1cHZ2MDNlMndhZHZ3MGRuZDJ0
MmF6c3R0OXY1IiB0aW1lc3RhbXA9IjE2ODg3MDkyMzQiPjc5NTwva2V5PjwvZm9yZWlnbi1rZXlz
PjxyZWYtdHlwZSBuYW1lPSJKb3VybmFsIEFydGljbGUiPjE3PC9yZWYtdHlwZT48Y29udHJpYnV0
b3JzPjxhdXRob3JzPjxhdXRob3I+WHUsIFJlbmZhbjwvYXV0aG9yPjxhdXRob3I+WWFuZywgS2U8
L2F1dGhvcj48YXV0aG9yPkxpLCBTdWk8L2F1dGhvcj48YXV0aG9yPkRhaSwgTWVpeWFuPC9hdXRo
b3I+PGF1dGhvcj5DaGVuLCBHdWFuZ3poaTwvYXV0aG9yPjwvYXV0aG9ycz48L2NvbnRyaWJ1dG9y
cz48YXV0aC1hZGRyZXNzPkRlcGFydG1lbnQgb2YgTWVkaWNhbCBVbHRyYXNvdW5kLCBUb25namkg
SG9zcGl0YWwsIFRvbmdqaSBNZWRpY2FsIENvbGxlZ2UsIEh1YXpob25nIFVuaXZlcnNpdHkgb2Yg
U2NpZW5jZSBhbmQgVGVjaG5vbG9neSwgV3VoYW4sIDQzMDAzMCwgUGVvcGxlJmFwb3M7cyBSZXB1
YmxpYyBvZiBDaGluYS4mI3hEO0RpdmlzaW9uIG9mIENhcmRpb2xvZ3ksIERlcGFydG1lbnQgb2Yg
SW50ZXJuYWwgTWVkaWNpbmUsIFRvbmdqaSBIb3NwaXRhbCwgVG9uZ2ppIE1lZGljYWwgQ29sbGVn
ZSwgSHVhemhvbmcgVW5pdmVyc2l0eSBvZiBTY2llbmNlIGFuZCBUZWNobm9sb2d5LCBXdWhhbiwg
NDMwMDMwLCBQZW9wbGUmYXBvcztzIFJlcHVibGljIG9mIENoaW5hLiYjeEQ7RGl2aXNpb24gb2Yg
Q2FyZGlvbG9neSwgRGVwYXJ0bWVudCBvZiBJbnRlcm5hbCBNZWRpY2luZSwgVG9uZ2ppIEhvc3Bp
dGFsLCBUb25namkgTWVkaWNhbCBDb2xsZWdlLCBIdWF6aG9uZyBVbml2ZXJzaXR5IG9mIFNjaWVu
Y2UgYW5kIFRlY2hub2xvZ3ksIFd1aGFuLCA0MzAwMzAsIFBlb3BsZSZhcG9zO3MgUmVwdWJsaWMg
b2YgQ2hpbmEuIGNoZW5nejIwMDNAMTYzLmNvbS48L2F1dGgtYWRkcmVzcz48dGl0bGVzPjx0aXRs
ZT5FZmZlY3Qgb2YgZ3JlZW4gdGVhIGNvbnN1bXB0aW9uIG9uIGJsb29kIGxpcGlkczogYSBzeXN0
ZW1hdGljIHJldmlldyBhbmQgbWV0YS1hbmFseXNpcyBvZiByYW5kb21pemVkIGNvbnRyb2xsZWQg
dHJpYWxzPC90aXRsZT48c2Vjb25kYXJ5LXRpdGxlPk51dHJpdGlvbiBKb3VybmFsPC9zZWNvbmRh
cnktdGl0bGU+PC90aXRsZXM+PHBlcmlvZGljYWw+PGZ1bGwtdGl0bGU+TnV0cml0aW9uIEpvdXJu
YWw8L2Z1bGwtdGl0bGU+PC9wZXJpb2RpY2FsPjxwYWdlcz5OLlBBRy1OLlBBRzwvcGFnZXM+PHZv
bHVtZT4xOTwvdm9sdW1lPjxudW1iZXI+MTwvbnVtYmVyPjxlZGl0aW9uPjIwMjAwNTIwPC9lZGl0
aW9uPjxrZXl3b3Jkcz48a2V5d29yZD5DaG9sZXN0ZXJvbCwgSERMPC9rZXl3b3JkPjxrZXl3b3Jk
PkNob2xlc3Rlcm9sLCBMREw8L2tleXdvcmQ+PGtleXdvcmQ+SHVtYW5zPC9rZXl3b3JkPjxrZXl3
b3JkPipMaXBpZHM8L2tleXdvcmQ+PGtleXdvcmQ+UmFuZG9taXplZCBDb250cm9sbGVkIFRyaWFs
cyBhcyBUb3BpYzwva2V5d29yZD48a2V5d29yZD4qVGVhPC9rZXl3b3JkPjxrZXl3b3JkPkNhdGVj
aGluPC9rZXl3b3JkPjxrZXl3b3JkPkNob2xlc3Rlcm9sPC9rZXl3b3JkPjxrZXl3b3JkPkdyZWVu
IHRlYTwva2V5d29yZD48a2V5d29yZD5NZXRhLWFuYWx5c2lzPC9rZXl3b3JkPjxrZXl3b3JkPlRy
aWdseWNlcmlkZXM8L2tleXdvcmQ+PC9rZXl3b3Jkcz48ZGF0ZXM+PHllYXI+MjAyMDwveWVhcj48
cHViLWRhdGVzPjxkYXRlPk1heSAyMDwvZGF0ZT48L3B1Yi1kYXRlcz48L2RhdGVzPjxwdWJsaXNo
ZXI+QmlvTWVkIENlbnRyYWw8L3B1Ymxpc2hlcj48aXNibj4xNDc1LTI4OTEgKEVsZWN0cm9uaWMp
JiN4RDsxNDc1LTI4OTEgKExpbmtpbmcpPC9pc2JuPjxhY2Nlc3Npb24tbnVtPjE0NTg4ODU0MC4g
TGFuZ3VhZ2U6IEVuZ2xpc2guIEVudHJ5IERhdGU6IEluIFByb2Nlc3MuIFJldmlzaW9uIERhdGU6
IDIwMjAwOTIxLiBQdWJsaWNhdGlvbiBUeXBlOiBBcnRpY2xlLiBKb3VybmFsIFN1YnNldDogQmlv
bWVkaWNhbDwvYWNjZXNzaW9uLW51bT48dXJscz48cmVsYXRlZC11cmxzPjx1cmw+aHR0cHM6Ly9s
b2dpbi53d3dwcm94eTEubGlicmFyeS51bnN3LmVkdS5hdS9sb2dpbj91cmw9aHR0cDovL3NlYXJj
aC5lYnNjb2hvc3QuY29tL2xvZ2luLmFzcHg/ZGlyZWN0PXRydWUmYW1wO2RiPWNpbjIwJmFtcDtB
Tj0xNDU4ODg1NDAmYW1wO3NpdGU9ZWhvc3QtbGl2ZSZhbXA7c2NvcGU9c2l0ZTwvdXJsPjwvcmVs
YXRlZC11cmxzPjwvdXJscz48Y3VzdG9tMT5UaGUgYXV0aG9ycyBkZWNsYXJlIHRoYXQgdGhleSBo
YXZlIG5vIGNvbXBldGluZyBpbnRlcmVzdHMuPC9jdXN0b20xPjxjdXN0b20yPlBNQzcyNDA5NzU8
L2N1c3RvbTI+PGVsZWN0cm9uaWMtcmVzb3VyY2UtbnVtPmh0dHBzOi8vZG9pLm9yZy8xMC4xMTg2
L3MxMjkzNy0wMjAtMDA1NTctNTwvZWxlY3Ryb25pYy1yZXNvdXJjZS1udW0+PHJlbW90ZS1kYXRh
YmFzZS1uYW1lPk1lZGxpbmU8L3JlbW90ZS1kYXRhYmFzZS1uYW1lPjxyZW1vdGUtZGF0YWJhc2Ut
cHJvdmlkZXI+TkxNPC9yZW1vdGUtZGF0YWJhc2UtcHJvdmlkZXI+PHJlc2VhcmNoLW5vdGVzPm5v
bnByaW9yaXR5IHBvcHVsYXRpb24gTG93IHByaW9yaXR5PC9yZXNlYXJjaC1ub3Rlcz48L3JlY29y
ZD48L0NpdGU+PENpdGU+PEF1dGhvcj5aaWFlaTwvQXV0aG9yPjxZZWFyPjIwMjA8L1llYXI+PFJl
Y051bT43NDg8L1JlY051bT48cmVjb3JkPjxyZWMtbnVtYmVyPjc0ODwvcmVjLW51bWJlcj48Zm9y
ZWlnbi1rZXlzPjxrZXkgYXBwPSJFTiIgZGItaWQ9ImZmZmEyOWVwdXB2djAzZTJ3YWR2dzBkbmQy
dDJhenN0dDl2NSIgdGltZXN0YW1wPSIxNjg4NzA5MjM0Ij43NDg8L2tleT48L2ZvcmVpZ24ta2V5
cz48cmVmLXR5cGUgbmFtZT0iSm91cm5hbCBBcnRpY2xlIj4xNzwvcmVmLXR5cGU+PGNvbnRyaWJ1
dG9ycz48YXV0aG9ycz48YXV0aG9yPlppYWVpLCBSLjwvYXV0aG9yPjxhdXRob3I+R2hhdmFtaSwg
QS48L2F1dGhvcj48YXV0aG9yPkdoYWVkaSwgRS48L2F1dGhvcj48YXV0aG9yPkhhZGksIEEuPC9h
dXRob3I+PGF1dGhvcj5KYXZhZGlhbiwgUC48L2F1dGhvcj48YXV0aG9yPkNsYXJrLCBDLiBDLiBU
LjwvYXV0aG9yPjwvYXV0aG9ycz48L2NvbnRyaWJ1dG9ycz48YXV0aC1hZGRyZXNzPkRlcGFydG1l
bnQgb2YgQ29tbXVuaXR5IE51dHJpdGlvbiwgU2Nob29sIG9mIE51dHJpdGlvbiBhbmQgRm9vZCBT
Y2llbmNlLCBGb29kIFNlY3VyaXR5IFJlc2VhcmNoIENlbnRlciwgSXNmYWhhbiBVbml2ZXJzaXR5
IG9mIE1lZGljYWwgU2NpZW5jZXMsIElzZmFoYW4sIElyYW4uJiN4RDtTdHVkZW50IFJlc2VhcmNo
IENvbW1pdHRlZSwgRGVwYXJ0bWVudCBvZiBDbGluaWNhbCBOdXRyaXRpb24sIFNjaG9vbCBvZiBO
dXRyaXRpb24gYW5kIEZvb2QgU2NpZW5jZSwgSXNmYWhhbiBVbml2ZXJzaXR5IG9mIE1lZGljYWwg
U2NpZW5jZXMsIElzZmFoYW4sIElyYW4uJiN4RDtTdHVkZW50cyZhcG9zOyBTY2llbnRpZmljIFJl
c2VhcmNoIENlbnRlciAoU1NSQyksIFRlaHJhbiBVbml2ZXJzaXR5IG9mIE1lZGljYWwgU2NpZW5j
ZXMgKFRVTVMpLCBUZWhyYW4sIElyYW47IERlcGFydG1lbnQgb2YgQ2VsbHVsYXIgYW5kIE1vbGVj
dWxhciBOdXRyaXRpb24sIFNjaG9vbCBvZiBOdXRyaXRpb25hbCBTY2llbmNlcyBhbmQgRGlldGV0
aWNzLCBUZWhyYW4gVW5pdmVyc2l0eSBvZiBNZWRpY2FsIFNjaWVuY2VzLCBUZWhyYW4sIElyYW4u
IEVsZWN0cm9uaWMgYWRkcmVzczogRWhzYW5naGFlZGkwNzNAZ21haWwuY29tLiYjeEQ7SGFsYWwg
UmVzZWFyY2ggQ2VudGVyIG9mIElSSSwgRkRBLCBUZWhyYW4sIElyYW4uIEVsZWN0cm9uaW==
</w:fldData>
        </w:fldChar>
      </w:r>
      <w:r w:rsidR="00C74182">
        <w:instrText xml:space="preserve"> ADDIN EN.CITE.DATA </w:instrText>
      </w:r>
      <w:r w:rsidR="00C74182">
        <w:fldChar w:fldCharType="end"/>
      </w:r>
      <w:r w:rsidR="00C74182">
        <w:fldChar w:fldCharType="begin">
          <w:fldData xml:space="preserve">YyBhZGRyZXNzOiBBbWlyaGFkaS52bnRAZ21haWwuY29tLiYjeEQ7RGVwYXJ0bWVudCBvZiBJbnRl
cm5hbCBNZWRpY2luZSwgU2Nob29sIG9mIE1lZGljaW5lLCBTaGFocmVrb3JkIFVuaXZlcnNpdHkg
b2YgTWVkaWNhbCBTY2llbmNlcywgU2hhaHJla29yZCwgSXJhbi4mI3hEO0ZhY3VsdHkgUmVzZWFy
Y2ggQ2VudHJlIGZvciBTcG9ydCwgRXhlcmNpc2UgYW5kIExpZmUgU2NpZW5jZXMsIENvdmVudHJ5
IFVuaXZlcnNpdHksIENvdmVudHJ5LCBVSy48L2F1dGgtYWRkcmVzcz48dGl0bGVzPjx0aXRsZT5U
aGUgZWZmaWNhY3kgb2YgZ2luc2VuZyBzdXBwbGVtZW50YXRpb24gb24gcGxhc21hIGxpcGlkIGNv
bmNlbnRyYXRpb24gaW4gYWR1bHRzOiBBIHN5c3RlbWF0aWMgcmV2aWV3IGFuZCBtZXRhLWFuYWx5
c2lzPC90aXRsZT48c2Vjb25kYXJ5LXRpdGxlPkNvbXBsZW1lbnRhcnkgVGhlcmFwaWVzIGluIE1l
ZGljaW5lPC9zZWNvbmRhcnktdGl0bGU+PC90aXRsZXM+PHBlcmlvZGljYWw+PGZ1bGwtdGl0bGU+
Q29tcGxlbWVudGFyeSBUaGVyYXBpZXMgaW4gTWVkaWNpbmU8L2Z1bGwtdGl0bGU+PC9wZXJpb2Rp
Y2FsPjxwYWdlcz4xMDIyMzk8L3BhZ2VzPjx2b2x1bWU+NDg8L3ZvbHVtZT48ZWRpdGlvbj4yMDE5
MTEwNzwvZWRpdGlvbj48a2V5d29yZHM+PGtleXdvcmQ+QWR1bHQ8L2tleXdvcmQ+PGtleXdvcmQ+
KkRpZXRhcnkgU3VwcGxlbWVudHM8L2tleXdvcmQ+PGtleXdvcmQ+SHVtYW5zPC9rZXl3b3JkPjxr
ZXl3b3JkPkxpcGlkcy8qYmxvb2Q8L2tleXdvcmQ+PGtleXdvcmQ+KlBhbmF4PC9rZXl3b3JkPjxr
ZXl3b3JkPlJhbmRvbWl6ZWQgQ29udHJvbGxlZCBUcmlhbHMgYXMgVG9waWM8L2tleXdvcmQ+PGtl
eXdvcmQ+R2luc2VuZzwva2V5d29yZD48a2V5d29yZD5MaXBpZCBwcm9maWxlPC9rZXl3b3JkPjxr
ZXl3b3JkPk1ldGEtYW5hbHlzaXM8L2tleXdvcmQ+PGtleXdvcmQ+U3VwcGxlbWVudGF0aW9uPC9r
ZXl3b3JkPjxrZXl3b3JkPlN5c3RlbWF0aWMgcmV2aWV3PC9rZXl3b3JkPjwva2V5d29yZHM+PGRh
dGVzPjx5ZWFyPjIwMjA8L3llYXI+PHB1Yi1kYXRlcz48ZGF0ZT5KYW48L2RhdGU+PC9wdWItZGF0
ZXM+PC9kYXRlcz48aXNibj4xODczLTY5NjMgKEVsZWN0cm9uaWMpJiN4RDswOTY1LTIyOTkgKExp
bmtpbmcpPC9pc2JuPjxhY2Nlc3Npb24tbnVtPjMxOTg3MjUyPC9hY2Nlc3Npb24tbnVtPjx1cmxz
PjxyZWxhdGVkLXVybHM+PHVybD5odHRwczovL3d3dy5uY2JpLm5sbS5uaWguZ292L3B1Ym1lZC8z
MTk4NzI1MjwvdXJsPjwvcmVsYXRlZC11cmxzPjwvdXJscz48ZWxlY3Ryb25pYy1yZXNvdXJjZS1u
dW0+aHR0cHM6Ly9kb2kub3JnLzEwLjEwMTYvai5jdGltLjIwMTkuMTAyMjM5PC9lbGVjdHJvbmlj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bm90ZXM+PC9yZWNvcmQ+PC9DaXRlPjxDaXRlPjxBdXRob3I+QXNrYXJpPC9BdXRob3I+PFllYXI+
MjAxOTwvWWVhcj48UmVjTnVtPjY2NTwvUmVjTnVtPjxyZWNvcmQ+PHJlYy1udW1iZXI+NjY1PC9y
ZWMtbnVtYmVyPjxmb3JlaWduLWtleXM+PGtleSBhcHA9IkVOIiBkYi1pZD0iZmZmYTI5ZXB1cHZ2
MDNlMndhZHZ3MGRuZDJ0MmF6c3R0OXY1IiB0aW1lc3RhbXA9IjE2ODg3MDkyMzQiPjY2NTwva2V5
PjwvZm9yZWlnbi1rZXlzPjxyZWYtdHlwZSBuYW1lPSJKb3VybmFsIEFydGljbGUiPjE3PC9yZWYt
dHlwZT48Y29udHJpYnV0b3JzPjxhdXRob3JzPjxhdXRob3I+QXNrYXJpLCBHaG9sYW1yZXphPC9h
dXRob3I+PGF1dGhvcj5Sb3VoYW5pLCBNb2hhbW1hZCBIb3NzZWluPC9hdXRob3I+PGF1dGhvcj5H
aGFlZGksIEVoc2FuPC9hdXRob3I+PGF1dGhvcj5HaGF2YW1pLCBBYmVkPC9hdXRob3I+PGF1dGhv
cj5Ob3VyaSwgTWVocmFuPC9hdXRob3I+PGF1dGhvcj5Nb2hhbW1hZGksIEhhbWVkPC9hdXRob3I+
PC9hdXRob3JzPjwvY29udHJpYnV0b3JzPjxhdXRoLWFkZHJlc3M+Rm9vZCBTZWN1cml0eSBSZXNl
YXJjaCBDZW50ZXIsIERlcGFydG1lbnQgb2YgQ29tbXVuaXR5IE51dHJpdGlvbiwgU2Nob29sIG9m
IE51dHJpdGlvbiBhbmQgRm9vZCBTY2llbmNlLCBJc2ZhaGFuIFVuaXZlcnNpdHkgb2YgTWVkaWNh
bCBTY2llbmNlcywgSXNmYWhhbiwgSXJhbi4mI3hEO0RlcGFydG1lbnQgb2YgQ2VsbHVsYXIgYW5k
IE1vbGVjdWxhciBOdXRyaXRpb24sIFNjaG9vbCBvZiBOdXRyaXRpb25hbCBTY2llbmNlcyBhbmQg
RGlldGV0aWNzLCBUZWhyYW4gVW5pdmVyc2l0eSBvZiBNZWRpY2FsIFNjaWVuY2VzLCBUZWhyYW4s
IElyYW4uJiN4RDtEZXBhcnRtZW50IG9mIE51dHJpdGlvbiwgU2Nob29sIG9mIE51dHJpdGlvbiwg
VGFicml6IFVuaXZlcnNpdHkgb2YgTWVkaWNhbCBTY2llbmNlcywgVGFicml6LCBJcmFuLiYjeEQ7
U3R1ZGVudCBSZXNlYXJjaCBDb21taXR0ZWUsIERlcGFydG1lbnQgb2YgQ2xpbmljYWwgTnV0cml0
aW9uLCBTY2hvb2wgb2YgTnV0cml0aW9uIGFuZCBGb29kIFNjaWVuY2UsIElzZmFoYW4gVW5pdmVy
c2l0eSBvZiBNZWRpY2FsIFNjaWVuY2VzLCBJc2ZhaGFuLCBJcmFuLjwvYXV0aC1hZGRyZXNzPjx0
aXRsZXM+PHRpdGxlPkVmZmVjdCBvZiBOaWdlbGxhIHNhdGl2YSAoYmxhY2sgc2VlZCkgc3VwcGxl
bWVudGF0aW9uIG9uIGdseWNlbWljIGNvbnRyb2w6IEEgc3lzdGVtYXRpYyByZXZpZXcgYW5kIG1l
dGEtYW5hbHlzaXMgb2YgY2xpbmljYWwgdHJpYWxzPC90aXRsZT48c2Vjb25kYXJ5LXRpdGxlPlBo
eXRvdGhlcmFweSBSZXNlYXJjaDwvc2Vjb25kYXJ5LXRpdGxlPjwvdGl0bGVzPjxwZXJpb2RpY2Fs
PjxmdWxsLXRpdGxlPlBoeXRvdGhlcmFweSBSZXNlYXJjaDwvZnVsbC10aXRsZT48L3BlcmlvZGlj
YWw+PHBhZ2VzPjEzNDEtMTM1MjwvcGFnZXM+PHZvbHVtZT4zMzwvdm9sdW1lPjxudW1iZXI+NTwv
bnVtYmVyPjxlZGl0aW9uPjIwMTkwMzE0PC9lZGl0aW9uPjxrZXl3b3Jkcz48a2V5d29yZD5CbG9v
ZCBHbHVjb3NlLypkcnVnIGVmZmVjdHM8L2tleXdvcmQ+PGtleXdvcmQ+SHVtYW5zPC9rZXl3b3Jk
PjxrZXl3b3JkPkh5cG9nbHljZW1pYyBBZ2VudHMvcGhhcm1hY29sb2d5Lyp0aGVyYXBldXRpYyB1
c2U8L2tleXdvcmQ+PGtleXdvcmQ+TmlnZWxsYSBzYXRpdmEvKmNoZW1pc3RyeTwva2V5d29yZD48
a2V5d29yZD5TZWVkcy8qY2hlbWlzdHJ5PC9rZXl3b3JkPjxrZXl3b3JkPk5pZ2VsbGEgc2F0aXZh
PC9rZXl3b3JkPjxrZXl3b3JkPmZhc3RpbmcgYmxvb2Qgc3VnYXI8L2tleXdvcmQ+PGtleXdvcmQ+
Z2x5Y2VtaWMgY29udHJvbDwva2V5d29yZD48a2V5d29yZD5tZXRhLWFuYWx5c2lzPC9rZXl3b3Jk
Pjwva2V5d29yZHM+PGRhdGVzPjx5ZWFyPjIwMTk8L3llYXI+PHB1Yi1kYXRlcz48ZGF0ZT5NYXk8
L2RhdGU+PC9wdWItZGF0ZXM+PC9kYXRlcz48cHViLWxvY2F0aW9uPkhvYm9rZW4sIE5ldyBKZXJz
ZXk8L3B1Yi1sb2NhdGlvbj48cHVibGlzaGVyPkpvaG4gV2lsZXkgJmFtcDsgU29ucywgSW5jLjwv
cHVibGlzaGVyPjxpc2JuPjEwOTktMTU3MyAoRWxlY3Ryb25pYykmI3hEOzA5NTEtNDE4WCAoTGlu
a2luZyk8L2lzYm4+PGFjY2Vzc2lvbi1udW0+MTM2NzEwODYxLiBMYW5ndWFnZTogRW5nbGlzaC4g
RW50cnkgRGF0ZTogMjAxOTA4MjEuIFJldmlzaW9uIERhdGU6IDIwMjAwNDMwLiBQdWJsaWNhdGlv
biBUeXBlOiBqb3VybmFsIGFydGljbGU8L2FjY2Vzc2lvbi1udW0+PHVybHM+PHJlbGF0ZWQtdXJs
cz48dXJsPmh0dHBzOi8vbG9naW4ud3d3cHJveHkxLmxpYnJhcnkudW5zdy5lZHUuYXUvbG9naW4/
dXJsPWh0dHA6Ly9zZWFyY2guZWJzY29ob3N0LmNvbS9sb2dpbi5hc3B4P2RpcmVjdD10cnVlJmFt
cDtkYj1jaW4yMCZhbXA7QU49MTM2NzEwODYxJmFtcDtzaXRlPWVob3N0LWxpdmUmYW1wO3Njb3Bl
PXNpdGU8L3VybD48L3JlbGF0ZWQtdXJscz48L3VybHM+PGVsZWN0cm9uaWMtcmVzb3VyY2UtbnVt
Pmh0dHBzOi8vZG9pLm9yZy8xMC4xMDAyL3B0ci42MzM3PC9lbGVjdHJvbmljLXJlc291cmNlLW51
bT48cmVtb3RlLWRhdGFiYXNlLW5hbWU+TWVkbGluZTwvcmVtb3RlLWRhdGFiYXNlLW5hbWU+PHJl
bW90ZS1kYXRhYmFzZS1wcm92aWRlcj5OTE08L3JlbW90ZS1kYXRhYmFzZS1wcm92aWRlcj48cmVz
ZWFyY2gtbm90ZXM+bm9ucHJpb3JpdHkgcG9wdWxhdGlvbiBMb3cgcHJpb3JpdHk8L3Jlc2VhcmNo
LW5vdGVzPjwvcmVjb3JkPjwvQ2l0ZT48Q2l0ZT48QXV0aG9yPkhhZGk8L0F1dGhvcj48WWVhcj4y
MDE5PC9ZZWFyPjxSZWNOdW0+MzkzPC9SZWNOdW0+PHJlY29yZD48cmVjLW51bWJlcj4zOTM8L3Jl
Yy1udW1iZXI+PGZvcmVpZ24ta2V5cz48a2V5IGFwcD0iRU4iIGRiLWlkPSJmZmZhMjllcHVwdnYw
M2Uyd2FkdncwZG5kMnQyYXpzdHQ5djUiIHRpbWVzdGFtcD0iMTY4ODcwOTIzNCI+MzkzPC9rZXk+
PC9mb3JlaWduLWtleXM+PHJlZi10eXBlIG5hbWU9IkpvdXJuYWwgQXJ0aWNsZSI+MTc8L3JlZi10
eXBlPjxjb250cmlidXRvcnM+PGF1dGhvcnM+PGF1dGhvcj5IYWRpLCBBLjwvYXV0aG9yPjxhdXRo
b3I+UG91cm1hc291bWksIE0uPC9hdXRob3I+PGF1dGhvcj5HaGFlZGksIEUuPC9hdXRob3I+PGF1
dGhvcj5TYWhlYmthciwgQS48L2F1dGhvcj48L2F1dGhvcnM+PC9jb250cmlidXRvcnM+PGF1dGgt
YWRkcmVzcz5IYWxhbCBSZXNlYXJjaCBDZW50ZXIgb2YgSVJJLCBGREEsIFRlaHJhbiwgSXJhbi4m
I3hEO0dhc3Ryb2ludGVzdGluYWwgYW5kIExpdmVyIERpc2Vhc2VzIFJlc2VhcmNoIENlbnRlciwg
R3VpbGFuIFVuaXZlcnNpdHkgb2YgTWVkaWNhbCBTY2llbmNlcywgUmFzaHQsIElyYW4uIEVsZWN0
cm9uaWMgYWRkcmVzczogTWFrYW4ucG91cm1hc291bWlAbnV0ci5tdWkuYWMuaXIuJiN4RDtEZXBh
cnRtZW50IG9mIENlbGx1bGFyIGFuZCBtb2xlY3VsYXIgTnV0cml0aW9uLCBTY2hvb2wgb2YgTnV0
cml0aW9uYWwgc2NpZW5jZXMgYW5kIERpZXRldGljcywgVGVocmFuIFVuaXZlcnNpdHkgb2YgTWVk
aWNhbCBTY2llbmNlcywgVGVocmFuLCBJcmFuOyBTdHVkZW50cyZhcG9zOyBTY2llbnRpZmljIFJl
c2VhcmNoIENlbnRlciAoU1NSQyksIFRlaHJhbiBVbml2ZXJzaXR5IG9mIE1lZGljYWwgU2NpZW5j
ZXMgKFRVTVMpLCBUZWhyYW4sIElyYW4uJiN4RDtCaW90ZWNobm9sb2d5IFJlc2VhcmNoIENlbnRl
ciwgUGhhcm1hY2V1dGljYWwgVGVjaG5vbG9neSBJbnN0aXR1dGUsIE1hc2hoYWQgVW5pdmVyc2l0
eSBvZiBNZWRpY2FsIFNjaWVuY2VzLCBNYXNoaGFkLCBJcmFuOyBOZXVyb2dlbmljIEluZmxhbW1h
dGlvbiBSZXNlYXJjaCBDZW50ZXIsIE1hc2hoYWQgVW5pdmVyc2l0eSBvZiBNZWRpY2FsIFNjaWVu
Y2VzLCBNYXNoaGFkLCBJcmFuOyBTY2hvb2wgb2YgUGhhcm1hY3ksIE1hc2hoYWQgVW5pdmVyc2l0
eSBvZiBNZWRpY2FsIFNjaWVuY2VzLCBNYXNoaGFkLCBJcmFuLiBFbGVjdHJvbmljIGFkZHJlc3M6
IGFtaXJfc2FoZWIyMDAwQHlhaG9vLmNvbS48L2F1dGgtYWRkcmVzcz48dGl0bGVzPjx0aXRsZT5U
aGUgZWZmZWN0IG9mIEN1cmN1bWluL1R1cm1lcmljIG9uIGJsb29kIHByZXNzdXJlIG1vZHVsYXRp
b246IEEgc3lzdGVtYXRpYyByZXZpZXcgYW5kIG1ldGEtYW5hbHlzaXM8L3RpdGxlPjxzZWNvbmRh
cnktdGl0bGU+UGhhcm1hY29sb2dpY2FsIFJlc2VhcmNoPC9zZWNvbmRhcnktdGl0bGU+PC90aXRs
ZXM+PHBlcmlvZGljYWw+PGZ1bGwtdGl0bGU+UGhhcm1hY29sb2dpY2FsIFJlc2VhcmNoPC9mdWxs
LXRpdGxlPjwvcGVyaW9kaWNhbD48cGFnZXM+MTA0NTA1PC9wYWdlcz48dm9sdW1lPjE1MDwvdm9s
dW1lPjxlZGl0aW9uPjIwMTkxMDIxPC9lZGl0aW9uPjxrZXl3b3Jkcz48a2V5d29yZD5CbG9vZCBQ
cmVzc3VyZS8qZHJ1ZyBlZmZlY3RzPC9rZXl3b3JkPjxrZXl3b3JkPkN1cmN1bWluLyp0aGVyYXBl
dXRpYyB1c2U8L2tleXdvcmQ+PGtleXdvcmQ+SHVtYW5zPC9rZXl3b3JkPjxrZXl3b3JkPkh5cGVy
dGVuc2lvbi8qZHJ1ZyB0aGVyYXB5PC9rZXl3b3JkPjxrZXl3b3JkPkJsb29kIHByZXNzdXJlPC9r
ZXl3b3JkPjxrZXl3b3JkPkN1cmN1bWluPC9rZXl3b3JkPjxrZXl3b3JkPkh5cGVydGVuc2lvbjwv
a2V5d29yZD48a2V5d29yZD5NZXRhLWFuYWx5c2lzPC9rZXl3b3JkPjxrZXl3b3JkPlR1cm1lcmlj
PC9rZXl3b3JkPjwva2V5d29yZHM+PGRhdGVzPjx5ZWFyPjIwMTk8L3llYXI+PHB1Yi1kYXRlcz48
ZGF0ZT5EZWM8L2RhdGU+PC9wdWItZGF0ZXM+PC9kYXRlcz48aXNibj4xMDk2LTExODYgKEVsZWN0
cm9uaWMpJiN4RDsxMDQzLTY2MTggKExpbmtpbmcpPC9pc2JuPjxhY2Nlc3Npb24tbnVtPjMxNjQ3
OTgxPC9hY2Nlc3Npb24tbnVtPjx1cmxzPjxyZWxhdGVkLXVybHM+PHVybD5odHRwczovL2V6cHJv
eHkubGliLm1vbmFzaC5lZHUuYXUvbG9naW4/dXJsPWh0dHA6Ly9vdmlkc3Aub3ZpZC5jb20vb3Zp
ZHdlYi5jZ2k/VD1KUyZhbXA7Q1NDPVkmYW1wO05FV1M9TiZhbXA7UEFHRT1mdWxsdGV4dCZhbXA7
RD1tZWQxNiZhbXA7QU49MzE2NDc5ODE8L3VybD48L3JlbGF0ZWQtdXJscz48L3VybHM+PGVsZWN0
cm9uaWMtcmVzb3VyY2UtbnVtPmh0dHBzOi8vZG9pLm9yZy8xMC4xMDE2L2oucGhycy4yMDE5LjEw
NDUwNTwvZWxlY3Ryb25pYy1yZXNvdXJjZS1udW0+PHJlbW90ZS1kYXRhYmFzZS1uYW1lPk1lZGxp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YXRpb248L3Jlc2VhcmNoLW5vdGVzPjwvcmVjb3JkPjwvQ2l0ZT48Q2l0ZT48QXV0aG9yPkhhbGxh
anphZGVoPC9BdXRob3I+PFllYXI+MjAxOTwvWWVhcj48UmVjTnVtPjM4ODwvUmVjTnVtPjxyZWNv
cmQ+PHJlYy1udW1iZXI+Mzg4PC9yZWMtbnVtYmVyPjxmb3JlaWduLWtleXM+PGtleSBhcHA9IkVO
IiBkYi1pZD0iZmZmYTI5ZXB1cHZ2MDNlMndhZHZ3MGRuZDJ0MmF6c3R0OXY1IiB0aW1lc3RhbXA9
IjE2ODg3MDkyMzQiPjM4ODwva2V5PjwvZm9yZWlnbi1rZXlzPjxyZWYtdHlwZSBuYW1lPSJKb3Vy
bmFsIEFydGljbGUiPjE3PC9yZWYtdHlwZT48Y29udHJpYnV0b3JzPjxhdXRob3JzPjxhdXRob3I+
SGFsbGFqemFkZWgsIEouPC9hdXRob3I+PGF1dGhvcj5NaWxhamVyZGksIEEuPC9hdXRob3I+PGF1
dGhvcj5Lb2xhaGRvb3osIEYuPC9hdXRob3I+PGF1dGhvcj5BbWlyYW5pLCBFLjwvYXV0aG9yPjxh
dXRob3I+TWlyemFlaSwgSC48L2F1dGhvcj48YXV0aG9yPkFzZW1pLCBaLjwvYXV0aG9yPjwvYXV0
aG9ycz48L2NvbnRyaWJ1dG9ycz48YXV0aC1hZGRyZXNzPkRlcGFydG1lbnQgb2YgQmlvY2hlbWlz
dHJ5IGFuZCBOdXRyaXRpb24sIE1hcmFnaGUgVW5pdmVyc2l0eSBvZiBNZWRpY2FsIFNjaWVuY2Us
IE1hcmFnaGUsIElyYW4uJiN4RDtTdHVkZW50cyZhcG9zOyBTY2llbnRpZmljIFJlc2VhcmNoIENl
bnRlciwgVGVocmFuIFVuaXZlcnNpdHkgb2YgTWVkaWNhbCBTY2llbmNlcywgVGVocmFuLCBJcmFu
LiYjeEQ7RGVwYXJ0bWVudCBvZiBDb21tdW5pdHkgTnV0cml0aW9uLCBTY2hvb2wgb2YgTnV0cml0
aW9uYWwgU2NpZW5jZXMgYW5kIERpZXRldGljcywgVGVocmFuIFVuaXZlcnNpdHkgb2YgTWVkaWNh
bCBTY2llbmNlcywgVGVocmFuLCBJcmFuLiYjeEQ7SW5kaWdlbm91cyBhbmQgR2xvYmFsIEhlYWx0
aCBSZXNlYXJjaCwgRGVwYXJ0bWVudCBvZiBNZWRpY2luZSwgVW5pdmVyc2l0eSBvZiBBbGJlcnRh
LCBFZG1vbnRvbiwgQWxiZXJ0YSwgQ2FuYWRhLiYjeEQ7UmVzZWFyY2ggQ2VudGVyIGZvciBCaW9j
aGVtaXN0cnkgYW5kIE51dHJpdGlvbiBpbiBNZXRhYm9saWMgRGlzZWFzZXMsIEthc2hhbiBVbml2
ZXJzaXR5IG9mIE1lZGljYWwgU2NpZW5jZXMsIEthc2hhbiwgSXJhbi48L2F1dGgtYWRkcmVzcz48
dGl0bGVzPjx0aXRsZT5UaGUgZWZmZWN0cyBvZiBjdXJjdW1pbiBzdXBwbGVtZW50YXRpb24gb24g
ZW5kb3RoZWxpYWwgZnVuY3Rpb246IEEgc3lzdGVtYXRpYyByZXZpZXcgYW5kIG1ldGEtYW5hbHlz
aXMgb2YgcmFuZG9taXplZCBjb250cm9sbGVkIHRyaWFsczwvdGl0bGU+PHNlY29uZGFyeS10aXRs
ZT5QaHl0b3RoZXJhcHkgUmVzZWFyY2g8L3NlY29uZGFyeS10aXRsZT48L3RpdGxlcz48cGVyaW9k
aWNhbD48ZnVsbC10aXRsZT5QaHl0b3RoZXJhcHkgUmVzZWFyY2g8L2Z1bGwtdGl0bGU+PC9wZXJp
b2RpY2FsPjxwYWdlcz4yOTg5LTI5OTU8L3BhZ2VzPjx2b2x1bWU+MzM8L3ZvbHVtZT48bnVtYmVy
PjExPC9udW1iZXI+PGVkaXRpb24+MjAxOTA4MTg8L2VkaXRpb24+PGtleXdvcmRzPjxrZXl3b3Jk
PkFnZWQ8L2tleXdvcmQ+PGtleXdvcmQ+Q2FyZGlvdmFzY3VsYXIgRGlzZWFzZXMvcGh5c2lvcGF0
aG9sb2d5LypwcmV2ZW50aW9uICZhbXA7IGNvbnRyb2w8L2tleXdvcmQ+PGtleXdvcmQ+Q3VyY3Vt
aW4vKnBoYXJtYWNvbG9neTwva2V5d29yZD48a2V5d29yZD5EaWV0YXJ5IFN1cHBsZW1lbnRzPC9r
ZXl3b3JkPjxrZXl3b3JkPkVuZG90aGVsaXVtLCBWYXNjdWxhci8qZHJ1ZyBlZmZlY3RzL3BoeXNp
b2xvZ3k8L2tleXdvcmQ+PGtleXdvcmQ+RmVtYWxlPC9rZXl3b3JkPjxrZXl3b3JkPkh1bWFuczwv
a2V5d29yZD48a2V5d29yZD5NYWxlPC9rZXl3b3JkPjxrZXl3b3JkPk1pZGRsZSBBZ2VkPC9rZXl3
b3JkPjxrZXl3b3JkPlB1bHNlIFdhdmUgQW5hbHlzaXM8L2tleXdvcmQ+PGtleXdvcmQ+UmFuZG9t
aXplZCBDb250cm9sbGVkIFRyaWFscyBhcyBUb3BpYy9zdGF0aXN0aWNzICZhbXA7IG51bWVyaWNh
bCBkYXRhPC9rZXl3b3JkPjxrZXl3b3JkPlJlZ2lvbmFsIEJsb29kIEZsb3cvZHJ1ZyBlZmZlY3Rz
PC9rZXl3b3JkPjxrZXl3b3JkPlZhc29kaWxhdGlvbi9kcnVnIGVmZmVjdHM8L2tleXdvcmQ+PGtl
eXdvcmQ+Y2FyZGlvdmFzY3VsYXIgZGlzZWFzZTwva2V5d29yZD48a2V5d29yZD5jdXJjdW1pbjwv
a2V5d29yZD48a2V5d29yZD5lbmRvdGhlbGlhbCBmdW5jdGlvbjwva2V5d29yZD48a2V5d29yZD5t
ZXRhLWFuYWx5c2lzPC9rZXl3b3JkPjwva2V5d29yZHM+PGRhdGVzPjx5ZWFyPjIwMTk8L3llYXI+
PHB1Yi1kYXRlcz48ZGF0ZT5Ob3Y8L2RhdGU+PC9wdWItZGF0ZXM+PC9kYXRlcz48aXNibj4xMDk5
LTE1NzMgKEVsZWN0cm9uaWMpJiN4RDswOTUxLTQxOFggKExpbmtpbmcpPC9pc2JuPjxhY2Nlc3Np
b24tbnVtPjMxNDIzNjI2PC9hY2Nlc3Npb24tbnVtPjx1cmxzPjxyZWxhdGVkLXVybHM+PHVybD5o
dHRwczovL2V6cHJveHkubGliLm1vbmFzaC5lZHUuYXUvbG9naW4/dXJsPWh0dHA6Ly9vdmlkc3Au
b3ZpZC5jb20vb3ZpZHdlYi5jZ2k/VD1KUyZhbXA7Q1NDPVkmYW1wO05FV1M9TiZhbXA7UEFHRT1m
dWxsdGV4dCZhbXA7RD1tZWQxNiZhbXA7QU49MzE0MjM2MjY8L3VybD48L3JlbGF0ZWQtdXJscz48
L3VybHM+PGVsZWN0cm9uaWMtcmVzb3VyY2UtbnVtPmh0dHBzOi8vZG9pLm9yZy8xMC4xMDAyL3B0
ci42NDc3PC9lbGVjdHJvbmljLXJlc291cmNlLW51bT48cmVtb3RlLWRhdGFiYXNlLW5hbWU+TWVk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dWxhdGlvbjwvcmVzZWFyY2gtbm90ZXM+PC9yZWNvcmQ+PC9DaXRlPjxDaXRlPjxBdXRob3I+SGVy
bmFuZGV6LUdhcmNpYTwvQXV0aG9yPjxZZWFyPjIwMTk8L1llYXI+PFJlY051bT40NzQ8L1JlY051
bT48cmVjb3JkPjxyZWMtbnVtYmVyPjQ3NDwvcmVjLW51bWJlcj48Zm9yZWlnbi1rZXlzPjxrZXkg
YXBwPSJFTiIgZGItaWQ9ImZmZmEyOWVwdXB2djAzZTJ3YWR2dzBkbmQydDJhenN0dDl2NSIgdGlt
ZXN0YW1wPSIxNjg4NzA5MjM0Ij40NzQ8L2tleT48L2ZvcmVpZ24ta2V5cz48cmVmLXR5cGUgbmFt
ZT0iSm91cm5hbCBBcnRpY2xlIj4xNzwvcmVmLXR5cGU+PGNvbnRyaWJ1dG9ycz48YXV0aG9ycz48
YXV0aG9yPkhlcm5hbmRlei1HYXJjaWEsIEQuPC9hdXRob3I+PGF1dGhvcj5HcmFuYWRvLVNlcnJh
bm8sIEEuIEIuPC9hdXRob3I+PGF1dGhvcj5NYXJ0aW4tR2FyaSwgTS48L2F1dGhvcj48YXV0aG9y
Pk5hdWRpLCBBLjwvYXV0aG9yPjxhdXRob3I+U2VycmFubywgSi4gQy4gRS48L2F1dGhvcj48L2F1
dGhvcnM+PC9jb250cmlidXRvcnM+PGF1dGgtYWRkcmVzcz5EZXBhcnRtZW50IG9mIEV4cGVyaW1l
bnRhbCBNZWRpY2luZSwgVW5pdmVyc2l0eSBvZiBMbGVpZGEsIExsZWlkYSwgU3BhaW4uJiN4RDtE
ZXBhcnRtZW50IG9mIEV4cGVyaW1lbnRhbCBNZWRpY2luZSwgVW5pdmVyc2l0eSBvZiBMbGVpZGEs
IExsZWlkYSwgU3BhaW4uIEVsZWN0cm9uaWMgYWRkcmVzczogamNlc2VycmFub0BtZXgudWRsLmNh
dC48L2F1dGgtYWRkcmVzcz48dGl0bGVzPjx0aXRsZT5FZmZpY2FjeSBvZiBQYW5heCBnaW5zZW5n
IHN1cHBsZW1lbnRhdGlvbiBvbiBibG9vZCBsaXBpZCBwcm9maWxlLiBBIG1ldGEtYW5hbHlzaXMg
YW5kIHN5c3RlbWF0aWMgcmV2aWV3IG9mIGNsaW5pY2FsIHJhbmRvbWl6ZWQgdHJpYWxzPC90aXRs
ZT48c2Vjb25kYXJ5LXRpdGxlPkpvdXJuYWwgb2YgRXRobm9waGFybWFjb2xvZ3k8L3NlY29uZGFy
eS10aXRsZT48L3RpdGxlcz48cGVyaW9kaWNhbD48ZnVsbC10aXRsZT5Kb3VybmFsIG9mIEV0aG5v
cGhhcm1hY29sb2d5PC9mdWxsLXRpdGxlPjwvcGVyaW9kaWNhbD48cGFnZXM+MTEyMDkwPC9wYWdl
cz48dm9sdW1lPjI0Mzwvdm9sdW1lPjxlZGl0aW9uPjIwMTkwNzE0PC9lZGl0aW9uPjxrZXl3b3Jk
cz48a2V5d29yZD5EaWV0YXJ5IFN1cHBsZW1lbnRzPC9rZXl3b3JkPjxrZXl3b3JkPkh1bWFuczwv
a2V5d29yZD48a2V5d29yZD5MaXBpZHMvKmJsb29kPC9rZXl3b3JkPjxrZXl3b3JkPipQYW5heDwv
a2V5d29yZD48a2V5d29yZD5QaHl0b3RoZXJhcHk8L2tleXdvcmQ+PGtleXdvcmQ+UGxhbnQgRXh0
cmFjdHMvKnRoZXJhcGV1dGljIHVzZTwva2V5d29yZD48a2V5d29yZD5SYW5kb21pemVkIENvbnRy
b2xsZWQgVHJpYWxzIGFzIFRvcGljPC9rZXl3b3JkPjxrZXl3b3JkPlRyZWF0bWVudCBPdXRjb21l
PC9rZXl3b3JkPjxrZXl3b3JkPkJsb29kIGxpcGlkIHByb2ZpbGU8L2tleXdvcmQ+PGtleXdvcmQ+
Q2hvbGVzdGVyb2w8L2tleXdvcmQ+PGtleXdvcmQ+UGFuYXggZ2luc2VuZzwva2V5d29yZD48L2tl
eXdvcmRzPjxkYXRlcz48eWVhcj4yMDE5PC95ZWFyPjxwdWItZGF0ZXM+PGRhdGU+T2N0IDI4PC9k
YXRlPjwvcHViLWRhdGVzPjwvZGF0ZXM+PGlzYm4+MTg3Mi03NTczIChFbGVjdHJvbmljKSYjeEQ7
MDM3OC04NzQxIChMaW5raW5nKTwvaXNibj48YWNjZXNzaW9uLW51bT4zMTMxNTAyNzwvYWNjZXNz
aW9uLW51bT48dXJscz48cmVsYXRlZC11cmxzPjx1cmw+aHR0cHM6Ly93d3cubmNiaS5ubG0ubmlo
Lmdvdi9wdWJtZWQvMzEzMTUwMjc8L3VybD48L3JlbGF0ZWQtdXJscz48L3VybHM+PGVsZWN0cm9u
aWMtcmVzb3VyY2UtbnVtPmh0dHBzOi8vZG9pLm9yZy8xMC4xMDE2L2ouamVwLjIwMTkuMTEyMDkw
PC9lbGVjdHJvbmljLXJlc291cmNlLW51bT48cmVtb3RlLWRhdGFiYXNlLW5hbWU+TWVkbGluZTwv
cmVtb3RlLWRhdGFiYXNlLW5hbWU+PHJlbW90ZS1kYXRhYmFzZS1wcm92aWRlcj5OTE08L3JlbW90
ZS1kYXRhYmFzZS1wcm92aWRlcj48L3JlY29yZD48L0NpdGU+PENpdGU+PEF1dGhvcj5Nb2hhbW1h
ZGk8L0F1dGhvcj48WWVhcj4yMDE5PC9ZZWFyPjxSZWNOdW0+MTI1MTwvUmVjTnVtPjxyZWNvcmQ+
PHJlYy1udW1iZXI+MTI1MTwvcmVjLW51bWJlcj48Zm9yZWlnbi1rZXlzPjxrZXkgYXBwPSJFTiIg
ZGItaWQ9ImZmZmEyOWVwdXB2djAzZTJ3YWR2dzBkbmQydDJhenN0dDl2NSIgdGltZXN0YW1wPSIx
Njg4NzA5MjM1Ij4xMjUxPC9rZXk+PC9mb3JlaWduLWtleXM+PHJlZi10eXBlIG5hbWU9IkpvdXJu
YWwgQXJ0aWNsZSI+MTc8L3JlZi10eXBlPjxjb250cmlidXRvcnM+PGF1dGhvcnM+PGF1dGhvcj5N
b2hhbW1hZGksIEhhbWVkPC9hdXRob3I+PGF1dGhvcj5IYWRpLCBBbWlyPC9hdXRob3I+PGF1dGhv
cj5Lb3Jk4oCQVmFya2FuZWgsIEhhbWVkPC9hdXRob3I+PGF1dGhvcj5BcmFiLCBBcm1hbjwvYXV0
aG9yPjxhdXRob3I+QWZzaGFyaSwgTWFzb29kPC9hdXRob3I+PGF1dGhvcj5GZXJndXNvbiwgQWFy
b24gSi4gUi48L2F1dGhvcj48YXV0aG9yPkdoYWVkaSwgRWhzYW48L2F1dGhvcj48YXV0aG9yPktv
cmQtVmFya2FuZWgsIEhhbWVkPC9hdXRob3I+PC9hdXRob3JzPjwvY29udHJpYnV0b3JzPjxhdXRo
LWFkZHJlc3M+U3R1ZGVudCBSZXNlYXJjaCBDb21taXR0ZWUsIERlcGFydG1lbnQgb2YgQ2xpbmlj
YWwgTnV0cml0aW9uLCBTY2hvb2wgb2YgTnV0cml0aW9uIGFuZCBGb29kIFNjaWVuY2UsIElzZmFo
YW4gVW5pdmVyc2l0eSBvZiBNZWRpY2FsIFNjaWVuY2VzLCBJc2ZhaGFuLCBJcmFuLiYjeEQ7SGFs
YWwgUmVzZWFyY2ggQ2VudGVyIG9mIElSSSwgRkRBLCBUZWhyYW4sIElyYW4uJiN4RDtGb29kIFNl
Y3VyaXR5IFJlc2VhcmNoIENlbnRlciwgRGVwYXJ0bWVudCBvZiBDb21tdW5pdHkgTnV0cml0aW9u
LCBTY2hvb2wgb2YgTnV0cml0aW9uIGFuZCBGb29kIFNjaWVuY2UsIElzZmFoYW4gVW5pdmVyc2l0
eSBvZiBNZWRpY2FsIFNjaWVuY2VzLCBJc2ZhaGFuLCBJcmFuLiYjeEQ7U3R1ZGVudCBSZXNlYXJj
aCBDb21taXR0ZWUsIERlcGFydG1lbnQgb2YgQ2xpbmljYWwgTnV0cml0aW9uIGFuZCBEaWV0ZXRp
Y3MsIEZhY3VsdHkgb2YgTnV0cml0aW9uIGFuZCBGb29kIFRlY2hub2xvZ3ksIFNoYWhpZCBCZWhl
c2h0aSBVbml2ZXJzaXR5IG9mIE1lZGljYWwgU2NpZW5jZXMsIFRlaHJhbiwgSXJhbi4mI3hEO0Rl
cGFydG1lbnQgb2YgTnV0cml0aW9uLCBGYWN1bHR5IG9mIFBhcmFtZWRpY2luZSwgQWh2YXogSnVu
ZGlzaGFwdXIgVW5pdmVyc2l0eSBvZiBNZWRpY2FsIFNjaWVuY2VzLCBBaHZheiwgSXJhbi4mI3hE
O0FKUkYgQ29uc3VsdGluZywgQmVsbGV2dWUsIFdhc2hpbmd0b24uJiN4RDtEZXBhcnRtZW50IG9m
IENlbGx1bGFyIGFuZCBtb2xlY3VsYXIgTnV0cml0aW9uLCBTY2hvb2wgb2YgTnV0cml0aW9uYWwg
c2NpZW5jZXMgYW5kIERpZXRldGljcywgVGVocmFuIFVuaXZlcnNpdHkgb2YgTWVkaWNhbCBTY2ll
bmNlcywgVGVocmFuLCBJcmFuLiYjeEQ7U3R1ZGVudHMmYXBvczsgU2NpZW50aWZpYyBSZXNlYXJj
aCBDZW50ZXIgKFNTUkMpLCBUZWhyYW4gVW5pdmVyc2l0eSBvZiBNZWRpY2FsIFNjaWVuY2VzIChU
VU1TKSwgVGVocmFuLCBJcmFuLjwvYXV0aC1hZGRyZXNzPjx0aXRsZXM+PHRpdGxlPkVmZmVjdHMg
b2YgZ2luc2VuZyBzdXBwbGVtZW50YXRpb24gb24gc2VsZWN0ZWQgbWFya2VycyBvZiBpbmZsYW1t
YXRpb246IEEgc3lzdGVtYXRpYyByZXZpZXcgYW5kIG1ldGEtYW5hbHlzaXM8L3RpdGxlPjxzZWNv
bmRhcnktdGl0bGU+UGh5dG90aGVyYXB5IFJlc2VhcmNoPC9zZWNvbmRhcnktdGl0bGU+PC90aXRs
ZXM+PHBlcmlvZGljYWw+PGZ1bGwtdGl0bGU+UGh5dG90aGVyYXB5IFJlc2VhcmNoPC9mdWxsLXRp
dGxlPjwvcGVyaW9kaWNhbD48cGFnZXM+MTk5MS0yMDAxPC9wYWdlcz48dm9sdW1lPjMzPC92b2x1
bWU+PG51bWJlcj44PC9udW1iZXI+PGVkaXRpb24+MjAxOTA2MDM8L2VkaXRpb24+PGtleXdvcmRz
PjxrZXl3b3JkPkJpb21hcmtlcnMvKmJsb29kPC9rZXl3b3JkPjxrZXl3b3JkPkMtUmVhY3RpdmUg
UHJvdGVpbi8qY2hlbWlzdHJ5PC9rZXl3b3JkPjxrZXl3b3JkPkRpZXRhcnkgU3VwcGxlbWVudHMv
KmFuYWx5c2lzPC9rZXl3b3JkPjxrZXl3b3JkPkh1bWFuczwva2V5d29yZD48a2V5d29yZD5JbmZs
YW1tYXRpb24vYmxvb2QvKmRydWcgdGhlcmFweTwva2V5d29yZD48a2V5d29yZD5NaWRkbGUgQWdl
ZDwva2V5d29yZD48a2V5d29yZD5QYW5heC8qY2hlbWlzdHJ5PC9rZXl3b3JkPjxrZXl3b3JkPkMt
cmVhY3RpdmUgcHJvdGVpbjwva2V5d29yZD48a2V5d29yZD5naW5zZW5nPC9rZXl3b3JkPjxrZXl3
b3JkPmluZmxhbW1hdGlvbjwva2V5d29yZD48a2V5d29yZD5tZXRhLWFuYWx5c2lzPC9rZXl3b3Jk
Pjwva2V5d29yZHM+PGRhdGVzPjx5ZWFyPjIwMTk8L3llYXI+PHB1Yi1kYXRlcz48ZGF0ZT5BdWc8
L2RhdGU+PC9wdWItZGF0ZXM+PC9kYXRlcz48cHViLWxvY2F0aW9uPkhvYm9rZW4sIE5ldyBKZXJz
ZXk8L3B1Yi1sb2NhdGlvbj48cHVibGlzaGVyPkpvaG4gV2lsZXkgJmFtcDsgU29ucywgSW5jLjwv
cHVibGlzaGVyPjxpc2JuPjEwOTktMTU3MyAoRWxlY3Ryb25pYykmI3hEOzA5NTEtNDE4WCAoTGlu
a2luZyk8L2lzYm4+PGFjY2Vzc2lvbi1udW0+MTM3ODQ3Nzk1LiBMYW5ndWFnZTogRW5nbGlzaC4g
RW50cnkgRGF0ZTogMjAxOTExMTcuIFJldmlzaW9uIERhdGU6IDIwMjAwNzMxLiBQdWJsaWNhdGlv
biBUeXBlOiBqb3VybmFsIGFydGljbGU8L2FjY2Vzc2lvbi1udW0+PHVybHM+PHJlbGF0ZWQtdXJs
cz48dXJsPmh0dHBzOi8vbG9naW4ud3d3cHJveHkxLmxpYnJhcnkudW5zdy5lZHUuYXUvbG9naW4/
dXJsPWh0dHA6Ly9zZWFyY2guZWJzY29ob3N0LmNvbS9sb2dpbi5hc3B4P2RpcmVjdD10cnVlJmFt
cDtkYj1jaW4yMCZhbXA7QU49MTM3ODQ3Nzk1JmFtcDtzaXRlPWVob3N0LWxpdmUmYW1wO3Njb3Bl
PXNpdGU8L3VybD48L3JlbGF0ZWQtdXJscz48L3VybHM+PGVsZWN0cm9uaWMtcmVzb3VyY2UtbnVt
Pmh0dHBzOi8vZG9pLm9yZy8xMC4xMDAyL3B0ci42Mzk5PC9lbGVjdHJvbmljLXJlc291cmNlLW51
bT48cmVtb3RlLWRhdGFiYXNlLW5hbWU+TWVkbGluZTwvcmVtb3RlLWRhdGFiYXNlLW5hbWU+PHJl
bW90ZS1kYXRhYmFzZS1wcm92aWRlcj5OTE08L3JlbW90ZS1kYXRhYmFzZS1wcm92aWRlcj48cmVz
ZWFyY2gtbm90ZXM+bm9ucHJpb3JpdHkgcG9wdWxhdGlvbjwvcmVzZWFyY2gtbm90ZXM+PC9yZWNv
cmQ+PC9DaXRlPjxDaXRlPjxBdXRob3I+U2Fib29yaTwvQXV0aG9yPjxZZWFyPjIwMTk8L1llYXI+
PFJlY051bT4xMDMxPC9SZWNOdW0+PHJlY29yZD48cmVjLW51bWJlcj4xMDMxPC9yZWMtbnVtYmVy
Pjxmb3JlaWduLWtleXM+PGtleSBhcHA9IkVOIiBkYi1pZD0iZmZmYTI5ZXB1cHZ2MDNlMndhZHZ3
MGRuZDJ0MmF6c3R0OXY1IiB0aW1lc3RhbXA9IjE2ODg3MDkyMzUiPjEwMzE8L2tleT48L2ZvcmVp
Z24ta2V5cz48cmVmLXR5cGUgbmFtZT0iSm91cm5hbCBBcnRpY2xlIj4xNzwvcmVmLXR5cGU+PGNv
bnRyaWJ1dG9ycz48YXV0aG9ycz48YXV0aG9yPlNhYm9vcmksIFMuPC9hdXRob3I+PGF1dGhvcj5G
YWxhaGksIEUuPC9hdXRob3I+PGF1dGhvcj5Zb3VzZWZpIFJhZCwgRS48L2F1dGhvcj48YXV0aG9y
PkFzYmFnaGksIE8uPC9hdXRob3I+PGF1dGhvcj5LaG9zcm9zaGFoaSwgTS4gWi48L2F1dGhvcj48
L2F1dGhvcnM+PC9jb250cmlidXRvcnM+PGF1dGgtYWRkcmVzcz5OdXRyaXRpb25hbCBIZWFsdGgg
UmVzZWFyY2ggQ2VudGVyLCBMb3Jlc3RhbiBVbml2ZXJzaXR5IG9mIE1lZGljYWwgU2NpZW5jZXMs
IEtob3JyYW1hYmFkLCBJcmFuLiYjeEQ7TnV0cml0aW9uYWwgSGVhbHRoIFJlc2VhcmNoIENlbnRl
ciwgTG9yZXN0YW4gVW5pdmVyc2l0eSBvZiBNZWRpY2FsIFNjaWVuY2VzLCBLaG9ycmFtYWJhZCwg
SXJhbi4gRWxlY3Ryb25pYyBhZGRyZXNzOiBzYWJ1cmlfc29tYXllQHlhaG9vLmNvbS4mI3hEO1N0
dWRlbnQgUmVzZWFyY2ggQ29tbWl0dGVlLCBMb3Jlc3RhbiBVbml2ZXJzaXR5IG9mIE1lZGljYWwg
U2NpZW5jZXMsIEtob3JyYW1hYmFkLCBJcmFuLjwvYXV0aC1hZGRyZXNzPjx0aXRsZXM+PHRpdGxl
PkVmZmVjdHMgb2YgZ2luc2VuZyBvbiBDLXJlYWN0aXZlIHByb3RlaW4gbGV2ZWw6IEEgc3lzdGVt
YXRpYyByZXZpZXcgYW5kIG1ldGEtYW5hbHlzaXMgb2YgY2xpbmljYWwgdHJpYWxzPC90aXRsZT48
c2Vjb25kYXJ5LXRpdGxlPkNvbXBsZW1lbnRhcnkgVGhlcmFwaWVzIGluIE1lZGljaW5lPC9zZWNv
bmRhcnktdGl0bGU+PC90aXRsZXM+PHBlcmlvZGljYWw+PGZ1bGwtdGl0bGU+Q29tcGxlbWVudGFy
eSBUaGVyYXBpZXMgaW4gTWVkaWNpbmU8L2Z1bGwtdGl0bGU+PC9wZXJpb2RpY2FsPjxwYWdlcz45
OC0xMDM8L3BhZ2VzPjx2b2x1bWU+NDU8L3ZvbHVtZT48ZWRpdGlvbj4yMDE5MDUyMjwvZWRpdGlv
bj48a2V5d29yZHM+PGtleXdvcmQ+QmlvbWFya2Vycy9ibG9vZC9tZXRhYm9saXNtPC9rZXl3b3Jk
PjxrZXl3b3JkPkMtUmVhY3RpdmUgUHJvdGVpbi8qbWV0YWJvbGlzbTwva2V5d29yZD48a2V5d29y
ZD5DbGluaWNhbCBUcmlhbHMgYXMgVG9waWM8L2tleXdvcmQ+PGtleXdvcmQ+Q29tcGxlbWVudGFy
eSBUaGVyYXBpZXMvbWV0aG9kczwva2V5d29yZD48a2V5d29yZD5EaWV0YXJ5IFN1cHBsZW1lbnRz
PC9rZXl3b3JkPjxrZXl3b3JkPkh1bWFuczwva2V5d29yZD48a2V5d29yZD5JbmZsYW1tYXRpb24v
Ymxvb2QvZHJ1ZyB0aGVyYXB5L21ldGFib2xpc208L2tleXdvcmQ+PGtleXdvcmQ+UGFuYXgvKmNo
ZW1pc3RyeTwva2V5d29yZD48a2V5d29yZD5QbGFudCBFeHRyYWN0cy8qdGhlcmFwZXV0aWMgdXNl
PC9rZXl3b3JkPjxrZXl3b3JkPkNycDwva2V5d29yZD48a2V5d29yZD5HaW5zZW5nPC9rZXl3b3Jk
PjxrZXl3b3JkPkdpbnNlbm9zaWRlPC9rZXl3b3JkPjxrZXl3b3JkPkluZmxhbW1hdGlvbjwva2V5
d29yZD48a2V5d29yZD5NZXRhLWFuYWx5c2lzPC9rZXl3b3JkPjxrZXl3b3JkPlBhbmF4PC9rZXl3
b3JkPjwva2V5d29yZHM+PGRhdGVzPjx5ZWFyPjIwMTk8L3llYXI+PHB1Yi1kYXRlcz48ZGF0ZT5B
dWc8L2RhdGU+PC9wdWItZGF0ZXM+PC9kYXRlcz48aXNibj4xODczLTY5NjMgKEVsZWN0cm9uaWMp
JiN4RDswOTY1LTIyOTkgKExpbmtpbmcpPC9pc2JuPjxhY2Nlc3Npb24tbnVtPjMxMzMxNTg5PC9h
Y2Nlc3Npb24tbnVtPjx1cmxzPjxyZWxhdGVkLXVybHM+PHVybD5odHRwczovL3d3dy5uY2JpLm5s
bS5uaWguZ292L3B1Ym1lZC8zMTMzMTU4OTwvdXJsPjwvcmVsYXRlZC11cmxzPjwvdXJscz48ZWxl
Y3Ryb25pYy1yZXNvdXJjZS1udW0+aHR0cHM6Ly9kb2kub3JnLzEwLjEwMTYvai5jdGltLjIwMTku
MDUuMDIxPC9lbGVjdHJvbmljLXJlc291cmNlLW51bT48cmVtb3RlLWRhdGFiYXNlLW5hbWU+TWVk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dWxhdGlvbjwvcmVzZWFyY2gtbm90ZXM+PC9yZWNvcmQ+PC9DaXRlPjxDaXRlPjxBdXRob3I+Sm92
YW5vdnNraTwvQXV0aG9yPjxZZWFyPjIwMTg8L1llYXI+PFJlY051bT4yOTg8L1JlY051bT48cmVj
b3JkPjxyZWMtbnVtYmVyPjI5ODwvcmVjLW51bWJlcj48Zm9yZWlnbi1rZXlzPjxrZXkgYXBwPSJF
TiIgZGItaWQ9ImZmZmEyOWVwdXB2djAzZTJ3YWR2dzBkbmQydDJhenN0dDl2NSIgdGltZXN0YW1w
PSIxNjg4NzA5MjMzIj4yOTg8L2tleT48L2ZvcmVpZ24ta2V5cz48cmVmLXR5cGUgbmFtZT0iSm91
cm5hbCBBcnRpY2xlIj4xNzwvcmVmLXR5cGU+PGNvbnRyaWJ1dG9ycz48YXV0aG9ycz48YXV0aG9y
PkpvdmFub3Zza2ksIEVsZW5hPC9hdXRob3I+PGF1dGhvcj5ZYXNocGFsLCBTaGFoZW48L2F1dGhv
cj48YXV0aG9yPktvbWlzaG9uLCBBbGxpc29uPC9hdXRob3I+PGF1dGhvcj5adXJiYXUsIEFuZHJl
ZWE8L2F1dGhvcj48YXV0aG9yPk1lamlhLCBTb25pYSBCbGFuY288L2F1dGhvcj48YXV0aG9yPkhv
LCBIb2FuZyBWaSBUaGFuaDwvYXV0aG9yPjxhdXRob3I+TGksIERhbmRhbjwvYXV0aG9yPjxhdXRo
b3I+U2lldmVucGlwZXIsIEpvaG48L2F1dGhvcj48YXV0aG9yPkR1dm5qYWssIExlYTwvYXV0aG9y
PjxhdXRob3I+VnVrc2FuLCBWbGFkaW1pcjwvYXV0aG9yPjwvYXV0aG9ycz48L2NvbnRyaWJ1dG9y
cz48YXV0aC1hZGRyZXNzPkNsaW5pY2FsIE51dHJpdGlvbiBhbmQgUmlzayBGYWN0b3IgTW9kaWZp
Y2F0aW9uIENlbnRlci4mI3hEO0RlcGFydG1lbnRzIG9mIE51dHJpdGlvbmFsIFNjaWVuY2VzLiYj
eEQ7VG9yb250byAzRCBLbm93bGVkZ2UgU3ludGhlc2lzIGFuZCBDbGluaWNhbCBUcmlhbHMgVW5p
dC4mI3hEO0NsaW5pYyBmb3IgRGlhYmV0ZXMsIEVuZG9jcmlub2xvZ3ksIGFuZCBNZXRhYm9saWMg
RGlzZWFzZXMgVnVrIFZyaG92YWMsIFVuaXZlcnNpdHkgSG9zcGl0YWwgTWVya3VyLCBTY2hvb2wg
b2YgTWVkaWNpbmUsIFVuaXZlcnNpdHkgb2YgWmFncmViLCBaYWdyZWIsIENyb2F0aWEuJiN4RDtM
aSBLYSBTaGluZyBLbm93bGVkZ2UgSW5zdGl0dXRlLCBTdC4gTWljaGFlbCZhcG9zO3MgSG9zcGl0
YWwsIFRvcm9udG8sIE9udGFyaW8sIENhbmFkYS4mI3hEO01lZGljaW5lLCBVbml2ZXJzaXR5IG9m
IFRvcm9udG8sIFRvcm9udG8sIE9udGFyaW8sIENhbmFkYS48L2F1dGgtYWRkcmVzcz48dGl0bGVz
Pjx0aXRsZT5FZmZlY3Qgb2YgcHN5bGxpdW0gKFBsYW50YWdvIG92YXRhKSBmaWJlciBvbiBMREwg
Y2hvbGVzdGVyb2wgYW5kIGFsdGVybmF0aXZlIGxpcGlkIHRhcmdldHMsIG5vbi1IREwgY2hvbGVz
dGVyb2wgYW5kIGFwb2xpcG9wcm90ZWluIEI6IGEgc3lzdGVtYXRpYyByZXZpZXcgYW5kIG1ldGEt
YW5hbHlzaXMgb2YgcmFuZG9taXplZCBjb250cm9sbGVkIHRyaWFsczwvdGl0bGU+PHNlY29uZGFy
eS10aXRsZT5BbWVyaWNhbiBKb3VybmFsIG9mIENsaW5pY2FsIE51dHJpdGlvbjwvc2Vjb25kYXJ5
LXRpdGxlPjwvdGl0bGVzPjxwZXJpb2RpY2FsPjxmdWxsLXRpdGxlPkFtZXJpY2FuIEpvdXJuYWwg
b2YgQ2xpbmljYWwgTnV0cml0aW9uPC9mdWxsLXRpdGxlPjwvcGVyaW9kaWNhbD48cGFnZXM+OTIy
LTkzMjwvcGFnZXM+PHZvbHVtZT4xMDg8L3ZvbHVtZT48bnVtYmVyPjU8L251bWJlcj48a2V5d29y
ZHM+PGtleXdvcmQ+QWR1bHQ8L2tleXdvcmQ+PGtleXdvcmQ+QXBvbGlwb3Byb3RlaW5zIEIvKmJs
b29kPC9rZXl3b3JkPjxrZXl3b3JkPkNob2xlc3Rlcm9sLypibG9vZDwva2V5d29yZD48a2V5d29y
ZD5DaG9sZXN0ZXJvbCwgSERML2Jsb29kPC9rZXl3b3JkPjxrZXl3b3JkPkNob2xlc3Rlcm9sLCBM
REwvYmxvb2Q8L2tleXdvcmQ+PGtleXdvcmQ+RGlldGFyeSBGaWJlci8qcGhhcm1hY29sb2d5L3Ro
ZXJhcGV1dGljIHVzZTwva2V5d29yZD48a2V5d29yZD5GZW1hbGU8L2tleXdvcmQ+PGtleXdvcmQ+
SHVtYW5zPC9rZXl3b3JkPjxrZXl3b3JkPkh5cGVyY2hvbGVzdGVyb2xlbWlhLypibG9vZC9kcnVn
IHRoZXJhcHk8L2tleXdvcmQ+PGtleXdvcmQ+TWFsZTwva2V5d29yZD48a2V5d29yZD5NaWRkbGUg
QWdlZDwva2V5d29yZD48a2V5d29yZD5QbGFudGFnby8qY2hlbWlzdHJ5PC9rZXl3b3JkPjxrZXl3
b3JkPlBzeWxsaXVtL2NoZW1pc3RyeS8qcGhhcm1hY29sb2d5L3RoZXJhcGV1dGljIHVzZTwva2V5
d29yZD48L2tleXdvcmRzPjxkYXRlcz48eWVhcj4yMDE4PC95ZWFyPjxwdWItZGF0ZXM+PGRhdGU+
Tm92IDE8L2RhdGU+PC9wdWItZGF0ZXM+PC9kYXRlcz48cHVibGlzaGVyPk94Zm9yZCBVbml2ZXJz
aXR5IFByZXNzIC8gVVNBPC9wdWJsaXNoZXI+PGlzYm4+MTkzOC0zMjA3IChFbGVjdHJvbmljKSYj
eEQ7MDAwMi05MTY1IChMaW5raW5nKTwvaXNibj48YWNjZXNzaW9uLW51bT4xMzQ3MDc1ODIuIExh
bmd1YWdlOiBFbmdsaXNoLiBFbnRyeSBEYXRlOiAyMDE5MDIxNi4gUmV2aXNpb24gRGF0ZTogMjAy
MTA0MjAuIFB1YmxpY2F0aW9uIFR5cGU6IEFydGljbGU8L2FjY2Vzc2lvbi1udW0+PHVybHM+PHJl
bGF0ZWQtdXJscz48dXJsPmh0dHBzOi8vbG9naW4ud3d3cHJveHkxLmxpYnJhcnkudW5zdy5lZHUu
YXUvbG9naW4/dXJsPWh0dHA6Ly9zZWFyY2guZWJzY29ob3N0LmNvbS9sb2dpbi5hc3B4P2RpcmVj
dD10cnVlJmFtcDtkYj1jaW4yMCZhbXA7QU49MTM0NzA3NTgyJmFtcDtzaXRlPWVob3N0LWxpdmUm
YW1wO3Njb3BlPXNpdGU8L3VybD48L3JlbGF0ZWQtdXJscz48L3VybHM+PGVsZWN0cm9uaWMtcmVz
b3VyY2UtbnVtPmh0dHBzOi8vZG9pLm9yZy8xMC4xMDkzL2FqY24vbnF5MTE1PC9lbGVjdHJvbmlj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bm90ZXM+PC9yZWNvcmQ+PC9DaXRlPjxDaXRlPjxBdXRob3I+S2hhZGl2emFkZWg8L0F1dGhvcj48
WWVhcj4yMDE4PC9ZZWFyPjxSZWNOdW0+Mjc2PC9SZWNOdW0+PHJlY29yZD48cmVjLW51bWJlcj4y
NzY8L3JlYy1udW1iZXI+PGZvcmVpZ24ta2V5cz48a2V5IGFwcD0iRU4iIGRiLWlkPSJmZmZhMjll
cHVwdnYwM2Uyd2FkdncwZG5kMnQyYXpzdHQ5djUiIHRpbWVzdGFtcD0iMTY4ODcwOTIzMyI+Mjc2
PC9rZXk+PC9mb3JlaWduLWtleXM+PHJlZi10eXBlIG5hbWU9IkpvdXJuYWwgQXJ0aWNsZSI+MTc8
L3JlZi10eXBlPjxjb250cmlidXRvcnM+PGF1dGhvcnM+PGF1dGhvcj5LaGFkaXZ6YWRlaCwgVC48
L2F1dGhvcj48YXV0aG9yPkFiZG9sYWhpYW4sIFMuPC9hdXRob3I+PGF1dGhvcj5HaGF6YW5mYXJw
b3VyLCBNLjwvYXV0aG9yPjxhdXRob3I+S2FyZ2FyZmFyZCwgTC48L2F1dGhvcj48YXV0aG9yPkRp
emF2YW5kaSwgRi4gUi48L2F1dGhvcj48YXV0aG9yPktob3JzYW5kLCBJLjwvYXV0aG9yPjwvYXV0
aG9ycz48L2NvbnRyaWJ1dG9ycz48YXV0aC1hZGRyZXNzPkV2aWRlbmNlLUJhc2VkIENhcmUgUmVz
ZWFyY2ggQ2VudGVyLCBEZXBhcnRtZW50IG9mIE1pZHdpZmVyeSwgU2Nob29sIG9mIE51cnNpbmcg
YW5kIE1pZHdpZmVyeSwgTWFzaGhhZCBVbml2ZXJzaXR5IG9mIE1lZGljYWwgU2NpZW5jZXMsIE1h
c2hoYWQsIElyYW4uJiN4RDtTdHVkZW50IFJlc2VhcmNoIENvbW1pdHRlZSwgRGVwYXJ0bWVudCBv
ZiBNaWR3aWZlcnkgYW5kIFJlcHJvZHVjdGl2ZSBIZWFsdGgsIE51cnNpbmcgYW5kIE1pZHdpZmVy
eSBTY2hvb2wsIFNoYWhpZCBCZWhlc2h0aSBVbml2ZXJzaXR5IG9mIE1lZGljYWwgU2NpZW5jZXMs
IFRlaHJhbiwgSXJhbi4mI3hEO0RlcGFydG1lbnQgb2YgTWlkd2lmZXJ5LCBSYXppIFNjaG9vbCBv
ZiBOdXJzaW5nIGFuZCBNaWR3aWZlcnksIEtlcm1hbiBVbml2ZXJzaXR5IG9mIE1lZGljYWwgU2Np
ZW5jZXMsIEtlcm1hbiwgSXJhbi4mI3hEO0RlcGFydG1lbnQgb2YgRmF0ZW1laCBTY2hvb2wgb2Yg
TnVyc2luZyBhbmQgTWlkd2lmZXJ5LCBTaGlyYXogVW5pdmVyc2l0eSBvZiBNZWRpY2FsIFNjaWVu
Y2UsIFNoaXJheiwgSXJhbi4mI3hEO0RlcGFydG1lbnQgb2YgQ29tbXVuaXR5IEhlYWx0aCBhbmQg
UHN5Y2hpYXRyaWMgTnVyc2luZywgU2Nob29sIG9mIE51cnNpbmcgYW5kIE1pZHdpZmVyeSwgTWFz
aGhhZCBVbml2ZXJzaXR5IG9mIE1lZGljYWwgU2NpZW5jZXMsIE1hc2hoYWQsIElyYW4uJiN4RDtE
ZXBhcnRtZW50IG9mIFBhcmFzaXRvbG9neSBhbmQgTXljb2xvZ3ksIEdoYWVtIEhvc3BpdGFsLCBN
YXNoaGFkIFVuaXZlcnNpdHkgb2YgTWVkaWNhbCBTY2llbmNlcywgTWFzaGhhZCwgSXJhbi48L2F1
dGgtYWRkcmVzcz48dGl0bGVzPjx0aXRsZT5BIFN5c3RlbWF0aWMgUmV2aWV3IGFuZCBNZXRhLWFu
YWx5c2lzIG9uIHRoZSBFZmZlY3Qgb2YgSGVyYmFsIE1lZGljaW5lIHRvIE1hbmFnZSBTbGVlcCBE
eXNmdW5jdGlvbiBpbiBQZXJpLSBhbmQgUG9zdG1lbm9wYXVzZTwvdGl0bGU+PHNlY29uZGFyeS10
aXRsZT5KIE1lbm9wYXVzYWwgTWVkPC9zZWNvbmRhcnktdGl0bGU+PC90aXRsZXM+PHBlcmlvZGlj
YWw+PGZ1bGwtdGl0bGU+SiBNZW5vcGF1c2FsIE1lZDwvZnVsbC10aXRsZT48L3BlcmlvZGljYWw+
PHBhZ2VzPjkyLTk5PC9wYWdlcz48dm9sdW1lPjI0PC92b2x1bWU+PG51bWJlcj4yPC9udW1iZXI+
PGVkaXRpb24+MjAxODA4MzE8L2VkaXRpb24+PGtleXdvcmRzPjxrZXl3b3JkPkhlcmJhbCBtZWRp
Y2luZTwva2V5d29yZD48a2V5d29yZD5JbnNvbW5pYTwva2V5d29yZD48a2V5d29yZD5NYWludGVu
YW5jZSBkaXNvcmRlcnM8L2tleXdvcmQ+PGtleXdvcmQ+TWV0YS1hbmFseXNpczwva2V5d29yZD48
a2V5d29yZD5TbGVlcCBkaXNvcmRlcnM8L2tleXdvcmQ+PC9rZXl3b3Jkcz48ZGF0ZXM+PHllYXI+
MjAxODwveWVhcj48cHViLWRhdGVzPjxkYXRlPkF1ZzwvZGF0ZT48L3B1Yi1kYXRlcz48L2RhdGVz
Pjxpc2JuPjIyODgtNjQ3OCAoUHJpbnQpJiN4RDsyMjg4LTY3NjEgKEVsZWN0cm9uaWMpJiN4RDsy
Mjg4LTY0NzggKExpbmtpbmcpPC9pc2JuPjxhY2Nlc3Npb24tbnVtPjMwMjAyNzU4PC9hY2Nlc3Np
b24tbnVtPjx1cmxzPjxyZWxhdGVkLXVybHM+PHVybD5odHRwczovL3d3dy5uY2JpLm5sbS5uaWgu
Z292L3BtYy9hcnRpY2xlcy9QTUM2MTI3MDE3L3BkZi9qbW0tMjQtOTIucGRmPC91cmw+PC9yZWxh
dGVkLXVybHM+PC91cmxzPjxjdXN0b20xPkNvbmZsaWN0IG9mIEludGVyZXN0OiBObyBwb3RlbnRp
YWwgY29uZmxpY3Qgb2YgaW50ZXJlc3QgcmVsZXZhbnQgdG8gdGhpcyBhcnRpY2xlIHdhcyByZXBv
cnRlZC48L2N1c3RvbTE+PGN1c3RvbTI+UE1DNjEyNzAxNzwvY3VzdG9tMj48ZWxlY3Ryb25pYy1y
ZXNvdXJjZS1udW0+aHR0cHM6Ly9kb2kub3JnLzEwLjYxMTgvam1tLjIwMTguMjQuMi45MjwvZWxl
Y3Ryb25pYy1yZXNvdXJjZS1udW0+PHJlbW90ZS1kYXRhYmFzZS1uYW1lPlB1Yk1lZC1ub3QtTUVE
TElORTwvcmVtb3RlLWRhdGFiYXNlLW5hbWU+PHJlbW90ZS1kYXRhYmFzZS1wcm92aWRlcj5OTE08
L3JlbW90ZS1kYXRhYmFzZS1wcm92aWRlcj48L3JlY29yZD48L0NpdGU+PENpdGU+PEF1dGhvcj5M
aXU8L0F1dGhvcj48WWVhcj4yMDE4PC9ZZWFyPjxSZWNOdW0+MjEwPC9SZWNOdW0+PHJlY29yZD48
cmVjLW51bWJlcj4yMTA8L3JlYy1udW1iZXI+PGZvcmVpZ24ta2V5cz48a2V5IGFwcD0iRU4iIGRi
LWlkPSJmZmZhMjllcHVwdnYwM2Uyd2FkdncwZG5kMnQyYXpzdHQ5djUiIHRpbWVzdGFtcD0iMTY4
ODcwOTIzMyI+MjEwPC9rZXk+PC9mb3JlaWduLWtleXM+PHJlZi10eXBlIG5hbWU9IkpvdXJuYWwg
QXJ0aWNsZSI+MTc8L3JlZi10eXBlPjxjb250cmlidXRvcnM+PGF1dGhvcnM+PGF1dGhvcj5MaXUs
IFkuIEYuPC9hdXRob3I+PGF1dGhvcj5LaW0sIFkuPC9hdXRob3I+PGF1dGhvcj5Zb28sIFQuPC9h
dXRob3I+PGF1dGhvcj5IYW4sIFAuPC9hdXRob3I+PGF1dGhvcj5Jbm1hbiwgSi4gQy48L2F1dGhv
cj48L2F1dGhvcnM+PC9jb250cmlidXRvcnM+PGF1dGgtYWRkcmVzcz5EZXBhcnRtZW50IG9mIE90
b2xhcnluZ29sb2d5IC0gSGVhZCBhbmQgTmVjayBTdXJnZXJ5LCBMb21hIExpbmRhIFVuaXZlcnNp
dHkgTWVkaWNhbCBDZW50ZXIsIExvbWEgTGluZGEsIENBLCBVU0EuJiN4RDtMb21hIExpbmRhIFVu
aXZlcnNpdHkgU2Nob29sIG9mIE1lZGljaW5lLCBMb21hIExpbmRhLCBDQSwgVVNBLjwvYXV0aC1h
ZGRyZXNzPjx0aXRsZXM+PHRpdGxlPkJ1cm5pbmcgbW91dGggc3luZHJvbWU6IGEgc3lzdGVtYXRp
YyByZXZpZXcgb2YgdHJlYXRtZW50czwvdGl0bGU+PHNlY29uZGFyeS10aXRsZT5PcmFsIERpc2Vh
c2VzPC9zZWNvbmRhcnktdGl0bGU+PC90aXRsZXM+PHBlcmlvZGljYWw+PGZ1bGwtdGl0bGU+T3Jh
bCBEaXNlYXNlczwvZnVsbC10aXRsZT48L3BlcmlvZGljYWw+PHBhZ2VzPjMyNS0zMzQ8L3BhZ2Vz
Pjx2b2x1bWU+MjQ8L3ZvbHVtZT48bnVtYmVyPjM8L251bWJlcj48ZWRpdGlvbj4yMDE3MDMzMDwv
ZWRpdGlvbj48a2V5d29yZHM+PGtleXdvcmQ+QW1pbmVzL3RoZXJhcGV1dGljIHVzZTwva2V5d29y
ZD48a2V5d29yZD5BbmFsZ2VzaWNzL3RoZXJhcGV1dGljIHVzZTwva2V5d29yZD48a2V5d29yZD5B
bnRpb3hpZGFudHMvKnRoZXJhcGV1dGljIHVzZTwva2V5d29yZD48a2V5d29yZD5CdXJuaW5nIE1v
dXRoIFN5bmRyb21lLypkcnVnIHRoZXJhcHkvdGhlcmFweTwva2V5d29yZD48a2V5d29yZD5DYXBz
YWljaW4vdGhlcmFwZXV0aWMgdXNlPC9rZXl3b3JkPjxrZXl3b3JkPkNsb25hemVwYW0vKnRoZXJh
cGV1dGljIHVzZTwva2V5d29yZD48a2V5d29yZD5DeWNsb2hleGFuZWNhcmJveHlsaWMgQWNpZHMv
dGhlcmFwZXV0aWMgdXNlPC9rZXl3b3JkPjxrZXl3b3JkPkdBQkEgTW9kdWxhdG9ycy8qdGhlcmFw
ZXV0aWMgdXNlPC9rZXl3b3JkPjxrZXl3b3JkPkdhYmFwZW50aW48L2tleXdvcmQ+PGtleXdvcmQ+
SHVtYW5zPC9rZXl3b3JkPjxrZXl3b3JkPlBhaW4gTWVhc3VyZW1lbnQ8L2tleXdvcmQ+PGtleXdv
cmQ+UHN5Y2hvdGhlcmFweTwva2V5d29yZD48a2V5d29yZD5TZW5zb3J5IFN5c3RlbSBBZ2VudHMv
dGhlcmFwZXV0aWMgdXNlPC9rZXl3b3JkPjxrZXl3b3JkPlRoaW9jdGljIEFjaWQvKnRoZXJhcGV1
dGljIHVzZTwva2V5d29yZD48a2V5d29yZD5nYW1tYS1BbWlub2J1dHlyaWMgQWNpZC90aGVyYXBl
dXRpYyB1c2U8L2tleXdvcmQ+PGtleXdvcmQ+YnVybmluZyBtb3V0aCBzeW5kcm9tZTwva2V5d29y
ZD48a2V5d29yZD5idXJuaW5nIHRvbmd1ZTwva2V5d29yZD48a2V5d29yZD5nbG9zc2FsZ2lhPC9r
ZXl3b3JkPjxrZXl3b3JkPmdsb3Nzb2R5bmlhPC9rZXl3b3JkPjxrZXl3b3JkPm9yYWwgcGFpbjwv
a2V5d29yZD48a2V5d29yZD5zeXN0ZW1hdGljIHJldmlldzwva2V5d29yZD48L2tleXdvcmRzPjxk
YXRlcz48eWVhcj4yMDE4PC95ZWFyPjxwdWItZGF0ZXM+PGRhdGU+QXByPC9kYXRlPjwvcHViLWRh
dGVzPjwvZGF0ZXM+PHB1Yi1sb2NhdGlvbj5NYWxkZW4sIE1hc3NhY2h1c2V0dHM8L3B1Yi1sb2Nh
dGlvbj48cHVibGlzaGVyPldpbGV5LUJsYWNrd2VsbDwvcHVibGlzaGVyPjxpc2JuPjE2MDEtMDgy
NSAoRWxlY3Ryb25pYykmI3hEOzEzNTQtNTIzWCAoTGlua2luZyk8L2lzYm4+PGFjY2Vzc2lvbi1u
dW0+MTI4NDgzMzM4LiBMYW5ndWFnZTogRW5nbGlzaC4gRW50cnkgRGF0ZTogMjAxODAzMjAuIFJl
dmlzaW9uIERhdGU6IDIwMTkxMDI5LiBQdWJsaWNhdGlvbiBUeXBlOiBBcnRpY2xlPC9hY2Nlc3Np
b24tbnVtPjx1cmxzPjxyZWxhdGVkLXVybHM+PHVybD5odHRwczovL2xvZ2luLnd3d3Byb3h5MS5s
aWJyYXJ5LnVuc3cuZWR1LmF1L2xvZ2luP3VybD1odHRwOi8vc2VhcmNoLmVic2NvaG9zdC5jb20v
bG9naW4uYXNweD9kaXJlY3Q9dHJ1ZSZhbXA7ZGI9Y2luMjAmYW1wO0FOPTEyODQ4MzMzOCZhbXA7
c2l0ZT1laG9zdC1saXZlJmFtcDtzY29wZT1zaXRlPC91cmw+PC9yZWxhdGVkLXVybHM+PC91cmxz
PjxlbGVjdHJvbmljLXJlc291cmNlLW51bT5odHRwczovL2RvaS5vcmcvMTAuMTExMS9vZGkuMTI2
NjA8L2VsZWN0cm9uaWMtcmVzb3VyY2UtbnVtPjxyZW1vdGUtZGF0YWJhc2UtbmFtZT5NZWRsaW5l
PC9yZW1vdGUtZGF0YWJhc2UtbmFtZT48cmVtb3RlLWRhdGFiYXNlLXByb3ZpZGVyPk5MTTwvcmVt
b3RlLWRhdGFiYXNlLXByb3ZpZGVyPjwvcmVjb3JkPjwvQ2l0ZT48Q2l0ZT48QXV0aG9yPkx1w61z
PC9BdXRob3I+PFllYXI+MjAxODwvWWVhcj48UmVjTnVtPjIwMTwvUmVjTnVtPjxyZWNvcmQ+PHJl
Yy1udW1iZXI+MjAxPC9yZWMtbnVtYmVyPjxmb3JlaWduLWtleXM+PGtleSBhcHA9IkVOIiBkYi1p
ZD0iZmZmYTI5ZXB1cHZ2MDNlMndhZHZ3MGRuZDJ0MmF6c3R0OXY1IiB0aW1lc3RhbXA9IjE2ODg3
MDkyMzMiPjIwMTwva2V5PjwvZm9yZWlnbi1rZXlzPjxyZWYtdHlwZSBuYW1lPSJKb3VybmFsIEFy
dGljbGUiPjE3PC9yZWYtdHlwZT48Y29udHJpYnV0b3JzPjxhdXRob3JzPjxhdXRob3I+THXDrXMs
IMOCPC9hdXRob3I+PGF1dGhvcj5Eb21pbmd1ZXMsIEYuPC9hdXRob3I+PGF1dGhvcj5QZXJlaXJh
LCBMLjwvYXV0aG9yPjwvYXV0aG9ycz48L2NvbnRyaWJ1dG9ycz48YXV0aC1hZGRyZXNzPmEgQ2Vu
dHJvIGRlIEludmVzdGlnYWNhbyBlbSBDaWVuY2lhcyBkYSBTYXVkZSAoQ0lDUy1VQkkpICwgVW5p
dmVyc2lkYWRlIGRhIEJlaXJhIEludGVyaW9yICwgQ292aWxoYSAsIFBvcnR1Z2FsLiYjeEQ7YiBD
ZW50cm8gZGUgTWF0ZW1hdGljYSBlIEFwbGljYWNvZXMgKENNQS1VQkkpICwgVW5pdmVyc2lkYWRl
IGRhIEJlaXJhIEludGVyaW9yICwgQ292aWxoYSAsIFBvcnR1Z2FsLjwvYXV0aC1hZGRyZXNzPjx0
aXRsZXM+PHRpdGxlPkVmZmVjdHMgb2YgcmVkIGNsb3ZlciBvbiBwZXJpbWVub3BhdXNhbCBhbmQg
cG9zdG1lbm9wYXVzYWwgd29tZW4mYXBvcztzIGJsb29kIGxpcGlkIHByb2ZpbGU6IEEgbWV0YS1h
bmFseXNpczwvdGl0bGU+PHNlY29uZGFyeS10aXRsZT5DbGltYWN0ZXJpYzwvc2Vjb25kYXJ5LXRp
dGxlPjwvdGl0bGVzPjxwZXJpb2RpY2FsPjxmdWxsLXRpdGxlPkNsaW1hY3RlcmljPC9mdWxsLXRp
dGxlPjwvcGVyaW9kaWNhbD48cGFnZXM+NDQ2LTQ1MzwvcGFnZXM+PHZvbHVtZT4yMTwvdm9sdW1l
PjxudW1iZXI+NTwvbnVtYmVyPjxrZXl3b3Jkcz48a2V5d29yZD5GZW1hbGU8L2tleXdvcmQ+PGtl
eXdvcmQ+SHVtYW5zPC9rZXl3b3JkPjxrZXl3b3JkPklzb2ZsYXZvbmVzLyp0aGVyYXBldXRpYyB1
c2U8L2tleXdvcmQ+PGtleXdvcmQ+TGlwaWRzLypibG9vZDwva2V5d29yZD48a2V5d29yZD5QZXJp
bWVub3BhdXNlL2Jsb29kLypkcnVnIGVmZmVjdHM8L2tleXdvcmQ+PGtleXdvcmQ+KlBoeXRvdGhl
cmFweTwva2V5d29yZD48a2V5d29yZD5Qb3N0bWVub3BhdXNlL2Jsb29kLypkcnVnIGVmZmVjdHM8
L2tleXdvcmQ+PGtleXdvcmQ+UmFuZG9taXplZCBDb250cm9sbGVkIFRyaWFscyBhcyBUb3BpYzwv
a2V5d29yZD48a2V5d29yZD5Ucmlmb2xpdW0vKmNoZW1pc3RyeTwva2V5d29yZD48a2V5d29yZD5S
ZWQgY2xvdmVyPC9rZXl3b3JkPjxrZXl3b3JkPmlzb2ZsYXZvbmVzPC9rZXl3b3JkPjxrZXl3b3Jk
PmxpcGlkIHByb2ZpbGU8L2tleXdvcmQ+PGtleXdvcmQ+bWVub3BhdXNhbCB3b21lbjwva2V5d29y
ZD48a2V5d29yZD5tZXRhLWFuYWx5c2lzPC9rZXl3b3JkPjxrZXl3b3JkPnN5c3RlbWF0aWMgcmV2
aWV3PC9rZXl3b3JkPjwva2V5d29yZHM+PGRhdGVzPjx5ZWFyPjIwMTg8L3llYXI+PHB1Yi1kYXRl
cz48ZGF0ZT5PY3Q8L2RhdGU+PC9wdWItZGF0ZXM+PC9kYXRlcz48cHViLWxvY2F0aW9uPlBoaWxh
ZGVscGhpYSwgUGVubnN5bHZhbmlhPC9wdWItbG9jYXRpb24+PHB1Ymxpc2hlcj5UYXlsb3IgJmFt
cDsgRnJhbmNpcyBMdGQ8L3B1Ymxpc2hlcj48aXNibj4xNDczLTA4MDQgKEVsZWN0cm9uaWMpJiN4
RDsxMzY5LTcxMzcgKExpbmtpbmcpPC9pc2JuPjxhY2Nlc3Npb24tbnVtPjEzMjExMjM0NS4gTGFu
Z3VhZ2U6IEVuZ2xpc2guIEVudHJ5IERhdGU6IDIwMTkwNTE4LiBSZXZpc2lvbiBEYXRlOiAyMDIw
MDMyNC4gUHVibGljYXRpb24gVHlwZTogam91cm5hbCBhcnRpY2xlLiBKb3VybmFsIFN1YnNldDog
QmlvbWVkaWNhbDwvYWNjZXNzaW9uLW51bT48dXJscz48cmVsYXRlZC11cmxzPjx1cmw+aHR0cHM6
Ly9sb2dpbi53d3dwcm94eTEubGlicmFyeS51bnN3LmVkdS5hdS9sb2dpbj91cmw9aHR0cDovL3Nl
YXJjaC5lYnNjb2hvc3QuY29tL2xvZ2luLmFzcHg/ZGlyZWN0PXRydWUmYW1wO2RiPWNpbjIwJmFt
cDtBTj0xMzIxMTIzNDUmYW1wO3NpdGU9ZWhvc3QtbGl2ZSZhbXA7c2NvcGU9c2l0ZTwvdXJsPjwv
cmVsYXRlZC11cmxzPjwvdXJscz48ZWxlY3Ryb25pYy1yZXNvdXJjZS1udW0+aHR0cHM6Ly9kb2ku
b3JnLzEwLjEwODAvMTM2OTcxMzcuMjAxOC4xNTAxNjczPC9lbGVjdHJvbmljLXJlc291cmNlLW51
bT48cmVtb3RlLWRhdGFiYXNlLW5hbWU+TWVkbGluZTwvcmVtb3RlLWRhdGFiYXNlLW5hbWU+PHJl
bW90ZS1kYXRhYmFzZS1wcm92aWRlcj5OTE08L3JlbW90ZS1kYXRhYmFzZS1wcm92aWRlcj48L3Jl
Y29yZD48L0NpdGU+PENpdGU+PEF1dGhvcj5Nb3VzYXZpPC9BdXRob3I+PFllYXI+MjAxODwvWWVh
cj48UmVjTnVtPjExNTA8L1JlY051bT48cmVjb3JkPjxyZWMtbnVtYmVyPjExNTA8L3JlYy1udW1i
ZXI+PGZvcmVpZ24ta2V5cz48a2V5IGFwcD0iRU4iIGRiLWlkPSJmZmZhMjllcHVwdnYwM2Uyd2Fk
dncwZG5kMnQyYXpzdHQ5djUiIHRpbWVzdGFtcD0iMTY4ODcwOTIzNSI+MTE1MDwva2V5PjwvZm9y
ZWlnbi1rZXlzPjxyZWYtdHlwZSBuYW1lPSJKb3VybmFsIEFydGljbGUiPjE3PC9yZWYtdHlwZT48
Y29udHJpYnV0b3JzPjxhdXRob3JzPjxhdXRob3I+TW91c2F2aSwgUy4gTS48L2F1dGhvcj48YXV0
aG9yPlNoZWlraGksIEEuPC9hdXRob3I+PGF1dGhvcj5WYXJrYW5laCwgSC4gSy48L2F1dGhvcj48
YXV0aG9yPlphcmV6YWRlaCwgTS48L2F1dGhvcj48YXV0aG9yPlJhaG1hbmksIEouPC9hdXRob3I+
PGF1dGhvcj5NaWxhamVyZGksIEEuPC9hdXRob3I+PC9hdXRob3JzPjwvY29udHJpYnV0b3JzPjxh
dXRoLWFkZHJlc3M+RGVwYXJ0bWVudCBvZiBDb21tdW5pdHkgTnV0cml0aW9uLCBTY2hvb2wgb2Yg
TnV0cml0aW9uYWwgU2NpZW5jZXMgYW5kIERpZXRldGljcywgVGVocmFuIFVuaXZlcnNpdHkgb2Yg
TWVkaWNhbCBTY2llbmNlcyAoVFVNUyksIFRlaHJhbiwgSXJhbjsgU3R1ZGVudHMmYXBvczsgU2Np
ZW50aWZpYyBSZXNlYXJjaCBDZW50ZXIgKFNTUkMpLCBUZWhyYW4gVW5pdmVyc2l0eSBvZiBNZWRp
Y2FsIFNjaWVuY2VzIChUVU1TKSwgVGVocmFuLCBJcmFuLiYjeEQ7RGVwYXJ0bWVudCBvZiBDbGlu
aWNhbCBOdXRyaXRpb24sIFNjaG9vbCBvZiBOdXRyaXRpb25hbCBTY2llbmNlcyBhbmQgRGlldGV0
aWNzLCBUZWhyYW4gVW5pdmVyc2l0eSBvZiBNZWRpY2FsIFNjaWVuY2VzIChUVU1TKSwgVGVocmFu
LCBJcmFuOyBTdHVkZW50cyZhcG9zOyBTY2llbnRpZmljIFJlc2VhcmNoIENlbnRlciAoU1NSQyks
IFRlaHJhbiBVbml2ZXJzaXR5IG9mIE1lZGljYWwgU2NpZW5jZXMgKFRVTVMpLCBUZWhyYW4sIEly
YW4uJiN4RDtTdHVkZW50IFJlc2VhcmNoIENvbW1pdHRlZSwgRGVwYXJ0bWVudCBvZiBDbGluaWNh
bCBOdXRyaXRpb24gYW5kIERpZXRldGljcywgRmFjdWx0eSBvZiBOdXRyaXRpb24gYW5kIEZvb2Qg
VGVjaG5vbG9neSwgU2hhaGlkIEJlaGVzaHRpIFVuaXZlcnNpdHkgb2YgTWVkaWNhbCBTY2llbmNl
cywgVGVocmFuLCBJcmFuLiYjeEQ7RGVwYXJ0bWVudCBvZiBDb21tdW5pdHkgTnV0cml0aW9uLCBT
Y2hvb2wgb2YgTnV0cml0aW9uYWwgU2NpZW5jZXMgYW5kIERpZXRldGljcywgVGVocmFuIFVuaXZl
cnNpdHkgb2YgTWVkaWNhbCBTY2llbmNlcyAoVFVNUyksIFRlaHJhbiwgSXJhbi4gRWxlY3Ryb25p
YyBhZGRyZXNzOiBhbWtodkB5YWhvby5jb20uPC9hdXRoLWFkZHJlc3M+PHRpdGxlcz48dGl0bGU+
RWZmZWN0IG9mIE5pZ2VsbGEgc2F0aXZhIHN1cHBsZW1lbnRhdGlvbiBvbiBvYmVzaXR5IGluZGlj
ZXM6IEEgc3lzdGVtYXRpYyByZXZpZXcgYW5kIG1ldGEtYW5hbHlzaXMgb2YgcmFuZG9taXplZCBj
b250cm9sbGVkIHRyaWFsczwvdGl0bGU+PHNlY29uZGFyeS10aXRsZT5Db21wbGVtZW50YXJ5IFRo
ZXJhcGllcyBpbiBNZWRpY2luZTwvc2Vjb25kYXJ5LXRpdGxlPjwvdGl0bGVzPjxwZXJpb2RpY2Fs
PjxmdWxsLXRpdGxlPkNvbXBsZW1lbnRhcnkgVGhlcmFwaWVzIGluIE1lZGljaW5lPC9mdWxsLXRp
dGxlPjwvcGVyaW9kaWNhbD48cGFnZXM+NDgtNTc8L3BhZ2VzPjx2b2x1bWU+Mzg8L3ZvbHVtZT48
ZWRpdGlvbj4yMDE4MDQxMTwvZWRpdGlvbj48a2V5d29yZHM+PGtleXdvcmQ+QWR1bHQ8L2tleXdv
cmQ+PGtleXdvcmQ+Qm9keSBNYXNzIEluZGV4PC9rZXl3b3JkPjxrZXl3b3JkPkJvZHkgV2VpZ2h0
PC9rZXl3b3JkPjxrZXl3b3JkPkRpZXRhcnkgU3VwcGxlbWVudHM8L2tleXdvcmQ+PGtleXdvcmQ+
RmVtYWxlPC9rZXl3b3JkPjxrZXl3b3JkPkh1bWFuczwva2V5d29yZD48a2V5d29yZD5NYWxlPC9r
ZXl3b3JkPjxrZXl3b3JkPk1pZGRsZSBBZ2VkPC9rZXl3b3JkPjxrZXl3b3JkPipOaWdlbGxhIHNh
dGl2YTwva2V5d29yZD48a2V5d29yZD4qT2Jlc2l0eS9kcnVnIHRoZXJhcHkvcGh5c2lvcGF0aG9s
b2d5PC9rZXl3b3JkPjxrZXl3b3JkPlBsYW50IEV4dHJhY3RzLyp0aGVyYXBldXRpYyB1c2U8L2tl
eXdvcmQ+PGtleXdvcmQ+UmFuZG9taXplZCBDb250cm9sbGVkIFRyaWFscyBhcyBUb3BpYzwva2V5
d29yZD48a2V5d29yZD5XYWlzdCBDaXJjdW1mZXJlbmNlPC9rZXl3b3JkPjxrZXl3b3JkPk1ldGEt
YW5hbHlzaXM8L2tleXdvcmQ+PGtleXdvcmQ+TmlnZWxsYSBzYXRpdmE8L2tleXdvcmQ+PGtleXdv
cmQ+T2Jlc2l0eTwva2V5d29yZD48L2tleXdvcmRzPjxkYXRlcz48eWVhcj4yMDE4PC95ZWFyPjxw
dWItZGF0ZXM+PGRhdGU+SnVuPC9kYXRlPjwvcHViLWRhdGVzPjwvZGF0ZXM+PGlzYm4+MTg3My02
OTYzIChFbGVjdHJvbmljKSYjeEQ7MDk2NS0yMjk5IChMaW5raW5nKTwvaXNibj48YWNjZXNzaW9u
LW51bT4yOTg1Nzg3OTwvYWNjZXNzaW9uLW51bT48dXJscz48cmVsYXRlZC11cmxzPjx1cmw+aHR0
cHM6Ly93d3cubmNiaS5ubG0ubmloLmdvdi9wdWJtZWQvMjk4NTc4Nzk8L3VybD48L3JlbGF0ZWQt
dXJscz48L3VybHM+PGVsZWN0cm9uaWMtcmVzb3VyY2UtbnVtPmh0dHBzOi8vZG9pLm9yZy8xMC4x
MDE2L2ouY3RpbS4yMDE4LjA0LjAwMzwvZWxlY3Ryb25pYy1yZXNvdXJjZS1udW0+PHJlbW90ZS1k
YXRhYmFzZS1uYW1lPk1lZGxpbmU8L3JlbW90ZS1kYXRhYmFzZS1uYW1lPjxyZW1vdGUtZGF0YWJh
c2UtcHJvdmlkZXI+TkxNPC9yZW1vdGUtZGF0YWJhc2UtcHJvdmlkZXI+PHJlc2VhcmNoLW5vdGVz
Pm5vbnByaW9yaXR5IHBvcHVsYXRpb24gTG93IHByaW9yaXR5PC9yZXNlYXJjaC1ub3Rlcz48L3Jl
Y29yZD48L0NpdGU+PENpdGU+PEF1dGhvcj5SYWhtYW5pPC9BdXRob3I+PFllYXI+MjAxODwvWWVh
cj48UmVjTnVtPjE0MDA8L1JlY051bT48cmVjb3JkPjxyZWMtbnVtYmVyPjE0MDA8L3JlYy1udW1i
ZXI+PGZvcmVpZ24ta2V5cz48a2V5IGFwcD0iRU4iIGRiLWlkPSJmZmZhMjllcHVwdnYwM2Uyd2Fk
dncwZG5kMnQyYXpzdHQ5djUiIHRpbWVzdGFtcD0iMTY4OTMxNTUyNSI+MTQwMDwva2V5PjwvZm9y
ZWlnbi1rZXlzPjxyZWYtdHlwZSBuYW1lPSJKb3VybmFsIEFydGljbGUiPjE3PC9yZWYtdHlwZT48
Y29udHJpYnV0b3JzPjxhdXRob3JzPjxhdXRob3I+UmFobWFuaSwgWS48L2F1dGhvcj48YXV0aG9y
PkNoYWxlaCwgSy4gQy48L2F1dGhvcj48YXV0aG9yPlNoYWhtb2hhbW1hZGksIEEuPC9hdXRob3I+
PGF1dGhvcj5TYWZhcmksIFMuPC9hdXRob3I+PC9hdXRob3JzPjwvY29udHJpYnV0b3JzPjxhdXRo
LWFkZHJlc3M+Q2xpbmljYWwgUmVzZWFyY2ggRGV2ZWxvcG1lbnQgQ2VudGVyLCBJbWFtIEFsaSBh
bmQgVGFsZWdoYW5pIEhvc3BpdGFsLCBLZXJtYW5zaGFoIFVuaXZlcnNpdHkgb2YgTWVkaWNhbCBT
Y2llbmNlcywgS2VybWFuc2hhaCwgSXJhbi4mI3hEO0RlcGFydG1lbnQgb2YgTWVkaWNhbCBTdXJn
aWNhbCBOdXJzaW5nLCBLZXJtYW5zaGFoIFVuaXZlcnNpdHkgb2YgTWVkaWNhbCBTY2llbmNlLCBJ
bWFtIFJlemEgSG9zcGl0YWwsIEtlcm1hbnNoYWgsIElyYW4uPC9hdXRoLWFkZHJlc3M+PHRpdGxl
cz48dGl0bGU+RWZmZWN0IG9mIEhlcmJhbCBNZWRpY2luZSBvbiBWYWdpbmFsIEVwaXRoZWxpYWwg
Q2VsbHM6IEEgU3lzdGVtYXRpYyBSZXZpZXcgYW5kIE1ldGEtYW5hbHlzaXM8L3RpdGxlPjxzZWNv
bmRhcnktdGl0bGU+SiBNZW5vcGF1c2FsIE1lZDwvc2Vjb25kYXJ5LXRpdGxlPjwvdGl0bGVzPjxw
ZXJpb2RpY2FsPjxmdWxsLXRpdGxlPkogTWVub3BhdXNhbCBNZWQ8L2Z1bGwtdGl0bGU+PC9wZXJp
b2RpY2FsPjxwYWdlcz4xMS0xNjwvcGFnZXM+PHZvbHVtZT4yNDwvdm9sdW1lPjxudW1iZXI+MTwv
bnVtYmVyPjxlZGl0aW9uPjIwMTgwNDMwPC9lZGl0aW9uPjxrZXl3b3Jkcz48a2V5d29yZG==
</w:fldData>
        </w:fldChar>
      </w:r>
      <w:r w:rsidR="00C74182">
        <w:instrText xml:space="preserve"> ADDIN EN.CITE.DATA </w:instrText>
      </w:r>
      <w:r w:rsidR="00C74182">
        <w:fldChar w:fldCharType="end"/>
      </w:r>
      <w:r w:rsidR="00C74182">
        <w:fldChar w:fldCharType="begin">
          <w:fldData xml:space="preserve">PkF0cm9waGljIHZhZ2luaXRpczwva2V5d29yZD48a2V5d29yZD5NZW5vcGF1c2U8L2tleXdvcmQ+
PGtleXdvcmQ+UGh5dG9lc3Ryb2dlbnM8L2tleXdvcmQ+PC9rZXl3b3Jkcz48ZGF0ZXM+PHllYXI+
MjAxODwveWVhcj48cHViLWRhdGVzPjxkYXRlPkFwcjwvZGF0ZT48L3B1Yi1kYXRlcz48L2RhdGVz
Pjxpc2JuPjIyODgtNjQ3OCAoUHJpbnQpJiN4RDsyMjg4LTY3NjEgKEVsZWN0cm9uaWMpJiN4RDsy
Mjg4LTY0NzggKExpbmtpbmcpPC9pc2JuPjxhY2Nlc3Npb24tbnVtPjI5NzY1OTIyPC9hY2Nlc3Np
b24tbnVtPjx1cmxzPjxyZWxhdGVkLXVybHM+PHVybD5odHRwczovL3d3dy5uY2JpLm5sbS5uaWgu
Z292L3B1Ym1lZC8yOTc2NTkyMjwvdXJsPjwvcmVsYXRlZC11cmxzPjwvdXJscz48Y3VzdG9tMT5D
b25mbGljdCBvZiBJbnRlcmVzdDogTm8gcG90ZW50aWFsIGNvbmZsaWN0IG9mIGludGVyZXN0IHJl
bGV2YW50IHRvIHRoaXMgYXJ0aWNsZSB3YXMgcmVwb3J0ZWQuPC9jdXN0b20xPjxjdXN0b20yPlBN
QzU5NDkzMDM8L2N1c3RvbTI+PGVsZWN0cm9uaWMtcmVzb3VyY2UtbnVtPmh0dHBzOi8vZG9pLm9y
Zy8xMC42MTE4L2ptbS4yMDE4LjI0LjEuMTE8L2VsZWN0cm9uaWMtcmVzb3VyY2UtbnVtPjxyZW1v
dGUtZGF0YWJhc2UtbmFtZT5QdWJNZWQtbm90LU1FRExJTkU8L3JlbW90ZS1kYXRhYmFzZS1uYW1l
PjxyZW1vdGUtZGF0YWJhc2UtcHJvdmlkZXI+TkxNPC9yZW1vdGUtZGF0YWJhc2UtcHJvdmlkZXI+
PHJlc2VhcmNoLW5vdGVzPiBTdWJtaXR0ZWQgSU5DTFVERUQ8L3Jlc2VhcmNoLW5vdGVzPjwvcmVj
b3JkPjwvQ2l0ZT48L0VuZE5vdGU+AG==
</w:fldData>
        </w:fldChar>
      </w:r>
      <w:r w:rsidR="00C74182">
        <w:instrText xml:space="preserve"> ADDIN EN.CITE.DATA </w:instrText>
      </w:r>
      <w:r w:rsidR="00C74182">
        <w:fldChar w:fldCharType="end"/>
      </w:r>
      <w:r w:rsidR="00B91B50">
        <w:fldChar w:fldCharType="separate"/>
      </w:r>
      <w:r w:rsidR="002109EA">
        <w:rPr>
          <w:noProof/>
        </w:rPr>
        <w:t>(</w:t>
      </w:r>
      <w:hyperlink w:anchor="_ENREF_15" w:tooltip="Hallajzadeh, 2020 #387" w:history="1">
        <w:r w:rsidR="007B2B25">
          <w:rPr>
            <w:noProof/>
          </w:rPr>
          <w:t>15</w:t>
        </w:r>
      </w:hyperlink>
      <w:r w:rsidR="002109EA">
        <w:rPr>
          <w:noProof/>
        </w:rPr>
        <w:t xml:space="preserve">, </w:t>
      </w:r>
      <w:hyperlink w:anchor="_ENREF_94" w:tooltip="Askari, 2021 #664" w:history="1">
        <w:r w:rsidR="007B2B25">
          <w:rPr>
            <w:noProof/>
          </w:rPr>
          <w:t>94-115</w:t>
        </w:r>
      </w:hyperlink>
      <w:r w:rsidR="002109EA">
        <w:rPr>
          <w:noProof/>
        </w:rPr>
        <w:t>)</w:t>
      </w:r>
      <w:r w:rsidR="00B91B50">
        <w:fldChar w:fldCharType="end"/>
      </w:r>
      <w:r w:rsidR="00B91B50">
        <w:t xml:space="preserve"> </w:t>
      </w:r>
      <w:r w:rsidR="003E4F8A">
        <w:t xml:space="preserve">that were </w:t>
      </w:r>
      <w:r w:rsidR="00A45884">
        <w:t xml:space="preserve">published in 2018 or after </w:t>
      </w:r>
      <w:r w:rsidR="00FE5B8D">
        <w:t>were not considered</w:t>
      </w:r>
      <w:r w:rsidR="00FE5B8D" w:rsidRPr="00DA004C">
        <w:t xml:space="preserve"> </w:t>
      </w:r>
      <w:r w:rsidR="00FE5B8D">
        <w:t>further as they did not report on outcomes considered critical or important for this review</w:t>
      </w:r>
      <w:r w:rsidR="004267B1">
        <w:t xml:space="preserve"> </w:t>
      </w:r>
      <w:r w:rsidR="00F244E3">
        <w:t>(Askari 2021, Azizi 2021, Koushki 2021</w:t>
      </w:r>
      <w:r w:rsidR="001109C8">
        <w:t xml:space="preserve">, </w:t>
      </w:r>
      <w:r w:rsidR="00F244E3">
        <w:t>Ghavami 2020</w:t>
      </w:r>
      <w:r w:rsidR="001109C8">
        <w:t xml:space="preserve">, </w:t>
      </w:r>
      <w:r w:rsidR="00F244E3">
        <w:t>Hallajzadeh 2020</w:t>
      </w:r>
      <w:r w:rsidR="001109C8">
        <w:t xml:space="preserve">, </w:t>
      </w:r>
      <w:r w:rsidR="00F244E3">
        <w:t>Kanadys 2020</w:t>
      </w:r>
      <w:r w:rsidR="001109C8">
        <w:t xml:space="preserve">, </w:t>
      </w:r>
      <w:r w:rsidR="00F244E3">
        <w:t>Mirzavandi 2020</w:t>
      </w:r>
      <w:r w:rsidR="001109C8">
        <w:t xml:space="preserve">, </w:t>
      </w:r>
      <w:r w:rsidR="00F244E3">
        <w:t>Moosavian 2020</w:t>
      </w:r>
      <w:r w:rsidR="001109C8">
        <w:t xml:space="preserve">, </w:t>
      </w:r>
      <w:r w:rsidR="00F244E3">
        <w:t>Razmpoosh 2020</w:t>
      </w:r>
      <w:r w:rsidR="001109C8">
        <w:t xml:space="preserve">, </w:t>
      </w:r>
      <w:r w:rsidR="00F244E3">
        <w:t>Xu 2020</w:t>
      </w:r>
      <w:r w:rsidR="001109C8">
        <w:t xml:space="preserve">, </w:t>
      </w:r>
      <w:r w:rsidR="00F244E3">
        <w:t>Ziaei 2020</w:t>
      </w:r>
      <w:r w:rsidR="001109C8">
        <w:t xml:space="preserve">, </w:t>
      </w:r>
      <w:r w:rsidR="00F244E3">
        <w:t>Askari 2019</w:t>
      </w:r>
      <w:r w:rsidR="001109C8">
        <w:t xml:space="preserve">, </w:t>
      </w:r>
      <w:r w:rsidR="00F244E3">
        <w:t>Hadi 2019</w:t>
      </w:r>
      <w:r w:rsidR="001109C8">
        <w:t xml:space="preserve">, </w:t>
      </w:r>
      <w:r w:rsidR="00F244E3">
        <w:t>Hallajzadeh 2019</w:t>
      </w:r>
      <w:r w:rsidR="001109C8">
        <w:t xml:space="preserve">, </w:t>
      </w:r>
      <w:r w:rsidR="00F244E3">
        <w:t>Hernandez-Garcia 2019</w:t>
      </w:r>
      <w:r w:rsidR="001109C8">
        <w:t xml:space="preserve">, </w:t>
      </w:r>
      <w:r w:rsidR="00F244E3">
        <w:t>Mohammadi 2019</w:t>
      </w:r>
      <w:r w:rsidR="001109C8">
        <w:t xml:space="preserve">, </w:t>
      </w:r>
      <w:r w:rsidR="00F244E3">
        <w:t>Saboori 2019</w:t>
      </w:r>
      <w:r w:rsidR="001109C8">
        <w:t xml:space="preserve">, </w:t>
      </w:r>
      <w:r w:rsidR="00F244E3">
        <w:t>Jovanovski 2018</w:t>
      </w:r>
      <w:r w:rsidR="001109C8">
        <w:t xml:space="preserve">, </w:t>
      </w:r>
      <w:r w:rsidR="00F244E3">
        <w:t>Khadivzadeh 2018</w:t>
      </w:r>
      <w:r w:rsidR="001109C8">
        <w:t xml:space="preserve">, </w:t>
      </w:r>
      <w:r w:rsidR="00F244E3">
        <w:t>Liu 2018</w:t>
      </w:r>
      <w:r w:rsidR="001109C8">
        <w:t xml:space="preserve">, </w:t>
      </w:r>
      <w:r w:rsidR="00F244E3">
        <w:t>Luis 2018</w:t>
      </w:r>
      <w:r w:rsidR="001109C8">
        <w:t xml:space="preserve">, </w:t>
      </w:r>
      <w:r w:rsidR="00F244E3">
        <w:t>Mousavi 2018</w:t>
      </w:r>
      <w:r w:rsidR="001109C8">
        <w:t xml:space="preserve">, </w:t>
      </w:r>
      <w:r w:rsidR="00F244E3">
        <w:t>Rahmani 2018)</w:t>
      </w:r>
      <w:r w:rsidR="00AF329C">
        <w:t xml:space="preserve">. </w:t>
      </w:r>
    </w:p>
    <w:p w14:paraId="7007D5CC" w14:textId="4D981CE8" w:rsidR="00BB6D3A" w:rsidRDefault="000E32EB" w:rsidP="00BB6D3A">
      <w:pPr>
        <w:pStyle w:val="BodyText"/>
      </w:pPr>
      <w:r>
        <w:t>Twenty-</w:t>
      </w:r>
      <w:r w:rsidR="00BF1162">
        <w:t>five</w:t>
      </w:r>
      <w:r>
        <w:t xml:space="preserve"> (</w:t>
      </w:r>
      <w:r w:rsidR="003A7E8E">
        <w:t>2</w:t>
      </w:r>
      <w:r w:rsidR="00BF1162">
        <w:t>5</w:t>
      </w:r>
      <w:r>
        <w:t>)</w:t>
      </w:r>
      <w:r w:rsidR="003A7E8E">
        <w:t xml:space="preserve"> </w:t>
      </w:r>
      <w:r w:rsidR="00FF4C9D" w:rsidRPr="003F224C">
        <w:t>systematic reviews</w:t>
      </w:r>
      <w:r w:rsidR="00BB6D3A">
        <w:t xml:space="preserve"> </w:t>
      </w:r>
      <w:r w:rsidR="00BB6D3A">
        <w:rPr>
          <w:rFonts w:eastAsia="Times New Roman" w:cs="Times New Roman"/>
          <w:szCs w:val="18"/>
          <w:lang w:eastAsia="en-AU"/>
        </w:rPr>
        <w:fldChar w:fldCharType="begin">
          <w:fldData xml:space="preserve">PC9rZXl3b3JkPjxrZXl3b3JkPlRyaWZvbGl1bTwva2V5d29yZD48a2V5d29yZD5nYW1tYS1BbWlu
b2J1dHlyaWMgQWNpZC90aGVyYXBldXRpYyB1c2U8L2tleXdvcmQ+PC9rZXl3b3Jkcz48ZGF0ZXM+
PHllYXI+MjAwNjwveWVhcj48cHViLWRhdGVzPjxkYXRlPk1heSAzPC9kYXRlPjwvcHViLWRhdGVz
PjwvZGF0ZXM+PHB1Yi1sb2NhdGlvbj5DaGljYWdvLCBJbGxpbm9pczwvcHViLWxvY2F0aW9uPjxw
dWJsaXNoZXI+QW1lcmljYW4gTWVkaWNhbCBBc3NvY2lhdGlvbjwvcHVibGlzaGVyPjxpc2JuPjE1
MzgtMzU5OCAoRWxlY3Ryb25pYykmI3hEOzAwOTgtNzQ4NCAoTGlua2luZyk8L2lzYm4+PGFjY2Vz
c2lvbi1udW0+MTA2MjQyMTI0LiBMYW5ndWFnZTogRW5nbGlzaC4gRW50cnkgRGF0ZTogMjAwNzAy
MjMuIFJldmlzaW9uIERhdGU6IDIwMjAwNjI0LiBQdWJsaWNhdGlvbiBUeXBlOiBqb3VybmFsIGFy
dGljbGU8L2FjY2Vzc2lvbi1udW0+PHVybHM+PHJlbGF0ZWQtdXJscz48dXJsPmh0dHBzOi8vbG9n
aW4ud3d3cHJveHkxLmxpYnJhcnkudW5zdy5lZHUuYXUvbG9naW4/dXJsPWh0dHA6Ly9zZWFyY2gu
ZWJzY29ob3N0LmNvbS9sb2dpbi5hc3B4P2RpcmVjdD10cnVlJmFtcDtkYj1jaW4yMCZhbXA7QU49
MTA2MjQyMTI0JmFtcDtzaXRlPWVob3N0LWxpdmUmYW1wO3Njb3BlPXNpdGU8L3VybD48L3JlbGF0
ZWQtdXJscz48L3VybHM+PGVsZWN0cm9uaWMtcmVzb3VyY2UtbnVtPmh0dHBzOi8vZG9pLm9yZy8x
MC4xMDAxL2phbWEuMjk1LjE3LjIwNTc8L2VsZWN0cm9uaWMtcmVzb3VyY2UtbnVtPjxyZW1vdGUt
ZGF0YWJhc2UtbmFtZT5NZWRsaW5lPC9yZW1vdGUtZGF0YWJhc2UtbmFtZT48cmVtb3RlLWRhdGFi
YXNlLXByb3ZpZGVyPk5MTTwvcmVtb3RlLWRhdGFiYXNlLXByb3ZpZGVyPjwvcmVjb3JkPjwvQ2l0
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PEVuZE5vdGU+PENpdGU+PEF1dGhvcj5IYWdoaWdoYXRkb29zdDwvQXV0aG9yPjxZZWFyPjIwMTc8
L1llYXI+PFJlY051bT4zOTI8L1JlY051bT48RGlzcGxheVRleHQ+KDY4LCAxMTYtMTQwKTwvRGlz
cGxheVRleHQ+PHJlY29yZD48cmVjLW51bWJlcj4zOTI8L3JlYy1udW1iZXI+PGZvcmVpZ24ta2V5
cz48a2V5IGFwcD0iRU4iIGRiLWlkPSJmZmZhMjllcHVwdnYwM2Uyd2FkdncwZG5kMnQyYXpzdHQ5
djUiIHRpbWVzdGFtcD0iMTY4ODcwOTIzNCI+MzkyPC9rZXk+PC9mb3JlaWduLWtleXM+PHJlZi10
eXBlIG5hbWU9IkpvdXJuYWwgQXJ0aWNsZSI+MTc8L3JlZi10eXBlPjxjb250cmlidXRvcnM+PGF1
dGhvcnM+PGF1dGhvcj5IYWdoaWdoYXRkb29zdCwgRmFoaW1laDwvYXV0aG9yPjxhdXRob3I+Tm9i
YWtodCBNLiBHaCwgQi4gRmF0ZW1laDwvYXV0aG9yPjxhdXRob3I+SGFyaXJpLCBNaXRyYTwvYXV0
aG9yPjwvYXV0aG9ycz48L2NvbnRyaWJ1dG9ycz48YXV0aC1hZGRyZXNzPmEgRm9vZCBTZWN1cml0
eSBSZXNlYXJjaCBDZW50ZXIgLCBJc2ZhaGFuIFVuaXZlcnNpdHkgb2YgTWVkaWNhbCBTY2llbmNl
cyAsIElzZmFoYW4gLCBJcmFuLiYjeEQ7YiBEZXBhcnRtZW50IG9mIENvbW11bml0eSBOdXRyaXRp
b24sIFNjaG9vbCBvZiBOdXRyaXRpb24gYW5kIEZvb2QgU2NpZW5jZSAsIElzZmFoYW4gVW5pdmVy
c2l0eSBvZiBNZWRpY2FsIFNjaWVuY2VzICwgSXNmYWhhbiAsIElyYW4uJiN4RDtjIERlcGFydG1l
bnQgb2YgQmFzaWMgTWVkaWNhbCBTY2llbmNlcyAsIE5leXNoYWJ1ciBVbml2ZXJzaXR5IG9mIE1l
ZGljYWwgU2NpZW5jZXMgLCBOZXlzaGFidXIgLCBJcmFuLjwvYXV0aC1hZGRyZXNzPjx0aXRsZXM+
PHRpdGxlPkVmZmVjdCBvZiBHcmVlbiBUZWEgb24gUGxhc21hIEFkaXBvbmVjdGluIExldmVsczog
QSBTeXN0ZW1hdGljIFJldmlldyBhbmQgTWV0YS1hbmFseXNpcyBvZiBSYW5kb21pemVkIENvbnRy
b2xsZWQgQ2xpbmljYWwgVHJpYWxzPC90aXRsZT48c2Vjb25kYXJ5LXRpdGxlPkpvdXJuYWwgb2Yg
dGhlIEFtZXJpY2FuIENvbGxlZ2Ugb2YgTnV0cml0aW9uPC9zZWNvbmRhcnktdGl0bGU+PC90aXRs
ZXM+PHBlcmlvZGljYWw+PGZ1bGwtdGl0bGU+Sm91cm5hbCBvZiB0aGUgQW1lcmljYW4gQ29sbGVn
ZSBvZiBOdXRyaXRpb248L2Z1bGwtdGl0bGU+PC9wZXJpb2RpY2FsPjxwYWdlcz41NDEtNTQ4PC9w
YWdlcz48dm9sdW1lPjM2PC92b2x1bWU+PG51bWJlcj43PC9udW1iZXI+PGVkaXRpb24+MjAxNzA4
MzA8L2VkaXRpb24+PGtleXdvcmRzPjxrZXl3b3JkPkFkaXBvbmVjdGluLypibG9vZDwva2V5d29y
ZD48a2V5d29yZD5BZHVsdDwva2V5d29yZD48a2V5d29yZD5Cb2R5IE1hc3MgSW5kZXg8L2tleXdv
cmQ+PGtleXdvcmQ+KkNhbWVsbGlhIHNpbmVuc2lzPC9rZXl3b3JkPjxrZXl3b3JkPkRpYWJldGVz
IE1lbGxpdHVzLCBUeXBlIDIvYmxvb2Q8L2tleXdvcmQ+PGtleXdvcmQ+RmVtYWxlPC9rZXl3b3Jk
PjxrZXl3b3JkPkh1bWFuczwva2V5d29yZD48a2V5d29yZD5NYWxlPC9rZXl3b3JkPjxrZXl3b3Jk
Pk1pZGRsZSBBZ2VkPC9rZXl3b3JkPjxrZXl3b3JkPk9iZXNpdHkvYmxvb2Q8L2tleXdvcmQ+PGtl
eXdvcmQ+UGxhbnQgRXh0cmFjdHMvKnBoYXJtYWNvbG9neTwva2V5d29yZD48a2V5d29yZD4qVGVh
PC9rZXl3b3JkPjxrZXl3b3JkPllvdW5nIEFkdWx0PC9rZXl3b3JkPjxrZXl3b3JkPkFkaXBvbmVj
dGluPC9rZXl3b3JkPjxrZXl3b3JkPmdyZWVuIHRlYTwva2V5d29yZD48a2V5d29yZD5ncmVlbiB0
ZWEgZXh0cmFjdDwva2V5d29yZD48a2V5d29yZD5tZXRhLWFuYWx5c2lzPC9rZXl3b3JkPjwva2V5
d29yZHM+PGRhdGVzPjx5ZWFyPjIwMTc8L3llYXI+PHB1Yi1kYXRlcz48ZGF0ZT5TZXAtT2N0PC9k
YXRlPjwvcHViLWRhdGVzPjwvZGF0ZXM+PHB1Yi1sb2NhdGlvbj5QaGlsYWRlbHBoaWEsIFBlbm5z
eWx2YW5pYTwvcHViLWxvY2F0aW9uPjxwdWJsaXNoZXI+VGF5bG9yICZhbXA7IEZyYW5jaXMgTHRk
PC9wdWJsaXNoZXI+PGlzYm4+MTU0MS0xMDg3IChFbGVjdHJvbmljKSYjeEQ7MDczMS01NzI0IChM
aW5raW5nKTwvaXNibj48YWNjZXNzaW9uLW51bT4xMjU0MzQxMjcuIExhbmd1YWdlOiBFbmdsaXNo
LiBFbnRyeSBEYXRlOiAyMDE4MDUyNi4gUmV2aXNpb24gRGF0ZTogMjAxOTExMjAuIFB1YmxpY2F0
aW9uIFR5cGU6IGpvdXJuYWwgYXJ0aWNsZS4gSm91cm5hbCBTdWJzZXQ6IEFsbGllZCBIZWFsdGg8
L2FjY2Vzc2lvbi1udW0+PHVybHM+PHJlbGF0ZWQtdXJscz48dXJsPmh0dHBzOi8vbG9naW4ud3d3
cHJveHkxLmxpYnJhcnkudW5zdy5lZHUuYXUvbG9naW4/dXJsPWh0dHA6Ly9zZWFyY2guZWJzY29o
b3N0LmNvbS9sb2dpbi5hc3B4P2RpcmVjdD10cnVlJmFtcDtkYj1jaW4yMCZhbXA7QU49MTI1NDM0
MTI3JmFtcDtzaXRlPWVob3N0LWxpdmUmYW1wO3Njb3BlPXNpdGU8L3VybD48L3JlbGF0ZWQtdXJs
cz48L3VybHM+PGVsZWN0cm9uaWMtcmVzb3VyY2UtbnVtPmh0dHBzOi8vZG9pLm9yZy8xMC4xMDgw
LzA3MzE1NzI0LjIwMTcuMTMzMzQ3MDwvZWxlY3Ryb25pYy1yZXNvdXJjZS1udW0+PHJlbW90ZS1k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Q2l0ZT48QXV0aG9yPkthcG9vcjwvQXV0aG9yPjxZZWFyPjIwMTc8L1llYXI+PFJlY051bT4yODQ8
L1JlY051bT48cmVjb3JkPjxyZWMtbnVtYmVyPjI4NDwvcmVjLW51bWJlcj48Zm9yZWlnbi1rZXlz
PjxrZXkgYXBwPSJFTiIgZGItaWQ9ImZmZmEyOWVwdXB2djAzZTJ3YWR2dzBkbmQydDJhenN0dDl2
NSIgdGltZXN0YW1wPSIxNjg4NzA5MjMzIj4yODQ8L2tleT48L2ZvcmVpZ24ta2V5cz48cmVmLXR5
cGUgbmFtZT0iSm91cm5hbCBBcnRpY2xlIj4xNzwvcmVmLXR5cGU+PGNvbnRyaWJ1dG9ycz48YXV0
aG9ycz48YXV0aG9yPkthcG9vciwgTWFoZW5kcmEgUC48L2F1dGhvcj48YXV0aG9yPlN1Z2l0YSwg
TWFzYWFraTwvYXV0aG9yPjxhdXRob3I+RnVrdXphd2EsIFlvc2hpdGFrYTwvYXV0aG9yPjxhdXRo
b3I+T2t1Ym8sIFRzdXRvbXU8L2F1dGhvcj48L2F1dGhvcnM+PC9jb250cmlidXRvcnM+PGF1dGgt
YWRkcmVzcz5OdXRyaXRpb24gRGl2aXNpb24sIFRhaXlvIEthZ2FrdSBDby4gTHRkLiwgUmVzZWFy
Y2ggJmFtcDsgRGV2ZWxvcG1lbnQsIDEtMyBUYWthcmFtYWNoaSwgWW9ra2FpY2hpLCBNaWUgNTEw
LTA4NDQsIEphcGFuLiBFbGVjdHJvbmljIGFkZHJlc3M6IG1rYXBvb3JAdGFpeW9rYWdha3UuY28u
anAuJiN4RDtGYWN1bHR5IG9mIEVkdWNhdGlvbiwgVW5pdmVyc2l0eSBvZiBNaWUsIDE1NzcgS3Vy
aW1hbWFjaGl5YSBjaG8sIFRzdSBDaXR5LCBNaWUgNTE0IDg1MDcsIEphcGFuLiYjeEQ7RGVwYXJ0
bWVudCBvZiBJbnRlcm5hbCBNZWRpY2luZSwgQWljaGkgTWVkaWNhbCBVbml2ZXJzaXR5LCAyMSBL
YXJpbWF0YSwgWWFrYXpvLCBOYWdha3V0ZS1jaG8sIEFpY2hpLWd1biwgQWljaGkgNDgwLTExOTUs
IEphcGFuLiYjeEQ7TnV0cml0aW9uIERpdmlzaW9uLCBUYWl5byBLYWdha3UgQ28uIEx0ZC4sIFJl
c2VhcmNoICZhbXA7IERldmVsb3BtZW50LCAxLTMgVGFrYXJhbWFjaGksIFlva2thaWNoaSwgTWll
IDUxMC0wODQ0LCBKYXBhbi48L2F1dGgtYWRkcmVzcz48dGl0bGVzPjx0aXRsZT5QaHlzaW9sb2dp
Y2FsIGVmZmVjdHMgb2YgZXBpZ2FsbG9jYXRlY2hpbi0zLWdhbGxhdGUgKEVHQ0cpIG9uIGVuZXJn
eSBleHBlbmRpdHVyZSBmb3IgcHJvc3BlY3RpdmUgZmF0IG94aWRhdGlvbiBpbiBodW1hbnM6IEEg
c3lzdGVtYXRpYyByZXZpZXcgYW5kIG1ldGEtYW5hbHlzaXM8L3RpdGxlPjxzZWNvbmRhcnktdGl0
bGU+Sm91cm5hbCBvZiBOdXRyaXRpb25hbCBCaW9jaGVtaXN0cnk8L3NlY29uZGFyeS10aXRsZT48
L3RpdGxlcz48cGVyaW9kaWNhbD48ZnVsbC10aXRsZT5Kb3VybmFsIG9mIE51dHJpdGlvbmFsIEJp
b2NoZW1pc3RyeTwvZnVsbC10aXRsZT48L3BlcmlvZGljYWw+PHBhZ2VzPjEtMTA8L3BhZ2VzPjx2
b2x1bWU+NDM8L3ZvbHVtZT48ZWRpdGlvbj4yMDE2MTEwMjwvZWRpdGlvbj48a2V5d29yZHM+PGtl
eXdvcmQ+QWRpcG9zZSBUaXNzdWUvKm1ldGFib2xpc208L2tleXdvcmQ+PGtleXdvcmQ+Qm9keSBN
YXNzIEluZGV4PC9rZXl3b3JkPjxrZXl3b3JkPkNhdGVjaGluL2FkbWluaXN0cmF0aW9uICZhbXA7
IGRvc2FnZS8qYW5hbG9ncyAmYW1wOyBkZXJpdmF0aXZlcy9waGFybWFjb2xvZ3k8L2tleXdvcmQ+
PGtleXdvcmQ+RGlldGFyeSBTdXBwbGVtZW50czwva2V5d29yZD48a2V5d29yZD5FbmVyZ3kgTWV0
YWJvbGlzbS8qZHJ1ZyBlZmZlY3RzPC9rZXl3b3JkPjxrZXl3b3JkPkh1bWFuczwva2V5d29yZD48
a2V5d29yZD5PYmVzaXR5L3ByZXZlbnRpb24gJmFtcDsgY29udHJvbDwva2V5d29yZD48a2V5d29y
ZD5PeGlkYXRpb24tUmVkdWN0aW9uPC9rZXl3b3JkPjxrZXl3b3JkPkNhdGVjaGluczwva2V5d29y
ZD48a2V5d29yZD5FbmVyZ3kgZXhwZW5kaXR1cmU8L2tleXdvcmQ+PGtleXdvcmQ+RXBpZ2FsbG9j
YXRlY2hpbi0zLWdhbGxhdGU8L2tleXdvcmQ+PGtleXdvcmQ+RmF0IG94aWRhdGlvbjwva2V5d29y
ZD48a2V5d29yZD5SZXNwaXJhdG9yeSBxdW90aWVudDwva2V5d29yZD48L2tleXdvcmRzPjxkYXRl
cz48eWVhcj4yMDE3PC95ZWFyPjxwdWItZGF0ZXM+PGRhdGU+TWF5PC9kYXRlPjwvcHViLWRhdGVz
PjwvZGF0ZXM+PHB1Yi1sb2NhdGlvbj5OZXcgWW9yaywgTmV3IFlvcms8L3B1Yi1sb2NhdGlvbj48
cHVibGlzaGVyPkVsc2V2aWVyIEIuVi48L3B1Ymxpc2hlcj48aXNibj4xODczLTQ4NDcgKEVsZWN0
cm9uaWMpJiN4RDswOTU1LTI4NjMgKExpbmtpbmcpPC9pc2JuPjxhY2Nlc3Npb24tbnVtPjEyMjY0
ODU4My4gTGFuZ3VhZ2U6IEVuZ2xpc2guIEVudHJ5IERhdGU6IDIwMTgwMjI4LiBSZXZpc2lvbiBE
YXRlOiAyMDE4MTEwMS4gUHVibGljYXRpb24gVHlwZTogam91cm5hbCBhcnRpY2xlPC9hY2Nlc3Np
b24tbnVtPjx1cmxzPjxyZWxhdGVkLXVybHM+PHVybD5odHRwczovL2xvZ2luLnd3d3Byb3h5MS5s
aWJyYXJ5LnVuc3cuZWR1LmF1L2xvZ2luP3VybD1odHRwOi8vc2VhcmNoLmVic2NvaG9zdC5jb20v
bG9naW4uYXNweD9kaXJlY3Q9dHJ1ZSZhbXA7ZGI9Y2luMjAmYW1wO0FOPTEyMjY0ODU4MyZhbXA7
c2l0ZT1laG9zdC1saXZlJmFtcDtzY29wZT1zaXRlPC91cmw+PC9yZWxhdGVkLXVybHM+PC91cmxz
PjxlbGVjdHJvbmljLXJlc291cmNlLW51bT5odHRwczovL2RvaS5vcmcvMTAuMTAxNi9qLmpudXRi
aW8uMjAxNi4xMC4wMTM8L2VsZWN0cm9uaWMtcmVzb3VyY2UtbnVtPjxyZW1vdGUtZGF0YWJhc2Ut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dGhvcj5Nb2hhbW1hZGktU2FydGFuZzwvQXV0aG9yPjxZZWFyPjIwMTc8L1llYXI+PFJlY051bT4x
MTc2PC9SZWNOdW0+PHJlY29yZD48cmVjLW51bWJlcj4xMTc2PC9yZWMtbnVtYmVyPjxmb3JlaWdu
LWtleXM+PGtleSBhcHA9IkVOIiBkYi1pZD0iZmZmYTI5ZXB1cHZ2MDNlMndhZHZ3MGRuZDJ0MmF6
c3R0OXY1IiB0aW1lc3RhbXA9IjE2ODg3MDkyMzUiPjExNzY8L2tleT48L2ZvcmVpZ24ta2V5cz48
cmVmLXR5cGUgbmFtZT0iSm91cm5hbCBBcnRpY2xlIj4xNzwvcmVmLXR5cGU+PGNvbnRyaWJ1dG9y
cz48YXV0aG9ycz48YXV0aG9yPk1vaGFtbWFkaS1TYXJ0YW5nLCBNLjwvYXV0aG9yPjxhdXRob3I+
TWF6bG9vbSwgWi48L2F1dGhvcj48YXV0aG9yPlJhZWlzaS1EZWhrb3JkaSwgSC48L2F1dGhvcj48
YXV0aG9yPkJhcmF0aS1Cb2xkYWppLCBSLjwvYXV0aG9yPjxhdXRob3I+QmVsbGlzc2ltbywgTi48
L2F1dGhvcj48YXV0aG9yPlRvdG9zeSBkZSBaZXBldG5laywgSi4gTy48L2F1dGhvcj48L2F1dGhv
cnM+PC9jb250cmlidXRvcnM+PGF1dGgtYWRkcmVzcz5EZXBhcnRtZW50IG9mIENsaW5pY2FsIE51
dHJpdGlvbiwgU2Nob29sIG9mIE51dHJpdGlvbiBhbmQgRm9vZCBTY2llbmNlcywgU2hpcmF6IFVu
aXZlcnNpdHkgb2YgTWVkaWNhbCBTY2llbmNlcywgU2hpcmF6LCBJcmFuLiYjeEQ7TWV0YS1SZXNl
YXJjaCBJbm5vdmF0aW9uIE9mZmljZSwgU2Nob29sIG9mIE51dHJpdGlvbiBhbmQgRm9vZCBTY2ll
bmNlcywgU2hpcmF6IFVuaXZlcnNpdHkgb2YgTWVkaWNhbCBTY2llbmNlcywgU2hpcmF6LCBJcmFu
LiYjeEQ7RGVwYXJ0bWVudCBvZiBDb21tdW5pdHkgTnV0cml0aW9uLCBTY2hvb2wgb2YgTnV0cml0
aW9uIGFuZCBGb29kIFNjaWVuY2VzLCBTaGlyYXogVW5pdmVyc2l0eSBvZiBNZWRpY2FsIFNjaWVu
Y2VzLCBTaGlyYXosIElyYW4uJiN4RDtTY2hvb2wgb2YgTnV0cml0aW9uLCBSeWVyc29uIFVuaXZl
cnNpdHksIFRvcm9udG8sIE9udGFyaW8sIENhbmFkYS48L2F1dGgtYWRkcmVzcz48dGl0bGVzPjx0
aXRsZT5UaGUgZWZmZWN0IG9mIGZsYXhzZWVkIHN1cHBsZW1lbnRhdGlvbiBvbiBib2R5IHdlaWdo
dCBhbmQgYm9keSBjb21wb3NpdGlvbjogYSBzeXN0ZW1hdGljIHJldmlldyBhbmQgbWV0YS1hbmFs
eXNpcyBvZiA0NSByYW5kb21pemVkIHBsYWNlYm8tY29udHJvbGxlZCB0cmlhbHM8L3RpdGxlPjxz
ZWNvbmRhcnktdGl0bGU+T2Jlc2l0eSBSZXZpZXdzPC9zZWNvbmRhcnktdGl0bGU+PC90aXRsZXM+
PHBlcmlvZGljYWw+PGZ1bGwtdGl0bGU+T2Jlc2l0eSBSZXZpZXdzPC9mdWxsLXRpdGxlPjwvcGVy
aW9kaWNhbD48cGFnZXM+MTA5Ni0xMTA3PC9wYWdlcz48dm9sdW1lPjE4PC92b2x1bWU+PG51bWJl
cj45PC9udW1iZXI+PGVkaXRpb24+MjAxNzA2MjE8L2VkaXRpb24+PGtleXdvcmRzPjxrZXl3b3Jk
PkJvZHkgQ29tcG9zaXRpb24vKmRydWcgZWZmZWN0czwva2V5d29yZD48a2V5d29yZD5Cb2R5IFdl
aWdodC8qZHJ1ZyBlZmZlY3RzPC9rZXl3b3JkPjxrZXl3b3JkPipEaWV0YXJ5IFN1cHBsZW1lbnRz
PC9rZXl3b3JkPjxrZXl3b3JkPipGbGF4PC9rZXl3b3JkPjxrZXl3b3JkPkh1bWFuczwva2V5d29y
ZD48a2V5d29yZD5QbGFudCBFeHRyYWN0cy8qYWRtaW5pc3RyYXRpb24gJmFtcDsgZG9zYWdlPC9r
ZXl3b3JkPjxrZXl3b3JkPlJhbmRvbWl6ZWQgQ29udHJvbGxlZCBUcmlhbHMgYXMgVG9waWM8L2tl
eXdvcmQ+PGtleXdvcmQ+V2VpZ2h0IExvc3MvKmRydWcgZWZmZWN0czwva2V5d29yZD48a2V5d29y
ZD5Cb2R5IG1hc3MgaW5kZXg8L2tleXdvcmQ+PGtleXdvcmQ+Ym9keSB3ZWlnaHQ8L2tleXdvcmQ+
PGtleXdvcmQ+ZmxheDwva2V5d29yZD48a2V5d29yZD5vYmVzaXR5PC9rZXl3b3JkPjwva2V5d29y
ZHM+PGRhdGVzPjx5ZWFyPjIwMTc8L3llYXI+PHB1Yi1kYXRlcz48ZGF0ZT5TZXA8L2RhdGU+PC9w
dWItZGF0ZXM+PC9kYXRlcz48aXNibj4xNDY3LTc4OVggKEVsZWN0cm9uaWMpJiN4RDsxNDY3LTc4
ODEgKExpbmtpbmcpPC9pc2JuPjxhY2Nlc3Npb24tbnVtPjI4NjM1MTgyPC9hY2Nlc3Npb24tbnVt
Pjx1cmxzPjxyZWxhdGVkLXVybHM+PHVybD5odHRwczovL2V6cHJveHkubGliLm1vbmFzaC5lZHUu
YXUvbG9naW4/dXJsPWh0dHA6Ly9vdmlkc3Aub3ZpZC5jb20vb3ZpZHdlYi5jZ2k/VD1KUyZhbXA7
Q1NDPVkmYW1wO05FV1M9TiZhbXA7UEFHRT1mdWxsdGV4dCZhbXA7RD1tZWQxNCZhbXA7QU49Mjg2
MzUxODI8L3VybD48L3JlbGF0ZWQtdXJscz48L3VybHM+PGVsZWN0cm9uaWMtcmVzb3VyY2UtbnVt
Pmh0dHBzOi8vZG9pLm9yZy8xMC4xMTExL29ici4xMjU1MDwvZWxlY3Ryb25pYy1yZXNvdXJjZS1u
dW0+PHJlbW90ZS1kYXRhYmFzZS1uYW1lPk1lZGxpbmU8L3JlbW90ZS1kYXRhYmFzZS1uYW1lPjxy
ZW1vdGUtZGF0YWJhc2UtcHJvdmlkZXI+TkxNPC9yZW1vdGUtZGF0YWJhc2UtcHJvdmlkZXI+PHJl
c2VhcmNoLW5vdGVzPm5vbnByaW9yaXR5IHBvcHVsYXRpb24gTG93IHByaW9yaXR5PC9yZXNlYXJj
aC1ub3Rlcz48L3JlY29yZD48L0NpdGU+PENpdGU+PEF1dGhvcj5NeWVyczwvQXV0aG9yPjxZZWFy
PjIwMTc8L1llYXI+PFJlY051bT4xMTQ4PC9SZWNOdW0+PHJlY29yZD48cmVjLW51bWJlcj4xMTQ4
PC9yZWMtbnVtYmVyPjxmb3JlaWduLWtleXM+PGtleSBhcHA9IkVOIiBkYi1pZD0iZmZmYTI5ZXB1
cHZ2MDNlMndhZHZ3MGRuZDJ0MmF6c3R0OXY1IiB0aW1lc3RhbXA9IjE2ODg3MDkyMzUiPjExNDg8
L2tleT48L2ZvcmVpZ24ta2V5cz48cmVmLXR5cGUgbmFtZT0iSm91cm5hbCBBcnRpY2xlIj4xNzwv
cmVmLXR5cGU+PGNvbnRyaWJ1dG9ycz48YXV0aG9ycz48YXV0aG9yPk15ZXJzLCBTLiBQLjwvYXV0
aG9yPjxhdXRob3I+VmlnYXIsIFYuPC9hdXRob3I+PGF1dGhvcj5NeWVycywgUy4gUC48L2F1dGhv
cj48L2F1dGhvcnM+PC9jb250cmlidXRvcnM+PGF1dGgtYWRkcmVzcz5OYXRNZWQtUmVzZWFyY2gg
VW5pdCwgRGl2aXNpb24gb2YgUmVzZWFyY2gsIFNvdXRoZXJuIENyb3NzIFVuaXZlcnNpdHksIE1p
bGl0YXJ5IFJkLiwgTGlzbW9yZSwgTlNXIDI0ODAsIEF1c3RyYWxpYS4gRWxlY3Ryb25pYyBhZGRy
ZXNzOiBzdGVwaGVuLm15ZXJzQHNjdS5lZHUuYXUuJiN4RDtOYXRNZWQtUmVzZWFyY2ggVW5pdCwg
RGl2aXNpb24gb2YgUmVzZWFyY2gsIFNvdXRoZXJuIENyb3NzIFVuaXZlcnNpdHksIE1pbGl0YXJ5
IFJkLiwgTGlzbW9yZSwgTlNXIDI0ODAsIEF1c3RyYWxpYS48L2F1dGgtYWRkcmVzcz48dGl0bGVz
Pjx0aXRsZT5FZmZlY3RzIG9mIGEgc3RhbmRhcmRpc2VkIGV4dHJhY3Qgb2YgVHJpZm9saXVtIHBy
YXRlbnNlIChQcm9tZW5zaWwpIGF0IGEgZG9zYWdlIG9mIDgwbWcgaW4gdGhlIHRyZWF0bWVudCBv
ZiBtZW5vcGF1c2FsIGhvdCBmbHVzaGVzOiBBIHN5c3RlbWF0aWMgcmV2aWV3IGFuZCBtZXRhLWFu
YWx5c2lzPC90aXRsZT48c2Vjb25kYXJ5LXRpdGxlPlBoeXRvbWVkaWNpbmU8L3NlY29uZGFyeS10
aXRsZT48L3RpdGxlcz48cGVyaW9kaWNhbD48ZnVsbC10aXRsZT5QaHl0b21lZGljaW5lPC9mdWxs
LXRpdGxlPjwvcGVyaW9kaWNhbD48cGFnZXM+MTQxLTE0NzwvcGFnZXM+PHZvbHVtZT4yNDwvdm9s
dW1lPjxlZGl0aW9uPjIwMTYxMjEyPC9lZGl0aW9uPjxrZXl3b3Jkcz48a2V5d29yZD5Eb3NlLVJl
c3BvbnNlIFJlbGF0aW9uc2hpcCwgRHJ1Zzwva2V5d29yZD48a2V5d29yZD5GZW1hbGU8L2tleXdv
cmQ+PGtleXdvcmQ+SG90IEZsYXNoZXMvKmRydWcgdGhlcmFweTwva2V5d29yZD48a2V5d29yZD5I
dW1hbnM8L2tleXdvcmQ+PGtleXdvcmQ+SXNvZmxhdm9uZXMvKnRoZXJhcGV1dGljIHVzZTwva2V5
d29yZD48a2V5d29yZD5NZW5vcGF1c2UvKnBoeXNpb2xvZ3k8L2tleXdvcmQ+PGtleXdvcmQ+UGh5
dG90aGVyYXB5PC9rZXl3b3JkPjxrZXl3b3JkPlBsYW50IEV4dHJhY3RzLyp0aGVyYXBldXRpYyB1
c2U8L2tleXdvcmQ+PGtleXdvcmQ+VGltZSBGYWN0b3JzPC9rZXl3b3JkPjxrZXl3b3JkPlRyaWZv
bGl1bS8qY2hlbWlzdHJ5PC9rZXl3b3JkPjxrZXl3b3JkPkhvdCBmbHVzaGVzPC9rZXl3b3JkPjxr
ZXl3b3JkPklzb2ZsYXZvbmVzPC9rZXl3b3JkPjxrZXl3b3JkPk1lbm9wYXVzZTwva2V5d29yZD48
a2V5d29yZD5SZWQgY2xvdmVyPC9rZXl3b3JkPjxrZXl3b3JkPlN0YW5kYXJkaXNhdGlvbjwva2V5
d29yZD48a2V5d29yZD5Ucmlmb2xpdW0gcHJhdGVuc2U8L2tleXdvcmQ+PC9rZXl3b3Jkcz48ZGF0
ZXM+PHllYXI+MjAxNzwveWVhcj48cHViLWRhdGVzPjxkYXRlPkphbiAxNTwvZGF0ZT48L3B1Yi1k
YXRlcz48L2RhdGVzPjxwdWItbG9jYXRpb24+TG9uZG9uLCAmbHQ7QmxhbmsmZ3Q7PC9wdWItbG9j
YXRpb24+PHB1Ymxpc2hlcj5FbHNldmllciBHbWJILCBVcmJhbiAmYW1wOyBGaXNjaGVyIFZlcmxh
ZzwvcHVibGlzaGVyPjxpc2JuPjE2MTgtMDk1WCAoRWxlY3Ryb25pYykmI3hEOzA5NDQtNzExMyAo
TGlua2luZyk8L2lzYm4+PGFjY2Vzc2lvbi1udW0+MTIxMDY5MTA2LiBMYW5ndWFnZTogRW5nbGlz
aC4gRW50cnkgRGF0ZTogMjAxNzA0MzAuIFJldmlzaW9uIERhdGU6IDIwMTcwMjEwLiBQdWJsaWNh
dGlvbiBUeXBlOiBqb3VybmFsIGFydGljbGUuIEpvdXJuYWwgU3Vic2V0OiBBbHRlcm5hdGl2ZS9D
b21wbGVtZW50YXJ5IFRoZXJhcGllczwvYWNjZXNzaW9uLW51bT48dXJscz48cmVsYXRlZC11cmxz
Pjx1cmw+aHR0cHM6Ly9sb2dpbi53d3dwcm94eTEubGlicmFyeS51bnN3LmVkdS5hdS9sb2dpbj91
cmw9aHR0cDovL3NlYXJjaC5lYnNjb2hvc3QuY29tL2xvZ2luLmFzcHg/ZGlyZWN0PXRydWUmYW1w
O2RiPWNpbjIwJmFtcDtBTj0xMjEwNjkxMDYmYW1wO3NpdGU9ZWhvc3QtbGl2ZSZhbXA7c2NvcGU9
c2l0ZTwvdXJsPjwvcmVsYXRlZC11cmxzPjwvdXJscz48ZWxlY3Ryb25pYy1yZXNvdXJjZS1udW0+
aHR0cHM6Ly9kb2kub3JnLzEwLjEwMTYvai5waHltZWQuMjAxNi4xMi4wMDM8L2VsZWN0cm9uaWMt
cmVzb3VyY2UtbnVtPjxyZW1vdGUtZGF0YWJhc2UtbmFtZT5NZWRsaW5lPC9yZW1vdGUtZGF0YWJh
c2UtbmFtZT48cmVtb3RlLWRhdGFiYXNlLXByb3ZpZGVyPk5MTTwvcmVtb3RlLWRhdGFiYXNlLXBy
b3ZpZGVyPjwvcmVjb3JkPjwvQ2l0ZT48Q2l0ZT48QXV0aG9yPlNhcnJpPC9BdXRob3I+PFllYXI+
MjAxNzwvWWVhcj48UmVjTnVtPjEwMDg8L1JlY051bT48cmVjb3JkPjxyZWMtbnVtYmVyPjEwMDg8
L3JlYy1udW1iZXI+PGZvcmVpZ24ta2V5cz48a2V5IGFwcD0iRU4iIGRiLWlkPSJmZmZhMjllcHVw
dnYwM2Uyd2FkdncwZG5kMnQyYXpzdHQ5djUiIHRpbWVzdGFtcD0iMTY4ODcwOTIzNSI+MTAwODwv
a2V5PjwvZm9yZWlnbi1rZXlzPjxyZWYtdHlwZSBuYW1lPSJKb3VybmFsIEFydGljbGUiPjE3PC9y
ZWYtdHlwZT48Y29udHJpYnV0b3JzPjxhdXRob3JzPjxhdXRob3I+U2FycmksIEcuPC9hdXRob3I+
PGF1dGhvcj5QZWRkZXIsIEguPC9hdXRob3I+PGF1dGhvcj5EaWFzLCBTLjwvYXV0aG9yPjxhdXRo
b3I+R3VvLCBZLjwvYXV0aG9yPjxhdXRob3I+THVtc2RlbiwgTS4gQS48L2F1dGhvcj48YXV0aG9y
Pkx1bXNkZW4sIE0uIEEuPC9hdXRob3I+PC9hdXRob3JzPjwvY29udHJpYnV0b3JzPjxhdXRoLWFk
ZHJlc3M+TmF0aW9uYWwgR3VpZGVsaW5lIEFsbGlhbmNlLCBSb3lhbCBDb2xsZWdlIG9mIE9ic3Rl
dHJpY2lhbnMgYW5kIEd5bmFlY29sb2dpc3RzLCBMb25kb24sIFVLLiYjeEQ7U2Nob29sIG9mIFNv
Y2lhbCBhbmQgQ29tbXVuaXR5IE1lZGljaW5lLCBVbml2ZXJzaXR5IG9mIEJyaXN0b2wsIEJyaXN0
b2wsIFVLLiYjeEQ7Q2hhaXIgb2YgdGhlIEd1aWRlbGluZSBEZXZlbG9wbWVudCBHcm91cCwgVW5p
dmVyc2l0eSBvZiBHbGFzZ293LCBHbGFzZ293LCBVSy48L2F1dGgtYWRkcmVzcz48dGl0bGVzPjx0
aXRsZT5WYXNvbW90b3Igc3ltcHRvbXMgcmVzdWx0aW5nIGZyb20gbmF0dXJhbCBtZW5vcGF1c2U6
IGEgc3lzdGVtYXRpYyByZXZpZXcgYW5kIG5ldHdvcmsgbWV0YS1hbmFseXNpcyBvZiB0cmVhdG1l
bnQgZWZmZWN0cyBmcm9tIHRoZSBOYXRpb25hbCBJbnN0aXR1dGUgZm9yIEhlYWx0aCBhbmQgQ2Fy
ZSBFeGNlbGxlbmNlIGd1aWRlbGluZSBvbiBtZW5vcGF1c2U8L3RpdGxlPjxzZWNvbmRhcnktdGl0
bGU+QkpPRzogQW4gSW50ZXJuYXRpb25hbCBKb3VybmFsIG9mIE9ic3RldHJpY3MgJmFtcDsgR3lu
YWVjb2xvZ3k8L3NlY29uZGFyeS10aXRsZT48L3RpdGxlcz48cGVyaW9kaWNhbD48ZnVsbC10aXRs
ZT5CSk9HOiBBbiBJbnRlcm5hdGlvbmFsIEpvdXJuYWwgb2YgT2JzdGV0cmljcyAmYW1wOyBHeW5h
ZWNvbG9neTwvZnVsbC10aXRsZT48L3BlcmlvZGljYWw+PHBhZ2VzPjE1MTQtMTUyMzwvcGFnZXM+
PHZvbHVtZT4xMjQ8L3ZvbHVtZT48bnVtYmVyPjEwPC9udW1iZXI+PGVkaXRpb24+MjAxNzA1MTE8
L2VkaXRpb24+PGtleXdvcmRzPjxrZXl3b3JkPkFkbWluaXN0cmF0aW9uLCBDdXRhbmVvdXM8L2tl
eXdvcmQ+PGtleXdvcmQ+QmF5ZXMgVGhlb3JlbTwva2V5d29yZD48a2V5d29yZD5DaW1pY2lmdWdh
PC9rZXl3b3JkPjxrZXl3b3JkPkVzdHJhZGlvbC9hZG1pbmlzdHJhdGlvbiAmYW1wOyBkb3NhZ2U8
L2tleXdvcmQ+PGtleXdvcmQ+RXN0cm9nZW5zL2FkbWluaXN0cmF0aW9uICZhbXA7IGRvc2FnZTwv
a2V5d29yZD48a2V5d29yZD5GZW1hbGU8L2tleXdvcmQ+PGtleXdvcmQ+SG90IEZsYXNoZXMvKnRo
ZXJhcHk8L2tleXdvcmQ+PGtleXdvcmQ+SHVtYW5zPC9rZXl3b3JkPjxrZXl3b3JkPklzb2ZsYXZv
bmVzL3RoZXJhcGV1dGljIHVzZTwva2V5d29yZD48a2V5d29yZD4qTWVub3BhdXNlPC9rZXl3b3Jk
PjxrZXl3b3JkPk1pZGRsZSBBZ2VkPC9rZXl3b3JkPjxrZXl3b3JkPk5ldHdvcmsgTWV0YS1BbmFs
eXNpczwva2V5d29yZD48a2V5d29yZD5PZGRzIFJhdGlvPC9rZXl3b3JkPjxrZXl3b3JkPlBoeXRv
dGhlcmFweS9tZXRob2RzPC9rZXl3b3JkPjxrZXl3b3JkPipQcmFjdGljZSBHdWlkZWxpbmVzIGFz
IFRvcGljPC9rZXl3b3JkPjxrZXl3b3JkPlByb2dlc3RpbnMvYWRtaW5pc3RyYXRpb24gJmFtcDsg
ZG9zYWdlPC9rZXl3b3JkPjxrZXl3b3JkPlJhbmRvbWl6ZWQgQ29udHJvbGxlZCBUcmlhbHMgYXMg
VG9waWM8L2tleXdvcmQ+PGtleXdvcmQ+U2Vyb3RvbmluIGFuZCBOb3JhZHJlbmFsaW5lIFJldXB0
YWtlIEluaGliaXRvcnMvdGhlcmFwZXV0aWMgdXNlPC9rZXl3b3JkPjxrZXl3b3JkPlRyZWF0bWVu
dCBPdXRjb21lPC9rZXl3b3JkPjxrZXl3b3JkPipWYXNvbW90b3IgU3lzdGVtPC9rZXl3b3JkPjxr
ZXl3b3JkPkhvcm1vbmFsIHRyZWF0bWVudDwva2V5d29yZD48a2V5d29yZD5tZW5vcGF1c2U8L2tl
eXdvcmQ+PGtleXdvcmQ+dXRlcnVzPC9rZXl3b3JkPjwva2V5d29yZHM+PGRhdGVzPjx5ZWFyPjIw
MTc8L3llYXI+PHB1Yi1kYXRlcz48ZGF0ZT5TZXA8L2RhdGU+PC9wdWItZGF0ZXM+PC9kYXRlcz48
cHViLWxvY2F0aW9uPk1hbGRlbiwgTWFzc2FjaHVzZXR0czwvcHViLWxvY2F0aW9uPjxwdWJsaXNo
ZXI+V2lsZXktQmxhY2t3ZWxsPC9wdWJsaXNoZXI+PGlzYm4+MTQ3MS0wNTI4IChFbGVjdHJvbmlj
KSYjeEQ7MTQ3MC0wMzI4IChMaW5raW5nKTwvaXNibj48YWNjZXNzaW9uLW51bT4xMjQ3NTE3ODUu
IExhbmd1YWdlOiBFbmdsaXNoLiBFbnRyeSBEYXRlOiAyMDE4MTIxNS4gUmV2aXNpb24gRGF0ZTog
MjAxOTAyMjIuIFB1YmxpY2F0aW9uIFR5cGU6IGpvdXJuYWwgYXJ0aWNsZTwvYWNjZXNzaW9uLW51
bT48dXJscz48cmVsYXRlZC11cmxzPjx1cmw+aHR0cHM6Ly9sb2dpbi53d3dwcm94eTEubGlicmFy
eS51bnN3LmVkdS5hdS9sb2dpbj91cmw9aHR0cDovL3NlYXJjaC5lYnNjb2hvc3QuY29tL2xvZ2lu
LmFzcHg/ZGlyZWN0PXRydWUmYW1wO2RiPWNpbjIwJmFtcDtBTj0xMjQ3NTE3ODUmYW1wO3NpdGU9
ZWhvc3QtbGl2ZSZhbXA7c2NvcGU9c2l0ZTwvdXJsPjwvcmVsYXRlZC11cmxzPjwvdXJscz48ZWxl
Y3Ryb25pYy1yZXNvdXJjZS1udW0+aHR0cHM6Ly9kb2kub3JnLzEwLjExMTEvMTQ3MS0wNTI4LjE0
NjE5PC9lbGVjdHJvbmljLXJlc291cmNlLW51bT48cmVtb3RlLWRhdGFiYXNlLW5hbWU+TWVkbGlu
ZTwvcmVtb3RlLWRhdGFiYXNlLW5hbWU+PHJlbW90ZS1kYXRhYmFzZS1wcm92aWRlcj5OTE08L3Jl
bW90ZS1kYXRhYmFzZS1wcm92aWRlcj48L3JlY29yZD48L0NpdGU+PENpdGU+PEF1dGhvcj5HaGF6
YW5mYXJwb3VyPC9BdXRob3I+PFllYXI+MjAxNjwvWWVhcj48UmVjTnVtPjQyOTwvUmVjTnVtPjxy
ZWNvcmQ+PHJlYy1udW1iZXI+NDI5PC9yZWMtbnVtYmVyPjxmb3JlaWduLWtleXM+PGtleSBhcHA9
IkVOIiBkYi1pZD0iZmZmYTI5ZXB1cHZ2MDNlMndhZHZ3MGRuZDJ0MmF6c3R0OXY1IiB0aW1lc3Rh
bXA9IjE2ODg3MDkyMzQiPjQyOTwva2V5PjwvZm9yZWlnbi1rZXlzPjxyZWYtdHlwZSBuYW1lPSJK
b3VybmFsIEFydGljbGUiPjE3PC9yZWYtdHlwZT48Y29udHJpYnV0b3JzPjxhdXRob3JzPjxhdXRo
b3I+R2hhemFuZmFycG91ciwgTS48L2F1dGhvcj48YXV0aG9yPlNhZGVnaGksIFIuPC9hdXRob3I+
PGF1dGhvcj5Sb3Vkc2FyaSwgUi4gTGF0aWZuZWphZDwvYXV0aG9yPjxhdXRob3I+S2hvcnNhbmQs
IEkuPC9hdXRob3I+PGF1dGhvcj5LaGFkaXZ6YWRlaCwgVC48L2F1dGhvcj48YXV0aG9yPk11b2lv
LCBCLjwvYXV0aG9yPjwvYXV0aG9ycz48L2NvbnRyaWJ1dG9ycz48YXV0aC1hZGRyZXNzPmEgRGVw
YXJ0bWVudCBvZiBNaWR3aWZlcnkgLCBTdHVkZW50IFJlc2VhcmNoIENvbW1pdHRlZSwgTnVyc2lu
ZyBhbmQgTWlkd2lmZXJ5IFNjaG9vbCwgTWFzaGhhZCBVbml2ZXJzaXR5IG9mIE1lZGljYWwgU2Np
ZW5jZSAsIE1hc2hoYWQgLCBJcmFuLiYjeEQ7YiBOdWNsZWFyIE1lZGljaW5lIFJlc2VhcmNoIENl
bnRlciwgTWFzaGhhZCBVbml2ZXJzaXR5IG9mIE1lZGljYWwgU2NpZW5jZXMgLCBNYXNoaGFkICwg
SXJhbi4mI3hEO2MgRGVwYXJ0bWVudCBvZiBNaWR3aWZlcnkgLCBFdmlkZW5jZS1CYXNlZCBDYXJl
IFJlc2VhcmNoIENlbnRyZSwgU2Nob29sIG9mIE51cnNpbmcgYW5kIE1pZHdpZmVyeSwgTWFzaGhh
ZCBVbml2ZXJzaXR5IG9mIE1lZGljYWwgU2NpZW5jZXMgLCBNYXNoaGFkICwgSXJhbi4mI3hEO2Qg
RGVwYXJ0bWVudCBvZiBNaWNyb2Jpb2xvZ3kgLCBJc2xhbWljIEF6YWQgVW5pdmVyc2l0eSBvZiBW
YXJhbWluLXBpc2h2YSAsIFBpc2h2YSwgVGVocmFuICwgSXJhbi4mI3hEO2UgU3R1ZGVudCBSZXNl
YXJjaCBDb21taXR0ZWUuJiN4RDtmIEV2aWRlbmNlLUJhc2VkIENhcmUgUmVzZWFyY2ggQ2VudHJl
LCBEZXBhcnRtZW50IG9mIE1pZHdpZmVyeSAsIFNjaG9vbCBvZiBOdXJzaW5nIGFuZCBNaWR3aWZl
cnksIE1hc2hoYWQgVW5pdmVyc2l0eSBvZiBNZWRpY2FsIFNjaWVuY2VzICwgTWFzaGhhZCAsIEly
YW4uPC9hdXRoLWFkZHJlc3M+PHRpdGxlcz48dGl0bGU+UmVkIGNsb3ZlciBmb3IgdHJlYXRtZW50
IG9mIGhvdCBmbGFzaGVzIGFuZCBtZW5vcGF1c2FsIHN5bXB0b21zOiBBIHN5c3RlbWF0aWMgcmV2
aWV3IGFuZCBtZXRhLWFuYWx5c2lzPC90aXRsZT48c2Vjb25kYXJ5LXRpdGxlPkpvdXJuYWwgb2Yg
T2JzdGV0cmljcyAmYW1wOyBHeW5hZWNvbG9neTwvc2Vjb25kYXJ5LXRpdGxlPjwvdGl0bGVzPjxw
ZXJpb2RpY2FsPjxmdWxsLXRpdGxlPkpvdXJuYWwgb2YgT2JzdGV0cmljcyAmYW1wOyBHeW5hZWNv
bG9neTwvZnVsbC10aXRsZT48L3BlcmlvZGljYWw+PHBhZ2VzPjMwMS0zMTE8L3BhZ2VzPjx2b2x1
bWU+MzY8L3ZvbHVtZT48bnVtYmVyPjM8L251bWJlcj48ZWRpdGlvbj4yMDE1MTAxNTwvZWRpdGlv
bj48a2V5d29yZHM+PGtleXdvcmQ+QW54aWV0eS9kcnVnIHRoZXJhcHk8L2tleXdvcmQ+PGtleXdv
cmQ+Qm9uZSBhbmQgQm9uZXMvZHJ1ZyBlZmZlY3RzPC9rZXl3b3JkPjxrZXl3b3JkPkRlcHJlc3Np
b24vZHJ1ZyB0aGVyYXB5PC9rZXl3b3JkPjxrZXl3b3JkPkZlbWFsZTwva2V5d29yZD48a2V5d29y
ZD5Ib3QgRmxhc2hlcy8qZHJ1ZyB0aGVyYXB5PC9rZXl3b3JkPjxrZXl3b3JkPkh1bWFuczwva2V5
d29yZD48a2V5d29yZD4qTWVub3BhdXNlPC9rZXl3b3JkPjxrZXl3b3JkPipQaHl0b3RoZXJhcHk8
L2tleXdvcmQ+PGtleXdvcmQ+UGxhbnQgRXh0cmFjdHMvcGhhcm1hY29sb2d5Lyp0aGVyYXBldXRp
YyB1c2U8L2tleXdvcmQ+PGtleXdvcmQ+U2V4dWFsIER5c2Z1bmN0aW9uLCBQaHlzaW9sb2dpY2Fs
L2RydWcgdGhlcmFweTwva2V5d29yZD48a2V5d29yZD5TbGVlcC9kcnVnIGVmZmVjdHM8L2tleXdv
cmQ+PGtleXdvcmQ+KlRyaWZvbGl1bTwva2V5d29yZD48a2V5d29yZD5WYWdpbmEvZHJ1ZyBlZmZl
Y3RzPC9rZXl3b3JkPjxrZXl3b3JkPlZhc29tb3RvciBTeXN0ZW0vZHJ1ZyBlZmZlY3RzPC9rZXl3
b3JkPjxrZXl3b3JkPkhvdCBmbHVzaGVzPC9rZXl3b3JkPjxrZXl3b3JkPm1lbm9wYXVzZTwva2V5
d29yZD48a2V5d29yZD5tZXRhLWFuYWx5c2lzPC9rZXl3b3JkPjxrZXl3b3JkPnJlZCBjbG92ZXI8
L2tleXdvcmQ+PGtleXdvcmQ+c3lzdGVtYXRpYyByZXZpZXc8L2tleXdvcmQ+PC9rZXl3b3Jkcz48
ZGF0ZXM+PHllYXI+MjAxNjwveWVhcj48L2RhdGVzPjxwdWItbG9jYXRpb24+UGhpbGFkZWxwaGlh
LCBQZW5uc3lsdmFuaWE8L3B1Yi1sb2NhdGlvbj48cHVibGlzaGVyPlRheWxvciAmYW1wOyBGcmFu
Y2lzIEx0ZDwvcHVibGlzaGVyPjxpc2JuPjEzNjQtNjg5MyAoRWxlY3Ryb25pYykmI3hEOzAxNDQt
MzYxNSAoTGlua2luZyk8L2lzYm4+PGFjY2Vzc2lvbi1udW0+MTEzOTQ2NDgxLiBMYW5ndWFnZTog
RW5nbGlzaC4gRW50cnkgRGF0ZTogMjAxNzAyMDIuIFJldmlzaW9uIERhdGU6IDIwMTkwODI3LiBQ
dWJsaWNhdGlvbiBUeXBlOiBqb3VybmFsIGFydGljbGUuIEpvdXJuYWwgU3Vic2V0OiBCaW9tZWRp
Y2FsPC9hY2Nlc3Npb24tbnVtPjx1cmxzPjxyZWxhdGVkLXVybHM+PHVybD5odHRwczovL2xvZ2lu
Lnd3d3Byb3h5MS5saWJyYXJ5LnVuc3cuZWR1LmF1L2xvZ2luP3VybD1odHRwOi8vc2VhcmNoLmVi
c2NvaG9zdC5jb20vbG9naW4uYXNweD9kaXJlY3Q9dHJ1ZSZhbXA7ZGI9Y2luMjAmYW1wO0FOPTEx
Mzk0NjQ4MSZhbXA7c2l0ZT1laG9zdC1saXZlJmFtcDtzY29wZT1zaXRlPC91cmw+PC9yZWxhdGVk
LXVybHM+PC91cmxzPjxlbGVjdHJvbmljLXJlc291cmNlLW51bT5odHRwczovL2RvaS5vcmcvMTAu
MzEwOS8wMTQ0MzYxNS4yMDE1LjEwNDkyNDk8L2VsZWN0cm9uaWMtcmVzb3VyY2UtbnVtPjxyZW1v
dGUtZGF0YWJhc2UtbmFtZT5NZWRsaW5lPC9yZW1vdGUtZGF0YWJhc2UtbmFtZT48cmVtb3RlLWRh
dGFiYXNlLXByb3ZpZGVyPk5MTTwvcmVtb3RlLWRhdGFiYXNlLXByb3ZpZGVyPjwvcmVjb3JkPjwv
Q2l0ZT48Q2l0ZT48QXV0aG9yPkxpPC9BdXRob3I+PFllYXI+MjAxNjwvWWVhcj48UmVjTnVtPjIz
MDwvUmVjTnVtPjxyZWNvcmQ+PHJlYy1udW1iZXI+MjMwPC9yZWMtbnVtYmVyPjxmb3JlaWduLWtl
eXM+PGtleSBhcHA9IkVOIiBkYi1pZD0iZmZmYTI5ZXB1cHZ2MDNlMndhZHZ3MGRuZDJ0MmF6c3R0
OXY1IiB0aW1lc3RhbXA9IjE2ODg3MDkyMzMiPjIzMDwva2V5PjwvZm9yZWlnbi1rZXlzPjxyZWYt
dHlwZSBuYW1lPSJKb3VybmFsIEFydGljbGUiPjE3PC9yZWYtdHlwZT48Y29udHJpYnV0b3JzPjxh
dXRob3JzPjxhdXRob3I+TGksIFl1YW5xaW5nPC9hdXRob3I+PGF1dGhvcj5aaHUsIFhpYW9zaHU8
L2F1dGhvcj48YXV0aG9yPkJlbnN1c3NhbiwgQWxhbjwvYXV0aG9yPjxhdXRob3I+TGksIFBpbmdw
aW5nPC9hdXRob3I+PGF1dGhvcj5Nb3lsYW4sIEV1Z2VuZTwvYXV0aG9yPjxhdXRob3I+RGVsYW5l
eSwgR2VvZmY8L2F1dGhvcj48YXV0aG9yPk1jUGhlcnNvbiwgTHVrZTwvYXV0aG9yPjwvYXV0aG9y
cz48L2NvbnRyaWJ1dG9ycz48YXV0aC1hZGRyZXNzPktleSBMYWJvcmF0b3J5IG9mIENhcmNpbm9n
ZW5lc2lzIGFuZCBUcmFuc2xhdGlvbmFsIFJlc2VhcmNoIChNaW5pc3RyeSBvZiBFZHVjYXRpb24p
LCBJbnRlZ3JhdGl2ZSBEZXBhcnRtZW50IG9mIFRyYWRpdGlvbmFsIENoaW5lc2UgTWVkaWNpbmUg
d2l0aCBXZXN0ZXJuIE1lZGljaW5lLCBQZWtpbmcgVW5pdmVyc2l0eSBTY2hvb2wgb2YgT25jb2xv
Z3ksIEJlaWppbmcgQ2FuY2VyIEhvc3BpdGFsICZhbXA7IEluc3RpdHV0ZSwgQmVpamluZyAxMDAx
NDIsIENoaW5hLiYjeEQ7TmF0aW9uYWwgSW5zdGl0dXRlIG9mIENvbXBsZW1lbnRhcnkgTWVkaWNp
bmUgKE5JQ00pLCBXZXN0ZXJuIFN5ZG5leSBVbml2ZXJzaXR5LCBNYWNhcnRodXIsIE5TVyAyNzUx
LCBBdXN0cmFsaWEuJiN4RDtMaXZlcnBvb2wgQ2FuY2VyIENlbnRlciwgTGl2ZXJwb29sIEhvc3Bp
dGFsLCBMaXZlcnBvb2wsIE5TVyAyMTcwLCBBdXN0cmFsaWEuPC9hdXRoLWFkZHJlc3M+PHRpdGxl
cz48dGl0bGU+SGVyYmFsIE1lZGljaW5lIGZvciBIb3QgRmx1c2hlcyBJbmR1Y2VkIGJ5IEVuZG9j
cmluZSBUaGVyYXB5IGluIFdvbWVuIHdpdGggQnJlYXN0IENhbmNlcjogQSBTeXN0ZW1hdGljIFJl
dmlldyBhbmQgTWV0YS1BbmFseXNpczwvdGl0bGU+PHNlY29uZGFyeS10aXRsZT5FdmlkZW5jZS1i
YXNlZCBDb21wbGVtZW50YXJ5ICZhbXA7IEFsdGVybmF0aXZlIE1lZGljaW5lIChlQ0FNKTwvc2Vj
b25kYXJ5LXRpdGxlPjwvdGl0bGVzPjxwZXJpb2RpY2FsPjxmdWxsLXRpdGxlPkV2aWRlbmNlLWJh
c2VkIENvbXBsZW1lbnRhcnkgJmFtcDsgQWx0ZXJuYXRpdmUgTWVkaWNpbmUgKGVDQU0pPC9mdWxs
LXRpdGxlPjwvcGVyaW9kaWNhbD48cGFnZXM+MS0xMTwvcGFnZXM+PHZvbHVtZT4yMDE2PC92b2x1
bWU+PGVkaXRpb24+MjAxNjA2MjE8L2VkaXRpb24+PGRhdGVzPjx5ZWFyPjIwMTY8L3llYXI+PC9k
YXRlcz48cHViLWxvY2F0aW9uPkxvbmRvbiwgJmx0O0JsYW5rJmd0OzwvcHViLWxvY2F0aW9uPjxw
dWJsaXNoZXI+SGluZGF3aSBMaW1pdGVkPC9wdWJsaXNoZXI+PGlzYm4+MTc0MS00MjdYIChQcmlu
dCkmI3hEOzE3NDEtNDI4OCAoRWxlY3Ryb25pYykmI3hEOzE3NDEtNDI3WCAoTGlua2luZyk8L2lz
Ym4+PGFjY2Vzc2lvbi1udW0+MTE2MjgzNjQ3LiBMYW5ndWFnZTogRW5nbGlzaC4gRW50cnkgRGF0
ZTogMjAxODAxMTcuIFJldmlzaW9uIERhdGU6IDIwMTgwMTE4LiBQdWJsaWNhdGlvbiBUeXBlOiBB
cnRpY2xlPC9hY2Nlc3Npb24tbnVtPjx1cmxzPjxyZWxhdGVkLXVybHM+PHVybD5odHRwczovL2xv
Z2luLnd3d3Byb3h5MS5saWJyYXJ5LnVuc3cuZWR1LmF1L2xvZ2luP3VybD1odHRwOi8vc2VhcmNo
LmVic2NvaG9zdC5jb20vbG9naW4uYXNweD9kaXJlY3Q9dHJ1ZSZhbXA7ZGI9Y2luMjAmYW1wO0FO
PTExNjI4MzY0NyZhbXA7c2l0ZT1laG9zdC1saXZlJmFtcDtzY29wZT1zaXRlPC91cmw+PC9yZWxh
dGVkLXVybHM+PC91cmxzPjxjdXN0b20yPlBNQzQ5MzIxNzc8L2N1c3RvbTI+PGVsZWN0cm9uaWMt
cmVzb3VyY2UtbnVtPmh0dHBzOi8vZG9pLm9yZy8xMC4xMTU1LzIwMTYvMTMyNzI1MTwvZWxlY3Ry
b25pYy1yZXNvdXJjZS1udW0+PHJlbW90ZS1kYXRhYmFzZS1uYW1lPlB1Yk1lZC1ub3QtTUVETElO
RTwvcmVtb3RlLWRhdGFiYXNlLW5hbWU+PHJlbW90ZS1kYXRhYmFzZS1wcm92aWRlcj5OTE08L3Jl
bW90ZS1kYXRhYmFzZS1wcm92aWRlcj48cmVzZWFyY2gtbm90ZXM+bm9ucHJpb3JpdHkgcG9wdWxh
dGlvbjwvcmVzZWFyY2gtbm90ZXM+PC9yZWNvcmQ+PC9DaXRlPjxDaXRlPjxBdXRob3I+U2FoZWJr
YXI8L0F1dGhvcj48WWVhcj4yMDE2PC9ZZWFyPjxSZWNOdW0+MTAyNjwvUmVjTnVtPjxyZWNvcmQ+
PHJlYy1udW1iZXI+MTAyNjwvcmVjLW51bWJlcj48Zm9yZWlnbi1rZXlzPjxrZXkgYXBwPSJFTiIg
ZGItaWQ9ImZmZmEyOWVwdXB2djAzZTJ3YWR2dzBkbmQydDJhenN0dDl2NSIgdGltZXN0YW1wPSIx
Njg4NzA5MjM1Ij4xMDI2PC9rZXk+PC9mb3JlaWduLWtleXM+PHJlZi10eXBlIG5hbWU9IkpvdXJu
YWwgQXJ0aWNsZSI+MTc8L3JlZi10eXBlPjxjb250cmlidXRvcnM+PGF1dGhvcnM+PGF1dGhvcj5T
YWhlYmthciwgQS48L2F1dGhvcj48YXV0aG9yPkJlY2N1dGksIEcuPC9hdXRob3I+PGF1dGhvcj5T
aW1lbnRhbC1NZW5kaWEsIEwuIEUuPC9hdXRob3I+PGF1dGhvcj5Ob2JpbGksIFYuPC9hdXRob3I+
PGF1dGhvcj5CbywgUy48L2F1dGhvcj48L2F1dGhvcnM+PC9jb250cmlidXRvcnM+PGF1dGgtYWRk
cmVzcz5CaW90ZWNobm9sb2d5IFJlc2VhcmNoIENlbnRlciwgTWFzaGhhZCBVbml2ZXJzaXR5IG9m
IE1lZGljYWwgU2NpZW5jZXMsIE1hc2hoYWQsIElyYW47IE1ldGFib2xpYyBSZXNlYXJjaCBDZW50
cmUsIFJveWFsIFBlcnRoIEhvc3BpdGFsLCBTY2hvb2wgb2YgTWVkaWNpbmUgYW5kIFBoYXJtYWNv
bG9neSwgVW5pdmVyc2l0eSBvZiBXZXN0ZXJuIEF1c3RyYWxpYSwgUGVydGgsIEF1c3RyYWxpYS4m
I3hEO0RlcGFydG1lbnQgb2YgTWVkaWNhbCBTY2llbmNlcywgVW5pdmVyc2l0eSBvZiBUdXJpbiwg
VHVyaW4sIEl0YWx5LiYjeEQ7QmlvbWVkaWNhbCBSZXNlYXJjaCBVbml0LCBNZXhpY2FuIFNvY2lh
bCBTZWN1cml0eSBJbnN0aXR1dGUsIER1cmFuZ28sIE1leGljby4mI3hEO0hlcGF0by1NZXRhYm9s
aWMgRGlzZWFzZSBVbml0LCBCYW1iaW5vIEdlc3UgQ2hpbGRyZW4mYXBvcztzIEhvc3BpdGFsLCBJ
UkNDUywgUm9tZSwgSXRhbHkuJiN4RDtEZXBhcnRtZW50IG9mIE1lZGljYWwgU2NpZW5jZXMsIFVu
aXZlcnNpdHkgb2YgVHVyaW4sIFR1cmluLCBJdGFseS4gRWxlY3Ryb25pYyBhZGRyZXNzOiBzaW1v
bmEuYm9AdW5pdG8uaXQuPC9hdXRoLWFkZHJlc3M+PHRpdGxlcz48dGl0bGU+TmlnZWxsYSBzYXRp
dmEgKGJsYWNrIHNlZWQpIGVmZmVjdHMgb24gcGxhc21hIGxpcGlkIGNvbmNlbnRyYXRpb25zIGlu
IGh1bWFuczogQSBzeXN0ZW1hdGljIHJldmlldyBhbmQgbWV0YS1hbmFseXNpcyBvZiByYW5kb21p
emVkIHBsYWNlYm8tY29udHJvbGxlZCB0cmlhbHM8L3RpdGxlPjxzZWNvbmRhcnktdGl0bGU+UGhh
cm1hY29sb2dpY2FsIFJlc2VhcmNoPC9zZWNvbmRhcnktdGl0bGU+PC90aXRsZXM+PHBlcmlvZGlj
YWw+PGZ1bGwtdGl0bGU+UGhhcm1hY29sb2dpY2FsIFJlc2VhcmNoPC9mdWxsLXRpdGxlPjwvcGVy
aW9kaWNhbD48cGFnZXM+MzctNTA8L3BhZ2VzPjx2b2x1bWU+MTA2PC92b2x1bWU+PGVkaXRpb24+
MjAxNjAyMTA8L2VkaXRpb24+PGtleXdvcmRzPjxrZXl3b3JkPkFuaW1hbHM8L2tleXdvcmQ+PGtl
eXdvcmQ+Q2hvbGVzdGVyb2wvYmxvb2Q8L2tleXdvcmQ+PGtleXdvcmQ+Q2hvbGVzdGVyb2wsIEhE
TC9ibG9vZDwva2V5d29yZD48a2V5d29yZD5DaG9sZXN0ZXJvbCwgTERML2Jsb29kPC9rZXl3b3Jk
PjxrZXl3b3JkPkh1bWFuczwva2V5d29yZD48a2V5d29yZD5MaXBpZHMvKmJsb29kPC9rZXl3b3Jk
PjxrZXl3b3JkPk1ldGEtQW5hbHlzaXMgYXMgVG9waWM8L2tleXdvcmQ+PGtleXdvcmQ+TmlnZWxs
YSBzYXRpdmEvKmNoZW1pc3RyeTwva2V5d29yZD48a2V5d29yZD5QbGFudCBFeHRyYWN0cy8qcGhh
cm1hY29sb2d5Lyp0aGVyYXBldXRpYyB1c2U8L2tleXdvcmQ+PGtleXdvcmQ+UmFuZG9taXplZCBD
b250cm9sbGVkIFRyaWFscyBhcyBUb3BpYzwva2V5d29yZD48a2V5d29yZD5UcmlnbHljZXJpZGVz
L2Jsb29kPC9rZXl3b3JkPjxrZXl3b3JkPkNob2xlc3Rlcm9sPC9rZXl3b3JkPjxrZXl3b3JkPkhE
TC1jaG9sZXN0ZXJvbDwva2V5d29yZD48a2V5d29yZD5OaWdlbGxhIHNhdGl2YTwva2V5d29yZD48
a2V5d29yZD5UcmlnbHljZXJpZGVzPC9rZXl3b3JkPjwva2V5d29yZHM+PGRhdGVzPjx5ZWFyPjIw
MTY8L3llYXI+PHB1Yi1kYXRlcz48ZGF0ZT5BcHI8L2RhdGU+PC9wdWItZGF0ZXM+PC9kYXRlcz48
aXNibj4xMDk2LTExODYgKEVsZWN0cm9uaWMpJiN4RDsxMDQzLTY2MTggKExpbmtpbmcpPC9pc2Ju
PjxhY2Nlc3Npb24tbnVtPjI2ODc1NjQwPC9hY2Nlc3Npb24tbnVtPjx1cmxzPjxyZWxhdGVkLXVy
bHM+PHVybD5odHRwczovL2V6cHJveHkubGliLm1vbmFzaC5lZHUuYXUvbG9naW4/dXJsPWh0dHA6
Ly9vdmlkc3Aub3ZpZC5jb20vb3ZpZHdlYi5jZ2k/VD1KUyZhbXA7Q1NDPVkmYW1wO05FV1M9TiZh
bXA7UEFHRT1mdWxsdGV4dCZhbXA7RD1tZWQxMyZhbXA7QU49MjY4NzU2NDA8L3VybD48L3JlbGF0
ZWQtdXJscz48L3VybHM+PGVsZWN0cm9uaWMtcmVzb3VyY2UtbnVtPmh0dHBzOi8vZG9pLm9yZy8x
MC4xMDE2L2oucGhycy4yMDE2LjAyLjAwODwvZWxlY3Ryb25pYy1yZXNvdXJjZS1udW0+PHJlbW90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ZT48Q2l0ZT48QXV0aG9yPlNhaGVia2FyPC9BdXRob3I+PFllYXI+MjAxNjwvWWVhcj48UmVjTnVt
PjEwMjE8L1JlY051bT48cmVjb3JkPjxyZWMtbnVtYmVyPjEwMjE8L3JlYy1udW1iZXI+PGZvcmVp
Z24ta2V5cz48a2V5IGFwcD0iRU4iIGRiLWlkPSJmZmZhMjllcHVwdnYwM2Uyd2FkdncwZG5kMnQy
YXpzdHQ5djUiIHRpbWVzdGFtcD0iMTY4ODcwOTIzNSI+MTAyMTwva2V5PjwvZm9yZWlnbi1rZXlz
PjxyZWYtdHlwZSBuYW1lPSJKb3VybmFsIEFydGljbGUiPjE3PC9yZWYtdHlwZT48Y29udHJpYnV0
b3JzPjxhdXRob3JzPjxhdXRob3I+U2FoZWJrYXIsIEFtaXJob3NzZWluPC9hdXRob3I+PGF1dGhv
cj5Tb3Jhbm5hLCBEYXZpZGU8L2F1dGhvcj48YXV0aG9yPlhpYW9xaXUsIExpdTwvYXV0aG9yPjxh
dXRob3I+VGhvbW9wb3Vsb3MsIENvc3RhczwvYXV0aG9yPjxhdXRob3I+U2ltZW50YWwtTWVuZGlh
LCBMdWlzIEUuPC9hdXRob3I+PGF1dGhvcj5EZXJvc2EsIEdpdXNlcHBlPC9hdXRob3I+PGF1dGhv
cj5NYWZmaW9saSwgUGFtZWxhPC9hdXRob3I+PGF1dGhvcj5QYXJhdGksIEdpYW5mcmFuY288L2F1
dGhvcj48YXV0aG9yPkxpdSwgWGlhb3FpdTwvYXV0aG9yPjwvYXV0aG9ycz48L2NvbnRyaWJ1dG9y
cz48dGl0bGVzPjx0aXRsZT5BIHN5c3RlbWF0aWMgcmV2aWV3IGFuZCBtZXRhLWFuYWx5c2lzIG9m
IHJhbmRvbWl6ZWQgY29udHJvbGxlZCB0cmlhbHMgaW52ZXN0aWdhdGluZyB0aGUgZWZmZWN0cyBv
ZiBzdXBwbGVtZW50YXRpb24gd2l0aCBOaWdlbGxhIHNhdGl2YSAoYmxhY2sgc2VlZCkgb24gYmxv
b2QgcHJlc3N1cmU8L3RpdGxlPjxzZWNvbmRhcnktdGl0bGU+Sm91cm5hbCBvZiBIeXBlcnRlbnNp
b248L3NlY29uZGFyeS10aXRsZT48L3RpdGxlcz48cGVyaW9kaWNhbD48ZnVsbC10aXRsZT5Kb3Vy
bmFsIG9mIEh5cGVydGVuc2lvbjwvZnVsbC10aXRsZT48L3BlcmlvZGljYWw+PHBhZ2VzPjIxMjct
MjEzNTwvcGFnZXM+PHZvbHVtZT4zNDwvdm9sdW1lPjxudW1iZXI+MTE8L251bWJlcj48c2VjdGlv
bj4yMTI3PC9zZWN0aW9uPjxkYXRlcz48eWVhcj4yMDE2PC95ZWFyPjwvZGF0ZXM+PHB1Yi1sb2Nh
dGlvbj5CYWx0aW1vcmUsIE1hcnlsYW5kPC9wdWItbG9jYXRpb24+PHB1Ymxpc2hlcj5MaXBwaW5j
b3R0IFdpbGxpYW1zICZhbXA7IFdpbGtpbnM8L3B1Ymxpc2hlcj48aXNibj4wMjYzLTYzNTI8L2lz
Ym4+PGFjY2Vzc2lvbi1udW0+MTE4NTUxMDIzLiBMYW5ndWFnZTogRW5nbGlzaC4gRW50cnkgRGF0
ZTogMjAxNzA5MDMuIFJldmlzaW9uIERhdGU6IDIwMTYxMDA3LiBQdWJsaWNhdGlvbiBUeXBlOiBq
b3VybmFsIGFydGljbGUuIEpvdXJuYWwgU3Vic2V0OiBCaW9tZWRpY2FsPC9hY2Nlc3Npb24tbnVt
Pjx1cmxzPjxyZWxhdGVkLXVybHM+PHVybD5odHRwczovL2xvZ2luLnd3d3Byb3h5MS5saWJyYXJ5
LnVuc3cuZWR1LmF1L2xvZ2luP3VybD1odHRwOi8vc2VhcmNoLmVic2NvaG9zdC5jb20vbG9naW4u
YXNweD9kaXJlY3Q9dHJ1ZSZhbXA7ZGI9Y2luMjAmYW1wO0FOPTExODU1MTAyMyZhbXA7c2l0ZT1l
aG9zdC1saXZlJmFtcDtzY29wZT1zaXRlPC91cmw+PC9yZWxhdGVkLXVybHM+PC91cmxzPjxlbGVj
dHJvbmljLXJlc291cmNlLW51bT5odHRwczovL2RvaS5vcmcvMTAuMTA5Ny9ISkguMDAwMDAwMDAw
MDAwMTA0OTwvZWxlY3Ryb25pYy1yZXNvdXJjZS1udW0+PHJlc2VhcmNoLW5vdGVzPm5vbnByaW9y
aXR5IHBvcHVsYXRpb248L3Jlc2VhcmNoLW5vdGVzPjwvcmVjb3JkPjwvQ2l0ZT48Q2l0ZT48QXV0
aG9yPlVyc29uaXU8L0F1dGhvcj48WWVhcj4yMDE2PC9ZZWFyPjxSZWNOdW0+ODQ3PC9SZWNOdW0+
PHJlY29yZD48cmVjLW51bWJlcj44NDc8L3JlYy1udW1iZXI+PGZvcmVpZ24ta2V5cz48a2V5IGFw
cD0iRU4iIGRiLWlkPSJmZmZhMjllcHVwdnYwM2Uyd2FkdncwZG5kMnQyYXpzdHQ5djUiIHRpbWVz
dGFtcD0iMTY4ODcwOTIzNCI+ODQ3PC9rZXk+PC9mb3JlaWduLWtleXM+PHJlZi10eXBlIG5hbWU9
IkpvdXJuYWwgQXJ0aWNsZSI+MTc8L3JlZi10eXBlPjxjb250cmlidXRvcnM+PGF1dGhvcnM+PGF1
dGhvcj5VcnNvbml1LCBTb3JpbjwvYXV0aG9yPjxhdXRob3I+U2FoZWJrYXIsIEFtaXJob3NzZWlu
PC9hdXRob3I+PGF1dGhvcj5BbmRyaWNhLCBGbG9yaW5hPC9hdXRob3I+PGF1dGhvcj5TZXJiYW4s
IENvcmluYTwvYXV0aG9yPjxhdXRob3I+QmFuYWNoLCBNYWNpZWo8L2F1dGhvcj48L2F1dGhvcnM+
PC9jb250cmlidXRvcnM+PGF1dGgtYWRkcmVzcz5EZXBhcnRtZW50IG9mIEZ1bmN0aW9uYWwgU2Np
ZW5jZXMsIERpc2NpcGxpbmUgb2YgUHVibGljIEhlYWx0aCwgJnF1b3Q7VmljdG9yIEJhYmVzJnF1
b3Q7IFVuaXZlcnNpdHkgb2YgTWVkaWNpbmUgYW5kIFBoYXJtYWN5LCBUaW1pc29hcmEsIFJvbWFu
aWEuJiN4RDtCaW90ZWNobm9sb2d5IFJlc2VhcmNoIENlbnRlciwgTWFzaGhhZCBVbml2ZXJzaXR5
IG9mIE1lZGljYWwgU2NpZW5jZXMsIE1hc2hoYWQsIElyYW47IE1ldGFib2xpYyBSZXNlYXJjaCBD
ZW50cmUsIFJveWFsIFBlcnRoIEhvc3BpdGFsLCBTY2hvb2wgb2YgTWVkaWNpbmUgYW5kIFBoYXJt
YWNvbG9neSwgVW5pdmVyc2l0eSBvZiBXZXN0ZXJuIEF1c3RyYWxpYSwgUGVydGgsIEF1c3RyYWxp
YS4mI3hEO0ZhY3VsdHkgb2YgUGhhcm1hY3ksIERpc2NpcGxpbmUgb2YgUGhhcm1hY2V1dGljYWwg
Q2hlbWlzdHJ5ICZxdW90O1ZpY3RvciBCYWJlcyZxdW90OyBVbml2ZXJzaXR5IG9mIE1lZGljaW5l
IGFuZCBQaGFybWFjeSwgVGltaXNvYXJhLCBSb21hbmlhLiYjeEQ7RGVwYXJ0bWVudCBvZiBGdW5j
dGlvbmFsIFNjaWVuY2VzLCBEaXNjaXBsaW5lIG9mIFBhdGhvcGh5c2lvbG9neSwgJnF1b3Q7Vmlj
dG9yIEJhYmVzJnF1b3Q7IFVuaXZlcnNpdHkgb2YgTWVkaWNpbmUgYW5kIFBoYXJtYWN5LCBUaW1p
c29hcmEsIFJvbWFuaWEuJiN4RDtDaGFpciBvZiBOZXBocm9sb2d5IGFuZCBIeXBlcnRlbnNpb24s
IE1lZGljYWwgVW5pdmVyc2l0eSBvZiBMb2R6LCBQb2xhbmQuIEVsZWN0cm9uaWMgYWRkcmVzczog
bWFjaWVqYmFuYWNoQGFvbC5jby51ay48L2F1dGgtYWRkcmVzcz48dGl0bGVzPjx0aXRsZT5FZmZl
Y3RzIG9mIGZsYXhzZWVkIHN1cHBsZW1lbnRzIG9uIGJsb29kIHByZXNzdXJlOiBBIHN5c3RlbWF0
aWMgcmV2aWV3IGFuZCBtZXRhLWFuYWx5c2lzIG9mIGNvbnRyb2xsZWQgY2xpbmljYWwgdHJpYWw8
L3RpdGxlPjxzZWNvbmRhcnktdGl0bGU+Q2xpbmljYWwgTnV0cml0aW9uPC9zZWNvbmRhcnktdGl0
bGU+PC90aXRsZXM+PHBlcmlvZGljYWw+PGZ1bGwtdGl0bGU+Q2xpbmljYWwgTnV0cml0aW9uPC9m
dWxsLXRpdGxlPjwvcGVyaW9kaWNhbD48cGFnZXM+NjE1LTYyNTwvcGFnZXM+PHZvbHVtZT4zNTwv
dm9sdW1lPjxudW1iZXI+MzwvbnVtYmVyPjxlZGl0aW9uPjIwMTUwNTI5PC9lZGl0aW9uPjxrZXl3
b3Jkcz48a2V5d29yZD5BbnRpaHlwZXJ0ZW5zaXZlIEFnZW50cy8qdGhlcmFwZXV0aWMgdXNlPC9r
ZXl3b3JkPjxrZXl3b3JkPipEaWV0YXJ5IFN1cHBsZW1lbnRzPC9rZXl3b3JkPjxrZXl3b3JkPipF
dmlkZW5jZS1CYXNlZCBNZWRpY2luZTwva2V5d29yZD48a2V5d29yZD5GbGF4LypjaGVtaXN0cnk8
L2tleXdvcmQ+PGtleXdvcmQ+SHVtYW5zPC9rZXl3b3JkPjxrZXl3b3JkPkh5cGVydGVuc2lvbi8q
ZGlldCB0aGVyYXB5PC9rZXl3b3JkPjxrZXl3b3JkPkxpZ25hbnMvdGhlcmFwZXV0aWMgdXNlPC9r
ZXl3b3JkPjxrZXl3b3JkPkxpbnNlZWQgT2lsL3RoZXJhcGV1dGljIHVzZTwva2V5d29yZD48a2V5
d29yZD5QbGFudCBFeHRyYWN0cy8qdGhlcmFwZXV0aWMgdXNlPC9rZXl3b3JkPjxrZXl3b3JkPlJh
bmRvbWl6ZWQgQ29udHJvbGxlZCBUcmlhbHMgYXMgVG9waWM8L2tleXdvcmQ+PGtleXdvcmQ+UmVw
cm9kdWNpYmlsaXR5IG9mIFJlc3VsdHM8L2tleXdvcmQ+PGtleXdvcmQ+U2VlZHMvKmNoZW1pc3Ry
eTwva2V5d29yZD48a2V5d29yZD5BcnRlcmlhbCBoeXBlcnRlbnNpb248L2tleXdvcmQ+PGtleXdv
cmQ+RmxheHNlZWQ8L2tleXdvcmQ+PGtleXdvcmQ+TGludW0gdXNpdGF0aXNzaW11bTwva2V5d29y
ZD48a2V5d29yZD5NZXRhLWFuYWx5c2lzPC9rZXl3b3JkPjxrZXl3b3JkPlN5c3RlbWF0aWMgcmV2
aWV3PC9rZXl3b3JkPjwva2V5d29yZHM+PGRhdGVzPjx5ZWFyPjIwMTY8L3llYXI+PHB1Yi1kYXRl
cz48ZGF0ZT5KdW48L2RhdGU+PC9wdWItZGF0ZXM+PC9kYXRlcz48cHViLWxvY2F0aW9uPk5ldyBZ
b3JrLCBOZXcgWW9yazwvcHViLWxvY2F0aW9uPjxwdWJsaXNoZXI+RWxzZXZpZXIgQi5WLjwvcHVi
bGlzaGVyPjxpc2JuPjE1MzItMTk4MyAoRWxlY3Ryb25pYykmI3hEOzAyNjEtNTYxNCAoTGlua2lu
Zyk8L2lzYm4+PGFjY2Vzc2lvbi1udW0+MTE0NzUxNzA3LiBMYW5ndWFnZTogRW5nbGlzaC4gRW50
cnkgRGF0ZTogMjAxODAxMTcuIFJldmlzaW9uIERhdGU6IDIwMTgwMTE4LiBQdWJsaWNhdGlvbiBU
eXBlOiBBcnRpY2xlPC9hY2Nlc3Npb24tbnVtPjx1cmxzPjxyZWxhdGVkLXVybHM+PHVybD5odHRw
czovL2xvZ2luLnd3d3Byb3h5MS5saWJyYXJ5LnVuc3cuZWR1LmF1L2xvZ2luP3VybD1odHRwOi8v
c2VhcmNoLmVic2NvaG9zdC5jb20vbG9naW4uYXNweD9kaXJlY3Q9dHJ1ZSZhbXA7ZGI9Y2luMjAm
YW1wO0FOPTExNDc1MTcwNyZhbXA7c2l0ZT1laG9zdC1saXZlJmFtcDtzY29wZT1zaXRlPC91cmw+
PC9yZWxhdGVkLXVybHM+PC91cmxzPjxlbGVjdHJvbmljLXJlc291cmNlLW51bT5odHRwczovL2Rv
aS5vcmcvMTAuMTAxNi9qLmNsbnUuMjAxNS4wNS4wMTI8L2VsZWN0cm9uaWMtcmVzb3VyY2UtbnVt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ZD48L0NpdGU+PENpdGU+PEF1dGhvcj5DaGVuPC9BdXRob3I+PFllYXI+MjAxNTwvWWVhcj48UmVj
TnVtPjU4OTwvUmVjTnVtPjxyZWNvcmQ+PHJlYy1udW1iZXI+NTg5PC9yZWMtbnVtYmVyPjxmb3Jl
aWduLWtleXM+PGtleSBhcHA9IkVOIiBkYi1pZD0iZmZmYTI5ZXB1cHZ2MDNlMndhZHZ3MGRuZDJ0
MmF6c3R0OXY1IiB0aW1lc3RhbXA9IjE2ODg3MDkyMzQiPjU4OTwva2V5PjwvZm9yZWlnbi1rZXlz
PjxyZWYtdHlwZSBuYW1lPSJKb3VybmFsIEFydGljbGUiPjE3PC9yZWYtdHlwZT48Y29udHJpYnV0
b3JzPjxhdXRob3JzPjxhdXRob3I+Q2hlbiwgTS4gTi48L2F1dGhvcj48YXV0aG9yPkxpbiwgQy4g
Qy48L2F1dGhvcj48YXV0aG9yPkxpdSwgQy4gRi48L2F1dGhvcj48L2F1dGhvcnM+PC9jb250cmli
dXRvcnM+PGF1dGgtYWRkcmVzcz5Ic2luIFNoZW5nIEp1bmlvciBDb2xsZWdlIG9mIE1lZGljYWwg
Q2FyZSBhbmQgTWFuYWdlbWVudCAsIFRhb3l1YW4uPC9hdXRoLWFkZHJlc3M+PHRpdGxlcz48dGl0
bGU+RWZmaWNhY3kgb2YgcGh5dG9lc3Ryb2dlbnMgZm9yIG1lbm9wYXVzYWwgc3ltcHRvbXM6IGEg
bWV0YS1hbmFseXNpcyBhbmQgc3lzdGVtYXRpYyByZXZpZXc8L3RpdGxlPjxzZWNvbmRhcnktdGl0
bGU+Q2xpbWFjdGVyaWM8L3NlY29uZGFyeS10aXRsZT48L3RpdGxlcz48cGVyaW9kaWNhbD48ZnVs
bC10aXRsZT5DbGltYWN0ZXJpYzwvZnVsbC10aXRsZT48L3BlcmlvZGljYWw+PHBhZ2VzPjI2MC0y
Njk8L3BhZ2VzPjx2b2x1bWU+MTg8L3ZvbHVtZT48bnVtYmVyPjI8L251bWJlcj48ZWRpdGlvbj4y
MDE0MTIwMTwvZWRpdGlvbj48a2V5d29yZHM+PGtleXdvcmQ+RmVtYWxlPC9rZXl3b3JkPjxrZXl3
b3JkPkhvdCBGbGFzaGVzL2RydWcgdGhlcmFweTwva2V5d29yZD48a2V5d29yZD5IdW1hbnM8L2tl
eXdvcmQ+PGtleXdvcmQ+SXNvZmxhdm9uZXMvdGhlcmFwZXV0aWMgdXNlPC9rZXl3b3JkPjxrZXl3
b3JkPk1lbm9wYXVzZS8qcGh5c2lvbG9neTwva2V5d29yZD48a2V5d29yZD5NaWRkbGUgQWdlZDwv
a2V5d29yZD48a2V5d29yZD5QaHl0b2VzdHJvZ2Vucy9hZHZlcnNlIGVmZmVjdHMvKnRoZXJhcGV1
dGljIHVzZTwva2V5d29yZD48a2V5d29yZD4qUGh5dG90aGVyYXB5PC9rZXl3b3JkPjxrZXl3b3Jk
PlBsYWNlYm9zPC9rZXl3b3JkPjxrZXl3b3JkPlJhbmRvbWl6ZWQgQ29udHJvbGxlZCBUcmlhbHMg
YXMgVG9waWM8L2tleXdvcmQ+PGtleXdvcmQ+VHJlYXRtZW50IE91dGNvbWU8L2tleXdvcmQ+PGtl
eXdvcmQ+Q2xpbWFjdGVyaWM8L2tleXdvcmQ+PGtleXdvcmQ+RXN0cm9nZW48L2tleXdvcmQ+PGtl
eXdvcmQ+SG90IGZsdXNoPC9rZXl3b3JkPjxrZXl3b3JkPklzb2ZsYXZvbmU8L2tleXdvcmQ+PGtl
eXdvcmQ+TGlnbmFuPC9rZXl3b3JkPjxrZXl3b3JkPk1lbm9wYXVzZTwva2V5d29yZD48a2V5d29y
ZD5NZXRhLWFuYWx5c2lzPC9rZXl3b3JkPjwva2V5d29yZHM+PGRhdGVzPjx5ZWFyPjIwMTU8L3ll
YXI+PHB1Yi1kYXRlcz48ZGF0ZT5BcHI8L2RhdGU+PC9wdWItZGF0ZXM+PC9kYXRlcz48cHViLWxv
Y2F0aW9uPlBoaWxhZGVscGhpYSwgUGVubnN5bHZhbmlhPC9wdWItbG9jYXRpb24+PHB1Ymxpc2hl
cj5UYXlsb3IgJmFtcDsgRnJhbmNpcyBMdGQ8L3B1Ymxpc2hlcj48aXNibj4xNDczLTA4MDQgKEVs
ZWN0cm9uaWMpJiN4RDsxMzY5LTcxMzcgKFByaW50KSYjeEQ7MTM2OS03MTM3IChMaW5raW5nKTwv
aXNibj48YWNjZXNzaW9uLW51bT4xMDk3MDk1MzUuIExhbmd1YWdlOiBFbmdsaXNoLiBFbnRyeSBE
YXRlOiAyMDE1MDUyMi4gUmV2aXNpb24gRGF0ZTogMjAyMDA3MDguIFB1YmxpY2F0aW9uIFR5cGU6
IGpvdXJuYWwgYXJ0aWNsZTwvYWNjZXNzaW9uLW51bT48dXJscz48cmVsYXRlZC11cmxzPjx1cmw+
aHR0cHM6Ly9sb2dpbi53d3dwcm94eTEubGlicmFyeS51bnN3LmVkdS5hdS9sb2dpbj91cmw9aHR0
cDovL3NlYXJjaC5lYnNjb2hvc3QuY29tL2xvZ2luLmFzcHg/ZGlyZWN0PXRydWUmYW1wO2RiPWNp
bjIwJmFtcDtBTj0xMDk3MDk1MzUmYW1wO3NpdGU9ZWhvc3QtbGl2ZSZhbXA7c2NvcGU9c2l0ZTwv
dXJsPjwvcmVsYXRlZC11cmxzPjwvdXJscz48Y3VzdG9tMj5QTUM0Mzg5NzAwPC9jdXN0b20yPjxl
bGVjdHJvbmljLXJlc291cmNlLW51bT5odHRwczovL2RvaS5vcmcvMTAuMzEwOS8xMzY5NzEzNy4y
MDE0Ljk2NjI0MTwvZWxlY3Ryb25pYy1yZXNvdXJjZS1udW0+PHJlbW90ZS1kYXRhYmFzZS1uYW1l
Pk1lZGxpbmU8L3JlbW90ZS1kYXRhYmFzZS1uYW1lPjxyZW1vdGUtZGF0YWJhc2UtcHJvdmlkZXI+
TkxNPC9yZW1vdGUtZGF0YWJhc2UtcHJvdmlkZXI+PC9yZWNvcmQ+PC9DaXRlPjxDaXRlPjxBdXRo
b3I+R2hhemFuZmFycG91cjwvQXV0aG9yPjxZZWFyPjIwMTU8L1llYXI+PFJlY051bT40MzA8L1Jl
Y051bT48cmVjb3JkPjxyZWMtbnVtYmVyPjQzMDwvcmVjLW51bWJlcj48Zm9yZWlnbi1rZXlzPjxr
ZXkgYXBwPSJFTiIgZGItaWQ9ImZmZmEyOWVwdXB2djAzZTJ3YWR2dzBkbmQydDJhenN0dDl2NSIg
dGltZXN0YW1wPSIxNjg4NzA5MjM0Ij40MzA8L2tleT48L2ZvcmVpZ24ta2V5cz48cmVmLXR5cGUg
bmFtZT0iSm91cm5hbCBBcnRpY2xlIj4xNzwvcmVmLXR5cGU+PGNvbnRyaWJ1dG9ycz48YXV0aG9y
cz48YXV0aG9yPkdoYXphbmZhcnBvdXIsIE0uPC9hdXRob3I+PGF1dGhvcj5TYWRlZ2hpLCBSLjwv
YXV0aG9yPjxhdXRob3I+TGF0aWZuZWphZCBSb3Vkc2FyaSwgUi48L2F1dGhvcj48YXV0aG9yPk1p
cnphaWkgTmFqbWFiYWRpLCBLLjwvYXV0aG9yPjxhdXRob3I+TW91c2F2aSBCYXpheiwgTS48L2F1
dGhvcj48YXV0aG9yPkFiZG9sYWhpYW4sIFMuPC9hdXRob3I+PGF1dGhvcj5LaGFkaXZ6YWRlaCwg
VC48L2F1dGhvcj48L2F1dGhvcnM+PC9jb250cmlidXRvcnM+PGF1dGgtYWRkcmVzcz5TdHVkZW50
IFJlc2VhcmNoIENvbW1pdHRlZSwgRGVwYXJ0bWVudCBvZiBNaWR3aWZlcnksIFNjaG9vbCBvZiBO
dXJzaW5nIGFuZCBNaWR3aWZlcnksIE1hc2hoYWQgVW5pdmVyc2l0eSBvZiBNZWRpY2FsIFNjaWVu
Y2VzLCBNYXNoaGFkLCBJcmFuLiYjeEQ7TnVjbGVhciBNZWRpY2luZSBSZXNlYXJjaCBDZW50ZXIs
IE1hc2hoYWQgVW5pdmVyc2l0eSBvZiBNZWRpY2FsIFNjaWVuY2VzLCBNYXNoaGFkLCBJcmFuLiYj
eEQ7RXZpZGVuY2UtQmFzZWQgQ2FyZSBSZXNlYXJjaCBDZW50cmUsIERlcGFydG1lbnQgb2YgTWlk
d2lmZXJ5LCBTY2hvb2wgb2YgTnVyc2luZyBhbmQgTWlkd2lmZXJ5LCBNYXNoaGFkVW5pdmVyc2l0
eSBvZiBNZWRpY2FsIFNjaWVuY2VzLCBNYXNoaGFkLCBJcmFuLiYjeEQ7RGVwYXJ0bWVudCBvZiBN
aWR3aWZlcnksIFNjaG9vbCBvZiBOdXJzaW5nIGFuZCBNaWR3aWZlcnksIE1hc2hoYWQgVW5pdmVy
c2l0eSBvZiBNZWRpY2FsIFNjaWVuY2VzLCBNYXNoaGFkLCBJcmFuLiYjeEQ7RGVwYXJ0bWVudCBv
ZiBjb21tdW5pdHkgb2YgTWVkaWNpbmUsIFNjaG9vbCBvZiBNZWRpY2luZSwgTWFzaGhhZCBVbml2
ZXJzaXR5IG9mIE1lZGljYWwgU2NpZW5jZXMsIE1hc2hoYWQsIElyYW4uJiN4RDtEZXBhcnRtZW50
IG9mIE1pZHdpZmVyeSwgSXNsYW1pYyBBemFkIFVuaXZlcnNpdHksIEZpcnV6YWJhZCwgRmFycywg
SXJhbi48L2F1dGgtYWRkcmVzcz48dGl0bGVzPjx0aXRsZT5FZmZlY3RzIG9mIHJlZCBjbG92ZXIg
b24gaG90IGZsYXNoIGFuZCBjaXJjdWxhdGluZyBob3Jtb25lIGNvbmNlbnRyYXRpb25zIGluIG1l
bm9wYXVzYWwgd29tZW46IGEgc3lzdGVtYXRpYyByZXZpZXcgYW5kIG1ldGEtYW5hbHlzaXM8L3Rp
dGxlPjxzZWNvbmRhcnktdGl0bGU+QXZpY2VubmEgSiBQaHl0b21lZDwvc2Vjb25kYXJ5LXRpdGxl
PjwvdGl0bGVzPjxwZXJpb2RpY2FsPjxmdWxsLXRpdGxlPkF2aWNlbm5hIEogUGh5dG9tZWQ8L2Z1
bGwtdGl0bGU+PC9wZXJpb2RpY2FsPjxwYWdlcz40OTgtNTExPC9wYWdlcz48dm9sdW1lPjU8L3Zv
bHVtZT48bnVtYmVyPjY8L251bWJlcj48a2V5d29yZHM+PGtleXdvcmQ+Q2lyY3VsYXRpbmcgaG9y
bW9uZSBjb25jZW50cmF0aW9uczwva2V5d29yZD48a2V5d29yZD5Ib3RmbGFzaGVzPC9rZXl3b3Jk
PjxrZXl3b3JkPk1lbm9wYXVzZTwva2V5d29yZD48a2V5d29yZD5NZXRhLWFuYWx5c2lzPC9rZXl3
b3JkPjxrZXl3b3JkPlJlZCBjbG92ZXI8L2tleXdvcmQ+PGtleXdvcmQ+U3lzdGVtYXRpYyByZXZp
ZXc8L2tleXdvcmQ+PC9rZXl3b3Jkcz48ZGF0ZXM+PHllYXI+MjAxNTwveWVhcj48cHViLWRhdGVz
PjxkYXRlPk5vdi1EZWM8L2RhdGU+PC9wdWItZGF0ZXM+PC9kYXRlcz48aXNibj4yMjI4LTc5MzAg
KFByaW50KSYjeEQ7MjIyOC03OTQ5IChFbGVjdHJvbmljKSYjeEQ7MjIyOC03OTMwIChMaW5raW5n
KTwvaXNibj48YWNjZXNzaW9uLW51bT4yNjY5MzQwNzwvYWNjZXNzaW9uLW51bT48dXJscz48cmVs
YXRlZC11cmxzPjx1cmw+aHR0cHM6Ly93d3cubmNiaS5ubG0ubmloLmdvdi9wbWMvYXJ0aWNsZXMv
UE1DNDY3ODQ5NS9wZGYvQUpQLTUtNDk4LnBkZjwvdXJsPjwvcmVsYXRlZC11cmxzPjwvdXJscz48
Y3VzdG9tMj5QTUM0Njc4NDk1PC9jdXN0b20yPjxyZW1vdGUtZGF0YWJhc2UtbmFtZT5QdWJNZWQt
bm90LU1FRExJTkU8L3JlbW90ZS1kYXRhYmFzZS1uYW1lPjxyZW1vdGUtZGF0YWJhc2UtcHJvdmlk
ZXI+TkxNPC9yZW1vdGUtZGF0YWJhc2UtcHJvdmlkZXI+PC9yZWNvcmQ+PC9DaXRlPjxDaXRlPjxB
dXRob3I+S2hhbGVzaTwvQXV0aG9yPjxZZWFyPjIwMTU8L1llYXI+PFJlY051bT4yNzM8L1JlY051
bT48cmVjb3JkPjxyZWMtbnVtYmVyPjI3MzwvcmVjLW51bWJlcj48Zm9yZWlnbi1rZXlzPjxrZXkg
YXBwPSJFTiIgZGItaWQ9ImZmZmEyOWVwdXB2djAzZTJ3YWR2dzBkbmQydDJhenN0dDl2NSIgdGlt
ZXN0YW1wPSIxNjg4NzA5MjMzIj4yNzM8L2tleT48L2ZvcmVpZ24ta2V5cz48cmVmLXR5cH==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ZSBuYW1lPSJKb3VybmFsIEFydGljbGUiPjE3PC9yZWYtdHlwZT48Y29udHJpYnV0b3JzPjxhdXRo
b3JzPjxhdXRob3I+S2hhbGVzaSwgU2FtYW48L2F1dGhvcj48YXV0aG9yPklyd2luLCBDaHJpc3Rv
cGhlcjwvYXV0aG9yPjxhdXRob3I+U2NodWJlcnQsIE1hdHQ8L2F1dGhvcj48L2F1dGhvcnM+PC9j
b250cmlidXRvcnM+PGF1dGgtYWRkcmVzcz5TY2hvb2wgb2YgTWVkaWNpbmUgYW5kIHMua2hhbGVz
aUBncmlmZml0aC5lZHUuYXUuJiN4RDtTY2hvb2wgb2YgQWxsaWVkIEhlYWx0aCBTY2llbmNlcywg
TWVuemllcyBIZWFsdGggSW5zdGl0dXRlIFF1ZWVuc2xhbmQsIEdyaWZmaXRoIFVuaXZlcnNpdHks
IEdvbGQgQ29hc3QsIEF1c3RyYWxpYS48L2F1dGgtYWRkcmVzcz48dGl0bGVzPjx0aXRsZT5GbGF4
c2VlZCBjb25zdW1wdGlvbiBtYXkgcmVkdWNlIGJsb29kIHByZXNzdXJlOiBhIHN5c3RlbWF0aWMg
cmV2aWV3IGFuZCBtZXRhLWFuYWx5c2lzIG9mIGNvbnRyb2xsZWQgdHJpYWxzPC90aXRsZT48c2Vj
b25kYXJ5LXRpdGxlPkpvdXJuYWwgb2YgTnV0cml0aW9uPC9zZWNvbmRhcnktdGl0bGU+PC90aXRs
ZXM+PHBlcmlvZGljYWw+PGZ1bGwtdGl0bGU+Sm91cm5hbCBvZiBOdXRyaXRpb248L2Z1bGwtdGl0
bGU+PC9wZXJpb2RpY2FsPjxwYWdlcz43NTgtNzY1PC9wYWdlcz48dm9sdW1lPjE0NTwvdm9sdW1l
PjxudW1iZXI+NDwvbnVtYmVyPjxlZGl0aW9uPjIwMTUwMzA0PC9lZGl0aW9uPjxrZXl3b3Jkcz48
a2V5d29yZD5CbG9vZCBQcmVzc3VyZS8qZHJ1ZyBlZmZlY3RzPC9rZXl3b3JkPjxrZXl3b3JkPkRh
dGFiYXNlcywgRmFjdHVhbDwva2V5d29yZD48a2V5d29yZD5EaWV0PC9rZXl3b3JkPjxrZXl3b3Jk
PkZsYXgvKmNoZW1pc3RyeTwva2V5d29yZD48a2V5d29yZD5IdW1hbnM8L2tleXdvcmQ+PGtleXdv
cmQ+SHlwZXJ0ZW5zaW9uL2Jsb29kL2RydWcgdGhlcmFweTwva2V5d29yZD48a2V5d29yZD4qUGh5
dG90aGVyYXB5PC9rZXl3b3JkPjxrZXl3b3JkPlBsYW50IFByZXBhcmF0aW9ucy9waGFybWFjb2xv
Z3k8L2tleXdvcmQ+PGtleXdvcmQ+UmFuZG9taXplZCBDb250cm9sbGVkIFRyaWFscyBhcyBUb3Bp
Yzwva2V5d29yZD48a2V5d29yZD5TZWVkcy8qY2hlbWlzdHJ5PC9rZXl3b3JkPjxrZXl3b3JkPlNl
bnNpdGl2aXR5IGFuZCBTcGVjaWZpY2l0eTwva2V5d29yZD48a2V5d29yZD5ibG9vZCBwcmVzc3Vy
ZTwva2V5d29yZD48a2V5d29yZD5mbGF4c2VlZDwva2V5d29yZD48a2V5d29yZD5oeXBlcnRlbnNp
b248L2tleXdvcmQ+PGtleXdvcmQ+bGluc2VlZDwva2V5d29yZD48a2V5d29yZD5tZXRhLWFuYWx5
c2lzPC9rZXl3b3JkPjxrZXl3b3JkPnN5c3RlbWF0aWMgcmV2aWV3PC9rZXl3b3JkPjwva2V5d29y
ZHM+PGRhdGVzPjx5ZWFyPjIwMTU8L3llYXI+PHB1Yi1kYXRlcz48ZGF0ZT5BcHI8L2RhdGU+PC9w
dWItZGF0ZXM+PC9kYXRlcz48cHVibGlzaGVyPk94Zm9yZCBVbml2ZXJzaXR5IFByZXNzIC8gVVNB
PC9wdWJsaXNoZXI+PGlzYm4+MTU0MS02MTAwIChFbGVjdHJvbmljKSYjeEQ7MDAyMi0zMTY2IChM
aW5raW5nKTwvaXNibj48YWNjZXNzaW9uLW51bT4xMDk3Nzk2MTQuIExhbmd1YWdlOiBFbmdsaXNo
LiBFbnRyeSBEYXRlOiAyMDE1MDkyMy4gUmV2aXNpb24gRGF0ZTogMjAyMDA3MDguIFB1YmxpY2F0
aW9uIFR5cGU6IGpvdXJuYWwgYXJ0aWNsZTwvYWNjZXNzaW9uLW51bT48dXJscz48cmVsYXRlZC11
cmxzPjx1cmw+aHR0cHM6Ly9sb2dpbi53d3dwcm94eTEubGlicmFyeS51bnN3LmVkdS5hdS9sb2dp
bj91cmw9aHR0cDovL3NlYXJjaC5lYnNjb2hvc3QuY29tL2xvZ2luLmFzcHg/ZGlyZWN0PXRydWUm
YW1wO2RiPWNpbjIwJmFtcDtBTj0xMDk3Nzk2MTQmYW1wO3NpdGU9ZWhvc3QtbGl2ZSZhbXA7c2Nv
cGU9c2l0ZTwvdXJsPjwvcmVsYXRlZC11cmxzPjwvdXJscz48ZWxlY3Ryb25pYy1yZXNvdXJjZS1u
dW0+aHR0cHM6Ly9kb2kub3JnLzEwLjM5NDUvam4uMTE0LjIwNTMwMjwvZWxlY3Ryb25pYy1yZXNv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PjwvcmVjb3JkPjwvQ2l0ZT48Q2l0ZT48QXV0aG9yPllhcm1vbGluc2t5PC9BdXRob3I+PFllYXI+
MjAxNTwvWWVhcj48UmVjTnVtPjc4NTwvUmVjTnVtPjxyZWNvcmQ+PHJlYy1udW1iZXI+Nzg1PC9y
ZWMtbnVtYmVyPjxmb3JlaWduLWtleXM+PGtleSBhcHA9IkVOIiBkYi1pZD0iZmZmYTI5ZXB1cHZ2
MDNlMndhZHZ3MGRuZDJ0MmF6c3R0OXY1IiB0aW1lc3RhbXA9IjE2ODg3MDkyMzQiPjc4NTwva2V5
PjwvZm9yZWlnbi1rZXlzPjxyZWYtdHlwZSBuYW1lPSJKb3VybmFsIEFydGljbGUiPjE3PC9yZWYt
dHlwZT48Y29udHJpYnV0b3JzPjxhdXRob3JzPjxhdXRob3I+WWFybW9saW5za3ksIEouPC9hdXRo
b3I+PGF1dGhvcj5Hb24sIEcuPC9hdXRob3I+PGF1dGhvcj5FZHdhcmRzLCBQLjwvYXV0aG9yPjwv
YXV0aG9ycz48L2NvbnRyaWJ1dG9ycz48YXV0aC1hZGRyZXNzPkouIFlhcm1vbGluc2t5LCB3YXMg
d2l0aCB0aGUgTG9uZG9uIFNjaG9vbCBvZiBIeWdpZW5lIGFuZCBUcm9waWNhbCBNZWRpY2luZSwg
TG9uZG9uLCBVbml0ZWQgS2luZ2RvbSwgYW5kIGlzIGN1cnJlbnRseSB3aXRoIHRoZSBQb3N0Z3Jh
ZHVhdGUgU3R1ZGllcyBQcm9ncmFtIGluIEVwaWRlbWlvbG9neSwgU2Nob29sIG9mIE1lZGljaW5l
LCBGZWRlcmFsIFVuaXZlcnNpdHkgb2YgUmlvIEdyYW5kZSBkbyBTdWwsIFBvcnRvIEFsZWdyZSwg
UmlvIEdyYW5kZSBkbyBTdWwsIEJyYXppbC4gRy4gR29uIGFuZCBQLiBFZHdhcmRzIGFyZSB3aXRo
IHRoZSBMb25kb24gU2Nob29sIG9mIEh5Z2llbmUgYW5kIFRyb3BpY2FsIE1lZGljaW5lLCBMb25k
b24sIFVuaXRlZCBLaW5nZG9tLiBBdCB0aGUgdGltZSBvZiBtYW51c2NyaXB0IHByZXBhcmF0aW9u
LCBKLiBZYXJtb2xpbnNreSB3YXMgd2l0aCB0aGUgTG9uZG9uIFNjaG9vbCBvZiBIeWdpZW5lIGFu
ZCBUcm9waWNhbCBNZWRpY2luZSwgTG9uZG9uLCBVSy4gamFtZXN5YXJtb2xpbnNreUBnbWFpbC5j
b20uJiN4RDtKLiBZYXJtb2xpbnNreSwgd2FzIHdpdGggdGhlIExvbmRvbiBTY2hvb2wgb2YgSHln
aWVuZSBhbmQgVHJvcGljYWwgTWVkaWNpbmUsIExvbmRvbiwgVW5pdGVkIEtpbmdkb20sIGFuZCBp
cyBjdXJyZW50bHkgd2l0aCB0aGUgUG9zdGdyYWR1YXRlIFN0dWRpZXMgUHJvZ3JhbSBpbiBFcGlk
ZW1pb2xvZ3ksIFNjaG9vbCBvZiBNZWRpY2luZSwgRmVkZXJhbCBVbml2ZXJzaXR5IG9mIFJpbyBH
cmFuZGUgZG8gU3VsLCBQb3J0byBBbGVncmUsIFJpbyBHcmFuZGUgZG8gU3VsLCBCcmF6aWwuIEcu
IEdvbiBhbmQgUC4gRWR3YXJkcyBhcmUgd2l0aCB0aGUgTG9uZG9uIFNjaG9vbCBvZiBIeWdpZW5l
IGFuZCBUcm9waWNhbCBNZWRpY2luZSwgTG9uZG9uLCBVbml0ZWQgS2luZ2RvbS4gQXQgdGhlIHRp
bWUgb2YgbWFudXNjcmlwdCBwcmVwYXJhdGlvbiwgSi4gWWFybW9saW5za3kgd2FzIHdpdGggdGhl
IExvbmRvbiBTY2hvb2wgb2YgSHlnaWVuZSBhbmQgVHJvcGljYWwgTWVkaWNpbmUsIExvbmRvbiwg
VUsuPC9hdXRoLWFkZHJlc3M+PHRpdGxlcz48dGl0bGU+RWZmZWN0IG9mIHRlYSBvbiBibG9vZCBw
cmVzc3VyZSBmb3Igc2Vjb25kYXJ5IHByZXZlbnRpb24gb2YgY2FyZGlvdmFzY3VsYXIgZGlzZWFz
ZTogYSBzeXN0ZW1hdGljIHJldmlldyBhbmQgbWV0YS1hbmFseXNpcyBvZiByYW5kb21pemVkIGNv
bnRyb2xsZWQgdHJpYWxzPC90aXRsZT48c2Vjb25kYXJ5LXRpdGxlPk51dHJpdGlvbiBSZXZpZXdz
PC9zZWNvbmRhcnktdGl0bGU+PC90aXRsZXM+PHBlcmlvZGljYWw+PGZ1bGwtdGl0bGU+TnV0cml0
aW9uIFJldmlld3M8L2Z1bGwtdGl0bGU+PC9wZXJpb2RpY2FsPjxwYWdlcz4yMzYtNDY8L3BhZ2Vz
Pjx2b2x1bWU+NzM8L3ZvbHVtZT48bnVtYmVyPjQ8L251bWJlcj48a2V5d29yZHM+PGtleXdvcmQ+
QW50aWh5cGVydGVuc2l2ZSBBZ2VudHMvcGhhcm1hY29sb2d5Lyp0aGVyYXBldXRpYyB1c2U8L2tl
eXdvcmQ+PGtleXdvcmQ+Qmxvb2QgUHJlc3N1cmUvKmRydWcgZWZmZWN0czwva2V5d29yZD48a2V5
d29yZD4qQ2FtZWxsaWEgc2luZW5zaXM8L2tleXdvcmQ+PGtleXdvcmQ+SHVtYW5zPC9rZXl3b3Jk
PjxrZXl3b3JkPkh5cGVydGVuc2lvbi8qcHJldmVudGlvbiAmYW1wOyBjb250cm9sPC9rZXl3b3Jk
PjxrZXl3b3JkPipQaHl0b3RoZXJhcHk8L2tleXdvcmQ+PGtleXdvcmQ+UGxhbnQgRXh0cmFjdHMv
cGhhcm1hY29sb2d5Lyp0aGVyYXBldXRpYyB1c2U8L2tleXdvcmQ+PGtleXdvcmQ+UmFuZG9taXpl
ZCBDb250cm9sbGVkIFRyaWFscyBhcyBUb3BpYzwva2V5d29yZD48a2V5d29yZD4qU2Vjb25kYXJ5
IFByZXZlbnRpb248L2tleXdvcmQ+PGtleXdvcmQ+VGVhPC9rZXl3b3JkPjxrZXl3b3JkPmJsb29k
IHByZXNzdXJlPC9rZXl3b3JkPjxrZXl3b3JkPmNhcmRpb3Zhc2N1bGFyIGRpc2Vhc2U8L2tleXdv
cmQ+PGtleXdvcmQ+aHlwZXJ0ZW5zaW9uPC9rZXl3b3JkPjxrZXl3b3JkPnJhbmRvbWl6ZWQgY29u
dHJvbCB0cmlhbHM8L2tleXdvcmQ+PC9rZXl3b3Jkcz48ZGF0ZXM+PHllYXI+MjAxNTwveWVhcj48
cHViLWRhdGVzPjxkYXRlPkFwcjwvZGF0ZT48L3B1Yi1kYXRlcz48L2RhdGVzPjxpc2JuPjE3NTMt
NDg4NyAoRWxlY3Ryb25pYykmI3hEOzAwMjktNjY0MyAoTGlua2luZyk8L2lzYm4+PGFjY2Vzc2lv
bi1udW0+MjYwMjQ1NDY8L2FjY2Vzc2lvbi1udW0+PHVybHM+PHJlbGF0ZWQtdXJscz48dXJsPmh0
dHBzOi8vZXpwcm94eS5saWIubW9uYXNoLmVkdS5hdS9sb2dpbj91cmw9aHR0cDovL292aWRzcC5v
dmlkLmNvbS9vdmlkd2ViLmNnaT9UPUpTJmFtcDtDU0M9WSZhbXA7TkVXUz1OJmFtcDtQQUdFPWZ1
bGx0ZXh0JmFtcDtEPW1lZDEyJmFtcDtBTj0yNjAyNDU0NjwvdXJsPjwvcmVsYXRlZC11cmxzPjwv
dXJscz48ZWxlY3Ryb25pYy1yZXNvdXJjZS1udW0+aHR0cHM6Ly9kb2kub3JnLzEwLjEwOTMvbnV0
cml0L251djAwMTwvZWxlY3Ryb25pYy1yZXNvdXJjZS1udW0+PHJlbW90ZS1kYXRhYmFzZS1uYW1l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PkdhcnRvdWxsYTwvQXV0aG9yPjxZZWFyPjIwMTQ8L1llYXI+PFJlY051bT40NDM8L1JlY051bT48
cmVjb3JkPjxyZWMtbnVtYmVyPjQ0MzwvcmVjLW51bWJlcj48Zm9yZWlnbi1rZXlzPjxrZXkgYXBw
PSJFTiIgZGItaWQ9ImZmZmEyOWVwdXB2djAzZTJ3YWR2dzBkbmQydDJhenN0dDl2NSIgdGltZXN0
YW1wPSIxNjg4NzA5MjM0Ij40NDM8L2tleT48L2ZvcmVpZ24ta2V5cz48cmVmLXR5cGUgbmFtZT0i
Sm91cm5hbCBBcnRpY2xlIj4xNzwvcmVmLXR5cGU+PGNvbnRyaWJ1dG9ycz48YXV0aG9ycz48YXV0
aG9yPkdhcnRvdWxsYSwgUHJhZ3lhPC9hdXRob3I+PGF1dGhvcj5IYW4sIE15byBNaW50PC9hdXRo
b3I+PC9hdXRob3JzPjwvY29udHJpYnV0b3JzPjxhdXRoLWFkZHJlc3M+U2Nob29sIG9mIFB1Ymxp
YyBIZWFsdGggYW5kIFByZXZlbnRpdmUgTWVkaWNpbmUsIERlcGFydG1lbnQgb2YgRXBpZGVtaW9s
b2d5IGFuZCBQcmV2ZW50aXZlIE1lZGljaW5lLCBNb25hc2ggVW5pdmVyc2l0eSwgOTkgQ29tbWVy
Y2lhbCBSb2FkLCBNZWxib3VybmUsIFZJQyAzMDA0LCBBdXN0cmFsaWEuIEVsZWN0cm9uaWMgYWRk
cmVzczogcHJhZ3lhLmdhcnRvdWxsYUBtb25hc2guZWR1LiYjeEQ7U2Nob29sIG9mIFB1YmxpYyBI
ZWFsdGggYW5kIFByZXZlbnRpdmUgTWVkaWNpbmUsIERlcGFydG1lbnQgb2YgRXBpZGVtaW9sb2d5
IGFuZCBQcmV2ZW50aXZlIE1lZGljaW5lLCBNb25hc2ggVW5pdmVyc2l0eSwgOTkgQ29tbWVyY2lh
bCBSb2FkLCBNZWxib3VybmUsIFZJQyAzMDA0LCBBdXN0cmFsaWEuPC9hdXRoLWFkZHJlc3M+PHRp
dGxlcz48dGl0bGU+UmVkIGNsb3ZlciBleHRyYWN0IGZvciBhbGxldmlhdGluZyBob3QgZmx1c2hl
cyBpbiBwb3N0bWVub3BhdXNhbCB3b21lbjogYSBtZXRhLWFuYWx5c2lzPC90aXRsZT48c2Vjb25k
YXJ5LXRpdGxlPk1hdHVyaXRhczwvc2Vjb25kYXJ5LXRpdGxlPjwvdGl0bGVzPjxwZXJpb2RpY2Fs
PjxmdWxsLXRpdGxlPk1hdHVyaXRhczwvZnVsbC10aXRsZT48L3BlcmlvZGljYWw+PHBhZ2VzPjU4
LTY0PC9wYWdlcz48dm9sdW1lPjc5PC92b2x1bWU+PG51bWJlcj4xPC9udW1iZXI+PGVkaXRpb24+
MjAxNDA3MTA8L2VkaXRpb24+PGtleXdvcmRzPjxrZXl3b3JkPkZlbWFsZTwva2V5d29yZD48a2V5
d29yZD5Ib3QgRmxhc2hlcy8qZHJ1ZyB0aGVyYXB5PC9rZXl3b3JkPjxrZXl3b3JkPkh1bWFuczwv
a2V5d29yZD48a2V5d29yZD5NaWRkbGUgQWdlZDwva2V5d29yZD48a2V5d29yZD5QaHl0b3RoZXJh
cHkvKm1ldGhvZHM8L2tleXdvcmQ+PGtleXdvcmQ+UGxhbnQgRXh0cmFjdHMvKnRoZXJhcGV1dGlj
IHVzZTwva2V5d29yZD48a2V5d29yZD5Qb3N0bWVub3BhdXNlLypkcnVnIGVmZmVjdHM8L2tleXdv
cmQ+PGtleXdvcmQ+KlRyaWZvbGl1bTwva2V5d29yZD48a2V5d29yZD5Ib3QgZmx1c2hlczwva2V5
d29yZD48a2V5d29yZD5Qb3N0bWVub3BhdXNhbCB3b21lbjwva2V5d29yZD48a2V5d29yZD5SZWQg
Y2xvdmVyIGV4dHJhY3Q8L2tleXdvcmQ+PGtleXdvcmQ+VHJpZm9saXVtIHByYXRlbnNlPC9rZXl3
b3JkPjwva2V5d29yZHM+PGRhdGVzPjx5ZWFyPjIwMTQ8L3llYXI+PHB1Yi1kYXRlcz48ZGF0ZT5T
ZXA8L2RhdGU+PC9wdWItZGF0ZXM+PC9kYXRlcz48cHVibGlzaGVyPkVsc2V2aWVyIEIuVi48L3B1
Ymxpc2hlcj48aXNibj4xODczLTQxMTEgKEVsZWN0cm9uaWMpJiN4RDswMzc4LTUxMjIgKExpbmtp
bmcpPC9pc2JuPjxhY2Nlc3Npb24tbnVtPjEwOTY4MDEzMy4gTGFuZ3VhZ2U6IEVuZ2xpc2guIEVu
dHJ5IERhdGU6IDIwMTUwOTIzLiBSZXZpc2lvbiBEYXRlOiAyMDIwMDcwOC4gUHVibGljYXRpb24g
VHlwZTogam91cm5hbCBhcnRpY2xlPC9hY2Nlc3Npb24tbnVtPjx1cmxzPjxyZWxhdGVkLXVybHM+
PHVybD5odHRwczovL2xvZ2luLnd3d3Byb3h5MS5saWJyYXJ5LnVuc3cuZWR1LmF1L2xvZ2luP3Vy
bD1odHRwOi8vc2VhcmNoLmVic2NvaG9zdC5jb20vbG9naW4uYXNweD9kaXJlY3Q9dHJ1ZSZhbXA7
ZGI9Y2luMjAmYW1wO0FOPTEwOTY4MDEzMyZhbXA7c2l0ZT1laG9zdC1saXZlJmFtcDtzY29wZT1z
aXRlPC91cmw+PC9yZWxhdGVkLXVybHM+PC91cmxzPjxlbGVjdHJvbmljLXJlc291cmNlLW51bT5o
dHRwczovL2RvaS5vcmcvMTAuMTAxNi9qLm1hdHVyaXRhcy4yMDE0LjA2LjAxODwvZWxlY3Ryb25p
Yy1yZXNvdXJjZS1udW0+PHJlbW90ZS1kYXRhYmFzZS1uYW1lPk1lZGxpbmU8L3JlbW90ZS1kYXRh
YmFzZS1uYW1lPjxyZW1vdGUtZGF0YWJhc2UtcHJvdmlkZXI+TkxNPC9yZW1vdGUtZGF0YWJhc2Ut
cHJvdmlkZXI+PC9yZWNvcmQ+PC9DaXRlPjxDaXRlPjxBdXRob3I+TGl1PC9BdXRob3I+PFllYXI+
MjAxNDwvWWVhcj48UmVjTnVtPjIwOTwvUmVjTnVtPjxyZWNvcmQ+PHJlYy1udW1iZXI+MjA5PC9y
ZWMtbnVtYmVyPjxmb3JlaWduLWtleXM+PGtleSBhcHA9IkVOIiBkYi1pZD0iZmZmYTI5ZXB1cHZ2
MDNlMndhZHZ3MGRuZDJ0MmF6c3R0OXY1IiB0aW1lc3RhbXA9IjE2ODg3MDkyMzMiPjIwOTwva2V5
PjwvZm9yZWlnbi1rZXlzPjxyZWYtdHlwZSBuYW1lPSJKb3VybmFsIEFydGljbGUiPjE3PC9yZWYt
dHlwZT48Y29udHJpYnV0b3JzPjxhdXRob3JzPjxhdXRob3I+TGl1LCBZLiBSLjwvYXV0aG9yPjxh
dXRob3I+SmlhbmcsIFkuIEwuPC9hdXRob3I+PGF1dGhvcj5IdWFuZywgUi4gUS48L2F1dGhvcj48
YXV0aG9yPllhbmcsIEouIFkuPC9hdXRob3I+PGF1dGhvcj5YaWFvLCBCLiBLLjwvYXV0aG9yPjxh
dXRob3I+RG9uZywgSi4gWC48L2F1dGhvcj48L2F1dGhvcnM+PC9jb250cmlidXRvcnM+PGF1dGgt
YWRkcmVzcz4qIFNjaG9vbCBvZiBQaGFybWFjZXV0aWNhbCBFbmdpbmVlcmluZywgU2hlbnlhbmcg
UGhhcm1hY2V1dGljYWwgVW5pdmVyc2l0eSAsIFNoZW55YW5nLjwvYXV0aC1hZGRyZXNzPjx0aXRs
ZXM+PHRpdGxlPkh5cGVyaWN1bSBwZXJmb3JhdHVtIEwuIHByZXBhcmF0aW9ucyBmb3IgbWVub3Bh
dXNlOiBhIG1ldGEtYW5hbHlzaXMgb2YgZWZmaWNhY3kgYW5kIHNhZmV0eTwvdGl0bGU+PHNlY29u
ZGFyeS10aXRsZT5DbGltYWN0ZXJpYzwvc2Vjb25kYXJ5LXRpdGxlPjwvdGl0bGVzPjxwZXJpb2Rp
Y2FsPjxmdWxsLXRpdGxlPkNsaW1hY3RlcmljPC9mdWxsLXRpdGxlPjwvcGVyaW9kaWNhbD48cGFn
ZXM+MzI1LTMzNTwvcGFnZXM+PHZvbHVtZT4xNzwvdm9sdW1lPjxudW1iZXI+NDwvbnVtYmVyPjxl
ZGl0aW9uPjIwMTMxMjI3PC9lZGl0aW9uPjxrZXl3b3Jkcz48a2V5d29yZD5BZHVsdDwva2V5d29y
ZD48a2V5d29yZD5Db25maWRlbmNlIEludGVydmFsczwva2V5d29yZD48a2V5d29yZD5EZXByZXNz
aW9uLypkcnVnIHRoZXJhcHkvZXRpb2xvZ3k8L2tleXdvcmQ+PGtleXdvcmQ+RmVtYWxlPC9rZXl3
b3JkPjxrZXl3b3JkPkhvdCBGbGFzaGVzLypkcnVnIHRoZXJhcHkvZXRpb2xvZ3k8L2tleXdvcmQ+
PGtleXdvcmQ+SHVtYW5zPC9rZXl3b3JkPjxrZXl3b3JkPipIeXBlcmljdW08L2tleXdvcmQ+PGtl
eXdvcmQ+Kk1lbm9wYXVzZS9kcnVnIGVmZmVjdHMvcGh5c2lvbG9neS9wc3ljaG9sb2d5PC9rZXl3
b3JkPjxrZXl3b3JkPk1pZGRsZSBBZ2VkPC9rZXl3b3JkPjxrZXl3b3JkPipQaHl0b3RoZXJhcHk8
L2tleXdvcmQ+PGtleXdvcmQ+UGxhbnQgRXh0cmFjdHMvYWRtaW5pc3RyYXRpb24gJmFtcDsgZG9z
YWdlL2FkdmVyc2UgZWZmZWN0czwva2V5d29yZD48a2V5d29yZD5SYW5kb21pemVkIENvbnRyb2xs
ZWQgVHJpYWxzIGFzIFRvcGljPC9rZXl3b3JkPjxrZXl3b3JkPlRyZWF0bWVudCBPdXRjb21lPC9r
ZXl3b3JkPjxrZXl3b3JkPkVmZmljYWN5PC9rZXl3b3JkPjxrZXl3b3JkPkh5cGVyaWN1bSBwZXJm
b3JhdHVtIGw8L2tleXdvcmQ+PGtleXdvcmQ+TWVub3BhdXNlPC9rZXl3b3JkPjxrZXl3b3JkPk1l
dGEtYW5hbHlzaXM8L2tleXdvcmQ+PGtleXdvcmQ+U2FmZXR5PC9rZXl3b3JkPjwva2V5d29yZHM+
PGRhdGVzPjx5ZWFyPjIwMTQ8L3llYXI+PHB1Yi1kYXRlcz48ZGF0ZT5BdWc8L2RhdGU+PC9wdWIt
ZGF0ZXM+PC9kYXRlcz48cHViLWxvY2F0aW9uPlBoaWxhZGVscGhpYSwgUGVubnN5bHZhbmlhPC9w
dWItbG9jYXRpb24+PHB1Ymxpc2hlcj5UYXlsb3IgJmFtcDsgRnJhbmNpcyBMdGQ8L3B1Ymxpc2hl
cj48aXNibj4xNDczLTA4MDQgKEVsZWN0cm9uaWMpJiN4RDsxMzY5LTcxMzcgKExpbmtpbmcpPC9p
c2JuPjxhY2Nlc3Npb24tbnVtPjEwMzgzMzg2Ni4gTGFuZ3VhZ2U6IEVuZ2xpc2guIEVudHJ5IERh
dGU6IDIwMTUwNDI0LiBSZXZpc2lvbiBEYXRlOiAyMDIwMDcwOC4gUHVibGljYXRpb24gVHlwZTog
Sm91cm5hbCBBcnRpY2xlPC9hY2Nlc3Npb24tbnVtPjx1cmxzPjxyZWxhdGVkLXVybHM+PHVybD5o
dHRwczovL2xvZ2luLnd3d3Byb3h5MS5saWJyYXJ5LnVuc3cuZWR1LmF1L2xvZ2luP3VybD1odHRw
Oi8vc2VhcmNoLmVic2NvaG9zdC5jb20vbG9naW4uYXNweD9kaXJlY3Q9dHJ1ZSZhbXA7ZGI9Y2lu
MjAmYW1wO0FOPTEwMzgzMzg2NiZhbXA7c2l0ZT1laG9zdC1saXZlJmFtcDtzY29wZT1zaXRlPC91
cmw+PC9yZWxhdGVkLXVybHM+PC91cmxzPjxlbGVjdHJvbmljLXJlc291cmNlLW51bT5odHRwczov
L2RvaS5vcmcvMTAuMzEwOS8xMzY5NzEzNy4yMDEzLjg2MTgxNDwvZWxlY3Ryb25pYy1yZXNvdXJj
ZS1udW0+PHJlbW90ZS1kYXRhYmFzZS1uYW1lPk1lZGxpbmU8L3JlbW90ZS1kYXRhYmFzZS1uYW1l
PjxyZW1vdGUtZGF0YWJhc2UtcHJvdmlkZXI+TkxNPC9yZW1vdGUtZGF0YWJhc2UtcHJvdmlkZXI+
PC9yZWNvcmQ+PC9DaXRlPjxDaXRlPjxBdXRob3I+T25ha3BveWE8L0F1dGhvcj48WWVhcj4yMDE0
PC9ZZWFyPjxSZWNOdW0+MTExODwvUmVjTnVtPjxyZWNvcmQ+PHJlYy1udW1iZXI+MTExODwvcmVj
LW51bWJlcj48Zm9yZWlnbi1rZXlzPjxrZXkgYXBwPSJFTiIgZGItaWQ9ImZmZmEyOWVwdXB2djAz
ZTJ3YWR2dzBkbmQydDJhenN0dDl2NSIgdGltZXN0YW1wPSIxNjg4NzA5MjM1Ij4xMTE4PC9rZXk+
PC9mb3JlaWduLWtleXM+PHJlZi10eXBlIG5hbWU9IkpvdXJuYWwgQXJ0aWNsZSI+MTc8L3JlZi10
eXBlPjxjb250cmlidXRvcnM+PGF1dGhvcnM+PGF1dGhvcj5PbmFrcG95YSwgSS48L2F1dGhvcj48
YXV0aG9yPlNwZW5jZXIsIEUuPC9hdXRob3I+PGF1dGhvcj5IZW5lZ2hhbiwgQy48L2F1dGhvcj48
YXV0aG9yPlRob21wc29uLCBNLjwvYXV0aG9yPjwvYXV0aG9ycz48L2NvbnRyaWJ1dG9ycz48YXV0
aC1hZGRyZXNzPkRlcGFydG1lbnQgb2YgUHJpbWFyeSBDYXJlIEhlYWx0aCBTY2llbmNlcywgVW5p
dmVyc2l0eSBvZiBPeGZvcmQsIFVuaXRlZCBLaW5nZG9tLiBFbGVjdHJvbmljIGFkZHJlc3M6IGln
aG8ub25ha3BveWFAcGhjLm94LmFjLnVrLiYjeEQ7RGVwYXJ0bWVudCBvZiBQcmltYXJ5IENhcmUg
SGVhbHRoIFNjaWVuY2VzLCBVbml2ZXJzaXR5IG9mIE94Zm9yZCwgVW5pdGVkIEtpbmdkb20uJiN4
RDtEZXBhcnRtZW50IG9mIFByaW1hcnkgQ2FyZSBIZWFsdGggU2NpZW5jZXMsIFVuaXZlcnNpdHkg
b2YgT3hmb3JkLCBVbml0ZWQgS2luZ2RvbTsgRGVwYXJ0bWVudCBvZiBGYW1pbHkgTWVkaWNpbmUs
IFVuaXZlcnNpdHkgb2YgV2FzaGluZ3RvbiwgU2VhdHRsZSwgVVNBLjwvYXV0aC1hZGRyZXNzPjx0
aXRsZXM+PHRpdGxlPlRoZSBlZmZlY3Qgb2YgZ3JlZW4gdGVhIG9uIGJsb29kIHByZXNzdXJlIGFu
ZCBsaXBpZCBwcm9maWxlOiBBIHN5c3RlbWF0aWMgcmV2aWV3IGFuZCBtZXRhLWFuYWx5c2lzIG9m
IHJhbmRvbWl6ZWQgY2xpbmljYWwgdHJpYWxzPC90aXRsZT48c2Vjb25kYXJ5LXRpdGxlPk51dHJp
dGlvbiwgTWV0YWJvbGlzbSAmYW1wOyBDYXJkaW92YXNjdWxhciBEaXNlYXNlczwvc2Vjb25kYXJ5
LXRpdGxlPjwvdGl0bGVzPjxwZXJpb2RpY2FsPjxmdWxsLXRpdGxlPk51dHJpdGlvbiwgTWV0YWJv
bGlzbSAmYW1wOyBDYXJkaW92YXNjdWxhciBEaXNlYXNlczwvZnVsbC10aXRsZT48L3BlcmlvZGlj
YWw+PHBhZ2VzPjgyMy04MzY8L3BhZ2VzPjx2b2x1bWU+MjQ8L3ZvbHVtZT48bnVtYmVyPjg8L251
bWJlcj48ZWRpdGlvbj4yMDE0MDEzMTwvZWRpdGlvbj48a2V5d29yZHM+PGtleXdvcmQ+QW5pbWFs
czwva2V5d29yZD48a2V5d29yZD5CbG9vZCBQcmVzc3VyZS8qZHJ1ZyBlZmZlY3RzPC9rZXl3b3Jk
PjxrZXl3b3JkPkNob2xlc3Rlcm9sLypibG9vZDwva2V5d29yZD48a2V5d29yZD5EaWV0YXJ5IFN1
cHBsZW1lbnRzPC9rZXl3b3JkPjxrZXl3b3JkPkRpc2Vhc2UgTW9kZWxzLCBBbmltYWw8L2tleXdv
cmQ+PGtleXdvcmQ+SHVtYW5zPC9rZXl3b3JkPjxrZXl3b3JkPkh5cGVydGVuc2lvbi9kcnVnIHRo
ZXJhcHk8L2tleXdvcmQ+PGtleXdvcmQ+UGxhbnQgRXh0cmFjdHMvcGhhcm1hY29sb2d5PC9rZXl3
b3JkPjxrZXl3b3JkPlJhbmRvbWl6ZWQgQ29udHJvbGxlZCBUcmlhbHMgYXMgVG9waWM8L2tleXdv
cmQ+PGtleXdvcmQ+VGVhLypjaGVtaXN0cnk8L2tleXdvcmQ+PGtleXdvcmQ+VHJpZ2x5Y2VyaWRl
cy9ibG9vZDwva2V5d29yZD48a2V5d29yZD5CbG9vZCBsaXBpZDwva2V5d29yZD48a2V5d29yZD5C
bG9vZCBwcmVzc3VyZTwva2V5d29yZD48a2V5d29yZD5HcmVlbiB0ZWE8L2tleXdvcmQ+PGtleXdv
cmQ+TWV0YS1hbmFseXNpczwva2V5d29yZD48a2V5d29yZD5SYW5kb21pemVkIGNsaW5pY2FsIHRy
aWFsPC9rZXl3b3JkPjwva2V5d29yZHM+PGRhdGVzPjx5ZWFyPjIwMTQ8L3llYXI+PHB1Yi1kYXRl
cz48ZGF0ZT5BdWc8L2RhdGU+PC9wdWItZGF0ZXM+PC9kYXRlcz48cHViLWxvY2F0aW9uPk5ldyBZ
b3JrLCBOZXcgWW9yazwvcHViLWxvY2F0aW9uPjxwdWJsaXNoZXI+RWxzZXZpZXIgQi5WLjwvcHVi
bGlzaGVyPjxpc2JuPjE1OTAtMzcyOSAoRWxlY3Ryb25pYykmI3hEOzA5MzktNDc1MyAoTGlua2lu
Zyk8L2lzYm4+PGFjY2Vzc2lvbi1udW0+MTAzODM3MTAwLiBMYW5ndWFnZTogRW5nbGlzaC4gRW50
cnkgRGF0ZTogMjAxNTA0MTAuIFJldmlzaW9uIERhdGU6IDIwMjAwNzA4LiBQdWJsaWNhdGlvbiBU
eXBlOiBKb3VybmFsIEFydGljbGU8L2FjY2Vzc2lvbi1udW0+PHVybHM+PHJlbGF0ZWQtdXJscz48
dXJsPmh0dHBzOi8vbG9naW4ud3d3cHJveHkxLmxpYnJhcnkudW5zdy5lZHUuYXUvbG9naW4/dXJs
PWh0dHA6Ly9zZWFyY2guZWJzY29ob3N0LmNvbS9sb2dpbi5hc3B4P2RpcmVjdD10cnVlJmFtcDtk
Yj1jaW4yMCZhbXA7QU49MTAzODM3MTAwJmFtcDtzaXRlPWVob3N0LWxpdmUmYW1wO3Njb3BlPXNp
dGU8L3VybD48L3JlbGF0ZWQtdXJscz48L3VybHM+PGVsZWN0cm9uaWMtcmVzb3VyY2UtbnVtPmh0
dHBzOi8vZG9pLm9yZy8xMC4xMDE2L2oubnVtZWNkLjIwMTQuMDEuMDE2PC9lbGVjdHJvbmljLXJl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ZXM+PC9yZWNvcmQ+PC9DaXRlPjxDaXRlPjxBdXRob3I+TGV0aGFieTwvQXV0aG9yPjxZZWFyPjIw
MTM8L1llYXI+PFJlY051bT4yODk8L1JlY051bT48cmVjb3JkPjxyZWMtbnVtYmVyPjI4OTwvcmVj
LW51bWJlcj48Zm9yZWlnbi1rZXlzPjxrZXkgYXBwPSJFTiIgZGItaWQ9ImZmZmEyOWVwdXB2djAz
ZTJ3YWR2dzBkbmQydDJhenN0dDl2NSIgdGltZXN0YW1wPSIxNjg4NzA5MjMzIj4yODk8L2tleT48
L2ZvcmVpZ24ta2V5cz48cmVmLXR5cGUgbmFtZT0iSm91cm5hbCBBcnRpY2xlIj4xNzwvcmVmLXR5
cGU+PGNvbnRyaWJ1dG9ycz48YXV0aG9ycz48YXV0aG9yPkxldGhhYnksIEEuPC9hdXRob3I+PGF1
dGhvcj5NYXJqb3JpYmFua3MsIEouPC9hdXRob3I+PGF1dGhvcj5Lcm9uZW5iZXJnLCBGLjwvYXV0
aG9yPjxhdXRob3I+Um9iZXJ0cywgSC48L2F1dGhvcj48YXV0aG9yPkVkZW4sIEouPC9hdXRob3I+
PGF1dGhvcj5Ccm93biwgSi48L2F1dGhvcj48L2F1dGhvcnM+PC9jb250cmlidXRvcnM+PGF1dGgt
YWRkcmVzcz5EZXBhcnRtZW50IG9mIE9ic3RldHJpY3MgYW5kIEd5bmFlY29sb2d5LCBVbml2ZXJz
aXR5IG9mIEF1Y2tsYW5kLCBQcml2YXRlIEJhZyA5MjAxOSwgQXVja2xhbmQsIE5ldyBaZWFsYW5k
LCAxMTQyLjwvYXV0aC1hZGRyZXNzPjx0aXRsZXM+PHRpdGxlPlBoeXRvZXN0cm9nZW5zIGZvciBt
ZW5vcGF1c2FsIHZhc29tb3RvciBzeW1wdG9tczwvdGl0bGU+PHNlY29uZGFyeS10aXRsZT5Db2No
cmFuZSBEYXRhYmFzZSBvZiBTeXN0ZW1hdGljIFJldmlld3M8L3NlY29uZGFyeS10aXRsZT48L3Rp
dGxlcz48cGVyaW9kaWNhbD48ZnVsbC10aXRsZT5Db2NocmFuZSBEYXRhYmFzZSBvZiBTeXN0ZW1h
dGljIFJldmlld3M8L2Z1bGwtdGl0bGU+PC9wZXJpb2RpY2FsPjxwYWdlcz5OLlBBRy1OLlBBRzwv
cGFnZXM+PHZvbHVtZT4yMDEzPC92b2x1bWU+PG51bWJlcj4xMjwvbnVtYmVyPjxlZGl0aW9uPjIw
MTMxMjEwPC9lZGl0aW9uPjxrZXl3b3Jkcz48a2V5d29yZD5GZW1hbGU8L2tleXdvcmQ+PGtleXdv
cmQ+SG90IEZsYXNoZXMvKmRydWcgdGhlcmFweTwva2V5d29yZD48a2V5d29yZD5IdW1hbnM8L2tl
eXdvcmQ+PGtleXdvcmQ+SXNvZmxhdm9uZXMvdGhlcmFwZXV0aWMgdXNlPC9rZXl3b3JkPjxrZXl3
b3JkPlBoeXRvZXN0cm9nZW5zLyp0aGVyYXBldXRpYyB1c2U8L2tleXdvcmQ+PGtleXdvcmQ+UmFu
ZG9taXplZCBDb250cm9sbGVkIFRyaWFscyBhcyBUb3BpYzwva2V5d29yZD48a2V5d29yZD5HbHlj
aW5lIG1heDwva2V5d29yZD48a2V5d29yZD5Td2VhdGluZy8qZHJ1ZyBlZmZlY3RzPC9rZXl3b3Jk
PjxrZXl3b3JkPlRyaWZvbGl1bTwva2V5d29yZD48L2tleXdvcmRzPjxkYXRlcz48eWVhcj4yMDEz
PC95ZWFyPjxwdWItZGF0ZXM+PGRhdGU+RGVjIDEwPC9kYXRlPjwvcHViLWRhdGVzPjwvZGF0ZXM+
PHB1Yi1sb2NhdGlvbj4sICZsdDtCbGFuayZndDs8L3B1Yi1sb2NhdGlvbj48cHVibGlzaGVyPkpv
aG4gV2lsZXkgJmFtcDsgU29ucywgSW5jLjwvcHVibGlzaGVyPjxpc2JuPjE0NjktNDkzWCAoRWxl
Y3Ryb25pYykmI3hEOzEzNjEtNjEzNyAoTGlua2luZyk8L2lzYm4+PGFjY2Vzc2lvbi1udW0+MTA1
ODM5MDgzLiBMYW5ndWFnZTogRW5nbGlzaC4gRW50cnkgRGF0ZTogMjAxMTEwMTQuIFJldmlzaW9u
IERhdGU6IDIwMTUwNzExLiBQdWJsaWNhdGlvbiBUeXBlOiBKb3VybmFsIEFydGljbGU8L2FjY2Vz
c2lvbi1udW0+PHVybHM+PHJlbGF0ZWQtdXJscz48dXJsPmh0dHBzOi8vbG9naW4ud3d3cHJveHkx
LmxpYnJhcnkudW5zdy5lZHUuYXUvbG9naW4/dXJsPWh0dHA6Ly9zZWFyY2guZWJzY29ob3N0LmNv
bS9sb2dpbi5hc3B4P2RpcmVjdD10cnVlJmFtcDtkYj1jaW4yMCZhbXA7QU49MTA1ODM5MDgzJmFt
cDtzaXRlPWVob3N0LWxpdmUmYW1wO3Njb3BlPXNpdGU8L3VybD48L3JlbGF0ZWQtdXJscz48L3Vy
bHM+PGN1c3RvbTE+QW5uZSBMZXRoYWJ5IHByb3ZpZGVkIGFkdmljZSBhbmQgc3VnZ2VzdGlvbnMg
dG8gdGhlIGF1dGhvciBvZiB0aGUgdW5wdWJsaXNoZWQgQnJhemlsaWFuIHN0dWR5IChCaWNjYSAy
MDA0KSB0aGF0IGhhcyBiZWVuIGluY2x1ZGVkIGluIHRoaXMgcmV2aWV3LiBTaGUgaXMgaW5jbHVk
ZWQgYXMgYW4gYXV0aG9yIG9mIHRoYXQgdW5wdWJsaXNoZWQgcGFwZXIuIEpvaG4gRWRlbiBpcyBh
biBhdXRob3Igb2YgdHdvIG9mIHRoZSBpbmNsdWRlZCBzdHVkaWVzIChLbmlnaHQgMTk5OTsgS25p
Z2h0IDIwMDEpLjwvY3VzdG9tMT48Y3VzdG9tMj5QTUMxMDI0NzkyMTwvY3VzdG9tMj48ZWxlY3Ry
b25pYy1yZXNvdXJjZS1udW0+aHR0cHM6Ly9kb2kub3JnLzEwLjEwMDIvMTQ2NTE4NTguQ0QwMDEz
OTUucHViNDwvZWxlY3Ryb25pYy1yZXNvdXJjZS1udW0+PHJlbW90ZS1kYXRhYmFzZS1uYW1lPk1l
ZGxpbmU8L3JlbW90ZS1kYXRhYmFzZS1uYW1lPjxyZW1vdGUtZGF0YWJhc2UtcHJvdmlkZXI+TkxN
PC9yZW1vdGUtZGF0YWJhc2UtcHJvdmlkZXI+PC9yZWNvcmQ+PC9DaXRlPjxDaXRlPjxBdXRob3I+
U2hlcmdpczwvQXV0aG9yPjxZZWFyPjIwMTM8L1llYXI+PFJlY051bT45NTQ8L1JlY051bT48cmVj
b3JkPjxyZWMtbnVtYmVyPjk1NDwvcmVjLW51bWJlcj48Zm9yZWlnbi1rZXlzPjxrZXkgYXBwPSJF
TiIgZGItaWQ9ImZmZmEyOWVwdXB2djAzZTJ3YWR2dzBkbmQydDJhenN0dDl2NSIgdGltZXN0YW1w
PSIxNjg4NzA5MjM1Ij45NTQ8L2tleT48L2ZvcmVpZ24ta2V5cz48cmVmLXR5cGUgbmFtZT0iSm91
cm5hbCBBcnRpY2xlIj4xNzwvcmVmLXR5cGU+PGNvbnRyaWJ1dG9ycz48YXV0aG9ycz48YXV0aG9y
PlNoZXJnaXMsIEpvaGFubmFoIEwuPC9hdXRob3I+PGF1dGhvcj5aaGFuZywgQW50aG9ueSBMLjwv
YXV0aG9yPjxhdXRob3I+WmhvdSwgV2VueXU8L2F1dGhvcj48YXV0aG9yPlh1ZSwgQ2hhcmxpZSBD
LjwvYXV0aG9yPjwvYXV0aG9ycz48L2NvbnRyaWJ1dG9ycz48YXV0aC1hZGRyZXNzPlRyYWRpdGlv
bmFsIGFuZCBDb21wbGVtZW50YXJ5IE1lZGljaW5lIFJlc2VhcmNoIFByb2dyYW0sIFNjaG9vbCBv
ZiBIZWFsdGggU2NpZW5jZXMgYW5kIEhlYWx0aCBJbm5vdmF0aW9ucyBSZXNlYXJjaCBJbnN0aXR1
dGUtSElSaSwgUk1JVCBVbml2ZXJzaXR5LCBCdW5kb29yYSwgTWVsYm91cm5lLCBWaWN0b3JpYSwg
QXVzdHJhbGlhLjwvYXV0aC1hZGRyZXNzPjx0aXRsZXM+PHRpdGxlPlBhbmF4IGdpbnNlbmcgaW4g
cmFuZG9taXNlZCBjb250cm9sbGVkIHRyaWFsczogYSBzeXN0ZW1hdGljIHJldmlldzwvdGl0bGU+
PHNlY29uZGFyeS10aXRsZT5QaHl0b3RoZXJhcHkgUmVzZWFyY2g8L3NlY29uZGFyeS10aXRsZT48
L3RpdGxlcz48cGVyaW9kaWNhbD48ZnVsbC10aXRsZT5QaHl0b3RoZXJhcHkgUmVzZWFyY2g8L2Z1
bGwtdGl0bGU+PC9wZXJpb2RpY2FsPjxwYWdlcz45NDktOTY1PC9wYWdlcz48dm9sdW1lPjI3PC92
b2x1bWU+PG51bWJlcj43PC9udW1iZXI+PGVkaXRpb24+MjAxMjA5MTI8L2VkaXRpb24+PGtleXdv
cmRzPjxrZXl3b3JkPkZlbWFsZTwva2V5d29yZD48a2V5d29yZD5IdW1hbnM8L2tleXdvcmQ+PGtl
eXdvcmQ+TWFsZTwva2V5d29yZD48a2V5d29yZD4qUGFuYXgvYWR2ZXJzZSBlZmZlY3RzL21ldGFi
b2xpc208L2tleXdvcmQ+PGtleXdvcmQ+KlBoeXRvdGhlcmFweTwva2V5d29yZD48a2V5d29yZD5Q
bGFudCBQcmVwYXJhdGlvbnMvKnRoZXJhcGV1dGljIHVzZTwva2V5d29yZD48a2V5d29yZD5SYW5k
b21pemVkIENvbnRyb2xsZWQgVHJpYWxzIGFzIFRvcGljPC9rZXl3b3JkPjxrZXl3b3JkPlRyZWF0
bWVudCBPdXRjb21lPC9rZXl3b3JkPjxrZXl3b3JkPlBhbmF4IGdpbnNlbmc8L2tleXdvcmQ+PGtl
eXdvcmQ+aGVyYmFsIG1lZGljaW5lPC9rZXl3b3JkPjxrZXl3b3JkPnJhbmRvbWlzZWQgY29udHJv
bGxlZCB0cmlhbHM8L2tleXdvcmQ+PGtleXdvcmQ+c3lzdGVtYXRpYyByZXZpZXc8L2tleXdvcmQ+
PC9rZXl3b3Jkcz48ZGF0ZXM+PHllYXI+MjAxMzwveWVhcj48cHViLWRhdGVzPjxkYXRlPkp1bDwv
ZGF0ZT48L3B1Yi1kYXRlcz48L2RhdGVzPjxwdWItbG9jYXRpb24+SG9ib2tlbiwgTmV3IEplcnNl
eTwvcHViLWxvY2F0aW9uPjxwdWJsaXNoZXI+Sm9obiBXaWxleSAmYW1wOyBTb25zLCBJbmMuPC9w
dWJsaXNoZXI+PGlzYm4+MTA5OS0xNTczIChFbGVjdHJvbmljKSYjeEQ7MDk1MS00MThYIChMaW5r
aW5nKTwvaXNibj48YWNjZXNzaW9uLW51bT4xMDQwODA1NzYuIExhbmd1YWdlOiBFbmdsaXNoLiBF
bnRyeSBEYXRlOiAyMDE0MDYyMC4gUmV2aXNpb24gRGF0ZTogMjAyMDA3MDguIFB1YmxpY2F0aW9u
IFR5cGU6IGpvdXJuYWwgYXJ0aWNsZTwvYWNjZXNzaW9uLW51bT48dXJscz48cmVsYXRlZC11cmxz
Pjx1cmw+aHR0cHM6Ly9sb2dpbi53d3dwcm94eTEubGlicmFyeS51bnN3LmVkdS5hdS9sb2dpbj91
cmw9aHR0cDovL3NlYXJjaC5lYnNjb2hvc3QuY29tL2xvZ2luLmFzcHg/ZGlyZWN0PXRydWUmYW1w
O2RiPWNpbjIwJmFtcDtBTj0xMDQwODA1NzYmYW1wO3NpdGU9ZWhvc3QtbGl2ZSZhbXA7c2NvcGU9
c2l0ZTwvdXJsPjwvcmVsYXRlZC11cmxzPjwvdXJscz48ZWxlY3Ryb25pYy1yZXNvdXJjZS1udW0+
aHR0cHM6Ly9kb2kub3JnLzEwLjEwMDIvcHRyLjQ4MzI8L2VsZWN0cm9uaWMtcmVzb3VyY2UtbnVt
PjxyZW1vdGUtZGF0YWJhc2UtbmFtZT5NZWRsaW5lPC9yZW1vdGUtZGF0YWJhc2UtbmFtZT48cmVt
b3RlLWRhdGFiYXNlLXByb3ZpZGVyPk5MTTwvcmVtb3RlLWRhdGFiYXNlLXByb3ZpZGVyPjxyZXNl
YXJjaC1ub3Rlcz5ub25wcmlvcml0eSBwb3B1bGF0aW9uIExvdyBwcmlvcml0eTwvcmVzZWFyY2gt
bm90ZXM+PC9yZWNvcmQ+PC9DaXRlPjxDaXRlPjxBdXRob3I+TGVhY2g8L0F1dGhvcj48WWVhcj4y
MDEyPC9ZZWFyPjxSZWNOdW0+MTEzPC9SZWNOdW0+PHJlY29yZD48cmVjLW51bWJlcj4xMTM8L3Jl
Yy1udW1iZXI+PGZvcmVpZ24ta2V5cz48a2V5IGFwcD0iRU4iIGRiLWlkPSJmZmZhMjllcHVwdnYw
M2Uyd2FkdncwZG5kMnQyYXpzdHQ5djUiIHRpbWVzdGFtcD0iMTY4ODQ0NjU5NCI+MTEzPC9rZXk+
PC9mb3JlaWduLWtleXM+PHJlZi10eXBlIG5hbWU9IkpvdXJuYWwgQXJ0aWNsZSI+MTc8L3JlZi10
eXBlPjxjb250cmlidXRvcnM+PGF1dGhvcnM+PGF1dGhvcj5MZWFjaCwgTS4gSi48L2F1dGhvcj48
YXV0aG9yPk1vb3JlLCBWLjwvYXV0aG9yPjwvYXV0aG9ycz48L2NvbnRyaWJ1dG9ycz48YXV0aC1h
ZGRyZXNzPlNjaG9vbCBvZiBOdXJzaW5nICZhbXA7IE1pZHdpZmVyeSwgVW5pdmVyc2l0eSBvZiBT
b3V0aCBBdXN0cmFsaWEsIEFkZWxhaWRlLCBBdXN0cmFsaWEuIE1hdHRoZXcubGVhY2hAdW5pc2Eu
ZWR1LmF1LjwvYXV0aC1hZGRyZXNzPjx0aXRsZXM+PHRpdGxlPkJsYWNrIGNvaG9zaCAoQ2ltaWNp
ZnVnYSBzcHAuKSBmb3IgbWVub3BhdXNhbCBzeW1wdG9tczwvdGl0bGU+PHNlY29uZGFyeS10aXRs
ZT5Db2NocmFuZSBEYXRhYmFzZSBTeXN0IFJldjwvc2Vjb25kYXJ5LXRpdGxlPjwvdGl0bGVzPjxw
ZXJpb2RpY2FsPjxmdWxsLXRpdGxlPkNvY2hyYW5lIERhdGFiYXNlIFN5c3QgUmV2PC9mdWxsLXRp
dGxlPjwvcGVyaW9kaWNhbD48cGFnZXM+Q0QwMDcyNDQ8L3BhZ2VzPjx2b2x1bWU+MjAxMjwvdm9s
dW1lPjxudW1iZXI+OTwvbnVtYmVyPjxlZGl0aW9uPjIwMTIwOTEyPC9lZGl0aW9uPjxrZXl3b3Jk
cz48a2V5d29yZD4qQ2ltaWNpZnVnYS9hZHZlcnNlIGVmZmVjdHM8L2tleXdvcmQ+PGtleXdvcmQ+
RGVoeWRyYXRpb24vZHJ1ZyB0aGVyYXB5PC9rZXl3b3JkPjxrZXl3b3JkPkZlbWFsZTwva2V5d29y
ZD48a2V5d29yZD5Ib3QgRmxhc2hlcy9kcnVnIHRoZXJhcHk8L2tleXdvcmQ+PGtleXdvcmQ+SHVt
YW5zPC9rZXl3b3JkPjxrZXl3b3JkPk1pZGRsZSBBZ2VkPC9rZXl3b3JkPjxrZXl3b3JkPlBlcmlt
ZW5vcGF1c2UvKmRydWcgZWZmZWN0czwva2V5d29yZD48a2V5d29yZD5QaHl0b3RoZXJhcHkvYWR2
ZXJzZSBlZmZlY3RzLyptZXRob2RzPC9rZXl3b3JkPjxrZXl3b3JkPlBvc3RtZW5vcGF1c2UvKmRy
dWcgZWZmZWN0czwva2V5d29yZD48a2V5d29yZD5SYW5kb21pemVkIENvbnRyb2xsZWQgVHJpYWxz
IGFzIFRvcGljPC9rZXl3b3JkPjxrZXl3b3JkPlN3ZWF0aW5nL2RydWcgZWZmZWN0czwva2V5d29y
ZD48a2V5d29yZD5Ucmlmb2xpdW08L2tleXdvcmQ+PGtleXdvcmQ+VmFnaW5hbCBEaXNlYXNlcy9k
cnVnIHRoZXJhcHk8L2tleXdvcmQ+PC9rZXl3b3Jkcz48ZGF0ZXM+PHllYXI+MjAxMjwveWVhcj48
cHViLWRhdGVzPjxkYXRlPlNlcCAxMjwvZGF0ZT48L3B1Yi1kYXRlcz48L2RhdGVzPjxwdWJsaXNo
ZXI+Sm9obiBXaWxleSAmYW1wOyBTb25zLCBMdGQ8L3B1Ymxpc2hlcj48aXNibj4xNDY5LTQ5M1gg
KEVsZWN0cm9uaWMpJiN4RDsxMzYxLTYxMzcgKExpbmtpbmcpPC9pc2JuPjxhY2Nlc3Npb24tbnVt
PjIyOTcyMTA1PC9hY2Nlc3Npb24tbnVtPjx1cmxzPjxyZWxhdGVkLXVybHM+PHVybD5odHRwczov
L3d3dy5uY2JpLm5sbS5uaWguZ292L3B1Ym1lZC8yMjk3MjEwNTwvdXJsPjwvcmVsYXRlZC11cmxz
PjwvdXJscz48Y3VzdG9tMT5UaGUgcmV2aWV3IGF1dGhvcnMgaGF2ZSBubyBjb21wZXRpbmcgaW50
ZXJlc3RzIHRvIGRlY2xhcmUuPC9jdXN0b20xPjxjdXN0b20yPlBNQzY1OTk4NTQ8L2N1c3RvbTI+
PGVsZWN0cm9uaWMtcmVzb3VyY2UtbnVtPmh0dHBzOi8vZG9pLm9yZy8xMC4xMDAyLzE0NjUxODU4
LkNEMDA3MjQ0LnB1YjI8L2VsZWN0cm9uaWMtcmVzb3VyY2UtbnVtPjxyZW1vdGUtZGF0YWJhc2Ut
bmFtZT5NZWRsaW5lPC9yZW1vdGUtZGF0YWJhc2UtbmFtZT48cmVtb3RlLWRhdGFiYXNlLXByb3Zp
ZGVyPk5MTTwvcmVtb3RlLWRhdGFiYXNlLXByb3ZpZGVyPjwvcmVjb3JkPjwvQ2l0ZT48Q2l0ZT48
QXV0aG9yPkhvb3BlcjwvQXV0aG9yPjxZZWFyPjIwMTA8L1llYXI+PFJlY051bT40NTU8L1JlY051
bT48cmVjb3JkPjxyZWMtbnVtYmVyPjQ1NTwvcmVjLW51bWJlcj48Zm9yZWlnbi1rZXlzPjxrZXkg
YXBwPSJFTiIgZGItaWQ9ImZmZmEyOWVwdXB2djAzZTJ3YWR2dzBkbmQydDJhenN0dDl2NSIgdGlt
ZXN0YW1wPSIxNjg4NzA5MjM0Ij40NTU8L2tleT48L2ZvcmVpZ24ta2V5cz48cmVmLXR5cGUgbmFt
ZT0iSm91cm5hbCBBcnRpY2xlIj4xNzwvcmVmLXR5cGU+PGNvbnRyaWJ1dG9ycz48YXV0aG9ycz48
YXV0aG9yPkhvb3BlciwgTC48L2F1dGhvcj48YXV0aG9yPk1hZGhhdmFuLCBHLjwvYXV0aG9yPjxh
dXRob3I+VGljZSwgSi4gQS48L2F1dGhvcj48YXV0aG9yPkxlaW5zdGVyLCBTLiBKLjwvYXV0aG9y
PjxhdXRob3I+Q2Fzc2lkeSwgQS48L2F1dGhvcj48L2F1dGhvcnM+PC9jb250cmlidXRvcnM+PGF1
dGgtYWRkcmVzcz5TUkQgU2VuaW9yIExlY3R1cmVyIGluIFJlc2VhcmNoIFN5bnRoZXNpcyBhbmQg
TnV0cml0aW9uLCBTY2hvb2wgb2YgTWVkaWNpbmUsIFVuaXZlcnNpdHkgb2YgRWFzdCBBbmdsaWEs
IEhlYWx0aCBQb2xpY3kgYW5kIFByYWN0aWNlLCBOb3J3aWNoIE5SNCA3VEosIE5vcmZvbGssIFVL
LiBsLmhvb3BlckB1ZWEuYWMudWs8L2F1dGgtYWRkcmVzcz48dGl0bGVzPjx0aXRsZT5FZmZlY3Rz
IG9mIGlzb2ZsYXZvbmVzIG9uIGJyZWFzdCBkZW5zaXR5IGluIHByZS1hbmQgcG9zdC1tZW5vcGF1
c2FsIHdvbWVuOiBBIHN5c3RlbWF0aWMgcmV2aWV3IGFuZCBtZXRhLWFuYWx5c2lzIG9mIHJhbmRv
bWl6ZWQgY29udHJvbGxlZCB0cmlhbHM8L3RpdGxlPjxzZWNvbmRhcnktdGl0bGU+SHVtYW4gUmVw
cm9kdWN0aW9uIFVwZGF0ZTwvc2Vjb25kYXJ5LXRpdGxlPjwvdGl0bGVzPjxwZXJpb2RpY2FsPjxm
dWxsLXRpdGxlPkh1bWFuIFJlcHJvZHVjdGlvbiBVcGRhdGU8L2Z1bGwtdGl0bGU+PC9wZXJpb2Rp
Y2FsPjxwYWdlcz43NDUtNzYwPC9wYWdlcz48dm9sdW1lPjE2PC92b2x1bWU+PG51bWJlcj42PC9u
dW1iZXI+PGVkaXRpb24+MjAxMDA1Mjg8L2VkaXRpb24+PGtleXdvcmRzPjxrZXl3b3JkPkFnZSBG
YWN0b3JzPC9rZXl3b3JkPjxrZXl3b3JkPkJyZWFzdC8qZHJ1ZyBlZmZlY3RzL3BhdGhvbG9neTwv
a2V5d29yZD48a2V5d29yZD5CcmVhc3QgTmVvcGxhc21zL2VwaWRlbWlvbG9neTwva2V5d29yZD48
a2V5d29yZD5GZW1hbGU8L2tleXdvcmQ+PGtleXdvcmQ+SHVtYW5zPC9rZXl3b3JkPjxrZXl3b3Jk
Pklzb2ZsYXZvbmVzL2FkdmVyc2UgZWZmZWN0cy8qcGhhcm1hY29sb2d5PC9rZXl3b3JkPjxrZXl3
b3JkPk1hbW1vZ3JhcGh5PC9rZXl3b3JkPjxrZXl3b3JkPlBvc3RtZW5vcGF1c2UvKmRydWcgZWZm
ZWN0czwva2V5d29yZD48a2V5d29yZD5SYW5kb21pemVkIENvbnRyb2xsZWQgVHJpYWxzIGFzIFRv
cGljPC9rZXl3b3JkPjxrZXl3b3JkPlJpc2sgQXNzZXNzbWVudDwva2V5d29yZD48L2tleXdvcmRz
PjxkYXRlcz48eWVhcj4yMDEwPC95ZWFyPjxwdWItZGF0ZXM+PGRhdGU+Tm92LURlYzwvZGF0ZT48
L3B1Yi1kYXRlcz48L2RhdGVzPjxwdWItbG9jYXRpb24+VW5pdGVkIEtpbmdkb208L3B1Yi1sb2Nh
dGlvbj48cHVibGlzaGVyPk94Zm9yZCBVbml2ZXJzaXR5IFByZXNzIChFLW1haWw6IGpubC5pbmZv
QG91cC5jby51ayk8L3B1Ymxpc2hlcj48aXNibj4xNDYwLTIzNjkgKEVsZWN0cm9uaWMpJiN4RDsx
MzU1LTQ3ODYgKFByaW50KSYjeEQ7MTM1NS00Nzg2IChMaW5raW5nKTwvaXNibj48YWNjZXNzaW9u
LW51bT4yMDUxMTM5ODwvYWNjZXNzaW9uLW51bT48dXJscz48cmVsYXRlZC11cmxzPjx1cmw+aHR0
cDovL2h1bXVwZC5veGZvcmRqb3VybmFscy5vcmcvPC91cmw+PC9yZWxhdGVkLXVybHM+PC91cmxz
PjxjdXN0b20yPlBNQzI5NTM5Mzk8L2N1c3RvbTI+PGVsZWN0cm9uaWMtcmVzb3VyY2UtbnVtPmh0
dHBzOi8vZG9pLm9yZy8xMC4xMDkzL2h1bXVwZC9kbXEwMTE8L2VsZWN0cm9uaWMtcmVzb3VyY2Ut
bnVtPjxyZW1vdGUtZGF0YWJhc2UtbmFtZT5NZWRsaW5lPC9yZW1vdGUtZGF0YWJhc2UtbmFtZT48
cmVtb3RlLWRhdGFiYXNlLXByb3ZpZGVyPk5MTTwvcmVtb3RlLWRhdGFiYXNlLXByb3ZpZGVyPjwv
cmVjb3JkPjwvQ2l0ZT48Q2l0ZT48QXV0aG9yPlNoYW1zPC9BdXRob3I+PFllYXI+MjAxMDwvWWVh
cj48UmVjTnVtPjk2NTwvUmVjTnVtPjxyZWNvcmQ+PHJlYy1udW1iZXI+OTY1PC9yZWMtbnVtYmVy
Pjxmb3JlaWduLWtleXM+PGtleSBhcHA9IkVOIiBkYi1pZD0iZmZmYTI5ZXB1cHZ2MDNlMndhZHZ3
MGRuZDJ0MmF6c3R0OXY1IiB0aW1lc3RhbXA9IjE2ODg3MDkyMzUiPjk2NTwva2V5PjwvZm9yZWln
bi1rZXlzPjxyZWYtdHlwZSBuYW1lPSJKb3VybmFsIEFydGljbGUiPjE3PC9yZWYtdHlwZT48Y29u
dHJpYnV0b3JzPjxhdXRob3JzPjxhdXRob3I+U2hhbXMsIFQuPC9hdXRob3I+PGF1dGhvcj5TZXRp
YSwgTS4gUy48L2F1dGhvcj48YXV0aG9yPkhlbW1pbmdzLCBSLjwvYXV0aG9yPjxhdXRob3I+TWND
dXNrZXIsIEouPC9hdXRob3I+PGF1dGhvcj5TZXdpdGNoLCBNLjwvYXV0aG9yPjxhdXRob3I+Q2lh
bXBpLCBBLjwvYXV0aG9yPjwvYXV0aG9ycz48L2NvbnRyaWJ1dG9ycz48YXV0aC1hZGRyZXNzPkRl
cGFydG1lbnQgb2YgT2JzdGV0cmljcywgU3QuIE1hcnkmYXBvcztzIEhvc3BpdGFsIGFuZCBNY0dp
bGwgVW5pdmVyc2l0eSwgTW9udHJlYWwsIENhbmFkYS48L2F1dGgtYWRkcmVzcz48dGl0bGVzPjx0
aXRsZT5FZmZpY2FjeSBvZiBibGFjayBjb2hvc2ggY29udGFpbmluZyBwcmVwYXJhdGlvbnMgb24g
bWVub3BhdXNhbCBzeW1wdG9tczogQSBtZXRhLWFuYWx5c2lzPC90aXRsZT48c2Vjb25kYXJ5LXRp
dGxlPkFsdGVybmF0aXZlIFRoZXJhcGllcyBpbiBIZWFsdGggYW5kIE1lZGljaW5lPC9zZWNvbmRh
cnktdGl0bGU+PC90aXRsZXM+PHBlcmlvZGljYWw+PGZ1bGwtdGl0bGU+QWx0ZXJuYXRpdmUgVGhl
cmFwaWVzIGluIEhlYWx0aCBhbmQgTWVkaWNpbmU8L2Z1bGwtdGl0bGU+PC9wZXJpb2RpY2FsPjxw
YWdlcz4zNi00NDwvcGFnZXM+PHZvbHVtZT4xNjwvdm9sdW1lPjxudW1iZXI+MTwvbnVtYmVyPjxr
ZXl3b3Jkcz48a2V5d29yZD4qQ2ltaWNpZnVnYTwva2V5d29yZD48a2V5d29yZD5GZW1hbGU8L2tl
eXdvcmQ+PGtleXdvcmQ+SG90IEZsYXNoZXMvKmRydWcgdGhlcmFweTwva2V5d29yZD48a2V5d29y
ZD5IdW1hbnM8L2tleXdvcmQ+PGtleXdvcmQ+TWVub3BhdXNlLypkcnVnIGVmZmVjdHM8L2tleXdv
cmQ+PGtleXdvcmQ+TWlkZGxlIEFnZWQ8L2tleXdvcmQ+PGtleXdvcmQ+Tm9ucHJlc2NyaXB0aW9u
IERydWdzL3RoZXJhcGV1dGljIHVzZTwva2V5d29yZD48a2V5d29yZD5QaHl0b3RoZXJhcHkvKm1l
dGhvZHM8L2tleXdvcmQ+PGtleXdvcmQ+UGxhbnQgUHJlcGFyYXRpb25zLyp0aGVyYXBldXRpYyB1
c2U8L2tleXdvcmQ+PGtleXdvcmQ+UmFuZG9taXplZCBDb250cm9sbGVkIFRyaWFscyBhcyBUb3Bp
Yzwva2V5d29yZD48a2V5d29yZD5UcmVhdG1lbnQgT3V0Y29tZTwva2V5d29yZD48a2V5d29yZD4q
V29tZW4mYXBvcztzIEhlYWx0aDwva2V5d29yZD48L2tleXdvcmRzPjxkYXRlcz48eWVhcj4yMDEw
PC95ZWFyPjxwdWItZGF0ZXM+PGRhdGU+SmFuLUZlYjwvZGF0ZT48L3B1Yi1kYXRlcz48L2RhdGVz
Pjxpc2JuPjEwNzgtNjc5MSAoUHJpbnQpJiN4RDsxMDc4LTY3OTEgKExpbmtpbmcpPC9pc2JuPjxh
Y2Nlc3Npb24tbnVtPjIwMDg1MTc2PC9hY2Nlc3Npb24tbnVtPjx1cmxzPjxyZWxhdGVkLXVybHM+
PHVybD5odHRwczovL3d3dy5uY2JpLm5sbS5uaWguZ292L3B1Ym1lZC8yMDA4NTE3NjwvdXJsPjwv
cmVsYXRlZC11cmxzPjwvdXJscz48cmVtb3RlLWRhdGFiYXNlLW5hbWU+TWVkbGluZTwvcmVtb3Rl
LWRhdGFiYXNlLW5hbWU+PHJlbW90ZS1kYXRhYmFzZS1wcm92aWRlcj5OTE08L3JlbW90ZS1kYXRh
YmFzZS1wcm92aWRlcj48L3JlY29yZD48L0NpdGU+PENpdGU+PEF1dGhvcj5KYWNvYnM8L0F1dGhv
cj48WWVhcj4yMDA5PC9ZZWFyPjxSZWNOdW0+MzEyPC9SZWNOdW0+PHJlY29yZD48cmVjLW51bWJl
cj4zMTI8L3JlYy1udW1iZXI+PGZvcmVpZ24ta2V5cz48a2V5IGFwcD0iRU4iIGRiLWlkPSJmZmZh
MjllcHVwdnYwM2Uyd2FkdncwZG5kMnQyYXpzdHQ5djUiIHRpbWVzdGFtcD0iMTY4ODcwOTIzMyI+
MzEyPC9rZXk+PC9mb3JlaWduLWtleXM+PHJlZi10eXBlIG5hbWU9IkpvdXJuYWwgQXJ0aWNsZSI+
MTc8L3JlZi10eXBlPjxjb250cmlidXRvcnM+PGF1dGhvcnM+PGF1dGhvcj5KYWNvYnMsIEEuPC9h
dXRob3I+PGF1dGhvcj5XZWdld2l0eiwgVS48L2F1dGhvcj48YXV0aG9yPlNvbW1lcmZlbGQsIEMu
PC9hdXRob3I+PGF1dGhvcj5Hcm9zc2tsYXVzLCBSLjwvYXV0aG9yPjxhdXRob3I+TGFtcGVuLCBB
LjwvYXV0aG9yPjwvYXV0aG9ycz48L2NvbnRyaWJ1dG9ycz48YXV0aC1hZGRyZXNzPkRlcGFydG1l
bnQgb2YgRm9vZCBTYWZldHksIEZlZGVyYWwgSW5zdGl0dXRlIGZvciBSaXNrIEFzc2Vzc21lbnQs
IEJlcmxpbiwgR2VybWFueS4gYW5qYS5qYWNvYnNAYmZyLmJ1bmQuZGU8L2F1dGgtYWRkcmVzcz48
dGl0bGVzPjx0aXRsZT5FZmZpY2FjeSBvZiBpc29mbGF2b25lcyBpbiByZWxpZXZpbmcgdmFzb21v
dG9yIG1lbm9wYXVzYWwgc3ltcHRvbXMgLSBBIHN5c3RlbWF0aWMgcmV2aWV3PC90aXRsZT48c2Vj
b25kYXJ5LXRpdGxlPk1vbGVjdWxhciBOdXRyaXRpb24gJmFtcDsgRm9vZCBSZXNlYXJjaDwvc2Vj
b25kYXJ5LXRpdGxlPjwvdGl0bGVzPjxwZXJpb2RpY2FsPjxmdWxsLXRpdGxlPk1vbGVjdWxhciBO
dXRyaXRpb24gJmFtcDsgRm9vZCBSZXNlYXJjaDwvZnVsbC10aXRsZT48L3BlcmlvZGljYWw+PHBh
Z2VzPjEwODQtOTc8L3BhZ2VzPjx2b2x1bWU+NTM8L3ZvbHVtZT48bnVtYmVyPjk8L251bWJlcj48
a2V5d29yZHM+PGtleXdvcmQ+RmVtYWxlPC9rZXl3b3JkPjxrZXl3b3JkPkdlbmlzdGVpbi90aGVy
YXBldXRpYyB1c2U8L2tleXdvcmQ+PGtleXdvcmQ+SG90IEZsYXNoZXMvKmRydWcgdGhlcmFweTwv
a2V5d29yZD48a2V5d29yZD5IdW1hbnM8L2tleXdvcmQ+PGtleXdvcmQ+SXNvZmxhdm9uZXMvdGhl
cmFwZXV0aWMgdXNlPC9rZXl3b3JkPjxrZXl3b3JkPipNZW5vcGF1c2U8L2tleXdvcmQ+PGtleXdv
cmQ+UGxhbnQgRXh0cmFjdHMvdGhlcmFwZXV0aWMgdXNlPC9rZXl3b3JkPjxrZXl3b3JkPlJhbmRv
bWl6ZWQgQ29udHJvbGxlZCBUcmlhbHMgYXMgVG9waWM8L2tleXdvcmQ+PGtleXdvcmQ+R2x5Y2lu
ZSBtYXg8L2tleXdvcmQ+PC9rZXl3b3Jkcz48ZGF0ZXM+PHllYXI+MjAwOTwveWVhcj48cHViLWRh
dGVzPjxkYXRlPlNlcDwvZGF0ZT48L3B1Yi1kYXRlcz48L2RhdGVzPjxpc2JuPjE2MTMtNDEzMyAo
RWxlY3Ryb25pYykmI3hEOzE2MTMtNDEyNSAoTGlua2luZyk8L2lzYm4+PGFjY2Vzc2lvbi1udW0+
MTk2NTMyMjU8L2FjY2Vzc2lvbi1udW0+PHVybHM+PHJlbGF0ZWQtdXJscz48dXJsPmh0dHBzOi8v
ZXpwcm94eS5saWIubW9uYXNoLmVkdS5hdS9sb2dpbj91cmw9aHR0cDovL292aWRzcC5vdmlkLmNv
bS9vdmlkd2ViLmNnaT9UPUpTJmFtcDtDU0M9WSZhbXA7TkVXUz1OJmFtcDtQQUdFPWZ1bGx0ZXh0
JmFtcDtEPW1lZDcmYW1wO0FOPTE5NjUzMjI1PC91cmw+PC9yZWxhdGVkLXVybHM+PC91cmxzPjxl
bGVjdHJvbmljLXJlc291cmNlLW51bT5odHRwczovL2RvaS5vcmcvMTAuMTAwMi9tbmZyLjIwMDgw
MDU1MjwvZWxlY3Ryb25pYy1yZXNvdXJjZS1udW0+PHJlbW90ZS1kYXRhYmFzZS1uYW1lPk1lZGxp
bmU8L3JlbW90ZS1kYXRhYmFzZS1uYW1lPjxyZW1vdGUtZGF0YWJhc2UtcHJvdmlkZXI+TkxNPC9y
ZW1vdGUtZGF0YWJhc2UtcHJvdmlkZXI+PC9yZWNvcmQ+PC9DaXRlPjxDaXRlPjxBdXRob3I+Q29v
bjwvQXV0aG9yPjxZZWFyPjIwMDc8L1llYXI+PFJlY051bT41NTk8L1JlY051bT48cmVjb3JkPjxy
ZWMtbnVtYmVyPjU1OTwvcmVjLW51bWJlcj48Zm9yZWlnbi1rZXlzPjxrZXkgYXBwPSJFTiIgZGIt
aWQ9ImZmZmEyOWVwdXB2djAzZTJ3YWR2dzBkbmQydDJhenN0dDl2NSIgdGltZXN0YW1wPSIxNjg4
NzA5MjM0Ij41NTk8L2tleT48L2ZvcmVpZ24ta2V5cz48cmVmLXR5cGUgbmFtZT0iSm91cm5hbCBB
cnRpY2xlIj4xNzwvcmVmLXR5cGU+PGNvbnRyaWJ1dG9ycz48YXV0aG9ycz48YXV0aG9yPkNvb24s
IEouIFQuPC9hdXRob3I+PGF1dGhvcj5QaXR0bGVyLCBNLiBILjwvYXV0aG9yPjxhdXRob3I+RXJu
c3QsIEUuPC9hdXRob3I+PC9hdXRob3JzPjwvY29udHJpYnV0b3JzPjxhdXRoLWFkZHJlc3M+Q29t
cGxlbWVudGFyeSBNZWRpY2luZSwgUGVuaW5zdWxhIE1lZGljYWwgU2Nob29sLCBVbml2ZXJzaXRp
ZXMgb2YgRXhldGVyIGFuZCBQbHltb3V0aCwgMjUgVmljdG9yaWEgUGFyayBSb2FkLCBFeGV0ZXIg
RVgyIDROVCwgVUsuPC9hdXRoLWFkZHJlc3M+PHRpdGxlcz48dGl0bGU+VHJpZm9saXVtIHByYXRl
bnNlIGlzb2ZsYXZvbmVzIGluIHRoZSB0cmVhdG1lbnQgb2YgbWVub3BhdXNhbCBob3QgZmx1c2hl
czogYSBzeXN0ZW1hdGljIHJldmlldyBhbmQgbWV0YS1hbmFseXNpczwvdGl0bGU+PHNlY29uZGFy
eS10aXRsZT5QaHl0b21lZGljaW5lPC9zZWNvbmRhcnktdGl0bGU+PC90aXRsZXM+PHBlcmlvZGlj
YWw+PGZ1bGwtdGl0bGU+UGh5dG9tZWRpY2luZTwvZnVsbC10aXRsZT48L3BlcmlvZGljYWw+PHBh
Z2VzPjE1My0xNTk8L3BhZ2VzPjx2b2x1bWU+MTQ8L3ZvbHVtZT48bnVtYmVyPjIvMzwvbnVtYmVy
PjxlZGl0aW9uPjIwMDcwMTE4PC9lZGl0aW9uPjxrZXl3b3Jkcz48a2V5d29yZD5BZG1pbmlzdHJh
dGlvbiwgT3JhbDwva2V5d29yZD48a2V5d29yZD5GZW1hbGU8L2tleXdvcmQ+PGtleXdvcmQ+SG90
IEZsYXNoZXMvKmRydWcgdGhlcmFweS9wYXRob2xvZ3k8L2tleXdvcmQ+PGtleXdvcmQ+SHVtYW5z
PC9rZXl3b3JkPjxrZXl3b3JkPklzb2ZsYXZvbmVzL2FkbWluaXN0cmF0aW9uICZhbXA7IGRvc2Fn
ZS8qdGhlcmFwZXV0aWMgdXNlPC9rZXl3b3JkPjxrZXl3b3JkPipNZW5vcGF1c2U8L2tleXdvcmQ+
PGtleXdvcmQ+KlBoeXRvdGhlcmFweTwva2V5d29yZD48a2V5d29yZD5SYW5kb21pemVkIENvbnRy
b2xsZWQgVHJpYWxzIGFzIFRvcGljPC9rZXl3b3JkPjxrZXl3b3JkPipUcmlmb2xpdW08L2tleXdv
cmQ+PC9rZXl3b3Jkcz48ZGF0ZXM+PHllYXI+MjAwNzwveWVhcj48cHViLWRhdGVzPjxkYXRlPkZl
YjwvZGF0ZT48L3B1Yi1kYXRlcz48L2RhdGVzPjxwdWItbG9jYXRpb24+TG9uZG9uLCAmbHQ7Qmxh
bmsmZ3Q7PC9wdWItbG9jYXRpb24+PHB1Ymxpc2hlcj5FbHNldmllciBHbWJILCBVcmJhbiAmYW1w
OyBGaXNjaGVyIFZlcmxhZzwvcHVibGlzaGVyPjxpc2JuPjA5NDQtNzExMyAoUHJpbnQpJiN4RDsw
OTQ0LTcxMTMgKExpbmtpbmcpPC9pc2JuPjxhY2Nlc3Npb24tbnVtPjEwNjE2OTQ0OC4gTGFuZ3Vh
Z2U6IEVuZ2xpc2guIEVudHJ5IERhdGU6IDIwMDcxMDEyLiBSZXZpc2lvbiBEYXRlOiAyMDIwMDcw
OC4gUHVibGljYXRpb24gVHlwZTogSm91cm5hbCBBcnRpY2xlPC9hY2Nlc3Npb24tbnVtPjx1cmxz
PjxyZWxhdGVkLXVybHM+PHVybD5odHRwczovL2xvZ2luLnd3d3Byb3h5MS5saWJyYXJ5LnVuc3cu
ZWR1LmF1L2xvZ2luP3VybD1odHRwOi8vc2VhcmNoLmVic2NvaG9zdC5jb20vbG9naW4uYXNweD9k
aXJlY3Q9dHJ1ZSZhbXA7ZGI9Y2luMjAmYW1wO0FOPTEwNjE2OTQ0OCZhbXA7c2l0ZT1laG9zdC1s
aXZlJmFtcDtzY29wZT1zaXRlPC91cmw+PC9yZWxhdGVkLXVybHM+PC91cmxzPjxlbGVjdHJvbmlj
LXJlc291cmNlLW51bT5odHRwczovL2RvaS5vcmcvMTAuMTAxNi9qLnBoeW1lZC4yMDA2LjEyLjAw
OTwvZWxlY3Ryb25pYy1yZXNvdXJjZS1udW0+PHJlbW90ZS1kYXRhYmFzZS1uYW1lPk1lZGxpbmU8
L3JlbW90ZS1kYXRhYmFzZS1uYW1lPjxyZW1vdGUtZGF0YWJhc2UtcHJvdmlkZXI+TkxNPC9yZW1v
dGUtZGF0YWJhc2UtcHJvdmlkZXI+PC9yZWNvcmQ+PC9DaXRlPjxDaXRlPjxBdXRob3I+VGVtcGZl
cjwvQXV0aG9yPjxZZWFyPjIwMDc8L1llYXI+PFJlY051bT44NzY8L1JlY051bT48cmVjb3JkPjxy
ZWMtbnVtYmVyPjg3NjwvcmVjLW51bWJlcj48Zm9yZWlnbi1rZXlzPjxrZXkgYXBwPSJFTiIgZGIt
aWQ9ImZmZmEyOWVwdXB2djAzZTJ3YWR2dzBkbmQydDJhenN0dDl2NSIgdGltZXN0YW1wPSIxNjg4
NzA5MjM0Ij44NzY8L2tleT48L2ZvcmVpZ24ta2V5cz48cmVmLXR5cGUgbmFtZT0iSm91cm5hbCBB
cnRpY2xlIj4xNzwvcmVmLXR5cGU+PGNvbnRyaWJ1dG9ycz48YXV0aG9ycz48YXV0aG9yPlRlbXBm
ZXIsIEMuIEIuPC9hdXRob3I+PGF1dGhvcj5CZW50eiwgRS4gSy48L2F1dGhvcj48YXV0aG9yPkxl
b2RvbHRlciwgUy48L2F1dGhvcj48YXV0aG9yPlRzY2hlcm5lLCBHLjwvYXV0aG9yPjxhdXRob3I+
UmV1c3MsIEYuPC9hdXRob3I+PGF1dGhvcj5Dcm9zcywgSC4gUy48L2F1dGhvcj48YXV0aG9yPkh1
YmVyLCBKLiBDLjwvYXV0aG9yPjwvYXV0aG9ycz48L2NvbnRyaWJ1dG9ycz48YXV0aC1hZGRyZXNz
PkRlcGFydG1lbnQgb2YgT2JzdGV0cmljcyBhbmQgR3luZWNvbG9neSwgTWVkaWNhbCBVbml2ZXJz
aXR5IG9mIFZpZW5uYSwgVmllbm5hLCBBdXN0cmlhLiBjbGVtZW5zLnRlbXBmZXJAbWVkdW5pd2ll
bi5hYy5hdCAmbHQ7Y2xlbWVucy50ZW1wZmVyQG1lZHVuaXdpZW4uYWMuYXQmZ3Q7PC9hdXRoLWFk
ZHJlc3M+PHRpdGxlcz48dGl0bGU+UGh5dG9lc3Ryb2dlbnMgaW4gY2xpbmljYWwgcHJhY3RpY2U6
IGEgcmV2aWV3IG9mIHRoZSBsaXRlcmF0dXJlPC90aXRsZT48c2Vjb25kYXJ5LXRpdGxlPkZlcnRp
bGl0eSAmYW1wOyBTdGVyaWxpdHk8L3NlY29uZGFyeS10aXRsZT48L3RpdGxlcz48cGVyaW9kaWNh
bD48ZnVsbC10aXRsZT5GZXJ0aWxpdHkgJmFtcDsgU3RlcmlsaXR5PC9mdWxsLXRpdGxlPjwvcGVy
aW9kaWNhbD48cGFnZXM+MTI0My05PC9wYWdlcz48dm9sdW1lPjg3PC92b2x1bWU+PG51bWJlcj42
PC9udW1iZXI+PGVkaXRpb24+MjAwNzA1MDk8L2VkaXRpb24+PGtleXdvcmRzPjxrZXl3b3JkPkJy
ZWFzdCBOZW9wbGFzbXMvKnByZXZlbnRpb24gJmFtcDsgY29udHJvbDwva2V5d29yZD48a2V5d29y
ZD5Db2hvcnQgU3R1ZGllczwva2V5d29yZD48a2V5d29yZD5Fc3Ryb2dlbnMvYmxvb2Q8L2tleXdv
cmQ+PGtleXdvcmQ+RmVtYWxlPC9rZXl3b3JkPjxrZXl3b3JkPkh1bWFuczwva2V5d29yZD48a2V5
d29yZD5Jc29mbGF2b25lcy90aGVyYXBldXRpYyB1c2U8L2tleXdvcmQ+PGtleXdvcmQ+TWVub3Bh
dXNlLypkcnVnIGVmZmVjdHM8L2tleXdvcmQ+PGtleXdvcmQ+TWlkZGxlIEFnZWQ8L2tleXdvcmQ+
PGtleXdvcmQ+UGh5dG9lc3Ryb2dlbnMvKnRoZXJhcGV1dGljIHVzZTwva2V5d29yZD48a2V5d29y
ZD5QbGFudCBFeHRyYWN0cy90aGVyYXBldXRpYyB1c2U8L2tleXdvcmQ+PGtleXdvcmQ+UmFuZG9t
aXplZCBDb250cm9sbGVkIFRyaWFscyBhcyBUb3BpYzwva2V5d29yZD48L2tleXdvcmRzPjxkYXRl
cz48eWVhcj4yMDA3PC95ZWFyPjxwdWItZGF0ZXM+PGRhdGU+SnVuPC9kYXRlPjwvcHViLWRhdGVz
PjwvZGF0ZXM+PGlzYm4+MTU1Ni01NjUzIChFbGVjdHJvbmljKSYjeEQ7MDAxNS0wMjgyIChMaW5r
aW5nKTwvaXNibj48YWNjZXNzaW9uLW51bT4xNzQ5MDY1OTwvYWNjZXNzaW9uLW51bT48dXJscz48
cmVsYXRlZC11cmxzPjx1cmw+aHR0cHM6Ly93d3cubmNiaS5ubG0ubmloLmdvdi9wdWJtZWQvMTc0
OTA2NTk8L3VybD48L3JlbGF0ZWQtdXJscz48L3VybHM+PGVsZWN0cm9uaWMtcmVzb3VyY2UtbnVt
Pmh0dHBzOi8vZG9pLm9yZy8xMC4xMDE2L2ouZmVydG5zdGVydC4yMDA3LjAxLjEyMDwvZWxlY3Ry
b25pYy1yZXNvdXJjZS1udW0+PHJlbW90ZS1kYXRhYmFzZS1uYW1lPk1lZGxpbmU8L3JlbW90ZS1k
YXRhYmFzZS1uYW1lPjxyZW1vdGUtZGF0YWJhc2UtcHJvdmlkZXI+TkxNPC9yZW1vdGUtZGF0YWJh
c2UtcHJvdmlkZXI+PC9yZWNvcmQ+PC9DaXRlPjxDaXRlPjxBdXRob3I+TmVsc29uPC9BdXRob3I+
PFllYXI+MjAwNjwvWWVhcj48UmVjTnVtPjEyMTE8L1JlY051bT48cmVjb3JkPjxyZWMtbnVtYmVy
PjEyMTE8L3JlYy1udW1iZXI+PGZvcmVpZ24ta2V5cz48a2V5IGFwcD0iRU4iIGRiLWlkPSJmZmZh
MjllcHVwdnYwM2Uyd2FkdncwZG5kMnQyYXpzdHQ5djUiIHRpbWVzdGFtcD0iMTY4ODcwOTIzNSI+
MTIxMTwva2V5PjwvZm9yZWlnbi1rZXlzPjxyZWYtdHlwZSBuYW1lPSJKb3VybmFsIEFydGljbGUi
PjE3PC9yZWYtdHlwZT48Y29udHJpYnV0b3JzPjxhdXRob3JzPjxhdXRob3I+TmVsc29uLCBILiBE
LjwvYXV0aG9yPjxhdXRob3I+VmVzY28sIEsuIEsuPC9hdXRob3I+PGF1dGhvcj5IYW5leSwgRS48
L2F1dGhvcj48YXV0aG9yPkZ1LCBSLjwvYXV0aG9yPjxhdXRob3I+TmVkcm93LCBBLjwvYXV0aG9y
PjxhdXRob3I+TWlsbGVyLCBKLjwvYXV0aG9yPjxhdXRob3I+Tmljb2xhaWRpcywgQy48L2F1dGhv
cj48YXV0aG9yPldhbGtlciwgTS48L2F1dGhvcj48YXV0aG9yPkh1bXBocmV5LCBMLjwvYXV0aG9y
PjxhdXRob3I+TmVsc29uLCBIZWlkaSBELjwvYXV0aG9yPjxhdXRob3I+VmVzY28sIEtpbWJlcmx5
IEsuPC9hdXRob3I+PGF1dGhvcj5IYW5leSwgRWxpemFiZXRoPC9hdXRob3I+PGF1dGhvcj5GdSwg
Um9uZ3dlaTwvYXV0aG9yPjxhdXRob3I+TmVkcm93LCBBbm5lPC9hdXRob3I+PGF1dGhvcj5NaWxs
ZXIsIEppbGw8L2F1dGhvcj48YXV0aG9yPk5pY29sYWlkaXMsIENocmlzdGluYTwvYXV0aG9yPjxh
dXRob3I+V2Fsa2VyLCBNaXJhbmRhPC9hdXRob3I+PGF1dGhvcj5IdW1waHJleSwgTGluZGE8L2F1
dGhvcj48L2F1dGhvcnM+PC9jb250cmlidXRvcnM+PGF1dGgtYWRkcmVzcz5PcmVnb24gRXZpZGVu
Y2UtYmFzZWQgUHJhY3RpY2UgQ2VudGVyLCBEZXBhcnRtZW50IG9mIE1lZGljYWwgSW5mb3JtYXRp
Y3MgYW5kIENsaW5pY2FsIEVwaWRlbWlvbG9neSwgT3JlZ29uIEhlYWx0aCBhbmQgU2NpZW5jZSBV
bml2ZXJzaXR5LCBQb3J0bGFuZCwgT1IgOTcyMzksIFVTQS4gbmVsc29uaEBvaHN1LmVkdTwvYXV0
aC1hZGRyZXNzPjx0aXRsZXM+PHRpdGxlPk5vbmhvcm1vbmFsIHRoZXJhcGllcyBmb3IgbWVub3Bh
dXNhbCBob3QgZmxhc2hlczogc3lzdGVtYXRpYyByZXZpZXcgYW5kIG1ldGEtYW5hbHlzaXM8L3Rp
dGxlPjxzZWNvbmRhcnktdGl0bGU+SkFNQTogSm91cm5hbCBvZiB0aGUgQW1lcmljYW4gTWVkaWNh
bCBBc3NvY2lhdGlvbjwvc2Vjb25kYXJ5LXRpdGxlPjwvdGl0bGVzPjxwZXJpb2RpY2FsPjxmdWxs
LXRpdGxlPkpBTUE6IEpvdXJuYWwgb2YgdGhlIEFtZXJpY2FuIE1lZGljYWwgQXNzb2NpYXRpb248
L2Z1bGwtdGl0bGU+PC9wZXJpb2RpY2FsPjxwYWdlcz4yMDU3LTIwODU8L3BhZ2VzPjx2b2x1bWU+
Mjk1PC92b2x1bWU+PG51bWJlcj4xNzwvbnVtYmVyPjxrZXl3b3Jkcz48a2V5d29yZD5BZHJlbmVy
Z2ljIGFscGhhLUFnb25pc3RzL3RoZXJhcGV1dGljIHVzZTwva2V5d29yZD48a2V5d29yZD5BbWlu
ZXMvdGhlcmFwZXV0aWMgdXNlPC9rZXl3b3JkPjxrZXl3b3JkPkFudGlkZXByZXNzaXZlIEFnZW50
cy90aGVyYXBldXRpYyB1c2U8L2tleXdvcmQ+PGtleXdvcmQ+Q2xvbmlkaW5lL3RoZXJhcGV1dGlj
IHVzZTwva2V5d29yZD48a2V5d29yZD5DeWNsb2hleGFuZWNhcmJveHlsaWMgQWNpZHMvdGhlcmFw
ZXV0aWMgdXNlPC9rZXl3b3JkPjxrZXl3b3JkPkV4Y2l0YXRvcnkgQW1pbm8gQWNpZCBBbnRhZ29u
aXN0cy90aGVyYXBldXRpYyB1c2U8L2tleXdvcmQ+PGtleXdvcmQ+RmVtYWxlPC9rZXl3b3JkPjxr
ZXl3b3JkPkdhYmFwZW50aW48L2tleXdvcmQ+PGtleXdvcmQ+SG90IEZsYXNoZXMvZHJ1ZyB0aGVy
YXB5LypwcmV2ZW50aW9uICZhbXA7IGNvbnRyb2w8L2tleXdvcmQ+PGtleXdvcmQ+SHVtYW5zPC9r
ZXl3b3JkPjxrZXl3b3JkPklzb2ZsYXZvbmVzL3RoZXJhcGV1dGljIHVzZTwva2V5d29yZD48a2V5
d29yZD5NZW5vcGF1c2U8L2tleXdvcmQ+PGtleXdvcmQ+UGxhbnQgRXh0cmFjdHMvdGhlcmFwZXV0
aWMgdXNlPC9rZXl3b3JkPjxrZXl3b3JkPlJhbmRvbWl6ZWQgQ29udHJvbGxlZCBUcmlhbHMgYXMg
VG9waWM8L2tleXdvcmQ+PGtleXdvcmQ+U2VsZWN0aXZlIFNlcm90b25pbiBSZXVwdGFrZSBJbmhp
Yml0b3JzL3RoZXJhcGV1dGljIHVzZTwva2V5d29yZD48a2V5d29yZD5HbHljaW5lIG1heG==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PC9rZXl3b3JkPjxrZXl3b3JkPlRyaWZvbGl1bTwva2V5d29yZD48a2V5d29yZD5nYW1tYS1BbWlu
b2J1dHlyaWMgQWNpZC90aGVyYXBldXRpYyB1c2U8L2tleXdvcmQ+PC9rZXl3b3Jkcz48ZGF0ZXM+
PHllYXI+MjAwNjwveWVhcj48cHViLWRhdGVzPjxkYXRlPk1heSAzPC9kYXRlPjwvcHViLWRhdGVz
PjwvZGF0ZXM+PHB1Yi1sb2NhdGlvbj5DaGljYWdvLCBJbGxpbm9pczwvcHViLWxvY2F0aW9uPjxw
dWJsaXNoZXI+QW1lcmljYW4gTWVkaWNhbCBBc3NvY2lhdGlvbjwvcHVibGlzaGVyPjxpc2JuPjE1
MzgtMzU5OCAoRWxlY3Ryb25pYykmI3hEOzAwOTgtNzQ4NCAoTGlua2luZyk8L2lzYm4+PGFjY2Vz
c2lvbi1udW0+MTA2MjQyMTI0LiBMYW5ndWFnZTogRW5nbGlzaC4gRW50cnkgRGF0ZTogMjAwNzAy
MjMuIFJldmlzaW9uIERhdGU6IDIwMjAwNjI0LiBQdWJsaWNhdGlvbiBUeXBlOiBqb3VybmFsIGFy
dGljbGU8L2FjY2Vzc2lvbi1udW0+PHVybHM+PHJlbGF0ZWQtdXJscz48dXJsPmh0dHBzOi8vbG9n
aW4ud3d3cHJveHkxLmxpYnJhcnkudW5zdy5lZHUuYXUvbG9naW4/dXJsPWh0dHA6Ly9zZWFyY2gu
ZWJzY29ob3N0LmNvbS9sb2dpbi5hc3B4P2RpcmVjdD10cnVlJmFtcDtkYj1jaW4yMCZhbXA7QU49
MTA2MjQyMTI0JmFtcDtzaXRlPWVob3N0LWxpdmUmYW1wO3Njb3BlPXNpdGU8L3VybD48L3JlbGF0
ZWQtdXJscz48L3VybHM+PGVsZWN0cm9uaWMtcmVzb3VyY2UtbnVtPmh0dHBzOi8vZG9pLm9yZy8x
MC4xMDAxL2phbWEuMjk1LjE3LjIwNTc8L2VsZWN0cm9uaWMtcmVzb3VyY2UtbnVtPjxyZW1vdGUt
ZGF0YWJhc2UtbmFtZT5NZWRsaW5lPC9yZW1vdGUtZGF0YWJhc2UtbmFtZT48cmVtb3RlLWRhdGFi
YXNlLXByb3ZpZGVyPk5MTTwvcmVtb3RlLWRhdGFiYXNlLXByb3ZpZGVyPjwvcmVjb3JkPjwvQ2l0
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B6D3A">
        <w:rPr>
          <w:rFonts w:eastAsia="Times New Roman" w:cs="Times New Roman"/>
          <w:szCs w:val="18"/>
          <w:lang w:eastAsia="en-AU"/>
        </w:rPr>
      </w:r>
      <w:r w:rsidR="00BB6D3A">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68" w:tooltip="Ursoniu, 2016 #847" w:history="1">
        <w:r w:rsidR="007B2B25">
          <w:rPr>
            <w:rFonts w:eastAsia="Times New Roman" w:cs="Times New Roman"/>
            <w:noProof/>
            <w:szCs w:val="18"/>
            <w:lang w:eastAsia="en-AU"/>
          </w:rPr>
          <w:t>68</w:t>
        </w:r>
      </w:hyperlink>
      <w:r w:rsidR="002109EA">
        <w:rPr>
          <w:rFonts w:eastAsia="Times New Roman" w:cs="Times New Roman"/>
          <w:noProof/>
          <w:szCs w:val="18"/>
          <w:lang w:eastAsia="en-AU"/>
        </w:rPr>
        <w:t xml:space="preserve">, </w:t>
      </w:r>
      <w:hyperlink w:anchor="_ENREF_116" w:tooltip="Haghighatdoost, 2017 #392" w:history="1">
        <w:r w:rsidR="007B2B25">
          <w:rPr>
            <w:rFonts w:eastAsia="Times New Roman" w:cs="Times New Roman"/>
            <w:noProof/>
            <w:szCs w:val="18"/>
            <w:lang w:eastAsia="en-AU"/>
          </w:rPr>
          <w:t>116-140</w:t>
        </w:r>
      </w:hyperlink>
      <w:r w:rsidR="002109EA">
        <w:rPr>
          <w:rFonts w:eastAsia="Times New Roman" w:cs="Times New Roman"/>
          <w:noProof/>
          <w:szCs w:val="18"/>
          <w:lang w:eastAsia="en-AU"/>
        </w:rPr>
        <w:t>)</w:t>
      </w:r>
      <w:r w:rsidR="00BB6D3A">
        <w:rPr>
          <w:rFonts w:eastAsia="Times New Roman" w:cs="Times New Roman"/>
          <w:szCs w:val="18"/>
          <w:lang w:eastAsia="en-AU"/>
        </w:rPr>
        <w:fldChar w:fldCharType="end"/>
      </w:r>
      <w:r w:rsidR="00BB6D3A">
        <w:rPr>
          <w:rFonts w:eastAsia="Times New Roman" w:cs="Times New Roman"/>
          <w:szCs w:val="18"/>
          <w:lang w:eastAsia="en-AU"/>
        </w:rPr>
        <w:t xml:space="preserve"> </w:t>
      </w:r>
      <w:r w:rsidR="00FF4C9D">
        <w:t>presented results in a meta-analysis</w:t>
      </w:r>
      <w:r w:rsidR="00396F39">
        <w:t xml:space="preserve"> but were published prior to 2018 and were judged to</w:t>
      </w:r>
      <w:r w:rsidR="00396F39" w:rsidRPr="0076744B">
        <w:t xml:space="preserve"> no longer represent the best </w:t>
      </w:r>
      <w:r w:rsidR="00396F39">
        <w:t>available</w:t>
      </w:r>
      <w:r w:rsidR="00396F39" w:rsidRPr="0076744B">
        <w:t xml:space="preserve"> evidence</w:t>
      </w:r>
      <w:r w:rsidR="003E4F8A">
        <w:t xml:space="preserve"> (Haghighatdoost 2017, Kapoor 2017, Mohammadi-Sartang 2017, Myers 2017, Sarri 2017, Ghazanfarpour 2016, Sahebkar 2016, Sahebkar 2016b, Ursoniu 2016, Chen 2015a, Ghazanfarpour 2015, Khalesi 2015, Yarmolinsky 2015, Gartoulla 2014, Liu 2014a, Onakpoya 2014, Lethaby 2013, Shergis 2013, Leach 2012, Hooper 2010, Shams 2010, Jacobs 2009, Coon 2007, Tempfer 2007, Nelson 2006). </w:t>
      </w:r>
    </w:p>
    <w:p w14:paraId="3ADDCBA5" w14:textId="1D01E49D" w:rsidR="00EF085A" w:rsidRDefault="00F24938" w:rsidP="00BB6D3A">
      <w:pPr>
        <w:pStyle w:val="BodyText"/>
      </w:pPr>
      <w:r>
        <w:t xml:space="preserve">Another 28 reviews provided a descriptive or narrative </w:t>
      </w:r>
      <w:r w:rsidRPr="004C7246">
        <w:t>review</w:t>
      </w:r>
      <w:r>
        <w:t xml:space="preserve"> or individual </w:t>
      </w:r>
      <w:r>
        <w:rPr>
          <w:rFonts w:hint="eastAsia"/>
        </w:rPr>
        <w:t>study</w:t>
      </w:r>
      <w:r>
        <w:t xml:space="preserve"> results </w:t>
      </w:r>
      <w:r>
        <w:rPr>
          <w:rFonts w:eastAsia="Times New Roman" w:cs="Times New Roman"/>
          <w:szCs w:val="18"/>
          <w:lang w:eastAsia="en-AU"/>
        </w:rPr>
        <w:fldChar w:fldCharType="begin">
          <w:fldData xml:space="preserve">cmQ+ZXZpZGVuY2UtYmFzZWQ8L2tleXdvcmQ+PGtleXdvcmQ+aW50ZXJhY3Rpb25zPC9rZXl3b3Jk
PjxrZXl3b3JkPnBoYXJtYWNvZHluYW1pY3M8L2tleXdvcmQ+PGtleXdvcmQ+cGhhcm1hY29raW5l
dGljczwva2V5d29yZD48a2V5d29yZD5waGFybWFjb2xvZ3k8L2tleXdvcmQ+PGtleXdvcmQ+c3lz
dGVtYXRpYyByZXZpZXc8L2tleXdvcmQ+PC9rZXl3b3Jkcz48ZGF0ZXM+PHllYXI+MjAxNTwveWVh
cj48cHViLWRhdGVzPjxkYXRlPlNlcDwvZGF0ZT48L3B1Yi1kYXRlcz48L2RhdGVzPjxwdWItbG9j
YXRpb24+UGhpbGFkZWxwaGlhLCBQZW5uc3lsdmFuaWE8L3B1Yi1sb2NhdGlvbj48cHVibGlzaGVy
PlRheWxvciAmYW1wOyBGcmFuY2lzIEx0ZDwvcHVibGlzaGVyPjxpc2JuPjE5MzktMDIyWCAoRWxl
Y3Ryb25pYykmI3hEOzE5MzktMDIxMSAoTGlua2luZyk8L2lzYm4+PGFjY2Vzc2lvbi1udW0+MTA5
OTI5NjQzLiBMYW5ndWFnZTogRW5nbGlzaC4gRW50cnkgRGF0ZTogMjAxODAxMTcuIFJldmlzaW9u
IERhdGU6IDIwMTkwNzExLiBQdWJsaWNhdGlvbiBUeXBlOiBBcnRpY2xlPC9hY2Nlc3Npb24tbnVt
Pjx1cmxzPjxyZWxhdGVkLXVybHM+PHVybD5odHRwczovL2xvZ2luLnd3d3Byb3h5MS5saWJyYXJ5
LnVuc3cuZWR1LmF1L2xvZ2luP3VybD1odHRwOi8vc2VhcmNoLmVic2NvaG9zdC5jb20vbG9naW4u
YXNweD9kaXJlY3Q9dHJ1ZSZhbXA7ZGI9Y2luMjAmYW1wO0FOPTEwOTkyOTY0MyZhbXA7c2l0ZT1l
aG9zdC1saXZlJmFtcDtzY29wZT1zaXRlPC91cmw+PC9yZWxhdGVkLXVybHM+PC91cmxzPjxlbGVj
dHJvbmljLXJlc291cmNlLW51bT5odHRwczovL2RvaS5vcmcvMTAuMzEwOS8xOTM5MDIxMS4yMDE0
Ljk0NjczMTwvZWxlY3Ryb25pYy1yZXNvdXJjZS1udW0+PHJlbW90ZS1kYXRhYmFzZS1uYW1lPlB1
Yk1lZC1ub3QtTUVETElORTwvcmVtb3RlLWRhdGFiYXNlLW5hbWU+PHJlbW90ZS1kYXRhYmFzZS1w
cm92aWRlcj5OTE08L3JlbW90ZS1kYXRhYmFzZS1wcm92aWRlcj48cmVzZWFyY2gtbm90ZXM+bm9u
cHJpb3JpdHkgcG9wdWxhdGlvbiBMb3cgcHJpb3JpdHk8L3Jlc2VhcmNoLW5vdGVzPjwvcmVjb3Jk
PjwvQ2l0ZT48Q2l0ZT48QXV0aG9yPlRob21hczwvQXV0aG9yPjxZZWFyPjIwMTQ8L1llYXI+PFJl
Y051bT44NjY8L1JlY051bT48cmVjb3JkPjxyZWMtbnVtYmVyPjg2NjwvcmVjLW51bWJlcj48Zm9y
ZWlnbi1rZXlzPjxrZXkgYXBwPSJFTiIgZGItaWQ9ImZmZmEyOWVwdXB2djAzZTJ3YWR2dzBkbmQy
dDJhenN0dDl2NSIgdGltZXN0YW1wPSIxNjg4NzA5MjM0Ij44NjY8L2tleT48L2ZvcmVpZ24ta2V5
cz48cmVmLXR5cGUgbmFtZT0iSm91cm5hbCBBcnRpY2xlIj4xNzwvcmVmLXR5cGU+PGNvbnRyaWJ1
dG9ycz48YXV0aG9ycz48YXV0aG9yPlRob21hcywgQW5uZXR0ZSBKLjwvYXV0aG9yPjxhdXRob3I+
SXNtYWlsLCBSaXRhPC9hdXRob3I+PGF1dGhvcj5UYXlsb3ItU3dhbnNvbiwgTGlzYTwvYXV0aG9y
PjxhdXRob3I+Q3JheSwgTG9yaTwvYXV0aG9yPjxhdXRob3I+U2NobmFsbCwgSmFuZXQgRy48L2F1
dGhvcj48YXV0aG9yPk1pdGNoZWxsLCBFbGxlbiBTdWxsaXZhbjwvYXV0aG9yPjxhdXRob3I+V29v
ZHMsIE5hbmN5IEZ1Z2F0ZTwvYXV0aG9yPjwvYXV0aG9ycz48L2NvbnRyaWJ1dG9ycz48YXV0aC1h
ZGRyZXNzPlVuaXZlcnNpdHkgb2YgV2FzaGluZ3RvbiBTY2hvb2wgb2YgTnVyc2luZywgVW5pdGVk
IFN0YXRlcy4gRWxlY3Ryb25pYyBhZGRyZXNzOiBhanRob21hc0B1dy5lZHUuJiN4RDtVbml2ZXJz
aXR5IG9mIFdhc2hpbmd0b24gU2Nob29sIG9mIE51cnNpbmcsIFVuaXRlZCBTdGF0ZXMgYW5kIE1p
bmlzdHJ5IG9mIEhlYWx0aCwgUmVwdWJsaWMgb2YgSW5kb25lc2lhLCBVbml0ZWQgU3RhdGVzLiYj
eEQ7VW5pdmVyc2l0eSBvZiBXYXNoaW5ndG9uIFNjaG9vbCBvZiBOdXJzaW5nLCBVbml0ZWQgU3Rh
dGVzLiYjeEQ7Q29sbGVnZSBvZiBOdXJzaW5nLCBTZWF0dGxlIFVuaXZlcnNpdHksIFVuaXRlZCBT
dGF0ZXMuJiN4RDtIZWFsdGggU2NpZW5jZXMgTGlicmFyeSwgVW5pdmVyc2l0eSBvZiBXYXNoaW5n
dG9uLCBVbml0ZWQgU3RhdGVzLiYjeEQ7RmFtaWx5IGFuZCBDaGlsZCBOdXJzaW5nLCBVbml2ZXJz
aXR5IG9mIFdhc2hpbmd0b24sIFVuaXRlZCBTdGF0ZXMuJiN4RDtCaW9iZWhhdmlvcmFsIE51cnNp
bmcgYW5kIEhlYWx0aCBTeXN0ZW1zLCBVbml2ZXJzaXR5IG9mIFdhc2hpbmd0b24sIFVuaXRlZCBT
dGF0ZXMuPC9hdXRoLWFkZHJlc3M+PHRpdGxlcz48dGl0bGU+RWZmZWN0cyBvZiBpc29mbGF2b25l
cyBhbmQgYW1pbm8gYWNpZCB0aGVyYXBpZXMgZm9yIGhvdCBmbGFzaGVzIGFuZCBjby1vY2N1cnJp
bmcgc3ltcHRvbXMgZHVyaW5nIHRoZSBtZW5vcGF1c2FsIHRyYW5zaXRpb24gYW5kIGVhcmx5IHBv
c3RtZW5vcGF1c2U6IGEgc3lzdGVtYXRpYyByZXZpZXc8L3RpdGxlPjxzZWNvbmRhcnktdGl0bGU+
TWF0dXJpdGFzPC9zZWNvbmRhcnktdGl0bGU+PC90aXRsZXM+PHBlcmlvZGljYWw+PGZ1bGwtdGl0
bGU+TWF0dXJpdGFzPC9mdWxsLXRpdGxlPjwvcGVyaW9kaWNhbD48cGFnZXM+MjYzLTI3NjwvcGFn
ZXM+PHZvbHVtZT43ODwvdm9sdW1lPjxudW1iZXI+NDwvbnVtYmVyPjxlZGl0aW9uPjIwMTQwNTI4
PC9lZGl0aW9uPjxrZXl3b3Jkcz48a2V5d29yZD5BZmZlY3QvKmRydWcgZWZmZWN0czwva2V5d29y
ZD48a2V5d29yZD5BbWlubyBBY2lkcy8qcGhhcm1hY29sb2d5PC9rZXl3b3JkPjxrZXl3b3JkPkNv
Z25pdGlvbiBEaXNvcmRlcnMvY29tcGxpY2F0aW9ucy8qZHJ1ZyB0aGVyYXB5PC9rZXl3b3JkPjxr
ZXl3b3JkPkZlbWFsZTwva2V5d29yZD48a2V5d29yZD5Ib3QgRmxhc2hlcy9jb21wbGljYXRpb25z
LypkcnVnIHRoZXJhcHk8L2tleXdvcmQ+PGtleXdvcmQ+SHVtYW5zPC9rZXl3b3JkPjxrZXl3b3Jk
Pklzb2ZsYXZvbmVzL3BoYXJtYWNvbG9neS8qdGhlcmFwZXV0aWMgdXNlPC9rZXl3b3JkPjxrZXl3
b3JkPk1lbm9wYXVzZTwva2V5d29yZD48a2V5d29yZD5QYWluL2NvbXBsaWNhdGlvbnMvKmRydWcg
dGhlcmFweTwva2V5d29yZD48a2V5d29yZD5QaHl0b2VzdHJvZ2Vucy9waGFybWFjb2xvZ3kvdGhl
cmFwZXV0aWMgdXNlPC9rZXl3b3JkPjxrZXl3b3JkPlBvc3RtZW5vcGF1c2U8L2tleXdvcmQ+PGtl
eXdvcmQ+U2xlZXAgV2FrZSBEaXNvcmRlcnMvY29tcGxpY2F0aW9ucy8qZHJ1ZyB0aGVyYXB5PC9r
ZXl3b3JkPjxrZXl3b3JkPkFtaW5vIGFjaWRzPC9rZXl3b3JkPjxrZXl3b3JkPkhvdCBmbGFzaGVz
PC9rZXl3b3JkPjxrZXl3b3JkPklzb2ZsYXZvbmVzPC9rZXl3b3JkPjxrZXl3b3JkPk1lbm9wYXVz
YWwgdHJhbnNpdGlvbjwva2V5d29yZD48a2V5d29yZD5Tb3k8L2tleXdvcmQ+PGtleXdvcmQ+U3lt
cHRvbSBjbHVzdGVyczwva2V5d29yZD48L2tleXdvcmRzPjxkYXRlcz48eWVhcj4yMDE0PC95ZWFy
PjxwdWItZGF0ZXM+PGRhdGU+QXVnPC9kYXRlPjwvcHViLWRhdGVzPjwvZGF0ZXM+PHB1Ymxpc2hl
cj5FbHNldmllciBCLlYuPC9wdWJsaXNoZXI+PGlzYm4+MTg3My00MTExIChFbGVjdHJvbmljKSYj
eEQ7MDM3OC01MTIyIChQcmludCkmI3hEOzAzNzgtNTEyMiAoTGlua2luZyk8L2lzYm4+PGFjY2Vz
c2lvbi1udW0+MTAzODQzMjI1LiBMYW5ndWFnZTogRW5nbGlzaC4gRW50cnkgRGF0ZTogMjAxNTA0
MTAuIFJldmlzaW9uIERhdGU6IDIwMjAwNzA4LiBQdWJsaWNhdGlvbiBUeXBlOiBqb3VybmFsIGFy
dGljbGU8L2FjY2Vzc2lvbi1udW0+PHVybHM+PHJlbGF0ZWQtdXJscz48dXJsPmh0dHBzOi8vbG9n
aW4ud3d3cHJveHkxLmxpYnJhcnkudW5zdy5lZHUuYXUvbG9naW4/dXJsPWh0dHA6Ly9zZWFyY2gu
ZWJzY29ob3N0LmNvbS9sb2dpbi5hc3B4P2RpcmVjdD10cnVlJmFtcDtkYj1jaW4yMCZhbXA7QU49
MTAzODQzMjI1JmFtcDtzaXRlPWVob3N0LWxpdmUmYW1wO3Njb3BlPXNpdGU8L3VybD48L3JlbGF0
ZWQtdXJscz48L3VybHM+PGN1c3RvbTE+VGhlIGF1dGhvcnMgcmVwb3J0IG5vIGNvbXBldGluZyBp
bnRlcmVzdHMuIFRoZSBhdXRob3JzIGFsb25lIGFyZSByZXNwb25zaWJsZSBmb3IgdGhlIHdyaXRp
bmcgYW5kIGNvbnRlbnQgb2YgdGhpcyBzeXN0ZW1hdGljIHJldmlldy48L2N1c3RvbTE+PGN1c3Rv
bTI+UE1DNDEyMDIzODwvY3VzdG9tMj48ZWxlY3Ryb25pYy1yZXNvdXJjZS1udW0+aHR0cHM6Ly9k
b2kub3JnLzEwLjEwMTYvai5tYXR1cml0YXMuMjAxNC4wNS4wMDc8L2VsZWN0cm9uaWMtcmVzb3Vy
Y2UtbnVtPjxyZW1vdGUtZGF0YWJhc2UtbmFtZT5NZWRsaW5lPC9yZW1vdGUtZGF0YWJhc2UtbmFt
ZT48cmVtb3RlLWRhdGFiYXNlLXByb3ZpZGVyPk5MTTwvcmVtb3RlLWRhdGFiYXNlLXByb3ZpZGVy
PjwvcmVjb3JkPjwvQ2l0ZT48Q2l0ZT48QXV0aG9yPkRldzwvQXV0aG9yPjxZZWFyPjIwMTM8L1ll
YXI+PFJlY051bT41MzA8L1JlY051bT48cmVjb3JkPjxyZWMtbnVtYmVyPjUzMDwvcmVjLW51bWJl
cj48Zm9yZWlnbi1rZXlzPjxrZXkgYXBwPSJFTiIgZGItaWQ9ImZmZmEyOWVwdXB2djAzZTJ3YWR2
dzBkbmQydDJhenN0dDl2NSIgdGltZXN0YW1wPSIxNjg4NzA5MjM0Ij41MzA8L2tleT48L2ZvcmVp
Z24ta2V5cz48cmVmLXR5cGUgbmFtZT0iSm91cm5hbCBBcnRpY2xlIj4xNzwvcmVmLXR5cGU+PGNv
bnRyaWJ1dG9ycz48YXV0aG9ycz48YXV0aG9yPkRldywgVHJpc3RhbiBQLjwvYXV0aG9yPjxhdXRo
b3I+V2lsbGlhbXNvbiwgR2FyeTwvYXV0aG9yPjwvYXV0aG9ycz48L2NvbnRyaWJ1dG9ycz48YXV0
aC1hZGRyZXNzPkZyb20gdGhlIFNjaG9vbCBvZiBGb29kIFNjaWVuY2UgYW5kIE51dHJpdGlvbiwg
VW5pdmVyc2l0eSBvZiBMZWVkcywgV2VzdCBZb3Jrc2hpcmUsIFVLLjwvYXV0aC1hZGRyZXNzPjx0
aXRsZXM+PHRpdGxlPkNvbnRyb2xsZWQgZmxheCBpbnRlcnZlbnRpb25zIGZvciB0aGUgaW1wcm92
ZW1lbnQgb2YgbWVub3BhdXNhbCBzeW1wdG9tcyBhbmQgcG9zdG1lbm9wYXVzYWwgYm9uZSBoZWFs
dGg6IGEgc3lzdGVtYXRpYyByZXZpZXc8L3RpdGxlPjxzZWNvbmRhcnktdGl0bGU+TWVub3BhdXNl
ICgxMDcyMzcxNCk8L3NlY29uZGFyeS10aXRsZT48L3RpdGxlcz48cGVyaW9kaWNhbD48ZnVsbC10
aXRsZT5NZW5vcGF1c2UgKDEwNzIzNzE0KTwvZnVsbC10aXRsZT48L3BlcmlvZGljYWw+PHBhZ2Vz
PjEyMDctMTIxNTwvcGFnZXM+PHZvbHVtZT4yMDwvdm9sdW1lPjxudW1iZXI+MTE8L251bWJlcj48
a2V5d29yZHM+PGtleXdvcmQ+Qm9uZSBEZW5zaXR5L2RydWcgZWZmZWN0czwva2V5d29yZD48a2V5
d29yZD5Cb25lIGFuZCBCb25lcy8qZHJ1ZyBlZmZlY3RzPC9rZXl3b3JkPjxrZXl3b3JkPkRpZXRh
cnkgU3VwcGxlbWVudHM8L2tleXdvcmQ+PGtleXdvcmQ+RmVtYWxlPC9rZXl3b3JkPjxrZXl3b3Jk
PipGbGF4PC9rZXl3b3JkPjxrZXl3b3JkPkhlYWx0aCBCZWhhdmlvcjwva2V5d29yZD48a2V5d29y
ZD5Ib3QgRmxhc2hlcy9kcnVnIHRoZXJhcHk8L2tleXdvcmQ+PGtleXdvcmQ+SHVtYW5zPC9rZXl3
b3JkPjxrZXl3b3JkPklzb2ZsYXZvbmVzLyp0aGVyYXBldXRpYyB1c2U8L2tleXdvcmQ+PGtleXdv
cmQ+TWlkZGxlIEFnZWQ8L2tleXdvcmQ+PGtleXdvcmQ+T3N0ZW9wb3Jvc2lzLypwcmV2ZW50aW9u
ICZhbXA7IGNvbnRyb2w8L2tleXdvcmQ+PGtleXdvcmQ+UGh5dG90aGVyYXB5LyptZXRob2RzPC9r
ZXl3b3JkPjxrZXl3b3JkPlBsYW50IFByZXBhcmF0aW9ucy90aGVyYXBldXRpYyB1c2U8L2tleXdv
cmQ+PGtleXdvcmQ+KlBvc3RtZW5vcGF1c2U8L2tleXdvcmQ+PGtleXdvcmQ+V29tZW4mYXBvcztz
IEhlYWx0aDwva2V5d29yZD48L2tleXdvcmRzPjxkYXRlcz48eWVhcj4yMDEzPC95ZWFyPjxwdWIt
ZGF0ZXM+PGRhdGU+Tm92PC9kYXRlPjwvcHViLWRhdGVzPjwvZGF0ZXM+PHB1Yi1sb2NhdGlvbj5C
YWx0aW1vcmUsIE1hcnlsYW5kPC9wdWItbG9jYXRpb24+PHB1Ymxpc2hlcj5MaXBwaW5jb3R0IFdp
bGxpYW1zICZhbXA7IFdpbGtpbnM8L3B1Ymxpc2hlcj48aXNibj4xNTMwLTAzNzQgKEVsZWN0cm9u
aWMpJiN4RDsxMDcyLTM3MTQgKExpbmtpbmcpPC9pc2JuPjxhY2Nlc3Npb24tbnVtPjEwNzkxNjYx
Mi4gTGFuZ3VhZ2U6IEVuZ2xpc2guIEVudHJ5IERhdGU6IDIwMTQwNTIzLiBSZXZpc2lvbiBEYXRl
OiAyMDE1MDcxMi4gUHVibGljYXRpb24gVHlwZTogSm91cm5hbCBBcnRpY2xlPC9hY2Nlc3Npb24t
bnVtPjx1cmxzPjxyZWxhdGVkLXVybHM+PHVybD5odHRwczovL2xvZ2luLnd3d3Byb3h5MS5saWJy
YXJ5LnVuc3cuZWR1LmF1L2xvZ2luP3VybD1odHRwOi8vc2VhcmNoLmVic2NvaG9zdC5jb20vbG9n
aW4uYXNweD9kaXJlY3Q9dHJ1ZSZhbXA7ZGI9Y2luMjAmYW1wO0FOPTEwNzkxNjYxMiZhbXA7c2l0
ZT1laG9zdC1saXZlJmFtcDtzY29wZT1zaXRlPC91cmw+PC9yZWxhdGVkLXVybHM+PC91cmxzPjxl
bGVjdHJvbmljLXJlc291cmNlLW51bT5odHRwczovL2RvaS5vcmcvMTAuMTA5Ny9HTUUuMGIwMTNl
MzE4Mjg5NmFlNTwvZWxlY3Ryb25pYy1yZXNvdXJjZS1udW0+PHJlbW90ZS1kYXRhYmFzZS1uYW1l
Pk1lZGxpbmU8L3JlbW90ZS1kYXRhYmFzZS1uYW1lPjxyZW1vdGUtZGF0YWJhc2UtcHJvdmlkZXI+
TkxNPC9yZW1vdGUtZGF0YWJhc2UtcHJvdmlkZXI+PC9yZWNvcmQ+PC9DaXRlPjxDaXRlPjxBdXRo
b3I+S2ltPC9BdXRob3I+PFllYXI+MjAxMzwvWWVhcj48UmVjTnVtPjM0OTwvUmVjTnVtPjxyZWNv
cmQ+PHJlYy1udW1iZXI+MzQ5PC9yZWMtbnVtYmVyPjxmb3JlaWduLWtleXM+PGtleSBhcHA9IkVO
IiBkYi1pZD0iZmZmYTI5ZXB1cHZ2MDNlMndhZHZ3MGRuZDJ0MmF6c3R0OXY1IiB0aW1lc3RhbXA9
IjE2ODg3MDkyMzQiPjM0OTwva2V5PjwvZm9yZWlnbi1rZXlzPjxyZWYtdHlwZSBuYW1lPSJKb3Vy
bmFsIEFydGljbGUiPjE3PC9yZWYtdHlwZT48Y29udHJpYnV0b3JzPjxhdXRob3JzPjxhdXRob3I+
S2ltLCBNLiBTLjwvYXV0aG9yPjxhdXRob3I+TGltLCBILiBKLjwvYXV0aG9yPjxhdXRob3I+WWFu
ZywgSC4gSi48L2F1dGhvcj48YXV0aG9yPkxlZSwgTS4gUy48L2F1dGhvcj48YXV0aG9yPlNoaW4s
IEIuIEMuPC9hdXRob3I+PGF1dGhvcj5Fcm5zdCwgRS48L2F1dGhvcj48L2F1dGhvcnM+PC9jb250
cmlidXRvcnM+PGF1dGgtYWRkcmVzcz5Lb3JlYSBGb29kIFJlc2VhcmNoIEluc3RpdHV0ZSwgU2Vv
bmduYW0gNDYzLTc0NiwgS29yZWEuPC9hdXRoLWFkZHJlc3M+PHRpdGxlcz48dGl0bGU+R2luc2Vu
ZyBmb3IgbWFuYWdpbmcgbWVub3BhdXNlIHN5bXB0b21zOiBhIHN5c3RlbWF0aWMgcmV2aWV3IG9m
IHJhbmRvbWl6ZWQgY2xpbmljYWwgdHJpYWxzPC90aXRsZT48c2Vjb25kYXJ5LXRpdGxlPkogR2lu
c2VuZyBSZXM8L3NlY29uZGFyeS10aXRsZT48L3RpdGxlcz48cGVyaW9kaWNhbD48ZnVsbC10aXRs
ZT5KIEdpbnNlbmcgUmVzPC9mdWxsLXRpdGxlPjwvcGVyaW9kaWNhbD48cGFnZXM+MzAtNjwvcGFn
ZXM+PHZvbHVtZT4zNzwvdm9sdW1lPjxudW1iZXI+MTwvbnVtYmVyPjxrZXl3b3Jkcz48a2V5d29y
ZD5Db21wbGVtZW50YXJ5IG1lZGljaW5lPC9rZXl3b3JkPjxrZXl3b3JkPk1lbm9wYXVzZSBzeW1w
dG9tczwva2V5d29yZD48a2V5d29yZD5QYW5heCBnaW5zZW5nPC9rZXl3b3JkPjxrZXl3b3JkPnJh
bmRvbWl6ZWQgY2xpbmljYWwgdHJpYWw8L2tleXdvcmQ+PGtleXdvcmQ+c3lzdGVtYXRpYyByZXZp
ZXc8L2tleXdvcmQ+PC9rZXl3b3Jkcz48ZGF0ZXM+PHllYXI+MjAxMzwveWVhcj48cHViLWRhdGVz
PjxkYXRlPk1hcjwvZGF0ZT48L3B1Yi1kYXRlcz48L2RhdGVzPjxpc2JuPjEyMjYtODQ1MyAoUHJp
bnQpJiN4RDsyMDkzLTQ5NDcgKEVsZWN0cm9uaWMpJiN4RDsxMjI2LTg0NTMgKExpbmtpbmcpPC9p
c2JuPjxhY2Nlc3Npb24tbnVtPjIzNzE3MTU0PC9hY2Nlc3Npb24tbnVtPjx1cmxzPjxyZWxhdGVk
LXVybHM+PHVybD5odHRwczovL3d3dy5uY2JpLm5sbS5uaWguZ292L3BtYy9hcnRpY2xlcy9QTUMz
NjU5NjI0L3BkZi9ncm9zYnItMzctMzAucGRmPC91cmw+PC9yZWxhdGVkLXVybHM+PC91cmxzPjxj
dXN0b20yPlBNQzM2NTk2MjQ8L2N1c3RvbTI+PGVsZWN0cm9uaWMtcmVzb3VyY2UtbnVtPmh0dHBz
Oi8vZG9pLm9yZy8xMC41MTQyL2pnci4yMDEzLjM3LjMwPC9lbGVjdHJvbmljLXJlc291cmNlLW51
bT48cmVtb3RlLWRhdGFiYXNlLW5hbWU+UHViTWVkLW5vdC1NRURMSU5FPC9yZW1vdGUtZGF0YWJh
c2UtbmFtZT48cmVtb3RlLWRhdGFiYXNlLXByb3ZpZGVyPk5MTTwvcmVtb3RlLWRhdGFiYXNlLXBy
b3ZpZGVyPjwvcmVjb3JkPjwvQ2l0ZT48Q2l0ZT48QXV0aG9yPk1pcm9kZGk8L0F1dGhvcj48WWVh
cj4yMDEzPC9ZZWFyPjxSZWNOdW0+MTE4MzwvUmVjTnVtPjxyZWNvcmQ+PHJlYy1udW1iZXI+MTE4
MzwvcmVjLW51bWJlcj48Zm9yZWlnbi1rZXlzPjxrZXkgYXBwPSJFTiIgZGItaWQ9ImZmZmEyOWVw
dXB2djAzZTJ3YWR2dzBkbmQydDJhenN0dDl2NSIgdGltZXN0YW1wPSIxNjg4NzA5MjM1Ij4xMTgz
PC9rZXk+PC9mb3JlaWduLWtleXM+PHJlZi10eXBlIG5hbWU9IkpvdXJuYWwgQXJ0aWNsZSI+MTc8
L3JlZi10eXBlPjxjb250cmlidXRvcnM+PGF1dGhvcnM+PGF1dGhvcj5NaXJvZGRpLCBNLjwvYXV0
aG9yPjxhdXRob3I+Q2FsYXBhaSwgRy48L2F1dGhvcj48YXV0aG9yPk5hdmFycmEsIE0uPC9hdXRo
b3I+PGF1dGhvcj5NaW5jaXVsbG8sIFAuIEwuPC9hdXRob3I+PGF1dGhvcj5HYW5nZW1pLCBTLjwv
YXV0aG9yPjwvYXV0aG9ycz48L2NvbnRyaWJ1dG9ycz48YXV0aC1hZGRyZXNzPkRlcGFydG1lbnQg
b2YgQ2xpbmljYWwgYW5kIEV4cGVyaW1lbnRhbCBNZWRpY2luZSwgVW5pdmVyc2l0eSBvZiBNZXNz
aW5hLCBNZXNzaW5hLCBJdGFseS48L2F1dGgtYWRkcmVzcz48dGl0bGVzPjx0aXRsZT5QYXNzaWZs
b3JhIGluY2FybmF0YSBMLjogRXRobm9waGFybWFjb2xvZ3ksIGNsaW5pY2FsIGFwcGxpY2F0aW9u
LCBzYWZldHkgYW5kIGV2YWx1YXRpb24gb2YgY2xpbmljYWwgdHJpYWxzPC90aXRsZT48c2Vjb25k
YXJ5LXRpdGxlPkpvdXJuYWwgb2YgRXRobm9waGFybWFjb2xvZ3k8L3NlY29uZGFyeS10aXRsZT48
L3RpdGxlcz48cGVyaW9kaWNhbD48ZnVsbC10aXRsZT5Kb3VybmFsIG9mIEV0aG5vcGhhcm1hY29s
b2d5PC9mdWxsLXRpdGxlPjwvcGVyaW9kaWNhbD48cGFnZXM+NzkxLTgwNDwvcGFnZXM+PHZvbHVt
ZT4xNTA8L3ZvbHVtZT48bnVtYmVyPjM8L251bWJlcj48ZWRpdGlvbj4yMDEzMTAxNzwvZWRpdGlv
bj48a2V5d29yZHM+PGtleXdvcmQ+QW5pbWFsczwva2V5d29yZD48a2V5d29yZD5BbnRpLUFueGll
dHkgQWdlbnRzL3BoYXJtYWNvbG9neS90aGVyYXBldXRpYyB1c2U8L2tleXdvcmQ+PGtleXdvcmQ+
QW54aWV0eS9kcnVnIHRoZXJhcHk8L2tleXdvcmQ+PGtleXdvcmQ+QXR0ZW50aW9uIERlZmljaXQg
RGlzb3JkZXIgd2l0aCBIeXBlcmFjdGl2aXR5L2RydWcgdGhlcmFweTwva2V5d29yZD48a2V5d29y
ZD5FdGhub3BoYXJtYWNvbG9neTwva2V5d29yZD48a2V5d29yZD5IdW1hbnM8L2tleXdvcmQ+PGtl
eXdvcmQ+TWVub3BhdXNlL2RydWcgZWZmZWN0czwva2V5d29yZD48a2V5d29yZD5PcGlvaWQtUmVs
YXRlZCBEaXNvcmRlcnMvZHJ1ZyB0aGVyYXB5PC9rZXl3b3JkPjxrZXl3b3JkPipQYXNzaWZsb3Jh
L2NoZW1pc3RyeTwva2V5d29yZD48a2V5d29yZD5QaHl0b2NoZW1pY2Fscy9hbmFseXNpcy9waGFy
bWFjb2xvZ3kvdGhlcmFwZXV0aWMgdXNlPC9rZXl3b3JkPjxrZXl3b3JkPipQbGFudCBFeHRyYWN0
cy9waGFybWFjb2xvZ3kvdGhlcmFwZXV0aWMgdXNlPC9rZXl3b3JkPjxrZXl3b3JkPlNsZWVwIFdh
a2UgRGlzb3JkZXJzL2RydWcgdGhlcmFweTwva2V5d29yZD48a2V5d29yZD5TdWJzdGFuY2UgV2l0
aGRyYXdhbCBTeW5kcm9tZS9kcnVnIHRoZXJhcHk8L2tleXdvcmQ+PGtleXdvcmQ+QW54aWV0eTwv
a2V5d29yZD48a2V5d29yZD5JbnNvbW5pYTwva2V5d29yZD48a2V5d29yZD5QYXNzaWZsb3JhIGlu
Y2FybmF0YTwva2V5d29yZD48a2V5d29yZD5TbGVlcCBkaXNvcmRlcnM8L2tleXdvcmQ+PC9rZXl3
b3Jkcz48ZGF0ZXM+PHllYXI+MjAxMzwveWVhcj48cHViLWRhdGVzPjxkYXRlPkRlYyAxMjwvZGF0
ZT48L3B1Yi1kYXRlcz48L2RhdGVzPjxwdWJsaXNoZXI+RWxzZXZpZXIgQi5WLjwvcHVibGlzaGVy
Pjxpc2JuPjE4NzItNzU3MyAoRWxlY3Ryb25pYykmI3hEOzAzNzgtODc0MSAoTGlua2luZyk8L2lz
Ym4+PGFjY2Vzc2lvbi1udW0+MTA0MTY3NjY5LiBMYW5ndWFnZTogRW5nbGlzaC4gRW50cnkgRGF0
ZTogMjAxMzEyMTAuIFJldmlzaW9uIERhdGU6IDIwMjAwNzA4LiBQdWJsaWNhdGlvbiBUeXBlOiBK
b3VybmFsIEFydGljbGU8L2FjY2Vzc2lvbi1udW0+PHVybHM+PHJlbGF0ZWQtdXJscz48dXJsPmh0
dHBzOi8vbG9naW4ud3d3cHJveHkxLmxpYnJhcnkudW5zdy5lZHUuYXUvbG9naW4/dXJsPWh0dHA6
Ly9zZWFyY2guZWJzY29ob3N0LmNvbS9sb2dpbi5hc3B4P2RpcmVjdD10cnVlJmFtcDtkYj1jaW4y
MCZhbXA7QU49MTA0MTY3NjY5JmFtcDtzaXRlPWVob3N0LWxpdmUmYW1wO3Njb3BlPXNpdGU8L3Vy
bD48L3JlbGF0ZWQtdXJscz48L3VybHM+PGVsZWN0cm9uaWMtcmVzb3VyY2UtbnVtPmh0dHBzOi8v
ZG9pLm9yZy8xMC4xMDE2L2ouamVwLjIwMTMuMDkuMDQ3PC9lbGVjdHJvbmljLXJlc291cmNlLW51
bT48cmVtb3RlLWRhdGFiYXNlLW5hbWU+TWVkbGluZTwvcmVtb3RlLWRhdGFiYXNlLW5hbWU+PHJl
bW90ZS1kYXRhYmFzZS1wcm92aWRlcj5OTE08L3JlbW90ZS1kYXRhYmFzZS1wcm92aWRlcj48cmVz
ZWFyY2gtbm90ZXM+bm9ucHJpb3JpdHkgcG9wdWxhdGlvbiBMb3cgcHJpb3JpdHk8L3Jlc2VhcmNo
LW5vdGVzPjwvcmVjb3JkPjwvQ2l0ZT48Q2l0ZT48QXV0aG9yPkxhYWttYW5uPC9BdXRob3I+PFll
YXI+MjAxMjwvWWVhcj48UmVjTnVtPjI1MzwvUmVjTnVtPjxyZWNvcmQ+PHJlYy1udW1iZXI+MjUz
PC9yZWMtbnVtYmVyPjxmb3JlaWduLWtleXM+PGtleSBhcHA9IkVOIiBkYi1pZD0iZmZmYTI5ZXB1
cHZ2MDNlMndhZHZ3MGRuZDJ0MmF6c3R0OXY1IiB0aW1lc3RhbXA9IjE2ODg3MDkyMzMiPjI1Mzwv
a2V5PjwvZm9yZWlnbi1rZXlzPjxyZWYtdHlwZSBuYW1lPSJKb3VybmFsIEFydGljbGUiPjE3PC9y
ZWYtdHlwZT48Y29udHJpYnV0b3JzPjxhdXRob3JzPjxhdXRob3I+TGFha21hbm4sIEUuPC9hdXRo
b3I+PGF1dGhvcj5HcmFqZWNraSwgRC48L2F1dGhvcj48YXV0aG9yPkRvZWdlLCBLLjwvYXV0aG9y
PjxhdXRob3I+enUgRXVsZW5idXJnLCBDLjwvYXV0aG9yPjxhdXRob3I+QnVobGluZywgSy4gSi48
L2F1dGhvcj48L2F1dGhvcnM+PC9jb250cmlidXRvcnM+PGF1dGgtYWRkcmVzcz5EZXBhcnRtZW50
IG9mIEd5bmVjb2xvZ2ljYWwgRW5kb2NyaW5vbG9neSwgQ2xpbmljIG9mIEd5bmVjb2xvZ3ksIFVu
aXZlcnNpdHkgSG9zcGl0YWwgSGFtYnVyZy1FcHBlbmRvcmYsIEhhbWJ1cmcsIEdlcm1hbnkuPC9h
dXRoLWFkZHJlc3M+PHRpdGxlcz48dGl0bGU+RWZmaWNhY3kgb2YgQ2ltaWNpZnVnYSByYWNlbW9z
YSwgSHlwZXJpY3VtIHBlcmZvcmF0dW0gYW5kIEFnbnVzIGNhc3R1cyBpbiB0aGUgdHJlYXRtZW50
IG9mIGNsaW1hY3RlcmljIGNvbXBsYWludHM6IGEgc3lzdGVtYXRpYyByZXZpZXc8L3RpdGxlPjxz
ZWNvbmRhcnktdGl0bGU+R3luZWNvbG9naWNhbCBFbmRvY3Jpbm9sb2d5PC9zZWNvbmRhcnktdGl0
bGU+PC90aXRsZXM+PHBlcmlvZGljYWw+PGZ1bGwtdGl0bGU+R3luZWNvbG9naWNhbCBFbmRvY3Jp
bm9sb2d5PC9mdWxsLXRpdGxlPjwvcGVyaW9kaWNhbD48cGFnZXM+NzAzLTk8L3BhZ2VzPjx2b2x1
bWU+Mjg8L3ZvbHVtZT48bnVtYmVyPjk8L251bWJlcj48ZWRpdGlvbj4yMDEyMDMwMjwvZWRpdGlv
bj48a2V5d29yZHM+PGtleXdvcmQ+Q2ltaWNpZnVnYTwva2V5d29yZD48a2V5d29yZD5DbGltYWN0
ZXJpYy8qZHJ1ZyBlZmZlY3RzPC9rZXl3b3JkPjxrZXl3b3JkPkhvdCBGbGFzaGVzLypkcnVnIHRo
ZXJhcHk8L2tleXdvcmQ+PGtleXdvcmQ+SHVtYW5zPC9rZXl3b3JkPjxrZXl3b3JkPkh5cGVyaWN1
bTwva2V5d29yZD48a2V5d29yZD5NZW5vcGF1c2UvZHJ1ZyBlZmZlY3RzPC9rZXl3b3JkPjxrZXl3
b3JkPipQaHl0b3RoZXJhcHk8L2tleXdvcmQ+PGtleXdvcmQ+UGxhbnQgRXh0cmFjdHMvKnBoYXJt
YWNvbG9neS90aGVyYXBldXRpYyB1c2U8L2tleXdvcmQ+PGtleXdvcmQ+Vml0ZXg8L2tleXdvcmQ+
PC9rZXl3b3Jkcz48ZGF0ZXM+PHllYXI+MjAxMjwveWVhcj48cHViLWRhdGVzPjxkYXRlPlNlcDwv
ZGF0ZT48L3B1Yi1kYXRlcz48L2RhdGVzPjxpc2JuPjE0NzMtMDc2NiAoRWxlY3Ryb25pYykmI3hE
OzA5NTEtMzU5MCAoTGlua2luZyk8L2lzYm4+PGFjY2Vzc2lvbi1udW0+MjIzODUzMjI8L2FjY2Vz
c2lvbi1udW0+PHVybHM+PHJlbGF0ZWQtdXJscz48dXJsPmh0dHBzOi8vZXpwcm94eS5saWIubW9u
YXNoLmVkdS5hdS9sb2dpbj91cmw9aHR0cDovL292aWRzcC5vdmlkLmNvbS9vdmlkd2ViLmNnaT9U
PUpTJmFtcDtDU0M9WSZhbXA7TkVXUz1OJmFtcDtQQUdFPWZ1bGx0ZXh0JmFtcDtEPW1lZDkmYW1w
O0FOPTIyMzg1MzIyPC91cmw+PC9yZWxhdGVkLXVybHM+PC91cmxzPjxlbGVjdHJvbmljLXJlc291
cmNlLW51bT5odHRwczovL2RvaS5vcmcvMTAuMzEwOS8wOTUxMzU5MC4yMDExLjY1MDc3MjwvZWxl
Y3Ryb25pYy1yZXNvdXJjZS1udW0+PHJlbW90ZS1kYXRhYmFzZS1uYW1lPk1lZGxpbmU8L3JlbW90
ZS1kYXRhYmFzZS1uYW1lPjxyZW1vdGUtZGF0YWJhc2UtcHJvdmlkZXI+TkxNPC9yZW1vdGUtZGF0
YWJhc2UtcHJvdmlkZXI+PC9yZWNvcmQ+PC9DaXRlPjxDaXRlPjxBdXRob3I+VWxicmljaHQ8L0F1
dGhvcj48WWVhcj4yMDEyPC9ZZWFyPjxSZWNOdW0+Mjc8L1JlY051bT48cmVjb3JkPjxyZWMtbnVt
YmVyPjI3PC9yZWMtbnVtYmVyPjxmb3JlaWduLWtleXM+PGtleSBhcHA9IkVOIiBkYi1pZD0iZmZm
YTI5ZXB1cHZ2MDNlMndhZHZ3MGRuZDJ0MmF6c3R0OXY1IiB0aW1lc3RhbXA9IjE2ODg0NDY1NzAi
PjI3PC9rZXk+PC9mb3JlaWduLWtleXM+PHJlZi10eXBlIG5hbWU9IkpvdXJuYWwgQXJ0aWNsZSI+
MTc8L3JlZi10eXBlPjxjb250cmlidXRvcnM+PGF1dGhvcnM+PGF1dGhvcj5VbGJyaWNodCwgQ2F0
aGVyaW5lPC9hdXRob3I+PGF1dGhvcj5CYXNjaCwgRXRoYW48L2F1dGhvcj48YXV0aG9yPkJhc2No
LCBTYW11ZWw8L2F1dGhvcj48YXV0aG9yPkNoYW8sIFdlbmR5PC9hdXRob3I+PGF1dGhvcj5Db25x
dWVyLCBKdWxpZTwvYXV0aG9yPjxhdXRob3I+Q29zdGEsIERhd248L2F1dGhvcj48YXV0aG9yPkN1
bHdlbGwsIFNhbWFudGhhPC9hdXRob3I+PGF1dGhvcj5EYWNleSwgQ3ludGhpYTwvYXV0aG9yPjxh
dXRob3I+R3VpbGZvcmQsIEphY3F1ZWx5bjwvYXV0aG9yPjxhdXRob3I+SGFtbWVybmVzcywgUGF1
bDwvYXV0aG9yPjxhdXRob3I+SGlnZG9uLCBFbGl6YWJldGggUi4gQi48L2F1dGhvcj48YXV0aG9y
PklzYWFjLCBSaWNoYXJkPC9hdXRob3I+PGF1dGhvcj5MeW5jaCwgTWFyZ2FyZXQ8L2F1dGhvcj48
YXV0aG9yPk9ybGFuZG8sIENhcm9seW4gV2lsbGlhbXM8L2F1dGhvcj48YXV0aG9yPlJ1c2llLCBF
cmljYTwvYXV0aG9yPjxhdXRob3I+VmFyZ2hlc2UsIE1pbm5leTwvYXV0aG9yPjxhdXRob3I+Vm9y
YSwgTWFtdGE8L2F1dGhvcj48YXV0aG9yPldpbmRzb3IsIFJlZ2luYSBDLjwvYXV0aG9yPjxhdXRo
b3I+V29vZHMsIEplbjwvYXV0aG9yPjwvYXV0aG9ycz48L2NvbnRyaWJ1dG9ycz48dGl0bGVzPjx0
aXRsZT5Ib3BzIChIdW11bHVzIGx1cHVsdXMpOiBBbiBFdmlkZW5jZS1CYXNlZCBTeXN0ZW1hdGlj
IFJldmlldyBieSB0aGUgTmF0dXJhbCBTdGFuZGFyZCBSZXNlYXJjaCBDb2xsYWJvcmF0aW9uPC90
aXRsZT48c2Vjb25kYXJ5LXRpdGxlPkFsdGVybmF0aXZlIGFuZCBDb21wbGVtZW50YXJ5IFRoZXJh
cGllczwvc2Vjb25kYXJ5LXRpdGxlPjwvdGl0bGVzPjxwZXJpb2RpY2FsPjxmdWxsLXRpdGxlPkFs
dGVybmF0aXZlIGFuZCBDb21wbGVtZW50YXJ5IFRoZXJhcGllczwvZnVsbC10aXRsZT48L3Blcmlv
ZGljYWw+PHBhZ2VzPjk4LTEwODwvcGFnZXM+PHZvbHVtZT4xODwvdm9sdW1lPjxudW1iZXI+Mjwv
bnVtYmVyPjxzZWN0aW9uPjk4PC9zZWN0aW9uPjxkYXRlcz48eWVhcj4yMDEyPC95ZWFyPjxwdWIt
ZGF0ZXM+PGRhdGU+MjAxMi8wNC8wMTwvZGF0ZT48L3B1Yi1kYXRlcz48L2RhdGVzPjxwdWJsaXNo
ZXI+TWFyeSBBbm4gTGllYmVydCwgSW5jLiwgcHVibGlzaGVyczwvcHVibGlzaGVyPjxpc2JuPjEw
NzYtMjgwOSYjeEQ7MTU1Ny05MDg1PC9pc2JuPjx1cmxzPjxyZWxhdGVkLXVybHM+PHVybD5odHRw
czovL2RvaS5vcmcvMTAuMTA4OS9hY3QuMjAxMi4xODIwNDwvdXJsPjwvcmVsYXRlZC11cmxzPjwv
dXJscz48ZWxlY3Ryb25pYy1yZXNvdXJjZS1udW0+aHR0cHM6Ly9kb2kub3JnLzEwLjEwODkvYWN0
LjIwMTIuMTgyMDQ8L2VsZWN0cm9uaWMtcmVzb3VyY2UtbnVtPjxyZXNlYXJjaC1ub3Rlcz5ub25w
cmlvcml0eSBwb3B1bGF0aW9uPC9yZXNlYXJjaC1ub3Rlcz48YWNjZXNzLWRhdGU+MjAyMy8wNC8y
NTwvYWNjZXNzLWRhdGU+PC9yZWNvcmQ+PC9DaXRlPjxDaXRlPjxBdXRob3I+Q2xlbWVudDwvQXV0
aG9yPjxZZWFyPjIwMTE8L1llYXI+PFJlY051bT41NjY8L1JlY051bT48cmVjb3JkPjxyZWMtbnVt
YmVyPjU2NjwvcmVjLW51bWJlcj48Zm9yZWlnbi1rZXlzPjxrZXkgYXBwPSJFTiIgZGItaWQ9ImZm
ZmEyOWVwdXB2djAzZTJ3YWR2dzBkbmQydDJhenN0dDl2NSIgdGltZXN0YW1wPSIxNjg4NzA5MjM0
Ij41NjY8L2tleT48L2ZvcmVpZ24ta2V5cz48cmVmLXR5cGUgbmFtZT0iSm91cm5hbCBBcnRpY2xl
Ij4xNzwvcmVmLXR5cGU+PGNvbnRyaWJ1dG9ycz48YXV0aG9ycz48YXV0aG9yPkNsZW1lbnQsIFku
IE4uPC9hdXRob3I+PGF1dGhvcj5PbmFrcG95YSwgSS48L2F1dGhvcj48YXV0aG9yPkh1bmcsIFMu
IEsuPC9hdXRob3I+PGF1dGhvcj5Fcm5zdCwgRS48L2F1dGhvcj48L2F1dGhvcnM+PC9jb250cmli
dXRvcnM+PGF1dGgtYWRkcmVzcz5QaGFybWFjb2xvZ3kgVW5pdCwgRmFjdWx0eSBvZiBNZWRpY2Fs
IFNjaWVuY2VzLCBVbml2ZXJzaXR5IG9mIHRoZSBXZXN0IEluZGllcywgVHJpbmlkYWQgYW5kIFRv
YmFnby4gWXVyaS5DbGVtZW50QHN0YS51d2kuZWR1PC9hdXRoLWFkZHJlc3M+PHRpdGxlcz48dGl0
bGU+RWZmZWN0cyBvZiBoZXJiYWwgYW5kIGRpZXRhcnkgc3VwcGxlbWVudHMgb24gY29nbml0aW9u
IGluIG1lbm9wYXVzZTogQSBzeXN0ZW1hdGljIHJldmlldzwvdGl0bGU+PHNlY29uZGFyeS10aXRs
ZT5NYXR1cml0YXM8L3NlY29uZGFyeS10aXRsZT48L3RpdGxlcz48cGVyaW9kaWNhbD48ZnVsbC10
aXRsZT5NYXR1cml0YXM8L2Z1bGwtdGl0bGU+PC9wZXJpb2RpY2FsPjxwYWdlcz4yNTYtMjYzPC9w
YWdlcz48dm9sdW1lPjY4PC92b2x1bWU+PG51bWJlcj4zPC9udW1iZXI+PGVkaXRpb24+MjAxMTAx
MTQ8L2VkaXRpb24+PGtleXdvcmRzPjxrZXl3b3JkPkNvZ25pdGlvbi8qZHJ1ZyBlZmZlY3RzPC9r
ZXl3b3JkPjxrZXl3b3JkPkNvZ25pdGlvbiBEaXNvcmRlcnMvKnByZXZlbnRpb24gJmFtcDsgY29u
dHJvbDwva2V5d29yZD48a2V5d29yZD4qRGlldGFyeSBTdXBwbGVtZW50czwva2V5d29yZD48a2V5
d29yZD5GZW1hbGU8L2tleXdvcmQ+PGtleXdvcmQ+KkdpbmtnbyBiaWxvYmE8L2tleXdvcmQ+PGtl
eXdvcmQ+SHVtYW5zPC9rZXl3b3JkPjxrZXl3b3JkPklzb2ZsYXZvbmVzL3RoZXJhcGV1dGljIHVz
ZTwva2V5d29yZD48a2V5d29yZD5NZW5vcGF1c2U8L2tleXdvcmQ+PGtleXdvcmQ+KlBoeXRvdGhl
cmFweTwva2V5d29yZD48a2V5d29yZD5QbGFudCBFeHRyYWN0cy9waGFybWFjb2xvZ3kvKnRoZXJh
cGV1dGljIHVzZTwva2V5d29yZD48a2V5d29yZD4qR2x5Y2luZSBtYXg8L2tleXdvcmQ+PGtleXdv
cmQ+VHJlYXRtZW50IE91dGNvbWU8L2tleXdvcmQ+PC9rZXl3b3Jkcz48ZGF0ZXM+PHllYXI+MjAx
MTwveWVhcj48cHViLWRhdGVzPjxkYXRlPk1hcjwvZGF0ZT48L3B1Yi1kYXRlcz48L2RhdGVzPjxw
dWJsaXNoZXI+RWxzZXZpZXIgQi5WLjwvcHVibGlzaGVyPjxpc2JuPjE4NzMtNDExMSAoRWxlY3Ry
b25pYykmI3hEOzAzNzgtNTEyMiAoTGlua2luZyk8L2lzYm4+PGFjY2Vzc2lvbi1udW0+MTA0ODI0
NTk3LiBMYW5ndWFnZTogRW5nbGlzaC4gRW50cnkgRGF0ZTogMjAxMTA4MjYuIFJldmlzaW9uIERh
dGU6IDIwMjAwNzA4LiBQdWJsaWNhdGlvbiBUeXBlOiBKb3VybmFsIEFydGljbGU8L2FjY2Vzc2lv
bi1udW0+PHVybHM+PHJlbGF0ZWQtdXJscz48dXJsPmh0dHBzOi8vbG9naW4ud3d3cHJveHkxLmxp
YnJhcnkudW5zdy5lZHUuYXUvbG9naW4/dXJsPWh0dHA6Ly9zZWFyY2guZWJzY29ob3N0LmNvbS9s
b2dpbi5hc3B4P2RpcmVjdD10cnVlJmFtcDtkYj1jaW4yMCZhbXA7QU49MTA0ODI0NTk3JmFtcDtz
aXRlPWVob3N0LWxpdmUmYW1wO3Njb3BlPXNpdGU8L3VybD48L3JlbGF0ZWQtdXJscz48L3VybHM+
PGVsZWN0cm9uaWMtcmVzb3VyY2UtbnVtPmh0dHBzOi8vZG9pLm9yZy8xMC4xMDE2L2oubWF0dXJp
dGFzLjIwMTAuMTIuMDA1PC9lbGVjdHJvbmljLXJlc291cmNlLW51bT48cmVtb3RlLWRhdGFiYXNl
LW5hbWU+TWVkbGluZTwvcmVtb3RlLWRhdGFiYXNlLW5hbWU+PHJlbW90ZS1kYXRhYmFzZS1wcm92
aWRlcj5OTE08L3JlbW90ZS1kYXRhYmFzZS1wcm92aWRlcj48L3JlY29yZD48L0NpdGU+PENpdGU+
PEF1dGhvcj5Cb3JyZWxsaTwvQXV0aG9yPjxZZWFyPjIwMDg8L1llYXI+PFJlY051bT42Mzk8L1Jl
Y051bT48cmVjb3JkPjxyZWMtbnVtYmVyPjYzOTwvcmVjLW51bWJlcj48Zm9yZWlnbi1rZXlzPjxr
ZXkgYXBwPSJFTiIgZGItaWQ9ImZmZmEyOWVwdXB2djAzZTJ3YWR2dzBkbmQydDJhenN0dDl2NSIg
dGltZXN0YW1wPSIxNjg4NzA5MjM0Ij42Mzk8L2tleT48L2ZvcmVpZ24ta2V5cz48cmVmLXR5cGUg
bmFtZT0iSm91cm5hbCBBcnRpY2xlIj4xNzwvcmVmLXR5cGU+PGNvbnRyaWJ1dG9ycz48YXV0aG9y
cz48YXV0aG9yPkJvcnJlbGxpLCBGLjwvYXV0aG9yPjxhdXRob3I+RXJuc3QsIEUuPC9hdXRob3I+
PC9hdXRob3JzPjwvY29udHJpYnV0b3JzPjxhdXRoLWFkZHJlc3M+RGVwYXJ0bWVudCBvZiBFeHBl
cmltZW50YWwgUGhhcm1hY29sb2d5LCBVbml2ZXJzaXR5IG9mIE5hcGxlcyBGZWRlcmljbyBJSSwg
VmlhIEQuIE1vbnRlc2FubyA0OSwgODAxMzEgTmFwbGVzLCBJdGFseS4gZnJhbmJvcnJAdW5pbmEu
aXQ8L2F1dGgtYWRkcmVzcz48dGl0bGVzPjx0aXRsZT5CbGFjayBjb2hvc2ggKENpbWljaWZ1Z2Eg
cmFjZW1vc2EpIGZvciBtZW5vcGF1c2FsIHN5bXB0b21zOiBhIHN5c3RlbWF0aWMgcmV2aWV3IG9m
IGl0cyBlZmZpY2FjeTwvdGl0bGU+PHNlY29uZGFyeS10aXRsZT5QaGFybWFjb2xvZ2ljYWwgUmVz
ZWFyY2g8L3NlY29uZGFyeS10aXRsZT48L3RpdGxlcz48cGVyaW9kaWNhbD48ZnVsbC10aXRsZT5Q
aGFybWFjb2xvZ2ljYWwgUmVzZWFyY2g8L2Z1bGwtdGl0bGU+PC9wZXJpb2RpY2FsPjxwYWdlcz44
LTE0PC9wYWdlcz48dm9sdW1lPjU4PC92b2x1bWU+PG51bWJlcj4xPC9udW1iZXI+PGVkaXRpb24+
MjAwODA2MDg8L2VkaXRpb24+PGtleXdvcmRzPjxrZXl3b3JkPkNpbWljaWZ1Z2EvKmNoZW1pc3Ry
eTwva2V5d29yZD48a2V5d29yZD5DbGluaWNhbCBUcmlhbHMgYXMgVG9waWM8L2tleXdvcmQ+PGtl
eXdvcmQ+RXN0cm9nZW4gUmVwbGFjZW1lbnQgVGhlcmFweTwva2V5d29yZD48a2V5d29yZD5GZW1h
bGU8L2tleXdvcmQ+PGtleXdvcmQ+SG90IEZsYXNoZXMvKmRydWcgdGhlcmFweTwva2V5d29yZD48
a2V5d29yZD5IdW1hbnM8L2tleXdvcmQ+PGtleXdvcmQ+TWVub3BhdXNlLypkcnVnIGVmZmVjdHM8
L2tleXdvcmQ+PGtleXdvcmQ+UGh5dG9lc3Ryb2dlbnM8L2tleXdvcmQ+PGtleXdvcmQ+KlBoeXRv
dGhlcmFweTwva2V5d29yZD48a2V5d29yZD5QbGFudCBQcmVwYXJhdGlvbnMvKnRoZXJhcGV1dGlj
IHVzZTwva2V5d29yZD48L2tleXdvcmRzPjxkYXRlcz48eWVhcj4yMDA4PC95ZWFyPjxwdWItZGF0
ZXM+PGRhdGU+SnVsPC9kYXRlPjwvcHViLWRhdGVzPjwvZGF0ZXM+PGlzYm4+MTA0My02NjE4IChQ
cmludCkmI3hEOzEwNDMtNjYxOCAoTGlua2luZyk8L2lzYm4+PGFjY2Vzc2lvbi1udW0+MTg1ODU0
NjE8L2FjY2Vzc2lvbi1udW0+PHVybHM+PHJlbGF0ZWQtdXJscz48dXJsPmh0dHBzOi8vZXpwcm94
eS5saWIubW9uYXNoLmVkdS5hdS9sb2dpbj91cmw9aHR0cDovL292aWRzcC5vdmlkLmNvbS9vdmlk
d2ViLmNnaT9UPUpTJmFtcDtDU0M9WSZhbXA7TkVXUz1OJmFtcDtQQUdFPWZ1bGx0ZXh0JmFtcDtE
PW1lZDcmYW1wO0FOPTE4NTg1NDYxPC91cmw+PC9yZWxhdGVkLXVybHM+PC91cmxzPjxlbGVjdHJv
bmljLXJlc291cmNlLW51bT5odHRwczovL2RvaS5vcmcvMTAuMTAxNi9qLnBocnMuMjAwOC4wNS4w
MDg8L2VsZWN0cm9uaWMtcmVzb3VyY2UtbnVtPjxyZW1vdGUtZGF0YWJhc2UtbmFtZT5NZWRsaW5l
PC9yZW1vdGUtZGF0YWJhc2UtbmFtZT48cmVtb3RlLWRhdGFiYXNlLXByb3ZpZGVyPk5MTTwvcmVt
b3RlLWRhdGFiYXNlLXByb3ZpZGVyPjwvcmVjb3JkPjwvQ2l0ZT48Q2l0ZT48QXV0aG9yPkJvb3Ro
PC9BdXRob3I+PFllYXI+MjAwNjwvWWVhcj48UmVjTnVtPjY0MzwvUmVjTnVtPjxyZWNvcmQ+PHJl
Yy1udW1iZXI+NjQzPC9yZWMtbnVtYmVyPjxmb3JlaWduLWtleXM+PGtleSBhcHA9IkVOIiBkYi1p
ZD0iZmZmYTI5ZXB1cHZ2MDNlMndhZHZ3MGRuZDJ0MmF6c3R0OXY1IiB0aW1lc3RhbXA9IjE2ODg3
MDkyMzQiPjY0Mzwva2V5PjwvZm9yZWlnbi1rZXlzPjxyZWYtdHlwZSBuYW1lPSJKb3VybmFsIEFy
dGljbGUiPjE3PC9yZWYtdHlwZT48Y29udHJpYnV0b3JzPjxhdXRob3JzPjxhdXRob3I+Qm9vdGgs
IE4uIEwuPC9hdXRob3I+PGF1dGhvcj5QaWVyc2VuLCBDLiBFLjwvYXV0aG9yPjxhdXRob3I+QmFu
dXZhciwgUy48L2F1dGhvcj48YXV0aG9yPkdlbGxlciwgUy4gRS48L2F1dGhvcj48YXV0aG9yPlNo
dWxtYW4sIEwuIFAuPC9hdXRob3I+PGF1dGhvcj5GYXJuc3dvcnRoLCBOLiBSLjwvYXV0aG9yPjwv
YXV0aG9ycz48L2NvbnRyaWJ1dG9ycz48YXV0aC1hZGRyZXNzPlVJQy9OSUggQ2VudGVyIGZvciBC
b3RhbmljYWwgRGlldGFyeSBTdXBwbGVtZW50cyBSZXNlYXJjaCwgUHJvZ3JhbSBmb3IgQ29sbGFi
b3JhdGl2ZSBSZXNlYXJjaCBpbiB0aGUgUGhhcm1hY2V1dGljYWwgU2NpZW5jZXMgKFBDUlBTKSwg
VW5pdmVyc2l0eSBvZiBJbGxpbm9pcyBhdCBDaGljYWdvLCBDaGljYWdvLCBJTCA2MDYxMiwgVVNB
LjwvYXV0aC1hZGRyZXNzPjx0aXRsZXM+PHRpdGxlPkNsaW5pY2FsIHN0dWRpZXMgb2YgcmVkIGNs
b3ZlciAoVHJpZm9saXVtIHByYXRlbnNlKSBkaWV0YXJ5IHN1cHBsZW1lbnRzIGluIG1lbm9wYXVz
ZTogYSBsaXRlcmF0dXJlIHJldmlldzwvdGl0bGU+PHNlY29uZGFyeS10aXRsZT5NZW5vcGF1c2Ug
KDEwNzIzNzE0KTwvc2Vjb25kYXJ5LXRpdGxlPjwvdGl0bGVzPjxwZXJpb2RpY2FsPjxmdWxsLXRp
dGxlPk1lbm9wYXVzZSAoMTA3MjM3MTQpPC9mdWxsLXRpdGxlPjwvcGVyaW9kaWNhbD48cGFnZXM+
MjUxLTI2NDwvcGFnZXM+PHZvbHVtZT4xMzwvdm9sdW1lPjxudW1iZXI+MjwvbnVtYmVyPjxrZXl3
b3Jkcz48a2V5d29yZD5BbmltYWxzPC9rZXl3b3JkPjxrZXl3b3JkPkFudGluZW9wbGFzdGljIEFn
ZW50cy90aGVyYXBldXRpYyB1c2U8L2tleXdvcmQ+PGtleXdvcmQ+QmlvbG9naWNhbCBQcm9kdWN0
cy9hZG1pbmlzdHJhdGlvbiAmYW1wOyBkb3NhZ2UvYWR2ZXJzZSBlZmZlY3RzPC9rZXl3b3JkPjxr
ZXl3b3JkPkJvbmUgRGVuc2l0eS9kcnVnIGVmZmVjdHM8L2tleXdvcmQ+PGtleXdvcmQ+QnJlYXN0
L2RydWcgZWZmZWN0czwva2V5d29yZD48a2V5d29yZD5DbGluaWNhbCBUcmlhbHMgYXMgVG9waWM8
L2tleXdvcmQ+PGtleXdvcmQ+KkRpZXRhcnkgU3VwcGxlbWVudHM8L2tleXdvcmQ+PGtleXdvcmQ+
RmVtYWxlPC9rZXl3b3JkPjxrZXl3b3JkPkdlbmlzdGVpbi9hZG1pbmlzdHJhdGlvbiAmYW1wOyBk
b3NhZ2UvY2hlbWlzdHJ5PC9rZXl3b3JkPjxrZXl3b3JkPkhvdCBGbGFzaGVzL2RydWcgdGhlcmFw
eTwva2V5d29yZD48a2V5d29yZD5IdW1hbnM8L2tleXdvcmQ+PGtleXdvcmQ+SXNvZmxhdm9uZXMv
YWRtaW5pc3RyYXRpb24gJmFtcDsgZG9zYWdlL2NoZW1pc3RyeTwva2V5d29yZD48a2V5d29yZD5M
aXBpZHMvYmxvb2Q8L2tleXdvcmQ+PGtleXdvcmQ+Kk1lbm9wYXVzZS9kcnVnIGVmZmVjdHM8L2tl
eXdvcmQ+PGtleXdvcmQ+T3N0ZW9wb3Jvc2lzLCBQb3N0bWVub3BhdXNhbC9wcmV2ZW50aW9uICZh
bXA7IGNvbnRyb2w8L2tleXdvcmQ+PGtleXdvcmQ+UGh5dG9lc3Ryb2dlbnMvKmFkbWluaXN0cmF0
aW9uICZhbXA7IGRvc2FnZS8qY2hlbWlzdHJ5PC9rZXl3b3JkPjxrZXl3b3JkPlBoeXRvdGhlcmFw
eS9hZHZlcnNlIGVmZmVjdHMvKm1ldGhvZHM8L2tleXdvcmQ+PGtleXdvcmQ+UGxhbnQgUHJlcGFy
YXRpb25zL3RoZXJhcGV1dGljIHVzZTwva2V5d29yZD48a2V5d29yZD5UaHlyb2lkIEdsYW5kL2Ry
dWcgZWZmZWN0czwva2V5d29yZD48a2V5d29yZD4qVHJpZm9saXVtL2FkdmVyc2UgZWZmZWN0czwv
a2V5d29yZD48a2V5d29yZD5WYXNvbW90b3IgU3lzdGVtL2RydWcgZWZmZWN0czwva2V5d29yZD48
L2tleXdvcmRzPjxkYXRlcz48eWVhcj4yMDA2PC95ZWFyPjxwdWItZGF0ZXM+PGRhdGU+TWFyLUFw
cjwvZGF0ZT48L3B1Yi1kYXRlcz48L2RhdGVzPjxwdWItbG9jYXRpb24+QmFsdGltb3JlLCBNYXJ5
bGFuZDwvcHViLWxvY2F0aW9uPjxwdWJsaXNoZXI+TGlwcGluY290dCBXaWxsaWFtcyAmYW1wOyBX
aWxraW5zPC9wdWJsaXNoZXI+PGlzYm4+MTA3Mi0zNzE0IChQcmludCkmI3hEOzEwNzItMzcxNCAo
TGlua2luZyk8L2lzYm4+PGFjY2Vzc2lvbi1udW0+MTA2MTQ3ODg1LiBMYW5ndWFnZTogRW5nbGlz
aC4gRW50cnkgRGF0ZTogMjAwNzA5MDcuIFJldmlzaW9uIERhdGU6IDIwMjEwNDA2LiBQdWJsaWNh
dGlvbiBUeXBlOiBKb3VybmFsIEFydGljbGU8L2FjY2Vzc2lvbi1udW0+PHVybHM+PHJlbGF0ZWQt
dXJscz48dXJsPmh0dHBzOi8vbG9naW4ud3d3cHJveHkxLmxpYnJhcnkudW5zdy5lZHUuYXUvbG9n
aW4/dXJsPWh0dHA6Ly9zZWFyY2guZWJzY29ob3N0LmNvbS9sb2dpbi5hc3B4P2RpcmVjdD10cnVl
JmFtcDtkYj1jaW4yMCZhbXA7QU49MTA2MTQ3ODg1JmFtcDtzaXRlPWVob3N0LWxpdmUmYW1wO3Nj
b3BlPXNpdGU8L3VybD48L3JlbGF0ZWQtdXJscz48L3VybHM+PGVsZWN0cm9uaWMtcmVzb3VyY2Ut
bnVtPmh0dHBzOi8vZG9pLm9yZy8xMC4xMDk3LzAxLmdtZS4wMDAwMTk4Mjk3LjQwMjY5LmY3PC9l
bGVjdHJvbmljLXJlc291cmNlLW51bT48cmVtb3RlLWRhdGFiYXNlLW5hbWU+TWVkbGluZTwvcmVt
b3RlLWRhdGFiYXNlLW5hbWU+PHJlbW90ZS1kYXRhYmFzZS1wcm92aWRlcj5OTE08L3JlbW90ZS1k
YXRhYmFzZS1wcm92aWRlcj48L3JlY29yZD48L0NpdGU+PENpdGU+PEF1dGhvcj5LcmViczwvQXV0
aG9yPjxZZWFyPjIwMDQ8L1llYXI+PFJlY051bT4yNjM8L1JlY051bT48cmVjb3JkPjxyZWMtbnVt
YmVyPjI2MzwvcmVjLW51bWJlcj48Zm9yZWlnbi1rZXlzPjxrZXkgYXBwPSJFTiIgZGItaWQ9ImZm
ZmEyOWVwdXB2djAzZTJ3YWR2dzBkbmQydDJhenN0dDl2NSIgdGltZXN0YW1wPSIxNjg4NzA5MjMz
Ij4yNjM8L2tleT48L2ZvcmVpZ24ta2V5cz48cmVmLXR5cGUgbmFtZT0iSm91cm5hbCBBcnRpY2xl
Ij4xNzwvcmVmLXR5cGU+PGNvbnRyaWJ1dG9ycz48YXV0aG9ycz48YXV0aG9yPktyZWJzLCBFLiBF
LjwvYXV0aG9yPjxhdXRob3I+RW5zcnVkLCBLLiBFLjwvYXV0aG9yPjxhdXRob3I+TWFjRG9uYWxk
LCBSLjwvYXV0aG9yPjxhdXRob3I+V2lsdCwgVC4gSi48L2F1dGhvcj48L2F1dGhvcnM+PC9jb250
cmlidXRvcnM+PGF1dGgtYWRkcmVzcz5EZXBhcnRtZW50IG9mIE1lZGljaW5lLCBVbml2ZXJzaXR5
IG9mIE1pbm5lc290YSwgTWlubmVhcG9saXMsIE1OLCBVU0EuPC9hdXRoLWFkZHJlc3M+PHRpdGxl
cz48dGl0bGU+UGh5dG9lc3Ryb2dlbnMgZm9yIHRyZWF0bWVudCBvZiBtZW5vcGF1c2FsIHN5bXB0
b21zOiBBIHN5c3RlbWF0aWMgcmV2aWV3PC90aXRsZT48c2Vjb25kYXJ5LXRpdGxlPk9ic3RldHJp
Y3MgYW5kIEd5bmVjb2xvZ3k8L3NlY29uZGFyeS10aXRsZT48L3RpdGxlcz48cGVyaW9kaWNhbD48
ZnVsbC10aXRsZT5PYnN0ZXRyaWNzIGFuZCBHeW5lY29sb2d5PC9mdWxsLXRpdGxlPjwvcGVyaW9k
aWNhbD48cGFnZXM+ODI0LTgzNjwvcGFnZXM+PHZvbHVtZT4xMDQ8L3ZvbHVtZT48bnVtYmVyPjQ8
L251bWJlcj48a2V5d29yZHM+PGtleXdvcmQ+RmVtYWxlPC9rZXl3b3JkPjxrZXl3b3JkPkhvdCBG
bGFzaGVzLypkcnVnIHRoZXJhcHk8L2tleXdvcmQ+PGtleXdvcmQ+SHVtYW5zPC9rZXl3b3JkPjxr
ZXl3b3JkPklzb2ZsYXZvbmVzL2FkbWluaXN0cmF0aW9uICZhbXA7IGRvc2FnZS8qdGhlcmFwZXV0
aWMgdXNlPC9rZXl3b3JkPjxrZXl3b3JkPipNZW5vcGF1c2U8L2tleXdvcmQ+PGtleXdvcmQ+TWlk
ZGxlIEFnZWQ8L2tleXdvcmQ+PGtleXdvcmQ+UGh5dG9lc3Ryb2dlbnM8L2tleXdvcmQ+PGtleXdv
cmQ+KlBoeXRvdGhlcmFweTwva2V5d29yZD48a2V5d29yZD5QbGFudCBQcmVwYXJhdGlvbnMvYWRt
aW5pc3RyYXRpb24gJmFtcDsgZG9zYWdlLyp0aGVyYXBldXRpYyB1c2U8L2tleXdvcmQ+PGtleXdv
cmQ+KlBsYW50cywgTWVkaWNpbmFsPC9rZXl3b3JkPjxrZXl3b3JkPlByb3NwZWN0aXZlIFN0dWRp
ZXM8L2tleXdvcmQ+PGtleXdvcmQ+UmFuZG9taXplZCBDb250cm9sbGVkIFRyaWFscyBhcyBUb3Bp
Yzwva2V5d29yZD48L2tleXdvcmRzPjxkYXRlcz48eWVhcj4yMDA0PC95ZWFyPjxwdWItZGF0ZXM+
PGRhdGU+T2N0PC9kYXRlPjwvcHViLWRhdGVzPjwvZGF0ZXM+PHB1Yi1sb2NhdGlvbj5Vbml0ZWQg
U3RhdGVzPC9wdWItbG9jYXRpb24+PHB1Ymxpc2hlcj5MaXBwaW5jb3R0IFdpbGxpYW1zIGFuZCBX
aWxraW5zPC9wdWJsaXNoZXI+PGlzYm4+MDAyOS03ODQ0IChQcmludCkmI3hEOzAwMjktNzg0NCAo
TGlua2luZyk8L2lzYm4+PGFjY2Vzc2lvbi1udW0+MTU0NTg5MDc8L2FjY2Vzc2lvbi1udW0+PHVy
bHM+PHJlbGF0ZWQtdXJscz48dXJsPmh0dHA6Ly9vdmlkc3Aub3ZpZC5jb20vb3ZpZHdlYi5jZ2k/
VD1KUyZhbXA7UEFHRT1yZWZlcmVuY2UmYW1wO0Q9ZW1jYTEmYW1wO05FV1M9TiZhbXA7QU49NDA0
NTg4MTQ8L3VybD48L3JlbGF0ZWQtdXJscz48L3VybHM+PGVsZWN0cm9uaWMtcmVzb3VyY2UtbnVt
Pmh0dHBzOi8vZG9pLm9yZy8xMC4xMDk3LzAxLkFPRy4wMDAwMTQwNjg4LjcxNjM4LmQzPC9lbGVj
dHJvbmljLXJlc291cmNlLW51bT48cmVtb3RlLWRhdGFiYXNlLW5hbWU+TWVkbGluZTwvcmVtb3Rl
LWRhdGFiYXNlLW5hbWU+PHJlbW90ZS1kYXRhYmFzZS1wcm92aWRlcj5OTE08L3JlbW90ZS1kYXRh
YmFzZS1wcm92aWRlcj48L3JlY29yZD48L0NpdGU+PENpdGU+PEF1dGhvcj5IdW50bGV5PC9BdXRo
b3I+PFllYXI+MjAwMzwvWWVhcj48UmVjTnVtPjMyNjwvUmVjTnVtPjxyZWNvcmQ+PHJlYy1udW1i
ZXI+MzI2PC9yZWMtbnVtYmVyPjxmb3JlaWduLWtleXM+PGtleSBhcHA9IkVOIiBkYi1pZD0iZmZm
YTI5ZXB1cHZ2MDNlMndhZHZ3MGRuZDJ0MmF6c3R0OXY1IiB0aW1lc3RhbXA9IjE2ODg3MDkyMzMi
PjMyNjwva2V5PjwvZm9yZWlnbi1rZXlzPjxyZWYtdHlwZSBuYW1lPSJKb3VybmFsIEFydGljbGUi
PjE3PC9yZWYtdHlwZT48Y29udHJpYnV0b3JzPjxhdXRob3JzPjxhdXRob3I+SHVudGxleSwgQS4g
TC48L2F1dGhvcj48YXV0aG9yPkVybnN0LCBFLjwvYXV0aG9yPjwvYXV0aG9ycz48L2NvbnRyaWJ1
dG9ycz48YXV0aC1hZGRyZXNzPkRlcGFydG1lbnQgb2YgQ29tcGxlbWVudGFyeSBNZWRpY2luZSwg
UGVuaW5zdWxhIE1lZGljYWwgU2Nob29sLCBVbml2ZXJzaXRpZXMgb2YgRXhldGVyICZhbXA7IFBs
eW1vdXRoLCBFbmdsYW5kLiBhbHlzb24uaHVudGxleUBwbXMuYWMudWs8L2F1dGgtYWRkcmVzcz48
dGl0bGVzPjx0aXRsZT5BIHN5c3RlbWF0aWMgcmV2aWV3IG9mIGhlcmJhbCBtZWRpY2luYWwgcHJv
ZHVjdHMgZm9yIHRoZSB0cmVhdG1lbnQgb2YgbWVub3BhdXNhbCBzeW1wdG9tczwvdGl0bGU+PHNl
Y29uZGFyeS10aXRsZT5NZW5vcGF1c2UgKDEwNzIzNzE0KTwvc2Vjb25kYXJ5LXRpdGxlPjwvdGl0
bGVzPjxwZXJpb2RpY2FsPjxmdWxsLXRpdGxlPk1lbm9wYXVzZSAoMTA3MjM3MTQpPC9mdWxsLXRp
dGxlPjwvcGVyaW9kaWNhbD48cGFnZXM+NDY1LTQ3NjwvcGFnZXM+PHZvbHVtZT4xMDwvdm9sdW1l
PjxudW1iZXI+NTwvbnVtYmVyPjxrZXl3b3Jkcz48a2V5d29yZD5BbmdlbGljYSBzaW5lbnNpczwv
a2V5d29yZD48a2V5d29yZD5DaW1pY2lmdWdhPC9rZXl3b3JkPjxrZXl3b3JkPkZlbWFsZTwva2V5
d29yZD48a2V5d29yZD5IdW1hbnM8L2tleXdvcmQ+PGtleXdvcmQ+S2F2YTwva2V5d29yZD48a2V5
d29yZD5NZW5vcGF1c2UvKmRydWcgZWZmZWN0czwva2V5d29yZD48a2V5d29yZD5PZW5vdGhlcmEg
Ymllbm5pczwva2V5d29yZD48a2V5d29yZD5QYW5heDwva2V5d29yZD48a2V5d29yZD4qUGh5dG90
aGVyYXB5PC9rZXl3b3JkPjxrZXl3b3JkPlBsYW50IFByZXBhcmF0aW9ucy8qdGhlcmFwZXV0aWMg
dXNlPC9rZXl3b3JkPjxrZXl3b3JkPlRyaWZvbGl1bTwva2V5d29yZD48L2tleXdvcmRzPjxkYXRl
cz48eWVhcj4yMDAzPC95ZWFyPjxwdWItZGF0ZXM+PGRhdGU+U2VwLU9jdDwvZGF0ZT48L3B1Yi1k
YXRlcz48L2RhdGVzPjxwdWItbG9jYXRpb24+QmFsdGltb3JlLCBNYXJ5bGFuZDwvcHViLWxvY2F0
aW9uPjxwdWJsaXNoZXI+TGlwcGluY290dCBXaWxsaWFtcyAmYW1wOyBXaWxraW5zPC9wdWJsaXNo
ZXI+PGlzYm4+MTA3Mi0zNzE0IChQcmludCkmI3hEOzEwNzItMzcxNCAoTGlua2luZyk8L2lzYm4+
PGFjY2Vzc2lvbi1udW0+MTA1ODI0MTA2LiBMYW5ndWFnZTogRW5nbGlzaC4gRW50cnkgRGF0ZTog
MjAwODAzMDcuIFJldmlzaW9uIERhdGU6IDIwMjEwNDA2LiBQdWJsaWNhdGlvbiBUeXBlOiBKb3Vy
bmFsIEFydGljbGU8L2FjY2Vzc2lvbi1udW0+PHVybHM+PHJlbGF0ZWQtdXJscz48dXJsPmh0dHBz
Oi8vbG9naW4ud3d3cHJveHkxLmxpYnJhcnkudW5zdy5lZHUuYXUvbG9naW4/dXJsPWh0dHA6Ly9z
ZWFyY2guZWJzY29ob3N0LmNvbS9sb2dpbi5hc3B4P2RpcmVjdD10cnVlJmFtcDtkYj1jaW4yMCZh
bXA7QU49MTA1ODI0MTA2JmFtcDtzaXRlPWVob3N0LWxpdmUmYW1wO3Njb3BlPXNpdGU8L3VybD48
L3JlbGF0ZWQtdXJscz48L3VybHM+PGVsZWN0cm9uaWMtcmVzb3VyY2UtbnVtPmh0dHBzOi8vZG9p
Lm9yZy8xMC4xMDk3LzAxLmdtZS4wMDAwMDU4MTQ3LjI0MDM2LmIwPC9lbGVjdHJvbmljLXJlc291
cmNlLW51bT48cmVtb3RlLWRhdGFiYXNlLW5hbWU+TWVkbGluZTwvcmVtb3RlLWRhdGFiYXNlLW5h
bWU+PHJlbW90ZS1kYXRhYmFzZS1wcm92aWRlcj5OTE08L3JlbW90ZS1kYXRhYmFzZS1wcm92aWRl
cj48L3JlY29yZD48L0NpdGU+PENpdGU+PEF1dGhvcj5Cb3JyZWxsaTwvQXV0aG9yPjxZZWFyPjIw
MDI8L1llYXI+PFJlY051bT42NDA8L1JlY051bT48cmVjb3JkPjxyZWMtbnVtYmVyPjY0MDwvcmVj
LW51bWJlcj48Zm9yZWlnbi1rZXlzPjxrZXkgYXBwPSJFTiIgZGItaWQ9ImZmZmEyOWVwdXB2djAz
ZTJ3YWR2dzBkbmQydDJhenN0dDl2NSIgdGltZXN0YW1wPSIxNjg4NzA5MjM0Ij42NDA8L2tleT48
L2ZvcmVpZ24ta2V5cz48cmVmLXR5cGUgbmFtZT0iSm91cm5hbCBBcnRpY2xlIj4xNzwvcmVmLXR5
cGU+PGNvbnRyaWJ1dG9ycz48YXV0aG9ycz48YXV0aG9yPkJvcnJlbGxpLCBGLjwvYXV0aG9yPjxh
dXRob3I+RXJuc3QsIEUuPC9hdXRob3I+PC9hdXRob3JzPjwvY29udHJpYnV0b3JzPjxhdXRoLWFk
ZHJlc3M+RGVwYXJ0bWVudCBvZiBFeHBlcmltZW50YWwgUGhhcm1hY29sb2d5LCBVbml2ZXJzaXR5
IG9mIE5hcGxlcyBGZWRlcmljbyBJSSwgVmlhIEQuIE1vbnRlc2FubyA0OSwgODAxMzEgTmFwbGVz
LCBJdGFseS48L2F1dGgtYWRkcmVzcz48dGl0bGVzPjx0aXRsZT5DaW1pY2lmdWdhIHJhY2Vtb3Nh
OiBhIHN5c3RlbWF0aWMgcmV2aWV3IG9mIGl0cyBjbGluaWNhbCBlZmZpY2FjeTwvdGl0bGU+PHNl
Y29uZGFyeS10aXRsZT5FdXJvcGVhbiBKb3VybmFsIG9mIENsaW5pY2FsIFBoYXJtYWNvbG9neTwv
c2Vjb25kYXJ5LXRpdGxlPjwvdGl0bGVzPjxwZXJpb2RpY2FsPjxmdWxsLXRpdGxlPkV1cm9wZWFu
IEpvdXJuYWwgb2YgQ2xpbmljYWwgUGhhcm1hY29sb2d5PC9mdWxsLXRpdGxlPjwvcGVyaW9kaWNh
bD48cGFnZXM+MjM1LTQxPC9wYWdlcz48dm9sdW1lPjU4PC92b2x1bWU+PG51bWJlcj40PC9udW1i
ZXI+PGVkaXRpb24+MjAwMjA2MDc8L2VkaXRpb24+PGtleXdvcmRzPjxrZXl3b3JkPkFuaW1hbHM8
L2tleXdvcmQ+PGtleXdvcmQ+Q2ltaWNpZnVnYS8qY2hlbWlzdHJ5PC9rZXl3b3JkPjxrZXl3b3Jk
PkNsaW5pY2FsIFRyaWFscyBhcyBUb3BpYzwva2V5d29yZD48a2V5d29yZD5Fc3Ryb2dlbiBSZXBs
YWNlbWVudCBUaGVyYXB5PC9rZXl3b3JkPjxrZXl3b3JkPkVzdHJvZ2VucywgTm9uLVN0ZXJvaWRh
bC90aGVyYXBldXRpYyB1c2U8L2tleXdvcmQ+PGtleXdvcmQ+RmVtYWxlPC9rZXl3b3JkPjxrZXl3
b3JkPkhvdCBGbGFzaGVzL2RydWcgdGhlcmFweTwva2V5d29yZD48a2V5d29yZD5IdW1hbnM8L2tl
eXdvcmQ+PGtleXdvcmQ+Kklzb2ZsYXZvbmVzPC9rZXl3b3JkPjxrZXl3b3JkPk1lbm9wYXVzZS9k
cnVnIGVmZmVjdHM8L2tleXdvcmQ+PGtleXdvcmQ+UGh5dG9lc3Ryb2dlbnM8L2tleXdvcmQ+PGtl
eXdvcmQ+KlBoeXRvdGhlcmFweTwva2V5d29yZD48a2V5d29yZD5QbGFudCBQcmVwYXJhdGlvbnMv
KnRoZXJhcGV1dGljIHVzZTwva2V5d29yZD48L2tleXdvcmRzPjxkYXRlcz48eWVhcj4yMDAyPC95
ZWFyPjxwdWItZGF0ZXM+PGRhdGU+SnVsPC9kYXRlPjwvcHViLWRhdGVzPjwvZGF0ZXM+PGlzYm4+
MDAzMS02OTcwIChQcmludCkmI3hEOzAwMzEtNjk3MCAoTGlua2luZyk8L2lzYm4+PGFjY2Vzc2lv
bi1udW0+MTIxMzYzNjg8L2FjY2Vzc2lvbi1udW0+PHVybHM+PHJlbGF0ZWQtdXJscz48dXJsPmh0
dHBzOi8vZXpwcm94eS5saWIubW9uYXNoLmVkdS5hdS9sb2dpbj91cmw9aHR0cDovL292aWRzcC5v
dmlkLmNvbS9vdmlkd2ViLmNnaT9UPUpTJmFtcDtDU0M9WSZhbXA7TkVXUz1OJmFtcDtQQUdFPWZ1
bGx0ZXh0JmFtcDtEPW1lZDQmYW1wO0FOPTEyMTM2MzY4PC91cmw+PC9yZWxhdGVkLXVybHM+PC91
cmxzPjxlbGVjdHJvbmljLXJlc291cmNlLW51bT5odHRwczovL2RvaS5vcmcvMTAuMTAwNy9zMDAy
MjgtMDAyLTA0NTctMjwvZWxlY3Ryb25pYy1yZXNvdXJjZS1udW0+PHJlbW90ZS1kYXRhYmFzZS1u
YW1lPk1lZGxpbmU8L3JlbW90ZS1kYXRhYmFzZS1uYW1lPjxyZW1vdGUtZGF0YWJhc2UtcHJvdmlk
ZXI+TkxNPC9yZW1vdGUtZGF0YWJhc2UtcHJvdmlkZXI+PC9yZWNvcmQ+PC9DaXRlPjwvRW5kTm90
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PEVuZE5vdGU+PENpdGU+PEF1dGhvcj5Lb2xpamk8L0F1dGhvcj48WWVhcj4yMDIxPC9ZZWFyPjxS
ZWNOdW0+MzM4PC9SZWNOdW0+PERpc3BsYXlUZXh0PigxNDEtMTY4KTwvRGlzcGxheVRleHQ+PHJl
Y29yZD48cmVjLW51bWJlcj4zMzg8L3JlYy1udW1iZXI+PGZvcmVpZ24ta2V5cz48a2V5IGFwcD0i
RU4iIGRiLWlkPSJmZmZhMjllcHVwdnYwM2Uyd2FkdncwZG5kMnQyYXpzdHQ5djUiIHRpbWVzdGFt
cD0iMTY4ODcwOTIzNCI+MzM4PC9rZXk+PC9mb3JlaWduLWtleXM+PHJlZi10eXBlIG5hbWU9Ikpv
dXJuYWwgQXJ0aWNsZSI+MTc8L3JlZi10eXBlPjxjb250cmlidXRvcnM+PGF1dGhvcnM+PGF1dGhv
cj5Lb2xpamksIFRhbnlhPC9hdXRob3I+PGF1dGhvcj5LZXNoYXZhcnosIFpvaHJlaDwvYXV0aG9y
PjxhdXRob3I+WmFyZSwgRWxoYW08L2F1dGhvcj48YXV0aG9yPk1vamFiLCBGYXJhejwvYXV0aG9y
PjxhdXRob3I+TmFzaXJpLCBNYWxpaGU8L2F1dGhvcj48L2F1dGhvcnM+PC9jb250cmlidXRvcnM+
PHRpdGxlcz48dGl0bGU+QSBzeXN0ZW1hdGljIHJldmlldyBvZiBoZXJiYWwgbWVkaWNpbmVzIHRv
IGltcHJvdmUgdGhlIHNleHVhbCBmdW5jdGlvbiBvZiBtZW5vcGF1c2FsIHdvbWVuPC90aXRsZT48
c2Vjb25kYXJ5LXRpdGxlPkpvdXJuYWwgb2YgSGVyYk1lZCBQaGFybWFjb2xvZ3k8L3NlY29uZGFy
eS10aXRsZT48L3RpdGxlcz48cGVyaW9kaWNhbD48ZnVsbC10aXRsZT5Kb3VybmFsIG9mIEhlcmJN
ZWQgUGhhcm1hY29sb2d5PC9mdWxsLXRpdGxlPjwvcGVyaW9kaWNhbD48cGFnZXM+NTEtNjA8L3Bh
Z2VzPjx2b2x1bWU+MTA8L3ZvbHVtZT48bnVtYmVyPjE8L251bWJlcj48c2VjdGlvbj41MTwvc2Vj
dGlvbj48ZGF0ZXM+PHllYXI+MjAyMTwveWVhcj48L2RhdGVzPjxwdWItbG9jYXRpb24+SXJhbiwg
SXNsYW1pYyBSZXB1YmxpYyBvZjwvcHViLWxvY2F0aW9uPjxwdWJsaXNoZXI+Tmlja2FuIFJlc2Vh
cmNoIEluc3RpdHV0ZTwvcHVibGlzaGVyPjxpc2JuPjIzNDUtNTAwNDwvaXNibj48dXJscz48cmVs
YXRlZC11cmxzPjx1cmw+aHR0cDovL3d3dy5oZXJibWVkcGhhcm1hY29sLmNvbS9BcnRpY2xlL2po
cC0zNjczOTwvdXJsPjwvcmVsYXRlZC11cmxzPjwvdXJscz48ZWxlY3Ryb25pYy1yZXNvdXJjZS1u
dW0+aHR0cHM6Ly9kb2kub3JnLzEwLjM0MTcyL2pocC4yMDIxLjA0PC9lbGVjdHJvbmljLXJlc291
cmNlLW51bT48L3JlY29yZD48L0NpdGU+PENpdGU+PEF1dGhvcj5Mb3ByZXN0aTwvQXV0aG9yPjxZ
ZWFyPjIwMjE8L1llYXI+PFJlY051bT4yMDM8L1JlY051bT48cmVjb3JkPjxyZWMtbnVtYmVyPjIw
MzwvcmVjLW51bWJlcj48Zm9yZWlnbi1rZXlzPjxrZXkgYXBwPSJFTiIgZGItaWQ9ImZmZmEyOWVw
dXB2djAzZTJ3YWR2dzBkbmQydDJhenN0dDl2NSIgdGltZXN0YW1wPSIxNjg4NzA5MjMzIj4yMDM8
L2tleT48L2ZvcmVpZ24ta2V5cz48cmVmLXR5cGUgbmFtZT0iSm91cm5hbCBBcnRpY2xlIj4xNzwv
cmVmLXR5cGU+PGNvbnRyaWJ1dG9ycz48YXV0aG9ycz48YXV0aG9yPkxvcHJlc3RpLCBBLiBMLjwv
YXV0aG9yPjxhdXRob3I+U21pdGgsIFMuIEouPC9hdXRob3I+PGF1dGhvcj5EcnVtbW9uZCwgUC4g
RC48L2F1dGhvcj48L2F1dGhvcnM+PC9jb250cmlidXRvcnM+PGF1dGgtYWRkcmVzcz5DbGluaWNh
bCBSZXNlYXJjaCBBdXN0cmFsaWEsIFBlcnRoLCBBdXN0cmFsaWEuJiN4RDtDb2xsZWdlIG9mIFNj
aWVuY2UsIEhlYWx0aCwgRW5naW5lZXJpbmcgYW5kIEVkdWNhdGlvbiwgTXVyZG9jaCBVbml2ZXJz
aXR5LCBQZXJ0aCwgQXVzdHJhbGlhLjwvYXV0aC1hZGRyZXNzPjx0aXRsZXM+PHRpdGxlPk1vZHVs
YXRpb24gb2YgdGhlIGh5cG90aGFsYW1pYy1waXR1aXRhcnktYWRyZW5hbCAoSFBBKSBheGlzIGJ5
IHBsYW50cyBhbmQgcGh5dG9udXRyaWVudHM6IGEgc3lzdGVtYXRpYyByZXZpZXcgb2YgaHVtYW4g
dHJpYWxzPC90aXRsZT48c2Vjb25kYXJ5LXRpdGxlPk51dHJpdGlvbmFsIE5ldXJvc2NpZW5jZTwv
c2Vjb25kYXJ5LXRpdGxlPjwvdGl0bGVzPjxwZXJpb2RpY2FsPjxmdWxsLXRpdGxlPk51dHJpdGlv
bmFsIE5ldXJvc2NpZW5jZTwvZnVsbC10aXRsZT48L3BlcmlvZGljYWw+PHBhZ2VzPjEtMjc8L3Bh
Z2VzPjx2b2x1bWU+MjU8L3ZvbHVtZT48bnVtYmVyPjg8L251bWJlcj48ZWRpdGlvbj4yMDIxMDMw
MjwvZWRpdGlvbj48a2V5d29yZHM+PGtleXdvcmQ+QWRyZW5vY29ydGljb3Ryb3BpYyBIb3Jtb25l
L3BoYXJtYWNvbG9neTwva2V5d29yZD48a2V5d29yZD5IdW1hbnM8L2tleXdvcmQ+PGtleXdvcmQ+
Kkh5ZHJvY29ydGlzb25lL2FuYWx5c2lzPC9rZXl3b3JkPjxrZXl3b3JkPkh5cG90aGFsYW1vLUh5
cG9waHlzZWFsIFN5c3RlbTwva2V5d29yZD48a2V5d29yZD5QaHl0b2NoZW1pY2Fscy9waGFybWFj
b2xvZ3k8L2tleXdvcmQ+PGtleXdvcmQ+KlBpdHVpdGFyeS1BZHJlbmFsIFN5c3RlbTwva2V5d29y
ZD48a2V5d29yZD5IUEEtYXhpczwva2V5d29yZD48a2V5d29yZD5TeXN0ZW1hdGljIHJldmlldzwv
a2V5d29yZD48a2V5d29yZD5jb3J0aXNvbDwva2V5d29yZD48a2V5d29yZD5oZXJiczwva2V5d29y
ZD48a2V5d29yZD5odW1hbiB0cmlhbHM8L2tleXdvcmQ+PGtleXdvcmQ+cGh5dG9udXRyaWVudHM8
L2tleXdvcmQ+PGtleXdvcmQ+cGxhbnRzPC9rZXl3b3JkPjxrZXl3b3JkPnNwaWNlczwva2V5d29y
ZD48L2tleXdvcmRzPjxkYXRlcz48eWVhcj4yMDIxPC95ZWFyPjxwdWItZGF0ZXM+PGRhdGU+QXVn
PC9kYXRlPjwvcHViLWRhdGVzPjwvZGF0ZXM+PGlzYm4+MTQ3Ni04MzA1IChFbGVjdHJvbmljKSYj
eEQ7MTAyOC00MTVYIChMaW5raW5nKTwvaXNibj48YWNjZXNzaW9uLW51bT4zMzY1MDk0NDwvYWNj
ZXNzaW9uLW51bT48dXJscz48cmVsYXRlZC11cmxzPjx1cmw+aHR0cHM6Ly9lenByb3h5LmxpYi5t
b25hc2guZWR1LmF1L2xvZ2luP3VybD1odHRwOi8vb3ZpZHNwLm92aWQuY29tL292aWR3ZWIuY2dp
P1Q9SlMmYW1wO0NTQz1ZJmFtcDtORVdTPU4mYW1wO1BBR0U9ZnVsbHRleHQmYW1wO0Q9bWVkcCZh
bXA7QU49MzM2NTA5NDQ8L3VybD48L3JlbGF0ZWQtdXJscz48L3VybHM+PGVsZWN0cm9uaWMtcmVz
b3VyY2UtbnVtPmh0dHBzOi8vZG9pLm9yZy8xMC4xMDgwLzEwMjg0MTVYLjIwMjEuMTg5MjI1Mzwv
ZWxlY3Ryb25pYy1yZXNvdXJjZS1udW0+PHJlbW90ZS1kYXRhYmFzZS1uYW1lPk1lZGxpbmU8L3Jl
bW90ZS1kYXRhYmFzZS1uYW1lPjxyZW1vdGUtZGF0YWJhc2UtcHJvdmlkZXI+TkxNPC9yZW1vdGUt
ZGF0YWJhc2UtcHJvdmlkZXI+PHJlc2VhcmNoLW5vdGVzPm5vbnByaW9yaXR5IHBvcHVsYXRpb24g
TG93IHByaW9yaXR5PC9yZXNlYXJjaC1ub3Rlcz48L3JlY29yZD48L0NpdGU+PENpdGU+PEF1dGhv
cj5FYnJhaGltaTwvQXV0aG9yPjxZZWFyPjIwMjA8L1llYXI+PFJlY051bT41MTg8L1JlY051bT48
cmVjb3JkPjxyZWMtbnVtYmVyPjUxODwvcmVjLW51bWJlcj48Zm9yZWlnbi1rZXlzPjxrZXkgYXBw
PSJFTiIgZGItaWQ9ImZmZmEyOWVwdXB2djAzZTJ3YWR2dzBkbmQydDJhenN0dDl2NSIgdGltZXN0
YW1wPSIxNjg4NzA5MjM0Ij41MTg8L2tleT48L2ZvcmVpZ24ta2V5cz48cmVmLXR5cGUgbmFtZT0i
Sm91cm5hbCBBcnRpY2xlIj4xNzwvcmVmLXR5cGU+PGNvbnRyaWJ1dG9ycz48YXV0aG9ycz48YXV0
aG9yPkVicmFoaW1pLCBBLjwvYXV0aG9yPjxhdXRob3I+VGF5ZWJpLCBOLjwvYXV0aG9yPjxhdXRo
b3I+RmF0ZW1laCwgQS48L2F1dGhvcj48YXV0aG9yPkFrYmFyemFkZWgsIE0uPC9hdXRob3I+PC9h
dXRob3JzPjwvY29udHJpYnV0b3JzPjxhdXRoLWFkZHJlc3M+RGVwYXJ0bWVudCBvZiBPcGVyYXRp
bmcgUm9vbSwgRmFjdWx0eSBvZiBQYXJhIE1lZGljaW5lLCBCdXNoZWhyIFVuaXZlcnNpdHkgb2Yg
TWVkaWNhbCBTY2llbmNlcywgQnVzaGVociwgSXJhbi4mI3hEO0RlcGFydG1lbnQgb2YgTWlkd2lm
ZXJ5LCBTY2hvb2wgb2YgTnVyc2luZyBhbmQgTWlkd2lmZXJ5LCBCYW0gVW5pdmVyc2l0eSBvZiBN
ZWRpY2FsIFNjaWVuY2VzLCBCYW0sIElyYW4uJiN4RDtEZXBhcnRtZW50IG9mIE1pZHdpZmVyeSwg
Rmlyb296YWJhZCBCcmFuY2gsIElzbGFtaWMgQXphZCBVbml2ZXJzaXR5LCBGaXJvb3phYmFkLCBJ
cmFuLiYjeEQ7RGVwYXJ0bWVudCBvZiBNaWR3aWZlcnksIE1hdGVybmFsLUZldGFsIE1lZGljaW5l
IFJlc2VhcmNoIENlbnRlciwgU2Nob29sIG9mIE51cnNpbmcgYW5kIE1pZHdpZmVyeSwgU2hpcmF6
IFVuaXZlcnNpdHkgb2YgTWVkaWNhbCBTY2llbmNlcywgU2hpcmF6LCBJcmFuLjwvYXV0aC1hZGRy
ZXNzPjx0aXRsZXM+PHRpdGxlPkludmVzdGlnYXRpb24gb2YgdGhlIHJvbGUgb2YgaGVyYmFsIG1l
ZGljaW5lLCBhY3VwcmVzc3VyZSwgYW5kIGFjdXB1bmN0dXJlIGluIHRoZSBtZW5vcGF1c2FsIHN5
bXB0b21zOiBBbiBldmlkZW5jZS1iYXNlZCBzeXN0ZW1hdGljIHJldmlldyBzdHVkeTwvdGl0bGU+
PHNlY29uZGFyeS10aXRsZT5KIEZhbWlseSBNZWQgUHJpbSBDYXJlPC9zZWNvbmRhcnktdGl0bGU+
PC90aXRsZXM+PHBlcmlvZGljYWw+PGZ1bGwtdGl0bGU+SiBGYW1pbHkgTWVkIFByaW0gQ2FyZTwv
ZnVsbC10aXRsZT48L3BlcmlvZGljYWw+PHBhZ2VzPjI2MzgtMjY0OTwvcGFnZXM+PHZvbHVtZT45
PC92b2x1bWU+PG51bWJlcj42PC9udW1iZXI+PGVkaXRpb24+MjAyMDA2MzA8L2VkaXRpb24+PGtl
eXdvcmRzPjxrZXl3b3JkPkFjdXByZXNzdXJlIGFuZCBhY3VwdW5jdHVyZSBpbiB0aGUgbWVub3Bh
dXNhbCBzeW1wdG9tczwva2V5d29yZD48a2V5d29yZD5oZXJiYWwgbWVkaWNpbmU8L2tleXdvcmQ+
PC9rZXl3b3Jkcz48ZGF0ZXM+PHllYXI+MjAyMDwveWVhcj48cHViLWRhdGVzPjxkYXRlPkp1bjwv
ZGF0ZT48L3B1Yi1kYXRlcz48L2RhdGVzPjxpc2JuPjIyNDktNDg2MyAoUHJpbnQpJiN4RDsyMjc4
LTcxMzUgKEVsZWN0cm9uaWMpJiN4RDsyMjQ5LTQ4NjMgKExpbmtpbmcpPC9pc2JuPjxhY2Nlc3Np
b24tbnVtPjMyOTg0MTAwPC9hY2Nlc3Npb24tbnVtPjx1cmxzPjxyZWxhdGVkLXVybHM+PHVybD5o
dHRwczovL3d3dy5uY2JpLm5sbS5uaWguZ292L3B1Ym1lZC8zMjk4NDEwMDwvdXJsPjwvcmVsYXRl
ZC11cmxzPjwvdXJscz48Y3VzdG9tMT5UaGVyZSBhcmUgbm8gY29uZmxpY3RzIG9mIGludGVyZXN0
LjwvY3VzdG9tMT48Y3VzdG9tMj5QTUM3NDkxNzY2PC9jdXN0b20yPjxlbGVjdHJvbmljLXJlc291
cmNlLW51bT5odHRwczovL2RvaS5vcmcvMTAuNDEwMy9qZm1wYy5qZm1wY18xMDk0XzE5PC9lbGVj
dHJvbmljLXJlc291cmNlLW51bT48cmVtb3RlLWRhdGFiYXNlLW5hbWU+UHViTWVkLW5vdC1NRURM
SU5FPC9yZW1vdGUtZGF0YWJhc2UtbmFtZT48cmVtb3RlLWRhdGFiYXNlLXByb3ZpZGVyPk5MTTwv
cmVtb3RlLWRhdGFiYXNlLXByb3ZpZGVyPjwvcmVjb3JkPjwvQ2l0ZT48Q2l0ZT48QXV0aG9yPlJh
c2hpZGkgRmFrYXJpPC9BdXRob3I+PFllYXI+MjAyMDwvWWVhcj48UmVjTnVtPjEwNTA8L1JlY051
bT48cmVjb3JkPjxyZWMtbnVtYmVyPjEwNTA8L3JlYy1udW1iZXI+PGZvcmVpZ24ta2V5cz48a2V5
IGFwcD0iRU4iIGRiLWlkPSJmZmZhMjllcHVwdnYwM2Uyd2FkdncwZG5kMnQyYXpzdHQ5djUiIHRp
bWVzdGFtcD0iMTY4ODcwOTIzNSI+MTA1MDwva2V5PjwvZm9yZWlnbi1rZXlzPjxyZWYtdHlwZSBu
YW1lPSJKb3VybmFsIEFydGljbGUiPjE3PC9yZWYtdHlwZT48Y29udHJpYnV0b3JzPjxhdXRob3Jz
PjxhdXRob3I+UmFzaGlkaSBGYWthcmksIEYuPC9hdXRob3I+PGF1dGhvcj5TaW1iYXIsIE0uPC9h
dXRob3I+PGF1dGhvcj5OYXNhYiwgTS4gQi48L2F1dGhvcj48YXV0aG9yPkdoYXphbmZhcnBvdXIs
IE0uPC9hdXRob3I+PGF1dGhvcj5SYXNoaWRpIEZha2FyaSwgRi48L2F1dGhvcj48L2F1dGhvcnM+
PC9jb250cmlidXRvcnM+PGF1dGgtYWRkcmVzcz5TdHVkZW50IFJlc2VhcmNoIENvbW1pdHRlZSwg
U2Nob29sIG9mIE51cnNpbmcgYW5kIE1pZHdpZmVyeSwgU2hhaGlkIEJlaGVzaHRpIFVuaXZlcnNp
dHkgb2YgTWVkaWNhbCBTY2llbmNlcywgVGVocmFuLCBJcmFuLiYjeEQ7TWlkd2lmZXJ5IGFuZCBS
ZXByb2R1Y3RpdmUgSGVhbHRoIFJlc2VhcmNoIENlbnRlciwgU2hhaGlkIEJlaGVzaHRpIFVuaXZl
cnNpdHkgb2YgTWVkaWNhbCBTY2llbmNlcywgVGVocmFuLCBJcmFuLiBtc2ltYmFyQHlhaG9vLmNv
bS4mI3hEO0RlcGFydG1lbnQgb2YgTWlkd2lmZXJ5IGFuZCBSZXByb2R1Y3RpdmUgSGVhbHRoLCBT
Y2hvb2wgb2YgTnVyc2luZyBhbmQgTWlkd2lmZXJ5LCBKdW5kaXNoYXB1ciBVbml2ZXJzaXR5IG9m
IE1lZGljYWwgU2NpZW5jZXMsIEFodmF6LCBJcmFuLiYjeEQ7RGVwYXJ0bWVudCBvZiBOdXJzaW5n
IGFuZCBNaWR3aWZlcnksIFJhemkgU2Nob29sIG9mIE51cnNpbmcgYW5kIE1pZHdpZmVyeSwgS2Vy
bWFuIFVuaXZlcnNpdHkgb2YgTWVkaWNhbCBTY2llbmNlcywgS2VybWFuLCBJcmFuLiYjeEQ7RGVw
YXJ0bWVudCBvZiBNaWR3aWZlcnkgYW5kIFJlcHJvZHVjdGl2ZSBIZWFsdGgsIFNjaG9vbCBvZiBO
dXJzaW5nIGFuZCBNaWR3aWZlcnksIFNoYWhpZCBCZWhlc2h0aSBVbml2ZXJzaXR5IG9mIE1lZGlj
YWwgU2NpZW5jZXMsIFRlaHJhbiwgSXJhbi48L2F1dGgtYWRkcmVzcz48dGl0bGVzPjx0aXRsZT5B
IFJldmlldyBvZiBQaGFybWFjb2xvZ2ljYWwgVHJlYXRtZW50cyBmb3IgVmFnaW5hbCBBdHJvcGh5
IGluIFBvc3RtZW5vcGF1c2FsIFdvbWVuIGluIElyYW48L3RpdGxlPjxzZWNvbmRhcnktdGl0bGU+
SiBNZW5vcGF1c2FsIE1lZDwvc2Vjb25kYXJ5LXRpdGxlPjwvdGl0bGVzPjxwZXJpb2RpY2FsPjxm
dWxsLXRpdGxlPkogTWVub3BhdXNhbCBNZWQ8L2Z1bGwtdGl0bGU+PC9wZXJpb2RpY2FsPjxwYWdl
cz4xMDQtMTExPC9wYWdlcz48dm9sdW1lPjI2PC92b2x1bWU+PG51bWJlcj4yPC9udW1iZXI+PGtl
eXdvcmRzPjxrZXl3b3JkPkF0cm9waGljIHZhZ2luaXRpczwva2V5d29yZD48a2V5d29yZD5NZW5v
cGF1c2U8L2tleXdvcmQ+PGtleXdvcmQ+U3lzdGVtYXRpYyByZXZpZXc8L2tleXdvcmQ+PC9rZXl3
b3Jkcz48ZGF0ZXM+PHllYXI+MjAyMDwveWVhcj48cHViLWRhdGVzPjxkYXRlPkF1ZzwvZGF0ZT48
L3B1Yi1kYXRlcz48L2RhdGVzPjxpc2JuPjIyODgtNjQ3OCAoUHJpbnQpJiN4RDsyMjg4LTY3NjEg
KEVsZWN0cm9uaWMpJiN4RDsyMjg4LTY0NzggKExpbmtpbmcpPC9pc2JuPjxhY2Nlc3Npb24tbnVt
PjMyODkzNTExPC9hY2Nlc3Npb24tbnVtPjx1cmxzPjxyZWxhdGVkLXVybHM+PHVybD5odHRwczov
L3d3dy5uY2JpLm5sbS5uaWguZ292L3BtYy9hcnRpY2xlcy9QTUM3NDc1Mjg5L3BkZi9qbW0tMjYt
MTA0LnBkZjwvdXJsPjwvcmVsYXRlZC11cmxzPjwvdXJscz48Y3VzdG9tMT5ObyBwb3RlbnRpYWwg
Y29uZmxpY3Qgb2YgaW50ZXJlc3QgcmVsZXZhbnQgdG8gdGhpcyBhcnRpY2xlIHdhcyByZXBvcnRl
ZC48L2N1c3RvbTE+PGN1c3RvbTI+UE1DNzQ3NTI4OTwvY3VzdG9tMj48ZWxlY3Ryb25pYy1yZXNv
dXJjZS1udW0+aHR0cHM6Ly9kb2kub3JnLzEwLjYxMTgvam1tLjE5MDIxPC9lbGVjdHJvbmljLXJl
c291cmNlLW51bT48cmVtb3RlLWRhdGFiYXNlLW5hbWU+UHViTWVkLW5vdC1NRURMSU5FPC9yZW1v
dGUtZGF0YWJhc2UtbmFtZT48cmVtb3RlLWRhdGFiYXNlLXByb3ZpZGVyPk5MTTwvcmVtb3RlLWRh
dGFiYXNlLXByb3ZpZGVyPjwvcmVjb3JkPjwvQ2l0ZT48Q2l0ZT48QXV0aG9yPkRhcmFuZDwvQXV0
aG9yPjxZZWFyPjIwMTk8L1llYXI+PFJlY051bT42MTE8L1JlY051bT48cmVjb3JkPjxyZWMtbnVt
YmVyPjYxMTwvcmVjLW51bWJlcj48Zm9yZWlnbi1rZXlzPjxrZXkgYXBwPSJFTiIgZGItaWQ9ImZm
ZmEyOWVwdXB2djAzZTJ3YWR2dzBkbmQydDJhenN0dDl2NSIgdGltZXN0YW1wPSIxNjg4NzA5MjM0
Ij42MTE8L2tleT48L2ZvcmVpZ24ta2V5cz48cmVmLXR5cGUgbmFtZT0iSm91cm5hbCBBcnRpY2xl
Ij4xNzwvcmVmLXR5cGU+PGNvbnRyaWJ1dG9ycz48YXV0aG9ycz48YXV0aG9yPkRhcmFuZCwgTWlu
YTwvYXV0aG9yPjxhdXRob3I+SGFqaXphZGVoLCBNYXNvb21laDwvYXV0aG9yPjxhdXRob3I+TWly
bWlyYW4sIFBhcnZpbjwvYXV0aG9yPjxhdXRob3I+TW9rYXJpLVlhbWNoaSwgQW1pbjwvYXV0aG9y
PjwvYXV0aG9ycz48L2NvbnRyaWJ1dG9ycz48dGl0bGVzPjx0aXRsZT5UaGUgZWZmZWN0IG9mIE5p
Z2VsbGEgc2F0aXZhIG9uIGluZmVydGlsaXR5IGluIG1lbiBhbmQgd29tZW46IEEgc3lzdGVtYXRp
YyByZXZpZXc8L3RpdGxlPjxzZWNvbmRhcnktdGl0bGU+UHJvZ3Jlc3MgaW4gTnV0cml0aW9uPC9z
ZWNvbmRhcnktdGl0bGU+PC90aXRsZXM+PHBlcmlvZGljYWw+PGZ1bGwtdGl0bGU+UHJvZ3Jlc3Mg
aW4gTnV0cml0aW9uPC9mdWxsLXRpdGxlPjwvcGVyaW9kaWNhbD48cGFnZXM+MzMtNDE8L3BhZ2Vz
Pjx2b2x1bWU+MjE8L3ZvbHVtZT48ZGF0ZXM+PHllYXI+MjAxOTwveWVhcj48L2RhdGVzPjxwdWIt
bG9jYXRpb24+SXRhbHk8L3B1Yi1sb2NhdGlvbj48cHVibGlzaGVyPk1hdHRpb2xpIDE4ODUgKEUt
bWFpbDogZWRpdEBtYXR0aW9saTE4ODUuY29tKTwvcHVibGlzaGVyPjx1cmxzPjxyZWxhdGVkLXVy
bHM+PHVybD5odHRwczovL3d3dy5tYXR0aW9saTE4ODVqb3VybmFscy5jb20vaW5kZXgucGhwL3By
b2dyZXNzaW5udXRyaXRpb24vYXJ0aWNsZS92aWV3LzcwODgvNzY1MDwvdXJsPjwvcmVsYXRlZC11
cmxzPjwvdXJscz48ZWxlY3Ryb25pYy1yZXNvdXJjZS1udW0+aHR0cHM6Ly9kb2kub3JnLzEwLjIz
NzUxL3BuLnYyMWkyLVMuNzA4ODwvZWxlY3Ryb25pYy1yZXNvdXJjZS1udW0+PHJlc2VhcmNoLW5v
dGVzPkxvdyBwcmlvcml0eTwvcmVzZWFyY2gtbm90ZXM+PC9yZWNvcmQ+PC9DaXRlPjxDaXRlPjxB
dXRob3I+RGl6YXZhbmRpPC9BdXRob3I+PFllYXI+MjAxOTwvWWVhcj48UmVjTnVtPjUyMjwvUmVj
TnVtPjxyZWNvcmQ+PHJlYy1udW1iZXI+NTIyPC9yZWMtbnVtYmVyPjxmb3JlaWduLWtleXM+PGtl
eSBhcHA9IkVOIiBkYi1pZD0iZmZmYTI5ZXB1cHZ2MDNlMndhZHZ3MGRuZDJ0MmF6c3R0OXY1IiB0
aW1lc3RhbXA9IjE2ODg3MDkyMzQiPjUyMjwva2V5PjwvZm9yZWlnbi1rZXlzPjxyZWYtdHlwZSBu
YW1lPSJKb3VybmFsIEFydGljbGUiPjE3PC9yZWYtdHlwZT48Y29udHJpYnV0b3JzPjxhdXRob3Jz
PjxhdXRob3I+RGl6YXZhbmRpLCBGLiBSLjwvYXV0aG9yPjxhdXRob3I+R2hhemFuZmFycG91ciwg
TS48L2F1dGhvcj48YXV0aG9yPlJvb3piZWgsIE4uPC9hdXRob3I+PGF1dGhvcj5LYXJnYXJmYXJk
LCBMLjwvYXV0aG9yPjxhdXRob3I+S2hhZGl2emFkZWgsIFQuPC9hdXRob3I+PGF1dGhvcj5EYXNo
dGksIFMuPC9hdXRob3I+PC9hdXRob3JzPjwvY29udHJpYnV0b3JzPjxhdXRoLWFkZHJlc3M+MSBE
ZXBhcnRtZW50IG9mIENvbW11bml0eSBIZWFsdGggYW5kIFBzeWNoaWF0cmljIE51cnNpbmcsIFNj
aG9vbCBvZiBOdXJzaW5nIGFuZCBNaWR3aWZlcnksIE1hc2hoYWQgVW5pdmVyc2l0eSBvZiBNZWRp
Y2FsIFNjaWVuY2VzLCBNYXNoaGFkLCBJcmFuLiYjeEQ7MiBEZXBhcnRtZW50IG9mIE1pZHdpZmVy
eSwgUmF6aSBTY2hvb2wgb2YgTnVyc2luZyBhbmQgTWlkd2lmZXJ5LCBLZXJtYW4gVW5pdmVyc2l0
eSBvZiBNZWRpY2FsIFNjaWVuY2VzLCBLZXJtYW4sIElyYW4uJiN4RDszIE1vdGhlciBhbmQgQ2hp
bGQgV2VsZmFyZSBSZXNlYXJjaCBDZW50ZXIsIEhvcm1vemdhbiBVbml2ZXJzaXR5IG9mIE1lZGlj
YWwgU2NpZW5jZSwgQmFuZGVyIEFiYmFzLCBJcmFuLiYjeEQ7NCBJbnN0cnVjdG9yIG9mIEZhdGVt
ZWggU2Nob29sIE51cnNpbmcgYW5kIE1pZHdpZmVyeSwgU2hpcmF6IFVuaXZlcnNpdHkgb2YgTWVk
aWNhbCBTY2llbmNlLCBTaGlyYXosIElyYW4uJiN4RDs1IERlcGFydG1lbnQgb2YgRXZpZGVuY2Ut
QmFzZWQgQ2FyZSBSZXNlYXJjaCBDZW50ZXIsIE1hc2hoYWQgVW5pdmVyc2l0eSBvZiBNZWRpY2Fs
IFNjaWVuY2VzLCBNYXNoaGFkLCBJcmFuLiYjeEQ7NiBEZXBhcnRtZW50IG9mIENvbW11bml0eSBI
ZWFsdGgsIEZhY3VsdHkgb2YgTWVkaWNpbmUgYW5kIEhlYWx0aCBTY2llbmNlcywgVW5pdmVyc2l0
eSBQdXRyYSBNYWxheXNpYSwgU2VyZGFuZywgU2VsYW5nb3IsIE1hbGF5c2lhLjwvYXV0aC1hZGRy
ZXNzPjx0aXRsZXM+PHRpdGxlPkFuIG92ZXJ2aWV3IG9mIHRoZSBwaHl0b2VzdHJvZ2VuIGVmZmVj
dCBvbiB2YWdpbmFsIGhlYWx0aCBhbmQgZHlzcGFyZXVuaWEgaW4gcGVyaS0gYW5kIHBvc3QtbWVu
b3BhdXNhbCB3b21lbjwvdGl0bGU+PHNlY29uZGFyeS10aXRsZT5Qb3N0IFJlcHJvZHVjdGl2ZSBI
ZWFsdGg8L3NlY29uZGFyeS10aXRsZT48L3RpdGxlcz48cGVyaW9kaWNhbD48ZnVsbC10aXRsZT5Q
b3N0IFJlcHJvZHVjdGl2ZSBIZWFsdGg8L2Z1bGwtdGl0bGU+PC9wZXJpb2RpY2FsPjxwYWdlcz4x
MS0yMDwvcGFnZXM+PHZvbHVtZT4yNTwvdm9sdW1lPjxudW1iZXI+MTwvbnVtYmVyPjxlZGl0aW9u
PjIwMTkwMjIwPC9lZGl0aW9uPjxrZXl3b3Jkcz48a2V5d29yZD5BdHJvcGh5L2RydWcgdGhlcmFw
eTwva2V5d29yZD48a2V5d29yZD5EeXNwYXJldW5pYS8qZHJ1ZyB0aGVyYXB5PC9rZXl3b3JkPjxr
ZXl3b3JkPkZlbWFsZTwva2V5d29yZD48a2V5d29yZD5GbGF4PC9rZXl3b3JkPjxrZXl3b3JkPipG
b2VuaWN1bHVtPC9rZXl3b3JkPjxrZXl3b3JkPkdlbHM8L2tleXdvcmQ+PGtleXdvcmQ+SHVtYW5z
PC9rZXl3b3JkPjxrZXl3b3JkPklzb2ZsYXZvbmVzL2FkbWluaXN0cmF0aW9uICZhbXA7IGRvc2Fn
ZS8qdGhlcmFwZXV0aWMgdXNlPC9rZXl3b3JkPjxrZXl3b3JkPlBlcmltZW5vcGF1c2U8L2tleXdv
cmQ+PGtleXdvcmQ+UGh5dG9lc3Ryb2dlbnMvYWRtaW5pc3RyYXRpb24gJmFtcDsgZG9zYWdlLyp0
aGVyYXBldXRpYyB1c2U8L2tleXdvcmQ+PGtleXdvcmQ+UGxhbnQgUHJlcGFyYXRpb25zL3RoZXJh
cGV1dGljIHVzZTwva2V5d29yZD48a2V5d29yZD5Qb3N0bWVub3BhdXNlPC9rZXl3b3JkPjxrZXl3
b3JkPipQdWVyYXJpYTwva2V5d29yZD48a2V5d29yZD5Ucmlmb2xpdW08L2tleXdvcmQ+PGtleXdv
cmQ+VmFnaW5hLypwYXRob2xvZ3k8L2tleXdvcmQ+PGtleXdvcmQ+VmFnaW5hbCBDcmVhbXMsIEZv
YW1zLCBhbmQgSmVsbGllcy90aGVyYXBldXRpYyB1c2U8L2tleXdvcmQ+PGtleXdvcmQ+RHlzcGFy
ZXVuaWE8L2tleXdvcmQ+PGtleXdvcmQ+cGh5dG9lc3Ryb2dlbnM8L2tleXdvcmQ+PGtleXdvcmQ+
cG9zdCBtZW5vcGF1c2U8L2tleXdvcmQ+PGtleXdvcmQ+dmFnaW5hbCBhdHJvcGh5PC9rZXl3b3Jk
Pjwva2V5d29yZHM+PGRhdGVzPjx5ZWFyPjIwMTk8L3llYXI+PHB1Yi1kYXRlcz48ZGF0ZT5NYXI8
L2RhdGU+PC9wdWItZGF0ZXM+PC9kYXRlcz48cHViLWxvY2F0aW9uPlVuaXRlZCBLaW5nZG9tPC9w
dWItbG9jYXRpb24+PHB1Ymxpc2hlcj5TQUdFIFB1YmxpY2F0aW9ucyBMdGQgKEUtbWFpbDogaW5m
b0BzYWdlcHViLmNvLnVrKTwvcHVibGlzaGVyPjxpc2JuPjIwNTMtMzcwNSAoRWxlY3Ryb25pYykm
I3hEOzIwNTMtMzY5MSAoTGlua2luZyk8L2lzYm4+PGFjY2Vzc2lvbi1udW0+MzA3ODY3OTc8L2Fj
Y2Vzc2lvbi1udW0+PHVybHM+PHJlbGF0ZWQtdXJscz48dXJsPmh0dHA6Ly93d3cudWsuc2FnZXB1
Yi5jb20vam91cm5hbHMvSm91cm5hbDIwMjE5NzwvdXJsPjwvcmVsYXRlZC11cmxzPjwvdXJscz48
ZWxlY3Ryb25pYy1yZXNvdXJjZS1udW0+aHR0cHM6Ly9kb2kub3JnLzEwLjExNzcvMjA1MzM2OTEx
ODgyMzM2NTwvZWxlY3Ryb25pYy1yZXNvdXJjZS1udW0+PHJlbW90ZS1kYXRhYmFzZS1uYW1lPk1l
ZGxpbmU8L3JlbW90ZS1kYXRhYmFzZS1uYW1lPjxyZW1vdGUtZGF0YWJhc2UtcHJvdmlkZXI+TkxN
PC9yZW1vdGUtZGF0YWJhc2UtcHJvdmlkZXI+PC9yZWNvcmQ+PC9DaXRlPjxDaXRlPjxBdXRob3I+
Tmlhemk8L0F1dGhvcj48WWVhcj4yMDE5PC9ZZWFyPjxSZWNOdW0+MTIwMjwvUmVjTnVtPjxyZWNv
cmQ+PHJlYy1udW1iZXI+MTIwMjwvcmVjLW51bWJlcj48Zm9yZWlnbi1rZXlzPjxrZXkgYXBwPSJF
TiIgZGItaWQ9ImZmZmEyOWVwdXB2djAzZTJ3YWR2dzBkbmQydDJhenN0dDl2NSIgdGltZXN0YW1w
PSIxNjg4NzA5MjM1Ij4xMjAyPC9rZXk+PC9mb3JlaWduLWtleXM+PHJlZi10eXBlIG5hbWU9Ikpv
dXJuYWwgQXJ0aWNsZSI+MTc8L3JlZi10eXBlPjxjb250cmlidXRvcnM+PGF1dGhvcnM+PGF1dGhv
cj5OaWF6aSwgQXppbjwvYXV0aG9yPjxhdXRob3I+TW9yYWRpLCBNYXJ5YW08L2F1dGhvcj48L2F1
dGhvcnM+PC9jb250cmlidXRvcnM+PHRpdGxlcz48dGl0bGU+U2V4dWFsIFNhdGlzZmFjdGlvbiBh
bmQgRnVuY3Rpb24gaW4gUG9zdG1lbm9wYXVzYWwgV29tZW4gVHJlYXRlZCB3aXRoIEhlcmJhbCBN
ZWRpY2luZXM6IEEgUmV2aWV3IG9mIENsaW5pY2FsIFRyaWFsczwvdGl0bGU+PHNlY29uZGFyeS10
aXRsZT5Kb3VybmFsIG9mIEV2aWRlbmNlLWJhc2VkIENhcmU8L3NlY29uZGFyeS10aXRsZT48L3Rp
dGxlcz48cGVyaW9kaWNhbD48ZnVsbC10aXRsZT5Kb3VybmFsIG9mIEV2aWRlbmNlLWJhc2VkIENh
cmU8L2Z1bGwtdGl0bGU+PC9wZXJpb2RpY2FsPjxwYWdlcz42LTE2PC9wYWdlcz48dm9sdW1lPjk8
L3ZvbHVtZT48bnVtYmVyPjI8L251bWJlcj48ZGF0ZXM+PHllYXI+MjAxOTwveWVhcj48L2RhdGVz
PjxwdWJsaXNoZXI+TWFzaGhhZCBVbml2ZXJzaXR5IG9mIE1lZGljYWwgU2NpZW5jZTwvcHVibGlz
aGVyPjxhY2Nlc3Npb24tbnVtPjE0MDk1MzY1OC4gTGFuZ3VhZ2U6IEVuZ2xpc2guIEVudHJ5IERh
dGU6IDIwMjAwMTAzLiBSZXZpc2lvbiBEYXRlOiAyMDIwMDEwMy4gUHVibGljYXRpb24gVHlwZTog
QXJ0aWNsZTwvYWNjZXNzaW9uLW51bT48dXJscz48cmVsYXRlZC11cmxzPjx1cmw+aHR0cHM6Ly9s
b2dpbi53d3dwcm94eTEubGlicmFyeS51bnN3LmVkdS5hdS9sb2dpbj91cmw9aHR0cDovL3NlYXJj
aC5lYnNjb2hvc3QuY29tL2xvZ2luLmFzcHg/ZGlyZWN0PXRydWUmYW1wO2RiPWNpbjIwJmFtcDtB
Tj0xNDA5NTM2NTgmYW1wO3NpdGU9ZWhvc3QtbGl2ZSZhbXA7c2NvcGU9c2l0ZTwvdXJsPjwvcmVs
YXRlZC11cmxzPjwvdXJscz48ZWxlY3Ryb25pYy1yZXNvdXJjZS1udW0+aHR0cHM6Ly9kb2kub3Jn
LzEwLjIyMDM4L2ViY2ouMjAxOS4zODY3OS4yMDE2PC9lbGVjdHJvbmljLXJlc291cmNlLW51bT48
L3JlY29yZD48L0NpdGU+PENpdGU+PEF1dGhvcj5Sb296YmVoPC9BdXRob3I+PFllYXI+MjAxOTwv
WWVhcj48UmVjTnVtPjEwMzM8L1JlY051bT48cmVjb3JkPjxyZWMtbnVtYmVyPjEwMzM8L3JlYy1u
dW1iZXI+PGZvcmVpZ24ta2V5cz48a2V5IGFwcD0iRU4iIGRiLWlkPSJmZmZhMjllcHVwdnYwM2Uy
d2FkdncwZG5kMnQyYXpzdHQ5djUiIHRpbWVzdGFtcD0iMTY4ODcwOTIzNSI+MTAzMzwva2V5Pjwv
Zm9yZWlnbi1rZXlzPjxyZWYtdHlwZSBuYW1lPSJKb3VybmFsIEFydGljbGUiPjE3PC9yZWYtdHlw
ZT48Y29udHJpYnV0b3JzPjxhdXRob3JzPjxhdXRob3I+Um9vemJlaCwgTi48L2F1dGhvcj48YXV0
aG9yPkdoYXphbmZhcnBvdXIsIE0uPC9hdXRob3I+PGF1dGhvcj5LaGFkaXZ6YWRlaCwgVC48L2F1
dGhvcj48YXV0aG9yPkthcmdhcmZhcmQsIEwuPC9hdXRob3I+PGF1dGhvcj5EaXphdmFuZGksIEYu
IFIuPC9hdXRob3I+PGF1dGhvcj5TaGFyaWF0aSwgSy48L2F1dGhvcj48L2F1dGhvcnM+PC9jb250
cmlidXRvcnM+PGF1dGgtYWRkcmVzcz5Nb3RoZXIgYW5kIENoaWxkIFdlbGZhcmUgUmVzZWFyY2gg
Q2VudGVyLCBIb3Jtb3pnYW4gVW5pdmVyc2l0eSBvZiBNZWRpY2FsIFNjaWVuY2UsIEJhbmRlciBB
YmJhcywgSXJhbi4mI3hEO0RlcGFydG1lbnQgb2YgTWlkd2lmZXJ5LCBSYXppIFNjaG9vbCBvZiBO
dXJzaW5nIGFuZCBNaWR3aWZlcnksIEtlcm1hbiBVbml2ZXJzaXR5IG9mIE1lZGljYWwgU2NpZW5j
ZXMsIEtlcm1hbiwgSXJhbi4mI3hEO0V2aWRlbmNlLUJhc2VkIENhcmUgUmVzZWFyY2ggQ2VudHJl
LCBEZXBhcnRtZW50IG9mIE1pZHdpZmVyeSwgU2Nob29sIG9mIE51cnNpbmcgYW5kIE1pZHdpZmVy
eSwgTWFzaGhhZCBVbml2ZXJzaXR5IG9mIE1lZGljYWwgU2NpZW5jZXMsIE1hc2hoYWQsIElyYW4u
JiN4RDtEZXBhcnRtZW50IG9mIEZhdGVtZWgsIFNjaG9vbCBvZiBOdXJzaW5nIGFuZCBNaWR3aWZl
cnksIFNoaXJheiBVbml2ZXJzaXR5IG9mIE1lZGljYWwgU2NpZW5jZSwgU2hpcmF6LCBJcmFuLiYj
eEQ7RGVwYXJ0bWVudCBvZiBDb21tdW5pdHkgSGVhbHRoIGFuZCBQc3ljaGlhdHJpYyBOdXJzaW5n
LCBTY2hvb2wgb2YgTnVyc2luZyBhbmQgTWlkd2lmZXJ5LCBNYXNoaGFkIFVuaXZlcnNpdHkgb2Yg
TWVkaWNhbCBTY2llbmNlcywgTWFzaGhhZCwgSXJhbi4mI3hEO0RlcGFydG1lbnQgb2YgTWVkaWNh
bCBFZHVjYXRpb24sIE1hc2hoYWQgVW5pdmVyc2l0eSBvZiBNZWRpY2FsIFNjaWVuY2VzLCBNYXNo
aGFkLCBJcmFuLjwvYXV0aC1hZGRyZXNzPjx0aXRsZXM+PHRpdGxlPkVmZmVjdCBvZiBMYXZlbmRl
ciBvbiBTbGVlcCwgU2V4dWFsIERlc2lyZSwgVmFzb21vdG9yLCBQc3ljaG9sb2dpY2FsIGFuZCBQ
aHlzaWNhbCBTeW1wdG9tIGFtb25nIE1lbm9wYXVzYWwgYW5kIEVsZGVybHkgV29tZW46IEEgU3lz
dGVtYXRpYyBSZXZpZXc8L3RpdGxlPjxzZWNvbmRhcnktdGl0bGU+SiBNZW5vcGF1c2FsIE1lZDwv
c2Vjb25kYXJ5LXRpdGxlPjwvdGl0bGVzPjxwZXJpb2RpY2FsPjxmdWxsLXRpdGxlPkogTWVub3Bh
dXNhbCBNZWQ8L2Z1bGwtdGl0bGU+PC9wZXJpb2RpY2FsPjxwYWdlcz44OC05MzwvcGFnZXM+PHZv
bHVtZT4yNTwvdm9sdW1lPjxudW1iZXI+MjwvbnVtYmVyPjxlZGl0aW9uPjIwMTkwNjA1PC9lZGl0
aW9uPjxrZXl3b3Jkcz48a2V5d29yZD5Ib3QgZmxhc2hlczwva2V5d29yZD48a2V5d29yZD5MYXZh
bmR1bGE8L2tleXdvcmQ+PGtleXdvcmQ+TGliaWRvPC9rZXl3b3JkPjxrZXl3b3JkPk1lbm9wYXVz
ZTwva2V5d29yZD48a2V5d29yZD5TeXN0ZW1hdGljIHJldmlldzwva2V5d29yZD48L2tleXdvcmRz
PjxkYXRlcz48eWVhcj4yMDE5PC95ZWFyPjxwdWItZGF0ZXM+PGRhdGU+QXVnPC9kYXRlPjwvcHVi
LWRhdGVzPjwvZGF0ZXM+PGlzYm4+MjI4OC02NDc4IChQcmludCkmI3hEOzIyODgtNjc2MSAoRWxl
Y3Ryb25pYykmI3hEOzIyODgtNjQ3OCAoTGlua2luZyk8L2lzYm4+PGFjY2Vzc2lvbi1udW0+MzE0
OTc1Nzg8L2FjY2Vzc2lvbi1udW0+PHVybHM+PHJlbGF0ZWQtdXJscz48dXJsPmh0dHBzOi8vd3d3
Lm5jYmkubmxtLm5paC5nb3YvcG1jL2FydGljbGVzL1BNQzY3MTg2NDUvcGRmL2ptbS0yNS04OC5w
ZGY8L3VybD48L3JlbGF0ZWQtdXJscz48L3VybHM+PGN1c3RvbTE+Q09ORkxJQ1QgT0YgSU5URVJF
U1Q6IE5vIHBvdGVudGlhbCBjb25mbGljdCBvZiBpbnRlcmVzdCByZWxldmFudCB0byB0aGlzIGFy
dGljbGUgd2FzIHJlcG9ydGVkLjwvY3VzdG9tMT48Y3VzdG9tMj5QTUM2NzE4NjQ1PC9jdXN0b20y
PjxlbGVjdHJvbmljLXJlc291cmNlLW51bT5odHRwczovL2RvaS5vcmcvMTAuNjExOC9qbW0uMTgx
NTg8L2VsZWN0cm9uaWMtcmVzb3VyY2UtbnVtPjxyZW1vdGUtZGF0YWJhc2UtbmFtZT5QdWJNZWQt
bm90LU1FRExJTkU8L3JlbW90ZS1kYXRhYmFzZS1uYW1lPjxyZW1vdGUtZGF0YWJhc2UtcHJvdmlk
ZXI+TkxNPC9yZW1vdGUtZGF0YWJhc2UtcHJvdmlkZXI+PC9yZWNvcmQ+PC9DaXRlPjxDaXRlPjxB
dXRob3I+S2ltPC9BdXRob3I+PFllYXI+MjAxODwvWWVhcj48UmVjTnVtPjE2PC9SZWNOdW0+PHJl
Y29yZD48cmVjLW51bWJlcj4xNjwvcmVjLW51bWJlcj48Zm9yZWlnbi1rZXlzPjxrZXkgYXBwPSJF
TiIgZGItaWQ9ImZmZmEyOWVwdXB2djAzZTJ3YWR2dzBkbmQydDJhenN0dDl2NSIgdGltZXN0YW1w
PSIxNjg4NDQ2NTcwIj4xNjwva2V5PjwvZm9yZWlnbi1rZXlzPjxyZWYtdHlwZSBuYW1lPSJKb3Vy
bmFsIEFydGljbGUiPjE3PC9yZWYtdHlwZT48Y29udHJpYnV0b3JzPjxhdXRob3JzPjxhdXRob3I+
S2ltLCBKLjwvYXV0aG9yPjxhdXRob3I+TGVlLCBTLiBMLjwvYXV0aG9yPjxhdXRob3I+S2FuZywg
SS48L2F1dGhvcj48YXV0aG9yPlNvbmcsIFkuIEEuPC9hdXRob3I+PGF1dGhvcj5NYSwgSi48L2F1
dGhvcj48YXV0aG9yPkhvbmcsIFkuIFMuPC9hdXRob3I+PGF1dGhvcj5QYXJrLCBTLjwvYXV0aG9y
PjxhdXRob3I+TW9vbiwgUy4gSS48L2F1dGhvcj48YXV0aG9yPktpbSwgUy48L2F1dGhvcj48YXV0
aG9yPkplb25nLCBTLjwvYXV0aG9yPjxhdXRob3I+S2ltLCBKLiBFLjwvYXV0aG9yPjwvYXV0aG9y
cz48L2NvbnRyaWJ1dG9ycz48YXV0aC1hZGRyZXNzPjEgRXdoYSBCcmFpbiBJbnN0aXR1dGUsIEV3
aGEgV29tYW5zIFVuaXZlcnNpdHkgLCBTZW91bCwgU291dGggS29yZWEgLiYjeEQ7MiBEZXBhcnRt
ZW50IG9mIEJyYWluIGFuZCBDb2duaXRpdmUgU2NpZW5jZXMsIERpdmlzaW9uIG9mIENvbnZlcmdl
bmNlLCBTY3JhbnRvbiBDb2xsZWdlLCBFd2hhIFdvbWFucyBVbml2ZXJzaXR5ICwgU2VvdWwsIFNv
dXRoIEtvcmVhIC4mI3hEOzMgSW50ZXJkaXNjaXBsaW5hcnkgUHJvZ3JhbSBpbiBOZXVyb3NjaWVu
Y2UsIENvbGxlZ2Ugb2YgTmF0dXJhbCBTY2llbmNlcywgU2VvdWwgTmF0aW9uYWwgVW5pdmVyc2l0
eSAsIFNlb3VsLCBTb3V0aCBLb3JlYSAuJiN4RDs0IERlcGFydG1lbnQgb2YgSW50ZXJuYWwgTWVk
aWNpbmUsIFNjaG9vbCBvZiBNZWRpY2luZSwgRXdoYSBXb21hbnMgVW5pdmVyc2l0eSAsIFNlb3Vs
LCBTb3V0aCBLb3JlYSAuPC9hdXRoLWFkZHJlc3M+PHRpdGxlcz48dGl0bGU+TmF0dXJhbCBQcm9k
dWN0cyBmcm9tIFNpbmdsZSBQbGFudHMgYXMgU2xlZXAgQWlkczogQSBTeXN0ZW1hdGljIFJldmll
dzwvdGl0bGU+PHNlY29uZGFyeS10aXRsZT5KIE1lZCBGb29kPC9zZWNvbmRhcnktdGl0bGU+PC90
aXRsZXM+PHBhZ2VzPjQzMy00NDQ8L3BhZ2VzPjx2b2x1bWU+MjE8L3ZvbHVtZT48bnVtYmVyPjU8
L251bWJlcj48ZWRpdGlvbj4yMDE4MDEyMjwvZWRpdGlvbj48a2V5d29yZHM+PGtleXdvcmQ+QW5p
bWFsczwva2V5d29yZD48a2V5d29yZD5EaXNlYXNlIE1vZGVscywgQW5pbWFsPC9rZXl3b3JkPjxr
ZXl3b3JkPkh1bWFuczwva2V5d29yZD48a2V5d29yZD5IeXBlcmljdW0vY2hlbWlzdHJ5PC9rZXl3
b3JkPjxrZXl3b3JkPkthdmEvY2hlbWlzdHJ5PC9rZXl3b3JkPjxrZXl3b3JkPkxhdmFuZHVsYS9j
aGVtaXN0cnk8L2tleXdvcmQ+PGtleXdvcmQ+Tm9uLVJhbmRvbWl6ZWQgQ29udHJvbGxlZCBUcmlh
bHMgYXMgVG9waWM8L2tleXdvcmQ+PGtleXdvcmQ+T2JzZXJ2YXRpb25hbCBTdHVkaWVzIGFzIFRv
cGljPC9rZXl3b3JkPjxrZXl3b3JkPlBsYW50IEV4dHJhY3RzL3BoYXJtYWNvbG9neTwva2V5d29y
ZD48a2V5d29yZD5QbGFudCBQcmVwYXJhdGlvbnMvKnBoYXJtYWNvbG9neTwva2V5d29yZD48a2V5
d29yZD5SYW5kb21pemVkIENvbnRyb2xsZWQgVHJpYWxzIGFzIFRvcGljPC9rZXl3b3JkPjxrZXl3
b3JkPlNsZWVwL2RydWcgZWZmZWN0czwva2V5d29yZD48a2V5d29yZD5TbGVlcCBJbml0aWF0aW9u
IGFuZCBNYWludGVuYW5jZSBEaXNvcmRlcnMvKmRydWcgdGhlcmFweS8qcHJldmVudGlvbiAmYW1w
OyBjb250cm9sPC9rZXl3b3JkPjxrZXl3b3JkPlZhbGVyaWFuL2NoZW1pc3RyeTwva2V5d29yZD48
a2V5d29yZD5pbnNvbW5pYTwva2V5d29yZD48a2V5d29yZD5uYXR1cmFsIHByb2R1Y3RzPC9rZXl3
b3JkPjxrZXl3b3JkPnBsYW50IGV4dHJhY3RzPC9rZXl3b3JkPjxrZXl3b3JkPnNsZWVwPC9rZXl3
b3JkPjxrZXl3b3JkPnNsZWVwIGFpZHM8L2tleXdvcmQ+PC9rZXl3b3Jkcz48ZGF0ZXM+PHllYXI+
MjAxODwveWVhcj48cHViLWRhdGVzPjxkYXRlPk1heTwvZGF0ZT48L3B1Yi1kYXRlcz48L2RhdGVz
PjxwdWJsaXNoZXI+TWFyeSBBbm4gTGllYmVydCwgSW5jLiwgcHVibGlzaGVyczwvcHVibGlzaGVy
Pjxpc2JuPjE1NTctNzYwMCAoRWxlY3Ryb25pYykmI3hEOzEwOTYtNjIwWCAoTGlua2luZyk8L2lz
Ym4+PGFjY2Vzc2lvbi1udW0+MjkzNTY1ODA8L2FjY2Vzc2lvbi1udW0+PHVybHM+PHJlbGF0ZWQt
dXJscz48dXJsPmh0dHBzOi8vd3d3Lm5jYmkubmxtLm5paC5nb3YvcHVibWVkLzI5MzU2NTgwPC91
cmw+PC9yZWxhdGVkLXVybHM+PC91cmxzPjxlbGVjdHJvbmljLXJlc291cmNlLW51bT5odHRwczov
L2RvaS5vcmcvMTAuMTA4OS9qbWYuMjAxNy40MDY0PC9lbGVjdHJvbmljLXJlc291cmNlLW51bT48
cmVtb3RlLWRhdGFiYXNlLW5hbWU+TWVkbGluZTwvcmVtb3RlLWRhdGFiYXNlLW5hbWU+PHJlbW90
ZS1kYXRhYmFzZS1wcm92aWRlcj5OTE08L3JlbW90ZS1kYXRhYmFzZS1wcm92aWRlcj48cmVzZWFy
Y2gtbm90ZXM+bm9ucHJpb3JpdHkgcG9wdWxhdGlvbiBMb3cgcHJpb3JpdHk8L3Jlc2VhcmNoLW5v
dGVzPjxhY2Nlc3MtZGF0ZT4yMDIzLzA0LzI1PC9hY2Nlc3MtZGF0ZT48L3JlY29yZD48L0NpdGU+
PENpdGU+PEF1dGhvcj5GYXR0YWg8L0F1dGhvcj48WWVhcj4yMDE3PC9ZZWFyPjxSZWNOdW0+NDgw
PC9SZWNOdW0+PHJlY29yZD48cmVjLW51bWJlcj40ODA8L3JlYy1udW1iZXI+PGZvcmVpZ24ta2V5
cz48a2V5IGFwcD0iRU4iIGRiLWlkPSJmZmZhMjllcHVwdnYwM2Uyd2FkdncwZG5kMnQyYXpzdHQ5
djUiIHRpbWVzdGFtcD0iMTY4ODcwOTIzNCI+NDgwPC9rZXk+PC9mb3JlaWduLWtleXM+PHJlZi10
eXBlIG5hbWU9IkpvdXJuYWwgQXJ0aWNsZSI+MTc8L3JlZi10eXBlPjxjb250cmlidXRvcnM+PGF1
dGhvcnM+PGF1dGhvcj5GYXR0YWgsIEEuPC9hdXRob3I+PC9hdXRob3JzPjwvY29udHJpYnV0b3Jz
PjxhdXRoLWFkZHJlc3M+U2VtbmFuIFVuaXZlcnNpdHkgb2YgTWVkaWNhbCBTY2llbmNlcywgU2Vt
bmFuLCBJcmFuLjwvYXV0aC1hZGRyZXNzPjx0aXRsZXM+PHRpdGxlPkVmZmVjdCBvZiBQaHl0b2Vz
dHJvZ2VuIG9uIERlcHJlc3Npb24gYW5kIEFueGlldHkgaW4gTWVub3BhdXNhbCBXb21lbjogQSBT
eXN0ZW1hdGljIFJldmlldzwvdGl0bGU+PHNlY29uZGFyeS10aXRsZT5KIE1lbm9wYXVzYWwgTWVk
PC9zZWNvbmRhcnktdGl0bGU+PC90aXRsZXM+PHBlcmlvZGljYWw+PGZ1bGwtdGl0bGU+SiBNZW5v
cGF1c2FsIE1lZDwvZnVsbC10aXRsZT48L3BlcmlvZGljYWw+PHBhZ2VzPjE2MC0xNjU8L3BhZ2Vz
Pjx2b2x1bWU+MjM8L3ZvbHVtZT48bnVtYmVyPjM8L251bWJlcj48ZWRpdGlvbj4yMDE3MTIyOTwv
ZWRpdGlvbj48a2V5d29yZHM+PGtleXdvcmQ+QW54aWV0eTwva2V5d29yZD48a2V5d29yZD5EZXBy
ZXNzaW9uPC9rZXl3b3JkPjxrZXl3b3JkPk1lbm9wYXVzZTwva2V5d29yZD48a2V5d29yZD5QaHl0
b2VzdHJvZ2Vuczwva2V5d29yZD48L2tleXdvcmRzPjxkYXRlcz48eWVhcj4yMDE3PC95ZWFyPjxw
dWItZGF0ZXM+PGRhdGU+RGVjPC9kYXRlPjwvcHViLWRhdGVzPjwvZGF0ZXM+PGlzYm4+MjI4OC02
NDc4IChQcmludCkmI3hEOzIyODgtNjc2MSAoRWxlY3Ryb25pYykmI3hEOzIyODgtNjQ3OCAoTGlu
a2luZyk8L2lzYm4+PGFjY2Vzc2lvbi1udW0+MjkzNTQ2MTU8L2FjY2Vzc2lvbi1udW0+PHVybHM+
PHJlbGF0ZWQtdXJscz48dXJsPmh0dHBzOi8vd3d3Lm5jYmkubmxtLm5paC5nb3YvcG1jL2FydGlj
bGVzL1BNQzU3NzA1MjUvcGRmL2ptbS0yMy0xNjAucGRmPC91cmw+PC9yZWxhdGVkLXVybHM+PC91
cmxzPjxjdXN0b20xPkNvbmZsaWN0IG9mIEludGVyZXN0OiBObyBwb3RlbnRpYWwgY29uZmxpY3Qg
b2YgaW50ZXJlc3QgcmVsZXZhbnQgdG8gdGhpcyBhcnRpY2xlIHdhcyByZXBvcnRlZC48L2N1c3Rv
bTE+PGN1c3RvbTI+UE1DNTc3MDUyNTwvY3VzdG9tMj48ZWxlY3Ryb25pYy1yZXNvdXJjZS1udW0+
aHR0cHM6Ly9kb2kub3JnLzEwLjYxMTgvam1tLjIwMTcuMjMuMy4xNjA8L2VsZWN0cm9uaWMtcmVz
b3VyY2UtbnVtPjxyZW1vdGUtZGF0YWJhc2UtbmFtZT5QdWJNZWQtbm90LU1FRExJTkU8L3JlbW90
ZS1kYXRhYmFzZS1uYW1lPjxyZW1vdGUtZGF0YWJhc2UtcHJvdmlkZXI+TkxNPC9yZW1vdGUtZGF0
YWJhc2UtcHJvdmlkZXI+PC9yZWNvcmQ+PC9DaXRlPjxDaXRlPjxBdXRob3I+VGhhdW5nIFphdzwv
QXV0aG9yPjxZZWFyPjIwMTc8L1llYXI+PFJlY051bT44Njk8L1JlY051bT48cmVjb3JkPjxyZWMt
bnVtYmVyPjg2OTwvcmVjLW51bWJlcj48Zm9yZWlnbi1rZXlzPjxrZXkgYXBwPSJFTiIgZGItaWQ9
ImZmZmEyOWVwdXB2djAzZTJ3YWR2dzBkbmQydDJhenN0dDl2NSIgdGltZXN0YW1wPSIxNjg4NzA5
MjM0Ij44Njk8L2tleT48L2ZvcmVpZ24ta2V5cz48cmVmLXR5cGUgbmFtZT0iSm91cm5hbCBBcnRp
Y2xlIj4xNzwvcmVmLXR5cGU+PGNvbnRyaWJ1dG9ycz48YXV0aG9ycz48YXV0aG9yPlRoYXVuZyBa
YXcsIEouIEouPC9hdXRob3I+PGF1dGhvcj5Ib3dlLCBQLiBSLiBDLjwvYXV0aG9yPjxhdXRob3I+
V29uZywgUi4gSC4gWC48L2F1dGhvcj48L2F1dGhvcnM+PC9jb250cmlidXRvcnM+PGF1dGgtYWRk
cmVzcz5DbGluaWNhbCBOdXRyaXRpb24gUmVzZWFyY2ggQ2VudHJlLCBTY2hvb2wgb2YgQmlvbWVk
aWNhbCBTY2llbmNlcyBhbmQgUGhhcm1hY3ksIFVuaXZlcnNpdHkgb2YgTmV3Y2FzdGxlLCBDYWxs
YWdoYW4sIE5ldyBTb3V0aCBXYWxlcywgQXVzdHJhbGlhLiYjeEQ7RGl2aXNpb24gb2YgUmVzZWFy
Y2ggYW5kIElubm92YXRpb24sIFVuaXZlcnNpdHkgb2YgU291dGhlcm4gUXVlZW5zbGFuZCwgUmFj
ZXZpZXcsIFF1ZWVuc2xhbmQsIEF1c3RyYWxpYS48L2F1dGgtYWRkcmVzcz48dGl0bGVzPjx0aXRs
ZT5Eb2VzIHBoeXRvZXN0cm9nZW4gc3VwcGxlbWVudGF0aW9uIGltcHJvdmUgY29nbml0aW9uIGlu
IGh1bWFucz8gQSBzeXN0ZW1hdGljIHJldmlldzwvdGl0bGU+PHNlY29uZGFyeS10aXRsZT5Bbm5h
bHMgb2YgdGhlIE5ldyBZb3JrIEFjYWRlbXkgb2YgU2NpZW5jZXM8L3NlY29uZGFyeS10aXRsZT48
L3RpdGxlcz48cGVyaW9kaWNhbD48ZnVsbC10aXRsZT5Bbm5hbHMgb2YgdGhlIE5ldyBZb3JrIEFj
YWRlbXkgb2YgU2NpZW5jZXM8L2Z1bGwtdGl0bGU+PC9wZXJpb2RpY2FsPjxwYWdlcz4xNTAtMTYz
PC9wYWdlcz48dm9sdW1lPjE0MDM8L3ZvbHVtZT48bnVtYmVyPjE8L251bWJlcj48a2V5d29yZHM+
PGtleXdvcmQ+Q29nbml0aW9uLypkcnVnIGVmZmVjdHM8L2tleXdvcmQ+PGtleXdvcmQ+KkRpZXRh
cnkgU3VwcGxlbWVudHM8L2tleXdvcmQ+PGtleXdvcmQ+SHVtYW5zPC9rZXl3b3JkPjxrZXl3b3Jk
PlBoeXRvZXN0cm9nZW5zLypwaGFybWFjb2xvZ3k8L2tleXdvcmQ+PGtleXdvcmQ+UmVzdmVyYXRy
b2w8L2tleXdvcmQ+PGtleXdvcmQ+U3RpbGJlbmVzLypwaGFybWFjb2xvZ3k8L2tleXdvcmQ+PGtl
eXdvcmQ+Y29nbml0aW9uPC9rZXl3b3JkPjxrZXl3b3JkPmlzb2ZsYXZvbmU8L2tleXdvcmQ+PGtl
eXdvcmQ+cGh5dG9lc3Ryb2dlbjwva2V5d29yZD48a2V5d29yZD5wb3N0bWVub3BhdXNhbDwva2V5
d29yZD48L2tleXdvcmRzPjxkYXRlcz48eWVhcj4yMDE3PC95ZWFyPjxwdWItZGF0ZXM+PGRhdGU+
U2VwPC9kYXRlPjwvcHViLWRhdGVzPjwvZGF0ZXM+PGlzYm4+MTc0OS02NjMyIChFbGVjdHJvbmlj
KSYjeEQ7MDA3Ny04OTIzIChMaW5raW5nKTwvaXNibj48YWNjZXNzaW9uLW51bT4yODk0NTkzOTwv
YWNjZXNzaW9uLW51bT48dXJscz48cmVsYXRlZC11cmxzPjx1cmw+aHR0cHM6Ly9lenByb3h5Lmxp
Yi5tb25hc2guZWR1LmF1L2xvZ2luP3VybD1odHRwOi8vb3ZpZHNwLm92aWQuY29tL292aWR3ZWIu
Y2dpP1Q9SlMmYW1wO0NTQz1ZJmFtcDtORVdTPU4mYW1wO1BBR0U9ZnVsbHRleHQmYW1wO0Q9bWVk
MTQmYW1wO0FOPTI4OTQ1OTM5PC91cmw+PC9yZWxhdGVkLXVybHM+PC91cmxzPjxlbGVjdHJvbmlj
LXJlc291cmNlLW51bT5odHRwczovL2RvaS5vcmcvMTAuMTExMS9ueWFzLjEzNDU5PC9lbGVjdHJv
bmljLXJlc291cmNlLW51bT48cmVtb3RlLWRhdGFiYXNlLW5hbWU+TWVkbGluZTwvcmVtb3RlLWRh
dGFiYXNlLW5hbWU+PHJlbW90ZS1kYXRhYmFzZS1wcm92aWRlcj5OTE08L3JlbW90ZS1kYXRhYmFz
ZS1wcm92aWRlcj48L3JlY29yZD48L0NpdGU+PENpdGU+PEF1dGhvcj5BYmRpPC9BdXRob3I+PFll
YXI+MjAxNjwvWWVhcj48UmVjTnVtPjcyNDwvUmVjTnVtPjxyZWNvcmQ+PHJlYy1udW1iZXI+NzI0
PC9yZWMtbnVtYmVyPjxmb3JlaWduLWtleXM+PGtleSBhcHA9IkVOIiBkYi1pZD0iZmZmYTI5ZXB1
cHZ2MDNlMndhZHZ3MGRuZDJ0MmF6c3R0OXY1IiB0aW1lc3RhbXA9IjE2ODg3MDkyMzQiPjcyNDwv
a2V5PjwvZm9yZWlnbi1rZXlzPjxyZWYtdHlwZSBuYW1lPSJKb3VybmFsIEFydGljbGUiPjE3PC9y
ZWYtdHlwZT48Y29udHJpYnV0b3JzPjxhdXRob3JzPjxhdXRob3I+QWJkaSwgRi48L2F1dGhvcj48
YXV0aG9yPkFsaW1vcmFkaSwgWi48L2F1dGhvcj48YXV0aG9yPkhhcWksIFAuPC9hdXRob3I+PGF1
dGhvcj5NYWhkaXphZCwgRi48L2F1dGhvcj48L2F1dGhvcnM+PC9jb250cmlidXRvcnM+PGF1dGgt
YWRkcmVzcz5hIFBoRCBDYW5kaWRhdGUsIFN0dWRlbnRzJmFwb3M7IFJlc2VhcmNoIE9mZmljZSwg
TnVyc2luZyBhbmQgTWlkd2lmZXJ5IEZhY3VsdHkgLCBTaGFoaWQgQmVoZXNodGkgVW5pdmVyc2l0
eSBvZiBNZWRpY2FsIFNjaWVuY2VzICwgVGVocmFuICwgSXJhbi4mI3hEO2IgUGhEIENhbmRpZGF0
ZSwgRGVwYXJ0bWVudCBvZiBNaWR3aWZlcnkgYW5kIFJlcHJvZHVjdGl2ZSBIZWFsdGgsIE51cnNp
bmcgYW5kIE1pZHdpZmVyeSBGYWN1bHR5ICwgU2hhaGlkIEJlaGVzaHRpIFVuaXZlcnNpdHkgb2Yg
TWVkaWNhbCBTY2llbmNlcyAsIFRlaHJhbiAsIElyYW4uJiN4RDtjIE1TIG9mIE1pZHdpZmVyeSwg
U3R1ZGVudHMmYXBvczsgUmVzZWFyY2ggT2ZmaWNlLCBOdXJzaW5nIGFuZCBNaWR3aWZlcnkgRmFj
dWx0eSAsIFNoYWhpZCBCZWhlc2h0aSBVbml2ZXJzaXR5IG9mIE1lZGljYWwgU2NpZW5jZXMgLCBU
ZWhyYW4gLCBJcmFuLjwvYXV0aC1hZGRyZXNzPjx0aXRsZXM+PHRpdGxlPkVmZmVjdHMgb2YgcGh5
dG9lc3Ryb2dlbnMgb24gYm9uZSBtaW5lcmFsIGRlbnNpdHkgZHVyaW5nIHRoZSBtZW5vcGF1c2Ug
dHJhbnNpdGlvbjogYSBzeXN0ZW1hdGljIHJldmlldyBvZiByYW5kb21pemVkLCBjb250cm9sbGVk
IHRyaWFsczwvdGl0bGU+PHNlY29uZGFyeS10aXRsZT5DbGltYWN0ZXJpYzwvc2Vjb25kYXJ5LXRp
dGxlPjwvdGl0bGVzPjxwZXJpb2RpY2FsPjxmdWxsLXRpdGxlPkNsaW1hY3RlcmljPC9mdWxsLXRp
dGxlPjwvcGVyaW9kaWNhbD48cGFnZXM+NTM1LTU0NTwvcGFnZXM+PHZvbHVtZT4xOTwvdm9sdW1l
PjxudW1iZXI+NjwvbnVtYmVyPjxlZGl0aW9uPjIwMTYxMDA2PC9lZGl0aW9uPjxrZXl3b3Jkcz48
a2V5d29yZD5Cb25lIERlbnNpdHkvKmRydWcgZWZmZWN0czwva2V5d29yZD48a2V5d29yZD5EaWV0
PC9rZXl3b3JkPjxrZXl3b3JkPkRvdWJsZS1CbGluZCBNZXRob2Q8L2tleXdvcmQ+PGtleXdvcmQ+
RmVtYWxlPC9rZXl3b3JkPjxrZXl3b3JkPkdlbmlzdGVpbi9hZG1pbmlzdHJhdGlvbiAmYW1wOyBk
b3NhZ2U8L2tleXdvcmQ+PGtleXdvcmQ+SHVtYW5zPC9rZXl3b3JkPjxrZXl3b3JkPklzb2ZsYXZv
bmVzL2FkbWluaXN0cmF0aW9uICZhbXA7IGRvc2FnZTwva2V5d29yZD48a2V5d29yZD4qTWVub3Bh
dXNlPC9rZXl3b3JkPjxrZXl3b3JkPlBoeXRvZXN0cm9nZW5zL2FkbWluaXN0cmF0aW9uICZhbXA7
IGRvc2FnZS8qcGhhcm1hY29sb2d5PC9rZXl3b3JkPjxrZXl3b3JkPlBoeXRvdGhlcmFweTwva2V5
d29yZD48a2V5d29yZD5QbGFjZWJvczwva2V5d29yZD48a2V5d29yZD5QbGFudCBFeHRyYWN0cy9h
ZG1pbmlzdHJhdGlvbiAmYW1wOyBkb3NhZ2U8L2tleXdvcmQ+PGtleXdvcmQ+KlJhbmRvbWl6ZWQg
Q29udHJvbGxlZCBUcmlhbHMgYXMgVG9waWM8L2tleXdvcmQ+PGtleXdvcmQ+R2x5Y2luZSBtYXgv
Y2hlbWlzdHJ5PC9rZXl3b3JkPjxrZXl3b3JkPlBoeXRvZXN0cm9nZW48L2tleXdvcmQ+PGtleXdv
cmQ+Ym9uZSBtaW5lcmFsIGRlbnNpdHk8L2tleXdvcmQ+PGtleXdvcmQ+bWVub3BhdXNlPC9rZXl3
b3JkPjwva2V5d29yZHM+PGRhdGVzPjx5ZWFyPjIwMTY8L3llYXI+PHB1Yi1kYXRlcz48ZGF0ZT5E
ZWM8L2RhdGU+PC9wdWItZGF0ZXM+PC9kYXRlcz48cHViLWxvY2F0aW9uPlBoaWxhZGVscGhpYSwg
UGVubnN5bHZhbmlhPC9wdWItbG9jYXRpb24+PHB1Ymxpc2hlcj5UYXlsb3IgJmFtcDsgRnJhbmNp
cyBMdGQ8L3B1Ymxpc2hlcj48aXNibj4xNDczLTA4MDQgKEVsZWN0cm9uaWMpJiN4RDsxMzY5LTcx
MzcgKExpbmtpbmcpPC9pc2JuPjxhY2Nlc3Npb24tbnVtPjExOTQ1MTYwMy4gTGFuZ3VhZ2U6IEVu
Z2xpc2guIEVudHJ5IERhdGU6IDIwMTcwMzE2LiBSZXZpc2lvbiBEYXRlOiAyMDE5MDMxNS4gUHVi
bGljYXRpb24gVHlwZTogam91cm5hbCBhcnRpY2xlPC9hY2Nlc3Npb24tbnVtPjx1cmxzPjxyZWxh
dGVkLXVybHM+PHVybD5odHRwczovL2xvZ2luLnd3d3Byb3h5MS5saWJyYXJ5LnVuc3cuZWR1LmF1
L2xvZ2luP3VybD1odHRwOi8vc2VhcmNoLmVic2NvaG9zdC5jb20vbG9naW4uYXNweD9kaXJlY3Q9
dHJ1ZSZhbXA7ZGI9Y2luMjAmYW1wO0FOPTExOTQ1MTYwMyZhbXA7c2l0ZT1laG9zdC1saXZlJmFt
cDtzY29wZT1zaXRlPC91cmw+PC9yZWxhdGVkLXVybHM+PC91cmxzPjxlbGVjdHJvbmljLXJlc291
cmNlLW51bT5odHRwczovL2RvaS5vcmcvMTAuMTA4MC8xMzY5NzEzNy4yMDE2LjEyMzg0NTE8L2Vs
ZWN0cm9uaWMtcmVzb3VyY2UtbnVtPjxyZW1vdGUtZGF0YWJhc2UtbmFtZT5NZWRsaW5lPC9yZW1v
dGUtZGF0YWJhc2UtbmFtZT48cmVtb3RlLWRhdGFiYXNlLXByb3ZpZGVyPk5MTTwvcmVtb3RlLWRh
dGFiYXNlLXByb3ZpZGVyPjwvcmVjb3JkPjwvQ2l0ZT48Q2l0ZT48QXV0aG9yPkdoYXphbmZhcnBv
dXI8L0F1dGhvcj48WWVhcj4yMDE2PC9ZZWFyPjxSZWNOdW0+NDMyPC9SZWNOdW0+PHJlY29yZD48
cmVjLW51bWJlcj40MzI8L3JlYy1udW1iZXI+PGZvcmVpZ24ta2V5cz48a2V5IGFwcD0iRU4iIGRi
LWlkPSJmZmZhMjllcHVwdnYwM2Uyd2FkdncwZG5kMnQyYXpzdHQ5djUiIHRpbWVzdGFtcD0iMTY4
ODcwOTIzNCI+NDMyPC9rZXk+PC9mb3JlaWduLWtleXM+PHJlZi10eXBlIG5hbWU9IkpvdXJuYWwg
QXJ0aWNsZSI+MTc8L3JlZi10eXBlPjxjb250cmlidXRvcnM+PGF1dGhvcnM+PGF1dGhvcj5HaGF6
YW5mYXJwb3VyLCBNLjwvYXV0aG9yPjxhdXRob3I+U2FkZWdoaSwgUi48L2F1dGhvcj48YXV0aG9y
PkFiZG9sYWhpYW4sIFMuPC9hdXRob3I+PGF1dGhvcj5MYXRpZm5lamFkIFJvdWRzYXJpLCBSLjwv
YXV0aG9yPjwvYXV0aG9ycz48L2NvbnRyaWJ1dG9ycz48YXV0aC1hZGRyZXNzPkRlcGFydG1lbnQg
b2YgTWlkd2lmZXJ5IGFuZCBSZXByb2R1Y3RpdmUgSGVhbHRoLCBOdXJzaW5nIGFuZCBNaWR3aWZl
cnkgU2Nob29sLCBNYXNoaGFkIFVuaXZlcnNpdHkgb2YgTWVkaWNhbCBTY2llbmNlcywgTWFzaGhh
ZCwgSXJhbi4mI3hEO051Y2xlYXIgTWVkaWNpbmUgUmVzZWFyY2ggQ2VudGVyLCBNYXNoaGFkIFVu
aXZlcnNpdHkgb2YgTWVkaWNhbCBTY2llbmNlcywgTWFzaGhhZCwgSXJhbi4mI3hEO0RlcGFydG1l
bnQgb2YgTWlkd2lmZXJ5LCBJc2xhbWljIEF6YWQgVW5pdmVyc2l0eSwgRmlydXphYmFkLCBGYXJz
LCBJcmFuLiYjeEQ7RXZpZGVuY2UtQmFzZWQgQ2FyZSBSZXNlYXJjaCBDZW50cmUsIERlcGFydG1l
bnQgb2YgTWlkd2lmZXJ5LCBTY2hvb2wgb2YgTnVyc2luZyBhbmQgTWlkd2lmZXJ5LCBNYXNoaGFk
IFVuaXZlcnNpdHkgb2YgTWVkaWNhbCBTY2llbmNlcywgTWFzaGhhZCwgSXJhbi48L2F1dGgtYWRk
cmVzcz48dGl0bGVzPjx0aXRsZT5UaGUgZWZmaWNhY3kgb2YgSXJhbmlhbiBoZXJiYWwgbWVkaWNp
bmVzIGluIGFsbGV2aWF0aW5nIGhvdCBmbGFzaGVzOiBBIHN5c3RlbWF0aWMgcmV2aWV3PC90aXRs
ZT48c2Vjb25kYXJ5LXRpdGxlPkludCBKIFJlcHJvZCBCaW9tZWQ8L3NlY29uZGFyeS10aXRsZT48
L3RpdGxlcz48cGVyaW9kaWNhbD48ZnVsbC10aXRsZT5JbnQgSiBSZXByb2QgQmlvbWVkPC9mdWxs
LXRpdGxlPjwvcGVyaW9kaWNhbD48cGFnZXM+MTU1LTY2PC9wYWdlcz48dm9sdW1lPjE0PC92b2x1
bWU+PG51bWJlcj4zPC9udW1iZXI+PGtleXdvcmRzPjxrZXl3b3JkPkhlcmJhbCBtZWRpY2luZXM8
L2tleXdvcmQ+PGtleXdvcmQ+SG90IGZsYXNoPC9rZXl3b3JkPjxrZXl3b3JkPklyYW5pYW48L2tl
eXdvcmQ+PGtleXdvcmQ+U3lzdGVtYXRpYyByZXZpZXc8L2tleXdvcmQ+PC9rZXl3b3Jkcz48ZGF0
ZXM+PHllYXI+MjAxNjwveWVhcj48cHViLWRhdGVzPjxkYXRlPk1hcjwvZGF0ZT48L3B1Yi1kYXRl
cz48L2RhdGVzPjxpc2JuPjI0NzYtNDEwOCAoUHJpbnQpJiN4RDsyNDc2LTM3NzIgKEVsZWN0cm9u
aWMpJiN4RDsyNDc2LTM3NzIgKExpbmtpbmcpPC9pc2JuPjxhY2Nlc3Npb24tbnVtPjI3Mjk0MjEz
PC9hY2Nlc3Npb24tbnVtPjx1cmxzPjxyZWxhdGVkLXVybHM+PHVybD5odHRwczovL3d3dy5uY2Jp
Lm5sbS5uaWguZ292L3BtYy9hcnRpY2xlcy9QTUM0ODk5NzYyL3BkZi9panJiLTE0LTE1NS5wZGY8
L3VybD48L3JlbGF0ZWQtdXJscz48L3VybHM+PGN1c3RvbTE+QXV0aG9ycyBoYXZlIG5vIGNvbmZs
aWN0IG9mIGludGVyZXN0cy48L2N1c3RvbTE+PGN1c3RvbTI+UE1DNDg5OTc2MjwvY3VzdG9tMj48
cmVtb3RlLWRhdGFiYXNlLW5hbWU+UHViTWVkLW5vdC1NRURMSU5FPC9yZW1vdGUtZGF0YWJhc2Ut
bmFtZT48cmVtb3RlLWRhdGFiYXNlLXByb3ZpZGVyPk5MTTwvcmVtb3RlLWRhdGFiYXNlLXByb3Zp
ZGVyPjwvcmVjb3JkPjwvQ2l0ZT48Q2l0ZT48QXV0aG9yPk1vaHRhc2hhbWk8L0F1dGhvcj48WWVh
cj4yMDE2PC9ZZWFyPjxSZWNOdW0+MTE3MzwvUmVjTnVtPjxyZWNvcmQ+PHJlYy1udW1iZXI+MTE3
MzwvcmVjLW51bWJlcj48Zm9yZWlnbi1rZXlzPjxrZXkgYXBwPSJFTiIgZGItaWQ9ImZmZmEyOWVw
dXB2djAzZTJ3YWR2dzBkbmQydDJhenN0dDl2NSIgdGltZXN0YW1wPSIxNjg4NzA5MjM1Ij4xMTcz
PC9rZXk+PC9mb3JlaWduLWtleXM+PHJlZi10eXBlIG5hbWU9IkpvdXJuYWwgQXJ0aWNsZSI+MTc8
L3JlZi10eXBlPjxjb250cmlidXRvcnM+PGF1dGhvcnM+PGF1dGhvcj5Nb2h0YXNoYW1pLCBBbGly
ZXphPC9hdXRob3I+PGF1dGhvcj5FbnRlemFyaSwgTW9oYW1tYWQgSGFzYW48L2F1dGhvcj48L2F1
dGhvcnM+PC9jb250cmlidXRvcnM+PGF1dGgtYWRkcmVzcz5EZXBhcnRtZW50IG9mIENsaW5pY2Fs
IE51dHJpdGlvbiwgRm9vZCBTZWN1cml0eSBSZXNlYXJjaCBDZW50ZXIsIFNjaG9vbCBvZiBOdXRy
aXRpb24gYW5kIEZvb2QgU2NpZW5jZSwgSXNmYWhhbiBVbml2ZXJzaXR5IG9mIE1lZGljYWwgU2Np
ZW5jZXMsIElzZmFoYW4sIElyYW4uPC9hdXRoLWFkZHJlc3M+PHRpdGxlcz48dGl0bGU+RWZmZWN0
cyBvZiBOaWdlbGxhIHNhdGl2YSBzdXBwbGVtZW50YXRpb24gb24gYmxvb2QgcGFyYW1ldGVycyBh
bmQgYW50aHJvcG9tZXRyaWMgaW5kaWNlcyBpbiBhZHVsdHM6IEEgc3lzdGVtYXRpYyByZXZpZXcg
b24gY2xpbmljYWwgdHJpYWxzPC90aXRsZT48c2Vjb25kYXJ5LXRpdGxlPkpvdXJuYWwgb2YgUmVz
ZWFyY2ggaW4gTWVkaWNhbCBTY2llbmNlczwvc2Vjb25kYXJ5LXRpdGxlPjwvdGl0bGVzPjxwZXJp
b2RpY2FsPjxmdWxsLXRpdGxlPkpvdXJuYWwgb2YgUmVzZWFyY2ggaW4gTWVkaWNhbCBTY2llbmNl
czwvZnVsbC10aXRsZT48L3BlcmlvZGljYWw+PHBhZ2VzPjEtOTwvcGFnZXM+PHZvbHVtZT4yMTwv
dm9sdW1lPjxlZGl0aW9uPjIwMTYwMTI4PC9lZGl0aW9uPjxrZXl3b3Jkcz48a2V5d29yZD5BbnRo
cm9wb21ldHJpYyBpbmRpY2U8L2tleXdvcmQ+PGtleXdvcmQ+TmlnZWxsYSBzYXRpdmE8L2tleXdv
cmQ+PGtleXdvcmQ+Z2x5Y2VtaWMgY29udHJvbDwva2V5d29yZD48a2V5d29yZD5saXBpZCBwcm9m
aWxlPC9rZXl3b3JkPjwva2V5d29yZHM+PGRhdGVzPjx5ZWFyPjIwMTY8L3llYXI+PC9kYXRlcz48
cHVibGlzaGVyPldvbHRlcnMgS2x1d2VyIEluZGlhIFB2dCBMdGQ8L3B1Ymxpc2hlcj48aXNibj4x
NzM1LTE5OTUgKFByaW50KSYjeEQ7MTczNS03MTM2IChFbGVjdHJvbmljKSYjeEQ7MTczNS0xOTk1
IChMaW5raW5nKTwvaXNibj48YWNjZXNzaW9uLW51bT4xMTQ5NzI2MDYuIExhbmd1YWdlOiBFbmds
aXNoLiBFbnRyeSBEYXRlOiAyMDE3MDkyMy4gUmV2aXNpb24gRGF0ZTogMjAxNzA5MjMuIFB1Ymxp
Y2F0aW9uIFR5cGU6IEFydGljbGU8L2FjY2Vzc2lvbi1udW0+PHVybHM+PHJlbGF0ZWQtdXJscz48
dXJsPmh0dHBzOi8vbG9naW4ud3d3cHJveHkxLmxpYnJhcnkudW5zdy5lZHUuYXUvbG9naW4/dXJs
PWh0dHA6Ly9zZWFyY2guZWJzY29ob3N0LmNvbS9sb2dpbi5hc3B4P2RpcmVjdD10cnVlJmFtcDtk
Yj1jaW4yMCZhbXA7QU49MTE0OTcyNjA2JmFtcDtzaXRlPWVob3N0LWxpdmUmYW1wO3Njb3BlPXNp
dGU8L3VybD48L3JlbGF0ZWQtdXJscz48L3VybHM+PGN1c3RvbTI+UE1DNTEyMjIxNzwvY3VzdG9t
Mj48ZWxlY3Ryb25pYy1yZXNvdXJjZS1udW0+aHR0cHM6Ly9kb2kub3JnLzEwLjQxMDMvMTczNS0x
OTk1LjE3NTE1NDwvZWxlY3Ryb25pYy1yZXNvdXJjZS1udW0+PHJlbW90ZS1kYXRhYmFzZS1uYW1l
PlB1Yk1lZC1ub3QtTUVETElORTwvcmVtb3RlLWRhdGFiYXNlLW5hbWU+PHJlbW90ZS1kYXRhYmFz
ZS1wcm92aWRlcj5OTE08L3JlbW90ZS1kYXRhYmFzZS1wcm92aWRlcj48cmVzZWFyY2gtbm90ZXM+
bm9ucHJpb3JpdHkgcG9wdWxhdGlvbiBMb3cgcHJpb3JpdHk8L3Jlc2VhcmNoLW5vdGVzPjwvcmVj
b3JkPjwvQ2l0ZT48Q2l0ZT48QXV0aG9yPklzbWFpbDwvQXV0aG9yPjxZZWFyPjIwMTU8L1llYXI+
PFJlY051bT4zMTQ8L1JlY051bT48cmVjb3JkPjxyZWMtbnVtYmVyPjMxNDwvcmVjLW51bWJlcj48
Zm9yZWlnbi1rZXlzPjxrZXkgYXBwPSJFTiIgZGItaWQ9ImZmZmEyOWVwdXB2djAzZTJ3YWR2dzBk
bmQydDJhenN0dDl2NSIgdGltZXN0YW1wPSIxNjg4NzA5MjMzIj4zMTQ8L2tleT48L2ZvcmVpZ24t
a2V5cz48cmVmLXR5cGUgbmFtZT0iSm91cm5hbCBBcnRpY2xlIj4xNzwvcmVmLXR5cGU+PGNvbnRy
aWJ1dG9ycz48YXV0aG9ycz48YXV0aG9yPklzbWFpbCwgUi48L2F1dGhvcj48YXV0aG9yPlRheWxv
ci1Td2Fuc29uLCBMLjwvYXV0aG9yPjxhdXRob3I+VGhvbWFzLCBBLjwvYXV0aG9yPjxhdXRob3I+
U2NobmFsbCwgSi4gRy48L2F1dGhvcj48YXV0aG9yPkNyYXksIEwuPC9hdXRob3I+PGF1dGhvcj5N
aXRjaGVsbCwgRS4gUy48L2F1dGhvcj48YXV0aG9yPldvb2RzLCBOLiBGLjwvYXV0aG9yPjwvYXV0
aG9ycz48L2NvbnRyaWJ1dG9ycz48YXV0aC1hZGRyZXNzPiogU2Nob29sIG9mIE51cnNpbmcsIFVu
aXZlcnNpdHkgb2YgV2FzaGluZ3RvbiAsIFVTQS48L2F1dGgtYWRkcmVzcz48dGl0bGVzPjx0aXRs
ZT5FZmZlY3RzIG9mIGhlcmJhbCBwcmVwYXJhdGlvbnMgb24gc3ltcHRvbSBjbHVzdGVycyBkdXJp
bmcgdGhlIG1lbm9wYXVzYWwgdHJhbnNpdGlvbjwvdGl0bGU+PHNlY29uZGFyeS10aXRsZT5DbGlt
YWN0ZXJpYzwvc2Vjb25kYXJ5LXRpdGxlPjwvdGl0bGVzPjxwZXJpb2RpY2FsPjxmdWxsLXRpdGxl
PkNsaW1hY3RlcmljPC9mdWxsLXRpdGxlPjwvcGVyaW9kaWNhbD48cGFnZXM+MTEtMjg8L3BhZ2Vz
Pjx2b2x1bWU+MTg8L3ZvbHVtZT48bnVtYmVyPjE8L251bWJlcj48ZWRpdGlvbj4yMDE0MDcwNDwv
ZWRpdGlvbj48a2V5d29yZHM+PGtleXdvcmQ+QWZmZWN0PC9rZXl3b3JkPjxrZXl3b3JkPipDaW1p
Y2lmdWdhPC9rZXl3b3JkPjxrZXl3b3JkPkNvZ25pdGlvbjwva2V5d29yZD48a2V5d29yZD5GZW1h
bGU8L2tleXdvcmQ+PGtleXdvcmQ+SG90IEZsYXNoZXMvKmRydWcgdGhlcmFweTwva2V5d29yZD48
a2V5d29yZD5IdW1hbnM8L2tleXdvcmQ+PGtleXdvcmQ+TWVub3BhdXNlLypkcnVnIGVmZmVjdHM8
L2tleXdvcmQ+PGtleXdvcmQ+TWlkZGxlIEFnZWQ8L2tleXdvcmQ+PGtleXdvcmQ+UGh5dG90aGVy
YXB5LyptZXRob2RzPC9rZXl3b3JkPjxrZXl3b3JkPlBsYW50IFByZXBhcmF0aW9ucy8qdGhlcmFw
ZXV0aWMgdXNlPC9rZXl3b3JkPjxrZXl3b3JkPlJhbmRvbWl6ZWQgQ29udHJvbGxlZCBUcmlhbHMg
YXMgVG9waWM8L2tleXdvcmQ+PGtleXdvcmQ+U2xlZXA8L2tleXdvcmQ+PGtleXdvcmQ+Q29nbml0
aXZlPC9rZXl3b3JkPjxrZXl3b3JkPkhlcmJhbCB0aGVyYXBpZXM8L2tleXdvcmQ+PGtleXdvcmQ+
SG90IGZsdXNoZXM8L2tleXdvcmQ+PGtleXdvcmQ+TWVub3BhdXNlPC9rZXl3b3JkPjxrZXl3b3Jk
Pk1vb2Q8L2tleXdvcmQ+PGtleXdvcmQ+UGFpbjwva2V5d29yZD48L2tleXdvcmRzPjxkYXRlcz48
eWVhcj4yMDE1PC95ZWFyPjxwdWItZGF0ZXM+PGRhdGU+RmViPC9kYXRlPjwvcHViLWRhdGVzPjwv
ZGF0ZXM+PGlzYm4+MTQ3My0wODA0IChFbGVjdHJvbmljKSYjeEQ7MTM2OS03MTM3IChMaW5raW5n
KTwvaXNibj48YWNjZXNzaW9uLW51bT4yNDYwNTgwMDwvYWNjZXNzaW9uLW51bT48dXJscz48cmVs
YXRlZC11cmxzPjx1cmw+aHR0cHM6Ly9lenByb3h5LmxpYi5tb25hc2guZWR1LmF1L2xvZ2luP3Vy
bD1odHRwOi8vb3ZpZHNwLm92aWQuY29tL292aWR3ZWIuY2dpP1Q9SlMmYW1wO0NTQz1ZJmFtcDtO
RVdTPU4mYW1wO1BBR0U9ZnVsbHRleHQmYW1wO0Q9bWVkMTImYW1wO0FOPTI0NjA1ODAwPC91cmw+
PC9yZWxhdGVkLXVybHM+PC91cmxzPjxlbGVjdHJvbmljLXJlc291cmNlLW51bT5odHRwczovL2Rv
aS5vcmcvMTAuMzEwOS8xMzY5NzEzNy4yMDE0LjkwMDc0NjwvZWxlY3Ryb25pYy1yZXNvdXJjZS1u
dW0+PHJlbW90ZS1kYXRhYmFzZS1uYW1lPk1lZGxpbmU8L3JlbW90ZS1kYXRhYmFzZS1uYW1lPjxy
ZW1vdGUtZGF0YWJhc2UtcHJvdmlkZXI+TkxNPC9yZW1vdGUtZGF0YWJhc2UtcHJvdmlkZXI+PC9y
ZWNvcmQ+PC9DaXRlPjxDaXRlPjxBdXRob3I+VWxicmljaHQ8L0F1dGhvcj48WWVhcj4yMDE1PC9Z
ZWFyPjxSZWNOdW0+ODQ4PC9SZWNOdW0+PHJlY29yZD48cmVjLW51bWJlcj44NDg8L3JlYy1udW1i
ZXI+PGZvcmVpZ24ta2V5cz48a2V5IGFwcD0iRU4iIGRiLWlkPSJmZmZhMjllcHVwdnYwM2Uyd2Fk
dncwZG5kMnQyYXpzdHQ5djUiIHRpbWVzdGFtcD0iMTY4ODcwOTIzNCI+ODQ4PC9rZXk+PC9mb3Jl
aWduLWtleXM+PHJlZi10eXBlIG5hbWU9IkpvdXJuYWwgQXJ0aWNsZSI+MTc8L3JlZi10eXBlPjxj
b250cmlidXRvcnM+PGF1dGhvcnM+PGF1dGhvcj5VbGJyaWNodCwgQ2F0aGVyaW5lPC9hdXRob3I+
PGF1dGhvcj5XaW5kc29yLCBSZWdpbmEgQy48L2F1dGhvcj48L2F1dGhvcnM+PC9jb250cmlidXRv
cnM+PGF1dGgtYWRkcmVzcz5hIDEgTWFzc2FjaHVzZXR0cyBHZW5lcmFsIEhvc3BpdGFsLiYjeEQ7
YiAyIE5hdHVyYWwgU3RhbmRhcmQgUmVzZWFyY2ggQ29sbGFib3JhdGlvbi48L2F1dGgtYWRkcmVz
cz48dGl0bGVzPjx0aXRsZT5BbiBFdmlkZW5jZS1CYXNlZCBTeXN0ZW1hdGljIFJldmlldyBvZiBC
bGFjayBjb2hvc2ggKENpbWljaWZ1Z2EgcmFjZW1vc2EsIEFjdGFlYSByYWNlbW9zYSkgYnkgdGhl
IE5hdHVyYWwgU3RhbmRhcmQgUmVzZWFyY2ggQ29sbGFib3JhdGlvbjwvdGl0bGU+PHNlY29uZGFy
eS10aXRsZT5Kb3VybmFsIG9mIERpZXRhcnkgU3VwcGxlbWVudHM8L3NlY29uZGFyeS10aXRsZT48
L3RpdGxlcz48cGVyaW9kaWNhbD48ZnVsbC10aXRsZT5Kb3VybmFsIG9mIERpZXRhcnkgU3VwcGxl
bWVudHM8L2Z1bGwtdGl0bGU+PC9wZXJpb2RpY2FsPjxwYWdlcz4yNjUtMzU4PC9wYWdlcz48dm9s
dW1lPjEyPC92b2x1bWU+PG51bWJlcj4zPC9udW1iZXI+PGVkaXRpb24+MjAxNDA4MjU8L2VkaXRp
b24+PGtleXdvcmRzPjxrZXl3b3JkPmFkdmVyc2UgZWZmZWN0czwva2V5d29yZD48a2V5d29yZD5i
bGFjayBjb2hvc2g8L2tleXdvcmQ+PGtleXdvcmQ+ZG9zaW5nPC9rZXl3b3JkPjxrZXl3b3==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cmQ+ZXZpZGVuY2UtYmFzZWQ8L2tleXdvcmQ+PGtleXdvcmQ+aW50ZXJhY3Rpb25zPC9rZXl3b3Jk
PjxrZXl3b3JkPnBoYXJtYWNvZHluYW1pY3M8L2tleXdvcmQ+PGtleXdvcmQ+cGhhcm1hY29raW5l
dGljczwva2V5d29yZD48a2V5d29yZD5waGFybWFjb2xvZ3k8L2tleXdvcmQ+PGtleXdvcmQ+c3lz
dGVtYXRpYyByZXZpZXc8L2tleXdvcmQ+PC9rZXl3b3Jkcz48ZGF0ZXM+PHllYXI+MjAxNTwveWVh
cj48cHViLWRhdGVzPjxkYXRlPlNlcDwvZGF0ZT48L3B1Yi1kYXRlcz48L2RhdGVzPjxwdWItbG9j
YXRpb24+UGhpbGFkZWxwaGlhLCBQZW5uc3lsdmFuaWE8L3B1Yi1sb2NhdGlvbj48cHVibGlzaGVy
PlRheWxvciAmYW1wOyBGcmFuY2lzIEx0ZDwvcHVibGlzaGVyPjxpc2JuPjE5MzktMDIyWCAoRWxl
Y3Ryb25pYykmI3hEOzE5MzktMDIxMSAoTGlua2luZyk8L2lzYm4+PGFjY2Vzc2lvbi1udW0+MTA5
OTI5NjQzLiBMYW5ndWFnZTogRW5nbGlzaC4gRW50cnkgRGF0ZTogMjAxODAxMTcuIFJldmlzaW9u
IERhdGU6IDIwMTkwNzExLiBQdWJsaWNhdGlvbiBUeXBlOiBBcnRpY2xlPC9hY2Nlc3Npb24tbnVt
Pjx1cmxzPjxyZWxhdGVkLXVybHM+PHVybD5odHRwczovL2xvZ2luLnd3d3Byb3h5MS5saWJyYXJ5
LnVuc3cuZWR1LmF1L2xvZ2luP3VybD1odHRwOi8vc2VhcmNoLmVic2NvaG9zdC5jb20vbG9naW4u
YXNweD9kaXJlY3Q9dHJ1ZSZhbXA7ZGI9Y2luMjAmYW1wO0FOPTEwOTkyOTY0MyZhbXA7c2l0ZT1l
aG9zdC1saXZlJmFtcDtzY29wZT1zaXRlPC91cmw+PC9yZWxhdGVkLXVybHM+PC91cmxzPjxlbGVj
dHJvbmljLXJlc291cmNlLW51bT5odHRwczovL2RvaS5vcmcvMTAuMzEwOS8xOTM5MDIxMS4yMDE0
Ljk0NjczMTwvZWxlY3Ryb25pYy1yZXNvdXJjZS1udW0+PHJlbW90ZS1kYXRhYmFzZS1uYW1lPlB1
Yk1lZC1ub3QtTUVETElORTwvcmVtb3RlLWRhdGFiYXNlLW5hbWU+PHJlbW90ZS1kYXRhYmFzZS1w
cm92aWRlcj5OTE08L3JlbW90ZS1kYXRhYmFzZS1wcm92aWRlcj48cmVzZWFyY2gtbm90ZXM+bm9u
cHJpb3JpdHkgcG9wdWxhdGlvbiBMb3cgcHJpb3JpdHk8L3Jlc2VhcmNoLW5vdGVzPjwvcmVjb3Jk
PjwvQ2l0ZT48Q2l0ZT48QXV0aG9yPlRob21hczwvQXV0aG9yPjxZZWFyPjIwMTQ8L1llYXI+PFJl
Y051bT44NjY8L1JlY051bT48cmVjb3JkPjxyZWMtbnVtYmVyPjg2NjwvcmVjLW51bWJlcj48Zm9y
ZWlnbi1rZXlzPjxrZXkgYXBwPSJFTiIgZGItaWQ9ImZmZmEyOWVwdXB2djAzZTJ3YWR2dzBkbmQy
dDJhenN0dDl2NSIgdGltZXN0YW1wPSIxNjg4NzA5MjM0Ij44NjY8L2tleT48L2ZvcmVpZ24ta2V5
cz48cmVmLXR5cGUgbmFtZT0iSm91cm5hbCBBcnRpY2xlIj4xNzwvcmVmLXR5cGU+PGNvbnRyaWJ1
dG9ycz48YXV0aG9ycz48YXV0aG9yPlRob21hcywgQW5uZXR0ZSBKLjwvYXV0aG9yPjxhdXRob3I+
SXNtYWlsLCBSaXRhPC9hdXRob3I+PGF1dGhvcj5UYXlsb3ItU3dhbnNvbiwgTGlzYTwvYXV0aG9y
PjxhdXRob3I+Q3JheSwgTG9yaTwvYXV0aG9yPjxhdXRob3I+U2NobmFsbCwgSmFuZXQgRy48L2F1
dGhvcj48YXV0aG9yPk1pdGNoZWxsLCBFbGxlbiBTdWxsaXZhbjwvYXV0aG9yPjxhdXRob3I+V29v
ZHMsIE5hbmN5IEZ1Z2F0ZTwvYXV0aG9yPjwvYXV0aG9ycz48L2NvbnRyaWJ1dG9ycz48YXV0aC1h
ZGRyZXNzPlVuaXZlcnNpdHkgb2YgV2FzaGluZ3RvbiBTY2hvb2wgb2YgTnVyc2luZywgVW5pdGVk
IFN0YXRlcy4gRWxlY3Ryb25pYyBhZGRyZXNzOiBhanRob21hc0B1dy5lZHUuJiN4RDtVbml2ZXJz
aXR5IG9mIFdhc2hpbmd0b24gU2Nob29sIG9mIE51cnNpbmcsIFVuaXRlZCBTdGF0ZXMgYW5kIE1p
bmlzdHJ5IG9mIEhlYWx0aCwgUmVwdWJsaWMgb2YgSW5kb25lc2lhLCBVbml0ZWQgU3RhdGVzLiYj
eEQ7VW5pdmVyc2l0eSBvZiBXYXNoaW5ndG9uIFNjaG9vbCBvZiBOdXJzaW5nLCBVbml0ZWQgU3Rh
dGVzLiYjeEQ7Q29sbGVnZSBvZiBOdXJzaW5nLCBTZWF0dGxlIFVuaXZlcnNpdHksIFVuaXRlZCBT
dGF0ZXMuJiN4RDtIZWFsdGggU2NpZW5jZXMgTGlicmFyeSwgVW5pdmVyc2l0eSBvZiBXYXNoaW5n
dG9uLCBVbml0ZWQgU3RhdGVzLiYjeEQ7RmFtaWx5IGFuZCBDaGlsZCBOdXJzaW5nLCBVbml2ZXJz
aXR5IG9mIFdhc2hpbmd0b24sIFVuaXRlZCBTdGF0ZXMuJiN4RDtCaW9iZWhhdmlvcmFsIE51cnNp
bmcgYW5kIEhlYWx0aCBTeXN0ZW1zLCBVbml2ZXJzaXR5IG9mIFdhc2hpbmd0b24sIFVuaXRlZCBT
dGF0ZXMuPC9hdXRoLWFkZHJlc3M+PHRpdGxlcz48dGl0bGU+RWZmZWN0cyBvZiBpc29mbGF2b25l
cyBhbmQgYW1pbm8gYWNpZCB0aGVyYXBpZXMgZm9yIGhvdCBmbGFzaGVzIGFuZCBjby1vY2N1cnJp
bmcgc3ltcHRvbXMgZHVyaW5nIHRoZSBtZW5vcGF1c2FsIHRyYW5zaXRpb24gYW5kIGVhcmx5IHBv
c3RtZW5vcGF1c2U6IGEgc3lzdGVtYXRpYyByZXZpZXc8L3RpdGxlPjxzZWNvbmRhcnktdGl0bGU+
TWF0dXJpdGFzPC9zZWNvbmRhcnktdGl0bGU+PC90aXRsZXM+PHBlcmlvZGljYWw+PGZ1bGwtdGl0
bGU+TWF0dXJpdGFzPC9mdWxsLXRpdGxlPjwvcGVyaW9kaWNhbD48cGFnZXM+MjYzLTI3NjwvcGFn
ZXM+PHZvbHVtZT43ODwvdm9sdW1lPjxudW1iZXI+NDwvbnVtYmVyPjxlZGl0aW9uPjIwMTQwNTI4
PC9lZGl0aW9uPjxrZXl3b3Jkcz48a2V5d29yZD5BZmZlY3QvKmRydWcgZWZmZWN0czwva2V5d29y
ZD48a2V5d29yZD5BbWlubyBBY2lkcy8qcGhhcm1hY29sb2d5PC9rZXl3b3JkPjxrZXl3b3JkPkNv
Z25pdGlvbiBEaXNvcmRlcnMvY29tcGxpY2F0aW9ucy8qZHJ1ZyB0aGVyYXB5PC9rZXl3b3JkPjxr
ZXl3b3JkPkZlbWFsZTwva2V5d29yZD48a2V5d29yZD5Ib3QgRmxhc2hlcy9jb21wbGljYXRpb25z
LypkcnVnIHRoZXJhcHk8L2tleXdvcmQ+PGtleXdvcmQ+SHVtYW5zPC9rZXl3b3JkPjxrZXl3b3Jk
Pklzb2ZsYXZvbmVzL3BoYXJtYWNvbG9neS8qdGhlcmFwZXV0aWMgdXNlPC9rZXl3b3JkPjxrZXl3
b3JkPk1lbm9wYXVzZTwva2V5d29yZD48a2V5d29yZD5QYWluL2NvbXBsaWNhdGlvbnMvKmRydWcg
dGhlcmFweTwva2V5d29yZD48a2V5d29yZD5QaHl0b2VzdHJvZ2Vucy9waGFybWFjb2xvZ3kvdGhl
cmFwZXV0aWMgdXNlPC9rZXl3b3JkPjxrZXl3b3JkPlBvc3RtZW5vcGF1c2U8L2tleXdvcmQ+PGtl
eXdvcmQ+U2xlZXAgV2FrZSBEaXNvcmRlcnMvY29tcGxpY2F0aW9ucy8qZHJ1ZyB0aGVyYXB5PC9r
ZXl3b3JkPjxrZXl3b3JkPkFtaW5vIGFjaWRzPC9rZXl3b3JkPjxrZXl3b3JkPkhvdCBmbGFzaGVz
PC9rZXl3b3JkPjxrZXl3b3JkPklzb2ZsYXZvbmVzPC9rZXl3b3JkPjxrZXl3b3JkPk1lbm9wYXVz
YWwgdHJhbnNpdGlvbjwva2V5d29yZD48a2V5d29yZD5Tb3k8L2tleXdvcmQ+PGtleXdvcmQ+U3lt
cHRvbSBjbHVzdGVyczwva2V5d29yZD48L2tleXdvcmRzPjxkYXRlcz48eWVhcj4yMDE0PC95ZWFy
PjxwdWItZGF0ZXM+PGRhdGU+QXVnPC9kYXRlPjwvcHViLWRhdGVzPjwvZGF0ZXM+PHB1Ymxpc2hl
cj5FbHNldmllciBCLlYuPC9wdWJsaXNoZXI+PGlzYm4+MTg3My00MTExIChFbGVjdHJvbmljKSYj
eEQ7MDM3OC01MTIyIChQcmludCkmI3hEOzAzNzgtNTEyMiAoTGlua2luZyk8L2lzYm4+PGFjY2Vz
c2lvbi1udW0+MTAzODQzMjI1LiBMYW5ndWFnZTogRW5nbGlzaC4gRW50cnkgRGF0ZTogMjAxNTA0
MTAuIFJldmlzaW9uIERhdGU6IDIwMjAwNzA4LiBQdWJsaWNhdGlvbiBUeXBlOiBqb3VybmFsIGFy
dGljbGU8L2FjY2Vzc2lvbi1udW0+PHVybHM+PHJlbGF0ZWQtdXJscz48dXJsPmh0dHBzOi8vbG9n
aW4ud3d3cHJveHkxLmxpYnJhcnkudW5zdy5lZHUuYXUvbG9naW4/dXJsPWh0dHA6Ly9zZWFyY2gu
ZWJzY29ob3N0LmNvbS9sb2dpbi5hc3B4P2RpcmVjdD10cnVlJmFtcDtkYj1jaW4yMCZhbXA7QU49
MTAzODQzMjI1JmFtcDtzaXRlPWVob3N0LWxpdmUmYW1wO3Njb3BlPXNpdGU8L3VybD48L3JlbGF0
ZWQtdXJscz48L3VybHM+PGN1c3RvbTE+VGhlIGF1dGhvcnMgcmVwb3J0IG5vIGNvbXBldGluZyBp
bnRlcmVzdHMuIFRoZSBhdXRob3JzIGFsb25lIGFyZSByZXNwb25zaWJsZSBmb3IgdGhlIHdyaXRp
bmcgYW5kIGNvbnRlbnQgb2YgdGhpcyBzeXN0ZW1hdGljIHJldmlldy48L2N1c3RvbTE+PGN1c3Rv
bTI+UE1DNDEyMDIzODwvY3VzdG9tMj48ZWxlY3Ryb25pYy1yZXNvdXJjZS1udW0+aHR0cHM6Ly9k
b2kub3JnLzEwLjEwMTYvai5tYXR1cml0YXMuMjAxNC4wNS4wMDc8L2VsZWN0cm9uaWMtcmVzb3Vy
Y2UtbnVtPjxyZW1vdGUtZGF0YWJhc2UtbmFtZT5NZWRsaW5lPC9yZW1vdGUtZGF0YWJhc2UtbmFt
ZT48cmVtb3RlLWRhdGFiYXNlLXByb3ZpZGVyPk5MTTwvcmVtb3RlLWRhdGFiYXNlLXByb3ZpZGVy
PjwvcmVjb3JkPjwvQ2l0ZT48Q2l0ZT48QXV0aG9yPkRldzwvQXV0aG9yPjxZZWFyPjIwMTM8L1ll
YXI+PFJlY051bT41MzA8L1JlY051bT48cmVjb3JkPjxyZWMtbnVtYmVyPjUzMDwvcmVjLW51bWJl
cj48Zm9yZWlnbi1rZXlzPjxrZXkgYXBwPSJFTiIgZGItaWQ9ImZmZmEyOWVwdXB2djAzZTJ3YWR2
dzBkbmQydDJhenN0dDl2NSIgdGltZXN0YW1wPSIxNjg4NzA5MjM0Ij41MzA8L2tleT48L2ZvcmVp
Z24ta2V5cz48cmVmLXR5cGUgbmFtZT0iSm91cm5hbCBBcnRpY2xlIj4xNzwvcmVmLXR5cGU+PGNv
bnRyaWJ1dG9ycz48YXV0aG9ycz48YXV0aG9yPkRldywgVHJpc3RhbiBQLjwvYXV0aG9yPjxhdXRo
b3I+V2lsbGlhbXNvbiwgR2FyeTwvYXV0aG9yPjwvYXV0aG9ycz48L2NvbnRyaWJ1dG9ycz48YXV0
aC1hZGRyZXNzPkZyb20gdGhlIFNjaG9vbCBvZiBGb29kIFNjaWVuY2UgYW5kIE51dHJpdGlvbiwg
VW5pdmVyc2l0eSBvZiBMZWVkcywgV2VzdCBZb3Jrc2hpcmUsIFVLLjwvYXV0aC1hZGRyZXNzPjx0
aXRsZXM+PHRpdGxlPkNvbnRyb2xsZWQgZmxheCBpbnRlcnZlbnRpb25zIGZvciB0aGUgaW1wcm92
ZW1lbnQgb2YgbWVub3BhdXNhbCBzeW1wdG9tcyBhbmQgcG9zdG1lbm9wYXVzYWwgYm9uZSBoZWFs
dGg6IGEgc3lzdGVtYXRpYyByZXZpZXc8L3RpdGxlPjxzZWNvbmRhcnktdGl0bGU+TWVub3BhdXNl
ICgxMDcyMzcxNCk8L3NlY29uZGFyeS10aXRsZT48L3RpdGxlcz48cGVyaW9kaWNhbD48ZnVsbC10
aXRsZT5NZW5vcGF1c2UgKDEwNzIzNzE0KTwvZnVsbC10aXRsZT48L3BlcmlvZGljYWw+PHBhZ2Vz
PjEyMDctMTIxNTwvcGFnZXM+PHZvbHVtZT4yMDwvdm9sdW1lPjxudW1iZXI+MTE8L251bWJlcj48
a2V5d29yZHM+PGtleXdvcmQ+Qm9uZSBEZW5zaXR5L2RydWcgZWZmZWN0czwva2V5d29yZD48a2V5
d29yZD5Cb25lIGFuZCBCb25lcy8qZHJ1ZyBlZmZlY3RzPC9rZXl3b3JkPjxrZXl3b3JkPkRpZXRh
cnkgU3VwcGxlbWVudHM8L2tleXdvcmQ+PGtleXdvcmQ+RmVtYWxlPC9rZXl3b3JkPjxrZXl3b3Jk
PipGbGF4PC9rZXl3b3JkPjxrZXl3b3JkPkhlYWx0aCBCZWhhdmlvcjwva2V5d29yZD48a2V5d29y
ZD5Ib3QgRmxhc2hlcy9kcnVnIHRoZXJhcHk8L2tleXdvcmQ+PGtleXdvcmQ+SHVtYW5zPC9rZXl3
b3JkPjxrZXl3b3JkPklzb2ZsYXZvbmVzLyp0aGVyYXBldXRpYyB1c2U8L2tleXdvcmQ+PGtleXdv
cmQ+TWlkZGxlIEFnZWQ8L2tleXdvcmQ+PGtleXdvcmQ+T3N0ZW9wb3Jvc2lzLypwcmV2ZW50aW9u
ICZhbXA7IGNvbnRyb2w8L2tleXdvcmQ+PGtleXdvcmQ+UGh5dG90aGVyYXB5LyptZXRob2RzPC9r
ZXl3b3JkPjxrZXl3b3JkPlBsYW50IFByZXBhcmF0aW9ucy90aGVyYXBldXRpYyB1c2U8L2tleXdv
cmQ+PGtleXdvcmQ+KlBvc3RtZW5vcGF1c2U8L2tleXdvcmQ+PGtleXdvcmQ+V29tZW4mYXBvcztz
IEhlYWx0aDwva2V5d29yZD48L2tleXdvcmRzPjxkYXRlcz48eWVhcj4yMDEzPC95ZWFyPjxwdWIt
ZGF0ZXM+PGRhdGU+Tm92PC9kYXRlPjwvcHViLWRhdGVzPjwvZGF0ZXM+PHB1Yi1sb2NhdGlvbj5C
YWx0aW1vcmUsIE1hcnlsYW5kPC9wdWItbG9jYXRpb24+PHB1Ymxpc2hlcj5MaXBwaW5jb3R0IFdp
bGxpYW1zICZhbXA7IFdpbGtpbnM8L3B1Ymxpc2hlcj48aXNibj4xNTMwLTAzNzQgKEVsZWN0cm9u
aWMpJiN4RDsxMDcyLTM3MTQgKExpbmtpbmcpPC9pc2JuPjxhY2Nlc3Npb24tbnVtPjEwNzkxNjYx
Mi4gTGFuZ3VhZ2U6IEVuZ2xpc2guIEVudHJ5IERhdGU6IDIwMTQwNTIzLiBSZXZpc2lvbiBEYXRl
OiAyMDE1MDcxMi4gUHVibGljYXRpb24gVHlwZTogSm91cm5hbCBBcnRpY2xlPC9hY2Nlc3Npb24t
bnVtPjx1cmxzPjxyZWxhdGVkLXVybHM+PHVybD5odHRwczovL2xvZ2luLnd3d3Byb3h5MS5saWJy
YXJ5LnVuc3cuZWR1LmF1L2xvZ2luP3VybD1odHRwOi8vc2VhcmNoLmVic2NvaG9zdC5jb20vbG9n
aW4uYXNweD9kaXJlY3Q9dHJ1ZSZhbXA7ZGI9Y2luMjAmYW1wO0FOPTEwNzkxNjYxMiZhbXA7c2l0
ZT1laG9zdC1saXZlJmFtcDtzY29wZT1zaXRlPC91cmw+PC9yZWxhdGVkLXVybHM+PC91cmxzPjxl
bGVjdHJvbmljLXJlc291cmNlLW51bT5odHRwczovL2RvaS5vcmcvMTAuMTA5Ny9HTUUuMGIwMTNl
MzE4Mjg5NmFlNTwvZWxlY3Ryb25pYy1yZXNvdXJjZS1udW0+PHJlbW90ZS1kYXRhYmFzZS1uYW1l
Pk1lZGxpbmU8L3JlbW90ZS1kYXRhYmFzZS1uYW1lPjxyZW1vdGUtZGF0YWJhc2UtcHJvdmlkZXI+
TkxNPC9yZW1vdGUtZGF0YWJhc2UtcHJvdmlkZXI+PC9yZWNvcmQ+PC9DaXRlPjxDaXRlPjxBdXRo
b3I+S2ltPC9BdXRob3I+PFllYXI+MjAxMzwvWWVhcj48UmVjTnVtPjM0OTwvUmVjTnVtPjxyZWNv
cmQ+PHJlYy1udW1iZXI+MzQ5PC9yZWMtbnVtYmVyPjxmb3JlaWduLWtleXM+PGtleSBhcHA9IkVO
IiBkYi1pZD0iZmZmYTI5ZXB1cHZ2MDNlMndhZHZ3MGRuZDJ0MmF6c3R0OXY1IiB0aW1lc3RhbXA9
IjE2ODg3MDkyMzQiPjM0OTwva2V5PjwvZm9yZWlnbi1rZXlzPjxyZWYtdHlwZSBuYW1lPSJKb3Vy
bmFsIEFydGljbGUiPjE3PC9yZWYtdHlwZT48Y29udHJpYnV0b3JzPjxhdXRob3JzPjxhdXRob3I+
S2ltLCBNLiBTLjwvYXV0aG9yPjxhdXRob3I+TGltLCBILiBKLjwvYXV0aG9yPjxhdXRob3I+WWFu
ZywgSC4gSi48L2F1dGhvcj48YXV0aG9yPkxlZSwgTS4gUy48L2F1dGhvcj48YXV0aG9yPlNoaW4s
IEIuIEMuPC9hdXRob3I+PGF1dGhvcj5Fcm5zdCwgRS48L2F1dGhvcj48L2F1dGhvcnM+PC9jb250
cmlidXRvcnM+PGF1dGgtYWRkcmVzcz5Lb3JlYSBGb29kIFJlc2VhcmNoIEluc3RpdHV0ZSwgU2Vv
bmduYW0gNDYzLTc0NiwgS29yZWEuPC9hdXRoLWFkZHJlc3M+PHRpdGxlcz48dGl0bGU+R2luc2Vu
ZyBmb3IgbWFuYWdpbmcgbWVub3BhdXNlIHN5bXB0b21zOiBhIHN5c3RlbWF0aWMgcmV2aWV3IG9m
IHJhbmRvbWl6ZWQgY2xpbmljYWwgdHJpYWxzPC90aXRsZT48c2Vjb25kYXJ5LXRpdGxlPkogR2lu
c2VuZyBSZXM8L3NlY29uZGFyeS10aXRsZT48L3RpdGxlcz48cGVyaW9kaWNhbD48ZnVsbC10aXRs
ZT5KIEdpbnNlbmcgUmVzPC9mdWxsLXRpdGxlPjwvcGVyaW9kaWNhbD48cGFnZXM+MzAtNjwvcGFn
ZXM+PHZvbHVtZT4zNzwvdm9sdW1lPjxudW1iZXI+MTwvbnVtYmVyPjxrZXl3b3Jkcz48a2V5d29y
ZD5Db21wbGVtZW50YXJ5IG1lZGljaW5lPC9rZXl3b3JkPjxrZXl3b3JkPk1lbm9wYXVzZSBzeW1w
dG9tczwva2V5d29yZD48a2V5d29yZD5QYW5heCBnaW5zZW5nPC9rZXl3b3JkPjxrZXl3b3JkPnJh
bmRvbWl6ZWQgY2xpbmljYWwgdHJpYWw8L2tleXdvcmQ+PGtleXdvcmQ+c3lzdGVtYXRpYyByZXZp
ZXc8L2tleXdvcmQ+PC9rZXl3b3Jkcz48ZGF0ZXM+PHllYXI+MjAxMzwveWVhcj48cHViLWRhdGVz
PjxkYXRlPk1hcjwvZGF0ZT48L3B1Yi1kYXRlcz48L2RhdGVzPjxpc2JuPjEyMjYtODQ1MyAoUHJp
bnQpJiN4RDsyMDkzLTQ5NDcgKEVsZWN0cm9uaWMpJiN4RDsxMjI2LTg0NTMgKExpbmtpbmcpPC9p
c2JuPjxhY2Nlc3Npb24tbnVtPjIzNzE3MTU0PC9hY2Nlc3Npb24tbnVtPjx1cmxzPjxyZWxhdGVk
LXVybHM+PHVybD5odHRwczovL3d3dy5uY2JpLm5sbS5uaWguZ292L3BtYy9hcnRpY2xlcy9QTUMz
NjU5NjI0L3BkZi9ncm9zYnItMzctMzAucGRmPC91cmw+PC9yZWxhdGVkLXVybHM+PC91cmxzPjxj
dXN0b20yPlBNQzM2NTk2MjQ8L2N1c3RvbTI+PGVsZWN0cm9uaWMtcmVzb3VyY2UtbnVtPmh0dHBz
Oi8vZG9pLm9yZy8xMC41MTQyL2pnci4yMDEzLjM3LjMwPC9lbGVjdHJvbmljLXJlc291cmNlLW51
bT48cmVtb3RlLWRhdGFiYXNlLW5hbWU+UHViTWVkLW5vdC1NRURMSU5FPC9yZW1vdGUtZGF0YWJh
c2UtbmFtZT48cmVtb3RlLWRhdGFiYXNlLXByb3ZpZGVyPk5MTTwvcmVtb3RlLWRhdGFiYXNlLXBy
b3ZpZGVyPjwvcmVjb3JkPjwvQ2l0ZT48Q2l0ZT48QXV0aG9yPk1pcm9kZGk8L0F1dGhvcj48WWVh
cj4yMDEzPC9ZZWFyPjxSZWNOdW0+MTE4MzwvUmVjTnVtPjxyZWNvcmQ+PHJlYy1udW1iZXI+MTE4
MzwvcmVjLW51bWJlcj48Zm9yZWlnbi1rZXlzPjxrZXkgYXBwPSJFTiIgZGItaWQ9ImZmZmEyOWVw
dXB2djAzZTJ3YWR2dzBkbmQydDJhenN0dDl2NSIgdGltZXN0YW1wPSIxNjg4NzA5MjM1Ij4xMTgz
PC9rZXk+PC9mb3JlaWduLWtleXM+PHJlZi10eXBlIG5hbWU9IkpvdXJuYWwgQXJ0aWNsZSI+MTc8
L3JlZi10eXBlPjxjb250cmlidXRvcnM+PGF1dGhvcnM+PGF1dGhvcj5NaXJvZGRpLCBNLjwvYXV0
aG9yPjxhdXRob3I+Q2FsYXBhaSwgRy48L2F1dGhvcj48YXV0aG9yPk5hdmFycmEsIE0uPC9hdXRo
b3I+PGF1dGhvcj5NaW5jaXVsbG8sIFAuIEwuPC9hdXRob3I+PGF1dGhvcj5HYW5nZW1pLCBTLjwv
YXV0aG9yPjwvYXV0aG9ycz48L2NvbnRyaWJ1dG9ycz48YXV0aC1hZGRyZXNzPkRlcGFydG1lbnQg
b2YgQ2xpbmljYWwgYW5kIEV4cGVyaW1lbnRhbCBNZWRpY2luZSwgVW5pdmVyc2l0eSBvZiBNZXNz
aW5hLCBNZXNzaW5hLCBJdGFseS48L2F1dGgtYWRkcmVzcz48dGl0bGVzPjx0aXRsZT5QYXNzaWZs
b3JhIGluY2FybmF0YSBMLjogRXRobm9waGFybWFjb2xvZ3ksIGNsaW5pY2FsIGFwcGxpY2F0aW9u
LCBzYWZldHkgYW5kIGV2YWx1YXRpb24gb2YgY2xpbmljYWwgdHJpYWxzPC90aXRsZT48c2Vjb25k
YXJ5LXRpdGxlPkpvdXJuYWwgb2YgRXRobm9waGFybWFjb2xvZ3k8L3NlY29uZGFyeS10aXRsZT48
L3RpdGxlcz48cGVyaW9kaWNhbD48ZnVsbC10aXRsZT5Kb3VybmFsIG9mIEV0aG5vcGhhcm1hY29s
b2d5PC9mdWxsLXRpdGxlPjwvcGVyaW9kaWNhbD48cGFnZXM+NzkxLTgwNDwvcGFnZXM+PHZvbHVt
ZT4xNTA8L3ZvbHVtZT48bnVtYmVyPjM8L251bWJlcj48ZWRpdGlvbj4yMDEzMTAxNzwvZWRpdGlv
bj48a2V5d29yZHM+PGtleXdvcmQ+QW5pbWFsczwva2V5d29yZD48a2V5d29yZD5BbnRpLUFueGll
dHkgQWdlbnRzL3BoYXJtYWNvbG9neS90aGVyYXBldXRpYyB1c2U8L2tleXdvcmQ+PGtleXdvcmQ+
QW54aWV0eS9kcnVnIHRoZXJhcHk8L2tleXdvcmQ+PGtleXdvcmQ+QXR0ZW50aW9uIERlZmljaXQg
RGlzb3JkZXIgd2l0aCBIeXBlcmFjdGl2aXR5L2RydWcgdGhlcmFweTwva2V5d29yZD48a2V5d29y
ZD5FdGhub3BoYXJtYWNvbG9neTwva2V5d29yZD48a2V5d29yZD5IdW1hbnM8L2tleXdvcmQ+PGtl
eXdvcmQ+TWVub3BhdXNlL2RydWcgZWZmZWN0czwva2V5d29yZD48a2V5d29yZD5PcGlvaWQtUmVs
YXRlZCBEaXNvcmRlcnMvZHJ1ZyB0aGVyYXB5PC9rZXl3b3JkPjxrZXl3b3JkPipQYXNzaWZsb3Jh
L2NoZW1pc3RyeTwva2V5d29yZD48a2V5d29yZD5QaHl0b2NoZW1pY2Fscy9hbmFseXNpcy9waGFy
bWFjb2xvZ3kvdGhlcmFwZXV0aWMgdXNlPC9rZXl3b3JkPjxrZXl3b3JkPipQbGFudCBFeHRyYWN0
cy9waGFybWFjb2xvZ3kvdGhlcmFwZXV0aWMgdXNlPC9rZXl3b3JkPjxrZXl3b3JkPlNsZWVwIFdh
a2UgRGlzb3JkZXJzL2RydWcgdGhlcmFweTwva2V5d29yZD48a2V5d29yZD5TdWJzdGFuY2UgV2l0
aGRyYXdhbCBTeW5kcm9tZS9kcnVnIHRoZXJhcHk8L2tleXdvcmQ+PGtleXdvcmQ+QW54aWV0eTwv
a2V5d29yZD48a2V5d29yZD5JbnNvbW5pYTwva2V5d29yZD48a2V5d29yZD5QYXNzaWZsb3JhIGlu
Y2FybmF0YTwva2V5d29yZD48a2V5d29yZD5TbGVlcCBkaXNvcmRlcnM8L2tleXdvcmQ+PC9rZXl3
b3Jkcz48ZGF0ZXM+PHllYXI+MjAxMzwveWVhcj48cHViLWRhdGVzPjxkYXRlPkRlYyAxMjwvZGF0
ZT48L3B1Yi1kYXRlcz48L2RhdGVzPjxwdWJsaXNoZXI+RWxzZXZpZXIgQi5WLjwvcHVibGlzaGVy
Pjxpc2JuPjE4NzItNzU3MyAoRWxlY3Ryb25pYykmI3hEOzAzNzgtODc0MSAoTGlua2luZyk8L2lz
Ym4+PGFjY2Vzc2lvbi1udW0+MTA0MTY3NjY5LiBMYW5ndWFnZTogRW5nbGlzaC4gRW50cnkgRGF0
ZTogMjAxMzEyMTAuIFJldmlzaW9uIERhdGU6IDIwMjAwNzA4LiBQdWJsaWNhdGlvbiBUeXBlOiBK
b3VybmFsIEFydGljbGU8L2FjY2Vzc2lvbi1udW0+PHVybHM+PHJlbGF0ZWQtdXJscz48dXJsPmh0
dHBzOi8vbG9naW4ud3d3cHJveHkxLmxpYnJhcnkudW5zdy5lZHUuYXUvbG9naW4/dXJsPWh0dHA6
Ly9zZWFyY2guZWJzY29ob3N0LmNvbS9sb2dpbi5hc3B4P2RpcmVjdD10cnVlJmFtcDtkYj1jaW4y
MCZhbXA7QU49MTA0MTY3NjY5JmFtcDtzaXRlPWVob3N0LWxpdmUmYW1wO3Njb3BlPXNpdGU8L3Vy
bD48L3JlbGF0ZWQtdXJscz48L3VybHM+PGVsZWN0cm9uaWMtcmVzb3VyY2UtbnVtPmh0dHBzOi8v
ZG9pLm9yZy8xMC4xMDE2L2ouamVwLjIwMTMuMDkuMDQ3PC9lbGVjdHJvbmljLXJlc291cmNlLW51
bT48cmVtb3RlLWRhdGFiYXNlLW5hbWU+TWVkbGluZTwvcmVtb3RlLWRhdGFiYXNlLW5hbWU+PHJl
bW90ZS1kYXRhYmFzZS1wcm92aWRlcj5OTE08L3JlbW90ZS1kYXRhYmFzZS1wcm92aWRlcj48cmVz
ZWFyY2gtbm90ZXM+bm9ucHJpb3JpdHkgcG9wdWxhdGlvbiBMb3cgcHJpb3JpdHk8L3Jlc2VhcmNo
LW5vdGVzPjwvcmVjb3JkPjwvQ2l0ZT48Q2l0ZT48QXV0aG9yPkxhYWttYW5uPC9BdXRob3I+PFll
YXI+MjAxMjwvWWVhcj48UmVjTnVtPjI1MzwvUmVjTnVtPjxyZWNvcmQ+PHJlYy1udW1iZXI+MjUz
PC9yZWMtbnVtYmVyPjxmb3JlaWduLWtleXM+PGtleSBhcHA9IkVOIiBkYi1pZD0iZmZmYTI5ZXB1
cHZ2MDNlMndhZHZ3MGRuZDJ0MmF6c3R0OXY1IiB0aW1lc3RhbXA9IjE2ODg3MDkyMzMiPjI1Mzwv
a2V5PjwvZm9yZWlnbi1rZXlzPjxyZWYtdHlwZSBuYW1lPSJKb3VybmFsIEFydGljbGUiPjE3PC9y
ZWYtdHlwZT48Y29udHJpYnV0b3JzPjxhdXRob3JzPjxhdXRob3I+TGFha21hbm4sIEUuPC9hdXRo
b3I+PGF1dGhvcj5HcmFqZWNraSwgRC48L2F1dGhvcj48YXV0aG9yPkRvZWdlLCBLLjwvYXV0aG9y
PjxhdXRob3I+enUgRXVsZW5idXJnLCBDLjwvYXV0aG9yPjxhdXRob3I+QnVobGluZywgSy4gSi48
L2F1dGhvcj48L2F1dGhvcnM+PC9jb250cmlidXRvcnM+PGF1dGgtYWRkcmVzcz5EZXBhcnRtZW50
IG9mIEd5bmVjb2xvZ2ljYWwgRW5kb2NyaW5vbG9neSwgQ2xpbmljIG9mIEd5bmVjb2xvZ3ksIFVu
aXZlcnNpdHkgSG9zcGl0YWwgSGFtYnVyZy1FcHBlbmRvcmYsIEhhbWJ1cmcsIEdlcm1hbnkuPC9h
dXRoLWFkZHJlc3M+PHRpdGxlcz48dGl0bGU+RWZmaWNhY3kgb2YgQ2ltaWNpZnVnYSByYWNlbW9z
YSwgSHlwZXJpY3VtIHBlcmZvcmF0dW0gYW5kIEFnbnVzIGNhc3R1cyBpbiB0aGUgdHJlYXRtZW50
IG9mIGNsaW1hY3RlcmljIGNvbXBsYWludHM6IGEgc3lzdGVtYXRpYyByZXZpZXc8L3RpdGxlPjxz
ZWNvbmRhcnktdGl0bGU+R3luZWNvbG9naWNhbCBFbmRvY3Jpbm9sb2d5PC9zZWNvbmRhcnktdGl0
bGU+PC90aXRsZXM+PHBlcmlvZGljYWw+PGZ1bGwtdGl0bGU+R3luZWNvbG9naWNhbCBFbmRvY3Jp
bm9sb2d5PC9mdWxsLXRpdGxlPjwvcGVyaW9kaWNhbD48cGFnZXM+NzAzLTk8L3BhZ2VzPjx2b2x1
bWU+Mjg8L3ZvbHVtZT48bnVtYmVyPjk8L251bWJlcj48ZWRpdGlvbj4yMDEyMDMwMjwvZWRpdGlv
bj48a2V5d29yZHM+PGtleXdvcmQ+Q2ltaWNpZnVnYTwva2V5d29yZD48a2V5d29yZD5DbGltYWN0
ZXJpYy8qZHJ1ZyBlZmZlY3RzPC9rZXl3b3JkPjxrZXl3b3JkPkhvdCBGbGFzaGVzLypkcnVnIHRo
ZXJhcHk8L2tleXdvcmQ+PGtleXdvcmQ+SHVtYW5zPC9rZXl3b3JkPjxrZXl3b3JkPkh5cGVyaWN1
bTwva2V5d29yZD48a2V5d29yZD5NZW5vcGF1c2UvZHJ1ZyBlZmZlY3RzPC9rZXl3b3JkPjxrZXl3
b3JkPipQaHl0b3RoZXJhcHk8L2tleXdvcmQ+PGtleXdvcmQ+UGxhbnQgRXh0cmFjdHMvKnBoYXJt
YWNvbG9neS90aGVyYXBldXRpYyB1c2U8L2tleXdvcmQ+PGtleXdvcmQ+Vml0ZXg8L2tleXdvcmQ+
PC9rZXl3b3Jkcz48ZGF0ZXM+PHllYXI+MjAxMjwveWVhcj48cHViLWRhdGVzPjxkYXRlPlNlcDwv
ZGF0ZT48L3B1Yi1kYXRlcz48L2RhdGVzPjxpc2JuPjE0NzMtMDc2NiAoRWxlY3Ryb25pYykmI3hE
OzA5NTEtMzU5MCAoTGlua2luZyk8L2lzYm4+PGFjY2Vzc2lvbi1udW0+MjIzODUzMjI8L2FjY2Vz
c2lvbi1udW0+PHVybHM+PHJlbGF0ZWQtdXJscz48dXJsPmh0dHBzOi8vZXpwcm94eS5saWIubW9u
YXNoLmVkdS5hdS9sb2dpbj91cmw9aHR0cDovL292aWRzcC5vdmlkLmNvbS9vdmlkd2ViLmNnaT9U
PUpTJmFtcDtDU0M9WSZhbXA7TkVXUz1OJmFtcDtQQUdFPWZ1bGx0ZXh0JmFtcDtEPW1lZDkmYW1w
O0FOPTIyMzg1MzIyPC91cmw+PC9yZWxhdGVkLXVybHM+PC91cmxzPjxlbGVjdHJvbmljLXJlc291
cmNlLW51bT5odHRwczovL2RvaS5vcmcvMTAuMzEwOS8wOTUxMzU5MC4yMDExLjY1MDc3MjwvZWxl
Y3Ryb25pYy1yZXNvdXJjZS1udW0+PHJlbW90ZS1kYXRhYmFzZS1uYW1lPk1lZGxpbmU8L3JlbW90
ZS1kYXRhYmFzZS1uYW1lPjxyZW1vdGUtZGF0YWJhc2UtcHJvdmlkZXI+TkxNPC9yZW1vdGUtZGF0
YWJhc2UtcHJvdmlkZXI+PC9yZWNvcmQ+PC9DaXRlPjxDaXRlPjxBdXRob3I+VWxicmljaHQ8L0F1
dGhvcj48WWVhcj4yMDEyPC9ZZWFyPjxSZWNOdW0+Mjc8L1JlY051bT48cmVjb3JkPjxyZWMtbnVt
YmVyPjI3PC9yZWMtbnVtYmVyPjxmb3JlaWduLWtleXM+PGtleSBhcHA9IkVOIiBkYi1pZD0iZmZm
YTI5ZXB1cHZ2MDNlMndhZHZ3MGRuZDJ0MmF6c3R0OXY1IiB0aW1lc3RhbXA9IjE2ODg0NDY1NzAi
PjI3PC9rZXk+PC9mb3JlaWduLWtleXM+PHJlZi10eXBlIG5hbWU9IkpvdXJuYWwgQXJ0aWNsZSI+
MTc8L3JlZi10eXBlPjxjb250cmlidXRvcnM+PGF1dGhvcnM+PGF1dGhvcj5VbGJyaWNodCwgQ2F0
aGVyaW5lPC9hdXRob3I+PGF1dGhvcj5CYXNjaCwgRXRoYW48L2F1dGhvcj48YXV0aG9yPkJhc2No
LCBTYW11ZWw8L2F1dGhvcj48YXV0aG9yPkNoYW8sIFdlbmR5PC9hdXRob3I+PGF1dGhvcj5Db25x
dWVyLCBKdWxpZTwvYXV0aG9yPjxhdXRob3I+Q29zdGEsIERhd248L2F1dGhvcj48YXV0aG9yPkN1
bHdlbGwsIFNhbWFudGhhPC9hdXRob3I+PGF1dGhvcj5EYWNleSwgQ3ludGhpYTwvYXV0aG9yPjxh
dXRob3I+R3VpbGZvcmQsIEphY3F1ZWx5bjwvYXV0aG9yPjxhdXRob3I+SGFtbWVybmVzcywgUGF1
bDwvYXV0aG9yPjxhdXRob3I+SGlnZG9uLCBFbGl6YWJldGggUi4gQi48L2F1dGhvcj48YXV0aG9y
PklzYWFjLCBSaWNoYXJkPC9hdXRob3I+PGF1dGhvcj5MeW5jaCwgTWFyZ2FyZXQ8L2F1dGhvcj48
YXV0aG9yPk9ybGFuZG8sIENhcm9seW4gV2lsbGlhbXM8L2F1dGhvcj48YXV0aG9yPlJ1c2llLCBF
cmljYTwvYXV0aG9yPjxhdXRob3I+VmFyZ2hlc2UsIE1pbm5leTwvYXV0aG9yPjxhdXRob3I+Vm9y
YSwgTWFtdGE8L2F1dGhvcj48YXV0aG9yPldpbmRzb3IsIFJlZ2luYSBDLjwvYXV0aG9yPjxhdXRo
b3I+V29vZHMsIEplbjwvYXV0aG9yPjwvYXV0aG9ycz48L2NvbnRyaWJ1dG9ycz48dGl0bGVzPjx0
aXRsZT5Ib3BzIChIdW11bHVzIGx1cHVsdXMpOiBBbiBFdmlkZW5jZS1CYXNlZCBTeXN0ZW1hdGlj
IFJldmlldyBieSB0aGUgTmF0dXJhbCBTdGFuZGFyZCBSZXNlYXJjaCBDb2xsYWJvcmF0aW9uPC90
aXRsZT48c2Vjb25kYXJ5LXRpdGxlPkFsdGVybmF0aXZlIGFuZCBDb21wbGVtZW50YXJ5IFRoZXJh
cGllczwvc2Vjb25kYXJ5LXRpdGxlPjwvdGl0bGVzPjxwZXJpb2RpY2FsPjxmdWxsLXRpdGxlPkFs
dGVybmF0aXZlIGFuZCBDb21wbGVtZW50YXJ5IFRoZXJhcGllczwvZnVsbC10aXRsZT48L3Blcmlv
ZGljYWw+PHBhZ2VzPjk4LTEwODwvcGFnZXM+PHZvbHVtZT4xODwvdm9sdW1lPjxudW1iZXI+Mjwv
bnVtYmVyPjxzZWN0aW9uPjk4PC9zZWN0aW9uPjxkYXRlcz48eWVhcj4yMDEyPC95ZWFyPjxwdWIt
ZGF0ZXM+PGRhdGU+MjAxMi8wNC8wMTwvZGF0ZT48L3B1Yi1kYXRlcz48L2RhdGVzPjxwdWJsaXNo
ZXI+TWFyeSBBbm4gTGllYmVydCwgSW5jLiwgcHVibGlzaGVyczwvcHVibGlzaGVyPjxpc2JuPjEw
NzYtMjgwOSYjeEQ7MTU1Ny05MDg1PC9pc2JuPjx1cmxzPjxyZWxhdGVkLXVybHM+PHVybD5odHRw
czovL2RvaS5vcmcvMTAuMTA4OS9hY3QuMjAxMi4xODIwNDwvdXJsPjwvcmVsYXRlZC11cmxzPjwv
dXJscz48ZWxlY3Ryb25pYy1yZXNvdXJjZS1udW0+aHR0cHM6Ly9kb2kub3JnLzEwLjEwODkvYWN0
LjIwMTIuMTgyMDQ8L2VsZWN0cm9uaWMtcmVzb3VyY2UtbnVtPjxyZXNlYXJjaC1ub3Rlcz5ub25w
cmlvcml0eSBwb3B1bGF0aW9uPC9yZXNlYXJjaC1ub3Rlcz48YWNjZXNzLWRhdGU+MjAyMy8wNC8y
NTwvYWNjZXNzLWRhdGU+PC9yZWNvcmQ+PC9DaXRlPjxDaXRlPjxBdXRob3I+Q2xlbWVudDwvQXV0
aG9yPjxZZWFyPjIwMTE8L1llYXI+PFJlY051bT41NjY8L1JlY051bT48cmVjb3JkPjxyZWMtbnVt
YmVyPjU2NjwvcmVjLW51bWJlcj48Zm9yZWlnbi1rZXlzPjxrZXkgYXBwPSJFTiIgZGItaWQ9ImZm
ZmEyOWVwdXB2djAzZTJ3YWR2dzBkbmQydDJhenN0dDl2NSIgdGltZXN0YW1wPSIxNjg4NzA5MjM0
Ij41NjY8L2tleT48L2ZvcmVpZ24ta2V5cz48cmVmLXR5cGUgbmFtZT0iSm91cm5hbCBBcnRpY2xl
Ij4xNzwvcmVmLXR5cGU+PGNvbnRyaWJ1dG9ycz48YXV0aG9ycz48YXV0aG9yPkNsZW1lbnQsIFku
IE4uPC9hdXRob3I+PGF1dGhvcj5PbmFrcG95YSwgSS48L2F1dGhvcj48YXV0aG9yPkh1bmcsIFMu
IEsuPC9hdXRob3I+PGF1dGhvcj5Fcm5zdCwgRS48L2F1dGhvcj48L2F1dGhvcnM+PC9jb250cmli
dXRvcnM+PGF1dGgtYWRkcmVzcz5QaGFybWFjb2xvZ3kgVW5pdCwgRmFjdWx0eSBvZiBNZWRpY2Fs
IFNjaWVuY2VzLCBVbml2ZXJzaXR5IG9mIHRoZSBXZXN0IEluZGllcywgVHJpbmlkYWQgYW5kIFRv
YmFnby4gWXVyaS5DbGVtZW50QHN0YS51d2kuZWR1PC9hdXRoLWFkZHJlc3M+PHRpdGxlcz48dGl0
bGU+RWZmZWN0cyBvZiBoZXJiYWwgYW5kIGRpZXRhcnkgc3VwcGxlbWVudHMgb24gY29nbml0aW9u
IGluIG1lbm9wYXVzZTogQSBzeXN0ZW1hdGljIHJldmlldzwvdGl0bGU+PHNlY29uZGFyeS10aXRs
ZT5NYXR1cml0YXM8L3NlY29uZGFyeS10aXRsZT48L3RpdGxlcz48cGVyaW9kaWNhbD48ZnVsbC10
aXRsZT5NYXR1cml0YXM8L2Z1bGwtdGl0bGU+PC9wZXJpb2RpY2FsPjxwYWdlcz4yNTYtMjYzPC9w
YWdlcz48dm9sdW1lPjY4PC92b2x1bWU+PG51bWJlcj4zPC9udW1iZXI+PGVkaXRpb24+MjAxMTAx
MTQ8L2VkaXRpb24+PGtleXdvcmRzPjxrZXl3b3JkPkNvZ25pdGlvbi8qZHJ1ZyBlZmZlY3RzPC9r
ZXl3b3JkPjxrZXl3b3JkPkNvZ25pdGlvbiBEaXNvcmRlcnMvKnByZXZlbnRpb24gJmFtcDsgY29u
dHJvbDwva2V5d29yZD48a2V5d29yZD4qRGlldGFyeSBTdXBwbGVtZW50czwva2V5d29yZD48a2V5
d29yZD5GZW1hbGU8L2tleXdvcmQ+PGtleXdvcmQ+KkdpbmtnbyBiaWxvYmE8L2tleXdvcmQ+PGtl
eXdvcmQ+SHVtYW5zPC9rZXl3b3JkPjxrZXl3b3JkPklzb2ZsYXZvbmVzL3RoZXJhcGV1dGljIHVz
ZTwva2V5d29yZD48a2V5d29yZD5NZW5vcGF1c2U8L2tleXdvcmQ+PGtleXdvcmQ+KlBoeXRvdGhl
cmFweTwva2V5d29yZD48a2V5d29yZD5QbGFudCBFeHRyYWN0cy9waGFybWFjb2xvZ3kvKnRoZXJh
cGV1dGljIHVzZTwva2V5d29yZD48a2V5d29yZD4qR2x5Y2luZSBtYXg8L2tleXdvcmQ+PGtleXdv
cmQ+VHJlYXRtZW50IE91dGNvbWU8L2tleXdvcmQ+PC9rZXl3b3Jkcz48ZGF0ZXM+PHllYXI+MjAx
MTwveWVhcj48cHViLWRhdGVzPjxkYXRlPk1hcjwvZGF0ZT48L3B1Yi1kYXRlcz48L2RhdGVzPjxw
dWJsaXNoZXI+RWxzZXZpZXIgQi5WLjwvcHVibGlzaGVyPjxpc2JuPjE4NzMtNDExMSAoRWxlY3Ry
b25pYykmI3hEOzAzNzgtNTEyMiAoTGlua2luZyk8L2lzYm4+PGFjY2Vzc2lvbi1udW0+MTA0ODI0
NTk3LiBMYW5ndWFnZTogRW5nbGlzaC4gRW50cnkgRGF0ZTogMjAxMTA4MjYuIFJldmlzaW9uIERh
dGU6IDIwMjAwNzA4LiBQdWJsaWNhdGlvbiBUeXBlOiBKb3VybmFsIEFydGljbGU8L2FjY2Vzc2lv
bi1udW0+PHVybHM+PHJlbGF0ZWQtdXJscz48dXJsPmh0dHBzOi8vbG9naW4ud3d3cHJveHkxLmxp
YnJhcnkudW5zdy5lZHUuYXUvbG9naW4/dXJsPWh0dHA6Ly9zZWFyY2guZWJzY29ob3N0LmNvbS9s
b2dpbi5hc3B4P2RpcmVjdD10cnVlJmFtcDtkYj1jaW4yMCZhbXA7QU49MTA0ODI0NTk3JmFtcDtz
aXRlPWVob3N0LWxpdmUmYW1wO3Njb3BlPXNpdGU8L3VybD48L3JlbGF0ZWQtdXJscz48L3VybHM+
PGVsZWN0cm9uaWMtcmVzb3VyY2UtbnVtPmh0dHBzOi8vZG9pLm9yZy8xMC4xMDE2L2oubWF0dXJp
dGFzLjIwMTAuMTIuMDA1PC9lbGVjdHJvbmljLXJlc291cmNlLW51bT48cmVtb3RlLWRhdGFiYXNl
LW5hbWU+TWVkbGluZTwvcmVtb3RlLWRhdGFiYXNlLW5hbWU+PHJlbW90ZS1kYXRhYmFzZS1wcm92
aWRlcj5OTE08L3JlbW90ZS1kYXRhYmFzZS1wcm92aWRlcj48L3JlY29yZD48L0NpdGU+PENpdGU+
PEF1dGhvcj5Cb3JyZWxsaTwvQXV0aG9yPjxZZWFyPjIwMDg8L1llYXI+PFJlY051bT42Mzk8L1Jl
Y051bT48cmVjb3JkPjxyZWMtbnVtYmVyPjYzOTwvcmVjLW51bWJlcj48Zm9yZWlnbi1rZXlzPjxr
ZXkgYXBwPSJFTiIgZGItaWQ9ImZmZmEyOWVwdXB2djAzZTJ3YWR2dzBkbmQydDJhenN0dDl2NSIg
dGltZXN0YW1wPSIxNjg4NzA5MjM0Ij42Mzk8L2tleT48L2ZvcmVpZ24ta2V5cz48cmVmLXR5cGUg
bmFtZT0iSm91cm5hbCBBcnRpY2xlIj4xNzwvcmVmLXR5cGU+PGNvbnRyaWJ1dG9ycz48YXV0aG9y
cz48YXV0aG9yPkJvcnJlbGxpLCBGLjwvYXV0aG9yPjxhdXRob3I+RXJuc3QsIEUuPC9hdXRob3I+
PC9hdXRob3JzPjwvY29udHJpYnV0b3JzPjxhdXRoLWFkZHJlc3M+RGVwYXJ0bWVudCBvZiBFeHBl
cmltZW50YWwgUGhhcm1hY29sb2d5LCBVbml2ZXJzaXR5IG9mIE5hcGxlcyBGZWRlcmljbyBJSSwg
VmlhIEQuIE1vbnRlc2FubyA0OSwgODAxMzEgTmFwbGVzLCBJdGFseS4gZnJhbmJvcnJAdW5pbmEu
aXQ8L2F1dGgtYWRkcmVzcz48dGl0bGVzPjx0aXRsZT5CbGFjayBjb2hvc2ggKENpbWljaWZ1Z2Eg
cmFjZW1vc2EpIGZvciBtZW5vcGF1c2FsIHN5bXB0b21zOiBhIHN5c3RlbWF0aWMgcmV2aWV3IG9m
IGl0cyBlZmZpY2FjeTwvdGl0bGU+PHNlY29uZGFyeS10aXRsZT5QaGFybWFjb2xvZ2ljYWwgUmVz
ZWFyY2g8L3NlY29uZGFyeS10aXRsZT48L3RpdGxlcz48cGVyaW9kaWNhbD48ZnVsbC10aXRsZT5Q
aGFybWFjb2xvZ2ljYWwgUmVzZWFyY2g8L2Z1bGwtdGl0bGU+PC9wZXJpb2RpY2FsPjxwYWdlcz44
LTE0PC9wYWdlcz48dm9sdW1lPjU4PC92b2x1bWU+PG51bWJlcj4xPC9udW1iZXI+PGVkaXRpb24+
MjAwODA2MDg8L2VkaXRpb24+PGtleXdvcmRzPjxrZXl3b3JkPkNpbWljaWZ1Z2EvKmNoZW1pc3Ry
eTwva2V5d29yZD48a2V5d29yZD5DbGluaWNhbCBUcmlhbHMgYXMgVG9waWM8L2tleXdvcmQ+PGtl
eXdvcmQ+RXN0cm9nZW4gUmVwbGFjZW1lbnQgVGhlcmFweTwva2V5d29yZD48a2V5d29yZD5GZW1h
bGU8L2tleXdvcmQ+PGtleXdvcmQ+SG90IEZsYXNoZXMvKmRydWcgdGhlcmFweTwva2V5d29yZD48
a2V5d29yZD5IdW1hbnM8L2tleXdvcmQ+PGtleXdvcmQ+TWVub3BhdXNlLypkcnVnIGVmZmVjdHM8
L2tleXdvcmQ+PGtleXdvcmQ+UGh5dG9lc3Ryb2dlbnM8L2tleXdvcmQ+PGtleXdvcmQ+KlBoeXRv
dGhlcmFweTwva2V5d29yZD48a2V5d29yZD5QbGFudCBQcmVwYXJhdGlvbnMvKnRoZXJhcGV1dGlj
IHVzZTwva2V5d29yZD48L2tleXdvcmRzPjxkYXRlcz48eWVhcj4yMDA4PC95ZWFyPjxwdWItZGF0
ZXM+PGRhdGU+SnVsPC9kYXRlPjwvcHViLWRhdGVzPjwvZGF0ZXM+PGlzYm4+MTA0My02NjE4IChQ
cmludCkmI3hEOzEwNDMtNjYxOCAoTGlua2luZyk8L2lzYm4+PGFjY2Vzc2lvbi1udW0+MTg1ODU0
NjE8L2FjY2Vzc2lvbi1udW0+PHVybHM+PHJlbGF0ZWQtdXJscz48dXJsPmh0dHBzOi8vZXpwcm94
eS5saWIubW9uYXNoLmVkdS5hdS9sb2dpbj91cmw9aHR0cDovL292aWRzcC5vdmlkLmNvbS9vdmlk
d2ViLmNnaT9UPUpTJmFtcDtDU0M9WSZhbXA7TkVXUz1OJmFtcDtQQUdFPWZ1bGx0ZXh0JmFtcDtE
PW1lZDcmYW1wO0FOPTE4NTg1NDYxPC91cmw+PC9yZWxhdGVkLXVybHM+PC91cmxzPjxlbGVjdHJv
bmljLXJlc291cmNlLW51bT5odHRwczovL2RvaS5vcmcvMTAuMTAxNi9qLnBocnMuMjAwOC4wNS4w
MDg8L2VsZWN0cm9uaWMtcmVzb3VyY2UtbnVtPjxyZW1vdGUtZGF0YWJhc2UtbmFtZT5NZWRsaW5l
PC9yZW1vdGUtZGF0YWJhc2UtbmFtZT48cmVtb3RlLWRhdGFiYXNlLXByb3ZpZGVyPk5MTTwvcmVt
b3RlLWRhdGFiYXNlLXByb3ZpZGVyPjwvcmVjb3JkPjwvQ2l0ZT48Q2l0ZT48QXV0aG9yPkJvb3Ro
PC9BdXRob3I+PFllYXI+MjAwNjwvWWVhcj48UmVjTnVtPjY0MzwvUmVjTnVtPjxyZWNvcmQ+PHJl
Yy1udW1iZXI+NjQzPC9yZWMtbnVtYmVyPjxmb3JlaWduLWtleXM+PGtleSBhcHA9IkVOIiBkYi1p
ZD0iZmZmYTI5ZXB1cHZ2MDNlMndhZHZ3MGRuZDJ0MmF6c3R0OXY1IiB0aW1lc3RhbXA9IjE2ODg3
MDkyMzQiPjY0Mzwva2V5PjwvZm9yZWlnbi1rZXlzPjxyZWYtdHlwZSBuYW1lPSJKb3VybmFsIEFy
dGljbGUiPjE3PC9yZWYtdHlwZT48Y29udHJpYnV0b3JzPjxhdXRob3JzPjxhdXRob3I+Qm9vdGgs
IE4uIEwuPC9hdXRob3I+PGF1dGhvcj5QaWVyc2VuLCBDLiBFLjwvYXV0aG9yPjxhdXRob3I+QmFu
dXZhciwgUy48L2F1dGhvcj48YXV0aG9yPkdlbGxlciwgUy4gRS48L2F1dGhvcj48YXV0aG9yPlNo
dWxtYW4sIEwuIFAuPC9hdXRob3I+PGF1dGhvcj5GYXJuc3dvcnRoLCBOLiBSLjwvYXV0aG9yPjwv
YXV0aG9ycz48L2NvbnRyaWJ1dG9ycz48YXV0aC1hZGRyZXNzPlVJQy9OSUggQ2VudGVyIGZvciBC
b3RhbmljYWwgRGlldGFyeSBTdXBwbGVtZW50cyBSZXNlYXJjaCwgUHJvZ3JhbSBmb3IgQ29sbGFi
b3JhdGl2ZSBSZXNlYXJjaCBpbiB0aGUgUGhhcm1hY2V1dGljYWwgU2NpZW5jZXMgKFBDUlBTKSwg
VW5pdmVyc2l0eSBvZiBJbGxpbm9pcyBhdCBDaGljYWdvLCBDaGljYWdvLCBJTCA2MDYxMiwgVVNB
LjwvYXV0aC1hZGRyZXNzPjx0aXRsZXM+PHRpdGxlPkNsaW5pY2FsIHN0dWRpZXMgb2YgcmVkIGNs
b3ZlciAoVHJpZm9saXVtIHByYXRlbnNlKSBkaWV0YXJ5IHN1cHBsZW1lbnRzIGluIG1lbm9wYXVz
ZTogYSBsaXRlcmF0dXJlIHJldmlldzwvdGl0bGU+PHNlY29uZGFyeS10aXRsZT5NZW5vcGF1c2Ug
KDEwNzIzNzE0KTwvc2Vjb25kYXJ5LXRpdGxlPjwvdGl0bGVzPjxwZXJpb2RpY2FsPjxmdWxsLXRp
dGxlPk1lbm9wYXVzZSAoMTA3MjM3MTQpPC9mdWxsLXRpdGxlPjwvcGVyaW9kaWNhbD48cGFnZXM+
MjUxLTI2NDwvcGFnZXM+PHZvbHVtZT4xMzwvdm9sdW1lPjxudW1iZXI+MjwvbnVtYmVyPjxrZXl3
b3Jkcz48a2V5d29yZD5BbmltYWxzPC9rZXl3b3JkPjxrZXl3b3JkPkFudGluZW9wbGFzdGljIEFn
ZW50cy90aGVyYXBldXRpYyB1c2U8L2tleXdvcmQ+PGtleXdvcmQ+QmlvbG9naWNhbCBQcm9kdWN0
cy9hZG1pbmlzdHJhdGlvbiAmYW1wOyBkb3NhZ2UvYWR2ZXJzZSBlZmZlY3RzPC9rZXl3b3JkPjxr
ZXl3b3JkPkJvbmUgRGVuc2l0eS9kcnVnIGVmZmVjdHM8L2tleXdvcmQ+PGtleXdvcmQ+QnJlYXN0
L2RydWcgZWZmZWN0czwva2V5d29yZD48a2V5d29yZD5DbGluaWNhbCBUcmlhbHMgYXMgVG9waWM8
L2tleXdvcmQ+PGtleXdvcmQ+KkRpZXRhcnkgU3VwcGxlbWVudHM8L2tleXdvcmQ+PGtleXdvcmQ+
RmVtYWxlPC9rZXl3b3JkPjxrZXl3b3JkPkdlbmlzdGVpbi9hZG1pbmlzdHJhdGlvbiAmYW1wOyBk
b3NhZ2UvY2hlbWlzdHJ5PC9rZXl3b3JkPjxrZXl3b3JkPkhvdCBGbGFzaGVzL2RydWcgdGhlcmFw
eTwva2V5d29yZD48a2V5d29yZD5IdW1hbnM8L2tleXdvcmQ+PGtleXdvcmQ+SXNvZmxhdm9uZXMv
YWRtaW5pc3RyYXRpb24gJmFtcDsgZG9zYWdlL2NoZW1pc3RyeTwva2V5d29yZD48a2V5d29yZD5M
aXBpZHMvYmxvb2Q8L2tleXdvcmQ+PGtleXdvcmQ+Kk1lbm9wYXVzZS9kcnVnIGVmZmVjdHM8L2tl
eXdvcmQ+PGtleXdvcmQ+T3N0ZW9wb3Jvc2lzLCBQb3N0bWVub3BhdXNhbC9wcmV2ZW50aW9uICZh
bXA7IGNvbnRyb2w8L2tleXdvcmQ+PGtleXdvcmQ+UGh5dG9lc3Ryb2dlbnMvKmFkbWluaXN0cmF0
aW9uICZhbXA7IGRvc2FnZS8qY2hlbWlzdHJ5PC9rZXl3b3JkPjxrZXl3b3JkPlBoeXRvdGhlcmFw
eS9hZHZlcnNlIGVmZmVjdHMvKm1ldGhvZHM8L2tleXdvcmQ+PGtleXdvcmQ+UGxhbnQgUHJlcGFy
YXRpb25zL3RoZXJhcGV1dGljIHVzZTwva2V5d29yZD48a2V5d29yZD5UaHlyb2lkIEdsYW5kL2Ry
dWcgZWZmZWN0czwva2V5d29yZD48a2V5d29yZD4qVHJpZm9saXVtL2FkdmVyc2UgZWZmZWN0czwv
a2V5d29yZD48a2V5d29yZD5WYXNvbW90b3IgU3lzdGVtL2RydWcgZWZmZWN0czwva2V5d29yZD48
L2tleXdvcmRzPjxkYXRlcz48eWVhcj4yMDA2PC95ZWFyPjxwdWItZGF0ZXM+PGRhdGU+TWFyLUFw
cjwvZGF0ZT48L3B1Yi1kYXRlcz48L2RhdGVzPjxwdWItbG9jYXRpb24+QmFsdGltb3JlLCBNYXJ5
bGFuZDwvcHViLWxvY2F0aW9uPjxwdWJsaXNoZXI+TGlwcGluY290dCBXaWxsaWFtcyAmYW1wOyBX
aWxraW5zPC9wdWJsaXNoZXI+PGlzYm4+MTA3Mi0zNzE0IChQcmludCkmI3hEOzEwNzItMzcxNCAo
TGlua2luZyk8L2lzYm4+PGFjY2Vzc2lvbi1udW0+MTA2MTQ3ODg1LiBMYW5ndWFnZTogRW5nbGlz
aC4gRW50cnkgRGF0ZTogMjAwNzA5MDcuIFJldmlzaW9uIERhdGU6IDIwMjEwNDA2LiBQdWJsaWNh
dGlvbiBUeXBlOiBKb3VybmFsIEFydGljbGU8L2FjY2Vzc2lvbi1udW0+PHVybHM+PHJlbGF0ZWQt
dXJscz48dXJsPmh0dHBzOi8vbG9naW4ud3d3cHJveHkxLmxpYnJhcnkudW5zdy5lZHUuYXUvbG9n
aW4/dXJsPWh0dHA6Ly9zZWFyY2guZWJzY29ob3N0LmNvbS9sb2dpbi5hc3B4P2RpcmVjdD10cnVl
JmFtcDtkYj1jaW4yMCZhbXA7QU49MTA2MTQ3ODg1JmFtcDtzaXRlPWVob3N0LWxpdmUmYW1wO3Nj
b3BlPXNpdGU8L3VybD48L3JlbGF0ZWQtdXJscz48L3VybHM+PGVsZWN0cm9uaWMtcmVzb3VyY2Ut
bnVtPmh0dHBzOi8vZG9pLm9yZy8xMC4xMDk3LzAxLmdtZS4wMDAwMTk4Mjk3LjQwMjY5LmY3PC9l
bGVjdHJvbmljLXJlc291cmNlLW51bT48cmVtb3RlLWRhdGFiYXNlLW5hbWU+TWVkbGluZTwvcmVt
b3RlLWRhdGFiYXNlLW5hbWU+PHJlbW90ZS1kYXRhYmFzZS1wcm92aWRlcj5OTE08L3JlbW90ZS1k
YXRhYmFzZS1wcm92aWRlcj48L3JlY29yZD48L0NpdGU+PENpdGU+PEF1dGhvcj5LcmViczwvQXV0
aG9yPjxZZWFyPjIwMDQ8L1llYXI+PFJlY051bT4yNjM8L1JlY051bT48cmVjb3JkPjxyZWMtbnVt
YmVyPjI2MzwvcmVjLW51bWJlcj48Zm9yZWlnbi1rZXlzPjxrZXkgYXBwPSJFTiIgZGItaWQ9ImZm
ZmEyOWVwdXB2djAzZTJ3YWR2dzBkbmQydDJhenN0dDl2NSIgdGltZXN0YW1wPSIxNjg4NzA5MjMz
Ij4yNjM8L2tleT48L2ZvcmVpZ24ta2V5cz48cmVmLXR5cGUgbmFtZT0iSm91cm5hbCBBcnRpY2xl
Ij4xNzwvcmVmLXR5cGU+PGNvbnRyaWJ1dG9ycz48YXV0aG9ycz48YXV0aG9yPktyZWJzLCBFLiBF
LjwvYXV0aG9yPjxhdXRob3I+RW5zcnVkLCBLLiBFLjwvYXV0aG9yPjxhdXRob3I+TWFjRG9uYWxk
LCBSLjwvYXV0aG9yPjxhdXRob3I+V2lsdCwgVC4gSi48L2F1dGhvcj48L2F1dGhvcnM+PC9jb250
cmlidXRvcnM+PGF1dGgtYWRkcmVzcz5EZXBhcnRtZW50IG9mIE1lZGljaW5lLCBVbml2ZXJzaXR5
IG9mIE1pbm5lc290YSwgTWlubmVhcG9saXMsIE1OLCBVU0EuPC9hdXRoLWFkZHJlc3M+PHRpdGxl
cz48dGl0bGU+UGh5dG9lc3Ryb2dlbnMgZm9yIHRyZWF0bWVudCBvZiBtZW5vcGF1c2FsIHN5bXB0
b21zOiBBIHN5c3RlbWF0aWMgcmV2aWV3PC90aXRsZT48c2Vjb25kYXJ5LXRpdGxlPk9ic3RldHJp
Y3MgYW5kIEd5bmVjb2xvZ3k8L3NlY29uZGFyeS10aXRsZT48L3RpdGxlcz48cGVyaW9kaWNhbD48
ZnVsbC10aXRsZT5PYnN0ZXRyaWNzIGFuZCBHeW5lY29sb2d5PC9mdWxsLXRpdGxlPjwvcGVyaW9k
aWNhbD48cGFnZXM+ODI0LTgzNjwvcGFnZXM+PHZvbHVtZT4xMDQ8L3ZvbHVtZT48bnVtYmVyPjQ8
L251bWJlcj48a2V5d29yZHM+PGtleXdvcmQ+RmVtYWxlPC9rZXl3b3JkPjxrZXl3b3JkPkhvdCBG
bGFzaGVzLypkcnVnIHRoZXJhcHk8L2tleXdvcmQ+PGtleXdvcmQ+SHVtYW5zPC9rZXl3b3JkPjxr
ZXl3b3JkPklzb2ZsYXZvbmVzL2FkbWluaXN0cmF0aW9uICZhbXA7IGRvc2FnZS8qdGhlcmFwZXV0
aWMgdXNlPC9rZXl3b3JkPjxrZXl3b3JkPipNZW5vcGF1c2U8L2tleXdvcmQ+PGtleXdvcmQ+TWlk
ZGxlIEFnZWQ8L2tleXdvcmQ+PGtleXdvcmQ+UGh5dG9lc3Ryb2dlbnM8L2tleXdvcmQ+PGtleXdv
cmQ+KlBoeXRvdGhlcmFweTwva2V5d29yZD48a2V5d29yZD5QbGFudCBQcmVwYXJhdGlvbnMvYWRt
aW5pc3RyYXRpb24gJmFtcDsgZG9zYWdlLyp0aGVyYXBldXRpYyB1c2U8L2tleXdvcmQ+PGtleXdv
cmQ+KlBsYW50cywgTWVkaWNpbmFsPC9rZXl3b3JkPjxrZXl3b3JkPlByb3NwZWN0aXZlIFN0dWRp
ZXM8L2tleXdvcmQ+PGtleXdvcmQ+UmFuZG9taXplZCBDb250cm9sbGVkIFRyaWFscyBhcyBUb3Bp
Yzwva2V5d29yZD48L2tleXdvcmRzPjxkYXRlcz48eWVhcj4yMDA0PC95ZWFyPjxwdWItZGF0ZXM+
PGRhdGU+T2N0PC9kYXRlPjwvcHViLWRhdGVzPjwvZGF0ZXM+PHB1Yi1sb2NhdGlvbj5Vbml0ZWQg
U3RhdGVzPC9wdWItbG9jYXRpb24+PHB1Ymxpc2hlcj5MaXBwaW5jb3R0IFdpbGxpYW1zIGFuZCBX
aWxraW5zPC9wdWJsaXNoZXI+PGlzYm4+MDAyOS03ODQ0IChQcmludCkmI3hEOzAwMjktNzg0NCAo
TGlua2luZyk8L2lzYm4+PGFjY2Vzc2lvbi1udW0+MTU0NTg5MDc8L2FjY2Vzc2lvbi1udW0+PHVy
bHM+PHJlbGF0ZWQtdXJscz48dXJsPmh0dHA6Ly9vdmlkc3Aub3ZpZC5jb20vb3ZpZHdlYi5jZ2k/
VD1KUyZhbXA7UEFHRT1yZWZlcmVuY2UmYW1wO0Q9ZW1jYTEmYW1wO05FV1M9TiZhbXA7QU49NDA0
NTg4MTQ8L3VybD48L3JlbGF0ZWQtdXJscz48L3VybHM+PGVsZWN0cm9uaWMtcmVzb3VyY2UtbnVt
Pmh0dHBzOi8vZG9pLm9yZy8xMC4xMDk3LzAxLkFPRy4wMDAwMTQwNjg4LjcxNjM4LmQzPC9lbGVj
dHJvbmljLXJlc291cmNlLW51bT48cmVtb3RlLWRhdGFiYXNlLW5hbWU+TWVkbGluZTwvcmVtb3Rl
LWRhdGFiYXNlLW5hbWU+PHJlbW90ZS1kYXRhYmFzZS1wcm92aWRlcj5OTE08L3JlbW90ZS1kYXRh
YmFzZS1wcm92aWRlcj48L3JlY29yZD48L0NpdGU+PENpdGU+PEF1dGhvcj5IdW50bGV5PC9BdXRo
b3I+PFllYXI+MjAwMzwvWWVhcj48UmVjTnVtPjMyNjwvUmVjTnVtPjxyZWNvcmQ+PHJlYy1udW1i
ZXI+MzI2PC9yZWMtbnVtYmVyPjxmb3JlaWduLWtleXM+PGtleSBhcHA9IkVOIiBkYi1pZD0iZmZm
YTI5ZXB1cHZ2MDNlMndhZHZ3MGRuZDJ0MmF6c3R0OXY1IiB0aW1lc3RhbXA9IjE2ODg3MDkyMzMi
PjMyNjwva2V5PjwvZm9yZWlnbi1rZXlzPjxyZWYtdHlwZSBuYW1lPSJKb3VybmFsIEFydGljbGUi
PjE3PC9yZWYtdHlwZT48Y29udHJpYnV0b3JzPjxhdXRob3JzPjxhdXRob3I+SHVudGxleSwgQS4g
TC48L2F1dGhvcj48YXV0aG9yPkVybnN0LCBFLjwvYXV0aG9yPjwvYXV0aG9ycz48L2NvbnRyaWJ1
dG9ycz48YXV0aC1hZGRyZXNzPkRlcGFydG1lbnQgb2YgQ29tcGxlbWVudGFyeSBNZWRpY2luZSwg
UGVuaW5zdWxhIE1lZGljYWwgU2Nob29sLCBVbml2ZXJzaXRpZXMgb2YgRXhldGVyICZhbXA7IFBs
eW1vdXRoLCBFbmdsYW5kLiBhbHlzb24uaHVudGxleUBwbXMuYWMudWs8L2F1dGgtYWRkcmVzcz48
dGl0bGVzPjx0aXRsZT5BIHN5c3RlbWF0aWMgcmV2aWV3IG9mIGhlcmJhbCBtZWRpY2luYWwgcHJv
ZHVjdHMgZm9yIHRoZSB0cmVhdG1lbnQgb2YgbWVub3BhdXNhbCBzeW1wdG9tczwvdGl0bGU+PHNl
Y29uZGFyeS10aXRsZT5NZW5vcGF1c2UgKDEwNzIzNzE0KTwvc2Vjb25kYXJ5LXRpdGxlPjwvdGl0
bGVzPjxwZXJpb2RpY2FsPjxmdWxsLXRpdGxlPk1lbm9wYXVzZSAoMTA3MjM3MTQpPC9mdWxsLXRp
dGxlPjwvcGVyaW9kaWNhbD48cGFnZXM+NDY1LTQ3NjwvcGFnZXM+PHZvbHVtZT4xMDwvdm9sdW1l
PjxudW1iZXI+NTwvbnVtYmVyPjxrZXl3b3Jkcz48a2V5d29yZD5BbmdlbGljYSBzaW5lbnNpczwv
a2V5d29yZD48a2V5d29yZD5DaW1pY2lmdWdhPC9rZXl3b3JkPjxrZXl3b3JkPkZlbWFsZTwva2V5
d29yZD48a2V5d29yZD5IdW1hbnM8L2tleXdvcmQ+PGtleXdvcmQ+S2F2YTwva2V5d29yZD48a2V5
d29yZD5NZW5vcGF1c2UvKmRydWcgZWZmZWN0czwva2V5d29yZD48a2V5d29yZD5PZW5vdGhlcmEg
Ymllbm5pczwva2V5d29yZD48a2V5d29yZD5QYW5heDwva2V5d29yZD48a2V5d29yZD4qUGh5dG90
aGVyYXB5PC9rZXl3b3JkPjxrZXl3b3JkPlBsYW50IFByZXBhcmF0aW9ucy8qdGhlcmFwZXV0aWMg
dXNlPC9rZXl3b3JkPjxrZXl3b3JkPlRyaWZvbGl1bTwva2V5d29yZD48L2tleXdvcmRzPjxkYXRl
cz48eWVhcj4yMDAzPC95ZWFyPjxwdWItZGF0ZXM+PGRhdGU+U2VwLU9jdDwvZGF0ZT48L3B1Yi1k
YXRlcz48L2RhdGVzPjxwdWItbG9jYXRpb24+QmFsdGltb3JlLCBNYXJ5bGFuZDwvcHViLWxvY2F0
aW9uPjxwdWJsaXNoZXI+TGlwcGluY290dCBXaWxsaWFtcyAmYW1wOyBXaWxraW5zPC9wdWJsaXNo
ZXI+PGlzYm4+MTA3Mi0zNzE0IChQcmludCkmI3hEOzEwNzItMzcxNCAoTGlua2luZyk8L2lzYm4+
PGFjY2Vzc2lvbi1udW0+MTA1ODI0MTA2LiBMYW5ndWFnZTogRW5nbGlzaC4gRW50cnkgRGF0ZTog
MjAwODAzMDcuIFJldmlzaW9uIERhdGU6IDIwMjEwNDA2LiBQdWJsaWNhdGlvbiBUeXBlOiBKb3Vy
bmFsIEFydGljbGU8L2FjY2Vzc2lvbi1udW0+PHVybHM+PHJlbGF0ZWQtdXJscz48dXJsPmh0dHBz
Oi8vbG9naW4ud3d3cHJveHkxLmxpYnJhcnkudW5zdy5lZHUuYXUvbG9naW4/dXJsPWh0dHA6Ly9z
ZWFyY2guZWJzY29ob3N0LmNvbS9sb2dpbi5hc3B4P2RpcmVjdD10cnVlJmFtcDtkYj1jaW4yMCZh
bXA7QU49MTA1ODI0MTA2JmFtcDtzaXRlPWVob3N0LWxpdmUmYW1wO3Njb3BlPXNpdGU8L3VybD48
L3JlbGF0ZWQtdXJscz48L3VybHM+PGVsZWN0cm9uaWMtcmVzb3VyY2UtbnVtPmh0dHBzOi8vZG9p
Lm9yZy8xMC4xMDk3LzAxLmdtZS4wMDAwMDU4MTQ3LjI0MDM2LmIwPC9lbGVjdHJvbmljLXJlc291
cmNlLW51bT48cmVtb3RlLWRhdGFiYXNlLW5hbWU+TWVkbGluZTwvcmVtb3RlLWRhdGFiYXNlLW5h
bWU+PHJlbW90ZS1kYXRhYmFzZS1wcm92aWRlcj5OTE08L3JlbW90ZS1kYXRhYmFzZS1wcm92aWRl
cj48L3JlY29yZD48L0NpdGU+PENpdGU+PEF1dGhvcj5Cb3JyZWxsaTwvQXV0aG9yPjxZZWFyPjIw
MDI8L1llYXI+PFJlY051bT42NDA8L1JlY051bT48cmVjb3JkPjxyZWMtbnVtYmVyPjY0MDwvcmVj
LW51bWJlcj48Zm9yZWlnbi1rZXlzPjxrZXkgYXBwPSJFTiIgZGItaWQ9ImZmZmEyOWVwdXB2djAz
ZTJ3YWR2dzBkbmQydDJhenN0dDl2NSIgdGltZXN0YW1wPSIxNjg4NzA5MjM0Ij42NDA8L2tleT48
L2ZvcmVpZ24ta2V5cz48cmVmLXR5cGUgbmFtZT0iSm91cm5hbCBBcnRpY2xlIj4xNzwvcmVmLXR5
cGU+PGNvbnRyaWJ1dG9ycz48YXV0aG9ycz48YXV0aG9yPkJvcnJlbGxpLCBGLjwvYXV0aG9yPjxh
dXRob3I+RXJuc3QsIEUuPC9hdXRob3I+PC9hdXRob3JzPjwvY29udHJpYnV0b3JzPjxhdXRoLWFk
ZHJlc3M+RGVwYXJ0bWVudCBvZiBFeHBlcmltZW50YWwgUGhhcm1hY29sb2d5LCBVbml2ZXJzaXR5
IG9mIE5hcGxlcyBGZWRlcmljbyBJSSwgVmlhIEQuIE1vbnRlc2FubyA0OSwgODAxMzEgTmFwbGVz
LCBJdGFseS48L2F1dGgtYWRkcmVzcz48dGl0bGVzPjx0aXRsZT5DaW1pY2lmdWdhIHJhY2Vtb3Nh
OiBhIHN5c3RlbWF0aWMgcmV2aWV3IG9mIGl0cyBjbGluaWNhbCBlZmZpY2FjeTwvdGl0bGU+PHNl
Y29uZGFyeS10aXRsZT5FdXJvcGVhbiBKb3VybmFsIG9mIENsaW5pY2FsIFBoYXJtYWNvbG9neTwv
c2Vjb25kYXJ5LXRpdGxlPjwvdGl0bGVzPjxwZXJpb2RpY2FsPjxmdWxsLXRpdGxlPkV1cm9wZWFu
IEpvdXJuYWwgb2YgQ2xpbmljYWwgUGhhcm1hY29sb2d5PC9mdWxsLXRpdGxlPjwvcGVyaW9kaWNh
bD48cGFnZXM+MjM1LTQxPC9wYWdlcz48dm9sdW1lPjU4PC92b2x1bWU+PG51bWJlcj40PC9udW1i
ZXI+PGVkaXRpb24+MjAwMjA2MDc8L2VkaXRpb24+PGtleXdvcmRzPjxrZXl3b3JkPkFuaW1hbHM8
L2tleXdvcmQ+PGtleXdvcmQ+Q2ltaWNpZnVnYS8qY2hlbWlzdHJ5PC9rZXl3b3JkPjxrZXl3b3Jk
PkNsaW5pY2FsIFRyaWFscyBhcyBUb3BpYzwva2V5d29yZD48a2V5d29yZD5Fc3Ryb2dlbiBSZXBs
YWNlbWVudCBUaGVyYXB5PC9rZXl3b3JkPjxrZXl3b3JkPkVzdHJvZ2VucywgTm9uLVN0ZXJvaWRh
bC90aGVyYXBldXRpYyB1c2U8L2tleXdvcmQ+PGtleXdvcmQ+RmVtYWxlPC9rZXl3b3JkPjxrZXl3
b3JkPkhvdCBGbGFzaGVzL2RydWcgdGhlcmFweTwva2V5d29yZD48a2V5d29yZD5IdW1hbnM8L2tl
eXdvcmQ+PGtleXdvcmQ+Kklzb2ZsYXZvbmVzPC9rZXl3b3JkPjxrZXl3b3JkPk1lbm9wYXVzZS9k
cnVnIGVmZmVjdHM8L2tleXdvcmQ+PGtleXdvcmQ+UGh5dG9lc3Ryb2dlbnM8L2tleXdvcmQ+PGtl
eXdvcmQ+KlBoeXRvdGhlcmFweTwva2V5d29yZD48a2V5d29yZD5QbGFudCBQcmVwYXJhdGlvbnMv
KnRoZXJhcGV1dGljIHVzZTwva2V5d29yZD48L2tleXdvcmRzPjxkYXRlcz48eWVhcj4yMDAyPC95
ZWFyPjxwdWItZGF0ZXM+PGRhdGU+SnVsPC9kYXRlPjwvcHViLWRhdGVzPjwvZGF0ZXM+PGlzYm4+
MDAzMS02OTcwIChQcmludCkmI3hEOzAwMzEtNjk3MCAoTGlua2luZyk8L2lzYm4+PGFjY2Vzc2lv
bi1udW0+MTIxMzYzNjg8L2FjY2Vzc2lvbi1udW0+PHVybHM+PHJlbGF0ZWQtdXJscz48dXJsPmh0
dHBzOi8vZXpwcm94eS5saWIubW9uYXNoLmVkdS5hdS9sb2dpbj91cmw9aHR0cDovL292aWRzcC5v
dmlkLmNvbS9vdmlkd2ViLmNnaT9UPUpTJmFtcDtDU0M9WSZhbXA7TkVXUz1OJmFtcDtQQUdFPWZ1
bGx0ZXh0JmFtcDtEPW1lZDQmYW1wO0FOPTEyMTM2MzY4PC91cmw+PC9yZWxhdGVkLXVybHM+PC91
cmxzPjxlbGVjdHJvbmljLXJlc291cmNlLW51bT5odHRwczovL2RvaS5vcmcvMTAuMTAwNy9zMDAy
MjgtMDAyLTA0NTctMjwvZWxlY3Ryb25pYy1yZXNvdXJjZS1udW0+PHJlbW90ZS1kYXRhYmFzZS1u
YW1lPk1lZGxpbmU8L3JlbW90ZS1kYXRhYmFzZS1uYW1lPjxyZW1vdGUtZGF0YWJhc2UtcHJvdmlk
ZXI+TkxNPC9yZW1vdGUtZGF0YWJhc2UtcHJvdmlkZXI+PC9yZWNvcmQ+PC9DaXRlPjwvRW5kTm90
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1" w:tooltip="Koliji, 2021 #338" w:history="1">
        <w:r w:rsidR="007B2B25">
          <w:rPr>
            <w:rFonts w:eastAsia="Times New Roman" w:cs="Times New Roman"/>
            <w:noProof/>
            <w:szCs w:val="18"/>
            <w:lang w:eastAsia="en-AU"/>
          </w:rPr>
          <w:t>141-168</w:t>
        </w:r>
      </w:hyperlink>
      <w:r w:rsidR="002109EA">
        <w:rPr>
          <w:rFonts w:eastAsia="Times New Roman" w:cs="Times New Roman"/>
          <w:noProof/>
          <w:szCs w:val="18"/>
          <w:lang w:eastAsia="en-AU"/>
        </w:rPr>
        <w:t>)</w:t>
      </w:r>
      <w:r>
        <w:rPr>
          <w:rFonts w:eastAsia="Times New Roman" w:cs="Times New Roman"/>
          <w:szCs w:val="18"/>
          <w:lang w:eastAsia="en-AU"/>
        </w:rPr>
        <w:fldChar w:fldCharType="end"/>
      </w:r>
      <w:r>
        <w:t>, but did not provide suitable data for inclusion in the synthesis, noting that results were often too heterogeneous to conduct a meaningful meta-analysis (Koliji 2021, Lopresti 2021, Ebrahimi 2020, Rashidi</w:t>
      </w:r>
      <w:r w:rsidR="00307CE5">
        <w:t xml:space="preserve"> </w:t>
      </w:r>
      <w:r>
        <w:t>Fakari 2020, Darand 2019, Dizavandi 2019, Niazi 2019, Roozbeh 2019, Kim 2018a, Fattah 2017, Thaung</w:t>
      </w:r>
      <w:r w:rsidR="00307CE5">
        <w:t xml:space="preserve"> </w:t>
      </w:r>
      <w:r>
        <w:t xml:space="preserve">Zaw 2017, Abdi 2016, Ghazanfarpour 2016, Mohtashami 2016, Ismail 2015, Ulbricht 2015, Thomas 2014, Dew 2013, Kim 2013, Miroddi 2013, Laakmann 2012, Ulbricht 2012, Clement 2011, Borrelli 2008, Booth 2006, Krebs 2004, Huntley 2003, Borelli 2002). </w:t>
      </w:r>
      <w:r w:rsidR="00307CE5">
        <w:t>These reviews were checked for additional studies and results, but in the absence of data were not considered further.</w:t>
      </w:r>
    </w:p>
    <w:p w14:paraId="7E9319D3" w14:textId="0F978907" w:rsidR="00B07106" w:rsidRDefault="006736E3" w:rsidP="00B07106">
      <w:pPr>
        <w:pStyle w:val="BodyText"/>
      </w:pPr>
      <w:r>
        <w:fldChar w:fldCharType="begin"/>
      </w:r>
      <w:r>
        <w:instrText xml:space="preserve"> REF _Ref141714153 \h </w:instrText>
      </w:r>
      <w:r>
        <w:fldChar w:fldCharType="separate"/>
      </w:r>
      <w:r w:rsidR="006D0A50">
        <w:t xml:space="preserve">Figure </w:t>
      </w:r>
      <w:r w:rsidR="006D0A50">
        <w:rPr>
          <w:noProof/>
        </w:rPr>
        <w:t>D</w:t>
      </w:r>
      <w:r w:rsidR="006D0A50">
        <w:noBreakHyphen/>
      </w:r>
      <w:r w:rsidR="006D0A50">
        <w:rPr>
          <w:noProof/>
        </w:rPr>
        <w:t>13</w:t>
      </w:r>
      <w:r>
        <w:fldChar w:fldCharType="end"/>
      </w:r>
      <w:r w:rsidR="00B07106">
        <w:t xml:space="preserve"> outlines the selection process of the final included systematic reviews. </w:t>
      </w:r>
    </w:p>
    <w:p w14:paraId="7005D2F7" w14:textId="56975256" w:rsidR="00DF7B89" w:rsidRDefault="00DF7B89" w:rsidP="00E93298">
      <w:pPr>
        <w:pStyle w:val="Caption"/>
      </w:pPr>
      <w:bookmarkStart w:id="201" w:name="_Ref141714153"/>
      <w:bookmarkStart w:id="202" w:name="_Toc141440874"/>
      <w:bookmarkStart w:id="203" w:name="_Ref141714150"/>
      <w:bookmarkStart w:id="204" w:name="_Toc179371185"/>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13</w:t>
      </w:r>
      <w:r w:rsidR="006E2A8A">
        <w:fldChar w:fldCharType="end"/>
      </w:r>
      <w:bookmarkEnd w:id="201"/>
      <w:r>
        <w:tab/>
        <w:t>Process flow</w:t>
      </w:r>
      <w:r w:rsidRPr="00392F30">
        <w:t xml:space="preserve"> for prioritising </w:t>
      </w:r>
      <w:r>
        <w:t>systematic review</w:t>
      </w:r>
      <w:r w:rsidRPr="00392F30">
        <w:t>s</w:t>
      </w:r>
      <w:r>
        <w:t>:</w:t>
      </w:r>
      <w:r w:rsidRPr="00392F30">
        <w:t xml:space="preserve"> </w:t>
      </w:r>
      <w:bookmarkEnd w:id="202"/>
      <w:r>
        <w:t>Symptoms of menopause</w:t>
      </w:r>
      <w:bookmarkEnd w:id="203"/>
      <w:bookmarkEnd w:id="204"/>
    </w:p>
    <w:p w14:paraId="534DCA85" w14:textId="7B3EB492" w:rsidR="0051674E" w:rsidRDefault="00CC3050" w:rsidP="00E93298">
      <w:pPr>
        <w:pStyle w:val="Pic"/>
      </w:pPr>
      <w:r>
        <w:rPr>
          <w:noProof/>
        </w:rPr>
        <w:drawing>
          <wp:inline distT="0" distB="0" distL="0" distR="0" wp14:anchorId="48979B60" wp14:editId="6DDC257B">
            <wp:extent cx="5810279" cy="1754660"/>
            <wp:effectExtent l="0" t="0" r="0" b="0"/>
            <wp:docPr id="449880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5466" cy="1759246"/>
                    </a:xfrm>
                    <a:prstGeom prst="rect">
                      <a:avLst/>
                    </a:prstGeom>
                    <a:noFill/>
                  </pic:spPr>
                </pic:pic>
              </a:graphicData>
            </a:graphic>
          </wp:inline>
        </w:drawing>
      </w:r>
    </w:p>
    <w:p w14:paraId="1F2BB55F" w14:textId="6559EF59" w:rsidR="0051674E" w:rsidRDefault="00B40EA2" w:rsidP="0051674E">
      <w:pPr>
        <w:pStyle w:val="TableFigNotes18"/>
      </w:pPr>
      <w:r>
        <w:t xml:space="preserve">Abbreviations: SR, systematic review </w:t>
      </w:r>
    </w:p>
    <w:p w14:paraId="2604CED9" w14:textId="77777777" w:rsidR="0051674E" w:rsidRPr="0051674E" w:rsidRDefault="0051674E" w:rsidP="0051674E">
      <w:pPr>
        <w:pStyle w:val="BodyText"/>
      </w:pPr>
    </w:p>
    <w:p w14:paraId="6344B1AB" w14:textId="5024C3FC" w:rsidR="00E93298" w:rsidRPr="00E93298" w:rsidRDefault="00E93298" w:rsidP="0051674E">
      <w:pPr>
        <w:pStyle w:val="BodyText"/>
        <w:sectPr w:rsidR="00E93298" w:rsidRPr="00E93298" w:rsidSect="002C502E">
          <w:footnotePr>
            <w:numFmt w:val="lowerLetter"/>
          </w:footnotePr>
          <w:pgSz w:w="11905" w:h="16837" w:code="9"/>
          <w:pgMar w:top="1440" w:right="1080" w:bottom="1440" w:left="1080" w:header="720" w:footer="397" w:gutter="0"/>
          <w:paperSrc w:first="261" w:other="261"/>
          <w:cols w:space="708"/>
          <w:docGrid w:linePitch="299"/>
        </w:sectPr>
      </w:pPr>
    </w:p>
    <w:p w14:paraId="3A66816A" w14:textId="2716A91B" w:rsidR="00F1229E" w:rsidRDefault="00F1229E" w:rsidP="00F1229E">
      <w:pPr>
        <w:pStyle w:val="Caption"/>
      </w:pPr>
      <w:bookmarkStart w:id="205" w:name="_Ref140761725"/>
      <w:bookmarkStart w:id="206" w:name="_Toc141440824"/>
      <w:bookmarkStart w:id="207" w:name="_Toc179371137"/>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21</w:t>
      </w:r>
      <w:r w:rsidR="006F3823">
        <w:fldChar w:fldCharType="end"/>
      </w:r>
      <w:bookmarkEnd w:id="205"/>
      <w:r>
        <w:tab/>
      </w:r>
      <w:r w:rsidR="00F90C02">
        <w:t>PICO</w:t>
      </w:r>
      <w:r>
        <w:t xml:space="preserve"> criteria of included systematic reviews: Symptoms of menopause</w:t>
      </w:r>
      <w:bookmarkEnd w:id="206"/>
      <w:bookmarkEnd w:id="207"/>
    </w:p>
    <w:tbl>
      <w:tblPr>
        <w:tblStyle w:val="PlainTable2"/>
        <w:tblW w:w="5000" w:type="pct"/>
        <w:tblLayout w:type="fixed"/>
        <w:tblLook w:val="04A0" w:firstRow="1" w:lastRow="0" w:firstColumn="1" w:lastColumn="0" w:noHBand="0" w:noVBand="1"/>
      </w:tblPr>
      <w:tblGrid>
        <w:gridCol w:w="1701"/>
        <w:gridCol w:w="1418"/>
        <w:gridCol w:w="1937"/>
        <w:gridCol w:w="1937"/>
        <w:gridCol w:w="1938"/>
        <w:gridCol w:w="2126"/>
        <w:gridCol w:w="992"/>
        <w:gridCol w:w="2628"/>
      </w:tblGrid>
      <w:tr w:rsidR="00F74F94" w:rsidRPr="001B4598" w14:paraId="75C8746B" w14:textId="77777777" w:rsidTr="00EF085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1" w:type="dxa"/>
            <w:hideMark/>
          </w:tcPr>
          <w:p w14:paraId="097F83C5" w14:textId="77777777" w:rsidR="00F1229E" w:rsidRPr="001B4598" w:rsidRDefault="00F1229E">
            <w:pPr>
              <w:pStyle w:val="Tabletext8pt"/>
              <w:keepLines w:val="0"/>
              <w:widowControl w:val="0"/>
              <w:rPr>
                <w:b w:val="0"/>
              </w:rPr>
            </w:pPr>
            <w:r w:rsidRPr="001B4598">
              <w:t>Review ID </w:t>
            </w:r>
          </w:p>
        </w:tc>
        <w:tc>
          <w:tcPr>
            <w:tcW w:w="1418" w:type="dxa"/>
            <w:hideMark/>
          </w:tcPr>
          <w:p w14:paraId="7BEEE23F" w14:textId="1115B194" w:rsidR="00F1229E" w:rsidRPr="001B4598" w:rsidRDefault="00F1229E" w:rsidP="007665C3">
            <w:pPr>
              <w:pStyle w:val="Tabletext8pt"/>
              <w:cnfStyle w:val="100000000000" w:firstRow="1" w:lastRow="0" w:firstColumn="0" w:lastColumn="0" w:oddVBand="0" w:evenVBand="0" w:oddHBand="0" w:evenHBand="0" w:firstRowFirstColumn="0" w:firstRowLastColumn="0" w:lastRowFirstColumn="0" w:lastRowLastColumn="0"/>
              <w:rPr>
                <w:b w:val="0"/>
              </w:rPr>
            </w:pPr>
            <w:r>
              <w:t>Method of analysis</w:t>
            </w:r>
          </w:p>
        </w:tc>
        <w:tc>
          <w:tcPr>
            <w:tcW w:w="1937" w:type="dxa"/>
            <w:hideMark/>
          </w:tcPr>
          <w:p w14:paraId="166A883F" w14:textId="77777777" w:rsidR="00F1229E" w:rsidRPr="001B4598" w:rsidRDefault="00F1229E" w:rsidP="007665C3">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Population</w:t>
            </w:r>
            <w:r>
              <w:t xml:space="preserve"> </w:t>
            </w:r>
            <w:r w:rsidRPr="00D44044">
              <w:rPr>
                <w:rStyle w:val="FootnoteReference"/>
              </w:rPr>
              <w:t>a</w:t>
            </w:r>
          </w:p>
        </w:tc>
        <w:tc>
          <w:tcPr>
            <w:tcW w:w="1937" w:type="dxa"/>
            <w:hideMark/>
          </w:tcPr>
          <w:p w14:paraId="0FF98805" w14:textId="77777777" w:rsidR="00F1229E" w:rsidRPr="001B4598" w:rsidRDefault="00F1229E" w:rsidP="007665C3">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Intervention</w:t>
            </w:r>
            <w:r w:rsidRPr="00D44044">
              <w:rPr>
                <w:rStyle w:val="FootnoteReference"/>
              </w:rPr>
              <w:t xml:space="preserve"> b</w:t>
            </w:r>
          </w:p>
        </w:tc>
        <w:tc>
          <w:tcPr>
            <w:tcW w:w="1938" w:type="dxa"/>
            <w:hideMark/>
          </w:tcPr>
          <w:p w14:paraId="72E3E4F5" w14:textId="77777777" w:rsidR="00F1229E" w:rsidRPr="001B4598" w:rsidRDefault="00F1229E" w:rsidP="007665C3">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Comparator</w:t>
            </w:r>
            <w:r w:rsidRPr="00D44044">
              <w:rPr>
                <w:rStyle w:val="FootnoteReference"/>
              </w:rPr>
              <w:t xml:space="preserve"> c</w:t>
            </w:r>
          </w:p>
        </w:tc>
        <w:tc>
          <w:tcPr>
            <w:tcW w:w="2126" w:type="dxa"/>
            <w:hideMark/>
          </w:tcPr>
          <w:p w14:paraId="2BD36D3D" w14:textId="77777777" w:rsidR="00F1229E" w:rsidRPr="001B4598" w:rsidRDefault="00F1229E" w:rsidP="007665C3">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 xml:space="preserve">Outcomes  </w:t>
            </w:r>
            <w:r>
              <w:rPr>
                <w:rStyle w:val="FootnoteReference"/>
              </w:rPr>
              <w:t>d</w:t>
            </w:r>
          </w:p>
        </w:tc>
        <w:tc>
          <w:tcPr>
            <w:tcW w:w="992" w:type="dxa"/>
            <w:hideMark/>
          </w:tcPr>
          <w:p w14:paraId="691275BB" w14:textId="084A3F67" w:rsidR="00F1229E" w:rsidRPr="001B4598" w:rsidRDefault="00F1229E" w:rsidP="007665C3">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N</w:t>
            </w:r>
          </w:p>
        </w:tc>
        <w:tc>
          <w:tcPr>
            <w:tcW w:w="2628" w:type="dxa"/>
            <w:hideMark/>
          </w:tcPr>
          <w:p w14:paraId="043B6619" w14:textId="77777777" w:rsidR="00F1229E" w:rsidRPr="001B4598" w:rsidRDefault="00F1229E" w:rsidP="007665C3">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Study ID</w:t>
            </w:r>
            <w:r>
              <w:rPr>
                <w:rStyle w:val="FootnoteReference"/>
              </w:rPr>
              <w:t xml:space="preserve"> e</w:t>
            </w:r>
          </w:p>
        </w:tc>
      </w:tr>
      <w:tr w:rsidR="00D854E7" w:rsidRPr="001B4598" w14:paraId="112AF5B0"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A577803" w14:textId="6B7A2DAF" w:rsidR="00F771E8" w:rsidRPr="007C568E" w:rsidRDefault="00F771E8" w:rsidP="00F771E8">
            <w:pPr>
              <w:pStyle w:val="Tabletext8pt"/>
            </w:pPr>
            <w:r w:rsidRPr="007C568E">
              <w:t>Askari 2021</w:t>
            </w:r>
            <w:r w:rsidR="006C6842">
              <w:t xml:space="preserve"> </w:t>
            </w:r>
            <w:r w:rsidR="006C6842">
              <w:fldChar w:fldCharType="begin">
                <w:fldData xml:space="preserve">PEVuZE5vdGU+PENpdGU+PEF1dGhvcj5Bc2thcmk8L0F1dGhvcj48WWVhcj4yMDIxPC9ZZWFyPjxS
ZWNOdW0+NjY0PC9SZWNOdW0+PERpc3BsYXlUZXh0Pig5NCk8L0Rpc3BsYXlUZXh0PjxyZWNvcmQ+
PHJlYy1udW1iZXI+NjY0PC9yZWMtbnVtYmVyPjxmb3JlaWduLWtleXM+PGtleSBhcHA9IkVOIiBk
Yi1pZD0iZmZmYTI5ZXB1cHZ2MDNlMndhZHZ3MGRuZDJ0MmF6c3R0OXY1IiB0aW1lc3RhbXA9IjE2
ODg3MDkyMzQiPjY2NDwva2V5PjwvZm9yZWlnbi1rZXlzPjxyZWYtdHlwZSBuYW1lPSJKb3VybmFs
IEFydGljbGUiPjE3PC9yZWYtdHlwZT48Y29udHJpYnV0b3JzPjxhdXRob3JzPjxhdXRob3I+QXNr
YXJpLCBNLjwvYXV0aG9yPjxhdXRob3I+TW96YWZmYXJpLCBILjwvYXV0aG9yPjxhdXRob3I+RGFy
b29naGVnaSBNb2ZyYWQsIE0uPC9hdXRob3I+PGF1dGhvcj5KYWZhcmksIEEuPC9hdXRob3I+PGF1
dGhvcj5TdXJrYW4sIFAuIEouPC9hdXRob3I+PGF1dGhvcj5BbWluaSwgTS4gUi48L2F1dGhvcj48
YXV0aG9yPkF6YWRiYWtodCwgTC48L2F1dGhvcj48L2F1dGhvcnM+PC9jb250cmlidXRvcnM+PGF1
dGgtYWRkcmVzcz5EZXBhcnRtZW50IG9mIENvbW11bml0eSBOdXRyaXRpb24sIFNjaG9vbCBvZiBO
dXRyaXRpb25hbCBTY2llbmNlIGFuZCBEaWV0ZXRpY3MsIFRlaHJhbiBVbml2ZXJzaXR5IG9mIE1l
ZGljYWwgU2NpZW5jZXMsIFRlaHJhbiwgSXJhbi4mI3hEO0ZhY3VsdHkgb2YgTGFuZCBhbmQgRm9v
ZCBTeXN0ZW1zLCBVbml2ZXJzaXR5IG9mIEJyaXRpc2ggQ29sdW1iaWEsIFZhbmNvdXZlciwgQnJp
dGlzaCBDb2x1bWJpYSwgQ2FuYWRhLiYjeEQ7RGVwYXJ0bWVudCBvZiBJbnRlcm5hdGlvbmFsIEhl
YWx0aCwgSm9obnMgSG9wa2lucyBCbG9vbWJlcmcgU2Nob29sIG9mIFB1YmxpYyBIZWFsdGgsIEJh
bHRpbW9yZSwgTWFyeWxhbmQsIFVTQS4mI3hEO0RlcGFydG1lbnQgb2YgQ2xpbmljYWwgTnV0cml0
aW9uLCBGYWN1bHR5IG9mIE51dHJpdGlvbiBTY2llbmNlcyBhbmQgRm9vZCBUZWNobm9sb2d5LCBT
aGFoaWQgQmVoZXNodGkgVW5pdmVyc2l0eSBvZiBNZWRpY2FsIFNjaWVuY2VzLCBUZWhyYW4sIEly
YW4uJiN4RDtEaWFiZXRlcyBSZXNlYXJjaCBDZW50ZXIsIEVuZG9jcmlub2xvZ3kgYW5kIE1ldGFi
b2xpc20gQ2xpbmljYWwgU2NpZW5jZXMgSW5zdGl0dXRlLCBUZWhyYW4gVW5pdmVyc2l0eSBvZiBN
ZWRpY2FsIFNjaWVuY2VzLCBUZWhyYW4sIElyYW4uPC9hdXRoLWFkZHJlc3M+PHRpdGxlcz48dGl0
bGU+RWZmZWN0cyBvZiBnYXJsaWMgc3VwcGxlbWVudGF0aW9uIG9uIG94aWRhdGl2ZSBzdHJlc3Mg
YW5kIGFudGlveGlkYXRpdmUgY2FwYWNpdHkgYmlvbWFya2VyczogQSBzeXN0ZW1hdGljIHJldmll
dyBhbmQgbWV0YS1hbmFseXNpcyBvZiByYW5kb21pemVkIGNvbnRyb2xsZWQgdHJpYWxzPC90aXRs
ZT48c2Vjb25kYXJ5LXRpdGxlPlBoeXRvdGhlcmFweSBSZXNlYXJjaDwvc2Vjb25kYXJ5LXRpdGxl
PjwvdGl0bGVzPjxwZXJpb2RpY2FsPjxmdWxsLXRpdGxlPlBoeXRvdGhlcmFweSBSZXNlYXJjaDwv
ZnVsbC10aXRsZT48L3BlcmlvZGljYWw+PHBhZ2VzPjIzPC9wYWdlcz48dm9sdW1lPjIzPC92b2x1
bWU+PG51bWJlcj42PC9udW1iZXI+PGVkaXRpb24+MjAyMTAxMjM8L2VkaXRpb24+PGtleXdvcmRz
PjxrZXl3b3JkPkFkb2xlc2NlbnQ8L2tleXdvcmQ+PGtleXdvcmQ+QWR1bHQ8L2tleXdvcmQ+PGtl
eXdvcmQ+QWdlZDwva2V5d29yZD48a2V5d29yZD5BbnRpb3hpZGFudHMvbWV0YWJvbGlzbS8qcGhh
cm1hY29sb2d5PC9rZXl3b3JkPjxrZXl3b3JkPkJpb21hcmtlcnMvbWV0YWJvbGlzbTwva2V5d29y
ZD48a2V5d29yZD4qRGlldGFyeSBTdXBwbGVtZW50czwva2V5d29yZD48a2V5d29yZD5GZW1hbGU8
L2tleXdvcmQ+PGtleXdvcmQ+KkdhcmxpYzwva2V5d29yZD48a2V5d29yZD5HbHV0YXRoaW9uZS9t
ZXRhYm9saXNtPC9rZXl3b3JkPjxrZXl3b3JkPkh1bWFuczwva2V5d29yZD48a2V5d29yZD5NYWxl
PC9rZXl3b3JkPjxrZXl3b3JkPk1hbG9uZGlhbGRlaHlkZS9ibG9vZDwva2V5d29yZD48a2V5d29y
ZD5NaWRkbGUgQWdlZDwva2V5d29yZD48a2V5d29yZD5PeGlkYXRpdmUgU3RyZXNzLypkcnVnIGVm
ZmVjdHM8L2tleXdvcmQ+PGtleXdvcmQ+UGh5dG90aGVyYXB5PC9rZXl3b3JkPjxrZXl3b3JkPlBs
YW50IFByZXBhcmF0aW9ucy8qcGhhcm1hY29sb2d5PC9rZXl3b3JkPjxrZXl3b3JkPlBsYW50IFJv
b3RzPC9rZXl3b3JkPjxrZXl3b3JkPlJhbmRvbWl6ZWQgQ29udHJvbGxlZCBUcmlhbHMgYXMgVG9w
aWM8L2tleXdvcmQ+PGtleXdvcmQ+UmVhY3RpdmUgT3h5Z2VuIFNwZWNpZXMvbWV0YWJvbGlzbTwv
a2V5d29yZD48a2V5d29yZD5Zb3VuZyBBZHVsdDwva2V5d29yZD48a2V5d29yZD5kaWV0PC9rZXl3
b3JkPjxrZXl3b3JkPmdhcmxpYzwva2V5d29yZD48a2V5d29yZD5tZXRhLWFuYWx5c2lzPC9rZXl3
b3JkPjxrZXl3b3JkPm94aWRhdGl2ZSBzdHJlc3M8L2tleXdvcmQ+PC9rZXl3b3Jkcz48ZGF0ZXM+
PHllYXI+MjAyMTwveWVhcj48cHViLWRhdGVzPjxkYXRlPkp1bjwvZGF0ZT48L3B1Yi1kYXRlcz48
L2RhdGVzPjxpc2JuPjEwOTktMTU3MyAoRWxlY3Ryb25pYykmI3hEOzA5NTEtNDE4WCAoTGlua2lu
Zyk8L2lzYm4+PGFjY2Vzc2lvbi1udW0+MzM0ODQwMzc8L2FjY2Vzc2lvbi1udW0+PHVybHM+PHJl
bGF0ZWQtdXJscz48dXJsPmh0dHBzOi8vZXpwcm94eS5saWIubW9uYXNoLmVkdS5hdS9sb2dpbj91
cmw9aHR0cDovL292aWRzcC5vdmlkLmNvbS9vdmlkd2ViLmNnaT9UPUpTJmFtcDtDU0M9WSZhbXA7
TkVXUz1OJmFtcDtQQUdFPWZ1bGx0ZXh0JmFtcDtEPW1lZHAmYW1wO0FOPTMzNDg0MDM3PC91cmw+
PC9yZWxhdGVkLXVybHM+PC91cmxzPjxlbGVjdHJvbmljLXJlc291cmNlLW51bT5odHRwczovL2Rv
aS5vcmcvMTAuMTAwMi9wdHIuNzAyMTwvZWxlY3Ryb25pYy1yZXNvdXJjZS1udW0+PHJlbW90ZS1k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instrText xml:space="preserve"> ADDIN EN.CITE </w:instrText>
            </w:r>
            <w:r w:rsidR="00C74182">
              <w:fldChar w:fldCharType="begin">
                <w:fldData xml:space="preserve">PEVuZE5vdGU+PENpdGU+PEF1dGhvcj5Bc2thcmk8L0F1dGhvcj48WWVhcj4yMDIxPC9ZZWFyPjxS
ZWNOdW0+NjY0PC9SZWNOdW0+PERpc3BsYXlUZXh0Pig5NCk8L0Rpc3BsYXlUZXh0PjxyZWNvcmQ+
PHJlYy1udW1iZXI+NjY0PC9yZWMtbnVtYmVyPjxmb3JlaWduLWtleXM+PGtleSBhcHA9IkVOIiBk
Yi1pZD0iZmZmYTI5ZXB1cHZ2MDNlMndhZHZ3MGRuZDJ0MmF6c3R0OXY1IiB0aW1lc3RhbXA9IjE2
ODg3MDkyMzQiPjY2NDwva2V5PjwvZm9yZWlnbi1rZXlzPjxyZWYtdHlwZSBuYW1lPSJKb3VybmFs
IEFydGljbGUiPjE3PC9yZWYtdHlwZT48Y29udHJpYnV0b3JzPjxhdXRob3JzPjxhdXRob3I+QXNr
YXJpLCBNLjwvYXV0aG9yPjxhdXRob3I+TW96YWZmYXJpLCBILjwvYXV0aG9yPjxhdXRob3I+RGFy
b29naGVnaSBNb2ZyYWQsIE0uPC9hdXRob3I+PGF1dGhvcj5KYWZhcmksIEEuPC9hdXRob3I+PGF1
dGhvcj5TdXJrYW4sIFAuIEouPC9hdXRob3I+PGF1dGhvcj5BbWluaSwgTS4gUi48L2F1dGhvcj48
YXV0aG9yPkF6YWRiYWtodCwgTC48L2F1dGhvcj48L2F1dGhvcnM+PC9jb250cmlidXRvcnM+PGF1
dGgtYWRkcmVzcz5EZXBhcnRtZW50IG9mIENvbW11bml0eSBOdXRyaXRpb24sIFNjaG9vbCBvZiBO
dXRyaXRpb25hbCBTY2llbmNlIGFuZCBEaWV0ZXRpY3MsIFRlaHJhbiBVbml2ZXJzaXR5IG9mIE1l
ZGljYWwgU2NpZW5jZXMsIFRlaHJhbiwgSXJhbi4mI3hEO0ZhY3VsdHkgb2YgTGFuZCBhbmQgRm9v
ZCBTeXN0ZW1zLCBVbml2ZXJzaXR5IG9mIEJyaXRpc2ggQ29sdW1iaWEsIFZhbmNvdXZlciwgQnJp
dGlzaCBDb2x1bWJpYSwgQ2FuYWRhLiYjeEQ7RGVwYXJ0bWVudCBvZiBJbnRlcm5hdGlvbmFsIEhl
YWx0aCwgSm9obnMgSG9wa2lucyBCbG9vbWJlcmcgU2Nob29sIG9mIFB1YmxpYyBIZWFsdGgsIEJh
bHRpbW9yZSwgTWFyeWxhbmQsIFVTQS4mI3hEO0RlcGFydG1lbnQgb2YgQ2xpbmljYWwgTnV0cml0
aW9uLCBGYWN1bHR5IG9mIE51dHJpdGlvbiBTY2llbmNlcyBhbmQgRm9vZCBUZWNobm9sb2d5LCBT
aGFoaWQgQmVoZXNodGkgVW5pdmVyc2l0eSBvZiBNZWRpY2FsIFNjaWVuY2VzLCBUZWhyYW4sIEly
YW4uJiN4RDtEaWFiZXRlcyBSZXNlYXJjaCBDZW50ZXIsIEVuZG9jcmlub2xvZ3kgYW5kIE1ldGFi
b2xpc20gQ2xpbmljYWwgU2NpZW5jZXMgSW5zdGl0dXRlLCBUZWhyYW4gVW5pdmVyc2l0eSBvZiBN
ZWRpY2FsIFNjaWVuY2VzLCBUZWhyYW4sIElyYW4uPC9hdXRoLWFkZHJlc3M+PHRpdGxlcz48dGl0
bGU+RWZmZWN0cyBvZiBnYXJsaWMgc3VwcGxlbWVudGF0aW9uIG9uIG94aWRhdGl2ZSBzdHJlc3Mg
YW5kIGFudGlveGlkYXRpdmUgY2FwYWNpdHkgYmlvbWFya2VyczogQSBzeXN0ZW1hdGljIHJldmll
dyBhbmQgbWV0YS1hbmFseXNpcyBvZiByYW5kb21pemVkIGNvbnRyb2xsZWQgdHJpYWxzPC90aXRs
ZT48c2Vjb25kYXJ5LXRpdGxlPlBoeXRvdGhlcmFweSBSZXNlYXJjaDwvc2Vjb25kYXJ5LXRpdGxl
PjwvdGl0bGVzPjxwZXJpb2RpY2FsPjxmdWxsLXRpdGxlPlBoeXRvdGhlcmFweSBSZXNlYXJjaDwv
ZnVsbC10aXRsZT48L3BlcmlvZGljYWw+PHBhZ2VzPjIzPC9wYWdlcz48dm9sdW1lPjIzPC92b2x1
bWU+PG51bWJlcj42PC9udW1iZXI+PGVkaXRpb24+MjAyMTAxMjM8L2VkaXRpb24+PGtleXdvcmRz
PjxrZXl3b3JkPkFkb2xlc2NlbnQ8L2tleXdvcmQ+PGtleXdvcmQ+QWR1bHQ8L2tleXdvcmQ+PGtl
eXdvcmQ+QWdlZDwva2V5d29yZD48a2V5d29yZD5BbnRpb3hpZGFudHMvbWV0YWJvbGlzbS8qcGhh
cm1hY29sb2d5PC9rZXl3b3JkPjxrZXl3b3JkPkJpb21hcmtlcnMvbWV0YWJvbGlzbTwva2V5d29y
ZD48a2V5d29yZD4qRGlldGFyeSBTdXBwbGVtZW50czwva2V5d29yZD48a2V5d29yZD5GZW1hbGU8
L2tleXdvcmQ+PGtleXdvcmQ+KkdhcmxpYzwva2V5d29yZD48a2V5d29yZD5HbHV0YXRoaW9uZS9t
ZXRhYm9saXNtPC9rZXl3b3JkPjxrZXl3b3JkPkh1bWFuczwva2V5d29yZD48a2V5d29yZD5NYWxl
PC9rZXl3b3JkPjxrZXl3b3JkPk1hbG9uZGlhbGRlaHlkZS9ibG9vZDwva2V5d29yZD48a2V5d29y
ZD5NaWRkbGUgQWdlZDwva2V5d29yZD48a2V5d29yZD5PeGlkYXRpdmUgU3RyZXNzLypkcnVnIGVm
ZmVjdHM8L2tleXdvcmQ+PGtleXdvcmQ+UGh5dG90aGVyYXB5PC9rZXl3b3JkPjxrZXl3b3JkPlBs
YW50IFByZXBhcmF0aW9ucy8qcGhhcm1hY29sb2d5PC9rZXl3b3JkPjxrZXl3b3JkPlBsYW50IFJv
b3RzPC9rZXl3b3JkPjxrZXl3b3JkPlJhbmRvbWl6ZWQgQ29udHJvbGxlZCBUcmlhbHMgYXMgVG9w
aWM8L2tleXdvcmQ+PGtleXdvcmQ+UmVhY3RpdmUgT3h5Z2VuIFNwZWNpZXMvbWV0YWJvbGlzbTwv
a2V5d29yZD48a2V5d29yZD5Zb3VuZyBBZHVsdDwva2V5d29yZD48a2V5d29yZD5kaWV0PC9rZXl3
b3JkPjxrZXl3b3JkPmdhcmxpYzwva2V5d29yZD48a2V5d29yZD5tZXRhLWFuYWx5c2lzPC9rZXl3
b3JkPjxrZXl3b3JkPm94aWRhdGl2ZSBzdHJlc3M8L2tleXdvcmQ+PC9rZXl3b3Jkcz48ZGF0ZXM+
PHllYXI+MjAyMTwveWVhcj48cHViLWRhdGVzPjxkYXRlPkp1bjwvZGF0ZT48L3B1Yi1kYXRlcz48
L2RhdGVzPjxpc2JuPjEwOTktMTU3MyAoRWxlY3Ryb25pYykmI3hEOzA5NTEtNDE4WCAoTGlua2lu
Zyk8L2lzYm4+PGFjY2Vzc2lvbi1udW0+MzM0ODQwMzc8L2FjY2Vzc2lvbi1udW0+PHVybHM+PHJl
bGF0ZWQtdXJscz48dXJsPmh0dHBzOi8vZXpwcm94eS5saWIubW9uYXNoLmVkdS5hdS9sb2dpbj91
cmw9aHR0cDovL292aWRzcC5vdmlkLmNvbS9vdmlkd2ViLmNnaT9UPUpTJmFtcDtDU0M9WSZhbXA7
TkVXUz1OJmFtcDtQQUdFPWZ1bGx0ZXh0JmFtcDtEPW1lZHAmYW1wO0FOPTMzNDg0MDM3PC91cmw+
PC9yZWxhdGVkLXVybHM+PC91cmxzPjxlbGVjdHJvbmljLXJlc291cmNlLW51bT5odHRwczovL2Rv
aS5vcmcvMTAuMTAwMi9wdHIuNzAyMTwvZWxlY3Ryb25pYy1yZXNvdXJjZS1udW0+PHJlbW90ZS1k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instrText xml:space="preserve"> ADDIN EN.CITE.DATA </w:instrText>
            </w:r>
            <w:r w:rsidR="00C74182">
              <w:fldChar w:fldCharType="end"/>
            </w:r>
            <w:r w:rsidR="006C6842">
              <w:fldChar w:fldCharType="separate"/>
            </w:r>
            <w:r w:rsidR="002109EA">
              <w:rPr>
                <w:noProof/>
              </w:rPr>
              <w:t>(</w:t>
            </w:r>
            <w:hyperlink w:anchor="_ENREF_94" w:tooltip="Askari, 2021 #664" w:history="1">
              <w:r w:rsidR="007B2B25">
                <w:rPr>
                  <w:noProof/>
                </w:rPr>
                <w:t>94</w:t>
              </w:r>
            </w:hyperlink>
            <w:r w:rsidR="002109EA">
              <w:rPr>
                <w:noProof/>
              </w:rPr>
              <w:t>)</w:t>
            </w:r>
            <w:r w:rsidR="006C6842">
              <w:fldChar w:fldCharType="end"/>
            </w:r>
          </w:p>
        </w:tc>
        <w:tc>
          <w:tcPr>
            <w:tcW w:w="1418" w:type="dxa"/>
          </w:tcPr>
          <w:p w14:paraId="28A3BF2B" w14:textId="63289D27" w:rsidR="00F771E8" w:rsidRPr="007C568E" w:rsidRDefault="00F771E8" w:rsidP="007665C3">
            <w:pPr>
              <w:pStyle w:val="Tabletext8pt"/>
              <w:cnfStyle w:val="000000100000" w:firstRow="0" w:lastRow="0" w:firstColumn="0" w:lastColumn="0" w:oddVBand="0" w:evenVBand="0" w:oddHBand="1" w:evenHBand="0" w:firstRowFirstColumn="0" w:firstRowLastColumn="0" w:lastRowFirstColumn="0" w:lastRowLastColumn="0"/>
            </w:pPr>
            <w:r w:rsidRPr="007C568E">
              <w:t>meta-analysis</w:t>
            </w:r>
          </w:p>
        </w:tc>
        <w:tc>
          <w:tcPr>
            <w:tcW w:w="1937" w:type="dxa"/>
          </w:tcPr>
          <w:p w14:paraId="2CE99151" w14:textId="1CB1AA3C" w:rsidR="00F771E8" w:rsidRPr="007C568E" w:rsidRDefault="00F771E8" w:rsidP="007665C3">
            <w:pPr>
              <w:pStyle w:val="Tabletext8pt"/>
              <w:cnfStyle w:val="000000100000" w:firstRow="0" w:lastRow="0" w:firstColumn="0" w:lastColumn="0" w:oddVBand="0" w:evenVBand="0" w:oddHBand="1" w:evenHBand="0" w:firstRowFirstColumn="0" w:firstRowLastColumn="0" w:lastRowFirstColumn="0" w:lastRowLastColumn="0"/>
            </w:pPr>
            <w:r>
              <w:t>Umbrella review (any condition)</w:t>
            </w:r>
          </w:p>
        </w:tc>
        <w:tc>
          <w:tcPr>
            <w:tcW w:w="1937" w:type="dxa"/>
          </w:tcPr>
          <w:p w14:paraId="177888D9" w14:textId="3609741C" w:rsidR="00F771E8" w:rsidRPr="007C568E" w:rsidRDefault="00F771E8" w:rsidP="007665C3">
            <w:pPr>
              <w:pStyle w:val="Tabletext8pt"/>
              <w:cnfStyle w:val="000000100000" w:firstRow="0" w:lastRow="0" w:firstColumn="0" w:lastColumn="0" w:oddVBand="0" w:evenVBand="0" w:oddHBand="1" w:evenHBand="0" w:firstRowFirstColumn="0" w:firstRowLastColumn="0" w:lastRowFirstColumn="0" w:lastRowLastColumn="0"/>
            </w:pPr>
            <w:r w:rsidRPr="007C568E">
              <w:t>Garlic</w:t>
            </w:r>
          </w:p>
        </w:tc>
        <w:tc>
          <w:tcPr>
            <w:tcW w:w="1938" w:type="dxa"/>
          </w:tcPr>
          <w:p w14:paraId="0626BE0F" w14:textId="5D0708B8" w:rsidR="00F771E8" w:rsidRPr="001B459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564655">
              <w:t>Placebo OR other intervention</w:t>
            </w:r>
          </w:p>
        </w:tc>
        <w:tc>
          <w:tcPr>
            <w:tcW w:w="2126" w:type="dxa"/>
            <w:shd w:val="clear" w:color="auto" w:fill="E1E4E5" w:themeFill="accent5"/>
          </w:tcPr>
          <w:p w14:paraId="1755F508" w14:textId="35B80FD9" w:rsidR="00F771E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Oxidative stress (antioxidant biomarkers)</w:t>
            </w:r>
          </w:p>
        </w:tc>
        <w:tc>
          <w:tcPr>
            <w:tcW w:w="992" w:type="dxa"/>
          </w:tcPr>
          <w:p w14:paraId="57A5F47E" w14:textId="2434DCF1" w:rsidR="00F771E8" w:rsidRPr="001B459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0 </w:t>
            </w:r>
            <w:r w:rsidR="00DA4789">
              <w:br/>
            </w:r>
            <w:r>
              <w:t>(k=12)</w:t>
            </w:r>
          </w:p>
        </w:tc>
        <w:tc>
          <w:tcPr>
            <w:tcW w:w="2628" w:type="dxa"/>
          </w:tcPr>
          <w:p w14:paraId="14A175A5" w14:textId="5385905A" w:rsidR="00F771E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D854E7" w:rsidRPr="001B4598" w14:paraId="71A066F2"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054200EA" w14:textId="41D15D2A" w:rsidR="00F771E8" w:rsidRPr="007C568E" w:rsidRDefault="00F771E8" w:rsidP="00F771E8">
            <w:pPr>
              <w:pStyle w:val="Tabletext8pt"/>
            </w:pPr>
            <w:r w:rsidRPr="007C568E">
              <w:t>Azizi 2021</w:t>
            </w:r>
            <w:r w:rsidR="006C6842">
              <w:t xml:space="preserve"> </w:t>
            </w:r>
            <w:r w:rsidR="006C6842">
              <w:fldChar w:fldCharType="begin">
                <w:fldData xml:space="preserve">PEVuZE5vdGU+PENpdGU+PEF1dGhvcj5Beml6aTwvQXV0aG9yPjxZZWFyPjIwMjE8L1llYXI+PFJl
Y051bT42NTI8L1JlY051bT48RGlzcGxheVRleHQ+KDk1KTwvRGlzcGxheVRleHQ+PHJlY29yZD48
cmVjLW51bWJlcj42NTI8L3JlYy1udW1iZXI+PGZvcmVpZ24ta2V5cz48a2V5IGFwcD0iRU4iIGRi
LWlkPSJmZmZhMjllcHVwdnYwM2Uyd2FkdncwZG5kMnQyYXpzdHQ5djUiIHRpbWVzdGFtcD0iMTY4
ODcwOTIzNCI+NjUyPC9rZXk+PC9mb3JlaWduLWtleXM+PHJlZi10eXBlIG5hbWU9IkpvdXJuYWwg
QXJ0aWNsZSI+MTc8L3JlZi10eXBlPjxjb250cmlidXRvcnM+PGF1dGhvcnM+PGF1dGhvcj5Beml6
aSwgTi48L2F1dGhvcj48YXV0aG9yPkFtaW5pLCBNLiBSLjwvYXV0aG9yPjxhdXRob3I+RGphZmFy
aWFuLCBLLjwvYXV0aG9yPjxhdXRob3I+U2hhYi1CaWRhciwgUy48L2F1dGhvcj48L2F1dGhvcnM+
PC9jb250cmlidXRvcnM+PGF1dGgtYWRkcmVzcz5EZXBhcnRtZW50IG9mIENvbW11bml0eSBOdXRy
aXRpb24sIFNjaG9vbCBvZiBOdXRyaXRpb25hbCBTY2llbmNlcyBhbmQgRGlldGV0aWNzLCBUZWhy
YW4gVW5pdmVyc2l0eSBvZiBNZWRpY2FsIFNjaWVuY2VzIChUVU1TKSwgVGVocmFuIDE0MTY3LTUz
OTU1LCBJcmFuLiYjeEQ7RGVwYXJ0bWVudCBvZiBDbGluaWNhbCBOdXRyaXRpb24sIEZhY3VsdHkg
b2YgTnV0cml0aW9uIFNjaWVuY2VzIGFuZCBGb29kIFRlY2hub2xvZ3ksIFNoYWhpZCBCZWhlc2h0
aSBVbml2ZXJzaXR5IG9mIE1lZGljYWwgU2NpZW5jZXMsIFRlaHJhbiAxOTgzOS02MzExMywgSXJh
bi4mI3hEO0RlcGFydG1lbnQgb2YgQ2xpbmljYWwgTnV0cml0aW9uLCBTY2hvb2wgb2YgTnV0cml0
aW9uYWwgU2NpZW5jZXMgYW5kIERpZXRldGljcywgVGVocmFuIFVuaXZlcnNpdHkgb2YgTWVkaWNh
bCBTY2llbmNlcyAoVFVNUyksIFRlaHJhbiAxNDE2Ny01Mzk1NSwgSXJhbi48L2F1dGgtYWRkcmVz
cz48dGl0bGVzPjx0aXRsZT5UaGUgRWZmZWN0cyBvZiBOaWdlbGxhIHNhdGl2YSBTdXBwbGVtZW50
YXRpb24gb24gTGl2ZXIgRW56eW1lcyBMZXZlbHM6IGEgU3lzdGVtYXRpYyBSZXZpZXcgYW5kIE1l
dGEtYW5hbHlzaXMgb2YgUmFuZG9taXplZCBDb250cm9sbGVkIFRyaWFsczwvdGl0bGU+PHNlY29u
ZGFyeS10aXRsZT5DbGluIE51dHIgUmVzPC9zZWNvbmRhcnktdGl0bGU+PC90aXRsZXM+PHBlcmlv
ZGljYWw+PGZ1bGwtdGl0bGU+Q2xpbiBOdXRyIFJlczwvZnVsbC10aXRsZT48L3BlcmlvZGljYWw+
PHBhZ2VzPjcyLTgyPC9wYWdlcz48dm9sdW1lPjEwPC92b2x1bWU+PG51bWJlcj4xPC9udW1iZXI+
PGVkaXRpb24+MjAyMTAxMjk8L2VkaXRpb24+PGtleXdvcmRzPjxrZXl3b3JkPkFsYW5pbmUgYW1p
bm90cmFuc2ZlcmFzZTwva2V5d29yZD48a2V5d29yZD5Bc3BhcnRhdGUgYW1pbm90cmFuc2ZlcmFz
ZTwva2V5d29yZD48a2V5d29yZD5MaXZlciBlbnp5bWVzPC9rZXl3b3JkPjxrZXl3b3JkPk5pZ2Vs
bGEgc2F0aXZhPC9rZXl3b3JkPjwva2V5d29yZHM+PGRhdGVzPjx5ZWFyPjIwMjE8L3llYXI+PHB1
Yi1kYXRlcz48ZGF0ZT5KYW48L2RhdGU+PC9wdWItZGF0ZXM+PC9kYXRlcz48aXNibj4yMjg3LTM3
MzIgKFByaW50KSYjeEQ7MjI4Ny0zNzQwIChFbGVjdHJvbmljKSYjeEQ7MjI4Ny0zNzMyIChMaW5r
aW5nKTwvaXNibj48YWNjZXNzaW9uLW51bT4zMzU2NDY1NDwvYWNjZXNzaW9uLW51bT48dXJscz48
cmVsYXRlZC11cmxzPjx1cmw+aHR0cHM6Ly93d3cubmNiaS5ubG0ubmloLmdvdi9wbWMvYXJ0aWNs
ZXMvUE1DNzg1MDgyMC9wZGYvY25yLTEwLTcyLnBkZjwvdXJsPjwvcmVsYXRlZC11cmxzPjwvdXJs
cz48Y3VzdG9tMT5Db25mbGljdCBvZiBJbnRlcmVzdDogVGhlIGF1dGhvcnMgZGVjbGFyZSB0aGF0
IHRoZXkgaGF2ZSBubyBjb21wZXRpbmcgaW50ZXJlc3RzLjwvY3VzdG9tMT48Y3VzdG9tMj5QTUM3
ODUwODIwPC9jdXN0b20yPjxlbGVjdHJvbmljLXJlc291cmNlLW51bT5odHRwczovL2RvaS5vcmcv
MTAuNzc2Mi9jbnIuMjAyMS4xMC4xLjcyPC9lbGVjdHJvbmljLXJlc291cmNlLW51bT48cmVtb3Rl
LWRhdGFiYXNlLW5hbWU+UHViTWVkLW5vdC1NRURMSU5FPC9yZW1vdGUtZGF0YWJhc2UtbmFtZT48
cmVtb3RlLWRhdGFiYXNlLXByb3ZpZGVyPk5MTTwvcmVtb3RlLWRhdGFiYXNlLXByb3ZpZGVyPjxy
ZXNlYXJjaC1ub3Rlcz5ub25wcmlvcml0eSBwb3B1bGF0aW9uPC9yZXNlYXJjaC1ub3Rlcz48L3Jl
Y29yZD48L0NpdGU+PC9FbmROb3RlPgB=
</w:fldData>
              </w:fldChar>
            </w:r>
            <w:r w:rsidR="00C74182">
              <w:instrText xml:space="preserve"> ADDIN EN.CITE </w:instrText>
            </w:r>
            <w:r w:rsidR="00C74182">
              <w:fldChar w:fldCharType="begin">
                <w:fldData xml:space="preserve">PEVuZE5vdGU+PENpdGU+PEF1dGhvcj5Beml6aTwvQXV0aG9yPjxZZWFyPjIwMjE8L1llYXI+PFJl
Y051bT42NTI8L1JlY051bT48RGlzcGxheVRleHQ+KDk1KTwvRGlzcGxheVRleHQ+PHJlY29yZD48
cmVjLW51bWJlcj42NTI8L3JlYy1udW1iZXI+PGZvcmVpZ24ta2V5cz48a2V5IGFwcD0iRU4iIGRi
LWlkPSJmZmZhMjllcHVwdnYwM2Uyd2FkdncwZG5kMnQyYXpzdHQ5djUiIHRpbWVzdGFtcD0iMTY4
ODcwOTIzNCI+NjUyPC9rZXk+PC9mb3JlaWduLWtleXM+PHJlZi10eXBlIG5hbWU9IkpvdXJuYWwg
QXJ0aWNsZSI+MTc8L3JlZi10eXBlPjxjb250cmlidXRvcnM+PGF1dGhvcnM+PGF1dGhvcj5Beml6
aSwgTi48L2F1dGhvcj48YXV0aG9yPkFtaW5pLCBNLiBSLjwvYXV0aG9yPjxhdXRob3I+RGphZmFy
aWFuLCBLLjwvYXV0aG9yPjxhdXRob3I+U2hhYi1CaWRhciwgUy48L2F1dGhvcj48L2F1dGhvcnM+
PC9jb250cmlidXRvcnM+PGF1dGgtYWRkcmVzcz5EZXBhcnRtZW50IG9mIENvbW11bml0eSBOdXRy
aXRpb24sIFNjaG9vbCBvZiBOdXRyaXRpb25hbCBTY2llbmNlcyBhbmQgRGlldGV0aWNzLCBUZWhy
YW4gVW5pdmVyc2l0eSBvZiBNZWRpY2FsIFNjaWVuY2VzIChUVU1TKSwgVGVocmFuIDE0MTY3LTUz
OTU1LCBJcmFuLiYjeEQ7RGVwYXJ0bWVudCBvZiBDbGluaWNhbCBOdXRyaXRpb24sIEZhY3VsdHkg
b2YgTnV0cml0aW9uIFNjaWVuY2VzIGFuZCBGb29kIFRlY2hub2xvZ3ksIFNoYWhpZCBCZWhlc2h0
aSBVbml2ZXJzaXR5IG9mIE1lZGljYWwgU2NpZW5jZXMsIFRlaHJhbiAxOTgzOS02MzExMywgSXJh
bi4mI3hEO0RlcGFydG1lbnQgb2YgQ2xpbmljYWwgTnV0cml0aW9uLCBTY2hvb2wgb2YgTnV0cml0
aW9uYWwgU2NpZW5jZXMgYW5kIERpZXRldGljcywgVGVocmFuIFVuaXZlcnNpdHkgb2YgTWVkaWNh
bCBTY2llbmNlcyAoVFVNUyksIFRlaHJhbiAxNDE2Ny01Mzk1NSwgSXJhbi48L2F1dGgtYWRkcmVz
cz48dGl0bGVzPjx0aXRsZT5UaGUgRWZmZWN0cyBvZiBOaWdlbGxhIHNhdGl2YSBTdXBwbGVtZW50
YXRpb24gb24gTGl2ZXIgRW56eW1lcyBMZXZlbHM6IGEgU3lzdGVtYXRpYyBSZXZpZXcgYW5kIE1l
dGEtYW5hbHlzaXMgb2YgUmFuZG9taXplZCBDb250cm9sbGVkIFRyaWFsczwvdGl0bGU+PHNlY29u
ZGFyeS10aXRsZT5DbGluIE51dHIgUmVzPC9zZWNvbmRhcnktdGl0bGU+PC90aXRsZXM+PHBlcmlv
ZGljYWw+PGZ1bGwtdGl0bGU+Q2xpbiBOdXRyIFJlczwvZnVsbC10aXRsZT48L3BlcmlvZGljYWw+
PHBhZ2VzPjcyLTgyPC9wYWdlcz48dm9sdW1lPjEwPC92b2x1bWU+PG51bWJlcj4xPC9udW1iZXI+
PGVkaXRpb24+MjAyMTAxMjk8L2VkaXRpb24+PGtleXdvcmRzPjxrZXl3b3JkPkFsYW5pbmUgYW1p
bm90cmFuc2ZlcmFzZTwva2V5d29yZD48a2V5d29yZD5Bc3BhcnRhdGUgYW1pbm90cmFuc2ZlcmFz
ZTwva2V5d29yZD48a2V5d29yZD5MaXZlciBlbnp5bWVzPC9rZXl3b3JkPjxrZXl3b3JkPk5pZ2Vs
bGEgc2F0aXZhPC9rZXl3b3JkPjwva2V5d29yZHM+PGRhdGVzPjx5ZWFyPjIwMjE8L3llYXI+PHB1
Yi1kYXRlcz48ZGF0ZT5KYW48L2RhdGU+PC9wdWItZGF0ZXM+PC9kYXRlcz48aXNibj4yMjg3LTM3
MzIgKFByaW50KSYjeEQ7MjI4Ny0zNzQwIChFbGVjdHJvbmljKSYjeEQ7MjI4Ny0zNzMyIChMaW5r
aW5nKTwvaXNibj48YWNjZXNzaW9uLW51bT4zMzU2NDY1NDwvYWNjZXNzaW9uLW51bT48dXJscz48
cmVsYXRlZC11cmxzPjx1cmw+aHR0cHM6Ly93d3cubmNiaS5ubG0ubmloLmdvdi9wbWMvYXJ0aWNs
ZXMvUE1DNzg1MDgyMC9wZGYvY25yLTEwLTcyLnBkZjwvdXJsPjwvcmVsYXRlZC11cmxzPjwvdXJs
cz48Y3VzdG9tMT5Db25mbGljdCBvZiBJbnRlcmVzdDogVGhlIGF1dGhvcnMgZGVjbGFyZSB0aGF0
IHRoZXkgaGF2ZSBubyBjb21wZXRpbmcgaW50ZXJlc3RzLjwvY3VzdG9tMT48Y3VzdG9tMj5QTUM3
ODUwODIwPC9jdXN0b20yPjxlbGVjdHJvbmljLXJlc291cmNlLW51bT5odHRwczovL2RvaS5vcmcv
MTAuNzc2Mi9jbnIuMjAyMS4xMC4xLjcyPC9lbGVjdHJvbmljLXJlc291cmNlLW51bT48cmVtb3Rl
LWRhdGFiYXNlLW5hbWU+UHViTWVkLW5vdC1NRURMSU5FPC9yZW1vdGUtZGF0YWJhc2UtbmFtZT48
cmVtb3RlLWRhdGFiYXNlLXByb3ZpZGVyPk5MTTwvcmVtb3RlLWRhdGFiYXNlLXByb3ZpZGVyPjxy
ZXNlYXJjaC1ub3Rlcz5ub25wcmlvcml0eSBwb3B1bGF0aW9uPC9yZXNlYXJjaC1ub3Rlcz48L3Jl
Y29yZD48L0NpdGU+PC9FbmROb3RlPgB=
</w:fldData>
              </w:fldChar>
            </w:r>
            <w:r w:rsidR="00C74182">
              <w:instrText xml:space="preserve"> ADDIN EN.CITE.DATA </w:instrText>
            </w:r>
            <w:r w:rsidR="00C74182">
              <w:fldChar w:fldCharType="end"/>
            </w:r>
            <w:r w:rsidR="006C6842">
              <w:fldChar w:fldCharType="separate"/>
            </w:r>
            <w:r w:rsidR="002109EA">
              <w:rPr>
                <w:noProof/>
              </w:rPr>
              <w:t>(</w:t>
            </w:r>
            <w:hyperlink w:anchor="_ENREF_95" w:tooltip="Azizi, 2021 #652" w:history="1">
              <w:r w:rsidR="007B2B25">
                <w:rPr>
                  <w:noProof/>
                </w:rPr>
                <w:t>95</w:t>
              </w:r>
            </w:hyperlink>
            <w:r w:rsidR="002109EA">
              <w:rPr>
                <w:noProof/>
              </w:rPr>
              <w:t>)</w:t>
            </w:r>
            <w:r w:rsidR="006C6842">
              <w:fldChar w:fldCharType="end"/>
            </w:r>
          </w:p>
        </w:tc>
        <w:tc>
          <w:tcPr>
            <w:tcW w:w="1418" w:type="dxa"/>
          </w:tcPr>
          <w:p w14:paraId="5029C47C" w14:textId="68A43C76" w:rsidR="00F771E8" w:rsidRPr="007C568E" w:rsidRDefault="00F771E8" w:rsidP="007665C3">
            <w:pPr>
              <w:pStyle w:val="Tabletext8pt"/>
              <w:cnfStyle w:val="000000000000" w:firstRow="0" w:lastRow="0" w:firstColumn="0" w:lastColumn="0" w:oddVBand="0" w:evenVBand="0" w:oddHBand="0" w:evenHBand="0" w:firstRowFirstColumn="0" w:firstRowLastColumn="0" w:lastRowFirstColumn="0" w:lastRowLastColumn="0"/>
            </w:pPr>
            <w:r w:rsidRPr="007C568E">
              <w:t>meta-analysis</w:t>
            </w:r>
          </w:p>
        </w:tc>
        <w:tc>
          <w:tcPr>
            <w:tcW w:w="1937" w:type="dxa"/>
          </w:tcPr>
          <w:p w14:paraId="6D639AB7" w14:textId="73E7053A" w:rsidR="00F771E8" w:rsidRPr="007C568E" w:rsidRDefault="00F771E8" w:rsidP="007665C3">
            <w:pPr>
              <w:pStyle w:val="Tabletext8pt"/>
              <w:cnfStyle w:val="000000000000" w:firstRow="0" w:lastRow="0" w:firstColumn="0" w:lastColumn="0" w:oddVBand="0" w:evenVBand="0" w:oddHBand="0" w:evenHBand="0" w:firstRowFirstColumn="0" w:firstRowLastColumn="0" w:lastRowFirstColumn="0" w:lastRowLastColumn="0"/>
            </w:pPr>
            <w:r>
              <w:t>Umbrella review (any condition)</w:t>
            </w:r>
          </w:p>
        </w:tc>
        <w:tc>
          <w:tcPr>
            <w:tcW w:w="1937" w:type="dxa"/>
          </w:tcPr>
          <w:p w14:paraId="21335E3C" w14:textId="303D5569" w:rsidR="00F771E8" w:rsidRPr="007C568E" w:rsidRDefault="00F771E8" w:rsidP="007665C3">
            <w:pPr>
              <w:pStyle w:val="Tabletext8pt"/>
              <w:cnfStyle w:val="000000000000" w:firstRow="0" w:lastRow="0" w:firstColumn="0" w:lastColumn="0" w:oddVBand="0" w:evenVBand="0" w:oddHBand="0" w:evenHBand="0" w:firstRowFirstColumn="0" w:firstRowLastColumn="0" w:lastRowFirstColumn="0" w:lastRowLastColumn="0"/>
            </w:pPr>
            <w:r w:rsidRPr="007C568E">
              <w:t>Black cumin</w:t>
            </w:r>
          </w:p>
        </w:tc>
        <w:tc>
          <w:tcPr>
            <w:tcW w:w="1938" w:type="dxa"/>
          </w:tcPr>
          <w:p w14:paraId="4AB2F219" w14:textId="2EC112ED" w:rsidR="00F771E8" w:rsidRPr="001B459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564655">
              <w:t>Placebo OR other intervention</w:t>
            </w:r>
          </w:p>
        </w:tc>
        <w:tc>
          <w:tcPr>
            <w:tcW w:w="2126" w:type="dxa"/>
            <w:shd w:val="clear" w:color="auto" w:fill="E1E4E5" w:themeFill="accent5"/>
          </w:tcPr>
          <w:p w14:paraId="4DFE7BCD" w14:textId="478B8C6A" w:rsidR="00F771E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Liver enzyme levels</w:t>
            </w:r>
          </w:p>
        </w:tc>
        <w:tc>
          <w:tcPr>
            <w:tcW w:w="992" w:type="dxa"/>
          </w:tcPr>
          <w:p w14:paraId="36E055B1" w14:textId="327A9863" w:rsidR="00F771E8" w:rsidRPr="001B459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0 </w:t>
            </w:r>
            <w:r w:rsidR="00DA4789">
              <w:br/>
            </w:r>
            <w:r>
              <w:t>(k=8)</w:t>
            </w:r>
          </w:p>
        </w:tc>
        <w:tc>
          <w:tcPr>
            <w:tcW w:w="2628" w:type="dxa"/>
          </w:tcPr>
          <w:p w14:paraId="5744488E" w14:textId="701C9FE3" w:rsidR="00F771E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DD0899" w:rsidRPr="001B4598" w14:paraId="3F94901A"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CBD921E" w14:textId="76F34E3C" w:rsidR="00F771E8" w:rsidRPr="007C568E" w:rsidRDefault="00F771E8" w:rsidP="00F771E8">
            <w:pPr>
              <w:pStyle w:val="Tabletext8pt"/>
            </w:pPr>
            <w:r w:rsidRPr="007C568E">
              <w:t>Castelo-Branco 2021</w:t>
            </w:r>
            <w:r w:rsidR="00F1286E">
              <w:t xml:space="preserve"> </w:t>
            </w:r>
            <w:r w:rsidR="00D930F0">
              <w:fldChar w:fldCharType="begin">
                <w:fldData xml:space="preserve">PEVuZE5vdGU+PENpdGU+PEF1dGhvcj5DYXN0ZWxvLUJyYW5jbzwvQXV0aG9yPjxZZWFyPjIwMjE8
L1llYXI+PFJlY051bT42MDI8L1JlY051bT48RGlzcGxheVRleHQ+KDg3KTwvRGlzcGxheVRleHQ+
PHJlY29yZD48cmVjLW51bWJlcj42MDI8L3JlYy1udW1iZXI+PGZvcmVpZ24ta2V5cz48a2V5IGFw
cD0iRU4iIGRiLWlkPSJmZmZhMjllcHVwdnYwM2Uyd2FkdncwZG5kMnQyYXpzdHQ5djUiIHRpbWVz
dGFtcD0iMTY4ODcwOTIzNCI+NjAyPC9rZXk+PC9mb3JlaWduLWtleXM+PHJlZi10eXBlIG5hbWU9
IkpvdXJuYWwgQXJ0aWNsZSI+MTc8L3JlZi10eXBlPjxjb250cmlidXRvcnM+PGF1dGhvcnM+PGF1
dGhvcj5DYXN0ZWxvLUJyYW5jbywgQy48L2F1dGhvcj48YXV0aG9yPkdhbWJhY2NpYW5pLCBNLjwv
YXV0aG9yPjxhdXRob3I+Q2FubywgQS48L2F1dGhvcj48YXV0aG9yPk1pbmtpbiwgTS4gSi48L2F1
dGhvcj48YXV0aG9yPlJhY2hvxYQsIEQuPC9hdXRob3I+PGF1dGhvcj5SdWFuLCBYLjwvYXV0aG9y
PjxhdXRob3I+QmVlciwgQS4gTS48L2F1dGhvcj48YXV0aG9yPlNjaG5pdGtlciwgSi48L2F1dGhv
cj48YXV0aG9yPkhlbm5laWNrZS12b24gWmVwZWxpbiwgSC4gSC48L2F1dGhvcj48YXV0aG9yPlBp
Y2thcnR6LCBTLjwvYXV0aG9yPjwvYXV0aG9ycz48L2NvbnRyaWJ1dG9ycz48YXV0aC1hZGRyZXNz
PkNsaW5pYyBJbnN0aXR1dGUgb2YgR255ZWNvbG9neSwgT2JzdGV0cmljcyBhbmQgTmVvbmF0b2xv
Z3ksIEZhY3VsdHkgb2YgTWVkaWNpbmUsIFVuaXZlcnNpdHkgb2YgQmFyY2Vsb25hLCBIb3NwaXRh
bCBDbGluaWMtSW5zdGl0dXQgZCZhcG9zO0ludmVzdGlnYWNpb25zIEJpb21lZGlxdWVzIEF1Z3Vz
dCBQaSBpIFN1bnllciAoSURJQkFQUyksIEJhcmNlbG9uYSwgU3BhaW4uJiN4RDtNZW5vcGF1c2Ug
Q2VudGVyLCBEZXBhcnRtZW50IG9mIE9ic3RldHJpY3MgYW5kIEd5bmVjb2xvZ3ksIFVuaXZlcnNp
dHkgb2YgUGlzYSwgUGlzYSwgSXRhbHkuJiN4RDtEZXBhcnRtZW50IG9mIE9ic3RldHJpY3MgYW5k
IEd5bmVjb2xvZ3ksIFVuaXZlcnNpdHkgb2YgVmFsZW5jaWEsIFZhbGVuY2lhLCBTcGFpbi4mI3hE
O09ic3RldHJpY3MsIEd5bmVjb2xvZ3kgYW5kIFJlcHJvZHVjdGl2ZSBTY2llbmNlcywgWWFsZSBV
bml2ZXJzaXR5IFNjaG9vbCBvZiBNZWRpY2luZSwgTmV3IEhhdmVuLCBDVCwgVVNBLiYjeEQ7RGVw
YXJ0bWVudCBvZiBDbGluaWNhbCBhbmQgRXhwZXJpbWVudGFsIEVuZG9jcmlub2xvZ3ksIE1lZGlj
YWwgVW5pdmVyc2l0eSBvZiBHZGFuc2ssIEdkYW5zaywgUG9sYW5kLiYjeEQ7RGVwYXJ0bWVudCBv
ZiBHeW5lY29sb2dpY2FsIEVuZG9jcmlub2xvZ3ksIEJlaWppbmcgT2JzdGV0cmljcyBhbmQgR3lu
ZWNvbG9neSBIb3NwaXRhbCwgQ2FwaXRhbCBNZWRpY2FsIFVuaXZlcnNpdHksIEJlaWppbmcsIENo
aW5hLiYjeEQ7SG9zcGl0YWwgZm9yIFRydWUgTmF0dXJvcGF0aHksIEthdGhvbGlzY2hlcyBLbGlu
aWt1bSBCb2NodW0sIEJsYW5rZW5zdGVpbiBIb3NwaXRhbCwgSGF0dGluZ2VuLCBHZXJtYW55LiYj
eEQ7SW5zdGl0dXQgZnVyIEFuZ2V3YW5kdGUgU3RhdGlzdGlrIChJQVMpIEdtYkgsIEJpZWxlZmVs
ZCwgR2VybWFueS4mI3hEO0NsaW5pY2FsIFJlc2VhcmNoLCBTY2hhcGVyICZhbXA7IEJydW1tZXIg
R21iSCAmYW1wOyBDby4gS0csIFNhbHpnaXR0ZXIsIEdlcm1hbnkuJiN4RDtNZWRpY2FsIFNlcnZp
Y2UsIFNjaGFwZXIgJmFtcDsgQnJ1bW1lciBHbWJIICZhbXA7IENvLiBLRywgU2FsemdpdHRlciwg
R2VybWFueS48L2F1dGgtYWRkcmVzcz48dGl0bGVzPjx0aXRsZT5SZXZpZXcgJmFtcDsgbWV0YS1h
bmFseXNpczogaXNvcHJvcGFub2xpYyBibGFjayBjb2hvc2ggZXh0cmFjdCBpQ1IgZm9yIG1lbm9w
YXVzYWwgc3ltcHRvbXMg4oCTIGFuIHVwZGF0ZSBvbiB0aGUgZXZpZGVuY2U8L3RpdGxlPjxzZWNv
bmRhcnktdGl0bGU+Q2xpbWFjdGVyaWM8L3NlY29uZGFyeS10aXRsZT48L3RpdGxlcz48cGVyaW9k
aWNhbD48ZnVsbC10aXRsZT5DbGltYWN0ZXJpYzwvZnVsbC10aXRsZT48L3BlcmlvZGljYWw+PHBh
Z2VzPjEwOS0xMTk8L3BhZ2VzPjx2b2x1bWU+MjQ8L3ZvbHVtZT48bnVtYmVyPjI8L251bWJlcj48
ZWRpdGlvbj4yMDIwMTAwNjwvZWRpdGlvbj48a2V5d29yZHM+PGtleXdvcmQ+Mi1Qcm9wYW5vbC8q
YWRtaW5pc3RyYXRpb24gJmFtcDsgZG9zYWdlPC9rZXl3b3JkPjxrZXl3b3JkPipDaW1pY2lmdWdh
PC9rZXl3b3JkPjxrZXl3b3JkPkZlbWFsZTwva2V5d29yZD48a2V5d29yZD5Ib3QgRmxhc2hlcy8q
ZHJ1ZyB0aGVyYXB5PC9rZXl3b3JkPjxrZXl3b3JkPkh1bWFuczwva2V5d29yZD48a2V5d29yZD5N
ZW5vcGF1c2UvKmRydWcgZWZmZWN0czwva2V5d29yZD48a2V5d29yZD5NaWRkbGUgQWdlZDwva2V5
d29yZD48a2V5d29yZD5QaHl0b3RoZXJhcHkvKm1ldGhvZHM8L2tleXdvcmQ+PGtleXdvcmQ+UGxh
bnQgRXh0cmFjdHMvKmFuYWx5c2lzPC9rZXl3b3JkPjxrZXl3b3JkPlRyZWF0bWVudCBPdXRjb21l
PC9rZXl3b3JkPjxrZXl3b3JkPkFjdGFlYSByYWNlbW9zYTwva2V5d29yZD48a2V5d29yZD5DaW1p
Y2lmdWdhIHJhY2Vtb3NhPC9rZXl3b3JkPjxrZXl3b3JkPmJsYWNrIGNvaG9zaDwva2V5d29yZD48
a2V5d29yZD5lZmZpY2FjeTwva2V5d29yZD48a2V5d29yZD5ldmlkZW5jZTwva2V5d29yZD48a2V5
d29yZD5pc29wcm9wYW5vbGljIGV4dHJhY3Q8L2tleXdvcmQ+PGtleXdvcmQ+bWVub3BhdXNhbCBz
eW1wdG9tczwva2V5d29yZD48a2V5d29yZD5tZXRhLWFuYWx5c2lzPC9rZXl3b3JkPjxrZXl3b3Jk
PnNhZmV0eTwva2V5d29yZD48L2tleXdvcmRzPjxkYXRlcz48eWVhcj4yMDIxPC95ZWFyPjxwdWIt
ZGF0ZXM+PGRhdGU+QXByPC9kYXRlPjwvcHViLWRhdGVzPjwvZGF0ZXM+PHB1Yi1sb2NhdGlvbj5Q
aGlsYWRlbHBoaWEsIFBlbm5zeWx2YW5pYTwvcHViLWxvY2F0aW9uPjxwdWJsaXNoZXI+VGF5bG9y
ICZhbXA7IEZyYW5jaXMgTHRkPC9wdWJsaXNoZXI+PGlzYm4+MTQ3My0wODA0IChFbGVjdHJvbmlj
KSYjeEQ7MTM2OS03MTM3IChMaW5raW5nKTwvaXNibj48YWNjZXNzaW9uLW51bT4xNDkwMTMyNDAu
IExhbmd1YWdlOiBFbmdsaXNoLiBFbnRyeSBEYXRlOiBJbiBQcm9jZXNzLiBSZXZpc2lvbiBEYXRl
OiAyMDIxMDMxOC4gUHVibGljYXRpb24gVHlwZTogQXJ0aWNsZS4gSm91cm5hbCBTdWJzZXQ6IEJp
b21lZGljYWw8L2FjY2Vzc2lvbi1udW0+PHVybHM+PHJlbGF0ZWQtdXJscz48dXJsPmh0dHBzOi8v
bG9naW4ud3d3cHJveHkxLmxpYnJhcnkudW5zdy5lZHUuYXUvbG9naW4/dXJsPWh0dHA6Ly9zZWFy
Y2guZWJzY29ob3N0LmNvbS9sb2dpbi5hc3B4P2RpcmVjdD10cnVlJmFtcDtkYj1jaW4yMCZhbXA7
QU49MTQ5MDEzMjQwJmFtcDtzaXRlPWVob3N0LWxpdmUmYW1wO3Njb3BlPXNpdGU8L3VybD48L3Jl
bGF0ZWQtdXJscz48L3VybHM+PGVsZWN0cm9uaWMtcmVzb3VyY2UtbnVtPmh0dHBzOi8vZG9pLm9y
Zy8xMC4xMDgwLzEzNjk3MTM3LjIwMjAuMTgyMDQ3NzwvZWxlY3Ryb25pYy1yZXNvdXJjZS1udW0+
PHJlbW90ZS1kYXRhYmFzZS1uYW1lPk1lZGxpbmU8L3JlbW90ZS1kYXRhYmFzZS1uYW1lPjxyZW1v
dGUtZGF0YWJhc2UtcHJvdmlkZXI+TkxNPC9yZW1vdGUtZGF0YWJhc2UtcHJvdmlkZXI+PHJlc2Vh
cmNoLW5vdGVzPm5vbnByaW9yaXR5IHBvcHVsYXRpb248L3Jlc2VhcmNoLW5vdGVzPjwvcmVjb3Jk
PjwvQ2l0ZT48L0VuZE5vdGU+AG==
</w:fldData>
              </w:fldChar>
            </w:r>
            <w:r w:rsidR="00C74182">
              <w:instrText xml:space="preserve"> ADDIN EN.CITE </w:instrText>
            </w:r>
            <w:r w:rsidR="00C74182">
              <w:fldChar w:fldCharType="begin">
                <w:fldData xml:space="preserve">PEVuZE5vdGU+PENpdGU+PEF1dGhvcj5DYXN0ZWxvLUJyYW5jbzwvQXV0aG9yPjxZZWFyPjIwMjE8
L1llYXI+PFJlY051bT42MDI8L1JlY051bT48RGlzcGxheVRleHQ+KDg3KTwvRGlzcGxheVRleHQ+
PHJlY29yZD48cmVjLW51bWJlcj42MDI8L3JlYy1udW1iZXI+PGZvcmVpZ24ta2V5cz48a2V5IGFw
cD0iRU4iIGRiLWlkPSJmZmZhMjllcHVwdnYwM2Uyd2FkdncwZG5kMnQyYXpzdHQ5djUiIHRpbWVz
dGFtcD0iMTY4ODcwOTIzNCI+NjAyPC9rZXk+PC9mb3JlaWduLWtleXM+PHJlZi10eXBlIG5hbWU9
IkpvdXJuYWwgQXJ0aWNsZSI+MTc8L3JlZi10eXBlPjxjb250cmlidXRvcnM+PGF1dGhvcnM+PGF1
dGhvcj5DYXN0ZWxvLUJyYW5jbywgQy48L2F1dGhvcj48YXV0aG9yPkdhbWJhY2NpYW5pLCBNLjwv
YXV0aG9yPjxhdXRob3I+Q2FubywgQS48L2F1dGhvcj48YXV0aG9yPk1pbmtpbiwgTS4gSi48L2F1
dGhvcj48YXV0aG9yPlJhY2hvxYQsIEQuPC9hdXRob3I+PGF1dGhvcj5SdWFuLCBYLjwvYXV0aG9y
PjxhdXRob3I+QmVlciwgQS4gTS48L2F1dGhvcj48YXV0aG9yPlNjaG5pdGtlciwgSi48L2F1dGhv
cj48YXV0aG9yPkhlbm5laWNrZS12b24gWmVwZWxpbiwgSC4gSC48L2F1dGhvcj48YXV0aG9yPlBp
Y2thcnR6LCBTLjwvYXV0aG9yPjwvYXV0aG9ycz48L2NvbnRyaWJ1dG9ycz48YXV0aC1hZGRyZXNz
PkNsaW5pYyBJbnN0aXR1dGUgb2YgR255ZWNvbG9neSwgT2JzdGV0cmljcyBhbmQgTmVvbmF0b2xv
Z3ksIEZhY3VsdHkgb2YgTWVkaWNpbmUsIFVuaXZlcnNpdHkgb2YgQmFyY2Vsb25hLCBIb3NwaXRh
bCBDbGluaWMtSW5zdGl0dXQgZCZhcG9zO0ludmVzdGlnYWNpb25zIEJpb21lZGlxdWVzIEF1Z3Vz
dCBQaSBpIFN1bnllciAoSURJQkFQUyksIEJhcmNlbG9uYSwgU3BhaW4uJiN4RDtNZW5vcGF1c2Ug
Q2VudGVyLCBEZXBhcnRtZW50IG9mIE9ic3RldHJpY3MgYW5kIEd5bmVjb2xvZ3ksIFVuaXZlcnNp
dHkgb2YgUGlzYSwgUGlzYSwgSXRhbHkuJiN4RDtEZXBhcnRtZW50IG9mIE9ic3RldHJpY3MgYW5k
IEd5bmVjb2xvZ3ksIFVuaXZlcnNpdHkgb2YgVmFsZW5jaWEsIFZhbGVuY2lhLCBTcGFpbi4mI3hE
O09ic3RldHJpY3MsIEd5bmVjb2xvZ3kgYW5kIFJlcHJvZHVjdGl2ZSBTY2llbmNlcywgWWFsZSBV
bml2ZXJzaXR5IFNjaG9vbCBvZiBNZWRpY2luZSwgTmV3IEhhdmVuLCBDVCwgVVNBLiYjeEQ7RGVw
YXJ0bWVudCBvZiBDbGluaWNhbCBhbmQgRXhwZXJpbWVudGFsIEVuZG9jcmlub2xvZ3ksIE1lZGlj
YWwgVW5pdmVyc2l0eSBvZiBHZGFuc2ssIEdkYW5zaywgUG9sYW5kLiYjeEQ7RGVwYXJ0bWVudCBv
ZiBHeW5lY29sb2dpY2FsIEVuZG9jcmlub2xvZ3ksIEJlaWppbmcgT2JzdGV0cmljcyBhbmQgR3lu
ZWNvbG9neSBIb3NwaXRhbCwgQ2FwaXRhbCBNZWRpY2FsIFVuaXZlcnNpdHksIEJlaWppbmcsIENo
aW5hLiYjeEQ7SG9zcGl0YWwgZm9yIFRydWUgTmF0dXJvcGF0aHksIEthdGhvbGlzY2hlcyBLbGlu
aWt1bSBCb2NodW0sIEJsYW5rZW5zdGVpbiBIb3NwaXRhbCwgSGF0dGluZ2VuLCBHZXJtYW55LiYj
eEQ7SW5zdGl0dXQgZnVyIEFuZ2V3YW5kdGUgU3RhdGlzdGlrIChJQVMpIEdtYkgsIEJpZWxlZmVs
ZCwgR2VybWFueS4mI3hEO0NsaW5pY2FsIFJlc2VhcmNoLCBTY2hhcGVyICZhbXA7IEJydW1tZXIg
R21iSCAmYW1wOyBDby4gS0csIFNhbHpnaXR0ZXIsIEdlcm1hbnkuJiN4RDtNZWRpY2FsIFNlcnZp
Y2UsIFNjaGFwZXIgJmFtcDsgQnJ1bW1lciBHbWJIICZhbXA7IENvLiBLRywgU2FsemdpdHRlciwg
R2VybWFueS48L2F1dGgtYWRkcmVzcz48dGl0bGVzPjx0aXRsZT5SZXZpZXcgJmFtcDsgbWV0YS1h
bmFseXNpczogaXNvcHJvcGFub2xpYyBibGFjayBjb2hvc2ggZXh0cmFjdCBpQ1IgZm9yIG1lbm9w
YXVzYWwgc3ltcHRvbXMg4oCTIGFuIHVwZGF0ZSBvbiB0aGUgZXZpZGVuY2U8L3RpdGxlPjxzZWNv
bmRhcnktdGl0bGU+Q2xpbWFjdGVyaWM8L3NlY29uZGFyeS10aXRsZT48L3RpdGxlcz48cGVyaW9k
aWNhbD48ZnVsbC10aXRsZT5DbGltYWN0ZXJpYzwvZnVsbC10aXRsZT48L3BlcmlvZGljYWw+PHBh
Z2VzPjEwOS0xMTk8L3BhZ2VzPjx2b2x1bWU+MjQ8L3ZvbHVtZT48bnVtYmVyPjI8L251bWJlcj48
ZWRpdGlvbj4yMDIwMTAwNjwvZWRpdGlvbj48a2V5d29yZHM+PGtleXdvcmQ+Mi1Qcm9wYW5vbC8q
YWRtaW5pc3RyYXRpb24gJmFtcDsgZG9zYWdlPC9rZXl3b3JkPjxrZXl3b3JkPipDaW1pY2lmdWdh
PC9rZXl3b3JkPjxrZXl3b3JkPkZlbWFsZTwva2V5d29yZD48a2V5d29yZD5Ib3QgRmxhc2hlcy8q
ZHJ1ZyB0aGVyYXB5PC9rZXl3b3JkPjxrZXl3b3JkPkh1bWFuczwva2V5d29yZD48a2V5d29yZD5N
ZW5vcGF1c2UvKmRydWcgZWZmZWN0czwva2V5d29yZD48a2V5d29yZD5NaWRkbGUgQWdlZDwva2V5
d29yZD48a2V5d29yZD5QaHl0b3RoZXJhcHkvKm1ldGhvZHM8L2tleXdvcmQ+PGtleXdvcmQ+UGxh
bnQgRXh0cmFjdHMvKmFuYWx5c2lzPC9rZXl3b3JkPjxrZXl3b3JkPlRyZWF0bWVudCBPdXRjb21l
PC9rZXl3b3JkPjxrZXl3b3JkPkFjdGFlYSByYWNlbW9zYTwva2V5d29yZD48a2V5d29yZD5DaW1p
Y2lmdWdhIHJhY2Vtb3NhPC9rZXl3b3JkPjxrZXl3b3JkPmJsYWNrIGNvaG9zaDwva2V5d29yZD48
a2V5d29yZD5lZmZpY2FjeTwva2V5d29yZD48a2V5d29yZD5ldmlkZW5jZTwva2V5d29yZD48a2V5
d29yZD5pc29wcm9wYW5vbGljIGV4dHJhY3Q8L2tleXdvcmQ+PGtleXdvcmQ+bWVub3BhdXNhbCBz
eW1wdG9tczwva2V5d29yZD48a2V5d29yZD5tZXRhLWFuYWx5c2lzPC9rZXl3b3JkPjxrZXl3b3Jk
PnNhZmV0eTwva2V5d29yZD48L2tleXdvcmRzPjxkYXRlcz48eWVhcj4yMDIxPC95ZWFyPjxwdWIt
ZGF0ZXM+PGRhdGU+QXByPC9kYXRlPjwvcHViLWRhdGVzPjwvZGF0ZXM+PHB1Yi1sb2NhdGlvbj5Q
aGlsYWRlbHBoaWEsIFBlbm5zeWx2YW5pYTwvcHViLWxvY2F0aW9uPjxwdWJsaXNoZXI+VGF5bG9y
ICZhbXA7IEZyYW5jaXMgTHRkPC9wdWJsaXNoZXI+PGlzYm4+MTQ3My0wODA0IChFbGVjdHJvbmlj
KSYjeEQ7MTM2OS03MTM3IChMaW5raW5nKTwvaXNibj48YWNjZXNzaW9uLW51bT4xNDkwMTMyNDAu
IExhbmd1YWdlOiBFbmdsaXNoLiBFbnRyeSBEYXRlOiBJbiBQcm9jZXNzLiBSZXZpc2lvbiBEYXRl
OiAyMDIxMDMxOC4gUHVibGljYXRpb24gVHlwZTogQXJ0aWNsZS4gSm91cm5hbCBTdWJzZXQ6IEJp
b21lZGljYWw8L2FjY2Vzc2lvbi1udW0+PHVybHM+PHJlbGF0ZWQtdXJscz48dXJsPmh0dHBzOi8v
bG9naW4ud3d3cHJveHkxLmxpYnJhcnkudW5zdy5lZHUuYXUvbG9naW4/dXJsPWh0dHA6Ly9zZWFy
Y2guZWJzY29ob3N0LmNvbS9sb2dpbi5hc3B4P2RpcmVjdD10cnVlJmFtcDtkYj1jaW4yMCZhbXA7
QU49MTQ5MDEzMjQwJmFtcDtzaXRlPWVob3N0LWxpdmUmYW1wO3Njb3BlPXNpdGU8L3VybD48L3Jl
bGF0ZWQtdXJscz48L3VybHM+PGVsZWN0cm9uaWMtcmVzb3VyY2UtbnVtPmh0dHBzOi8vZG9pLm9y
Zy8xMC4xMDgwLzEzNjk3MTM3LjIwMjAuMTgyMDQ3NzwvZWxlY3Ryb25pYy1yZXNvdXJjZS1udW0+
PHJlbW90ZS1kYXRhYmFzZS1uYW1lPk1lZGxpbmU8L3JlbW90ZS1kYXRhYmFzZS1uYW1lPjxyZW1v
dGUtZGF0YWJhc2UtcHJvdmlkZXI+TkxNPC9yZW1vdGUtZGF0YWJhc2UtcHJvdmlkZXI+PHJlc2Vh
cmNoLW5vdGVzPm5vbnByaW9yaXR5IHBvcHVsYXRpb248L3Jlc2VhcmNoLW5vdGVzPjwvcmVjb3Jk
PjwvQ2l0ZT48L0VuZE5vdGU+AG==
</w:fldData>
              </w:fldChar>
            </w:r>
            <w:r w:rsidR="00C74182">
              <w:instrText xml:space="preserve"> ADDIN EN.CITE.DATA </w:instrText>
            </w:r>
            <w:r w:rsidR="00C74182">
              <w:fldChar w:fldCharType="end"/>
            </w:r>
            <w:r w:rsidR="00D930F0">
              <w:fldChar w:fldCharType="separate"/>
            </w:r>
            <w:r w:rsidR="002109EA">
              <w:rPr>
                <w:noProof/>
              </w:rPr>
              <w:t>(</w:t>
            </w:r>
            <w:hyperlink w:anchor="_ENREF_87" w:tooltip="Castelo-Branco, 2021 #602" w:history="1">
              <w:r w:rsidR="007B2B25">
                <w:rPr>
                  <w:noProof/>
                </w:rPr>
                <w:t>87</w:t>
              </w:r>
            </w:hyperlink>
            <w:r w:rsidR="002109EA">
              <w:rPr>
                <w:noProof/>
              </w:rPr>
              <w:t>)</w:t>
            </w:r>
            <w:r w:rsidR="00D930F0">
              <w:fldChar w:fldCharType="end"/>
            </w:r>
          </w:p>
        </w:tc>
        <w:tc>
          <w:tcPr>
            <w:tcW w:w="1418" w:type="dxa"/>
          </w:tcPr>
          <w:p w14:paraId="4F9B4B0F" w14:textId="73CD3419" w:rsidR="00F771E8" w:rsidRPr="007C568E" w:rsidRDefault="00F771E8" w:rsidP="007665C3">
            <w:pPr>
              <w:pStyle w:val="Tabletext8pt"/>
              <w:cnfStyle w:val="000000100000" w:firstRow="0" w:lastRow="0" w:firstColumn="0" w:lastColumn="0" w:oddVBand="0" w:evenVBand="0" w:oddHBand="1" w:evenHBand="0" w:firstRowFirstColumn="0" w:firstRowLastColumn="0" w:lastRowFirstColumn="0" w:lastRowLastColumn="0"/>
            </w:pPr>
            <w:r w:rsidRPr="007C568E">
              <w:t>meta-analysis</w:t>
            </w:r>
          </w:p>
        </w:tc>
        <w:tc>
          <w:tcPr>
            <w:tcW w:w="1937" w:type="dxa"/>
          </w:tcPr>
          <w:p w14:paraId="139B6734" w14:textId="741C7D3A" w:rsidR="00F771E8" w:rsidRPr="007C568E" w:rsidRDefault="00F771E8" w:rsidP="007665C3">
            <w:pPr>
              <w:pStyle w:val="Tabletext8pt"/>
              <w:cnfStyle w:val="000000100000" w:firstRow="0" w:lastRow="0" w:firstColumn="0" w:lastColumn="0" w:oddVBand="0" w:evenVBand="0" w:oddHBand="1" w:evenHBand="0" w:firstRowFirstColumn="0" w:firstRowLastColumn="0" w:lastRowFirstColumn="0" w:lastRowLastColumn="0"/>
            </w:pPr>
            <w:r>
              <w:t>Symptoms of menopause</w:t>
            </w:r>
          </w:p>
        </w:tc>
        <w:tc>
          <w:tcPr>
            <w:tcW w:w="1937" w:type="dxa"/>
          </w:tcPr>
          <w:p w14:paraId="4BD2E6D2" w14:textId="431AB195" w:rsidR="00F771E8" w:rsidRPr="007C568E" w:rsidRDefault="00F771E8" w:rsidP="007665C3">
            <w:pPr>
              <w:pStyle w:val="Tabletext8pt"/>
              <w:cnfStyle w:val="000000100000" w:firstRow="0" w:lastRow="0" w:firstColumn="0" w:lastColumn="0" w:oddVBand="0" w:evenVBand="0" w:oddHBand="1" w:evenHBand="0" w:firstRowFirstColumn="0" w:firstRowLastColumn="0" w:lastRowFirstColumn="0" w:lastRowLastColumn="0"/>
            </w:pPr>
            <w:r w:rsidRPr="007C568E">
              <w:t>Black cohosh</w:t>
            </w:r>
            <w:r>
              <w:t xml:space="preserve"> (isopropanolic extract)</w:t>
            </w:r>
          </w:p>
        </w:tc>
        <w:tc>
          <w:tcPr>
            <w:tcW w:w="1938" w:type="dxa"/>
          </w:tcPr>
          <w:p w14:paraId="74EDD137" w14:textId="545E174B" w:rsidR="00F771E8" w:rsidRPr="001B459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564655">
              <w:t>Placebo OR other intervention</w:t>
            </w:r>
          </w:p>
        </w:tc>
        <w:tc>
          <w:tcPr>
            <w:tcW w:w="2126" w:type="dxa"/>
            <w:shd w:val="clear" w:color="auto" w:fill="B5DCDD" w:themeFill="accent4"/>
          </w:tcPr>
          <w:p w14:paraId="62801D65" w14:textId="4B2671CC" w:rsidR="00F771E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 efficacy measure including Climacteric symptoms and AEs</w:t>
            </w:r>
          </w:p>
        </w:tc>
        <w:tc>
          <w:tcPr>
            <w:tcW w:w="992" w:type="dxa"/>
          </w:tcPr>
          <w:p w14:paraId="5E37646E" w14:textId="00441816" w:rsidR="00F771E8" w:rsidRDefault="003216AA"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6</w:t>
            </w:r>
          </w:p>
          <w:p w14:paraId="67F4939D" w14:textId="51C8E896" w:rsidR="00F771E8" w:rsidRPr="001B4598" w:rsidRDefault="00F771E8"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(k=</w:t>
            </w:r>
            <w:r w:rsidR="003216AA">
              <w:t>16</w:t>
            </w:r>
            <w:r>
              <w:t>)</w:t>
            </w:r>
          </w:p>
        </w:tc>
        <w:tc>
          <w:tcPr>
            <w:tcW w:w="2628" w:type="dxa"/>
          </w:tcPr>
          <w:p w14:paraId="2CCFEBC4" w14:textId="53C3565A" w:rsidR="00F771E8" w:rsidRDefault="004F5CBB" w:rsidP="007665C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4F5CBB">
              <w:t>Jang 2015</w:t>
            </w:r>
            <w:r>
              <w:t xml:space="preserve">, </w:t>
            </w:r>
            <w:r w:rsidRPr="004F5CBB">
              <w:t>Li 2011</w:t>
            </w:r>
            <w:r>
              <w:t xml:space="preserve">, </w:t>
            </w:r>
            <w:r w:rsidRPr="004F5CBB">
              <w:t>Uebelhack 2006</w:t>
            </w:r>
            <w:r>
              <w:t xml:space="preserve">, </w:t>
            </w:r>
            <w:r w:rsidRPr="004F5CBB">
              <w:t>Osmers 2005</w:t>
            </w:r>
            <w:r>
              <w:t xml:space="preserve">, </w:t>
            </w:r>
            <w:r w:rsidRPr="004F5CBB">
              <w:t>Jacobson 2001 (BC</w:t>
            </w:r>
            <w:r>
              <w:t xml:space="preserve">), </w:t>
            </w:r>
            <w:r w:rsidRPr="004F5CBB">
              <w:t>Stoll 1987</w:t>
            </w:r>
          </w:p>
        </w:tc>
      </w:tr>
      <w:tr w:rsidR="00DD0899" w:rsidRPr="001B4598" w14:paraId="1D4CB2CD"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0AA38E26" w14:textId="3169A3EC" w:rsidR="00F771E8" w:rsidRPr="007C568E" w:rsidRDefault="00F771E8" w:rsidP="00F771E8">
            <w:pPr>
              <w:pStyle w:val="Tabletext8pt"/>
            </w:pPr>
            <w:r w:rsidRPr="007C568E">
              <w:t>Firoozeei 2021</w:t>
            </w:r>
            <w:r w:rsidR="00C33B55">
              <w:t xml:space="preserve"> </w:t>
            </w:r>
            <w:r w:rsidR="00D930F0">
              <w:fldChar w:fldCharType="begin">
                <w:fldData xml:space="preserve">PEVuZE5vdGU+PENpdGU+PEF1dGhvcj5GaXJvb3plZWk8L0F1dGhvcj48WWVhcj4yMDIxPC9ZZWFy
PjxSZWNOdW0+NTQ5PC9SZWNOdW0+PERpc3BsYXlUZXh0Pig4OCk8L0Rpc3BsYXlUZXh0PjxyZWNv
cmQ+PHJlYy1udW1iZXI+NTQ5PC9yZWMtbnVtYmVyPjxmb3JlaWduLWtleXM+PGtleSBhcHA9IkVO
IiBkYi1pZD0iZmZmYTI5ZXB1cHZ2MDNlMndhZHZ3MGRuZDJ0MmF6c3R0OXY1IiB0aW1lc3RhbXA9
IjE2ODg3MDkyMzQiPjU0OTwva2V5PjwvZm9yZWlnbi1rZXlzPjxyZWYtdHlwZSBuYW1lPSJKb3Vy
bmFsIEFydGljbGUiPjE3PC9yZWYtdHlwZT48Y29udHJpYnV0b3JzPjxhdXRob3JzPjxhdXRob3I+
Rmlyb296ZWVpLCBULiBTLjwvYXV0aG9yPjxhdXRob3I+RmVpemksIEEuPC9hdXRob3I+PGF1dGhv
cj5SZXphZWl6YWRlaCwgSC48L2F1dGhvcj48YXV0aG9yPlphcmdhcmFuLCBBLjwvYXV0aG9yPjxh
dXRob3I+Um9vaGFmemEsIEguIFIuPC9hdXRob3I+PGF1dGhvcj5LYXJpbWksIE0uPC9hdXRob3I+
PC9hdXRob3JzPjwvY29udHJpYnV0b3JzPjxhdXRoLWFkZHJlc3M+RGVwYXJ0bWVudCBvZiBUcmFk
aXRpb25hbCBNZWRpY2luZSwgU2Nob29sIG9mIFBlcnNpYW4gTWVkaWNpbmUsIFRlaHJhbiBVbml2
ZXJzaXR5IG9mIE1lZGljYWwgU2NpZW5jZXMsIFRlaHJhbiwgMTY2ODc1Mzk2MSwgSXJhbi4mI3hE
O0RlcGFydG1lbnQgb2YgQmlvc3RhdGlzdGljcyBhbmQgRXBpZGVtaW9sb2d5LCBTY2hvb2wgb2Yg
SGVhbHRoLCBJc2ZhaGFuIFVuaXZlcnNpdHkgb2YgTWVkaWNhbCBTY2llbmNlcywgSXNmYWhhbiwg
ODE3NDY3MzQ2MSwgSXJhbi4mI3hEO0RlcGFydG1lbnQgb2YgVHJhZGl0aW9uYWwgUGhhcm1hY3ks
IFNjaG9vbCBvZiBQZXJzaWFuIE1lZGljaW5lLCBUZWhyYW4gVW5pdmVyc2l0eSBvZiBNZWRpY2Fs
IFNjaWVuY2VzLCBUZWhyYW4sIDE2Njg3NTM5NjEsIElyYW4uJiN4RDtNZW50YWwgSGVhbHRoIERl
cGFydG1lbnQsIENhcmRpYWMgUmVoYWJpbGl0YXRpb24gUmVzZWFyY2ggQ2VudGVyLCBDYXJkaW92
YXNjdWxhciBSZXNlYXJjaCBJbnN0aXR1dGUsIElzZmFoYW4gVW5pdmVyc2l0eSBvZiBNZWRpY2Fs
IFNjaWVuY2VzLCBJc2ZhaGFuLCA4MTU4Mzg4OTk0LCBJcmFuLiYjeEQ7RGVwYXJ0bWVudCBvZiBU
cmFkaXRpb25hbCBNZWRpY2luZSwgU2Nob29sIG9mIFBlcnNpYW4gTWVkaWNpbmUsIFRlaHJhbiBV
bml2ZXJzaXR5IG9mIE1lZGljYWwgU2NpZW5jZXMsIFRlaHJhbiwgMTY2ODc1Mzk2MSwgSXJhbi4g
RWxlY3Ryb25pYyBhZGRyZXNzOiBtZWhyZGFka2FyaW1pQHlhaG9vLmNvbS48L2F1dGgtYWRkcmVz
cz48dGl0bGVzPjx0aXRsZT5UaGUgQW50aWRlcHJlc3NhbnQgRWZmZWN0cyBvZiBMYXZlbmRlciAo
TGF2YW5kdWxhIGFuZ3VzdGlmb2xpYSBNaWxsLik6IEEgU3lzdGVtYXRpYyBSZXZpZXcgYW5kIE1l
dGEtQW5hbHlzaXMgb2YgUmFuZG9taXplZCBDb250cm9sbGVkIENsaW5pY2FsIFRyaWFsczwvdGl0
bGU+PHNlY29uZGFyeS10aXRsZT5Db21wbGVtZW50YXJ5IFRoZXJhcGllcyBpbiBNZWRpY2luZTwv
c2Vjb25kYXJ5LXRpdGxlPjwvdGl0bGVzPjxwZXJpb2RpY2FsPjxmdWxsLXRpdGxlPkNvbXBsZW1l
bnRhcnkgVGhlcmFwaWVzIGluIE1lZGljaW5lPC9mdWxsLXRpdGxlPjwvcGVyaW9kaWNhbD48cGFn
ZXM+MTAyNjc5PC9wYWdlcz48dm9sdW1lPjU5PC92b2x1bWU+PGVkaXRpb24+MjAyMTAyMDQ8L2Vk
aXRpb24+PGtleXdvcmRzPjxrZXl3b3JkPkFkbWluaXN0cmF0aW9uLCBPcmFsPC9rZXl3b3JkPjxr
ZXl3b3JkPkFudGlkZXByZXNzaXZlIEFnZW50cy90aGVyYXBldXRpYyB1c2U8L2tleXdvcmQ+PGtl
eXdvcmQ+SHVtYW5zPC9rZXl3b3JkPjxrZXl3b3JkPipMYXZhbmR1bGE8L2tleXdvcmQ+PGtleXdv
cmQ+RGVwcmVzc2lvbjwva2V5d29yZD48a2V5d29yZD5IZXJiYWwgbWVkaWNpbmU8L2tleXdvcmQ+
PGtleXdvcmQ+TGF2YW5kdWxhIGFuZ3VzdGlmb2xpYTwva2V5d29yZD48a2V5d29yZD5MYXZlbmRl
cjwva2V5d29yZD48a2V5d29yZD5QZXJzaWFuIG1lZGljaW5lPC9rZXl3b3JkPjwva2V5d29yZHM+
PGRhdGVzPjx5ZWFyPjIwMjE8L3llYXI+PHB1Yi1kYXRlcz48ZGF0ZT5KdW48L2RhdGU+PC9wdWIt
ZGF0ZXM+PC9kYXRlcz48aXNibj4xODczLTY5NjMgKEVsZWN0cm9uaWMpJiN4RDswOTY1LTIyOTkg
KExpbmtpbmcpPC9pc2JuPjxhY2Nlc3Npb24tbnVtPjMzNTQ5Njg3PC9hY2Nlc3Npb24tbnVtPjx1
cmxzPjxyZWxhdGVkLXVybHM+PHVybD5odHRwczovL2V6cHJveHkubGliLm1vbmFzaC5lZHUuYXUv
bG9naW4/dXJsPWh0dHA6Ly9vdmlkc3Aub3ZpZC5jb20vb3ZpZHdlYi5jZ2k/VD1KUyZhbXA7Q1ND
PVkmYW1wO05FV1M9TiZhbXA7UEFHRT1mdWxsdGV4dCZhbXA7RD1tZWRwJmFtcDtBTj0zMzU0OTY4
NzwvdXJsPjwvcmVsYXRlZC11cmxzPjwvdXJscz48ZWxlY3Ryb25pYy1yZXNvdXJjZS1udW0+aHR0
cHM6Ly9kb2kub3JnLzEwLjEwMTYvai5jdGltLjIwMjEuMTAyNjc5PC9lbGVjdHJvbmljLXJlc291
cmNlLW51bT48cmVtb3RlLWRhdGFiYXNlLW5hbWU+TWVkbGluZTwvcmVtb3RlLWRhdGFiYXNlLW5h
bWU+PHJlbW90ZS1kYXRhYmFzZS1wcm92aWRlcj5OTE08L3JlbW90ZS1kYXRhYmFzZS1wcm92aWRl
cj48L3JlY29yZD48L0NpdGU+PC9FbmROb3RlPn==
</w:fldData>
              </w:fldChar>
            </w:r>
            <w:r w:rsidR="00C74182">
              <w:instrText xml:space="preserve"> ADDIN EN.CITE </w:instrText>
            </w:r>
            <w:r w:rsidR="00C74182">
              <w:fldChar w:fldCharType="begin">
                <w:fldData xml:space="preserve">PEVuZE5vdGU+PENpdGU+PEF1dGhvcj5GaXJvb3plZWk8L0F1dGhvcj48WWVhcj4yMDIxPC9ZZWFy
PjxSZWNOdW0+NTQ5PC9SZWNOdW0+PERpc3BsYXlUZXh0Pig4OCk8L0Rpc3BsYXlUZXh0PjxyZWNv
cmQ+PHJlYy1udW1iZXI+NTQ5PC9yZWMtbnVtYmVyPjxmb3JlaWduLWtleXM+PGtleSBhcHA9IkVO
IiBkYi1pZD0iZmZmYTI5ZXB1cHZ2MDNlMndhZHZ3MGRuZDJ0MmF6c3R0OXY1IiB0aW1lc3RhbXA9
IjE2ODg3MDkyMzQiPjU0OTwva2V5PjwvZm9yZWlnbi1rZXlzPjxyZWYtdHlwZSBuYW1lPSJKb3Vy
bmFsIEFydGljbGUiPjE3PC9yZWYtdHlwZT48Y29udHJpYnV0b3JzPjxhdXRob3JzPjxhdXRob3I+
Rmlyb296ZWVpLCBULiBTLjwvYXV0aG9yPjxhdXRob3I+RmVpemksIEEuPC9hdXRob3I+PGF1dGhv
cj5SZXphZWl6YWRlaCwgSC48L2F1dGhvcj48YXV0aG9yPlphcmdhcmFuLCBBLjwvYXV0aG9yPjxh
dXRob3I+Um9vaGFmemEsIEguIFIuPC9hdXRob3I+PGF1dGhvcj5LYXJpbWksIE0uPC9hdXRob3I+
PC9hdXRob3JzPjwvY29udHJpYnV0b3JzPjxhdXRoLWFkZHJlc3M+RGVwYXJ0bWVudCBvZiBUcmFk
aXRpb25hbCBNZWRpY2luZSwgU2Nob29sIG9mIFBlcnNpYW4gTWVkaWNpbmUsIFRlaHJhbiBVbml2
ZXJzaXR5IG9mIE1lZGljYWwgU2NpZW5jZXMsIFRlaHJhbiwgMTY2ODc1Mzk2MSwgSXJhbi4mI3hE
O0RlcGFydG1lbnQgb2YgQmlvc3RhdGlzdGljcyBhbmQgRXBpZGVtaW9sb2d5LCBTY2hvb2wgb2Yg
SGVhbHRoLCBJc2ZhaGFuIFVuaXZlcnNpdHkgb2YgTWVkaWNhbCBTY2llbmNlcywgSXNmYWhhbiwg
ODE3NDY3MzQ2MSwgSXJhbi4mI3hEO0RlcGFydG1lbnQgb2YgVHJhZGl0aW9uYWwgUGhhcm1hY3ks
IFNjaG9vbCBvZiBQZXJzaWFuIE1lZGljaW5lLCBUZWhyYW4gVW5pdmVyc2l0eSBvZiBNZWRpY2Fs
IFNjaWVuY2VzLCBUZWhyYW4sIDE2Njg3NTM5NjEsIElyYW4uJiN4RDtNZW50YWwgSGVhbHRoIERl
cGFydG1lbnQsIENhcmRpYWMgUmVoYWJpbGl0YXRpb24gUmVzZWFyY2ggQ2VudGVyLCBDYXJkaW92
YXNjdWxhciBSZXNlYXJjaCBJbnN0aXR1dGUsIElzZmFoYW4gVW5pdmVyc2l0eSBvZiBNZWRpY2Fs
IFNjaWVuY2VzLCBJc2ZhaGFuLCA4MTU4Mzg4OTk0LCBJcmFuLiYjeEQ7RGVwYXJ0bWVudCBvZiBU
cmFkaXRpb25hbCBNZWRpY2luZSwgU2Nob29sIG9mIFBlcnNpYW4gTWVkaWNpbmUsIFRlaHJhbiBV
bml2ZXJzaXR5IG9mIE1lZGljYWwgU2NpZW5jZXMsIFRlaHJhbiwgMTY2ODc1Mzk2MSwgSXJhbi4g
RWxlY3Ryb25pYyBhZGRyZXNzOiBtZWhyZGFka2FyaW1pQHlhaG9vLmNvbS48L2F1dGgtYWRkcmVz
cz48dGl0bGVzPjx0aXRsZT5UaGUgQW50aWRlcHJlc3NhbnQgRWZmZWN0cyBvZiBMYXZlbmRlciAo
TGF2YW5kdWxhIGFuZ3VzdGlmb2xpYSBNaWxsLik6IEEgU3lzdGVtYXRpYyBSZXZpZXcgYW5kIE1l
dGEtQW5hbHlzaXMgb2YgUmFuZG9taXplZCBDb250cm9sbGVkIENsaW5pY2FsIFRyaWFsczwvdGl0
bGU+PHNlY29uZGFyeS10aXRsZT5Db21wbGVtZW50YXJ5IFRoZXJhcGllcyBpbiBNZWRpY2luZTwv
c2Vjb25kYXJ5LXRpdGxlPjwvdGl0bGVzPjxwZXJpb2RpY2FsPjxmdWxsLXRpdGxlPkNvbXBsZW1l
bnRhcnkgVGhlcmFwaWVzIGluIE1lZGljaW5lPC9mdWxsLXRpdGxlPjwvcGVyaW9kaWNhbD48cGFn
ZXM+MTAyNjc5PC9wYWdlcz48dm9sdW1lPjU5PC92b2x1bWU+PGVkaXRpb24+MjAyMTAyMDQ8L2Vk
aXRpb24+PGtleXdvcmRzPjxrZXl3b3JkPkFkbWluaXN0cmF0aW9uLCBPcmFsPC9rZXl3b3JkPjxr
ZXl3b3JkPkFudGlkZXByZXNzaXZlIEFnZW50cy90aGVyYXBldXRpYyB1c2U8L2tleXdvcmQ+PGtl
eXdvcmQ+SHVtYW5zPC9rZXl3b3JkPjxrZXl3b3JkPipMYXZhbmR1bGE8L2tleXdvcmQ+PGtleXdv
cmQ+RGVwcmVzc2lvbjwva2V5d29yZD48a2V5d29yZD5IZXJiYWwgbWVkaWNpbmU8L2tleXdvcmQ+
PGtleXdvcmQ+TGF2YW5kdWxhIGFuZ3VzdGlmb2xpYTwva2V5d29yZD48a2V5d29yZD5MYXZlbmRl
cjwva2V5d29yZD48a2V5d29yZD5QZXJzaWFuIG1lZGljaW5lPC9rZXl3b3JkPjwva2V5d29yZHM+
PGRhdGVzPjx5ZWFyPjIwMjE8L3llYXI+PHB1Yi1kYXRlcz48ZGF0ZT5KdW48L2RhdGU+PC9wdWIt
ZGF0ZXM+PC9kYXRlcz48aXNibj4xODczLTY5NjMgKEVsZWN0cm9uaWMpJiN4RDswOTY1LTIyOTkg
KExpbmtpbmcpPC9pc2JuPjxhY2Nlc3Npb24tbnVtPjMzNTQ5Njg3PC9hY2Nlc3Npb24tbnVtPjx1
cmxzPjxyZWxhdGVkLXVybHM+PHVybD5odHRwczovL2V6cHJveHkubGliLm1vbmFzaC5lZHUuYXUv
bG9naW4/dXJsPWh0dHA6Ly9vdmlkc3Aub3ZpZC5jb20vb3ZpZHdlYi5jZ2k/VD1KUyZhbXA7Q1ND
PVkmYW1wO05FV1M9TiZhbXA7UEFHRT1mdWxsdGV4dCZhbXA7RD1tZWRwJmFtcDtBTj0zMzU0OTY4
NzwvdXJsPjwvcmVsYXRlZC11cmxzPjwvdXJscz48ZWxlY3Ryb25pYy1yZXNvdXJjZS1udW0+aHR0
cHM6Ly9kb2kub3JnLzEwLjEwMTYvai5jdGltLjIwMjEuMTAyNjc5PC9lbGVjdHJvbmljLXJlc291
cmNlLW51bT48cmVtb3RlLWRhdGFiYXNlLW5hbWU+TWVkbGluZTwvcmVtb3RlLWRhdGFiYXNlLW5h
bWU+PHJlbW90ZS1kYXRhYmFzZS1wcm92aWRlcj5OTE08L3JlbW90ZS1kYXRhYmFzZS1wcm92aWRl
cj48L3JlY29yZD48L0NpdGU+PC9FbmROb3RlPn==
</w:fldData>
              </w:fldChar>
            </w:r>
            <w:r w:rsidR="00C74182">
              <w:instrText xml:space="preserve"> ADDIN EN.CITE.DATA </w:instrText>
            </w:r>
            <w:r w:rsidR="00C74182">
              <w:fldChar w:fldCharType="end"/>
            </w:r>
            <w:r w:rsidR="00D930F0">
              <w:fldChar w:fldCharType="separate"/>
            </w:r>
            <w:r w:rsidR="002109EA">
              <w:rPr>
                <w:noProof/>
              </w:rPr>
              <w:t>(</w:t>
            </w:r>
            <w:hyperlink w:anchor="_ENREF_88" w:tooltip="Firoozeei, 2021 #549" w:history="1">
              <w:r w:rsidR="007B2B25">
                <w:rPr>
                  <w:noProof/>
                </w:rPr>
                <w:t>88</w:t>
              </w:r>
            </w:hyperlink>
            <w:r w:rsidR="002109EA">
              <w:rPr>
                <w:noProof/>
              </w:rPr>
              <w:t>)</w:t>
            </w:r>
            <w:r w:rsidR="00D930F0">
              <w:fldChar w:fldCharType="end"/>
            </w:r>
          </w:p>
        </w:tc>
        <w:tc>
          <w:tcPr>
            <w:tcW w:w="1418" w:type="dxa"/>
          </w:tcPr>
          <w:p w14:paraId="3F910CD0" w14:textId="5D327DA7" w:rsidR="00F771E8" w:rsidRPr="007C568E" w:rsidRDefault="00F771E8" w:rsidP="007665C3">
            <w:pPr>
              <w:pStyle w:val="Tabletext8pt"/>
              <w:cnfStyle w:val="000000000000" w:firstRow="0" w:lastRow="0" w:firstColumn="0" w:lastColumn="0" w:oddVBand="0" w:evenVBand="0" w:oddHBand="0" w:evenHBand="0" w:firstRowFirstColumn="0" w:firstRowLastColumn="0" w:lastRowFirstColumn="0" w:lastRowLastColumn="0"/>
            </w:pPr>
            <w:r w:rsidRPr="007C568E">
              <w:t>meta-analysis</w:t>
            </w:r>
          </w:p>
        </w:tc>
        <w:tc>
          <w:tcPr>
            <w:tcW w:w="1937" w:type="dxa"/>
          </w:tcPr>
          <w:p w14:paraId="3AA56C91" w14:textId="528A263B" w:rsidR="00F771E8" w:rsidRPr="007C568E" w:rsidRDefault="00F771E8" w:rsidP="007665C3">
            <w:pPr>
              <w:pStyle w:val="Tabletext8pt"/>
              <w:cnfStyle w:val="000000000000" w:firstRow="0" w:lastRow="0" w:firstColumn="0" w:lastColumn="0" w:oddVBand="0" w:evenVBand="0" w:oddHBand="0" w:evenHBand="0" w:firstRowFirstColumn="0" w:firstRowLastColumn="0" w:lastRowFirstColumn="0" w:lastRowLastColumn="0"/>
            </w:pPr>
            <w:r>
              <w:t>Umbrella review (any condition)</w:t>
            </w:r>
          </w:p>
        </w:tc>
        <w:tc>
          <w:tcPr>
            <w:tcW w:w="1937" w:type="dxa"/>
          </w:tcPr>
          <w:p w14:paraId="7742CAD1" w14:textId="4D04526A" w:rsidR="00F771E8" w:rsidRPr="007C568E" w:rsidRDefault="00F771E8" w:rsidP="007665C3">
            <w:pPr>
              <w:pStyle w:val="Tabletext8pt"/>
              <w:cnfStyle w:val="000000000000" w:firstRow="0" w:lastRow="0" w:firstColumn="0" w:lastColumn="0" w:oddVBand="0" w:evenVBand="0" w:oddHBand="0" w:evenHBand="0" w:firstRowFirstColumn="0" w:firstRowLastColumn="0" w:lastRowFirstColumn="0" w:lastRowLastColumn="0"/>
            </w:pPr>
            <w:r w:rsidRPr="007C568E">
              <w:t>Lavender</w:t>
            </w:r>
          </w:p>
        </w:tc>
        <w:tc>
          <w:tcPr>
            <w:tcW w:w="1938" w:type="dxa"/>
          </w:tcPr>
          <w:p w14:paraId="586BB374" w14:textId="66826BBA" w:rsidR="00F771E8" w:rsidRPr="001B459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564655">
              <w:t>Placebo OR other intervention</w:t>
            </w:r>
          </w:p>
        </w:tc>
        <w:tc>
          <w:tcPr>
            <w:tcW w:w="2126" w:type="dxa"/>
            <w:shd w:val="clear" w:color="auto" w:fill="B5DCDD" w:themeFill="accent4"/>
          </w:tcPr>
          <w:p w14:paraId="36D048FA" w14:textId="236F1495" w:rsidR="00F771E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Depression</w:t>
            </w:r>
          </w:p>
        </w:tc>
        <w:tc>
          <w:tcPr>
            <w:tcW w:w="992" w:type="dxa"/>
          </w:tcPr>
          <w:p w14:paraId="7B3AD3AF" w14:textId="14AC5662" w:rsidR="00F771E8" w:rsidRDefault="00DA4789"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w:t>
            </w:r>
          </w:p>
          <w:p w14:paraId="6F8C5E82" w14:textId="4D10091F" w:rsidR="00F771E8" w:rsidRPr="001B4598" w:rsidRDefault="00F771E8" w:rsidP="007665C3">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(k=17)</w:t>
            </w:r>
          </w:p>
        </w:tc>
        <w:tc>
          <w:tcPr>
            <w:tcW w:w="2628" w:type="dxa"/>
          </w:tcPr>
          <w:p w14:paraId="77128A33" w14:textId="0142C0C2" w:rsidR="00F771E8" w:rsidRDefault="00F00336" w:rsidP="007665C3">
            <w:pPr>
              <w:pStyle w:val="Tabletext8pt"/>
              <w:widowControl w:val="0"/>
              <w:cnfStyle w:val="000000000000" w:firstRow="0" w:lastRow="0" w:firstColumn="0" w:lastColumn="0" w:oddVBand="0" w:evenVBand="0" w:oddHBand="0" w:evenHBand="0" w:firstRowFirstColumn="0" w:firstRowLastColumn="0" w:lastRowFirstColumn="0" w:lastRowLastColumn="0"/>
            </w:pPr>
            <w:r>
              <w:t>Kamalifard 2017</w:t>
            </w:r>
          </w:p>
        </w:tc>
      </w:tr>
      <w:tr w:rsidR="00DD0899" w:rsidRPr="001B4598" w14:paraId="25F2B142"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C273EBA" w14:textId="0C200E7D" w:rsidR="004B1588" w:rsidRPr="007C568E" w:rsidRDefault="004B1588" w:rsidP="004B1588">
            <w:pPr>
              <w:pStyle w:val="Tabletext8pt"/>
            </w:pPr>
            <w:r w:rsidRPr="007C568E">
              <w:t>Kanadys 2021</w:t>
            </w:r>
            <w:r w:rsidR="00D95F49">
              <w:t xml:space="preserve"> </w:t>
            </w:r>
            <w:r w:rsidR="00D930F0">
              <w:fldChar w:fldCharType="begin">
                <w:fldData xml:space="preserve">PEVuZE5vdGU+PENpdGU+PEF1dGhvcj5LYW5hZHlzPC9BdXRob3I+PFllYXI+MjAyMTwvWWVhcj48
UmVjTnVtPjI4NjwvUmVjTnVtPjxEaXNwbGF5VGV4dD4oODkpPC9EaXNwbGF5VGV4dD48cmVjb3Jk
PjxyZWMtbnVtYmVyPjI4NjwvcmVjLW51bWJlcj48Zm9yZWlnbi1rZXlzPjxrZXkgYXBwPSJFTiIg
ZGItaWQ9ImZmZmEyOWVwdXB2djAzZTJ3YWR2dzBkbmQydDJhenN0dDl2NSIgdGltZXN0YW1wPSIx
Njg4NzA5MjMzIj4yODY8L2tleT48L2ZvcmVpZ24ta2V5cz48cmVmLXR5cGUgbmFtZT0iSm91cm5h
bCBBcnRpY2xlIj4xNzwvcmVmLXR5cGU+PGNvbnRyaWJ1dG9ycz48YXV0aG9ycz48YXV0aG9yPkth
bmFkeXMsIFdpZXNsYXc8L2F1dGhvcj48YXV0aG9yPkJhcmFuc2thLCBBZ25pZXN6a2E8L2F1dGhv
cj48YXV0aG9yPkRyb3AsIEJhcnRsb21pZWo8L2F1dGhvcj48YXV0aG9yPk1hbG0sIE1hcmlhPC9h
dXRob3I+PGF1dGhvcj5CbGFzemN6dWssIEFnYXRhPC9hdXRob3I+PGF1dGhvcj5Qb2x6LURhY2V3
aWN6LCBNYWxnb3J6YXRhPC9hdXRob3I+PGF1dGhvcj5LYW5lY2tpLCBLcnp5c3p0b2Y8L2F1dGhv
cj48L2F1dGhvcnM+PC9jb250cmlidXRvcnM+PGF1dGgtYWRkcmVzcz5EZXBhcnRtZW50IG9mIElu
Zm9ybWF0aWNzIGFuZCBNZWRpY2FsIFN0YXRpc3RpY3MsIE1lZGljYWwgVW5pdmVyc2l0eSBvZiBM
dWJsaW4sIDIwLTA5MCBMdWJsaW4sIFBvbGFuZC4mI3hEO0RlcGFydG1lbnQgb2YgVmlyb2xvZ3kg
d2l0aCBTQVJTIExhYm9yYXRvcnksIE1lZGljYWwgVW5pdmVyc2l0eSBvZiBMdWJsaW4sIDIwLTA5
MyBMdWJsaW4sIFBvbGFuZC4mI3hEO0RlcGFydG1lbnQgb2YgU29jaWFsIE1lZGljaW5lIGFuZCBQ
dWJsaWMgSGVhbHRoLCBXYXJzYXcgTWVkaWNhbCBVbml2ZXJzaXR5LCAwMi0wMDcgV2Fyc2F3LCBQ
b2xhbmQuPC9hdXRoLWFkZHJlc3M+PHRpdGxlcz48dGl0bGU+RXZhbHVhdGlvbiBvZiBjbGluaWNh
bCBtZWFuaW5nZnVsbmVzcyBvZiByZWQgY2xvdmVyIChUcmlmb2xpdW0gcHJhdGVuc2UgbC4pIGV4
dHJhY3QgdG8gcmVsaWV2ZSBob3QgZmx1c2hlcyBhbmQgbWVub3BhdXNhbCBzeW1wdG9tcyBpbiBw
ZXJpLWFuZCBwb3N0LW1lbm9wYXVzYWwgd29tZW46IEEgc3lzdGVtYXRpYyByZXZpZXcgYW5kIG1l
dGEtYW5hbHlzaXMgb2YgcmFuZG9taXplZCBjb250cm9sbGVkIHRyaWFsczwvdGl0bGU+PHNlY29u
ZGFyeS10aXRsZT5OdXRyaWVudHM8L3NlY29uZGFyeS10aXRsZT48L3RpdGxlcz48cGVyaW9kaWNh
bD48ZnVsbC10aXRsZT5OdXRyaWVudHM8L2Z1bGwtdGl0bGU+PC9wZXJpb2RpY2FsPjxwYWdlcz4x
MjU4PC9wYWdlcz48dm9sdW1lPjEzPC92b2x1bWU+PG51bWJlcj40PC9udW1iZXI+PGVkaXRpb24+
MjAyMTA0MTE8L2VkaXRpb24+PGtleXdvcmRzPjxrZXl3b3JkPkZlbWFsZTwva2V5d29yZD48a2V5
d29yZD5Gb2xsb3ctVXAgU3R1ZGllczwva2V5d29yZD48a2V5d29yZD5Ib3QgRmxhc2hlcy8qZHJ1
ZyB0aGVyYXB5L3BoeXNpb3BhdGhvbG9neTwva2V5d29yZD48a2V5d29yZD5IdW1hbnM8L2tleXdv
cmQ+PGtleXdvcmQ+SXNvZmxhdm9uZXMvKmFkbWluaXN0cmF0aW9uICZhbXA7IGRvc2FnZTwva2V5
d29yZD48a2V5d29yZD5QZXJpbWVub3BhdXNlL2RydWcgZWZmZWN0cy9waHlzaW9sb2d5PC9rZXl3
b3JkPjxrZXl3b3JkPlBsYW50IEV4dHJhY3RzLyphZG1pbmlzdHJhdGlvbiAmYW1wOyBkb3NhZ2Uv
Y2hlbWlzdHJ5PC9rZXl3b3JkPjxrZXl3b3JkPlBvc3RtZW5vcGF1c2UvZHJ1ZyBlZmZlY3RzL3Bo
eXNpb2xvZ3k8L2tleXdvcmQ+PGtleXdvcmQ+UmFuZG9taXplZCBDb250cm9sbGVkIFRyaWFscyBh
cyBUb3BpYzwva2V5d29yZD48a2V5d29yZD5UcmVhdG1lbnQgT3V0Y29tZTwva2V5d29yZD48a2V5
d29yZD5Ucmlmb2xpdW0vKmNoZW1pc3RyeTwva2V5d29yZD48a2V5d29yZD5Ucmlmb2xpdW0gcHJh
dGVuc2U8L2tleXdvcmQ+PGtleXdvcmQ+aG90IGZsdXNoZXM8L2tleXdvcmQ+PGtleXdvcmQ+aXNv
Zmxhdm9uZXM8L2tleXdvcmQ+PGtleXdvcmQ+bWVub3BhdXNhbCBzeW1wdG9tczwva2V5d29yZD48
a2V5d29yZD5wZXJpbWVub3BhdXNhbCB3b21lbjwva2V5d29yZD48a2V5d29yZD5wb3N0bWVub3Bh
dXNhbCB3b21lbjwva2V5d29yZD48a2V5d29yZD5yZWQgY2xvdmVyPC9rZXl3b3JkPjwva2V5d29y
ZHM+PGRhdGVzPjx5ZWFyPjIwMjE8L3llYXI+PHB1Yi1kYXRlcz48ZGF0ZT5BcHIgMTE8L2RhdGU+
PC9wdWItZGF0ZXM+PC9kYXRlcz48cHViLWxvY2F0aW9uPlN3aXR6ZXJsYW5kPC9wdWItbG9jYXRp
b24+PHB1Ymxpc2hlcj5NRFBJIEFHPC9wdWJsaXNoZXI+PGlzYm4+MjA3Mi02NjQzIChFbGVjdHJv
bmljKSYjeEQ7MjA3Mi02NjQzIChMaW5raW5nKTwvaXNibj48YWNjZXNzaW9uLW51bT4zMzkyMDQ4
NTwvYWNjZXNzaW9uLW51bT48dXJscz48cmVsYXRlZC11cmxzPjx1cmw+aHR0cHM6Ly93d3cubWRw
aS5jb20vMjA3Mi02NjQzLzEzLzQvMTI1OC9wZGY8L3VybD48L3JlbGF0ZWQtdXJscz48L3VybHM+
PGN1c3RvbTE+VGhlIGF1dGhvcnMgZGVjbGFyZSBubyBjb25mbGljdCBvZiBpbnRlcmVzdC48L2N1
c3RvbTE+PGN1c3RvbTI+UE1DODA2OTYyMDwvY3VzdG9tMj48ZWxlY3Ryb25pYy1yZXNvdXJjZS1u
dW0+aHR0cHM6Ly9kb2kub3JnLzEwLjMzOTAvbnUxMzA0MTI1ODwvZWxlY3Ryb25pYy1yZXNvdXJj
ZS1udW0+PHJlbW90ZS1kYXRhYmFzZS1uYW1lPk1lZGxpbmU8L3JlbW90ZS1kYXRhYmFzZS1uYW1l
PjxyZW1vdGUtZGF0YWJhc2UtcHJvdmlkZXI+TkxNPC9yZW1vdGUtZGF0YWJhc2UtcHJvdmlkZXI+
PC9yZWNvcmQ+PC9DaXRlPjwvRW5kTm90ZT4A
</w:fldData>
              </w:fldChar>
            </w:r>
            <w:r w:rsidR="00C74182">
              <w:instrText xml:space="preserve"> ADDIN EN.CITE </w:instrText>
            </w:r>
            <w:r w:rsidR="00C74182">
              <w:fldChar w:fldCharType="begin">
                <w:fldData xml:space="preserve">PEVuZE5vdGU+PENpdGU+PEF1dGhvcj5LYW5hZHlzPC9BdXRob3I+PFllYXI+MjAyMTwvWWVhcj48
UmVjTnVtPjI4NjwvUmVjTnVtPjxEaXNwbGF5VGV4dD4oODkpPC9EaXNwbGF5VGV4dD48cmVjb3Jk
PjxyZWMtbnVtYmVyPjI4NjwvcmVjLW51bWJlcj48Zm9yZWlnbi1rZXlzPjxrZXkgYXBwPSJFTiIg
ZGItaWQ9ImZmZmEyOWVwdXB2djAzZTJ3YWR2dzBkbmQydDJhenN0dDl2NSIgdGltZXN0YW1wPSIx
Njg4NzA5MjMzIj4yODY8L2tleT48L2ZvcmVpZ24ta2V5cz48cmVmLXR5cGUgbmFtZT0iSm91cm5h
bCBBcnRpY2xlIj4xNzwvcmVmLXR5cGU+PGNvbnRyaWJ1dG9ycz48YXV0aG9ycz48YXV0aG9yPkth
bmFkeXMsIFdpZXNsYXc8L2F1dGhvcj48YXV0aG9yPkJhcmFuc2thLCBBZ25pZXN6a2E8L2F1dGhv
cj48YXV0aG9yPkRyb3AsIEJhcnRsb21pZWo8L2F1dGhvcj48YXV0aG9yPk1hbG0sIE1hcmlhPC9h
dXRob3I+PGF1dGhvcj5CbGFzemN6dWssIEFnYXRhPC9hdXRob3I+PGF1dGhvcj5Qb2x6LURhY2V3
aWN6LCBNYWxnb3J6YXRhPC9hdXRob3I+PGF1dGhvcj5LYW5lY2tpLCBLcnp5c3p0b2Y8L2F1dGhv
cj48L2F1dGhvcnM+PC9jb250cmlidXRvcnM+PGF1dGgtYWRkcmVzcz5EZXBhcnRtZW50IG9mIElu
Zm9ybWF0aWNzIGFuZCBNZWRpY2FsIFN0YXRpc3RpY3MsIE1lZGljYWwgVW5pdmVyc2l0eSBvZiBM
dWJsaW4sIDIwLTA5MCBMdWJsaW4sIFBvbGFuZC4mI3hEO0RlcGFydG1lbnQgb2YgVmlyb2xvZ3kg
d2l0aCBTQVJTIExhYm9yYXRvcnksIE1lZGljYWwgVW5pdmVyc2l0eSBvZiBMdWJsaW4sIDIwLTA5
MyBMdWJsaW4sIFBvbGFuZC4mI3hEO0RlcGFydG1lbnQgb2YgU29jaWFsIE1lZGljaW5lIGFuZCBQ
dWJsaWMgSGVhbHRoLCBXYXJzYXcgTWVkaWNhbCBVbml2ZXJzaXR5LCAwMi0wMDcgV2Fyc2F3LCBQ
b2xhbmQuPC9hdXRoLWFkZHJlc3M+PHRpdGxlcz48dGl0bGU+RXZhbHVhdGlvbiBvZiBjbGluaWNh
bCBtZWFuaW5nZnVsbmVzcyBvZiByZWQgY2xvdmVyIChUcmlmb2xpdW0gcHJhdGVuc2UgbC4pIGV4
dHJhY3QgdG8gcmVsaWV2ZSBob3QgZmx1c2hlcyBhbmQgbWVub3BhdXNhbCBzeW1wdG9tcyBpbiBw
ZXJpLWFuZCBwb3N0LW1lbm9wYXVzYWwgd29tZW46IEEgc3lzdGVtYXRpYyByZXZpZXcgYW5kIG1l
dGEtYW5hbHlzaXMgb2YgcmFuZG9taXplZCBjb250cm9sbGVkIHRyaWFsczwvdGl0bGU+PHNlY29u
ZGFyeS10aXRsZT5OdXRyaWVudHM8L3NlY29uZGFyeS10aXRsZT48L3RpdGxlcz48cGVyaW9kaWNh
bD48ZnVsbC10aXRsZT5OdXRyaWVudHM8L2Z1bGwtdGl0bGU+PC9wZXJpb2RpY2FsPjxwYWdlcz4x
MjU4PC9wYWdlcz48dm9sdW1lPjEzPC92b2x1bWU+PG51bWJlcj40PC9udW1iZXI+PGVkaXRpb24+
MjAyMTA0MTE8L2VkaXRpb24+PGtleXdvcmRzPjxrZXl3b3JkPkZlbWFsZTwva2V5d29yZD48a2V5
d29yZD5Gb2xsb3ctVXAgU3R1ZGllczwva2V5d29yZD48a2V5d29yZD5Ib3QgRmxhc2hlcy8qZHJ1
ZyB0aGVyYXB5L3BoeXNpb3BhdGhvbG9neTwva2V5d29yZD48a2V5d29yZD5IdW1hbnM8L2tleXdv
cmQ+PGtleXdvcmQ+SXNvZmxhdm9uZXMvKmFkbWluaXN0cmF0aW9uICZhbXA7IGRvc2FnZTwva2V5
d29yZD48a2V5d29yZD5QZXJpbWVub3BhdXNlL2RydWcgZWZmZWN0cy9waHlzaW9sb2d5PC9rZXl3
b3JkPjxrZXl3b3JkPlBsYW50IEV4dHJhY3RzLyphZG1pbmlzdHJhdGlvbiAmYW1wOyBkb3NhZ2Uv
Y2hlbWlzdHJ5PC9rZXl3b3JkPjxrZXl3b3JkPlBvc3RtZW5vcGF1c2UvZHJ1ZyBlZmZlY3RzL3Bo
eXNpb2xvZ3k8L2tleXdvcmQ+PGtleXdvcmQ+UmFuZG9taXplZCBDb250cm9sbGVkIFRyaWFscyBh
cyBUb3BpYzwva2V5d29yZD48a2V5d29yZD5UcmVhdG1lbnQgT3V0Y29tZTwva2V5d29yZD48a2V5
d29yZD5Ucmlmb2xpdW0vKmNoZW1pc3RyeTwva2V5d29yZD48a2V5d29yZD5Ucmlmb2xpdW0gcHJh
dGVuc2U8L2tleXdvcmQ+PGtleXdvcmQ+aG90IGZsdXNoZXM8L2tleXdvcmQ+PGtleXdvcmQ+aXNv
Zmxhdm9uZXM8L2tleXdvcmQ+PGtleXdvcmQ+bWVub3BhdXNhbCBzeW1wdG9tczwva2V5d29yZD48
a2V5d29yZD5wZXJpbWVub3BhdXNhbCB3b21lbjwva2V5d29yZD48a2V5d29yZD5wb3N0bWVub3Bh
dXNhbCB3b21lbjwva2V5d29yZD48a2V5d29yZD5yZWQgY2xvdmVyPC9rZXl3b3JkPjwva2V5d29y
ZHM+PGRhdGVzPjx5ZWFyPjIwMjE8L3llYXI+PHB1Yi1kYXRlcz48ZGF0ZT5BcHIgMTE8L2RhdGU+
PC9wdWItZGF0ZXM+PC9kYXRlcz48cHViLWxvY2F0aW9uPlN3aXR6ZXJsYW5kPC9wdWItbG9jYXRp
b24+PHB1Ymxpc2hlcj5NRFBJIEFHPC9wdWJsaXNoZXI+PGlzYm4+MjA3Mi02NjQzIChFbGVjdHJv
bmljKSYjeEQ7MjA3Mi02NjQzIChMaW5raW5nKTwvaXNibj48YWNjZXNzaW9uLW51bT4zMzkyMDQ4
NTwvYWNjZXNzaW9uLW51bT48dXJscz48cmVsYXRlZC11cmxzPjx1cmw+aHR0cHM6Ly93d3cubWRw
aS5jb20vMjA3Mi02NjQzLzEzLzQvMTI1OC9wZGY8L3VybD48L3JlbGF0ZWQtdXJscz48L3VybHM+
PGN1c3RvbTE+VGhlIGF1dGhvcnMgZGVjbGFyZSBubyBjb25mbGljdCBvZiBpbnRlcmVzdC48L2N1
c3RvbTE+PGN1c3RvbTI+UE1DODA2OTYyMDwvY3VzdG9tMj48ZWxlY3Ryb25pYy1yZXNvdXJjZS1u
dW0+aHR0cHM6Ly9kb2kub3JnLzEwLjMzOTAvbnUxMzA0MTI1ODwvZWxlY3Ryb25pYy1yZXNvdXJj
ZS1udW0+PHJlbW90ZS1kYXRhYmFzZS1uYW1lPk1lZGxpbmU8L3JlbW90ZS1kYXRhYmFzZS1uYW1l
PjxyZW1vdGUtZGF0YWJhc2UtcHJvdmlkZXI+TkxNPC9yZW1vdGUtZGF0YWJhc2UtcHJvdmlkZXI+
PC9yZWNvcmQ+PC9DaXRlPjwvRW5kTm90ZT4A
</w:fldData>
              </w:fldChar>
            </w:r>
            <w:r w:rsidR="00C74182">
              <w:instrText xml:space="preserve"> ADDIN EN.CITE.DATA </w:instrText>
            </w:r>
            <w:r w:rsidR="00C74182">
              <w:fldChar w:fldCharType="end"/>
            </w:r>
            <w:r w:rsidR="00D930F0">
              <w:fldChar w:fldCharType="separate"/>
            </w:r>
            <w:r w:rsidR="002109EA">
              <w:rPr>
                <w:noProof/>
              </w:rPr>
              <w:t>(</w:t>
            </w:r>
            <w:hyperlink w:anchor="_ENREF_89" w:tooltip="Kanadys, 2021 #286" w:history="1">
              <w:r w:rsidR="007B2B25">
                <w:rPr>
                  <w:noProof/>
                </w:rPr>
                <w:t>89</w:t>
              </w:r>
            </w:hyperlink>
            <w:r w:rsidR="002109EA">
              <w:rPr>
                <w:noProof/>
              </w:rPr>
              <w:t>)</w:t>
            </w:r>
            <w:r w:rsidR="00D930F0">
              <w:fldChar w:fldCharType="end"/>
            </w:r>
          </w:p>
        </w:tc>
        <w:tc>
          <w:tcPr>
            <w:tcW w:w="1418" w:type="dxa"/>
          </w:tcPr>
          <w:p w14:paraId="489E4CD2" w14:textId="54FC9C0B"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rsidRPr="007C568E">
              <w:t>meta-analysis</w:t>
            </w:r>
          </w:p>
        </w:tc>
        <w:tc>
          <w:tcPr>
            <w:tcW w:w="1937" w:type="dxa"/>
          </w:tcPr>
          <w:p w14:paraId="7BF5F9AA" w14:textId="6EB0D2E5"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t>Symptoms of menopause</w:t>
            </w:r>
          </w:p>
        </w:tc>
        <w:tc>
          <w:tcPr>
            <w:tcW w:w="1937" w:type="dxa"/>
          </w:tcPr>
          <w:p w14:paraId="2677E5BF" w14:textId="20FAFCFE"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rsidRPr="007C568E">
              <w:rPr>
                <w:rFonts w:eastAsia="Times New Roman" w:cs="Times New Roman"/>
                <w:lang w:eastAsia="en-AU"/>
              </w:rPr>
              <w:t>Red clover</w:t>
            </w:r>
          </w:p>
        </w:tc>
        <w:tc>
          <w:tcPr>
            <w:tcW w:w="1938" w:type="dxa"/>
          </w:tcPr>
          <w:p w14:paraId="60B594F2" w14:textId="6E3F96A3" w:rsidR="004B1588" w:rsidRPr="001B459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w:t>
            </w:r>
          </w:p>
        </w:tc>
        <w:tc>
          <w:tcPr>
            <w:tcW w:w="2126" w:type="dxa"/>
            <w:shd w:val="clear" w:color="auto" w:fill="B5DCDD" w:themeFill="accent4"/>
          </w:tcPr>
          <w:p w14:paraId="311FE979" w14:textId="03679733" w:rsidR="004B158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r w:rsidR="002E6BAE">
              <w:t xml:space="preserve"> (hot </w:t>
            </w:r>
            <w:r w:rsidR="00E711E8">
              <w:t>flushes</w:t>
            </w:r>
            <w:r w:rsidR="002E6BAE">
              <w:t>)</w:t>
            </w:r>
          </w:p>
        </w:tc>
        <w:tc>
          <w:tcPr>
            <w:tcW w:w="992" w:type="dxa"/>
          </w:tcPr>
          <w:p w14:paraId="304C8D77" w14:textId="01F04161" w:rsidR="004B1588" w:rsidRPr="001B4598" w:rsidRDefault="0013232A"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12 </w:t>
            </w:r>
            <w:r>
              <w:br/>
            </w:r>
            <w:r w:rsidR="002E6BAE">
              <w:t>(k=</w:t>
            </w:r>
            <w:r w:rsidR="00606B4A">
              <w:t>12</w:t>
            </w:r>
            <w:r w:rsidR="002E6BAE">
              <w:t>)</w:t>
            </w:r>
          </w:p>
        </w:tc>
        <w:tc>
          <w:tcPr>
            <w:tcW w:w="2628" w:type="dxa"/>
          </w:tcPr>
          <w:p w14:paraId="03DBE527" w14:textId="780D4D12" w:rsidR="004B1588" w:rsidRDefault="00206270"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206270">
              <w:t>Lambert 2017</w:t>
            </w:r>
            <w:r>
              <w:t xml:space="preserve">, </w:t>
            </w:r>
            <w:r w:rsidRPr="00206270">
              <w:t>Clifton-Bligh 2015</w:t>
            </w:r>
            <w:r>
              <w:t xml:space="preserve">, </w:t>
            </w:r>
            <w:r w:rsidRPr="00206270">
              <w:t>Shakeri 2015</w:t>
            </w:r>
            <w:r>
              <w:t xml:space="preserve">, </w:t>
            </w:r>
            <w:r w:rsidRPr="00206270">
              <w:t>Lipovac 2012</w:t>
            </w:r>
            <w:r>
              <w:t xml:space="preserve">, </w:t>
            </w:r>
            <w:r w:rsidRPr="00206270">
              <w:t>del Giorno 2010</w:t>
            </w:r>
            <w:r>
              <w:t xml:space="preserve">, </w:t>
            </w:r>
            <w:r w:rsidRPr="00206270">
              <w:t>Hidalgo 2005</w:t>
            </w:r>
            <w:r>
              <w:t xml:space="preserve">, </w:t>
            </w:r>
            <w:r w:rsidRPr="00206270">
              <w:t>Atkinsoon 2004</w:t>
            </w:r>
            <w:r>
              <w:t xml:space="preserve">, </w:t>
            </w:r>
            <w:r w:rsidRPr="00206270">
              <w:t>Tice 2003</w:t>
            </w:r>
            <w:r>
              <w:t xml:space="preserve">, </w:t>
            </w:r>
            <w:r w:rsidRPr="00206270">
              <w:t>Jeri 2002</w:t>
            </w:r>
            <w:r>
              <w:t xml:space="preserve">, </w:t>
            </w:r>
            <w:r w:rsidRPr="00206270">
              <w:t>van de Weijer 2002</w:t>
            </w:r>
            <w:r>
              <w:t xml:space="preserve">, </w:t>
            </w:r>
            <w:r w:rsidRPr="00206270">
              <w:t>Baber 1999</w:t>
            </w:r>
            <w:r>
              <w:t xml:space="preserve">, </w:t>
            </w:r>
            <w:r w:rsidRPr="00206270">
              <w:t>Knight 1999</w:t>
            </w:r>
          </w:p>
        </w:tc>
      </w:tr>
      <w:tr w:rsidR="00DD0899" w:rsidRPr="001B4598" w14:paraId="64194F8F"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31150BB" w14:textId="06579878" w:rsidR="004B1588" w:rsidRPr="007C568E" w:rsidRDefault="004B1588" w:rsidP="004B1588">
            <w:pPr>
              <w:pStyle w:val="Tabletext8pt"/>
            </w:pPr>
            <w:r w:rsidRPr="007C568E">
              <w:t>Koushki 2021</w:t>
            </w:r>
            <w:r w:rsidR="006C6842">
              <w:t xml:space="preserve"> </w:t>
            </w:r>
            <w:r w:rsidR="006C6842">
              <w:fldChar w:fldCharType="begin">
                <w:fldData xml:space="preserve">PEVuZE5vdGU+PENpdGU+PEF1dGhvcj5Lb3VzaGtpPC9BdXRob3I+PFllYXI+MjAyMTwvWWVhcj48
UmVjTnVtPjI2NjwvUmVjTnVtPjxEaXNwbGF5VGV4dD4oOTYpPC9EaXNwbGF5VGV4dD48cmVjb3Jk
PjxyZWMtbnVtYmVyPjI2NjwvcmVjLW51bWJlcj48Zm9yZWlnbi1rZXlzPjxrZXkgYXBwPSJFTiIg
ZGItaWQ9ImZmZmEyOWVwdXB2djAzZTJ3YWR2dzBkbmQydDJhenN0dDl2NSIgdGltZXN0YW1wPSIx
Njg4NzA5MjMzIj4yNjY8L2tleT48L2ZvcmVpZ24ta2V5cz48cmVmLXR5cGUgbmFtZT0iSm91cm5h
bCBBcnRpY2xlIj4xNzwvcmVmLXR5cGU+PGNvbnRyaWJ1dG9ycz48YXV0aG9ycz48YXV0aG9yPktv
dXNoa2ksIE0uPC9hdXRob3I+PGF1dGhvcj5BbWlyaS1EYXNoYXRhbiwgTi48L2F1dGhvcj48YXV0
aG9yPlBvdXJmYXJqYW0sIFkuPC9hdXRob3I+PGF1dGhvcj5Eb3VzdGltb3RsYWdoLCBBLiBILjwv
YXV0aG9yPjwvYXV0aG9ycz48L2NvbnRyaWJ1dG9ycz48YXV0aC1hZGRyZXNzPkRlcGFydG1lbnQg
b2YgQ2xpbmljYWwgQmlvY2hlbWlzdHJ5LCBGYWN1bHR5IG9mIE1lZGljaW5lLCBUZWhyYW4gVW5p
dmVyc2l0eSBvZiBNZWRpY2FsIFNjaWVuY2VzLCBUZWhyYW4sIElyYW4uJiN4RDtQcm90ZW9taWNz
IFJlc2VhcmNoIENlbnRlciwgRmFjdWx0eSBvZiBQYXJhbWVkaWNhbCBTY2llbmNlcywgU2hhaGlk
IEJlaGVzaHRpIFVuaXZlcnNpdHkgb2YgTWVkaWNhbCBTY2llbmNlcywgVGVocmFuLCBJcmFuLiYj
eEQ7RGVwYXJ0bWVudCBvZiBDaGVtaXN0cnksIFVuaXZlcnNpdHkgb2YgQ2luY2lubmF0aSwgQ2lu
Y2lubmF0aSwgT2hpbywgVVNBLiYjeEQ7TWVkaWNpbmFsIFBsYW50cyBSZXNlYXJjaCBDZW50ZXIs
IFlhc3VqIFVuaXZlcnNpdHkgb2YgTWVkaWNhbCBTY2llbmNlcywgWWFzdWosIElyYW4gYW1pcmhv
c3NlaW5kb3VzdGltb3RsYWdoQGdtYWlsLmNvbS48L2F1dGgtYWRkcmVzcz48dGl0bGVzPjx0aXRs
ZT5FZmZlY3Qgb2YgZ2FybGljIGludGFrZSBvbiBpbmZsYW1tYXRvcnkgbWVkaWF0b3JzOiBhIHN5
c3RlbWF0aWMgcmV2aWV3IGFuZCBtZXRhLWFuYWx5c2lzIG9mIHJhbmRvbWlzZWQgY29udHJvbGxl
ZCB0cmlhbHM8L3RpdGxlPjxzZWNvbmRhcnktdGl0bGU+UG9zdGdyYWR1YXRlIE1lZGljYWwgSm91
cm5hbDwvc2Vjb25kYXJ5LXRpdGxlPjwvdGl0bGVzPjxwZXJpb2RpY2FsPjxmdWxsLXRpdGxlPlBv
c3RncmFkdWF0ZSBNZWRpY2FsIEpvdXJuYWw8L2Z1bGwtdGl0bGU+PC9wZXJpb2RpY2FsPjxwYWdl
cz4xNTYtMTYzPC9wYWdlcz48dm9sdW1lPjk3PC92b2x1bWU+PG51bWJlcj4xMTQ1PC9udW1iZXI+
PGVkaXRpb24+MjAyMDAyMTI8L2VkaXRpb24+PGtleXdvcmRzPjxrZXl3b3JkPipHYXJsaWM8L2tl
eXdvcmQ+PGtleXdvcmQ+SHVtYW5zPC9rZXl3b3JkPjxrZXl3b3JkPkluZmxhbW1hdGlvbiBNZWRp
YXRvcnMvKm1ldGFib2xpc208L2tleXdvcmQ+PGtleXdvcmQ+UmFuZG9taXplZCBDb250cm9sbGVk
IFRyaWFscyBhcyBUb3BpYzwva2V5d29yZD48a2V5d29yZD5DcnA8L2tleXdvcmQ+PGtleXdvcmQ+
VE5GLWFscGhhPC9rZXl3b3JkPjxrZXl3b3JkPmdhcmxpYzwva2V5d29yZD48a2V5d29yZD5pbmZs
YW1tYXRvcnkgY3l0b2tpbmVzPC9rZXl3b3JkPjxrZXl3b3JkPm1ldGEtYW5hbHlzaXM8L2tleXdv
cmQ+PC9rZXl3b3Jkcz48ZGF0ZXM+PHllYXI+MjAyMTwveWVhcj48cHViLWRhdGVzPjxkYXRlPk1h
cjwvZGF0ZT48L3B1Yi1kYXRlcz48L2RhdGVzPjxpc2JuPjE0NjktMDc1NiAoRWxlY3Ryb25pYykm
I3hEOzAwMzItNTQ3MyAoTGlua2luZyk8L2lzYm4+PGFjY2Vzc2lvbi1udW0+MzIwNTEyODI8L2Fj
Y2Vzc2lvbi1udW0+PHVybHM+PHJlbGF0ZWQtdXJscz48dXJsPmh0dHBzOi8vZXpwcm94eS5saWIu
bW9uYXNoLmVkdS5hdS9sb2dpbj91cmw9aHR0cDovL292aWRzcC5vdmlkLmNvbS9vdmlkd2ViLmNn
aT9UPUpTJmFtcDtDU0M9WSZhbXA7TkVXUz1OJmFtcDtQQUdFPWZ1bGx0ZXh0JmFtcDtEPXByZW0m
YW1wO0FOPTMyMDUxMjgyPC91cmw+PC9yZWxhdGVkLXVybHM+PC91cmxzPjxjdXN0b20xPkNvbXBl
dGluZyBpbnRlcmVzdHM6IE5vbmUgZGVjbGFyZWQuPC9jdXN0b20xPjxlbGVjdHJvbmljLXJlc291
cmNlLW51bT5odHRwczovL2RvaS5vcmcvMTAuMTEzNi9wb3N0Z3JhZG1lZGotMjAxOS0xMzcyNjc8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PC9yZXNlYXJjaC1ub3Rlcz48L3JlY29yZD48L0NpdGU+PC9FbmROb3RlPn==
</w:fldData>
              </w:fldChar>
            </w:r>
            <w:r w:rsidR="00C74182">
              <w:instrText xml:space="preserve"> ADDIN EN.CITE </w:instrText>
            </w:r>
            <w:r w:rsidR="00C74182">
              <w:fldChar w:fldCharType="begin">
                <w:fldData xml:space="preserve">PEVuZE5vdGU+PENpdGU+PEF1dGhvcj5Lb3VzaGtpPC9BdXRob3I+PFllYXI+MjAyMTwvWWVhcj48
UmVjTnVtPjI2NjwvUmVjTnVtPjxEaXNwbGF5VGV4dD4oOTYpPC9EaXNwbGF5VGV4dD48cmVjb3Jk
PjxyZWMtbnVtYmVyPjI2NjwvcmVjLW51bWJlcj48Zm9yZWlnbi1rZXlzPjxrZXkgYXBwPSJFTiIg
ZGItaWQ9ImZmZmEyOWVwdXB2djAzZTJ3YWR2dzBkbmQydDJhenN0dDl2NSIgdGltZXN0YW1wPSIx
Njg4NzA5MjMzIj4yNjY8L2tleT48L2ZvcmVpZ24ta2V5cz48cmVmLXR5cGUgbmFtZT0iSm91cm5h
bCBBcnRpY2xlIj4xNzwvcmVmLXR5cGU+PGNvbnRyaWJ1dG9ycz48YXV0aG9ycz48YXV0aG9yPktv
dXNoa2ksIE0uPC9hdXRob3I+PGF1dGhvcj5BbWlyaS1EYXNoYXRhbiwgTi48L2F1dGhvcj48YXV0
aG9yPlBvdXJmYXJqYW0sIFkuPC9hdXRob3I+PGF1dGhvcj5Eb3VzdGltb3RsYWdoLCBBLiBILjwv
YXV0aG9yPjwvYXV0aG9ycz48L2NvbnRyaWJ1dG9ycz48YXV0aC1hZGRyZXNzPkRlcGFydG1lbnQg
b2YgQ2xpbmljYWwgQmlvY2hlbWlzdHJ5LCBGYWN1bHR5IG9mIE1lZGljaW5lLCBUZWhyYW4gVW5p
dmVyc2l0eSBvZiBNZWRpY2FsIFNjaWVuY2VzLCBUZWhyYW4sIElyYW4uJiN4RDtQcm90ZW9taWNz
IFJlc2VhcmNoIENlbnRlciwgRmFjdWx0eSBvZiBQYXJhbWVkaWNhbCBTY2llbmNlcywgU2hhaGlk
IEJlaGVzaHRpIFVuaXZlcnNpdHkgb2YgTWVkaWNhbCBTY2llbmNlcywgVGVocmFuLCBJcmFuLiYj
eEQ7RGVwYXJ0bWVudCBvZiBDaGVtaXN0cnksIFVuaXZlcnNpdHkgb2YgQ2luY2lubmF0aSwgQ2lu
Y2lubmF0aSwgT2hpbywgVVNBLiYjeEQ7TWVkaWNpbmFsIFBsYW50cyBSZXNlYXJjaCBDZW50ZXIs
IFlhc3VqIFVuaXZlcnNpdHkgb2YgTWVkaWNhbCBTY2llbmNlcywgWWFzdWosIElyYW4gYW1pcmhv
c3NlaW5kb3VzdGltb3RsYWdoQGdtYWlsLmNvbS48L2F1dGgtYWRkcmVzcz48dGl0bGVzPjx0aXRs
ZT5FZmZlY3Qgb2YgZ2FybGljIGludGFrZSBvbiBpbmZsYW1tYXRvcnkgbWVkaWF0b3JzOiBhIHN5
c3RlbWF0aWMgcmV2aWV3IGFuZCBtZXRhLWFuYWx5c2lzIG9mIHJhbmRvbWlzZWQgY29udHJvbGxl
ZCB0cmlhbHM8L3RpdGxlPjxzZWNvbmRhcnktdGl0bGU+UG9zdGdyYWR1YXRlIE1lZGljYWwgSm91
cm5hbDwvc2Vjb25kYXJ5LXRpdGxlPjwvdGl0bGVzPjxwZXJpb2RpY2FsPjxmdWxsLXRpdGxlPlBv
c3RncmFkdWF0ZSBNZWRpY2FsIEpvdXJuYWw8L2Z1bGwtdGl0bGU+PC9wZXJpb2RpY2FsPjxwYWdl
cz4xNTYtMTYzPC9wYWdlcz48dm9sdW1lPjk3PC92b2x1bWU+PG51bWJlcj4xMTQ1PC9udW1iZXI+
PGVkaXRpb24+MjAyMDAyMTI8L2VkaXRpb24+PGtleXdvcmRzPjxrZXl3b3JkPipHYXJsaWM8L2tl
eXdvcmQ+PGtleXdvcmQ+SHVtYW5zPC9rZXl3b3JkPjxrZXl3b3JkPkluZmxhbW1hdGlvbiBNZWRp
YXRvcnMvKm1ldGFib2xpc208L2tleXdvcmQ+PGtleXdvcmQ+UmFuZG9taXplZCBDb250cm9sbGVk
IFRyaWFscyBhcyBUb3BpYzwva2V5d29yZD48a2V5d29yZD5DcnA8L2tleXdvcmQ+PGtleXdvcmQ+
VE5GLWFscGhhPC9rZXl3b3JkPjxrZXl3b3JkPmdhcmxpYzwva2V5d29yZD48a2V5d29yZD5pbmZs
YW1tYXRvcnkgY3l0b2tpbmVzPC9rZXl3b3JkPjxrZXl3b3JkPm1ldGEtYW5hbHlzaXM8L2tleXdv
cmQ+PC9rZXl3b3Jkcz48ZGF0ZXM+PHllYXI+MjAyMTwveWVhcj48cHViLWRhdGVzPjxkYXRlPk1h
cjwvZGF0ZT48L3B1Yi1kYXRlcz48L2RhdGVzPjxpc2JuPjE0NjktMDc1NiAoRWxlY3Ryb25pYykm
I3hEOzAwMzItNTQ3MyAoTGlua2luZyk8L2lzYm4+PGFjY2Vzc2lvbi1udW0+MzIwNTEyODI8L2Fj
Y2Vzc2lvbi1udW0+PHVybHM+PHJlbGF0ZWQtdXJscz48dXJsPmh0dHBzOi8vZXpwcm94eS5saWIu
bW9uYXNoLmVkdS5hdS9sb2dpbj91cmw9aHR0cDovL292aWRzcC5vdmlkLmNvbS9vdmlkd2ViLmNn
aT9UPUpTJmFtcDtDU0M9WSZhbXA7TkVXUz1OJmFtcDtQQUdFPWZ1bGx0ZXh0JmFtcDtEPXByZW0m
YW1wO0FOPTMyMDUxMjgyPC91cmw+PC9yZWxhdGVkLXVybHM+PC91cmxzPjxjdXN0b20xPkNvbXBl
dGluZyBpbnRlcmVzdHM6IE5vbmUgZGVjbGFyZWQuPC9jdXN0b20xPjxlbGVjdHJvbmljLXJlc291
cmNlLW51bT5odHRwczovL2RvaS5vcmcvMTAuMTEzNi9wb3N0Z3JhZG1lZGotMjAxOS0xMzcyNjc8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PC9yZXNlYXJjaC1ub3Rlcz48L3JlY29yZD48L0NpdGU+PC9FbmROb3RlPn==
</w:fldData>
              </w:fldChar>
            </w:r>
            <w:r w:rsidR="00C74182">
              <w:instrText xml:space="preserve"> ADDIN EN.CITE.DATA </w:instrText>
            </w:r>
            <w:r w:rsidR="00C74182">
              <w:fldChar w:fldCharType="end"/>
            </w:r>
            <w:r w:rsidR="006C6842">
              <w:fldChar w:fldCharType="separate"/>
            </w:r>
            <w:r w:rsidR="002109EA">
              <w:rPr>
                <w:noProof/>
              </w:rPr>
              <w:t>(</w:t>
            </w:r>
            <w:hyperlink w:anchor="_ENREF_96" w:tooltip="Koushki, 2021 #266" w:history="1">
              <w:r w:rsidR="007B2B25">
                <w:rPr>
                  <w:noProof/>
                </w:rPr>
                <w:t>96</w:t>
              </w:r>
            </w:hyperlink>
            <w:r w:rsidR="002109EA">
              <w:rPr>
                <w:noProof/>
              </w:rPr>
              <w:t>)</w:t>
            </w:r>
            <w:r w:rsidR="006C6842">
              <w:fldChar w:fldCharType="end"/>
            </w:r>
          </w:p>
        </w:tc>
        <w:tc>
          <w:tcPr>
            <w:tcW w:w="1418" w:type="dxa"/>
          </w:tcPr>
          <w:p w14:paraId="1A52D686" w14:textId="4AA7AC03"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pPr>
            <w:r w:rsidRPr="007C568E">
              <w:t>meta-analysis</w:t>
            </w:r>
          </w:p>
        </w:tc>
        <w:tc>
          <w:tcPr>
            <w:tcW w:w="1937" w:type="dxa"/>
          </w:tcPr>
          <w:p w14:paraId="76FC9C2E" w14:textId="7B135797" w:rsidR="004B1588" w:rsidRPr="007C568E" w:rsidRDefault="00624F31" w:rsidP="004B158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1937" w:type="dxa"/>
          </w:tcPr>
          <w:p w14:paraId="5400982E" w14:textId="2592D141"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pPr>
            <w:r w:rsidRPr="007C568E">
              <w:t>Garlic</w:t>
            </w:r>
          </w:p>
        </w:tc>
        <w:tc>
          <w:tcPr>
            <w:tcW w:w="1938" w:type="dxa"/>
          </w:tcPr>
          <w:p w14:paraId="35DB0623" w14:textId="75722542" w:rsidR="004B1588" w:rsidRPr="001B4598" w:rsidRDefault="00624F31"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2E8735FF" w14:textId="009B5175" w:rsidR="004B1588" w:rsidRDefault="00624F31"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Inflammatory mediators</w:t>
            </w:r>
          </w:p>
        </w:tc>
        <w:tc>
          <w:tcPr>
            <w:tcW w:w="992" w:type="dxa"/>
          </w:tcPr>
          <w:p w14:paraId="142F43D7" w14:textId="15D0E4EA" w:rsidR="004B1588" w:rsidRPr="001B4598" w:rsidRDefault="009C5A1D"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(k=10)</w:t>
            </w:r>
          </w:p>
        </w:tc>
        <w:tc>
          <w:tcPr>
            <w:tcW w:w="2628" w:type="dxa"/>
          </w:tcPr>
          <w:p w14:paraId="744A5E87" w14:textId="07F9DDF2" w:rsidR="004B1588" w:rsidRDefault="009C5A1D"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DD0899" w:rsidRPr="001B4598" w14:paraId="5ABA3568"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8F6615A" w14:textId="792B3EC1" w:rsidR="004B1588" w:rsidRPr="007C568E" w:rsidRDefault="004B1588" w:rsidP="004B1588">
            <w:pPr>
              <w:pStyle w:val="Tabletext8pt"/>
            </w:pPr>
            <w:r w:rsidRPr="00C9618F">
              <w:rPr>
                <w:rFonts w:eastAsia="Times New Roman" w:cs="Times New Roman"/>
                <w:lang w:eastAsia="en-AU"/>
              </w:rPr>
              <w:t>Ghaderi 2020</w:t>
            </w:r>
            <w:r>
              <w:rPr>
                <w:rFonts w:eastAsia="Times New Roman" w:cs="Times New Roman"/>
                <w:lang w:eastAsia="en-AU"/>
              </w:rPr>
              <w:t xml:space="preserve"> </w:t>
            </w:r>
            <w:r w:rsidRPr="00E23F7D">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instrText xml:space="preserve"> ADDIN EN.CITE </w:instrText>
            </w:r>
            <w:r w:rsidR="00C74182">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instrText xml:space="preserve"> ADDIN EN.CITE.DATA </w:instrText>
            </w:r>
            <w:r w:rsidR="00C74182">
              <w:fldChar w:fldCharType="end"/>
            </w:r>
            <w:r w:rsidRPr="00E23F7D">
              <w:fldChar w:fldCharType="separate"/>
            </w:r>
            <w:r w:rsidR="002109EA">
              <w:rPr>
                <w:noProof/>
              </w:rPr>
              <w:t>(</w:t>
            </w:r>
            <w:hyperlink w:anchor="_ENREF_76" w:tooltip="Ghaderi, 2020 #436" w:history="1">
              <w:r w:rsidR="007B2B25">
                <w:rPr>
                  <w:noProof/>
                </w:rPr>
                <w:t>76</w:t>
              </w:r>
            </w:hyperlink>
            <w:r w:rsidR="002109EA">
              <w:rPr>
                <w:noProof/>
              </w:rPr>
              <w:t>)</w:t>
            </w:r>
            <w:r w:rsidRPr="00E23F7D">
              <w:fldChar w:fldCharType="end"/>
            </w:r>
          </w:p>
        </w:tc>
        <w:tc>
          <w:tcPr>
            <w:tcW w:w="1418" w:type="dxa"/>
          </w:tcPr>
          <w:p w14:paraId="3F018812" w14:textId="6512037E"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rsidRPr="00545CBC">
              <w:t>Meta-analysis</w:t>
            </w:r>
          </w:p>
        </w:tc>
        <w:tc>
          <w:tcPr>
            <w:tcW w:w="1937" w:type="dxa"/>
          </w:tcPr>
          <w:p w14:paraId="38CDF43B" w14:textId="14EA479C"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t>Umbrella review (a</w:t>
            </w:r>
            <w:r w:rsidRPr="00545CBC">
              <w:t>ny</w:t>
            </w:r>
            <w:r>
              <w:t xml:space="preserve"> condition)</w:t>
            </w:r>
          </w:p>
        </w:tc>
        <w:tc>
          <w:tcPr>
            <w:tcW w:w="1937" w:type="dxa"/>
          </w:tcPr>
          <w:p w14:paraId="501F3F2B" w14:textId="2CED0D34"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rsidRPr="00545CBC">
              <w:t>Saffron</w:t>
            </w:r>
          </w:p>
        </w:tc>
        <w:tc>
          <w:tcPr>
            <w:tcW w:w="1938" w:type="dxa"/>
          </w:tcPr>
          <w:p w14:paraId="59C73640" w14:textId="1D204D8C" w:rsidR="004B1588" w:rsidRPr="001B459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tcPr>
          <w:p w14:paraId="4A792917" w14:textId="7B4BBC89" w:rsidR="004B158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93C62">
              <w:rPr>
                <w:shd w:val="clear" w:color="auto" w:fill="B5DCDD" w:themeFill="accent4"/>
              </w:rPr>
              <w:t>Emotional functioning</w:t>
            </w:r>
            <w:r w:rsidRPr="00545CBC">
              <w:t xml:space="preserve">, </w:t>
            </w:r>
            <w:r w:rsidRPr="00093C62">
              <w:rPr>
                <w:shd w:val="clear" w:color="auto" w:fill="E1E4E5" w:themeFill="accent5"/>
              </w:rPr>
              <w:t>C-reactive protein</w:t>
            </w:r>
          </w:p>
        </w:tc>
        <w:tc>
          <w:tcPr>
            <w:tcW w:w="992" w:type="dxa"/>
          </w:tcPr>
          <w:p w14:paraId="252A2A27" w14:textId="1705B6FD" w:rsidR="004B1588" w:rsidRPr="001B459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w:t>
            </w:r>
            <w:r>
              <w:br/>
            </w:r>
            <w:r w:rsidRPr="00545CBC">
              <w:t>(k=21)</w:t>
            </w:r>
          </w:p>
        </w:tc>
        <w:tc>
          <w:tcPr>
            <w:tcW w:w="2628" w:type="dxa"/>
          </w:tcPr>
          <w:p w14:paraId="5D9FE8FE" w14:textId="317FB59B" w:rsidR="004B158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Kashani 2018</w:t>
            </w:r>
          </w:p>
        </w:tc>
      </w:tr>
      <w:tr w:rsidR="00DD0899" w:rsidRPr="001B4598" w14:paraId="154E6256"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7C32555B" w14:textId="0EE44DAD" w:rsidR="004B1588" w:rsidRPr="007C568E" w:rsidRDefault="004B1588" w:rsidP="004B1588">
            <w:pPr>
              <w:pStyle w:val="Tabletext8pt"/>
            </w:pPr>
            <w:r w:rsidRPr="007C568E">
              <w:t>Ghavami 2020</w:t>
            </w:r>
            <w:r w:rsidR="006C6842">
              <w:t xml:space="preserve"> </w:t>
            </w:r>
            <w:r w:rsidR="006C6842">
              <w:fldChar w:fldCharType="begin">
                <w:fldData xml:space="preserve">PEVuZE5vdGU+PENpdGU+PEF1dGhvcj5HaGF2YW1pPC9BdXRob3I+PFllYXI+MjAyMDwvWWVhcj48
UmVjTnVtPjQzMzwvUmVjTnVtPjxEaXNwbGF5VGV4dD4oOTcpPC9EaXNwbGF5VGV4dD48cmVjb3Jk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
</w:fldData>
              </w:fldChar>
            </w:r>
            <w:r w:rsidR="00C74182">
              <w:instrText xml:space="preserve"> ADDIN EN.CITE </w:instrText>
            </w:r>
            <w:r w:rsidR="00C74182">
              <w:fldChar w:fldCharType="begin">
                <w:fldData xml:space="preserve">PEVuZE5vdGU+PENpdGU+PEF1dGhvcj5HaGF2YW1pPC9BdXRob3I+PFllYXI+MjAyMDwvWWVhcj48
UmVjTnVtPjQzMzwvUmVjTnVtPjxEaXNwbGF5VGV4dD4oOTcpPC9EaXNwbGF5VGV4dD48cmVjb3Jk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
</w:fldData>
              </w:fldChar>
            </w:r>
            <w:r w:rsidR="00C74182">
              <w:instrText xml:space="preserve"> ADDIN EN.CITE.DATA </w:instrText>
            </w:r>
            <w:r w:rsidR="00C74182">
              <w:fldChar w:fldCharType="end"/>
            </w:r>
            <w:r w:rsidR="006C6842">
              <w:fldChar w:fldCharType="separate"/>
            </w:r>
            <w:r w:rsidR="002109EA">
              <w:rPr>
                <w:noProof/>
              </w:rPr>
              <w:t>(</w:t>
            </w:r>
            <w:hyperlink w:anchor="_ENREF_97" w:tooltip="Ghavami, 2020 #433" w:history="1">
              <w:r w:rsidR="007B2B25">
                <w:rPr>
                  <w:noProof/>
                </w:rPr>
                <w:t>97</w:t>
              </w:r>
            </w:hyperlink>
            <w:r w:rsidR="002109EA">
              <w:rPr>
                <w:noProof/>
              </w:rPr>
              <w:t>)</w:t>
            </w:r>
            <w:r w:rsidR="006C6842">
              <w:fldChar w:fldCharType="end"/>
            </w:r>
          </w:p>
        </w:tc>
        <w:tc>
          <w:tcPr>
            <w:tcW w:w="1418" w:type="dxa"/>
          </w:tcPr>
          <w:p w14:paraId="32017FFE" w14:textId="76777632"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pPr>
            <w:r w:rsidRPr="007C568E">
              <w:t>meta-analysis</w:t>
            </w:r>
          </w:p>
        </w:tc>
        <w:tc>
          <w:tcPr>
            <w:tcW w:w="1937" w:type="dxa"/>
          </w:tcPr>
          <w:p w14:paraId="7E97F788" w14:textId="603C4A72"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pPr>
            <w:r>
              <w:t>Umbrella review (a</w:t>
            </w:r>
            <w:r w:rsidRPr="00545CBC">
              <w:t>ny</w:t>
            </w:r>
            <w:r>
              <w:t xml:space="preserve"> condition)</w:t>
            </w:r>
          </w:p>
        </w:tc>
        <w:tc>
          <w:tcPr>
            <w:tcW w:w="1937" w:type="dxa"/>
          </w:tcPr>
          <w:p w14:paraId="27000874" w14:textId="38A3BC81"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pPr>
            <w:r w:rsidRPr="007C568E">
              <w:t>Ginseng</w:t>
            </w:r>
          </w:p>
        </w:tc>
        <w:tc>
          <w:tcPr>
            <w:tcW w:w="1938" w:type="dxa"/>
          </w:tcPr>
          <w:p w14:paraId="47512148" w14:textId="62C4F4A8" w:rsidR="004B1588" w:rsidRPr="001B459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0E76AA84" w14:textId="13FDD080" w:rsidR="004B158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Liver enzymes</w:t>
            </w:r>
          </w:p>
        </w:tc>
        <w:tc>
          <w:tcPr>
            <w:tcW w:w="992" w:type="dxa"/>
          </w:tcPr>
          <w:p w14:paraId="797837E2" w14:textId="76B9FFA6" w:rsidR="004B1588" w:rsidRPr="001B459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k=14)</w:t>
            </w:r>
          </w:p>
        </w:tc>
        <w:tc>
          <w:tcPr>
            <w:tcW w:w="2628" w:type="dxa"/>
          </w:tcPr>
          <w:p w14:paraId="1404C035" w14:textId="08D97A6A" w:rsidR="004B158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DD0899" w:rsidRPr="001B4598" w14:paraId="57674A25"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5E8263F6" w14:textId="08A65366" w:rsidR="004B1588" w:rsidRPr="007C568E" w:rsidRDefault="004B1588" w:rsidP="004B1588">
            <w:pPr>
              <w:pStyle w:val="Tabletext8pt"/>
            </w:pPr>
            <w:r w:rsidRPr="007C568E">
              <w:rPr>
                <w:rFonts w:eastAsia="Times New Roman" w:cs="Times New Roman"/>
                <w:szCs w:val="18"/>
                <w:lang w:eastAsia="en-AU"/>
              </w:rPr>
              <w:t>Hallajzadeh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6C6842">
              <w:rPr>
                <w:rFonts w:eastAsia="Times New Roman" w:cs="Times New Roman"/>
                <w:noProof/>
                <w:szCs w:val="18"/>
                <w:lang w:eastAsia="en-AU"/>
              </w:rPr>
              <w:t>(</w:t>
            </w:r>
            <w:hyperlink w:anchor="_ENREF_15" w:tooltip="Hallajzadeh, 2020 #387" w:history="1">
              <w:r w:rsidR="007B2B25">
                <w:rPr>
                  <w:rFonts w:eastAsia="Times New Roman" w:cs="Times New Roman"/>
                  <w:noProof/>
                  <w:szCs w:val="18"/>
                  <w:lang w:eastAsia="en-AU"/>
                </w:rPr>
                <w:t>15</w:t>
              </w:r>
            </w:hyperlink>
            <w:r w:rsidR="006C6842">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4B41C057" w14:textId="5C0D73FE"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rsidRPr="007C568E">
              <w:rPr>
                <w:rFonts w:eastAsia="Times New Roman" w:cs="Times New Roman"/>
                <w:lang w:eastAsia="en-AU"/>
              </w:rPr>
              <w:t>meta-analysis</w:t>
            </w:r>
          </w:p>
        </w:tc>
        <w:tc>
          <w:tcPr>
            <w:tcW w:w="1937" w:type="dxa"/>
          </w:tcPr>
          <w:p w14:paraId="347C99A1" w14:textId="05EBFC7F"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t>Umbrella review (any condition)</w:t>
            </w:r>
          </w:p>
        </w:tc>
        <w:tc>
          <w:tcPr>
            <w:tcW w:w="1937" w:type="dxa"/>
          </w:tcPr>
          <w:p w14:paraId="2B1E8F07" w14:textId="0E3B0645"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pPr>
            <w:r w:rsidRPr="007C568E">
              <w:rPr>
                <w:rFonts w:eastAsia="Times New Roman" w:cs="Times New Roman"/>
                <w:lang w:eastAsia="en-AU"/>
              </w:rPr>
              <w:t>Black cumin</w:t>
            </w:r>
          </w:p>
        </w:tc>
        <w:tc>
          <w:tcPr>
            <w:tcW w:w="1938" w:type="dxa"/>
          </w:tcPr>
          <w:p w14:paraId="4E61DBB4" w14:textId="2123475F" w:rsidR="004B1588" w:rsidRPr="001B459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1B367244" w14:textId="3C1FB0FF" w:rsidR="004B158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Glycaemic control, lipid profiles, inflammatory biomarkers, oxidative stress biomarkers</w:t>
            </w:r>
          </w:p>
        </w:tc>
        <w:tc>
          <w:tcPr>
            <w:tcW w:w="992" w:type="dxa"/>
          </w:tcPr>
          <w:p w14:paraId="12CA676F" w14:textId="17A65827" w:rsidR="004B1588" w:rsidRPr="001B459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(k=50)</w:t>
            </w:r>
          </w:p>
        </w:tc>
        <w:tc>
          <w:tcPr>
            <w:tcW w:w="2628" w:type="dxa"/>
          </w:tcPr>
          <w:p w14:paraId="79EEC0CC" w14:textId="3CB4E47B" w:rsidR="004B1588" w:rsidRDefault="004B158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DD0899" w:rsidRPr="001B4598" w14:paraId="62CD0257"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050C30CA" w14:textId="63E88C30" w:rsidR="004B1588" w:rsidRPr="007C568E" w:rsidRDefault="004B1588" w:rsidP="004B1588">
            <w:pPr>
              <w:pStyle w:val="Tabletext8pt"/>
              <w:rPr>
                <w:rFonts w:eastAsia="Times New Roman" w:cs="Times New Roman"/>
                <w:szCs w:val="18"/>
                <w:lang w:eastAsia="en-AU"/>
              </w:rPr>
            </w:pPr>
            <w:r w:rsidRPr="007C568E">
              <w:rPr>
                <w:rFonts w:eastAsia="Times New Roman" w:cs="Times New Roman"/>
                <w:szCs w:val="18"/>
                <w:lang w:eastAsia="en-AU"/>
              </w:rPr>
              <w:t>Kanadys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PEVuZE5vdGU+PENpdGU+PEF1dGhvcj5LYW5hZHlzPC9BdXRob3I+PFllYXI+MjAyMDwvWWVhcj48
UmVjTnVtPjI4NTwvUmVjTnVtPjxEaXNwbGF5VGV4dD4oOTgpPC9EaXNwbGF5VGV4dD48cmVjb3Jk
PjxyZWMtbnVtYmVyPjI4NTwvcmVjLW51bWJlcj48Zm9yZWlnbi1rZXlzPjxrZXkgYXBwPSJFTiIg
ZGItaWQ9ImZmZmEyOWVwdXB2djAzZTJ3YWR2dzBkbmQydDJhenN0dDl2NSIgdGltZXN0YW1wPSIx
Njg4NzA5MjMzIj4yODU8L2tleT48L2ZvcmVpZ24ta2V5cz48cmVmLXR5cGUgbmFtZT0iSm91cm5h
bCBBcnRpY2xlIj4xNzwvcmVmLXR5cGU+PGNvbnRyaWJ1dG9ycz48YXV0aG9ycz48YXV0aG9yPkth
bmFkeXMsIFdpZXNsYXc8L2F1dGhvcj48YXV0aG9yPkJhcmFuc2thLCBBZ25pZXN6a2E8L2F1dGhv
cj48YXV0aG9yPkplZHJ5Y2gsIE1hcmlhbjwvYXV0aG9yPjxhdXRob3I+UmVsaWdpb25pLCBVcnN6
dWxhPC9hdXRob3I+PGF1dGhvcj5KYW5pc3pld3NrYSwgTWFyaW9sYTwvYXV0aG9yPjwvYXV0aG9y
cz48L2NvbnRyaWJ1dG9ycz48YXV0aC1hZGRyZXNzPlNwZWNpYWxpc3RpYyBNZWRpY2FsIENlbnRl
ciAmcXVvdDtDemVjaG93JnF1b3Q7IEx1YmxpbiwgUG9sYW5kLiYjeEQ7TWVkaWNhbCBVbml2ZXJz
aXR5IG9mIEx1YmxpbiwgUG9sYW5kLiBFbGVjdHJvbmljIGFkZHJlc3M6IGFnbmllc3prYXphYmxv
Y2thMkB3cC5wbC4mI3hEO01lZGljYWwgVW5pdmVyc2l0eSBvZiBMdWJsaW4sIFBvbGFuZC4mI3hE
O1dhcnNhdyBTY2hvb2wgb2YgRWNvbm9taWNzLCBQb2xhbmQsIE5hdGlvbmFsIEluc3RpdHV0ZSBv
ZiBQdWJsaWMgSGVhbHRoIC0gTklILCBQb2xhbmQuPC9hdXRoLWFkZHJlc3M+PHRpdGxlcz48dGl0
bGU+RWZmZWN0cyBvZiByZWQgY2xvdmVyIChUcmlmb2xpdW0gcHJhdGVuc2UpIGlzb2ZsYXZvbmVz
IG9uIHRoZSBsaXBpZCBwcm9maWxlIG9mIHBlcmltZW5vcGF1c2FsIGFuZCBwb3N0bWVub3BhdXNh
bCB3b21lbi1BIHN5c3RlbWF0aWMgcmV2aWV3IGFuZCBtZXRhLWFuYWx5c2lzPC90aXRsZT48c2Vj
b25kYXJ5LXRpdGxlPk1hdHVyaXRhczwvc2Vjb25kYXJ5LXRpdGxlPjwvdGl0bGVzPjxwZXJpb2Rp
Y2FsPjxmdWxsLXRpdGxlPk1hdHVyaXRhczwvZnVsbC10aXRsZT48L3BlcmlvZGljYWw+PHBhZ2Vz
PjctMTY8L3BhZ2VzPjx2b2x1bWU+MTMyPC92b2x1bWU+PGVkaXRpb24+MjAxOTExMTA8L2VkaXRp
b24+PGtleXdvcmRzPjxrZXl3b3JkPkNob2xlc3Rlcm9sLCBIREwvYmxvb2Q8L2tleXdvcmQ+PGtl
eXdvcmQ+Q2hvbGVzdGVyb2wsIExETC9ibG9vZDwva2V5d29yZD48a2V5d29yZD5GZW1hbGU8L2tl
eXdvcmQ+PGtleXdvcmQ+SHVtYW5zPC9rZXl3b3JkPjxrZXl3b3JkPklzb2ZsYXZvbmVzLypwaGFy
bWFjb2xvZ3k8L2tleXdvcmQ+PGtleXdvcmQ+TGlwaWRzLypibG9vZDwva2V5d29yZD48a2V5d29y
ZD5QZXJpbWVub3BhdXNlL2Jsb29kPC9rZXl3b3JkPjxrZXl3b3JkPlBsYW50IEV4dHJhY3RzLypw
aGFybWFjb2xvZ3k8L2tleXdvcmQ+PGtleXdvcmQ+UG9zdG1lbm9wYXVzZS9ibG9vZDwva2V5d29y
ZD48a2V5d29yZD4qVHJpZm9saXVtPC9rZXl3b3JkPjxrZXl3b3JkPlRyaWdseWNlcmlkZXMvYmxv
b2Q8L2tleXdvcmQ+PGtleXdvcmQ+SXNvZmxhdm9uZXM8L2tleXdvcmQ+PGtleXdvcmQ+TGlwaWRz
PC9rZXl3b3JkPjxrZXl3b3JkPk1lbm9wYXVzZTwva2V5d29yZD48a2V5d29yZD5NZXRhLWFuYWx5
c2lzPC9rZXl3b3JkPjxrZXl3b3JkPlJlZCBjbG92ZXI8L2tleXdvcmQ+PGtleXdvcmQ+VHJpZm9s
aXVtIHByYXRlbnNlPC9rZXl3b3JkPjwva2V5d29yZHM+PGRhdGVzPjx5ZWFyPjIwMjA8L3llYXI+
PHB1Yi1kYXRlcz48ZGF0ZT5GZWI8L2RhdGU+PC9wdWItZGF0ZXM+PC9kYXRlcz48cHVibGlzaGVy
PkVsc2V2aWVyIEIuVi48L3B1Ymxpc2hlcj48aXNibj4xODczLTQxMTEgKEVsZWN0cm9uaWMpJiN4
RDswMzc4LTUxMjIgKExpbmtpbmcpPC9pc2JuPjxhY2Nlc3Npb24tbnVtPjE0MDg0OTI2OC4gTGFu
Z3VhZ2U6IEVuZ2xpc2guIEVudHJ5IERhdGU6IDIwMjAwMzIyLiBSZXZpc2lvbiBEYXRlOiAyMDIw
MDMyMi4gUHVibGljYXRpb24gVHlwZTogam91cm5hbCBhcnRpY2xlPC9hY2Nlc3Npb24tbnVtPjx1
cmxzPjxyZWxhdGVkLXVybHM+PHVybD5odHRwczovL2xvZ2luLnd3d3Byb3h5MS5saWJyYXJ5LnVu
c3cuZWR1LmF1L2xvZ2luP3VybD1odHRwOi8vc2VhcmNoLmVic2NvaG9zdC5jb20vbG9naW4uYXNw
eD9kaXJlY3Q9dHJ1ZSZhbXA7ZGI9Y2luMjAmYW1wO0FOPTE0MDg0OTI2OCZhbXA7c2l0ZT1laG9z
dC1saXZlJmFtcDtzY29wZT1zaXRlPC91cmw+PC9yZWxhdGVkLXVybHM+PC91cmxzPjxlbGVjdHJv
bmljLXJlc291cmNlLW51bT5odHRwczovL2RvaS5vcmcvMTAuMTAxNi9qLm1hdHVyaXRhcy4yMDE5
LjExLjAwMTwvZWxlY3Ryb25pYy1yZXNvdXJjZS1udW0+PHJlbW90ZS1kYXRhYmFzZS1uYW1lPk1l
ZGxpbmU8L3JlbW90ZS1kYXRhYmFzZS1uYW1lPjxyZW1vdGUtZGF0YWJhc2UtcHJvdmlkZXI+TkxN
PC9yZW1vdGUtZGF0YWJhc2UtcHJvdmlkZXI+PC9yZWNvcmQ+PC9DaXRlPjwvRW5kTm90ZT4A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PEVuZE5vdGU+PENpdGU+PEF1dGhvcj5LYW5hZHlzPC9BdXRob3I+PFllYXI+MjAyMDwvWWVhcj48
UmVjTnVtPjI4NTwvUmVjTnVtPjxEaXNwbGF5VGV4dD4oOTgpPC9EaXNwbGF5VGV4dD48cmVjb3Jk
PjxyZWMtbnVtYmVyPjI4NTwvcmVjLW51bWJlcj48Zm9yZWlnbi1rZXlzPjxrZXkgYXBwPSJFTiIg
ZGItaWQ9ImZmZmEyOWVwdXB2djAzZTJ3YWR2dzBkbmQydDJhenN0dDl2NSIgdGltZXN0YW1wPSIx
Njg4NzA5MjMzIj4yODU8L2tleT48L2ZvcmVpZ24ta2V5cz48cmVmLXR5cGUgbmFtZT0iSm91cm5h
bCBBcnRpY2xlIj4xNzwvcmVmLXR5cGU+PGNvbnRyaWJ1dG9ycz48YXV0aG9ycz48YXV0aG9yPkth
bmFkeXMsIFdpZXNsYXc8L2F1dGhvcj48YXV0aG9yPkJhcmFuc2thLCBBZ25pZXN6a2E8L2F1dGhv
cj48YXV0aG9yPkplZHJ5Y2gsIE1hcmlhbjwvYXV0aG9yPjxhdXRob3I+UmVsaWdpb25pLCBVcnN6
dWxhPC9hdXRob3I+PGF1dGhvcj5KYW5pc3pld3NrYSwgTWFyaW9sYTwvYXV0aG9yPjwvYXV0aG9y
cz48L2NvbnRyaWJ1dG9ycz48YXV0aC1hZGRyZXNzPlNwZWNpYWxpc3RpYyBNZWRpY2FsIENlbnRl
ciAmcXVvdDtDemVjaG93JnF1b3Q7IEx1YmxpbiwgUG9sYW5kLiYjeEQ7TWVkaWNhbCBVbml2ZXJz
aXR5IG9mIEx1YmxpbiwgUG9sYW5kLiBFbGVjdHJvbmljIGFkZHJlc3M6IGFnbmllc3prYXphYmxv
Y2thMkB3cC5wbC4mI3hEO01lZGljYWwgVW5pdmVyc2l0eSBvZiBMdWJsaW4sIFBvbGFuZC4mI3hE
O1dhcnNhdyBTY2hvb2wgb2YgRWNvbm9taWNzLCBQb2xhbmQsIE5hdGlvbmFsIEluc3RpdHV0ZSBv
ZiBQdWJsaWMgSGVhbHRoIC0gTklILCBQb2xhbmQuPC9hdXRoLWFkZHJlc3M+PHRpdGxlcz48dGl0
bGU+RWZmZWN0cyBvZiByZWQgY2xvdmVyIChUcmlmb2xpdW0gcHJhdGVuc2UpIGlzb2ZsYXZvbmVz
IG9uIHRoZSBsaXBpZCBwcm9maWxlIG9mIHBlcmltZW5vcGF1c2FsIGFuZCBwb3N0bWVub3BhdXNh
bCB3b21lbi1BIHN5c3RlbWF0aWMgcmV2aWV3IGFuZCBtZXRhLWFuYWx5c2lzPC90aXRsZT48c2Vj
b25kYXJ5LXRpdGxlPk1hdHVyaXRhczwvc2Vjb25kYXJ5LXRpdGxlPjwvdGl0bGVzPjxwZXJpb2Rp
Y2FsPjxmdWxsLXRpdGxlPk1hdHVyaXRhczwvZnVsbC10aXRsZT48L3BlcmlvZGljYWw+PHBhZ2Vz
PjctMTY8L3BhZ2VzPjx2b2x1bWU+MTMyPC92b2x1bWU+PGVkaXRpb24+MjAxOTExMTA8L2VkaXRp
b24+PGtleXdvcmRzPjxrZXl3b3JkPkNob2xlc3Rlcm9sLCBIREwvYmxvb2Q8L2tleXdvcmQ+PGtl
eXdvcmQ+Q2hvbGVzdGVyb2wsIExETC9ibG9vZDwva2V5d29yZD48a2V5d29yZD5GZW1hbGU8L2tl
eXdvcmQ+PGtleXdvcmQ+SHVtYW5zPC9rZXl3b3JkPjxrZXl3b3JkPklzb2ZsYXZvbmVzLypwaGFy
bWFjb2xvZ3k8L2tleXdvcmQ+PGtleXdvcmQ+TGlwaWRzLypibG9vZDwva2V5d29yZD48a2V5d29y
ZD5QZXJpbWVub3BhdXNlL2Jsb29kPC9rZXl3b3JkPjxrZXl3b3JkPlBsYW50IEV4dHJhY3RzLypw
aGFybWFjb2xvZ3k8L2tleXdvcmQ+PGtleXdvcmQ+UG9zdG1lbm9wYXVzZS9ibG9vZDwva2V5d29y
ZD48a2V5d29yZD4qVHJpZm9saXVtPC9rZXl3b3JkPjxrZXl3b3JkPlRyaWdseWNlcmlkZXMvYmxv
b2Q8L2tleXdvcmQ+PGtleXdvcmQ+SXNvZmxhdm9uZXM8L2tleXdvcmQ+PGtleXdvcmQ+TGlwaWRz
PC9rZXl3b3JkPjxrZXl3b3JkPk1lbm9wYXVzZTwva2V5d29yZD48a2V5d29yZD5NZXRhLWFuYWx5
c2lzPC9rZXl3b3JkPjxrZXl3b3JkPlJlZCBjbG92ZXI8L2tleXdvcmQ+PGtleXdvcmQ+VHJpZm9s
aXVtIHByYXRlbnNlPC9rZXl3b3JkPjwva2V5d29yZHM+PGRhdGVzPjx5ZWFyPjIwMjA8L3llYXI+
PHB1Yi1kYXRlcz48ZGF0ZT5GZWI8L2RhdGU+PC9wdWItZGF0ZXM+PC9kYXRlcz48cHVibGlzaGVy
PkVsc2V2aWVyIEIuVi48L3B1Ymxpc2hlcj48aXNibj4xODczLTQxMTEgKEVsZWN0cm9uaWMpJiN4
RDswMzc4LTUxMjIgKExpbmtpbmcpPC9pc2JuPjxhY2Nlc3Npb24tbnVtPjE0MDg0OTI2OC4gTGFu
Z3VhZ2U6IEVuZ2xpc2guIEVudHJ5IERhdGU6IDIwMjAwMzIyLiBSZXZpc2lvbiBEYXRlOiAyMDIw
MDMyMi4gUHVibGljYXRpb24gVHlwZTogam91cm5hbCBhcnRpY2xlPC9hY2Nlc3Npb24tbnVtPjx1
cmxzPjxyZWxhdGVkLXVybHM+PHVybD5odHRwczovL2xvZ2luLnd3d3Byb3h5MS5saWJyYXJ5LnVu
c3cuZWR1LmF1L2xvZ2luP3VybD1odHRwOi8vc2VhcmNoLmVic2NvaG9zdC5jb20vbG9naW4uYXNw
eD9kaXJlY3Q9dHJ1ZSZhbXA7ZGI9Y2luMjAmYW1wO0FOPTE0MDg0OTI2OCZhbXA7c2l0ZT1laG9z
dC1saXZlJmFtcDtzY29wZT1zaXRlPC91cmw+PC9yZWxhdGVkLXVybHM+PC91cmxzPjxlbGVjdHJv
bmljLXJlc291cmNlLW51bT5odHRwczovL2RvaS5vcmcvMTAuMTAxNi9qLm1hdHVyaXRhcy4yMDE5
LjExLjAwMTwvZWxlY3Ryb25pYy1yZXNvdXJjZS1udW0+PHJlbW90ZS1kYXRhYmFzZS1uYW1lPk1l
ZGxpbmU8L3JlbW90ZS1kYXRhYmFzZS1uYW1lPjxyZW1vdGUtZGF0YWJhc2UtcHJvdmlkZXI+TkxN
PC9yZW1vdGUtZGF0YWJhc2UtcHJvdmlkZXI+PC9yZWNvcmQ+PC9DaXRlPjwvRW5kTm90ZT4A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8" w:tooltip="Kanadys, 2020 #285" w:history="1">
              <w:r w:rsidR="007B2B25">
                <w:rPr>
                  <w:rFonts w:eastAsia="Times New Roman" w:cs="Times New Roman"/>
                  <w:noProof/>
                  <w:szCs w:val="18"/>
                  <w:lang w:eastAsia="en-AU"/>
                </w:rPr>
                <w:t>98</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3FB871E3" w14:textId="3AC400C1"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21F5F203" w14:textId="21897E46"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73522578" w14:textId="621FA8E3" w:rsidR="004B1588" w:rsidRPr="007C568E" w:rsidRDefault="004B1588" w:rsidP="004B158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31745844" w14:textId="210F4C78" w:rsidR="004B1588" w:rsidRPr="001B459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576B034A" w14:textId="200586BC" w:rsidR="004B158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Lipid profiles</w:t>
            </w:r>
          </w:p>
        </w:tc>
        <w:tc>
          <w:tcPr>
            <w:tcW w:w="992" w:type="dxa"/>
          </w:tcPr>
          <w:p w14:paraId="3F6A1EE0" w14:textId="6624F858" w:rsidR="004B1588" w:rsidRPr="001B459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(k=10)</w:t>
            </w:r>
          </w:p>
        </w:tc>
        <w:tc>
          <w:tcPr>
            <w:tcW w:w="2628" w:type="dxa"/>
          </w:tcPr>
          <w:p w14:paraId="652F4DEA" w14:textId="59409AE9" w:rsidR="004B1588" w:rsidRDefault="004B1588" w:rsidP="004B158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DD0899" w:rsidRPr="001B4598" w14:paraId="495F8B78"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47101E4D" w14:textId="1D2BA125" w:rsidR="004B1588" w:rsidRPr="007C568E" w:rsidRDefault="004B1588" w:rsidP="004B1588">
            <w:pPr>
              <w:pStyle w:val="Tabletext8pt"/>
              <w:rPr>
                <w:rFonts w:eastAsia="Times New Roman" w:cs="Times New Roman"/>
                <w:szCs w:val="18"/>
                <w:lang w:eastAsia="en-AU"/>
              </w:rPr>
            </w:pPr>
            <w:r w:rsidRPr="007C568E">
              <w:rPr>
                <w:rFonts w:eastAsia="Times New Roman" w:cs="Times New Roman"/>
                <w:szCs w:val="18"/>
                <w:lang w:eastAsia="en-AU"/>
              </w:rPr>
              <w:t>Mirzavandi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PEVuZE5vdGU+PENpdGU+PEF1dGhvcj5NaXJ6YXZhbmRpPC9BdXRob3I+PFllYXI+MjAyMDwvWWVh
cj48UmVjTnVtPjExODA8L1JlY051bT48RGlzcGxheVRleHQ+KDk5KTwvRGlzcGxheVRleHQ+PHJl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PEVuZE5vdGU+PENpdGU+PEF1dGhvcj5NaXJ6YXZhbmRpPC9BdXRob3I+PFllYXI+MjAyMDwvWWVh
cj48UmVjTnVtPjExODA8L1JlY051bT48RGlzcGxheVRleHQ+KDk5KTwvRGlzcGxheVRleHQ+PHJl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9" w:tooltip="Mirzavandi, 2020 #1180" w:history="1">
              <w:r w:rsidR="007B2B25">
                <w:rPr>
                  <w:rFonts w:eastAsia="Times New Roman" w:cs="Times New Roman"/>
                  <w:noProof/>
                  <w:szCs w:val="18"/>
                  <w:lang w:eastAsia="en-AU"/>
                </w:rPr>
                <w:t>99</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50674DB5" w14:textId="64F667F5"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261CFB83" w14:textId="7E2188E6" w:rsidR="004B1588" w:rsidRPr="007C568E" w:rsidRDefault="00011E08" w:rsidP="004B158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40E99380" w14:textId="63ED32A7" w:rsidR="004B1588" w:rsidRPr="007C568E" w:rsidRDefault="004B1588" w:rsidP="004B158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Garlic</w:t>
            </w:r>
          </w:p>
        </w:tc>
        <w:tc>
          <w:tcPr>
            <w:tcW w:w="1938" w:type="dxa"/>
          </w:tcPr>
          <w:p w14:paraId="5BCC7735" w14:textId="34961778" w:rsidR="004B1588" w:rsidRPr="001B4598" w:rsidRDefault="00011E0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4E0600B3" w14:textId="5D976BA5" w:rsidR="004B1588" w:rsidRDefault="00011E0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Inflammatory markers</w:t>
            </w:r>
          </w:p>
        </w:tc>
        <w:tc>
          <w:tcPr>
            <w:tcW w:w="992" w:type="dxa"/>
          </w:tcPr>
          <w:p w14:paraId="5755A1B3" w14:textId="2F58F38D" w:rsidR="004B1588" w:rsidRPr="001B4598" w:rsidRDefault="00011E0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(k=17)</w:t>
            </w:r>
          </w:p>
        </w:tc>
        <w:tc>
          <w:tcPr>
            <w:tcW w:w="2628" w:type="dxa"/>
          </w:tcPr>
          <w:p w14:paraId="0B294598" w14:textId="47AE7428" w:rsidR="004B1588" w:rsidRDefault="00011E08" w:rsidP="004B158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DD0899" w:rsidRPr="001B4598" w14:paraId="13296A52"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06EC7B74" w14:textId="13F9E2A0" w:rsidR="00DC2F02" w:rsidRPr="007C568E" w:rsidRDefault="00DC2F02" w:rsidP="00DC2F02">
            <w:pPr>
              <w:pStyle w:val="Tabletext8pt"/>
              <w:rPr>
                <w:rFonts w:eastAsia="Times New Roman" w:cs="Times New Roman"/>
                <w:szCs w:val="18"/>
                <w:lang w:eastAsia="en-AU"/>
              </w:rPr>
            </w:pPr>
            <w:r w:rsidRPr="007C568E">
              <w:rPr>
                <w:rFonts w:eastAsia="Times New Roman" w:cs="Times New Roman"/>
                <w:szCs w:val="18"/>
                <w:lang w:eastAsia="en-AU"/>
              </w:rPr>
              <w:t>Moosavian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PEVuZE5vdGU+PENpdGU+PEF1dGhvcj5Nb29zYXZpYW48L0F1dGhvcj48WWVhcj4yMDIwPC9ZZWFy
PjxSZWNOdW0+MTE2NTwvUmVjTnVtPjxEaXNwbGF5VGV4dD4oMTAwKTwvRGlzcGxheVRleHQ+PHJl
Y29yZD48cmVjLW51bWJlcj4xMTY1PC9yZWMtbnVtYmVyPjxmb3JlaWduLWtleXM+PGtleSBhcHA9
IkVOIiBkYi1pZD0iZmZmYTI5ZXB1cHZ2MDNlMndhZHZ3MGRuZDJ0MmF6c3R0OXY1IiB0aW1lc3Rh
bXA9IjE2ODg3MDkyMzUiPjExNjU8L2tleT48L2ZvcmVpZ24ta2V5cz48cmVmLXR5cGUgbmFtZT0i
Sm91cm5hbCBBcnRpY2xlIj4xNzwvcmVmLXR5cGU+PGNvbnRyaWJ1dG9ycz48YXV0aG9ycz48YXV0
aG9yPk1vb3NhdmlhbiwgUy4gUC48L2F1dGhvcj48YXV0aG9yPkFyYWIsIEEuPC9hdXRob3I+PGF1
dGhvcj5QYWtuYWhhZCwgWi48L2F1dGhvcj48YXV0aG9yPk1vcmFkaSwgUy48L2F1dGhvcj48L2F1
dGhvcnM+PC9jb250cmlidXRvcnM+PGF1dGgtYWRkcmVzcz5EZXBhcnRtZW50IG9mIENsaW5pY2Fs
IE51dHJpdGlvbiwgU2Nob29sIG9mIE51dHJpdGlvbiBhbmQgRm9vZCBTY2llbmNlLCBJc2ZhaGFu
IFVuaXZlcnNpdHkgb2YgTWVkaWNhbCBTY2llbmNlcywgSXNmYWhhbiwgSXJhbi4mI3hEO0RlcGFy
dG1lbnQgb2YgQ29tbXVuaXR5IE51dHJpdGlvbiwgU2Nob29sIG9mIE51dHJpdGlvbiBhbmQgRm9v
ZCBTY2llbmNlLCBGb29kIFNlY3VyaXR5IFJlc2VhcmNoIENlbnRlciwgSXNmYWhhbiBVbml2ZXJz
aXR5IG9mIE1lZGljYWwgU2NpZW5jZXMsIElzZmFoYW4sIElyYW4uJiN4RDtEZXBhcnRtZW50IG9m
IENsaW5pY2FsIE51dHJpdGlvbiwgU2Nob29sIG9mIE51dHJpdGlvbiBhbmQgRm9vZCBTY2llbmNl
LCBJc2ZhaGFuIFVuaXZlcnNpdHkgb2YgTWVkaWNhbCBTY2llbmNlcywgSXNmYWhhbiwgSXJhbi4g
RWxlY3Ryb25pYyBhZGRyZXNzOiBwYWtuYWhhZEBobHRoLm11aS5hYy5pci4mI3hEO0hhbGFsIFJl
c2VhcmNoIENlbnRlciBvZiBJUkksIEZEQSwgVGVocmFuLCBJcmFuOyBOdXRyaXRpb25hbCBTY2ll
bmNlcyBEZXBhcnRtZW50LCBTY2hvb2wgb2YgTnV0cml0aW9uYWwgU2NpZW5jZXMgYW5kIEZvb2Qg
VGVjaG5vbG9neSwgS2VybWFuc2hhaCBVbml2ZXJzaXR5IG9mIE1lZGljYWwgU2NpZW5jZXMsIEtl
cm1hbnNoYWgsIElyYW4uPC9hdXRoLWFkZHJlc3M+PHRpdGxlcz48dGl0bGU+VGhlIGVmZmVjdHMg
b2YgZ2FybGljIHN1cHBsZW1lbnRhdGlvbiBvbiBveGlkYXRpdmUgc3RyZXNzIG1hcmtlcnM6IEEg
c3lzdGVtYXRpYyByZXZpZXcgYW5kIG1ldGEtYW5hbHlzaXMgb2YgcmFuZG9taXplZCBjb250cm9s
bGVkIHRyaWFsczwvdGl0bGU+PHNlY29uZGFyeS10aXRsZT5Db21wbGVtZW50YXJ5IFRoZXJhcGll
cyBpbiBNZWRpY2luZTwvc2Vjb25kYXJ5LXRpdGxlPjwvdGl0bGVzPjxwZXJpb2RpY2FsPjxmdWxs
LXRpdGxlPkNvbXBsZW1lbnRhcnkgVGhlcmFwaWVzIGluIE1lZGljaW5lPC9mdWxsLXRpdGxlPjwv
cGVyaW9kaWNhbD48cGFnZXM+MTAyMzg1PC9wYWdlcz48dm9sdW1lPjUwPC92b2x1bWU+PGVkaXRp
b24+MjAyMDAzMjA8L2VkaXRpb24+PGtleXdvcmRzPjxrZXl3b3JkPkFudGlveGlkYW50cy8qcGhh
cm1hY29sb2d5PC9rZXl3b3JkPjxrZXl3b3JkPipEaWV0YXJ5IFN1cHBsZW1lbnRzPC9rZXl3b3Jk
PjxrZXl3b3JkPipHYXJsaWM8L2tleXdvcmQ+PGtleXdvcmQ+SHVtYW5zPC9rZXl3b3JkPjxrZXl3
b3JkPk94aWRhdGl2ZSBTdHJlc3MvKmRydWcgZWZmZWN0czwva2V5d29yZD48a2V5d29yZD5SYW5k
b21pemVkIENvbnRyb2xsZWQgVHJpYWxzIGFzIFRvcGljPC9rZXl3b3JkPjxrZXl3b3JkPkdhcmxp
Yzwva2V5d29yZD48a2V5d29yZD5NZXRhLWFuYWx5c2lzPC9rZXl3b3JkPjxrZXl3b3JkPk94aWRh
dGl2ZSBzdHJlc3M8L2tleXdvcmQ+PGtleXdvcmQ+U3lzdGVtYXRpYyByZXZpZXc8L2tleXdvcmQ+
PC9rZXl3b3Jkcz48ZGF0ZXM+PHllYXI+MjAyMDwveWVhcj48cHViLWRhdGVzPjxkYXRlPk1heTwv
ZGF0ZT48L3B1Yi1kYXRlcz48L2RhdGVzPjxwdWItbG9jYXRpb24+VW5pdGVkIEtpbmdkb208L3B1
Yi1sb2NhdGlvbj48cHVibGlzaGVyPkNodXJjaGlsbCBMaXZpbmdzdG9uZTwvcHVibGlzaGVyPjxp
c2JuPjE4NzMtNjk2MyAoRWxlY3Ryb25pYykmI3hEOzA5NjUtMjI5OSAoTGlua2luZyk8L2lzYm4+
PGFjY2Vzc2lvbi1udW0+MzI0NDQwNTA8L2FjY2Vzc2lvbi1udW0+PHVybHM+PHJlbGF0ZWQtdXJs
cz48dXJsPmh0dHA6Ly93d3cuZWxzZXZpZXIuY29tL3dwcy9maW5kL2pvdXJuYWxkZXNjcmlwdGlv
bi5jd3NfaG9tZS82MjMwMjAvYXV0aG9yaW5zdHJ1Y3Rpb25zPC91cmw+PC9yZWxhdGVkLXVybHM+
PC91cmxzPjxjdXN0b20xPkRlY2xhcmF0aW9uIG9mIENvbXBldGluZyBJbnRlcmVzdCBUaGUgYXV0
aG9ycyBkZWNsYXJlIG5vIGNvbmZsaWN0IG9mIGludGVyZXN0LjwvY3VzdG9tMT48ZWxlY3Ryb25p
Yy1yZXNvdXJjZS1udW0+aHR0cHM6Ly9kb2kub3JnLzEwLjEwMTYvai5jdGltLjIwMjAuMTAyMzg1
PC9lbGVjdHJvbmljLXJlc291cmNlLW51bT48cmVtb3RlLWRhdGFiYXNlLW5hbWU+TWVkbGluZTwv
cmVtb3RlLWRhdGFiYXNlLW5hbWU+PHJlbW90ZS1kYXRhYmFzZS1wcm92aWRlcj5OTE08L3JlbW90
ZS1kYXRhYmFzZS1wcm92aWRlcj48cmVzZWFyY2gtbm90ZXM+bm9ucHJpb3JpdHkgcG9wdWxhdGlv
bjwvcmVzZWFyY2gtbm90ZXM+PC9yZWNvcmQ+PC9DaXRlPjwvRW5kTm90ZT4A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PEVuZE5vdGU+PENpdGU+PEF1dGhvcj5Nb29zYXZpYW48L0F1dGhvcj48WWVhcj4yMDIwPC9ZZWFy
PjxSZWNOdW0+MTE2NTwvUmVjTnVtPjxEaXNwbGF5VGV4dD4oMTAwKTwvRGlzcGxheVRleHQ+PHJl
Y29yZD48cmVjLW51bWJlcj4xMTY1PC9yZWMtbnVtYmVyPjxmb3JlaWduLWtleXM+PGtleSBhcHA9
IkVOIiBkYi1pZD0iZmZmYTI5ZXB1cHZ2MDNlMndhZHZ3MGRuZDJ0MmF6c3R0OXY1IiB0aW1lc3Rh
bXA9IjE2ODg3MDkyMzUiPjExNjU8L2tleT48L2ZvcmVpZ24ta2V5cz48cmVmLXR5cGUgbmFtZT0i
Sm91cm5hbCBBcnRpY2xlIj4xNzwvcmVmLXR5cGU+PGNvbnRyaWJ1dG9ycz48YXV0aG9ycz48YXV0
aG9yPk1vb3NhdmlhbiwgUy4gUC48L2F1dGhvcj48YXV0aG9yPkFyYWIsIEEuPC9hdXRob3I+PGF1
dGhvcj5QYWtuYWhhZCwgWi48L2F1dGhvcj48YXV0aG9yPk1vcmFkaSwgUy48L2F1dGhvcj48L2F1
dGhvcnM+PC9jb250cmlidXRvcnM+PGF1dGgtYWRkcmVzcz5EZXBhcnRtZW50IG9mIENsaW5pY2Fs
IE51dHJpdGlvbiwgU2Nob29sIG9mIE51dHJpdGlvbiBhbmQgRm9vZCBTY2llbmNlLCBJc2ZhaGFu
IFVuaXZlcnNpdHkgb2YgTWVkaWNhbCBTY2llbmNlcywgSXNmYWhhbiwgSXJhbi4mI3hEO0RlcGFy
dG1lbnQgb2YgQ29tbXVuaXR5IE51dHJpdGlvbiwgU2Nob29sIG9mIE51dHJpdGlvbiBhbmQgRm9v
ZCBTY2llbmNlLCBGb29kIFNlY3VyaXR5IFJlc2VhcmNoIENlbnRlciwgSXNmYWhhbiBVbml2ZXJz
aXR5IG9mIE1lZGljYWwgU2NpZW5jZXMsIElzZmFoYW4sIElyYW4uJiN4RDtEZXBhcnRtZW50IG9m
IENsaW5pY2FsIE51dHJpdGlvbiwgU2Nob29sIG9mIE51dHJpdGlvbiBhbmQgRm9vZCBTY2llbmNl
LCBJc2ZhaGFuIFVuaXZlcnNpdHkgb2YgTWVkaWNhbCBTY2llbmNlcywgSXNmYWhhbiwgSXJhbi4g
RWxlY3Ryb25pYyBhZGRyZXNzOiBwYWtuYWhhZEBobHRoLm11aS5hYy5pci4mI3hEO0hhbGFsIFJl
c2VhcmNoIENlbnRlciBvZiBJUkksIEZEQSwgVGVocmFuLCBJcmFuOyBOdXRyaXRpb25hbCBTY2ll
bmNlcyBEZXBhcnRtZW50LCBTY2hvb2wgb2YgTnV0cml0aW9uYWwgU2NpZW5jZXMgYW5kIEZvb2Qg
VGVjaG5vbG9neSwgS2VybWFuc2hhaCBVbml2ZXJzaXR5IG9mIE1lZGljYWwgU2NpZW5jZXMsIEtl
cm1hbnNoYWgsIElyYW4uPC9hdXRoLWFkZHJlc3M+PHRpdGxlcz48dGl0bGU+VGhlIGVmZmVjdHMg
b2YgZ2FybGljIHN1cHBsZW1lbnRhdGlvbiBvbiBveGlkYXRpdmUgc3RyZXNzIG1hcmtlcnM6IEEg
c3lzdGVtYXRpYyByZXZpZXcgYW5kIG1ldGEtYW5hbHlzaXMgb2YgcmFuZG9taXplZCBjb250cm9s
bGVkIHRyaWFsczwvdGl0bGU+PHNlY29uZGFyeS10aXRsZT5Db21wbGVtZW50YXJ5IFRoZXJhcGll
cyBpbiBNZWRpY2luZTwvc2Vjb25kYXJ5LXRpdGxlPjwvdGl0bGVzPjxwZXJpb2RpY2FsPjxmdWxs
LXRpdGxlPkNvbXBsZW1lbnRhcnkgVGhlcmFwaWVzIGluIE1lZGljaW5lPC9mdWxsLXRpdGxlPjwv
cGVyaW9kaWNhbD48cGFnZXM+MTAyMzg1PC9wYWdlcz48dm9sdW1lPjUwPC92b2x1bWU+PGVkaXRp
b24+MjAyMDAzMjA8L2VkaXRpb24+PGtleXdvcmRzPjxrZXl3b3JkPkFudGlveGlkYW50cy8qcGhh
cm1hY29sb2d5PC9rZXl3b3JkPjxrZXl3b3JkPipEaWV0YXJ5IFN1cHBsZW1lbnRzPC9rZXl3b3Jk
PjxrZXl3b3JkPipHYXJsaWM8L2tleXdvcmQ+PGtleXdvcmQ+SHVtYW5zPC9rZXl3b3JkPjxrZXl3
b3JkPk94aWRhdGl2ZSBTdHJlc3MvKmRydWcgZWZmZWN0czwva2V5d29yZD48a2V5d29yZD5SYW5k
b21pemVkIENvbnRyb2xsZWQgVHJpYWxzIGFzIFRvcGljPC9rZXl3b3JkPjxrZXl3b3JkPkdhcmxp
Yzwva2V5d29yZD48a2V5d29yZD5NZXRhLWFuYWx5c2lzPC9rZXl3b3JkPjxrZXl3b3JkPk94aWRh
dGl2ZSBzdHJlc3M8L2tleXdvcmQ+PGtleXdvcmQ+U3lzdGVtYXRpYyByZXZpZXc8L2tleXdvcmQ+
PC9rZXl3b3Jkcz48ZGF0ZXM+PHllYXI+MjAyMDwveWVhcj48cHViLWRhdGVzPjxkYXRlPk1heTwv
ZGF0ZT48L3B1Yi1kYXRlcz48L2RhdGVzPjxwdWItbG9jYXRpb24+VW5pdGVkIEtpbmdkb208L3B1
Yi1sb2NhdGlvbj48cHVibGlzaGVyPkNodXJjaGlsbCBMaXZpbmdzdG9uZTwvcHVibGlzaGVyPjxp
c2JuPjE4NzMtNjk2MyAoRWxlY3Ryb25pYykmI3hEOzA5NjUtMjI5OSAoTGlua2luZyk8L2lzYm4+
PGFjY2Vzc2lvbi1udW0+MzI0NDQwNTA8L2FjY2Vzc2lvbi1udW0+PHVybHM+PHJlbGF0ZWQtdXJs
cz48dXJsPmh0dHA6Ly93d3cuZWxzZXZpZXIuY29tL3dwcy9maW5kL2pvdXJuYWxkZXNjcmlwdGlv
bi5jd3NfaG9tZS82MjMwMjAvYXV0aG9yaW5zdHJ1Y3Rpb25zPC91cmw+PC9yZWxhdGVkLXVybHM+
PC91cmxzPjxjdXN0b20xPkRlY2xhcmF0aW9uIG9mIENvbXBldGluZyBJbnRlcmVzdCBUaGUgYXV0
aG9ycyBkZWNsYXJlIG5vIGNvbmZsaWN0IG9mIGludGVyZXN0LjwvY3VzdG9tMT48ZWxlY3Ryb25p
Yy1yZXNvdXJjZS1udW0+aHR0cHM6Ly9kb2kub3JnLzEwLjEwMTYvai5jdGltLjIwMjAuMTAyMzg1
PC9lbGVjdHJvbmljLXJlc291cmNlLW51bT48cmVtb3RlLWRhdGFiYXNlLW5hbWU+TWVkbGluZTwv
cmVtb3RlLWRhdGFiYXNlLW5hbWU+PHJlbW90ZS1kYXRhYmFzZS1wcm92aWRlcj5OTE08L3JlbW90
ZS1kYXRhYmFzZS1wcm92aWRlcj48cmVzZWFyY2gtbm90ZXM+bm9ucHJpb3JpdHkgcG9wdWxhdGlv
bjwvcmVzZWFyY2gtbm90ZXM+PC9yZWNvcmQ+PC9DaXRlPjwvRW5kTm90ZT4A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0" w:tooltip="Moosavian, 2020 #1165" w:history="1">
              <w:r w:rsidR="007B2B25">
                <w:rPr>
                  <w:rFonts w:eastAsia="Times New Roman" w:cs="Times New Roman"/>
                  <w:noProof/>
                  <w:szCs w:val="18"/>
                  <w:lang w:eastAsia="en-AU"/>
                </w:rPr>
                <w:t>100</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3948C6DE" w14:textId="5C9C0F97" w:rsidR="00DC2F02" w:rsidRPr="007C568E" w:rsidRDefault="00DC2F02" w:rsidP="00DC2F0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801FAB1" w14:textId="55F7A96A" w:rsidR="00DC2F02" w:rsidRPr="007C568E" w:rsidRDefault="004630E5" w:rsidP="00DC2F0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3EFB37C3" w14:textId="5C7C17E9" w:rsidR="00DC2F02" w:rsidRPr="007C568E" w:rsidRDefault="00DC2F02" w:rsidP="00DC2F0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Garlic</w:t>
            </w:r>
          </w:p>
        </w:tc>
        <w:tc>
          <w:tcPr>
            <w:tcW w:w="1938" w:type="dxa"/>
          </w:tcPr>
          <w:p w14:paraId="4696F70D" w14:textId="0AC9CBA9" w:rsidR="00DC2F02" w:rsidRPr="001B4598" w:rsidRDefault="00DC2F02"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289084F1" w14:textId="0FA6D5ED" w:rsidR="00DC2F02" w:rsidRDefault="00DC2F02"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Oxidative stress markers</w:t>
            </w:r>
          </w:p>
        </w:tc>
        <w:tc>
          <w:tcPr>
            <w:tcW w:w="992" w:type="dxa"/>
          </w:tcPr>
          <w:p w14:paraId="4B48D583" w14:textId="5F5AE7ED" w:rsidR="00DC2F02" w:rsidRPr="001B4598" w:rsidRDefault="00DC2F02"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(k=7)</w:t>
            </w:r>
          </w:p>
        </w:tc>
        <w:tc>
          <w:tcPr>
            <w:tcW w:w="2628" w:type="dxa"/>
          </w:tcPr>
          <w:p w14:paraId="4433D2C3" w14:textId="68421B1F" w:rsidR="00DC2F02" w:rsidRDefault="00DC2F02"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DD0899" w:rsidRPr="001B4598" w14:paraId="44E2CA6D"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535618E" w14:textId="3044EF40" w:rsidR="00DC2F02" w:rsidRPr="007C568E" w:rsidRDefault="00DC2F02" w:rsidP="00DC2F02">
            <w:pPr>
              <w:pStyle w:val="Tabletext8pt"/>
              <w:rPr>
                <w:rFonts w:eastAsia="Times New Roman" w:cs="Times New Roman"/>
                <w:szCs w:val="18"/>
                <w:lang w:eastAsia="en-AU"/>
              </w:rPr>
            </w:pPr>
            <w:r w:rsidRPr="007C568E">
              <w:rPr>
                <w:rFonts w:eastAsia="Times New Roman" w:cs="Times New Roman"/>
                <w:szCs w:val="18"/>
                <w:lang w:eastAsia="en-AU"/>
              </w:rPr>
              <w:lastRenderedPageBreak/>
              <w:t>Razmpoosh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PEVuZE5vdGU+PENpdGU+PEF1dGhvcj5SYXptcG9vc2g8L0F1dGhvcj48WWVhcj4yMDIwPC9ZZWFy
PjxSZWNOdW0+MTA0OTwvUmVjTnVtPjxEaXNwbGF5VGV4dD4oMTAxKTwvRGlzcGxheVRleHQ+PHJl
Y29yZD48cmVjLW51bWJlcj4xMDQ5PC9yZWMtbnVtYmVyPjxmb3JlaWduLWtleXM+PGtleSBhcHA9
IkVOIiBkYi1pZD0iZmZmYTI5ZXB1cHZ2MDNlMndhZHZ3MGRuZDJ0MmF6c3R0OXY1IiB0aW1lc3Rh
bXA9IjE2ODg3MDkyMzUiPjEwNDk8L2tleT48L2ZvcmVpZ24ta2V5cz48cmVmLXR5cGUgbmFtZT0i
Sm91cm5hbCBBcnRpY2xlIj4xNzwvcmVmLXR5cGU+PGNvbnRyaWJ1dG9ycz48YXV0aG9ycz48YXV0
aG9yPlJhem1wb29zaCwgRS48L2F1dGhvcj48YXV0aG9yPlNhZmksIFMuPC9hdXRob3I+PGF1dGhv
cj5BYmRvbGxhaGksIE4uPC9hdXRob3I+PGF1dGhvcj5OYWRqYXJ6YWRlaCwgQS48L2F1dGhvcj48
YXV0aG9yPk5hemFyaSwgTS48L2F1dGhvcj48YXV0aG9yPkZhbGxhaHphZGVoLCBILjwvYXV0aG9y
PjxhdXRob3I+TWF6YWhlcmksIE0uPC9hdXRob3I+PGF1dGhvcj5TYWxlaGktQWJhcmdvdWVpLCBB
LjwvYXV0aG9yPjwvYXV0aG9ycz48L2NvbnRyaWJ1dG9ycz48YXV0aC1hZGRyZXNzPkRlcGFydG1l
bnQgb2YgTnV0cml0aW9uLCBGYWN1bHR5IG9mIEhlYWx0aCwgU2hhaGlkIFNhZG91Z2hpIFVuaXZl
cnNpdHkgb2YgTWVkaWNhbCBTY2llbmNlcywgWWF6ZCwgSXJhbjsgTnV0cml0aW9uIGFuZCBGb29k
IFNlY3VyaXR5IFJlc2VhcmNoIENlbnRlciwgU2hhaGlkIFNhZG91Z2hpIFVuaXZlcnNpdHkgb2Yg
TWVkaWNhbCBTY2llbmNlcywgWWF6ZCwgSXJhbjsgSW50ZWdyYXRpdmUgT25jb2xvZ3kgYW5kIFF1
YWxpdHkgb2YgTGlmZSBEZXBhcnRtZW50LCBCcmVhc3QgQ2FuY2VyIFJlc2VhcmNoIENlbnRlciwg
TW90YW1lZCBDYW5jZXIgSW5zdGl0dXRlLCBBQ0VDUiwgVGVocmFuLCBJcmFuLiBFbGVjdHJvbmlj
IGFkZHJlc3M6IGVfcmF6bXBvb3NoQHlhaG9vLmNvbS4mI3hEO0RlcGFydG1lbnQgb2YgTnV0cml0
aW9uLCBGYWN1bHR5IG9mIEhlYWx0aCwgU2hhaGlkIFNhZG91Z2hpIFVuaXZlcnNpdHkgb2YgTWVk
aWNhbCBTY2llbmNlcywgWWF6ZCwgSXJhbjsgTnV0cml0aW9uIGFuZCBGb29kIFNlY3VyaXR5IFJl
c2VhcmNoIENlbnRlciwgU2hhaGlkIFNhZG91Z2hpIFVuaXZlcnNpdHkgb2YgTWVkaWNhbCBTY2ll
bmNlcywgWWF6ZCwgSXJhbi4gRWxlY3Ryb25pYyBhZGRyZXNzOiBkci5zX3NhZmlAeWFob28uY29t
LiYjeEQ7RGVwYXJ0bWVudCBvZiBOdXRyaXRpb24sIEZhY3VsdHkgb2YgSGVhbHRoLCBTaGFoaWQg
U2Fkb3VnaGkgVW5pdmVyc2l0eSBvZiBNZWRpY2FsIFNjaWVuY2VzLCBZYXpkLCBJcmFuOyBOdXRy
aXRpb24gYW5kIEZvb2QgU2VjdXJpdHkgUmVzZWFyY2ggQ2VudGVyLCBTaGFoaWQgU2Fkb3VnaGkg
VW5pdmVyc2l0eSBvZiBNZWRpY2FsIFNjaWVuY2VzLCBZYXpkLCBJcmFuLiBFbGVjdHJvbmljIGFk
ZHJlc3M6IG4uYWJkb2xsYWhpMjJAZ21haWwuY29tLiYjeEQ7RGVwYXJ0bWVudCBvZiBOdXRyaXRp
b24sIEZhY3VsdHkgb2YgSGVhbHRoLCBTaGFoaWQgU2Fkb3VnaGkgVW5pdmVyc2l0eSBvZiBNZWRp
Y2FsIFNjaWVuY2VzLCBZYXpkLCBJcmFuOyBOdXRyaXRpb24gYW5kIEZvb2QgU2VjdXJpdHkgUmVz
ZWFyY2ggQ2VudGVyLCBTaGFoaWQgU2Fkb3VnaGkgVW5pdmVyc2l0eSBvZiBNZWRpY2FsIFNjaWVu
Y2VzLCBZYXpkLCBJcmFuLiBFbGVjdHJvbmljIGFkZHJlc3M6IGF6YWRlaG5hamFyemFkZWhAZ21h
aWwuY29tLiYjeEQ7RGVwYXJ0bWVudCBvZiBNZWRpY2FsIEdlbmV0aWNzLCBTaGFoaWQgU2Fkb3Vn
aGkgVW5pdmVyc2l0eSBvZiBNZWRpY2FsIFNjaWVuY2VzLCBZYXpkLCBJcmFuLiBFbGVjdHJvbmlj
IGFkZHJlc3M6IGdlbmV0aWNzLm1uQGdtYWlsLmNvbS4mI3hEO0RlcGFydG1lbnQgb2YgQmlvc3Rh
dGlzdGljcyBhbmQgRXBpZGVtaW9sb2d5LCBGYWN1bHR5IG9mIEhlYWx0aCwgU2hhaGlkIFNhZG91
Z2hpIFVuaXZlcnNpdHkgb2YgTWVkaWNhbCBTY2llbmNlcywgWWF6ZCwgSXJhbi4gRWxlY3Ryb25p
YyBhZGRyZXNzOiBmYWxsYWh6YWRlaC5ob0BnbWFpbC5jb20uJiN4RDtGYWN1bHR5IG9mIE1lZGlj
aW5lLCBTaGFoaWQgU2Fkb3VnaGkgVW5pdmVyc2l0eSBvZiBNZWRpY2FsIFNjaWVuY2VzLCBZYXpk
LCBJcmFuOyBNb3RoZXIgYW5kIE5ld2Jvcm4sIEhlYWx0aCBSZXNlYXJjaCBDZW50ZXIsIFNoYWhp
ZCBTYWRvdWdoaSBVbml2ZXJzaXR5IG9mIE1lZGljYWwgU2NpZW5jZXMsIFlhemQsIElyYW4uIEVs
ZWN0cm9uaWMgYWRkcmVzczogbWF6YWhlcmk1NEB5YWhvby5jb20uJiN4RDtEZXBhcnRtZW50IG9m
IE51dHJpdGlvbiwgRmFjdWx0eSBvZiBIZWFsdGgsIFNoYWhpZCBTYWRvdWdoaSBVbml2ZXJzaXR5
IG9mIE1lZGljYWwgU2NpZW5jZXMsIFlhemQsIElyYW47IE51dHJpdGlvbiBhbmQgRm9vZCBTZWN1
cml0eSBSZXNlYXJjaCBDZW50ZXIsIFNoYWhpZCBTYWRvdWdoaSBVbml2ZXJzaXR5IG9mIE1lZGlj
YWwgU2NpZW5jZXMsIFlhemQsIElyYW4uIEVsZWN0cm9uaWMgYWRkcmVzczogYWJhcmdvdWVpQGdt
YWlsLmNvbS48L2F1dGgtYWRkcmVzcz48dGl0bGVzPjx0aXRsZT5UaGUgZWZmZWN0IG9mIE5pZ2Vs
bGEgc2F0aXZhIG9uIHRoZSBtZWFzdXJlcyBvZiBsaXZlciBhbmQga2lkbmV5IHBhcmFtZXRlcnM6
IEEgc3lzdGVtYXRpYyByZXZpZXcgYW5kIG1ldGEtYW5hbHlzaXMgb2YgcmFuZG9taXplZC1jb250
cm9sbGVkIHRyaWFsczwvdGl0bGU+PHNlY29uZGFyeS10aXRsZT5QaGFybWFjb2xvZ2ljYWwgUmVz
ZWFyY2g8L3NlY29uZGFyeS10aXRsZT48L3RpdGxlcz48cGVyaW9kaWNhbD48ZnVsbC10aXRsZT5Q
aGFybWFjb2xvZ2ljYWwgUmVzZWFyY2g8L2Z1bGwtdGl0bGU+PC9wZXJpb2RpY2FsPjxwYWdlcz4x
MDQ3Njc8L3BhZ2VzPjx2b2x1bWU+MTU2PC92b2x1bWU+PGVkaXRpb24+MjAyMDAzMjA8L2VkaXRp
b24+PGtleXdvcmRzPjxrZXl3b3JkPkFkdWx0PC9rZXl3b3JkPjxrZXl3b3JkPkFzcGFydGF0ZSBB
bWlub3RyYW5zZmVyYXNlcy9ibG9vZDwva2V5d29yZD48a2V5d29yZD5CaW9tYXJrZXJzL2Jsb29k
PC9rZXl3b3JkPjxrZXl3b3JkPkJsb29kIFVyZWEgTml0cm9nZW48L2tleXdvcmQ+PGtleXdvcmQ+
Q2xpbmljYWwgRW56eW1lIFRlc3RzPC9rZXl3b3JkPjxrZXl3b3JkPkNyZWF0aW5pbmUvYmxvb2Q8
L2tleXdvcmQ+PGtleXdvcmQ+KkRpZXRhcnkgU3VwcGxlbWVudHM8L2tleXdvcmQ+PGtleXdvcmQ+
RmVtYWxlPC9rZXl3b3JkPjxrZXl3b3JkPkh1bWFuczwva2V5d29yZD48a2V5d29yZD5LaWRuZXkv
KmRydWcgZWZmZWN0cy9tZXRhYm9saXNtPC9rZXl3b3JkPjxrZXl3b3JkPipLaWRuZXkgRnVuY3Rp
b24gVGVzdHM8L2tleXdvcmQ+PGtleXdvcmQ+TGl2ZXIvKmRydWcgZWZmZWN0cy9tZXRhYm9saXNt
PC9rZXl3b3JkPjxrZXl3b3JkPipMaXZlciBGdW5jdGlvbiBUZXN0czwva2V5d29yZD48a2V5d29y
ZD5NYWxlPC9rZXl3b3JkPjxrZXl3b3JkPk1pZGRsZSBBZ2VkPC9rZXl3b3JkPjxrZXl3b3JkPipO
aWdlbGxhIHNhdGl2YS9jaGVtaXN0cnk8L2tleXdvcmQ+PGtleXdvcmQ+UGxhbnQgRXh0cmFjdHMv
aXNvbGF0aW9uICZhbXA7IHB1cmlmaWNhdGlvbi8qdGhlcmFwZXV0aWMgdXNlPC9rZXl3b3JkPjxr
ZXl3b3JkPlByZWRpY3RpdmUgVmFsdWUgb2YgVGVzdHM8L2tleXdvcmQ+PGtleXdvcmQ+UmFuZG9t
aXplZCBDb250cm9sbGVkIFRyaWFscyBhcyBUb3BpYzwva2V5d29yZD48a2V5d29yZD5Bc3BhcnRh
dGUgYW1pbm90cmFuc2ZlcmFzZXM8L2tleXdvcmQ+PGtleXdvcmQ+S2lkbmV5IGZ1bmN0aW9uIHRl
c3RzPC9rZXl3b3JkPjxrZXl3b3JkPkxpdmVyIGZ1bmN0aW9uIHRlc3RzPC9rZXl3b3JkPjxrZXl3
b3JkPk1ldGEtYW5hbHlzaXM8L2tleXdvcmQ+PGtleXdvcmQ+TmlnZWxsYSBzYXRpdmE8L2tleXdv
cmQ+PC9rZXl3b3Jkcz48ZGF0ZXM+PHllYXI+MjAyMDwveWVhcj48cHViLWRhdGVzPjxkYXRlPkp1
bjwvZGF0ZT48L3B1Yi1kYXRlcz48L2RhdGVzPjxpc2JuPjEwOTYtMTE4NiAoRWxlY3Ryb25pYykm
I3hEOzEwNDMtNjYxOCAoTGlua2luZyk8L2lzYm4+PGFjY2Vzc2lvbi1udW0+MzIyMDEyNDU8L2Fj
Y2Vzc2lvbi1udW0+PHVybHM+PHJlbGF0ZWQtdXJscz48dXJsPmh0dHBzOi8vZXpwcm94eS5saWIu
bW9uYXNoLmVkdS5hdS9sb2dpbj91cmw9aHR0cDovL292aWRzcC5vdmlkLmNvbS9vdmlkd2ViLmNn
aT9UPUpTJmFtcDtDU0M9WSZhbXA7TkVXUz1OJmFtcDtQQUdFPWZ1bGx0ZXh0JmFtcDtEPXByZW0x
JmFtcDtBTj0zMjIwMTI0NTwvdXJsPjwvcmVsYXRlZC11cmxzPjwvdXJscz48Y3VzdG9tMT5EZWNs
YXJhdGlvbiBvZiBDb21wZXRpbmcgSW50ZXJlc3QgVGhlIGF1dGhvcnMgZGVjbGFyZSB0aGF0IHRo
ZXkgaGF2ZSBubyBjb25mbGljdHMgb2YgaW50ZXJlc3RzLjwvY3VzdG9tMT48ZWxlY3Ryb25pYy1y
ZXNvdXJjZS1udW0+aHR0cHM6Ly9kb2kub3JnLzEwLjEwMTYvai5waHJzLjIwMjAuMTA0NzY3PC9l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PEVuZE5vdGU+PENpdGU+PEF1dGhvcj5SYXptcG9vc2g8L0F1dGhvcj48WWVhcj4yMDIwPC9ZZWFy
PjxSZWNOdW0+MTA0OTwvUmVjTnVtPjxEaXNwbGF5VGV4dD4oMTAxKTwvRGlzcGxheVRleHQ+PHJl
Y29yZD48cmVjLW51bWJlcj4xMDQ5PC9yZWMtbnVtYmVyPjxmb3JlaWduLWtleXM+PGtleSBhcHA9
IkVOIiBkYi1pZD0iZmZmYTI5ZXB1cHZ2MDNlMndhZHZ3MGRuZDJ0MmF6c3R0OXY1IiB0aW1lc3Rh
bXA9IjE2ODg3MDkyMzUiPjEwNDk8L2tleT48L2ZvcmVpZ24ta2V5cz48cmVmLXR5cGUgbmFtZT0i
Sm91cm5hbCBBcnRpY2xlIj4xNzwvcmVmLXR5cGU+PGNvbnRyaWJ1dG9ycz48YXV0aG9ycz48YXV0
aG9yPlJhem1wb29zaCwgRS48L2F1dGhvcj48YXV0aG9yPlNhZmksIFMuPC9hdXRob3I+PGF1dGhv
cj5BYmRvbGxhaGksIE4uPC9hdXRob3I+PGF1dGhvcj5OYWRqYXJ6YWRlaCwgQS48L2F1dGhvcj48
YXV0aG9yPk5hemFyaSwgTS48L2F1dGhvcj48YXV0aG9yPkZhbGxhaHphZGVoLCBILjwvYXV0aG9y
PjxhdXRob3I+TWF6YWhlcmksIE0uPC9hdXRob3I+PGF1dGhvcj5TYWxlaGktQWJhcmdvdWVpLCBB
LjwvYXV0aG9yPjwvYXV0aG9ycz48L2NvbnRyaWJ1dG9ycz48YXV0aC1hZGRyZXNzPkRlcGFydG1l
bnQgb2YgTnV0cml0aW9uLCBGYWN1bHR5IG9mIEhlYWx0aCwgU2hhaGlkIFNhZG91Z2hpIFVuaXZl
cnNpdHkgb2YgTWVkaWNhbCBTY2llbmNlcywgWWF6ZCwgSXJhbjsgTnV0cml0aW9uIGFuZCBGb29k
IFNlY3VyaXR5IFJlc2VhcmNoIENlbnRlciwgU2hhaGlkIFNhZG91Z2hpIFVuaXZlcnNpdHkgb2Yg
TWVkaWNhbCBTY2llbmNlcywgWWF6ZCwgSXJhbjsgSW50ZWdyYXRpdmUgT25jb2xvZ3kgYW5kIFF1
YWxpdHkgb2YgTGlmZSBEZXBhcnRtZW50LCBCcmVhc3QgQ2FuY2VyIFJlc2VhcmNoIENlbnRlciwg
TW90YW1lZCBDYW5jZXIgSW5zdGl0dXRlLCBBQ0VDUiwgVGVocmFuLCBJcmFuLiBFbGVjdHJvbmlj
IGFkZHJlc3M6IGVfcmF6bXBvb3NoQHlhaG9vLmNvbS4mI3hEO0RlcGFydG1lbnQgb2YgTnV0cml0
aW9uLCBGYWN1bHR5IG9mIEhlYWx0aCwgU2hhaGlkIFNhZG91Z2hpIFVuaXZlcnNpdHkgb2YgTWVk
aWNhbCBTY2llbmNlcywgWWF6ZCwgSXJhbjsgTnV0cml0aW9uIGFuZCBGb29kIFNlY3VyaXR5IFJl
c2VhcmNoIENlbnRlciwgU2hhaGlkIFNhZG91Z2hpIFVuaXZlcnNpdHkgb2YgTWVkaWNhbCBTY2ll
bmNlcywgWWF6ZCwgSXJhbi4gRWxlY3Ryb25pYyBhZGRyZXNzOiBkci5zX3NhZmlAeWFob28uY29t
LiYjeEQ7RGVwYXJ0bWVudCBvZiBOdXRyaXRpb24sIEZhY3VsdHkgb2YgSGVhbHRoLCBTaGFoaWQg
U2Fkb3VnaGkgVW5pdmVyc2l0eSBvZiBNZWRpY2FsIFNjaWVuY2VzLCBZYXpkLCBJcmFuOyBOdXRy
aXRpb24gYW5kIEZvb2QgU2VjdXJpdHkgUmVzZWFyY2ggQ2VudGVyLCBTaGFoaWQgU2Fkb3VnaGkg
VW5pdmVyc2l0eSBvZiBNZWRpY2FsIFNjaWVuY2VzLCBZYXpkLCBJcmFuLiBFbGVjdHJvbmljIGFk
ZHJlc3M6IG4uYWJkb2xsYWhpMjJAZ21haWwuY29tLiYjeEQ7RGVwYXJ0bWVudCBvZiBOdXRyaXRp
b24sIEZhY3VsdHkgb2YgSGVhbHRoLCBTaGFoaWQgU2Fkb3VnaGkgVW5pdmVyc2l0eSBvZiBNZWRp
Y2FsIFNjaWVuY2VzLCBZYXpkLCBJcmFuOyBOdXRyaXRpb24gYW5kIEZvb2QgU2VjdXJpdHkgUmVz
ZWFyY2ggQ2VudGVyLCBTaGFoaWQgU2Fkb3VnaGkgVW5pdmVyc2l0eSBvZiBNZWRpY2FsIFNjaWVu
Y2VzLCBZYXpkLCBJcmFuLiBFbGVjdHJvbmljIGFkZHJlc3M6IGF6YWRlaG5hamFyemFkZWhAZ21h
aWwuY29tLiYjeEQ7RGVwYXJ0bWVudCBvZiBNZWRpY2FsIEdlbmV0aWNzLCBTaGFoaWQgU2Fkb3Vn
aGkgVW5pdmVyc2l0eSBvZiBNZWRpY2FsIFNjaWVuY2VzLCBZYXpkLCBJcmFuLiBFbGVjdHJvbmlj
IGFkZHJlc3M6IGdlbmV0aWNzLm1uQGdtYWlsLmNvbS4mI3hEO0RlcGFydG1lbnQgb2YgQmlvc3Rh
dGlzdGljcyBhbmQgRXBpZGVtaW9sb2d5LCBGYWN1bHR5IG9mIEhlYWx0aCwgU2hhaGlkIFNhZG91
Z2hpIFVuaXZlcnNpdHkgb2YgTWVkaWNhbCBTY2llbmNlcywgWWF6ZCwgSXJhbi4gRWxlY3Ryb25p
YyBhZGRyZXNzOiBmYWxsYWh6YWRlaC5ob0BnbWFpbC5jb20uJiN4RDtGYWN1bHR5IG9mIE1lZGlj
aW5lLCBTaGFoaWQgU2Fkb3VnaGkgVW5pdmVyc2l0eSBvZiBNZWRpY2FsIFNjaWVuY2VzLCBZYXpk
LCBJcmFuOyBNb3RoZXIgYW5kIE5ld2Jvcm4sIEhlYWx0aCBSZXNlYXJjaCBDZW50ZXIsIFNoYWhp
ZCBTYWRvdWdoaSBVbml2ZXJzaXR5IG9mIE1lZGljYWwgU2NpZW5jZXMsIFlhemQsIElyYW4uIEVs
ZWN0cm9uaWMgYWRkcmVzczogbWF6YWhlcmk1NEB5YWhvby5jb20uJiN4RDtEZXBhcnRtZW50IG9m
IE51dHJpdGlvbiwgRmFjdWx0eSBvZiBIZWFsdGgsIFNoYWhpZCBTYWRvdWdoaSBVbml2ZXJzaXR5
IG9mIE1lZGljYWwgU2NpZW5jZXMsIFlhemQsIElyYW47IE51dHJpdGlvbiBhbmQgRm9vZCBTZWN1
cml0eSBSZXNlYXJjaCBDZW50ZXIsIFNoYWhpZCBTYWRvdWdoaSBVbml2ZXJzaXR5IG9mIE1lZGlj
YWwgU2NpZW5jZXMsIFlhemQsIElyYW4uIEVsZWN0cm9uaWMgYWRkcmVzczogYWJhcmdvdWVpQGdt
YWlsLmNvbS48L2F1dGgtYWRkcmVzcz48dGl0bGVzPjx0aXRsZT5UaGUgZWZmZWN0IG9mIE5pZ2Vs
bGEgc2F0aXZhIG9uIHRoZSBtZWFzdXJlcyBvZiBsaXZlciBhbmQga2lkbmV5IHBhcmFtZXRlcnM6
IEEgc3lzdGVtYXRpYyByZXZpZXcgYW5kIG1ldGEtYW5hbHlzaXMgb2YgcmFuZG9taXplZC1jb250
cm9sbGVkIHRyaWFsczwvdGl0bGU+PHNlY29uZGFyeS10aXRsZT5QaGFybWFjb2xvZ2ljYWwgUmVz
ZWFyY2g8L3NlY29uZGFyeS10aXRsZT48L3RpdGxlcz48cGVyaW9kaWNhbD48ZnVsbC10aXRsZT5Q
aGFybWFjb2xvZ2ljYWwgUmVzZWFyY2g8L2Z1bGwtdGl0bGU+PC9wZXJpb2RpY2FsPjxwYWdlcz4x
MDQ3Njc8L3BhZ2VzPjx2b2x1bWU+MTU2PC92b2x1bWU+PGVkaXRpb24+MjAyMDAzMjA8L2VkaXRp
b24+PGtleXdvcmRzPjxrZXl3b3JkPkFkdWx0PC9rZXl3b3JkPjxrZXl3b3JkPkFzcGFydGF0ZSBB
bWlub3RyYW5zZmVyYXNlcy9ibG9vZDwva2V5d29yZD48a2V5d29yZD5CaW9tYXJrZXJzL2Jsb29k
PC9rZXl3b3JkPjxrZXl3b3JkPkJsb29kIFVyZWEgTml0cm9nZW48L2tleXdvcmQ+PGtleXdvcmQ+
Q2xpbmljYWwgRW56eW1lIFRlc3RzPC9rZXl3b3JkPjxrZXl3b3JkPkNyZWF0aW5pbmUvYmxvb2Q8
L2tleXdvcmQ+PGtleXdvcmQ+KkRpZXRhcnkgU3VwcGxlbWVudHM8L2tleXdvcmQ+PGtleXdvcmQ+
RmVtYWxlPC9rZXl3b3JkPjxrZXl3b3JkPkh1bWFuczwva2V5d29yZD48a2V5d29yZD5LaWRuZXkv
KmRydWcgZWZmZWN0cy9tZXRhYm9saXNtPC9rZXl3b3JkPjxrZXl3b3JkPipLaWRuZXkgRnVuY3Rp
b24gVGVzdHM8L2tleXdvcmQ+PGtleXdvcmQ+TGl2ZXIvKmRydWcgZWZmZWN0cy9tZXRhYm9saXNt
PC9rZXl3b3JkPjxrZXl3b3JkPipMaXZlciBGdW5jdGlvbiBUZXN0czwva2V5d29yZD48a2V5d29y
ZD5NYWxlPC9rZXl3b3JkPjxrZXl3b3JkPk1pZGRsZSBBZ2VkPC9rZXl3b3JkPjxrZXl3b3JkPipO
aWdlbGxhIHNhdGl2YS9jaGVtaXN0cnk8L2tleXdvcmQ+PGtleXdvcmQ+UGxhbnQgRXh0cmFjdHMv
aXNvbGF0aW9uICZhbXA7IHB1cmlmaWNhdGlvbi8qdGhlcmFwZXV0aWMgdXNlPC9rZXl3b3JkPjxr
ZXl3b3JkPlByZWRpY3RpdmUgVmFsdWUgb2YgVGVzdHM8L2tleXdvcmQ+PGtleXdvcmQ+UmFuZG9t
aXplZCBDb250cm9sbGVkIFRyaWFscyBhcyBUb3BpYzwva2V5d29yZD48a2V5d29yZD5Bc3BhcnRh
dGUgYW1pbm90cmFuc2ZlcmFzZXM8L2tleXdvcmQ+PGtleXdvcmQ+S2lkbmV5IGZ1bmN0aW9uIHRl
c3RzPC9rZXl3b3JkPjxrZXl3b3JkPkxpdmVyIGZ1bmN0aW9uIHRlc3RzPC9rZXl3b3JkPjxrZXl3
b3JkPk1ldGEtYW5hbHlzaXM8L2tleXdvcmQ+PGtleXdvcmQ+TmlnZWxsYSBzYXRpdmE8L2tleXdv
cmQ+PC9rZXl3b3Jkcz48ZGF0ZXM+PHllYXI+MjAyMDwveWVhcj48cHViLWRhdGVzPjxkYXRlPkp1
bjwvZGF0ZT48L3B1Yi1kYXRlcz48L2RhdGVzPjxpc2JuPjEwOTYtMTE4NiAoRWxlY3Ryb25pYykm
I3hEOzEwNDMtNjYxOCAoTGlua2luZyk8L2lzYm4+PGFjY2Vzc2lvbi1udW0+MzIyMDEyNDU8L2Fj
Y2Vzc2lvbi1udW0+PHVybHM+PHJlbGF0ZWQtdXJscz48dXJsPmh0dHBzOi8vZXpwcm94eS5saWIu
bW9uYXNoLmVkdS5hdS9sb2dpbj91cmw9aHR0cDovL292aWRzcC5vdmlkLmNvbS9vdmlkd2ViLmNn
aT9UPUpTJmFtcDtDU0M9WSZhbXA7TkVXUz1OJmFtcDtQQUdFPWZ1bGx0ZXh0JmFtcDtEPXByZW0x
JmFtcDtBTj0zMjIwMTI0NTwvdXJsPjwvcmVsYXRlZC11cmxzPjwvdXJscz48Y3VzdG9tMT5EZWNs
YXJhdGlvbiBvZiBDb21wZXRpbmcgSW50ZXJlc3QgVGhlIGF1dGhvcnMgZGVjbGFyZSB0aGF0IHRo
ZXkgaGF2ZSBubyBjb25mbGljdHMgb2YgaW50ZXJlc3RzLjwvY3VzdG9tMT48ZWxlY3Ryb25pYy1y
ZXNvdXJjZS1udW0+aHR0cHM6Ly9kb2kub3JnLzEwLjEwMTYvai5waHJzLjIwMjAuMTA0NzY3PC9l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1" w:tooltip="Razmpoosh, 2020 #1049" w:history="1">
              <w:r w:rsidR="007B2B25">
                <w:rPr>
                  <w:rFonts w:eastAsia="Times New Roman" w:cs="Times New Roman"/>
                  <w:noProof/>
                  <w:szCs w:val="18"/>
                  <w:lang w:eastAsia="en-AU"/>
                </w:rPr>
                <w:t>101</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5BEC6338" w14:textId="06B3128B" w:rsidR="00DC2F02" w:rsidRPr="007C568E" w:rsidRDefault="00DC2F02" w:rsidP="00DC2F02">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6A744FF" w14:textId="1371C52A" w:rsidR="00DC2F02" w:rsidRPr="007C568E" w:rsidRDefault="00E80E6A" w:rsidP="00DC2F02">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2A0EA276" w14:textId="538A036F" w:rsidR="00DC2F02" w:rsidRPr="007C568E" w:rsidRDefault="00DC2F02" w:rsidP="00DC2F02">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cumin</w:t>
            </w:r>
          </w:p>
        </w:tc>
        <w:tc>
          <w:tcPr>
            <w:tcW w:w="1938" w:type="dxa"/>
          </w:tcPr>
          <w:p w14:paraId="0E7B48B6" w14:textId="21BC62E9" w:rsidR="00DC2F02" w:rsidRPr="001B4598" w:rsidRDefault="00DE7CD5" w:rsidP="00DC2F0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2AA1184E" w14:textId="4A86D844" w:rsidR="00DC2F02" w:rsidRDefault="00DE7CD5" w:rsidP="00DC2F0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Liver and kidney parameters</w:t>
            </w:r>
          </w:p>
        </w:tc>
        <w:tc>
          <w:tcPr>
            <w:tcW w:w="992" w:type="dxa"/>
          </w:tcPr>
          <w:p w14:paraId="012E25EE" w14:textId="24DDBBD8" w:rsidR="00DC2F02" w:rsidRPr="001B4598" w:rsidRDefault="00DE7CD5" w:rsidP="00DC2F0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(k=19)</w:t>
            </w:r>
          </w:p>
        </w:tc>
        <w:tc>
          <w:tcPr>
            <w:tcW w:w="2628" w:type="dxa"/>
          </w:tcPr>
          <w:p w14:paraId="6271DAC6" w14:textId="57A439E9" w:rsidR="00DC2F02" w:rsidRDefault="00DE7CD5" w:rsidP="00DC2F02">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DD0899" w:rsidRPr="001B4598" w14:paraId="519E3214"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F3DDDE5" w14:textId="6B4AE5DF" w:rsidR="00DC2F02" w:rsidRPr="007C568E" w:rsidRDefault="00DC2F02" w:rsidP="00DC2F02">
            <w:pPr>
              <w:pStyle w:val="Tabletext8pt"/>
              <w:rPr>
                <w:rFonts w:eastAsia="Times New Roman" w:cs="Times New Roman"/>
                <w:szCs w:val="18"/>
                <w:lang w:eastAsia="en-AU"/>
              </w:rPr>
            </w:pPr>
            <w:r w:rsidRPr="007C568E">
              <w:rPr>
                <w:rFonts w:eastAsia="Times New Roman" w:cs="Times New Roman"/>
                <w:szCs w:val="18"/>
                <w:lang w:eastAsia="en-AU"/>
              </w:rPr>
              <w:t>Shinjyo 2020</w:t>
            </w:r>
            <w:r w:rsidR="006562E4">
              <w:rPr>
                <w:rFonts w:eastAsia="Times New Roman" w:cs="Times New Roman"/>
                <w:szCs w:val="18"/>
                <w:lang w:eastAsia="en-AU"/>
              </w:rPr>
              <w:t xml:space="preserve"> </w:t>
            </w:r>
            <w:r w:rsidR="00D930F0">
              <w:rPr>
                <w:rFonts w:eastAsia="Times New Roman" w:cs="Times New Roman"/>
                <w:szCs w:val="18"/>
                <w:lang w:eastAsia="en-AU"/>
              </w:rPr>
              <w:fldChar w:fldCharType="begin">
                <w:fldData xml:space="preserve">PEVuZE5vdGU+PENpdGU+PEF1dGhvcj5TaGluanlvPC9BdXRob3I+PFllYXI+MjAyMDwvWWVhcj48
UmVjTnVtPjk1MTwvUmVjTnVtPjxEaXNwbGF5VGV4dD4oNzcpPC9EaXNwbGF5VGV4dD48cmVjb3Jk
PjxyZWMtbnVtYmVyPjk1MTwvcmVjLW51bWJlcj48Zm9yZWlnbi1rZXlzPjxrZXkgYXBwPSJFTiIg
ZGItaWQ9ImZmZmEyOWVwdXB2djAzZTJ3YWR2dzBkbmQydDJhenN0dDl2NSIgdGltZXN0YW1wPSIx
Njg4NzA5MjM1Ij45NTE8L2tleT48L2ZvcmVpZ24ta2V5cz48cmVmLXR5cGUgbmFtZT0iSm91cm5h
bCBBcnRpY2xlIj4xNzwvcmVmLXR5cGU+PGNvbnRyaWJ1dG9ycz48YXV0aG9ycz48YXV0aG9yPlNo
aW5qeW8sIE5vcmlrbzwvYXV0aG9yPjxhdXRob3I+V2FkZGVsbCwgR3V5PC9hdXRob3I+PGF1dGhv
cj5HcmVlbiwgSnVsaWE8L2F1dGhvcj48YXV0aG9yPkFiZGVsbGFoLCBBaG1hZGkgQW5kcmVhdGlu
aSBCYWxkZXJlciBCYXJ0b24gQmFzaGVlciBCYXNoZWVyIEJlY2ggQmVoYm9vZGkgTW9naGFkYW0g
QmVua2UgQmVudCBCbGFrZSBCb25hbm5pIEJvbmUgQm9yZW5zdGVpbiBCb3JqYSBCb3MgQnJhbmR0
IEJ1cm1hbiBCdXlzc2UgQ2hhaWFyZCBDaGFpYXJkIENoZW4gQ2lwcmlhbmkgQ294IENveGV0ZXIg
Q3JvcGxleSBDdWVsbGFyIGRlIEFsbW9uZGVzIERpYXBlciBEaWV0eiBEaW1wZmVsIERvbWluZ3Vl
eiBEb25hdGggRG9ub3ZhbiBEcmFrZSBEdW5jYW4gRHVybGFrIEVnZ2VyIEZhcmFnIEZhcmFoIEZl
bGdlbnRyZWZmIEZlbHRlciBGZXJuYW5kZXogRmVybmFuZGV6LVNhbi1NYXJ0aW4gRm9sZXkgRnJh
bmNpcyBGcmVlbWFuIEdlYmFyYSBHbGFzcyBHbGlkZXdlbGwgR3JlZW4gR3JlZ29yeSBHcm9tYmFs
bCBHdXJsZXkgR3V0aWVycmV6IEhhbGxhbSBIYW1pbHRvbiBIYXNzYW5pIEhlZGdlcyBIZXJyZXJh
LUFyZWxsYW5vIEhlcnRlbnN0ZWluIEhvbHN0IEhvdWdodG9uIEliYW5leiBKYWNvYnMgSmFkYWQg
SmVuYWJpIEp1bGlhbiBLYWxtYmFjaCBLYXNzYWkgS2VubmVkeSBLaG9tIEtsZWluIEtvZXR0ZXIg
S29obmVuIEtvbyBLdWhsbWFubiBMYWNoZXIgTGF6YXJ1cyBMZWF0aHdvb2QgTGluZGFobCBMaXUg
TGl1IE1hcmRlciBNYXJvbyBNYXVybWFubiBNZWRpYyBNZWllciBNZWx6ZXIgTWVuYXJkIE1pbmVv
IE1pcmFiaSBNaXJhYmkgTW9oZXIgTW9yaW4gTW9yaW4gTXVsbGVyIE11bGxlciBNdWxsZXIgTXVs
bGVyIE11bGxlciBNdXJwaHkgT2hheW9uIE9oYXlvbiBPaGF5b24gT2xlc2VuIE9saXZlciBPeG1h
biBQYWtzZXJlc2h0IFBhbmR5YSBQaW5oZWlybyBQb3lhcmVzIFByZWRpZ2VyIFJvaCBSb21hZ25v
bGkgUm90aCBTYWggU2FtYWVpIFNhbWFuZWggU2FudG9zIFNhcnJpcyBTYXZhZ2UgU2NoZWxsZW5i
ZXJnIFNjaHVseiBTY2h1bWFjaGVyIFNoaSBTb2xvbW9uIFNwaWVsYmVyZ2VyIFN0ZXB0b2UgU3Rl
dmluc29uIFN0cmVja2VyIFN1dXJtb25kIFRhYXZvbmkgVGFhdm9uaSBUYWliaSBUYWliaSBUYWli
aSBUaG9tYXMgVG9vbGlrYSBUcmF1bmVyIFRyb21wZXR0ZXIgdmFuIENhbGtlciBWZW5uZXIgVmlu
Y2VuemkgVml0aWVsbG8gVm9sayBWb25kZXJoZWlkLUd1dGggVnlhcyBXYW5nIFdhdHNvbiBXaGVh
dGxleSBaaG91IFppZWdsZXIgWm11ZHprYTwvYXV0aG9yPjwvYXV0aG9ycz48L2NvbnRyaWJ1dG9y
cz48YXV0aC1hZGRyZXNzPkRlcGFydG1lbnQgb2YgSW5mZWN0aW9uIGFuZCBIb3N0IERlZmVuY2Us
IEdyYWR1YXRlIFNjaG9vbCBvZiBNZWRpY2luZSwgMTI3MzdDaGliYSBVbml2ZXJzaXR5LCBDaHVv
LWt1LCBDaGliYSwgSmFwYW4uJiN4RDtTY2hvb2wgb2YgVHJvcGljYWwgTWVkaWNpbmUgYW5kIEds
b2JhbCBIZWFsdGgsIE5hZ2FzYWtpIFVuaXZlcnNpdHksIE5hZ2FzYWtpLCBKYXBhbi4mI3hEO0hl
YXJ0d29vZCBFZHVjYXRpb24sIFN1c3NleCwgVUsuJiN4RDtGYWN1bHR5IG9mIFNjaWVuY2UgYW5k
IFRlY2hub2xvZ3ksIERlcGFydG1lbnQgb2YgTGlmZSBTY2llbmNlcywgNDkyMVVuaXZlcnNpdHkg
b2YgV2VzdG1pbnN0ZXIsIExvbmRvbiwgVUsuPC9hdXRoLWFkZHJlc3M+PHRpdGxlcz48dGl0bGU+
VmFsZXJpYW4gcm9vdCBpbiB0cmVhdGluZyBzbGVlcCBwcm9ibGVtcyBhbmQgYXNzb2NpYXRlZCBk
aXNvcmRlcnMtQSBzeXN0ZW1hdGljIHJldmlldyBhbmQgbWV0YS1hbmFseXNpczwvdGl0bGU+PHNl
Y29uZGFyeS10aXRsZT5Kb3VybmFsIG9mIEV2aWRlbmNlLUJhc2VkIEludGVncmF0aXZlIE1lZGlj
aW5lPC9zZWNvbmRhcnktdGl0bGU+PC90aXRsZXM+PHBlcmlvZGljYWw+PGZ1bGwtdGl0bGU+Sm91
cm5hbCBvZiBFdmlkZW5jZS1CYXNlZCBJbnRlZ3JhdGl2ZSBNZWRpY2luZTwvZnVsbC10aXRsZT48
L3BlcmlvZGljYWw+PHBhZ2VzPjI1MTU2OTBYMjA5NjczMjM8L3BhZ2VzPjx2b2x1bWU+MjU8L3Zv
bHVtZT48a2V5d29yZHM+PGtleXdvcmQ+QWRvbGVzY2VudDwva2V5d29yZD48a2V5d29yZD5BZHVs
dDwva2V5d29yZD48a2V5d29yZD5BZ2VkPC9rZXl3b3JkPjxrZXl3b3JkPkFnZWQsIDgwIGFuZCBv
dmVyPC9rZXl3b3JkPjxrZXl3b3JkPkFueGlldHkvZXRpb2xvZ3kvKnByZXZlbnRpb24gJmFtcDsg
Y29udHJvbDwva2V5d29yZD48a2V5d29yZD5BbnhpZXR5IERpc29yZGVycy9ldGlvbG9neS8qcHJl
dmVudGlvbiAmYW1wOyBjb250cm9sPC9rZXl3b3JkPjxrZXl3b3JkPkNoaWxkPC9rZXl3b3JkPjxr
ZXl3b3JkPkZlbWFsZTwva2V5d29yZD48a2V5d29yZD5IdW1hbnM8L2tleXdvcmQ+PGtleXdvcmQ+
SHlwbm90aWNzIGFuZCBTZWRhdGl2ZXMvcGhhcm1hY29sb2d5Lyp0aGVyYXBldXRpYyB1c2U8L2tl
eXdvcmQ+PGtleXdvcmQ+TWFsZTwva2V5d29yZD48a2V5d29yZD5NaWRkbGUgQWdlZDwva2V5d29y
ZD48a2V5d29yZD4qUGh5dG90aGVyYXB5PC9rZXl3b3JkPjxrZXl3b3JkPlBsYW50IEV4dHJhY3Rz
L3BoYXJtYWNvbG9neS90aGVyYXBldXRpYyB1c2U8L2tleXdvcmQ+PGtleXdvcmQ+UGxhbnQgUm9v
dHM8L2tleXdvcmQ+PGtleXdvcmQ+Umhpem9tZTwva2V5d29yZD48a2V5d29yZD5TbGVlcC8qZHJ1
ZyBlZmZlY3RzPC9rZXl3b3JkPjxrZXl3b3JkPlNsZWVwIEluaXRpYXRpb24gYW5kIE1haW50ZW5h
bmNlIERpc29yZGVycy9jb21wbGljYXRpb25zLypkcnVnIHRoZXJhcHk8L2tleXdvcmQ+PGtleXdv
cmQ+KlZhbGVyaWFuPC9rZXl3b3JkPjxrZXl3b3JkPllvdW5nIEFkdWx0PC9rZXl3b3JkPjxrZXl3
b3JkPmFueGlldHk8L2tleXdvcmQ+PGtleXdvcmQ+aGVyYmFsIG1lZGljaW5lPC9rZXl3b3JkPjxr
ZXl3b3JkPmluc29tbmlhPC9rZXl3b3JkPjxrZXl3b3JkPnNsZWVwPC9rZXl3b3JkPjxrZXl3b3Jk
PnN5c3RlbWF0aWMgcmV2aWV3PC9rZXl3b3JkPjxrZXl3b3JkPnZhbGVyaWFuYSBvZmZpY2luYWxp
czwva2V5d29yZD48L2tleXdvcmRzPjxkYXRlcz48eWVhcj4yMDIwPC95ZWFyPjxwdWItZGF0ZXM+
PGRhdGU+SmFuLURlYzwvZGF0ZT48L3B1Yi1kYXRlcz48L2RhdGVzPjxwdWItbG9jYXRpb24+VVM8
L3B1Yi1sb2NhdGlvbj48cHVibGlzaGVyPlNhZ2UgUHVibGljYXRpb25zIFVTPC9wdWJsaXNoZXI+
PGlzYm4+MjUxNS02OTBYIChFbGVjdHJvbmljKSYjeEQ7MjUxNS02OTBYIChMaW5raW5nKTwvaXNi
bj48YWNjZXNzaW9uLW51bT4zMzA4Njg3NzwvYWNjZXNzaW9uLW51bT48dXJscz48cmVsYXRlZC11
cmxzPjx1cmw+aHR0cDovL292aWRzcC5vdmlkLmNvbS9vdmlkd2ViLmNnaT9UPUpTJmFtcDtQQUdF
PXJlZmVyZW5jZSZhbXA7RD1wc3ljMTcmYW1wO05FV1M9TiZhbXA7QU49MjAyMC04MDcyOS0wMDE8
L3VybD48L3JlbGF0ZWQtdXJscz48L3VybHM+PGN1c3RvbTE+RGVjbGFyYXRpb24gb2YgQ29uZmxp
Y3RpbmcgSW50ZXJlc3RzOiBUaGUgYXV0aG9yKHMpIGRlY2xhcmVkIG5vIHBvdGVudGlhbCBjb25m
bGljdHMgb2YgaW50ZXJlc3Qgd2l0aCByZXNwZWN0IHRvIHRoZSByZXNlYXJjaCwgYXV0aG9yc2hp
cCwgYW5kL29yIHB1YmxpY2F0aW9uIG9mIHRoaXMgYXJ0aWNsZS48L2N1c3RvbTE+PGN1c3RvbTI+
UE1DNzU4NTkwNTwvY3VzdG9tMj48ZWxlY3Ryb25pYy1yZXNvdXJjZS1udW0+aHR0cHM6Ly9kb2ku
b3JnLzEwLjExNzcvMjUxNTY5MFgyMDk2NzMyMzwvZWxlY3Ryb25pYy1yZXNvdXJjZS1udW0+PHJl
bW90ZS1kYXRhYmFzZS1uYW1lPk1lZGxpbmU8L3JlbW90ZS1kYXRhYmFzZS1uYW1lPjxyZW1vdGUt
ZGF0YWJhc2UtcHJvdmlkZXI+TkxNPC9yZW1vdGUtZGF0YWJhc2UtcHJvdmlkZXI+PHJlc2VhcmNo
LW5vdGVzPmR1cGxpY2F0ZTwvcmVzZWFyY2gtbm90ZXM+PC9yZWNvcmQ+PC9DaXRlPjwvRW5kTm90
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PEVuZE5vdGU+PENpdGU+PEF1dGhvcj5TaGluanlvPC9BdXRob3I+PFllYXI+MjAyMDwvWWVhcj48
UmVjTnVtPjk1MTwvUmVjTnVtPjxEaXNwbGF5VGV4dD4oNzcpPC9EaXNwbGF5VGV4dD48cmVjb3Jk
PjxyZWMtbnVtYmVyPjk1MTwvcmVjLW51bWJlcj48Zm9yZWlnbi1rZXlzPjxrZXkgYXBwPSJFTiIg
ZGItaWQ9ImZmZmEyOWVwdXB2djAzZTJ3YWR2dzBkbmQydDJhenN0dDl2NSIgdGltZXN0YW1wPSIx
Njg4NzA5MjM1Ij45NTE8L2tleT48L2ZvcmVpZ24ta2V5cz48cmVmLXR5cGUgbmFtZT0iSm91cm5h
bCBBcnRpY2xlIj4xNzwvcmVmLXR5cGU+PGNvbnRyaWJ1dG9ycz48YXV0aG9ycz48YXV0aG9yPlNo
aW5qeW8sIE5vcmlrbzwvYXV0aG9yPjxhdXRob3I+V2FkZGVsbCwgR3V5PC9hdXRob3I+PGF1dGhv
cj5HcmVlbiwgSnVsaWE8L2F1dGhvcj48YXV0aG9yPkFiZGVsbGFoLCBBaG1hZGkgQW5kcmVhdGlu
aSBCYWxkZXJlciBCYXJ0b24gQmFzaGVlciBCYXNoZWVyIEJlY2ggQmVoYm9vZGkgTW9naGFkYW0g
QmVua2UgQmVudCBCbGFrZSBCb25hbm5pIEJvbmUgQm9yZW5zdGVpbiBCb3JqYSBCb3MgQnJhbmR0
IEJ1cm1hbiBCdXlzc2UgQ2hhaWFyZCBDaGFpYXJkIENoZW4gQ2lwcmlhbmkgQ294IENveGV0ZXIg
Q3JvcGxleSBDdWVsbGFyIGRlIEFsbW9uZGVzIERpYXBlciBEaWV0eiBEaW1wZmVsIERvbWluZ3Vl
eiBEb25hdGggRG9ub3ZhbiBEcmFrZSBEdW5jYW4gRHVybGFrIEVnZ2VyIEZhcmFnIEZhcmFoIEZl
bGdlbnRyZWZmIEZlbHRlciBGZXJuYW5kZXogRmVybmFuZGV6LVNhbi1NYXJ0aW4gRm9sZXkgRnJh
bmNpcyBGcmVlbWFuIEdlYmFyYSBHbGFzcyBHbGlkZXdlbGwgR3JlZW4gR3JlZ29yeSBHcm9tYmFs
bCBHdXJsZXkgR3V0aWVycmV6IEhhbGxhbSBIYW1pbHRvbiBIYXNzYW5pIEhlZGdlcyBIZXJyZXJh
LUFyZWxsYW5vIEhlcnRlbnN0ZWluIEhvbHN0IEhvdWdodG9uIEliYW5leiBKYWNvYnMgSmFkYWQg
SmVuYWJpIEp1bGlhbiBLYWxtYmFjaCBLYXNzYWkgS2VubmVkeSBLaG9tIEtsZWluIEtvZXR0ZXIg
S29obmVuIEtvbyBLdWhsbWFubiBMYWNoZXIgTGF6YXJ1cyBMZWF0aHdvb2QgTGluZGFobCBMaXUg
TGl1IE1hcmRlciBNYXJvbyBNYXVybWFubiBNZWRpYyBNZWllciBNZWx6ZXIgTWVuYXJkIE1pbmVv
IE1pcmFiaSBNaXJhYmkgTW9oZXIgTW9yaW4gTW9yaW4gTXVsbGVyIE11bGxlciBNdWxsZXIgTXVs
bGVyIE11bGxlciBNdXJwaHkgT2hheW9uIE9oYXlvbiBPaGF5b24gT2xlc2VuIE9saXZlciBPeG1h
biBQYWtzZXJlc2h0IFBhbmR5YSBQaW5oZWlybyBQb3lhcmVzIFByZWRpZ2VyIFJvaCBSb21hZ25v
bGkgUm90aCBTYWggU2FtYWVpIFNhbWFuZWggU2FudG9zIFNhcnJpcyBTYXZhZ2UgU2NoZWxsZW5i
ZXJnIFNjaHVseiBTY2h1bWFjaGVyIFNoaSBTb2xvbW9uIFNwaWVsYmVyZ2VyIFN0ZXB0b2UgU3Rl
dmluc29uIFN0cmVja2VyIFN1dXJtb25kIFRhYXZvbmkgVGFhdm9uaSBUYWliaSBUYWliaSBUYWli
aSBUaG9tYXMgVG9vbGlrYSBUcmF1bmVyIFRyb21wZXR0ZXIgdmFuIENhbGtlciBWZW5uZXIgVmlu
Y2VuemkgVml0aWVsbG8gVm9sayBWb25kZXJoZWlkLUd1dGggVnlhcyBXYW5nIFdhdHNvbiBXaGVh
dGxleSBaaG91IFppZWdsZXIgWm11ZHprYTwvYXV0aG9yPjwvYXV0aG9ycz48L2NvbnRyaWJ1dG9y
cz48YXV0aC1hZGRyZXNzPkRlcGFydG1lbnQgb2YgSW5mZWN0aW9uIGFuZCBIb3N0IERlZmVuY2Us
IEdyYWR1YXRlIFNjaG9vbCBvZiBNZWRpY2luZSwgMTI3MzdDaGliYSBVbml2ZXJzaXR5LCBDaHVv
LWt1LCBDaGliYSwgSmFwYW4uJiN4RDtTY2hvb2wgb2YgVHJvcGljYWwgTWVkaWNpbmUgYW5kIEds
b2JhbCBIZWFsdGgsIE5hZ2FzYWtpIFVuaXZlcnNpdHksIE5hZ2FzYWtpLCBKYXBhbi4mI3hEO0hl
YXJ0d29vZCBFZHVjYXRpb24sIFN1c3NleCwgVUsuJiN4RDtGYWN1bHR5IG9mIFNjaWVuY2UgYW5k
IFRlY2hub2xvZ3ksIERlcGFydG1lbnQgb2YgTGlmZSBTY2llbmNlcywgNDkyMVVuaXZlcnNpdHkg
b2YgV2VzdG1pbnN0ZXIsIExvbmRvbiwgVUsuPC9hdXRoLWFkZHJlc3M+PHRpdGxlcz48dGl0bGU+
VmFsZXJpYW4gcm9vdCBpbiB0cmVhdGluZyBzbGVlcCBwcm9ibGVtcyBhbmQgYXNzb2NpYXRlZCBk
aXNvcmRlcnMtQSBzeXN0ZW1hdGljIHJldmlldyBhbmQgbWV0YS1hbmFseXNpczwvdGl0bGU+PHNl
Y29uZGFyeS10aXRsZT5Kb3VybmFsIG9mIEV2aWRlbmNlLUJhc2VkIEludGVncmF0aXZlIE1lZGlj
aW5lPC9zZWNvbmRhcnktdGl0bGU+PC90aXRsZXM+PHBlcmlvZGljYWw+PGZ1bGwtdGl0bGU+Sm91
cm5hbCBvZiBFdmlkZW5jZS1CYXNlZCBJbnRlZ3JhdGl2ZSBNZWRpY2luZTwvZnVsbC10aXRsZT48
L3BlcmlvZGljYWw+PHBhZ2VzPjI1MTU2OTBYMjA5NjczMjM8L3BhZ2VzPjx2b2x1bWU+MjU8L3Zv
bHVtZT48a2V5d29yZHM+PGtleXdvcmQ+QWRvbGVzY2VudDwva2V5d29yZD48a2V5d29yZD5BZHVs
dDwva2V5d29yZD48a2V5d29yZD5BZ2VkPC9rZXl3b3JkPjxrZXl3b3JkPkFnZWQsIDgwIGFuZCBv
dmVyPC9rZXl3b3JkPjxrZXl3b3JkPkFueGlldHkvZXRpb2xvZ3kvKnByZXZlbnRpb24gJmFtcDsg
Y29udHJvbDwva2V5d29yZD48a2V5d29yZD5BbnhpZXR5IERpc29yZGVycy9ldGlvbG9neS8qcHJl
dmVudGlvbiAmYW1wOyBjb250cm9sPC9rZXl3b3JkPjxrZXl3b3JkPkNoaWxkPC9rZXl3b3JkPjxr
ZXl3b3JkPkZlbWFsZTwva2V5d29yZD48a2V5d29yZD5IdW1hbnM8L2tleXdvcmQ+PGtleXdvcmQ+
SHlwbm90aWNzIGFuZCBTZWRhdGl2ZXMvcGhhcm1hY29sb2d5Lyp0aGVyYXBldXRpYyB1c2U8L2tl
eXdvcmQ+PGtleXdvcmQ+TWFsZTwva2V5d29yZD48a2V5d29yZD5NaWRkbGUgQWdlZDwva2V5d29y
ZD48a2V5d29yZD4qUGh5dG90aGVyYXB5PC9rZXl3b3JkPjxrZXl3b3JkPlBsYW50IEV4dHJhY3Rz
L3BoYXJtYWNvbG9neS90aGVyYXBldXRpYyB1c2U8L2tleXdvcmQ+PGtleXdvcmQ+UGxhbnQgUm9v
dHM8L2tleXdvcmQ+PGtleXdvcmQ+Umhpem9tZTwva2V5d29yZD48a2V5d29yZD5TbGVlcC8qZHJ1
ZyBlZmZlY3RzPC9rZXl3b3JkPjxrZXl3b3JkPlNsZWVwIEluaXRpYXRpb24gYW5kIE1haW50ZW5h
bmNlIERpc29yZGVycy9jb21wbGljYXRpb25zLypkcnVnIHRoZXJhcHk8L2tleXdvcmQ+PGtleXdv
cmQ+KlZhbGVyaWFuPC9rZXl3b3JkPjxrZXl3b3JkPllvdW5nIEFkdWx0PC9rZXl3b3JkPjxrZXl3
b3JkPmFueGlldHk8L2tleXdvcmQ+PGtleXdvcmQ+aGVyYmFsIG1lZGljaW5lPC9rZXl3b3JkPjxr
ZXl3b3JkPmluc29tbmlhPC9rZXl3b3JkPjxrZXl3b3JkPnNsZWVwPC9rZXl3b3JkPjxrZXl3b3Jk
PnN5c3RlbWF0aWMgcmV2aWV3PC9rZXl3b3JkPjxrZXl3b3JkPnZhbGVyaWFuYSBvZmZpY2luYWxp
czwva2V5d29yZD48L2tleXdvcmRzPjxkYXRlcz48eWVhcj4yMDIwPC95ZWFyPjxwdWItZGF0ZXM+
PGRhdGU+SmFuLURlYzwvZGF0ZT48L3B1Yi1kYXRlcz48L2RhdGVzPjxwdWItbG9jYXRpb24+VVM8
L3B1Yi1sb2NhdGlvbj48cHVibGlzaGVyPlNhZ2UgUHVibGljYXRpb25zIFVTPC9wdWJsaXNoZXI+
PGlzYm4+MjUxNS02OTBYIChFbGVjdHJvbmljKSYjeEQ7MjUxNS02OTBYIChMaW5raW5nKTwvaXNi
bj48YWNjZXNzaW9uLW51bT4zMzA4Njg3NzwvYWNjZXNzaW9uLW51bT48dXJscz48cmVsYXRlZC11
cmxzPjx1cmw+aHR0cDovL292aWRzcC5vdmlkLmNvbS9vdmlkd2ViLmNnaT9UPUpTJmFtcDtQQUdF
PXJlZmVyZW5jZSZhbXA7RD1wc3ljMTcmYW1wO05FV1M9TiZhbXA7QU49MjAyMC04MDcyOS0wMDE8
L3VybD48L3JlbGF0ZWQtdXJscz48L3VybHM+PGN1c3RvbTE+RGVjbGFyYXRpb24gb2YgQ29uZmxp
Y3RpbmcgSW50ZXJlc3RzOiBUaGUgYXV0aG9yKHMpIGRlY2xhcmVkIG5vIHBvdGVudGlhbCBjb25m
bGljdHMgb2YgaW50ZXJlc3Qgd2l0aCByZXNwZWN0IHRvIHRoZSByZXNlYXJjaCwgYXV0aG9yc2hp
cCwgYW5kL29yIHB1YmxpY2F0aW9uIG9mIHRoaXMgYXJ0aWNsZS48L2N1c3RvbTE+PGN1c3RvbTI+
UE1DNzU4NTkwNTwvY3VzdG9tMj48ZWxlY3Ryb25pYy1yZXNvdXJjZS1udW0+aHR0cHM6Ly9kb2ku
b3JnLzEwLjExNzcvMjUxNTY5MFgyMDk2NzMyMzwvZWxlY3Ryb25pYy1yZXNvdXJjZS1udW0+PHJl
bW90ZS1kYXRhYmFzZS1uYW1lPk1lZGxpbmU8L3JlbW90ZS1kYXRhYmFzZS1uYW1lPjxyZW1vdGUt
ZGF0YWJhc2UtcHJvdmlkZXI+TkxNPC9yZW1vdGUtZGF0YWJhc2UtcHJvdmlkZXI+PHJlc2VhcmNo
LW5vdGVzPmR1cGxpY2F0ZTwvcmVzZWFyY2gtbm90ZXM+PC9yZWNvcmQ+PC9DaXRlPjwvRW5kTm90
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D930F0">
              <w:rPr>
                <w:rFonts w:eastAsia="Times New Roman" w:cs="Times New Roman"/>
                <w:szCs w:val="18"/>
                <w:lang w:eastAsia="en-AU"/>
              </w:rPr>
            </w:r>
            <w:r w:rsidR="00D930F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77" w:tooltip="Shinjyo, 2020 #951" w:history="1">
              <w:r w:rsidR="007B2B25">
                <w:rPr>
                  <w:rFonts w:eastAsia="Times New Roman" w:cs="Times New Roman"/>
                  <w:noProof/>
                  <w:szCs w:val="18"/>
                  <w:lang w:eastAsia="en-AU"/>
                </w:rPr>
                <w:t>77</w:t>
              </w:r>
            </w:hyperlink>
            <w:r w:rsidR="002109EA">
              <w:rPr>
                <w:rFonts w:eastAsia="Times New Roman" w:cs="Times New Roman"/>
                <w:noProof/>
                <w:szCs w:val="18"/>
                <w:lang w:eastAsia="en-AU"/>
              </w:rPr>
              <w:t>)</w:t>
            </w:r>
            <w:r w:rsidR="00D930F0">
              <w:rPr>
                <w:rFonts w:eastAsia="Times New Roman" w:cs="Times New Roman"/>
                <w:szCs w:val="18"/>
                <w:lang w:eastAsia="en-AU"/>
              </w:rPr>
              <w:fldChar w:fldCharType="end"/>
            </w:r>
          </w:p>
        </w:tc>
        <w:tc>
          <w:tcPr>
            <w:tcW w:w="1418" w:type="dxa"/>
          </w:tcPr>
          <w:p w14:paraId="23766B44" w14:textId="78029629" w:rsidR="00DC2F02" w:rsidRPr="007C568E" w:rsidRDefault="00DC2F02" w:rsidP="00DC2F0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0FDD7B6" w14:textId="508C88D4" w:rsidR="00DC2F02" w:rsidRPr="007C568E" w:rsidRDefault="00222C3A" w:rsidP="00DC2F0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754929F2" w14:textId="57D4A904" w:rsidR="00DC2F02" w:rsidRPr="007C568E" w:rsidRDefault="00DC2F02" w:rsidP="00DC2F02">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Valerian</w:t>
            </w:r>
            <w:r w:rsidR="006C234B">
              <w:rPr>
                <w:rFonts w:eastAsia="Times New Roman" w:cs="Times New Roman"/>
                <w:lang w:eastAsia="en-AU"/>
              </w:rPr>
              <w:t xml:space="preserve"> root</w:t>
            </w:r>
          </w:p>
        </w:tc>
        <w:tc>
          <w:tcPr>
            <w:tcW w:w="1938" w:type="dxa"/>
          </w:tcPr>
          <w:p w14:paraId="12DB1809" w14:textId="1F66AB45" w:rsidR="00DC2F02" w:rsidRPr="001B4598" w:rsidRDefault="00222C3A"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tcPr>
          <w:p w14:paraId="7A35D321" w14:textId="12BC6BC0" w:rsidR="00DC2F02" w:rsidRDefault="00222C3A"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6C234B">
              <w:rPr>
                <w:shd w:val="clear" w:color="auto" w:fill="E1E4E5" w:themeFill="accent5"/>
              </w:rPr>
              <w:t>Sle</w:t>
            </w:r>
            <w:r w:rsidR="00B712CC" w:rsidRPr="006C234B">
              <w:rPr>
                <w:shd w:val="clear" w:color="auto" w:fill="E1E4E5" w:themeFill="accent5"/>
              </w:rPr>
              <w:t xml:space="preserve">ep quality, </w:t>
            </w:r>
            <w:r w:rsidR="00B712CC" w:rsidRPr="006C234B">
              <w:rPr>
                <w:shd w:val="clear" w:color="auto" w:fill="B5DCDD" w:themeFill="accent4"/>
              </w:rPr>
              <w:t>anxiety</w:t>
            </w:r>
            <w:r w:rsidR="00262070">
              <w:rPr>
                <w:shd w:val="clear" w:color="auto" w:fill="B5DCDD" w:themeFill="accent4"/>
              </w:rPr>
              <w:t xml:space="preserve">, hot </w:t>
            </w:r>
            <w:r w:rsidR="00E711E8">
              <w:rPr>
                <w:shd w:val="clear" w:color="auto" w:fill="B5DCDD" w:themeFill="accent4"/>
              </w:rPr>
              <w:t>flushes</w:t>
            </w:r>
          </w:p>
        </w:tc>
        <w:tc>
          <w:tcPr>
            <w:tcW w:w="992" w:type="dxa"/>
          </w:tcPr>
          <w:p w14:paraId="08B3DAEC" w14:textId="77777777" w:rsidR="00DC2F02" w:rsidRDefault="00880111"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2</w:t>
            </w:r>
          </w:p>
          <w:p w14:paraId="7DF18C39" w14:textId="36420D8A" w:rsidR="00880111" w:rsidRPr="001B4598" w:rsidRDefault="00880111"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(k=60)</w:t>
            </w:r>
          </w:p>
        </w:tc>
        <w:tc>
          <w:tcPr>
            <w:tcW w:w="2628" w:type="dxa"/>
          </w:tcPr>
          <w:p w14:paraId="369D74FF" w14:textId="3D762801" w:rsidR="00DC2F02" w:rsidRDefault="005571CA" w:rsidP="00DC2F02">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5571CA">
              <w:t>Jenabi 2017</w:t>
            </w:r>
            <w:r>
              <w:t xml:space="preserve">, </w:t>
            </w:r>
            <w:r w:rsidRPr="005571CA">
              <w:t>Mirabi 2013</w:t>
            </w:r>
          </w:p>
        </w:tc>
      </w:tr>
      <w:tr w:rsidR="009A6FA3" w:rsidRPr="001B4598" w14:paraId="2077F6D1"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797F6627" w14:textId="148EAAE5" w:rsidR="009A6FA3" w:rsidRPr="007C568E" w:rsidRDefault="009A6FA3" w:rsidP="009A6FA3">
            <w:pPr>
              <w:pStyle w:val="Tabletext8pt"/>
              <w:rPr>
                <w:rFonts w:eastAsia="Times New Roman" w:cs="Times New Roman"/>
                <w:szCs w:val="18"/>
                <w:lang w:eastAsia="en-AU"/>
              </w:rPr>
            </w:pPr>
            <w:r w:rsidRPr="007C568E">
              <w:rPr>
                <w:rFonts w:eastAsia="Times New Roman" w:cs="Times New Roman"/>
                <w:szCs w:val="18"/>
                <w:lang w:eastAsia="en-AU"/>
              </w:rPr>
              <w:t>Xu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PEVuZE5vdGU+PENpdGU+PEF1dGhvcj5YdTwvQXV0aG9yPjxZZWFyPjIwMjA8L1llYXI+PFJlY051
bT43OTU8L1JlY051bT48RGlzcGxheVRleHQ+KDEwMik8L0Rpc3BsYXlUZXh0PjxyZWNvcmQ+PHJl
Yy1udW1iZXI+Nzk1PC9yZWMtbnVtYmVyPjxmb3JlaWduLWtleXM+PGtleSBhcHA9IkVOIiBkYi1p
ZD0iZmZmYTI5ZXB1cHZ2MDNlMndhZHZ3MGRuZDJ0MmF6c3R0OXY1IiB0aW1lc3RhbXA9IjE2ODg3
MDkyMzQiPjc5NTwva2V5PjwvZm9yZWlnbi1rZXlzPjxyZWYtdHlwZSBuYW1lPSJKb3VybmFsIEFy
dGljbGUiPjE3PC9yZWYtdHlwZT48Y29udHJpYnV0b3JzPjxhdXRob3JzPjxhdXRob3I+WHUsIFJl
bmZhbjwvYXV0aG9yPjxhdXRob3I+WWFuZywgS2U8L2F1dGhvcj48YXV0aG9yPkxpLCBTdWk8L2F1
dGhvcj48YXV0aG9yPkRhaSwgTWVpeWFuPC9hdXRob3I+PGF1dGhvcj5DaGVuLCBHdWFuZ3poaTwv
YXV0aG9yPjwvYXV0aG9ycz48L2NvbnRyaWJ1dG9ycz48YXV0aC1hZGRyZXNzPkRlcGFydG1lbnQg
b2YgTWVkaWNhbCBVbHRyYXNvdW5kLCBUb25namkgSG9zcGl0YWwsIFRvbmdqaSBNZWRpY2FsIENv
bGxlZ2UsIEh1YXpob25nIFVuaXZlcnNpdHkgb2YgU2NpZW5jZSBhbmQgVGVjaG5vbG9neSwgV3Vo
YW4sIDQzMDAzMCwgUGVvcGxlJmFwb3M7cyBSZXB1YmxpYyBvZiBDaGluYS4mI3hEO0RpdmlzaW9u
IG9mIENhcmRpb2xvZ3ksIERlcGFydG1lbnQgb2YgSW50ZXJuYWwgTWVkaWNpbmUsIFRvbmdqaSBI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MzAwMzAsIFBlb3BsZSZhcG9zO3MgUmVwdWJsaWMgb2YgQ2hpbmEuIGNoZW5nejIwMDNAMTYzLmNv
bS48L2F1dGgtYWRkcmVzcz48dGl0bGVzPjx0aXRsZT5FZmZlY3Qgb2YgZ3JlZW4gdGVhIGNvbnN1
bXB0aW9uIG9uIGJsb29kIGxpcGlkczogYSBzeXN0ZW1hdGljIHJldmlldyBhbmQgbWV0YS1hbmFs
eXNpcyBvZiByYW5kb21pemVkIGNvbnRyb2xsZWQgdHJpYWxzPC90aXRsZT48c2Vjb25kYXJ5LXRp
dGxlPk51dHJpdGlvbiBKb3VybmFsPC9zZWNvbmRhcnktdGl0bGU+PC90aXRsZXM+PHBlcmlvZGlj
YWw+PGZ1bGwtdGl0bGU+TnV0cml0aW9uIEpvdXJuYWw8L2Z1bGwtdGl0bGU+PC9wZXJpb2RpY2Fs
PjxwYWdlcz5OLlBBRy1OLlBBRzwvcGFnZXM+PHZvbHVtZT4xOTwvdm9sdW1lPjxudW1iZXI+MTwv
bnVtYmVyPjxlZGl0aW9uPjIwMjAwNTIwPC9lZGl0aW9uPjxrZXl3b3Jkcz48a2V5d29yZD5DaG9s
ZXN0ZXJvbCwgSERMPC9rZXl3b3JkPjxrZXl3b3JkPkNob2xlc3Rlcm9sLCBMREw8L2tleXdvcmQ+
PGtleXdvcmQ+SHVtYW5zPC9rZXl3b3JkPjxrZXl3b3JkPipMaXBpZHM8L2tleXdvcmQ+PGtleXdv
cmQ+UmFuZG9taXplZCBDb250cm9sbGVkIFRyaWFscyBhcyBUb3BpYzwva2V5d29yZD48a2V5d29y
ZD4qVGVhPC9rZXl3b3JkPjxrZXl3b3JkPkNhdGVjaGluPC9rZXl3b3JkPjxrZXl3b3JkPkNob2xl
c3Rlcm9sPC9rZXl3b3JkPjxrZXl3b3JkPkdyZWVuIHRlYTwva2V5d29yZD48a2V5d29yZD5NZXRh
LWFuYWx5c2lzPC9rZXl3b3JkPjxrZXl3b3JkPlRyaWdseWNlcmlkZXM8L2tleXdvcmQ+PC9rZXl3
b3Jkcz48ZGF0ZXM+PHllYXI+MjAyMDwveWVhcj48cHViLWRhdGVzPjxkYXRlPk1heSAyMDwvZGF0
ZT48L3B1Yi1kYXRlcz48L2RhdGVzPjxwdWJsaXNoZXI+QmlvTWVkIENlbnRyYWw8L3B1Ymxpc2hl
cj48aXNibj4xNDc1LTI4OTEgKEVsZWN0cm9uaWMpJiN4RDsxNDc1LTI4OTEgKExpbmtpbmcpPC9p
c2JuPjxhY2Nlc3Npb24tbnVtPjE0NTg4ODU0MC4gTGFuZ3VhZ2U6IEVuZ2xpc2guIEVudHJ5IERh
dGU6IEluIFByb2Nlc3MuIFJldmlzaW9uIERhdGU6IDIwMjAwOTIxLiBQdWJsaWNhdGlvbiBUeXBl
OiBBcnRpY2xlLiBKb3VybmFsIFN1YnNldDogQmlvbWVkaWNhbDwvYWNjZXNzaW9uLW51bT48dXJs
cz48cmVsYXRlZC11cmxzPjx1cmw+aHR0cHM6Ly9sb2dpbi53d3dwcm94eTEubGlicmFyeS51bnN3
LmVkdS5hdS9sb2dpbj91cmw9aHR0cDovL3NlYXJjaC5lYnNjb2hvc3QuY29tL2xvZ2luLmFzcHg/
ZGlyZWN0PXRydWUmYW1wO2RiPWNpbjIwJmFtcDtBTj0xNDU4ODg1NDAmYW1wO3NpdGU9ZWhvc3Qt
bGl2ZSZhbXA7c2NvcGU9c2l0ZTwvdXJsPjwvcmVsYXRlZC11cmxzPjwvdXJscz48Y3VzdG9tMT5U
aGUgYXV0aG9ycyBkZWNsYXJlIHRoYXQgdGhleSBoYXZlIG5vIGNvbXBldGluZyBpbnRlcmVzdHMu
PC9jdXN0b20xPjxjdXN0b20yPlBNQzcyNDA5NzU8L2N1c3RvbTI+PGVsZWN0cm9uaWMtcmVzb3Vy
Y2UtbnVtPmh0dHBzOi8vZG9pLm9yZy8xMC4xMTg2L3MxMjkzNy0wMjAtMDA1NTctNTwvZWxlY3Ry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PEVuZE5vdGU+PENpdGU+PEF1dGhvcj5YdTwvQXV0aG9yPjxZZWFyPjIwMjA8L1llYXI+PFJlY051
bT43OTU8L1JlY051bT48RGlzcGxheVRleHQ+KDEwMik8L0Rpc3BsYXlUZXh0PjxyZWNvcmQ+PHJl
Yy1udW1iZXI+Nzk1PC9yZWMtbnVtYmVyPjxmb3JlaWduLWtleXM+PGtleSBhcHA9IkVOIiBkYi1p
ZD0iZmZmYTI5ZXB1cHZ2MDNlMndhZHZ3MGRuZDJ0MmF6c3R0OXY1IiB0aW1lc3RhbXA9IjE2ODg3
MDkyMzQiPjc5NTwva2V5PjwvZm9yZWlnbi1rZXlzPjxyZWYtdHlwZSBuYW1lPSJKb3VybmFsIEFy
dGljbGUiPjE3PC9yZWYtdHlwZT48Y29udHJpYnV0b3JzPjxhdXRob3JzPjxhdXRob3I+WHUsIFJl
bmZhbjwvYXV0aG9yPjxhdXRob3I+WWFuZywgS2U8L2F1dGhvcj48YXV0aG9yPkxpLCBTdWk8L2F1
dGhvcj48YXV0aG9yPkRhaSwgTWVpeWFuPC9hdXRob3I+PGF1dGhvcj5DaGVuLCBHdWFuZ3poaTwv
YXV0aG9yPjwvYXV0aG9ycz48L2NvbnRyaWJ1dG9ycz48YXV0aC1hZGRyZXNzPkRlcGFydG1lbnQg
b2YgTWVkaWNhbCBVbHRyYXNvdW5kLCBUb25namkgSG9zcGl0YWwsIFRvbmdqaSBNZWRpY2FsIENv
bGxlZ2UsIEh1YXpob25nIFVuaXZlcnNpdHkgb2YgU2NpZW5jZSBhbmQgVGVjaG5vbG9neSwgV3Vo
YW4sIDQzMDAzMCwgUGVvcGxlJmFwb3M7cyBSZXB1YmxpYyBvZiBDaGluYS4mI3hEO0RpdmlzaW9u
IG9mIENhcmRpb2xvZ3ksIERlcGFydG1lbnQgb2YgSW50ZXJuYWwgTWVkaWNpbmUsIFRvbmdqaSBI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MzAwMzAsIFBlb3BsZSZhcG9zO3MgUmVwdWJsaWMgb2YgQ2hpbmEuIGNoZW5nejIwMDNAMTYzLmNv
bS48L2F1dGgtYWRkcmVzcz48dGl0bGVzPjx0aXRsZT5FZmZlY3Qgb2YgZ3JlZW4gdGVhIGNvbnN1
bXB0aW9uIG9uIGJsb29kIGxpcGlkczogYSBzeXN0ZW1hdGljIHJldmlldyBhbmQgbWV0YS1hbmFs
eXNpcyBvZiByYW5kb21pemVkIGNvbnRyb2xsZWQgdHJpYWxzPC90aXRsZT48c2Vjb25kYXJ5LXRp
dGxlPk51dHJpdGlvbiBKb3VybmFsPC9zZWNvbmRhcnktdGl0bGU+PC90aXRsZXM+PHBlcmlvZGlj
YWw+PGZ1bGwtdGl0bGU+TnV0cml0aW9uIEpvdXJuYWw8L2Z1bGwtdGl0bGU+PC9wZXJpb2RpY2Fs
PjxwYWdlcz5OLlBBRy1OLlBBRzwvcGFnZXM+PHZvbHVtZT4xOTwvdm9sdW1lPjxudW1iZXI+MTwv
bnVtYmVyPjxlZGl0aW9uPjIwMjAwNTIwPC9lZGl0aW9uPjxrZXl3b3Jkcz48a2V5d29yZD5DaG9s
ZXN0ZXJvbCwgSERMPC9rZXl3b3JkPjxrZXl3b3JkPkNob2xlc3Rlcm9sLCBMREw8L2tleXdvcmQ+
PGtleXdvcmQ+SHVtYW5zPC9rZXl3b3JkPjxrZXl3b3JkPipMaXBpZHM8L2tleXdvcmQ+PGtleXdv
cmQ+UmFuZG9taXplZCBDb250cm9sbGVkIFRyaWFscyBhcyBUb3BpYzwva2V5d29yZD48a2V5d29y
ZD4qVGVhPC9rZXl3b3JkPjxrZXl3b3JkPkNhdGVjaGluPC9rZXl3b3JkPjxrZXl3b3JkPkNob2xl
c3Rlcm9sPC9rZXl3b3JkPjxrZXl3b3JkPkdyZWVuIHRlYTwva2V5d29yZD48a2V5d29yZD5NZXRh
LWFuYWx5c2lzPC9rZXl3b3JkPjxrZXl3b3JkPlRyaWdseWNlcmlkZXM8L2tleXdvcmQ+PC9rZXl3
b3Jkcz48ZGF0ZXM+PHllYXI+MjAyMDwveWVhcj48cHViLWRhdGVzPjxkYXRlPk1heSAyMDwvZGF0
ZT48L3B1Yi1kYXRlcz48L2RhdGVzPjxwdWJsaXNoZXI+QmlvTWVkIENlbnRyYWw8L3B1Ymxpc2hl
cj48aXNibj4xNDc1LTI4OTEgKEVsZWN0cm9uaWMpJiN4RDsxNDc1LTI4OTEgKExpbmtpbmcpPC9p
c2JuPjxhY2Nlc3Npb24tbnVtPjE0NTg4ODU0MC4gTGFuZ3VhZ2U6IEVuZ2xpc2guIEVudHJ5IERh
dGU6IEluIFByb2Nlc3MuIFJldmlzaW9uIERhdGU6IDIwMjAwOTIxLiBQdWJsaWNhdGlvbiBUeXBl
OiBBcnRpY2xlLiBKb3VybmFsIFN1YnNldDogQmlvbWVkaWNhbDwvYWNjZXNzaW9uLW51bT48dXJs
cz48cmVsYXRlZC11cmxzPjx1cmw+aHR0cHM6Ly9sb2dpbi53d3dwcm94eTEubGlicmFyeS51bnN3
LmVkdS5hdS9sb2dpbj91cmw9aHR0cDovL3NlYXJjaC5lYnNjb2hvc3QuY29tL2xvZ2luLmFzcHg/
ZGlyZWN0PXRydWUmYW1wO2RiPWNpbjIwJmFtcDtBTj0xNDU4ODg1NDAmYW1wO3NpdGU9ZWhvc3Qt
bGl2ZSZhbXA7c2NvcGU9c2l0ZTwvdXJsPjwvcmVsYXRlZC11cmxzPjwvdXJscz48Y3VzdG9tMT5U
aGUgYXV0aG9ycyBkZWNsYXJlIHRoYXQgdGhleSBoYXZlIG5vIGNvbXBldGluZyBpbnRlcmVzdHMu
PC9jdXN0b20xPjxjdXN0b20yPlBNQzcyNDA5NzU8L2N1c3RvbTI+PGVsZWN0cm9uaWMtcmVzb3Vy
Y2UtbnVtPmh0dHBzOi8vZG9pLm9yZy8xMC4xMTg2L3MxMjkzNy0wMjAtMDA1NTctNTwvZWxlY3Ry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2" w:tooltip="Xu, 2020 #795" w:history="1">
              <w:r w:rsidR="007B2B25">
                <w:rPr>
                  <w:rFonts w:eastAsia="Times New Roman" w:cs="Times New Roman"/>
                  <w:noProof/>
                  <w:szCs w:val="18"/>
                  <w:lang w:eastAsia="en-AU"/>
                </w:rPr>
                <w:t>102</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277EE207" w14:textId="1CC5AB29" w:rsidR="009A6FA3" w:rsidRPr="007C568E" w:rsidRDefault="009A6FA3" w:rsidP="009A6FA3">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49B1E3C2" w14:textId="35B67FCE" w:rsidR="009A6FA3" w:rsidRPr="007C568E" w:rsidRDefault="009A6FA3" w:rsidP="009A6FA3">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487B72AD" w14:textId="59DFF8E3" w:rsidR="009A6FA3" w:rsidRPr="007C568E" w:rsidRDefault="009A6FA3" w:rsidP="009A6FA3">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Green tea</w:t>
            </w:r>
          </w:p>
        </w:tc>
        <w:tc>
          <w:tcPr>
            <w:tcW w:w="1938" w:type="dxa"/>
          </w:tcPr>
          <w:p w14:paraId="42EB3196" w14:textId="4D18EF0E" w:rsidR="009A6FA3" w:rsidRPr="001B4598" w:rsidRDefault="009A6FA3" w:rsidP="009A6FA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53DA200E" w14:textId="7FD661F9" w:rsidR="009A6FA3" w:rsidRDefault="006C6842" w:rsidP="009A6FA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Lipid profile</w:t>
            </w:r>
          </w:p>
        </w:tc>
        <w:tc>
          <w:tcPr>
            <w:tcW w:w="992" w:type="dxa"/>
          </w:tcPr>
          <w:p w14:paraId="720CADBF" w14:textId="30D8122B" w:rsidR="009A6FA3" w:rsidRPr="001B4598" w:rsidRDefault="009A6FA3" w:rsidP="009A6FA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0 </w:t>
            </w:r>
            <w:r>
              <w:br/>
              <w:t>(k=</w:t>
            </w:r>
            <w:r w:rsidR="00A127EF">
              <w:t>2</w:t>
            </w:r>
            <w:r>
              <w:t>7)</w:t>
            </w:r>
          </w:p>
        </w:tc>
        <w:tc>
          <w:tcPr>
            <w:tcW w:w="2628" w:type="dxa"/>
          </w:tcPr>
          <w:p w14:paraId="6B727178" w14:textId="19F1A9C1" w:rsidR="009A6FA3" w:rsidRDefault="009A6FA3" w:rsidP="009A6FA3">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4E9A024C"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3B2EA9D" w14:textId="6F5EF7ED"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Ziaei 2020</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PEVuZE5vdGU+PENpdGU+PEF1dGhvcj5aaWFlaTwvQXV0aG9yPjxZZWFyPjIwMjA8L1llYXI+PFJl
Y051bT43NDg8L1JlY051bT48RGlzcGxheVRleHQ+KDEwMyk8L0Rpc3BsYXlUZXh0PjxyZWNvcmQ+
PHJlYy1udW1iZXI+NzQ4PC9yZWMtbnVtYmVyPjxmb3JlaWduLWtleXM+PGtleSBhcHA9IkVOIiBk
Yi1pZD0iZmZmYTI5ZXB1cHZ2MDNlMndhZHZ3MGRuZDJ0MmF6c3R0OXY1IiB0aW1lc3RhbXA9IjE2
ODg3MDkyMzQiPjc0ODwva2V5PjwvZm9yZWlnbi1rZXlzPjxyZWYtdHlwZSBuYW1lPSJKb3VybmFs
IEFydGljbGUiPjE3PC9yZWYtdHlwZT48Y29udHJpYnV0b3JzPjxhdXRob3JzPjxhdXRob3I+Wmlh
ZWksIFIuPC9hdXRob3I+PGF1dGhvcj5HaGF2YW1pLCBBLjwvYXV0aG9yPjxhdXRob3I+R2hhZWRp
LCBFLjwvYXV0aG9yPjxhdXRob3I+SGFkaSwgQS48L2F1dGhvcj48YXV0aG9yPkphdmFkaWFuLCBQ
LjwvYXV0aG9yPjxhdXRob3I+Q2xhcmssIEMuIEMuIFQuPC9hdXRob3I+PC9hdXRob3JzPjwvY29u
dHJpYnV0b3JzPjxhdXRoLWFkZHJlc3M+RGVwYXJ0bWVudCBvZiBDb21tdW5pdHkgTnV0cml0aW9u
LCBTY2hvb2wgb2YgTnV0cml0aW9uIGFuZCBGb29kIFNjaWVuY2UsIEZvb2QgU2VjdXJpdHkgUmVz
ZWFyY2ggQ2VudGVyLCBJc2ZhaGFuIFVuaXZlcnNpdHkgb2YgTWVkaWNhbCBTY2llbmNlcywgSXNm
YWhhbiwgSXJhbi4mI3hEO1N0dWRlbnQgUmVzZWFyY2ggQ29tbWl0dGVlLCBEZXBhcnRtZW50IG9m
IENsaW5pY2FsIE51dHJpdGlvbiwgU2Nob29sIG9mIE51dHJpdGlvbiBhbmQgRm9vZCBTY2llbmNl
LCBJc2ZhaGFuIFVuaXZlcnNpdHkgb2YgTWVkaWNhbCBTY2llbmNlcywgSXNmYWhhbiwgSXJhbi4m
I3hEO1N0dWRlbnRzJmFwb3M7IFNjaWVudGlmaWMgUmVzZWFyY2ggQ2VudGVyIChTU1JDKSwgVGVo
cmFuIFVuaXZlcnNpdHkgb2YgTWVkaWNhbCBTY2llbmNlcyAoVFVNUyksIFRlaHJhbiwgSXJhbjsg
RGVwYXJ0bWVudCBvZiBDZWxsdWxhciBhbmQgTW9sZWN1bGFyIE51dHJpdGlvbiwgU2Nob29sIG9m
IE51dHJpdGlvbmFsIFNjaWVuY2VzIGFuZCBEaWV0ZXRpY3MsIFRlaHJhbiBVbml2ZXJzaXR5IG9m
IE1lZGljYWwgU2NpZW5jZXMsIFRlaHJhbiwgSXJhbi4gRWxlY3Ryb25pYyBhZGRyZXNzOiBFaHNh
bmdoYWVkaTA3M0BnbWFpbC5jb20uJiN4RDtIYWxhbCBSZXNlYXJjaCBDZW50ZXIgb2YgSVJJLCBG
REEsIFRlaHJhbiwgSXJhbi4gRWxlY3Ryb25pYyBhZGRyZXNzOiBBbWlyaGFkaS52bnRAZ21haWwu
Y29tLiYjeEQ7RGVwYXJ0bWVudCBvZiBJbnRlcm5hbCBNZWRpY2luZSwgU2Nob29sIG9mIE1lZGlj
aW5lLCBTaGFocmVrb3JkIFVuaXZlcnNpdHkgb2YgTWVkaWNhbCBTY2llbmNlcywgU2hhaHJla29y
ZCwgSXJhbi4mI3hEO0ZhY3VsdHkgUmVzZWFyY2ggQ2VudHJlIGZvciBTcG9ydCwgRXhlcmNpc2Ug
YW5kIExpZmUgU2NpZW5jZXMsIENvdmVudHJ5IFVuaXZlcnNpdHksIENvdmVudHJ5LCBVSy48L2F1
dGgtYWRkcmVzcz48dGl0bGVzPjx0aXRsZT5UaGUgZWZmaWNhY3kgb2YgZ2luc2VuZyBzdXBwbGVt
ZW50YXRpb24gb24gcGxhc21hIGxpcGlkIGNvbmNlbnRyYXRpb24gaW4gYWR1bHRzOiBBIHN5c3Rl
bWF0aWMgcmV2aWV3IGFuZCBtZXRhLWFuYWx5c2lzPC90aXRsZT48c2Vjb25kYXJ5LXRpdGxlPkNv
bXBsZW1lbnRhcnkgVGhlcmFwaWVzIGluIE1lZGljaW5lPC9zZWNvbmRhcnktdGl0bGU+PC90aXRs
ZXM+PHBlcmlvZGljYWw+PGZ1bGwtdGl0bGU+Q29tcGxlbWVudGFyeSBUaGVyYXBpZXMgaW4gTWVk
aWNpbmU8L2Z1bGwtdGl0bGU+PC9wZXJpb2RpY2FsPjxwYWdlcz4xMDIyMzk8L3BhZ2VzPjx2b2x1
bWU+NDg8L3ZvbHVtZT48ZWRpdGlvbj4yMDE5MTEwNzwvZWRpdGlvbj48a2V5d29yZHM+PGtleXdv
cmQ+QWR1bHQ8L2tleXdvcmQ+PGtleXdvcmQ+KkRpZXRhcnkgU3VwcGxlbWVudHM8L2tleXdvcmQ+
PGtleXdvcmQ+SHVtYW5zPC9rZXl3b3JkPjxrZXl3b3JkPkxpcGlkcy8qYmxvb2Q8L2tleXdvcmQ+
PGtleXdvcmQ+KlBhbmF4PC9rZXl3b3JkPjxrZXl3b3JkPlJhbmRvbWl6ZWQgQ29udHJvbGxlZCBU
cmlhbHMgYXMgVG9waWM8L2tleXdvcmQ+PGtleXdvcmQ+R2luc2VuZzwva2V5d29yZD48a2V5d29y
ZD5MaXBpZCBwcm9maWxlPC9rZXl3b3JkPjxrZXl3b3JkPk1ldGEtYW5hbHlzaXM8L2tleXdvcmQ+
PGtleXdvcmQ+U3VwcGxlbWVudGF0aW9uPC9rZXl3b3JkPjxrZXl3b3JkPlN5c3RlbWF0aWMgcmV2
aWV3PC9rZXl3b3JkPjwva2V5d29yZHM+PGRhdGVzPjx5ZWFyPjIwMjA8L3llYXI+PHB1Yi1kYXRl
cz48ZGF0ZT5KYW48L2RhdGU+PC9wdWItZGF0ZXM+PC9kYXRlcz48aXNibj4xODczLTY5NjMgKEVs
ZWN0cm9uaWMpJiN4RDswOTY1LTIyOTkgKExpbmtpbmcpPC9pc2JuPjxhY2Nlc3Npb24tbnVtPjMx
OTg3MjUyPC9hY2Nlc3Npb24tbnVtPjx1cmxzPjxyZWxhdGVkLXVybHM+PHVybD5odHRwczovL3d3
dy5uY2JpLm5sbS5uaWguZ292L3B1Ym1lZC8zMTk4NzI1MjwvdXJsPjwvcmVsYXRlZC11cmxzPjwv
dXJscz48ZWxlY3Ryb25pYy1yZXNvdXJjZS1udW0+aHR0cHM6Ly9kb2kub3JnLzEwLjEwMTYvai5j
dGltLjIwMTkuMTAyMjM5PC9lbGVjdHJvbmljLXJlc291cmNlLW51bT48cmVtb3RlLWRhdGFiYXNl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PEVuZE5vdGU+PENpdGU+PEF1dGhvcj5aaWFlaTwvQXV0aG9yPjxZZWFyPjIwMjA8L1llYXI+PFJl
Y051bT43NDg8L1JlY051bT48RGlzcGxheVRleHQ+KDEwMyk8L0Rpc3BsYXlUZXh0PjxyZWNvcmQ+
PHJlYy1udW1iZXI+NzQ4PC9yZWMtbnVtYmVyPjxmb3JlaWduLWtleXM+PGtleSBhcHA9IkVOIiBk
Yi1pZD0iZmZmYTI5ZXB1cHZ2MDNlMndhZHZ3MGRuZDJ0MmF6c3R0OXY1IiB0aW1lc3RhbXA9IjE2
ODg3MDkyMzQiPjc0ODwva2V5PjwvZm9yZWlnbi1rZXlzPjxyZWYtdHlwZSBuYW1lPSJKb3VybmFs
IEFydGljbGUiPjE3PC9yZWYtdHlwZT48Y29udHJpYnV0b3JzPjxhdXRob3JzPjxhdXRob3I+Wmlh
ZWksIFIuPC9hdXRob3I+PGF1dGhvcj5HaGF2YW1pLCBBLjwvYXV0aG9yPjxhdXRob3I+R2hhZWRp
LCBFLjwvYXV0aG9yPjxhdXRob3I+SGFkaSwgQS48L2F1dGhvcj48YXV0aG9yPkphdmFkaWFuLCBQ
LjwvYXV0aG9yPjxhdXRob3I+Q2xhcmssIEMuIEMuIFQuPC9hdXRob3I+PC9hdXRob3JzPjwvY29u
dHJpYnV0b3JzPjxhdXRoLWFkZHJlc3M+RGVwYXJ0bWVudCBvZiBDb21tdW5pdHkgTnV0cml0aW9u
LCBTY2hvb2wgb2YgTnV0cml0aW9uIGFuZCBGb29kIFNjaWVuY2UsIEZvb2QgU2VjdXJpdHkgUmVz
ZWFyY2ggQ2VudGVyLCBJc2ZhaGFuIFVuaXZlcnNpdHkgb2YgTWVkaWNhbCBTY2llbmNlcywgSXNm
YWhhbiwgSXJhbi4mI3hEO1N0dWRlbnQgUmVzZWFyY2ggQ29tbWl0dGVlLCBEZXBhcnRtZW50IG9m
IENsaW5pY2FsIE51dHJpdGlvbiwgU2Nob29sIG9mIE51dHJpdGlvbiBhbmQgRm9vZCBTY2llbmNl
LCBJc2ZhaGFuIFVuaXZlcnNpdHkgb2YgTWVkaWNhbCBTY2llbmNlcywgSXNmYWhhbiwgSXJhbi4m
I3hEO1N0dWRlbnRzJmFwb3M7IFNjaWVudGlmaWMgUmVzZWFyY2ggQ2VudGVyIChTU1JDKSwgVGVo
cmFuIFVuaXZlcnNpdHkgb2YgTWVkaWNhbCBTY2llbmNlcyAoVFVNUyksIFRlaHJhbiwgSXJhbjsg
RGVwYXJ0bWVudCBvZiBDZWxsdWxhciBhbmQgTW9sZWN1bGFyIE51dHJpdGlvbiwgU2Nob29sIG9m
IE51dHJpdGlvbmFsIFNjaWVuY2VzIGFuZCBEaWV0ZXRpY3MsIFRlaHJhbiBVbml2ZXJzaXR5IG9m
IE1lZGljYWwgU2NpZW5jZXMsIFRlaHJhbiwgSXJhbi4gRWxlY3Ryb25pYyBhZGRyZXNzOiBFaHNh
bmdoYWVkaTA3M0BnbWFpbC5jb20uJiN4RDtIYWxhbCBSZXNlYXJjaCBDZW50ZXIgb2YgSVJJLCBG
REEsIFRlaHJhbiwgSXJhbi4gRWxlY3Ryb25pYyBhZGRyZXNzOiBBbWlyaGFkaS52bnRAZ21haWwu
Y29tLiYjeEQ7RGVwYXJ0bWVudCBvZiBJbnRlcm5hbCBNZWRpY2luZSwgU2Nob29sIG9mIE1lZGlj
aW5lLCBTaGFocmVrb3JkIFVuaXZlcnNpdHkgb2YgTWVkaWNhbCBTY2llbmNlcywgU2hhaHJla29y
ZCwgSXJhbi4mI3hEO0ZhY3VsdHkgUmVzZWFyY2ggQ2VudHJlIGZvciBTcG9ydCwgRXhlcmNpc2Ug
YW5kIExpZmUgU2NpZW5jZXMsIENvdmVudHJ5IFVuaXZlcnNpdHksIENvdmVudHJ5LCBVSy48L2F1
dGgtYWRkcmVzcz48dGl0bGVzPjx0aXRsZT5UaGUgZWZmaWNhY3kgb2YgZ2luc2VuZyBzdXBwbGVt
ZW50YXRpb24gb24gcGxhc21hIGxpcGlkIGNvbmNlbnRyYXRpb24gaW4gYWR1bHRzOiBBIHN5c3Rl
bWF0aWMgcmV2aWV3IGFuZCBtZXRhLWFuYWx5c2lzPC90aXRsZT48c2Vjb25kYXJ5LXRpdGxlPkNv
bXBsZW1lbnRhcnkgVGhlcmFwaWVzIGluIE1lZGljaW5lPC9zZWNvbmRhcnktdGl0bGU+PC90aXRs
ZXM+PHBlcmlvZGljYWw+PGZ1bGwtdGl0bGU+Q29tcGxlbWVudGFyeSBUaGVyYXBpZXMgaW4gTWVk
aWNpbmU8L2Z1bGwtdGl0bGU+PC9wZXJpb2RpY2FsPjxwYWdlcz4xMDIyMzk8L3BhZ2VzPjx2b2x1
bWU+NDg8L3ZvbHVtZT48ZWRpdGlvbj4yMDE5MTEwNzwvZWRpdGlvbj48a2V5d29yZHM+PGtleXdv
cmQ+QWR1bHQ8L2tleXdvcmQ+PGtleXdvcmQ+KkRpZXRhcnkgU3VwcGxlbWVudHM8L2tleXdvcmQ+
PGtleXdvcmQ+SHVtYW5zPC9rZXl3b3JkPjxrZXl3b3JkPkxpcGlkcy8qYmxvb2Q8L2tleXdvcmQ+
PGtleXdvcmQ+KlBhbmF4PC9rZXl3b3JkPjxrZXl3b3JkPlJhbmRvbWl6ZWQgQ29udHJvbGxlZCBU
cmlhbHMgYXMgVG9waWM8L2tleXdvcmQ+PGtleXdvcmQ+R2luc2VuZzwva2V5d29yZD48a2V5d29y
ZD5MaXBpZCBwcm9maWxlPC9rZXl3b3JkPjxrZXl3b3JkPk1ldGEtYW5hbHlzaXM8L2tleXdvcmQ+
PGtleXdvcmQ+U3VwcGxlbWVudGF0aW9uPC9rZXl3b3JkPjxrZXl3b3JkPlN5c3RlbWF0aWMgcmV2
aWV3PC9rZXl3b3JkPjwva2V5d29yZHM+PGRhdGVzPjx5ZWFyPjIwMjA8L3llYXI+PHB1Yi1kYXRl
cz48ZGF0ZT5KYW48L2RhdGU+PC9wdWItZGF0ZXM+PC9kYXRlcz48aXNibj4xODczLTY5NjMgKEVs
ZWN0cm9uaWMpJiN4RDswOTY1LTIyOTkgKExpbmtpbmcpPC9pc2JuPjxhY2Nlc3Npb24tbnVtPjMx
OTg3MjUyPC9hY2Nlc3Npb24tbnVtPjx1cmxzPjxyZWxhdGVkLXVybHM+PHVybD5odHRwczovL3d3
dy5uY2JpLm5sbS5uaWguZ292L3B1Ym1lZC8zMTk4NzI1MjwvdXJsPjwvcmVsYXRlZC11cmxzPjwv
dXJscz48ZWxlY3Ryb25pYy1yZXNvdXJjZS1udW0+aHR0cHM6Ly9kb2kub3JnLzEwLjEwMTYvai5j
dGltLjIwMTkuMTAyMjM5PC9lbGVjdHJvbmljLXJlc291cmNlLW51bT48cmVtb3RlLWRhdGFiYXNl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3" w:tooltip="Ziaei, 2020 #748" w:history="1">
              <w:r w:rsidR="007B2B25">
                <w:rPr>
                  <w:rFonts w:eastAsia="Times New Roman" w:cs="Times New Roman"/>
                  <w:noProof/>
                  <w:szCs w:val="18"/>
                  <w:lang w:eastAsia="en-AU"/>
                </w:rPr>
                <w:t>103</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71DF54B6" w14:textId="7296BD02"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FC1B57E" w14:textId="1BDDF88E"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Menopause</w:t>
            </w:r>
          </w:p>
        </w:tc>
        <w:tc>
          <w:tcPr>
            <w:tcW w:w="1937" w:type="dxa"/>
          </w:tcPr>
          <w:p w14:paraId="655C617D" w14:textId="2D9518C2"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Ginseng</w:t>
            </w:r>
          </w:p>
        </w:tc>
        <w:tc>
          <w:tcPr>
            <w:tcW w:w="1938" w:type="dxa"/>
          </w:tcPr>
          <w:p w14:paraId="2414D386" w14:textId="475DBB20"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4E0390B9" w14:textId="71E08301"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Lipid profile</w:t>
            </w:r>
          </w:p>
        </w:tc>
        <w:tc>
          <w:tcPr>
            <w:tcW w:w="992" w:type="dxa"/>
          </w:tcPr>
          <w:p w14:paraId="79D3E943" w14:textId="5D60F4BC"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(k=27)</w:t>
            </w:r>
          </w:p>
        </w:tc>
        <w:tc>
          <w:tcPr>
            <w:tcW w:w="2628" w:type="dxa"/>
          </w:tcPr>
          <w:p w14:paraId="51A8AA4C" w14:textId="467798DC"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A533CF" w:rsidRPr="001B4598" w14:paraId="36664E69"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462AD7B2" w14:textId="2C771BB6"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Askari 2019</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PEVuZE5vdGU+PENpdGU+PEF1dGhvcj5Bc2thcmk8L0F1dGhvcj48WWVhcj4yMDE5PC9ZZWFyPjxS
ZWNOdW0+NjY1PC9SZWNOdW0+PERpc3BsYXlUZXh0PigxMDQpPC9EaXNwbGF5VGV4dD48cmVjb3Jk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MDIwMDQzMC4gUHVibGljYXRpb24gVHlwZTogam91cm5hbCBhcnRpY2xlPC9hY2Nlc3Npb24tbnVt
Pjx1cmxzPjxyZWxhdGVkLXVybHM+PHVybD5odHRwczovL2xvZ2luLnd3d3Byb3h5MS5saWJyYXJ5
LnVuc3cuZWR1LmF1L2xvZ2luP3VybD1odHRwOi8vc2VhcmNoLmVic2NvaG9zdC5jb20vbG9naW4u
YXNweD9kaXJlY3Q9dHJ1ZSZhbXA7ZGI9Y2luMjAmYW1wO0FOPTEzNjcxMDg2MSZhbXA7c2l0ZT1l
aG9zdC1saXZlJmFtcDtzY29wZT1zaXRlPC91cmw+PC9yZWxhdGVkLXVybHM+PC91cmxzPjxlbGVj
dHJvbmljLXJlc291cmNlLW51bT5odHRwczovL2RvaS5vcmcvMTAuMTAwMi9wdHIuNjMzNzwvZWxl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PEVuZE5vdGU+PENpdGU+PEF1dGhvcj5Bc2thcmk8L0F1dGhvcj48WWVhcj4yMDE5PC9ZZWFyPjxS
ZWNOdW0+NjY1PC9SZWNOdW0+PERpc3BsYXlUZXh0PigxMDQpPC9EaXNwbGF5VGV4dD48cmVjb3Jk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MDIwMDQzMC4gUHVibGljYXRpb24gVHlwZTogam91cm5hbCBhcnRpY2xlPC9hY2Nlc3Npb24tbnVt
Pjx1cmxzPjxyZWxhdGVkLXVybHM+PHVybD5odHRwczovL2xvZ2luLnd3d3Byb3h5MS5saWJyYXJ5
LnVuc3cuZWR1LmF1L2xvZ2luP3VybD1odHRwOi8vc2VhcmNoLmVic2NvaG9zdC5jb20vbG9naW4u
YXNweD9kaXJlY3Q9dHJ1ZSZhbXA7ZGI9Y2luMjAmYW1wO0FOPTEzNjcxMDg2MSZhbXA7c2l0ZT1l
aG9zdC1saXZlJmFtcDtzY29wZT1zaXRlPC91cmw+PC9yZWxhdGVkLXVybHM+PC91cmxzPjxlbGVj
dHJvbmljLXJlc291cmNlLW51bT5odHRwczovL2RvaS5vcmcvMTAuMTAwMi9wdHIuNjMzNzwvZWxl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4" w:tooltip="Askari, 2019 #665" w:history="1">
              <w:r w:rsidR="007B2B25">
                <w:rPr>
                  <w:rFonts w:eastAsia="Times New Roman" w:cs="Times New Roman"/>
                  <w:noProof/>
                  <w:szCs w:val="18"/>
                  <w:lang w:eastAsia="en-AU"/>
                </w:rPr>
                <w:t>104</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74A198BC" w14:textId="227695E7"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766D52AA" w14:textId="41A4C270"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5B093306" w14:textId="49A4A4E3"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cumin</w:t>
            </w:r>
          </w:p>
        </w:tc>
        <w:tc>
          <w:tcPr>
            <w:tcW w:w="1938" w:type="dxa"/>
          </w:tcPr>
          <w:p w14:paraId="0AF76358" w14:textId="53FCDC2A"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4FAAEB9A" w14:textId="21B8829D"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Glycaemic control</w:t>
            </w:r>
          </w:p>
        </w:tc>
        <w:tc>
          <w:tcPr>
            <w:tcW w:w="992" w:type="dxa"/>
          </w:tcPr>
          <w:p w14:paraId="6B1D5B78" w14:textId="197B430A"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0 </w:t>
            </w:r>
            <w:r>
              <w:br/>
              <w:t>(k=17)</w:t>
            </w:r>
          </w:p>
        </w:tc>
        <w:tc>
          <w:tcPr>
            <w:tcW w:w="2628" w:type="dxa"/>
          </w:tcPr>
          <w:p w14:paraId="604AF358" w14:textId="7D00DCA1"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4E320E9A"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7AC937A" w14:textId="2E76F2DA"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Ghorbani 2019</w:t>
            </w:r>
            <w:r w:rsidR="007615FA">
              <w:rPr>
                <w:rFonts w:eastAsia="Times New Roman" w:cs="Times New Roman"/>
                <w:szCs w:val="18"/>
                <w:lang w:eastAsia="en-AU"/>
              </w:rPr>
              <w:t xml:space="preserve"> </w:t>
            </w:r>
            <w:r w:rsidR="00D930F0">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&lt;EndNote&gt;&lt;Cite&gt;&lt;Author&gt;Ghorbani&lt;/Author&gt;&lt;Year&gt;2019&lt;/Year&gt;&lt;RecNum&gt;427&lt;/RecNum&gt;&lt;DisplayText&gt;(90)&lt;/DisplayText&gt;&lt;record&gt;&lt;rec-number&gt;427&lt;/rec-number&gt;&lt;foreign-keys&gt;&lt;key app="EN" db-id="fffa29epupvv03e2wadvw0dnd2t2azstt9v5" timestamp="1688709234"&gt;427&lt;/key&gt;&lt;/foreign-keys&gt;&lt;ref-type name="Journal Article"&gt;17&lt;/ref-type&gt;&lt;contributors&gt;&lt;authors&gt;&lt;author&gt;Ghorbani, Z.&lt;/author&gt;&lt;author&gt;Mirghafourvand, M.&lt;/author&gt;&lt;/authors&gt;&lt;/contributors&gt;&lt;titles&gt;&lt;title&gt;A meta-analysis of the efficacy of panax ginseng on menopausal women&amp;apos;s sexual function&lt;/title&gt;&lt;secondary-title&gt;International Journal of Women&amp;apos;s Health and Reproduction Sciences&lt;/secondary-title&gt;&lt;/titles&gt;&lt;periodical&gt;&lt;full-title&gt;International Journal of Women&amp;apos;s Health and Reproduction Sciences&lt;/full-title&gt;&lt;/periodical&gt;&lt;pages&gt;124-133&lt;/pages&gt;&lt;volume&gt;7&lt;/volume&gt;&lt;number&gt;1&lt;/number&gt;&lt;section&gt;124&lt;/section&gt;&lt;dates&gt;&lt;year&gt;2019&lt;/year&gt;&lt;/dates&gt;&lt;pub-location&gt;United States&lt;/pub-location&gt;&lt;publisher&gt;Aras Part Medical International Press (E-mail: lulu@email.lulu.com)&lt;/publisher&gt;&lt;isbn&gt;2330-4456&lt;/isbn&gt;&lt;urls&gt;&lt;related-urls&gt;&lt;url&gt;http://www.ijwhr.net/pdf.php?id=399&lt;/url&gt;&lt;/related-urls&gt;&lt;/urls&gt;&lt;electronic-resource-num&gt;https://doi.org/10.15296/ijwhr.2019.20&lt;/electronic-resource-num&gt;&lt;/record&gt;&lt;/Cite&gt;&lt;/EndNote&gt;</w:instrText>
            </w:r>
            <w:r w:rsidR="00D930F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0" w:tooltip="Ghorbani, 2019 #427" w:history="1">
              <w:r w:rsidR="007B2B25">
                <w:rPr>
                  <w:rFonts w:eastAsia="Times New Roman" w:cs="Times New Roman"/>
                  <w:noProof/>
                  <w:szCs w:val="18"/>
                  <w:lang w:eastAsia="en-AU"/>
                </w:rPr>
                <w:t>90</w:t>
              </w:r>
            </w:hyperlink>
            <w:r w:rsidR="002109EA">
              <w:rPr>
                <w:rFonts w:eastAsia="Times New Roman" w:cs="Times New Roman"/>
                <w:noProof/>
                <w:szCs w:val="18"/>
                <w:lang w:eastAsia="en-AU"/>
              </w:rPr>
              <w:t>)</w:t>
            </w:r>
            <w:r w:rsidR="00D930F0">
              <w:rPr>
                <w:rFonts w:eastAsia="Times New Roman" w:cs="Times New Roman"/>
                <w:szCs w:val="18"/>
                <w:lang w:eastAsia="en-AU"/>
              </w:rPr>
              <w:fldChar w:fldCharType="end"/>
            </w:r>
          </w:p>
        </w:tc>
        <w:tc>
          <w:tcPr>
            <w:tcW w:w="1418" w:type="dxa"/>
          </w:tcPr>
          <w:p w14:paraId="52A25E73" w14:textId="16095EB7"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A0E4548" w14:textId="52C3E52D"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5084BD63" w14:textId="68D64FEC" w:rsidR="00A533CF" w:rsidRPr="007C568E" w:rsidRDefault="007615FA"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Panax g</w:t>
            </w:r>
            <w:r w:rsidR="00A533CF" w:rsidRPr="007C568E">
              <w:rPr>
                <w:rFonts w:eastAsia="Times New Roman" w:cs="Times New Roman"/>
                <w:lang w:eastAsia="en-AU"/>
              </w:rPr>
              <w:t>inseng</w:t>
            </w:r>
          </w:p>
        </w:tc>
        <w:tc>
          <w:tcPr>
            <w:tcW w:w="1938" w:type="dxa"/>
          </w:tcPr>
          <w:p w14:paraId="0F625DD4" w14:textId="7AC17917"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w:t>
            </w:r>
          </w:p>
        </w:tc>
        <w:tc>
          <w:tcPr>
            <w:tcW w:w="2126" w:type="dxa"/>
            <w:shd w:val="clear" w:color="auto" w:fill="B5DCDD" w:themeFill="accent4"/>
          </w:tcPr>
          <w:p w14:paraId="4BB63FD8" w14:textId="51784E96"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Sexual function</w:t>
            </w:r>
          </w:p>
        </w:tc>
        <w:tc>
          <w:tcPr>
            <w:tcW w:w="992" w:type="dxa"/>
          </w:tcPr>
          <w:p w14:paraId="29BC134B" w14:textId="40612E40"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5</w:t>
            </w:r>
            <w:r>
              <w:br/>
              <w:t>(k=5)</w:t>
            </w:r>
          </w:p>
        </w:tc>
        <w:tc>
          <w:tcPr>
            <w:tcW w:w="2628" w:type="dxa"/>
          </w:tcPr>
          <w:p w14:paraId="2F3CE536" w14:textId="7A9C38CD"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37375A">
              <w:t>Chung 2015</w:t>
            </w:r>
            <w:r>
              <w:t xml:space="preserve">, </w:t>
            </w:r>
            <w:r w:rsidRPr="0037375A">
              <w:t>Dongre 2015</w:t>
            </w:r>
            <w:r>
              <w:t xml:space="preserve">, </w:t>
            </w:r>
            <w:r w:rsidRPr="0037375A">
              <w:t>Oh 2010</w:t>
            </w:r>
            <w:r>
              <w:t xml:space="preserve">, </w:t>
            </w:r>
            <w:r w:rsidRPr="0037375A">
              <w:t>Kim 2009</w:t>
            </w:r>
            <w:r>
              <w:t xml:space="preserve">, </w:t>
            </w:r>
            <w:r w:rsidRPr="0037375A">
              <w:t>Wiklund 1999</w:t>
            </w:r>
          </w:p>
        </w:tc>
      </w:tr>
      <w:tr w:rsidR="00A533CF" w:rsidRPr="001B4598" w14:paraId="512628C2"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E78998A" w14:textId="0CB51770"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Hadi 2019</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PEVuZE5vdGU+PENpdGU+PEF1dGhvcj5IYWRpPC9BdXRob3I+PFllYXI+MjAxOTwvWWVhcj48UmVj
TnVtPjM5MzwvUmVjTnVtPjxEaXNwbGF5VGV4dD4oMTA1KTwvRGlzcGxheVRleHQ+PHJlY29yZD48
cmVjLW51bWJlcj4zOTM8L3JlYy1udW1iZXI+PGZvcmVpZ24ta2V5cz48a2V5IGFwcD0iRU4iIGRi
LWlkPSJmZmZhMjllcHVwdnYwM2Uyd2FkdncwZG5kMnQyYXpzdHQ5djUiIHRpbWVzdGFtcD0iMTY4
ODcwOTIzNCI+MzkzPC9rZXk+PC9mb3JlaWduLWtleXM+PHJlZi10eXBlIG5hbWU9IkpvdXJuYWwg
QXJ0aWNsZSI+MTc8L3JlZi10eXBlPjxjb250cmlidXRvcnM+PGF1dGhvcnM+PGF1dGhvcj5IYWRp
LCBBLjwvYXV0aG9yPjxhdXRob3I+UG91cm1hc291bWksIE0uPC9hdXRob3I+PGF1dGhvcj5HaGFl
ZGksIEUuPC9hdXRob3I+PGF1dGhvcj5TYWhlYmthciwgQS48L2F1dGhvcj48L2F1dGhvcnM+PC9j
b250cmlidXRvcnM+PGF1dGgtYWRkcmVzcz5IYWxhbCBSZXNlYXJjaCBDZW50ZXIgb2YgSVJJLCBG
REEsIFRlaHJhbiwgSXJhbi4mI3hEO0dhc3Ryb2ludGVzdGluYWwgYW5kIExpdmVyIERpc2Vhc2Vz
IFJlc2VhcmNoIENlbnRlciwgR3VpbGFuIFVuaXZlcnNpdHkgb2YgTWVkaWNhbCBTY2llbmNlcywg
UmFzaHQsIElyYW4uIEVsZWN0cm9uaWMgYWRkcmVzczogTWFrYW4ucG91cm1hc291bWlAbnV0ci5t
dWkuYWMuaXIuJiN4RDtEZXBhcnRtZW50IG9mIENlbGx1bGFyIGFuZCBtb2xlY3VsYXIgTnV0cml0
aW9uLCBTY2hvb2wgb2YgTnV0cml0aW9uYWwgc2NpZW5jZXMgYW5kIERpZXRldGljcywgVGVocmFu
IFVuaXZlcnNpdHkgb2YgTWVkaWNhbCBTY2llbmNlcywgVGVocmFuLCBJcmFuOyBTdHVkZW50cyZh
cG9zOyBTY2llbnRpZmljIFJlc2VhcmNoIENlbnRlciAoU1NSQyksIFRlaHJhbiBVbml2ZXJzaXR5
IG9mIE1lZGljYWwgU2NpZW5jZXMgKFRVTVMpLCBUZWhyYW4sIElyYW4uJiN4RDtCaW90ZWNobm9s
b2d5IFJlc2VhcmNoIENlbnRlciwgUGhhcm1hY2V1dGljYWwgVGVjaG5vbG9neSBJbnN0aXR1dGUs
IE1hc2hoYWQgVW5pdmVyc2l0eSBvZiBNZWRpY2FsIFNjaWVuY2VzLCBNYXNoaGFkLCBJcmFuOyBO
ZXVyb2dlbmljIEluZmxhbW1hdGlvbiBSZXNlYXJjaCBDZW50ZXIsIE1hc2hoYWQgVW5pdmVyc2l0
eSBvZiBNZWRpY2FsIFNjaWVuY2VzLCBNYXNoaGFkLCBJcmFuOyBTY2hvb2wgb2YgUGhhcm1hY3ks
IE1hc2hoYWQgVW5pdmVyc2l0eSBvZiBNZWRpY2FsIFNjaWVuY2VzLCBNYXNoaGFkLCBJcmFuLiBF
bGVjdHJvbmljIGFkZHJlc3M6IGFtaXJfc2FoZWIyMDAwQHlhaG9vLmNvbS48L2F1dGgtYWRkcmVz
cz48dGl0bGVzPjx0aXRsZT5UaGUgZWZmZWN0IG9mIEN1cmN1bWluL1R1cm1lcmljIG9uIGJsb29k
IHByZXNzdXJlIG1vZHVsYXRpb246IEEgc3lzdGVtYXRpYyByZXZpZXcgYW5kIG1ldGEtYW5hbHlz
aXM8L3RpdGxlPjxzZWNvbmRhcnktdGl0bGU+UGhhcm1hY29sb2dpY2FsIFJlc2VhcmNoPC9zZWNv
bmRhcnktdGl0bGU+PC90aXRsZXM+PHBlcmlvZGljYWw+PGZ1bGwtdGl0bGU+UGhhcm1hY29sb2dp
Y2FsIFJlc2VhcmNoPC9mdWxsLXRpdGxlPjwvcGVyaW9kaWNhbD48cGFnZXM+MTA0NTA1PC9wYWdl
cz48dm9sdW1lPjE1MDwvdm9sdW1lPjxlZGl0aW9uPjIwMTkxMDIxPC9lZGl0aW9uPjxrZXl3b3Jk
cz48a2V5d29yZD5CbG9vZCBQcmVzc3VyZS8qZHJ1ZyBlZmZlY3RzPC9rZXl3b3JkPjxrZXl3b3Jk
PkN1cmN1bWluLyp0aGVyYXBldXRpYyB1c2U8L2tleXdvcmQ+PGtleXdvcmQ+SHVtYW5zPC9rZXl3
b3JkPjxrZXl3b3JkPkh5cGVydGVuc2lvbi8qZHJ1ZyB0aGVyYXB5PC9rZXl3b3JkPjxrZXl3b3Jk
PkJsb29kIHByZXNzdXJlPC9rZXl3b3JkPjxrZXl3b3JkPkN1cmN1bWluPC9rZXl3b3JkPjxrZXl3
b3JkPkh5cGVydGVuc2lvbjwva2V5d29yZD48a2V5d29yZD5NZXRhLWFuYWx5c2lzPC9rZXl3b3Jk
PjxrZXl3b3JkPlR1cm1lcmljPC9rZXl3b3JkPjwva2V5d29yZHM+PGRhdGVzPjx5ZWFyPjIwMTk8
L3llYXI+PHB1Yi1kYXRlcz48ZGF0ZT5EZWM8L2RhdGU+PC9wdWItZGF0ZXM+PC9kYXRlcz48aXNi
bj4xMDk2LTExODYgKEVsZWN0cm9uaWMpJiN4RDsxMDQzLTY2MTggKExpbmtpbmcpPC9pc2JuPjxh
Y2Nlc3Npb24tbnVtPjMxNjQ3OTgxPC9hY2Nlc3Npb24tbnVtPjx1cmxzPjxyZWxhdGVkLXVybHM+
PHVybD5odHRwczovL2V6cHJveHkubGliLm1vbmFzaC5lZHUuYXUvbG9naW4/dXJsPWh0dHA6Ly9v
dmlkc3Aub3ZpZC5jb20vb3ZpZHdlYi5jZ2k/VD1KUyZhbXA7Q1NDPVkmYW1wO05FV1M9TiZhbXA7
UEFHRT1mdWxsdGV4dCZhbXA7RD1tZWQxNiZhbXA7QU49MzE2NDc5ODE8L3VybD48L3JlbGF0ZWQt
dXJscz48L3VybHM+PGVsZWN0cm9uaWMtcmVzb3VyY2UtbnVtPmh0dHBzOi8vZG9pLm9yZy8xMC4x
MDE2L2oucGhycy4yMDE5LjEwNDUwNTwvZWxlY3Ryb25pYy1yZXNvdXJjZS1udW0+PHJlbW90ZS1k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PEVuZE5vdGU+PENpdGU+PEF1dGhvcj5IYWRpPC9BdXRob3I+PFllYXI+MjAxOTwvWWVhcj48UmVj
TnVtPjM5MzwvUmVjTnVtPjxEaXNwbGF5VGV4dD4oMTA1KTwvRGlzcGxheVRleHQ+PHJlY29yZD48
cmVjLW51bWJlcj4zOTM8L3JlYy1udW1iZXI+PGZvcmVpZ24ta2V5cz48a2V5IGFwcD0iRU4iIGRi
LWlkPSJmZmZhMjllcHVwdnYwM2Uyd2FkdncwZG5kMnQyYXpzdHQ5djUiIHRpbWVzdGFtcD0iMTY4
ODcwOTIzNCI+MzkzPC9rZXk+PC9mb3JlaWduLWtleXM+PHJlZi10eXBlIG5hbWU9IkpvdXJuYWwg
QXJ0aWNsZSI+MTc8L3JlZi10eXBlPjxjb250cmlidXRvcnM+PGF1dGhvcnM+PGF1dGhvcj5IYWRp
LCBBLjwvYXV0aG9yPjxhdXRob3I+UG91cm1hc291bWksIE0uPC9hdXRob3I+PGF1dGhvcj5HaGFl
ZGksIEUuPC9hdXRob3I+PGF1dGhvcj5TYWhlYmthciwgQS48L2F1dGhvcj48L2F1dGhvcnM+PC9j
b250cmlidXRvcnM+PGF1dGgtYWRkcmVzcz5IYWxhbCBSZXNlYXJjaCBDZW50ZXIgb2YgSVJJLCBG
REEsIFRlaHJhbiwgSXJhbi4mI3hEO0dhc3Ryb2ludGVzdGluYWwgYW5kIExpdmVyIERpc2Vhc2Vz
IFJlc2VhcmNoIENlbnRlciwgR3VpbGFuIFVuaXZlcnNpdHkgb2YgTWVkaWNhbCBTY2llbmNlcywg
UmFzaHQsIElyYW4uIEVsZWN0cm9uaWMgYWRkcmVzczogTWFrYW4ucG91cm1hc291bWlAbnV0ci5t
dWkuYWMuaXIuJiN4RDtEZXBhcnRtZW50IG9mIENlbGx1bGFyIGFuZCBtb2xlY3VsYXIgTnV0cml0
aW9uLCBTY2hvb2wgb2YgTnV0cml0aW9uYWwgc2NpZW5jZXMgYW5kIERpZXRldGljcywgVGVocmFu
IFVuaXZlcnNpdHkgb2YgTWVkaWNhbCBTY2llbmNlcywgVGVocmFuLCBJcmFuOyBTdHVkZW50cyZh
cG9zOyBTY2llbnRpZmljIFJlc2VhcmNoIENlbnRlciAoU1NSQyksIFRlaHJhbiBVbml2ZXJzaXR5
IG9mIE1lZGljYWwgU2NpZW5jZXMgKFRVTVMpLCBUZWhyYW4sIElyYW4uJiN4RDtCaW90ZWNobm9s
b2d5IFJlc2VhcmNoIENlbnRlciwgUGhhcm1hY2V1dGljYWwgVGVjaG5vbG9neSBJbnN0aXR1dGUs
IE1hc2hoYWQgVW5pdmVyc2l0eSBvZiBNZWRpY2FsIFNjaWVuY2VzLCBNYXNoaGFkLCBJcmFuOyBO
ZXVyb2dlbmljIEluZmxhbW1hdGlvbiBSZXNlYXJjaCBDZW50ZXIsIE1hc2hoYWQgVW5pdmVyc2l0
eSBvZiBNZWRpY2FsIFNjaWVuY2VzLCBNYXNoaGFkLCBJcmFuOyBTY2hvb2wgb2YgUGhhcm1hY3ks
IE1hc2hoYWQgVW5pdmVyc2l0eSBvZiBNZWRpY2FsIFNjaWVuY2VzLCBNYXNoaGFkLCBJcmFuLiBF
bGVjdHJvbmljIGFkZHJlc3M6IGFtaXJfc2FoZWIyMDAwQHlhaG9vLmNvbS48L2F1dGgtYWRkcmVz
cz48dGl0bGVzPjx0aXRsZT5UaGUgZWZmZWN0IG9mIEN1cmN1bWluL1R1cm1lcmljIG9uIGJsb29k
IHByZXNzdXJlIG1vZHVsYXRpb246IEEgc3lzdGVtYXRpYyByZXZpZXcgYW5kIG1ldGEtYW5hbHlz
aXM8L3RpdGxlPjxzZWNvbmRhcnktdGl0bGU+UGhhcm1hY29sb2dpY2FsIFJlc2VhcmNoPC9zZWNv
bmRhcnktdGl0bGU+PC90aXRsZXM+PHBlcmlvZGljYWw+PGZ1bGwtdGl0bGU+UGhhcm1hY29sb2dp
Y2FsIFJlc2VhcmNoPC9mdWxsLXRpdGxlPjwvcGVyaW9kaWNhbD48cGFnZXM+MTA0NTA1PC9wYWdl
cz48dm9sdW1lPjE1MDwvdm9sdW1lPjxlZGl0aW9uPjIwMTkxMDIxPC9lZGl0aW9uPjxrZXl3b3Jk
cz48a2V5d29yZD5CbG9vZCBQcmVzc3VyZS8qZHJ1ZyBlZmZlY3RzPC9rZXl3b3JkPjxrZXl3b3Jk
PkN1cmN1bWluLyp0aGVyYXBldXRpYyB1c2U8L2tleXdvcmQ+PGtleXdvcmQ+SHVtYW5zPC9rZXl3
b3JkPjxrZXl3b3JkPkh5cGVydGVuc2lvbi8qZHJ1ZyB0aGVyYXB5PC9rZXl3b3JkPjxrZXl3b3Jk
PkJsb29kIHByZXNzdXJlPC9rZXl3b3JkPjxrZXl3b3JkPkN1cmN1bWluPC9rZXl3b3JkPjxrZXl3
b3JkPkh5cGVydGVuc2lvbjwva2V5d29yZD48a2V5d29yZD5NZXRhLWFuYWx5c2lzPC9rZXl3b3Jk
PjxrZXl3b3JkPlR1cm1lcmljPC9rZXl3b3JkPjwva2V5d29yZHM+PGRhdGVzPjx5ZWFyPjIwMTk8
L3llYXI+PHB1Yi1kYXRlcz48ZGF0ZT5EZWM8L2RhdGU+PC9wdWItZGF0ZXM+PC9kYXRlcz48aXNi
bj4xMDk2LTExODYgKEVsZWN0cm9uaWMpJiN4RDsxMDQzLTY2MTggKExpbmtpbmcpPC9pc2JuPjxh
Y2Nlc3Npb24tbnVtPjMxNjQ3OTgxPC9hY2Nlc3Npb24tbnVtPjx1cmxzPjxyZWxhdGVkLXVybHM+
PHVybD5odHRwczovL2V6cHJveHkubGliLm1vbmFzaC5lZHUuYXUvbG9naW4/dXJsPWh0dHA6Ly9v
dmlkc3Aub3ZpZC5jb20vb3ZpZHdlYi5jZ2k/VD1KUyZhbXA7Q1NDPVkmYW1wO05FV1M9TiZhbXA7
UEFHRT1mdWxsdGV4dCZhbXA7RD1tZWQxNiZhbXA7QU49MzE2NDc5ODE8L3VybD48L3JlbGF0ZWQt
dXJscz48L3VybHM+PGVsZWN0cm9uaWMtcmVzb3VyY2UtbnVtPmh0dHBzOi8vZG9pLm9yZy8xMC4x
MDE2L2oucGhycy4yMDE5LjEwNDUwNTwvZWxlY3Ryb25pYy1yZXNvdXJjZS1udW0+PHJlbW90ZS1k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5" w:tooltip="Hadi, 2019 #393" w:history="1">
              <w:r w:rsidR="007B2B25">
                <w:rPr>
                  <w:rFonts w:eastAsia="Times New Roman" w:cs="Times New Roman"/>
                  <w:noProof/>
                  <w:szCs w:val="18"/>
                  <w:lang w:eastAsia="en-AU"/>
                </w:rPr>
                <w:t>105</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33A71D0C" w14:textId="6CAB1B2A"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2D122E00" w14:textId="76CB8D38"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2D7B8B45" w14:textId="16DAC604"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Turmeric</w:t>
            </w:r>
          </w:p>
        </w:tc>
        <w:tc>
          <w:tcPr>
            <w:tcW w:w="1938" w:type="dxa"/>
          </w:tcPr>
          <w:p w14:paraId="779AA4AA" w14:textId="26970D5A"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02ABFC5B" w14:textId="1537D582"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Blood pressure modulation (SBP, DBP)</w:t>
            </w:r>
          </w:p>
        </w:tc>
        <w:tc>
          <w:tcPr>
            <w:tcW w:w="992" w:type="dxa"/>
          </w:tcPr>
          <w:p w14:paraId="1AFCE66F" w14:textId="2A1C5555"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(k=11)</w:t>
            </w:r>
          </w:p>
        </w:tc>
        <w:tc>
          <w:tcPr>
            <w:tcW w:w="2628" w:type="dxa"/>
          </w:tcPr>
          <w:p w14:paraId="7320ECB7" w14:textId="238FB859"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4E0D1C4D"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06CB297" w14:textId="331C3191"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Hallajzadeh 2019</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PEVuZE5vdGU+PENpdGU+PEF1dGhvcj5IYWxsYWp6YWRlaDwvQXV0aG9yPjxZZWFyPjIwMTk8L1ll
YXI+PFJlY051bT4zODg8L1JlY051bT48RGlzcGxheVRleHQ+KDEwNik8L0Rpc3BsYXlUZXh0Pjxy
ZWNvcmQ+PHJlYy1udW1iZXI+Mzg4PC9yZWMtbnVtYmVyPjxmb3JlaWduLWtleXM+PGtleSBhcHA9
IkVOIiBkYi1pZD0iZmZmYTI5ZXB1cHZ2MDNlMndhZHZ3MGRuZDJ0MmF6c3R0OXY1IiB0aW1lc3Rh
bXA9IjE2ODg3MDkyMzQiPjM4ODwva2V5PjwvZm9yZWlnbi1rZXlzPjxyZWYtdHlwZSBuYW1lPSJK
b3VybmFsIEFydGljbGUiPjE3PC9yZWYtdHlwZT48Y29udHJpYnV0b3JzPjxhdXRob3JzPjxhdXRo
b3I+SGFsbGFqemFkZWgsIEouPC9hdXRob3I+PGF1dGhvcj5NaWxhamVyZGksIEEuPC9hdXRob3I+
PGF1dGhvcj5Lb2xhaGRvb3osIEYuPC9hdXRob3I+PGF1dGhvcj5BbWlyYW5pLCBFLjwvYXV0aG9y
PjxhdXRob3I+TWlyemFlaSwgSC48L2F1dGhvcj48YXV0aG9yPkFzZW1pLCBaLjwvYXV0aG9yPjwv
YXV0aG9ycz48L2NvbnRyaWJ1dG9ycz48YXV0aC1hZGRyZXNzPkRlcGFydG1lbnQgb2YgQmlvY2hl
bWlzdHJ5IGFuZCBOdXRyaXRpb24sIE1hcmFnaGUgVW5pdmVyc2l0eSBvZiBNZWRpY2FsIFNjaWVu
Y2UsIE1hcmFnaGUsIElyYW4uJiN4RDtTdHVkZW50cyZhcG9zOyBTY2llbnRpZmljIFJlc2VhcmNo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aWNhbCBTY2llbmNlcywgVGVocmFuLCBJcmFuLiYjeEQ7SW5kaWdlbm91cyBhbmQgR2xvYmFsIEhl
YWx0aCBSZXNlYXJjaCwgRGVwYXJ0bWVudCBvZiBNZWRpY2luZSwgVW5pdmVyc2l0eSBvZiBBbGJl
cnRhLCBFZG1vbnRvbiwgQWxiZXJ0YSwgQ2FuYWRhLiYjeEQ7UmVzZWFyY2ggQ2VudGVyIGZvciBC
aW9jaGVtaXN0cnkgYW5kIE51dHJpdGlvbiBpbiBNZXRhYm9saWMgRGlzZWFzZXMsIEthc2hhbiBV
bml2ZXJzaXR5IG9mIE1lZGljYWwgU2NpZW5jZXMsIEthc2hhbiwgSXJhbi48L2F1dGgtYWRkcmVz
cz48dGl0bGVzPjx0aXRsZT5UaGUgZWZmZWN0cyBvZiBjdXJjdW1pbiBzdXBwbGVtZW50YXRpb24g
b24gZW5kb3RoZWxpYWwgZnVuY3Rpb246IEEgc3lzdGVtYXRpYyByZXZpZXcgYW5kIG1ldGEtYW5h
bHlzaXMgb2YgcmFuZG9taXplZCBjb250cm9sbGVkIHRyaWFsczwvdGl0bGU+PHNlY29uZGFyeS10
aXRsZT5QaHl0b3RoZXJhcHkgUmVzZWFyY2g8L3NlY29uZGFyeS10aXRsZT48L3RpdGxlcz48cGVy
aW9kaWNhbD48ZnVsbC10aXRsZT5QaHl0b3RoZXJhcHkgUmVzZWFyY2g8L2Z1bGwtdGl0bGU+PC9w
ZXJpb2RpY2FsPjxwYWdlcz4yOTg5LTI5OTU8L3BhZ2VzPjx2b2x1bWU+MzM8L3ZvbHVtZT48bnVt
YmVyPjExPC9udW1iZXI+PGVkaXRpb24+MjAxOTA4MTg8L2VkaXRpb24+PGtleXdvcmRzPjxrZXl3
b3JkPkFnZWQ8L2tleXdvcmQ+PGtleXdvcmQ+Q2FyZGlvdmFzY3VsYXIgRGlzZWFzZXMvcGh5c2lv
cGF0aG9sb2d5LypwcmV2ZW50aW9uICZhbXA7IGNvbnRyb2w8L2tleXdvcmQ+PGtleXdvcmQ+Q3Vy
Y3VtaW4vKnBoYXJtYWNvbG9neTwva2V5d29yZD48a2V5d29yZD5EaWV0YXJ5IFN1cHBsZW1lbnRz
PC9rZXl3b3JkPjxrZXl3b3JkPkVuZG90aGVsaXVtLCBWYXNjdWxhci8qZHJ1ZyBlZmZlY3RzL3Bo
eXNpb2xvZ3k8L2tleXdvcmQ+PGtleXdvcmQ+RmVtYWxlPC9rZXl3b3JkPjxrZXl3b3JkPkh1bWFu
czwva2V5d29yZD48a2V5d29yZD5NYWxlPC9rZXl3b3JkPjxrZXl3b3JkPk1pZGRsZSBBZ2VkPC9r
ZXl3b3JkPjxrZXl3b3JkPlB1bHNlIFdhdmUgQW5hbHlzaXM8L2tleXdvcmQ+PGtleXdvcmQ+UmFu
ZG9taXplZCBDb250cm9sbGVkIFRyaWFscyBhcyBUb3BpYy9zdGF0aXN0aWNzICZhbXA7IG51bWVy
aWNhbCBkYXRhPC9rZXl3b3JkPjxrZXl3b3JkPlJlZ2lvbmFsIEJsb29kIEZsb3cvZHJ1ZyBlZmZl
Y3RzPC9rZXl3b3JkPjxrZXl3b3JkPlZhc29kaWxhdGlvbi9kcnVnIGVmZmVjdHM8L2tleXdvcmQ+
PGtleXdvcmQ+Y2FyZGlvdmFzY3VsYXIgZGlzZWFzZTwva2V5d29yZD48a2V5d29yZD5jdXJjdW1p
bjwva2V5d29yZD48a2V5d29yZD5lbmRvdGhlbGlhbCBmdW5jdGlvbjwva2V5d29yZD48a2V5d29y
ZD5tZXRhLWFuYWx5c2lzPC9rZXl3b3JkPjwva2V5d29yZHM+PGRhdGVzPjx5ZWFyPjIwMTk8L3ll
YXI+PHB1Yi1kYXRlcz48ZGF0ZT5Ob3Y8L2RhdGU+PC9wdWItZGF0ZXM+PC9kYXRlcz48aXNibj4x
MDk5LTE1NzMgKEVsZWN0cm9uaWMpJiN4RDswOTUxLTQxOFggKExpbmtpbmcpPC9pc2JuPjxhY2Nl
c3Npb24tbnVtPjMxNDIzNjI2PC9hY2Nlc3Npb24tbnVtPjx1cmxzPjxyZWxhdGVkLXVybHM+PHVy
bD5odHRwczovL2V6cHJveHkubGliLm1vbmFzaC5lZHUuYXUvbG9naW4/dXJsPWh0dHA6Ly9vdmlk
c3Aub3ZpZC5jb20vb3ZpZHdlYi5jZ2k/VD1KUyZhbXA7Q1NDPVkmYW1wO05FV1M9TiZhbXA7UEFH
RT1mdWxsdGV4dCZhbXA7RD1tZWQxNiZhbXA7QU49MzE0MjM2MjY8L3VybD48L3JlbGF0ZWQtdXJs
cz48L3VybHM+PGVsZWN0cm9uaWMtcmVzb3VyY2UtbnVtPmh0dHBzOi8vZG9pLm9yZy8xMC4xMDAy
L3B0ci42NDc3PC9lbGVjdHJvbmljLXJlc291cmNlLW51bT48cmVtb3RlLWRhdGFiYXNlLW5hbWU+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PEVuZE5vdGU+PENpdGU+PEF1dGhvcj5IYWxsYWp6YWRlaDwvQXV0aG9yPjxZZWFyPjIwMTk8L1ll
YXI+PFJlY051bT4zODg8L1JlY051bT48RGlzcGxheVRleHQ+KDEwNik8L0Rpc3BsYXlUZXh0Pjxy
ZWNvcmQ+PHJlYy1udW1iZXI+Mzg4PC9yZWMtbnVtYmVyPjxmb3JlaWduLWtleXM+PGtleSBhcHA9
IkVOIiBkYi1pZD0iZmZmYTI5ZXB1cHZ2MDNlMndhZHZ3MGRuZDJ0MmF6c3R0OXY1IiB0aW1lc3Rh
bXA9IjE2ODg3MDkyMzQiPjM4ODwva2V5PjwvZm9yZWlnbi1rZXlzPjxyZWYtdHlwZSBuYW1lPSJK
b3VybmFsIEFydGljbGUiPjE3PC9yZWYtdHlwZT48Y29udHJpYnV0b3JzPjxhdXRob3JzPjxhdXRo
b3I+SGFsbGFqemFkZWgsIEouPC9hdXRob3I+PGF1dGhvcj5NaWxhamVyZGksIEEuPC9hdXRob3I+
PGF1dGhvcj5Lb2xhaGRvb3osIEYuPC9hdXRob3I+PGF1dGhvcj5BbWlyYW5pLCBFLjwvYXV0aG9y
PjxhdXRob3I+TWlyemFlaSwgSC48L2F1dGhvcj48YXV0aG9yPkFzZW1pLCBaLjwvYXV0aG9yPjwv
YXV0aG9ycz48L2NvbnRyaWJ1dG9ycz48YXV0aC1hZGRyZXNzPkRlcGFydG1lbnQgb2YgQmlvY2hl
bWlzdHJ5IGFuZCBOdXRyaXRpb24sIE1hcmFnaGUgVW5pdmVyc2l0eSBvZiBNZWRpY2FsIFNjaWVu
Y2UsIE1hcmFnaGUsIElyYW4uJiN4RDtTdHVkZW50cyZhcG9zOyBTY2llbnRpZmljIFJlc2VhcmNo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aWNhbCBTY2llbmNlcywgVGVocmFuLCBJcmFuLiYjeEQ7SW5kaWdlbm91cyBhbmQgR2xvYmFsIEhl
YWx0aCBSZXNlYXJjaCwgRGVwYXJ0bWVudCBvZiBNZWRpY2luZSwgVW5pdmVyc2l0eSBvZiBBbGJl
cnRhLCBFZG1vbnRvbiwgQWxiZXJ0YSwgQ2FuYWRhLiYjeEQ7UmVzZWFyY2ggQ2VudGVyIGZvciBC
aW9jaGVtaXN0cnkgYW5kIE51dHJpdGlvbiBpbiBNZXRhYm9saWMgRGlzZWFzZXMsIEthc2hhbiBV
bml2ZXJzaXR5IG9mIE1lZGljYWwgU2NpZW5jZXMsIEthc2hhbiwgSXJhbi48L2F1dGgtYWRkcmVz
cz48dGl0bGVzPjx0aXRsZT5UaGUgZWZmZWN0cyBvZiBjdXJjdW1pbiBzdXBwbGVtZW50YXRpb24g
b24gZW5kb3RoZWxpYWwgZnVuY3Rpb246IEEgc3lzdGVtYXRpYyByZXZpZXcgYW5kIG1ldGEtYW5h
bHlzaXMgb2YgcmFuZG9taXplZCBjb250cm9sbGVkIHRyaWFsczwvdGl0bGU+PHNlY29uZGFyeS10
aXRsZT5QaHl0b3RoZXJhcHkgUmVzZWFyY2g8L3NlY29uZGFyeS10aXRsZT48L3RpdGxlcz48cGVy
aW9kaWNhbD48ZnVsbC10aXRsZT5QaHl0b3RoZXJhcHkgUmVzZWFyY2g8L2Z1bGwtdGl0bGU+PC9w
ZXJpb2RpY2FsPjxwYWdlcz4yOTg5LTI5OTU8L3BhZ2VzPjx2b2x1bWU+MzM8L3ZvbHVtZT48bnVt
YmVyPjExPC9udW1iZXI+PGVkaXRpb24+MjAxOTA4MTg8L2VkaXRpb24+PGtleXdvcmRzPjxrZXl3
b3JkPkFnZWQ8L2tleXdvcmQ+PGtleXdvcmQ+Q2FyZGlvdmFzY3VsYXIgRGlzZWFzZXMvcGh5c2lv
cGF0aG9sb2d5LypwcmV2ZW50aW9uICZhbXA7IGNvbnRyb2w8L2tleXdvcmQ+PGtleXdvcmQ+Q3Vy
Y3VtaW4vKnBoYXJtYWNvbG9neTwva2V5d29yZD48a2V5d29yZD5EaWV0YXJ5IFN1cHBsZW1lbnRz
PC9rZXl3b3JkPjxrZXl3b3JkPkVuZG90aGVsaXVtLCBWYXNjdWxhci8qZHJ1ZyBlZmZlY3RzL3Bo
eXNpb2xvZ3k8L2tleXdvcmQ+PGtleXdvcmQ+RmVtYWxlPC9rZXl3b3JkPjxrZXl3b3JkPkh1bWFu
czwva2V5d29yZD48a2V5d29yZD5NYWxlPC9rZXl3b3JkPjxrZXl3b3JkPk1pZGRsZSBBZ2VkPC9r
ZXl3b3JkPjxrZXl3b3JkPlB1bHNlIFdhdmUgQW5hbHlzaXM8L2tleXdvcmQ+PGtleXdvcmQ+UmFu
ZG9taXplZCBDb250cm9sbGVkIFRyaWFscyBhcyBUb3BpYy9zdGF0aXN0aWNzICZhbXA7IG51bWVy
aWNhbCBkYXRhPC9rZXl3b3JkPjxrZXl3b3JkPlJlZ2lvbmFsIEJsb29kIEZsb3cvZHJ1ZyBlZmZl
Y3RzPC9rZXl3b3JkPjxrZXl3b3JkPlZhc29kaWxhdGlvbi9kcnVnIGVmZmVjdHM8L2tleXdvcmQ+
PGtleXdvcmQ+Y2FyZGlvdmFzY3VsYXIgZGlzZWFzZTwva2V5d29yZD48a2V5d29yZD5jdXJjdW1p
bjwva2V5d29yZD48a2V5d29yZD5lbmRvdGhlbGlhbCBmdW5jdGlvbjwva2V5d29yZD48a2V5d29y
ZD5tZXRhLWFuYWx5c2lzPC9rZXl3b3JkPjwva2V5d29yZHM+PGRhdGVzPjx5ZWFyPjIwMTk8L3ll
YXI+PHB1Yi1kYXRlcz48ZGF0ZT5Ob3Y8L2RhdGU+PC9wdWItZGF0ZXM+PC9kYXRlcz48aXNibj4x
MDk5LTE1NzMgKEVsZWN0cm9uaWMpJiN4RDswOTUxLTQxOFggKExpbmtpbmcpPC9pc2JuPjxhY2Nl
c3Npb24tbnVtPjMxNDIzNjI2PC9hY2Nlc3Npb24tbnVtPjx1cmxzPjxyZWxhdGVkLXVybHM+PHVy
bD5odHRwczovL2V6cHJveHkubGliLm1vbmFzaC5lZHUuYXUvbG9naW4/dXJsPWh0dHA6Ly9vdmlk
c3Aub3ZpZC5jb20vb3ZpZHdlYi5jZ2k/VD1KUyZhbXA7Q1NDPVkmYW1wO05FV1M9TiZhbXA7UEFH
RT1mdWxsdGV4dCZhbXA7RD1tZWQxNiZhbXA7QU49MzE0MjM2MjY8L3VybD48L3JlbGF0ZWQtdXJs
cz48L3VybHM+PGVsZWN0cm9uaWMtcmVzb3VyY2UtbnVtPmh0dHBzOi8vZG9pLm9yZy8xMC4xMDAy
L3B0ci42NDc3PC9lbGVjdHJvbmljLXJlc291cmNlLW51bT48cmVtb3RlLWRhdGFiYXNlLW5hbWU+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6" w:tooltip="Hallajzadeh, 2019 #388" w:history="1">
              <w:r w:rsidR="007B2B25">
                <w:rPr>
                  <w:rFonts w:eastAsia="Times New Roman" w:cs="Times New Roman"/>
                  <w:noProof/>
                  <w:szCs w:val="18"/>
                  <w:lang w:eastAsia="en-AU"/>
                </w:rPr>
                <w:t>106</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550C084C" w14:textId="6C210B30"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49A7235A" w14:textId="5C2F0E05"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2C040212" w14:textId="6FA9C291"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Turmeric</w:t>
            </w:r>
          </w:p>
        </w:tc>
        <w:tc>
          <w:tcPr>
            <w:tcW w:w="1938" w:type="dxa"/>
          </w:tcPr>
          <w:p w14:paraId="30D0463B" w14:textId="40D85C33"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4123092B" w14:textId="7418DCDC"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Endothelial function</w:t>
            </w:r>
          </w:p>
        </w:tc>
        <w:tc>
          <w:tcPr>
            <w:tcW w:w="992" w:type="dxa"/>
          </w:tcPr>
          <w:p w14:paraId="78239840" w14:textId="3D5D899E"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(k=10)</w:t>
            </w:r>
          </w:p>
        </w:tc>
        <w:tc>
          <w:tcPr>
            <w:tcW w:w="2628" w:type="dxa"/>
          </w:tcPr>
          <w:p w14:paraId="0894C318" w14:textId="574B0E36"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A533CF" w:rsidRPr="001B4598" w14:paraId="144B2361"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5CB59BF6" w14:textId="135A8B1F"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Hernandez-Garcia 2019</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&lt;EndNote&gt;&lt;Cite&gt;&lt;Author&gt;Hernandez-Garcia&lt;/Author&gt;&lt;Year&gt;2019&lt;/Year&gt;&lt;RecNum&gt;474&lt;/RecNum&gt;&lt;DisplayText&gt;(107)&lt;/DisplayText&gt;&lt;record&gt;&lt;rec-number&gt;474&lt;/rec-number&gt;&lt;foreign-keys&gt;&lt;key app="EN" db-id="fffa29epupvv03e2wadvw0dnd2t2azstt9v5" timestamp="1688709234"&gt;474&lt;/key&gt;&lt;/foreign-keys&gt;&lt;ref-type name="Journal Article"&gt;17&lt;/ref-type&gt;&lt;contributors&gt;&lt;authors&gt;&lt;author&gt;Hernandez-Garcia, D.&lt;/author&gt;&lt;author&gt;Granado-Serrano, A. B.&lt;/author&gt;&lt;author&gt;Martin-Gari, M.&lt;/author&gt;&lt;author&gt;Naudi, A.&lt;/author&gt;&lt;author&gt;Serrano, J. C. E.&lt;/author&gt;&lt;/authors&gt;&lt;/contributors&gt;&lt;auth-address&gt;Department of Experimental Medicine, University of Lleida, Lleida, Spain.&amp;#xD;Department of Experimental Medicine, University of Lleida, Lleida, Spain. Electronic address: jceserrano@mex.udl.cat.&lt;/auth-address&gt;&lt;titles&gt;&lt;title&gt;Efficacy of Panax ginseng supplementation on blood lipid profile. A meta-analysis and systematic review of clinical randomized trials&lt;/title&gt;&lt;secondary-title&gt;Journal of Ethnopharmacology&lt;/secondary-title&gt;&lt;/titles&gt;&lt;periodical&gt;&lt;full-title&gt;Journal of Ethnopharmacology&lt;/full-title&gt;&lt;/periodical&gt;&lt;pages&gt;112090&lt;/pages&gt;&lt;volume&gt;243&lt;/volume&gt;&lt;edition&gt;20190714&lt;/edition&gt;&lt;keywords&gt;&lt;keyword&gt;Dietary Supplements&lt;/keyword&gt;&lt;keyword&gt;Humans&lt;/keyword&gt;&lt;keyword&gt;Lipids/*blood&lt;/keyword&gt;&lt;keyword&gt;*Panax&lt;/keyword&gt;&lt;keyword&gt;Phytotherapy&lt;/keyword&gt;&lt;keyword&gt;Plant Extracts/*therapeutic use&lt;/keyword&gt;&lt;keyword&gt;Randomized Controlled Trials as Topic&lt;/keyword&gt;&lt;keyword&gt;Treatment Outcome&lt;/keyword&gt;&lt;keyword&gt;Blood lipid profile&lt;/keyword&gt;&lt;keyword&gt;Cholesterol&lt;/keyword&gt;&lt;keyword&gt;Panax ginseng&lt;/keyword&gt;&lt;/keywords&gt;&lt;dates&gt;&lt;year&gt;2019&lt;/year&gt;&lt;pub-dates&gt;&lt;date&gt;Oct 28&lt;/date&gt;&lt;/pub-dates&gt;&lt;/dates&gt;&lt;isbn&gt;1872-7573 (Electronic)&amp;#xD;0378-8741 (Linking)&lt;/isbn&gt;&lt;accession-num&gt;31315027&lt;/accession-num&gt;&lt;urls&gt;&lt;related-urls&gt;&lt;url&gt;https://www.ncbi.nlm.nih.gov/pubmed/31315027&lt;/url&gt;&lt;/related-urls&gt;&lt;/urls&gt;&lt;electronic-resource-num&gt;https://doi.org/10.1016/j.jep.2019.112090&lt;/electronic-resource-num&gt;&lt;remote-database-name&gt;Medline&lt;/remote-database-name&gt;&lt;remote-database-provider&gt;NLM&lt;/remote-database-provider&gt;&lt;/record&gt;&lt;/Cite&gt;&lt;/EndNote&gt;</w:instrText>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7" w:tooltip="Hernandez-Garcia, 2019 #474" w:history="1">
              <w:r w:rsidR="007B2B25">
                <w:rPr>
                  <w:rFonts w:eastAsia="Times New Roman" w:cs="Times New Roman"/>
                  <w:noProof/>
                  <w:szCs w:val="18"/>
                  <w:lang w:eastAsia="en-AU"/>
                </w:rPr>
                <w:t>107</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3E2D1531" w14:textId="028893A4"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6292D70F" w14:textId="6F0BFD09"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3651479F" w14:textId="7F02DF77"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Ginseng</w:t>
            </w:r>
          </w:p>
        </w:tc>
        <w:tc>
          <w:tcPr>
            <w:tcW w:w="1938" w:type="dxa"/>
          </w:tcPr>
          <w:p w14:paraId="67356B30" w14:textId="732887D7"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075DF4C5" w14:textId="52B379BD"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Lipid profile</w:t>
            </w:r>
          </w:p>
        </w:tc>
        <w:tc>
          <w:tcPr>
            <w:tcW w:w="992" w:type="dxa"/>
          </w:tcPr>
          <w:p w14:paraId="3A83E55C" w14:textId="18E3CCC3"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(k=18)</w:t>
            </w:r>
          </w:p>
        </w:tc>
        <w:tc>
          <w:tcPr>
            <w:tcW w:w="2628" w:type="dxa"/>
          </w:tcPr>
          <w:p w14:paraId="7102D24F" w14:textId="1F515769"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4FC7BDBC"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6AE606C" w14:textId="10C12688"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Mohammadi 2019</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PEVuZE5vdGU+PENpdGU+PEF1dGhvcj5Nb2hhbW1hZGk8L0F1dGhvcj48WWVhcj4yMDE5PC9ZZWFy
PjxSZWNOdW0+MTI1MTwvUmVjTnVtPjxEaXNwbGF5VGV4dD4oMTA4KTwvRGlzcGxheVRleHQ+PHJl
Y29yZD48cmVjLW51bWJlcj4xMjUxPC9yZWMtbnVtYmVyPjxmb3JlaWduLWtleXM+PGtleSBhcHA9
IkVOIiBkYi1pZD0iZmZmYTI5ZXB1cHZ2MDNlMndhZHZ3MGRuZDJ0MmF6c3R0OXY1IiB0aW1lc3Rh
bXA9IjE2ODg3MDkyMzUiPjEyNTE8L2tleT48L2ZvcmVpZ24ta2V5cz48cmVmLXR5cGUgbmFtZT0i
Sm91cm5hbCBBcnRpY2xlIj4xNzwvcmVmLXR5cGU+PGNvbnRyaWJ1dG9ycz48YXV0aG9ycz48YXV0
aG9yPk1vaGFtbWFkaSwgSGFtZWQ8L2F1dGhvcj48YXV0aG9yPkhhZGksIEFtaXI8L2F1dGhvcj48
YXV0aG9yPktvcmTigJBWYXJrYW5laCwgSGFtZWQ8L2F1dGhvcj48YXV0aG9yPkFyYWIsIEFybWFu
PC9hdXRob3I+PGF1dGhvcj5BZnNoYXJpLCBNYXNvb2Q8L2F1dGhvcj48YXV0aG9yPkZlcmd1c29u
LCBBYXJvbiBKLiBSLjwvYXV0aG9yPjxhdXRob3I+R2hhZWRpLCBFaHNhbjwvYXV0aG9yPjxhdXRo
b3I+S29yZC1WYXJrYW5laCwgSGFtZWQ8L2F1dGhvcj48L2F1dGhvcnM+PC9jb250cmlidXRvcnM+
PGF1dGgtYWRkcmVzcz5TdHVkZW50IFJlc2VhcmNoIENvbW1pdHRlZSwgRGVwYXJ0bWVudCBvZiBD
bGluaWNhbCBOdXRyaXRpb24sIFNjaG9vbCBvZiBOdXRyaXRpb24gYW5kIEZvb2QgU2NpZW5jZSwg
SXNmYWhhbiBVbml2ZXJzaXR5IG9mIE1lZGljYWwgU2NpZW5jZXMsIElzZmFoYW4sIElyYW4uJiN4
RDtIYWxhbCBSZXNlYXJjaCBDZW50ZXIgb2YgSVJJLCBGREEsIFRlaHJhbiwgSXJhbi4mI3hEO0Zv
b2QgU2VjdXJpdHkgUmVzZWFyY2ggQ2VudGVyLCBEZXBhcnRtZW50IG9mIENvbW11bml0eSBOdXRy
aXRpb24sIFNjaG9vbCBvZiBOdXRyaXRpb24gYW5kIEZvb2QgU2NpZW5jZSwgSXNmYWhhbiBVbml2
ZXJzaXR5IG9mIE1lZGljYWwgU2NpZW5jZXMsIElzZmFoYW4sIElyYW4uJiN4RDtTdHVkZW50IFJl
c2VhcmNoIENvbW1pdHRlZSwgRGVwYXJ0bWVudCBvZiBDbGluaWNhbCBOdXRyaXRpb24gYW5kIERp
ZXRldGljcywgRmFjdWx0eSBvZiBOdXRyaXRpb24gYW5kIEZvb2QgVGVjaG5vbG9neSwgU2hhaGlk
IEJlaGVzaHRpIFVuaXZlcnNpdHkgb2YgTWVkaWNhbCBTY2llbmNlcywgVGVocmFuLCBJcmFuLiYj
eEQ7RGVwYXJ0bWVudCBvZiBOdXRyaXRpb24sIEZhY3VsdHkgb2YgUGFyYW1lZGljaW5lLCBBaHZh
eiBKdW5kaXNoYXB1ciBVbml2ZXJzaXR5IG9mIE1lZGljYWwgU2NpZW5jZXMsIEFodmF6LCBJcmFu
LiYjeEQ7QUpSRiBDb25zdWx0aW5nLCBCZWxsZXZ1ZSwgV2FzaGluZ3Rvbi4mI3hEO0RlcGFydG1l
bnQgb2YgQ2VsbHVsYXIgYW5kIG1vbGVjdWxhciBOdXRyaXRpb24sIFNjaG9vbCBvZiBOdXRyaXRp
b25hbCBzY2llbmNlcyBhbmQgRGlldGV0aWNzLCBUZWhyYW4gVW5pdmVyc2l0eSBvZiBNZWRpY2Fs
IFNjaWVuY2VzLCBUZWhyYW4sIElyYW4uJiN4RDtTdHVkZW50cyZhcG9zOyBTY2llbnRpZmljIFJl
c2VhcmNoIENlbnRlciAoU1NSQyksIFRlaHJhbiBVbml2ZXJzaXR5IG9mIE1lZGljYWwgU2NpZW5j
ZXMgKFRVTVMpLCBUZWhyYW4sIElyYW4uPC9hdXRoLWFkZHJlc3M+PHRpdGxlcz48dGl0bGU+RWZm
ZWN0cyBvZiBnaW5zZW5nIHN1cHBsZW1lbnRhdGlvbiBvbiBzZWxlY3RlZCBtYXJrZXJzIG9mIGlu
ZmxhbW1hdGlvbjogQSBzeXN0ZW1hdGljIHJldmlldyBhbmQgbWV0YS1hbmFseXNpczwvdGl0bGU+
PHNlY29uZGFyeS10aXRsZT5QaHl0b3RoZXJhcHkgUmVzZWFyY2g8L3NlY29uZGFyeS10aXRsZT48
L3RpdGxlcz48cGVyaW9kaWNhbD48ZnVsbC10aXRsZT5QaHl0b3RoZXJhcHkgUmVzZWFyY2g8L2Z1
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PEVuZE5vdGU+PENpdGU+PEF1dGhvcj5Nb2hhbW1hZGk8L0F1dGhvcj48WWVhcj4yMDE5PC9ZZWFy
PjxSZWNOdW0+MTI1MTwvUmVjTnVtPjxEaXNwbGF5VGV4dD4oMTA4KTwvRGlzcGxheVRleHQ+PHJl
Y29yZD48cmVjLW51bWJlcj4xMjUxPC9yZWMtbnVtYmVyPjxmb3JlaWduLWtleXM+PGtleSBhcHA9
IkVOIiBkYi1pZD0iZmZmYTI5ZXB1cHZ2MDNlMndhZHZ3MGRuZDJ0MmF6c3R0OXY1IiB0aW1lc3Rh
bXA9IjE2ODg3MDkyMzUiPjEyNTE8L2tleT48L2ZvcmVpZ24ta2V5cz48cmVmLXR5cGUgbmFtZT0i
Sm91cm5hbCBBcnRpY2xlIj4xNzwvcmVmLXR5cGU+PGNvbnRyaWJ1dG9ycz48YXV0aG9ycz48YXV0
aG9yPk1vaGFtbWFkaSwgSGFtZWQ8L2F1dGhvcj48YXV0aG9yPkhhZGksIEFtaXI8L2F1dGhvcj48
YXV0aG9yPktvcmTigJBWYXJrYW5laCwgSGFtZWQ8L2F1dGhvcj48YXV0aG9yPkFyYWIsIEFybWFu
PC9hdXRob3I+PGF1dGhvcj5BZnNoYXJpLCBNYXNvb2Q8L2F1dGhvcj48YXV0aG9yPkZlcmd1c29u
LCBBYXJvbiBKLiBSLjwvYXV0aG9yPjxhdXRob3I+R2hhZWRpLCBFaHNhbjwvYXV0aG9yPjxhdXRo
b3I+S29yZC1WYXJrYW5laCwgSGFtZWQ8L2F1dGhvcj48L2F1dGhvcnM+PC9jb250cmlidXRvcnM+
PGF1dGgtYWRkcmVzcz5TdHVkZW50IFJlc2VhcmNoIENvbW1pdHRlZSwgRGVwYXJ0bWVudCBvZiBD
bGluaWNhbCBOdXRyaXRpb24sIFNjaG9vbCBvZiBOdXRyaXRpb24gYW5kIEZvb2QgU2NpZW5jZSwg
SXNmYWhhbiBVbml2ZXJzaXR5IG9mIE1lZGljYWwgU2NpZW5jZXMsIElzZmFoYW4sIElyYW4uJiN4
RDtIYWxhbCBSZXNlYXJjaCBDZW50ZXIgb2YgSVJJLCBGREEsIFRlaHJhbiwgSXJhbi4mI3hEO0Zv
b2QgU2VjdXJpdHkgUmVzZWFyY2ggQ2VudGVyLCBEZXBhcnRtZW50IG9mIENvbW11bml0eSBOdXRy
aXRpb24sIFNjaG9vbCBvZiBOdXRyaXRpb24gYW5kIEZvb2QgU2NpZW5jZSwgSXNmYWhhbiBVbml2
ZXJzaXR5IG9mIE1lZGljYWwgU2NpZW5jZXMsIElzZmFoYW4sIElyYW4uJiN4RDtTdHVkZW50IFJl
c2VhcmNoIENvbW1pdHRlZSwgRGVwYXJ0bWVudCBvZiBDbGluaWNhbCBOdXRyaXRpb24gYW5kIERp
ZXRldGljcywgRmFjdWx0eSBvZiBOdXRyaXRpb24gYW5kIEZvb2QgVGVjaG5vbG9neSwgU2hhaGlk
IEJlaGVzaHRpIFVuaXZlcnNpdHkgb2YgTWVkaWNhbCBTY2llbmNlcywgVGVocmFuLCBJcmFuLiYj
eEQ7RGVwYXJ0bWVudCBvZiBOdXRyaXRpb24sIEZhY3VsdHkgb2YgUGFyYW1lZGljaW5lLCBBaHZh
eiBKdW5kaXNoYXB1ciBVbml2ZXJzaXR5IG9mIE1lZGljYWwgU2NpZW5jZXMsIEFodmF6LCBJcmFu
LiYjeEQ7QUpSRiBDb25zdWx0aW5nLCBCZWxsZXZ1ZSwgV2FzaGluZ3Rvbi4mI3hEO0RlcGFydG1l
bnQgb2YgQ2VsbHVsYXIgYW5kIG1vbGVjdWxhciBOdXRyaXRpb24sIFNjaG9vbCBvZiBOdXRyaXRp
b25hbCBzY2llbmNlcyBhbmQgRGlldGV0aWNzLCBUZWhyYW4gVW5pdmVyc2l0eSBvZiBNZWRpY2Fs
IFNjaWVuY2VzLCBUZWhyYW4sIElyYW4uJiN4RDtTdHVkZW50cyZhcG9zOyBTY2llbnRpZmljIFJl
c2VhcmNoIENlbnRlciAoU1NSQyksIFRlaHJhbiBVbml2ZXJzaXR5IG9mIE1lZGljYWwgU2NpZW5j
ZXMgKFRVTVMpLCBUZWhyYW4sIElyYW4uPC9hdXRoLWFkZHJlc3M+PHRpdGxlcz48dGl0bGU+RWZm
ZWN0cyBvZiBnaW5zZW5nIHN1cHBsZW1lbnRhdGlvbiBvbiBzZWxlY3RlZCBtYXJrZXJzIG9mIGlu
ZmxhbW1hdGlvbjogQSBzeXN0ZW1hdGljIHJldmlldyBhbmQgbWV0YS1hbmFseXNpczwvdGl0bGU+
PHNlY29uZGFyeS10aXRsZT5QaHl0b3RoZXJhcHkgUmVzZWFyY2g8L3NlY29uZGFyeS10aXRsZT48
L3RpdGxlcz48cGVyaW9kaWNhbD48ZnVsbC10aXRsZT5QaHl0b3RoZXJhcHkgUmVzZWFyY2g8L2Z1
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8" w:tooltip="Mohammadi, 2019 #1251" w:history="1">
              <w:r w:rsidR="007B2B25">
                <w:rPr>
                  <w:rFonts w:eastAsia="Times New Roman" w:cs="Times New Roman"/>
                  <w:noProof/>
                  <w:szCs w:val="18"/>
                  <w:lang w:eastAsia="en-AU"/>
                </w:rPr>
                <w:t>108</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3AB5D418" w14:textId="2E5ED632"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6C9673C8" w14:textId="1CFACE51"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62E4C268" w14:textId="0D22F3F8"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Ginseng</w:t>
            </w:r>
          </w:p>
        </w:tc>
        <w:tc>
          <w:tcPr>
            <w:tcW w:w="1938" w:type="dxa"/>
          </w:tcPr>
          <w:p w14:paraId="7D02E845" w14:textId="6E093CFD"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73958CC2" w14:textId="737594FE"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Inflammatory markers</w:t>
            </w:r>
          </w:p>
        </w:tc>
        <w:tc>
          <w:tcPr>
            <w:tcW w:w="992" w:type="dxa"/>
          </w:tcPr>
          <w:p w14:paraId="4B45EBAE" w14:textId="78E2D007"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(k=8)</w:t>
            </w:r>
          </w:p>
        </w:tc>
        <w:tc>
          <w:tcPr>
            <w:tcW w:w="2628" w:type="dxa"/>
          </w:tcPr>
          <w:p w14:paraId="546F6021" w14:textId="6FC6FEEA"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A533CF" w:rsidRPr="001B4598" w14:paraId="71263561"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5BCA8315" w14:textId="22A03A1C"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Saboori 2019</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PEVuZE5vdGU+PENpdGU+PEF1dGhvcj5TYWJvb3JpPC9BdXRob3I+PFllYXI+MjAxOTwvWWVhcj48
UmVjTnVtPjEwMzE8L1JlY051bT48RGlzcGxheVRleHQ+KDEwOSk8L0Rpc3BsYXlUZXh0PjxyZWNv
cmQ+PHJlYy1udW1iZXI+MTAzMTwvcmVjLW51bWJlcj48Zm9yZWlnbi1rZXlzPjxrZXkgYXBwPSJF
TiIgZGItaWQ9ImZmZmEyOWVwdXB2djAzZTJ3YWR2dzBkbmQydDJhenN0dDl2NSIgdGltZXN0YW1w
PSIxNjg4NzA5MjM1Ij4xMDMxPC9rZXk+PC9mb3JlaWduLWtleXM+PHJlZi10eXBlIG5hbWU9Ikpv
dXJuYWwgQXJ0aWNsZSI+MTc8L3JlZi10eXBlPjxjb250cmlidXRvcnM+PGF1dGhvcnM+PGF1dGhv
cj5TYWJvb3JpLCBTLjwvYXV0aG9yPjxhdXRob3I+RmFsYWhpLCBFLjwvYXV0aG9yPjxhdXRob3I+
WW91c2VmaSBSYWQsIEUuPC9hdXRob3I+PGF1dGhvcj5Bc2JhZ2hpLCBPLjwvYXV0aG9yPjxhdXRo
b3I+S2hvc3Jvc2hhaGksIE0uIFouPC9hdXRob3I+PC9hdXRob3JzPjwvY29udHJpYnV0b3JzPjxh
dXRoLWFkZHJlc3M+TnV0cml0aW9uYWwgSGVhbHRoIFJlc2VhcmNoIENlbnRlciwgTG9yZXN0YW4g
VW5pdmVyc2l0eSBvZiBNZWRpY2FsIFNjaWVuY2VzLCBLaG9ycmFtYWJhZCwgSXJhbi4mI3hEO051
dHJpdGlvbmFsIEhlYWx0aCBSZXNlYXJjaCBDZW50ZXIsIExvcmVzdGFuIFVuaXZlcnNpdHkgb2Yg
TWVkaWNhbCBTY2llbmNlcywgS2hvcnJhbWFiYWQsIElyYW4uIEVsZWN0cm9uaWMgYWRkcmVzczog
c2FidXJpX3NvbWF5ZUB5YWhvby5jb20uJiN4RDtTdHVkZW50IFJlc2VhcmNoIENvbW1pdHRlZSwg
TG9yZXN0YW4gVW5pdmVyc2l0eSBvZiBNZWRpY2FsIFNjaWVuY2VzLCBLaG9ycmFtYWJhZCwgSXJh
bi48L2F1dGgtYWRkcmVzcz48dGl0bGVzPjx0aXRsZT5FZmZlY3RzIG9mIGdpbnNlbmcgb24gQy1y
ZWFjdGl2ZSBwcm90ZWluIGxldmVsOiBBIHN5c3RlbWF0aWMgcmV2aWV3IGFuZCBtZXRhLWFuYWx5
c2lzIG9mIGNsaW5pY2FsIHRyaWFsczwvdGl0bGU+PHNlY29uZGFyeS10aXRsZT5Db21wbGVtZW50
YXJ5IFRoZXJhcGllcyBpbiBNZWRpY2luZTwvc2Vjb25kYXJ5LXRpdGxlPjwvdGl0bGVzPjxwZXJp
b2RpY2FsPjxmdWxsLXRpdGxlPkNvbXBsZW1lbnRhcnkgVGhlcmFwaWVzIGluIE1lZGljaW5lPC9m
dWxsLXRpdGxlPjwvcGVyaW9kaWNhbD48cGFnZXM+OTgtMTAzPC9wYWdlcz48dm9sdW1lPjQ1PC92
b2x1bWU+PGVkaXRpb24+MjAxOTA1MjI8L2VkaXRpb24+PGtleXdvcmRzPjxrZXl3b3JkPkJpb21h
cmtlcnMvYmxvb2QvbWV0YWJvbGlzbTwva2V5d29yZD48a2V5d29yZD5DLVJlYWN0aXZlIFByb3Rl
aW4vKm1ldGFib2xpc208L2tleXdvcmQ+PGtleXdvcmQ+Q2xpbmljYWwgVHJpYWxzIGFzIFRvcGlj
PC9rZXl3b3JkPjxrZXl3b3JkPkNvbXBsZW1lbnRhcnkgVGhlcmFwaWVzL21ldGhvZHM8L2tleXdv
cmQ+PGtleXdvcmQ+RGlldGFyeSBTdXBwbGVtZW50czwva2V5d29yZD48a2V5d29yZD5IdW1hbnM8
L2tleXdvcmQ+PGtleXdvcmQ+SW5mbGFtbWF0aW9uL2Jsb29kL2RydWcgdGhlcmFweS9tZXRhYm9s
aXNtPC9rZXl3b3JkPjxrZXl3b3JkPlBhbmF4LypjaGVtaXN0cnk8L2tleXdvcmQ+PGtleXdvcmQ+
UGxhbnQgRXh0cmFjdHMvKnRoZXJhcGV1dGljIHVzZTwva2V5d29yZD48a2V5d29yZD5DcnA8L2tl
eXdvcmQ+PGtleXdvcmQ+R2luc2VuZzwva2V5d29yZD48a2V5d29yZD5HaW5zZW5vc2lkZTwva2V5
d29yZD48a2V5d29yZD5JbmZsYW1tYXRpb248L2tleXdvcmQ+PGtleXdvcmQ+TWV0YS1hbmFseXNp
czwva2V5d29yZD48a2V5d29yZD5QYW5heDwva2V5d29yZD48L2tleXdvcmRzPjxkYXRlcz48eWVh
cj4yMDE5PC95ZWFyPjxwdWItZGF0ZXM+PGRhdGU+QXVnPC9kYXRlPjwvcHViLWRhdGVzPjwvZGF0
ZXM+PGlzYm4+MTg3My02OTYzIChFbGVjdHJvbmljKSYjeEQ7MDk2NS0yMjk5IChMaW5raW5nKTwv
aXNibj48YWNjZXNzaW9uLW51bT4zMTMzMTU4OTwvYWNjZXNzaW9uLW51bT48dXJscz48cmVsYXRl
ZC11cmxzPjx1cmw+aHR0cHM6Ly93d3cubmNiaS5ubG0ubmloLmdvdi9wdWJtZWQvMzEzMzE1ODk8
L3VybD48L3JlbGF0ZWQtdXJscz48L3VybHM+PGVsZWN0cm9uaWMtcmVzb3VyY2UtbnVtPmh0dHBz
Oi8vZG9pLm9yZy8xMC4xMDE2L2ouY3RpbS4yMDE5LjA1LjAyMTwvZWxlY3Ryb25pYy1yZXNvdXJj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PEVuZE5vdGU+PENpdGU+PEF1dGhvcj5TYWJvb3JpPC9BdXRob3I+PFllYXI+MjAxOTwvWWVhcj48
UmVjTnVtPjEwMzE8L1JlY051bT48RGlzcGxheVRleHQ+KDEwOSk8L0Rpc3BsYXlUZXh0PjxyZWNv
cmQ+PHJlYy1udW1iZXI+MTAzMTwvcmVjLW51bWJlcj48Zm9yZWlnbi1rZXlzPjxrZXkgYXBwPSJF
TiIgZGItaWQ9ImZmZmEyOWVwdXB2djAzZTJ3YWR2dzBkbmQydDJhenN0dDl2NSIgdGltZXN0YW1w
PSIxNjg4NzA5MjM1Ij4xMDMxPC9rZXk+PC9mb3JlaWduLWtleXM+PHJlZi10eXBlIG5hbWU9Ikpv
dXJuYWwgQXJ0aWNsZSI+MTc8L3JlZi10eXBlPjxjb250cmlidXRvcnM+PGF1dGhvcnM+PGF1dGhv
cj5TYWJvb3JpLCBTLjwvYXV0aG9yPjxhdXRob3I+RmFsYWhpLCBFLjwvYXV0aG9yPjxhdXRob3I+
WW91c2VmaSBSYWQsIEUuPC9hdXRob3I+PGF1dGhvcj5Bc2JhZ2hpLCBPLjwvYXV0aG9yPjxhdXRo
b3I+S2hvc3Jvc2hhaGksIE0uIFouPC9hdXRob3I+PC9hdXRob3JzPjwvY29udHJpYnV0b3JzPjxh
dXRoLWFkZHJlc3M+TnV0cml0aW9uYWwgSGVhbHRoIFJlc2VhcmNoIENlbnRlciwgTG9yZXN0YW4g
VW5pdmVyc2l0eSBvZiBNZWRpY2FsIFNjaWVuY2VzLCBLaG9ycmFtYWJhZCwgSXJhbi4mI3hEO051
dHJpdGlvbmFsIEhlYWx0aCBSZXNlYXJjaCBDZW50ZXIsIExvcmVzdGFuIFVuaXZlcnNpdHkgb2Yg
TWVkaWNhbCBTY2llbmNlcywgS2hvcnJhbWFiYWQsIElyYW4uIEVsZWN0cm9uaWMgYWRkcmVzczog
c2FidXJpX3NvbWF5ZUB5YWhvby5jb20uJiN4RDtTdHVkZW50IFJlc2VhcmNoIENvbW1pdHRlZSwg
TG9yZXN0YW4gVW5pdmVyc2l0eSBvZiBNZWRpY2FsIFNjaWVuY2VzLCBLaG9ycmFtYWJhZCwgSXJh
bi48L2F1dGgtYWRkcmVzcz48dGl0bGVzPjx0aXRsZT5FZmZlY3RzIG9mIGdpbnNlbmcgb24gQy1y
ZWFjdGl2ZSBwcm90ZWluIGxldmVsOiBBIHN5c3RlbWF0aWMgcmV2aWV3IGFuZCBtZXRhLWFuYWx5
c2lzIG9mIGNsaW5pY2FsIHRyaWFsczwvdGl0bGU+PHNlY29uZGFyeS10aXRsZT5Db21wbGVtZW50
YXJ5IFRoZXJhcGllcyBpbiBNZWRpY2luZTwvc2Vjb25kYXJ5LXRpdGxlPjwvdGl0bGVzPjxwZXJp
b2RpY2FsPjxmdWxsLXRpdGxlPkNvbXBsZW1lbnRhcnkgVGhlcmFwaWVzIGluIE1lZGljaW5lPC9m
dWxsLXRpdGxlPjwvcGVyaW9kaWNhbD48cGFnZXM+OTgtMTAzPC9wYWdlcz48dm9sdW1lPjQ1PC92
b2x1bWU+PGVkaXRpb24+MjAxOTA1MjI8L2VkaXRpb24+PGtleXdvcmRzPjxrZXl3b3JkPkJpb21h
cmtlcnMvYmxvb2QvbWV0YWJvbGlzbTwva2V5d29yZD48a2V5d29yZD5DLVJlYWN0aXZlIFByb3Rl
aW4vKm1ldGFib2xpc208L2tleXdvcmQ+PGtleXdvcmQ+Q2xpbmljYWwgVHJpYWxzIGFzIFRvcGlj
PC9rZXl3b3JkPjxrZXl3b3JkPkNvbXBsZW1lbnRhcnkgVGhlcmFwaWVzL21ldGhvZHM8L2tleXdv
cmQ+PGtleXdvcmQ+RGlldGFyeSBTdXBwbGVtZW50czwva2V5d29yZD48a2V5d29yZD5IdW1hbnM8
L2tleXdvcmQ+PGtleXdvcmQ+SW5mbGFtbWF0aW9uL2Jsb29kL2RydWcgdGhlcmFweS9tZXRhYm9s
aXNtPC9rZXl3b3JkPjxrZXl3b3JkPlBhbmF4LypjaGVtaXN0cnk8L2tleXdvcmQ+PGtleXdvcmQ+
UGxhbnQgRXh0cmFjdHMvKnRoZXJhcGV1dGljIHVzZTwva2V5d29yZD48a2V5d29yZD5DcnA8L2tl
eXdvcmQ+PGtleXdvcmQ+R2luc2VuZzwva2V5d29yZD48a2V5d29yZD5HaW5zZW5vc2lkZTwva2V5
d29yZD48a2V5d29yZD5JbmZsYW1tYXRpb248L2tleXdvcmQ+PGtleXdvcmQ+TWV0YS1hbmFseXNp
czwva2V5d29yZD48a2V5d29yZD5QYW5heDwva2V5d29yZD48L2tleXdvcmRzPjxkYXRlcz48eWVh
cj4yMDE5PC95ZWFyPjxwdWItZGF0ZXM+PGRhdGU+QXVnPC9kYXRlPjwvcHViLWRhdGVzPjwvZGF0
ZXM+PGlzYm4+MTg3My02OTYzIChFbGVjdHJvbmljKSYjeEQ7MDk2NS0yMjk5IChMaW5raW5nKTwv
aXNibj48YWNjZXNzaW9uLW51bT4zMTMzMTU4OTwvYWNjZXNzaW9uLW51bT48dXJscz48cmVsYXRl
ZC11cmxzPjx1cmw+aHR0cHM6Ly93d3cubmNiaS5ubG0ubmloLmdvdi9wdWJtZWQvMzEzMzE1ODk8
L3VybD48L3JlbGF0ZWQtdXJscz48L3VybHM+PGVsZWN0cm9uaWMtcmVzb3VyY2UtbnVtPmh0dHBz
Oi8vZG9pLm9yZy8xMC4xMDE2L2ouY3RpbS4yMDE5LjA1LjAyMTwvZWxlY3Ryb25pYy1yZXNvdXJj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9" w:tooltip="Saboori, 2019 #1031" w:history="1">
              <w:r w:rsidR="007B2B25">
                <w:rPr>
                  <w:rFonts w:eastAsia="Times New Roman" w:cs="Times New Roman"/>
                  <w:noProof/>
                  <w:szCs w:val="18"/>
                  <w:lang w:eastAsia="en-AU"/>
                </w:rPr>
                <w:t>109</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03139F63" w14:textId="1E3C8957"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22D65BE1" w14:textId="386CB343"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148F8216" w14:textId="6C2F8545"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Ginseng</w:t>
            </w:r>
          </w:p>
        </w:tc>
        <w:tc>
          <w:tcPr>
            <w:tcW w:w="1938" w:type="dxa"/>
          </w:tcPr>
          <w:p w14:paraId="607E4B13" w14:textId="4A7DE322"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681303DF" w14:textId="7CDCDE99"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C-reactive protein</w:t>
            </w:r>
          </w:p>
        </w:tc>
        <w:tc>
          <w:tcPr>
            <w:tcW w:w="992" w:type="dxa"/>
          </w:tcPr>
          <w:p w14:paraId="3C887866" w14:textId="624BEDFA"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(k=9)</w:t>
            </w:r>
          </w:p>
        </w:tc>
        <w:tc>
          <w:tcPr>
            <w:tcW w:w="2628" w:type="dxa"/>
          </w:tcPr>
          <w:p w14:paraId="5A7FBA98" w14:textId="0794D403"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4080ACD8"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555DE3E4" w14:textId="1DF0077D"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Shahmohammadi 2019</w:t>
            </w:r>
            <w:r w:rsidR="00676215">
              <w:rPr>
                <w:rFonts w:eastAsia="Times New Roman" w:cs="Times New Roman"/>
                <w:szCs w:val="18"/>
                <w:lang w:eastAsia="en-AU"/>
              </w:rPr>
              <w:t xml:space="preserve"> </w:t>
            </w:r>
            <w:r w:rsidR="00D930F0">
              <w:rPr>
                <w:rFonts w:eastAsia="Times New Roman" w:cs="Times New Roman"/>
                <w:szCs w:val="18"/>
                <w:lang w:eastAsia="en-AU"/>
              </w:rPr>
              <w:fldChar w:fldCharType="begin">
                <w:fldData xml:space="preserve">PEVuZE5vdGU+PENpdGU+PEF1dGhvcj5TaGFobW9oYW1tYWRpPC9BdXRob3I+PFllYXI+MjAxOTwv
WWVhcj48UmVjTnVtPjk2NzwvUmVjTnVtPjxEaXNwbGF5VGV4dD4oOTEpPC9EaXNwbGF5VGV4dD48
cmVjb3JkPjxyZWMtbnVtYmVyPjk2NzwvcmVjLW51bWJlcj48Zm9yZWlnbi1rZXlzPjxrZXkgYXBw
PSJFTiIgZGItaWQ9ImZmZmEyOWVwdXB2djAzZTJ3YWR2dzBkbmQydDJhenN0dDl2NSIgdGltZXN0
YW1wPSIxNjg4NzA5MjM1Ij45Njc8L2tleT48L2ZvcmVpZ24ta2V5cz48cmVmLXR5cGUgbmFtZT0i
Sm91cm5hbCBBcnRpY2xlIj4xNzwvcmVmLXR5cGU+PGNvbnRyaWJ1dG9ycz48YXV0aG9ycz48YXV0
aG9yPlNoYWhtb2hhbW1hZGksIEFmc2hhcjwvYXV0aG9yPjxhdXRob3I+UmFtZXphbnBvdXIsIE5l
Z2FyPC9hdXRob3I+PGF1dGhvcj5NYWhkYXZpIFNpdWtpLCBNYWhzYTwvYXV0aG9yPjxhdXRob3I+
RGl6YXZhbmRpLCBGYXRoZW1laDwvYXV0aG9yPjxhdXRob3I+R2hhemFuZmFycG91ciwgTWFzdW1l
aDwvYXV0aG9yPjxhdXRob3I+UmFobWFuaSwgWW91c2VmPC9hdXRob3I+PGF1dGhvcj5UYWhhampv
ZGksIFJlenZhbjwvYXV0aG9yPjxhdXRob3I+QmFiYWtoYW5pYW4sIE1hc291ZGVoPC9hdXRob3I+
PC9hdXRob3JzPjwvY29udHJpYnV0b3JzPjxhdXRoLWFkZHJlc3M+Q2xpbmljYWwgUmVzZWFyY2gg
RGV2ZWxvcG1lbnQgQ2VudGVyLCBJbWFtIEFsaSBhbmQgVGFsZWdoYW5pIEhvc3BpdGFsLCBLZXJt
YW5zaGFoIFVuaXZlcnNpdHkgb2YgTWVkaWNhbCBTY2llbmNlcywgS2VybWFuc2hhaCwgSXJhbi4m
I3hEO01hc2hoYWQgVW5pdmVyc2l0eSBvZiBNZWRpY2FsIFNjaWVuY2VzLCBNYXNoaGFkLCBJcmFu
LiYjeEQ7RGVwYXJ0bWVudCBvZiBOdXJzaW5nIGFuZCBNaWR3aWZlcnksIFNjaG9vbCBvZiBOdXJz
aW5nIGFuZCBNaWR3aWZlcnksIE1hc2hoYWQgVW5pdmVyc2l0eSBvZiBNZWRpY2FsIFNjaWVuY2Vz
LCBNYXNoaGFkLCBJcmFuLiYjeEQ7RGVwYXJ0bWVudCBvZiBNaWR3aWZlcnksIFJhemkgU2Nob29s
IG9mIE51cnNpbmcgYW5kIE1pZHdpZmVyeSwgS2VybWFuIFVuaXZlcnNpdHkgb2YgTWVkaWNhbCBT
Y2llbmNlcywgS2VybWFuLCBJcmFuLiYjeEQ7RGVwYXJ0bWVudCBvZiBvY2N1cGF0aW9uYWwgdGhl
cmFweSwgdW5pdmVyc2l0eSBvZiBzb2NpYWwgd2VsZmFyZSBhbmQgcmVoYWJpbGl0YXRpb24gc2Np
ZW5jZXMsIFRlaHJhbiAsIElyYW4uJiN4RDtTb2NpYWwgRGV0ZXJtaW5hbnQgb2YgSGVhbHRoIFJl
c2VhcmNoIENlbnRlciwgU2VtbmFuIFVuaXZlcnNpdHkgMGYgTWVkaWNhbCBTY2llbmNlcywgU2Vt
bmFuLCBJcmFuLjwvYXV0aC1hZGRyZXNzPjx0aXRsZXM+PHRpdGxlPlRoZSBlZmZpY2FjeSBvZiBo
ZXJiYWwgbWVkaWNpbmVzIG9uIGFueGlldHkgYW5kIGRlcHJlc3Npb24gaW4gcGVyaS0gYW5kIHBv
c3RtZW5vcGF1c2FsIHdvbWVuOiBBIHN5c3RlbWF0aWMgcmV2aWV3IGFuZCBtZXRhLWFuYWx5c2lz
PC90aXRsZT48c2Vjb25kYXJ5LXRpdGxlPlBvc3QgUmVwcm9kdWN0aXZlIEhlYWx0aDwvc2Vjb25k
YXJ5LXRpdGxlPjwvdGl0bGVzPjxwZXJpb2RpY2FsPjxmdWxsLXRpdGxlPlBvc3QgUmVwcm9kdWN0
aXZlIEhlYWx0aDwvZnVsbC10aXRsZT48L3BlcmlvZGljYWw+PHBhZ2VzPjEzMS0xNDE8L3BhZ2Vz
Pjx2b2x1bWU+MjU8L3ZvbHVtZT48bnVtYmVyPjM8L251bWJlcj48a2V5d29yZHM+PGtleXdvcmQ+
QW54aWV0eS8qZHJ1ZyB0aGVyYXB5PC9rZXl3b3JkPjxrZXl3b3JkPkNpbWljaWZ1Z2E8L2tleXdv
cmQ+PGtleXdvcmQ+RGVwcmVzc2lvbi8qZHJ1ZyB0aGVyYXB5PC9rZXl3b3JkPjxrZXl3b3JkPkZl
bWFsZTwva2V5d29yZD48a2V5d29yZD5GbGF4PC9rZXl3b3JkPjxrZXl3b3JkPkZvZW5pY3VsdW08
L2tleXdvcmQ+PGtleXdvcmQ+SHVtYW5zPC9rZXl3b3JkPjxrZXl3b3JkPkh1bXVsdXM8L2tleXdv
cmQ+PGtleXdvcmQ+TGVwaWRpdW08L2tleXdvcmQ+PGtleXdvcmQ+UGVyaW1lbm9wYXVzZTwva2V5
d29yZD48a2V5d29yZD5QaHl0b2VzdHJvZ2Vucy90aGVyYXBldXRpYyB1c2U8L2tleXdvcmQ+PGtl
eXdvcmQ+KlBoeXRvdGhlcmFweTwva2V5d29yZD48a2V5d29yZD5QbGFudCBFeHRyYWN0cy8qdGhl
cmFwZXV0aWMgdXNlPC9rZXl3b3JkPjxrZXl3b3JkPlBvc3RtZW5vcGF1c2U8L2tleXdvcmQ+PGtl
eXdvcmQ+R2x5Y2luZSBtYXg8L2tleXdvcmQ+PGtleXdvcmQ+VHJpZm9saXVtPC9rZXl3b3JkPjxr
ZXl3b3JkPlRyaWdvbmVsbGE8L2tleXdvcmQ+PGtleXdvcmQ+TWVub3BhdXNlIGFuZCBtaWRsaWZl
IGhlYWx0aDwva2V5d29yZD48a2V5d29yZD5udXRyaXRpb248L2tleXdvcmQ+PGtleXdvcmQ+c3lz
dGVtYXRpYyByZXZpZXdzIGFuZCBtZXRhLWFuYWx5c2VzPC9rZXl3b3JkPjwva2V5d29yZHM+PGRh
dGVzPjx5ZWFyPjIwMTk8L3llYXI+PHB1Yi1kYXRlcz48ZGF0ZT5TZXA8L2RhdGU+PC9wdWItZGF0
ZXM+PC9kYXRlcz48cHVibGlzaGVyPlNhZ2UgUHVibGljYXRpb25zLCBMdGQuPC9wdWJsaXNoZXI+
PGlzYm4+MjA1My0zNzA1IChFbGVjdHJvbmljKSYjeEQ7MjA1My0zNjkxIChMaW5raW5nKTwvaXNi
bj48YWNjZXNzaW9uLW51bT4xMzkyNTUwMzIuIExhbmd1YWdlOiBFbmdsaXNoLiBFbnRyeSBEYXRl
OiAyMDIwMDQyMy4gUmV2aXNpb24gRGF0ZTogMjAyMTAzMDQuIFB1YmxpY2F0aW9uIFR5cGU6IGpv
dXJuYWwgYXJ0aWNsZTwvYWNjZXNzaW9uLW51bT48dXJscz48cmVsYXRlZC11cmxzPjx1cmw+aHR0
cHM6Ly9sb2dpbi53d3dwcm94eTEubGlicmFyeS51bnN3LmVkdS5hdS9sb2dpbj91cmw9aHR0cDov
L3NlYXJjaC5lYnNjb2hvc3QuY29tL2xvZ2luLmFzcHg/ZGlyZWN0PXRydWUmYW1wO2RiPWNpbjIw
JmFtcDtBTj0xMzkyNTUwMzImYW1wO3NpdGU9ZWhvc3QtbGl2ZSZhbXA7c2NvcGU9c2l0ZTwvdXJs
PjwvcmVsYXRlZC11cmxzPjwvdXJscz48ZWxlY3Ryb25pYy1yZXNvdXJjZS1udW0+aHR0cHM6Ly9k
b2kub3JnLzEwLjExNzcvMjA1MzM2OTExOTg0MTE2NjwvZWxlY3Ryb25pYy1yZXNvdXJjZS1udW0+
PHJlbW90ZS1kYXRhYmFzZS1uYW1lPk1lZGxpbmU8L3JlbW90ZS1kYXRhYmFzZS1uYW1lPjxyZW1v
dGUtZGF0YWJhc2UtcHJvdmlkZXI+TkxNPC9yZW1vdGUtZGF0YWJhc2UtcHJvdmlkZXI+PC9yZWNv
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PEVuZE5vdGU+PENpdGU+PEF1dGhvcj5TaGFobW9oYW1tYWRpPC9BdXRob3I+PFllYXI+MjAxOTwv
WWVhcj48UmVjTnVtPjk2NzwvUmVjTnVtPjxEaXNwbGF5VGV4dD4oOTEpPC9EaXNwbGF5VGV4dD48
cmVjb3JkPjxyZWMtbnVtYmVyPjk2NzwvcmVjLW51bWJlcj48Zm9yZWlnbi1rZXlzPjxrZXkgYXBw
PSJFTiIgZGItaWQ9ImZmZmEyOWVwdXB2djAzZTJ3YWR2dzBkbmQydDJhenN0dDl2NSIgdGltZXN0
YW1wPSIxNjg4NzA5MjM1Ij45Njc8L2tleT48L2ZvcmVpZ24ta2V5cz48cmVmLXR5cGUgbmFtZT0i
Sm91cm5hbCBBcnRpY2xlIj4xNzwvcmVmLXR5cGU+PGNvbnRyaWJ1dG9ycz48YXV0aG9ycz48YXV0
aG9yPlNoYWhtb2hhbW1hZGksIEFmc2hhcjwvYXV0aG9yPjxhdXRob3I+UmFtZXphbnBvdXIsIE5l
Z2FyPC9hdXRob3I+PGF1dGhvcj5NYWhkYXZpIFNpdWtpLCBNYWhzYTwvYXV0aG9yPjxhdXRob3I+
RGl6YXZhbmRpLCBGYXRoZW1laDwvYXV0aG9yPjxhdXRob3I+R2hhemFuZmFycG91ciwgTWFzdW1l
aDwvYXV0aG9yPjxhdXRob3I+UmFobWFuaSwgWW91c2VmPC9hdXRob3I+PGF1dGhvcj5UYWhhampv
ZGksIFJlenZhbjwvYXV0aG9yPjxhdXRob3I+QmFiYWtoYW5pYW4sIE1hc291ZGVoPC9hdXRob3I+
PC9hdXRob3JzPjwvY29udHJpYnV0b3JzPjxhdXRoLWFkZHJlc3M+Q2xpbmljYWwgUmVzZWFyY2gg
RGV2ZWxvcG1lbnQgQ2VudGVyLCBJbWFtIEFsaSBhbmQgVGFsZWdoYW5pIEhvc3BpdGFsLCBLZXJt
YW5zaGFoIFVuaXZlcnNpdHkgb2YgTWVkaWNhbCBTY2llbmNlcywgS2VybWFuc2hhaCwgSXJhbi4m
I3hEO01hc2hoYWQgVW5pdmVyc2l0eSBvZiBNZWRpY2FsIFNjaWVuY2VzLCBNYXNoaGFkLCBJcmFu
LiYjeEQ7RGVwYXJ0bWVudCBvZiBOdXJzaW5nIGFuZCBNaWR3aWZlcnksIFNjaG9vbCBvZiBOdXJz
aW5nIGFuZCBNaWR3aWZlcnksIE1hc2hoYWQgVW5pdmVyc2l0eSBvZiBNZWRpY2FsIFNjaWVuY2Vz
LCBNYXNoaGFkLCBJcmFuLiYjeEQ7RGVwYXJ0bWVudCBvZiBNaWR3aWZlcnksIFJhemkgU2Nob29s
IG9mIE51cnNpbmcgYW5kIE1pZHdpZmVyeSwgS2VybWFuIFVuaXZlcnNpdHkgb2YgTWVkaWNhbCBT
Y2llbmNlcywgS2VybWFuLCBJcmFuLiYjeEQ7RGVwYXJ0bWVudCBvZiBvY2N1cGF0aW9uYWwgdGhl
cmFweSwgdW5pdmVyc2l0eSBvZiBzb2NpYWwgd2VsZmFyZSBhbmQgcmVoYWJpbGl0YXRpb24gc2Np
ZW5jZXMsIFRlaHJhbiAsIElyYW4uJiN4RDtTb2NpYWwgRGV0ZXJtaW5hbnQgb2YgSGVhbHRoIFJl
c2VhcmNoIENlbnRlciwgU2VtbmFuIFVuaXZlcnNpdHkgMGYgTWVkaWNhbCBTY2llbmNlcywgU2Vt
bmFuLCBJcmFuLjwvYXV0aC1hZGRyZXNzPjx0aXRsZXM+PHRpdGxlPlRoZSBlZmZpY2FjeSBvZiBo
ZXJiYWwgbWVkaWNpbmVzIG9uIGFueGlldHkgYW5kIGRlcHJlc3Npb24gaW4gcGVyaS0gYW5kIHBv
c3RtZW5vcGF1c2FsIHdvbWVuOiBBIHN5c3RlbWF0aWMgcmV2aWV3IGFuZCBtZXRhLWFuYWx5c2lz
PC90aXRsZT48c2Vjb25kYXJ5LXRpdGxlPlBvc3QgUmVwcm9kdWN0aXZlIEhlYWx0aDwvc2Vjb25k
YXJ5LXRpdGxlPjwvdGl0bGVzPjxwZXJpb2RpY2FsPjxmdWxsLXRpdGxlPlBvc3QgUmVwcm9kdWN0
aXZlIEhlYWx0aDwvZnVsbC10aXRsZT48L3BlcmlvZGljYWw+PHBhZ2VzPjEzMS0xNDE8L3BhZ2Vz
Pjx2b2x1bWU+MjU8L3ZvbHVtZT48bnVtYmVyPjM8L251bWJlcj48a2V5d29yZHM+PGtleXdvcmQ+
QW54aWV0eS8qZHJ1ZyB0aGVyYXB5PC9rZXl3b3JkPjxrZXl3b3JkPkNpbWljaWZ1Z2E8L2tleXdv
cmQ+PGtleXdvcmQ+RGVwcmVzc2lvbi8qZHJ1ZyB0aGVyYXB5PC9rZXl3b3JkPjxrZXl3b3JkPkZl
bWFsZTwva2V5d29yZD48a2V5d29yZD5GbGF4PC9rZXl3b3JkPjxrZXl3b3JkPkZvZW5pY3VsdW08
L2tleXdvcmQ+PGtleXdvcmQ+SHVtYW5zPC9rZXl3b3JkPjxrZXl3b3JkPkh1bXVsdXM8L2tleXdv
cmQ+PGtleXdvcmQ+TGVwaWRpdW08L2tleXdvcmQ+PGtleXdvcmQ+UGVyaW1lbm9wYXVzZTwva2V5
d29yZD48a2V5d29yZD5QaHl0b2VzdHJvZ2Vucy90aGVyYXBldXRpYyB1c2U8L2tleXdvcmQ+PGtl
eXdvcmQ+KlBoeXRvdGhlcmFweTwva2V5d29yZD48a2V5d29yZD5QbGFudCBFeHRyYWN0cy8qdGhl
cmFwZXV0aWMgdXNlPC9rZXl3b3JkPjxrZXl3b3JkPlBvc3RtZW5vcGF1c2U8L2tleXdvcmQ+PGtl
eXdvcmQ+R2x5Y2luZSBtYXg8L2tleXdvcmQ+PGtleXdvcmQ+VHJpZm9saXVtPC9rZXl3b3JkPjxr
ZXl3b3JkPlRyaWdvbmVsbGE8L2tleXdvcmQ+PGtleXdvcmQ+TWVub3BhdXNlIGFuZCBtaWRsaWZl
IGhlYWx0aDwva2V5d29yZD48a2V5d29yZD5udXRyaXRpb248L2tleXdvcmQ+PGtleXdvcmQ+c3lz
dGVtYXRpYyByZXZpZXdzIGFuZCBtZXRhLWFuYWx5c2VzPC9rZXl3b3JkPjwva2V5d29yZHM+PGRh
dGVzPjx5ZWFyPjIwMTk8L3llYXI+PHB1Yi1kYXRlcz48ZGF0ZT5TZXA8L2RhdGU+PC9wdWItZGF0
ZXM+PC9kYXRlcz48cHVibGlzaGVyPlNhZ2UgUHVibGljYXRpb25zLCBMdGQuPC9wdWJsaXNoZXI+
PGlzYm4+MjA1My0zNzA1IChFbGVjdHJvbmljKSYjeEQ7MjA1My0zNjkxIChMaW5raW5nKTwvaXNi
bj48YWNjZXNzaW9uLW51bT4xMzkyNTUwMzIuIExhbmd1YWdlOiBFbmdsaXNoLiBFbnRyeSBEYXRl
OiAyMDIwMDQyMy4gUmV2aXNpb24gRGF0ZTogMjAyMTAzMDQuIFB1YmxpY2F0aW9uIFR5cGU6IGpv
dXJuYWwgYXJ0aWNsZTwvYWNjZXNzaW9uLW51bT48dXJscz48cmVsYXRlZC11cmxzPjx1cmw+aHR0
cHM6Ly9sb2dpbi53d3dwcm94eTEubGlicmFyeS51bnN3LmVkdS5hdS9sb2dpbj91cmw9aHR0cDov
L3NlYXJjaC5lYnNjb2hvc3QuY29tL2xvZ2luLmFzcHg/ZGlyZWN0PXRydWUmYW1wO2RiPWNpbjIw
JmFtcDtBTj0xMzkyNTUwMzImYW1wO3NpdGU9ZWhvc3QtbGl2ZSZhbXA7c2NvcGU9c2l0ZTwvdXJs
PjwvcmVsYXRlZC11cmxzPjwvdXJscz48ZWxlY3Ryb25pYy1yZXNvdXJjZS1udW0+aHR0cHM6Ly9k
b2kub3JnLzEwLjExNzcvMjA1MzM2OTExOTg0MTE2NjwvZWxlY3Ryb25pYy1yZXNvdXJjZS1udW0+
PHJlbW90ZS1kYXRhYmFzZS1uYW1lPk1lZGxpbmU8L3JlbW90ZS1kYXRhYmFzZS1uYW1lPjxyZW1v
dGUtZGF0YWJhc2UtcHJvdmlkZXI+TkxNPC9yZW1vdGUtZGF0YWJhc2UtcHJvdmlkZXI+PC9yZWNv
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D930F0">
              <w:rPr>
                <w:rFonts w:eastAsia="Times New Roman" w:cs="Times New Roman"/>
                <w:szCs w:val="18"/>
                <w:lang w:eastAsia="en-AU"/>
              </w:rPr>
            </w:r>
            <w:r w:rsidR="00D930F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1" w:tooltip="Shahmohammadi, 2019 #967" w:history="1">
              <w:r w:rsidR="007B2B25">
                <w:rPr>
                  <w:rFonts w:eastAsia="Times New Roman" w:cs="Times New Roman"/>
                  <w:noProof/>
                  <w:szCs w:val="18"/>
                  <w:lang w:eastAsia="en-AU"/>
                </w:rPr>
                <w:t>91</w:t>
              </w:r>
            </w:hyperlink>
            <w:r w:rsidR="002109EA">
              <w:rPr>
                <w:rFonts w:eastAsia="Times New Roman" w:cs="Times New Roman"/>
                <w:noProof/>
                <w:szCs w:val="18"/>
                <w:lang w:eastAsia="en-AU"/>
              </w:rPr>
              <w:t>)</w:t>
            </w:r>
            <w:r w:rsidR="00D930F0">
              <w:rPr>
                <w:rFonts w:eastAsia="Times New Roman" w:cs="Times New Roman"/>
                <w:szCs w:val="18"/>
                <w:lang w:eastAsia="en-AU"/>
              </w:rPr>
              <w:fldChar w:fldCharType="end"/>
            </w:r>
          </w:p>
        </w:tc>
        <w:tc>
          <w:tcPr>
            <w:tcW w:w="1418" w:type="dxa"/>
          </w:tcPr>
          <w:p w14:paraId="0DFC8C4E" w14:textId="271B806B"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2C9F4416" w14:textId="01FBEA17"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7503B8DC" w14:textId="3E35E9B7"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cohosh, Linseed, Hops, Red clover, Fenugreek</w:t>
            </w:r>
          </w:p>
        </w:tc>
        <w:tc>
          <w:tcPr>
            <w:tcW w:w="1938" w:type="dxa"/>
          </w:tcPr>
          <w:p w14:paraId="2AD7CAF5" w14:textId="4B11BD65"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B5DCDD" w:themeFill="accent4"/>
          </w:tcPr>
          <w:p w14:paraId="3391D65F" w14:textId="3E63D634"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Anxiety and depression</w:t>
            </w:r>
          </w:p>
        </w:tc>
        <w:tc>
          <w:tcPr>
            <w:tcW w:w="992" w:type="dxa"/>
          </w:tcPr>
          <w:p w14:paraId="7CD9CB48" w14:textId="5C2B7E7C" w:rsidR="00A533CF" w:rsidRPr="001B4598" w:rsidRDefault="00507484"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12</w:t>
            </w:r>
            <w:r w:rsidR="00A533CF">
              <w:br/>
              <w:t>(k=21)</w:t>
            </w:r>
          </w:p>
        </w:tc>
        <w:tc>
          <w:tcPr>
            <w:tcW w:w="2628" w:type="dxa"/>
          </w:tcPr>
          <w:p w14:paraId="4A588204" w14:textId="7B1B713C"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323A46">
              <w:t>Kashani 2018</w:t>
            </w:r>
            <w:r>
              <w:t xml:space="preserve">, </w:t>
            </w:r>
            <w:r w:rsidRPr="00323A46">
              <w:t>Lambert 2017</w:t>
            </w:r>
            <w:r>
              <w:t xml:space="preserve">, </w:t>
            </w:r>
            <w:r w:rsidRPr="00323A46">
              <w:t>Rahimi Kian 2017</w:t>
            </w:r>
            <w:r>
              <w:t xml:space="preserve">, </w:t>
            </w:r>
            <w:r w:rsidRPr="00323A46">
              <w:t>Steels 2017</w:t>
            </w:r>
            <w:r>
              <w:t xml:space="preserve">, </w:t>
            </w:r>
            <w:r w:rsidRPr="00323A46">
              <w:t>Aghamiri 2016</w:t>
            </w:r>
            <w:r>
              <w:t xml:space="preserve">, </w:t>
            </w:r>
            <w:r w:rsidRPr="00323A46">
              <w:t>Shamshad 2016</w:t>
            </w:r>
            <w:r>
              <w:t xml:space="preserve">, </w:t>
            </w:r>
            <w:r w:rsidRPr="00323A46">
              <w:t>Shakeri 2015</w:t>
            </w:r>
            <w:r>
              <w:t xml:space="preserve">, </w:t>
            </w:r>
            <w:r w:rsidRPr="00323A46">
              <w:t>Charandabi 2013</w:t>
            </w:r>
            <w:r>
              <w:t xml:space="preserve">, </w:t>
            </w:r>
            <w:r w:rsidRPr="00323A46">
              <w:t>Ehsanpour 2012</w:t>
            </w:r>
            <w:r>
              <w:t xml:space="preserve">, </w:t>
            </w:r>
            <w:r w:rsidRPr="00323A46">
              <w:t>Geller 2009</w:t>
            </w:r>
            <w:r>
              <w:t xml:space="preserve">, </w:t>
            </w:r>
            <w:r w:rsidRPr="00323A46">
              <w:t>Hidalgo 2005</w:t>
            </w:r>
            <w:r>
              <w:t xml:space="preserve">, </w:t>
            </w:r>
            <w:r w:rsidRPr="00323A46">
              <w:t>Tice 2003</w:t>
            </w:r>
          </w:p>
        </w:tc>
      </w:tr>
      <w:tr w:rsidR="00A533CF" w:rsidRPr="001B4598" w14:paraId="232E0DE5"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21D409A" w14:textId="1181B591"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Jovanovski 2018</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PEVuZE5vdGU+PENpdGU+PEF1dGhvcj5Kb3Zhbm92c2tpPC9BdXRob3I+PFllYXI+MjAxODwvWWVh
cj48UmVjTnVtPjI5ODwvUmVjTnVtPjxEaXNwbGF5VGV4dD4oMTEwKTwvRGlzcGxheVRleHQ+PHJl
Y29yZD48cmVjLW51bWJlcj4yOTg8L3JlYy1udW1iZXI+PGZvcmVpZ24ta2V5cz48a2V5IGFwcD0i
RU4iIGRiLWlkPSJmZmZhMjllcHVwdnYwM2Uyd2FkdncwZG5kMnQyYXpzdHQ5djUiIHRpbWVzdGFt
cD0iMTY4ODcwOTIzMyI+Mjk4PC9rZXk+PC9mb3JlaWduLWtleXM+PHJlZi10eXBlIG5hbWU9Ikpv
dXJuYWwgQXJ0aWNsZSI+MTc8L3JlZi10eXBlPjxjb250cmlidXRvcnM+PGF1dGhvcnM+PGF1dGhv
cj5Kb3Zhbm92c2tpLCBFbGVuYTwvYXV0aG9yPjxhdXRob3I+WWFzaHBhbCwgU2hhaGVuPC9hdXRo
b3I+PGF1dGhvcj5Lb21pc2hvbiwgQWxsaXNvbjwvYXV0aG9yPjxhdXRob3I+WnVyYmF1LCBBbmRy
ZWVhPC9hdXRob3I+PGF1dGhvcj5NZWppYSwgU29uaWEgQmxhbmNvPC9hdXRob3I+PGF1dGhvcj5I
bywgSG9hbmcgVmkgVGhhbmg8L2F1dGhvcj48YXV0aG9yPkxpLCBEYW5kYW48L2F1dGhvcj48YXV0
aG9yPlNpZXZlbnBpcGVyLCBKb2huPC9hdXRob3I+PGF1dGhvcj5EdXZuamFrLCBMZWE8L2F1dGhv
cj48YXV0aG9yPlZ1a3NhbiwgVmxhZGltaXI8L2F1dGhvcj48L2F1dGhvcnM+PC9jb250cmlidXRv
cnM+PGF1dGgtYWRkcmVzcz5DbGluaWNhbCBOdXRyaXRpb24gYW5kIFJpc2sgRmFjdG9yIE1vZGlm
aWNhdGlvbiBDZW50ZXIuJiN4RDtEZXBhcnRtZW50cyBvZiBOdXRyaXRpb25hbCBTY2llbmNlcy4m
I3hEO1Rvcm9udG8gM0QgS25vd2xlZGdlIFN5bnRoZXNpcyBhbmQgQ2xpbmljYWwgVHJpYWxzIFVu
aXQuJiN4RDtDbGluaWMgZm9yIERpYWJldGVzLCBFbmRvY3Jpbm9sb2d5LCBhbmQgTWV0YWJvbGlj
IERpc2Vhc2VzIFZ1ayBWcmhvdmFjLCBVbml2ZXJzaXR5IEhvc3BpdGFsIE1lcmt1ciwgU2Nob29s
IG9mIE1lZGljaW5lLCBVbml2ZXJzaXR5IG9mIFphZ3JlYiwgWmFncmViLCBDcm9hdGlhLiYjeEQ7
TGkgS2EgU2hpbmcgS25vd2xlZGdlIEluc3RpdHV0ZSwgU3QuIE1pY2hhZWwmYXBvcztzIEhvc3Bp
dGFsLCBUb3JvbnRvLCBPbnRhcmlvLCBDYW5hZGEuJiN4RDtNZWRpY2luZSwgVW5pdmVyc2l0eSBv
ZiBUb3JvbnRvLCBUb3JvbnRvLCBPbnRhcmlvLCBDYW5hZGEuPC9hdXRoLWFkZHJlc3M+PHRpdGxl
cz48dGl0bGU+RWZmZWN0IG9mIHBzeWxsaXVtIChQbGFudGFnbyBvdmF0YSkgZmliZXIgb24gTERM
IGNob2xlc3Rlcm9sIGFuZCBhbHRlcm5hdGl2ZSBsaXBpZCB0YXJnZXRzLCBub24tSERMIGNob2xl
c3Rlcm9sIGFuZCBhcG9saXBvcHJvdGVpbiBCOiBhIHN5c3RlbWF0aWMgcmV2aWV3IGFuZCBtZXRh
LWFuYWx5c2lzIG9mIHJhbmRvbWl6ZWQgY29udHJvbGxlZCB0cmlhbHM8L3RpdGxlPjxzZWNvbmRh
cnktdGl0bGU+QW1lcmljYW4gSm91cm5hbCBvZiBDbGluaWNhbCBOdXRyaXRpb248L3NlY29uZGFy
eS10aXRsZT48L3RpdGxlcz48cGVyaW9kaWNhbD48ZnVsbC10aXRsZT5BbWVyaWNhbiBKb3VybmFs
IG9mIENsaW5pY2FsIE51dHJpdGlvbjwvZnVsbC10aXRsZT48L3BlcmlvZGljYWw+PHBhZ2VzPjky
Mi05MzI8L3BhZ2VzPjx2b2x1bWU+MTA4PC92b2x1bWU+PG51bWJlcj41PC9udW1iZXI+PGtleXdv
cmRzPjxrZXl3b3JkPkFkdWx0PC9rZXl3b3JkPjxrZXl3b3JkPkFwb2xpcG9wcm90ZWlucyBCLypi
bG9vZDwva2V5d29yZD48a2V5d29yZD5DaG9sZXN0ZXJvbC8qYmxvb2Q8L2tleXdvcmQ+PGtleXdv
cmQ+Q2hvbGVzdGVyb2wsIEhETC9ibG9vZDwva2V5d29yZD48a2V5d29yZD5DaG9sZXN0ZXJvbCwg
TERML2Jsb29kPC9rZXl3b3JkPjxrZXl3b3JkPkRpZXRhcnkgRmliZXIvKnBoYXJtYWNvbG9neS90
aGVyYXBldXRpYyB1c2U8L2tleXdvcmQ+PGtleXdvcmQ+RmVtYWxlPC9rZXl3b3JkPjxrZXl3b3Jk
Pkh1bWFuczwva2V5d29yZD48a2V5d29yZD5IeXBlcmNob2xlc3Rlcm9sZW1pYS8qYmxvb2QvZHJ1
ZyB0aGVyYXB5PC9rZXl3b3JkPjxrZXl3b3JkPk1hbGU8L2tleXdvcmQ+PGtleXdvcmQ+TWlkZGxl
IEFnZWQ8L2tleXdvcmQ+PGtleXdvcmQ+UGxhbnRhZ28vKmNoZW1pc3RyeTwva2V5d29yZD48a2V5
d29yZD5Qc3lsbGl1bS9jaGVtaXN0cnkvKnBoYXJtYWNvbG9neS90aGVyYXBldXRpYyB1c2U8L2tl
eXdvcmQ+PC9rZXl3b3Jkcz48ZGF0ZXM+PHllYXI+MjAxODwveWVhcj48cHViLWRhdGVzPjxkYXRl
Pk5vdiAxPC9kYXRlPjwvcHViLWRhdGVzPjwvZGF0ZXM+PHB1Ymxpc2hlcj5PeGZvcmQgVW5pdmVy
c2l0eSBQcmVzcyAvIFVTQTwvcHVibGlzaGVyPjxpc2JuPjE5MzgtMzIwNyAoRWxlY3Ryb25pYykm
I3hEOzAwMDItOTE2NSAoTGlua2luZyk8L2lzYm4+PGFjY2Vzc2lvbi1udW0+MTM0NzA3NTgyLiBM
YW5ndWFnZTogRW5nbGlzaC4gRW50cnkgRGF0ZTogMjAxOTAyMTYuIFJldmlzaW9uIERhdGU6IDIw
MjEwNDIwLiBQdWJsaWNhdGlvbiBUeXBlOiBBcnRpY2xlPC9hY2Nlc3Npb24tbnVtPjx1cmxzPjxy
ZWxhdGVkLXVybHM+PHVybD5odHRwczovL2xvZ2luLnd3d3Byb3h5MS5saWJyYXJ5LnVuc3cuZWR1
LmF1L2xvZ2luP3VybD1odHRwOi8vc2VhcmNoLmVic2NvaG9zdC5jb20vbG9naW4uYXNweD9kaXJl
Y3Q9dHJ1ZSZhbXA7ZGI9Y2luMjAmYW1wO0FOPTEzNDcwNzU4MiZhbXA7c2l0ZT1laG9zdC1saXZl
JmFtcDtzY29wZT1zaXRlPC91cmw+PC9yZWxhdGVkLXVybHM+PC91cmxzPjxlbGVjdHJvbmljLXJl
c291cmNlLW51bT5odHRwczovL2RvaS5vcmcvMTAuMTA5My9hamNuL25xeTExNTwvZWxlY3Ryb25p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PEVuZE5vdGU+PENpdGU+PEF1dGhvcj5Kb3Zhbm92c2tpPC9BdXRob3I+PFllYXI+MjAxODwvWWVh
cj48UmVjTnVtPjI5ODwvUmVjTnVtPjxEaXNwbGF5VGV4dD4oMTEwKTwvRGlzcGxheVRleHQ+PHJl
Y29yZD48cmVjLW51bWJlcj4yOTg8L3JlYy1udW1iZXI+PGZvcmVpZ24ta2V5cz48a2V5IGFwcD0i
RU4iIGRiLWlkPSJmZmZhMjllcHVwdnYwM2Uyd2FkdncwZG5kMnQyYXpzdHQ5djUiIHRpbWVzdGFt
cD0iMTY4ODcwOTIzMyI+Mjk4PC9rZXk+PC9mb3JlaWduLWtleXM+PHJlZi10eXBlIG5hbWU9Ikpv
dXJuYWwgQXJ0aWNsZSI+MTc8L3JlZi10eXBlPjxjb250cmlidXRvcnM+PGF1dGhvcnM+PGF1dGhv
cj5Kb3Zhbm92c2tpLCBFbGVuYTwvYXV0aG9yPjxhdXRob3I+WWFzaHBhbCwgU2hhaGVuPC9hdXRo
b3I+PGF1dGhvcj5Lb21pc2hvbiwgQWxsaXNvbjwvYXV0aG9yPjxhdXRob3I+WnVyYmF1LCBBbmRy
ZWVhPC9hdXRob3I+PGF1dGhvcj5NZWppYSwgU29uaWEgQmxhbmNvPC9hdXRob3I+PGF1dGhvcj5I
bywgSG9hbmcgVmkgVGhhbmg8L2F1dGhvcj48YXV0aG9yPkxpLCBEYW5kYW48L2F1dGhvcj48YXV0
aG9yPlNpZXZlbnBpcGVyLCBKb2huPC9hdXRob3I+PGF1dGhvcj5EdXZuamFrLCBMZWE8L2F1dGhv
cj48YXV0aG9yPlZ1a3NhbiwgVmxhZGltaXI8L2F1dGhvcj48L2F1dGhvcnM+PC9jb250cmlidXRv
cnM+PGF1dGgtYWRkcmVzcz5DbGluaWNhbCBOdXRyaXRpb24gYW5kIFJpc2sgRmFjdG9yIE1vZGlm
aWNhdGlvbiBDZW50ZXIuJiN4RDtEZXBhcnRtZW50cyBvZiBOdXRyaXRpb25hbCBTY2llbmNlcy4m
I3hEO1Rvcm9udG8gM0QgS25vd2xlZGdlIFN5bnRoZXNpcyBhbmQgQ2xpbmljYWwgVHJpYWxzIFVu
aXQuJiN4RDtDbGluaWMgZm9yIERpYWJldGVzLCBFbmRvY3Jpbm9sb2d5LCBhbmQgTWV0YWJvbGlj
IERpc2Vhc2VzIFZ1ayBWcmhvdmFjLCBVbml2ZXJzaXR5IEhvc3BpdGFsIE1lcmt1ciwgU2Nob29s
IG9mIE1lZGljaW5lLCBVbml2ZXJzaXR5IG9mIFphZ3JlYiwgWmFncmViLCBDcm9hdGlhLiYjeEQ7
TGkgS2EgU2hpbmcgS25vd2xlZGdlIEluc3RpdHV0ZSwgU3QuIE1pY2hhZWwmYXBvcztzIEhvc3Bp
dGFsLCBUb3JvbnRvLCBPbnRhcmlvLCBDYW5hZGEuJiN4RDtNZWRpY2luZSwgVW5pdmVyc2l0eSBv
ZiBUb3JvbnRvLCBUb3JvbnRvLCBPbnRhcmlvLCBDYW5hZGEuPC9hdXRoLWFkZHJlc3M+PHRpdGxl
cz48dGl0bGU+RWZmZWN0IG9mIHBzeWxsaXVtIChQbGFudGFnbyBvdmF0YSkgZmliZXIgb24gTERM
IGNob2xlc3Rlcm9sIGFuZCBhbHRlcm5hdGl2ZSBsaXBpZCB0YXJnZXRzLCBub24tSERMIGNob2xl
c3Rlcm9sIGFuZCBhcG9saXBvcHJvdGVpbiBCOiBhIHN5c3RlbWF0aWMgcmV2aWV3IGFuZCBtZXRh
LWFuYWx5c2lzIG9mIHJhbmRvbWl6ZWQgY29udHJvbGxlZCB0cmlhbHM8L3RpdGxlPjxzZWNvbmRh
cnktdGl0bGU+QW1lcmljYW4gSm91cm5hbCBvZiBDbGluaWNhbCBOdXRyaXRpb248L3NlY29uZGFy
eS10aXRsZT48L3RpdGxlcz48cGVyaW9kaWNhbD48ZnVsbC10aXRsZT5BbWVyaWNhbiBKb3VybmFs
IG9mIENsaW5pY2FsIE51dHJpdGlvbjwvZnVsbC10aXRsZT48L3BlcmlvZGljYWw+PHBhZ2VzPjky
Mi05MzI8L3BhZ2VzPjx2b2x1bWU+MTA4PC92b2x1bWU+PG51bWJlcj41PC9udW1iZXI+PGtleXdv
cmRzPjxrZXl3b3JkPkFkdWx0PC9rZXl3b3JkPjxrZXl3b3JkPkFwb2xpcG9wcm90ZWlucyBCLypi
bG9vZDwva2V5d29yZD48a2V5d29yZD5DaG9sZXN0ZXJvbC8qYmxvb2Q8L2tleXdvcmQ+PGtleXdv
cmQ+Q2hvbGVzdGVyb2wsIEhETC9ibG9vZDwva2V5d29yZD48a2V5d29yZD5DaG9sZXN0ZXJvbCwg
TERML2Jsb29kPC9rZXl3b3JkPjxrZXl3b3JkPkRpZXRhcnkgRmliZXIvKnBoYXJtYWNvbG9neS90
aGVyYXBldXRpYyB1c2U8L2tleXdvcmQ+PGtleXdvcmQ+RmVtYWxlPC9rZXl3b3JkPjxrZXl3b3Jk
Pkh1bWFuczwva2V5d29yZD48a2V5d29yZD5IeXBlcmNob2xlc3Rlcm9sZW1pYS8qYmxvb2QvZHJ1
ZyB0aGVyYXB5PC9rZXl3b3JkPjxrZXl3b3JkPk1hbGU8L2tleXdvcmQ+PGtleXdvcmQ+TWlkZGxl
IEFnZWQ8L2tleXdvcmQ+PGtleXdvcmQ+UGxhbnRhZ28vKmNoZW1pc3RyeTwva2V5d29yZD48a2V5
d29yZD5Qc3lsbGl1bS9jaGVtaXN0cnkvKnBoYXJtYWNvbG9neS90aGVyYXBldXRpYyB1c2U8L2tl
eXdvcmQ+PC9rZXl3b3Jkcz48ZGF0ZXM+PHllYXI+MjAxODwveWVhcj48cHViLWRhdGVzPjxkYXRl
Pk5vdiAxPC9kYXRlPjwvcHViLWRhdGVzPjwvZGF0ZXM+PHB1Ymxpc2hlcj5PeGZvcmQgVW5pdmVy
c2l0eSBQcmVzcyAvIFVTQTwvcHVibGlzaGVyPjxpc2JuPjE5MzgtMzIwNyAoRWxlY3Ryb25pYykm
I3hEOzAwMDItOTE2NSAoTGlua2luZyk8L2lzYm4+PGFjY2Vzc2lvbi1udW0+MTM0NzA3NTgyLiBM
YW5ndWFnZTogRW5nbGlzaC4gRW50cnkgRGF0ZTogMjAxOTAyMTYuIFJldmlzaW9uIERhdGU6IDIw
MjEwNDIwLiBQdWJsaWNhdGlvbiBUeXBlOiBBcnRpY2xlPC9hY2Nlc3Npb24tbnVtPjx1cmxzPjxy
ZWxhdGVkLXVybHM+PHVybD5odHRwczovL2xvZ2luLnd3d3Byb3h5MS5saWJyYXJ5LnVuc3cuZWR1
LmF1L2xvZ2luP3VybD1odHRwOi8vc2VhcmNoLmVic2NvaG9zdC5jb20vbG9naW4uYXNweD9kaXJl
Y3Q9dHJ1ZSZhbXA7ZGI9Y2luMjAmYW1wO0FOPTEzNDcwNzU4MiZhbXA7c2l0ZT1laG9zdC1saXZl
JmFtcDtzY29wZT1zaXRlPC91cmw+PC9yZWxhdGVkLXVybHM+PC91cmxzPjxlbGVjdHJvbmljLXJl
c291cmNlLW51bT5odHRwczovL2RvaS5vcmcvMTAuMTA5My9hamNuL25xeTExNTwvZWxlY3Ryb25p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0" w:tooltip="Jovanovski, 2018 #298" w:history="1">
              <w:r w:rsidR="007B2B25">
                <w:rPr>
                  <w:rFonts w:eastAsia="Times New Roman" w:cs="Times New Roman"/>
                  <w:noProof/>
                  <w:szCs w:val="18"/>
                  <w:lang w:eastAsia="en-AU"/>
                </w:rPr>
                <w:t>110</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274428EA" w14:textId="4A2C1CEB"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7CE27218" w14:textId="4D372265"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164001CD" w14:textId="505EE6C7"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Psyllium</w:t>
            </w:r>
          </w:p>
        </w:tc>
        <w:tc>
          <w:tcPr>
            <w:tcW w:w="1938" w:type="dxa"/>
          </w:tcPr>
          <w:p w14:paraId="3091CB59" w14:textId="1F68A222"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6432DFCF" w14:textId="21A1756D"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Lipid profile</w:t>
            </w:r>
          </w:p>
        </w:tc>
        <w:tc>
          <w:tcPr>
            <w:tcW w:w="992" w:type="dxa"/>
          </w:tcPr>
          <w:p w14:paraId="0EC0F72C" w14:textId="656C3F7D"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(k=28)</w:t>
            </w:r>
          </w:p>
        </w:tc>
        <w:tc>
          <w:tcPr>
            <w:tcW w:w="2628" w:type="dxa"/>
          </w:tcPr>
          <w:p w14:paraId="1BD706D6" w14:textId="358C85A3"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3A8B1258"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4B4E9988" w14:textId="58D9709E"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Khadivzadeh 2018</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PEVuZE5vdGU+PENpdGU+PEF1dGhvcj5LaGFkaXZ6YWRlaDwvQXV0aG9yPjxZZWFyPjIwMTg8L1ll
YXI+PFJlY051bT4yNzY8L1JlY051bT48RGlzcGxheVRleHQ+KDExMSk8L0Rpc3BsYXlUZXh0Pjxy
ZWNvcmQ+PHJlYy1udW1iZXI+Mjc2PC9yZWMtbnVtYmVyPjxmb3JlaWduLWtleXM+PGtleSBhcHA9
IkVOIiBkYi1pZD0iZmZmYTI5ZXB1cHZ2MDNlMndhZHZ3MGRuZDJ0MmF6c3R0OXY1IiB0aW1lc3Rh
bXA9IjE2ODg3MDkyMzMiPjI3Njwva2V5PjwvZm9yZWlnbi1rZXlzPjxyZWYtdHlwZSBuYW1lPSJK
b3VybmFsIEFydGljbGUiPjE3PC9yZWYtdHlwZT48Y29udHJpYnV0b3JzPjxhdXRob3JzPjxhdXRo
b3I+S2hhZGl2emFkZWgsIFQuPC9hdXRob3I+PGF1dGhvcj5BYmRvbGFoaWFuLCBTLjwvYXV0aG9y
PjxhdXRob3I+R2hhemFuZmFycG91ciwgTS48L2F1dGhvcj48YXV0aG9yPkthcmdhcmZhcmQsIEwu
PC9hdXRob3I+PGF1dGhvcj5EaXphdmFuZGksIEYuIFIuPC9hdXRob3I+PGF1dGhvcj5LaG9yc2Fu
ZCwgSS48L2F1dGhvcj48L2F1dGhvcnM+PC9jb250cmlidXRvcnM+PGF1dGgtYWRkcmVzcz5Fdmlk
ZW5jZS1CYXNlZCBDYXJlIFJlc2VhcmNoIENlbnRlciwgRGVwYXJ0bWVudCBvZiBNaWR3aWZlcnks
IFNjaG9vbCBvZiBOdXJzaW5nIGFuZCBNaWR3aWZlcnksIE1hc2hoYWQgVW5pdmVyc2l0eSBvZiBN
ZWRpY2FsIFNjaWVuY2VzLCBNYXNoaGFkLCBJcmFuLiYjeEQ7U3R1ZGVudCBSZXNlYXJjaCBDb21t
aXR0ZWUsIERlcGFydG1lbnQgb2YgTWlkd2lmZXJ5IGFuZCBSZXByb2R1Y3RpdmUgSGVhbHRoLCBO
dXJzaW5nIGFuZCBNaWR3aWZlcnkgU2Nob29sLCBTaGFoaWQgQmVoZXNodGkgVW5pdmVyc2l0eSBv
ZiBNZWRpY2FsIFNjaWVuY2VzLCBUZWhyYW4sIElyYW4uJiN4RDtEZXBhcnRtZW50IG9mIE1pZHdp
ZmVyeSwgUmF6aSBTY2hvb2wgb2YgTnVyc2luZyBhbmQgTWlkd2lmZXJ5LCBLZXJtYW4gVW5pdmVy
c2l0eSBvZiBNZWRpY2FsIFNjaWVuY2VzLCBLZXJtYW4sIElyYW4uJiN4RDtEZXBhcnRtZW50IG9m
IEZhdGVtZWggU2Nob29sIG9mIE51cnNpbmcgYW5kIE1pZHdpZmVyeSwgU2hpcmF6IFVuaXZlcnNp
dHkgb2YgTWVkaWNhbCBTY2llbmNlLCBTaGlyYXosIElyYW4uJiN4RDtEZXBhcnRtZW50IG9mIENv
bW11bml0eSBIZWFsdGggYW5kIFBzeWNoaWF0cmljIE51cnNpbmcsIFNjaG9vbCBvZiBOdXJzaW5n
IGFuZCBNaWR3aWZlcnksIE1hc2hoYWQgVW5pdmVyc2l0eSBvZiBNZWRpY2FsIFNjaWVuY2VzLCBN
YXNoaGFkLCBJcmFuLiYjeEQ7RGVwYXJ0bWVudCBvZiBQYXJhc2l0b2xvZ3kgYW5kIE15Y29sb2d5
LCBHaGFlbSBIb3NwaXRhbCwgTWFzaGhhZCBVbml2ZXJzaXR5IG9mIE1lZGljYWwgU2NpZW5jZXMs
IE1hc2hoYWQsIElyYW4uPC9hdXRoLWFkZHJlc3M+PHRpdGxlcz48dGl0bGU+QSBTeXN0ZW1hdGlj
IFJldmlldyBhbmQgTWV0YS1hbmFseXNpcyBvbiB0aGUgRWZmZWN0IG9mIEhlcmJhbCBNZWRpY2lu
ZSB0byBNYW5hZ2UgU2xlZXAgRHlzZnVuY3Rpb24gaW4gUGVyaS0gYW5kIFBvc3RtZW5vcGF1c2U8
L3RpdGxlPjxzZWNvbmRhcnktdGl0bGU+SiBNZW5vcGF1c2FsIE1lZDwvc2Vjb25kYXJ5LXRpdGxl
PjwvdGl0bGVzPjxwZXJpb2RpY2FsPjxmdWxsLXRpdGxlPkogTWVub3BhdXNhbCBNZWQ8L2Z1bGwt
dGl0bGU+PC9wZXJpb2RpY2FsPjxwYWdlcz45Mi05OTwvcGFnZXM+PHZvbHVtZT4yNDwvdm9sdW1l
PjxudW1iZXI+MjwvbnVtYmVyPjxlZGl0aW9uPjIwMTgwODMxPC9lZGl0aW9uPjxrZXl3b3Jkcz48
a2V5d29yZD5IZXJiYWwgbWVkaWNpbmU8L2tleXdvcmQ+PGtleXdvcmQ+SW5zb21uaWE8L2tleXdv
cmQ+PGtleXdvcmQ+TWFpbnRlbmFuY2UgZGlzb3JkZXJzPC9rZXl3b3JkPjxrZXl3b3JkPk1ldGEt
YW5hbHlzaXM8L2tleXdvcmQ+PGtleXdvcmQ+U2xlZXAgZGlzb3JkZXJzPC9rZXl3b3JkPjwva2V5
d29yZHM+PGRhdGVzPjx5ZWFyPjIwMTg8L3llYXI+PHB1Yi1kYXRlcz48ZGF0ZT5BdWc8L2RhdGU+
PC9wdWItZGF0ZXM+PC9kYXRlcz48aXNibj4yMjg4LTY0NzggKFByaW50KSYjeEQ7MjI4OC02NzYx
IChFbGVjdHJvbmljKSYjeEQ7MjI4OC02NDc4IChMaW5raW5nKTwvaXNibj48YWNjZXNzaW9uLW51
bT4zMDIwMjc1ODwvYWNjZXNzaW9uLW51bT48dXJscz48cmVsYXRlZC11cmxzPjx1cmw+aHR0cHM6
Ly93d3cubmNiaS5ubG0ubmloLmdvdi9wbWMvYXJ0aWNsZXMvUE1DNjEyNzAxNy9wZGYvam1tLTI0
LTkyLnBkZjwvdXJsPjwvcmVsYXRlZC11cmxzPjwvdXJscz48Y3VzdG9tMT5Db25mbGljdCBvZiBJ
bnRlcmVzdDogTm8gcG90ZW50aWFsIGNvbmZsaWN0IG9mIGludGVyZXN0IHJlbGV2YW50IHRvIHRo
aXMgYXJ0aWNsZSB3YXMgcmVwb3J0ZWQuPC9jdXN0b20xPjxjdXN0b20yPlBNQzYxMjcwMTc8L2N1
c3RvbTI+PGVsZWN0cm9uaWMtcmVzb3VyY2UtbnVtPmh0dHBzOi8vZG9pLm9yZy8xMC42MTE4L2pt
bS4yMDE4LjI0LjIuOTI8L2VsZWN0cm9uaWMtcmVzb3VyY2UtbnVtPjxyZW1vdGUtZGF0YWJhc2Ut
bmFtZT5QdWJNZWQtbm90LU1FRExJTkU8L3JlbW90ZS1kYXRhYmFzZS1uYW1lPjxyZW1vdGUtZGF0
YWJhc2UtcHJvdmlkZXI+TkxNPC9yZW1vdGUtZGF0YWJhc2UtcHJvdmlkZXI+PC9yZWNvcmQ+PC9D
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PEVuZE5vdGU+PENpdGU+PEF1dGhvcj5LaGFkaXZ6YWRlaDwvQXV0aG9yPjxZZWFyPjIwMTg8L1ll
YXI+PFJlY051bT4yNzY8L1JlY051bT48RGlzcGxheVRleHQ+KDExMSk8L0Rpc3BsYXlUZXh0Pjxy
ZWNvcmQ+PHJlYy1udW1iZXI+Mjc2PC9yZWMtbnVtYmVyPjxmb3JlaWduLWtleXM+PGtleSBhcHA9
IkVOIiBkYi1pZD0iZmZmYTI5ZXB1cHZ2MDNlMndhZHZ3MGRuZDJ0MmF6c3R0OXY1IiB0aW1lc3Rh
bXA9IjE2ODg3MDkyMzMiPjI3Njwva2V5PjwvZm9yZWlnbi1rZXlzPjxyZWYtdHlwZSBuYW1lPSJK
b3VybmFsIEFydGljbGUiPjE3PC9yZWYtdHlwZT48Y29udHJpYnV0b3JzPjxhdXRob3JzPjxhdXRo
b3I+S2hhZGl2emFkZWgsIFQuPC9hdXRob3I+PGF1dGhvcj5BYmRvbGFoaWFuLCBTLjwvYXV0aG9y
PjxhdXRob3I+R2hhemFuZmFycG91ciwgTS48L2F1dGhvcj48YXV0aG9yPkthcmdhcmZhcmQsIEwu
PC9hdXRob3I+PGF1dGhvcj5EaXphdmFuZGksIEYuIFIuPC9hdXRob3I+PGF1dGhvcj5LaG9yc2Fu
ZCwgSS48L2F1dGhvcj48L2F1dGhvcnM+PC9jb250cmlidXRvcnM+PGF1dGgtYWRkcmVzcz5Fdmlk
ZW5jZS1CYXNlZCBDYXJlIFJlc2VhcmNoIENlbnRlciwgRGVwYXJ0bWVudCBvZiBNaWR3aWZlcnks
IFNjaG9vbCBvZiBOdXJzaW5nIGFuZCBNaWR3aWZlcnksIE1hc2hoYWQgVW5pdmVyc2l0eSBvZiBN
ZWRpY2FsIFNjaWVuY2VzLCBNYXNoaGFkLCBJcmFuLiYjeEQ7U3R1ZGVudCBSZXNlYXJjaCBDb21t
aXR0ZWUsIERlcGFydG1lbnQgb2YgTWlkd2lmZXJ5IGFuZCBSZXByb2R1Y3RpdmUgSGVhbHRoLCBO
dXJzaW5nIGFuZCBNaWR3aWZlcnkgU2Nob29sLCBTaGFoaWQgQmVoZXNodGkgVW5pdmVyc2l0eSBv
ZiBNZWRpY2FsIFNjaWVuY2VzLCBUZWhyYW4sIElyYW4uJiN4RDtEZXBhcnRtZW50IG9mIE1pZHdp
ZmVyeSwgUmF6aSBTY2hvb2wgb2YgTnVyc2luZyBhbmQgTWlkd2lmZXJ5LCBLZXJtYW4gVW5pdmVy
c2l0eSBvZiBNZWRpY2FsIFNjaWVuY2VzLCBLZXJtYW4sIElyYW4uJiN4RDtEZXBhcnRtZW50IG9m
IEZhdGVtZWggU2Nob29sIG9mIE51cnNpbmcgYW5kIE1pZHdpZmVyeSwgU2hpcmF6IFVuaXZlcnNp
dHkgb2YgTWVkaWNhbCBTY2llbmNlLCBTaGlyYXosIElyYW4uJiN4RDtEZXBhcnRtZW50IG9mIENv
bW11bml0eSBIZWFsdGggYW5kIFBzeWNoaWF0cmljIE51cnNpbmcsIFNjaG9vbCBvZiBOdXJzaW5n
IGFuZCBNaWR3aWZlcnksIE1hc2hoYWQgVW5pdmVyc2l0eSBvZiBNZWRpY2FsIFNjaWVuY2VzLCBN
YXNoaGFkLCBJcmFuLiYjeEQ7RGVwYXJ0bWVudCBvZiBQYXJhc2l0b2xvZ3kgYW5kIE15Y29sb2d5
LCBHaGFlbSBIb3NwaXRhbCwgTWFzaGhhZCBVbml2ZXJzaXR5IG9mIE1lZGljYWwgU2NpZW5jZXMs
IE1hc2hoYWQsIElyYW4uPC9hdXRoLWFkZHJlc3M+PHRpdGxlcz48dGl0bGU+QSBTeXN0ZW1hdGlj
IFJldmlldyBhbmQgTWV0YS1hbmFseXNpcyBvbiB0aGUgRWZmZWN0IG9mIEhlcmJhbCBNZWRpY2lu
ZSB0byBNYW5hZ2UgU2xlZXAgRHlzZnVuY3Rpb24gaW4gUGVyaS0gYW5kIFBvc3RtZW5vcGF1c2U8
L3RpdGxlPjxzZWNvbmRhcnktdGl0bGU+SiBNZW5vcGF1c2FsIE1lZDwvc2Vjb25kYXJ5LXRpdGxl
PjwvdGl0bGVzPjxwZXJpb2RpY2FsPjxmdWxsLXRpdGxlPkogTWVub3BhdXNhbCBNZWQ8L2Z1bGwt
dGl0bGU+PC9wZXJpb2RpY2FsPjxwYWdlcz45Mi05OTwvcGFnZXM+PHZvbHVtZT4yNDwvdm9sdW1l
PjxudW1iZXI+MjwvbnVtYmVyPjxlZGl0aW9uPjIwMTgwODMxPC9lZGl0aW9uPjxrZXl3b3Jkcz48
a2V5d29yZD5IZXJiYWwgbWVkaWNpbmU8L2tleXdvcmQ+PGtleXdvcmQ+SW5zb21uaWE8L2tleXdv
cmQ+PGtleXdvcmQ+TWFpbnRlbmFuY2UgZGlzb3JkZXJzPC9rZXl3b3JkPjxrZXl3b3JkPk1ldGEt
YW5hbHlzaXM8L2tleXdvcmQ+PGtleXdvcmQ+U2xlZXAgZGlzb3JkZXJzPC9rZXl3b3JkPjwva2V5
d29yZHM+PGRhdGVzPjx5ZWFyPjIwMTg8L3llYXI+PHB1Yi1kYXRlcz48ZGF0ZT5BdWc8L2RhdGU+
PC9wdWItZGF0ZXM+PC9kYXRlcz48aXNibj4yMjg4LTY0NzggKFByaW50KSYjeEQ7MjI4OC02NzYx
IChFbGVjdHJvbmljKSYjeEQ7MjI4OC02NDc4IChMaW5raW5nKTwvaXNibj48YWNjZXNzaW9uLW51
bT4zMDIwMjc1ODwvYWNjZXNzaW9uLW51bT48dXJscz48cmVsYXRlZC11cmxzPjx1cmw+aHR0cHM6
Ly93d3cubmNiaS5ubG0ubmloLmdvdi9wbWMvYXJ0aWNsZXMvUE1DNjEyNzAxNy9wZGYvam1tLTI0
LTkyLnBkZjwvdXJsPjwvcmVsYXRlZC11cmxzPjwvdXJscz48Y3VzdG9tMT5Db25mbGljdCBvZiBJ
bnRlcmVzdDogTm8gcG90ZW50aWFsIGNvbmZsaWN0IG9mIGludGVyZXN0IHJlbGV2YW50IHRvIHRo
aXMgYXJ0aWNsZSB3YXMgcmVwb3J0ZWQuPC9jdXN0b20xPjxjdXN0b20yPlBNQzYxMjcwMTc8L2N1
c3RvbTI+PGVsZWN0cm9uaWMtcmVzb3VyY2UtbnVtPmh0dHBzOi8vZG9pLm9yZy8xMC42MTE4L2pt
bS4yMDE4LjI0LjIuOTI8L2VsZWN0cm9uaWMtcmVzb3VyY2UtbnVtPjxyZW1vdGUtZGF0YWJhc2Ut
bmFtZT5QdWJNZWQtbm90LU1FRExJTkU8L3JlbW90ZS1kYXRhYmFzZS1uYW1lPjxyZW1vdGUtZGF0
YWJhc2UtcHJvdmlkZXI+TkxNPC9yZW1vdGUtZGF0YWJhc2UtcHJvdmlkZXI+PC9yZWNvcmQ+PC9D
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1" w:tooltip="Khadivzadeh, 2018 #276" w:history="1">
              <w:r w:rsidR="007B2B25">
                <w:rPr>
                  <w:rFonts w:eastAsia="Times New Roman" w:cs="Times New Roman"/>
                  <w:noProof/>
                  <w:szCs w:val="18"/>
                  <w:lang w:eastAsia="en-AU"/>
                </w:rPr>
                <w:t>111</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2164D365" w14:textId="6307B725"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40E8D21" w14:textId="01C77278"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2D48F0BF" w14:textId="2A3E2130"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 , Fenugreek, Schisandra, Combination</w:t>
            </w:r>
          </w:p>
        </w:tc>
        <w:tc>
          <w:tcPr>
            <w:tcW w:w="1938" w:type="dxa"/>
          </w:tcPr>
          <w:p w14:paraId="6248AD58" w14:textId="343C28D4"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192F00A2" w14:textId="179C2243"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Sleep dysfunction</w:t>
            </w:r>
          </w:p>
        </w:tc>
        <w:tc>
          <w:tcPr>
            <w:tcW w:w="992" w:type="dxa"/>
          </w:tcPr>
          <w:p w14:paraId="3B37FD66" w14:textId="51994224"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(k=12)</w:t>
            </w:r>
          </w:p>
        </w:tc>
        <w:tc>
          <w:tcPr>
            <w:tcW w:w="2628" w:type="dxa"/>
          </w:tcPr>
          <w:p w14:paraId="6E0114E2" w14:textId="7F914DBD"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A533CF" w:rsidRPr="001B4598" w14:paraId="018738BD"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8A63FA2" w14:textId="506A5517"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lastRenderedPageBreak/>
              <w:t>Liu 2018</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PEVuZE5vdGU+PENpdGU+PEF1dGhvcj5MaXU8L0F1dGhvcj48WWVhcj4yMDE4PC9ZZWFyPjxSZWNO
dW0+MjEwPC9SZWNOdW0+PERpc3BsYXlUZXh0PigxMTIpPC9EaXNwbGF5VGV4dD48cmVjb3JkPjxy
ZWMtbnVtYmVyPjIxMDwvcmVjLW51bWJlcj48Zm9yZWlnbi1rZXlzPjxrZXkgYXBwPSJFTiIgZGIt
aWQ9ImZmZmEyOWVwdXB2djAzZTJ3YWR2dzBkbmQydDJhenN0dDl2NSIgdGltZXN0YW1wPSIxNjg4
NzA5MjMzIj4yMTA8L2tleT48L2ZvcmVpZ24ta2V5cz48cmVmLXR5cGUgbmFtZT0iSm91cm5hbCBB
cnRpY2xlIj4xNzwvcmVmLXR5cGU+PGNvbnRyaWJ1dG9ycz48YXV0aG9ycz48YXV0aG9yPkxpdSwg
WS4gRi48L2F1dGhvcj48YXV0aG9yPktpbSwgWS48L2F1dGhvcj48YXV0aG9yPllvbywgVC48L2F1
dGhvcj48YXV0aG9yPkhhbiwgUC48L2F1dGhvcj48YXV0aG9yPklubWFuLCBKLiBDLjwvYXV0aG9y
PjwvYXV0aG9ycz48L2NvbnRyaWJ1dG9ycz48YXV0aC1hZGRyZXNzPkRlcGFydG1lbnQgb2YgT3Rv
bGFyeW5nb2xvZ3kgLSBIZWFkIGFuZCBOZWNrIFN1cmdlcnksIExvbWEgTGluZGEgVW5pdmVyc2l0
eSBNZWRpY2FsIENlbnRlciwgTG9tYSBMaW5kYSwgQ0EsIFVTQS4mI3hEO0xvbWEgTGluZGEgVW5p
dmVyc2l0eSBTY2hvb2wgb2YgTWVkaWNpbmUsIExvbWEgTGluZGEsIENBLCBVU0EuPC9hdXRoLWFk
ZHJlc3M+PHRpdGxlcz48dGl0bGU+QnVybmluZyBtb3V0aCBzeW5kcm9tZTogYSBzeXN0ZW1hdGlj
IHJldmlldyBvZiB0cmVhdG1lbnRzPC90aXRsZT48c2Vjb25kYXJ5LXRpdGxlPk9yYWwgRGlzZWFz
ZXM8L3NlY29uZGFyeS10aXRsZT48L3RpdGxlcz48cGVyaW9kaWNhbD48ZnVsbC10aXRsZT5PcmFs
IERpc2Vhc2VzPC9mdWxsLXRpdGxlPjwvcGVyaW9kaWNhbD48cGFnZXM+MzI1LTMzNDwvcGFnZXM+
PHZvbHVtZT4yNDwvdm9sdW1lPjxudW1iZXI+MzwvbnVtYmVyPjxlZGl0aW9uPjIwMTcwMzMwPC9l
ZGl0aW9uPjxrZXl3b3Jkcz48a2V5d29yZD5BbWluZXMvdGhlcmFwZXV0aWMgdXNlPC9rZXl3b3Jk
PjxrZXl3b3JkPkFuYWxnZXNpY3MvdGhlcmFwZXV0aWMgdXNlPC9rZXl3b3JkPjxrZXl3b3JkPkFu
dGlveGlkYW50cy8qdGhlcmFwZXV0aWMgdXNlPC9rZXl3b3JkPjxrZXl3b3JkPkJ1cm5pbmcgTW91
dGggU3luZHJvbWUvKmRydWcgdGhlcmFweS90aGVyYXB5PC9rZXl3b3JkPjxrZXl3b3JkPkNhcHNh
aWNpbi90aGVyYXBldXRpYyB1c2U8L2tleXdvcmQ+PGtleXdvcmQ+Q2xvbmF6ZXBhbS8qdGhlcmFw
ZXV0aWMgdXNlPC9rZXl3b3JkPjxrZXl3b3JkPkN5Y2xvaGV4YW5lY2FyYm94eWxpYyBBY2lkcy90
aGVyYXBldXRpYyB1c2U8L2tleXdvcmQ+PGtleXdvcmQ+R0FCQSBNb2R1bGF0b3JzLyp0aGVyYXBl
dXRpYyB1c2U8L2tleXdvcmQ+PGtleXdvcmQ+R2FiYXBlbnRpbjwva2V5d29yZD48a2V5d29yZD5I
dW1hbnM8L2tleXdvcmQ+PGtleXdvcmQ+UGFpbiBNZWFzdXJlbWVudDwva2V5d29yZD48a2V5d29y
ZD5Qc3ljaG90aGVyYXB5PC9rZXl3b3JkPjxrZXl3b3JkPlNlbnNvcnkgU3lzdGVtIEFnZW50cy90
aGVyYXBldXRpYyB1c2U8L2tleXdvcmQ+PGtleXdvcmQ+VGhpb2N0aWMgQWNpZC8qdGhlcmFwZXV0
aWMgdXNlPC9rZXl3b3JkPjxrZXl3b3JkPmdhbW1hLUFtaW5vYnV0eXJpYyBBY2lkL3RoZXJhcGV1
dGljIHVzZTwva2V5d29yZD48a2V5d29yZD5idXJuaW5nIG1vdXRoIHN5bmRyb21lPC9rZXl3b3Jk
PjxrZXl3b3JkPmJ1cm5pbmcgdG9uZ3VlPC9rZXl3b3JkPjxrZXl3b3JkPmdsb3NzYWxnaWE8L2tl
eXdvcmQ+PGtleXdvcmQ+Z2xvc3NvZHluaWE8L2tleXdvcmQ+PGtleXdvcmQ+b3JhbCBwYWluPC9r
ZXl3b3JkPjxrZXl3b3JkPnN5c3RlbWF0aWMgcmV2aWV3PC9rZXl3b3JkPjwva2V5d29yZHM+PGRh
dGVzPjx5ZWFyPjIwMTg8L3llYXI+PHB1Yi1kYXRlcz48ZGF0ZT5BcHI8L2RhdGU+PC9wdWItZGF0
ZXM+PC9kYXRlcz48cHViLWxvY2F0aW9uPk1hbGRlbiwgTWFzc2FjaHVzZXR0czwvcHViLWxvY2F0
aW9uPjxwdWJsaXNoZXI+V2lsZXktQmxhY2t3ZWxsPC9wdWJsaXNoZXI+PGlzYm4+MTYwMS0wODI1
IChFbGVjdHJvbmljKSYjeEQ7MTM1NC01MjNYIChMaW5raW5nKTwvaXNibj48YWNjZXNzaW9uLW51
bT4xMjg0ODMzMzguIExhbmd1YWdlOiBFbmdsaXNoLiBFbnRyeSBEYXRlOiAyMDE4MDMyMC4gUmV2
aXNpb24gRGF0ZTogMjAxOTEwMjkuIFB1YmxpY2F0aW9uIFR5cGU6IEFydGljbGU8L2FjY2Vzc2lv
bi1udW0+PHVybHM+PHJlbGF0ZWQtdXJscz48dXJsPmh0dHBzOi8vbG9naW4ud3d3cHJveHkxLmxp
YnJhcnkudW5zdy5lZHUuYXUvbG9naW4/dXJsPWh0dHA6Ly9zZWFyY2guZWJzY29ob3N0LmNvbS9s
b2dpbi5hc3B4P2RpcmVjdD10cnVlJmFtcDtkYj1jaW4yMCZhbXA7QU49MTI4NDgzMzM4JmFtcDtz
aXRlPWVob3N0LWxpdmUmYW1wO3Njb3BlPXNpdGU8L3VybD48L3JlbGF0ZWQtdXJscz48L3VybHM+
PGVsZWN0cm9uaWMtcmVzb3VyY2UtbnVtPmh0dHBzOi8vZG9pLm9yZy8xMC4xMTExL29kaS4xMjY2
MDwvZWxlY3Ryb25pYy1yZXNvdXJjZS1udW0+PHJlbW90ZS1kYXRhYmFzZS1uYW1lPk1lZGxpbmU8
L3JlbW90ZS1kYXRhYmFzZS1uYW1lPjxyZW1vdGUtZGF0YWJhc2UtcHJvdmlkZXI+TkxNPC9yZW1v
dGUtZGF0YWJhc2UtcHJvdmlkZXI+PC9yZWNvcmQ+PC9DaXRlPjwvRW5kTm90ZT4A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PEVuZE5vdGU+PENpdGU+PEF1dGhvcj5MaXU8L0F1dGhvcj48WWVhcj4yMDE4PC9ZZWFyPjxSZWNO
dW0+MjEwPC9SZWNOdW0+PERpc3BsYXlUZXh0PigxMTIpPC9EaXNwbGF5VGV4dD48cmVjb3JkPjxy
ZWMtbnVtYmVyPjIxMDwvcmVjLW51bWJlcj48Zm9yZWlnbi1rZXlzPjxrZXkgYXBwPSJFTiIgZGIt
aWQ9ImZmZmEyOWVwdXB2djAzZTJ3YWR2dzBkbmQydDJhenN0dDl2NSIgdGltZXN0YW1wPSIxNjg4
NzA5MjMzIj4yMTA8L2tleT48L2ZvcmVpZ24ta2V5cz48cmVmLXR5cGUgbmFtZT0iSm91cm5hbCBB
cnRpY2xlIj4xNzwvcmVmLXR5cGU+PGNvbnRyaWJ1dG9ycz48YXV0aG9ycz48YXV0aG9yPkxpdSwg
WS4gRi48L2F1dGhvcj48YXV0aG9yPktpbSwgWS48L2F1dGhvcj48YXV0aG9yPllvbywgVC48L2F1
dGhvcj48YXV0aG9yPkhhbiwgUC48L2F1dGhvcj48YXV0aG9yPklubWFuLCBKLiBDLjwvYXV0aG9y
PjwvYXV0aG9ycz48L2NvbnRyaWJ1dG9ycz48YXV0aC1hZGRyZXNzPkRlcGFydG1lbnQgb2YgT3Rv
bGFyeW5nb2xvZ3kgLSBIZWFkIGFuZCBOZWNrIFN1cmdlcnksIExvbWEgTGluZGEgVW5pdmVyc2l0
eSBNZWRpY2FsIENlbnRlciwgTG9tYSBMaW5kYSwgQ0EsIFVTQS4mI3hEO0xvbWEgTGluZGEgVW5p
dmVyc2l0eSBTY2hvb2wgb2YgTWVkaWNpbmUsIExvbWEgTGluZGEsIENBLCBVU0EuPC9hdXRoLWFk
ZHJlc3M+PHRpdGxlcz48dGl0bGU+QnVybmluZyBtb3V0aCBzeW5kcm9tZTogYSBzeXN0ZW1hdGlj
IHJldmlldyBvZiB0cmVhdG1lbnRzPC90aXRsZT48c2Vjb25kYXJ5LXRpdGxlPk9yYWwgRGlzZWFz
ZXM8L3NlY29uZGFyeS10aXRsZT48L3RpdGxlcz48cGVyaW9kaWNhbD48ZnVsbC10aXRsZT5PcmFs
IERpc2Vhc2VzPC9mdWxsLXRpdGxlPjwvcGVyaW9kaWNhbD48cGFnZXM+MzI1LTMzNDwvcGFnZXM+
PHZvbHVtZT4yNDwvdm9sdW1lPjxudW1iZXI+MzwvbnVtYmVyPjxlZGl0aW9uPjIwMTcwMzMwPC9l
ZGl0aW9uPjxrZXl3b3Jkcz48a2V5d29yZD5BbWluZXMvdGhlcmFwZXV0aWMgdXNlPC9rZXl3b3Jk
PjxrZXl3b3JkPkFuYWxnZXNpY3MvdGhlcmFwZXV0aWMgdXNlPC9rZXl3b3JkPjxrZXl3b3JkPkFu
dGlveGlkYW50cy8qdGhlcmFwZXV0aWMgdXNlPC9rZXl3b3JkPjxrZXl3b3JkPkJ1cm5pbmcgTW91
dGggU3luZHJvbWUvKmRydWcgdGhlcmFweS90aGVyYXB5PC9rZXl3b3JkPjxrZXl3b3JkPkNhcHNh
aWNpbi90aGVyYXBldXRpYyB1c2U8L2tleXdvcmQ+PGtleXdvcmQ+Q2xvbmF6ZXBhbS8qdGhlcmFw
ZXV0aWMgdXNlPC9rZXl3b3JkPjxrZXl3b3JkPkN5Y2xvaGV4YW5lY2FyYm94eWxpYyBBY2lkcy90
aGVyYXBldXRpYyB1c2U8L2tleXdvcmQ+PGtleXdvcmQ+R0FCQSBNb2R1bGF0b3JzLyp0aGVyYXBl
dXRpYyB1c2U8L2tleXdvcmQ+PGtleXdvcmQ+R2FiYXBlbnRpbjwva2V5d29yZD48a2V5d29yZD5I
dW1hbnM8L2tleXdvcmQ+PGtleXdvcmQ+UGFpbiBNZWFzdXJlbWVudDwva2V5d29yZD48a2V5d29y
ZD5Qc3ljaG90aGVyYXB5PC9rZXl3b3JkPjxrZXl3b3JkPlNlbnNvcnkgU3lzdGVtIEFnZW50cy90
aGVyYXBldXRpYyB1c2U8L2tleXdvcmQ+PGtleXdvcmQ+VGhpb2N0aWMgQWNpZC8qdGhlcmFwZXV0
aWMgdXNlPC9rZXl3b3JkPjxrZXl3b3JkPmdhbW1hLUFtaW5vYnV0eXJpYyBBY2lkL3RoZXJhcGV1
dGljIHVzZTwva2V5d29yZD48a2V5d29yZD5idXJuaW5nIG1vdXRoIHN5bmRyb21lPC9rZXl3b3Jk
PjxrZXl3b3JkPmJ1cm5pbmcgdG9uZ3VlPC9rZXl3b3JkPjxrZXl3b3JkPmdsb3NzYWxnaWE8L2tl
eXdvcmQ+PGtleXdvcmQ+Z2xvc3NvZHluaWE8L2tleXdvcmQ+PGtleXdvcmQ+b3JhbCBwYWluPC9r
ZXl3b3JkPjxrZXl3b3JkPnN5c3RlbWF0aWMgcmV2aWV3PC9rZXl3b3JkPjwva2V5d29yZHM+PGRh
dGVzPjx5ZWFyPjIwMTg8L3llYXI+PHB1Yi1kYXRlcz48ZGF0ZT5BcHI8L2RhdGU+PC9wdWItZGF0
ZXM+PC9kYXRlcz48cHViLWxvY2F0aW9uPk1hbGRlbiwgTWFzc2FjaHVzZXR0czwvcHViLWxvY2F0
aW9uPjxwdWJsaXNoZXI+V2lsZXktQmxhY2t3ZWxsPC9wdWJsaXNoZXI+PGlzYm4+MTYwMS0wODI1
IChFbGVjdHJvbmljKSYjeEQ7MTM1NC01MjNYIChMaW5raW5nKTwvaXNibj48YWNjZXNzaW9uLW51
bT4xMjg0ODMzMzguIExhbmd1YWdlOiBFbmdsaXNoLiBFbnRyeSBEYXRlOiAyMDE4MDMyMC4gUmV2
aXNpb24gRGF0ZTogMjAxOTEwMjkuIFB1YmxpY2F0aW9uIFR5cGU6IEFydGljbGU8L2FjY2Vzc2lv
bi1udW0+PHVybHM+PHJlbGF0ZWQtdXJscz48dXJsPmh0dHBzOi8vbG9naW4ud3d3cHJveHkxLmxp
YnJhcnkudW5zdy5lZHUuYXUvbG9naW4/dXJsPWh0dHA6Ly9zZWFyY2guZWJzY29ob3N0LmNvbS9s
b2dpbi5hc3B4P2RpcmVjdD10cnVlJmFtcDtkYj1jaW4yMCZhbXA7QU49MTI4NDgzMzM4JmFtcDtz
aXRlPWVob3N0LWxpdmUmYW1wO3Njb3BlPXNpdGU8L3VybD48L3JlbGF0ZWQtdXJscz48L3VybHM+
PGVsZWN0cm9uaWMtcmVzb3VyY2UtbnVtPmh0dHBzOi8vZG9pLm9yZy8xMC4xMTExL29kaS4xMjY2
MDwvZWxlY3Ryb25pYy1yZXNvdXJjZS1udW0+PHJlbW90ZS1kYXRhYmFzZS1uYW1lPk1lZGxpbmU8
L3JlbW90ZS1kYXRhYmFzZS1uYW1lPjxyZW1vdGUtZGF0YWJhc2UtcHJvdmlkZXI+TkxNPC9yZW1v
dGUtZGF0YWJhc2UtcHJvdmlkZXI+PC9yZWNvcmQ+PC9DaXRlPjwvRW5kTm90ZT4A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2" w:tooltip="Liu, 2018 #210" w:history="1">
              <w:r w:rsidR="007B2B25">
                <w:rPr>
                  <w:rFonts w:eastAsia="Times New Roman" w:cs="Times New Roman"/>
                  <w:noProof/>
                  <w:szCs w:val="18"/>
                  <w:lang w:eastAsia="en-AU"/>
                </w:rPr>
                <w:t>112</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5CE4051D" w14:textId="61711E97"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2A50C84" w14:textId="6B9D492F"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Burning mouth syndrome</w:t>
            </w:r>
          </w:p>
        </w:tc>
        <w:tc>
          <w:tcPr>
            <w:tcW w:w="1937" w:type="dxa"/>
          </w:tcPr>
          <w:p w14:paraId="00DDFBC6" w14:textId="4693E308"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 xml:space="preserve">Any (incl. </w:t>
            </w:r>
            <w:r w:rsidRPr="007C568E">
              <w:rPr>
                <w:rFonts w:eastAsia="Times New Roman" w:cs="Times New Roman"/>
                <w:lang w:eastAsia="en-AU"/>
              </w:rPr>
              <w:t>St John's wort, Olive</w:t>
            </w:r>
            <w:r>
              <w:rPr>
                <w:rFonts w:eastAsia="Times New Roman" w:cs="Times New Roman"/>
                <w:lang w:eastAsia="en-AU"/>
              </w:rPr>
              <w:t xml:space="preserve"> oil)</w:t>
            </w:r>
          </w:p>
        </w:tc>
        <w:tc>
          <w:tcPr>
            <w:tcW w:w="1938" w:type="dxa"/>
          </w:tcPr>
          <w:p w14:paraId="5F1089E8" w14:textId="0D46A6B6"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18878537" w14:textId="1B55DB90"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Pain or burning symptoms</w:t>
            </w:r>
          </w:p>
        </w:tc>
        <w:tc>
          <w:tcPr>
            <w:tcW w:w="992" w:type="dxa"/>
          </w:tcPr>
          <w:p w14:paraId="220E5E8E" w14:textId="22486ABB"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(k=22)</w:t>
            </w:r>
          </w:p>
        </w:tc>
        <w:tc>
          <w:tcPr>
            <w:tcW w:w="2628" w:type="dxa"/>
          </w:tcPr>
          <w:p w14:paraId="1C4E43AE" w14:textId="7CA47688"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429F2FFA"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20E24FF3" w14:textId="03CC9DAB"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Luis 2018</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PEVuZE5vdGU+PENpdGU+PEF1dGhvcj5MdcOtczwvQXV0aG9yPjxZZWFyPjIwMTg8L1llYXI+PFJl
Y051bT4yMDE8L1JlY051bT48RGlzcGxheVRleHQ+KDExMyk8L0Rpc3BsYXlUZXh0PjxyZWNvcmQ+
PHJlYy1udW1iZXI+MjAxPC9yZWMtbnVtYmVyPjxmb3JlaWduLWtleXM+PGtleSBhcHA9IkVOIiBk
Yi1pZD0iZmZmYTI5ZXB1cHZ2MDNlMndhZHZ3MGRuZDJ0MmF6c3R0OXY1IiB0aW1lc3RhbXA9IjE2
ODg3MDkyMzMiPjIwMTwva2V5PjwvZm9yZWlnbi1rZXlzPjxyZWYtdHlwZSBuYW1lPSJKb3VybmFs
IEFydGljbGUiPjE3PC9yZWYtdHlwZT48Y29udHJpYnV0b3JzPjxhdXRob3JzPjxhdXRob3I+THXD
rXMsIMOCPC9hdXRob3I+PGF1dGhvcj5Eb21pbmd1ZXMsIEYuPC9hdXRob3I+PGF1dGhvcj5QZXJl
aXJhLCBMLjwvYXV0aG9yPjwvYXV0aG9ycz48L2NvbnRyaWJ1dG9ycz48YXV0aC1hZGRyZXNzPmEg
Q2VudHJvIGRlIEludmVzdGlnYWNhbyBlbSBDaWVuY2lhcyBkYSBTYXVkZSAoQ0lDUy1VQkkpICwg
VW5pdmVyc2lkYWRlIGRhIEJlaXJhIEludGVyaW9yICwgQ292aWxoYSAsIFBvcnR1Z2FsLiYjeEQ7
YiBDZW50cm8gZGUgTWF0ZW1hdGljYSBlIEFwbGljYWNvZXMgKENNQS1VQkkpICwgVW5pdmVyc2lk
YWRlIGRhIEJlaXJhIEludGVyaW9yICwgQ292aWxoYSAsIFBvcnR1Z2FsLjwvYXV0aC1hZGRyZXNz
Pjx0aXRsZXM+PHRpdGxlPkVmZmVjdHMgb2YgcmVkIGNsb3ZlciBvbiBwZXJpbWVub3BhdXNhbCBh
bmQgcG9zdG1lbm9wYXVzYWwgd29tZW4mYXBvcztzIGJsb29kIGxpcGlkIHByb2ZpbGU6IEEgbWV0
YS1hbmFseXNpczwvdGl0bGU+PHNlY29uZGFyeS10aXRsZT5DbGltYWN0ZXJpYzwvc2Vjb25kYXJ5
LXRpdGxlPjwvdGl0bGVzPjxwZXJpb2RpY2FsPjxmdWxsLXRpdGxlPkNsaW1hY3RlcmljPC9mdWxs
LXRpdGxlPjwvcGVyaW9kaWNhbD48cGFnZXM+NDQ2LTQ1MzwvcGFnZXM+PHZvbHVtZT4yMTwvdm9s
dW1lPjxudW1iZXI+NTwvbnVtYmVyPjxrZXl3b3Jkcz48a2V5d29yZD5GZW1hbGU8L2tleXdvcmQ+
PGtleXdvcmQ+SHVtYW5zPC9rZXl3b3JkPjxrZXl3b3JkPklzb2ZsYXZvbmVzLyp0aGVyYXBldXRp
YyB1c2U8L2tleXdvcmQ+PGtleXdvcmQ+TGlwaWRzLypibG9vZDwva2V5d29yZD48a2V5d29yZD5Q
ZXJpbWVub3BhdXNlL2Jsb29kLypkcnVnIGVmZmVjdHM8L2tleXdvcmQ+PGtleXdvcmQ+KlBoeXRv
dGhlcmFweTwva2V5d29yZD48a2V5d29yZD5Qb3N0bWVub3BhdXNlL2Jsb29kLypkcnVnIGVmZmVj
dHM8L2tleXdvcmQ+PGtleXdvcmQ+UmFuZG9taXplZCBDb250cm9sbGVkIFRyaWFscyBhcyBUb3Bp
Yzwva2V5d29yZD48a2V5d29yZD5Ucmlmb2xpdW0vKmNoZW1pc3RyeTwva2V5d29yZD48a2V5d29y
ZD5SZWQgY2xvdmVyPC9rZXl3b3JkPjxrZXl3b3JkPmlzb2ZsYXZvbmVzPC9rZXl3b3JkPjxrZXl3
b3JkPmxpcGlkIHByb2ZpbGU8L2tleXdvcmQ+PGtleXdvcmQ+bWVub3BhdXNhbCB3b21lbjwva2V5
d29yZD48a2V5d29yZD5tZXRhLWFuYWx5c2lzPC9rZXl3b3JkPjxrZXl3b3JkPnN5c3RlbWF0aWMg
cmV2aWV3PC9rZXl3b3JkPjwva2V5d29yZHM+PGRhdGVzPjx5ZWFyPjIwMTg8L3llYXI+PHB1Yi1k
YXRlcz48ZGF0ZT5PY3Q8L2RhdGU+PC9wdWItZGF0ZXM+PC9kYXRlcz48cHViLWxvY2F0aW9uPlBo
aWxhZGVscGhpYSwgUGVubnN5bHZhbmlhPC9wdWItbG9jYXRpb24+PHB1Ymxpc2hlcj5UYXlsb3Ig
JmFtcDsgRnJhbmNpcyBMdGQ8L3B1Ymxpc2hlcj48aXNibj4xNDczLTA4MDQgKEVsZWN0cm9uaWMp
JiN4RDsxMzY5LTcxMzcgKExpbmtpbmcpPC9pc2JuPjxhY2Nlc3Npb24tbnVtPjEzMjExMjM0NS4g
TGFuZ3VhZ2U6IEVuZ2xpc2guIEVudHJ5IERhdGU6IDIwMTkwNTE4LiBSZXZpc2lvbiBEYXRlOiAy
MDIwMDMyNC4gUHVibGljYXRpb24gVHlwZTogam91cm5hbCBhcnRpY2xlLiBKb3VybmFsIFN1YnNl
dDogQmlvbWVkaWNhbDwvYWNjZXNzaW9uLW51bT48dXJscz48cmVsYXRlZC11cmxzPjx1cmw+aHR0
cHM6Ly9sb2dpbi53d3dwcm94eTEubGlicmFyeS51bnN3LmVkdS5hdS9sb2dpbj91cmw9aHR0cDov
L3NlYXJjaC5lYnNjb2hvc3QuY29tL2xvZ2luLmFzcHg/ZGlyZWN0PXRydWUmYW1wO2RiPWNpbjIw
JmFtcDtBTj0xMzIxMTIzNDUmYW1wO3NpdGU9ZWhvc3QtbGl2ZSZhbXA7c2NvcGU9c2l0ZTwvdXJs
PjwvcmVsYXRlZC11cmxzPjwvdXJscz48ZWxlY3Ryb25pYy1yZXNvdXJjZS1udW0+aHR0cHM6Ly9k
b2kub3JnLzEwLjEwODAvMTM2OTcxMzcuMjAxOC4xNTAxNjczPC9lbGVjdHJvbmljLXJlc291cmNl
LW51bT48cmVtb3RlLWRhdGFiYXNlLW5hbWU+TWVkbGluZTwvcmVtb3RlLWRhdGFiYXNlLW5hbWU+
PHJlbW90ZS1kYXRhYmFzZS1wcm92aWRlcj5OTE08L3JlbW90ZS1kYXRhYmFzZS1wcm92aWRlcj48
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PEVuZE5vdGU+PENpdGU+PEF1dGhvcj5MdcOtczwvQXV0aG9yPjxZZWFyPjIwMTg8L1llYXI+PFJl
Y051bT4yMDE8L1JlY051bT48RGlzcGxheVRleHQ+KDExMyk8L0Rpc3BsYXlUZXh0PjxyZWNvcmQ+
PHJlYy1udW1iZXI+MjAxPC9yZWMtbnVtYmVyPjxmb3JlaWduLWtleXM+PGtleSBhcHA9IkVOIiBk
Yi1pZD0iZmZmYTI5ZXB1cHZ2MDNlMndhZHZ3MGRuZDJ0MmF6c3R0OXY1IiB0aW1lc3RhbXA9IjE2
ODg3MDkyMzMiPjIwMTwva2V5PjwvZm9yZWlnbi1rZXlzPjxyZWYtdHlwZSBuYW1lPSJKb3VybmFs
IEFydGljbGUiPjE3PC9yZWYtdHlwZT48Y29udHJpYnV0b3JzPjxhdXRob3JzPjxhdXRob3I+THXD
rXMsIMOCPC9hdXRob3I+PGF1dGhvcj5Eb21pbmd1ZXMsIEYuPC9hdXRob3I+PGF1dGhvcj5QZXJl
aXJhLCBMLjwvYXV0aG9yPjwvYXV0aG9ycz48L2NvbnRyaWJ1dG9ycz48YXV0aC1hZGRyZXNzPmEg
Q2VudHJvIGRlIEludmVzdGlnYWNhbyBlbSBDaWVuY2lhcyBkYSBTYXVkZSAoQ0lDUy1VQkkpICwg
VW5pdmVyc2lkYWRlIGRhIEJlaXJhIEludGVyaW9yICwgQ292aWxoYSAsIFBvcnR1Z2FsLiYjeEQ7
YiBDZW50cm8gZGUgTWF0ZW1hdGljYSBlIEFwbGljYWNvZXMgKENNQS1VQkkpICwgVW5pdmVyc2lk
YWRlIGRhIEJlaXJhIEludGVyaW9yICwgQ292aWxoYSAsIFBvcnR1Z2FsLjwvYXV0aC1hZGRyZXNz
Pjx0aXRsZXM+PHRpdGxlPkVmZmVjdHMgb2YgcmVkIGNsb3ZlciBvbiBwZXJpbWVub3BhdXNhbCBh
bmQgcG9zdG1lbm9wYXVzYWwgd29tZW4mYXBvcztzIGJsb29kIGxpcGlkIHByb2ZpbGU6IEEgbWV0
YS1hbmFseXNpczwvdGl0bGU+PHNlY29uZGFyeS10aXRsZT5DbGltYWN0ZXJpYzwvc2Vjb25kYXJ5
LXRpdGxlPjwvdGl0bGVzPjxwZXJpb2RpY2FsPjxmdWxsLXRpdGxlPkNsaW1hY3RlcmljPC9mdWxs
LXRpdGxlPjwvcGVyaW9kaWNhbD48cGFnZXM+NDQ2LTQ1MzwvcGFnZXM+PHZvbHVtZT4yMTwvdm9s
dW1lPjxudW1iZXI+NTwvbnVtYmVyPjxrZXl3b3Jkcz48a2V5d29yZD5GZW1hbGU8L2tleXdvcmQ+
PGtleXdvcmQ+SHVtYW5zPC9rZXl3b3JkPjxrZXl3b3JkPklzb2ZsYXZvbmVzLyp0aGVyYXBldXRp
YyB1c2U8L2tleXdvcmQ+PGtleXdvcmQ+TGlwaWRzLypibG9vZDwva2V5d29yZD48a2V5d29yZD5Q
ZXJpbWVub3BhdXNlL2Jsb29kLypkcnVnIGVmZmVjdHM8L2tleXdvcmQ+PGtleXdvcmQ+KlBoeXRv
dGhlcmFweTwva2V5d29yZD48a2V5d29yZD5Qb3N0bWVub3BhdXNlL2Jsb29kLypkcnVnIGVmZmVj
dHM8L2tleXdvcmQ+PGtleXdvcmQ+UmFuZG9taXplZCBDb250cm9sbGVkIFRyaWFscyBhcyBUb3Bp
Yzwva2V5d29yZD48a2V5d29yZD5Ucmlmb2xpdW0vKmNoZW1pc3RyeTwva2V5d29yZD48a2V5d29y
ZD5SZWQgY2xvdmVyPC9rZXl3b3JkPjxrZXl3b3JkPmlzb2ZsYXZvbmVzPC9rZXl3b3JkPjxrZXl3
b3JkPmxpcGlkIHByb2ZpbGU8L2tleXdvcmQ+PGtleXdvcmQ+bWVub3BhdXNhbCB3b21lbjwva2V5
d29yZD48a2V5d29yZD5tZXRhLWFuYWx5c2lzPC9rZXl3b3JkPjxrZXl3b3JkPnN5c3RlbWF0aWMg
cmV2aWV3PC9rZXl3b3JkPjwva2V5d29yZHM+PGRhdGVzPjx5ZWFyPjIwMTg8L3llYXI+PHB1Yi1k
YXRlcz48ZGF0ZT5PY3Q8L2RhdGU+PC9wdWItZGF0ZXM+PC9kYXRlcz48cHViLWxvY2F0aW9uPlBo
aWxhZGVscGhpYSwgUGVubnN5bHZhbmlhPC9wdWItbG9jYXRpb24+PHB1Ymxpc2hlcj5UYXlsb3Ig
JmFtcDsgRnJhbmNpcyBMdGQ8L3B1Ymxpc2hlcj48aXNibj4xNDczLTA4MDQgKEVsZWN0cm9uaWMp
JiN4RDsxMzY5LTcxMzcgKExpbmtpbmcpPC9pc2JuPjxhY2Nlc3Npb24tbnVtPjEzMjExMjM0NS4g
TGFuZ3VhZ2U6IEVuZ2xpc2guIEVudHJ5IERhdGU6IDIwMTkwNTE4LiBSZXZpc2lvbiBEYXRlOiAy
MDIwMDMyNC4gUHVibGljYXRpb24gVHlwZTogam91cm5hbCBhcnRpY2xlLiBKb3VybmFsIFN1YnNl
dDogQmlvbWVkaWNhbDwvYWNjZXNzaW9uLW51bT48dXJscz48cmVsYXRlZC11cmxzPjx1cmw+aHR0
cHM6Ly9sb2dpbi53d3dwcm94eTEubGlicmFyeS51bnN3LmVkdS5hdS9sb2dpbj91cmw9aHR0cDov
L3NlYXJjaC5lYnNjb2hvc3QuY29tL2xvZ2luLmFzcHg/ZGlyZWN0PXRydWUmYW1wO2RiPWNpbjIw
JmFtcDtBTj0xMzIxMTIzNDUmYW1wO3NpdGU9ZWhvc3QtbGl2ZSZhbXA7c2NvcGU9c2l0ZTwvdXJs
PjwvcmVsYXRlZC11cmxzPjwvdXJscz48ZWxlY3Ryb25pYy1yZXNvdXJjZS1udW0+aHR0cHM6Ly9k
b2kub3JnLzEwLjEwODAvMTM2OTcxMzcuMjAxOC4xNTAxNjczPC9lbGVjdHJvbmljLXJlc291cmNl
LW51bT48cmVtb3RlLWRhdGFiYXNlLW5hbWU+TWVkbGluZTwvcmVtb3RlLWRhdGFiYXNlLW5hbWU+
PHJlbW90ZS1kYXRhYmFzZS1wcm92aWRlcj5OTE08L3JlbW90ZS1kYXRhYmFzZS1wcm92aWRlcj48
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3" w:tooltip="Luís, 2018 #201" w:history="1">
              <w:r w:rsidR="007B2B25">
                <w:rPr>
                  <w:rFonts w:eastAsia="Times New Roman" w:cs="Times New Roman"/>
                  <w:noProof/>
                  <w:szCs w:val="18"/>
                  <w:lang w:eastAsia="en-AU"/>
                </w:rPr>
                <w:t>113</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2521D2DA" w14:textId="4F308FFF"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DA2CA2B" w14:textId="2AEDEABA"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0932865A" w14:textId="4C1AAA53"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7258DD0B" w14:textId="47A0B611"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E1E4E5" w:themeFill="accent5"/>
          </w:tcPr>
          <w:p w14:paraId="5624F198" w14:textId="362ACC5D"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Lipid profile</w:t>
            </w:r>
          </w:p>
        </w:tc>
        <w:tc>
          <w:tcPr>
            <w:tcW w:w="992" w:type="dxa"/>
          </w:tcPr>
          <w:p w14:paraId="62554522" w14:textId="404AA271" w:rsidR="00A533CF" w:rsidRPr="001B4598"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w:t>
            </w:r>
            <w:r>
              <w:br/>
              <w:t>(k=12)</w:t>
            </w:r>
          </w:p>
        </w:tc>
        <w:tc>
          <w:tcPr>
            <w:tcW w:w="2628" w:type="dxa"/>
          </w:tcPr>
          <w:p w14:paraId="7C4A1F49" w14:textId="53C6EC48"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A533CF" w:rsidRPr="001B4598" w14:paraId="5724BAC0"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592982E5" w14:textId="2714983C"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Mousavi 2018</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fldData xml:space="preserve">PEVuZE5vdGU+PENpdGU+PEF1dGhvcj5Nb3VzYXZpPC9BdXRob3I+PFllYXI+MjAxODwvWWVhcj48
UmVjTnVtPjExNTA8L1JlY051bT48RGlzcGxheVRleHQ+KDExNCk8L0Rpc3BsYXlUZXh0PjxyZWNv
cmQ+PHJlYy1udW1iZXI+MTE1MDwvcmVjLW51bWJlcj48Zm9yZWlnbi1rZXlzPjxrZXkgYXBwPSJF
TiIgZGItaWQ9ImZmZmEyOWVwdXB2djAzZTJ3YWR2dzBkbmQydDJhenN0dDl2NSIgdGltZXN0YW1w
PSIxNjg4NzA5MjM1Ij4xMTUwPC9rZXk+PC9mb3JlaWduLWtleXM+PHJlZi10eXBlIG5hbWU9Ikpv
dXJuYWwgQXJ0aWNsZSI+MTc8L3JlZi10eXBlPjxjb250cmlidXRvcnM+PGF1dGhvcnM+PGF1dGhv
cj5Nb3VzYXZpLCBTLiBNLjwvYXV0aG9yPjxhdXRob3I+U2hlaWtoaSwgQS48L2F1dGhvcj48YXV0
aG9yPlZhcmthbmVoLCBILiBLLjwvYXV0aG9yPjxhdXRob3I+WmFyZXphZGVoLCBNLjwvYXV0aG9y
PjxhdXRob3I+UmFobWFuaSwgSi48L2F1dGhvcj48YXV0aG9yPk1pbGFqZXJkaSwgQS48L2F1dGhv
cj48L2F1dGhvcnM+PC9jb250cmlidXRvcnM+PGF1dGgtYWRkcmVzcz5EZXBhcnRtZW50IG9mIENv
bW11bml0eSBOdXRyaXRpb24sIFNjaG9vbCBvZiBOdXRyaXRpb25hbCBTY2llbmNlcyBhbmQgRGll
dGV0aWNzLCBUZWhyYW4gVW5pdmVyc2l0eSBvZiBNZWRpY2FsIFNjaWVuY2VzIChUVU1TKSwgVGVo
cmFuLCBJcmFuOyBTdHVkZW50cyZhcG9zOyBTY2llbnRpZmljIFJlc2VhcmNoIENlbnRlciAoU1NS
QyksIFRlaHJhbiBVbml2ZXJzaXR5IG9mIE1lZGljYWwgU2NpZW5jZXMgKFRVTVMpLCBUZWhyYW4s
IElyYW4uJiN4RDtEZXBhcnRtZW50IG9mIENsaW5pY2FsIE51dHJpdGlvbiwgU2Nob29sIG9mIE51
dHJpdGlvbmFsIFNjaWVuY2VzIGFuZCBEaWV0ZXRpY3MsIFRlaHJhbiBVbml2ZXJzaXR5IG9mIE1l
ZGljYWwgU2NpZW5jZXMgKFRVTVMpLCBUZWhyYW4sIElyYW47IFN0dWRlbnRzJmFwb3M7IFNjaWVu
dGlmaWMgUmVzZWFyY2ggQ2VudGVyIChTU1JDKSwgVGVocmFuIFVuaXZlcnNpdHkgb2YgTWVkaWNh
bCBTY2llbmNlcyAoVFVNUyksIFRlaHJhbiwgSXJhbi4mI3hEO1N0dWRlbnQgUmVzZWFyY2ggQ29t
bWl0dGVlLCBEZXBhcnRtZW50IG9mIENsaW5pY2FsIE51dHJpdGlvbiBhbmQgRGlldGV0aWNzLCBG
YWN1bHR5IG9mIE51dHJpdGlvbiBhbmQgRm9vZCBUZWNobm9sb2d5LCBTaGFoaWQgQmVoZXNodGkg
VW5pdmVyc2l0eSBvZiBNZWRpY2FsIFNjaWVuY2VzLCBUZWhyYW4sIElyYW4uJiN4RDtEZXBhcnRt
ZW50IG9mIENvbW11bml0eSBOdXRyaXRpb24sIFNjaG9vbCBvZiBOdXRyaXRpb25hbCBTY2llbmNl
cyBhbmQgRGlldGV0aWNzLCBUZWhyYW4gVW5pdmVyc2l0eSBvZiBNZWRpY2FsIFNjaWVuY2VzIChU
VU1TKSwgVGVocmFuLCBJcmFuLiBFbGVjdHJvbmljIGFkZHJlc3M6IGFta2h2QHlhaG9vLmNvbS48
L2F1dGgtYWRkcmVzcz48dGl0bGVzPjx0aXRsZT5FZmZlY3Qgb2YgTmlnZWxsYSBzYXRpdmEgc3Vw
cGxlbWVudGF0aW9uIG9uIG9iZXNpdHkgaW5kaWNlczogQSBzeXN0ZW1hdGljIHJldmlldyBhbmQg
bWV0YS1hbmFseXNpcyBvZiByYW5kb21pemVkIGNvbnRyb2xsZWQgdHJpYWxzPC90aXRsZT48c2Vj
b25kYXJ5LXRpdGxlPkNvbXBsZW1lbnRhcnkgVGhlcmFwaWVzIGluIE1lZGljaW5lPC9zZWNvbmRh
cnktdGl0bGU+PC90aXRsZXM+PHBlcmlvZGljYWw+PGZ1bGwtdGl0bGU+Q29tcGxlbWVudGFyeSBU
aGVyYXBpZXMgaW4gTWVkaWNpbmU8L2Z1bGwtdGl0bGU+PC9wZXJpb2RpY2FsPjxwYWdlcz40OC01
NzwvcGFnZXM+PHZvbHVtZT4zODwvdm9sdW1lPjxlZGl0aW9uPjIwMTgwNDExPC9lZGl0aW9uPjxr
ZXl3b3Jkcz48a2V5d29yZD5BZHVsdDwva2V5d29yZD48a2V5d29yZD5Cb2R5IE1hc3MgSW5kZXg8
L2tleXdvcmQ+PGtleXdvcmQ+Qm9keSBXZWlnaHQ8L2tleXdvcmQ+PGtleXdvcmQ+RGlldGFyeSBT
dXBwbGVtZW50czwva2V5d29yZD48a2V5d29yZD5GZW1hbGU8L2tleXdvcmQ+PGtleXdvcmQ+SHVt
YW5zPC9rZXl3b3JkPjxrZXl3b3JkPk1hbGU8L2tleXdvcmQ+PGtleXdvcmQ+TWlkZGxlIEFnZWQ8
L2tleXdvcmQ+PGtleXdvcmQ+Kk5pZ2VsbGEgc2F0aXZhPC9rZXl3b3JkPjxrZXl3b3JkPipPYmVz
aXR5L2RydWcgdGhlcmFweS9waHlzaW9wYXRob2xvZ3k8L2tleXdvcmQ+PGtleXdvcmQ+UGxhbnQg
RXh0cmFjdHMvKnRoZXJhcGV1dGljIHVzZTwva2V5d29yZD48a2V5d29yZD5SYW5kb21pemVkIENv
bnRyb2xsZWQgVHJpYWxzIGFzIFRvcGljPC9rZXl3b3JkPjxrZXl3b3JkPldhaXN0IENpcmN1bWZl
cmVuY2U8L2tleXdvcmQ+PGtleXdvcmQ+TWV0YS1hbmFseXNpczwva2V5d29yZD48a2V5d29yZD5O
aWdlbGxhIHNhdGl2YTwva2V5d29yZD48a2V5d29yZD5PYmVzaXR5PC9rZXl3b3JkPjwva2V5d29y
ZHM+PGRhdGVzPjx5ZWFyPjIwMTg8L3llYXI+PHB1Yi1kYXRlcz48ZGF0ZT5KdW48L2RhdGU+PC9w
dWItZGF0ZXM+PC9kYXRlcz48aXNibj4xODczLTY5NjMgKEVsZWN0cm9uaWMpJiN4RDswOTY1LTIy
OTkgKExpbmtpbmcpPC9pc2JuPjxhY2Nlc3Npb24tbnVtPjI5ODU3ODc5PC9hY2Nlc3Npb24tbnVt
Pjx1cmxzPjxyZWxhdGVkLXVybHM+PHVybD5odHRwczovL3d3dy5uY2JpLm5sbS5uaWguZ292L3B1
Ym1lZC8yOTg1Nzg3OTwvdXJsPjwvcmVsYXRlZC11cmxzPjwvdXJscz48ZWxlY3Ryb25pYy1yZXNv
dXJjZS1udW0+aHR0cHM6Ly9kb2kub3JnLzEwLjEwMTYvai5jdGltLjIwMTguMDQuMDAzPC9lbGVj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PEVuZE5vdGU+PENpdGU+PEF1dGhvcj5Nb3VzYXZpPC9BdXRob3I+PFllYXI+MjAxODwvWWVhcj48
UmVjTnVtPjExNTA8L1JlY051bT48RGlzcGxheVRleHQ+KDExNCk8L0Rpc3BsYXlUZXh0PjxyZWNv
cmQ+PHJlYy1udW1iZXI+MTE1MDwvcmVjLW51bWJlcj48Zm9yZWlnbi1rZXlzPjxrZXkgYXBwPSJF
TiIgZGItaWQ9ImZmZmEyOWVwdXB2djAzZTJ3YWR2dzBkbmQydDJhenN0dDl2NSIgdGltZXN0YW1w
PSIxNjg4NzA5MjM1Ij4xMTUwPC9rZXk+PC9mb3JlaWduLWtleXM+PHJlZi10eXBlIG5hbWU9Ikpv
dXJuYWwgQXJ0aWNsZSI+MTc8L3JlZi10eXBlPjxjb250cmlidXRvcnM+PGF1dGhvcnM+PGF1dGhv
cj5Nb3VzYXZpLCBTLiBNLjwvYXV0aG9yPjxhdXRob3I+U2hlaWtoaSwgQS48L2F1dGhvcj48YXV0
aG9yPlZhcmthbmVoLCBILiBLLjwvYXV0aG9yPjxhdXRob3I+WmFyZXphZGVoLCBNLjwvYXV0aG9y
PjxhdXRob3I+UmFobWFuaSwgSi48L2F1dGhvcj48YXV0aG9yPk1pbGFqZXJkaSwgQS48L2F1dGhv
cj48L2F1dGhvcnM+PC9jb250cmlidXRvcnM+PGF1dGgtYWRkcmVzcz5EZXBhcnRtZW50IG9mIENv
bW11bml0eSBOdXRyaXRpb24sIFNjaG9vbCBvZiBOdXRyaXRpb25hbCBTY2llbmNlcyBhbmQgRGll
dGV0aWNzLCBUZWhyYW4gVW5pdmVyc2l0eSBvZiBNZWRpY2FsIFNjaWVuY2VzIChUVU1TKSwgVGVo
cmFuLCBJcmFuOyBTdHVkZW50cyZhcG9zOyBTY2llbnRpZmljIFJlc2VhcmNoIENlbnRlciAoU1NS
QyksIFRlaHJhbiBVbml2ZXJzaXR5IG9mIE1lZGljYWwgU2NpZW5jZXMgKFRVTVMpLCBUZWhyYW4s
IElyYW4uJiN4RDtEZXBhcnRtZW50IG9mIENsaW5pY2FsIE51dHJpdGlvbiwgU2Nob29sIG9mIE51
dHJpdGlvbmFsIFNjaWVuY2VzIGFuZCBEaWV0ZXRpY3MsIFRlaHJhbiBVbml2ZXJzaXR5IG9mIE1l
ZGljYWwgU2NpZW5jZXMgKFRVTVMpLCBUZWhyYW4sIElyYW47IFN0dWRlbnRzJmFwb3M7IFNjaWVu
dGlmaWMgUmVzZWFyY2ggQ2VudGVyIChTU1JDKSwgVGVocmFuIFVuaXZlcnNpdHkgb2YgTWVkaWNh
bCBTY2llbmNlcyAoVFVNUyksIFRlaHJhbiwgSXJhbi4mI3hEO1N0dWRlbnQgUmVzZWFyY2ggQ29t
bWl0dGVlLCBEZXBhcnRtZW50IG9mIENsaW5pY2FsIE51dHJpdGlvbiBhbmQgRGlldGV0aWNzLCBG
YWN1bHR5IG9mIE51dHJpdGlvbiBhbmQgRm9vZCBUZWNobm9sb2d5LCBTaGFoaWQgQmVoZXNodGkg
VW5pdmVyc2l0eSBvZiBNZWRpY2FsIFNjaWVuY2VzLCBUZWhyYW4sIElyYW4uJiN4RDtEZXBhcnRt
ZW50IG9mIENvbW11bml0eSBOdXRyaXRpb24sIFNjaG9vbCBvZiBOdXRyaXRpb25hbCBTY2llbmNl
cyBhbmQgRGlldGV0aWNzLCBUZWhyYW4gVW5pdmVyc2l0eSBvZiBNZWRpY2FsIFNjaWVuY2VzIChU
VU1TKSwgVGVocmFuLCBJcmFuLiBFbGVjdHJvbmljIGFkZHJlc3M6IGFta2h2QHlhaG9vLmNvbS48
L2F1dGgtYWRkcmVzcz48dGl0bGVzPjx0aXRsZT5FZmZlY3Qgb2YgTmlnZWxsYSBzYXRpdmEgc3Vw
cGxlbWVudGF0aW9uIG9uIG9iZXNpdHkgaW5kaWNlczogQSBzeXN0ZW1hdGljIHJldmlldyBhbmQg
bWV0YS1hbmFseXNpcyBvZiByYW5kb21pemVkIGNvbnRyb2xsZWQgdHJpYWxzPC90aXRsZT48c2Vj
b25kYXJ5LXRpdGxlPkNvbXBsZW1lbnRhcnkgVGhlcmFwaWVzIGluIE1lZGljaW5lPC9zZWNvbmRh
cnktdGl0bGU+PC90aXRsZXM+PHBlcmlvZGljYWw+PGZ1bGwtdGl0bGU+Q29tcGxlbWVudGFyeSBU
aGVyYXBpZXMgaW4gTWVkaWNpbmU8L2Z1bGwtdGl0bGU+PC9wZXJpb2RpY2FsPjxwYWdlcz40OC01
NzwvcGFnZXM+PHZvbHVtZT4zODwvdm9sdW1lPjxlZGl0aW9uPjIwMTgwNDExPC9lZGl0aW9uPjxr
ZXl3b3Jkcz48a2V5d29yZD5BZHVsdDwva2V5d29yZD48a2V5d29yZD5Cb2R5IE1hc3MgSW5kZXg8
L2tleXdvcmQ+PGtleXdvcmQ+Qm9keSBXZWlnaHQ8L2tleXdvcmQ+PGtleXdvcmQ+RGlldGFyeSBT
dXBwbGVtZW50czwva2V5d29yZD48a2V5d29yZD5GZW1hbGU8L2tleXdvcmQ+PGtleXdvcmQ+SHVt
YW5zPC9rZXl3b3JkPjxrZXl3b3JkPk1hbGU8L2tleXdvcmQ+PGtleXdvcmQ+TWlkZGxlIEFnZWQ8
L2tleXdvcmQ+PGtleXdvcmQ+Kk5pZ2VsbGEgc2F0aXZhPC9rZXl3b3JkPjxrZXl3b3JkPipPYmVz
aXR5L2RydWcgdGhlcmFweS9waHlzaW9wYXRob2xvZ3k8L2tleXdvcmQ+PGtleXdvcmQ+UGxhbnQg
RXh0cmFjdHMvKnRoZXJhcGV1dGljIHVzZTwva2V5d29yZD48a2V5d29yZD5SYW5kb21pemVkIENv
bnRyb2xsZWQgVHJpYWxzIGFzIFRvcGljPC9rZXl3b3JkPjxrZXl3b3JkPldhaXN0IENpcmN1bWZl
cmVuY2U8L2tleXdvcmQ+PGtleXdvcmQ+TWV0YS1hbmFseXNpczwva2V5d29yZD48a2V5d29yZD5O
aWdlbGxhIHNhdGl2YTwva2V5d29yZD48a2V5d29yZD5PYmVzaXR5PC9rZXl3b3JkPjwva2V5d29y
ZHM+PGRhdGVzPjx5ZWFyPjIwMTg8L3llYXI+PHB1Yi1kYXRlcz48ZGF0ZT5KdW48L2RhdGU+PC9w
dWItZGF0ZXM+PC9kYXRlcz48aXNibj4xODczLTY5NjMgKEVsZWN0cm9uaWMpJiN4RDswOTY1LTIy
OTkgKExpbmtpbmcpPC9pc2JuPjxhY2Nlc3Npb24tbnVtPjI5ODU3ODc5PC9hY2Nlc3Npb24tbnVt
Pjx1cmxzPjxyZWxhdGVkLXVybHM+PHVybD5odHRwczovL3d3dy5uY2JpLm5sbS5uaWguZ292L3B1
Ym1lZC8yOTg1Nzg3OTwvdXJsPjwvcmVsYXRlZC11cmxzPjwvdXJscz48ZWxlY3Ryb25pYy1yZXNv
dXJjZS1udW0+aHR0cHM6Ly9kb2kub3JnLzEwLjEwMTYvai5jdGltLjIwMTguMDQuMDAzPC9lbGVj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C6842">
              <w:rPr>
                <w:rFonts w:eastAsia="Times New Roman" w:cs="Times New Roman"/>
                <w:szCs w:val="18"/>
                <w:lang w:eastAsia="en-AU"/>
              </w:rPr>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4" w:tooltip="Mousavi, 2018 #1150" w:history="1">
              <w:r w:rsidR="007B2B25">
                <w:rPr>
                  <w:rFonts w:eastAsia="Times New Roman" w:cs="Times New Roman"/>
                  <w:noProof/>
                  <w:szCs w:val="18"/>
                  <w:lang w:eastAsia="en-AU"/>
                </w:rPr>
                <w:t>114</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288F6076" w14:textId="7A17B094"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F745D78" w14:textId="285D317A"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4E328CD3" w14:textId="5927E527"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cumin</w:t>
            </w:r>
          </w:p>
        </w:tc>
        <w:tc>
          <w:tcPr>
            <w:tcW w:w="1938" w:type="dxa"/>
          </w:tcPr>
          <w:p w14:paraId="04515864" w14:textId="3E4F4632"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3FB8B0B8" w14:textId="245AFBE1"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Obesity indices (BMI, WC, weight) </w:t>
            </w:r>
          </w:p>
        </w:tc>
        <w:tc>
          <w:tcPr>
            <w:tcW w:w="992" w:type="dxa"/>
          </w:tcPr>
          <w:p w14:paraId="2B606C1F" w14:textId="5300E980" w:rsidR="00A533CF" w:rsidRPr="001B4598"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(k=13)</w:t>
            </w:r>
          </w:p>
        </w:tc>
        <w:tc>
          <w:tcPr>
            <w:tcW w:w="2628" w:type="dxa"/>
          </w:tcPr>
          <w:p w14:paraId="2D209C9B" w14:textId="0292CFD5" w:rsidR="00A533CF" w:rsidRDefault="00A533CF"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A533CF" w:rsidRPr="001B4598" w14:paraId="023C855C"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0F1C3F9F" w14:textId="23AF678E" w:rsidR="00A533CF" w:rsidRPr="007C568E" w:rsidRDefault="00A533CF" w:rsidP="00A533CF">
            <w:pPr>
              <w:pStyle w:val="Tabletext8pt"/>
              <w:rPr>
                <w:rFonts w:eastAsia="Times New Roman" w:cs="Times New Roman"/>
                <w:szCs w:val="18"/>
                <w:lang w:eastAsia="en-AU"/>
              </w:rPr>
            </w:pPr>
            <w:r w:rsidRPr="00245AF0">
              <w:rPr>
                <w:rFonts w:eastAsia="Times New Roman" w:cs="Times New Roman"/>
                <w:szCs w:val="18"/>
                <w:lang w:eastAsia="en-AU"/>
              </w:rPr>
              <w:t>Najafi 2018</w:t>
            </w:r>
            <w:r w:rsidR="00D930F0">
              <w:rPr>
                <w:rFonts w:eastAsia="Times New Roman" w:cs="Times New Roman"/>
                <w:szCs w:val="18"/>
                <w:lang w:eastAsia="en-AU"/>
              </w:rPr>
              <w:t xml:space="preserve"> </w:t>
            </w:r>
            <w:r w:rsidR="00D930F0">
              <w:rPr>
                <w:rFonts w:eastAsia="Times New Roman" w:cs="Times New Roman"/>
                <w:szCs w:val="18"/>
                <w:lang w:eastAsia="en-AU"/>
              </w:rPr>
              <w:fldChar w:fldCharType="begin">
                <w:fldData xml:space="preserve">PEVuZE5vdGU+PENpdGU+PEF1dGhvcj5OYWphZiBOYWphZmk8L0F1dGhvcj48WWVhcj4yMDE4PC9Z
ZWFyPjxSZWNOdW0+MTE0NTwvUmVjTnVtPjxEaXNwbGF5VGV4dD4oOTIpPC9EaXNwbGF5VGV4dD48
cmVjb3JkPjxyZWMtbnVtYmVyPjExNDU8L3JlYy1udW1iZXI+PGZvcmVpZ24ta2V5cz48a2V5IGFw
cD0iRU4iIGRiLWlkPSJmZmZhMjllcHVwdnYwM2Uyd2FkdncwZG5kMnQyYXpzdHQ5djUiIHRpbWVz
dGFtcD0iMTY4ODcwOTIzNSI+MTE0NTwva2V5PjwvZm9yZWlnbi1rZXlzPjxyZWYtdHlwZSBuYW1l
PSJKb3VybmFsIEFydGljbGUiPjE3PC9yZWYtdHlwZT48Y29udHJpYnV0b3JzPjxhdXRob3JzPjxh
dXRob3I+TmFqYWYgTmFqYWZpLCBNLjwvYXV0aG9yPjxhdXRob3I+R2hhemFuZmFycG91ciwgTS48
L2F1dGhvcj48L2F1dGhvcnM+PC9jb250cmlidXRvcnM+PGF1dGgtYWRkcmVzcz5hIENsaW5pY2Fs
IFJlc2VhcmNoIFVuaXQgLCBNYXNoaGFkIFVuaXZlcnNpdHkgb2YgTWVkaWNhbCBTY2llbmNlcyAs
IE1hc2hoYWQgLCBJcmFuLiYjeEQ7YiBEZXBhcnRtZW50IG9mIE51cnNpbmcgYW5kIE1pZHdpZmVy
eSwgUmF6aSBTY2hvb2wgb2YgTnVyc2luZyBhbmQgTWlkd2lmZXJ5ICwgS2VybWFuIFVuaXZlcnNp
dHkgb2YgTWVkaWNhbCBTY2llbmNlcyAsIEtlcm1hbiAsIElyYW4uPC9hdXRoLWFkZHJlc3M+PHRp
dGxlcz48dGl0bGU+RWZmZWN0IG9mIHBoeXRvZXN0cm9nZW5zIG9uIHNleHVhbCBmdW5jdGlvbiBp
biBtZW5vcGF1c2FsIHdvbWVuOiBhIHN5c3RlbWF0aWMgcmV2aWV3IGFuZCBtZXRhLWFuYWx5c2lz
PC90aXRsZT48c2Vjb25kYXJ5LXRpdGxlPkNsaW1hY3RlcmljPC9zZWNvbmRhcnktdGl0bGU+PC90
aXRsZXM+PHBlcmlvZGljYWw+PGZ1bGwtdGl0bGU+Q2xpbWFjdGVyaWM8L2Z1bGwtdGl0bGU+PC9w
ZXJpb2RpY2FsPjxwYWdlcz40MzctNDQ1PC9wYWdlcz48dm9sdW1lPjIxPC92b2x1bWU+PG51bWJl
cj41PC9udW1iZXI+PGVkaXRpb24+MjAxODA4Mjk8L2VkaXRpb24+PGtleXdvcmRzPjxrZXl3b3Jk
PkR5c3BhcmV1bmlhL2RydWcgdGhlcmFweTwva2V5d29yZD48a2V5d29yZD5GZW1hbGU8L2tleXdv
cmQ+PGtleXdvcmQ+SG90IEZsYXNoZXMvZHJ1ZyB0aGVyYXB5PC9rZXl3b3JkPjxrZXl3b3JkPkh1
bWFuczwva2V5d29yZD48a2V5d29yZD5Jc29mbGF2b25lcy8qdGhlcmFwZXV0aWMgdXNlPC9rZXl3
b3JkPjxrZXl3b3JkPipNZW5vcGF1c2U8L2tleXdvcmQ+PGtleXdvcmQ+TWlkZGxlIEFnZWQ8L2tl
eXdvcmQ+PGtleXdvcmQ+UGh5dG9lc3Ryb2dlbnMvKnRoZXJhcGV1dGljIHVzZTwva2V5d29yZD48
a2V5d29yZD4qUGh5dG90aGVyYXB5PC9rZXl3b3JkPjxrZXl3b3JkPlBsYW50IFByZXBhcmF0aW9u
cy8qdGhlcmFwZXV0aWMgdXNlPC9rZXl3b3JkPjxrZXl3b3JkPlBsYW50cywgTWVkaWNpbmFsPC9r
ZXl3b3JkPjxrZXl3b3JkPlJhbmRvbWl6ZWQgQ29udHJvbGxlZCBUcmlhbHMgYXMgVG9waWM8L2tl
eXdvcmQ+PGtleXdvcmQ+U2V4dWFsIER5c2Z1bmN0aW9uLCBQaHlzaW9sb2dpY2FsL2RydWcgdGhl
cmFweTwva2V5d29yZD48a2V5d29yZD5QaHl0b2VzdHJvZ2Vuczwva2V5d29yZD48a2V5d29yZD5t
ZXRhLWFuYWx5c2lzPC9rZXl3b3JkPjxrZXl3b3JkPnBvc3RtZW5vcGF1c2FsIGFuZCBwZXJpbWVu
b3BhdXNhbDwva2V5d29yZD48a2V5d29yZD5zZXh1YWwgZnVuY3Rpb248L2tleXdvcmQ+PGtleXdv
cmQ+c3lzdGVtYXRpYyByZXZpZXc8L2tleXdvcmQ+PC9rZXl3b3Jkcz48ZGF0ZXM+PHllYXI+MjAx
ODwveWVhcj48cHViLWRhdGVzPjxkYXRlPk9jdDwvZGF0ZT48L3B1Yi1kYXRlcz48L2RhdGVzPjxw
dWItbG9jYXRpb24+UGhpbGFkZWxwaGlhLCBQZW5uc3lsdmFuaWE8L3B1Yi1sb2NhdGlvbj48cHVi
bGlzaGVyPlRheWxvciAmYW1wOyBGcmFuY2lzIEx0ZDwvcHVibGlzaGVyPjxpc2JuPjE0NzMtMDgw
NCAoRWxlY3Ryb25pYykmI3hEOzEzNjktNzEzNyAoTGlua2luZyk8L2lzYm4+PGFjY2Vzc2lvbi1u
dW0+MTMyMTEyMzMzLiBMYW5ndWFnZTogRW5nbGlzaC4gRW50cnkgRGF0ZTogMjAxOTA1MTguIFJl
dmlzaW9uIERhdGU6IDIwMjAwMzI0LiBQdWJsaWNhdGlvbiBUeXBlOiBqb3VybmFsIGFydGljbGU8
L2FjY2Vzc2lvbi1udW0+PHVybHM+PHJlbGF0ZWQtdXJscz48dXJsPmh0dHBzOi8vbG9naW4ud3d3
cHJveHkxLmxpYnJhcnkudW5zdy5lZHUuYXUvbG9naW4/dXJsPWh0dHA6Ly9zZWFyY2guZWJzY29o
b3N0LmNvbS9sb2dpbi5hc3B4P2RpcmVjdD10cnVlJmFtcDtkYj1jaW4yMCZhbXA7QU49MTMyMTEy
MzMzJmFtcDtzaXRlPWVob3N0LWxpdmUmYW1wO3Njb3BlPXNpdGU8L3VybD48L3JlbGF0ZWQtdXJs
cz48L3VybHM+PGVsZWN0cm9uaWMtcmVzb3VyY2UtbnVtPmh0dHBzOi8vZG9pLm9yZy8xMC4xMDgw
LzEzNjk3MTM3LjIwMTguMTQ3MjU2NjwvZWxlY3Ryb25pYy1yZXNvdXJjZS1udW0+PHJlbW90ZS1k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PEVuZE5vdGU+PENpdGU+PEF1dGhvcj5OYWphZiBOYWphZmk8L0F1dGhvcj48WWVhcj4yMDE4PC9Z
ZWFyPjxSZWNOdW0+MTE0NTwvUmVjTnVtPjxEaXNwbGF5VGV4dD4oOTIpPC9EaXNwbGF5VGV4dD48
cmVjb3JkPjxyZWMtbnVtYmVyPjExNDU8L3JlYy1udW1iZXI+PGZvcmVpZ24ta2V5cz48a2V5IGFw
cD0iRU4iIGRiLWlkPSJmZmZhMjllcHVwdnYwM2Uyd2FkdncwZG5kMnQyYXpzdHQ5djUiIHRpbWVz
dGFtcD0iMTY4ODcwOTIzNSI+MTE0NTwva2V5PjwvZm9yZWlnbi1rZXlzPjxyZWYtdHlwZSBuYW1l
PSJKb3VybmFsIEFydGljbGUiPjE3PC9yZWYtdHlwZT48Y29udHJpYnV0b3JzPjxhdXRob3JzPjxh
dXRob3I+TmFqYWYgTmFqYWZpLCBNLjwvYXV0aG9yPjxhdXRob3I+R2hhemFuZmFycG91ciwgTS48
L2F1dGhvcj48L2F1dGhvcnM+PC9jb250cmlidXRvcnM+PGF1dGgtYWRkcmVzcz5hIENsaW5pY2Fs
IFJlc2VhcmNoIFVuaXQgLCBNYXNoaGFkIFVuaXZlcnNpdHkgb2YgTWVkaWNhbCBTY2llbmNlcyAs
IE1hc2hoYWQgLCBJcmFuLiYjeEQ7YiBEZXBhcnRtZW50IG9mIE51cnNpbmcgYW5kIE1pZHdpZmVy
eSwgUmF6aSBTY2hvb2wgb2YgTnVyc2luZyBhbmQgTWlkd2lmZXJ5ICwgS2VybWFuIFVuaXZlcnNp
dHkgb2YgTWVkaWNhbCBTY2llbmNlcyAsIEtlcm1hbiAsIElyYW4uPC9hdXRoLWFkZHJlc3M+PHRp
dGxlcz48dGl0bGU+RWZmZWN0IG9mIHBoeXRvZXN0cm9nZW5zIG9uIHNleHVhbCBmdW5jdGlvbiBp
biBtZW5vcGF1c2FsIHdvbWVuOiBhIHN5c3RlbWF0aWMgcmV2aWV3IGFuZCBtZXRhLWFuYWx5c2lz
PC90aXRsZT48c2Vjb25kYXJ5LXRpdGxlPkNsaW1hY3RlcmljPC9zZWNvbmRhcnktdGl0bGU+PC90
aXRsZXM+PHBlcmlvZGljYWw+PGZ1bGwtdGl0bGU+Q2xpbWFjdGVyaWM8L2Z1bGwtdGl0bGU+PC9w
ZXJpb2RpY2FsPjxwYWdlcz40MzctNDQ1PC9wYWdlcz48dm9sdW1lPjIxPC92b2x1bWU+PG51bWJl
cj41PC9udW1iZXI+PGVkaXRpb24+MjAxODA4Mjk8L2VkaXRpb24+PGtleXdvcmRzPjxrZXl3b3Jk
PkR5c3BhcmV1bmlhL2RydWcgdGhlcmFweTwva2V5d29yZD48a2V5d29yZD5GZW1hbGU8L2tleXdv
cmQ+PGtleXdvcmQ+SG90IEZsYXNoZXMvZHJ1ZyB0aGVyYXB5PC9rZXl3b3JkPjxrZXl3b3JkPkh1
bWFuczwva2V5d29yZD48a2V5d29yZD5Jc29mbGF2b25lcy8qdGhlcmFwZXV0aWMgdXNlPC9rZXl3
b3JkPjxrZXl3b3JkPipNZW5vcGF1c2U8L2tleXdvcmQ+PGtleXdvcmQ+TWlkZGxlIEFnZWQ8L2tl
eXdvcmQ+PGtleXdvcmQ+UGh5dG9lc3Ryb2dlbnMvKnRoZXJhcGV1dGljIHVzZTwva2V5d29yZD48
a2V5d29yZD4qUGh5dG90aGVyYXB5PC9rZXl3b3JkPjxrZXl3b3JkPlBsYW50IFByZXBhcmF0aW9u
cy8qdGhlcmFwZXV0aWMgdXNlPC9rZXl3b3JkPjxrZXl3b3JkPlBsYW50cywgTWVkaWNpbmFsPC9r
ZXl3b3JkPjxrZXl3b3JkPlJhbmRvbWl6ZWQgQ29udHJvbGxlZCBUcmlhbHMgYXMgVG9waWM8L2tl
eXdvcmQ+PGtleXdvcmQ+U2V4dWFsIER5c2Z1bmN0aW9uLCBQaHlzaW9sb2dpY2FsL2RydWcgdGhl
cmFweTwva2V5d29yZD48a2V5d29yZD5QaHl0b2VzdHJvZ2Vuczwva2V5d29yZD48a2V5d29yZD5t
ZXRhLWFuYWx5c2lzPC9rZXl3b3JkPjxrZXl3b3JkPnBvc3RtZW5vcGF1c2FsIGFuZCBwZXJpbWVu
b3BhdXNhbDwva2V5d29yZD48a2V5d29yZD5zZXh1YWwgZnVuY3Rpb248L2tleXdvcmQ+PGtleXdv
cmQ+c3lzdGVtYXRpYyByZXZpZXc8L2tleXdvcmQ+PC9rZXl3b3Jkcz48ZGF0ZXM+PHllYXI+MjAx
ODwveWVhcj48cHViLWRhdGVzPjxkYXRlPk9jdDwvZGF0ZT48L3B1Yi1kYXRlcz48L2RhdGVzPjxw
dWItbG9jYXRpb24+UGhpbGFkZWxwaGlhLCBQZW5uc3lsdmFuaWE8L3B1Yi1sb2NhdGlvbj48cHVi
bGlzaGVyPlRheWxvciAmYW1wOyBGcmFuY2lzIEx0ZDwvcHVibGlzaGVyPjxpc2JuPjE0NzMtMDgw
NCAoRWxlY3Ryb25pYykmI3hEOzEzNjktNzEzNyAoTGlua2luZyk8L2lzYm4+PGFjY2Vzc2lvbi1u
dW0+MTMyMTEyMzMzLiBMYW5ndWFnZTogRW5nbGlzaC4gRW50cnkgRGF0ZTogMjAxOTA1MTguIFJl
dmlzaW9uIERhdGU6IDIwMjAwMzI0LiBQdWJsaWNhdGlvbiBUeXBlOiBqb3VybmFsIGFydGljbGU8
L2FjY2Vzc2lvbi1udW0+PHVybHM+PHJlbGF0ZWQtdXJscz48dXJsPmh0dHBzOi8vbG9naW4ud3d3
cHJveHkxLmxpYnJhcnkudW5zdy5lZHUuYXUvbG9naW4/dXJsPWh0dHA6Ly9zZWFyY2guZWJzY29o
b3N0LmNvbS9sb2dpbi5hc3B4P2RpcmVjdD10cnVlJmFtcDtkYj1jaW4yMCZhbXA7QU49MTMyMTEy
MzMzJmFtcDtzaXRlPWVob3N0LWxpdmUmYW1wO3Njb3BlPXNpdGU8L3VybD48L3JlbGF0ZWQtdXJs
cz48L3VybHM+PGVsZWN0cm9uaWMtcmVzb3VyY2UtbnVtPmh0dHBzOi8vZG9pLm9yZy8xMC4xMDgw
LzEzNjk3MTM3LjIwMTguMTQ3MjU2NjwvZWxlY3Ryb25pYy1yZXNvdXJjZS1udW0+PHJlbW90ZS1k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D930F0">
              <w:rPr>
                <w:rFonts w:eastAsia="Times New Roman" w:cs="Times New Roman"/>
                <w:szCs w:val="18"/>
                <w:lang w:eastAsia="en-AU"/>
              </w:rPr>
            </w:r>
            <w:r w:rsidR="00D930F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2" w:tooltip="Najaf Najafi, 2018 #1145" w:history="1">
              <w:r w:rsidR="007B2B25">
                <w:rPr>
                  <w:rFonts w:eastAsia="Times New Roman" w:cs="Times New Roman"/>
                  <w:noProof/>
                  <w:szCs w:val="18"/>
                  <w:lang w:eastAsia="en-AU"/>
                </w:rPr>
                <w:t>92</w:t>
              </w:r>
            </w:hyperlink>
            <w:r w:rsidR="002109EA">
              <w:rPr>
                <w:rFonts w:eastAsia="Times New Roman" w:cs="Times New Roman"/>
                <w:noProof/>
                <w:szCs w:val="18"/>
                <w:lang w:eastAsia="en-AU"/>
              </w:rPr>
              <w:t>)</w:t>
            </w:r>
            <w:r w:rsidR="00D930F0">
              <w:rPr>
                <w:rFonts w:eastAsia="Times New Roman" w:cs="Times New Roman"/>
                <w:szCs w:val="18"/>
                <w:lang w:eastAsia="en-AU"/>
              </w:rPr>
              <w:fldChar w:fldCharType="end"/>
            </w:r>
          </w:p>
        </w:tc>
        <w:tc>
          <w:tcPr>
            <w:tcW w:w="1418" w:type="dxa"/>
          </w:tcPr>
          <w:p w14:paraId="49C16E95" w14:textId="6D6871A0"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5AF0">
              <w:rPr>
                <w:rFonts w:eastAsia="Times New Roman" w:cs="Times New Roman"/>
                <w:szCs w:val="18"/>
                <w:lang w:eastAsia="en-AU"/>
              </w:rPr>
              <w:t>meta-analysis</w:t>
            </w:r>
          </w:p>
        </w:tc>
        <w:tc>
          <w:tcPr>
            <w:tcW w:w="1937" w:type="dxa"/>
          </w:tcPr>
          <w:p w14:paraId="1CBC3055" w14:textId="425FB546" w:rsidR="00A533CF" w:rsidRDefault="00A533CF" w:rsidP="00A533CF">
            <w:pPr>
              <w:pStyle w:val="Tabletext8pt"/>
              <w:cnfStyle w:val="000000000000" w:firstRow="0" w:lastRow="0" w:firstColumn="0" w:lastColumn="0" w:oddVBand="0" w:evenVBand="0" w:oddHBand="0" w:evenHBand="0" w:firstRowFirstColumn="0" w:firstRowLastColumn="0" w:lastRowFirstColumn="0" w:lastRowLastColumn="0"/>
            </w:pPr>
            <w:r>
              <w:t>Symptoms of menopause</w:t>
            </w:r>
          </w:p>
        </w:tc>
        <w:tc>
          <w:tcPr>
            <w:tcW w:w="1937" w:type="dxa"/>
          </w:tcPr>
          <w:p w14:paraId="7A96FD6C" w14:textId="7CF4B3B4" w:rsidR="00A533CF" w:rsidRPr="007C568E" w:rsidRDefault="00A533CF" w:rsidP="00A533C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245AF0">
              <w:rPr>
                <w:rFonts w:eastAsia="Times New Roman" w:cs="Times New Roman"/>
                <w:szCs w:val="18"/>
                <w:lang w:eastAsia="en-AU"/>
              </w:rPr>
              <w:t>Red clover</w:t>
            </w:r>
            <w:r>
              <w:rPr>
                <w:rFonts w:eastAsia="Times New Roman" w:cs="Times New Roman"/>
                <w:szCs w:val="18"/>
                <w:lang w:eastAsia="en-AU"/>
              </w:rPr>
              <w:t xml:space="preserve">, </w:t>
            </w:r>
            <w:r w:rsidRPr="00245AF0">
              <w:rPr>
                <w:rFonts w:eastAsia="Times New Roman" w:cs="Times New Roman"/>
                <w:szCs w:val="18"/>
                <w:lang w:eastAsia="en-AU"/>
              </w:rPr>
              <w:t>Fenugreek</w:t>
            </w:r>
            <w:r>
              <w:rPr>
                <w:rFonts w:eastAsia="Times New Roman" w:cs="Times New Roman"/>
                <w:szCs w:val="18"/>
                <w:lang w:eastAsia="en-AU"/>
              </w:rPr>
              <w:t xml:space="preserve">, </w:t>
            </w:r>
            <w:r w:rsidRPr="007C568E">
              <w:rPr>
                <w:rFonts w:eastAsia="Times New Roman" w:cs="Times New Roman"/>
                <w:lang w:eastAsia="en-AU"/>
              </w:rPr>
              <w:t xml:space="preserve">Flaxseed, </w:t>
            </w:r>
            <w:r w:rsidRPr="00245AF0">
              <w:rPr>
                <w:rFonts w:eastAsia="Times New Roman" w:cs="Times New Roman"/>
                <w:szCs w:val="18"/>
                <w:lang w:eastAsia="en-AU"/>
              </w:rPr>
              <w:t>Ginseng</w:t>
            </w:r>
          </w:p>
        </w:tc>
        <w:tc>
          <w:tcPr>
            <w:tcW w:w="1938" w:type="dxa"/>
          </w:tcPr>
          <w:p w14:paraId="0D85228E" w14:textId="67C4F319"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Placebo OR other intervention</w:t>
            </w:r>
          </w:p>
        </w:tc>
        <w:tc>
          <w:tcPr>
            <w:tcW w:w="2126" w:type="dxa"/>
            <w:shd w:val="clear" w:color="auto" w:fill="B5DCDD" w:themeFill="accent4"/>
          </w:tcPr>
          <w:p w14:paraId="478B610D" w14:textId="3AEF5858"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Sexual function</w:t>
            </w:r>
          </w:p>
        </w:tc>
        <w:tc>
          <w:tcPr>
            <w:tcW w:w="992" w:type="dxa"/>
          </w:tcPr>
          <w:p w14:paraId="491703CB" w14:textId="4D0DA753" w:rsidR="00A533CF" w:rsidRDefault="00507484"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6</w:t>
            </w:r>
            <w:r w:rsidR="00A533CF">
              <w:br/>
              <w:t>(k=16)</w:t>
            </w:r>
          </w:p>
        </w:tc>
        <w:tc>
          <w:tcPr>
            <w:tcW w:w="2628" w:type="dxa"/>
          </w:tcPr>
          <w:p w14:paraId="12F954F2" w14:textId="1553D640" w:rsidR="00A533CF" w:rsidRDefault="00A533CF" w:rsidP="00A533C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Steels 2017, Rahimi 2017, Shamshad 2016, Shakeri 2015, </w:t>
            </w:r>
            <w:r w:rsidRPr="00625F86">
              <w:t>Ehsanpour 2012</w:t>
            </w:r>
            <w:r>
              <w:t>, Oh 2010</w:t>
            </w:r>
          </w:p>
        </w:tc>
      </w:tr>
      <w:tr w:rsidR="00A533CF" w:rsidRPr="001B4598" w14:paraId="588232A9"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6535B834" w14:textId="75ACE554" w:rsidR="00A533CF" w:rsidRPr="007C568E" w:rsidRDefault="00A533CF" w:rsidP="00A533CF">
            <w:pPr>
              <w:pStyle w:val="Tabletext8pt"/>
              <w:rPr>
                <w:rFonts w:eastAsia="Times New Roman" w:cs="Times New Roman"/>
                <w:szCs w:val="18"/>
                <w:lang w:eastAsia="en-AU"/>
              </w:rPr>
            </w:pPr>
            <w:r w:rsidRPr="007C568E">
              <w:rPr>
                <w:rFonts w:eastAsia="Times New Roman" w:cs="Times New Roman"/>
                <w:szCs w:val="18"/>
                <w:lang w:eastAsia="en-AU"/>
              </w:rPr>
              <w:t>Rahmani 2018</w:t>
            </w:r>
            <w:r w:rsidR="006C6842">
              <w:rPr>
                <w:rFonts w:eastAsia="Times New Roman" w:cs="Times New Roman"/>
                <w:szCs w:val="18"/>
                <w:lang w:eastAsia="en-AU"/>
              </w:rPr>
              <w:t xml:space="preserve"> </w:t>
            </w:r>
            <w:r w:rsidR="006C684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&lt;EndNote&gt;&lt;Cite&gt;&lt;Author&gt;Rahmani&lt;/Author&gt;&lt;Year&gt;2018&lt;/Year&gt;&lt;RecNum&gt;1400&lt;/RecNum&gt;&lt;DisplayText&gt;(115)&lt;/DisplayText&gt;&lt;record&gt;&lt;rec-number&gt;1400&lt;/rec-number&gt;&lt;foreign-keys&gt;&lt;key app="EN" db-id="fffa29epupvv03e2wadvw0dnd2t2azstt9v5" timestamp="1689315525"&gt;1400&lt;/key&gt;&lt;/foreign-keys&gt;&lt;ref-type name="Journal Article"&gt;17&lt;/ref-type&gt;&lt;contributors&gt;&lt;authors&gt;&lt;author&gt;Rahmani, Y.&lt;/author&gt;&lt;author&gt;Chaleh, K. C.&lt;/author&gt;&lt;author&gt;Shahmohammadi, A.&lt;/author&gt;&lt;author&gt;Safari, S.&lt;/author&gt;&lt;/authors&gt;&lt;/contributors&gt;&lt;auth-address&gt;Clinical Research Development Center, Imam Ali and Taleghani Hospital, Kermanshah University of Medical Sciences, Kermanshah, Iran.&amp;#xD;Department of Medical Surgical Nursing, Kermanshah University of Medical Science, Imam Reza Hospital, Kermanshah, Iran.&lt;/auth-address&gt;&lt;titles&gt;&lt;title&gt;Effect of Herbal Medicine on Vaginal Epithelial Cells: A Systematic Review and Meta-analysis&lt;/title&gt;&lt;secondary-title&gt;J Menopausal Med&lt;/secondary-title&gt;&lt;/titles&gt;&lt;periodical&gt;&lt;full-title&gt;J Menopausal Med&lt;/full-title&gt;&lt;/periodical&gt;&lt;pages&gt;11-16&lt;/pages&gt;&lt;volume&gt;24&lt;/volume&gt;&lt;number&gt;1&lt;/number&gt;&lt;edition&gt;20180430&lt;/edition&gt;&lt;keywords&gt;&lt;keyword&gt;Atrophic vaginitis&lt;/keyword&gt;&lt;keyword&gt;Menopause&lt;/keyword&gt;&lt;keyword&gt;Phytoestrogens&lt;/keyword&gt;&lt;/keywords&gt;&lt;dates&gt;&lt;year&gt;2018&lt;/year&gt;&lt;pub-dates&gt;&lt;date&gt;Apr&lt;/date&gt;&lt;/pub-dates&gt;&lt;/dates&gt;&lt;isbn&gt;2288-6478 (Print)&amp;#xD;2288-6761 (Electronic)&amp;#xD;2288-6478 (Linking)&lt;/isbn&gt;&lt;accession-num&gt;29765922&lt;/accession-num&gt;&lt;urls&gt;&lt;related-urls&gt;&lt;url&gt;https://www.ncbi.nlm.nih.gov/pubmed/29765922&lt;/url&gt;&lt;/related-urls&gt;&lt;/urls&gt;&lt;custom1&gt;Conflict of Interest: No potential conflict of interest relevant to this article was reported.&lt;/custom1&gt;&lt;custom2&gt;PMC5949303&lt;/custom2&gt;&lt;electronic-resource-num&gt;https://doi.org/10.6118/jmm.2018.24.1.11&lt;/electronic-resource-num&gt;&lt;remote-database-name&gt;PubMed-not-MEDLINE&lt;/remote-database-name&gt;&lt;remote-database-provider&gt;NLM&lt;/remote-database-provider&gt;&lt;research-notes&gt; Submitted INCLUDED&lt;/research-notes&gt;&lt;/record&gt;&lt;/Cite&gt;&lt;/EndNote&gt;</w:instrText>
            </w:r>
            <w:r w:rsidR="006C684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5" w:tooltip="Rahmani, 2018 #1400" w:history="1">
              <w:r w:rsidR="007B2B25">
                <w:rPr>
                  <w:rFonts w:eastAsia="Times New Roman" w:cs="Times New Roman"/>
                  <w:noProof/>
                  <w:szCs w:val="18"/>
                  <w:lang w:eastAsia="en-AU"/>
                </w:rPr>
                <w:t>115</w:t>
              </w:r>
            </w:hyperlink>
            <w:r w:rsidR="002109EA">
              <w:rPr>
                <w:rFonts w:eastAsia="Times New Roman" w:cs="Times New Roman"/>
                <w:noProof/>
                <w:szCs w:val="18"/>
                <w:lang w:eastAsia="en-AU"/>
              </w:rPr>
              <w:t>)</w:t>
            </w:r>
            <w:r w:rsidR="006C6842">
              <w:rPr>
                <w:rFonts w:eastAsia="Times New Roman" w:cs="Times New Roman"/>
                <w:szCs w:val="18"/>
                <w:lang w:eastAsia="en-AU"/>
              </w:rPr>
              <w:fldChar w:fldCharType="end"/>
            </w:r>
          </w:p>
        </w:tc>
        <w:tc>
          <w:tcPr>
            <w:tcW w:w="1418" w:type="dxa"/>
          </w:tcPr>
          <w:p w14:paraId="58E8929C" w14:textId="0EC81ED5"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6D4D3DD7" w14:textId="1883FBD4" w:rsidR="00A533CF" w:rsidRPr="007C568E" w:rsidRDefault="00893629"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474A52C6" w14:textId="56F40205" w:rsidR="00A533CF" w:rsidRPr="007C568E" w:rsidRDefault="00A533CF" w:rsidP="00A533C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Flaxseed, Red clover</w:t>
            </w:r>
          </w:p>
        </w:tc>
        <w:tc>
          <w:tcPr>
            <w:tcW w:w="1938" w:type="dxa"/>
          </w:tcPr>
          <w:p w14:paraId="09563E8A" w14:textId="4E53542B" w:rsidR="00A533CF" w:rsidRPr="001B4598" w:rsidRDefault="00CF2409"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Placebo OR other intervention</w:t>
            </w:r>
          </w:p>
        </w:tc>
        <w:tc>
          <w:tcPr>
            <w:tcW w:w="2126" w:type="dxa"/>
            <w:shd w:val="clear" w:color="auto" w:fill="E1E4E5" w:themeFill="accent5"/>
          </w:tcPr>
          <w:p w14:paraId="4CA9E7FC" w14:textId="7141BE37" w:rsidR="00A533CF" w:rsidRDefault="005E3F66"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Maturation of vaginal epithelial cells</w:t>
            </w:r>
          </w:p>
        </w:tc>
        <w:tc>
          <w:tcPr>
            <w:tcW w:w="992" w:type="dxa"/>
          </w:tcPr>
          <w:p w14:paraId="2D357CB3" w14:textId="2D188FDA" w:rsidR="00A533CF" w:rsidRPr="001B4598" w:rsidRDefault="005E3F66"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0</w:t>
            </w:r>
            <w:r>
              <w:br/>
              <w:t>(k=</w:t>
            </w:r>
            <w:r w:rsidR="00AD2570">
              <w:t>13)</w:t>
            </w:r>
          </w:p>
        </w:tc>
        <w:tc>
          <w:tcPr>
            <w:tcW w:w="2628" w:type="dxa"/>
          </w:tcPr>
          <w:p w14:paraId="77FDA3CF" w14:textId="74FA7C6A" w:rsidR="00A533CF" w:rsidRDefault="00AD2570" w:rsidP="00A533C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205809" w:rsidRPr="001B4598" w14:paraId="72C33154"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2FEDC5AC" w14:textId="2ACC495D" w:rsidR="00205809" w:rsidRPr="007C568E" w:rsidRDefault="00205809" w:rsidP="00205809">
            <w:pPr>
              <w:pStyle w:val="Tabletext8pt"/>
              <w:rPr>
                <w:rFonts w:eastAsia="Times New Roman" w:cs="Times New Roman"/>
                <w:szCs w:val="18"/>
                <w:lang w:eastAsia="en-AU"/>
              </w:rPr>
            </w:pPr>
            <w:r w:rsidRPr="007C568E">
              <w:rPr>
                <w:rFonts w:eastAsia="Times New Roman" w:cs="Times New Roman"/>
                <w:szCs w:val="18"/>
                <w:lang w:eastAsia="en-AU"/>
              </w:rPr>
              <w:t>Haghighatdoost 2017</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PEVuZE5vdGU+PENpdGU+PEF1dGhvcj5IYWdoaWdoYXRkb29zdDwvQXV0aG9yPjxZZWFyPjIwMTc8
L1llYXI+PFJlY051bT4zOTI8L1JlY051bT48RGlzcGxheVRleHQ+KDExNik8L0Rpc3BsYXlUZXh0
PjxyZWNvcmQ+PHJlYy1udW1iZXI+MzkyPC9yZWMtbnVtYmVyPjxmb3JlaWduLWtleXM+PGtleSBh
cHA9IkVOIiBkYi1pZD0iZmZmYTI5ZXB1cHZ2MDNlMndhZHZ3MGRuZDJ0MmF6c3R0OXY1IiB0aW1l
c3RhbXA9IjE2ODg3MDkyMzQiPjM5Mjwva2V5PjwvZm9yZWlnbi1rZXlzPjxyZWYtdHlwZSBuYW1l
PSJKb3VybmFsIEFydGljbGUiPjE3PC9yZWYtdHlwZT48Y29udHJpYnV0b3JzPjxhdXRob3JzPjxh
dXRob3I+SGFnaGlnaGF0ZG9vc3QsIEZhaGltZWg8L2F1dGhvcj48YXV0aG9yPk5vYmFraHQgTS4g
R2gsIEIuIEZhdGVtZWg8L2F1dGhvcj48YXV0aG9yPkhhcmlyaSwgTWl0cmE8L2F1dGhvcj48L2F1
dGhvcnM+PC9jb250cmlidXRvcnM+PGF1dGgtYWRkcmVzcz5hIEZvb2QgU2VjdXJpdHkgUmVzZWFy
Y2ggQ2VudGVyICwgSXNmYWhhbiBVbml2ZXJzaXR5IG9mIE1lZGljYWwgU2NpZW5jZXMgLCBJc2Zh
aGFuICwgSXJhbi4mI3hEO2IgRGVwYXJ0bWVudCBvZiBDb21tdW5pdHkgTnV0cml0aW9uLCBTY2hv
b2wgb2YgTnV0cml0aW9uIGFuZCBGb29kIFNjaWVuY2UgLCBJc2ZhaGFuIFVuaXZlcnNpdHkgb2Yg
TWVkaWNhbCBTY2llbmNlcyAsIElzZmFoYW4gLCBJcmFuLiYjeEQ7YyBEZXBhcnRtZW50IG9mIEJh
c2ljIE1lZGljYWwgU2NpZW5jZXMgLCBOZXlzaGFidXIgVW5pdmVyc2l0eSBvZiBNZWRpY2FsIFNj
aWVuY2VzICwgTmV5c2hhYnVyICwgSXJhbi48L2F1dGgtYWRkcmVzcz48dGl0bGVzPjx0aXRsZT5F
ZmZlY3Qgb2YgR3JlZW4gVGVhIG9uIFBsYXNtYSBBZGlwb25lY3RpbiBMZXZlbHM6IEEgU3lzdGVt
YXRpYyBSZXZpZXcgYW5kIE1ldGEtYW5hbHlzaXMgb2YgUmFuZG9taXplZCBDb250cm9sbGVkIENs
aW5pY2FsIFRyaWFsczwvdGl0bGU+PHNlY29uZGFyeS10aXRsZT5Kb3VybmFsIG9mIHRoZSBBbWVy
aWNhbiBDb2xsZWdlIG9mIE51dHJpdGlvbjwvc2Vjb25kYXJ5LXRpdGxlPjwvdGl0bGVzPjxwZXJp
b2RpY2FsPjxmdWxsLXRpdGxlPkpvdXJuYWwgb2YgdGhlIEFtZXJpY2FuIENvbGxlZ2Ugb2YgTnV0
cml0aW9uPC9mdWxsLXRpdGxlPjwvcGVyaW9kaWNhbD48cGFnZXM+NTQxLTU0ODwvcGFnZXM+PHZv
bHVtZT4zNjwvdm9sdW1lPjxudW1iZXI+NzwvbnVtYmVyPjxlZGl0aW9uPjIwMTcwODMwPC9lZGl0
aW9uPjxrZXl3b3Jkcz48a2V5d29yZD5BZGlwb25lY3Rpbi8qYmxvb2Q8L2tleXdvcmQ+PGtleXdv
cmQ+QWR1bHQ8L2tleXdvcmQ+PGtleXdvcmQ+Qm9keSBNYXNzIEluZGV4PC9rZXl3b3JkPjxrZXl3
b3JkPipDYW1lbGxpYSBzaW5lbnNpczwva2V5d29yZD48a2V5d29yZD5EaWFiZXRlcyBNZWxsaXR1
cywgVHlwZSAyL2Jsb29kPC9rZXl3b3JkPjxrZXl3b3JkPkZlbWFsZTwva2V5d29yZD48a2V5d29y
ZD5IdW1hbnM8L2tleXdvcmQ+PGtleXdvcmQ+TWFsZTwva2V5d29yZD48a2V5d29yZD5NaWRkbGUg
QWdlZDwva2V5d29yZD48a2V5d29yZD5PYmVzaXR5L2Jsb29kPC9rZXl3b3JkPjxrZXl3b3JkPlBs
YW50IEV4dHJhY3RzLypwaGFybWFjb2xvZ3k8L2tleXdvcmQ+PGtleXdvcmQ+KlRlYTwva2V5d29y
ZD48a2V5d29yZD5Zb3VuZyBBZHVsdDwva2V5d29yZD48a2V5d29yZD5BZGlwb25lY3Rpbjwva2V5
d29yZD48a2V5d29yZD5ncmVlbiB0ZWE8L2tleXdvcmQ+PGtleXdvcmQ+Z3JlZW4gdGVhIGV4dHJh
Y3Q8L2tleXdvcmQ+PGtleXdvcmQ+bWV0YS1hbmFseXNpczwva2V5d29yZD48L2tleXdvcmRzPjxk
YXRlcz48eWVhcj4yMDE3PC95ZWFyPjxwdWItZGF0ZXM+PGRhdGU+U2VwLU9jdDwvZGF0ZT48L3B1
Yi1kYXRlcz48L2RhdGVzPjxwdWItbG9jYXRpb24+UGhpbGFkZWxwaGlhLCBQZW5uc3lsdmFuaWE8
L3B1Yi1sb2NhdGlvbj48cHVibGlzaGVyPlRheWxvciAmYW1wOyBGcmFuY2lzIEx0ZDwvcHVibGlz
aGVyPjxpc2JuPjE1NDEtMTA4NyAoRWxlY3Ryb25pYykmI3hEOzA3MzEtNTcyNCAoTGlua2luZyk8
L2lzYm4+PGFjY2Vzc2lvbi1udW0+MTI1NDM0MTI3LiBMYW5ndWFnZTogRW5nbGlzaC4gRW50cnkg
RGF0ZTogMjAxODA1MjYuIFJldmlzaW9uIERhdGU6IDIwMTkxMTIwLiBQdWJsaWNhdGlvbiBUeXBl
OiBqb3VybmFsIGFydGljbGUuIEpvdXJuYWwgU3Vic2V0OiBBbGxpZWQgSGVhbHRoPC9hY2Nlc3Np
b24tbnVtPjx1cmxzPjxyZWxhdGVkLXVybHM+PHVybD5odHRwczovL2xvZ2luLnd3d3Byb3h5MS5s
aWJyYXJ5LnVuc3cuZWR1LmF1L2xvZ2luP3VybD1odHRwOi8vc2VhcmNoLmVic2NvaG9zdC5jb20v
bG9naW4uYXNweD9kaXJlY3Q9dHJ1ZSZhbXA7ZGI9Y2luMjAmYW1wO0FOPTEyNTQzNDEyNyZhbXA7
c2l0ZT1laG9zdC1saXZlJmFtcDtzY29wZT1zaXRlPC91cmw+PC9yZWxhdGVkLXVybHM+PC91cmxz
PjxlbGVjdHJvbmljLXJlc291cmNlLW51bT5odHRwczovL2RvaS5vcmcvMTAuMTA4MC8wNzMxNTcy
NC4yMDE3LjEzMzM0NzA8L2VsZWN0cm9uaWMtcmVzb3VyY2UtbnVtPjxyZW1vdGUtZGF0YWJhc2Ut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PEVuZE5vdGU+PENpdGU+PEF1dGhvcj5IYWdoaWdoYXRkb29zdDwvQXV0aG9yPjxZZWFyPjIwMTc8
L1llYXI+PFJlY051bT4zOTI8L1JlY051bT48RGlzcGxheVRleHQ+KDExNik8L0Rpc3BsYXlUZXh0
PjxyZWNvcmQ+PHJlYy1udW1iZXI+MzkyPC9yZWMtbnVtYmVyPjxmb3JlaWduLWtleXM+PGtleSBh
cHA9IkVOIiBkYi1pZD0iZmZmYTI5ZXB1cHZ2MDNlMndhZHZ3MGRuZDJ0MmF6c3R0OXY1IiB0aW1l
c3RhbXA9IjE2ODg3MDkyMzQiPjM5Mjwva2V5PjwvZm9yZWlnbi1rZXlzPjxyZWYtdHlwZSBuYW1l
PSJKb3VybmFsIEFydGljbGUiPjE3PC9yZWYtdHlwZT48Y29udHJpYnV0b3JzPjxhdXRob3JzPjxh
dXRob3I+SGFnaGlnaGF0ZG9vc3QsIEZhaGltZWg8L2F1dGhvcj48YXV0aG9yPk5vYmFraHQgTS4g
R2gsIEIuIEZhdGVtZWg8L2F1dGhvcj48YXV0aG9yPkhhcmlyaSwgTWl0cmE8L2F1dGhvcj48L2F1
dGhvcnM+PC9jb250cmlidXRvcnM+PGF1dGgtYWRkcmVzcz5hIEZvb2QgU2VjdXJpdHkgUmVzZWFy
Y2ggQ2VudGVyICwgSXNmYWhhbiBVbml2ZXJzaXR5IG9mIE1lZGljYWwgU2NpZW5jZXMgLCBJc2Zh
aGFuICwgSXJhbi4mI3hEO2IgRGVwYXJ0bWVudCBvZiBDb21tdW5pdHkgTnV0cml0aW9uLCBTY2hv
b2wgb2YgTnV0cml0aW9uIGFuZCBGb29kIFNjaWVuY2UgLCBJc2ZhaGFuIFVuaXZlcnNpdHkgb2Yg
TWVkaWNhbCBTY2llbmNlcyAsIElzZmFoYW4gLCBJcmFuLiYjeEQ7YyBEZXBhcnRtZW50IG9mIEJh
c2ljIE1lZGljYWwgU2NpZW5jZXMgLCBOZXlzaGFidXIgVW5pdmVyc2l0eSBvZiBNZWRpY2FsIFNj
aWVuY2VzICwgTmV5c2hhYnVyICwgSXJhbi48L2F1dGgtYWRkcmVzcz48dGl0bGVzPjx0aXRsZT5F
ZmZlY3Qgb2YgR3JlZW4gVGVhIG9uIFBsYXNtYSBBZGlwb25lY3RpbiBMZXZlbHM6IEEgU3lzdGVt
YXRpYyBSZXZpZXcgYW5kIE1ldGEtYW5hbHlzaXMgb2YgUmFuZG9taXplZCBDb250cm9sbGVkIENs
aW5pY2FsIFRyaWFsczwvdGl0bGU+PHNlY29uZGFyeS10aXRsZT5Kb3VybmFsIG9mIHRoZSBBbWVy
aWNhbiBDb2xsZWdlIG9mIE51dHJpdGlvbjwvc2Vjb25kYXJ5LXRpdGxlPjwvdGl0bGVzPjxwZXJp
b2RpY2FsPjxmdWxsLXRpdGxlPkpvdXJuYWwgb2YgdGhlIEFtZXJpY2FuIENvbGxlZ2Ugb2YgTnV0
cml0aW9uPC9mdWxsLXRpdGxlPjwvcGVyaW9kaWNhbD48cGFnZXM+NTQxLTU0ODwvcGFnZXM+PHZv
bHVtZT4zNjwvdm9sdW1lPjxudW1iZXI+NzwvbnVtYmVyPjxlZGl0aW9uPjIwMTcwODMwPC9lZGl0
aW9uPjxrZXl3b3Jkcz48a2V5d29yZD5BZGlwb25lY3Rpbi8qYmxvb2Q8L2tleXdvcmQ+PGtleXdv
cmQ+QWR1bHQ8L2tleXdvcmQ+PGtleXdvcmQ+Qm9keSBNYXNzIEluZGV4PC9rZXl3b3JkPjxrZXl3
b3JkPipDYW1lbGxpYSBzaW5lbnNpczwva2V5d29yZD48a2V5d29yZD5EaWFiZXRlcyBNZWxsaXR1
cywgVHlwZSAyL2Jsb29kPC9rZXl3b3JkPjxrZXl3b3JkPkZlbWFsZTwva2V5d29yZD48a2V5d29y
ZD5IdW1hbnM8L2tleXdvcmQ+PGtleXdvcmQ+TWFsZTwva2V5d29yZD48a2V5d29yZD5NaWRkbGUg
QWdlZDwva2V5d29yZD48a2V5d29yZD5PYmVzaXR5L2Jsb29kPC9rZXl3b3JkPjxrZXl3b3JkPlBs
YW50IEV4dHJhY3RzLypwaGFybWFjb2xvZ3k8L2tleXdvcmQ+PGtleXdvcmQ+KlRlYTwva2V5d29y
ZD48a2V5d29yZD5Zb3VuZyBBZHVsdDwva2V5d29yZD48a2V5d29yZD5BZGlwb25lY3Rpbjwva2V5
d29yZD48a2V5d29yZD5ncmVlbiB0ZWE8L2tleXdvcmQ+PGtleXdvcmQ+Z3JlZW4gdGVhIGV4dHJh
Y3Q8L2tleXdvcmQ+PGtleXdvcmQ+bWV0YS1hbmFseXNpczwva2V5d29yZD48L2tleXdvcmRzPjxk
YXRlcz48eWVhcj4yMDE3PC95ZWFyPjxwdWItZGF0ZXM+PGRhdGU+U2VwLU9jdDwvZGF0ZT48L3B1
Yi1kYXRlcz48L2RhdGVzPjxwdWItbG9jYXRpb24+UGhpbGFkZWxwaGlhLCBQZW5uc3lsdmFuaWE8
L3B1Yi1sb2NhdGlvbj48cHVibGlzaGVyPlRheWxvciAmYW1wOyBGcmFuY2lzIEx0ZDwvcHVibGlz
aGVyPjxpc2JuPjE1NDEtMTA4NyAoRWxlY3Ryb25pYykmI3hEOzA3MzEtNTcyNCAoTGlua2luZyk8
L2lzYm4+PGFjY2Vzc2lvbi1udW0+MTI1NDM0MTI3LiBMYW5ndWFnZTogRW5nbGlzaC4gRW50cnkg
RGF0ZTogMjAxODA1MjYuIFJldmlzaW9uIERhdGU6IDIwMTkxMTIwLiBQdWJsaWNhdGlvbiBUeXBl
OiBqb3VybmFsIGFydGljbGUuIEpvdXJuYWwgU3Vic2V0OiBBbGxpZWQgSGVhbHRoPC9hY2Nlc3Np
b24tbnVtPjx1cmxzPjxyZWxhdGVkLXVybHM+PHVybD5odHRwczovL2xvZ2luLnd3d3Byb3h5MS5s
aWJyYXJ5LnVuc3cuZWR1LmF1L2xvZ2luP3VybD1odHRwOi8vc2VhcmNoLmVic2NvaG9zdC5jb20v
bG9naW4uYXNweD9kaXJlY3Q9dHJ1ZSZhbXA7ZGI9Y2luMjAmYW1wO0FOPTEyNTQzNDEyNyZhbXA7
c2l0ZT1laG9zdC1saXZlJmFtcDtzY29wZT1zaXRlPC91cmw+PC9yZWxhdGVkLXVybHM+PC91cmxz
PjxlbGVjdHJvbmljLXJlc291cmNlLW51bT5odHRwczovL2RvaS5vcmcvMTAuMTA4MC8wNzMxNTcy
NC4yMDE3LjEzMzM0NzA8L2VsZWN0cm9uaWMtcmVzb3VyY2UtbnVtPjxyZW1vdGUtZGF0YWJhc2Ut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6" w:tooltip="Haghighatdoost, 2017 #392" w:history="1">
              <w:r w:rsidR="007B2B25">
                <w:rPr>
                  <w:rFonts w:eastAsia="Times New Roman" w:cs="Times New Roman"/>
                  <w:noProof/>
                  <w:szCs w:val="18"/>
                  <w:lang w:eastAsia="en-AU"/>
                </w:rPr>
                <w:t>116</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4FC52855" w14:textId="061AB087" w:rsidR="00205809" w:rsidRPr="007C568E" w:rsidRDefault="00205809" w:rsidP="0020580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59A91E58" w14:textId="14B9DFF8" w:rsidR="00205809" w:rsidRPr="007C568E" w:rsidRDefault="00205809" w:rsidP="0020580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47FDEB29" w14:textId="277D8F6E" w:rsidR="00205809" w:rsidRPr="007C568E" w:rsidRDefault="00205809" w:rsidP="0020580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Green tea</w:t>
            </w:r>
          </w:p>
        </w:tc>
        <w:tc>
          <w:tcPr>
            <w:tcW w:w="1938" w:type="dxa"/>
          </w:tcPr>
          <w:p w14:paraId="733371E3" w14:textId="5CBFA8BC" w:rsidR="00205809" w:rsidRPr="001B4598" w:rsidRDefault="00205809" w:rsidP="0020580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17A5042F" w14:textId="231FF428" w:rsidR="00205809" w:rsidRDefault="00E031F7" w:rsidP="0020580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E031F7">
              <w:t xml:space="preserve">Plasma </w:t>
            </w:r>
            <w:r>
              <w:t>a</w:t>
            </w:r>
            <w:r w:rsidRPr="00E031F7">
              <w:t xml:space="preserve">diponectin </w:t>
            </w:r>
            <w:r>
              <w:t>l</w:t>
            </w:r>
            <w:r w:rsidRPr="00E031F7">
              <w:t>evels</w:t>
            </w:r>
          </w:p>
        </w:tc>
        <w:tc>
          <w:tcPr>
            <w:tcW w:w="992" w:type="dxa"/>
          </w:tcPr>
          <w:p w14:paraId="309E3626" w14:textId="3AE1550F" w:rsidR="00205809" w:rsidRPr="001B4598" w:rsidRDefault="00205809" w:rsidP="0020580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409016B0" w14:textId="7188EAB3" w:rsidR="00205809" w:rsidRDefault="00205809" w:rsidP="0020580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205809" w:rsidRPr="001B4598" w14:paraId="4CFABC76"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55D22CAE" w14:textId="13071B9F" w:rsidR="00205809" w:rsidRPr="007C568E" w:rsidRDefault="00205809" w:rsidP="00205809">
            <w:pPr>
              <w:pStyle w:val="Tabletext8pt"/>
              <w:rPr>
                <w:rFonts w:eastAsia="Times New Roman" w:cs="Times New Roman"/>
                <w:szCs w:val="18"/>
                <w:lang w:eastAsia="en-AU"/>
              </w:rPr>
            </w:pPr>
            <w:r w:rsidRPr="007C568E">
              <w:rPr>
                <w:rFonts w:eastAsia="Times New Roman" w:cs="Times New Roman"/>
                <w:szCs w:val="18"/>
                <w:lang w:eastAsia="en-AU"/>
              </w:rPr>
              <w:t>Kapoor 2017</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PEVuZE5vdGU+PENpdGU+PEF1dGhvcj5LYXBvb3I8L0F1dGhvcj48WWVhcj4yMDE3PC9ZZWFyPjxS
ZWNOdW0+Mjg0PC9SZWNOdW0+PERpc3BsYXlUZXh0PigxMTcpPC9EaXNwbGF5VGV4dD48cmVjb3Jk
PjxyZWMtbnVtYmVyPjI4NDwvcmVjLW51bWJlcj48Zm9yZWlnbi1rZXlzPjxrZXkgYXBwPSJFTiIg
ZGItaWQ9ImZmZmEyOWVwdXB2djAzZTJ3YWR2dzBkbmQydDJhenN0dDl2NSIgdGltZXN0YW1wPSIx
Njg4NzA5MjMzIj4yODQ8L2tleT48L2ZvcmVpZ24ta2V5cz48cmVmLXR5cGUgbmFtZT0iSm91cm5h
bCBBcnRpY2xlIj4xNzwvcmVmLXR5cGU+PGNvbnRyaWJ1dG9ycz48YXV0aG9ycz48YXV0aG9yPkth
cG9vciwgTWFoZW5kcmEgUC48L2F1dGhvcj48YXV0aG9yPlN1Z2l0YSwgTWFzYWFraTwvYXV0aG9y
PjxhdXRob3I+RnVrdXphd2EsIFlvc2hpdGFrYTwvYXV0aG9yPjxhdXRob3I+T2t1Ym8sIFRzdXRv
bXU8L2F1dGhvcj48L2F1dGhvcnM+PC9jb250cmlidXRvcnM+PGF1dGgtYWRkcmVzcz5OdXRyaXRp
b24gRGl2aXNpb24sIFRhaXlvIEthZ2FrdSBDby4gTHRkLiwgUmVzZWFyY2ggJmFtcDsgRGV2ZWxv
cG1lbnQsIDEtMyBUYWthcmFtYWNoaSwgWW9ra2FpY2hpLCBNaWUgNTEwLTA4NDQsIEphcGFuLiBF
bGVjdHJvbmljIGFkZHJlc3M6IG1rYXBvb3JAdGFpeW9rYWdha3UuY28uanAuJiN4RDtGYWN1bHR5
IG9mIEVkdWNhdGlvbiwgVW5pdmVyc2l0eSBvZiBNaWUsIDE1NzcgS3VyaW1hbWFjaGl5YSBjaG8s
IFRzdSBDaXR5LCBNaWUgNTE0IDg1MDcsIEphcGFuLiYjeEQ7RGVwYXJ0bWVudCBvZiBJbnRlcm5h
bCBNZWRpY2luZSwgQWljaGkgTWVkaWNhbCBVbml2ZXJzaXR5LCAyMSBLYXJpbWF0YSwgWWFrYXpv
LCBOYWdha3V0ZS1jaG8sIEFpY2hpLWd1biwgQWljaGkgNDgwLTExOTUsIEphcGFuLiYjeEQ7TnV0
cml0aW9uIERpdmlzaW9uLCBUYWl5byBLYWdha3UgQ28uIEx0ZC4sIFJlc2VhcmNoICZhbXA7IERl
dmVsb3BtZW50LCAxLTMgVGFrYXJhbWFjaGksIFlva2thaWNoaSwgTWllIDUxMC0wODQ0LCBKYXBh
bi48L2F1dGgtYWRkcmVzcz48dGl0bGVzPjx0aXRsZT5QaHlzaW9sb2dpY2FsIGVmZmVjdHMgb2Yg
ZXBpZ2FsbG9jYXRlY2hpbi0zLWdhbGxhdGUgKEVHQ0cpIG9uIGVuZXJneSBleHBlbmRpdHVyZSBm
b3IgcHJvc3BlY3RpdmUgZmF0IG94aWRhdGlvbiBpbiBodW1hbnM6IEEgc3lzdGVtYXRpYyByZXZp
ZXcgYW5kIG1ldGEtYW5hbHlzaXM8L3RpdGxlPjxzZWNvbmRhcnktdGl0bGU+Sm91cm5hbCBvZiBO
dXRyaXRpb25hbCBCaW9jaGVtaXN0cnk8L3NlY29uZGFyeS10aXRsZT48L3RpdGxlcz48cGVyaW9k
aWNhbD48ZnVsbC10aXRsZT5Kb3VybmFsIG9mIE51dHJpdGlvbmFsIEJpb2NoZW1pc3RyeTwvZnVs
bC10aXRsZT48L3BlcmlvZGljYWw+PHBhZ2VzPjEtMTA8L3BhZ2VzPjx2b2x1bWU+NDM8L3ZvbHVt
ZT48ZWRpdGlvbj4yMDE2MTEwMjwvZWRpdGlvbj48a2V5d29yZHM+PGtleXdvcmQ+QWRpcG9zZSBU
aXNzdWUvKm1ldGFib2xpc208L2tleXdvcmQ+PGtleXdvcmQ+Qm9keSBNYXNzIEluZGV4PC9rZXl3
b3JkPjxrZXl3b3JkPkNhdGVjaGluL2FkbWluaXN0cmF0aW9uICZhbXA7IGRvc2FnZS8qYW5hbG9n
cyAmYW1wOyBkZXJpdmF0aXZlcy9waGFybWFjb2xvZ3k8L2tleXdvcmQ+PGtleXdvcmQ+RGlldGFy
eSBTdXBwbGVtZW50czwva2V5d29yZD48a2V5d29yZD5FbmVyZ3kgTWV0YWJvbGlzbS8qZHJ1ZyBl
ZmZlY3RzPC9rZXl3b3JkPjxrZXl3b3JkPkh1bWFuczwva2V5d29yZD48a2V5d29yZD5PYmVzaXR5
L3ByZXZlbnRpb24gJmFtcDsgY29udHJvbDwva2V5d29yZD48a2V5d29yZD5PeGlkYXRpb24tUmVk
dWN0aW9uPC9rZXl3b3JkPjxrZXl3b3JkPkNhdGVjaGluczwva2V5d29yZD48a2V5d29yZD5FbmVy
Z3kgZXhwZW5kaXR1cmU8L2tleXdvcmQ+PGtleXdvcmQ+RXBpZ2FsbG9jYXRlY2hpbi0zLWdhbGxh
dGU8L2tleXdvcmQ+PGtleXdvcmQ+RmF0IG94aWRhdGlvbjwva2V5d29yZD48a2V5d29yZD5SZXNw
aXJhdG9yeSBxdW90aWVudDwva2V5d29yZD48L2tleXdvcmRzPjxkYXRlcz48eWVhcj4yMDE3PC95
ZWFyPjxwdWItZGF0ZXM+PGRhdGU+TWF5PC9kYXRlPjwvcHViLWRhdGVzPjwvZGF0ZXM+PHB1Yi1s
b2NhdGlvbj5OZXcgWW9yaywgTmV3IFlvcms8L3B1Yi1sb2NhdGlvbj48cHVibGlzaGVyPkVsc2V2
aWVyIEIuVi48L3B1Ymxpc2hlcj48aXNibj4xODczLTQ4NDcgKEVsZWN0cm9uaWMpJiN4RDswOTU1
LTI4NjMgKExpbmtpbmcpPC9pc2JuPjxhY2Nlc3Npb24tbnVtPjEyMjY0ODU4My4gTGFuZ3VhZ2U6
IEVuZ2xpc2guIEVudHJ5IERhdGU6IDIwMTgwMjI4LiBSZXZpc2lvbiBEYXRlOiAyMDE4MTEwMS4g
UHVibGljYXRpb24gVHlwZTogam91cm5hbCBhcnRpY2xlPC9hY2Nlc3Npb24tbnVtPjx1cmxzPjxy
ZWxhdGVkLXVybHM+PHVybD5odHRwczovL2xvZ2luLnd3d3Byb3h5MS5saWJyYXJ5LnVuc3cuZWR1
LmF1L2xvZ2luP3VybD1odHRwOi8vc2VhcmNoLmVic2NvaG9zdC5jb20vbG9naW4uYXNweD9kaXJl
Y3Q9dHJ1ZSZhbXA7ZGI9Y2luMjAmYW1wO0FOPTEyMjY0ODU4MyZhbXA7c2l0ZT1laG9zdC1saXZl
JmFtcDtzY29wZT1zaXRlPC91cmw+PC9yZWxhdGVkLXVybHM+PC91cmxzPjxlbGVjdHJvbmljLXJl
c291cmNlLW51bT5odHRwczovL2RvaS5vcmcvMTAuMTAxNi9qLmpudXRiaW8uMjAxNi4xMC4wMTM8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PEVuZE5vdGU+PENpdGU+PEF1dGhvcj5LYXBvb3I8L0F1dGhvcj48WWVhcj4yMDE3PC9ZZWFyPjxS
ZWNOdW0+Mjg0PC9SZWNOdW0+PERpc3BsYXlUZXh0PigxMTcpPC9EaXNwbGF5VGV4dD48cmVjb3Jk
PjxyZWMtbnVtYmVyPjI4NDwvcmVjLW51bWJlcj48Zm9yZWlnbi1rZXlzPjxrZXkgYXBwPSJFTiIg
ZGItaWQ9ImZmZmEyOWVwdXB2djAzZTJ3YWR2dzBkbmQydDJhenN0dDl2NSIgdGltZXN0YW1wPSIx
Njg4NzA5MjMzIj4yODQ8L2tleT48L2ZvcmVpZ24ta2V5cz48cmVmLXR5cGUgbmFtZT0iSm91cm5h
bCBBcnRpY2xlIj4xNzwvcmVmLXR5cGU+PGNvbnRyaWJ1dG9ycz48YXV0aG9ycz48YXV0aG9yPkth
cG9vciwgTWFoZW5kcmEgUC48L2F1dGhvcj48YXV0aG9yPlN1Z2l0YSwgTWFzYWFraTwvYXV0aG9y
PjxhdXRob3I+RnVrdXphd2EsIFlvc2hpdGFrYTwvYXV0aG9yPjxhdXRob3I+T2t1Ym8sIFRzdXRv
bXU8L2F1dGhvcj48L2F1dGhvcnM+PC9jb250cmlidXRvcnM+PGF1dGgtYWRkcmVzcz5OdXRyaXRp
b24gRGl2aXNpb24sIFRhaXlvIEthZ2FrdSBDby4gTHRkLiwgUmVzZWFyY2ggJmFtcDsgRGV2ZWxv
cG1lbnQsIDEtMyBUYWthcmFtYWNoaSwgWW9ra2FpY2hpLCBNaWUgNTEwLTA4NDQsIEphcGFuLiBF
bGVjdHJvbmljIGFkZHJlc3M6IG1rYXBvb3JAdGFpeW9rYWdha3UuY28uanAuJiN4RDtGYWN1bHR5
IG9mIEVkdWNhdGlvbiwgVW5pdmVyc2l0eSBvZiBNaWUsIDE1NzcgS3VyaW1hbWFjaGl5YSBjaG8s
IFRzdSBDaXR5LCBNaWUgNTE0IDg1MDcsIEphcGFuLiYjeEQ7RGVwYXJ0bWVudCBvZiBJbnRlcm5h
bCBNZWRpY2luZSwgQWljaGkgTWVkaWNhbCBVbml2ZXJzaXR5LCAyMSBLYXJpbWF0YSwgWWFrYXpv
LCBOYWdha3V0ZS1jaG8sIEFpY2hpLWd1biwgQWljaGkgNDgwLTExOTUsIEphcGFuLiYjeEQ7TnV0
cml0aW9uIERpdmlzaW9uLCBUYWl5byBLYWdha3UgQ28uIEx0ZC4sIFJlc2VhcmNoICZhbXA7IERl
dmVsb3BtZW50LCAxLTMgVGFrYXJhbWFjaGksIFlva2thaWNoaSwgTWllIDUxMC0wODQ0LCBKYXBh
bi48L2F1dGgtYWRkcmVzcz48dGl0bGVzPjx0aXRsZT5QaHlzaW9sb2dpY2FsIGVmZmVjdHMgb2Yg
ZXBpZ2FsbG9jYXRlY2hpbi0zLWdhbGxhdGUgKEVHQ0cpIG9uIGVuZXJneSBleHBlbmRpdHVyZSBm
b3IgcHJvc3BlY3RpdmUgZmF0IG94aWRhdGlvbiBpbiBodW1hbnM6IEEgc3lzdGVtYXRpYyByZXZp
ZXcgYW5kIG1ldGEtYW5hbHlzaXM8L3RpdGxlPjxzZWNvbmRhcnktdGl0bGU+Sm91cm5hbCBvZiBO
dXRyaXRpb25hbCBCaW9jaGVtaXN0cnk8L3NlY29uZGFyeS10aXRsZT48L3RpdGxlcz48cGVyaW9k
aWNhbD48ZnVsbC10aXRsZT5Kb3VybmFsIG9mIE51dHJpdGlvbmFsIEJpb2NoZW1pc3RyeTwvZnVs
bC10aXRsZT48L3BlcmlvZGljYWw+PHBhZ2VzPjEtMTA8L3BhZ2VzPjx2b2x1bWU+NDM8L3ZvbHVt
ZT48ZWRpdGlvbj4yMDE2MTEwMjwvZWRpdGlvbj48a2V5d29yZHM+PGtleXdvcmQ+QWRpcG9zZSBU
aXNzdWUvKm1ldGFib2xpc208L2tleXdvcmQ+PGtleXdvcmQ+Qm9keSBNYXNzIEluZGV4PC9rZXl3
b3JkPjxrZXl3b3JkPkNhdGVjaGluL2FkbWluaXN0cmF0aW9uICZhbXA7IGRvc2FnZS8qYW5hbG9n
cyAmYW1wOyBkZXJpdmF0aXZlcy9waGFybWFjb2xvZ3k8L2tleXdvcmQ+PGtleXdvcmQ+RGlldGFy
eSBTdXBwbGVtZW50czwva2V5d29yZD48a2V5d29yZD5FbmVyZ3kgTWV0YWJvbGlzbS8qZHJ1ZyBl
ZmZlY3RzPC9rZXl3b3JkPjxrZXl3b3JkPkh1bWFuczwva2V5d29yZD48a2V5d29yZD5PYmVzaXR5
L3ByZXZlbnRpb24gJmFtcDsgY29udHJvbDwva2V5d29yZD48a2V5d29yZD5PeGlkYXRpb24tUmVk
dWN0aW9uPC9rZXl3b3JkPjxrZXl3b3JkPkNhdGVjaGluczwva2V5d29yZD48a2V5d29yZD5FbmVy
Z3kgZXhwZW5kaXR1cmU8L2tleXdvcmQ+PGtleXdvcmQ+RXBpZ2FsbG9jYXRlY2hpbi0zLWdhbGxh
dGU8L2tleXdvcmQ+PGtleXdvcmQ+RmF0IG94aWRhdGlvbjwva2V5d29yZD48a2V5d29yZD5SZXNw
aXJhdG9yeSBxdW90aWVudDwva2V5d29yZD48L2tleXdvcmRzPjxkYXRlcz48eWVhcj4yMDE3PC95
ZWFyPjxwdWItZGF0ZXM+PGRhdGU+TWF5PC9kYXRlPjwvcHViLWRhdGVzPjwvZGF0ZXM+PHB1Yi1s
b2NhdGlvbj5OZXcgWW9yaywgTmV3IFlvcms8L3B1Yi1sb2NhdGlvbj48cHVibGlzaGVyPkVsc2V2
aWVyIEIuVi48L3B1Ymxpc2hlcj48aXNibj4xODczLTQ4NDcgKEVsZWN0cm9uaWMpJiN4RDswOTU1
LTI4NjMgKExpbmtpbmcpPC9pc2JuPjxhY2Nlc3Npb24tbnVtPjEyMjY0ODU4My4gTGFuZ3VhZ2U6
IEVuZ2xpc2guIEVudHJ5IERhdGU6IDIwMTgwMjI4LiBSZXZpc2lvbiBEYXRlOiAyMDE4MTEwMS4g
UHVibGljYXRpb24gVHlwZTogam91cm5hbCBhcnRpY2xlPC9hY2Nlc3Npb24tbnVtPjx1cmxzPjxy
ZWxhdGVkLXVybHM+PHVybD5odHRwczovL2xvZ2luLnd3d3Byb3h5MS5saWJyYXJ5LnVuc3cuZWR1
LmF1L2xvZ2luP3VybD1odHRwOi8vc2VhcmNoLmVic2NvaG9zdC5jb20vbG9naW4uYXNweD9kaXJl
Y3Q9dHJ1ZSZhbXA7ZGI9Y2luMjAmYW1wO0FOPTEyMjY0ODU4MyZhbXA7c2l0ZT1laG9zdC1saXZl
JmFtcDtzY29wZT1zaXRlPC91cmw+PC9yZWxhdGVkLXVybHM+PC91cmxzPjxlbGVjdHJvbmljLXJl
c291cmNlLW51bT5odHRwczovL2RvaS5vcmcvMTAuMTAxNi9qLmpudXRiaW8uMjAxNi4xMC4wMTM8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7" w:tooltip="Kapoor, 2017 #284" w:history="1">
              <w:r w:rsidR="007B2B25">
                <w:rPr>
                  <w:rFonts w:eastAsia="Times New Roman" w:cs="Times New Roman"/>
                  <w:noProof/>
                  <w:szCs w:val="18"/>
                  <w:lang w:eastAsia="en-AU"/>
                </w:rPr>
                <w:t>117</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7B08EF31" w14:textId="51FBB430" w:rsidR="00205809" w:rsidRPr="007C568E" w:rsidRDefault="00205809" w:rsidP="0020580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20CD1ECB" w14:textId="435C15D1" w:rsidR="00205809" w:rsidRPr="007C568E" w:rsidRDefault="00205809" w:rsidP="0020580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78230C1D" w14:textId="6BB64F3E" w:rsidR="00205809" w:rsidRPr="007C568E" w:rsidRDefault="00205809" w:rsidP="0020580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Green tea</w:t>
            </w:r>
          </w:p>
        </w:tc>
        <w:tc>
          <w:tcPr>
            <w:tcW w:w="1938" w:type="dxa"/>
          </w:tcPr>
          <w:p w14:paraId="7394A17A" w14:textId="2CA0D575" w:rsidR="00205809" w:rsidRPr="001B4598" w:rsidRDefault="00205809" w:rsidP="0020580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2803C9B8" w14:textId="4C226EBE" w:rsidR="00205809" w:rsidRDefault="00D931AC" w:rsidP="0020580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Fat oxidation</w:t>
            </w:r>
          </w:p>
        </w:tc>
        <w:tc>
          <w:tcPr>
            <w:tcW w:w="992" w:type="dxa"/>
          </w:tcPr>
          <w:p w14:paraId="345E702F" w14:textId="2666849D" w:rsidR="00205809" w:rsidRPr="001B4598" w:rsidRDefault="00205809" w:rsidP="0020580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26029AD6" w14:textId="45FA4224" w:rsidR="00205809" w:rsidRDefault="00205809" w:rsidP="0020580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C9365F" w:rsidRPr="001B4598" w14:paraId="6C53170F"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4257DFE6" w14:textId="0E61D124"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Mohammadi-Sartang 2017</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PEVuZE5vdGU+PENpdGU+PEF1dGhvcj5Nb2hhbW1hZGktU2FydGFuZzwvQXV0aG9yPjxZZWFyPjIw
MTc8L1llYXI+PFJlY051bT4xMTc2PC9SZWNOdW0+PERpc3BsYXlUZXh0PigxMTgpPC9EaXNwbGF5
VGV4dD48cmVjb3JkPjxyZWMtbnVtYmVyPjExNzY8L3JlYy1udW1iZXI+PGZvcmVpZ24ta2V5cz48
a2V5IGFwcD0iRU4iIGRiLWlkPSJmZmZhMjllcHVwdnYwM2Uyd2FkdncwZG5kMnQyYXpzdHQ5djUi
IHRpbWVzdGFtcD0iMTY4ODcwOTIzNSI+MTE3Njwva2V5PjwvZm9yZWlnbi1rZXlzPjxyZWYtdHlw
ZSBuYW1lPSJKb3VybmFsIEFydGljbGUiPjE3PC9yZWYtdHlwZT48Y29udHJpYnV0b3JzPjxhdXRo
b3JzPjxhdXRob3I+TW9oYW1tYWRpLVNhcnRhbmcsIE0uPC9hdXRob3I+PGF1dGhvcj5NYXpsb29t
LCBaLjwvYXV0aG9yPjxhdXRob3I+UmFlaXNpLURlaGtvcmRpLCBILjwvYXV0aG9yPjxhdXRob3I+
QmFyYXRpLUJvbGRhamksIFIuPC9hdXRob3I+PGF1dGhvcj5CZWxsaXNzaW1vLCBOLjwvYXV0aG9y
PjxhdXRob3I+VG90b3N5IGRlIFplcGV0bmVrLCBKLiBPLjwvYXV0aG9yPjwvYXV0aG9ycz48L2Nv
bnRyaWJ1dG9ycz48YXV0aC1hZGRyZXNzPkRlcGFydG1lbnQgb2YgQ2xpbmljYWwgTnV0cml0aW9u
LCBTY2hvb2wgb2YgTnV0cml0aW9uIGFuZCBGb29kIFNjaWVuY2VzLCBTaGlyYXogVW5pdmVyc2l0
eSBvZiBNZWRpY2FsIFNjaWVuY2VzLCBTaGlyYXosIElyYW4uJiN4RDtNZXRhLVJlc2VhcmNoIElu
bm92YXRpb24gT2ZmaWNlLCBTY2hvb2wgb2YgTnV0cml0aW9uIGFuZCBGb29kIFNjaWVuY2VzLCBT
aGlyYXogVW5pdmVyc2l0eSBvZiBNZWRpY2FsIFNjaWVuY2VzLCBTaGlyYXosIElyYW4uJiN4RDtE
ZXBhcnRtZW50IG9mIENvbW11bml0eSBOdXRyaXRpb24sIFNjaG9vbCBvZiBOdXRyaXRpb24gYW5k
IEZvb2QgU2NpZW5jZXMsIFNoaXJheiBVbml2ZXJzaXR5IG9mIE1lZGljYWwgU2NpZW5jZXMsIFNo
aXJheiwgSXJhbi4mI3hEO1NjaG9vbCBvZiBOdXRyaXRpb24sIFJ5ZXJzb24gVW5pdmVyc2l0eSwg
VG9yb250bywgT250YXJpbywgQ2FuYWRhLjwvYXV0aC1hZGRyZXNzPjx0aXRsZXM+PHRpdGxlPlRo
ZSBlZmZlY3Qgb2YgZmxheHNlZWQgc3VwcGxlbWVudGF0aW9uIG9uIGJvZHkgd2VpZ2h0IGFuZCBi
b2R5IGNvbXBvc2l0aW9uOiBhIHN5c3RlbWF0aWMgcmV2aWV3IGFuZCBtZXRhLWFuYWx5c2lzIG9m
IDQ1IHJhbmRvbWl6ZWQgcGxhY2Viby1jb250cm9sbGVkIHRyaWFsczwvdGl0bGU+PHNlY29uZGFy
eS10aXRsZT5PYmVzaXR5IFJldmlld3M8L3NlY29uZGFyeS10aXRsZT48L3RpdGxlcz48cGVyaW9k
aWNhbD48ZnVsbC10aXRsZT5PYmVzaXR5IFJldmlld3M8L2Z1bGwtdGl0bGU+PC9wZXJpb2RpY2Fs
PjxwYWdlcz4xMDk2LTExMDc8L3BhZ2VzPjx2b2x1bWU+MTg8L3ZvbHVtZT48bnVtYmVyPjk8L251
bWJlcj48ZWRpdGlvbj4yMDE3MDYyMTwvZWRpdGlvbj48a2V5d29yZHM+PGtleXdvcmQ+Qm9keSBD
b21wb3NpdGlvbi8qZHJ1ZyBlZmZlY3RzPC9rZXl3b3JkPjxrZXl3b3JkPkJvZHkgV2VpZ2h0Lypk
cnVnIGVmZmVjdHM8L2tleXdvcmQ+PGtleXdvcmQ+KkRpZXRhcnkgU3VwcGxlbWVudHM8L2tleXdv
cmQ+PGtleXdvcmQ+KkZsYXg8L2tleXdvcmQ+PGtleXdvcmQ+SHVtYW5zPC9rZXl3b3JkPjxrZXl3
b3JkPlBsYW50IEV4dHJhY3RzLyphZG1pbmlzdHJhdGlvbiAmYW1wOyBkb3NhZ2U8L2tleXdvcmQ+
PGtleXdvcmQ+UmFuZG9taXplZCBDb250cm9sbGVkIFRyaWFscyBhcyBUb3BpYzwva2V5d29yZD48
a2V5d29yZD5XZWlnaHQgTG9zcy8qZHJ1ZyBlZmZlY3RzPC9rZXl3b3JkPjxrZXl3b3JkPkJvZHkg
bWFzcyBpbmRleDwva2V5d29yZD48a2V5d29yZD5ib2R5IHdlaWdodDwva2V5d29yZD48a2V5d29y
ZD5mbGF4PC9rZXl3b3JkPjxrZXl3b3JkPm9iZXNpdHk8L2tleXdvcmQ+PC9rZXl3b3Jkcz48ZGF0
ZXM+PHllYXI+MjAxNzwveWVhcj48cHViLWRhdGVzPjxkYXRlPlNlcDwvZGF0ZT48L3B1Yi1kYXRl
cz48L2RhdGVzPjxpc2JuPjE0NjctNzg5WCAoRWxlY3Ryb25pYykmI3hEOzE0NjctNzg4MSAoTGlu
a2luZyk8L2lzYm4+PGFjY2Vzc2lvbi1udW0+Mjg2MzUxODI8L2FjY2Vzc2lvbi1udW0+PHVybHM+
PHJlbGF0ZWQtdXJscz48dXJsPmh0dHBzOi8vZXpwcm94eS5saWIubW9uYXNoLmVkdS5hdS9sb2dp
bj91cmw9aHR0cDovL292aWRzcC5vdmlkLmNvbS9vdmlkd2ViLmNnaT9UPUpTJmFtcDtDU0M9WSZh
bXA7TkVXUz1OJmFtcDtQQUdFPWZ1bGx0ZXh0JmFtcDtEPW1lZDE0JmFtcDtBTj0yODYzNTE4Mjwv
dXJsPjwvcmVsYXRlZC11cmxzPjwvdXJscz48ZWxlY3Ryb25pYy1yZXNvdXJjZS1udW0+aHR0cHM6
Ly9kb2kub3JnLzEwLjExMTEvb2JyLjEyNTUwPC9lbGVjdHJvbmljLXJlc291cmNlLW51bT48cmVt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PEVuZE5vdGU+PENpdGU+PEF1dGhvcj5Nb2hhbW1hZGktU2FydGFuZzwvQXV0aG9yPjxZZWFyPjIw
MTc8L1llYXI+PFJlY051bT4xMTc2PC9SZWNOdW0+PERpc3BsYXlUZXh0PigxMTgpPC9EaXNwbGF5
VGV4dD48cmVjb3JkPjxyZWMtbnVtYmVyPjExNzY8L3JlYy1udW1iZXI+PGZvcmVpZ24ta2V5cz48
a2V5IGFwcD0iRU4iIGRiLWlkPSJmZmZhMjllcHVwdnYwM2Uyd2FkdncwZG5kMnQyYXpzdHQ5djUi
IHRpbWVzdGFtcD0iMTY4ODcwOTIzNSI+MTE3Njwva2V5PjwvZm9yZWlnbi1rZXlzPjxyZWYtdHlw
ZSBuYW1lPSJKb3VybmFsIEFydGljbGUiPjE3PC9yZWYtdHlwZT48Y29udHJpYnV0b3JzPjxhdXRo
b3JzPjxhdXRob3I+TW9oYW1tYWRpLVNhcnRhbmcsIE0uPC9hdXRob3I+PGF1dGhvcj5NYXpsb29t
LCBaLjwvYXV0aG9yPjxhdXRob3I+UmFlaXNpLURlaGtvcmRpLCBILjwvYXV0aG9yPjxhdXRob3I+
QmFyYXRpLUJvbGRhamksIFIuPC9hdXRob3I+PGF1dGhvcj5CZWxsaXNzaW1vLCBOLjwvYXV0aG9y
PjxhdXRob3I+VG90b3N5IGRlIFplcGV0bmVrLCBKLiBPLjwvYXV0aG9yPjwvYXV0aG9ycz48L2Nv
bnRyaWJ1dG9ycz48YXV0aC1hZGRyZXNzPkRlcGFydG1lbnQgb2YgQ2xpbmljYWwgTnV0cml0aW9u
LCBTY2hvb2wgb2YgTnV0cml0aW9uIGFuZCBGb29kIFNjaWVuY2VzLCBTaGlyYXogVW5pdmVyc2l0
eSBvZiBNZWRpY2FsIFNjaWVuY2VzLCBTaGlyYXosIElyYW4uJiN4RDtNZXRhLVJlc2VhcmNoIElu
bm92YXRpb24gT2ZmaWNlLCBTY2hvb2wgb2YgTnV0cml0aW9uIGFuZCBGb29kIFNjaWVuY2VzLCBT
aGlyYXogVW5pdmVyc2l0eSBvZiBNZWRpY2FsIFNjaWVuY2VzLCBTaGlyYXosIElyYW4uJiN4RDtE
ZXBhcnRtZW50IG9mIENvbW11bml0eSBOdXRyaXRpb24sIFNjaG9vbCBvZiBOdXRyaXRpb24gYW5k
IEZvb2QgU2NpZW5jZXMsIFNoaXJheiBVbml2ZXJzaXR5IG9mIE1lZGljYWwgU2NpZW5jZXMsIFNo
aXJheiwgSXJhbi4mI3hEO1NjaG9vbCBvZiBOdXRyaXRpb24sIFJ5ZXJzb24gVW5pdmVyc2l0eSwg
VG9yb250bywgT250YXJpbywgQ2FuYWRhLjwvYXV0aC1hZGRyZXNzPjx0aXRsZXM+PHRpdGxlPlRo
ZSBlZmZlY3Qgb2YgZmxheHNlZWQgc3VwcGxlbWVudGF0aW9uIG9uIGJvZHkgd2VpZ2h0IGFuZCBi
b2R5IGNvbXBvc2l0aW9uOiBhIHN5c3RlbWF0aWMgcmV2aWV3IGFuZCBtZXRhLWFuYWx5c2lzIG9m
IDQ1IHJhbmRvbWl6ZWQgcGxhY2Viby1jb250cm9sbGVkIHRyaWFsczwvdGl0bGU+PHNlY29uZGFy
eS10aXRsZT5PYmVzaXR5IFJldmlld3M8L3NlY29uZGFyeS10aXRsZT48L3RpdGxlcz48cGVyaW9k
aWNhbD48ZnVsbC10aXRsZT5PYmVzaXR5IFJldmlld3M8L2Z1bGwtdGl0bGU+PC9wZXJpb2RpY2Fs
PjxwYWdlcz4xMDk2LTExMDc8L3BhZ2VzPjx2b2x1bWU+MTg8L3ZvbHVtZT48bnVtYmVyPjk8L251
bWJlcj48ZWRpdGlvbj4yMDE3MDYyMTwvZWRpdGlvbj48a2V5d29yZHM+PGtleXdvcmQ+Qm9keSBD
b21wb3NpdGlvbi8qZHJ1ZyBlZmZlY3RzPC9rZXl3b3JkPjxrZXl3b3JkPkJvZHkgV2VpZ2h0Lypk
cnVnIGVmZmVjdHM8L2tleXdvcmQ+PGtleXdvcmQ+KkRpZXRhcnkgU3VwcGxlbWVudHM8L2tleXdv
cmQ+PGtleXdvcmQ+KkZsYXg8L2tleXdvcmQ+PGtleXdvcmQ+SHVtYW5zPC9rZXl3b3JkPjxrZXl3
b3JkPlBsYW50IEV4dHJhY3RzLyphZG1pbmlzdHJhdGlvbiAmYW1wOyBkb3NhZ2U8L2tleXdvcmQ+
PGtleXdvcmQ+UmFuZG9taXplZCBDb250cm9sbGVkIFRyaWFscyBhcyBUb3BpYzwva2V5d29yZD48
a2V5d29yZD5XZWlnaHQgTG9zcy8qZHJ1ZyBlZmZlY3RzPC9rZXl3b3JkPjxrZXl3b3JkPkJvZHkg
bWFzcyBpbmRleDwva2V5d29yZD48a2V5d29yZD5ib2R5IHdlaWdodDwva2V5d29yZD48a2V5d29y
ZD5mbGF4PC9rZXl3b3JkPjxrZXl3b3JkPm9iZXNpdHk8L2tleXdvcmQ+PC9rZXl3b3Jkcz48ZGF0
ZXM+PHllYXI+MjAxNzwveWVhcj48cHViLWRhdGVzPjxkYXRlPlNlcDwvZGF0ZT48L3B1Yi1kYXRl
cz48L2RhdGVzPjxpc2JuPjE0NjctNzg5WCAoRWxlY3Ryb25pYykmI3hEOzE0NjctNzg4MSAoTGlu
a2luZyk8L2lzYm4+PGFjY2Vzc2lvbi1udW0+Mjg2MzUxODI8L2FjY2Vzc2lvbi1udW0+PHVybHM+
PHJlbGF0ZWQtdXJscz48dXJsPmh0dHBzOi8vZXpwcm94eS5saWIubW9uYXNoLmVkdS5hdS9sb2dp
bj91cmw9aHR0cDovL292aWRzcC5vdmlkLmNvbS9vdmlkd2ViLmNnaT9UPUpTJmFtcDtDU0M9WSZh
bXA7TkVXUz1OJmFtcDtQQUdFPWZ1bGx0ZXh0JmFtcDtEPW1lZDE0JmFtcDtBTj0yODYzNTE4Mjwv
dXJsPjwvcmVsYXRlZC11cmxzPjwvdXJscz48ZWxlY3Ryb25pYy1yZXNvdXJjZS1udW0+aHR0cHM6
Ly9kb2kub3JnLzEwLjExMTEvb2JyLjEyNTUwPC9lbGVjdHJvbmljLXJlc291cmNlLW51bT48cmVt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8" w:tooltip="Mohammadi-Sartang, 2017 #1176" w:history="1">
              <w:r w:rsidR="007B2B25">
                <w:rPr>
                  <w:rFonts w:eastAsia="Times New Roman" w:cs="Times New Roman"/>
                  <w:noProof/>
                  <w:szCs w:val="18"/>
                  <w:lang w:eastAsia="en-AU"/>
                </w:rPr>
                <w:t>118</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40354243" w14:textId="3F815E97"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563BD7A9" w14:textId="55D4F35D"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Umbrella review (any condition)</w:t>
            </w:r>
          </w:p>
        </w:tc>
        <w:tc>
          <w:tcPr>
            <w:tcW w:w="1937" w:type="dxa"/>
          </w:tcPr>
          <w:p w14:paraId="50CD47A2" w14:textId="3BB5431F"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Linseed</w:t>
            </w:r>
          </w:p>
        </w:tc>
        <w:tc>
          <w:tcPr>
            <w:tcW w:w="1938" w:type="dxa"/>
          </w:tcPr>
          <w:p w14:paraId="6E41F880" w14:textId="2CC84761"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73E740DB" w14:textId="6CEFC11D" w:rsidR="00C9365F" w:rsidRDefault="00DB6EAE"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Body weight, composition</w:t>
            </w:r>
          </w:p>
        </w:tc>
        <w:tc>
          <w:tcPr>
            <w:tcW w:w="992" w:type="dxa"/>
          </w:tcPr>
          <w:p w14:paraId="09B0033A" w14:textId="0279914A"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407890AD" w14:textId="0CC76754" w:rsidR="00C9365F"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C9365F" w:rsidRPr="001B4598" w14:paraId="2761AE13"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26B84CB2" w14:textId="5A815846" w:rsidR="00C9365F" w:rsidRPr="0059223F" w:rsidRDefault="00C9365F" w:rsidP="00C9365F">
            <w:pPr>
              <w:pStyle w:val="Tabletext8pt"/>
              <w:rPr>
                <w:rFonts w:eastAsia="Times New Roman" w:cs="Times New Roman"/>
                <w:szCs w:val="18"/>
                <w:lang w:eastAsia="en-AU"/>
              </w:rPr>
            </w:pPr>
            <w:r w:rsidRPr="0059223F">
              <w:rPr>
                <w:rFonts w:eastAsia="Times New Roman" w:cs="Times New Roman"/>
                <w:szCs w:val="18"/>
                <w:lang w:eastAsia="en-AU"/>
              </w:rPr>
              <w:t>Myers 2017</w:t>
            </w:r>
            <w:r w:rsidR="005203B0" w:rsidRPr="0059223F">
              <w:rPr>
                <w:rFonts w:eastAsia="Times New Roman" w:cs="Times New Roman"/>
                <w:szCs w:val="18"/>
                <w:lang w:eastAsia="en-AU"/>
              </w:rPr>
              <w:t xml:space="preserve"> </w:t>
            </w:r>
            <w:r w:rsidR="005203B0" w:rsidRPr="0059223F">
              <w:rPr>
                <w:rFonts w:eastAsia="Times New Roman" w:cs="Times New Roman"/>
                <w:szCs w:val="18"/>
                <w:lang w:eastAsia="en-AU"/>
              </w:rPr>
              <w:fldChar w:fldCharType="begin">
                <w:fldData xml:space="preserve">PEVuZE5vdGU+PENpdGU+PEF1dGhvcj5NeWVyczwvQXV0aG9yPjxZZWFyPjIwMTc8L1llYXI+PFJl
Y051bT4xMTQ4PC9SZWNOdW0+PERpc3BsYXlUZXh0PigxMTkpPC9EaXNwbGF5VGV4dD48cmVjb3Jk
PjxyZWMtbnVtYmVyPjExNDg8L3JlYy1udW1iZXI+PGZvcmVpZ24ta2V5cz48a2V5IGFwcD0iRU4i
IGRiLWlkPSJmZmZhMjllcHVwdnYwM2Uyd2FkdncwZG5kMnQyYXpzdHQ5djUiIHRpbWVzdGFtcD0i
MTY4ODcwOTIzNSI+MTE0ODwva2V5PjwvZm9yZWlnbi1rZXlzPjxyZWYtdHlwZSBuYW1lPSJKb3Vy
bmFsIEFydGljbGUiPjE3PC9yZWYtdHlwZT48Y29udHJpYnV0b3JzPjxhdXRob3JzPjxhdXRob3I+
TXllcnMsIFMuIFAuPC9hdXRob3I+PGF1dGhvcj5WaWdhciwgVi48L2F1dGhvcj48YXV0aG9yPk15
ZXJzLCBTLiBQLjwvYXV0aG9yPjwvYXV0aG9ycz48L2NvbnRyaWJ1dG9ycz48YXV0aC1hZGRyZXNz
Pk5hdE1lZC1SZXNlYXJjaCBVbml0LCBEaXZpc2lvbiBvZiBSZXNlYXJjaCwgU291dGhlcm4gQ3Jv
c3MgVW5pdmVyc2l0eSwgTWlsaXRhcnkgUmQuLCBMaXNtb3JlLCBOU1cgMjQ4MCwgQXVzdHJhbGlh
LiBFbGVjdHJvbmljIGFkZHJlc3M6IHN0ZXBoZW4ubXllcnNAc2N1LmVkdS5hdS4mI3hEO05hdE1l
ZC1SZXNlYXJjaCBVbml0LCBEaXZpc2lvbiBvZiBSZXNlYXJjaCwgU291dGhlcm4gQ3Jvc3MgVW5p
dmVyc2l0eSwgTWlsaXRhcnkgUmQuLCBMaXNtb3JlLCBOU1cgMjQ4MCwgQXVzdHJhbGlhLjwvYXV0
aC1hZGRyZXNzPjx0aXRsZXM+PHRpdGxlPkVmZmVjdHMgb2YgYSBzdGFuZGFyZGlzZWQgZXh0cmFj
dCBvZiBUcmlmb2xpdW0gcHJhdGVuc2UgKFByb21lbnNpbCkgYXQgYSBkb3NhZ2Ugb2YgODBtZyBp
biB0aGUgdHJlYXRtZW50IG9mIG1lbm9wYXVzYWwgaG90IGZsdXNoZXM6IEEgc3lzdGVtYXRpYyBy
ZXZpZXcgYW5kIG1ldGEtYW5hbHlzaXM8L3RpdGxlPjxzZWNvbmRhcnktdGl0bGU+UGh5dG9tZWRp
Y2luZTwvc2Vjb25kYXJ5LXRpdGxlPjwvdGl0bGVzPjxwZXJpb2RpY2FsPjxmdWxsLXRpdGxlPlBo
eXRvbWVkaWNpbmU8L2Z1bGwtdGl0bGU+PC9wZXJpb2RpY2FsPjxwYWdlcz4xNDEtMTQ3PC9wYWdl
cz48dm9sdW1lPjI0PC92b2x1bWU+PGVkaXRpb24+MjAxNjEyMTI8L2VkaXRpb24+PGtleXdvcmRz
PjxrZXl3b3JkPkRvc2UtUmVzcG9uc2UgUmVsYXRpb25zaGlwLCBEcnVnPC9rZXl3b3JkPjxrZXl3
b3JkPkZlbWFsZTwva2V5d29yZD48a2V5d29yZD5Ib3QgRmxhc2hlcy8qZHJ1ZyB0aGVyYXB5PC9r
ZXl3b3JkPjxrZXl3b3JkPkh1bWFuczwva2V5d29yZD48a2V5d29yZD5Jc29mbGF2b25lcy8qdGhl
cmFwZXV0aWMgdXNlPC9rZXl3b3JkPjxrZXl3b3JkPk1lbm9wYXVzZS8qcGh5c2lvbG9neTwva2V5
d29yZD48a2V5d29yZD5QaHl0b3RoZXJhcHk8L2tleXdvcmQ+PGtleXdvcmQ+UGxhbnQgRXh0cmFj
dHMvKnRoZXJhcGV1dGljIHVzZTwva2V5d29yZD48a2V5d29yZD5UaW1lIEZhY3RvcnM8L2tleXdv
cmQ+PGtleXdvcmQ+VHJpZm9saXVtLypjaGVtaXN0cnk8L2tleXdvcmQ+PGtleXdvcmQ+SG90IGZs
dXNoZXM8L2tleXdvcmQ+PGtleXdvcmQ+SXNvZmxhdm9uZXM8L2tleXdvcmQ+PGtleXdvcmQ+TWVu
b3BhdXNlPC9rZXl3b3JkPjxrZXl3b3JkPlJlZCBjbG92ZXI8L2tleXdvcmQ+PGtleXdvcmQ+U3Rh
bmRhcmRpc2F0aW9uPC9rZXl3b3JkPjxrZXl3b3JkPlRyaWZvbGl1bSBwcmF0ZW5zZTwva2V5d29y
ZD48L2tleXdvcmRzPjxkYXRlcz48eWVhcj4yMDE3PC95ZWFyPjxwdWItZGF0ZXM+PGRhdGU+SmFu
IDE1PC9kYXRlPjwvcHViLWRhdGVzPjwvZGF0ZXM+PHB1Yi1sb2NhdGlvbj5Mb25kb24sICZsdDtC
bGFuayZndDs8L3B1Yi1sb2NhdGlvbj48cHVibGlzaGVyPkVsc2V2aWVyIEdtYkgsIFVyYmFuICZh
bXA7IEZpc2NoZXIgVmVybGFnPC9wdWJsaXNoZXI+PGlzYm4+MTYxOC0wOTVYIChFbGVjdHJvbmlj
KSYjeEQ7MDk0NC03MTEzIChMaW5raW5nKTwvaXNibj48YWNjZXNzaW9uLW51bT4xMjEwNjkxMDYu
IExhbmd1YWdlOiBFbmdsaXNoLiBFbnRyeSBEYXRlOiAyMDE3MDQzMC4gUmV2aXNpb24gRGF0ZTog
MjAxNzAyMTAuIFB1YmxpY2F0aW9uIFR5cGU6IGpvdXJuYWwgYXJ0aWNsZS4gSm91cm5hbCBTdWJz
ZXQ6IEFsdGVybmF0aXZlL0NvbXBsZW1lbnRhcnkgVGhlcmFwaWVzPC9hY2Nlc3Npb24tbnVtPjx1
cmxzPjxyZWxhdGVkLXVybHM+PHVybD5odHRwczovL2xvZ2luLnd3d3Byb3h5MS5saWJyYXJ5LnVu
c3cuZWR1LmF1L2xvZ2luP3VybD1odHRwOi8vc2VhcmNoLmVic2NvaG9zdC5jb20vbG9naW4uYXNw
eD9kaXJlY3Q9dHJ1ZSZhbXA7ZGI9Y2luMjAmYW1wO0FOPTEyMTA2OTEwNiZhbXA7c2l0ZT1laG9z
dC1saXZlJmFtcDtzY29wZT1zaXRlPC91cmw+PC9yZWxhdGVkLXVybHM+PC91cmxzPjxlbGVjdHJv
bmljLXJlc291cmNlLW51bT5odHRwczovL2RvaS5vcmcvMTAuMTAxNi9qLnBoeW1lZC4yMDE2LjEy
LjAwMzwvZWxlY3Ryb25pYy1yZXNvdXJjZS1udW0+PHJlbW90ZS1kYXRhYmFzZS1uYW1lPk1lZGxp
bmU8L3JlbW90ZS1kYXRhYmFzZS1uYW1lPjxyZW1vdGUtZGF0YWJhc2UtcHJvdmlkZXI+TkxNPC9y
ZW1vdGUtZGF0YWJhc2UtcHJvdmlkZXI+PC9yZWNvcmQ+PC9DaXRlPjwvRW5kTm90ZT4A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PEVuZE5vdGU+PENpdGU+PEF1dGhvcj5NeWVyczwvQXV0aG9yPjxZZWFyPjIwMTc8L1llYXI+PFJl
Y051bT4xMTQ4PC9SZWNOdW0+PERpc3BsYXlUZXh0PigxMTkpPC9EaXNwbGF5VGV4dD48cmVjb3Jk
PjxyZWMtbnVtYmVyPjExNDg8L3JlYy1udW1iZXI+PGZvcmVpZ24ta2V5cz48a2V5IGFwcD0iRU4i
IGRiLWlkPSJmZmZhMjllcHVwdnYwM2Uyd2FkdncwZG5kMnQyYXpzdHQ5djUiIHRpbWVzdGFtcD0i
MTY4ODcwOTIzNSI+MTE0ODwva2V5PjwvZm9yZWlnbi1rZXlzPjxyZWYtdHlwZSBuYW1lPSJKb3Vy
bmFsIEFydGljbGUiPjE3PC9yZWYtdHlwZT48Y29udHJpYnV0b3JzPjxhdXRob3JzPjxhdXRob3I+
TXllcnMsIFMuIFAuPC9hdXRob3I+PGF1dGhvcj5WaWdhciwgVi48L2F1dGhvcj48YXV0aG9yPk15
ZXJzLCBTLiBQLjwvYXV0aG9yPjwvYXV0aG9ycz48L2NvbnRyaWJ1dG9ycz48YXV0aC1hZGRyZXNz
Pk5hdE1lZC1SZXNlYXJjaCBVbml0LCBEaXZpc2lvbiBvZiBSZXNlYXJjaCwgU291dGhlcm4gQ3Jv
c3MgVW5pdmVyc2l0eSwgTWlsaXRhcnkgUmQuLCBMaXNtb3JlLCBOU1cgMjQ4MCwgQXVzdHJhbGlh
LiBFbGVjdHJvbmljIGFkZHJlc3M6IHN0ZXBoZW4ubXllcnNAc2N1LmVkdS5hdS4mI3hEO05hdE1l
ZC1SZXNlYXJjaCBVbml0LCBEaXZpc2lvbiBvZiBSZXNlYXJjaCwgU291dGhlcm4gQ3Jvc3MgVW5p
dmVyc2l0eSwgTWlsaXRhcnkgUmQuLCBMaXNtb3JlLCBOU1cgMjQ4MCwgQXVzdHJhbGlhLjwvYXV0
aC1hZGRyZXNzPjx0aXRsZXM+PHRpdGxlPkVmZmVjdHMgb2YgYSBzdGFuZGFyZGlzZWQgZXh0cmFj
dCBvZiBUcmlmb2xpdW0gcHJhdGVuc2UgKFByb21lbnNpbCkgYXQgYSBkb3NhZ2Ugb2YgODBtZyBp
biB0aGUgdHJlYXRtZW50IG9mIG1lbm9wYXVzYWwgaG90IGZsdXNoZXM6IEEgc3lzdGVtYXRpYyBy
ZXZpZXcgYW5kIG1ldGEtYW5hbHlzaXM8L3RpdGxlPjxzZWNvbmRhcnktdGl0bGU+UGh5dG9tZWRp
Y2luZTwvc2Vjb25kYXJ5LXRpdGxlPjwvdGl0bGVzPjxwZXJpb2RpY2FsPjxmdWxsLXRpdGxlPlBo
eXRvbWVkaWNpbmU8L2Z1bGwtdGl0bGU+PC9wZXJpb2RpY2FsPjxwYWdlcz4xNDEtMTQ3PC9wYWdl
cz48dm9sdW1lPjI0PC92b2x1bWU+PGVkaXRpb24+MjAxNjEyMTI8L2VkaXRpb24+PGtleXdvcmRz
PjxrZXl3b3JkPkRvc2UtUmVzcG9uc2UgUmVsYXRpb25zaGlwLCBEcnVnPC9rZXl3b3JkPjxrZXl3
b3JkPkZlbWFsZTwva2V5d29yZD48a2V5d29yZD5Ib3QgRmxhc2hlcy8qZHJ1ZyB0aGVyYXB5PC9r
ZXl3b3JkPjxrZXl3b3JkPkh1bWFuczwva2V5d29yZD48a2V5d29yZD5Jc29mbGF2b25lcy8qdGhl
cmFwZXV0aWMgdXNlPC9rZXl3b3JkPjxrZXl3b3JkPk1lbm9wYXVzZS8qcGh5c2lvbG9neTwva2V5
d29yZD48a2V5d29yZD5QaHl0b3RoZXJhcHk8L2tleXdvcmQ+PGtleXdvcmQ+UGxhbnQgRXh0cmFj
dHMvKnRoZXJhcGV1dGljIHVzZTwva2V5d29yZD48a2V5d29yZD5UaW1lIEZhY3RvcnM8L2tleXdv
cmQ+PGtleXdvcmQ+VHJpZm9saXVtLypjaGVtaXN0cnk8L2tleXdvcmQ+PGtleXdvcmQ+SG90IGZs
dXNoZXM8L2tleXdvcmQ+PGtleXdvcmQ+SXNvZmxhdm9uZXM8L2tleXdvcmQ+PGtleXdvcmQ+TWVu
b3BhdXNlPC9rZXl3b3JkPjxrZXl3b3JkPlJlZCBjbG92ZXI8L2tleXdvcmQ+PGtleXdvcmQ+U3Rh
bmRhcmRpc2F0aW9uPC9rZXl3b3JkPjxrZXl3b3JkPlRyaWZvbGl1bSBwcmF0ZW5zZTwva2V5d29y
ZD48L2tleXdvcmRzPjxkYXRlcz48eWVhcj4yMDE3PC95ZWFyPjxwdWItZGF0ZXM+PGRhdGU+SmFu
IDE1PC9kYXRlPjwvcHViLWRhdGVzPjwvZGF0ZXM+PHB1Yi1sb2NhdGlvbj5Mb25kb24sICZsdDtC
bGFuayZndDs8L3B1Yi1sb2NhdGlvbj48cHVibGlzaGVyPkVsc2V2aWVyIEdtYkgsIFVyYmFuICZh
bXA7IEZpc2NoZXIgVmVybGFnPC9wdWJsaXNoZXI+PGlzYm4+MTYxOC0wOTVYIChFbGVjdHJvbmlj
KSYjeEQ7MDk0NC03MTEzIChMaW5raW5nKTwvaXNibj48YWNjZXNzaW9uLW51bT4xMjEwNjkxMDYu
IExhbmd1YWdlOiBFbmdsaXNoLiBFbnRyeSBEYXRlOiAyMDE3MDQzMC4gUmV2aXNpb24gRGF0ZTog
MjAxNzAyMTAuIFB1YmxpY2F0aW9uIFR5cGU6IGpvdXJuYWwgYXJ0aWNsZS4gSm91cm5hbCBTdWJz
ZXQ6IEFsdGVybmF0aXZlL0NvbXBsZW1lbnRhcnkgVGhlcmFwaWVzPC9hY2Nlc3Npb24tbnVtPjx1
cmxzPjxyZWxhdGVkLXVybHM+PHVybD5odHRwczovL2xvZ2luLnd3d3Byb3h5MS5saWJyYXJ5LnVu
c3cuZWR1LmF1L2xvZ2luP3VybD1odHRwOi8vc2VhcmNoLmVic2NvaG9zdC5jb20vbG9naW4uYXNw
eD9kaXJlY3Q9dHJ1ZSZhbXA7ZGI9Y2luMjAmYW1wO0FOPTEyMTA2OTEwNiZhbXA7c2l0ZT1laG9z
dC1saXZlJmFtcDtzY29wZT1zaXRlPC91cmw+PC9yZWxhdGVkLXVybHM+PC91cmxzPjxlbGVjdHJv
bmljLXJlc291cmNlLW51bT5odHRwczovL2RvaS5vcmcvMTAuMTAxNi9qLnBoeW1lZC4yMDE2LjEy
LjAwMzwvZWxlY3Ryb25pYy1yZXNvdXJjZS1udW0+PHJlbW90ZS1kYXRhYmFzZS1uYW1lPk1lZGxp
bmU8L3JlbW90ZS1kYXRhYmFzZS1uYW1lPjxyZW1vdGUtZGF0YWJhc2UtcHJvdmlkZXI+TkxNPC9y
ZW1vdGUtZGF0YWJhc2UtcHJvdmlkZXI+PC9yZWNvcmQ+PC9DaXRlPjwvRW5kTm90ZT4A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sidRPr="0059223F">
              <w:rPr>
                <w:rFonts w:eastAsia="Times New Roman" w:cs="Times New Roman"/>
                <w:szCs w:val="18"/>
                <w:lang w:eastAsia="en-AU"/>
              </w:rPr>
            </w:r>
            <w:r w:rsidR="005203B0" w:rsidRPr="0059223F">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9" w:tooltip="Myers, 2017 #1148" w:history="1">
              <w:r w:rsidR="007B2B25">
                <w:rPr>
                  <w:rFonts w:eastAsia="Times New Roman" w:cs="Times New Roman"/>
                  <w:noProof/>
                  <w:szCs w:val="18"/>
                  <w:lang w:eastAsia="en-AU"/>
                </w:rPr>
                <w:t>119</w:t>
              </w:r>
            </w:hyperlink>
            <w:r w:rsidR="002109EA">
              <w:rPr>
                <w:rFonts w:eastAsia="Times New Roman" w:cs="Times New Roman"/>
                <w:noProof/>
                <w:szCs w:val="18"/>
                <w:lang w:eastAsia="en-AU"/>
              </w:rPr>
              <w:t>)</w:t>
            </w:r>
            <w:r w:rsidR="005203B0" w:rsidRPr="0059223F">
              <w:rPr>
                <w:rFonts w:eastAsia="Times New Roman" w:cs="Times New Roman"/>
                <w:szCs w:val="18"/>
                <w:lang w:eastAsia="en-AU"/>
              </w:rPr>
              <w:fldChar w:fldCharType="end"/>
            </w:r>
          </w:p>
        </w:tc>
        <w:tc>
          <w:tcPr>
            <w:tcW w:w="1418" w:type="dxa"/>
          </w:tcPr>
          <w:p w14:paraId="07630236" w14:textId="1AD047FB" w:rsidR="00C9365F" w:rsidRPr="0059223F"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59223F">
              <w:rPr>
                <w:rFonts w:eastAsia="Times New Roman" w:cs="Times New Roman"/>
                <w:bCs/>
                <w:lang w:eastAsia="en-AU"/>
              </w:rPr>
              <w:t>meta-analysis</w:t>
            </w:r>
          </w:p>
        </w:tc>
        <w:tc>
          <w:tcPr>
            <w:tcW w:w="1937" w:type="dxa"/>
          </w:tcPr>
          <w:p w14:paraId="7C589845" w14:textId="0B3F84D8" w:rsidR="00C9365F" w:rsidRPr="0059223F" w:rsidRDefault="00893629"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59223F">
              <w:rPr>
                <w:bCs/>
              </w:rPr>
              <w:t>Symptoms of menopause</w:t>
            </w:r>
          </w:p>
        </w:tc>
        <w:tc>
          <w:tcPr>
            <w:tcW w:w="1937" w:type="dxa"/>
          </w:tcPr>
          <w:p w14:paraId="6DD69A48" w14:textId="739F05EC" w:rsidR="00C9365F" w:rsidRPr="0059223F"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59223F">
              <w:rPr>
                <w:rFonts w:eastAsia="Times New Roman" w:cs="Times New Roman"/>
                <w:bCs/>
                <w:lang w:eastAsia="en-AU"/>
              </w:rPr>
              <w:t>Red clover</w:t>
            </w:r>
          </w:p>
        </w:tc>
        <w:tc>
          <w:tcPr>
            <w:tcW w:w="1938" w:type="dxa"/>
          </w:tcPr>
          <w:p w14:paraId="5CE9A8E0" w14:textId="58D3B1C5" w:rsidR="00C9365F" w:rsidRPr="0059223F"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rPr>
                <w:bCs/>
              </w:rPr>
            </w:pPr>
            <w:r w:rsidRPr="0059223F">
              <w:rPr>
                <w:bCs/>
              </w:rPr>
              <w:t>--</w:t>
            </w:r>
          </w:p>
        </w:tc>
        <w:tc>
          <w:tcPr>
            <w:tcW w:w="2126" w:type="dxa"/>
          </w:tcPr>
          <w:p w14:paraId="0B0088CC" w14:textId="0BE35D17" w:rsidR="00C9365F" w:rsidRPr="0059223F" w:rsidRDefault="00210925"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rPr>
                <w:bCs/>
              </w:rPr>
            </w:pPr>
            <w:r w:rsidRPr="0059223F">
              <w:rPr>
                <w:bCs/>
              </w:rPr>
              <w:t xml:space="preserve">Hot </w:t>
            </w:r>
            <w:r w:rsidR="00E711E8" w:rsidRPr="0059223F">
              <w:rPr>
                <w:bCs/>
              </w:rPr>
              <w:t>fl</w:t>
            </w:r>
            <w:r w:rsidR="00E711E8">
              <w:rPr>
                <w:bCs/>
              </w:rPr>
              <w:t>u</w:t>
            </w:r>
            <w:r w:rsidR="00E711E8" w:rsidRPr="0059223F">
              <w:rPr>
                <w:bCs/>
              </w:rPr>
              <w:t>shes</w:t>
            </w:r>
          </w:p>
        </w:tc>
        <w:tc>
          <w:tcPr>
            <w:tcW w:w="992" w:type="dxa"/>
          </w:tcPr>
          <w:p w14:paraId="2E8CB168" w14:textId="5DCD814A"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667EBE91" w14:textId="2FE5D717" w:rsidR="00C9365F"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C9365F" w:rsidRPr="001B4598" w14:paraId="16BDE6D7"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7463DCED" w14:textId="5881CBB3" w:rsidR="00C9365F" w:rsidRPr="000C4AF5" w:rsidRDefault="00C9365F" w:rsidP="00C9365F">
            <w:pPr>
              <w:pStyle w:val="Tabletext8pt"/>
              <w:rPr>
                <w:rFonts w:eastAsia="Times New Roman" w:cs="Times New Roman"/>
                <w:szCs w:val="18"/>
                <w:lang w:eastAsia="en-AU"/>
              </w:rPr>
            </w:pPr>
            <w:r w:rsidRPr="000C4AF5">
              <w:rPr>
                <w:rFonts w:eastAsia="Times New Roman" w:cs="Times New Roman"/>
                <w:szCs w:val="18"/>
                <w:lang w:eastAsia="en-AU"/>
              </w:rPr>
              <w:t>Sarri 2017</w:t>
            </w:r>
            <w:r w:rsidR="005203B0" w:rsidRPr="000C4AF5">
              <w:rPr>
                <w:rFonts w:eastAsia="Times New Roman" w:cs="Times New Roman"/>
                <w:szCs w:val="18"/>
                <w:lang w:eastAsia="en-AU"/>
              </w:rPr>
              <w:t xml:space="preserve"> </w:t>
            </w:r>
            <w:r w:rsidR="005203B0" w:rsidRPr="000C4AF5">
              <w:rPr>
                <w:rFonts w:eastAsia="Times New Roman" w:cs="Times New Roman"/>
                <w:szCs w:val="18"/>
                <w:lang w:eastAsia="en-AU"/>
              </w:rPr>
              <w:fldChar w:fldCharType="begin">
                <w:fldData xml:space="preserve">PEVuZE5vdGU+PENpdGU+PEF1dGhvcj5TYXJyaTwvQXV0aG9yPjxZZWFyPjIwMTc8L1llYXI+PFJl
Y051bT4xMDA4PC9SZWNOdW0+PERpc3BsYXlUZXh0PigxMjApPC9EaXNwbGF5VGV4dD48cmVjb3Jk
PjxyZWMtbnVtYmVyPjEwMDg8L3JlYy1udW1iZXI+PGZvcmVpZ24ta2V5cz48a2V5IGFwcD0iRU4i
IGRiLWlkPSJmZmZhMjllcHVwdnYwM2Uyd2FkdncwZG5kMnQyYXpzdHQ5djUiIHRpbWVzdGFtcD0i
MTY4ODcwOTIzNSI+MTAwODwva2V5PjwvZm9yZWlnbi1rZXlzPjxyZWYtdHlwZSBuYW1lPSJKb3Vy
bmFsIEFydGljbGUiPjE3PC9yZWYtdHlwZT48Y29udHJpYnV0b3JzPjxhdXRob3JzPjxhdXRob3I+
U2FycmksIEcuPC9hdXRob3I+PGF1dGhvcj5QZWRkZXIsIEguPC9hdXRob3I+PGF1dGhvcj5EaWFz
LCBTLjwvYXV0aG9yPjxhdXRob3I+R3VvLCBZLjwvYXV0aG9yPjxhdXRob3I+THVtc2RlbiwgTS4g
QS48L2F1dGhvcj48YXV0aG9yPkx1bXNkZW4sIE0uIEEuPC9hdXRob3I+PC9hdXRob3JzPjwvY29u
dHJpYnV0b3JzPjxhdXRoLWFkZHJlc3M+TmF0aW9uYWwgR3VpZGVsaW5lIEFsbGlhbmNlLCBSb3lh
bCBDb2xsZWdlIG9mIE9ic3RldHJpY2lhbnMgYW5kIEd5bmFlY29sb2dpc3RzLCBMb25kb24sIFVL
LiYjeEQ7U2Nob29sIG9mIFNvY2lhbCBhbmQgQ29tbXVuaXR5IE1lZGljaW5lLCBVbml2ZXJzaXR5
IG9mIEJyaXN0b2wsIEJyaXN0b2wsIFVLLiYjeEQ7Q2hhaXIgb2YgdGhlIEd1aWRlbGluZSBEZXZl
bG9wbWVudCBHcm91cCwgVW5pdmVyc2l0eSBvZiBHbGFzZ293LCBHbGFzZ293LCBVSy48L2F1dGgt
YWRkcmVzcz48dGl0bGVzPjx0aXRsZT5WYXNvbW90b3Igc3ltcHRvbXMgcmVzdWx0aW5nIGZyb20g
bmF0dXJhbCBtZW5vcGF1c2U6IGEgc3lzdGVtYXRpYyByZXZpZXcgYW5kIG5ldHdvcmsgbWV0YS1h
bmFseXNpcyBvZiB0cmVhdG1lbnQgZWZmZWN0cyBmcm9tIHRoZSBOYXRpb25hbCBJbnN0aXR1dGUg
Zm9yIEhlYWx0aCBhbmQgQ2FyZSBFeGNlbGxlbmNlIGd1aWRlbGluZSBvbiBtZW5vcGF1c2U8L3Rp
dGxlPjxzZWNvbmRhcnktdGl0bGU+QkpPRzogQW4gSW50ZXJuYXRpb25hbCBKb3VybmFsIG9mIE9i
c3RldHJpY3MgJmFtcDsgR3luYWVjb2xvZ3k8L3NlY29uZGFyeS10aXRsZT48L3RpdGxlcz48cGVy
aW9kaWNhbD48ZnVsbC10aXRsZT5CSk9HOiBBbiBJbnRlcm5hdGlvbmFsIEpvdXJuYWwgb2YgT2Jz
dGV0cmljcyAmYW1wOyBHeW5hZWNvbG9neTwvZnVsbC10aXRsZT48L3BlcmlvZGljYWw+PHBhZ2Vz
PjE1MTQtMTUyMzwvcGFnZXM+PHZvbHVtZT4xMjQ8L3ZvbHVtZT48bnVtYmVyPjEwPC9udW1iZXI+
PGVkaXRpb24+MjAxNzA1MTE8L2VkaXRpb24+PGtleXdvcmRzPjxrZXl3b3JkPkFkbWluaXN0cmF0
aW9uLCBDdXRhbmVvdXM8L2tleXdvcmQ+PGtleXdvcmQ+QmF5ZXMgVGhlb3JlbTwva2V5d29yZD48
a2V5d29yZD5DaW1pY2lmdWdhPC9rZXl3b3JkPjxrZXl3b3JkPkVzdHJhZGlvbC9hZG1pbmlzdHJh
dGlvbiAmYW1wOyBkb3NhZ2U8L2tleXdvcmQ+PGtleXdvcmQ+RXN0cm9nZW5zL2FkbWluaXN0cmF0
aW9uICZhbXA7IGRvc2FnZTwva2V5d29yZD48a2V5d29yZD5GZW1hbGU8L2tleXdvcmQ+PGtleXdv
cmQ+SG90IEZsYXNoZXMvKnRoZXJhcHk8L2tleXdvcmQ+PGtleXdvcmQ+SHVtYW5zPC9rZXl3b3Jk
PjxrZXl3b3JkPklzb2ZsYXZvbmVzL3RoZXJhcGV1dGljIHVzZTwva2V5d29yZD48a2V5d29yZD4q
TWVub3BhdXNlPC9rZXl3b3JkPjxrZXl3b3JkPk1pZGRsZSBBZ2VkPC9rZXl3b3JkPjxrZXl3b3Jk
Pk5ldHdvcmsgTWV0YS1BbmFseXNpczwva2V5d29yZD48a2V5d29yZD5PZGRzIFJhdGlvPC9rZXl3
b3JkPjxrZXl3b3JkPlBoeXRvdGhlcmFweS9tZXRob2RzPC9rZXl3b3JkPjxrZXl3b3JkPipQcmFj
dGljZSBHdWlkZWxpbmVzIGFzIFRvcGljPC9rZXl3b3JkPjxrZXl3b3JkPlByb2dlc3RpbnMvYWRt
aW5pc3RyYXRpb24gJmFtcDsgZG9zYWdlPC9rZXl3b3JkPjxrZXl3b3JkPlJhbmRvbWl6ZWQgQ29u
dHJvbGxlZCBUcmlhbHMgYXMgVG9waWM8L2tleXdvcmQ+PGtleXdvcmQ+U2Vyb3RvbmluIGFuZCBO
b3JhZHJlbmFsaW5lIFJldXB0YWtlIEluaGliaXRvcnMvdGhlcmFwZXV0aWMgdXNlPC9rZXl3b3Jk
PjxrZXl3b3JkPlRyZWF0bWVudCBPdXRjb21lPC9rZXl3b3JkPjxrZXl3b3JkPipWYXNvbW90b3Ig
U3lzdGVtPC9rZXl3b3JkPjxrZXl3b3JkPkhvcm1vbmFsIHRyZWF0bWVudDwva2V5d29yZD48a2V5
d29yZD5tZW5vcGF1c2U8L2tleXdvcmQ+PGtleXdvcmQ+dXRlcnVzPC9rZXl3b3JkPjwva2V5d29y
ZHM+PGRhdGVzPjx5ZWFyPjIwMTc8L3llYXI+PHB1Yi1kYXRlcz48ZGF0ZT5TZXA8L2RhdGU+PC9w
dWItZGF0ZXM+PC9kYXRlcz48cHViLWxvY2F0aW9uPk1hbGRlbiwgTWFzc2FjaHVzZXR0czwvcHVi
LWxvY2F0aW9uPjxwdWJsaXNoZXI+V2lsZXktQmxhY2t3ZWxsPC9wdWJsaXNoZXI+PGlzYm4+MTQ3
MS0wNTI4IChFbGVjdHJvbmljKSYjeEQ7MTQ3MC0wMzI4IChMaW5raW5nKTwvaXNibj48YWNjZXNz
aW9uLW51bT4xMjQ3NTE3ODUuIExhbmd1YWdlOiBFbmdsaXNoLiBFbnRyeSBEYXRlOiAyMDE4MTIx
NS4gUmV2aXNpb24gRGF0ZTogMjAxOTAyMjIuIFB1YmxpY2F0aW9uIFR5cGU6IGpvdXJuYWwgYXJ0
aWNsZTwvYWNjZXNzaW9uLW51bT48dXJscz48cmVsYXRlZC11cmxzPjx1cmw+aHR0cHM6Ly9sb2dp
bi53d3dwcm94eTEubGlicmFyeS51bnN3LmVkdS5hdS9sb2dpbj91cmw9aHR0cDovL3NlYXJjaC5l
YnNjb2hvc3QuY29tL2xvZ2luLmFzcHg/ZGlyZWN0PXRydWUmYW1wO2RiPWNpbjIwJmFtcDtBTj0x
MjQ3NTE3ODUmYW1wO3NpdGU9ZWhvc3QtbGl2ZSZhbXA7c2NvcGU9c2l0ZTwvdXJsPjwvcmVsYXRl
ZC11cmxzPjwvdXJscz48ZWxlY3Ryb25pYy1yZXNvdXJjZS1udW0+aHR0cHM6Ly9kb2kub3JnLzEw
LjExMTEvMTQ3MS0wNTI4LjE0NjE5PC9lbGVjdHJvbmljLXJlc291cmNlLW51bT48cmVtb3RlLWRh
dGFiYXNlLW5hbWU+TWVkbGluZTwvcmVtb3RlLWRhdGFiYXNlLW5hbWU+PHJlbW90ZS1kYXRhYmFz
ZS1wcm92aWRlcj5OTE08L3JlbW90ZS1kYXRhYmFzZS1wcm92aWRlcj48L3JlY29yZD48L0NpdGU+
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PEVuZE5vdGU+PENpdGU+PEF1dGhvcj5TYXJyaTwvQXV0aG9yPjxZZWFyPjIwMTc8L1llYXI+PFJl
Y051bT4xMDA4PC9SZWNOdW0+PERpc3BsYXlUZXh0PigxMjApPC9EaXNwbGF5VGV4dD48cmVjb3Jk
PjxyZWMtbnVtYmVyPjEwMDg8L3JlYy1udW1iZXI+PGZvcmVpZ24ta2V5cz48a2V5IGFwcD0iRU4i
IGRiLWlkPSJmZmZhMjllcHVwdnYwM2Uyd2FkdncwZG5kMnQyYXpzdHQ5djUiIHRpbWVzdGFtcD0i
MTY4ODcwOTIzNSI+MTAwODwva2V5PjwvZm9yZWlnbi1rZXlzPjxyZWYtdHlwZSBuYW1lPSJKb3Vy
bmFsIEFydGljbGUiPjE3PC9yZWYtdHlwZT48Y29udHJpYnV0b3JzPjxhdXRob3JzPjxhdXRob3I+
U2FycmksIEcuPC9hdXRob3I+PGF1dGhvcj5QZWRkZXIsIEguPC9hdXRob3I+PGF1dGhvcj5EaWFz
LCBTLjwvYXV0aG9yPjxhdXRob3I+R3VvLCBZLjwvYXV0aG9yPjxhdXRob3I+THVtc2RlbiwgTS4g
QS48L2F1dGhvcj48YXV0aG9yPkx1bXNkZW4sIE0uIEEuPC9hdXRob3I+PC9hdXRob3JzPjwvY29u
dHJpYnV0b3JzPjxhdXRoLWFkZHJlc3M+TmF0aW9uYWwgR3VpZGVsaW5lIEFsbGlhbmNlLCBSb3lh
bCBDb2xsZWdlIG9mIE9ic3RldHJpY2lhbnMgYW5kIEd5bmFlY29sb2dpc3RzLCBMb25kb24sIFVL
LiYjeEQ7U2Nob29sIG9mIFNvY2lhbCBhbmQgQ29tbXVuaXR5IE1lZGljaW5lLCBVbml2ZXJzaXR5
IG9mIEJyaXN0b2wsIEJyaXN0b2wsIFVLLiYjeEQ7Q2hhaXIgb2YgdGhlIEd1aWRlbGluZSBEZXZl
bG9wbWVudCBHcm91cCwgVW5pdmVyc2l0eSBvZiBHbGFzZ293LCBHbGFzZ293LCBVSy48L2F1dGgt
YWRkcmVzcz48dGl0bGVzPjx0aXRsZT5WYXNvbW90b3Igc3ltcHRvbXMgcmVzdWx0aW5nIGZyb20g
bmF0dXJhbCBtZW5vcGF1c2U6IGEgc3lzdGVtYXRpYyByZXZpZXcgYW5kIG5ldHdvcmsgbWV0YS1h
bmFseXNpcyBvZiB0cmVhdG1lbnQgZWZmZWN0cyBmcm9tIHRoZSBOYXRpb25hbCBJbnN0aXR1dGUg
Zm9yIEhlYWx0aCBhbmQgQ2FyZSBFeGNlbGxlbmNlIGd1aWRlbGluZSBvbiBtZW5vcGF1c2U8L3Rp
dGxlPjxzZWNvbmRhcnktdGl0bGU+QkpPRzogQW4gSW50ZXJuYXRpb25hbCBKb3VybmFsIG9mIE9i
c3RldHJpY3MgJmFtcDsgR3luYWVjb2xvZ3k8L3NlY29uZGFyeS10aXRsZT48L3RpdGxlcz48cGVy
aW9kaWNhbD48ZnVsbC10aXRsZT5CSk9HOiBBbiBJbnRlcm5hdGlvbmFsIEpvdXJuYWwgb2YgT2Jz
dGV0cmljcyAmYW1wOyBHeW5hZWNvbG9neTwvZnVsbC10aXRsZT48L3BlcmlvZGljYWw+PHBhZ2Vz
PjE1MTQtMTUyMzwvcGFnZXM+PHZvbHVtZT4xMjQ8L3ZvbHVtZT48bnVtYmVyPjEwPC9udW1iZXI+
PGVkaXRpb24+MjAxNzA1MTE8L2VkaXRpb24+PGtleXdvcmRzPjxrZXl3b3JkPkFkbWluaXN0cmF0
aW9uLCBDdXRhbmVvdXM8L2tleXdvcmQ+PGtleXdvcmQ+QmF5ZXMgVGhlb3JlbTwva2V5d29yZD48
a2V5d29yZD5DaW1pY2lmdWdhPC9rZXl3b3JkPjxrZXl3b3JkPkVzdHJhZGlvbC9hZG1pbmlzdHJh
dGlvbiAmYW1wOyBkb3NhZ2U8L2tleXdvcmQ+PGtleXdvcmQ+RXN0cm9nZW5zL2FkbWluaXN0cmF0
aW9uICZhbXA7IGRvc2FnZTwva2V5d29yZD48a2V5d29yZD5GZW1hbGU8L2tleXdvcmQ+PGtleXdv
cmQ+SG90IEZsYXNoZXMvKnRoZXJhcHk8L2tleXdvcmQ+PGtleXdvcmQ+SHVtYW5zPC9rZXl3b3Jk
PjxrZXl3b3JkPklzb2ZsYXZvbmVzL3RoZXJhcGV1dGljIHVzZTwva2V5d29yZD48a2V5d29yZD4q
TWVub3BhdXNlPC9rZXl3b3JkPjxrZXl3b3JkPk1pZGRsZSBBZ2VkPC9rZXl3b3JkPjxrZXl3b3Jk
Pk5ldHdvcmsgTWV0YS1BbmFseXNpczwva2V5d29yZD48a2V5d29yZD5PZGRzIFJhdGlvPC9rZXl3
b3JkPjxrZXl3b3JkPlBoeXRvdGhlcmFweS9tZXRob2RzPC9rZXl3b3JkPjxrZXl3b3JkPipQcmFj
dGljZSBHdWlkZWxpbmVzIGFzIFRvcGljPC9rZXl3b3JkPjxrZXl3b3JkPlByb2dlc3RpbnMvYWRt
aW5pc3RyYXRpb24gJmFtcDsgZG9zYWdlPC9rZXl3b3JkPjxrZXl3b3JkPlJhbmRvbWl6ZWQgQ29u
dHJvbGxlZCBUcmlhbHMgYXMgVG9waWM8L2tleXdvcmQ+PGtleXdvcmQ+U2Vyb3RvbmluIGFuZCBO
b3JhZHJlbmFsaW5lIFJldXB0YWtlIEluaGliaXRvcnMvdGhlcmFwZXV0aWMgdXNlPC9rZXl3b3Jk
PjxrZXl3b3JkPlRyZWF0bWVudCBPdXRjb21lPC9rZXl3b3JkPjxrZXl3b3JkPipWYXNvbW90b3Ig
U3lzdGVtPC9rZXl3b3JkPjxrZXl3b3JkPkhvcm1vbmFsIHRyZWF0bWVudDwva2V5d29yZD48a2V5
d29yZD5tZW5vcGF1c2U8L2tleXdvcmQ+PGtleXdvcmQ+dXRlcnVzPC9rZXl3b3JkPjwva2V5d29y
ZHM+PGRhdGVzPjx5ZWFyPjIwMTc8L3llYXI+PHB1Yi1kYXRlcz48ZGF0ZT5TZXA8L2RhdGU+PC9w
dWItZGF0ZXM+PC9kYXRlcz48cHViLWxvY2F0aW9uPk1hbGRlbiwgTWFzc2FjaHVzZXR0czwvcHVi
LWxvY2F0aW9uPjxwdWJsaXNoZXI+V2lsZXktQmxhY2t3ZWxsPC9wdWJsaXNoZXI+PGlzYm4+MTQ3
MS0wNTI4IChFbGVjdHJvbmljKSYjeEQ7MTQ3MC0wMzI4IChMaW5raW5nKTwvaXNibj48YWNjZXNz
aW9uLW51bT4xMjQ3NTE3ODUuIExhbmd1YWdlOiBFbmdsaXNoLiBFbnRyeSBEYXRlOiAyMDE4MTIx
NS4gUmV2aXNpb24gRGF0ZTogMjAxOTAyMjIuIFB1YmxpY2F0aW9uIFR5cGU6IGpvdXJuYWwgYXJ0
aWNsZTwvYWNjZXNzaW9uLW51bT48dXJscz48cmVsYXRlZC11cmxzPjx1cmw+aHR0cHM6Ly9sb2dp
bi53d3dwcm94eTEubGlicmFyeS51bnN3LmVkdS5hdS9sb2dpbj91cmw9aHR0cDovL3NlYXJjaC5l
YnNjb2hvc3QuY29tL2xvZ2luLmFzcHg/ZGlyZWN0PXRydWUmYW1wO2RiPWNpbjIwJmFtcDtBTj0x
MjQ3NTE3ODUmYW1wO3NpdGU9ZWhvc3QtbGl2ZSZhbXA7c2NvcGU9c2l0ZTwvdXJsPjwvcmVsYXRl
ZC11cmxzPjwvdXJscz48ZWxlY3Ryb25pYy1yZXNvdXJjZS1udW0+aHR0cHM6Ly9kb2kub3JnLzEw
LjExMTEvMTQ3MS0wNTI4LjE0NjE5PC9lbGVjdHJvbmljLXJlc291cmNlLW51bT48cmVtb3RlLWRh
dGFiYXNlLW5hbWU+TWVkbGluZTwvcmVtb3RlLWRhdGFiYXNlLW5hbWU+PHJlbW90ZS1kYXRhYmFz
ZS1wcm92aWRlcj5OTE08L3JlbW90ZS1kYXRhYmFzZS1wcm92aWRlcj48L3JlY29yZD48L0NpdGU+
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sidRPr="000C4AF5">
              <w:rPr>
                <w:rFonts w:eastAsia="Times New Roman" w:cs="Times New Roman"/>
                <w:szCs w:val="18"/>
                <w:lang w:eastAsia="en-AU"/>
              </w:rPr>
            </w:r>
            <w:r w:rsidR="005203B0" w:rsidRPr="000C4AF5">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0" w:tooltip="Sarri, 2017 #1008" w:history="1">
              <w:r w:rsidR="007B2B25">
                <w:rPr>
                  <w:rFonts w:eastAsia="Times New Roman" w:cs="Times New Roman"/>
                  <w:noProof/>
                  <w:szCs w:val="18"/>
                  <w:lang w:eastAsia="en-AU"/>
                </w:rPr>
                <w:t>120</w:t>
              </w:r>
            </w:hyperlink>
            <w:r w:rsidR="002109EA">
              <w:rPr>
                <w:rFonts w:eastAsia="Times New Roman" w:cs="Times New Roman"/>
                <w:noProof/>
                <w:szCs w:val="18"/>
                <w:lang w:eastAsia="en-AU"/>
              </w:rPr>
              <w:t>)</w:t>
            </w:r>
            <w:r w:rsidR="005203B0" w:rsidRPr="000C4AF5">
              <w:rPr>
                <w:rFonts w:eastAsia="Times New Roman" w:cs="Times New Roman"/>
                <w:szCs w:val="18"/>
                <w:lang w:eastAsia="en-AU"/>
              </w:rPr>
              <w:fldChar w:fldCharType="end"/>
            </w:r>
          </w:p>
        </w:tc>
        <w:tc>
          <w:tcPr>
            <w:tcW w:w="1418" w:type="dxa"/>
          </w:tcPr>
          <w:p w14:paraId="361F53D4" w14:textId="3E2E7295" w:rsidR="00C9365F" w:rsidRPr="000C4AF5" w:rsidRDefault="000C4AF5"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bCs/>
                <w:lang w:eastAsia="en-AU"/>
              </w:rPr>
            </w:pPr>
            <w:r w:rsidRPr="000C4AF5">
              <w:rPr>
                <w:rFonts w:eastAsia="Times New Roman" w:cs="Times New Roman"/>
                <w:bCs/>
                <w:lang w:eastAsia="en-AU"/>
              </w:rPr>
              <w:t xml:space="preserve">Network </w:t>
            </w:r>
            <w:r w:rsidR="00C9365F" w:rsidRPr="000C4AF5">
              <w:rPr>
                <w:rFonts w:eastAsia="Times New Roman" w:cs="Times New Roman"/>
                <w:bCs/>
                <w:lang w:eastAsia="en-AU"/>
              </w:rPr>
              <w:t>meta-analysis</w:t>
            </w:r>
          </w:p>
        </w:tc>
        <w:tc>
          <w:tcPr>
            <w:tcW w:w="1937" w:type="dxa"/>
          </w:tcPr>
          <w:p w14:paraId="6ADFBCDC" w14:textId="50F536CA" w:rsidR="00C9365F" w:rsidRPr="000C4AF5" w:rsidRDefault="00210925"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bCs/>
                <w:lang w:eastAsia="en-AU"/>
              </w:rPr>
            </w:pPr>
            <w:r w:rsidRPr="000C4AF5">
              <w:rPr>
                <w:bCs/>
              </w:rPr>
              <w:t>Symptoms of menopause</w:t>
            </w:r>
          </w:p>
        </w:tc>
        <w:tc>
          <w:tcPr>
            <w:tcW w:w="1937" w:type="dxa"/>
          </w:tcPr>
          <w:p w14:paraId="245D43C0" w14:textId="72EA6584" w:rsidR="00C9365F" w:rsidRPr="000C4AF5"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bCs/>
                <w:lang w:eastAsia="en-AU"/>
              </w:rPr>
            </w:pPr>
            <w:r w:rsidRPr="000C4AF5">
              <w:rPr>
                <w:rFonts w:eastAsia="Times New Roman" w:cs="Times New Roman"/>
                <w:bCs/>
                <w:lang w:eastAsia="en-AU"/>
              </w:rPr>
              <w:t>Black cohosh, Red clover, Valerian</w:t>
            </w:r>
          </w:p>
        </w:tc>
        <w:tc>
          <w:tcPr>
            <w:tcW w:w="1938" w:type="dxa"/>
          </w:tcPr>
          <w:p w14:paraId="28FCF218" w14:textId="1F7953B7" w:rsidR="00C9365F" w:rsidRPr="000C4AF5"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rPr>
                <w:bCs/>
              </w:rPr>
            </w:pPr>
            <w:r w:rsidRPr="000C4AF5">
              <w:rPr>
                <w:bCs/>
              </w:rPr>
              <w:t>--</w:t>
            </w:r>
          </w:p>
        </w:tc>
        <w:tc>
          <w:tcPr>
            <w:tcW w:w="2126" w:type="dxa"/>
          </w:tcPr>
          <w:p w14:paraId="0AE0584A" w14:textId="1A177E0A" w:rsidR="00C9365F" w:rsidRPr="000C4AF5" w:rsidRDefault="00210925"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rPr>
                <w:bCs/>
              </w:rPr>
            </w:pPr>
            <w:r w:rsidRPr="000C4AF5">
              <w:rPr>
                <w:bCs/>
              </w:rPr>
              <w:t>Vasomotor symptoms</w:t>
            </w:r>
          </w:p>
        </w:tc>
        <w:tc>
          <w:tcPr>
            <w:tcW w:w="992" w:type="dxa"/>
          </w:tcPr>
          <w:p w14:paraId="5BA7D2FE" w14:textId="2620F190"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50563862" w14:textId="58DFDADB" w:rsidR="00C9365F"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C9365F" w:rsidRPr="001B4598" w14:paraId="2E927549"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7C9E53C0" w14:textId="4AE28AB9" w:rsidR="00C9365F" w:rsidRPr="00AC68DC" w:rsidRDefault="00C9365F" w:rsidP="00C9365F">
            <w:pPr>
              <w:pStyle w:val="Tabletext8pt"/>
              <w:rPr>
                <w:rFonts w:eastAsia="Times New Roman" w:cs="Times New Roman"/>
                <w:szCs w:val="18"/>
                <w:lang w:eastAsia="en-AU"/>
              </w:rPr>
            </w:pPr>
            <w:r w:rsidRPr="00AC68DC">
              <w:rPr>
                <w:rFonts w:eastAsia="Times New Roman" w:cs="Times New Roman"/>
                <w:szCs w:val="18"/>
                <w:lang w:eastAsia="en-AU"/>
              </w:rPr>
              <w:t>Franco 2016</w:t>
            </w:r>
            <w:r w:rsidR="005203B0" w:rsidRPr="00AC68DC">
              <w:rPr>
                <w:rFonts w:eastAsia="Times New Roman" w:cs="Times New Roman"/>
                <w:szCs w:val="18"/>
                <w:lang w:eastAsia="en-AU"/>
              </w:rPr>
              <w:t xml:space="preserve"> </w:t>
            </w:r>
            <w:r w:rsidR="005203B0" w:rsidRPr="00AC68DC">
              <w:rPr>
                <w:rFonts w:eastAsia="Times New Roman" w:cs="Times New Roman"/>
                <w:szCs w:val="18"/>
                <w:lang w:eastAsia="en-AU"/>
              </w:rPr>
              <w:fldChar w:fldCharType="begin">
                <w:fldData xml:space="preserve">PEVuZE5vdGU+PENpdGU+PEF1dGhvcj5GcmFuY288L0F1dGhvcj48WWVhcj4yMDE2PC9ZZWFyPjxS
ZWNOdW0+NDc3PC9SZWNOdW0+PERpc3BsYXlUZXh0Pig5Myk8L0Rpc3BsYXlUZXh0PjxyZWNvcmQ+
PHJlYy1udW1iZXI+NDc3PC9yZWMtbnVtYmVyPjxmb3JlaWduLWtleXM+PGtleSBhcHA9IkVOIiBk
Yi1pZD0iZmZmYTI5ZXB1cHZ2MDNlMndhZHZ3MGRuZDJ0MmF6c3R0OXY1IiB0aW1lc3RhbXA9IjE2
ODg3MDkyMzQiPjQ3Nzwva2V5PjwvZm9yZWlnbi1rZXlzPjxyZWYtdHlwZSBuYW1lPSJKb3VybmFs
IEFydGljbGUiPjE3PC9yZWYtdHlwZT48Y29udHJpYnV0b3JzPjxhdXRob3JzPjxhdXRob3I+RnJh
bmNvLCBPLiBILjwvYXV0aG9yPjxhdXRob3I+Q2hvd2RodXJ5LCBSLjwvYXV0aG9yPjxhdXRob3I+
VHJvdXAsIEouPC9hdXRob3I+PGF1dGhvcj5Wb29ydG1hbiwgVC48L2F1dGhvcj48YXV0aG9yPkt1
bnV0c29yLCBTLjwvYXV0aG9yPjxhdXRob3I+S2F2b3VzaSwgTS48L2F1dGhvcj48YXV0aG9yPk9s
aXZlci1XaWxsaWFtcywgQy48L2F1dGhvcj48YXV0aG9yPk11a2EsIFQuPC9hdXRob3I+PC9hdXRo
b3JzPjwvY29udHJpYnV0b3JzPjxhdXRoLWFkZHJlc3M+RGVwYXJ0bWVudCBvZiBFcGlkZW1pb2xv
Z3ksIEVyYXNtdXMgVW5pdmVyc2l0eSBNZWRpY2FsIENlbnRlciwgUm90dGVyZGFtLCB0aGUgTmV0
aGVybGFuZHMuJiN4RDtDYXJkaW92YXNjdWxhciBFcGlkZW1pb2xvZ3kgVW5pdCwgRGVwYXJ0bWVu
dCBvZiBQdWJsaWMgSGVhbHRoIGFuZCBQcmltYXJ5IENhcmUsIFVuaXZlcnNpdHkgb2YgQ2FtYnJp
ZGdlLCBDYW1icmlkZ2UsIFVuaXRlZCBLaW5nZG9tLiYjeEQ7RGVwYXJ0bWVudCBvZiBFcGlkZW1p
b2xvZ3ksIEVyYXNtdXMgVW5pdmVyc2l0eSBNZWRpY2FsIENlbnRlciwgUm90dGVyZGFtLCB0aGUg
TmV0aGVybGFuZHMzRGVwYXJ0bWVudCBvZiBOdXRyaXRpb24sIEhhcnZhcmQgVC4gSC4gQ2hhbiBT
Y2hvb2wgb2YgUHVibGljIEhlYWx0aCwgQm9zdG9uLCBNYXNzYWNodXNldHRzLjwvYXV0aC1hZGRy
ZXNzPjx0aXRsZXM+PHRpdGxlPlVzZSBvZiBQbGFudC1CYXNlZCBUaGVyYXBpZXMgYW5kIE1lbm9w
YXVzYWwgU3ltcHRvbXM6IEEgU3lzdGVtYXRpYyBSZXZpZXcgYW5kIE1ldGEtYW5hbHlzaXM8L3Rp
dGxlPjxzZWNvbmRhcnktdGl0bGU+SkFNQTwvc2Vjb25kYXJ5LXRpdGxlPjwvdGl0bGVzPjxwZXJp
b2RpY2FsPjxmdWxsLXRpdGxlPkpBTUE8L2Z1bGwtdGl0bGU+PC9wZXJpb2RpY2FsPjxwYWdlcz4y
NTU0LTYzPC9wYWdlcz48dm9sdW1lPjMxNTwvdm9sdW1lPjxudW1iZXI+MjM8L251bWJlcj48a2V5
d29yZHM+PGtleXdvcmQ+Q29tcGxlbWVudGFyeSBUaGVyYXBpZXM8L2tleXdvcmQ+PGtleXdvcmQ+
RmVtYWxlPC9rZXl3b3JkPjxrZXl3b3JkPkhvdCBGbGFzaGVzL2RydWcgdGhlcmFweTwva2V5d29y
ZD48a2V5d29yZD5IdW1hbnM8L2tleXdvcmQ+PGtleXdvcmQ+Kk1lbm9wYXVzZTwva2V5d29yZD48
a2V5d29yZD5NaWRkbGUgQWdlZDwva2V5d29yZD48a2V5d29yZD5QaHl0b2VzdHJvZ2Vucy8qdGhl
cmFwZXV0aWMgdXNlPC9rZXl3b3JkPjxrZXl3b3JkPipQaHl0b3RoZXJhcHk8L2tleXdvcmQ+PGtl
eXdvcmQ+UGxhbnQgUHJlcGFyYXRpb25zLyp0aGVyYXBldXRpYyB1c2U8L2tleXdvcmQ+PGtleXdv
cmQ+U3dlYXRpbmc8L2tleXdvcmQ+PGtleXdvcmQ+VmFnaW5hbCBEaXNlYXNlcy9kcnVnIHRoZXJh
cHkvZXRpb2xvZ3k8L2tleXdvcmQ+PC9rZXl3b3Jkcz48ZGF0ZXM+PHllYXI+MjAxNjwveWVhcj48
cHViLWRhdGVzPjxkYXRlPkp1biAyMTwvZGF0ZT48L3B1Yi1kYXRlcz48L2RhdGVzPjxpc2JuPjE1
MzgtMzU5OCAoRWxlY3Ryb25pYykmI3hEOzAwOTgtNzQ4NCAoTGlua2luZyk8L2lzYm4+PGFjY2Vz
c2lvbi1udW0+MjczMjc4MDI8L2FjY2Vzc2lvbi1udW0+PHVybHM+PHJlbGF0ZWQtdXJscz48dXJs
Pmh0dHBzOi8vZXpwcm94eS5saWIubW9uYXNoLmVkdS5hdS9sb2dpbj91cmw9aHR0cDovL292aWRz
cC5vdmlkLmNvbS9vdmlkd2ViLmNnaT9UPUpTJmFtcDtDU0M9WSZhbXA7TkVXUz1OJmFtcDtQQUdF
PWZ1bGx0ZXh0JmFtcDtEPW1lZDEzJmFtcDtBTj0yNzMyNzgwMjwvdXJsPjwvcmVsYXRlZC11cmxz
PjwvdXJscz48ZWxlY3Ryb25pYy1yZXNvdXJjZS1udW0+aHR0cHM6Ly9kb2kub3JnLzEwLjEwMDEv
amFtYS4yMDE2LjgwMTI8L2VsZWN0cm9uaWMtcmVzb3VyY2UtbnVtPjxyZW1vdGUtZGF0YWJhc2Ut
bmFtZT5NZWRsaW5lPC9yZW1vdGUtZGF0YWJhc2UtbmFtZT48cmVtb3RlLWRhdGFiYXNlLXByb3Zp
ZGVyPk5MTTwvcmVtb3RlLWRhdGFiYXNlLXByb3ZpZGVyPjwvcmVjb3JkPjwvQ2l0ZT48L0VuZE5v
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PEVuZE5vdGU+PENpdGU+PEF1dGhvcj5GcmFuY288L0F1dGhvcj48WWVhcj4yMDE2PC9ZZWFyPjxS
ZWNOdW0+NDc3PC9SZWNOdW0+PERpc3BsYXlUZXh0Pig5Myk8L0Rpc3BsYXlUZXh0PjxyZWNvcmQ+
PHJlYy1udW1iZXI+NDc3PC9yZWMtbnVtYmVyPjxmb3JlaWduLWtleXM+PGtleSBhcHA9IkVOIiBk
Yi1pZD0iZmZmYTI5ZXB1cHZ2MDNlMndhZHZ3MGRuZDJ0MmF6c3R0OXY1IiB0aW1lc3RhbXA9IjE2
ODg3MDkyMzQiPjQ3Nzwva2V5PjwvZm9yZWlnbi1rZXlzPjxyZWYtdHlwZSBuYW1lPSJKb3VybmFs
IEFydGljbGUiPjE3PC9yZWYtdHlwZT48Y29udHJpYnV0b3JzPjxhdXRob3JzPjxhdXRob3I+RnJh
bmNvLCBPLiBILjwvYXV0aG9yPjxhdXRob3I+Q2hvd2RodXJ5LCBSLjwvYXV0aG9yPjxhdXRob3I+
VHJvdXAsIEouPC9hdXRob3I+PGF1dGhvcj5Wb29ydG1hbiwgVC48L2F1dGhvcj48YXV0aG9yPkt1
bnV0c29yLCBTLjwvYXV0aG9yPjxhdXRob3I+S2F2b3VzaSwgTS48L2F1dGhvcj48YXV0aG9yPk9s
aXZlci1XaWxsaWFtcywgQy48L2F1dGhvcj48YXV0aG9yPk11a2EsIFQuPC9hdXRob3I+PC9hdXRo
b3JzPjwvY29udHJpYnV0b3JzPjxhdXRoLWFkZHJlc3M+RGVwYXJ0bWVudCBvZiBFcGlkZW1pb2xv
Z3ksIEVyYXNtdXMgVW5pdmVyc2l0eSBNZWRpY2FsIENlbnRlciwgUm90dGVyZGFtLCB0aGUgTmV0
aGVybGFuZHMuJiN4RDtDYXJkaW92YXNjdWxhciBFcGlkZW1pb2xvZ3kgVW5pdCwgRGVwYXJ0bWVu
dCBvZiBQdWJsaWMgSGVhbHRoIGFuZCBQcmltYXJ5IENhcmUsIFVuaXZlcnNpdHkgb2YgQ2FtYnJp
ZGdlLCBDYW1icmlkZ2UsIFVuaXRlZCBLaW5nZG9tLiYjeEQ7RGVwYXJ0bWVudCBvZiBFcGlkZW1p
b2xvZ3ksIEVyYXNtdXMgVW5pdmVyc2l0eSBNZWRpY2FsIENlbnRlciwgUm90dGVyZGFtLCB0aGUg
TmV0aGVybGFuZHMzRGVwYXJ0bWVudCBvZiBOdXRyaXRpb24sIEhhcnZhcmQgVC4gSC4gQ2hhbiBT
Y2hvb2wgb2YgUHVibGljIEhlYWx0aCwgQm9zdG9uLCBNYXNzYWNodXNldHRzLjwvYXV0aC1hZGRy
ZXNzPjx0aXRsZXM+PHRpdGxlPlVzZSBvZiBQbGFudC1CYXNlZCBUaGVyYXBpZXMgYW5kIE1lbm9w
YXVzYWwgU3ltcHRvbXM6IEEgU3lzdGVtYXRpYyBSZXZpZXcgYW5kIE1ldGEtYW5hbHlzaXM8L3Rp
dGxlPjxzZWNvbmRhcnktdGl0bGU+SkFNQTwvc2Vjb25kYXJ5LXRpdGxlPjwvdGl0bGVzPjxwZXJp
b2RpY2FsPjxmdWxsLXRpdGxlPkpBTUE8L2Z1bGwtdGl0bGU+PC9wZXJpb2RpY2FsPjxwYWdlcz4y
NTU0LTYzPC9wYWdlcz48dm9sdW1lPjMxNTwvdm9sdW1lPjxudW1iZXI+MjM8L251bWJlcj48a2V5
d29yZHM+PGtleXdvcmQ+Q29tcGxlbWVudGFyeSBUaGVyYXBpZXM8L2tleXdvcmQ+PGtleXdvcmQ+
RmVtYWxlPC9rZXl3b3JkPjxrZXl3b3JkPkhvdCBGbGFzaGVzL2RydWcgdGhlcmFweTwva2V5d29y
ZD48a2V5d29yZD5IdW1hbnM8L2tleXdvcmQ+PGtleXdvcmQ+Kk1lbm9wYXVzZTwva2V5d29yZD48
a2V5d29yZD5NaWRkbGUgQWdlZDwva2V5d29yZD48a2V5d29yZD5QaHl0b2VzdHJvZ2Vucy8qdGhl
cmFwZXV0aWMgdXNlPC9rZXl3b3JkPjxrZXl3b3JkPipQaHl0b3RoZXJhcHk8L2tleXdvcmQ+PGtl
eXdvcmQ+UGxhbnQgUHJlcGFyYXRpb25zLyp0aGVyYXBldXRpYyB1c2U8L2tleXdvcmQ+PGtleXdv
cmQ+U3dlYXRpbmc8L2tleXdvcmQ+PGtleXdvcmQ+VmFnaW5hbCBEaXNlYXNlcy9kcnVnIHRoZXJh
cHkvZXRpb2xvZ3k8L2tleXdvcmQ+PC9rZXl3b3Jkcz48ZGF0ZXM+PHllYXI+MjAxNjwveWVhcj48
cHViLWRhdGVzPjxkYXRlPkp1biAyMTwvZGF0ZT48L3B1Yi1kYXRlcz48L2RhdGVzPjxpc2JuPjE1
MzgtMzU5OCAoRWxlY3Ryb25pYykmI3hEOzAwOTgtNzQ4NCAoTGlua2luZyk8L2lzYm4+PGFjY2Vz
c2lvbi1udW0+MjczMjc4MDI8L2FjY2Vzc2lvbi1udW0+PHVybHM+PHJlbGF0ZWQtdXJscz48dXJs
Pmh0dHBzOi8vZXpwcm94eS5saWIubW9uYXNoLmVkdS5hdS9sb2dpbj91cmw9aHR0cDovL292aWRz
cC5vdmlkLmNvbS9vdmlkd2ViLmNnaT9UPUpTJmFtcDtDU0M9WSZhbXA7TkVXUz1OJmFtcDtQQUdF
PWZ1bGx0ZXh0JmFtcDtEPW1lZDEzJmFtcDtBTj0yNzMyNzgwMjwvdXJsPjwvcmVsYXRlZC11cmxz
PjwvdXJscz48ZWxlY3Ryb25pYy1yZXNvdXJjZS1udW0+aHR0cHM6Ly9kb2kub3JnLzEwLjEwMDEv
amFtYS4yMDE2LjgwMTI8L2VsZWN0cm9uaWMtcmVzb3VyY2UtbnVtPjxyZW1vdGUtZGF0YWJhc2Ut
bmFtZT5NZWRsaW5lPC9yZW1vdGUtZGF0YWJhc2UtbmFtZT48cmVtb3RlLWRhdGFiYXNlLXByb3Zp
ZGVyPk5MTTwvcmVtb3RlLWRhdGFiYXNlLXByb3ZpZGVyPjwvcmVjb3JkPjwvQ2l0ZT48L0VuZE5v
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sidRPr="00AC68DC">
              <w:rPr>
                <w:rFonts w:eastAsia="Times New Roman" w:cs="Times New Roman"/>
                <w:szCs w:val="18"/>
                <w:lang w:eastAsia="en-AU"/>
              </w:rPr>
            </w:r>
            <w:r w:rsidR="005203B0" w:rsidRPr="00AC68DC">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3" w:tooltip="Franco, 2016 #477" w:history="1">
              <w:r w:rsidR="007B2B25">
                <w:rPr>
                  <w:rFonts w:eastAsia="Times New Roman" w:cs="Times New Roman"/>
                  <w:noProof/>
                  <w:szCs w:val="18"/>
                  <w:lang w:eastAsia="en-AU"/>
                </w:rPr>
                <w:t>93</w:t>
              </w:r>
            </w:hyperlink>
            <w:r w:rsidR="002109EA">
              <w:rPr>
                <w:rFonts w:eastAsia="Times New Roman" w:cs="Times New Roman"/>
                <w:noProof/>
                <w:szCs w:val="18"/>
                <w:lang w:eastAsia="en-AU"/>
              </w:rPr>
              <w:t>)</w:t>
            </w:r>
            <w:r w:rsidR="005203B0" w:rsidRPr="00AC68DC">
              <w:rPr>
                <w:rFonts w:eastAsia="Times New Roman" w:cs="Times New Roman"/>
                <w:szCs w:val="18"/>
                <w:lang w:eastAsia="en-AU"/>
              </w:rPr>
              <w:fldChar w:fldCharType="end"/>
            </w:r>
          </w:p>
        </w:tc>
        <w:tc>
          <w:tcPr>
            <w:tcW w:w="1418" w:type="dxa"/>
          </w:tcPr>
          <w:p w14:paraId="60FFD4E6" w14:textId="76AC9F01" w:rsidR="00C9365F" w:rsidRPr="00AC68DC"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AC68DC">
              <w:rPr>
                <w:rFonts w:eastAsia="Times New Roman" w:cs="Times New Roman"/>
                <w:bCs/>
                <w:lang w:eastAsia="en-AU"/>
              </w:rPr>
              <w:t>meta-analysis</w:t>
            </w:r>
          </w:p>
        </w:tc>
        <w:tc>
          <w:tcPr>
            <w:tcW w:w="1937" w:type="dxa"/>
          </w:tcPr>
          <w:p w14:paraId="519767FA" w14:textId="4A68FA8F" w:rsidR="00C9365F" w:rsidRPr="00AC68DC" w:rsidRDefault="003830BC"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AC68DC">
              <w:rPr>
                <w:bCs/>
              </w:rPr>
              <w:t>Symptoms of menopause</w:t>
            </w:r>
          </w:p>
        </w:tc>
        <w:tc>
          <w:tcPr>
            <w:tcW w:w="1937" w:type="dxa"/>
          </w:tcPr>
          <w:p w14:paraId="387CB54B" w14:textId="1E29D4E7" w:rsidR="00C9365F" w:rsidRPr="00AC68DC"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AC68DC">
              <w:rPr>
                <w:rFonts w:eastAsia="Times New Roman" w:cs="Times New Roman"/>
                <w:bCs/>
                <w:lang w:eastAsia="en-AU"/>
              </w:rPr>
              <w:t>Red clover, Black cohosh, St John's wort, Combination</w:t>
            </w:r>
          </w:p>
        </w:tc>
        <w:tc>
          <w:tcPr>
            <w:tcW w:w="1938" w:type="dxa"/>
          </w:tcPr>
          <w:p w14:paraId="2343BF10" w14:textId="08CCE0F2" w:rsidR="00C9365F" w:rsidRPr="00AC68DC" w:rsidRDefault="00AC68DC"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rPr>
                <w:bCs/>
              </w:rPr>
            </w:pPr>
            <w:r>
              <w:t>Placebo OR other intervention</w:t>
            </w:r>
          </w:p>
        </w:tc>
        <w:tc>
          <w:tcPr>
            <w:tcW w:w="2126" w:type="dxa"/>
          </w:tcPr>
          <w:p w14:paraId="790580DB" w14:textId="56151ABD" w:rsidR="00C9365F" w:rsidRPr="00AC68DC" w:rsidRDefault="00DC4070"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rPr>
                <w:bCs/>
              </w:rPr>
            </w:pPr>
            <w:r>
              <w:rPr>
                <w:shd w:val="clear" w:color="auto" w:fill="B5DCDD" w:themeFill="accent4"/>
              </w:rPr>
              <w:t>Hot flushes</w:t>
            </w:r>
            <w:r w:rsidR="003830BC" w:rsidRPr="00AC68DC">
              <w:rPr>
                <w:bCs/>
              </w:rPr>
              <w:t>, night sweats, vaginal dryness</w:t>
            </w:r>
          </w:p>
        </w:tc>
        <w:tc>
          <w:tcPr>
            <w:tcW w:w="992" w:type="dxa"/>
          </w:tcPr>
          <w:p w14:paraId="632D4CAA" w14:textId="72DE7DF9" w:rsidR="00C9365F" w:rsidRPr="001B4598" w:rsidRDefault="00A05C40"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14 </w:t>
            </w:r>
            <w:r w:rsidR="0094614E">
              <w:br/>
            </w:r>
            <w:r>
              <w:t>(k=</w:t>
            </w:r>
            <w:r w:rsidR="0094614E">
              <w:t>62)</w:t>
            </w:r>
          </w:p>
        </w:tc>
        <w:tc>
          <w:tcPr>
            <w:tcW w:w="2628" w:type="dxa"/>
          </w:tcPr>
          <w:p w14:paraId="5BE30061" w14:textId="31E594C6" w:rsidR="00C9365F" w:rsidRDefault="00AC68DC"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AC68DC">
              <w:t xml:space="preserve">Shahnazi 2013, </w:t>
            </w:r>
            <w:r w:rsidR="00A75EB1">
              <w:t xml:space="preserve">Lipovac 2012, </w:t>
            </w:r>
            <w:r w:rsidR="00342F7C">
              <w:t xml:space="preserve">Abdali 2010, </w:t>
            </w:r>
            <w:r w:rsidR="00A05C40">
              <w:t xml:space="preserve">van Die 2009, </w:t>
            </w:r>
            <w:r w:rsidR="00EE5479" w:rsidRPr="00EE5479">
              <w:t>Chung 2007</w:t>
            </w:r>
            <w:r w:rsidR="00EE5479">
              <w:t xml:space="preserve">, </w:t>
            </w:r>
            <w:r w:rsidRPr="00AC68DC">
              <w:t>Frei-Kleiner 2005, Pockaj 2006, Newton 2006</w:t>
            </w:r>
            <w:r w:rsidR="004B12C6">
              <w:t xml:space="preserve">, Atkinson 2004, </w:t>
            </w:r>
            <w:r w:rsidR="00A75EB1">
              <w:t xml:space="preserve">Tice 2003, </w:t>
            </w:r>
            <w:r w:rsidR="004B12C6">
              <w:t xml:space="preserve">Jeri 2002, </w:t>
            </w:r>
            <w:r w:rsidR="00A75EB1" w:rsidRPr="00206270">
              <w:t>van de Weijer 2002</w:t>
            </w:r>
            <w:r w:rsidR="00A75EB1">
              <w:t xml:space="preserve">, </w:t>
            </w:r>
            <w:r w:rsidR="004B12C6">
              <w:t>Knight 1999, Baber 1999</w:t>
            </w:r>
          </w:p>
        </w:tc>
      </w:tr>
      <w:tr w:rsidR="00C9365F" w:rsidRPr="001B4598" w14:paraId="0D9AA292"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5FA00B01" w14:textId="7A0E3408"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Ghazanfarpour 2016</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PEVuZE5vdGU+PENpdGU+PEF1dGhvcj5HaGF6YW5mYXJwb3VyPC9BdXRob3I+PFllYXI+MjAxNjwv
WWVhcj48UmVjTnVtPjQyOTwvUmVjTnVtPjxEaXNwbGF5VGV4dD4oMTIxKTwvRGlzcGxheVRleHQ+
PHJlY29yZD48cmVjLW51bWJlcj40Mjk8L3JlYy1udW1iZXI+PGZvcmVpZ24ta2V5cz48a2V5IGFw
cD0iRU4iIGRiLWlkPSJmZmZhMjllcHVwdnYwM2Uyd2FkdncwZG5kMnQyYXpzdHQ5djUiIHRpbWVz
dGFtcD0iMTY4ODcwOTIzNCI+NDI5PC9rZXk+PC9mb3JlaWduLWtleXM+PHJlZi10eXBlIG5hbWU9
IkpvdXJuYWwgQXJ0aWNsZSI+MTc8L3JlZi10eXBlPjxjb250cmlidXRvcnM+PGF1dGhvcnM+PGF1
dGhvcj5HaGF6YW5mYXJwb3VyLCBNLjwvYXV0aG9yPjxhdXRob3I+U2FkZWdoaSwgUi48L2F1dGhv
cj48YXV0aG9yPlJvdWRzYXJpLCBSLiBMYXRpZm5lamFkPC9hdXRob3I+PGF1dGhvcj5LaG9yc2Fu
ZCwgSS48L2F1dGhvcj48YXV0aG9yPktoYWRpdnphZGVoLCBULjwvYXV0aG9yPjxhdXRob3I+TXVv
aW8sIEIuPC9hdXRob3I+PC9hdXRob3JzPjwvY29udHJpYnV0b3JzPjxhdXRoLWFkZHJlc3M+YSBE
ZXBhcnRtZW50IG9mIE1pZHdpZmVyeSAsIFN0dWRlbnQgUmVzZWFyY2ggQ29tbWl0dGVlLCBOdXJz
aW5nIGFuZCBNaWR3aWZlcnkgU2Nob29sLCBNYXNoaGFkIFVuaXZlcnNpdHkgb2YgTWVkaWNhbCBT
Y2llbmNlICwgTWFzaGhhZCAsIElyYW4uJiN4RDtiIE51Y2xlYXIgTWVkaWNpbmUgUmVzZWFyY2gg
Q2VudGVyLCBNYXNoaGFkIFVuaXZlcnNpdHkgb2YgTWVkaWNhbCBTY2llbmNlcyAsIE1hc2hoYWQg
LCBJcmFuLiYjeEQ7YyBEZXBhcnRtZW50IG9mIE1pZHdpZmVyeSAsIEV2aWRlbmNlLUJhc2VkIENh
cmUgUmVzZWFyY2ggQ2VudHJlLCBTY2hvb2wgb2YgTnVyc2luZyBhbmQgTWlkd2lmZXJ5LCBNYXNo
aGFkIFVuaXZlcnNpdHkgb2YgTWVkaWNhbCBTY2llbmNlcyAsIE1hc2hoYWQgLCBJcmFuLiYjeEQ7
ZCBEZXBhcnRtZW50IG9mIE1pY3JvYmlvbG9neSAsIElzbGFtaWMgQXphZCBVbml2ZXJzaXR5IG9m
IFZhcmFtaW4tcGlzaHZhICwgUGlzaHZhLCBUZWhyYW4gLCBJcmFuLiYjeEQ7ZSBTdHVkZW50IFJl
c2VhcmNoIENvbW1pdHRlZS4mI3hEO2YgRXZpZGVuY2UtQmFzZWQgQ2FyZSBSZXNlYXJjaCBDZW50
cmUsIERlcGFydG1lbnQgb2YgTWlkd2lmZXJ5ICwgU2Nob29sIG9mIE51cnNpbmcgYW5kIE1pZHdp
ZmVyeSwgTWFzaGhhZCBVbml2ZXJzaXR5IG9mIE1lZGljYWwgU2NpZW5jZXMgLCBNYXNoaGFkICwg
SXJhbi48L2F1dGgtYWRkcmVzcz48dGl0bGVzPjx0aXRsZT5SZWQgY2xvdmVyIGZvciB0cmVhdG1l
bnQgb2YgaG90IGZsYXNoZXMgYW5kIG1lbm9wYXVzYWwgc3ltcHRvbXM6IEEgc3lzdGVtYXRpYyBy
ZXZpZXcgYW5kIG1ldGEtYW5hbHlzaXM8L3RpdGxlPjxzZWNvbmRhcnktdGl0bGU+Sm91cm5hbCBv
ZiBPYnN0ZXRyaWNzICZhbXA7IEd5bmFlY29sb2d5PC9zZWNvbmRhcnktdGl0bGU+PC90aXRsZXM+
PHBlcmlvZGljYWw+PGZ1bGwtdGl0bGU+Sm91cm5hbCBvZiBPYnN0ZXRyaWNzICZhbXA7IEd5bmFl
Y29sb2d5PC9mdWxsLXRpdGxlPjwvcGVyaW9kaWNhbD48cGFnZXM+MzAxLTMxMTwvcGFnZXM+PHZv
bHVtZT4zNjwvdm9sdW1lPjxudW1iZXI+MzwvbnVtYmVyPjxlZGl0aW9uPjIwMTUxMDE1PC9lZGl0
aW9uPjxrZXl3b3Jkcz48a2V5d29yZD5BbnhpZXR5L2RydWcgdGhlcmFweTwva2V5d29yZD48a2V5
d29yZD5Cb25lIGFuZCBCb25lcy9kcnVnIGVmZmVjdHM8L2tleXdvcmQ+PGtleXdvcmQ+RGVwcmVz
c2lvbi9kcnVnIHRoZXJhcHk8L2tleXdvcmQ+PGtleXdvcmQ+RmVtYWxlPC9rZXl3b3JkPjxrZXl3
b3JkPkhvdCBGbGFzaGVzLypkcnVnIHRoZXJhcHk8L2tleXdvcmQ+PGtleXdvcmQ+SHVtYW5zPC9r
ZXl3b3JkPjxrZXl3b3JkPipNZW5vcGF1c2U8L2tleXdvcmQ+PGtleXdvcmQ+KlBoeXRvdGhlcmFw
eTwva2V5d29yZD48a2V5d29yZD5QbGFudCBFeHRyYWN0cy9waGFybWFjb2xvZ3kvKnRoZXJhcGV1
dGljIHVzZTwva2V5d29yZD48a2V5d29yZD5TZXh1YWwgRHlzZnVuY3Rpb24sIFBoeXNpb2xvZ2lj
YWwvZHJ1ZyB0aGVyYXB5PC9rZXl3b3JkPjxrZXl3b3JkPlNsZWVwL2RydWcgZWZmZWN0czwva2V5
d29yZD48a2V5d29yZD4qVHJpZm9saXVtPC9rZXl3b3JkPjxrZXl3b3JkPlZhZ2luYS9kcnVnIGVm
ZmVjdHM8L2tleXdvcmQ+PGtleXdvcmQ+VmFzb21vdG9yIFN5c3RlbS9kcnVnIGVmZmVjdHM8L2tl
eXdvcmQ+PGtleXdvcmQ+SG90IGZsdXNoZXM8L2tleXdvcmQ+PGtleXdvcmQ+bWVub3BhdXNlPC9r
ZXl3b3JkPjxrZXl3b3JkPm1ldGEtYW5hbHlzaXM8L2tleXdvcmQ+PGtleXdvcmQ+cmVkIGNsb3Zl
cjwva2V5d29yZD48a2V5d29yZD5zeXN0ZW1hdGljIHJldmlldzwva2V5d29yZD48L2tleXdvcmRz
PjxkYXRlcz48eWVhcj4yMDE2PC95ZWFyPjwvZGF0ZXM+PHB1Yi1sb2NhdGlvbj5QaGlsYWRlbHBo
aWEsIFBlbm5zeWx2YW5pYTwvcHViLWxvY2F0aW9uPjxwdWJsaXNoZXI+VGF5bG9yICZhbXA7IEZy
YW5jaXMgTHRkPC9wdWJsaXNoZXI+PGlzYm4+MTM2NC02ODkzIChFbGVjdHJvbmljKSYjeEQ7MDE0
NC0zNjE1IChMaW5raW5nKTwvaXNibj48YWNjZXNzaW9uLW51bT4xMTM5NDY0ODEuIExhbmd1YWdl
OiBFbmdsaXNoLiBFbnRyeSBEYXRlOiAyMDE3MDIwMi4gUmV2aXNpb24gRGF0ZTogMjAxOTA4Mjcu
IFB1YmxpY2F0aW9uIFR5cGU6IGpvdXJuYWwgYXJ0aWNsZS4gSm91cm5hbCBTdWJzZXQ6IEJpb21l
ZGljYWw8L2FjY2Vzc2lvbi1udW0+PHVybHM+PHJlbGF0ZWQtdXJscz48dXJsPmh0dHBzOi8vbG9n
aW4ud3d3cHJveHkxLmxpYnJhcnkudW5zdy5lZHUuYXUvbG9naW4/dXJsPWh0dHA6Ly9zZWFyY2gu
ZWJzY29ob3N0LmNvbS9sb2dpbi5hc3B4P2RpcmVjdD10cnVlJmFtcDtkYj1jaW4yMCZhbXA7QU49
MTEzOTQ2NDgxJmFtcDtzaXRlPWVob3N0LWxpdmUmYW1wO3Njb3BlPXNpdGU8L3VybD48L3JlbGF0
ZWQtdXJscz48L3VybHM+PGVsZWN0cm9uaWMtcmVzb3VyY2UtbnVtPmh0dHBzOi8vZG9pLm9yZy8x
MC4zMTA5LzAxNDQzNjE1LjIwMTUuMTA0OTI0OTwvZWxlY3Ryb25pYy1yZXNvdXJjZS1udW0+PHJl
bW90ZS1kYXRhYmFzZS1uYW1lPk1lZGxpbmU8L3JlbW90ZS1kYXRhYmFzZS1uYW1lPjxyZW1vdGUt
ZGF0YWJhc2UtcHJvdmlkZXI+TkxNPC9yZW1vdGUtZGF0YWJhc2UtcHJvdmlkZXI+PC9yZWNvcmQ+
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PEVuZE5vdGU+PENpdGU+PEF1dGhvcj5HaGF6YW5mYXJwb3VyPC9BdXRob3I+PFllYXI+MjAxNjwv
WWVhcj48UmVjTnVtPjQyOTwvUmVjTnVtPjxEaXNwbGF5VGV4dD4oMTIxKTwvRGlzcGxheVRleHQ+
PHJlY29yZD48cmVjLW51bWJlcj40Mjk8L3JlYy1udW1iZXI+PGZvcmVpZ24ta2V5cz48a2V5IGFw
cD0iRU4iIGRiLWlkPSJmZmZhMjllcHVwdnYwM2Uyd2FkdncwZG5kMnQyYXpzdHQ5djUiIHRpbWVz
dGFtcD0iMTY4ODcwOTIzNCI+NDI5PC9rZXk+PC9mb3JlaWduLWtleXM+PHJlZi10eXBlIG5hbWU9
IkpvdXJuYWwgQXJ0aWNsZSI+MTc8L3JlZi10eXBlPjxjb250cmlidXRvcnM+PGF1dGhvcnM+PGF1
dGhvcj5HaGF6YW5mYXJwb3VyLCBNLjwvYXV0aG9yPjxhdXRob3I+U2FkZWdoaSwgUi48L2F1dGhv
cj48YXV0aG9yPlJvdWRzYXJpLCBSLiBMYXRpZm5lamFkPC9hdXRob3I+PGF1dGhvcj5LaG9yc2Fu
ZCwgSS48L2F1dGhvcj48YXV0aG9yPktoYWRpdnphZGVoLCBULjwvYXV0aG9yPjxhdXRob3I+TXVv
aW8sIEIuPC9hdXRob3I+PC9hdXRob3JzPjwvY29udHJpYnV0b3JzPjxhdXRoLWFkZHJlc3M+YSBE
ZXBhcnRtZW50IG9mIE1pZHdpZmVyeSAsIFN0dWRlbnQgUmVzZWFyY2ggQ29tbWl0dGVlLCBOdXJz
aW5nIGFuZCBNaWR3aWZlcnkgU2Nob29sLCBNYXNoaGFkIFVuaXZlcnNpdHkgb2YgTWVkaWNhbCBT
Y2llbmNlICwgTWFzaGhhZCAsIElyYW4uJiN4RDtiIE51Y2xlYXIgTWVkaWNpbmUgUmVzZWFyY2gg
Q2VudGVyLCBNYXNoaGFkIFVuaXZlcnNpdHkgb2YgTWVkaWNhbCBTY2llbmNlcyAsIE1hc2hoYWQg
LCBJcmFuLiYjeEQ7YyBEZXBhcnRtZW50IG9mIE1pZHdpZmVyeSAsIEV2aWRlbmNlLUJhc2VkIENh
cmUgUmVzZWFyY2ggQ2VudHJlLCBTY2hvb2wgb2YgTnVyc2luZyBhbmQgTWlkd2lmZXJ5LCBNYXNo
aGFkIFVuaXZlcnNpdHkgb2YgTWVkaWNhbCBTY2llbmNlcyAsIE1hc2hoYWQgLCBJcmFuLiYjeEQ7
ZCBEZXBhcnRtZW50IG9mIE1pY3JvYmlvbG9neSAsIElzbGFtaWMgQXphZCBVbml2ZXJzaXR5IG9m
IFZhcmFtaW4tcGlzaHZhICwgUGlzaHZhLCBUZWhyYW4gLCBJcmFuLiYjeEQ7ZSBTdHVkZW50IFJl
c2VhcmNoIENvbW1pdHRlZS4mI3hEO2YgRXZpZGVuY2UtQmFzZWQgQ2FyZSBSZXNlYXJjaCBDZW50
cmUsIERlcGFydG1lbnQgb2YgTWlkd2lmZXJ5ICwgU2Nob29sIG9mIE51cnNpbmcgYW5kIE1pZHdp
ZmVyeSwgTWFzaGhhZCBVbml2ZXJzaXR5IG9mIE1lZGljYWwgU2NpZW5jZXMgLCBNYXNoaGFkICwg
SXJhbi48L2F1dGgtYWRkcmVzcz48dGl0bGVzPjx0aXRsZT5SZWQgY2xvdmVyIGZvciB0cmVhdG1l
bnQgb2YgaG90IGZsYXNoZXMgYW5kIG1lbm9wYXVzYWwgc3ltcHRvbXM6IEEgc3lzdGVtYXRpYyBy
ZXZpZXcgYW5kIG1ldGEtYW5hbHlzaXM8L3RpdGxlPjxzZWNvbmRhcnktdGl0bGU+Sm91cm5hbCBv
ZiBPYnN0ZXRyaWNzICZhbXA7IEd5bmFlY29sb2d5PC9zZWNvbmRhcnktdGl0bGU+PC90aXRsZXM+
PHBlcmlvZGljYWw+PGZ1bGwtdGl0bGU+Sm91cm5hbCBvZiBPYnN0ZXRyaWNzICZhbXA7IEd5bmFl
Y29sb2d5PC9mdWxsLXRpdGxlPjwvcGVyaW9kaWNhbD48cGFnZXM+MzAxLTMxMTwvcGFnZXM+PHZv
bHVtZT4zNjwvdm9sdW1lPjxudW1iZXI+MzwvbnVtYmVyPjxlZGl0aW9uPjIwMTUxMDE1PC9lZGl0
aW9uPjxrZXl3b3Jkcz48a2V5d29yZD5BbnhpZXR5L2RydWcgdGhlcmFweTwva2V5d29yZD48a2V5
d29yZD5Cb25lIGFuZCBCb25lcy9kcnVnIGVmZmVjdHM8L2tleXdvcmQ+PGtleXdvcmQ+RGVwcmVz
c2lvbi9kcnVnIHRoZXJhcHk8L2tleXdvcmQ+PGtleXdvcmQ+RmVtYWxlPC9rZXl3b3JkPjxrZXl3
b3JkPkhvdCBGbGFzaGVzLypkcnVnIHRoZXJhcHk8L2tleXdvcmQ+PGtleXdvcmQ+SHVtYW5zPC9r
ZXl3b3JkPjxrZXl3b3JkPipNZW5vcGF1c2U8L2tleXdvcmQ+PGtleXdvcmQ+KlBoeXRvdGhlcmFw
eTwva2V5d29yZD48a2V5d29yZD5QbGFudCBFeHRyYWN0cy9waGFybWFjb2xvZ3kvKnRoZXJhcGV1
dGljIHVzZTwva2V5d29yZD48a2V5d29yZD5TZXh1YWwgRHlzZnVuY3Rpb24sIFBoeXNpb2xvZ2lj
YWwvZHJ1ZyB0aGVyYXB5PC9rZXl3b3JkPjxrZXl3b3JkPlNsZWVwL2RydWcgZWZmZWN0czwva2V5
d29yZD48a2V5d29yZD4qVHJpZm9saXVtPC9rZXl3b3JkPjxrZXl3b3JkPlZhZ2luYS9kcnVnIGVm
ZmVjdHM8L2tleXdvcmQ+PGtleXdvcmQ+VmFzb21vdG9yIFN5c3RlbS9kcnVnIGVmZmVjdHM8L2tl
eXdvcmQ+PGtleXdvcmQ+SG90IGZsdXNoZXM8L2tleXdvcmQ+PGtleXdvcmQ+bWVub3BhdXNlPC9r
ZXl3b3JkPjxrZXl3b3JkPm1ldGEtYW5hbHlzaXM8L2tleXdvcmQ+PGtleXdvcmQ+cmVkIGNsb3Zl
cjwva2V5d29yZD48a2V5d29yZD5zeXN0ZW1hdGljIHJldmlldzwva2V5d29yZD48L2tleXdvcmRz
PjxkYXRlcz48eWVhcj4yMDE2PC95ZWFyPjwvZGF0ZXM+PHB1Yi1sb2NhdGlvbj5QaGlsYWRlbHBo
aWEsIFBlbm5zeWx2YW5pYTwvcHViLWxvY2F0aW9uPjxwdWJsaXNoZXI+VGF5bG9yICZhbXA7IEZy
YW5jaXMgTHRkPC9wdWJsaXNoZXI+PGlzYm4+MTM2NC02ODkzIChFbGVjdHJvbmljKSYjeEQ7MDE0
NC0zNjE1IChMaW5raW5nKTwvaXNibj48YWNjZXNzaW9uLW51bT4xMTM5NDY0ODEuIExhbmd1YWdl
OiBFbmdsaXNoLiBFbnRyeSBEYXRlOiAyMDE3MDIwMi4gUmV2aXNpb24gRGF0ZTogMjAxOTA4Mjcu
IFB1YmxpY2F0aW9uIFR5cGU6IGpvdXJuYWwgYXJ0aWNsZS4gSm91cm5hbCBTdWJzZXQ6IEJpb21l
ZGljYWw8L2FjY2Vzc2lvbi1udW0+PHVybHM+PHJlbGF0ZWQtdXJscz48dXJsPmh0dHBzOi8vbG9n
aW4ud3d3cHJveHkxLmxpYnJhcnkudW5zdy5lZHUuYXUvbG9naW4/dXJsPWh0dHA6Ly9zZWFyY2gu
ZWJzY29ob3N0LmNvbS9sb2dpbi5hc3B4P2RpcmVjdD10cnVlJmFtcDtkYj1jaW4yMCZhbXA7QU49
MTEzOTQ2NDgxJmFtcDtzaXRlPWVob3N0LWxpdmUmYW1wO3Njb3BlPXNpdGU8L3VybD48L3JlbGF0
ZWQtdXJscz48L3VybHM+PGVsZWN0cm9uaWMtcmVzb3VyY2UtbnVtPmh0dHBzOi8vZG9pLm9yZy8x
MC4zMTA5LzAxNDQzNjE1LjIwMTUuMTA0OTI0OTwvZWxlY3Ryb25pYy1yZXNvdXJjZS1udW0+PHJl
bW90ZS1kYXRhYmFzZS1uYW1lPk1lZGxpbmU8L3JlbW90ZS1kYXRhYmFzZS1uYW1lPjxyZW1vdGUt
ZGF0YWJhc2UtcHJvdmlkZXI+TkxNPC9yZW1vdGUtZGF0YWJhc2UtcHJvdmlkZXI+PC9yZWNvcmQ+
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1" w:tooltip="Ghazanfarpour, 2016 #429" w:history="1">
              <w:r w:rsidR="007B2B25">
                <w:rPr>
                  <w:rFonts w:eastAsia="Times New Roman" w:cs="Times New Roman"/>
                  <w:noProof/>
                  <w:szCs w:val="18"/>
                  <w:lang w:eastAsia="en-AU"/>
                </w:rPr>
                <w:t>121</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19D310BD" w14:textId="51718FAE"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5135E14D" w14:textId="1B33E53E" w:rsidR="00C9365F" w:rsidRPr="007C568E" w:rsidRDefault="00EF277B"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1B111B1F" w14:textId="36B3196F"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7A4A270F" w14:textId="5882574E"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9C97080" w14:textId="4A7EEAB8" w:rsidR="00C9365F" w:rsidRDefault="00EF277B"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Hot </w:t>
            </w:r>
            <w:r w:rsidR="00E711E8">
              <w:t>flushes</w:t>
            </w:r>
            <w:r>
              <w:t>, hormone levels</w:t>
            </w:r>
          </w:p>
        </w:tc>
        <w:tc>
          <w:tcPr>
            <w:tcW w:w="992" w:type="dxa"/>
          </w:tcPr>
          <w:p w14:paraId="0FED9055" w14:textId="3938FEF3"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27C6B857" w14:textId="5A999475" w:rsidR="00C9365F"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C9365F" w:rsidRPr="001B4598" w14:paraId="1AE232B2"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B745D2E" w14:textId="73901398"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Li 2016</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PEVuZE5vdGU+PENpdGU+PEF1dGhvcj5MaTwvQXV0aG9yPjxZZWFyPjIwMTY8L1llYXI+PFJlY051
bT4yMzA8L1JlY051bT48RGlzcGxheVRleHQ+KDEyMik8L0Rpc3BsYXlUZXh0PjxyZWNvcmQ+PHJl
Yy1udW1iZXI+MjMwPC9yZWMtbnVtYmVyPjxmb3JlaWduLWtleXM+PGtleSBhcHA9IkVOIiBkYi1p
ZD0iZmZmYTI5ZXB1cHZ2MDNlMndhZHZ3MGRuZDJ0MmF6c3R0OXY1IiB0aW1lc3RhbXA9IjE2ODg3
MDkyMzMiPjIzMDwva2V5PjwvZm9yZWlnbi1rZXlzPjxyZWYtdHlwZSBuYW1lPSJKb3VybmFsIEFy
dGljbGUiPjE3PC9yZWYtdHlwZT48Y29udHJpYnV0b3JzPjxhdXRob3JzPjxhdXRob3I+TGksIFl1
YW5xaW5nPC9hdXRob3I+PGF1dGhvcj5aaHUsIFhpYW9zaHU8L2F1dGhvcj48YXV0aG9yPkJlbnN1
c3NhbiwgQWxhbjwvYXV0aG9yPjxhdXRob3I+TGksIFBpbmdwaW5nPC9hdXRob3I+PGF1dGhvcj5N
b3lsYW4sIEV1Z2VuZTwvYXV0aG9yPjxhdXRob3I+RGVsYW5leSwgR2VvZmY8L2F1dGhvcj48YXV0
aG9yPk1jUGhlcnNvbiwgTHVrZTwvYXV0aG9yPjwvYXV0aG9ycz48L2NvbnRyaWJ1dG9ycz48YXV0
aC1hZGRyZXNzPktleSBMYWJvcmF0b3J5IG9mIENhcmNpbm9nZW5lc2lzIGFuZCBUcmFuc2xhdGlv
bmFsIFJlc2VhcmNoIChNaW5pc3RyeSBvZiBFZHVjYXRpb24pLCBJbnRlZ3JhdGl2ZSBEZXBhcnRt
ZW50IG9mIFRyYWRpdGlvbmFsIENoaW5lc2UgTWVkaWNpbmUgd2l0aCBXZXN0ZXJuIE1lZGljaW5l
LCBQZWtpbmcgVW5pdmVyc2l0eSBTY2hvb2wgb2YgT25jb2xvZ3ksIEJlaWppbmcgQ2FuY2VyIEhv
c3BpdGFsICZhbXA7IEluc3RpdHV0ZSwgQmVpamluZyAxMDAxNDIsIENoaW5hLiYjeEQ7TmF0aW9u
YWwgSW5zdGl0dXRlIG9mIENvbXBsZW1lbnRhcnkgTWVkaWNpbmUgKE5JQ00pLCBXZXN0ZXJuIFN5
ZG5leSBVbml2ZXJzaXR5LCBNYWNhcnRodXIsIE5TVyAyNzUxLCBBdXN0cmFsaWEuJiN4RDtMaXZl
cnBvb2wgQ2FuY2VyIENlbnRlciwgTGl2ZXJwb29sIEhvc3BpdGFsLCBMaXZlcnBvb2wsIE5TVyAy
MTcwLCBBdXN0cmFsaWEuPC9hdXRoLWFkZHJlc3M+PHRpdGxlcz48dGl0bGU+SGVyYmFsIE1lZGlj
aW5lIGZvciBIb3QgRmx1c2hlcyBJbmR1Y2VkIGJ5IEVuZG9jcmluZSBUaGVyYXB5IGluIFdvbWVu
IHdpdGggQnJlYXN0IENhbmNlcjogQSBTeXN0ZW1hdGljIFJldmlldyBhbmQgTWV0YS1BbmFseXNp
czwvdGl0bGU+PHNlY29uZGFyeS10aXRsZT5FdmlkZW5jZS1iYXNlZCBDb21wbGVtZW50YXJ5ICZh
bXA7IEFsdGVybmF0aXZlIE1lZGljaW5lIChlQ0FNKTwvc2Vjb25kYXJ5LXRpdGxlPjwvdGl0bGVz
PjxwZXJpb2RpY2FsPjxmdWxsLXRpdGxlPkV2aWRlbmNlLWJhc2VkIENvbXBsZW1lbnRhcnkgJmFt
cDsgQWx0ZXJuYXRpdmUgTWVkaWNpbmUgKGVDQU0pPC9mdWxsLXRpdGxlPjwvcGVyaW9kaWNhbD48
cGFnZXM+MS0xMTwvcGFnZXM+PHZvbHVtZT4yMDE2PC92b2x1bWU+PGVkaXRpb24+MjAxNjA2MjE8
L2VkaXRpb24+PGRhdGVzPjx5ZWFyPjIwMTY8L3llYXI+PC9kYXRlcz48cHViLWxvY2F0aW9uPkxv
bmRvbiwgJmx0O0JsYW5rJmd0OzwvcHViLWxvY2F0aW9uPjxwdWJsaXNoZXI+SGluZGF3aSBMaW1p
dGVkPC9wdWJsaXNoZXI+PGlzYm4+MTc0MS00MjdYIChQcmludCkmI3hEOzE3NDEtNDI4OCAoRWxl
Y3Ryb25pYykmI3hEOzE3NDEtNDI3WCAoTGlua2luZyk8L2lzYm4+PGFjY2Vzc2lvbi1udW0+MTE2
MjgzNjQ3LiBMYW5ndWFnZTogRW5nbGlzaC4gRW50cnkgRGF0ZTogMjAxODAxMTcuIFJldmlzaW9u
IERhdGU6IDIwMTgwMTE4LiBQdWJsaWNhdGlvbiBUeXBlOiBBcnRpY2xlPC9hY2Nlc3Npb24tbnVt
Pjx1cmxzPjxyZWxhdGVkLXVybHM+PHVybD5odHRwczovL2xvZ2luLnd3d3Byb3h5MS5saWJyYXJ5
LnVuc3cuZWR1LmF1L2xvZ2luP3VybD1odHRwOi8vc2VhcmNoLmVic2NvaG9zdC5jb20vbG9naW4u
YXNweD9kaXJlY3Q9dHJ1ZSZhbXA7ZGI9Y2luMjAmYW1wO0FOPTExNjI4MzY0NyZhbXA7c2l0ZT1l
aG9zdC1saXZlJmFtcDtzY29wZT1zaXRlPC91cmw+PC9yZWxhdGVkLXVybHM+PC91cmxzPjxjdXN0
b20yPlBNQzQ5MzIxNzc8L2N1c3RvbTI+PGVsZWN0cm9uaWMtcmVzb3VyY2UtbnVtPmh0dHBzOi8v
ZG9pLm9yZy8xMC4xMTU1LzIwMTYvMTMyNzI1MTwvZWxlY3Ryb25pYy1yZXNvdXJjZS1udW0+PHJl
bW90ZS1kYXRhYmFzZS1uYW1lPlB1Yk1lZC1ub3QtTUVETElORTwvcmVtb3RlLWRhdGFiYXNlLW5h
bWU+PHJlbW90ZS1kYXRhYmFzZS1wcm92aWRlcj5OTE08L3JlbW90ZS1kYXRhYmFzZS1wcm92aWRl
cj48cmVzZWFyY2gtbm90ZXM+bm9ucHJpb3JpdHkgcG9wdWxhdGlvbjwvcmVzZWFyY2gtbm90ZXM+
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PEVuZE5vdGU+PENpdGU+PEF1dGhvcj5MaTwvQXV0aG9yPjxZZWFyPjIwMTY8L1llYXI+PFJlY051
bT4yMzA8L1JlY051bT48RGlzcGxheVRleHQ+KDEyMik8L0Rpc3BsYXlUZXh0PjxyZWNvcmQ+PHJl
Yy1udW1iZXI+MjMwPC9yZWMtbnVtYmVyPjxmb3JlaWduLWtleXM+PGtleSBhcHA9IkVOIiBkYi1p
ZD0iZmZmYTI5ZXB1cHZ2MDNlMndhZHZ3MGRuZDJ0MmF6c3R0OXY1IiB0aW1lc3RhbXA9IjE2ODg3
MDkyMzMiPjIzMDwva2V5PjwvZm9yZWlnbi1rZXlzPjxyZWYtdHlwZSBuYW1lPSJKb3VybmFsIEFy
dGljbGUiPjE3PC9yZWYtdHlwZT48Y29udHJpYnV0b3JzPjxhdXRob3JzPjxhdXRob3I+TGksIFl1
YW5xaW5nPC9hdXRob3I+PGF1dGhvcj5aaHUsIFhpYW9zaHU8L2F1dGhvcj48YXV0aG9yPkJlbnN1
c3NhbiwgQWxhbjwvYXV0aG9yPjxhdXRob3I+TGksIFBpbmdwaW5nPC9hdXRob3I+PGF1dGhvcj5N
b3lsYW4sIEV1Z2VuZTwvYXV0aG9yPjxhdXRob3I+RGVsYW5leSwgR2VvZmY8L2F1dGhvcj48YXV0
aG9yPk1jUGhlcnNvbiwgTHVrZTwvYXV0aG9yPjwvYXV0aG9ycz48L2NvbnRyaWJ1dG9ycz48YXV0
aC1hZGRyZXNzPktleSBMYWJvcmF0b3J5IG9mIENhcmNpbm9nZW5lc2lzIGFuZCBUcmFuc2xhdGlv
bmFsIFJlc2VhcmNoIChNaW5pc3RyeSBvZiBFZHVjYXRpb24pLCBJbnRlZ3JhdGl2ZSBEZXBhcnRt
ZW50IG9mIFRyYWRpdGlvbmFsIENoaW5lc2UgTWVkaWNpbmUgd2l0aCBXZXN0ZXJuIE1lZGljaW5l
LCBQZWtpbmcgVW5pdmVyc2l0eSBTY2hvb2wgb2YgT25jb2xvZ3ksIEJlaWppbmcgQ2FuY2VyIEhv
c3BpdGFsICZhbXA7IEluc3RpdHV0ZSwgQmVpamluZyAxMDAxNDIsIENoaW5hLiYjeEQ7TmF0aW9u
YWwgSW5zdGl0dXRlIG9mIENvbXBsZW1lbnRhcnkgTWVkaWNpbmUgKE5JQ00pLCBXZXN0ZXJuIFN5
ZG5leSBVbml2ZXJzaXR5LCBNYWNhcnRodXIsIE5TVyAyNzUxLCBBdXN0cmFsaWEuJiN4RDtMaXZl
cnBvb2wgQ2FuY2VyIENlbnRlciwgTGl2ZXJwb29sIEhvc3BpdGFsLCBMaXZlcnBvb2wsIE5TVyAy
MTcwLCBBdXN0cmFsaWEuPC9hdXRoLWFkZHJlc3M+PHRpdGxlcz48dGl0bGU+SGVyYmFsIE1lZGlj
aW5lIGZvciBIb3QgRmx1c2hlcyBJbmR1Y2VkIGJ5IEVuZG9jcmluZSBUaGVyYXB5IGluIFdvbWVu
IHdpdGggQnJlYXN0IENhbmNlcjogQSBTeXN0ZW1hdGljIFJldmlldyBhbmQgTWV0YS1BbmFseXNp
czwvdGl0bGU+PHNlY29uZGFyeS10aXRsZT5FdmlkZW5jZS1iYXNlZCBDb21wbGVtZW50YXJ5ICZh
bXA7IEFsdGVybmF0aXZlIE1lZGljaW5lIChlQ0FNKTwvc2Vjb25kYXJ5LXRpdGxlPjwvdGl0bGVz
PjxwZXJpb2RpY2FsPjxmdWxsLXRpdGxlPkV2aWRlbmNlLWJhc2VkIENvbXBsZW1lbnRhcnkgJmFt
cDsgQWx0ZXJuYXRpdmUgTWVkaWNpbmUgKGVDQU0pPC9mdWxsLXRpdGxlPjwvcGVyaW9kaWNhbD48
cGFnZXM+MS0xMTwvcGFnZXM+PHZvbHVtZT4yMDE2PC92b2x1bWU+PGVkaXRpb24+MjAxNjA2MjE8
L2VkaXRpb24+PGRhdGVzPjx5ZWFyPjIwMTY8L3llYXI+PC9kYXRlcz48cHViLWxvY2F0aW9uPkxv
bmRvbiwgJmx0O0JsYW5rJmd0OzwvcHViLWxvY2F0aW9uPjxwdWJsaXNoZXI+SGluZGF3aSBMaW1p
dGVkPC9wdWJsaXNoZXI+PGlzYm4+MTc0MS00MjdYIChQcmludCkmI3hEOzE3NDEtNDI4OCAoRWxl
Y3Ryb25pYykmI3hEOzE3NDEtNDI3WCAoTGlua2luZyk8L2lzYm4+PGFjY2Vzc2lvbi1udW0+MTE2
MjgzNjQ3LiBMYW5ndWFnZTogRW5nbGlzaC4gRW50cnkgRGF0ZTogMjAxODAxMTcuIFJldmlzaW9u
IERhdGU6IDIwMTgwMTE4LiBQdWJsaWNhdGlvbiBUeXBlOiBBcnRpY2xlPC9hY2Nlc3Npb24tbnVt
Pjx1cmxzPjxyZWxhdGVkLXVybHM+PHVybD5odHRwczovL2xvZ2luLnd3d3Byb3h5MS5saWJyYXJ5
LnVuc3cuZWR1LmF1L2xvZ2luP3VybD1odHRwOi8vc2VhcmNoLmVic2NvaG9zdC5jb20vbG9naW4u
YXNweD9kaXJlY3Q9dHJ1ZSZhbXA7ZGI9Y2luMjAmYW1wO0FOPTExNjI4MzY0NyZhbXA7c2l0ZT1l
aG9zdC1saXZlJmFtcDtzY29wZT1zaXRlPC91cmw+PC9yZWxhdGVkLXVybHM+PC91cmxzPjxjdXN0
b20yPlBNQzQ5MzIxNzc8L2N1c3RvbTI+PGVsZWN0cm9uaWMtcmVzb3VyY2UtbnVtPmh0dHBzOi8v
ZG9pLm9yZy8xMC4xMTU1LzIwMTYvMTMyNzI1MTwvZWxlY3Ryb25pYy1yZXNvdXJjZS1udW0+PHJl
bW90ZS1kYXRhYmFzZS1uYW1lPlB1Yk1lZC1ub3QtTUVETElORTwvcmVtb3RlLWRhdGFiYXNlLW5h
bWU+PHJlbW90ZS1kYXRhYmFzZS1wcm92aWRlcj5OTE08L3JlbW90ZS1kYXRhYmFzZS1wcm92aWRl
cj48cmVzZWFyY2gtbm90ZXM+bm9ucHJpb3JpdHkgcG9wdWxhdGlvbjwvcmVzZWFyY2gtbm90ZXM+
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2" w:tooltip="Li, 2016 #230" w:history="1">
              <w:r w:rsidR="007B2B25">
                <w:rPr>
                  <w:rFonts w:eastAsia="Times New Roman" w:cs="Times New Roman"/>
                  <w:noProof/>
                  <w:szCs w:val="18"/>
                  <w:lang w:eastAsia="en-AU"/>
                </w:rPr>
                <w:t>122</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5A275CD7" w14:textId="3CF1CCE9" w:rsidR="00C9365F" w:rsidRPr="007C568E"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321879D" w14:textId="5E8D269A" w:rsidR="00C9365F" w:rsidRPr="007C568E" w:rsidRDefault="00447000"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Women with breast cancer</w:t>
            </w:r>
          </w:p>
        </w:tc>
        <w:tc>
          <w:tcPr>
            <w:tcW w:w="1937" w:type="dxa"/>
          </w:tcPr>
          <w:p w14:paraId="285C4DE8" w14:textId="219422EA" w:rsidR="00C9365F" w:rsidRPr="007C568E"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cohosh</w:t>
            </w:r>
          </w:p>
        </w:tc>
        <w:tc>
          <w:tcPr>
            <w:tcW w:w="1938" w:type="dxa"/>
          </w:tcPr>
          <w:p w14:paraId="782575C6" w14:textId="50E120B9"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50242B7C" w14:textId="10A66384" w:rsidR="00C9365F" w:rsidRDefault="00DA33ED"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Hot </w:t>
            </w:r>
            <w:r w:rsidR="00E711E8">
              <w:t>flushes</w:t>
            </w:r>
          </w:p>
        </w:tc>
        <w:tc>
          <w:tcPr>
            <w:tcW w:w="992" w:type="dxa"/>
          </w:tcPr>
          <w:p w14:paraId="16A505F2" w14:textId="14F19A2C"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53E1DCD8" w14:textId="13B43C1D" w:rsidR="00C9365F"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902629" w:rsidRPr="001B4598" w14:paraId="7054C8DE"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42F9465C" w14:textId="75733904" w:rsidR="00902629" w:rsidRPr="007C568E" w:rsidRDefault="00902629" w:rsidP="00902629">
            <w:pPr>
              <w:pStyle w:val="Tabletext8pt"/>
              <w:rPr>
                <w:rFonts w:eastAsia="Times New Roman" w:cs="Times New Roman"/>
                <w:szCs w:val="18"/>
                <w:lang w:eastAsia="en-AU"/>
              </w:rPr>
            </w:pPr>
            <w:r w:rsidRPr="007C568E">
              <w:rPr>
                <w:rFonts w:eastAsia="Times New Roman" w:cs="Times New Roman"/>
                <w:szCs w:val="18"/>
                <w:lang w:eastAsia="en-AU"/>
              </w:rPr>
              <w:t>Sahebkar 2016</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PEVuZE5vdGU+PENpdGU+PEF1dGhvcj5TYWhlYmthcjwvQXV0aG9yPjxZZWFyPjIwMTY8L1llYXI+
PFJlY051bT4xMDI2PC9SZWNOdW0+PERpc3BsYXlUZXh0PigxMjMpPC9EaXNwbGF5VGV4dD48cmVj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PEVuZE5vdGU+PENpdGU+PEF1dGhvcj5TYWhlYmthcjwvQXV0aG9yPjxZZWFyPjIwMTY8L1llYXI+
PFJlY051bT4xMDI2PC9SZWNOdW0+PERpc3BsYXlUZXh0PigxMjMpPC9EaXNwbGF5VGV4dD48cmVj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3" w:tooltip="Sahebkar, 2016 #1026" w:history="1">
              <w:r w:rsidR="007B2B25">
                <w:rPr>
                  <w:rFonts w:eastAsia="Times New Roman" w:cs="Times New Roman"/>
                  <w:noProof/>
                  <w:szCs w:val="18"/>
                  <w:lang w:eastAsia="en-AU"/>
                </w:rPr>
                <w:t>123</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700D07BE" w14:textId="5A560410" w:rsidR="00902629" w:rsidRPr="007C568E" w:rsidRDefault="00902629" w:rsidP="0090262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vAlign w:val="top"/>
          </w:tcPr>
          <w:p w14:paraId="3EEEF970" w14:textId="5D4A5109" w:rsidR="00902629" w:rsidRPr="007C568E" w:rsidRDefault="00902629" w:rsidP="0090262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70E40970" w14:textId="1FE2842F" w:rsidR="00902629" w:rsidRPr="007C568E" w:rsidRDefault="00902629" w:rsidP="0090262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cumin</w:t>
            </w:r>
          </w:p>
        </w:tc>
        <w:tc>
          <w:tcPr>
            <w:tcW w:w="1938" w:type="dxa"/>
          </w:tcPr>
          <w:p w14:paraId="774B0006" w14:textId="0472EBDF" w:rsidR="00902629" w:rsidRPr="001B4598"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134CED94" w14:textId="57E62395" w:rsidR="00902629"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Lipid profiles</w:t>
            </w:r>
          </w:p>
        </w:tc>
        <w:tc>
          <w:tcPr>
            <w:tcW w:w="992" w:type="dxa"/>
          </w:tcPr>
          <w:p w14:paraId="094302F0" w14:textId="7D9AFB40" w:rsidR="00902629" w:rsidRPr="001B4598"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6AD45F31" w14:textId="3DA5D164" w:rsidR="00902629"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902629" w:rsidRPr="001B4598" w14:paraId="01A384D5"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F5DD2D4" w14:textId="40E0F2B6" w:rsidR="00902629" w:rsidRPr="007C568E" w:rsidRDefault="00902629" w:rsidP="00902629">
            <w:pPr>
              <w:pStyle w:val="Tabletext8pt"/>
              <w:rPr>
                <w:rFonts w:eastAsia="Times New Roman" w:cs="Times New Roman"/>
                <w:szCs w:val="18"/>
                <w:lang w:eastAsia="en-AU"/>
              </w:rPr>
            </w:pPr>
            <w:r w:rsidRPr="007C568E">
              <w:rPr>
                <w:rFonts w:eastAsia="Times New Roman" w:cs="Times New Roman"/>
                <w:szCs w:val="18"/>
                <w:lang w:eastAsia="en-AU"/>
              </w:rPr>
              <w:lastRenderedPageBreak/>
              <w:t>Sahebkar 2016</w:t>
            </w:r>
            <w:r>
              <w:rPr>
                <w:rFonts w:eastAsia="Times New Roman" w:cs="Times New Roman"/>
                <w:szCs w:val="18"/>
                <w:lang w:eastAsia="en-AU"/>
              </w:rPr>
              <w:t>b</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&lt;EndNote&gt;&lt;Cite&gt;&lt;Author&gt;Sahebkar&lt;/Author&gt;&lt;Year&gt;2016&lt;/Year&gt;&lt;RecNum&gt;1021&lt;/RecNum&gt;&lt;DisplayText&gt;(124)&lt;/DisplayText&gt;&lt;record&gt;&lt;rec-number&gt;1021&lt;/rec-number&gt;&lt;foreign-keys&gt;&lt;key app="EN" db-id="fffa29epupvv03e2wadvw0dnd2t2azstt9v5" timestamp="1688709235"&gt;1021&lt;/key&gt;&lt;/foreign-keys&gt;&lt;ref-type name="Journal Article"&gt;17&lt;/ref-type&gt;&lt;contributors&gt;&lt;authors&gt;&lt;author&gt;Sahebkar, Amirhossein&lt;/author&gt;&lt;author&gt;Soranna, Davide&lt;/author&gt;&lt;author&gt;Xiaoqiu, Liu&lt;/author&gt;&lt;author&gt;Thomopoulos, Costas&lt;/author&gt;&lt;author&gt;Simental-Mendia, Luis E.&lt;/author&gt;&lt;author&gt;Derosa, Giuseppe&lt;/author&gt;&lt;author&gt;Maffioli, Pamela&lt;/author&gt;&lt;author&gt;Parati, Gianfranco&lt;/author&gt;&lt;author&gt;Liu, Xiaoqiu&lt;/author&gt;&lt;/authors&gt;&lt;/contributors&gt;&lt;titles&gt;&lt;title&gt;A systematic review and meta-analysis of randomized controlled trials investigating the effects of supplementation with Nigella sativa (black seed) on blood pressure&lt;/title&gt;&lt;secondary-title&gt;Journal of Hypertension&lt;/secondary-title&gt;&lt;/titles&gt;&lt;periodical&gt;&lt;full-title&gt;Journal of Hypertension&lt;/full-title&gt;&lt;/periodical&gt;&lt;pages&gt;2127-2135&lt;/pages&gt;&lt;volume&gt;34&lt;/volume&gt;&lt;number&gt;11&lt;/number&gt;&lt;section&gt;2127&lt;/section&gt;&lt;dates&gt;&lt;year&gt;2016&lt;/year&gt;&lt;/dates&gt;&lt;pub-location&gt;Baltimore, Maryland&lt;/pub-location&gt;&lt;publisher&gt;Lippincott Williams &amp;amp; Wilkins&lt;/publisher&gt;&lt;isbn&gt;0263-6352&lt;/isbn&gt;&lt;accession-num&gt;118551023. Language: English. Entry Date: 20170903. Revision Date: 20161007. Publication Type: journal article. Journal Subset: Biomedical&lt;/accession-num&gt;&lt;urls&gt;&lt;related-urls&gt;&lt;url&gt;https://login.wwwproxy1.library.unsw.edu.au/login?url=http://search.ebscohost.com/login.aspx?direct=true&amp;amp;db=cin20&amp;amp;AN=118551023&amp;amp;site=ehost-live&amp;amp;scope=site&lt;/url&gt;&lt;/related-urls&gt;&lt;/urls&gt;&lt;electronic-resource-num&gt;https://doi.org/10.1097/HJH.0000000000001049&lt;/electronic-resource-num&gt;&lt;research-notes&gt;nonpriority population&lt;/research-notes&gt;&lt;/record&gt;&lt;/Cite&gt;&lt;/EndNote&gt;</w:instrText>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4" w:tooltip="Sahebkar, 2016 #1021" w:history="1">
              <w:r w:rsidR="007B2B25">
                <w:rPr>
                  <w:rFonts w:eastAsia="Times New Roman" w:cs="Times New Roman"/>
                  <w:noProof/>
                  <w:szCs w:val="18"/>
                  <w:lang w:eastAsia="en-AU"/>
                </w:rPr>
                <w:t>124</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6D6DD6FA" w14:textId="1626BED3" w:rsidR="00902629" w:rsidRPr="007C568E" w:rsidRDefault="00902629" w:rsidP="0090262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vAlign w:val="top"/>
          </w:tcPr>
          <w:p w14:paraId="29DD2C12" w14:textId="1B75AFDB" w:rsidR="00902629" w:rsidRPr="007C568E" w:rsidRDefault="00902629" w:rsidP="0090262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24F07858" w14:textId="4E734262" w:rsidR="00902629" w:rsidRPr="007C568E" w:rsidRDefault="00902629" w:rsidP="00902629">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cumin</w:t>
            </w:r>
          </w:p>
        </w:tc>
        <w:tc>
          <w:tcPr>
            <w:tcW w:w="1938" w:type="dxa"/>
          </w:tcPr>
          <w:p w14:paraId="38459E96" w14:textId="1D5ECF02" w:rsidR="00902629" w:rsidRPr="001B4598" w:rsidRDefault="00902629" w:rsidP="0090262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61E1B96E" w14:textId="653C2964" w:rsidR="00902629" w:rsidRDefault="00902629" w:rsidP="0090262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Blood pressure</w:t>
            </w:r>
          </w:p>
        </w:tc>
        <w:tc>
          <w:tcPr>
            <w:tcW w:w="992" w:type="dxa"/>
          </w:tcPr>
          <w:p w14:paraId="2B93A21B" w14:textId="5EDCE35C" w:rsidR="00902629" w:rsidRPr="001B4598" w:rsidRDefault="00902629" w:rsidP="0090262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59BEA3EC" w14:textId="5B0B237A" w:rsidR="00902629" w:rsidRDefault="00902629" w:rsidP="00902629">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902629" w:rsidRPr="001B4598" w14:paraId="0507C2BD"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AAE1172" w14:textId="41AA1321" w:rsidR="00902629" w:rsidRPr="007C568E" w:rsidRDefault="00902629" w:rsidP="00902629">
            <w:pPr>
              <w:pStyle w:val="Tabletext8pt"/>
              <w:rPr>
                <w:rFonts w:eastAsia="Times New Roman" w:cs="Times New Roman"/>
                <w:szCs w:val="18"/>
                <w:lang w:eastAsia="en-AU"/>
              </w:rPr>
            </w:pPr>
            <w:r w:rsidRPr="007C568E">
              <w:rPr>
                <w:rFonts w:eastAsia="Times New Roman" w:cs="Times New Roman"/>
                <w:szCs w:val="18"/>
                <w:lang w:eastAsia="en-AU"/>
              </w:rPr>
              <w:t>Ursoniu 2016</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A6241A">
              <w:rPr>
                <w:rFonts w:eastAsia="Times New Roman" w:cs="Times New Roman"/>
                <w:noProof/>
                <w:szCs w:val="18"/>
                <w:lang w:eastAsia="en-AU"/>
              </w:rPr>
              <w:t>(</w:t>
            </w:r>
            <w:hyperlink w:anchor="_ENREF_68" w:tooltip="Ursoniu, 2016 #847" w:history="1">
              <w:r w:rsidR="007B2B25">
                <w:rPr>
                  <w:rFonts w:eastAsia="Times New Roman" w:cs="Times New Roman"/>
                  <w:noProof/>
                  <w:szCs w:val="18"/>
                  <w:lang w:eastAsia="en-AU"/>
                </w:rPr>
                <w:t>68</w:t>
              </w:r>
            </w:hyperlink>
            <w:r w:rsidR="00A6241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22E01583" w14:textId="79DE3F84" w:rsidR="00902629" w:rsidRPr="007C568E" w:rsidRDefault="00902629" w:rsidP="0090262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vAlign w:val="top"/>
          </w:tcPr>
          <w:p w14:paraId="09A606EE" w14:textId="438F2DA9" w:rsidR="00902629" w:rsidRPr="007C568E" w:rsidRDefault="00902629" w:rsidP="0090262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41647EC0" w14:textId="16216C90" w:rsidR="00902629" w:rsidRPr="007C568E" w:rsidRDefault="00902629" w:rsidP="00902629">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Linseed</w:t>
            </w:r>
          </w:p>
        </w:tc>
        <w:tc>
          <w:tcPr>
            <w:tcW w:w="1938" w:type="dxa"/>
          </w:tcPr>
          <w:p w14:paraId="475F5E9F" w14:textId="73989E85" w:rsidR="00902629" w:rsidRPr="001B4598"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30BDCF8E" w14:textId="6B89DDF3" w:rsidR="00902629"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Blood pressure</w:t>
            </w:r>
          </w:p>
        </w:tc>
        <w:tc>
          <w:tcPr>
            <w:tcW w:w="992" w:type="dxa"/>
          </w:tcPr>
          <w:p w14:paraId="7CD05399" w14:textId="2BFC1772" w:rsidR="00902629" w:rsidRPr="001B4598"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5F240CB1" w14:textId="011C39B3" w:rsidR="00902629" w:rsidRDefault="00902629" w:rsidP="00902629">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C9365F" w:rsidRPr="001B4598" w14:paraId="12AD2233"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4E2789D9" w14:textId="0867F399" w:rsidR="00C9365F" w:rsidRPr="000A2CF7" w:rsidRDefault="00C9365F" w:rsidP="00C9365F">
            <w:pPr>
              <w:pStyle w:val="Tabletext8pt"/>
              <w:rPr>
                <w:rFonts w:eastAsia="Times New Roman" w:cs="Times New Roman"/>
                <w:szCs w:val="18"/>
                <w:lang w:eastAsia="en-AU"/>
              </w:rPr>
            </w:pPr>
            <w:r w:rsidRPr="000A2CF7">
              <w:rPr>
                <w:rFonts w:eastAsia="Times New Roman" w:cs="Times New Roman"/>
                <w:szCs w:val="18"/>
                <w:lang w:eastAsia="en-AU"/>
              </w:rPr>
              <w:t>Chen 2015a</w:t>
            </w:r>
            <w:r w:rsidR="005203B0" w:rsidRPr="000A2CF7">
              <w:rPr>
                <w:rFonts w:eastAsia="Times New Roman" w:cs="Times New Roman"/>
                <w:szCs w:val="18"/>
                <w:lang w:eastAsia="en-AU"/>
              </w:rPr>
              <w:t xml:space="preserve"> </w:t>
            </w:r>
            <w:r w:rsidR="005203B0" w:rsidRPr="000A2CF7">
              <w:rPr>
                <w:rFonts w:eastAsia="Times New Roman" w:cs="Times New Roman"/>
                <w:szCs w:val="18"/>
                <w:lang w:eastAsia="en-AU"/>
              </w:rPr>
              <w:fldChar w:fldCharType="begin">
                <w:fldData xml:space="preserve">PEVuZE5vdGU+PENpdGU+PEF1dGhvcj5DaGVuPC9BdXRob3I+PFllYXI+MjAxNTwvWWVhcj48UmVj
TnVtPjU4OTwvUmVjTnVtPjxEaXNwbGF5VGV4dD4oMTI1KTwvRGlzcGxheVRleHQ+PHJlY29yZD48
cmVjLW51bWJlcj41ODk8L3JlYy1udW1iZXI+PGZvcmVpZ24ta2V5cz48a2V5IGFwcD0iRU4iIGRi
LWlkPSJmZmZhMjllcHVwdnYwM2Uyd2FkdncwZG5kMnQyYXpzdHQ5djUiIHRpbWVzdGFtcD0iMTY4
ODcwOTIzNCI+NTg5PC9rZXk+PC9mb3JlaWduLWtleXM+PHJlZi10eXBlIG5hbWU9IkpvdXJuYWwg
QXJ0aWNsZSI+MTc8L3JlZi10eXBlPjxjb250cmlidXRvcnM+PGF1dGhvcnM+PGF1dGhvcj5DaGVu
LCBNLiBOLjwvYXV0aG9yPjxhdXRob3I+TGluLCBDLiBDLjwvYXV0aG9yPjxhdXRob3I+TGl1LCBD
LiBGLjwvYXV0aG9yPjwvYXV0aG9ycz48L2NvbnRyaWJ1dG9ycz48YXV0aC1hZGRyZXNzPkhzaW4g
U2hlbmcgSnVuaW9yIENvbGxlZ2Ugb2YgTWVkaWNhbCBDYXJlIGFuZCBNYW5hZ2VtZW50ICwgVGFv
eXVhbi48L2F1dGgtYWRkcmVzcz48dGl0bGVzPjx0aXRsZT5FZmZpY2FjeSBvZiBwaHl0b2VzdHJv
Z2VucyBmb3IgbWVub3BhdXNhbCBzeW1wdG9tczogYSBtZXRhLWFuYWx5c2lzIGFuZCBzeXN0ZW1h
dGljIHJldmlldzwvdGl0bGU+PHNlY29uZGFyeS10aXRsZT5DbGltYWN0ZXJpYzwvc2Vjb25kYXJ5
LXRpdGxlPjwvdGl0bGVzPjxwZXJpb2RpY2FsPjxmdWxsLXRpdGxlPkNsaW1hY3RlcmljPC9mdWxs
LXRpdGxlPjwvcGVyaW9kaWNhbD48cGFnZXM+MjYwLTI2OTwvcGFnZXM+PHZvbHVtZT4xODwvdm9s
dW1lPjxudW1iZXI+MjwvbnVtYmVyPjxlZGl0aW9uPjIwMTQxMjAxPC9lZGl0aW9uPjxrZXl3b3Jk
cz48a2V5d29yZD5GZW1hbGU8L2tleXdvcmQ+PGtleXdvcmQ+SG90IEZsYXNoZXMvZHJ1ZyB0aGVy
YXB5PC9rZXl3b3JkPjxrZXl3b3JkPkh1bWFuczwva2V5d29yZD48a2V5d29yZD5Jc29mbGF2b25l
cy90aGVyYXBldXRpYyB1c2U8L2tleXdvcmQ+PGtleXdvcmQ+TWVub3BhdXNlLypwaHlzaW9sb2d5
PC9rZXl3b3JkPjxrZXl3b3JkPk1pZGRsZSBBZ2VkPC9rZXl3b3JkPjxrZXl3b3JkPlBoeXRvZXN0
cm9nZW5zL2FkdmVyc2UgZWZmZWN0cy8qdGhlcmFwZXV0aWMgdXNlPC9rZXl3b3JkPjxrZXl3b3Jk
PipQaHl0b3RoZXJhcHk8L2tleXdvcmQ+PGtleXdvcmQ+UGxhY2Vib3M8L2tleXdvcmQ+PGtleXdv
cmQ+UmFuZG9taXplZCBDb250cm9sbGVkIFRyaWFscyBhcyBUb3BpYzwva2V5d29yZD48a2V5d29y
ZD5UcmVhdG1lbnQgT3V0Y29tZTwva2V5d29yZD48a2V5d29yZD5DbGltYWN0ZXJpYzwva2V5d29y
ZD48a2V5d29yZD5Fc3Ryb2dlbjwva2V5d29yZD48a2V5d29yZD5Ib3QgZmx1c2g8L2tleXdvcmQ+
PGtleXdvcmQ+SXNvZmxhdm9uZTwva2V5d29yZD48a2V5d29yZD5MaWduYW48L2tleXdvcmQ+PGtl
eXdvcmQ+TWVub3BhdXNlPC9rZXl3b3JkPjxrZXl3b3JkPk1ldGEtYW5hbHlzaXM8L2tleXdvcmQ+
PC9rZXl3b3Jkcz48ZGF0ZXM+PHllYXI+MjAxNTwveWVhcj48cHViLWRhdGVzPjxkYXRlPkFwcjwv
ZGF0ZT48L3B1Yi1kYXRlcz48L2RhdGVzPjxwdWItbG9jYXRpb24+UGhpbGFkZWxwaGlhLCBQZW5u
c3lsdmFuaWE8L3B1Yi1sb2NhdGlvbj48cHVibGlzaGVyPlRheWxvciAmYW1wOyBGcmFuY2lzIEx0
ZDwvcHVibGlzaGVyPjxpc2JuPjE0NzMtMDgwNCAoRWxlY3Ryb25pYykmI3hEOzEzNjktNzEzNyAo
UHJpbnQpJiN4RDsxMzY5LTcxMzcgKExpbmtpbmcpPC9pc2JuPjxhY2Nlc3Npb24tbnVtPjEwOTcw
OTUzNS4gTGFuZ3VhZ2U6IEVuZ2xpc2guIEVudHJ5IERhdGU6IDIwMTUwNTIyLiBSZXZpc2lvbiBE
YXRlOiAyMDIwMDcwOC4gUHVibGljYXRpb24gVHlwZTogam91cm5hbCBhcnRpY2xlPC9hY2Nlc3Np
b24tbnVtPjx1cmxzPjxyZWxhdGVkLXVybHM+PHVybD5odHRwczovL2xvZ2luLnd3d3Byb3h5MS5s
aWJyYXJ5LnVuc3cuZWR1LmF1L2xvZ2luP3VybD1odHRwOi8vc2VhcmNoLmVic2NvaG9zdC5jb20v
bG9naW4uYXNweD9kaXJlY3Q9dHJ1ZSZhbXA7ZGI9Y2luMjAmYW1wO0FOPTEwOTcwOTUzNSZhbXA7
c2l0ZT1laG9zdC1saXZlJmFtcDtzY29wZT1zaXRlPC91cmw+PC9yZWxhdGVkLXVybHM+PC91cmxz
PjxjdXN0b20yPlBNQzQzODk3MDA8L2N1c3RvbTI+PGVsZWN0cm9uaWMtcmVzb3VyY2UtbnVtPmh0
dHBzOi8vZG9pLm9yZy8xMC4zMTA5LzEzNjk3MTM3LjIwMTQuOTY2MjQxPC9lbGVjdHJvbmljLXJl
c291cmNlLW51bT48cmVtb3RlLWRhdGFiYXNlLW5hbWU+TWVkbGluZTwvcmVtb3RlLWRhdGFiYXNl
LW5hbWU+PHJlbW90ZS1kYXRhYmFzZS1wcm92aWRlcj5OTE08L3JlbW90ZS1kYXRhYmFzZS1wcm92
aWRlcj48L3JlY29yZD48L0NpdGU+PC9FbmROb3RlPn==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PEVuZE5vdGU+PENpdGU+PEF1dGhvcj5DaGVuPC9BdXRob3I+PFllYXI+MjAxNTwvWWVhcj48UmVj
TnVtPjU4OTwvUmVjTnVtPjxEaXNwbGF5VGV4dD4oMTI1KTwvRGlzcGxheVRleHQ+PHJlY29yZD48
cmVjLW51bWJlcj41ODk8L3JlYy1udW1iZXI+PGZvcmVpZ24ta2V5cz48a2V5IGFwcD0iRU4iIGRi
LWlkPSJmZmZhMjllcHVwdnYwM2Uyd2FkdncwZG5kMnQyYXpzdHQ5djUiIHRpbWVzdGFtcD0iMTY4
ODcwOTIzNCI+NTg5PC9rZXk+PC9mb3JlaWduLWtleXM+PHJlZi10eXBlIG5hbWU9IkpvdXJuYWwg
QXJ0aWNsZSI+MTc8L3JlZi10eXBlPjxjb250cmlidXRvcnM+PGF1dGhvcnM+PGF1dGhvcj5DaGVu
LCBNLiBOLjwvYXV0aG9yPjxhdXRob3I+TGluLCBDLiBDLjwvYXV0aG9yPjxhdXRob3I+TGl1LCBD
LiBGLjwvYXV0aG9yPjwvYXV0aG9ycz48L2NvbnRyaWJ1dG9ycz48YXV0aC1hZGRyZXNzPkhzaW4g
U2hlbmcgSnVuaW9yIENvbGxlZ2Ugb2YgTWVkaWNhbCBDYXJlIGFuZCBNYW5hZ2VtZW50ICwgVGFv
eXVhbi48L2F1dGgtYWRkcmVzcz48dGl0bGVzPjx0aXRsZT5FZmZpY2FjeSBvZiBwaHl0b2VzdHJv
Z2VucyBmb3IgbWVub3BhdXNhbCBzeW1wdG9tczogYSBtZXRhLWFuYWx5c2lzIGFuZCBzeXN0ZW1h
dGljIHJldmlldzwvdGl0bGU+PHNlY29uZGFyeS10aXRsZT5DbGltYWN0ZXJpYzwvc2Vjb25kYXJ5
LXRpdGxlPjwvdGl0bGVzPjxwZXJpb2RpY2FsPjxmdWxsLXRpdGxlPkNsaW1hY3RlcmljPC9mdWxs
LXRpdGxlPjwvcGVyaW9kaWNhbD48cGFnZXM+MjYwLTI2OTwvcGFnZXM+PHZvbHVtZT4xODwvdm9s
dW1lPjxudW1iZXI+MjwvbnVtYmVyPjxlZGl0aW9uPjIwMTQxMjAxPC9lZGl0aW9uPjxrZXl3b3Jk
cz48a2V5d29yZD5GZW1hbGU8L2tleXdvcmQ+PGtleXdvcmQ+SG90IEZsYXNoZXMvZHJ1ZyB0aGVy
YXB5PC9rZXl3b3JkPjxrZXl3b3JkPkh1bWFuczwva2V5d29yZD48a2V5d29yZD5Jc29mbGF2b25l
cy90aGVyYXBldXRpYyB1c2U8L2tleXdvcmQ+PGtleXdvcmQ+TWVub3BhdXNlLypwaHlzaW9sb2d5
PC9rZXl3b3JkPjxrZXl3b3JkPk1pZGRsZSBBZ2VkPC9rZXl3b3JkPjxrZXl3b3JkPlBoeXRvZXN0
cm9nZW5zL2FkdmVyc2UgZWZmZWN0cy8qdGhlcmFwZXV0aWMgdXNlPC9rZXl3b3JkPjxrZXl3b3Jk
PipQaHl0b3RoZXJhcHk8L2tleXdvcmQ+PGtleXdvcmQ+UGxhY2Vib3M8L2tleXdvcmQ+PGtleXdv
cmQ+UmFuZG9taXplZCBDb250cm9sbGVkIFRyaWFscyBhcyBUb3BpYzwva2V5d29yZD48a2V5d29y
ZD5UcmVhdG1lbnQgT3V0Y29tZTwva2V5d29yZD48a2V5d29yZD5DbGltYWN0ZXJpYzwva2V5d29y
ZD48a2V5d29yZD5Fc3Ryb2dlbjwva2V5d29yZD48a2V5d29yZD5Ib3QgZmx1c2g8L2tleXdvcmQ+
PGtleXdvcmQ+SXNvZmxhdm9uZTwva2V5d29yZD48a2V5d29yZD5MaWduYW48L2tleXdvcmQ+PGtl
eXdvcmQ+TWVub3BhdXNlPC9rZXl3b3JkPjxrZXl3b3JkPk1ldGEtYW5hbHlzaXM8L2tleXdvcmQ+
PC9rZXl3b3Jkcz48ZGF0ZXM+PHllYXI+MjAxNTwveWVhcj48cHViLWRhdGVzPjxkYXRlPkFwcjwv
ZGF0ZT48L3B1Yi1kYXRlcz48L2RhdGVzPjxwdWItbG9jYXRpb24+UGhpbGFkZWxwaGlhLCBQZW5u
c3lsdmFuaWE8L3B1Yi1sb2NhdGlvbj48cHVibGlzaGVyPlRheWxvciAmYW1wOyBGcmFuY2lzIEx0
ZDwvcHVibGlzaGVyPjxpc2JuPjE0NzMtMDgwNCAoRWxlY3Ryb25pYykmI3hEOzEzNjktNzEzNyAo
UHJpbnQpJiN4RDsxMzY5LTcxMzcgKExpbmtpbmcpPC9pc2JuPjxhY2Nlc3Npb24tbnVtPjEwOTcw
OTUzNS4gTGFuZ3VhZ2U6IEVuZ2xpc2guIEVudHJ5IERhdGU6IDIwMTUwNTIyLiBSZXZpc2lvbiBE
YXRlOiAyMDIwMDcwOC4gUHVibGljYXRpb24gVHlwZTogam91cm5hbCBhcnRpY2xlPC9hY2Nlc3Np
b24tbnVtPjx1cmxzPjxyZWxhdGVkLXVybHM+PHVybD5odHRwczovL2xvZ2luLnd3d3Byb3h5MS5s
aWJyYXJ5LnVuc3cuZWR1LmF1L2xvZ2luP3VybD1odHRwOi8vc2VhcmNoLmVic2NvaG9zdC5jb20v
bG9naW4uYXNweD9kaXJlY3Q9dHJ1ZSZhbXA7ZGI9Y2luMjAmYW1wO0FOPTEwOTcwOTUzNSZhbXA7
c2l0ZT1laG9zdC1saXZlJmFtcDtzY29wZT1zaXRlPC91cmw+PC9yZWxhdGVkLXVybHM+PC91cmxz
PjxjdXN0b20yPlBNQzQzODk3MDA8L2N1c3RvbTI+PGVsZWN0cm9uaWMtcmVzb3VyY2UtbnVtPmh0
dHBzOi8vZG9pLm9yZy8xMC4zMTA5LzEzNjk3MTM3LjIwMTQuOTY2MjQxPC9lbGVjdHJvbmljLXJl
c291cmNlLW51bT48cmVtb3RlLWRhdGFiYXNlLW5hbWU+TWVkbGluZTwvcmVtb3RlLWRhdGFiYXNl
LW5hbWU+PHJlbW90ZS1kYXRhYmFzZS1wcm92aWRlcj5OTE08L3JlbW90ZS1kYXRhYmFzZS1wcm92
aWRlcj48L3JlY29yZD48L0NpdGU+PC9FbmROb3RlPn==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sidRPr="000A2CF7">
              <w:rPr>
                <w:rFonts w:eastAsia="Times New Roman" w:cs="Times New Roman"/>
                <w:szCs w:val="18"/>
                <w:lang w:eastAsia="en-AU"/>
              </w:rPr>
            </w:r>
            <w:r w:rsidR="005203B0" w:rsidRPr="000A2CF7">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5" w:tooltip="Chen, 2015 #589" w:history="1">
              <w:r w:rsidR="007B2B25">
                <w:rPr>
                  <w:rFonts w:eastAsia="Times New Roman" w:cs="Times New Roman"/>
                  <w:noProof/>
                  <w:szCs w:val="18"/>
                  <w:lang w:eastAsia="en-AU"/>
                </w:rPr>
                <w:t>125</w:t>
              </w:r>
            </w:hyperlink>
            <w:r w:rsidR="002109EA">
              <w:rPr>
                <w:rFonts w:eastAsia="Times New Roman" w:cs="Times New Roman"/>
                <w:noProof/>
                <w:szCs w:val="18"/>
                <w:lang w:eastAsia="en-AU"/>
              </w:rPr>
              <w:t>)</w:t>
            </w:r>
            <w:r w:rsidR="005203B0" w:rsidRPr="000A2CF7">
              <w:rPr>
                <w:rFonts w:eastAsia="Times New Roman" w:cs="Times New Roman"/>
                <w:szCs w:val="18"/>
                <w:lang w:eastAsia="en-AU"/>
              </w:rPr>
              <w:fldChar w:fldCharType="end"/>
            </w:r>
          </w:p>
        </w:tc>
        <w:tc>
          <w:tcPr>
            <w:tcW w:w="1418" w:type="dxa"/>
          </w:tcPr>
          <w:p w14:paraId="5DE02D1C" w14:textId="506543B7" w:rsidR="00C9365F" w:rsidRPr="000A2CF7"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0A2CF7">
              <w:rPr>
                <w:rFonts w:eastAsia="Times New Roman" w:cs="Times New Roman"/>
                <w:bCs/>
                <w:lang w:eastAsia="en-AU"/>
              </w:rPr>
              <w:t>meta-analysis</w:t>
            </w:r>
          </w:p>
        </w:tc>
        <w:tc>
          <w:tcPr>
            <w:tcW w:w="1937" w:type="dxa"/>
          </w:tcPr>
          <w:p w14:paraId="7C2F7EDC" w14:textId="50D8617B" w:rsidR="00C9365F" w:rsidRPr="000A2CF7" w:rsidRDefault="00902629"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0A2CF7">
              <w:rPr>
                <w:bCs/>
              </w:rPr>
              <w:t>Symptoms of menopause</w:t>
            </w:r>
          </w:p>
        </w:tc>
        <w:tc>
          <w:tcPr>
            <w:tcW w:w="1937" w:type="dxa"/>
          </w:tcPr>
          <w:p w14:paraId="4522A925" w14:textId="5EFDF269" w:rsidR="00C9365F" w:rsidRPr="000A2CF7" w:rsidRDefault="000A2CF7"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en-AU"/>
              </w:rPr>
            </w:pPr>
            <w:r w:rsidRPr="000A2CF7">
              <w:rPr>
                <w:rFonts w:eastAsia="Times New Roman" w:cs="Times New Roman"/>
                <w:bCs/>
                <w:lang w:eastAsia="en-AU"/>
              </w:rPr>
              <w:t>Oral phytoestrogens (inc</w:t>
            </w:r>
            <w:r>
              <w:rPr>
                <w:rFonts w:eastAsia="Times New Roman" w:cs="Times New Roman"/>
                <w:bCs/>
                <w:lang w:eastAsia="en-AU"/>
              </w:rPr>
              <w:t>l</w:t>
            </w:r>
            <w:r w:rsidRPr="000A2CF7">
              <w:rPr>
                <w:rFonts w:eastAsia="Times New Roman" w:cs="Times New Roman"/>
                <w:bCs/>
                <w:lang w:eastAsia="en-AU"/>
              </w:rPr>
              <w:t xml:space="preserve">. </w:t>
            </w:r>
            <w:r w:rsidR="00C9365F" w:rsidRPr="000A2CF7">
              <w:rPr>
                <w:rFonts w:eastAsia="Times New Roman" w:cs="Times New Roman"/>
                <w:bCs/>
                <w:lang w:eastAsia="en-AU"/>
              </w:rPr>
              <w:t>Red clover</w:t>
            </w:r>
            <w:r>
              <w:rPr>
                <w:rFonts w:eastAsia="Times New Roman" w:cs="Times New Roman"/>
                <w:bCs/>
                <w:lang w:eastAsia="en-AU"/>
              </w:rPr>
              <w:t>)</w:t>
            </w:r>
          </w:p>
        </w:tc>
        <w:tc>
          <w:tcPr>
            <w:tcW w:w="1938" w:type="dxa"/>
          </w:tcPr>
          <w:p w14:paraId="5DBFC795" w14:textId="32DE2DDE" w:rsidR="00C9365F" w:rsidRPr="000A2CF7"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rPr>
                <w:bCs/>
              </w:rPr>
            </w:pPr>
            <w:r w:rsidRPr="000A2CF7">
              <w:rPr>
                <w:bCs/>
              </w:rPr>
              <w:t>--</w:t>
            </w:r>
          </w:p>
        </w:tc>
        <w:tc>
          <w:tcPr>
            <w:tcW w:w="2126" w:type="dxa"/>
          </w:tcPr>
          <w:p w14:paraId="2158827C" w14:textId="756FF31B" w:rsidR="00C9365F" w:rsidRPr="000A2CF7" w:rsidRDefault="00902629"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rPr>
                <w:bCs/>
              </w:rPr>
            </w:pPr>
            <w:r w:rsidRPr="000A2CF7">
              <w:rPr>
                <w:bCs/>
              </w:rPr>
              <w:t xml:space="preserve">Symptoms, Hot </w:t>
            </w:r>
            <w:r w:rsidR="00E711E8" w:rsidRPr="000A2CF7">
              <w:rPr>
                <w:bCs/>
              </w:rPr>
              <w:t>fl</w:t>
            </w:r>
            <w:r w:rsidR="00E711E8">
              <w:rPr>
                <w:bCs/>
              </w:rPr>
              <w:t>u</w:t>
            </w:r>
            <w:r w:rsidR="00E711E8" w:rsidRPr="000A2CF7">
              <w:rPr>
                <w:bCs/>
              </w:rPr>
              <w:t>shes</w:t>
            </w:r>
          </w:p>
        </w:tc>
        <w:tc>
          <w:tcPr>
            <w:tcW w:w="992" w:type="dxa"/>
          </w:tcPr>
          <w:p w14:paraId="5B92A357" w14:textId="5C6F458F"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239127B5" w14:textId="33CC645E" w:rsidR="00C9365F"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C9365F" w:rsidRPr="001B4598" w14:paraId="4353CF06"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6528C505" w14:textId="502BA138"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Ghazanfarpour 2015</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PEVuZE5vdGU+PENpdGU+PEF1dGhvcj5HaGF6YW5mYXJwb3VyPC9BdXRob3I+PFllYXI+MjAxNTwv
WWVhcj48UmVjTnVtPjQzMDwvUmVjTnVtPjxEaXNwbGF5VGV4dD4oMTI2KTwvRGlzcGxheVRleHQ+
PHJlY29yZD48cmVjLW51bWJlcj40MzA8L3JlYy1udW1iZXI+PGZvcmVpZ24ta2V5cz48a2V5IGFw
cD0iRU4iIGRiLWlkPSJmZmZhMjllcHVwdnYwM2Uyd2FkdncwZG5kMnQyYXpzdHQ5djUiIHRpbWVz
dGFtcD0iMTY4ODcwOTIzNCI+NDMwPC9rZXk+PC9mb3JlaWduLWtleXM+PHJlZi10eXBlIG5hbWU9
IkpvdXJuYWwgQXJ0aWNsZSI+MTc8L3JlZi10eXBlPjxjb250cmlidXRvcnM+PGF1dGhvcnM+PGF1
dGhvcj5HaGF6YW5mYXJwb3VyLCBNLjwvYXV0aG9yPjxhdXRob3I+U2FkZWdoaSwgUi48L2F1dGhv
cj48YXV0aG9yPkxhdGlmbmVqYWQgUm91ZHNhcmksIFIuPC9hdXRob3I+PGF1dGhvcj5NaXJ6YWlp
IE5ham1hYmFkaSwgSy48L2F1dGhvcj48YXV0aG9yPk1vdXNhdmkgQmF6YXosIE0uPC9hdXRob3I+
PGF1dGhvcj5BYmRvbGFoaWFuLCBTLjwvYXV0aG9yPjxhdXRob3I+S2hhZGl2emFkZWgsIFQuPC9h
dXRob3I+PC9hdXRob3JzPjwvY29udHJpYnV0b3JzPjxhdXRoLWFkZHJlc3M+U3R1ZGVudCBSZXNl
YXJjaCBDb21taXR0ZWUsIERlcGFydG1lbnQgb2YgTWlkd2lmZXJ5LCBTY2hvb2wgb2YgTnVyc2lu
ZyBhbmQgTWlkd2lmZXJ5LCBNYXNoaGFkIFVuaXZlcnNpdHkgb2YgTWVkaWNhbCBTY2llbmNlcywg
TWFzaGhhZCwgSXJhbi4mI3hEO051Y2xlYXIgTWVkaWNpbmUgUmVzZWFyY2ggQ2VudGVyLCBNYXNo
aGFkIFVuaXZlcnNpdHkgb2YgTWVkaWNhbCBTY2llbmNlcywgTWFzaGhhZCwgSXJhbi4mI3hEO0V2
aWRlbmNlLUJhc2VkIENhcmUgUmVzZWFyY2ggQ2VudHJlLCBEZXBhcnRtZW50IG9mIE1pZHdpZmVy
eSwgU2Nob29sIG9mIE51cnNpbmcgYW5kIE1pZHdpZmVyeSwgTWFzaGhhZFVuaXZlcnNpdHkgb2Yg
TWVkaWNhbCBTY2llbmNlcywgTWFzaGhhZCwgSXJhbi4mI3hEO0RlcGFydG1lbnQgb2YgTWlkd2lm
ZXJ5LCBTY2hvb2wgb2YgTnVyc2luZyBhbmQgTWlkd2lmZXJ5LCBNYXNoaGFkIFVuaXZlcnNpdHkg
b2YgTWVkaWNhbCBTY2llbmNlcywgTWFzaGhhZCwgSXJhbi4mI3hEO0RlcGFydG1lbnQgb2YgY29t
bXVuaXR5IG9mIE1lZGljaW5lLCBTY2hvb2wgb2YgTWVkaWNpbmUsIE1hc2hoYWQgVW5pdmVyc2l0
eSBvZiBNZWRpY2FsIFNjaWVuY2VzLCBNYXNoaGFkLCBJcmFuLiYjeEQ7RGVwYXJ0bWVudCBvZiBN
aWR3aWZlcnksIElzbGFtaWMgQXphZCBVbml2ZXJzaXR5LCBGaXJ1emFiYWQsIEZhcnMsIElyYW4u
PC9hdXRoLWFkZHJlc3M+PHRpdGxlcz48dGl0bGU+RWZmZWN0cyBvZiByZWQgY2xvdmVyIG9uIGhv
dCBmbGFzaCBhbmQgY2lyY3VsYXRpbmcgaG9ybW9uZSBjb25jZW50cmF0aW9ucyBpbiBtZW5vcGF1
c2FsIHdvbWVuOiBhIHN5c3RlbWF0aWMgcmV2aWV3IGFuZCBtZXRhLWFuYWx5c2lzPC90aXRsZT48
c2Vjb25kYXJ5LXRpdGxlPkF2aWNlbm5hIEogUGh5dG9tZWQ8L3NlY29uZGFyeS10aXRsZT48L3Rp
dGxlcz48cGVyaW9kaWNhbD48ZnVsbC10aXRsZT5BdmljZW5uYSBKIFBoeXRvbWVkPC9mdWxsLXRp
dGxlPjwvcGVyaW9kaWNhbD48cGFnZXM+NDk4LTUxMTwvcGFnZXM+PHZvbHVtZT41PC92b2x1bWU+
PG51bWJlcj42PC9udW1iZXI+PGtleXdvcmRzPjxrZXl3b3JkPkNpcmN1bGF0aW5nIGhvcm1vbmUg
Y29uY2VudHJhdGlvbnM8L2tleXdvcmQ+PGtleXdvcmQ+SG90Zmxhc2hlczwva2V5d29yZD48a2V5
d29yZD5NZW5vcGF1c2U8L2tleXdvcmQ+PGtleXdvcmQ+TWV0YS1hbmFseXNpczwva2V5d29yZD48
a2V5d29yZD5SZWQgY2xvdmVyPC9rZXl3b3JkPjxrZXl3b3JkPlN5c3RlbWF0aWMgcmV2aWV3PC9r
ZXl3b3JkPjwva2V5d29yZHM+PGRhdGVzPjx5ZWFyPjIwMTU8L3llYXI+PHB1Yi1kYXRlcz48ZGF0
ZT5Ob3YtRGVjPC9kYXRlPjwvcHViLWRhdGVzPjwvZGF0ZXM+PGlzYm4+MjIyOC03OTMwIChQcmlu
dCkmI3hEOzIyMjgtNzk0OSAoRWxlY3Ryb25pYykmI3hEOzIyMjgtNzkzMCAoTGlua2luZyk8L2lz
Ym4+PGFjY2Vzc2lvbi1udW0+MjY2OTM0MDc8L2FjY2Vzc2lvbi1udW0+PHVybHM+PHJlbGF0ZWQt
dXJscz48dXJsPmh0dHBzOi8vd3d3Lm5jYmkubmxtLm5paC5nb3YvcG1jL2FydGljbGVzL1BNQzQ2
Nzg0OTUvcGRmL0FKUC01LTQ5OC5wZGY8L3VybD48L3JlbGF0ZWQtdXJscz48L3VybHM+PGN1c3Rv
bTI+UE1DNDY3ODQ5NTwvY3VzdG9tMj48cmVtb3RlLWRhdGFiYXNlLW5hbWU+UHViTWVkLW5vdC1N
RURMSU5FPC9yZW1vdGUtZGF0YWJhc2UtbmFtZT48cmVtb3RlLWRhdGFiYXNlLXByb3ZpZGVyPk5M
TTwvcmVtb3RlLWRhdGFiYXNlLXByb3ZpZGVyPjwvcmVjb3JkPjwvQ2l0ZT48L0VuZE5vdGU+AG==
</w:fldData>
              </w:fldChar>
            </w:r>
            <w:r w:rsidR="002109EA">
              <w:rPr>
                <w:rFonts w:eastAsia="Times New Roman" w:cs="Times New Roman"/>
                <w:szCs w:val="18"/>
                <w:lang w:eastAsia="en-AU"/>
              </w:rPr>
              <w:instrText xml:space="preserve"> ADDIN EN.CITE </w:instrText>
            </w:r>
            <w:r w:rsidR="002109EA">
              <w:rPr>
                <w:rFonts w:eastAsia="Times New Roman" w:cs="Times New Roman"/>
                <w:szCs w:val="18"/>
                <w:lang w:eastAsia="en-AU"/>
              </w:rPr>
              <w:fldChar w:fldCharType="begin">
                <w:fldData xml:space="preserve">PEVuZE5vdGU+PENpdGU+PEF1dGhvcj5HaGF6YW5mYXJwb3VyPC9BdXRob3I+PFllYXI+MjAxNTwv
WWVhcj48UmVjTnVtPjQzMDwvUmVjTnVtPjxEaXNwbGF5VGV4dD4oMTI2KTwvRGlzcGxheVRleHQ+
PHJlY29yZD48cmVjLW51bWJlcj40MzA8L3JlYy1udW1iZXI+PGZvcmVpZ24ta2V5cz48a2V5IGFw
cD0iRU4iIGRiLWlkPSJmZmZhMjllcHVwdnYwM2Uyd2FkdncwZG5kMnQyYXpzdHQ5djUiIHRpbWVz
dGFtcD0iMTY4ODcwOTIzNCI+NDMwPC9rZXk+PC9mb3JlaWduLWtleXM+PHJlZi10eXBlIG5hbWU9
IkpvdXJuYWwgQXJ0aWNsZSI+MTc8L3JlZi10eXBlPjxjb250cmlidXRvcnM+PGF1dGhvcnM+PGF1
dGhvcj5HaGF6YW5mYXJwb3VyLCBNLjwvYXV0aG9yPjxhdXRob3I+U2FkZWdoaSwgUi48L2F1dGhv
cj48YXV0aG9yPkxhdGlmbmVqYWQgUm91ZHNhcmksIFIuPC9hdXRob3I+PGF1dGhvcj5NaXJ6YWlp
IE5ham1hYmFkaSwgSy48L2F1dGhvcj48YXV0aG9yPk1vdXNhdmkgQmF6YXosIE0uPC9hdXRob3I+
PGF1dGhvcj5BYmRvbGFoaWFuLCBTLjwvYXV0aG9yPjxhdXRob3I+S2hhZGl2emFkZWgsIFQuPC9h
dXRob3I+PC9hdXRob3JzPjwvY29udHJpYnV0b3JzPjxhdXRoLWFkZHJlc3M+U3R1ZGVudCBSZXNl
YXJjaCBDb21taXR0ZWUsIERlcGFydG1lbnQgb2YgTWlkd2lmZXJ5LCBTY2hvb2wgb2YgTnVyc2lu
ZyBhbmQgTWlkd2lmZXJ5LCBNYXNoaGFkIFVuaXZlcnNpdHkgb2YgTWVkaWNhbCBTY2llbmNlcywg
TWFzaGhhZCwgSXJhbi4mI3hEO051Y2xlYXIgTWVkaWNpbmUgUmVzZWFyY2ggQ2VudGVyLCBNYXNo
aGFkIFVuaXZlcnNpdHkgb2YgTWVkaWNhbCBTY2llbmNlcywgTWFzaGhhZCwgSXJhbi4mI3hEO0V2
aWRlbmNlLUJhc2VkIENhcmUgUmVzZWFyY2ggQ2VudHJlLCBEZXBhcnRtZW50IG9mIE1pZHdpZmVy
eSwgU2Nob29sIG9mIE51cnNpbmcgYW5kIE1pZHdpZmVyeSwgTWFzaGhhZFVuaXZlcnNpdHkgb2Yg
TWVkaWNhbCBTY2llbmNlcywgTWFzaGhhZCwgSXJhbi4mI3hEO0RlcGFydG1lbnQgb2YgTWlkd2lm
ZXJ5LCBTY2hvb2wgb2YgTnVyc2luZyBhbmQgTWlkd2lmZXJ5LCBNYXNoaGFkIFVuaXZlcnNpdHkg
b2YgTWVkaWNhbCBTY2llbmNlcywgTWFzaGhhZCwgSXJhbi4mI3hEO0RlcGFydG1lbnQgb2YgY29t
bXVuaXR5IG9mIE1lZGljaW5lLCBTY2hvb2wgb2YgTWVkaWNpbmUsIE1hc2hoYWQgVW5pdmVyc2l0
eSBvZiBNZWRpY2FsIFNjaWVuY2VzLCBNYXNoaGFkLCBJcmFuLiYjeEQ7RGVwYXJ0bWVudCBvZiBN
aWR3aWZlcnksIElzbGFtaWMgQXphZCBVbml2ZXJzaXR5LCBGaXJ1emFiYWQsIEZhcnMsIElyYW4u
PC9hdXRoLWFkZHJlc3M+PHRpdGxlcz48dGl0bGU+RWZmZWN0cyBvZiByZWQgY2xvdmVyIG9uIGhv
dCBmbGFzaCBhbmQgY2lyY3VsYXRpbmcgaG9ybW9uZSBjb25jZW50cmF0aW9ucyBpbiBtZW5vcGF1
c2FsIHdvbWVuOiBhIHN5c3RlbWF0aWMgcmV2aWV3IGFuZCBtZXRhLWFuYWx5c2lzPC90aXRsZT48
c2Vjb25kYXJ5LXRpdGxlPkF2aWNlbm5hIEogUGh5dG9tZWQ8L3NlY29uZGFyeS10aXRsZT48L3Rp
dGxlcz48cGVyaW9kaWNhbD48ZnVsbC10aXRsZT5BdmljZW5uYSBKIFBoeXRvbWVkPC9mdWxsLXRp
dGxlPjwvcGVyaW9kaWNhbD48cGFnZXM+NDk4LTUxMTwvcGFnZXM+PHZvbHVtZT41PC92b2x1bWU+
PG51bWJlcj42PC9udW1iZXI+PGtleXdvcmRzPjxrZXl3b3JkPkNpcmN1bGF0aW5nIGhvcm1vbmUg
Y29uY2VudHJhdGlvbnM8L2tleXdvcmQ+PGtleXdvcmQ+SG90Zmxhc2hlczwva2V5d29yZD48a2V5
d29yZD5NZW5vcGF1c2U8L2tleXdvcmQ+PGtleXdvcmQ+TWV0YS1hbmFseXNpczwva2V5d29yZD48
a2V5d29yZD5SZWQgY2xvdmVyPC9rZXl3b3JkPjxrZXl3b3JkPlN5c3RlbWF0aWMgcmV2aWV3PC9r
ZXl3b3JkPjwva2V5d29yZHM+PGRhdGVzPjx5ZWFyPjIwMTU8L3llYXI+PHB1Yi1kYXRlcz48ZGF0
ZT5Ob3YtRGVjPC9kYXRlPjwvcHViLWRhdGVzPjwvZGF0ZXM+PGlzYm4+MjIyOC03OTMwIChQcmlu
dCkmI3hEOzIyMjgtNzk0OSAoRWxlY3Ryb25pYykmI3hEOzIyMjgtNzkzMCAoTGlua2luZyk8L2lz
Ym4+PGFjY2Vzc2lvbi1udW0+MjY2OTM0MDc8L2FjY2Vzc2lvbi1udW0+PHVybHM+PHJlbGF0ZWQt
dXJscz48dXJsPmh0dHBzOi8vd3d3Lm5jYmkubmxtLm5paC5nb3YvcG1jL2FydGljbGVzL1BNQzQ2
Nzg0OTUvcGRmL0FKUC01LTQ5OC5wZGY8L3VybD48L3JlbGF0ZWQtdXJscz48L3VybHM+PGN1c3Rv
bTI+UE1DNDY3ODQ5NTwvY3VzdG9tMj48cmVtb3RlLWRhdGFiYXNlLW5hbWU+UHViTWVkLW5vdC1N
RURMSU5FPC9yZW1vdGUtZGF0YWJhc2UtbmFtZT48cmVtb3RlLWRhdGFiYXNlLXByb3ZpZGVyPk5M
TTwvcmVtb3RlLWRhdGFiYXNlLXByb3ZpZGVyPjwvcmVjb3JkPjwvQ2l0ZT48L0VuZE5vdGU+AG==
</w:fldData>
              </w:fldChar>
            </w:r>
            <w:r w:rsidR="002109EA">
              <w:rPr>
                <w:rFonts w:eastAsia="Times New Roman" w:cs="Times New Roman"/>
                <w:szCs w:val="18"/>
                <w:lang w:eastAsia="en-AU"/>
              </w:rPr>
              <w:instrText xml:space="preserve"> ADDIN EN.CITE.DATA </w:instrText>
            </w:r>
            <w:r w:rsidR="002109EA">
              <w:rPr>
                <w:rFonts w:eastAsia="Times New Roman" w:cs="Times New Roman"/>
                <w:szCs w:val="18"/>
                <w:lang w:eastAsia="en-AU"/>
              </w:rPr>
            </w:r>
            <w:r w:rsidR="002109EA">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6" w:tooltip="Ghazanfarpour, 2015 #430" w:history="1">
              <w:r w:rsidR="007B2B25">
                <w:rPr>
                  <w:rFonts w:eastAsia="Times New Roman" w:cs="Times New Roman"/>
                  <w:noProof/>
                  <w:szCs w:val="18"/>
                  <w:lang w:eastAsia="en-AU"/>
                </w:rPr>
                <w:t>126</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681B39CA" w14:textId="3CEFBFA8"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7784E694" w14:textId="0AAC28F9" w:rsidR="00C9365F" w:rsidRPr="007C568E" w:rsidRDefault="00346DA4"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408EA0B2" w14:textId="264AE0B1"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3AB799EA" w14:textId="43332B09"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30988A43" w14:textId="7E110DAC" w:rsidR="00C9365F" w:rsidRDefault="00346DA4"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Hot </w:t>
            </w:r>
            <w:r w:rsidR="00E711E8">
              <w:t>flushes</w:t>
            </w:r>
            <w:r>
              <w:t>, hormone levels</w:t>
            </w:r>
          </w:p>
        </w:tc>
        <w:tc>
          <w:tcPr>
            <w:tcW w:w="992" w:type="dxa"/>
          </w:tcPr>
          <w:p w14:paraId="66FD0787" w14:textId="2B71F9EE"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416A20F" w14:textId="4E8DE405" w:rsidR="00C9365F"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C9365F" w:rsidRPr="001B4598" w14:paraId="3E0BF54C"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B0FF1F3" w14:textId="1BC4ECF8"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Khalesi 2015</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PEVuZE5vdGU+PENpdGU+PEF1dGhvcj5LaGFsZXNpPC9BdXRob3I+PFllYXI+MjAxNTwvWWVhcj48
UmVjTnVtPjI3MzwvUmVjTnVtPjxEaXNwbGF5VGV4dD4oMTI3KTwvRGlzcGxheVRleHQ+PHJlY29y
ZD48cmVjLW51bWJlcj4yNzM8L3JlYy1udW1iZXI+PGZvcmVpZ24ta2V5cz48a2V5IGFwcD0iRU4i
IGRiLWlkPSJmZmZhMjllcHVwdnYwM2Uyd2FkdncwZG5kMnQyYXpzdHQ5djUiIHRpbWVzdGFtcD0i
MTY4ODcwOTIzMyI+MjczPC9rZXk+PC9mb3JlaWduLWtleXM+PHJlZi10eXBlIG5hbWU9IkpvdXJu
YWwgQXJ0aWNsZSI+MTc8L3JlZi10eXBlPjxjb250cmlidXRvcnM+PGF1dGhvcnM+PGF1dGhvcj5L
aGFsZXNpLCBTYW1hbjwvYXV0aG9yPjxhdXRob3I+SXJ3aW4sIENocmlzdG9waGVyPC9hdXRob3I+
PGF1dGhvcj5TY2h1YmVydCwgTWF0dDwvYXV0aG9yPjwvYXV0aG9ycz48L2NvbnRyaWJ1dG9ycz48
YXV0aC1hZGRyZXNzPlNjaG9vbCBvZiBNZWRpY2luZSBhbmQgcy5raGFsZXNpQGdyaWZmaXRoLmVk
dS5hdS4mI3hEO1NjaG9vbCBvZiBBbGxpZWQgSGVhbHRoIFNjaWVuY2VzLCBNZW56aWVzIEhlYWx0
aCBJbnN0aXR1dGUgUXVlZW5zbGFuZCwgR3JpZmZpdGggVW5pdmVyc2l0eSwgR29sZCBDb2FzdCwg
QXVzdHJhbGlhLjwvYXV0aC1hZGRyZXNzPjx0aXRsZXM+PHRpdGxlPkZsYXhzZWVkIGNvbnN1bXB0
aW9uIG1heSByZWR1Y2UgYmxvb2QgcHJlc3N1cmU6IGEgc3lzdGVtYXRpYyByZXZpZXcgYW5kIG1l
dGEtYW5hbHlzaXMgb2YgY29udHJvbGxlZCB0cmlhbHM8L3RpdGxlPjxzZWNvbmRhcnktdGl0bGU+
Sm91cm5hbCBvZiBOdXRyaXRpb248L3NlY29uZGFyeS10aXRsZT48L3RpdGxlcz48cGVyaW9kaWNh
bD48ZnVsbC10aXRsZT5Kb3VybmFsIG9mIE51dHJpdGlvbjwvZnVsbC10aXRsZT48L3BlcmlvZGlj
YWw+PHBhZ2VzPjc1OC03NjU8L3BhZ2VzPjx2b2x1bWU+MTQ1PC92b2x1bWU+PG51bWJlcj40PC9u
dW1iZXI+PGVkaXRpb24+MjAxNTAzMDQ8L2VkaXRpb24+PGtleXdvcmRzPjxrZXl3b3JkPkJsb29k
IFByZXNzdXJlLypkcnVnIGVmZmVjdHM8L2tleXdvcmQ+PGtleXdvcmQ+RGF0YWJhc2VzLCBGYWN0
dWFsPC9rZXl3b3JkPjxrZXl3b3JkPkRpZXQ8L2tleXdvcmQ+PGtleXdvcmQ+RmxheC8qY2hlbWlz
dHJ5PC9rZXl3b3JkPjxrZXl3b3JkPkh1bWFuczwva2V5d29yZD48a2V5d29yZD5IeXBlcnRlbnNp
b24vYmxvb2QvZHJ1ZyB0aGVyYXB5PC9rZXl3b3JkPjxrZXl3b3JkPipQaHl0b3RoZXJhcHk8L2tl
eXdvcmQ+PGtleXdvcmQ+UGxhbnQgUHJlcGFyYXRpb25zL3BoYXJtYWNvbG9neTwva2V5d29yZD48
a2V5d29yZD5SYW5kb21pemVkIENvbnRyb2xsZWQgVHJpYWxzIGFzIFRvcGljPC9rZXl3b3JkPjxr
ZXl3b3JkPlNlZWRzLypjaGVtaXN0cnk8L2tleXdvcmQ+PGtleXdvcmQ+U2Vuc2l0aXZpdHkgYW5k
IFNwZWNpZmljaXR5PC9rZXl3b3JkPjxrZXl3b3JkPmJsb29kIHByZXNzdXJlPC9rZXl3b3JkPjxr
ZXl3b3JkPmZsYXhzZWVkPC9rZXl3b3JkPjxrZXl3b3JkPmh5cGVydGVuc2lvbjwva2V5d29yZD48
a2V5d29yZD5saW5zZWVkPC9rZXl3b3JkPjxrZXl3b3JkPm1ldGEtYW5hbHlzaXM8L2tleXdvcmQ+
PGtleXdvcmQ+c3lzdGVtYXRpYyByZXZpZXc8L2tleXdvcmQ+PC9rZXl3b3Jkcz48ZGF0ZXM+PHll
YXI+MjAxNTwveWVhcj48cHViLWRhdGVzPjxkYXRlPkFwcjwvZGF0ZT48L3B1Yi1kYXRlcz48L2Rh
dGVzPjxwdWJsaXNoZXI+T3hmb3JkIFVuaXZlcnNpdHkgUHJlc3MgLyBVU0E8L3B1Ymxpc2hlcj48
aXNibj4xNTQxLTYxMDAgKEVsZWN0cm9uaWMpJiN4RDswMDIyLTMxNjYgKExpbmtpbmcpPC9pc2Ju
PjxhY2Nlc3Npb24tbnVtPjEwOTc3OTYxNC4gTGFuZ3VhZ2U6IEVuZ2xpc2guIEVudHJ5IERhdGU6
IDIwMTUwOTIzLiBSZXZpc2lvbiBEYXRlOiAyMDIwMDcwOC4gUHVibGljYXRpb24gVHlwZTogam91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YW1wO0FOPTEwOTc3OTYxNCZhbXA7c2l0ZT1laG9zdC1saXZlJmFtcDtzY29wZT1zaXRlPC91cmw+
PC9yZWxhdGVkLXVybHM+PC91cmxzPjxlbGVjdHJvbmljLXJlc291cmNlLW51bT5odHRwczovL2Rv
aS5vcmcvMTAuMzk0NS9qbi4xMTQuMjA1MzAyPC9lbGVjdHJvbmljLXJlc291cmNlLW51bT48cmVt
b3RlLWRhdGFiYXNlLW5hbWU+TWVkbGluZTwvcmVtb3RlLWRhdGFiYXNlLW5hbWU+PHJlbW90ZS1k
YXRhYmFzZS1wcm92aWRlcj5OTE08L3JlbW90ZS1kYXRhYmFzZS1wcm92aWRlcj48cmVzZWFyY2gt
bm90ZXM+bm9ucHJpb3JpdHkgcG9wdWxhdGlvbjwvcmVzZWFyY2gtbm90ZXM+PC9yZWNvcmQ+PC9D
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PEVuZE5vdGU+PENpdGU+PEF1dGhvcj5LaGFsZXNpPC9BdXRob3I+PFllYXI+MjAxNTwvWWVhcj48
UmVjTnVtPjI3MzwvUmVjTnVtPjxEaXNwbGF5VGV4dD4oMTI3KTwvRGlzcGxheVRleHQ+PHJlY29y
ZD48cmVjLW51bWJlcj4yNzM8L3JlYy1udW1iZXI+PGZvcmVpZ24ta2V5cz48a2V5IGFwcD0iRU4i
IGRiLWlkPSJmZmZhMjllcHVwdnYwM2Uyd2FkdncwZG5kMnQyYXpzdHQ5djUiIHRpbWVzdGFtcD0i
MTY4ODcwOTIzMyI+MjczPC9rZXk+PC9mb3JlaWduLWtleXM+PHJlZi10eXBlIG5hbWU9IkpvdXJu
YWwgQXJ0aWNsZSI+MTc8L3JlZi10eXBlPjxjb250cmlidXRvcnM+PGF1dGhvcnM+PGF1dGhvcj5L
aGFsZXNpLCBTYW1hbjwvYXV0aG9yPjxhdXRob3I+SXJ3aW4sIENocmlzdG9waGVyPC9hdXRob3I+
PGF1dGhvcj5TY2h1YmVydCwgTWF0dDwvYXV0aG9yPjwvYXV0aG9ycz48L2NvbnRyaWJ1dG9ycz48
YXV0aC1hZGRyZXNzPlNjaG9vbCBvZiBNZWRpY2luZSBhbmQgcy5raGFsZXNpQGdyaWZmaXRoLmVk
dS5hdS4mI3hEO1NjaG9vbCBvZiBBbGxpZWQgSGVhbHRoIFNjaWVuY2VzLCBNZW56aWVzIEhlYWx0
aCBJbnN0aXR1dGUgUXVlZW5zbGFuZCwgR3JpZmZpdGggVW5pdmVyc2l0eSwgR29sZCBDb2FzdCwg
QXVzdHJhbGlhLjwvYXV0aC1hZGRyZXNzPjx0aXRsZXM+PHRpdGxlPkZsYXhzZWVkIGNvbnN1bXB0
aW9uIG1heSByZWR1Y2UgYmxvb2QgcHJlc3N1cmU6IGEgc3lzdGVtYXRpYyByZXZpZXcgYW5kIG1l
dGEtYW5hbHlzaXMgb2YgY29udHJvbGxlZCB0cmlhbHM8L3RpdGxlPjxzZWNvbmRhcnktdGl0bGU+
Sm91cm5hbCBvZiBOdXRyaXRpb248L3NlY29uZGFyeS10aXRsZT48L3RpdGxlcz48cGVyaW9kaWNh
bD48ZnVsbC10aXRsZT5Kb3VybmFsIG9mIE51dHJpdGlvbjwvZnVsbC10aXRsZT48L3BlcmlvZGlj
YWw+PHBhZ2VzPjc1OC03NjU8L3BhZ2VzPjx2b2x1bWU+MTQ1PC92b2x1bWU+PG51bWJlcj40PC9u
dW1iZXI+PGVkaXRpb24+MjAxNTAzMDQ8L2VkaXRpb24+PGtleXdvcmRzPjxrZXl3b3JkPkJsb29k
IFByZXNzdXJlLypkcnVnIGVmZmVjdHM8L2tleXdvcmQ+PGtleXdvcmQ+RGF0YWJhc2VzLCBGYWN0
dWFsPC9rZXl3b3JkPjxrZXl3b3JkPkRpZXQ8L2tleXdvcmQ+PGtleXdvcmQ+RmxheC8qY2hlbWlz
dHJ5PC9rZXl3b3JkPjxrZXl3b3JkPkh1bWFuczwva2V5d29yZD48a2V5d29yZD5IeXBlcnRlbnNp
b24vYmxvb2QvZHJ1ZyB0aGVyYXB5PC9rZXl3b3JkPjxrZXl3b3JkPipQaHl0b3RoZXJhcHk8L2tl
eXdvcmQ+PGtleXdvcmQ+UGxhbnQgUHJlcGFyYXRpb25zL3BoYXJtYWNvbG9neTwva2V5d29yZD48
a2V5d29yZD5SYW5kb21pemVkIENvbnRyb2xsZWQgVHJpYWxzIGFzIFRvcGljPC9rZXl3b3JkPjxr
ZXl3b3JkPlNlZWRzLypjaGVtaXN0cnk8L2tleXdvcmQ+PGtleXdvcmQ+U2Vuc2l0aXZpdHkgYW5k
IFNwZWNpZmljaXR5PC9rZXl3b3JkPjxrZXl3b3JkPmJsb29kIHByZXNzdXJlPC9rZXl3b3JkPjxr
ZXl3b3JkPmZsYXhzZWVkPC9rZXl3b3JkPjxrZXl3b3JkPmh5cGVydGVuc2lvbjwva2V5d29yZD48
a2V5d29yZD5saW5zZWVkPC9rZXl3b3JkPjxrZXl3b3JkPm1ldGEtYW5hbHlzaXM8L2tleXdvcmQ+
PGtleXdvcmQ+c3lzdGVtYXRpYyByZXZpZXc8L2tleXdvcmQ+PC9rZXl3b3Jkcz48ZGF0ZXM+PHll
YXI+MjAxNTwveWVhcj48cHViLWRhdGVzPjxkYXRlPkFwcjwvZGF0ZT48L3B1Yi1kYXRlcz48L2Rh
dGVzPjxwdWJsaXNoZXI+T3hmb3JkIFVuaXZlcnNpdHkgUHJlc3MgLyBVU0E8L3B1Ymxpc2hlcj48
aXNibj4xNTQxLTYxMDAgKEVsZWN0cm9uaWMpJiN4RDswMDIyLTMxNjYgKExpbmtpbmcpPC9pc2Ju
PjxhY2Nlc3Npb24tbnVtPjEwOTc3OTYxNC4gTGFuZ3VhZ2U6IEVuZ2xpc2guIEVudHJ5IERhdGU6
IDIwMTUwOTIzLiBSZXZpc2lvbiBEYXRlOiAyMDIwMDcwOC4gUHVibGljYXRpb24gVHlwZTogam91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YW1wO0FOPTEwOTc3OTYxNCZhbXA7c2l0ZT1laG9zdC1saXZlJmFtcDtzY29wZT1zaXRlPC91cmw+
PC9yZWxhdGVkLXVybHM+PC91cmxzPjxlbGVjdHJvbmljLXJlc291cmNlLW51bT5odHRwczovL2Rv
aS5vcmcvMTAuMzk0NS9qbi4xMTQuMjA1MzAyPC9lbGVjdHJvbmljLXJlc291cmNlLW51bT48cmVt
b3RlLWRhdGFiYXNlLW5hbWU+TWVkbGluZTwvcmVtb3RlLWRhdGFiYXNlLW5hbWU+PHJlbW90ZS1k
YXRhYmFzZS1wcm92aWRlcj5OTE08L3JlbW90ZS1kYXRhYmFzZS1wcm92aWRlcj48cmVzZWFyY2gt
bm90ZXM+bm9ucHJpb3JpdHkgcG9wdWxhdGlvbjwvcmVzZWFyY2gtbm90ZXM+PC9yZWNvcmQ+PC9D
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7" w:tooltip="Khalesi, 2015 #273" w:history="1">
              <w:r w:rsidR="007B2B25">
                <w:rPr>
                  <w:rFonts w:eastAsia="Times New Roman" w:cs="Times New Roman"/>
                  <w:noProof/>
                  <w:szCs w:val="18"/>
                  <w:lang w:eastAsia="en-AU"/>
                </w:rPr>
                <w:t>127</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6DC1D84F" w14:textId="634147CF" w:rsidR="00C9365F" w:rsidRPr="007C568E"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40943128" w14:textId="5E0004B4" w:rsidR="00C9365F" w:rsidRPr="007C568E" w:rsidRDefault="00346DA4"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102E9916" w14:textId="179B7E19" w:rsidR="00C9365F" w:rsidRPr="007C568E"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Linseed</w:t>
            </w:r>
          </w:p>
        </w:tc>
        <w:tc>
          <w:tcPr>
            <w:tcW w:w="1938" w:type="dxa"/>
          </w:tcPr>
          <w:p w14:paraId="66B39464" w14:textId="34717560"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1250B166" w14:textId="416D4D42" w:rsidR="00C9365F" w:rsidRDefault="00346DA4"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Blood pressure</w:t>
            </w:r>
          </w:p>
        </w:tc>
        <w:tc>
          <w:tcPr>
            <w:tcW w:w="992" w:type="dxa"/>
          </w:tcPr>
          <w:p w14:paraId="3CB24D34" w14:textId="37854885"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1F4891BE" w14:textId="0F3BE4C5" w:rsidR="00C9365F"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C9365F" w:rsidRPr="001B4598" w14:paraId="076C6DA2"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5171A306" w14:textId="4B2154E2"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Yarmolinsky 2015</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PEVuZE5vdGU+PENpdGU+PEF1dGhvcj5ZYXJtb2xpbnNreTwvQXV0aG9yPjxZZWFyPjIwMTU8L1ll
YXI+PFJlY051bT43ODU8L1JlY051bT48RGlzcGxheVRleHQ+KDEyOCk8L0Rpc3BsYXlUZXh0Pjxy
ZWNvcmQ+PHJlYy1udW1iZXI+Nzg1PC9yZWMtbnVtYmVyPjxmb3JlaWduLWtleXM+PGtleSBhcHA9
IkVOIiBkYi1pZD0iZmZmYTI5ZXB1cHZ2MDNlMndhZHZ3MGRuZDJ0MmF6c3R0OXY1IiB0aW1lc3Rh
bXA9IjE2ODg3MDkyMzQiPjc4NTwva2V5PjwvZm9yZWlnbi1rZXlzPjxyZWYtdHlwZSBuYW1lPSJK
b3VybmFsIEFydGljbGUiPjE3PC9yZWYtdHlwZT48Y29udHJpYnV0b3JzPjxhdXRob3JzPjxhdXRo
b3I+WWFybW9saW5za3ksIEouPC9hdXRob3I+PGF1dGhvcj5Hb24sIEcuPC9hdXRob3I+PGF1dGhv
cj5FZHdhcmRzLCBQLjwvYXV0aG9yPjwvYXV0aG9ycz48L2NvbnRyaWJ1dG9ycz48YXV0aC1hZGRy
ZXNzPkouIFlhcm1vbGluc2t5LCB3YXMgd2l0aCB0aGUgTG9uZG9uIFNjaG9vbCBvZiBIeWdpZW5l
IGFuZCBUcm9waWNhbCBNZWRpY2luZSwgTG9uZG9uLCBVbml0ZWQgS2luZ2RvbSwgYW5kIGlzIGN1
cnJlbnRseSB3aXRoIHRoZSBQb3N0Z3JhZHVhdGUgU3R1ZGllcyBQcm9ncmFtIGluIEVwaWRlbWlv
bG9neSwgU2Nob29sIG9mIE1lZGljaW5lLCBGZWRlcmFsIFVuaXZlcnNpdHkgb2YgUmlvIEdyYW5k
ZSBkbyBTdWwsIFBvcnRvIEFsZWdyZSwgUmlvIEdyYW5kZSBkbyBTdWwsIEJyYXppbC4gRy4gR29u
IGFuZCBQLiBFZHdhcmRzIGFyZSB3aXRoIHRoZSBMb25kb24gU2Nob29sIG9mIEh5Z2llbmUgYW5k
IFRyb3BpY2FsIE1lZGljaW5lLCBMb25kb24sIFVuaXRlZCBLaW5nZG9tLiBBdCB0aGUgdGltZSBv
ZiBtYW51c2NyaXB0IHByZXBhcmF0aW9uLCBKLiBZYXJtb2xpbnNreSB3YXMgd2l0aCB0aGUgTG9u
ZG9uIFNjaG9vbCBvZiBIeWdpZW5lIGFuZCBUcm9waWNhbCBNZWRpY2luZSwgTG9uZG9uLCBVSy4g
amFtZXN5YXJtb2xpbnNreUBnbWFpbC5jb20uJiN4RDtKLiBZYXJtb2xpbnNreSwgd2FzIHdpdGgg
dGhlIExvbmRvbiBTY2hvb2wgb2YgSHlnaWVuZSBhbmQgVHJvcGljYWwgTWVkaWNpbmUsIExvbmRv
biwgVW5pdGVkIEtpbmdkb20sIGFuZCBpcyBjdXJyZW50bHkgd2l0aCB0aGUgUG9zdGdyYWR1YXRl
IFN0dWRpZXMgUHJvZ3JhbSBpbiBFcGlkZW1pb2xvZ3ksIFNjaG9vbCBvZiBNZWRpY2luZSwgRmVk
ZXJhbCBVbml2ZXJzaXR5IG9mIFJpbyBHcmFuZGUgZG8gU3VsLCBQb3J0byBBbGVncmUsIFJpbyBH
cmFuZGUgZG8gU3VsLCBCcmF6aWwuIEcuIEdvbiBhbmQgUC4gRWR3YXJkcyBhcmUgd2l0aCB0aGUg
TG9uZG9uIFNjaG9vbCBvZiBIeWdpZW5lIGFuZCBUcm9waWNhbCBNZWRpY2luZSwgTG9uZG9uLCBV
bml0ZWQgS2luZ2RvbS4gQXQgdGhlIHRpbWUgb2YgbWFudXNjcmlwdCBwcmVwYXJhdGlvbiwgSi4g
WWFybW9saW5za3kgd2FzIHdpdGggdGhlIExvbmRvbiBTY2hvb2wgb2YgSHlnaWVuZSBhbmQgVHJv
cGljYWwgTWVkaWNpbmUsIExvbmRvbiwgVUsuPC9hdXRoLWFkZHJlc3M+PHRpdGxlcz48dGl0bGU+
RWZmZWN0IG9mIHRlYSBvbiBibG9vZCBwcmVzc3VyZSBmb3Igc2Vjb25kYXJ5IHByZXZlbnRpb24g
b2YgY2FyZGlvdmFzY3VsYXIgZGlzZWFzZTogYSBzeXN0ZW1hdGljIHJldmlldyBhbmQgbWV0YS1h
bmFseXNpcyBvZiByYW5kb21pemVkIGNvbnRyb2xsZWQgdHJpYWxzPC90aXRsZT48c2Vjb25kYXJ5
LXRpdGxlPk51dHJpdGlvbiBSZXZpZXdzPC9zZWNvbmRhcnktdGl0bGU+PC90aXRsZXM+PHBlcmlv
ZGljYWw+PGZ1bGwtdGl0bGU+TnV0cml0aW9uIFJldmlld3M8L2Z1bGwtdGl0bGU+PC9wZXJpb2Rp
Y2FsPjxwYWdlcz4yMzYtNDY8L3BhZ2VzPjx2b2x1bWU+NzM8L3ZvbHVtZT48bnVtYmVyPjQ8L251
bWJlcj48a2V5d29yZHM+PGtleXdvcmQ+QW50aWh5cGVydGVuc2l2ZSBBZ2VudHMvcGhhcm1hY29s
b2d5Lyp0aGVyYXBldXRpYyB1c2U8L2tleXdvcmQ+PGtleXdvcmQ+Qmxvb2QgUHJlc3N1cmUvKmRy
dWcgZWZmZWN0czwva2V5d29yZD48a2V5d29yZD4qQ2FtZWxsaWEgc2luZW5zaXM8L2tleXdvcmQ+
PGtleXdvcmQ+SHVtYW5zPC9rZXl3b3JkPjxrZXl3b3JkPkh5cGVydGVuc2lvbi8qcHJldmVudGlv
biAmYW1wOyBjb250cm9sPC9rZXl3b3JkPjxrZXl3b3JkPipQaHl0b3RoZXJhcHk8L2tleXdvcmQ+
PGtleXdvcmQ+UGxhbnQgRXh0cmFjdHMvcGhhcm1hY29sb2d5Lyp0aGVyYXBldXRpYyB1c2U8L2tl
eXdvcmQ+PGtleXdvcmQ+UmFuZG9taXplZCBDb250cm9sbGVkIFRyaWFscyBhcyBUb3BpYzwva2V5
d29yZD48a2V5d29yZD4qU2Vjb25kYXJ5IFByZXZlbnRpb248L2tleXdvcmQ+PGtleXdvcmQ+VGVh
PC9rZXl3b3JkPjxrZXl3b3JkPmJsb29kIHByZXNzdXJlPC9rZXl3b3JkPjxrZXl3b3JkPmNhcmRp
b3Zhc2N1bGFyIGRpc2Vhc2U8L2tleXdvcmQ+PGtleXdvcmQ+aHlwZXJ0ZW5zaW9uPC9rZXl3b3Jk
PjxrZXl3b3JkPnJhbmRvbWl6ZWQgY29udHJvbCB0cmlhbHM8L2tleXdvcmQ+PC9rZXl3b3Jkcz48
ZGF0ZXM+PHllYXI+MjAxNTwveWVhcj48cHViLWRhdGVzPjxkYXRlPkFwcjwvZGF0ZT48L3B1Yi1k
YXRlcz48L2RhdGVzPjxpc2JuPjE3NTMtNDg4NyAoRWxlY3Ryb25pYykmI3hEOzAwMjktNjY0MyAo
TGlua2luZyk8L2lzYm4+PGFjY2Vzc2lvbi1udW0+MjYwMjQ1NDY8L2FjY2Vzc2lvbi1udW0+PHVy
bHM+PHJlbGF0ZWQtdXJscz48dXJsPmh0dHBzOi8vZXpwcm94eS5saWIubW9uYXNoLmVkdS5hdS9s
b2dpbj91cmw9aHR0cDovL292aWRzcC5vdmlkLmNvbS9vdmlkd2ViLmNnaT9UPUpTJmFtcDtDU0M9
WSZhbXA7TkVXUz1OJmFtcDtQQUdFPWZ1bGx0ZXh0JmFtcDtEPW1lZDEyJmFtcDtBTj0yNjAyNDU0
NjwvdXJsPjwvcmVsYXRlZC11cmxzPjwvdXJscz48ZWxlY3Ryb25pYy1yZXNvdXJjZS1udW0+aHR0
cHM6Ly9kb2kub3JnLzEwLjEwOTMvbnV0cml0L251djAwMTwvZWxlY3Ryb25pYy1yZXNvdXJjZS1u
dW0+PHJlbW90ZS1kYXRhYmFzZS1uYW1lPk1lZGxpbmU8L3JlbW90ZS1kYXRhYmFzZS1uYW1lPjxy
ZW1vdGUtZGF0YWJhc2UtcHJvdmlkZXI+TkxNPC9yZW1vdGUtZGF0YWJhc2UtcHJvdmlkZXI+PHJl
c2VhcmNoLW5vdGVzPm5vbnByaW9yaXR5IHBvcHVsYXRpb248L3Jlc2VhcmNoLW5vdGVzPjwvcmVj
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PEVuZE5vdGU+PENpdGU+PEF1dGhvcj5ZYXJtb2xpbnNreTwvQXV0aG9yPjxZZWFyPjIwMTU8L1ll
YXI+PFJlY051bT43ODU8L1JlY051bT48RGlzcGxheVRleHQ+KDEyOCk8L0Rpc3BsYXlUZXh0Pjxy
ZWNvcmQ+PHJlYy1udW1iZXI+Nzg1PC9yZWMtbnVtYmVyPjxmb3JlaWduLWtleXM+PGtleSBhcHA9
IkVOIiBkYi1pZD0iZmZmYTI5ZXB1cHZ2MDNlMndhZHZ3MGRuZDJ0MmF6c3R0OXY1IiB0aW1lc3Rh
bXA9IjE2ODg3MDkyMzQiPjc4NTwva2V5PjwvZm9yZWlnbi1rZXlzPjxyZWYtdHlwZSBuYW1lPSJK
b3VybmFsIEFydGljbGUiPjE3PC9yZWYtdHlwZT48Y29udHJpYnV0b3JzPjxhdXRob3JzPjxhdXRo
b3I+WWFybW9saW5za3ksIEouPC9hdXRob3I+PGF1dGhvcj5Hb24sIEcuPC9hdXRob3I+PGF1dGhv
cj5FZHdhcmRzLCBQLjwvYXV0aG9yPjwvYXV0aG9ycz48L2NvbnRyaWJ1dG9ycz48YXV0aC1hZGRy
ZXNzPkouIFlhcm1vbGluc2t5LCB3YXMgd2l0aCB0aGUgTG9uZG9uIFNjaG9vbCBvZiBIeWdpZW5l
IGFuZCBUcm9waWNhbCBNZWRpY2luZSwgTG9uZG9uLCBVbml0ZWQgS2luZ2RvbSwgYW5kIGlzIGN1
cnJlbnRseSB3aXRoIHRoZSBQb3N0Z3JhZHVhdGUgU3R1ZGllcyBQcm9ncmFtIGluIEVwaWRlbWlv
bG9neSwgU2Nob29sIG9mIE1lZGljaW5lLCBGZWRlcmFsIFVuaXZlcnNpdHkgb2YgUmlvIEdyYW5k
ZSBkbyBTdWwsIFBvcnRvIEFsZWdyZSwgUmlvIEdyYW5kZSBkbyBTdWwsIEJyYXppbC4gRy4gR29u
IGFuZCBQLiBFZHdhcmRzIGFyZSB3aXRoIHRoZSBMb25kb24gU2Nob29sIG9mIEh5Z2llbmUgYW5k
IFRyb3BpY2FsIE1lZGljaW5lLCBMb25kb24sIFVuaXRlZCBLaW5nZG9tLiBBdCB0aGUgdGltZSBv
ZiBtYW51c2NyaXB0IHByZXBhcmF0aW9uLCBKLiBZYXJtb2xpbnNreSB3YXMgd2l0aCB0aGUgTG9u
ZG9uIFNjaG9vbCBvZiBIeWdpZW5lIGFuZCBUcm9waWNhbCBNZWRpY2luZSwgTG9uZG9uLCBVSy4g
amFtZXN5YXJtb2xpbnNreUBnbWFpbC5jb20uJiN4RDtKLiBZYXJtb2xpbnNreSwgd2FzIHdpdGgg
dGhlIExvbmRvbiBTY2hvb2wgb2YgSHlnaWVuZSBhbmQgVHJvcGljYWwgTWVkaWNpbmUsIExvbmRv
biwgVW5pdGVkIEtpbmdkb20sIGFuZCBpcyBjdXJyZW50bHkgd2l0aCB0aGUgUG9zdGdyYWR1YXRl
IFN0dWRpZXMgUHJvZ3JhbSBpbiBFcGlkZW1pb2xvZ3ksIFNjaG9vbCBvZiBNZWRpY2luZSwgRmVk
ZXJhbCBVbml2ZXJzaXR5IG9mIFJpbyBHcmFuZGUgZG8gU3VsLCBQb3J0byBBbGVncmUsIFJpbyBH
cmFuZGUgZG8gU3VsLCBCcmF6aWwuIEcuIEdvbiBhbmQgUC4gRWR3YXJkcyBhcmUgd2l0aCB0aGUg
TG9uZG9uIFNjaG9vbCBvZiBIeWdpZW5lIGFuZCBUcm9waWNhbCBNZWRpY2luZSwgTG9uZG9uLCBV
bml0ZWQgS2luZ2RvbS4gQXQgdGhlIHRpbWUgb2YgbWFudXNjcmlwdCBwcmVwYXJhdGlvbiwgSi4g
WWFybW9saW5za3kgd2FzIHdpdGggdGhlIExvbmRvbiBTY2hvb2wgb2YgSHlnaWVuZSBhbmQgVHJv
cGljYWwgTWVkaWNpbmUsIExvbmRvbiwgVUsuPC9hdXRoLWFkZHJlc3M+PHRpdGxlcz48dGl0bGU+
RWZmZWN0IG9mIHRlYSBvbiBibG9vZCBwcmVzc3VyZSBmb3Igc2Vjb25kYXJ5IHByZXZlbnRpb24g
b2YgY2FyZGlvdmFzY3VsYXIgZGlzZWFzZTogYSBzeXN0ZW1hdGljIHJldmlldyBhbmQgbWV0YS1h
bmFseXNpcyBvZiByYW5kb21pemVkIGNvbnRyb2xsZWQgdHJpYWxzPC90aXRsZT48c2Vjb25kYXJ5
LXRpdGxlPk51dHJpdGlvbiBSZXZpZXdzPC9zZWNvbmRhcnktdGl0bGU+PC90aXRsZXM+PHBlcmlv
ZGljYWw+PGZ1bGwtdGl0bGU+TnV0cml0aW9uIFJldmlld3M8L2Z1bGwtdGl0bGU+PC9wZXJpb2Rp
Y2FsPjxwYWdlcz4yMzYtNDY8L3BhZ2VzPjx2b2x1bWU+NzM8L3ZvbHVtZT48bnVtYmVyPjQ8L251
bWJlcj48a2V5d29yZHM+PGtleXdvcmQ+QW50aWh5cGVydGVuc2l2ZSBBZ2VudHMvcGhhcm1hY29s
b2d5Lyp0aGVyYXBldXRpYyB1c2U8L2tleXdvcmQ+PGtleXdvcmQ+Qmxvb2QgUHJlc3N1cmUvKmRy
dWcgZWZmZWN0czwva2V5d29yZD48a2V5d29yZD4qQ2FtZWxsaWEgc2luZW5zaXM8L2tleXdvcmQ+
PGtleXdvcmQ+SHVtYW5zPC9rZXl3b3JkPjxrZXl3b3JkPkh5cGVydGVuc2lvbi8qcHJldmVudGlv
biAmYW1wOyBjb250cm9sPC9rZXl3b3JkPjxrZXl3b3JkPipQaHl0b3RoZXJhcHk8L2tleXdvcmQ+
PGtleXdvcmQ+UGxhbnQgRXh0cmFjdHMvcGhhcm1hY29sb2d5Lyp0aGVyYXBldXRpYyB1c2U8L2tl
eXdvcmQ+PGtleXdvcmQ+UmFuZG9taXplZCBDb250cm9sbGVkIFRyaWFscyBhcyBUb3BpYzwva2V5
d29yZD48a2V5d29yZD4qU2Vjb25kYXJ5IFByZXZlbnRpb248L2tleXdvcmQ+PGtleXdvcmQ+VGVh
PC9rZXl3b3JkPjxrZXl3b3JkPmJsb29kIHByZXNzdXJlPC9rZXl3b3JkPjxrZXl3b3JkPmNhcmRp
b3Zhc2N1bGFyIGRpc2Vhc2U8L2tleXdvcmQ+PGtleXdvcmQ+aHlwZXJ0ZW5zaW9uPC9rZXl3b3Jk
PjxrZXl3b3JkPnJhbmRvbWl6ZWQgY29udHJvbCB0cmlhbHM8L2tleXdvcmQ+PC9rZXl3b3Jkcz48
ZGF0ZXM+PHllYXI+MjAxNTwveWVhcj48cHViLWRhdGVzPjxkYXRlPkFwcjwvZGF0ZT48L3B1Yi1k
YXRlcz48L2RhdGVzPjxpc2JuPjE3NTMtNDg4NyAoRWxlY3Ryb25pYykmI3hEOzAwMjktNjY0MyAo
TGlua2luZyk8L2lzYm4+PGFjY2Vzc2lvbi1udW0+MjYwMjQ1NDY8L2FjY2Vzc2lvbi1udW0+PHVy
bHM+PHJlbGF0ZWQtdXJscz48dXJsPmh0dHBzOi8vZXpwcm94eS5saWIubW9uYXNoLmVkdS5hdS9s
b2dpbj91cmw9aHR0cDovL292aWRzcC5vdmlkLmNvbS9vdmlkd2ViLmNnaT9UPUpTJmFtcDtDU0M9
WSZhbXA7TkVXUz1OJmFtcDtQQUdFPWZ1bGx0ZXh0JmFtcDtEPW1lZDEyJmFtcDtBTj0yNjAyNDU0
NjwvdXJsPjwvcmVsYXRlZC11cmxzPjwvdXJscz48ZWxlY3Ryb25pYy1yZXNvdXJjZS1udW0+aHR0
cHM6Ly9kb2kub3JnLzEwLjEwOTMvbnV0cml0L251djAwMTwvZWxlY3Ryb25pYy1yZXNvdXJjZS1u
dW0+PHJlbW90ZS1kYXRhYmFzZS1uYW1lPk1lZGxpbmU8L3JlbW90ZS1kYXRhYmFzZS1uYW1lPjxy
ZW1vdGUtZGF0YWJhc2UtcHJvdmlkZXI+TkxNPC9yZW1vdGUtZGF0YWJhc2UtcHJvdmlkZXI+PHJl
c2VhcmNoLW5vdGVzPm5vbnByaW9yaXR5IHBvcHVsYXRpb248L3Jlc2VhcmNoLW5vdGVzPjwvcmVj
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8" w:tooltip="Yarmolinsky, 2015 #785" w:history="1">
              <w:r w:rsidR="007B2B25">
                <w:rPr>
                  <w:rFonts w:eastAsia="Times New Roman" w:cs="Times New Roman"/>
                  <w:noProof/>
                  <w:szCs w:val="18"/>
                  <w:lang w:eastAsia="en-AU"/>
                </w:rPr>
                <w:t>128</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0F87F500" w14:textId="2A1ED997"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6DCEAFFA" w14:textId="3E37E893" w:rsidR="00C9365F" w:rsidRPr="007C568E" w:rsidRDefault="00D30C73"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2D4205C1" w14:textId="7ADC0E19"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Green tea</w:t>
            </w:r>
          </w:p>
        </w:tc>
        <w:tc>
          <w:tcPr>
            <w:tcW w:w="1938" w:type="dxa"/>
          </w:tcPr>
          <w:p w14:paraId="58E3815F" w14:textId="07C413DD"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2AE7058F" w14:textId="1E014ED5" w:rsidR="00C9365F" w:rsidRDefault="00514D6C"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Blood pressure</w:t>
            </w:r>
          </w:p>
        </w:tc>
        <w:tc>
          <w:tcPr>
            <w:tcW w:w="992" w:type="dxa"/>
          </w:tcPr>
          <w:p w14:paraId="7BCD15F0" w14:textId="51A08D8F"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05CF93F9" w14:textId="17639745" w:rsidR="00C9365F"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C9365F" w:rsidRPr="001B4598" w14:paraId="3948CD19"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4FCDF476" w14:textId="363519B6"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Gartoulla 2014</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PEVuZE5vdGU+PENpdGU+PEF1dGhvcj5HYXJ0b3VsbGE8L0F1dGhvcj48WWVhcj4yMDE0PC9ZZWFy
PjxSZWNOdW0+NDQzPC9SZWNOdW0+PERpc3BsYXlUZXh0PigxMjkpPC9EaXNwbGF5VGV4dD48cmVj
b3JkPjxyZWMtbnVtYmVyPjQ0MzwvcmVjLW51bWJlcj48Zm9yZWlnbi1rZXlzPjxrZXkgYXBwPSJF
TiIgZGItaWQ9ImZmZmEyOWVwdXB2djAzZTJ3YWR2dzBkbmQydDJhenN0dDl2NSIgdGltZXN0YW1w
PSIxNjg4NzA5MjM0Ij40NDM8L2tleT48L2ZvcmVpZ24ta2V5cz48cmVmLXR5cGUgbmFtZT0iSm91
cm5hbCBBcnRpY2xlIj4xNzwvcmVmLXR5cGU+PGNvbnRyaWJ1dG9ycz48YXV0aG9ycz48YXV0aG9y
PkdhcnRvdWxsYSwgUHJhZ3lhPC9hdXRob3I+PGF1dGhvcj5IYW4sIE15byBNaW50PC9hdXRob3I+
PC9hdXRob3JzPjwvY29udHJpYnV0b3JzPjxhdXRoLWFkZHJlc3M+U2Nob29sIG9mIFB1YmxpYyBI
ZWFsdGggYW5kIFByZXZlbnRpdmUgTWVkaWNpbmUsIERlcGFydG1lbnQgb2YgRXBpZGVtaW9sb2d5
IGFuZCBQcmV2ZW50aXZlIE1lZGljaW5lLCBNb25hc2ggVW5pdmVyc2l0eSwgOTkgQ29tbWVyY2lh
bCBSb2FkLCBNZWxib3VybmUsIFZJQyAzMDA0LCBBdXN0cmFsaWEuIEVsZWN0cm9uaWMgYWRkcmVz
czogcHJhZ3lhLmdhcnRvdWxsYUBtb25hc2guZWR1LiYjeEQ7U2Nob29sIG9mIFB1YmxpYyBIZWFs
dGggYW5kIFByZXZlbnRpdmUgTWVkaWNpbmUsIERlcGFydG1lbnQgb2YgRXBpZGVtaW9sb2d5IGFu
ZCBQcmV2ZW50aXZlIE1lZGljaW5lLCBNb25hc2ggVW5pdmVyc2l0eSwgOTkgQ29tbWVyY2lhbCBS
b2FkLCBNZWxib3VybmUsIFZJQyAzMDA0LCBBdXN0cmFsaWEuPC9hdXRoLWFkZHJlc3M+PHRpdGxl
cz48dGl0bGU+UmVkIGNsb3ZlciBleHRyYWN0IGZvciBhbGxldmlhdGluZyBob3QgZmx1c2hlcyBp
biBwb3N0bWVub3BhdXNhbCB3b21lbjogYSBtZXRhLWFuYWx5c2lzPC90aXRsZT48c2Vjb25kYXJ5
LXRpdGxlPk1hdHVyaXRhczwvc2Vjb25kYXJ5LXRpdGxlPjwvdGl0bGVzPjxwZXJpb2RpY2FsPjxm
dWxsLXRpdGxlPk1hdHVyaXRhczwvZnVsbC10aXRsZT48L3BlcmlvZGljYWw+PHBhZ2VzPjU4LTY0
PC9wYWdlcz48dm9sdW1lPjc5PC92b2x1bWU+PG51bWJlcj4xPC9udW1iZXI+PGVkaXRpb24+MjAx
NDA3MTA8L2VkaXRpb24+PGtleXdvcmRzPjxrZXl3b3JkPkZlbWFsZTwva2V5d29yZD48a2V5d29y
ZD5Ib3QgRmxhc2hlcy8qZHJ1ZyB0aGVyYXB5PC9rZXl3b3JkPjxrZXl3b3JkPkh1bWFuczwva2V5
d29yZD48a2V5d29yZD5NaWRkbGUgQWdlZDwva2V5d29yZD48a2V5d29yZD5QaHl0b3RoZXJhcHkv
Km1ldGhvZHM8L2tleXdvcmQ+PGtleXdvcmQ+UGxhbnQgRXh0cmFjdHMvKnRoZXJhcGV1dGljIHVz
ZTwva2V5d29yZD48a2V5d29yZD5Qb3N0bWVub3BhdXNlLypkcnVnIGVmZmVjdHM8L2tleXdvcmQ+
PGtleXdvcmQ+KlRyaWZvbGl1bTwva2V5d29yZD48a2V5d29yZD5Ib3QgZmx1c2hlczwva2V5d29y
ZD48a2V5d29yZD5Qb3N0bWVub3BhdXNhbCB3b21lbjwva2V5d29yZD48a2V5d29yZD5SZWQgY2xv
dmVyIGV4dHJhY3Q8L2tleXdvcmQ+PGtleXdvcmQ+VHJpZm9saXVtIHByYXRlbnNlPC9rZXl3b3Jk
Pjwva2V5d29yZHM+PGRhdGVzPjx5ZWFyPjIwMTQ8L3llYXI+PHB1Yi1kYXRlcz48ZGF0ZT5TZXA8
L2RhdGU+PC9wdWItZGF0ZXM+PC9kYXRlcz48cHVibGlzaGVyPkVsc2V2aWVyIEIuVi48L3B1Ymxp
c2hlcj48aXNibj4xODczLTQxMTEgKEVsZWN0cm9uaWMpJiN4RDswMzc4LTUxMjIgKExpbmtpbmcp
PC9pc2JuPjxhY2Nlc3Npb24tbnVtPjEwOTY4MDEzMy4gTGFuZ3VhZ2U6IEVuZ2xpc2guIEVudHJ5
IERhdGU6IDIwMTUwOTIzLiBSZXZpc2lvbiBEYXRlOiAyMDIwMDcwOC4gUHVibGljYXRpb24gVHlw
ZTogam91cm5hbCBhcnRpY2xlPC9hY2Nlc3Npb24tbnVtPjx1cmxzPjxyZWxhdGVkLXVybHM+PHVy
bD5odHRwczovL2xvZ2luLnd3d3Byb3h5MS5saWJyYXJ5LnVuc3cuZWR1LmF1L2xvZ2luP3VybD1o
dHRwOi8vc2VhcmNoLmVic2NvaG9zdC5jb20vbG9naW4uYXNweD9kaXJlY3Q9dHJ1ZSZhbXA7ZGI9
Y2luMjAmYW1wO0FOPTEwOTY4MDEzMyZhbXA7c2l0ZT1laG9zdC1saXZlJmFtcDtzY29wZT1zaXRl
PC91cmw+PC9yZWxhdGVkLXVybHM+PC91cmxzPjxlbGVjdHJvbmljLXJlc291cmNlLW51bT5odHRw
czovL2RvaS5vcmcvMTAuMTAxNi9qLm1hdHVyaXRhcy4yMDE0LjA2LjAxODwvZWxlY3Ryb25pYy1y
ZXNvdXJjZS1udW0+PHJlbW90ZS1kYXRhYmFzZS1uYW1lPk1lZGxpbmU8L3JlbW90ZS1kYXRhYmFz
ZS1uYW1lPjxyZW1vdGUtZGF0YWJhc2UtcHJvdmlkZXI+TkxNPC9yZW1vdGUtZGF0YWJhc2UtcHJv
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PEVuZE5vdGU+PENpdGU+PEF1dGhvcj5HYXJ0b3VsbGE8L0F1dGhvcj48WWVhcj4yMDE0PC9ZZWFy
PjxSZWNOdW0+NDQzPC9SZWNOdW0+PERpc3BsYXlUZXh0PigxMjkpPC9EaXNwbGF5VGV4dD48cmVj
b3JkPjxyZWMtbnVtYmVyPjQ0MzwvcmVjLW51bWJlcj48Zm9yZWlnbi1rZXlzPjxrZXkgYXBwPSJF
TiIgZGItaWQ9ImZmZmEyOWVwdXB2djAzZTJ3YWR2dzBkbmQydDJhenN0dDl2NSIgdGltZXN0YW1w
PSIxNjg4NzA5MjM0Ij40NDM8L2tleT48L2ZvcmVpZ24ta2V5cz48cmVmLXR5cGUgbmFtZT0iSm91
cm5hbCBBcnRpY2xlIj4xNzwvcmVmLXR5cGU+PGNvbnRyaWJ1dG9ycz48YXV0aG9ycz48YXV0aG9y
PkdhcnRvdWxsYSwgUHJhZ3lhPC9hdXRob3I+PGF1dGhvcj5IYW4sIE15byBNaW50PC9hdXRob3I+
PC9hdXRob3JzPjwvY29udHJpYnV0b3JzPjxhdXRoLWFkZHJlc3M+U2Nob29sIG9mIFB1YmxpYyBI
ZWFsdGggYW5kIFByZXZlbnRpdmUgTWVkaWNpbmUsIERlcGFydG1lbnQgb2YgRXBpZGVtaW9sb2d5
IGFuZCBQcmV2ZW50aXZlIE1lZGljaW5lLCBNb25hc2ggVW5pdmVyc2l0eSwgOTkgQ29tbWVyY2lh
bCBSb2FkLCBNZWxib3VybmUsIFZJQyAzMDA0LCBBdXN0cmFsaWEuIEVsZWN0cm9uaWMgYWRkcmVz
czogcHJhZ3lhLmdhcnRvdWxsYUBtb25hc2guZWR1LiYjeEQ7U2Nob29sIG9mIFB1YmxpYyBIZWFs
dGggYW5kIFByZXZlbnRpdmUgTWVkaWNpbmUsIERlcGFydG1lbnQgb2YgRXBpZGVtaW9sb2d5IGFu
ZCBQcmV2ZW50aXZlIE1lZGljaW5lLCBNb25hc2ggVW5pdmVyc2l0eSwgOTkgQ29tbWVyY2lhbCBS
b2FkLCBNZWxib3VybmUsIFZJQyAzMDA0LCBBdXN0cmFsaWEuPC9hdXRoLWFkZHJlc3M+PHRpdGxl
cz48dGl0bGU+UmVkIGNsb3ZlciBleHRyYWN0IGZvciBhbGxldmlhdGluZyBob3QgZmx1c2hlcyBp
biBwb3N0bWVub3BhdXNhbCB3b21lbjogYSBtZXRhLWFuYWx5c2lzPC90aXRsZT48c2Vjb25kYXJ5
LXRpdGxlPk1hdHVyaXRhczwvc2Vjb25kYXJ5LXRpdGxlPjwvdGl0bGVzPjxwZXJpb2RpY2FsPjxm
dWxsLXRpdGxlPk1hdHVyaXRhczwvZnVsbC10aXRsZT48L3BlcmlvZGljYWw+PHBhZ2VzPjU4LTY0
PC9wYWdlcz48dm9sdW1lPjc5PC92b2x1bWU+PG51bWJlcj4xPC9udW1iZXI+PGVkaXRpb24+MjAx
NDA3MTA8L2VkaXRpb24+PGtleXdvcmRzPjxrZXl3b3JkPkZlbWFsZTwva2V5d29yZD48a2V5d29y
ZD5Ib3QgRmxhc2hlcy8qZHJ1ZyB0aGVyYXB5PC9rZXl3b3JkPjxrZXl3b3JkPkh1bWFuczwva2V5
d29yZD48a2V5d29yZD5NaWRkbGUgQWdlZDwva2V5d29yZD48a2V5d29yZD5QaHl0b3RoZXJhcHkv
Km1ldGhvZHM8L2tleXdvcmQ+PGtleXdvcmQ+UGxhbnQgRXh0cmFjdHMvKnRoZXJhcGV1dGljIHVz
ZTwva2V5d29yZD48a2V5d29yZD5Qb3N0bWVub3BhdXNlLypkcnVnIGVmZmVjdHM8L2tleXdvcmQ+
PGtleXdvcmQ+KlRyaWZvbGl1bTwva2V5d29yZD48a2V5d29yZD5Ib3QgZmx1c2hlczwva2V5d29y
ZD48a2V5d29yZD5Qb3N0bWVub3BhdXNhbCB3b21lbjwva2V5d29yZD48a2V5d29yZD5SZWQgY2xv
dmVyIGV4dHJhY3Q8L2tleXdvcmQ+PGtleXdvcmQ+VHJpZm9saXVtIHByYXRlbnNlPC9rZXl3b3Jk
Pjwva2V5d29yZHM+PGRhdGVzPjx5ZWFyPjIwMTQ8L3llYXI+PHB1Yi1kYXRlcz48ZGF0ZT5TZXA8
L2RhdGU+PC9wdWItZGF0ZXM+PC9kYXRlcz48cHVibGlzaGVyPkVsc2V2aWVyIEIuVi48L3B1Ymxp
c2hlcj48aXNibj4xODczLTQxMTEgKEVsZWN0cm9uaWMpJiN4RDswMzc4LTUxMjIgKExpbmtpbmcp
PC9pc2JuPjxhY2Nlc3Npb24tbnVtPjEwOTY4MDEzMy4gTGFuZ3VhZ2U6IEVuZ2xpc2guIEVudHJ5
IERhdGU6IDIwMTUwOTIzLiBSZXZpc2lvbiBEYXRlOiAyMDIwMDcwOC4gUHVibGljYXRpb24gVHlw
ZTogam91cm5hbCBhcnRpY2xlPC9hY2Nlc3Npb24tbnVtPjx1cmxzPjxyZWxhdGVkLXVybHM+PHVy
bD5odHRwczovL2xvZ2luLnd3d3Byb3h5MS5saWJyYXJ5LnVuc3cuZWR1LmF1L2xvZ2luP3VybD1o
dHRwOi8vc2VhcmNoLmVic2NvaG9zdC5jb20vbG9naW4uYXNweD9kaXJlY3Q9dHJ1ZSZhbXA7ZGI9
Y2luMjAmYW1wO0FOPTEwOTY4MDEzMyZhbXA7c2l0ZT1laG9zdC1saXZlJmFtcDtzY29wZT1zaXRl
PC91cmw+PC9yZWxhdGVkLXVybHM+PC91cmxzPjxlbGVjdHJvbmljLXJlc291cmNlLW51bT5odHRw
czovL2RvaS5vcmcvMTAuMTAxNi9qLm1hdHVyaXRhcy4yMDE0LjA2LjAxODwvZWxlY3Ryb25pYy1y
ZXNvdXJjZS1udW0+PHJlbW90ZS1kYXRhYmFzZS1uYW1lPk1lZGxpbmU8L3JlbW90ZS1kYXRhYmFz
ZS1uYW1lPjxyZW1vdGUtZGF0YWJhc2UtcHJvdmlkZXI+TkxNPC9yZW1vdGUtZGF0YWJhc2UtcHJv
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9" w:tooltip="Gartoulla, 2014 #443" w:history="1">
              <w:r w:rsidR="007B2B25">
                <w:rPr>
                  <w:rFonts w:eastAsia="Times New Roman" w:cs="Times New Roman"/>
                  <w:noProof/>
                  <w:szCs w:val="18"/>
                  <w:lang w:eastAsia="en-AU"/>
                </w:rPr>
                <w:t>129</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2B282511" w14:textId="1240E84F" w:rsidR="00C9365F" w:rsidRPr="007C568E"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E22BA9E" w14:textId="6B6A1196" w:rsidR="00C9365F" w:rsidRPr="007C568E" w:rsidRDefault="00514D6C"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555E1723" w14:textId="6EFA228D" w:rsidR="00C9365F" w:rsidRPr="007C568E" w:rsidRDefault="00C9365F" w:rsidP="00C9365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15AA8E75" w14:textId="1563AE3E"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4B27D1D4" w14:textId="41830364" w:rsidR="00C9365F" w:rsidRDefault="00514D6C"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Hot </w:t>
            </w:r>
            <w:r w:rsidR="00E711E8">
              <w:t>flushes</w:t>
            </w:r>
          </w:p>
        </w:tc>
        <w:tc>
          <w:tcPr>
            <w:tcW w:w="992" w:type="dxa"/>
          </w:tcPr>
          <w:p w14:paraId="51A99C1D" w14:textId="6B88C962" w:rsidR="00C9365F" w:rsidRPr="001B4598"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72D6E62A" w14:textId="79A2AC7C" w:rsidR="00C9365F" w:rsidRDefault="00C9365F" w:rsidP="00C9365F">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C9365F" w:rsidRPr="001B4598" w14:paraId="0AC0F7EE"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6080F0CF" w14:textId="677D419A" w:rsidR="00C9365F" w:rsidRPr="007C568E" w:rsidRDefault="00C9365F" w:rsidP="00C9365F">
            <w:pPr>
              <w:pStyle w:val="Tabletext8pt"/>
              <w:rPr>
                <w:rFonts w:eastAsia="Times New Roman" w:cs="Times New Roman"/>
                <w:szCs w:val="18"/>
                <w:lang w:eastAsia="en-AU"/>
              </w:rPr>
            </w:pPr>
            <w:r w:rsidRPr="007C568E">
              <w:rPr>
                <w:rFonts w:eastAsia="Times New Roman" w:cs="Times New Roman"/>
                <w:szCs w:val="18"/>
                <w:lang w:eastAsia="en-AU"/>
              </w:rPr>
              <w:t>Liu 2014</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PEVuZE5vdGU+PENpdGU+PEF1dGhvcj5MaXU8L0F1dGhvcj48WWVhcj4yMDE0PC9ZZWFyPjxSZWNO
dW0+MjA5PC9SZWNOdW0+PERpc3BsYXlUZXh0PigxMzApPC9EaXNwbGF5VGV4dD48cmVjb3JkPjxy
ZWMtbnVtYmVyPjIwOTwvcmVjLW51bWJlcj48Zm9yZWlnbi1rZXlzPjxrZXkgYXBwPSJFTiIgZGIt
aWQ9ImZmZmEyOWVwdXB2djAzZTJ3YWR2dzBkbmQydDJhenN0dDl2NSIgdGltZXN0YW1wPSIxNjg4
NzA5MjMzIj4yMDk8L2tleT48L2ZvcmVpZ24ta2V5cz48cmVmLXR5cGUgbmFtZT0iSm91cm5hbCBB
cnRpY2xlIj4xNzwvcmVmLXR5cGU+PGNvbnRyaWJ1dG9ycz48YXV0aG9ycz48YXV0aG9yPkxpdSwg
WS4gUi48L2F1dGhvcj48YXV0aG9yPkppYW5nLCBZLiBMLjwvYXV0aG9yPjxhdXRob3I+SHVhbmcs
IFIuIFEuPC9hdXRob3I+PGF1dGhvcj5ZYW5nLCBKLiBZLjwvYXV0aG9yPjxhdXRob3I+WGlhbywg
Qi4gSy48L2F1dGhvcj48YXV0aG9yPkRvbmcsIEouIFguPC9hdXRob3I+PC9hdXRob3JzPjwvY29u
dHJpYnV0b3JzPjxhdXRoLWFkZHJlc3M+KiBTY2hvb2wgb2YgUGhhcm1hY2V1dGljYWwgRW5naW5l
ZXJpbmcsIFNoZW55YW5nIFBoYXJtYWNldXRpY2FsIFVuaXZlcnNpdHkgLCBTaGVueWFuZy48L2F1
dGgtYWRkcmVzcz48dGl0bGVzPjx0aXRsZT5IeXBlcmljdW0gcGVyZm9yYXR1bSBMLiBwcmVwYXJh
dGlvbnMgZm9yIG1lbm9wYXVzZTogYSBtZXRhLWFuYWx5c2lzIG9mIGVmZmljYWN5IGFuZCBzYWZl
dHk8L3RpdGxlPjxzZWNvbmRhcnktdGl0bGU+Q2xpbWFjdGVyaWM8L3NlY29uZGFyeS10aXRsZT48
L3RpdGxlcz48cGVyaW9kaWNhbD48ZnVsbC10aXRsZT5DbGltYWN0ZXJpYzwvZnVsbC10aXRsZT48
L3BlcmlvZGljYWw+PHBhZ2VzPjMyNS0zMzU8L3BhZ2VzPjx2b2x1bWU+MTc8L3ZvbHVtZT48bnVt
YmVyPjQ8L251bWJlcj48ZWRpdGlvbj4yMDEzMTIyNzwvZWRpdGlvbj48a2V5d29yZHM+PGtleXdv
cmQ+QWR1bHQ8L2tleXdvcmQ+PGtleXdvcmQ+Q29uZmlkZW5jZSBJbnRlcnZhbHM8L2tleXdvcmQ+
PGtleXdvcmQ+RGVwcmVzc2lvbi8qZHJ1ZyB0aGVyYXB5L2V0aW9sb2d5PC9rZXl3b3JkPjxrZXl3
b3JkPkZlbWFsZTwva2V5d29yZD48a2V5d29yZD5Ib3QgRmxhc2hlcy8qZHJ1ZyB0aGVyYXB5L2V0
aW9sb2d5PC9rZXl3b3JkPjxrZXl3b3JkPkh1bWFuczwva2V5d29yZD48a2V5d29yZD4qSHlwZXJp
Y3VtPC9rZXl3b3JkPjxrZXl3b3JkPipNZW5vcGF1c2UvZHJ1ZyBlZmZlY3RzL3BoeXNpb2xvZ3kv
cHN5Y2hvbG9neTwva2V5d29yZD48a2V5d29yZD5NaWRkbGUgQWdlZDwva2V5d29yZD48a2V5d29y
ZD4qUGh5dG90aGVyYXB5PC9rZXl3b3JkPjxrZXl3b3JkPlBsYW50IEV4dHJhY3RzL2FkbWluaXN0
cmF0aW9uICZhbXA7IGRvc2FnZS9hZHZlcnNlIGVmZmVjdHM8L2tleXdvcmQ+PGtleXdvcmQ+UmFu
ZG9taXplZCBDb250cm9sbGVkIFRyaWFscyBhcyBUb3BpYzwva2V5d29yZD48a2V5d29yZD5UcmVh
dG1lbnQgT3V0Y29tZTwva2V5d29yZD48a2V5d29yZD5FZmZpY2FjeTwva2V5d29yZD48a2V5d29y
ZD5IeXBlcmljdW0gcGVyZm9yYXR1bSBsPC9rZXl3b3JkPjxrZXl3b3JkPk1lbm9wYXVzZTwva2V5
d29yZD48a2V5d29yZD5NZXRhLWFuYWx5c2lzPC9rZXl3b3JkPjxrZXl3b3JkPlNhZmV0eTwva2V5
d29yZD48L2tleXdvcmRzPjxkYXRlcz48eWVhcj4yMDE0PC95ZWFyPjxwdWItZGF0ZXM+PGRhdGU+
QXVnPC9kYXRlPjwvcHViLWRhdGVzPjwvZGF0ZXM+PHB1Yi1sb2NhdGlvbj5QaGlsYWRlbHBoaWEs
IFBlbm5zeWx2YW5pYTwvcHViLWxvY2F0aW9uPjxwdWJsaXNoZXI+VGF5bG9yICZhbXA7IEZyYW5j
aXMgTHRkPC9wdWJsaXNoZXI+PGlzYm4+MTQ3My0wODA0IChFbGVjdHJvbmljKSYjeEQ7MTM2OS03
MTM3IChMaW5raW5nKTwvaXNibj48YWNjZXNzaW9uLW51bT4xMDM4MzM4NjYuIExhbmd1YWdlOiBF
bmdsaXNoLiBFbnRyeSBEYXRlOiAyMDE1MDQyNC4gUmV2aXNpb24gRGF0ZTogMjAyMDA3MDguIFB1
YmxpY2F0aW9uIFR5cGU6IEpvdXJuYWwgQXJ0aWNsZTwvYWNjZXNzaW9uLW51bT48dXJscz48cmVs
YXRlZC11cmxzPjx1cmw+aHR0cHM6Ly9sb2dpbi53d3dwcm94eTEubGlicmFyeS51bnN3LmVkdS5h
dS9sb2dpbj91cmw9aHR0cDovL3NlYXJjaC5lYnNjb2hvc3QuY29tL2xvZ2luLmFzcHg/ZGlyZWN0
PXRydWUmYW1wO2RiPWNpbjIwJmFtcDtBTj0xMDM4MzM4NjYmYW1wO3NpdGU9ZWhvc3QtbGl2ZSZh
bXA7c2NvcGU9c2l0ZTwvdXJsPjwvcmVsYXRlZC11cmxzPjwvdXJscz48ZWxlY3Ryb25pYy1yZXNv
dXJjZS1udW0+aHR0cHM6Ly9kb2kub3JnLzEwLjMxMDkvMTM2OTcxMzcuMjAxMy44NjE4MTQ8L2Vs
ZWN0cm9uaWMtcmVzb3VyY2UtbnVtPjxyZW1vdGUtZGF0YWJhc2UtbmFtZT5NZWRsaW5lPC9yZW1v
dGUtZGF0YWJhc2UtbmFtZT48cmVtb3RlLWRhdGFiYXNlLXByb3ZpZGVyPk5MTTwvcmVtb3RlLWRh
dGFiYXNlLXByb3ZpZGVyPjwvcmVjb3JkPjwvQ2l0ZT48L0VuZE5vdGU+AG==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PEVuZE5vdGU+PENpdGU+PEF1dGhvcj5MaXU8L0F1dGhvcj48WWVhcj4yMDE0PC9ZZWFyPjxSZWNO
dW0+MjA5PC9SZWNOdW0+PERpc3BsYXlUZXh0PigxMzApPC9EaXNwbGF5VGV4dD48cmVjb3JkPjxy
ZWMtbnVtYmVyPjIwOTwvcmVjLW51bWJlcj48Zm9yZWlnbi1rZXlzPjxrZXkgYXBwPSJFTiIgZGIt
aWQ9ImZmZmEyOWVwdXB2djAzZTJ3YWR2dzBkbmQydDJhenN0dDl2NSIgdGltZXN0YW1wPSIxNjg4
NzA5MjMzIj4yMDk8L2tleT48L2ZvcmVpZ24ta2V5cz48cmVmLXR5cGUgbmFtZT0iSm91cm5hbCBB
cnRpY2xlIj4xNzwvcmVmLXR5cGU+PGNvbnRyaWJ1dG9ycz48YXV0aG9ycz48YXV0aG9yPkxpdSwg
WS4gUi48L2F1dGhvcj48YXV0aG9yPkppYW5nLCBZLiBMLjwvYXV0aG9yPjxhdXRob3I+SHVhbmcs
IFIuIFEuPC9hdXRob3I+PGF1dGhvcj5ZYW5nLCBKLiBZLjwvYXV0aG9yPjxhdXRob3I+WGlhbywg
Qi4gSy48L2F1dGhvcj48YXV0aG9yPkRvbmcsIEouIFguPC9hdXRob3I+PC9hdXRob3JzPjwvY29u
dHJpYnV0b3JzPjxhdXRoLWFkZHJlc3M+KiBTY2hvb2wgb2YgUGhhcm1hY2V1dGljYWwgRW5naW5l
ZXJpbmcsIFNoZW55YW5nIFBoYXJtYWNldXRpY2FsIFVuaXZlcnNpdHkgLCBTaGVueWFuZy48L2F1
dGgtYWRkcmVzcz48dGl0bGVzPjx0aXRsZT5IeXBlcmljdW0gcGVyZm9yYXR1bSBMLiBwcmVwYXJh
dGlvbnMgZm9yIG1lbm9wYXVzZTogYSBtZXRhLWFuYWx5c2lzIG9mIGVmZmljYWN5IGFuZCBzYWZl
dHk8L3RpdGxlPjxzZWNvbmRhcnktdGl0bGU+Q2xpbWFjdGVyaWM8L3NlY29uZGFyeS10aXRsZT48
L3RpdGxlcz48cGVyaW9kaWNhbD48ZnVsbC10aXRsZT5DbGltYWN0ZXJpYzwvZnVsbC10aXRsZT48
L3BlcmlvZGljYWw+PHBhZ2VzPjMyNS0zMzU8L3BhZ2VzPjx2b2x1bWU+MTc8L3ZvbHVtZT48bnVt
YmVyPjQ8L251bWJlcj48ZWRpdGlvbj4yMDEzMTIyNzwvZWRpdGlvbj48a2V5d29yZHM+PGtleXdv
cmQ+QWR1bHQ8L2tleXdvcmQ+PGtleXdvcmQ+Q29uZmlkZW5jZSBJbnRlcnZhbHM8L2tleXdvcmQ+
PGtleXdvcmQ+RGVwcmVzc2lvbi8qZHJ1ZyB0aGVyYXB5L2V0aW9sb2d5PC9rZXl3b3JkPjxrZXl3
b3JkPkZlbWFsZTwva2V5d29yZD48a2V5d29yZD5Ib3QgRmxhc2hlcy8qZHJ1ZyB0aGVyYXB5L2V0
aW9sb2d5PC9rZXl3b3JkPjxrZXl3b3JkPkh1bWFuczwva2V5d29yZD48a2V5d29yZD4qSHlwZXJp
Y3VtPC9rZXl3b3JkPjxrZXl3b3JkPipNZW5vcGF1c2UvZHJ1ZyBlZmZlY3RzL3BoeXNpb2xvZ3kv
cHN5Y2hvbG9neTwva2V5d29yZD48a2V5d29yZD5NaWRkbGUgQWdlZDwva2V5d29yZD48a2V5d29y
ZD4qUGh5dG90aGVyYXB5PC9rZXl3b3JkPjxrZXl3b3JkPlBsYW50IEV4dHJhY3RzL2FkbWluaXN0
cmF0aW9uICZhbXA7IGRvc2FnZS9hZHZlcnNlIGVmZmVjdHM8L2tleXdvcmQ+PGtleXdvcmQ+UmFu
ZG9taXplZCBDb250cm9sbGVkIFRyaWFscyBhcyBUb3BpYzwva2V5d29yZD48a2V5d29yZD5UcmVh
dG1lbnQgT3V0Y29tZTwva2V5d29yZD48a2V5d29yZD5FZmZpY2FjeTwva2V5d29yZD48a2V5d29y
ZD5IeXBlcmljdW0gcGVyZm9yYXR1bSBsPC9rZXl3b3JkPjxrZXl3b3JkPk1lbm9wYXVzZTwva2V5
d29yZD48a2V5d29yZD5NZXRhLWFuYWx5c2lzPC9rZXl3b3JkPjxrZXl3b3JkPlNhZmV0eTwva2V5
d29yZD48L2tleXdvcmRzPjxkYXRlcz48eWVhcj4yMDE0PC95ZWFyPjxwdWItZGF0ZXM+PGRhdGU+
QXVnPC9kYXRlPjwvcHViLWRhdGVzPjwvZGF0ZXM+PHB1Yi1sb2NhdGlvbj5QaGlsYWRlbHBoaWEs
IFBlbm5zeWx2YW5pYTwvcHViLWxvY2F0aW9uPjxwdWJsaXNoZXI+VGF5bG9yICZhbXA7IEZyYW5j
aXMgTHRkPC9wdWJsaXNoZXI+PGlzYm4+MTQ3My0wODA0IChFbGVjdHJvbmljKSYjeEQ7MTM2OS03
MTM3IChMaW5raW5nKTwvaXNibj48YWNjZXNzaW9uLW51bT4xMDM4MzM4NjYuIExhbmd1YWdlOiBF
bmdsaXNoLiBFbnRyeSBEYXRlOiAyMDE1MDQyNC4gUmV2aXNpb24gRGF0ZTogMjAyMDA3MDguIFB1
YmxpY2F0aW9uIFR5cGU6IEpvdXJuYWwgQXJ0aWNsZTwvYWNjZXNzaW9uLW51bT48dXJscz48cmVs
YXRlZC11cmxzPjx1cmw+aHR0cHM6Ly9sb2dpbi53d3dwcm94eTEubGlicmFyeS51bnN3LmVkdS5h
dS9sb2dpbj91cmw9aHR0cDovL3NlYXJjaC5lYnNjb2hvc3QuY29tL2xvZ2luLmFzcHg/ZGlyZWN0
PXRydWUmYW1wO2RiPWNpbjIwJmFtcDtBTj0xMDM4MzM4NjYmYW1wO3NpdGU9ZWhvc3QtbGl2ZSZh
bXA7c2NvcGU9c2l0ZTwvdXJsPjwvcmVsYXRlZC11cmxzPjwvdXJscz48ZWxlY3Ryb25pYy1yZXNv
dXJjZS1udW0+aHR0cHM6Ly9kb2kub3JnLzEwLjMxMDkvMTM2OTcxMzcuMjAxMy44NjE4MTQ8L2Vs
ZWN0cm9uaWMtcmVzb3VyY2UtbnVtPjxyZW1vdGUtZGF0YWJhc2UtbmFtZT5NZWRsaW5lPC9yZW1v
dGUtZGF0YWJhc2UtbmFtZT48cmVtb3RlLWRhdGFiYXNlLXByb3ZpZGVyPk5MTTwvcmVtb3RlLWRh
dGFiYXNlLXByb3ZpZGVyPjwvcmVjb3JkPjwvQ2l0ZT48L0VuZE5vdGU+AG==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0" w:tooltip="Liu, 2014 #209" w:history="1">
              <w:r w:rsidR="007B2B25">
                <w:rPr>
                  <w:rFonts w:eastAsia="Times New Roman" w:cs="Times New Roman"/>
                  <w:noProof/>
                  <w:szCs w:val="18"/>
                  <w:lang w:eastAsia="en-AU"/>
                </w:rPr>
                <w:t>130</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4DA329B6" w14:textId="5A875FB2"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07841645" w14:textId="10D497C4" w:rsidR="00C9365F" w:rsidRPr="007C568E" w:rsidRDefault="00E31DD7"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7156FECC" w14:textId="3CEC0A1D" w:rsidR="00C9365F" w:rsidRPr="007C568E" w:rsidRDefault="00C9365F" w:rsidP="00C9365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St John's wort, Combination</w:t>
            </w:r>
          </w:p>
        </w:tc>
        <w:tc>
          <w:tcPr>
            <w:tcW w:w="1938" w:type="dxa"/>
          </w:tcPr>
          <w:p w14:paraId="3179DEFB" w14:textId="70C002DC"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2B6C1B3A" w14:textId="71D4A786" w:rsidR="00C9365F" w:rsidRDefault="00E31DD7"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Symptom</w:t>
            </w:r>
          </w:p>
        </w:tc>
        <w:tc>
          <w:tcPr>
            <w:tcW w:w="992" w:type="dxa"/>
          </w:tcPr>
          <w:p w14:paraId="6D5D43F4" w14:textId="1351CD11" w:rsidR="00C9365F" w:rsidRPr="001B4598"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2E04D736" w14:textId="4434B4AE" w:rsidR="00C9365F" w:rsidRDefault="00C9365F" w:rsidP="00C9365F">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E31DD7" w:rsidRPr="001B4598" w14:paraId="47B0EDCC"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20DF1EBD" w14:textId="3CC6917E" w:rsidR="00E31DD7" w:rsidRPr="007C568E" w:rsidRDefault="00E31DD7" w:rsidP="00E31DD7">
            <w:pPr>
              <w:pStyle w:val="Tabletext8pt"/>
              <w:rPr>
                <w:rFonts w:eastAsia="Times New Roman" w:cs="Times New Roman"/>
                <w:szCs w:val="18"/>
                <w:lang w:eastAsia="en-AU"/>
              </w:rPr>
            </w:pPr>
            <w:r w:rsidRPr="007C568E">
              <w:rPr>
                <w:rFonts w:eastAsia="Times New Roman" w:cs="Times New Roman"/>
                <w:szCs w:val="18"/>
                <w:lang w:eastAsia="en-AU"/>
              </w:rPr>
              <w:t>Onakpoya 2014</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PEVuZE5vdGU+PENpdGU+PEF1dGhvcj5PbmFrcG95YTwvQXV0aG9yPjxZZWFyPjIwMTQ8L1llYXI+
PFJlY051bT4xMTE4PC9SZWNOdW0+PERpc3BsYXlUZXh0PigxMzEpPC9EaXNwbGF5VGV4dD48cmVj
b3JkPjxyZWMtbnVtYmVyPjExMTg8L3JlYy1udW1iZXI+PGZvcmVpZ24ta2V5cz48a2V5IGFwcD0i
RU4iIGRiLWlkPSJmZmZhMjllcHVwdnYwM2Uyd2FkdncwZG5kMnQyYXpzdHQ5djUiIHRpbWVzdGFt
cD0iMTY4ODcwOTIzNSI+MTExODwva2V5PjwvZm9yZWlnbi1rZXlzPjxyZWYtdHlwZSBuYW1lPSJK
b3VybmFsIEFydGljbGUiPjE3PC9yZWYtdHlwZT48Y29udHJpYnV0b3JzPjxhdXRob3JzPjxhdXRo
b3I+T25ha3BveWEsIEkuPC9hdXRob3I+PGF1dGhvcj5TcGVuY2VyLCBFLjwvYXV0aG9yPjxhdXRo
b3I+SGVuZWdoYW4sIEMuPC9hdXRob3I+PGF1dGhvcj5UaG9tcHNvbiwgTS48L2F1dGhvcj48L2F1
dGhvcnM+PC9jb250cmlidXRvcnM+PGF1dGgtYWRkcmVzcz5EZXBhcnRtZW50IG9mIFByaW1hcnkg
Q2FyZSBIZWFsdGggU2NpZW5jZXMsIFVuaXZlcnNpdHkgb2YgT3hmb3JkLCBVbml0ZWQgS2luZ2Rv
bS4gRWxlY3Ryb25pYyBhZGRyZXNzOiBpZ2hvLm9uYWtwb3lhQHBoYy5veC5hYy51ay4mI3hEO0Rl
cGFydG1lbnQgb2YgUHJpbWFyeSBDYXJlIEhlYWx0aCBTY2llbmNlcywgVW5pdmVyc2l0eSBvZiBP
eGZvcmQsIFVuaXRlZCBLaW5nZG9tLiYjeEQ7RGVwYXJ0bWVudCBvZiBQcmltYXJ5IENhcmUgSGVh
bHRoIFNjaWVuY2VzLCBVbml2ZXJzaXR5IG9mIE94Zm9yZCwgVW5pdGVkIEtpbmdkb207IERlcGFy
dG1lbnQgb2YgRmFtaWx5IE1lZGljaW5lLCBVbml2ZXJzaXR5IG9mIFdhc2hpbmd0b24sIFNlYXR0
bGUsIFVTQS48L2F1dGgtYWRkcmVzcz48dGl0bGVzPjx0aXRsZT5UaGUgZWZmZWN0IG9mIGdyZWVu
IHRlYSBvbiBibG9vZCBwcmVzc3VyZSBhbmQgbGlwaWQgcHJvZmlsZTogQSBzeXN0ZW1hdGljIHJl
dmlldyBhbmQgbWV0YS1hbmFseXNpcyBvZiByYW5kb21pemVkIGNsaW5pY2FsIHRyaWFsczwvdGl0
bGU+PHNlY29uZGFyeS10aXRsZT5OdXRyaXRpb24sIE1ldGFib2xpc20gJmFtcDsgQ2FyZGlvdmFz
Y3VsYXIgRGlzZWFzZXM8L3NlY29uZGFyeS10aXRsZT48L3RpdGxlcz48cGVyaW9kaWNhbD48ZnVs
bC10aXRsZT5OdXRyaXRpb24sIE1ldGFib2xpc20gJmFtcDsgQ2FyZGlvdmFzY3VsYXIgRGlzZWFz
ZXM8L2Z1bGwtdGl0bGU+PC9wZXJpb2RpY2FsPjxwYWdlcz44MjMtODM2PC9wYWdlcz48dm9sdW1l
PjI0PC92b2x1bWU+PG51bWJlcj44PC9udW1iZXI+PGVkaXRpb24+MjAxNDAxMzE8L2VkaXRpb24+
PGtleXdvcmRzPjxrZXl3b3JkPkFuaW1hbHM8L2tleXdvcmQ+PGtleXdvcmQ+Qmxvb2QgUHJlc3N1
cmUvKmRydWcgZWZmZWN0czwva2V5d29yZD48a2V5d29yZD5DaG9sZXN0ZXJvbC8qYmxvb2Q8L2tl
eXdvcmQ+PGtleXdvcmQ+RGlldGFyeSBTdXBwbGVtZW50czwva2V5d29yZD48a2V5d29yZD5EaXNl
YXNlIE1vZGVscywgQW5pbWFsPC9rZXl3b3JkPjxrZXl3b3JkPkh1bWFuczwva2V5d29yZD48a2V5
d29yZD5IeXBlcnRlbnNpb24vZHJ1ZyB0aGVyYXB5PC9rZXl3b3JkPjxrZXl3b3JkPlBsYW50IEV4
dHJhY3RzL3BoYXJtYWNvbG9neTwva2V5d29yZD48a2V5d29yZD5SYW5kb21pemVkIENvbnRyb2xs
ZWQgVHJpYWxzIGFzIFRvcGljPC9rZXl3b3JkPjxrZXl3b3JkPlRlYS8qY2hlbWlzdHJ5PC9rZXl3
b3JkPjxrZXl3b3JkPlRyaWdseWNlcmlkZXMvYmxvb2Q8L2tleXdvcmQ+PGtleXdvcmQ+Qmxvb2Qg
bGlwaWQ8L2tleXdvcmQ+PGtleXdvcmQ+Qmxvb2QgcHJlc3N1cmU8L2tleXdvcmQ+PGtleXdvcmQ+
R3JlZW4gdGVhPC9rZXl3b3JkPjxrZXl3b3JkPk1ldGEtYW5hbHlzaXM8L2tleXdvcmQ+PGtleXdv
cmQ+UmFuZG9taXplZCBjbGluaWNhbCB0cmlhbDwva2V5d29yZD48L2tleXdvcmRzPjxkYXRlcz48
eWVhcj4yMDE0PC95ZWFyPjxwdWItZGF0ZXM+PGRhdGU+QXVnPC9kYXRlPjwvcHViLWRhdGVzPjwv
ZGF0ZXM+PHB1Yi1sb2NhdGlvbj5OZXcgWW9yaywgTmV3IFlvcms8L3B1Yi1sb2NhdGlvbj48cHVi
bGlzaGVyPkVsc2V2aWVyIEIuVi48L3B1Ymxpc2hlcj48aXNibj4xNTkwLTM3MjkgKEVsZWN0cm9u
aWMpJiN4RDswOTM5LTQ3NTMgKExpbmtpbmcpPC9pc2JuPjxhY2Nlc3Npb24tbnVtPjEwMzgzNzEw
MC4gTGFuZ3VhZ2U6IEVuZ2xpc2guIEVudHJ5IERhdGU6IDIwMTUwNDEwLiBSZXZpc2lvbiBEYXRl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aW4uYXNweD9kaXJlY3Q9dHJ1ZSZhbXA7ZGI9Y2luMjAmYW1wO0FOPTEwMzgzNzEwMCZhbXA7c2l0
ZT1laG9zdC1saXZlJmFtcDtzY29wZT1zaXRlPC91cmw+PC9yZWxhdGVkLXVybHM+PC91cmxzPjxl
bGVjdHJvbmljLXJlc291cmNlLW51bT5odHRwczovL2RvaS5vcmcvMTAuMTAxNi9qLm51bWVjZC4y
MDE0LjAxLjAxNjwvZWxlY3Ryb25pYy1yZXNvdXJjZS1udW0+PHJlbW90ZS1kYXRhYmFzZS1uYW1l
Pk1lZGxpbmU8L3JlbW90ZS1kYXRhYmFzZS1uYW1lPjxyZW1vdGUtZGF0YWJhc2UtcHJvdmlkZXI+
TkxNPC9yZW1vdGUtZGF0YWJhc2UtcHJvdmlkZXI+PHJlc2VhcmNoLW5vdGVzPm5vbnByaW9yaXR5
IHBvcHVsYXRpb248L3Jlc2VhcmNoLW5vdGVzPjwvcmVjb3JkPjwvQ2l0ZT48L0VuZE5vdGU+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PEVuZE5vdGU+PENpdGU+PEF1dGhvcj5PbmFrcG95YTwvQXV0aG9yPjxZZWFyPjIwMTQ8L1llYXI+
PFJlY051bT4xMTE4PC9SZWNOdW0+PERpc3BsYXlUZXh0PigxMzEpPC9EaXNwbGF5VGV4dD48cmVj
b3JkPjxyZWMtbnVtYmVyPjExMTg8L3JlYy1udW1iZXI+PGZvcmVpZ24ta2V5cz48a2V5IGFwcD0i
RU4iIGRiLWlkPSJmZmZhMjllcHVwdnYwM2Uyd2FkdncwZG5kMnQyYXpzdHQ5djUiIHRpbWVzdGFt
cD0iMTY4ODcwOTIzNSI+MTExODwva2V5PjwvZm9yZWlnbi1rZXlzPjxyZWYtdHlwZSBuYW1lPSJK
b3VybmFsIEFydGljbGUiPjE3PC9yZWYtdHlwZT48Y29udHJpYnV0b3JzPjxhdXRob3JzPjxhdXRo
b3I+T25ha3BveWEsIEkuPC9hdXRob3I+PGF1dGhvcj5TcGVuY2VyLCBFLjwvYXV0aG9yPjxhdXRo
b3I+SGVuZWdoYW4sIEMuPC9hdXRob3I+PGF1dGhvcj5UaG9tcHNvbiwgTS48L2F1dGhvcj48L2F1
dGhvcnM+PC9jb250cmlidXRvcnM+PGF1dGgtYWRkcmVzcz5EZXBhcnRtZW50IG9mIFByaW1hcnkg
Q2FyZSBIZWFsdGggU2NpZW5jZXMsIFVuaXZlcnNpdHkgb2YgT3hmb3JkLCBVbml0ZWQgS2luZ2Rv
bS4gRWxlY3Ryb25pYyBhZGRyZXNzOiBpZ2hvLm9uYWtwb3lhQHBoYy5veC5hYy51ay4mI3hEO0Rl
cGFydG1lbnQgb2YgUHJpbWFyeSBDYXJlIEhlYWx0aCBTY2llbmNlcywgVW5pdmVyc2l0eSBvZiBP
eGZvcmQsIFVuaXRlZCBLaW5nZG9tLiYjeEQ7RGVwYXJ0bWVudCBvZiBQcmltYXJ5IENhcmUgSGVh
bHRoIFNjaWVuY2VzLCBVbml2ZXJzaXR5IG9mIE94Zm9yZCwgVW5pdGVkIEtpbmdkb207IERlcGFy
dG1lbnQgb2YgRmFtaWx5IE1lZGljaW5lLCBVbml2ZXJzaXR5IG9mIFdhc2hpbmd0b24sIFNlYXR0
bGUsIFVTQS48L2F1dGgtYWRkcmVzcz48dGl0bGVzPjx0aXRsZT5UaGUgZWZmZWN0IG9mIGdyZWVu
IHRlYSBvbiBibG9vZCBwcmVzc3VyZSBhbmQgbGlwaWQgcHJvZmlsZTogQSBzeXN0ZW1hdGljIHJl
dmlldyBhbmQgbWV0YS1hbmFseXNpcyBvZiByYW5kb21pemVkIGNsaW5pY2FsIHRyaWFsczwvdGl0
bGU+PHNlY29uZGFyeS10aXRsZT5OdXRyaXRpb24sIE1ldGFib2xpc20gJmFtcDsgQ2FyZGlvdmFz
Y3VsYXIgRGlzZWFzZXM8L3NlY29uZGFyeS10aXRsZT48L3RpdGxlcz48cGVyaW9kaWNhbD48ZnVs
bC10aXRsZT5OdXRyaXRpb24sIE1ldGFib2xpc20gJmFtcDsgQ2FyZGlvdmFzY3VsYXIgRGlzZWFz
ZXM8L2Z1bGwtdGl0bGU+PC9wZXJpb2RpY2FsPjxwYWdlcz44MjMtODM2PC9wYWdlcz48dm9sdW1l
PjI0PC92b2x1bWU+PG51bWJlcj44PC9udW1iZXI+PGVkaXRpb24+MjAxNDAxMzE8L2VkaXRpb24+
PGtleXdvcmRzPjxrZXl3b3JkPkFuaW1hbHM8L2tleXdvcmQ+PGtleXdvcmQ+Qmxvb2QgUHJlc3N1
cmUvKmRydWcgZWZmZWN0czwva2V5d29yZD48a2V5d29yZD5DaG9sZXN0ZXJvbC8qYmxvb2Q8L2tl
eXdvcmQ+PGtleXdvcmQ+RGlldGFyeSBTdXBwbGVtZW50czwva2V5d29yZD48a2V5d29yZD5EaXNl
YXNlIE1vZGVscywgQW5pbWFsPC9rZXl3b3JkPjxrZXl3b3JkPkh1bWFuczwva2V5d29yZD48a2V5
d29yZD5IeXBlcnRlbnNpb24vZHJ1ZyB0aGVyYXB5PC9rZXl3b3JkPjxrZXl3b3JkPlBsYW50IEV4
dHJhY3RzL3BoYXJtYWNvbG9neTwva2V5d29yZD48a2V5d29yZD5SYW5kb21pemVkIENvbnRyb2xs
ZWQgVHJpYWxzIGFzIFRvcGljPC9rZXl3b3JkPjxrZXl3b3JkPlRlYS8qY2hlbWlzdHJ5PC9rZXl3
b3JkPjxrZXl3b3JkPlRyaWdseWNlcmlkZXMvYmxvb2Q8L2tleXdvcmQ+PGtleXdvcmQ+Qmxvb2Qg
bGlwaWQ8L2tleXdvcmQ+PGtleXdvcmQ+Qmxvb2QgcHJlc3N1cmU8L2tleXdvcmQ+PGtleXdvcmQ+
R3JlZW4gdGVhPC9rZXl3b3JkPjxrZXl3b3JkPk1ldGEtYW5hbHlzaXM8L2tleXdvcmQ+PGtleXdv
cmQ+UmFuZG9taXplZCBjbGluaWNhbCB0cmlhbDwva2V5d29yZD48L2tleXdvcmRzPjxkYXRlcz48
eWVhcj4yMDE0PC95ZWFyPjxwdWItZGF0ZXM+PGRhdGU+QXVnPC9kYXRlPjwvcHViLWRhdGVzPjwv
ZGF0ZXM+PHB1Yi1sb2NhdGlvbj5OZXcgWW9yaywgTmV3IFlvcms8L3B1Yi1sb2NhdGlvbj48cHVi
bGlzaGVyPkVsc2V2aWVyIEIuVi48L3B1Ymxpc2hlcj48aXNibj4xNTkwLTM3MjkgKEVsZWN0cm9u
aWMpJiN4RDswOTM5LTQ3NTMgKExpbmtpbmcpPC9pc2JuPjxhY2Nlc3Npb24tbnVtPjEwMzgzNzEw
MC4gTGFuZ3VhZ2U6IEVuZ2xpc2guIEVudHJ5IERhdGU6IDIwMTUwNDEwLiBSZXZpc2lvbiBEYXRl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aW4uYXNweD9kaXJlY3Q9dHJ1ZSZhbXA7ZGI9Y2luMjAmYW1wO0FOPTEwMzgzNzEwMCZhbXA7c2l0
ZT1laG9zdC1saXZlJmFtcDtzY29wZT1zaXRlPC91cmw+PC9yZWxhdGVkLXVybHM+PC91cmxzPjxl
bGVjdHJvbmljLXJlc291cmNlLW51bT5odHRwczovL2RvaS5vcmcvMTAuMTAxNi9qLm51bWVjZC4y
MDE0LjAxLjAxNjwvZWxlY3Ryb25pYy1yZXNvdXJjZS1udW0+PHJlbW90ZS1kYXRhYmFzZS1uYW1l
Pk1lZGxpbmU8L3JlbW90ZS1kYXRhYmFzZS1uYW1lPjxyZW1vdGUtZGF0YWJhc2UtcHJvdmlkZXI+
TkxNPC9yZW1vdGUtZGF0YWJhc2UtcHJvdmlkZXI+PHJlc2VhcmNoLW5vdGVzPm5vbnByaW9yaXR5
IHBvcHVsYXRpb248L3Jlc2VhcmNoLW5vdGVzPjwvcmVjb3JkPjwvQ2l0ZT48L0VuZE5vdGU+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1" w:tooltip="Onakpoya, 2014 #1118" w:history="1">
              <w:r w:rsidR="007B2B25">
                <w:rPr>
                  <w:rFonts w:eastAsia="Times New Roman" w:cs="Times New Roman"/>
                  <w:noProof/>
                  <w:szCs w:val="18"/>
                  <w:lang w:eastAsia="en-AU"/>
                </w:rPr>
                <w:t>131</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2AAB023E" w14:textId="25384CEC" w:rsidR="00E31DD7" w:rsidRPr="007C568E" w:rsidRDefault="00E31DD7" w:rsidP="00E31DD7">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7D81C63B" w14:textId="40B0C826" w:rsidR="00E31DD7" w:rsidRPr="007C568E" w:rsidRDefault="00E31DD7" w:rsidP="00E31DD7">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769ED119" w14:textId="353E920A" w:rsidR="00E31DD7" w:rsidRPr="007C568E" w:rsidRDefault="00E31DD7" w:rsidP="00E31DD7">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Green tea</w:t>
            </w:r>
          </w:p>
        </w:tc>
        <w:tc>
          <w:tcPr>
            <w:tcW w:w="1938" w:type="dxa"/>
          </w:tcPr>
          <w:p w14:paraId="45C89C1A" w14:textId="7EFD048C" w:rsidR="00E31DD7" w:rsidRPr="001B4598"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3C195A34" w14:textId="3FF17B26" w:rsidR="00E31DD7"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Blood pressure</w:t>
            </w:r>
            <w:r w:rsidR="00FE579B">
              <w:t>, lipid profile</w:t>
            </w:r>
          </w:p>
        </w:tc>
        <w:tc>
          <w:tcPr>
            <w:tcW w:w="992" w:type="dxa"/>
          </w:tcPr>
          <w:p w14:paraId="33A63EAE" w14:textId="324FB41E" w:rsidR="00E31DD7" w:rsidRPr="001B4598"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0BBF5F1F" w14:textId="36BDA97C" w:rsidR="00E31DD7"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E31DD7" w:rsidRPr="001B4598" w14:paraId="6BFB7AA8"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4C7988D5" w14:textId="238F5BE7" w:rsidR="00E31DD7" w:rsidRPr="007C568E" w:rsidRDefault="00E31DD7" w:rsidP="00E31DD7">
            <w:pPr>
              <w:pStyle w:val="Tabletext8pt"/>
              <w:rPr>
                <w:rFonts w:eastAsia="Times New Roman" w:cs="Times New Roman"/>
                <w:szCs w:val="18"/>
                <w:lang w:eastAsia="en-AU"/>
              </w:rPr>
            </w:pPr>
            <w:r w:rsidRPr="007C568E">
              <w:rPr>
                <w:rFonts w:eastAsia="Times New Roman" w:cs="Times New Roman"/>
                <w:szCs w:val="18"/>
                <w:lang w:eastAsia="en-AU"/>
              </w:rPr>
              <w:t>Lethaby 2013</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PEVuZE5vdGU+PENpdGU+PEF1dGhvcj5MZXRoYWJ5PC9BdXRob3I+PFllYXI+MjAxMzwvWWVhcj48
UmVjTnVtPjI4OTwvUmVjTnVtPjxEaXNwbGF5VGV4dD4oMTMyKTwvRGlzcGxheVRleHQ+PHJlY29y
ZD48cmVjLW51bWJlcj4yODk8L3JlYy1udW1iZXI+PGZvcmVpZ24ta2V5cz48a2V5IGFwcD0iRU4i
IGRiLWlkPSJmZmZhMjllcHVwdnYwM2Uyd2FkdncwZG5kMnQyYXpzdHQ5djUiIHRpbWVzdGFtcD0i
MTY4ODcwOTIzMyI+Mjg5PC9rZXk+PC9mb3JlaWduLWtleXM+PHJlZi10eXBlIG5hbWU9IkpvdXJu
YWwgQXJ0aWNsZSI+MTc8L3JlZi10eXBlPjxjb250cmlidXRvcnM+PGF1dGhvcnM+PGF1dGhvcj5M
ZXRoYWJ5LCBBLjwvYXV0aG9yPjxhdXRob3I+TWFyam9yaWJhbmtzLCBKLjwvYXV0aG9yPjxhdXRo
b3I+S3JvbmVuYmVyZywgRi48L2F1dGhvcj48YXV0aG9yPlJvYmVydHMsIEguPC9hdXRob3I+PGF1
dGhvcj5FZGVuLCBKLjwvYXV0aG9yPjxhdXRob3I+QnJvd24sIEouPC9hdXRob3I+PC9hdXRob3Jz
PjwvY29udHJpYnV0b3JzPjxhdXRoLWFkZHJlc3M+RGVwYXJ0bWVudCBvZiBPYnN0ZXRyaWNzIGFu
ZCBHeW5hZWNvbG9neSwgVW5pdmVyc2l0eSBvZiBBdWNrbGFuZCwgUHJpdmF0ZSBCYWcgOTIwMTks
IEF1Y2tsYW5kLCBOZXcgWmVhbGFuZCwgMTE0Mi48L2F1dGgtYWRkcmVzcz48dGl0bGVzPjx0aXRs
ZT5QaHl0b2VzdHJvZ2VucyBmb3IgbWVub3BhdXNhbCB2YXNvbW90b3Igc3ltcHRvbXM8L3RpdGxl
PjxzZWNvbmRhcnktdGl0bGU+Q29jaHJhbmUgRGF0YWJhc2Ugb2YgU3lzdGVtYXRpYyBSZXZpZXdz
PC9zZWNvbmRhcnktdGl0bGU+PC90aXRsZXM+PHBlcmlvZGljYWw+PGZ1bGwtdGl0bGU+Q29jaHJh
bmUgRGF0YWJhc2Ugb2YgU3lzdGVtYXRpYyBSZXZpZXdzPC9mdWxsLXRpdGxlPjwvcGVyaW9kaWNh
bD48cGFnZXM+Ti5QQUctTi5QQUc8L3BhZ2VzPjx2b2x1bWU+MjAxMzwvdm9sdW1lPjxudW1iZXI+
MTI8L251bWJlcj48ZWRpdGlvbj4yMDEzMTIxMDwvZWRpdGlvbj48a2V5d29yZHM+PGtleXdvcmQ+
RmVtYWxlPC9rZXl3b3JkPjxrZXl3b3JkPkhvdCBGbGFzaGVzLypkcnVnIHRoZXJhcHk8L2tleXdv
cmQ+PGtleXdvcmQ+SHVtYW5zPC9rZXl3b3JkPjxrZXl3b3JkPklzb2ZsYXZvbmVzL3RoZXJhcGV1
dGljIHVzZTwva2V5d29yZD48a2V5d29yZD5QaHl0b2VzdHJvZ2Vucy8qdGhlcmFwZXV0aWMgdXNl
PC9rZXl3b3JkPjxrZXl3b3JkPlJhbmRvbWl6ZWQgQ29udHJvbGxlZCBUcmlhbHMgYXMgVG9waWM8
L2tleXdvcmQ+PGtleXdvcmQ+R2x5Y2luZSBtYXg8L2tleXdvcmQ+PGtleXdvcmQ+U3dlYXRpbmcv
KmRydWcgZWZmZWN0czwva2V5d29yZD48a2V5d29yZD5Ucmlmb2xpdW08L2tleXdvcmQ+PC9rZXl3
b3Jkcz48ZGF0ZXM+PHllYXI+MjAxMzwveWVhcj48cHViLWRhdGVzPjxkYXRlPkRlYyAxMDwvZGF0
ZT48L3B1Yi1kYXRlcz48L2RhdGVzPjxwdWItbG9jYXRpb24+LCAmbHQ7QmxhbmsmZ3Q7PC9wdWIt
bG9jYXRpb24+PHB1Ymxpc2hlcj5Kb2huIFdpbGV5ICZhbXA7IFNvbnMsIEluYy48L3B1Ymxpc2hl
cj48aXNibj4xNDY5LTQ5M1ggKEVsZWN0cm9uaWMpJiN4RDsxMzYxLTYxMzcgKExpbmtpbmcpPC9p
c2JuPjxhY2Nlc3Npb24tbnVtPjEwNTgzOTA4My4gTGFuZ3VhZ2U6IEVuZ2xpc2guIEVudHJ5IERh
dGU6IDIwMTExMDE0LiBSZXZpc2lvbiBEYXRlOiAyMDE1MDcxMS4gUHVibGljYXRpb24gVHlwZTog
Sm91cm5hbCBBcnRpY2xlPC9hY2Nlc3Npb24tbnVtPjx1cmxzPjxyZWxhdGVkLXVybHM+PHVybD5o
dHRwczovL2xvZ2luLnd3d3Byb3h5MS5saWJyYXJ5LnVuc3cuZWR1LmF1L2xvZ2luP3VybD1odHRw
Oi8vc2VhcmNoLmVic2NvaG9zdC5jb20vbG9naW4uYXNweD9kaXJlY3Q9dHJ1ZSZhbXA7ZGI9Y2lu
MjAmYW1wO0FOPTEwNTgzOTA4MyZhbXA7c2l0ZT1laG9zdC1saXZlJmFtcDtzY29wZT1zaXRlPC91
cmw+PC9yZWxhdGVkLXVybHM+PC91cmxzPjxjdXN0b20xPkFubmUgTGV0aGFieSBwcm92aWRlZCBh
ZHZpY2UgYW5kIHN1Z2dlc3Rpb25zIHRvIHRoZSBhdXRob3Igb2YgdGhlIHVucHVibGlzaGVkIEJy
YXppbGlhbiBzdHVkeSAoQmljY2EgMjAwNCkgdGhhdCBoYXMgYmVlbiBpbmNsdWRlZCBpbiB0aGlz
IHJldmlldy4gU2hlIGlzIGluY2x1ZGVkIGFzIGFuIGF1dGhvciBvZiB0aGF0IHVucHVibGlzaGVk
IHBhcGVyLiBKb2huIEVkZW4gaXMgYW4gYXV0aG9yIG9mIHR3byBvZiB0aGUgaW5jbHVkZWQgc3R1
ZGllcyAoS25pZ2h0IDE5OTk7IEtuaWdodCAyMDAxKS48L2N1c3RvbTE+PGN1c3RvbTI+UE1DMTAy
NDc5MjE8L2N1c3RvbTI+PGVsZWN0cm9uaWMtcmVzb3VyY2UtbnVtPmh0dHBzOi8vZG9pLm9yZy8x
MC4xMDAyLzE0NjUxODU4LkNEMDAxMzk1LnB1YjQ8L2VsZWN0cm9uaWMtcmVzb3VyY2UtbnVtPjxy
ZW1vdGUtZGF0YWJhc2UtbmFtZT5NZWRsaW5lPC9yZW1vdGUtZGF0YWJhc2UtbmFtZT48cmVtb3Rl
LWRhdGFiYXNlLXByb3ZpZGVyPk5MTTwvcmVtb3RlLWRhdGFiYXNlLXByb3ZpZGVyPjwvcmVjb3Jk
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PEVuZE5vdGU+PENpdGU+PEF1dGhvcj5MZXRoYWJ5PC9BdXRob3I+PFllYXI+MjAxMzwvWWVhcj48
UmVjTnVtPjI4OTwvUmVjTnVtPjxEaXNwbGF5VGV4dD4oMTMyKTwvRGlzcGxheVRleHQ+PHJlY29y
ZD48cmVjLW51bWJlcj4yODk8L3JlYy1udW1iZXI+PGZvcmVpZ24ta2V5cz48a2V5IGFwcD0iRU4i
IGRiLWlkPSJmZmZhMjllcHVwdnYwM2Uyd2FkdncwZG5kMnQyYXpzdHQ5djUiIHRpbWVzdGFtcD0i
MTY4ODcwOTIzMyI+Mjg5PC9rZXk+PC9mb3JlaWduLWtleXM+PHJlZi10eXBlIG5hbWU9IkpvdXJu
YWwgQXJ0aWNsZSI+MTc8L3JlZi10eXBlPjxjb250cmlidXRvcnM+PGF1dGhvcnM+PGF1dGhvcj5M
ZXRoYWJ5LCBBLjwvYXV0aG9yPjxhdXRob3I+TWFyam9yaWJhbmtzLCBKLjwvYXV0aG9yPjxhdXRo
b3I+S3JvbmVuYmVyZywgRi48L2F1dGhvcj48YXV0aG9yPlJvYmVydHMsIEguPC9hdXRob3I+PGF1
dGhvcj5FZGVuLCBKLjwvYXV0aG9yPjxhdXRob3I+QnJvd24sIEouPC9hdXRob3I+PC9hdXRob3Jz
PjwvY29udHJpYnV0b3JzPjxhdXRoLWFkZHJlc3M+RGVwYXJ0bWVudCBvZiBPYnN0ZXRyaWNzIGFu
ZCBHeW5hZWNvbG9neSwgVW5pdmVyc2l0eSBvZiBBdWNrbGFuZCwgUHJpdmF0ZSBCYWcgOTIwMTks
IEF1Y2tsYW5kLCBOZXcgWmVhbGFuZCwgMTE0Mi48L2F1dGgtYWRkcmVzcz48dGl0bGVzPjx0aXRs
ZT5QaHl0b2VzdHJvZ2VucyBmb3IgbWVub3BhdXNhbCB2YXNvbW90b3Igc3ltcHRvbXM8L3RpdGxl
PjxzZWNvbmRhcnktdGl0bGU+Q29jaHJhbmUgRGF0YWJhc2Ugb2YgU3lzdGVtYXRpYyBSZXZpZXdz
PC9zZWNvbmRhcnktdGl0bGU+PC90aXRsZXM+PHBlcmlvZGljYWw+PGZ1bGwtdGl0bGU+Q29jaHJh
bmUgRGF0YWJhc2Ugb2YgU3lzdGVtYXRpYyBSZXZpZXdzPC9mdWxsLXRpdGxlPjwvcGVyaW9kaWNh
bD48cGFnZXM+Ti5QQUctTi5QQUc8L3BhZ2VzPjx2b2x1bWU+MjAxMzwvdm9sdW1lPjxudW1iZXI+
MTI8L251bWJlcj48ZWRpdGlvbj4yMDEzMTIxMDwvZWRpdGlvbj48a2V5d29yZHM+PGtleXdvcmQ+
RmVtYWxlPC9rZXl3b3JkPjxrZXl3b3JkPkhvdCBGbGFzaGVzLypkcnVnIHRoZXJhcHk8L2tleXdv
cmQ+PGtleXdvcmQ+SHVtYW5zPC9rZXl3b3JkPjxrZXl3b3JkPklzb2ZsYXZvbmVzL3RoZXJhcGV1
dGljIHVzZTwva2V5d29yZD48a2V5d29yZD5QaHl0b2VzdHJvZ2Vucy8qdGhlcmFwZXV0aWMgdXNl
PC9rZXl3b3JkPjxrZXl3b3JkPlJhbmRvbWl6ZWQgQ29udHJvbGxlZCBUcmlhbHMgYXMgVG9waWM8
L2tleXdvcmQ+PGtleXdvcmQ+R2x5Y2luZSBtYXg8L2tleXdvcmQ+PGtleXdvcmQ+U3dlYXRpbmcv
KmRydWcgZWZmZWN0czwva2V5d29yZD48a2V5d29yZD5Ucmlmb2xpdW08L2tleXdvcmQ+PC9rZXl3
b3Jkcz48ZGF0ZXM+PHllYXI+MjAxMzwveWVhcj48cHViLWRhdGVzPjxkYXRlPkRlYyAxMDwvZGF0
ZT48L3B1Yi1kYXRlcz48L2RhdGVzPjxwdWItbG9jYXRpb24+LCAmbHQ7QmxhbmsmZ3Q7PC9wdWIt
bG9jYXRpb24+PHB1Ymxpc2hlcj5Kb2huIFdpbGV5ICZhbXA7IFNvbnMsIEluYy48L3B1Ymxpc2hl
cj48aXNibj4xNDY5LTQ5M1ggKEVsZWN0cm9uaWMpJiN4RDsxMzYxLTYxMzcgKExpbmtpbmcpPC9p
c2JuPjxhY2Nlc3Npb24tbnVtPjEwNTgzOTA4My4gTGFuZ3VhZ2U6IEVuZ2xpc2guIEVudHJ5IERh
dGU6IDIwMTExMDE0LiBSZXZpc2lvbiBEYXRlOiAyMDE1MDcxMS4gUHVibGljYXRpb24gVHlwZTog
Sm91cm5hbCBBcnRpY2xlPC9hY2Nlc3Npb24tbnVtPjx1cmxzPjxyZWxhdGVkLXVybHM+PHVybD5o
dHRwczovL2xvZ2luLnd3d3Byb3h5MS5saWJyYXJ5LnVuc3cuZWR1LmF1L2xvZ2luP3VybD1odHRw
Oi8vc2VhcmNoLmVic2NvaG9zdC5jb20vbG9naW4uYXNweD9kaXJlY3Q9dHJ1ZSZhbXA7ZGI9Y2lu
MjAmYW1wO0FOPTEwNTgzOTA4MyZhbXA7c2l0ZT1laG9zdC1saXZlJmFtcDtzY29wZT1zaXRlPC91
cmw+PC9yZWxhdGVkLXVybHM+PC91cmxzPjxjdXN0b20xPkFubmUgTGV0aGFieSBwcm92aWRlZCBh
ZHZpY2UgYW5kIHN1Z2dlc3Rpb25zIHRvIHRoZSBhdXRob3Igb2YgdGhlIHVucHVibGlzaGVkIEJy
YXppbGlhbiBzdHVkeSAoQmljY2EgMjAwNCkgdGhhdCBoYXMgYmVlbiBpbmNsdWRlZCBpbiB0aGlz
IHJldmlldy4gU2hlIGlzIGluY2x1ZGVkIGFzIGFuIGF1dGhvciBvZiB0aGF0IHVucHVibGlzaGVk
IHBhcGVyLiBKb2huIEVkZW4gaXMgYW4gYXV0aG9yIG9mIHR3byBvZiB0aGUgaW5jbHVkZWQgc3R1
ZGllcyAoS25pZ2h0IDE5OTk7IEtuaWdodCAyMDAxKS48L2N1c3RvbTE+PGN1c3RvbTI+UE1DMTAy
NDc5MjE8L2N1c3RvbTI+PGVsZWN0cm9uaWMtcmVzb3VyY2UtbnVtPmh0dHBzOi8vZG9pLm9yZy8x
MC4xMDAyLzE0NjUxODU4LkNEMDAxMzk1LnB1YjQ8L2VsZWN0cm9uaWMtcmVzb3VyY2UtbnVtPjxy
ZW1vdGUtZGF0YWJhc2UtbmFtZT5NZWRsaW5lPC9yZW1vdGUtZGF0YWJhc2UtbmFtZT48cmVtb3Rl
LWRhdGFiYXNlLXByb3ZpZGVyPk5MTTwvcmVtb3RlLWRhdGFiYXNlLXByb3ZpZGVyPjwvcmVjb3Jk
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2" w:tooltip="Lethaby, 2013 #289" w:history="1">
              <w:r w:rsidR="007B2B25">
                <w:rPr>
                  <w:rFonts w:eastAsia="Times New Roman" w:cs="Times New Roman"/>
                  <w:noProof/>
                  <w:szCs w:val="18"/>
                  <w:lang w:eastAsia="en-AU"/>
                </w:rPr>
                <w:t>132</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6D832B6B" w14:textId="109FF926" w:rsidR="00E31DD7" w:rsidRPr="007C568E" w:rsidRDefault="00E31DD7" w:rsidP="00E31DD7">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r w:rsidR="00CF3005">
              <w:rPr>
                <w:rFonts w:eastAsia="Times New Roman" w:cs="Times New Roman"/>
                <w:lang w:eastAsia="en-AU"/>
              </w:rPr>
              <w:t xml:space="preserve"> (Cochrane)</w:t>
            </w:r>
          </w:p>
        </w:tc>
        <w:tc>
          <w:tcPr>
            <w:tcW w:w="1937" w:type="dxa"/>
          </w:tcPr>
          <w:p w14:paraId="5C25921E" w14:textId="14B33890" w:rsidR="00E31DD7" w:rsidRPr="007C568E" w:rsidRDefault="00B07190" w:rsidP="00E31DD7">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2863789E" w14:textId="219ABC19" w:rsidR="00E31DD7" w:rsidRPr="007C568E" w:rsidRDefault="00E31DD7" w:rsidP="00E31DD7">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0B171893" w14:textId="251BC893" w:rsidR="00E31DD7" w:rsidRPr="001B4598" w:rsidRDefault="00E31DD7" w:rsidP="00E31DD7">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10166458" w14:textId="2F87FFC6" w:rsidR="00E31DD7" w:rsidRDefault="00B07190" w:rsidP="00E31DD7">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Vasomotor symptoms</w:t>
            </w:r>
          </w:p>
        </w:tc>
        <w:tc>
          <w:tcPr>
            <w:tcW w:w="992" w:type="dxa"/>
          </w:tcPr>
          <w:p w14:paraId="46144C80" w14:textId="7DF10B9C" w:rsidR="00E31DD7" w:rsidRPr="001B4598" w:rsidRDefault="00E31DD7" w:rsidP="00E31DD7">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3C79DC0" w14:textId="2357686B" w:rsidR="00E31DD7" w:rsidRDefault="00E31DD7" w:rsidP="00E31DD7">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E31DD7" w:rsidRPr="001B4598" w14:paraId="09F6FAAE" w14:textId="77777777" w:rsidTr="002D771A">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701" w:type="dxa"/>
          </w:tcPr>
          <w:p w14:paraId="74355856" w14:textId="2A3A1442" w:rsidR="00E31DD7" w:rsidRPr="007C568E" w:rsidRDefault="00E31DD7" w:rsidP="00E31DD7">
            <w:pPr>
              <w:pStyle w:val="Tabletext8pt"/>
              <w:rPr>
                <w:rFonts w:eastAsia="Times New Roman" w:cs="Times New Roman"/>
                <w:szCs w:val="18"/>
                <w:lang w:eastAsia="en-AU"/>
              </w:rPr>
            </w:pPr>
            <w:r w:rsidRPr="007C568E">
              <w:rPr>
                <w:rFonts w:eastAsia="Times New Roman" w:cs="Times New Roman"/>
                <w:szCs w:val="18"/>
                <w:lang w:eastAsia="en-AU"/>
              </w:rPr>
              <w:t>Shergis 2013</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PEVuZE5vdGU+PENpdGU+PEF1dGhvcj5TaGVyZ2lzPC9BdXRob3I+PFllYXI+MjAxMzwvWWVhcj48
UmVjTnVtPjk1NDwvUmVjTnVtPjxEaXNwbGF5VGV4dD4oMTMzKTwvRGlzcGxheVRleHQ+PHJlY29y
ZD48cmVjLW51bWJlcj45NTQ8L3JlYy1udW1iZXI+PGZvcmVpZ24ta2V5cz48a2V5IGFwcD0iRU4i
IGRiLWlkPSJmZmZhMjllcHVwdnYwM2Uyd2FkdncwZG5kMnQyYXpzdHQ5djUiIHRpbWVzdGFtcD0i
MTY4ODcwOTIzNSI+OTU0PC9rZXk+PC9mb3JlaWduLWtleXM+PHJlZi10eXBlIG5hbWU9IkpvdXJu
YWwgQXJ0aWNsZSI+MTc8L3JlZi10eXBlPjxjb250cmlidXRvcnM+PGF1dGhvcnM+PGF1dGhvcj5T
aGVyZ2lzLCBKb2hhbm5haCBMLjwvYXV0aG9yPjxhdXRob3I+WmhhbmcsIEFudGhvbnkgTC48L2F1
dGhvcj48YXV0aG9yPlpob3UsIFdlbnl1PC9hdXRob3I+PGF1dGhvcj5YdWUsIENoYXJsaWUgQy48
L2F1dGhvcj48L2F1dGhvcnM+PC9jb250cmlidXRvcnM+PGF1dGgtYWRkcmVzcz5UcmFkaXRpb25h
bCBhbmQgQ29tcGxlbWVudGFyeSBNZWRpY2luZSBSZXNlYXJjaCBQcm9ncmFtLCBTY2hvb2wgb2Yg
SGVhbHRoIFNjaWVuY2VzIGFuZCBIZWFsdGggSW5ub3ZhdGlvbnMgUmVzZWFyY2ggSW5zdGl0dXRl
LUhJUmksIFJNSVQgVW5pdmVyc2l0eSwgQnVuZG9vcmEsIE1lbGJvdXJuZSwgVmljdG9yaWEsIEF1
c3RyYWxpYS48L2F1dGgtYWRkcmVzcz48dGl0bGVzPjx0aXRsZT5QYW5heCBnaW5zZW5nIGluIHJh
bmRvbWlzZWQgY29udHJvbGxlZCB0cmlhbHM6IGEgc3lzdGVtYXRpYyByZXZpZXc8L3RpdGxlPjxz
ZWNvbmRhcnktdGl0bGU+UGh5dG90aGVyYXB5IFJlc2VhcmNoPC9zZWNvbmRhcnktdGl0bGU+PC90
aXRsZXM+PHBlcmlvZGljYWw+PGZ1bGwtdGl0bGU+UGh5dG90aGVyYXB5IFJlc2VhcmNoPC9mdWxs
LXRpdGxlPjwvcGVyaW9kaWNhbD48cGFnZXM+OTQ5LTk2NTwvcGFnZXM+PHZvbHVtZT4yNzwvdm9s
dW1lPjxudW1iZXI+NzwvbnVtYmVyPjxlZGl0aW9uPjIwMTIwOTEyPC9lZGl0aW9uPjxrZXl3b3Jk
cz48a2V5d29yZD5GZW1hbGU8L2tleXdvcmQ+PGtleXdvcmQ+SHVtYW5zPC9rZXl3b3JkPjxrZXl3
b3JkPk1hbGU8L2tleXdvcmQ+PGtleXdvcmQ+KlBhbmF4L2FkdmVyc2UgZWZmZWN0cy9tZXRhYm9s
aXNtPC9rZXl3b3JkPjxrZXl3b3JkPipQaHl0b3RoZXJhcHk8L2tleXdvcmQ+PGtleXdvcmQ+UGxh
bnQgUHJlcGFyYXRpb25zLyp0aGVyYXBldXRpYyB1c2U8L2tleXdvcmQ+PGtleXdvcmQ+UmFuZG9t
aXplZCBDb250cm9sbGVkIFRyaWFscyBhcyBUb3BpYzwva2V5d29yZD48a2V5d29yZD5UcmVhdG1l
bnQgT3V0Y29tZTwva2V5d29yZD48a2V5d29yZD5QYW5heCBnaW5zZW5nPC9rZXl3b3JkPjxrZXl3
b3JkPmhlcmJhbCBtZWRpY2luZTwva2V5d29yZD48a2V5d29yZD5yYW5kb21pc2VkIGNvbnRyb2xs
ZWQgdHJpYWxzPC9rZXl3b3JkPjxrZXl3b3JkPnN5c3RlbWF0aWMgcmV2aWV3PC9rZXl3b3JkPjwv
a2V5d29yZHM+PGRhdGVzPjx5ZWFyPjIwMTM8L3llYXI+PHB1Yi1kYXRlcz48ZGF0ZT5KdWw8L2Rh
dGU+PC9wdWItZGF0ZXM+PC9kYXRlcz48cHViLWxvY2F0aW9uPkhvYm9rZW4sIE5ldyBKZXJzZXk8
L3B1Yi1sb2NhdGlvbj48cHVibGlzaGVyPkpvaG4gV2lsZXkgJmFtcDsgU29ucywgSW5jLjwvcHVi
bGlzaGVyPjxpc2JuPjEwOTktMTU3MyAoRWxlY3Ryb25pYykmI3hEOzA5NTEtNDE4WCAoTGlua2lu
Zyk8L2lzYm4+PGFjY2Vzc2lvbi1udW0+MTA0MDgwNTc2LiBMYW5ndWFnZTogRW5nbGlzaC4gRW50
cnkgRGF0ZTogMjAxNDA2MjAuIFJldmlzaW9uIERhdGU6IDIwMjAwNzA4LiBQdWJsaWNhdGlvbiBU
eXBlOiBqb3VybmFsIGFydGljbGU8L2FjY2Vzc2lvbi1udW0+PHVybHM+PHJlbGF0ZWQtdXJscz48
dXJsPmh0dHBzOi8vbG9naW4ud3d3cHJveHkxLmxpYnJhcnkudW5zdy5lZHUuYXUvbG9naW4/dXJs
PWh0dHA6Ly9zZWFyY2guZWJzY29ob3N0LmNvbS9sb2dpbi5hc3B4P2RpcmVjdD10cnVlJmFtcDtk
Yj1jaW4yMCZhbXA7QU49MTA0MDgwNTc2JmFtcDtzaXRlPWVob3N0LWxpdmUmYW1wO3Njb3BlPXNp
dGU8L3VybD48L3JlbGF0ZWQtdXJscz48L3VybHM+PGVsZWN0cm9uaWMtcmVzb3VyY2UtbnVtPmh0
dHBzOi8vZG9pLm9yZy8xMC4xMDAyL3B0ci40ODMyPC9lbGVjdHJvbmljLXJlc291cmNlLW51bT48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PEVuZE5vdGU+PENpdGU+PEF1dGhvcj5TaGVyZ2lzPC9BdXRob3I+PFllYXI+MjAxMzwvWWVhcj48
UmVjTnVtPjk1NDwvUmVjTnVtPjxEaXNwbGF5VGV4dD4oMTMzKTwvRGlzcGxheVRleHQ+PHJlY29y
ZD48cmVjLW51bWJlcj45NTQ8L3JlYy1udW1iZXI+PGZvcmVpZ24ta2V5cz48a2V5IGFwcD0iRU4i
IGRiLWlkPSJmZmZhMjllcHVwdnYwM2Uyd2FkdncwZG5kMnQyYXpzdHQ5djUiIHRpbWVzdGFtcD0i
MTY4ODcwOTIzNSI+OTU0PC9rZXk+PC9mb3JlaWduLWtleXM+PHJlZi10eXBlIG5hbWU9IkpvdXJu
YWwgQXJ0aWNsZSI+MTc8L3JlZi10eXBlPjxjb250cmlidXRvcnM+PGF1dGhvcnM+PGF1dGhvcj5T
aGVyZ2lzLCBKb2hhbm5haCBMLjwvYXV0aG9yPjxhdXRob3I+WmhhbmcsIEFudGhvbnkgTC48L2F1
dGhvcj48YXV0aG9yPlpob3UsIFdlbnl1PC9hdXRob3I+PGF1dGhvcj5YdWUsIENoYXJsaWUgQy48
L2F1dGhvcj48L2F1dGhvcnM+PC9jb250cmlidXRvcnM+PGF1dGgtYWRkcmVzcz5UcmFkaXRpb25h
bCBhbmQgQ29tcGxlbWVudGFyeSBNZWRpY2luZSBSZXNlYXJjaCBQcm9ncmFtLCBTY2hvb2wgb2Yg
SGVhbHRoIFNjaWVuY2VzIGFuZCBIZWFsdGggSW5ub3ZhdGlvbnMgUmVzZWFyY2ggSW5zdGl0dXRl
LUhJUmksIFJNSVQgVW5pdmVyc2l0eSwgQnVuZG9vcmEsIE1lbGJvdXJuZSwgVmljdG9yaWEsIEF1
c3RyYWxpYS48L2F1dGgtYWRkcmVzcz48dGl0bGVzPjx0aXRsZT5QYW5heCBnaW5zZW5nIGluIHJh
bmRvbWlzZWQgY29udHJvbGxlZCB0cmlhbHM6IGEgc3lzdGVtYXRpYyByZXZpZXc8L3RpdGxlPjxz
ZWNvbmRhcnktdGl0bGU+UGh5dG90aGVyYXB5IFJlc2VhcmNoPC9zZWNvbmRhcnktdGl0bGU+PC90
aXRsZXM+PHBlcmlvZGljYWw+PGZ1bGwtdGl0bGU+UGh5dG90aGVyYXB5IFJlc2VhcmNoPC9mdWxs
LXRpdGxlPjwvcGVyaW9kaWNhbD48cGFnZXM+OTQ5LTk2NTwvcGFnZXM+PHZvbHVtZT4yNzwvdm9s
dW1lPjxudW1iZXI+NzwvbnVtYmVyPjxlZGl0aW9uPjIwMTIwOTEyPC9lZGl0aW9uPjxrZXl3b3Jk
cz48a2V5d29yZD5GZW1hbGU8L2tleXdvcmQ+PGtleXdvcmQ+SHVtYW5zPC9rZXl3b3JkPjxrZXl3
b3JkPk1hbGU8L2tleXdvcmQ+PGtleXdvcmQ+KlBhbmF4L2FkdmVyc2UgZWZmZWN0cy9tZXRhYm9s
aXNtPC9rZXl3b3JkPjxrZXl3b3JkPipQaHl0b3RoZXJhcHk8L2tleXdvcmQ+PGtleXdvcmQ+UGxh
bnQgUHJlcGFyYXRpb25zLyp0aGVyYXBldXRpYyB1c2U8L2tleXdvcmQ+PGtleXdvcmQ+UmFuZG9t
aXplZCBDb250cm9sbGVkIFRyaWFscyBhcyBUb3BpYzwva2V5d29yZD48a2V5d29yZD5UcmVhdG1l
bnQgT3V0Y29tZTwva2V5d29yZD48a2V5d29yZD5QYW5heCBnaW5zZW5nPC9rZXl3b3JkPjxrZXl3
b3JkPmhlcmJhbCBtZWRpY2luZTwva2V5d29yZD48a2V5d29yZD5yYW5kb21pc2VkIGNvbnRyb2xs
ZWQgdHJpYWxzPC9rZXl3b3JkPjxrZXl3b3JkPnN5c3RlbWF0aWMgcmV2aWV3PC9rZXl3b3JkPjwv
a2V5d29yZHM+PGRhdGVzPjx5ZWFyPjIwMTM8L3llYXI+PHB1Yi1kYXRlcz48ZGF0ZT5KdWw8L2Rh
dGU+PC9wdWItZGF0ZXM+PC9kYXRlcz48cHViLWxvY2F0aW9uPkhvYm9rZW4sIE5ldyBKZXJzZXk8
L3B1Yi1sb2NhdGlvbj48cHVibGlzaGVyPkpvaG4gV2lsZXkgJmFtcDsgU29ucywgSW5jLjwvcHVi
bGlzaGVyPjxpc2JuPjEwOTktMTU3MyAoRWxlY3Ryb25pYykmI3hEOzA5NTEtNDE4WCAoTGlua2lu
Zyk8L2lzYm4+PGFjY2Vzc2lvbi1udW0+MTA0MDgwNTc2LiBMYW5ndWFnZTogRW5nbGlzaC4gRW50
cnkgRGF0ZTogMjAxNDA2MjAuIFJldmlzaW9uIERhdGU6IDIwMjAwNzA4LiBQdWJsaWNhdGlvbiBU
eXBlOiBqb3VybmFsIGFydGljbGU8L2FjY2Vzc2lvbi1udW0+PHVybHM+PHJlbGF0ZWQtdXJscz48
dXJsPmh0dHBzOi8vbG9naW4ud3d3cHJveHkxLmxpYnJhcnkudW5zdy5lZHUuYXUvbG9naW4/dXJs
PWh0dHA6Ly9zZWFyY2guZWJzY29ob3N0LmNvbS9sb2dpbi5hc3B4P2RpcmVjdD10cnVlJmFtcDtk
Yj1jaW4yMCZhbXA7QU49MTA0MDgwNTc2JmFtcDtzaXRlPWVob3N0LWxpdmUmYW1wO3Njb3BlPXNp
dGU8L3VybD48L3JlbGF0ZWQtdXJscz48L3VybHM+PGVsZWN0cm9uaWMtcmVzb3VyY2UtbnVtPmh0
dHBzOi8vZG9pLm9yZy8xMC4xMDAyL3B0ci40ODMyPC9lbGVjdHJvbmljLXJlc291cmNlLW51bT48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3" w:tooltip="Shergis, 2013 #954" w:history="1">
              <w:r w:rsidR="007B2B25">
                <w:rPr>
                  <w:rFonts w:eastAsia="Times New Roman" w:cs="Times New Roman"/>
                  <w:noProof/>
                  <w:szCs w:val="18"/>
                  <w:lang w:eastAsia="en-AU"/>
                </w:rPr>
                <w:t>133</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3D8ACF02" w14:textId="6A737A38" w:rsidR="00E31DD7" w:rsidRPr="007C568E" w:rsidRDefault="00E31DD7" w:rsidP="00E31DD7">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1344BA2" w14:textId="6E697A44" w:rsidR="00E31DD7" w:rsidRPr="007C568E" w:rsidRDefault="00D54109" w:rsidP="00E31DD7">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1E1170">
              <w:t>Umbrella review (any condition)</w:t>
            </w:r>
          </w:p>
        </w:tc>
        <w:tc>
          <w:tcPr>
            <w:tcW w:w="1937" w:type="dxa"/>
          </w:tcPr>
          <w:p w14:paraId="1E463968" w14:textId="0ECE8587" w:rsidR="00E31DD7" w:rsidRPr="007C568E" w:rsidRDefault="005203B0" w:rsidP="00E31DD7">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Panax g</w:t>
            </w:r>
            <w:r w:rsidR="00E31DD7" w:rsidRPr="007C568E">
              <w:rPr>
                <w:rFonts w:eastAsia="Times New Roman" w:cs="Times New Roman"/>
                <w:lang w:eastAsia="en-AU"/>
              </w:rPr>
              <w:t>inseng</w:t>
            </w:r>
          </w:p>
        </w:tc>
        <w:tc>
          <w:tcPr>
            <w:tcW w:w="1938" w:type="dxa"/>
          </w:tcPr>
          <w:p w14:paraId="0714FD10" w14:textId="6B4D9760" w:rsidR="00E31DD7" w:rsidRPr="001B4598"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4B3CFDB8" w14:textId="6BE62D9D" w:rsidR="00E31DD7" w:rsidRDefault="00D54109"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Any efficacy measure</w:t>
            </w:r>
          </w:p>
        </w:tc>
        <w:tc>
          <w:tcPr>
            <w:tcW w:w="992" w:type="dxa"/>
          </w:tcPr>
          <w:p w14:paraId="7DDE4A71" w14:textId="35AB3BFB" w:rsidR="00E31DD7" w:rsidRPr="001B4598"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53DABFA5" w14:textId="0528ECD8" w:rsidR="00E31DD7" w:rsidRDefault="00E31DD7" w:rsidP="00E31DD7">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0F8F7D74"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9D0470D" w14:textId="722A14E9"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t>Leach 2012</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PEVuZE5vdGU+PENpdGU+PEF1dGhvcj5MZWFjaDwvQXV0aG9yPjxZZWFyPjIwMTI8L1llYXI+PFJl
Y051bT4xMTM8L1JlY051bT48RGlzcGxheVRleHQ+KDEzNCk8L0Rpc3BsYXlUZXh0PjxyZWNvcmQ+
PHJlYy1udW1iZXI+MTEzPC9yZWMtbnVtYmVyPjxmb3JlaWduLWtleXM+PGtleSBhcHA9IkVOIiBk
Yi1pZD0iZmZmYTI5ZXB1cHZ2MDNlMndhZHZ3MGRuZDJ0MmF6c3R0OXY1IiB0aW1lc3RhbXA9IjE2
ODg0NDY1OTQiPjExMzwva2V5PjwvZm9yZWlnbi1rZXlzPjxyZWYtdHlwZSBuYW1lPSJKb3VybmFs
IEFydGljbGUiPjE3PC9yZWYtdHlwZT48Y29udHJpYnV0b3JzPjxhdXRob3JzPjxhdXRob3I+TGVh
Y2gsIE0uIEouPC9hdXRob3I+PGF1dGhvcj5Nb29yZSwgVi48L2F1dGhvcj48L2F1dGhvcnM+PC9j
b250cmlidXRvcnM+PGF1dGgtYWRkcmVzcz5TY2hvb2wgb2YgTnVyc2luZyAmYW1wOyBNaWR3aWZl
cnksIFVuaXZlcnNpdHkgb2YgU291dGggQXVzdHJhbGlhLCBBZGVsYWlkZSwgQXVzdHJhbGlhLiBN
YXR0aGV3LmxlYWNoQHVuaXNhLmVkdS5hdS48L2F1dGgtYWRkcmVzcz48dGl0bGVzPjx0aXRsZT5C
bGFjayBjb2hvc2ggKENpbWljaWZ1Z2Egc3BwLikgZm9yIG1lbm9wYXVzYWwgc3ltcHRvbXM8L3Rp
dGxlPjxzZWNvbmRhcnktdGl0bGU+Q29jaHJhbmUgRGF0YWJhc2UgU3lzdCBSZXY8L3NlY29uZGFy
eS10aXRsZT48L3RpdGxlcz48cGVyaW9kaWNhbD48ZnVsbC10aXRsZT5Db2NocmFuZSBEYXRhYmFz
ZSBTeXN0IFJldjwvZnVsbC10aXRsZT48L3BlcmlvZGljYWw+PHBhZ2VzPkNEMDA3MjQ0PC9wYWdl
cz48dm9sdW1lPjIwMTI8L3ZvbHVtZT48bnVtYmVyPjk8L251bWJlcj48ZWRpdGlvbj4yMDEyMDkx
MjwvZWRpdGlvbj48a2V5d29yZHM+PGtleXdvcmQ+KkNpbWljaWZ1Z2EvYWR2ZXJzZSBlZmZlY3Rz
PC9rZXl3b3JkPjxrZXl3b3JkPkRlaHlkcmF0aW9uL2RydWcgdGhlcmFweTwva2V5d29yZD48a2V5
d29yZD5GZW1hbGU8L2tleXdvcmQ+PGtleXdvcmQ+SG90IEZsYXNoZXMvZHJ1ZyB0aGVyYXB5PC9r
ZXl3b3JkPjxrZXl3b3JkPkh1bWFuczwva2V5d29yZD48a2V5d29yZD5NaWRkbGUgQWdlZDwva2V5
d29yZD48a2V5d29yZD5QZXJpbWVub3BhdXNlLypkcnVnIGVmZmVjdHM8L2tleXdvcmQ+PGtleXdv
cmQ+UGh5dG90aGVyYXB5L2FkdmVyc2UgZWZmZWN0cy8qbWV0aG9kczwva2V5d29yZD48a2V5d29y
ZD5Qb3N0bWVub3BhdXNlLypkcnVnIGVmZmVjdHM8L2tleXdvcmQ+PGtleXdvcmQ+UmFuZG9taXpl
ZCBDb250cm9sbGVkIFRyaWFscyBhcyBUb3BpYzwva2V5d29yZD48a2V5d29yZD5Td2VhdGluZy9k
cnVnIGVmZmVjdHM8L2tleXdvcmQ+PGtleXdvcmQ+VHJpZm9saXVtPC9rZXl3b3JkPjxrZXl3b3Jk
PlZhZ2luYWwgRGlzZWFzZXMvZHJ1ZyB0aGVyYXB5PC9rZXl3b3JkPjwva2V5d29yZHM+PGRhdGVz
Pjx5ZWFyPjIwMTI8L3llYXI+PHB1Yi1kYXRlcz48ZGF0ZT5TZXAgMTI8L2RhdGU+PC9wdWItZGF0
ZXM+PC9kYXRlcz48cHVibGlzaGVyPkpvaG4gV2lsZXkgJmFtcDsgU29ucywgTHRkPC9wdWJsaXNo
ZXI+PGlzYm4+MTQ2OS00OTNYIChFbGVjdHJvbmljKSYjeEQ7MTM2MS02MTM3IChMaW5raW5nKTwv
aXNibj48YWNjZXNzaW9uLW51bT4yMjk3MjEwNTwvYWNjZXNzaW9uLW51bT48dXJscz48cmVsYXRl
ZC11cmxzPjx1cmw+aHR0cHM6Ly93d3cubmNiaS5ubG0ubmloLmdvdi9wdWJtZWQvMjI5NzIxMDU8
L3VybD48L3JlbGF0ZWQtdXJscz48L3VybHM+PGN1c3RvbTE+VGhlIHJldmlldyBhdXRob3JzIGhh
dmUgbm8gY29tcGV0aW5nIGludGVyZXN0cyB0byBkZWNsYXJlLjwvY3VzdG9tMT48Y3VzdG9tMj5Q
TUM2NTk5ODU0PC9jdXN0b20yPjxlbGVjdHJvbmljLXJlc291cmNlLW51bT5odHRwczovL2RvaS5v
cmcvMTAuMTAwMi8xNDY1MTg1OC5DRDAwNzI0NC5wdWIyPC9lbGVjdHJvbmljLXJlc291cmNlLW51
bT48cmVtb3RlLWRhdGFiYXNlLW5hbWU+TWVkbGluZTwvcmVtb3RlLWRhdGFiYXNlLW5hbWU+PHJl
bW90ZS1kYXRhYmFzZS1wcm92aWRlcj5OTE08L3JlbW90ZS1kYXRhYmFzZS1wcm92aWRlcj48L3Jl
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PEVuZE5vdGU+PENpdGU+PEF1dGhvcj5MZWFjaDwvQXV0aG9yPjxZZWFyPjIwMTI8L1llYXI+PFJl
Y051bT4xMTM8L1JlY051bT48RGlzcGxheVRleHQ+KDEzNCk8L0Rpc3BsYXlUZXh0PjxyZWNvcmQ+
PHJlYy1udW1iZXI+MTEzPC9yZWMtbnVtYmVyPjxmb3JlaWduLWtleXM+PGtleSBhcHA9IkVOIiBk
Yi1pZD0iZmZmYTI5ZXB1cHZ2MDNlMndhZHZ3MGRuZDJ0MmF6c3R0OXY1IiB0aW1lc3RhbXA9IjE2
ODg0NDY1OTQiPjExMzwva2V5PjwvZm9yZWlnbi1rZXlzPjxyZWYtdHlwZSBuYW1lPSJKb3VybmFs
IEFydGljbGUiPjE3PC9yZWYtdHlwZT48Y29udHJpYnV0b3JzPjxhdXRob3JzPjxhdXRob3I+TGVh
Y2gsIE0uIEouPC9hdXRob3I+PGF1dGhvcj5Nb29yZSwgVi48L2F1dGhvcj48L2F1dGhvcnM+PC9j
b250cmlidXRvcnM+PGF1dGgtYWRkcmVzcz5TY2hvb2wgb2YgTnVyc2luZyAmYW1wOyBNaWR3aWZl
cnksIFVuaXZlcnNpdHkgb2YgU291dGggQXVzdHJhbGlhLCBBZGVsYWlkZSwgQXVzdHJhbGlhLiBN
YXR0aGV3LmxlYWNoQHVuaXNhLmVkdS5hdS48L2F1dGgtYWRkcmVzcz48dGl0bGVzPjx0aXRsZT5C
bGFjayBjb2hvc2ggKENpbWljaWZ1Z2Egc3BwLikgZm9yIG1lbm9wYXVzYWwgc3ltcHRvbXM8L3Rp
dGxlPjxzZWNvbmRhcnktdGl0bGU+Q29jaHJhbmUgRGF0YWJhc2UgU3lzdCBSZXY8L3NlY29uZGFy
eS10aXRsZT48L3RpdGxlcz48cGVyaW9kaWNhbD48ZnVsbC10aXRsZT5Db2NocmFuZSBEYXRhYmFz
ZSBTeXN0IFJldjwvZnVsbC10aXRsZT48L3BlcmlvZGljYWw+PHBhZ2VzPkNEMDA3MjQ0PC9wYWdl
cz48dm9sdW1lPjIwMTI8L3ZvbHVtZT48bnVtYmVyPjk8L251bWJlcj48ZWRpdGlvbj4yMDEyMDkx
MjwvZWRpdGlvbj48a2V5d29yZHM+PGtleXdvcmQ+KkNpbWljaWZ1Z2EvYWR2ZXJzZSBlZmZlY3Rz
PC9rZXl3b3JkPjxrZXl3b3JkPkRlaHlkcmF0aW9uL2RydWcgdGhlcmFweTwva2V5d29yZD48a2V5
d29yZD5GZW1hbGU8L2tleXdvcmQ+PGtleXdvcmQ+SG90IEZsYXNoZXMvZHJ1ZyB0aGVyYXB5PC9r
ZXl3b3JkPjxrZXl3b3JkPkh1bWFuczwva2V5d29yZD48a2V5d29yZD5NaWRkbGUgQWdlZDwva2V5
d29yZD48a2V5d29yZD5QZXJpbWVub3BhdXNlLypkcnVnIGVmZmVjdHM8L2tleXdvcmQ+PGtleXdv
cmQ+UGh5dG90aGVyYXB5L2FkdmVyc2UgZWZmZWN0cy8qbWV0aG9kczwva2V5d29yZD48a2V5d29y
ZD5Qb3N0bWVub3BhdXNlLypkcnVnIGVmZmVjdHM8L2tleXdvcmQ+PGtleXdvcmQ+UmFuZG9taXpl
ZCBDb250cm9sbGVkIFRyaWFscyBhcyBUb3BpYzwva2V5d29yZD48a2V5d29yZD5Td2VhdGluZy9k
cnVnIGVmZmVjdHM8L2tleXdvcmQ+PGtleXdvcmQ+VHJpZm9saXVtPC9rZXl3b3JkPjxrZXl3b3Jk
PlZhZ2luYWwgRGlzZWFzZXMvZHJ1ZyB0aGVyYXB5PC9rZXl3b3JkPjwva2V5d29yZHM+PGRhdGVz
Pjx5ZWFyPjIwMTI8L3llYXI+PHB1Yi1kYXRlcz48ZGF0ZT5TZXAgMTI8L2RhdGU+PC9wdWItZGF0
ZXM+PC9kYXRlcz48cHVibGlzaGVyPkpvaG4gV2lsZXkgJmFtcDsgU29ucywgTHRkPC9wdWJsaXNo
ZXI+PGlzYm4+MTQ2OS00OTNYIChFbGVjdHJvbmljKSYjeEQ7MTM2MS02MTM3IChMaW5raW5nKTwv
aXNibj48YWNjZXNzaW9uLW51bT4yMjk3MjEwNTwvYWNjZXNzaW9uLW51bT48dXJscz48cmVsYXRl
ZC11cmxzPjx1cmw+aHR0cHM6Ly93d3cubmNiaS5ubG0ubmloLmdvdi9wdWJtZWQvMjI5NzIxMDU8
L3VybD48L3JlbGF0ZWQtdXJscz48L3VybHM+PGN1c3RvbTE+VGhlIHJldmlldyBhdXRob3JzIGhh
dmUgbm8gY29tcGV0aW5nIGludGVyZXN0cyB0byBkZWNsYXJlLjwvY3VzdG9tMT48Y3VzdG9tMj5Q
TUM2NTk5ODU0PC9jdXN0b20yPjxlbGVjdHJvbmljLXJlc291cmNlLW51bT5odHRwczovL2RvaS5v
cmcvMTAuMTAwMi8xNDY1MTg1OC5DRDAwNzI0NC5wdWIyPC9lbGVjdHJvbmljLXJlc291cmNlLW51
bT48cmVtb3RlLWRhdGFiYXNlLW5hbWU+TWVkbGluZTwvcmVtb3RlLWRhdGFiYXNlLW5hbWU+PHJl
bW90ZS1kYXRhYmFzZS1wcm92aWRlcj5OTE08L3JlbW90ZS1kYXRhYmFzZS1wcm92aWRlcj48L3Jl
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4" w:tooltip="Leach, 2012 #113" w:history="1">
              <w:r w:rsidR="007B2B25">
                <w:rPr>
                  <w:rFonts w:eastAsia="Times New Roman" w:cs="Times New Roman"/>
                  <w:noProof/>
                  <w:szCs w:val="18"/>
                  <w:lang w:eastAsia="en-AU"/>
                </w:rPr>
                <w:t>134</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06429E29" w14:textId="66FC0DAD" w:rsidR="00B07190" w:rsidRPr="007C568E" w:rsidRDefault="00CF3005"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r>
              <w:rPr>
                <w:rFonts w:eastAsia="Times New Roman" w:cs="Times New Roman"/>
                <w:lang w:eastAsia="en-AU"/>
              </w:rPr>
              <w:t xml:space="preserve"> (Cochrane)</w:t>
            </w:r>
          </w:p>
        </w:tc>
        <w:tc>
          <w:tcPr>
            <w:tcW w:w="1937" w:type="dxa"/>
          </w:tcPr>
          <w:p w14:paraId="44BA359B" w14:textId="0CB9F65C"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36A74351" w14:textId="5D2B5F15"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cohosh</w:t>
            </w:r>
          </w:p>
        </w:tc>
        <w:tc>
          <w:tcPr>
            <w:tcW w:w="1938" w:type="dxa"/>
          </w:tcPr>
          <w:p w14:paraId="49CE4341" w14:textId="0E12DA16"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8F703BC" w14:textId="0883A14D"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Symptoms</w:t>
            </w:r>
          </w:p>
        </w:tc>
        <w:tc>
          <w:tcPr>
            <w:tcW w:w="992" w:type="dxa"/>
          </w:tcPr>
          <w:p w14:paraId="07570516" w14:textId="6EC0EC2B"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306AE2E7" w14:textId="7A31122C"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5A5F3AFF"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633ED5AD" w14:textId="6284D9FB"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t>Hooper 2010</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PEVuZE5vdGU+PENpdGU+PEF1dGhvcj5Ib29wZXI8L0F1dGhvcj48WWVhcj4yMDEwPC9ZZWFyPjxS
ZWNOdW0+NDU1PC9SZWNOdW0+PERpc3BsYXlUZXh0PigxMzUpPC9EaXNwbGF5VGV4dD48cmVjb3Jk
PjxyZWMtbnVtYmVyPjQ1NTwvcmVjLW51bWJlcj48Zm9yZWlnbi1rZXlzPjxrZXkgYXBwPSJFTiIg
ZGItaWQ9ImZmZmEyOWVwdXB2djAzZTJ3YWR2dzBkbmQydDJhenN0dDl2NSIgdGltZXN0YW1wPSIx
Njg4NzA5MjM0Ij40NTU8L2tleT48L2ZvcmVpZ24ta2V5cz48cmVmLXR5cGUgbmFtZT0iSm91cm5h
bCBBcnRpY2xlIj4xNzwvcmVmLXR5cGU+PGNvbnRyaWJ1dG9ycz48YXV0aG9ycz48YXV0aG9yPkhv
b3BlciwgTC48L2F1dGhvcj48YXV0aG9yPk1hZGhhdmFuLCBHLjwvYXV0aG9yPjxhdXRob3I+VGlj
ZSwgSi4gQS48L2F1dGhvcj48YXV0aG9yPkxlaW5zdGVyLCBTLiBKLjwvYXV0aG9yPjxhdXRob3I+
Q2Fzc2lkeSwgQS48L2F1dGhvcj48L2F1dGhvcnM+PC9jb250cmlidXRvcnM+PGF1dGgtYWRkcmVz
cz5TUkQgU2VuaW9yIExlY3R1cmVyIGluIFJlc2VhcmNoIFN5bnRoZXNpcyBhbmQgTnV0cml0aW9u
LCBTY2hvb2wgb2YgTWVkaWNpbmUsIFVuaXZlcnNpdHkgb2YgRWFzdCBBbmdsaWEsIEhlYWx0aCBQ
b2xpY3kgYW5kIFByYWN0aWNlLCBOb3J3aWNoIE5SNCA3VEosIE5vcmZvbGssIFVLLiBsLmhvb3Bl
ckB1ZWEuYWMudWs8L2F1dGgtYWRkcmVzcz48dGl0bGVzPjx0aXRsZT5FZmZlY3RzIG9mIGlzb2Zs
YXZvbmVzIG9uIGJyZWFzdCBkZW5zaXR5IGluIHByZS1hbmQgcG9zdC1tZW5vcGF1c2FsIHdvbWVu
OiBBIHN5c3RlbWF0aWMgcmV2aWV3IGFuZCBtZXRhLWFuYWx5c2lzIG9mIHJhbmRvbWl6ZWQgY29u
dHJvbGxlZCB0cmlhbHM8L3RpdGxlPjxzZWNvbmRhcnktdGl0bGU+SHVtYW4gUmVwcm9kdWN0aW9u
IFVwZGF0ZTwvc2Vjb25kYXJ5LXRpdGxlPjwvdGl0bGVzPjxwZXJpb2RpY2FsPjxmdWxsLXRpdGxl
Pkh1bWFuIFJlcHJvZHVjdGlvbiBVcGRhdGU8L2Z1bGwtdGl0bGU+PC9wZXJpb2RpY2FsPjxwYWdl
cz43NDUtNzYwPC9wYWdlcz48dm9sdW1lPjE2PC92b2x1bWU+PG51bWJlcj42PC9udW1iZXI+PGVk
aXRpb24+MjAxMDA1Mjg8L2VkaXRpb24+PGtleXdvcmRzPjxrZXl3b3JkPkFnZSBGYWN0b3JzPC9r
ZXl3b3JkPjxrZXl3b3JkPkJyZWFzdC8qZHJ1ZyBlZmZlY3RzL3BhdGhvbG9neTwva2V5d29yZD48
a2V5d29yZD5CcmVhc3QgTmVvcGxhc21zL2VwaWRlbWlvbG9neTwva2V5d29yZD48a2V5d29yZD5G
ZW1hbGU8L2tleXdvcmQ+PGtleXdvcmQ+SHVtYW5zPC9rZXl3b3JkPjxrZXl3b3JkPklzb2ZsYXZv
bmVzL2FkdmVyc2UgZWZmZWN0cy8qcGhhcm1hY29sb2d5PC9rZXl3b3JkPjxrZXl3b3JkPk1hbW1v
Z3JhcGh5PC9rZXl3b3JkPjxrZXl3b3JkPlBvc3RtZW5vcGF1c2UvKmRydWcgZWZmZWN0czwva2V5
d29yZD48a2V5d29yZD5SYW5kb21pemVkIENvbnRyb2xsZWQgVHJpYWxzIGFzIFRvcGljPC9rZXl3
b3JkPjxrZXl3b3JkPlJpc2sgQXNzZXNzbWVudDwva2V5d29yZD48L2tleXdvcmRzPjxkYXRlcz48
eWVhcj4yMDEwPC95ZWFyPjxwdWItZGF0ZXM+PGRhdGU+Tm92LURlYzwvZGF0ZT48L3B1Yi1kYXRl
cz48L2RhdGVzPjxwdWItbG9jYXRpb24+VW5pdGVkIEtpbmdkb208L3B1Yi1sb2NhdGlvbj48cHVi
bGlzaGVyPk94Zm9yZCBVbml2ZXJzaXR5IFByZXNzIChFLW1haWw6IGpubC5pbmZvQG91cC5jby51
ayk8L3B1Ymxpc2hlcj48aXNibj4xNDYwLTIzNjkgKEVsZWN0cm9uaWMpJiN4RDsxMzU1LTQ3ODYg
KFByaW50KSYjeEQ7MTM1NS00Nzg2IChMaW5raW5nKTwvaXNibj48YWNjZXNzaW9uLW51bT4yMDUx
MTM5ODwvYWNjZXNzaW9uLW51bT48dXJscz48cmVsYXRlZC11cmxzPjx1cmw+aHR0cDovL2h1bXVw
ZC5veGZvcmRqb3VybmFscy5vcmcvPC91cmw+PC9yZWxhdGVkLXVybHM+PC91cmxzPjxjdXN0b20y
PlBNQzI5NTM5Mzk8L2N1c3RvbTI+PGVsZWN0cm9uaWMtcmVzb3VyY2UtbnVtPmh0dHBzOi8vZG9p
Lm9yZy8xMC4xMDkzL2h1bXVwZC9kbXEwMTE8L2VsZWN0cm9uaWMtcmVzb3VyY2UtbnVtPjxyZW1v
dGUtZGF0YWJhc2UtbmFtZT5NZWRsaW5lPC9yZW1vdGUtZGF0YWJhc2UtbmFtZT48cmVtb3RlLWRh
dGFiYXNlLXByb3ZpZGVyPk5MTTwvcmVtb3RlLWRhdGFiYXNlLXByb3ZpZGVyPjwvcmVjb3JkPjwv
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PEVuZE5vdGU+PENpdGU+PEF1dGhvcj5Ib29wZXI8L0F1dGhvcj48WWVhcj4yMDEwPC9ZZWFyPjxS
ZWNOdW0+NDU1PC9SZWNOdW0+PERpc3BsYXlUZXh0PigxMzUpPC9EaXNwbGF5VGV4dD48cmVjb3Jk
PjxyZWMtbnVtYmVyPjQ1NTwvcmVjLW51bWJlcj48Zm9yZWlnbi1rZXlzPjxrZXkgYXBwPSJFTiIg
ZGItaWQ9ImZmZmEyOWVwdXB2djAzZTJ3YWR2dzBkbmQydDJhenN0dDl2NSIgdGltZXN0YW1wPSIx
Njg4NzA5MjM0Ij40NTU8L2tleT48L2ZvcmVpZ24ta2V5cz48cmVmLXR5cGUgbmFtZT0iSm91cm5h
bCBBcnRpY2xlIj4xNzwvcmVmLXR5cGU+PGNvbnRyaWJ1dG9ycz48YXV0aG9ycz48YXV0aG9yPkhv
b3BlciwgTC48L2F1dGhvcj48YXV0aG9yPk1hZGhhdmFuLCBHLjwvYXV0aG9yPjxhdXRob3I+VGlj
ZSwgSi4gQS48L2F1dGhvcj48YXV0aG9yPkxlaW5zdGVyLCBTLiBKLjwvYXV0aG9yPjxhdXRob3I+
Q2Fzc2lkeSwgQS48L2F1dGhvcj48L2F1dGhvcnM+PC9jb250cmlidXRvcnM+PGF1dGgtYWRkcmVz
cz5TUkQgU2VuaW9yIExlY3R1cmVyIGluIFJlc2VhcmNoIFN5bnRoZXNpcyBhbmQgTnV0cml0aW9u
LCBTY2hvb2wgb2YgTWVkaWNpbmUsIFVuaXZlcnNpdHkgb2YgRWFzdCBBbmdsaWEsIEhlYWx0aCBQ
b2xpY3kgYW5kIFByYWN0aWNlLCBOb3J3aWNoIE5SNCA3VEosIE5vcmZvbGssIFVLLiBsLmhvb3Bl
ckB1ZWEuYWMudWs8L2F1dGgtYWRkcmVzcz48dGl0bGVzPjx0aXRsZT5FZmZlY3RzIG9mIGlzb2Zs
YXZvbmVzIG9uIGJyZWFzdCBkZW5zaXR5IGluIHByZS1hbmQgcG9zdC1tZW5vcGF1c2FsIHdvbWVu
OiBBIHN5c3RlbWF0aWMgcmV2aWV3IGFuZCBtZXRhLWFuYWx5c2lzIG9mIHJhbmRvbWl6ZWQgY29u
dHJvbGxlZCB0cmlhbHM8L3RpdGxlPjxzZWNvbmRhcnktdGl0bGU+SHVtYW4gUmVwcm9kdWN0aW9u
IFVwZGF0ZTwvc2Vjb25kYXJ5LXRpdGxlPjwvdGl0bGVzPjxwZXJpb2RpY2FsPjxmdWxsLXRpdGxl
Pkh1bWFuIFJlcHJvZHVjdGlvbiBVcGRhdGU8L2Z1bGwtdGl0bGU+PC9wZXJpb2RpY2FsPjxwYWdl
cz43NDUtNzYwPC9wYWdlcz48dm9sdW1lPjE2PC92b2x1bWU+PG51bWJlcj42PC9udW1iZXI+PGVk
aXRpb24+MjAxMDA1Mjg8L2VkaXRpb24+PGtleXdvcmRzPjxrZXl3b3JkPkFnZSBGYWN0b3JzPC9r
ZXl3b3JkPjxrZXl3b3JkPkJyZWFzdC8qZHJ1ZyBlZmZlY3RzL3BhdGhvbG9neTwva2V5d29yZD48
a2V5d29yZD5CcmVhc3QgTmVvcGxhc21zL2VwaWRlbWlvbG9neTwva2V5d29yZD48a2V5d29yZD5G
ZW1hbGU8L2tleXdvcmQ+PGtleXdvcmQ+SHVtYW5zPC9rZXl3b3JkPjxrZXl3b3JkPklzb2ZsYXZv
bmVzL2FkdmVyc2UgZWZmZWN0cy8qcGhhcm1hY29sb2d5PC9rZXl3b3JkPjxrZXl3b3JkPk1hbW1v
Z3JhcGh5PC9rZXl3b3JkPjxrZXl3b3JkPlBvc3RtZW5vcGF1c2UvKmRydWcgZWZmZWN0czwva2V5
d29yZD48a2V5d29yZD5SYW5kb21pemVkIENvbnRyb2xsZWQgVHJpYWxzIGFzIFRvcGljPC9rZXl3
b3JkPjxrZXl3b3JkPlJpc2sgQXNzZXNzbWVudDwva2V5d29yZD48L2tleXdvcmRzPjxkYXRlcz48
eWVhcj4yMDEwPC95ZWFyPjxwdWItZGF0ZXM+PGRhdGU+Tm92LURlYzwvZGF0ZT48L3B1Yi1kYXRl
cz48L2RhdGVzPjxwdWItbG9jYXRpb24+VW5pdGVkIEtpbmdkb208L3B1Yi1sb2NhdGlvbj48cHVi
bGlzaGVyPk94Zm9yZCBVbml2ZXJzaXR5IFByZXNzIChFLW1haWw6IGpubC5pbmZvQG91cC5jby51
ayk8L3B1Ymxpc2hlcj48aXNibj4xNDYwLTIzNjkgKEVsZWN0cm9uaWMpJiN4RDsxMzU1LTQ3ODYg
KFByaW50KSYjeEQ7MTM1NS00Nzg2IChMaW5raW5nKTwvaXNibj48YWNjZXNzaW9uLW51bT4yMDUx
MTM5ODwvYWNjZXNzaW9uLW51bT48dXJscz48cmVsYXRlZC11cmxzPjx1cmw+aHR0cDovL2h1bXVw
ZC5veGZvcmRqb3VybmFscy5vcmcvPC91cmw+PC9yZWxhdGVkLXVybHM+PC91cmxzPjxjdXN0b20y
PlBNQzI5NTM5Mzk8L2N1c3RvbTI+PGVsZWN0cm9uaWMtcmVzb3VyY2UtbnVtPmh0dHBzOi8vZG9p
Lm9yZy8xMC4xMDkzL2h1bXVwZC9kbXEwMTE8L2VsZWN0cm9uaWMtcmVzb3VyY2UtbnVtPjxyZW1v
dGUtZGF0YWJhc2UtbmFtZT5NZWRsaW5lPC9yZW1vdGUtZGF0YWJhc2UtbmFtZT48cmVtb3RlLWRh
dGFiYXNlLXByb3ZpZGVyPk5MTTwvcmVtb3RlLWRhdGFiYXNlLXByb3ZpZGVyPjwvcmVjb3JkPjwv
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5" w:tooltip="Hooper, 2010 #455" w:history="1">
              <w:r w:rsidR="007B2B25">
                <w:rPr>
                  <w:rFonts w:eastAsia="Times New Roman" w:cs="Times New Roman"/>
                  <w:noProof/>
                  <w:szCs w:val="18"/>
                  <w:lang w:eastAsia="en-AU"/>
                </w:rPr>
                <w:t>135</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7C9828E2" w14:textId="1BE15A21" w:rsidR="00B07190" w:rsidRPr="007C568E" w:rsidRDefault="00B07190"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74655A8A" w14:textId="75993CCD" w:rsidR="00B07190" w:rsidRPr="007C568E" w:rsidRDefault="00C7155A"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6F4F4476" w14:textId="7B4CE088" w:rsidR="00B07190" w:rsidRPr="007C568E" w:rsidRDefault="00B07190"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4F024519" w14:textId="47931932"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2521AF05" w14:textId="328B8F5D" w:rsidR="00B07190" w:rsidRDefault="00CF3005"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Breast density</w:t>
            </w:r>
          </w:p>
        </w:tc>
        <w:tc>
          <w:tcPr>
            <w:tcW w:w="992" w:type="dxa"/>
          </w:tcPr>
          <w:p w14:paraId="18440B9D" w14:textId="6969118D"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057E53BD" w14:textId="7ED3383E"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0EA12E4F"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30D3FE6" w14:textId="68E7DE34"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t>Shams 2010</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r>
            <w:r w:rsidR="002109EA">
              <w:rPr>
                <w:rFonts w:eastAsia="Times New Roman" w:cs="Times New Roman"/>
                <w:szCs w:val="18"/>
                <w:lang w:eastAsia="en-AU"/>
              </w:rPr>
              <w:instrText xml:space="preserve"> ADDIN EN.CITE &lt;EndNote&gt;&lt;Cite&gt;&lt;Author&gt;Shams&lt;/Author&gt;&lt;Year&gt;2010&lt;/Year&gt;&lt;RecNum&gt;965&lt;/RecNum&gt;&lt;DisplayText&gt;(136)&lt;/DisplayText&gt;&lt;record&gt;&lt;rec-number&gt;965&lt;/rec-number&gt;&lt;foreign-keys&gt;&lt;key app="EN" db-id="fffa29epupvv03e2wadvw0dnd2t2azstt9v5" timestamp="1688709235"&gt;965&lt;/key&gt;&lt;/foreign-keys&gt;&lt;ref-type name="Journal Article"&gt;17&lt;/ref-type&gt;&lt;contributors&gt;&lt;authors&gt;&lt;author&gt;Shams, T.&lt;/author&gt;&lt;author&gt;Setia, M. S.&lt;/author&gt;&lt;author&gt;Hemmings, R.&lt;/author&gt;&lt;author&gt;McCusker, J.&lt;/author&gt;&lt;author&gt;Sewitch, M.&lt;/author&gt;&lt;author&gt;Ciampi, A.&lt;/author&gt;&lt;/authors&gt;&lt;/contributors&gt;&lt;auth-address&gt;Department of Obstetrics, St. Mary&amp;apos;s Hospital and McGill University, Montreal, Canada.&lt;/auth-address&gt;&lt;titles&gt;&lt;title&gt;Efficacy of black cohosh containing preparations on menopausal symptoms: A meta-analysis&lt;/title&gt;&lt;secondary-title&gt;Alternative Therapies in Health and Medicine&lt;/secondary-title&gt;&lt;/titles&gt;&lt;periodical&gt;&lt;full-title&gt;Alternative Therapies in Health and Medicine&lt;/full-title&gt;&lt;/periodical&gt;&lt;pages&gt;36-44&lt;/pages&gt;&lt;volume&gt;16&lt;/volume&gt;&lt;number&gt;1&lt;/number&gt;&lt;keywords&gt;&lt;keyword&gt;*Cimicifuga&lt;/keyword&gt;&lt;keyword&gt;Female&lt;/keyword&gt;&lt;keyword&gt;Hot Flashes/*drug therapy&lt;/keyword&gt;&lt;keyword&gt;Humans&lt;/keyword&gt;&lt;keyword&gt;Menopause/*drug effects&lt;/keyword&gt;&lt;keyword&gt;Middle Aged&lt;/keyword&gt;&lt;keyword&gt;Nonprescription Drugs/therapeutic use&lt;/keyword&gt;&lt;keyword&gt;Phytotherapy/*methods&lt;/keyword&gt;&lt;keyword&gt;Plant Preparations/*therapeutic use&lt;/keyword&gt;&lt;keyword&gt;Randomized Controlled Trials as Topic&lt;/keyword&gt;&lt;keyword&gt;Treatment Outcome&lt;/keyword&gt;&lt;keyword&gt;*Women&amp;apos;s Health&lt;/keyword&gt;&lt;/keywords&gt;&lt;dates&gt;&lt;year&gt;2010&lt;/year&gt;&lt;pub-dates&gt;&lt;date&gt;Jan-Feb&lt;/date&gt;&lt;/pub-dates&gt;&lt;/dates&gt;&lt;isbn&gt;1078-6791 (Print)&amp;#xD;1078-6791 (Linking)&lt;/isbn&gt;&lt;accession-num&gt;20085176&lt;/accession-num&gt;&lt;urls&gt;&lt;related-urls&gt;&lt;url&gt;https://www.ncbi.nlm.nih.gov/pubmed/20085176&lt;/url&gt;&lt;/related-urls&gt;&lt;/urls&gt;&lt;remote-database-name&gt;Medline&lt;/remote-database-name&gt;&lt;remote-database-provider&gt;NLM&lt;/remote-database-provider&gt;&lt;/record&gt;&lt;/Cite&gt;&lt;/EndNote&gt;</w:instrText>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6" w:tooltip="Shams, 2010 #965" w:history="1">
              <w:r w:rsidR="007B2B25">
                <w:rPr>
                  <w:rFonts w:eastAsia="Times New Roman" w:cs="Times New Roman"/>
                  <w:noProof/>
                  <w:szCs w:val="18"/>
                  <w:lang w:eastAsia="en-AU"/>
                </w:rPr>
                <w:t>136</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7E590A21" w14:textId="68A305FD"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38E6A14E" w14:textId="330B85FA" w:rsidR="00B07190" w:rsidRPr="007C568E" w:rsidRDefault="00C7155A"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02C6F6FF" w14:textId="43AC7661"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Black cohosh, Combination</w:t>
            </w:r>
          </w:p>
        </w:tc>
        <w:tc>
          <w:tcPr>
            <w:tcW w:w="1938" w:type="dxa"/>
          </w:tcPr>
          <w:p w14:paraId="25FE36F5" w14:textId="0821A38E"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248F0FD4" w14:textId="12120529" w:rsidR="00B07190" w:rsidRDefault="00C7155A"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Symptoms</w:t>
            </w:r>
          </w:p>
        </w:tc>
        <w:tc>
          <w:tcPr>
            <w:tcW w:w="992" w:type="dxa"/>
          </w:tcPr>
          <w:p w14:paraId="1F5EF2B0" w14:textId="5532EF73"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8910608" w14:textId="1E18FF3F"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31683B65"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FE4B363" w14:textId="15397374"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t>Jacobs 2009</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&lt;EndNote&gt;&lt;Cite&gt;&lt;Author&gt;Jacobs&lt;/Author&gt;&lt;Year&gt;2009&lt;/Year&gt;&lt;RecNum&gt;312&lt;/RecNum&gt;&lt;DisplayText&gt;(137)&lt;/DisplayText&gt;&lt;record&gt;&lt;rec-number&gt;312&lt;/rec-number&gt;&lt;foreign-keys&gt;&lt;key app="EN" db-id="fffa29epupvv03e2wadvw0dnd2t2azstt9v5" timestamp="1688709233"&gt;312&lt;/key&gt;&lt;/foreign-keys&gt;&lt;ref-type name="Journal Article"&gt;17&lt;/ref-type&gt;&lt;contributors&gt;&lt;authors&gt;&lt;author&gt;Jacobs, A.&lt;/author&gt;&lt;author&gt;Wegewitz, U.&lt;/author&gt;&lt;author&gt;Sommerfeld, C.&lt;/author&gt;&lt;author&gt;Grossklaus, R.&lt;/author&gt;&lt;author&gt;Lampen, A.&lt;/author&gt;&lt;/authors&gt;&lt;/contributors&gt;&lt;auth-address&gt;Department of Food Safety, Federal Institute for Risk Assessment, Berlin, Germany. anja.jacobs@bfr.bund.de&lt;/auth-address&gt;&lt;titles&gt;&lt;title&gt;Efficacy of isoflavones in relieving vasomotor menopausal symptoms - A systematic review&lt;/title&gt;&lt;secondary-title&gt;Molecular Nutrition &amp;amp; Food Research&lt;/secondary-title&gt;&lt;/titles&gt;&lt;periodical&gt;&lt;full-title&gt;Molecular Nutrition &amp;amp; Food Research&lt;/full-title&gt;&lt;/periodical&gt;&lt;pages&gt;1084-97&lt;/pages&gt;&lt;volume&gt;53&lt;/volume&gt;&lt;number&gt;9&lt;/number&gt;&lt;keywords&gt;&lt;keyword&gt;Female&lt;/keyword&gt;&lt;keyword&gt;Genistein/therapeutic use&lt;/keyword&gt;&lt;keyword&gt;Hot Flashes/*drug therapy&lt;/keyword&gt;&lt;keyword&gt;Humans&lt;/keyword&gt;&lt;keyword&gt;Isoflavones/therapeutic use&lt;/keyword&gt;&lt;keyword&gt;*Menopause&lt;/keyword&gt;&lt;keyword&gt;Plant Extracts/therapeutic use&lt;/keyword&gt;&lt;keyword&gt;Randomized Controlled Trials as Topic&lt;/keyword&gt;&lt;keyword&gt;Glycine max&lt;/keyword&gt;&lt;/keywords&gt;&lt;dates&gt;&lt;year&gt;2009&lt;/year&gt;&lt;pub-dates&gt;&lt;date&gt;Sep&lt;/date&gt;&lt;/pub-dates&gt;&lt;/dates&gt;&lt;isbn&gt;1613-4133 (Electronic)&amp;#xD;1613-4125 (Linking)&lt;/isbn&gt;&lt;accession-num&gt;19653225&lt;/accession-num&gt;&lt;urls&gt;&lt;related-urls&gt;&lt;url&gt;https://ezproxy.lib.monash.edu.au/login?url=http://ovidsp.ovid.com/ovidweb.cgi?T=JS&amp;amp;CSC=Y&amp;amp;NEWS=N&amp;amp;PAGE=fulltext&amp;amp;D=med7&amp;amp;AN=19653225&lt;/url&gt;&lt;/related-urls&gt;&lt;/urls&gt;&lt;electronic-resource-num&gt;https://doi.org/10.1002/mnfr.200800552&lt;/electronic-resource-num&gt;&lt;remote-database-name&gt;Medline&lt;/remote-database-name&gt;&lt;remote-database-provider&gt;NLM&lt;/remote-database-provider&gt;&lt;/record&gt;&lt;/Cite&gt;&lt;/EndNote&gt;</w:instrText>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7" w:tooltip="Jacobs, 2009 #312" w:history="1">
              <w:r w:rsidR="007B2B25">
                <w:rPr>
                  <w:rFonts w:eastAsia="Times New Roman" w:cs="Times New Roman"/>
                  <w:noProof/>
                  <w:szCs w:val="18"/>
                  <w:lang w:eastAsia="en-AU"/>
                </w:rPr>
                <w:t>137</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23C2A9FE" w14:textId="5ED4152E" w:rsidR="00B07190" w:rsidRPr="007C568E" w:rsidRDefault="00B07190"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7E00449E" w14:textId="29FBAB86" w:rsidR="00B07190" w:rsidRPr="007C568E" w:rsidRDefault="00892C37"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6B556F4F" w14:textId="482EBDBC" w:rsidR="00B07190" w:rsidRPr="007C568E" w:rsidRDefault="00B07190"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479C2B1A" w14:textId="4004E004"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4D2E5298" w14:textId="7C851EE6" w:rsidR="00B07190" w:rsidRDefault="00892C37"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05237C5F" w14:textId="68A5D3EB"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3D66F23F" w14:textId="3CBFDB21"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41FA8E9D"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57680652" w14:textId="028CD28D"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t>Coon 2007</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PEVuZE5vdGU+PENpdGU+PEF1dGhvcj5Db29uPC9BdXRob3I+PFllYXI+MjAwNzwvWWVhcj48UmVj
TnVtPjU1OTwvUmVjTnVtPjxEaXNwbGF5VGV4dD4oMTM4KTwvRGlzcGxheVRleHQ+PHJlY29yZD48
cmVjLW51bWJlcj41NTk8L3JlYy1udW1iZXI+PGZvcmVpZ24ta2V5cz48a2V5IGFwcD0iRU4iIGRi
LWlkPSJmZmZhMjllcHVwdnYwM2Uyd2FkdncwZG5kMnQyYXpzdHQ5djUiIHRpbWVzdGFtcD0iMTY4
ODcwOTIzNCI+NTU5PC9rZXk+PC9mb3JlaWduLWtleXM+PHJlZi10eXBlIG5hbWU9IkpvdXJuYWwg
QXJ0aWNsZSI+MTc8L3JlZi10eXBlPjxjb250cmlidXRvcnM+PGF1dGhvcnM+PGF1dGhvcj5Db29u
LCBKLiBULjwvYXV0aG9yPjxhdXRob3I+UGl0dGxlciwgTS4gSC48L2F1dGhvcj48YXV0aG9yPkVy
bnN0LCBFLjwvYXV0aG9yPjwvYXV0aG9ycz48L2NvbnRyaWJ1dG9ycz48YXV0aC1hZGRyZXNzPkNv
bXBsZW1lbnRhcnkgTWVkaWNpbmUsIFBlbmluc3VsYSBNZWRpY2FsIFNjaG9vbCwgVW5pdmVyc2l0
aWVzIG9mIEV4ZXRlciBhbmQgUGx5bW91dGgsIDI1IFZpY3RvcmlhIFBhcmsgUm9hZCwgRXhldGVy
IEVYMiA0TlQsIFVLLjwvYXV0aC1hZGRyZXNzPjx0aXRsZXM+PHRpdGxlPlRyaWZvbGl1bSBwcmF0
ZW5zZSBpc29mbGF2b25lcyBpbiB0aGUgdHJlYXRtZW50IG9mIG1lbm9wYXVzYWwgaG90IGZsdXNo
ZXM6IGEgc3lzdGVtYXRpYyByZXZpZXcgYW5kIG1ldGEtYW5hbHlzaXM8L3RpdGxlPjxzZWNvbmRh
cnktdGl0bGU+UGh5dG9tZWRpY2luZTwvc2Vjb25kYXJ5LXRpdGxlPjwvdGl0bGVzPjxwZXJpb2Rp
Y2FsPjxmdWxsLXRpdGxlPlBoeXRvbWVkaWNpbmU8L2Z1bGwtdGl0bGU+PC9wZXJpb2RpY2FsPjxw
YWdlcz4xNTMtMTU5PC9wYWdlcz48dm9sdW1lPjE0PC92b2x1bWU+PG51bWJlcj4yLzM8L251bWJl
cj48ZWRpdGlvbj4yMDA3MDExODwvZWRpdGlvbj48a2V5d29yZHM+PGtleXdvcmQ+QWRtaW5pc3Ry
YXRpb24sIE9yYWw8L2tleXdvcmQ+PGtleXdvcmQ+RmVtYWxlPC9rZXl3b3JkPjxrZXl3b3JkPkhv
dCBGbGFzaGVzLypkcnVnIHRoZXJhcHkvcGF0aG9sb2d5PC9rZXl3b3JkPjxrZXl3b3JkPkh1bWFu
czwva2V5d29yZD48a2V5d29yZD5Jc29mbGF2b25lcy9hZG1pbmlzdHJhdGlvbiAmYW1wOyBkb3Nh
Z2UvKnRoZXJhcGV1dGljIHVzZTwva2V5d29yZD48a2V5d29yZD4qTWVub3BhdXNlPC9rZXl3b3Jk
PjxrZXl3b3JkPipQaHl0b3RoZXJhcHk8L2tleXdvcmQ+PGtleXdvcmQ+UmFuZG9taXplZCBDb250
cm9sbGVkIFRyaWFscyBhcyBUb3BpYzwva2V5d29yZD48a2V5d29yZD4qVHJpZm9saXVtPC9rZXl3
b3JkPjwva2V5d29yZHM+PGRhdGVzPjx5ZWFyPjIwMDc8L3llYXI+PHB1Yi1kYXRlcz48ZGF0ZT5G
ZWI8L2RhdGU+PC9wdWItZGF0ZXM+PC9kYXRlcz48cHViLWxvY2F0aW9uPkxvbmRvbiwgJmx0O0Js
YW5rJmd0OzwvcHViLWxvY2F0aW9uPjxwdWJsaXNoZXI+RWxzZXZpZXIgR21iSCwgVXJiYW4gJmFt
cDsgRmlzY2hlciBWZXJsYWc8L3B1Ymxpc2hlcj48aXNibj4wOTQ0LTcxMTMgKFByaW50KSYjeEQ7
MDk0NC03MTEzIChMaW5raW5nKTwvaXNibj48YWNjZXNzaW9uLW51bT4xMDYxNjk0NDguIExhbmd1
YWdlOiBFbmdsaXNoLiBFbnRyeSBEYXRlOiAyMDA3MTAxMi4gUmV2aXNpb24gRGF0ZTogMjAyMDA3
MDguIFB1YmxpY2F0aW9uIFR5cGU6IEpvdXJuYWwgQXJ0aWNsZTwvYWNjZXNzaW9uLW51bT48dXJs
cz48cmVsYXRlZC11cmxzPjx1cmw+aHR0cHM6Ly9sb2dpbi53d3dwcm94eTEubGlicmFyeS51bnN3
LmVkdS5hdS9sb2dpbj91cmw9aHR0cDovL3NlYXJjaC5lYnNjb2hvc3QuY29tL2xvZ2luLmFzcHg/
ZGlyZWN0PXRydWUmYW1wO2RiPWNpbjIwJmFtcDtBTj0xMDYxNjk0NDgmYW1wO3NpdGU9ZWhvc3Qt
bGl2ZSZhbXA7c2NvcGU9c2l0ZTwvdXJsPjwvcmVsYXRlZC11cmxzPjwvdXJscz48ZWxlY3Ryb25p
Yy1yZXNvdXJjZS1udW0+aHR0cHM6Ly9kb2kub3JnLzEwLjEwMTYvai5waHltZWQuMjAwNi4xMi4w
MDk8L2VsZWN0cm9uaWMtcmVzb3VyY2UtbnVtPjxyZW1vdGUtZGF0YWJhc2UtbmFtZT5NZWRsaW5l
PC9yZW1vdGUtZGF0YWJhc2UtbmFtZT48cmVtb3RlLWRhdGFiYXNlLXByb3ZpZGVyPk5MTTwvcmVt
b3RlLWRhdGFiYXNlLXByb3ZpZGVyPjwvcmVjb3JkPjwvQ2l0ZT48L0VuZE5vdGU+AG==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PEVuZE5vdGU+PENpdGU+PEF1dGhvcj5Db29uPC9BdXRob3I+PFllYXI+MjAwNzwvWWVhcj48UmVj
TnVtPjU1OTwvUmVjTnVtPjxEaXNwbGF5VGV4dD4oMTM4KTwvRGlzcGxheVRleHQ+PHJlY29yZD48
cmVjLW51bWJlcj41NTk8L3JlYy1udW1iZXI+PGZvcmVpZ24ta2V5cz48a2V5IGFwcD0iRU4iIGRi
LWlkPSJmZmZhMjllcHVwdnYwM2Uyd2FkdncwZG5kMnQyYXpzdHQ5djUiIHRpbWVzdGFtcD0iMTY4
ODcwOTIzNCI+NTU5PC9rZXk+PC9mb3JlaWduLWtleXM+PHJlZi10eXBlIG5hbWU9IkpvdXJuYWwg
QXJ0aWNsZSI+MTc8L3JlZi10eXBlPjxjb250cmlidXRvcnM+PGF1dGhvcnM+PGF1dGhvcj5Db29u
LCBKLiBULjwvYXV0aG9yPjxhdXRob3I+UGl0dGxlciwgTS4gSC48L2F1dGhvcj48YXV0aG9yPkVy
bnN0LCBFLjwvYXV0aG9yPjwvYXV0aG9ycz48L2NvbnRyaWJ1dG9ycz48YXV0aC1hZGRyZXNzPkNv
bXBsZW1lbnRhcnkgTWVkaWNpbmUsIFBlbmluc3VsYSBNZWRpY2FsIFNjaG9vbCwgVW5pdmVyc2l0
aWVzIG9mIEV4ZXRlciBhbmQgUGx5bW91dGgsIDI1IFZpY3RvcmlhIFBhcmsgUm9hZCwgRXhldGVy
IEVYMiA0TlQsIFVLLjwvYXV0aC1hZGRyZXNzPjx0aXRsZXM+PHRpdGxlPlRyaWZvbGl1bSBwcmF0
ZW5zZSBpc29mbGF2b25lcyBpbiB0aGUgdHJlYXRtZW50IG9mIG1lbm9wYXVzYWwgaG90IGZsdXNo
ZXM6IGEgc3lzdGVtYXRpYyByZXZpZXcgYW5kIG1ldGEtYW5hbHlzaXM8L3RpdGxlPjxzZWNvbmRh
cnktdGl0bGU+UGh5dG9tZWRpY2luZTwvc2Vjb25kYXJ5LXRpdGxlPjwvdGl0bGVzPjxwZXJpb2Rp
Y2FsPjxmdWxsLXRpdGxlPlBoeXRvbWVkaWNpbmU8L2Z1bGwtdGl0bGU+PC9wZXJpb2RpY2FsPjxw
YWdlcz4xNTMtMTU5PC9wYWdlcz48dm9sdW1lPjE0PC92b2x1bWU+PG51bWJlcj4yLzM8L251bWJl
cj48ZWRpdGlvbj4yMDA3MDExODwvZWRpdGlvbj48a2V5d29yZHM+PGtleXdvcmQ+QWRtaW5pc3Ry
YXRpb24sIE9yYWw8L2tleXdvcmQ+PGtleXdvcmQ+RmVtYWxlPC9rZXl3b3JkPjxrZXl3b3JkPkhv
dCBGbGFzaGVzLypkcnVnIHRoZXJhcHkvcGF0aG9sb2d5PC9rZXl3b3JkPjxrZXl3b3JkPkh1bWFu
czwva2V5d29yZD48a2V5d29yZD5Jc29mbGF2b25lcy9hZG1pbmlzdHJhdGlvbiAmYW1wOyBkb3Nh
Z2UvKnRoZXJhcGV1dGljIHVzZTwva2V5d29yZD48a2V5d29yZD4qTWVub3BhdXNlPC9rZXl3b3Jk
PjxrZXl3b3JkPipQaHl0b3RoZXJhcHk8L2tleXdvcmQ+PGtleXdvcmQ+UmFuZG9taXplZCBDb250
cm9sbGVkIFRyaWFscyBhcyBUb3BpYzwva2V5d29yZD48a2V5d29yZD4qVHJpZm9saXVtPC9rZXl3
b3JkPjwva2V5d29yZHM+PGRhdGVzPjx5ZWFyPjIwMDc8L3llYXI+PHB1Yi1kYXRlcz48ZGF0ZT5G
ZWI8L2RhdGU+PC9wdWItZGF0ZXM+PC9kYXRlcz48cHViLWxvY2F0aW9uPkxvbmRvbiwgJmx0O0Js
YW5rJmd0OzwvcHViLWxvY2F0aW9uPjxwdWJsaXNoZXI+RWxzZXZpZXIgR21iSCwgVXJiYW4gJmFt
cDsgRmlzY2hlciBWZXJsYWc8L3B1Ymxpc2hlcj48aXNibj4wOTQ0LTcxMTMgKFByaW50KSYjeEQ7
MDk0NC03MTEzIChMaW5raW5nKTwvaXNibj48YWNjZXNzaW9uLW51bT4xMDYxNjk0NDguIExhbmd1
YWdlOiBFbmdsaXNoLiBFbnRyeSBEYXRlOiAyMDA3MTAxMi4gUmV2aXNpb24gRGF0ZTogMjAyMDA3
MDguIFB1YmxpY2F0aW9uIFR5cGU6IEpvdXJuYWwgQXJ0aWNsZTwvYWNjZXNzaW9uLW51bT48dXJs
cz48cmVsYXRlZC11cmxzPjx1cmw+aHR0cHM6Ly9sb2dpbi53d3dwcm94eTEubGlicmFyeS51bnN3
LmVkdS5hdS9sb2dpbj91cmw9aHR0cDovL3NlYXJjaC5lYnNjb2hvc3QuY29tL2xvZ2luLmFzcHg/
ZGlyZWN0PXRydWUmYW1wO2RiPWNpbjIwJmFtcDtBTj0xMDYxNjk0NDgmYW1wO3NpdGU9ZWhvc3Qt
bGl2ZSZhbXA7c2NvcGU9c2l0ZTwvdXJsPjwvcmVsYXRlZC11cmxzPjwvdXJscz48ZWxlY3Ryb25p
Yy1yZXNvdXJjZS1udW0+aHR0cHM6Ly9kb2kub3JnLzEwLjEwMTYvai5waHltZWQuMjAwNi4xMi4w
MDk8L2VsZWN0cm9uaWMtcmVzb3VyY2UtbnVtPjxyZW1vdGUtZGF0YWJhc2UtbmFtZT5NZWRsaW5l
PC9yZW1vdGUtZGF0YWJhc2UtbmFtZT48cmVtb3RlLWRhdGFiYXNlLXByb3ZpZGVyPk5MTTwvcmVt
b3RlLWRhdGFiYXNlLXByb3ZpZGVyPjwvcmVjb3JkPjwvQ2l0ZT48L0VuZE5vdGU+AG==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8" w:tooltip="Coon, 2007 #559" w:history="1">
              <w:r w:rsidR="007B2B25">
                <w:rPr>
                  <w:rFonts w:eastAsia="Times New Roman" w:cs="Times New Roman"/>
                  <w:noProof/>
                  <w:szCs w:val="18"/>
                  <w:lang w:eastAsia="en-AU"/>
                </w:rPr>
                <w:t>138</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4CC751A1" w14:textId="1793C84B"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15935F2A" w14:textId="4873B398" w:rsidR="00B07190" w:rsidRPr="007C568E" w:rsidRDefault="00892C37"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51B68149" w14:textId="4431A70B"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618A9BBE" w14:textId="27464506"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1D85BA24" w14:textId="10A6085E" w:rsidR="00B07190" w:rsidRDefault="00892C37"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Hot </w:t>
            </w:r>
            <w:r w:rsidR="00E711E8">
              <w:t>flushes</w:t>
            </w:r>
          </w:p>
        </w:tc>
        <w:tc>
          <w:tcPr>
            <w:tcW w:w="992" w:type="dxa"/>
          </w:tcPr>
          <w:p w14:paraId="2E42C30F" w14:textId="2B420325"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5241D0F8" w14:textId="1E7F76BD"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6B98BF7C"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65338BEE" w14:textId="1C704A84"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t>Tempfer 2007</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&lt;EndNote&gt;&lt;Cite&gt;&lt;Author&gt;Tempfer&lt;/Author&gt;&lt;Year&gt;2007&lt;/Year&gt;&lt;RecNum&gt;876&lt;/RecNum&gt;&lt;DisplayText&gt;(139)&lt;/DisplayText&gt;&lt;record&gt;&lt;rec-number&gt;876&lt;/rec-number&gt;&lt;foreign-keys&gt;&lt;key app="EN" db-id="fffa29epupvv03e2wadvw0dnd2t2azstt9v5" timestamp="1688709234"&gt;876&lt;/key&gt;&lt;/foreign-keys&gt;&lt;ref-type name="Journal Article"&gt;17&lt;/ref-type&gt;&lt;contributors&gt;&lt;authors&gt;&lt;author&gt;Tempfer, C. B.&lt;/author&gt;&lt;author&gt;Bentz, E. K.&lt;/author&gt;&lt;author&gt;Leodolter, S.&lt;/author&gt;&lt;author&gt;Tscherne, G.&lt;/author&gt;&lt;author&gt;Reuss, F.&lt;/author&gt;&lt;author&gt;Cross, H. S.&lt;/author&gt;&lt;author&gt;Huber, J. C.&lt;/author&gt;&lt;/authors&gt;&lt;/contributors&gt;&lt;auth-address&gt;Department of Obstetrics and Gynecology, Medical University of Vienna, Vienna, Austria. clemens.tempfer@meduniwien.ac.at &amp;lt;clemens.tempfer@meduniwien.ac.at&amp;gt;&lt;/auth-address&gt;&lt;titles&gt;&lt;title&gt;Phytoestrogens in clinical practice: a review of the literature&lt;/title&gt;&lt;secondary-title&gt;Fertility &amp;amp; Sterility&lt;/secondary-title&gt;&lt;/titles&gt;&lt;periodical&gt;&lt;full-title&gt;Fertility &amp;amp; Sterility&lt;/full-title&gt;&lt;/periodical&gt;&lt;pages&gt;1243-9&lt;/pages&gt;&lt;volume&gt;87&lt;/volume&gt;&lt;number&gt;6&lt;/number&gt;&lt;edition&gt;20070509&lt;/edition&gt;&lt;keywords&gt;&lt;keyword&gt;Breast Neoplasms/*prevention &amp;amp; control&lt;/keyword&gt;&lt;keyword&gt;Cohort Studies&lt;/keyword&gt;&lt;keyword&gt;Estrogens/blood&lt;/keyword&gt;&lt;keyword&gt;Female&lt;/keyword&gt;&lt;keyword&gt;Humans&lt;/keyword&gt;&lt;keyword&gt;Isoflavones/therapeutic use&lt;/keyword&gt;&lt;keyword&gt;Menopause/*drug effects&lt;/keyword&gt;&lt;keyword&gt;Middle Aged&lt;/keyword&gt;&lt;keyword&gt;Phytoestrogens/*therapeutic use&lt;/keyword&gt;&lt;keyword&gt;Plant Extracts/therapeutic use&lt;/keyword&gt;&lt;keyword&gt;Randomized Controlled Trials as Topic&lt;/keyword&gt;&lt;/keywords&gt;&lt;dates&gt;&lt;year&gt;2007&lt;/year&gt;&lt;pub-dates&gt;&lt;date&gt;Jun&lt;/date&gt;&lt;/pub-dates&gt;&lt;/dates&gt;&lt;isbn&gt;1556-5653 (Electronic)&amp;#xD;0015-0282 (Linking)&lt;/isbn&gt;&lt;accession-num&gt;17490659&lt;/accession-num&gt;&lt;urls&gt;&lt;related-urls&gt;&lt;url&gt;https://www.ncbi.nlm.nih.gov/pubmed/17490659&lt;/url&gt;&lt;/related-urls&gt;&lt;/urls&gt;&lt;electronic-resource-num&gt;https://doi.org/10.1016/j.fertnstert.2007.01.120&lt;/electronic-resource-num&gt;&lt;remote-database-name&gt;Medline&lt;/remote-database-name&gt;&lt;remote-database-provider&gt;NLM&lt;/remote-database-provider&gt;&lt;/record&gt;&lt;/Cite&gt;&lt;/EndNote&gt;</w:instrText>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9" w:tooltip="Tempfer, 2007 #876" w:history="1">
              <w:r w:rsidR="007B2B25">
                <w:rPr>
                  <w:rFonts w:eastAsia="Times New Roman" w:cs="Times New Roman"/>
                  <w:noProof/>
                  <w:szCs w:val="18"/>
                  <w:lang w:eastAsia="en-AU"/>
                </w:rPr>
                <w:t>139</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058C0B19" w14:textId="63B8E25C" w:rsidR="00B07190" w:rsidRPr="007C568E" w:rsidRDefault="00B07190"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68926531" w14:textId="1BC57A8C" w:rsidR="00B07190" w:rsidRPr="007C568E" w:rsidRDefault="00892C37"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534101F5" w14:textId="3FE2315B" w:rsidR="00B07190" w:rsidRPr="007C568E" w:rsidRDefault="00B07190" w:rsidP="00B07190">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7FF50930" w14:textId="1AFAF167"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766E79EF" w14:textId="174BBF12" w:rsidR="00B07190" w:rsidRDefault="00892C37"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0748BDA3" w14:textId="630BBA00"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0C9FDAC7" w14:textId="53EB7C2C"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22A97899"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524A481" w14:textId="47F06C31" w:rsidR="00B07190" w:rsidRPr="007C568E" w:rsidRDefault="00B07190" w:rsidP="00B07190">
            <w:pPr>
              <w:pStyle w:val="Tabletext8pt"/>
              <w:rPr>
                <w:rFonts w:eastAsia="Times New Roman" w:cs="Times New Roman"/>
                <w:szCs w:val="18"/>
                <w:lang w:eastAsia="en-AU"/>
              </w:rPr>
            </w:pPr>
            <w:r w:rsidRPr="007C568E">
              <w:rPr>
                <w:rFonts w:eastAsia="Times New Roman" w:cs="Times New Roman"/>
                <w:szCs w:val="18"/>
                <w:lang w:eastAsia="en-AU"/>
              </w:rPr>
              <w:lastRenderedPageBreak/>
              <w:t>Nelson 2006</w:t>
            </w:r>
            <w:r w:rsidR="005203B0">
              <w:rPr>
                <w:rFonts w:eastAsia="Times New Roman" w:cs="Times New Roman"/>
                <w:szCs w:val="18"/>
                <w:lang w:eastAsia="en-AU"/>
              </w:rPr>
              <w:t xml:space="preserve"> </w:t>
            </w:r>
            <w:r w:rsidR="005203B0">
              <w:rPr>
                <w:rFonts w:eastAsia="Times New Roman" w:cs="Times New Roman"/>
                <w:szCs w:val="18"/>
                <w:lang w:eastAsia="en-AU"/>
              </w:rPr>
              <w:fldChar w:fldCharType="begin">
                <w:fldData xml:space="preserve">PEVuZE5vdGU+PENpdGU+PEF1dGhvcj5OZWxzb248L0F1dGhvcj48WWVhcj4yMDA2PC9ZZWFyPjxS
ZWNOdW0+MTIxMTwvUmVjTnVtPjxEaXNwbGF5VGV4dD4oMTQwKTwvRGlzcGxheVRleHQ+PHJlY29y
ZD48cmVjLW51bWJlcj4xMjExPC9yZWMtbnVtYmVyPjxmb3JlaWduLWtleXM+PGtleSBhcHA9IkVO
IiBkYi1pZD0iZmZmYTI5ZXB1cHZ2MDNlMndhZHZ3MGRuZDJ0MmF6c3R0OXY1IiB0aW1lc3RhbXA9
IjE2ODg3MDkyMzUiPjEyMTE8L2tleT48L2ZvcmVpZ24ta2V5cz48cmVmLXR5cGUgbmFtZT0iSm91
cm5hbCBBcnRpY2xlIj4xNzwvcmVmLXR5cGU+PGNvbnRyaWJ1dG9ycz48YXV0aG9ycz48YXV0aG9y
Pk5lbHNvbiwgSC4gRC48L2F1dGhvcj48YXV0aG9yPlZlc2NvLCBLLiBLLjwvYXV0aG9yPjxhdXRo
b3I+SGFuZXksIEUuPC9hdXRob3I+PGF1dGhvcj5GdSwgUi48L2F1dGhvcj48YXV0aG9yPk5lZHJv
dywgQS48L2F1dGhvcj48YXV0aG9yPk1pbGxlciwgSi48L2F1dGhvcj48YXV0aG9yPk5pY29sYWlk
aXMsIEMuPC9hdXRob3I+PGF1dGhvcj5XYWxrZXIsIE0uPC9hdXRob3I+PGF1dGhvcj5IdW1waHJl
eSwgTC48L2F1dGhvcj48YXV0aG9yPk5lbHNvbiwgSGVpZGkgRC48L2F1dGhvcj48YXV0aG9yPlZl
c2NvLCBLaW1iZXJseSBLLjwvYXV0aG9yPjxhdXRob3I+SGFuZXksIEVsaXphYmV0aDwvYXV0aG9y
PjxhdXRob3I+RnUsIFJvbmd3ZWk8L2F1dGhvcj48YXV0aG9yPk5lZHJvdywgQW5uZTwvYXV0aG9y
PjxhdXRob3I+TWlsbGVyLCBKaWxsPC9hdXRob3I+PGF1dGhvcj5OaWNvbGFpZGlzLCBDaHJpc3Rp
bmE8L2F1dGhvcj48YXV0aG9yPldhbGtlciwgTWlyYW5kYTwvYXV0aG9yPjxhdXRob3I+SHVtcGhy
ZXksIExpbmRhPC9hdXRob3I+PC9hdXRob3JzPjwvY29udHJpYnV0b3JzPjxhdXRoLWFkZHJlc3M+
T3JlZ29uIEV2aWRlbmNlLWJhc2VkIFByYWN0aWNlIENlbnRlciwgRGVwYXJ0bWVudCBvZiBNZWRp
Y2FsIEluZm9ybWF0aWNzIGFuZCBDbGluaWNhbCBFcGlkZW1pb2xvZ3ksIE9yZWdvbiBIZWFsdGgg
YW5kIFNjaWVuY2UgVW5pdmVyc2l0eSwgUG9ydGxhbmQsIE9SIDk3MjM5LCBVU0EuIG5lbHNvbmhA
b2hzdS5lZHU8L2F1dGgtYWRkcmVzcz48dGl0bGVzPjx0aXRsZT5Ob25ob3Jtb25hbCB0aGVyYXBp
ZXMgZm9yIG1lbm9wYXVzYWwgaG90IGZsYXNoZXM6IHN5c3RlbWF0aWMgcmV2aWV3IGFuZCBtZXRh
LWFuYWx5c2lzPC90aXRsZT48c2Vjb25kYXJ5LXRpdGxlPkpBTUE6IEpvdXJuYWwgb2YgdGhlIEFt
ZXJpY2FuIE1lZGljYWwgQXNzb2NpYXRpb248L3NlY29uZGFyeS10aXRsZT48L3RpdGxlcz48cGVy
aW9kaWNhbD48ZnVsbC10aXRsZT5KQU1BOiBKb3VybmFsIG9mIHRoZSBBbWVyaWNhbiBNZWRpY2Fs
IEFzc29jaWF0aW9uPC9mdWxsLXRpdGxlPjwvcGVyaW9kaWNhbD48cGFnZXM+MjA1Ny0yMDg1PC9w
YWdlcz48dm9sdW1lPjI5NTwvdm9sdW1lPjxudW1iZXI+MTc8L251bWJlcj48a2V5d29yZHM+PGtl
eXdvcmQ+QWRyZW5lcmdpYyBhbHBoYS1BZ29uaXN0cy90aGVyYXBldXRpYyB1c2U8L2tleXdvcmQ+
PGtleXdvcmQ+QW1pbmVzL3RoZXJhcGV1dGljIHVzZTwva2V5d29yZD48a2V5d29yZD5BbnRpZGVw
cmVzc2l2ZSBBZ2VudHMvdGhlcmFwZXV0aWMgdXNlPC9rZXl3b3JkPjxrZXl3b3JkPkNsb25pZGlu
ZS90aGVyYXBldXRpYyB1c2U8L2tleXdvcmQ+PGtleXdvcmQ+Q3ljbG9oZXhhbmVjYXJib3h5bGlj
IEFjaWRzL3RoZXJhcGV1dGljIHVzZTwva2V5d29yZD48a2V5d29yZD5FeGNpdGF0b3J5IEFtaW5v
IEFjaWQgQW50YWdvbmlzdHMvdGhlcmFwZXV0aWMgdXNlPC9rZXl3b3JkPjxrZXl3b3JkPkZlbWFs
ZTwva2V5d29yZD48a2V5d29yZD5HYWJhcGVudGluPC9rZXl3b3JkPjxrZXl3b3JkPkhvdCBGbGFz
aGVzL2RydWcgdGhlcmFweS8qcHJldmVudGlvbiAmYW1wOyBjb250cm9sPC9rZXl3b3JkPjxrZXl3
b3JkPkh1bWFuczwva2V5d29yZD48a2V5d29yZD5Jc29mbGF2b25lcy90aGVyYXBldXRpYyB1c2U8
L2tleXdvcmQ+PGtleXdvcmQ+TWVub3BhdXNlPC9rZXl3b3JkPjxrZXl3b3JkPlBsYW50IEV4dHJh
Y3RzL3RoZXJhcGV1dGljIHVzZTwva2V5d29yZD48a2V5d29yZD5SYW5kb21pemVkIENvbnRyb2xs
ZWQgVHJpYWxzIGFzIFRvcGljPC9rZXl3b3JkPjxrZXl3b3JkPlNlbGVjdGl2ZSBTZXJvdG9uaW4g
UmV1cHRha2UgSW5oaWJpdG9ycy90aGVyYXBldXRpYyB1c2U8L2tleXdvcmQ+PGtleXdvcmQ+R2x5
Y2luZSBtYXg8L2tleXdvcmQ+PGtleXdvcmQ+VHJpZm9saXVtPC9rZXl3b3JkPjxrZXl3b3JkPmdh
bW1hLUFtaW5vYnV0eXJpYyBBY2lkL3RoZXJhcGV1dGljIHVzZTwva2V5d29yZD48L2tleXdvcmRz
PjxkYXRlcz48eWVhcj4yMDA2PC95ZWFyPjxwdWItZGF0ZXM+PGRhdGU+TWF5IDM8L2RhdGU+PC9w
dWItZGF0ZXM+PC9kYXRlcz48cHViLWxvY2F0aW9uPkNoaWNhZ28sIElsbGlub2lzPC9wdWItbG9j
YXRpb24+PHB1Ymxpc2hlcj5BbWVyaWNhbiBNZWRpY2FsIEFzc29jaWF0aW9uPC9wdWJsaXNoZXI+
PGlzYm4+MTUzOC0zNTk4IChFbGVjdHJvbmljKSYjeEQ7MDA5OC03NDg0IChMaW5raW5nKTwvaXNi
bj48YWNjZXNzaW9uLW51bT4xMDYyNDIxMjQuIExhbmd1YWdlOiBFbmdsaXNoLiBFbnRyeSBEYXRl
OiAyMDA3MDIyMy4gUmV2aXNpb24gRGF0ZTogMjAyMDA2MjQuIFB1YmxpY2F0aW9uIFR5cGU6IGpv
dXJuYWwgYXJ0aWNsZTwvYWNjZXNzaW9uLW51bT48dXJscz48cmVsYXRlZC11cmxzPjx1cmw+aHR0
cHM6Ly9sb2dpbi53d3dwcm94eTEubGlicmFyeS51bnN3LmVkdS5hdS9sb2dpbj91cmw9aHR0cDov
L3NlYXJjaC5lYnNjb2hvc3QuY29tL2xvZ2luLmFzcHg/ZGlyZWN0PXRydWUmYW1wO2RiPWNpbjIw
JmFtcDtBTj0xMDYyNDIxMjQmYW1wO3NpdGU9ZWhvc3QtbGl2ZSZhbXA7c2NvcGU9c2l0ZTwvdXJs
PjwvcmVsYXRlZC11cmxzPjwvdXJscz48ZWxlY3Ryb25pYy1yZXNvdXJjZS1udW0+aHR0cHM6Ly9k
b2kub3JnLzEwLjEwMDEvamFtYS4yOTUuMTcuMjA1NzwvZWxlY3Ryb25pYy1yZXNvdXJjZS1udW0+
PHJlbW90ZS1kYXRhYmFzZS1uYW1lPk1lZGxpbmU8L3JlbW90ZS1kYXRhYmFzZS1uYW1lPjxyZW1v
dGUtZGF0YWJhc2UtcHJvdmlkZXI+TkxNPC9yZW1vdGUtZGF0YWJhc2UtcHJvdmlkZXI+PC9yZWNv
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PEVuZE5vdGU+PENpdGU+PEF1dGhvcj5OZWxzb248L0F1dGhvcj48WWVhcj4yMDA2PC9ZZWFyPjxS
ZWNOdW0+MTIxMTwvUmVjTnVtPjxEaXNwbGF5VGV4dD4oMTQwKTwvRGlzcGxheVRleHQ+PHJlY29y
ZD48cmVjLW51bWJlcj4xMjExPC9yZWMtbnVtYmVyPjxmb3JlaWduLWtleXM+PGtleSBhcHA9IkVO
IiBkYi1pZD0iZmZmYTI5ZXB1cHZ2MDNlMndhZHZ3MGRuZDJ0MmF6c3R0OXY1IiB0aW1lc3RhbXA9
IjE2ODg3MDkyMzUiPjEyMTE8L2tleT48L2ZvcmVpZ24ta2V5cz48cmVmLXR5cGUgbmFtZT0iSm91
cm5hbCBBcnRpY2xlIj4xNzwvcmVmLXR5cGU+PGNvbnRyaWJ1dG9ycz48YXV0aG9ycz48YXV0aG9y
Pk5lbHNvbiwgSC4gRC48L2F1dGhvcj48YXV0aG9yPlZlc2NvLCBLLiBLLjwvYXV0aG9yPjxhdXRo
b3I+SGFuZXksIEUuPC9hdXRob3I+PGF1dGhvcj5GdSwgUi48L2F1dGhvcj48YXV0aG9yPk5lZHJv
dywgQS48L2F1dGhvcj48YXV0aG9yPk1pbGxlciwgSi48L2F1dGhvcj48YXV0aG9yPk5pY29sYWlk
aXMsIEMuPC9hdXRob3I+PGF1dGhvcj5XYWxrZXIsIE0uPC9hdXRob3I+PGF1dGhvcj5IdW1waHJl
eSwgTC48L2F1dGhvcj48YXV0aG9yPk5lbHNvbiwgSGVpZGkgRC48L2F1dGhvcj48YXV0aG9yPlZl
c2NvLCBLaW1iZXJseSBLLjwvYXV0aG9yPjxhdXRob3I+SGFuZXksIEVsaXphYmV0aDwvYXV0aG9y
PjxhdXRob3I+RnUsIFJvbmd3ZWk8L2F1dGhvcj48YXV0aG9yPk5lZHJvdywgQW5uZTwvYXV0aG9y
PjxhdXRob3I+TWlsbGVyLCBKaWxsPC9hdXRob3I+PGF1dGhvcj5OaWNvbGFpZGlzLCBDaHJpc3Rp
bmE8L2F1dGhvcj48YXV0aG9yPldhbGtlciwgTWlyYW5kYTwvYXV0aG9yPjxhdXRob3I+SHVtcGhy
ZXksIExpbmRhPC9hdXRob3I+PC9hdXRob3JzPjwvY29udHJpYnV0b3JzPjxhdXRoLWFkZHJlc3M+
T3JlZ29uIEV2aWRlbmNlLWJhc2VkIFByYWN0aWNlIENlbnRlciwgRGVwYXJ0bWVudCBvZiBNZWRp
Y2FsIEluZm9ybWF0aWNzIGFuZCBDbGluaWNhbCBFcGlkZW1pb2xvZ3ksIE9yZWdvbiBIZWFsdGgg
YW5kIFNjaWVuY2UgVW5pdmVyc2l0eSwgUG9ydGxhbmQsIE9SIDk3MjM5LCBVU0EuIG5lbHNvbmhA
b2hzdS5lZHU8L2F1dGgtYWRkcmVzcz48dGl0bGVzPjx0aXRsZT5Ob25ob3Jtb25hbCB0aGVyYXBp
ZXMgZm9yIG1lbm9wYXVzYWwgaG90IGZsYXNoZXM6IHN5c3RlbWF0aWMgcmV2aWV3IGFuZCBtZXRh
LWFuYWx5c2lzPC90aXRsZT48c2Vjb25kYXJ5LXRpdGxlPkpBTUE6IEpvdXJuYWwgb2YgdGhlIEFt
ZXJpY2FuIE1lZGljYWwgQXNzb2NpYXRpb248L3NlY29uZGFyeS10aXRsZT48L3RpdGxlcz48cGVy
aW9kaWNhbD48ZnVsbC10aXRsZT5KQU1BOiBKb3VybmFsIG9mIHRoZSBBbWVyaWNhbiBNZWRpY2Fs
IEFzc29jaWF0aW9uPC9mdWxsLXRpdGxlPjwvcGVyaW9kaWNhbD48cGFnZXM+MjA1Ny0yMDg1PC9w
YWdlcz48dm9sdW1lPjI5NTwvdm9sdW1lPjxudW1iZXI+MTc8L251bWJlcj48a2V5d29yZHM+PGtl
eXdvcmQ+QWRyZW5lcmdpYyBhbHBoYS1BZ29uaXN0cy90aGVyYXBldXRpYyB1c2U8L2tleXdvcmQ+
PGtleXdvcmQ+QW1pbmVzL3RoZXJhcGV1dGljIHVzZTwva2V5d29yZD48a2V5d29yZD5BbnRpZGVw
cmVzc2l2ZSBBZ2VudHMvdGhlcmFwZXV0aWMgdXNlPC9rZXl3b3JkPjxrZXl3b3JkPkNsb25pZGlu
ZS90aGVyYXBldXRpYyB1c2U8L2tleXdvcmQ+PGtleXdvcmQ+Q3ljbG9oZXhhbmVjYXJib3h5bGlj
IEFjaWRzL3RoZXJhcGV1dGljIHVzZTwva2V5d29yZD48a2V5d29yZD5FeGNpdGF0b3J5IEFtaW5v
IEFjaWQgQW50YWdvbmlzdHMvdGhlcmFwZXV0aWMgdXNlPC9rZXl3b3JkPjxrZXl3b3JkPkZlbWFs
ZTwva2V5d29yZD48a2V5d29yZD5HYWJhcGVudGluPC9rZXl3b3JkPjxrZXl3b3JkPkhvdCBGbGFz
aGVzL2RydWcgdGhlcmFweS8qcHJldmVudGlvbiAmYW1wOyBjb250cm9sPC9rZXl3b3JkPjxrZXl3
b3JkPkh1bWFuczwva2V5d29yZD48a2V5d29yZD5Jc29mbGF2b25lcy90aGVyYXBldXRpYyB1c2U8
L2tleXdvcmQ+PGtleXdvcmQ+TWVub3BhdXNlPC9rZXl3b3JkPjxrZXl3b3JkPlBsYW50IEV4dHJh
Y3RzL3RoZXJhcGV1dGljIHVzZTwva2V5d29yZD48a2V5d29yZD5SYW5kb21pemVkIENvbnRyb2xs
ZWQgVHJpYWxzIGFzIFRvcGljPC9rZXl3b3JkPjxrZXl3b3JkPlNlbGVjdGl2ZSBTZXJvdG9uaW4g
UmV1cHRha2UgSW5oaWJpdG9ycy90aGVyYXBldXRpYyB1c2U8L2tleXdvcmQ+PGtleXdvcmQ+R2x5
Y2luZSBtYXg8L2tleXdvcmQ+PGtleXdvcmQ+VHJpZm9saXVtPC9rZXl3b3JkPjxrZXl3b3JkPmdh
bW1hLUFtaW5vYnV0eXJpYyBBY2lkL3RoZXJhcGV1dGljIHVzZTwva2V5d29yZD48L2tleXdvcmRz
PjxkYXRlcz48eWVhcj4yMDA2PC95ZWFyPjxwdWItZGF0ZXM+PGRhdGU+TWF5IDM8L2RhdGU+PC9w
dWItZGF0ZXM+PC9kYXRlcz48cHViLWxvY2F0aW9uPkNoaWNhZ28sIElsbGlub2lzPC9wdWItbG9j
YXRpb24+PHB1Ymxpc2hlcj5BbWVyaWNhbiBNZWRpY2FsIEFzc29jaWF0aW9uPC9wdWJsaXNoZXI+
PGlzYm4+MTUzOC0zNTk4IChFbGVjdHJvbmljKSYjeEQ7MDA5OC03NDg0IChMaW5raW5nKTwvaXNi
bj48YWNjZXNzaW9uLW51bT4xMDYyNDIxMjQuIExhbmd1YWdlOiBFbmdsaXNoLiBFbnRyeSBEYXRl
OiAyMDA3MDIyMy4gUmV2aXNpb24gRGF0ZTogMjAyMDA2MjQuIFB1YmxpY2F0aW9uIFR5cGU6IGpv
dXJuYWwgYXJ0aWNsZTwvYWNjZXNzaW9uLW51bT48dXJscz48cmVsYXRlZC11cmxzPjx1cmw+aHR0
cHM6Ly9sb2dpbi53d3dwcm94eTEubGlicmFyeS51bnN3LmVkdS5hdS9sb2dpbj91cmw9aHR0cDov
L3NlYXJjaC5lYnNjb2hvc3QuY29tL2xvZ2luLmFzcHg/ZGlyZWN0PXRydWUmYW1wO2RiPWNpbjIw
JmFtcDtBTj0xMDYyNDIxMjQmYW1wO3NpdGU9ZWhvc3QtbGl2ZSZhbXA7c2NvcGU9c2l0ZTwvdXJs
PjwvcmVsYXRlZC11cmxzPjwvdXJscz48ZWxlY3Ryb25pYy1yZXNvdXJjZS1udW0+aHR0cHM6Ly9k
b2kub3JnLzEwLjEwMDEvamFtYS4yOTUuMTcuMjA1NzwvZWxlY3Ryb25pYy1yZXNvdXJjZS1udW0+
PHJlbW90ZS1kYXRhYmFzZS1uYW1lPk1lZGxpbmU8L3JlbW90ZS1kYXRhYmFzZS1uYW1lPjxyZW1v
dGUtZGF0YWJhc2UtcHJvdmlkZXI+TkxNPC9yZW1vdGUtZGF0YWJhc2UtcHJvdmlkZXI+PC9yZWNv
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5203B0">
              <w:rPr>
                <w:rFonts w:eastAsia="Times New Roman" w:cs="Times New Roman"/>
                <w:szCs w:val="18"/>
                <w:lang w:eastAsia="en-AU"/>
              </w:rPr>
            </w:r>
            <w:r w:rsidR="005203B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0" w:tooltip="Nelson, 2006 #1211" w:history="1">
              <w:r w:rsidR="007B2B25">
                <w:rPr>
                  <w:rFonts w:eastAsia="Times New Roman" w:cs="Times New Roman"/>
                  <w:noProof/>
                  <w:szCs w:val="18"/>
                  <w:lang w:eastAsia="en-AU"/>
                </w:rPr>
                <w:t>140</w:t>
              </w:r>
            </w:hyperlink>
            <w:r w:rsidR="002109EA">
              <w:rPr>
                <w:rFonts w:eastAsia="Times New Roman" w:cs="Times New Roman"/>
                <w:noProof/>
                <w:szCs w:val="18"/>
                <w:lang w:eastAsia="en-AU"/>
              </w:rPr>
              <w:t>)</w:t>
            </w:r>
            <w:r w:rsidR="005203B0">
              <w:rPr>
                <w:rFonts w:eastAsia="Times New Roman" w:cs="Times New Roman"/>
                <w:szCs w:val="18"/>
                <w:lang w:eastAsia="en-AU"/>
              </w:rPr>
              <w:fldChar w:fldCharType="end"/>
            </w:r>
          </w:p>
        </w:tc>
        <w:tc>
          <w:tcPr>
            <w:tcW w:w="1418" w:type="dxa"/>
          </w:tcPr>
          <w:p w14:paraId="59C7CA7F" w14:textId="2022E861"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meta-analysis</w:t>
            </w:r>
          </w:p>
        </w:tc>
        <w:tc>
          <w:tcPr>
            <w:tcW w:w="1937" w:type="dxa"/>
          </w:tcPr>
          <w:p w14:paraId="60B04E9D" w14:textId="7427226C" w:rsidR="00B07190" w:rsidRPr="007C568E" w:rsidRDefault="00892C37"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66C4CD20" w14:textId="638C3A29" w:rsidR="00B07190" w:rsidRPr="007C568E" w:rsidRDefault="00B07190" w:rsidP="00B07190">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7C568E">
              <w:rPr>
                <w:rFonts w:eastAsia="Times New Roman" w:cs="Times New Roman"/>
                <w:lang w:eastAsia="en-AU"/>
              </w:rPr>
              <w:t>Red clover</w:t>
            </w:r>
          </w:p>
        </w:tc>
        <w:tc>
          <w:tcPr>
            <w:tcW w:w="1938" w:type="dxa"/>
          </w:tcPr>
          <w:p w14:paraId="26FE3AA4" w14:textId="0C078C96"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21C5C48" w14:textId="354E82DA" w:rsidR="00B07190" w:rsidRDefault="00892C37"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Hot </w:t>
            </w:r>
            <w:r w:rsidR="00E711E8">
              <w:t>flushes</w:t>
            </w:r>
          </w:p>
        </w:tc>
        <w:tc>
          <w:tcPr>
            <w:tcW w:w="992" w:type="dxa"/>
          </w:tcPr>
          <w:p w14:paraId="150CDA33" w14:textId="2B379B01"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291B982B" w14:textId="0F4240AB"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54AD5D39"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26271493" w14:textId="02A2474E" w:rsidR="00B07190" w:rsidRPr="001B4598" w:rsidRDefault="00B07190" w:rsidP="00B07190">
            <w:pPr>
              <w:pStyle w:val="Tabletext8pt"/>
              <w:keepLines w:val="0"/>
              <w:widowControl w:val="0"/>
            </w:pPr>
            <w:r w:rsidRPr="00042FAF">
              <w:rPr>
                <w:rFonts w:eastAsia="Times New Roman" w:cs="Times New Roman"/>
                <w:szCs w:val="18"/>
                <w:lang w:eastAsia="en-AU"/>
              </w:rPr>
              <w:t>Koliji 2021</w:t>
            </w:r>
            <w:r>
              <w:rPr>
                <w:rFonts w:eastAsia="Times New Roman" w:cs="Times New Roman"/>
                <w:szCs w:val="18"/>
                <w:lang w:eastAsia="en-AU"/>
              </w:rPr>
              <w:t xml:space="preserve"> </w:t>
            </w:r>
            <w:r w:rsidR="00D930F0">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&lt;EndNote&gt;&lt;Cite&gt;&lt;Author&gt;Koliji&lt;/Author&gt;&lt;Year&gt;2021&lt;/Year&gt;&lt;RecNum&gt;338&lt;/RecNum&gt;&lt;DisplayText&gt;(141)&lt;/DisplayText&gt;&lt;record&gt;&lt;rec-number&gt;338&lt;/rec-number&gt;&lt;foreign-keys&gt;&lt;key app="EN" db-id="fffa29epupvv03e2wadvw0dnd2t2azstt9v5" timestamp="1688709234"&gt;338&lt;/key&gt;&lt;/foreign-keys&gt;&lt;ref-type name="Journal Article"&gt;17&lt;/ref-type&gt;&lt;contributors&gt;&lt;authors&gt;&lt;author&gt;Koliji, Tanya&lt;/author&gt;&lt;author&gt;Keshavarz, Zohreh&lt;/author&gt;&lt;author&gt;Zare, Elham&lt;/author&gt;&lt;author&gt;Mojab, Faraz&lt;/author&gt;&lt;author&gt;Nasiri, Malihe&lt;/author&gt;&lt;/authors&gt;&lt;/contributors&gt;&lt;titles&gt;&lt;title&gt;A systematic review of herbal medicines to improve the sexual function of menopausal women&lt;/title&gt;&lt;secondary-title&gt;Journal of HerbMed Pharmacology&lt;/secondary-title&gt;&lt;/titles&gt;&lt;periodical&gt;&lt;full-title&gt;Journal of HerbMed Pharmacology&lt;/full-title&gt;&lt;/periodical&gt;&lt;pages&gt;51-60&lt;/pages&gt;&lt;volume&gt;10&lt;/volume&gt;&lt;number&gt;1&lt;/number&gt;&lt;section&gt;51&lt;/section&gt;&lt;dates&gt;&lt;year&gt;2021&lt;/year&gt;&lt;/dates&gt;&lt;pub-location&gt;Iran, Islamic Republic of&lt;/pub-location&gt;&lt;publisher&gt;Nickan Research Institute&lt;/publisher&gt;&lt;isbn&gt;2345-5004&lt;/isbn&gt;&lt;urls&gt;&lt;related-urls&gt;&lt;url&gt;http://www.herbmedpharmacol.com/Article/jhp-36739&lt;/url&gt;&lt;/related-urls&gt;&lt;/urls&gt;&lt;electronic-resource-num&gt;https://doi.org/10.34172/jhp.2021.04&lt;/electronic-resource-num&gt;&lt;/record&gt;&lt;/Cite&gt;&lt;/EndNote&gt;</w:instrText>
            </w:r>
            <w:r w:rsidR="00D930F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1" w:tooltip="Koliji, 2021 #338" w:history="1">
              <w:r w:rsidR="007B2B25">
                <w:rPr>
                  <w:rFonts w:eastAsia="Times New Roman" w:cs="Times New Roman"/>
                  <w:noProof/>
                  <w:szCs w:val="18"/>
                  <w:lang w:eastAsia="en-AU"/>
                </w:rPr>
                <w:t>141</w:t>
              </w:r>
            </w:hyperlink>
            <w:r w:rsidR="002109EA">
              <w:rPr>
                <w:rFonts w:eastAsia="Times New Roman" w:cs="Times New Roman"/>
                <w:noProof/>
                <w:szCs w:val="18"/>
                <w:lang w:eastAsia="en-AU"/>
              </w:rPr>
              <w:t>)</w:t>
            </w:r>
            <w:r w:rsidR="00D930F0">
              <w:rPr>
                <w:rFonts w:eastAsia="Times New Roman" w:cs="Times New Roman"/>
                <w:szCs w:val="18"/>
                <w:lang w:eastAsia="en-AU"/>
              </w:rPr>
              <w:fldChar w:fldCharType="end"/>
            </w:r>
          </w:p>
        </w:tc>
        <w:tc>
          <w:tcPr>
            <w:tcW w:w="1418" w:type="dxa"/>
          </w:tcPr>
          <w:p w14:paraId="444D0DDD" w14:textId="0537326D"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42FAF">
              <w:rPr>
                <w:rFonts w:eastAsia="Times New Roman" w:cs="Times New Roman"/>
                <w:szCs w:val="18"/>
                <w:lang w:eastAsia="en-AU"/>
              </w:rPr>
              <w:t>descriptive</w:t>
            </w:r>
          </w:p>
        </w:tc>
        <w:tc>
          <w:tcPr>
            <w:tcW w:w="1937" w:type="dxa"/>
          </w:tcPr>
          <w:p w14:paraId="5B19B58B" w14:textId="303798C9" w:rsidR="00B07190" w:rsidRPr="001B4598" w:rsidRDefault="008B451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 of menopause</w:t>
            </w:r>
          </w:p>
        </w:tc>
        <w:tc>
          <w:tcPr>
            <w:tcW w:w="1937" w:type="dxa"/>
          </w:tcPr>
          <w:p w14:paraId="045682AC" w14:textId="76D940D4"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042FAF">
              <w:rPr>
                <w:rFonts w:eastAsia="Times New Roman" w:cs="Times New Roman"/>
                <w:szCs w:val="18"/>
                <w:lang w:eastAsia="en-AU"/>
              </w:rPr>
              <w:t>Ginseng, Fenugreek, Red clover, Black cohosh, Schisandra, Black cumin, Combination</w:t>
            </w:r>
          </w:p>
        </w:tc>
        <w:tc>
          <w:tcPr>
            <w:tcW w:w="1938" w:type="dxa"/>
          </w:tcPr>
          <w:p w14:paraId="05DFA68D" w14:textId="170FA999"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70052D30" w14:textId="2B150178" w:rsidR="00B07190" w:rsidRDefault="008B451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Sexual function</w:t>
            </w:r>
          </w:p>
        </w:tc>
        <w:tc>
          <w:tcPr>
            <w:tcW w:w="992" w:type="dxa"/>
          </w:tcPr>
          <w:p w14:paraId="11A36C99" w14:textId="41299A2F"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4589DB42" w14:textId="2ACBCA1F"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55867D97"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4666A9BD" w14:textId="5F21A7A7" w:rsidR="00B07190" w:rsidRPr="001B4598" w:rsidRDefault="00B07190" w:rsidP="00B07190">
            <w:pPr>
              <w:pStyle w:val="Tabletext8pt"/>
              <w:keepLines w:val="0"/>
              <w:widowControl w:val="0"/>
            </w:pPr>
            <w:r w:rsidRPr="00042FAF">
              <w:rPr>
                <w:rFonts w:eastAsia="Times New Roman" w:cs="Times New Roman"/>
                <w:szCs w:val="18"/>
                <w:lang w:eastAsia="en-AU"/>
              </w:rPr>
              <w:t>Lopresti 2021</w:t>
            </w:r>
            <w:r>
              <w:rPr>
                <w:rFonts w:eastAsia="Times New Roman" w:cs="Times New Roman"/>
                <w:szCs w:val="18"/>
                <w:lang w:eastAsia="en-AU"/>
              </w:rPr>
              <w:t xml:space="preserve"> </w:t>
            </w:r>
            <w:r w:rsidR="00D930F0">
              <w:rPr>
                <w:rFonts w:eastAsia="Times New Roman" w:cs="Times New Roman"/>
                <w:szCs w:val="18"/>
                <w:lang w:eastAsia="en-AU"/>
              </w:rPr>
              <w:fldChar w:fldCharType="begin">
                <w:fldData xml:space="preserve">PEVuZE5vdGU+PENpdGU+PEF1dGhvcj5Mb3ByZXN0aTwvQXV0aG9yPjxZZWFyPjIwMjE8L1llYXI+
PFJlY051bT4yMDM8L1JlY051bT48RGlzcGxheVRleHQ+KDE0Mik8L0Rpc3BsYXlUZXh0PjxyZWNv
cmQ+PHJlYy1udW1iZXI+MjAzPC9yZWMtbnVtYmVyPjxmb3JlaWduLWtleXM+PGtleSBhcHA9IkVO
IiBkYi1pZD0iZmZmYTI5ZXB1cHZ2MDNlMndhZHZ3MGRuZDJ0MmF6c3R0OXY1IiB0aW1lc3RhbXA9
IjE2ODg3MDkyMzMiPjIwMzwva2V5PjwvZm9yZWlnbi1rZXlzPjxyZWYtdHlwZSBuYW1lPSJKb3Vy
bmFsIEFydGljbGUiPjE3PC9yZWYtdHlwZT48Y29udHJpYnV0b3JzPjxhdXRob3JzPjxhdXRob3I+
TG9wcmVzdGksIEEuIEwuPC9hdXRob3I+PGF1dGhvcj5TbWl0aCwgUy4gSi48L2F1dGhvcj48YXV0
aG9yPkRydW1tb25kLCBQLiBELjwvYXV0aG9yPjwvYXV0aG9ycz48L2NvbnRyaWJ1dG9ycz48YXV0
aC1hZGRyZXNzPkNsaW5pY2FsIFJlc2VhcmNoIEF1c3RyYWxpYSwgUGVydGgsIEF1c3RyYWxpYS4m
I3hEO0NvbGxlZ2Ugb2YgU2NpZW5jZSwgSGVhbHRoLCBFbmdpbmVlcmluZyBhbmQgRWR1Y2F0aW9u
LCBNdXJkb2NoIFVuaXZlcnNpdHksIFBlcnRoLCBBdXN0cmFsaWEuPC9hdXRoLWFkZHJlc3M+PHRp
dGxlcz48dGl0bGU+TW9kdWxhdGlvbiBvZiB0aGUgaHlwb3RoYWxhbWljLXBpdHVpdGFyeS1hZHJl
bmFsIChIUEEpIGF4aXMgYnkgcGxhbnRzIGFuZCBwaHl0b251dHJpZW50czogYSBzeXN0ZW1hdGlj
IHJldmlldyBvZiBodW1hbiB0cmlhbHM8L3RpdGxlPjxzZWNvbmRhcnktdGl0bGU+TnV0cml0aW9u
YWwgTmV1cm9zY2llbmNlPC9zZWNvbmRhcnktdGl0bGU+PC90aXRsZXM+PHBlcmlvZGljYWw+PGZ1
bGwtdGl0bGU+TnV0cml0aW9uYWwgTmV1cm9zY2llbmNlPC9mdWxsLXRpdGxlPjwvcGVyaW9kaWNh
bD48cGFnZXM+MS0yNzwvcGFnZXM+PHZvbHVtZT4yNTwvdm9sdW1lPjxudW1iZXI+ODwvbnVtYmVy
PjxlZGl0aW9uPjIwMjEwMzAyPC9lZGl0aW9uPjxrZXl3b3Jkcz48a2V5d29yZD5BZHJlbm9jb3J0
aWNvdHJvcGljIEhvcm1vbmUvcGhhcm1hY29sb2d5PC9rZXl3b3JkPjxrZXl3b3JkPkh1bWFuczwv
a2V5d29yZD48a2V5d29yZD4qSHlkcm9jb3J0aXNvbmUvYW5hbHlzaXM8L2tleXdvcmQ+PGtleXdv
cmQ+SHlwb3RoYWxhbW8tSHlwb3BoeXNlYWwgU3lzdGVtPC9rZXl3b3JkPjxrZXl3b3JkPlBoeXRv
Y2hlbWljYWxzL3BoYXJtYWNvbG9neTwva2V5d29yZD48a2V5d29yZD4qUGl0dWl0YXJ5LUFkcmVu
YWwgU3lzdGVtPC9rZXl3b3JkPjxrZXl3b3JkPkhQQS1heGlzPC9rZXl3b3JkPjxrZXl3b3JkPlN5
c3RlbWF0aWMgcmV2aWV3PC9rZXl3b3JkPjxrZXl3b3JkPmNvcnRpc29sPC9rZXl3b3JkPjxrZXl3
b3JkPmhlcmJzPC9rZXl3b3JkPjxrZXl3b3JkPmh1bWFuIHRyaWFsczwva2V5d29yZD48a2V5d29y
ZD5waHl0b251dHJpZW50czwva2V5d29yZD48a2V5d29yZD5wbGFudHM8L2tleXdvcmQ+PGtleXdv
cmQ+c3BpY2VzPC9rZXl3b3JkPjwva2V5d29yZHM+PGRhdGVzPjx5ZWFyPjIwMjE8L3llYXI+PHB1
Yi1kYXRlcz48ZGF0ZT5BdWc8L2RhdGU+PC9wdWItZGF0ZXM+PC9kYXRlcz48aXNibj4xNDc2LTgz
MDUgKEVsZWN0cm9uaWMpJiN4RDsxMDI4LTQxNVggKExpbmtpbmcpPC9pc2JuPjxhY2Nlc3Npb24t
bnVtPjMzNjUwOTQ0PC9hY2Nlc3Npb24tbnVtPjx1cmxzPjxyZWxhdGVkLXVybHM+PHVybD5odHRw
czovL2V6cHJveHkubGliLm1vbmFzaC5lZHUuYXUvbG9naW4/dXJsPWh0dHA6Ly9vdmlkc3Aub3Zp
ZC5jb20vb3ZpZHdlYi5jZ2k/VD1KUyZhbXA7Q1NDPVkmYW1wO05FV1M9TiZhbXA7UEFHRT1mdWxs
dGV4dCZhbXA7RD1tZWRwJmFtcDtBTj0zMzY1MDk0NDwvdXJsPjwvcmVsYXRlZC11cmxzPjwvdXJs
cz48ZWxlY3Ryb25pYy1yZXNvdXJjZS1udW0+aHR0cHM6Ly9kb2kub3JnLzEwLjEwODAvMTAyODQx
NVguMjAyMS4xODkyMjUzPC9lbGVjdHJvbmljLXJlc291cmNlLW51bT48cmVtb3RlLWRhdGFiYXNl
LW5hbWU+TWVkbGluZTwvcmVtb3RlLWRhdGFiYXNlLW5hbWU+PHJlbW90ZS1kYXRhYmFzZS1wcm92
aWRlcj5OTE08L3JlbW90ZS1kYXRhYmFzZS1wcm92aWRlcj48cmVzZWFyY2gtbm90ZXM+bm9ucHJp
b3JpdHkgcG9wdWxhdGlvbiBMb3cgcHJpb3JpdHk8L3Jlc2VhcmNoLW5vdGVzPjwvcmVjb3JkPjwv
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PEVuZE5vdGU+PENpdGU+PEF1dGhvcj5Mb3ByZXN0aTwvQXV0aG9yPjxZZWFyPjIwMjE8L1llYXI+
PFJlY051bT4yMDM8L1JlY051bT48RGlzcGxheVRleHQ+KDE0Mik8L0Rpc3BsYXlUZXh0PjxyZWNv
cmQ+PHJlYy1udW1iZXI+MjAzPC9yZWMtbnVtYmVyPjxmb3JlaWduLWtleXM+PGtleSBhcHA9IkVO
IiBkYi1pZD0iZmZmYTI5ZXB1cHZ2MDNlMndhZHZ3MGRuZDJ0MmF6c3R0OXY1IiB0aW1lc3RhbXA9
IjE2ODg3MDkyMzMiPjIwMzwva2V5PjwvZm9yZWlnbi1rZXlzPjxyZWYtdHlwZSBuYW1lPSJKb3Vy
bmFsIEFydGljbGUiPjE3PC9yZWYtdHlwZT48Y29udHJpYnV0b3JzPjxhdXRob3JzPjxhdXRob3I+
TG9wcmVzdGksIEEuIEwuPC9hdXRob3I+PGF1dGhvcj5TbWl0aCwgUy4gSi48L2F1dGhvcj48YXV0
aG9yPkRydW1tb25kLCBQLiBELjwvYXV0aG9yPjwvYXV0aG9ycz48L2NvbnRyaWJ1dG9ycz48YXV0
aC1hZGRyZXNzPkNsaW5pY2FsIFJlc2VhcmNoIEF1c3RyYWxpYSwgUGVydGgsIEF1c3RyYWxpYS4m
I3hEO0NvbGxlZ2Ugb2YgU2NpZW5jZSwgSGVhbHRoLCBFbmdpbmVlcmluZyBhbmQgRWR1Y2F0aW9u
LCBNdXJkb2NoIFVuaXZlcnNpdHksIFBlcnRoLCBBdXN0cmFsaWEuPC9hdXRoLWFkZHJlc3M+PHRp
dGxlcz48dGl0bGU+TW9kdWxhdGlvbiBvZiB0aGUgaHlwb3RoYWxhbWljLXBpdHVpdGFyeS1hZHJl
bmFsIChIUEEpIGF4aXMgYnkgcGxhbnRzIGFuZCBwaHl0b251dHJpZW50czogYSBzeXN0ZW1hdGlj
IHJldmlldyBvZiBodW1hbiB0cmlhbHM8L3RpdGxlPjxzZWNvbmRhcnktdGl0bGU+TnV0cml0aW9u
YWwgTmV1cm9zY2llbmNlPC9zZWNvbmRhcnktdGl0bGU+PC90aXRsZXM+PHBlcmlvZGljYWw+PGZ1
bGwtdGl0bGU+TnV0cml0aW9uYWwgTmV1cm9zY2llbmNlPC9mdWxsLXRpdGxlPjwvcGVyaW9kaWNh
bD48cGFnZXM+MS0yNzwvcGFnZXM+PHZvbHVtZT4yNTwvdm9sdW1lPjxudW1iZXI+ODwvbnVtYmVy
PjxlZGl0aW9uPjIwMjEwMzAyPC9lZGl0aW9uPjxrZXl3b3Jkcz48a2V5d29yZD5BZHJlbm9jb3J0
aWNvdHJvcGljIEhvcm1vbmUvcGhhcm1hY29sb2d5PC9rZXl3b3JkPjxrZXl3b3JkPkh1bWFuczwv
a2V5d29yZD48a2V5d29yZD4qSHlkcm9jb3J0aXNvbmUvYW5hbHlzaXM8L2tleXdvcmQ+PGtleXdv
cmQ+SHlwb3RoYWxhbW8tSHlwb3BoeXNlYWwgU3lzdGVtPC9rZXl3b3JkPjxrZXl3b3JkPlBoeXRv
Y2hlbWljYWxzL3BoYXJtYWNvbG9neTwva2V5d29yZD48a2V5d29yZD4qUGl0dWl0YXJ5LUFkcmVu
YWwgU3lzdGVtPC9rZXl3b3JkPjxrZXl3b3JkPkhQQS1heGlzPC9rZXl3b3JkPjxrZXl3b3JkPlN5
c3RlbWF0aWMgcmV2aWV3PC9rZXl3b3JkPjxrZXl3b3JkPmNvcnRpc29sPC9rZXl3b3JkPjxrZXl3
b3JkPmhlcmJzPC9rZXl3b3JkPjxrZXl3b3JkPmh1bWFuIHRyaWFsczwva2V5d29yZD48a2V5d29y
ZD5waHl0b251dHJpZW50czwva2V5d29yZD48a2V5d29yZD5wbGFudHM8L2tleXdvcmQ+PGtleXdv
cmQ+c3BpY2VzPC9rZXl3b3JkPjwva2V5d29yZHM+PGRhdGVzPjx5ZWFyPjIwMjE8L3llYXI+PHB1
Yi1kYXRlcz48ZGF0ZT5BdWc8L2RhdGU+PC9wdWItZGF0ZXM+PC9kYXRlcz48aXNibj4xNDc2LTgz
MDUgKEVsZWN0cm9uaWMpJiN4RDsxMDI4LTQxNVggKExpbmtpbmcpPC9pc2JuPjxhY2Nlc3Npb24t
bnVtPjMzNjUwOTQ0PC9hY2Nlc3Npb24tbnVtPjx1cmxzPjxyZWxhdGVkLXVybHM+PHVybD5odHRw
czovL2V6cHJveHkubGliLm1vbmFzaC5lZHUuYXUvbG9naW4/dXJsPWh0dHA6Ly9vdmlkc3Aub3Zp
ZC5jb20vb3ZpZHdlYi5jZ2k/VD1KUyZhbXA7Q1NDPVkmYW1wO05FV1M9TiZhbXA7UEFHRT1mdWxs
dGV4dCZhbXA7RD1tZWRwJmFtcDtBTj0zMzY1MDk0NDwvdXJsPjwvcmVsYXRlZC11cmxzPjwvdXJs
cz48ZWxlY3Ryb25pYy1yZXNvdXJjZS1udW0+aHR0cHM6Ly9kb2kub3JnLzEwLjEwODAvMTAyODQx
NVguMjAyMS4xODkyMjUzPC9lbGVjdHJvbmljLXJlc291cmNlLW51bT48cmVtb3RlLWRhdGFiYXNl
LW5hbWU+TWVkbGluZTwvcmVtb3RlLWRhdGFiYXNlLW5hbWU+PHJlbW90ZS1kYXRhYmFzZS1wcm92
aWRlcj5OTE08L3JlbW90ZS1kYXRhYmFzZS1wcm92aWRlcj48cmVzZWFyY2gtbm90ZXM+bm9ucHJp
b3JpdHkgcG9wdWxhdGlvbiBMb3cgcHJpb3JpdHk8L3Jlc2VhcmNoLW5vdGVzPjwvcmVjb3JkPjwv
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D930F0">
              <w:rPr>
                <w:rFonts w:eastAsia="Times New Roman" w:cs="Times New Roman"/>
                <w:szCs w:val="18"/>
                <w:lang w:eastAsia="en-AU"/>
              </w:rPr>
            </w:r>
            <w:r w:rsidR="00D930F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2" w:tooltip="Lopresti, 2021 #203" w:history="1">
              <w:r w:rsidR="007B2B25">
                <w:rPr>
                  <w:rFonts w:eastAsia="Times New Roman" w:cs="Times New Roman"/>
                  <w:noProof/>
                  <w:szCs w:val="18"/>
                  <w:lang w:eastAsia="en-AU"/>
                </w:rPr>
                <w:t>142</w:t>
              </w:r>
            </w:hyperlink>
            <w:r w:rsidR="002109EA">
              <w:rPr>
                <w:rFonts w:eastAsia="Times New Roman" w:cs="Times New Roman"/>
                <w:noProof/>
                <w:szCs w:val="18"/>
                <w:lang w:eastAsia="en-AU"/>
              </w:rPr>
              <w:t>)</w:t>
            </w:r>
            <w:r w:rsidR="00D930F0">
              <w:rPr>
                <w:rFonts w:eastAsia="Times New Roman" w:cs="Times New Roman"/>
                <w:szCs w:val="18"/>
                <w:lang w:eastAsia="en-AU"/>
              </w:rPr>
              <w:fldChar w:fldCharType="end"/>
            </w:r>
          </w:p>
        </w:tc>
        <w:tc>
          <w:tcPr>
            <w:tcW w:w="1418" w:type="dxa"/>
          </w:tcPr>
          <w:p w14:paraId="6B8AA14F" w14:textId="19C9F77A"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18"/>
                <w:lang w:eastAsia="en-AU"/>
              </w:rPr>
              <w:t>descriptive</w:t>
            </w:r>
          </w:p>
        </w:tc>
        <w:tc>
          <w:tcPr>
            <w:tcW w:w="1937" w:type="dxa"/>
          </w:tcPr>
          <w:p w14:paraId="405B31E2" w14:textId="613E13C2" w:rsidR="00B07190" w:rsidRPr="001B4598" w:rsidRDefault="00892C37"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Pr>
                <w:rFonts w:eastAsia="Times New Roman" w:cs="Times New Roman"/>
                <w:lang w:eastAsia="en-AU"/>
              </w:rPr>
              <w:t>Umbrella review (any)</w:t>
            </w:r>
          </w:p>
        </w:tc>
        <w:tc>
          <w:tcPr>
            <w:tcW w:w="1937" w:type="dxa"/>
          </w:tcPr>
          <w:p w14:paraId="05959162" w14:textId="3C60836C"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042FAF">
              <w:rPr>
                <w:rFonts w:eastAsia="Times New Roman" w:cs="Times New Roman"/>
                <w:szCs w:val="18"/>
                <w:lang w:eastAsia="en-AU"/>
              </w:rPr>
              <w:t>Black cohosh, Ginseng,</w:t>
            </w:r>
          </w:p>
        </w:tc>
        <w:tc>
          <w:tcPr>
            <w:tcW w:w="1938" w:type="dxa"/>
          </w:tcPr>
          <w:p w14:paraId="55F70DC1" w14:textId="221F866E"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1D784F3" w14:textId="2E74F8C9"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992" w:type="dxa"/>
          </w:tcPr>
          <w:p w14:paraId="44141DF7" w14:textId="58791427"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52CE75B5" w14:textId="380713E7"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330659AB"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08FE733D" w14:textId="5912F4A2"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Ebrahimi 2020</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PEVuZE5vdGU+PENpdGU+PEF1dGhvcj5FYnJhaGltaTwvQXV0aG9yPjxZZWFyPjIwMjA8L1llYXI+
PFJlY051bT41MTg8L1JlY051bT48RGlzcGxheVRleHQ+KDE0Myk8L0Rpc3BsYXlUZXh0PjxyZWNv
cmQ+PHJlYy1udW1iZXI+NTE4PC9yZWMtbnVtYmVyPjxmb3JlaWduLWtleXM+PGtleSBhcHA9IkVO
IiBkYi1pZD0iZmZmYTI5ZXB1cHZ2MDNlMndhZHZ3MGRuZDJ0MmF6c3R0OXY1IiB0aW1lc3RhbXA9
IjE2ODg3MDkyMzQiPjUxODwva2V5PjwvZm9yZWlnbi1rZXlzPjxyZWYtdHlwZSBuYW1lPSJKb3Vy
bmFsIEFydGljbGUiPjE3PC9yZWYtdHlwZT48Y29udHJpYnV0b3JzPjxhdXRob3JzPjxhdXRob3I+
RWJyYWhpbWksIEEuPC9hdXRob3I+PGF1dGhvcj5UYXllYmksIE4uPC9hdXRob3I+PGF1dGhvcj5G
YXRlbWVoLCBBLjwvYXV0aG9yPjxhdXRob3I+QWtiYXJ6YWRlaCwgTS48L2F1dGhvcj48L2F1dGhv
cnM+PC9jb250cmlidXRvcnM+PGF1dGgtYWRkcmVzcz5EZXBhcnRtZW50IG9mIE9wZXJhdGluZyBS
b29tLCBGYWN1bHR5IG9mIFBhcmEgTWVkaWNpbmUsIEJ1c2hlaHIgVW5pdmVyc2l0eSBvZiBNZWRp
Y2FsIFNjaWVuY2VzLCBCdXNoZWhyLCBJcmFuLiYjeEQ7RGVwYXJ0bWVudCBvZiBNaWR3aWZlcnks
IFNjaG9vbCBvZiBOdXJzaW5nIGFuZCBNaWR3aWZlcnksIEJhbSBVbml2ZXJzaXR5IG9mIE1lZGlj
YWwgU2NpZW5jZXMsIEJhbSwgSXJhbi4mI3hEO0RlcGFydG1lbnQgb2YgTWlkd2lmZXJ5LCBGaXJv
b3phYmFkIEJyYW5jaCwgSXNsYW1pYyBBemFkIFVuaXZlcnNpdHksIEZpcm9vemFiYWQsIElyYW4u
JiN4RDtEZXBhcnRtZW50IG9mIE1pZHdpZmVyeSwgTWF0ZXJuYWwtRmV0YWwgTWVkaWNpbmUgUmVz
ZWFyY2ggQ2VudGVyLCBTY2hvb2wgb2YgTnVyc2luZyBhbmQgTWlkd2lmZXJ5LCBTaGlyYXogVW5p
dmVyc2l0eSBvZiBNZWRpY2FsIFNjaWVuY2VzLCBTaGlyYXosIElyYW4uPC9hdXRoLWFkZHJlc3M+
PHRpdGxlcz48dGl0bGU+SW52ZXN0aWdhdGlvbiBvZiB0aGUgcm9sZSBvZiBoZXJiYWwgbWVkaWNp
bmUsIGFjdXByZXNzdXJlLCBhbmQgYWN1cHVuY3R1cmUgaW4gdGhlIG1lbm9wYXVzYWwgc3ltcHRv
bXM6IEFuIGV2aWRlbmNlLWJhc2VkIHN5c3RlbWF0aWMgcmV2aWV3IHN0dWR5PC90aXRsZT48c2Vj
b25kYXJ5LXRpdGxlPkogRmFtaWx5IE1lZCBQcmltIENhcmU8L3NlY29uZGFyeS10aXRsZT48L3Rp
dGxlcz48cGVyaW9kaWNhbD48ZnVsbC10aXRsZT5KIEZhbWlseSBNZWQgUHJpbSBDYXJlPC9mdWxs
LXRpdGxlPjwvcGVyaW9kaWNhbD48cGFnZXM+MjYzOC0yNjQ5PC9wYWdlcz48dm9sdW1lPjk8L3Zv
bHVtZT48bnVtYmVyPjY8L251bWJlcj48ZWRpdGlvbj4yMDIwMDYzMDwvZWRpdGlvbj48a2V5d29y
ZHM+PGtleXdvcmQ+QWN1cHJlc3N1cmUgYW5kIGFjdXB1bmN0dXJlIGluIHRoZSBtZW5vcGF1c2Fs
IHN5bXB0b21zPC9rZXl3b3JkPjxrZXl3b3JkPmhlcmJhbCBtZWRpY2luZTwva2V5d29yZD48L2tl
eXdvcmRzPjxkYXRlcz48eWVhcj4yMDIwPC95ZWFyPjxwdWItZGF0ZXM+PGRhdGU+SnVuPC9kYXRl
PjwvcHViLWRhdGVzPjwvZGF0ZXM+PGlzYm4+MjI0OS00ODYzIChQcmludCkmI3hEOzIyNzgtNzEz
NSAoRWxlY3Ryb25pYykmI3hEOzIyNDktNDg2MyAoTGlua2luZyk8L2lzYm4+PGFjY2Vzc2lvbi1u
dW0+MzI5ODQxMDA8L2FjY2Vzc2lvbi1udW0+PHVybHM+PHJlbGF0ZWQtdXJscz48dXJsPmh0dHBz
Oi8vd3d3Lm5jYmkubmxtLm5paC5nb3YvcHVibWVkLzMyOTg0MTAwPC91cmw+PC9yZWxhdGVkLXVy
bHM+PC91cmxzPjxjdXN0b20xPlRoZXJlIGFyZSBubyBjb25mbGljdHMgb2YgaW50ZXJlc3QuPC9j
dXN0b20xPjxjdXN0b20yPlBNQzc0OTE3NjY8L2N1c3RvbTI+PGVsZWN0cm9uaWMtcmVzb3VyY2Ut
bnVtPmh0dHBzOi8vZG9pLm9yZy8xMC40MTAzL2pmbXBjLmpmbXBjXzEwOTRfMTk8L2VsZWN0cm9u
aWMtcmVzb3VyY2UtbnVtPjxyZW1vdGUtZGF0YWJhc2UtbmFtZT5QdWJNZWQtbm90LU1FRExJTkU8
L3JlbW90ZS1kYXRhYmFzZS1uYW1lPjxyZW1vdGUtZGF0YWJhc2UtcHJvdmlkZXI+TkxNPC9yZW1v
dGUtZGF0YWJhc2UtcHJvdmlkZXI+PC9yZWNvcmQ+PC9DaXRlPjwvRW5kTm90ZT4A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PEVuZE5vdGU+PENpdGU+PEF1dGhvcj5FYnJhaGltaTwvQXV0aG9yPjxZZWFyPjIwMjA8L1llYXI+
PFJlY051bT41MTg8L1JlY051bT48RGlzcGxheVRleHQ+KDE0Myk8L0Rpc3BsYXlUZXh0PjxyZWNv
cmQ+PHJlYy1udW1iZXI+NTE4PC9yZWMtbnVtYmVyPjxmb3JlaWduLWtleXM+PGtleSBhcHA9IkVO
IiBkYi1pZD0iZmZmYTI5ZXB1cHZ2MDNlMndhZHZ3MGRuZDJ0MmF6c3R0OXY1IiB0aW1lc3RhbXA9
IjE2ODg3MDkyMzQiPjUxODwva2V5PjwvZm9yZWlnbi1rZXlzPjxyZWYtdHlwZSBuYW1lPSJKb3Vy
bmFsIEFydGljbGUiPjE3PC9yZWYtdHlwZT48Y29udHJpYnV0b3JzPjxhdXRob3JzPjxhdXRob3I+
RWJyYWhpbWksIEEuPC9hdXRob3I+PGF1dGhvcj5UYXllYmksIE4uPC9hdXRob3I+PGF1dGhvcj5G
YXRlbWVoLCBBLjwvYXV0aG9yPjxhdXRob3I+QWtiYXJ6YWRlaCwgTS48L2F1dGhvcj48L2F1dGhv
cnM+PC9jb250cmlidXRvcnM+PGF1dGgtYWRkcmVzcz5EZXBhcnRtZW50IG9mIE9wZXJhdGluZyBS
b29tLCBGYWN1bHR5IG9mIFBhcmEgTWVkaWNpbmUsIEJ1c2hlaHIgVW5pdmVyc2l0eSBvZiBNZWRp
Y2FsIFNjaWVuY2VzLCBCdXNoZWhyLCBJcmFuLiYjeEQ7RGVwYXJ0bWVudCBvZiBNaWR3aWZlcnks
IFNjaG9vbCBvZiBOdXJzaW5nIGFuZCBNaWR3aWZlcnksIEJhbSBVbml2ZXJzaXR5IG9mIE1lZGlj
YWwgU2NpZW5jZXMsIEJhbSwgSXJhbi4mI3hEO0RlcGFydG1lbnQgb2YgTWlkd2lmZXJ5LCBGaXJv
b3phYmFkIEJyYW5jaCwgSXNsYW1pYyBBemFkIFVuaXZlcnNpdHksIEZpcm9vemFiYWQsIElyYW4u
JiN4RDtEZXBhcnRtZW50IG9mIE1pZHdpZmVyeSwgTWF0ZXJuYWwtRmV0YWwgTWVkaWNpbmUgUmVz
ZWFyY2ggQ2VudGVyLCBTY2hvb2wgb2YgTnVyc2luZyBhbmQgTWlkd2lmZXJ5LCBTaGlyYXogVW5p
dmVyc2l0eSBvZiBNZWRpY2FsIFNjaWVuY2VzLCBTaGlyYXosIElyYW4uPC9hdXRoLWFkZHJlc3M+
PHRpdGxlcz48dGl0bGU+SW52ZXN0aWdhdGlvbiBvZiB0aGUgcm9sZSBvZiBoZXJiYWwgbWVkaWNp
bmUsIGFjdXByZXNzdXJlLCBhbmQgYWN1cHVuY3R1cmUgaW4gdGhlIG1lbm9wYXVzYWwgc3ltcHRv
bXM6IEFuIGV2aWRlbmNlLWJhc2VkIHN5c3RlbWF0aWMgcmV2aWV3IHN0dWR5PC90aXRsZT48c2Vj
b25kYXJ5LXRpdGxlPkogRmFtaWx5IE1lZCBQcmltIENhcmU8L3NlY29uZGFyeS10aXRsZT48L3Rp
dGxlcz48cGVyaW9kaWNhbD48ZnVsbC10aXRsZT5KIEZhbWlseSBNZWQgUHJpbSBDYXJlPC9mdWxs
LXRpdGxlPjwvcGVyaW9kaWNhbD48cGFnZXM+MjYzOC0yNjQ5PC9wYWdlcz48dm9sdW1lPjk8L3Zv
bHVtZT48bnVtYmVyPjY8L251bWJlcj48ZWRpdGlvbj4yMDIwMDYzMDwvZWRpdGlvbj48a2V5d29y
ZHM+PGtleXdvcmQ+QWN1cHJlc3N1cmUgYW5kIGFjdXB1bmN0dXJlIGluIHRoZSBtZW5vcGF1c2Fs
IHN5bXB0b21zPC9rZXl3b3JkPjxrZXl3b3JkPmhlcmJhbCBtZWRpY2luZTwva2V5d29yZD48L2tl
eXdvcmRzPjxkYXRlcz48eWVhcj4yMDIwPC95ZWFyPjxwdWItZGF0ZXM+PGRhdGU+SnVuPC9kYXRl
PjwvcHViLWRhdGVzPjwvZGF0ZXM+PGlzYm4+MjI0OS00ODYzIChQcmludCkmI3hEOzIyNzgtNzEz
NSAoRWxlY3Ryb25pYykmI3hEOzIyNDktNDg2MyAoTGlua2luZyk8L2lzYm4+PGFjY2Vzc2lvbi1u
dW0+MzI5ODQxMDA8L2FjY2Vzc2lvbi1udW0+PHVybHM+PHJlbGF0ZWQtdXJscz48dXJsPmh0dHBz
Oi8vd3d3Lm5jYmkubmxtLm5paC5nb3YvcHVibWVkLzMyOTg0MTAwPC91cmw+PC9yZWxhdGVkLXVy
bHM+PC91cmxzPjxjdXN0b20xPlRoZXJlIGFyZSBubyBjb25mbGljdHMgb2YgaW50ZXJlc3QuPC9j
dXN0b20xPjxjdXN0b20yPlBNQzc0OTE3NjY8L2N1c3RvbTI+PGVsZWN0cm9uaWMtcmVzb3VyY2Ut
bnVtPmh0dHBzOi8vZG9pLm9yZy8xMC40MTAzL2pmbXBjLmpmbXBjXzEwOTRfMTk8L2VsZWN0cm9u
aWMtcmVzb3VyY2UtbnVtPjxyZW1vdGUtZGF0YWJhc2UtbmFtZT5QdWJNZWQtbm90LU1FRExJTkU8
L3JlbW90ZS1kYXRhYmFzZS1uYW1lPjxyZW1vdGUtZGF0YWJhc2UtcHJvdmlkZXI+TkxNPC9yZW1v
dGUtZGF0YWJhc2UtcHJvdmlkZXI+PC9yZWNvcmQ+PC9DaXRlPjwvRW5kTm90ZT4A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3" w:tooltip="Ebrahimi, 2020 #518" w:history="1">
              <w:r w:rsidR="007B2B25">
                <w:rPr>
                  <w:rFonts w:eastAsia="Times New Roman" w:cs="Times New Roman"/>
                  <w:noProof/>
                  <w:szCs w:val="18"/>
                  <w:lang w:eastAsia="en-AU"/>
                </w:rPr>
                <w:t>143</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24979246" w14:textId="33E185DD"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65D35A39" w14:textId="76F0B271" w:rsidR="00B07190" w:rsidRPr="00042FAF" w:rsidRDefault="00643A65"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783931E4" w14:textId="11595322"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 xml:space="preserve">Chaste tree, Passionflower, St John's wort, Linseed, Valerian, Lemon balm, liquorice, Aniseed, </w:t>
            </w:r>
            <w:r>
              <w:rPr>
                <w:rFonts w:eastAsia="Times New Roman" w:cs="Times New Roman"/>
                <w:szCs w:val="18"/>
                <w:lang w:eastAsia="en-AU"/>
              </w:rPr>
              <w:t>m</w:t>
            </w:r>
            <w:r w:rsidRPr="00042FAF">
              <w:rPr>
                <w:rFonts w:eastAsia="Times New Roman" w:cs="Times New Roman"/>
                <w:szCs w:val="18"/>
                <w:lang w:eastAsia="en-AU"/>
              </w:rPr>
              <w:t>ultiple other herbs listed</w:t>
            </w:r>
          </w:p>
        </w:tc>
        <w:tc>
          <w:tcPr>
            <w:tcW w:w="1938" w:type="dxa"/>
          </w:tcPr>
          <w:p w14:paraId="453BFB54" w14:textId="029368CD"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292596F7" w14:textId="0AEF8B43" w:rsidR="00B07190" w:rsidRDefault="00643A65"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221D4638" w14:textId="5E189A8B"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581B8691" w14:textId="70EDB78F"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7AE6016E"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80E61CF" w14:textId="54E89A12"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Rashidi</w:t>
            </w:r>
            <w:r w:rsidR="00892C37">
              <w:rPr>
                <w:rFonts w:eastAsia="Times New Roman" w:cs="Times New Roman"/>
                <w:szCs w:val="18"/>
                <w:lang w:eastAsia="en-AU"/>
              </w:rPr>
              <w:t xml:space="preserve"> </w:t>
            </w:r>
            <w:r w:rsidRPr="00042FAF">
              <w:rPr>
                <w:rFonts w:eastAsia="Times New Roman" w:cs="Times New Roman"/>
                <w:szCs w:val="18"/>
                <w:lang w:eastAsia="en-AU"/>
              </w:rPr>
              <w:t>Fakari 2020</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PEVuZE5vdGU+PENpdGU+PEF1dGhvcj5SYXNoaWRpIEZha2FyaTwvQXV0aG9yPjxZZWFyPjIwMjA8
L1llYXI+PFJlY051bT4xMDUwPC9SZWNOdW0+PERpc3BsYXlUZXh0PigxNDQpPC9EaXNwbGF5VGV4
dD48cmVjb3JkPjxyZWMtbnVtYmVyPjEwNTA8L3JlYy1udW1iZXI+PGZvcmVpZ24ta2V5cz48a2V5
IGFwcD0iRU4iIGRiLWlkPSJmZmZhMjllcHVwdnYwM2Uyd2FkdncwZG5kMnQyYXpzdHQ5djUiIHRp
bWVzdGFtcD0iMTY4ODcwOTIzNSI+MTA1MDwva2V5PjwvZm9yZWlnbi1rZXlzPjxyZWYtdHlwZSBu
YW1lPSJKb3VybmFsIEFydGljbGUiPjE3PC9yZWYtdHlwZT48Y29udHJpYnV0b3JzPjxhdXRob3Jz
PjxhdXRob3I+UmFzaGlkaSBGYWthcmksIEYuPC9hdXRob3I+PGF1dGhvcj5TaW1iYXIsIE0uPC9h
dXRob3I+PGF1dGhvcj5OYXNhYiwgTS4gQi48L2F1dGhvcj48YXV0aG9yPkdoYXphbmZhcnBvdXIs
IE0uPC9hdXRob3I+PGF1dGhvcj5SYXNoaWRpIEZha2FyaSwgRi48L2F1dGhvcj48L2F1dGhvcnM+
PC9jb250cmlidXRvcnM+PGF1dGgtYWRkcmVzcz5TdHVkZW50IFJlc2VhcmNoIENvbW1pdHRlZSwg
U2Nob29sIG9mIE51cnNpbmcgYW5kIE1pZHdpZmVyeSwgU2hhaGlkIEJlaGVzaHRpIFVuaXZlcnNp
dHkgb2YgTWVkaWNhbCBTY2llbmNlcywgVGVocmFuLCBJcmFuLiYjeEQ7TWlkd2lmZXJ5IGFuZCBS
ZXByb2R1Y3RpdmUgSGVhbHRoIFJlc2VhcmNoIENlbnRlciwgU2hhaGlkIEJlaGVzaHRpIFVuaXZl
cnNpdHkgb2YgTWVkaWNhbCBTY2llbmNlcywgVGVocmFuLCBJcmFuLiBtc2ltYmFyQHlhaG9vLmNv
bS4mI3hEO0RlcGFydG1lbnQgb2YgTWlkd2lmZXJ5IGFuZCBSZXByb2R1Y3RpdmUgSGVhbHRoLCBT
Y2hvb2wgb2YgTnVyc2luZyBhbmQgTWlkd2lmZXJ5LCBKdW5kaXNoYXB1ciBVbml2ZXJzaXR5IG9m
IE1lZGljYWwgU2NpZW5jZXMsIEFodmF6LCBJcmFuLiYjeEQ7RGVwYXJ0bWVudCBvZiBOdXJzaW5n
IGFuZCBNaWR3aWZlcnksIFJhemkgU2Nob29sIG9mIE51cnNpbmcgYW5kIE1pZHdpZmVyeSwgS2Vy
bWFuIFVuaXZlcnNpdHkgb2YgTWVkaWNhbCBTY2llbmNlcywgS2VybWFuLCBJcmFuLiYjeEQ7RGVw
YXJ0bWVudCBvZiBNaWR3aWZlcnkgYW5kIFJlcHJvZHVjdGl2ZSBIZWFsdGgsIFNjaG9vbCBvZiBO
dXJzaW5nIGFuZCBNaWR3aWZlcnksIFNoYWhpZCBCZWhlc2h0aSBVbml2ZXJzaXR5IG9mIE1lZGlj
YWwgU2NpZW5jZXMsIFRlaHJhbiwgSXJhbi48L2F1dGgtYWRkcmVzcz48dGl0bGVzPjx0aXRsZT5B
IFJldmlldyBvZiBQaGFybWFjb2xvZ2ljYWwgVHJlYXRtZW50cyBmb3IgVmFnaW5hbCBBdHJvcGh5
IGluIFBvc3RtZW5vcGF1c2FsIFdvbWVuIGluIElyYW48L3RpdGxlPjxzZWNvbmRhcnktdGl0bGU+
SiBNZW5vcGF1c2FsIE1lZDwvc2Vjb25kYXJ5LXRpdGxlPjwvdGl0bGVzPjxwZXJpb2RpY2FsPjxm
dWxsLXRpdGxlPkogTWVub3BhdXNhbCBNZWQ8L2Z1bGwtdGl0bGU+PC9wZXJpb2RpY2FsPjxwYWdl
cz4xMDQtMTExPC9wYWdlcz48dm9sdW1lPjI2PC92b2x1bWU+PG51bWJlcj4yPC9udW1iZXI+PGtl
eXdvcmRzPjxrZXl3b3JkPkF0cm9waGljIHZhZ2luaXRpczwva2V5d29yZD48a2V5d29yZD5NZW5v
cGF1c2U8L2tleXdvcmQ+PGtleXdvcmQ+U3lzdGVtYXRpYyByZXZpZXc8L2tleXdvcmQ+PC9rZXl3
b3Jkcz48ZGF0ZXM+PHllYXI+MjAyMDwveWVhcj48cHViLWRhdGVzPjxkYXRlPkF1ZzwvZGF0ZT48
L3B1Yi1kYXRlcz48L2RhdGVzPjxpc2JuPjIyODgtNjQ3OCAoUHJpbnQpJiN4RDsyMjg4LTY3NjEg
KEVsZWN0cm9uaWMpJiN4RDsyMjg4LTY0NzggKExpbmtpbmcpPC9pc2JuPjxhY2Nlc3Npb24tbnVt
PjMyODkzNTExPC9hY2Nlc3Npb24tbnVtPjx1cmxzPjxyZWxhdGVkLXVybHM+PHVybD5odHRwczov
L3d3dy5uY2JpLm5sbS5uaWguZ292L3BtYy9hcnRpY2xlcy9QTUM3NDc1Mjg5L3BkZi9qbW0tMjYt
MTA0LnBkZjwvdXJsPjwvcmVsYXRlZC11cmxzPjwvdXJscz48Y3VzdG9tMT5ObyBwb3RlbnRpYWwg
Y29uZmxpY3Qgb2YgaW50ZXJlc3QgcmVsZXZhbnQgdG8gdGhpcyBhcnRpY2xlIHdhcyByZXBvcnRl
ZC48L2N1c3RvbTE+PGN1c3RvbTI+UE1DNzQ3NTI4OTwvY3VzdG9tMj48ZWxlY3Ryb25pYy1yZXNv
dXJjZS1udW0+aHR0cHM6Ly9kb2kub3JnLzEwLjYxMTgvam1tLjE5MDIxPC9lbGVjdHJvbmljLXJl
c291cmNlLW51bT48cmVtb3RlLWRhdGFiYXNlLW5hbWU+UHViTWVkLW5vdC1NRURMSU5FPC9yZW1v
dGUtZGF0YWJhc2UtbmFtZT48cmVtb3RlLWRhdGFiYXNlLXByb3ZpZGVyPk5MTTwvcmVtb3RlLWRh
dGFiYXNlLXByb3ZpZGVyPjwvcmVjb3JkPjwvQ2l0ZT48L0VuZE5vdGU+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PEVuZE5vdGU+PENpdGU+PEF1dGhvcj5SYXNoaWRpIEZha2FyaTwvQXV0aG9yPjxZZWFyPjIwMjA8
L1llYXI+PFJlY051bT4xMDUwPC9SZWNOdW0+PERpc3BsYXlUZXh0PigxNDQpPC9EaXNwbGF5VGV4
dD48cmVjb3JkPjxyZWMtbnVtYmVyPjEwNTA8L3JlYy1udW1iZXI+PGZvcmVpZ24ta2V5cz48a2V5
IGFwcD0iRU4iIGRiLWlkPSJmZmZhMjllcHVwdnYwM2Uyd2FkdncwZG5kMnQyYXpzdHQ5djUiIHRp
bWVzdGFtcD0iMTY4ODcwOTIzNSI+MTA1MDwva2V5PjwvZm9yZWlnbi1rZXlzPjxyZWYtdHlwZSBu
YW1lPSJKb3VybmFsIEFydGljbGUiPjE3PC9yZWYtdHlwZT48Y29udHJpYnV0b3JzPjxhdXRob3Jz
PjxhdXRob3I+UmFzaGlkaSBGYWthcmksIEYuPC9hdXRob3I+PGF1dGhvcj5TaW1iYXIsIE0uPC9h
dXRob3I+PGF1dGhvcj5OYXNhYiwgTS4gQi48L2F1dGhvcj48YXV0aG9yPkdoYXphbmZhcnBvdXIs
IE0uPC9hdXRob3I+PGF1dGhvcj5SYXNoaWRpIEZha2FyaSwgRi48L2F1dGhvcj48L2F1dGhvcnM+
PC9jb250cmlidXRvcnM+PGF1dGgtYWRkcmVzcz5TdHVkZW50IFJlc2VhcmNoIENvbW1pdHRlZSwg
U2Nob29sIG9mIE51cnNpbmcgYW5kIE1pZHdpZmVyeSwgU2hhaGlkIEJlaGVzaHRpIFVuaXZlcnNp
dHkgb2YgTWVkaWNhbCBTY2llbmNlcywgVGVocmFuLCBJcmFuLiYjeEQ7TWlkd2lmZXJ5IGFuZCBS
ZXByb2R1Y3RpdmUgSGVhbHRoIFJlc2VhcmNoIENlbnRlciwgU2hhaGlkIEJlaGVzaHRpIFVuaXZl
cnNpdHkgb2YgTWVkaWNhbCBTY2llbmNlcywgVGVocmFuLCBJcmFuLiBtc2ltYmFyQHlhaG9vLmNv
bS4mI3hEO0RlcGFydG1lbnQgb2YgTWlkd2lmZXJ5IGFuZCBSZXByb2R1Y3RpdmUgSGVhbHRoLCBT
Y2hvb2wgb2YgTnVyc2luZyBhbmQgTWlkd2lmZXJ5LCBKdW5kaXNoYXB1ciBVbml2ZXJzaXR5IG9m
IE1lZGljYWwgU2NpZW5jZXMsIEFodmF6LCBJcmFuLiYjeEQ7RGVwYXJ0bWVudCBvZiBOdXJzaW5n
IGFuZCBNaWR3aWZlcnksIFJhemkgU2Nob29sIG9mIE51cnNpbmcgYW5kIE1pZHdpZmVyeSwgS2Vy
bWFuIFVuaXZlcnNpdHkgb2YgTWVkaWNhbCBTY2llbmNlcywgS2VybWFuLCBJcmFuLiYjeEQ7RGVw
YXJ0bWVudCBvZiBNaWR3aWZlcnkgYW5kIFJlcHJvZHVjdGl2ZSBIZWFsdGgsIFNjaG9vbCBvZiBO
dXJzaW5nIGFuZCBNaWR3aWZlcnksIFNoYWhpZCBCZWhlc2h0aSBVbml2ZXJzaXR5IG9mIE1lZGlj
YWwgU2NpZW5jZXMsIFRlaHJhbiwgSXJhbi48L2F1dGgtYWRkcmVzcz48dGl0bGVzPjx0aXRsZT5B
IFJldmlldyBvZiBQaGFybWFjb2xvZ2ljYWwgVHJlYXRtZW50cyBmb3IgVmFnaW5hbCBBdHJvcGh5
IGluIFBvc3RtZW5vcGF1c2FsIFdvbWVuIGluIElyYW48L3RpdGxlPjxzZWNvbmRhcnktdGl0bGU+
SiBNZW5vcGF1c2FsIE1lZDwvc2Vjb25kYXJ5LXRpdGxlPjwvdGl0bGVzPjxwZXJpb2RpY2FsPjxm
dWxsLXRpdGxlPkogTWVub3BhdXNhbCBNZWQ8L2Z1bGwtdGl0bGU+PC9wZXJpb2RpY2FsPjxwYWdl
cz4xMDQtMTExPC9wYWdlcz48dm9sdW1lPjI2PC92b2x1bWU+PG51bWJlcj4yPC9udW1iZXI+PGtl
eXdvcmRzPjxrZXl3b3JkPkF0cm9waGljIHZhZ2luaXRpczwva2V5d29yZD48a2V5d29yZD5NZW5v
cGF1c2U8L2tleXdvcmQ+PGtleXdvcmQ+U3lzdGVtYXRpYyByZXZpZXc8L2tleXdvcmQ+PC9rZXl3
b3Jkcz48ZGF0ZXM+PHllYXI+MjAyMDwveWVhcj48cHViLWRhdGVzPjxkYXRlPkF1ZzwvZGF0ZT48
L3B1Yi1kYXRlcz48L2RhdGVzPjxpc2JuPjIyODgtNjQ3OCAoUHJpbnQpJiN4RDsyMjg4LTY3NjEg
KEVsZWN0cm9uaWMpJiN4RDsyMjg4LTY0NzggKExpbmtpbmcpPC9pc2JuPjxhY2Nlc3Npb24tbnVt
PjMyODkzNTExPC9hY2Nlc3Npb24tbnVtPjx1cmxzPjxyZWxhdGVkLXVybHM+PHVybD5odHRwczov
L3d3dy5uY2JpLm5sbS5uaWguZ292L3BtYy9hcnRpY2xlcy9QTUM3NDc1Mjg5L3BkZi9qbW0tMjYt
MTA0LnBkZjwvdXJsPjwvcmVsYXRlZC11cmxzPjwvdXJscz48Y3VzdG9tMT5ObyBwb3RlbnRpYWwg
Y29uZmxpY3Qgb2YgaW50ZXJlc3QgcmVsZXZhbnQgdG8gdGhpcyBhcnRpY2xlIHdhcyByZXBvcnRl
ZC48L2N1c3RvbTE+PGN1c3RvbTI+UE1DNzQ3NTI4OTwvY3VzdG9tMj48ZWxlY3Ryb25pYy1yZXNv
dXJjZS1udW0+aHR0cHM6Ly9kb2kub3JnLzEwLjYxMTgvam1tLjE5MDIxPC9lbGVjdHJvbmljLXJl
c291cmNlLW51bT48cmVtb3RlLWRhdGFiYXNlLW5hbWU+UHViTWVkLW5vdC1NRURMSU5FPC9yZW1v
dGUtZGF0YWJhc2UtbmFtZT48cmVtb3RlLWRhdGFiYXNlLXByb3ZpZGVyPk5MTTwvcmVtb3RlLWRh
dGFiYXNlLXByb3ZpZGVyPjwvcmVjb3JkPjwvQ2l0ZT48L0VuZE5vdGU+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4" w:tooltip="Rashidi Fakari, 2020 #1050" w:history="1">
              <w:r w:rsidR="007B2B25">
                <w:rPr>
                  <w:rFonts w:eastAsia="Times New Roman" w:cs="Times New Roman"/>
                  <w:noProof/>
                  <w:szCs w:val="18"/>
                  <w:lang w:eastAsia="en-AU"/>
                </w:rPr>
                <w:t>144</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1ACB04D0" w14:textId="60CA1A7C"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79846564" w14:textId="24FCCD44" w:rsidR="00B07190" w:rsidRPr="00042FAF" w:rsidRDefault="00643A65"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6732B89E" w14:textId="3864D81B"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Liquorice, Chamomile</w:t>
            </w:r>
          </w:p>
        </w:tc>
        <w:tc>
          <w:tcPr>
            <w:tcW w:w="1938" w:type="dxa"/>
          </w:tcPr>
          <w:p w14:paraId="1FE17904" w14:textId="6AA7ECD2"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27EC4C58" w14:textId="50A2B287" w:rsidR="00B07190" w:rsidRDefault="00643A65"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Vaginal atrophy</w:t>
            </w:r>
          </w:p>
        </w:tc>
        <w:tc>
          <w:tcPr>
            <w:tcW w:w="992" w:type="dxa"/>
          </w:tcPr>
          <w:p w14:paraId="2F39A728" w14:textId="5D5FAC23"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51CE858B" w14:textId="3A5B9B4C"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3411824B"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0D6174FF" w14:textId="1B7B99A8"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Darand 2019</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&lt;EndNote&gt;&lt;Cite&gt;&lt;Author&gt;Darand&lt;/Author&gt;&lt;Year&gt;2019&lt;/Year&gt;&lt;RecNum&gt;611&lt;/RecNum&gt;&lt;DisplayText&gt;(145)&lt;/DisplayText&gt;&lt;record&gt;&lt;rec-number&gt;611&lt;/rec-number&gt;&lt;foreign-keys&gt;&lt;key app="EN" db-id="fffa29epupvv03e2wadvw0dnd2t2azstt9v5" timestamp="1688709234"&gt;611&lt;/key&gt;&lt;/foreign-keys&gt;&lt;ref-type name="Journal Article"&gt;17&lt;/ref-type&gt;&lt;contributors&gt;&lt;authors&gt;&lt;author&gt;Darand, Mina&lt;/author&gt;&lt;author&gt;Hajizadeh, Masoomeh&lt;/author&gt;&lt;author&gt;Mirmiran, Parvin&lt;/author&gt;&lt;author&gt;Mokari-Yamchi, Amin&lt;/author&gt;&lt;/authors&gt;&lt;/contributors&gt;&lt;titles&gt;&lt;title&gt;The effect of Nigella sativa on infertility in men and women: A systematic review&lt;/title&gt;&lt;secondary-title&gt;Progress in Nutrition&lt;/secondary-title&gt;&lt;/titles&gt;&lt;periodical&gt;&lt;full-title&gt;Progress in Nutrition&lt;/full-title&gt;&lt;/periodical&gt;&lt;pages&gt;33-41&lt;/pages&gt;&lt;volume&gt;21&lt;/volume&gt;&lt;dates&gt;&lt;year&gt;2019&lt;/year&gt;&lt;/dates&gt;&lt;pub-location&gt;Italy&lt;/pub-location&gt;&lt;publisher&gt;Mattioli 1885 (E-mail: edit@mattioli1885.com)&lt;/publisher&gt;&lt;urls&gt;&lt;related-urls&gt;&lt;url&gt;https://www.mattioli1885journals.com/index.php/progressinnutrition/article/view/7088/7650&lt;/url&gt;&lt;/related-urls&gt;&lt;/urls&gt;&lt;electronic-resource-num&gt;https://doi.org/10.23751/pn.v21i2-S.7088&lt;/electronic-resource-num&gt;&lt;research-notes&gt;Low priority&lt;/research-notes&gt;&lt;/record&gt;&lt;/Cite&gt;&lt;/EndNote&gt;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5" w:tooltip="Darand, 2019 #611" w:history="1">
              <w:r w:rsidR="007B2B25">
                <w:rPr>
                  <w:rFonts w:eastAsia="Times New Roman" w:cs="Times New Roman"/>
                  <w:noProof/>
                  <w:szCs w:val="18"/>
                  <w:lang w:eastAsia="en-AU"/>
                </w:rPr>
                <w:t>145</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6ED20E69" w14:textId="4E9DFC95"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0B7FBFB1" w14:textId="022C8525" w:rsidR="00B07190" w:rsidRPr="00042FAF" w:rsidRDefault="00643A65"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Infertility</w:t>
            </w:r>
          </w:p>
        </w:tc>
        <w:tc>
          <w:tcPr>
            <w:tcW w:w="1937" w:type="dxa"/>
          </w:tcPr>
          <w:p w14:paraId="3EE9B25B" w14:textId="0FC35DF3"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cumin</w:t>
            </w:r>
          </w:p>
        </w:tc>
        <w:tc>
          <w:tcPr>
            <w:tcW w:w="1938" w:type="dxa"/>
          </w:tcPr>
          <w:p w14:paraId="266C2AB9" w14:textId="6761919E"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1EAFB0A2" w14:textId="5921523D" w:rsidR="00B07190" w:rsidRDefault="008845A6"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Sexual function, h</w:t>
            </w:r>
            <w:r w:rsidR="00643A65">
              <w:t>ormone levels</w:t>
            </w:r>
          </w:p>
        </w:tc>
        <w:tc>
          <w:tcPr>
            <w:tcW w:w="992" w:type="dxa"/>
          </w:tcPr>
          <w:p w14:paraId="5517FDE2" w14:textId="47E4449F"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1473A870" w14:textId="1B296FD7"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73CB116F"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2587D112" w14:textId="5B7941CA"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Dizavandi 2019</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PEVuZE5vdGU+PENpdGU+PEF1dGhvcj5EaXphdmFuZGk8L0F1dGhvcj48WWVhcj4yMDE5PC9ZZWFy
PjxSZWNOdW0+NTIyPC9SZWNOdW0+PERpc3BsYXlUZXh0PigxNDYpPC9EaXNwbGF5VGV4dD48cmVj
b3JkPjxyZWMtbnVtYmVyPjUyMjwvcmVjLW51bWJlcj48Zm9yZWlnbi1rZXlzPjxrZXkgYXBwPSJF
TiIgZGItaWQ9ImZmZmEyOWVwdXB2djAzZTJ3YWR2dzBkbmQydDJhenN0dDl2NSIgdGltZXN0YW1w
PSIxNjg4NzA5MjM0Ij41MjI8L2tleT48L2ZvcmVpZ24ta2V5cz48cmVmLXR5cGUgbmFtZT0iSm91
cm5hbCBBcnRpY2xlIj4xNzwvcmVmLXR5cGU+PGNvbnRyaWJ1dG9ycz48YXV0aG9ycz48YXV0aG9y
PkRpemF2YW5kaSwgRi4gUi48L2F1dGhvcj48YXV0aG9yPkdoYXphbmZhcnBvdXIsIE0uPC9hdXRo
b3I+PGF1dGhvcj5Sb296YmVoLCBOLjwvYXV0aG9yPjxhdXRob3I+S2FyZ2FyZmFyZCwgTC48L2F1
dGhvcj48YXV0aG9yPktoYWRpdnphZGVoLCBULjwvYXV0aG9yPjxhdXRob3I+RGFzaHRpLCBTLjwv
YXV0aG9yPjwvYXV0aG9ycz48L2NvbnRyaWJ1dG9ycz48YXV0aC1hZGRyZXNzPjEgRGVwYXJ0bWVu
dCBvZiBDb21tdW5pdHkgSGVhbHRoIGFuZCBQc3ljaGlhdHJpYyBOdXJzaW5nLCBTY2hvb2wgb2Yg
TnVyc2luZyBhbmQgTWlkd2lmZXJ5LCBNYXNoaGFkIFVuaXZlcnNpdHkgb2YgTWVkaWNhbCBTY2ll
bmNlcywgTWFzaGhhZCwgSXJhbi4mI3hEOzIgRGVwYXJ0bWVudCBvZiBNaWR3aWZlcnksIFJhemkg
U2Nob29sIG9mIE51cnNpbmcgYW5kIE1pZHdpZmVyeSwgS2VybWFuIFVuaXZlcnNpdHkgb2YgTWVk
aWNhbCBTY2llbmNlcywgS2VybWFuLCBJcmFuLiYjeEQ7MyBNb3RoZXIgYW5kIENoaWxkIFdlbGZh
cmUgUmVzZWFyY2ggQ2VudGVyLCBIb3Jtb3pnYW4gVW5pdmVyc2l0eSBvZiBNZWRpY2FsIFNjaWVu
Y2UsIEJhbmRlciBBYmJhcywgSXJhbi4mI3hEOzQgSW5zdHJ1Y3RvciBvZiBGYXRlbWVoIFNjaG9v
bCBOdXJzaW5nIGFuZCBNaWR3aWZlcnksIFNoaXJheiBVbml2ZXJzaXR5IG9mIE1lZGljYWwgU2Np
ZW5jZSwgU2hpcmF6LCBJcmFuLiYjeEQ7NSBEZXBhcnRtZW50IG9mIEV2aWRlbmNlLUJhc2VkIENh
cmUgUmVzZWFyY2ggQ2VudGVyLCBNYXNoaGFkIFVuaXZlcnNpdHkgb2YgTWVkaWNhbCBTY2llbmNl
cywgTWFzaGhhZCwgSXJhbi4mI3hEOzYgRGVwYXJ0bWVudCBvZiBDb21tdW5pdHkgSGVhbHRoLCBG
YWN1bHR5IG9mIE1lZGljaW5lIGFuZCBIZWFsdGggU2NpZW5jZXMsIFVuaXZlcnNpdHkgUHV0cmEg
TWFsYXlzaWEsIFNlcmRhbmcsIFNlbGFuZ29yLCBNYWxheXNpYS48L2F1dGgtYWRkcmVzcz48dGl0
bGVzPjx0aXRsZT5BbiBvdmVydmlldyBvZiB0aGUgcGh5dG9lc3Ryb2dlbiBlZmZlY3Qgb24gdmFn
aW5hbCBoZWFsdGggYW5kIGR5c3BhcmV1bmlhIGluIHBlcmktIGFuZCBwb3N0LW1lbm9wYXVzYWwg
d29tZW48L3RpdGxlPjxzZWNvbmRhcnktdGl0bGU+UG9zdCBSZXByb2R1Y3RpdmUgSGVhbHRoPC9z
ZWNvbmRhcnktdGl0bGU+PC90aXRsZXM+PHBlcmlvZGljYWw+PGZ1bGwtdGl0bGU+UG9zdCBSZXBy
b2R1Y3RpdmUgSGVhbHRoPC9mdWxsLXRpdGxlPjwvcGVyaW9kaWNhbD48cGFnZXM+MTEtMjA8L3Bh
Z2VzPjx2b2x1bWU+MjU8L3ZvbHVtZT48bnVtYmVyPjE8L251bWJlcj48ZWRpdGlvbj4yMDE5MDIy
MDwvZWRpdGlvbj48a2V5d29yZHM+PGtleXdvcmQ+QXRyb3BoeS9kcnVnIHRoZXJhcHk8L2tleXdv
cmQ+PGtleXdvcmQ+RHlzcGFyZXVuaWEvKmRydWcgdGhlcmFweTwva2V5d29yZD48a2V5d29yZD5G
ZW1hbGU8L2tleXdvcmQ+PGtleXdvcmQ+RmxheDwva2V5d29yZD48a2V5d29yZD4qRm9lbmljdWx1
bTwva2V5d29yZD48a2V5d29yZD5HZWxzPC9rZXl3b3JkPjxrZXl3b3JkPkh1bWFuczwva2V5d29y
ZD48a2V5d29yZD5Jc29mbGF2b25lcy9hZG1pbmlzdHJhdGlvbiAmYW1wOyBkb3NhZ2UvKnRoZXJh
cGV1dGljIHVzZTwva2V5d29yZD48a2V5d29yZD5QZXJpbWVub3BhdXNlPC9rZXl3b3JkPjxrZXl3
b3JkPlBoeXRvZXN0cm9nZW5zL2FkbWluaXN0cmF0aW9uICZhbXA7IGRvc2FnZS8qdGhlcmFwZXV0
aWMgdXNlPC9rZXl3b3JkPjxrZXl3b3JkPlBsYW50IFByZXBhcmF0aW9ucy90aGVyYXBldXRpYyB1
c2U8L2tleXdvcmQ+PGtleXdvcmQ+UG9zdG1lbm9wYXVzZTwva2V5d29yZD48a2V5d29yZD4qUHVl
cmFyaWE8L2tleXdvcmQ+PGtleXdvcmQ+VHJpZm9saXVtPC9rZXl3b3JkPjxrZXl3b3JkPlZhZ2lu
YS8qcGF0aG9sb2d5PC9rZXl3b3JkPjxrZXl3b3JkPlZhZ2luYWwgQ3JlYW1zLCBGb2FtcywgYW5k
IEplbGxpZXMvdGhlcmFwZXV0aWMgdXNlPC9rZXl3b3JkPjxrZXl3b3JkPkR5c3BhcmV1bmlhPC9r
ZXl3b3JkPjxrZXl3b3JkPnBoeXRvZXN0cm9nZW5zPC9rZXl3b3JkPjxrZXl3b3JkPnBvc3QgbWVu
b3BhdXNlPC9rZXl3b3JkPjxrZXl3b3JkPnZhZ2luYWwgYXRyb3BoeTwva2V5d29yZD48L2tleXdv
cmRzPjxkYXRlcz48eWVhcj4yMDE5PC95ZWFyPjxwdWItZGF0ZXM+PGRhdGU+TWFyPC9kYXRlPjwv
cHViLWRhdGVzPjwvZGF0ZXM+PHB1Yi1sb2NhdGlvbj5Vbml0ZWQgS2luZ2RvbTwvcHViLWxvY2F0
aW9uPjxwdWJsaXNoZXI+U0FHRSBQdWJsaWNhdGlvbnMgTHRkIChFLW1haWw6IGluZm9Ac2FnZXB1
Yi5jby51ayk8L3B1Ymxpc2hlcj48aXNibj4yMDUzLTM3MDUgKEVsZWN0cm9uaWMpJiN4RDsyMDUz
LTM2OTEgKExpbmtpbmcpPC9pc2JuPjxhY2Nlc3Npb24tbnVtPjMwNzg2Nzk3PC9hY2Nlc3Npb24t
bnVtPjx1cmxzPjxyZWxhdGVkLXVybHM+PHVybD5odHRwOi8vd3d3LnVrLnNhZ2VwdWIuY29tL2pv
dXJuYWxzL0pvdXJuYWwyMDIxOTc8L3VybD48L3JlbGF0ZWQtdXJscz48L3VybHM+PGVsZWN0cm9u
aWMtcmVzb3VyY2UtbnVtPmh0dHBzOi8vZG9pLm9yZy8xMC4xMTc3LzIwNTMzNjkxMTg4MjMzNjU8
L2VsZWN0cm9uaWMtcmVzb3VyY2UtbnVtPjxyZW1vdGUtZGF0YWJhc2UtbmFtZT5NZWRsaW5lPC9y
ZW1vdGUtZGF0YWJhc2UtbmFtZT48cmVtb3RlLWRhdGFiYXNlLXByb3ZpZGVyPk5MTTwvcmVtb3Rl
LWRhdGFiYXNlLXByb3ZpZGVyPjwvcmVjb3JkPjwvQ2l0ZT48L0VuZE5vdGU+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PEVuZE5vdGU+PENpdGU+PEF1dGhvcj5EaXphdmFuZGk8L0F1dGhvcj48WWVhcj4yMDE5PC9ZZWFy
PjxSZWNOdW0+NTIyPC9SZWNOdW0+PERpc3BsYXlUZXh0PigxNDYpPC9EaXNwbGF5VGV4dD48cmVj
b3JkPjxyZWMtbnVtYmVyPjUyMjwvcmVjLW51bWJlcj48Zm9yZWlnbi1rZXlzPjxrZXkgYXBwPSJF
TiIgZGItaWQ9ImZmZmEyOWVwdXB2djAzZTJ3YWR2dzBkbmQydDJhenN0dDl2NSIgdGltZXN0YW1w
PSIxNjg4NzA5MjM0Ij41MjI8L2tleT48L2ZvcmVpZ24ta2V5cz48cmVmLXR5cGUgbmFtZT0iSm91
cm5hbCBBcnRpY2xlIj4xNzwvcmVmLXR5cGU+PGNvbnRyaWJ1dG9ycz48YXV0aG9ycz48YXV0aG9y
PkRpemF2YW5kaSwgRi4gUi48L2F1dGhvcj48YXV0aG9yPkdoYXphbmZhcnBvdXIsIE0uPC9hdXRo
b3I+PGF1dGhvcj5Sb296YmVoLCBOLjwvYXV0aG9yPjxhdXRob3I+S2FyZ2FyZmFyZCwgTC48L2F1
dGhvcj48YXV0aG9yPktoYWRpdnphZGVoLCBULjwvYXV0aG9yPjxhdXRob3I+RGFzaHRpLCBTLjwv
YXV0aG9yPjwvYXV0aG9ycz48L2NvbnRyaWJ1dG9ycz48YXV0aC1hZGRyZXNzPjEgRGVwYXJ0bWVu
dCBvZiBDb21tdW5pdHkgSGVhbHRoIGFuZCBQc3ljaGlhdHJpYyBOdXJzaW5nLCBTY2hvb2wgb2Yg
TnVyc2luZyBhbmQgTWlkd2lmZXJ5LCBNYXNoaGFkIFVuaXZlcnNpdHkgb2YgTWVkaWNhbCBTY2ll
bmNlcywgTWFzaGhhZCwgSXJhbi4mI3hEOzIgRGVwYXJ0bWVudCBvZiBNaWR3aWZlcnksIFJhemkg
U2Nob29sIG9mIE51cnNpbmcgYW5kIE1pZHdpZmVyeSwgS2VybWFuIFVuaXZlcnNpdHkgb2YgTWVk
aWNhbCBTY2llbmNlcywgS2VybWFuLCBJcmFuLiYjeEQ7MyBNb3RoZXIgYW5kIENoaWxkIFdlbGZh
cmUgUmVzZWFyY2ggQ2VudGVyLCBIb3Jtb3pnYW4gVW5pdmVyc2l0eSBvZiBNZWRpY2FsIFNjaWVu
Y2UsIEJhbmRlciBBYmJhcywgSXJhbi4mI3hEOzQgSW5zdHJ1Y3RvciBvZiBGYXRlbWVoIFNjaG9v
bCBOdXJzaW5nIGFuZCBNaWR3aWZlcnksIFNoaXJheiBVbml2ZXJzaXR5IG9mIE1lZGljYWwgU2Np
ZW5jZSwgU2hpcmF6LCBJcmFuLiYjeEQ7NSBEZXBhcnRtZW50IG9mIEV2aWRlbmNlLUJhc2VkIENh
cmUgUmVzZWFyY2ggQ2VudGVyLCBNYXNoaGFkIFVuaXZlcnNpdHkgb2YgTWVkaWNhbCBTY2llbmNl
cywgTWFzaGhhZCwgSXJhbi4mI3hEOzYgRGVwYXJ0bWVudCBvZiBDb21tdW5pdHkgSGVhbHRoLCBG
YWN1bHR5IG9mIE1lZGljaW5lIGFuZCBIZWFsdGggU2NpZW5jZXMsIFVuaXZlcnNpdHkgUHV0cmEg
TWFsYXlzaWEsIFNlcmRhbmcsIFNlbGFuZ29yLCBNYWxheXNpYS48L2F1dGgtYWRkcmVzcz48dGl0
bGVzPjx0aXRsZT5BbiBvdmVydmlldyBvZiB0aGUgcGh5dG9lc3Ryb2dlbiBlZmZlY3Qgb24gdmFn
aW5hbCBoZWFsdGggYW5kIGR5c3BhcmV1bmlhIGluIHBlcmktIGFuZCBwb3N0LW1lbm9wYXVzYWwg
d29tZW48L3RpdGxlPjxzZWNvbmRhcnktdGl0bGU+UG9zdCBSZXByb2R1Y3RpdmUgSGVhbHRoPC9z
ZWNvbmRhcnktdGl0bGU+PC90aXRsZXM+PHBlcmlvZGljYWw+PGZ1bGwtdGl0bGU+UG9zdCBSZXBy
b2R1Y3RpdmUgSGVhbHRoPC9mdWxsLXRpdGxlPjwvcGVyaW9kaWNhbD48cGFnZXM+MTEtMjA8L3Bh
Z2VzPjx2b2x1bWU+MjU8L3ZvbHVtZT48bnVtYmVyPjE8L251bWJlcj48ZWRpdGlvbj4yMDE5MDIy
MDwvZWRpdGlvbj48a2V5d29yZHM+PGtleXdvcmQ+QXRyb3BoeS9kcnVnIHRoZXJhcHk8L2tleXdv
cmQ+PGtleXdvcmQ+RHlzcGFyZXVuaWEvKmRydWcgdGhlcmFweTwva2V5d29yZD48a2V5d29yZD5G
ZW1hbGU8L2tleXdvcmQ+PGtleXdvcmQ+RmxheDwva2V5d29yZD48a2V5d29yZD4qRm9lbmljdWx1
bTwva2V5d29yZD48a2V5d29yZD5HZWxzPC9rZXl3b3JkPjxrZXl3b3JkPkh1bWFuczwva2V5d29y
ZD48a2V5d29yZD5Jc29mbGF2b25lcy9hZG1pbmlzdHJhdGlvbiAmYW1wOyBkb3NhZ2UvKnRoZXJh
cGV1dGljIHVzZTwva2V5d29yZD48a2V5d29yZD5QZXJpbWVub3BhdXNlPC9rZXl3b3JkPjxrZXl3
b3JkPlBoeXRvZXN0cm9nZW5zL2FkbWluaXN0cmF0aW9uICZhbXA7IGRvc2FnZS8qdGhlcmFwZXV0
aWMgdXNlPC9rZXl3b3JkPjxrZXl3b3JkPlBsYW50IFByZXBhcmF0aW9ucy90aGVyYXBldXRpYyB1
c2U8L2tleXdvcmQ+PGtleXdvcmQ+UG9zdG1lbm9wYXVzZTwva2V5d29yZD48a2V5d29yZD4qUHVl
cmFyaWE8L2tleXdvcmQ+PGtleXdvcmQ+VHJpZm9saXVtPC9rZXl3b3JkPjxrZXl3b3JkPlZhZ2lu
YS8qcGF0aG9sb2d5PC9rZXl3b3JkPjxrZXl3b3JkPlZhZ2luYWwgQ3JlYW1zLCBGb2FtcywgYW5k
IEplbGxpZXMvdGhlcmFwZXV0aWMgdXNlPC9rZXl3b3JkPjxrZXl3b3JkPkR5c3BhcmV1bmlhPC9r
ZXl3b3JkPjxrZXl3b3JkPnBoeXRvZXN0cm9nZW5zPC9rZXl3b3JkPjxrZXl3b3JkPnBvc3QgbWVu
b3BhdXNlPC9rZXl3b3JkPjxrZXl3b3JkPnZhZ2luYWwgYXRyb3BoeTwva2V5d29yZD48L2tleXdv
cmRzPjxkYXRlcz48eWVhcj4yMDE5PC95ZWFyPjxwdWItZGF0ZXM+PGRhdGU+TWFyPC9kYXRlPjwv
cHViLWRhdGVzPjwvZGF0ZXM+PHB1Yi1sb2NhdGlvbj5Vbml0ZWQgS2luZ2RvbTwvcHViLWxvY2F0
aW9uPjxwdWJsaXNoZXI+U0FHRSBQdWJsaWNhdGlvbnMgTHRkIChFLW1haWw6IGluZm9Ac2FnZXB1
Yi5jby51ayk8L3B1Ymxpc2hlcj48aXNibj4yMDUzLTM3MDUgKEVsZWN0cm9uaWMpJiN4RDsyMDUz
LTM2OTEgKExpbmtpbmcpPC9pc2JuPjxhY2Nlc3Npb24tbnVtPjMwNzg2Nzk3PC9hY2Nlc3Npb24t
bnVtPjx1cmxzPjxyZWxhdGVkLXVybHM+PHVybD5odHRwOi8vd3d3LnVrLnNhZ2VwdWIuY29tL2pv
dXJuYWxzL0pvdXJuYWwyMDIxOTc8L3VybD48L3JlbGF0ZWQtdXJscz48L3VybHM+PGVsZWN0cm9u
aWMtcmVzb3VyY2UtbnVtPmh0dHBzOi8vZG9pLm9yZy8xMC4xMTc3LzIwNTMzNjkxMTg4MjMzNjU8
L2VsZWN0cm9uaWMtcmVzb3VyY2UtbnVtPjxyZW1vdGUtZGF0YWJhc2UtbmFtZT5NZWRsaW5lPC9y
ZW1vdGUtZGF0YWJhc2UtbmFtZT48cmVtb3RlLWRhdGFiYXNlLXByb3ZpZGVyPk5MTTwvcmVtb3Rl
LWRhdGFiYXNlLXByb3ZpZGVyPjwvcmVjb3JkPjwvQ2l0ZT48L0VuZE5vdGU+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6" w:tooltip="Dizavandi, 2019 #522" w:history="1">
              <w:r w:rsidR="007B2B25">
                <w:rPr>
                  <w:rFonts w:eastAsia="Times New Roman" w:cs="Times New Roman"/>
                  <w:noProof/>
                  <w:szCs w:val="18"/>
                  <w:lang w:eastAsia="en-AU"/>
                </w:rPr>
                <w:t>146</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666C7960" w14:textId="60589AEE"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6A794FE8" w14:textId="601EFF44" w:rsidR="00B07190" w:rsidRPr="00042FAF" w:rsidRDefault="007C122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4AFB7709" w14:textId="54F7FA75"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Linseed, Fenugreek, Red clover</w:t>
            </w:r>
          </w:p>
        </w:tc>
        <w:tc>
          <w:tcPr>
            <w:tcW w:w="1938" w:type="dxa"/>
          </w:tcPr>
          <w:p w14:paraId="2C12627F" w14:textId="1FB44A0C"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58596DE3" w14:textId="517A121B" w:rsidR="00B07190" w:rsidRDefault="007C122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Vaginal atrophy, dyspareunia</w:t>
            </w:r>
          </w:p>
        </w:tc>
        <w:tc>
          <w:tcPr>
            <w:tcW w:w="992" w:type="dxa"/>
          </w:tcPr>
          <w:p w14:paraId="79D98FCD" w14:textId="4ECDFA22"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2A6EB2B8" w14:textId="4F01CB88"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44F68495"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523A039" w14:textId="261B8374"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Niazi 2019</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&lt;EndNote&gt;&lt;Cite&gt;&lt;Author&gt;Niazi&lt;/Author&gt;&lt;Year&gt;2019&lt;/Year&gt;&lt;RecNum&gt;1202&lt;/RecNum&gt;&lt;DisplayText&gt;(147)&lt;/DisplayText&gt;&lt;record&gt;&lt;rec-number&gt;1202&lt;/rec-number&gt;&lt;foreign-keys&gt;&lt;key app="EN" db-id="fffa29epupvv03e2wadvw0dnd2t2azstt9v5" timestamp="1688709235"&gt;1202&lt;/key&gt;&lt;/foreign-keys&gt;&lt;ref-type name="Journal Article"&gt;17&lt;/ref-type&gt;&lt;contributors&gt;&lt;authors&gt;&lt;author&gt;Niazi, Azin&lt;/author&gt;&lt;author&gt;Moradi, Maryam&lt;/author&gt;&lt;/authors&gt;&lt;/contributors&gt;&lt;titles&gt;&lt;title&gt;Sexual Satisfaction and Function in Postmenopausal Women Treated with Herbal Medicines: A Review of Clinical Trials&lt;/title&gt;&lt;secondary-title&gt;Journal of Evidence-based Care&lt;/secondary-title&gt;&lt;/titles&gt;&lt;periodical&gt;&lt;full-title&gt;Journal of Evidence-based Care&lt;/full-title&gt;&lt;/periodical&gt;&lt;pages&gt;6-16&lt;/pages&gt;&lt;volume&gt;9&lt;/volume&gt;&lt;number&gt;2&lt;/number&gt;&lt;dates&gt;&lt;year&gt;2019&lt;/year&gt;&lt;/dates&gt;&lt;publisher&gt;Mashhad University of Medical Science&lt;/publisher&gt;&lt;accession-num&gt;140953658. Language: English. Entry Date: 20200103. Revision Date: 20200103. Publication Type: Article&lt;/accession-num&gt;&lt;urls&gt;&lt;related-urls&gt;&lt;url&gt;https://login.wwwproxy1.library.unsw.edu.au/login?url=http://search.ebscohost.com/login.aspx?direct=true&amp;amp;db=cin20&amp;amp;AN=140953658&amp;amp;site=ehost-live&amp;amp;scope=site&lt;/url&gt;&lt;/related-urls&gt;&lt;/urls&gt;&lt;electronic-resource-num&gt;https://doi.org/10.22038/ebcj.2019.38679.2016&lt;/electronic-resource-num&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7" w:tooltip="Niazi, 2019 #1202" w:history="1">
              <w:r w:rsidR="007B2B25">
                <w:rPr>
                  <w:rFonts w:eastAsia="Times New Roman" w:cs="Times New Roman"/>
                  <w:noProof/>
                  <w:szCs w:val="18"/>
                  <w:lang w:eastAsia="en-AU"/>
                </w:rPr>
                <w:t>147</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32C686CC" w14:textId="5286234C"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052DFCA8" w14:textId="142C0713" w:rsidR="00B07190" w:rsidRPr="00042FAF" w:rsidRDefault="008845A6"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50426384" w14:textId="130ABB97"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 xml:space="preserve">Fenugreek, </w:t>
            </w:r>
            <w:r w:rsidR="00040429" w:rsidRPr="00042FAF">
              <w:rPr>
                <w:rFonts w:eastAsia="Times New Roman" w:cs="Times New Roman"/>
                <w:szCs w:val="18"/>
                <w:lang w:eastAsia="en-AU"/>
              </w:rPr>
              <w:t>Liquorice</w:t>
            </w:r>
            <w:r w:rsidRPr="00042FAF">
              <w:rPr>
                <w:rFonts w:eastAsia="Times New Roman" w:cs="Times New Roman"/>
                <w:szCs w:val="18"/>
                <w:lang w:eastAsia="en-AU"/>
              </w:rPr>
              <w:t>, Red clover, Ginseng, Ginkgo, Red clover</w:t>
            </w:r>
          </w:p>
        </w:tc>
        <w:tc>
          <w:tcPr>
            <w:tcW w:w="1938" w:type="dxa"/>
          </w:tcPr>
          <w:p w14:paraId="1DF0986B" w14:textId="12EA10CD"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32141611" w14:textId="1E50EE9F" w:rsidR="00B07190" w:rsidRDefault="008845A6"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Sexual function</w:t>
            </w:r>
          </w:p>
        </w:tc>
        <w:tc>
          <w:tcPr>
            <w:tcW w:w="992" w:type="dxa"/>
          </w:tcPr>
          <w:p w14:paraId="479F51CF" w14:textId="06160C6F"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46123E8D" w14:textId="16E7A3DE"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5D2627F6"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F4FCD5B" w14:textId="0F3A22AF"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Roozbeh 2019</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PEVuZE5vdGU+PENpdGU+PEF1dGhvcj5Sb296YmVoPC9BdXRob3I+PFllYXI+MjAxOTwvWWVhcj48
UmVjTnVtPjEwMzM8L1JlY051bT48RGlzcGxheVRleHQ+KDE0OCk8L0Rpc3BsYXlUZXh0PjxyZWNv
cmQ+PHJlYy1udW1iZXI+MTAzMzwvcmVjLW51bWJlcj48Zm9yZWlnbi1rZXlzPjxrZXkgYXBwPSJF
TiIgZGItaWQ9ImZmZmEyOWVwdXB2djAzZTJ3YWR2dzBkbmQydDJhenN0dDl2NSIgdGltZXN0YW1w
PSIxNjg4NzA5MjM1Ij4xMDMzPC9rZXk+PC9mb3JlaWduLWtleXM+PHJlZi10eXBlIG5hbWU9Ikpv
dXJuYWwgQXJ0aWNsZSI+MTc8L3JlZi10eXBlPjxjb250cmlidXRvcnM+PGF1dGhvcnM+PGF1dGhv
cj5Sb296YmVoLCBOLjwvYXV0aG9yPjxhdXRob3I+R2hhemFuZmFycG91ciwgTS48L2F1dGhvcj48
YXV0aG9yPktoYWRpdnphZGVoLCBULjwvYXV0aG9yPjxhdXRob3I+S2FyZ2FyZmFyZCwgTC48L2F1
dGhvcj48YXV0aG9yPkRpemF2YW5kaSwgRi4gUi48L2F1dGhvcj48YXV0aG9yPlNoYXJpYXRpLCBL
LjwvYXV0aG9yPjwvYXV0aG9ycz48L2NvbnRyaWJ1dG9ycz48YXV0aC1hZGRyZXNzPk1vdGhlciBh
bmQgQ2hpbGQgV2VsZmFyZSBSZXNlYXJjaCBDZW50ZXIsIEhvcm1vemdhbiBVbml2ZXJzaXR5IG9m
IE1lZGljYWwgU2NpZW5jZSwgQmFuZGVyIEFiYmFzLCBJcmFuLiYjeEQ7RGVwYXJ0bWVudCBvZiBN
aWR3aWZlcnksIFJhemkgU2Nob29sIG9mIE51cnNpbmcgYW5kIE1pZHdpZmVyeSwgS2VybWFuIFVu
aXZlcnNpdHkgb2YgTWVkaWNhbCBTY2llbmNlcywgS2VybWFuLCBJcmFuLiYjeEQ7RXZpZGVuY2Ut
QmFzZWQgQ2FyZSBSZXNlYXJjaCBDZW50cmUsIERlcGFydG1lbnQgb2YgTWlkd2lmZXJ5LCBTY2hv
b2wgb2YgTnVyc2luZyBhbmQgTWlkd2lmZXJ5LCBNYXNoaGFkIFVuaXZlcnNpdHkgb2YgTWVkaWNh
bCBTY2llbmNlcywgTWFzaGhhZCwgSXJhbi4mI3hEO0RlcGFydG1lbnQgb2YgRmF0ZW1laCwgU2No
b29sIG9mIE51cnNpbmcgYW5kIE1pZHdpZmVyeSwgU2hpcmF6IFVuaXZlcnNpdHkgb2YgTWVkaWNh
bCBTY2llbmNlLCBTaGlyYXosIElyYW4uJiN4RDtEZXBhcnRtZW50IG9mIENvbW11bml0eSBIZWFs
dGggYW5kIFBzeWNoaWF0cmljIE51cnNpbmcsIFNjaG9vbCBvZiBOdXJzaW5nIGFuZCBNaWR3aWZl
cnksIE1hc2hoYWQgVW5pdmVyc2l0eSBvZiBNZWRpY2FsIFNjaWVuY2VzLCBNYXNoaGFkLCBJcmFu
LiYjeEQ7RGVwYXJ0bWVudCBvZiBNZWRpY2FsIEVkdWNhdGlvbiwgTWFzaGhhZCBVbml2ZXJzaXR5
IG9mIE1lZGljYWwgU2NpZW5jZXMsIE1hc2hoYWQsIElyYW4uPC9hdXRoLWFkZHJlc3M+PHRpdGxl
cz48dGl0bGU+RWZmZWN0IG9mIExhdmVuZGVyIG9uIFNsZWVwLCBTZXh1YWwgRGVzaXJlLCBWYXNv
bW90b3IsIFBzeWNob2xvZ2ljYWwgYW5kIFBoeXNpY2FsIFN5bXB0b20gYW1vbmcgTWVub3BhdXNh
bCBhbmQgRWxkZXJseSBXb21lbjogQSBTeXN0ZW1hdGljIFJldmlldzwvdGl0bGU+PHNlY29uZGFy
eS10aXRsZT5KIE1lbm9wYXVzYWwgTWVkPC9zZWNvbmRhcnktdGl0bGU+PC90aXRsZXM+PHBlcmlv
ZGljYWw+PGZ1bGwtdGl0bGU+SiBNZW5vcGF1c2FsIE1lZDwvZnVsbC10aXRsZT48L3BlcmlvZGlj
YWw+PHBhZ2VzPjg4LTkzPC9wYWdlcz48dm9sdW1lPjI1PC92b2x1bWU+PG51bWJlcj4yPC9udW1i
ZXI+PGVkaXRpb24+MjAxOTA2MDU8L2VkaXRpb24+PGtleXdvcmRzPjxrZXl3b3JkPkhvdCBmbGFz
aGVzPC9rZXl3b3JkPjxrZXl3b3JkPkxhdmFuZHVsYTwva2V5d29yZD48a2V5d29yZD5MaWJpZG88
L2tleXdvcmQ+PGtleXdvcmQ+TWVub3BhdXNlPC9rZXl3b3JkPjxrZXl3b3JkPlN5c3RlbWF0aWMg
cmV2aWV3PC9rZXl3b3JkPjwva2V5d29yZHM+PGRhdGVzPjx5ZWFyPjIwMTk8L3llYXI+PHB1Yi1k
YXRlcz48ZGF0ZT5BdWc8L2RhdGU+PC9wdWItZGF0ZXM+PC9kYXRlcz48aXNibj4yMjg4LTY0Nzgg
KFByaW50KSYjeEQ7MjI4OC02NzYxIChFbGVjdHJvbmljKSYjeEQ7MjI4OC02NDc4IChMaW5raW5n
KTwvaXNibj48YWNjZXNzaW9uLW51bT4zMTQ5NzU3ODwvYWNjZXNzaW9uLW51bT48dXJscz48cmVs
YXRlZC11cmxzPjx1cmw+aHR0cHM6Ly93d3cubmNiaS5ubG0ubmloLmdvdi9wbWMvYXJ0aWNsZXMv
UE1DNjcxODY0NS9wZGYvam1tLTI1LTg4LnBkZjwvdXJsPjwvcmVsYXRlZC11cmxzPjwvdXJscz48
Y3VzdG9tMT5DT05GTElDVCBPRiBJTlRFUkVTVDogTm8gcG90ZW50aWFsIGNvbmZsaWN0IG9mIGlu
dGVyZXN0IHJlbGV2YW50IHRvIHRoaXMgYXJ0aWNsZSB3YXMgcmVwb3J0ZWQuPC9jdXN0b20xPjxj
dXN0b20yPlBNQzY3MTg2NDU8L2N1c3RvbTI+PGVsZWN0cm9uaWMtcmVzb3VyY2UtbnVtPmh0dHBz
Oi8vZG9pLm9yZy8xMC42MTE4L2ptbS4xODE1ODwvZWxlY3Ryb25pYy1yZXNvdXJjZS1udW0+PHJl
bW90ZS1kYXRhYmFzZS1uYW1lPlB1Yk1lZC1ub3QtTUVETElORTwvcmVtb3RlLWRhdGFiYXNlLW5h
bWU+PHJlbW90ZS1kYXRhYmFzZS1wcm92aWRlcj5OTE08L3JlbW90ZS1kYXRhYmFzZS1wcm92aWRl
cj48L3JlY29yZD48L0NpdGU+PC9FbmROb3RlPn==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PEVuZE5vdGU+PENpdGU+PEF1dGhvcj5Sb296YmVoPC9BdXRob3I+PFllYXI+MjAxOTwvWWVhcj48
UmVjTnVtPjEwMzM8L1JlY051bT48RGlzcGxheVRleHQ+KDE0OCk8L0Rpc3BsYXlUZXh0PjxyZWNv
cmQ+PHJlYy1udW1iZXI+MTAzMzwvcmVjLW51bWJlcj48Zm9yZWlnbi1rZXlzPjxrZXkgYXBwPSJF
TiIgZGItaWQ9ImZmZmEyOWVwdXB2djAzZTJ3YWR2dzBkbmQydDJhenN0dDl2NSIgdGltZXN0YW1w
PSIxNjg4NzA5MjM1Ij4xMDMzPC9rZXk+PC9mb3JlaWduLWtleXM+PHJlZi10eXBlIG5hbWU9Ikpv
dXJuYWwgQXJ0aWNsZSI+MTc8L3JlZi10eXBlPjxjb250cmlidXRvcnM+PGF1dGhvcnM+PGF1dGhv
cj5Sb296YmVoLCBOLjwvYXV0aG9yPjxhdXRob3I+R2hhemFuZmFycG91ciwgTS48L2F1dGhvcj48
YXV0aG9yPktoYWRpdnphZGVoLCBULjwvYXV0aG9yPjxhdXRob3I+S2FyZ2FyZmFyZCwgTC48L2F1
dGhvcj48YXV0aG9yPkRpemF2YW5kaSwgRi4gUi48L2F1dGhvcj48YXV0aG9yPlNoYXJpYXRpLCBL
LjwvYXV0aG9yPjwvYXV0aG9ycz48L2NvbnRyaWJ1dG9ycz48YXV0aC1hZGRyZXNzPk1vdGhlciBh
bmQgQ2hpbGQgV2VsZmFyZSBSZXNlYXJjaCBDZW50ZXIsIEhvcm1vemdhbiBVbml2ZXJzaXR5IG9m
IE1lZGljYWwgU2NpZW5jZSwgQmFuZGVyIEFiYmFzLCBJcmFuLiYjeEQ7RGVwYXJ0bWVudCBvZiBN
aWR3aWZlcnksIFJhemkgU2Nob29sIG9mIE51cnNpbmcgYW5kIE1pZHdpZmVyeSwgS2VybWFuIFVu
aXZlcnNpdHkgb2YgTWVkaWNhbCBTY2llbmNlcywgS2VybWFuLCBJcmFuLiYjeEQ7RXZpZGVuY2Ut
QmFzZWQgQ2FyZSBSZXNlYXJjaCBDZW50cmUsIERlcGFydG1lbnQgb2YgTWlkd2lmZXJ5LCBTY2hv
b2wgb2YgTnVyc2luZyBhbmQgTWlkd2lmZXJ5LCBNYXNoaGFkIFVuaXZlcnNpdHkgb2YgTWVkaWNh
bCBTY2llbmNlcywgTWFzaGhhZCwgSXJhbi4mI3hEO0RlcGFydG1lbnQgb2YgRmF0ZW1laCwgU2No
b29sIG9mIE51cnNpbmcgYW5kIE1pZHdpZmVyeSwgU2hpcmF6IFVuaXZlcnNpdHkgb2YgTWVkaWNh
bCBTY2llbmNlLCBTaGlyYXosIElyYW4uJiN4RDtEZXBhcnRtZW50IG9mIENvbW11bml0eSBIZWFs
dGggYW5kIFBzeWNoaWF0cmljIE51cnNpbmcsIFNjaG9vbCBvZiBOdXJzaW5nIGFuZCBNaWR3aWZl
cnksIE1hc2hoYWQgVW5pdmVyc2l0eSBvZiBNZWRpY2FsIFNjaWVuY2VzLCBNYXNoaGFkLCBJcmFu
LiYjeEQ7RGVwYXJ0bWVudCBvZiBNZWRpY2FsIEVkdWNhdGlvbiwgTWFzaGhhZCBVbml2ZXJzaXR5
IG9mIE1lZGljYWwgU2NpZW5jZXMsIE1hc2hoYWQsIElyYW4uPC9hdXRoLWFkZHJlc3M+PHRpdGxl
cz48dGl0bGU+RWZmZWN0IG9mIExhdmVuZGVyIG9uIFNsZWVwLCBTZXh1YWwgRGVzaXJlLCBWYXNv
bW90b3IsIFBzeWNob2xvZ2ljYWwgYW5kIFBoeXNpY2FsIFN5bXB0b20gYW1vbmcgTWVub3BhdXNh
bCBhbmQgRWxkZXJseSBXb21lbjogQSBTeXN0ZW1hdGljIFJldmlldzwvdGl0bGU+PHNlY29uZGFy
eS10aXRsZT5KIE1lbm9wYXVzYWwgTWVkPC9zZWNvbmRhcnktdGl0bGU+PC90aXRsZXM+PHBlcmlv
ZGljYWw+PGZ1bGwtdGl0bGU+SiBNZW5vcGF1c2FsIE1lZDwvZnVsbC10aXRsZT48L3BlcmlvZGlj
YWw+PHBhZ2VzPjg4LTkzPC9wYWdlcz48dm9sdW1lPjI1PC92b2x1bWU+PG51bWJlcj4yPC9udW1i
ZXI+PGVkaXRpb24+MjAxOTA2MDU8L2VkaXRpb24+PGtleXdvcmRzPjxrZXl3b3JkPkhvdCBmbGFz
aGVzPC9rZXl3b3JkPjxrZXl3b3JkPkxhdmFuZHVsYTwva2V5d29yZD48a2V5d29yZD5MaWJpZG88
L2tleXdvcmQ+PGtleXdvcmQ+TWVub3BhdXNlPC9rZXl3b3JkPjxrZXl3b3JkPlN5c3RlbWF0aWMg
cmV2aWV3PC9rZXl3b3JkPjwva2V5d29yZHM+PGRhdGVzPjx5ZWFyPjIwMTk8L3llYXI+PHB1Yi1k
YXRlcz48ZGF0ZT5BdWc8L2RhdGU+PC9wdWItZGF0ZXM+PC9kYXRlcz48aXNibj4yMjg4LTY0Nzgg
KFByaW50KSYjeEQ7MjI4OC02NzYxIChFbGVjdHJvbmljKSYjeEQ7MjI4OC02NDc4IChMaW5raW5n
KTwvaXNibj48YWNjZXNzaW9uLW51bT4zMTQ5NzU3ODwvYWNjZXNzaW9uLW51bT48dXJscz48cmVs
YXRlZC11cmxzPjx1cmw+aHR0cHM6Ly93d3cubmNiaS5ubG0ubmloLmdvdi9wbWMvYXJ0aWNsZXMv
UE1DNjcxODY0NS9wZGYvam1tLTI1LTg4LnBkZjwvdXJsPjwvcmVsYXRlZC11cmxzPjwvdXJscz48
Y3VzdG9tMT5DT05GTElDVCBPRiBJTlRFUkVTVDogTm8gcG90ZW50aWFsIGNvbmZsaWN0IG9mIGlu
dGVyZXN0IHJlbGV2YW50IHRvIHRoaXMgYXJ0aWNsZSB3YXMgcmVwb3J0ZWQuPC9jdXN0b20xPjxj
dXN0b20yPlBNQzY3MTg2NDU8L2N1c3RvbTI+PGVsZWN0cm9uaWMtcmVzb3VyY2UtbnVtPmh0dHBz
Oi8vZG9pLm9yZy8xMC42MTE4L2ptbS4xODE1ODwvZWxlY3Ryb25pYy1yZXNvdXJjZS1udW0+PHJl
bW90ZS1kYXRhYmFzZS1uYW1lPlB1Yk1lZC1ub3QtTUVETElORTwvcmVtb3RlLWRhdGFiYXNlLW5h
bWU+PHJlbW90ZS1kYXRhYmFzZS1wcm92aWRlcj5OTE08L3JlbW90ZS1kYXRhYmFzZS1wcm92aWRl
cj48L3JlY29yZD48L0NpdGU+PC9FbmROb3RlPn==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8" w:tooltip="Roozbeh, 2019 #1033" w:history="1">
              <w:r w:rsidR="007B2B25">
                <w:rPr>
                  <w:rFonts w:eastAsia="Times New Roman" w:cs="Times New Roman"/>
                  <w:noProof/>
                  <w:szCs w:val="18"/>
                  <w:lang w:eastAsia="en-AU"/>
                </w:rPr>
                <w:t>148</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73860016" w14:textId="3C0471A9"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76BE38A3" w14:textId="11892CD3"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042FAF">
              <w:rPr>
                <w:rFonts w:eastAsia="Times New Roman" w:cs="Times New Roman"/>
                <w:lang w:eastAsia="en-AU"/>
              </w:rPr>
              <w:t>Menopause</w:t>
            </w:r>
          </w:p>
        </w:tc>
        <w:tc>
          <w:tcPr>
            <w:tcW w:w="1937" w:type="dxa"/>
          </w:tcPr>
          <w:p w14:paraId="7A8FADBD" w14:textId="54091816"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Lavender</w:t>
            </w:r>
          </w:p>
        </w:tc>
        <w:tc>
          <w:tcPr>
            <w:tcW w:w="1938" w:type="dxa"/>
          </w:tcPr>
          <w:p w14:paraId="7509147B" w14:textId="4F862F33"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7863B761" w14:textId="08BA15AE" w:rsidR="00B07190" w:rsidRDefault="007D6FF3"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Sleep, sexual function, vasomotor, psychological, physical symptoms</w:t>
            </w:r>
          </w:p>
        </w:tc>
        <w:tc>
          <w:tcPr>
            <w:tcW w:w="992" w:type="dxa"/>
          </w:tcPr>
          <w:p w14:paraId="247EF874" w14:textId="0E2096E5"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360E497E" w14:textId="1349776E"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4DF97BC3"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5A00A580" w14:textId="202133B0"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Kim 2018a</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PEVuZE5vdGU+PENpdGU+PEF1dGhvcj5LaW08L0F1dGhvcj48WWVhcj4yMDE4PC9ZZWFyPjxSZWNO
dW0+MTY8L1JlY051bT48RGlzcGxheVRleHQ+KDE0OSk8L0Rpc3BsYXlUZXh0PjxyZWNvcmQ+PHJl
Yy1udW1iZXI+MTY8L3JlYy1udW1iZXI+PGZvcmVpZ24ta2V5cz48a2V5IGFwcD0iRU4iIGRiLWlk
PSJmZmZhMjllcHVwdnYwM2Uyd2FkdncwZG5kMnQyYXpzdHQ5djUiIHRpbWVzdGFtcD0iMTY4ODQ0
NjU3MCI+MTY8L2tleT48L2ZvcmVpZ24ta2V5cz48cmVmLXR5cGUgbmFtZT0iSm91cm5hbCBBcnRp
Y2xlIj4xNzwvcmVmLXR5cGU+PGNvbnRyaWJ1dG9ycz48YXV0aG9ycz48YXV0aG9yPktpbSwgSi48
L2F1dGhvcj48YXV0aG9yPkxlZSwgUy4gTC48L2F1dGhvcj48YXV0aG9yPkthbmcsIEkuPC9hdXRo
b3I+PGF1dGhvcj5Tb25nLCBZLiBBLjwvYXV0aG9yPjxhdXRob3I+TWEsIEouPC9hdXRob3I+PGF1
dGhvcj5Ib25nLCBZLiBTLjwvYXV0aG9yPjxhdXRob3I+UGFyaywgUy48L2F1dGhvcj48YXV0aG9y
Pk1vb24sIFMuIEkuPC9hdXRob3I+PGF1dGhvcj5LaW0sIFMuPC9hdXRob3I+PGF1dGhvcj5KZW9u
ZywgUy48L2F1dGhvcj48YXV0aG9yPktpbSwgSi4gRS48L2F1dGhvcj48L2F1dGhvcnM+PC9jb250
cmlidXRvcnM+PGF1dGgtYWRkcmVzcz4xIEV3aGEgQnJhaW4gSW5zdGl0dXRlLCBFd2hhIFdvbWFu
cyBVbml2ZXJzaXR5ICwgU2VvdWwsIFNvdXRoIEtvcmVhIC4mI3hEOzIgRGVwYXJ0bWVudCBvZiBC
cmFpbiBhbmQgQ29nbml0aXZlIFNjaWVuY2VzLCBEaXZpc2lvbiBvZiBDb252ZXJnZW5jZSwgU2Ny
YW50b24gQ29sbGVnZSwgRXdoYSBXb21hbnMgVW5pdmVyc2l0eSAsIFNlb3VsLCBTb3V0aCBLb3Jl
YSAuJiN4RDszIEludGVyZGlzY2lwbGluYXJ5IFByb2dyYW0gaW4gTmV1cm9zY2llbmNlLCBDb2xs
ZWdlIG9mIE5hdHVyYWwgU2NpZW5jZXMsIFNlb3VsIE5hdGlvbmFsIFVuaXZlcnNpdHkgLCBTZW91
bCwgU291dGggS29yZWEgLiYjeEQ7NCBEZXBhcnRtZW50IG9mIEludGVybmFsIE1lZGljaW5lLCBT
Y2hvb2wgb2YgTWVkaWNpbmUsIEV3aGEgV29tYW5zIFVuaXZlcnNpdHkgLCBTZW91bCwgU291dGgg
S29yZWEgLjwvYXV0aC1hZGRyZXNzPjx0aXRsZXM+PHRpdGxlPk5hdHVyYWwgUHJvZHVjdHMgZnJv
bSBTaW5nbGUgUGxhbnRzIGFzIFNsZWVwIEFpZHM6IEEgU3lzdGVtYXRpYyBSZXZpZXc8L3RpdGxl
PjxzZWNvbmRhcnktdGl0bGU+SiBNZWQgRm9vZDwvc2Vjb25kYXJ5LXRpdGxlPjwvdGl0bGVzPjxw
YWdlcz40MzMtNDQ0PC9wYWdlcz48dm9sdW1lPjIxPC92b2x1bWU+PG51bWJlcj41PC9udW1iZXI+
PGVkaXRpb24+MjAxODAxMjI8L2VkaXRpb24+PGtleXdvcmRzPjxrZXl3b3JkPkFuaW1hbHM8L2tl
eXdvcmQ+PGtleXdvcmQ+RGlzZWFzZSBNb2RlbHMsIEFuaW1hbDwva2V5d29yZD48a2V5d29yZD5I
dW1hbnM8L2tleXdvcmQ+PGtleXdvcmQ+SHlwZXJpY3VtL2NoZW1pc3RyeTwva2V5d29yZD48a2V5
d29yZD5LYXZhL2NoZW1pc3RyeTwva2V5d29yZD48a2V5d29yZD5MYXZhbmR1bGEvY2hlbWlzdHJ5
PC9rZXl3b3JkPjxrZXl3b3JkPk5vbi1SYW5kb21pemVkIENvbnRyb2xsZWQgVHJpYWxzIGFzIFRv
cGljPC9rZXl3b3JkPjxrZXl3b3JkPk9ic2VydmF0aW9uYWwgU3R1ZGllcyBhcyBUb3BpYzwva2V5
d29yZD48a2V5d29yZD5QbGFudCBFeHRyYWN0cy9waGFybWFjb2xvZ3k8L2tleXdvcmQ+PGtleXdv
cmQ+UGxhbnQgUHJlcGFyYXRpb25zLypwaGFybWFjb2xvZ3k8L2tleXdvcmQ+PGtleXdvcmQ+UmFu
ZG9taXplZCBDb250cm9sbGVkIFRyaWFscyBhcyBUb3BpYzwva2V5d29yZD48a2V5d29yZD5TbGVl
cC9kcnVnIGVmZmVjdHM8L2tleXdvcmQ+PGtleXdvcmQ+U2xlZXAgSW5pdGlhdGlvbiBhbmQgTWFp
bnRlbmFuY2UgRGlzb3JkZXJzLypkcnVnIHRoZXJhcHkvKnByZXZlbnRpb24gJmFtcDsgY29udHJv
bDwva2V5d29yZD48a2V5d29yZD5WYWxlcmlhbi9jaGVtaXN0cnk8L2tleXdvcmQ+PGtleXdvcmQ+
aW5zb21uaWE8L2tleXdvcmQ+PGtleXdvcmQ+bmF0dXJhbCBwcm9kdWN0czwva2V5d29yZD48a2V5
d29yZD5wbGFudCBleHRyYWN0czwva2V5d29yZD48a2V5d29yZD5zbGVlcDwva2V5d29yZD48a2V5
d29yZD5zbGVlcCBhaWRzPC9rZXl3b3JkPjwva2V5d29yZHM+PGRhdGVzPjx5ZWFyPjIwMTg8L3ll
YXI+PHB1Yi1kYXRlcz48ZGF0ZT5NYXk8L2RhdGU+PC9wdWItZGF0ZXM+PC9kYXRlcz48cHVibGlz
aGVyPk1hcnkgQW5uIExpZWJlcnQsIEluYy4sIHB1Ymxpc2hlcnM8L3B1Ymxpc2hlcj48aXNibj4x
NTU3LTc2MDAgKEVsZWN0cm9uaWMpJiN4RDsxMDk2LTYyMFggKExpbmtpbmcpPC9pc2JuPjxhY2Nl
c3Npb24tbnVtPjI5MzU2NTgwPC9hY2Nlc3Npb24tbnVtPjx1cmxzPjxyZWxhdGVkLXVybHM+PHVy
bD5odHRwczovL3d3dy5uY2JpLm5sbS5uaWguZ292L3B1Ym1lZC8yOTM1NjU4MDwvdXJsPjwvcmVs
YXRlZC11cmxzPjwvdXJscz48ZWxlY3Ryb25pYy1yZXNvdXJjZS1udW0+aHR0cHM6Ly9kb2kub3Jn
LzEwLjEwODkvam1mLjIwMTcuNDA2NDwvZWxlY3Ryb25pYy1yZXNvdXJjZS1udW0+PHJlbW90ZS1k
YXRhYmFzZS1uYW1lPk1lZGxpbmU8L3JlbW90ZS1kYXRhYmFzZS1uYW1lPjxyZW1vdGUtZGF0YWJh
c2UtcHJvdmlkZXI+TkxNPC9yZW1vdGUtZGF0YWJhc2UtcHJvdmlkZXI+PHJlc2VhcmNoLW5vdGVz
Pm5vbnByaW9yaXR5IHBvcHVsYXRpb24gTG93IHByaW9yaXR5PC9yZXNlYXJjaC1ub3Rlcz48YWNj
ZXNzLWRhdGU+MjAyMy8wNC8yNTwvYWNjZXNzLWRhdGU+PC9yZWNvcmQ+PC9DaXRlPjwvRW5kTm90
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49" w:tooltip="Kim, 2018 #16" w:history="1">
              <w:r w:rsidR="007B2B25">
                <w:rPr>
                  <w:rFonts w:eastAsia="Times New Roman" w:cs="Times New Roman"/>
                  <w:noProof/>
                  <w:szCs w:val="18"/>
                  <w:lang w:eastAsia="en-AU"/>
                </w:rPr>
                <w:t>149</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65DA033A" w14:textId="64FFEB10"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77BABF34" w14:textId="2282478E" w:rsidR="00B07190" w:rsidRPr="00042FAF" w:rsidRDefault="005950B8"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524626C0" w14:textId="230A0471"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Valerian, St John's wort</w:t>
            </w:r>
          </w:p>
        </w:tc>
        <w:tc>
          <w:tcPr>
            <w:tcW w:w="1938" w:type="dxa"/>
          </w:tcPr>
          <w:p w14:paraId="68496D23" w14:textId="04777F32"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63ECCC4D" w14:textId="5B57A5E3" w:rsidR="00B07190" w:rsidRDefault="005950B8"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Sleep quality, </w:t>
            </w:r>
            <w:r w:rsidR="005E7ADA">
              <w:t>anxiety</w:t>
            </w:r>
          </w:p>
        </w:tc>
        <w:tc>
          <w:tcPr>
            <w:tcW w:w="992" w:type="dxa"/>
          </w:tcPr>
          <w:p w14:paraId="0E669817" w14:textId="6CEC6286"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10E57656" w14:textId="438C981B"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78205EE0"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27C127D" w14:textId="26D4ABA7"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Fattah 2017</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&lt;EndNote&gt;&lt;Cite&gt;&lt;Author&gt;Fattah&lt;/Author&gt;&lt;Year&gt;2017&lt;/Year&gt;&lt;RecNum&gt;480&lt;/RecNum&gt;&lt;DisplayText&gt;(150)&lt;/DisplayText&gt;&lt;record&gt;&lt;rec-number&gt;480&lt;/rec-number&gt;&lt;foreign-keys&gt;&lt;key app="EN" db-id="fffa29epupvv03e2wadvw0dnd2t2azstt9v5" timestamp="1688709234"&gt;480&lt;/key&gt;&lt;/foreign-keys&gt;&lt;ref-type name="Journal Article"&gt;17&lt;/ref-type&gt;&lt;contributors&gt;&lt;authors&gt;&lt;author&gt;Fattah, A.&lt;/author&gt;&lt;/authors&gt;&lt;/contributors&gt;&lt;auth-address&gt;Semnan University of Medical Sciences, Semnan, Iran.&lt;/auth-address&gt;&lt;titles&gt;&lt;title&gt;Effect of Phytoestrogen on Depression and Anxiety in Menopausal Women: A Systematic Review&lt;/title&gt;&lt;secondary-title&gt;J Menopausal Med&lt;/secondary-title&gt;&lt;/titles&gt;&lt;periodical&gt;&lt;full-title&gt;J Menopausal Med&lt;/full-title&gt;&lt;/periodical&gt;&lt;pages&gt;160-165&lt;/pages&gt;&lt;volume&gt;23&lt;/volume&gt;&lt;number&gt;3&lt;/number&gt;&lt;edition&gt;20171229&lt;/edition&gt;&lt;keywords&gt;&lt;keyword&gt;Anxiety&lt;/keyword&gt;&lt;keyword&gt;Depression&lt;/keyword&gt;&lt;keyword&gt;Menopause&lt;/keyword&gt;&lt;keyword&gt;Phytoestrogens&lt;/keyword&gt;&lt;/keywords&gt;&lt;dates&gt;&lt;year&gt;2017&lt;/year&gt;&lt;pub-dates&gt;&lt;date&gt;Dec&lt;/date&gt;&lt;/pub-dates&gt;&lt;/dates&gt;&lt;isbn&gt;2288-6478 (Print)&amp;#xD;2288-6761 (Electronic)&amp;#xD;2288-6478 (Linking)&lt;/isbn&gt;&lt;accession-num&gt;29354615&lt;/accession-num&gt;&lt;urls&gt;&lt;related-urls&gt;&lt;url&gt;https://www.ncbi.nlm.nih.gov/pmc/articles/PMC5770525/pdf/jmm-23-160.pdf&lt;/url&gt;&lt;/related-urls&gt;&lt;/urls&gt;&lt;custom1&gt;Conflict of Interest: No potential conflict of interest relevant to this article was reported.&lt;/custom1&gt;&lt;custom2&gt;PMC5770525&lt;/custom2&gt;&lt;electronic-resource-num&gt;https://doi.org/10.6118/jmm.2017.23.3.160&lt;/electronic-resource-num&gt;&lt;remote-database-name&gt;PubMed-no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0" w:tooltip="Fattah, 2017 #480" w:history="1">
              <w:r w:rsidR="007B2B25">
                <w:rPr>
                  <w:rFonts w:eastAsia="Times New Roman" w:cs="Times New Roman"/>
                  <w:noProof/>
                  <w:szCs w:val="18"/>
                  <w:lang w:eastAsia="en-AU"/>
                </w:rPr>
                <w:t>150</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3CDE04BA" w14:textId="0BEFD6F0"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2C6819B4" w14:textId="146EE7B4" w:rsidR="00B07190" w:rsidRPr="00042FAF" w:rsidRDefault="00136923"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30AEE8D5" w14:textId="52593ACB"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Hops, Kava, Red clover</w:t>
            </w:r>
          </w:p>
        </w:tc>
        <w:tc>
          <w:tcPr>
            <w:tcW w:w="1938" w:type="dxa"/>
          </w:tcPr>
          <w:p w14:paraId="4126F012" w14:textId="03B40D2B"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DD4C154" w14:textId="17D53E3C" w:rsidR="00B07190" w:rsidRDefault="00136923"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Depression, anxiety</w:t>
            </w:r>
          </w:p>
        </w:tc>
        <w:tc>
          <w:tcPr>
            <w:tcW w:w="992" w:type="dxa"/>
          </w:tcPr>
          <w:p w14:paraId="36095E60" w14:textId="507A6243"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20765ED2" w14:textId="0218933D"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5A3EE57F"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727F0676" w14:textId="32538108"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Thaung</w:t>
            </w:r>
            <w:r w:rsidR="00136923">
              <w:rPr>
                <w:rFonts w:eastAsia="Times New Roman" w:cs="Times New Roman"/>
                <w:szCs w:val="18"/>
                <w:lang w:eastAsia="en-AU"/>
              </w:rPr>
              <w:t xml:space="preserve"> </w:t>
            </w:r>
            <w:r w:rsidRPr="00042FAF">
              <w:rPr>
                <w:rFonts w:eastAsia="Times New Roman" w:cs="Times New Roman"/>
                <w:szCs w:val="18"/>
                <w:lang w:eastAsia="en-AU"/>
              </w:rPr>
              <w:t>Zaw 2017</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&lt;EndNote&gt;&lt;Cite&gt;&lt;Author&gt;Thaung Zaw&lt;/Author&gt;&lt;Year&gt;2017&lt;/Year&gt;&lt;RecNum&gt;869&lt;/RecNum&gt;&lt;DisplayText&gt;(151)&lt;/DisplayText&gt;&lt;record&gt;&lt;rec-number&gt;869&lt;/rec-number&gt;&lt;foreign-keys&gt;&lt;key app="EN" db-id="fffa29epupvv03e2wadvw0dnd2t2azstt9v5" timestamp="1688709234"&gt;869&lt;/key&gt;&lt;/foreign-keys&gt;&lt;ref-type name="Journal Article"&gt;17&lt;/ref-type&gt;&lt;contributors&gt;&lt;authors&gt;&lt;author&gt;Thaung Zaw, J. J.&lt;/author&gt;&lt;author&gt;Howe, P. R. C.&lt;/author&gt;&lt;author&gt;Wong, R. H. X.&lt;/author&gt;&lt;/authors&gt;&lt;/contributors&gt;&lt;auth-address&gt;Clinical Nutrition Research Centre, School of Biomedical Sciences and Pharmacy, University of Newcastle, Callaghan, New South Wales, Australia.&amp;#xD;Division of Research and Innovation, University of Southern Queensland, Raceview, Queensland, Australia.&lt;/auth-address&gt;&lt;titles&gt;&lt;title&gt;Does phytoestrogen supplementation improve cognition in humans? A systematic review&lt;/title&gt;&lt;secondary-title&gt;Annals of the New York Academy of Sciences&lt;/secondary-title&gt;&lt;/titles&gt;&lt;periodical&gt;&lt;full-title&gt;Annals of the New York Academy of Sciences&lt;/full-title&gt;&lt;/periodical&gt;&lt;pages&gt;150-163&lt;/pages&gt;&lt;volume&gt;1403&lt;/volume&gt;&lt;number&gt;1&lt;/number&gt;&lt;keywords&gt;&lt;keyword&gt;Cognition/*drug effects&lt;/keyword&gt;&lt;keyword&gt;*Dietary Supplements&lt;/keyword&gt;&lt;keyword&gt;Humans&lt;/keyword&gt;&lt;keyword&gt;Phytoestrogens/*pharmacology&lt;/keyword&gt;&lt;keyword&gt;Resveratrol&lt;/keyword&gt;&lt;keyword&gt;Stilbenes/*pharmacology&lt;/keyword&gt;&lt;keyword&gt;cognition&lt;/keyword&gt;&lt;keyword&gt;isoflavone&lt;/keyword&gt;&lt;keyword&gt;phytoestrogen&lt;/keyword&gt;&lt;keyword&gt;postmenopausal&lt;/keyword&gt;&lt;/keywords&gt;&lt;dates&gt;&lt;year&gt;2017&lt;/year&gt;&lt;pub-dates&gt;&lt;date&gt;Sep&lt;/date&gt;&lt;/pub-dates&gt;&lt;/dates&gt;&lt;isbn&gt;1749-6632 (Electronic)&amp;#xD;0077-8923 (Linking)&lt;/isbn&gt;&lt;accession-num&gt;28945939&lt;/accession-num&gt;&lt;urls&gt;&lt;related-urls&gt;&lt;url&gt;https://ezproxy.lib.monash.edu.au/login?url=http://ovidsp.ovid.com/ovidweb.cgi?T=JS&amp;amp;CSC=Y&amp;amp;NEWS=N&amp;amp;PAGE=fulltext&amp;amp;D=med14&amp;amp;AN=28945939&lt;/url&gt;&lt;/related-urls&gt;&lt;/urls&gt;&lt;electronic-resource-num&gt;https://doi.org/10.1111/nyas.13459&lt;/electronic-resource-num&gt;&lt;remote-database-name&g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1" w:tooltip="Thaung Zaw, 2017 #869" w:history="1">
              <w:r w:rsidR="007B2B25">
                <w:rPr>
                  <w:rFonts w:eastAsia="Times New Roman" w:cs="Times New Roman"/>
                  <w:noProof/>
                  <w:szCs w:val="18"/>
                  <w:lang w:eastAsia="en-AU"/>
                </w:rPr>
                <w:t>151</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0E27DCD9" w14:textId="5B59FC0B"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2A502D9A" w14:textId="3D0E11A6" w:rsidR="00B07190" w:rsidRPr="00042FAF" w:rsidRDefault="00136923"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60F22C55" w14:textId="0FFB4172"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Red clover, Black cohosh</w:t>
            </w:r>
          </w:p>
        </w:tc>
        <w:tc>
          <w:tcPr>
            <w:tcW w:w="1938" w:type="dxa"/>
          </w:tcPr>
          <w:p w14:paraId="459BAC58" w14:textId="03D5380C"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002F824A" w14:textId="78E5B0A2" w:rsidR="00B07190" w:rsidRDefault="00136923"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Cognition</w:t>
            </w:r>
            <w:r w:rsidR="00D152F6">
              <w:t>, executive function, memory</w:t>
            </w:r>
          </w:p>
        </w:tc>
        <w:tc>
          <w:tcPr>
            <w:tcW w:w="992" w:type="dxa"/>
          </w:tcPr>
          <w:p w14:paraId="39A60DF3" w14:textId="49E9C278"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3271FE8B" w14:textId="27D65744"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3A87FBA5"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73603902" w14:textId="60E4C3B0"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lastRenderedPageBreak/>
              <w:t>Abdi 2016</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PEVuZE5vdGU+PENpdGU+PEF1dGhvcj5BYmRpPC9BdXRob3I+PFllYXI+MjAxNjwvWWVhcj48UmVj
TnVtPjcyNDwvUmVjTnVtPjxEaXNwbGF5VGV4dD4oMTUyKTwvRGlzcGxheVRleHQ+PHJlY29yZD48
cmVjLW51bWJlcj43MjQ8L3JlYy1udW1iZXI+PGZvcmVpZ24ta2V5cz48a2V5IGFwcD0iRU4iIGRi
LWlkPSJmZmZhMjllcHVwdnYwM2Uyd2FkdncwZG5kMnQyYXpzdHQ5djUiIHRpbWVzdGFtcD0iMTY4
ODcwOTIzNCI+NzI0PC9rZXk+PC9mb3JlaWduLWtleXM+PHJlZi10eXBlIG5hbWU9IkpvdXJuYWwg
QXJ0aWNsZSI+MTc8L3JlZi10eXBlPjxjb250cmlidXRvcnM+PGF1dGhvcnM+PGF1dGhvcj5BYmRp
LCBGLjwvYXV0aG9yPjxhdXRob3I+QWxpbW9yYWRpLCBaLjwvYXV0aG9yPjxhdXRob3I+SGFxaSwg
UC48L2F1dGhvcj48YXV0aG9yPk1haGRpemFkLCBGLjwvYXV0aG9yPjwvYXV0aG9ycz48L2NvbnRy
aWJ1dG9ycz48YXV0aC1hZGRyZXNzPmEgUGhEIENhbmRpZGF0ZSwgU3R1ZGVudHMmYXBvczsgUmVz
ZWFyY2ggT2ZmaWNlLCBOdXJzaW5nIGFuZCBNaWR3aWZlcnkgRmFjdWx0eSAsIFNoYWhpZCBCZWhl
c2h0aSBVbml2ZXJzaXR5IG9mIE1lZGljYWwgU2NpZW5jZXMgLCBUZWhyYW4gLCBJcmFuLiYjeEQ7
YiBQaEQgQ2FuZGlkYXRlLCBEZXBhcnRtZW50IG9mIE1pZHdpZmVyeSBhbmQgUmVwcm9kdWN0aXZl
IEhlYWx0aCwgTnVyc2luZyBhbmQgTWlkd2lmZXJ5IEZhY3VsdHkgLCBTaGFoaWQgQmVoZXNodGkg
VW5pdmVyc2l0eSBvZiBNZWRpY2FsIFNjaWVuY2VzICwgVGVocmFuICwgSXJhbi4mI3hEO2MgTVMg
b2YgTWlkd2lmZXJ5LCBTdHVkZW50cyZhcG9zOyBSZXNlYXJjaCBPZmZpY2UsIE51cnNpbmcgYW5k
IE1pZHdpZmVyeSBGYWN1bHR5ICwgU2hhaGlkIEJlaGVzaHRpIFVuaXZlcnNpdHkgb2YgTWVkaWNh
bCBTY2llbmNlcyAsIFRlaHJhbiAsIElyYW4uPC9hdXRoLWFkZHJlc3M+PHRpdGxlcz48dGl0bGU+
RWZmZWN0cyBvZiBwaHl0b2VzdHJvZ2VucyBvbiBib25lIG1pbmVyYWwgZGVuc2l0eSBkdXJpbmcg
dGhlIG1lbm9wYXVzZSB0cmFuc2l0aW9uOiBhIHN5c3RlbWF0aWMgcmV2aWV3IG9mIHJhbmRvbWl6
ZWQsIGNvbnRyb2xsZWQgdHJpYWxzPC90aXRsZT48c2Vjb25kYXJ5LXRpdGxlPkNsaW1hY3Rlcmlj
PC9zZWNvbmRhcnktdGl0bGU+PC90aXRsZXM+PHBlcmlvZGljYWw+PGZ1bGwtdGl0bGU+Q2xpbWFj
dGVyaWM8L2Z1bGwtdGl0bGU+PC9wZXJpb2RpY2FsPjxwYWdlcz41MzUtNTQ1PC9wYWdlcz48dm9s
dW1lPjE5PC92b2x1bWU+PG51bWJlcj42PC9udW1iZXI+PGVkaXRpb24+MjAxNjEwMDY8L2VkaXRp
b24+PGtleXdvcmRzPjxrZXl3b3JkPkJvbmUgRGVuc2l0eS8qZHJ1ZyBlZmZlY3RzPC9rZXl3b3Jk
PjxrZXl3b3JkPkRpZXQ8L2tleXdvcmQ+PGtleXdvcmQ+RG91YmxlLUJsaW5kIE1ldGhvZDwva2V5
d29yZD48a2V5d29yZD5GZW1hbGU8L2tleXdvcmQ+PGtleXdvcmQ+R2VuaXN0ZWluL2FkbWluaXN0
cmF0aW9uICZhbXA7IGRvc2FnZTwva2V5d29yZD48a2V5d29yZD5IdW1hbnM8L2tleXdvcmQ+PGtl
eXdvcmQ+SXNvZmxhdm9uZXMvYWRtaW5pc3RyYXRpb24gJmFtcDsgZG9zYWdlPC9rZXl3b3JkPjxr
ZXl3b3JkPipNZW5vcGF1c2U8L2tleXdvcmQ+PGtleXdvcmQ+UGh5dG9lc3Ryb2dlbnMvYWRtaW5p
c3RyYXRpb24gJmFtcDsgZG9zYWdlLypwaGFybWFjb2xvZ3k8L2tleXdvcmQ+PGtleXdvcmQ+UGh5
dG90aGVyYXB5PC9rZXl3b3JkPjxrZXl3b3JkPlBsYWNlYm9zPC9rZXl3b3JkPjxrZXl3b3JkPlBs
YW50IEV4dHJhY3RzL2FkbWluaXN0cmF0aW9uICZhbXA7IGRvc2FnZTwva2V5d29yZD48a2V5d29y
ZD4qUmFuZG9taXplZCBDb250cm9sbGVkIFRyaWFscyBhcyBUb3BpYzwva2V5d29yZD48a2V5d29y
ZD5HbHljaW5lIG1heC9jaGVtaXN0cnk8L2tleXdvcmQ+PGtleXdvcmQ+UGh5dG9lc3Ryb2dlbjwv
a2V5d29yZD48a2V5d29yZD5ib25lIG1pbmVyYWwgZGVuc2l0eTwva2V5d29yZD48a2V5d29yZD5t
ZW5vcGF1c2U8L2tleXdvcmQ+PC9rZXl3b3Jkcz48ZGF0ZXM+PHllYXI+MjAxNjwveWVhcj48cHVi
LWRhdGVzPjxkYXRlPkRlYzwvZGF0ZT48L3B1Yi1kYXRlcz48L2RhdGVzPjxwdWItbG9jYXRpb24+
UGhpbGFkZWxwaGlhLCBQZW5uc3lsdmFuaWE8L3B1Yi1sb2NhdGlvbj48cHVibGlzaGVyPlRheWxv
ciAmYW1wOyBGcmFuY2lzIEx0ZDwvcHVibGlzaGVyPjxpc2JuPjE0NzMtMDgwNCAoRWxlY3Ryb25p
YykmI3hEOzEzNjktNzEzNyAoTGlua2luZyk8L2lzYm4+PGFjY2Vzc2lvbi1udW0+MTE5NDUxNjAz
LiBMYW5ndWFnZTogRW5nbGlzaC4gRW50cnkgRGF0ZTogMjAxNzAzMTYuIFJldmlzaW9uIERhdGU6
IDIwMTkwMzE1LiBQdWJsaWNhdGlvbiBUeXBlOiBqb3VybmFsIGFydGljbGU8L2FjY2Vzc2lvbi1u
dW0+PHVybHM+PHJlbGF0ZWQtdXJscz48dXJsPmh0dHBzOi8vbG9naW4ud3d3cHJveHkxLmxpYnJh
cnkudW5zdy5lZHUuYXUvbG9naW4/dXJsPWh0dHA6Ly9zZWFyY2guZWJzY29ob3N0LmNvbS9sb2dp
bi5hc3B4P2RpcmVjdD10cnVlJmFtcDtkYj1jaW4yMCZhbXA7QU49MTE5NDUxNjAzJmFtcDtzaXRl
PWVob3N0LWxpdmUmYW1wO3Njb3BlPXNpdGU8L3VybD48L3JlbGF0ZWQtdXJscz48L3VybHM+PGVs
ZWN0cm9uaWMtcmVzb3VyY2UtbnVtPmh0dHBzOi8vZG9pLm9yZy8xMC4xMDgwLzEzNjk3MTM3LjIw
MTYuMTIzODQ1MTwvZWxlY3Ryb25pYy1yZXNvdXJjZS1udW0+PHJlbW90ZS1kYXRhYmFzZS1uYW1l
Pk1lZGxpbmU8L3JlbW90ZS1kYXRhYmFzZS1uYW1lPjxyZW1vdGUtZGF0YWJhc2UtcHJvdmlkZXI+
TkxNPC9yZW1vdGUtZGF0YWJhc2UtcHJvdmlkZXI+PC9yZWNvcmQ+PC9DaXRlPjwvRW5kTm90ZT4A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PEVuZE5vdGU+PENpdGU+PEF1dGhvcj5BYmRpPC9BdXRob3I+PFllYXI+MjAxNjwvWWVhcj48UmVj
TnVtPjcyNDwvUmVjTnVtPjxEaXNwbGF5VGV4dD4oMTUyKTwvRGlzcGxheVRleHQ+PHJlY29yZD48
cmVjLW51bWJlcj43MjQ8L3JlYy1udW1iZXI+PGZvcmVpZ24ta2V5cz48a2V5IGFwcD0iRU4iIGRi
LWlkPSJmZmZhMjllcHVwdnYwM2Uyd2FkdncwZG5kMnQyYXpzdHQ5djUiIHRpbWVzdGFtcD0iMTY4
ODcwOTIzNCI+NzI0PC9rZXk+PC9mb3JlaWduLWtleXM+PHJlZi10eXBlIG5hbWU9IkpvdXJuYWwg
QXJ0aWNsZSI+MTc8L3JlZi10eXBlPjxjb250cmlidXRvcnM+PGF1dGhvcnM+PGF1dGhvcj5BYmRp
LCBGLjwvYXV0aG9yPjxhdXRob3I+QWxpbW9yYWRpLCBaLjwvYXV0aG9yPjxhdXRob3I+SGFxaSwg
UC48L2F1dGhvcj48YXV0aG9yPk1haGRpemFkLCBGLjwvYXV0aG9yPjwvYXV0aG9ycz48L2NvbnRy
aWJ1dG9ycz48YXV0aC1hZGRyZXNzPmEgUGhEIENhbmRpZGF0ZSwgU3R1ZGVudHMmYXBvczsgUmVz
ZWFyY2ggT2ZmaWNlLCBOdXJzaW5nIGFuZCBNaWR3aWZlcnkgRmFjdWx0eSAsIFNoYWhpZCBCZWhl
c2h0aSBVbml2ZXJzaXR5IG9mIE1lZGljYWwgU2NpZW5jZXMgLCBUZWhyYW4gLCBJcmFuLiYjeEQ7
YiBQaEQgQ2FuZGlkYXRlLCBEZXBhcnRtZW50IG9mIE1pZHdpZmVyeSBhbmQgUmVwcm9kdWN0aXZl
IEhlYWx0aCwgTnVyc2luZyBhbmQgTWlkd2lmZXJ5IEZhY3VsdHkgLCBTaGFoaWQgQmVoZXNodGkg
VW5pdmVyc2l0eSBvZiBNZWRpY2FsIFNjaWVuY2VzICwgVGVocmFuICwgSXJhbi4mI3hEO2MgTVMg
b2YgTWlkd2lmZXJ5LCBTdHVkZW50cyZhcG9zOyBSZXNlYXJjaCBPZmZpY2UsIE51cnNpbmcgYW5k
IE1pZHdpZmVyeSBGYWN1bHR5ICwgU2hhaGlkIEJlaGVzaHRpIFVuaXZlcnNpdHkgb2YgTWVkaWNh
bCBTY2llbmNlcyAsIFRlaHJhbiAsIElyYW4uPC9hdXRoLWFkZHJlc3M+PHRpdGxlcz48dGl0bGU+
RWZmZWN0cyBvZiBwaHl0b2VzdHJvZ2VucyBvbiBib25lIG1pbmVyYWwgZGVuc2l0eSBkdXJpbmcg
dGhlIG1lbm9wYXVzZSB0cmFuc2l0aW9uOiBhIHN5c3RlbWF0aWMgcmV2aWV3IG9mIHJhbmRvbWl6
ZWQsIGNvbnRyb2xsZWQgdHJpYWxzPC90aXRsZT48c2Vjb25kYXJ5LXRpdGxlPkNsaW1hY3Rlcmlj
PC9zZWNvbmRhcnktdGl0bGU+PC90aXRsZXM+PHBlcmlvZGljYWw+PGZ1bGwtdGl0bGU+Q2xpbWFj
dGVyaWM8L2Z1bGwtdGl0bGU+PC9wZXJpb2RpY2FsPjxwYWdlcz41MzUtNTQ1PC9wYWdlcz48dm9s
dW1lPjE5PC92b2x1bWU+PG51bWJlcj42PC9udW1iZXI+PGVkaXRpb24+MjAxNjEwMDY8L2VkaXRp
b24+PGtleXdvcmRzPjxrZXl3b3JkPkJvbmUgRGVuc2l0eS8qZHJ1ZyBlZmZlY3RzPC9rZXl3b3Jk
PjxrZXl3b3JkPkRpZXQ8L2tleXdvcmQ+PGtleXdvcmQ+RG91YmxlLUJsaW5kIE1ldGhvZDwva2V5
d29yZD48a2V5d29yZD5GZW1hbGU8L2tleXdvcmQ+PGtleXdvcmQ+R2VuaXN0ZWluL2FkbWluaXN0
cmF0aW9uICZhbXA7IGRvc2FnZTwva2V5d29yZD48a2V5d29yZD5IdW1hbnM8L2tleXdvcmQ+PGtl
eXdvcmQ+SXNvZmxhdm9uZXMvYWRtaW5pc3RyYXRpb24gJmFtcDsgZG9zYWdlPC9rZXl3b3JkPjxr
ZXl3b3JkPipNZW5vcGF1c2U8L2tleXdvcmQ+PGtleXdvcmQ+UGh5dG9lc3Ryb2dlbnMvYWRtaW5p
c3RyYXRpb24gJmFtcDsgZG9zYWdlLypwaGFybWFjb2xvZ3k8L2tleXdvcmQ+PGtleXdvcmQ+UGh5
dG90aGVyYXB5PC9rZXl3b3JkPjxrZXl3b3JkPlBsYWNlYm9zPC9rZXl3b3JkPjxrZXl3b3JkPlBs
YW50IEV4dHJhY3RzL2FkbWluaXN0cmF0aW9uICZhbXA7IGRvc2FnZTwva2V5d29yZD48a2V5d29y
ZD4qUmFuZG9taXplZCBDb250cm9sbGVkIFRyaWFscyBhcyBUb3BpYzwva2V5d29yZD48a2V5d29y
ZD5HbHljaW5lIG1heC9jaGVtaXN0cnk8L2tleXdvcmQ+PGtleXdvcmQ+UGh5dG9lc3Ryb2dlbjwv
a2V5d29yZD48a2V5d29yZD5ib25lIG1pbmVyYWwgZGVuc2l0eTwva2V5d29yZD48a2V5d29yZD5t
ZW5vcGF1c2U8L2tleXdvcmQ+PC9rZXl3b3Jkcz48ZGF0ZXM+PHllYXI+MjAxNjwveWVhcj48cHVi
LWRhdGVzPjxkYXRlPkRlYzwvZGF0ZT48L3B1Yi1kYXRlcz48L2RhdGVzPjxwdWItbG9jYXRpb24+
UGhpbGFkZWxwaGlhLCBQZW5uc3lsdmFuaWE8L3B1Yi1sb2NhdGlvbj48cHVibGlzaGVyPlRheWxv
ciAmYW1wOyBGcmFuY2lzIEx0ZDwvcHVibGlzaGVyPjxpc2JuPjE0NzMtMDgwNCAoRWxlY3Ryb25p
YykmI3hEOzEzNjktNzEzNyAoTGlua2luZyk8L2lzYm4+PGFjY2Vzc2lvbi1udW0+MTE5NDUxNjAz
LiBMYW5ndWFnZTogRW5nbGlzaC4gRW50cnkgRGF0ZTogMjAxNzAzMTYuIFJldmlzaW9uIERhdGU6
IDIwMTkwMzE1LiBQdWJsaWNhdGlvbiBUeXBlOiBqb3VybmFsIGFydGljbGU8L2FjY2Vzc2lvbi1u
dW0+PHVybHM+PHJlbGF0ZWQtdXJscz48dXJsPmh0dHBzOi8vbG9naW4ud3d3cHJveHkxLmxpYnJh
cnkudW5zdy5lZHUuYXUvbG9naW4/dXJsPWh0dHA6Ly9zZWFyY2guZWJzY29ob3N0LmNvbS9sb2dp
bi5hc3B4P2RpcmVjdD10cnVlJmFtcDtkYj1jaW4yMCZhbXA7QU49MTE5NDUxNjAzJmFtcDtzaXRl
PWVob3N0LWxpdmUmYW1wO3Njb3BlPXNpdGU8L3VybD48L3JlbGF0ZWQtdXJscz48L3VybHM+PGVs
ZWN0cm9uaWMtcmVzb3VyY2UtbnVtPmh0dHBzOi8vZG9pLm9yZy8xMC4xMDgwLzEzNjk3MTM3LjIw
MTYuMTIzODQ1MTwvZWxlY3Ryb25pYy1yZXNvdXJjZS1udW0+PHJlbW90ZS1kYXRhYmFzZS1uYW1l
Pk1lZGxpbmU8L3JlbW90ZS1kYXRhYmFzZS1uYW1lPjxyZW1vdGUtZGF0YWJhc2UtcHJvdmlkZXI+
TkxNPC9yZW1vdGUtZGF0YWJhc2UtcHJvdmlkZXI+PC9yZWNvcmQ+PC9DaXRlPjwvRW5kTm90ZT4A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2" w:tooltip="Abdi, 2016 #724" w:history="1">
              <w:r w:rsidR="007B2B25">
                <w:rPr>
                  <w:rFonts w:eastAsia="Times New Roman" w:cs="Times New Roman"/>
                  <w:noProof/>
                  <w:szCs w:val="18"/>
                  <w:lang w:eastAsia="en-AU"/>
                </w:rPr>
                <w:t>152</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4D77FE55" w14:textId="2B097512"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0F64DF6B" w14:textId="3771B1AD" w:rsidR="00B07190" w:rsidRPr="00042FAF" w:rsidRDefault="00D152F6"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2BDBCBDD" w14:textId="72992053"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Red clover</w:t>
            </w:r>
          </w:p>
        </w:tc>
        <w:tc>
          <w:tcPr>
            <w:tcW w:w="1938" w:type="dxa"/>
          </w:tcPr>
          <w:p w14:paraId="2A289568" w14:textId="64DE8971"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71F8927E" w14:textId="482F5D79" w:rsidR="00B07190" w:rsidRDefault="00D152F6"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Bone mineral density</w:t>
            </w:r>
          </w:p>
        </w:tc>
        <w:tc>
          <w:tcPr>
            <w:tcW w:w="992" w:type="dxa"/>
          </w:tcPr>
          <w:p w14:paraId="6818D233" w14:textId="196C0904"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B44D40F" w14:textId="60A29347"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5CB6B96C"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42667FF1" w14:textId="06BCA637"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Ghazanfarpour 2016</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2109EA">
              <w:rPr>
                <w:rFonts w:eastAsia="Times New Roman" w:cs="Times New Roman"/>
                <w:szCs w:val="18"/>
                <w:lang w:eastAsia="en-AU"/>
              </w:rPr>
              <w:instrText xml:space="preserve"> ADDIN EN.CITE &lt;EndNote&gt;&lt;Cite&gt;&lt;Author&gt;Ghazanfarpour&lt;/Author&gt;&lt;Year&gt;2016&lt;/Year&gt;&lt;RecNum&gt;432&lt;/RecNum&gt;&lt;DisplayText&gt;(153)&lt;/DisplayText&gt;&lt;record&gt;&lt;rec-number&gt;432&lt;/rec-number&gt;&lt;foreign-keys&gt;&lt;key app="EN" db-id="fffa29epupvv03e2wadvw0dnd2t2azstt9v5" timestamp="1688709234"&gt;432&lt;/key&gt;&lt;/foreign-keys&gt;&lt;ref-type name="Journal Article"&gt;17&lt;/ref-type&gt;&lt;contributors&gt;&lt;authors&gt;&lt;author&gt;Ghazanfarpour, M.&lt;/author&gt;&lt;author&gt;Sadeghi, R.&lt;/author&gt;&lt;author&gt;Abdolahian, S.&lt;/author&gt;&lt;author&gt;Latifnejad Roudsari, R.&lt;/author&gt;&lt;/authors&gt;&lt;/contributors&gt;&lt;auth-address&gt;Department of Midwifery and Reproductive Health, Nursing and Midwifery School, Mashhad University of Medical Sciences, Mashhad, Iran.&amp;#xD;Nuclear Medicine Research Center, Mashhad University of Medical Sciences, Mashhad, Iran.&amp;#xD;Department of Midwifery, Islamic Azad University, Firuzabad, Fars, Iran.&amp;#xD;Evidence-Based Care Research Centre, Department of Midwifery, School of Nursing and Midwifery, Mashhad University of Medical Sciences, Mashhad, Iran.&lt;/auth-address&gt;&lt;titles&gt;&lt;title&gt;The efficacy of Iranian herbal medicines in alleviating hot flashes: A systematic review&lt;/title&gt;&lt;secondary-title&gt;Int J Reprod Biomed&lt;/secondary-title&gt;&lt;/titles&gt;&lt;periodical&gt;&lt;full-title&gt;Int J Reprod Biomed&lt;/full-title&gt;&lt;/periodical&gt;&lt;pages&gt;155-66&lt;/pages&gt;&lt;volume&gt;14&lt;/volume&gt;&lt;number&gt;3&lt;/number&gt;&lt;keywords&gt;&lt;keyword&gt;Herbal medicines&lt;/keyword&gt;&lt;keyword&gt;Hot flash&lt;/keyword&gt;&lt;keyword&gt;Iranian&lt;/keyword&gt;&lt;keyword&gt;Systematic review&lt;/keyword&gt;&lt;/keywords&gt;&lt;dates&gt;&lt;year&gt;2016&lt;/year&gt;&lt;pub-dates&gt;&lt;date&gt;Mar&lt;/date&gt;&lt;/pub-dates&gt;&lt;/dates&gt;&lt;isbn&gt;2476-4108 (Print)&amp;#xD;2476-3772 (Electronic)&amp;#xD;2476-3772 (Linking)&lt;/isbn&gt;&lt;accession-num&gt;27294213&lt;/accession-num&gt;&lt;urls&gt;&lt;related-urls&gt;&lt;url&gt;https://www.ncbi.nlm.nih.gov/pmc/articles/PMC4899762/pdf/ijrb-14-155.pdf&lt;/url&gt;&lt;/related-urls&gt;&lt;/urls&gt;&lt;custom1&gt;Authors have no conflict of interests.&lt;/custom1&gt;&lt;custom2&gt;PMC4899762&lt;/custom2&gt;&lt;remote-database-name&gt;PubMed-not-MEDLINE&lt;/remote-database-name&gt;&lt;remote-database-provider&gt;NLM&lt;/remote-database-provider&gt;&lt;/record&gt;&lt;/Cite&gt;&lt;/EndNote&gt;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3" w:tooltip="Ghazanfarpour, 2016 #432" w:history="1">
              <w:r w:rsidR="007B2B25">
                <w:rPr>
                  <w:rFonts w:eastAsia="Times New Roman" w:cs="Times New Roman"/>
                  <w:noProof/>
                  <w:szCs w:val="18"/>
                  <w:lang w:eastAsia="en-AU"/>
                </w:rPr>
                <w:t>153</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71471A63" w14:textId="7CF2B117"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4FCC4000" w14:textId="71A3EA65" w:rsidR="00B07190" w:rsidRPr="00042FAF" w:rsidRDefault="00D152F6"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69C01989" w14:textId="1634DC72"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cohosh, Aniseed, Red clover, Valerian , St John's wort, Sage, Linseed, Fenugreek</w:t>
            </w:r>
          </w:p>
        </w:tc>
        <w:tc>
          <w:tcPr>
            <w:tcW w:w="1938" w:type="dxa"/>
          </w:tcPr>
          <w:p w14:paraId="09A09F4C" w14:textId="57F8E6CE"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720BEA1E" w14:textId="54CFB716" w:rsidR="00B07190" w:rsidRDefault="00D152F6"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Hot </w:t>
            </w:r>
            <w:r w:rsidR="00E711E8">
              <w:t>flushes</w:t>
            </w:r>
          </w:p>
        </w:tc>
        <w:tc>
          <w:tcPr>
            <w:tcW w:w="992" w:type="dxa"/>
          </w:tcPr>
          <w:p w14:paraId="4E2173FD" w14:textId="65E3A8E5"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746B8ABF" w14:textId="69D358A5"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2B786F36"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A7E8785" w14:textId="406D3A1E"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Mohtashami 2016</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&lt;EndNote&gt;&lt;Cite&gt;&lt;Author&gt;Mohtashami&lt;/Author&gt;&lt;Year&gt;2016&lt;/Year&gt;&lt;RecNum&gt;1173&lt;/RecNum&gt;&lt;DisplayText&gt;(154)&lt;/DisplayText&gt;&lt;record&gt;&lt;rec-number&gt;1173&lt;/rec-number&gt;&lt;foreign-keys&gt;&lt;key app="EN" db-id="fffa29epupvv03e2wadvw0dnd2t2azstt9v5" timestamp="1688709235"&gt;1173&lt;/key&gt;&lt;/foreign-keys&gt;&lt;ref-type name="Journal Article"&gt;17&lt;/ref-type&gt;&lt;contributors&gt;&lt;authors&gt;&lt;author&gt;Mohtashami, Alireza&lt;/author&gt;&lt;author&gt;Entezari, Mohammad Hasan&lt;/author&gt;&lt;/authors&gt;&lt;/contributors&gt;&lt;auth-address&gt;Department of Clinical Nutrition, Food Security Research Center, School of Nutrition and Food Science, Isfahan University of Medical Sciences, Isfahan, Iran.&lt;/auth-address&gt;&lt;titles&gt;&lt;title&gt;Effects of Nigella sativa supplementation on blood parameters and anthropometric indices in adults: A systematic review on clinical trials&lt;/title&gt;&lt;secondary-title&gt;Journal of Research in Medical Sciences&lt;/secondary-title&gt;&lt;/titles&gt;&lt;periodical&gt;&lt;full-title&gt;Journal of Research in Medical Sciences&lt;/full-title&gt;&lt;/periodical&gt;&lt;pages&gt;1-9&lt;/pages&gt;&lt;volume&gt;21&lt;/volume&gt;&lt;edition&gt;20160128&lt;/edition&gt;&lt;keywords&gt;&lt;keyword&gt;Anthropometric indice&lt;/keyword&gt;&lt;keyword&gt;Nigella sativa&lt;/keyword&gt;&lt;keyword&gt;glycemic control&lt;/keyword&gt;&lt;keyword&gt;lipid profile&lt;/keyword&gt;&lt;/keywords&gt;&lt;dates&gt;&lt;year&gt;2016&lt;/year&gt;&lt;/dates&gt;&lt;publisher&gt;Wolters Kluwer India Pvt Ltd&lt;/publisher&gt;&lt;isbn&gt;1735-1995 (Print)&amp;#xD;1735-7136 (Electronic)&amp;#xD;1735-1995 (Linking)&lt;/isbn&gt;&lt;accession-num&gt;114972606. Language: English. Entry Date: 20170923. Revision Date: 20170923. Publication Type: Article&lt;/accession-num&gt;&lt;urls&gt;&lt;related-urls&gt;&lt;url&gt;https://login.wwwproxy1.library.unsw.edu.au/login?url=http://search.ebscohost.com/login.aspx?direct=true&amp;amp;db=cin20&amp;amp;AN=114972606&amp;amp;site=ehost-live&amp;amp;scope=site&lt;/url&gt;&lt;/related-urls&gt;&lt;/urls&gt;&lt;custom2&gt;PMC5122217&lt;/custom2&gt;&lt;electronic-resource-num&gt;https://doi.org/10.4103/1735-1995.175154&lt;/electronic-resource-num&gt;&lt;remote-database-name&gt;PubMed-not-MEDLINE&lt;/remote-database-name&gt;&lt;remote-database-provider&gt;NLM&lt;/remote-database-provider&gt;&lt;research-notes&gt;nonpriority population Low priority&lt;/research-notes&gt;&lt;/record&gt;&lt;/Cite&gt;&lt;/EndNote&gt;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4" w:tooltip="Mohtashami, 2016 #1173" w:history="1">
              <w:r w:rsidR="007B2B25">
                <w:rPr>
                  <w:rFonts w:eastAsia="Times New Roman" w:cs="Times New Roman"/>
                  <w:noProof/>
                  <w:szCs w:val="18"/>
                  <w:lang w:eastAsia="en-AU"/>
                </w:rPr>
                <w:t>154</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2321BE54" w14:textId="6A6F4942"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608F5B27" w14:textId="7E489B4E" w:rsidR="00B07190" w:rsidRPr="00042FAF" w:rsidRDefault="00020119"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76A8E1AC" w14:textId="2D10C661"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cumin</w:t>
            </w:r>
          </w:p>
        </w:tc>
        <w:tc>
          <w:tcPr>
            <w:tcW w:w="1938" w:type="dxa"/>
          </w:tcPr>
          <w:p w14:paraId="47E68303" w14:textId="6EC26081"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713CE9EC" w14:textId="38212BC7" w:rsidR="00B07190" w:rsidRDefault="00020119"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Blood parameters, antropometrics</w:t>
            </w:r>
          </w:p>
        </w:tc>
        <w:tc>
          <w:tcPr>
            <w:tcW w:w="992" w:type="dxa"/>
          </w:tcPr>
          <w:p w14:paraId="48E6E8C9" w14:textId="58E40A9D"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5D7D5024" w14:textId="3F78202C"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124AD104"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DC296A9" w14:textId="5CBAEFD7"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Ismail 2015</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PEVuZE5vdGU+PENpdGU+PEF1dGhvcj5Jc21haWw8L0F1dGhvcj48WWVhcj4yMDE1PC9ZZWFyPjxS
ZWNOdW0+MzE0PC9SZWNOdW0+PERpc3BsYXlUZXh0PigxNTUpPC9EaXNwbGF5VGV4dD48cmVjb3Jk
PjxyZWMtbnVtYmVyPjMxNDwvcmVjLW51bWJlcj48Zm9yZWlnbi1rZXlzPjxrZXkgYXBwPSJFTiIg
ZGItaWQ9ImZmZmEyOWVwdXB2djAzZTJ3YWR2dzBkbmQydDJhenN0dDl2NSIgdGltZXN0YW1wPSIx
Njg4NzA5MjMzIj4zMTQ8L2tleT48L2ZvcmVpZ24ta2V5cz48cmVmLXR5cGUgbmFtZT0iSm91cm5h
bCBBcnRpY2xlIj4xNzwvcmVmLXR5cGU+PGNvbnRyaWJ1dG9ycz48YXV0aG9ycz48YXV0aG9yPklz
bWFpbCwgUi48L2F1dGhvcj48YXV0aG9yPlRheWxvci1Td2Fuc29uLCBMLjwvYXV0aG9yPjxhdXRo
b3I+VGhvbWFzLCBBLjwvYXV0aG9yPjxhdXRob3I+U2NobmFsbCwgSi4gRy48L2F1dGhvcj48YXV0
aG9yPkNyYXksIEwuPC9hdXRob3I+PGF1dGhvcj5NaXRjaGVsbCwgRS4gUy48L2F1dGhvcj48YXV0
aG9yPldvb2RzLCBOLiBGLjwvYXV0aG9yPjwvYXV0aG9ycz48L2NvbnRyaWJ1dG9ycz48YXV0aC1h
ZGRyZXNzPiogU2Nob29sIG9mIE51cnNpbmcsIFVuaXZlcnNpdHkgb2YgV2FzaGluZ3RvbiAsIFVT
QS48L2F1dGgtYWRkcmVzcz48dGl0bGVzPjx0aXRsZT5FZmZlY3RzIG9mIGhlcmJhbCBwcmVwYXJh
dGlvbnMgb24gc3ltcHRvbSBjbHVzdGVycyBkdXJpbmcgdGhlIG1lbm9wYXVzYWwgdHJhbnNpdGlv
bjwvdGl0bGU+PHNlY29uZGFyeS10aXRsZT5DbGltYWN0ZXJpYzwvc2Vjb25kYXJ5LXRpdGxlPjwv
dGl0bGVzPjxwZXJpb2RpY2FsPjxmdWxsLXRpdGxlPkNsaW1hY3RlcmljPC9mdWxsLXRpdGxlPjwv
cGVyaW9kaWNhbD48cGFnZXM+MTEtMjg8L3BhZ2VzPjx2b2x1bWU+MTg8L3ZvbHVtZT48bnVtYmVy
PjE8L251bWJlcj48ZWRpdGlvbj4yMDE0MDcwNDwvZWRpdGlvbj48a2V5d29yZHM+PGtleXdvcmQ+
QWZmZWN0PC9rZXl3b3JkPjxrZXl3b3JkPipDaW1pY2lmdWdhPC9rZXl3b3JkPjxrZXl3b3JkPkNv
Z25pdGlvbjwva2V5d29yZD48a2V5d29yZD5GZW1hbGU8L2tleXdvcmQ+PGtleXdvcmQ+SG90IEZs
YXNoZXMvKmRydWcgdGhlcmFweTwva2V5d29yZD48a2V5d29yZD5IdW1hbnM8L2tleXdvcmQ+PGtl
eXdvcmQ+TWVub3BhdXNlLypkcnVnIGVmZmVjdHM8L2tleXdvcmQ+PGtleXdvcmQ+TWlkZGxlIEFn
ZWQ8L2tleXdvcmQ+PGtleXdvcmQ+UGh5dG90aGVyYXB5LyptZXRob2RzPC9rZXl3b3JkPjxrZXl3
b3JkPlBsYW50IFByZXBhcmF0aW9ucy8qdGhlcmFwZXV0aWMgdXNlPC9rZXl3b3JkPjxrZXl3b3Jk
PlJhbmRvbWl6ZWQgQ29udHJvbGxlZCBUcmlhbHMgYXMgVG9waWM8L2tleXdvcmQ+PGtleXdvcmQ+
U2xlZXA8L2tleXdvcmQ+PGtleXdvcmQ+Q29nbml0aXZlPC9rZXl3b3JkPjxrZXl3b3JkPkhlcmJh
bCB0aGVyYXBpZXM8L2tleXdvcmQ+PGtleXdvcmQ+SG90IGZsdXNoZXM8L2tleXdvcmQ+PGtleXdv
cmQ+TWVub3BhdXNlPC9rZXl3b3JkPjxrZXl3b3JkPk1vb2Q8L2tleXdvcmQ+PGtleXdvcmQ+UGFp
bjwva2V5d29yZD48L2tleXdvcmRzPjxkYXRlcz48eWVhcj4yMDE1PC95ZWFyPjxwdWItZGF0ZXM+
PGRhdGU+RmViPC9kYXRlPjwvcHViLWRhdGVzPjwvZGF0ZXM+PGlzYm4+MTQ3My0wODA0IChFbGVj
dHJvbmljKSYjeEQ7MTM2OS03MTM3IChMaW5raW5nKTwvaXNibj48YWNjZXNzaW9uLW51bT4yNDYw
NTgwMDwvYWNjZXNzaW9uLW51bT48dXJscz48cmVsYXRlZC11cmxzPjx1cmw+aHR0cHM6Ly9lenBy
b3h5LmxpYi5tb25hc2guZWR1LmF1L2xvZ2luP3VybD1odHRwOi8vb3ZpZHNwLm92aWQuY29tL292
aWR3ZWIuY2dpP1Q9SlMmYW1wO0NTQz1ZJmFtcDtORVdTPU4mYW1wO1BBR0U9ZnVsbHRleHQmYW1w
O0Q9bWVkMTImYW1wO0FOPTI0NjA1ODAwPC91cmw+PC9yZWxhdGVkLXVybHM+PC91cmxzPjxlbGVj
dHJvbmljLXJlc291cmNlLW51bT5odHRwczovL2RvaS5vcmcvMTAuMzEwOS8xMzY5NzEzNy4yMDE0
LjkwMDc0NjwvZWxlY3Ryb25pYy1yZXNvdXJjZS1udW0+PHJlbW90ZS1kYXRhYmFzZS1uYW1lPk1l
ZGxpbmU8L3JlbW90ZS1kYXRhYmFzZS1uYW1lPjxyZW1vdGUtZGF0YWJhc2UtcHJvdmlkZXI+TkxN
PC9yZW1vdGUtZGF0YWJhc2UtcHJvdmlkZXI+PC9yZWNvcmQ+PC9DaXRlPjwvRW5kTm90ZT5=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PEVuZE5vdGU+PENpdGU+PEF1dGhvcj5Jc21haWw8L0F1dGhvcj48WWVhcj4yMDE1PC9ZZWFyPjxS
ZWNOdW0+MzE0PC9SZWNOdW0+PERpc3BsYXlUZXh0PigxNTUpPC9EaXNwbGF5VGV4dD48cmVjb3Jk
PjxyZWMtbnVtYmVyPjMxNDwvcmVjLW51bWJlcj48Zm9yZWlnbi1rZXlzPjxrZXkgYXBwPSJFTiIg
ZGItaWQ9ImZmZmEyOWVwdXB2djAzZTJ3YWR2dzBkbmQydDJhenN0dDl2NSIgdGltZXN0YW1wPSIx
Njg4NzA5MjMzIj4zMTQ8L2tleT48L2ZvcmVpZ24ta2V5cz48cmVmLXR5cGUgbmFtZT0iSm91cm5h
bCBBcnRpY2xlIj4xNzwvcmVmLXR5cGU+PGNvbnRyaWJ1dG9ycz48YXV0aG9ycz48YXV0aG9yPklz
bWFpbCwgUi48L2F1dGhvcj48YXV0aG9yPlRheWxvci1Td2Fuc29uLCBMLjwvYXV0aG9yPjxhdXRo
b3I+VGhvbWFzLCBBLjwvYXV0aG9yPjxhdXRob3I+U2NobmFsbCwgSi4gRy48L2F1dGhvcj48YXV0
aG9yPkNyYXksIEwuPC9hdXRob3I+PGF1dGhvcj5NaXRjaGVsbCwgRS4gUy48L2F1dGhvcj48YXV0
aG9yPldvb2RzLCBOLiBGLjwvYXV0aG9yPjwvYXV0aG9ycz48L2NvbnRyaWJ1dG9ycz48YXV0aC1h
ZGRyZXNzPiogU2Nob29sIG9mIE51cnNpbmcsIFVuaXZlcnNpdHkgb2YgV2FzaGluZ3RvbiAsIFVT
QS48L2F1dGgtYWRkcmVzcz48dGl0bGVzPjx0aXRsZT5FZmZlY3RzIG9mIGhlcmJhbCBwcmVwYXJh
dGlvbnMgb24gc3ltcHRvbSBjbHVzdGVycyBkdXJpbmcgdGhlIG1lbm9wYXVzYWwgdHJhbnNpdGlv
bjwvdGl0bGU+PHNlY29uZGFyeS10aXRsZT5DbGltYWN0ZXJpYzwvc2Vjb25kYXJ5LXRpdGxlPjwv
dGl0bGVzPjxwZXJpb2RpY2FsPjxmdWxsLXRpdGxlPkNsaW1hY3RlcmljPC9mdWxsLXRpdGxlPjwv
cGVyaW9kaWNhbD48cGFnZXM+MTEtMjg8L3BhZ2VzPjx2b2x1bWU+MTg8L3ZvbHVtZT48bnVtYmVy
PjE8L251bWJlcj48ZWRpdGlvbj4yMDE0MDcwNDwvZWRpdGlvbj48a2V5d29yZHM+PGtleXdvcmQ+
QWZmZWN0PC9rZXl3b3JkPjxrZXl3b3JkPipDaW1pY2lmdWdhPC9rZXl3b3JkPjxrZXl3b3JkPkNv
Z25pdGlvbjwva2V5d29yZD48a2V5d29yZD5GZW1hbGU8L2tleXdvcmQ+PGtleXdvcmQ+SG90IEZs
YXNoZXMvKmRydWcgdGhlcmFweTwva2V5d29yZD48a2V5d29yZD5IdW1hbnM8L2tleXdvcmQ+PGtl
eXdvcmQ+TWVub3BhdXNlLypkcnVnIGVmZmVjdHM8L2tleXdvcmQ+PGtleXdvcmQ+TWlkZGxlIEFn
ZWQ8L2tleXdvcmQ+PGtleXdvcmQ+UGh5dG90aGVyYXB5LyptZXRob2RzPC9rZXl3b3JkPjxrZXl3
b3JkPlBsYW50IFByZXBhcmF0aW9ucy8qdGhlcmFwZXV0aWMgdXNlPC9rZXl3b3JkPjxrZXl3b3Jk
PlJhbmRvbWl6ZWQgQ29udHJvbGxlZCBUcmlhbHMgYXMgVG9waWM8L2tleXdvcmQ+PGtleXdvcmQ+
U2xlZXA8L2tleXdvcmQ+PGtleXdvcmQ+Q29nbml0aXZlPC9rZXl3b3JkPjxrZXl3b3JkPkhlcmJh
bCB0aGVyYXBpZXM8L2tleXdvcmQ+PGtleXdvcmQ+SG90IGZsdXNoZXM8L2tleXdvcmQ+PGtleXdv
cmQ+TWVub3BhdXNlPC9rZXl3b3JkPjxrZXl3b3JkPk1vb2Q8L2tleXdvcmQ+PGtleXdvcmQ+UGFp
bjwva2V5d29yZD48L2tleXdvcmRzPjxkYXRlcz48eWVhcj4yMDE1PC95ZWFyPjxwdWItZGF0ZXM+
PGRhdGU+RmViPC9kYXRlPjwvcHViLWRhdGVzPjwvZGF0ZXM+PGlzYm4+MTQ3My0wODA0IChFbGVj
dHJvbmljKSYjeEQ7MTM2OS03MTM3IChMaW5raW5nKTwvaXNibj48YWNjZXNzaW9uLW51bT4yNDYw
NTgwMDwvYWNjZXNzaW9uLW51bT48dXJscz48cmVsYXRlZC11cmxzPjx1cmw+aHR0cHM6Ly9lenBy
b3h5LmxpYi5tb25hc2guZWR1LmF1L2xvZ2luP3VybD1odHRwOi8vb3ZpZHNwLm92aWQuY29tL292
aWR3ZWIuY2dpP1Q9SlMmYW1wO0NTQz1ZJmFtcDtORVdTPU4mYW1wO1BBR0U9ZnVsbHRleHQmYW1w
O0Q9bWVkMTImYW1wO0FOPTI0NjA1ODAwPC91cmw+PC9yZWxhdGVkLXVybHM+PC91cmxzPjxlbGVj
dHJvbmljLXJlc291cmNlLW51bT5odHRwczovL2RvaS5vcmcvMTAuMzEwOS8xMzY5NzEzNy4yMDE0
LjkwMDc0NjwvZWxlY3Ryb25pYy1yZXNvdXJjZS1udW0+PHJlbW90ZS1kYXRhYmFzZS1uYW1lPk1l
ZGxpbmU8L3JlbW90ZS1kYXRhYmFzZS1uYW1lPjxyZW1vdGUtZGF0YWJhc2UtcHJvdmlkZXI+TkxN
PC9yZW1vdGUtZGF0YWJhc2UtcHJvdmlkZXI+PC9yZWNvcmQ+PC9DaXRlPjwvRW5kTm90ZT5=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5" w:tooltip="Ismail, 2015 #314" w:history="1">
              <w:r w:rsidR="007B2B25">
                <w:rPr>
                  <w:rFonts w:eastAsia="Times New Roman" w:cs="Times New Roman"/>
                  <w:noProof/>
                  <w:szCs w:val="18"/>
                  <w:lang w:eastAsia="en-AU"/>
                </w:rPr>
                <w:t>155</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4D1A980D" w14:textId="72971744"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10480F94" w14:textId="64173F7A" w:rsidR="00B07190" w:rsidRPr="00042FAF" w:rsidRDefault="009F7732"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378A66F9" w14:textId="72E1C3F3"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cohosh, St John's wort, Red clover</w:t>
            </w:r>
          </w:p>
        </w:tc>
        <w:tc>
          <w:tcPr>
            <w:tcW w:w="1938" w:type="dxa"/>
          </w:tcPr>
          <w:p w14:paraId="539D3FDD" w14:textId="7E770A7A"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52A7E038" w14:textId="0C323A49" w:rsidR="00B07190" w:rsidRDefault="009F7732"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0D51A382" w14:textId="3DF2C942"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0FFA5991" w14:textId="261FB8DA"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060351BB"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68F350EE" w14:textId="75180BD0"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Ulbricht 2015</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PEVuZE5vdGU+PENpdGU+PEF1dGhvcj5VbGJyaWNodDwvQXV0aG9yPjxZZWFyPjIwMTU8L1llYXI+
PFJlY051bT44NDg8L1JlY051bT48RGlzcGxheVRleHQ+KDE1Nik8L0Rpc3BsYXlUZXh0PjxyZWNv
cmQ+PHJlYy1udW1iZXI+ODQ4PC9yZWMtbnVtYmVyPjxmb3JlaWduLWtleXM+PGtleSBhcHA9IkVO
IiBkYi1pZD0iZmZmYTI5ZXB1cHZ2MDNlMndhZHZ3MGRuZDJ0MmF6c3R0OXY1IiB0aW1lc3RhbXA9
IjE2ODg3MDkyMzQiPjg0ODwva2V5PjwvZm9yZWlnbi1rZXlzPjxyZWYtdHlwZSBuYW1lPSJKb3Vy
bmFsIEFydGljbGUiPjE3PC9yZWYtdHlwZT48Y29udHJpYnV0b3JzPjxhdXRob3JzPjxhdXRob3I+
VWxicmljaHQsIENhdGhlcmluZTwvYXV0aG9yPjxhdXRob3I+V2luZHNvciwgUmVnaW5hIEMuPC9h
dXRob3I+PC9hdXRob3JzPjwvY29udHJpYnV0b3JzPjxhdXRoLWFkZHJlc3M+YSAxIE1hc3NhY2h1
c2V0dHMgR2VuZXJhbCBIb3NwaXRhbC4mI3hEO2IgMiBOYXR1cmFsIFN0YW5kYXJkIFJlc2VhcmNo
IENvbGxhYm9yYXRpb24uPC9hdXRoLWFkZHJlc3M+PHRpdGxlcz48dGl0bGU+QW4gRXZpZGVuY2Ut
QmFzZWQgU3lzdGVtYXRpYyBSZXZpZXcgb2YgQmxhY2sgY29ob3NoIChDaW1pY2lmdWdhIHJhY2Vt
b3NhLCBBY3RhZWEgcmFjZW1vc2EpIGJ5IHRoZSBOYXR1cmFsIFN0YW5kYXJkIFJlc2VhcmNoIENv
bGxhYm9yYXRpb248L3RpdGxlPjxzZWNvbmRhcnktdGl0bGU+Sm91cm5hbCBvZiBEaWV0YXJ5IFN1
cHBsZW1lbnRzPC9zZWNvbmRhcnktdGl0bGU+PC90aXRsZXM+PHBlcmlvZGljYWw+PGZ1bGwtdGl0
bGU+Sm91cm5hbCBvZiBEaWV0YXJ5IFN1cHBsZW1lbnRzPC9mdWxsLXRpdGxlPjwvcGVyaW9kaWNh
bD48cGFnZXM+MjY1LTM1ODwvcGFnZXM+PHZvbHVtZT4xMjwvdm9sdW1lPjxudW1iZXI+MzwvbnVt
YmVyPjxlZGl0aW9uPjIwMTQwODI1PC9lZGl0aW9uPjxrZXl3b3Jkcz48a2V5d29yZD5hZHZlcnNl
IGVmZmVjdHM8L2tleXdvcmQ+PGtleXdvcmQ+YmxhY2sgY29ob3NoPC9rZXl3b3JkPjxrZXl3b3Jk
PmRvc2luZzwva2V5d29yZD48a2V5d29yZD5ldmlkZW5jZS1iYXNlZDwva2V5d29yZD48a2V5d29y
ZD5pbnRlcmFjdGlvbnM8L2tleXdvcmQ+PGtleXdvcmQ+cGhhcm1hY29keW5hbWljczwva2V5d29y
ZD48a2V5d29yZD5waGFybWFjb2tpbmV0aWNzPC9rZXl3b3JkPjxrZXl3b3JkPnBoYXJtYWNvbG9n
eTwva2V5d29yZD48a2V5d29yZD5zeXN0ZW1hdGljIHJldmlldzwva2V5d29yZD48L2tleXdvcmRz
PjxkYXRlcz48eWVhcj4yMDE1PC95ZWFyPjxwdWItZGF0ZXM+PGRhdGU+U2VwPC9kYXRlPjwvcHVi
LWRhdGVzPjwvZGF0ZXM+PHB1Yi1sb2NhdGlvbj5QaGlsYWRlbHBoaWEsIFBlbm5zeWx2YW5pYTwv
cHViLWxvY2F0aW9uPjxwdWJsaXNoZXI+VGF5bG9yICZhbXA7IEZyYW5jaXMgTHRkPC9wdWJsaXNo
ZXI+PGlzYm4+MTkzOS0wMjJYIChFbGVjdHJvbmljKSYjeEQ7MTkzOS0wMjExIChMaW5raW5nKTwv
aXNibj48YWNjZXNzaW9uLW51bT4xMDk5Mjk2NDMuIExhbmd1YWdlOiBFbmdsaXNoLiBFbnRyeSBE
YXRlOiAyMDE4MDExNy4gUmV2aXNpb24gRGF0ZTogMjAxOTA3MTEuIFB1YmxpY2F0aW9uIFR5cGU6
IEFydGljbGU8L2FjY2Vzc2lvbi1udW0+PHVybHM+PHJlbGF0ZWQtdXJscz48dXJsPmh0dHBzOi8v
bG9naW4ud3d3cHJveHkxLmxpYnJhcnkudW5zdy5lZHUuYXUvbG9naW4/dXJsPWh0dHA6Ly9zZWFy
Y2guZWJzY29ob3N0LmNvbS9sb2dpbi5hc3B4P2RpcmVjdD10cnVlJmFtcDtkYj1jaW4yMCZhbXA7
QU49MTA5OTI5NjQzJmFtcDtzaXRlPWVob3N0LWxpdmUmYW1wO3Njb3BlPXNpdGU8L3VybD48L3Jl
bGF0ZWQtdXJscz48L3VybHM+PGVsZWN0cm9uaWMtcmVzb3VyY2UtbnVtPmh0dHBzOi8vZG9pLm9y
Zy8xMC4zMTA5LzE5MzkwMjExLjIwMTQuOTQ2NzMxPC9lbGVjdHJvbmljLXJlc291cmNlLW51bT48
cmVtb3RlLWRhdGFiYXNlLW5hbWU+UHViTWVkLW5vdC1NRURMSU5FPC9yZW1vdGUtZGF0YWJhc2Ut
bmFtZT48cmVtb3RlLWRhdGFiYXNlLXByb3ZpZGVyPk5MTTwvcmVtb3RlLWRhdGFiYXNlLXByb3Zp
ZGVyPjxyZXNlYXJjaC1ub3Rlcz5ub25wcmlvcml0eSBwb3B1bGF0aW9uIExvdyBwcmlvcml0eTwv
cmVzZWFyY2gtbm90ZXM+PC9yZWNvcmQ+PC9DaXRlPjwvRW5kTm90ZT5=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PEVuZE5vdGU+PENpdGU+PEF1dGhvcj5VbGJyaWNodDwvQXV0aG9yPjxZZWFyPjIwMTU8L1llYXI+
PFJlY051bT44NDg8L1JlY051bT48RGlzcGxheVRleHQ+KDE1Nik8L0Rpc3BsYXlUZXh0PjxyZWNv
cmQ+PHJlYy1udW1iZXI+ODQ4PC9yZWMtbnVtYmVyPjxmb3JlaWduLWtleXM+PGtleSBhcHA9IkVO
IiBkYi1pZD0iZmZmYTI5ZXB1cHZ2MDNlMndhZHZ3MGRuZDJ0MmF6c3R0OXY1IiB0aW1lc3RhbXA9
IjE2ODg3MDkyMzQiPjg0ODwva2V5PjwvZm9yZWlnbi1rZXlzPjxyZWYtdHlwZSBuYW1lPSJKb3Vy
bmFsIEFydGljbGUiPjE3PC9yZWYtdHlwZT48Y29udHJpYnV0b3JzPjxhdXRob3JzPjxhdXRob3I+
VWxicmljaHQsIENhdGhlcmluZTwvYXV0aG9yPjxhdXRob3I+V2luZHNvciwgUmVnaW5hIEMuPC9h
dXRob3I+PC9hdXRob3JzPjwvY29udHJpYnV0b3JzPjxhdXRoLWFkZHJlc3M+YSAxIE1hc3NhY2h1
c2V0dHMgR2VuZXJhbCBIb3NwaXRhbC4mI3hEO2IgMiBOYXR1cmFsIFN0YW5kYXJkIFJlc2VhcmNo
IENvbGxhYm9yYXRpb24uPC9hdXRoLWFkZHJlc3M+PHRpdGxlcz48dGl0bGU+QW4gRXZpZGVuY2Ut
QmFzZWQgU3lzdGVtYXRpYyBSZXZpZXcgb2YgQmxhY2sgY29ob3NoIChDaW1pY2lmdWdhIHJhY2Vt
b3NhLCBBY3RhZWEgcmFjZW1vc2EpIGJ5IHRoZSBOYXR1cmFsIFN0YW5kYXJkIFJlc2VhcmNoIENv
bGxhYm9yYXRpb248L3RpdGxlPjxzZWNvbmRhcnktdGl0bGU+Sm91cm5hbCBvZiBEaWV0YXJ5IFN1
cHBsZW1lbnRzPC9zZWNvbmRhcnktdGl0bGU+PC90aXRsZXM+PHBlcmlvZGljYWw+PGZ1bGwtdGl0
bGU+Sm91cm5hbCBvZiBEaWV0YXJ5IFN1cHBsZW1lbnRzPC9mdWxsLXRpdGxlPjwvcGVyaW9kaWNh
bD48cGFnZXM+MjY1LTM1ODwvcGFnZXM+PHZvbHVtZT4xMjwvdm9sdW1lPjxudW1iZXI+MzwvbnVt
YmVyPjxlZGl0aW9uPjIwMTQwODI1PC9lZGl0aW9uPjxrZXl3b3Jkcz48a2V5d29yZD5hZHZlcnNl
IGVmZmVjdHM8L2tleXdvcmQ+PGtleXdvcmQ+YmxhY2sgY29ob3NoPC9rZXl3b3JkPjxrZXl3b3Jk
PmRvc2luZzwva2V5d29yZD48a2V5d29yZD5ldmlkZW5jZS1iYXNlZDwva2V5d29yZD48a2V5d29y
ZD5pbnRlcmFjdGlvbnM8L2tleXdvcmQ+PGtleXdvcmQ+cGhhcm1hY29keW5hbWljczwva2V5d29y
ZD48a2V5d29yZD5waGFybWFjb2tpbmV0aWNzPC9rZXl3b3JkPjxrZXl3b3JkPnBoYXJtYWNvbG9n
eTwva2V5d29yZD48a2V5d29yZD5zeXN0ZW1hdGljIHJldmlldzwva2V5d29yZD48L2tleXdvcmRz
PjxkYXRlcz48eWVhcj4yMDE1PC95ZWFyPjxwdWItZGF0ZXM+PGRhdGU+U2VwPC9kYXRlPjwvcHVi
LWRhdGVzPjwvZGF0ZXM+PHB1Yi1sb2NhdGlvbj5QaGlsYWRlbHBoaWEsIFBlbm5zeWx2YW5pYTwv
cHViLWxvY2F0aW9uPjxwdWJsaXNoZXI+VGF5bG9yICZhbXA7IEZyYW5jaXMgTHRkPC9wdWJsaXNo
ZXI+PGlzYm4+MTkzOS0wMjJYIChFbGVjdHJvbmljKSYjeEQ7MTkzOS0wMjExIChMaW5raW5nKTwv
aXNibj48YWNjZXNzaW9uLW51bT4xMDk5Mjk2NDMuIExhbmd1YWdlOiBFbmdsaXNoLiBFbnRyeSBE
YXRlOiAyMDE4MDExNy4gUmV2aXNpb24gRGF0ZTogMjAxOTA3MTEuIFB1YmxpY2F0aW9uIFR5cGU6
IEFydGljbGU8L2FjY2Vzc2lvbi1udW0+PHVybHM+PHJlbGF0ZWQtdXJscz48dXJsPmh0dHBzOi8v
bG9naW4ud3d3cHJveHkxLmxpYnJhcnkudW5zdy5lZHUuYXUvbG9naW4/dXJsPWh0dHA6Ly9zZWFy
Y2guZWJzY29ob3N0LmNvbS9sb2dpbi5hc3B4P2RpcmVjdD10cnVlJmFtcDtkYj1jaW4yMCZhbXA7
QU49MTA5OTI5NjQzJmFtcDtzaXRlPWVob3N0LWxpdmUmYW1wO3Njb3BlPXNpdGU8L3VybD48L3Jl
bGF0ZWQtdXJscz48L3VybHM+PGVsZWN0cm9uaWMtcmVzb3VyY2UtbnVtPmh0dHBzOi8vZG9pLm9y
Zy8xMC4zMTA5LzE5MzkwMjExLjIwMTQuOTQ2NzMxPC9lbGVjdHJvbmljLXJlc291cmNlLW51bT48
cmVtb3RlLWRhdGFiYXNlLW5hbWU+UHViTWVkLW5vdC1NRURMSU5FPC9yZW1vdGUtZGF0YWJhc2Ut
bmFtZT48cmVtb3RlLWRhdGFiYXNlLXByb3ZpZGVyPk5MTTwvcmVtb3RlLWRhdGFiYXNlLXByb3Zp
ZGVyPjxyZXNlYXJjaC1ub3Rlcz5ub25wcmlvcml0eSBwb3B1bGF0aW9uIExvdyBwcmlvcml0eTwv
cmVzZWFyY2gtbm90ZXM+PC9yZWNvcmQ+PC9DaXRlPjwvRW5kTm90ZT5=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6" w:tooltip="Ulbricht, 2015 #848" w:history="1">
              <w:r w:rsidR="007B2B25">
                <w:rPr>
                  <w:rFonts w:eastAsia="Times New Roman" w:cs="Times New Roman"/>
                  <w:noProof/>
                  <w:szCs w:val="18"/>
                  <w:lang w:eastAsia="en-AU"/>
                </w:rPr>
                <w:t>156</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5974A5C2" w14:textId="1E5260FE"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6B07E182" w14:textId="4C256FCD" w:rsidR="00B07190" w:rsidRPr="00042FAF" w:rsidRDefault="00160D55"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286336DB" w14:textId="264652C3"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w:t>
            </w:r>
            <w:r w:rsidR="00E14D33">
              <w:rPr>
                <w:rFonts w:eastAsia="Times New Roman" w:cs="Times New Roman"/>
                <w:szCs w:val="18"/>
                <w:lang w:eastAsia="en-AU"/>
              </w:rPr>
              <w:t>h</w:t>
            </w:r>
          </w:p>
        </w:tc>
        <w:tc>
          <w:tcPr>
            <w:tcW w:w="1938" w:type="dxa"/>
          </w:tcPr>
          <w:p w14:paraId="013C4881" w14:textId="2A034ECD"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0B62148" w14:textId="5A483F31" w:rsidR="00B07190" w:rsidRDefault="00160D55"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Clinical efficacy</w:t>
            </w:r>
          </w:p>
        </w:tc>
        <w:tc>
          <w:tcPr>
            <w:tcW w:w="992" w:type="dxa"/>
          </w:tcPr>
          <w:p w14:paraId="66278545" w14:textId="0C9CA6B8"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530A3A9" w14:textId="70B48E3F"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46B8BF52"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18BEF7F2" w14:textId="1F1D2077"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Thomas 2014</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PEVuZE5vdGU+PENpdGU+PEF1dGhvcj5UaG9tYXM8L0F1dGhvcj48WWVhcj4yMDE0PC9ZZWFyPjxS
ZWNOdW0+ODY2PC9SZWNOdW0+PERpc3BsYXlUZXh0PigxNTcpPC9EaXNwbGF5VGV4dD48cmVjb3Jk
PjxyZWMtbnVtYmVyPjg2NjwvcmVjLW51bWJlcj48Zm9yZWlnbi1rZXlzPjxrZXkgYXBwPSJFTiIg
ZGItaWQ9ImZmZmEyOWVwdXB2djAzZTJ3YWR2dzBkbmQydDJhenN0dDl2NSIgdGltZXN0YW1wPSIx
Njg4NzA5MjM0Ij44NjY8L2tleT48L2ZvcmVpZ24ta2V5cz48cmVmLXR5cGUgbmFtZT0iSm91cm5h
bCBBcnRpY2xlIj4xNzwvcmVmLXR5cGU+PGNvbnRyaWJ1dG9ycz48YXV0aG9ycz48YXV0aG9yPlRo
b21hcywgQW5uZXR0ZSBKLjwvYXV0aG9yPjxhdXRob3I+SXNtYWlsLCBSaXRhPC9hdXRob3I+PGF1
dGhvcj5UYXlsb3ItU3dhbnNvbiwgTGlzYTwvYXV0aG9yPjxhdXRob3I+Q3JheSwgTG9yaTwvYXV0
aG9yPjxhdXRob3I+U2NobmFsbCwgSmFuZXQgRy48L2F1dGhvcj48YXV0aG9yPk1pdGNoZWxsLCBF
bGxlbiBTdWxsaXZhbjwvYXV0aG9yPjxhdXRob3I+V29vZHMsIE5hbmN5IEZ1Z2F0ZTwvYXV0aG9y
PjwvYXV0aG9ycz48L2NvbnRyaWJ1dG9ycz48YXV0aC1hZGRyZXNzPlVuaXZlcnNpdHkgb2YgV2Fz
aGluZ3RvbiBTY2hvb2wgb2YgTnVyc2luZywgVW5pdGVkIFN0YXRlcy4gRWxlY3Ryb25pYyBhZGRy
ZXNzOiBhanRob21hc0B1dy5lZHUuJiN4RDtVbml2ZXJzaXR5IG9mIFdhc2hpbmd0b24gU2Nob29s
IG9mIE51cnNpbmcsIFVuaXRlZCBTdGF0ZXMgYW5kIE1pbmlzdHJ5IG9mIEhlYWx0aCwgUmVwdWJs
aWMgb2YgSW5kb25lc2lhLCBVbml0ZWQgU3RhdGVzLiYjeEQ7VW5pdmVyc2l0eSBvZiBXYXNoaW5n
dG9uIFNjaG9vbCBvZiBOdXJzaW5nLCBVbml0ZWQgU3RhdGVzLiYjeEQ7Q29sbGVnZSBvZiBOdXJz
aW5nLCBTZWF0dGxlIFVuaXZlcnNpdHksIFVuaXRlZCBTdGF0ZXMuJiN4RDtIZWFsdGggU2NpZW5j
ZXMgTGlicmFyeSwgVW5pdmVyc2l0eSBvZiBXYXNoaW5ndG9uLCBVbml0ZWQgU3RhdGVzLiYjeEQ7
RmFtaWx5IGFuZCBDaGlsZCBOdXJzaW5nLCBVbml2ZXJzaXR5IG9mIFdhc2hpbmd0b24sIFVuaXRl
ZCBTdGF0ZXMuJiN4RDtCaW9iZWhhdmlvcmFsIE51cnNpbmcgYW5kIEhlYWx0aCBTeXN0ZW1zLCBV
bml2ZXJzaXR5IG9mIFdhc2hpbmd0b24sIFVuaXRlZCBTdGF0ZXMuPC9hdXRoLWFkZHJlc3M+PHRp
dGxlcz48dGl0bGU+RWZmZWN0cyBvZiBpc29mbGF2b25lcyBhbmQgYW1pbm8gYWNpZCB0aGVyYXBp
ZXMgZm9yIGhvdCBmbGFzaGVzIGFuZCBjby1vY2N1cnJpbmcgc3ltcHRvbXMgZHVyaW5nIHRoZSBt
ZW5vcGF1c2FsIHRyYW5zaXRpb24gYW5kIGVhcmx5IHBvc3RtZW5vcGF1c2U6IGEgc3lzdGVtYXRp
YyByZXZpZXc8L3RpdGxlPjxzZWNvbmRhcnktdGl0bGU+TWF0dXJpdGFzPC9zZWNvbmRhcnktdGl0
bGU+PC90aXRsZXM+PHBlcmlvZGljYWw+PGZ1bGwtdGl0bGU+TWF0dXJpdGFzPC9mdWxsLXRpdGxl
PjwvcGVyaW9kaWNhbD48cGFnZXM+MjYzLTI3NjwvcGFnZXM+PHZvbHVtZT43ODwvdm9sdW1lPjxu
dW1iZXI+NDwvbnVtYmVyPjxlZGl0aW9uPjIwMTQwNTI4PC9lZGl0aW9uPjxrZXl3b3Jkcz48a2V5
d29yZD5BZmZlY3QvKmRydWcgZWZmZWN0czwva2V5d29yZD48a2V5d29yZD5BbWlubyBBY2lkcy8q
cGhhcm1hY29sb2d5PC9rZXl3b3JkPjxrZXl3b3JkPkNvZ25pdGlvbiBEaXNvcmRlcnMvY29tcGxp
Y2F0aW9ucy8qZHJ1ZyB0aGVyYXB5PC9rZXl3b3JkPjxrZXl3b3JkPkZlbWFsZTwva2V5d29yZD48
a2V5d29yZD5Ib3QgRmxhc2hlcy9jb21wbGljYXRpb25zLypkcnVnIHRoZXJhcHk8L2tleXdvcmQ+
PGtleXdvcmQ+SHVtYW5zPC9rZXl3b3JkPjxrZXl3b3JkPklzb2ZsYXZvbmVzL3BoYXJtYWNvbG9n
eS8qdGhlcmFwZXV0aWMgdXNlPC9rZXl3b3JkPjxrZXl3b3JkPk1lbm9wYXVzZTwva2V5d29yZD48
a2V5d29yZD5QYWluL2NvbXBsaWNhdGlvbnMvKmRydWcgdGhlcmFweTwva2V5d29yZD48a2V5d29y
ZD5QaHl0b2VzdHJvZ2Vucy9waGFybWFjb2xvZ3kvdGhlcmFwZXV0aWMgdXNlPC9rZXl3b3JkPjxr
ZXl3b3JkPlBvc3RtZW5vcGF1c2U8L2tleXdvcmQ+PGtleXdvcmQ+U2xlZXAgV2FrZSBEaXNvcmRl
cnMvY29tcGxpY2F0aW9ucy8qZHJ1ZyB0aGVyYXB5PC9rZXl3b3JkPjxrZXl3b3JkPkFtaW5vIGFj
aWRzPC9rZXl3b3JkPjxrZXl3b3JkPkhvdCBmbGFzaGVzPC9rZXl3b3JkPjxrZXl3b3JkPklzb2Zs
YXZvbmVzPC9rZXl3b3JkPjxrZXl3b3JkPk1lbm9wYXVzYWwgdHJhbnNpdGlvbjwva2V5d29yZD48
a2V5d29yZD5Tb3k8L2tleXdvcmQ+PGtleXdvcmQ+U3ltcHRvbSBjbHVzdGVyczwva2V5d29yZD48
L2tleXdvcmRzPjxkYXRlcz48eWVhcj4yMDE0PC95ZWFyPjxwdWItZGF0ZXM+PGRhdGU+QXVnPC9k
YXRlPjwvcHViLWRhdGVzPjwvZGF0ZXM+PHB1Ymxpc2hlcj5FbHNldmllciBCLlYuPC9wdWJsaXNo
ZXI+PGlzYm4+MTg3My00MTExIChFbGVjdHJvbmljKSYjeEQ7MDM3OC01MTIyIChQcmludCkmI3hE
OzAzNzgtNTEyMiAoTGlua2luZyk8L2lzYm4+PGFjY2Vzc2lvbi1udW0+MTAzODQzMjI1LiBMYW5n
dWFnZTogRW5nbGlzaC4gRW50cnkgRGF0ZTogMjAxNTA0MTAuIFJldmlzaW9uIERhdGU6IDIwMjAw
NzA4LiBQdWJsaWNhdGlvbiBUeXBlOiBqb3VybmFsIGFydGljbGU8L2FjY2Vzc2lvbi1udW0+PHVy
bHM+PHJlbGF0ZWQtdXJscz48dXJsPmh0dHBzOi8vbG9naW4ud3d3cHJveHkxLmxpYnJhcnkudW5z
dy5lZHUuYXUvbG9naW4/dXJsPWh0dHA6Ly9zZWFyY2guZWJzY29ob3N0LmNvbS9sb2dpbi5hc3B4
P2RpcmVjdD10cnVlJmFtcDtkYj1jaW4yMCZhbXA7QU49MTAzODQzMjI1JmFtcDtzaXRlPWVob3N0
LWxpdmUmYW1wO3Njb3BlPXNpdGU8L3VybD48L3JlbGF0ZWQtdXJscz48L3VybHM+PGN1c3RvbTE+
VGhlIGF1dGhvcnMgcmVwb3J0IG5vIGNvbXBldGluZyBpbnRlcmVzdHMuIFRoZSBhdXRob3JzIGFs
b25lIGFyZSByZXNwb25zaWJsZSBmb3IgdGhlIHdyaXRpbmcgYW5kIGNvbnRlbnQgb2YgdGhpcyBz
eXN0ZW1hdGljIHJldmlldy48L2N1c3RvbTE+PGN1c3RvbTI+UE1DNDEyMDIzODwvY3VzdG9tMj48
ZWxlY3Ryb25pYy1yZXNvdXJjZS1udW0+aHR0cHM6Ly9kb2kub3JnLzEwLjEwMTYvai5tYXR1cml0
YXMuMjAxNC4wNS4wMDc8L2VsZWN0cm9uaWMtcmVzb3VyY2UtbnVtPjxyZW1vdGUtZGF0YWJhc2Ut
bmFtZT5NZWRsaW5lPC9yZW1vdGUtZGF0YWJhc2UtbmFtZT48cmVtb3RlLWRhdGFiYXNlLXByb3Zp
ZGVyPk5MTTwvcmVtb3RlLWRhdGFiYXNlLXByb3ZpZGVyPjwvcmVjb3JkPjwvQ2l0ZT48L0VuZE5v
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PEVuZE5vdGU+PENpdGU+PEF1dGhvcj5UaG9tYXM8L0F1dGhvcj48WWVhcj4yMDE0PC9ZZWFyPjxS
ZWNOdW0+ODY2PC9SZWNOdW0+PERpc3BsYXlUZXh0PigxNTcpPC9EaXNwbGF5VGV4dD48cmVjb3Jk
PjxyZWMtbnVtYmVyPjg2NjwvcmVjLW51bWJlcj48Zm9yZWlnbi1rZXlzPjxrZXkgYXBwPSJFTiIg
ZGItaWQ9ImZmZmEyOWVwdXB2djAzZTJ3YWR2dzBkbmQydDJhenN0dDl2NSIgdGltZXN0YW1wPSIx
Njg4NzA5MjM0Ij44NjY8L2tleT48L2ZvcmVpZ24ta2V5cz48cmVmLXR5cGUgbmFtZT0iSm91cm5h
bCBBcnRpY2xlIj4xNzwvcmVmLXR5cGU+PGNvbnRyaWJ1dG9ycz48YXV0aG9ycz48YXV0aG9yPlRo
b21hcywgQW5uZXR0ZSBKLjwvYXV0aG9yPjxhdXRob3I+SXNtYWlsLCBSaXRhPC9hdXRob3I+PGF1
dGhvcj5UYXlsb3ItU3dhbnNvbiwgTGlzYTwvYXV0aG9yPjxhdXRob3I+Q3JheSwgTG9yaTwvYXV0
aG9yPjxhdXRob3I+U2NobmFsbCwgSmFuZXQgRy48L2F1dGhvcj48YXV0aG9yPk1pdGNoZWxsLCBF
bGxlbiBTdWxsaXZhbjwvYXV0aG9yPjxhdXRob3I+V29vZHMsIE5hbmN5IEZ1Z2F0ZTwvYXV0aG9y
PjwvYXV0aG9ycz48L2NvbnRyaWJ1dG9ycz48YXV0aC1hZGRyZXNzPlVuaXZlcnNpdHkgb2YgV2Fz
aGluZ3RvbiBTY2hvb2wgb2YgTnVyc2luZywgVW5pdGVkIFN0YXRlcy4gRWxlY3Ryb25pYyBhZGRy
ZXNzOiBhanRob21hc0B1dy5lZHUuJiN4RDtVbml2ZXJzaXR5IG9mIFdhc2hpbmd0b24gU2Nob29s
IG9mIE51cnNpbmcsIFVuaXRlZCBTdGF0ZXMgYW5kIE1pbmlzdHJ5IG9mIEhlYWx0aCwgUmVwdWJs
aWMgb2YgSW5kb25lc2lhLCBVbml0ZWQgU3RhdGVzLiYjeEQ7VW5pdmVyc2l0eSBvZiBXYXNoaW5n
dG9uIFNjaG9vbCBvZiBOdXJzaW5nLCBVbml0ZWQgU3RhdGVzLiYjeEQ7Q29sbGVnZSBvZiBOdXJz
aW5nLCBTZWF0dGxlIFVuaXZlcnNpdHksIFVuaXRlZCBTdGF0ZXMuJiN4RDtIZWFsdGggU2NpZW5j
ZXMgTGlicmFyeSwgVW5pdmVyc2l0eSBvZiBXYXNoaW5ndG9uLCBVbml0ZWQgU3RhdGVzLiYjeEQ7
RmFtaWx5IGFuZCBDaGlsZCBOdXJzaW5nLCBVbml2ZXJzaXR5IG9mIFdhc2hpbmd0b24sIFVuaXRl
ZCBTdGF0ZXMuJiN4RDtCaW9iZWhhdmlvcmFsIE51cnNpbmcgYW5kIEhlYWx0aCBTeXN0ZW1zLCBV
bml2ZXJzaXR5IG9mIFdhc2hpbmd0b24sIFVuaXRlZCBTdGF0ZXMuPC9hdXRoLWFkZHJlc3M+PHRp
dGxlcz48dGl0bGU+RWZmZWN0cyBvZiBpc29mbGF2b25lcyBhbmQgYW1pbm8gYWNpZCB0aGVyYXBp
ZXMgZm9yIGhvdCBmbGFzaGVzIGFuZCBjby1vY2N1cnJpbmcgc3ltcHRvbXMgZHVyaW5nIHRoZSBt
ZW5vcGF1c2FsIHRyYW5zaXRpb24gYW5kIGVhcmx5IHBvc3RtZW5vcGF1c2U6IGEgc3lzdGVtYXRp
YyByZXZpZXc8L3RpdGxlPjxzZWNvbmRhcnktdGl0bGU+TWF0dXJpdGFzPC9zZWNvbmRhcnktdGl0
bGU+PC90aXRsZXM+PHBlcmlvZGljYWw+PGZ1bGwtdGl0bGU+TWF0dXJpdGFzPC9mdWxsLXRpdGxl
PjwvcGVyaW9kaWNhbD48cGFnZXM+MjYzLTI3NjwvcGFnZXM+PHZvbHVtZT43ODwvdm9sdW1lPjxu
dW1iZXI+NDwvbnVtYmVyPjxlZGl0aW9uPjIwMTQwNTI4PC9lZGl0aW9uPjxrZXl3b3Jkcz48a2V5
d29yZD5BZmZlY3QvKmRydWcgZWZmZWN0czwva2V5d29yZD48a2V5d29yZD5BbWlubyBBY2lkcy8q
cGhhcm1hY29sb2d5PC9rZXl3b3JkPjxrZXl3b3JkPkNvZ25pdGlvbiBEaXNvcmRlcnMvY29tcGxp
Y2F0aW9ucy8qZHJ1ZyB0aGVyYXB5PC9rZXl3b3JkPjxrZXl3b3JkPkZlbWFsZTwva2V5d29yZD48
a2V5d29yZD5Ib3QgRmxhc2hlcy9jb21wbGljYXRpb25zLypkcnVnIHRoZXJhcHk8L2tleXdvcmQ+
PGtleXdvcmQ+SHVtYW5zPC9rZXl3b3JkPjxrZXl3b3JkPklzb2ZsYXZvbmVzL3BoYXJtYWNvbG9n
eS8qdGhlcmFwZXV0aWMgdXNlPC9rZXl3b3JkPjxrZXl3b3JkPk1lbm9wYXVzZTwva2V5d29yZD48
a2V5d29yZD5QYWluL2NvbXBsaWNhdGlvbnMvKmRydWcgdGhlcmFweTwva2V5d29yZD48a2V5d29y
ZD5QaHl0b2VzdHJvZ2Vucy9waGFybWFjb2xvZ3kvdGhlcmFwZXV0aWMgdXNlPC9rZXl3b3JkPjxr
ZXl3b3JkPlBvc3RtZW5vcGF1c2U8L2tleXdvcmQ+PGtleXdvcmQ+U2xlZXAgV2FrZSBEaXNvcmRl
cnMvY29tcGxpY2F0aW9ucy8qZHJ1ZyB0aGVyYXB5PC9rZXl3b3JkPjxrZXl3b3JkPkFtaW5vIGFj
aWRzPC9rZXl3b3JkPjxrZXl3b3JkPkhvdCBmbGFzaGVzPC9rZXl3b3JkPjxrZXl3b3JkPklzb2Zs
YXZvbmVzPC9rZXl3b3JkPjxrZXl3b3JkPk1lbm9wYXVzYWwgdHJhbnNpdGlvbjwva2V5d29yZD48
a2V5d29yZD5Tb3k8L2tleXdvcmQ+PGtleXdvcmQ+U3ltcHRvbSBjbHVzdGVyczwva2V5d29yZD48
L2tleXdvcmRzPjxkYXRlcz48eWVhcj4yMDE0PC95ZWFyPjxwdWItZGF0ZXM+PGRhdGU+QXVnPC9k
YXRlPjwvcHViLWRhdGVzPjwvZGF0ZXM+PHB1Ymxpc2hlcj5FbHNldmllciBCLlYuPC9wdWJsaXNo
ZXI+PGlzYm4+MTg3My00MTExIChFbGVjdHJvbmljKSYjeEQ7MDM3OC01MTIyIChQcmludCkmI3hE
OzAzNzgtNTEyMiAoTGlua2luZyk8L2lzYm4+PGFjY2Vzc2lvbi1udW0+MTAzODQzMjI1LiBMYW5n
dWFnZTogRW5nbGlzaC4gRW50cnkgRGF0ZTogMjAxNTA0MTAuIFJldmlzaW9uIERhdGU6IDIwMjAw
NzA4LiBQdWJsaWNhdGlvbiBUeXBlOiBqb3VybmFsIGFydGljbGU8L2FjY2Vzc2lvbi1udW0+PHVy
bHM+PHJlbGF0ZWQtdXJscz48dXJsPmh0dHBzOi8vbG9naW4ud3d3cHJveHkxLmxpYnJhcnkudW5z
dy5lZHUuYXUvbG9naW4/dXJsPWh0dHA6Ly9zZWFyY2guZWJzY29ob3N0LmNvbS9sb2dpbi5hc3B4
P2RpcmVjdD10cnVlJmFtcDtkYj1jaW4yMCZhbXA7QU49MTAzODQzMjI1JmFtcDtzaXRlPWVob3N0
LWxpdmUmYW1wO3Njb3BlPXNpdGU8L3VybD48L3JlbGF0ZWQtdXJscz48L3VybHM+PGN1c3RvbTE+
VGhlIGF1dGhvcnMgcmVwb3J0IG5vIGNvbXBldGluZyBpbnRlcmVzdHMuIFRoZSBhdXRob3JzIGFs
b25lIGFyZSByZXNwb25zaWJsZSBmb3IgdGhlIHdyaXRpbmcgYW5kIGNvbnRlbnQgb2YgdGhpcyBz
eXN0ZW1hdGljIHJldmlldy48L2N1c3RvbTE+PGN1c3RvbTI+UE1DNDEyMDIzODwvY3VzdG9tMj48
ZWxlY3Ryb25pYy1yZXNvdXJjZS1udW0+aHR0cHM6Ly9kb2kub3JnLzEwLjEwMTYvai5tYXR1cml0
YXMuMjAxNC4wNS4wMDc8L2VsZWN0cm9uaWMtcmVzb3VyY2UtbnVtPjxyZW1vdGUtZGF0YWJhc2Ut
bmFtZT5NZWRsaW5lPC9yZW1vdGUtZGF0YWJhc2UtbmFtZT48cmVtb3RlLWRhdGFiYXNlLXByb3Zp
ZGVyPk5MTTwvcmVtb3RlLWRhdGFiYXNlLXByb3ZpZGVyPjwvcmVjb3JkPjwvQ2l0ZT48L0VuZE5v
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7" w:tooltip="Thomas, 2014 #866" w:history="1">
              <w:r w:rsidR="007B2B25">
                <w:rPr>
                  <w:rFonts w:eastAsia="Times New Roman" w:cs="Times New Roman"/>
                  <w:noProof/>
                  <w:szCs w:val="18"/>
                  <w:lang w:eastAsia="en-AU"/>
                </w:rPr>
                <w:t>157</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713AB802" w14:textId="1AEE6725"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74B20E4C" w14:textId="59F490BB" w:rsidR="00B07190" w:rsidRPr="00042FAF" w:rsidRDefault="009F7732"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6DDB7743" w14:textId="79FBC150"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Red clover</w:t>
            </w:r>
          </w:p>
        </w:tc>
        <w:tc>
          <w:tcPr>
            <w:tcW w:w="1938" w:type="dxa"/>
          </w:tcPr>
          <w:p w14:paraId="177B36B6" w14:textId="59C209EF"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6CEE90D9" w14:textId="7E0D530D" w:rsidR="00B07190" w:rsidRDefault="009F7732"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Symptoms, hot </w:t>
            </w:r>
            <w:r w:rsidR="00E711E8">
              <w:t>flushes</w:t>
            </w:r>
          </w:p>
        </w:tc>
        <w:tc>
          <w:tcPr>
            <w:tcW w:w="992" w:type="dxa"/>
          </w:tcPr>
          <w:p w14:paraId="1737BF88" w14:textId="2A07B0A6"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50BB910F" w14:textId="0410A8A6"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55DA5F9E"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478C69D" w14:textId="5BA37832"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Dew 2013</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PEVuZE5vdGU+PENpdGU+PEF1dGhvcj5EZXc8L0F1dGhvcj48WWVhcj4yMDEzPC9ZZWFyPjxSZWNO
dW0+NTMwPC9SZWNOdW0+PERpc3BsYXlUZXh0PigxNTgpPC9EaXNwbGF5VGV4dD48cmVjb3JkPjxy
ZWMtbnVtYmVyPjUzMDwvcmVjLW51bWJlcj48Zm9yZWlnbi1rZXlzPjxrZXkgYXBwPSJFTiIgZGIt
aWQ9ImZmZmEyOWVwdXB2djAzZTJ3YWR2dzBkbmQydDJhenN0dDl2NSIgdGltZXN0YW1wPSIxNjg4
NzA5MjM0Ij41MzA8L2tleT48L2ZvcmVpZ24ta2V5cz48cmVmLXR5cGUgbmFtZT0iSm91cm5hbCBB
cnRpY2xlIj4xNzwvcmVmLXR5cGU+PGNvbnRyaWJ1dG9ycz48YXV0aG9ycz48YXV0aG9yPkRldywg
VHJpc3RhbiBQLjwvYXV0aG9yPjxhdXRob3I+V2lsbGlhbXNvbiwgR2FyeTwvYXV0aG9yPjwvYXV0
aG9ycz48L2NvbnRyaWJ1dG9ycz48YXV0aC1hZGRyZXNzPkZyb20gdGhlIFNjaG9vbCBvZiBGb29k
IFNjaWVuY2UgYW5kIE51dHJpdGlvbiwgVW5pdmVyc2l0eSBvZiBMZWVkcywgV2VzdCBZb3Jrc2hp
cmUsIFVLLjwvYXV0aC1hZGRyZXNzPjx0aXRsZXM+PHRpdGxlPkNvbnRyb2xsZWQgZmxheCBpbnRl
cnZlbnRpb25zIGZvciB0aGUgaW1wcm92ZW1lbnQgb2YgbWVub3BhdXNhbCBzeW1wdG9tcyBhbmQg
cG9zdG1lbm9wYXVzYWwgYm9uZSBoZWFsdGg6IGEgc3lzdGVtYXRpYyByZXZpZXc8L3RpdGxlPjxz
ZWNvbmRhcnktdGl0bGU+TWVub3BhdXNlICgxMDcyMzcxNCk8L3NlY29uZGFyeS10aXRsZT48L3Rp
dGxlcz48cGVyaW9kaWNhbD48ZnVsbC10aXRsZT5NZW5vcGF1c2UgKDEwNzIzNzE0KTwvZnVsbC10
aXRsZT48L3BlcmlvZGljYWw+PHBhZ2VzPjEyMDctMTIxNTwvcGFnZXM+PHZvbHVtZT4yMDwvdm9s
dW1lPjxudW1iZXI+MTE8L251bWJlcj48a2V5d29yZHM+PGtleXdvcmQ+Qm9uZSBEZW5zaXR5L2Ry
dWcgZWZmZWN0czwva2V5d29yZD48a2V5d29yZD5Cb25lIGFuZCBCb25lcy8qZHJ1ZyBlZmZlY3Rz
PC9rZXl3b3JkPjxrZXl3b3JkPkRpZXRhcnkgU3VwcGxlbWVudHM8L2tleXdvcmQ+PGtleXdvcmQ+
RmVtYWxlPC9rZXl3b3JkPjxrZXl3b3JkPipGbGF4PC9rZXl3b3JkPjxrZXl3b3JkPkhlYWx0aCBC
ZWhhdmlvcjwva2V5d29yZD48a2V5d29yZD5Ib3QgRmxhc2hlcy9kcnVnIHRoZXJhcHk8L2tleXdv
cmQ+PGtleXdvcmQ+SHVtYW5zPC9rZXl3b3JkPjxrZXl3b3JkPklzb2ZsYXZvbmVzLyp0aGVyYXBl
dXRpYyB1c2U8L2tleXdvcmQ+PGtleXdvcmQ+TWlkZGxlIEFnZWQ8L2tleXdvcmQ+PGtleXdvcmQ+
T3N0ZW9wb3Jvc2lzLypwcmV2ZW50aW9uICZhbXA7IGNvbnRyb2w8L2tleXdvcmQ+PGtleXdvcmQ+
UGh5dG90aGVyYXB5LyptZXRob2RzPC9rZXl3b3JkPjxrZXl3b3JkPlBsYW50IFByZXBhcmF0aW9u
cy90aGVyYXBldXRpYyB1c2U8L2tleXdvcmQ+PGtleXdvcmQ+KlBvc3RtZW5vcGF1c2U8L2tleXdv
cmQ+PGtleXdvcmQ+V29tZW4mYXBvcztzIEhlYWx0aDwva2V5d29yZD48L2tleXdvcmRzPjxkYXRl
cz48eWVhcj4yMDEzPC95ZWFyPjxwdWItZGF0ZXM+PGRhdGU+Tm92PC9kYXRlPjwvcHViLWRhdGVz
PjwvZGF0ZXM+PHB1Yi1sb2NhdGlvbj5CYWx0aW1vcmUsIE1hcnlsYW5kPC9wdWItbG9jYXRpb24+
PHB1Ymxpc2hlcj5MaXBwaW5jb3R0IFdpbGxpYW1zICZhbXA7IFdpbGtpbnM8L3B1Ymxpc2hlcj48
aXNibj4xNTMwLTAzNzQgKEVsZWN0cm9uaWMpJiN4RDsxMDcyLTM3MTQgKExpbmtpbmcpPC9pc2Ju
PjxhY2Nlc3Npb24tbnVtPjEwNzkxNjYxMi4gTGFuZ3VhZ2U6IEVuZ2xpc2guIEVudHJ5IERhdGU6
IDIwMTQwNTIzLiBSZXZpc2lvbiBEYXRlOiAyMDE1MDcxMi4gUHVibGljYXRpb24gVHlwZTogSm91
cm5hbCBBcnRpY2xlPC9hY2Nlc3Npb24tbnVtPjx1cmxzPjxyZWxhdGVkLXVybHM+PHVybD5odHRw
czovL2xvZ2luLnd3d3Byb3h5MS5saWJyYXJ5LnVuc3cuZWR1LmF1L2xvZ2luP3VybD1odHRwOi8v
c2VhcmNoLmVic2NvaG9zdC5jb20vbG9naW4uYXNweD9kaXJlY3Q9dHJ1ZSZhbXA7ZGI9Y2luMjAm
YW1wO0FOPTEwNzkxNjYxMiZhbXA7c2l0ZT1laG9zdC1saXZlJmFtcDtzY29wZT1zaXRlPC91cmw+
PC9yZWxhdGVkLXVybHM+PC91cmxzPjxlbGVjdHJvbmljLXJlc291cmNlLW51bT5odHRwczovL2Rv
aS5vcmcvMTAuMTA5Ny9HTUUuMGIwMTNlMzE4Mjg5NmFlNTwvZWxlY3Ryb25pYy1yZXNvdXJjZS1u
dW0+PHJlbW90ZS1kYXRhYmFzZS1uYW1lPk1lZGxpbmU8L3JlbW90ZS1kYXRhYmFzZS1uYW1lPjxy
ZW1vdGUtZGF0YWJhc2UtcHJvdmlkZXI+TkxNPC9yZW1vdGUtZGF0YWJhc2UtcHJvdmlkZXI+PC9y
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PEVuZE5vdGU+PENpdGU+PEF1dGhvcj5EZXc8L0F1dGhvcj48WWVhcj4yMDEzPC9ZZWFyPjxSZWNO
dW0+NTMwPC9SZWNOdW0+PERpc3BsYXlUZXh0PigxNTgpPC9EaXNwbGF5VGV4dD48cmVjb3JkPjxy
ZWMtbnVtYmVyPjUzMDwvcmVjLW51bWJlcj48Zm9yZWlnbi1rZXlzPjxrZXkgYXBwPSJFTiIgZGIt
aWQ9ImZmZmEyOWVwdXB2djAzZTJ3YWR2dzBkbmQydDJhenN0dDl2NSIgdGltZXN0YW1wPSIxNjg4
NzA5MjM0Ij41MzA8L2tleT48L2ZvcmVpZ24ta2V5cz48cmVmLXR5cGUgbmFtZT0iSm91cm5hbCBB
cnRpY2xlIj4xNzwvcmVmLXR5cGU+PGNvbnRyaWJ1dG9ycz48YXV0aG9ycz48YXV0aG9yPkRldywg
VHJpc3RhbiBQLjwvYXV0aG9yPjxhdXRob3I+V2lsbGlhbXNvbiwgR2FyeTwvYXV0aG9yPjwvYXV0
aG9ycz48L2NvbnRyaWJ1dG9ycz48YXV0aC1hZGRyZXNzPkZyb20gdGhlIFNjaG9vbCBvZiBGb29k
IFNjaWVuY2UgYW5kIE51dHJpdGlvbiwgVW5pdmVyc2l0eSBvZiBMZWVkcywgV2VzdCBZb3Jrc2hp
cmUsIFVLLjwvYXV0aC1hZGRyZXNzPjx0aXRsZXM+PHRpdGxlPkNvbnRyb2xsZWQgZmxheCBpbnRl
cnZlbnRpb25zIGZvciB0aGUgaW1wcm92ZW1lbnQgb2YgbWVub3BhdXNhbCBzeW1wdG9tcyBhbmQg
cG9zdG1lbm9wYXVzYWwgYm9uZSBoZWFsdGg6IGEgc3lzdGVtYXRpYyByZXZpZXc8L3RpdGxlPjxz
ZWNvbmRhcnktdGl0bGU+TWVub3BhdXNlICgxMDcyMzcxNCk8L3NlY29uZGFyeS10aXRsZT48L3Rp
dGxlcz48cGVyaW9kaWNhbD48ZnVsbC10aXRsZT5NZW5vcGF1c2UgKDEwNzIzNzE0KTwvZnVsbC10
aXRsZT48L3BlcmlvZGljYWw+PHBhZ2VzPjEyMDctMTIxNTwvcGFnZXM+PHZvbHVtZT4yMDwvdm9s
dW1lPjxudW1iZXI+MTE8L251bWJlcj48a2V5d29yZHM+PGtleXdvcmQ+Qm9uZSBEZW5zaXR5L2Ry
dWcgZWZmZWN0czwva2V5d29yZD48a2V5d29yZD5Cb25lIGFuZCBCb25lcy8qZHJ1ZyBlZmZlY3Rz
PC9rZXl3b3JkPjxrZXl3b3JkPkRpZXRhcnkgU3VwcGxlbWVudHM8L2tleXdvcmQ+PGtleXdvcmQ+
RmVtYWxlPC9rZXl3b3JkPjxrZXl3b3JkPipGbGF4PC9rZXl3b3JkPjxrZXl3b3JkPkhlYWx0aCBC
ZWhhdmlvcjwva2V5d29yZD48a2V5d29yZD5Ib3QgRmxhc2hlcy9kcnVnIHRoZXJhcHk8L2tleXdv
cmQ+PGtleXdvcmQ+SHVtYW5zPC9rZXl3b3JkPjxrZXl3b3JkPklzb2ZsYXZvbmVzLyp0aGVyYXBl
dXRpYyB1c2U8L2tleXdvcmQ+PGtleXdvcmQ+TWlkZGxlIEFnZWQ8L2tleXdvcmQ+PGtleXdvcmQ+
T3N0ZW9wb3Jvc2lzLypwcmV2ZW50aW9uICZhbXA7IGNvbnRyb2w8L2tleXdvcmQ+PGtleXdvcmQ+
UGh5dG90aGVyYXB5LyptZXRob2RzPC9rZXl3b3JkPjxrZXl3b3JkPlBsYW50IFByZXBhcmF0aW9u
cy90aGVyYXBldXRpYyB1c2U8L2tleXdvcmQ+PGtleXdvcmQ+KlBvc3RtZW5vcGF1c2U8L2tleXdv
cmQ+PGtleXdvcmQ+V29tZW4mYXBvcztzIEhlYWx0aDwva2V5d29yZD48L2tleXdvcmRzPjxkYXRl
cz48eWVhcj4yMDEzPC95ZWFyPjxwdWItZGF0ZXM+PGRhdGU+Tm92PC9kYXRlPjwvcHViLWRhdGVz
PjwvZGF0ZXM+PHB1Yi1sb2NhdGlvbj5CYWx0aW1vcmUsIE1hcnlsYW5kPC9wdWItbG9jYXRpb24+
PHB1Ymxpc2hlcj5MaXBwaW5jb3R0IFdpbGxpYW1zICZhbXA7IFdpbGtpbnM8L3B1Ymxpc2hlcj48
aXNibj4xNTMwLTAzNzQgKEVsZWN0cm9uaWMpJiN4RDsxMDcyLTM3MTQgKExpbmtpbmcpPC9pc2Ju
PjxhY2Nlc3Npb24tbnVtPjEwNzkxNjYxMi4gTGFuZ3VhZ2U6IEVuZ2xpc2guIEVudHJ5IERhdGU6
IDIwMTQwNTIzLiBSZXZpc2lvbiBEYXRlOiAyMDE1MDcxMi4gUHVibGljYXRpb24gVHlwZTogSm91
cm5hbCBBcnRpY2xlPC9hY2Nlc3Npb24tbnVtPjx1cmxzPjxyZWxhdGVkLXVybHM+PHVybD5odHRw
czovL2xvZ2luLnd3d3Byb3h5MS5saWJyYXJ5LnVuc3cuZWR1LmF1L2xvZ2luP3VybD1odHRwOi8v
c2VhcmNoLmVic2NvaG9zdC5jb20vbG9naW4uYXNweD9kaXJlY3Q9dHJ1ZSZhbXA7ZGI9Y2luMjAm
YW1wO0FOPTEwNzkxNjYxMiZhbXA7c2l0ZT1laG9zdC1saXZlJmFtcDtzY29wZT1zaXRlPC91cmw+
PC9yZWxhdGVkLXVybHM+PC91cmxzPjxlbGVjdHJvbmljLXJlc291cmNlLW51bT5odHRwczovL2Rv
aS5vcmcvMTAuMTA5Ny9HTUUuMGIwMTNlMzE4Mjg5NmFlNTwvZWxlY3Ryb25pYy1yZXNvdXJjZS1u
dW0+PHJlbW90ZS1kYXRhYmFzZS1uYW1lPk1lZGxpbmU8L3JlbW90ZS1kYXRhYmFzZS1uYW1lPjxy
ZW1vdGUtZGF0YWJhc2UtcHJvdmlkZXI+TkxNPC9yZW1vdGUtZGF0YWJhc2UtcHJvdmlkZXI+PC9y
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8" w:tooltip="Dew, 2013 #530" w:history="1">
              <w:r w:rsidR="007B2B25">
                <w:rPr>
                  <w:rFonts w:eastAsia="Times New Roman" w:cs="Times New Roman"/>
                  <w:noProof/>
                  <w:szCs w:val="18"/>
                  <w:lang w:eastAsia="en-AU"/>
                </w:rPr>
                <w:t>158</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786837A5" w14:textId="67583CAC"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512BA123" w14:textId="6D455B60" w:rsidR="00B07190" w:rsidRPr="00042FAF" w:rsidRDefault="00830414"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11D1A0A5" w14:textId="2F843DFE"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Linseed</w:t>
            </w:r>
          </w:p>
        </w:tc>
        <w:tc>
          <w:tcPr>
            <w:tcW w:w="1938" w:type="dxa"/>
          </w:tcPr>
          <w:p w14:paraId="320CA71E" w14:textId="0E22A1B4"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2A740730" w14:textId="4D1E1B92" w:rsidR="00B07190" w:rsidRDefault="00830414"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Symptoms, bone health</w:t>
            </w:r>
          </w:p>
        </w:tc>
        <w:tc>
          <w:tcPr>
            <w:tcW w:w="992" w:type="dxa"/>
          </w:tcPr>
          <w:p w14:paraId="40447562" w14:textId="25F63245"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D580C3E" w14:textId="70F34686"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08C87849"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78614C6B" w14:textId="03F4F6B5"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Kim 2013</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&lt;EndNote&gt;&lt;Cite&gt;&lt;Author&gt;Kim&lt;/Author&gt;&lt;Year&gt;2013&lt;/Year&gt;&lt;RecNum&gt;349&lt;/RecNum&gt;&lt;DisplayText&gt;(159)&lt;/DisplayText&gt;&lt;record&gt;&lt;rec-number&gt;349&lt;/rec-number&gt;&lt;foreign-keys&gt;&lt;key app="EN" db-id="fffa29epupvv03e2wadvw0dnd2t2azstt9v5" timestamp="1688709234"&gt;349&lt;/key&gt;&lt;/foreign-keys&gt;&lt;ref-type name="Journal Article"&gt;17&lt;/ref-type&gt;&lt;contributors&gt;&lt;authors&gt;&lt;author&gt;Kim, M. S.&lt;/author&gt;&lt;author&gt;Lim, H. J.&lt;/author&gt;&lt;author&gt;Yang, H. J.&lt;/author&gt;&lt;author&gt;Lee, M. S.&lt;/author&gt;&lt;author&gt;Shin, B. C.&lt;/author&gt;&lt;author&gt;Ernst, E.&lt;/author&gt;&lt;/authors&gt;&lt;/contributors&gt;&lt;auth-address&gt;Korea Food Research Institute, Seongnam 463-746, Korea.&lt;/auth-address&gt;&lt;titles&gt;&lt;title&gt;Ginseng for managing menopause symptoms: a systematic review of randomized clinical trials&lt;/title&gt;&lt;secondary-title&gt;J Ginseng Res&lt;/secondary-title&gt;&lt;/titles&gt;&lt;periodical&gt;&lt;full-title&gt;J Ginseng Res&lt;/full-title&gt;&lt;/periodical&gt;&lt;pages&gt;30-6&lt;/pages&gt;&lt;volume&gt;37&lt;/volume&gt;&lt;number&gt;1&lt;/number&gt;&lt;keywords&gt;&lt;keyword&gt;Complementary medicine&lt;/keyword&gt;&lt;keyword&gt;Menopause symptoms&lt;/keyword&gt;&lt;keyword&gt;Panax ginseng&lt;/keyword&gt;&lt;keyword&gt;randomized clinical trial&lt;/keyword&gt;&lt;keyword&gt;systematic review&lt;/keyword&gt;&lt;/keywords&gt;&lt;dates&gt;&lt;year&gt;2013&lt;/year&gt;&lt;pub-dates&gt;&lt;date&gt;Mar&lt;/date&gt;&lt;/pub-dates&gt;&lt;/dates&gt;&lt;isbn&gt;1226-8453 (Print)&amp;#xD;2093-4947 (Electronic)&amp;#xD;1226-8453 (Linking)&lt;/isbn&gt;&lt;accession-num&gt;23717154&lt;/accession-num&gt;&lt;urls&gt;&lt;related-urls&gt;&lt;url&gt;https://www.ncbi.nlm.nih.gov/pmc/articles/PMC3659624/pdf/grosbr-37-30.pdf&lt;/url&gt;&lt;/related-urls&gt;&lt;/urls&gt;&lt;custom2&gt;PMC3659624&lt;/custom2&gt;&lt;electronic-resource-num&gt;https://doi.org/10.5142/jgr.2013.37.30&lt;/electronic-resource-num&gt;&lt;remote-database-name&gt;PubMed-no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9" w:tooltip="Kim, 2013 #349" w:history="1">
              <w:r w:rsidR="007B2B25">
                <w:rPr>
                  <w:rFonts w:eastAsia="Times New Roman" w:cs="Times New Roman"/>
                  <w:noProof/>
                  <w:szCs w:val="18"/>
                  <w:lang w:eastAsia="en-AU"/>
                </w:rPr>
                <w:t>159</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47BDA320" w14:textId="0FEACBE8"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5127DF03" w14:textId="6000E307" w:rsidR="00B07190" w:rsidRPr="00042FAF" w:rsidRDefault="00E14D33"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01A34E82" w14:textId="6C951CF1"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Ginseng</w:t>
            </w:r>
          </w:p>
        </w:tc>
        <w:tc>
          <w:tcPr>
            <w:tcW w:w="1938" w:type="dxa"/>
          </w:tcPr>
          <w:p w14:paraId="71079196" w14:textId="3FE56B21"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4A6928D2" w14:textId="0FFE84A9" w:rsidR="00B07190" w:rsidRDefault="00E14D33"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3F4FD2EF" w14:textId="761BCAB8"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745C0213" w14:textId="233CDD85"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26B1C532"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5FE833B7" w14:textId="62142B43"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Miroddi 2013</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PEVuZE5vdGU+PENpdGU+PEF1dGhvcj5NaXJvZGRpPC9BdXRob3I+PFllYXI+MjAxMzwvWWVhcj48
UmVjTnVtPjExODM8L1JlY051bT48RGlzcGxheVRleHQ+KDE2MCk8L0Rpc3BsYXlUZXh0PjxyZWNv
cmQ+PHJlYy1udW1iZXI+MTE4MzwvcmVjLW51bWJlcj48Zm9yZWlnbi1rZXlzPjxrZXkgYXBwPSJF
TiIgZGItaWQ9ImZmZmEyOWVwdXB2djAzZTJ3YWR2dzBkbmQydDJhenN0dDl2NSIgdGltZXN0YW1w
PSIxNjg4NzA5MjM1Ij4xMTgzPC9rZXk+PC9mb3JlaWduLWtleXM+PHJlZi10eXBlIG5hbWU9Ikpv
dXJuYWwgQXJ0aWNsZSI+MTc8L3JlZi10eXBlPjxjb250cmlidXRvcnM+PGF1dGhvcnM+PGF1dGhv
cj5NaXJvZGRpLCBNLjwvYXV0aG9yPjxhdXRob3I+Q2FsYXBhaSwgRy48L2F1dGhvcj48YXV0aG9y
Pk5hdmFycmEsIE0uPC9hdXRob3I+PGF1dGhvcj5NaW5jaXVsbG8sIFAuIEwuPC9hdXRob3I+PGF1
dGhvcj5HYW5nZW1pLCBTLjwvYXV0aG9yPjwvYXV0aG9ycz48L2NvbnRyaWJ1dG9ycz48YXV0aC1h
ZGRyZXNzPkRlcGFydG1lbnQgb2YgQ2xpbmljYWwgYW5kIEV4cGVyaW1lbnRhbCBNZWRpY2luZSwg
VW5pdmVyc2l0eSBvZiBNZXNzaW5hLCBNZXNzaW5hLCBJdGFseS48L2F1dGgtYWRkcmVzcz48dGl0
bGVzPjx0aXRsZT5QYXNzaWZsb3JhIGluY2FybmF0YSBMLjogRXRobm9waGFybWFjb2xvZ3ksIGNs
aW5pY2FsIGFwcGxpY2F0aW9uLCBzYWZldHkgYW5kIGV2YWx1YXRpb24gb2YgY2xpbmljYWwgdHJp
YWxzPC90aXRsZT48c2Vjb25kYXJ5LXRpdGxlPkpvdXJuYWwgb2YgRXRobm9waGFybWFjb2xvZ3k8
L3NlY29uZGFyeS10aXRsZT48L3RpdGxlcz48cGVyaW9kaWNhbD48ZnVsbC10aXRsZT5Kb3VybmFs
IG9mIEV0aG5vcGhhcm1hY29sb2d5PC9mdWxsLXRpdGxlPjwvcGVyaW9kaWNhbD48cGFnZXM+Nzkx
LTgwNDwvcGFnZXM+PHZvbHVtZT4xNTA8L3ZvbHVtZT48bnVtYmVyPjM8L251bWJlcj48ZWRpdGlv
bj4yMDEzMTAxNzwvZWRpdGlvbj48a2V5d29yZHM+PGtleXdvcmQ+QW5pbWFsczwva2V5d29yZD48
a2V5d29yZD5BbnRpLUFueGlldHkgQWdlbnRzL3BoYXJtYWNvbG9neS90aGVyYXBldXRpYyB1c2U8
L2tleXdvcmQ+PGtleXdvcmQ+QW54aWV0eS9kcnVnIHRoZXJhcHk8L2tleXdvcmQ+PGtleXdvcmQ+
QXR0ZW50aW9uIERlZmljaXQgRGlzb3JkZXIgd2l0aCBIeXBlcmFjdGl2aXR5L2RydWcgdGhlcmFw
eTwva2V5d29yZD48a2V5d29yZD5FdGhub3BoYXJtYWNvbG9neTwva2V5d29yZD48a2V5d29yZD5I
dW1hbnM8L2tleXdvcmQ+PGtleXdvcmQ+TWVub3BhdXNlL2RydWcgZWZmZWN0czwva2V5d29yZD48
a2V5d29yZD5PcGlvaWQtUmVsYXRlZCBEaXNvcmRlcnMvZHJ1ZyB0aGVyYXB5PC9rZXl3b3JkPjxr
ZXl3b3JkPipQYXNzaWZsb3JhL2NoZW1pc3RyeTwva2V5d29yZD48a2V5d29yZD5QaHl0b2NoZW1p
Y2Fscy9hbmFseXNpcy9waGFybWFjb2xvZ3kvdGhlcmFwZXV0aWMgdXNlPC9rZXl3b3JkPjxrZXl3
b3JkPipQbGFudCBFeHRyYWN0cy9waGFybWFjb2xvZ3kvdGhlcmFwZXV0aWMgdXNlPC9rZXl3b3Jk
PjxrZXl3b3JkPlNsZWVwIFdha2UgRGlzb3JkZXJzL2RydWcgdGhlcmFweTwva2V5d29yZD48a2V5
d29yZD5TdWJzdGFuY2UgV2l0aGRyYXdhbCBTeW5kcm9tZS9kcnVnIHRoZXJhcHk8L2tleXdvcmQ+
PGtleXdvcmQ+QW54aWV0eTwva2V5d29yZD48a2V5d29yZD5JbnNvbW5pYTwva2V5d29yZD48a2V5
d29yZD5QYXNzaWZsb3JhIGluY2FybmF0YTwva2V5d29yZD48a2V5d29yZD5TbGVlcCBkaXNvcmRl
cnM8L2tleXdvcmQ+PC9rZXl3b3Jkcz48ZGF0ZXM+PHllYXI+MjAxMzwveWVhcj48cHViLWRhdGVz
PjxkYXRlPkRlYyAxMjwvZGF0ZT48L3B1Yi1kYXRlcz48L2RhdGVzPjxwdWJsaXNoZXI+RWxzZXZp
ZXIgQi5WLjwvcHVibGlzaGVyPjxpc2JuPjE4NzItNzU3MyAoRWxlY3Ryb25pYykmI3hEOzAzNzgt
ODc0MSAoTGlua2luZyk8L2lzYm4+PGFjY2Vzc2lvbi1udW0+MTA0MTY3NjY5LiBMYW5ndWFnZTog
RW5nbGlzaC4gRW50cnkgRGF0ZTogMjAxMzEyMTAuIFJldmlzaW9uIERhdGU6IDIwMjAwNzA4LiBQ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dD10cnVlJmFtcDtkYj1jaW4yMCZhbXA7QU49MTA0MTY3NjY5JmFtcDtzaXRlPWVob3N0LWxpdmUm
YW1wO3Njb3BlPXNpdGU8L3VybD48L3JlbGF0ZWQtdXJscz48L3VybHM+PGVsZWN0cm9uaWMtcmVz
b3VyY2UtbnVtPmh0dHBzOi8vZG9pLm9yZy8xMC4xMDE2L2ouamVwLjIwMTMuMDkuMDQ3PC9lbGVj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PEVuZE5vdGU+PENpdGU+PEF1dGhvcj5NaXJvZGRpPC9BdXRob3I+PFllYXI+MjAxMzwvWWVhcj48
UmVjTnVtPjExODM8L1JlY051bT48RGlzcGxheVRleHQ+KDE2MCk8L0Rpc3BsYXlUZXh0PjxyZWNv
cmQ+PHJlYy1udW1iZXI+MTE4MzwvcmVjLW51bWJlcj48Zm9yZWlnbi1rZXlzPjxrZXkgYXBwPSJF
TiIgZGItaWQ9ImZmZmEyOWVwdXB2djAzZTJ3YWR2dzBkbmQydDJhenN0dDl2NSIgdGltZXN0YW1w
PSIxNjg4NzA5MjM1Ij4xMTgzPC9rZXk+PC9mb3JlaWduLWtleXM+PHJlZi10eXBlIG5hbWU9Ikpv
dXJuYWwgQXJ0aWNsZSI+MTc8L3JlZi10eXBlPjxjb250cmlidXRvcnM+PGF1dGhvcnM+PGF1dGhv
cj5NaXJvZGRpLCBNLjwvYXV0aG9yPjxhdXRob3I+Q2FsYXBhaSwgRy48L2F1dGhvcj48YXV0aG9y
Pk5hdmFycmEsIE0uPC9hdXRob3I+PGF1dGhvcj5NaW5jaXVsbG8sIFAuIEwuPC9hdXRob3I+PGF1
dGhvcj5HYW5nZW1pLCBTLjwvYXV0aG9yPjwvYXV0aG9ycz48L2NvbnRyaWJ1dG9ycz48YXV0aC1h
ZGRyZXNzPkRlcGFydG1lbnQgb2YgQ2xpbmljYWwgYW5kIEV4cGVyaW1lbnRhbCBNZWRpY2luZSwg
VW5pdmVyc2l0eSBvZiBNZXNzaW5hLCBNZXNzaW5hLCBJdGFseS48L2F1dGgtYWRkcmVzcz48dGl0
bGVzPjx0aXRsZT5QYXNzaWZsb3JhIGluY2FybmF0YSBMLjogRXRobm9waGFybWFjb2xvZ3ksIGNs
aW5pY2FsIGFwcGxpY2F0aW9uLCBzYWZldHkgYW5kIGV2YWx1YXRpb24gb2YgY2xpbmljYWwgdHJp
YWxzPC90aXRsZT48c2Vjb25kYXJ5LXRpdGxlPkpvdXJuYWwgb2YgRXRobm9waGFybWFjb2xvZ3k8
L3NlY29uZGFyeS10aXRsZT48L3RpdGxlcz48cGVyaW9kaWNhbD48ZnVsbC10aXRsZT5Kb3VybmFs
IG9mIEV0aG5vcGhhcm1hY29sb2d5PC9mdWxsLXRpdGxlPjwvcGVyaW9kaWNhbD48cGFnZXM+Nzkx
LTgwNDwvcGFnZXM+PHZvbHVtZT4xNTA8L3ZvbHVtZT48bnVtYmVyPjM8L251bWJlcj48ZWRpdGlv
bj4yMDEzMTAxNzwvZWRpdGlvbj48a2V5d29yZHM+PGtleXdvcmQ+QW5pbWFsczwva2V5d29yZD48
a2V5d29yZD5BbnRpLUFueGlldHkgQWdlbnRzL3BoYXJtYWNvbG9neS90aGVyYXBldXRpYyB1c2U8
L2tleXdvcmQ+PGtleXdvcmQ+QW54aWV0eS9kcnVnIHRoZXJhcHk8L2tleXdvcmQ+PGtleXdvcmQ+
QXR0ZW50aW9uIERlZmljaXQgRGlzb3JkZXIgd2l0aCBIeXBlcmFjdGl2aXR5L2RydWcgdGhlcmFw
eTwva2V5d29yZD48a2V5d29yZD5FdGhub3BoYXJtYWNvbG9neTwva2V5d29yZD48a2V5d29yZD5I
dW1hbnM8L2tleXdvcmQ+PGtleXdvcmQ+TWVub3BhdXNlL2RydWcgZWZmZWN0czwva2V5d29yZD48
a2V5d29yZD5PcGlvaWQtUmVsYXRlZCBEaXNvcmRlcnMvZHJ1ZyB0aGVyYXB5PC9rZXl3b3JkPjxr
ZXl3b3JkPipQYXNzaWZsb3JhL2NoZW1pc3RyeTwva2V5d29yZD48a2V5d29yZD5QaHl0b2NoZW1p
Y2Fscy9hbmFseXNpcy9waGFybWFjb2xvZ3kvdGhlcmFwZXV0aWMgdXNlPC9rZXl3b3JkPjxrZXl3
b3JkPipQbGFudCBFeHRyYWN0cy9waGFybWFjb2xvZ3kvdGhlcmFwZXV0aWMgdXNlPC9rZXl3b3Jk
PjxrZXl3b3JkPlNsZWVwIFdha2UgRGlzb3JkZXJzL2RydWcgdGhlcmFweTwva2V5d29yZD48a2V5
d29yZD5TdWJzdGFuY2UgV2l0aGRyYXdhbCBTeW5kcm9tZS9kcnVnIHRoZXJhcHk8L2tleXdvcmQ+
PGtleXdvcmQ+QW54aWV0eTwva2V5d29yZD48a2V5d29yZD5JbnNvbW5pYTwva2V5d29yZD48a2V5
d29yZD5QYXNzaWZsb3JhIGluY2FybmF0YTwva2V5d29yZD48a2V5d29yZD5TbGVlcCBkaXNvcmRl
cnM8L2tleXdvcmQ+PC9rZXl3b3Jkcz48ZGF0ZXM+PHllYXI+MjAxMzwveWVhcj48cHViLWRhdGVz
PjxkYXRlPkRlYyAxMjwvZGF0ZT48L3B1Yi1kYXRlcz48L2RhdGVzPjxwdWJsaXNoZXI+RWxzZXZp
ZXIgQi5WLjwvcHVibGlzaGVyPjxpc2JuPjE4NzItNzU3MyAoRWxlY3Ryb25pYykmI3hEOzAzNzgt
ODc0MSAoTGlua2luZyk8L2lzYm4+PGFjY2Vzc2lvbi1udW0+MTA0MTY3NjY5LiBMYW5ndWFnZTog
RW5nbGlzaC4gRW50cnkgRGF0ZTogMjAxMzEyMTAuIFJldmlzaW9uIERhdGU6IDIwMjAwNzA4LiBQ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dD10cnVlJmFtcDtkYj1jaW4yMCZhbXA7QU49MTA0MTY3NjY5JmFtcDtzaXRlPWVob3N0LWxpdmUm
YW1wO3Njb3BlPXNpdGU8L3VybD48L3JlbGF0ZWQtdXJscz48L3VybHM+PGVsZWN0cm9uaWMtcmVz
b3VyY2UtbnVtPmh0dHBzOi8vZG9pLm9yZy8xMC4xMDE2L2ouamVwLjIwMTMuMDkuMDQ3PC9lbGVj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0" w:tooltip="Miroddi, 2013 #1183" w:history="1">
              <w:r w:rsidR="007B2B25">
                <w:rPr>
                  <w:rFonts w:eastAsia="Times New Roman" w:cs="Times New Roman"/>
                  <w:noProof/>
                  <w:szCs w:val="18"/>
                  <w:lang w:eastAsia="en-AU"/>
                </w:rPr>
                <w:t>160</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6A14ED9D" w14:textId="0DA8C987"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3FEC7CB9" w14:textId="04B6A7E3" w:rsidR="00B07190" w:rsidRPr="00042FAF" w:rsidRDefault="007E255A"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6E799321" w14:textId="77973281"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Passionflower</w:t>
            </w:r>
          </w:p>
        </w:tc>
        <w:tc>
          <w:tcPr>
            <w:tcW w:w="1938" w:type="dxa"/>
          </w:tcPr>
          <w:p w14:paraId="490E5598" w14:textId="710B07B6"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45F684C1" w14:textId="47C20B42" w:rsidR="00B07190" w:rsidRDefault="007E255A"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Clinical efficacy</w:t>
            </w:r>
          </w:p>
        </w:tc>
        <w:tc>
          <w:tcPr>
            <w:tcW w:w="992" w:type="dxa"/>
          </w:tcPr>
          <w:p w14:paraId="1D4FC678" w14:textId="115F6F0F"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187DA1B8" w14:textId="153457D6"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5107C476"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0E758CA3" w14:textId="4137E3E0"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Laakmann 2012</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&lt;EndNote&gt;&lt;Cite&gt;&lt;Author&gt;Laakmann&lt;/Author&gt;&lt;Year&gt;2012&lt;/Year&gt;&lt;RecNum&gt;253&lt;/RecNum&gt;&lt;DisplayText&gt;(161)&lt;/DisplayText&gt;&lt;record&gt;&lt;rec-number&gt;253&lt;/rec-number&gt;&lt;foreign-keys&gt;&lt;key app="EN" db-id="fffa29epupvv03e2wadvw0dnd2t2azstt9v5" timestamp="1688709233"&gt;253&lt;/key&gt;&lt;/foreign-keys&gt;&lt;ref-type name="Journal Article"&gt;17&lt;/ref-type&gt;&lt;contributors&gt;&lt;authors&gt;&lt;author&gt;Laakmann, E.&lt;/author&gt;&lt;author&gt;Grajecki, D.&lt;/author&gt;&lt;author&gt;Doege, K.&lt;/author&gt;&lt;author&gt;zu Eulenburg, C.&lt;/author&gt;&lt;author&gt;Buhling, K. J.&lt;/author&gt;&lt;/authors&gt;&lt;/contributors&gt;&lt;auth-address&gt;Department of Gynecological Endocrinology, Clinic of Gynecology, University Hospital Hamburg-Eppendorf, Hamburg, Germany.&lt;/auth-address&gt;&lt;titles&gt;&lt;title&gt;Efficacy of Cimicifuga racemosa, Hypericum perforatum and Agnus castus in the treatment of climacteric complaints: a systematic review&lt;/title&gt;&lt;secondary-title&gt;Gynecological Endocrinology&lt;/secondary-title&gt;&lt;/titles&gt;&lt;periodical&gt;&lt;full-title&gt;Gynecological Endocrinology&lt;/full-title&gt;&lt;/periodical&gt;&lt;pages&gt;703-9&lt;/pages&gt;&lt;volume&gt;28&lt;/volume&gt;&lt;number&gt;9&lt;/number&gt;&lt;edition&gt;20120302&lt;/edition&gt;&lt;keywords&gt;&lt;keyword&gt;Cimicifuga&lt;/keyword&gt;&lt;keyword&gt;Climacteric/*drug effects&lt;/keyword&gt;&lt;keyword&gt;Hot Flashes/*drug therapy&lt;/keyword&gt;&lt;keyword&gt;Humans&lt;/keyword&gt;&lt;keyword&gt;Hypericum&lt;/keyword&gt;&lt;keyword&gt;Menopause/drug effects&lt;/keyword&gt;&lt;keyword&gt;*Phytotherapy&lt;/keyword&gt;&lt;keyword&gt;Plant Extracts/*pharmacology/therapeutic use&lt;/keyword&gt;&lt;keyword&gt;Vitex&lt;/keyword&gt;&lt;/keywords&gt;&lt;dates&gt;&lt;year&gt;2012&lt;/year&gt;&lt;pub-dates&gt;&lt;date&gt;Sep&lt;/date&gt;&lt;/pub-dates&gt;&lt;/dates&gt;&lt;isbn&gt;1473-0766 (Electronic)&amp;#xD;0951-3590 (Linking)&lt;/isbn&gt;&lt;accession-num&gt;22385322&lt;/accession-num&gt;&lt;urls&gt;&lt;related-urls&gt;&lt;url&gt;https://ezproxy.lib.monash.edu.au/login?url=http://ovidsp.ovid.com/ovidweb.cgi?T=JS&amp;amp;CSC=Y&amp;amp;NEWS=N&amp;amp;PAGE=fulltext&amp;amp;D=med9&amp;amp;AN=22385322&lt;/url&gt;&lt;/related-urls&gt;&lt;/urls&gt;&lt;electronic-resource-num&gt;https://doi.org/10.3109/09513590.2011.650772&lt;/electronic-resource-num&gt;&lt;remote-database-name&g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1" w:tooltip="Laakmann, 2012 #253" w:history="1">
              <w:r w:rsidR="007B2B25">
                <w:rPr>
                  <w:rFonts w:eastAsia="Times New Roman" w:cs="Times New Roman"/>
                  <w:noProof/>
                  <w:szCs w:val="18"/>
                  <w:lang w:eastAsia="en-AU"/>
                </w:rPr>
                <w:t>161</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4EA0F366" w14:textId="17193C73"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0FA67403" w14:textId="69133E1D" w:rsidR="00B07190" w:rsidRPr="00042FAF" w:rsidRDefault="0083041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7FBD5667" w14:textId="7E7972B3"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cohosh</w:t>
            </w:r>
          </w:p>
        </w:tc>
        <w:tc>
          <w:tcPr>
            <w:tcW w:w="1938" w:type="dxa"/>
          </w:tcPr>
          <w:p w14:paraId="1DA899EB" w14:textId="141A67DD"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68258072" w14:textId="71ED855D" w:rsidR="00B07190" w:rsidRDefault="0083041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01BD7879" w14:textId="6969A1B0"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5CC37260" w14:textId="146CD161"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500DD1E6"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1DC76FCF" w14:textId="4CE72DA0"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Ulbricht 2012</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&lt;EndNote&gt;&lt;Cite&gt;&lt;Author&gt;Ulbricht&lt;/Author&gt;&lt;Year&gt;2012&lt;/Year&gt;&lt;RecNum&gt;27&lt;/RecNum&gt;&lt;DisplayText&gt;(162)&lt;/DisplayText&gt;&lt;record&gt;&lt;rec-number&gt;27&lt;/rec-number&gt;&lt;foreign-keys&gt;&lt;key app="EN" db-id="fffa29epupvv03e2wadvw0dnd2t2azstt9v5" timestamp="1688446570"&gt;27&lt;/key&gt;&lt;/foreign-keys&gt;&lt;ref-type name="Journal Article"&gt;17&lt;/ref-type&gt;&lt;contributors&gt;&lt;authors&gt;&lt;author&gt;Ulbricht, Catherine&lt;/author&gt;&lt;author&gt;Basch, Ethan&lt;/author&gt;&lt;author&gt;Basch, Samuel&lt;/author&gt;&lt;author&gt;Chao, Wendy&lt;/author&gt;&lt;author&gt;Conquer, Julie&lt;/author&gt;&lt;author&gt;Costa, Dawn&lt;/author&gt;&lt;author&gt;Culwell, Samantha&lt;/author&gt;&lt;author&gt;Dacey, Cynthia&lt;/author&gt;&lt;author&gt;Guilford, Jacquelyn&lt;/author&gt;&lt;author&gt;Hammerness, Paul&lt;/author&gt;&lt;author&gt;Higdon, Elizabeth R. B.&lt;/author&gt;&lt;author&gt;Isaac, Richard&lt;/author&gt;&lt;author&gt;Lynch, Margaret&lt;/author&gt;&lt;author&gt;Orlando, Carolyn Williams&lt;/author&gt;&lt;author&gt;Rusie, Erica&lt;/author&gt;&lt;author&gt;Varghese, Minney&lt;/author&gt;&lt;author&gt;Vora, Mamta&lt;/author&gt;&lt;author&gt;Windsor, Regina C.&lt;/author&gt;&lt;author&gt;Woods, Jen&lt;/author&gt;&lt;/authors&gt;&lt;/contributors&gt;&lt;titles&gt;&lt;title&gt;Hops (Humulus lupulus): An Evidence-Based Systematic Review by the Natural Standard Research Collaboration&lt;/title&gt;&lt;secondary-title&gt;Alternative and Complementary Therapies&lt;/secondary-title&gt;&lt;/titles&gt;&lt;periodical&gt;&lt;full-title&gt;Alternative and Complementary Therapies&lt;/full-title&gt;&lt;/periodical&gt;&lt;pages&gt;98-108&lt;/pages&gt;&lt;volume&gt;18&lt;/volume&gt;&lt;number&gt;2&lt;/number&gt;&lt;section&gt;98&lt;/section&gt;&lt;dates&gt;&lt;year&gt;2012&lt;/year&gt;&lt;pub-dates&gt;&lt;date&gt;2012/04/01&lt;/date&gt;&lt;/pub-dates&gt;&lt;/dates&gt;&lt;publisher&gt;Mary Ann Liebert, Inc., publishers&lt;/publisher&gt;&lt;isbn&gt;1076-2809&amp;#xD;1557-9085&lt;/isbn&gt;&lt;urls&gt;&lt;related-urls&gt;&lt;url&gt;https://doi.org/10.1089/act.2012.18204&lt;/url&gt;&lt;/related-urls&gt;&lt;/urls&gt;&lt;electronic-resource-num&gt;https://doi.org/10.1089/act.2012.18204&lt;/electronic-resource-num&gt;&lt;research-notes&gt;nonpriority population&lt;/research-notes&gt;&lt;access-date&gt;2023/04/25&lt;/access-date&gt;&lt;/record&gt;&lt;/Cite&gt;&lt;/EndNote&gt;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2" w:tooltip="Ulbricht, 2012 #27" w:history="1">
              <w:r w:rsidR="007B2B25">
                <w:rPr>
                  <w:rFonts w:eastAsia="Times New Roman" w:cs="Times New Roman"/>
                  <w:noProof/>
                  <w:szCs w:val="18"/>
                  <w:lang w:eastAsia="en-AU"/>
                </w:rPr>
                <w:t>162</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07192BE6" w14:textId="01BCF4BC"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6BB5C5E8" w14:textId="305DC429" w:rsidR="00B07190" w:rsidRPr="00042FAF" w:rsidRDefault="00AF4C5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37764DB1" w14:textId="14323657"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Hops</w:t>
            </w:r>
          </w:p>
        </w:tc>
        <w:tc>
          <w:tcPr>
            <w:tcW w:w="1938" w:type="dxa"/>
          </w:tcPr>
          <w:p w14:paraId="508F553E" w14:textId="2DA9340E"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25C6127A" w14:textId="77EE396E" w:rsidR="00B07190" w:rsidRDefault="00AF4C5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Clinical efficacy</w:t>
            </w:r>
          </w:p>
        </w:tc>
        <w:tc>
          <w:tcPr>
            <w:tcW w:w="992" w:type="dxa"/>
          </w:tcPr>
          <w:p w14:paraId="3ABF9BD3" w14:textId="37F07D78"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63C9CEC2" w14:textId="200A4029"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5EEE9B5C"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754CD71C" w14:textId="11F5DE3F"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Clement 2011</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PEVuZE5vdGU+PENpdGU+PEF1dGhvcj5DbGVtZW50PC9BdXRob3I+PFllYXI+MjAxMTwvWWVhcj48
UmVjTnVtPjU2NjwvUmVjTnVtPjxEaXNwbGF5VGV4dD4oMTYzKTwvRGlzcGxheVRleHQ+PHJlY29y
ZD48cmVjLW51bWJlcj41NjY8L3JlYy1udW1iZXI+PGZvcmVpZ24ta2V5cz48a2V5IGFwcD0iRU4i
IGRiLWlkPSJmZmZhMjllcHVwdnYwM2Uyd2FkdncwZG5kMnQyYXpzdHQ5djUiIHRpbWVzdGFtcD0i
MTY4ODcwOTIzNCI+NTY2PC9rZXk+PC9mb3JlaWduLWtleXM+PHJlZi10eXBlIG5hbWU9IkpvdXJu
YWwgQXJ0aWNsZSI+MTc8L3JlZi10eXBlPjxjb250cmlidXRvcnM+PGF1dGhvcnM+PGF1dGhvcj5D
bGVtZW50LCBZLiBOLjwvYXV0aG9yPjxhdXRob3I+T25ha3BveWEsIEkuPC9hdXRob3I+PGF1dGhv
cj5IdW5nLCBTLiBLLjwvYXV0aG9yPjxhdXRob3I+RXJuc3QsIEUuPC9hdXRob3I+PC9hdXRob3Jz
PjwvY29udHJpYnV0b3JzPjxhdXRoLWFkZHJlc3M+UGhhcm1hY29sb2d5IFVuaXQsIEZhY3VsdHkg
b2YgTWVkaWNhbCBTY2llbmNlcywgVW5pdmVyc2l0eSBvZiB0aGUgV2VzdCBJbmRpZXMsIFRyaW5p
ZGFkIGFuZCBUb2JhZ28uIFl1cmkuQ2xlbWVudEBzdGEudXdpLmVkdTwvYXV0aC1hZGRyZXNzPjx0
aXRsZXM+PHRpdGxlPkVmZmVjdHMgb2YgaGVyYmFsIGFuZCBkaWV0YXJ5IHN1cHBsZW1lbnRzIG9u
IGNvZ25pdGlvbiBpbiBtZW5vcGF1c2U6IEEgc3lzdGVtYXRpYyByZXZpZXc8L3RpdGxlPjxzZWNv
bmRhcnktdGl0bGU+TWF0dXJpdGFzPC9zZWNvbmRhcnktdGl0bGU+PC90aXRsZXM+PHBlcmlvZGlj
YWw+PGZ1bGwtdGl0bGU+TWF0dXJpdGFzPC9mdWxsLXRpdGxlPjwvcGVyaW9kaWNhbD48cGFnZXM+
MjU2LTI2MzwvcGFnZXM+PHZvbHVtZT42ODwvdm9sdW1lPjxudW1iZXI+MzwvbnVtYmVyPjxlZGl0
aW9uPjIwMTEwMTE0PC9lZGl0aW9uPjxrZXl3b3Jkcz48a2V5d29yZD5Db2duaXRpb24vKmRydWcg
ZWZmZWN0czwva2V5d29yZD48a2V5d29yZD5Db2duaXRpb24gRGlzb3JkZXJzLypwcmV2ZW50aW9u
ICZhbXA7IGNvbnRyb2w8L2tleXdvcmQ+PGtleXdvcmQ+KkRpZXRhcnkgU3VwcGxlbWVudHM8L2tl
eXdvcmQ+PGtleXdvcmQ+RmVtYWxlPC9rZXl3b3JkPjxrZXl3b3JkPipHaW5rZ28gYmlsb2JhPC9r
ZXl3b3JkPjxrZXl3b3JkPkh1bWFuczwva2V5d29yZD48a2V5d29yZD5Jc29mbGF2b25lcy90aGVy
YXBldXRpYyB1c2U8L2tleXdvcmQ+PGtleXdvcmQ+TWVub3BhdXNlPC9rZXl3b3JkPjxrZXl3b3Jk
PipQaHl0b3RoZXJhcHk8L2tleXdvcmQ+PGtleXdvcmQ+UGxhbnQgRXh0cmFjdHMvcGhhcm1hY29s
b2d5Lyp0aGVyYXBldXRpYyB1c2U8L2tleXdvcmQ+PGtleXdvcmQ+KkdseWNpbmUgbWF4PC9rZXl3
b3JkPjxrZXl3b3JkPlRyZWF0bWVudCBPdXRjb21lPC9rZXl3b3JkPjwva2V5d29yZHM+PGRhdGVz
Pjx5ZWFyPjIwMTE8L3llYXI+PHB1Yi1kYXRlcz48ZGF0ZT5NYXI8L2RhdGU+PC9wdWItZGF0ZXM+
PC9kYXRlcz48cHVibGlzaGVyPkVsc2V2aWVyIEIuVi48L3B1Ymxpc2hlcj48aXNibj4xODczLTQx
MTEgKEVsZWN0cm9uaWMpJiN4RDswMzc4LTUxMjIgKExpbmtpbmcpPC9pc2JuPjxhY2Nlc3Npb24t
bnVtPjEwNDgyNDU5Ny4gTGFuZ3VhZ2U6IEVuZ2xpc2guIEVudHJ5IERhdGU6IDIwMTEwODI2LiBS
ZXZpc2lvbiBEYXRlOiAyMDIwMDcwOC4gUHVibGljYXRpb24gVHlwZTogSm91cm5hbCBBcnRpY2xl
PC9hY2Nlc3Npb24tbnVtPjx1cmxzPjxyZWxhdGVkLXVybHM+PHVybD5odHRwczovL2xvZ2luLnd3
d3Byb3h5MS5saWJyYXJ5LnVuc3cuZWR1LmF1L2xvZ2luP3VybD1odHRwOi8vc2VhcmNoLmVic2Nv
aG9zdC5jb20vbG9naW4uYXNweD9kaXJlY3Q9dHJ1ZSZhbXA7ZGI9Y2luMjAmYW1wO0FOPTEwNDgy
NDU5NyZhbXA7c2l0ZT1laG9zdC1saXZlJmFtcDtzY29wZT1zaXRlPC91cmw+PC9yZWxhdGVkLXVy
bHM+PC91cmxzPjxlbGVjdHJvbmljLXJlc291cmNlLW51bT5odHRwczovL2RvaS5vcmcvMTAuMTAx
Ni9qLm1hdHVyaXRhcy4yMDEwLjEyLjAwNTwvZWxlY3Ryb25pYy1yZXNvdXJjZS1udW0+PHJlbW90
ZS1kYXRhYmFzZS1uYW1lPk1lZGxpbmU8L3JlbW90ZS1kYXRhYmFzZS1uYW1lPjxyZW1vdGUtZGF0
YWJhc2UtcHJvdmlkZXI+TkxNPC9yZW1vdGUtZGF0YWJhc2UtcHJvdmlkZXI+PC9yZWNvcmQ+PC9D
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PEVuZE5vdGU+PENpdGU+PEF1dGhvcj5DbGVtZW50PC9BdXRob3I+PFllYXI+MjAxMTwvWWVhcj48
UmVjTnVtPjU2NjwvUmVjTnVtPjxEaXNwbGF5VGV4dD4oMTYzKTwvRGlzcGxheVRleHQ+PHJlY29y
ZD48cmVjLW51bWJlcj41NjY8L3JlYy1udW1iZXI+PGZvcmVpZ24ta2V5cz48a2V5IGFwcD0iRU4i
IGRiLWlkPSJmZmZhMjllcHVwdnYwM2Uyd2FkdncwZG5kMnQyYXpzdHQ5djUiIHRpbWVzdGFtcD0i
MTY4ODcwOTIzNCI+NTY2PC9rZXk+PC9mb3JlaWduLWtleXM+PHJlZi10eXBlIG5hbWU9IkpvdXJu
YWwgQXJ0aWNsZSI+MTc8L3JlZi10eXBlPjxjb250cmlidXRvcnM+PGF1dGhvcnM+PGF1dGhvcj5D
bGVtZW50LCBZLiBOLjwvYXV0aG9yPjxhdXRob3I+T25ha3BveWEsIEkuPC9hdXRob3I+PGF1dGhv
cj5IdW5nLCBTLiBLLjwvYXV0aG9yPjxhdXRob3I+RXJuc3QsIEUuPC9hdXRob3I+PC9hdXRob3Jz
PjwvY29udHJpYnV0b3JzPjxhdXRoLWFkZHJlc3M+UGhhcm1hY29sb2d5IFVuaXQsIEZhY3VsdHkg
b2YgTWVkaWNhbCBTY2llbmNlcywgVW5pdmVyc2l0eSBvZiB0aGUgV2VzdCBJbmRpZXMsIFRyaW5p
ZGFkIGFuZCBUb2JhZ28uIFl1cmkuQ2xlbWVudEBzdGEudXdpLmVkdTwvYXV0aC1hZGRyZXNzPjx0
aXRsZXM+PHRpdGxlPkVmZmVjdHMgb2YgaGVyYmFsIGFuZCBkaWV0YXJ5IHN1cHBsZW1lbnRzIG9u
IGNvZ25pdGlvbiBpbiBtZW5vcGF1c2U6IEEgc3lzdGVtYXRpYyByZXZpZXc8L3RpdGxlPjxzZWNv
bmRhcnktdGl0bGU+TWF0dXJpdGFzPC9zZWNvbmRhcnktdGl0bGU+PC90aXRsZXM+PHBlcmlvZGlj
YWw+PGZ1bGwtdGl0bGU+TWF0dXJpdGFzPC9mdWxsLXRpdGxlPjwvcGVyaW9kaWNhbD48cGFnZXM+
MjU2LTI2MzwvcGFnZXM+PHZvbHVtZT42ODwvdm9sdW1lPjxudW1iZXI+MzwvbnVtYmVyPjxlZGl0
aW9uPjIwMTEwMTE0PC9lZGl0aW9uPjxrZXl3b3Jkcz48a2V5d29yZD5Db2duaXRpb24vKmRydWcg
ZWZmZWN0czwva2V5d29yZD48a2V5d29yZD5Db2duaXRpb24gRGlzb3JkZXJzLypwcmV2ZW50aW9u
ICZhbXA7IGNvbnRyb2w8L2tleXdvcmQ+PGtleXdvcmQ+KkRpZXRhcnkgU3VwcGxlbWVudHM8L2tl
eXdvcmQ+PGtleXdvcmQ+RmVtYWxlPC9rZXl3b3JkPjxrZXl3b3JkPipHaW5rZ28gYmlsb2JhPC9r
ZXl3b3JkPjxrZXl3b3JkPkh1bWFuczwva2V5d29yZD48a2V5d29yZD5Jc29mbGF2b25lcy90aGVy
YXBldXRpYyB1c2U8L2tleXdvcmQ+PGtleXdvcmQ+TWVub3BhdXNlPC9rZXl3b3JkPjxrZXl3b3Jk
PipQaHl0b3RoZXJhcHk8L2tleXdvcmQ+PGtleXdvcmQ+UGxhbnQgRXh0cmFjdHMvcGhhcm1hY29s
b2d5Lyp0aGVyYXBldXRpYyB1c2U8L2tleXdvcmQ+PGtleXdvcmQ+KkdseWNpbmUgbWF4PC9rZXl3
b3JkPjxrZXl3b3JkPlRyZWF0bWVudCBPdXRjb21lPC9rZXl3b3JkPjwva2V5d29yZHM+PGRhdGVz
Pjx5ZWFyPjIwMTE8L3llYXI+PHB1Yi1kYXRlcz48ZGF0ZT5NYXI8L2RhdGU+PC9wdWItZGF0ZXM+
PC9kYXRlcz48cHVibGlzaGVyPkVsc2V2aWVyIEIuVi48L3B1Ymxpc2hlcj48aXNibj4xODczLTQx
MTEgKEVsZWN0cm9uaWMpJiN4RDswMzc4LTUxMjIgKExpbmtpbmcpPC9pc2JuPjxhY2Nlc3Npb24t
bnVtPjEwNDgyNDU5Ny4gTGFuZ3VhZ2U6IEVuZ2xpc2guIEVudHJ5IERhdGU6IDIwMTEwODI2LiBS
ZXZpc2lvbiBEYXRlOiAyMDIwMDcwOC4gUHVibGljYXRpb24gVHlwZTogSm91cm5hbCBBcnRpY2xl
PC9hY2Nlc3Npb24tbnVtPjx1cmxzPjxyZWxhdGVkLXVybHM+PHVybD5odHRwczovL2xvZ2luLnd3
d3Byb3h5MS5saWJyYXJ5LnVuc3cuZWR1LmF1L2xvZ2luP3VybD1odHRwOi8vc2VhcmNoLmVic2Nv
aG9zdC5jb20vbG9naW4uYXNweD9kaXJlY3Q9dHJ1ZSZhbXA7ZGI9Y2luMjAmYW1wO0FOPTEwNDgy
NDU5NyZhbXA7c2l0ZT1laG9zdC1saXZlJmFtcDtzY29wZT1zaXRlPC91cmw+PC9yZWxhdGVkLXVy
bHM+PC91cmxzPjxlbGVjdHJvbmljLXJlc291cmNlLW51bT5odHRwczovL2RvaS5vcmcvMTAuMTAx
Ni9qLm1hdHVyaXRhcy4yMDEwLjEyLjAwNTwvZWxlY3Ryb25pYy1yZXNvdXJjZS1udW0+PHJlbW90
ZS1kYXRhYmFzZS1uYW1lPk1lZGxpbmU8L3JlbW90ZS1kYXRhYmFzZS1uYW1lPjxyZW1vdGUtZGF0
YWJhc2UtcHJvdmlkZXI+TkxNPC9yZW1vdGUtZGF0YWJhc2UtcHJvdmlkZXI+PC9yZWNvcmQ+PC9D
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3" w:tooltip="Clement, 2011 #566" w:history="1">
              <w:r w:rsidR="007B2B25">
                <w:rPr>
                  <w:rFonts w:eastAsia="Times New Roman" w:cs="Times New Roman"/>
                  <w:noProof/>
                  <w:szCs w:val="18"/>
                  <w:lang w:eastAsia="en-AU"/>
                </w:rPr>
                <w:t>163</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1FE55638" w14:textId="4318B983"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3C295E5D" w14:textId="03160E63" w:rsidR="00B07190" w:rsidRPr="00042FAF" w:rsidRDefault="003F1BD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1A15DC38" w14:textId="04F9C2E8"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Red clover, Combination</w:t>
            </w:r>
          </w:p>
        </w:tc>
        <w:tc>
          <w:tcPr>
            <w:tcW w:w="1938" w:type="dxa"/>
          </w:tcPr>
          <w:p w14:paraId="53AE204B" w14:textId="444C1706"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5A19AFD1" w14:textId="515D0FB2" w:rsidR="00B07190" w:rsidRDefault="003F1BD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Cognition</w:t>
            </w:r>
          </w:p>
        </w:tc>
        <w:tc>
          <w:tcPr>
            <w:tcW w:w="992" w:type="dxa"/>
          </w:tcPr>
          <w:p w14:paraId="267AC536" w14:textId="6C7F606E"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4EEC6BC1" w14:textId="6DA349CE"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19A6968B"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6E98BD1" w14:textId="4A38EC44"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Borrelli 2008</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&lt;EndNote&gt;&lt;Cite&gt;&lt;Author&gt;Borrelli&lt;/Author&gt;&lt;Year&gt;2008&lt;/Year&gt;&lt;RecNum&gt;639&lt;/RecNum&gt;&lt;DisplayText&gt;(164)&lt;/DisplayText&gt;&lt;record&gt;&lt;rec-number&gt;639&lt;/rec-number&gt;&lt;foreign-keys&gt;&lt;key app="EN" db-id="fffa29epupvv03e2wadvw0dnd2t2azstt9v5" timestamp="1688709234"&gt;639&lt;/key&gt;&lt;/foreign-keys&gt;&lt;ref-type name="Journal Article"&gt;17&lt;/ref-type&gt;&lt;contributors&gt;&lt;authors&gt;&lt;author&gt;Borrelli, F.&lt;/author&gt;&lt;author&gt;Ernst, E.&lt;/author&gt;&lt;/authors&gt;&lt;/contributors&gt;&lt;auth-address&gt;Department of Experimental Pharmacology, University of Naples Federico II, Via D. Montesano 49, 80131 Naples, Italy. franborr@unina.it&lt;/auth-address&gt;&lt;titles&gt;&lt;title&gt;Black cohosh (Cimicifuga racemosa) for menopausal symptoms: a systematic review of its efficacy&lt;/title&gt;&lt;secondary-title&gt;Pharmacological Research&lt;/secondary-title&gt;&lt;/titles&gt;&lt;periodical&gt;&lt;full-title&gt;Pharmacological Research&lt;/full-title&gt;&lt;/periodical&gt;&lt;pages&gt;8-14&lt;/pages&gt;&lt;volume&gt;58&lt;/volume&gt;&lt;number&gt;1&lt;/number&gt;&lt;edition&gt;20080608&lt;/edition&gt;&lt;keywords&gt;&lt;keyword&gt;Cimicifuga/*chemistry&lt;/keyword&gt;&lt;keyword&gt;Clinical Trials as Topic&lt;/keyword&gt;&lt;keyword&gt;Estrogen Replacement Therapy&lt;/keyword&gt;&lt;keyword&gt;Female&lt;/keyword&gt;&lt;keyword&gt;Hot Flashes/*drug therapy&lt;/keyword&gt;&lt;keyword&gt;Humans&lt;/keyword&gt;&lt;keyword&gt;Menopause/*drug effects&lt;/keyword&gt;&lt;keyword&gt;Phytoestrogens&lt;/keyword&gt;&lt;keyword&gt;*Phytotherapy&lt;/keyword&gt;&lt;keyword&gt;Plant Preparations/*therapeutic use&lt;/keyword&gt;&lt;/keywords&gt;&lt;dates&gt;&lt;year&gt;2008&lt;/year&gt;&lt;pub-dates&gt;&lt;date&gt;Jul&lt;/date&gt;&lt;/pub-dates&gt;&lt;/dates&gt;&lt;isbn&gt;1043-6618 (Print)&amp;#xD;1043-6618 (Linking)&lt;/isbn&gt;&lt;accession-num&gt;18585461&lt;/accession-num&gt;&lt;urls&gt;&lt;related-urls&gt;&lt;url&gt;https://ezproxy.lib.monash.edu.au/login?url=http://ovidsp.ovid.com/ovidweb.cgi?T=JS&amp;amp;CSC=Y&amp;amp;NEWS=N&amp;amp;PAGE=fulltext&amp;amp;D=med7&amp;amp;AN=18585461&lt;/url&gt;&lt;/related-urls&gt;&lt;/urls&gt;&lt;electronic-resource-num&gt;https://doi.org/10.1016/j.phrs.2008.05.008&lt;/electronic-resource-num&gt;&lt;remote-database-name&g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4" w:tooltip="Borrelli, 2008 #639" w:history="1">
              <w:r w:rsidR="007B2B25">
                <w:rPr>
                  <w:rFonts w:eastAsia="Times New Roman" w:cs="Times New Roman"/>
                  <w:noProof/>
                  <w:szCs w:val="18"/>
                  <w:lang w:eastAsia="en-AU"/>
                </w:rPr>
                <w:t>164</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38A5ABF7" w14:textId="4A8EF564"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individual study results</w:t>
            </w:r>
          </w:p>
        </w:tc>
        <w:tc>
          <w:tcPr>
            <w:tcW w:w="1937" w:type="dxa"/>
          </w:tcPr>
          <w:p w14:paraId="46C2F0CE" w14:textId="20A2B796" w:rsidR="00B07190" w:rsidRPr="00042FAF" w:rsidRDefault="003F1BD4"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3F9CF304" w14:textId="7D350120"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cohosh</w:t>
            </w:r>
          </w:p>
        </w:tc>
        <w:tc>
          <w:tcPr>
            <w:tcW w:w="1938" w:type="dxa"/>
          </w:tcPr>
          <w:p w14:paraId="0323B4AD" w14:textId="2C5348C4"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0BD70A9F" w14:textId="6B82EDDE" w:rsidR="00B07190" w:rsidRDefault="003F1BD4"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Symptoms</w:t>
            </w:r>
          </w:p>
        </w:tc>
        <w:tc>
          <w:tcPr>
            <w:tcW w:w="992" w:type="dxa"/>
          </w:tcPr>
          <w:p w14:paraId="53BF2AF6" w14:textId="3D83CA65"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67E00ED9" w14:textId="03F85FE2"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3E2EC345"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36158971" w14:textId="4C27FB92"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Booth 2006</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PEVuZE5vdGU+PENpdGU+PEF1dGhvcj5Cb290aDwvQXV0aG9yPjxZZWFyPjIwMDY8L1llYXI+PFJl
Y051bT42NDM8L1JlY051bT48RGlzcGxheVRleHQ+KDE2NSk8L0Rpc3BsYXlUZXh0PjxyZWNvcmQ+
PHJlYy1udW1iZXI+NjQzPC9yZWMtbnVtYmVyPjxmb3JlaWduLWtleXM+PGtleSBhcHA9IkVOIiBk
Yi1pZD0iZmZmYTI5ZXB1cHZ2MDNlMndhZHZ3MGRuZDJ0MmF6c3R0OXY1IiB0aW1lc3RhbXA9IjE2
ODg3MDkyMzQiPjY0Mzwva2V5PjwvZm9yZWlnbi1rZXlzPjxyZWYtdHlwZSBuYW1lPSJKb3VybmFs
IEFydGljbGUiPjE3PC9yZWYtdHlwZT48Y29udHJpYnV0b3JzPjxhdXRob3JzPjxhdXRob3I+Qm9v
dGgsIE4uIEwuPC9hdXRob3I+PGF1dGhvcj5QaWVyc2VuLCBDLiBFLjwvYXV0aG9yPjxhdXRob3I+
QmFudXZhciwgUy48L2F1dGhvcj48YXV0aG9yPkdlbGxlciwgUy4gRS48L2F1dGhvcj48YXV0aG9y
PlNodWxtYW4sIEwuIFAuPC9hdXRob3I+PGF1dGhvcj5GYXJuc3dvcnRoLCBOLiBSLjwvYXV0aG9y
PjwvYXV0aG9ycz48L2NvbnRyaWJ1dG9ycz48YXV0aC1hZGRyZXNzPlVJQy9OSUggQ2VudGVyIGZv
ciBCb3RhbmljYWwgRGlldGFyeSBTdXBwbGVtZW50cyBSZXNlYXJjaCwgUHJvZ3JhbSBmb3IgQ29s
bGFib3JhdGl2ZSBSZXNlYXJjaCBpbiB0aGUgUGhhcm1hY2V1dGljYWwgU2NpZW5jZXMgKFBDUlBT
KSwgVW5pdmVyc2l0eSBvZiBJbGxpbm9pcyBhdCBDaGljYWdvLCBDaGljYWdvLCBJTCA2MDYxMiwg
VVNBLjwvYXV0aC1hZGRyZXNzPjx0aXRsZXM+PHRpdGxlPkNsaW5pY2FsIHN0dWRpZXMgb2YgcmVk
IGNsb3ZlciAoVHJpZm9saXVtIHByYXRlbnNlKSBkaWV0YXJ5IHN1cHBsZW1lbnRzIGluIG1lbm9w
YXVzZTogYSBsaXRlcmF0dXJlIHJldmlldzwvdGl0bGU+PHNlY29uZGFyeS10aXRsZT5NZW5vcGF1
c2UgKDEwNzIzNzE0KTwvc2Vjb25kYXJ5LXRpdGxlPjwvdGl0bGVzPjxwZXJpb2RpY2FsPjxmdWxs
LXRpdGxlPk1lbm9wYXVzZSAoMTA3MjM3MTQpPC9mdWxsLXRpdGxlPjwvcGVyaW9kaWNhbD48cGFn
ZXM+MjUxLTI2NDwvcGFnZXM+PHZvbHVtZT4xMzwvdm9sdW1lPjxudW1iZXI+MjwvbnVtYmVyPjxr
ZXl3b3Jkcz48a2V5d29yZD5BbmltYWxzPC9rZXl3b3JkPjxrZXl3b3JkPkFudGluZW9wbGFzdGlj
IEFnZW50cy90aGVyYXBldXRpYyB1c2U8L2tleXdvcmQ+PGtleXdvcmQ+QmlvbG9naWNhbCBQcm9k
dWN0cy9hZG1pbmlzdHJhdGlvbiAmYW1wOyBkb3NhZ2UvYWR2ZXJzZSBlZmZlY3RzPC9rZXl3b3Jk
PjxrZXl3b3JkPkJvbmUgRGVuc2l0eS9kcnVnIGVmZmVjdHM8L2tleXdvcmQ+PGtleXdvcmQ+QnJl
YXN0L2RydWcgZWZmZWN0czwva2V5d29yZD48a2V5d29yZD5DbGluaWNhbCBUcmlhbHMgYXMgVG9w
aWM8L2tleXdvcmQ+PGtleXdvcmQ+KkRpZXRhcnkgU3VwcGxlbWVudHM8L2tleXdvcmQ+PGtleXdv
cmQ+RmVtYWxlPC9rZXl3b3JkPjxrZXl3b3JkPkdlbmlzdGVpbi9hZG1pbmlzdHJhdGlvbiAmYW1w
OyBkb3NhZ2UvY2hlbWlzdHJ5PC9rZXl3b3JkPjxrZXl3b3JkPkhvdCBGbGFzaGVzL2RydWcgdGhl
cmFweTwva2V5d29yZD48a2V5d29yZD5IdW1hbnM8L2tleXdvcmQ+PGtleXdvcmQ+SXNvZmxhdm9u
ZXMvYWRtaW5pc3RyYXRpb24gJmFtcDsgZG9zYWdlL2NoZW1pc3RyeTwva2V5d29yZD48a2V5d29y
ZD5MaXBpZHMvYmxvb2Q8L2tleXdvcmQ+PGtleXdvcmQ+Kk1lbm9wYXVzZS9kcnVnIGVmZmVjdHM8
L2tleXdvcmQ+PGtleXdvcmQ+T3N0ZW9wb3Jvc2lzLCBQb3N0bWVub3BhdXNhbC9wcmV2ZW50aW9u
ICZhbXA7IGNvbnRyb2w8L2tleXdvcmQ+PGtleXdvcmQ+UGh5dG9lc3Ryb2dlbnMvKmFkbWluaXN0
cmF0aW9uICZhbXA7IGRvc2FnZS8qY2hlbWlzdHJ5PC9rZXl3b3JkPjxrZXl3b3JkPlBoeXRvdGhl
cmFweS9hZHZlcnNlIGVmZmVjdHMvKm1ldGhvZHM8L2tleXdvcmQ+PGtleXdvcmQ+UGxhbnQgUHJl
cGFyYXRpb25zL3RoZXJhcGV1dGljIHVzZTwva2V5d29yZD48a2V5d29yZD5UaHlyb2lkIEdsYW5k
L2RydWcgZWZmZWN0czwva2V5d29yZD48a2V5d29yZD4qVHJpZm9saXVtL2FkdmVyc2UgZWZmZWN0
czwva2V5d29yZD48a2V5d29yZD5WYXNvbW90b3IgU3lzdGVtL2RydWcgZWZmZWN0czwva2V5d29y
ZD48L2tleXdvcmRzPjxkYXRlcz48eWVhcj4yMDA2PC95ZWFyPjxwdWItZGF0ZXM+PGRhdGU+TWFy
LUFwcjwvZGF0ZT48L3B1Yi1kYXRlcz48L2RhdGVzPjxwdWItbG9jYXRpb24+QmFsdGltb3JlLCBN
YXJ5bGFuZDwvcHViLWxvY2F0aW9uPjxwdWJsaXNoZXI+TGlwcGluY290dCBXaWxsaWFtcyAmYW1w
OyBXaWxraW5zPC9wdWJsaXNoZXI+PGlzYm4+MTA3Mi0zNzE0IChQcmludCkmI3hEOzEwNzItMzcx
NCAoTGlua2luZyk8L2lzYm4+PGFjY2Vzc2lvbi1udW0+MTA2MTQ3ODg1LiBMYW5ndWFnZTogRW5n
bGlzaC4gRW50cnkgRGF0ZTogMjAwNzA5MDcuIFJldmlzaW9uIERhdGU6IDIwMjEwNDA2LiBQdWJs
aWNhdGlvbiBUeXBlOiBKb3VybmFsIEFydGljbGU8L2FjY2Vzc2lvbi1udW0+PHVybHM+PHJlbGF0
ZWQtdXJscz48dXJsPmh0dHBzOi8vbG9naW4ud3d3cHJveHkxLmxpYnJhcnkudW5zdy5lZHUuYXUv
bG9naW4/dXJsPWh0dHA6Ly9zZWFyY2guZWJzY29ob3N0LmNvbS9sb2dpbi5hc3B4P2RpcmVjdD10
cnVlJmFtcDtkYj1jaW4yMCZhbXA7QU49MTA2MTQ3ODg1JmFtcDtzaXRlPWVob3N0LWxpdmUmYW1w
O3Njb3BlPXNpdGU8L3VybD48L3JlbGF0ZWQtdXJscz48L3VybHM+PGVsZWN0cm9uaWMtcmVzb3Vy
Y2UtbnVtPmh0dHBzOi8vZG9pLm9yZy8xMC4xMDk3LzAxLmdtZS4wMDAwMTk4Mjk3LjQwMjY5LmY3
PC9lbGVjdHJvbmljLXJlc291cmNlLW51bT48cmVtb3RlLWRhdGFiYXNlLW5hbWU+TWVkbGluZTwv
cmVtb3RlLWRhdGFiYXNlLW5hbWU+PHJlbW90ZS1kYXRhYmFzZS1wcm92aWRlcj5OTE08L3JlbW90
ZS1kYXRhYmFzZS1wcm92aWRlcj48L3JlY29yZD48L0NpdGU+PC9FbmROb3RlPgB=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PEVuZE5vdGU+PENpdGU+PEF1dGhvcj5Cb290aDwvQXV0aG9yPjxZZWFyPjIwMDY8L1llYXI+PFJl
Y051bT42NDM8L1JlY051bT48RGlzcGxheVRleHQ+KDE2NSk8L0Rpc3BsYXlUZXh0PjxyZWNvcmQ+
PHJlYy1udW1iZXI+NjQzPC9yZWMtbnVtYmVyPjxmb3JlaWduLWtleXM+PGtleSBhcHA9IkVOIiBk
Yi1pZD0iZmZmYTI5ZXB1cHZ2MDNlMndhZHZ3MGRuZDJ0MmF6c3R0OXY1IiB0aW1lc3RhbXA9IjE2
ODg3MDkyMzQiPjY0Mzwva2V5PjwvZm9yZWlnbi1rZXlzPjxyZWYtdHlwZSBuYW1lPSJKb3VybmFs
IEFydGljbGUiPjE3PC9yZWYtdHlwZT48Y29udHJpYnV0b3JzPjxhdXRob3JzPjxhdXRob3I+Qm9v
dGgsIE4uIEwuPC9hdXRob3I+PGF1dGhvcj5QaWVyc2VuLCBDLiBFLjwvYXV0aG9yPjxhdXRob3I+
QmFudXZhciwgUy48L2F1dGhvcj48YXV0aG9yPkdlbGxlciwgUy4gRS48L2F1dGhvcj48YXV0aG9y
PlNodWxtYW4sIEwuIFAuPC9hdXRob3I+PGF1dGhvcj5GYXJuc3dvcnRoLCBOLiBSLjwvYXV0aG9y
PjwvYXV0aG9ycz48L2NvbnRyaWJ1dG9ycz48YXV0aC1hZGRyZXNzPlVJQy9OSUggQ2VudGVyIGZv
ciBCb3RhbmljYWwgRGlldGFyeSBTdXBwbGVtZW50cyBSZXNlYXJjaCwgUHJvZ3JhbSBmb3IgQ29s
bGFib3JhdGl2ZSBSZXNlYXJjaCBpbiB0aGUgUGhhcm1hY2V1dGljYWwgU2NpZW5jZXMgKFBDUlBT
KSwgVW5pdmVyc2l0eSBvZiBJbGxpbm9pcyBhdCBDaGljYWdvLCBDaGljYWdvLCBJTCA2MDYxMiwg
VVNBLjwvYXV0aC1hZGRyZXNzPjx0aXRsZXM+PHRpdGxlPkNsaW5pY2FsIHN0dWRpZXMgb2YgcmVk
IGNsb3ZlciAoVHJpZm9saXVtIHByYXRlbnNlKSBkaWV0YXJ5IHN1cHBsZW1lbnRzIGluIG1lbm9w
YXVzZTogYSBsaXRlcmF0dXJlIHJldmlldzwvdGl0bGU+PHNlY29uZGFyeS10aXRsZT5NZW5vcGF1
c2UgKDEwNzIzNzE0KTwvc2Vjb25kYXJ5LXRpdGxlPjwvdGl0bGVzPjxwZXJpb2RpY2FsPjxmdWxs
LXRpdGxlPk1lbm9wYXVzZSAoMTA3MjM3MTQpPC9mdWxsLXRpdGxlPjwvcGVyaW9kaWNhbD48cGFn
ZXM+MjUxLTI2NDwvcGFnZXM+PHZvbHVtZT4xMzwvdm9sdW1lPjxudW1iZXI+MjwvbnVtYmVyPjxr
ZXl3b3Jkcz48a2V5d29yZD5BbmltYWxzPC9rZXl3b3JkPjxrZXl3b3JkPkFudGluZW9wbGFzdGlj
IEFnZW50cy90aGVyYXBldXRpYyB1c2U8L2tleXdvcmQ+PGtleXdvcmQ+QmlvbG9naWNhbCBQcm9k
dWN0cy9hZG1pbmlzdHJhdGlvbiAmYW1wOyBkb3NhZ2UvYWR2ZXJzZSBlZmZlY3RzPC9rZXl3b3Jk
PjxrZXl3b3JkPkJvbmUgRGVuc2l0eS9kcnVnIGVmZmVjdHM8L2tleXdvcmQ+PGtleXdvcmQ+QnJl
YXN0L2RydWcgZWZmZWN0czwva2V5d29yZD48a2V5d29yZD5DbGluaWNhbCBUcmlhbHMgYXMgVG9w
aWM8L2tleXdvcmQ+PGtleXdvcmQ+KkRpZXRhcnkgU3VwcGxlbWVudHM8L2tleXdvcmQ+PGtleXdv
cmQ+RmVtYWxlPC9rZXl3b3JkPjxrZXl3b3JkPkdlbmlzdGVpbi9hZG1pbmlzdHJhdGlvbiAmYW1w
OyBkb3NhZ2UvY2hlbWlzdHJ5PC9rZXl3b3JkPjxrZXl3b3JkPkhvdCBGbGFzaGVzL2RydWcgdGhl
cmFweTwva2V5d29yZD48a2V5d29yZD5IdW1hbnM8L2tleXdvcmQ+PGtleXdvcmQ+SXNvZmxhdm9u
ZXMvYWRtaW5pc3RyYXRpb24gJmFtcDsgZG9zYWdlL2NoZW1pc3RyeTwva2V5d29yZD48a2V5d29y
ZD5MaXBpZHMvYmxvb2Q8L2tleXdvcmQ+PGtleXdvcmQ+Kk1lbm9wYXVzZS9kcnVnIGVmZmVjdHM8
L2tleXdvcmQ+PGtleXdvcmQ+T3N0ZW9wb3Jvc2lzLCBQb3N0bWVub3BhdXNhbC9wcmV2ZW50aW9u
ICZhbXA7IGNvbnRyb2w8L2tleXdvcmQ+PGtleXdvcmQ+UGh5dG9lc3Ryb2dlbnMvKmFkbWluaXN0
cmF0aW9uICZhbXA7IGRvc2FnZS8qY2hlbWlzdHJ5PC9rZXl3b3JkPjxrZXl3b3JkPlBoeXRvdGhl
cmFweS9hZHZlcnNlIGVmZmVjdHMvKm1ldGhvZHM8L2tleXdvcmQ+PGtleXdvcmQ+UGxhbnQgUHJl
cGFyYXRpb25zL3RoZXJhcGV1dGljIHVzZTwva2V5d29yZD48a2V5d29yZD5UaHlyb2lkIEdsYW5k
L2RydWcgZWZmZWN0czwva2V5d29yZD48a2V5d29yZD4qVHJpZm9saXVtL2FkdmVyc2UgZWZmZWN0
czwva2V5d29yZD48a2V5d29yZD5WYXNvbW90b3IgU3lzdGVtL2RydWcgZWZmZWN0czwva2V5d29y
ZD48L2tleXdvcmRzPjxkYXRlcz48eWVhcj4yMDA2PC95ZWFyPjxwdWItZGF0ZXM+PGRhdGU+TWFy
LUFwcjwvZGF0ZT48L3B1Yi1kYXRlcz48L2RhdGVzPjxwdWItbG9jYXRpb24+QmFsdGltb3JlLCBN
YXJ5bGFuZDwvcHViLWxvY2F0aW9uPjxwdWJsaXNoZXI+TGlwcGluY290dCBXaWxsaWFtcyAmYW1w
OyBXaWxraW5zPC9wdWJsaXNoZXI+PGlzYm4+MTA3Mi0zNzE0IChQcmludCkmI3hEOzEwNzItMzcx
NCAoTGlua2luZyk8L2lzYm4+PGFjY2Vzc2lvbi1udW0+MTA2MTQ3ODg1LiBMYW5ndWFnZTogRW5n
bGlzaC4gRW50cnkgRGF0ZTogMjAwNzA5MDcuIFJldmlzaW9uIERhdGU6IDIwMjEwNDA2LiBQdWJs
aWNhdGlvbiBUeXBlOiBKb3VybmFsIEFydGljbGU8L2FjY2Vzc2lvbi1udW0+PHVybHM+PHJlbGF0
ZWQtdXJscz48dXJsPmh0dHBzOi8vbG9naW4ud3d3cHJveHkxLmxpYnJhcnkudW5zdy5lZHUuYXUv
bG9naW4/dXJsPWh0dHA6Ly9zZWFyY2guZWJzY29ob3N0LmNvbS9sb2dpbi5hc3B4P2RpcmVjdD10
cnVlJmFtcDtkYj1jaW4yMCZhbXA7QU49MTA2MTQ3ODg1JmFtcDtzaXRlPWVob3N0LWxpdmUmYW1w
O3Njb3BlPXNpdGU8L3VybD48L3JlbGF0ZWQtdXJscz48L3VybHM+PGVsZWN0cm9uaWMtcmVzb3Vy
Y2UtbnVtPmh0dHBzOi8vZG9pLm9yZy8xMC4xMDk3LzAxLmdtZS4wMDAwMTk4Mjk3LjQwMjY5LmY3
PC9lbGVjdHJvbmljLXJlc291cmNlLW51bT48cmVtb3RlLWRhdGFiYXNlLW5hbWU+TWVkbGluZTwv
cmVtb3RlLWRhdGFiYXNlLW5hbWU+PHJlbW90ZS1kYXRhYmFzZS1wcm92aWRlcj5OTE08L3JlbW90
ZS1kYXRhYmFzZS1wcm92aWRlcj48L3JlY29yZD48L0NpdGU+PC9FbmROb3RlPgB=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5" w:tooltip="Booth, 2006 #643" w:history="1">
              <w:r w:rsidR="007B2B25">
                <w:rPr>
                  <w:rFonts w:eastAsia="Times New Roman" w:cs="Times New Roman"/>
                  <w:noProof/>
                  <w:szCs w:val="18"/>
                  <w:lang w:eastAsia="en-AU"/>
                </w:rPr>
                <w:t>165</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734675D6" w14:textId="3B8C4862"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71237F03" w14:textId="7151E655" w:rsidR="00B07190" w:rsidRPr="00042FAF" w:rsidRDefault="000C12B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79CC820F" w14:textId="4259F332"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Red clover</w:t>
            </w:r>
          </w:p>
        </w:tc>
        <w:tc>
          <w:tcPr>
            <w:tcW w:w="1938" w:type="dxa"/>
          </w:tcPr>
          <w:p w14:paraId="35A66FE9" w14:textId="6A8316BF"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4D201E3A" w14:textId="207B3517" w:rsidR="00B07190" w:rsidRDefault="000C12B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Symptoms </w:t>
            </w:r>
          </w:p>
        </w:tc>
        <w:tc>
          <w:tcPr>
            <w:tcW w:w="992" w:type="dxa"/>
          </w:tcPr>
          <w:p w14:paraId="64347614" w14:textId="7956F7E7"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4BA2C364" w14:textId="18715860"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37CE9A66"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3D483BDC" w14:textId="0179E4F5"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Krebs 2004</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&lt;EndNote&gt;&lt;Cite&gt;&lt;Author&gt;Krebs&lt;/Author&gt;&lt;Year&gt;2004&lt;/Year&gt;&lt;RecNum&gt;263&lt;/RecNum&gt;&lt;DisplayText&gt;(166)&lt;/DisplayText&gt;&lt;record&gt;&lt;rec-number&gt;263&lt;/rec-number&gt;&lt;foreign-keys&gt;&lt;key app="EN" db-id="fffa29epupvv03e2wadvw0dnd2t2azstt9v5" timestamp="1688709233"&gt;263&lt;/key&gt;&lt;/foreign-keys&gt;&lt;ref-type name="Journal Article"&gt;17&lt;/ref-type&gt;&lt;contributors&gt;&lt;authors&gt;&lt;author&gt;Krebs, E. E.&lt;/author&gt;&lt;author&gt;Ensrud, K. E.&lt;/author&gt;&lt;author&gt;MacDonald, R.&lt;/author&gt;&lt;author&gt;Wilt, T. J.&lt;/author&gt;&lt;/authors&gt;&lt;/contributors&gt;&lt;auth-address&gt;Department of Medicine, University of Minnesota, Minneapolis, MN, USA.&lt;/auth-address&gt;&lt;titles&gt;&lt;title&gt;Phytoestrogens for treatment of menopausal symptoms: A systematic review&lt;/title&gt;&lt;secondary-title&gt;Obstetrics and Gynecology&lt;/secondary-title&gt;&lt;/titles&gt;&lt;periodical&gt;&lt;full-title&gt;Obstetrics and Gynecology&lt;/full-title&gt;&lt;/periodical&gt;&lt;pages&gt;824-836&lt;/pages&gt;&lt;volume&gt;104&lt;/volume&gt;&lt;number&gt;4&lt;/number&gt;&lt;keywords&gt;&lt;keyword&gt;Female&lt;/keyword&gt;&lt;keyword&gt;Hot Flashes/*drug therapy&lt;/keyword&gt;&lt;keyword&gt;Humans&lt;/keyword&gt;&lt;keyword&gt;Isoflavones/administration &amp;amp; dosage/*therapeutic use&lt;/keyword&gt;&lt;keyword&gt;*Menopause&lt;/keyword&gt;&lt;keyword&gt;Middle Aged&lt;/keyword&gt;&lt;keyword&gt;Phytoestrogens&lt;/keyword&gt;&lt;keyword&gt;*Phytotherapy&lt;/keyword&gt;&lt;keyword&gt;Plant Preparations/administration &amp;amp; dosage/*therapeutic use&lt;/keyword&gt;&lt;keyword&gt;*Plants, Medicinal&lt;/keyword&gt;&lt;keyword&gt;Prospective Studies&lt;/keyword&gt;&lt;keyword&gt;Randomized Controlled Trials as Topic&lt;/keyword&gt;&lt;/keywords&gt;&lt;dates&gt;&lt;year&gt;2004&lt;/year&gt;&lt;pub-dates&gt;&lt;date&gt;Oct&lt;/date&gt;&lt;/pub-dates&gt;&lt;/dates&gt;&lt;pub-location&gt;United States&lt;/pub-location&gt;&lt;publisher&gt;Lippincott Williams and Wilkins&lt;/publisher&gt;&lt;isbn&gt;0029-7844 (Print)&amp;#xD;0029-7844 (Linking)&lt;/isbn&gt;&lt;accession-num&gt;15458907&lt;/accession-num&gt;&lt;urls&gt;&lt;related-urls&gt;&lt;url&gt;http://ovidsp.ovid.com/ovidweb.cgi?T=JS&amp;amp;PAGE=reference&amp;amp;D=emca1&amp;amp;NEWS=N&amp;amp;AN=40458814&lt;/url&gt;&lt;/related-urls&gt;&lt;/urls&gt;&lt;electronic-resource-num&gt;https://doi.org/10.1097/01.AOG.0000140688.71638.d3&lt;/electronic-resource-num&gt;&lt;remote-database-name&g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6" w:tooltip="Krebs, 2004 #263" w:history="1">
              <w:r w:rsidR="007B2B25">
                <w:rPr>
                  <w:rFonts w:eastAsia="Times New Roman" w:cs="Times New Roman"/>
                  <w:noProof/>
                  <w:szCs w:val="18"/>
                  <w:lang w:eastAsia="en-AU"/>
                </w:rPr>
                <w:t>166</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172D2F3B" w14:textId="5C62D4A5"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individual study results</w:t>
            </w:r>
          </w:p>
        </w:tc>
        <w:tc>
          <w:tcPr>
            <w:tcW w:w="1937" w:type="dxa"/>
          </w:tcPr>
          <w:p w14:paraId="3B79A8C6" w14:textId="28BD76D0" w:rsidR="00B07190" w:rsidRPr="00042FAF" w:rsidRDefault="000C12B4"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t>Symptoms of menopause</w:t>
            </w:r>
          </w:p>
        </w:tc>
        <w:tc>
          <w:tcPr>
            <w:tcW w:w="1937" w:type="dxa"/>
          </w:tcPr>
          <w:p w14:paraId="454C9290" w14:textId="455C7177"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Red clover</w:t>
            </w:r>
          </w:p>
        </w:tc>
        <w:tc>
          <w:tcPr>
            <w:tcW w:w="1938" w:type="dxa"/>
          </w:tcPr>
          <w:p w14:paraId="259F87F7" w14:textId="4F580D4D"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742FC68D" w14:textId="25F5DBFA" w:rsidR="00B07190" w:rsidRDefault="000C12B4"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 xml:space="preserve">Symptoms </w:t>
            </w:r>
          </w:p>
        </w:tc>
        <w:tc>
          <w:tcPr>
            <w:tcW w:w="992" w:type="dxa"/>
          </w:tcPr>
          <w:p w14:paraId="67E0F56C" w14:textId="13DC7912"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3C342725" w14:textId="0C1D7086"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r w:rsidR="00B07190" w:rsidRPr="001B4598" w14:paraId="796EF991" w14:textId="77777777" w:rsidTr="00EF08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14:paraId="6F41AE6F" w14:textId="3DF6C7A2"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Huntley 2003</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fldData xml:space="preserve">PEVuZE5vdGU+PENpdGU+PEF1dGhvcj5IdW50bGV5PC9BdXRob3I+PFllYXI+MjAwMzwvWWVhcj48
UmVjTnVtPjMyNjwvUmVjTnVtPjxEaXNwbGF5VGV4dD4oMTY3KTwvRGlzcGxheVRleHQ+PHJlY29y
ZD48cmVjLW51bWJlcj4zMjY8L3JlYy1udW1iZXI+PGZvcmVpZ24ta2V5cz48a2V5IGFwcD0iRU4i
IGRiLWlkPSJmZmZhMjllcHVwdnYwM2Uyd2FkdncwZG5kMnQyYXpzdHQ5djUiIHRpbWVzdGFtcD0i
MTY4ODcwOTIzMyI+MzI2PC9rZXk+PC9mb3JlaWduLWtleXM+PHJlZi10eXBlIG5hbWU9IkpvdXJu
YWwgQXJ0aWNsZSI+MTc8L3JlZi10eXBlPjxjb250cmlidXRvcnM+PGF1dGhvcnM+PGF1dGhvcj5I
dW50bGV5LCBBLiBMLjwvYXV0aG9yPjxhdXRob3I+RXJuc3QsIEUuPC9hdXRob3I+PC9hdXRob3Jz
PjwvY29udHJpYnV0b3JzPjxhdXRoLWFkZHJlc3M+RGVwYXJ0bWVudCBvZiBDb21wbGVtZW50YXJ5
IE1lZGljaW5lLCBQZW5pbnN1bGEgTWVkaWNhbCBTY2hvb2wsIFVuaXZlcnNpdGllcyBvZiBFeGV0
ZXIgJmFtcDsgUGx5bW91dGgsIEVuZ2xhbmQuIGFseXNvbi5odW50bGV5QHBtcy5hYy51azwvYXV0
aC1hZGRyZXNzPjx0aXRsZXM+PHRpdGxlPkEgc3lzdGVtYXRpYyByZXZpZXcgb2YgaGVyYmFsIG1l
ZGljaW5hbCBwcm9kdWN0cyBmb3IgdGhlIHRyZWF0bWVudCBvZiBtZW5vcGF1c2FsIHN5bXB0b21z
PC90aXRsZT48c2Vjb25kYXJ5LXRpdGxlPk1lbm9wYXVzZSAoMTA3MjM3MTQpPC9zZWNvbmRhcnkt
dGl0bGU+PC90aXRsZXM+PHBlcmlvZGljYWw+PGZ1bGwtdGl0bGU+TWVub3BhdXNlICgxMDcyMzcx
NCk8L2Z1bGwtdGl0bGU+PC9wZXJpb2RpY2FsPjxwYWdlcz40NjUtNDc2PC9wYWdlcz48dm9sdW1l
PjEwPC92b2x1bWU+PG51bWJlcj41PC9udW1iZXI+PGtleXdvcmRzPjxrZXl3b3JkPkFuZ2VsaWNh
IHNpbmVuc2lzPC9rZXl3b3JkPjxrZXl3b3JkPkNpbWljaWZ1Z2E8L2tleXdvcmQ+PGtleXdvcmQ+
RmVtYWxlPC9rZXl3b3JkPjxrZXl3b3JkPkh1bWFuczwva2V5d29yZD48a2V5d29yZD5LYXZhPC9r
ZXl3b3JkPjxrZXl3b3JkPk1lbm9wYXVzZS8qZHJ1ZyBlZmZlY3RzPC9rZXl3b3JkPjxrZXl3b3Jk
Pk9lbm90aGVyYSBiaWVubmlzPC9rZXl3b3JkPjxrZXl3b3JkPlBhbmF4PC9rZXl3b3JkPjxrZXl3
b3JkPipQaHl0b3RoZXJhcHk8L2tleXdvcmQ+PGtleXdvcmQ+UGxhbnQgUHJlcGFyYXRpb25zLyp0
aGVyYXBldXRpYyB1c2U8L2tleXdvcmQ+PGtleXdvcmQ+VHJpZm9saXVtPC9rZXl3b3JkPjwva2V5
d29yZHM+PGRhdGVzPjx5ZWFyPjIwMDM8L3llYXI+PHB1Yi1kYXRlcz48ZGF0ZT5TZXAtT2N0PC9k
YXRlPjwvcHViLWRhdGVzPjwvZGF0ZXM+PHB1Yi1sb2NhdGlvbj5CYWx0aW1vcmUsIE1hcnlsYW5k
PC9wdWItbG9jYXRpb24+PHB1Ymxpc2hlcj5MaXBwaW5jb3R0IFdpbGxpYW1zICZhbXA7IFdpbGtp
bnM8L3B1Ymxpc2hlcj48aXNibj4xMDcyLTM3MTQgKFByaW50KSYjeEQ7MTA3Mi0zNzE0IChMaW5r
aW5nKTwvaXNibj48YWNjZXNzaW9uLW51bT4xMDU4MjQxMDYuIExhbmd1YWdlOiBFbmdsaXNoLiBF
bnRyeSBEYXRlOiAyMDA4MDMwNy4gUmV2aXNpb24gRGF0ZTogMjAyMTA0MDYuIFB1YmxpY2F0aW9u
IFR5cGU6IEpvdXJuYWwgQXJ0aWNsZTwvYWNjZXNzaW9uLW51bT48dXJscz48cmVsYXRlZC11cmxz
Pjx1cmw+aHR0cHM6Ly9sb2dpbi53d3dwcm94eTEubGlicmFyeS51bnN3LmVkdS5hdS9sb2dpbj91
cmw9aHR0cDovL3NlYXJjaC5lYnNjb2hvc3QuY29tL2xvZ2luLmFzcHg/ZGlyZWN0PXRydWUmYW1w
O2RiPWNpbjIwJmFtcDtBTj0xMDU4MjQxMDYmYW1wO3NpdGU9ZWhvc3QtbGl2ZSZhbXA7c2NvcGU9
c2l0ZTwvdXJsPjwvcmVsYXRlZC11cmxzPjwvdXJscz48ZWxlY3Ryb25pYy1yZXNvdXJjZS1udW0+
aHR0cHM6Ly9kb2kub3JnLzEwLjEwOTcvMDEuZ21lLjAwMDAwNTgxNDcuMjQwMzYuYjA8L2VsZWN0
cm9uaWMtcmVzb3VyY2UtbnVtPjxyZW1vdGUtZGF0YWJhc2UtbmFtZT5NZWRsaW5lPC9yZW1vdGUt
ZGF0YWJhc2UtbmFtZT48cmVtb3RlLWRhdGFiYXNlLXByb3ZpZGVyPk5MTTwvcmVtb3RlLWRhdGFi
YXNlLXByb3ZpZGVyPjwvcmVjb3JkPjwvQ2l0ZT48L0VuZE5vdGU+AG==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PEVuZE5vdGU+PENpdGU+PEF1dGhvcj5IdW50bGV5PC9BdXRob3I+PFllYXI+MjAwMzwvWWVhcj48
UmVjTnVtPjMyNjwvUmVjTnVtPjxEaXNwbGF5VGV4dD4oMTY3KTwvRGlzcGxheVRleHQ+PHJlY29y
ZD48cmVjLW51bWJlcj4zMjY8L3JlYy1udW1iZXI+PGZvcmVpZ24ta2V5cz48a2V5IGFwcD0iRU4i
IGRiLWlkPSJmZmZhMjllcHVwdnYwM2Uyd2FkdncwZG5kMnQyYXpzdHQ5djUiIHRpbWVzdGFtcD0i
MTY4ODcwOTIzMyI+MzI2PC9rZXk+PC9mb3JlaWduLWtleXM+PHJlZi10eXBlIG5hbWU9IkpvdXJu
YWwgQXJ0aWNsZSI+MTc8L3JlZi10eXBlPjxjb250cmlidXRvcnM+PGF1dGhvcnM+PGF1dGhvcj5I
dW50bGV5LCBBLiBMLjwvYXV0aG9yPjxhdXRob3I+RXJuc3QsIEUuPC9hdXRob3I+PC9hdXRob3Jz
PjwvY29udHJpYnV0b3JzPjxhdXRoLWFkZHJlc3M+RGVwYXJ0bWVudCBvZiBDb21wbGVtZW50YXJ5
IE1lZGljaW5lLCBQZW5pbnN1bGEgTWVkaWNhbCBTY2hvb2wsIFVuaXZlcnNpdGllcyBvZiBFeGV0
ZXIgJmFtcDsgUGx5bW91dGgsIEVuZ2xhbmQuIGFseXNvbi5odW50bGV5QHBtcy5hYy51azwvYXV0
aC1hZGRyZXNzPjx0aXRsZXM+PHRpdGxlPkEgc3lzdGVtYXRpYyByZXZpZXcgb2YgaGVyYmFsIG1l
ZGljaW5hbCBwcm9kdWN0cyBmb3IgdGhlIHRyZWF0bWVudCBvZiBtZW5vcGF1c2FsIHN5bXB0b21z
PC90aXRsZT48c2Vjb25kYXJ5LXRpdGxlPk1lbm9wYXVzZSAoMTA3MjM3MTQpPC9zZWNvbmRhcnkt
dGl0bGU+PC90aXRsZXM+PHBlcmlvZGljYWw+PGZ1bGwtdGl0bGU+TWVub3BhdXNlICgxMDcyMzcx
NCk8L2Z1bGwtdGl0bGU+PC9wZXJpb2RpY2FsPjxwYWdlcz40NjUtNDc2PC9wYWdlcz48dm9sdW1l
PjEwPC92b2x1bWU+PG51bWJlcj41PC9udW1iZXI+PGtleXdvcmRzPjxrZXl3b3JkPkFuZ2VsaWNh
IHNpbmVuc2lzPC9rZXl3b3JkPjxrZXl3b3JkPkNpbWljaWZ1Z2E8L2tleXdvcmQ+PGtleXdvcmQ+
RmVtYWxlPC9rZXl3b3JkPjxrZXl3b3JkPkh1bWFuczwva2V5d29yZD48a2V5d29yZD5LYXZhPC9r
ZXl3b3JkPjxrZXl3b3JkPk1lbm9wYXVzZS8qZHJ1ZyBlZmZlY3RzPC9rZXl3b3JkPjxrZXl3b3Jk
Pk9lbm90aGVyYSBiaWVubmlzPC9rZXl3b3JkPjxrZXl3b3JkPlBhbmF4PC9rZXl3b3JkPjxrZXl3
b3JkPipQaHl0b3RoZXJhcHk8L2tleXdvcmQ+PGtleXdvcmQ+UGxhbnQgUHJlcGFyYXRpb25zLyp0
aGVyYXBldXRpYyB1c2U8L2tleXdvcmQ+PGtleXdvcmQ+VHJpZm9saXVtPC9rZXl3b3JkPjwva2V5
d29yZHM+PGRhdGVzPjx5ZWFyPjIwMDM8L3llYXI+PHB1Yi1kYXRlcz48ZGF0ZT5TZXAtT2N0PC9k
YXRlPjwvcHViLWRhdGVzPjwvZGF0ZXM+PHB1Yi1sb2NhdGlvbj5CYWx0aW1vcmUsIE1hcnlsYW5k
PC9wdWItbG9jYXRpb24+PHB1Ymxpc2hlcj5MaXBwaW5jb3R0IFdpbGxpYW1zICZhbXA7IFdpbGtp
bnM8L3B1Ymxpc2hlcj48aXNibj4xMDcyLTM3MTQgKFByaW50KSYjeEQ7MTA3Mi0zNzE0IChMaW5r
aW5nKTwvaXNibj48YWNjZXNzaW9uLW51bT4xMDU4MjQxMDYuIExhbmd1YWdlOiBFbmdsaXNoLiBF
bnRyeSBEYXRlOiAyMDA4MDMwNy4gUmV2aXNpb24gRGF0ZTogMjAyMTA0MDYuIFB1YmxpY2F0aW9u
IFR5cGU6IEpvdXJuYWwgQXJ0aWNsZTwvYWNjZXNzaW9uLW51bT48dXJscz48cmVsYXRlZC11cmxz
Pjx1cmw+aHR0cHM6Ly9sb2dpbi53d3dwcm94eTEubGlicmFyeS51bnN3LmVkdS5hdS9sb2dpbj91
cmw9aHR0cDovL3NlYXJjaC5lYnNjb2hvc3QuY29tL2xvZ2luLmFzcHg/ZGlyZWN0PXRydWUmYW1w
O2RiPWNpbjIwJmFtcDtBTj0xMDU4MjQxMDYmYW1wO3NpdGU9ZWhvc3QtbGl2ZSZhbXA7c2NvcGU9
c2l0ZTwvdXJsPjwvcmVsYXRlZC11cmxzPjwvdXJscz48ZWxlY3Ryb25pYy1yZXNvdXJjZS1udW0+
aHR0cHM6Ly9kb2kub3JnLzEwLjEwOTcvMDEuZ21lLjAwMDAwNTgxNDcuMjQwMzYuYjA8L2VsZWN0
cm9uaWMtcmVzb3VyY2UtbnVtPjxyZW1vdGUtZGF0YWJhc2UtbmFtZT5NZWRsaW5lPC9yZW1vdGUt
ZGF0YWJhc2UtbmFtZT48cmVtb3RlLWRhdGFiYXNlLXByb3ZpZGVyPk5MTTwvcmVtb3RlLWRhdGFi
YXNlLXByb3ZpZGVyPjwvcmVjb3JkPjwvQ2l0ZT48L0VuZE5vdGU+AG==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40EA2">
              <w:rPr>
                <w:rFonts w:eastAsia="Times New Roman" w:cs="Times New Roman"/>
                <w:szCs w:val="18"/>
                <w:lang w:eastAsia="en-AU"/>
              </w:rPr>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7" w:tooltip="Huntley, 2003 #326" w:history="1">
              <w:r w:rsidR="007B2B25">
                <w:rPr>
                  <w:rFonts w:eastAsia="Times New Roman" w:cs="Times New Roman"/>
                  <w:noProof/>
                  <w:szCs w:val="18"/>
                  <w:lang w:eastAsia="en-AU"/>
                </w:rPr>
                <w:t>167</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45CDCC03" w14:textId="2C7E0F8E"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03187A51" w14:textId="6550EAC9" w:rsidR="00B07190" w:rsidRPr="00042FAF" w:rsidRDefault="000C12B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t>Symptoms of menopause</w:t>
            </w:r>
          </w:p>
        </w:tc>
        <w:tc>
          <w:tcPr>
            <w:tcW w:w="1937" w:type="dxa"/>
          </w:tcPr>
          <w:p w14:paraId="5D192621" w14:textId="0679BD92" w:rsidR="00B07190" w:rsidRPr="00042FAF"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cohosh, Red clover, Ginseng</w:t>
            </w:r>
          </w:p>
        </w:tc>
        <w:tc>
          <w:tcPr>
            <w:tcW w:w="1938" w:type="dxa"/>
          </w:tcPr>
          <w:p w14:paraId="28D89C61" w14:textId="607282D5" w:rsidR="00B07190" w:rsidRPr="001B4598"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126" w:type="dxa"/>
          </w:tcPr>
          <w:p w14:paraId="18F3FE4C" w14:textId="0BB460EA" w:rsidR="00B07190" w:rsidRDefault="000C12B4"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Symptoms</w:t>
            </w:r>
          </w:p>
        </w:tc>
        <w:tc>
          <w:tcPr>
            <w:tcW w:w="992" w:type="dxa"/>
          </w:tcPr>
          <w:p w14:paraId="636F60E8" w14:textId="62745DBC"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628" w:type="dxa"/>
          </w:tcPr>
          <w:p w14:paraId="42E58012" w14:textId="253CE937" w:rsidR="00B07190" w:rsidRDefault="00B07190" w:rsidP="00B07190">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r>
      <w:tr w:rsidR="00B07190" w:rsidRPr="001B4598" w14:paraId="4D9BF920" w14:textId="77777777" w:rsidTr="00EF085A">
        <w:trPr>
          <w:trHeight w:val="20"/>
        </w:trPr>
        <w:tc>
          <w:tcPr>
            <w:cnfStyle w:val="001000000000" w:firstRow="0" w:lastRow="0" w:firstColumn="1" w:lastColumn="0" w:oddVBand="0" w:evenVBand="0" w:oddHBand="0" w:evenHBand="0" w:firstRowFirstColumn="0" w:firstRowLastColumn="0" w:lastRowFirstColumn="0" w:lastRowLastColumn="0"/>
            <w:tcW w:w="1701" w:type="dxa"/>
          </w:tcPr>
          <w:p w14:paraId="21E12C10" w14:textId="0342EAE8" w:rsidR="00B07190" w:rsidRPr="00042FAF" w:rsidRDefault="00B07190" w:rsidP="00B07190">
            <w:pPr>
              <w:pStyle w:val="Tabletext8pt"/>
              <w:keepLines w:val="0"/>
              <w:widowControl w:val="0"/>
              <w:rPr>
                <w:rFonts w:eastAsia="Times New Roman" w:cs="Times New Roman"/>
                <w:szCs w:val="18"/>
                <w:lang w:eastAsia="en-AU"/>
              </w:rPr>
            </w:pPr>
            <w:r w:rsidRPr="00042FAF">
              <w:rPr>
                <w:rFonts w:eastAsia="Times New Roman" w:cs="Times New Roman"/>
                <w:szCs w:val="18"/>
                <w:lang w:eastAsia="en-AU"/>
              </w:rPr>
              <w:t>Bor</w:t>
            </w:r>
            <w:r w:rsidR="00B40EA2">
              <w:rPr>
                <w:rFonts w:eastAsia="Times New Roman" w:cs="Times New Roman"/>
                <w:szCs w:val="18"/>
                <w:lang w:eastAsia="en-AU"/>
              </w:rPr>
              <w:t>r</w:t>
            </w:r>
            <w:r w:rsidRPr="00042FAF">
              <w:rPr>
                <w:rFonts w:eastAsia="Times New Roman" w:cs="Times New Roman"/>
                <w:szCs w:val="18"/>
                <w:lang w:eastAsia="en-AU"/>
              </w:rPr>
              <w:t>elli 2002</w:t>
            </w:r>
            <w:r w:rsidR="00B40EA2">
              <w:rPr>
                <w:rFonts w:eastAsia="Times New Roman" w:cs="Times New Roman"/>
                <w:szCs w:val="18"/>
                <w:lang w:eastAsia="en-AU"/>
              </w:rPr>
              <w:t xml:space="preserve"> </w:t>
            </w:r>
            <w:r w:rsidR="00B40EA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&lt;EndNote&gt;&lt;Cite&gt;&lt;Author&gt;Borrelli&lt;/Author&gt;&lt;Year&gt;2002&lt;/Year&gt;&lt;RecNum&gt;640&lt;/RecNum&gt;&lt;DisplayText&gt;(168)&lt;/DisplayText&gt;&lt;record&gt;&lt;rec-number&gt;640&lt;/rec-number&gt;&lt;foreign-keys&gt;&lt;key app="EN" db-id="fffa29epupvv03e2wadvw0dnd2t2azstt9v5" timestamp="1688709234"&gt;640&lt;/key&gt;&lt;/foreign-keys&gt;&lt;ref-type name="Journal Article"&gt;17&lt;/ref-type&gt;&lt;contributors&gt;&lt;authors&gt;&lt;author&gt;Borrelli, F.&lt;/author&gt;&lt;author&gt;Ernst, E.&lt;/author&gt;&lt;/authors&gt;&lt;/contributors&gt;&lt;auth-address&gt;Department of Experimental Pharmacology, University of Naples Federico II, Via D. Montesano 49, 80131 Naples, Italy.&lt;/auth-address&gt;&lt;titles&gt;&lt;title&gt;Cimicifuga racemosa: a systematic review of its clinical efficacy&lt;/title&gt;&lt;secondary-title&gt;European Journal of Clinical Pharmacology&lt;/secondary-title&gt;&lt;/titles&gt;&lt;periodical&gt;&lt;full-title&gt;European Journal of Clinical Pharmacology&lt;/full-title&gt;&lt;/periodical&gt;&lt;pages&gt;235-41&lt;/pages&gt;&lt;volume&gt;58&lt;/volume&gt;&lt;number&gt;4&lt;/number&gt;&lt;edition&gt;20020607&lt;/edition&gt;&lt;keywords&gt;&lt;keyword&gt;Animals&lt;/keyword&gt;&lt;keyword&gt;Cimicifuga/*chemistry&lt;/keyword&gt;&lt;keyword&gt;Clinical Trials as Topic&lt;/keyword&gt;&lt;keyword&gt;Estrogen Replacement Therapy&lt;/keyword&gt;&lt;keyword&gt;Estrogens, Non-Steroidal/therapeutic use&lt;/keyword&gt;&lt;keyword&gt;Female&lt;/keyword&gt;&lt;keyword&gt;Hot Flashes/drug therapy&lt;/keyword&gt;&lt;keyword&gt;Humans&lt;/keyword&gt;&lt;keyword&gt;*Isoflavones&lt;/keyword&gt;&lt;keyword&gt;Menopause/drug effects&lt;/keyword&gt;&lt;keyword&gt;Phytoestrogens&lt;/keyword&gt;&lt;keyword&gt;*Phytotherapy&lt;/keyword&gt;&lt;keyword&gt;Plant Preparations/*therapeutic use&lt;/keyword&gt;&lt;/keywords&gt;&lt;dates&gt;&lt;year&gt;2002&lt;/year&gt;&lt;pub-dates&gt;&lt;date&gt;Jul&lt;/date&gt;&lt;/pub-dates&gt;&lt;/dates&gt;&lt;isbn&gt;0031-6970 (Print)&amp;#xD;0031-6970 (Linking)&lt;/isbn&gt;&lt;accession-num&gt;12136368&lt;/accession-num&gt;&lt;urls&gt;&lt;related-urls&gt;&lt;url&gt;https://ezproxy.lib.monash.edu.au/login?url=http://ovidsp.ovid.com/ovidweb.cgi?T=JS&amp;amp;CSC=Y&amp;amp;NEWS=N&amp;amp;PAGE=fulltext&amp;amp;D=med4&amp;amp;AN=12136368&lt;/url&gt;&lt;/related-urls&gt;&lt;/urls&gt;&lt;electronic-resource-num&gt;https://doi.org/10.1007/s00228-002-0457-2&lt;/electronic-resource-num&gt;&lt;remote-database-name&gt;Medline&lt;/remote-database-name&gt;&lt;remote-database-provider&gt;NLM&lt;/remote-database-provider&gt;&lt;/record&gt;&lt;/Cite&gt;&lt;/EndNote&gt;</w:instrText>
            </w:r>
            <w:r w:rsidR="00B40EA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8" w:tooltip="Borrelli, 2002 #640" w:history="1">
              <w:r w:rsidR="007B2B25">
                <w:rPr>
                  <w:rFonts w:eastAsia="Times New Roman" w:cs="Times New Roman"/>
                  <w:noProof/>
                  <w:szCs w:val="18"/>
                  <w:lang w:eastAsia="en-AU"/>
                </w:rPr>
                <w:t>168</w:t>
              </w:r>
            </w:hyperlink>
            <w:r w:rsidR="002109EA">
              <w:rPr>
                <w:rFonts w:eastAsia="Times New Roman" w:cs="Times New Roman"/>
                <w:noProof/>
                <w:szCs w:val="18"/>
                <w:lang w:eastAsia="en-AU"/>
              </w:rPr>
              <w:t>)</w:t>
            </w:r>
            <w:r w:rsidR="00B40EA2">
              <w:rPr>
                <w:rFonts w:eastAsia="Times New Roman" w:cs="Times New Roman"/>
                <w:szCs w:val="18"/>
                <w:lang w:eastAsia="en-AU"/>
              </w:rPr>
              <w:fldChar w:fldCharType="end"/>
            </w:r>
          </w:p>
        </w:tc>
        <w:tc>
          <w:tcPr>
            <w:tcW w:w="1418" w:type="dxa"/>
          </w:tcPr>
          <w:p w14:paraId="56642ED6" w14:textId="6C625820"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descriptive</w:t>
            </w:r>
          </w:p>
        </w:tc>
        <w:tc>
          <w:tcPr>
            <w:tcW w:w="1937" w:type="dxa"/>
          </w:tcPr>
          <w:p w14:paraId="5C65BD74" w14:textId="09782376" w:rsidR="00B07190" w:rsidRPr="00042FAF" w:rsidRDefault="00B82318"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Umbrella review (any)</w:t>
            </w:r>
          </w:p>
        </w:tc>
        <w:tc>
          <w:tcPr>
            <w:tcW w:w="1937" w:type="dxa"/>
          </w:tcPr>
          <w:p w14:paraId="4621F2B1" w14:textId="12B8ACFD" w:rsidR="00B07190" w:rsidRPr="00042FAF"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42FAF">
              <w:rPr>
                <w:rFonts w:eastAsia="Times New Roman" w:cs="Times New Roman"/>
                <w:szCs w:val="18"/>
                <w:lang w:eastAsia="en-AU"/>
              </w:rPr>
              <w:t>Black cohosh</w:t>
            </w:r>
          </w:p>
        </w:tc>
        <w:tc>
          <w:tcPr>
            <w:tcW w:w="1938" w:type="dxa"/>
          </w:tcPr>
          <w:p w14:paraId="1F684B31" w14:textId="4F996051" w:rsidR="00B07190" w:rsidRPr="001B4598"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126" w:type="dxa"/>
          </w:tcPr>
          <w:p w14:paraId="7F1956F0" w14:textId="3916933E" w:rsidR="00B07190" w:rsidRDefault="00B82318"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Clinical efficacy</w:t>
            </w:r>
          </w:p>
        </w:tc>
        <w:tc>
          <w:tcPr>
            <w:tcW w:w="992" w:type="dxa"/>
          </w:tcPr>
          <w:p w14:paraId="0A29219D" w14:textId="04BD431A"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c>
          <w:tcPr>
            <w:tcW w:w="2628" w:type="dxa"/>
          </w:tcPr>
          <w:p w14:paraId="66FB3137" w14:textId="6BC3F444" w:rsidR="00B07190" w:rsidRDefault="00B07190" w:rsidP="00B07190">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w:t>
            </w:r>
          </w:p>
        </w:tc>
      </w:tr>
    </w:tbl>
    <w:p w14:paraId="19DE4347" w14:textId="6BDB1CEF" w:rsidR="00F1229E" w:rsidRDefault="00F1229E" w:rsidP="00F1229E">
      <w:pPr>
        <w:pStyle w:val="TableFigNotes18"/>
      </w:pPr>
      <w:r>
        <w:lastRenderedPageBreak/>
        <w:t>Abbreviations: CAM, complementary and alternative medicine</w:t>
      </w:r>
    </w:p>
    <w:p w14:paraId="216B0F1C" w14:textId="77777777" w:rsidR="00C935AF" w:rsidRDefault="00C935AF" w:rsidP="00C935AF">
      <w:pPr>
        <w:pStyle w:val="TableFigNotes18"/>
      </w:pPr>
      <w:r>
        <w:t>Notes:</w:t>
      </w:r>
    </w:p>
    <w:p w14:paraId="232F7400" w14:textId="77777777" w:rsidR="00C935AF" w:rsidRDefault="00C935AF" w:rsidP="00C935AF">
      <w:pPr>
        <w:pStyle w:val="TableFigNotes18"/>
      </w:pPr>
      <w:r>
        <w:t xml:space="preserve">N = Number of RCTs meeting our PICO criteria; k = total number of RCTs identified by systematic review. </w:t>
      </w:r>
    </w:p>
    <w:p w14:paraId="6E81DAC5" w14:textId="7FF14B44" w:rsidR="00C935AF" w:rsidRDefault="00C935AF" w:rsidP="00C935AF">
      <w:pPr>
        <w:pStyle w:val="TableFigNotes18"/>
      </w:pPr>
      <w:r>
        <w:t>a. Systematic review with no population restrictions were eligible for inclusion if they presented data that evaluated participants with symptoms of menopause</w:t>
      </w:r>
      <w:r w:rsidRPr="005F4A45">
        <w:t>.</w:t>
      </w:r>
    </w:p>
    <w:p w14:paraId="06B2AF4E" w14:textId="77777777" w:rsidR="00C935AF" w:rsidRDefault="00C935AF" w:rsidP="00C935AF">
      <w:pPr>
        <w:pStyle w:val="TableFigNotes18"/>
      </w:pPr>
      <w:r>
        <w:t xml:space="preserve">b. Systematic reviews were eligible for inclusion if they presented data that examined the effectiveness of eligible WHMs (see Appendix A8). </w:t>
      </w:r>
    </w:p>
    <w:p w14:paraId="0FFC0101" w14:textId="77777777" w:rsidR="00C935AF" w:rsidRDefault="00C935AF" w:rsidP="00C935AF">
      <w:pPr>
        <w:pStyle w:val="TableFigNotes18"/>
      </w:pPr>
      <w:r>
        <w:t>c. Systematic review with no comparator restrictions were eligible for inclusion if they presented data that compared WHM with control (placebo or no intervention) or another intervention.</w:t>
      </w:r>
    </w:p>
    <w:p w14:paraId="51BF49A5" w14:textId="77777777" w:rsidR="00C935AF" w:rsidRPr="009E27DC" w:rsidRDefault="00C935AF" w:rsidP="00C935AF">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p>
    <w:p w14:paraId="32792751" w14:textId="77777777" w:rsidR="00C935AF" w:rsidRDefault="00C935AF" w:rsidP="00C935AF">
      <w:pPr>
        <w:pStyle w:val="TableFigNotes18"/>
      </w:pPr>
      <w:r>
        <w:t>e. Study ID of eligible RCTs that met the PICO criteria of this overview.</w:t>
      </w:r>
    </w:p>
    <w:p w14:paraId="6CE6293D" w14:textId="77777777" w:rsidR="00C935AF" w:rsidRDefault="00C935AF" w:rsidP="00C935AF">
      <w:pPr>
        <w:pStyle w:val="TableFigNotes18"/>
      </w:pPr>
      <w:r>
        <w:t>-- Systematic review not assessed. The outcome domain was not critical or important for this overview OR a more recent SR nominated as best available is included.</w:t>
      </w:r>
    </w:p>
    <w:p w14:paraId="530752C2" w14:textId="0A2C1DB7" w:rsidR="00237D1F" w:rsidRDefault="00237D1F" w:rsidP="00237D1F">
      <w:pPr>
        <w:pStyle w:val="Caption"/>
      </w:pPr>
      <w:bookmarkStart w:id="208" w:name="_Ref162529995"/>
      <w:bookmarkStart w:id="209" w:name="_Toc179371186"/>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14</w:t>
      </w:r>
      <w:r w:rsidR="006E2A8A">
        <w:fldChar w:fldCharType="end"/>
      </w:r>
      <w:bookmarkEnd w:id="208"/>
      <w:r>
        <w:tab/>
        <w:t>Critical appraisal summary: review author's judgements about each AMSTAR-2 item for each included systematic review – Symptoms of menopause</w:t>
      </w:r>
      <w:bookmarkEnd w:id="209"/>
    </w:p>
    <w:p w14:paraId="5AFECD2B" w14:textId="12E07B3E" w:rsidR="00237D1F" w:rsidRDefault="00651B26" w:rsidP="00237D1F">
      <w:pPr>
        <w:pStyle w:val="Pic"/>
      </w:pPr>
      <w:r w:rsidRPr="00651B26">
        <w:rPr>
          <w:noProof/>
        </w:rPr>
        <w:drawing>
          <wp:inline distT="0" distB="0" distL="0" distR="0" wp14:anchorId="667D8F91" wp14:editId="62B120BE">
            <wp:extent cx="9319895" cy="2095500"/>
            <wp:effectExtent l="0" t="0" r="0" b="0"/>
            <wp:docPr id="13447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19895" cy="2095500"/>
                    </a:xfrm>
                    <a:prstGeom prst="rect">
                      <a:avLst/>
                    </a:prstGeom>
                    <a:noFill/>
                    <a:ln>
                      <a:noFill/>
                    </a:ln>
                  </pic:spPr>
                </pic:pic>
              </a:graphicData>
            </a:graphic>
          </wp:inline>
        </w:drawing>
      </w:r>
    </w:p>
    <w:p w14:paraId="7C11CBA6" w14:textId="77777777" w:rsidR="00237D1F" w:rsidRDefault="00237D1F" w:rsidP="00237D1F">
      <w:pPr>
        <w:pStyle w:val="TableFigNotes18"/>
      </w:pPr>
      <w:r>
        <w:t>N = No; PY = Partial Yes, Y = Yes</w:t>
      </w:r>
    </w:p>
    <w:p w14:paraId="23036F69" w14:textId="77777777" w:rsidR="00237D1F" w:rsidRPr="00237D1F" w:rsidRDefault="00237D1F" w:rsidP="00237D1F">
      <w:pPr>
        <w:pStyle w:val="BodyText"/>
      </w:pPr>
    </w:p>
    <w:p w14:paraId="61BBF558" w14:textId="77777777" w:rsidR="00237D1F" w:rsidRDefault="00237D1F" w:rsidP="00DF7B89">
      <w:pPr>
        <w:pStyle w:val="BodyText"/>
        <w:sectPr w:rsidR="00237D1F" w:rsidSect="002C502E">
          <w:footnotePr>
            <w:numFmt w:val="lowerLetter"/>
          </w:footnotePr>
          <w:pgSz w:w="16837" w:h="11905" w:orient="landscape" w:code="9"/>
          <w:pgMar w:top="1440" w:right="1080" w:bottom="1440" w:left="1080" w:header="720" w:footer="397" w:gutter="0"/>
          <w:paperSrc w:first="261" w:other="261"/>
          <w:cols w:space="708"/>
          <w:docGrid w:linePitch="299"/>
        </w:sectPr>
      </w:pPr>
    </w:p>
    <w:p w14:paraId="22B27704" w14:textId="50426F19" w:rsidR="003E4F8A" w:rsidRPr="00887411" w:rsidRDefault="003E4F8A" w:rsidP="003E4F8A">
      <w:pPr>
        <w:pStyle w:val="Caption"/>
      </w:pPr>
      <w:bookmarkStart w:id="210" w:name="_Ref141714137"/>
      <w:bookmarkStart w:id="211" w:name="_Toc141440825"/>
      <w:bookmarkStart w:id="212" w:name="_Toc179371138"/>
      <w:r w:rsidRPr="008500BC">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22</w:t>
      </w:r>
      <w:r w:rsidR="006F3823">
        <w:fldChar w:fldCharType="end"/>
      </w:r>
      <w:bookmarkEnd w:id="210"/>
      <w:r w:rsidRPr="008500BC">
        <w:tab/>
      </w:r>
      <w:r w:rsidRPr="00887411">
        <w:t xml:space="preserve">List of herbs </w:t>
      </w:r>
      <w:r>
        <w:t>assessed</w:t>
      </w:r>
      <w:r w:rsidRPr="00887411">
        <w:t xml:space="preserve"> in the identified </w:t>
      </w:r>
      <w:r>
        <w:t xml:space="preserve">primary </w:t>
      </w:r>
      <w:r w:rsidRPr="00887411">
        <w:t xml:space="preserve">studies: </w:t>
      </w:r>
      <w:bookmarkEnd w:id="211"/>
      <w:r>
        <w:t>Symptoms of menopause</w:t>
      </w:r>
      <w:bookmarkEnd w:id="212"/>
    </w:p>
    <w:tbl>
      <w:tblPr>
        <w:tblStyle w:val="PlainTable2"/>
        <w:tblW w:w="5000" w:type="pct"/>
        <w:tblLook w:val="06A0" w:firstRow="1" w:lastRow="0" w:firstColumn="1" w:lastColumn="0" w:noHBand="1" w:noVBand="1"/>
      </w:tblPr>
      <w:tblGrid>
        <w:gridCol w:w="4872"/>
        <w:gridCol w:w="4873"/>
      </w:tblGrid>
      <w:tr w:rsidR="003E4F8A" w:rsidRPr="00562B91" w14:paraId="6050C021" w14:textId="7777777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872" w:type="dxa"/>
          </w:tcPr>
          <w:p w14:paraId="338CA680" w14:textId="77777777" w:rsidR="003E4F8A" w:rsidRDefault="003E4F8A">
            <w:pPr>
              <w:pStyle w:val="Tabletext8pt"/>
            </w:pPr>
            <w:r>
              <w:t>WHM i</w:t>
            </w:r>
            <w:r w:rsidRPr="00562B91">
              <w:t>d</w:t>
            </w:r>
            <w:r>
              <w:t>entified in included studies</w:t>
            </w:r>
          </w:p>
        </w:tc>
        <w:tc>
          <w:tcPr>
            <w:tcW w:w="4873" w:type="dxa"/>
            <w:noWrap/>
          </w:tcPr>
          <w:p w14:paraId="35DC525E" w14:textId="37256710" w:rsidR="003E4F8A" w:rsidRPr="00562B91" w:rsidRDefault="003E4F8A">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w:t>
            </w:r>
            <w:r w:rsidR="006C6B43" w:rsidRPr="00CE6323">
              <w:t>Gynaecologica</w:t>
            </w:r>
            <w:r w:rsidR="006C6B43" w:rsidRPr="00F45FB3">
              <w:t>l</w:t>
            </w:r>
            <w:r w:rsidR="006C6B43" w:rsidRPr="00CE6323">
              <w:t xml:space="preserve"> / reproductive disorders</w:t>
            </w:r>
            <w:r w:rsidR="007D765D">
              <w:t xml:space="preserve"> </w:t>
            </w:r>
            <w:r w:rsidRPr="004B34C9">
              <w:rPr>
                <w:rStyle w:val="FootnoteReference"/>
              </w:rPr>
              <w:t>a</w:t>
            </w:r>
          </w:p>
        </w:tc>
      </w:tr>
      <w:tr w:rsidR="003E4F8A" w:rsidRPr="00562B91" w14:paraId="7F07362A"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14E7A5FB" w14:textId="77777777" w:rsidR="003E4F8A" w:rsidRPr="00BD600F" w:rsidRDefault="003E4F8A">
            <w:pPr>
              <w:pStyle w:val="Tabletext8pt"/>
            </w:pPr>
            <w:r>
              <w:t>Herbal combination</w:t>
            </w:r>
          </w:p>
        </w:tc>
        <w:tc>
          <w:tcPr>
            <w:tcW w:w="4873" w:type="dxa"/>
            <w:shd w:val="clear" w:color="auto" w:fill="E1E4E5" w:themeFill="accent5"/>
            <w:noWrap/>
          </w:tcPr>
          <w:p w14:paraId="15D7488E"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AE5DCF">
              <w:t>X</w:t>
            </w:r>
          </w:p>
        </w:tc>
      </w:tr>
      <w:tr w:rsidR="003E4F8A" w:rsidRPr="00562B91" w14:paraId="53EC2E7D"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52B5ED81" w14:textId="77777777" w:rsidR="003E4F8A" w:rsidRPr="00BD600F" w:rsidRDefault="003E4F8A">
            <w:pPr>
              <w:pStyle w:val="Tabletext8pt"/>
            </w:pPr>
            <w:r w:rsidRPr="00BD600F">
              <w:t>Black cohosh (Actaea racemosa)</w:t>
            </w:r>
          </w:p>
        </w:tc>
        <w:tc>
          <w:tcPr>
            <w:tcW w:w="4873" w:type="dxa"/>
            <w:shd w:val="clear" w:color="auto" w:fill="00968F" w:themeFill="accent3"/>
            <w:noWrap/>
          </w:tcPr>
          <w:p w14:paraId="28655EA2" w14:textId="77777777" w:rsidR="003E4F8A" w:rsidRPr="00562B91" w:rsidRDefault="003E4F8A">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3E4F8A" w:rsidRPr="00562B91" w14:paraId="779EB390" w14:textId="6C89A69F">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26C04FBF" w14:textId="6C315CF6" w:rsidR="003E4F8A" w:rsidRPr="00BD600F" w:rsidRDefault="003E4F8A">
            <w:pPr>
              <w:pStyle w:val="Tabletext8pt"/>
            </w:pPr>
            <w:r w:rsidRPr="00BD600F">
              <w:t>Black cumin (Nigella sativa)</w:t>
            </w:r>
          </w:p>
        </w:tc>
        <w:tc>
          <w:tcPr>
            <w:tcW w:w="4873" w:type="dxa"/>
            <w:shd w:val="clear" w:color="auto" w:fill="E1E4E5" w:themeFill="accent5"/>
            <w:noWrap/>
          </w:tcPr>
          <w:p w14:paraId="3AC0202A" w14:textId="69794645"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AE5DCF">
              <w:t>X</w:t>
            </w:r>
          </w:p>
        </w:tc>
      </w:tr>
      <w:tr w:rsidR="003E4F8A" w:rsidRPr="00562B91" w14:paraId="521C4DA4"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1E5B8005" w14:textId="77777777" w:rsidR="003E4F8A" w:rsidRPr="00BD600F" w:rsidRDefault="003E4F8A">
            <w:pPr>
              <w:pStyle w:val="Tabletext8pt"/>
            </w:pPr>
            <w:r w:rsidRPr="00BD600F">
              <w:t>Fenugreek (Trigonella foenum-graecum)</w:t>
            </w:r>
          </w:p>
        </w:tc>
        <w:tc>
          <w:tcPr>
            <w:tcW w:w="4873" w:type="dxa"/>
            <w:shd w:val="clear" w:color="auto" w:fill="E1E4E5" w:themeFill="accent5"/>
            <w:noWrap/>
          </w:tcPr>
          <w:p w14:paraId="374AF817"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AE5DCF">
              <w:t>X</w:t>
            </w:r>
          </w:p>
        </w:tc>
      </w:tr>
      <w:tr w:rsidR="003E4F8A" w:rsidRPr="00562B91" w14:paraId="709582A2"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19F4FF74" w14:textId="77777777" w:rsidR="003E4F8A" w:rsidRPr="00BD600F" w:rsidRDefault="003E4F8A">
            <w:pPr>
              <w:pStyle w:val="Tabletext8pt"/>
            </w:pPr>
            <w:r w:rsidRPr="00BD600F">
              <w:t>Ginseng (Panax ginseng)</w:t>
            </w:r>
          </w:p>
        </w:tc>
        <w:tc>
          <w:tcPr>
            <w:tcW w:w="4873" w:type="dxa"/>
            <w:shd w:val="clear" w:color="auto" w:fill="E1E4E5" w:themeFill="accent5"/>
            <w:noWrap/>
          </w:tcPr>
          <w:p w14:paraId="66F8C474"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AE5DCF">
              <w:t>X</w:t>
            </w:r>
          </w:p>
        </w:tc>
      </w:tr>
      <w:tr w:rsidR="003E4F8A" w:rsidRPr="00562B91" w14:paraId="049DA597"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0FFA9C64" w14:textId="77777777" w:rsidR="003E4F8A" w:rsidRPr="00BD600F" w:rsidRDefault="003E4F8A">
            <w:pPr>
              <w:pStyle w:val="Tabletext8pt"/>
            </w:pPr>
            <w:r w:rsidRPr="00BD600F">
              <w:t>Hops (Humulus lupulus)</w:t>
            </w:r>
          </w:p>
        </w:tc>
        <w:tc>
          <w:tcPr>
            <w:tcW w:w="4873" w:type="dxa"/>
            <w:shd w:val="clear" w:color="auto" w:fill="E1E4E5" w:themeFill="accent5"/>
            <w:noWrap/>
          </w:tcPr>
          <w:p w14:paraId="1C4E5849"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AE5DCF">
              <w:t>X</w:t>
            </w:r>
          </w:p>
        </w:tc>
      </w:tr>
      <w:tr w:rsidR="00A23DAC" w:rsidRPr="00562B91" w14:paraId="110E35F2"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2A1CA513" w14:textId="77777777" w:rsidR="00A23DAC" w:rsidRPr="00BD600F" w:rsidRDefault="00A23DAC" w:rsidP="00A23DAC">
            <w:pPr>
              <w:pStyle w:val="Tabletext8pt"/>
            </w:pPr>
            <w:r w:rsidRPr="00A23DAC">
              <w:t>Piper</w:t>
            </w:r>
            <w:r>
              <w:t xml:space="preserve"> </w:t>
            </w:r>
            <w:r w:rsidRPr="00A23DAC">
              <w:t xml:space="preserve">methysticum </w:t>
            </w:r>
            <w:r>
              <w:t>(Kava kava)</w:t>
            </w:r>
          </w:p>
        </w:tc>
        <w:tc>
          <w:tcPr>
            <w:tcW w:w="4873" w:type="dxa"/>
            <w:shd w:val="clear" w:color="auto" w:fill="E1E4E5" w:themeFill="accent5"/>
            <w:noWrap/>
          </w:tcPr>
          <w:p w14:paraId="27F58579" w14:textId="7E3E23DB" w:rsidR="00A23DAC" w:rsidRPr="00AE5DCF" w:rsidRDefault="00134FC8">
            <w:pPr>
              <w:pStyle w:val="Tabletext8pt"/>
              <w:cnfStyle w:val="000000000000" w:firstRow="0" w:lastRow="0" w:firstColumn="0" w:lastColumn="0" w:oddVBand="0" w:evenVBand="0" w:oddHBand="0" w:evenHBand="0" w:firstRowFirstColumn="0" w:firstRowLastColumn="0" w:lastRowFirstColumn="0" w:lastRowLastColumn="0"/>
            </w:pPr>
            <w:r>
              <w:t>X</w:t>
            </w:r>
          </w:p>
        </w:tc>
      </w:tr>
      <w:tr w:rsidR="003E4F8A" w:rsidRPr="00562B91" w14:paraId="08CA8C88"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2D4CDC38" w14:textId="77777777" w:rsidR="003E4F8A" w:rsidRPr="00BD600F" w:rsidRDefault="003E4F8A">
            <w:pPr>
              <w:pStyle w:val="Tabletext8pt"/>
            </w:pPr>
            <w:r w:rsidRPr="00BD600F">
              <w:t>Red clover (Trifolium pratense)</w:t>
            </w:r>
          </w:p>
        </w:tc>
        <w:tc>
          <w:tcPr>
            <w:tcW w:w="4873" w:type="dxa"/>
            <w:shd w:val="clear" w:color="auto" w:fill="E1E4E5" w:themeFill="accent5"/>
            <w:noWrap/>
          </w:tcPr>
          <w:p w14:paraId="78A90FA8"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AE5DCF">
              <w:t>X</w:t>
            </w:r>
          </w:p>
        </w:tc>
      </w:tr>
      <w:tr w:rsidR="003E4F8A" w:rsidRPr="00562B91" w14:paraId="4D5ED772"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5D7DF17B" w14:textId="77777777" w:rsidR="003E4F8A" w:rsidRPr="00BD600F" w:rsidRDefault="003E4F8A">
            <w:pPr>
              <w:pStyle w:val="Tabletext8pt"/>
            </w:pPr>
            <w:r w:rsidRPr="00BD600F">
              <w:t>Saffron (Crocus sativus)</w:t>
            </w:r>
          </w:p>
        </w:tc>
        <w:tc>
          <w:tcPr>
            <w:tcW w:w="4873" w:type="dxa"/>
            <w:shd w:val="clear" w:color="auto" w:fill="E1E4E5" w:themeFill="accent5"/>
            <w:noWrap/>
          </w:tcPr>
          <w:p w14:paraId="43A5DEBD"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D71D6E">
              <w:t>X</w:t>
            </w:r>
          </w:p>
        </w:tc>
      </w:tr>
      <w:tr w:rsidR="003E4F8A" w:rsidRPr="00562B91" w14:paraId="5CF720F0"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36E72F8D" w14:textId="77777777" w:rsidR="003E4F8A" w:rsidRPr="00BD600F" w:rsidRDefault="003E4F8A">
            <w:pPr>
              <w:pStyle w:val="Tabletext8pt"/>
            </w:pPr>
            <w:r w:rsidRPr="00BD600F">
              <w:t>St John's wort (Hypericum perforatum)</w:t>
            </w:r>
          </w:p>
        </w:tc>
        <w:tc>
          <w:tcPr>
            <w:tcW w:w="4873" w:type="dxa"/>
            <w:shd w:val="clear" w:color="auto" w:fill="E1E4E5" w:themeFill="accent5"/>
            <w:noWrap/>
          </w:tcPr>
          <w:p w14:paraId="5E181554"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D71D6E">
              <w:t>X</w:t>
            </w:r>
          </w:p>
        </w:tc>
      </w:tr>
      <w:tr w:rsidR="003E4F8A" w:rsidRPr="00562B91" w14:paraId="0733AA22"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319413BE" w14:textId="77777777" w:rsidR="003E4F8A" w:rsidRPr="00BD600F" w:rsidRDefault="003E4F8A">
            <w:pPr>
              <w:pStyle w:val="Tabletext8pt"/>
            </w:pPr>
            <w:r w:rsidRPr="00BD600F">
              <w:t>Valerian (Valeriana officinalis)</w:t>
            </w:r>
          </w:p>
        </w:tc>
        <w:tc>
          <w:tcPr>
            <w:tcW w:w="4873" w:type="dxa"/>
            <w:shd w:val="clear" w:color="auto" w:fill="E1E4E5" w:themeFill="accent5"/>
            <w:noWrap/>
          </w:tcPr>
          <w:p w14:paraId="18C636DE" w14:textId="77777777" w:rsidR="003E4F8A" w:rsidRDefault="003E4F8A">
            <w:pPr>
              <w:pStyle w:val="Tabletext8pt"/>
              <w:cnfStyle w:val="000000000000" w:firstRow="0" w:lastRow="0" w:firstColumn="0" w:lastColumn="0" w:oddVBand="0" w:evenVBand="0" w:oddHBand="0" w:evenHBand="0" w:firstRowFirstColumn="0" w:firstRowLastColumn="0" w:lastRowFirstColumn="0" w:lastRowLastColumn="0"/>
            </w:pPr>
            <w:r w:rsidRPr="00D71D6E">
              <w:t>X</w:t>
            </w:r>
          </w:p>
        </w:tc>
      </w:tr>
      <w:tr w:rsidR="00F611F9" w:rsidRPr="00562B91" w14:paraId="2CFBC583" w14:textId="77777777" w:rsidTr="00160D1D">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5A6AE23A" w14:textId="231CF3C7" w:rsidR="00F611F9" w:rsidRPr="00BD600F" w:rsidRDefault="00F611F9">
            <w:pPr>
              <w:pStyle w:val="Tabletext8pt"/>
            </w:pPr>
            <w:r w:rsidRPr="00F611F9">
              <w:t>Vitex agnus-castus</w:t>
            </w:r>
            <w:r>
              <w:t xml:space="preserve"> (chaste tree)</w:t>
            </w:r>
          </w:p>
        </w:tc>
        <w:tc>
          <w:tcPr>
            <w:tcW w:w="4873" w:type="dxa"/>
            <w:shd w:val="clear" w:color="auto" w:fill="00968F" w:themeFill="accent3"/>
            <w:noWrap/>
          </w:tcPr>
          <w:p w14:paraId="5175BDB6" w14:textId="3BCBB421" w:rsidR="00F611F9" w:rsidRPr="00D71D6E" w:rsidRDefault="00F611F9">
            <w:pPr>
              <w:pStyle w:val="Tabletext8pt"/>
              <w:cnfStyle w:val="000000000000" w:firstRow="0" w:lastRow="0" w:firstColumn="0" w:lastColumn="0" w:oddVBand="0" w:evenVBand="0" w:oddHBand="0" w:evenHBand="0" w:firstRowFirstColumn="0" w:firstRowLastColumn="0" w:lastRowFirstColumn="0" w:lastRowLastColumn="0"/>
            </w:pPr>
            <w:r w:rsidRPr="00F611F9">
              <w:rPr>
                <w:rFonts w:ascii="Segoe UI Symbol" w:hAnsi="Segoe UI Symbol" w:cs="Segoe UI Symbol"/>
              </w:rPr>
              <w:t>✓</w:t>
            </w:r>
          </w:p>
        </w:tc>
      </w:tr>
      <w:tr w:rsidR="00D5120C" w:rsidRPr="00562B91" w14:paraId="4E9AF9F6" w14:textId="77777777">
        <w:trPr>
          <w:trHeight w:val="255"/>
        </w:trPr>
        <w:tc>
          <w:tcPr>
            <w:cnfStyle w:val="001000000000" w:firstRow="0" w:lastRow="0" w:firstColumn="1" w:lastColumn="0" w:oddVBand="0" w:evenVBand="0" w:oddHBand="0" w:evenHBand="0" w:firstRowFirstColumn="0" w:firstRowLastColumn="0" w:lastRowFirstColumn="0" w:lastRowLastColumn="0"/>
            <w:tcW w:w="4872" w:type="dxa"/>
          </w:tcPr>
          <w:p w14:paraId="274DA3E7" w14:textId="19D0F2BF" w:rsidR="00D5120C" w:rsidRPr="00BD600F" w:rsidRDefault="00D5120C" w:rsidP="00D5120C">
            <w:pPr>
              <w:pStyle w:val="Tabletext8pt"/>
            </w:pPr>
            <w:r w:rsidRPr="00B00943">
              <w:t>Withania somnifera</w:t>
            </w:r>
            <w:r>
              <w:t xml:space="preserve"> (Ashwagandha)</w:t>
            </w:r>
          </w:p>
        </w:tc>
        <w:tc>
          <w:tcPr>
            <w:tcW w:w="4873" w:type="dxa"/>
            <w:shd w:val="clear" w:color="auto" w:fill="E1E4E5" w:themeFill="accent5"/>
            <w:noWrap/>
          </w:tcPr>
          <w:p w14:paraId="68959C53" w14:textId="19EA104E" w:rsidR="00D5120C" w:rsidRPr="00D71D6E" w:rsidRDefault="00D5120C" w:rsidP="00D5120C">
            <w:pPr>
              <w:pStyle w:val="Tabletext8pt"/>
              <w:cnfStyle w:val="000000000000" w:firstRow="0" w:lastRow="0" w:firstColumn="0" w:lastColumn="0" w:oddVBand="0" w:evenVBand="0" w:oddHBand="0" w:evenHBand="0" w:firstRowFirstColumn="0" w:firstRowLastColumn="0" w:lastRowFirstColumn="0" w:lastRowLastColumn="0"/>
            </w:pPr>
            <w:r w:rsidRPr="00D71D6E">
              <w:t>X</w:t>
            </w:r>
          </w:p>
        </w:tc>
      </w:tr>
    </w:tbl>
    <w:p w14:paraId="641298C4" w14:textId="77777777" w:rsidR="003E4F8A" w:rsidRDefault="003E4F8A" w:rsidP="003E4F8A">
      <w:pPr>
        <w:pStyle w:val="TableFigNotes18"/>
      </w:pPr>
      <w:r>
        <w:t xml:space="preserve">Abbreviations: WHM, Western herbal medicine </w:t>
      </w:r>
    </w:p>
    <w:p w14:paraId="387B7CCF" w14:textId="77777777" w:rsidR="003E4F8A" w:rsidRDefault="003E4F8A" w:rsidP="003E4F8A">
      <w:pPr>
        <w:pStyle w:val="TableFigNotes18"/>
      </w:pPr>
      <w:r>
        <w:sym w:font="Wingdings" w:char="F0FC"/>
      </w:r>
      <w:r>
        <w:t xml:space="preserve"> = yes; </w:t>
      </w:r>
      <w:r w:rsidRPr="00C729DC">
        <w:t>X</w:t>
      </w:r>
      <w:r>
        <w:t xml:space="preserve"> = no</w:t>
      </w:r>
    </w:p>
    <w:p w14:paraId="746FD05C" w14:textId="61E5FD5D" w:rsidR="003E4F8A" w:rsidRDefault="003E4F8A" w:rsidP="003E4F8A">
      <w:pPr>
        <w:pStyle w:val="TableFigNotes18"/>
      </w:pPr>
      <w:r>
        <w:t>a. See Appendix A6.3</w:t>
      </w:r>
      <w:r w:rsidR="002C09C2">
        <w:t xml:space="preserve"> - Tier 1 herb list was considered in GRADE. Eligibility was based on the herb list in Appendix A8</w:t>
      </w:r>
    </w:p>
    <w:p w14:paraId="6F8AD081" w14:textId="77777777" w:rsidR="00F1229E" w:rsidRDefault="00F1229E" w:rsidP="00F1229E">
      <w:pPr>
        <w:pStyle w:val="Heading4"/>
      </w:pPr>
      <w:r>
        <w:t>Critical appraisal</w:t>
      </w:r>
    </w:p>
    <w:p w14:paraId="236F97C8" w14:textId="1EB3F726" w:rsidR="00E71E7A" w:rsidRDefault="00E71E7A" w:rsidP="00E71E7A">
      <w:pPr>
        <w:pStyle w:val="BodyText"/>
      </w:pPr>
      <w:r>
        <w:t xml:space="preserve">A summary of the quality of </w:t>
      </w:r>
      <w:r>
        <w:rPr>
          <w:rFonts w:hint="eastAsia"/>
        </w:rPr>
        <w:t>included</w:t>
      </w:r>
      <w:r>
        <w:t xml:space="preserve"> systematic reviews is provided in</w:t>
      </w:r>
      <w:r w:rsidR="004D7F31">
        <w:t xml:space="preserve"> </w:t>
      </w:r>
      <w:r w:rsidR="004173B0">
        <w:fldChar w:fldCharType="begin"/>
      </w:r>
      <w:r w:rsidR="004173B0">
        <w:instrText xml:space="preserve"> REF _Ref162529995 \h </w:instrText>
      </w:r>
      <w:r w:rsidR="004173B0">
        <w:fldChar w:fldCharType="separate"/>
      </w:r>
      <w:r w:rsidR="006D0A50">
        <w:t xml:space="preserve">Figure </w:t>
      </w:r>
      <w:r w:rsidR="006D0A50">
        <w:rPr>
          <w:noProof/>
        </w:rPr>
        <w:t>D</w:t>
      </w:r>
      <w:r w:rsidR="006D0A50">
        <w:noBreakHyphen/>
      </w:r>
      <w:r w:rsidR="006D0A50">
        <w:rPr>
          <w:noProof/>
        </w:rPr>
        <w:t>14</w:t>
      </w:r>
      <w:r w:rsidR="004173B0">
        <w:fldChar w:fldCharType="end"/>
      </w:r>
      <w:r w:rsidR="004173B0">
        <w:t xml:space="preserve"> and </w:t>
      </w:r>
      <w:r w:rsidR="004D7F31">
        <w:fldChar w:fldCharType="begin"/>
      </w:r>
      <w:r w:rsidR="004D7F31">
        <w:instrText xml:space="preserve"> REF _Ref141714334 \h </w:instrText>
      </w:r>
      <w:r w:rsidR="004D7F31">
        <w:fldChar w:fldCharType="separate"/>
      </w:r>
      <w:r w:rsidR="006D0A50" w:rsidRPr="00B0556A">
        <w:t xml:space="preserve">Table </w:t>
      </w:r>
      <w:r w:rsidR="006D0A50">
        <w:rPr>
          <w:noProof/>
        </w:rPr>
        <w:t>D</w:t>
      </w:r>
      <w:r w:rsidR="006D0A50">
        <w:noBreakHyphen/>
      </w:r>
      <w:r w:rsidR="006D0A50">
        <w:rPr>
          <w:noProof/>
        </w:rPr>
        <w:t>23</w:t>
      </w:r>
      <w:r w:rsidR="004D7F31">
        <w:fldChar w:fldCharType="end"/>
      </w:r>
      <w:r>
        <w:t>. T</w:t>
      </w:r>
      <w:r w:rsidRPr="003F224C">
        <w:t>he strengths or limitations of the included systematic reviews assessed against each AMSTAR-2 domain is provided in Appendix E</w:t>
      </w:r>
      <w:r>
        <w:t>1</w:t>
      </w:r>
      <w:r w:rsidRPr="003F224C">
        <w:t>.</w:t>
      </w:r>
    </w:p>
    <w:p w14:paraId="3B6DE48B" w14:textId="5288E27D" w:rsidR="00F1229E" w:rsidRDefault="00245263" w:rsidP="00F1229E">
      <w:pPr>
        <w:pStyle w:val="BodyText"/>
      </w:pPr>
      <w:r>
        <w:t>Eight</w:t>
      </w:r>
      <w:r w:rsidR="00290400">
        <w:t xml:space="preserve"> </w:t>
      </w:r>
      <w:r w:rsidR="00453AFF">
        <w:t>(</w:t>
      </w:r>
      <w:r>
        <w:t>8</w:t>
      </w:r>
      <w:r w:rsidR="00453AFF">
        <w:t>)</w:t>
      </w:r>
      <w:r w:rsidR="00290400">
        <w:t xml:space="preserve"> </w:t>
      </w:r>
      <w:r w:rsidR="00F1229E" w:rsidRPr="003F224C">
        <w:t>systematic reviews</w:t>
      </w:r>
      <w:r w:rsidR="00F1229E">
        <w:t xml:space="preserve"> that included a meta-analysis</w:t>
      </w:r>
      <w:r w:rsidR="00F1229E" w:rsidRPr="003F224C">
        <w:t xml:space="preserve"> </w:t>
      </w:r>
      <w:r w:rsidR="00FC0481">
        <w:t>(</w:t>
      </w:r>
      <w:r w:rsidR="004173B0">
        <w:t>Castelo-Branco 2021, Firoozeei 2021, Kanadys 2021, Ghaderi 2020, Shinjyo 2020, Ghorbani 2019, Najafi 2018a</w:t>
      </w:r>
      <w:r>
        <w:t>, Franco 2016</w:t>
      </w:r>
      <w:r w:rsidR="00F1229E" w:rsidRPr="003F224C">
        <w:t xml:space="preserve">) were judged to probably provide an accurate and comprehensive summary of the available studies that address the question of interest (i.e. met, or partially met, AMSTAR-2 domains 4, 8, 9 </w:t>
      </w:r>
      <w:r w:rsidR="00F1229E">
        <w:t>and</w:t>
      </w:r>
      <w:r w:rsidR="00F1229E" w:rsidRPr="003F224C">
        <w:t xml:space="preserve"> 11).</w:t>
      </w:r>
      <w:r w:rsidR="00FC0481">
        <w:t xml:space="preserve"> One review (Shahmohammadi 2019) did not meet AMSTAR domain 8, </w:t>
      </w:r>
      <w:r w:rsidR="00773B41">
        <w:t>as the</w:t>
      </w:r>
      <w:r w:rsidR="00773B41" w:rsidRPr="00773B41">
        <w:t xml:space="preserve"> risk of bias </w:t>
      </w:r>
      <w:r w:rsidR="00773B41">
        <w:t>of</w:t>
      </w:r>
      <w:r w:rsidR="00773B41" w:rsidRPr="00773B41">
        <w:t xml:space="preserve"> </w:t>
      </w:r>
      <w:r w:rsidR="00773B41">
        <w:t>RCTs</w:t>
      </w:r>
      <w:r w:rsidR="00773B41" w:rsidRPr="00773B41">
        <w:t xml:space="preserve"> included in the review</w:t>
      </w:r>
      <w:r w:rsidR="00773B41">
        <w:t xml:space="preserve"> was not</w:t>
      </w:r>
      <w:r w:rsidR="00836B8A">
        <w:t xml:space="preserve"> </w:t>
      </w:r>
      <w:r w:rsidR="00307CE5">
        <w:t xml:space="preserve">adequately </w:t>
      </w:r>
      <w:r w:rsidR="00836B8A">
        <w:t>reported.</w:t>
      </w:r>
    </w:p>
    <w:p w14:paraId="59FD0EFC" w14:textId="7ABF6C90" w:rsidR="00F1229E" w:rsidRPr="00B0556A" w:rsidRDefault="00F1229E" w:rsidP="00F1229E">
      <w:pPr>
        <w:pStyle w:val="Caption"/>
      </w:pPr>
      <w:bookmarkStart w:id="213" w:name="_Ref141714334"/>
      <w:bookmarkStart w:id="214" w:name="_Toc141440826"/>
      <w:bookmarkStart w:id="215" w:name="_Toc179371139"/>
      <w:r w:rsidRPr="00B0556A">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23</w:t>
      </w:r>
      <w:r w:rsidR="006F3823">
        <w:fldChar w:fldCharType="end"/>
      </w:r>
      <w:bookmarkEnd w:id="213"/>
      <w:r w:rsidRPr="00B0556A">
        <w:tab/>
        <w:t>Critical appraisal</w:t>
      </w:r>
      <w:r>
        <w:t xml:space="preserve"> summary</w:t>
      </w:r>
      <w:r w:rsidRPr="00B0556A">
        <w:t xml:space="preserve">: </w:t>
      </w:r>
      <w:bookmarkEnd w:id="214"/>
      <w:r w:rsidR="004D7F31">
        <w:t>Symptoms of menopause</w:t>
      </w:r>
      <w:bookmarkEnd w:id="215"/>
    </w:p>
    <w:tbl>
      <w:tblPr>
        <w:tblStyle w:val="PlainTable4"/>
        <w:tblW w:w="5000" w:type="pct"/>
        <w:tblLayout w:type="fixed"/>
        <w:tblLook w:val="06A0" w:firstRow="1" w:lastRow="0" w:firstColumn="1" w:lastColumn="0" w:noHBand="1" w:noVBand="1"/>
      </w:tblPr>
      <w:tblGrid>
        <w:gridCol w:w="1276"/>
        <w:gridCol w:w="2268"/>
        <w:gridCol w:w="6201"/>
      </w:tblGrid>
      <w:tr w:rsidR="0018327D" w:rsidRPr="00C80CC5" w14:paraId="218625B2" w14:textId="77777777" w:rsidTr="002E4110">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1276" w:type="dxa"/>
            <w:hideMark/>
          </w:tcPr>
          <w:p w14:paraId="5C34CB84" w14:textId="77777777" w:rsidR="0018327D" w:rsidRPr="000111C4" w:rsidRDefault="0018327D" w:rsidP="0018327D">
            <w:pPr>
              <w:pStyle w:val="Tabletext8pt"/>
            </w:pPr>
            <w:r>
              <w:t>Review ID</w:t>
            </w:r>
          </w:p>
        </w:tc>
        <w:tc>
          <w:tcPr>
            <w:tcW w:w="2268" w:type="dxa"/>
          </w:tcPr>
          <w:p w14:paraId="226F5D91" w14:textId="3384EAB5" w:rsidR="0018327D" w:rsidRDefault="0018327D" w:rsidP="0018327D">
            <w:pPr>
              <w:pStyle w:val="Tabletext8pt"/>
              <w:cnfStyle w:val="100000000000" w:firstRow="1" w:lastRow="0" w:firstColumn="0" w:lastColumn="0" w:oddVBand="0" w:evenVBand="0" w:oddHBand="0" w:evenHBand="0" w:firstRowFirstColumn="0" w:firstRowLastColumn="0" w:lastRowFirstColumn="0" w:lastRowLastColumn="0"/>
            </w:pPr>
            <w:r w:rsidRPr="00CC714F">
              <w:t>Summary</w:t>
            </w:r>
          </w:p>
        </w:tc>
        <w:tc>
          <w:tcPr>
            <w:tcW w:w="6201" w:type="dxa"/>
            <w:noWrap/>
            <w:hideMark/>
          </w:tcPr>
          <w:p w14:paraId="70705BFE" w14:textId="1080961F" w:rsidR="0018327D" w:rsidRPr="000111C4" w:rsidRDefault="0018327D" w:rsidP="0018327D">
            <w:pPr>
              <w:pStyle w:val="Tabletext8pt"/>
              <w:cnfStyle w:val="100000000000" w:firstRow="1" w:lastRow="0" w:firstColumn="0" w:lastColumn="0" w:oddVBand="0" w:evenVBand="0" w:oddHBand="0" w:evenHBand="0" w:firstRowFirstColumn="0" w:firstRowLastColumn="0" w:lastRowFirstColumn="0" w:lastRowLastColumn="0"/>
            </w:pPr>
            <w:r w:rsidRPr="00CC714F">
              <w:t>Notes</w:t>
            </w:r>
          </w:p>
        </w:tc>
      </w:tr>
      <w:tr w:rsidR="0018327D" w:rsidRPr="00C80CC5" w14:paraId="7E1CD1B5"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5C8494E8" w14:textId="29473D12" w:rsidR="0018327D" w:rsidRDefault="0018327D" w:rsidP="0018327D">
            <w:pPr>
              <w:pStyle w:val="Tabletext8pt"/>
            </w:pPr>
            <w:r>
              <w:t>Castelo-Branco 2021</w:t>
            </w:r>
          </w:p>
        </w:tc>
        <w:tc>
          <w:tcPr>
            <w:tcW w:w="2268" w:type="dxa"/>
          </w:tcPr>
          <w:p w14:paraId="3B1EA3C0" w14:textId="15BC5500" w:rsidR="0018327D" w:rsidRDefault="00637D8B" w:rsidP="0018327D">
            <w:pPr>
              <w:pStyle w:val="Tabletext8pt"/>
              <w:cnfStyle w:val="000000000000" w:firstRow="0" w:lastRow="0" w:firstColumn="0" w:lastColumn="0" w:oddVBand="0" w:evenVBand="0" w:oddHBand="0" w:evenHBand="0" w:firstRowFirstColumn="0" w:firstRowLastColumn="0" w:lastRowFirstColumn="0" w:lastRowLastColumn="0"/>
            </w:pPr>
            <w:r>
              <w:t xml:space="preserve">5 </w:t>
            </w:r>
            <w:r w:rsidR="0018327D" w:rsidRPr="00CC714F">
              <w:t>non-critical weaknesses in domain</w:t>
            </w:r>
            <w:r w:rsidR="0018327D">
              <w:t>s</w:t>
            </w:r>
            <w:r w:rsidR="0018327D" w:rsidRPr="00CC714F">
              <w:t xml:space="preserve"> </w:t>
            </w:r>
            <w:r w:rsidR="00001BB3">
              <w:t>2, 5, 6, 7</w:t>
            </w:r>
            <w:r w:rsidR="00DE4456">
              <w:t xml:space="preserve"> &amp; 10</w:t>
            </w:r>
          </w:p>
        </w:tc>
        <w:tc>
          <w:tcPr>
            <w:tcW w:w="6201" w:type="dxa"/>
            <w:noWrap/>
          </w:tcPr>
          <w:p w14:paraId="655161AB" w14:textId="7D67A78B" w:rsidR="0018327D" w:rsidRDefault="0018327D" w:rsidP="00844D9F">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rsidR="00FA5021">
              <w:t xml:space="preserve">provide </w:t>
            </w:r>
            <w:r w:rsidR="00844D9F">
              <w:t xml:space="preserve">the search strategy, they do not </w:t>
            </w:r>
            <w:r>
              <w:t xml:space="preserve">perform </w:t>
            </w:r>
            <w:r w:rsidR="00844D9F">
              <w:t xml:space="preserve">study selection or </w:t>
            </w:r>
            <w:r>
              <w:t xml:space="preserve">data extraction in duplicate, </w:t>
            </w:r>
            <w:r w:rsidR="00844D9F">
              <w:t xml:space="preserve">they </w:t>
            </w:r>
            <w:r>
              <w:t xml:space="preserve">do not </w:t>
            </w:r>
            <w:r w:rsidRPr="00CC714F">
              <w:t>provide a list of excluded studies read at full text</w:t>
            </w:r>
            <w:r>
              <w:t xml:space="preserve">, and </w:t>
            </w:r>
            <w:r w:rsidRPr="00CC714F">
              <w:t>they did not report on any funding or support for the RCTs</w:t>
            </w:r>
            <w:r>
              <w:t>.</w:t>
            </w:r>
          </w:p>
        </w:tc>
      </w:tr>
      <w:tr w:rsidR="008212E1" w:rsidRPr="00C80CC5" w14:paraId="5E3BFD98"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260F269" w14:textId="37DD5EA1" w:rsidR="008212E1" w:rsidRDefault="008212E1" w:rsidP="008212E1">
            <w:pPr>
              <w:pStyle w:val="Tabletext8pt"/>
            </w:pPr>
            <w:r w:rsidRPr="00D93A96">
              <w:t>Firoozeei 2021</w:t>
            </w:r>
          </w:p>
        </w:tc>
        <w:tc>
          <w:tcPr>
            <w:tcW w:w="2268" w:type="dxa"/>
          </w:tcPr>
          <w:p w14:paraId="06554DD8" w14:textId="6D42E5E0"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CC714F">
              <w:t>non-critical weakness</w:t>
            </w:r>
            <w:r>
              <w:t xml:space="preserve"> </w:t>
            </w:r>
            <w:r w:rsidRPr="00CC714F">
              <w:t>in domain</w:t>
            </w:r>
            <w:r>
              <w:t xml:space="preserve"> 10</w:t>
            </w:r>
          </w:p>
        </w:tc>
        <w:tc>
          <w:tcPr>
            <w:tcW w:w="6201" w:type="dxa"/>
            <w:noWrap/>
          </w:tcPr>
          <w:p w14:paraId="4C406A54" w14:textId="4C2018C3"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rsidRPr="008212E1">
              <w:t>report on the sources of funding for the studies included in the review</w:t>
            </w:r>
            <w:r>
              <w:t>.</w:t>
            </w:r>
          </w:p>
        </w:tc>
      </w:tr>
      <w:tr w:rsidR="008212E1" w:rsidRPr="00C80CC5" w14:paraId="00F07D6E"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4A3A48E5" w14:textId="42840727" w:rsidR="008212E1" w:rsidRDefault="008212E1" w:rsidP="008212E1">
            <w:pPr>
              <w:pStyle w:val="Tabletext8pt"/>
            </w:pPr>
            <w:r w:rsidRPr="00D93A96">
              <w:t>Kanadys 2021</w:t>
            </w:r>
          </w:p>
        </w:tc>
        <w:tc>
          <w:tcPr>
            <w:tcW w:w="2268" w:type="dxa"/>
          </w:tcPr>
          <w:p w14:paraId="430AB968" w14:textId="55F481DD"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CC714F">
              <w:t>non-critical weakness in domain</w:t>
            </w:r>
            <w:r>
              <w:t xml:space="preserve"> 10</w:t>
            </w:r>
          </w:p>
        </w:tc>
        <w:tc>
          <w:tcPr>
            <w:tcW w:w="6201" w:type="dxa"/>
            <w:noWrap/>
          </w:tcPr>
          <w:p w14:paraId="390B48B1" w14:textId="174172B4"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rsidRPr="008212E1">
              <w:t>report on the sources of funding for the studies included in the review</w:t>
            </w:r>
            <w:r>
              <w:t>.</w:t>
            </w:r>
          </w:p>
        </w:tc>
      </w:tr>
      <w:tr w:rsidR="008212E1" w:rsidRPr="00C80CC5" w14:paraId="592E7D46"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042CBFD2" w14:textId="5E1333A4" w:rsidR="008212E1" w:rsidRDefault="008212E1" w:rsidP="008212E1">
            <w:pPr>
              <w:pStyle w:val="Tabletext8pt"/>
            </w:pPr>
            <w:r w:rsidRPr="00D93A96">
              <w:t>Ghaderi 2020</w:t>
            </w:r>
          </w:p>
        </w:tc>
        <w:tc>
          <w:tcPr>
            <w:tcW w:w="2268" w:type="dxa"/>
          </w:tcPr>
          <w:p w14:paraId="0B1808A5" w14:textId="41C0E033"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t>3</w:t>
            </w:r>
            <w:r w:rsidRPr="00CC714F">
              <w:t xml:space="preserve"> non-critical weaknesses in domain</w:t>
            </w:r>
            <w:r>
              <w:t>s</w:t>
            </w:r>
            <w:r w:rsidRPr="00CC714F">
              <w:t xml:space="preserve"> </w:t>
            </w:r>
            <w:r>
              <w:t>6, 7 &amp; 10</w:t>
            </w:r>
          </w:p>
        </w:tc>
        <w:tc>
          <w:tcPr>
            <w:tcW w:w="6201" w:type="dxa"/>
            <w:noWrap/>
          </w:tcPr>
          <w:p w14:paraId="43C78B0E" w14:textId="1F65EE41"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data extraction in duplicate, do not </w:t>
            </w:r>
            <w:r w:rsidRPr="00CC714F">
              <w:t>provide a list of excluded studies read at full text</w:t>
            </w:r>
            <w:r>
              <w:t xml:space="preserve">, and </w:t>
            </w:r>
            <w:r w:rsidRPr="00CC714F">
              <w:t>they did not report on any funding or support for the RCTs</w:t>
            </w:r>
            <w:r>
              <w:t>.</w:t>
            </w:r>
          </w:p>
        </w:tc>
      </w:tr>
      <w:tr w:rsidR="008212E1" w:rsidRPr="00C80CC5" w14:paraId="020ECF50"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AC5E6C6" w14:textId="21B0F791" w:rsidR="008212E1" w:rsidRDefault="008212E1" w:rsidP="008212E1">
            <w:pPr>
              <w:pStyle w:val="Tabletext8pt"/>
            </w:pPr>
            <w:r w:rsidRPr="00D93A96">
              <w:t>Shinjyo 2020</w:t>
            </w:r>
          </w:p>
        </w:tc>
        <w:tc>
          <w:tcPr>
            <w:tcW w:w="2268" w:type="dxa"/>
          </w:tcPr>
          <w:p w14:paraId="64C44471" w14:textId="2471F268"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t>4</w:t>
            </w:r>
            <w:r w:rsidRPr="00CC714F">
              <w:t xml:space="preserve"> non-critical weaknesses in domain</w:t>
            </w:r>
            <w:r>
              <w:t>s 5,</w:t>
            </w:r>
            <w:r w:rsidRPr="00CC714F">
              <w:t xml:space="preserve"> </w:t>
            </w:r>
            <w:r>
              <w:t>6, 7 &amp; 10</w:t>
            </w:r>
          </w:p>
        </w:tc>
        <w:tc>
          <w:tcPr>
            <w:tcW w:w="6201" w:type="dxa"/>
            <w:noWrap/>
          </w:tcPr>
          <w:p w14:paraId="353309E1" w14:textId="426D3B80"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study selection or data extraction in duplicate, do not </w:t>
            </w:r>
            <w:r w:rsidRPr="00CC714F">
              <w:t>provide a list of excluded studies read at full text</w:t>
            </w:r>
            <w:r>
              <w:t xml:space="preserve">, and </w:t>
            </w:r>
            <w:r w:rsidRPr="00CC714F">
              <w:t>they did not report on any funding or support for the RCTs</w:t>
            </w:r>
            <w:r>
              <w:t>.</w:t>
            </w:r>
          </w:p>
        </w:tc>
      </w:tr>
      <w:tr w:rsidR="008212E1" w:rsidRPr="00C80CC5" w14:paraId="2391F3C3"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034BFD3" w14:textId="1D16391D" w:rsidR="008212E1" w:rsidRDefault="008212E1" w:rsidP="008212E1">
            <w:pPr>
              <w:pStyle w:val="Tabletext8pt"/>
            </w:pPr>
            <w:r w:rsidRPr="00D93A96">
              <w:t>Ghorbani 2019</w:t>
            </w:r>
          </w:p>
        </w:tc>
        <w:tc>
          <w:tcPr>
            <w:tcW w:w="2268" w:type="dxa"/>
          </w:tcPr>
          <w:p w14:paraId="3E7AF566" w14:textId="09265B15"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t xml:space="preserve">5 </w:t>
            </w:r>
            <w:r w:rsidRPr="00CC714F">
              <w:t>non-critical weaknesses in domain</w:t>
            </w:r>
            <w:r>
              <w:t>s 5,</w:t>
            </w:r>
            <w:r w:rsidRPr="00CC714F">
              <w:t xml:space="preserve"> </w:t>
            </w:r>
            <w:r>
              <w:t>6, 7, 10 &amp; 12</w:t>
            </w:r>
          </w:p>
        </w:tc>
        <w:tc>
          <w:tcPr>
            <w:tcW w:w="6201" w:type="dxa"/>
            <w:noWrap/>
          </w:tcPr>
          <w:p w14:paraId="32AFF68B" w14:textId="1F1B89AF" w:rsidR="008212E1" w:rsidRDefault="00B25705" w:rsidP="008212E1">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t xml:space="preserve">perform study selection or data extraction in duplicate, do not </w:t>
            </w:r>
            <w:r w:rsidRPr="00CC714F">
              <w:t>provide a list of excluded studies read at full text</w:t>
            </w:r>
            <w:r>
              <w:t xml:space="preserve">, </w:t>
            </w:r>
            <w:r w:rsidRPr="00CC714F">
              <w:t>they did not report on any funding or support for the RCTs</w:t>
            </w:r>
            <w:r w:rsidR="00CA418B">
              <w:t>, and they did not investigate the impact of studies at risk of</w:t>
            </w:r>
            <w:r w:rsidR="00096552">
              <w:t xml:space="preserve"> </w:t>
            </w:r>
            <w:r w:rsidR="00CA418B">
              <w:t>bias</w:t>
            </w:r>
            <w:r>
              <w:t>.</w:t>
            </w:r>
          </w:p>
        </w:tc>
      </w:tr>
      <w:tr w:rsidR="008212E1" w:rsidRPr="00C80CC5" w14:paraId="37660B2B"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33C1C1D1" w14:textId="7899D34A" w:rsidR="008212E1" w:rsidRDefault="008212E1" w:rsidP="008212E1">
            <w:pPr>
              <w:pStyle w:val="Tabletext8pt"/>
            </w:pPr>
            <w:r w:rsidRPr="00D93A96">
              <w:t>Shahmohammadi 2019</w:t>
            </w:r>
          </w:p>
        </w:tc>
        <w:tc>
          <w:tcPr>
            <w:tcW w:w="2268" w:type="dxa"/>
          </w:tcPr>
          <w:p w14:paraId="595A4DAC" w14:textId="05D13AD1" w:rsidR="008E64DC" w:rsidRDefault="008E64DC" w:rsidP="008212E1">
            <w:pPr>
              <w:pStyle w:val="Tabletext8pt"/>
              <w:cnfStyle w:val="000000000000" w:firstRow="0" w:lastRow="0" w:firstColumn="0" w:lastColumn="0" w:oddVBand="0" w:evenVBand="0" w:oddHBand="0" w:evenHBand="0" w:firstRowFirstColumn="0" w:firstRowLastColumn="0" w:lastRowFirstColumn="0" w:lastRowLastColumn="0"/>
            </w:pPr>
            <w:r>
              <w:t>1 critical flaw</w:t>
            </w:r>
          </w:p>
          <w:p w14:paraId="7DD6377E" w14:textId="1810D8CF"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lastRenderedPageBreak/>
              <w:t>4</w:t>
            </w:r>
            <w:r w:rsidRPr="00CC714F">
              <w:t xml:space="preserve"> non-critical weaknesses in domain</w:t>
            </w:r>
            <w:r>
              <w:t>s</w:t>
            </w:r>
            <w:r w:rsidRPr="00CC714F">
              <w:t xml:space="preserve"> </w:t>
            </w:r>
            <w:r>
              <w:t xml:space="preserve">5, 7, </w:t>
            </w:r>
            <w:r w:rsidR="00B26CCB">
              <w:t>10</w:t>
            </w:r>
            <w:r>
              <w:t xml:space="preserve"> &amp; 13</w:t>
            </w:r>
          </w:p>
        </w:tc>
        <w:tc>
          <w:tcPr>
            <w:tcW w:w="6201" w:type="dxa"/>
            <w:noWrap/>
          </w:tcPr>
          <w:p w14:paraId="0198BD63" w14:textId="71971EEA" w:rsidR="008212E1" w:rsidRDefault="008E64DC" w:rsidP="008212E1">
            <w:pPr>
              <w:pStyle w:val="Tabletext8pt"/>
              <w:cnfStyle w:val="000000000000" w:firstRow="0" w:lastRow="0" w:firstColumn="0" w:lastColumn="0" w:oddVBand="0" w:evenVBand="0" w:oddHBand="0" w:evenHBand="0" w:firstRowFirstColumn="0" w:firstRowLastColumn="0" w:lastRowFirstColumn="0" w:lastRowLastColumn="0"/>
            </w:pPr>
            <w:r>
              <w:lastRenderedPageBreak/>
              <w:t>R</w:t>
            </w:r>
            <w:r w:rsidRPr="00773B41">
              <w:t xml:space="preserve">isk of bias </w:t>
            </w:r>
            <w:r>
              <w:t>of</w:t>
            </w:r>
            <w:r w:rsidRPr="00773B41">
              <w:t xml:space="preserve"> </w:t>
            </w:r>
            <w:r>
              <w:t>RCTs</w:t>
            </w:r>
            <w:r w:rsidRPr="00773B41">
              <w:t xml:space="preserve"> included in the review</w:t>
            </w:r>
            <w:r>
              <w:t xml:space="preserve"> not reported.</w:t>
            </w:r>
          </w:p>
          <w:p w14:paraId="2B3550B5" w14:textId="2297DE58" w:rsidR="008E64DC" w:rsidRDefault="00096552" w:rsidP="008212E1">
            <w:pPr>
              <w:pStyle w:val="Tabletext8pt"/>
              <w:cnfStyle w:val="000000000000" w:firstRow="0" w:lastRow="0" w:firstColumn="0" w:lastColumn="0" w:oddVBand="0" w:evenVBand="0" w:oddHBand="0" w:evenHBand="0" w:firstRowFirstColumn="0" w:firstRowLastColumn="0" w:lastRowFirstColumn="0" w:lastRowLastColumn="0"/>
            </w:pPr>
            <w:r w:rsidRPr="00CC714F">
              <w:lastRenderedPageBreak/>
              <w:t xml:space="preserve">The authors do not </w:t>
            </w:r>
            <w:r>
              <w:t xml:space="preserve">perform study selection in duplicate, they do not </w:t>
            </w:r>
            <w:r w:rsidRPr="00CC714F">
              <w:t>provide a list of excluded studies read at full text</w:t>
            </w:r>
            <w:r>
              <w:t xml:space="preserve">, </w:t>
            </w:r>
            <w:r w:rsidR="008E64DC" w:rsidRPr="00CC714F">
              <w:t>they did not report on any funding or support for the RCTs</w:t>
            </w:r>
            <w:r w:rsidR="002E4110">
              <w:t>, and they did not discuss the impact of studies at risk of bias.</w:t>
            </w:r>
          </w:p>
        </w:tc>
      </w:tr>
      <w:tr w:rsidR="008212E1" w:rsidRPr="00C80CC5" w14:paraId="7AF8691D"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771E94CD" w14:textId="404BC235" w:rsidR="008212E1" w:rsidRDefault="008212E1" w:rsidP="008212E1">
            <w:pPr>
              <w:pStyle w:val="Tabletext8pt"/>
            </w:pPr>
            <w:r w:rsidRPr="00D93A96">
              <w:lastRenderedPageBreak/>
              <w:t>Najafi 2018a</w:t>
            </w:r>
          </w:p>
        </w:tc>
        <w:tc>
          <w:tcPr>
            <w:tcW w:w="2268" w:type="dxa"/>
          </w:tcPr>
          <w:p w14:paraId="2EE13420" w14:textId="2194E350"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CC714F">
              <w:t>non-critical weakness</w:t>
            </w:r>
            <w:r>
              <w:t xml:space="preserve"> </w:t>
            </w:r>
            <w:r w:rsidRPr="00CC714F">
              <w:t>in domain</w:t>
            </w:r>
            <w:r>
              <w:t xml:space="preserve"> 10</w:t>
            </w:r>
          </w:p>
        </w:tc>
        <w:tc>
          <w:tcPr>
            <w:tcW w:w="6201" w:type="dxa"/>
            <w:noWrap/>
          </w:tcPr>
          <w:p w14:paraId="6B3F6AFD" w14:textId="2B40E676" w:rsidR="008212E1" w:rsidRDefault="008212E1" w:rsidP="008212E1">
            <w:pPr>
              <w:pStyle w:val="Tabletext8pt"/>
              <w:cnfStyle w:val="000000000000" w:firstRow="0" w:lastRow="0" w:firstColumn="0" w:lastColumn="0" w:oddVBand="0" w:evenVBand="0" w:oddHBand="0" w:evenHBand="0" w:firstRowFirstColumn="0" w:firstRowLastColumn="0" w:lastRowFirstColumn="0" w:lastRowLastColumn="0"/>
            </w:pPr>
            <w:r w:rsidRPr="00CC714F">
              <w:t xml:space="preserve">The authors do not </w:t>
            </w:r>
            <w:r w:rsidRPr="008212E1">
              <w:t>report on the sources of funding for the studies included in the review</w:t>
            </w:r>
            <w:r>
              <w:t>.</w:t>
            </w:r>
          </w:p>
        </w:tc>
      </w:tr>
      <w:tr w:rsidR="00651B26" w:rsidRPr="00C80CC5" w14:paraId="2EBA2D05" w14:textId="77777777" w:rsidTr="00C47147">
        <w:trPr>
          <w:trHeight w:val="291"/>
        </w:trPr>
        <w:tc>
          <w:tcPr>
            <w:cnfStyle w:val="001000000000" w:firstRow="0" w:lastRow="0" w:firstColumn="1" w:lastColumn="0" w:oddVBand="0" w:evenVBand="0" w:oddHBand="0" w:evenHBand="0" w:firstRowFirstColumn="0" w:firstRowLastColumn="0" w:lastRowFirstColumn="0" w:lastRowLastColumn="0"/>
            <w:tcW w:w="1276" w:type="dxa"/>
          </w:tcPr>
          <w:p w14:paraId="14B1D83E" w14:textId="63B06917" w:rsidR="00651B26" w:rsidRPr="00D93A96" w:rsidRDefault="00651B26" w:rsidP="008212E1">
            <w:pPr>
              <w:pStyle w:val="Tabletext8pt"/>
            </w:pPr>
            <w:r>
              <w:t>Franco 2016</w:t>
            </w:r>
          </w:p>
        </w:tc>
        <w:tc>
          <w:tcPr>
            <w:tcW w:w="2268" w:type="dxa"/>
          </w:tcPr>
          <w:p w14:paraId="05C180DE" w14:textId="7378516C" w:rsidR="00651B26" w:rsidRDefault="00651B26" w:rsidP="008212E1">
            <w:pPr>
              <w:pStyle w:val="Tabletext8pt"/>
              <w:cnfStyle w:val="000000000000" w:firstRow="0" w:lastRow="0" w:firstColumn="0" w:lastColumn="0" w:oddVBand="0" w:evenVBand="0" w:oddHBand="0" w:evenHBand="0" w:firstRowFirstColumn="0" w:firstRowLastColumn="0" w:lastRowFirstColumn="0" w:lastRowLastColumn="0"/>
            </w:pPr>
            <w:r>
              <w:t xml:space="preserve">1 </w:t>
            </w:r>
            <w:r w:rsidRPr="00CC714F">
              <w:t>non-critical weakness</w:t>
            </w:r>
            <w:r>
              <w:t xml:space="preserve"> </w:t>
            </w:r>
            <w:r w:rsidRPr="00CC714F">
              <w:t>in domain</w:t>
            </w:r>
            <w:r>
              <w:t>s 7 &amp; 10</w:t>
            </w:r>
          </w:p>
        </w:tc>
        <w:tc>
          <w:tcPr>
            <w:tcW w:w="6201" w:type="dxa"/>
            <w:noWrap/>
          </w:tcPr>
          <w:p w14:paraId="6B797CEB" w14:textId="1AA84055" w:rsidR="00651B26" w:rsidRPr="00CC714F" w:rsidRDefault="00651B26" w:rsidP="008212E1">
            <w:pPr>
              <w:pStyle w:val="Tabletext8pt"/>
              <w:cnfStyle w:val="000000000000" w:firstRow="0" w:lastRow="0" w:firstColumn="0" w:lastColumn="0" w:oddVBand="0" w:evenVBand="0" w:oddHBand="0" w:evenHBand="0" w:firstRowFirstColumn="0" w:firstRowLastColumn="0" w:lastRowFirstColumn="0" w:lastRowLastColumn="0"/>
            </w:pPr>
            <w:r w:rsidRPr="00CC714F">
              <w:t>The authors do not</w:t>
            </w:r>
            <w:r>
              <w:t xml:space="preserve"> </w:t>
            </w:r>
            <w:r w:rsidRPr="00CC714F">
              <w:t>provide a list of excluded studies read at full text</w:t>
            </w:r>
            <w:r>
              <w:t xml:space="preserve"> and </w:t>
            </w:r>
            <w:r w:rsidRPr="00CC714F">
              <w:t xml:space="preserve">they did not report on </w:t>
            </w:r>
            <w:r w:rsidR="005F3398">
              <w:t xml:space="preserve">the </w:t>
            </w:r>
            <w:r w:rsidRPr="00CC714F">
              <w:t>funding or support for the RCTs</w:t>
            </w:r>
            <w:r w:rsidR="005F3398">
              <w:t>.</w:t>
            </w:r>
          </w:p>
        </w:tc>
      </w:tr>
    </w:tbl>
    <w:p w14:paraId="3E7C8B55" w14:textId="50AEC9A0" w:rsidR="00F1229E" w:rsidRPr="003C5927" w:rsidRDefault="002E4110" w:rsidP="00F1229E">
      <w:pPr>
        <w:pStyle w:val="TableFigNotes18"/>
      </w:pPr>
      <w:r>
        <w:t>Abbreviations: RCT, randomised controlled trial</w:t>
      </w:r>
    </w:p>
    <w:p w14:paraId="4AFA10EC" w14:textId="77777777" w:rsidR="00F1229E" w:rsidRDefault="00F1229E" w:rsidP="00F1229E">
      <w:pPr>
        <w:pStyle w:val="Heading4"/>
      </w:pPr>
      <w:r>
        <w:t>Effects of intervention</w:t>
      </w:r>
    </w:p>
    <w:p w14:paraId="76680DCA" w14:textId="51BA7091" w:rsidR="00F1229E" w:rsidRDefault="00F1229E" w:rsidP="00F1229E">
      <w:pPr>
        <w:pStyle w:val="BodyText"/>
      </w:pPr>
      <w:r>
        <w:t xml:space="preserve">Outcomes considered by the NTWC to be critical or important for decision-making in people with symptoms of menopause are listed in </w:t>
      </w:r>
      <w:r>
        <w:fldChar w:fldCharType="begin"/>
      </w:r>
      <w:r>
        <w:instrText xml:space="preserve"> REF _Ref140772814 \h </w:instrText>
      </w:r>
      <w:r>
        <w:fldChar w:fldCharType="separate"/>
      </w:r>
      <w:r w:rsidR="006D0A50">
        <w:t xml:space="preserve">Table </w:t>
      </w:r>
      <w:r w:rsidR="006D0A50">
        <w:rPr>
          <w:noProof/>
        </w:rPr>
        <w:t>D</w:t>
      </w:r>
      <w:r w:rsidR="006D0A50">
        <w:noBreakHyphen/>
      </w:r>
      <w:r w:rsidR="006D0A50">
        <w:rPr>
          <w:noProof/>
        </w:rPr>
        <w:t>24</w:t>
      </w:r>
      <w:r>
        <w:fldChar w:fldCharType="end"/>
      </w:r>
      <w:r>
        <w:t>.</w:t>
      </w:r>
    </w:p>
    <w:p w14:paraId="10E5F958" w14:textId="7ABF04E0" w:rsidR="00F1229E" w:rsidRDefault="00F1229E" w:rsidP="00F1229E">
      <w:pPr>
        <w:pStyle w:val="Caption"/>
      </w:pPr>
      <w:bookmarkStart w:id="216" w:name="_Ref140772814"/>
      <w:bookmarkStart w:id="217" w:name="_Toc141440827"/>
      <w:bookmarkStart w:id="218" w:name="_Toc179371140"/>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24</w:t>
      </w:r>
      <w:r w:rsidR="006F3823">
        <w:fldChar w:fldCharType="end"/>
      </w:r>
      <w:bookmarkEnd w:id="216"/>
      <w:r>
        <w:tab/>
      </w:r>
      <w:r w:rsidRPr="005516FE">
        <w:t>Outcomes considered by the NTWC to be critical or important for decision-making</w:t>
      </w:r>
      <w:r>
        <w:t>: Symptoms of menopause</w:t>
      </w:r>
      <w:bookmarkEnd w:id="217"/>
      <w:bookmarkEnd w:id="218"/>
      <w:r>
        <w:t xml:space="preserve"> </w:t>
      </w:r>
    </w:p>
    <w:tbl>
      <w:tblPr>
        <w:tblStyle w:val="PlainTable2"/>
        <w:tblW w:w="5000" w:type="pct"/>
        <w:tblLayout w:type="fixed"/>
        <w:tblLook w:val="04A0" w:firstRow="1" w:lastRow="0" w:firstColumn="1" w:lastColumn="0" w:noHBand="0" w:noVBand="1"/>
      </w:tblPr>
      <w:tblGrid>
        <w:gridCol w:w="1418"/>
        <w:gridCol w:w="1701"/>
        <w:gridCol w:w="1134"/>
        <w:gridCol w:w="1417"/>
        <w:gridCol w:w="452"/>
        <w:gridCol w:w="453"/>
        <w:gridCol w:w="453"/>
        <w:gridCol w:w="453"/>
        <w:gridCol w:w="452"/>
        <w:gridCol w:w="453"/>
        <w:gridCol w:w="453"/>
        <w:gridCol w:w="453"/>
        <w:gridCol w:w="453"/>
      </w:tblGrid>
      <w:tr w:rsidR="000268B4" w:rsidRPr="00080861" w14:paraId="3400CE23" w14:textId="44C6D2A4" w:rsidTr="000268B4">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1E26E947" w14:textId="774D4FE2" w:rsidR="000268B4" w:rsidRPr="00693991" w:rsidRDefault="000268B4" w:rsidP="00693991">
            <w:pPr>
              <w:pStyle w:val="Tabletext8pt"/>
            </w:pPr>
            <w:r w:rsidRPr="00693991">
              <w:t>Outcome domain</w:t>
            </w:r>
          </w:p>
        </w:tc>
        <w:tc>
          <w:tcPr>
            <w:tcW w:w="1701" w:type="dxa"/>
            <w:vMerge w:val="restart"/>
          </w:tcPr>
          <w:p w14:paraId="55D0058F" w14:textId="053BDBE7" w:rsidR="000268B4" w:rsidRPr="00693991" w:rsidRDefault="000268B4" w:rsidP="00693991">
            <w:pPr>
              <w:pStyle w:val="Tabletext8pt"/>
              <w:cnfStyle w:val="100000000000" w:firstRow="1" w:lastRow="0" w:firstColumn="0" w:lastColumn="0" w:oddVBand="0" w:evenVBand="0" w:oddHBand="0" w:evenHBand="0" w:firstRowFirstColumn="0" w:firstRowLastColumn="0" w:lastRowFirstColumn="0" w:lastRowLastColumn="0"/>
            </w:pPr>
            <w:r w:rsidRPr="00693991">
              <w:t>Measured with</w:t>
            </w:r>
          </w:p>
        </w:tc>
        <w:tc>
          <w:tcPr>
            <w:tcW w:w="1134" w:type="dxa"/>
            <w:vMerge w:val="restart"/>
          </w:tcPr>
          <w:p w14:paraId="287224B4" w14:textId="54C14EB5" w:rsidR="000268B4" w:rsidRDefault="000268B4" w:rsidP="00EE4B53">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417" w:type="dxa"/>
            <w:vMerge w:val="restart"/>
          </w:tcPr>
          <w:p w14:paraId="3DF6DA7E" w14:textId="3BD420AA" w:rsidR="000268B4" w:rsidRDefault="000268B4" w:rsidP="00EE4B53">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4075" w:type="dxa"/>
            <w:gridSpan w:val="9"/>
          </w:tcPr>
          <w:p w14:paraId="1A8BB10D" w14:textId="72DD77BC" w:rsidR="000268B4" w:rsidRDefault="000268B4">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0268B4" w:rsidRPr="00080861" w14:paraId="6B4D47D5" w14:textId="145B2E0E" w:rsidTr="000268B4">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1418" w:type="dxa"/>
            <w:vMerge/>
            <w:hideMark/>
          </w:tcPr>
          <w:p w14:paraId="619B5B4A" w14:textId="3E24A8E2" w:rsidR="007F1FD2" w:rsidRPr="005A73CF" w:rsidRDefault="007F1FD2" w:rsidP="00434A74">
            <w:pPr>
              <w:pStyle w:val="Tabletext8pt"/>
            </w:pPr>
          </w:p>
        </w:tc>
        <w:tc>
          <w:tcPr>
            <w:tcW w:w="1701" w:type="dxa"/>
            <w:vMerge/>
          </w:tcPr>
          <w:p w14:paraId="200A1A2C" w14:textId="0031C194" w:rsidR="007F1FD2" w:rsidRPr="00080861" w:rsidRDefault="007F1FD2" w:rsidP="00434A74">
            <w:pPr>
              <w:pStyle w:val="Tabletext8pt"/>
              <w:jc w:val="left"/>
              <w:cnfStyle w:val="000000100000" w:firstRow="0" w:lastRow="0" w:firstColumn="0" w:lastColumn="0" w:oddVBand="0" w:evenVBand="0" w:oddHBand="1" w:evenHBand="0" w:firstRowFirstColumn="0" w:firstRowLastColumn="0" w:lastRowFirstColumn="0" w:lastRowLastColumn="0"/>
            </w:pPr>
          </w:p>
        </w:tc>
        <w:tc>
          <w:tcPr>
            <w:tcW w:w="1134" w:type="dxa"/>
            <w:vMerge/>
          </w:tcPr>
          <w:p w14:paraId="3E9AE03A" w14:textId="0A0DCBBE" w:rsidR="007F1FD2" w:rsidRPr="005A73CF" w:rsidRDefault="007F1FD2" w:rsidP="00434A74">
            <w:pPr>
              <w:pStyle w:val="Tabletext8pt"/>
              <w:cnfStyle w:val="000000100000" w:firstRow="0" w:lastRow="0" w:firstColumn="0" w:lastColumn="0" w:oddVBand="0" w:evenVBand="0" w:oddHBand="1" w:evenHBand="0" w:firstRowFirstColumn="0" w:firstRowLastColumn="0" w:lastRowFirstColumn="0" w:lastRowLastColumn="0"/>
            </w:pPr>
          </w:p>
        </w:tc>
        <w:tc>
          <w:tcPr>
            <w:tcW w:w="1417" w:type="dxa"/>
            <w:vMerge/>
          </w:tcPr>
          <w:p w14:paraId="5698ED88" w14:textId="6E77D9F8" w:rsidR="007F1FD2" w:rsidRPr="005A73CF" w:rsidRDefault="007F1FD2" w:rsidP="00434A74">
            <w:pPr>
              <w:pStyle w:val="Tabletext8pt"/>
              <w:cnfStyle w:val="000000100000" w:firstRow="0" w:lastRow="0" w:firstColumn="0" w:lastColumn="0" w:oddVBand="0" w:evenVBand="0" w:oddHBand="1" w:evenHBand="0" w:firstRowFirstColumn="0" w:firstRowLastColumn="0" w:lastRowFirstColumn="0" w:lastRowLastColumn="0"/>
            </w:pPr>
          </w:p>
        </w:tc>
        <w:tc>
          <w:tcPr>
            <w:tcW w:w="452" w:type="dxa"/>
            <w:textDirection w:val="btLr"/>
          </w:tcPr>
          <w:p w14:paraId="43DD59CA" w14:textId="674CFB67"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Castelo-Branco 2021</w:t>
            </w:r>
          </w:p>
        </w:tc>
        <w:tc>
          <w:tcPr>
            <w:tcW w:w="453" w:type="dxa"/>
            <w:textDirection w:val="btLr"/>
          </w:tcPr>
          <w:p w14:paraId="1DCA7CFE" w14:textId="5F0435DA"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Firoozeei 2021</w:t>
            </w:r>
          </w:p>
        </w:tc>
        <w:tc>
          <w:tcPr>
            <w:tcW w:w="453" w:type="dxa"/>
            <w:textDirection w:val="btLr"/>
          </w:tcPr>
          <w:p w14:paraId="7C29D13F" w14:textId="7E0BCA32"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Kanadys 2021</w:t>
            </w:r>
          </w:p>
        </w:tc>
        <w:tc>
          <w:tcPr>
            <w:tcW w:w="453" w:type="dxa"/>
            <w:textDirection w:val="btLr"/>
          </w:tcPr>
          <w:p w14:paraId="492ED8D2" w14:textId="5C28D8F7"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Ghaderi 2020</w:t>
            </w:r>
          </w:p>
        </w:tc>
        <w:tc>
          <w:tcPr>
            <w:tcW w:w="452" w:type="dxa"/>
            <w:textDirection w:val="btLr"/>
          </w:tcPr>
          <w:p w14:paraId="32374F33" w14:textId="261862FC"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Shinjyo 2020</w:t>
            </w:r>
          </w:p>
        </w:tc>
        <w:tc>
          <w:tcPr>
            <w:tcW w:w="453" w:type="dxa"/>
            <w:textDirection w:val="btLr"/>
          </w:tcPr>
          <w:p w14:paraId="44DD8C27" w14:textId="109A1C91"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Ghorbani 2019</w:t>
            </w:r>
          </w:p>
        </w:tc>
        <w:tc>
          <w:tcPr>
            <w:tcW w:w="453" w:type="dxa"/>
            <w:textDirection w:val="btLr"/>
          </w:tcPr>
          <w:p w14:paraId="372C954A" w14:textId="45330BBF"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Shahmohammadi 2019</w:t>
            </w:r>
          </w:p>
        </w:tc>
        <w:tc>
          <w:tcPr>
            <w:tcW w:w="453" w:type="dxa"/>
            <w:textDirection w:val="btLr"/>
          </w:tcPr>
          <w:p w14:paraId="393CC9B5" w14:textId="5B77446C"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Najafi 2018a</w:t>
            </w:r>
          </w:p>
        </w:tc>
        <w:tc>
          <w:tcPr>
            <w:tcW w:w="453" w:type="dxa"/>
            <w:textDirection w:val="btLr"/>
          </w:tcPr>
          <w:p w14:paraId="09028CD5" w14:textId="5D175279" w:rsidR="007F1FD2" w:rsidRPr="000268B4" w:rsidRDefault="007F1FD2" w:rsidP="000268B4">
            <w:pPr>
              <w:pStyle w:val="Tabletext8pt"/>
              <w:cnfStyle w:val="000000100000" w:firstRow="0" w:lastRow="0" w:firstColumn="0" w:lastColumn="0" w:oddVBand="0" w:evenVBand="0" w:oddHBand="1" w:evenHBand="0" w:firstRowFirstColumn="0" w:firstRowLastColumn="0" w:lastRowFirstColumn="0" w:lastRowLastColumn="0"/>
            </w:pPr>
            <w:r w:rsidRPr="000268B4">
              <w:t>Franco 2016</w:t>
            </w:r>
          </w:p>
        </w:tc>
      </w:tr>
      <w:tr w:rsidR="000268B4" w:rsidRPr="00733A26" w14:paraId="6165E4E2" w14:textId="19C13432" w:rsidTr="000268B4">
        <w:trPr>
          <w:trHeight w:val="289"/>
        </w:trPr>
        <w:tc>
          <w:tcPr>
            <w:cnfStyle w:val="001000000000" w:firstRow="0" w:lastRow="0" w:firstColumn="1" w:lastColumn="0" w:oddVBand="0" w:evenVBand="0" w:oddHBand="0" w:evenHBand="0" w:firstRowFirstColumn="0" w:firstRowLastColumn="0" w:lastRowFirstColumn="0" w:lastRowLastColumn="0"/>
            <w:tcW w:w="1418" w:type="dxa"/>
          </w:tcPr>
          <w:p w14:paraId="62CF5EF5" w14:textId="402BF765" w:rsidR="007F1FD2" w:rsidRDefault="007F1FD2" w:rsidP="00227C8C">
            <w:pPr>
              <w:pStyle w:val="Tabletext8pt"/>
            </w:pPr>
            <w:r>
              <w:t>Symptom severity</w:t>
            </w:r>
          </w:p>
        </w:tc>
        <w:tc>
          <w:tcPr>
            <w:tcW w:w="1701" w:type="dxa"/>
          </w:tcPr>
          <w:p w14:paraId="487AB798" w14:textId="466C2260" w:rsidR="007F1FD2"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KMI, GCS, MRS (or other validated measure)</w:t>
            </w:r>
          </w:p>
        </w:tc>
        <w:tc>
          <w:tcPr>
            <w:tcW w:w="1134" w:type="dxa"/>
          </w:tcPr>
          <w:p w14:paraId="26E20CD9" w14:textId="12ADFF35"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8</w:t>
            </w:r>
          </w:p>
        </w:tc>
        <w:tc>
          <w:tcPr>
            <w:tcW w:w="1417" w:type="dxa"/>
          </w:tcPr>
          <w:p w14:paraId="4913B760" w14:textId="093974CF"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Yes</w:t>
            </w:r>
          </w:p>
        </w:tc>
        <w:tc>
          <w:tcPr>
            <w:tcW w:w="452" w:type="dxa"/>
            <w:shd w:val="clear" w:color="auto" w:fill="00968F" w:themeFill="accent3"/>
          </w:tcPr>
          <w:p w14:paraId="146EAFD9" w14:textId="2F565F42"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453" w:type="dxa"/>
          </w:tcPr>
          <w:p w14:paraId="755CE6BB" w14:textId="37BC3E35"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shd w:val="clear" w:color="auto" w:fill="00968F" w:themeFill="accent3"/>
          </w:tcPr>
          <w:p w14:paraId="080C780B" w14:textId="7CDE5488"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453" w:type="dxa"/>
            <w:shd w:val="clear" w:color="auto" w:fill="B5DCDD" w:themeFill="accent4"/>
          </w:tcPr>
          <w:p w14:paraId="52EDBE56" w14:textId="524B87B0"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X</w:t>
            </w:r>
          </w:p>
        </w:tc>
        <w:tc>
          <w:tcPr>
            <w:tcW w:w="452" w:type="dxa"/>
          </w:tcPr>
          <w:p w14:paraId="43676E87" w14:textId="4DBD98F7"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78CA256F" w14:textId="7FC2395E"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28BD7BBC" w14:textId="7B459FED"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8707EA">
              <w:t>?</w:t>
            </w:r>
          </w:p>
        </w:tc>
        <w:tc>
          <w:tcPr>
            <w:tcW w:w="453" w:type="dxa"/>
          </w:tcPr>
          <w:p w14:paraId="2BDBDC34" w14:textId="1479BCE9"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23FC17D1" w14:textId="592237B9" w:rsidR="007F1FD2" w:rsidRDefault="000268B4" w:rsidP="00227C8C">
            <w:pPr>
              <w:pStyle w:val="Tabletext8pt"/>
              <w:cnfStyle w:val="000000000000" w:firstRow="0" w:lastRow="0" w:firstColumn="0" w:lastColumn="0" w:oddVBand="0" w:evenVBand="0" w:oddHBand="0" w:evenHBand="0" w:firstRowFirstColumn="0" w:firstRowLastColumn="0" w:lastRowFirstColumn="0" w:lastRowLastColumn="0"/>
            </w:pPr>
            <w:r>
              <w:t>--</w:t>
            </w:r>
          </w:p>
        </w:tc>
      </w:tr>
      <w:tr w:rsidR="000268B4" w:rsidRPr="00733A26" w14:paraId="6746EC8F" w14:textId="7A11662F" w:rsidTr="000268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18" w:type="dxa"/>
          </w:tcPr>
          <w:p w14:paraId="066C56DF" w14:textId="2F308324" w:rsidR="007F1FD2" w:rsidRDefault="000268B4" w:rsidP="00227C8C">
            <w:pPr>
              <w:pStyle w:val="Tabletext8pt"/>
            </w:pPr>
            <w:r>
              <w:t xml:space="preserve">Hot </w:t>
            </w:r>
            <w:r w:rsidR="00E711E8">
              <w:t>flushes</w:t>
            </w:r>
          </w:p>
        </w:tc>
        <w:tc>
          <w:tcPr>
            <w:tcW w:w="1701" w:type="dxa"/>
          </w:tcPr>
          <w:p w14:paraId="054D5A05" w14:textId="6B539D16" w:rsidR="007F1FD2" w:rsidRDefault="000268B4" w:rsidP="00227C8C">
            <w:pPr>
              <w:pStyle w:val="Tabletext8pt"/>
              <w:cnfStyle w:val="000000100000" w:firstRow="0" w:lastRow="0" w:firstColumn="0" w:lastColumn="0" w:oddVBand="0" w:evenVBand="0" w:oddHBand="1" w:evenHBand="0" w:firstRowFirstColumn="0" w:firstRowLastColumn="0" w:lastRowFirstColumn="0" w:lastRowLastColumn="0"/>
            </w:pPr>
            <w:r>
              <w:t>F</w:t>
            </w:r>
            <w:r w:rsidR="007F1FD2">
              <w:t>requency</w:t>
            </w:r>
            <w:r>
              <w:t xml:space="preserve"> or</w:t>
            </w:r>
          </w:p>
          <w:p w14:paraId="03831D5B" w14:textId="77777777" w:rsidR="007F1FD2"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 xml:space="preserve"> intensity</w:t>
            </w:r>
          </w:p>
        </w:tc>
        <w:tc>
          <w:tcPr>
            <w:tcW w:w="1134" w:type="dxa"/>
          </w:tcPr>
          <w:p w14:paraId="5809CDA0" w14:textId="77777777"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8</w:t>
            </w:r>
          </w:p>
        </w:tc>
        <w:tc>
          <w:tcPr>
            <w:tcW w:w="1417" w:type="dxa"/>
          </w:tcPr>
          <w:p w14:paraId="0B225B5B" w14:textId="77777777"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Yes</w:t>
            </w:r>
          </w:p>
        </w:tc>
        <w:tc>
          <w:tcPr>
            <w:tcW w:w="452" w:type="dxa"/>
            <w:shd w:val="clear" w:color="auto" w:fill="B5DCDD" w:themeFill="accent4"/>
          </w:tcPr>
          <w:p w14:paraId="40175892" w14:textId="77777777"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tcPr>
          <w:p w14:paraId="5AADC0D0"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shd w:val="clear" w:color="auto" w:fill="00968F" w:themeFill="accent3"/>
          </w:tcPr>
          <w:p w14:paraId="56CADB5B"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453" w:type="dxa"/>
            <w:shd w:val="clear" w:color="auto" w:fill="B5DCDD" w:themeFill="accent4"/>
          </w:tcPr>
          <w:p w14:paraId="3F4E0C33"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2" w:type="dxa"/>
            <w:shd w:val="clear" w:color="auto" w:fill="B5DCDD" w:themeFill="accent4"/>
          </w:tcPr>
          <w:p w14:paraId="3036C7B6"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tcPr>
          <w:p w14:paraId="40985A06"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tcPr>
          <w:p w14:paraId="2FC267E8"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F0268A">
              <w:t>?</w:t>
            </w:r>
          </w:p>
        </w:tc>
        <w:tc>
          <w:tcPr>
            <w:tcW w:w="453" w:type="dxa"/>
          </w:tcPr>
          <w:p w14:paraId="5018ECF2" w14:textId="7777777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F0268A">
              <w:t>?</w:t>
            </w:r>
          </w:p>
        </w:tc>
        <w:tc>
          <w:tcPr>
            <w:tcW w:w="453" w:type="dxa"/>
            <w:shd w:val="clear" w:color="auto" w:fill="00968F" w:themeFill="accent3"/>
          </w:tcPr>
          <w:p w14:paraId="088A08A5" w14:textId="5648785B" w:rsidR="007F1FD2" w:rsidRPr="00F0268A" w:rsidRDefault="000268B4" w:rsidP="00227C8C">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r>
      <w:tr w:rsidR="000268B4" w:rsidRPr="00733A26" w14:paraId="0117B2B0" w14:textId="203D0EDE" w:rsidTr="000268B4">
        <w:trPr>
          <w:trHeight w:val="289"/>
        </w:trPr>
        <w:tc>
          <w:tcPr>
            <w:cnfStyle w:val="001000000000" w:firstRow="0" w:lastRow="0" w:firstColumn="1" w:lastColumn="0" w:oddVBand="0" w:evenVBand="0" w:oddHBand="0" w:evenHBand="0" w:firstRowFirstColumn="0" w:firstRowLastColumn="0" w:lastRowFirstColumn="0" w:lastRowLastColumn="0"/>
            <w:tcW w:w="1418" w:type="dxa"/>
          </w:tcPr>
          <w:p w14:paraId="257A8ACB" w14:textId="5BF64A6E" w:rsidR="007F1FD2" w:rsidRDefault="007F1FD2" w:rsidP="00227C8C">
            <w:pPr>
              <w:pStyle w:val="Tabletext8pt"/>
            </w:pPr>
            <w:r>
              <w:t>Sexual Function</w:t>
            </w:r>
          </w:p>
        </w:tc>
        <w:tc>
          <w:tcPr>
            <w:tcW w:w="1701" w:type="dxa"/>
          </w:tcPr>
          <w:p w14:paraId="692B5201" w14:textId="3131C645" w:rsidR="007F1FD2"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Female Sexual Function Index</w:t>
            </w:r>
          </w:p>
        </w:tc>
        <w:tc>
          <w:tcPr>
            <w:tcW w:w="1134" w:type="dxa"/>
          </w:tcPr>
          <w:p w14:paraId="3DF5DC69" w14:textId="16FD9217" w:rsidR="007F1FD2"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8</w:t>
            </w:r>
          </w:p>
        </w:tc>
        <w:tc>
          <w:tcPr>
            <w:tcW w:w="1417" w:type="dxa"/>
          </w:tcPr>
          <w:p w14:paraId="1C157F24" w14:textId="0E13C3DE"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Yes</w:t>
            </w:r>
          </w:p>
        </w:tc>
        <w:tc>
          <w:tcPr>
            <w:tcW w:w="452" w:type="dxa"/>
            <w:shd w:val="clear" w:color="auto" w:fill="auto"/>
          </w:tcPr>
          <w:p w14:paraId="7FBB3721" w14:textId="4222A0F5"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4C3EEFE3" w14:textId="4BAB500B"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2585BDE5" w14:textId="30EC653E"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16D2B949" w14:textId="63B2F9A5"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2" w:type="dxa"/>
          </w:tcPr>
          <w:p w14:paraId="2D1AD6C0" w14:textId="7DA22839"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shd w:val="clear" w:color="auto" w:fill="00968F" w:themeFill="accent3"/>
          </w:tcPr>
          <w:p w14:paraId="79AD442F" w14:textId="5DBC762A"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453" w:type="dxa"/>
          </w:tcPr>
          <w:p w14:paraId="071DC75F" w14:textId="391546C7"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8707EA">
              <w:t>?</w:t>
            </w:r>
          </w:p>
        </w:tc>
        <w:tc>
          <w:tcPr>
            <w:tcW w:w="453" w:type="dxa"/>
            <w:shd w:val="clear" w:color="auto" w:fill="00968F" w:themeFill="accent3"/>
          </w:tcPr>
          <w:p w14:paraId="1C764A93" w14:textId="220E1E73"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453" w:type="dxa"/>
            <w:shd w:val="clear" w:color="auto" w:fill="auto"/>
          </w:tcPr>
          <w:p w14:paraId="61700EF2" w14:textId="3624F4FE" w:rsidR="007F1FD2" w:rsidRPr="006261F4" w:rsidRDefault="000268B4" w:rsidP="00227C8C">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Pr>
                <w:rFonts w:ascii="Segoe UI Symbol" w:hAnsi="Segoe UI Symbol" w:cs="Segoe UI Symbol"/>
              </w:rPr>
              <w:t>--</w:t>
            </w:r>
          </w:p>
        </w:tc>
      </w:tr>
      <w:tr w:rsidR="000268B4" w:rsidRPr="00733A26" w14:paraId="3B87403B" w14:textId="110DF475" w:rsidTr="000268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18" w:type="dxa"/>
          </w:tcPr>
          <w:p w14:paraId="2D30C4B4" w14:textId="15FF59A9" w:rsidR="007F1FD2" w:rsidRDefault="007F1FD2" w:rsidP="00227C8C">
            <w:pPr>
              <w:pStyle w:val="Tabletext8pt"/>
            </w:pPr>
            <w:r>
              <w:t>HRQoL</w:t>
            </w:r>
          </w:p>
        </w:tc>
        <w:tc>
          <w:tcPr>
            <w:tcW w:w="1701" w:type="dxa"/>
          </w:tcPr>
          <w:p w14:paraId="42F70AFA" w14:textId="33E2E06C" w:rsidR="007F1FD2"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MenQoL</w:t>
            </w:r>
          </w:p>
        </w:tc>
        <w:tc>
          <w:tcPr>
            <w:tcW w:w="1134" w:type="dxa"/>
          </w:tcPr>
          <w:p w14:paraId="1A6CEDA4" w14:textId="77777777"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7</w:t>
            </w:r>
          </w:p>
        </w:tc>
        <w:tc>
          <w:tcPr>
            <w:tcW w:w="1417" w:type="dxa"/>
          </w:tcPr>
          <w:p w14:paraId="5FE577BB" w14:textId="1C8875AE"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No</w:t>
            </w:r>
          </w:p>
        </w:tc>
        <w:tc>
          <w:tcPr>
            <w:tcW w:w="452" w:type="dxa"/>
            <w:shd w:val="clear" w:color="auto" w:fill="B5DCDD" w:themeFill="accent4"/>
          </w:tcPr>
          <w:p w14:paraId="012F21E5" w14:textId="26BAA335"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tcPr>
          <w:p w14:paraId="08340352" w14:textId="1ACAC74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6E58C4">
              <w:t>?</w:t>
            </w:r>
          </w:p>
        </w:tc>
        <w:tc>
          <w:tcPr>
            <w:tcW w:w="453" w:type="dxa"/>
            <w:shd w:val="clear" w:color="auto" w:fill="B5DCDD" w:themeFill="accent4"/>
          </w:tcPr>
          <w:p w14:paraId="4E700BF3" w14:textId="79BF8EC9"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tcPr>
          <w:p w14:paraId="6DD8462E" w14:textId="6D2230B0"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2" w:type="dxa"/>
          </w:tcPr>
          <w:p w14:paraId="53EB4487" w14:textId="50EE1382"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tcPr>
          <w:p w14:paraId="65BFD188" w14:textId="35CFE610"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tcPr>
          <w:p w14:paraId="48220B33" w14:textId="79671037"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F0268A">
              <w:t>?</w:t>
            </w:r>
          </w:p>
        </w:tc>
        <w:tc>
          <w:tcPr>
            <w:tcW w:w="453" w:type="dxa"/>
          </w:tcPr>
          <w:p w14:paraId="1449991F" w14:textId="3990B950"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F0268A">
              <w:t>?</w:t>
            </w:r>
          </w:p>
        </w:tc>
        <w:tc>
          <w:tcPr>
            <w:tcW w:w="453" w:type="dxa"/>
          </w:tcPr>
          <w:p w14:paraId="5F67F7F5" w14:textId="62F23A84" w:rsidR="007F1FD2" w:rsidRPr="00F0268A" w:rsidRDefault="000268B4" w:rsidP="00227C8C">
            <w:pPr>
              <w:pStyle w:val="Tabletext8pt"/>
              <w:cnfStyle w:val="000000100000" w:firstRow="0" w:lastRow="0" w:firstColumn="0" w:lastColumn="0" w:oddVBand="0" w:evenVBand="0" w:oddHBand="1" w:evenHBand="0" w:firstRowFirstColumn="0" w:firstRowLastColumn="0" w:lastRowFirstColumn="0" w:lastRowLastColumn="0"/>
            </w:pPr>
            <w:r>
              <w:t>--</w:t>
            </w:r>
          </w:p>
        </w:tc>
      </w:tr>
      <w:tr w:rsidR="000268B4" w:rsidRPr="00733A26" w14:paraId="7D82D8EE" w14:textId="5975F463" w:rsidTr="000268B4">
        <w:trPr>
          <w:trHeight w:val="289"/>
        </w:trPr>
        <w:tc>
          <w:tcPr>
            <w:cnfStyle w:val="001000000000" w:firstRow="0" w:lastRow="0" w:firstColumn="1" w:lastColumn="0" w:oddVBand="0" w:evenVBand="0" w:oddHBand="0" w:evenHBand="0" w:firstRowFirstColumn="0" w:firstRowLastColumn="0" w:lastRowFirstColumn="0" w:lastRowLastColumn="0"/>
            <w:tcW w:w="1418" w:type="dxa"/>
            <w:hideMark/>
          </w:tcPr>
          <w:p w14:paraId="0EC9B097" w14:textId="62183FEF" w:rsidR="007F1FD2" w:rsidRPr="005A73CF" w:rsidRDefault="007F1FD2" w:rsidP="00295327">
            <w:pPr>
              <w:pStyle w:val="Tabletext8pt"/>
            </w:pPr>
            <w:r w:rsidRPr="00103345">
              <w:t>Emotional functioning</w:t>
            </w:r>
          </w:p>
        </w:tc>
        <w:tc>
          <w:tcPr>
            <w:tcW w:w="1701" w:type="dxa"/>
          </w:tcPr>
          <w:p w14:paraId="6A884E38" w14:textId="28826032" w:rsidR="007F1FD2" w:rsidRPr="00080861" w:rsidRDefault="007F1FD2" w:rsidP="00295327">
            <w:pPr>
              <w:pStyle w:val="Tabletext8pt"/>
              <w:cnfStyle w:val="000000000000" w:firstRow="0" w:lastRow="0" w:firstColumn="0" w:lastColumn="0" w:oddVBand="0" w:evenVBand="0" w:oddHBand="0" w:evenHBand="0" w:firstRowFirstColumn="0" w:firstRowLastColumn="0" w:lastRowFirstColumn="0" w:lastRowLastColumn="0"/>
            </w:pPr>
            <w:r>
              <w:t xml:space="preserve">SF-36 MCS (or other) </w:t>
            </w:r>
          </w:p>
        </w:tc>
        <w:tc>
          <w:tcPr>
            <w:tcW w:w="1134" w:type="dxa"/>
          </w:tcPr>
          <w:p w14:paraId="0A2DB17C" w14:textId="51FE09D9" w:rsidR="007F1FD2" w:rsidRPr="00CF4888" w:rsidRDefault="007F1FD2" w:rsidP="00295327">
            <w:pPr>
              <w:pStyle w:val="Tabletext8pt"/>
              <w:cnfStyle w:val="000000000000" w:firstRow="0" w:lastRow="0" w:firstColumn="0" w:lastColumn="0" w:oddVBand="0" w:evenVBand="0" w:oddHBand="0" w:evenHBand="0" w:firstRowFirstColumn="0" w:firstRowLastColumn="0" w:lastRowFirstColumn="0" w:lastRowLastColumn="0"/>
            </w:pPr>
            <w:r>
              <w:t>7</w:t>
            </w:r>
          </w:p>
        </w:tc>
        <w:tc>
          <w:tcPr>
            <w:tcW w:w="1417" w:type="dxa"/>
          </w:tcPr>
          <w:p w14:paraId="15FE8E2F" w14:textId="454D4F59" w:rsidR="007F1FD2" w:rsidRPr="00CF4888" w:rsidRDefault="007F1FD2" w:rsidP="00295327">
            <w:pPr>
              <w:pStyle w:val="Tabletext8pt"/>
              <w:cnfStyle w:val="000000000000" w:firstRow="0" w:lastRow="0" w:firstColumn="0" w:lastColumn="0" w:oddVBand="0" w:evenVBand="0" w:oddHBand="0" w:evenHBand="0" w:firstRowFirstColumn="0" w:firstRowLastColumn="0" w:lastRowFirstColumn="0" w:lastRowLastColumn="0"/>
            </w:pPr>
            <w:r>
              <w:t>Yes</w:t>
            </w:r>
          </w:p>
        </w:tc>
        <w:tc>
          <w:tcPr>
            <w:tcW w:w="452" w:type="dxa"/>
            <w:shd w:val="clear" w:color="auto" w:fill="B5DCDD" w:themeFill="accent4"/>
          </w:tcPr>
          <w:p w14:paraId="61A15406" w14:textId="0BFA6B6C"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X</w:t>
            </w:r>
          </w:p>
        </w:tc>
        <w:tc>
          <w:tcPr>
            <w:tcW w:w="453" w:type="dxa"/>
          </w:tcPr>
          <w:p w14:paraId="052157CE" w14:textId="704BAD48"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E58C4">
              <w:t>?</w:t>
            </w:r>
          </w:p>
        </w:tc>
        <w:tc>
          <w:tcPr>
            <w:tcW w:w="453" w:type="dxa"/>
            <w:shd w:val="clear" w:color="auto" w:fill="B5DCDD" w:themeFill="accent4"/>
          </w:tcPr>
          <w:p w14:paraId="6B322358" w14:textId="5459EBAE"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X</w:t>
            </w:r>
          </w:p>
        </w:tc>
        <w:tc>
          <w:tcPr>
            <w:tcW w:w="453" w:type="dxa"/>
            <w:shd w:val="clear" w:color="auto" w:fill="B5DCDD" w:themeFill="accent4"/>
          </w:tcPr>
          <w:p w14:paraId="74068268" w14:textId="51840F4B"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X</w:t>
            </w:r>
          </w:p>
        </w:tc>
        <w:tc>
          <w:tcPr>
            <w:tcW w:w="452" w:type="dxa"/>
          </w:tcPr>
          <w:p w14:paraId="227B3E8B" w14:textId="586F455B"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79756505" w14:textId="03B9C1BE"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shd w:val="clear" w:color="auto" w:fill="00968F" w:themeFill="accent3"/>
          </w:tcPr>
          <w:p w14:paraId="316553EE" w14:textId="62FBEE48"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453" w:type="dxa"/>
          </w:tcPr>
          <w:p w14:paraId="7FA73429" w14:textId="7A646E7C"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1D2D5DB2" w14:textId="1A6E7317" w:rsidR="007F1FD2" w:rsidRDefault="000268B4" w:rsidP="00227C8C">
            <w:pPr>
              <w:pStyle w:val="Tabletext8pt"/>
              <w:cnfStyle w:val="000000000000" w:firstRow="0" w:lastRow="0" w:firstColumn="0" w:lastColumn="0" w:oddVBand="0" w:evenVBand="0" w:oddHBand="0" w:evenHBand="0" w:firstRowFirstColumn="0" w:firstRowLastColumn="0" w:lastRowFirstColumn="0" w:lastRowLastColumn="0"/>
            </w:pPr>
            <w:r>
              <w:t>--</w:t>
            </w:r>
          </w:p>
        </w:tc>
      </w:tr>
      <w:tr w:rsidR="000268B4" w:rsidRPr="00733A26" w14:paraId="1B3C55D2" w14:textId="3FAC2977" w:rsidTr="000268B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18" w:type="dxa"/>
          </w:tcPr>
          <w:p w14:paraId="558FA990" w14:textId="5759918F" w:rsidR="007F1FD2" w:rsidRDefault="007F1FD2" w:rsidP="008E5860">
            <w:pPr>
              <w:pStyle w:val="Tabletext8pt"/>
            </w:pPr>
            <w:r w:rsidRPr="00103345">
              <w:t>Depression</w:t>
            </w:r>
          </w:p>
        </w:tc>
        <w:tc>
          <w:tcPr>
            <w:tcW w:w="1701" w:type="dxa"/>
          </w:tcPr>
          <w:p w14:paraId="0368D28E" w14:textId="393CA1A2" w:rsidR="007F1FD2" w:rsidRDefault="007F1FD2" w:rsidP="008E5860">
            <w:pPr>
              <w:pStyle w:val="Tabletext8pt"/>
              <w:cnfStyle w:val="000000100000" w:firstRow="0" w:lastRow="0" w:firstColumn="0" w:lastColumn="0" w:oddVBand="0" w:evenVBand="0" w:oddHBand="1" w:evenHBand="0" w:firstRowFirstColumn="0" w:firstRowLastColumn="0" w:lastRowFirstColumn="0" w:lastRowLastColumn="0"/>
            </w:pPr>
            <w:r>
              <w:t>BDI, HAM-D (or other)</w:t>
            </w:r>
          </w:p>
        </w:tc>
        <w:tc>
          <w:tcPr>
            <w:tcW w:w="1134" w:type="dxa"/>
          </w:tcPr>
          <w:p w14:paraId="676251DF" w14:textId="19CCB7D4" w:rsidR="007F1FD2" w:rsidRPr="00CF4888" w:rsidRDefault="007F1FD2" w:rsidP="008E5860">
            <w:pPr>
              <w:pStyle w:val="Tabletext8pt"/>
              <w:cnfStyle w:val="000000100000" w:firstRow="0" w:lastRow="0" w:firstColumn="0" w:lastColumn="0" w:oddVBand="0" w:evenVBand="0" w:oddHBand="1" w:evenHBand="0" w:firstRowFirstColumn="0" w:firstRowLastColumn="0" w:lastRowFirstColumn="0" w:lastRowLastColumn="0"/>
            </w:pPr>
            <w:r>
              <w:t>7</w:t>
            </w:r>
          </w:p>
        </w:tc>
        <w:tc>
          <w:tcPr>
            <w:tcW w:w="1417" w:type="dxa"/>
          </w:tcPr>
          <w:p w14:paraId="41EBD25F" w14:textId="5E542FC6" w:rsidR="007F1FD2" w:rsidRPr="00CF4888" w:rsidRDefault="007F1FD2" w:rsidP="008E5860">
            <w:pPr>
              <w:pStyle w:val="Tabletext8pt"/>
              <w:cnfStyle w:val="000000100000" w:firstRow="0" w:lastRow="0" w:firstColumn="0" w:lastColumn="0" w:oddVBand="0" w:evenVBand="0" w:oddHBand="1" w:evenHBand="0" w:firstRowFirstColumn="0" w:firstRowLastColumn="0" w:lastRowFirstColumn="0" w:lastRowLastColumn="0"/>
            </w:pPr>
            <w:r>
              <w:t>Yes</w:t>
            </w:r>
          </w:p>
        </w:tc>
        <w:tc>
          <w:tcPr>
            <w:tcW w:w="452" w:type="dxa"/>
            <w:shd w:val="clear" w:color="auto" w:fill="B5DCDD" w:themeFill="accent4"/>
          </w:tcPr>
          <w:p w14:paraId="0EF251BE" w14:textId="5BEED35D" w:rsidR="007F1FD2" w:rsidRPr="00CF4888"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shd w:val="clear" w:color="auto" w:fill="B5DCDD" w:themeFill="accent4"/>
          </w:tcPr>
          <w:p w14:paraId="0136A797" w14:textId="7784ABB5"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shd w:val="clear" w:color="auto" w:fill="B5DCDD" w:themeFill="accent4"/>
          </w:tcPr>
          <w:p w14:paraId="28C7FCDC" w14:textId="3165414D"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X</w:t>
            </w:r>
          </w:p>
        </w:tc>
        <w:tc>
          <w:tcPr>
            <w:tcW w:w="453" w:type="dxa"/>
            <w:shd w:val="clear" w:color="auto" w:fill="00968F" w:themeFill="accent3"/>
          </w:tcPr>
          <w:p w14:paraId="5B0628D7" w14:textId="7E9A0E9E"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452" w:type="dxa"/>
          </w:tcPr>
          <w:p w14:paraId="0E10BD57" w14:textId="3FC499D0"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tcPr>
          <w:p w14:paraId="25DC8889" w14:textId="084A45E8"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shd w:val="clear" w:color="auto" w:fill="00968F" w:themeFill="accent3"/>
          </w:tcPr>
          <w:p w14:paraId="035FC5D7" w14:textId="75F12070"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rsidRPr="006261F4">
              <w:rPr>
                <w:rFonts w:ascii="Segoe UI Symbol" w:hAnsi="Segoe UI Symbol" w:cs="Segoe UI Symbol"/>
              </w:rPr>
              <w:t>✓</w:t>
            </w:r>
          </w:p>
        </w:tc>
        <w:tc>
          <w:tcPr>
            <w:tcW w:w="453" w:type="dxa"/>
          </w:tcPr>
          <w:p w14:paraId="787ABFAA" w14:textId="7F3DA15D" w:rsidR="007F1FD2" w:rsidRPr="0018766A" w:rsidRDefault="007F1FD2" w:rsidP="00227C8C">
            <w:pPr>
              <w:pStyle w:val="Tabletext8pt"/>
              <w:cnfStyle w:val="000000100000" w:firstRow="0" w:lastRow="0" w:firstColumn="0" w:lastColumn="0" w:oddVBand="0" w:evenVBand="0" w:oddHBand="1" w:evenHBand="0" w:firstRowFirstColumn="0" w:firstRowLastColumn="0" w:lastRowFirstColumn="0" w:lastRowLastColumn="0"/>
            </w:pPr>
            <w:r>
              <w:t>?</w:t>
            </w:r>
          </w:p>
        </w:tc>
        <w:tc>
          <w:tcPr>
            <w:tcW w:w="453" w:type="dxa"/>
          </w:tcPr>
          <w:p w14:paraId="4ABF8875" w14:textId="719168BC" w:rsidR="007F1FD2" w:rsidRDefault="000268B4" w:rsidP="00227C8C">
            <w:pPr>
              <w:pStyle w:val="Tabletext8pt"/>
              <w:cnfStyle w:val="000000100000" w:firstRow="0" w:lastRow="0" w:firstColumn="0" w:lastColumn="0" w:oddVBand="0" w:evenVBand="0" w:oddHBand="1" w:evenHBand="0" w:firstRowFirstColumn="0" w:firstRowLastColumn="0" w:lastRowFirstColumn="0" w:lastRowLastColumn="0"/>
            </w:pPr>
            <w:r>
              <w:t>--</w:t>
            </w:r>
          </w:p>
        </w:tc>
      </w:tr>
      <w:tr w:rsidR="000268B4" w:rsidRPr="00733A26" w14:paraId="4043B100" w14:textId="5B3AA086" w:rsidTr="000268B4">
        <w:trPr>
          <w:trHeight w:val="289"/>
        </w:trPr>
        <w:tc>
          <w:tcPr>
            <w:cnfStyle w:val="001000000000" w:firstRow="0" w:lastRow="0" w:firstColumn="1" w:lastColumn="0" w:oddVBand="0" w:evenVBand="0" w:oddHBand="0" w:evenHBand="0" w:firstRowFirstColumn="0" w:firstRowLastColumn="0" w:lastRowFirstColumn="0" w:lastRowLastColumn="0"/>
            <w:tcW w:w="1418" w:type="dxa"/>
          </w:tcPr>
          <w:p w14:paraId="7CC1C27C" w14:textId="7968F97A" w:rsidR="007F1FD2" w:rsidRDefault="007F1FD2" w:rsidP="008E5860">
            <w:pPr>
              <w:pStyle w:val="Tabletext8pt"/>
            </w:pPr>
            <w:r w:rsidRPr="00103345">
              <w:t>Anxiety</w:t>
            </w:r>
          </w:p>
        </w:tc>
        <w:tc>
          <w:tcPr>
            <w:tcW w:w="1701" w:type="dxa"/>
          </w:tcPr>
          <w:p w14:paraId="304F03DD" w14:textId="661196B8" w:rsidR="007F1FD2" w:rsidRDefault="007F1FD2" w:rsidP="008E5860">
            <w:pPr>
              <w:pStyle w:val="Tabletext8pt"/>
              <w:cnfStyle w:val="000000000000" w:firstRow="0" w:lastRow="0" w:firstColumn="0" w:lastColumn="0" w:oddVBand="0" w:evenVBand="0" w:oddHBand="0" w:evenHBand="0" w:firstRowFirstColumn="0" w:firstRowLastColumn="0" w:lastRowFirstColumn="0" w:lastRowLastColumn="0"/>
            </w:pPr>
            <w:r>
              <w:t>HAM-A (or other)</w:t>
            </w:r>
          </w:p>
        </w:tc>
        <w:tc>
          <w:tcPr>
            <w:tcW w:w="1134" w:type="dxa"/>
          </w:tcPr>
          <w:p w14:paraId="6253EFA7" w14:textId="5DB50C5E" w:rsidR="007F1FD2" w:rsidRPr="00CF4888" w:rsidRDefault="007F1FD2" w:rsidP="008E5860">
            <w:pPr>
              <w:pStyle w:val="Tabletext8pt"/>
              <w:cnfStyle w:val="000000000000" w:firstRow="0" w:lastRow="0" w:firstColumn="0" w:lastColumn="0" w:oddVBand="0" w:evenVBand="0" w:oddHBand="0" w:evenHBand="0" w:firstRowFirstColumn="0" w:firstRowLastColumn="0" w:lastRowFirstColumn="0" w:lastRowLastColumn="0"/>
            </w:pPr>
            <w:r>
              <w:t>6</w:t>
            </w:r>
          </w:p>
        </w:tc>
        <w:tc>
          <w:tcPr>
            <w:tcW w:w="1417" w:type="dxa"/>
          </w:tcPr>
          <w:p w14:paraId="491DC69D" w14:textId="2AEB524D" w:rsidR="007F1FD2" w:rsidRPr="00CF4888" w:rsidRDefault="007F1FD2" w:rsidP="008E5860">
            <w:pPr>
              <w:pStyle w:val="Tabletext8pt"/>
              <w:cnfStyle w:val="000000000000" w:firstRow="0" w:lastRow="0" w:firstColumn="0" w:lastColumn="0" w:oddVBand="0" w:evenVBand="0" w:oddHBand="0" w:evenHBand="0" w:firstRowFirstColumn="0" w:firstRowLastColumn="0" w:lastRowFirstColumn="0" w:lastRowLastColumn="0"/>
            </w:pPr>
            <w:r>
              <w:t>Yes</w:t>
            </w:r>
          </w:p>
        </w:tc>
        <w:tc>
          <w:tcPr>
            <w:tcW w:w="452" w:type="dxa"/>
            <w:shd w:val="clear" w:color="auto" w:fill="B5DCDD" w:themeFill="accent4"/>
          </w:tcPr>
          <w:p w14:paraId="165952EC" w14:textId="5FA3A662" w:rsidR="007F1FD2" w:rsidRPr="00CF4888"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X</w:t>
            </w:r>
          </w:p>
        </w:tc>
        <w:tc>
          <w:tcPr>
            <w:tcW w:w="453" w:type="dxa"/>
          </w:tcPr>
          <w:p w14:paraId="7BCEF20F" w14:textId="6E7BB361"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shd w:val="clear" w:color="auto" w:fill="B5DCDD" w:themeFill="accent4"/>
          </w:tcPr>
          <w:p w14:paraId="4D2930D8" w14:textId="18B8AE70"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X</w:t>
            </w:r>
          </w:p>
        </w:tc>
        <w:tc>
          <w:tcPr>
            <w:tcW w:w="453" w:type="dxa"/>
          </w:tcPr>
          <w:p w14:paraId="34A1E000" w14:textId="0AB48BC3"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2" w:type="dxa"/>
          </w:tcPr>
          <w:p w14:paraId="4690FCB4" w14:textId="744D8DA9"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357C0ABF" w14:textId="24688B62"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shd w:val="clear" w:color="auto" w:fill="00968F" w:themeFill="accent3"/>
          </w:tcPr>
          <w:p w14:paraId="05F06A1C" w14:textId="3E765230"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rsidRPr="006261F4">
              <w:rPr>
                <w:rFonts w:ascii="Segoe UI Symbol" w:hAnsi="Segoe UI Symbol" w:cs="Segoe UI Symbol"/>
              </w:rPr>
              <w:t>✓</w:t>
            </w:r>
          </w:p>
        </w:tc>
        <w:tc>
          <w:tcPr>
            <w:tcW w:w="453" w:type="dxa"/>
          </w:tcPr>
          <w:p w14:paraId="6B0EE8FE" w14:textId="59B7E79F" w:rsidR="007F1FD2" w:rsidRPr="0018766A" w:rsidRDefault="007F1FD2" w:rsidP="00227C8C">
            <w:pPr>
              <w:pStyle w:val="Tabletext8pt"/>
              <w:cnfStyle w:val="000000000000" w:firstRow="0" w:lastRow="0" w:firstColumn="0" w:lastColumn="0" w:oddVBand="0" w:evenVBand="0" w:oddHBand="0" w:evenHBand="0" w:firstRowFirstColumn="0" w:firstRowLastColumn="0" w:lastRowFirstColumn="0" w:lastRowLastColumn="0"/>
            </w:pPr>
            <w:r>
              <w:t>?</w:t>
            </w:r>
          </w:p>
        </w:tc>
        <w:tc>
          <w:tcPr>
            <w:tcW w:w="453" w:type="dxa"/>
          </w:tcPr>
          <w:p w14:paraId="732D0932" w14:textId="331C7DD6" w:rsidR="007F1FD2" w:rsidRDefault="000268B4" w:rsidP="00227C8C">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002CA250" w14:textId="03229EAC" w:rsidR="00F1229E" w:rsidRPr="005A73CF" w:rsidRDefault="00F1229E" w:rsidP="00F1229E">
      <w:pPr>
        <w:pStyle w:val="TableFigNotes18"/>
      </w:pPr>
      <w:r w:rsidRPr="005A73CF">
        <w:t>Abbreviations:</w:t>
      </w:r>
      <w:r w:rsidRPr="006B6975">
        <w:t xml:space="preserve"> </w:t>
      </w:r>
      <w:r w:rsidR="00351BFF">
        <w:t xml:space="preserve">BDI, Beck depression inventory; </w:t>
      </w:r>
      <w:r w:rsidR="00BF3070">
        <w:t xml:space="preserve">GCS, Greene Climacteric Scale; </w:t>
      </w:r>
      <w:r w:rsidR="00351BFF">
        <w:t xml:space="preserve">HAM-A, Hamilton anxiety rating scale; </w:t>
      </w:r>
      <w:r w:rsidR="00EC48DE">
        <w:t>HAM-D, Hamilton depression rating scale;</w:t>
      </w:r>
      <w:r w:rsidR="00EC48DE" w:rsidRPr="00011266">
        <w:t xml:space="preserve"> </w:t>
      </w:r>
      <w:r>
        <w:t xml:space="preserve">HRQoL, </w:t>
      </w:r>
      <w:r w:rsidRPr="00913B4C">
        <w:t>Health</w:t>
      </w:r>
      <w:r>
        <w:t>-</w:t>
      </w:r>
      <w:r w:rsidRPr="00913B4C">
        <w:t xml:space="preserve">related </w:t>
      </w:r>
      <w:r>
        <w:t>q</w:t>
      </w:r>
      <w:r w:rsidRPr="00913B4C">
        <w:t xml:space="preserve">uality of </w:t>
      </w:r>
      <w:r>
        <w:t>l</w:t>
      </w:r>
      <w:r w:rsidRPr="00913B4C">
        <w:t>ife</w:t>
      </w:r>
      <w:r>
        <w:t xml:space="preserve">; </w:t>
      </w:r>
      <w:r w:rsidR="00BF3070">
        <w:t>KMI, K</w:t>
      </w:r>
      <w:r w:rsidR="00BF3070" w:rsidRPr="000C6A57">
        <w:t>upperman menopause index</w:t>
      </w:r>
      <w:r w:rsidR="00BF3070">
        <w:t xml:space="preserve">; </w:t>
      </w:r>
      <w:r w:rsidR="00351BFF">
        <w:t xml:space="preserve">MenQoL, </w:t>
      </w:r>
      <w:r w:rsidR="00351BFF" w:rsidRPr="00351BFF">
        <w:t>Menopause-Specific Quality of Life</w:t>
      </w:r>
      <w:r w:rsidR="00351BFF">
        <w:t xml:space="preserve">; MRS, </w:t>
      </w:r>
      <w:r w:rsidR="00351BFF" w:rsidRPr="00E47D7F">
        <w:t>Menopause Rating Scale</w:t>
      </w:r>
      <w:r w:rsidR="00351BFF">
        <w:t xml:space="preserve">; </w:t>
      </w:r>
      <w:r>
        <w:t>SF-36 36-item short form</w:t>
      </w:r>
    </w:p>
    <w:p w14:paraId="548036FF" w14:textId="77777777" w:rsidR="00480FB9" w:rsidRPr="00E602FA" w:rsidRDefault="00480FB9" w:rsidP="00480FB9">
      <w:pPr>
        <w:pStyle w:val="TableFigNotes18"/>
      </w:pPr>
      <w:r w:rsidRPr="00E602FA">
        <w:t>Notes:</w:t>
      </w:r>
    </w:p>
    <w:p w14:paraId="55CAA688"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5A639DB3"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3AA5C441"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0466BE7E"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3EBE9034" w14:textId="77777777" w:rsidR="00F1229E" w:rsidRDefault="00F1229E" w:rsidP="00F1229E">
      <w:pPr>
        <w:pStyle w:val="Heading5"/>
      </w:pPr>
      <w:r>
        <w:lastRenderedPageBreak/>
        <w:t>Comparison 1 (vs placebo)</w:t>
      </w:r>
    </w:p>
    <w:p w14:paraId="350B450A" w14:textId="20BC1DD7" w:rsidR="00774B27" w:rsidRDefault="00BA303D" w:rsidP="00774B27">
      <w:pPr>
        <w:pStyle w:val="BodyText"/>
      </w:pPr>
      <w:r>
        <w:t xml:space="preserve">There were </w:t>
      </w:r>
      <w:r w:rsidR="005F17C3">
        <w:t>42</w:t>
      </w:r>
      <w:r w:rsidRPr="00E23F7D">
        <w:t xml:space="preserve"> RCTs found by the included systematic reviews that compared </w:t>
      </w:r>
      <w:r>
        <w:t>WHM</w:t>
      </w:r>
      <w:r w:rsidRPr="00E23F7D">
        <w:t xml:space="preserve"> with placebo in people with</w:t>
      </w:r>
      <w:r w:rsidRPr="009940D3">
        <w:t xml:space="preserve"> </w:t>
      </w:r>
      <w:r>
        <w:t>symptoms of menopause</w:t>
      </w:r>
      <w:r w:rsidRPr="00E23F7D">
        <w:t>.</w:t>
      </w:r>
      <w:r>
        <w:t xml:space="preserve"> </w:t>
      </w:r>
      <w:r w:rsidR="00774B27">
        <w:t xml:space="preserve">Of these, 34 </w:t>
      </w:r>
      <w:r w:rsidR="00774B27" w:rsidRPr="00E23F7D">
        <w:t xml:space="preserve">RCTs contributed data </w:t>
      </w:r>
      <w:r w:rsidR="00774B27">
        <w:t>relevant to</w:t>
      </w:r>
      <w:r w:rsidR="00774B27" w:rsidRPr="00E23F7D">
        <w:t xml:space="preserve"> </w:t>
      </w:r>
      <w:r w:rsidR="00774B27">
        <w:t xml:space="preserve">6 outcomes (symptoms severity, hot </w:t>
      </w:r>
      <w:r w:rsidR="00E711E8">
        <w:t>flushes</w:t>
      </w:r>
      <w:r w:rsidR="00774B27">
        <w:t xml:space="preserve">, sexual function, emotional functioning, depression anxiety) </w:t>
      </w:r>
      <w:r w:rsidR="00774B27" w:rsidRPr="00E23F7D">
        <w:t>(</w:t>
      </w:r>
      <w:r w:rsidR="00774B27">
        <w:t>Ghazanfarpour 2018, Kashani 2018, Lambert 2017, Aghamiri 2016, Clifton-Bligh 2015, Chung 2015, Dongre 2015, Jiang 2015, Shakeri 2015, Shahnazi 2013, Ehsanpour 2012, Lipovac 2012, Li 2011, Abdali 2010, del Giorno 2010, Oh 2010, Geller 2009, Kim 2009, van Die 2009, Newton 2006, Pockaj 2006, Uebelhack 2006, Frei-Kleiner 2005, Hidalgo 2005, Osmers 2005, Atkinson 2004,</w:t>
      </w:r>
      <w:r w:rsidR="00774B27" w:rsidRPr="00932FD0">
        <w:t xml:space="preserve"> </w:t>
      </w:r>
      <w:r w:rsidR="00774B27">
        <w:t>Tice 2003, Jeri 2002, van de Weijer 2002, Jacobson 2001, Baber 1999, Knight 1999, Wiklund 1999, Stoll 1987</w:t>
      </w:r>
      <w:r w:rsidR="00774B27" w:rsidRPr="00E23F7D">
        <w:t>)</w:t>
      </w:r>
      <w:r w:rsidR="00774B27">
        <w:t xml:space="preserve">. </w:t>
      </w:r>
    </w:p>
    <w:p w14:paraId="1034437E" w14:textId="1C1FD903" w:rsidR="00A92B3A" w:rsidRDefault="00774B27" w:rsidP="00BA303D">
      <w:pPr>
        <w:pStyle w:val="BodyText"/>
      </w:pPr>
      <w:r w:rsidRPr="00E23F7D">
        <w:t xml:space="preserve">Another </w:t>
      </w:r>
      <w:r>
        <w:t>8</w:t>
      </w:r>
      <w:r w:rsidRPr="00E23F7D">
        <w:t xml:space="preserve"> RCTs </w:t>
      </w:r>
      <w:r w:rsidR="00C05281">
        <w:t xml:space="preserve">(Jenabi 2017, Kamalifard 2017, Rahimi Kian 2017, Steels 2017, Shamshad 2016, Charandabi 2013, Mirabi 2013, Chung 2007) </w:t>
      </w:r>
      <w:r>
        <w:t>did not contribute any data because t</w:t>
      </w:r>
      <w:r w:rsidRPr="00E23F7D">
        <w:t>heir results were not adequately reported</w:t>
      </w:r>
      <w:r>
        <w:t xml:space="preserve"> by</w:t>
      </w:r>
      <w:r w:rsidRPr="00AA611A">
        <w:t xml:space="preserve"> the </w:t>
      </w:r>
      <w:r w:rsidR="004C0395">
        <w:t xml:space="preserve">primary study or the included </w:t>
      </w:r>
      <w:r>
        <w:t>systematic review</w:t>
      </w:r>
      <w:r w:rsidR="004C0395">
        <w:t>s</w:t>
      </w:r>
      <w:r>
        <w:t xml:space="preserve">. </w:t>
      </w:r>
    </w:p>
    <w:p w14:paraId="06467FF6" w14:textId="77777777" w:rsidR="0062512A" w:rsidRDefault="0062512A" w:rsidP="0062512A">
      <w:pPr>
        <w:pStyle w:val="Heading6"/>
      </w:pPr>
      <w:r>
        <w:t>Symptom severity</w:t>
      </w:r>
    </w:p>
    <w:p w14:paraId="27E9F5FD" w14:textId="3F2F445F" w:rsidR="003733B2" w:rsidRDefault="00032739" w:rsidP="003733B2">
      <w:pPr>
        <w:pStyle w:val="BodyText"/>
      </w:pPr>
      <w:r>
        <w:t>The</w:t>
      </w:r>
      <w:r w:rsidR="003D4149">
        <w:t>re were 16</w:t>
      </w:r>
      <w:r>
        <w:t xml:space="preserve"> RCT</w:t>
      </w:r>
      <w:r w:rsidR="003D4149">
        <w:t>s that</w:t>
      </w:r>
      <w:r>
        <w:t xml:space="preserve"> reported </w:t>
      </w:r>
      <w:r w:rsidR="00BC052A">
        <w:t xml:space="preserve">improvement in overall </w:t>
      </w:r>
      <w:r>
        <w:t xml:space="preserve">symptoms severity in people with symptoms of menopause </w:t>
      </w:r>
      <w:r w:rsidR="00745385">
        <w:t xml:space="preserve">measured </w:t>
      </w:r>
      <w:r>
        <w:t xml:space="preserve">using </w:t>
      </w:r>
      <w:r w:rsidR="00D2474E">
        <w:t>either</w:t>
      </w:r>
      <w:r w:rsidR="00745385">
        <w:t xml:space="preserve"> the </w:t>
      </w:r>
      <w:r w:rsidR="00E35DC1" w:rsidRPr="00E35DC1">
        <w:t>Greene Climacteric Scale</w:t>
      </w:r>
      <w:r w:rsidR="00E35DC1">
        <w:t xml:space="preserve"> (GCS), the </w:t>
      </w:r>
      <w:r w:rsidR="00E35DC1" w:rsidRPr="00E35DC1">
        <w:t>Kupperman Menopausal Index</w:t>
      </w:r>
      <w:r w:rsidR="00E35DC1">
        <w:t xml:space="preserve"> (KMI), or the</w:t>
      </w:r>
      <w:r w:rsidR="00E35DC1" w:rsidRPr="00E35DC1">
        <w:t xml:space="preserve"> Menopause Rating Scale</w:t>
      </w:r>
      <w:r w:rsidR="00E35DC1">
        <w:t xml:space="preserve"> (MRS) at the end of treatment</w:t>
      </w:r>
      <w:r w:rsidR="003D4149">
        <w:t xml:space="preserve"> (range 8 weeks to 2 years)</w:t>
      </w:r>
      <w:r w:rsidR="00932FD0">
        <w:t xml:space="preserve"> (Lambert 2017, Clifton-Bligh 2015, Jiang 2015, Shakeri 2015, Lipovac 2012, Li 2011, del Giorno 2010, Uebelhack 2006, Hidalgo 2005, Osmers 2005, Atkinson 2004,</w:t>
      </w:r>
      <w:r w:rsidR="00932FD0" w:rsidRPr="00932FD0">
        <w:t xml:space="preserve"> </w:t>
      </w:r>
      <w:r w:rsidR="00932FD0">
        <w:t xml:space="preserve">van de Weijer 2002, Jacobson 2001, Knight 1999, Baber 1999, Stoll 1987). </w:t>
      </w:r>
      <w:r w:rsidR="004800D0">
        <w:t xml:space="preserve">The data were often incomplete and were mixed with regards to </w:t>
      </w:r>
      <w:r w:rsidR="00437457">
        <w:t xml:space="preserve">reporting </w:t>
      </w:r>
      <w:r w:rsidR="004800D0">
        <w:t>mean change from baseline scores</w:t>
      </w:r>
      <w:r w:rsidR="00437457">
        <w:t xml:space="preserve"> or</w:t>
      </w:r>
      <w:r w:rsidR="004800D0">
        <w:t xml:space="preserve"> end of treatment scores, with </w:t>
      </w:r>
      <w:r w:rsidR="003A66D6">
        <w:t xml:space="preserve">systematic review authors </w:t>
      </w:r>
      <w:r w:rsidR="00AB613C">
        <w:t xml:space="preserve">often </w:t>
      </w:r>
      <w:r w:rsidR="00A817C1">
        <w:t xml:space="preserve">having imputed </w:t>
      </w:r>
      <w:r w:rsidR="003A66D6">
        <w:t xml:space="preserve">mean scores from </w:t>
      </w:r>
      <w:r w:rsidR="00AB613C">
        <w:t xml:space="preserve">available </w:t>
      </w:r>
      <w:r w:rsidR="0065249C">
        <w:t>data or</w:t>
      </w:r>
      <w:r w:rsidR="00AB613C">
        <w:t xml:space="preserve"> </w:t>
      </w:r>
      <w:r w:rsidR="0065249C">
        <w:t>obtained data from the primary study authors that was previously not published.</w:t>
      </w:r>
      <w:r w:rsidR="00BC052A">
        <w:t xml:space="preserve"> </w:t>
      </w:r>
    </w:p>
    <w:p w14:paraId="36D7ECEA" w14:textId="528165DC" w:rsidR="00C47E21" w:rsidRDefault="00C47E21" w:rsidP="00C47E21">
      <w:pPr>
        <w:pStyle w:val="BodyText"/>
      </w:pPr>
      <w:r>
        <w:t xml:space="preserve">The GCS is used to assess changes in </w:t>
      </w:r>
      <w:r w:rsidR="00831EA4">
        <w:t>2</w:t>
      </w:r>
      <w:r w:rsidR="007959F8">
        <w:t>1</w:t>
      </w:r>
      <w:r w:rsidR="00831EA4">
        <w:t xml:space="preserve"> </w:t>
      </w:r>
      <w:r>
        <w:t>different menopause symptoms, before and after menopause treatment</w:t>
      </w:r>
      <w:r w:rsidR="008C59AF">
        <w:t xml:space="preserve"> </w:t>
      </w:r>
      <w:r w:rsidR="00437457">
        <w:fldChar w:fldCharType="begin"/>
      </w:r>
      <w:r w:rsidR="002109EA">
        <w:instrText xml:space="preserve"> ADDIN EN.CITE &lt;EndNote&gt;&lt;Cite&gt;&lt;Author&gt;Greene&lt;/Author&gt;&lt;Year&gt;1976&lt;/Year&gt;&lt;RecNum&gt;1433&lt;/RecNum&gt;&lt;DisplayText&gt;(169)&lt;/DisplayText&gt;&lt;record&gt;&lt;rec-number&gt;1433&lt;/rec-number&gt;&lt;foreign-keys&gt;&lt;key app="EN" db-id="fffa29epupvv03e2wadvw0dnd2t2azstt9v5" timestamp="1711675405"&gt;1433&lt;/key&gt;&lt;/foreign-keys&gt;&lt;ref-type name="Journal Article"&gt;17&lt;/ref-type&gt;&lt;contributors&gt;&lt;authors&gt;&lt;author&gt;Greene, J. G.&lt;/author&gt;&lt;/authors&gt;&lt;/contributors&gt;&lt;titles&gt;&lt;title&gt;A factor analytic study of climacteric symptoms&lt;/title&gt;&lt;secondary-title&gt;J Psychosom Res&lt;/secondary-title&gt;&lt;/titles&gt;&lt;periodical&gt;&lt;full-title&gt;J Psychosom Res&lt;/full-title&gt;&lt;/periodical&gt;&lt;pages&gt;425-30&lt;/pages&gt;&lt;volume&gt;20&lt;/volume&gt;&lt;number&gt;5&lt;/number&gt;&lt;keywords&gt;&lt;keyword&gt;Adult&lt;/keyword&gt;&lt;keyword&gt;*Climacteric&lt;/keyword&gt;&lt;keyword&gt;Emotions&lt;/keyword&gt;&lt;keyword&gt;Endocrine Glands/physiology&lt;/keyword&gt;&lt;keyword&gt;Factor Analysis, Statistical&lt;/keyword&gt;&lt;keyword&gt;Female&lt;/keyword&gt;&lt;keyword&gt;Humans&lt;/keyword&gt;&lt;keyword&gt;Middle Aged&lt;/keyword&gt;&lt;keyword&gt;Vasomotor System/physiology&lt;/keyword&gt;&lt;/keywords&gt;&lt;dates&gt;&lt;year&gt;1976&lt;/year&gt;&lt;/dates&gt;&lt;isbn&gt;0022-3999 (Print)&amp;#xD;0022-3999&lt;/isbn&gt;&lt;accession-num&gt;1003364&lt;/accession-num&gt;&lt;urls&gt;&lt;/urls&gt;&lt;electronic-resource-num&gt;10.1016/0022-3999(76)90005-2&lt;/electronic-resource-num&gt;&lt;remote-database-provider&gt;NLM&lt;/remote-database-provider&gt;&lt;language&gt;eng&lt;/language&gt;&lt;/record&gt;&lt;/Cite&gt;&lt;/EndNote&gt;</w:instrText>
      </w:r>
      <w:r w:rsidR="00437457">
        <w:fldChar w:fldCharType="separate"/>
      </w:r>
      <w:r w:rsidR="002109EA">
        <w:rPr>
          <w:noProof/>
        </w:rPr>
        <w:t>(</w:t>
      </w:r>
      <w:hyperlink w:anchor="_ENREF_169" w:tooltip="Greene, 1976 #1433" w:history="1">
        <w:r w:rsidR="007B2B25">
          <w:rPr>
            <w:noProof/>
          </w:rPr>
          <w:t>169</w:t>
        </w:r>
      </w:hyperlink>
      <w:r w:rsidR="002109EA">
        <w:rPr>
          <w:noProof/>
        </w:rPr>
        <w:t>)</w:t>
      </w:r>
      <w:r w:rsidR="00437457">
        <w:fldChar w:fldCharType="end"/>
      </w:r>
      <w:r>
        <w:t xml:space="preserve">. </w:t>
      </w:r>
      <w:r w:rsidR="007959F8">
        <w:t>Four</w:t>
      </w:r>
      <w:r>
        <w:t xml:space="preserve"> main areas are measured: psychological (items 1 to 11), physical (items 12 to 18), vasomotor (items 19 and 20)</w:t>
      </w:r>
      <w:r w:rsidR="007959F8">
        <w:t xml:space="preserve"> and sexual </w:t>
      </w:r>
      <w:r w:rsidR="001F6EBE">
        <w:t>interest</w:t>
      </w:r>
      <w:r w:rsidR="0082214A">
        <w:t xml:space="preserve"> (item 21)</w:t>
      </w:r>
      <w:r>
        <w:t>. Symptoms are rated on a</w:t>
      </w:r>
      <w:r w:rsidR="0082214A">
        <w:t xml:space="preserve"> 4-point</w:t>
      </w:r>
      <w:r>
        <w:t xml:space="preserve"> </w:t>
      </w:r>
      <w:r w:rsidR="00333635">
        <w:t xml:space="preserve">Likert scale from 0 (not at all) to 3 (extremely). </w:t>
      </w:r>
      <w:r w:rsidR="00F50534">
        <w:t>An MCID for the GCS is not established</w:t>
      </w:r>
      <w:r w:rsidR="007100FB">
        <w:t xml:space="preserve"> </w:t>
      </w:r>
      <w:r w:rsidR="00437457">
        <w:fldChar w:fldCharType="begin"/>
      </w:r>
      <w:r w:rsidR="002109EA">
        <w:instrText xml:space="preserve"> ADDIN EN.CITE &lt;EndNote&gt;&lt;Cite&gt;&lt;Author&gt;Grant&lt;/Author&gt;&lt;Year&gt; March 2015&lt;/Year&gt;&lt;RecNum&gt;1434&lt;/RecNum&gt;&lt;DisplayText&gt;(170)&lt;/DisplayText&gt;&lt;record&gt;&lt;rec-number&gt;1434&lt;/rec-number&gt;&lt;foreign-keys&gt;&lt;key app="EN" db-id="fffa29epupvv03e2wadvw0dnd2t2azstt9v5" timestamp="1711675778"&gt;1434&lt;/key&gt;&lt;/foreign-keys&gt;&lt;ref-type name="Electronic Book"&gt;44&lt;/ref-type&gt;&lt;contributors&gt;&lt;authors&gt;&lt;author&gt;Grant, MD, &lt;/author&gt;&lt;author&gt;Marbella, A, &lt;/author&gt;&lt;author&gt;Wang, AT, &lt;/author&gt;&lt;author&gt;et al.,&lt;/author&gt;&lt;/authors&gt;&lt;/contributors&gt;&lt;titles&gt;&lt;title&gt;Menopausal Symptoms: Comparative Effectiveness of Therapies&lt;/title&gt;&lt;secondary-title&gt;Comparative Effectiveness Reviews, No. 147.&lt;/secondary-title&gt;&lt;/titles&gt;&lt;dates&gt;&lt;year&gt; March 2015&lt;/year&gt;&lt;pub-dates&gt;&lt;date&gt;March 2024&lt;/date&gt;&lt;/pub-dates&gt;&lt;/dates&gt;&lt;pub-location&gt;Rockville (MD)&lt;/pub-location&gt;&lt;publisher&gt;Agency for Healthcare Research and Quality &lt;/publisher&gt;&lt;urls&gt;&lt;related-urls&gt;&lt;url&gt;https://www.ncbi.nlm.nih.gov/books/NBK285466/&lt;/url&gt;&lt;/related-urls&gt;&lt;/urls&gt;&lt;/record&gt;&lt;/Cite&gt;&lt;/EndNote&gt;</w:instrText>
      </w:r>
      <w:r w:rsidR="00437457">
        <w:fldChar w:fldCharType="separate"/>
      </w:r>
      <w:r w:rsidR="002109EA">
        <w:rPr>
          <w:noProof/>
        </w:rPr>
        <w:t>(</w:t>
      </w:r>
      <w:hyperlink w:anchor="_ENREF_170" w:tooltip="Grant,  March 2015 #1434" w:history="1">
        <w:r w:rsidR="007B2B25">
          <w:rPr>
            <w:noProof/>
          </w:rPr>
          <w:t>170</w:t>
        </w:r>
      </w:hyperlink>
      <w:r w:rsidR="002109EA">
        <w:rPr>
          <w:noProof/>
        </w:rPr>
        <w:t>)</w:t>
      </w:r>
      <w:r w:rsidR="00437457">
        <w:fldChar w:fldCharType="end"/>
      </w:r>
      <w:r w:rsidR="00F50534">
        <w:t xml:space="preserve">. </w:t>
      </w:r>
    </w:p>
    <w:p w14:paraId="008C18CE" w14:textId="0C2E9896" w:rsidR="00831EA4" w:rsidRDefault="00831EA4" w:rsidP="00831EA4">
      <w:pPr>
        <w:pStyle w:val="BodyText"/>
      </w:pPr>
      <w:r>
        <w:t xml:space="preserve">The KMI is used to assess different menopause symptoms, </w:t>
      </w:r>
      <w:r w:rsidR="00370E11">
        <w:t>including s</w:t>
      </w:r>
      <w:r w:rsidR="00370E11" w:rsidRPr="00370E11">
        <w:t xml:space="preserve">weating/hot flushes, palpitation, vertigo, headache, paraesthesia, formication, arthralgia, and myalgia (categorized as somatic symptoms), and fatigue, nervousness, and melancholia </w:t>
      </w:r>
      <w:r w:rsidR="00E41DBA">
        <w:t>(</w:t>
      </w:r>
      <w:r w:rsidR="00370E11" w:rsidRPr="00370E11">
        <w:t>categorized as psychological symptoms</w:t>
      </w:r>
      <w:r w:rsidR="00E41DBA">
        <w:t>)</w:t>
      </w:r>
      <w:r w:rsidR="00370E11" w:rsidRPr="00370E11">
        <w:t xml:space="preserve"> </w:t>
      </w:r>
      <w:r w:rsidR="00437457">
        <w:fldChar w:fldCharType="begin"/>
      </w:r>
      <w:r w:rsidR="002109EA">
        <w:instrText xml:space="preserve"> ADDIN EN.CITE &lt;EndNote&gt;&lt;Cite&gt;&lt;Author&gt;Kupperman&lt;/Author&gt;&lt;Year&gt;1953&lt;/Year&gt;&lt;RecNum&gt;1435&lt;/RecNum&gt;&lt;DisplayText&gt;(171)&lt;/DisplayText&gt;&lt;record&gt;&lt;rec-number&gt;1435&lt;/rec-number&gt;&lt;foreign-keys&gt;&lt;key app="EN" db-id="fffa29epupvv03e2wadvw0dnd2t2azstt9v5" timestamp="1711676026"&gt;1435&lt;/key&gt;&lt;/foreign-keys&gt;&lt;ref-type name="Journal Article"&gt;17&lt;/ref-type&gt;&lt;contributors&gt;&lt;authors&gt;&lt;author&gt;Kupperman, H. S.&lt;/author&gt;&lt;author&gt;Blatt, M. H.&lt;/author&gt;&lt;author&gt;Wiesbader, H.&lt;/author&gt;&lt;author&gt;Filler, W.&lt;/author&gt;&lt;/authors&gt;&lt;/contributors&gt;&lt;titles&gt;&lt;title&gt;Comparative clinical evaluation of estrogenic preparations by the menopausal and amenorrheal indices&lt;/title&gt;&lt;secondary-title&gt;J Clin Endocrinol Metab&lt;/secondary-title&gt;&lt;/titles&gt;&lt;periodical&gt;&lt;full-title&gt;J Clin Endocrinol Metab&lt;/full-title&gt;&lt;/periodical&gt;&lt;pages&gt;688-703&lt;/pages&gt;&lt;volume&gt;13&lt;/volume&gt;&lt;number&gt;6&lt;/number&gt;&lt;keywords&gt;&lt;keyword&gt;*Amenorrhea&lt;/keyword&gt;&lt;keyword&gt;Animals&lt;/keyword&gt;&lt;keyword&gt;*Climacteric&lt;/keyword&gt;&lt;keyword&gt;*Contraceptive Agents, Female&lt;/keyword&gt;&lt;keyword&gt;*Estradiol Congeners&lt;/keyword&gt;&lt;keyword&gt;*Estrogens&lt;/keyword&gt;&lt;keyword&gt;Female&lt;/keyword&gt;&lt;keyword&gt;Humans&lt;/keyword&gt;&lt;keyword&gt;*Menopause&lt;/keyword&gt;&lt;keyword&gt;*climacteric, female&lt;/keyword&gt;&lt;/keywords&gt;&lt;dates&gt;&lt;year&gt;1953&lt;/year&gt;&lt;pub-dates&gt;&lt;date&gt;Jun&lt;/date&gt;&lt;/pub-dates&gt;&lt;/dates&gt;&lt;isbn&gt;0021-972X (Print)&amp;#xD;0021-972x&lt;/isbn&gt;&lt;accession-num&gt;13061588&lt;/accession-num&gt;&lt;urls&gt;&lt;/urls&gt;&lt;electronic-resource-num&gt;10.1210/jcem-13-6-688&lt;/electronic-resource-num&gt;&lt;remote-database-provider&gt;NLM&lt;/remote-database-provider&gt;&lt;language&gt;eng&lt;/language&gt;&lt;/record&gt;&lt;/Cite&gt;&lt;/EndNote&gt;</w:instrText>
      </w:r>
      <w:r w:rsidR="00437457">
        <w:fldChar w:fldCharType="separate"/>
      </w:r>
      <w:r w:rsidR="002109EA">
        <w:rPr>
          <w:noProof/>
        </w:rPr>
        <w:t>(</w:t>
      </w:r>
      <w:hyperlink w:anchor="_ENREF_171" w:tooltip="Kupperman, 1953 #1435" w:history="1">
        <w:r w:rsidR="007B2B25">
          <w:rPr>
            <w:noProof/>
          </w:rPr>
          <w:t>171</w:t>
        </w:r>
      </w:hyperlink>
      <w:r w:rsidR="002109EA">
        <w:rPr>
          <w:noProof/>
        </w:rPr>
        <w:t>)</w:t>
      </w:r>
      <w:r w:rsidR="00437457">
        <w:fldChar w:fldCharType="end"/>
      </w:r>
      <w:r>
        <w:t>. Symptoms are rated on a Likert scale from 0 (not at all) to 3 (extremely)</w:t>
      </w:r>
      <w:r w:rsidR="00442CED">
        <w:t xml:space="preserve">, with the total score ranging from 0 to 63. </w:t>
      </w:r>
      <w:r>
        <w:t xml:space="preserve">An MCID for the </w:t>
      </w:r>
      <w:r w:rsidR="00A70C58">
        <w:t>KMI</w:t>
      </w:r>
      <w:r>
        <w:t xml:space="preserve"> is</w:t>
      </w:r>
      <w:r w:rsidR="00A70C58">
        <w:t xml:space="preserve"> a final score &lt;15</w:t>
      </w:r>
      <w:r>
        <w:t xml:space="preserve"> </w:t>
      </w:r>
      <w:r w:rsidR="00437457">
        <w:fldChar w:fldCharType="begin"/>
      </w:r>
      <w:r w:rsidR="002109EA">
        <w:instrText xml:space="preserve"> ADDIN EN.CITE &lt;EndNote&gt;&lt;Cite&gt;&lt;Author&gt;Grant&lt;/Author&gt;&lt;Year&gt; March 2015&lt;/Year&gt;&lt;RecNum&gt;1434&lt;/RecNum&gt;&lt;DisplayText&gt;(170)&lt;/DisplayText&gt;&lt;record&gt;&lt;rec-number&gt;1434&lt;/rec-number&gt;&lt;foreign-keys&gt;&lt;key app="EN" db-id="fffa29epupvv03e2wadvw0dnd2t2azstt9v5" timestamp="1711675778"&gt;1434&lt;/key&gt;&lt;/foreign-keys&gt;&lt;ref-type name="Electronic Book"&gt;44&lt;/ref-type&gt;&lt;contributors&gt;&lt;authors&gt;&lt;author&gt;Grant, MD, &lt;/author&gt;&lt;author&gt;Marbella, A, &lt;/author&gt;&lt;author&gt;Wang, AT, &lt;/author&gt;&lt;author&gt;et al.,&lt;/author&gt;&lt;/authors&gt;&lt;/contributors&gt;&lt;titles&gt;&lt;title&gt;Menopausal Symptoms: Comparative Effectiveness of Therapies&lt;/title&gt;&lt;secondary-title&gt;Comparative Effectiveness Reviews, No. 147.&lt;/secondary-title&gt;&lt;/titles&gt;&lt;dates&gt;&lt;year&gt; March 2015&lt;/year&gt;&lt;pub-dates&gt;&lt;date&gt;March 2024&lt;/date&gt;&lt;/pub-dates&gt;&lt;/dates&gt;&lt;pub-location&gt;Rockville (MD)&lt;/pub-location&gt;&lt;publisher&gt;Agency for Healthcare Research and Quality &lt;/publisher&gt;&lt;urls&gt;&lt;related-urls&gt;&lt;url&gt;https://www.ncbi.nlm.nih.gov/books/NBK285466/&lt;/url&gt;&lt;/related-urls&gt;&lt;/urls&gt;&lt;/record&gt;&lt;/Cite&gt;&lt;/EndNote&gt;</w:instrText>
      </w:r>
      <w:r w:rsidR="00437457">
        <w:fldChar w:fldCharType="separate"/>
      </w:r>
      <w:r w:rsidR="002109EA">
        <w:rPr>
          <w:noProof/>
        </w:rPr>
        <w:t>(</w:t>
      </w:r>
      <w:hyperlink w:anchor="_ENREF_170" w:tooltip="Grant,  March 2015 #1434" w:history="1">
        <w:r w:rsidR="007B2B25">
          <w:rPr>
            <w:noProof/>
          </w:rPr>
          <w:t>170</w:t>
        </w:r>
      </w:hyperlink>
      <w:r w:rsidR="002109EA">
        <w:rPr>
          <w:noProof/>
        </w:rPr>
        <w:t>)</w:t>
      </w:r>
      <w:r w:rsidR="00437457">
        <w:fldChar w:fldCharType="end"/>
      </w:r>
      <w:r>
        <w:t xml:space="preserve">. </w:t>
      </w:r>
    </w:p>
    <w:p w14:paraId="334BBA3E" w14:textId="44C16154" w:rsidR="00C40C1D" w:rsidRDefault="00C82828" w:rsidP="00076A55">
      <w:pPr>
        <w:pStyle w:val="BodyText"/>
      </w:pPr>
      <w:r>
        <w:t>The MRS consists of 11-</w:t>
      </w:r>
      <w:r w:rsidR="00282521">
        <w:t xml:space="preserve">items categorised into 3 subscale measuring </w:t>
      </w:r>
      <w:r w:rsidR="00282521" w:rsidRPr="00282521">
        <w:t>somatovegetative symptoms</w:t>
      </w:r>
      <w:r w:rsidR="00282521">
        <w:t xml:space="preserve"> (s</w:t>
      </w:r>
      <w:r w:rsidR="00282521" w:rsidRPr="00282521">
        <w:t>weating/hot flushes, heart discomfort, sleep problems, joint and muscle problems</w:t>
      </w:r>
      <w:r w:rsidR="00282521">
        <w:t>)</w:t>
      </w:r>
      <w:r w:rsidR="00282521" w:rsidRPr="00282521">
        <w:t>, psychological symptoms</w:t>
      </w:r>
      <w:r w:rsidR="00282521">
        <w:t xml:space="preserve"> (</w:t>
      </w:r>
      <w:r w:rsidR="00282521" w:rsidRPr="00282521">
        <w:t>depressive mood, irritability, anxiety, and physical/mental exhaustion</w:t>
      </w:r>
      <w:r w:rsidR="00282521">
        <w:t>)</w:t>
      </w:r>
      <w:r w:rsidR="00282521" w:rsidRPr="00282521">
        <w:t xml:space="preserve">, and urogenital symptoms </w:t>
      </w:r>
      <w:r w:rsidR="00282521">
        <w:t>(</w:t>
      </w:r>
      <w:r w:rsidR="00282521" w:rsidRPr="00282521">
        <w:t>sexual problems, bladder problems, and vaginal dryness</w:t>
      </w:r>
      <w:r w:rsidR="00282521">
        <w:t>)</w:t>
      </w:r>
      <w:r w:rsidR="00437457">
        <w:t xml:space="preserve"> </w:t>
      </w:r>
      <w:r w:rsidR="00437457">
        <w:fldChar w:fldCharType="begin">
          <w:fldData xml:space="preserve">PEVuZE5vdGU+PENpdGU+PEF1dGhvcj5IZWluZW1hbm48L0F1dGhvcj48WWVhcj4yMDA0PC9ZZWFy
PjxSZWNOdW0+MTQzNjwvUmVjTnVtPjxEaXNwbGF5VGV4dD4oMTcyKTwvRGlzcGxheVRleHQ+PHJl
Y29yZD48cmVjLW51bWJlcj4xNDM2PC9yZWMtbnVtYmVyPjxmb3JlaWduLWtleXM+PGtleSBhcHA9
IkVOIiBkYi1pZD0iZmZmYTI5ZXB1cHZ2MDNlMndhZHZ3MGRuZDJ0MmF6c3R0OXY1IiB0aW1lc3Rh
bXA9IjE3MTE2NzY1NTEiPjE0MzY8L2tleT48L2ZvcmVpZ24ta2V5cz48cmVmLXR5cGUgbmFtZT0i
Sm91cm5hbCBBcnRpY2xlIj4xNzwvcmVmLXR5cGU+PGNvbnRyaWJ1dG9ycz48YXV0aG9ycz48YXV0
aG9yPkhlaW5lbWFubiwgTC4gQS48L2F1dGhvcj48YXV0aG9yPkRvTWluaCwgVC48L2F1dGhvcj48
YXV0aG9yPlN0cmVsb3csIEYuPC9hdXRob3I+PGF1dGhvcj5HZXJic2NoLCBTLjwvYXV0aG9yPjxh
dXRob3I+U2Nobml0a2VyLCBKLjwvYXV0aG9yPjxhdXRob3I+U2NobmVpZGVyLCBILiBQLjwvYXV0
aG9yPjwvYXV0aG9ycz48L2NvbnRyaWJ1dG9ycz48YXV0aC1hZGRyZXNzPkNlbnRlciBmb3IgRXBp
ZGVtaW9sb2d5ICZhbXA7IEhlYWx0aCBSZXNlYXJjaCBCZXJsaW4sIEludmFsaWRlbnN0ciwgMTE1
LCAxMDExNSBCZXJsaW4sIEdlcm1hbi4gSGVpbmVtYW5uQHplZy1iZXJsaW4uZGU8L2F1dGgtYWRk
cmVzcz48dGl0bGVzPjx0aXRsZT5UaGUgTWVub3BhdXNlIFJhdGluZyBTY2FsZSAoTVJTKSBhcyBv
dXRjb21lIG1lYXN1cmUgZm9yIGhvcm1vbmUgdHJlYXRtZW50PyBBIHZhbGlkYXRpb24gc3R1ZHk8
L3RpdGxlPjxzZWNvbmRhcnktdGl0bGU+SGVhbHRoIFF1YWwgTGlmZSBPdXRjb21lczwvc2Vjb25k
YXJ5LXRpdGxlPjwvdGl0bGVzPjxwZXJpb2RpY2FsPjxmdWxsLXRpdGxlPkhlYWx0aCBhbmQgcXVh
bGl0eSBvZiBsaWZlIG91dGNvbWVzPC9mdWxsLXRpdGxlPjxhYmJyLTE+SGVhbHRoIFF1YWwgTGlm
ZSBPdXRjb21lczwvYWJici0xPjwvcGVyaW9kaWNhbD48cGFnZXM+Njc8L3BhZ2VzPjx2b2x1bWU+
Mjwvdm9sdW1lPjxlZGl0aW9uPjIwMDQxMTIyPC9lZGl0aW9uPjxrZXl3b3Jkcz48a2V5d29yZD5B
ZHVsdDwva2V5d29yZD48a2V5d29yZD5DeXByb3Rlcm9uZSBBY2V0YXRlLyp0aGVyYXBldXRpYyB1
c2U8L2tleXdvcmQ+PGtleXdvcmQ+RHJ1ZyBDb21iaW5hdGlvbnM8L2tleXdvcmQ+PGtleXdvcmQ+
RXN0cmFkaW9sLyphbmFsb2dzICZhbXA7IGRlcml2YXRpdmVzLyp0aGVyYXBldXRpYyB1c2U8L2tl
eXdvcmQ+PGtleXdvcmQ+RmVtYWxlPC9rZXl3b3JkPjxrZXl3b3JkPkZlbWFsZSBVcm9nZW5pdGFs
IERpc2Vhc2VzL2NvbXBsaWNhdGlvbnMvcHN5Y2hvbG9neTwva2V5d29yZD48a2V5d29yZD5HZXJt
YW55PC9rZXl3b3JkPjxrZXl3b3JkPkd5bmVjb2xvZ3k8L2tleXdvcmQ+PGtleXdvcmQ+SG9ybW9u
ZSBSZXBsYWNlbWVudCBUaGVyYXB5Lypwc3ljaG9sb2d5PC9rZXl3b3JkPjxrZXl3b3JkPkh1bWFu
czwva2V5d29yZD48a2V5d29yZD5NZW5vcGF1c2UvKmRydWcgZWZmZWN0cy9wc3ljaG9sb2d5PC9r
ZXl3b3JkPjxrZXl3b3JkPk1pZGRsZSBBZ2VkPC9rZXl3b3JkPjxrZXl3b3JkPk91dGNvbWUgQXNz
ZXNzbWVudCwgSGVhbHRoIENhcmUvKm1ldGhvZHM8L2tleXdvcmQ+PGtleXdvcmQ+KlBhdGllbnQg
U2F0aXNmYWN0aW9uPC9rZXl3b3JkPjxrZXl3b3JkPlByb2R1Y3QgU3VydmVpbGxhbmNlLCBQb3N0
bWFya2V0aW5nPC9rZXl3b3JkPjxrZXl3b3JkPlBzeWNob21ldHJpY3MvKmluc3RydW1lbnRhdGlv
bjwva2V5d29yZD48a2V5d29yZD5RdWFsaXR5IG9mIExpZmUvKnBzeWNob2xvZ3k8L2tleXdvcmQ+
PGtleXdvcmQ+U3VydmV5cyBhbmQgUXVlc3Rpb25uYWlyZXM8L2tleXdvcmQ+PGtleXdvcmQ+V29t
ZW4mYXBvcztzIEhlYWx0aDwva2V5d29yZD48L2tleXdvcmRzPjxkYXRlcz48eWVhcj4yMDA0PC95
ZWFyPjxwdWItZGF0ZXM+PGRhdGU+Tm92IDIyPC9kYXRlPjwvcHViLWRhdGVzPjwvZGF0ZXM+PGlz
Ym4+MTQ3Ny03NTI1PC9pc2JuPjxhY2Nlc3Npb24tbnVtPjE1NTU1MDc5PC9hY2Nlc3Npb24tbnVt
Pjx1cmxzPjwvdXJscz48Y3VzdG9tMj5QTUM1MzQ3ODY8L2N1c3RvbTI+PGVsZWN0cm9uaWMtcmVz
b3VyY2UtbnVtPjEwLjExODYvMTQ3Ny03NTI1LTItNjc8L2VsZWN0cm9uaWMtcmVzb3VyY2UtbnVt
PjxyZW1vdGUtZGF0YWJhc2UtcHJvdmlkZXI+TkxNPC9yZW1vdGUtZGF0YWJhc2UtcHJvdmlkZXI+
PGxhbmd1YWdlPmVuZzwvbGFuZ3VhZ2U+PC9yZWNvcmQ+PC9DaXRlPjwvRW5kTm90ZT4A
</w:fldData>
        </w:fldChar>
      </w:r>
      <w:r w:rsidR="002109EA">
        <w:instrText xml:space="preserve"> ADDIN EN.CITE </w:instrText>
      </w:r>
      <w:r w:rsidR="002109EA">
        <w:fldChar w:fldCharType="begin">
          <w:fldData xml:space="preserve">PEVuZE5vdGU+PENpdGU+PEF1dGhvcj5IZWluZW1hbm48L0F1dGhvcj48WWVhcj4yMDA0PC9ZZWFy
PjxSZWNOdW0+MTQzNjwvUmVjTnVtPjxEaXNwbGF5VGV4dD4oMTcyKTwvRGlzcGxheVRleHQ+PHJl
Y29yZD48cmVjLW51bWJlcj4xNDM2PC9yZWMtbnVtYmVyPjxmb3JlaWduLWtleXM+PGtleSBhcHA9
IkVOIiBkYi1pZD0iZmZmYTI5ZXB1cHZ2MDNlMndhZHZ3MGRuZDJ0MmF6c3R0OXY1IiB0aW1lc3Rh
bXA9IjE3MTE2NzY1NTEiPjE0MzY8L2tleT48L2ZvcmVpZ24ta2V5cz48cmVmLXR5cGUgbmFtZT0i
Sm91cm5hbCBBcnRpY2xlIj4xNzwvcmVmLXR5cGU+PGNvbnRyaWJ1dG9ycz48YXV0aG9ycz48YXV0
aG9yPkhlaW5lbWFubiwgTC4gQS48L2F1dGhvcj48YXV0aG9yPkRvTWluaCwgVC48L2F1dGhvcj48
YXV0aG9yPlN0cmVsb3csIEYuPC9hdXRob3I+PGF1dGhvcj5HZXJic2NoLCBTLjwvYXV0aG9yPjxh
dXRob3I+U2Nobml0a2VyLCBKLjwvYXV0aG9yPjxhdXRob3I+U2NobmVpZGVyLCBILiBQLjwvYXV0
aG9yPjwvYXV0aG9ycz48L2NvbnRyaWJ1dG9ycz48YXV0aC1hZGRyZXNzPkNlbnRlciBmb3IgRXBp
ZGVtaW9sb2d5ICZhbXA7IEhlYWx0aCBSZXNlYXJjaCBCZXJsaW4sIEludmFsaWRlbnN0ciwgMTE1
LCAxMDExNSBCZXJsaW4sIEdlcm1hbi4gSGVpbmVtYW5uQHplZy1iZXJsaW4uZGU8L2F1dGgtYWRk
cmVzcz48dGl0bGVzPjx0aXRsZT5UaGUgTWVub3BhdXNlIFJhdGluZyBTY2FsZSAoTVJTKSBhcyBv
dXRjb21lIG1lYXN1cmUgZm9yIGhvcm1vbmUgdHJlYXRtZW50PyBBIHZhbGlkYXRpb24gc3R1ZHk8
L3RpdGxlPjxzZWNvbmRhcnktdGl0bGU+SGVhbHRoIFF1YWwgTGlmZSBPdXRjb21lczwvc2Vjb25k
YXJ5LXRpdGxlPjwvdGl0bGVzPjxwZXJpb2RpY2FsPjxmdWxsLXRpdGxlPkhlYWx0aCBhbmQgcXVh
bGl0eSBvZiBsaWZlIG91dGNvbWVzPC9mdWxsLXRpdGxlPjxhYmJyLTE+SGVhbHRoIFF1YWwgTGlm
ZSBPdXRjb21lczwvYWJici0xPjwvcGVyaW9kaWNhbD48cGFnZXM+Njc8L3BhZ2VzPjx2b2x1bWU+
Mjwvdm9sdW1lPjxlZGl0aW9uPjIwMDQxMTIyPC9lZGl0aW9uPjxrZXl3b3Jkcz48a2V5d29yZD5B
ZHVsdDwva2V5d29yZD48a2V5d29yZD5DeXByb3Rlcm9uZSBBY2V0YXRlLyp0aGVyYXBldXRpYyB1
c2U8L2tleXdvcmQ+PGtleXdvcmQ+RHJ1ZyBDb21iaW5hdGlvbnM8L2tleXdvcmQ+PGtleXdvcmQ+
RXN0cmFkaW9sLyphbmFsb2dzICZhbXA7IGRlcml2YXRpdmVzLyp0aGVyYXBldXRpYyB1c2U8L2tl
eXdvcmQ+PGtleXdvcmQ+RmVtYWxlPC9rZXl3b3JkPjxrZXl3b3JkPkZlbWFsZSBVcm9nZW5pdGFs
IERpc2Vhc2VzL2NvbXBsaWNhdGlvbnMvcHN5Y2hvbG9neTwva2V5d29yZD48a2V5d29yZD5HZXJt
YW55PC9rZXl3b3JkPjxrZXl3b3JkPkd5bmVjb2xvZ3k8L2tleXdvcmQ+PGtleXdvcmQ+SG9ybW9u
ZSBSZXBsYWNlbWVudCBUaGVyYXB5Lypwc3ljaG9sb2d5PC9rZXl3b3JkPjxrZXl3b3JkPkh1bWFu
czwva2V5d29yZD48a2V5d29yZD5NZW5vcGF1c2UvKmRydWcgZWZmZWN0cy9wc3ljaG9sb2d5PC9r
ZXl3b3JkPjxrZXl3b3JkPk1pZGRsZSBBZ2VkPC9rZXl3b3JkPjxrZXl3b3JkPk91dGNvbWUgQXNz
ZXNzbWVudCwgSGVhbHRoIENhcmUvKm1ldGhvZHM8L2tleXdvcmQ+PGtleXdvcmQ+KlBhdGllbnQg
U2F0aXNmYWN0aW9uPC9rZXl3b3JkPjxrZXl3b3JkPlByb2R1Y3QgU3VydmVpbGxhbmNlLCBQb3N0
bWFya2V0aW5nPC9rZXl3b3JkPjxrZXl3b3JkPlBzeWNob21ldHJpY3MvKmluc3RydW1lbnRhdGlv
bjwva2V5d29yZD48a2V5d29yZD5RdWFsaXR5IG9mIExpZmUvKnBzeWNob2xvZ3k8L2tleXdvcmQ+
PGtleXdvcmQ+U3VydmV5cyBhbmQgUXVlc3Rpb25uYWlyZXM8L2tleXdvcmQ+PGtleXdvcmQ+V29t
ZW4mYXBvcztzIEhlYWx0aDwva2V5d29yZD48L2tleXdvcmRzPjxkYXRlcz48eWVhcj4yMDA0PC95
ZWFyPjxwdWItZGF0ZXM+PGRhdGU+Tm92IDIyPC9kYXRlPjwvcHViLWRhdGVzPjwvZGF0ZXM+PGlz
Ym4+MTQ3Ny03NTI1PC9pc2JuPjxhY2Nlc3Npb24tbnVtPjE1NTU1MDc5PC9hY2Nlc3Npb24tbnVt
Pjx1cmxzPjwvdXJscz48Y3VzdG9tMj5QTUM1MzQ3ODY8L2N1c3RvbTI+PGVsZWN0cm9uaWMtcmVz
b3VyY2UtbnVtPjEwLjExODYvMTQ3Ny03NTI1LTItNjc8L2VsZWN0cm9uaWMtcmVzb3VyY2UtbnVt
PjxyZW1vdGUtZGF0YWJhc2UtcHJvdmlkZXI+TkxNPC9yZW1vdGUtZGF0YWJhc2UtcHJvdmlkZXI+
PGxhbmd1YWdlPmVuZzwvbGFuZ3VhZ2U+PC9yZWNvcmQ+PC9DaXRlPjwvRW5kTm90ZT4A
</w:fldData>
        </w:fldChar>
      </w:r>
      <w:r w:rsidR="002109EA">
        <w:instrText xml:space="preserve"> ADDIN EN.CITE.DATA </w:instrText>
      </w:r>
      <w:r w:rsidR="002109EA">
        <w:fldChar w:fldCharType="end"/>
      </w:r>
      <w:r w:rsidR="00437457">
        <w:fldChar w:fldCharType="separate"/>
      </w:r>
      <w:r w:rsidR="002109EA">
        <w:rPr>
          <w:noProof/>
        </w:rPr>
        <w:t>(</w:t>
      </w:r>
      <w:hyperlink w:anchor="_ENREF_172" w:tooltip="Heinemann, 2004 #1436" w:history="1">
        <w:r w:rsidR="007B2B25">
          <w:rPr>
            <w:noProof/>
          </w:rPr>
          <w:t>172</w:t>
        </w:r>
      </w:hyperlink>
      <w:r w:rsidR="002109EA">
        <w:rPr>
          <w:noProof/>
        </w:rPr>
        <w:t>)</w:t>
      </w:r>
      <w:r w:rsidR="00437457">
        <w:fldChar w:fldCharType="end"/>
      </w:r>
      <w:r w:rsidR="00876D71">
        <w:t xml:space="preserve">. </w:t>
      </w:r>
      <w:r>
        <w:t xml:space="preserve">Symptoms are rated on a Likert scale from 0 (not at all) to </w:t>
      </w:r>
      <w:r w:rsidR="001F6EBE">
        <w:t>4</w:t>
      </w:r>
      <w:r>
        <w:t xml:space="preserve"> (</w:t>
      </w:r>
      <w:r w:rsidR="001F6EBE">
        <w:t>very severe</w:t>
      </w:r>
      <w:r>
        <w:t xml:space="preserve">), with the total score ranging from 0 to </w:t>
      </w:r>
      <w:r w:rsidR="001F6EBE">
        <w:t>44</w:t>
      </w:r>
      <w:r>
        <w:t xml:space="preserve">. An MCID for the </w:t>
      </w:r>
      <w:r w:rsidR="001F6EBE">
        <w:t>MRS</w:t>
      </w:r>
      <w:r>
        <w:t xml:space="preserve"> </w:t>
      </w:r>
      <w:r w:rsidR="00876D71">
        <w:t>was not found.</w:t>
      </w:r>
    </w:p>
    <w:p w14:paraId="4DD94E0A" w14:textId="10DF270C" w:rsidR="0065249C" w:rsidRDefault="007F2746" w:rsidP="00A4099F">
      <w:pPr>
        <w:pStyle w:val="BodyText"/>
        <w:rPr>
          <w:szCs w:val="18"/>
        </w:rPr>
      </w:pPr>
      <w:r>
        <w:t xml:space="preserve">Pooled results from 16 RCTs (total </w:t>
      </w:r>
      <w:r w:rsidR="005E5AC8">
        <w:t xml:space="preserve">1680 participants) </w:t>
      </w:r>
      <w:r>
        <w:t xml:space="preserve">suggested </w:t>
      </w:r>
      <w:r w:rsidR="005E5AC8">
        <w:t xml:space="preserve">a moderate improvement in overall symptoms in the WHM (black </w:t>
      </w:r>
      <w:r w:rsidR="008F35EC">
        <w:t>cohosh</w:t>
      </w:r>
      <w:r w:rsidR="005E5AC8">
        <w:t xml:space="preserve">, </w:t>
      </w:r>
      <w:r w:rsidR="00A4099F">
        <w:t xml:space="preserve">red clover) </w:t>
      </w:r>
      <w:r w:rsidR="000B63D7">
        <w:t xml:space="preserve">group </w:t>
      </w:r>
      <w:r w:rsidR="00A4099F">
        <w:t>when compared with the placebo group (SMD</w:t>
      </w:r>
      <w:r>
        <w:t xml:space="preserve"> –0.</w:t>
      </w:r>
      <w:r w:rsidR="00A4099F">
        <w:t>56</w:t>
      </w:r>
      <w:r>
        <w:t>; 95% CI –0.</w:t>
      </w:r>
      <w:r w:rsidR="00A4099F">
        <w:t>87</w:t>
      </w:r>
      <w:r>
        <w:t xml:space="preserve">, </w:t>
      </w:r>
      <w:r w:rsidR="00A4099F">
        <w:t>–0.25</w:t>
      </w:r>
      <w:r>
        <w:t xml:space="preserve">; </w:t>
      </w:r>
      <w:r w:rsidRPr="008A6347">
        <w:rPr>
          <w:rStyle w:val="Emphasis"/>
        </w:rPr>
        <w:t>p</w:t>
      </w:r>
      <w:r w:rsidR="002E7D36">
        <w:t> </w:t>
      </w:r>
      <w:r>
        <w:t>=</w:t>
      </w:r>
      <w:r w:rsidR="002E7D36">
        <w:t> </w:t>
      </w:r>
      <w:r>
        <w:t>0.0</w:t>
      </w:r>
      <w:r w:rsidR="00A4099F">
        <w:t>004</w:t>
      </w:r>
      <w:r>
        <w:t>; I</w:t>
      </w:r>
      <w:r w:rsidRPr="00F32FC3">
        <w:rPr>
          <w:rStyle w:val="FootnoteReference"/>
        </w:rPr>
        <w:t>2</w:t>
      </w:r>
      <w:r>
        <w:t xml:space="preserve"> = </w:t>
      </w:r>
      <w:r w:rsidR="00A4099F">
        <w:t>89</w:t>
      </w:r>
      <w:r>
        <w:t>%)</w:t>
      </w:r>
      <w:r w:rsidR="002C4DD0">
        <w:t xml:space="preserve"> (</w:t>
      </w:r>
      <w:r w:rsidR="002C4DD0" w:rsidRPr="00813AFE">
        <w:rPr>
          <w:rStyle w:val="GRADEtext"/>
        </w:rPr>
        <w:t xml:space="preserve">GRADE: </w:t>
      </w:r>
      <w:r w:rsidR="00C90153">
        <w:rPr>
          <w:rStyle w:val="GRADEtext"/>
        </w:rPr>
        <w:t>Moderate</w:t>
      </w:r>
      <w:r w:rsidR="002C4DD0">
        <w:t>)</w:t>
      </w:r>
      <w:r w:rsidR="00A4099F">
        <w:t xml:space="preserve">. Statistical heterogeneity </w:t>
      </w:r>
      <w:r w:rsidR="003A1101">
        <w:t>was</w:t>
      </w:r>
      <w:r w:rsidR="00A4099F">
        <w:t xml:space="preserve"> </w:t>
      </w:r>
      <w:r w:rsidR="002C4DD0">
        <w:t>high;</w:t>
      </w:r>
      <w:r w:rsidR="00725DCC">
        <w:t xml:space="preserve"> </w:t>
      </w:r>
      <w:r w:rsidR="00E8059E">
        <w:t>therefore,</w:t>
      </w:r>
      <w:r w:rsidR="00725DCC">
        <w:t xml:space="preserve"> the studies were</w:t>
      </w:r>
      <w:r w:rsidR="002E7D36">
        <w:t xml:space="preserve"> stratified </w:t>
      </w:r>
      <w:r w:rsidR="000255BE">
        <w:t>by</w:t>
      </w:r>
      <w:r w:rsidR="002E7D36">
        <w:t xml:space="preserve"> the </w:t>
      </w:r>
      <w:r w:rsidR="00725DCC">
        <w:t>WHM</w:t>
      </w:r>
      <w:r w:rsidR="000255BE">
        <w:t xml:space="preserve"> received</w:t>
      </w:r>
      <w:r w:rsidR="002E7D36">
        <w:t xml:space="preserve">, which showed some improvement </w:t>
      </w:r>
      <w:r w:rsidR="00EE36B9">
        <w:t xml:space="preserve">for studies examined the effect of </w:t>
      </w:r>
      <w:r w:rsidR="002E7D36">
        <w:t xml:space="preserve">black </w:t>
      </w:r>
      <w:r w:rsidR="008F35EC">
        <w:t>cohosh</w:t>
      </w:r>
      <w:r w:rsidR="00EE36B9">
        <w:t xml:space="preserve"> (</w:t>
      </w:r>
      <w:r w:rsidR="002E7D36">
        <w:t xml:space="preserve">SMD –0.67; 95% CI –0.97, –0.36; </w:t>
      </w:r>
      <w:r w:rsidR="002E7D36" w:rsidRPr="008A6347">
        <w:rPr>
          <w:rStyle w:val="Emphasis"/>
        </w:rPr>
        <w:t>p</w:t>
      </w:r>
      <w:r w:rsidR="002E7D36">
        <w:t> &lt; 0.0001; I</w:t>
      </w:r>
      <w:r w:rsidR="002E7D36" w:rsidRPr="00F32FC3">
        <w:rPr>
          <w:rStyle w:val="FootnoteReference"/>
        </w:rPr>
        <w:t>2</w:t>
      </w:r>
      <w:r w:rsidR="000255BE">
        <w:t> </w:t>
      </w:r>
      <w:r w:rsidR="002E7D36">
        <w:t>= 75%)</w:t>
      </w:r>
      <w:r w:rsidR="00EE36B9">
        <w:t xml:space="preserve"> compared with</w:t>
      </w:r>
      <w:r w:rsidR="002E7D36">
        <w:t xml:space="preserve"> </w:t>
      </w:r>
      <w:r w:rsidR="002C4DD0">
        <w:t xml:space="preserve">those for </w:t>
      </w:r>
      <w:r w:rsidR="002E7D36">
        <w:t>red clover</w:t>
      </w:r>
      <w:r w:rsidR="00EE36B9">
        <w:t xml:space="preserve"> </w:t>
      </w:r>
      <w:r w:rsidR="002C4DD0">
        <w:t xml:space="preserve">(SMD –0.48; 95% CI –0.99, –0.03; </w:t>
      </w:r>
      <w:r w:rsidR="002C4DD0" w:rsidRPr="008A6347">
        <w:rPr>
          <w:rStyle w:val="Emphasis"/>
        </w:rPr>
        <w:t>p</w:t>
      </w:r>
      <w:r w:rsidR="002C4DD0">
        <w:t> = 0.07; I</w:t>
      </w:r>
      <w:r w:rsidR="002C4DD0" w:rsidRPr="00F32FC3">
        <w:rPr>
          <w:rStyle w:val="FootnoteReference"/>
        </w:rPr>
        <w:t>2</w:t>
      </w:r>
      <w:r w:rsidR="002C4DD0">
        <w:t xml:space="preserve"> = 92%)</w:t>
      </w:r>
      <w:r>
        <w:rPr>
          <w:szCs w:val="18"/>
        </w:rPr>
        <w:t>.</w:t>
      </w:r>
      <w:r w:rsidR="002C4DD0">
        <w:rPr>
          <w:szCs w:val="18"/>
        </w:rPr>
        <w:t xml:space="preserve"> </w:t>
      </w:r>
      <w:r w:rsidR="001669B0">
        <w:rPr>
          <w:szCs w:val="18"/>
        </w:rPr>
        <w:t xml:space="preserve">Statistical heterogeneity was </w:t>
      </w:r>
      <w:r w:rsidR="000255BE">
        <w:rPr>
          <w:szCs w:val="18"/>
        </w:rPr>
        <w:t>better</w:t>
      </w:r>
      <w:r w:rsidR="001669B0">
        <w:rPr>
          <w:szCs w:val="18"/>
        </w:rPr>
        <w:t xml:space="preserve"> explained when the studies were stratified according to the outcome measure used (see</w:t>
      </w:r>
      <w:r w:rsidR="00C74D94">
        <w:rPr>
          <w:szCs w:val="18"/>
        </w:rPr>
        <w:t xml:space="preserve"> </w:t>
      </w:r>
      <w:r w:rsidR="00C74D94">
        <w:rPr>
          <w:szCs w:val="18"/>
        </w:rPr>
        <w:fldChar w:fldCharType="begin"/>
      </w:r>
      <w:r w:rsidR="00C74D94">
        <w:rPr>
          <w:szCs w:val="18"/>
        </w:rPr>
        <w:instrText xml:space="preserve"> REF _Ref162608786 \h </w:instrText>
      </w:r>
      <w:r w:rsidR="00C74D94">
        <w:rPr>
          <w:szCs w:val="18"/>
        </w:rPr>
      </w:r>
      <w:r w:rsidR="00C74D94">
        <w:rPr>
          <w:szCs w:val="18"/>
        </w:rPr>
        <w:fldChar w:fldCharType="separate"/>
      </w:r>
      <w:r w:rsidR="006D0A50">
        <w:t xml:space="preserve">Figure </w:t>
      </w:r>
      <w:r w:rsidR="006D0A50">
        <w:rPr>
          <w:noProof/>
        </w:rPr>
        <w:t>D</w:t>
      </w:r>
      <w:r w:rsidR="006D0A50">
        <w:noBreakHyphen/>
      </w:r>
      <w:r w:rsidR="006D0A50">
        <w:rPr>
          <w:noProof/>
        </w:rPr>
        <w:t>15</w:t>
      </w:r>
      <w:r w:rsidR="00C74D94">
        <w:rPr>
          <w:szCs w:val="18"/>
        </w:rPr>
        <w:fldChar w:fldCharType="end"/>
      </w:r>
      <w:r w:rsidR="001E786D">
        <w:rPr>
          <w:szCs w:val="18"/>
        </w:rPr>
        <w:t>).</w:t>
      </w:r>
    </w:p>
    <w:p w14:paraId="76447F6D" w14:textId="2EFFCBCA" w:rsidR="001E786D" w:rsidRDefault="001E786D" w:rsidP="00A4099F">
      <w:pPr>
        <w:pStyle w:val="BodyText"/>
      </w:pPr>
      <w:r>
        <w:rPr>
          <w:szCs w:val="18"/>
        </w:rPr>
        <w:t>In a sensitivity analysis t</w:t>
      </w:r>
      <w:r w:rsidR="00C74D94">
        <w:rPr>
          <w:szCs w:val="18"/>
        </w:rPr>
        <w:t>hat</w:t>
      </w:r>
      <w:r>
        <w:rPr>
          <w:szCs w:val="18"/>
        </w:rPr>
        <w:t xml:space="preserve"> examine</w:t>
      </w:r>
      <w:r w:rsidR="00C74D94">
        <w:rPr>
          <w:szCs w:val="18"/>
        </w:rPr>
        <w:t>d</w:t>
      </w:r>
      <w:r>
        <w:rPr>
          <w:szCs w:val="18"/>
        </w:rPr>
        <w:t xml:space="preserve"> the impact of</w:t>
      </w:r>
      <w:r w:rsidR="008F29E6">
        <w:rPr>
          <w:szCs w:val="18"/>
        </w:rPr>
        <w:t xml:space="preserve"> 5</w:t>
      </w:r>
      <w:r>
        <w:rPr>
          <w:szCs w:val="18"/>
        </w:rPr>
        <w:t xml:space="preserve"> RCTs judged to be at high risk of bias (</w:t>
      </w:r>
      <w:r w:rsidR="008F29E6" w:rsidRPr="004B2519">
        <w:t>Li 2011</w:t>
      </w:r>
      <w:r w:rsidR="008F29E6">
        <w:t xml:space="preserve">, </w:t>
      </w:r>
      <w:r w:rsidR="008F29E6" w:rsidRPr="004B2519">
        <w:t>Hidalgo 2005</w:t>
      </w:r>
      <w:r w:rsidR="008F29E6">
        <w:t xml:space="preserve">, </w:t>
      </w:r>
      <w:r w:rsidR="008F29E6" w:rsidRPr="004B2519">
        <w:t>van de Weijer 2002</w:t>
      </w:r>
      <w:r w:rsidR="008F29E6">
        <w:t xml:space="preserve">, </w:t>
      </w:r>
      <w:r w:rsidR="008F29E6" w:rsidRPr="004B2519">
        <w:t>Knight 1999</w:t>
      </w:r>
      <w:r w:rsidR="008F29E6">
        <w:t>,</w:t>
      </w:r>
      <w:r w:rsidR="008F29E6" w:rsidRPr="00141F74">
        <w:t xml:space="preserve"> </w:t>
      </w:r>
      <w:r w:rsidR="008F29E6" w:rsidRPr="004B2519">
        <w:t>Baber 1999</w:t>
      </w:r>
      <w:r w:rsidR="00343040">
        <w:t xml:space="preserve">) the overall direction or </w:t>
      </w:r>
      <w:r w:rsidR="00756E33">
        <w:t xml:space="preserve">estimate of the effect </w:t>
      </w:r>
      <w:r w:rsidR="00343040">
        <w:t xml:space="preserve">did not </w:t>
      </w:r>
      <w:r w:rsidR="00C90153">
        <w:t xml:space="preserve">materially change (SMD –0.55; 95% CI –0.90, –0.20; </w:t>
      </w:r>
      <w:r w:rsidR="00C90153" w:rsidRPr="008A6347">
        <w:rPr>
          <w:rStyle w:val="Emphasis"/>
        </w:rPr>
        <w:t>p</w:t>
      </w:r>
      <w:r w:rsidR="00C90153">
        <w:t> = 0.002; I</w:t>
      </w:r>
      <w:r w:rsidR="00C90153" w:rsidRPr="00F32FC3">
        <w:rPr>
          <w:rStyle w:val="FootnoteReference"/>
        </w:rPr>
        <w:t>2</w:t>
      </w:r>
      <w:r w:rsidR="00C90153">
        <w:t xml:space="preserve"> = 89%)</w:t>
      </w:r>
      <w:r w:rsidR="006A77ED">
        <w:t>.</w:t>
      </w:r>
    </w:p>
    <w:p w14:paraId="4C455C77" w14:textId="7A7E241C" w:rsidR="006A77ED" w:rsidRDefault="00E7586F" w:rsidP="00A4099F">
      <w:pPr>
        <w:pStyle w:val="BodyText"/>
      </w:pPr>
      <w:r>
        <w:lastRenderedPageBreak/>
        <w:t xml:space="preserve">In a sensitivity analysis </w:t>
      </w:r>
      <w:r w:rsidR="000255BE">
        <w:t>e</w:t>
      </w:r>
      <w:r>
        <w:t>xamining the impact of small studies, the</w:t>
      </w:r>
      <w:r w:rsidR="00756E33">
        <w:t xml:space="preserve"> estimate of the effect did not materially change (</w:t>
      </w:r>
      <w:r w:rsidR="000255BE">
        <w:t xml:space="preserve">fixed effect, </w:t>
      </w:r>
      <w:r w:rsidR="00756E33">
        <w:t xml:space="preserve">SMD –0.56; 95% CI –0.66, –0.46; </w:t>
      </w:r>
      <w:r w:rsidR="00756E33" w:rsidRPr="008A6347">
        <w:rPr>
          <w:rStyle w:val="Emphasis"/>
        </w:rPr>
        <w:t>p</w:t>
      </w:r>
      <w:r w:rsidR="00756E33">
        <w:t> = 0.002; I</w:t>
      </w:r>
      <w:r w:rsidR="00756E33" w:rsidRPr="00F32FC3">
        <w:rPr>
          <w:rStyle w:val="FootnoteReference"/>
        </w:rPr>
        <w:t>2</w:t>
      </w:r>
      <w:r w:rsidR="00756E33">
        <w:t xml:space="preserve"> = 89%)</w:t>
      </w:r>
      <w:r w:rsidR="00DD3AA1">
        <w:t>.</w:t>
      </w:r>
      <w:r w:rsidR="00191FE0">
        <w:t xml:space="preserve"> </w:t>
      </w:r>
      <w:r w:rsidR="00DD3AA1">
        <w:t>V</w:t>
      </w:r>
      <w:r w:rsidR="00BC5DFF">
        <w:t xml:space="preserve">isual inspection of a </w:t>
      </w:r>
      <w:r w:rsidR="006A77ED">
        <w:t xml:space="preserve">funnel plot </w:t>
      </w:r>
      <w:r w:rsidR="00B471FA">
        <w:t>suggest</w:t>
      </w:r>
      <w:r w:rsidR="00DD3AA1">
        <w:t>s</w:t>
      </w:r>
      <w:r w:rsidR="00B471FA">
        <w:t xml:space="preserve"> there is </w:t>
      </w:r>
      <w:r w:rsidR="00BB3C57">
        <w:t>some</w:t>
      </w:r>
      <w:r w:rsidR="00D84CCA">
        <w:t xml:space="preserve"> </w:t>
      </w:r>
      <w:r w:rsidR="00B471FA">
        <w:t>asymmetry</w:t>
      </w:r>
      <w:r w:rsidR="00C00AE7">
        <w:t xml:space="preserve"> (see </w:t>
      </w:r>
      <w:r w:rsidR="00C00AE7">
        <w:fldChar w:fldCharType="begin"/>
      </w:r>
      <w:r w:rsidR="00C00AE7">
        <w:instrText xml:space="preserve"> REF _Ref162607092 \h </w:instrText>
      </w:r>
      <w:r w:rsidR="00C00AE7">
        <w:fldChar w:fldCharType="separate"/>
      </w:r>
      <w:r w:rsidR="006D0A50">
        <w:t xml:space="preserve">Figure </w:t>
      </w:r>
      <w:r w:rsidR="006D0A50">
        <w:rPr>
          <w:noProof/>
        </w:rPr>
        <w:t>D</w:t>
      </w:r>
      <w:r w:rsidR="006D0A50">
        <w:noBreakHyphen/>
      </w:r>
      <w:r w:rsidR="006D0A50">
        <w:rPr>
          <w:noProof/>
        </w:rPr>
        <w:t>16</w:t>
      </w:r>
      <w:r w:rsidR="00C00AE7">
        <w:fldChar w:fldCharType="end"/>
      </w:r>
      <w:r w:rsidR="00C00AE7">
        <w:t>)</w:t>
      </w:r>
      <w:r w:rsidR="00BB3C57">
        <w:t>,</w:t>
      </w:r>
      <w:r w:rsidR="00DD3AA1">
        <w:t xml:space="preserve"> likely associated with </w:t>
      </w:r>
      <w:r w:rsidR="00BB3C57" w:rsidRPr="00BB3C57">
        <w:t>small studies of lower methodological quality</w:t>
      </w:r>
      <w:r w:rsidR="00DD3AA1">
        <w:t xml:space="preserve"> </w:t>
      </w:r>
      <w:r w:rsidR="00BB3C57" w:rsidRPr="00BB3C57">
        <w:t>produc</w:t>
      </w:r>
      <w:r w:rsidR="00DD3AA1">
        <w:t>ing</w:t>
      </w:r>
      <w:r w:rsidR="00BB3C57" w:rsidRPr="00BB3C57">
        <w:t xml:space="preserve"> larger intervention effect estimate</w:t>
      </w:r>
      <w:r w:rsidR="00DD3AA1">
        <w:t>s</w:t>
      </w:r>
      <w:r w:rsidR="00B471FA">
        <w:t xml:space="preserve">. </w:t>
      </w:r>
    </w:p>
    <w:p w14:paraId="76B62380" w14:textId="47812DB5" w:rsidR="00E8059E" w:rsidRDefault="00D75B6B" w:rsidP="004800D0">
      <w:pPr>
        <w:pStyle w:val="Caption"/>
      </w:pPr>
      <w:bookmarkStart w:id="219" w:name="_Ref162608786"/>
      <w:bookmarkStart w:id="220" w:name="_Toc179371187"/>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15</w:t>
      </w:r>
      <w:r w:rsidR="006E2A8A">
        <w:fldChar w:fldCharType="end"/>
      </w:r>
      <w:bookmarkEnd w:id="219"/>
      <w:r w:rsidRPr="00E23F7D">
        <w:tab/>
        <w:t xml:space="preserve">Forest plot of comparison: WHM vs placebo: </w:t>
      </w:r>
      <w:r>
        <w:t>Symptoms of menopause</w:t>
      </w:r>
      <w:r w:rsidRPr="00E23F7D">
        <w:t xml:space="preserve"> - </w:t>
      </w:r>
      <w:r w:rsidR="004800D0">
        <w:t>improvement in KMI, MRS or GCS total symptoms scores</w:t>
      </w:r>
      <w:bookmarkEnd w:id="220"/>
    </w:p>
    <w:p w14:paraId="21A32024" w14:textId="482530DC" w:rsidR="004800D0" w:rsidRDefault="00823CCE" w:rsidP="004800D0">
      <w:pPr>
        <w:pStyle w:val="Pic"/>
      </w:pPr>
      <w:r>
        <w:rPr>
          <w:noProof/>
        </w:rPr>
        <w:drawing>
          <wp:inline distT="0" distB="0" distL="0" distR="0" wp14:anchorId="33ABFC47" wp14:editId="7C55DEA7">
            <wp:extent cx="5906630" cy="5932967"/>
            <wp:effectExtent l="0" t="0" r="0" b="0"/>
            <wp:docPr id="121719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4052" cy="5940422"/>
                    </a:xfrm>
                    <a:prstGeom prst="rect">
                      <a:avLst/>
                    </a:prstGeom>
                    <a:noFill/>
                    <a:ln>
                      <a:noFill/>
                    </a:ln>
                  </pic:spPr>
                </pic:pic>
              </a:graphicData>
            </a:graphic>
          </wp:inline>
        </w:drawing>
      </w:r>
    </w:p>
    <w:p w14:paraId="6441B2FF" w14:textId="2F74E17B" w:rsidR="00E51AB8" w:rsidRPr="0097175A" w:rsidRDefault="00E51AB8" w:rsidP="00E51AB8">
      <w:pPr>
        <w:pStyle w:val="TableFigNotes18"/>
      </w:pPr>
      <w:r>
        <w:t xml:space="preserve">Note: Raw data (mean, N) </w:t>
      </w:r>
      <w:r w:rsidR="00C910D2">
        <w:t xml:space="preserve">not shown </w:t>
      </w:r>
      <w:r>
        <w:t>as data were not provided by the SR authors.</w:t>
      </w:r>
    </w:p>
    <w:p w14:paraId="7112C39E" w14:textId="77777777" w:rsidR="00C74D94" w:rsidRPr="00C74D94" w:rsidRDefault="00C74D94" w:rsidP="00C74D94">
      <w:pPr>
        <w:pStyle w:val="TableFigNotes18"/>
      </w:pPr>
    </w:p>
    <w:p w14:paraId="1E1035DB" w14:textId="63D05816" w:rsidR="00C74D94" w:rsidRDefault="00C74D94" w:rsidP="00C74D94">
      <w:pPr>
        <w:pStyle w:val="Caption"/>
      </w:pPr>
      <w:bookmarkStart w:id="221" w:name="_Ref162607092"/>
      <w:bookmarkStart w:id="222" w:name="_Toc179371188"/>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16</w:t>
      </w:r>
      <w:r w:rsidR="006E2A8A">
        <w:fldChar w:fldCharType="end"/>
      </w:r>
      <w:bookmarkEnd w:id="221"/>
      <w:r w:rsidRPr="00E23F7D">
        <w:tab/>
      </w:r>
      <w:r w:rsidRPr="00540627">
        <w:t>Funnel plot of comparison</w:t>
      </w:r>
      <w:r w:rsidRPr="00E23F7D">
        <w:t xml:space="preserve">: WHM vs placebo: </w:t>
      </w:r>
      <w:r>
        <w:t>Symptoms of menopause</w:t>
      </w:r>
      <w:r w:rsidRPr="00E23F7D">
        <w:t xml:space="preserve"> </w:t>
      </w:r>
      <w:r>
        <w:t>–</w:t>
      </w:r>
      <w:r w:rsidRPr="00E23F7D">
        <w:t xml:space="preserve"> </w:t>
      </w:r>
      <w:r>
        <w:t>improvement in KMI, MRS or GCS total symptoms scores</w:t>
      </w:r>
      <w:bookmarkEnd w:id="222"/>
    </w:p>
    <w:p w14:paraId="6EEEDE0C" w14:textId="413FB2EF" w:rsidR="00C74D94" w:rsidRDefault="00164404" w:rsidP="00C74D94">
      <w:pPr>
        <w:pStyle w:val="Pic"/>
      </w:pPr>
      <w:r>
        <w:rPr>
          <w:noProof/>
        </w:rPr>
        <w:drawing>
          <wp:inline distT="0" distB="0" distL="0" distR="0" wp14:anchorId="6B2F6F29" wp14:editId="05D46BFE">
            <wp:extent cx="3600450" cy="3086100"/>
            <wp:effectExtent l="0" t="0" r="0" b="0"/>
            <wp:docPr id="500056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450" cy="3086100"/>
                    </a:xfrm>
                    <a:prstGeom prst="rect">
                      <a:avLst/>
                    </a:prstGeom>
                    <a:noFill/>
                    <a:ln>
                      <a:noFill/>
                    </a:ln>
                  </pic:spPr>
                </pic:pic>
              </a:graphicData>
            </a:graphic>
          </wp:inline>
        </w:drawing>
      </w:r>
    </w:p>
    <w:p w14:paraId="61B7BE6D" w14:textId="77777777" w:rsidR="00C74D94" w:rsidRPr="00C74D94" w:rsidRDefault="00C74D94" w:rsidP="00C74D94">
      <w:pPr>
        <w:pStyle w:val="TableFigNotes18"/>
      </w:pPr>
    </w:p>
    <w:p w14:paraId="1420BAD2" w14:textId="4494C35F" w:rsidR="0062512A" w:rsidRDefault="0062512A" w:rsidP="0062512A">
      <w:pPr>
        <w:pStyle w:val="Heading6"/>
      </w:pPr>
      <w:r>
        <w:t xml:space="preserve">Hot </w:t>
      </w:r>
      <w:r w:rsidR="00E711E8">
        <w:t>flushes</w:t>
      </w:r>
    </w:p>
    <w:p w14:paraId="26939075" w14:textId="6BCB542E" w:rsidR="000B63D7" w:rsidRDefault="000B63D7" w:rsidP="000B63D7">
      <w:pPr>
        <w:pStyle w:val="BodyText"/>
      </w:pPr>
      <w:r>
        <w:t xml:space="preserve">There were </w:t>
      </w:r>
      <w:r w:rsidR="00E57C66">
        <w:t>1</w:t>
      </w:r>
      <w:r w:rsidR="006248A4">
        <w:t xml:space="preserve">6 </w:t>
      </w:r>
      <w:r>
        <w:t xml:space="preserve">RCTs that reported </w:t>
      </w:r>
      <w:r w:rsidR="00B73C40">
        <w:t>the daily frequency</w:t>
      </w:r>
      <w:r>
        <w:t xml:space="preserve"> </w:t>
      </w:r>
      <w:r w:rsidR="00B73C40">
        <w:t xml:space="preserve">of hot </w:t>
      </w:r>
      <w:r w:rsidR="00E711E8">
        <w:t xml:space="preserve">flushes </w:t>
      </w:r>
      <w:r>
        <w:t>in people with symptoms of menopause</w:t>
      </w:r>
      <w:r w:rsidR="00B73C40">
        <w:t xml:space="preserve"> </w:t>
      </w:r>
      <w:r>
        <w:t>at the end of treatment (range 8 weeks to 2 years)</w:t>
      </w:r>
      <w:r w:rsidR="00E57C66">
        <w:t xml:space="preserve"> (</w:t>
      </w:r>
      <w:r w:rsidR="00B60796">
        <w:t xml:space="preserve">Jenabi 2017, </w:t>
      </w:r>
      <w:r w:rsidR="00006D75">
        <w:t>Lambert 2017, Lipovac 2012, Shahnazi 2013,</w:t>
      </w:r>
      <w:r w:rsidR="00471352">
        <w:t xml:space="preserve"> Mirabi 2011, Abdali 2010,</w:t>
      </w:r>
      <w:r w:rsidR="00006D75">
        <w:t xml:space="preserve"> </w:t>
      </w:r>
      <w:r w:rsidR="00471352">
        <w:t xml:space="preserve">van Die 2009, </w:t>
      </w:r>
      <w:r w:rsidR="00006D75">
        <w:t>Newton 2006, Pockaj 2006, Frei-Kleiner 2005, Atkinson 2004, Tice 2003, Jeri 2002, van de Weijer 2002, Baber 1999, Knight 1999</w:t>
      </w:r>
      <w:r w:rsidR="00471352">
        <w:t>)</w:t>
      </w:r>
      <w:r w:rsidR="00E57C66">
        <w:t xml:space="preserve">. </w:t>
      </w:r>
      <w:r w:rsidR="00B73C40">
        <w:t>The measure used was often not reported, although was some</w:t>
      </w:r>
      <w:r w:rsidR="00C339AE">
        <w:t>times</w:t>
      </w:r>
      <w:r w:rsidR="00B73C40">
        <w:t xml:space="preserve"> obtained from </w:t>
      </w:r>
      <w:r w:rsidR="00C339AE">
        <w:t>domains</w:t>
      </w:r>
      <w:r w:rsidR="004E58BA">
        <w:t xml:space="preserve"> or </w:t>
      </w:r>
      <w:r w:rsidR="00B73C40">
        <w:t xml:space="preserve">items </w:t>
      </w:r>
      <w:r w:rsidR="00F22ECE">
        <w:t xml:space="preserve">reported within </w:t>
      </w:r>
      <w:r w:rsidR="00B73C40">
        <w:t xml:space="preserve">the </w:t>
      </w:r>
      <w:r w:rsidR="00F22ECE">
        <w:t>GCS, KMI, or the MRS.</w:t>
      </w:r>
      <w:r w:rsidR="004B7221">
        <w:t xml:space="preserve"> Data were missing from 2 RCTs (Jenabi 2017, Mirabi 2011)</w:t>
      </w:r>
      <w:r w:rsidR="00F23AFE">
        <w:t>.</w:t>
      </w:r>
    </w:p>
    <w:p w14:paraId="3FF44FA0" w14:textId="6FCD249A" w:rsidR="00006D75" w:rsidRDefault="00575A05" w:rsidP="00471352">
      <w:pPr>
        <w:pStyle w:val="BodyText"/>
        <w:rPr>
          <w:szCs w:val="18"/>
        </w:rPr>
      </w:pPr>
      <w:r>
        <w:t>Pooled results from 1</w:t>
      </w:r>
      <w:r w:rsidR="00F7464E">
        <w:t>4</w:t>
      </w:r>
      <w:r>
        <w:t xml:space="preserve"> RCTs (total 1355 participants) suggested a slight improvement in overall symptoms in the WHM group when compared with the placebo group (SMD –0.</w:t>
      </w:r>
      <w:r w:rsidR="0090788E">
        <w:t>4</w:t>
      </w:r>
      <w:r>
        <w:t>6; 95% CI –0.8</w:t>
      </w:r>
      <w:r w:rsidR="0090788E">
        <w:t>0</w:t>
      </w:r>
      <w:r>
        <w:t>, –0.</w:t>
      </w:r>
      <w:r w:rsidR="0090788E">
        <w:t>1</w:t>
      </w:r>
      <w:r>
        <w:t xml:space="preserve">2; </w:t>
      </w:r>
      <w:r w:rsidRPr="008A6347">
        <w:rPr>
          <w:rStyle w:val="Emphasis"/>
        </w:rPr>
        <w:t>p</w:t>
      </w:r>
      <w:r>
        <w:t> = 0.00</w:t>
      </w:r>
      <w:r w:rsidR="0090788E">
        <w:t>9</w:t>
      </w:r>
      <w:r>
        <w:t>; I</w:t>
      </w:r>
      <w:r w:rsidRPr="00F32FC3">
        <w:rPr>
          <w:rStyle w:val="FootnoteReference"/>
        </w:rPr>
        <w:t>2</w:t>
      </w:r>
      <w:r>
        <w:t xml:space="preserve"> = 89%) (</w:t>
      </w:r>
      <w:r w:rsidRPr="00813AFE">
        <w:rPr>
          <w:rStyle w:val="GRADEtext"/>
        </w:rPr>
        <w:t xml:space="preserve">GRADE: </w:t>
      </w:r>
      <w:r w:rsidR="0090788E">
        <w:rPr>
          <w:rStyle w:val="GRADEtext"/>
        </w:rPr>
        <w:t>Low</w:t>
      </w:r>
      <w:r>
        <w:t xml:space="preserve">). Statistical heterogeneity was high; therefore, the studies were stratified by the WHM received, which showed </w:t>
      </w:r>
      <w:r w:rsidR="007D6FE9">
        <w:t>little</w:t>
      </w:r>
      <w:r>
        <w:t xml:space="preserve"> improvement </w:t>
      </w:r>
      <w:r w:rsidR="00E2769E">
        <w:t xml:space="preserve">re: heterogeneity </w:t>
      </w:r>
      <w:r>
        <w:t xml:space="preserve">for studies </w:t>
      </w:r>
      <w:r w:rsidR="00E2769E">
        <w:t xml:space="preserve">that </w:t>
      </w:r>
      <w:r>
        <w:t xml:space="preserve">examined the effect of </w:t>
      </w:r>
      <w:r w:rsidR="003F0654">
        <w:t>red clover</w:t>
      </w:r>
      <w:r>
        <w:t xml:space="preserve"> (SMD</w:t>
      </w:r>
      <w:r w:rsidR="00E2769E">
        <w:t> </w:t>
      </w:r>
      <w:r>
        <w:t>–0.</w:t>
      </w:r>
      <w:r w:rsidR="003F0654">
        <w:t>44</w:t>
      </w:r>
      <w:r>
        <w:t>; 95% CI –0.</w:t>
      </w:r>
      <w:r w:rsidR="003F0654">
        <w:t>86</w:t>
      </w:r>
      <w:r>
        <w:t>, –0.</w:t>
      </w:r>
      <w:r w:rsidR="003F0654">
        <w:t>02</w:t>
      </w:r>
      <w:r>
        <w:t xml:space="preserve">; </w:t>
      </w:r>
      <w:r w:rsidRPr="008A6347">
        <w:rPr>
          <w:rStyle w:val="Emphasis"/>
        </w:rPr>
        <w:t>p</w:t>
      </w:r>
      <w:r>
        <w:t> </w:t>
      </w:r>
      <w:r w:rsidR="003F0654">
        <w:t>=</w:t>
      </w:r>
      <w:r>
        <w:t> 0.0</w:t>
      </w:r>
      <w:r w:rsidR="003F0654">
        <w:t>4</w:t>
      </w:r>
      <w:r>
        <w:t>; I</w:t>
      </w:r>
      <w:r w:rsidRPr="00F32FC3">
        <w:rPr>
          <w:rStyle w:val="FootnoteReference"/>
        </w:rPr>
        <w:t>2</w:t>
      </w:r>
      <w:r>
        <w:t xml:space="preserve"> = </w:t>
      </w:r>
      <w:r w:rsidR="003F0654">
        <w:t>82</w:t>
      </w:r>
      <w:r>
        <w:t xml:space="preserve">%) compared with those for </w:t>
      </w:r>
      <w:r w:rsidR="003F0654">
        <w:t>black cohosh</w:t>
      </w:r>
      <w:r>
        <w:t xml:space="preserve"> (SMD –0.</w:t>
      </w:r>
      <w:r w:rsidR="003F0654">
        <w:t>32</w:t>
      </w:r>
      <w:r>
        <w:t>; 95%</w:t>
      </w:r>
      <w:r w:rsidR="00E2769E">
        <w:t> </w:t>
      </w:r>
      <w:r>
        <w:t>CI</w:t>
      </w:r>
      <w:r w:rsidR="00E2769E">
        <w:t> </w:t>
      </w:r>
      <w:r>
        <w:t>–</w:t>
      </w:r>
      <w:r w:rsidR="003F0654">
        <w:t>1.01</w:t>
      </w:r>
      <w:r>
        <w:t>, 0.</w:t>
      </w:r>
      <w:r w:rsidR="003F0654">
        <w:t>38</w:t>
      </w:r>
      <w:r>
        <w:t xml:space="preserve">; </w:t>
      </w:r>
      <w:r w:rsidRPr="008A6347">
        <w:rPr>
          <w:rStyle w:val="Emphasis"/>
        </w:rPr>
        <w:t>p</w:t>
      </w:r>
      <w:r>
        <w:t> = 0.</w:t>
      </w:r>
      <w:r w:rsidR="003F0654">
        <w:t>37</w:t>
      </w:r>
      <w:r>
        <w:t>; I</w:t>
      </w:r>
      <w:r w:rsidRPr="00F32FC3">
        <w:rPr>
          <w:rStyle w:val="FootnoteReference"/>
        </w:rPr>
        <w:t>2</w:t>
      </w:r>
      <w:r w:rsidR="003F0654">
        <w:t> </w:t>
      </w:r>
      <w:r>
        <w:t>=</w:t>
      </w:r>
      <w:r w:rsidR="003F0654">
        <w:t> 93</w:t>
      </w:r>
      <w:r>
        <w:t>%)</w:t>
      </w:r>
      <w:r>
        <w:rPr>
          <w:szCs w:val="18"/>
        </w:rPr>
        <w:t xml:space="preserve">. </w:t>
      </w:r>
    </w:p>
    <w:p w14:paraId="6F2BDF48" w14:textId="0BBF1279" w:rsidR="003D1354" w:rsidRDefault="004B7221" w:rsidP="00471352">
      <w:pPr>
        <w:pStyle w:val="BodyText"/>
      </w:pPr>
      <w:r>
        <w:rPr>
          <w:szCs w:val="18"/>
        </w:rPr>
        <w:t>A</w:t>
      </w:r>
      <w:r w:rsidR="003D1354">
        <w:rPr>
          <w:szCs w:val="18"/>
        </w:rPr>
        <w:t xml:space="preserve"> sensitivity analysis </w:t>
      </w:r>
      <w:r>
        <w:rPr>
          <w:szCs w:val="18"/>
        </w:rPr>
        <w:t xml:space="preserve">examining </w:t>
      </w:r>
      <w:r w:rsidR="003D1354">
        <w:rPr>
          <w:szCs w:val="18"/>
        </w:rPr>
        <w:t xml:space="preserve">the impact of </w:t>
      </w:r>
      <w:r>
        <w:rPr>
          <w:szCs w:val="18"/>
        </w:rPr>
        <w:t xml:space="preserve">8 </w:t>
      </w:r>
      <w:r w:rsidR="003D1354">
        <w:rPr>
          <w:szCs w:val="18"/>
        </w:rPr>
        <w:t>RC</w:t>
      </w:r>
      <w:r>
        <w:rPr>
          <w:szCs w:val="18"/>
        </w:rPr>
        <w:t>T</w:t>
      </w:r>
      <w:r w:rsidR="003D1354">
        <w:rPr>
          <w:szCs w:val="18"/>
        </w:rPr>
        <w:t xml:space="preserve">s </w:t>
      </w:r>
      <w:r>
        <w:t xml:space="preserve">(Lipovac 2012, Abdali 2010, van Die 2009, Frei-Kleiner 2005, Jeri 2002, van de Weijer 2002, Baber 1999, Knight 1999) </w:t>
      </w:r>
      <w:r w:rsidR="003D1354">
        <w:rPr>
          <w:szCs w:val="18"/>
        </w:rPr>
        <w:t>at high risk of bias the estimate of effe</w:t>
      </w:r>
      <w:r w:rsidR="009763BB">
        <w:rPr>
          <w:szCs w:val="18"/>
        </w:rPr>
        <w:t xml:space="preserve">ct </w:t>
      </w:r>
      <w:r w:rsidR="004A1360">
        <w:rPr>
          <w:szCs w:val="18"/>
        </w:rPr>
        <w:t>was smaller and overlapped with no important difference</w:t>
      </w:r>
      <w:r w:rsidR="009763BB">
        <w:t xml:space="preserve"> (SMD –0.</w:t>
      </w:r>
      <w:r w:rsidR="004A1360">
        <w:t>27</w:t>
      </w:r>
      <w:r w:rsidR="009763BB">
        <w:t>; 95% CI –0.</w:t>
      </w:r>
      <w:r w:rsidR="004A1360">
        <w:t>72</w:t>
      </w:r>
      <w:r w:rsidR="009763BB">
        <w:t>, 0.1</w:t>
      </w:r>
      <w:r w:rsidR="004A1360">
        <w:t>8</w:t>
      </w:r>
      <w:r w:rsidR="009763BB">
        <w:t xml:space="preserve">; </w:t>
      </w:r>
      <w:r w:rsidR="009763BB" w:rsidRPr="008A6347">
        <w:rPr>
          <w:rStyle w:val="Emphasis"/>
        </w:rPr>
        <w:t>p</w:t>
      </w:r>
      <w:r w:rsidR="009763BB">
        <w:t> = 0.0</w:t>
      </w:r>
      <w:r w:rsidR="004A1360">
        <w:t>25</w:t>
      </w:r>
      <w:r w:rsidR="009763BB">
        <w:t>; I</w:t>
      </w:r>
      <w:r w:rsidR="009763BB" w:rsidRPr="00F32FC3">
        <w:rPr>
          <w:rStyle w:val="FootnoteReference"/>
        </w:rPr>
        <w:t>2</w:t>
      </w:r>
      <w:r w:rsidR="009763BB">
        <w:t xml:space="preserve"> = 89%)</w:t>
      </w:r>
      <w:r w:rsidR="004A1360">
        <w:t xml:space="preserve">. </w:t>
      </w:r>
      <w:r w:rsidR="00427B57">
        <w:t>Heterogeneity</w:t>
      </w:r>
      <w:r w:rsidR="004A1360">
        <w:t xml:space="preserve"> remained high.</w:t>
      </w:r>
    </w:p>
    <w:p w14:paraId="63B3C7D1" w14:textId="397B64E5" w:rsidR="00D130CA" w:rsidRDefault="00D130CA" w:rsidP="00D130CA">
      <w:pPr>
        <w:pStyle w:val="BodyText"/>
      </w:pPr>
      <w:r>
        <w:t xml:space="preserve">In a sensitivity analysis examining the impact of small studies, the estimate of the effect </w:t>
      </w:r>
      <w:r w:rsidR="00A361CC">
        <w:t>was smaller</w:t>
      </w:r>
      <w:r>
        <w:t xml:space="preserve"> (fixed effect, SMD –0.</w:t>
      </w:r>
      <w:r w:rsidR="00A361CC">
        <w:t>30</w:t>
      </w:r>
      <w:r>
        <w:t>; 95% CI –0.</w:t>
      </w:r>
      <w:r w:rsidR="00A361CC">
        <w:t>42</w:t>
      </w:r>
      <w:r>
        <w:t>, –0.</w:t>
      </w:r>
      <w:r w:rsidR="00A361CC">
        <w:t>19</w:t>
      </w:r>
      <w:r>
        <w:t xml:space="preserve">; </w:t>
      </w:r>
      <w:r w:rsidRPr="008A6347">
        <w:rPr>
          <w:rStyle w:val="Emphasis"/>
        </w:rPr>
        <w:t>p</w:t>
      </w:r>
      <w:r>
        <w:t> </w:t>
      </w:r>
      <w:r w:rsidR="00A361CC">
        <w:t>&lt;</w:t>
      </w:r>
      <w:r>
        <w:t> 0.00</w:t>
      </w:r>
      <w:r w:rsidR="00A361CC">
        <w:t>001</w:t>
      </w:r>
      <w:r>
        <w:t>; I</w:t>
      </w:r>
      <w:r w:rsidRPr="00F32FC3">
        <w:rPr>
          <w:rStyle w:val="FootnoteReference"/>
        </w:rPr>
        <w:t>2</w:t>
      </w:r>
      <w:r>
        <w:t xml:space="preserve"> = 89%)</w:t>
      </w:r>
      <w:r w:rsidR="00DD3AA1">
        <w:t xml:space="preserve">. Visual inspection of a funnel plot suggests there is some asymmetry (see </w:t>
      </w:r>
      <w:r w:rsidR="00DD3AA1">
        <w:fldChar w:fldCharType="begin"/>
      </w:r>
      <w:r w:rsidR="00DD3AA1">
        <w:instrText xml:space="preserve"> REF _Ref162693461 \h </w:instrText>
      </w:r>
      <w:r w:rsidR="00DD3AA1">
        <w:fldChar w:fldCharType="separate"/>
      </w:r>
      <w:r w:rsidR="006D0A50">
        <w:t xml:space="preserve">Figure </w:t>
      </w:r>
      <w:r w:rsidR="006D0A50">
        <w:rPr>
          <w:noProof/>
        </w:rPr>
        <w:t>D</w:t>
      </w:r>
      <w:r w:rsidR="006D0A50">
        <w:noBreakHyphen/>
      </w:r>
      <w:r w:rsidR="006D0A50">
        <w:rPr>
          <w:noProof/>
        </w:rPr>
        <w:t>17</w:t>
      </w:r>
      <w:r w:rsidR="00DD3AA1">
        <w:fldChar w:fldCharType="end"/>
      </w:r>
      <w:r w:rsidR="00DD3AA1">
        <w:t xml:space="preserve">), likely associated with </w:t>
      </w:r>
      <w:r w:rsidR="00DD3AA1" w:rsidRPr="00BB3C57">
        <w:t>small studies of lower methodological quality</w:t>
      </w:r>
      <w:r w:rsidR="00DD3AA1">
        <w:t xml:space="preserve"> </w:t>
      </w:r>
      <w:r w:rsidR="00DD3AA1" w:rsidRPr="00BB3C57">
        <w:t>produc</w:t>
      </w:r>
      <w:r w:rsidR="00DD3AA1">
        <w:t>ing</w:t>
      </w:r>
      <w:r w:rsidR="00DD3AA1" w:rsidRPr="00BB3C57">
        <w:t xml:space="preserve"> larger intervention effect estimate</w:t>
      </w:r>
      <w:r w:rsidR="00DD3AA1">
        <w:t xml:space="preserve">s. </w:t>
      </w:r>
    </w:p>
    <w:p w14:paraId="0644F0E0" w14:textId="3260CC94" w:rsidR="00D130CA" w:rsidRDefault="00D130CA" w:rsidP="00D130CA">
      <w:pPr>
        <w:pStyle w:val="Caption"/>
      </w:pPr>
      <w:bookmarkStart w:id="223" w:name="_Ref162693461"/>
      <w:bookmarkStart w:id="224" w:name="_Toc179371189"/>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17</w:t>
      </w:r>
      <w:r w:rsidR="006E2A8A">
        <w:fldChar w:fldCharType="end"/>
      </w:r>
      <w:bookmarkEnd w:id="223"/>
      <w:r w:rsidRPr="00E23F7D">
        <w:tab/>
      </w:r>
      <w:r w:rsidRPr="00540627">
        <w:t>Funnel plot of comparison</w:t>
      </w:r>
      <w:r w:rsidRPr="00E23F7D">
        <w:t xml:space="preserve">: WHM vs placebo: </w:t>
      </w:r>
      <w:r>
        <w:t>Symptoms of menopause</w:t>
      </w:r>
      <w:r w:rsidRPr="00E23F7D">
        <w:t xml:space="preserve"> </w:t>
      </w:r>
      <w:r>
        <w:t>–</w:t>
      </w:r>
      <w:r w:rsidRPr="00E23F7D">
        <w:t xml:space="preserve"> </w:t>
      </w:r>
      <w:r w:rsidR="005941A6">
        <w:t xml:space="preserve">hot </w:t>
      </w:r>
      <w:r w:rsidR="00E711E8">
        <w:t xml:space="preserve">flush </w:t>
      </w:r>
      <w:r w:rsidR="005941A6">
        <w:t>daily frequency</w:t>
      </w:r>
      <w:bookmarkEnd w:id="224"/>
    </w:p>
    <w:p w14:paraId="3AC67377" w14:textId="55624DA8" w:rsidR="00D130CA" w:rsidRDefault="005941A6" w:rsidP="00D130CA">
      <w:pPr>
        <w:pStyle w:val="Pic"/>
      </w:pPr>
      <w:r>
        <w:rPr>
          <w:noProof/>
        </w:rPr>
        <w:drawing>
          <wp:inline distT="0" distB="0" distL="0" distR="0" wp14:anchorId="4475A61E" wp14:editId="3651DA44">
            <wp:extent cx="3584943" cy="3072809"/>
            <wp:effectExtent l="0" t="0" r="0" b="0"/>
            <wp:docPr id="1138926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4423" cy="3080935"/>
                    </a:xfrm>
                    <a:prstGeom prst="rect">
                      <a:avLst/>
                    </a:prstGeom>
                    <a:noFill/>
                    <a:ln>
                      <a:noFill/>
                    </a:ln>
                  </pic:spPr>
                </pic:pic>
              </a:graphicData>
            </a:graphic>
          </wp:inline>
        </w:drawing>
      </w:r>
    </w:p>
    <w:p w14:paraId="185D903B" w14:textId="77777777" w:rsidR="0086202D" w:rsidRPr="0086202D" w:rsidRDefault="0086202D" w:rsidP="0086202D">
      <w:pPr>
        <w:pStyle w:val="TableFigNotes18"/>
      </w:pPr>
    </w:p>
    <w:p w14:paraId="33BA227E" w14:textId="4E0F9141" w:rsidR="00C74D94" w:rsidRDefault="00C74D94" w:rsidP="0086202D">
      <w:pPr>
        <w:pStyle w:val="Heading6"/>
        <w:tabs>
          <w:tab w:val="left" w:pos="2410"/>
        </w:tabs>
      </w:pPr>
      <w:r>
        <w:t xml:space="preserve">Sexual </w:t>
      </w:r>
      <w:r w:rsidR="005F17C3">
        <w:t>f</w:t>
      </w:r>
      <w:r>
        <w:t>unction</w:t>
      </w:r>
      <w:r w:rsidR="005F17C3">
        <w:t>ing</w:t>
      </w:r>
    </w:p>
    <w:p w14:paraId="1CB29FA2" w14:textId="3657077A" w:rsidR="00132986" w:rsidRDefault="0086202D" w:rsidP="00132986">
      <w:pPr>
        <w:pStyle w:val="BodyText"/>
      </w:pPr>
      <w:r>
        <w:t>There were 1</w:t>
      </w:r>
      <w:r w:rsidR="00CF67A5">
        <w:t>1</w:t>
      </w:r>
      <w:r>
        <w:t xml:space="preserve"> RCTs that reported</w:t>
      </w:r>
      <w:r w:rsidR="00CF67A5">
        <w:t xml:space="preserve"> sexual </w:t>
      </w:r>
      <w:r w:rsidR="00CF67A5" w:rsidRPr="00CF67A5">
        <w:t xml:space="preserve">function </w:t>
      </w:r>
      <w:r w:rsidR="00CF67A5">
        <w:t xml:space="preserve">measured using </w:t>
      </w:r>
      <w:r w:rsidR="00452618">
        <w:t xml:space="preserve">the </w:t>
      </w:r>
      <w:r w:rsidR="00452618" w:rsidRPr="00CF67A5">
        <w:t>Female Sexual Function Index</w:t>
      </w:r>
      <w:r w:rsidR="00452618">
        <w:t xml:space="preserve"> (FSFI)</w:t>
      </w:r>
      <w:r w:rsidR="00CF67A5" w:rsidRPr="00CF67A5">
        <w:t xml:space="preserve"> </w:t>
      </w:r>
      <w:r w:rsidR="0042316F">
        <w:t>or the</w:t>
      </w:r>
      <w:r w:rsidR="0042316F" w:rsidRPr="00CF67A5">
        <w:t xml:space="preserve"> sexual domain</w:t>
      </w:r>
      <w:r w:rsidR="00452618">
        <w:t>/item</w:t>
      </w:r>
      <w:r w:rsidR="0042316F">
        <w:t xml:space="preserve"> </w:t>
      </w:r>
      <w:r w:rsidR="007B10C7">
        <w:t>from</w:t>
      </w:r>
      <w:r w:rsidR="00CF67A5" w:rsidRPr="00CF67A5">
        <w:t xml:space="preserve"> the Greene Climacteric Scale, Menopause Rating Scale, </w:t>
      </w:r>
      <w:r w:rsidR="006F3699">
        <w:t xml:space="preserve">the </w:t>
      </w:r>
      <w:r w:rsidR="006F3699" w:rsidRPr="00CF67A5">
        <w:t>Kupperman</w:t>
      </w:r>
      <w:r w:rsidR="006F3699">
        <w:t xml:space="preserve"> Menopause </w:t>
      </w:r>
      <w:r w:rsidR="006F3699" w:rsidRPr="00CF67A5">
        <w:t>Index</w:t>
      </w:r>
      <w:r w:rsidR="006F3699">
        <w:t>,</w:t>
      </w:r>
      <w:r w:rsidR="006F3699" w:rsidRPr="00CF67A5">
        <w:t xml:space="preserve"> Women’s Health Questionnaire, </w:t>
      </w:r>
      <w:r w:rsidR="00BE5747">
        <w:t xml:space="preserve">or </w:t>
      </w:r>
      <w:r w:rsidR="006F3699">
        <w:t xml:space="preserve">the </w:t>
      </w:r>
      <w:r w:rsidR="00CF67A5" w:rsidRPr="00CF67A5">
        <w:t>Menopause-Specific Quality of Life</w:t>
      </w:r>
      <w:r w:rsidR="00BE5747">
        <w:t xml:space="preserve"> </w:t>
      </w:r>
      <w:r>
        <w:t xml:space="preserve">at the end of treatment (range </w:t>
      </w:r>
      <w:r w:rsidR="008726DF">
        <w:t>6</w:t>
      </w:r>
      <w:r>
        <w:t xml:space="preserve"> weeks to </w:t>
      </w:r>
      <w:r w:rsidR="00A72968">
        <w:t>16 weeks</w:t>
      </w:r>
      <w:r>
        <w:t>) (</w:t>
      </w:r>
      <w:r w:rsidR="007B10C7">
        <w:t xml:space="preserve">Rahimi Kian 2017, Steels 2017, Shamshad Begum 2016, Chung 2015, Dongre 2015, Shakeri 2015, </w:t>
      </w:r>
      <w:r w:rsidR="00893CB8">
        <w:t>E</w:t>
      </w:r>
      <w:r w:rsidR="00893CB8" w:rsidRPr="00893CB8">
        <w:t>hsanpour</w:t>
      </w:r>
      <w:r w:rsidR="00893CB8">
        <w:t xml:space="preserve"> </w:t>
      </w:r>
      <w:r w:rsidR="007B10C7">
        <w:t xml:space="preserve">2012, </w:t>
      </w:r>
      <w:r w:rsidR="002917A9">
        <w:t xml:space="preserve">Oh 2010, </w:t>
      </w:r>
      <w:r w:rsidR="007B10C7">
        <w:t xml:space="preserve">Kiim 2009, </w:t>
      </w:r>
      <w:r w:rsidR="002917A9">
        <w:t>Tice 2003, Wiklund 1999)</w:t>
      </w:r>
      <w:r w:rsidR="007544FA">
        <w:t>.</w:t>
      </w:r>
      <w:r w:rsidR="007544FA" w:rsidRPr="007544FA">
        <w:t xml:space="preserve"> </w:t>
      </w:r>
    </w:p>
    <w:p w14:paraId="16F27CFD" w14:textId="2769E973" w:rsidR="00452618" w:rsidRDefault="00452618" w:rsidP="00132986">
      <w:pPr>
        <w:pStyle w:val="BodyText"/>
      </w:pPr>
      <w:r>
        <w:t xml:space="preserve">The FSFI </w:t>
      </w:r>
      <w:r w:rsidRPr="00452618">
        <w:t>is a multidimensional measure that quantifie</w:t>
      </w:r>
      <w:r w:rsidR="00BE5747">
        <w:t>s</w:t>
      </w:r>
      <w:r w:rsidRPr="00452618">
        <w:t xml:space="preserve"> female sexual dysfunction </w:t>
      </w:r>
      <w:r w:rsidR="00BE5747">
        <w:t xml:space="preserve">across </w:t>
      </w:r>
      <w:r w:rsidRPr="00452618">
        <w:t>six domains: desire</w:t>
      </w:r>
      <w:r w:rsidR="00642864">
        <w:t xml:space="preserve"> (items 1 to 2)</w:t>
      </w:r>
      <w:r w:rsidRPr="00452618">
        <w:t>, arousal</w:t>
      </w:r>
      <w:r w:rsidR="00642864">
        <w:t xml:space="preserve"> (items </w:t>
      </w:r>
      <w:r w:rsidR="0017294C">
        <w:t>3 to 6)</w:t>
      </w:r>
      <w:r w:rsidRPr="00452618">
        <w:t>, lubrication</w:t>
      </w:r>
      <w:r w:rsidR="0017294C">
        <w:t xml:space="preserve"> (items 7 to 10)</w:t>
      </w:r>
      <w:r w:rsidRPr="00452618">
        <w:t>, orgasm</w:t>
      </w:r>
      <w:r w:rsidR="0017294C">
        <w:t xml:space="preserve"> (items 11 to 13)</w:t>
      </w:r>
      <w:r w:rsidRPr="00452618">
        <w:t>, satisfaction</w:t>
      </w:r>
      <w:r w:rsidR="0017294C">
        <w:t xml:space="preserve"> (items 14 to 16)</w:t>
      </w:r>
      <w:r w:rsidRPr="00452618">
        <w:t xml:space="preserve"> and pain</w:t>
      </w:r>
      <w:r w:rsidR="0017294C">
        <w:t xml:space="preserve"> (items 17 to 19)</w:t>
      </w:r>
      <w:r w:rsidR="009E178E">
        <w:t xml:space="preserve"> </w:t>
      </w:r>
      <w:r w:rsidR="00433342">
        <w:fldChar w:fldCharType="begin"/>
      </w:r>
      <w:r w:rsidR="002109EA">
        <w:instrText xml:space="preserve"> ADDIN EN.CITE &lt;EndNote&gt;&lt;Cite&gt;&lt;Author&gt;Rosen&lt;/Author&gt;&lt;Year&gt;2000&lt;/Year&gt;&lt;RecNum&gt;1437&lt;/RecNum&gt;&lt;DisplayText&gt;(173)&lt;/DisplayText&gt;&lt;record&gt;&lt;rec-number&gt;1437&lt;/rec-number&gt;&lt;foreign-keys&gt;&lt;key app="EN" db-id="fffa29epupvv03e2wadvw0dnd2t2azstt9v5" timestamp="1711956041"&gt;1437&lt;/key&gt;&lt;/foreign-keys&gt;&lt;ref-type name="Journal Article"&gt;17&lt;/ref-type&gt;&lt;contributors&gt;&lt;authors&gt;&lt;author&gt;Rosen, R.&lt;/author&gt;&lt;author&gt;Brown, C.&lt;/author&gt;&lt;author&gt;Heiman, J.&lt;/author&gt;&lt;author&gt;Leiblum, S.&lt;/author&gt;&lt;author&gt;Meston, C.&lt;/author&gt;&lt;author&gt;Shabsigh, R.&lt;/author&gt;&lt;author&gt;Ferguson, D.&lt;/author&gt;&lt;author&gt;D&amp;apos;Agostino, R., Jr.&lt;/author&gt;&lt;/authors&gt;&lt;/contributors&gt;&lt;auth-address&gt;Dept. of Psychiatry, Robert Wood Johnson Medical School, Piscataway, NJ 08854, USA.&lt;/auth-address&gt;&lt;titles&gt;&lt;title&gt;The Female Sexual Function Index (FSFI): a multidimensional self-report instrument for the assessment of female sexual function&lt;/title&gt;&lt;secondary-title&gt;J Sex Marital Ther&lt;/secondary-title&gt;&lt;/titles&gt;&lt;periodical&gt;&lt;full-title&gt;J Sex Marital Ther&lt;/full-title&gt;&lt;/periodical&gt;&lt;pages&gt;191-208&lt;/pages&gt;&lt;volume&gt;26&lt;/volume&gt;&lt;number&gt;2&lt;/number&gt;&lt;keywords&gt;&lt;keyword&gt;Adult&lt;/keyword&gt;&lt;keyword&gt;Aged&lt;/keyword&gt;&lt;keyword&gt;Female&lt;/keyword&gt;&lt;keyword&gt;Humans&lt;/keyword&gt;&lt;keyword&gt;Middle Aged&lt;/keyword&gt;&lt;keyword&gt;Reproducibility of Results&lt;/keyword&gt;&lt;keyword&gt;*Self-Assessment&lt;/keyword&gt;&lt;keyword&gt;Sexual Dysfunctions, Psychological/*diagnosis&lt;/keyword&gt;&lt;keyword&gt;Surveys and Questionnaires&lt;/keyword&gt;&lt;/keywords&gt;&lt;dates&gt;&lt;year&gt;2000&lt;/year&gt;&lt;pub-dates&gt;&lt;date&gt;Apr-Jun&lt;/date&gt;&lt;/pub-dates&gt;&lt;/dates&gt;&lt;isbn&gt;0092-623X (Print)&amp;#xD;0092-623x&lt;/isbn&gt;&lt;accession-num&gt;10782451&lt;/accession-num&gt;&lt;urls&gt;&lt;/urls&gt;&lt;electronic-resource-num&gt;10.1080/009262300278597&lt;/electronic-resource-num&gt;&lt;remote-database-provider&gt;NLM&lt;/remote-database-provider&gt;&lt;language&gt;eng&lt;/language&gt;&lt;/record&gt;&lt;/Cite&gt;&lt;/EndNote&gt;</w:instrText>
      </w:r>
      <w:r w:rsidR="00433342">
        <w:fldChar w:fldCharType="separate"/>
      </w:r>
      <w:r w:rsidR="002109EA">
        <w:rPr>
          <w:noProof/>
        </w:rPr>
        <w:t>(</w:t>
      </w:r>
      <w:hyperlink w:anchor="_ENREF_173" w:tooltip="Rosen, 2000 #1437" w:history="1">
        <w:r w:rsidR="007B2B25">
          <w:rPr>
            <w:noProof/>
          </w:rPr>
          <w:t>173</w:t>
        </w:r>
      </w:hyperlink>
      <w:r w:rsidR="002109EA">
        <w:rPr>
          <w:noProof/>
        </w:rPr>
        <w:t>)</w:t>
      </w:r>
      <w:r w:rsidR="00433342">
        <w:fldChar w:fldCharType="end"/>
      </w:r>
      <w:r w:rsidR="009E178E">
        <w:t>.</w:t>
      </w:r>
      <w:r w:rsidR="0017294C">
        <w:t xml:space="preserve"> The total score</w:t>
      </w:r>
      <w:r w:rsidR="004F2956">
        <w:t xml:space="preserve"> ranges from</w:t>
      </w:r>
      <w:r w:rsidR="004F2956" w:rsidRPr="004F2956">
        <w:t xml:space="preserve"> 2 to 36, with the higher scores indicating better sexual function</w:t>
      </w:r>
      <w:r w:rsidR="004F2956">
        <w:t xml:space="preserve">. </w:t>
      </w:r>
    </w:p>
    <w:p w14:paraId="5F442F1F" w14:textId="73F3318E" w:rsidR="0086202D" w:rsidRDefault="0086202D" w:rsidP="0086202D">
      <w:pPr>
        <w:pStyle w:val="BodyText"/>
        <w:rPr>
          <w:szCs w:val="18"/>
        </w:rPr>
      </w:pPr>
      <w:r>
        <w:t xml:space="preserve">Pooled results from </w:t>
      </w:r>
      <w:r w:rsidR="00132986">
        <w:t>7</w:t>
      </w:r>
      <w:r>
        <w:t xml:space="preserve"> RCTs (total </w:t>
      </w:r>
      <w:r w:rsidR="007B10C7">
        <w:t>887</w:t>
      </w:r>
      <w:r>
        <w:t xml:space="preserve"> participants) suggested </w:t>
      </w:r>
      <w:r w:rsidR="006C23C4">
        <w:t>little to no</w:t>
      </w:r>
      <w:r>
        <w:t xml:space="preserve"> improvement in overall </w:t>
      </w:r>
      <w:r w:rsidR="007B10C7">
        <w:t xml:space="preserve">sexual </w:t>
      </w:r>
      <w:r w:rsidR="007B10C7" w:rsidRPr="00CF67A5">
        <w:t>function</w:t>
      </w:r>
      <w:r>
        <w:t xml:space="preserve"> in the WHM group when compared with the placebo group (SMD –0.</w:t>
      </w:r>
      <w:r w:rsidR="006C23C4">
        <w:t>25</w:t>
      </w:r>
      <w:r>
        <w:t>; 95% CI –0.</w:t>
      </w:r>
      <w:r w:rsidR="006C23C4">
        <w:t>58</w:t>
      </w:r>
      <w:r>
        <w:t>, 0.</w:t>
      </w:r>
      <w:r w:rsidR="006C23C4">
        <w:t>08</w:t>
      </w:r>
      <w:r>
        <w:t xml:space="preserve">; </w:t>
      </w:r>
      <w:r w:rsidRPr="008A6347">
        <w:rPr>
          <w:rStyle w:val="Emphasis"/>
        </w:rPr>
        <w:t>p</w:t>
      </w:r>
      <w:r>
        <w:t> = 0.</w:t>
      </w:r>
      <w:r w:rsidR="006C23C4">
        <w:t>14</w:t>
      </w:r>
      <w:r>
        <w:t>; I</w:t>
      </w:r>
      <w:r w:rsidRPr="00F32FC3">
        <w:rPr>
          <w:rStyle w:val="FootnoteReference"/>
        </w:rPr>
        <w:t>2</w:t>
      </w:r>
      <w:r>
        <w:t xml:space="preserve"> = </w:t>
      </w:r>
      <w:r w:rsidR="006C23C4">
        <w:t>78</w:t>
      </w:r>
      <w:r>
        <w:t>%) (</w:t>
      </w:r>
      <w:r w:rsidRPr="00813AFE">
        <w:rPr>
          <w:rStyle w:val="GRADEtext"/>
        </w:rPr>
        <w:t xml:space="preserve">GRADE: </w:t>
      </w:r>
      <w:r w:rsidR="0061235E">
        <w:rPr>
          <w:rStyle w:val="GRADEtext"/>
        </w:rPr>
        <w:t>Moderate</w:t>
      </w:r>
      <w:r>
        <w:t>). Statistical heterogeneity was high</w:t>
      </w:r>
      <w:r w:rsidR="00FD78CB">
        <w:t>, but likely explained by differences in the WHM received among participants.</w:t>
      </w:r>
      <w:r>
        <w:rPr>
          <w:szCs w:val="18"/>
        </w:rPr>
        <w:t xml:space="preserve"> </w:t>
      </w:r>
      <w:r w:rsidR="00450FD5">
        <w:rPr>
          <w:szCs w:val="18"/>
        </w:rPr>
        <w:t>Removal of one study from the analysis</w:t>
      </w:r>
      <w:r w:rsidR="009D342E">
        <w:rPr>
          <w:szCs w:val="18"/>
        </w:rPr>
        <w:t xml:space="preserve"> (Dongre 2015 [</w:t>
      </w:r>
      <w:r w:rsidR="00490E22">
        <w:t>withania</w:t>
      </w:r>
      <w:r w:rsidR="009D342E">
        <w:rPr>
          <w:szCs w:val="18"/>
        </w:rPr>
        <w:t>])</w:t>
      </w:r>
      <w:r w:rsidR="00450FD5">
        <w:rPr>
          <w:szCs w:val="18"/>
        </w:rPr>
        <w:t xml:space="preserve">, </w:t>
      </w:r>
      <w:r w:rsidR="009D342E">
        <w:rPr>
          <w:szCs w:val="18"/>
        </w:rPr>
        <w:t xml:space="preserve">statistical </w:t>
      </w:r>
      <w:r w:rsidR="00450FD5">
        <w:rPr>
          <w:szCs w:val="18"/>
        </w:rPr>
        <w:t xml:space="preserve">heterogeneity </w:t>
      </w:r>
      <w:r w:rsidR="009D342E">
        <w:rPr>
          <w:szCs w:val="18"/>
        </w:rPr>
        <w:t>was removed (</w:t>
      </w:r>
      <w:r w:rsidR="009D342E">
        <w:t>I</w:t>
      </w:r>
      <w:r w:rsidR="009D342E" w:rsidRPr="00F32FC3">
        <w:rPr>
          <w:rStyle w:val="FootnoteReference"/>
        </w:rPr>
        <w:t>2</w:t>
      </w:r>
      <w:r w:rsidR="009D342E">
        <w:t xml:space="preserve"> = 2% [data not shown])</w:t>
      </w:r>
      <w:r w:rsidR="009D342E">
        <w:rPr>
          <w:szCs w:val="18"/>
        </w:rPr>
        <w:t xml:space="preserve">. </w:t>
      </w:r>
      <w:r w:rsidR="00662F64">
        <w:t>Data were missing from 4 RCTs (Rahimi Kian 2017, Steels 2017, Shamshad Begum 2016, Shakeri 2015)</w:t>
      </w:r>
      <w:r w:rsidR="000C504B">
        <w:t>, of which 2 RCTs suggested no difference between groups and 2 RCTs suggested an effect favouring the WHM</w:t>
      </w:r>
      <w:r w:rsidR="00662F64">
        <w:t>.</w:t>
      </w:r>
    </w:p>
    <w:p w14:paraId="4828C0A7" w14:textId="194F4C1D" w:rsidR="00662F64" w:rsidRDefault="00662F64" w:rsidP="00221103">
      <w:pPr>
        <w:pStyle w:val="BodyText"/>
      </w:pPr>
      <w:r>
        <w:rPr>
          <w:szCs w:val="18"/>
        </w:rPr>
        <w:t xml:space="preserve">In a sensitivity analysis examining the impact of </w:t>
      </w:r>
      <w:r w:rsidR="0080427E">
        <w:rPr>
          <w:szCs w:val="18"/>
        </w:rPr>
        <w:t>3</w:t>
      </w:r>
      <w:r>
        <w:rPr>
          <w:szCs w:val="18"/>
        </w:rPr>
        <w:t xml:space="preserve"> RCTs </w:t>
      </w:r>
      <w:r>
        <w:t>(</w:t>
      </w:r>
      <w:r w:rsidR="0080427E">
        <w:t>Chung 2015, Kim 2009, Oh 2010</w:t>
      </w:r>
      <w:r>
        <w:t>)</w:t>
      </w:r>
      <w:r w:rsidR="0080427E">
        <w:t xml:space="preserve"> judged to be</w:t>
      </w:r>
      <w:r>
        <w:t xml:space="preserve"> </w:t>
      </w:r>
      <w:r>
        <w:rPr>
          <w:szCs w:val="18"/>
        </w:rPr>
        <w:t>at high risk of bias</w:t>
      </w:r>
      <w:r w:rsidR="0080427E">
        <w:rPr>
          <w:szCs w:val="18"/>
        </w:rPr>
        <w:t>,</w:t>
      </w:r>
      <w:r>
        <w:rPr>
          <w:szCs w:val="18"/>
        </w:rPr>
        <w:t xml:space="preserve"> the estimate of effect </w:t>
      </w:r>
      <w:r w:rsidR="00221103">
        <w:rPr>
          <w:szCs w:val="18"/>
        </w:rPr>
        <w:t>did not materially change, and statistical heterogeneity remained high (</w:t>
      </w:r>
      <w:r w:rsidR="00221103">
        <w:t xml:space="preserve">SMD –0.42; 95% CI –0.90, 0.06; </w:t>
      </w:r>
      <w:r w:rsidR="00221103" w:rsidRPr="008A6347">
        <w:rPr>
          <w:rStyle w:val="Emphasis"/>
        </w:rPr>
        <w:t>p</w:t>
      </w:r>
      <w:r w:rsidR="00221103">
        <w:t> = 0.09; I</w:t>
      </w:r>
      <w:r w:rsidR="00221103" w:rsidRPr="00F32FC3">
        <w:rPr>
          <w:rStyle w:val="FootnoteReference"/>
        </w:rPr>
        <w:t>2</w:t>
      </w:r>
      <w:r w:rsidR="00221103">
        <w:t xml:space="preserve"> = 87%). </w:t>
      </w:r>
    </w:p>
    <w:p w14:paraId="48451B39" w14:textId="09C18C30" w:rsidR="0062512A" w:rsidRDefault="0062512A" w:rsidP="0062512A">
      <w:pPr>
        <w:pStyle w:val="Heading6"/>
      </w:pPr>
      <w:r>
        <w:t>Emotional functioning</w:t>
      </w:r>
    </w:p>
    <w:p w14:paraId="26775F8E" w14:textId="4433E0D9" w:rsidR="00BD2BFD" w:rsidRDefault="002C0F1E" w:rsidP="00BD2BFD">
      <w:pPr>
        <w:pStyle w:val="BodyText"/>
      </w:pPr>
      <w:r>
        <w:t xml:space="preserve">There were 6 RCTs that reported </w:t>
      </w:r>
      <w:r w:rsidR="005D4FD4">
        <w:t xml:space="preserve">emotional functioning </w:t>
      </w:r>
      <w:r w:rsidR="00292BCD">
        <w:t xml:space="preserve">measured </w:t>
      </w:r>
      <w:r>
        <w:t xml:space="preserve">using the </w:t>
      </w:r>
      <w:r w:rsidR="005D4FD4">
        <w:t xml:space="preserve">psychosocial </w:t>
      </w:r>
      <w:r w:rsidRPr="00CF67A5">
        <w:t>domain</w:t>
      </w:r>
      <w:r>
        <w:t xml:space="preserve"> from</w:t>
      </w:r>
      <w:r w:rsidRPr="00CF67A5">
        <w:t xml:space="preserve"> the Greene Climacteric Scale, Menopause Rating Scale, </w:t>
      </w:r>
      <w:r w:rsidR="005D4FD4">
        <w:t xml:space="preserve">or </w:t>
      </w:r>
      <w:r>
        <w:t xml:space="preserve">the </w:t>
      </w:r>
      <w:r w:rsidRPr="00CF67A5">
        <w:t>Kupperman</w:t>
      </w:r>
      <w:r>
        <w:t xml:space="preserve"> Menopause </w:t>
      </w:r>
      <w:r w:rsidRPr="00CF67A5">
        <w:t>Index</w:t>
      </w:r>
      <w:r>
        <w:t xml:space="preserve"> at the end of treatment (range </w:t>
      </w:r>
      <w:r w:rsidR="00292BCD">
        <w:t>8</w:t>
      </w:r>
      <w:r>
        <w:t xml:space="preserve"> weeks to 1</w:t>
      </w:r>
      <w:r w:rsidR="00292BCD">
        <w:t>2</w:t>
      </w:r>
      <w:r>
        <w:t xml:space="preserve"> weeks)</w:t>
      </w:r>
      <w:r w:rsidR="005D4FD4">
        <w:t xml:space="preserve"> (</w:t>
      </w:r>
      <w:r>
        <w:t xml:space="preserve">Lambert 2017, </w:t>
      </w:r>
      <w:r w:rsidR="00FC3FEC">
        <w:t xml:space="preserve">Rahimi Kian 2017, Steels 2017, Shakeri 2015, </w:t>
      </w:r>
      <w:r w:rsidR="00BD2BFD">
        <w:t>Charandabi 2013</w:t>
      </w:r>
      <w:r w:rsidR="00FC3FEC">
        <w:t>,</w:t>
      </w:r>
      <w:r w:rsidR="00BD2BFD">
        <w:t xml:space="preserve"> </w:t>
      </w:r>
      <w:r w:rsidR="00FC3FEC">
        <w:t>Ehsanpour 2012)</w:t>
      </w:r>
      <w:r w:rsidR="00B8231C">
        <w:t>.</w:t>
      </w:r>
    </w:p>
    <w:p w14:paraId="2A48592D" w14:textId="16DC0CA3" w:rsidR="005D37A3" w:rsidRDefault="00B8231C" w:rsidP="00BD2BFD">
      <w:pPr>
        <w:pStyle w:val="BodyText"/>
      </w:pPr>
      <w:r>
        <w:lastRenderedPageBreak/>
        <w:t xml:space="preserve">Pooled results from 2 RCTs (total 114 participants) suggested little to no improvement in overall emotional functioning in the WHM group when compared with the placebo group (SMD –0.47; 95% CI –1.33, 0.39; </w:t>
      </w:r>
      <w:r w:rsidRPr="008A6347">
        <w:rPr>
          <w:rStyle w:val="Emphasis"/>
        </w:rPr>
        <w:t>p</w:t>
      </w:r>
      <w:r>
        <w:t> = 0.</w:t>
      </w:r>
      <w:r w:rsidR="00160978">
        <w:t>28</w:t>
      </w:r>
      <w:r>
        <w:t>; I</w:t>
      </w:r>
      <w:r w:rsidRPr="00F32FC3">
        <w:rPr>
          <w:rStyle w:val="FootnoteReference"/>
        </w:rPr>
        <w:t>2</w:t>
      </w:r>
      <w:r>
        <w:t xml:space="preserve"> = </w:t>
      </w:r>
      <w:r w:rsidR="00160978">
        <w:t>81</w:t>
      </w:r>
      <w:r>
        <w:t>%) (</w:t>
      </w:r>
      <w:r w:rsidRPr="00813AFE">
        <w:rPr>
          <w:rStyle w:val="GRADEtext"/>
        </w:rPr>
        <w:t xml:space="preserve">GRADE: </w:t>
      </w:r>
      <w:r w:rsidR="005F72F9">
        <w:rPr>
          <w:rStyle w:val="GRADEtext"/>
        </w:rPr>
        <w:t>Very l</w:t>
      </w:r>
      <w:r w:rsidR="0061235E">
        <w:rPr>
          <w:rStyle w:val="GRADEtext"/>
        </w:rPr>
        <w:t>ow</w:t>
      </w:r>
      <w:r>
        <w:t xml:space="preserve">). Statistical heterogeneity was high, </w:t>
      </w:r>
      <w:r w:rsidR="00160978">
        <w:t xml:space="preserve">and unable to be explained. </w:t>
      </w:r>
      <w:r>
        <w:t xml:space="preserve">Data from 4 RCTs </w:t>
      </w:r>
      <w:r w:rsidR="00B37BED">
        <w:t xml:space="preserve">were incomplete </w:t>
      </w:r>
      <w:r>
        <w:t>(</w:t>
      </w:r>
      <w:r w:rsidR="00160978">
        <w:t>Rahimi Kian 2017, Steels 2017, Shakeri 2015, Charandabi 2013</w:t>
      </w:r>
      <w:r>
        <w:t>),</w:t>
      </w:r>
      <w:r w:rsidR="00B37BED">
        <w:t xml:space="preserve"> with the review authors only noting the direction of effect (all 4 RCTs </w:t>
      </w:r>
      <w:r>
        <w:t>suggested an effect favouring the WHM</w:t>
      </w:r>
      <w:r w:rsidR="00B37BED">
        <w:t>)</w:t>
      </w:r>
      <w:r>
        <w:t>.</w:t>
      </w:r>
    </w:p>
    <w:p w14:paraId="4FDC47C2" w14:textId="2521B0AA" w:rsidR="005D37A3" w:rsidRDefault="005D37A3" w:rsidP="00BD2BFD">
      <w:pPr>
        <w:pStyle w:val="BodyText"/>
      </w:pPr>
      <w:r>
        <w:t>A sensitivity analysis examining in the impact of RCTs at high risk of bias was not conducted</w:t>
      </w:r>
      <w:r w:rsidR="00525B26">
        <w:t xml:space="preserve"> (no RCTs at high risk of bias)</w:t>
      </w:r>
      <w:r>
        <w:t>.</w:t>
      </w:r>
    </w:p>
    <w:p w14:paraId="1E3247DB" w14:textId="05C6BA80" w:rsidR="0062512A" w:rsidRDefault="0062512A" w:rsidP="0062512A">
      <w:pPr>
        <w:pStyle w:val="Heading6"/>
      </w:pPr>
      <w:r>
        <w:t>Depression</w:t>
      </w:r>
      <w:r w:rsidR="00071BD0">
        <w:t xml:space="preserve"> </w:t>
      </w:r>
    </w:p>
    <w:p w14:paraId="0E561868" w14:textId="1237FE4B" w:rsidR="00525B26" w:rsidRDefault="003B3B1D" w:rsidP="00525B26">
      <w:pPr>
        <w:pStyle w:val="BodyText"/>
      </w:pPr>
      <w:r>
        <w:t xml:space="preserve">There were 8 RCTs that reported </w:t>
      </w:r>
      <w:r w:rsidR="00071BD0">
        <w:t xml:space="preserve">symptoms of </w:t>
      </w:r>
      <w:r>
        <w:t xml:space="preserve">depression measured using </w:t>
      </w:r>
      <w:r w:rsidR="00225D04">
        <w:t xml:space="preserve">the Hamilton Depression Rating Scale or </w:t>
      </w:r>
      <w:r>
        <w:t xml:space="preserve">the </w:t>
      </w:r>
      <w:r w:rsidR="0058661C">
        <w:t>depression</w:t>
      </w:r>
      <w:r>
        <w:t xml:space="preserve"> </w:t>
      </w:r>
      <w:r w:rsidRPr="00CF67A5">
        <w:t>domain</w:t>
      </w:r>
      <w:r>
        <w:t xml:space="preserve"> from</w:t>
      </w:r>
      <w:r w:rsidRPr="00CF67A5">
        <w:t xml:space="preserve"> the </w:t>
      </w:r>
      <w:r w:rsidR="0058661C" w:rsidRPr="00CF67A5">
        <w:t>Kupperman</w:t>
      </w:r>
      <w:r w:rsidR="0058661C">
        <w:t xml:space="preserve"> Menopause </w:t>
      </w:r>
      <w:r w:rsidR="0058661C" w:rsidRPr="00CF67A5">
        <w:t>Index</w:t>
      </w:r>
      <w:r w:rsidR="001310B6">
        <w:t xml:space="preserve"> or </w:t>
      </w:r>
      <w:r w:rsidR="0058661C">
        <w:t xml:space="preserve">the </w:t>
      </w:r>
      <w:r w:rsidRPr="00CF67A5">
        <w:t>Menopause Rating Scale</w:t>
      </w:r>
      <w:r>
        <w:t xml:space="preserve"> at the end of treatment (range 8 weeks to 12 </w:t>
      </w:r>
      <w:r w:rsidR="00DD59D7">
        <w:t>months</w:t>
      </w:r>
      <w:r>
        <w:t>) (</w:t>
      </w:r>
      <w:r w:rsidR="00525B26">
        <w:t>Ghazanfarpour 2018, Kashani 2018, Kamalifard 2017, Aghamiri 2016, Shamshad Begum 2016, Lipovac 2012, Hidalgo 2005, Tice 2003).</w:t>
      </w:r>
    </w:p>
    <w:p w14:paraId="4B30AD05" w14:textId="515AFB78" w:rsidR="00525B26" w:rsidRDefault="00525B26" w:rsidP="00525B26">
      <w:pPr>
        <w:pStyle w:val="BodyText"/>
      </w:pPr>
      <w:r>
        <w:t xml:space="preserve">Pooled results from </w:t>
      </w:r>
      <w:r w:rsidR="00241836">
        <w:t xml:space="preserve">5 </w:t>
      </w:r>
      <w:r>
        <w:t xml:space="preserve">RCTs (total </w:t>
      </w:r>
      <w:r w:rsidR="00071BD0">
        <w:t>585</w:t>
      </w:r>
      <w:r>
        <w:t xml:space="preserve"> participants) suggested little to no improvement in </w:t>
      </w:r>
      <w:r w:rsidR="00071BD0">
        <w:t>symptoms of depression</w:t>
      </w:r>
      <w:r>
        <w:t xml:space="preserve"> in the WHM group when compared with the placebo group (SMD –0.</w:t>
      </w:r>
      <w:r w:rsidR="00071BD0">
        <w:t>26</w:t>
      </w:r>
      <w:r>
        <w:t>; 95% CI –1.</w:t>
      </w:r>
      <w:r w:rsidR="00CF2ADD">
        <w:t>00</w:t>
      </w:r>
      <w:r>
        <w:t>, 0.</w:t>
      </w:r>
      <w:r w:rsidR="00CF2ADD">
        <w:t>48</w:t>
      </w:r>
      <w:r>
        <w:t xml:space="preserve">; </w:t>
      </w:r>
      <w:r w:rsidRPr="008A6347">
        <w:rPr>
          <w:rStyle w:val="Emphasis"/>
        </w:rPr>
        <w:t>p</w:t>
      </w:r>
      <w:r>
        <w:t> = 0.</w:t>
      </w:r>
      <w:r w:rsidR="00CF2ADD">
        <w:t>49</w:t>
      </w:r>
      <w:r>
        <w:t>; I</w:t>
      </w:r>
      <w:r w:rsidRPr="00F32FC3">
        <w:rPr>
          <w:rStyle w:val="FootnoteReference"/>
        </w:rPr>
        <w:t>2</w:t>
      </w:r>
      <w:r>
        <w:t xml:space="preserve"> = </w:t>
      </w:r>
      <w:r w:rsidR="00CF2ADD">
        <w:t>94</w:t>
      </w:r>
      <w:r>
        <w:t>%) (</w:t>
      </w:r>
      <w:r w:rsidRPr="00813AFE">
        <w:rPr>
          <w:rStyle w:val="GRADEtext"/>
        </w:rPr>
        <w:t xml:space="preserve">GRADE: </w:t>
      </w:r>
      <w:r w:rsidR="00777D65">
        <w:rPr>
          <w:rStyle w:val="GRADEtext"/>
        </w:rPr>
        <w:t>Very l</w:t>
      </w:r>
      <w:r>
        <w:rPr>
          <w:rStyle w:val="GRADEtext"/>
        </w:rPr>
        <w:t>ow</w:t>
      </w:r>
      <w:r>
        <w:t>). Statistical heterogeneity was high, and unable to be explained</w:t>
      </w:r>
      <w:r w:rsidR="009A0A26">
        <w:t xml:space="preserve"> by difference in the intervention</w:t>
      </w:r>
      <w:r w:rsidR="00DC3CBF">
        <w:t>. R</w:t>
      </w:r>
      <w:r w:rsidR="005F1891">
        <w:t>emoval of one study (Kashani 2018 [saffron]</w:t>
      </w:r>
      <w:r w:rsidR="004030C9">
        <w:t>)</w:t>
      </w:r>
      <w:r w:rsidR="005F1891">
        <w:t xml:space="preserve"> from the analysis </w:t>
      </w:r>
      <w:r w:rsidR="00DC3CBF">
        <w:t>suggested an effect favouring WHM, indicating difference</w:t>
      </w:r>
      <w:r w:rsidR="00302966">
        <w:t>s</w:t>
      </w:r>
      <w:r w:rsidR="00DC3CBF">
        <w:t xml:space="preserve"> in the intervention may</w:t>
      </w:r>
      <w:r w:rsidR="00302966">
        <w:t xml:space="preserve"> influence the results</w:t>
      </w:r>
      <w:r w:rsidR="00DC3CBF">
        <w:t xml:space="preserve"> (SMD –0.</w:t>
      </w:r>
      <w:r w:rsidR="00302966">
        <w:t>63</w:t>
      </w:r>
      <w:r w:rsidR="00DC3CBF">
        <w:t>; 95% CI –1.</w:t>
      </w:r>
      <w:r w:rsidR="00302966">
        <w:t>23</w:t>
      </w:r>
      <w:r w:rsidR="00DC3CBF">
        <w:t xml:space="preserve">, </w:t>
      </w:r>
      <w:r w:rsidR="00302966">
        <w:t>–</w:t>
      </w:r>
      <w:r w:rsidR="00DC3CBF">
        <w:t>0.</w:t>
      </w:r>
      <w:r w:rsidR="00302966">
        <w:t>0</w:t>
      </w:r>
      <w:r w:rsidR="00DC3CBF">
        <w:t xml:space="preserve">4; </w:t>
      </w:r>
      <w:r w:rsidR="00DC3CBF" w:rsidRPr="008A6347">
        <w:rPr>
          <w:rStyle w:val="Emphasis"/>
        </w:rPr>
        <w:t>p</w:t>
      </w:r>
      <w:r w:rsidR="00DC3CBF">
        <w:t> = 0.</w:t>
      </w:r>
      <w:r w:rsidR="00302966">
        <w:t>0</w:t>
      </w:r>
      <w:r w:rsidR="00DC3CBF">
        <w:t>4; I</w:t>
      </w:r>
      <w:r w:rsidR="00DC3CBF" w:rsidRPr="00F32FC3">
        <w:rPr>
          <w:rStyle w:val="FootnoteReference"/>
        </w:rPr>
        <w:t>2</w:t>
      </w:r>
      <w:r w:rsidR="00DC3CBF">
        <w:t xml:space="preserve"> = </w:t>
      </w:r>
      <w:r w:rsidR="00302966">
        <w:t>8</w:t>
      </w:r>
      <w:r w:rsidR="00DC3CBF">
        <w:t>9%)</w:t>
      </w:r>
      <w:r>
        <w:t xml:space="preserve">. Data from </w:t>
      </w:r>
      <w:r w:rsidR="009A0A26">
        <w:t>3</w:t>
      </w:r>
      <w:r>
        <w:t xml:space="preserve"> RCTs were incomplete (</w:t>
      </w:r>
      <w:r w:rsidR="009A0A26">
        <w:t>Kamalifard 2017, Shamshad Begum 2016, Hidalgo 2005</w:t>
      </w:r>
      <w:r>
        <w:t>)</w:t>
      </w:r>
      <w:r w:rsidR="00302966">
        <w:t xml:space="preserve"> and not able to be included in the </w:t>
      </w:r>
      <w:r w:rsidR="00BF4B72">
        <w:t>synthesis</w:t>
      </w:r>
      <w:r>
        <w:t xml:space="preserve">, with all </w:t>
      </w:r>
      <w:r w:rsidR="00CA3442">
        <w:t>3</w:t>
      </w:r>
      <w:r>
        <w:t xml:space="preserve"> RCTs suggest</w:t>
      </w:r>
      <w:r w:rsidR="00CA3442">
        <w:t>ing</w:t>
      </w:r>
      <w:r>
        <w:t xml:space="preserve"> an effect favouring the WHM.</w:t>
      </w:r>
    </w:p>
    <w:p w14:paraId="669CD1E3" w14:textId="075AB1A0" w:rsidR="000B7709" w:rsidRPr="0097063A" w:rsidRDefault="00C973E9" w:rsidP="002B0C98">
      <w:pPr>
        <w:pStyle w:val="BodyText"/>
      </w:pPr>
      <w:r>
        <w:t>In a</w:t>
      </w:r>
      <w:r w:rsidR="00525B26">
        <w:t xml:space="preserve"> sensitivity analysis examining in the impact of </w:t>
      </w:r>
      <w:r w:rsidR="00410923">
        <w:t>2</w:t>
      </w:r>
      <w:r w:rsidR="000B7709">
        <w:t xml:space="preserve"> </w:t>
      </w:r>
      <w:r w:rsidR="00525B26">
        <w:t>RCT</w:t>
      </w:r>
      <w:r w:rsidR="00410923">
        <w:t>s</w:t>
      </w:r>
      <w:r w:rsidR="000B7709">
        <w:t xml:space="preserve"> (</w:t>
      </w:r>
      <w:r w:rsidR="00410923">
        <w:t xml:space="preserve">Aghamiri 2016, </w:t>
      </w:r>
      <w:r>
        <w:t>Lipovac 2012) judged to be at</w:t>
      </w:r>
      <w:r w:rsidR="00525B26">
        <w:t xml:space="preserve"> high risk of bias</w:t>
      </w:r>
      <w:r>
        <w:t>, the</w:t>
      </w:r>
      <w:r w:rsidR="005910EE">
        <w:t xml:space="preserve"> direction of the effect </w:t>
      </w:r>
      <w:r w:rsidR="002B0C98">
        <w:t xml:space="preserve">estimate </w:t>
      </w:r>
      <w:r w:rsidR="005910EE">
        <w:t>changed</w:t>
      </w:r>
      <w:r w:rsidR="002B0C98">
        <w:t xml:space="preserve"> </w:t>
      </w:r>
      <w:r>
        <w:t xml:space="preserve">(SMD </w:t>
      </w:r>
      <w:r w:rsidR="008C2966">
        <w:t>0.34</w:t>
      </w:r>
      <w:r>
        <w:t>; 95% CI –</w:t>
      </w:r>
      <w:r w:rsidR="002B0C98">
        <w:t>0.</w:t>
      </w:r>
      <w:r w:rsidR="008C2966">
        <w:t>52</w:t>
      </w:r>
      <w:r>
        <w:t xml:space="preserve">, </w:t>
      </w:r>
      <w:r w:rsidR="008C2966">
        <w:t>1.19</w:t>
      </w:r>
      <w:r>
        <w:t xml:space="preserve">; </w:t>
      </w:r>
      <w:r w:rsidRPr="008A6347">
        <w:rPr>
          <w:rStyle w:val="Emphasis"/>
        </w:rPr>
        <w:t>p</w:t>
      </w:r>
      <w:r>
        <w:t> = 0.</w:t>
      </w:r>
      <w:r w:rsidR="008C2966">
        <w:t>44</w:t>
      </w:r>
      <w:r>
        <w:t>; I</w:t>
      </w:r>
      <w:r w:rsidRPr="00F32FC3">
        <w:rPr>
          <w:rStyle w:val="FootnoteReference"/>
        </w:rPr>
        <w:t>2</w:t>
      </w:r>
      <w:r>
        <w:t xml:space="preserve"> = 9</w:t>
      </w:r>
      <w:r w:rsidR="008C2966">
        <w:t>0</w:t>
      </w:r>
      <w:r>
        <w:t>%)</w:t>
      </w:r>
      <w:r w:rsidR="002B0C98">
        <w:t>.</w:t>
      </w:r>
    </w:p>
    <w:p w14:paraId="23B7CFF2" w14:textId="09FB507D" w:rsidR="0062512A" w:rsidRDefault="0062512A" w:rsidP="0062512A">
      <w:pPr>
        <w:pStyle w:val="Heading6"/>
      </w:pPr>
      <w:r>
        <w:t>Anxiety</w:t>
      </w:r>
    </w:p>
    <w:p w14:paraId="080BB416" w14:textId="7E917E00" w:rsidR="005809C0" w:rsidRDefault="00777D65" w:rsidP="00777D65">
      <w:pPr>
        <w:pStyle w:val="BodyText"/>
      </w:pPr>
      <w:r>
        <w:t xml:space="preserve">There were </w:t>
      </w:r>
      <w:r w:rsidR="00A13F55">
        <w:t>7</w:t>
      </w:r>
      <w:r>
        <w:t xml:space="preserve"> RCTs that reported symptoms of </w:t>
      </w:r>
      <w:r w:rsidR="00F03ECA">
        <w:t>anxiety</w:t>
      </w:r>
      <w:r>
        <w:t xml:space="preserve"> measured using the Hamilton </w:t>
      </w:r>
      <w:r w:rsidR="005A1983">
        <w:t>Anxiety</w:t>
      </w:r>
      <w:r>
        <w:t xml:space="preserve"> Rating Scale or the </w:t>
      </w:r>
      <w:r w:rsidR="005809C0">
        <w:t>a</w:t>
      </w:r>
      <w:r w:rsidR="005A1983">
        <w:t>nxiety</w:t>
      </w:r>
      <w:r>
        <w:t xml:space="preserve"> </w:t>
      </w:r>
      <w:r w:rsidRPr="00CF67A5">
        <w:t>domain</w:t>
      </w:r>
      <w:r>
        <w:t xml:space="preserve"> from</w:t>
      </w:r>
      <w:r w:rsidRPr="00CF67A5">
        <w:t xml:space="preserve"> the Kupperman</w:t>
      </w:r>
      <w:r>
        <w:t xml:space="preserve"> Menopause </w:t>
      </w:r>
      <w:r w:rsidRPr="00CF67A5">
        <w:t>Index</w:t>
      </w:r>
      <w:r>
        <w:t xml:space="preserve"> or the </w:t>
      </w:r>
      <w:r w:rsidRPr="00CF67A5">
        <w:t>Menopause Rating Scale</w:t>
      </w:r>
      <w:r>
        <w:t xml:space="preserve"> at the end of treatment (range 8 weeks to 12 months) (</w:t>
      </w:r>
      <w:r w:rsidR="005809C0">
        <w:t xml:space="preserve">Ghazanfarour 2018, </w:t>
      </w:r>
      <w:r w:rsidR="00A13F55">
        <w:t xml:space="preserve">Aghamiri 2016, </w:t>
      </w:r>
      <w:r w:rsidR="005809C0">
        <w:t xml:space="preserve">Shamshad Begum 2016, </w:t>
      </w:r>
      <w:r w:rsidR="00A13F55">
        <w:t xml:space="preserve">Lipovac 2012, </w:t>
      </w:r>
      <w:r w:rsidR="005809C0">
        <w:t>Geller 2009, Hidalgo 2005, Tice 2003</w:t>
      </w:r>
      <w:r w:rsidR="00A13F55">
        <w:t>)</w:t>
      </w:r>
    </w:p>
    <w:p w14:paraId="57F5485A" w14:textId="45AFA41A" w:rsidR="00777D65" w:rsidRDefault="00777D65" w:rsidP="00777D65">
      <w:pPr>
        <w:pStyle w:val="BodyText"/>
      </w:pPr>
      <w:r>
        <w:t>Pooled results from 5 RCTs (total 5</w:t>
      </w:r>
      <w:r w:rsidR="00A13F55">
        <w:t>60</w:t>
      </w:r>
      <w:r>
        <w:t xml:space="preserve"> participants) suggested </w:t>
      </w:r>
      <w:r w:rsidR="00A13F55">
        <w:t xml:space="preserve">an effect favouring </w:t>
      </w:r>
      <w:r>
        <w:t>the WHM group when compared with the placebo group (SMD –0.</w:t>
      </w:r>
      <w:r w:rsidR="00887DA0">
        <w:t>90</w:t>
      </w:r>
      <w:r>
        <w:t>; 95% CI –1.</w:t>
      </w:r>
      <w:r w:rsidR="00887DA0">
        <w:t>79</w:t>
      </w:r>
      <w:r>
        <w:t xml:space="preserve">, </w:t>
      </w:r>
      <w:r w:rsidR="00887DA0">
        <w:t>–</w:t>
      </w:r>
      <w:r>
        <w:t>0.</w:t>
      </w:r>
      <w:r w:rsidR="00887DA0">
        <w:t>01</w:t>
      </w:r>
      <w:r>
        <w:t xml:space="preserve">; </w:t>
      </w:r>
      <w:r w:rsidRPr="008A6347">
        <w:rPr>
          <w:rStyle w:val="Emphasis"/>
        </w:rPr>
        <w:t>p</w:t>
      </w:r>
      <w:r>
        <w:t> = 0.</w:t>
      </w:r>
      <w:r w:rsidR="00887DA0">
        <w:t>05</w:t>
      </w:r>
      <w:r>
        <w:t>; I</w:t>
      </w:r>
      <w:r w:rsidRPr="00F32FC3">
        <w:rPr>
          <w:rStyle w:val="FootnoteReference"/>
        </w:rPr>
        <w:t>2</w:t>
      </w:r>
      <w:r>
        <w:t xml:space="preserve"> = 9</w:t>
      </w:r>
      <w:r w:rsidR="00887DA0">
        <w:t>5</w:t>
      </w:r>
      <w:r>
        <w:t>%) (</w:t>
      </w:r>
      <w:r w:rsidRPr="00813AFE">
        <w:rPr>
          <w:rStyle w:val="GRADEtext"/>
        </w:rPr>
        <w:t xml:space="preserve">GRADE: </w:t>
      </w:r>
      <w:r>
        <w:rPr>
          <w:rStyle w:val="GRADEtext"/>
        </w:rPr>
        <w:t>Very low</w:t>
      </w:r>
      <w:r>
        <w:t xml:space="preserve">). Statistical heterogeneity was high, and unable to be explained by difference in the intervention. Data from 3 RCTs were incomplete and not able to be included in the synthesis, with </w:t>
      </w:r>
      <w:r w:rsidR="0081315B">
        <w:t>2</w:t>
      </w:r>
      <w:r>
        <w:t xml:space="preserve"> RCTs </w:t>
      </w:r>
      <w:r w:rsidR="007C5139">
        <w:t>reported to show</w:t>
      </w:r>
      <w:r>
        <w:t xml:space="preserve"> an effect favouring the WHM</w:t>
      </w:r>
      <w:r w:rsidR="007C5139">
        <w:t xml:space="preserve"> (Shamshad Begum 2016, Hidalgo 2005) and one RCT (Geller 2009) suggesting there was no difference between the groups</w:t>
      </w:r>
      <w:r>
        <w:t>.</w:t>
      </w:r>
    </w:p>
    <w:p w14:paraId="05BE1691" w14:textId="65F9D94B" w:rsidR="00777D65" w:rsidRDefault="00777D65" w:rsidP="00777D65">
      <w:pPr>
        <w:pStyle w:val="BodyText"/>
      </w:pPr>
      <w:r>
        <w:t xml:space="preserve">In a sensitivity analysis examining in the impact of </w:t>
      </w:r>
      <w:r w:rsidR="00410923">
        <w:t>2</w:t>
      </w:r>
      <w:r>
        <w:t xml:space="preserve"> RCT</w:t>
      </w:r>
      <w:r w:rsidR="00410923">
        <w:t>s</w:t>
      </w:r>
      <w:r>
        <w:t xml:space="preserve"> (</w:t>
      </w:r>
      <w:r w:rsidR="00410923">
        <w:t xml:space="preserve">Aghamiri 2016, </w:t>
      </w:r>
      <w:r>
        <w:t xml:space="preserve">Lipovac 2012) judged to be at high risk of bias, the estimate of effect </w:t>
      </w:r>
      <w:r w:rsidR="008C2966">
        <w:t>was notably smaller</w:t>
      </w:r>
      <w:r>
        <w:t xml:space="preserve"> </w:t>
      </w:r>
      <w:r w:rsidR="00CD6D6A">
        <w:t>(SMD –0.</w:t>
      </w:r>
      <w:r w:rsidR="008C2966">
        <w:t>19</w:t>
      </w:r>
      <w:r w:rsidR="00CD6D6A">
        <w:t>; 95% CI –</w:t>
      </w:r>
      <w:r w:rsidR="008C2966">
        <w:t>0.49</w:t>
      </w:r>
      <w:r w:rsidR="00CD6D6A">
        <w:t>, 0.</w:t>
      </w:r>
      <w:r w:rsidR="008C2966">
        <w:t>10</w:t>
      </w:r>
      <w:r w:rsidR="00CD6D6A">
        <w:t xml:space="preserve">; </w:t>
      </w:r>
      <w:r w:rsidR="00CD6D6A" w:rsidRPr="008A6347">
        <w:rPr>
          <w:rStyle w:val="Emphasis"/>
        </w:rPr>
        <w:t>p</w:t>
      </w:r>
      <w:r w:rsidR="00CD6D6A">
        <w:t> = 0.</w:t>
      </w:r>
      <w:r w:rsidR="008C2966">
        <w:t>20</w:t>
      </w:r>
      <w:r w:rsidR="00CD6D6A">
        <w:t>; I</w:t>
      </w:r>
      <w:r w:rsidR="00CD6D6A" w:rsidRPr="00F32FC3">
        <w:rPr>
          <w:rStyle w:val="FootnoteReference"/>
        </w:rPr>
        <w:t>2</w:t>
      </w:r>
      <w:r w:rsidR="00CD6D6A">
        <w:t xml:space="preserve"> = </w:t>
      </w:r>
      <w:r w:rsidR="008C2966">
        <w:t>22</w:t>
      </w:r>
      <w:r w:rsidR="00CD6D6A">
        <w:t>%).</w:t>
      </w:r>
    </w:p>
    <w:p w14:paraId="635D3938" w14:textId="0CE3541A" w:rsidR="00F1229E" w:rsidRDefault="00F1229E" w:rsidP="00F1229E">
      <w:pPr>
        <w:pStyle w:val="Heading5"/>
      </w:pPr>
      <w:r>
        <w:t>Comparison 2 (</w:t>
      </w:r>
      <w:r w:rsidR="009A0376">
        <w:t>vs inactive control</w:t>
      </w:r>
      <w:r>
        <w:t>)</w:t>
      </w:r>
    </w:p>
    <w:p w14:paraId="30CBDF09" w14:textId="77777777" w:rsidR="00206E4C" w:rsidRDefault="00206E4C" w:rsidP="00206E4C">
      <w:pPr>
        <w:pStyle w:val="BodyText"/>
      </w:pPr>
      <w:r w:rsidRPr="00E23F7D">
        <w:t>There w</w:t>
      </w:r>
      <w:r>
        <w:t>ere</w:t>
      </w:r>
      <w:r w:rsidRPr="00E23F7D">
        <w:t xml:space="preserve"> </w:t>
      </w:r>
      <w:r>
        <w:t>no</w:t>
      </w:r>
      <w:r w:rsidRPr="00E23F7D">
        <w:t xml:space="preserve"> </w:t>
      </w:r>
      <w:r>
        <w:t>RCTs</w:t>
      </w:r>
      <w:r w:rsidRPr="00E23F7D">
        <w:t xml:space="preserve"> found by the included systematic reviews that compared WHM with </w:t>
      </w:r>
      <w:r>
        <w:t xml:space="preserve">inactive </w:t>
      </w:r>
      <w:r w:rsidRPr="00E23F7D">
        <w:t xml:space="preserve">control (no intervention, waitlist or usual care) in people with </w:t>
      </w:r>
      <w:r>
        <w:t>symptoms of menopause</w:t>
      </w:r>
      <w:r w:rsidRPr="00E23F7D">
        <w:t xml:space="preserve">. </w:t>
      </w:r>
    </w:p>
    <w:p w14:paraId="7AA75CD1" w14:textId="77777777" w:rsidR="00F1229E" w:rsidRDefault="00F1229E" w:rsidP="00F1229E">
      <w:pPr>
        <w:pStyle w:val="Heading5"/>
      </w:pPr>
      <w:r>
        <w:t>Comparison 3 (vs other)</w:t>
      </w:r>
    </w:p>
    <w:p w14:paraId="2DB97180" w14:textId="14A5175D" w:rsidR="00206E4C" w:rsidRPr="00206E4C" w:rsidRDefault="003603E2" w:rsidP="00206E4C">
      <w:pPr>
        <w:pStyle w:val="BodyText"/>
        <w:rPr>
          <w:lang w:val="en"/>
        </w:rPr>
      </w:pPr>
      <w:r>
        <w:t xml:space="preserve">None of the included systematic reviews included data from </w:t>
      </w:r>
      <w:r w:rsidR="00206E4C">
        <w:t>RCTs</w:t>
      </w:r>
      <w:r>
        <w:t xml:space="preserve"> </w:t>
      </w:r>
      <w:r w:rsidR="00206E4C" w:rsidRPr="00E23F7D">
        <w:t>compar</w:t>
      </w:r>
      <w:r>
        <w:t>ing</w:t>
      </w:r>
      <w:r w:rsidR="00206E4C" w:rsidRPr="00E23F7D">
        <w:t xml:space="preserve"> WHM with </w:t>
      </w:r>
      <w:r w:rsidR="00206E4C">
        <w:t>other interventions</w:t>
      </w:r>
      <w:r w:rsidR="00206E4C" w:rsidRPr="00E23F7D">
        <w:t xml:space="preserve"> in people with </w:t>
      </w:r>
      <w:r w:rsidR="00206E4C">
        <w:t>symptoms of menopause</w:t>
      </w:r>
      <w:r w:rsidR="00206E4C" w:rsidRPr="00E23F7D">
        <w:t>.</w:t>
      </w:r>
      <w:r w:rsidR="00807083">
        <w:t xml:space="preserve"> There were</w:t>
      </w:r>
      <w:r w:rsidR="00807083" w:rsidRPr="00AA44AE">
        <w:t xml:space="preserve"> 1</w:t>
      </w:r>
      <w:r w:rsidR="008679B1">
        <w:t>1</w:t>
      </w:r>
      <w:r w:rsidR="00807083" w:rsidRPr="00AA44AE">
        <w:t xml:space="preserve"> RCTs comparing black cohosh extract with other interventions (such as hormone therapy, vitamins/minerals, or antidepressants) </w:t>
      </w:r>
      <w:r w:rsidR="00807083">
        <w:t xml:space="preserve">and one other RCT comparing lavender with bitter orange, </w:t>
      </w:r>
      <w:r w:rsidR="00807083" w:rsidRPr="00AA44AE">
        <w:t>but details about these studies were not provided</w:t>
      </w:r>
      <w:r w:rsidR="00807083">
        <w:t xml:space="preserve"> (see Appendix F2)</w:t>
      </w:r>
      <w:r w:rsidR="00807083" w:rsidRPr="00AA44AE">
        <w:t>.</w:t>
      </w:r>
      <w:r w:rsidR="00807083">
        <w:t xml:space="preserve"> </w:t>
      </w:r>
    </w:p>
    <w:p w14:paraId="01A0B0DF" w14:textId="77777777" w:rsidR="00F1229E" w:rsidRDefault="00F1229E" w:rsidP="00F1229E">
      <w:pPr>
        <w:pStyle w:val="BodyText"/>
      </w:pPr>
    </w:p>
    <w:p w14:paraId="0CAE00B4" w14:textId="77777777" w:rsidR="00F1229E" w:rsidRDefault="00F1229E" w:rsidP="00F1229E">
      <w:pPr>
        <w:pStyle w:val="BodyText"/>
      </w:pPr>
      <w:r>
        <w:br w:type="page"/>
      </w:r>
    </w:p>
    <w:p w14:paraId="7A24E182" w14:textId="5E3E6AE8" w:rsidR="00F1229E" w:rsidRPr="00F57245" w:rsidRDefault="00F1229E" w:rsidP="00F1229E">
      <w:pPr>
        <w:pStyle w:val="Heading2"/>
      </w:pPr>
      <w:bookmarkStart w:id="225" w:name="_Toc140301905"/>
      <w:bookmarkStart w:id="226" w:name="_Toc179371099"/>
      <w:bookmarkEnd w:id="225"/>
      <w:r>
        <w:lastRenderedPageBreak/>
        <w:t>Endocrine</w:t>
      </w:r>
      <w:r w:rsidR="00AE78E2">
        <w:t xml:space="preserve"> </w:t>
      </w:r>
      <w:r w:rsidR="00496472">
        <w:t>and</w:t>
      </w:r>
      <w:r>
        <w:t xml:space="preserve"> metaboli</w:t>
      </w:r>
      <w:r w:rsidR="00496472">
        <w:t>c</w:t>
      </w:r>
      <w:bookmarkEnd w:id="226"/>
    </w:p>
    <w:p w14:paraId="73EC37E7" w14:textId="25251232" w:rsidR="00F1229E" w:rsidRDefault="00F1229E" w:rsidP="00F1229E">
      <w:pPr>
        <w:pStyle w:val="Heading3"/>
      </w:pPr>
      <w:bookmarkStart w:id="227" w:name="_Toc179371100"/>
      <w:r>
        <w:t>Diabetes</w:t>
      </w:r>
      <w:r w:rsidR="00B70221">
        <w:t xml:space="preserve"> and impaired glucose tolerance</w:t>
      </w:r>
      <w:bookmarkEnd w:id="227"/>
    </w:p>
    <w:p w14:paraId="4829868A" w14:textId="43263044" w:rsidR="00F1229E" w:rsidRDefault="00F1229E" w:rsidP="00F1229E">
      <w:pPr>
        <w:pStyle w:val="Heading4"/>
      </w:pPr>
      <w:r>
        <w:t xml:space="preserve">List of </w:t>
      </w:r>
      <w:r w:rsidR="007433D7">
        <w:t>reviews</w:t>
      </w:r>
    </w:p>
    <w:p w14:paraId="6731DF18" w14:textId="3E95C96C" w:rsidR="00B70221" w:rsidRDefault="00CA05B8" w:rsidP="00181C2B">
      <w:pPr>
        <w:pStyle w:val="BodyText"/>
      </w:pPr>
      <w:r>
        <w:t>A summary</w:t>
      </w:r>
      <w:r w:rsidR="00F1229E">
        <w:t xml:space="preserve"> of the PICO criteria of the </w:t>
      </w:r>
      <w:r w:rsidR="00FC72F4">
        <w:t xml:space="preserve">eligible </w:t>
      </w:r>
      <w:r w:rsidR="00F1229E">
        <w:t xml:space="preserve">systematic reviews is provided in </w:t>
      </w:r>
      <w:r w:rsidR="00F1229E">
        <w:fldChar w:fldCharType="begin"/>
      </w:r>
      <w:r w:rsidR="00F1229E">
        <w:instrText xml:space="preserve"> REF _Ref140768945 \h </w:instrText>
      </w:r>
      <w:r w:rsidR="00F1229E">
        <w:fldChar w:fldCharType="separate"/>
      </w:r>
      <w:r w:rsidR="006D0A50">
        <w:t xml:space="preserve">Table </w:t>
      </w:r>
      <w:r w:rsidR="006D0A50">
        <w:rPr>
          <w:noProof/>
        </w:rPr>
        <w:t>D</w:t>
      </w:r>
      <w:r w:rsidR="006D0A50">
        <w:noBreakHyphen/>
      </w:r>
      <w:r w:rsidR="006D0A50">
        <w:rPr>
          <w:noProof/>
        </w:rPr>
        <w:t>38</w:t>
      </w:r>
      <w:r w:rsidR="00F1229E">
        <w:fldChar w:fldCharType="end"/>
      </w:r>
      <w:r w:rsidR="00F1229E">
        <w:t>.</w:t>
      </w:r>
      <w:r w:rsidR="00F1229E" w:rsidRPr="00DC4A90">
        <w:t xml:space="preserve"> </w:t>
      </w:r>
    </w:p>
    <w:p w14:paraId="3B780B43" w14:textId="12C50C6A" w:rsidR="00181C2B" w:rsidRDefault="00181C2B" w:rsidP="00181C2B">
      <w:pPr>
        <w:pStyle w:val="BodyText"/>
      </w:pPr>
      <w:r>
        <w:t xml:space="preserve">A list of herbs included in the identified studies is provided in </w:t>
      </w:r>
      <w:r>
        <w:fldChar w:fldCharType="begin"/>
      </w:r>
      <w:r>
        <w:instrText xml:space="preserve"> REF _Ref141725301 \h </w:instrText>
      </w:r>
      <w:r>
        <w:fldChar w:fldCharType="separate"/>
      </w:r>
      <w:r w:rsidR="006D0A50" w:rsidRPr="008500BC">
        <w:t xml:space="preserve">Table </w:t>
      </w:r>
      <w:r w:rsidR="006D0A50">
        <w:rPr>
          <w:noProof/>
        </w:rPr>
        <w:t>D</w:t>
      </w:r>
      <w:r w:rsidR="006D0A50">
        <w:noBreakHyphen/>
      </w:r>
      <w:r w:rsidR="006D0A50">
        <w:rPr>
          <w:noProof/>
        </w:rPr>
        <w:t>37</w:t>
      </w:r>
      <w:r>
        <w:fldChar w:fldCharType="end"/>
      </w:r>
      <w:r>
        <w:t>.</w:t>
      </w:r>
    </w:p>
    <w:p w14:paraId="2FB7C06B" w14:textId="0C39EA3D" w:rsidR="00186779" w:rsidRDefault="00AE6563" w:rsidP="00D35598">
      <w:pPr>
        <w:pStyle w:val="BodyText"/>
      </w:pPr>
      <w:r>
        <w:t xml:space="preserve">There were </w:t>
      </w:r>
      <w:r w:rsidR="00E36783">
        <w:t xml:space="preserve">89 </w:t>
      </w:r>
      <w:r>
        <w:t xml:space="preserve">reviews that </w:t>
      </w:r>
      <w:r w:rsidR="00AD39F6">
        <w:t xml:space="preserve">were published in 2018 or after that </w:t>
      </w:r>
      <w:r>
        <w:t xml:space="preserve">presented results in a meta-analysis and were prioritised for critical appraisal and data extraction. </w:t>
      </w:r>
      <w:r w:rsidR="001D66F8">
        <w:t xml:space="preserve">Of these, </w:t>
      </w:r>
      <w:r w:rsidR="00B03E23">
        <w:t>2</w:t>
      </w:r>
      <w:r w:rsidR="005013FE">
        <w:t>3</w:t>
      </w:r>
      <w:r w:rsidR="00B03E23">
        <w:t xml:space="preserve"> reviews </w:t>
      </w:r>
      <w:r w:rsidR="005013FE" w:rsidRPr="00B03E23">
        <w:fldChar w:fldCharType="begin">
          <w:fldData xml:space="preserve">L2FuYWx5c2lzPC9rZXl3b3JkPjxrZXl3b3JkPkh1bWFuczwva2V5d29yZD48a2V5d29yZD5JbnN1
bGluL2Jsb29kPC9rZXl3b3JkPjxrZXl3b3JkPipJbnN1bGluIFJlc2lzdGFuY2U8L2tleXdvcmQ+
PGtleXdvcmQ+UGxhbnQgRXh0cmFjdHMvKnBoYXJtYWNvbG9neTwva2V5d29yZD48a2V5d29yZD5S
YW5kb21pemVkIENvbnRyb2xsZWQgVHJpYWxzIGFzIFRvcGljPC9rZXl3b3JkPjxrZXl3b3JkPlVy
dGljYSBkaW9pY2EvKmNoZW1pc3RyeTwva2V5d29yZD48a2V5d29yZD5nbHljZW1pYyBtYXJrZXJz
PC9rZXl3b3JkPjxrZXl3b3JkPm1ldGEtYW5hbHlzaXM8L2tleXdvcmQ+PGtleXdvcmQ+bmV0dGxl
PC9rZXl3b3JkPjxrZXl3b3JkPnN5c3RlbWF0aWMgcmV2aWV3PC9rZXl3b3JkPjxrZXl3b3JkPnR5
cGUgMiBkaWFiZXRlcyBtZWxsaXR1czwva2V5d29yZD48L2tleXdvcmRzPjxkYXRlcz48eWVhcj4y
MDIwPC95ZWFyPjxwdWItZGF0ZXM+PGRhdGU+RmViPC9kYXRlPjwvcHViLWRhdGVzPjwvZGF0ZXM+
PHB1Yi1sb2NhdGlvbj5Ib2Jva2VuLCBOZXcgSmVyc2V5PC9wdWItbG9jYXRpb24+PHB1Ymxpc2hl
cj5Kb2huIFdpbGV5ICZhbXA7IFNvbnMsIEluYy48L3B1Ymxpc2hlcj48aXNibj4xMDk5LTE1NzMg
KEVsZWN0cm9uaWMpJiN4RDswOTUxLTQxOFggKExpbmtpbmcpPC9pc2JuPjxhY2Nlc3Npb24tbnVt
PjE0MTU3Njk4OS4gTGFuZ3VhZ2U6IEVuZ2xpc2guIEVudHJ5IERhdGU6IDIwMjAwNTAyLiBSZXZp
c2lvbiBEYXRlOiAyMDIxMDIwMS4gUHVibGljYXRpb24gVHlwZTogam91cm5hbCBhcnRpY2xlPC9h
Y2Nlc3Npb24tbnVtPjx1cmxzPjxyZWxhdGVkLXVybHM+PHVybD5odHRwczovL2xvZ2luLnd3d3By
b3h5MS5saWJyYXJ5LnVuc3cuZWR1LmF1L2xvZ2luP3VybD1odHRwOi8vc2VhcmNoLmVic2NvaG9z
dC5jb20vbG9naW4uYXNweD9kaXJlY3Q9dHJ1ZSZhbXA7ZGI9Y2luMjAmYW1wO0FOPTE0MTU3Njk4
OSZhbXA7c2l0ZT1laG9zdC1saXZlJmFtcDtzY29wZT1zaXRlPC91cmw+PC9yZWxhdGVkLXVybHM+
PC91cmxzPjxlbGVjdHJvbmljLXJlc291cmNlLW51bT5odHRwczovL2RvaS5vcmcvMTAuMTAwMi9w
dHIuNjUzNTwvZWxlY3Ryb25pYy1yZXNvdXJjZS1udW0+PHJlbW90ZS1kYXRhYmFzZS1uYW1lPk1l
ZGxpbmU8L3JlbW90ZS1kYXRhYmFzZS1uYW1lPjxyZW1vdGUtZGF0YWJhc2UtcHJvdmlkZXI+TkxN
PC9yZW1vdGUtZGF0YWJhc2UtcHJvdmlkZXI+PC9yZWNvcmQ+PC9DaXRlPjxDaXRlPjxBdXRob3I+
QWtiYXJpPC9BdXRob3I+PFllYXI+MjAxOTwvWWVhcj48UmVjTnVtPjcxNzwvUmVjTnVtPjxyZWNv
cmQ+PHJlYy1udW1iZXI+NzE3PC9yZWMtbnVtYmVyPjxmb3JlaWduLWtleXM+PGtleSBhcHA9IkVO
IiBkYi1pZD0iZmZmYTI5ZXB1cHZ2MDNlMndhZHZ3MGRuZDJ0MmF6c3R0OXY1IiB0aW1lc3RhbXA9
IjE2ODg3MDkyMzQiPjcxNzwva2V5PjwvZm9yZWlnbi1rZXlzPjxyZWYtdHlwZSBuYW1lPSJKb3Vy
bmFsIEFydGljbGUiPjE3PC9yZWYtdHlwZT48Y29udHJpYnV0b3JzPjxhdXRob3JzPjxhdXRob3I+
QWtiYXJpLCBNLjwvYXV0aG9yPjxhdXRob3I+TGFua2FyYW5pLCBLLiBCLjwvYXV0aG9yPjxhdXRo
b3I+VGFicml6aSwgUi48L2F1dGhvcj48YXV0aG9yPkdoYXlvdXItTW9iYXJoYW4sIE0uPC9hdXRo
b3I+PGF1dGhvcj5QZXltYW5pLCBQLjwvYXV0aG9yPjxhdXRob3I+RmVybnMsIEcuPC9hdXRob3I+
PGF1dGhvcj5HaGFkZXJpLCBBLjwvYXV0aG9yPjxhdXRob3I+QXNlbWksIFouPC9hdXRob3I+PC9h
dXRob3JzPjwvY29udHJpYnV0b3JzPjxhdXRoLWFkZHJlc3M+SGVhbHRoIFBvbGljeSBSZXNlYXJj
aCBDZW50ZXIsIEluc3RpdHV0ZSBvZiBIZWFsdGgsIFN0dWRlbnQgUmVzZWFyY2ggQ29tbWl0dGVl
LCBTaGlyYXogVW5pdmVyc2l0eSBvZiBNZWRpY2FsIFNjaWVuY2VzLCBTaGlyYXosIElyYW4uJiN4
RDtIZWFsdGggUG9saWN5IFJlc2VhcmNoIENlbnRlciwgU2hpcmF6IFVuaXZlcnNpdHkgb2YgTWVk
aWNhbCBTY2llbmNlcywgU2hpcmF6LCBJcmFuLiYjeEQ7TWV0YWJvbGljIFN5bmRyb21lIFJlc2Vh
cmNoIENlbnRlciwgU2Nob29sIG9mIE1lZGljaW5lLCBNYXNoaGFkIFVuaXZlcnNpdHkgb2YgTWVk
aWNhbCBTY2llbmNlcywgTWFzaGhhZCwgSXJhbi4mI3hEO0RpdmlzaW9uIG9mIE1lZGljYWwgRWR1
Y2F0aW9uLCBCcmlnaHRvbiBhbmQgU3Vzc2V4IE1lZGljYWwgU2Nob29sLCBCcmlnaHRvbiwgVW5p
dGVkIEtpbmdkb20uJiN4RDtEZXBhcnRtZW50IG9mIEFkZGljdGlvbiBTdHVkaWVzLCBTY2hvb2wg
b2YgTWVkaWNpbmUsIEthc2hhbiBVbml2ZXJzaXR5IG9mIE1lZGljYWwgU2NpZW5jZXMsIEthc2hh
biwgSXJhbi4mI3hEO0NsaW5pY2FsIFJlc2VhcmNoIERldmVsb3BtZW50IFVuaXQtTWF0aW5pL0th
cmdhcm5lamFkIEhvc3BpdGFsLCBLYXNoYW4gVW5pdmVyc2l0eSBvZiBNZWRpY2FsIFNjaWVuY2Vz
LCBLYXNoYW4sIElyYW4uJiN4RDtSZXNlYXJjaCBDZW50ZXIgZm9yIEJpb2NoZW1pc3RyeSBhbmQg
TnV0cml0aW9uIGluIE1ldGFib2xpYyBEaXNlYXNlcywgS2FzaGFuIFVuaXZlcnNpdHkgb2YgTWVk
aWNhbCBTY2llbmNlcywgS2FzaGFuLCBJcmFuLjwvYXV0aC1hZGRyZXNzPjx0aXRsZXM+PHRpdGxl
PlRoZSBFZmZlY3RzIG9mIEN1cmN1bWluIG9uIFdlaWdodCBMb3NzIEFtb25nIFBhdGllbnRzIFdp
dGggTWV0YWJvbGljIFN5bmRyb21lIGFuZCBSZWxhdGVkIERpc29yZGVyczogQSBTeXN0ZW1hdGlj
IFJldmlldyBhbmQgTWV0YS1BbmFseXNpcyBvZiBSYW5kb21pemVkIENvbnRyb2xsZWQgVHJpYWxz
PC90aXRsZT48c2Vjb25kYXJ5LXRpdGxlPkZyb250IFBoYXJtYWNvbDwvc2Vjb25kYXJ5LXRpdGxl
PjwvdGl0bGVzPjxwZXJpb2RpY2FsPjxmdWxsLXRpdGxlPkZyb250IFBoYXJtYWNvbDwvZnVsbC10
aXRsZT48L3BlcmlvZGljYWw+PHBhZ2VzPjY0OTwvcGFnZXM+PHZvbHVtZT4xMDwvdm9sdW1lPjxl
ZGl0aW9uPjIwMTkwNjEyPC9lZGl0aW9uPjxrZXl3b3Jkcz48a2V5d29yZD5CbWk8L2tleXdvcmQ+
PGtleXdvcmQ+Y3VyY3VtaW48L2tleXdvcmQ+PGtleXdvcmQ+bGVwdGluPC9rZXl3b3JkPjxrZXl3
b3JkPm1ldGEtYW5hbHlzaXM8L2tleXdvcmQ+PGtleXdvcmQ+d2VpZ2h0IGxvc3M8L2tleXdvcmQ+
PC9rZXl3b3Jkcz48ZGF0ZXM+PHllYXI+MjAxOTwveWVhcj48L2RhdGVzPjxpc2JuPjE2NjMtOTgx
MiAoUHJpbnQpJiN4RDsxNjYzLTk4MTIgKEVsZWN0cm9uaWMpJiN4RDsxNjYzLTk4MTIgKExpbmtp
bmcpPC9pc2JuPjxhY2Nlc3Npb24tbnVtPjMxMjQ5NTI4PC9hY2Nlc3Npb24tbnVtPjx1cmxzPjxy
ZWxhdGVkLXVybHM+PHVybD5odHRwczovL3d3dy5uY2JpLm5sbS5uaWguZ292L3BtYy9hcnRpY2xl
cy9QTUM2NTgyNzc5L3BkZi9mcGhhci0xMC0wMDY0OS5wZGY8L3VybD48L3JlbGF0ZWQtdXJscz48
L3VybHM+PGN1c3RvbTI+UE1DNjU4Mjc3OTwvY3VzdG9tMj48ZWxlY3Ryb25pYy1yZXNvdXJjZS1u
dW0+aHR0cHM6Ly9kb2kub3JnLzEwLjMzODkvZnBoYXIuMjAxOS4wMDY0OTwvZWxlY3Ryb25pYy1y
ZXNvdXJjZS1udW0+PHJlbW90ZS1kYXRhYmFzZS1uYW1lPlB1Yk1lZC1ub3QtTUVETElORTwvcmVt
b3RlLWRhdGFiYXNlLW5hbWU+PHJlbW90ZS1kYXRhYmFzZS1wcm92aWRlcj5OTE08L3JlbW90ZS1k
YXRhYmFzZS1wcm92aWRlcj48cmVzZWFyY2gtbm90ZXM+bm9ucHJpb3JpdHkgcG9wdWxhdGlvbjwv
cmVzZWFyY2gtbm90ZXM+PC9yZWNvcmQ+PC9DaXRlPjxDaXRlPjxBdXRob3I+SHVhbmc8L0F1dGhv
cj48WWVhcj4yMDE5PC9ZZWFyPjxSZWNOdW0+MzMyPC9SZWNOdW0+PHJlY29yZD48cmVjLW51bWJl
cj4zMzI8L3JlYy1udW1iZXI+PGZvcmVpZ24ta2V5cz48a2V5IGFwcD0iRU4iIGRiLWlkPSJmZmZh
MjllcHVwdnYwM2Uyd2FkdncwZG5kMnQyYXpzdHQ5djUiIHRpbWVzdGFtcD0iMTY4ODcwOTIzNCI+
MzMyPC9rZXk+PC9mb3JlaWduLWtleXM+PHJlZi10eXBlIG5hbWU9IkpvdXJuYWwgQXJ0aWNsZSI+
MTc8L3JlZi10eXBlPjxjb250cmlidXRvcnM+PGF1dGhvcnM+PGF1dGhvcj5IdWFuZywgRmFuZy1Z
YW48L2F1dGhvcj48YXV0aG9yPkRlbmcsIFRpbmc8L2F1dGhvcj48YXV0aG9yPk1lbmcsIExpYW4t
WGluPC9hdXRob3I+PGF1dGhvcj5NYSwgWGluLUxpbmc8L2F1dGhvcj48L2F1dGhvcnM+PC9jb250
cmlidXRvcnM+PGF1dGgtYWRkcmVzcz5Zb3VqaWFuZyBNZWRpY2FsIFVuaXZlcnNpdHkgZm9yIE5h
dGlvbmFsaXRpZXMsIEJhaXNlLCBHdWFuZ3hpLCBQUiBDaGluYS48L2F1dGgtYWRkcmVzcz48dGl0
bGVzPjx0aXRsZT5EaWV0YXJ5IGdpbmdlciBhcyBhIHRyYWRpdGlvbmFsIHRoZXJhcHkgZm9yIGJs
b29kIHN1Z2FyIGNvbnRyb2wgaW4gcGF0aWVudHMgd2l0aCB0eXBlIDIgZGlhYmV0ZXMgbWVsbGl0
dXM6IEEgc3lzdGVtYXRpYyByZXZpZXcgYW5kIG1ldGEtYW5hbHlzaXM8L3RpdGxlPjxzZWNvbmRh
cnktdGl0bGU+TWVkaWNpbmU8L3NlY29uZGFyeS10aXRsZT48L3RpdGxlcz48cGVyaW9kaWNhbD48
ZnVsbC10aXRsZT5NZWRpY2luZTwvZnVsbC10aXRsZT48L3BlcmlvZGljYWw+PHBhZ2VzPmUxNTA1
NC1lMTUwNTQ8L3BhZ2VzPjx2b2x1bWU+OTg8L3ZvbHVtZT48bnVtYmVyPjk8L251bWJlcj48a2V5
d29yZHM+PGtleXdvcmQ+QWR1bHQ8L2tleXdvcmQ+PGtleXdvcmQ+Qmxvb2QgR2x1Y29zZS9hbmFs
eXNpczwva2V5d29yZD48a2V5d29yZD5EaWFiZXRlcyBNZWxsaXR1cywgVHlwZSAyL2Jsb29kLypk
cnVnIHRoZXJhcHk8L2tleXdvcmQ+PGtleXdvcmQ+RmVtYWxlPC9rZXl3b3JkPjxrZXl3b3JkPipa
aW5naWJlciBvZmZpY2luYWxlPC9rZXl3b3JkPjxrZXl3b3JkPkdseWNhdGVkIEhlbW9nbG9iaW4v
YW5hbHlzaXM8L2tleXdvcmQ+PGtleXdvcmQ+SHVtYW5zPC9rZXl3b3JkPjxrZXl3b3JkPk1hbGU8
L2tleXdvcmQ+PGtleXdvcmQ+TWlkZGxlIEFnZWQ8L2tleXdvcmQ+PGtleXdvcmQ+UGh5dG90aGVy
YXB5LyptZXRob2RzPC9rZXl3b3JkPjxrZXl3b3JkPlJhbmRvbWl6ZWQgQ29udHJvbGxlZCBUcmlh
bHMgYXMgVG9waWM8L2tleXdvcmQ+PGtleXdvcmQ+VHJlYXRtZW50IE91dGNvbWU8L2tleXdvcmQ+
PC9rZXl3b3Jkcz48ZGF0ZXM+PHllYXI+MjAxOTwveWVhcj48cHViLWRhdGVzPjxkYXRlPk1hcjwv
ZGF0ZT48L3B1Yi1kYXRlcz48L2RhdGVzPjxwdWItbG9jYXRpb24+QmFsdGltb3JlLCBNYXJ5bGFu
ZDwvcHViLWxvY2F0aW9uPjxwdWJsaXNoZXI+TGlwcGluY290dCBXaWxsaWFtcyAmYW1wOyBXaWxr
aW5zPC9wdWJsaXNoZXI+PGlzYm4+MTUzNi01OTY0IChFbGVjdHJvbmljKSYjeEQ7MDAyNS03OTc0
IChQcmludCkmI3hEOzAwMjUtNzk3NCAoTGlua2luZyk8L2lzYm4+PGFjY2Vzc2lvbi1udW0+MTM2
OTAwMDM4LiBMYW5ndWFnZTogRW5nbGlzaC4gRW50cnkgRGF0ZTogMjAxOTA0MjYuIFJldmlzaW9u
IERhdGU6IDIwMjEwMTExLiBQdWJsaWNhdGlvbiBUeXBlOiBqb3VybmFsIGFydGljbGU8L2FjY2Vz
c2lvbi1udW0+PHVybHM+PHJlbGF0ZWQtdXJscz48dXJsPmh0dHBzOi8vd3d3Lm5jYmkubmxtLm5p
aC5nb3YvcHVibWVkLzMwOTIxMjM0PC91cmw+PC9yZWxhdGVkLXVybHM+PC91cmxzPjxjdXN0b20x
PlRoZSBhdXRob3JzIGhhdmUgbm8gY29uZmxpY3RzIG9mIGludGVyZXN0IHRvIGRpc2Nsb3NlLjwv
Y3VzdG9tMT48Y3VzdG9tMj5QTUM2NDU1OTc3PC9jdXN0b20yPjxlbGVjdHJvbmljLXJlc291cmNl
LW51bT5odHRwczovL2RvaS5vcmcvMTAuMTA5Ny9NRC4wMDAwMDAwMDAwMDE1MDU0PC9lbGVjdHJv
bmljLXJlc291cmNlLW51bT48cmVtb3RlLWRhdGFiYXNlLW5hbWU+TWVkbGluZTwvcmVtb3RlLWRh
dGFiYXNlLW5hbWU+PHJlbW90ZS1kYXRhYmFzZS1wcm92aWRlcj5OTE08L3JlbW90ZS1kYXRhYmFz
ZS1wcm92aWRlcj48L3JlY29yZD48L0NpdGU+PENpdGU+PEF1dGhvcj5OYW1hemk8L0F1dGhvcj48
WWVhcj4yMDE5PC9ZZWFyPjxSZWNOdW0+MTE0MzwvUmVjTnVtPjxyZWNvcmQ+PHJlYy1udW1iZXI+
MTE0MzwvcmVjLW51bWJlcj48Zm9yZWlnbi1rZXlzPjxrZXkgYXBwPSJFTiIgZGItaWQ9ImZmZmEy
OWVwdXB2djAzZTJ3YWR2dzBkbmQydDJhenN0dDl2NSIgdGltZXN0YW1wPSIxNjg4NzA5MjM1Ij4x
MTQzPC9rZXk+PC9mb3JlaWduLWtleXM+PHJlZi10eXBlIG5hbWU9IkpvdXJuYWwgQXJ0aWNsZSI+
MTc8L3JlZi10eXBlPjxjb250cmlidXRvcnM+PGF1dGhvcnM+PGF1dGhvcj5OYW1hemksIE4uPC9h
dXRob3I+PGF1dGhvcj5LaG9kYW1vcmFkaSwgSy48L2F1dGhvcj48YXV0aG9yPktoYW1lY2hpLCBT
LiBQLjwvYXV0aG9yPjxhdXRob3I+SGVzaG1hdGksIEouPC9hdXRob3I+PGF1dGhvcj5BeWF0aSwg
TS4gSC48L2F1dGhvcj48YXV0aG9yPkxhcmlqYW5pLCBCLjwvYXV0aG9yPjwvYXV0aG9ycz48L2Nv
bnRyaWJ1dG9ycz48YXV0aC1hZGRyZXNzPkRpYWJldGVzIFJlc2VhcmNoIENlbnRlciwgRW5kb2Ny
aW5vbG9neSBhbmQgTWV0YWJvbGlzbSBDbGluaWNhbCBTY2llbmNlcyBJbnN0aXR1dGUsIFRlaHJh
biBVbml2ZXJzaXR5IG9mIE1lZGljYWwgU2NpZW5jZXMsIFRlaHJhbiwgSXJhbi4gRWxlY3Ryb25p
YyBhZGRyZXNzOiBuYXpsaS5uYW1hemlAeWFob28uY29tLiYjeEQ7RGVwYXJ0bWVudCBvZiBOdXJz
aW5nLCBUZWhyYW4gTWVkaWNhbCBTY2llbmNlcyBCcmFuY2gsIElzbGFtaWMgQXphZCBVbml2ZXJz
aXR5LCBUZWhyYW4sIElyYW4uJiN4RDtTY2hvb2wgb2YgVHJhZGl0aW9uYWwgTWVkaWNpbmUsIFRl
aHJhbiBVbml2ZXJzaXR5IG9mIE1lZGljYWwgU2NpZW5jZXMsIFRlaHJhbiwgSXJhbi4mI3hEO0Rl
cGFydG1lbnQgb2YgTnV0cml0aW9uLCBTY2hvb2wgb2YgUHVibGljIEhlYWx0aCwgSXJhbiBVbml2
ZXJzaXR5IG9mIE1lZGljYWwgU2NpZW5jZXMsIFRlaHJhbiwgSXJhbi4mI3hEO1NjaG9vbCBvZiBU
cmFkaXRpb25hbCBNZWRpY2luZSwgVGVocmFuIFVuaXZlcnNpdHkgb2YgTWVkaWNhbCBTY2llbmNl
cywgVGVocmFuLCBJcmFuLiBFbGVjdHJvbmljIGFkZHJlc3M6IGF5YXRpbWRAZ21haWwuY29tLiYj
eEQ7RW5kb2NyaW5vbG9neSBhbmQgTWV0YWJvbGlzbSBSZXNlYXJjaCBDZW50ZXIsIEVuZG9jcmlu
b2xvZ3kgYW5kIE1ldGFib2xpc20gQ2xpbmljYWwgU2NpZW5jZXMgSW5zdGl0dXRlLCBUZWhyYW4g
VW5pdmVyc2l0eSBvZiBNZWRpY2FsIFNjaWVuY2VzLCBUZWhyYW4sIElyYW4uIEVsZWN0cm9uaWMg
YWRkcmVzczogbGFyaWphbmliQHR1bXMuYWMuaXIuPC9hdXRoLWFkZHJlc3M+PHRpdGxlcz48dGl0
bGU+VGhlIGltcGFjdCBvZiBjaW5uYW1vbiBvbiBhbnRocm9wb21ldHJpYyBpbmRpY2VzIGFuZCBn
bHljZW1pYyBzdGF0dXMgaW4gcGF0aWVudHMgd2l0aCB0eXBlIDIgZGlhYmV0ZXM6IEEgc3lzdGVt
YXRpYyByZXZpZXcgYW5kIG1ldGEtYW5hbHlzaXMgb2YgY2xpbmljYWwgdHJpYWxzPC90aXRsZT48
c2Vjb25kYXJ5LXRpdGxlPkNvbXBsZW1lbnRhcnkgVGhlcmFwaWVzIGluIE1lZGljaW5lPC9zZWNv
bmRhcnktdGl0bGU+PC90aXRsZXM+PHBlcmlvZGljYWw+PGZ1bGwtdGl0bGU+Q29tcGxlbWVudGFy
eSBUaGVyYXBpZXMgaW4gTWVkaWNpbmU8L2Z1bGwtdGl0bGU+PC9wZXJpb2RpY2FsPjxwYWdlcz45
Mi0xMDE8L3BhZ2VzPjx2b2x1bWU+NDM8L3ZvbHVtZT48ZWRpdGlvbj4yMDE5MDEwOTwvZWRpdGlv
bj48a2V5d29yZHM+PGtleXdvcmQ+QW50aHJvcG9tZXRyeS9tZXRob2RzPC9rZXl3b3JkPjxrZXl3
b3JkPkJsb29kIEdsdWNvc2UvZHJ1ZyBlZmZlY3RzPC9rZXl3b3JkPjxrZXl3b3JkPkJvZHkgTWFz
cyBJbmRleDwva2V5d29yZD48a2V5d29yZD5Cb2R5IFdlaWdodC9kcnVnIGVmZmVjdHM8L2tleXdv
cmQ+PGtleXdvcmQ+Q2lubmFtb211bSB6ZXlsYW5pY3VtLypjaGVtaXN0cnk8L2tleXdvcmQ+PGtl
eXdvcmQ+Q2xpbmljYWwgVHJpYWxzIGFzIFRvcGljPC9rZXl3b3JkPjxrZXl3b3JkPkRpYWJldGVz
IE1lbGxpdHVzLCBUeXBlIDIvKmRydWcgdGhlcmFweS8qbWV0YWJvbGlzbTwva2V5d29yZD48a2V5
d29yZD5HbHljYXRlZCBIZW1vZ2xvYmluL21ldGFib2xpc208L2tleXdvcmQ+PGtleXdvcmQ+SHVt
YW5zPC9rZXl3b3JkPjxrZXl3b3JkPkluc3VsaW4vbWV0YWJvbGlzbTwva2V5d29yZD48a2V5d29y
ZD5JbnN1bGluIFJlc2lzdGFuY2UvcGh5c2lvbG9neTwva2V5d29yZD48a2V5d29yZD5QbGFudCBQ
cmVwYXJhdGlvbnMvKnRoZXJhcGV1dGljIHVzZTwva2V5d29yZD48a2V5d29yZD5SYW5kb21pemVk
IENvbnRyb2xsZWQgVHJpYWxzIGFzIFRvcGljPC9rZXl3b3JkPjxrZXl3b3JkPldhaXN0IENpcmN1
bWZlcmVuY2UvZHJ1ZyBlZmZlY3RzPC9rZXl3b3JkPjxrZXl3b3JkPkNpbm5hbW9uPC9rZXl3b3Jk
PjxrZXl3b3JkPkdseWNlbWljIHBhcmFtZXRlcnM8L2tleXdvcmQ+PGtleXdvcmQ+TWV0YWJvbGlj
IHN0YXR1czwva2V5d29yZD48a2V5d29yZD5UMmRtPC9rZXl3b3JkPjwva2V5d29yZHM+PGRhdGVz
Pjx5ZWFyPjIwMTk8L3llYXI+PHB1Yi1kYXRlcz48ZGF0ZT5BcHI8L2RhdGU+PC9wdWItZGF0ZXM+
PC9kYXRlcz48aXNibj4xODczLTY5NjMgKEVsZWN0cm9uaWMpJiN4RDswOTY1LTIyOTkgKExpbmtp
bmcpPC9pc2JuPjxhY2Nlc3Npb24tbnVtPjMwOTM1NTYyPC9hY2Nlc3Npb24tbnVtPjx1cmxzPjxy
ZWxhdGVkLXVybHM+PHVybD5odHRwczovL3d3dy5uY2JpLm5sbS5uaWguZ292L3B1Ym1lZC8zMDkz
NTU2MjwvdXJsPjwvcmVsYXRlZC11cmxzPjwvdXJscz48ZWxlY3Ryb25pYy1yZXNvdXJjZS1udW0+
aHR0cHM6Ly9kb2kub3JnLzEwLjEwMTYvai5jdGltLjIwMTkuMDEuMDAyPC9lbGVjdHJvbmljLXJl
c291cmNlLW51bT48cmVtb3RlLWRhdGFiYXNlLW5hbWU+TWVkbGluZTwvcmVtb3RlLWRhdGFiYXNl
LW5hbWU+PHJlbW90ZS1kYXRhYmFzZS1wcm92aWRlcj5OTE08L3JlbW90ZS1kYXRhYmFzZS1wcm92
aWRlcj48L3JlY29yZD48L0NpdGU+PENpdGU+PEF1dGhvcj5Bc2JhZ2hpPC9BdXRob3I+PFllYXI+
MjAxOTwvWWVhcj48UmVjTnVtPjY3NDwvUmVjTnVtPjxyZWNvcmQ+PHJlYy1udW1iZXI+Njc0PC9y
ZWMtbnVtYmVyPjxmb3JlaWduLWtleXM+PGtleSBhcHA9IkVOIiBkYi1pZD0iZmZmYTI5ZXB1cHZ2
MDNlMndhZHZ3MGRuZDJ0MmF6c3R0OXY1IiB0aW1lc3RhbXA9IjE2ODg3MDkyMzQiPjY3NDwva2V5
PjwvZm9yZWlnbi1rZXlzPjxyZWYtdHlwZSBuYW1lPSJKb3VybmFsIEFydGljbGUiPjE3PC9yZWYt
dHlwZT48Y29udHJpYnV0b3JzPjxhdXRob3JzPjxhdXRob3I+QXNiYWdoaSwgT21pZDwvYXV0aG9y
PjxhdXRob3I+Rm91bGFkdmFuZCwgRmFlemVoPC9hdXRob3I+PGF1dGhvcj5Hb256YWxleiwgTWlj
aGFlbCBKLjwvYXV0aG9yPjxhdXRob3I+QWdoYW1vaGFtbWFkaSwgVmFoaWRlaDwvYXV0aG9yPjxh
dXRob3I+Q2hvZ2hha2hvcmksIFJhemllaDwvYXV0aG9yPjxhdXRob3I+QWJiYXNuZXpoYWQsIEFt
aXI8L2F1dGhvcj48L2F1dGhvcnM+PC9jb250cmlidXRvcnM+PGF1dGgtYWRkcmVzcz5TdHVkZW50
IFJlc2VhcmNoIENvbW1pdHRlZSwgTG9yZXN0YW4gVW5pdmVyc2l0eSBvZiBNZWRpY2FsIFNjaWVu
Y2VzLCBLaG9ycmFtYWJhZCwgSXJhbi4mI3hEO1NjaG9vbCBvZiBQdWJsaWMgSGVhbHRoLCBEZXBh
cnRtZW50IG9mIEh1bWFuIERldmVsb3BtZW50LCBVbml2ZXJzaXR5IG9mIFB1ZXJ0byBSaWNvIE1l
ZGljYWwgU2NpZW5jZXMgQ2FtcHVzLCBQdWVydG8gUmljby4mI3hEO0RlcGFydG1lbnQgb2YgTnV0
cml0aW9uLCBLaGFsa2hhbCBVbml2ZXJzaXR5IG9mIE1lZGljYWwgU2NpZW5jZXMsIEtoYWxraGFs
LCBJcmFuLiYjeEQ7UmF6aSBIZXJiYWwgTWVkaWNpbmVzIFJlc2VhcmNoIENlbnRlciwgRmFjdWx0
eSBvZiBNZWRpY2luZSwgTG9yZXN0YW4gVW5pdmVyc2l0eSBvZiBNZWRpY2FsIFNjaWVuY2VzLCBL
aG9ycmFtYWJhZCwgSXJhbi4mI3hEO051dHJpdGlvbmFsIEhlYWx0aCBSZXNlYXJjaCBDZW50ZXIs
IExvcmVzdGFuIFVuaXZlcnNpdHkgb2YgTWVkaWNhbCBTY2llbmNlcywgS2hvcnJhbWFiYWQsIEly
YW4uIEVsZWN0cm9uaWMgYWRkcmVzczogYWJiYXNuZXpoYWQuYUBhanVtcy5hYy5pci48L2F1dGgt
YWRkcmVzcz48dGl0bGVzPjx0aXRsZT5UaGUgZWZmZWN0IG9mIGdyZWVuIHRlYSBvbiBDLXJlYWN0
aXZlIHByb3RlaW4gYW5kIGJpb21hcmtlcnMgb2Ygb3hpZGF0aXZlIHN0cmVzcyBpbiBwYXRpZW50
cyB3aXRoIHR5cGUgMiBkaWFiZXRlcyBtZWxsaXR1czogQSBzeXN0ZW1hdGljIHJldmlldyBhbmQg
bWV0YS1hbmFseXNpczwvdGl0bGU+PHNlY29uZGFyeS10aXRsZT5Db21wbGVtZW50YXJ5IFRoZXJh
cGllcyBpbiBNZWRpY2luZTwvc2Vjb25kYXJ5LXRpdGxlPjwvdGl0bGVzPjxwZXJpb2RpY2FsPjxm
dWxsLXRpdGxlPkNvbXBsZW1lbnRhcnkgVGhlcmFwaWVzIGluIE1lZGljaW5lPC9mdWxsLXRpdGxl
PjwvcGVyaW9kaWNhbD48cGFnZXM+MjEwLTIxNjwvcGFnZXM+PHZvbHVtZT40Njwvdm9sdW1lPjxl
ZGl0aW9uPjIwMTkwODI3PC9lZGl0aW9uPjxrZXl3b3Jkcz48a2V5d29yZD5BbnRpb3hpZGFudHMv
bWV0YWJvbGlzbTwva2V5d29yZD48a2V5d29yZD5CaW9tYXJrZXJzLyptZXRhYm9saXNtPC9rZXl3
b3JkPjxrZXl3b3JkPkMtUmVhY3RpdmUgUHJvdGVpbi8qbWV0YWJvbGlzbTwva2V5d29yZD48a2V5
d29yZD5EaWFiZXRlcyBNZWxsaXR1cywgVHlwZSAyLypkcnVnIHRoZXJhcHkvKm1ldGFib2xpc208
L2tleXdvcmQ+PGtleXdvcmQ+SHVtYW5zPC9rZXl3b3JkPjxrZXl3b3JkPk94aWRhdGl2ZSBTdHJl
c3MvKmRydWcgZWZmZWN0czwva2V5d29yZD48a2V5d29yZD5QbGFudCBFeHRyYWN0cy8qdGhlcmFw
ZXV0aWMgdXNlPC9rZXl3b3JkPjxrZXl3b3JkPlRlYS8qY2hlbWlzdHJ5PC9rZXl3b3JkPjxrZXl3
b3JkPkMtcmVhY3RpdmUgcHJvdGVpbjwva2V5d29yZD48a2V5d29yZD5HcmVlbiB0ZWE8L2tleXdv
cmQ+PGtleXdvcmQ+TWFsb25kZWFsZGVoeWRlPC9rZXl3b3JkPjxrZXl3b3JkPk1ldGEtQW5hbHlz
aXM8L2tleXdvcmQ+PGtleXdvcmQ+VG90YWwgYW50aW94aWRhbnQgY2FwYWNpdHk8L2tleXdvcmQ+
PC9rZXl3b3Jkcz48ZGF0ZXM+PHllYXI+MjAxOTwveWVhcj48cHViLWRhdGVzPjxkYXRlPk9jdDwv
ZGF0ZT48L3B1Yi1kYXRlcz48L2RhdGVzPjxwdWItbG9jYXRpb24+UGhpbGFkZWxwaGlhLCBQZW5u
c3lsdmFuaWE8L3B1Yi1sb2NhdGlvbj48cHVibGlzaGVyPkVsc2V2aWVyIEIuVi48L3B1Ymxpc2hl
cj48aXNibj4xODczLTY5NjMgKEVsZWN0cm9uaWMpJiN4RDswOTY1LTIyOTkgKExpbmtpbmcpPC9p
c2JuPjxhY2Nlc3Npb24tbnVtPjEzODU0NjQyNi4gTGFuZ3VhZ2U6IEVuZ2xpc2guIEVudHJ5IERh
dGU6IDIwMjAwMjAyLiBSZXZpc2lvbiBEYXRlOiAyMDIwMDIwNi4gUHVibGljYXRpb24gVHlwZTog
am91cm5hbCBhcnRpY2xlPC9hY2Nlc3Npb24tbnVtPjx1cmxzPjxyZWxhdGVkLXVybHM+PHVybD5o
dHRwczovL2xvZ2luLnd3d3Byb3h5MS5saWJyYXJ5LnVuc3cuZWR1LmF1L2xvZ2luP3VybD1odHRw
Oi8vc2VhcmNoLmVic2NvaG9zdC5jb20vbG9naW4uYXNweD9kaXJlY3Q9dHJ1ZSZhbXA7ZGI9Y2lu
MjAmYW1wO0FOPTEzODU0NjQyNiZhbXA7c2l0ZT1laG9zdC1saXZlJmFtcDtzY29wZT1zaXRlPC91
cmw+PC9yZWxhdGVkLXVybHM+PC91cmxzPjxlbGVjdHJvbmljLXJlc291cmNlLW51bT5odHRwczov
L2RvaS5vcmcvMTAuMTAxNi9qLmN0aW0uMjAxOS4wOC4wMTk8L2VsZWN0cm9uaWMtcmVzb3VyY2Ut
bnVtPjxyZW1vdGUtZGF0YWJhc2UtbmFtZT5NZWRsaW5lPC9yZW1vdGUtZGF0YWJhc2UtbmFtZT48
cmVtb3RlLWRhdGFiYXNlLXByb3ZpZGVyPk5MTTwvcmVtb3RlLWRhdGFiYXNlLXByb3ZpZGVyPjwv
cmVjb3JkPjwvQ2l0ZT48Q2l0ZT48QXV0aG9yPkRleW5vPC9BdXRob3I+PFllYXI+MjAxOTwvWWVh
cj48UmVjTnVtPjUyOTwvUmVjTnVtPjxyZWNvcmQ+PHJlYy1udW1iZXI+NTI5PC9yZWMtbnVtYmVy
Pjxmb3JlaWduLWtleXM+PGtleSBhcHA9IkVOIiBkYi1pZD0iZmZmYTI5ZXB1cHZ2MDNlMndhZHZ3
MGRuZDJ0MmF6c3R0OXY1IiB0aW1lc3RhbXA9IjE2ODg3MDkyMzQiPjUyOTwva2V5PjwvZm9yZWln
bi1rZXlzPjxyZWYtdHlwZSBuYW1lPSJKb3VybmFsIEFydGljbGUiPjE3PC9yZWYtdHlwZT48Y29u
dHJpYnV0b3JzPjxhdXRob3JzPjxhdXRob3I+RGV5bm8sIFMuPC9hdXRob3I+PGF1dGhvcj5FbmV5
ZXcsIEsuPC9hdXRob3I+PGF1dGhvcj5TZXlmZSwgUy48L2F1dGhvcj48YXV0aG9yPlR1eWlyaW5n
aXJlLCBOLjwvYXV0aG9yPjxhdXRob3I+UGV0ZXIsIEUuIEwuPC9hdXRob3I+PGF1dGhvcj5NdWx1
eWUsIFIuIEEuPC9hdXRob3I+PGF1dGhvcj5Ub2xvLCBDLiBVLjwvYXV0aG9yPjxhdXRob3I+T2d3
YW5nLCBQLiBFLjwvYXV0aG9yPjwvYXV0aG9ycz48L2NvbnRyaWJ1dG9ycz48YXV0aC1hZGRyZXNz
PlBoYXJtLUJpb1RlY2hub2xvZ3kgYW5kIFRyYWRpdGlvbmFsIE1lZGljaW5lIENlbnRlciBvZiBF
eGNlbGxlbmNlIChQSEFSTUJJT1RSQUMpLCBNYmFyYXJhIFVuaXZlcnNpdHkgb2YgU2NpZW5jZSBh
bmQgVGVjaG5vbG9neSwgUC5PLiBCb3ggMTQxMCwgTWJhcmFyYSwgVWdhbmRhOyBGYWN1bHR5IG9m
IE1lZGljaW5lLCBDb2xsZWdlIG9mIE1lZGljaW5lIGFuZCBIZWFsdGggU2NpZW5jZXMsIEhhd2Fz
c2EgVW5pdmVyc2l0eSwgUC4gTy4gQm94IDE1NjAsIEhhd2Fzc2EsIEV0aGlvcGlhLiBFbGVjdHJv
bmljIGFkZHJlc3M6IGRzZXJhd2l0QHN0ZC5tdXN0LmFjLnVnLiYjeEQ7RmFjdWx0eSBvZiBNZWRp
Y2luZSwgQ29sbGVnZSBvZiBNZWRpY2luZSBhbmQgSGVhbHRoIFNjaWVuY2VzLCBIYXdhc3NhIFVu
aXZlcnNpdHksIFAuIE8uIEJveCAxNTYwLCBIYXdhc3NhLCBFdGhpb3BpYS4mI3hEO1BoYXJtLUJp
b1RlY2hub2xvZ3kgYW5kIFRyYWRpdGlvbmFsIE1lZGljaW5lIENlbnRlciBvZiBFeGNlbGxlbmNl
IChQSEFSTUJJT1RSQUMpLCBNYmFyYXJhIFVuaXZlcnNpdHkgb2YgU2NpZW5jZSBhbmQgVGVjaG5v
bG9neSwgUC5PLiBCb3ggMTQxMCwgTWJhcmFyYSwgVWdhbmRhOyBTY2hvb2wgb2YgTnVyc2luZyBh
bmQgTWlkd2lmZXJ5LCBDb2xsZWdlIG9mIE1lZGljaW5lIGFuZCBIZWFsdGggU2NpZW5jZXMsIFVu
aXZlcnNpdHkgb2YgUndhbmRhLCBVbml2ZXJzaXR5IEF2ZW51ZSwgUC5PLiBCb3ggNTYsIEJ1dGFy
ZSwgUndhbmRhLiBFbGVjdHJvbmljIGFkZHJlc3M6IG50dXlpcmluZ2lyZUBzdGQubXVzdC5hYy51
Zy4mI3hEO1BoYXJtLUJpb1RlY2hub2xvZ3kgYW5kIFRyYWRpdGlvbmFsIE1lZGljaW5lIENlbnRl
ciBvZiBFeGNlbGxlbmNlIChQSEFSTUJJT1RSQUMpLCBNYmFyYXJhIFVuaXZlcnNpdHkgb2YgU2Np
ZW5jZSBhbmQgVGVjaG5vbG9neSwgUC5PLiBCb3ggMTQxMCwgTWJhcmFyYSwgVWdhbmRhOyBEZXBh
cnRtZW50IG9mIElubm92YXRpb24sIFRlY2hub2xvZ3kgVHJhbnNmZXIgJmFtcDsgQ29tbWVyY2lh
bGl6YXRpb24sIE5hdGlvbmFsIEluc3RpdHV0ZSBmb3IgTWVkaWNhbCBSZXNlYXJjaCwgQmFyYWNr
IE9iYW1hIERyaXZlLCBQLk8uIEJveCA5NjUzLCAyNDQ4IERhciBFcyBTYWxhYW0sIFRhbnphbmlh
LiBFbGVjdHJvbmljIGFkZHJlc3M6IGVwZXRlckBzdGQubXVzdC5hYy51Zy4mI3hEO1RyYWRpdGlv
bmFsIGFuZCBNb2Rlcm4gRHJ1ZyBSZXNlYXJjaCBEaXJlY3RvcmF0ZSwgRXRoaW9waWFuIFB1Ymxp
YyBIZWFsdGggSW5zdGl0dXRlLCBFdGhpb3BpYS4mI3hEO1BoYXJtLUJpb1RlY2hub2xvZ3kgYW5k
IFRyYWRpdGlvbmFsIE1lZGljaW5lIENlbnRlciBvZiBFeGNlbGxlbmNlIChQSEFSTUJJT1RSQUMp
LCBNYmFyYXJhIFVuaXZlcnNpdHkgb2YgU2NpZW5jZSBhbmQgVGVjaG5vbG9neSwgUC5PLiBCb3gg
MTQxMCwgTWJhcmFyYSwgVWdhbmRhLiBFbGVjdHJvbmljIGFkZHJlc3M6IHRvbG9jYXNAbXVzdC5h
Yy51Zy4mI3hEO1BoYXJtLUJpb1RlY2hub2xvZ3kgYW5kIFRyYWRpdGlvbmFsIE1lZGljaW5lIENl
bnRlciBvZiBFeGNlbGxlbmNlIChQSEFSTUJJT1RSQUMpLCBNYmFyYXJhIFVuaXZlcnNpdHkgb2Yg
U2NpZW5jZSBhbmQgVGVjaG5vbG9neSwgUC5PLiBCb3ggMTQxMCwgTWJhcmFyYSwgVWdhbmRhLiBF
bGVjdHJvbmljIGFkZHJlc3M6IHBvZ3dhbmdAbXVzdC5hYy51Zy48L2F1dGgtYWRkcmVzcz48dGl0
bGVzPjx0aXRsZT5FZmZpY2FjeSBhbmQgc2FmZXR5IG9mIGNpbm5hbW9uIGluIHR5cGUgMiBkaWFi
ZXRlcyBtZWxsaXR1cyBhbmQgcHJlLWRpYWJldGVzIHBhdGllbnRzOiBBIG1ldGEtYW5hbHlzaXMg
YW5kIG1ldGEtcmVncmVzc2lvbjwvdGl0bGU+PHNlY29uZGFyeS10aXRsZT5EaWFiZXRlcyBSZXNl
YXJjaCBhbmQgQ2xpbmljYWwgUHJhY3RpY2U8L3NlY29uZGFyeS10aXRsZT48L3RpdGxlcz48cGVy
aW9kaWNhbD48ZnVsbC10aXRsZT5EaWFiZXRlcyBSZXNlYXJjaCBhbmQgQ2xpbmljYWwgUHJhY3Rp
Y2U8L2Z1bGwtdGl0bGU+PC9wZXJpb2RpY2FsPjxwYWdlcz4xMDc4MTU8L3BhZ2VzPjx2b2x1bWU+
MTU2PC92b2x1bWU+PGVkaXRpb24+MjAxOTA4MTY8L2VkaXRpb24+PGtleXdvcmRzPjxrZXl3b3Jk
PkNpbm5hbW9tdW0gemV5bGFuaWN1bS8qY2hlbWlzdHJ5PC9rZXl3b3JkPjxrZXl3b3JkPkRpYWJl
dGVzIE1lbGxpdHVzLCBUeXBlIDIvKmRydWcgdGhlcmFweTwva2V5d29yZD48a2V5d29yZD5IdW1h
bnM8L2tleXdvcmQ+PGtleXdvcmQ+UHJlZGlhYmV0aWMgU3RhdGUvKmRydWcgdGhlcmFweTwva2V5
d29yZD48a2V5d29yZD5CbG9vZCBzdWdhciBsZXZlbDwva2V5d29yZD48a2V5d29yZD5EaWFiZXRl
cyBtZWxsaXR1czwva2V5d29yZD48a2V5d29yZD5FZmZpY2FjeTwva2V5d29yZD48a2V5d29yZD5I
ZXJiYWwgdGhlcmFweTwva2V5d29yZD48a2V5d29yZD5TeXN0ZW1hdGljIHJldmlldzwva2V5d29y
ZD48L2tleXdvcmRzPjxkYXRlcz48eWVhcj4yMDE5PC95ZWFyPjxwdWItZGF0ZXM+PGRhdGU+T2N0
PC9kYXRlPjwvcHViLWRhdGVzPjwvZGF0ZXM+PHB1Yi1sb2NhdGlvbj5JcmVsYW5kPC9wdWItbG9j
YXRpb24+PHB1Ymxpc2hlcj5FbHNldmllciBJcmVsYW5kIEx0ZDwvcHVibGlzaGVyPjxpc2JuPjE4
NzItODIyNyAoRWxlY3Ryb25pYykmI3hEOzAxNjgtODIyNyAoTGlua2luZyk8L2lzYm4+PGFjY2Vz
c2lvbi1udW0+MzE0MjU3Njg8L2FjY2Vzc2lvbi1udW0+PHVybHM+PHJlbGF0ZWQtdXJscz48dXJs
Pmh0dHA6Ly93d3cuZWxzZXZpZXIuY29tL2xvY2F0ZS9kaWFicmVzPC91cmw+PC9yZWxhdGVkLXVy
bHM+PC91cmxzPjxlbGVjdHJvbmljLXJlc291cmNlLW51bT5odHRwczovL2RvaS5vcmcvMTAuMTAx
Ni9qLmRpYWJyZXMuMjAxOS4xMDc4MTU8L2VsZWN0cm9uaWMtcmVzb3VyY2UtbnVtPjxyZW1vdGUt
ZGF0YWJhc2UtbmFtZT5NZWRsaW5lPC9yZW1vdGUtZGF0YWJhc2UtbmFtZT48cmVtb3RlLWRhdGFi
YXNlLXByb3ZpZGVyPk5MTTwvcmVtb3RlLWRhdGFiYXNlLXByb3ZpZGVyPjwvcmVjb3JkPjwvQ2l0
ZT48Q2l0ZT48QXV0aG9yPlJvY2hhPC9BdXRob3I+PFllYXI+MjAxOTwvWWVhcj48UmVjTnVtPjEw
MzY8L1JlY051bT48cmVjb3JkPjxyZWMtbnVtYmVyPjEwMzY8L3JlYy1udW1iZXI+PGZvcmVpZ24t
a2V5cz48a2V5IGFwcD0iRU4iIGRiLWlkPSJmZmZhMjllcHVwdnYwM2Uyd2FkdncwZG5kMnQyYXpz
dHQ5djUiIHRpbWVzdGFtcD0iMTY4ODcwOTIzNSI+MTAzNjwva2V5PjwvZm9yZWlnbi1rZXlzPjxy
ZWYtdHlwZSBuYW1lPSJKb3VybmFsIEFydGljbGUiPjE3PC9yZWYtdHlwZT48Y29udHJpYnV0b3Jz
PjxhdXRob3JzPjxhdXRob3I+Um9jaGEsIERhbmllbGEgTWF5dW1pIFVzdWRhIFByYWRvPC9hdXRo
b3I+PGF1dGhvcj5DYWxkYXMsIEFuYSBQYXVsYSBTaWx2YTwvYXV0aG9yPjxhdXRob3I+ZGEgU2ls
dmEsIELDoXJiYXJhIFBlcmVpcmE8L2F1dGhvcj48YXV0aG9yPkhlcm1zZG9yZmYsIEhlbGVuIEhl
cm1hbmEgTWlyYW5kYTwvYXV0aG9yPjxhdXRob3I+QWxmZW5hcywgUml0YSBkZSBDw6Fzc2lhIEdv
bsOnYWx2ZXM8L2F1dGhvcj48L2F1dGhvcnM+PC9jb250cmlidXRvcnM+PGF1dGgtYWRkcmVzcz5h
IERlcGFydG1lbnQgb2YgTnV0cml0aW9uIGFuZCBIZWFsdGggLCBVbml2ZXJzaWRhZGUgRmVkZXJh
bCBkZSBWaWNvc2EgLCBWaWNvc2EgLCBNRyAsIEJyYXppbC48L2F1dGgtYWRkcmVzcz48dGl0bGVz
Pjx0aXRsZT5FZmZlY3RzIG9mIGJsdWViZXJyeSBhbmQgY3JhbmJlcnJ5IGNvbnN1bXB0aW9uIG9u
IHR5cGUgMiBkaWFiZXRlcyBnbHljZW1pYyBjb250cm9sOiBBIHN5c3RlbWF0aWMgcmV2aWV3PC90
aXRsZT48c2Vjb25kYXJ5LXRpdGxlPkNyaXRpY2FsIFJldmlld3MgaW4gRm9vZCBTY2llbmNlICZh
bXA7IE51dHJpdGlvbjwvc2Vjb25kYXJ5LXRpdGxlPjwvdGl0bGVzPjxwZXJpb2RpY2FsPjxmdWxs
LXRpdGxlPkNyaXRpY2FsIFJldmlld3MgaW4gRm9vZCBTY2llbmNlICZhbXA7IE51dHJpdGlvbjwv
ZnVsbC10aXRsZT48L3BlcmlvZGljYWw+PHBhZ2VzPjE4MTYtMTgyODwvcGFnZXM+PHZvbHVtZT41
OTwvdm9sdW1lPjxudW1iZXI+MTE8L251bWJlcj48ZWRpdGlvbj4yMDE4MDIxMzwvZWRpdGlvbj48
a2V5d29yZHM+PGtleXdvcmQ+QW5pbWFsczwva2V5d29yZD48a2V5d29yZD5BbnRob2N5YW5pbnMv
dGhlcmFwZXV0aWMgdXNlPC9rZXl3b3JkPjxrZXl3b3JkPkJsb29kIEdsdWNvc2UvKmRydWcgZWZm
ZWN0czwva2V5d29yZD48a2V5d29yZD5CbHVlYmVycnkgUGxhbnRzLypjaGVtaXN0cnk8L2tleXdv
cmQ+PGtleXdvcmQ+Q29tcGxlbWVudGFyeSBUaGVyYXBpZXM8L2tleXdvcmQ+PGtleXdvcmQ+RGF0
YWJhc2VzLCBGYWN0dWFsPC9rZXl3b3JkPjxrZXl3b3JkPkRpYWJldGVzIE1lbGxpdHVzLCBUeXBl
IDIvKmRpZXQgdGhlcmFweS9wcmV2ZW50aW9uICZhbXA7IGNvbnRyb2w8L2tleXdvcmQ+PGtleXdv
cmQ+RGlldGFyeSBTdXBwbGVtZW50czwva2V5d29yZD48a2V5d29yZD5GcnVpdC8qY2hlbWlzdHJ5
PC9rZXl3b3JkPjxrZXl3b3JkPkh1bWFuczwva2V5d29yZD48a2V5d29yZD5QaHl0b3RoZXJhcHk8
L2tleXdvcmQ+PGtleXdvcmQ+UGxhbnQgRXh0cmFjdHMvcGhhcm1hY29sb2d5PC9rZXl3b3JkPjxr
ZXl3b3JkPlBvbHlwaGVub2xzL3RoZXJhcGV1dGljIHVzZTwva2V5d29yZD48a2V5d29yZD5SYW5k
b21pemVkIENvbnRyb2xsZWQgVHJpYWxzIGFzIFRvcGljPC9rZXl3b3JkPjxrZXl3b3JkPlZhY2Np
bml1bSBtYWNyb2NhcnBvbi8qY2hlbWlzdHJ5PC9rZXl3b3JkPjxrZXl3b3JkPkFudGhvY3lhbmlu
czwva2V5d29yZD48a2V5d29yZD5nbHVjb3NlIGNvbnRyb2w8L2tleXdvcmQ+PGtleXdvcmQ+Z2x5
Y2VtaWMgcmVzcG9uc2U8L2tleXdvcmQ+PGtleXdvcmQ+bnV0cmFjZXV0aWNhbHM8L2tleXdvcmQ+
PGtleXdvcmQ+cG9seXBoZW5vbHM8L2tleXdvcmQ+PC9rZXl3b3Jkcz48ZGF0ZXM+PHllYXI+MjAx
OTwveWVhcj48L2RhdGVzPjxwdWItbG9jYXRpb24+UGhpbGFkZWxwaGlhLCBQZW5uc3lsdmFuaWE8
L3B1Yi1sb2NhdGlvbj48cHVibGlzaGVyPlRheWxvciAmYW1wOyBGcmFuY2lzIEx0ZDwvcHVibGlz
aGVyPjxpc2JuPjE1NDktNzg1MiAoRWxlY3Ryb25pYykmI3hEOzEwNDAtODM5OCAoTGlua2luZyk8
L2lzYm4+PGFjY2Vzc2lvbi1udW0+MTM3MTY0NDI3LiBMYW5ndWFnZTogRW5nbGlzaC4gRW50cnkg
RGF0ZTogSW4gUHJvY2Vzcy4gUmV2aXNpb24gRGF0ZTogMjAyMTAxMTEuIFB1YmxpY2F0aW9uIFR5
cGU6IGpvdXJuYWwgYXJ0aWNsZS4gSm91cm5hbCBTdWJzZXQ6IEJpb21lZGljYWw8L2FjY2Vzc2lv
bi1udW0+PHVybHM+PHJlbGF0ZWQtdXJscz48dXJsPmh0dHBzOi8vbG9naW4ud3d3cHJveHkxLmxp
YnJhcnkudW5zdy5lZHUuYXUvbG9naW4/dXJsPWh0dHA6Ly9zZWFyY2guZWJzY29ob3N0LmNvbS9s
b2dpbi5hc3B4P2RpcmVjdD10cnVlJmFtcDtkYj1jaW4yMCZhbXA7QU49MTM3MTY0NDI3JmFtcDtz
aXRlPWVob3N0LWxpdmUmYW1wO3Njb3BlPXNpdGU8L3VybD48L3JlbGF0ZWQtdXJscz48L3VybHM+
PGVsZWN0cm9uaWMtcmVzb3VyY2UtbnVtPmh0dHBzOi8vZG9pLm9yZy8xMC4xMDgwLzEwNDA4Mzk4
LjIwMTguMTQzMDAxOTwvZWxlY3Ryb25pYy1yZXNvdXJjZS1udW0+PHJlbW90ZS1kYXRhYmFzZS1u
YW1lPk1lZGxpbmU8L3JlbW90ZS1kYXRhYmFzZS1uYW1lPjxyZW1vdGUtZGF0YWJhc2UtcHJvdmlk
ZXI+TkxNPC9yZW1vdGUtZGF0YWJhc2UtcHJvdmlkZXI+PC9yZWNvcmQ+PC9DaXRlPjxDaXRlPjxB
dXRob3I+U2hhYmFuaTwvQXV0aG9yPjxZZWFyPjIwMTk8L1llYXI+PFJlY051bT45Nzk8L1JlY051
bT48cmVjb3JkPjxyZWMtbnVtYmVyPjk3OTwvcmVjLW51bWJlcj48Zm9yZWlnbi1rZXlzPjxrZXkg
YXBwPSJFTiIgZGItaWQ9ImZmZmEyOWVwdXB2djAzZTJ3YWR2dzBkbmQydDJhenN0dDl2NSIgdGlt
ZXN0YW1wPSIxNjg4NzA5MjM1Ij45Nzk8L2tleT48L2ZvcmVpZ24ta2V5cz48cmVmLXR5cGUgbmFt
ZT0iSm91cm5hbCBBcnRpY2xlIj4xNzwvcmVmLXR5cGU+PGNvbnRyaWJ1dG9ycz48YXV0aG9ycz48
YXV0aG9yPlNoYWJhbmksIEVoc2FuPC9hdXRob3I+PGF1dGhvcj5TYXllbWlyaSwgS29yb3NoPC9h
dXRob3I+PGF1dGhvcj5Nb2hhbW1hZHBvdXIsIE1vaGFtbWFkdGFnaGk8L2F1dGhvcj48L2F1dGhv
cnM+PC9jb250cmlidXRvcnM+PGF1dGgtYWRkcmVzcz5NU2MuIEVwaWRlbWlvbG9neSBTdHVkZW50
IFJlc2VhcmNoIENvbW1pdHRlZSwgRmFjdWx0eSBvZiBIZWFsdGgsIElsYW0gVW5pdmVyc2l0eSBv
ZiBNZWRpY2FsIFNjaWVuY2VzLCBJbGFtLCBJcmFuLiBFbGVjdHJvbmljIGFkZHJlc3M6IFNoYWVi
YW5pLmVoc2FuQGdtYWlsLmNvbS4mI3hEO1BzeWNob3NvY2lhbCBJbmp1cmllcyBSZXNlYXJjaCBD
ZW50cmUsIElsYW0gVW5pdmVyc2l0eSBvZiBNZWRpY2FsIFNjaWVuY2VzLCBJbGFtLCBJcmFuLiYj
eEQ7TVNjLiBIZWFsdGggUmVzZWFyY2ggQ29tbWl0dGVlLCBZYXN1aiBVbml2ZXJzaXR5IG9mIE1l
ZGljYWwgU2NpZW5jZSwgWWFzdWosIElyYW4uPC9hdXRoLWFkZHJlc3M+PHRpdGxlcz48dGl0bGU+
VGhlIGVmZmVjdCBvZiBnYXJsaWMgb24gbGlwaWQgcHJvZmlsZSBhbmQgZ2x1Y29zZSBwYXJhbWV0
ZXJzIGluIGRpYWJldGljIHBhdGllbnRzOiBBIHN5c3RlbWF0aWMgcmV2aWV3IGFuZCBtZXRhLWFu
YWx5c2lzPC90aXRsZT48c2Vjb25kYXJ5LXRpdGxlPlByaW1hcnkgQ2FyZSBEaWFiZXRlczwvc2Vj
b25kYXJ5LXRpdGxlPjwvdGl0bGVzPjxwZXJpb2RpY2FsPjxmdWxsLXRpdGxlPlByaW1hcnkgQ2Fy
ZSBEaWFiZXRlczwvZnVsbC10aXRsZT48L3BlcmlvZGljYWw+PHBhZ2VzPjI4LTQyPC9wYWdlcz48
dm9sdW1lPjEzPC92b2x1bWU+PG51bWJlcj4xPC9udW1iZXI+PGVkaXRpb24+MjAxODA3MjM8L2Vk
aXRpb24+PGtleXdvcmRzPjxrZXl3b3JkPkFkb2xlc2NlbnQ8L2tleXdvcmQ+PGtleXdvcmQ+QWR1
bHQ8L2tleXdvcmQ+PGtleXdvcmQ+QWdlZDwva2V5d29yZD48a2V5d29yZD5CaW9tYXJrZXJzL2Js
b29kPC9rZXl3b3JkPjxrZXl3b3JkPkJsb29kIEdsdWNvc2UvKmRydWcgZWZmZWN0cy9tZXRhYm9s
aXNtPC9rZXl3b3JkPjxrZXl3b3JkPkNoaWxkPC9rZXl3b3JkPjxrZXl3b3JkPkRpYWJldGVzIE1l
bGxpdHVzL2Jsb29kL2RpYWdub3Npcy8qZHJ1ZyB0aGVyYXB5PC9rZXl3b3JkPjxrZXl3b3JkPkZl
bWFsZTwva2V5d29yZD48a2V5d29yZD4qR2FybGljL2NoZW1pc3RyeTwva2V5d29yZD48a2V5d29y
ZD5HbHljYXRlZCBIZW1vZ2xvYmluL21ldGFib2xpc208L2tleXdvcmQ+PGtleXdvcmQ+SHVtYW5z
PC9rZXl3b3JkPjxrZXl3b3JkPkh5cG9nbHljZW1pYyBBZ2VudHMvYWR2ZXJzZSBlZmZlY3RzL2lz
b2xhdGlvbiAmYW1wOyBwdXJpZmljYXRpb24vKnRoZXJhcGV1dGljIHVzZTwva2V5d29yZD48a2V5
d29yZD5IeXBvbGlwaWRlbWljIEFnZW50cy9hZHZlcnNlIGVmZmVjdHMvaXNvbGF0aW9uICZhbXA7
IHB1cmlmaWNhdGlvbi8qdGhlcmFwZXV0aWMgdXNlPC9rZXl3b3JkPjxrZXl3b3JkPkxpcGlkcy8q
Ymxvb2Q8L2tleXdvcmQ+PGtleXdvcmQ+TWFsZTwva2V5d29yZD48a2V5d29yZD5NaWRkbGUgQWdl
ZDwva2V5d29yZD48a2V5d29yZD5QbGFudCBFeHRyYWN0cy9hZHZlcnNlIGVmZmVjdHMvaXNvbGF0
aW9uICZhbXA7IHB1cmlmaWNhdGlvbi8qdGhlcmFwZXV0aWMgdXNlPC9rZXl3b3JkPjxrZXl3b3Jk
PlBsYW50IFJvb3RzPC9rZXl3b3JkPjxrZXl3b3JkPlRyZWF0bWVudCBPdXRjb21lPC9rZXl3b3Jk
PjxrZXl3b3JkPllvdW5nIEFkdWx0PC9rZXl3b3JkPjxrZXl3b3JkPkdhcmxpYzwva2V5d29yZD48
a2V5d29yZD5HbHVjb3NlIHBhcmFtZXRlcnM8L2tleXdvcmQ+PGtleXdvcmQ+TGlwaWQgcHJvZmls
ZTwva2V5d29yZD48a2V5d29yZD5NZXRhLWFuYWx5c2lzPC9rZXl3b3JkPjwva2V5d29yZHM+PGRh
dGVzPjx5ZWFyPjIwMTk8L3llYXI+PHB1Yi1kYXRlcz48ZGF0ZT5GZWI8L2RhdGU+PC9wdWItZGF0
ZXM+PC9kYXRlcz48cHViLWxvY2F0aW9uPk5ldyBZb3JrLCBOZXcgWW9yazwvcHViLWxvY2F0aW9u
PjxwdWJsaXNoZXI+RWxzZXZpZXIgQi5WLjwvcHVibGlzaGVyPjxpc2JuPjE4NzgtMDIxMCAoRWxl
Y3Ryb25pYykmI3hEOzE4NzgtMDIxMCAoTGlua2luZyk8L2lzYm4+PGFjY2Vzc2lvbi1udW0+MTMz
Njg0MTcyLiBMYW5ndWFnZTogRW5nbGlzaC4gRW50cnkgRGF0ZTogSW4gUHJvY2Vzcy4gUmV2aXNp
b24gRGF0ZTogMjAxOTA1MzEuIFB1YmxpY2F0aW9uIFR5cGU6IGpvdXJuYWwgYXJ0aWNsZTwvYWNj
ZXNzaW9uLW51bT48dXJscz48cmVsYXRlZC11cmxzPjx1cmw+aHR0cHM6Ly9sb2dpbi53d3dwcm94
eTEubGlicmFyeS51bnN3LmVkdS5hdS9sb2dpbj91cmw9aHR0cDovL3NlYXJjaC5lYnNjb2hvc3Qu
Y29tL2xvZ2luLmFzcHg/ZGlyZWN0PXRydWUmYW1wO2RiPWNpbjIwJmFtcDtBTj0xMzM2ODQxNzIm
YW1wO3NpdGU9ZWhvc3QtbGl2ZSZhbXA7c2NvcGU9c2l0ZTwvdXJsPjwvcmVsYXRlZC11cmxzPjwv
dXJscz48ZWxlY3Ryb25pYy1yZXNvdXJjZS1udW0+aHR0cHM6Ly9kb2kub3JnLzEwLjEwMTYvai5w
Y2QuMjAxOC4wNy4wMDc8L2VsZWN0cm9uaWMtcmVzb3VyY2UtbnVtPjxyZW1vdGUtZGF0YWJhc2Ut
bmFtZT5NZWRsaW5lPC9yZW1vdGUtZGF0YWJhc2UtbmFtZT48cmVtb3RlLWRhdGFiYXNlLXByb3Zp
ZGVyPk5MTTwvcmVtb3RlLWRhdGFiYXNlLXByb3ZpZGVyPjwvcmVjb3JkPjwvQ2l0ZT48Q2l0ZT48
QXV0aG9yPll1YW48L0F1dGhvcj48WWVhcj4yMDE5PC9ZZWFyPjxSZWNOdW0+Nzc2PC9SZWNOdW0+
PHJlY29yZD48cmVjLW51bWJlcj43NzY8L3JlYy1udW1iZXI+PGZvcmVpZ24ta2V5cz48a2V5IGFw
cD0iRU4iIGRiLWlkPSJmZmZhMjllcHVwdnYwM2Uyd2FkdncwZG5kMnQyYXpzdHQ5djUiIHRpbWVz
dGFtcD0iMTY4ODcwOTIzNCI+Nzc2PC9rZXk+PC9mb3JlaWduLWtleXM+PHJlZi10eXBlIG5hbWU9
IkpvdXJuYWwgQXJ0aWNsZSI+MTc8L3JlZi10eXBlPjxjb250cmlidXRvcnM+PGF1dGhvcnM+PGF1
dGhvcj5ZdWFuLCBGZW48L2F1dGhvcj48YXV0aG9yPkRvbmcsIEh1aTwvYXV0aG9yPjxhdXRob3I+
R29uZywgSmluZzwvYXV0aG9yPjxhdXRob3I+V2FuZywgRGluZ2t1bjwvYXV0aG9yPjxhdXRob3I+
SHUsIE1laWxpbjwvYXV0aG9yPjxhdXRob3I+SHVhbmcsIFdlbnlhPC9hdXRob3I+PGF1dGhvcj5G
YW5nLCBLZTwvYXV0aG9yPjxhdXRob3I+UWluLCBYaW48L2F1dGhvcj48YXV0aG9yPlFpdSwgWGlu
PC9hdXRob3I+PGF1dGhvcj5ZYW5nLCBYdWVwaW5nPC9hdXRob3I+PGF1dGhvcj5MdSwgRnVlcjwv
YXV0aG9yPjwvYXV0aG9ycz48L2NvbnRyaWJ1dG9ycz48YXV0aC1hZGRyZXNzPkluc3RpdHV0ZSBv
ZiBJbnRlZ3JhdGVkIFRyYWRpdGlvbmFsIENoaW5lc2UgYW5kIFdlc3Rlcm4gTWVkaWNpbmUsIFRv
bmdqaSBIb3NwaXRhbCwgVG9uZ2ppIE1lZGljYWwgQ29sbGVnZSwgSHVhWmhvbmcgVW5pdmVyc2l0
eSBvZiBTY2llbmNlIGFuZCBUZWNobm9sb2d5LCBXdWhhbiwgSHViZWksIENoaW5hLjwvYXV0aC1h
ZGRyZXNzPjx0aXRsZXM+PHRpdGxlPkEgU3lzdGVtYXRpYyBSZXZpZXcgYW5kIE1ldGEtYW5hbHlz
aXMgb2YgUmFuZG9taXplZCBDb250cm9sbGVkIFRyaWFscyBvbiB0aGUgRWZmZWN0cyBvZiBUdXJt
ZXJpYyBhbmQgQ3VyY3VtaW5vaWRzIG9uIEJsb29kIExpcGlkcyBpbiBBZHVsdHMgd2l0aCBNZXRh
Ym9saWMgRGlzZWFzZXM8L3RpdGxlPjxzZWNvbmRhcnktdGl0bGU+QWR2YW5jZXMgaW4gTnV0cml0
aW9uPC9zZWNvbmRhcnktdGl0bGU+PC90aXRsZXM+PHBlcmlvZGljYWw+PGZ1bGwtdGl0bGU+QWR2
YW5jZXMgaW4gTnV0cml0aW9uPC9mdWxsLXRpdGxlPjwvcGVyaW9kaWNhbD48cGFnZXM+NzkxLTgw
MjwvcGFnZXM+PHZvbHVtZT4xMDwvdm9sdW1lPjxudW1iZXI+NTwvbnVtYmVyPjxrZXl3b3Jkcz48
a2V5d29yZD5BZHVsdDwva2V5d29yZD48a2V5d29yZD5DYXJkaW92YXNjdWxhciBEaXNlYXNlcy9l
dGlvbG9neTwva2V5d29yZD48a2V5d29yZD5DaG9sZXN0ZXJvbC9ibG9vZDwva2V5d29yZD48a2V5
d29yZD5DaG9sZXN0ZXJvbCwgSERML2Jsb29kPC9rZXl3b3JkPjxrZXl3b3JkPkNob2xlc3Rlcm9s
LCBMREwvYmxvb2Q8L2tleXdvcmQ+PGtleXdvcmQ+KkN1cmN1bWE8L2tleXdvcmQ+PGtleXdvcmQ+
RGlhcnlsaGVwdGFub2lkcy8qYWRtaW5pc3RyYXRpb24gJmFtcDsgZG9zYWdlPC9rZXl3b3JkPjxr
ZXl3b3JkPipEaWV0YXJ5IFN1cHBsZW1lbnRzPC9rZXl3b3JkPjxrZXl3b3JkPkR5c2xpcGlkZW1p
YXMvKmJsb29kL2NvbXBsaWNhdGlvbnMvdGhlcmFweTwva2V5d29yZD48a2V5d29yZD5GZW1hbGU8
L2tleXdvcmQ+PGtleXdvcmQ+SHVtYW5zPC9rZXl3b3JkPjxrZXl3b3JkPkxpcGlkcy8qYmxvb2Q8
L2tleXdvcmQ+PGtleXdvcmQ+TWFsZTwva2V5d29yZD48a2V5d29yZD5NZXRhYm9saWMgRGlzZWFz
ZXMvKmJsb29kL2NvbXBsaWNhdGlvbnMvdGhlcmFweTwva2V5d29yZD48a2V5d29yZD5NaWRkbGUg
QWdlZDwva2V5d29yZD48a2V5d29yZD5SYW5kb21pemVkIENvbnRyb2xsZWQgVHJpYWxzIGFzIFRv
cGljPC9rZXl3b3JkPjxrZXl3b3JkPlRyaWdseWNlcmlkZXMvYmxvb2Q8L2tleXdvcmQ+PGtleXdv
cmQ+SERMIGNob2xlc3Rlcm9sPC9rZXl3b3JkPjxrZXl3b3JkPkxETCBjaG9sZXN0ZXJvbDwva2V5
d29yZD48a2V5d29yZD5jdXJjdW1pbm9pZHM8L2tleXdvcmQ+PGtleXdvcmQ+bGlwaWRzPC9rZXl3
b3JkPjxrZXl3b3JkPnRvdGFsIGNob2xlc3Rlcm9sPC9rZXl3b3JkPjxrZXl3b3JkPnRyaWdseWNl
cmlkZTwva2V5d29yZD48a2V5d29yZD50dXJtZXJpYzwva2V5d29yZD48L2tleXdvcmRzPjxkYXRl
cz48eWVhcj4yMDE5PC95ZWFyPjxwdWItZGF0ZXM+PGRhdGU+U2VwIDE8L2RhdGU+PC9wdWItZGF0
ZXM+PC9kYXRlcz48cHVibGlzaGVyPk94Zm9yZCBVbml2ZXJzaXR5IFByZXNzIC8gVVNBPC9wdWJs
aXNoZXI+PGlzYm4+MjE1Ni01Mzc2IChFbGVjdHJvbmljKSYjeEQ7MjE2MS04MzEzIChQcmludCkm
I3hEOzIxNjEtODMxMyAoTGlua2luZyk8L2lzYm4+PGFjY2Vzc2lvbi1udW0+MTM4ODM3MjAzLiBM
YW5ndWFnZTogRW5nbGlzaC4gRW50cnkgRGF0ZTogSW4gUHJvY2Vzcy4gUmV2aXNpb24gRGF0ZTog
MjAyMDA5MjYuIFB1YmxpY2F0aW9uIFR5cGU6IGpvdXJuYWwgYXJ0aWNsZTwvYWNjZXNzaW9uLW51
bT48dXJscz48cmVsYXRlZC11cmxzPjx1cmw+aHR0cHM6Ly9sb2dpbi53d3dwcm94eTEubGlicmFy
eS51bnN3LmVkdS5hdS9sb2dpbj91cmw9aHR0cDovL3NlYXJjaC5lYnNjb2hvc3QuY29tL2xvZ2lu
LmFzcHg/ZGlyZWN0PXRydWUmYW1wO2RiPWNpbjIwJmFtcDtBTj0xMzg4MzcyMDMmYW1wO3NpdGU9
ZWhvc3QtbGl2ZSZhbXA7c2NvcGU9c2l0ZTwvdXJsPjwvcmVsYXRlZC11cmxzPjwvdXJscz48Y3Vz
dG9tMj5QTUM2NzQzODQ2PC9jdXN0b20yPjxlbGVjdHJvbmljLXJlc291cmNlLW51bT5odHRwczov
L2RvaS5vcmcvMTAuMTA5My9hZHZhbmNlcy9ubXowMjE8L2VsZWN0cm9uaWMtcmVzb3VyY2UtbnVt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ZD48L0NpdGU+PENpdGU+PEF1dGhvcj5aaGFuZzwvQXV0aG9yPjxZZWFyPjIwMTk8L1llYXI+PFJl
Y051bT43Njc8L1JlY051bT48cmVjb3JkPjxyZWMtbnVtYmVyPjc2NzwvcmVjLW51bWJlcj48Zm9y
ZWlnbi1rZXlzPjxrZXkgYXBwPSJFTiIgZGItaWQ9ImZmZmEyOWVwdXB2djAzZTJ3YWR2dzBkbmQy
dDJhenN0dDl2NSIgdGltZXN0YW1wPSIxNjg4NzA5MjM0Ij43Njc8L2tleT48L2ZvcmVpZ24ta2V5
cz48cmVmLXR5cGUgbmFtZT0iSm91cm5hbCBBcnRpY2xlIj4xNzwvcmVmLXR5cGU+PGNvbnRyaWJ1
dG9ycz48YXV0aG9ycz48YXV0aG9yPlpoYW5nLCBMLjwvYXV0aG9yPjxhdXRob3I+U2hlcmdpcywg
Si4gTC48L2F1dGhvcj48YXV0aG9yPllhbmcsIEwuPC9hdXRob3I+PGF1dGhvcj5aaGFuZywgQS4g
TC48L2F1dGhvcj48YXV0aG9yPkd1bywgWC48L2F1dGhvcj48YXV0aG9yPlpob3UsIFMuPC9hdXRo
b3I+PGF1dGhvcj5aZW5nLCBMLjwvYXV0aG9yPjxhdXRob3I+TWFvLCBXLjwvYXV0aG9yPjxhdXRo
b3I+WHVlLCBDLiBDLjwvYXV0aG9yPjwvYXV0aG9ycz48L2NvbnRyaWJ1dG9ycz48dGl0bGVzPjx0
aXRsZT5Bc3RyYWdhbHVzIG1lbWJyYW5hY2V1cyAoSHVhbmcgUWkpIGFzIGFkanVuY3RpdmUgdGhl
cmFweSBmb3IgZGlhYmV0aWMga2lkbmV5IGRpc2Vhc2U6IEFuIHVwZGF0ZWQgc3lzdGVtYXRpYyBy
ZXZpZXcgYW5kIG1ldGEtYW5hbHlzaXM8L3RpdGxlPjxzZWNvbmRhcnktdGl0bGU+Sm91cm5hbCBv
ZiBFdGhub3BoYXJtYWNvbG9neTwvc2Vjb25kYXJ5LXRpdGxlPjwvdGl0bGVzPjxwZXJpb2RpY2Fs
PjxmdWxsLXRpdGxlPkpvdXJuYWwgb2YgRXRobm9waGFybWFjb2xvZ3k8L2Z1bGwtdGl0bGU+PC9w
ZXJpb2RpY2FsPjxwYWdlcz4xMTE5MjE8L3BhZ2VzPjx2b2x1bWU+MjM5PC92b2x1bWU+PGRhdGVz
Pjx5ZWFyPjIwMTk8L3llYXI+PC9kYXRlcz48dXJscz48L3VybHM+PC9yZWNvcmQ+PC9DaXRlPjxD
aXRlPjxBdXRob3I+VGFicml6aTwvQXV0aG9yPjxZZWFyPjIwMTg8L1llYXI+PFJlY051bT44OTg8
L1JlY051bT48cmVjb3JkPjxyZWMtbnVtYmVyPjg5ODwvcmVjLW51bWJlcj48Zm9yZWlnbi1rZXlz
PjxrZXkgYXBwPSJFTiIgZGItaWQ9ImZmZmEyOWVwdXB2djAzZTJ3YWR2dzBkbmQydDJhenN0dDl2
NSIgdGltZXN0YW1wPSIxNjg4NzA5MjM0Ij44OTg8L2tleT48L2ZvcmVpZ24ta2V5cz48cmVmLXR5
cGUgbmFtZT0iSm91cm5hbCBBcnRpY2xlIj4xNzwvcmVmLXR5cGU+PGNvbnRyaWJ1dG9ycz48YXV0
aG9ycz48YXV0aG9yPlRhYnJpemksIFJlemE8L2F1dGhvcj48YXV0aG9yPkFrYmFyaSwgTWFyeWFt
PC9hdXRob3I+PGF1dGhvcj5WYWtpbGksIFNpbmE8L2F1dGhvcj48YXV0aG9yPkxhbmthcmFuaSwg
S2FtcmFuIEIuPC9hdXRob3I+PGF1dGhvcj5NaXJob3NzZWluaSwgTmFnaG1laDwvYXV0aG9yPjxh
dXRob3I+R2hheW91ci1Nb2JhcmhhbiwgTWFqaWQ8L2F1dGhvcj48YXV0aG9yPkZlcm5zLCBHb3Jk
b248L2F1dGhvcj48YXV0aG9yPkthcmFtYWxpLCBGYXRlbWVoPC9hdXRob3I+PGF1dGhvcj5UYWdo
aXphZGVoLCBNb2hzZW48L2F1dGhvcj48YXV0aG9yPkFzZW1pLCBaYXRvbGxhaDwvYXV0aG9yPjxh
dXRob3I+S2FyYW1hbGksIE1hcnlhbTwvYXV0aG9yPjxhdXRob3I+S291Y2hha2ksIEVicmFoaW08
L2F1dGhvcj48L2F1dGhvcnM+PC9jb250cmlidXRvcnM+PGF1dGgtYWRkcmVzcz5IZWFsdGggUG9s
aWN5IFJlc2VhcmNoIENlbnRlciwgSW5zdGl0dXRlIG9mIEhlYWx0aCwgU3R1ZGVudCBSZXNlYXJj
aCBDb21taXR0ZWUsIFNoaXJheiBVbml2ZXJzaXR5IG9mIE1lZGljYWwgU2NpZW5jZXMsIFNoaXJh
eiwgSXJhbi4mI3hEO0RlcGFydG1lbnQgb2YgQmlvY2hlbWlzdHJ5LCBTaGlyYXogVW5pdmVyc2l0
eSBvZiBNZWRpY2FsIFNjaWVuY2VzLCBTaGlyYXosIElyYW4uJiN4RDtIZWFsdGggUG9saWN5IFJl
c2VhcmNoIENlbnRlciwgU2hpcmF6IFVuaXZlcnNpdHkgb2YgTWVkaWNhbCBTY2llbmNlcywgU2hp
cmF6LCBJcmFuLiYjeEQ7UHVyZSBOb3J0aCBTJmFwb3M7RW5lcmd5IEZvdW5kYXRpb24sIENhbGdh
cnksIEFCLCBDYW5hZGEuJiN4RDtNZXRhYm9saWMgU3luZHJvbWUgUmVzZWFyY2ggQ2VudGVyLCBT
Y2hvb2wgb2YgTWVkaWNpbmUsIE1hc2hoYWQgVW5pdmVyc2l0eSBvZiBNZWRpY2FsIFNjaWVuY2Vz
LCBNYXNoaGFkLCBJcmFuLiYjeEQ7QnJpZ2h0b24gJmFtcDsgU3Vzc2V4IE1lZGljYWwgU2Nob29s
LCBEaXZpc2lvbiBvZiBNZWRpY2FsIEVkdWNhdGlvbiwgRmFsbWVyLCBCcmlnaHRvbiwgU3Vzc2V4
IEJOMSA5UEgsIFVuaXRlZCBLaW5nZG9tLiYjeEQ7UmVzZWFyY2ggQ2VudGVyIGZvciBCaW9jaGVt
aXN0cnkgYW5kIE51dHJpdGlvbiBpbiBNZXRhYm9saWMgRGlzZWFzZXMsIEthc2hhbiBVbml2ZXJz
aXR5IG9mIE1lZGljYWwgU2NpZW5jZXMsIEthc2hhbiwgSXJhbi4mI3hEO0RlcGFydG1lbnQgb2Yg
R3luZWNvbG9neSBhbmQgT2JzdGV0cmljcywgU2Nob29sIG9mIE1lZGljaW5lLCBJcmFuIFVuaXZl
cnNpdHkgb2YgTWVkaWNhbCBTY2llbmNlcywgVGVocmFuLCBJcmFuLiYjeEQ7UGh5c2lvbG9neSBS
ZXNlYXJjaCBDZW50ZXIsIEthc2hhbiBVbml2ZXJzaXR5IG9mIE1lZGljYWwgU2NpZW5jZXMsIEth
c2hhbiwgSXJhbi4mI3hEO0RlcGFydG1lbnQgb2YgTmV1cm9sb2d5LCBTY2hvb2wgb2YgTWVkaWNp
bmUsIEthc2hhbiBVbml2ZXJzaXR5IG9mIE1lZGljYWwgU2NpZW5jZXMsIEthc2hhbiwgSXJhbi48
L2F1dGgtYWRkcmVzcz48dGl0bGVzPjx0aXRsZT5UaGUgZWZmZWN0cyBvZiBjdXJjdW1pbiBvbiBn
bHljZW1pYyBjb250cm9sIGFuZCBsaXBpZCBwcm9maWxlcyBhbW9uZyBwYXRpZW50cyB3aXRoIG1l
dGFib2xpYyBzeW5kcm9tZSBhbmQgcmVsYXRlZCBkaXNvcmRlcnM6IEEgc3lzdGVtYXRpYyByZXZp
ZXcgYW5kIG1ldGEtYW5hbHlzaXMgb2YgcmFuZG9taXplZCBjb250cm9sbGVkIHRyaWFsczwvdGl0
bGU+PHNlY29uZGFyeS10aXRsZT5DdXJyZW50IFBoYXJtYWNldXRpY2FsIERlc2lnbjwvc2Vjb25k
YXJ5LXRpdGxlPjwvdGl0bGVzPjxwZXJpb2RpY2FsPjxmdWxsLXRpdGxlPkN1cnJlbnQgUGhhcm1h
Y2V1dGljYWwgRGVzaWduPC9mdWxsLXRpdGxlPjwvcGVyaW9kaWNhbD48cGFnZXM+MzE4NC0zMTk5
PC9wYWdlcz48dm9sdW1lPjI0PC92b2x1bWU+PG51bWJlcj4yNzwvbnVtYmVyPjxrZXl3b3Jkcz48
a2V5d29yZD5BbmltYWxzPC9rZXl3b3JkPjxrZXl3b3JkPkJsb29kIEdsdWNvc2UvKmRydWcgZWZm
ZWN0cy9tZXRhYm9saXNtPC9rZXl3b3JkPjxrZXl3b3JkPkN1cmN1bWluLypwaGFybWFjb2xvZ3k8
L2tleXdvcmQ+PGtleXdvcmQ+SHVtYW5zPC9rZXl3b3JkPjxrZXl3b3JkPkxpcGlkcy8qYW50YWdv
bmlzdHMgJmFtcDsgaW5oaWJpdG9yczwva2V5d29yZD48a2V5d29yZD5NZXRhYm9saWMgU3luZHJv
bWU8L2tleXdvcmQ+PGtleXdvcmQ+UmFuZG9taXplZCBDb250cm9sbGVkIFRyaWFscyBhcyBUb3Bp
Yzwva2V5d29yZD48a2V5d29yZD5DdXJjdW1pbjwva2V5d29yZD48a2V5d29yZD5NZXRhYm9saWMg
U3luZHJvbWUgKE1ldFMpPC9rZXl3b3JkPjxrZXl3b3JkPlJhbmRvbWl6ZWQgQ29udHJvbGxlZCBU
cmlhbHMgKFJDVHMpPC9rZXl3b3JkPjxrZXl3b3JkPmdseWNlbWljIGNvbnRyb2w8L2tleXdvcmQ+
PGtleXdvcmQ+bGlwaWQgcHJvZmlsZXM8L2tleXdvcmQ+PGtleXdvcmQ+bWV0YS1hbmFseXNpcy48
L2tleXdvcmQ+PC9rZXl3b3Jkcz48ZGF0ZXM+PHllYXI+MjAxODwveWVhcj48L2RhdGVzPjxwdWIt
bG9jYXRpb24+VW5pdGVkIEFyYWIgRW1pcmF0ZXM8L3B1Yi1sb2NhdGlvbj48cHVibGlzaGVyPkJl
bnRoYW0gU2NpZW5jZSBQdWJsaXNoZXJzIEIuVi4gKFAuTy4gQm94IDI5NCwgQnVzc3VtIDE0MDAg
QUcsIE5ldGhlcmxhbmRzKTwvcHVibGlzaGVyPjxpc2JuPjE4NzMtNDI4NiAoRWxlY3Ryb25pYykm
I3hEOzEzODEtNjEyOCAoTGlua2luZyk8L2lzYm4+PGFjY2Vzc2lvbi1udW0+MzAxNTYxNDU8L2Fj
Y2Vzc2lvbi1udW0+PHVybHM+PHJlbGF0ZWQtdXJscz48dXJsPmh0dHA6Ly93d3cuZXVyZWthc2Vs
ZWN0LmNvbS8xNjQ5NDAvYXJ0aWNsZTwvdXJsPjwvcmVsYXRlZC11cmxzPjwvdXJscz48ZWxlY3Ry
b25pYy1yZXNvdXJjZS1udW0+aHR0cHM6Ly9kb2kub3JnLzEwLjIxNzQvMTM4MTYxMjgyNDY2NjE4
MDgyODE2MjA1MzwvZWxlY3Ryb25pYy1yZXNvdXJjZS1udW0+PHJlbW90ZS1kYXRhYmFzZS1uYW1l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PlpodTwvQXV0aG9yPjxZZWFyPjIwMTg8L1llYXI+PFJlY051bT43NTQ8L1JlY051bT48cmVjb3Jk
PjxyZWMtbnVtYmVyPjc1NDwvcmVjLW51bWJlcj48Zm9yZWlnbi1rZXlzPjxrZXkgYXBwPSJFTiIg
ZGItaWQ9ImZmZmEyOWVwdXB2djAzZTJ3YWR2dzBkbmQydDJhenN0dDl2NSIgdGltZXN0YW1wPSIx
Njg4NzA5MjM0Ij43NTQ8L2tleT48L2ZvcmVpZ24ta2V5cz48cmVmLXR5cGUgbmFtZT0iSm91cm5h
bCBBcnRpY2xlIj4xNzwvcmVmLXR5cGU+PGNvbnRyaWJ1dG9ycz48YXV0aG9ycz48YXV0aG9yPlpo
dSwgSi48L2F1dGhvcj48YXV0aG9yPkNoZW4sIEguPC9hdXRob3I+PGF1dGhvcj5Tb25nLCBaLjwv
YXV0aG9yPjxhdXRob3I+V2FuZywgWC48L2F1dGhvcj48YXV0aG9yPlN1biwgWi48L2F1dGhvcj48
L2F1dGhvcnM+PC9jb250cmlidXRvcnM+PGF1dGgtYWRkcmVzcz5UaGUgU2Vjb25kIENsaW5pY2Fs
IENvbGxlZ2UsIE5hbmppbmcgVW5pdmVyc2l0eSBvZiBDaGluZXNlIE1lZGljaW5lLCBOYW5qaW5n
LCBKaWFuZ3N1IDIxMDAyMywgQ2hpbmEuJiN4RDtIZW5hbiBQcm92aW5jaWFsIFBlb3BsZSZhcG9z
O3MgSG9zcGl0YWwsIFpoZW5nemhvdSwgSGVuYW4gUHJvdmluY2UgNDUwMDAzLCBDaGluYS48L2F1
dGgtYWRkcmVzcz48dGl0bGVzPjx0aXRsZT5FZmZlY3RzIG9mIGdpbmdlciAoWmluZ2liZXIgb2Zm
aWNpbmFsZSBSb3Njb2UpIG9uIHR5cGUgMiBkaWFiZXRlcyBtZWxsaXR1cyBhbmQgY29tcG9uZW50
cyBvZiB0aGUgbWV0YWJvbGljIHN5bmRyb21lOiBBIHN5c3RlbWF0aWMgcmV2aWV3IGFuZCBtZXRh
LWFuYWx5c2lzIG9mIHJhbmRvbWl6ZWQgY29udHJvbGxlZCB0cmlhbHM8L3RpdGxlPjxzZWNvbmRh
cnktdGl0bGU+RXZpZGVuY2UtQmFzZWQgQ29tcGxlbWVudGFyeSBhbmRBbHRlcm5hdGl2ZSBNZWRp
Y2luZTwvc2Vjb25kYXJ5LXRpdGxlPjwvdGl0bGVzPjxwZXJpb2RpY2FsPjxmdWxsLXRpdGxlPkV2
aWRlbmNlLUJhc2VkIENvbXBsZW1lbnRhcnkgYW5kQWx0ZXJuYXRpdmUgTWVkaWNpbmU8L2Z1bGwt
dGl0bGU+PC9wZXJpb2RpY2FsPjxwYWdlcz41NjkyOTYyPC9wYWdlcz48dm9sdW1lPjIwMTg8L3Zv
bHVtZT48ZWRpdGlvbj4yMDE4MDEwOTwvZWRpdGlvbj48ZGF0ZXM+PHllYXI+MjAxODwveWVhcj48
L2RhdGVzPjxpc2JuPjE3NDEtNDI3WCAoUHJpbnQpJiN4RDsxNzQxLTQyODggKEVsZWN0cm9uaWMp
JiN4RDsxNzQxLTQyN1ggKExpbmtpbmcpPC9pc2JuPjxhY2Nlc3Npb24tbnVtPjI5NTQxMTQyPC9h
Y2Nlc3Npb24tbnVtPjx1cmxzPjxyZWxhdGVkLXVybHM+PHVybD5odHRwczovL3d3dy5uY2JpLm5s
bS5uaWguZ292L3B1Ym1lZC8yOTU0MTE0MjwvdXJsPjwvcmVsYXRlZC11cmxzPjwvdXJscz48Y3Vz
dG9tMj5QTUM1ODE4OTQ1PC9jdXN0b20yPjxlbGVjdHJvbmljLXJlc291cmNlLW51bT5odHRwczov
L2RvaS5vcmcvMTAuMTE1NS8yMDE4LzU2OTI5NjI8L2VsZWN0cm9uaWMtcmVzb3VyY2UtbnVtPjxy
ZW1vdGUtZGF0YWJhc2UtbmFtZT5QdWJNZWQtbm90LU1FRExJTkU8L3JlbW90ZS1kYXRhYmFzZS1u
YW1lPjxyZW1vdGUtZGF0YWJhc2UtcHJvdmlkZXI+TkxNPC9yZW1vdGUtZGF0YWJhc2UtcHJvdmlk
ZXI+PC9yZWNvcmQ+PC9DaXRlPjwvRW5kTm90ZT5=
</w:fldData>
        </w:fldChar>
      </w:r>
      <w:r w:rsidR="00C74182">
        <w:instrText xml:space="preserve"> ADDIN EN.CITE </w:instrText>
      </w:r>
      <w:r w:rsidR="00C74182">
        <w:fldChar w:fldCharType="begin">
          <w:fldData xml:space="preserve">PEVuZE5vdGU+PENpdGU+PEF1dGhvcj5Bc2JhZ2hpPC9BdXRob3I+PFllYXI+MjAyMDwvWWVhcj48
UmVjTnVtPjY3MjwvUmVjTnVtPjxEaXNwbGF5VGV4dD4oMjYwLTI4Mik8L0Rpc3BsYXlUZXh0Pjxy
ZWNvcmQ+PHJlYy1udW1iZXI+NjcyPC9yZWMtbnVtYmVyPjxmb3JlaWduLWtleXM+PGtleSBhcHA9
IkVOIiBkYi1pZD0iZmZmYTI5ZXB1cHZ2MDNlMndhZHZ3MGRuZDJ0MmF6c3R0OXY1IiB0aW1lc3Rh
bXA9IjE2ODg3MDkyMzQiPjY3Mjwva2V5PjwvZm9yZWlnbi1rZXlzPjxyZWYtdHlwZSBuYW1lPSJK
b3VybmFsIEFydGljbGUiPjE3PC9yZWYtdHlwZT48Y29udHJpYnV0b3JzPjxhdXRob3JzPjxhdXRo
b3I+QXNiYWdoaSwgTy48L2F1dGhvcj48YXV0aG9yPkZvdWxhZHZhbmQsIEYuPC9hdXRob3I+PGF1
dGhvcj5Nb3JhZGksIFMuPC9hdXRob3I+PGF1dGhvcj5Bc2h0YXJ5LUxhcmt5LCBELjwvYXV0aG9y
PjxhdXRob3I+Q2hvZ2hha2hvcmksIFIuPC9hdXRob3I+PGF1dGhvcj5BYmJhc25lemhhZCwgQS48
L2F1dGhvcj48L2F1dGhvcnM+PC9jb250cmlidXRvcnM+PGF1dGgtYWRkcmVzcz5TdHVkZW50IFJl
c2VhcmNoIENvbW1pdHRlZSwgTG9yZXN0YW4gVW5pdmVyc2l0eSBvZiBNZWRpY2FsIFNjaWVuY2Vz
LCBLaG9ycmFtYWJhZCwgSXJhbi4mI3hEO0hhbGFsIFJlc2VhcmNoIENlbnRyZSBvZiBJUkksIEZE
QSwgVGVocmFuLCBJcmFuOyBEZXBhcnRtZW50IG9mIENsaW5pY2FsIE51dHJpdGlvbiwgU2Nob29s
IG9mIE51dHJpdGlvbiBhbmQgRm9vZCBTY2llbmNlLCBJc2ZhaGFuIFVuaXZlcnNpdHkgb2YgTWVk
aWNhbCBTY2llbmNlcywgSXNmYWhhbiwgSXJhbi4mI3hEO051dHJpdGlvbiBhbmQgTWV0YWJvbGlj
IERpc2Vhc2VzIFJlc2VhcmNoIENlbnRlciwgQWh2YXogSnVuZGlzaGFwdXIgVW5pdmVyc2l0eSBv
ZiBNZWRpY2FsIFNjaWVuY2VzLCBBaHZheiwgSXJhbi4mI3hEO1JhemkgSGVyYmFsIE1lZGljaW5l
cyBSZXNlYXJjaCBDZW50ZXIsIEZhY3VsdHkgb2YgTWVkaWNpbmUsIExvcmVzdGFuIFVuaXZlcnNp
dHkgb2YgTWVkaWNhbCBTY2llbmNlcywgS2hvcnJhbWFiYWQsIElyYW4uJiN4RDtOdXRyaXRpb25h
bCBIZWFsdGggUmVzZWFyY2ggQ2VudGVyLCBMb3Jlc3RhbiBVbml2ZXJzaXR5IG9mIE1lZGljYWwg
U2NpZW5jZXMsIEtob3JyYW1hYmFkLCBJcmFuLiBFbGVjdHJvbmljIGFkZHJlc3M6IGFiYmFzbmV6
aGFkLmFtaXJAbHVtcy5hYy5pci48L2F1dGgtYWRkcmVzcz48dGl0bGVzPjx0aXRsZT5FZmZlY3Qg
b2YgZ3JlZW4gdGVhIGV4dHJhY3Qgb24gbGlwaWQgcHJvZmlsZSBpbiBwYXRpZW50cyB3aXRoIHR5
cGUgMiBkaWFiZXRlcyBtZWxsaXR1czogQSBzeXN0ZW1hdGljIHJldmlldyBhbmQgbWV0YS1hbmFs
eXNpczwvdGl0bGU+PHNlY29uZGFyeS10aXRsZT5EaWFiZXRlcyAmYW1wOyBNZXRhYm9saWMgU3lu
ZHJvbWU8L3NlY29uZGFyeS10aXRsZT48L3RpdGxlcz48cGVyaW9kaWNhbD48ZnVsbC10aXRsZT5E
aWFiZXRlcyAmYW1wOyBNZXRhYm9saWMgU3luZHJvbWU8L2Z1bGwtdGl0bGU+PC9wZXJpb2RpY2Fs
PjxwYWdlcz4yOTMtMzAxPC9wYWdlcz48dm9sdW1lPjE0PC92b2x1bWU+PG51bWJlcj40PC9udW1i
ZXI+PGVkaXRpb24+MjAyMDA0MDU8L2VkaXRpb24+PGtleXdvcmRzPjxrZXl3b3JkPkRpYWJldGVz
IE1lbGxpdHVzLCBUeXBlIDIvKmRydWcgdGhlcmFweTwva2V5d29yZD48a2V5d29yZD5IdW1hbnM8
L2tleXdvcmQ+PGtleXdvcmQ+SHlwZXJsaXBpZGVtaWFzLypwcmV2ZW50aW9uICZhbXA7IGNvbnRy
b2w8L2tleXdvcmQ+PGtleXdvcmQ+TGlwaWRzLypibG9vZDwva2V5d29yZD48a2V5d29yZD5QbGFu
dCBFeHRyYWN0cy8qcGhhcm1hY29sb2d5PC9rZXl3b3JkPjxrZXl3b3JkPlByb2dub3Npczwva2V5
d29yZD48a2V5d29yZD5UZWEvKmNoZW1pc3RyeTwva2V5d29yZD48a2V5d29yZD5HcmVlbiB0ZWE8
L2tleXdvcmQ+PGtleXdvcmQ+SGlnaC1kZW5zaXR5IGxpcG9wcm90ZWluPC9rZXl3b3JkPjxrZXl3
b3JkPkxvdy1kZW5zaXR5IGxpcG9wcm90ZWluPC9rZXl3b3JkPjxrZXl3b3JkPlRvdGFsIGNob2xl
c3Rlcm9sPC9rZXl3b3JkPjxrZXl3b3JkPlRyaWdseWNlcmlkZTwva2V5d29yZD48a2V5d29yZD5U
eXBlIDIgZGlhYmV0ZXMgbWVsbGl0dXM8L2tleXdvcmQ+PGtleXdvcmQ+bWV0YS1BbmFseXNpczwv
a2V5d29yZD48L2tleXdvcmRzPjxkYXRlcz48eWVhcj4yMDIwPC95ZWFyPjxwdWItZGF0ZXM+PGRh
dGU+SnVsLUF1ZzwvZGF0ZT48L3B1Yi1kYXRlcz48L2RhdGVzPjxpc2JuPjE4NzgtMDMzNCAoRWxl
Y3Ryb25pYykmI3hEOzE4NzEtNDAyMSAoTGlua2luZyk8L2lzYm4+PGFjY2Vzc2lvbi1udW0+MzIy
ODk3NDI8L2FjY2Vzc2lvbi1udW0+PHVybHM+PHJlbGF0ZWQtdXJscz48dXJsPmh0dHBzOi8vZXpw
cm94eS5saWIubW9uYXNoLmVkdS5hdS9sb2dpbj91cmw9aHR0cDovL292aWRzcC5vdmlkLmNvbS9v
dmlkd2ViLmNnaT9UPUpTJmFtcDtDU0M9WSZhbXA7TkVXUz1OJmFtcDtQQUdFPWZ1bGx0ZXh0JmFt
cDtEPXByZW0xJmFtcDtBTj0zMjI4OTc0MjwvdXJsPjwvcmVsYXRlZC11cmxzPjwvdXJscz48Y3Vz
dG9tMT5EZWNsYXJhdGlvbiBvZiBjb21wZXRpbmcgaW50ZXJlc3QgVGhlIGF1dGhvcnMgZGVjbGFy
ZSB0aGF0IG5vIGNvbmZsaWN0IG9mIGludGVyZXN0IGV4aXN0cy48L2N1c3RvbTE+PGVsZWN0cm9u
aWMtcmVzb3VyY2UtbnVtPmh0dHBzOi8vZG9pLm9yZy8xMC4xMDE2L2ouZHN4LjIwMjAuMDMuMDE4
PC9lbGVjdHJvbmljLXJlc291cmNlLW51bT48cmVtb3RlLWRhdGFiYXNlLW5hbWU+TWVkbGluZTwv
cmVtb3RlLWRhdGFiYXNlLW5hbWU+PHJlbW90ZS1kYXRhYmFzZS1wcm92aWRlcj5OTE08L3JlbW90
ZS1kYXRhYmFzZS1wcm92aWRlcj48L3JlY29yZD48L0NpdGU+PENpdGU+PEF1dGhvcj5Bc2JhZ2hp
PC9BdXRob3I+PFllYXI+MjAyMDwvWWVhcj48UmVjTnVtPjY3NTwvUmVjTnVtPjxyZWNvcmQ+PHJl
Yy1udW1iZXI+Njc1PC9yZWMtbnVtYmVyPjxmb3JlaWduLWtleXM+PGtleSBhcHA9IkVOIiBkYi1p
ZD0iZmZmYTI5ZXB1cHZ2MDNlMndhZHZ3MGRuZDJ0MmF6c3R0OXY1IiB0aW1lc3RhbXA9IjE2ODg3
MDkyMzQiPjY3NTwva2V5PjwvZm9yZWlnbi1rZXlzPjxyZWYtdHlwZSBuYW1lPSJKb3VybmFsIEFy
dGljbGUiPjE3PC9yZWYtdHlwZT48Y29udHJpYnV0b3JzPjxhdXRob3JzPjxhdXRob3I+QXNiYWdo
aSwgTy48L2F1dGhvcj48YXV0aG9yPkZvdWxhZHZhbmQsIEYuPC9hdXRob3I+PGF1dGhvcj5Bc2h0
YXJ5LUxhcmt5LCBELjwvYXV0aG9yPjxhdXRob3I+QmFnaGVyaSwgUi48L2F1dGhvcj48YXV0aG9y
PkNob2doYWtob3JpLCBSLjwvYXV0aG9yPjxhdXRob3I+V29uZywgQS48L2F1dGhvcj48YXV0aG9y
PkJha2VyLCBKLiBTLjwvYXV0aG9yPjxhdXRob3I+QWJiYXNuZXpoYWQsIEEuPC9hdXRob3I+PC9h
dXRob3JzPjwvY29udHJpYnV0b3JzPjxhdXRoLWFkZHJlc3M+U3R1ZGVudCBSZXNlYXJjaCBDb21t
aXR0ZWUsIExvcmVzdGFuIFVuaXZlcnNpdHkgb2YgTWVkaWNhbCBTY2llbmNlcywgS2hvcnJhbWFi
YWQsIElyYW4uJiN4RDtOdXRyaXRpb24gYW5kIE1ldGFib2xpYyBEaXNlYXNlcyBSZXNlYXJjaCBD
ZW50ZXIsIEFodmF6IEp1bmRpc2hhcHVyIFVuaXZlcnNpdHkgb2YgTWVkaWNhbCBTY2llbmNlcywg
QWh2YXosIElyYW4uJiN4RDtEZXBhcnRtZW50IG9mIEV4ZXJjaXNlIFBoeXNpb2xvZ3ksIFVuaXZl
cnNpdHkgb2YgSXNmYWhhbiwgSXNmYWhhbiwgSXJhbi4mI3hEO1JhemkgSGVyYmFsIE1lZGljaW5l
cyBSZXNlYXJjaCBDZW50ZXIsIEZhY3VsdHkgb2YgTWVkaWNpbmUsIExvcmVzdGFuIFVuaXZlcnNp
dHkgb2YgTWVkaWNhbCBTY2llbmNlcywgS2hvcnJhbWFiYWQsIElyYW4uJiN4RDtEZXBhcnRtZW50
IG9mIEhlYWx0aCBhbmQgSHVtYW4gUGVyZm9ybWFuY2UsIE1hcnltb3VudCBVbml2ZXJzaXR5LCBB
cmxpbmd0b24sIFVTQS4mI3hEO0NlbnRyZSBmb3IgSGVhbHRoIGFuZCBFeGVyY2lzZSBTY2llbmNl
IFJlc2VhcmNoLCBEZXBhcnRtZW50IG9mIFNwb3J0LCBQaHlzaWNhbCBFZHVjYXRpb24gYW5kIEhl
YWx0aCwgSG9uZyBLb25nIEJhcHRpc3QgVW5pdmVyc2l0eSwgS293bG9vbiBUb25nLCBIb25nIEtv
bmcuJiN4RDtOdXRyaXRpb25hbCBIZWFsdGggUmVzZWFyY2ggQ2VudGVyLCBMb3Jlc3RhbiBVbml2
ZXJzaXR5IG9mIE1lZGljYWwgU2NpZW5jZXMsIEtob3JyYW1hYmFkLCBJcmFuLjwvYXV0aC1hZGRy
ZXNzPjx0aXRsZXM+PHRpdGxlPkVmZmVjdHMgb2YgZ3JlZW4gdGVhIHN1cHBsZW1lbnRhdGlvbiBv
biBzZXJ1bSBjb25jZW50cmF0aW9ucyBvZiBhZGlwb25lY3RpbiBpbiBwYXRpZW50cyB3aXRoIHR5
cGUgMiBkaWFiZXRlcyBtZWxsaXR1czogYSBzeXN0ZW1hdGljIHJldmlldyBhbmQgbWV0YS1hbmFs
eXNpczwvdGl0bGU+PHNlY29uZGFyeS10aXRsZT5BcmNoaXZlcyBvZiBQaHlzaW9sb2d5ICZhbXA7
IEJpb2NoZW1pc3RyeTwvc2Vjb25kYXJ5LXRpdGxlPjwvdGl0bGVzPjxwZXJpb2RpY2FsPjxmdWxs
LXRpdGxlPkFyY2hpdmVzIG9mIFBoeXNpb2xvZ3kgJmFtcDsgQmlvY2hlbWlzdHJ5PC9mdWxsLXRp
dGxlPjwvcGVyaW9kaWNhbD48cGFnZXM+MS04PC9wYWdlcz48dm9sdW1lPjEyOTwvdm9sdW1lPjxu
dW1iZXI+MjwvbnVtYmVyPjxlZGl0aW9uPjIwMjAxMTIwPC9lZGl0aW9uPjxrZXl3b3Jkcz48a2V5
d29yZD5IdW1hbnM8L2tleXdvcmQ+PGtleXdvcmQ+KkRpYWJldGVzIE1lbGxpdHVzLCBUeXBlIDI8
L2tleXdvcmQ+PGtleXdvcmQ+QWRpcG9uZWN0aW48L2tleXdvcmQ+PGtleXdvcmQ+VGVhPC9rZXl3
b3JkPjxrZXl3b3JkPipJbnN1bGluIFJlc2lzdGFuY2U8L2tleXdvcmQ+PGtleXdvcmQ+RGlldGFy
eSBTdXBwbGVtZW50czwva2V5d29yZD48a2V5d29yZD5UeXBlIDIgZGlhYmV0ZXMgbWVsbGl0dXM8
L2tleXdvcmQ+PGtleXdvcmQ+YWRpcG9raW5lczwva2V5d29yZD48a2V5d29yZD5ncmVlbiB0ZWE8
L2tleXdvcmQ+PGtleXdvcmQ+bWV0YS1hbmFseXNpczwva2V5d29yZD48L2tleXdvcmRzPjxkYXRl
cz48eWVhcj4yMDIwPC95ZWFyPjxwdWItZGF0ZXM+PGRhdGU+QXByPC9kYXRlPjwvcHViLWRhdGVz
PjwvZGF0ZXM+PGlzYm4+MTc0NC00MTYwIChFbGVjdHJvbmljKSYjeEQ7MTM4MS0zNDU1IChMaW5r
aW5nKTwvaXNibj48YWNjZXNzaW9uLW51bT4zMzIxNjY0NDwvYWNjZXNzaW9uLW51bT48dXJscz48
cmVsYXRlZC11cmxzPjx1cmw+aHR0cHM6Ly9lenByb3h5LmxpYi5tb25hc2guZWR1LmF1L2xvZ2lu
P3VybD1odHRwOi8vb3ZpZHNwLm92aWQuY29tL292aWR3ZWIuY2dpP1Q9SlMmYW1wO0NTQz1ZJmFt
cDtORVdTPU4mYW1wO1BBR0U9ZnVsbHRleHQmYW1wO0Q9bWVkcCZhbXA7QU49MzMyMTY2NDQ8L3Vy
bD48L3JlbGF0ZWQtdXJscz48L3VybHM+PGVsZWN0cm9uaWMtcmVzb3VyY2UtbnVtPmh0dHBzOi8v
ZG9pLm9yZy8xMC4xMDgwLzEzODEzNDU1LjIwMjAuMTg0NjIwMjwvZWxlY3Ryb25pYy1yZXNvdXJj
ZS1udW0+PHJlbW90ZS1kYXRhYmFzZS1uYW1lPk1lZGxpbmU8L3JlbW90ZS1kYXRhYmFzZS1uYW1l
PjxyZW1vdGUtZGF0YWJhc2UtcHJvdmlkZXI+TkxNPC9yZW1vdGUtZGF0YWJhc2UtcHJvdmlkZXI+
PC9yZWNvcmQ+PC9DaXRlPjxDaXRlPjxBdXRob3I+RHVyZzwvQXV0aG9yPjxZZWFyPjIwMjA8L1ll
YXI+PFJlY051bT41ODM8L1JlY051bT48cmVjb3JkPjxyZWMtbnVtYmVyPjU4MzwvcmVjLW51bWJl
cj48Zm9yZWlnbi1rZXlzPjxrZXkgYXBwPSJFTiIgZGItaWQ9ImZmZmEyOWVwdXB2djAzZTJ3YWR2
dzBkbmQydDJhenN0dDl2NSIgdGltZXN0YW1wPSIxNjg4NzA5MjM0Ij41ODM8L2tleT48L2ZvcmVp
Z24ta2V5cz48cmVmLXR5cGUgbmFtZT0iSm91cm5hbCBBcnRpY2xlIj4xNzwvcmVmLXR5cGU+PGNv
bnRyaWJ1dG9ycz48YXV0aG9ycz48YXV0aG9yPkR1cmcsIFNoYXJhbmJhc2FwcGE8L2F1dGhvcj48
YXV0aG9yPkJhdmFnZSwgU2FjaGluPC9hdXRob3I+PGF1dGhvcj5TaGl2YXJhbSwgU2hpdmFrdW1h
ciBCLjwvYXV0aG9yPjwvYXV0aG9ycz48L2NvbnRyaWJ1dG9ycz48YXV0aC1hZGRyZXNzPkluZGVw
ZW5kZW50IFJlc2VhcmNoZXIsIEJpZGFyLCBLYXJuYXRha2EsIEluZGlhLiYjeEQ7SW5kZXBlbmRl
bnQgUmVzZWFyY2hlciwgQmVuZ2FsdXJ1LCBLYXJuYXRha2EsIEluZGlhLjwvYXV0aC1hZGRyZXNz
Pjx0aXRsZXM+PHRpdGxlPldpdGhhbmlhIHNvbW5pZmVyYSAoSW5kaWFuIGdpbnNlbmcpIGluIGRp
YWJldGVzIG1lbGxpdHVzOiBBIHN5c3RlbWF0aWMgcmV2aWV3IGFuZCBtZXRhLWFuYWx5c2lzIG9m
IHNjaWVudGlmaWMgZXZpZGVuY2UgZnJvbSBleHBlcmltZW50YWwgcmVzZWFyY2ggdG8gY2xpbmlj
YWwgYXBwbGljYXRpb248L3RpdGxlPjxzZWNvbmRhcnktdGl0bGU+UGh5dG90aGVyYXB5IFJlc2Vh
cmNoPC9zZWNvbmRhcnktdGl0bGU+PC90aXRsZXM+PHBlcmlvZGljYWw+PGZ1bGwtdGl0bGU+UGh5
dG90aGVyYXB5IFJlc2VhcmNoPC9mdWxsLXRpdGxlPjwvcGVyaW9kaWNhbD48cGFnZXM+MTA0MS0x
MDU5PC9wYWdlcz48dm9sdW1lPjM0PC92b2x1bWU+PG51bWJlcj41PC9udW1iZXI+PGVkaXRpb24+
MjAyMDAxMjM8L2VkaXRpb24+PGtleXdvcmRzPjxrZXl3b3JkPkFuaW1hbHM8L2tleXdvcmQ+PGtl
eXdvcmQ+RGlhYmV0ZXMgTWVsbGl0dXMvKmRydWcgdGhlcmFweTwva2V5d29yZD48a2V5d29yZD5E
aXNlYXNlIE1vZGVscywgQW5pbWFsPC9rZXl3b3JkPjxrZXl3b3JkPkh1bWFuczwva2V5d29yZD48
a2V5d29yZD5QbGFudCBFeHRyYWN0cy8qY2hlbWlzdHJ5PC9rZXl3b3JkPjxrZXl3b3JkPlJhdHM8
L2tleXdvcmQ+PGtleXdvcmQ+V2l0aGFuaWEvKmNoZW1pc3RyeTwva2V5d29yZD48a2V5d29yZD5J
bmRpYW4gZ2luc2VuZzwva2V5d29yZD48a2V5d29yZD5kaWFiZXRlcyBtZWxsaXR1czwva2V5d29y
ZD48a2V5d29yZD5tZXRhLWFuYWx5c2lzPC9rZXl3b3JkPjxrZXl3b3JkPm94aWRhdGl2ZSBzdHJl
c3M8L2tleXdvcmQ+PGtleXdvcmQ+c3lzdGVtYXRpYyByZXZpZXc8L2tleXdvcmQ+PC9rZXl3b3Jk
cz48ZGF0ZXM+PHllYXI+MjAyMDwveWVhcj48cHViLWRhdGVzPjxkYXRlPk1heTwvZGF0ZT48L3B1
Yi1kYXRlcz48L2RhdGVzPjxwdWItbG9jYXRpb24+SG9ib2tlbiwgTmV3IEplcnNleTwvcHViLWxv
Y2F0aW9uPjxwdWJsaXNoZXI+Sm9obiBXaWxleSAmYW1wOyBTb25zLCBJbmMuPC9wdWJsaXNoZXI+
PGlzYm4+MTA5OS0xNTczIChFbGVjdHJvbmljKSYjeEQ7MDk1MS00MThYIChMaW5raW5nKTwvaXNi
bj48YWNjZXNzaW9uLW51bT4xNDI5NDk0MDguIExhbmd1YWdlOiBFbmdsaXNoLiBFbnRyeSBEYXRl
OiAyMDIwMDcyMi4gUmV2aXNpb24gRGF0ZTogMjAyMDA3MjIuIFB1YmxpY2F0aW9uIFR5cGU6IGpv
dXJuYWwgYXJ0aWNsZTwvYWNjZXNzaW9uLW51bT48dXJscz48cmVsYXRlZC11cmxzPjx1cmw+aHR0
cHM6Ly9sb2dpbi53d3dwcm94eTEubGlicmFyeS51bnN3LmVkdS5hdS9sb2dpbj91cmw9aHR0cDov
L3NlYXJjaC5lYnNjb2hvc3QuY29tL2xvZ2luLmFzcHg/ZGlyZWN0PXRydWUmYW1wO2RiPWNpbjIw
JmFtcDtBTj0xNDI5NDk0MDgmYW1wO3NpdGU9ZWhvc3QtbGl2ZSZhbXA7c2NvcGU9c2l0ZTwvdXJs
PjwvcmVsYXRlZC11cmxzPjwvdXJscz48ZWxlY3Ryb25pYy1yZXNvdXJjZS1udW0+aHR0cHM6Ly9k
b2kub3JnLzEwLjEwMDIvcHRyLjY1ODk8L2VsZWN0cm9uaWMtcmVzb3VyY2UtbnVtPjxyZW1vdGUt
ZGF0YWJhc2UtbmFtZT5NZWRsaW5lPC9yZW1vdGUtZGF0YWJhc2UtbmFtZT48cmVtb3RlLWRhdGFi
YXNlLXByb3ZpZGVyPk5MTTwvcmVtb3RlLWRhdGFiYXNlLXByb3ZpZGVyPjwvcmVjb3JkPjwvQ2l0
ZT48Q2l0ZT48QXV0aG9yPkJhcnprYXI8L0F1dGhvcj48WWVhcj4yMDIwPC9ZZWFyPjxSZWNOdW0+
NzI4PC9SZWNOdW0+PHJlY29yZD48cmVjLW51bWJlcj43Mjg8L3JlYy1udW1iZXI+PGZvcmVpZ24t
a2V5cz48a2V5IGFwcD0iRU4iIGRiLWlkPSJmZmZhMjllcHVwdnYwM2Uyd2FkdncwZG5kMnQyYXpz
dHQ5djUiIHRpbWVzdGFtcD0iMTY4ODcwOTIzNCI+NzI4PC9rZXk+PC9mb3JlaWduLWtleXM+PHJl
Zi10eXBlIG5hbWU9IkpvdXJuYWwgQXJ0aWNsZSI+MTc8L3JlZi10eXBlPjxjb250cmlidXRvcnM+
PGF1dGhvcnM+PGF1dGhvcj5CYXJ6a2FyLCBGLjwvYXV0aG9yPjxhdXRob3I+QmFyYWRhcmFuLCBI
LiBSLjwvYXV0aG9yPjxhdXRob3I+S2hhbXNlaCwgTS4gRS48L2F1dGhvcj48YXV0aG9yPlZlc2Fs
IEF6YWQsIFIuPC9hdXRob3I+PGF1dGhvcj5Lb29ocGF5ZWh6YWRlaCwgSi48L2F1dGhvcj48YXV0
aG9yPk1vcmFkaSwgWS48L2F1dGhvcj48L2F1dGhvcnM+PC9jb250cmlidXRvcnM+PGF1dGgtYWRk
cmVzcz5FbmRvY3JpbmUgUmVzZWFyY2ggQ2VudGVyLCBJbnN0aXR1dGUgb2YgRW5kb2NyaW5vbG9n
eSBhbmQgTWV0YWJvbGlzbSwgSXJhbiBVbml2ZXJzaXR5IG9mIE1lZGljYWwgU2NpZW5jZXMsIFRl
aHJhbiwgSXJhbi4gR1JJRDogZ3JpZC40MTE3NDYuMS4gSVNOSTogMDAwMCAwMDA0IDQ5MTEgNzA2
NiYjeEQ7U2Nob29sIG9mIFB1YmxpYyBIZWFsdGgsIElyYW4gVW5pdmVyc2l0eSBvZiBNZWRpY2Fs
IFNjaWVuY2VzLCBUZWhyYW4sIElyYW4uIEdSSUQ6IGdyaWQuNDExNzQ2LjEuIElTTkk6IDAwMDAg
MDAwNCA0OTExIDcwNjYmI3hEO1ByZXZlbnRpdmUgTWVkaWNpbmUgYW5kIFB1YmxpYyBIZWFsdGgg
UmVzZWFyY2ggQ2VudGVyLCBJcmFuIFVuaXZlcnNpdHkgb2YgTWVkaWNhbCBTY2llbmNlcywgVGVo
cmFuLCBJcmFuLiBHUklEOiBncmlkLjQxMTc0Ni4xLiBJU05JOiAwMDAwIDAwMDQgNDkxMSA3MDY2
JiN4RDtEZXBhcnRtZW50IG9mIEVwaWRlbWlvbG9neSwgU2Nob29sIG9mIFB1YmxpYyBIZWFsdGgs
IElyYW4gVW5pdmVyc2l0eSBvZiBNZWRpY2FsIFNjaWVuY2VzLCBUZWhyYW4sIElyYW4uIEdSSUQ6
IGdyaWQuNDExNzQ2LjEuIElTTkk6IDAwMDAgMDAwNCA0OTExIDcwNjY8L2F1dGgtYWRkcmVzcz48
dGl0bGVzPjx0aXRsZT5NZWRpY2luYWwgcGxhbnRzIGluIHRoZSBhZGp1bmN0aXZlIHRyZWF0bWVu
dCBvZiBwYXRpZW50cyB3aXRoIHR5cGUtMSBkaWFiZXRlczogYSBzeXN0ZW1hdGljIHJldmlldyBv
ZiByYW5kb21pemVkIGNsaW5pY2FsIHRyaWFsczwvdGl0bGU+PHNlY29uZGFyeS10aXRsZT5KIERp
YWJldGVzIE1ldGFiIERpc29yZDwvc2Vjb25kYXJ5LXRpdGxlPjwvdGl0bGVzPjxwZXJpb2RpY2Fs
PjxmdWxsLXRpdGxlPkogRGlhYmV0ZXMgTWV0YWIgRGlzb3JkPC9mdWxsLXRpdGxlPjwvcGVyaW9k
aWNhbD48cGFnZXM+MTkxNy0xOTI5PC9wYWdlcz48dm9sdW1lPjE5PC92b2x1bWU+PG51bWJlcj4y
PC9udW1iZXI+PGVkaXRpb24+MjAyMDA5MjI8L2VkaXRpb24+PGtleXdvcmRzPjxrZXl3b3JkPkhl
cmJhbCBtZWRpY2luZTwva2V5d29yZD48a2V5d29yZD5NZWRpY2luYWwgcGxhbnRzPC9rZXl3b3Jk
PjxrZXl3b3JkPlN5c3RlbWF0aWMgcmV2aWV3PC9rZXl3b3JkPjxrZXl3b3JkPlR5cGUtMSBkaWFi
ZXRlczwva2V5d29yZD48L2tleXdvcmRzPjxkYXRlcz48eWVhcj4yMDIwPC95ZWFyPjxwdWItZGF0
ZXM+PGRhdGU+RGVjPC9kYXRlPjwvcHViLWRhdGVzPjwvZGF0ZXM+PGlzYm4+MjI1MS02NTgxIChQ
cmludCkmI3hEOzIyNTEtNjU4MSAoRWxlY3Ryb25pYykmI3hEOzIyNTEtNjU4MSAoTGlua2luZyk8
L2lzYm4+PGFjY2Vzc2lvbi1udW0+MzM1MjA4Njk8L2FjY2Vzc2lvbi1udW0+PHVybHM+PHJlbGF0
ZWQtdXJscz48dXJsPmh0dHBzOi8vbGluay5zcHJpbmdlci5jb20vY29udGVudC9wZGYvMTAuMTAw
Ny9zNDAyMDAtMDIwLTAwNjMzLXgucGRmPC91cmw+PC9yZWxhdGVkLXVybHM+PC91cmxzPjxjdXN0
b20xPkNvbmZsaWN0IG9mIGludGVyZXN0c1RoZSBhdXRob3JzIGRlY2xhcmUgdGhhdCB0aGV5IGhh
dmUgbm8gY29uZmxpY3Qgb2YgaW50ZXJlc3RzLjwvY3VzdG9tMT48Y3VzdG9tMj5QTUM3ODQzNzAw
PC9jdXN0b20yPjxlbGVjdHJvbmljLXJlc291cmNlLW51bT5odHRwczovL2RvaS5vcmcvMTAuMTAw
Ny9zNDAyMDAtMDIwLTAwNjMzLXg8L2VsZWN0cm9uaWMtcmVzb3VyY2UtbnVtPjxyZW1vdGUtZGF0
YWJhc2UtbmFtZT5QdWJNZWQtbm90LU1FRExJTkU8L3JlbW90ZS1kYXRhYmFzZS1uYW1lPjxyZW1v
dGUtZGF0YWJhc2UtcHJvdmlkZXI+TkxNPC9yZW1vdGUtZGF0YWJhc2UtcHJvdmlkZXI+PC9yZWNv
cmQ+PC9DaXRlPjxDaXRlPjxBdXRob3I+SGFqaXphZGVoLVNoYXJhZmFiYWQ8L0F1dGhvcj48WWVh
cj4yMDIwPC9ZZWFyPjxSZWNOdW0+Mzg5PC9SZWNOdW0+PHJlY29yZD48cmVjLW51bWJlcj4zODk8
L3JlYy1udW1iZXI+PGZvcmVpZ24ta2V5cz48a2V5IGFwcD0iRU4iIGRiLWlkPSJmZmZhMjllcHVw
dnYwM2Uyd2FkdncwZG5kMnQyYXpzdHQ5djUiIHRpbWVzdGFtcD0iMTY4ODcwOTIzNCI+Mzg5PC9r
ZXk+PC9mb3JlaWduLWtleXM+PHJlZi10eXBlIG5hbWU9IkpvdXJuYWwgQXJ0aWNsZSI+MTc8L3Jl
Zi10eXBlPjxjb250cmlidXRvcnM+PGF1dGhvcnM+PGF1dGhvcj5IYWppemFkZWgtU2hhcmFmYWJh
ZCwgRi48L2F1dGhvcj48YXV0aG9yPlZhcnNob3NheiwgUC48L2F1dGhvcj48YXV0aG9yPkphZmFy
aS1WYXlnaGFuLCBILjwvYXV0aG9yPjxhdXRob3I+QWxpemFkZWgsIE0uPC9hdXRob3I+PGF1dGhv
cj5NYWxla2ksIFYuPC9hdXRob3I+PC9hdXRob3JzPjwvY29udHJpYnV0b3JzPjxhdXRoLWFkZHJl
c3M+RGVwYXJ0bWVudCBvZiBDbGluaWNhbCBOdXRyaXRpb24sIEZhY3VsdHkgb2YgTnV0cml0aW9u
IGFuZCBGb29kIFNjaWVuY2UsIFRhYnJpeiBVbml2ZXJzaXR5IG9mIE1lZGljYWwgU2NpZW5jZXMs
IFRhYnJpeiwgSXJhbi4mI3hEO0RlcGFydG1lbnQgb2YgQmlvY2hlbWlzdHJ5IGFuZCBEaWV0ZXRp
Y3MsIEZhY3VsdHkgb2YgTnV0cml0aW9uIGFuZCBGb29kIFNjaWVuY2VzLCBUYWJyaXogVW5pdmVy
c2l0eSBvZiBNZWRpY2FsIFNjaWVuY2VzLCBUYWJyaXosIElyYW4uJiN4RDtGYWN1bHR5IG9mIEhl
YWx0aCwgQXJhayBVbml2ZXJzaXR5IG9mIE1lZGljYWwgU2NpZW5jZXMsIEFyYWssIElyYW4uJiN4
RDtOdXRyaXRpb24gUmVzZWFyY2ggQ2VudGVyLCBGYWN1bHR5IG9mIE51dHJpdGlvbiBhbmQgRm9v
ZCBTY2llbmNlcywgVGFicml6IFVuaXZlcnNpdHkgb2YgTWVkaWNhbCBTY2llbmNlcywgVGFicml6
LCBJcmFuLiBFbGVjdHJvbmljIGFkZHJlc3M6IG1kYWxpemFkZWhAdGJ6bWVkLmFjLmlyLiYjeEQ7
U3R1ZGVudCBSZXNlYXJjaCBDb21taXR0ZWUsIFRhYnJpeiBVbml2ZXJzaXR5IG9mIE1lZGljYWwg
U2NpZW5jZXMsIFRhYnJpeiwgSXJhbi4gRWxlY3Ryb25pYyBhZGRyZXNzOiBtYWxla2l2YWhpZDQz
M0B5YWhvby5jb20uPC9hdXRoLWFkZHJlc3M+PHRpdGxlcz48dGl0bGU+Q2hhbW9taWxlIChNYXRy
aWNhcmlhIHJlY3V0aXRhIEwuKSBhbmQgZGlhYmV0ZXMgbWVsbGl0dXMsIGN1cnJlbnQga25vd2xl
ZGdlIGFuZCB0aGUgd2F5IGZvcndhcmQ6IEEgc3lzdGVtYXRpYyByZXZpZXc8L3RpdGxlPjxzZWNv
bmRhcnktdGl0bGU+Q29tcGxlbWVudGFyeSBUaGVyYXBpZXMgaW4gTWVkaWNpbmU8L3NlY29uZGFy
eS10aXRsZT48L3RpdGxlcz48cGVyaW9kaWNhbD48ZnVsbC10aXRsZT5Db21wbGVtZW50YXJ5IFRo
ZXJhcGllcyBpbiBNZWRpY2luZTwvZnVsbC10aXRsZT48L3BlcmlvZGljYWw+PHBhZ2VzPjEwMjI4
NDwvcGFnZXM+PHZvbHVtZT40ODwvdm9sdW1lPjxlZGl0aW9uPjIwMTkxMjE3PC9lZGl0aW9uPjxr
ZXl3b3Jkcz48a2V5d29yZD5BbmltYWxzPC9rZXl3b3JkPjxrZXl3b3JkPkNoYW1vbWlsZS8qY2hl
bWlzdHJ5PC9rZXl3b3JkPjxrZXl3b3JkPkRpYWJldGVzIE1lbGxpdHVzLypkcnVnIHRoZXJhcHk8
L2tleXdvcmQ+PGtleXdvcmQ+SHVtYW5zPC9rZXl3b3JkPjxrZXl3b3JkPk94aWRhdGl2ZSBTdHJl
c3MvZHJ1ZyBlZmZlY3RzPC9rZXl3b3JkPjxrZXl3b3JkPlBoeXRvdGhlcmFweTwva2V5d29yZD48
a2V5d29yZD5QbGFudCBQcmVwYXJhdGlvbnMvKnRoZXJhcGV1dGljIHVzZTwva2V5d29yZD48a2V5
d29yZD5DaGFtb21pbGU8L2tleXdvcmQ+PGtleXdvcmQ+RGlhYmV0ZXMgbWVsbGl0dXM8L2tleXdv
cmQ+PGtleXdvcmQ+R2x5Y2VtaWMgY29udHJvbDwva2V5d29yZD48a2V5d29yZD5MaXBpZCBwcm9m
aWxlPC9rZXl3b3JkPjxrZXl3b3JkPk94aWRhdGl2ZSBzdHJlc3M8L2tleXdvcmQ+PC9rZXl3b3Jk
cz48ZGF0ZXM+PHllYXI+MjAyMDwveWVhcj48cHViLWRhdGVzPjxkYXRlPkphbjwvZGF0ZT48L3B1
Yi1kYXRlcz48L2RhdGVzPjxpc2JuPjE4NzMtNjk2MyAoRWxlY3Ryb25pYykmI3hEOzA5NjUtMjI5
OSAoTGlua2luZyk8L2lzYm4+PGFjY2Vzc2lvbi1udW0+MzE5ODcyNDA8L2FjY2Vzc2lvbi1udW0+
PHVybHM+PHJlbGF0ZWQtdXJscz48dXJsPmh0dHBzOi8vd3d3Lm5jYmkubmxtLm5paC5nb3YvcHVi
bWVkLzMxOTg3MjQwPC91cmw+PC9yZWxhdGVkLXVybHM+PC91cmxzPjxjdXN0b20xPkRlY2xhcmF0
aW9uIG9mIENvbXBldGluZyBJbnRlcmVzdCBUaGUgYXV0aG9ycyBkZWNsYXJlIG5vIGNvbmZsaWN0
cyBvZiBpbnRlcmVzdC48L2N1c3RvbTE+PGVsZWN0cm9uaWMtcmVzb3VyY2UtbnVtPmh0dHBzOi8v
ZG9pLm9yZy8xMC4xMDE2L2ouY3RpbS4yMDE5LjEwMjI4NDwvZWxlY3Ryb25pYy1yZXNvdXJjZS1u
dW0+PHJlbW90ZS1kYXRhYmFzZS1uYW1lPk1lZGxpbmU8L3JlbW90ZS1kYXRhYmFzZS1uYW1lPjxy
ZW1vdGUtZGF0YWJhc2UtcHJvdmlkZXI+TkxNPC9yZW1vdGUtZGF0YWJhc2UtcHJvdmlkZXI+PC9y
ZWNvcmQ+PC9DaXRlPjxDaXRlPjxBdXRob3I+SGVzaG1hdGk8L0F1dGhvcj48WWVhcj4yMDIwPC9Z
ZWFyPjxSZWNOdW0+NDcyPC9SZWNOdW0+PHJlY29yZD48cmVjLW51bWJlcj40NzI8L3JlYy1udW1i
ZXI+PGZvcmVpZ24ta2V5cz48a2V5IGFwcD0iRU4iIGRiLWlkPSJmZmZhMjllcHVwdnYwM2Uyd2Fk
dncwZG5kMnQyYXpzdHQ5djUiIHRpbWVzdGFtcD0iMTY4ODcwOTIzNCI+NDcyPC9rZXk+PC9mb3Jl
aWduLWtleXM+PHJlZi10eXBlIG5hbWU9IkpvdXJuYWwgQXJ0aWNsZSI+MTc8L3JlZi10eXBlPjxj
b250cmlidXRvcnM+PGF1dGhvcnM+PGF1dGhvcj5IZXNobWF0aSwgSmF2YWQ8L2F1dGhvcj48YXV0
aG9yPk1vcnZhcmlkemFkZWgsIE1vamdhbjwvYXV0aG9yPjxhdXRob3I+U2VwaWRhcmtpc2gsIE1h
aGRpPC9hdXRob3I+PGF1dGhvcj5GYXplbGlhbiwgU2lhdmFzaDwvYXV0aG9yPjxhdXRob3I+UmFo
aW1sb3UsIE1laHJhbjwvYXV0aG9yPjxhdXRob3I+T21pZGksIEFtaXJob3NzZWluPC9hdXRob3I+
PGF1dGhvcj5QYWxtb3dza2ksIEFuZHJpa288L2F1dGhvcj48YXV0aG9yPkFzYWRpLCBBa2Jhcjwv
YXV0aG9yPjxhdXRob3I+U2hpZGZhciwgRmFyemFkPC9hdXRob3I+PC9hdXRob3JzPjwvY29udHJp
YnV0b3JzPjxhdXRoLWFkZHJlc3M+RGVwYXJ0bWVudCBvZiBOdXRyaXRpb25hbCBTY2llbmNlLCBT
Y2hvb2wgb2YgTnV0cml0aW9uYWwgU2NpZW5jZSBhbmQgRm9vZCBUZWNobm9sb2d5LCBLZXJtYW5z
aGFoIFVuaXZlcnNpdHkgb2YgTWVkaWNhbCBTY2llbmNlcywgS2VybWFuc2hhaCwgSXJhbi4mI3hE
O0RlcGFydG1lbnQgb2YgQmlvc3RhdGlzdGljcyBhbmQgRXBpZGVtaW9sb2d5LCBTY2hvb2wgb2Yg
UHVibGljIEhlYWx0aCwgQmFib2wgVW5pdmVyc2l0eSBvZiBNZWRpY2FsIFNjaWVuY2VzLCBCYWJv
bCwgSXJhbi4mI3hEO0NsaW5pY2FsIFJlc2VhcmNoIERldmVsb3BtZW50IFVuaXQsIEF5YXRvbGxh
aCBLYXNoYW5pIEhvc3BpdGFsLCBTaGFocmVrb3JkIFVuaXZlcnNpdHkgb2YgTWVkaWNhbCBTY2ll
bmNlcywgU2hhaHJla29yZCwgSXJhbi4mI3hEO0RlcGFydG1lbnQgb2YgTnV0cml0aW9uLCBTY2hv
b2wgb2YgQWxsaWVkIE1lZGljYWwgU2NpZW5jZXMsIEp1bmRpc2hhcG91ciBVbml2ZXJzaXR5IG9m
IE1lZGljYWwgU2NpZW5jZXMsIEFodmF6LCBJcmFuLiYjeEQ7RGVwYXJ0bWVudCBvZiBSaGV1bWF0
b2xvZ3kgYW5kIENsaW5pY2FsIEltbXVub2xvZ3ksIENoYXJpdGUtVW5pdmVyc2l0YXRzbWVkaXpp
biBCZXJsaW4sIEJlcmxpbiwgR2VybWFueS4mI3hEO0RlcGFydG1lbnQgb2YgTnV0cml0aW9uLCBT
Y2hvb2wgb2YgUHVibGljIEhlYWx0aCwgSXJhbiBVbml2ZXJzaXR5IG9mIE1lZGljYWwgU2NpZW5j
ZXMsIFRlaHJhbiwgSXJhbi48L2F1dGgtYWRkcmVzcz48dGl0bGVzPjx0aXRsZT5FZmZlY3RzIG9m
IE1lbGlzc2Egb2ZmaWNpbmFsaXMgKExlbW9uIEJhbG0pIG9uIGNhcmRpb+KAkG1ldGFib2xpYyBv
dXRjb21lczogQSBzeXN0ZW1hdGljIHJldmlldyBhbmQgbWV0YeKAkGFuYWx5c2lzPC90aXRsZT48
c2Vjb25kYXJ5LXRpdGxlPlBoeXRvdGhlcmFweSBSZXNlYXJjaDwvc2Vjb25kYXJ5LXRpdGxlPjwv
dGl0bGVzPjxwZXJpb2RpY2FsPjxmdWxsLXRpdGxlPlBoeXRvdGhlcmFweSBSZXNlYXJjaDwvZnVs
bC10aXRsZT48L3BlcmlvZGljYWw+PHBhZ2VzPjMxMTMtMzEyMzwvcGFnZXM+PHZvbHVtZT4zNDwv
dm9sdW1lPjxudW1iZXI+MTI8L251bWJlcj48ZWRpdGlvbj4yMDIwMDcwMjwvZWRpdGlvbj48a2V5
d29yZHM+PGtleXdvcmQ+Q2FyZGlvdmFzY3VsYXIgRGlzZWFzZXMvZGlhZ25vc2lzLypkcnVnIHRo
ZXJhcHkvZXBpZGVtaW9sb2d5PC9rZXl3b3JkPjxrZXl3b3JkPkNocm9uaWMgRGlzZWFzZTwva2V5
d29yZD48a2V5d29yZD5EaWV0YXJ5IFN1cHBsZW1lbnRzPC9rZXl3b3JkPjxrZXl3b3JkPkh1bWFu
czwva2V5d29yZD48a2V5d29yZD5NZWxpc3NhLypjaGVtaXN0cnkvcGh5c2lvbG9neTwva2V5d29y
ZD48a2V5d29yZD5NZXRhYm9saWMgRGlzZWFzZXMvZGlhZ25vc2lzLypkcnVnIHRoZXJhcHkvZXBp
ZGVtaW9sb2d5PC9rZXl3b3JkPjxrZXl3b3JkPlBoeXRvdGhlcmFweTwva2V5d29yZD48a2V5d29y
ZD5QbGFudCBFeHRyYWN0cy9waGFybWFjb2xvZ3kvKnRoZXJhcGV1dGljIHVzZTwva2V5d29yZD48
a2V5d29yZD5SYW5kb21pemVkIENvbnRyb2xsZWQgVHJpYWxzIGFzIFRvcGljL3N0YXRpc3RpY3Mg
JmFtcDsgbnVtZXJpY2FsIGRhdGE8L2tleXdvcmQ+PGtleXdvcmQ+VHJlYXRtZW50IE91dGNvbWU8
L2tleXdvcmQ+PGtleXdvcmQ+TWVsaXNzYSBvZmZpY2luYWxpczwva2V5d29yZD48a2V5d29yZD5i
bG9vZCBwcmVzc3VyZTwva2V5d29yZD48a2V5d29yZD5jYXJkaW9tZXRhYm9saWM8L2tleXdvcmQ+
PGtleXdvcmQ+Y2hvbGVzdGVyb2w8L2tleXdvcmQ+PC9rZXl3b3Jkcz48ZGF0ZXM+PHllYXI+MjAy
MDwveWVhcj48cHViLWRhdGVzPjxkYXRlPkRlYzwvZGF0ZT48L3B1Yi1kYXRlcz48L2RhdGVzPjxw
dWItbG9jYXRpb24+SG9ib2tlbiwgTmV3IEplcnNleTwvcHViLWxvY2F0aW9uPjxwdWJsaXNoZXI+
Sm9obiBXaWxleSAmYW1wOyBTb25zLCBJbmMuPC9wdWJsaXNoZXI+PGlzYm4+MTA5OS0xNTczIChF
bGVjdHJvbmljKSYjeEQ7MDk1MS00MThYIChMaW5raW5nKTwvaXNibj48YWNjZXNzaW9uLW51bT4x
NDc1MzIzNjIuIExhbmd1YWdlOiBFbmdsaXNoLiBFbnRyeSBEYXRlOiBJbiBQcm9jZXNzLiBSZXZp
c2lvbiBEYXRlOiAyMDIwMTIxMy4gUHVibGljYXRpb24gVHlwZTogQXJ0aWNsZS4gSm91cm5hbCBT
dWJzZXQ6IEFsdGVybmF0aXZlL0NvbXBsZW1lbnRhcnkgVGhlcmFwaWVzPC9hY2Nlc3Npb24tbnVt
Pjx1cmxzPjxyZWxhdGVkLXVybHM+PHVybD5odHRwczovL2xvZ2luLnd3d3Byb3h5MS5saWJyYXJ5
LnVuc3cuZWR1LmF1L2xvZ2luP3VybD1odHRwOi8vc2VhcmNoLmVic2NvaG9zdC5jb20vbG9naW4u
YXNweD9kaXJlY3Q9dHJ1ZSZhbXA7ZGI9Y2luMjAmYW1wO0FOPTE0NzUzMjM2MiZhbXA7c2l0ZT1l
aG9zdC1saXZlJmFtcDtzY29wZT1zaXRlPC91cmw+PC9yZWxhdGVkLXVybHM+PC91cmxzPjxlbGVj
dHJvbmljLXJlc291cmNlLW51bT5odHRwczovL2RvaS5vcmcvMTAuMTAwMi9wdHIuNjc0NDwvZWxl
Y3Ryb25pYy1yZXNvdXJjZS1udW0+PHJlbW90ZS1kYXRhYmFzZS1uYW1lPk1lZGxpbmU8L3JlbW90
ZS1kYXRhYmFzZS1uYW1lPjxyZW1vdGUtZGF0YWJhc2UtcHJvdmlkZXI+TkxNPC9yZW1vdGUtZGF0
YWJhc2UtcHJvdmlkZXI+PHJlc2VhcmNoLW5vdGVzPm5vbnByaW9yaXR5IHBvcHVsYXRpb248L3Jl
c2VhcmNoLW5vdGVzPjwvcmVjb3JkPjwvQ2l0ZT48Q2l0ZT48QXV0aG9yPkphbGFsaTwvQXV0aG9y
PjxZZWFyPjIwMjA8L1llYXI+PFJlY051bT4zMDY8L1JlY051bT48cmVjb3JkPjxyZWMtbnVtYmVy
PjMwNjwvcmVjLW51bWJlcj48Zm9yZWlnbi1rZXlzPjxrZXkgYXBwPSJFTiIgZGItaWQ9ImZmZmEy
OWVwdXB2djAzZTJ3YWR2dzBkbmQydDJhenN0dDl2NSIgdGltZXN0YW1wPSIxNjg4NzA5MjMzIj4z
MDY8L2tleT48L2ZvcmVpZ24ta2V5cz48cmVmLXR5cGUgbmFtZT0iSm91cm5hbCBBcnRpY2xlIj4x
NzwvcmVmLXR5cGU+PGNvbnRyaWJ1dG9ycz48YXV0aG9ycz48YXV0aG9yPkphbGFsaSwgUm9uYWs8
L2F1dGhvcj48YXV0aG9yPk1haG1vb2RpLCBNYXJ6aWVoPC9hdXRob3I+PGF1dGhvcj5Nb29zYXZp
YW4sIFNleWVkZWggUGFyaXNhPC9hdXRob3I+PGF1dGhvcj5GZXJucywgR29yZG9uIEEuPC9hdXRo
b3I+PGF1dGhvcj5Tb2hyYWJpLCBaYWhyYTwvYXV0aG9yPjwvYXV0aG9ycz48L2NvbnRyaWJ1dG9y
cz48dGl0bGVzPjx0aXRsZT5DaW5uYW1vbiBzdXBwbGVtZW50YXRpb24gaW1wcm92ZXMgYmxvb2Qg
cHJlc3N1cmUgaW4gdHlwZSAyIGRpYWJldGljIHBhdGllbnRzOiBBIHN5c3RlbWF0aWMgcmV2aWV3
IGFuZCBtZXRhLWFuYWx5c2lzIG9mIHJhbmRvbWl6ZWQgY29udHJvbGxlZCB0cmlhbHM8L3RpdGxl
PjxzZWNvbmRhcnktdGl0bGU+Q2xpbmljYWwgRGlhYmV0b2xvZ3k8L3NlY29uZGFyeS10aXRsZT48
L3RpdGxlcz48cGVyaW9kaWNhbD48ZnVsbC10aXRsZT5DbGluaWNhbCBEaWFiZXRvbG9neTwvZnVs
bC10aXRsZT48L3BlcmlvZGljYWw+PHBhZ2VzPjI1OS0yNjY8L3BhZ2VzPjx2b2x1bWU+OTwvdm9s
dW1lPjxudW1iZXI+NDwvbnVtYmVyPjxzZWN0aW9uPjI1OTwvc2VjdGlvbj48ZGF0ZXM+PHllYXI+
MjAyMDwveWVhcj48L2RhdGVzPjxwdWItbG9jYXRpb24+UG9sYW5kPC9wdWItbG9jYXRpb24+PHB1
Ymxpc2hlcj5WaWEgTWVkaWNhIChFLW1haWw6IGVsemJpZXRhLnphYnJvY2thQHZpYW1lZGljYS5w
bCk8L3B1Ymxpc2hlcj48aXNibj4yNDUwLTgxODcmI3hEOzI0NTAtNzQ1ODwvaXNibj48dXJscz48
cmVsYXRlZC11cmxzPjx1cmw+aHR0cHM6Ly9qb3VybmFscy52aWFtZWRpY2EucGwvY2xpbmljYWxf
ZGlhYmV0b2xvZ3kvYXJ0aWNsZS92aWV3L0RLLjIwMjAuMDAyMS81MTcxMzwvdXJsPjwvcmVsYXRl
ZC11cmxzPjwvdXJscz48ZWxlY3Ryb25pYy1yZXNvdXJjZS1udW0+aHR0cHM6Ly9kb2kub3JnLzEw
LjU2MDMvREsuMjAyMC4wMDIxPC9lbGVjdHJvbmljLXJlc291cmNlLW51bT48L3JlY29yZD48L0Np
dGU+PENpdGU+PEF1dGhvcj5KYW1hbGk8L0F1dGhvcj48WWVhcj4yMDIwPC9ZZWFyPjxSZWNOdW0+
MzA0PC9SZWNOdW0+PHJlY29yZD48cmVjLW51bWJlcj4zMDQ8L3JlYy1udW1iZXI+PGZvcmVpZ24t
a2V5cz48a2V5IGFwcD0iRU4iIGRiLWlkPSJmZmZhMjllcHVwdnYwM2Uyd2FkdncwZG5kMnQyYXpz
dHQ5djUiIHRpbWVzdGFtcD0iMTY4ODcwOTIzMyI+MzA0PC9rZXk+PC9mb3JlaWduLWtleXM+PHJl
Zi10eXBlIG5hbWU9IkpvdXJuYWwgQXJ0aWNsZSI+MTc8L3JlZi10eXBlPjxjb250cmlidXRvcnM+
PGF1dGhvcnM+PGF1dGhvcj5KYW1hbGksIE4uPC9hdXRob3I+PGF1dGhvcj5KYWxhbGksIE0uPC9h
dXRob3I+PGF1dGhvcj5TYWZmYXJpLUNoYWxlc2h0b3JpLCBKLjwvYXV0aG9yPjxhdXRob3I+U2Ft
YXJlLU5hamFmLCBNLjwvYXV0aG9yPjxhdXRob3I+U2FtYXJlaCwgQS48L2F1dGhvcj48L2F1dGhv
cnM+PC9jb250cmlidXRvcnM+PGF1dGgtYWRkcmVzcz5CaW9jaGVtaXN0cnkgRGVwYXJ0bWVudCwg
U2Nob29sIG9mIE1lZGljaW5lLCBTaGlyYXogVW5pdmVyc2l0eSBvZiBNZWRpY2FsIFNjaWVuY2Vz
LCBTaGlyYXosIElyYW47IFN0dWRlbnQgUmVzZWFyY2ggQ29tbWl0dGVlLCBTaGlyYXogVW5pdmVy
c2l0eSBvZiBNZWRpY2FsIFNjaWVuY2VzLCBTaGlyYXosIElyYW4uJiN4RDtTdHVkZW50IFJlc2Vh
cmNoIENvbW1pdHRlZSwgU2hpcmF6IFVuaXZlcnNpdHkgb2YgTWVkaWNhbCBTY2llbmNlcywgU2hp
cmF6LCBJcmFuOyBOdXRyaXRpb24gUmVzZWFyY2ggQ2VudGVyLCBTY2hvb2wgb2YgTnV0cml0aW9u
IGFuZCBGb29kIFNjaWVuY2VzLCBTaGlyYXogVW5pdmVyc2l0eSBvZiBNZWRpY2FsIFNjaWVuY2Vz
LCBJcmFuLiBFbGVjdHJvbmljIGFkZHJlc3M6IGJpb2xvZ3kyMDAwYmlvbG9neUBnbWFpbC5jb20u
JiN4RDtDbGluaWNhbCBCaW9jaGVtaXN0cnkgUmVzZWFyY2ggQ2VudGVyLCBCYXNpYyBIZWFsdGgg
U2NpZW5jZXMgSW5zdGl0dXRlLCBTaGFocmVrb3JkIFVuaXZlcnNpdHkgb2YgTWVkaWNhbCBTY2ll
bmNlcywgU2hhaHJla29yZCwgSXJhbi4mI3hEO0RlcGFydG1lbnQgb2YgQ2xpbmljYWwgQmlvY2hl
bWlzdHJ5LCBTY2hvb2wgb2YgTWVkaWNpbmUsIEtlcm1hbiBVbml2ZXJzaXR5IG9mIE1lZGljYWwg
U2NpZW5jZXMsIEtlcm1hbiwgSXJhbi48L2F1dGgtYWRkcmVzcz48dGl0bGVzPjx0aXRsZT5FZmZl
Y3Qgb2YgY2lubmFtb24gc3VwcGxlbWVudGF0aW9uIG9uIGJsb29kIHByZXNzdXJlIGFuZCBhbnRo
cm9wb21ldHJpYyBwYXJhbWV0ZXJzIGluIHBhdGllbnRzIHdpdGggdHlwZSAyIGRpYWJldGVzOiBB
IHN5c3RlbWF0aWMgcmV2aWV3IGFuZCBtZXRhLWFuYWx5c2lzIG9mIGNsaW5pY2FsIHRyaWFsczwv
dGl0bGU+PHNlY29uZGFyeS10aXRsZT5EaWFiZXRlcyAmYW1wOyBNZXRhYm9saWMgU3luZHJvbWU8
L3NlY29uZGFyeS10aXRsZT48L3RpdGxlcz48cGVyaW9kaWNhbD48ZnVsbC10aXRsZT5EaWFiZXRl
cyAmYW1wOyBNZXRhYm9saWMgU3luZHJvbWU8L2Z1bGwtdGl0bGU+PC9wZXJpb2RpY2FsPjxwYWdl
cz4xMTktMTI1PC9wYWdlcz48dm9sdW1lPjE0PC92b2x1bWU+PG51bWJlcj4yPC9udW1iZXI+PGVk
aXRpb24+MjAyMDAxMzA8L2VkaXRpb24+PGtleXdvcmRzPjxrZXl3b3JkPkJsb29kIFByZXNzdXJl
LypkcnVnIGVmZmVjdHM8L2tleXdvcmQ+PGtleXdvcmQ+Qm9keSBNYXNzIEluZGV4PC9rZXl3b3Jk
PjxrZXl3b3JkPkJvZHkgV2VpZ2h0L2RydWcgZWZmZWN0czwva2V5d29yZD48a2V5d29yZD4qQ2lu
bmFtb211bTwva2V5d29yZD48a2V5d29yZD5DbGluaWNhbCBUcmlhbHMgYXMgVG9waWM8L2tleXdv
cmQ+PGtleXdvcmQ+RGlhYmV0ZXMgTWVsbGl0dXMsIFR5cGUgMi8qcmVoYWJpbGl0YXRpb248L2tl
eXdvcmQ+PGtleXdvcmQ+RGlldGFyeSBTdXBwbGVtZW50czwva2V5d29yZD48a2V5d29yZD5IdW1h
bnM8L2tleXdvcmQ+PGtleXdvcmQ+SHlwZXJ0ZW5zaW9uLypwcmV2ZW50aW9uICZhbXA7IGNvbnRy
b2w8L2tleXdvcmQ+PGtleXdvcmQ+UGh5dG90aGVyYXB5PC9rZXl3b3JkPjxrZXl3b3JkPlBsYW50
IEV4dHJhY3RzL3BoYXJtYWNvbG9neS8qdGhlcmFwZXV0aWMgdXNlPC9rZXl3b3JkPjxrZXl3b3Jk
PldhaXN0IENpcmN1bWZlcmVuY2UvZHJ1ZyBlZmZlY3RzPC9rZXl3b3JkPjxrZXl3b3JkPkFudGhy
b3BvbWV0cnk8L2tleXdvcmQ+PGtleXdvcmQ+Qmxvb2QgcHJlc3N1cmU8L2tleXdvcmQ+PGtleXdv
cmQ+Q2lubmFtb248L2tleXdvcmQ+PGtleXdvcmQ+RGlhYmV0ZXM8L2tleXdvcmQ+PGtleXdvcmQ+
TWV0YS1hbmFseXNpczwva2V5d29yZD48L2tleXdvcmRzPjxkYXRlcz48eWVhcj4yMDIwPC95ZWFy
PjxwdWItZGF0ZXM+PGRhdGU+TWFyLUFwcjwvZGF0ZT48L3B1Yi1kYXRlcz48L2RhdGVzPjxpc2Ju
PjE4NzgtMDMzNCAoRWxlY3Ryb25pYykmI3hEOzE4NzEtNDAyMSAoTGlua2luZyk8L2lzYm4+PGFj
Y2Vzc2lvbi1udW0+MzIwMzI4OTg8L2FjY2Vzc2lvbi1udW0+PHVybHM+PHJlbGF0ZWQtdXJscz48
dXJsPmh0dHBzOi8vZXpwcm94eS5saWIubW9uYXNoLmVkdS5hdS9sb2dpbj91cmw9aHR0cDovL292
aWRzcC5vdmlkLmNvbS9vdmlkd2ViLmNnaT9UPUpTJmFtcDtDU0M9WSZhbXA7TkVXUz1OJmFtcDtQ
QUdFPWZ1bGx0ZXh0JmFtcDtEPW1lZGwmYW1wO0FOPTMyMDMyODk4PC91cmw+PC9yZWxhdGVkLXVy
bHM+PC91cmxzPjxjdXN0b20xPkRlY2xhcmF0aW9uIG9mIGNvbXBldGluZyBpbnRlcmVzdCBUaGUg
YXV0aG9ycyBoYXZlIG5vIGNvbmZsaWN0IG9mIGludGVyZXN0IHRvIGRlY2xhcmUuPC9jdXN0b20x
PjxlbGVjdHJvbmljLXJlc291cmNlLW51bT5odHRwczovL2RvaS5vcmcvMTAuMTAxNi9qLmRzeC4y
MDIwLjAxLjAwOTwvZWxlY3Ryb25pYy1yZXNvdXJjZS1udW0+PHJlbW90ZS1kYXRhYmFzZS1uYW1l
Pk1lZGxpbmU8L3JlbW90ZS1kYXRhYmFzZS1uYW1lPjxyZW1vdGUtZGF0YWJhc2UtcHJvdmlkZXI+
TkxNPC9yZW1vdGUtZGF0YWJhc2UtcHJvdmlkZXI+PC9yZWNvcmQ+PC9DaXRlPjxDaXRlPjxBdXRo
b3I+SmFtYWxpPC9BdXRob3I+PFllYXI+MjAyMDwvWWVhcj48UmVjTnVtPjMwMzwvUmVjTnVtPjxy
ZWNvcmQ+PHJlYy1udW1iZXI+MzAzPC9yZWMtbnVtYmVyPjxmb3JlaWduLWtleXM+PGtleSBhcHA9
IkVOIiBkYi1pZD0iZmZmYTI5ZXB1cHZ2MDNlMndhZHZ3MGRuZDJ0MmF6c3R0OXY1IiB0aW1lc3Rh
bXA9IjE2ODg3MDkyMzMiPjMwMzwva2V5PjwvZm9yZWlnbi1rZXlzPjxyZWYtdHlwZSBuYW1lPSJK
b3VybmFsIEFydGljbGUiPjE3PC9yZWYtdHlwZT48Y29udHJpYnV0b3JzPjxhdXRob3JzPjxhdXRo
b3I+SmFtYWxpLCBOLjwvYXV0aG9yPjxhdXRob3I+S2F6ZW1pLCBBLjwvYXV0aG9yPjxhdXRob3I+
U2FmZmFyaS1DaGFsZXNodG9yaSwgSi48L2F1dGhvcj48YXV0aG9yPlNhbWFyZS1OYWphZiwgTS48
L2F1dGhvcj48YXV0aG9yPk1vaGFtbWFkaSwgVi48L2F1dGhvcj48YXV0aG9yPkNsYXJrLCBDLiBD
LiBULjwvYXV0aG9yPjwvYXV0aG9ycz48L2NvbnRyaWJ1dG9ycz48YXV0aC1hZGRyZXNzPkJpb2No
ZW1pc3RyeSBEZXBhcnRtZW50LCBTY2hvb2wgb2YgTWVkaWNpbmUsIFNoaXJheiBVbml2ZXJzaXR5
IG9mIE1lZGljYWwgU2NpZW5jZXMsIFNoaXJheiwgSXJhbjsgU3R1ZGVudCBSZXNlYXJjaCBDb21t
aXR0ZWUsIFNoaXJheiBVbml2ZXJzaXR5IG9mIE1lZGljYWwgU2NpZW5jZXMsIFNoaXJheiwgSXJh
bi4mI3hEO051dHJpdGlvbiBSZXNlYXJjaCBDZW50ZXIsIFNoaXJheiBVbml2ZXJzaXR5IG9mIE1l
ZGljYWwgU2NpZW5jZXMsIFNoaXJheiwgSXJhbi4mI3hEO0NsaW5pY2FsIEJpb2NoZW1pc3RyeSBS
ZXNlYXJjaCBDZW50ZXIsIEJhc2ljIEhlYWx0aCBTY2llbmNlcyBJbnN0aXR1dGUsIFNoYWhyZWtv
cmQgVW5pdmVyc2l0eSBvZiBNZWRpY2FsIFNjaWVuY2VzLCBTaGFocmVrb3JkLCBJcmFuLiBFbGVj
dHJvbmljIGFkZHJlc3M6IGpfc2FmZmFyaUB5YWhvby5jb20uJiN4RDtEZXBhcnRtZW50IG9mIE51
dHJpdGlvbiwgU2VwaWRhbiBCYWdoZXJvbG9sb29tIEhlYWx0aCBIaWdoZXIgRWR1Y2F0aW9uIENv
bGxlZ2UsIFNoaXJheiBVbml2ZXJzaXR5IG9mIE1lZGljYWwgU2NpZW5jZXMsIFNoaXJheiwgSXJh
bi4mI3hEO0NlbnRyZSBmb3IgSW50ZWxsaWdlbnQgSGVhbHRoY2FyZSwgQ292ZW50cnkgVW5pdmVy
c2l0eSwgQ292ZW50cnksIENWMSA1RkIsIFVLLjwvYXV0aC1hZGRyZXNzPjx0aXRsZXM+PHRpdGxl
PlRoZSBlZmZlY3Qgb2YgY2lubmFtb24gc3VwcGxlbWVudGF0aW9uIG9uIGxpcGlkIHByb2ZpbGVz
IGluIHBhdGllbnRzIHdpdGggdHlwZSAyIGRpYWJldGVzOiBBIHN5c3RlbWF0aWMgcmV2aWV3IGFu
ZCBtZXRhLWFuYWx5c2lzIG9mIGNsaW5pY2FsIHRyaWFsczwvdGl0bGU+PHNlY29uZGFyeS10aXRs
ZT5Db21wbGVtZW50YXJ5IFRoZXJhcGllcyBpbiBNZWRpY2luZTwvc2Vjb25kYXJ5LXRpdGxlPjwv
dGl0bGVzPjxwZXJpb2RpY2FsPjxmdWxsLXRpdGxlPkNvbXBsZW1lbnRhcnkgVGhlcmFwaWVzIGlu
IE1lZGljaW5lPC9mdWxsLXRpdGxlPjwvcGVyaW9kaWNhbD48cGFnZXM+MTAyNTcxPC9wYWdlcz48
dm9sdW1lPjU1PC92b2x1bWU+PGVkaXRpb24+MjAyMDA5Mjk8L2VkaXRpb24+PGtleXdvcmRzPjxr
ZXl3b3JkPipDaW5uYW1vbXVtIHpleWxhbmljdW08L2tleXdvcmQ+PGtleXdvcmQ+RGlhYmV0ZXMg
TWVsbGl0dXMsIFR5cGUgMi8qZHJ1ZyB0aGVyYXB5PC9rZXl3b3JkPjxrZXl3b3JkPkRpZXRhcnkg
U3VwcGxlbWVudHM8L2tleXdvcmQ+PGtleXdvcmQ+SHVtYW5zPC9rZXl3b3JkPjxrZXl3b3JkPkxp
cGlkcy8qYmxvb2Q8L2tleXdvcmQ+PGtleXdvcmQ+UmFuZG9taXplZCBDb250cm9sbGVkIFRyaWFs
cyBhcyBUb3BpYzwva2V5d29yZD48a2V5d29yZD5DaW5uYW1vbjwva2V5d29yZD48a2V5d29yZD5E
aWFiZXRlczwva2V5d29yZD48a2V5d29yZD5MaXBpZCBwcm9maWxlczwva2V5d29yZD48a2V5d29y
ZD5NZXRhLWFuYWx5c2lzPC9rZXl3b3JkPjwva2V5d29yZHM+PGRhdGVzPjx5ZWFyPjIwMjA8L3ll
YXI+PHB1Yi1kYXRlcz48ZGF0ZT5EZWM8L2RhdGU+PC9wdWItZGF0ZXM+PC9kYXRlcz48cHViLWxv
Y2F0aW9uPlVuaXRlZCBLaW5nZG9tPC9wdWItbG9jYXRpb24+PHB1Ymxpc2hlcj5DaHVyY2hpbGwg
TGl2aW5nc3RvbmU8L3B1Ymxpc2hlcj48aXNibj4xODczLTY5NjMgKEVsZWN0cm9uaWMpJiN4RDsw
OTY1LTIyOTkgKExpbmtpbmcpPC9pc2JuPjxhY2Nlc3Npb24tbnVtPjMzMjIwNjI1PC9hY2Nlc3Np
b24tbnVtPjx1cmxzPjxyZWxhdGVkLXVybHM+PHVybD5odHRwOi8vd3d3LmVsc2V2aWVyLmNvbS93
cHMvZmluZC9qb3VybmFsZGVzY3JpcHRpb24uY3dzX2hvbWUvNjIzMDIwL2F1dGhvcmluc3RydWN0
aW9uczwvdXJsPjwvcmVsYXRlZC11cmxzPjwvdXJscz48ZWxlY3Ryb25pYy1yZXNvdXJjZS1udW0+
aHR0cHM6Ly9kb2kub3JnLzEwLjEwMTYvai5jdGltLjIwMjAuMTAyNTcxPC9lbGVjdHJvbmljLXJl
c291cmNlLW51bT48cmVtb3RlLWRhdGFiYXNlLW5hbWU+TWVkbGluZTwvcmVtb3RlLWRhdGFiYXNl
LW5hbWU+PHJlbW90ZS1kYXRhYmFzZS1wcm92aWRlcj5OTE08L3JlbW90ZS1kYXRhYmFzZS1wcm92
aWRlcj48L3JlY29yZD48L0NpdGU+PENpdGU+PEF1dGhvcj5UYWJyaXppPC9BdXRob3I+PFllYXI+
MjAyMDwvWWVhcj48UmVjTnVtPjkwMDwvUmVjTnVtPjxyZWNvcmQ+PHJlYy1udW1iZXI+OTAwPC9y
ZWMtbnVtYmVyPjxmb3JlaWduLWtleXM+PGtleSBhcHA9IkVOIiBkYi1pZD0iZmZmYTI5ZXB1cHZ2
MDNlMndhZHZ3MGRuZDJ0MmF6c3R0OXY1IiB0aW1lc3RhbXA9IjE2ODg3MDkyMzQiPjkwMDwva2V5
PjwvZm9yZWlnbi1rZXlzPjxyZWYtdHlwZSBuYW1lPSJKb3VybmFsIEFydGljbGUiPjE3PC9yZWYt
dHlwZT48Y29udHJpYnV0b3JzPjxhdXRob3JzPjxhdXRob3I+VGFicml6aSwgUi48L2F1dGhvcj48
YXV0aG9yPk5vd3JvdXppLVNvaHJhYmksIFAuPC9hdXRob3I+PGF1dGhvcj5IZXNzYW1pLCBLLjwv
YXV0aG9yPjxhdXRob3I+UmV6YWVpLCBTLjwvYXV0aG9yPjxhdXRob3I+SmFsYWxpLCBNLjwvYXV0
aG9yPjxhdXRob3I+U2F2YXJkYXNodGFraSwgQS48L2F1dGhvcj48YXV0aG9yPlNoYWhhYmksIFMu
PC9hdXRob3I+PGF1dGhvcj5Lb2xhaGksIEEuIEEuPC9hdXRob3I+PGF1dGhvcj5TYWhlYmthciwg
QS48L2F1dGhvcj48YXV0aG9yPlNhZmlyaSwgUy48L2F1dGhvcj48L2F1dGhvcnM+PC9jb250cmli
dXRvcnM+PGF1dGgtYWRkcmVzcz5IZWFsdGggUG9saWN5IFJlc2VhcmNoIENlbnRlciwgSW5zdGl0
dXRlIG9mIEhlYWx0aCwgU2hpcmF6IFVuaXZlcnNpdHkgb2YgTWVkaWNhbCBTY2llbmNlcywgU2hp
cmF6LCBJcmFuLiYjeEQ7RGVwYXJ0bWVudCBvZiBCaW9jaGVtaXN0cnksIFNjaG9vbCBvZiBNZWRp
Y2luZSwgU2hpcmF6IFVuaXZlcnNpdHkgb2YgTWVkaWNhbCBTY2llbmNlcywgU2hpcmF6LCBJcmFu
LiYjeEQ7U3R1ZGVudCBSZXNlYXJjaCBDb21taXR0ZWUsIFNoaXJheiBVbml2ZXJzaXR5IG9mIE1l
ZGljYWwgU2NpZW5jZXMsIFNoaXJheiwgSXJhbi4mI3hEO01hdGVybmFsLUZldGFsIE1lZGljaW5l
IFJlc2VhcmNoIENlbnRlciwgU2hpcmF6IFVuaXZlcnNpdHkgb2YgTWVkaWNhbCBTY2llbmNlcywg
U2hpcmF6LCBJcmFuLiYjeEQ7TnV0cml0aW9uIFJlc2VhcmNoIENlbnRlciwgU2hpcmF6IFVuaXZl
cnNpdHkgb2YgTWVkaWNhbCBTY2llbmNlcywgU2hpcmF6LCBJcmFuLiYjeEQ7RGVwYXJ0bWVudCBv
ZiBNZWRpY2FsIEJpb3RlY2hub2xvZ3ksIEZhY3VsdHkgb2YgQWR2YW5jZWQgTWVkaWNhbCBTY2ll
bmNlcyBhbmQgVGVjaG5vbG9naWVzLCBTaGlyYXogVW5pdmVyc2l0eSBvZiBNZWRpY2FsIFNjaWVu
Y2VzLCBTaGlyYXosIElyYW4uJiN4RDtTb2NpYWwgRGV0ZXJtaW5hbnRzIG9mIEhlYWx0aCBSZXNl
YXJjaCBDZW50ZXIsIFNoYWhpZCBCZWhlc2h0aSBVbml2ZXJzaXR5IG9mIE1lZGljYWwgU2NpZW5j
ZXMsIFRlaHJhbiwgSXJhbi4mI3hEO0Jpb3RlY2hub2xvZ3kgUmVzZWFyY2ggQ2VudGVyLCBQaGFy
bWFjZXV0aWNhbCBUZWNobm9sb2d5IEluc3RpdHV0ZSwgTWFzaGhhZCBVbml2ZXJzaXR5IG9mIE1l
ZGljYWwgU2NpZW5jZXMsIE1hc2hoYWQsIElyYW4uJiN4RDtOZXVyb2dlbmljIEluZmxhbW1hdGlv
biBSZXNlYXJjaCBDZW50ZXIsIE1hc2hoYWQgVW5pdmVyc2l0eSBvZiBNZWRpY2FsIFNjaWVuY2Vz
LCBNYXNoaGFkLCBJcmFuLiYjeEQ7SGFsYWwgUmVzZWFyY2ggQ2VudGVyIG9mIElSSSwgRkRBLCBU
ZWhyYW4sIElyYW4uJiN4RDtEZXBhcnRtZW50IG9mIFBlcnNpYW4gTWVkaWNpbmUsIFNjaG9vbCBv
ZiBUcmFkaXRpb25hbCBNZWRpY2luZSwgVGFicml6IFVuaXZlcnNpdHkgb2YgTWVkaWNhbCBTY2ll
bmNlcywgVGFicml6LCBJcmFuLiYjeEQ7TmV1cm9zY2llbmNlcyBSZXNlYXJjaCBDZW50ZXIsIEFn
aW5nIFJlc2VhcmNoIEluc3RpdHV0ZSwgVGFicml6IFVuaXZlcnNpdHkgb2YgTWVkaWNhbCBTY2ll
bmNlcywgVGFicml6LCBJcmFuLiYjeEQ7UmFoYXQgQnJlYXRoIGFuZCBTbGVlcCBSZXNlYXJjaCBD
ZW50ZXIgYW5kIFNjaG9vbCBvZiBNZWRpY2luZSwgVGFicml6IFVuaXZlcnNpdHkgb2YgTWVkaWNh
bCBTY2llbmNlcywgVGFicml6LCBJcmFuLjwvYXV0aC1hZGRyZXNzPjx0aXRsZXM+PHRpdGxlPkVm
ZmVjdHMgb2YgR2lua2dvIGJpbG9iYSBpbnRha2Ugb24gY2FyZGlvbWV0YWJvbGljIHBhcmFtZXRl
cnMgaW4gcGF0aWVudHMgd2l0aCB0eXBlIDIgZGlhYmV0ZXMgbWVsbGl0dXM6IEEgc3lzdGVtYXRp
YyByZXZpZXcgYW5kIG1ldGEtYW5hbHlzaXMgb2YgY2xpbmljYWwgdHJpYWxzPC90aXRsZT48c2Vj
b25kYXJ5LXRpdGxlPlBoeXRvdGhlcmFweSBSZXNlYXJjaDwvc2Vjb25kYXJ5LXRpdGxlPjwvdGl0
bGVzPjxwZXJpb2RpY2FsPjxmdWxsLXRpdGxlPlBoeXRvdGhlcmFweSBSZXNlYXJjaDwvZnVsbC10
aXRsZT48L3BlcmlvZGljYWw+PHBhZ2VzPjA4PC9wYWdlcz48dm9sdW1lPjA4PC92b2x1bWU+PGVk
aXRpb24+MjAyMDEwMDg8L2VkaXRpb24+PGtleXdvcmRzPjxrZXl3b3JkPkdpbmtnbyBiaWxvYmE8
L2tleXdvcmQ+PGtleXdvcmQ+Y2FyZGlvbWV0YWJvbGljPC9rZXl3b3JkPjxrZXl3b3JkPmRpYWJl
dGVzIG1lbGxpdHVzPC9rZXl3b3JkPjxrZXl3b3JkPm1ldGEtYW5hbHlzaXM8L2tleXdvcmQ+PC9r
ZXl3b3Jkcz48ZGF0ZXM+PHllYXI+MjAyMDwveWVhcj48cHViLWRhdGVzPjxkYXRlPk9jdCA4PC9k
YXRlPjwvcHViLWRhdGVzPjwvZGF0ZXM+PGlzYm4+MTA5OS0xNTczIChFbGVjdHJvbmljKSYjeEQ7
MDk1MS00MThYIChMaW5raW5nKTwvaXNibj48YWNjZXNzaW9uLW51bT4zMzA5MDU4ODwvYWNjZXNz
aW9uLW51bT48dXJscz48cmVsYXRlZC11cmxzPjx1cmw+aHR0cHM6Ly9lenByb3h5LmxpYi5tb25h
c2guZWR1LmF1L2xvZ2luP3VybD1odHRwOi8vb3ZpZHNwLm92aWQuY29tL292aWR3ZWIuY2dpP1Q9
SlMmYW1wO0NTQz1ZJmFtcDtORVdTPU4mYW1wO1BBR0U9ZnVsbHRleHQmYW1wO0Q9bWVkcCZhbXA7
QU49MzMwOTA1ODg8L3VybD48L3JlbGF0ZWQtdXJscz48L3VybHM+PGVsZWN0cm9uaWMtcmVzb3Vy
Y2UtbnVtPmh0dHBzOi8vZG9pLm9yZy8xMC4xMDAyL3B0ci42ODIyPC9lbGVjdHJvbmljLXJlc291
cmNlLW51bT48cmVtb3RlLWRhdGFiYXNlLW5hbWU+UHVibGlzaGVyPC9yZW1vdGUtZGF0YWJhc2Ut
bmFtZT48cmVtb3RlLWRhdGFiYXNlLXByb3ZpZGVyPk5MTTwvcmVtb3RlLWRhdGFiYXNlLXByb3Zp
ZGVyPjwvcmVjb3JkPjwvQ2l0ZT48Q2l0ZT48QXV0aG9yPlhpYW88L0F1dGhvcj48WWVhcj4yMDIw
PC9ZZWFyPjxSZWNOdW0+Nzk5PC9SZWNOdW0+PHJlY29yZD48cmVjLW51bWJlcj43OTk8L3JlYy1u
dW1iZXI+PGZvcmVpZ24ta2V5cz48a2V5IGFwcD0iRU4iIGRiLWlkPSJmZmZhMjllcHVwdnYwM2Uy
d2FkdncwZG5kMnQyYXpzdHQ5djUiIHRpbWVzdGFtcD0iMTY4ODcwOTIzNCI+Nzk5PC9rZXk+PC9m
b3JlaWduLWtleXM+PHJlZi10eXBlIG5hbWU9IkpvdXJuYWwgQXJ0aWNsZSI+MTc8L3JlZi10eXBl
Pjxjb250cmlidXRvcnM+PGF1dGhvcnM+PGF1dGhvcj5YaWFvLCBaaGlmYW5nPC9hdXRob3I+PGF1
dGhvcj5DaGVuLCBIdWk8L2F1dGhvcj48YXV0aG9yPlpoYW5nLCBZdTwvYXV0aG9yPjxhdXRob3I+
RGVuZywgSHVpPC9hdXRob3I+PGF1dGhvcj5XYW5nLCBLdW5XZWk8L2F1dGhvcj48YXV0aG9yPkJo
YWdhdmF0aHVsYSwgQWtzaGF5YSBTcmlrYW50aDwvYXV0aG9yPjxhdXRob3I+QWxtdWhhaXJpLCBT
aGFtbWEgSmF1YWFuPC9hdXRob3I+PGF1dGhvcj5SeWFuLCBQYXVsIE0uPC9hdXRob3I+PGF1dGhv
cj5SYWhtYW5pLCBKYW1hbDwvYXV0aG9yPjxhdXRob3I+RGFuZywgTWlueWFuPC9hdXRob3I+PGF1
dGhvcj5Lb250b2dpYW5uaXMsIFZhc2lsZWlvczwvYXV0aG9yPjxhdXRob3I+VmljaywgQW5kcmV3
PC9hdXRob3I+PGF1dGhvcj5XZWksIFl1aGU8L2F1dGhvcj48L2F1dGhvcnM+PC9jb250cmlidXRv
cnM+PGF1dGgtYWRkcmVzcz5EZXBhcnRtZW50IG9mIEVuZG9jcmlub2xvZ3ksIEFmZmlsaWF0ZWQg
TmFuaHVhIEhvc3BpdGFsLCBVbml2ZXJzaXR5IG9mIFNvdXRoIENoaW5hLCBIZW5neWFuZywgQ2hp
bmEuJiN4RDtNZWRpY2FsIEdyb3VwIE9mZmljZSwgTm9ydGhlcm4gSmlhbmdzdSBQZW9wbGUmYXBv
cztzIEhvc3BpdGFsLCBZYW5nemhvdSwgQ2hpbmEuJiN4RDtEZXBhcnRtZW50IG9mIEVuZG9jcmlu
b2xvZ3ksIFhpbmNoYW5nIFBlb3BsZSZhcG9zO3MgSG9zcGl0YWwsIFhpbmNoYW5nIENvdW50eSwg
Q2hpbmEuJiN4RDtQcmVob3NwaXRhbCBBaWQgU3RhdGlvbiwgRGFueWFuZyBQZW9wbGUmYXBvcztz
IEhvc3BpdGFsLCBEYW55YW5nLCBDaGluYS4mI3hEO0RlcGFydG1lbnQgb2YgRW5kb2NyaW5vbG9n
eSwgVGlhbnlvdSBIb3NwaXRhbCBBZmZpbGlhdGVkIHRvIFRvbmdqaSBVbml2ZXJzaXR5LCBTaGFu
Z2hhaSwgQ2hpbmEuJiN4RDtEZXBhcnRtZW50IG9mIEludGVybmFsIE1lZGljaW5lLCBDb2xsZWdl
IG9mIE1lZGljaW5lIGFuZCBIZWFsdGggU2NpZW5jZXMsIFVBRSBVbml2ZXJzaXR5LCBBbCBBaW4s
IFVBRS4mI3hEO0ZhbWlseSBNZWRpY2luZSBEZXBhcnRtZW50LCBUYXdhbSBIb3NwaXRhbCwgQWwg
QWluLCBBYnUgRGhhYmksIFVBRS4mI3hEO1NjaG9vbCBvZiBNZWRpY2luZSwgVW5pdmVyc2l0eSBD
b2xsZWdlIENvcmssIENvcmssIElyZWxhbmQuJiN4RDtEZXBhcnRtZW50IG9mIENvbW11bml0eSBO
dXRyaXRpb24sIFN0dWRlbnQgUmVzZWFyY2ggQ29tbWl0dGVlLCBGYWN1bHR5IG9mIE51dHJpdGlv
biBhbmQgRm9vZCBUZWNobm9sb2d5LCBOYXRpb25hbCBOdXRyaXRpb24gYW5kIEZvb2QgVGVjaG5v
bG9neSBSZXNlYXJjaCBJbnN0aXR1dGUsIFNoYWhpZCBCZWhlc2h0aSBVbml2ZXJzaXR5IG9mIE1l
ZGljYWwgU2NpZW5jZXMsIFRlaHJhbiwgSXJhbi4mI3hEO0tleSBMYWJvcmF0b3J5IG9mIFJlZ2Vu
ZXJhdGl2ZSBCaW9sb2d5LCBHdWFuZ3pob3UgSW5zdGl0dXRlcyBvZiBCaW9tZWRpY2luZSBhbmQg
SGVhbHRoLCBDaGluZXNlIEFjYWRlbXkgb2YgU2NpZW5jZXMsIEd1YW5nemhvdSwgR3Vhbmdkb25n
LCBDaGluYS4mI3hEO0luc3RpdHV0ZSBvZiBIZWFsdGggJmFtcDsgU29jaWV0eSwgTmV3Y2FzdGxl
IFVuaXZlcnNpdHksIE5ld2Nhc3RsZSB1cG9uIFR5bmUsIFVLLiYjeEQ7RGVwYXJ0bWVudCBvZiBO
dXJzaW5nIGFuZCBQdWJsaWMgSGVhbHRoLCBDYXBlbGxhIFVuaXZlcnNpdHksIE1pbm5lYXBvbGlz
LCBNaW5uZXNvdGEuJiN4RDtEZXBhcnRtZW50IG9mIEVuZG9jcmlub2xvZ3ksIEFmZmlsaWF0ZWQg
V3VqaW4gSG9zcGl0YWwsIEppYW5nc3UgVW5pdmVyc2l0eSwgQ2hhbmd6aG91LCBDaGluYS48L2F1
dGgtYWRkcmVzcz48dGl0bGVzPjx0aXRsZT5UaGUgZWZmZWN0IG9mIHBzeWxsaXVtIGNvbnN1bXB0
aW9uIG9uIHdlaWdodCwgYm9keSBtYXNzIGluZGV4LCBsaXBpZCBwcm9maWxlLCBhbmQgZ2x1Y29z
ZSBtZXRhYm9saXNtIGluIGRpYWJldGljIHBhdGllbnRzOiBBIHN5c3RlbWF0aWMgcmV2aWV3IGFu
ZCBkb3NlLXJlc3BvbnNlIG1ldGEtYW5hbHlzaXMgb2YgcmFuZG9taXplZCBjb250cm9sbGVkIHRy
aWFsczwvdGl0bGU+PHNlY29uZGFyeS10aXRsZT5QaHl0b3RoZXJhcHkgUmVzZWFyY2g8L3NlY29u
ZGFyeS10aXRsZT48L3RpdGxlcz48cGVyaW9kaWNhbD48ZnVsbC10aXRsZT5QaHl0b3RoZXJhcHkg
UmVzZWFyY2g8L2Z1bGwtdGl0bGU+PC9wZXJpb2RpY2FsPjxwYWdlcz4xMjM3LTEyNDc8L3BhZ2Vz
Pjx2b2x1bWU+MzQ8L3ZvbHVtZT48bnVtYmVyPjY8L251bWJlcj48ZWRpdGlvbj4yMDIwMDEwOTwv
ZWRpdGlvbj48a2V5d29yZHM+PGtleXdvcmQ+QWR1bHQ8L2tleXdvcmQ+PGtleXdvcmQ+Qmxvb2Qg
R2x1Y29zZS8qZHJ1ZyBlZmZlY3RzL21ldGFib2xpc208L2tleXdvcmQ+PGtleXdvcmQ+KkJvZHkg
TWFzcyBJbmRleDwva2V5d29yZD48a2V5d29yZD5Cb2R5IFdlaWdodC8qZHJ1ZyBlZmZlY3RzPC9r
ZXl3b3JkPjxrZXl3b3JkPkRpYWJldGVzIE1lbGxpdHVzLypkcnVnIHRoZXJhcHk8L2tleXdvcmQ+
PGtleXdvcmQ+SHVtYW5zPC9rZXl3b3JkPjxrZXl3b3JkPkxpcGlkcy8qYmxvb2Q8L2tleXdvcmQ+
PGtleXdvcmQ+TWFsZTwva2V5d29yZD48a2V5d29yZD5Qc3lsbGl1bS8qdGhlcmFwZXV0aWMgdXNl
PC9rZXl3b3JkPjxrZXl3b3JkPlJhbmRvbWl6ZWQgQ29udHJvbGxlZCBUcmlhbHMgYXMgVG9waWM8
L2tleXdvcmQ+PGtleXdvcmQ+Ym9keSB3ZWlnaHQ8L2tleXdvcmQ+PGtleXdvcmQ+Y2hvbGVzdGVy
b2w8L2tleXdvcmQ+PGtleXdvcmQ+ZmFzdGluZyBibG9vZCBzdWdhcjwva2V5d29yZD48a2V5d29y
ZD5wc3lsbGl1bTwva2V5d29yZD48a2V5d29yZD50cmlnbHljZXJpZGU8L2tleXdvcmQ+PC9rZXl3
b3Jkcz48ZGF0ZXM+PHllYXI+MjAyMDwveWVhcj48cHViLWRhdGVzPjxkYXRlPkp1bjwvZGF0ZT48
L3B1Yi1kYXRlcz48L2RhdGVzPjxwdWItbG9jYXRpb24+SG9ib2tlbiwgTmV3IEplcnNleTwvcHVi
LWxvY2F0aW9uPjxwdWJsaXNoZXI+Sm9obiBXaWxleSAmYW1wOyBTb25zLCBJbmMuPC9wdWJsaXNo
ZXI+PGlzYm4+MTA5OS0xNTczIChFbGVjdHJvbmljKSYjeEQ7MDk1MS00MThYIChMaW5raW5nKTwv
aXNibj48YWNjZXNzaW9uLW51bT4xNDM2NzgzNjQuIExhbmd1YWdlOiBFbmdsaXNoLiBFbnRyeSBE
YXRlOiAyMDIwMDgwMS4gUmV2aXNpb24gRGF0ZTogMjAyMDA4MDIuIFB1YmxpY2F0aW9uIFR5cGU6
IGpvdXJuYWwgYXJ0aWNsZTwvYWNjZXNzaW9uLW51bT48dXJscz48cmVsYXRlZC11cmxzPjx1cmw+
aHR0cHM6Ly9sb2dpbi53d3dwcm94eTEubGlicmFyeS51bnN3LmVkdS5hdS9sb2dpbj91cmw9aHR0
cDovL3NlYXJjaC5lYnNjb2hvc3QuY29tL2xvZ2luLmFzcHg/ZGlyZWN0PXRydWUmYW1wO2RiPWNp
bjIwJmFtcDtBTj0xNDM2NzgzNjQmYW1wO3NpdGU9ZWhvc3QtbGl2ZSZhbXA7c2NvcGU9c2l0ZTwv
dXJsPjwvcmVsYXRlZC11cmxzPjwvdXJscz48ZWxlY3Ryb25pYy1yZXNvdXJjZS1udW0+aHR0cHM6
Ly9kb2kub3JnLzEwLjEwMDIvcHRyLjY2MDk8L2VsZWN0cm9uaWMtcmVzb3VyY2UtbnVtPjxyZW1v
dGUtZGF0YWJhc2UtbmFtZT5NZWRsaW5lPC9yZW1vdGUtZGF0YWJhc2UtbmFtZT48cmVtb3RlLWRh
dGFiYXNlLXByb3ZpZGVyPk5MTTwvcmVtb3RlLWRhdGFiYXNlLXByb3ZpZGVyPjwvcmVjb3JkPjwv
Q2l0ZT48Q2l0ZT48QXV0aG9yPlppYWVpPC9BdXRob3I+PFllYXI+MjAyMDwvWWVhcj48UmVjTnVt
Pjc0OTwvUmVjTnVtPjxyZWNvcmQ+PHJlYy1udW1iZXI+NzQ5PC9yZWMtbnVtYmVyPjxmb3JlaWdu
LWtleXM+PGtleSBhcHA9IkVOIiBkYi1pZD0iZmZmYTI5ZXB1cHZ2MDNlMndhZHZ3MGRuZDJ0MmF6
c3R0OXY1IiB0aW1lc3RhbXA9IjE2ODg3MDkyMzQiPjc0OTwva2V5PjwvZm9yZWlnbi1rZXlzPjxy
ZWYtdHlwZSBuYW1lPSJKb3VybmFsIEFydGljbGUiPjE3PC9yZWYtdHlwZT48Y29udHJpYnV0b3Jz
PjxhdXRob3JzPjxhdXRob3I+WmlhZWksIFJhaGVsZTwvYXV0aG9yPjxhdXRob3I+Rm9zaGF0aSwg
U2FoYXI8L2F1dGhvcj48YXV0aG9yPkhhZGksIEFtaXI8L2F1dGhvcj48YXV0aG9yPktlcm1hbmks
IE1vaGFtYWQgQWlsIEhvamF0aTwvYXV0aG9yPjxhdXRob3I+R2hhdmFtaSwgQWJlZDwvYXV0aG9y
PjxhdXRob3I+Q2xhcmssIENhaW4gQy4gVC48L2F1dGhvcj48YXV0aG9yPlRhcnJhaGksIE1vaGFt
bWFkIEphdmFkPC9hdXRob3I+PC9hdXRob3JzPjwvY29udHJpYnV0b3JzPjxhdXRoLWFkZHJlc3M+
RGVwYXJ0bWVudCBvZiBDb21tdW5pdHkgTnV0cml0aW9uLCBTY2hvb2wgb2YgTnV0cml0aW9uIGFu
ZCBGb29kIFNjaWVuY2UsIEZvb2QgU2VjdXJpdHkgUmVzZWFyY2ggQ2VudGVyLCBJc2ZhaGFuIFVu
aXZlcnNpdHkgb2YgTWVkaWNhbCBTY2llbmNlcywgSXNmYWhhbiwgSXJhbi4mI3hEO1N0dWRlbnQg
UmVzZWFyY2ggQ29tbWl0dGVlLCBEZXBhcnRtZW50IG9mIENsaW5pY2FsIE51dHJpdGlvbiwgU2No
b29sIG9mIE51dHJpdGlvbiBhbmQgRm9vZCBTY2llbmNlLCBJc2ZhaGFuIFVuaXZlcnNpdHkgb2Yg
TWVkaWNhbCBTY2llbmNlcywgSXNmYWhhbiwgSXJhbi4mI3hEO0hhbGFsIFJlc2VhcmNoIENlbnRl
ciBvZiBJUkksIEZEQSwgVGVocmFuLCBJcmFuLiYjeEQ7RmFjdWx0eSBSZXNlYXJjaCBDZW50cmUg
Zm9yIFNwb3J0LCBFeGVyY2lzZSBhbmQgTGlmZSBTY2llbmNlcywgQ292ZW50cnkgVW5pdmVyc2l0
eSwgQ292ZW50cnksIFVLLiYjeEQ7RGVwYXJ0bWVudCBvZiBFcGlkZW1pb2xvZ3kgYW5kIEJpb3N0
YXRpc3RpY3MsIFNjaG9vbCBvZiBQdWJsaWMgSGVhbHRoLCBJc2ZhaGFuIFVuaXZlcnNpdHkgb2Yg
TWVkaWNhbCBTY2llbmNlcywgSXNmYWhhbiwgSXJhbi48L2F1dGgtYWRkcmVzcz48dGl0bGVzPjx0
aXRsZT5UaGUgZWZmZWN0IG9mIG5ldHRsZSAoVXJ0aWNhIGRpb2ljYSkgc3VwcGxlbWVudGF0aW9u
IG9uIHRoZSBnbHljZW1pYyBjb250cm9sIG9mIHBhdGllbnRzIHdpdGggdHlwZSAyIGRpYWJldGVz
IG1lbGxpdHVzOiBBIHN5c3RlbWF0aWMgcmV2aWV3IGFuZCBtZXRhLWFuYWx5c2lzPC90aXRsZT48
c2Vjb25kYXJ5LXRpdGxlPlBoeXRvdGhlcmFweSBSZXNlYXJjaDwvc2Vjb25kYXJ5LXRpdGxlPjwv
dGl0bGVzPjxwZXJpb2RpY2FsPjxmdWxsLXRpdGxlPlBoeXRvdGhlcmFweSBSZXNlYXJjaDwvZnVs
bC10aXRsZT48L3BlcmlvZGljYWw+PHBhZ2VzPjI4Mi0yOTQ8L3BhZ2VzPjx2b2x1bWU+MzQ8L3Zv
bHVtZT48bnVtYmVyPjI8L251bWJlcj48ZWRpdGlvbj4yMDE5MTIwNDwvZWRpdGlvbj48a2V5d29y
ZHM+PGtleXdvcmQ+QmlvbWFya2Vycy9ibG9vZDwva2V5d29yZD48a2V5d29yZD5CbG9vZCBHbHVj
b3NlLyphbmFseXNpczwva2V5d29yZD48a2V5d29yZD5EaWFiZXRlcyBNZWxsaXR1cywgVHlwZSAy
LypkcnVnIHRoZXJhcHk8L2tleXdvcmQ+PGtleXdvcmQ+R2x5Y2F0ZWQgSGVtb2dsb2Jpbm==
</w:fldData>
        </w:fldChar>
      </w:r>
      <w:r w:rsidR="00C74182">
        <w:instrText xml:space="preserve"> ADDIN EN.CITE.DATA </w:instrText>
      </w:r>
      <w:r w:rsidR="00C74182">
        <w:fldChar w:fldCharType="end"/>
      </w:r>
      <w:r w:rsidR="00C74182">
        <w:fldChar w:fldCharType="begin">
          <w:fldData xml:space="preserve">L2FuYWx5c2lzPC9rZXl3b3JkPjxrZXl3b3JkPkh1bWFuczwva2V5d29yZD48a2V5d29yZD5JbnN1
bGluL2Jsb29kPC9rZXl3b3JkPjxrZXl3b3JkPipJbnN1bGluIFJlc2lzdGFuY2U8L2tleXdvcmQ+
PGtleXdvcmQ+UGxhbnQgRXh0cmFjdHMvKnBoYXJtYWNvbG9neTwva2V5d29yZD48a2V5d29yZD5S
YW5kb21pemVkIENvbnRyb2xsZWQgVHJpYWxzIGFzIFRvcGljPC9rZXl3b3JkPjxrZXl3b3JkPlVy
dGljYSBkaW9pY2EvKmNoZW1pc3RyeTwva2V5d29yZD48a2V5d29yZD5nbHljZW1pYyBtYXJrZXJz
PC9rZXl3b3JkPjxrZXl3b3JkPm1ldGEtYW5hbHlzaXM8L2tleXdvcmQ+PGtleXdvcmQ+bmV0dGxl
PC9rZXl3b3JkPjxrZXl3b3JkPnN5c3RlbWF0aWMgcmV2aWV3PC9rZXl3b3JkPjxrZXl3b3JkPnR5
cGUgMiBkaWFiZXRlcyBtZWxsaXR1czwva2V5d29yZD48L2tleXdvcmRzPjxkYXRlcz48eWVhcj4y
MDIwPC95ZWFyPjxwdWItZGF0ZXM+PGRhdGU+RmViPC9kYXRlPjwvcHViLWRhdGVzPjwvZGF0ZXM+
PHB1Yi1sb2NhdGlvbj5Ib2Jva2VuLCBOZXcgSmVyc2V5PC9wdWItbG9jYXRpb24+PHB1Ymxpc2hl
cj5Kb2huIFdpbGV5ICZhbXA7IFNvbnMsIEluYy48L3B1Ymxpc2hlcj48aXNibj4xMDk5LTE1NzMg
KEVsZWN0cm9uaWMpJiN4RDswOTUxLTQxOFggKExpbmtpbmcpPC9pc2JuPjxhY2Nlc3Npb24tbnVt
PjE0MTU3Njk4OS4gTGFuZ3VhZ2U6IEVuZ2xpc2guIEVudHJ5IERhdGU6IDIwMjAwNTAyLiBSZXZp
c2lvbiBEYXRlOiAyMDIxMDIwMS4gUHVibGljYXRpb24gVHlwZTogam91cm5hbCBhcnRpY2xlPC9h
Y2Nlc3Npb24tbnVtPjx1cmxzPjxyZWxhdGVkLXVybHM+PHVybD5odHRwczovL2xvZ2luLnd3d3By
b3h5MS5saWJyYXJ5LnVuc3cuZWR1LmF1L2xvZ2luP3VybD1odHRwOi8vc2VhcmNoLmVic2NvaG9z
dC5jb20vbG9naW4uYXNweD9kaXJlY3Q9dHJ1ZSZhbXA7ZGI9Y2luMjAmYW1wO0FOPTE0MTU3Njk4
OSZhbXA7c2l0ZT1laG9zdC1saXZlJmFtcDtzY29wZT1zaXRlPC91cmw+PC9yZWxhdGVkLXVybHM+
PC91cmxzPjxlbGVjdHJvbmljLXJlc291cmNlLW51bT5odHRwczovL2RvaS5vcmcvMTAuMTAwMi9w
dHIuNjUzNTwvZWxlY3Ryb25pYy1yZXNvdXJjZS1udW0+PHJlbW90ZS1kYXRhYmFzZS1uYW1lPk1l
ZGxpbmU8L3JlbW90ZS1kYXRhYmFzZS1uYW1lPjxyZW1vdGUtZGF0YWJhc2UtcHJvdmlkZXI+TkxN
PC9yZW1vdGUtZGF0YWJhc2UtcHJvdmlkZXI+PC9yZWNvcmQ+PC9DaXRlPjxDaXRlPjxBdXRob3I+
QWtiYXJpPC9BdXRob3I+PFllYXI+MjAxOTwvWWVhcj48UmVjTnVtPjcxNzwvUmVjTnVtPjxyZWNv
cmQ+PHJlYy1udW1iZXI+NzE3PC9yZWMtbnVtYmVyPjxmb3JlaWduLWtleXM+PGtleSBhcHA9IkVO
IiBkYi1pZD0iZmZmYTI5ZXB1cHZ2MDNlMndhZHZ3MGRuZDJ0MmF6c3R0OXY1IiB0aW1lc3RhbXA9
IjE2ODg3MDkyMzQiPjcxNzwva2V5PjwvZm9yZWlnbi1rZXlzPjxyZWYtdHlwZSBuYW1lPSJKb3Vy
bmFsIEFydGljbGUiPjE3PC9yZWYtdHlwZT48Y29udHJpYnV0b3JzPjxhdXRob3JzPjxhdXRob3I+
QWtiYXJpLCBNLjwvYXV0aG9yPjxhdXRob3I+TGFua2FyYW5pLCBLLiBCLjwvYXV0aG9yPjxhdXRo
b3I+VGFicml6aSwgUi48L2F1dGhvcj48YXV0aG9yPkdoYXlvdXItTW9iYXJoYW4sIE0uPC9hdXRo
b3I+PGF1dGhvcj5QZXltYW5pLCBQLjwvYXV0aG9yPjxhdXRob3I+RmVybnMsIEcuPC9hdXRob3I+
PGF1dGhvcj5HaGFkZXJpLCBBLjwvYXV0aG9yPjxhdXRob3I+QXNlbWksIFouPC9hdXRob3I+PC9h
dXRob3JzPjwvY29udHJpYnV0b3JzPjxhdXRoLWFkZHJlc3M+SGVhbHRoIFBvbGljeSBSZXNlYXJj
aCBDZW50ZXIsIEluc3RpdHV0ZSBvZiBIZWFsdGgsIFN0dWRlbnQgUmVzZWFyY2ggQ29tbWl0dGVl
LCBTaGlyYXogVW5pdmVyc2l0eSBvZiBNZWRpY2FsIFNjaWVuY2VzLCBTaGlyYXosIElyYW4uJiN4
RDtIZWFsdGggUG9saWN5IFJlc2VhcmNoIENlbnRlciwgU2hpcmF6IFVuaXZlcnNpdHkgb2YgTWVk
aWNhbCBTY2llbmNlcywgU2hpcmF6LCBJcmFuLiYjeEQ7TWV0YWJvbGljIFN5bmRyb21lIFJlc2Vh
cmNoIENlbnRlciwgU2Nob29sIG9mIE1lZGljaW5lLCBNYXNoaGFkIFVuaXZlcnNpdHkgb2YgTWVk
aWNhbCBTY2llbmNlcywgTWFzaGhhZCwgSXJhbi4mI3hEO0RpdmlzaW9uIG9mIE1lZGljYWwgRWR1
Y2F0aW9uLCBCcmlnaHRvbiBhbmQgU3Vzc2V4IE1lZGljYWwgU2Nob29sLCBCcmlnaHRvbiwgVW5p
dGVkIEtpbmdkb20uJiN4RDtEZXBhcnRtZW50IG9mIEFkZGljdGlvbiBTdHVkaWVzLCBTY2hvb2wg
b2YgTWVkaWNpbmUsIEthc2hhbiBVbml2ZXJzaXR5IG9mIE1lZGljYWwgU2NpZW5jZXMsIEthc2hh
biwgSXJhbi4mI3hEO0NsaW5pY2FsIFJlc2VhcmNoIERldmVsb3BtZW50IFVuaXQtTWF0aW5pL0th
cmdhcm5lamFkIEhvc3BpdGFsLCBLYXNoYW4gVW5pdmVyc2l0eSBvZiBNZWRpY2FsIFNjaWVuY2Vz
LCBLYXNoYW4sIElyYW4uJiN4RDtSZXNlYXJjaCBDZW50ZXIgZm9yIEJpb2NoZW1pc3RyeSBhbmQg
TnV0cml0aW9uIGluIE1ldGFib2xpYyBEaXNlYXNlcywgS2FzaGFuIFVuaXZlcnNpdHkgb2YgTWVk
aWNhbCBTY2llbmNlcywgS2FzaGFuLCBJcmFuLjwvYXV0aC1hZGRyZXNzPjx0aXRsZXM+PHRpdGxl
PlRoZSBFZmZlY3RzIG9mIEN1cmN1bWluIG9uIFdlaWdodCBMb3NzIEFtb25nIFBhdGllbnRzIFdp
dGggTWV0YWJvbGljIFN5bmRyb21lIGFuZCBSZWxhdGVkIERpc29yZGVyczogQSBTeXN0ZW1hdGlj
IFJldmlldyBhbmQgTWV0YS1BbmFseXNpcyBvZiBSYW5kb21pemVkIENvbnRyb2xsZWQgVHJpYWxz
PC90aXRsZT48c2Vjb25kYXJ5LXRpdGxlPkZyb250IFBoYXJtYWNvbDwvc2Vjb25kYXJ5LXRpdGxl
PjwvdGl0bGVzPjxwZXJpb2RpY2FsPjxmdWxsLXRpdGxlPkZyb250IFBoYXJtYWNvbDwvZnVsbC10
aXRsZT48L3BlcmlvZGljYWw+PHBhZ2VzPjY0OTwvcGFnZXM+PHZvbHVtZT4xMDwvdm9sdW1lPjxl
ZGl0aW9uPjIwMTkwNjEyPC9lZGl0aW9uPjxrZXl3b3Jkcz48a2V5d29yZD5CbWk8L2tleXdvcmQ+
PGtleXdvcmQ+Y3VyY3VtaW48L2tleXdvcmQ+PGtleXdvcmQ+bGVwdGluPC9rZXl3b3JkPjxrZXl3
b3JkPm1ldGEtYW5hbHlzaXM8L2tleXdvcmQ+PGtleXdvcmQ+d2VpZ2h0IGxvc3M8L2tleXdvcmQ+
PC9rZXl3b3Jkcz48ZGF0ZXM+PHllYXI+MjAxOTwveWVhcj48L2RhdGVzPjxpc2JuPjE2NjMtOTgx
MiAoUHJpbnQpJiN4RDsxNjYzLTk4MTIgKEVsZWN0cm9uaWMpJiN4RDsxNjYzLTk4MTIgKExpbmtp
bmcpPC9pc2JuPjxhY2Nlc3Npb24tbnVtPjMxMjQ5NTI4PC9hY2Nlc3Npb24tbnVtPjx1cmxzPjxy
ZWxhdGVkLXVybHM+PHVybD5odHRwczovL3d3dy5uY2JpLm5sbS5uaWguZ292L3BtYy9hcnRpY2xl
cy9QTUM2NTgyNzc5L3BkZi9mcGhhci0xMC0wMDY0OS5wZGY8L3VybD48L3JlbGF0ZWQtdXJscz48
L3VybHM+PGN1c3RvbTI+UE1DNjU4Mjc3OTwvY3VzdG9tMj48ZWxlY3Ryb25pYy1yZXNvdXJjZS1u
dW0+aHR0cHM6Ly9kb2kub3JnLzEwLjMzODkvZnBoYXIuMjAxOS4wMDY0OTwvZWxlY3Ryb25pYy1y
ZXNvdXJjZS1udW0+PHJlbW90ZS1kYXRhYmFzZS1uYW1lPlB1Yk1lZC1ub3QtTUVETElORTwvcmVt
b3RlLWRhdGFiYXNlLW5hbWU+PHJlbW90ZS1kYXRhYmFzZS1wcm92aWRlcj5OTE08L3JlbW90ZS1k
YXRhYmFzZS1wcm92aWRlcj48cmVzZWFyY2gtbm90ZXM+bm9ucHJpb3JpdHkgcG9wdWxhdGlvbjwv
cmVzZWFyY2gtbm90ZXM+PC9yZWNvcmQ+PC9DaXRlPjxDaXRlPjxBdXRob3I+SHVhbmc8L0F1dGhv
cj48WWVhcj4yMDE5PC9ZZWFyPjxSZWNOdW0+MzMyPC9SZWNOdW0+PHJlY29yZD48cmVjLW51bWJl
cj4zMzI8L3JlYy1udW1iZXI+PGZvcmVpZ24ta2V5cz48a2V5IGFwcD0iRU4iIGRiLWlkPSJmZmZh
MjllcHVwdnYwM2Uyd2FkdncwZG5kMnQyYXpzdHQ5djUiIHRpbWVzdGFtcD0iMTY4ODcwOTIzNCI+
MzMyPC9rZXk+PC9mb3JlaWduLWtleXM+PHJlZi10eXBlIG5hbWU9IkpvdXJuYWwgQXJ0aWNsZSI+
MTc8L3JlZi10eXBlPjxjb250cmlidXRvcnM+PGF1dGhvcnM+PGF1dGhvcj5IdWFuZywgRmFuZy1Z
YW48L2F1dGhvcj48YXV0aG9yPkRlbmcsIFRpbmc8L2F1dGhvcj48YXV0aG9yPk1lbmcsIExpYW4t
WGluPC9hdXRob3I+PGF1dGhvcj5NYSwgWGluLUxpbmc8L2F1dGhvcj48L2F1dGhvcnM+PC9jb250
cmlidXRvcnM+PGF1dGgtYWRkcmVzcz5Zb3VqaWFuZyBNZWRpY2FsIFVuaXZlcnNpdHkgZm9yIE5h
dGlvbmFsaXRpZXMsIEJhaXNlLCBHdWFuZ3hpLCBQUiBDaGluYS48L2F1dGgtYWRkcmVzcz48dGl0
bGVzPjx0aXRsZT5EaWV0YXJ5IGdpbmdlciBhcyBhIHRyYWRpdGlvbmFsIHRoZXJhcHkgZm9yIGJs
b29kIHN1Z2FyIGNvbnRyb2wgaW4gcGF0aWVudHMgd2l0aCB0eXBlIDIgZGlhYmV0ZXMgbWVsbGl0
dXM6IEEgc3lzdGVtYXRpYyByZXZpZXcgYW5kIG1ldGEtYW5hbHlzaXM8L3RpdGxlPjxzZWNvbmRh
cnktdGl0bGU+TWVkaWNpbmU8L3NlY29uZGFyeS10aXRsZT48L3RpdGxlcz48cGVyaW9kaWNhbD48
ZnVsbC10aXRsZT5NZWRpY2luZTwvZnVsbC10aXRsZT48L3BlcmlvZGljYWw+PHBhZ2VzPmUxNTA1
NC1lMTUwNTQ8L3BhZ2VzPjx2b2x1bWU+OTg8L3ZvbHVtZT48bnVtYmVyPjk8L251bWJlcj48a2V5
d29yZHM+PGtleXdvcmQ+QWR1bHQ8L2tleXdvcmQ+PGtleXdvcmQ+Qmxvb2QgR2x1Y29zZS9hbmFs
eXNpczwva2V5d29yZD48a2V5d29yZD5EaWFiZXRlcyBNZWxsaXR1cywgVHlwZSAyL2Jsb29kLypk
cnVnIHRoZXJhcHk8L2tleXdvcmQ+PGtleXdvcmQ+RmVtYWxlPC9rZXl3b3JkPjxrZXl3b3JkPipa
aW5naWJlciBvZmZpY2luYWxlPC9rZXl3b3JkPjxrZXl3b3JkPkdseWNhdGVkIEhlbW9nbG9iaW4v
YW5hbHlzaXM8L2tleXdvcmQ+PGtleXdvcmQ+SHVtYW5zPC9rZXl3b3JkPjxrZXl3b3JkPk1hbGU8
L2tleXdvcmQ+PGtleXdvcmQ+TWlkZGxlIEFnZWQ8L2tleXdvcmQ+PGtleXdvcmQ+UGh5dG90aGVy
YXB5LyptZXRob2RzPC9rZXl3b3JkPjxrZXl3b3JkPlJhbmRvbWl6ZWQgQ29udHJvbGxlZCBUcmlh
bHMgYXMgVG9waWM8L2tleXdvcmQ+PGtleXdvcmQ+VHJlYXRtZW50IE91dGNvbWU8L2tleXdvcmQ+
PC9rZXl3b3Jkcz48ZGF0ZXM+PHllYXI+MjAxOTwveWVhcj48cHViLWRhdGVzPjxkYXRlPk1hcjwv
ZGF0ZT48L3B1Yi1kYXRlcz48L2RhdGVzPjxwdWItbG9jYXRpb24+QmFsdGltb3JlLCBNYXJ5bGFu
ZDwvcHViLWxvY2F0aW9uPjxwdWJsaXNoZXI+TGlwcGluY290dCBXaWxsaWFtcyAmYW1wOyBXaWxr
aW5zPC9wdWJsaXNoZXI+PGlzYm4+MTUzNi01OTY0IChFbGVjdHJvbmljKSYjeEQ7MDAyNS03OTc0
IChQcmludCkmI3hEOzAwMjUtNzk3NCAoTGlua2luZyk8L2lzYm4+PGFjY2Vzc2lvbi1udW0+MTM2
OTAwMDM4LiBMYW5ndWFnZTogRW5nbGlzaC4gRW50cnkgRGF0ZTogMjAxOTA0MjYuIFJldmlzaW9u
IERhdGU6IDIwMjEwMTExLiBQdWJsaWNhdGlvbiBUeXBlOiBqb3VybmFsIGFydGljbGU8L2FjY2Vz
c2lvbi1udW0+PHVybHM+PHJlbGF0ZWQtdXJscz48dXJsPmh0dHBzOi8vd3d3Lm5jYmkubmxtLm5p
aC5nb3YvcHVibWVkLzMwOTIxMjM0PC91cmw+PC9yZWxhdGVkLXVybHM+PC91cmxzPjxjdXN0b20x
PlRoZSBhdXRob3JzIGhhdmUgbm8gY29uZmxpY3RzIG9mIGludGVyZXN0IHRvIGRpc2Nsb3NlLjwv
Y3VzdG9tMT48Y3VzdG9tMj5QTUM2NDU1OTc3PC9jdXN0b20yPjxlbGVjdHJvbmljLXJlc291cmNl
LW51bT5odHRwczovL2RvaS5vcmcvMTAuMTA5Ny9NRC4wMDAwMDAwMDAwMDE1MDU0PC9lbGVjdHJv
bmljLXJlc291cmNlLW51bT48cmVtb3RlLWRhdGFiYXNlLW5hbWU+TWVkbGluZTwvcmVtb3RlLWRh
dGFiYXNlLW5hbWU+PHJlbW90ZS1kYXRhYmFzZS1wcm92aWRlcj5OTE08L3JlbW90ZS1kYXRhYmFz
ZS1wcm92aWRlcj48L3JlY29yZD48L0NpdGU+PENpdGU+PEF1dGhvcj5OYW1hemk8L0F1dGhvcj48
WWVhcj4yMDE5PC9ZZWFyPjxSZWNOdW0+MTE0MzwvUmVjTnVtPjxyZWNvcmQ+PHJlYy1udW1iZXI+
MTE0MzwvcmVjLW51bWJlcj48Zm9yZWlnbi1rZXlzPjxrZXkgYXBwPSJFTiIgZGItaWQ9ImZmZmEy
OWVwdXB2djAzZTJ3YWR2dzBkbmQydDJhenN0dDl2NSIgdGltZXN0YW1wPSIxNjg4NzA5MjM1Ij4x
MTQzPC9rZXk+PC9mb3JlaWduLWtleXM+PHJlZi10eXBlIG5hbWU9IkpvdXJuYWwgQXJ0aWNsZSI+
MTc8L3JlZi10eXBlPjxjb250cmlidXRvcnM+PGF1dGhvcnM+PGF1dGhvcj5OYW1hemksIE4uPC9h
dXRob3I+PGF1dGhvcj5LaG9kYW1vcmFkaSwgSy48L2F1dGhvcj48YXV0aG9yPktoYW1lY2hpLCBT
LiBQLjwvYXV0aG9yPjxhdXRob3I+SGVzaG1hdGksIEouPC9hdXRob3I+PGF1dGhvcj5BeWF0aSwg
TS4gSC48L2F1dGhvcj48YXV0aG9yPkxhcmlqYW5pLCBCLjwvYXV0aG9yPjwvYXV0aG9ycz48L2Nv
bnRyaWJ1dG9ycz48YXV0aC1hZGRyZXNzPkRpYWJldGVzIFJlc2VhcmNoIENlbnRlciwgRW5kb2Ny
aW5vbG9neSBhbmQgTWV0YWJvbGlzbSBDbGluaWNhbCBTY2llbmNlcyBJbnN0aXR1dGUsIFRlaHJh
biBVbml2ZXJzaXR5IG9mIE1lZGljYWwgU2NpZW5jZXMsIFRlaHJhbiwgSXJhbi4gRWxlY3Ryb25p
YyBhZGRyZXNzOiBuYXpsaS5uYW1hemlAeWFob28uY29tLiYjeEQ7RGVwYXJ0bWVudCBvZiBOdXJz
aW5nLCBUZWhyYW4gTWVkaWNhbCBTY2llbmNlcyBCcmFuY2gsIElzbGFtaWMgQXphZCBVbml2ZXJz
aXR5LCBUZWhyYW4sIElyYW4uJiN4RDtTY2hvb2wgb2YgVHJhZGl0aW9uYWwgTWVkaWNpbmUsIFRl
aHJhbiBVbml2ZXJzaXR5IG9mIE1lZGljYWwgU2NpZW5jZXMsIFRlaHJhbiwgSXJhbi4mI3hEO0Rl
cGFydG1lbnQgb2YgTnV0cml0aW9uLCBTY2hvb2wgb2YgUHVibGljIEhlYWx0aCwgSXJhbiBVbml2
ZXJzaXR5IG9mIE1lZGljYWwgU2NpZW5jZXMsIFRlaHJhbiwgSXJhbi4mI3hEO1NjaG9vbCBvZiBU
cmFkaXRpb25hbCBNZWRpY2luZSwgVGVocmFuIFVuaXZlcnNpdHkgb2YgTWVkaWNhbCBTY2llbmNl
cywgVGVocmFuLCBJcmFuLiBFbGVjdHJvbmljIGFkZHJlc3M6IGF5YXRpbWRAZ21haWwuY29tLiYj
eEQ7RW5kb2NyaW5vbG9neSBhbmQgTWV0YWJvbGlzbSBSZXNlYXJjaCBDZW50ZXIsIEVuZG9jcmlu
b2xvZ3kgYW5kIE1ldGFib2xpc20gQ2xpbmljYWwgU2NpZW5jZXMgSW5zdGl0dXRlLCBUZWhyYW4g
VW5pdmVyc2l0eSBvZiBNZWRpY2FsIFNjaWVuY2VzLCBUZWhyYW4sIElyYW4uIEVsZWN0cm9uaWMg
YWRkcmVzczogbGFyaWphbmliQHR1bXMuYWMuaXIuPC9hdXRoLWFkZHJlc3M+PHRpdGxlcz48dGl0
bGU+VGhlIGltcGFjdCBvZiBjaW5uYW1vbiBvbiBhbnRocm9wb21ldHJpYyBpbmRpY2VzIGFuZCBn
bHljZW1pYyBzdGF0dXMgaW4gcGF0aWVudHMgd2l0aCB0eXBlIDIgZGlhYmV0ZXM6IEEgc3lzdGVt
YXRpYyByZXZpZXcgYW5kIG1ldGEtYW5hbHlzaXMgb2YgY2xpbmljYWwgdHJpYWxzPC90aXRsZT48
c2Vjb25kYXJ5LXRpdGxlPkNvbXBsZW1lbnRhcnkgVGhlcmFwaWVzIGluIE1lZGljaW5lPC9zZWNv
bmRhcnktdGl0bGU+PC90aXRsZXM+PHBlcmlvZGljYWw+PGZ1bGwtdGl0bGU+Q29tcGxlbWVudGFy
eSBUaGVyYXBpZXMgaW4gTWVkaWNpbmU8L2Z1bGwtdGl0bGU+PC9wZXJpb2RpY2FsPjxwYWdlcz45
Mi0xMDE8L3BhZ2VzPjx2b2x1bWU+NDM8L3ZvbHVtZT48ZWRpdGlvbj4yMDE5MDEwOTwvZWRpdGlv
bj48a2V5d29yZHM+PGtleXdvcmQ+QW50aHJvcG9tZXRyeS9tZXRob2RzPC9rZXl3b3JkPjxrZXl3
b3JkPkJsb29kIEdsdWNvc2UvZHJ1ZyBlZmZlY3RzPC9rZXl3b3JkPjxrZXl3b3JkPkJvZHkgTWFz
cyBJbmRleDwva2V5d29yZD48a2V5d29yZD5Cb2R5IFdlaWdodC9kcnVnIGVmZmVjdHM8L2tleXdv
cmQ+PGtleXdvcmQ+Q2lubmFtb211bSB6ZXlsYW5pY3VtLypjaGVtaXN0cnk8L2tleXdvcmQ+PGtl
eXdvcmQ+Q2xpbmljYWwgVHJpYWxzIGFzIFRvcGljPC9rZXl3b3JkPjxrZXl3b3JkPkRpYWJldGVz
IE1lbGxpdHVzLCBUeXBlIDIvKmRydWcgdGhlcmFweS8qbWV0YWJvbGlzbTwva2V5d29yZD48a2V5
d29yZD5HbHljYXRlZCBIZW1vZ2xvYmluL21ldGFib2xpc208L2tleXdvcmQ+PGtleXdvcmQ+SHVt
YW5zPC9rZXl3b3JkPjxrZXl3b3JkPkluc3VsaW4vbWV0YWJvbGlzbTwva2V5d29yZD48a2V5d29y
ZD5JbnN1bGluIFJlc2lzdGFuY2UvcGh5c2lvbG9neTwva2V5d29yZD48a2V5d29yZD5QbGFudCBQ
cmVwYXJhdGlvbnMvKnRoZXJhcGV1dGljIHVzZTwva2V5d29yZD48a2V5d29yZD5SYW5kb21pemVk
IENvbnRyb2xsZWQgVHJpYWxzIGFzIFRvcGljPC9rZXl3b3JkPjxrZXl3b3JkPldhaXN0IENpcmN1
bWZlcmVuY2UvZHJ1ZyBlZmZlY3RzPC9rZXl3b3JkPjxrZXl3b3JkPkNpbm5hbW9uPC9rZXl3b3Jk
PjxrZXl3b3JkPkdseWNlbWljIHBhcmFtZXRlcnM8L2tleXdvcmQ+PGtleXdvcmQ+TWV0YWJvbGlj
IHN0YXR1czwva2V5d29yZD48a2V5d29yZD5UMmRtPC9rZXl3b3JkPjwva2V5d29yZHM+PGRhdGVz
Pjx5ZWFyPjIwMTk8L3llYXI+PHB1Yi1kYXRlcz48ZGF0ZT5BcHI8L2RhdGU+PC9wdWItZGF0ZXM+
PC9kYXRlcz48aXNibj4xODczLTY5NjMgKEVsZWN0cm9uaWMpJiN4RDswOTY1LTIyOTkgKExpbmtp
bmcpPC9pc2JuPjxhY2Nlc3Npb24tbnVtPjMwOTM1NTYyPC9hY2Nlc3Npb24tbnVtPjx1cmxzPjxy
ZWxhdGVkLXVybHM+PHVybD5odHRwczovL3d3dy5uY2JpLm5sbS5uaWguZ292L3B1Ym1lZC8zMDkz
NTU2MjwvdXJsPjwvcmVsYXRlZC11cmxzPjwvdXJscz48ZWxlY3Ryb25pYy1yZXNvdXJjZS1udW0+
aHR0cHM6Ly9kb2kub3JnLzEwLjEwMTYvai5jdGltLjIwMTkuMDEuMDAyPC9lbGVjdHJvbmljLXJl
c291cmNlLW51bT48cmVtb3RlLWRhdGFiYXNlLW5hbWU+TWVkbGluZTwvcmVtb3RlLWRhdGFiYXNl
LW5hbWU+PHJlbW90ZS1kYXRhYmFzZS1wcm92aWRlcj5OTE08L3JlbW90ZS1kYXRhYmFzZS1wcm92
aWRlcj48L3JlY29yZD48L0NpdGU+PENpdGU+PEF1dGhvcj5Bc2JhZ2hpPC9BdXRob3I+PFllYXI+
MjAxOTwvWWVhcj48UmVjTnVtPjY3NDwvUmVjTnVtPjxyZWNvcmQ+PHJlYy1udW1iZXI+Njc0PC9y
ZWMtbnVtYmVyPjxmb3JlaWduLWtleXM+PGtleSBhcHA9IkVOIiBkYi1pZD0iZmZmYTI5ZXB1cHZ2
MDNlMndhZHZ3MGRuZDJ0MmF6c3R0OXY1IiB0aW1lc3RhbXA9IjE2ODg3MDkyMzQiPjY3NDwva2V5
PjwvZm9yZWlnbi1rZXlzPjxyZWYtdHlwZSBuYW1lPSJKb3VybmFsIEFydGljbGUiPjE3PC9yZWYt
dHlwZT48Y29udHJpYnV0b3JzPjxhdXRob3JzPjxhdXRob3I+QXNiYWdoaSwgT21pZDwvYXV0aG9y
PjxhdXRob3I+Rm91bGFkdmFuZCwgRmFlemVoPC9hdXRob3I+PGF1dGhvcj5Hb256YWxleiwgTWlj
aGFlbCBKLjwvYXV0aG9yPjxhdXRob3I+QWdoYW1vaGFtbWFkaSwgVmFoaWRlaDwvYXV0aG9yPjxh
dXRob3I+Q2hvZ2hha2hvcmksIFJhemllaDwvYXV0aG9yPjxhdXRob3I+QWJiYXNuZXpoYWQsIEFt
aXI8L2F1dGhvcj48L2F1dGhvcnM+PC9jb250cmlidXRvcnM+PGF1dGgtYWRkcmVzcz5TdHVkZW50
IFJlc2VhcmNoIENvbW1pdHRlZSwgTG9yZXN0YW4gVW5pdmVyc2l0eSBvZiBNZWRpY2FsIFNjaWVu
Y2VzLCBLaG9ycmFtYWJhZCwgSXJhbi4mI3hEO1NjaG9vbCBvZiBQdWJsaWMgSGVhbHRoLCBEZXBh
cnRtZW50IG9mIEh1bWFuIERldmVsb3BtZW50LCBVbml2ZXJzaXR5IG9mIFB1ZXJ0byBSaWNvIE1l
ZGljYWwgU2NpZW5jZXMgQ2FtcHVzLCBQdWVydG8gUmljby4mI3hEO0RlcGFydG1lbnQgb2YgTnV0
cml0aW9uLCBLaGFsa2hhbCBVbml2ZXJzaXR5IG9mIE1lZGljYWwgU2NpZW5jZXMsIEtoYWxraGFs
LCBJcmFuLiYjeEQ7UmF6aSBIZXJiYWwgTWVkaWNpbmVzIFJlc2VhcmNoIENlbnRlciwgRmFjdWx0
eSBvZiBNZWRpY2luZSwgTG9yZXN0YW4gVW5pdmVyc2l0eSBvZiBNZWRpY2FsIFNjaWVuY2VzLCBL
aG9ycmFtYWJhZCwgSXJhbi4mI3hEO051dHJpdGlvbmFsIEhlYWx0aCBSZXNlYXJjaCBDZW50ZXIs
IExvcmVzdGFuIFVuaXZlcnNpdHkgb2YgTWVkaWNhbCBTY2llbmNlcywgS2hvcnJhbWFiYWQsIEly
YW4uIEVsZWN0cm9uaWMgYWRkcmVzczogYWJiYXNuZXpoYWQuYUBhanVtcy5hYy5pci48L2F1dGgt
YWRkcmVzcz48dGl0bGVzPjx0aXRsZT5UaGUgZWZmZWN0IG9mIGdyZWVuIHRlYSBvbiBDLXJlYWN0
aXZlIHByb3RlaW4gYW5kIGJpb21hcmtlcnMgb2Ygb3hpZGF0aXZlIHN0cmVzcyBpbiBwYXRpZW50
cyB3aXRoIHR5cGUgMiBkaWFiZXRlcyBtZWxsaXR1czogQSBzeXN0ZW1hdGljIHJldmlldyBhbmQg
bWV0YS1hbmFseXNpczwvdGl0bGU+PHNlY29uZGFyeS10aXRsZT5Db21wbGVtZW50YXJ5IFRoZXJh
cGllcyBpbiBNZWRpY2luZTwvc2Vjb25kYXJ5LXRpdGxlPjwvdGl0bGVzPjxwZXJpb2RpY2FsPjxm
dWxsLXRpdGxlPkNvbXBsZW1lbnRhcnkgVGhlcmFwaWVzIGluIE1lZGljaW5lPC9mdWxsLXRpdGxl
PjwvcGVyaW9kaWNhbD48cGFnZXM+MjEwLTIxNjwvcGFnZXM+PHZvbHVtZT40Njwvdm9sdW1lPjxl
ZGl0aW9uPjIwMTkwODI3PC9lZGl0aW9uPjxrZXl3b3Jkcz48a2V5d29yZD5BbnRpb3hpZGFudHMv
bWV0YWJvbGlzbTwva2V5d29yZD48a2V5d29yZD5CaW9tYXJrZXJzLyptZXRhYm9saXNtPC9rZXl3
b3JkPjxrZXl3b3JkPkMtUmVhY3RpdmUgUHJvdGVpbi8qbWV0YWJvbGlzbTwva2V5d29yZD48a2V5
d29yZD5EaWFiZXRlcyBNZWxsaXR1cywgVHlwZSAyLypkcnVnIHRoZXJhcHkvKm1ldGFib2xpc208
L2tleXdvcmQ+PGtleXdvcmQ+SHVtYW5zPC9rZXl3b3JkPjxrZXl3b3JkPk94aWRhdGl2ZSBTdHJl
c3MvKmRydWcgZWZmZWN0czwva2V5d29yZD48a2V5d29yZD5QbGFudCBFeHRyYWN0cy8qdGhlcmFw
ZXV0aWMgdXNlPC9rZXl3b3JkPjxrZXl3b3JkPlRlYS8qY2hlbWlzdHJ5PC9rZXl3b3JkPjxrZXl3
b3JkPkMtcmVhY3RpdmUgcHJvdGVpbjwva2V5d29yZD48a2V5d29yZD5HcmVlbiB0ZWE8L2tleXdv
cmQ+PGtleXdvcmQ+TWFsb25kZWFsZGVoeWRlPC9rZXl3b3JkPjxrZXl3b3JkPk1ldGEtQW5hbHlz
aXM8L2tleXdvcmQ+PGtleXdvcmQ+VG90YWwgYW50aW94aWRhbnQgY2FwYWNpdHk8L2tleXdvcmQ+
PC9rZXl3b3Jkcz48ZGF0ZXM+PHllYXI+MjAxOTwveWVhcj48cHViLWRhdGVzPjxkYXRlPk9jdDwv
ZGF0ZT48L3B1Yi1kYXRlcz48L2RhdGVzPjxwdWItbG9jYXRpb24+UGhpbGFkZWxwaGlhLCBQZW5u
c3lsdmFuaWE8L3B1Yi1sb2NhdGlvbj48cHVibGlzaGVyPkVsc2V2aWVyIEIuVi48L3B1Ymxpc2hl
cj48aXNibj4xODczLTY5NjMgKEVsZWN0cm9uaWMpJiN4RDswOTY1LTIyOTkgKExpbmtpbmcpPC9p
c2JuPjxhY2Nlc3Npb24tbnVtPjEzODU0NjQyNi4gTGFuZ3VhZ2U6IEVuZ2xpc2guIEVudHJ5IERh
dGU6IDIwMjAwMjAyLiBSZXZpc2lvbiBEYXRlOiAyMDIwMDIwNi4gUHVibGljYXRpb24gVHlwZTog
am91cm5hbCBhcnRpY2xlPC9hY2Nlc3Npb24tbnVtPjx1cmxzPjxyZWxhdGVkLXVybHM+PHVybD5o
dHRwczovL2xvZ2luLnd3d3Byb3h5MS5saWJyYXJ5LnVuc3cuZWR1LmF1L2xvZ2luP3VybD1odHRw
Oi8vc2VhcmNoLmVic2NvaG9zdC5jb20vbG9naW4uYXNweD9kaXJlY3Q9dHJ1ZSZhbXA7ZGI9Y2lu
MjAmYW1wO0FOPTEzODU0NjQyNiZhbXA7c2l0ZT1laG9zdC1saXZlJmFtcDtzY29wZT1zaXRlPC91
cmw+PC9yZWxhdGVkLXVybHM+PC91cmxzPjxlbGVjdHJvbmljLXJlc291cmNlLW51bT5odHRwczov
L2RvaS5vcmcvMTAuMTAxNi9qLmN0aW0uMjAxOS4wOC4wMTk8L2VsZWN0cm9uaWMtcmVzb3VyY2Ut
bnVtPjxyZW1vdGUtZGF0YWJhc2UtbmFtZT5NZWRsaW5lPC9yZW1vdGUtZGF0YWJhc2UtbmFtZT48
cmVtb3RlLWRhdGFiYXNlLXByb3ZpZGVyPk5MTTwvcmVtb3RlLWRhdGFiYXNlLXByb3ZpZGVyPjwv
cmVjb3JkPjwvQ2l0ZT48Q2l0ZT48QXV0aG9yPkRleW5vPC9BdXRob3I+PFllYXI+MjAxOTwvWWVh
cj48UmVjTnVtPjUyOTwvUmVjTnVtPjxyZWNvcmQ+PHJlYy1udW1iZXI+NTI5PC9yZWMtbnVtYmVy
Pjxmb3JlaWduLWtleXM+PGtleSBhcHA9IkVOIiBkYi1pZD0iZmZmYTI5ZXB1cHZ2MDNlMndhZHZ3
MGRuZDJ0MmF6c3R0OXY1IiB0aW1lc3RhbXA9IjE2ODg3MDkyMzQiPjUyOTwva2V5PjwvZm9yZWln
bi1rZXlzPjxyZWYtdHlwZSBuYW1lPSJKb3VybmFsIEFydGljbGUiPjE3PC9yZWYtdHlwZT48Y29u
dHJpYnV0b3JzPjxhdXRob3JzPjxhdXRob3I+RGV5bm8sIFMuPC9hdXRob3I+PGF1dGhvcj5FbmV5
ZXcsIEsuPC9hdXRob3I+PGF1dGhvcj5TZXlmZSwgUy48L2F1dGhvcj48YXV0aG9yPlR1eWlyaW5n
aXJlLCBOLjwvYXV0aG9yPjxhdXRob3I+UGV0ZXIsIEUuIEwuPC9hdXRob3I+PGF1dGhvcj5NdWx1
eWUsIFIuIEEuPC9hdXRob3I+PGF1dGhvcj5Ub2xvLCBDLiBVLjwvYXV0aG9yPjxhdXRob3I+T2d3
YW5nLCBQLiBFLjwvYXV0aG9yPjwvYXV0aG9ycz48L2NvbnRyaWJ1dG9ycz48YXV0aC1hZGRyZXNz
PlBoYXJtLUJpb1RlY2hub2xvZ3kgYW5kIFRyYWRpdGlvbmFsIE1lZGljaW5lIENlbnRlciBvZiBF
eGNlbGxlbmNlIChQSEFSTUJJT1RSQUMpLCBNYmFyYXJhIFVuaXZlcnNpdHkgb2YgU2NpZW5jZSBh
bmQgVGVjaG5vbG9neSwgUC5PLiBCb3ggMTQxMCwgTWJhcmFyYSwgVWdhbmRhOyBGYWN1bHR5IG9m
IE1lZGljaW5lLCBDb2xsZWdlIG9mIE1lZGljaW5lIGFuZCBIZWFsdGggU2NpZW5jZXMsIEhhd2Fz
c2EgVW5pdmVyc2l0eSwgUC4gTy4gQm94IDE1NjAsIEhhd2Fzc2EsIEV0aGlvcGlhLiBFbGVjdHJv
bmljIGFkZHJlc3M6IGRzZXJhd2l0QHN0ZC5tdXN0LmFjLnVnLiYjeEQ7RmFjdWx0eSBvZiBNZWRp
Y2luZSwgQ29sbGVnZSBvZiBNZWRpY2luZSBhbmQgSGVhbHRoIFNjaWVuY2VzLCBIYXdhc3NhIFVu
aXZlcnNpdHksIFAuIE8uIEJveCAxNTYwLCBIYXdhc3NhLCBFdGhpb3BpYS4mI3hEO1BoYXJtLUJp
b1RlY2hub2xvZ3kgYW5kIFRyYWRpdGlvbmFsIE1lZGljaW5lIENlbnRlciBvZiBFeGNlbGxlbmNl
IChQSEFSTUJJT1RSQUMpLCBNYmFyYXJhIFVuaXZlcnNpdHkgb2YgU2NpZW5jZSBhbmQgVGVjaG5v
bG9neSwgUC5PLiBCb3ggMTQxMCwgTWJhcmFyYSwgVWdhbmRhOyBTY2hvb2wgb2YgTnVyc2luZyBh
bmQgTWlkd2lmZXJ5LCBDb2xsZWdlIG9mIE1lZGljaW5lIGFuZCBIZWFsdGggU2NpZW5jZXMsIFVu
aXZlcnNpdHkgb2YgUndhbmRhLCBVbml2ZXJzaXR5IEF2ZW51ZSwgUC5PLiBCb3ggNTYsIEJ1dGFy
ZSwgUndhbmRhLiBFbGVjdHJvbmljIGFkZHJlc3M6IG50dXlpcmluZ2lyZUBzdGQubXVzdC5hYy51
Zy4mI3hEO1BoYXJtLUJpb1RlY2hub2xvZ3kgYW5kIFRyYWRpdGlvbmFsIE1lZGljaW5lIENlbnRl
ciBvZiBFeGNlbGxlbmNlIChQSEFSTUJJT1RSQUMpLCBNYmFyYXJhIFVuaXZlcnNpdHkgb2YgU2Np
ZW5jZSBhbmQgVGVjaG5vbG9neSwgUC5PLiBCb3ggMTQxMCwgTWJhcmFyYSwgVWdhbmRhOyBEZXBh
cnRtZW50IG9mIElubm92YXRpb24sIFRlY2hub2xvZ3kgVHJhbnNmZXIgJmFtcDsgQ29tbWVyY2lh
bGl6YXRpb24sIE5hdGlvbmFsIEluc3RpdHV0ZSBmb3IgTWVkaWNhbCBSZXNlYXJjaCwgQmFyYWNr
IE9iYW1hIERyaXZlLCBQLk8uIEJveCA5NjUzLCAyNDQ4IERhciBFcyBTYWxhYW0sIFRhbnphbmlh
LiBFbGVjdHJvbmljIGFkZHJlc3M6IGVwZXRlckBzdGQubXVzdC5hYy51Zy4mI3hEO1RyYWRpdGlv
bmFsIGFuZCBNb2Rlcm4gRHJ1ZyBSZXNlYXJjaCBEaXJlY3RvcmF0ZSwgRXRoaW9waWFuIFB1Ymxp
YyBIZWFsdGggSW5zdGl0dXRlLCBFdGhpb3BpYS4mI3hEO1BoYXJtLUJpb1RlY2hub2xvZ3kgYW5k
IFRyYWRpdGlvbmFsIE1lZGljaW5lIENlbnRlciBvZiBFeGNlbGxlbmNlIChQSEFSTUJJT1RSQUMp
LCBNYmFyYXJhIFVuaXZlcnNpdHkgb2YgU2NpZW5jZSBhbmQgVGVjaG5vbG9neSwgUC5PLiBCb3gg
MTQxMCwgTWJhcmFyYSwgVWdhbmRhLiBFbGVjdHJvbmljIGFkZHJlc3M6IHRvbG9jYXNAbXVzdC5h
Yy51Zy4mI3hEO1BoYXJtLUJpb1RlY2hub2xvZ3kgYW5kIFRyYWRpdGlvbmFsIE1lZGljaW5lIENl
bnRlciBvZiBFeGNlbGxlbmNlIChQSEFSTUJJT1RSQUMpLCBNYmFyYXJhIFVuaXZlcnNpdHkgb2Yg
U2NpZW5jZSBhbmQgVGVjaG5vbG9neSwgUC5PLiBCb3ggMTQxMCwgTWJhcmFyYSwgVWdhbmRhLiBF
bGVjdHJvbmljIGFkZHJlc3M6IHBvZ3dhbmdAbXVzdC5hYy51Zy48L2F1dGgtYWRkcmVzcz48dGl0
bGVzPjx0aXRsZT5FZmZpY2FjeSBhbmQgc2FmZXR5IG9mIGNpbm5hbW9uIGluIHR5cGUgMiBkaWFi
ZXRlcyBtZWxsaXR1cyBhbmQgcHJlLWRpYWJldGVzIHBhdGllbnRzOiBBIG1ldGEtYW5hbHlzaXMg
YW5kIG1ldGEtcmVncmVzc2lvbjwvdGl0bGU+PHNlY29uZGFyeS10aXRsZT5EaWFiZXRlcyBSZXNl
YXJjaCBhbmQgQ2xpbmljYWwgUHJhY3RpY2U8L3NlY29uZGFyeS10aXRsZT48L3RpdGxlcz48cGVy
aW9kaWNhbD48ZnVsbC10aXRsZT5EaWFiZXRlcyBSZXNlYXJjaCBhbmQgQ2xpbmljYWwgUHJhY3Rp
Y2U8L2Z1bGwtdGl0bGU+PC9wZXJpb2RpY2FsPjxwYWdlcz4xMDc4MTU8L3BhZ2VzPjx2b2x1bWU+
MTU2PC92b2x1bWU+PGVkaXRpb24+MjAxOTA4MTY8L2VkaXRpb24+PGtleXdvcmRzPjxrZXl3b3Jk
PkNpbm5hbW9tdW0gemV5bGFuaWN1bS8qY2hlbWlzdHJ5PC9rZXl3b3JkPjxrZXl3b3JkPkRpYWJl
dGVzIE1lbGxpdHVzLCBUeXBlIDIvKmRydWcgdGhlcmFweTwva2V5d29yZD48a2V5d29yZD5IdW1h
bnM8L2tleXdvcmQ+PGtleXdvcmQ+UHJlZGlhYmV0aWMgU3RhdGUvKmRydWcgdGhlcmFweTwva2V5
d29yZD48a2V5d29yZD5CbG9vZCBzdWdhciBsZXZlbDwva2V5d29yZD48a2V5d29yZD5EaWFiZXRl
cyBtZWxsaXR1czwva2V5d29yZD48a2V5d29yZD5FZmZpY2FjeTwva2V5d29yZD48a2V5d29yZD5I
ZXJiYWwgdGhlcmFweTwva2V5d29yZD48a2V5d29yZD5TeXN0ZW1hdGljIHJldmlldzwva2V5d29y
ZD48L2tleXdvcmRzPjxkYXRlcz48eWVhcj4yMDE5PC95ZWFyPjxwdWItZGF0ZXM+PGRhdGU+T2N0
PC9kYXRlPjwvcHViLWRhdGVzPjwvZGF0ZXM+PHB1Yi1sb2NhdGlvbj5JcmVsYW5kPC9wdWItbG9j
YXRpb24+PHB1Ymxpc2hlcj5FbHNldmllciBJcmVsYW5kIEx0ZDwvcHVibGlzaGVyPjxpc2JuPjE4
NzItODIyNyAoRWxlY3Ryb25pYykmI3hEOzAxNjgtODIyNyAoTGlua2luZyk8L2lzYm4+PGFjY2Vz
c2lvbi1udW0+MzE0MjU3Njg8L2FjY2Vzc2lvbi1udW0+PHVybHM+PHJlbGF0ZWQtdXJscz48dXJs
Pmh0dHA6Ly93d3cuZWxzZXZpZXIuY29tL2xvY2F0ZS9kaWFicmVzPC91cmw+PC9yZWxhdGVkLXVy
bHM+PC91cmxzPjxlbGVjdHJvbmljLXJlc291cmNlLW51bT5odHRwczovL2RvaS5vcmcvMTAuMTAx
Ni9qLmRpYWJyZXMuMjAxOS4xMDc4MTU8L2VsZWN0cm9uaWMtcmVzb3VyY2UtbnVtPjxyZW1vdGUt
ZGF0YWJhc2UtbmFtZT5NZWRsaW5lPC9yZW1vdGUtZGF0YWJhc2UtbmFtZT48cmVtb3RlLWRhdGFi
YXNlLXByb3ZpZGVyPk5MTTwvcmVtb3RlLWRhdGFiYXNlLXByb3ZpZGVyPjwvcmVjb3JkPjwvQ2l0
ZT48Q2l0ZT48QXV0aG9yPlJvY2hhPC9BdXRob3I+PFllYXI+MjAxOTwvWWVhcj48UmVjTnVtPjEw
MzY8L1JlY051bT48cmVjb3JkPjxyZWMtbnVtYmVyPjEwMzY8L3JlYy1udW1iZXI+PGZvcmVpZ24t
a2V5cz48a2V5IGFwcD0iRU4iIGRiLWlkPSJmZmZhMjllcHVwdnYwM2Uyd2FkdncwZG5kMnQyYXpz
dHQ5djUiIHRpbWVzdGFtcD0iMTY4ODcwOTIzNSI+MTAzNjwva2V5PjwvZm9yZWlnbi1rZXlzPjxy
ZWYtdHlwZSBuYW1lPSJKb3VybmFsIEFydGljbGUiPjE3PC9yZWYtdHlwZT48Y29udHJpYnV0b3Jz
PjxhdXRob3JzPjxhdXRob3I+Um9jaGEsIERhbmllbGEgTWF5dW1pIFVzdWRhIFByYWRvPC9hdXRo
b3I+PGF1dGhvcj5DYWxkYXMsIEFuYSBQYXVsYSBTaWx2YTwvYXV0aG9yPjxhdXRob3I+ZGEgU2ls
dmEsIELDoXJiYXJhIFBlcmVpcmE8L2F1dGhvcj48YXV0aG9yPkhlcm1zZG9yZmYsIEhlbGVuIEhl
cm1hbmEgTWlyYW5kYTwvYXV0aG9yPjxhdXRob3I+QWxmZW5hcywgUml0YSBkZSBDw6Fzc2lhIEdv
bsOnYWx2ZXM8L2F1dGhvcj48L2F1dGhvcnM+PC9jb250cmlidXRvcnM+PGF1dGgtYWRkcmVzcz5h
IERlcGFydG1lbnQgb2YgTnV0cml0aW9uIGFuZCBIZWFsdGggLCBVbml2ZXJzaWRhZGUgRmVkZXJh
bCBkZSBWaWNvc2EgLCBWaWNvc2EgLCBNRyAsIEJyYXppbC48L2F1dGgtYWRkcmVzcz48dGl0bGVz
Pjx0aXRsZT5FZmZlY3RzIG9mIGJsdWViZXJyeSBhbmQgY3JhbmJlcnJ5IGNvbnN1bXB0aW9uIG9u
IHR5cGUgMiBkaWFiZXRlcyBnbHljZW1pYyBjb250cm9sOiBBIHN5c3RlbWF0aWMgcmV2aWV3PC90
aXRsZT48c2Vjb25kYXJ5LXRpdGxlPkNyaXRpY2FsIFJldmlld3MgaW4gRm9vZCBTY2llbmNlICZh
bXA7IE51dHJpdGlvbjwvc2Vjb25kYXJ5LXRpdGxlPjwvdGl0bGVzPjxwZXJpb2RpY2FsPjxmdWxs
LXRpdGxlPkNyaXRpY2FsIFJldmlld3MgaW4gRm9vZCBTY2llbmNlICZhbXA7IE51dHJpdGlvbjwv
ZnVsbC10aXRsZT48L3BlcmlvZGljYWw+PHBhZ2VzPjE4MTYtMTgyODwvcGFnZXM+PHZvbHVtZT41
OTwvdm9sdW1lPjxudW1iZXI+MTE8L251bWJlcj48ZWRpdGlvbj4yMDE4MDIxMzwvZWRpdGlvbj48
a2V5d29yZHM+PGtleXdvcmQ+QW5pbWFsczwva2V5d29yZD48a2V5d29yZD5BbnRob2N5YW5pbnMv
dGhlcmFwZXV0aWMgdXNlPC9rZXl3b3JkPjxrZXl3b3JkPkJsb29kIEdsdWNvc2UvKmRydWcgZWZm
ZWN0czwva2V5d29yZD48a2V5d29yZD5CbHVlYmVycnkgUGxhbnRzLypjaGVtaXN0cnk8L2tleXdv
cmQ+PGtleXdvcmQ+Q29tcGxlbWVudGFyeSBUaGVyYXBpZXM8L2tleXdvcmQ+PGtleXdvcmQ+RGF0
YWJhc2VzLCBGYWN0dWFsPC9rZXl3b3JkPjxrZXl3b3JkPkRpYWJldGVzIE1lbGxpdHVzLCBUeXBl
IDIvKmRpZXQgdGhlcmFweS9wcmV2ZW50aW9uICZhbXA7IGNvbnRyb2w8L2tleXdvcmQ+PGtleXdv
cmQ+RGlldGFyeSBTdXBwbGVtZW50czwva2V5d29yZD48a2V5d29yZD5GcnVpdC8qY2hlbWlzdHJ5
PC9rZXl3b3JkPjxrZXl3b3JkPkh1bWFuczwva2V5d29yZD48a2V5d29yZD5QaHl0b3RoZXJhcHk8
L2tleXdvcmQ+PGtleXdvcmQ+UGxhbnQgRXh0cmFjdHMvcGhhcm1hY29sb2d5PC9rZXl3b3JkPjxr
ZXl3b3JkPlBvbHlwaGVub2xzL3RoZXJhcGV1dGljIHVzZTwva2V5d29yZD48a2V5d29yZD5SYW5k
b21pemVkIENvbnRyb2xsZWQgVHJpYWxzIGFzIFRvcGljPC9rZXl3b3JkPjxrZXl3b3JkPlZhY2Np
bml1bSBtYWNyb2NhcnBvbi8qY2hlbWlzdHJ5PC9rZXl3b3JkPjxrZXl3b3JkPkFudGhvY3lhbmlu
czwva2V5d29yZD48a2V5d29yZD5nbHVjb3NlIGNvbnRyb2w8L2tleXdvcmQ+PGtleXdvcmQ+Z2x5
Y2VtaWMgcmVzcG9uc2U8L2tleXdvcmQ+PGtleXdvcmQ+bnV0cmFjZXV0aWNhbHM8L2tleXdvcmQ+
PGtleXdvcmQ+cG9seXBoZW5vbHM8L2tleXdvcmQ+PC9rZXl3b3Jkcz48ZGF0ZXM+PHllYXI+MjAx
OTwveWVhcj48L2RhdGVzPjxwdWItbG9jYXRpb24+UGhpbGFkZWxwaGlhLCBQZW5uc3lsdmFuaWE8
L3B1Yi1sb2NhdGlvbj48cHVibGlzaGVyPlRheWxvciAmYW1wOyBGcmFuY2lzIEx0ZDwvcHVibGlz
aGVyPjxpc2JuPjE1NDktNzg1MiAoRWxlY3Ryb25pYykmI3hEOzEwNDAtODM5OCAoTGlua2luZyk8
L2lzYm4+PGFjY2Vzc2lvbi1udW0+MTM3MTY0NDI3LiBMYW5ndWFnZTogRW5nbGlzaC4gRW50cnkg
RGF0ZTogSW4gUHJvY2Vzcy4gUmV2aXNpb24gRGF0ZTogMjAyMTAxMTEuIFB1YmxpY2F0aW9uIFR5
cGU6IGpvdXJuYWwgYXJ0aWNsZS4gSm91cm5hbCBTdWJzZXQ6IEJpb21lZGljYWw8L2FjY2Vzc2lv
bi1udW0+PHVybHM+PHJlbGF0ZWQtdXJscz48dXJsPmh0dHBzOi8vbG9naW4ud3d3cHJveHkxLmxp
YnJhcnkudW5zdy5lZHUuYXUvbG9naW4/dXJsPWh0dHA6Ly9zZWFyY2guZWJzY29ob3N0LmNvbS9s
b2dpbi5hc3B4P2RpcmVjdD10cnVlJmFtcDtkYj1jaW4yMCZhbXA7QU49MTM3MTY0NDI3JmFtcDtz
aXRlPWVob3N0LWxpdmUmYW1wO3Njb3BlPXNpdGU8L3VybD48L3JlbGF0ZWQtdXJscz48L3VybHM+
PGVsZWN0cm9uaWMtcmVzb3VyY2UtbnVtPmh0dHBzOi8vZG9pLm9yZy8xMC4xMDgwLzEwNDA4Mzk4
LjIwMTguMTQzMDAxOTwvZWxlY3Ryb25pYy1yZXNvdXJjZS1udW0+PHJlbW90ZS1kYXRhYmFzZS1u
YW1lPk1lZGxpbmU8L3JlbW90ZS1kYXRhYmFzZS1uYW1lPjxyZW1vdGUtZGF0YWJhc2UtcHJvdmlk
ZXI+TkxNPC9yZW1vdGUtZGF0YWJhc2UtcHJvdmlkZXI+PC9yZWNvcmQ+PC9DaXRlPjxDaXRlPjxB
dXRob3I+U2hhYmFuaTwvQXV0aG9yPjxZZWFyPjIwMTk8L1llYXI+PFJlY051bT45Nzk8L1JlY051
bT48cmVjb3JkPjxyZWMtbnVtYmVyPjk3OTwvcmVjLW51bWJlcj48Zm9yZWlnbi1rZXlzPjxrZXkg
YXBwPSJFTiIgZGItaWQ9ImZmZmEyOWVwdXB2djAzZTJ3YWR2dzBkbmQydDJhenN0dDl2NSIgdGlt
ZXN0YW1wPSIxNjg4NzA5MjM1Ij45Nzk8L2tleT48L2ZvcmVpZ24ta2V5cz48cmVmLXR5cGUgbmFt
ZT0iSm91cm5hbCBBcnRpY2xlIj4xNzwvcmVmLXR5cGU+PGNvbnRyaWJ1dG9ycz48YXV0aG9ycz48
YXV0aG9yPlNoYWJhbmksIEVoc2FuPC9hdXRob3I+PGF1dGhvcj5TYXllbWlyaSwgS29yb3NoPC9h
dXRob3I+PGF1dGhvcj5Nb2hhbW1hZHBvdXIsIE1vaGFtbWFkdGFnaGk8L2F1dGhvcj48L2F1dGhv
cnM+PC9jb250cmlidXRvcnM+PGF1dGgtYWRkcmVzcz5NU2MuIEVwaWRlbWlvbG9neSBTdHVkZW50
IFJlc2VhcmNoIENvbW1pdHRlZSwgRmFjdWx0eSBvZiBIZWFsdGgsIElsYW0gVW5pdmVyc2l0eSBv
ZiBNZWRpY2FsIFNjaWVuY2VzLCBJbGFtLCBJcmFuLiBFbGVjdHJvbmljIGFkZHJlc3M6IFNoYWVi
YW5pLmVoc2FuQGdtYWlsLmNvbS4mI3hEO1BzeWNob3NvY2lhbCBJbmp1cmllcyBSZXNlYXJjaCBD
ZW50cmUsIElsYW0gVW5pdmVyc2l0eSBvZiBNZWRpY2FsIFNjaWVuY2VzLCBJbGFtLCBJcmFuLiYj
eEQ7TVNjLiBIZWFsdGggUmVzZWFyY2ggQ29tbWl0dGVlLCBZYXN1aiBVbml2ZXJzaXR5IG9mIE1l
ZGljYWwgU2NpZW5jZSwgWWFzdWosIElyYW4uPC9hdXRoLWFkZHJlc3M+PHRpdGxlcz48dGl0bGU+
VGhlIGVmZmVjdCBvZiBnYXJsaWMgb24gbGlwaWQgcHJvZmlsZSBhbmQgZ2x1Y29zZSBwYXJhbWV0
ZXJzIGluIGRpYWJldGljIHBhdGllbnRzOiBBIHN5c3RlbWF0aWMgcmV2aWV3IGFuZCBtZXRhLWFu
YWx5c2lzPC90aXRsZT48c2Vjb25kYXJ5LXRpdGxlPlByaW1hcnkgQ2FyZSBEaWFiZXRlczwvc2Vj
b25kYXJ5LXRpdGxlPjwvdGl0bGVzPjxwZXJpb2RpY2FsPjxmdWxsLXRpdGxlPlByaW1hcnkgQ2Fy
ZSBEaWFiZXRlczwvZnVsbC10aXRsZT48L3BlcmlvZGljYWw+PHBhZ2VzPjI4LTQyPC9wYWdlcz48
dm9sdW1lPjEzPC92b2x1bWU+PG51bWJlcj4xPC9udW1iZXI+PGVkaXRpb24+MjAxODA3MjM8L2Vk
aXRpb24+PGtleXdvcmRzPjxrZXl3b3JkPkFkb2xlc2NlbnQ8L2tleXdvcmQ+PGtleXdvcmQ+QWR1
bHQ8L2tleXdvcmQ+PGtleXdvcmQ+QWdlZDwva2V5d29yZD48a2V5d29yZD5CaW9tYXJrZXJzL2Js
b29kPC9rZXl3b3JkPjxrZXl3b3JkPkJsb29kIEdsdWNvc2UvKmRydWcgZWZmZWN0cy9tZXRhYm9s
aXNtPC9rZXl3b3JkPjxrZXl3b3JkPkNoaWxkPC9rZXl3b3JkPjxrZXl3b3JkPkRpYWJldGVzIE1l
bGxpdHVzL2Jsb29kL2RpYWdub3Npcy8qZHJ1ZyB0aGVyYXB5PC9rZXl3b3JkPjxrZXl3b3JkPkZl
bWFsZTwva2V5d29yZD48a2V5d29yZD4qR2FybGljL2NoZW1pc3RyeTwva2V5d29yZD48a2V5d29y
ZD5HbHljYXRlZCBIZW1vZ2xvYmluL21ldGFib2xpc208L2tleXdvcmQ+PGtleXdvcmQ+SHVtYW5z
PC9rZXl3b3JkPjxrZXl3b3JkPkh5cG9nbHljZW1pYyBBZ2VudHMvYWR2ZXJzZSBlZmZlY3RzL2lz
b2xhdGlvbiAmYW1wOyBwdXJpZmljYXRpb24vKnRoZXJhcGV1dGljIHVzZTwva2V5d29yZD48a2V5
d29yZD5IeXBvbGlwaWRlbWljIEFnZW50cy9hZHZlcnNlIGVmZmVjdHMvaXNvbGF0aW9uICZhbXA7
IHB1cmlmaWNhdGlvbi8qdGhlcmFwZXV0aWMgdXNlPC9rZXl3b3JkPjxrZXl3b3JkPkxpcGlkcy8q
Ymxvb2Q8L2tleXdvcmQ+PGtleXdvcmQ+TWFsZTwva2V5d29yZD48a2V5d29yZD5NaWRkbGUgQWdl
ZDwva2V5d29yZD48a2V5d29yZD5QbGFudCBFeHRyYWN0cy9hZHZlcnNlIGVmZmVjdHMvaXNvbGF0
aW9uICZhbXA7IHB1cmlmaWNhdGlvbi8qdGhlcmFwZXV0aWMgdXNlPC9rZXl3b3JkPjxrZXl3b3Jk
PlBsYW50IFJvb3RzPC9rZXl3b3JkPjxrZXl3b3JkPlRyZWF0bWVudCBPdXRjb21lPC9rZXl3b3Jk
PjxrZXl3b3JkPllvdW5nIEFkdWx0PC9rZXl3b3JkPjxrZXl3b3JkPkdhcmxpYzwva2V5d29yZD48
a2V5d29yZD5HbHVjb3NlIHBhcmFtZXRlcnM8L2tleXdvcmQ+PGtleXdvcmQ+TGlwaWQgcHJvZmls
ZTwva2V5d29yZD48a2V5d29yZD5NZXRhLWFuYWx5c2lzPC9rZXl3b3JkPjwva2V5d29yZHM+PGRh
dGVzPjx5ZWFyPjIwMTk8L3llYXI+PHB1Yi1kYXRlcz48ZGF0ZT5GZWI8L2RhdGU+PC9wdWItZGF0
ZXM+PC9kYXRlcz48cHViLWxvY2F0aW9uPk5ldyBZb3JrLCBOZXcgWW9yazwvcHViLWxvY2F0aW9u
PjxwdWJsaXNoZXI+RWxzZXZpZXIgQi5WLjwvcHVibGlzaGVyPjxpc2JuPjE4NzgtMDIxMCAoRWxl
Y3Ryb25pYykmI3hEOzE4NzgtMDIxMCAoTGlua2luZyk8L2lzYm4+PGFjY2Vzc2lvbi1udW0+MTMz
Njg0MTcyLiBMYW5ndWFnZTogRW5nbGlzaC4gRW50cnkgRGF0ZTogSW4gUHJvY2Vzcy4gUmV2aXNp
b24gRGF0ZTogMjAxOTA1MzEuIFB1YmxpY2F0aW9uIFR5cGU6IGpvdXJuYWwgYXJ0aWNsZTwvYWNj
ZXNzaW9uLW51bT48dXJscz48cmVsYXRlZC11cmxzPjx1cmw+aHR0cHM6Ly9sb2dpbi53d3dwcm94
eTEubGlicmFyeS51bnN3LmVkdS5hdS9sb2dpbj91cmw9aHR0cDovL3NlYXJjaC5lYnNjb2hvc3Qu
Y29tL2xvZ2luLmFzcHg/ZGlyZWN0PXRydWUmYW1wO2RiPWNpbjIwJmFtcDtBTj0xMzM2ODQxNzIm
YW1wO3NpdGU9ZWhvc3QtbGl2ZSZhbXA7c2NvcGU9c2l0ZTwvdXJsPjwvcmVsYXRlZC11cmxzPjwv
dXJscz48ZWxlY3Ryb25pYy1yZXNvdXJjZS1udW0+aHR0cHM6Ly9kb2kub3JnLzEwLjEwMTYvai5w
Y2QuMjAxOC4wNy4wMDc8L2VsZWN0cm9uaWMtcmVzb3VyY2UtbnVtPjxyZW1vdGUtZGF0YWJhc2Ut
bmFtZT5NZWRsaW5lPC9yZW1vdGUtZGF0YWJhc2UtbmFtZT48cmVtb3RlLWRhdGFiYXNlLXByb3Zp
ZGVyPk5MTTwvcmVtb3RlLWRhdGFiYXNlLXByb3ZpZGVyPjwvcmVjb3JkPjwvQ2l0ZT48Q2l0ZT48
QXV0aG9yPll1YW48L0F1dGhvcj48WWVhcj4yMDE5PC9ZZWFyPjxSZWNOdW0+Nzc2PC9SZWNOdW0+
PHJlY29yZD48cmVjLW51bWJlcj43NzY8L3JlYy1udW1iZXI+PGZvcmVpZ24ta2V5cz48a2V5IGFw
cD0iRU4iIGRiLWlkPSJmZmZhMjllcHVwdnYwM2Uyd2FkdncwZG5kMnQyYXpzdHQ5djUiIHRpbWVz
dGFtcD0iMTY4ODcwOTIzNCI+Nzc2PC9rZXk+PC9mb3JlaWduLWtleXM+PHJlZi10eXBlIG5hbWU9
IkpvdXJuYWwgQXJ0aWNsZSI+MTc8L3JlZi10eXBlPjxjb250cmlidXRvcnM+PGF1dGhvcnM+PGF1
dGhvcj5ZdWFuLCBGZW48L2F1dGhvcj48YXV0aG9yPkRvbmcsIEh1aTwvYXV0aG9yPjxhdXRob3I+
R29uZywgSmluZzwvYXV0aG9yPjxhdXRob3I+V2FuZywgRGluZ2t1bjwvYXV0aG9yPjxhdXRob3I+
SHUsIE1laWxpbjwvYXV0aG9yPjxhdXRob3I+SHVhbmcsIFdlbnlhPC9hdXRob3I+PGF1dGhvcj5G
YW5nLCBLZTwvYXV0aG9yPjxhdXRob3I+UWluLCBYaW48L2F1dGhvcj48YXV0aG9yPlFpdSwgWGlu
PC9hdXRob3I+PGF1dGhvcj5ZYW5nLCBYdWVwaW5nPC9hdXRob3I+PGF1dGhvcj5MdSwgRnVlcjwv
YXV0aG9yPjwvYXV0aG9ycz48L2NvbnRyaWJ1dG9ycz48YXV0aC1hZGRyZXNzPkluc3RpdHV0ZSBv
ZiBJbnRlZ3JhdGVkIFRyYWRpdGlvbmFsIENoaW5lc2UgYW5kIFdlc3Rlcm4gTWVkaWNpbmUsIFRv
bmdqaSBIb3NwaXRhbCwgVG9uZ2ppIE1lZGljYWwgQ29sbGVnZSwgSHVhWmhvbmcgVW5pdmVyc2l0
eSBvZiBTY2llbmNlIGFuZCBUZWNobm9sb2d5LCBXdWhhbiwgSHViZWksIENoaW5hLjwvYXV0aC1h
ZGRyZXNzPjx0aXRsZXM+PHRpdGxlPkEgU3lzdGVtYXRpYyBSZXZpZXcgYW5kIE1ldGEtYW5hbHlz
aXMgb2YgUmFuZG9taXplZCBDb250cm9sbGVkIFRyaWFscyBvbiB0aGUgRWZmZWN0cyBvZiBUdXJt
ZXJpYyBhbmQgQ3VyY3VtaW5vaWRzIG9uIEJsb29kIExpcGlkcyBpbiBBZHVsdHMgd2l0aCBNZXRh
Ym9saWMgRGlzZWFzZXM8L3RpdGxlPjxzZWNvbmRhcnktdGl0bGU+QWR2YW5jZXMgaW4gTnV0cml0
aW9uPC9zZWNvbmRhcnktdGl0bGU+PC90aXRsZXM+PHBlcmlvZGljYWw+PGZ1bGwtdGl0bGU+QWR2
YW5jZXMgaW4gTnV0cml0aW9uPC9mdWxsLXRpdGxlPjwvcGVyaW9kaWNhbD48cGFnZXM+NzkxLTgw
MjwvcGFnZXM+PHZvbHVtZT4xMDwvdm9sdW1lPjxudW1iZXI+NTwvbnVtYmVyPjxrZXl3b3Jkcz48
a2V5d29yZD5BZHVsdDwva2V5d29yZD48a2V5d29yZD5DYXJkaW92YXNjdWxhciBEaXNlYXNlcy9l
dGlvbG9neTwva2V5d29yZD48a2V5d29yZD5DaG9sZXN0ZXJvbC9ibG9vZDwva2V5d29yZD48a2V5
d29yZD5DaG9sZXN0ZXJvbCwgSERML2Jsb29kPC9rZXl3b3JkPjxrZXl3b3JkPkNob2xlc3Rlcm9s
LCBMREwvYmxvb2Q8L2tleXdvcmQ+PGtleXdvcmQ+KkN1cmN1bWE8L2tleXdvcmQ+PGtleXdvcmQ+
RGlhcnlsaGVwdGFub2lkcy8qYWRtaW5pc3RyYXRpb24gJmFtcDsgZG9zYWdlPC9rZXl3b3JkPjxr
ZXl3b3JkPipEaWV0YXJ5IFN1cHBsZW1lbnRzPC9rZXl3b3JkPjxrZXl3b3JkPkR5c2xpcGlkZW1p
YXMvKmJsb29kL2NvbXBsaWNhdGlvbnMvdGhlcmFweTwva2V5d29yZD48a2V5d29yZD5GZW1hbGU8
L2tleXdvcmQ+PGtleXdvcmQ+SHVtYW5zPC9rZXl3b3JkPjxrZXl3b3JkPkxpcGlkcy8qYmxvb2Q8
L2tleXdvcmQ+PGtleXdvcmQ+TWFsZTwva2V5d29yZD48a2V5d29yZD5NZXRhYm9saWMgRGlzZWFz
ZXMvKmJsb29kL2NvbXBsaWNhdGlvbnMvdGhlcmFweTwva2V5d29yZD48a2V5d29yZD5NaWRkbGUg
QWdlZDwva2V5d29yZD48a2V5d29yZD5SYW5kb21pemVkIENvbnRyb2xsZWQgVHJpYWxzIGFzIFRv
cGljPC9rZXl3b3JkPjxrZXl3b3JkPlRyaWdseWNlcmlkZXMvYmxvb2Q8L2tleXdvcmQ+PGtleXdv
cmQ+SERMIGNob2xlc3Rlcm9sPC9rZXl3b3JkPjxrZXl3b3JkPkxETCBjaG9sZXN0ZXJvbDwva2V5
d29yZD48a2V5d29yZD5jdXJjdW1pbm9pZHM8L2tleXdvcmQ+PGtleXdvcmQ+bGlwaWRzPC9rZXl3
b3JkPjxrZXl3b3JkPnRvdGFsIGNob2xlc3Rlcm9sPC9rZXl3b3JkPjxrZXl3b3JkPnRyaWdseWNl
cmlkZTwva2V5d29yZD48a2V5d29yZD50dXJtZXJpYzwva2V5d29yZD48L2tleXdvcmRzPjxkYXRl
cz48eWVhcj4yMDE5PC95ZWFyPjxwdWItZGF0ZXM+PGRhdGU+U2VwIDE8L2RhdGU+PC9wdWItZGF0
ZXM+PC9kYXRlcz48cHVibGlzaGVyPk94Zm9yZCBVbml2ZXJzaXR5IFByZXNzIC8gVVNBPC9wdWJs
aXNoZXI+PGlzYm4+MjE1Ni01Mzc2IChFbGVjdHJvbmljKSYjeEQ7MjE2MS04MzEzIChQcmludCkm
I3hEOzIxNjEtODMxMyAoTGlua2luZyk8L2lzYm4+PGFjY2Vzc2lvbi1udW0+MTM4ODM3MjAzLiBM
YW5ndWFnZTogRW5nbGlzaC4gRW50cnkgRGF0ZTogSW4gUHJvY2Vzcy4gUmV2aXNpb24gRGF0ZTog
MjAyMDA5MjYuIFB1YmxpY2F0aW9uIFR5cGU6IGpvdXJuYWwgYXJ0aWNsZTwvYWNjZXNzaW9uLW51
bT48dXJscz48cmVsYXRlZC11cmxzPjx1cmw+aHR0cHM6Ly9sb2dpbi53d3dwcm94eTEubGlicmFy
eS51bnN3LmVkdS5hdS9sb2dpbj91cmw9aHR0cDovL3NlYXJjaC5lYnNjb2hvc3QuY29tL2xvZ2lu
LmFzcHg/ZGlyZWN0PXRydWUmYW1wO2RiPWNpbjIwJmFtcDtBTj0xMzg4MzcyMDMmYW1wO3NpdGU9
ZWhvc3QtbGl2ZSZhbXA7c2NvcGU9c2l0ZTwvdXJsPjwvcmVsYXRlZC11cmxzPjwvdXJscz48Y3Vz
dG9tMj5QTUM2NzQzODQ2PC9jdXN0b20yPjxlbGVjdHJvbmljLXJlc291cmNlLW51bT5odHRwczov
L2RvaS5vcmcvMTAuMTA5My9hZHZhbmNlcy9ubXowMjE8L2VsZWN0cm9uaWMtcmVzb3VyY2UtbnVt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ZD48L0NpdGU+PENpdGU+PEF1dGhvcj5aaGFuZzwvQXV0aG9yPjxZZWFyPjIwMTk8L1llYXI+PFJl
Y051bT43Njc8L1JlY051bT48cmVjb3JkPjxyZWMtbnVtYmVyPjc2NzwvcmVjLW51bWJlcj48Zm9y
ZWlnbi1rZXlzPjxrZXkgYXBwPSJFTiIgZGItaWQ9ImZmZmEyOWVwdXB2djAzZTJ3YWR2dzBkbmQy
dDJhenN0dDl2NSIgdGltZXN0YW1wPSIxNjg4NzA5MjM0Ij43Njc8L2tleT48L2ZvcmVpZ24ta2V5
cz48cmVmLXR5cGUgbmFtZT0iSm91cm5hbCBBcnRpY2xlIj4xNzwvcmVmLXR5cGU+PGNvbnRyaWJ1
dG9ycz48YXV0aG9ycz48YXV0aG9yPlpoYW5nLCBMLjwvYXV0aG9yPjxhdXRob3I+U2hlcmdpcywg
Si4gTC48L2F1dGhvcj48YXV0aG9yPllhbmcsIEwuPC9hdXRob3I+PGF1dGhvcj5aaGFuZywgQS4g
TC48L2F1dGhvcj48YXV0aG9yPkd1bywgWC48L2F1dGhvcj48YXV0aG9yPlpob3UsIFMuPC9hdXRo
b3I+PGF1dGhvcj5aZW5nLCBMLjwvYXV0aG9yPjxhdXRob3I+TWFvLCBXLjwvYXV0aG9yPjxhdXRo
b3I+WHVlLCBDLiBDLjwvYXV0aG9yPjwvYXV0aG9ycz48L2NvbnRyaWJ1dG9ycz48dGl0bGVzPjx0
aXRsZT5Bc3RyYWdhbHVzIG1lbWJyYW5hY2V1cyAoSHVhbmcgUWkpIGFzIGFkanVuY3RpdmUgdGhl
cmFweSBmb3IgZGlhYmV0aWMga2lkbmV5IGRpc2Vhc2U6IEFuIHVwZGF0ZWQgc3lzdGVtYXRpYyBy
ZXZpZXcgYW5kIG1ldGEtYW5hbHlzaXM8L3RpdGxlPjxzZWNvbmRhcnktdGl0bGU+Sm91cm5hbCBv
ZiBFdGhub3BoYXJtYWNvbG9neTwvc2Vjb25kYXJ5LXRpdGxlPjwvdGl0bGVzPjxwZXJpb2RpY2Fs
PjxmdWxsLXRpdGxlPkpvdXJuYWwgb2YgRXRobm9waGFybWFjb2xvZ3k8L2Z1bGwtdGl0bGU+PC9w
ZXJpb2RpY2FsPjxwYWdlcz4xMTE5MjE8L3BhZ2VzPjx2b2x1bWU+MjM5PC92b2x1bWU+PGRhdGVz
Pjx5ZWFyPjIwMTk8L3llYXI+PC9kYXRlcz48dXJscz48L3VybHM+PC9yZWNvcmQ+PC9DaXRlPjxD
aXRlPjxBdXRob3I+VGFicml6aTwvQXV0aG9yPjxZZWFyPjIwMTg8L1llYXI+PFJlY051bT44OTg8
L1JlY051bT48cmVjb3JkPjxyZWMtbnVtYmVyPjg5ODwvcmVjLW51bWJlcj48Zm9yZWlnbi1rZXlz
PjxrZXkgYXBwPSJFTiIgZGItaWQ9ImZmZmEyOWVwdXB2djAzZTJ3YWR2dzBkbmQydDJhenN0dDl2
NSIgdGltZXN0YW1wPSIxNjg4NzA5MjM0Ij44OTg8L2tleT48L2ZvcmVpZ24ta2V5cz48cmVmLXR5
cGUgbmFtZT0iSm91cm5hbCBBcnRpY2xlIj4xNzwvcmVmLXR5cGU+PGNvbnRyaWJ1dG9ycz48YXV0
aG9ycz48YXV0aG9yPlRhYnJpemksIFJlemE8L2F1dGhvcj48YXV0aG9yPkFrYmFyaSwgTWFyeWFt
PC9hdXRob3I+PGF1dGhvcj5WYWtpbGksIFNpbmE8L2F1dGhvcj48YXV0aG9yPkxhbmthcmFuaSwg
S2FtcmFuIEIuPC9hdXRob3I+PGF1dGhvcj5NaXJob3NzZWluaSwgTmFnaG1laDwvYXV0aG9yPjxh
dXRob3I+R2hheW91ci1Nb2JhcmhhbiwgTWFqaWQ8L2F1dGhvcj48YXV0aG9yPkZlcm5zLCBHb3Jk
b248L2F1dGhvcj48YXV0aG9yPkthcmFtYWxpLCBGYXRlbWVoPC9hdXRob3I+PGF1dGhvcj5UYWdo
aXphZGVoLCBNb2hzZW48L2F1dGhvcj48YXV0aG9yPkFzZW1pLCBaYXRvbGxhaDwvYXV0aG9yPjxh
dXRob3I+S2FyYW1hbGksIE1hcnlhbTwvYXV0aG9yPjxhdXRob3I+S291Y2hha2ksIEVicmFoaW08
L2F1dGhvcj48L2F1dGhvcnM+PC9jb250cmlidXRvcnM+PGF1dGgtYWRkcmVzcz5IZWFsdGggUG9s
aWN5IFJlc2VhcmNoIENlbnRlciwgSW5zdGl0dXRlIG9mIEhlYWx0aCwgU3R1ZGVudCBSZXNlYXJj
aCBDb21taXR0ZWUsIFNoaXJheiBVbml2ZXJzaXR5IG9mIE1lZGljYWwgU2NpZW5jZXMsIFNoaXJh
eiwgSXJhbi4mI3hEO0RlcGFydG1lbnQgb2YgQmlvY2hlbWlzdHJ5LCBTaGlyYXogVW5pdmVyc2l0
eSBvZiBNZWRpY2FsIFNjaWVuY2VzLCBTaGlyYXosIElyYW4uJiN4RDtIZWFsdGggUG9saWN5IFJl
c2VhcmNoIENlbnRlciwgU2hpcmF6IFVuaXZlcnNpdHkgb2YgTWVkaWNhbCBTY2llbmNlcywgU2hp
cmF6LCBJcmFuLiYjeEQ7UHVyZSBOb3J0aCBTJmFwb3M7RW5lcmd5IEZvdW5kYXRpb24sIENhbGdh
cnksIEFCLCBDYW5hZGEuJiN4RDtNZXRhYm9saWMgU3luZHJvbWUgUmVzZWFyY2ggQ2VudGVyLCBT
Y2hvb2wgb2YgTWVkaWNpbmUsIE1hc2hoYWQgVW5pdmVyc2l0eSBvZiBNZWRpY2FsIFNjaWVuY2Vz
LCBNYXNoaGFkLCBJcmFuLiYjeEQ7QnJpZ2h0b24gJmFtcDsgU3Vzc2V4IE1lZGljYWwgU2Nob29s
LCBEaXZpc2lvbiBvZiBNZWRpY2FsIEVkdWNhdGlvbiwgRmFsbWVyLCBCcmlnaHRvbiwgU3Vzc2V4
IEJOMSA5UEgsIFVuaXRlZCBLaW5nZG9tLiYjeEQ7UmVzZWFyY2ggQ2VudGVyIGZvciBCaW9jaGVt
aXN0cnkgYW5kIE51dHJpdGlvbiBpbiBNZXRhYm9saWMgRGlzZWFzZXMsIEthc2hhbiBVbml2ZXJz
aXR5IG9mIE1lZGljYWwgU2NpZW5jZXMsIEthc2hhbiwgSXJhbi4mI3hEO0RlcGFydG1lbnQgb2Yg
R3luZWNvbG9neSBhbmQgT2JzdGV0cmljcywgU2Nob29sIG9mIE1lZGljaW5lLCBJcmFuIFVuaXZl
cnNpdHkgb2YgTWVkaWNhbCBTY2llbmNlcywgVGVocmFuLCBJcmFuLiYjeEQ7UGh5c2lvbG9neSBS
ZXNlYXJjaCBDZW50ZXIsIEthc2hhbiBVbml2ZXJzaXR5IG9mIE1lZGljYWwgU2NpZW5jZXMsIEth
c2hhbiwgSXJhbi4mI3hEO0RlcGFydG1lbnQgb2YgTmV1cm9sb2d5LCBTY2hvb2wgb2YgTWVkaWNp
bmUsIEthc2hhbiBVbml2ZXJzaXR5IG9mIE1lZGljYWwgU2NpZW5jZXMsIEthc2hhbiwgSXJhbi48
L2F1dGgtYWRkcmVzcz48dGl0bGVzPjx0aXRsZT5UaGUgZWZmZWN0cyBvZiBjdXJjdW1pbiBvbiBn
bHljZW1pYyBjb250cm9sIGFuZCBsaXBpZCBwcm9maWxlcyBhbW9uZyBwYXRpZW50cyB3aXRoIG1l
dGFib2xpYyBzeW5kcm9tZSBhbmQgcmVsYXRlZCBkaXNvcmRlcnM6IEEgc3lzdGVtYXRpYyByZXZp
ZXcgYW5kIG1ldGEtYW5hbHlzaXMgb2YgcmFuZG9taXplZCBjb250cm9sbGVkIHRyaWFsczwvdGl0
bGU+PHNlY29uZGFyeS10aXRsZT5DdXJyZW50IFBoYXJtYWNldXRpY2FsIERlc2lnbjwvc2Vjb25k
YXJ5LXRpdGxlPjwvdGl0bGVzPjxwZXJpb2RpY2FsPjxmdWxsLXRpdGxlPkN1cnJlbnQgUGhhcm1h
Y2V1dGljYWwgRGVzaWduPC9mdWxsLXRpdGxlPjwvcGVyaW9kaWNhbD48cGFnZXM+MzE4NC0zMTk5
PC9wYWdlcz48dm9sdW1lPjI0PC92b2x1bWU+PG51bWJlcj4yNzwvbnVtYmVyPjxrZXl3b3Jkcz48
a2V5d29yZD5BbmltYWxzPC9rZXl3b3JkPjxrZXl3b3JkPkJsb29kIEdsdWNvc2UvKmRydWcgZWZm
ZWN0cy9tZXRhYm9saXNtPC9rZXl3b3JkPjxrZXl3b3JkPkN1cmN1bWluLypwaGFybWFjb2xvZ3k8
L2tleXdvcmQ+PGtleXdvcmQ+SHVtYW5zPC9rZXl3b3JkPjxrZXl3b3JkPkxpcGlkcy8qYW50YWdv
bmlzdHMgJmFtcDsgaW5oaWJpdG9yczwva2V5d29yZD48a2V5d29yZD5NZXRhYm9saWMgU3luZHJv
bWU8L2tleXdvcmQ+PGtleXdvcmQ+UmFuZG9taXplZCBDb250cm9sbGVkIFRyaWFscyBhcyBUb3Bp
Yzwva2V5d29yZD48a2V5d29yZD5DdXJjdW1pbjwva2V5d29yZD48a2V5d29yZD5NZXRhYm9saWMg
U3luZHJvbWUgKE1ldFMpPC9rZXl3b3JkPjxrZXl3b3JkPlJhbmRvbWl6ZWQgQ29udHJvbGxlZCBU
cmlhbHMgKFJDVHMpPC9rZXl3b3JkPjxrZXl3b3JkPmdseWNlbWljIGNvbnRyb2w8L2tleXdvcmQ+
PGtleXdvcmQ+bGlwaWQgcHJvZmlsZXM8L2tleXdvcmQ+PGtleXdvcmQ+bWV0YS1hbmFseXNpcy48
L2tleXdvcmQ+PC9rZXl3b3Jkcz48ZGF0ZXM+PHllYXI+MjAxODwveWVhcj48L2RhdGVzPjxwdWIt
bG9jYXRpb24+VW5pdGVkIEFyYWIgRW1pcmF0ZXM8L3B1Yi1sb2NhdGlvbj48cHVibGlzaGVyPkJl
bnRoYW0gU2NpZW5jZSBQdWJsaXNoZXJzIEIuVi4gKFAuTy4gQm94IDI5NCwgQnVzc3VtIDE0MDAg
QUcsIE5ldGhlcmxhbmRzKTwvcHVibGlzaGVyPjxpc2JuPjE4NzMtNDI4NiAoRWxlY3Ryb25pYykm
I3hEOzEzODEtNjEyOCAoTGlua2luZyk8L2lzYm4+PGFjY2Vzc2lvbi1udW0+MzAxNTYxNDU8L2Fj
Y2Vzc2lvbi1udW0+PHVybHM+PHJlbGF0ZWQtdXJscz48dXJsPmh0dHA6Ly93d3cuZXVyZWthc2Vs
ZWN0LmNvbS8xNjQ5NDAvYXJ0aWNsZTwvdXJsPjwvcmVsYXRlZC11cmxzPjwvdXJscz48ZWxlY3Ry
b25pYy1yZXNvdXJjZS1udW0+aHR0cHM6Ly9kb2kub3JnLzEwLjIxNzQvMTM4MTYxMjgyNDY2NjE4
MDgyODE2MjA1MzwvZWxlY3Ryb25pYy1yZXNvdXJjZS1udW0+PHJlbW90ZS1kYXRhYmFzZS1uYW1l
Pk1lZGxpbmU8L3JlbW90ZS1kYXRhYmFzZS1uYW1lPjxyZW1vdGUtZGF0YWJhc2UtcHJvdmlkZXI+
TkxNPC9yZW1vdGUtZGF0YWJhc2UtcHJvdmlkZXI+PHJlc2VhcmNoLW5vdGVzPm5vbnByaW9yaXR5
IHBvcHVsYXRpb248L3Jlc2VhcmNoLW5vdGVzPjwvcmVjb3JkPjwvQ2l0ZT48Q2l0ZT48QXV0aG9y
PlpodTwvQXV0aG9yPjxZZWFyPjIwMTg8L1llYXI+PFJlY051bT43NTQ8L1JlY051bT48cmVjb3Jk
PjxyZWMtbnVtYmVyPjc1NDwvcmVjLW51bWJlcj48Zm9yZWlnbi1rZXlzPjxrZXkgYXBwPSJFTiIg
ZGItaWQ9ImZmZmEyOWVwdXB2djAzZTJ3YWR2dzBkbmQydDJhenN0dDl2NSIgdGltZXN0YW1wPSIx
Njg4NzA5MjM0Ij43NTQ8L2tleT48L2ZvcmVpZ24ta2V5cz48cmVmLXR5cGUgbmFtZT0iSm91cm5h
bCBBcnRpY2xlIj4xNzwvcmVmLXR5cGU+PGNvbnRyaWJ1dG9ycz48YXV0aG9ycz48YXV0aG9yPlpo
dSwgSi48L2F1dGhvcj48YXV0aG9yPkNoZW4sIEguPC9hdXRob3I+PGF1dGhvcj5Tb25nLCBaLjwv
YXV0aG9yPjxhdXRob3I+V2FuZywgWC48L2F1dGhvcj48YXV0aG9yPlN1biwgWi48L2F1dGhvcj48
L2F1dGhvcnM+PC9jb250cmlidXRvcnM+PGF1dGgtYWRkcmVzcz5UaGUgU2Vjb25kIENsaW5pY2Fs
IENvbGxlZ2UsIE5hbmppbmcgVW5pdmVyc2l0eSBvZiBDaGluZXNlIE1lZGljaW5lLCBOYW5qaW5n
LCBKaWFuZ3N1IDIxMDAyMywgQ2hpbmEuJiN4RDtIZW5hbiBQcm92aW5jaWFsIFBlb3BsZSZhcG9z
O3MgSG9zcGl0YWwsIFpoZW5nemhvdSwgSGVuYW4gUHJvdmluY2UgNDUwMDAzLCBDaGluYS48L2F1
dGgtYWRkcmVzcz48dGl0bGVzPjx0aXRsZT5FZmZlY3RzIG9mIGdpbmdlciAoWmluZ2liZXIgb2Zm
aWNpbmFsZSBSb3Njb2UpIG9uIHR5cGUgMiBkaWFiZXRlcyBtZWxsaXR1cyBhbmQgY29tcG9uZW50
cyBvZiB0aGUgbWV0YWJvbGljIHN5bmRyb21lOiBBIHN5c3RlbWF0aWMgcmV2aWV3IGFuZCBtZXRh
LWFuYWx5c2lzIG9mIHJhbmRvbWl6ZWQgY29udHJvbGxlZCB0cmlhbHM8L3RpdGxlPjxzZWNvbmRh
cnktdGl0bGU+RXZpZGVuY2UtQmFzZWQgQ29tcGxlbWVudGFyeSBhbmRBbHRlcm5hdGl2ZSBNZWRp
Y2luZTwvc2Vjb25kYXJ5LXRpdGxlPjwvdGl0bGVzPjxwZXJpb2RpY2FsPjxmdWxsLXRpdGxlPkV2
aWRlbmNlLUJhc2VkIENvbXBsZW1lbnRhcnkgYW5kQWx0ZXJuYXRpdmUgTWVkaWNpbmU8L2Z1bGwt
dGl0bGU+PC9wZXJpb2RpY2FsPjxwYWdlcz41NjkyOTYyPC9wYWdlcz48dm9sdW1lPjIwMTg8L3Zv
bHVtZT48ZWRpdGlvbj4yMDE4MDEwOTwvZWRpdGlvbj48ZGF0ZXM+PHllYXI+MjAxODwveWVhcj48
L2RhdGVzPjxpc2JuPjE3NDEtNDI3WCAoUHJpbnQpJiN4RDsxNzQxLTQyODggKEVsZWN0cm9uaWMp
JiN4RDsxNzQxLTQyN1ggKExpbmtpbmcpPC9pc2JuPjxhY2Nlc3Npb24tbnVtPjI5NTQxMTQyPC9h
Y2Nlc3Npb24tbnVtPjx1cmxzPjxyZWxhdGVkLXVybHM+PHVybD5odHRwczovL3d3dy5uY2JpLm5s
bS5uaWguZ292L3B1Ym1lZC8yOTU0MTE0MjwvdXJsPjwvcmVsYXRlZC11cmxzPjwvdXJscz48Y3Vz
dG9tMj5QTUM1ODE4OTQ1PC9jdXN0b20yPjxlbGVjdHJvbmljLXJlc291cmNlLW51bT5odHRwczov
L2RvaS5vcmcvMTAuMTE1NS8yMDE4LzU2OTI5NjI8L2VsZWN0cm9uaWMtcmVzb3VyY2UtbnVtPjxy
ZW1vdGUtZGF0YWJhc2UtbmFtZT5QdWJNZWQtbm90LU1FRExJTkU8L3JlbW90ZS1kYXRhYmFzZS1u
YW1lPjxyZW1vdGUtZGF0YWJhc2UtcHJvdmlkZXI+TkxNPC9yZW1vdGUtZGF0YWJhc2UtcHJvdmlk
ZXI+PC9yZWNvcmQ+PC9DaXRlPjwvRW5kTm90ZT5=
</w:fldData>
        </w:fldChar>
      </w:r>
      <w:r w:rsidR="00C74182">
        <w:instrText xml:space="preserve"> ADDIN EN.CITE.DATA </w:instrText>
      </w:r>
      <w:r w:rsidR="00C74182">
        <w:fldChar w:fldCharType="end"/>
      </w:r>
      <w:r w:rsidR="005013FE" w:rsidRPr="00B03E23">
        <w:fldChar w:fldCharType="separate"/>
      </w:r>
      <w:r w:rsidR="002109EA">
        <w:rPr>
          <w:noProof/>
        </w:rPr>
        <w:t>(</w:t>
      </w:r>
      <w:hyperlink w:anchor="_ENREF_260" w:tooltip="Asbaghi, 2020 #672" w:history="1">
        <w:r w:rsidR="007B2B25">
          <w:rPr>
            <w:noProof/>
          </w:rPr>
          <w:t>260-282</w:t>
        </w:r>
      </w:hyperlink>
      <w:r w:rsidR="002109EA">
        <w:rPr>
          <w:noProof/>
        </w:rPr>
        <w:t>)</w:t>
      </w:r>
      <w:r w:rsidR="005013FE" w:rsidRPr="00B03E23">
        <w:fldChar w:fldCharType="end"/>
      </w:r>
      <w:r w:rsidR="005013FE">
        <w:t xml:space="preserve"> </w:t>
      </w:r>
      <w:r w:rsidR="00B03E23">
        <w:t>focused on people with diabetes or metabolic disorders</w:t>
      </w:r>
      <w:r w:rsidR="005013FE">
        <w:t xml:space="preserve">, with the other </w:t>
      </w:r>
      <w:r w:rsidR="00186779">
        <w:t xml:space="preserve">66 </w:t>
      </w:r>
      <w:r w:rsidR="005013FE">
        <w:t xml:space="preserve">being umbrella reviews that included primary studies in people with diabetes or pre-diabetes </w:t>
      </w:r>
      <w:r w:rsidR="0085721E">
        <w:t xml:space="preserve"> </w:t>
      </w:r>
      <w:r w:rsidR="00186779" w:rsidRPr="00186779">
        <w:fldChar w:fldCharType="begin">
          <w:fldData xml:space="preserve">TGlua2luZyk8L2lzYm4+PGFjY2Vzc2lvbi1udW0+MzExMjEyNTU8L2FjY2Vzc2lvbi1udW0+PHVy
bHM+PHJlbGF0ZWQtdXJscz48dXJsPmh0dHBzOi8vZXpwcm94eS5saWIubW9uYXNoLmVkdS5hdS9s
b2dpbj91cmw9aHR0cDovL292aWRzcC5vdmlkLmNvbS9vdmlkd2ViLmNnaT9UPUpTJmFtcDtDU0M9
WSZhbXA7TkVXUz1OJmFtcDtQQUdFPWZ1bGx0ZXh0JmFtcDtEPW1lZDE2JmFtcDtBTj0zMTEyMTI1
NTwvdXJsPjwvcmVsYXRlZC11cmxzPjwvdXJscz48ZWxlY3Ryb25pYy1yZXNvdXJjZS1udW0+aHR0
cHM6Ly9kb2kub3JnLzEwLjEwMTYvai5waHJzLjIwMTkuMTA0MjgwPC9lbGVjdHJvbmljLXJlc291
cmNlLW51bT48cmVtb3RlLWRhdGFiYXNlLW5hbWU+TWVkbGluZTwvcmVtb3RlLWRhdGFiYXNlLW5h
bWU+PHJlbW90ZS1kYXRhYmFzZS1wcm92aWRlcj5OTE08L3JlbW90ZS1kYXRhYmFzZS1wcm92aWRl
cj48cmVzZWFyY2gtbm90ZXM+bm9ucHJpb3JpdHkgcG9wdWxhdGlvbiBMb3cgcHJpb3JpdHk8L3Jl
c2VhcmNoLW5vdGVzPjwvcmVjb3JkPjwvQ2l0ZT48Q2l0ZT48QXV0aG9yPmRlIE1lbG88L0F1dGhv
cj48WWVhcj4yMDE4PC9ZZWFyPjxSZWNOdW0+NTQyPC9SZWNOdW0+PHJlY29yZD48cmVjLW51bWJl
cj41NDI8L3JlYy1udW1iZXI+PGZvcmVpZ24ta2V5cz48a2V5IGFwcD0iRU4iIGRiLWlkPSJmZmZh
MjllcHVwdnYwM2Uyd2FkdncwZG5kMnQyYXpzdHQ5djUiIHRpbWVzdGFtcD0iMTY4ODcwOTIzNCI+
NTQyPC9rZXk+PC9mb3JlaWduLWtleXM+PHJlZi10eXBlIG5hbWU9IkpvdXJuYWwgQXJ0aWNsZSI+
MTc8L3JlZi10eXBlPjxjb250cmlidXRvcnM+PGF1dGhvcnM+PGF1dGhvcj5kZSBNZWxvLCBJLiBT
LiBWLjwvYXV0aG9yPjxhdXRob3I+RG9zIFNhbnRvcywgQS4gRi48L2F1dGhvcj48YXV0aG9yPkJ1
ZW5vLCBOLiBCLjwvYXV0aG9yPjwvYXV0aG9ycz48L2NvbnRyaWJ1dG9ycz48YXV0aC1hZGRyZXNz
PkRlcGFydG1lbnQgb2YgQWdyb2luZHVzdHJ5LCBGZWRlcmFsIEluc3RpdHV0ZSBvZiBBbGFnb2Fz
IChJRkFMKSwgQlIgMTA0LCBLbSAxMDcsIE11cmljaSwgQWxhZ29hcywgQnJhemlsLiBFbGVjdHJv
bmljIGFkZHJlc3M6IGluZ3JpZHNvZmlhX21lbG9AaG90bWFpbC5jb20uJiN4RDtVbml2ZXJzaXRh
cnkgQ2VudGVyIG9mIE1hY2VpbyAoQ0VTTUFDKSwgU3RyZWV0IENvbmVnbyBNYWNoYWRvLCA5MTgs
IEZhcm9sLCBNYWNlaW8sIEFsYWdvYXMsIEJyYXppbC4gRWxlY3Ryb25pYyBhZGRyZXNzOiBhbGRl
bmlyZmVpdG9zYUBnbWFpbC5jb20uJiN4RDtGYWN1bHR5IG9mIE51dHJpdGlvbiwgRmVkZXJhbCBV
bml2ZXJzaXR5IG9mIEFsYWdvYXMgKFVGQUwpLCBBdmVudWUgTG91cml2YWwgTWVsbyBNb3RhLCBN
YWNlaW8sIEFsYWdvYXMsIEJyYXppbC4gRWxlY3Ryb25pYyBhZGRyZXNzOiBuYXNzaWIuYnVlbm9A
ZmFudXQudWZhbC5ici48L2F1dGgtYWRkcmVzcz48dGl0bGVzPjx0aXRsZT5DdXJjdW1pbiBvciBj
b21iaW5lZCBjdXJjdW1pbm9pZHMgYXJlIGVmZmVjdGl2ZSBpbiBsb3dlcmluZyB0aGUgZmFzdGlu
ZyBibG9vZCBnbHVjb3NlIGNvbmNlbnRyYXRpb25zIG9mIGluZGl2aWR1YWxzIHdpdGggZHlzZ2x5
Y2VtaWE6IFN5c3RlbWF0aWMgcmV2aWV3IGFuZCBtZXRhLWFuYWx5c2lzIG9mIHJhbmRvbWl6ZWQg
Y29udHJvbGxlZCB0cmlhbHM8L3RpdGxlPjxzZWNvbmRhcnktdGl0bGU+UGhhcm1hY29sb2dpY2Fs
IFJlc2VhcmNoPC9zZWNvbmRhcnktdGl0bGU+PC90aXRsZXM+PHBlcmlvZGljYWw+PGZ1bGwtdGl0
bGU+UGhhcm1hY29sb2dpY2FsIFJlc2VhcmNoPC9mdWxsLXRpdGxlPjwvcGVyaW9kaWNhbD48cGFn
ZXM+MTM3LTE0NDwvcGFnZXM+PHZvbHVtZT4xMjg8L3ZvbHVtZT48ZWRpdGlvbj4yMDE3MDkxODwv
ZWRpdGlvbj48a2V5d29yZHM+PGtleXdvcmQ+Qmxvb2QgR2x1Y29zZS8qZHJ1ZyBlZmZlY3RzPC9r
ZXl3b3JkPjxrZXl3b3JkPkN1cmN1bWluLyphbmFsb2dzICZhbXA7IGRlcml2YXRpdmVzLyp0aGVy
YXBldXRpYyB1c2U8L2tleXdvcmQ+PGtleXdvcmQ+RHJ1ZyBUaGVyYXB5LCBDb21iaW5hdGlvbjwv
a2V5d29yZD48a2V5d29yZD5GYXN0aW5nL2Jsb29kPC9rZXl3b3JkPjxrZXl3b3JkPkdsdWNvc2Ug
TWV0YWJvbGlzbSBEaXNvcmRlcnMvYmxvb2QvKmRydWcgdGhlcmFweTwva2V5d29yZD48a2V5d29y
ZD5IdW1hbnM8L2tleXdvcmQ+PGtleXdvcmQ+SHlwb2dseWNlbWljIEFnZW50cy8qdGhlcmFwZXV0
aWMgdXNlPC9rZXl3b3JkPjxrZXl3b3JkPlJhbmRvbWl6ZWQgQ29udHJvbGxlZCBUcmlhbHMgYXMg
VG9waWM8L2tleXdvcmQ+PGtleXdvcmQ+QmlzZGVtZXRob3h5Y3VyY3VtaW48L2tleXdvcmQ+PGtl
eXdvcmQ+Q3VyY3VtaW48L2tleXdvcmQ+PGtleXdvcmQ+Q3VyY3VtaW5vaWRzPC9rZXl3b3JkPjxr
ZXl3b3JkPkRlc21ldGhveHljdXJjdW1pbjwva2V5d29yZD48a2V5d29yZD5EeXNnbHljZW1pYTwv
a2V5d29yZD48a2V5d29yZD5GYXN0aW5nIGJsb29kIGdsdWNvc2U8L2tleXdvcmQ+PGtleXdvcmQ+
VHVybWVyaWMgZXh0cmFjdDwva2V5d29yZD48L2tleXdvcmRzPjxkYXRlcz48eWVhcj4yMDE4PC95
ZWFyPjxwdWItZGF0ZXM+PGRhdGU+RmViPC9kYXRlPjwvcHViLWRhdGVzPjwvZGF0ZXM+PGlzYm4+
MTA5Ni0xMTg2IChFbGVjdHJvbmljKSYjeEQ7MTA0My02NjE4IChMaW5raW5nKTwvaXNibj48YWNj
ZXNzaW9uLW51bT4yODkyODA3NDwvYWNjZXNzaW9uLW51bT48dXJscz48cmVsYXRlZC11cmxzPjx1
cmw+aHR0cHM6Ly9lenByb3h5LmxpYi5tb25hc2guZWR1LmF1L2xvZ2luP3VybD1odHRwOi8vb3Zp
ZHNwLm92aWQuY29tL292aWR3ZWIuY2dpP1Q9SlMmYW1wO0NTQz1ZJmFtcDtORVdTPU4mYW1wO1BB
R0U9ZnVsbHRleHQmYW1wO0Q9bWVkMTUmYW1wO0FOPTI4OTI4MDc0PC91cmw+PC9yZWxhdGVkLXVy
bHM+PC91cmxzPjxlbGVjdHJvbmljLXJlc291cmNlLW51bT5odHRwczovL2RvaS5vcmcvMTAuMTAx
Ni9qLnBocnMuMjAxNy4wOS4wMTA8L2VsZWN0cm9uaWMtcmVzb3VyY2UtbnVtPjxyZW1vdGUtZGF0
YWJhc2UtbmFtZT5NZWRsaW5lPC9yZW1vdGUtZGF0YWJhc2UtbmFtZT48cmVtb3RlLWRhdGFiYXNl
LXByb3ZpZGVyPk5MTTwvcmVtb3RlLWRhdGFiYXNlLXByb3ZpZGVyPjwvcmVjb3JkPjwvQ2l0ZT48
Q2l0ZT48QXV0aG9yPkdvbHphcmFuZDwvQXV0aG9yPjxZZWFyPjIwMTg8L1llYXI+PFJlY051bT41
MTQ8L1JlY051bT48cmVjb3JkPjxyZWMtbnVtYmVyPjUxNDwvcmVjLW51bWJlcj48Zm9yZWlnbi1r
ZXlzPjxrZXkgYXBwPSJFTiIgZGItaWQ9ImZmZmEyOWVwdXB2djAzZTJ3YWR2dzBkbmQydDJhenN0
dDl2NSIgdGltZXN0YW1wPSIxNjg4NzA5MjM0Ij41MTQ8L2tleT48L2ZvcmVpZ24ta2V5cz48cmVm
LXR5cGUgbmFtZT0iSm91cm5hbCBBcnRpY2xlIj4xNzwvcmVmLXR5cGU+PGNvbnRyaWJ1dG9ycz48
YXV0aG9ycz48YXV0aG9yPkdvbHphcmFuZCwgTS48L2F1dGhvcj48YXV0aG9yPlRvb2xhYmksIEsu
PC9hdXRob3I+PGF1dGhvcj5BZ2hhc2ksIE0uPC9hdXRob3I+PC9hdXRob3JzPjwvY29udHJpYnV0
b3JzPjx0aXRsZXM+PHRpdGxlPkVmZmVjdCBvZiBncmVlbiB0ZWEsIGNhZmZlaW5lIGFuZCBjYXBz
YWljaW4gc3VwcGxlbWVudHMgb24gdGhlIGFudGhyb3BvbWV0cmljIGluZGljZXM6IEEgbWV0YS1h
bmFseXNpcyBvZiByYW5kb21pemVkIGNsaW5pY2FsIHRyaWFsczwvdGl0bGU+PHNlY29uZGFyeS10
aXRsZT5Kb3VybmFsIG9mIEZ1bmN0aW9uYWwgRm9vZHM8L3NlY29uZGFyeS10aXRsZT48L3RpdGxl
cz48cGVyaW9kaWNhbD48ZnVsbC10aXRsZT5Kb3VybmFsIG9mIEZ1bmN0aW9uYWwgRm9vZHM8L2Z1
bGwtdGl0bGU+PC9wZXJpb2RpY2FsPjxwYWdlcz4zMjAtMzI4PC9wYWdlcz48dm9sdW1lPjQ2PC92
b2x1bWU+PHNlY3Rpb24+MzIwPC9zZWN0aW9uPjxkYXRlcz48eWVhcj4yMDE4PC95ZWFyPjwvZGF0
ZXM+PHB1Yi1sb2NhdGlvbj5Vbml0ZWQgS2luZ2RvbTwvcHViLWxvY2F0aW9uPjxwdWJsaXNoZXI+
RWxzZXZpZXIgTHRkPC9wdWJsaXNoZXI+PGlzYm4+MTc1NjQ2NDY8L2lzYm4+PHVybHM+PHJlbGF0
ZWQtdXJscz48dXJsPmh0dHA6Ly93d3cuZWxzZXZpZXIuY29tL3dwcy9maW5kL2pvdXJuYWxkZXNj
cmlwdGlvbi5jd3NfaG9tZS83MTc0MjYvZGVzY3JpcHRpb24jZGVzY3JpcHRpb248L3VybD48L3Jl
bGF0ZWQtdXJscz48L3VybHM+PGVsZWN0cm9uaWMtcmVzb3VyY2UtbnVtPmh0dHBzOi8vZG9pLm9y
Zy8xMC4xMDE2L2ouamZmLjIwMTguMDQuMDAyPC9lbGVjdHJvbmljLXJlc291cmNlLW51bT48cmVz
ZWFyY2gtbm90ZXM+bm9ucHJpb3JpdHkgcG9wdWxhdGlvbjwvcmVzZWFyY2gtbm90ZXM+PC9yZWNv
cmQ+PC9DaXRlPjxDaXRlPjxBdXRob3I+Sm92YW5vdnNraTwvQXV0aG9yPjxZZWFyPjIwMTg8L1ll
YXI+PFJlY051bT4yOTg8L1JlY051bT48cmVjb3JkPjxyZWMtbnVtYmVyPjI5ODwvcmVjLW51bWJl
cj48Zm9yZWlnbi1rZXlzPjxrZXkgYXBwPSJFTiIgZGItaWQ9ImZmZmEyOWVwdXB2djAzZTJ3YWR2
dzBkbmQydDJhenN0dDl2NSIgdGltZXN0YW1wPSIxNjg4NzA5MjMzIj4yOTg8L2tleT48L2ZvcmVp
Z24ta2V5cz48cmVmLXR5cGUgbmFtZT0iSm91cm5hbCBBcnRpY2xlIj4xNzwvcmVmLXR5cGU+PGNv
bnRyaWJ1dG9ycz48YXV0aG9ycz48YXV0aG9yPkpvdmFub3Zza2ksIEVsZW5hPC9hdXRob3I+PGF1
dGhvcj5ZYXNocGFsLCBTaGFoZW48L2F1dGhvcj48YXV0aG9yPktvbWlzaG9uLCBBbGxpc29uPC9h
dXRob3I+PGF1dGhvcj5adXJiYXUsIEFuZHJlZWE8L2F1dGhvcj48YXV0aG9yPk1lamlhLCBTb25p
YSBCbGFuY288L2F1dGhvcj48YXV0aG9yPkhvLCBIb2FuZyBWaSBUaGFuaDwvYXV0aG9yPjxhdXRo
b3I+TGksIERhbmRhbjwvYXV0aG9yPjxhdXRob3I+U2lldmVucGlwZXIsIEpvaG48L2F1dGhvcj48
YXV0aG9yPkR1dm5qYWssIExlYTwvYXV0aG9yPjxhdXRob3I+VnVrc2FuLCBWbGFkaW1pcjwvYXV0
aG9yPjwvYXV0aG9ycz48L2NvbnRyaWJ1dG9ycz48YXV0aC1hZGRyZXNzPkNsaW5pY2FsIE51dHJp
dGlvbiBhbmQgUmlzayBGYWN0b3IgTW9kaWZpY2F0aW9uIENlbnRlci4mI3hEO0RlcGFydG1lbnRz
IG9mIE51dHJpdGlvbmFsIFNjaWVuY2VzLiYjeEQ7VG9yb250byAzRCBLbm93bGVkZ2UgU3ludGhl
c2lzIGFuZCBDbGluaWNhbCBUcmlhbHMgVW5pdC4mI3hEO0NsaW5pYyBmb3IgRGlhYmV0ZXMsIEVu
ZG9jcmlub2xvZ3ksIGFuZCBNZXRhYm9saWMgRGlzZWFzZXMgVnVrIFZyaG92YWMsIFVuaXZlcnNp
dHkgSG9zcGl0YWwgTWVya3VyLCBTY2hvb2wgb2YgTWVkaWNpbmUsIFVuaXZlcnNpdHkgb2YgWmFn
cmViLCBaYWdyZWIsIENyb2F0aWEuJiN4RDtMaSBLYSBTaGluZyBLbm93bGVkZ2UgSW5zdGl0dXRl
LCBTdC4gTWljaGFlbCZhcG9zO3MgSG9zcGl0YWwsIFRvcm9udG8sIE9udGFyaW8sIENhbmFkYS4m
I3hEO01lZGljaW5lLCBVbml2ZXJzaXR5IG9mIFRvcm9udG8sIFRvcm9udG8sIE9udGFyaW8sIENh
bmFkYS48L2F1dGgtYWRkcmVzcz48dGl0bGVzPjx0aXRsZT5FZmZlY3Qgb2YgcHN5bGxpdW0gKFBs
YW50YWdvIG92YXRhKSBmaWJlciBvbiBMREwgY2hvbGVzdGVyb2wgYW5kIGFsdGVybmF0aXZlIGxp
cGlkIHRhcmdldHMsIG5vbi1IREwgY2hvbGVzdGVyb2wgYW5kIGFwb2xpcG9wcm90ZWluIEI6IGEg
c3lzdGVtYXRpYyByZXZpZXcgYW5kIG1ldGEtYW5hbHlzaXMgb2YgcmFuZG9taXplZCBjb250cm9s
bGVkIHRyaWFsczwvdGl0bGU+PHNlY29uZGFyeS10aXRsZT5BbWVyaWNhbiBKb3VybmFsIG9mIENs
aW5pY2FsIE51dHJpdGlvbjwvc2Vjb25kYXJ5LXRpdGxlPjwvdGl0bGVzPjxwZXJpb2RpY2FsPjxm
dWxsLXRpdGxlPkFtZXJpY2FuIEpvdXJuYWwgb2YgQ2xpbmljYWwgTnV0cml0aW9uPC9mdWxsLXRp
dGxlPjwvcGVyaW9kaWNhbD48cGFnZXM+OTIyLTkzMjwvcGFnZXM+PHZvbHVtZT4xMDg8L3ZvbHVt
ZT48bnVtYmVyPjU8L251bWJlcj48a2V5d29yZHM+PGtleXdvcmQ+QWR1bHQ8L2tleXdvcmQ+PGtl
eXdvcmQ+QXBvbGlwb3Byb3RlaW5zIEIvKmJsb29kPC9rZXl3b3JkPjxrZXl3b3JkPkNob2xlc3Rl
cm9sLypibG9vZDwva2V5d29yZD48a2V5d29yZD5DaG9sZXN0ZXJvbCwgSERML2Jsb29kPC9rZXl3
b3JkPjxrZXl3b3JkPkNob2xlc3Rlcm9sLCBMREwvYmxvb2Q8L2tleXdvcmQ+PGtleXdvcmQ+RGll
dGFyeSBGaWJlci8qcGhhcm1hY29sb2d5L3RoZXJhcGV1dGljIHVzZTwva2V5d29yZD48a2V5d29y
ZD5GZW1hbGU8L2tleXdvcmQ+PGtleXdvcmQ+SHVtYW5zPC9rZXl3b3JkPjxrZXl3b3JkPkh5cGVy
Y2hvbGVzdGVyb2xlbWlhLypibG9vZC9kcnVnIHRoZXJhcHk8L2tleXdvcmQ+PGtleXdvcmQ+TWFs
ZTwva2V5d29yZD48a2V5d29yZD5NaWRkbGUgQWdlZDwva2V5d29yZD48a2V5d29yZD5QbGFudGFn
by8qY2hlbWlzdHJ5PC9rZXl3b3JkPjxrZXl3b3JkPlBzeWxsaXVtL2NoZW1pc3RyeS8qcGhhcm1h
Y29sb2d5L3RoZXJhcGV1dGljIHVzZTwva2V5d29yZD48L2tleXdvcmRzPjxkYXRlcz48eWVhcj4y
MDE4PC95ZWFyPjxwdWItZGF0ZXM+PGRhdGU+Tm92IDE8L2RhdGU+PC9wdWItZGF0ZXM+PC9kYXRl
cz48cHVibGlzaGVyPk94Zm9yZCBVbml2ZXJzaXR5IFByZXNzIC8gVVNBPC9wdWJsaXNoZXI+PGlz
Ym4+MTkzOC0zMjA3IChFbGVjdHJvbmljKSYjeEQ7MDAwMi05MTY1IChMaW5raW5nKTwvaXNibj48
YWNjZXNzaW9uLW51bT4xMzQ3MDc1ODIuIExhbmd1YWdlOiBFbmdsaXNoLiBFbnRyeSBEYXRlOiAy
MDE5MDIxNi4gUmV2aXNpb24gRGF0ZTogMjAyMTA0MjAuIFB1YmxpY2F0aW9uIFR5cGU6IEFydGlj
bGU8L2FjY2Vzc2lvbi1udW0+PHVybHM+PHJlbGF0ZWQtdXJscz48dXJsPmh0dHBzOi8vbG9naW4u
d3d3cHJveHkxLmxpYnJhcnkudW5zdy5lZHUuYXUvbG9naW4/dXJsPWh0dHA6Ly9zZWFyY2guZWJz
Y29ob3N0LmNvbS9sb2dpbi5hc3B4P2RpcmVjdD10cnVlJmFtcDtkYj1jaW4yMCZhbXA7QU49MTM0
NzA3NTgyJmFtcDtzaXRlPWVob3N0LWxpdmUmYW1wO3Njb3BlPXNpdGU8L3VybD48L3JlbGF0ZWQt
dXJscz48L3VybHM+PGVsZWN0cm9uaWMtcmVzb3VyY2UtbnVtPmh0dHBzOi8vZG9pLm9yZy8xMC4x
MDkzL2FqY24vbnF5MTE1PC9lbGVjdHJvbmljLXJlc291cmNlLW51bT48cmVtb3RlLWRhdGFiYXNl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dXRob3I+S2hhbjwvQXV0aG9yPjxZZWFyPjIwMTg8L1llYXI+PFJlY051bT4yNjk8L1JlY051bT48
cmVjb3JkPjxyZWMtbnVtYmVyPjI2OTwvcmVjLW51bWJlcj48Zm9yZWlnbi1rZXlzPjxrZXkgYXBw
PSJFTiIgZGItaWQ9ImZmZmEyOWVwdXB2djAzZTJ3YWR2dzBkbmQydDJhenN0dDl2NSIgdGltZXN0
YW1wPSIxNjg4NzA5MjMzIj4yNjk8L2tleT48L2ZvcmVpZ24ta2V5cz48cmVmLXR5cGUgbmFtZT0i
Sm91cm5hbCBBcnRpY2xlIj4xNzwvcmVmLXR5cGU+PGNvbnRyaWJ1dG9ycz48YXV0aG9ycz48YXV0
aG9yPktoYW4sIEsuPC9hdXRob3I+PGF1dGhvcj5Kb3Zhbm92c2tpLCBFLjwvYXV0aG9yPjxhdXRo
b3I+SG8sIEguIFYuIFQuPC9hdXRob3I+PGF1dGhvcj5NYXJxdWVzLCBBLiBDLiBSLjwvYXV0aG9y
PjxhdXRob3I+WnVyYmF1LCBBLjwvYXV0aG9yPjxhdXRob3I+TWVqaWEsIFMuIEIuPC9hdXRob3I+
PGF1dGhvcj5TaWV2ZW5waXBlciwgSi4gTC48L2F1dGhvcj48YXV0aG9yPlZ1a3NhbiwgVi48L2F1
dGhvcj48L2F1dGhvcnM+PC9jb250cmlidXRvcnM+PGF1dGgtYWRkcmVzcz5DbGluaWNhbCBOdXRy
aXRpb24gYW5kIFJpc2sgRmFjdG9yIE1vZGlmaWNhdGlvbiBDZW50cmUsIENhbmFkYS4mI3hEO0Ns
aW5pY2FsIE51dHJpdGlvbiBhbmQgUmlzayBGYWN0b3IgTW9kaWZpY2F0aW9uIENlbnRyZSwgQ2Fu
YWRhOyBEZXBhcnRtZW50IG9mIE51dHJpdGlvbmFsIFNjaWVuY2VzLCBGYWN1bHR5IG9mIE1lZGlj
aW5lLCBVbml2ZXJzaXR5IG9mIFRvcm9udG8sIFRvcm9udG8sIENhbmFkYS4mI3hEO0NsaW5pY2Fs
IE51dHJpdGlvbiBhbmQgUmlzayBGYWN0b3IgTW9kaWZpY2F0aW9uIENlbnRyZSwgQ2FuYWRhOyBE
ZXBhcnRtZW50IG9mIFBoYXJtYWNvbG9neSBhbmQgVGhlcmFwZXV0aWMsIFN0YXRlIFVuaXZlcnNp
dHkgb2YgTWFyaW5nYSwgTWFyaW5nYSwgQnJhemlsLiYjeEQ7Q2xpbmljYWwgTnV0cml0aW9uIGFu
ZCBSaXNrIEZhY3RvciBNb2RpZmljYXRpb24gQ2VudHJlLCBDYW5hZGE7IFRvcm9udG8gM0QgS25v
d2xlZGdlIFN5bnRoZXNpcyBhbmQgQ2xpbmljYWwgVHJpYWxzIFVuaXQsIFN0LiBNaWNoYWVsJmFw
b3M7cyBIb3NwaXRhbCwgVG9yb250bywgQ2FuYWRhLiYjeEQ7Q2xpbmljYWwgTnV0cml0aW9uIGFu
ZCBSaXNrIEZhY3RvciBNb2RpZmljYXRpb24gQ2VudHJlLCBDYW5hZGE7IEtlZW5hbiBSZXNlYXJj
aCBDZW50ZXIgb2YgdGhlIExpIEthIFNoaW5nIEtub3dsZWRnZSBJbnN0aXR1dGUsIENhbmFkYTsg
RGl2aXNpb24gb2YgRW5kb2NyaW5vbG9neSAmYW1wOyBNZWRpY2luZSwgQ2FuYWRhOyBUb3JvbnRv
IDNEIEtub3dsZWRnZSBTeW50aGVzaXMgYW5kIENsaW5pY2FsIFRyaWFscyBVbml0LCBTdC4gTWlj
aGFlbCZhcG9zO3MgSG9zcGl0YWwsIFRvcm9udG8sIENhbmFkYTsgRGVwYXJ0bWVudCBvZiBOdXRy
aXRpb25hbCBTY2llbmNlcywgRmFjdWx0eSBvZiBNZWRpY2luZSwgVW5pdmVyc2l0eSBvZiBUb3Jv
bnRvLCBUb3JvbnRvLCBDYW5hZGEuJiN4RDtDbGluaWNhbCBOdXRyaXRpb24gYW5kIFJpc2sgRmFj
dG9yIE1vZGlmaWNhdGlvbiBDZW50cmUsIENhbmFkYTsgS2VlbmFuIFJlc2VhcmNoIENlbnRlciBv
ZiB0aGUgTGkgS2EgU2hpbmcgS25vd2xlZGdlIEluc3RpdHV0ZSwgQ2FuYWRhOyBEaXZpc2lvbiBv
ZiBFbmRvY3Jpbm9sb2d5ICZhbXA7IE1lZGljaW5lLCBDYW5hZGE7IERlcGFydG1lbnQgb2YgTnV0
cml0aW9uYWwgU2NpZW5jZXMsIEZhY3VsdHkgb2YgTWVkaWNpbmUsIFVuaXZlcnNpdHkgb2YgVG9y
b250bywgVG9yb250bywgQ2FuYWRhLiBFbGVjdHJvbmljIGFkZHJlc3M6IHYudnVrc2FuQHV0b3Jv
bnRvLmNhLjwvYXV0aC1hZGRyZXNzPjx0aXRsZXM+PHRpdGxlPlRoZSBlZmZlY3Qgb2YgdmlzY291
cyBzb2x1YmxlIGZpYmVyIG9uIGJsb29kIHByZXNzdXJlOiBBIHN5c3RlbWF0aWMgcmV2aWV3IGFu
ZCBtZXRhLWFuYWx5c2lzIG9mIHJhbmRvbWl6ZWQgY29udHJvbGxlZCB0cmlhbHM8L3RpdGxlPjxz
ZWNvbmRhcnktdGl0bGU+TnV0cml0aW9uLCBNZXRhYm9saXNtICZhbXA7IENhcmRpb3Zhc2N1bGFy
IERpc2Vhc2VzPC9zZWNvbmRhcnktdGl0bGU+PC90aXRsZXM+PHBlcmlvZGljYWw+PGZ1bGwtdGl0
bGU+TnV0cml0aW9uLCBNZXRhYm9saXNtICZhbXA7IENhcmRpb3Zhc2N1bGFyIERpc2Vhc2VzPC9m
dWxsLXRpdGxlPjwvcGVyaW9kaWNhbD48cGFnZXM+My0xMzwvcGFnZXM+PHZvbHVtZT4yODwvdm9s
dW1lPjxudW1iZXI+MTwvbnVtYmVyPjxlZGl0aW9uPjIwMTcxMDA3PC9lZGl0aW9uPjxrZXl3b3Jk
cz48a2V5d29yZD5BZG9sZXNjZW50PC9rZXl3b3JkPjxrZXl3b3JkPkFkdWx0PC9rZXl3b3JkPjxr
ZXl3b3JkPkFnZWQ8L2tleXdvcmQ+PGtleXdvcmQ+KkJsb29kIFByZXNzdXJlPC9rZXl3b3JkPjxr
ZXl3b3JkPkRpZXQsIEhlYWx0aHk8L2tleXdvcmQ+PGtleXdvcmQ+RGlldGFyeSBGaWJlci8qYWRt
aW5pc3RyYXRpb24gJmFtcDsgZG9zYWdlL21ldGFib2xpc208L2tleXdvcmQ+PGtleXdvcmQ+KkRp
ZXRhcnkgU3VwcGxlbWVudHM8L2tleXdvcmQ+PGtleXdvcmQ+RmVtYWxlPC9rZXl3b3JkPjxrZXl3
b3JkPkdhbGFjdGFucy8qYWRtaW5pc3RyYXRpb24gJmFtcDsgZG9zYWdlL21ldGFib2xpc208L2tl
eXdvcmQ+PGtleXdvcmQ+SHVtYW5zPC9rZXl3b3JkPjxrZXl3b3JkPkh5cGVydGVuc2lvbi9kaWFn
bm9zaXMvZXBpZGVtaW9sb2d5L3BoeXNpb3BhdGhvbG9neS8qcHJldmVudGlvbiAmYW1wOyBjb250
cm9sPC9rZXl3b3JkPjxrZXl3b3JkPk1hbGU8L2tleXdvcmQ+PGtleXdvcmQ+TWFubmFucy8qYWRt
aW5pc3RyYXRpb24gJmFtcDsgZG9zYWdlL21ldGFib2xpc208L2tleXdvcmQ+PGtleXdvcmQ+TWlk
ZGxlIEFnZWQ8L2tleXdvcmQ+PGtleXdvcmQ+UGxhbnQgR3Vtcy8qYWRtaW5pc3RyYXRpb24gJmFt
cDsgZG9zYWdlL21ldGFib2xpc208L2tleXdvcmQ+PGtleXdvcmQ+UHJvZ25vc2lzPC9rZXl3b3Jk
PjxrZXl3b3JkPlByb3RlY3RpdmUgRmFjdG9yczwva2V5d29yZD48a2V5d29yZD5SYW5kb21pemVk
IENvbnRyb2xsZWQgVHJpYWxzIGFzIFRvcGljPC9rZXl3b3JkPjxrZXl3b3JkPlJpc2sgRmFjdG9y
czwva2V5d29yZD48a2V5d29yZD5SaXNrIFJlZHVjdGlvbiBCZWhhdmlvcjwva2V5d29yZD48a2V5
d29yZD5Tb2x1YmlsaXR5PC9rZXl3b3JkPjxrZXl3b3JkPlRpbWUgRmFjdG9yczwva2V5d29yZD48
a2V5d29yZD5WaXNjb3NpdHk8L2tleXdvcmQ+PGtleXdvcmQ+WW91bmcgQWR1bHQ8L2tleXdvcmQ+
PGtleXdvcmQ+YmV0YS1HbHVjYW5zLyphZG1pbmlzdHJhdGlvbiAmYW1wOyBkb3NhZ2UvbWV0YWJv
bGlzbTwva2V5d29yZD48a2V5d29yZD5CbG9vZCBwcmVzc3VyZTwva2V5d29yZD48a2V5d29yZD5H
dWFyIGd1bTwva2V5d29yZD48a2V5d29yZD5Lb25qYWM8L2tleXdvcmQ+PGtleXdvcmQ+TWV0YS1h
bmFseXNpczwva2V5d29yZD48a2V5d29yZD5QZWN0aW48L2tleXdvcmQ+PGtleXdvcmQ+UHN5bGxp
dW08L2tleXdvcmQ+PGtleXdvcmQ+VmlzY291cyBzb2x1YmxlIGZpYmVyPC9rZXl3b3JkPjxrZXl3
b3JkPmJldGEtR2x1Y2FuPC9rZXl3b3JkPjwva2V5d29yZHM+PGRhdGVzPjx5ZWFyPjIwMTg8L3ll
YXI+PHB1Yi1kYXRlcz48ZGF0ZT5KYW48L2RhdGU+PC9wdWItZGF0ZXM+PC9kYXRlcz48cHViLWxv
Y2F0aW9uPk5ldyBZb3JrLCBOZXcgWW9yazwvcHViLWxvY2F0aW9uPjxwdWJsaXNoZXI+RWxzZXZp
ZXIgQi5WLjwvcHVibGlzaGVyPjxpc2JuPjE1OTAtMzcyOSAoRWxlY3Ryb25pYykmI3hEOzA5Mzkt
NDc1MyAoTGlua2luZyk8L2lzYm4+PGFjY2Vzc2lvbi1udW0+MTI2OTQzMDEwLiBMYW5ndWFnZTog
RW5nbGlzaC4gRW50cnkgRGF0ZTogSW4gUHJvY2Vzcy4gUmV2aXNpb24gRGF0ZTogMjAxOTAzMTYu
IFB1YmxpY2F0aW9uIFR5cGU6IGpvdXJuYWwgYXJ0aWNsZTwvYWNjZXNzaW9uLW51bT48dXJscz48
cmVsYXRlZC11cmxzPjx1cmw+aHR0cHM6Ly9sb2dpbi53d3dwcm94eTEubGlicmFyeS51bnN3LmVk
dS5hdS9sb2dpbj91cmw9aHR0cDovL3NlYXJjaC5lYnNjb2hvc3QuY29tL2xvZ2luLmFzcHg/ZGly
ZWN0PXRydWUmYW1wO2RiPWNpbjIwJmFtcDtBTj0xMjY5NDMwMTAmYW1wO3NpdGU9ZWhvc3QtbGl2
ZSZhbXA7c2NvcGU9c2l0ZTwvdXJsPjwvcmVsYXRlZC11cmxzPjwvdXJscz48ZWxlY3Ryb25pYy1y
ZXNvdXJjZS1udW0+aHR0cHM6Ly9kb2kub3JnLzEwLjEwMTYvai5udW1lY2QuMjAxNy4wOS4wMDc8
L2VsZWN0cm9uaWMtcmVzb3VyY2UtbnVtPjxyZW1vdGUtZGF0YWJhc2UtbmFtZT5NZWRsaW5lPC9y
ZW1vdGUtZGF0YWJhc2UtbmFtZT48cmVtb3RlLWRhdGFiYXNlLXByb3ZpZGVyPk5MTTwvcmVtb3Rl
LWRhdGFiYXNlLXByb3ZpZGVyPjxyZXNlYXJjaC1ub3Rlcz5ub25wcmlvcml0eSBwb3B1bGF0aW9u
PC9yZXNlYXJjaC1ub3Rlcz48L3JlY29yZD48L0NpdGU+PENpdGU+PEF1dGhvcj5Nb3VzYXZpPC9B
dXRob3I+PFllYXI+MjAxODwvWWVhcj48UmVjTnVtPjExNTA8L1JlY051bT48cmVjb3JkPjxyZWMt
bnVtYmVyPjExNTA8L3JlYy1udW1iZXI+PGZvcmVpZ24ta2V5cz48a2V5IGFwcD0iRU4iIGRiLWlk
PSJmZmZhMjllcHVwdnYwM2Uyd2FkdncwZG5kMnQyYXpzdHQ5djUiIHRpbWVzdGFtcD0iMTY4ODcw
OTIzNSI+MTE1MDwva2V5PjwvZm9yZWlnbi1rZXlzPjxyZWYtdHlwZSBuYW1lPSJKb3VybmFsIEFy
dGljbGUiPjE3PC9yZWYtdHlwZT48Y29udHJpYnV0b3JzPjxhdXRob3JzPjxhdXRob3I+TW91c2F2
aSwgUy4gTS48L2F1dGhvcj48YXV0aG9yPlNoZWlraGksIEEuPC9hdXRob3I+PGF1dGhvcj5WYXJr
YW5laCwgSC4gSy48L2F1dGhvcj48YXV0aG9yPlphcmV6YWRlaCwgTS48L2F1dGhvcj48YXV0aG9y
PlJhaG1hbmksIEouPC9hdXRob3I+PGF1dGhvcj5NaWxhamVyZGksIEEuPC9hdXRob3I+PC9hdXRo
b3JzPjwvY29udHJpYnV0b3JzPjxhdXRoLWFkZHJlc3M+RGVwYXJ0bWVudCBvZiBDb21tdW5pdHkg
TnV0cml0aW9uLCBTY2hvb2wgb2YgTnV0cml0aW9uYWwgU2NpZW5jZXMgYW5kIERpZXRldGljcywg
VGVocmFuIFVuaXZlcnNpdHkgb2YgTWVkaWNhbCBTY2llbmNlcyAoVFVNUyksIFRlaHJhbiwgSXJh
bjsgU3R1ZGVudHMmYXBvczsgU2NpZW50aWZpYyBSZXNlYXJjaCBDZW50ZXIgKFNTUkMpLCBUZWhy
YW4gVW5pdmVyc2l0eSBvZiBNZWRpY2FsIFNjaWVuY2VzIChUVU1TKSwgVGVocmFuLCBJcmFuLiYj
eEQ7RGVwYXJ0bWVudCBvZiBDbGluaWNhbCBOdXRyaXRpb24sIFNjaG9vbCBvZiBOdXRyaXRpb25h
bCBTY2llbmNlcyBhbmQgRGlldGV0aWNzLCBUZWhyYW4gVW5pdmVyc2l0eSBvZiBNZWRpY2FsIFNj
aWVuY2VzIChUVU1TKSwgVGVocmFuLCBJcmFuOyBTdHVkZW50cyZhcG9zOyBTY2llbnRpZmljIFJl
c2VhcmNoIENlbnRlciAoU1NSQyksIFRlaHJhbiBVbml2ZXJzaXR5IG9mIE1lZGljYWwgU2NpZW5j
ZXMgKFRVTVMpLCBUZWhyYW4sIElyYW4uJiN4RDtTdHVkZW50IFJlc2VhcmNoIENvbW1pdHRlZSwg
RGVwYXJ0bWVudCBvZiBDbGluaWNhbCBOdXRyaXRpb24gYW5kIERpZXRldGljcywgRmFjdWx0eSBv
ZiBOdXRyaXRpb24gYW5kIEZvb2QgVGVjaG5vbG9neSwgU2hhaGlkIEJlaGVzaHRpIFVuaXZlcnNp
dHkgb2YgTWVkaWNhbCBTY2llbmNlcywgVGVocmFuLCBJcmFuLiYjeEQ7RGVwYXJ0bWVudCBvZiBD
b21tdW5pdHkgTnV0cml0aW9uLCBTY2hvb2wgb2YgTnV0cml0aW9uYWwgU2NpZW5jZXMgYW5kIERp
ZXRldGljcywgVGVocmFuIFVuaXZlcnNpdHkgb2YgTWVkaWNhbCBTY2llbmNlcyAoVFVNUyksIFRl
aHJhbiwgSXJhbi4gRWxlY3Ryb25pYyBhZGRyZXNzOiBhbWtodkB5YWhvby5jb20uPC9hdXRoLWFk
ZHJlc3M+PHRpdGxlcz48dGl0bGU+RWZmZWN0IG9mIE5pZ2VsbGEgc2F0aXZhIHN1cHBsZW1lbnRh
dGlvbiBvbiBvYmVzaXR5IGluZGljZXM6IEEgc3lzdGVtYXRpYyByZXZpZXcgYW5kIG1ldGEtYW5h
bHlzaXMgb2YgcmFuZG9taXplZCBjb250cm9sbGVkIHRyaWFsczwvdGl0bGU+PHNlY29uZGFyeS10
aXRsZT5Db21wbGVtZW50YXJ5IFRoZXJhcGllcyBpbiBNZWRpY2luZTwvc2Vjb25kYXJ5LXRpdGxl
PjwvdGl0bGVzPjxwZXJpb2RpY2FsPjxmdWxsLXRpdGxlPkNvbXBsZW1lbnRhcnkgVGhlcmFwaWVz
IGluIE1lZGljaW5lPC9mdWxsLXRpdGxlPjwvcGVyaW9kaWNhbD48cGFnZXM+NDgtNTc8L3BhZ2Vz
Pjx2b2x1bWU+Mzg8L3ZvbHVtZT48ZWRpdGlvbj4yMDE4MDQxMTwvZWRpdGlvbj48a2V5d29yZHM+
PGtleXdvcmQ+QWR1bHQ8L2tleXdvcmQ+PGtleXdvcmQ+Qm9keSBNYXNzIEluZGV4PC9rZXl3b3Jk
PjxrZXl3b3JkPkJvZHkgV2VpZ2h0PC9rZXl3b3JkPjxrZXl3b3JkPkRpZXRhcnkgU3VwcGxlbWVu
dHM8L2tleXdvcmQ+PGtleXdvcmQ+RmVtYWxlPC9rZXl3b3JkPjxrZXl3b3JkPkh1bWFuczwva2V5
d29yZD48a2V5d29yZD5NYWxlPC9rZXl3b3JkPjxrZXl3b3JkPk1pZGRsZSBBZ2VkPC9rZXl3b3Jk
PjxrZXl3b3JkPipOaWdlbGxhIHNhdGl2YTwva2V5d29yZD48a2V5d29yZD4qT2Jlc2l0eS9kcnVn
IHRoZXJhcHkvcGh5c2lvcGF0aG9sb2d5PC9rZXl3b3JkPjxrZXl3b3JkPlBsYW50IEV4dHJhY3Rz
Lyp0aGVyYXBldXRpYyB1c2U8L2tleXdvcmQ+PGtleXdvcmQ+UmFuZG9taXplZCBDb250cm9sbGVk
IFRyaWFscyBhcyBUb3BpYzwva2V5d29yZD48a2V5d29yZD5XYWlzdCBDaXJjdW1mZXJlbmNlPC9r
ZXl3b3JkPjxrZXl3b3JkPk1ldGEtYW5hbHlzaXM8L2tleXdvcmQ+PGtleXdvcmQ+TmlnZWxsYSBz
YXRpdmE8L2tleXdvcmQ+PGtleXdvcmQ+T2Jlc2l0eTwva2V5d29yZD48L2tleXdvcmRzPjxkYXRl
cz48eWVhcj4yMDE4PC95ZWFyPjxwdWItZGF0ZXM+PGRhdGU+SnVuPC9kYXRlPjwvcHViLWRhdGVz
PjwvZGF0ZXM+PGlzYm4+MTg3My02OTYzIChFbGVjdHJvbmljKSYjeEQ7MDk2NS0yMjk5IChMaW5r
aW5nKTwvaXNibj48YWNjZXNzaW9uLW51bT4yOTg1Nzg3OTwvYWNjZXNzaW9uLW51bT48dXJscz48
cmVsYXRlZC11cmxzPjx1cmw+aHR0cHM6Ly93d3cubmNiaS5ubG0ubmloLmdvdi9wdWJtZWQvMjk4
NTc4Nzk8L3VybD48L3JlbGF0ZWQtdXJscz48L3VybHM+PGVsZWN0cm9uaWMtcmVzb3VyY2UtbnVt
Pmh0dHBzOi8vZG9pLm9yZy8xMC4xMDE2L2ouY3RpbS4yMDE4LjA0LjAwMzwvZWxlY3Ryb25pYy1y
ZXNvdXJjZS1udW0+PHJlbW90ZS1kYXRhYmFzZS1uYW1lPk1lZGxpbmU8L3JlbW90ZS1kYXRhYmFz
ZS1uYW1lPjxyZW1vdGUtZGF0YWJhc2UtcHJvdmlkZXI+TkxNPC9yZW1vdGUtZGF0YWJhc2UtcHJv
dmlkZXI+PHJlc2VhcmNoLW5vdGVzPm5vbnByaW9yaXR5IHBvcHVsYXRpb24gTG93IHByaW9yaXR5
PC9yZXNlYXJjaC1ub3Rlcz48L3JlY29yZD48L0NpdGU+PENpdGU+PEF1dGhvcj5OYW1hemk8L0F1
dGhvcj48WWVhcj4yMDE4PC9ZZWFyPjxSZWNOdW0+MTE0MjwvUmVjTnVtPjxyZWNvcmQ+PHJlYy1u
dW1iZXI+MTE0MjwvcmVjLW51bWJlcj48Zm9yZWlnbi1rZXlzPjxrZXkgYXBwPSJFTiIgZGItaWQ9
ImZmZmEyOWVwdXB2djAzZTJ3YWR2dzBkbmQydDJhenN0dDl2NSIgdGltZXN0YW1wPSIxNjg4NzA5
MjM1Ij4xMTQyPC9rZXk+PC9mb3JlaWduLWtleXM+PHJlZi10eXBlIG5hbWU9IkpvdXJuYWwgQXJ0
aWNsZSI+MTc8L3JlZi10eXBlPjxjb250cmlidXRvcnM+PGF1dGhvcnM+PGF1dGhvcj5OYW1hemks
IE4uPC9hdXRob3I+PGF1dGhvcj5MYXJpamFuaSwgQi48L2F1dGhvcj48YXV0aG9yPkF5YXRpLCBN
LiBILjwvYXV0aG9yPjxhdXRob3I+QWJkb2xsYWhpLCBNLjwvYXV0aG9yPjwvYXV0aG9ycz48L2Nv
bnRyaWJ1dG9ycz48YXV0aC1hZGRyZXNzPk9iZXNpdHkgYW5kIEVhdGluZyBIYWJpdHMgUmVzZWFy
Y2ggQ2VudGVyLCBFbmRvY3Jpbm9sb2d5IGFuZCBNZXRhYm9saXNtIE1vbGVjdWxhci1DZWxsdWxh
ciBTY2llbmNlcyBJbnN0aXR1dGUsIFRlaHJhbiBVbml2ZXJzaXR5IG9mIE1lZGljYWwgU2NpZW5j
ZXMsIFRlaHJhbiwgSXJhbi4gRWxlY3Ryb25pYyBhZGRyZXNzOiBuYXpsaS5uYW1hemlAeWFob28u
Y29tLiYjeEQ7RW5kb2NyaW5vbG9neSBhbmQgTWV0YWJvbGlzbSBSZXNlYXJjaCBDZW50ZXIsIEVu
ZG9jcmlub2xvZ3kgYW5kIE1ldGFib2xpc20gQ2xpbmljYWwgU2NpZW5jZXMgSW5zdGl0dXRlLCBU
ZWhyYW4gVW5pdmVyc2l0eSBvZiBNZWRpY2FsIFNjaWVuY2VzLCBUZWhyYW4sIElyYW4uIEVsZWN0
cm9uaWMgYWRkcmVzczogbGFyaWphbmliQHR1bXMuYWMuaXIuJiN4RDtTY2hvb2wgb2YgVHJhZGl0
aW9uYWwgTWVkaWNpbmUsIFRlaHJhbiBVbml2ZXJzaXR5IG9mIE1lZGljYWwgU2NpZW5jZXMsIFRl
aHJhbiwgSXJhbi4gRWxlY3Ryb25pYyBhZGRyZXNzOiBtaC1heWF0aUB0dW1zLmFjLmlyLiYjeEQ7
RGVwYXJ0bWVudCBvZiBUb3hpY29sb2d5IGFuZCBQaGFybWFjb2xvZ3kgRmFjdWx0eSBvZiBQaGFy
bWFjeSwgUGhhcm1hY2V1dGljYWwgU2NpZW5jZXMgUmVzZWFyY2ggQ2VudHJlLCBUZWhyYW4gVW5p
dmVyc2l0eSBvZiBNZWRpY2FsIFNjaWVuY2VzLCBUZWhyYW4sIElyYW4uIEVsZWN0cm9uaWMgYWRk
cmVzczogbW9oYW1tYWQuYWJkb2xsYWhpQHV0b3JvbnRvLmNhLjwvYXV0aC1hZGRyZXNzPjx0aXRs
ZXM+PHRpdGxlPlRoZSBlZmZlY3RzIG9mIE5pZ2VsbGEgc2F0aXZhIEwuIG9uIG9iZXNpdHk6IEEg
c3lzdGVtYXRpYyByZXZpZXcgYW5kIG1ldGEtYW5hbHlzaXM8L3RpdGxlPjxzZWNvbmRhcnktdGl0
bGU+Sm91cm5hbCBvZiBFdGhub3BoYXJtYWNvbG9neTwvc2Vjb25kYXJ5LXRpdGxlPjwvdGl0bGVz
PjxwZXJpb2RpY2FsPjxmdWxsLXRpdGxlPkpvdXJuYWwgb2YgRXRobm9waGFybWFjb2xvZ3k8L2Z1
bGwtdGl0bGU+PC9wZXJpb2RpY2FsPjxwYWdlcz4xNzMtMTgxPC9wYWdlcz48dm9sdW1lPjIxOTwv
dm9sdW1lPjxlZGl0aW9uPjIwMTgwMzE3PC9lZGl0aW9uPjxrZXl3b3Jkcz48a2V5d29yZD5Cb2R5
IFdlaWdodC9kcnVnIGVmZmVjdHMvcGh5c2lvbG9neTwva2V5d29yZD48a2V5d29yZD5Db250cm9s
bGVkIENsaW5pY2FsIFRyaWFscyBhcyBUb3BpYy9tZXRob2RzPC9rZXl3b3JkPjxrZXl3b3JkPkh1
bWFuczwva2V5d29yZD48a2V5d29yZD4qTmlnZWxsYSBzYXRpdmE8L2tleXdvcmQ+PGtleXdvcmQ+
T2Jlc2l0eS9kaWFnbm9zaXMvKmRydWcgdGhlcmFweS9tZXRhYm9saXNtPC9rZXl3b3JkPjxrZXl3
b3JkPlBsYW50IEV4dHJhY3RzL2lzb2xhdGlvbiAmYW1wOyBwdXJpZmljYXRpb24vcGhhcm1hY29s
b2d5Lyp0aGVyYXBldXRpYyB1c2U8L2tleXdvcmQ+PGtleXdvcmQ+VHJlYXRtZW50IE91dGNvbWU8
L2tleXdvcmQ+PGtleXdvcmQ+V2VpZ2h0IExvc3MvZHJ1ZyBlZmZlY3RzL3BoeXNpb2xvZ3k8L2tl
eXdvcmQ+PGtleXdvcmQ+QWJkb21pbmFsIG9iZXNpdHk8L2tleXdvcmQ+PGtleXdvcmQ+Q29tcGxl
bWVudGFyeSB0aGVyYXB5PC9rZXl3b3JkPjxrZXl3b3JkPk4uc2F0aXZhPC9rZXl3b3JkPjxrZXl3
b3JkPldlaWdodDwva2V5d29yZD48L2tleXdvcmRzPjxkYXRlcz48eWVhcj4yMDE4PC95ZWFyPjxw
dWItZGF0ZXM+PGRhdGU+SnVuIDEyPC9kYXRlPjwvcHViLWRhdGVzPjwvZGF0ZXM+PGlzYm4+MTg3
Mi03NTczIChFbGVjdHJvbmljKSYjeEQ7MDM3OC04NzQxIChMaW5raW5nKTwvaXNibj48YWNjZXNz
aW9uLW51bT4yOTU1OTM3NDwvYWNjZXNzaW9uLW51bT48dXJscz48cmVsYXRlZC11cmxzPjx1cmw+
aHR0cHM6Ly93d3cubmNiaS5ubG0ubmloLmdvdi9wdWJtZWQvMjk1NTkzNzQ8L3VybD48L3JlbGF0
ZWQtdXJscz48L3VybHM+PGVsZWN0cm9uaWMtcmVzb3VyY2UtbnVtPmh0dHBzOi8vZG9pLm9yZy8x
MC4xMDE2L2ouamVwLjIwMTguMDMuMDAxPC9lbGVjdHJvbmljLXJlc291cmNlLW51bT48cmVtb3Rl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PjxDaXRlPjxBdXRob3I+UG91cm1hc291bWk8L0F1dGhvcj48WWVhcj4yMDE4PC9ZZWFyPjxSZWNO
dW0+MTA2NTwvUmVjTnVtPjxyZWNvcmQ+PHJlYy1udW1iZXI+MTA2NTwvcmVjLW51bWJlcj48Zm9y
ZWlnbi1rZXlzPjxrZXkgYXBwPSJFTiIgZGItaWQ9ImZmZmEyOWVwdXB2djAzZTJ3YWR2dzBkbmQy
dDJhenN0dDl2NSIgdGltZXN0YW1wPSIxNjg4NzA5MjM1Ij4xMDY1PC9rZXk+PC9mb3JlaWduLWtl
eXM+PHJlZi10eXBlIG5hbWU9IkpvdXJuYWwgQXJ0aWNsZSI+MTc8L3JlZi10eXBlPjxjb250cmli
dXRvcnM+PGF1dGhvcnM+PGF1dGhvcj5Qb3VybWFzb3VtaSwgTWFrYW48L2F1dGhvcj48YXV0aG9y
PkhhZGksIEFtaXI8L2F1dGhvcj48YXV0aG9yPlJhZmllLCBOYWhpZDwvYXV0aG9yPjxhdXRob3I+
TmFqYWZnaG9saXphZGVoLCBBbWVuZWg8L2F1dGhvcj48YXV0aG9yPk1vaGFtbWFkaSwgSGFtZWQ8
L2F1dGhvcj48YXV0aG9yPlJvdWhhbmksIE1vaGFtbWFkIEhvc3NlaW48L2F1dGhvcj48L2F1dGhv
cnM+PC9jb250cmlidXRvcnM+PGF1dGgtYWRkcmVzcz5HYXN0cm9pbnRlc3RpbmFsICZhbXA7IExp
dmVyIERpc2Vhc2VzIFJlc2VhcmNoIENlbnRlciAoR0xEUkMpLCBHdWlsYW4gVW5pdmVyc2l0eSBv
ZiBNZWRpY2FsIFNjaWVuY2VzLCBSYXNodCwgSXJhbi4mI3hEO0RlcGFydG1lbnQgb2YgTWljcm9i
aW9sb2d5LCBJc2xhbWljIEF6YWQgVW5pdmVyc2l0eSwgTmFlaW4gQnJhbmNoLCBOYWVpbiwgSXJh
bi4mI3hEO1N0dWRlbnQgUmVzZWFyY2ggQ29tbWl0dGVlLCBEZXBhcnRtZW50IG9mIENsaW5pY2Fs
IE51dHJpdGlvbiwgU2Nob29sIG9mIE51dHJpdGlvbiBhbmQgRm9vZCBTY2llbmNlLCBJc2ZhaGFu
IFVuaXZlcnNpdHkgb2YgTWVkaWNhbCBTY2llbmNlcywgSXNmYWhhbiwgSXJhbi4mI3hEO0RlcGFy
dG1lbnQgb2YgQ29tbXVuaXR5IE51dHJpdGlvbiwgU2Nob29sIG9mIE51dHJpdGlvbiBhbmQgRm9v
ZCBTY2llbmNlLCBGb29kIFNlY3VyaXR5IFJlc2VhcmNoIENlbnRlciwgSXNmYWhhbiBVbml2ZXJz
aXR5IG9mIE1lZGljYWwgU2NpZW5jZXMsIElzZmFoYW4sIElyYW4uIEVsZWN0cm9uaWMgYWRkcmVz
czogc21fcm91aGFuaUBudXRyLm11aS5hYy5pci48L2F1dGgtYWRkcmVzcz48dGl0bGVzPjx0aXRs
ZT5UaGUgZWZmZWN0IG9mIGdpbmdlciBzdXBwbGVtZW50YXRpb24gb24gbGlwaWQgcHJvZmlsZTog
QSBzeXN0ZW1hdGljIHJldmlldyBhbmQgbWV0YS1hbmFseXNpcyBvZiBjbGluaWNhbCB0cmlhbHM8
L3RpdGxlPjxzZWNvbmRhcnktdGl0bGU+UGh5dG9tZWRpY2luZTwvc2Vjb25kYXJ5LXRpdGxlPjwv
dGl0bGVzPjxwZXJpb2RpY2FsPjxmdWxsLXRpdGxlPlBoeXRvbWVkaWNpbmU8L2Z1bGwtdGl0bGU+
PC9wZXJpb2RpY2FsPjxwYWdlcz4yOC0zNjwvcGFnZXM+PHZvbHVtZT40Mzwvdm9sdW1lPjxlZGl0
aW9uPjIwMTgwMzE5PC9lZGl0aW9uPjxrZXl3b3Jkcz48a2V5d29yZD5BZHVsdDwva2V5d29yZD48
a2V5d29yZD5DaG9sZXN0ZXJvbCwgSERML2Jsb29kPC9rZXl3b3JkPjxrZXl3b3JkPkNob2xlc3Rl
cm9sLCBMREwvYmxvb2Q8L2tleXdvcmQ+PGtleXdvcmQ+RGlldGFyeSBTdXBwbGVtZW50czwva2V5
d29yZD48a2V5d29yZD4qWmluZ2liZXIgb2ZmaWNpbmFsZTwva2V5d29yZD48a2V5d29yZD5IdW1h
bnM8L2tleXdvcmQ+PGtleXdvcmQ+SHlwb2xpcGlkZW1pYyBBZ2VudHMvKnBoYXJtYWNvbG9neTwv
a2V5d29yZD48a2V5d29yZD5MaXBpZHMvKmJsb29kPC9rZXl3b3JkPjxrZXl3b3JkPk1lZGljaW5l
LCBUcmFkaXRpb25hbC9tZXRob2RzPC9rZXl3b3JkPjxrZXl3b3JkPlRyaWdseWNlcmlkZXMvKmJs
b29kPC9rZXl3b3JkPjxrZXl3b3JkPkdpbmdlcjwva2V5d29yZD48a2V5d29yZD5IaWdoIGRlbnNp
dHkgbGlwb3Byb3RlaW4gY2hvbGVzdGVyb2w8L2tleXdvcmQ+PGtleXdvcmQ+TG93IGRlbnNpdHkg
bGlwb3Byb3RlaW4gY2hvbGVzdGVyb2w8L2tleXdvcmQ+PGtleXdvcmQ+TWV0YS1hbmFseXNpczwv
a2V5d29yZD48a2V5d29yZD5Ub3RhbCBjaG9sZXN0ZXJvbDwva2V5d29yZD48a2V5d29yZD5Ucmlh
Y3lsZ2x5Y2Vyb2w8L2tleXdvcmQ+PC9rZXl3b3Jkcz48ZGF0ZXM+PHllYXI+MjAxODwveWVhcj48
cHViLWRhdGVzPjxkYXRlPkFwciAxPC9kYXRlPjwvcHViLWRhdGVzPjwvZGF0ZXM+PHB1Yi1sb2Nh
dGlvbj5Mb25kb24sICZsdDtCbGFuayZndDs8L3B1Yi1sb2NhdGlvbj48cHVibGlzaGVyPkVsc2V2
aWVyIEdtYkgsIFVyYmFuICZhbXA7IEZpc2NoZXIgVmVybGFnPC9wdWJsaXNoZXI+PGlzYm4+MTYx
OC0wOTVYIChFbGVjdHJvbmljKSYjeEQ7MDk0NC03MTEzIChMaW5raW5nKTwvaXNibj48YWNjZXNz
aW9uLW51bT4xMjk0ODczNzcuIExhbmd1YWdlOiBFbmdsaXNoLiBFbnRyeSBEYXRlOiAyMDE4MDkw
My4gUmV2aXNpb24gRGF0ZTogMjAxOTExMTEuIFB1YmxpY2F0aW9uIFR5cGU6IGpvdXJuYWwgYXJ0
aWNsZTwvYWNjZXNzaW9uLW51bT48dXJscz48cmVsYXRlZC11cmxzPjx1cmw+aHR0cHM6Ly9sb2dp
bi53d3dwcm94eTEubGlicmFyeS51bnN3LmVkdS5hdS9sb2dpbj91cmw9aHR0cDovL3NlYXJjaC5l
YnNjb2hvc3QuY29tL2xvZ2luLmFzcHg/ZGlyZWN0PXRydWUmYW1wO2RiPWNpbjIwJmFtcDtBTj0x
Mjk0ODczNzcmYW1wO3NpdGU9ZWhvc3QtbGl2ZSZhbXA7c2NvcGU9c2l0ZTwvdXJsPjwvcmVsYXRl
ZC11cmxzPjwvdXJscz48ZWxlY3Ryb25pYy1yZXNvdXJjZS1udW0+aHR0cHM6Ly9kb2kub3JnLzEw
LjEwMTYvai5waHltZWQuMjAxOC4wMy4wNDM8L2VsZWN0cm9uaWMtcmVzb3VyY2UtbnVtPjxyZW1v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dGU+PENpdGU+PEF1dGhvcj5RaW48L0F1dGhvcj48WWVhcj4yMDE4PC9ZZWFyPjxSZWNOdW0+MTEy
NDwvUmVjTnVtPjxyZWNvcmQ+PHJlYy1udW1iZXI+MTEyNDwvcmVjLW51bWJlcj48Zm9yZWlnbi1r
ZXlzPjxrZXkgYXBwPSJFTiIgZGItaWQ9ImZmZmEyOWVwdXB2djAzZTJ3YWR2dzBkbmQydDJhenN0
dDl2NSIgdGltZXN0YW1wPSIxNjg4NzA5MjM1Ij4xMTI0PC9rZXk+PC9mb3JlaWduLWtleXM+PHJl
Zi10eXBlIG5hbWU9IkpvdXJuYWwgQXJ0aWNsZSI+MTc8L3JlZi10eXBlPjxjb250cmlidXRvcnM+
PGF1dGhvcnM+PGF1dGhvcj5RaW4sIFMuPC9hdXRob3I+PGF1dGhvcj5IdWFuZywgTC48L2F1dGhv
cj48YXV0aG9yPkdvbmcsIEouPC9hdXRob3I+PGF1dGhvcj5TaGVuLCBTLjwvYXV0aG9yPjxhdXRo
b3I+SHVhbmcsIEouPC9hdXRob3I+PGF1dGhvcj5UYW5nLCBZLjwvYXV0aG9yPjxhdXRob3I+UmVu
LCBILjwvYXV0aG9yPjxhdXRob3I+SHUsIEguPC9hdXRob3I+PC9hdXRob3JzPjwvY29udHJpYnV0
b3JzPjxhdXRoLWFkZHJlc3M+Q2VudGVyIGZvciBFbmRvY3JpbmUgRGlzZWFzZXMsIFRoZSBUaGly
ZCBBZmZpbGlhdGVkIEhvc3BpdGFsIG9mIENob25ncWluZyBNZWRpY2FsIFVuaXZlcnNpdHkgKEdl
bmVyIEhvc3BpdGFsKSwgQ2hvbmdxaW5nLCBQUiBDaGluYTsgRGVwYXJ0bWVudCBvZiBDbGluaWNh
bCBOdXRyaXRpb24sIFRoZSBTZWNvbmQgQWZmaWxpYXRlZCBIb3NwaXRhbCBvZiBDaG9uZ3Fpbmcg
TWVkaWNhbCBVbml2ZXJzaXR5LCBDaG9uZ3FpbmcsIFBSIENoaW5hLiBFbGVjdHJvbmljIGFkZHJl
c3M6IHFpbnNpMzE1QDE2My5jb20uJiN4RDtEZXBhcnRtZW50IG9mIENsaW5pY2FsIE51dHJpdGlv
biwgVGhlIFNlY29uZCBBZmZpbGlhdGVkIEhvc3BpdGFsIG9mIENob25ncWluZyBNZWRpY2FsIFVu
aXZlcnNpdHksIENob25ncWluZywgUFIgQ2hpbmEuIEVsZWN0cm9uaWMgYWRkcmVzczogaHVhbmds
aWZhbjEwQDE2My5jb20uJiN4RDtEZXBhcnRtZW50IG9mIENsaW5pY2FsIE51dHJpdGlvbiwgVGhl
IFNlY29uZCBBZmZpbGlhdGVkIEhvc3BpdGFsIG9mIENob25ncWluZyBNZWRpY2FsIFVuaXZlcnNp
dHksIENob25ncWluZywgUFIgQ2hpbmE7IEluc3RpdHV0ZSBmb3IgVmlyYWwgSGVwYXRpdGlzLCBL
ZXkgTGFib3JhdG9yeSBvZiBNb2xlY3VsYXIgQmlvbG9neSBmb3IgSW5mZWN0aW91cyBEaXNlYXNl
cyAoTWluaXN0cnkgb2YgRWR1Y2F0aW9uKSwgSW5zdGl0dXRlIGZvciBWaXJhbCBIZXBhdGl0aXMs
IERlcGFydG1lbnQgb2YgSW5mZWN0aW91cyBEaXNlYXNlcywgVGhlIFNlY29uZCBBZmZpbGlhdGVk
IEhvc3BpdGFsIG9mIENob25ncWluZyBNZWRpY2FsIFVuaXZlcnNpdHksIENob25ncWluZywgUFIg
Q2hpbmEuIEVsZWN0cm9uaWMgYWRkcmVzczogZ29uZ2ppYW9qaWFvZ29AMTYzLmNvbS4mI3hEO0Rl
cGFydG1lbnQgb2YgQ2xpbmljYWwgTnV0cml0aW9uLCBUaGUgU2Vjb25kIEFmZmlsaWF0ZWQgSG9z
cGl0YWwgb2YgQ2hvbmdxaW5nIE1lZGljYWwgVW5pdmVyc2l0eSwgQ2hvbmdxaW5nLCBQUiBDaGlu
YTsgSW5zdGl0dXRlIGZvciBWaXJhbCBIZXBhdGl0aXMsIEtleSBMYWJvcmF0b3J5IG9mIE1vbGVj
dWxhciBCaW9sb2d5IGZvciBJbmZlY3Rpb3VzIERpc2Vhc2VzIChNaW5pc3RyeSBvZiBFZHVjYXRp
b24pLCBJbnN0aXR1dGUgZm9yIFZpcmFsIEhlcGF0aXRpcywgRGVwYXJ0bWVudCBvZiBJbmZlY3Rp
b3VzIERpc2Vhc2VzLCBUaGUgU2Vjb25kIEFmZmlsaWF0ZWQgSG9zcGl0YWwgb2YgQ2hvbmdxaW5n
IE1lZGljYWwgVW5pdmVyc2l0eSwgQ2hvbmdxaW5nLCBQUiBDaGluYS4gRWxlY3Ryb25pYyBhZGRy
ZXNzOiBzaGFzaGFzaGVuc3NzQDE2My5jb20uJiN4RDtEZXBhcnRtZW50IG9mIENsaW5pY2FsIE51
dHJpdGlvbiwgVGhlIFNlY29uZCBBZmZpbGlhdGVkIEhvc3BpdGFsIG9mIENob25ncWluZyBNZWRp
Y2FsIFVuaXZlcnNpdHksIENob25ncWluZywgUFIgQ2hpbmE7IEluc3RpdHV0ZSBmb3IgVmlyYWwg
SGVwYXRpdGlzLCBLZXkgTGFib3JhdG9yeSBvZiBNb2xlY3VsYXIgQmlvbG9neSBmb3IgSW5mZWN0
aW91cyBEaXNlYXNlcyAoTWluaXN0cnkgb2YgRWR1Y2F0aW9uKSwgSW5zdGl0dXRlIGZvciBWaXJh
bCBIZXBhdGl0aXMsIERlcGFydG1lbnQgb2YgSW5mZWN0aW91cyBEaXNlYXNlcywgVGhlIFNlY29u
ZCBBZmZpbGlhdGVkIEhvc3BpdGFsIG9mIENob25ncWluZyBNZWRpY2FsIFVuaXZlcnNpdHksIENo
b25ncWluZywgUFIgQ2hpbmEuIEVsZWN0cm9uaWMgYWRkcmVzczogaHVhbmdqdWFuXzEwOEAxNjMu
Y29tLiYjeEQ7RGVwYXJ0bWVudCBvZiBDbGluaWNhbCBOdXRyaXRpb24sIFRoZSBTZWNvbmQgQWZm
aWxpYXRlZCBIb3NwaXRhbCBvZiBDaG9uZ3FpbmcgTWVkaWNhbCBVbml2ZXJzaXR5LCBDaG9uZ3Fp
bmcsIFBSIENoaW5hOyBJbnN0aXR1dGUgZm9yIFZpcmFsIEhlcGF0aXRpcywgS2V5IExhYm9yYXRv
cnkgb2YgTW9sZWN1bGFyIEJpb2xvZ3kgZm9yIEluZmVjdGlvdXMgRGlzZWFzZXMgKE1pbmlzdHJ5
IG9mIEVkdWNhdGlvbiksIEluc3RpdHV0ZSBmb3IgVmlyYWwgSGVwYXRpdGlzLCBEZXBhcnRtZW50
IG9mIEluZmVjdGlvdXMgRGlzZWFzZXMsIFRoZSBTZWNvbmQgQWZmaWxpYXRlZCBIb3NwaXRhbCBv
ZiBDaG9uZ3FpbmcgTWVkaWNhbCBVbml2ZXJzaXR5LCBDaG9uZ3FpbmcsIFBSIENoaW5hLiBFbGVj
dHJvbmljIGFkZHJlc3M6IHR5NTQyNjEwQDEyNi5jb20uJiN4RDtJbnN0aXR1dGUgZm9yIFZpcmFs
IEhlcGF0aXRpcywgS2V5IExhYm9yYXRvcnkgb2YgTW9sZWN1bGFyIEJpb2xvZ3kgZm9yIEluZmVj
dGlvdXMgRGlzZWFzZXMgKE1pbmlzdHJ5IG9mIEVkdWNhdGlvbiksIEluc3RpdHV0ZSBmb3IgVmly
YWwgSGVwYXRpdGlzLCBEZXBhcnRtZW50IG9mIEluZmVjdGlvdXMgRGlzZWFzZXMsIFRoZSBTZWNv
bmQgQWZmaWxpYXRlZCBIb3NwaXRhbCBvZiBDaG9uZ3FpbmcgTWVkaWNhbCBVbml2ZXJzaXR5LCBD
aG9uZ3FpbmcsIFBSIENoaW5hLiBFbGVjdHJvbmljIGFkZHJlc3M6IHJlbmhvbmcwNTMxQHZpcC5z
aW5hLmNvbS4mI3hEO0RlcGFydG1lbnQgb2YgQ2xpbmljYWwgTnV0cml0aW9uLCBUaGUgU2Vjb25k
IEFmZmlsaWF0ZWQgSG9zcGl0YWwgb2YgQ2hvbmdxaW5nIE1lZGljYWwgVW5pdmVyc2l0eSwgQ2hv
bmdxaW5nLCBQUiBDaGluYTsgSW5zdGl0dXRlIGZvciBWaXJhbCBIZXBhdGl0aXMsIEtleSBMYWJv
cmF0b3J5IG9mIE1vbGVjdWxhciBCaW9sb2d5IGZvciBJbmZlY3Rpb3VzIERpc2Vhc2VzIChNaW5p
c3RyeSBvZiBFZHVjYXRpb24pLCBJbnN0aXR1dGUgZm9yIFZpcmFsIEhlcGF0aXRpcywgRGVwYXJ0
bWVudCBvZiBJbmZlY3Rpb3VzIERpc2Vhc2VzLCBUaGUgU2Vjb25kIEFmZmlsaWF0ZWQgSG9zcGl0
YWwgb2YgQ2hvbmdxaW5nIE1lZGljYWwgVW5pdmVyc2l0eSwgQ2hvbmdxaW5nLCBQUiBDaGluYS4g
RWxlY3Ryb25pYyBhZGRyZXNzOiBodWh1YWlkb25nQHNpbmEuY29tLjwvYXV0aC1hZGRyZXNzPjx0
aXRsZXM+PHRpdGxlPk1ldGEtYW5hbHlzaXMgb2YgcmFuZG9taXplZCBjb250cm9sbGVkIHRyaWFs
cyBvZiA0IHdlZWtzIG9yIGxvbmdlciBzdWdnZXN0IHRoYXQgY3VyY3VtaW4gbWF5IGFmZm9yZCBz
b21lIHByb3RlY3Rpb24gYWdhaW5zdCBveGlkYXRpdmUgc3RyZXNzPC90aXRsZT48c2Vjb25kYXJ5
LXRpdGxlPk51dHJpdGlvbiBSZXNlYXJjaDwvc2Vjb25kYXJ5LXRpdGxlPjwvdGl0bGVzPjxwZXJp
b2RpY2FsPjxmdWxsLXRpdGxlPk51dHJpdGlvbiBSZXNlYXJjaDwvZnVsbC10aXRsZT48L3Blcmlv
ZGljYWw+PHBhZ2VzPjEtMTI8L3BhZ2VzPjx2b2x1bWU+NjA8L3ZvbHVtZT48ZWRpdGlvbj4yMDE4
MDkwNDwvZWRpdGlvbj48a2V5d29yZHM+PGtleXdvcmQ+QW50aW94aWRhbnRzL21ldGFib2xpc20v
KnBoYXJtYWNvbG9neTwva2V5d29yZD48a2V5d29yZD5DdXJjdW1hLypjaGVtaXN0cnk8L2tleXdv
cmQ+PGtleXdvcmQ+Q3VyY3VtaW4vKnBoYXJtYWNvbG9neTwva2V5d29yZD48a2V5d29yZD4qRGll
dGFyeSBTdXBwbGVtZW50czwva2V5d29yZD48a2V5d29yZD5IdW1hbnM8L2tleXdvcmQ+PGtleXdv
cmQ+TWFsb25kaWFsZGVoeWRlL2Jsb29kPC9rZXl3b3JkPjxrZXl3b3JkPk94aWRhdGl2ZSBTdHJl
c3MvKmRydWcgZWZmZWN0czwva2V5d29yZD48a2V5d29yZD5QbGFudCBFeHRyYWN0cy8qcGhhcm1h
Y29sb2d5PC9rZXl3b3JkPjxrZXl3b3JkPlJhbmRvbWl6ZWQgQ29udHJvbGxlZCBUcmlhbHMgYXMg
VG9waWM8L2tleXdvcmQ+PGtleXdvcmQ+U3VwZXJveGlkZSBEaXNtdXRhc2UvbWV0YWJvbGlzbTwv
a2V5d29yZD48a2V5d29yZD5DdXJjdW1pbjwva2V5d29yZD48a2V5d29yZD5HbHV0YXRoaW9uZSBw
ZXJveGlkYXNlPC9rZXl3b3JkPjxrZXl3b3JkPk1hbG9uZGlhbGRlaHlkZTwva2V5d29yZD48a2V5
d29yZD5NZXRhLWFuYWx5c2lzPC9rZXl3b3JkPjxrZXl3b3JkPk94aWRhdGl2ZSBzdHJlc3M8L2tl
eXdvcmQ+PGtleXdvcmQ+U3VwZXJveGlkZSBkaXNtdXRhc2U8L2tleXdvcmQ+PC9rZXl3b3Jkcz48
ZGF0ZXM+PHllYXI+MjAxODwveWVhcj48cHViLWRhdGVzPjxkYXRlPkRlYzwvZGF0ZT48L3B1Yi1k
YXRlcz48L2RhdGVzPjxwdWItbG9jYXRpb24+VW5pdGVkIFN0YXRlczwvcHViLWxvY2F0aW9uPjxw
dWJsaXNoZXI+RWxzZXZpZXIgSW5jLiAoRS1tYWlsOiB1c2pjc0BlbHNldmllci5jb20pPC9wdWJs
aXNoZXI+PGlzYm4+MTg3OS0wNzM5IChFbGVjdHJvbmljKSYjeEQ7MDI3MS01MzE3IChMaW5raW5n
KTwvaXNibj48YWNjZXNzaW9uLW51bT4zMDUyNzI1MzwvYWNjZXNzaW9uLW51bT48dXJscz48cmVs
YXRlZC11cmxzPjx1cmw+aHR0cDovL3d3dy5lbHNldmllci5jb20vbG9jYXRlL251dHJlczwvdXJs
PjwvcmVsYXRlZC11cmxzPjwvdXJscz48ZWxlY3Ryb25pYy1yZXNvdXJjZS1udW0+aHR0cHM6Ly9k
b2kub3JnLzEwLjEwMTYvai5udXRyZXMuMjAxOC4wOC4wMDM8L2VsZWN0cm9uaWMtcmVzb3VyY2Ut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Y29yZD48L0NpdGU+PENpdGU+PEF1dGhvcj5TYWhlYmthcjwvQXV0aG9yPjxZZWFyPjIwMTg8L1ll
YXI+PFJlY051bT4xMDIzPC9SZWNOdW0+PHJlY29yZD48cmVjLW51bWJlcj4xMDIzPC9yZWMtbnVt
YmVyPjxmb3JlaWduLWtleXM+PGtleSBhcHA9IkVOIiBkYi1pZD0iZmZmYTI5ZXB1cHZ2MDNlMndh
ZHZ3MGRuZDJ0MmF6c3R0OXY1IiB0aW1lc3RhbXA9IjE2ODg3MDkyMzUiPjEwMjM8L2tleT48L2Zv
cmVpZ24ta2V5cz48cmVmLXR5cGUgbmFtZT0iSm91cm5hbCBBcnRpY2xlIj4xNzwvcmVmLXR5cGU+
PGNvbnRyaWJ1dG9ycz48YXV0aG9ycz48YXV0aG9yPlNhaGVia2FyLCBBbWlyaG9zc2VpbjwvYXV0
aG9yPjxhdXRob3I+UGlycm8sIE1hdHRlbzwvYXV0aG9yPjxhdXRob3I+QmFuYWNoLCBNYWNpZWo8
L2F1dGhvcj48YXV0aG9yPk1pa2hhaWxpZGlzLCBEaW1pdHJpIFAuPC9hdXRob3I+PGF1dGhvcj5B
dGtpbiwgU3RlcGhlbiBMLjwvYXV0aG9yPjxhdXRob3I+Q2ljZXJvLCBBcnJpZ28gRi4gRy48L2F1
dGhvcj48L2F1dGhvcnM+PC9jb250cmlidXRvcnM+PGF1dGgtYWRkcmVzcz5hIEJpb3RlY2hub2xv
Z3kgUmVzZWFyY2ggQ2VudGVyICwgTWFzaGhhZCBVbml2ZXJzaXR5IG9mIE1lZGljYWwgU2NpZW5j
ZXMgLCBNYXNoaGFkICwgSXJhbi4mI3hEO2IgVW5pdCBvZiBJbnRlcm5hbCBNZWRpY2luZSwgQW5n
aW9sb2d5IGFuZCBBcnRlcmlvc2NsZXJvc2lzIERpc2Vhc2VzLCBEZXBhcnRtZW50IG9mIE1lZGlj
aW5lICwgVW5pdmVyc2l0eSBvZiBQZXJ1Z2lhICwgUGVydWdpYSAsIEl0YWx5LiYjeEQ7YyBEZXBh
cnRtZW50IG9mIEh5cGVydGVuc2lvbiAsIFdBTSBVbml2ZXJzaXR5IEhvc3BpdGFsIGluIExvZHos
IE1lZGljYWwgVW5pdmVyc2l0eSBvZiBMb2R6ICwgWmVyb21za2llZ28gMTEzLCBMb2R6ICwgUG9s
YW5kLiYjeEQ7ZCBQb2xpc2ggTW90aGVyJmFwb3M7cyBNZW1vcmlhbCBIb3NwaXRhbCBSZXNlYXJj
aCBJbnN0aXR1dGUgKFBNTUhSSSkgLCBMb2R6ICwgUG9sYW5kLiYjeEQ7ZSBEZXBhcnRtZW50IG9m
IENsaW5pY2FsIEJpb2NoZW1pc3RyeSwgUm95YWwgRnJlZSBIb3NwaXRhbCBDYW1wdXMgLCBVbml2
ZXJzaXR5IENvbGxlZ2UgTG9uZG9uIE1lZGljYWwgU2Nob29sLCBVbml2ZXJzaXR5IENvbGxlZ2Ug
TG9uZG9uIChVQ0wpICwgTG9uZG9uICwgVW5pdGVkIEtpbmdkb20uJiN4RDtmIFdlaWxsIENvcm5l
bGwgTWVkaWNpbmUgUWF0YXIgLCBEb2hhICwgUWF0YXIuJiN4RDtnIERlcGFydG1lbnQgb2YgTWVk
aWNhbCBhbmQgU3VyZ2ljYWwgU2NpZW5jZXMgLCBVbml2ZXJzaXR5IG9mIEJvbG9nbmEgLCBWaWEg
QWxiZXJ0b25pIDE1LCBCb2xvZ25hICwgSXRhbHkuPC9hdXRoLWFkZHJlc3M+PHRpdGxlcz48dGl0
bGU+TGlwaWQtbG93ZXJpbmcgYWN0aXZpdHkgb2YgYXJ0aWNob2tlIGV4dHJhY3RzOiBBIHN5c3Rl
bWF0aWMgcmV2aWV3IGFuZCBtZXRhLWFuYWx5c2lzPC90aXRsZT48c2Vjb25kYXJ5LXRpdGxlPkNy
aXRpY2FsIFJldmlld3MgaW4gRm9vZCBTY2llbmNlICZhbXA7IE51dHJpdGlvbjwvc2Vjb25kYXJ5
LXRpdGxlPjwvdGl0bGVzPjxwZXJpb2RpY2FsPjxmdWxsLXRpdGxlPkNyaXRpY2FsIFJldmlld3Mg
aW4gRm9vZCBTY2llbmNlICZhbXA7IE51dHJpdGlvbjwvZnVsbC10aXRsZT48L3BlcmlvZGljYWw+
PHBhZ2VzPjI1NDktMjU1NjwvcGFnZXM+PHZvbHVtZT41ODwvdm9sdW1lPjxudW1iZXI+MTU8L251
bWJlcj48ZWRpdGlvbj4yMDE3MDgyNDwvZWRpdGlvbj48a2V5d29yZHM+PGtleXdvcmQ+Q3luYXJh
IHNjb2x5bXVzLypjaGVtaXN0cnk8L2tleXdvcmQ+PGtleXdvcmQ+SHVtYW5zPC9rZXl3b3JkPjxr
ZXl3b3JkPkh5cG9saXBpZGVtaWMgQWdlbnRzL2NoZW1pc3RyeS8qcGhhcm1hY29sb2d5PC9rZXl3
b3JkPjxrZXl3b3JkPkxpcGlkcy8qYmxvb2Q8L2tleXdvcmQ+PGtleXdvcmQ+UGxhbnQgRXh0cmFj
dHMvKmNoZW1pc3RyeS8qcGhhcm1hY29sb2d5PC9rZXl3b3JkPjxrZXl3b3JkPkFydGljaG9rZSBs
ZWFmIGV4dHJhY3Q8L2tleXdvcmQ+PGtleXdvcmQ+aHlwZXJjaG9sZXN0ZXJvbGVtaWE8L2tleXdv
cmQ+PGtleXdvcmQ+bWV0YS1hbmFseXNpczwva2V5d29yZD48a2V5d29yZD5yYW5kb21pemVkIGNs
aW5pY2FsIHRyaWFsPC9rZXl3b3JkPjxrZXl3b3JkPnRyaWdseWNlcmlkZXM8L2tleXdvcmQ+PC9r
ZXl3b3Jkcz48ZGF0ZXM+PHllYXI+MjAxODwveWVhcj48L2RhdGVzPjxwdWItbG9jYXRpb24+UGhp
bGFkZWxwaGlhLCBQZW5uc3lsdmFuaWE8L3B1Yi1sb2NhdGlvbj48cHVibGlzaGVyPlRheWxvciAm
YW1wOyBGcmFuY2lzIEx0ZDwvcHVibGlzaGVyPjxpc2JuPjE1NDktNzg1MiAoRWxlY3Ryb25pYykm
I3hEOzEwNDAtODM5OCAoTGlua2luZyk8L2lzYm4+PGFjY2Vzc2lvbi1udW0+MTM0NTYwMjA5LiBM
YW5ndWFnZTogRW5nbGlzaC4gRW50cnkgRGF0ZTogMjAxOTA1MzAuIFJldmlzaW9uIERhdGU6IDIw
MTkwNzE2LiBQdWJsaWNhdGlvbiBUeXBlOiBqb3VybmFsIGFydGljbGU8L2FjY2Vzc2lvbi1udW0+
PHVybHM+PHJlbGF0ZWQtdXJscz48dXJsPmh0dHBzOi8vbG9naW4ud3d3cHJveHkxLmxpYnJhcnku
dW5zdy5lZHUuYXUvbG9naW4/dXJsPWh0dHA6Ly9zZWFyY2guZWJzY29ob3N0LmNvbS9sb2dpbi5h
c3B4P2RpcmVjdD10cnVlJmFtcDtkYj1jaW4yMCZhbXA7QU49MTM0NTYwMjA5JmFtcDtzaXRlPWVo
b3N0LWxpdmUmYW1wO3Njb3BlPXNpdGU8L3VybD48L3JlbGF0ZWQtdXJscz48L3VybHM+PGVsZWN0
cm9uaWMtcmVzb3VyY2UtbnVtPmh0dHBzOi8vZG9pLm9yZy8xMC4xMDgwLzEwNDA4Mzk4LjIwMTcu
MTMzMjU3MjwvZWxlY3Ryb25pYy1yZXNvdXJjZS1udW0+PHJlbW90ZS1kYXRhYmFzZS1uYW1lPk1l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
</w:fldData>
        </w:fldChar>
      </w:r>
      <w:r w:rsidR="00C74182">
        <w:instrText xml:space="preserve"> ADDIN EN.CITE </w:instrText>
      </w:r>
      <w:r w:rsidR="00C74182">
        <w:fldChar w:fldCharType="begin">
          <w:fldData xml:space="preserve">PEVuZE5vdGU+PENpdGU+PEF1dGhvcj5BbHRvYmVsbGk8L0F1dGhvcj48WWVhcj4yMDIxPC9ZZWFy
PjxSZWNOdW0+Njk4PC9SZWNOdW0+PERpc3BsYXlUZXh0Pig2LCA3LCA5LCAxMCwgMTUtMTcsIDc2
LCA5NC05NywgOTksIDEwMS0xMDYsIDEwOC0xMTAsIDExNCwgMjI1LCAyMjYsIDIyOCwgMjgzLTMy
Mik8L0Rpc3BsYXlUZXh0PjxyZWNvcmQ+PHJlYy1udW1iZXI+Njk4PC9yZWMtbnVtYmVyPjxmb3Jl
aWduLWtleXM+PGtleSBhcHA9IkVOIiBkYi1pZD0iZmZmYTI5ZXB1cHZ2MDNlMndhZHZ3MGRuZDJ0
MmF6c3R0OXY1IiB0aW1lc3RhbXA9IjE2ODg3MDkyMzQiPjY5ODwva2V5PjwvZm9yZWlnbi1rZXlz
PjxyZWYtdHlwZSBuYW1lPSJKb3VybmFsIEFydGljbGUiPjE3PC9yZWYtdHlwZT48Y29udHJpYnV0
b3JzPjxhdXRob3JzPjxhdXRob3I+QWx0b2JlbGxpLCBFLjwvYXV0aG9yPjxhdXRob3I+QW5nZWxl
dHRpLCBQLiBNLjwvYXV0aG9yPjxhdXRob3I+TWFyemlsaWFubywgQy48L2F1dGhvcj48YXV0aG9y
Pk1hc3Ryb2RvbWVuaWNvLCBNLjwvYXV0aG9yPjxhdXRob3I+R2l1bGlhbmksIEEuIFIuPC9hdXRo
b3I+PGF1dGhvcj5QZXRyb2NlbGxpLCBSLjwvYXV0aG9yPjwvYXV0aG9ycz48L2NvbnRyaWJ1dG9y
cz48YXV0aC1hZGRyZXNzPkRlcGFydG1lbnQgb2YgTGlmZSwgUHVibGljIEhlYWx0aCBhbmQgRW52
aXJvbm1lbnRhbCBTY2llbmNlcywgVW5pdmVyc2l0eSBvZiBMJmFwb3M7QXF1aWxhLCA2NzEwMCBM
JmFwb3M7QXF1aWxhLCBJdGFseS4mI3hEO0VwaWRlbWlvbG9neSBhbmQgQmlvc3RhdGlzdGljcyBV
bml0LCBMb2NhbCBIZWFsdGggVW5pdCwgNjQxMDAgVGVyYW1vLCBJdGFseS4mI3hEO1JpYW5pbWF6
aW9uZSBlIFRJUE8gQ2FyZGlvY2hpcnVyZ2ljYSwgT3NwZWRhbGUgRy4gTWF6emluaSwgTG9jYWwg
SGVhbHRoIFVuaXQsIDY0MTAwIFRlcmFtbywgSXRhbHkuJiN4RDtQdWJsaWMgSGVhbHRoIFVuaXQs
IEFTUkVNLCA4NjEwMCBDYW1wb2Jhc3NvLCBJdGFseS48L2F1dGgtYWRkcmVzcz48dGl0bGVzPjx0
aXRsZT5Qb3RlbnRpYWwgdGhlcmFwZXV0aWMgZWZmZWN0cyBvZiBjdXJjdW1pbiBvbiBnbHljZW1p
YyBhbmQgbGlwaWQgcHJvZmlsZSBpbiB1bmNvbXBsaWNhdGVkIHR5cGUgMiBkaWFiZXRlcy1hIG1l
dGEtYW5hbHlzaXMgb2YgcmFuZG9taXplZCBjb250cm9sbGVkIHRyaWFsPC90aXRsZT48c2Vjb25k
YXJ5LXRpdGxlPk51dHJpZW50czwvc2Vjb25kYXJ5LXRpdGxlPjwvdGl0bGVzPjxwZXJpb2RpY2Fs
PjxmdWxsLXRpdGxlPk51dHJpZW50czwvZnVsbC10aXRsZT48L3BlcmlvZGljYWw+PHBhZ2VzPjEt
MTM8L3BhZ2VzPjx2b2x1bWU+MTM8L3ZvbHVtZT48bnVtYmVyPjI8L251bWJlcj48ZWRpdGlvbj4y
MDIxMDEyNzwvZWRpdGlvbj48a2V5d29yZHM+PGtleXdvcmQ+Qmxvb2QgR2x1Y29zZS8qbWV0YWJv
bGlzbTwva2V5d29yZD48a2V5d29yZD5DaG9sZXN0ZXJvbCwgSERML2Jsb29kPC9rZXl3b3JkPjxr
ZXl3b3JkPkNob2xlc3Rlcm9sLCBMREwvYmxvb2Q8L2tleXdvcmQ+PGtleXdvcmQ+Q3VyY3VtaW4v
KnBoYXJtYWNvbG9neTwva2V5d29yZD48a2V5d29yZD5EaWFiZXRlcyBNZWxsaXR1cywgVHlwZSAy
LypkcnVnIHRoZXJhcHk8L2tleXdvcmQ+PGtleXdvcmQ+R2x5Y2F0ZWQgSGVtb2dsb2Jpbi9tZXRh
Ym9saXNtPC9rZXl3b3JkPjxrZXl3b3JkPkh1bWFuczwva2V5d29yZD48a2V5d29yZD5SYW5kb21p
emVkIENvbnRyb2xsZWQgVHJpYWxzIGFzIFRvcGljPC9rZXl3b3JkPjxrZXl3b3JkPlRyaWdseWNl
cmlkZXMvYmxvb2Q8L2tleXdvcmQ+PGtleXdvcmQ+Y3VyY3VtYTwva2V5d29yZD48a2V5d29yZD5k
eXNsaXBpZGVtaWE8L2tleXdvcmQ+PGtleXdvcmQ+bWV0YS1hbmFseXNpczwva2V5d29yZD48a2V5
d29yZD5yYW5kb21pemVkIGNvbnRyb2wgdHJpYWw8L2tleXdvcmQ+PGtleXdvcmQ+dHVybWVyaWM8
L2tleXdvcmQ+PGtleXdvcmQ+dHlwZSAyIGRpYWJldGVzPC9rZXl3b3JkPjwva2V5d29yZHM+PGRh
dGVzPjx5ZWFyPjIwMjE8L3llYXI+PHB1Yi1kYXRlcz48ZGF0ZT5KYW4gMjc8L2RhdGU+PC9wdWIt
ZGF0ZXM+PC9kYXRlcz48cHViLWxvY2F0aW9uPlN3aXR6ZXJsYW5kPC9wdWItbG9jYXRpb24+PHB1
Ymxpc2hlcj5NRFBJIEFHPC9wdWJsaXNoZXI+PGlzYm4+MjA3Mi02NjQzIChFbGVjdHJvbmljKSYj
eEQ7MjA3Mi02NjQzIChMaW5raW5nKTwvaXNibj48YWNjZXNzaW9uLW51bT4zMzUxNDAwMjwvYWNj
ZXNzaW9uLW51bT48dXJscz48cmVsYXRlZC11cmxzPjx1cmw+aHR0cHM6Ly93d3cubWRwaS5jb20v
MjA3Mi02NjQzLzEzLzIvNDA0L3BkZjwvdXJsPjwvcmVsYXRlZC11cmxzPjwvdXJscz48Y3VzdG9t
MT5UaGUgYXV0aG9ycyBkZWNsYXJlIG5vIGNvbmZsaWN0IG9mIGludGVyZXN0LjwvY3VzdG9tMT48
Y3VzdG9tMj5QTUM3OTEyMTA5PC9jdXN0b20yPjxlbGVjdHJvbmljLXJlc291cmNlLW51bT5odHRw
czovL2RvaS5vcmcvMTAuMzM5MC9udTEzMDIwNDA0PC9lbGVjdHJvbmljLXJlc291cmNlLW51bT48
cmVtb3RlLWRhdGFiYXNlLW5hbWU+TWVkbGluZTwvcmVtb3RlLWRhdGFiYXNlLW5hbWU+PHJlbW90
ZS1kYXRhYmFzZS1wcm92aWRlcj5OTE08L3JlbW90ZS1kYXRhYmFzZS1wcm92aWRlcj48L3JlY29y
ZD48L0NpdGU+PENpdGU+PEF1dGhvcj5Bc2JhZ2hpPC9BdXRob3I+PFllYXI+MjAyMTwvWWVhcj48
UmVjTnVtPjY3MTwvUmVjTnVtPjxyZWNvcmQ+PHJlYy1udW1iZXI+NjcxPC9yZWMtbnVtYmVyPjxm
b3JlaWduLWtleXM+PGtleSBhcHA9IkVOIiBkYi1pZD0iZmZmYTI5ZXB1cHZ2MDNlMndhZHZ3MGRu
ZDJ0MmF6c3R0OXY1IiB0aW1lc3RhbXA9IjE2ODg3MDkyMzQiPjY3MTwva2V5PjwvZm9yZWlnbi1r
ZXlzPjxyZWYtdHlwZSBuYW1lPSJKb3VybmFsIEFydGljbGUiPjE3PC9yZWYtdHlwZT48Y29udHJp
YnV0b3JzPjxhdXRob3JzPjxhdXRob3I+QXNiYWdoaSwgT21pZDwvYXV0aG9yPjxhdXRob3I+U2Fk
ZWdoaWFuLCBNZWhkaTwvYXV0aG9yPjxhdXRob3I+U2FkZWdoaSwgT21pZDwvYXV0aG9yPjxhdXRo
b3I+UmlnaSwgU29tYXllPC9hdXRob3I+PGF1dGhvcj5UYW4sIFNoaW5nIENoZW5nPC9hdXRob3I+
PGF1dGhvcj5TaG9rcmksIEF6YWQ8L2F1dGhvcj48YXV0aG9yPk1vdXNhdmksIFNleWVkIE1vaGFt
bWFkPC9hdXRob3I+PC9hdXRob3JzPjwvY29udHJpYnV0b3JzPjxhdXRoLWFkZHJlc3M+TnV0cml0
aW9uYWwgSGVhbHRoIFJlc2VhcmNoIENlbnRlciwgTG9yZXN0YW4gVW5pdmVyc2l0eSBvZiBNZWRp
Y2FsIFNjaWVuY2VzLCBLaG9ycmFtYWJhZCwgSXJhbi4mI3hEO1N0dWRlbnQgUmVzZWFyY2ggQ29t
bWl0dGVlLCBBaHZheiBKdW5kaXNoYXB1ciBVbml2ZXJzaXR5IG9mIE1lZGljYWwgU2NpZW5jZXMs
IEFodmF6LCBJcmFuLiYjeEQ7RGVwYXJ0bWVudCBvZiBDb21tdW5pdHkgTnV0cml0aW9uLCBTY2hv
b2wgb2YgTnV0cml0aW9uYWwgU2NpZW5jZXMgYW5kIERpZXRldGljcywgVGVocmFuIFVuaXZlcnNp
dHkgb2YgTWVkaWNhbCBTY2llbmNlcywgVGVocmFuLCBJcmFuLiYjeEQ7VUtNIE1lZGljYWwgTW9s
ZWN1bGFyIEJpb2xvZ3kgSW5zdGl0dXRlLCBVbml2ZXJzaXRpIEtlYmFuZ3NhYW4gTWFsYXlzaWEs
IEt1YWxhIEx1bXB1ciwgTWFsYXlzaWEuJiN4RDtEZXBhcnRtZW50IG9mIE51cnNpbmcsIEdlcmFz
aCBVbml2ZXJzaXR5IG9mIE1lZGljYWwgU2NpZW5jZXMsIEdlcmFzaCwgSXJhbi4mI3hEO1NvY2lh
bCBEZXRlcm1pbmFudHMgb2YgSGVhbHRoIFJlc2VhcmNoIENlbnRlciwgUmVzZWFyY2ggSW5zdGl0
dXRlIGZvciBIZWFsdGggRGV2ZWxvcG1lbnQsIEt1cmRpc3RhbiBVbml2ZXJzaXR5IG9mIE1lZGlj
YWwgU2NpZW5jZXMsIFNhbmFuZGFqLCBJcmFuLiYjeEQ7U3R1ZGVudHMmYXBvczsgU2NpZW50aWZp
YyBSZXNlYXJjaCBDZW50ZXIsIFRlaHJhbiBVbml2ZXJzaXR5IG9mIE1lZGljYWwgU2NpZW5jZXMs
IFRlaHJhbiwgSXJhbi48L2F1dGgtYWRkcmVzcz48dGl0bGVzPjx0aXRsZT5FZmZlY3RzIG9mIHNh
ZmZyb24gKENyb2N1cyBzYXRpdnVzIEwuKSBzdXBwbGVtZW50YXRpb24gb24gaW5mbGFtbWF0b3J5
IGJpb21hcmtlcnM6IEEgc3lzdGVtYXRpYyByZXZpZXcgYW5kIG1ldGEtYW5hbHlzaXM8L3RpdGxl
PjxzZWNvbmRhcnktdGl0bGU+UGh5dG90aGVyYXB5IFJlc2VhcmNoPC9zZWNvbmRhcnktdGl0bGU+
PC90aXRsZXM+PHBlcmlvZGljYWw+PGZ1bGwtdGl0bGU+UGh5dG90aGVyYXB5IFJlc2VhcmNoPC9m
dWxsLXRpdGxlPjwvcGVyaW9kaWNhbD48cGFnZXM+MjAtMzI8L3BhZ2VzPjx2b2x1bWU+MzU8L3Zv
bHVtZT48bnVtYmVyPjE8L251bWJlcj48ZWRpdGlvbj4yMDIwMDYxMTwvZWRpdGlvbj48a2V5d29y
ZHM+PGtleXdvcmQ+QWR1bHQ8L2tleXdvcmQ+PGtleXdvcmQ+QmlvbWFya2Vycy8qYmxvb2Q8L2tl
eXdvcmQ+PGtleXdvcmQ+Q3JvY3VzLypjaGVtaXN0cnk8L2tleXdvcmQ+PGtleXdvcmQ+RGlldGFy
eSBTdXBwbGVtZW50cy8qc3VwcGx5ICZhbXA7IGRpc3RyaWJ1dGlvbjwva2V5d29yZD48a2V5d29y
ZD5IdW1hbnM8L2tleXdvcmQ+PGtleXdvcmQ+SW5mbGFtbWF0aW9uLypkcnVnIHRoZXJhcHk8L2tl
eXdvcmQ+PGtleXdvcmQ+TWlkZGxlIEFnZWQ8L2tleXdvcmQ+PGtleXdvcmQ+Q3JvY3VzIHNhdGl2
dXM8L2tleXdvcmQ+PGtleXdvcmQ+Y3l0b2tpbmU8L2tleXdvcmQ+PGtleXdvcmQ+aW5mbGFtbWF0
aW9uPC9rZXl3b3JkPjxrZXl3b3JkPm1ldGEtYW5hbHlzaXM8L2tleXdvcmQ+PGtleXdvcmQ+c2Fm
ZnJvbjwva2V5d29yZD48L2tleXdvcmRzPjxkYXRlcz48eWVhcj4yMDIxPC95ZWFyPjxwdWItZGF0
ZXM+PGRhdGU+SmFuPC9kYXRlPjwvcHViLWRhdGVzPjwvZGF0ZXM+PHB1Yi1sb2NhdGlvbj5Ib2Jv
a2VuLCBOZXcgSmVyc2V5PC9wdWItbG9jYXRpb24+PHB1Ymxpc2hlcj5Kb2huIFdpbGV5ICZhbXA7
IFNvbnMsIEluYy48L3B1Ymxpc2hlcj48aXNibj4xMDk5LTE1NzMgKEVsZWN0cm9uaWMpJiN4RDsw
OTUxLTQxOFggKExpbmtpbmcpPC9pc2JuPjxhY2Nlc3Npb24tbnVtPjE0ODM2NDEwNS4gTGFuZ3Vh
Z2U6IEVuZ2xpc2guIEVudHJ5IERhdGU6IEluIFByb2Nlc3MuIFJldmlzaW9uIERhdGU6IDIwMjEw
MjI4LiBQdWJsaWNhdGlvbiBUeXBlOiBqb3VybmFsIGFydGljbGU8L2FjY2Vzc2lvbi1udW0+PHVy
bHM+PHJlbGF0ZWQtdXJscz48dXJsPmh0dHBzOi8vbG9naW4ud3d3cHJveHkxLmxpYnJhcnkudW5z
dy5lZHUuYXUvbG9naW4/dXJsPWh0dHA6Ly9zZWFyY2guZWJzY29ob3N0LmNvbS9sb2dpbi5hc3B4
P2RpcmVjdD10cnVlJmFtcDtkYj1jaW4yMCZhbXA7QU49MTQ4MzY0MTA1JmFtcDtzaXRlPWVob3N0
LWxpdmUmYW1wO3Njb3BlPXNpdGU8L3VybD48L3JlbGF0ZWQtdXJscz48L3VybHM+PGVsZWN0cm9u
aWMtcmVzb3VyY2UtbnVtPmh0dHBzOi8vZG9pLm9yZy8xMC4xMDAyL3B0ci42NzQ4PC9lbGVjdHJv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Y2gtbm90ZXM+PC9yZWNvcmQ+PC9DaXRlPjxDaXRlPjxBdXRob3I+QXNiYWdoaTwvQXV0aG9yPjxZ
ZWFyPjIwMjE8L1llYXI+PFJlY051bT42NzM8L1JlY051bT48cmVjb3JkPjxyZWMtbnVtYmVyPjY3
MzwvcmVjLW51bWJlcj48Zm9yZWlnbi1rZXlzPjxrZXkgYXBwPSJFTiIgZGItaWQ9ImZmZmEyOWVw
dXB2djAzZTJ3YWR2dzBkbmQydDJhenN0dDl2NSIgdGltZXN0YW1wPSIxNjg4NzA5MjM0Ij42NzM8
L2tleT48L2ZvcmVpZ24ta2V5cz48cmVmLXR5cGUgbmFtZT0iSm91cm5hbCBBcnRpY2xlIj4xNzwv
cmVmLXR5cGU+PGNvbnRyaWJ1dG9ycz48YXV0aG9ycz48YXV0aG9yPkFzYmFnaGksIE8uPC9hdXRo
b3I+PGF1dGhvcj5Gb3VsYWR2YW5kLCBGLjwvYXV0aG9yPjxhdXRob3I+R29uemFsZXosIE0uIEou
PC9hdXRob3I+PGF1dGhvcj5Bc2h0YXJ5LUxhcmt5LCBELjwvYXV0aG9yPjxhdXRob3I+Q2hvZ2hh
a2hvcmksIFIuPC9hdXRob3I+PGF1dGhvcj5BYmJhc25lemhhZCwgQS48L2F1dGhvcj48L2F1dGhv
cnM+PC9jb250cmlidXRvcnM+PGF1dGgtYWRkcmVzcz5TdHVkZW50IFJlc2VhcmNoIENvbW1pdHRl
ZSwgTG9yZXN0YW4gVW5pdmVyc2l0eSBvZiBNZWRpY2FsIFNjaWVuY2VzLCBLaG9ycmFtYWJhZCwg
SXJhbi4mI3hEO1NjaG9vbCBvZiBQdWJsaWMgSGVhbHRoLCBEZXBhcnRtZW50IG9mIEh1bWFuIERl
dmVsb3BtZW50LCBVbml2ZXJzaXR5IG9mIFB1ZXJ0byBSaWNvIE1lZGljYWwgU2NpZW5jZXMgQ2Ft
cHVzLCBQdWVydG8gUmljby4mI3hEO051dHJpdGlvbiBhbmQgTWV0YWJvbGljIERpc2Vhc2VzIFJl
c2VhcmNoIENlbnRlciwgQWh2YXogSnVuZGlzaGFwdXIgVW5pdmVyc2l0eSBvZiBNZWRpY2FsIFNj
aWVuY2VzLCBBaHZheiwgSXJhbi4mI3hEO1JhemkgSGVyYmFsIE1lZGljaW5lcyBSZXNlYXJjaCBD
ZW50ZXIsIEZhY3VsdHkgb2YgTWVkaWNpbmUsIExvcmVzdGFuIFVuaXZlcnNpdHkgb2YgTWVkaWNh
bCBTY2llbmNlcywgS2hvcnJhbWFiYWQsIElyYW4uJiN4RDtOdXRyaXRpb25hbCBIZWFsdGggUmVz
ZWFyY2ggQ2VudGVyLCBMb3Jlc3RhbiBVbml2ZXJzaXR5IG9mIE1lZGljYWwgU2NpZW5jZXMsIEto
b3JyYW1hYmFkLCBJcmFuLiBFbGVjdHJvbmljIGFkZHJlc3M6IGFiYmFzbmV6aGFkLmFtaXJAbHVt
cy5hYy5pci48L2F1dGgtYWRkcmVzcz48dGl0bGVzPjx0aXRsZT5FZmZlY3Qgb2YgZ3JlZW4gdGVh
IG9uIGdseWNlbWljIGNvbnRyb2wgaW4gcGF0aWVudHMgd2l0aCB0eXBlIDIgZGlhYmV0ZXMgbWVs
bGl0dXM6IEEgc3lzdGVtYXRpYyByZXZpZXcgYW5kIG1ldGEtYW5hbHlzaXM8L3RpdGxlPjxzZWNv
bmRhcnktdGl0bGU+RGlhYmV0ZXMgJmFtcDsgTWV0YWJvbGljIFN5bmRyb21lPC9zZWNvbmRhcnkt
dGl0bGU+PC90aXRsZXM+PHBlcmlvZGljYWw+PGZ1bGwtdGl0bGU+RGlhYmV0ZXMgJmFtcDsgTWV0
YWJvbGljIFN5bmRyb21lPC9mdWxsLXRpdGxlPjwvcGVyaW9kaWNhbD48cGFnZXM+MjMtMzE8L3Bh
Z2VzPjx2b2x1bWU+MTU8L3ZvbHVtZT48bnVtYmVyPjE8L251bWJlcj48ZWRpdGlvbj4yMDIwMTIw
MTwvZWRpdGlvbj48a2V5d29yZHM+PGtleXdvcmQ+RGlhYmV0ZXMgTWVsbGl0dXMsIFR5cGUgMi8q
ZGlldCB0aGVyYXB5PC9rZXl3b3JkPjxrZXl3b3JkPipHbHljZW1pYyBDb250cm9sPC9rZXl3b3Jk
PjxrZXl3b3JkPkh1bWFuczwva2V5d29yZD48a2V5d29yZD4qVGVhPC9rZXl3b3JkPjxrZXl3b3Jk
PkZhc3RpbmcgcGxhc21hIGdsdWNvc2U8L2tleXdvcmQ+PGtleXdvcmQ+R3JlZW4gdGVhPC9rZXl3
b3JkPjxrZXl3b3JkPkhvbWEtaXI8L2tleXdvcmQ+PGtleXdvcmQ+SGVtb2dsb2JpbiBBMWM8L2tl
eXdvcmQ+PGtleXdvcmQ+SW5zdWxpbjwva2V5d29yZD48a2V5d29yZD5UeXBlIDIgZGlhYmV0ZXM8
L2tleXdvcmQ+PGtleXdvcmQ+bWV0YS1BbmFseXNpczwva2V5d29yZD48L2tleXdvcmRzPjxkYXRl
cz48eWVhcj4yMDIxPC95ZWFyPjxwdWItZGF0ZXM+PGRhdGU+SmFuLUZlYjwvZGF0ZT48L3B1Yi1k
YXRlcz48L2RhdGVzPjxpc2JuPjE4NzgtMDMzNCAoRWxlY3Ryb25pYykmI3hEOzE4NzEtNDAyMSAo
TGlua2luZyk8L2lzYm4+PGFjY2Vzc2lvbi1udW0+MzMyODUzOTE8L2FjY2Vzc2lvbi1udW0+PHVy
bHM+PHJlbGF0ZWQtdXJscz48dXJsPmh0dHBzOi8vZXpwcm94eS5saWIubW9uYXNoLmVkdS5hdS9s
b2dpbj91cmw9aHR0cDovL292aWRzcC5vdmlkLmNvbS9vdmlkd2ViLmNnaT9UPUpTJmFtcDtDU0M9
WSZhbXA7TkVXUz1OJmFtcDtQQUdFPWZ1bGx0ZXh0JmFtcDtEPXByZW0mYW1wO0FOPTMzMjg1Mzkx
PC91cmw+PC9yZWxhdGVkLXVybHM+PC91cmxzPjxlbGVjdHJvbmljLXJlc291cmNlLW51bT5odHRw
czovL2RvaS5vcmcvMTAuMTAxNi9qLmRzeC4yMDIwLjExLjAwNDwvZWxlY3Ryb25pYy1yZXNvdXJj
ZS1udW0+PHJlbW90ZS1kYXRhYmFzZS1uYW1lPk1lZGxpbmU8L3JlbW90ZS1kYXRhYmFzZS1uYW1l
PjxyZW1vdGUtZGF0YWJhc2UtcHJvdmlkZXI+TkxNPC9yZW1vdGUtZGF0YWJhc2UtcHJvdmlkZXI+
PC9yZWNvcmQ+PC9DaXRlPjxDaXRlPjxBdXRob3I+QXNrYXJpPC9BdXRob3I+PFllYXI+MjAyMTwv
WWVhcj48UmVjTnVtPjY2NDwvUmVjTnVtPjxyZWNvcmQ+PHJlYy1udW1iZXI+NjY0PC9yZWMtbnVt
YmVyPjxmb3JlaWduLWtleXM+PGtleSBhcHA9IkVOIiBkYi1pZD0iZmZmYTI5ZXB1cHZ2MDNlMndh
ZHZ3MGRuZDJ0MmF6c3R0OXY1IiB0aW1lc3RhbXA9IjE2ODg3MDkyMzQiPjY2NDwva2V5PjwvZm9y
ZWlnbi1rZXlzPjxyZWYtdHlwZSBuYW1lPSJKb3VybmFsIEFydGljbGUiPjE3PC9yZWYtdHlwZT48
Y29udHJpYnV0b3JzPjxhdXRob3JzPjxhdXRob3I+QXNrYXJpLCBNLjwvYXV0aG9yPjxhdXRob3I+
TW96YWZmYXJpLCBILjwvYXV0aG9yPjxhdXRob3I+RGFyb29naGVnaSBNb2ZyYWQsIE0uPC9hdXRo
b3I+PGF1dGhvcj5KYWZhcmksIEEuPC9hdXRob3I+PGF1dGhvcj5TdXJrYW4sIFAuIEouPC9hdXRo
b3I+PGF1dGhvcj5BbWluaSwgTS4gUi48L2F1dGhvcj48YXV0aG9yPkF6YWRiYWtodCwgTC48L2F1
dGhvcj48L2F1dGhvcnM+PC9jb250cmlidXRvcnM+PGF1dGgtYWRkcmVzcz5EZXBhcnRtZW50IG9m
IENvbW11bml0eSBOdXRyaXRpb24sIFNjaG9vbCBvZiBOdXRyaXRpb25hbCBTY2llbmNlIGFuZCBE
aWV0ZXRpY3MsIFRlaHJhbiBVbml2ZXJzaXR5IG9mIE1lZGljYWwgU2NpZW5jZXMsIFRlaHJhbiwg
SXJhbi4mI3hEO0ZhY3VsdHkgb2YgTGFuZCBhbmQgRm9vZCBTeXN0ZW1zLCBVbml2ZXJzaXR5IG9m
IEJyaXRpc2ggQ29sdW1iaWEsIFZhbmNvdXZlciwgQnJpdGlzaCBDb2x1bWJpYSwgQ2FuYWRhLiYj
eEQ7RGVwYXJ0bWVudCBvZiBJbnRlcm5hdGlvbmFsIEhlYWx0aCwgSm9obnMgSG9wa2lucyBCbG9v
bWJlcmcgU2Nob29sIG9mIFB1YmxpYyBIZWFsdGgsIEJhbHRpbW9yZSwgTWFyeWxhbmQsIFVTQS4m
I3hEO0RlcGFydG1lbnQgb2YgQ2xpbmljYWwgTnV0cml0aW9uLCBGYWN1bHR5IG9mIE51dHJpdGlv
biBTY2llbmNlcyBhbmQgRm9vZCBUZWNobm9sb2d5LCBTaGFoaWQgQmVoZXNodGkgVW5pdmVyc2l0
eSBvZiBNZWRpY2FsIFNjaWVuY2VzLCBUZWhyYW4sIElyYW4uJiN4RDtEaWFiZXRlcyBSZXNlYXJj
aCBDZW50ZXIsIEVuZG9jcmlub2xvZ3kgYW5kIE1ldGFib2xpc20gQ2xpbmljYWwgU2NpZW5jZXMg
SW5zdGl0dXRlLCBUZWhyYW4gVW5pdmVyc2l0eSBvZiBNZWRpY2FsIFNjaWVuY2VzLCBUZWhyYW4s
IElyYW4uPC9hdXRoLWFkZHJlc3M+PHRpdGxlcz48dGl0bGU+RWZmZWN0cyBvZiBnYXJsaWMgc3Vw
cGxlbWVudGF0aW9uIG9uIG94aWRhdGl2ZSBzdHJlc3MgYW5kIGFudGlveGlkYXRpdmUgY2FwYWNp
dHkgYmlvbWFya2VyczogQSBzeXN0ZW1hdGljIHJldmlldyBhbmQgbWV0YS1hbmFseXNpcyBvZiBy
YW5kb21pemVkIGNvbnRyb2xsZWQgdHJpYWxzPC90aXRsZT48c2Vjb25kYXJ5LXRpdGxlPlBoeXRv
dGhlcmFweSBSZXNlYXJjaDwvc2Vjb25kYXJ5LXRpdGxlPjwvdGl0bGVzPjxwZXJpb2RpY2FsPjxm
dWxsLXRpdGxlPlBoeXRvdGhlcmFweSBSZXNlYXJjaDwvZnVsbC10aXRsZT48L3BlcmlvZGljYWw+
PHBhZ2VzPjIzPC9wYWdlcz48dm9sdW1lPjIzPC92b2x1bWU+PG51bWJlcj42PC9udW1iZXI+PGVk
aXRpb24+MjAyMTAxMjM8L2VkaXRpb24+PGtleXdvcmRzPjxrZXl3b3JkPkFkb2xlc2NlbnQ8L2tl
eXdvcmQ+PGtleXdvcmQ+QWR1bHQ8L2tleXdvcmQ+PGtleXdvcmQ+QWdlZDwva2V5d29yZD48a2V5
d29yZD5BbnRpb3hpZGFudHMvbWV0YWJvbGlzbS8qcGhhcm1hY29sb2d5PC9rZXl3b3JkPjxrZXl3
b3JkPkJpb21hcmtlcnMvbWV0YWJvbGlzbTwva2V5d29yZD48a2V5d29yZD4qRGlldGFyeSBTdXBw
bGVtZW50czwva2V5d29yZD48a2V5d29yZD5GZW1hbGU8L2tleXdvcmQ+PGtleXdvcmQ+Kkdhcmxp
Yzwva2V5d29yZD48a2V5d29yZD5HbHV0YXRoaW9uZS9tZXRhYm9saXNtPC9rZXl3b3JkPjxrZXl3
b3JkPkh1bWFuczwva2V5d29yZD48a2V5d29yZD5NYWxlPC9rZXl3b3JkPjxrZXl3b3JkPk1hbG9u
ZGlhbGRlaHlkZS9ibG9vZDwva2V5d29yZD48a2V5d29yZD5NaWRkbGUgQWdlZDwva2V5d29yZD48
a2V5d29yZD5PeGlkYXRpdmUgU3RyZXNzLypkcnVnIGVmZmVjdHM8L2tleXdvcmQ+PGtleXdvcmQ+
UGh5dG90aGVyYXB5PC9rZXl3b3JkPjxrZXl3b3JkPlBsYW50IFByZXBhcmF0aW9ucy8qcGhhcm1h
Y29sb2d5PC9rZXl3b3JkPjxrZXl3b3JkPlBsYW50IFJvb3RzPC9rZXl3b3JkPjxrZXl3b3JkPlJh
bmRvbWl6ZWQgQ29udHJvbGxlZCBUcmlhbHMgYXMgVG9waWM8L2tleXdvcmQ+PGtleXdvcmQ+UmVh
Y3RpdmUgT3h5Z2VuIFNwZWNpZXMvbWV0YWJvbGlzbTwva2V5d29yZD48a2V5d29yZD5Zb3VuZyBB
ZHVsdDwva2V5d29yZD48a2V5d29yZD5kaWV0PC9rZXl3b3JkPjxrZXl3b3JkPmdhcmxpYzwva2V5
d29yZD48a2V5d29yZD5tZXRhLWFuYWx5c2lzPC9rZXl3b3JkPjxrZXl3b3JkPm94aWRhdGl2ZSBz
dHJlc3M8L2tleXdvcmQ+PC9rZXl3b3Jkcz48ZGF0ZXM+PHllYXI+MjAyMTwveWVhcj48cHViLWRh
dGVzPjxkYXRlPkp1bjwvZGF0ZT48L3B1Yi1kYXRlcz48L2RhdGVzPjxpc2JuPjEwOTktMTU3MyAo
RWxlY3Ryb25pYykmI3hEOzA5NTEtNDE4WCAoTGlua2luZyk8L2lzYm4+PGFjY2Vzc2lvbi1udW0+
MzM0ODQwMzc8L2FjY2Vzc2lvbi1udW0+PHVybHM+PHJlbGF0ZWQtdXJscz48dXJsPmh0dHBzOi8v
ZXpwcm94eS5saWIubW9uYXNoLmVkdS5hdS9sb2dpbj91cmw9aHR0cDovL292aWRzcC5vdmlkLmNv
bS9vdmlkd2ViLmNnaT9UPUpTJmFtcDtDU0M9WSZhbXA7TkVXUz1OJmFtcDtQQUdFPWZ1bGx0ZXh0
JmFtcDtEPW1lZHAmYW1wO0FOPTMzNDg0MDM3PC91cmw+PC9yZWxhdGVkLXVybHM+PC91cmxzPjxl
bGVjdHJvbmljLXJlc291cmNlLW51bT5odHRwczovL2RvaS5vcmcvMTAuMTAwMi9wdHIuNzAyMTwv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L3Jlc2VhcmNoLW5vdGVzPjwvcmVjb3JkPjwvQ2l0ZT48Q2l0ZT48QXV0aG9yPkF0ZWZpPC9BdXRo
b3I+PFllYXI+MjAyMTwvWWVhcj48UmVjTnVtPjY2MTwvUmVjTnVtPjxyZWNvcmQ+PHJlYy1udW1i
ZXI+NjYxPC9yZWMtbnVtYmVyPjxmb3JlaWduLWtleXM+PGtleSBhcHA9IkVOIiBkYi1pZD0iZmZm
YTI5ZXB1cHZ2MDNlMndhZHZ3MGRuZDJ0MmF6c3R0OXY1IiB0aW1lc3RhbXA9IjE2ODg3MDkyMzQi
PjY2MTwva2V5PjwvZm9yZWlnbi1rZXlzPjxyZWYtdHlwZSBuYW1lPSJKb3VybmFsIEFydGljbGUi
PjE3PC9yZWYtdHlwZT48Y29udHJpYnV0b3JzPjxhdXRob3JzPjxhdXRob3I+QXRlZmksIE1hc291
bWVoPC9hdXRob3I+PGF1dGhvcj5HaGF2YW1pLCBBYmVkPC9hdXRob3I+PGF1dGhvcj5IYWRpLCBB
bWlyPC9hdXRob3I+PGF1dGhvcj5Bc2thcmksIEdob2xhbXJlemE8L2F1dGhvcj48L2F1dGhvcnM+
PC9jb250cmlidXRvcnM+PGF1dGgtYWRkcmVzcz5TdHVkZW50IFJlc2VhcmNoIENvbW1pdHRlZSwg
RGVwYXJ0bWVudCBvZiBDbGluaWNhbCBOdXRyaXRpb24sIFNjaG9vbCBvZiBOdXRyaXRpb24gYW5k
IEZvb2QgU2NpZW5jZXMsIElzZmFoYW4gVW5pdmVyc2l0eSBvZiBNZWRpY2FsIFNjaWVuY2VzLCBJ
c2ZhaGFuLCBJcmFuLiYjeEQ7SGFsYWwgUmVzZWFyY2ggQ2VudGVyIG9mIElSSSwgRkRBLCBUZWhy
YW4sIElyYW4uIEVsZWN0cm9uaWMgYWRkcmVzczogYW1pcmhhZGkudm50QGdtYWlsLmNvbS4mI3hE
O0Zvb2QgU2VjdXJpdHkgUmVzZWFyY2ggQ2VudGVyIGFuZCBEZXBhcnRtZW50IG9mIENvbW11bml0
eSBOdXRyaXRpb24sIFNjaG9vbCBvZiBOdXRyaXRpb24gYW5kIEZvb2QgU2NpZW5jZSwgSXNmYWhh
biBVbml2ZXJzaXR5IG9mIE1lZGljYWwgU2NpZW5jZXMsIElzZmFoYW4sIElyYW4uIEVsZWN0cm9u
aWMgYWRkcmVzczogYXNrYXJpQG11aS5hYy5pci48L2F1dGgtYWRkcmVzcz48dGl0bGVzPjx0aXRs
ZT5UaGUgZWZmZWN0IG9mIGJhcmJlcnJ5IChCZXJiZXJpcyB2dWxnYXJpcyBMLikgc3VwcGxlbWVu
dGF0aW9uIG9uIGJsb29kIHByZXNzdXJlOiBBIHN5c3RlbWF0aWMgcmV2aWV3IGFuZCBtZXRhLWFu
YWx5c2lzIG9mIHRoZSByYW5kb21pemVkIGNvbnRyb2xsZWQgdHJpYWxzPC90aXRsZT48c2Vjb25k
YXJ5LXRpdGxlPkNvbXBsZW1lbnRhcnkgVGhlcmFwaWVzIGluIE1lZGljaW5lPC9zZWNvbmRhcnkt
dGl0bGU+PC90aXRsZXM+PHBlcmlvZGljYWw+PGZ1bGwtdGl0bGU+Q29tcGxlbWVudGFyeSBUaGVy
YXBpZXMgaW4gTWVkaWNpbmU8L2Z1bGwtdGl0bGU+PC9wZXJpb2RpY2FsPjxwYWdlcz5OLlBBRy1O
LlBBRzwvcGFnZXM+PHZvbHVtZT41Njwvdm9sdW1lPjxlZGl0aW9uPjIwMjAxMTA0PC9lZGl0aW9u
PjxrZXl3b3Jkcz48a2V5d29yZD4qQmVyYmVyaXM8L2tleXdvcmQ+PGtleXdvcmQ+Qmxvb2QgUHJl
c3N1cmUvKmRydWcgZWZmZWN0czwva2V5d29yZD48a2V5d29yZD4qRGlldGFyeSBTdXBwbGVtZW50
czwva2V5d29yZD48a2V5d29yZD5IdW1hbnM8L2tleXdvcmQ+PGtleXdvcmQ+SHlwZXJ0ZW5zaW9u
LypkcnVnIHRoZXJhcHk8L2tleXdvcmQ+PGtleXdvcmQ+UmFuZG9taXplZCBDb250cm9sbGVkIFRy
aWFscyBhcyBUb3BpYzwva2V5d29yZD48a2V5d29yZD5CYXJiZXJyeTwva2V5d29yZD48a2V5d29y
ZD5CbG9vZCBwcmVzc3VyZTwva2V5d29yZD48a2V5d29yZD5NZXRhLWFuYWx5c2lzPC9rZXl3b3Jk
PjxrZXl3b3JkPlN5c3RlbWF0aWMgcmV2aWV3PC9rZXl3b3JkPjwva2V5d29yZHM+PGRhdGVzPjx5
ZWFyPjIwMjE8L3llYXI+PHB1Yi1kYXRlcz48ZGF0ZT5KYW48L2RhdGU+PC9wdWItZGF0ZXM+PC9k
YXRlcz48cHViLWxvY2F0aW9uPlBoaWxhZGVscGhpYSwgUGVubnN5bHZhbmlhPC9wdWItbG9jYXRp
b24+PHB1Ymxpc2hlcj5FbHNldmllciBCLlYuPC9wdWJsaXNoZXI+PGlzYm4+MTg3My02OTYzIChF
bGVjdHJvbmljKSYjeEQ7MDk2NS0yMjk5IChMaW5raW5nKTwvaXNibj48YWNjZXNzaW9uLW51bT4x
NDc3NTE4NTMuIExhbmd1YWdlOiBFbmdsaXNoLiBFbnRyeSBEYXRlOiBJbiBQcm9jZXNzLiBSZXZp
c2lvbiBEYXRlOiAyMDIxMDEwMy4gUHVibGljYXRpb24gVHlwZTogam91cm5hbCBhcnRpY2xlPC9h
Y2Nlc3Npb24tbnVtPjx1cmxzPjxyZWxhdGVkLXVybHM+PHVybD5odHRwczovL2xvZ2luLnd3d3By
b3h5MS5saWJyYXJ5LnVuc3cuZWR1LmF1L2xvZ2luP3VybD1odHRwOi8vc2VhcmNoLmVic2NvaG9z
dC5jb20vbG9naW4uYXNweD9kaXJlY3Q9dHJ1ZSZhbXA7ZGI9Y2luMjAmYW1wO0FOPTE0Nzc1MTg1
MyZhbXA7c2l0ZT1laG9zdC1saXZlJmFtcDtzY29wZT1zaXRlPC91cmw+PC9yZWxhdGVkLXVybHM+
PC91cmxzPjxlbGVjdHJvbmljLXJlc291cmNlLW51bT5odHRwczovL2RvaS5vcmcvMTAuMTAxNi9q
LmN0aW0uMjAyMC4xMDI2MDg8L2VsZWN0cm9uaWMtcmVzb3VyY2UtbnVtPjxyZW1vdGUtZGF0YWJh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PEF1dGhvcj5Beml6aTwvQXV0aG9yPjxZZWFyPjIwMjE8L1llYXI+PFJlY051bT42NTI8L1JlY051
bT48cmVjb3JkPjxyZWMtbnVtYmVyPjY1MjwvcmVjLW51bWJlcj48Zm9yZWlnbi1rZXlzPjxrZXkg
YXBwPSJFTiIgZGItaWQ9ImZmZmEyOWVwdXB2djAzZTJ3YWR2dzBkbmQydDJhenN0dDl2NSIgdGlt
ZXN0YW1wPSIxNjg4NzA5MjM0Ij42NTI8L2tleT48L2ZvcmVpZ24ta2V5cz48cmVmLXR5cGUgbmFt
ZT0iSm91cm5hbCBBcnRpY2xlIj4xNzwvcmVmLXR5cGU+PGNvbnRyaWJ1dG9ycz48YXV0aG9ycz48
YXV0aG9yPkF6aXppLCBOLjwvYXV0aG9yPjxhdXRob3I+QW1pbmksIE0uIFIuPC9hdXRob3I+PGF1
dGhvcj5EamFmYXJpYW4sIEsuPC9hdXRob3I+PGF1dGhvcj5TaGFiLUJpZGFyLCBTLjwvYXV0aG9y
PjwvYXV0aG9ycz48L2NvbnRyaWJ1dG9ycz48YXV0aC1hZGRyZXNzPkRlcGFydG1lbnQgb2YgQ29t
bXVuaXR5IE51dHJpdGlvbiwgU2Nob29sIG9mIE51dHJpdGlvbmFsIFNjaWVuY2VzIGFuZCBEaWV0
ZXRpY3MsIFRlaHJhbiBVbml2ZXJzaXR5IG9mIE1lZGljYWwgU2NpZW5jZXMgKFRVTVMpLCBUZWhy
YW4gMTQxNjctNTM5NTUsIElyYW4uJiN4RDtEZXBhcnRtZW50IG9mIENsaW5pY2FsIE51dHJpdGlv
biwgRmFjdWx0eSBvZiBOdXRyaXRpb24gU2NpZW5jZXMgYW5kIEZvb2QgVGVjaG5vbG9neSwgU2hh
aGlkIEJlaGVzaHRpIFVuaXZlcnNpdHkgb2YgTWVkaWNhbCBTY2llbmNlcywgVGVocmFuIDE5ODM5
LTYzMTEzLCBJcmFuLiYjeEQ7RGVwYXJ0bWVudCBvZiBDbGluaWNhbCBOdXRyaXRpb24sIFNjaG9v
bCBvZiBOdXRyaXRpb25hbCBTY2llbmNlcyBhbmQgRGlldGV0aWNzLCBUZWhyYW4gVW5pdmVyc2l0
eSBvZiBNZWRpY2FsIFNjaWVuY2VzIChUVU1TKSwgVGVocmFuIDE0MTY3LTUzOTU1LCBJcmFuLjwv
YXV0aC1hZGRyZXNzPjx0aXRsZXM+PHRpdGxlPlRoZSBFZmZlY3RzIG9mIE5pZ2VsbGEgc2F0aXZh
IFN1cHBsZW1lbnRhdGlvbiBvbiBMaXZlciBFbnp5bWVzIExldmVsczogYSBTeXN0ZW1hdGljIFJl
dmlldyBhbmQgTWV0YS1hbmFseXNpcyBvZiBSYW5kb21pemVkIENvbnRyb2xsZWQgVHJpYWxzPC90
aXRsZT48c2Vjb25kYXJ5LXRpdGxlPkNsaW4gTnV0ciBSZXM8L3NlY29uZGFyeS10aXRsZT48L3Rp
dGxlcz48cGVyaW9kaWNhbD48ZnVsbC10aXRsZT5DbGluIE51dHIgUmVzPC9mdWxsLXRpdGxlPjwv
cGVyaW9kaWNhbD48cGFnZXM+NzItODI8L3BhZ2VzPjx2b2x1bWU+MTA8L3ZvbHVtZT48bnVtYmVy
PjE8L251bWJlcj48ZWRpdGlvbj4yMDIxMDEyOTwvZWRpdGlvbj48a2V5d29yZHM+PGtleXdvcmQ+
QWxhbmluZSBhbWlub3RyYW5zZmVyYXNlPC9rZXl3b3JkPjxrZXl3b3JkPkFzcGFydGF0ZSBhbWlu
b3RyYW5zZmVyYXNlPC9rZXl3b3JkPjxrZXl3b3JkPkxpdmVyIGVuenltZXM8L2tleXdvcmQ+PGtl
eXdvcmQ+TmlnZWxsYSBzYXRpdmE8L2tleXdvcmQ+PC9rZXl3b3Jkcz48ZGF0ZXM+PHllYXI+MjAy
MTwveWVhcj48cHViLWRhdGVzPjxkYXRlPkphbjwvZGF0ZT48L3B1Yi1kYXRlcz48L2RhdGVzPjxp
c2JuPjIyODctMzczMiAoUHJpbnQpJiN4RDsyMjg3LTM3NDAgKEVsZWN0cm9uaWMpJiN4RDsyMjg3
LTM3MzIgKExpbmtpbmcpPC9pc2JuPjxhY2Nlc3Npb24tbnVtPjMzNTY0NjU0PC9hY2Nlc3Npb24t
bnVtPjx1cmxzPjxyZWxhdGVkLXVybHM+PHVybD5odHRwczovL3d3dy5uY2JpLm5sbS5uaWguZ292
L3BtYy9hcnRpY2xlcy9QTUM3ODUwODIwL3BkZi9jbnItMTAtNzIucGRmPC91cmw+PC9yZWxhdGVk
LXVybHM+PC91cmxzPjxjdXN0b20xPkNvbmZsaWN0IG9mIEludGVyZXN0OiBUaGUgYXV0aG9ycyBk
ZWNsYXJlIHRoYXQgdGhleSBoYXZlIG5vIGNvbXBldGluZyBpbnRlcmVzdHMuPC9jdXN0b20xPjxj
dXN0b20yPlBNQzc4NTA4MjA8L2N1c3RvbTI+PGVsZWN0cm9uaWMtcmVzb3VyY2UtbnVtPmh0dHBz
Oi8vZG9pLm9yZy8xMC43NzYyL2Nuci4yMDIxLjEwLjEuNzI8L2VsZWN0cm9uaWMtcmVzb3VyY2Ut
bnVtPjxyZW1vdGUtZGF0YWJhc2UtbmFtZT5QdWJNZWQtbm90LU1FRExJTkU8L3JlbW90ZS1kYXRh
YmFzZS1uYW1lPjxyZW1vdGUtZGF0YWJhc2UtcHJvdmlkZXI+TkxNPC9yZW1vdGUtZGF0YWJhc2Ut
cHJvdmlkZXI+PHJlc2VhcmNoLW5vdGVzPm5vbnByaW9yaXR5IHBvcHVsYXRpb248L3Jlc2VhcmNo
LW5vdGVzPjwvcmVjb3JkPjwvQ2l0ZT48Q2l0ZT48QXV0aG9yPkdoYXNzYWItQWJkb2xsYWhpPC9B
dXRob3I+PFllYXI+MjAyMTwvWWVhcj48UmVjTnVtPjQzNTwvUmVjTnVtPjxyZWNvcmQ+PHJlYy1u
dW1iZXI+NDM1PC9yZWMtbnVtYmVyPjxmb3JlaWduLWtleXM+PGtleSBhcHA9IkVOIiBkYi1pZD0i
ZmZmYTI5ZXB1cHZ2MDNlMndhZHZ3MGRuZDJ0MmF6c3R0OXY1IiB0aW1lc3RhbXA9IjE2ODg3MDky
MzQiPjQzNTwva2V5PjwvZm9yZWlnbi1rZXlzPjxyZWYtdHlwZSBuYW1lPSJKb3VybmFsIEFydGlj
bGUiPjE3PC9yZWYtdHlwZT48Y29udHJpYnV0b3JzPjxhdXRob3JzPjxhdXRob3I+R2hhc3NhYi1B
YmRvbGxhaGksIE5hZmlzZWg8L2F1dGhvcj48YXV0aG9yPk1hbGVraWFuLCBTYW5hejwvYXV0aG9y
PjxhdXRob3I+TWlyZ2hhZm91cnZhbmQsIE1vamdhbjwvYXV0aG9yPjxhdXRob3I+RmFyc2hiYWYt
S2hhbGlsaSwgQXppemVoPC9hdXRob3I+PC9hdXRob3JzPjwvY29udHJpYnV0b3JzPjxhdXRoLWFk
ZHJlc3M+U3R1ZGVudHMmYXBvczsgUmVzZWFyY2ggQ29tbWl0dGVlLCBEZXBhcnRtZW50IG9mIE1p
ZHdpZmVyeSwgRmFjdWx0eSBvZiBOdXJzaW5nIGFuZCBNaWR3aWZlcnksIFRhYnJpeiBVbml2ZXJz
aXR5IG9mIE1lZGljYWwgU2NpZW5jZXMsIFRhYnJpeiwgSXJhbi4mI3hEO0RlcGFydG1lbnQgb2Yg
SGVhbHRoIEVkdWNhdGlvbiAmYW1wOyBQcm9tb3Rpb24sIFNjaG9vbCBvZiBQdWJsaWMgSGVhbHRo
LCBTdHVkZW50cyZhcG9zOyBSZXNlYXJjaCBDb21taXR0ZWUsIFRhYnJpeiBVbml2ZXJzaXR5IG9m
IE1lZGljYWwgU2NpZW5jZXMsIFRhYnJpeiwgSXJhbi4mI3hEO1NvY2lhbCBEZXRlcm1pbmFudHMg
b2YgSGVhbHRoIFJlc2VhcmNoIENlbnRlciwgVGFicml6IFVuaXZlcnNpdHkgb2YgTWVkaWNhbCBz
Y2llbmNlcywgVGFicml6LCBJcmFuLiYjeEQ7UGh5c2ljYWwgTWVkaWNpbmUgYW5kIFJlaGFiaWxp
dGF0aW9uIFJlc2VhcmNoIENlbnRlciwgQWdpbmcgUmVzZWFyY2ggSW5zdGl0dXRlLCBUYWJyaXog
VW5pdmVyc2l0eSBvZiBNZWRpY2FsIFNjaWVuY2VzLCBUYWJyaXosIElyYW4uPC9hdXRoLWFkZHJl
c3M+PHRpdGxlcz48dGl0bGU+VGhlIGVmZmVjdCBvZiBOaWdlbGxhIHNhdGl2YSBvbiBveGlkYXRp
dmUgc3RyZXNzIGFuZCBpbmZsYW1tYXRvcnkgYmlvbWFya2VyczogYSBzeXN0ZW1hdGljIHJldmll
dyBhbmQgbWV0YS1hbmFseXNpczwvdGl0bGU+PHNlY29uZGFyeS10aXRsZT5Kb3VybmFsIG9mIENv
bXBsZW1lbnRhcnkgYW5kIEludGVncmF0aXZlIE1lZGljaW5lPC9zZWNvbmRhcnktdGl0bGU+PC90
aXRsZXM+PHBlcmlvZGljYWw+PGZ1bGwtdGl0bGU+Sm91cm5hbCBvZiBDb21wbGVtZW50YXJ5IGFu
ZCBJbnRlZ3JhdGl2ZSBNZWRpY2luZTwvZnVsbC10aXRsZT48L3BlcmlvZGljYWw+PHBhZ2VzPjIz
NS0yNTk8L3BhZ2VzPjx2b2x1bWU+MTg8L3ZvbHVtZT48bnVtYmVyPjI8L251bWJlcj48ZWRpdGlv
bj4yMDIxMDEwNTwvZWRpdGlvbj48a2V5d29yZHM+PGtleXdvcmQ+QmlvbWFya2Vycy9ibG9vZDwv
a2V5d29yZD48a2V5d29yZD5IdW1hbnM8L2tleXdvcmQ+PGtleXdvcmQ+SW5mbGFtbWF0aW9uLypk
cnVnIHRoZXJhcHk8L2tleXdvcmQ+PGtleXdvcmQ+Kk5pZ2VsbGEgc2F0aXZhPC9rZXl3b3JkPjxr
ZXl3b3JkPk94aWRhdGl2ZSBTdHJlc3MvKmRydWcgZWZmZWN0czwva2V5d29yZD48a2V5d29yZD5Q
aHl0b3RoZXJhcHkvKm1ldGhvZHM8L2tleXdvcmQ+PGtleXdvcmQ+UGxhbnQgUHJlcGFyYXRpb25z
L3RoZXJhcGV1dGljIHVzZTwva2V5d29yZD48a2V5d29yZD5SYW5kb21pemVkIENvbnRyb2xsZWQg
VHJpYWxzIGFzIFRvcGljPC9rZXl3b3JkPjxrZXl3b3JkPk5pZ2VsbGEgc2F0aXZhPC9rZXl3b3Jk
PjxrZXl3b3JkPmluZmxhbW1hdG9yeSBiaW9tYXJrZXJzPC9rZXl3b3JkPjxrZXl3b3JkPm1ldGEt
YW5hbHlzaXM8L2tleXdvcmQ+PGtleXdvcmQ+b3hpZGF0aXZlIHN0cmVzczwva2V5d29yZD48a2V5
d29yZD5zdXBwbGVtZW50YXRpb248L2tleXdvcmQ+PGtleXdvcmQ+c3lzdGVtYXRpYyByZXZpZXc8
L2tleXdvcmQ+PC9rZXl3b3Jkcz48ZGF0ZXM+PHllYXI+MjAyMTwveWVhcj48cHViLWRhdGVzPjxk
YXRlPkphbiA1PC9kYXRlPjwvcHViLWRhdGVzPjwvZGF0ZXM+PHB1Yi1sb2NhdGlvbj5HZXJtYW55
PC9wdWItbG9jYXRpb24+PHB1Ymxpc2hlcj5EZSBHcnV5dGVyIE9wZW4gTHRkPC9wdWJsaXNoZXI+
PGlzYm4+MTU1My0zODQwIChFbGVjdHJvbmljKSYjeEQ7MTU1My0zODQwIChMaW5raW5nKTwvaXNi
bj48YWNjZXNzaW9uLW51bT4zNDE4NzEyMzwvYWNjZXNzaW9uLW51bT48dXJscz48cmVsYXRlZC11
cmxzPjx1cmw+aHR0cDovL3d3dy5kZWdydXl0ZXIuY29tL3ZpZXcvai9qY2ltPC91cmw+PC9yZWxh
dGVkLXVybHM+PC91cmxzPjxlbGVjdHJvbmljLXJlc291cmNlLW51bT5odHRwczovL2RvaS5vcmcv
MTAuMTUxNS9qY2ltLTIwMTktMDE5ODwvZWxlY3Ryb25pYy1yZXNvdXJjZS1udW0+PHJlbW90ZS1k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Q2l0ZT48QXV0aG9yPkthcmltaTwvQXV0aG9yPjxZZWFyPjIwMjE8L1llYXI+PFJlY051bT4yODM8
L1JlY051bT48cmVjb3JkPjxyZWMtbnVtYmVyPjI4MzwvcmVjLW51bWJlcj48Zm9yZWlnbi1rZXlz
PjxrZXkgYXBwPSJFTiIgZGItaWQ9ImZmZmEyOWVwdXB2djAzZTJ3YWR2dzBkbmQydDJhenN0dDl2
NSIgdGltZXN0YW1wPSIxNjg4NzA5MjMzIj4yODM8L2tleT48L2ZvcmVpZ24ta2V5cz48cmVmLXR5
cGUgbmFtZT0iSm91cm5hbCBBcnRpY2xlIj4xNzwvcmVmLXR5cGU+PGNvbnRyaWJ1dG9ycz48YXV0
aG9ycz48YXV0aG9yPkthcmltaSwgRS48L2F1dGhvcj48YXV0aG9yPkZhcnJva2h6YWQsIEEuPC9h
dXRob3I+PGF1dGhvcj5EYXJhbmQsIE0uPC9hdXRob3I+PGF1dGhvcj5BcmFiLCBBLjwvYXV0aG9y
PjwvYXV0aG9ycz48L2NvbnRyaWJ1dG9ycz48YXV0aC1hZGRyZXNzPkRlcGFydG1lbnQgb2YgQ2xp
bmljYWwgTnV0cml0aW9uLCBTY2hvb2wgb2YgTnV0cml0aW9uIGFuZCBGb29kIFNjaWVuY2UsIEZv
b2QgU2VjdXJpdHkgUmVzZWFyY2ggQ2VudGVyLCBJc2ZhaGFuIFVuaXZlcnNpdHkgb2YgTWVkaWNh
bCBTY2llbmNlcywgSXNmYWhhbiwgSXJhbi4mI3hEO1Jlc2VhcmNoIERldmVsb3BtZW50IENlbnRl
ciwgQXJhc2ggV29tZW4mYXBvcztzIEhvc3BpdGFsLCBUZWhyYW4gVW5pdmVyc2l0eSBvZiBNZWRp
Y2FsIFNjaWVuY2VzLCBUZWhyYW4sIElyYW4uJiN4RDtEZXBhcnRtZW50IG9mIE9ydGhvcGVkaWNz
LCBJc2ZhaGFuIFVuaXZlcnNpdHkgb2YgTWVkaWNhbCBTY2llbmNlcywgSXNmYWhhbiwgSXJhbi4m
I3hEO0RlcGFydG1lbnQgb2YgQ29tbXVuaXR5IE51dHJpdGlvbiwgU2Nob29sIG9mIE51dHJpdGlv
biBhbmQgRm9vZCBTY2llbmNlLCBGb29kIFNlY3VyaXR5IFJlc2VhcmNoIENlbnRlciwgSXNmYWhh
biBVbml2ZXJzaXR5IG9mIE1lZGljYWwgU2NpZW5jZXMsIElzZmFoYW4sIElyYW4sIGFybWFuNDM2
OUBnbWFpbC5jb20uPC9hdXRoLWFkZHJlc3M+PHRpdGxlcz48dGl0bGU+VGhlIEVmZmVjdCBvZiBT
YWZmcm9uIENvbnN1bXB0aW9uIG9uIExpdmVyIEZ1bmN0aW9uOiBBIFN5c3RlbWF0aWMgUmV2aWV3
IGFuZCBNZXRhLUFuYWx5c2lzIG9mIFJhbmRvbWl6ZWQgQ29udHJvbGxlZCBDbGluaWNhbCBUcmlh
bHM8L3RpdGxlPjxzZWNvbmRhcnktdGl0bGU+Q29tcGxlbWVudGFyeSBNZWRpY2FsIFJlc2VhcmNo
PC9zZWNvbmRhcnktdGl0bGU+PC90aXRsZXM+PHBlcmlvZGljYWw+PGZ1bGwtdGl0bGU+Q29tcGxl
bWVudGFyeSBNZWRpY2FsIFJlc2VhcmNoPC9mdWxsLXRpdGxlPjwvcGVyaW9kaWNhbD48cGFnZXM+
MS0xMDwvcGFnZXM+PHZvbHVtZT4yODwvdm9sdW1lPjxudW1iZXI+NTwvbnVtYmVyPjxlZGl0aW9u
PjIwMjEwMzE4PC9lZGl0aW9uPjxrZXl3b3Jkcz48a2V5d29yZD5BZHVsdDwva2V5d29yZD48a2V5
d29yZD5BbGFuaW5lIFRyYW5zYW1pbmFzZTwva2V5d29yZD48a2V5d29yZD5Bc3BhcnRhdGUgQW1p
bm90cmFuc2ZlcmFzZXM8L2tleXdvcmQ+PGtleXdvcmQ+KkNyb2N1czwva2V5d29yZD48a2V5d29y
ZD5EaWV0YXJ5IFN1cHBsZW1lbnRzPC9rZXl3b3JkPjxrZXl3b3JkPkh1bWFuczwva2V5d29yZD48
a2V5d29yZD5MaXZlcjwva2V5d29yZD48a2V5d29yZD5SYW5kb21pemVkIENvbnRyb2xsZWQgVHJp
YWxzIGFzIFRvcGljPC9rZXl3b3JkPjxrZXl3b3JkPkFsYW5pbmUgYW1pbm90cmFuc2ZlcmFzZTwv
a2V5d29yZD48a2V5d29yZD5BbGthbGluZSBwaG9zcGhhdGFzZTwva2V5d29yZD48a2V5d29yZD5B
c3BhcnRhdGUgdHJhbnNhbWluYXNlPC9rZXl3b3JkPjxrZXl3b3JkPk1ldGEtYW5hbHlzaXM8L2tl
eXdvcmQ+PGtleXdvcmQ+U2FmZnJvbjwva2V5d29yZD48a2V5d29yZD5TeXN0ZW1hdGljIHJldmll
dzwva2V5d29yZD48L2tleXdvcmRzPjxkYXRlcz48eWVhcj4yMDIxPC95ZWFyPjwvZGF0ZXM+PG9y
aWctcHViPkRpZSBBdXN3aXJrdW5nIHZvbiBTYWZyYW5rb25zdW0gYXVmIGRpZSBMZWJlcmZ1bmt0
aW9uOiBFaW5lIHN5c3RlbWF0aXNjaGUgVWJlcnNpY2h0c2FyYmVpdC48L29yaWctcHViPjxpc2Ju
PjI1MDQtMjEwNiAoRWxlY3Ryb25pYykmI3hEOzI1MDQtMjA5MiAoTGlua2luZyk8L2lzYm4+PGFj
Y2Vzc2lvbi1udW0+MzM3MzU4Nzc8L2FjY2Vzc2lvbi1udW0+PHVybHM+PHJlbGF0ZWQtdXJscz48
dXJsPmh0dHBzOi8vZXpwcm94eS5saWIubW9uYXNoLmVkdS5hdS9sb2dpbj91cmw9aHR0cDovL292
aWRzcC5vdmlkLmNvbS9vdmlkd2ViLmNnaT9UPUpTJmFtcDtDU0M9WSZhbXA7TkVXUz1OJmFtcDtQ
QUdFPWZ1bGx0ZXh0JmFtcDtEPW1lZHAmYW1wO0FOPTMzNzM1ODc3PC91cmw+PC9yZWxhdGVkLXVy
bHM+PC91cmxzPjxlbGVjdHJvbmljLXJlc291cmNlLW51bT5odHRwczovL2RvaS5vcmcvMTAuMTE1
OS8wMDA1MTUwMDM8L2VsZWN0cm9uaWMtcmVzb3VyY2UtbnVtPjxyZW1vdGUtZGF0YWJhc2UtbmFt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cj5Lb3VzaGtpPC9BdXRob3I+PFllYXI+MjAyMTwvWWVhcj48UmVjTnVtPjI2NjwvUmVjTnVtPjxy
ZWNvcmQ+PHJlYy1udW1iZXI+MjY2PC9yZWMtbnVtYmVyPjxmb3JlaWduLWtleXM+PGtleSBhcHA9
IkVOIiBkYi1pZD0iZmZmYTI5ZXB1cHZ2MDNlMndhZHZ3MGRuZDJ0MmF6c3R0OXY1IiB0aW1lc3Rh
bXA9IjE2ODg3MDkyMzMiPjI2Njwva2V5PjwvZm9yZWlnbi1rZXlzPjxyZWYtdHlwZSBuYW1lPSJK
b3VybmFsIEFydGljbGUiPjE3PC9yZWYtdHlwZT48Y29udHJpYnV0b3JzPjxhdXRob3JzPjxhdXRo
b3I+S291c2hraSwgTS48L2F1dGhvcj48YXV0aG9yPkFtaXJpLURhc2hhdGFuLCBOLjwvYXV0aG9y
PjxhdXRob3I+UG91cmZhcmphbSwgWS48L2F1dGhvcj48YXV0aG9yPkRvdXN0aW1vdGxhZ2gsIEEu
IEguPC9hdXRob3I+PC9hdXRob3JzPjwvY29udHJpYnV0b3JzPjxhdXRoLWFkZHJlc3M+RGVwYXJ0
bWVudCBvZiBDbGluaWNhbCBCaW9jaGVtaXN0cnksIEZhY3VsdHkgb2YgTWVkaWNpbmUsIFRlaHJh
biBVbml2ZXJzaXR5IG9mIE1lZGljYWwgU2NpZW5jZXMsIFRlaHJhbiwgSXJhbi4mI3hEO1Byb3Rl
b21pY3MgUmVzZWFyY2ggQ2VudGVyLCBGYWN1bHR5IG9mIFBhcmFtZWRpY2FsIFNjaWVuY2VzLCBT
aGFoaWQgQmVoZXNodGkgVW5pdmVyc2l0eSBvZiBNZWRpY2FsIFNjaWVuY2VzLCBUZWhyYW4sIEly
YW4uJiN4RDtEZXBhcnRtZW50IG9mIENoZW1pc3RyeSwgVW5pdmVyc2l0eSBvZiBDaW5jaW5uYXRp
LCBDaW5jaW5uYXRpLCBPaGlvLCBVU0EuJiN4RDtNZWRpY2luYWwgUGxhbnRzIFJlc2VhcmNoIENl
bnRlciwgWWFzdWogVW5pdmVyc2l0eSBvZiBNZWRpY2FsIFNjaWVuY2VzLCBZYXN1aiwgSXJhbiBh
bWlyaG9zc2VpbmRvdXN0aW1vdGxhZ2hAZ21haWwuY29tLjwvYXV0aC1hZGRyZXNzPjx0aXRsZXM+
PHRpdGxlPkVmZmVjdCBvZiBnYXJsaWMgaW50YWtlIG9uIGluZmxhbW1hdG9yeSBtZWRpYXRvcnM6
IGEgc3lzdGVtYXRpYyByZXZpZXcgYW5kIG1ldGEtYW5hbHlzaXMgb2YgcmFuZG9taXNlZCBjb250
cm9sbGVkIHRyaWFsczwvdGl0bGU+PHNlY29uZGFyeS10aXRsZT5Qb3N0Z3JhZHVhdGUgTWVkaWNh
bCBKb3VybmFsPC9zZWNvbmRhcnktdGl0bGU+PC90aXRsZXM+PHBlcmlvZGljYWw+PGZ1bGwtdGl0
bGU+UG9zdGdyYWR1YXRlIE1lZGljYWwgSm91cm5hbDwvZnVsbC10aXRsZT48L3BlcmlvZGljYWw+
PHBhZ2VzPjE1Ni0xNjM8L3BhZ2VzPjx2b2x1bWU+OTc8L3ZvbHVtZT48bnVtYmVyPjExNDU8L251
bWJlcj48ZWRpdGlvbj4yMDIwMDIxMjwvZWRpdGlvbj48a2V5d29yZHM+PGtleXdvcmQ+Kkdhcmxp
Yzwva2V5d29yZD48a2V5d29yZD5IdW1hbnM8L2tleXdvcmQ+PGtleXdvcmQ+SW5mbGFtbWF0aW9u
IE1lZGlhdG9ycy8qbWV0YWJvbGlzbTwva2V5d29yZD48a2V5d29yZD5SYW5kb21pemVkIENvbnRy
b2xsZWQgVHJpYWxzIGFzIFRvcGljPC9rZXl3b3JkPjxrZXl3b3JkPkNycDwva2V5d29yZD48a2V5
d29yZD5UTkYtYWxwaGE8L2tleXdvcmQ+PGtleXdvcmQ+Z2FybGljPC9rZXl3b3JkPjxrZXl3b3Jk
PmluZmxhbW1hdG9yeSBjeXRva2luZXM8L2tleXdvcmQ+PGtleXdvcmQ+bWV0YS1hbmFseXNpczwv
a2V5d29yZD48L2tleXdvcmRzPjxkYXRlcz48eWVhcj4yMDIxPC95ZWFyPjxwdWItZGF0ZXM+PGRh
dGU+TWFyPC9kYXRlPjwvcHViLWRhdGVzPjwvZGF0ZXM+PGlzYm4+MTQ2OS0wNzU2IChFbGVjdHJv
bmljKSYjeEQ7MDAzMi01NDczIChMaW5raW5nKTwvaXNibj48YWNjZXNzaW9uLW51bT4zMjA1MTI4
MjwvYWNjZXNzaW9uLW51bT48dXJscz48cmVsYXRlZC11cmxzPjx1cmw+aHR0cHM6Ly9lenByb3h5
LmxpYi5tb25hc2guZWR1LmF1L2xvZ2luP3VybD1odHRwOi8vb3ZpZHNwLm92aWQuY29tL292aWR3
ZWIuY2dpP1Q9SlMmYW1wO0NTQz1ZJmFtcDtORVdTPU4mYW1wO1BBR0U9ZnVsbHRleHQmYW1wO0Q9
cHJlbSZhbXA7QU49MzIwNTEyODI8L3VybD48L3JlbGF0ZWQtdXJscz48L3VybHM+PGN1c3RvbTE+
Q29tcGV0aW5nIGludGVyZXN0czogTm9uZSBkZWNsYXJlZC48L2N1c3RvbTE+PGVsZWN0cm9uaWMt
cmVzb3VyY2UtbnVtPmh0dHBzOi8vZG9pLm9yZy8xMC4xMTM2L3Bvc3RncmFkbWVkai0yMDE5LTEz
NzI2NzwvZWxlY3Ryb25pYy1yZXNvdXJjZS1udW0+PHJlbW90ZS1kYXRhYmFzZS1uYW1lPk1lZGxp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YXRpb248L3Jlc2VhcmNoLW5vdGVzPjwvcmVjb3JkPjwvQ2l0ZT48Q2l0ZT48QXV0aG9yPkt1dGJp
PC9BdXRob3I+PFllYXI+MjAyMTwvWWVhcj48UmVjTnVtPjI1NjwvUmVjTnVtPjxyZWNvcmQ+PHJl
Yy1udW1iZXI+MjU2PC9yZWMtbnVtYmVyPjxmb3JlaWduLWtleXM+PGtleSBhcHA9IkVOIiBkYi1p
ZD0iZmZmYTI5ZXB1cHZ2MDNlMndhZHZ3MGRuZDJ0MmF6c3R0OXY1IiB0aW1lc3RhbXA9IjE2ODg3
MDkyMzMiPjI1Njwva2V5PjwvZm9yZWlnbi1rZXlzPjxyZWYtdHlwZSBuYW1lPSJKb3VybmFsIEFy
dGljbGUiPjE3PC9yZWYtdHlwZT48Y29udHJpYnV0b3JzPjxhdXRob3JzPjxhdXRob3I+S3V0Ymks
IEUuIEguPC9hdXRob3I+PGF1dGhvcj5Tb2hvdWxpLCBNLiBILjwvYXV0aG9yPjxhdXRob3I+RmF0
YWhpLCBTLjwvYXV0aG9yPjxhdXRob3I+TGFyaSwgQS48L2F1dGhvcj48YXV0aG9yPlNoaWRmYXIs
IEYuPC9hdXRob3I+PGF1dGhvcj5BbGpoZGFsaSwgTS4gTS48L2F1dGhvcj48YXV0aG9yPkFsaG9z
aGFuLCBGLiBNLjwvYXV0aG9yPjxhdXRob3I+RWxhaGksIFMuIFMuPC9hdXRob3I+PGF1dGhvcj5B
bG11c2EsIEguIEEuPC9hdXRob3I+PGF1dGhvcj5BYnUtWmFpZCwgQS48L2F1dGhvcj48L2F1dGhv
cnM+PC9jb250cmlidXRvcnM+PGF1dGgtYWRkcmVzcz5CaW9tZWRpY2FsIFJlc2VhcmNoIEFkbWlu
aXN0cmF0aW9uLCBCaW9yZXBvc2l0b3J5IERlcGFydG1lbnQsIEtpbmcgRmFoYWQgTWVkaWNhbCBD
aXR5LCBSaXlhZGgsIFNhdWRpIEFyYWJpYS4mI3hEO1N0dWRlbnQgUmVzZWFyY2ggQ29tbWl0dGVl
LCBGYWN1bHR5IG9mIFB1YmxpYyBIZWFsdGggQnJhbmNoLCBJcmFuIFVuaXZlcnNpdHkgb2YgTWVk
aWNhbCBTY2llbmNlcywgVGVocmFuLCBJcmFuLiYjeEQ7RGVwYXJ0bWVudCBvZiBOdXRyaXRpb24s
IFNjaG9vbCBvZiBQdWJsaWMgSGVhbHRoLCBJcmFuIFVuaXZlcnNpdHkgb2YgTWVkaWNhbCBTY2ll
bmNlcywgVGVocmFuLCBJcmFuLiYjeEQ7RGVwYXJ0bWVudCBvZiBJbnRlcm5hbCBNZWRpY2luZSwg
S2luZyBGYWhhZCBHZW5lcmFsIEhvc3BpdGFsLCBKZWRkYWgsIFNhdWRpIEFyYWJpYS4mI3hEO0Nv
bGxlZ2Ugb2YgTWVkaWNpbmUsIElibiBTaW5hIE5hdGlvbmFsIENvbGxlZ2UgZm9yIE1lZGljYWwg
U3R1ZGllcywgSmVkZGFoLCBTYXVkaSBBcmFiaWEuJiN4RDtDb2xsZWdlIG9mIE1lZGljaW5lLCBL
aW5nIEFiZHVsYXppeiBVbml2ZXJzaXR5LCBKZWRkYWgsIFNhdWRpIEFyYWJpYS4mI3hEO0RlcGFy
dG1lbnQgb2YgUmVzcGlyYXRvcnkgQ2FyZSwgRHIuIFN1bGFpbWFuIEFsIEhhYmliIEhvc3BpdGFs
LCBSaXlhZGgsIFNhdWRpIEFyYWJpYS4mI3hEO0NvbGxlZ2Ugb2YgTWVkaWNpbmUsIEFsZmFpc2Fs
IFVuaXZlcnNpdHksIFJpeWFkaCwgU2F1ZGkgQXJhYmlhLiYjeEQ7Q29sbGVnZSBvZiBHcmFkdWF0
ZSBIZWFsdGggU2NpZW5jZXMsIFVuaXZlcnNpdHkgb2YgVGVubmVzc2VlIEhlYWx0aCBTY2llbmNl
IENlbnRlciwgTWVtcGhpcywgVGVubmVzc2VlLCBVU0EuPC9hdXRoLWFkZHJlc3M+PHRpdGxlcz48
dGl0bGU+VGhlIGJlbmVmaWNpYWwgZWZmZWN0cyBvZiBjaW5uYW1vbiBhbW9uZyBwYXRpZW50cyB3
aXRoIG1ldGFib2xpYyBkaXNlYXNlczogQSBzeXN0ZW1hdGljIHJldmlldyBhbmQgZG9zZS1yZXNw
b25zZSBtZXRhLWFuYWx5c2lzIG9mIHJhbmRvbWl6ZWQtY29udHJvbGxlZCB0cmlhbHM8L3RpdGxl
PjxzZWNvbmRhcnktdGl0bGU+Q3JpdGljYWwgUmV2aWV3cyBpbiBGb29kIFNjaWVuY2UgYW5kIE51
dHJpdGlvbjwvc2Vjb25kYXJ5LXRpdGxlPjwvdGl0bGVzPjxwZXJpb2RpY2FsPjxmdWxsLXRpdGxl
PkNyaXRpY2FsIFJldmlld3MgaW4gRm9vZCBTY2llbmNlIGFuZCBOdXRyaXRpb248L2Z1bGwtdGl0
bGU+PC9wZXJpb2RpY2FsPjxwYWdlcz42MTEzLTYxMzE8L3BhZ2VzPjx2b2x1bWU+NjI8L3ZvbHVt
ZT48bnVtYmVyPjIyPC9udW1iZXI+PGVkaXRpb24+MjAyMTAzMTk8L2VkaXRpb24+PGtleXdvcmRz
PjxrZXl3b3JkPkNob2xlc3Rlcm9sLCBIREw8L2tleXdvcmQ+PGtleXdvcmQ+Q2hvbGVzdGVyb2ws
IExETDwva2V5d29yZD48a2V5d29yZD4qQ2lubmFtb211bSB6ZXlsYW5pY3VtPC9rZXl3b3JkPjxr
ZXl3b3JkPkRpZXRhcnkgU3VwcGxlbWVudHM8L2tleXdvcmQ+PGtleXdvcmQ+R2x1Y29zZTwva2V5
d29yZD48a2V5d29yZD5IdW1hbnM8L2tleXdvcmQ+PGtleXdvcmQ+Kk1ldGFib2xpYyBEaXNlYXNl
cy9kcnVnIHRoZXJhcHk8L2tleXdvcmQ+PGtleXdvcmQ+UmFuZG9taXplZCBDb250cm9sbGVkIFRy
aWFscyBhcyBUb3BpYzwva2V5d29yZD48a2V5d29yZD5UcmlnbHljZXJpZGVzPC9rZXl3b3JkPjxr
ZXl3b3JkPmNpbm5hbW9uPC9rZXl3b3JkPjxrZXl3b3JkPmdsdWNvc2UgbWV0YWJvbGlzbTwva2V5
d29yZD48a2V5d29yZD5saXBpZCBwcm9maWxlPC9rZXl3b3JkPjxrZXl3b3JkPm1ldGEtYW5hbHlz
aXM8L2tleXdvcmQ+PGtleXdvcmQ+bWV0YWJvbGljIGRpc2Vhc2VzPC9rZXl3b3JkPjwva2V5d29y
ZHM+PGRhdGVzPjx5ZWFyPjIwMjE8L3llYXI+PC9kYXRlcz48cHViLWxvY2F0aW9uPlVuaXRlZCBT
dGF0ZXM8L3B1Yi1sb2NhdGlvbj48cHVibGlzaGVyPkJlbGx3ZXRoZXIgUHVibGlzaGluZywgTHRk
LjwvcHVibGlzaGVyPjxpc2JuPjE1NDktNzg1MiAoRWxlY3Ryb25pYykmI3hEOzEwNDAtODM5OCAo
TGlua2luZyk8L2lzYm4+PGFjY2Vzc2lvbi1udW0+MzM3MzkyMTk8L2FjY2Vzc2lvbi1udW0+PHVy
bHM+PHJlbGF0ZWQtdXJscz48dXJsPmh0dHBzOi8vd3d3LnRhbmRmb25saW5lLmNvbS9sb2kvYmZz
bjIwPC91cmw+PC9yZWxhdGVkLXVybHM+PC91cmxzPjxlbGVjdHJvbmljLXJlc291cmNlLW51bT5o
dHRwczovL2RvaS5vcmcvMTAuMTA4MC8xMDQwODM5OC4yMDIxLjE4OTY0NzM8L2VsZWN0cm9uaWMt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eTwvcmVzZWFyY2gtbm90ZXM+PC9yZWNvcmQ+PC9DaXRlPjxDaXRlPjxBdXRob3I+TW9udGF6ZXJp
PC9BdXRob3I+PFllYXI+MjAyMTwvWWVhcj48UmVjTnVtPjExNjg8L1JlY051bT48cmVjb3JkPjxy
ZWMtbnVtYmVyPjExNjg8L3JlYy1udW1iZXI+PGZvcmVpZ24ta2V5cz48a2V5IGFwcD0iRU4iIGRi
LWlkPSJmZmZhMjllcHVwdnYwM2Uyd2FkdncwZG5kMnQyYXpzdHQ5djUiIHRpbWVzdGFtcD0iMTY4
ODcwOTIzNSI+MTE2ODwva2V5PjwvZm9yZWlnbi1rZXlzPjxyZWYtdHlwZSBuYW1lPSJKb3VybmFs
IEFydGljbGUiPjE3PC9yZWYtdHlwZT48Y29udHJpYnV0b3JzPjxhdXRob3JzPjxhdXRob3I+TW9u
dGF6ZXJpLCBSLiBTLjwvYXV0aG9yPjxhdXRob3I+RmF0YWhpLCBTLjwvYXV0aG9yPjxhdXRob3I+
U29ob3VsaSwgTS4gSC48L2F1dGhvcj48YXV0aG9yPkFidS1aYWlkLCBBLjwvYXV0aG9yPjxhdXRo
b3I+U2FudG9zLCBILiBPLjwvYXV0aG9yPjxhdXRob3I+R2FtYW4sIE0uIEEuPC9hdXRob3I+PGF1
dGhvcj5TaGlkZmFyLCBGLjwvYXV0aG9yPjwvYXV0aG9ycz48L2NvbnRyaWJ1dG9ycz48YXV0aC1h
ZGRyZXNzPlN0dWRlbnQgUmVzZWFyY2ggQ29tbWl0dGVlLCBGYWN1bHR5IG9mIFB1YmxpYyBIZWFs
dGggQnJhbmNoLCBJcmFuIFVuaXZlcnNpdHkgb2YgTWVkaWNhbCBTY2llbmNlcywgVGVocmFuLCBJ
cmFuLiYjeEQ7RGVwYXJ0bWVudCBvZiBOdXRyaXRpb24sIFNjaG9vbCBvZiBQdWJsaWMgSGVhbHRo
LCBJcmFuIFVuaXZlcnNpdHkgb2YgTWVkaWNhbCBTY2llbmNlcywgVGVocmFuLCBJcmFuLiYjeEQ7
UGVkaWF0cmljIEdhc3Ryb2VudGVyb2xvZ3ksIEhlcGF0b2xvZ3kgYW5kIE51dHJpdGlvbiBSZXNl
YXJjaCBDZW50ZXIsIFJlc2VhcmNoIEluc3RpdHV0ZSBmb3IgQ2hpbGRyZW4mYXBvcztzIEhlYWx0
aCwgU2hhaGlkIEJlaGVzaHRpIFVuaXZlcnNpdHkgb2YgTWVkaWNhbCBzY2llbmNlcywgVGVocmFu
LCBJcmFuLiYjeEQ7RGVwYXJ0bWVudCBvZiBQaGFybWFjb2xvZ3ksIENvbGxlZ2Ugb2YgR3JhZHVh
dGUgSGVhbHRoIFNjaWVuY2VzLCBVbml2ZXJzaXR5IG9mIFRlbm5lc3NlZSBIZWFsdGggU2NpZW5j
ZSBDZW50ZXIsIE1lbXBoaXMsIFROLCBVU0EuJiN4RDtTY2hvb2wgb2YgTWVkaWNpbmUsIEZlZGVy
YWwgVW5pdmVyc2l0eSBvZiBVYmVybGFuZGlhIChVRlUpLCBVYmVybGFuZGlhLCBCcmF6aWwuJiN4
RDsmcXVvdDtDYXJvbCBEYXZpbGEmcXVvdDtVbml2ZXJzaXR5IG9mIE1lZGljaW5lIGFuZCBQaGFy
bWFjeSwgQnVjaGFyZXN0LCBSb21hbmlhICZhbXA7IENlbnRlciBvZiBIZW1hdG9sb2d5IGFuZCBC
b25lIE1hcnJvdyBUcmFuc3BsYW50YXRpb24sIEZ1bmRlbmkgQ2xpbmljYWwgSW5zdGl0dXRlLCBC
dWNoYXJlc3QsIFJvbWFuaWEuPC9hdXRoLWFkZHJlc3M+PHRpdGxlcz48dGl0bGU+VGhlIGVmZmVj
dCBvZiBuaWdlbGxhIHNhdGl2YSBvbiBiaW9tYXJrZXJzIG9mIGluZmxhbW1hdGlvbiBhbmQgb3hp
ZGF0aXZlIHN0cmVzczogQSBzeXN0ZW1hdGljIHJldmlldyBhbmQgbWV0YS1hbmFseXNpcyBvZiBy
YW5kb21pemVkIGNvbnRyb2xsZWQgdHJpYWxzPC90aXRsZT48c2Vjb25kYXJ5LXRpdGxlPkpvdXJu
YWwgb2YgRm9vZCBCaW9jaGVtaXN0cnk8L3NlY29uZGFyeS10aXRsZT48L3RpdGxlcz48cGVyaW9k
aWNhbD48ZnVsbC10aXRsZT5Kb3VybmFsIG9mIEZvb2QgQmlvY2hlbWlzdHJ5PC9mdWxsLXRpdGxl
PjwvcGVyaW9kaWNhbD48cGFnZXM+ZTEzNjI1PC9wYWdlcz48dm9sdW1lPjQ1PC92b2x1bWU+PG51
bWJlcj40PC9udW1iZXI+PGVkaXRpb24+MjAyMTAyMDk8L2VkaXRpb24+PGtleXdvcmRzPjxrZXl3
b3JkPkJpb21hcmtlcnMvbWV0YWJvbGlzbTwva2V5d29yZD48a2V5d29yZD5EaWV0YXJ5IFN1cHBs
ZW1lbnRzPC9rZXl3b3JkPjxrZXl3b3JkPkluZmxhbW1hdGlvbi9kcnVnIHRoZXJhcHk8L2tleXdv
cmQ+PGtleXdvcmQ+Kk5pZ2VsbGEgc2F0aXZhL21ldGFib2xpc208L2tleXdvcmQ+PGtleXdvcmQ+
T3hpZGF0aXZlIFN0cmVzczwva2V5d29yZD48a2V5d29yZD5SYW5kb21pemVkIENvbnRyb2xsZWQg
VHJpYWxzIGFzIFRvcGljPC9rZXl3b3JkPjxrZXl3b3JkPk5pZ2VsbGEgU2F0aXZhPC9rZXl3b3Jk
PjxrZXl3b3JkPmluZmxhbW1hdGlvbjwva2V5d29yZD48a2V5d29yZD5tZXRhLWFuYWx5c2lzPC9r
ZXl3b3JkPjwva2V5d29yZHM+PGRhdGVzPjx5ZWFyPjIwMjE8L3llYXI+PHB1Yi1kYXRlcz48ZGF0
ZT5BcHI8L2RhdGU+PC9wdWItZGF0ZXM+PC9kYXRlcz48aXNibj4xNzQ1LTQ1MTQgKEVsZWN0cm9u
aWMpJiN4RDswMTQ1LTg4ODQgKExpbmtpbmcpPC9pc2JuPjxhY2Nlc3Npb24tbnVtPjMzNTU5OTM1
PC9hY2Nlc3Npb24tbnVtPjx1cmxzPjxyZWxhdGVkLXVybHM+PHVybD5odHRwczovL2V6cHJveHku
bGliLm1vbmFzaC5lZHUuYXUvbG9naW4/dXJsPWh0dHA6Ly9vdmlkc3Aub3ZpZC5jb20vb3ZpZHdl
Yi5jZ2k/VD1KUyZhbXA7Q1NDPVkmYW1wO05FV1M9TiZhbXA7UEFHRT1mdWxsdGV4dCZhbXA7RD1t
ZWRwJmFtcDtBTj0zMzU1OTkzNTwvdXJsPjwvcmVsYXRlZC11cmxzPjwvdXJscz48ZWxlY3Ryb25p
Yy1yZXNvdXJjZS1udW0+aHR0cHM6Ly9kb2kub3JnLzEwLjExMTEvamZiYy4xMzYyNTwvZWxlY3Ry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cmNoLW5vdGVzPjwvcmVjb3JkPjwvQ2l0ZT48Q2l0ZT48QXV0aG9yPk1vcmFkaTwvQXV0aG9yPjxZ
ZWFyPjIwMjE8L1llYXI+PFJlY051bT4xMTYzPC9SZWNOdW0+PHJlY29yZD48cmVjLW51bWJlcj4x
MTYzPC9yZWMtbnVtYmVyPjxmb3JlaWduLWtleXM+PGtleSBhcHA9IkVOIiBkYi1pZD0iZmZmYTI5
ZXB1cHZ2MDNlMndhZHZ3MGRuZDJ0MmF6c3R0OXY1IiB0aW1lc3RhbXA9IjE2ODg3MDkyMzUiPjEx
NjM8L2tleT48L2ZvcmVpZ24ta2V5cz48cmVmLXR5cGUgbmFtZT0iSm91cm5hbCBBcnRpY2xlIj4x
NzwvcmVmLXR5cGU+PGNvbnRyaWJ1dG9ycz48YXV0aG9ycz48YXV0aG9yPk1vcmFkaSwgTW96aGdh
bjwvYXV0aG9yPjxhdXRob3I+U29ocmFiaSwgR2hhemFsZTwvYXV0aG9yPjxhdXRob3I+R29sYmlk
aSwgTW9qZ2FuPC9hdXRob3I+PGF1dGhvcj5ZYXJtb2hhbW1hZGksIFNhbWlyYTwvYXV0aG9yPjxh
dXRob3I+SGVtYXRpLCBOaWxvb2ZhcjwvYXV0aG9yPjxhdXRob3I+Q2FtcGJlbGwsIE1hcmlseW4g
Uy48L2F1dGhvcj48YXV0aG9yPk1vcmFkaSwgU2FqamFkPC9hdXRob3I+PGF1dGhvcj5LZXJtYW5p
LCBNb2hhbW1hZCBhbGkgSG9qamF0aTwvYXV0aG9yPjxhdXRob3I+RmFyemFlaSwgTW9oYW1tYWQg
SG9zZWluPC9hdXRob3I+PC9hdXRob3JzPjwvY29udHJpYnV0b3JzPjxhdXRoLWFkZHJlc3M+SW50
ZXJuYWwgTWVkaWNpbmUgRGVwYXJ0bWVudCwgU2Nob29sIG9mIE1lZGljaW5lLCBLZXJtYW5zaGFo
IFVuaXZlcnNpdHkgb2YgTWVkaWNhbCBTY2llbmNlcywgS2VybWFuc2hhaCwgSXJhbi4mI3hEO0dl
bmVyYWwgUHJhY3RpdGlvbmVyLCBTY2hvb2wgb2YgTWVkaWNpbmUsIElzZmFoYW4gVW5pdmVyc2l0
eSBvZiBNZWRpY2FsIFNjaWVuY2VzLCBJc2ZhaGFuLCBJcmFuLiYjeEQ7RGVwYXJ0bWVudCBvZiBQ
aGFybWFjb2xvZ3kgYW5kIFRveGljb2xvZ3ksIFNjaG9vbCBvZiBQaGFybWFjeSBhbmQgUGhhcm1h
Y2V1dGljYWwgU2NpZW5jZXMsIElzZmFoYW4gVW5pdmVyc2l0eSBvZiBNZWRpY2FsIFNjaWVuY2Vz
LCBJc2ZhaGFuLCBJcmFuLiYjeEQ7RGVwYXJ0bWVudCBvZiBLaW5lc2lvbG9neSBhbmQgSGVhbHRo
IFByb21vdGlvbiwgVW5pdmVyc2l0eSBvZiBLZW50dWNreSwgTGV4aW5ndG9uLCBLZW50dWNreSwg
VVNBLiYjeEQ7TnV0cml0aW9uYWwgU2NpZW5jZXMsIFNjaG9vbCBvZiBOdXRyaXRpb25hbCBTY2ll
bmNlcyBhbmQgRm9vZCBUZWNobm9sb2d5LCBLZXJtYW5zaGFoIFVuaXZlcnNpdHkgb2YgTWVkaWNh
bCBTY2llbmNlcywgS2VybWFuc2hhaCwgSXJhbi4mI3hEO0NsaW5pY2FsIFR1YmVyY3Vsb3NpcyBh
bmQgRXBpZGVtaW9sb2d5IFJlc2VhcmNoIENlbnRlciwgTmF0aW9uYWwgUmVzZWFyY2ggSW5zdGl0
dXRlIG9mIFR1YmVyY3Vsb3NpcyBhbmQgTHVuZyBEaXNlYXNlcyAoTlJJVExEKSwgTWFzaWggRGFu
ZXNodmFyaSBIb3NwaXRhbCwgU2hhaGlkIEJlaGVzaHRpIFVuaXZlcnNpdHkgb2YgTWVkaWNhbCBT
Y2llbmNlcywgVGVocmFuLCBJcmFuLiYjeEQ7UGhhcm1hY2V1dGljYWwgU2NpZW5jZXMgUmVzZWFy
Y2ggQ2VudGVyLCBIZWFsdGggSW5zdGl0dXRlLCBLZXJtYW5zaGFoIFVuaXZlcnNpdHkgb2YgTWVk
aWNhbCBTY2llbmNlcywgS2VybWFuc2hhaCwgSXJhbi4gRWxlY3Ryb25pYyBhZGRyZXNzOiBtaC5m
YXJ6YWVpQGdtYWlsLmNvbS48L2F1dGgtYWRkcmVzcz48dGl0bGVzPjx0aXRsZT5FZmZlY3RzIG9m
IGFydGljaG9rZSBvbiBibG9vZCBwcmVzc3VyZTogQSBzeXN0ZW1hdGljIHJldmlldyBhbmQgbWV0
YS1hbmFseXNpczwvdGl0bGU+PHNlY29uZGFyeS10aXRsZT5Db21wbGVtZW50YXJ5IFRoZXJhcGll
cyBpbiBNZWRpY2luZTwvc2Vjb25kYXJ5LXRpdGxlPjwvdGl0bGVzPjxwZXJpb2RpY2FsPjxmdWxs
LXRpdGxlPkNvbXBsZW1lbnRhcnkgVGhlcmFwaWVzIGluIE1lZGljaW5lPC9mdWxsLXRpdGxlPjwv
cGVyaW9kaWNhbD48cGFnZXM+Ti5QQUctTi5QQUc8L3BhZ2VzPjx2b2x1bWU+NTc8L3ZvbHVtZT48
ZWRpdGlvbj4yMDIxMDExNjwvZWRpdGlvbj48a2V5d29yZHM+PGtleXdvcmQ+Qmxvb2QgUHJlc3N1
cmU8L2tleXdvcmQ+PGtleXdvcmQ+KkN5bmFyYSBzY29seW11czwva2V5d29yZD48a2V5d29yZD5E
aWV0YXJ5IFN1cHBsZW1lbnRzPC9rZXl3b3JkPjxrZXl3b3JkPkh1bWFuczwva2V5d29yZD48a2V5
d29yZD4qSHlwZXJ0ZW5zaW9uL2RydWcgdGhlcmFweTwva2V5d29yZD48a2V5d29yZD5BcnRpY2hv
a2Ugc3VwcGxlbWVudGF0aW9uPC9rZXl3b3JkPjxrZXl3b3JkPk1ldGEtYW5hbHlzaXM8L2tleXdv
cmQ+PGtleXdvcmQ+U3lzdGVtYXRpYyByZXZpZXc8L2tleXdvcmQ+PC9rZXl3b3Jkcz48ZD==
</w:fldData>
        </w:fldChar>
      </w:r>
      <w:r w:rsidR="00C74182">
        <w:instrText xml:space="preserve"> ADDIN EN.CITE.DATA </w:instrText>
      </w:r>
      <w:r w:rsidR="00C74182">
        <w:fldChar w:fldCharType="end"/>
      </w:r>
      <w:r w:rsidR="00C74182">
        <w:fldChar w:fldCharType="begin">
          <w:fldData xml:space="preserve">YXRlcz48eWVhcj4yMDIxPC95ZWFyPjxwdWItZGF0ZXM+PGRhdGU+TWFyPC9kYXRlPjwvcHViLWRh
dGVzPjwvZGF0ZXM+PHB1Yi1sb2NhdGlvbj5QaGlsYWRlbHBoaWEsIFBlbm5zeWx2YW5pYTwvcHVi
LWxvY2F0aW9uPjxwdWJsaXNoZXI+RWxzZXZpZXIgQi5WLjwvcHVibGlzaGVyPjxpc2JuPjE4NzMt
Njk2MyAoRWxlY3Ryb25pYykmI3hEOzA5NjUtMjI5OSAoTGlua2luZyk8L2lzYm4+PGFjY2Vzc2lv
bi1udW0+MTQ5NzgxNzg1LiBMYW5ndWFnZTogRW5nbGlzaC4gRW50cnkgRGF0ZTogSW4gUHJvY2Vz
cy4gUmV2aXNpb24gRGF0ZTogMjAyMTA0MjAuIFB1YmxpY2F0aW9uIFR5cGU6IEFydGljbGUuIEpv
dXJuYWwgU3Vic2V0OiBBbHRlcm5hdGl2ZS9Db21wbGVtZW50YXJ5IFRoZXJhcGllczwvYWNjZXNz
aW9uLW51bT48dXJscz48cmVsYXRlZC11cmxzPjx1cmw+aHR0cHM6Ly9sb2dpbi53d3dwcm94eTEu
bGlicmFyeS51bnN3LmVkdS5hdS9sb2dpbj91cmw9aHR0cDovL3NlYXJjaC5lYnNjb2hvc3QuY29t
L2xvZ2luLmFzcHg/ZGlyZWN0PXRydWUmYW1wO2RiPWNpbjIwJmFtcDtBTj0xNDk3ODE3ODUmYW1w
O3NpdGU9ZWhvc3QtbGl2ZSZhbXA7c2NvcGU9c2l0ZTwvdXJsPjwvcmVsYXRlZC11cmxzPjwvdXJs
cz48ZWxlY3Ryb25pYy1yZXNvdXJjZS1udW0+aHR0cHM6Ly9kb2kub3JnLzEwLjEwMTYvai5jdGlt
LjIwMjEuMTAyNjY4PC9lbGVjdHJvbmljLXJlc291cmNlLW51bT48cmVtb3RlLWRhdGFiYXNlLW5h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b3I+TW9ydmFyaWR6YWRlaDwvQXV0aG9yPjxZZWFyPjIwMjE8L1llYXI+PFJlY051bT4xMTU2PC9S
ZWNOdW0+PHJlY29yZD48cmVjLW51bWJlcj4xMTU2PC9yZWMtbnVtYmVyPjxmb3JlaWduLWtleXM+
PGtleSBhcHA9IkVOIiBkYi1pZD0iZmZmYTI5ZXB1cHZ2MDNlMndhZHZ3MGRuZDJ0MmF6c3R0OXY1
IiB0aW1lc3RhbXA9IjE2ODg3MDkyMzUiPjExNTY8L2tleT48L2ZvcmVpZ24ta2V5cz48cmVmLXR5
cGUgbmFtZT0iSm91cm5hbCBBcnRpY2xlIj4xNzwvcmVmLXR5cGU+PGNvbnRyaWJ1dG9ycz48YXV0
aG9ycz48YXV0aG9yPk1vcnZhcmlkemFkZWgsIE0uPC9hdXRob3I+PGF1dGhvcj5TYWRlZ2hpLCBF
LjwvYXV0aG9yPjxhdXRob3I+QWdhaCwgUy48L2F1dGhvcj48YXV0aG9yPkZhemVsaWFuLCBTLjwv
YXV0aG9yPjxhdXRob3I+UmFoaW1sb3UsIE0uPC9hdXRob3I+PGF1dGhvcj5LZXJuLCBGLiBHLjwv
YXV0aG9yPjxhdXRob3I+SGVzaG1hdGksIFMuPC9hdXRob3I+PGF1dGhvcj5PbWlkaSwgQS48L2F1
dGhvcj48YXV0aG9yPlBlcnNhZCwgRS48L2F1dGhvcj48YXV0aG9yPkhlc2htYXRpLCBKLjwvYXV0
aG9yPjwvYXV0aG9ycz48L2NvbnRyaWJ1dG9ycz48YXV0aC1hZGRyZXNzPkRlcGFydG1lbnQgb2Yg
TnV0cml0aW9uYWwgU2NpZW5jZSwgU2Nob29sIG9mIE51dHJpdGlvbmFsIFNjaWVuY2UgYW5kIEZv
b2QgVGVjaG5vbG9neSwgS2VybWFuc2hhaCBVbml2ZXJzaXR5IG9mIE1lZGljYWwgU2NpZW5jZXMs
IEtlcm1hbnNoYWgsIElyYW4uJiN4RDtSZXNlYXJjaCBDZW50ZXIgZm9yIEVudmlyb25tZW50YWwg
RGV0ZXJtaW5hbnRzIG9mIEhlYWx0aCAoUkNFREgpLCBSZXNlYXJjaCBJbnN0aXR1dGUgZm9yIEhl
YWx0aCwgS2VybWFuc2hhaCBVbml2ZXJzaXR5IG9mIE1lZGljYWwgU2NpZW5jZXMsIEtlcm1hbnNo
YWgsIElyYW4uJiN4RDtDb2xvcmVjdGFsIFJlc2VhcmNoIENlbnRlciwgSXJhbiBVbml2ZXJzaXR5
IG9mIE1lZGljYWwgU2NpZW5jZXMsIFRlaHJhbiwgSXJhbi4mI3hEO0NsaW5pY2FsIERldmVsb3Bt
ZW50IGFuZCBSZXNlYXJjaGVzIFVuaXQsIEthc2hhbmkgSG9zcGl0YWwsIFNoYWhyZWtvcmQgVW5p
dmVyc2l0eSBvZiBNZWRpY2FsIFNjaWVuY2VzLCBTaGFocmVrb3JkLCBJcmFuLiYjeEQ7TnV0cml0
aW9uIERlcGFydG1lbnQsIEZhY3VsdHkgb2YgUGFyYW1lZGljaW5lLCBBaHZheiBKdW5kaXNoYXB1
ciBVbml2ZXJzaXR5IG9mIE1lZGljYWwgU2NpZW5jZXMsIEFodmF6LCBJcmFuLiYjeEQ7SW5kZXBl
bmRlbnQgcmVzZWFyY2hlciBhbmQgbGFuZ3VhZ2UgZWRpdG9yLCBCZXJsaW4sIEdlcm1hbnkuJiN4
RDtEZXBhcnRtZW50IGZvciBFdmlkZW5jZS1iYXNlZCBNZWRpY2luZSBhbmQgRXZhbHVhdGlvbiwg
RGFudWJlIFVuaXZlcnNpdHkgS3JlbXMsIEtyZW1zLCBBdXN0cmlhLjwvYXV0aC1hZGRyZXNzPjx0
aXRsZXM+PHRpdGxlPkVmZmVjdCBvZiBnaW5nZXIgKFppbmdpYmVyIG9mZmljaW5hbGUpIHN1cHBs
ZW1lbnRhdGlvbiBvbiBveGlkYXRpdmUgc3RyZXNzIHBhcmFtZXRlcnM6IEEgc3lzdGVtYXRpYyBy
ZXZpZXcgYW5kIG1ldGEtYW5hbHlzaXM8L3RpdGxlPjxzZWNvbmRhcnktdGl0bGU+Sm91cm5hbCBv
ZiBGb29kIEJpb2NoZW1pc3RyeTwvc2Vjb25kYXJ5LXRpdGxlPjwvdGl0bGVzPjxwZXJpb2RpY2Fs
PjxmdWxsLXRpdGxlPkpvdXJuYWwgb2YgRm9vZCBCaW9jaGVtaXN0cnk8L2Z1bGwtdGl0bGU+PC9w
ZXJpb2RpY2FsPjxwYWdlcz5lMTM2MTI8L3BhZ2VzPjx2b2x1bWU+NDU8L3ZvbHVtZT48bnVtYmVy
PjI8L251bWJlcj48ZWRpdGlvbj4yMDIxMDExNzwvZWRpdGlvbj48a2V5d29yZHM+PGtleXdvcmQ+
QW50aW94aWRhbnRzPC9rZXl3b3JkPjxrZXl3b3JkPkRpZXRhcnkgU3VwcGxlbWVudHM8L2tleXdv
cmQ+PGtleXdvcmQ+KlppbmdpYmVyIG9mZmljaW5hbGU8L2tleXdvcmQ+PGtleXdvcmQ+TWFsb25k
aWFsZGVoeWRlPC9rZXl3b3JkPjxrZXl3b3JkPk94aWRhdGl2ZSBTdHJlc3M8L2tleXdvcmQ+PGtl
eXdvcmQ+Z2luZ2VyPC9rZXl3b3JkPjxrZXl3b3JkPmdsdXRhdGhpb25lIHBlcm94aWRhc2U8L2tl
eXdvcmQ+PGtleXdvcmQ+dG90YWwgYW50aW94aWRhbnQgY2FwYWNpdHk8L2tleXdvcmQ+PC9rZXl3
b3Jkcz48ZGF0ZXM+PHllYXI+MjAyMTwveWVhcj48cHViLWRhdGVzPjxkYXRlPkZlYjwvZGF0ZT48
L3B1Yi1kYXRlcz48L2RhdGVzPjxpc2JuPjE3NDUtNDUxNCAoRWxlY3Ryb25pYykmI3hEOzAxNDUt
ODg4NCAoTGlua2luZyk8L2lzYm4+PGFjY2Vzc2lvbi1udW0+MzM0NTg4NDg8L2FjY2Vzc2lvbi1u
dW0+PHVybHM+PHJlbGF0ZWQtdXJscz48dXJsPmh0dHBzOi8vZXpwcm94eS5saWIubW9uYXNoLmVk
dS5hdS9sb2dpbj91cmw9aHR0cDovL292aWRzcC5vdmlkLmNvbS9vdmlkd2ViLmNnaT9UPUpTJmFt
cDtDU0M9WSZhbXA7TkVXUz1OJmFtcDtQQUdFPWZ1bGx0ZXh0JmFtcDtEPXByZW0mYW1wO0FOPTMz
NDU4ODQ4PC91cmw+PC9yZWxhdGVkLXVybHM+PC91cmxzPjxlbGVjdHJvbmljLXJlc291cmNlLW51
bT5odHRwczovL2RvaS5vcmcvMTAuMTExMS9qZmJjLjEzNjEyPC9lbGVjdHJvbmljLXJlc291cmNl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ZWNvcmQ+PC9DaXRlPjxDaXRlPjxBdXRob3I+TW91c2F2aTwvQXV0aG9yPjxZZWFyPjIwMjE8L1ll
YXI+PFJlY051bT4xMTUyPC9SZWNOdW0+PHJlY29yZD48cmVjLW51bWJlcj4xMTUyPC9yZWMtbnVt
YmVyPjxmb3JlaWduLWtleXM+PGtleSBhcHA9IkVOIiBkYi1pZD0iZmZmYTI5ZXB1cHZ2MDNlMndh
ZHZ3MGRuZDJ0MmF6c3R0OXY1IiB0aW1lc3RhbXA9IjE2ODg3MDkyMzUiPjExNTI8L2tleT48L2Zv
cmVpZ24ta2V5cz48cmVmLXR5cGUgbmFtZT0iSm91cm5hbCBBcnRpY2xlIj4xNzwvcmVmLXR5cGU+
PGNvbnRyaWJ1dG9ycz48YXV0aG9ycz48YXV0aG9yPk1vdXNhdmksIFMuIE0uPC9hdXRob3I+PGF1
dGhvcj5Nb2todGFyaSwgUC48L2F1dGhvcj48YXV0aG9yPkFzYmFnaGksIE8uPC9hdXRob3I+PGF1
dGhvcj5SaWdpLCBTLjwvYXV0aG9yPjxhdXRob3I+UGVyc2FkLCBFLjwvYXV0aG9yPjxhdXRob3I+
SmF5ZWRpLCBBLjwvYXV0aG9yPjxhdXRob3I+UmV6dmFuaSwgSC48L2F1dGhvcj48YXV0aG9yPk1h
aGFtYXQtU2FsZWgsIFkuPC9hdXRob3I+PGF1dGhvcj5TYWRlZ2hpLCBPLjwvYXV0aG9yPjwvYXV0
aG9ycz48L2NvbnRyaWJ1dG9ycz48YXV0aC1hZGRyZXNzPkRlcGFydG1lbnQgb2YgQ29tbXVuaXR5
IE51dHJpdGlvbiwgU2Nob29sIG9mIE51dHJpdGlvbmFsIFNjaWVuY2VzIGFuZCBEaWV0ZXRpY3Ms
IFRlaHJhbiBVbml2ZXJzaXR5IG9mIE1lZGljYWwgU2NpZW5jZXMsIFRlaHJhbiwgSXJhbi4mI3hE
O0RlcGFydG1lbnQgb2YgTnV0cml0aW9uIGFuZCBJbnRlZ3JhdGl2ZSBQaHlzaW9sb2d5LCBDb2xs
ZWdlIG9mIEhlYWx0aCwgVW5pdmVyc2l0eSBvZiBVdGFoLCBTYWx0IExha2UgQ2l0eSwgVXRhaCwg
VVNBLiYjeEQ7TnV0cml0aW9uYWwgSGVhbHRoIFJlc2VhcmNoIENlbnRlciwgTG9yZXN0YW4gVW5p
dmVyc2l0eSBvZiBNZWRpY2FsIFNjaWVuY2VzLCBLaG9ycmFtYWJhZCwgSXJhbi4mI3hEO0RlcGFy
dG1lbnQgZm9yIEV2aWRlbmNlLWJhc2VkIE1lZGljaW5lIGFuZCBFdmFsdWF0aW9uLCBEYW51YmUg
VW5pdmVyc2l0eSBLcmVtcywgS3JlbXMsIEF1c3RyaWEuJiN4RDtGb29kIFNhZmV0eSBSZXNlYXJj
aCBDZW50ZXIgKHNhbHQpLCBTZW1uYW4gVW5pdmVyc2l0eSBvZiBNZWRpY2FsIFNjaWVuY2VzLCBT
ZW1uYW4sIElyYW4uJiN4RDtEZXBhcnRtZW50IG9mIE1lZGljYWwgT25jb2xvZ3ksIFRhbGVnaGFu
aSBIb3NwaXRhbCwgU2hhaGlkIEJlaGVzaHRpIFVuaXZlcnNpdHkgb2YgTWVkaWNhbCBTY2llbmNl
cywgVGVocmFuLCBJcmFuLiYjeEQ7Q0VTUCwgRmFjLiBkZSBtZWRlY2luZSAtIFVuaXYuIFBhcmlz
LVN1ZCwgRmFjLiBkZSBtZWRlY2luZSAtIFVWU1EsIElOU0VSTSwgVW5pdmVyc2l0ZSBQYXJpcyBT
YWNsYXksIFZpbGxlanVpZiwgRnJhbmNlLiYjeEQ7Q2VsbHVsYXIgYW5kIE1vbGVjdWxhciBHZXJh
c2ggUmVzZWFyY2ggQ2VudGVyLCBHZXJhc2ggVW5pdmVyc2l0eSBvZiBNZWRpY2FsIFNjaWVuY2Vz
LCBHZXJhc2gsIElyYW4uPC9hdXRoLWFkZHJlc3M+PHRpdGxlcz48dGl0bGU+RG9lcyBzYWZmcm9u
IHN1cHBsZW1lbnRhdGlvbiBoYXZlIGZhdm9yYWJsZSBlZmZlY3RzIG9uIGxpdmVyIGZ1bmN0aW9u
IGluZGljYXRvcnM/IEEgc3lzdGVtYXRpYyByZXZpZXcgYW5kIG1ldGEtYW5hbHlzaXMgb2YgcmFu
ZG9taXplZCBjb250cm9sbGVkIHRyaWFsczwvdGl0bGU+PHNlY29uZGFyeS10aXRsZT5Dcml0aWNh
bCBSZXZpZXdzIGluIEZvb2QgU2NpZW5jZSBhbmQgTnV0cml0aW9uPC9zZWNvbmRhcnktdGl0bGU+
PC90aXRsZXM+PHBlcmlvZGljYWw+PGZ1bGwtdGl0bGU+Q3JpdGljYWwgUmV2aWV3cyBpbiBGb29k
IFNjaWVuY2UgYW5kIE51dHJpdGlvbjwvZnVsbC10aXRsZT48L3BlcmlvZGljYWw+PHBhZ2VzPjYz
MTUtNjMyNzwvcGFnZXM+PHZvbHVtZT42Mjwvdm9sdW1lPjxudW1iZXI+MjM8L251bWJlcj48ZWRp
dGlvbj4yMDIxMDMxNjwvZWRpdGlvbj48a2V5d29yZHM+PGtleXdvcmQ+QXNwYXJ0YXRlIEFtaW5v
dHJhbnNmZXJhc2VzPC9rZXl3b3JkPjxrZXl3b3JkPipCaW9sb2dpY2FsIFByb2R1Y3RzL3BoYXJt
YWNvbG9neTwva2V5d29yZD48a2V5d29yZD4qQ3JvY3VzPC9rZXl3b3JkPjxrZXl3b3JkPkRpZXRh
cnkgU3VwcGxlbWVudHM8L2tleXdvcmQ+PGtleXdvcmQ+TGl2ZXI8L2tleXdvcmQ+PGtleXdvcmQ+
UmFuZG9taXplZCBDb250cm9sbGVkIFRyaWFscyBhcyBUb3BpYzwva2V5d29yZD48a2V5d29yZD5T
YWZmcm9uPC9rZXl3b3JkPjxrZXl3b3JkPmFsYW5pbmUgdHJhbnNhbWluYXNlPC9rZXl3b3JkPjxr
ZXl3b3JkPmNyb2Npbjwva2V5d29yZD48a2V5d29yZD5saXZlciBlbnp5bWU8L2tleXdvcmQ+PGtl
eXdvcmQ+bWV0YS1hbmFseXNpczwva2V5d29yZD48L2tleXdvcmRzPjxkYXRlcz48eWVhcj4yMDIx
PC95ZWFyPjwvZGF0ZXM+PHB1Yi1sb2NhdGlvbj5Vbml0ZWQgU3RhdGVzPC9wdWItbG9jYXRpb24+
PHB1Ymxpc2hlcj5CZWxsd2V0aGVyIFB1Ymxpc2hpbmcsIEx0ZC48L3B1Ymxpc2hlcj48aXNibj4x
NTQ5LTc4NTIgKEVsZWN0cm9uaWMpJiN4RDsxMDQwLTgzOTggKExpbmtpbmcpPC9pc2JuPjxhY2Nl
c3Npb24tbnVtPjMzNzI0MTI3PC9hY2Nlc3Npb24tbnVtPjx1cmxzPjxyZWxhdGVkLXVybHM+PHVy
bD5odHRwczovL3d3dy50YW5kZm9ubGluZS5jb20vbG9pL2Jmc24yMDwvdXJsPjwvcmVsYXRlZC11
cmxzPjwvdXJscz48ZWxlY3Ryb25pYy1yZXNvdXJjZS1udW0+aHR0cHM6Ly9kb2kub3JnLzEwLjEw
ODAvMTA0MDgzOTguMjAyMS4xOTAwMDU5PC9lbGVjdHJvbmljLXJlc291cmNlLW51bT48cmVtb3Rl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PjxDaXRlPjxBdXRob3I+U2hla2FyY2hpemFkZWgtRXNmYWhhbmk8L0F1dGhvcj48WWVhcj4yMDIx
PC9ZZWFyPjxSZWNOdW0+OTU5PC9SZWNOdW0+PHJlY29yZD48cmVjLW51bWJlcj45NTk8L3JlYy1u
dW1iZXI+PGZvcmVpZ24ta2V5cz48a2V5IGFwcD0iRU4iIGRiLWlkPSJmZmZhMjllcHVwdnYwM2Uy
d2FkdncwZG5kMnQyYXpzdHQ5djUiIHRpbWVzdGFtcD0iMTY4ODcwOTIzNSI+OTU5PC9rZXk+PC9m
b3JlaWduLWtleXM+PHJlZi10eXBlIG5hbWU9IkpvdXJuYWwgQXJ0aWNsZSI+MTc8L3JlZi10eXBl
Pjxjb250cmlidXRvcnM+PGF1dGhvcnM+PGF1dGhvcj5TaGVrYXJjaGl6YWRlaC1Fc2ZhaGFuaSwg
UC48L2F1dGhvcj48YXV0aG9yPkhleWRhcnBvdXIsIEYuPC9hdXRob3I+PGF1dGhvcj5JemFkaSwg
Ri48L2F1dGhvcj48YXV0aG9yPkphbGlsaSwgQy48L2F1dGhvcj48L2F1dGhvcnM+PC9jb250cmli
dXRvcnM+PGF1dGgtYWRkcmVzcz5EZXBhcnRtZW50IG9mIEdlbmVyYWwgQ291cnNlcywgU2Nob29s
IG9mIE1hbmFnZW1lbnQgYW5kIE1lZGljYWwgSW5mb3JtYXRpb24gU2NpZW5jZXMsIElzZmFoYW4g
VW5pdmVyc2l0eSBvZiBNZWRpY2FsIFNjaWVuY2VzLCBJc2ZhaGFuLCBJcmFuLiYjeEQ7U29jaWFs
IERldmVsb3BtZW50IGFuZCBIZWFsdGggUHJvbW90aW9uIFJlc2VhcmNoIENlbnRlciwgSGVhbHRo
IEluc3RpdHV0ZSwgS2VybWFuc2hhaCBVbml2ZXJzaXR5IG9mIE1lZGljYWwgU2NpZW5jZXMsIEtl
cm1hbnNoYWgsIElyYW4uJiN4RDtEZXBhcnRtZW50IG9mIENsaW5pY2FsIE51dHJpdGlvbiwgU2No
b29sIG9mIE51dHJpdGlvbiBhbmQgRm9vZCBTY2llbmNlLCBJc2ZhaGFuIFVuaXZlcnNpdHkgb2Yg
TWVkaWNhbCBTY2llbmNlcywgSXNmYWhhbiwgSXJhbi4mI3hEO01lZGljYWwgQmlvbG9neSBSZXNl
YXJjaCBDZW50ZXIsIEhlYWx0aCBUZWNobm9sb2d5IEluc3RpdHV0ZSwgS2VybWFuc2hhaCBVbml2
ZXJzaXR5IG9mIE1lZGljYWwgU2NpZW5jZXMsIEtlcm1hbnNoYWgsIElyYW4uIEVsZWN0cm9uaWMg
YWRkcmVzczogY2phbGlsaUB5YWhvby5jb20uPC9hdXRoLWFkZHJlc3M+PHRpdGxlcz48dGl0bGU+
VGhlIGVmZmVjdCBvZiBjaW5uYW1vbiBzdXBwbGVtZW50YXRpb24gb24gbGl2ZXIgZW56eW1lcyBp
biBhZHVsdHM6IEEgc3lzdGVtYXRpYyByZXZpZXcgYW5kIG1ldGEtYW5hbHlzaXMgb2YgcmFuZG9t
aXplZCBjb250cm9sbGVkIHRyaWFsczwvdGl0bGU+PHNlY29uZGFyeS10aXRsZT5Db21wbGVtZW50
YXJ5IFRoZXJhcGllcyBpbiBNZWRpY2luZTwvc2Vjb25kYXJ5LXRpdGxlPjwvdGl0bGVzPjxwZXJp
b2RpY2FsPjxmdWxsLXRpdGxlPkNvbXBsZW1lbnRhcnkgVGhlcmFwaWVzIGluIE1lZGljaW5lPC9m
dWxsLXRpdGxlPjwvcGVyaW9kaWNhbD48cGFnZXM+MTAyNjk5PC9wYWdlcz48dm9sdW1lPjU4PC92
b2x1bWU+PGVkaXRpb24+MjAyMTAyMjQ8L2VkaXRpb24+PGtleXdvcmRzPjxrZXl3b3JkPkFkdWx0
PC9rZXl3b3JkPjxrZXl3b3JkPkFzcGFydGF0ZSBBbWlub3RyYW5zZmVyYXNlczwva2V5d29yZD48
a2V5d29yZD4qQ2lubmFtb211bSB6ZXlsYW5pY3VtPC9rZXl3b3JkPjxrZXl3b3JkPipEaWV0YXJ5
IFN1cHBsZW1lbnRzPC9rZXl3b3JkPjxrZXl3b3JkPkh1bWFuczwva2V5d29yZD48a2V5d29yZD5M
aXZlcjwva2V5d29yZD48a2V5d29yZD5SYW5kb21pemVkIENvbnRyb2xsZWQgVHJpYWxzIGFzIFRv
cGljPC9rZXl3b3JkPjxrZXl3b3JkPkNpbm5hbW9uPC9rZXl3b3JkPjxrZXl3b3JkPkxpdmVyIGVu
enltZXM8L2tleXdvcmQ+PGtleXdvcmQ+TWV0YS1hbmFseXNpczwva2V5d29yZD48a2V5d29yZD5T
eXN0ZW1hdGljIHJldmlldzwva2V5d29yZD48L2tleXdvcmRzPjxkYXRlcz48eWVhcj4yMDIxPC95
ZWFyPjxwdWItZGF0ZXM+PGRhdGU+TWF5PC9kYXRlPjwvcHViLWRhdGVzPjwvZGF0ZXM+PGlzYm4+
MTg3My02OTYzIChFbGVjdHJvbmljKSYjeEQ7MDk2NS0yMjk5IChMaW5raW5nKTwvaXNibj48YWNj
ZXNzaW9uLW51bT4zMzYzOTI1MTwvYWNjZXNzaW9uLW51bT48dXJscz48cmVsYXRlZC11cmxzPjx1
cmw+aHR0cHM6Ly9lenByb3h5LmxpYi5tb25hc2guZWR1LmF1L2xvZ2luP3VybD1odHRwOi8vb3Zp
ZHNwLm92aWQuY29tL292aWR3ZWIuY2dpP1Q9SlMmYW1wO0NTQz1ZJmFtcDtORVdTPU4mYW1wO1BB
R0U9ZnVsbHRleHQmYW1wO0Q9bWVkcCZhbXA7QU49MzM2MzkyNTE8L3VybD48L3JlbGF0ZWQtdXJs
cz48L3VybHM+PGVsZWN0cm9uaWMtcmVzb3VyY2UtbnVtPmh0dHBzOi8vZG9pLm9yZy8xMC4xMDE2
L2ouY3RpbS4yMDIxLjEwMjY5OTwvZWxlY3Ryb25pYy1yZXNvdXJjZS1udW0+PHJlbW90ZS1kYXRh
YmFzZS1uYW1lPk1lZGxpbmU8L3JlbW90ZS1kYXRhYmFzZS1uYW1lPjxyZW1vdGUtZGF0YWJhc2Ut
cHJvdmlkZXI+TkxNPC9yZW1vdGUtZGF0YWJhc2UtcHJvdmlkZXI+PHJlc2VhcmNoLW5vdGVzPm5v
bnByaW9yaXR5IHBvcHVsYXRpb248L3Jlc2VhcmNoLW5vdGVzPjwvcmVjb3JkPjwvQ2l0ZT48Q2l0
ZT48QXV0aG9yPkFyZGlhbmE8L0F1dGhvcj48WWVhcj4yMDIwPC9ZZWFyPjxSZWNOdW0+NjgzPC9S
ZWNOdW0+PHJlY29yZD48cmVjLW51bWJlcj42ODM8L3JlYy1udW1iZXI+PGZvcmVpZ24ta2V5cz48
a2V5IGFwcD0iRU4iIGRiLWlkPSJmZmZhMjllcHVwdnYwM2Uyd2FkdncwZG5kMnQyYXpzdHQ5djUi
IHRpbWVzdGFtcD0iMTY4ODcwOTIzNCI+NjgzPC9rZXk+PC9mb3JlaWduLWtleXM+PHJlZi10eXBl
IG5hbWU9IkpvdXJuYWwgQXJ0aWNsZSI+MTc8L3JlZi10eXBlPjxjb250cmlidXRvcnM+PGF1dGhv
cnM+PGF1dGhvcj5BcmRpYW5hLCBNLjwvYXV0aG9yPjxhdXRob3I+UGlraXIsIEIuIFMuPC9hdXRo
b3I+PGF1dGhvcj5TYW50b3NvLCBBLjwvYXV0aG9yPjxhdXRob3I+SGVybWF3YW4sIEguIE8uPC9h
dXRob3I+PGF1dGhvcj5BbC1GYXJhYmksIE0uIEouPC9hdXRob3I+PC9hdXRob3JzPjwvY29udHJp
YnV0b3JzPjxhdXRoLWFkZHJlc3M+TWVkaWNhbCBEb2N0b3JhbCBQcm9ncmFtIFN0dWRlbnQsIEZh
Y3VsdHkgb2YgTWVkaWNpbmUsIFN1cmFiYXlhLCBJbmRvbmVzaWEuJiN4RDtEZXBhcnRtZW50IG9m
IENhcmRpb2xvZ3kgYW5kIFZhc2N1bGFyIE1lZGljaW5lLCBGYWN1bHR5IG9mIE1lZGljaW5lLCBV
bml2ZXJzaXR5IG9mIEFpcmxhbmdnYSwgU3VyYWJheWEsIEluZG9uZXNpYS4mI3hEO0RlcGFydG1l
bnQgb2YgQ2FyZGlvbG9neSwgRmFjdWx0eSBvZiBNZWRpY2luZSwgVW5pdmVyc2l0eSBvZiBJbmRv
bmVzaWEsIE5hdGlvbmFsIENhcmRpb3Zhc2N1bGFyIENlbnRyZSwgSGFyYXBhbiBLaXRhIEhvc3Bp
dGFsLCBKYWthcnRhLCBJbmRvbmVzaWEuJiN4RDtQb3N0Z3JhZHVhdGUgU2Nob29sIG9mIEJpb21l
ZGljaW5lLCBGYWN1bHR5IG9mIE1lZGljaW5lLCBCcmF3aWpheWEgVW5pdmVyc2l0eSwgTWFsYW5n
LCBJbmRvbmVzaWEuJiN4RDtQb3N0Z3JhZHVhdGUgU2Nob29sIG9mIE1hbmFnZW1lbnQsIFVuaXZl
cnNpdHkgQ29sbGVnZSBMb25kb24sIEdvd2VyIFN0LCBCbG9vbXNidXJ5LCBMb25kb24gV0MxRSA2
QlQsIFVLLjwvYXV0aC1hZGRyZXNzPjx0aXRsZXM+PHRpdGxlPkVmZmVjdCBvZiBTdXBwbGVtZW50
YXRpb24gb24gT3hpZGF0aXZlIFN0cmVzcyBhbmQgQW50aW94aWRhbnQgUGFyYW1ldGVyczogQSBN
ZXRhLUFuYWx5c2lzIG9mIFJhbmRvbWl6ZWQgQ29udHJvbGxlZCBUcmlhbHM8L3RpdGxlPjxzZWNv
bmRhcnktdGl0bGU+U2NpZW50aWZpYyBXb3JsZCBKb3VybmFsPC9zZWNvbmRhcnktdGl0bGU+PC90
aXRsZXM+PHBlcmlvZGljYWw+PGZ1bGwtdGl0bGU+U2NpZW50aWZpYyBXb3JsZCBKb3VybmFsPC9m
dWxsLXRpdGxlPjwvcGVyaW9kaWNhbD48cGFnZXM+MS03PC9wYWdlcz48dm9sdW1lPjIwMjA8L3Zv
bHVtZT48ZWRpdGlvbj4yMDIwMDUwNjwvZWRpdGlvbj48a2V5d29yZHM+PGtleXdvcmQ+QW50aW94
aWRhbnRzL21ldGFib2xpc208L2tleXdvcmQ+PGtleXdvcmQ+QmVuem9xdWlub25lcy9waGFybWFj
b2xvZ3k8L2tleXdvcmQ+PGtleXdvcmQ+KkRpZXRhcnkgU3VwcGxlbWVudHM8L2tleXdvcmQ+PGtl
eXdvcmQ+SHVtYW5zPC9rZXl3b3JkPjxrZXl3b3JkPk1hbG9uZGlhbGRlaHlkZS9tZXRhYm9saXNt
PC9rZXl3b3JkPjxrZXl3b3JkPipOaWdlbGxhIHNhdGl2YTwva2V5d29yZD48a2V5d29yZD5PeGlk
YXRpdmUgU3RyZXNzPC9rZXl3b3JkPjxrZXl3b3JkPlBsYW50IEV4dHJhY3RzLypwaGFybWFjb2xv
Z3k8L2tleXdvcmQ+PGtleXdvcmQ+UmFuZG9taXplZCBDb250cm9sbGVkIFRyaWFscyBhcyBUb3Bp
Yzwva2V5d29yZD48a2V5d29yZD5TdXBlcm94aWRlIERpc211dGFzZS9tZXRhYm9saXNtPC9rZXl3
b3JkPjwva2V5d29yZHM+PGRhdGVzPjx5ZWFyPjIwMjA8L3llYXI+PC9kYXRlcz48cHViLWxvY2F0
aW9uPkxvbmRvbiwgJmx0O0JsYW5rJmd0OzwvcHViLWxvY2F0aW9uPjxwdWJsaXNoZXI+SGluZGF3
aSBMaW1pdGVkPC9wdWJsaXNoZXI+PGlzYm4+MTUzNy03NDRYIChFbGVjdHJvbmljKSYjeEQ7MjM1
Ni02MTQwIChQcmludCkmI3hEOzE1MzctNzQ0WCAoTGlua2luZyk8L2lzYm4+PGFjY2Vzc2lvbi1u
dW0+MTQzMDc0NjY4LiBMYW5ndWFnZTogRW5nbGlzaC4gRW50cnkgRGF0ZTogSW4gUHJvY2Vzcy4g
UmV2aXNpb24gRGF0ZTogMjAyMDA1MzAuIFB1YmxpY2F0aW9uIFR5cGU6IGpvdXJuYWwgYXJ0aWNs
ZS4gSm91cm5hbCBTdWJzZXQ6IEJpb21lZGljYWw8L2FjY2Vzc2lvbi1udW0+PHVybHM+PHJlbGF0
ZWQtdXJscz48dXJsPmh0dHBzOi8vbG9naW4ud3d3cHJveHkxLmxpYnJhcnkudW5zdy5lZHUuYXUv
bG9naW4/dXJsPWh0dHA6Ly9zZWFyY2guZWJzY29ob3N0LmNvbS9sb2dpbi5hc3B4P2RpcmVjdD10
cnVlJmFtcDtkYj1jaW4yMCZhbXA7QU49MTQzMDc0NjY4JmFtcDtzaXRlPWVob3N0LWxpdmUmYW1w
O3Njb3BlPXNpdGU8L3VybD48L3JlbGF0ZWQtdXJscz48L3VybHM+PGN1c3RvbTE+VGhlIGF1dGhv
cnMgZGVjbGFyZSB0aGF0IHRoZXJlIGFyZSBubyBjb25mbGljdHMgb2YgaW50ZXJlc3QgcmVnYXJk
aW5nIHRoZSBwdWJsaWNhdGlvbiBvZiB0aGlzIHBhcGVyLjwvY3VzdG9tMT48Y3VzdG9tMj5QTUM3
MjI1ODUwPC9jdXN0b20yPjxlbGVjdHJvbmljLXJlc291cmNlLW51bT5odHRwczovL2RvaS5vcmcv
MTAuMTE1NS8yMDIwLzIzOTA3MDY8L2VsZWN0cm9uaWMtcmVzb3VyY2UtbnVtPjxyZW1vdGUtZGF0
YWJhc2UtbmFtZT5NZWRsaW5lPC9yZW1vdGUtZGF0YWJhc2UtbmFtZT48cmVtb3RlLWRhdGFiYXNl
LXByb3ZpZGVyPk5MTTwvcmVtb3RlLWRhdGFiYXNlLXByb3ZpZGVyPjxyZXNlYXJjaC1ub3Rlcz5u
b25wcmlvcml0eSBwb3B1bGF0aW9uPC9yZXNlYXJjaC1ub3Rlcz48L3JlY29yZD48L0NpdGU+PENp
dGU+PEF1dGhvcj5Bc2thcmk8L0F1dGhvcj48WWVhcj4yMDIwPC9ZZWFyPjxSZWNOdW0+NjY2PC9S
ZWNOdW0+PHJlY29yZD48cmVjLW51bWJlcj42NjY8L3JlYy1udW1iZXI+PGZvcmVpZ24ta2V5cz48
a2V5IGFwcD0iRU4iIGRiLWlkPSJmZmZhMjllcHVwdnYwM2Uyd2FkdncwZG5kMnQyYXpzdHQ5djUi
IHRpbWVzdGFtcD0iMTY4ODcwOTIzNCI+NjY2PC9rZXk+PC9mb3JlaWduLWtleXM+PHJlZi10eXBl
IG5hbWU9IkpvdXJuYWwgQXJ0aWNsZSI+MTc8L3JlZi10eXBlPjxjb250cmlidXRvcnM+PGF1dGhv
cnM+PGF1dGhvcj5Bc2thcmksIEcuPC9hdXRob3I+PGF1dGhvcj5BZ2hhamFuaSwgTS48L2F1dGhv
cj48YXV0aG9yPlNhbGVoaSwgTS48L2F1dGhvcj48YXV0aG9yPk5hamFmZ2hvbGl6YWRlaCwgQS48
L2F1dGhvcj48YXV0aG9yPktlc2hhdmFyenBvdXIsIFouPC9hdXRob3I+PGF1dGhvcj5GYWRlbCwg
QS48L2F1dGhvcj48YXV0aG9yPlZlbmthdGFrcmlzaG5hbiwgSy48L2F1dGhvcj48YXV0aG9yPlNh
bGVoaS1zYWhsYWJhZGksIEEuPC9hdXRob3I+PGF1dGhvcj5IYWRpLCBBLjwvYXV0aG9yPjxhdXRo
b3I+UG91cm1hc291bWksIE0uPC9hdXRob3I+PC9hdXRob3JzPjwvY29udHJpYnV0b3JzPjx0aXRs
ZXM+PHRpdGxlPlRoZSBlZmZlY3RzIG9mIGdpbmdlciBzdXBwbGVtZW50YXRpb24gb24gYmlvbWFy
a2VycyBvZiBpbmZsYW1tYXRpb24gYW5kIG94aWRhdGl2ZSBzdHJlc3MgaW4gYWR1bHRzOiBBIHN5
c3RlbWF0aWMgcmV2aWV3IGFuZCBtZXRhLWFuYWx5c2lzIG9mIHJhbmRvbWl6ZWQgY29udHJvbGxl
ZCB0cmlhbHM8L3RpdGxlPjxzZWNvbmRhcnktdGl0bGU+Sm91cm5hbCBvZiBIZXJiYWwgTWVkaWNp
bmU8L3NlY29uZGFyeS10aXRsZT48L3RpdGxlcz48cGVyaW9kaWNhbD48ZnVsbC10aXRsZT5Kb3Vy
bmFsIG9mIEhlcmJhbCBNZWRpY2luZTwvZnVsbC10aXRsZT48L3BlcmlvZGljYWw+PHBhZ2VzPjEw
MDM2NDwvcGFnZXM+PHZvbHVtZT4yMjwvdm9sdW1lPjxzZWN0aW9uPjEwMDM2NDwvc2VjdGlvbj48
ZGF0ZXM+PHllYXI+MjAyMDwveWVhcj48L2RhdGVzPjxwdWItbG9jYXRpb24+R2VybWFueTwvcHVi
LWxvY2F0aW9uPjxwdWJsaXNoZXI+RWxzZXZpZXIgR21iSDwvcHVibGlzaGVyPjxpc2JuPjIyMTA4
MDMzPC9pc2JuPjx1cmxzPjxyZWxhdGVkLXVybHM+PHVybD5odHRwOi8vd3d3LmVsc2V2aWVyLmNv
bS93cHMvZmluZC9qb3VybmFsZGVzY3JpcHRpb24uY3dzX2hvbWUvNzI1Nzc4L2Rlc2NyaXB0aW9u
I2Rlc2NyaXB0aW9uPC91cmw+PC9yZWxhdGVkLXVybHM+PC91cmxzPjxlbGVjdHJvbmljLXJlc291
cmNlLW51bT5odHRwczovL2RvaS5vcmcvMTAuMTAxNi9qLmhlcm1lZC4yMDIwLjEwMDM2NDwvZWxl
Y3Ryb25pYy1yZXNvdXJjZS1udW0+PHJlc2VhcmNoLW5vdGVzPm5vbnByaW9yaXR5IHBvcHVsYXRp
b248L3Jlc2VhcmNoLW5vdGVzPjwvcmVjb3JkPjwvQ2l0ZT48Q2l0ZT48QXV0aG9yPkFza2FycG91
cjwvQXV0aG9yPjxZZWFyPjIwMjA8L1llYXI+PFJlY051bT42NjM8L1JlY051bT48cmVjb3JkPjxy
ZWMtbnVtYmVyPjY2MzwvcmVjLW51bWJlcj48Zm9yZWlnbi1rZXlzPjxrZXkgYXBwPSJFTiIgZGIt
aWQ9ImZmZmEyOWVwdXB2djAzZTJ3YWR2dzBkbmQydDJhenN0dDl2NSIgdGltZXN0YW1wPSIxNjg4
NzA5MjM0Ij42NjM8L2tleT48L2ZvcmVpZ24ta2V5cz48cmVmLXR5cGUgbmFtZT0iSm91cm5hbCBB
cnRpY2xlIj4xNzwvcmVmLXR5cGU+PGNvbnRyaWJ1dG9ycz48YXV0aG9ycz48YXV0aG9yPkFza2Fy
cG91ciwgTS48L2F1dGhvcj48YXV0aG9yPkFsYW1pLCBGLjwvYXV0aG9yPjxhdXRob3I+Q2FtcGJl
bGwsIE0uIFMuPC9hdXRob3I+PGF1dGhvcj5WZW5rYXRha3Jpc2huYW4sIEsuPC9hdXRob3I+PGF1
dGhvcj5IYWRpLCBBLjwvYXV0aG9yPjxhdXRob3I+R2hhZWRpLCBFLjwvYXV0aG9yPjwvYXV0aG9y
cz48L2NvbnRyaWJ1dG9ycz48YXV0aC1hZGRyZXNzPkRlcGFydG1lbnQgb2YgQ2VsbHVsYXIgYW5k
IE1vbGVjdWxhciBOdXRyaXRpb24sIFNjaG9vbCBvZiBOdXRyaXRpb25hbCBTY2llbmNlcyBhbmQg
RGlldGV0aWNzLCBUZWhyYW4gVW5pdmVyc2l0eSBvZiBNZWRpY2FsIFNjaWVuY2VzLCBUZWhyYW4s
IElyYW4uJiN4RDtTdHVkZW50IFJlc2VhcmNoIENvbW1pdHRlZSwgRGVwYXJ0bWVudCBvZiBOdXRy
aXRpb24sIEZhY3VsdHkgb2YgTWVkaWNpbmUsIFVybWlhIFVuaXZlcnNpdHkgb2YgTWVkaWNhbCBT
Y2llbmNlcywgVXJtaWEsIElyYW4uJiN4RDtEZXBhcnRtZW50IG9mIEtpbmVzaW9sb2d5IGFuZCBI
ZWFsdGggUHJvbW90aW9uLCBVbml2ZXJzaXR5IG9mIEtlbnR1Y2t5LCBMZXhpbmd0b24sIEtZLCBV
U0EuJiN4RDtTY2hvb2wgb2YgTnV0cml0aW9uLCBDaHVuZyBTaGFuIE1lZGljYWwgVW5pdmVyc2l0
eSwgMTEwLCBTZWMuIDEsIEppYW5ndW8gTm9ydGggUm9hZCwgVGFpY2h1bmcgQ2l0eSwgVGFpd2Fu
LCBST0MuJiN4RDtIYWxhbCBSZXNlYXJjaCBDZW50ZXIgb2YgSVJJLCBGREEsIFRlaHJhbiwgSXJh
bi4gRWxlY3Ryb25pYyBhZGRyZXNzOiBhbWlyaGFkaS52bnRAZ21haWwuY29tLiYjeEQ7U3R1ZGVu
dHMmYXBvczsgU2NpZW50aWZpYyBSZXNlYXJjaCBDZW50ZXIgKFNTUkMpLCBUZWhyYW4gVW5pdmVy
c2l0eSBvZiBNZWRpY2FsIFNjaWVuY2VzIChUVU1TKSwgVGVocmFuLCBJcmFuOyBEZXBhcnRtZW50
IG9mIENlbGx1bGFyIGFuZCBNb2xlY3VsYXIgTnV0cml0aW9uLCBTY2hvb2wgb2YgTnV0cml0aW9u
YWwgU2NpZW5jZXMgYW5kIERpZXRldGljcywgVGVocmFuIFVuaXZlcnNpdHkgb2YgTWVkaWNhbCBT
Y2llbmNlcywgVGVocmFuLCBJcmFuLiBFbGVjdHJvbmljIGFkZHJlc3M6IGVoc2FuZ2hhZWRpMDcz
QGdtYWlsLmNvbS48L2F1dGgtYWRkcmVzcz48dGl0bGVzPjx0aXRsZT5FZmZlY3Qgb2YgZmVudWdy
ZWVrIHN1cHBsZW1lbnRhdGlvbiBvbiBibG9vZCBsaXBpZHMgYW5kIGJvZHkgd2VpZ2h0OiBBIHN5
c3RlbWF0aWMgcmV2aWV3IGFuZCBtZXRhLWFuYWx5c2lzIG9mIHJhbmRvbWl6ZWQgY29udHJvbGxl
ZCB0cmlhbHM8L3RpdGxlPjxzZWNvbmRhcnktdGl0bGU+Sm91cm5hbCBvZiBFdGhub3BoYXJtYWNv
bG9neTwvc2Vjb25kYXJ5LXRpdGxlPjwvdGl0bGVzPjxwZXJpb2RpY2FsPjxmdWxsLXRpdGxlPkpv
dXJuYWwgb2YgRXRobm9waGFybWFjb2xvZ3k8L2Z1bGwtdGl0bGU+PC9wZXJpb2RpY2FsPjxwYWdl
cz4xMTI1Mzg8L3BhZ2VzPjx2b2x1bWU+MjUzPC92b2x1bWU+PGVkaXRpb24+MjAyMDAyMjA8L2Vk
aXRpb24+PGtleXdvcmRzPjxrZXl3b3JkPkJvZHkgV2VpZ2h0L2RydWcgZWZmZWN0czwva2V5d29y
ZD48a2V5d29yZD5EaWV0YXJ5IFN1cHBsZW1lbnRzPC9rZXl3b3JkPjxrZXl3b3JkPkh1bWFuczwv
a2V5d29yZD48a2V5d29yZD5IeXBlcmxpcGlkZW1pYXMvZHJ1ZyB0aGVyYXB5PC9rZXl3b3JkPjxr
ZXl3b3JkPkh5cG9saXBpZGVtaWMgQWdlbnRzL2lzb2xhdGlvbiAmYW1wOyBwdXJpZmljYXRpb24v
KnBoYXJtYWNvbG9neTwva2V5d29yZD48a2V5d29yZD5MaXBpZHMvKmJsb29kPC9rZXl3b3JkPjxr
ZXl3b3JkPlJhbmRvbWl6ZWQgQ29udHJvbGxlZCBUcmlhbHMgYXMgVG9waWM8L2tleXdvcmQ+PGtl
eXdvcmQ+VHJpZ29uZWxsYS8qY2hlbWlzdHJ5PC9rZXl3b3JkPjxrZXl3b3JkPkJsb29kIGxpcGlk
czwva2V5d29yZD48a2V5d29yZD5GZW51Z3JlZWs8L2tleXdvcmQ+PGtleXdvcmQ+TWV0YS1hbmFs
eXNpczwva2V5d29yZD48a2V5d29yZD5TdXBwbGVtZW50YXRpb248L2tleXdvcmQ+PGtleXdvcmQ+
U3lzdGVtYXRpYyByZXZpZXc8L2tleXdvcmQ+PC9rZXl3b3Jkcz48ZGF0ZXM+PHllYXI+MjAyMDwv
eWVhcj48cHViLWRhdGVzPjxkYXRlPk1heSAxMDwvZGF0ZT48L3B1Yi1kYXRlcz48L2RhdGVzPjxp
c2JuPjE4NzItNzU3MyAoRWxlY3Ryb25pYykmI3hEOzAzNzgtODc0MSAoTGlua2luZyk8L2lzYm4+
PGFjY2Vzc2lvbi1udW0+MzIwODczMTk8L2FjY2Vzc2lvbi1udW0+PHVybHM+PHJlbGF0ZWQtdXJs
cz48dXJsPmh0dHBzOi8vd3d3Lm5jYmkubmxtLm5paC5nb3YvcHVibWVkLzMyMDg3MzE5PC91cmw+
PC9yZWxhdGVkLXVybHM+PC91cmxzPjxjdXN0b20xPkRlY2xhcmF0aW9uIG9mIGNvbXBldGluZyBp
bnRlcmVzdCBUaGUgYXV0aG9ycyBkZWNsYXJlIG5vIGNvbmZsaWN0IG9mIGludGVyZXN0LjwvY3Vz
dG9tMT48ZWxlY3Ryb25pYy1yZXNvdXJjZS1udW0+aHR0cHM6Ly9kb2kub3JnLzEwLjEwMTYvai5q
ZXAuMjAxOS4xMTI1Mzg8L2VsZWN0cm9uaWMtcmVzb3VyY2UtbnVtPjxyZW1vdGUtZGF0YWJhc2Ut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dGhvcj5DbGFyazwvQXV0aG9yPjxZZWFyPjIwMjA8L1llYXI+PFJlY051bT41Njk8L1JlY051bT48
cmVjb3JkPjxyZWMtbnVtYmVyPjU2OTwvcmVjLW51bWJlcj48Zm9yZWlnbi1rZXlzPjxrZXkgYXBw
PSJFTiIgZGItaWQ9ImZmZmEyOWVwdXB2djAzZTJ3YWR2dzBkbmQydDJhenN0dDl2NSIgdGltZXN0
YW1wPSIxNjg4NzA5MjM0Ij41Njk8L2tleT48L2ZvcmVpZ24ta2V5cz48cmVmLXR5cGUgbmFtZT0i
Sm91cm5hbCBBcnRpY2xlIj4xNzwvcmVmLXR5cGU+PGNvbnRyaWJ1dG9ycz48YXV0aG9ycz48YXV0
aG9yPkNsYXJrLCBDLiBDLiBULjwvYXV0aG9yPjxhdXRob3I+U2FsZWssIE0uPC9hdXRob3I+PGF1
dGhvcj5BZ2hhYmFnaGVyaSwgRS48L2F1dGhvcj48YXV0aG9yPkphZmFybmVqYWQsIFMuPC9hdXRo
b3I+PC9hdXRob3JzPjwvY29udHJpYnV0b3JzPjxhdXRoLWFkZHJlc3M+RmFjdWx0eSBvZiBIZWFs
dGggYW5kIExpZmUgU2NpZW5jZXMsIENvdmVudHJ5IFVuaXZlcnNpdHksIENvdmVudHJ5LCBVSy4m
I3hEO1Jlc2VhcmNoIENlbnRlciBmb3IgQmlvY2hlbWlzdHJ5IGFuZCBOdXRyaXRpb24gaW4gTWV0
YWJvbGljIERpc2Vhc2VzLCBLYXNoYW4gVW5pdmVyc2l0eSBvZiBNZWRpY2FsIFNjaWVuY2VzLCBL
YXNoYW4sIElyYW4uPC9hdXRoLWFkZHJlc3M+PHRpdGxlcz48dGl0bGU+VGhlIGVmZmVjdCBvZiBw
c3lsbGl1bSBzdXBwbGVtZW50YXRpb24gb24gYmxvb2QgcHJlc3N1cmU6IGEgc3lzdGVtYXRpYyBy
ZXZpZXcgYW5kIG1ldGEtYW5hbHlzaXMgb2YgcmFuZG9taXplZCBjb250cm9sbGVkIHRyaWFsczwv
dGl0bGU+PHNlY29uZGFyeS10aXRsZT5Lb3JlYW4gSm91cm5hbCBvZiBJbnRlcm5hbCBNZWRpY2lu
ZTwvc2Vjb25kYXJ5LXRpdGxlPjwvdGl0bGVzPjxwZXJpb2RpY2FsPjxmdWxsLXRpdGxlPktvcmVh
biBKb3VybmFsIG9mIEludGVybmFsIE1lZGljaW5lPC9mdWxsLXRpdGxlPjwvcGVyaW9kaWNhbD48
cGFnZXM+MTM4NS0xMzk5PC9wYWdlcz48dm9sdW1lPjM1PC92b2x1bWU+PG51bWJlcj42PC9udW1i
ZXI+PGVkaXRpb24+MjAyMDAyMTk8L2VkaXRpb24+PGtleXdvcmRzPjxrZXl3b3JkPkJsb29kIFBy
ZXNzdXJlPC9rZXl3b3JkPjxrZXl3b3JkPipEaWFiZXRlcyBNZWxsaXR1cywgVHlwZSAyPC9rZXl3
b3JkPjxrZXl3b3JkPkRpZXRhcnkgU3VwcGxlbWVudHM8L2tleXdvcmQ+PGtleXdvcmQ+SHVtYW5z
PC9rZXl3b3JkPjxrZXl3b3JkPipIeXBlcnRlbnNpb24vZGlhZ25vc2lzL2RydWcgdGhlcmFweTwv
a2V5d29yZD48a2V5d29yZD4qUHN5bGxpdW0vYWR2ZXJzZSBlZmZlY3RzPC9rZXl3b3JkPjxrZXl3
b3JkPlJhbmRvbWl6ZWQgQ29udHJvbGxlZCBUcmlhbHMgYXMgVG9waWM8L2tleXdvcmQ+PGtleXdv
cmQ+RGlldGFyeSBmaWJlcjwva2V5d29yZD48a2V5d29yZD5NZXRhLWFuYWx5c2lzPC9rZXl3b3Jk
PjxrZXl3b3JkPlBzeWxsaXVtPC9rZXl3b3JkPjwva2V5d29yZHM+PGRhdGVzPjx5ZWFyPjIwMjA8
L3llYXI+PHB1Yi1kYXRlcz48ZGF0ZT5Ob3Y8L2RhdGU+PC9wdWItZGF0ZXM+PC9kYXRlcz48aXNi
bj4yMDA1LTY2NDggKEVsZWN0cm9uaWMpJiN4RDsxMjI2LTMzMDMgKFByaW50KSYjeEQ7MTIyNi0z
MzAzIChMaW5raW5nKTwvaXNibj48YWNjZXNzaW9uLW51bT4zMjA2NjIyMTwvYWNjZXNzaW9uLW51
bT48dXJscz48cmVsYXRlZC11cmxzPjx1cmw+aHR0cHM6Ly9lenByb3h5LmxpYi5tb25hc2guZWR1
LmF1L2xvZ2luP3VybD1odHRwOi8vb3ZpZHNwLm92aWQuY29tL292aWR3ZWIuY2dpP1Q9SlMmYW1w
O0NTQz1ZJmFtcDtORVdTPU4mYW1wO1BBR0U9ZnVsbHRleHQmYW1wO0Q9cHJlbTEmYW1wO0FOPTMy
MDY2MjIxPC91cmw+PC9yZWxhdGVkLXVybHM+PC91cmxzPjxjdXN0b20xPk5vIHBvdGVudGlhbCBj
b25mbGljdCBvZiBpbnRlcmVzdCByZWxldmFudCB0byB0aGlzIGFydGljbGUgd2FzIHJlcG9ydGVk
LjwvY3VzdG9tMT48Y3VzdG9tMj5QTUM3NjUyNjM5PC9jdXN0b20yPjxlbGVjdHJvbmljLXJlc291
cmNlLW51bT5odHRwczovL2RvaS5vcmcvMTAuMzkwNC9ramltLjIwMTkuMDQ5PC9lbGVjdHJvbmlj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bm90ZXM+PC9yZWNvcmQ+PC9DaXRlPjxDaXRlPjxBdXRob3I+R2hhZGVyaTwvQXV0aG9yPjxZZWFy
PjIwMjA8L1llYXI+PFJlY051bT40MzY8L1JlY051bT48cmVjb3JkPjxyZWMtbnVtYmVyPjQzNjwv
cmVjLW51bWJlcj48Zm9yZWlnbi1rZXlzPjxrZXkgYXBwPSJFTiIgZGItaWQ9ImZmZmEyOWVwdXB2
djAzZTJ3YWR2dzBkbmQydDJhenN0dDl2NSIgdGltZXN0YW1wPSIxNjg4NzA5MjM0Ij40MzY8L2tl
eT48L2ZvcmVpZ24ta2V5cz48cmVmLXR5cGUgbmFtZT0iSm91cm5hbCBBcnRpY2xlIj4xNzwvcmVm
LXR5cGU+PGNvbnRyaWJ1dG9ycz48YXV0aG9ycz48YXV0aG9yPkdoYWRlcmksIEEuPC9hdXRob3I+
PGF1dGhvcj5Bc2JhZ2hpLCBPLjwvYXV0aG9yPjxhdXRob3I+UmVpbmVyLCBaLjwvYXV0aG9yPjxh
dXRob3I+S29sYWhkb296LCBGLjwvYXV0aG9yPjxhdXRob3I+QW1pcmFuaSwgRS48L2F1dGhvcj48
YXV0aG9yPk1pcnphZWksIEguPC9hdXRob3I+PGF1dGhvcj5CYW5hZnNoZSwgSC4gUi48L2F1dGhv
cj48YXV0aG9yPk1hbGVraSBEYW5hLCBQLjwvYXV0aG9yPjxhdXRob3I+QXNlbWksIFouPC9hdXRo
b3I+PC9hdXRob3JzPjwvY29udHJpYnV0b3JzPjxhdXRoLWFkZHJlc3M+RGVwYXJ0bWVudCBvZiBB
ZGRpY3Rpb24gU3R1ZGllcywgU2Nob29sIG9mIE1lZGljYWwsIEthc2hhbiBVbml2ZXJzaXR5IG9m
IE1lZGljYWwgU2NpZW5jZXMsIEthc2hhbiwgSXJhbjsgQ2xpbmljYWwgUmVzZWFyY2ggRGV2ZWxv
cG1lbnQgVW5pdC1NYXRpbmkvS2FyZ2FybmVqYWQgSG9zcGl0YWwsIEthc2hhbiBVbml2ZXJzaXR5
IG9mIE1lZGljYWwgU2NpZW5jZXMsIEthc2hhbiwgSXJhbi4gRWxlY3Ryb25pYyBhZGRyZXNzOiBn
YWRlcmlhbUBnbWFpbC5jb20uJiN4RDtTdHVkZW50IFJlc2VhcmNoIENvbW1pdHRlZSwgTG9yZXN0
YW4gVW5pdmVyc2l0eSBvZiBNZWRpY2FsIFNjaWVuY2VzLCBLaG9ycmFtYWJhZCwgSXJhbi4gRWxl
Y3Ryb25pYyBhZGRyZXNzOiBvbWlkLmFzYmFnaGlAZ21haWwuY29tLiYjeEQ7RGVwYXJ0bWVudCBv
ZiBJbnRlcm5hbCBNZWRpY2luZSwgVW5pdmVyc2l0eSBIb3NwaXRhbCBDZW50cmUgWmFncmViLCBT
Y2hvb2wgb2YgTWVkaWNpbmUsIFVuaXZlcnNpdHkgb2YgWmFncmViLCBaYWdyZWIsIENyb2F0aWEu
IEVsZWN0cm9uaWMgYWRkcmVzczogemVsamtvLnJlaW5lckBrYmMtemFncmViLmhyLiYjeEQ7SW5k
aWdlbm91cyBhbmQgR2xvYmFsIEhlYWx0aCBSZXNlYXJjaCwgRGVwYXJ0bWVudCBvZiBNZWRpY2lu
ZSwgVW5pdmVyc2l0eSBvZiBBbGJlcnRhLCBFZG1vbnRvbiwgQ2FuYWRhLiBFbGVjdHJvbmljIGFk
ZHJlc3M6IGZhcmliYS5rb2xhaGRvb3pAdWFsYmVydGEuY2EuJiN4RDtSZXNlYXJjaCBDZW50ZXIg
Zm9yIEJpb2NoZW1pc3RyeSBhbmQgTnV0cml0aW9uIGluIE1ldGFib2xpYyBEaXNlYXNlcywgS2Fz
aGFuIFVuaXZlcnNpdHkgb2YgTWVkaWNhbCBTY2llbmNlcywgS2FzaGFuLCBJcmFuLiBFbGVjdHJv
bmljIGFkZHJlc3M6IGVsYWhlLmFtaXJhbmlAcm9ja2V0bWFpbC5jb20uJiN4RDtSZXNlYXJjaCBD
ZW50ZXIgZm9yIEJpb2NoZW1pc3RyeSBhbmQgTnV0cml0aW9uIGluIE1ldGFib2xpYyBEaXNlYXNl
cywgS2FzaGFuIFVuaXZlcnNpdHkgb2YgTWVkaWNhbCBTY2llbmNlcywgS2FzaGFuLCBJcmFuLiBF
bGVjdHJvbmljIGFkZHJlc3M6IGgubWlyemFlaTIwMDJAZ21haWwuY29tLiYjeEQ7RGVwYXJ0bWVu
dCBvZiBQaGFybWFjb2xvZ3ksIFNjaG9vbCBvZiBNZWRpY2luZSwgS2FzaGFuIFVuaXZlcnNpdHkg
b2YgTWVkaWNhbCBTY2llbmNlcywgS2FzaGFuLCBJcmFuLiBFbGVjdHJvbmljIGFkZHJlc3M6IGJh
bmFmc2hlNTdAaG90bWFpbC5jb20uJiN4RDtSZXNlYXJjaCBDZW50ZXIgZm9yIEJpb2NoZW1pc3Ry
eSBhbmQgTnV0cml0aW9uIGluIE1ldGFib2xpYyBEaXNlYXNlcywgS2FzaGFuIFVuaXZlcnNpdHkg
b2YgTWVkaWNhbCBTY2llbmNlcywgS2FzaGFuLCBJcmFuLiBFbGVjdHJvbmljIGFkZHJlc3M6IFBy
cy5tYWxla2lAeWFob28uY29tLiYjeEQ7UmVzZWFyY2ggQ2VudGVyIGZvciBCaW9jaGVtaXN0cnkg
YW5kIE51dHJpdGlvbiBpbiBNZXRhYm9saWMgRGlzZWFzZXMsIEthc2hhbiBVbml2ZXJzaXR5IG9m
IE1lZGljYWwgU2NpZW5jZXMsIEthc2hhbiwgSXJhbi4gRWxlY3Ryb25pYyBhZGRyZXNzOiBhc2Vt
aV9yQHlhaG9vLmNvbS48L2F1dGgtYWRkcmVzcz48dGl0bGVzPjx0aXRsZT5UaGUgZWZmZWN0cyBv
ZiBzYWZmcm9uIChDcm9jdXMgc2F0aXZ1cyBMLikgb24gbWVudGFsIGhlYWx0aCBwYXJhbWV0ZXJz
IGFuZCBDLXJlYWN0aXZlIHByb3RlaW46IEEgbWV0YS1hbmFseXNpcyBvZiByYW5kb21pemVkIGNs
aW5pY2FsIHRyaWFsczwvdGl0bGU+PHNlY29uZGFyeS10aXRsZT5Db21wbGVtZW50YXJ5IFRoZXJh
cGllcyBpbiBNZWRpY2luZTwvc2Vjb25kYXJ5LXRpdGxlPjwvdGl0bGVzPjxwZXJpb2RpY2FsPjxm
dWxsLXRpdGxlPkNvbXBsZW1lbnRhcnkgVGhlcmFwaWVzIGluIE1lZGljaW5lPC9mdWxsLXRpdGxl
PjwvcGVyaW9kaWNhbD48cGFnZXM+MTAyMjUwPC9wYWdlcz48dm9sdW1lPjQ4PC92b2x1bWU+PGVk
aXRpb24+MjAxOTExMjE8L2VkaXRpb24+PGtleXdvcmRzPjxrZXl3b3JkPkFueGlldHkvKmRydWcg
dGhlcmFweTwva2V5d29yZD48a2V5d29yZD5DLVJlYWN0aXZlIFByb3RlaW4vKmFuYWx5c2lzPC9r
ZXl3b3JkPjxrZXl3b3JkPipDcm9jdXM8L2tleXdvcmQ+PGtleXdvcmQ+RGVwcmVzc2lvbi8qZHJ1
ZyB0aGVyYXB5PC9rZXl3b3JkPjxrZXl3b3JkPkh1bWFuczwva2V5d29yZD48a2V5d29yZD5QaHl0
b3RoZXJhcHk8L2tleXdvcmQ+PGtleXdvcmQ+UGxhbnQgUHJlcGFyYXRpb25zLyp0aGVyYXBldXRp
YyB1c2U8L2tleXdvcmQ+PGtleXdvcmQ+UmFuZG9taXplZCBDb250cm9sbGVkIFRyaWFscyBhcyBU
b3BpYzwva2V5d29yZD48a2V5d29yZD5TbGVlcC8qZHJ1ZyBlZmZlY3RzPC9rZXl3b3JkPjxrZXl3
b3JkPkluZmxhbW1hdGlvbjwva2V5d29yZD48a2V5d29yZD5NZW50YWwgaGVhbHRoPC9rZXl3b3Jk
PjxrZXl3b3JkPk1ldGEtYW5hbHlzaXM8L2tleXdvcmQ+PGtleXdvcmQ+U2FmZnJvbjwva2V5d29y
ZD48L2tleXdvcmRzPjxkYXRlcz48eWVhcj4yMDIwPC95ZWFyPjxwdWItZGF0ZXM+PGRhdGU+SmFu
PC9kYXRlPjwvcHViLWRhdGVzPjwvZGF0ZXM+PGlzYm4+MTg3My02OTYzIChFbGVjdHJvbmljKSYj
eEQ7MDk2NS0yMjk5IChMaW5raW5nKTwvaXNibj48YWNjZXNzaW9uLW51bT4zMTk4NzI0MTwvYWNj
ZXNzaW9uLW51bT48dXJscz48cmVsYXRlZC11cmxzPjx1cmw+aHR0cHM6Ly93d3cubmNiaS5ubG0u
bmloLmdvdi9wdWJtZWQvMzE5ODcyNDE8L3VybD48L3JlbGF0ZWQtdXJscz48L3VybHM+PGN1c3Rv
bTE+RGVjbGFyYXRpb24gb2YgQ29tcGV0aW5nIEludGVyZXN0IFRoZSBhdXRob3JzIGRlY2xhcmUg
bm8gY29uZmxpY3Qgb2YgaW50ZXJlc3QuPC9jdXN0b20xPjxlbGVjdHJvbmljLXJlc291cmNlLW51
bT5odHRwczovL2RvaS5vcmcvMTAuMTAxNi9qLmN0aW0uMjAxOS4xMDIyNTA8L2VsZWN0cm9uaWMt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b3Rlcz48L3JlY29yZD48L0NpdGU+PENpdGU+PEF1dGhvcj5HaGF2YW1pPC9BdXRob3I+PFllYXI+
MjAyMDwvWWVhcj48UmVjTnVtPjQzMzwvUmVjTnVtPjxyZWNvcmQ+PHJlYy1udW1iZXI+NDMzPC9y
ZWMtbnVtYmVyPjxmb3JlaWduLWtleXM+PGtleSBhcHA9IkVOIiBkYi1pZD0iZmZmYTI5ZXB1cHZ2
MDNlMndhZHZ3MGRuZDJ0MmF6c3R0OXY1IiB0aW1lc3RhbXA9IjE2ODg3MDkyMzQiPjQzMzwva2V5
PjwvZm9yZWlnbi1rZXlzPjxyZWYtdHlwZSBuYW1lPSJKb3VybmFsIEFydGljbGUiPjE3PC9yZWYt
dHlwZT48Y29udHJpYnV0b3JzPjxhdXRob3JzPjxhdXRob3I+R2hhdmFtaSwgQWJlZDwvYXV0aG9y
PjxhdXRob3I+WmlhZWksIFJhaGVsZTwvYXV0aG9yPjxhdXRob3I+Rm9zaGF0aSwgU2FoYXI8L2F1
dGhvcj48YXV0aG9yPkhvamF0aSBLZXJtYW5pLCBNb2hhbW1hZCBBbGk8L2F1dGhvcj48YXV0aG9y
PlphcmUsIE1hcnlhbTwvYXV0aG9yPjxhdXRob3I+QW1hbmksIFJlemE8L2F1dGhvcj48L2F1dGhv
cnM+PC9jb250cmlidXRvcnM+PGF1dGgtYWRkcmVzcz5TdHVkZW50IFJlc2VhcmNoIENvbW1pdHRl
ZSwgRGVwYXJ0bWVudCBvZiBDbGluaWNhbCBOdXRyaXRpb24sIFNjaG9vbCBvZiBOdXRyaXRpb24g
YW5kIEZvb2QsIFNjaWVuY2UsIElzZmFoYW4gVW5pdmVyc2l0eSBvZiBNZWRpY2FsIFNjaWVuY2Vz
LCBJc2ZhaGFuLCBJcmFuLiYjeEQ7RGVwYXJ0bWVudCBvZiBDb21tdW5pdHkgTnV0cml0aW9uLCBG
b29kIFNlY3VyaXR5IFJlc2VhcmNoIENlbnRlciwgU2Nob29sIG9mIE51dHJpdGlvbiBhbmQgRm9v
ZCBTY2llbmNlLCBJc2ZhaGFuIFVuaXZlcnNpdHkgb2YgTWVkaWNhbCBTY2llbmNlcywgSXJhbi4m
I3hEO0NsaW5pY2FsIFR1YmVyY3Vsb3NpcyBhbmQgRXBpZGVtaW9sb2d5IFJlc2VhZWNoIENlbnRl
ciwgTmF0aW9uYWwgUmVzZWFyY2ggSW5zdGl0dXRlIG9mIFR1YmVyY3Vsb3NpcyBhbmQgbHVuZyBE
aXNlYXNlcyAoTlJJVExEKSwgU2hhaGlkIEJlaGVzaHRpIFVuaXZlcnNpdHkgb2YgTWVkaWNhbCBT
Y2llbmNlcywgVGVocmFuLCBJcmFuLiYjeEQ7RGVwYXJ0bWVudCBvZiBDbGluaWNhbCBOdXRyaXRp
b24sIFNjaG9vbCBvZiBOdXRyaXRpb24gYW5kIEZvb2QgU2NpZW5jZSwgRm9vZCBTZWN1cml0eSBS
ZXNlYXJjaCBDZW50ZXIsIElzZmFoYW4gVW5pdmVyc2l0eSBvZiBNZWRpY2FsIFNjaWVuY2VzLCBJ
c2ZhaGFuLCBJcmFuLiBFbGVjdHJvbmljIGFkZHJlc3M6IHJfYW1hbmlAbnV0ci5tdWkuYWMuaXIu
PC9hdXRoLWFkZHJlc3M+PHRpdGxlcz48dGl0bGU+QmVuZWZpdHMgYW5kIGhhcm1zIG9mIGdpbnNl
bmcgc3VwcGxlbWVudGF0aW9uIG9uIGxpdmVyIGZ1bmN0aW9uPyBBIHN5c3RlbWF0aWMgcmV2aWV3
IGFuZCBtZXRhLWFuYWx5c2lzPC90aXRsZT48c2Vjb25kYXJ5LXRpdGxlPkNvbXBsZW1lbnRhcnkg
VGhlcmFwaWVzIGluIENsaW5pY2FsIFByYWN0aWNlPC9zZWNvbmRhcnktdGl0bGU+PC90aXRsZXM+
PHBlcmlvZGljYWw+PGZ1bGwtdGl0bGU+Q29tcGxlbWVudGFyeSBUaGVyYXBpZXMgaW4gQ2xpbmlj
YWwgUHJhY3RpY2U8L2Z1bGwtdGl0bGU+PC9wZXJpb2RpY2FsPjxwYWdlcz5OLlBBRy1OLlBBRzwv
cGFnZXM+PHZvbHVtZT4zOTwvdm9sdW1lPjxlZGl0aW9uPjIwMjAwNDE1PC9lZGl0aW9uPjxrZXl3
b3Jkcz48a2V5d29yZD5BZHVsdDwva2V5d29yZD48a2V5d29yZD5BZ2VkPC9rZXl3b3JkPjxrZXl3
b3JkPkFnZWQsIDgwIGFuZCBvdmVyPC9rZXl3b3JkPjxrZXl3b3JkPkFsYW5pbmUgVHJhbnNhbWlu
YXNlL2RydWcgZWZmZWN0czwva2V5d29yZD48a2V5d29yZD5BbGthbGluZSBQaG9zcGhhdGFzZS9k
cnVnIGVmZmVjdHM8L2tleXdvcmQ+PGtleXdvcmQ+QXNwYXJ0YXRlIEFtaW5vdHJhbnNmZXJhc2Vz
L2RydWcgZWZmZWN0czwva2V5d29yZD48a2V5d29yZD5CaWxpcnViaW4vYW5hbHlzaXM8L2tleXdv
cmQ+PGtleXdvcmQ+Q29tcGxlbWVudGFyeSBUaGVyYXBpZXMvKmFkdmVyc2UgZWZmZWN0czwva2V5
d29yZD48a2V5d29yZD5EaWV0YXJ5IFN1cHBsZW1lbnRzLyphZHZlcnNlIGVmZmVjdHM8L2tleXdv
cmQ+PGtleXdvcmQ+RmVtYWxlPC9rZXl3b3JkPjxrZXl3b3JkPkh1bWFuczwva2V5d29yZD48a2V5
d29yZD5MaXZlci8qZHJ1ZyBlZmZlY3RzPC9rZXl3b3JkPjxrZXl3b3JkPkxpdmVyIEZ1bmN0aW9u
IFRlc3RzPC9rZXl3b3JkPjxrZXl3b3JkPk1hbGU8L2tleXdvcmQ+PGtleXdvcmQ+TWlkZGxlIEFn
ZWQ8L2tleXdvcmQ+PGtleXdvcmQ+UGFuYXgvKmNoZW1pc3RyeTwva2V5d29yZD48a2V5d29yZD5Q
bGFudCBFeHVkYXRlcy8qYWR2ZXJzZSBlZmZlY3RzLyp0aGVyYXBldXRpYyB1c2U8L2tleXdvcmQ+
PGtleXdvcmQ+Z2FtbWEtR2x1dGFteWx0cmFuc2ZlcmFzZS9kcnVnIGVmZmVjdHM8L2tleXdvcmQ+
PGtleXdvcmQ+QWxhbmluZSBhbWlub3RyYW5zZmVyYXNlIChBTFQpPC9rZXl3b3JkPjxrZXl3b3Jk
PkFzcGFydGF0ZSBhbWlub3RyYW5zZmVyYXNlIChBU1QpPC9rZXl3b3JkPjxrZXl3b3JkPkdpbnNl
bmc8L2tleXdvcmQ+PGtleXdvcmQ+TGl2ZXIgZW56eW1lPC9rZXl3b3JkPjxrZXl3b3JkPk1ldGEt
YW5hbHlzaXM8L2tleXdvcmQ+PGtleXdvcmQ+U3lzdGVtYXRpYyByZXZpZXc8L2tleXdvcmQ+PC9r
ZXl3b3Jkcz48ZGF0ZXM+PHllYXI+MjAyMDwveWVhcj48cHViLWRhdGVzPjxkYXRlPk1heTwvZGF0
ZT48L3B1Yi1kYXRlcz48L2RhdGVzPjxwdWJsaXNoZXI+Q2h1cmNoaWxsIExpdmluZ3N0b25lLCBJ
bmMuPC9wdWJsaXNoZXI+PGlzYm4+MTg3My02OTQ3IChFbGVjdHJvbmljKSYjeEQ7MTc0NC0zODgx
IChMaW5raW5nKTwvaXNibj48YWNjZXNzaW9uLW51bT4xNDMwMjA5MTkuIExhbmd1YWdlOiBFbmds
aXNoLiBFbnRyeSBEYXRlOiAyMDIwMDUwOC4gUmV2aXNpb24gRGF0ZTogMjAyMDA1MTIuIFB1Ymxp
Y2F0aW9uIFR5cGU6IEFydGljbGU8L2FjY2Vzc2lvbi1udW0+PHVybHM+PHJlbGF0ZWQtdXJscz48
dXJsPmh0dHBzOi8vbG9naW4ud3d3cHJveHkxLmxpYnJhcnkudW5zdy5lZHUuYXUvbG9naW4/dXJs
PWh0dHA6Ly9zZWFyY2guZWJzY29ob3N0LmNvbS9sb2dpbi5hc3B4P2RpcmVjdD10cnVlJmFtcDtk
Yj1jaW4yMCZhbXA7QU49MTQzMDIwOTE5JmFtcDtzaXRlPWVob3N0LWxpdmUmYW1wO3Njb3BlPXNp
dGU8L3VybD48L3JlbGF0ZWQtdXJscz48L3VybHM+PGN1c3RvbTE+RGVjbGFyYXRpb24gb2YgY29t
cGV0aW5nIGludGVyZXN0IFRoZSBhdXRob3JzIGRlY2xhcmUgbm8gY29uZmxpY3RzIG9mIGludGVy
ZXN0LjwvY3VzdG9tMT48ZWxlY3Ryb25pYy1yZXNvdXJjZS1udW0+aHR0cHM6Ly9kb2kub3JnLzEw
LjEwMTYvai5jdGNwLjIwMjAuMTAxMTczPC9lbGVjdHJvbmljLXJlc291cmNlLW51bT48cmVtb3Rl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PjxDaXRlPjxBdXRob3I+SGFkaTwvQXV0aG9yPjxZZWFyPjIwMjA8L1llYXI+PFJlY051bT4zOTQ8
L1JlY051bT48cmVjb3JkPjxyZWMtbnVtYmVyPjM5NDwvcmVjLW51bWJlcj48Zm9yZWlnbi1rZXlz
PjxrZXkgYXBwPSJFTiIgZGItaWQ9ImZmZmEyOWVwdXB2djAzZTJ3YWR2dzBkbmQydDJhenN0dDl2
NSIgdGltZXN0YW1wPSIxNjg4NzA5MjM0Ij4zOTQ8L2tleT48L2ZvcmVpZ24ta2V5cz48cmVmLXR5
cGUgbmFtZT0iSm91cm5hbCBBcnRpY2xlIj4xNzwvcmVmLXR5cGU+PGNvbnRyaWJ1dG9ycz48YXV0
aG9ycz48YXV0aG9yPkhhZGksIEEuPC9hdXRob3I+PGF1dGhvcj5DYW1wYmVsbCwgTS4gUy48L2F1
dGhvcj48YXV0aG9yPkhhc3NhbmksIEIuPC9hdXRob3I+PGF1dGhvcj5Qb3VybWFzb3VtaSwgTS48
L2F1dGhvcj48YXV0aG9yPlNhbGVoaS1TYWhsYWJhZGksIEEuPC9hdXRob3I+PGF1dGhvcj5Ib3Nz
ZWluaSwgUy4gQS48L2F1dGhvcj48L2F1dGhvcnM+PC9jb250cmlidXRvcnM+PGF1dGgtYWRkcmVz
cz5IYWxhbCBSZXNlYXJjaCBDZW50ZXIgb2YgSVJJLCBGREEsIFRlaHJhbiwgSXJhbi4mI3hEO0Rl
cGFydG1lbnQgb2YgS2luZXNpb2xvZ3kgYW5kIEhlYWx0aCBQcm9tb3Rpb24sIFVuaXZlcnNpdHkg
b2YgS2VudHVja3ksIExleGluZ3RvbiwgS1ksIFVTQS4mI3hEO0RlcGFydG1lbnQgb2YgTnV0cml0
aW9uLCBBaHZheiBKdW5kaXNoYXB1ciBVbml2ZXJzaXR5IG9mIE1lZGljYWwgU2NpZW5jZXMsIEFo
dmF6LCBJcmFuOyBEZXBhcnRtZW50IG9mIEhlYWx0aCBTYWZldHkgYW5kIEVudmlyb25tZW50IChI
U0UpLCBSYXppIFBldHJvY2hlbWljYWwgQ29tcGFueSwgTWFoc2hhaHIsIElyYW4uJiN4RDtGb29k
IFNlY3VyaXR5IFJlc2VhcmNoIENlbnRlciBhbmQgRGVwYXJ0bWVudCBvZiBDb21tdW5pdHkgTnV0
cml0aW9uLCBTY2hvb2wgb2YgTnV0cml0aW9uIGFuZCBGb29kIFNjaWVuY2UsIElzZmFoYW4gVW5p
dmVyc2l0eSBvZiBNZWRpY2FsIFNjaWVuY2VzLCBJc2ZhaGFuLCBJcmFuOyBVbml2ZXJzYWwgU2Np
ZW50aWZpYyBFZHVjYXRpb24gYW5kIFJlc2VhcmNoIE5ldHdvcmsgKFVTRVJOKSwgVGVocmFuLCBJ
cmFuLiYjeEQ7U3R1ZGVudCBSZXNlYXJjaCBDb21taXR0ZWUsIERlcGFydG1lbnQgb2YgQ2xpbmlj
YWwgTnV0cml0aW9uIGFuZCBEaWV0ZXRpY3MsIEZhY3VsdHkgb2YgTnV0cml0aW9uIGFuZCBGb29k
IFRlY2hub2xvZ3ksIFNoYWhpZCBCZWhlc2h0aSBVbml2ZXJzaXR5IG9mIE1lZGljYWwgU2NpZW5j
ZXMsIFRlaHJhbiwgSXJhbi4mI3hEO051dHJpdGlvbiBhbmQgTWV0YWJvbGljIERpc2Vhc2UgUmVz
ZWFyY2ggQ2VudGVyLCBBaHZheiBKdW5kaXNoYXB1ciBVbml2ZXJzaXR5IG9mIE1lZGljYWwgU2Np
ZW5jZXMsIEFodmF6LCBJcmFuLiBFbGVjdHJvbmljIGFkZHJlc3M6IHNleWVkYWhtYWRob3NzZWlu
aUB5YWhvby5jb20uPC9hdXRoLWFkZHJlc3M+PHRpdGxlcz48dGl0bGU+VGhlIGVmZmVjdCBvZiBj
aW5uYW1vbiBzdXBwbGVtZW50YXRpb24gb24gYmxvb2QgcHJlc3N1cmUgaW4gYWR1bHRzOiBBIHN5
c3RlbWF0aWMgcmV2aWV3IGFuZCBtZXRhLWFuYWx5c2lzIG9mIHJhbmRvbWl6ZWQgY29udHJvbGxl
ZCB0cmlhbHM8L3RpdGxlPjxzZWNvbmRhcnktdGl0bGU+Q2xpbmljYWwgTnV0cml0aW9uIEVTUEVO
PC9zZWNvbmRhcnktdGl0bGU+PC90aXRsZXM+PHBlcmlvZGljYWw+PGZ1bGwtdGl0bGU+Q2xpbmlj
YWwgTnV0cml0aW9uIEVTUEVOPC9mdWxsLXRpdGxlPjwvcGVyaW9kaWNhbD48cGFnZXM+MTAtMTY8
L3BhZ2VzPjx2b2x1bWU+MzY8L3ZvbHVtZT48ZWRpdGlvbj4yMDIwMDEyMDwvZWRpdGlvbj48a2V5
d29yZHM+PGtleXdvcmQ+KkJsb29kIFByZXNzdXJlPC9rZXl3b3JkPjxrZXl3b3JkPipDaW5uYW1v
bXVtIHpleWxhbmljdW08L2tleXdvcmQ+PGtleXdvcmQ+RGF0YWJhc2VzLCBGYWN0dWFsPC9rZXl3
b3JkPjxrZXl3b3JkPkRpZXQsIEhlYWx0aHk8L2tleXdvcmQ+PGtleXdvcmQ+SHVtYW5zPC9rZXl3
b3JkPjxrZXl3b3JkPkh5cGVydGVuc2lvbi9wcmV2ZW50aW9uICZhbXA7IGNvbnRyb2w8L2tleXdv
cmQ+PGtleXdvcmQ+UmFuZG9taXplZCBDb250cm9sbGVkIFRyaWFscyBhcyBUb3BpYzwva2V5d29y
ZD48a2V5d29yZD5TZW5zaXRpdml0eSBhbmQgU3BlY2lmaWNpdHk8L2tleXdvcmQ+PGtleXdvcmQ+
Qmxvb2QgcHJlc3N1cmU8L2tleXdvcmQ+PGtleXdvcmQ+Q2lubmFtb248L2tleXdvcmQ+PGtleXdv
cmQ+TWV0YS1hbmFseXNpczwva2V5d29yZD48a2V5d29yZD5TeXN0ZW1hdGljIHJldmlldzwva2V5
d29yZD48L2tleXdvcmRzPjxkYXRlcz48eWVhcj4yMDIwPC95ZWFyPjxwdWItZGF0ZXM+PGRhdGU+
QXByPC9kYXRlPjwvcHViLWRhdGVzPjwvZGF0ZXM+PGlzYm4+MjQwNS00NTc3IChFbGVjdHJvbmlj
KSYjeEQ7MjQwNS00NTc3IChMaW5raW5nKTwvaXNibj48YWNjZXNzaW9uLW51bT4zMjIyMDM1MTwv
YWNjZXNzaW9uLW51bT48dXJscz48cmVsYXRlZC11cmxzPjx1cmw+aHR0cHM6Ly9lenByb3h5Lmxp
Yi5tb25hc2guZWR1LmF1L2xvZ2luP3VybD1odHRwOi8vb3ZpZHNwLm92aWQuY29tL292aWR3ZWIu
Y2dpP1Q9SlMmYW1wO0NTQz1ZJmFtcDtORVdTPU4mYW1wO1BBR0U9ZnVsbHRleHQmYW1wO0Q9cHJl
bTEmYW1wO0FOPTMyMjIwMzUxPC91cmw+PC9yZWxhdGVkLXVybHM+PC91cmxzPjxjdXN0b20xPkRl
Y2xhcmF0aW9uIG9mIENvbXBldGluZyBJbnRlcmVzdCBBbGwgYXV0aG9ycyBjb25maXJtIHRoYXQg
dGhleSBoYXZlIG5vIGNvbmZsaWN0IG9mIGludGVyZXN0cyB0byBkZWNsYXJlLjwvY3VzdG9tMT48
ZWxlY3Ryb25pYy1yZXNvdXJjZS1udW0+aHR0cHM6Ly9kb2kub3JnLzEwLjEwMTYvai5jbG5lc3Au
MjAyMC4wMS4wMDI8L2VsZWN0cm9uaWMtcmVzb3VyY2UtbnVtPjxyZW1vdGUtZGF0YWJhc2UtbmFt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cj5IYWxsYWp6YWRlaDwvQXV0aG9yPjxZZWFyPjIwMjA8L1llYXI+PFJlY051bT4zODc8L1JlY051
bT48cmVjb3JkPjxyZWMtbnVtYmVyPjM4NzwvcmVjLW51bWJlcj48Zm9yZWlnbi1rZXlzPjxrZXkg
YXBwPSJFTiIgZGItaWQ9ImZmZmEyOWVwdXB2djAzZTJ3YWR2dzBkbmQydDJhenN0dDl2NSIgdGlt
ZXN0YW1wPSIxNjg4NzA5MjM0Ij4zODc8L2tleT48L2ZvcmVpZ24ta2V5cz48cmVmLXR5cGUgbmFt
ZT0iSm91cm5hbCBBcnRpY2xlIj4xNzwvcmVmLXR5cGU+PGNvbnRyaWJ1dG9ycz48YXV0aG9ycz48
YXV0aG9yPkhhbGxhanphZGVoLCBKYW1hbDwvYXV0aG9yPjxhdXRob3I+TWlsYWplcmRpLCBBbGly
ZXphPC9hdXRob3I+PGF1dGhvcj5Nb2JpbmksIE1vZWluPC9hdXRob3I+PGF1dGhvcj5BbWlyYW5p
LCBFbGFoZWg8L2F1dGhvcj48YXV0aG9yPkF6aXppLCBTdXNhbjwvYXV0aG9yPjxhdXRob3I+Tmlr
a2hhaCwgRWxoYW1laDwvYXV0aG9yPjxhdXRob3I+QmFoYWRvcmksIEJhYmFrPC9hdXRob3I+PGF1
dGhvcj5TaGVpa2hzb2xlaW1hbmksIFJhemllaDwvYXV0aG9yPjxhdXRob3I+TWlyaGFzaGVtaSwg
U2V5eWVkIE1laGRpPC9hdXRob3I+PC9hdXRob3JzPjwvY29udHJpYnV0b3JzPjxhdXRoLWFkZHJl
c3M+RGVwYXJ0bWVudCBvZiBCaW9jaGVtaXN0cnkgYW5kIE51dHJpdGlvbiwgUmVzZWFyY2ggQ2Vu
dGVyIGZvciBFdmlkZW5jZS1CYXNlZCBIZWFsdGggTWFuYWdlbWVudCwgTWFyYWdoZWggVW5pdmVy
c2l0eSBvZiBNZWRpY2FsIFNjaWVuY2VzLCBNYXJhZ2hlaCwgSXJhbi4mI3hEO1N0dWRlbnRzJmFw
b3M7IFNjaWVudGlmaWMgUmVzZWFyY2ggQ2VudGVyLCBUZWhyYW4gVW5pdmVyc2l0eSBvZiBNZWRp
Y2FsIFNjaWVuY2VzLCBUZWhyYW4sIElyYW4uJiN4RDtEZXBhcnRtZW50IG9mIENvbW11bml0eSBO
dXRyaXRpb24sIFNjaG9vbCBvZiBOdXRyaXRpb25hbCBTY2llbmNlcyBhbmQgRGlldGV0aWNzLCBU
ZWhyYW4gVW5pdmVyc2l0eSBvZiBNZWRpY2FsIFNjaWVuY2VzLCBUZWhyYW4sIElyYW4uJiN4RDtG
YWN1bHR5IG9mIEtpbmVzaW9sb2d5LCBVbml2ZXJzaXR5IG9mIENhbGdhcnksIENhbGdhcnksIEFs
YmVydGEsIENhbmFkYS4mI3hEO1Jlc2VhcmNoIENlbnRlciBmb3IgQmlvY2hlbWlzdHJ5IGFuZCBO
dXRyaXRpb24gaW4gTWV0YWJvbGljIERpc2Vhc2VzLCBLYXNoYW4gVW5pdmVyc2l0eSBvZiBNZWRp
Y2FsIFNjaWVuY2VzLCBLYXNoYW4sIElyYW4uJiN4RDtTdHVkZW50IFJlc2VhcmNoIENvbW1pdHRl
LCBNYXJhZ2hlaCBVbml2ZXJzaXR5IG9mIE1lZGljYWwgU2NpZW5jZXMsIE1hcmFnaGVoLCBJcmFu
LiYjeEQ7TWVkaWNpbmFsIFBsYW50cyBSZXNlYXJjaCBDZW50ZXIsIE1hcmFnaGVoIFVuaXZlcnNp
dHkgb2YgTWVkaWNhbCBTY2llbmNlcywgTWFyYWdoZWgsIElyYW4uJiN4RDtTdHVkZW50IFJlc2Vh
cmNoIENvbW1pdHRlZSwgUWF6dmluIFVuaXZlcnNpdHkgb2YgTWVkaWNhbCBTY2llbmNlcywgUWF6
dmluLCBJcmFuLiYjeEQ7TWV0YWJvbGljIERpc2Vhc2VzIFJlc2VhcmNoIENlbnRlciwgUmVzZWFy
Y2ggSW5zdGl0dXRlIGZvciBQcmV2ZW50aW9uIG9mIE5vbi1Db21tdW5pY2FibGUgRGlzZWFzZXMs
IFFhenZpbiBVbml2ZXJzaXR5IG9mIE1lZGljYWwgU2NpZW5jZXMsIFFhenZpbiwgSXJhbi48L2F1
dGgtYWRkcmVzcz48dGl0bGVzPjx0aXRsZT5FZmZlY3RzIG9mIE5pZ2VsbGEgc2F0aXZhIG9uIGds
eWNlbWljIGNvbnRyb2wsIGxpcGlkIHByb2ZpbGVzLCBhbmQgYmlvbWFya2VycyBvZiBpbmZsYW1t
YXRvcnkgYW5kIG94aWRhdGl2ZSBzdHJlc3M6IEEgc3lzdGVtYXRpYyByZXZpZXcgYW5kIG1ldGEt
YW5hbHlzaXMgb2YgcmFuZG9taXplZCBjb250cm9sbGVkIGNsaW5pY2FsIHRyaWFsczwvdGl0bGU+
PHNlY29uZGFyeS10aXRsZT5QaHl0b3RoZXJhcHkgUmVzZWFyY2g8L3NlY29uZGFyeS10aXRsZT48
L3RpdGxlcz48cGVyaW9kaWNhbD48ZnVsbC10aXRsZT5QaHl0b3RoZXJhcHkgUmVzZWFyY2g8L2Z1
bGwtdGl0bGU+PC9wZXJpb2RpY2FsPjxwYWdlcz4yNTg2LTI2MDg8L3BhZ2VzPjx2b2x1bWU+MzQ8
L3ZvbHVtZT48bnVtYmVyPjEwPC9udW1iZXI+PGVkaXRpb24+MjAyMDA1MTE8L2VkaXRpb24+PGtl
eXdvcmRzPjxrZXl3b3JkPkJpb21hcmtlcnMvYmxvb2Q8L2tleXdvcmQ+PGtleXdvcmQ+Qmxvb2Qg
R2x1Y29zZS8qZHJ1ZyBlZmZlY3RzL21ldGFib2xpc208L2tleXdvcmQ+PGtleXdvcmQ+Q2hvbGVz
dGVyb2wsIExETC9ibG9vZDwva2V5d29yZD48a2V5d29yZD5EaWV0YXJ5IFN1cHBsZW1lbnRzPC9r
ZXl3b3JkPjxrZXl3b3JkPkdseWNhdGVkIEhlbW9nbG9iaW4vZHJ1ZyBlZmZlY3RzL21ldGFib2xp
c208L2tleXdvcmQ+PGtleXdvcmQ+SHVtYW5zPC9rZXl3b3JkPjxrZXl3b3JkPkluZmxhbW1hdGlv
bi9ibG9vZC8qZHJ1ZyB0aGVyYXB5PC9rZXl3b3JkPjxrZXl3b3JkPkluZmxhbW1hdGlvbiBNZWRp
YXRvcnMvYmxvb2Q8L2tleXdvcmQ+PGtleXdvcmQ+SW5zdWxpbiBSZXNpc3RhbmNlL3BoeXNpb2xv
Z3k8L2tleXdvcmQ+PGtleXdvcmQ+TGlwaWRzLypibG9vZDwva2V5d29yZD48a2V5d29yZD5OaWdl
bGxhIHNhdGl2YS8qY2hlbWlzdHJ5L3BoeXNpb2xvZ3k8L2tleXdvcmQ+PGtleXdvcmQ+T3hpZGF0
aXZlIFN0cmVzcy8qZHJ1ZyBlZmZlY3RzPC9rZXl3b3JkPjxrZXl3b3JkPlBsYW50IEV4dHJhY3Rz
L3BoYXJtYWNvbG9neS8qdGhlcmFwZXV0aWMgdXNlPC9rZXl3b3JkPjxrZXl3b3JkPlJhbmRvbWl6
ZWQgQ29udHJvbGxlZCBUcmlhbHMgYXMgVG9waWMvc3RhdGlzdGljcyAmYW1wOyBudW1lcm==
</w:fldData>
        </w:fldChar>
      </w:r>
      <w:r w:rsidR="00C74182">
        <w:instrText xml:space="preserve"> ADDIN EN.CITE.DATA </w:instrText>
      </w:r>
      <w:r w:rsidR="00C74182">
        <w:fldChar w:fldCharType="end"/>
      </w:r>
      <w:r w:rsidR="00C74182">
        <w:fldChar w:fldCharType="begin">
          <w:fldData xml:space="preserve">aWNhbCBkYXRhPC9rZXl3b3JkPjxrZXl3b3JkPlRyaWdseWNlcmlkZXMvYmxvb2Q8L2tleXdvcmQ+
PGtleXdvcmQ+SERMLWNob2xlc3Rlcm9sPC9rZXl3b3JkPjxrZXl3b3JkPkxETC1jaG9sZXN0ZXJv
bDwva2V5d29yZD48a2V5d29yZD5OaWdlbGxhIHNhdGl2YTwva2V5d29yZD48a2V5d29yZD5pbnN1
bGluIHJlc2lzdGFuY2U8L2tleXdvcmQ+PGtleXdvcmQ+bWV0YS1hbmFseXNpczwva2V5d29yZD48
a2V5d29yZD5veGlkYXRpdmUgc3RyZXNzPC9rZXl3b3JkPjwva2V5d29yZHM+PGRhdGVzPjx5ZWFy
PjIwMjA8L3llYXI+PHB1Yi1kYXRlcz48ZGF0ZT5PY3Q8L2RhdGU+PC9wdWItZGF0ZXM+PC9kYXRl
cz48cHViLWxvY2F0aW9uPkhvYm9rZW4sIE5ldyBKZXJzZXk8L3B1Yi1sb2NhdGlvbj48cHVibGlz
aGVyPkpvaG4gV2lsZXkgJmFtcDsgU29ucywgSW5jLjwvcHVibGlzaGVyPjxpc2JuPjEwOTktMTU3
MyAoRWxlY3Ryb25pYykmI3hEOzA5NTEtNDE4WCAoTGlua2luZyk8L2lzYm4+PGFjY2Vzc2lvbi1u
dW0+MTQ2NDI5MzYxLiBMYW5ndWFnZTogRW5nbGlzaC4gRW50cnkgRGF0ZTogMjAyMDEyMDMuIFJl
dmlzaW9uIERhdGU6IDIwMjAxMTAxLiBQdWJsaWNhdGlvbiBUeXBlOiBqb3VybmFsIGFydGljbGU8
L2FjY2Vzc2lvbi1udW0+PHVybHM+PHJlbGF0ZWQtdXJscz48dXJsPmh0dHBzOi8vbG9naW4ud3d3
cHJveHkxLmxpYnJhcnkudW5zdy5lZHUuYXUvbG9naW4/dXJsPWh0dHA6Ly9zZWFyY2guZWJzY29o
b3N0LmNvbS9sb2dpbi5hc3B4P2RpcmVjdD10cnVlJmFtcDtkYj1jaW4yMCZhbXA7QU49MTQ2NDI5
MzYxJmFtcDtzaXRlPWVob3N0LWxpdmUmYW1wO3Njb3BlPXNpdGU8L3VybD48L3JlbGF0ZWQtdXJs
cz48L3VybHM+PGVsZWN0cm9uaWMtcmVzb3VyY2UtbnVtPmh0dHBzOi8vZG9pLm9yZy8xMC4xMDAy
L3B0ci42NzA4PC9lbGVjdHJvbmljLXJlc291cmNlLW51bT48cmVtb3RlLWRhdGFiYXNlLW5hbWU+
TWVkbGluZTwvcmVtb3RlLWRhdGFiYXNlLW5hbWU+PHJlbW90ZS1kYXRhYmFzZS1wcm92aWRlcj5O
TE08L3JlbW90ZS1kYXRhYmFzZS1wcm92aWRlcj48cmVzZWFyY2gtbm90ZXM+bm9ucHJpb3JpdHkg
cG9wdWxhdGlvbiBMb3cgcHJpb3JpdHk8L3Jlc2VhcmNoLW5vdGVzPjwvcmVjb3JkPjwvQ2l0ZT48
Q2l0ZT48QXV0aG9yPkphbGFsaTwvQXV0aG9yPjxZZWFyPjIwMjA8L1llYXI+PFJlY051bT4zMDg8
L1JlY051bT48cmVjb3JkPjxyZWMtbnVtYmVyPjMwODwvcmVjLW51bWJlcj48Zm9yZWlnbi1rZXlz
PjxrZXkgYXBwPSJFTiIgZGItaWQ9ImZmZmEyOWVwdXB2djAzZTJ3YWR2dzBkbmQydDJhenN0dDl2
NSIgdGltZXN0YW1wPSIxNjg4NzA5MjMzIj4zMDg8L2tleT48L2ZvcmVpZ24ta2V5cz48cmVmLXR5
cGUgbmFtZT0iSm91cm5hbCBBcnRpY2xlIj4xNzwvcmVmLXR5cGU+PGNvbnRyaWJ1dG9ycz48YXV0
aG9ycz48YXV0aG9yPkphbGFsaSwgTW9oYW1tYWQ8L2F1dGhvcj48YXV0aG9yPk1haG1vb2RpLCBN
YXJ6aWVoPC9hdXRob3I+PGF1dGhvcj5Nb29zYXZpYW4sIFNleWVkZWggUGFyaXNhPC9hdXRob3I+
PGF1dGhvcj5KYWxhbGksIFJvbmFrPC9hdXRob3I+PGF1dGhvcj5GZXJucywgR29yZG9uPC9hdXRo
b3I+PGF1dGhvcj5Nb3NhbGxhbmV6aGFkLCBBYmRvbGhhbWlkPC9hdXRob3I+PGF1dGhvcj5JbWFu
aWVoLCBNb2hhbW1hZCBIYWRpPC9hdXRob3I+PGF1dGhvcj5Nb3NhbGxhbmV6aGFkLCBaYWhyYTwv
YXV0aG9yPjwvYXV0aG9ycz48L2NvbnRyaWJ1dG9ycz48YXV0aC1hZGRyZXNzPlN0dWRlbnQgUmVz
ZWFyY2ggQ29tbWl0dGVlLCBTaGlyYXogVW5pdmVyc2l0eSBvZiBNZWRpY2FsIFNjaWVuY2VzLCBT
aGlyYXosIElyYW4uJiN4RDtOdXRyaXRpb24gUmVzZWFyY2ggQ2VudGVyLCBTY2hvb2wgb2YgTnV0
cml0aW9uIGFuZCBGb29kIFNjaWVuY2VzLCBTaGlyYXogVW5pdmVyc2l0eSBvZiBNZWRpY2FsIFNj
aWVuY2VzLCBTaGlyYXosIElyYW4uJiN4RDtEZXBhcnRtZW50IG9mIENsaW5pY2FsIE51dHJpdGlv
biwgU2Nob29sIG9mIE51dHJpdGlvbiBhbmQgRm9vZCBTY2llbmNlLCBGb29kIFNlY3VyaXR5IFJl
c2VhcmNoIENlbnRlciwgSXNmYWhhbiBVbml2ZXJzaXR5IG9mIE1lZGljYWwgU2NpZW5jZXMsIElz
ZmFoYW4sIElyYW4uJiN4RDtTdHVkZW50IFJlc2VhcmNoIENvbW1pdHRlZSwgR29sZXN0YW4gVW5p
dmVyc2l0eSBvZiBNZWRpY2FsIFNjaWVuY2VzLCBHb3JnYW4sIElyYW4uJiN4RDtCcmlnaHRvbiAm
YW1wOyBTdXNzZXggTWVkaWNhbCBTY2hvb2wsIERpdmlzaW9uIG9mIE1lZGljYWwgRWR1Y2F0aW9u
LCBCcmlnaHRvbiwgVUsuJiN4RDtLaGFsaWxpIEVkdWNhdGlvbmFsIGFuZCBUcmVhdG1lbnQgQ2Vu
dGVyLCBTaGlyYXogVW5pdmVyc2l0eSBvZiBNZWRpY2FsIFNjaWVuY2VzLCBTaGlyYXosIElyYW4u
JiN4RDtHYXN0cm9lbnRlcm9oZXBhdG9sb2d5IFJlc2VhcmNoIENlbnRlciwgU2hpcmF6IFVuaXZl
cnNpdHkgb2YgTWVkaWNhbCBTY2llbmNlcywgU2hpcmF6LCBJcmFuLjwvYXV0aC1hZGRyZXNzPjx0
aXRsZXM+PHRpdGxlPlRoZSBlZmZlY3RzIG9mIGdpbmdlciBzdXBwbGVtZW50YXRpb24gb24gbWFy
a2VycyBvZiBpbmZsYW1tYXRvcnkgYW5kIG94aWRhdGl2ZSBzdHJlc3M6IEEgc3lzdGVtYXRpYyBy
ZXZpZXcgYW5kIG1ldGEtYW5hbHlzaXMgb2YgY2xpbmljYWwgdHJpYWxzPC90aXRsZT48c2Vjb25k
YXJ5LXRpdGxlPlBoeXRvdGhlcmFweSBSZXNlYXJjaDwvc2Vjb25kYXJ5LXRpdGxlPjwvdGl0bGVz
PjxwZXJpb2RpY2FsPjxmdWxsLXRpdGxlPlBoeXRvdGhlcmFweSBSZXNlYXJjaDwvZnVsbC10aXRs
ZT48L3BlcmlvZGljYWw+PHBhZ2VzPjE3MjMtMTczMzwvcGFnZXM+PHZvbHVtZT4zNDwvdm9sdW1l
PjxudW1iZXI+ODwvbnVtYmVyPjxlZGl0aW9uPjIwMjAwMzA4PC9lZGl0aW9uPjxrZXl3b3Jkcz48
a2V5d29yZD5CaW9tYXJrZXJzLypibG9vZDwva2V5d29yZD48a2V5d29yZD5DLVJlYWN0aXZlIFBy
b3RlaW4vbWV0YWJvbGlzbTwva2V5d29yZD48a2V5d29yZD5EaWV0YXJ5IFN1cHBsZW1lbnRzLyph
bmFseXNpczwva2V5d29yZD48a2V5d29yZD5aaW5naWJlciBvZmZpY2luYWxlLypjaGVtaXN0cnk8
L2tleXdvcmQ+PGtleXdvcmQ+SHVtYW5zPC9rZXl3b3JkPjxrZXl3b3JkPkluZmxhbW1hdGlvbi8q
ZHJ1ZyB0aGVyYXB5PC9rZXl3b3JkPjxrZXl3b3JkPk1pZGRsZSBBZ2VkPC9rZXl3b3JkPjxrZXl3
b3JkPk94aWRhdGl2ZSBTdHJlc3MvKmRydWcgZWZmZWN0czwva2V5d29yZD48a2V5d29yZD5HaW5n
ZXI8L2tleXdvcmQ+PGtleXdvcmQ+SW5mbGFtbWF0aW9uPC9rZXl3b3JkPjxrZXl3b3JkPk1ldGEt
YW5hbHlzaXM8L2tleXdvcmQ+PGtleXdvcmQ+T3hpZGF0aXZlIHN0cmVzczwva2V5d29yZD48a2V5
d29yZD5aaW5naWJlcjwva2V5d29yZD48L2tleXdvcmRzPjxkYXRlcz48eWVhcj4yMDIwPC95ZWFy
PjxwdWItZGF0ZXM+PGRhdGU+QXVnPC9kYXRlPjwvcHViLWRhdGVzPjwvZGF0ZXM+PHB1Yi1sb2Nh
dGlvbj5Ib2Jva2VuLCBOZXcgSmVyc2V5PC9wdWItbG9jYXRpb24+PHB1Ymxpc2hlcj5Kb2huIFdp
bGV5ICZhbXA7IFNvbnMsIEluYy48L3B1Ymxpc2hlcj48aXNibj4xMDk5LTE1NzMgKEVsZWN0cm9u
aWMpJiN4RDswOTUxLTQxOFggKExpbmtpbmcpPC9pc2JuPjxhY2Nlc3Npb24tbnVtPjE0NTAzNzM4
OS4gTGFuZ3VhZ2U6IEVuZ2xpc2guIEVudHJ5IERhdGU6IDIwMjAwOTI5LiBSZXZpc2lvbiBEYXRl
OiAyMDIwMTAwMS4gUHVibGljYXRpb24gVHlwZTogam91cm5hbCBhcnRpY2xlPC9hY2Nlc3Npb24t
bnVtPjx1cmxzPjxyZWxhdGVkLXVybHM+PHVybD5odHRwczovL2xvZ2luLnd3d3Byb3h5MS5saWJy
YXJ5LnVuc3cuZWR1LmF1L2xvZ2luP3VybD1odHRwOi8vc2VhcmNoLmVic2NvaG9zdC5jb20vbG9n
aW4uYXNweD9kaXJlY3Q9dHJ1ZSZhbXA7ZGI9Y2luMjAmYW1wO0FOPTE0NTAzNzM4OSZhbXA7c2l0
ZT1laG9zdC1saXZlJmFtcDtzY29wZT1zaXRlPC91cmw+PC9yZWxhdGVkLXVybHM+PC91cmxzPjxl
bGVjdHJvbmljLXJlc291cmNlLW51bT5odHRwczovL2RvaS5vcmcvMTAuMTAwMi9wdHIuNjYzODwv
ZWxlY3Ryb25pYy1yZXNvdXJjZS1udW0+PHJlbW90ZS1kYXRhYmFzZS1uYW1lPk1lZGxpbmU8L3Jl
bW90ZS1kYXRhYmFzZS1uYW1lPjxyZW1vdGUtZGF0YWJhc2UtcHJvdmlkZXI+TkxNPC9yZW1vdGUt
ZGF0YWJhc2UtcHJvdmlkZXI+PHJlc2VhcmNoLW5vdGVzPm5vbnByaW9yaXR5IHBvcHVsYXRpb248
L3Jlc2VhcmNoLW5vdGVzPjwvcmVjb3JkPjwvQ2l0ZT48Q2l0ZT48QXV0aG9yPkphbGlsaTwvQXV0
aG9yPjxZZWFyPjIwMjA8L1llYXI+PFJlY051bT4zMDU8L1JlY051bT48cmVjb3JkPjxyZWMtbnVt
YmVyPjMwNTwvcmVjLW51bWJlcj48Zm9yZWlnbi1rZXlzPjxrZXkgYXBwPSJFTiIgZGItaWQ9ImZm
ZmEyOWVwdXB2djAzZTJ3YWR2dzBkbmQydDJhenN0dDl2NSIgdGltZXN0YW1wPSIxNjg4NzA5MjMz
Ij4zMDU8L2tleT48L2ZvcmVpZ24ta2V5cz48cmVmLXR5cGUgbmFtZT0iSm91cm5hbCBBcnRpY2xl
Ij4xNzwvcmVmLXR5cGU+PGNvbnRyaWJ1dG9ycz48YXV0aG9ycz48YXV0aG9yPkphbGlsaSwgQ3ly
dXM8L2F1dGhvcj48YXV0aG9yPk1vcmFkaSwgU2FqamFkPC9hdXRob3I+PGF1dGhvcj5CYWJhZWks
IEF0ZWZlaDwvYXV0aG9yPjxhdXRob3I+Qm9vemFyaSwgQmVobm9vc2g8L2F1dGhvcj48YXV0aG9y
PkFzYmFnaGksIE9taWQ8L2F1dGhvcj48YXV0aG9yPkxhemFyaWRpLCBBbmFzdGFzaWEtVmlrdG9y
aWE8L2F1dGhvcj48YXV0aG9yPkhvamphdGkgS2VybWFuaSwgTW9oYW1tYWQgQWxpPC9hdXRob3I+
PGF1dGhvcj5NaXJhZ2hhamFuaSwgTWFyeWFtPC9hdXRob3I+PC9hdXRob3JzPjwvY29udHJpYnV0
b3JzPjxhdXRoLWFkZHJlc3M+TWVkaWNhbCBCaW9sb2d5IFJlc2VhcmNoIENlbnRlciwgSGVhbHRo
IFRlY2hub2xvZ3kgSW5zdGl0dXRlLCBLZXJtYW5zaGFoIFVuaXZlcnNpdHkgb2YgTWVkaWNhbCBT
Y2llbmNlcywgS2VybWFuc2hhaCwgSXJhbi4mI3hEO0hhbGFsIFJlc2VhcmNoIENlbnRlciBvZiBJ
UkksIEZEQSwgVGVocmFuLCBJcmFuOyBEZXBhcnRtZW50IG9mIENsaW5pY2FsIE51dHJpdGlvbiwg
U2Nob29sIG9mIE51dHJpdGlvbiBhbmQgRm9vZCBTY2llbmNlLCBJc2ZhaGFuIFVuaXZlcnNpdHkg
b2YgTWVkaWNhbCBTY2llbmNlcywgSXNmYWhhbiwgSXJhbi4gRWxlY3Ryb25pYyBhZGRyZXNzOiBz
Lm1vcmFkaUBtYWlsLm11aS5hYy5pci4mI3hEO01lZGljYWwgQmlvbG9neSBSZXNlYXJjaCBDZW50
ZXIsIEhlYWx0aCBUZWNobm9sb2d5IEluc3RpdHV0ZSwgS2VybWFuc2hhaCBVbml2ZXJzaXR5IG9m
IE1lZGljYWwgU2NpZW5jZXMsIEtlcm1hbnNoYWgsIElyYW47IERlcGFydG1lbnQgb2YgQ2xpbmlj
YWwgU2NpZW5jZXMsIEZhY3VsdHkgb2YgVmV0ZXJpbmFyeSBNZWRpY2luZSwgVW5pdmVyc2l0eSBv
ZiBUYWJyaXosIFRhYnJpeiwgSXJhbi4mI3hEO0RlcGFydG1lbnQgb2YgQ2xpbmljYWwgTnV0cml0
aW9uLCBTY2hvb2wgb2YgTnV0cml0aW9uIGFuZCBGb29kIFNjaWVuY2UsIElzZmFoYW4gVW5pdmVy
c2l0eSBvZiBNZWRpY2FsIFNjaWVuY2VzLCBJc2ZhaGFuLCBJcmFuLiYjeEQ7U3R1ZGVudCBSZXNl
YXJjaCBDb21taXR0ZWUsIExvcmVzdGFuIFVuaXZlcnNpdHkgb2YgTWVkaWNhbCBTY2llbmNlcywg
S2hvcnJhbWFiYWQsIElyYW4uJiN4RDtUaGUgRWFybHkgTGlmZSBSZXNlYXJjaCBVbml0LCBBY2Fk
ZW1pYyBEaXZpc2lvbiBvZiBDaGlsZCBIZWFsdGgsIE9ic3RldHJpY3MgYW5kIEd5bmFlY29sb2d5
LCBNZWRpY2FsIFNjaG9vbCwgVW5pdmVyc2l0eSBvZiBOb3R0aW5naGFtLCBOb3R0aW5naGFtLCBO
RzcgMlVILCBVbml0ZWQgS2luZ2RvbS4mI3hEO0NsaW5pY2FsIFR1YmVyY3Vsb3NpcyBhbmQgRXBp
ZGVtaW9sb2d5IFJlc2VhcmNoIENlbnRlciwgTmF0aW9uYWwgUmVzZWFyY2ggSW5zdGl0dXRlIG9m
IFR1YmVyY3Vsb3NpcyBhbmQgTHVuZyBEaXNlYXNlcyAoTlJJVExEKSwgTWFzaWggRGFuZXNodmFy
aSBIb3NwaXRhbCwgU2hhaGlkIEJlaGVzaHRpIFVuaXZlcnNpdHkgb2YgTWVkaWNhbCBTY2llbmNl
cywgVGVocmFuLCBJcmFuLiYjeEQ7Q2FuY2VyIFJlc2VhcmNoIENlbnRlciwgU2hhaGlkIEJlaGVz
aHRpIFVuaXZlcnNpdHkgb2YgTWVkaWNhbCBTY2llbmNlcywgVGVocmFuLCBJcmFuOyBUaGUgRWFy
bHkgTGlmZSBSZXNlYXJjaCBVbml0LCBBY2FkZW1pYyBEaXZpc2lvbiBvZiBDaGlsZCBIZWFsdGgs
IE9ic3RldHJpY3MgYW5kIEd5bmFlY29sb2d5LCBNZWRpY2FsIFNjaG9vbCwgVW5pdmVyc2l0eSBv
ZiBOb3R0aW5naGFtLCBOb3R0aW5naGFtLCBORzcgMlVILCBVbml0ZWQgS2luZ2RvbS4gRWxlY3Ry
b25pYyBhZGRyZXNzOiBNYXJ5YW0uc2FkYXRtaXJhZ2hhamFuaUBub3R0aW5naGFtLmFjLnVrLjwv
YXV0aC1hZGRyZXNzPjx0aXRsZXM+PHRpdGxlPkVmZmVjdHMgb2YgQ3luYXJhIHNjb2x5bXVzIEwu
IG9uIGdseWNlbWljIGluZGljZXM6QSBzeXN0ZW1hdGljIHJldmlldyBhbmQgbWV0YS1hbmFseXNp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ZGljaW5lPC9mdWxsLXRpdGxlPjwvcGVyaW9kaWNhbD48cGFnZXM+Ti5QQUctTi5QQUc8L3BhZ2Vz
Pjx2b2x1bWU+NTI8L3ZvbHVtZT48ZWRpdGlvbj4yMDIwMDYyOTwvZWRpdGlvbj48a2V5d29yZHM+
PGtleXdvcmQ+Qmxvb2QgR2x1Y29zZS9kcnVnIGVmZmVjdHM8L2tleXdvcmQ+PGtleXdvcmQ+KkN5
bmFyYSBzY29seW11czwva2V5d29yZD48a2V5d29yZD4qRGlldGFyeSBTdXBwbGVtZW50czwva2V5
d29yZD48a2V5d29yZD5HbHljYXRlZCBIZW1vZ2xvYmluL2RydWcgZWZmZWN0czwva2V5d29yZD48
a2V5d29yZD5HbHljZW1pYyBJbmRleC8qZHJ1ZyBlZmZlY3RzPC9rZXl3b3JkPjxrZXl3b3JkPkh1
bWFuczwva2V5d29yZD48a2V5d29yZD5JbnN1bGluL2Jsb29kPC9rZXl3b3JkPjxrZXl3b3JkPklu
c3VsaW4gUmVzaXN0YW5jZTwva2V5d29yZD48a2V5d29yZD5SYW5kb21pemVkIENvbnRyb2xsZWQg
VHJpYWxzIGFzIFRvcGljPC9rZXl3b3JkPjxrZXl3b3JkPkFydGljaG9rZTwva2V5d29yZD48a2V5
d29yZD5BcnRpY2hva2UgcHJvZHVjdHMgc3VwcGxlbWVudGF0aW9uPC9rZXl3b3JkPjxrZXl3b3Jk
PkdseWNlbWljIGluZGljZXM8L2tleXdvcmQ+PGtleXdvcmQ+TWV0YS1hbmFseXNpczwva2V5d29y
ZD48a2V5d29yZD5TeXN0ZW1hdGljIHJldmlldzwva2V5d29yZD48L2tleXdvcmRzPjxkYXRlcz48
eWVhcj4yMDIwPC95ZWFyPjxwdWItZGF0ZXM+PGRhdGU+QXVnPC9kYXRlPjwvcHViLWRhdGVzPjwv
ZGF0ZXM+PHB1Yi1sb2NhdGlvbj5QaGlsYWRlbHBoaWEsIFBlbm5zeWx2YW5pYTwvcHViLWxvY2F0
aW9uPjxwdWJsaXNoZXI+RWxzZXZpZXIgQi5WLjwvcHVibGlzaGVyPjxpc2JuPjE4NzMtNjk2MyAo
RWxlY3Ryb25pYykmI3hEOzA5NjUtMjI5OSAoTGlua2luZyk8L2lzYm4+PGFjY2Vzc2lvbi1udW0+
MTQ1OTM0NTAwLiBMYW5ndWFnZTogRW5nbGlzaC4gRW50cnkgRGF0ZTogMjAyMDEwMTkuIFJldmlz
aW9uIERhdGU6IDIwMjAwOTI3LiBQdWJsaWNhdGlvbiBUeXBlOiBqb3VybmFsIGFydGljbGU8L2Fj
Y2Vzc2lvbi1udW0+PHVybHM+PHJlbGF0ZWQtdXJscz48dXJsPmh0dHBzOi8vbG9naW4ud3d3cHJv
eHkxLmxpYnJhcnkudW5zdy5lZHUuYXUvbG9naW4/dXJsPWh0dHA6Ly9zZWFyY2guZWJzY29ob3N0
LmNvbS9sb2dpbi5hc3B4P2RpcmVjdD10cnVlJmFtcDtkYj1jaW4yMCZhbXA7QU49MTQ1OTM0NTAw
JmFtcDtzaXRlPWVob3N0LWxpdmUmYW1wO3Njb3BlPXNpdGU8L3VybD48L3JlbGF0ZWQtdXJscz48
L3VybHM+PGVsZWN0cm9uaWMtcmVzb3VyY2UtbnVtPmh0dHBzOi8vZG9pLm9yZy8xMC4xMDE2L2ou
Y3RpbS4yMDIwLjEwMjQ5NjwvZWxlY3Ryb25pYy1yZXNvdXJjZS1udW0+PHJlbW90ZS1kYXRhYmFz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QXV0aG9yPktob2RhbW9yYWRpPC9BdXRob3I+PFllYXI+MjAyMDwvWWVhcj48UmVjTnVtPjM1ODwv
UmVjTnVtPjxyZWNvcmQ+PHJlYy1udW1iZXI+MzU4PC9yZWMtbnVtYmVyPjxmb3JlaWduLWtleXM+
PGtleSBhcHA9IkVOIiBkYi1pZD0iZmZmYTI5ZXB1cHZ2MDNlMndhZHZ3MGRuZDJ0MmF6c3R0OXY1
IiB0aW1lc3RhbXA9IjE2ODg3MDkyMzQiPjM1ODwva2V5PjwvZm9yZWlnbi1rZXlzPjxyZWYtdHlw
ZSBuYW1lPSJKb3VybmFsIEFydGljbGUiPjE3PC9yZWYtdHlwZT48Y29udHJpYnV0b3JzPjxhdXRo
b3JzPjxhdXRob3I+S2hvZGFtb3JhZGksIEthamFsPC9hdXRob3I+PGF1dGhvcj5LaG9zcm9wYW5h
aCwgTW9oYW1tYWQgSG9zc2VpbjwvYXV0aG9yPjxhdXRob3I+QXlhdGksIFphaHJhPC9hdXRob3I+
PGF1dGhvcj5DaGFuZywgRGVubmlzPC9hdXRob3I+PGF1dGhvcj5OYXNsaS1Fc2ZhaGFuaSwgRW5z
aXllaDwvYXV0aG9yPjxhdXRob3I+QXlhdGksIE1vaGFtbWFkIEhvc3NlaW48L2F1dGhvcj48YXV0
aG9yPk5hbWF6aSwgTmF6bGk8L2F1dGhvcj48L2F1dGhvcnM+PC9jb250cmlidXRvcnM+PGF1dGgt
YWRkcmVzcz5EZXBhcnRtZW50IG9mIFVyb2xvZ3ksIFVuaXZlcnNpdHkgb2YgTWlhbWkgTWlsbGVy
LCBTY2hvb2wgb2YgTWVkaWNpbmUsIE1pYW1pLCBGTCwgVVNBOyBEZXBhcnRtZW50IG9mIE51cnNp
bmcsIFRlaHJhbiBNZWRpY2FsIFNjaWVuY2VzIEJyYW5jaCwgSXNsYW1pYyBBemFkIFVuaXZlcnNp
dHksIFRlaHJhbiwgSXJhbi4mI3hEO1NjaG9vbCBvZiBUcmFkaXRpb25hbCBNZWRpY2luZSwgVGVo
cmFuIFVuaXZlcnNpdHkgb2YgTWVkaWNhbCBTY2llbmNlcywgVGVocmFuLCBJcmFuLiYjeEQ7TklD
TSBIZWF0aCBSZXNlYXJjaCBJbnN0aXR1dGUsIFdlc3Rlcm4gU3lkbmV5IFVuaXZlcnNpdHksIFdl
c3RtZWFkLCBOU1cgMjE0NSwgQXVzdHJhbGlhOyBEZXBhcnRtZW50IG9mIFRyYWRpdGlvbmFsIFBo
YXJtYWN5LCBTY2hvb2wgb2YgUGhhcm1hY3ksIE1hc2hoYWQgVW5pdmVyc2l0eSBvZiBNZWRpY2Fs
IFNjaWVuY2VzLCBNYXNoaGFkLCBJcmFuLiYjeEQ7TklDTSBIZWF0aCBSZXNlYXJjaCBJbnN0aXR1
dGUsIFdlc3Rlcm4gU3lkbmV5IFVuaXZlcnNpdHksIFdlc3RtZWFkLCBOU1cgMjE0NSwgQXVzdHJh
bGlhLiYjeEQ7RGlhYmV0ZXMgUmVzZWFyY2ggQ2VudGVyLCBFbmRvY3Jpbm9sb2d5IGFuZCBNZXRh
Ym9saXNtIENsaW5pY2FsIFNjaWVuY2VzIEluc3RpdHV0ZSwgVGVocmFuIFVuaXZlcnNpdHkgb2Yg
TWVkaWNhbCBTY2llbmNlcywgVGVocmFuLCBJcmFuLiYjeEQ7U2Nob29sIG9mIFRyYWRpdGlvbmFs
IE1lZGljaW5lLCBUZWhyYW4gVW5pdmVyc2l0eSBvZiBNZWRpY2FsIFNjaWVuY2VzLCBUZWhyYW4s
IElyYW47IEVuZG9jcmlub2xvZ3kgYW5kIE1ldGFib2xpc20gUmVzZWFyY2ggQ2VudGVyLCBFbmRv
Y3Jpbm9sb2d5IGFuZCBNZXRhYm9saXNtIENsaW5pY2FsIFNjaWVuY2VzIEluc3RpdHV0ZSwgVGVo
cmFuIFVuaXZlcnNpdHkgb2YgTWVkaWNhbCBTY2llbmNlcywgVGVocmFuLCBJcmFuOyBEZXBhcnRt
ZW50IG9mIEhpc3Rvcnkgb2YgTWVkaWNpbmUsIFNjaG9vbCBvZiBUcmFkaXRpb25hbCBNZWRpY2lu
ZSwgVGVocmFuIFVuaXZlcnNpdHkgb2YgTWVkaWNhbCBTY2llbmNlcywgVGVocmFuLCBJcmFuLiBF
bGVjdHJvbmljIGFkZHJlc3M6IGF5YXRpbWRAZ21haWwuY29tLiYjeEQ7RGlhYmV0ZXMgUmVzZWFy
Y2ggQ2VudGVyLCBFbmRvY3Jpbm9sb2d5IGFuZCBNZXRhYm9saXNtIENsaW5pY2FsIFNjaWVuY2Vz
IEluc3RpdHV0ZSwgVGVocmFuIFVuaXZlcnNpdHkgb2YgTWVkaWNhbCBTY2llbmNlcywgVGVocmFu
LCBJcmFuOyBFbmRvY3Jpbm9sb2d5IGFuZCBNZXRhYm9saXNtIFJlc2VhcmNoIENlbnRlciwgRW5k
b2NyaW5vbG9neSBhbmQgTWV0YWJvbGlzbSBDbGluaWNhbCBTY2llbmNlcyBJbnN0aXR1dGUsIFRl
aHJhbiBVbml2ZXJzaXR5IG9mIE1lZGljYWwgU2NpZW5jZXMsIFRlaHJhbiwgSXJhbi4gRWxlY3Ry
b25pYyBhZGRyZXNzOiBuYXpsaS5uYW1hemlAeWFob28uY29tLjwvYXV0aC1hZGRyZXNzPjx0aXRs
ZXM+PHRpdGxlPlRoZSBFZmZlY3RzIG9mIEZlbnVncmVlayBvbiBDYXJkaW9tZXRhYm9saWMgUmlz
ayBGYWN0b3JzIGluIEFkdWx0czogQSBTeXN0ZW1hdGljIFJldmlldyBhbmQgTWV0YS1hbmFseXNp
czwvdGl0bGU+PHNlY29uZGFyeS10aXRsZT5Db21wbGVtZW50YXJ5IFRoZXJhcGllcyBpbiBNZWRp
Y2luZTwvc2Vjb25kYXJ5LXRpdGxlPjwvdGl0bGVzPjxwZXJpb2RpY2FsPjxmdWxsLXRpdGxlPkNv
bXBsZW1lbnRhcnkgVGhlcmFwaWVzIGluIE1lZGljaW5lPC9mdWxsLXRpdGxlPjwvcGVyaW9kaWNh
bD48cGFnZXM+Ti5QQUctTi5QQUc8L3BhZ2VzPjx2b2x1bWU+NTI8L3ZvbHVtZT48ZWRpdGlvbj4y
MDIwMDQyODwvZWRpdGlvbj48a2V5d29yZHM+PGtleXdvcmQ+QWR1bHQ8L2tleXdvcmQ+PGtleXdv
cmQ+QmlvbWFya2Vycy9ibG9vZDwva2V5d29yZD48a2V5d29yZD5CbG9vZCBHbHVjb3NlL2RydWcg
ZWZmZWN0czwva2V5d29yZD48a2V5d29yZD5Cb2R5IFdlaWdodHMgYW5kIE1lYXN1cmVzPC9rZXl3
b3JkPjxrZXl3b3JkPipDYXJkaW9tZXRhYm9saWMgUmlzayBGYWN0b3JzPC9rZXl3b3JkPjxrZXl3
b3JkPkh1bWFuczwva2V5d29yZD48a2V5d29yZD5SYW5kb21pemVkIENvbnRyb2xsZWQgVHJpYWxz
IGFzIFRvcGljPC9rZXl3b3JkPjxrZXl3b3JkPipUcmlnb25lbGxhPC9rZXl3b3JkPjxrZXl3b3Jk
PkFudGhyb3BvbWV0cmljIGluZGljZXM8L2tleXdvcmQ+PGtleXdvcmQ+R2x5Y2VtaWMgc3RhdHVz
PC9rZXl3b3JkPjxrZXl3b3JkPkxpcGlkPC9rZXl3b3JkPjxrZXl3b3JkPlRyaWdvbmVsbGEgZm9l
bnVtLWdyYWVjdW0gTDwva2V5d29yZD48L2tleXdvcmRzPjxkYXRlcz48eWVhcj4yMDIwPC95ZWFy
PjxwdWItZGF0ZXM+PGRhdGU+QXVnPC9kYXRlPjwvcHViLWRhdGVzPjwvZGF0ZXM+PHB1Yi1sb2Nh
dGlvbj5QaGlsYWRlbHBoaWEsIFBlbm5zeWx2YW5pYTwvcHViLWxvY2F0aW9uPjxwdWJsaXNoZXI+
RWxzZXZpZXIgQi5WLjwvcHVibGlzaGVyPjxpc2JuPjE4NzMtNjk2MyAoRWxlY3Ryb25pYykmI3hE
OzA5NjUtMjI5OSAoTGlua2luZyk8L2lzYm4+PGFjY2Vzc2lvbi1udW0+MTQ1OTM0NDY2LiBMYW5n
dWFnZTogRW5nbGlzaC4gRW50cnkgRGF0ZTogMjAyMDEwMTkuIFJldmlzaW9uIERhdGU6IDIwMjAw
OTI3LiBQdWJsaWNhdGlvbiBUeXBlOiBqb3VybmFsIGFydGljbGU8L2FjY2Vzc2lvbi1udW0+PHVy
bHM+PHJlbGF0ZWQtdXJscz48dXJsPmh0dHBzOi8vbG9naW4ud3d3cHJveHkxLmxpYnJhcnkudW5z
dy5lZHUuYXUvbG9naW4/dXJsPWh0dHA6Ly9zZWFyY2guZWJzY29ob3N0LmNvbS9sb2dpbi5hc3B4
P2RpcmVjdD10cnVlJmFtcDtkYj1jaW4yMCZhbXA7QU49MTQ1OTM0NDY2JmFtcDtzaXRlPWVob3N0
LWxpdmUmYW1wO3Njb3BlPXNpdGU8L3VybD48L3JlbGF0ZWQtdXJscz48L3VybHM+PGVsZWN0cm9u
aWMtcmVzb3VyY2UtbnVtPmh0dHBzOi8vZG9pLm9yZy8xMC4xMDE2L2ouY3RpbS4yMDIwLjEwMjQx
NjwvZWxlY3Ryb25pYy1yZXNvdXJjZS1udW0+PHJlbW90ZS1kYXRhYmFzZS1uYW1lPk1lZGxpbmU8
L3JlbW90ZS1kYXRhYmFzZS1uYW1lPjxyZW1vdGUtZGF0YWJhc2UtcHJvdmlkZXI+TkxNPC9yZW1v
dGUtZGF0YWJhc2UtcHJvdmlkZXI+PHJlc2VhcmNoLW5vdGVzPm5vbnByaW9yaXR5IHBvcHVsYXRp
b24gTG93IHByaW9yaXR5PC9yZXNlYXJjaC1ub3Rlcz48L3JlY29yZD48L0NpdGU+PENpdGU+PEF1
dGhvcj5NaXJhZ2hhamFuaTwvQXV0aG9yPjxZZWFyPjIwMjA8L1llYXI+PFJlY051bT4xMTg0PC9S
ZWNOdW0+PHJlY29yZD48cmVjLW51bWJlcj4xMTg0PC9yZWMtbnVtYmVyPjxmb3JlaWduLWtleXM+
PGtleSBhcHA9IkVOIiBkYi1pZD0iZmZmYTI5ZXB1cHZ2MDNlMndhZHZ3MGRuZDJ0MmF6c3R0OXY1
IiB0aW1lc3RhbXA9IjE2ODg3MDkyMzUiPjExODQ8L2tleT48L2ZvcmVpZ24ta2V5cz48cmVmLXR5
cGUgbmFtZT0iSm91cm5hbCBBcnRpY2xlIj4xNzwvcmVmLXR5cGU+PGNvbnRyaWJ1dG9ycz48YXV0
aG9ycz48YXV0aG9yPk1pcmFnaGFqYW5pLCBNLjwvYXV0aG9yPjxhdXRob3I+SGFkaSwgQS48L2F1
dGhvcj48YXV0aG9yPkhhamlzaGFmaWVlLCBNLjwvYXV0aG9yPjxhdXRob3I+QXJhYiwgQS48L2F1
dGhvcj48YXV0aG9yPkdoYWVkaSwgRS48L2F1dGhvcj48YXV0aG9yPk1vb2R5LCBWLjwvYXV0aG9y
PjwvYXV0aG9ycz48L2NvbnRyaWJ1dG9ycz48dGl0bGVzPjx0aXRsZT5UaGUgZWZmZWN0cyBvZiBn
aW5zZW5nIHN1cHBsZW1lbnRhdGlvbiBvbiBhbnRocm9wb21ldHJpYyBpbmRpY2VzIGFuZCBib2R5
IGNvbXBvc2l0aW9uOiBBIHN5c3RlbWF0aWMgcmV2aWV3IGFuZCBtZXRhLWFuYWx5c2lzPC90aXRs
ZT48c2Vjb25kYXJ5LXRpdGxlPkpvdXJuYWwgb2YgSGVyYmFsIE1lZGljaW5lPC9zZWNvbmRhcnkt
dGl0bGU+PC90aXRsZXM+PHBlcmlvZGljYWw+PGZ1bGwtdGl0bGU+Sm91cm5hbCBvZiBIZXJiYWwg
TWVkaWNpbmU8L2Z1bGwtdGl0bGU+PC9wZXJpb2RpY2FsPjxwYWdlcz4xMDAzNzk8L3BhZ2VzPjx2
b2x1bWU+MjM8L3ZvbHVtZT48c2VjdGlvbj4xMDAzNzk8L3NlY3Rpb24+PGRhdGVzPjx5ZWFyPjIw
MjA8L3llYXI+PC9kYXRlcz48cHViLWxvY2F0aW9uPkdlcm1hbnk8L3B1Yi1sb2NhdGlvbj48cHVi
bGlzaGVyPkVsc2V2aWVyIEdtYkg8L3B1Ymxpc2hlcj48aXNibj4yMjEwODAzMzwvaXNibj48dXJs
cz48cmVsYXRlZC11cmxzPjx1cmw+aHR0cDovL3d3dy5lbHNldmllci5jb20vd3BzL2ZpbmQvam91
cm5hbGRlc2NyaXB0aW9uLmN3c19ob21lLzcyNTc3OC9kZXNjcmlwdGlvbiNkZXNjcmlwdGlvbjwv
dXJsPjwvcmVsYXRlZC11cmxzPjwvdXJscz48ZWxlY3Ryb25pYy1yZXNvdXJjZS1udW0+aHR0cHM6
Ly9kb2kub3JnLzEwLjEwMTYvai5oZXJtZWQuMjAyMC4xMDAzNzk8L2VsZWN0cm9uaWMtcmVzb3Vy
Y2UtbnVtPjxyZXNlYXJjaC1ub3Rlcz5ub25wcmlvcml0eSBwb3B1bGF0aW9uPC9yZXNlYXJjaC1u
b3Rlcz48L3JlY29yZD48L0NpdGU+PENpdGU+PEF1dGhvcj5NaXJ6YXZhbmRpPC9BdXRob3I+PFll
YXI+MjAyMDwvWWVhcj48UmVjTnVtPjExODA8L1JlY051bT48cmVjb3JkPjxyZWMtbnVtYmVyPjEx
ODA8L3JlYy1udW1iZXI+PGZvcmVpZ24ta2V5cz48a2V5IGFwcD0iRU4iIGRiLWlkPSJmZmZhMjll
cHVwdnYwM2Uyd2FkdncwZG5kMnQyYXpzdHQ5djUiIHRpbWVzdGFtcD0iMTY4ODcwOTIzNSI+MTE4
MDwva2V5PjwvZm9yZWlnbi1rZXlzPjxyZWYtdHlwZSBuYW1lPSJKb3VybmFsIEFydGljbGUiPjE3
PC9yZWYtdHlwZT48Y29udHJpYnV0b3JzPjxhdXRob3JzPjxhdXRob3I+TWlyemF2YW5kaSwgRi48
L2F1dGhvcj48YXV0aG9yPk1vbGxhaG9zc2VpbmksIE0uPC9hdXRob3I+PGF1dGhvcj5TYWxlaGkt
QWJhcmdvdWVpLCBBLjwvYXV0aG9yPjxhdXRob3I+TWFraWFiYWRpLCBFLjwvYXV0aG9yPjxhdXRo
b3I+TW96YWZmYXJpLUtob3NyYXZpLCBILjwvYXV0aG9yPjwvYXV0aG9ycz48L2NvbnRyaWJ1dG9y
cz48YXV0aC1hZGRyZXNzPk51dHJpdGlvbiBhbmQgRm9vZCBTZWN1cml0eSBSZXNlYXJjaCBDZW50
ZXIsIFNoYWhpZCBTYWRvdWdoaSBVbml2ZXJzaXR5IG9mIE1lZGljYWwgU2NpZW5jZXMsIFlhemQs
IElyYW47IERlcGFydG1lbnQgb2YgTnV0cml0aW9uLCBTY2hvb2wgb2YgUHVibGljIEhlYWx0aCwg
U2hhaGlkIFNhZG91Z2hpIFVuaXZlcnNpdHkgb2YgTWVkaWNhbCBTY2llbmNlcywgWWF6ZCwgSXJh
bi4mI3hEO0RlcGFydG1lbnQgb2YgQ2xpbmljYWwgTnV0cml0aW9uIGFuZCBEaWV0ZXRpY3MsIEZh
Y3VsdHkgb2YgTnV0cml0aW9uIFNjaWVuY2VzIGFuZCBGb29kIFRlY2hub2xvZ3ksIE5hdGlvbmFs
IE51dHJpdGlvbiBhbmQgRm9vZCBUZWNobm9sb2d5LCBSZXNlYXJjaCBJbnN0aXR1dGUsIFNoYWhp
ZCBCZWhlc2h0aSBVbml2ZXJzaXR5IG9mIE1lZGljYWwgU2NpZW5jZXMsIElyYW4uJiN4RDtOdXRy
aXRpb24gYW5kIEZvb2QgU2VjdXJpdHkgUmVzZWFyY2ggQ2VudGVyLCBTaGFoaWQgU2Fkb3VnaGkg
VW5pdmVyc2l0eSBvZiBNZWRpY2FsIFNjaWVuY2VzLCBZYXpkLCBJcmFuOyBEZXBhcnRtZW50IG9m
IE51dHJpdGlvbiwgU2Nob29sIG9mIFB1YmxpYyBIZWFsdGgsIFNoYWhpZCBTYWRvdWdoaSBVbml2
ZXJzaXR5IG9mIE1lZGljYWwgU2NpZW5jZXMsIFlhemQsIElyYW4uIEVsZWN0cm9uaWMgYWRkcmVz
czogTW96YWZmYXJpLmtoQGdtYWlsLmNvbS48L2F1dGgtYWRkcmVzcz48dGl0bGVzPjx0aXRsZT5F
ZmZlY3RzIG9mIGdhcmxpYyBzdXBwbGVtZW50YXRpb24gb24gc2VydW0gaW5mbGFtbWF0b3J5IG1h
cmtlcnM6IEEgc3lzdGVtYXRpYyByZXZpZXcgYW5kIG1ldGEtYW5hbHlzaXMgb2YgcmFuZG9taXpl
ZCBjb250cm9sbGVkIHRyaWFsczwvdGl0bGU+PHNlY29uZGFyeS10aXRsZT5EaWFiZXRlcyAmYW1w
OyBNZXRhYm9saWMgU3luZHJvbWU8L3NlY29uZGFyeS10aXRsZT48L3RpdGxlcz48cGVyaW9kaWNh
bD48ZnVsbC10aXRsZT5EaWFiZXRlcyAmYW1wOyBNZXRhYm9saWMgU3luZHJvbWU8L2Z1bGwtdGl0
bGU+PC9wZXJpb2RpY2FsPjxwYWdlcz4xMTUzLTExNjE8L3BhZ2VzPjx2b2x1bWU+MTQ8L3ZvbHVt
ZT48bnVtYmVyPjU8L251bWJlcj48ZWRpdGlvbj4yMDIwMDYxOTwvZWRpdGlvbj48a2V5d29yZHM+
PGtleXdvcmQ+KkRpZXRhcnkgU3VwcGxlbWVudHM8L2tleXdvcmQ+PGtleXdvcmQ+R2FybGljLypj
aGVtaXN0cnk8L2tleXdvcmQ+PGtleXdvcmQ+SHVtYW5zPC9rZXl3b3JkPjxrZXl3b3JkPkluZmxh
bW1hdGlvbi8qYmxvb2QvKmRpZXQgdGhlcmFweS9wYXRob2xvZ3k8L2tleXdvcmQ+PGtleXdvcmQ+
SW5mbGFtbWF0aW9uIE1lZGlhdG9ycy8qYmxvb2Q8L2tleXdvcmQ+PGtleXdvcmQ+UHJvZ25vc2lz
PC9rZXl3b3JkPjxrZXl3b3JkPlJhbmRvbWl6ZWQgQ29udHJvbGxlZCBUcmlhbHMgYXMgVG9waWM8
L2tleXdvcmQ+PGtleXdvcmQ+Qy1yZWFjdGl2ZSBwcm90ZWluPC9rZXl3b3JkPjxrZXl3b3JkPklu
ZmxhbW1hdGlvbjwva2V5d29yZD48a2V5d29yZD5JbnRlcmxldWtpbi02PC9rZXl3b3JkPjxrZXl3
b3JkPk1ldGEtYW5hbHlzaXM8L2tleXdvcmQ+PGtleXdvcmQ+VHVtb3IgbmVjcm9zaXMgZmFjdG9y
LSBhbHBoYTwva2V5d29yZD48L2tleXdvcmRzPjxkYXRlcz48eWVhcj4yMDIwPC95ZWFyPjxwdWIt
ZGF0ZXM+PGRhdGU+U2VwLU9jdDwvZGF0ZT48L3B1Yi1kYXRlcz48L2RhdGVzPjxpc2JuPjE4Nzgt
MDMzNCAoRWxlY3Ryb25pYykmI3hEOzE4NzEtNDAyMSAoTGlua2luZyk8L2lzYm4+PGFjY2Vzc2lv
bi1udW0+MzI2NzM4MzU8L2FjY2Vzc2lvbi1udW0+PHVybHM+PHJlbGF0ZWQtdXJscz48dXJsPmh0
dHBzOi8vZXpwcm94eS5saWIubW9uYXNoLmVkdS5hdS9sb2dpbj91cmw9aHR0cDovL292aWRzcC5v
dmlkLmNvbS9vdmlkd2ViLmNnaT9UPUpTJmFtcDtDU0M9WSZhbXA7TkVXUz1OJmFtcDtQQUdFPWZ1
bGx0ZXh0JmFtcDtEPXByZW0xJmFtcDtBTj0zMjY3MzgzNTwvdXJsPjwvcmVsYXRlZC11cmxzPjwv
dXJscz48Y3VzdG9tMT5EZWNsYXJhdGlvbiBvZiBjb21wZXRpbmcgaW50ZXJlc3QgVGhlIGF1dGhv
cnMgZGVjbGFyZSBubyBjb25mbGljdCBvZiBpbnRlcmVzdC48L2N1c3RvbTE+PGVsZWN0cm9uaWMt
cmVzb3VyY2UtbnVtPmh0dHBzOi8vZG9pLm9yZy8xMC4xMDE2L2ouZHN4LjIwMjAuMDYuMDMxPC9l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cmVzZWFyY2gtbm90ZXM+PC9yZWNvcmQ+PC9DaXRlPjxDaXRlPjxBdXRob3I+TW9oaXQ8L0F1dGhv
cj48WWVhcj4yMDIwPC9ZZWFyPjxSZWNOdW0+MTE3NDwvUmVjTnVtPjxyZWNvcmQ+PHJlYy1udW1i
ZXI+MTE3NDwvcmVjLW51bWJlcj48Zm9yZWlnbi1rZXlzPjxrZXkgYXBwPSJFTiIgZGItaWQ9ImZm
ZmEyOWVwdXB2djAzZTJ3YWR2dzBkbmQydDJhenN0dDl2NSIgdGltZXN0YW1wPSIxNjg4NzA5MjM1
Ij4xMTc0PC9rZXk+PC9mb3JlaWduLWtleXM+PHJlZi10eXBlIG5hbWU9IkpvdXJuYWwgQXJ0aWNs
ZSI+MTc8L3JlZi10eXBlPjxjb250cmlidXRvcnM+PGF1dGhvcnM+PGF1dGhvcj5Nb2hpdCwgTS48
L2F1dGhvcj48YXV0aG9yPkZhcnJva2h6YWQsIEEuPC9hdXRob3I+PGF1dGhvcj5GYXJhamksIFMu
IE4uPC9hdXRob3I+PGF1dGhvcj5IZWlkYXJ6YWRlaC1Fc2ZhaGFuaSwgTi48L2F1dGhvcj48YXV0
aG9yPkthZmVzaGFuaSwgTS48L2F1dGhvcj48L2F1dGhvcnM+PC9jb250cmlidXRvcnM+PGF1dGgt
YWRkcmVzcz5TdHVkZW50IFJlc2VhcmNoIENvbW1pdHRlZSwgRGVwYXJ0bWVudCBvZiBDbGluaWNh
bCBOdXRyaXRpb24sIFNjaG9vbCBvZiBOdXRyaXRpb24gYW5kIEZvb2QgU2NpZW5jZSwgU2hpcmF6
IFVuaXZlcnNpdHkgb2YgTWVkaWNhbCBTY2llbmNlcywgU2hpcmF6LCBJcmFuLiYjeEQ7RGVwYXJ0
bWVudCBvZiBPcnRob3BlZGljcywgSXNmYWhhbiBVbml2ZXJzaXR5IG9mIE1lZGljYWwgU2NpZW5j
ZXMsIElzZmFoYW4sIElyYW4uJiN4RDtEZXBhcnRtZW50IG9mIE1lZGljYWwgQmlvdGVjaG5vbG9n
eSwgU2Nob29sIG9mIEFkdmFuY2VkIE1lZGljYWwgU2NpZW5jZXMgYW5kIFRlY2hub2xvZ2llcywg
U2hpcmF6IFVuaXZlcnNpdHkgb2YgTWVkaWNhbCBTY2llbmNlcywgU2hpcmF6LCBJcmFuLiYjeEQ7
RGVwYXJ0bWVudCBvZiBOdXRyaXRpb24gU2NpZW5jZSwgU2Nob29sIG9mIE51dHJpdGlvbiBTY2ll
bmNlIGFuZCBGb29kIFRlY2hub2xvZ3ksIEtlcm1hbnNoYWggVW5pdmVyc2l0eSBvZiBNZWRpY2Fs
IFNjaWVuY2VzLCBLZXJtYW5zaGFoLCBJcmFuLiYjeEQ7Rm9vZCBTZWN1cml0eSBSZXNlYXJjaCBD
ZW50ZXIsIERlcGFydG1lbnQgb2YgQ29tbXVuaXR5IE51dHJpdGlvbiwgU2Nob29sIG9mIE51dHJp
dGlvbiBhbmQgRm9vZCBTY2llbmNlLCBJc2ZhaGFuIFVuaXZlcnNpdHkgb2YgTWVkaWNhbCBTY2ll
bmNlcywgSXNmYWhhbiwgSXJhbi4gRWxlY3Ryb25pYyBhZGRyZXNzOiBtYXJ6aWthZmVzaGFuaUBo
bHRoLm11aS5hYy5pci48L2F1dGgtYWRkcmVzcz48dGl0bGVzPjx0aXRsZT5FZmZlY3Qgb2YgTmln
ZWxsYSBzYXRpdmEgTC4gc3VwcGxlbWVudGF0aW9uIG9uIGluZmxhbW1hdG9yeSBhbmQgb3hpZGF0
aXZlIHN0cmVzcyBpbmRpY2F0b3JzOiBBIHN5c3RlbWF0aWMgcmV2aWV3IGFuZCBtZXRhLWFuYWx5
c2lzIG9mIGNvbnRyb2xsZWQgY2xpbmljYWwgdHJpYWxzPC90aXRsZT48c2Vjb25kYXJ5LXRpdGxl
PkNvbXBsZW1lbnRhcnkgVGhlcmFwaWVzIGluIE1lZGljaW5lPC9zZWNvbmRhcnktdGl0bGU+PC90
aXRsZXM+PHBlcmlvZGljYWw+PGZ1bGwtdGl0bGU+Q29tcGxlbWVudGFyeSBUaGVyYXBpZXMgaW4g
TWVkaWNpbmU8L2Z1bGwtdGl0bGU+PC9wZXJpb2RpY2FsPjxwYWdlcz4xMDI1MzU8L3BhZ2VzPjx2
b2x1bWU+NTQ8L3ZvbHVtZT48ZWRpdGlvbj4yMDIwMDgwOTwvZWRpdGlvbj48a2V5d29yZHM+PGtl
eXdvcmQ+QW50aW94aWRhbnRzLypwaGFybWFjb2xvZ3k8L2tleXdvcmQ+PGtleXdvcmQ+QmlvbWFy
a2Vycy9tZXRhYm9saXNtPC9rZXl3b3JkPjxrZXl3b3JkPkMtUmVhY3RpdmUgUHJvdGVpbi9kcnVn
IGVmZmVjdHM8L2tleXdvcmQ+PGtleXdvcmQ+RGlldGFyeSBTdXBwbGVtZW50czwva2V5d29yZD48
a2V5d29yZD5IdW1hbnM8L2tleXdvcmQ+PGtleXdvcmQ+SW5mbGFtbWF0aW9uLypkcnVnIHRoZXJh
cHk8L2tleXdvcmQ+PGtleXdvcmQ+SW50ZXJsZXVraW4tNi9tZXRhYm9saXNtPC9rZXl3b3JkPjxr
ZXl3b3JkPk1hbG9uZGlhbGRlaHlkZS9tZXRhYm9saXNtPC9rZXl3b3JkPjxrZXl3b3JkPipOaWdl
bGxhIHNhdGl2YTwva2V5d29yZD48a2V5d29yZD5PeGlkYXRpdmUgU3RyZXNzLypkcnVnIGVmZmVj
dHM8L2tleXdvcmQ+PGtleXdvcmQ+UmFuZG9taXplZCBDb250cm9sbGVkIFRyaWFscyBhcyBUb3Bp
Yzwva2V5d29yZD48a2V5d29yZD5TZWVkczwva2V5d29yZD48a2V5d29yZD5UdW1vciBOZWNyb3Np
cyBGYWN0b3ItYWxwaGEvZHJ1ZyBlZmZlY3RzPC9rZXl3b3JkPjxrZXl3b3JkPkluZmxhbW1hdGlv
bjwva2V5d29yZD48a2V5d29yZD5NZXRhLWFuYWx5c2lzPC9rZXl3b3JkPjxrZXl3b3JkPk5pZ2Vs
bGEgc2F0aXZhPC9rZXl3b3JkPjxrZXl3b3JkPk94aWRhdGl2ZSBzdHJlc3M8L2tleXdvcmQ+PC9r
ZXl3b3Jkcz48ZGF0ZXM+PHllYXI+MjAyMDwveWVhcj48cHViLWRhdGVzPjxkYXRlPk5vdjwvZGF0
ZT48L3B1Yi1kYXRlcz48L2RhdGVzPjxpc2JuPjE4NzMtNjk2MyAoRWxlY3Ryb25pYykmI3hEOzA5
NjUtMjI5OSAoTGlua2luZyk8L2lzYm4+PGFjY2Vzc2lvbi1udW0+MzMxODM2NTg8L2FjY2Vzc2lv
bi1udW0+PHVybHM+PHJlbGF0ZWQtdXJscz48dXJsPmh0dHBzOi8vd3d3Lm5jYmkubmxtLm5paC5n
b3YvcHVibWVkLzMzMTgzNjU4PC91cmw+PC9yZWxhdGVkLXVybHM+PC91cmxzPjxlbGVjdHJvbmlj
LXJlc291cmNlLW51bT5odHRwczovL2RvaS5vcmcvMTAuMTAxNi9qLmN0aW0uMjAyMC4xMDI1MzU8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IExvdyBwcmlvcml0eTwvcmVzZWFyY2gtbm90ZXM+PC9yZWNvcmQ+PC9DaXRlPjxDaXRlPjxBdXRo
b3I+TW9ydmFyaWR6YWRlaDwvQXV0aG9yPjxZZWFyPjIwMjA8L1llYXI+PFJlY051bT4xMTU3PC9S
ZWNOdW0+PHJlY29yZD48cmVjLW51bWJlcj4xMTU3PC9yZWMtbnVtYmVyPjxmb3JlaWduLWtleXM+
PGtleSBhcHA9IkVOIiBkYi1pZD0iZmZmYTI5ZXB1cHZ2MDNlMndhZHZ3MGRuZDJ0MmF6c3R0OXY1
IiB0aW1lc3RhbXA9IjE2ODg3MDkyMzUiPjExNTc8L2tleT48L2ZvcmVpZ24ta2V5cz48cmVmLXR5
cGUgbmFtZT0iSm91cm5hbCBBcnRpY2xlIj4xNzwvcmVmLXR5cGU+PGNvbnRyaWJ1dG9ycz48YXV0
aG9ycz48YXV0aG9yPk1vcnZhcmlkemFkZWgsIE0uPC9hdXRob3I+PGF1dGhvcj5GYXplbGlhbiwg
Uy48L2F1dGhvcj48YXV0aG9yPkFnYWgsIFMuPC9hdXRob3I+PGF1dGhvcj5LaGF6ZG91eiwgTS48
L2F1dGhvcj48YXV0aG9yPlJhaGltbG91LCBNLjwvYXV0aG9yPjxhdXRob3I+QWdoLCBGLjwvYXV0
aG9yPjxhdXRob3I+UG90dGVyLCBFLjwvYXV0aG9yPjxhdXRob3I+SGVzaG1hdGksIFMuPC9hdXRo
b3I+PGF1dGhvcj5IZXNobWF0aSwgSi48L2F1dGhvcj48L2F1dGhvcnM+PC9jb250cmlidXRvcnM+
PGF1dGgtYWRkcmVzcz5EZXBhcnRtZW50IG9mIE51dHJpdGlvbmFsIFNjaWVuY2UsIFNjaG9vbCBv
ZiBOdXRyaXRpb25hbCBTY2llbmNlIGFuZCBGb29kIFRlY2hub2xvZ3ksIEtlcm1hbnNoYWggVW5p
dmVyc2l0eSBvZiBNZWRpY2FsIFNjaWVuY2VzLCBLZXJtYW5zaGFoLCBJcmFuLiYjeEQ7Q2xpbmlj
YWwgUmVzZWFyY2ggRGV2ZWxvcG1lbnQgVW5pdCwgQXlhdG9sbGFoIEthc2hhbmkgSG9zcGl0YWws
IFNoYWhyZWtvcmQgVW5pdmVyc2l0eSBvZiBNZWRpY2FsIFNjaWVuY2VzLCBTaGFocmVrb3JkLCBJ
cmFuLiBFbGVjdHJvbmljIGFkZHJlc3M6IHNpYXZhc2hmYXplbGlhbkB5YWhvby5jb20uJiN4RDtD
b2xvcmVjdGFsIFJlc2VhcmNoIENlbnRlciwgSXJhbiBVbml2ZXJzaXR5IG9mIE1lZGljYWwgU2Np
ZW5jZXMsIFRlaHJhbiwgSXJhbi4mI3hEO0RlcGFydG1lbnQgb2YgTnV0cml0aW9uLCBTY2hvb2wg
b2YgUHVibGljIEhlYWx0aCwgSXJhbiBVbml2ZXJzaXR5IG9mIE1lZGljYWwgU2NpZW5jZXMsIFRl
aHJhbiwgSXJhbi4mI3hEO051dHJpdGlvbiBEZXBhcnRtZW50LCBGYWN1bHR5IG9mIFBhcmFtZWRp
Y2luZSwgQWh2YXogSnVuZGlzaGFwb3VyIFVuaXZlcnNpdHkgb2YgTWVkaWNhbCBTY2llbmNlcywg
QWh2YXosIElyYW4uJiN4RDtCYXlsb3IgU2NvdHQgJmFtcDsgV2hpdGUgUmVzZWFyY2ggSW5zdGl0
dXRlLCBEYWxsYXMsIFRYLCBVU0EuIEVsZWN0cm9uaWMgYWRkcmVzczogRXJpYy5wb3R0ZXJAYnN3
aGVhbHRoLm9yZy4mI3hEO0RlcGFydG1lbnQgb2YgQ2xpbmljYWwgTnV0cml0aW9uIGFuZCBEaWV0
ZXRpY3MsIEZhY3VsdHkgb2YgTnV0cml0aW9uIGFuZCBGb29kIFRlY2hub2xvZ3ksIE5hdGlvbmFs
IE51dHJpdGlvbiBhbmQgRm9vZCBUZWNobm9sb2d5LCBSZXNlYXJjaCBJbnN0aXR1dGUgU2hhaGlk
IEJlaGVzaHRpIFVuaXZlcnNpdHkgb2YgTWVkaWNhbCBTY2llbmNlcywgVGVocmFuLCBJcmFuLiYj
eEQ7RGVwYXJ0bWVudCBvZiBOdXRyaXRpb25hbCBTY2llbmNlLCBTY2hvb2wgb2YgTnV0cml0aW9u
YWwgU2NpZW5jZSBhbmQgRm9vZCBUZWNobm9sb2d5LCBLZXJtYW5zaGFoIFVuaXZlcnNpdHkgb2Yg
TWVkaWNhbCBTY2llbmNlcywgS2VybWFuc2hhaCwgSXJhbi4gRWxlY3Ryb25pYyBhZGRyZXNzOiBq
YXZhZC5oZXNobWF0aUBnbWFpbC5jb20uPC9hdXRoLWFkZHJlc3M+PHRpdGxlcz48dGl0bGU+RWZm
ZWN0IG9mIGdpbmdlciAoWmluZ2liZXIgb2ZmaWNpbmFsZSkgb24gaW5mbGFtbWF0b3J5IG1hcmtl
cnM6IEEgc3lzdGVtYXRpYyByZXZpZXcgYW5kIG1ldGEtYW5hbHlzaXMgb2YgcmFuZG9taXplZCBj
b250cm9sbGVkIHRyaWFsczwvdGl0bGU+PHNlY29uZGFyeS10aXRsZT5DeXRva2luZTwvc2Vjb25k
YXJ5LXRpdGxlPjwvdGl0bGVzPjxwZXJpb2RpY2FsPjxmdWxsLXRpdGxlPkN5dG9raW5lPC9mdWxs
LXRpdGxlPjwvcGVyaW9kaWNhbD48cGFnZXM+MTU1MjI0PC9wYWdlcz48dm9sdW1lPjEzNTwvdm9s
dW1lPjxlZGl0aW9uPjIwMjAwODA1PC9lZGl0aW9uPjxrZXl3b3Jkcz48a2V5d29yZD5BbmltYWxz
PC9rZXl3b3JkPjxrZXl3b3JkPkJpb21hcmtlcnMvKm1ldGFib2xpc208L2tleXdvcmQ+PGtleXdv
cmQ+Qy1SZWFjdGl2ZSBQcm90ZWluL21ldGFib2xpc208L2tleXdvcmQ+PGtleXdvcmQ+RGlldGFy
eSBTdXBwbGVtZW50czwva2V5d29yZD48a2V5d29yZD5aaW5naWJlciBvZmZpY2luYWxlLypjaGVt
aXN0cnk8L2tleXdvcmQ+PGtleXdvcmQ+SHVtYW5zPC9rZXl3b3JkPjxrZXl3b3JkPkluZmxhbW1h
dGlvbi8qbWV0YWJvbGlzbTwva2V5d29yZD48a2V5d29yZD5JbmZsYW1tYXRpb24gTWVkaWF0b3Jz
L21ldGFib2xpc208L2tleXdvcmQ+PGtleXdvcmQ+SW50ZXJsZXVraW4tNi9tZXRhYm9saXNtPC9r
ZXl3b3JkPjxrZXl3b3JkPlBsYW50IFByZXBhcmF0aW9ucy8qcGhhcm1hY29sb2d5PC9rZXl3b3Jk
PjxrZXl3b3JkPlJhbmRvbWl6ZWQgQ29udHJvbGxlZCBUcmlhbHMgYXMgVG9waWM8L2tleXdvcmQ+
PGtleXdvcmQ+VHVtb3IgTmVjcm9zaXMgRmFjdG9yLWFscGhhL21ldGFib2xpc208L2tleXdvcmQ+
PGtleXdvcmQ+QyAtIHJlYWN0aXZlIHByb3RlaW48L2tleXdvcmQ+PGtleXdvcmQ+R2luZ2VyPC9r
ZXl3b3JkPjxrZXl3b3JkPklsLTY8L2tleXdvcmQ+PGtleXdvcmQ+SW5mbGFtbWF0aW9uPC9rZXl3
b3JkPjxrZXl3b3JkPlRORi1hbHBoYTwva2V5d29yZD48L2tleXdvcmRzPjxkYXRlcz48eWVhcj4y
MDIwPC95ZWFyPjxwdWItZGF0ZXM+PGRhdGU+Tm92PC9kYXRlPjwvcHViLWRhdGVzPjwvZGF0ZXM+
PGlzYm4+MTA5Ni0wMDIzIChFbGVjdHJvbmljKSYjeEQ7MTA0My00NjY2IChMaW5raW5nKTwvaXNi
bj48YWNjZXNzaW9uLW51bT4zMjc2Mzc2MTwvYWNjZXNzaW9uLW51bT48dXJscz48cmVsYXRlZC11
cmxzPjx1cmw+aHR0cHM6Ly9lenByb3h5LmxpYi5tb25hc2guZWR1LmF1L2xvZ2luP3VybD1odHRw
Oi8vb3ZpZHNwLm92aWQuY29tL292aWR3ZWIuY2dpP1Q9SlMmYW1wO0NTQz1ZJmFtcDtORVdTPU4m
YW1wO1BBR0U9ZnVsbHRleHQmYW1wO0Q9cHJlbTEmYW1wO0FOPTMyNzYzNzYxPC91cmw+PC9yZWxh
dGVkLXVybHM+PC91cmxzPjxjdXN0b20xPkRlY2xhcmF0aW9uIG9mIENvbXBldGluZyBJbnRlcmVz
dCBUaGUgYXV0aG9ycyBkZWNsYXJlIHRoYXQgdGhleSBoYXZlIG5vIGtub3duIGNvbXBldGluZyBm
aW5hbmNpYWwgaW50ZXJlc3RzIG9yIHBlcnNvbmFsIHJlbGF0aW9uc2hpcHMgdGhhdCBjb3VsZCBo
YXZlIGFwcGVhcmVkIHRvIGluZmx1ZW5jZSB0aGUgd29yayByZXBvcnRlZCBpbiB0aGlzIHBhcGVy
LjwvY3VzdG9tMT48ZWxlY3Ryb25pYy1yZXNvdXJjZS1udW0+aHR0cHM6Ly9kb2kub3JnLzEwLjEw
MTYvai5jeXRvLjIwMjAuMTU1MjI0PC9lbGVjdHJvbmljLXJlc291cmNlLW51bT48cmVtb3RlLWRh
dGFiYXNlLW5hbWU+TWVkbGluZTwvcmVtb3RlLWRhdGFiYXNlLW5hbWU+PHJlbW90ZS1kYXRhYmFz
ZS1wcm92aWRlcj5OTE08L3JlbW90ZS1kYXRhYmFzZS1wcm92aWRlcj48cmVzZWFyY2gtbm90ZXM+
bm9ucHJpb3JpdHkgcG9wdWxhdGlvbjwvcmVzZWFyY2gtbm90ZXM+PC9yZWNvcmQ+PC9DaXRlPjxD
aXRlPjxBdXRob3I+TW91c2F2aTwvQXV0aG9yPjxZZWFyPjIwMjA8L1llYXI+PFJlY051bT4xMTU0
PC9SZWNOdW0+PHJlY29yZD48cmVjLW51bWJlcj4xMTU0PC9yZWMtbnVtYmVyPjxmb3JlaWduLWtl
eXM+PGtleSBhcHA9IkVOIiBkYi1pZD0iZmZmYTI5ZXB1cHZ2MDNlMndhZHZ3MGRuZDJ0MmF6c3R0
OXY1IiB0aW1lc3RhbXA9IjE2ODg3MDkyMzUiPjExNTQ8L2tleT48L2ZvcmVpZ24ta2V5cz48cmVm
LXR5cGUgbmFtZT0iSm91cm5hbCBBcnRpY2xlIj4xNzwvcmVmLXR5cGU+PGNvbnRyaWJ1dG9ycz48
YXV0aG9ycz48YXV0aG9yPk1vdXNhdmksIFMuIE0uPC9hdXRob3I+PGF1dGhvcj5LYXJpbWksIEUu
PC9hdXRob3I+PGF1dGhvcj5IYWppc2hhZmllZSwgTS48L2F1dGhvcj48YXV0aG9yPk1pbGFqZXJk
aSwgQS48L2F1dGhvcj48YXV0aG9yPkFtaW5pLCBNLiBSLjwvYXV0aG9yPjxhdXRob3I+RXNtYWls
bHphZGVoLCBBLjwvYXV0aG9yPjwvYXV0aG9ycz48L2NvbnRyaWJ1dG9ycz48YXV0aC1hZGRyZXNz
PkRlcGFydG1lbnQgb2YgQ29tbXVuaXR5IE51dHJpdGlvbiwgU2Nob29sIG9mIE51dHJpdGlvbmFs
IFNjaWVuY2VzIGFuZCBEaWV0ZXRpY3MsIFRlaHJhbiBVbml2ZXJzaXR5IG9mIE1lZGljYWwgU2Np
ZW5jZXMsIFRlaHJhbiwgSXJhbi4mI3hEO1N0dWRlbnRzJmFwb3M7IFNjaWVudGlmaWMgUmVzZWFy
Y2ggQ2VudGVyIChTU1JDKSwgVGVocmFuIFVuaXZlcnNpdHkgb2YgTWVkaWNhbCBTY2llbmNlcyAo
VFVNUyksIFRlaHJhbiwgSXJhbi4mI3hEO0FkZWxhaWRlIE1lZGljYWwgU2Nob29sLCBGYWN1bHR5
IG9mIEhlYWx0aCBhbmQgTWVkaWNhbCBTY2llbmNlcywgVW5pdmVyc2l0eSBvZiBBZGVsYWlkZSwg
QWRlbGFpZGUsIEF1c3RyYWxpYS4mI3hEO09iZXNpdHkgYW5kIEVhdGluZyBIYWJpdHMgUmVzZWFy
Y2ggQ2VudGVyLCBFbmRvY3Jpbm9sb2d5IGFuZCBNZXRhYm9saXNtIE1vbGVjdWxhciAtQ2VsbHVs
YXIgU2NpZW5jZXMgSW5zdGl0dXRlLCBUZWhyYW4gVW5pdmVyc2l0eSBvZiBNZWRpY2FsIFNjaWVu
Y2VzLCBUZWhyYW4sIElyYW4uJiN4RDtGb29kIFNlY3VyaXR5IFJlc2VhcmNoIENlbnRlciwgRGVw
YXJ0bWVudCBvZiBDb21tdW5pdHkgTnV0cml0aW9uLCBTY2hvb2wgb2YgTnV0cml0aW9uIGFuZCBG
b29kIFNjaWVuY2UsIElzZmFoYW4gVW5pdmVyc2l0eSBvZiBNZWRpY2FsIFNjaWVuY2VzLCBJc2Zh
aGFuLCBJcmFuLjwvYXV0aC1hZGRyZXNzPjx0aXRsZXM+PHRpdGxlPkFudGktaHlwZXJ0ZW5zaXZl
IGVmZmVjdHMgb2YgY2lubmFtb24gc3VwcGxlbWVudGF0aW9uIGluIGFkdWx0czogQSBzeXN0ZW1h
dGljIHJldmlldyBhbmQgZG9zZS1yZXNwb25zZSBNZXRhLWFuYWx5c2lzIG9mIHJhbmRvbWl6ZWQg
Y29udHJvbGxlZCB0cmlhbHM8L3RpdGxlPjxzZWNvbmRhcnktdGl0bGU+Q3JpdGljYWwgUmV2aWV3
cyBpbiBGb29kIFNjaWVuY2UgJmFtcDsgTnV0cml0aW9uPC9zZWNvbmRhcnktdGl0bGU+PC90aXRs
ZXM+PHBlcmlvZGljYWw+PGZ1bGwtdGl0bGU+Q3JpdGljYWwgUmV2aWV3cyBpbiBGb29kIFNjaWVu
Y2UgJmFtcDsgTnV0cml0aW9uPC9mdWxsLXRpdGxlPjwvcGVyaW9kaWNhbD48cGFnZXM+MzE0NC0z
MTU0PC9wYWdlcz48dm9sdW1lPjYwPC92b2x1bWU+PG51bWJlcj4xODwvbnVtYmVyPjxlZGl0aW9u
PjIwMTkxMDE2PC9lZGl0aW9uPjxrZXl3b3Jkcz48a2V5d29yZD5BZHVsdDwva2V5d29yZD48a2V5
d29yZD4qQW50aWh5cGVydGVuc2l2ZSBBZ2VudHMvcGhhcm1hY29sb2d5PC9rZXl3b3JkPjxrZXl3
b3JkPkJsb29kIFByZXNzdXJlPC9rZXl3b3JkPjxrZXl3b3JkPipDaW5uYW1vbXVtIHpleWxhbmlj
dW08L2tleXdvcmQ+PGtleXdvcmQ+KkRpZXRhcnkgU3VwcGxlbWVudHM8L2tleXdvcmQ+PGtleXdv
cmQ+SHVtYW5zPC9rZXl3b3JkPjxrZXl3b3JkPipIeXBlcnRlbnNpb24vZHJ1ZyB0aGVyYXB5PC9r
ZXl3b3JkPjxrZXl3b3JkPlJhbmRvbWl6ZWQgQ29udHJvbGxlZCBUcmlhbHMgYXMgVG9waWM8L2tl
eXdvcmQ+PGtleXdvcmQ+Q2lubmFtb248L2tleXdvcmQ+PGtleXdvcmQ+RGJwPC9rZXl3b3JkPjxr
ZXl3b3JkPkRpYXN0b2xpYyBibG9vZCBwcmVzc3VyZTwva2V5d29yZD48a2V5d29yZD5IeXBlcnRl
bnNpb248L2tleXdvcmQ+PGtleXdvcmQ+U2JwPC9rZXl3b3JkPjxrZXl3b3JkPlN5c3RvbGljIGJs
b29kIHByZXNzdXJlPC9rZXl3b3JkPjwva2V5d29yZHM+PGRhdGVzPjx5ZWFyPjIwMjA8L3llYXI+
PC9kYXRlcz48aXNibj4xNTQ5LTc4NTIgKEVsZWN0cm9uaWMpJiN4RDsxMDQwLTgzOTggKExpbmtp
bmcpPC9pc2JuPjxhY2Nlc3Npb24tbnVtPjMxNjE3NzQ0PC9hY2Nlc3Npb24tbnVtPjx1cmxzPjxy
ZWxhdGVkLXVybHM+PHVybD5odHRwczovL2V6cHJveHkubGliLm1vbmFzaC5lZHUuYXUvbG9naW4/
dXJsPWh0dHA6Ly9vdmlkc3Aub3ZpZC5jb20vb3ZpZHdlYi5jZ2k/VD1KUyZhbXA7Q1NDPVkmYW1w
O05FV1M9TiZhbXA7UEFHRT1mdWxsdGV4dCZhbXA7RD1tZWQxNyZhbXA7QU49MzE2MTc3NDQ8L3Vy
bD48L3JlbGF0ZWQtdXJscz48L3VybHM+PGVsZWN0cm9uaWMtcmVzb3VyY2UtbnVtPmh0dHBzOi8v
ZG9pLm9yZy8xMC4xMDgwLzEwNDA4Mzk4LjIwMTkuMTY3ODAxMjwvZWxlY3Ryb25pYy1yZXNvdXJj
ZS1udW0+PHJlbW90ZS1kYXRhYmFzZS1uYW1lPk1lZGxpbmU8L3JlbW90ZS1kYXRhYmFzZS1uYW1l
PjxyZW1vdGUtZGF0YWJhc2UtcHJvdmlkZXI+TkxNPC9yZW1vdGUtZGF0YWJhc2UtcHJvdmlkZXI+
PHJlc2VhcmNoLW5vdGVzPm5vbnByaW9yaXR5IHBvcHVsYXRpb248L3Jlc2VhcmNoLW5vdGVzPjwv
cmVjb3JkPjwvQ2l0ZT48Q2l0ZT48QXV0aG9yPk1vdXNhdmk8L0F1dGhvcj48WWVhcj4yMDIwPC9Z
ZWFyPjxSZWNOdW0+MTE1MTwvUmVjTnVtPjxyZWNvcmQ+PHJlYy1udW1iZXI+MTE1MTwvcmVjLW51
bWJlcj48Zm9yZWlnbi1rZXlzPjxrZXkgYXBwPSJFTiIgZGItaWQ9ImZmZmEyOWVwdXB2djAzZTJ3
YWR2dzBkbmQydDJhenN0dDl2NSIgdGltZXN0YW1wPSIxNjg4NzA5MjM1Ij4xMTUxPC9rZXk+PC9m
b3JlaWduLWtleXM+PHJlZi10eXBlIG5hbWU9IkpvdXJuYWwgQXJ0aWNsZSI+MTc8L3JlZi10eXBl
Pjxjb250cmlidXRvcnM+PGF1dGhvcnM+PGF1dGhvcj5Nb3VzYXZpLCBTLiBNLjwvYXV0aG9yPjxh
dXRob3I+UmFobWFuaSwgSi48L2F1dGhvcj48YXV0aG9yPktvcmQtVmFya2FuZWgsIEguPC9hdXRo
b3I+PGF1dGhvcj5TaGVpa2hpLCBBLjwvYXV0aG9yPjxhdXRob3I+TGFyaWphbmksIEIuPC9hdXRo
b3I+PGF1dGhvcj5Fc21haWxsemFkZWgsIEEuPC9hdXRob3I+PC9hdXRob3JzPjwvY29udHJpYnV0
b3JzPjxhdXRoLWFkZHJlc3M+RGVwYXJ0bWVudCBvZiBDb21tdW5pdHkgTnV0cml0aW9uLCBTY2hv
b2wgb2YgTnV0cml0aW9uYWwgU2NpZW5jZXMgYW5kIERpZXRldGljcywgVGVocmFuIFVuaXZlcnNp
dHkgb2YgTWVkaWNhbCBTY2llbmNlcywgVGVocmFuLCBJcmFuOyBTdHVkZW50cyZhcG9zOyBTY2ll
bnRpZmljIFJlc2VhcmNoIENlbnRlciAoU1NSQyksIFRlaHJhbiBVbml2ZXJzaXR5IG9mIE1lZGlj
YWwgU2NpZW5jZXMgKFRVTVMpLCBUZWhyYW4sIElyYW4uJiN4RDtEZXBhcnRtZW50IG9mIENvbW11
bml0eSBOdXRyaXRpb24sIFNjaG9vbCBvZiBOdXRyaXRpb25hbCBTY2llbmNlcyBhbmQgRGlldGV0
aWNzLCBTaGFoaWQgQmVoZXNodGkgVW5pdmVyc2l0eSBvZiBNZWRpY2FsIFNjaWVuY2VzLCBUZWhy
YW4sIElyYW4uJiN4RDtTdHVkZW50IFJlc2VhcmNoIENvbW1pdHRlZSwgRGVwYXJ0bWVudCBvZiBD
bGluaWNhbCBOdXRyaXRpb24gYW5kIERpZXRldGljcywgRmFjdWx0eSBvZiBOdXRyaXRpb24gYW5k
IEZvb2QgVGVjaG5vbG9neSwgU2hhaGlkIEJlaGVzaHRpIFVuaXZlcnNpdHkgb2YgTWVkaWNhbCBT
Y2llbmNlcywgVGVocmFuLCBJcmFuLiYjeEQ7RGVwYXJ0bWVudCBvZiBDb21tdW5pdHkgTnV0cml0
aW9uLCBTY2hvb2wgb2YgTnV0cml0aW9uYWwgU2NpZW5jZXMgYW5kIERpZXRldGljcywgVGVocmFu
IFVuaXZlcnNpdHkgb2YgTWVkaWNhbCBTY2llbmNlcywgVGVocmFuLCBJcmFuLiYjeEQ7RW5kb2Ny
aW5vbG9neSBhbmQgTWV0YWJvbGlzbSBSZXNlYXJjaCBDZW50ZXIsIEVuZG9jcmlub2xvZ3kgYW5k
IE1ldGFib2xpc20gQ2xpbmljYWwgU2NpZW5jZXMgSW5zdGl0dXRlLCBUZWhyYW4gVW5pdmVyc2l0
eSBvZiBNZWRpY2FsIFNjaWVuY2VzLCBUZWhyYW4sIElyYW4uJiN4RDtEZXBhcnRtZW50IG9mIENv
bW11bml0eSBOdXRyaXRpb24sIFNjaG9vbCBvZiBOdXRyaXRpb25hbCBTY2llbmNlcyBhbmQgRGll
dGV0aWNzLCBUZWhyYW4gVW5pdmVyc2l0eSBvZiBNZWRpY2FsIFNjaWVuY2VzLCBUZWhyYW4sIEly
YW47IE9iZXNpdHkgYW5kIEVhdGluZyBIYWJpdHMgUmVzZWFyY2ggQ2VudGVyLCBFbmRvY3Jpbm9s
b2d5IGFuZCBNZXRhYm9saXNtIE1vbGVjdWxhciAtIENlbGx1bGFyIFNjaWVuY2VzIEluc3RpdHV0
ZSwgVGVocmFuIFVuaXZlcnNpdHkgb2YgTWVkaWNhbCBTY2llbmNlcywgVGVocmFuLCBJcmFuOyBG
b29kIFNlY3VyaXR5IFJlc2VhcmNoIENlbnRlciwgRGVwYXJ0bWVudCBvZiBDb21tdW5pdHkgTnV0
cml0aW9uLCBTY2hvb2wgb2YgTnV0cml0aW9uIGFuZCBGb29kIFNjaWVuY2UsIElzZmFoYW4gVW5p
dmVyc2l0eSBvZiBNZWRpY2FsIFNjaWVuY2VzLCBJc2ZhaGFuLCBJcmFuLiBFbGVjdHJvbmljIGFk
ZHJlc3M6IGEtZXNtYWlsbHphZGVoQHR1bXMuYWMuaXIuPC9hdXRoLWFkZHJlc3M+PHRpdGxlcz48
dGl0bGU+Q2lubmFtb24gc3VwcGxlbWVudGF0aW9uIHBvc2l0aXZlbHkgYWZmZWN0cyBvYmVzaXR5
OiBBIHN5c3RlbWF0aWMgcmV2aWV3IGFuZCBkb3NlLXJlc3BvbnNlIG1ldGEtYW5hbHlzaXMgb2Yg
cmFuZG9taXplZCBjb250cm9sbGVkIHRyaWFsczwvdGl0bGU+PHNlY29uZGFyeS10aXRsZT5DbGlu
aWNhbCBOdXRyaXRpb248L3NlY29uZGFyeS10aXRsZT48L3RpdGxlcz48cGVyaW9kaWNhbD48ZnVs
bC10aXRsZT5DbGluaWNhbCBOdXRyaXRpb248L2Z1bGwtdGl0bGU+PC9wZXJpb2RpY2FsPjxwYWdl
cz4xMjMtMTMzPC9wYWdlcz48dm9sdW1lPjM5PC92b2x1bWU+PG51bWJlcj4xPC9udW1iZXI+PGVk
aXRpb24+MjAxOTAyMTU8L2VkaXRpb24+PGtleXdvcmRzPjxrZXl3b3JkPipDaW5uYW1vbXVtIHpl
eWxhbmljdW08L2tleXdvcmQ+PGtleXdvcmQ+KkRpZXRhcnkgU3VwcGxlbWVudHM8L2tleXdvcmQ+
PGtleXdvcmQ+RG9zZS1SZXNwb25zZSBSZWxhdGlvbnNoaXAsIERydWc8L2tleXdvcmQ+PGtleXdv
cmQ+SHVtYW5zPC9rZXl3b3JkPjxrZXl3b3JkPk9iZXNpdHkvKmRydWcgdGhlcmFweTwva2V5d29y
ZD48a2V5d29yZD5SYW5kb21pemVkIENvbnRyb2xsZWQgVHJpYWxzIGFzIFRvcGljPC9rZXl3b3Jk
PjxrZXl3b3JkPkNpbm5hbW9uPC9rZXl3b3JkPjxrZXl3b3JkPkRvc2UtcmVzcG9uc2U8L2tleXdv
cmQ+PGtleXdvcmQ+TWV0YS1hbmFseXNpczwva2V5d29yZD48a2V5d29yZD5PYmVzaXR5PC9rZXl3
b3JkPjxrZXl3b3JkPldlaWdodDwva2V5d29yZD48L2tleXdvcmRzPjxkYXRlcz48eWVhcj4yMDIw
PC95ZWFyPjxwdWItZGF0ZXM+PGRhdGU+SmFuPC9kYXRlPjwvcHViLWRhdGVzPjwvZGF0ZXM+PHB1
Yi1sb2NhdGlvbj5Vbml0ZWQgS2luZ2RvbTwvcHViLWxvY2F0aW9uPjxwdWJsaXNoZXI+Q2h1cmNo
aWxsIExpdmluZ3N0b25lPC9wdWJsaXNoZXI+PGlzYm4+MTUzMi0xOTgzIChFbGVjdHJvbmljKSYj
eEQ7MDI2MS01NjE0IChMaW5raW5nKTwvaXNibj48YWNjZXNzaW9uLW51bT4zMDc5OTE5NDwvYWNj
ZXNzaW9uLW51bT48dXJscz48cmVsYXRlZC11cmxzPjx1cmw+aHR0cDovL3d3dy5lbHNldmllci1p
bnRlcm5hdGlvbmFsLmNvbS9qb3VybmFscy9jbG51LzwvdXJsPjwvcmVsYXRlZC11cmxzPjwvdXJs
cz48ZWxlY3Ryb25pYy1yZXNvdXJjZS1udW0+aHR0cHM6Ly9kb2kub3JnLzEwLjEwMTYvai5jbG51
LjIwMTkuMDIuMDE3PC9lbGVjdHJvbmljLXJlc291cmNlLW51bT48cmVtb3RlLWRhdGFiYXNlLW5h
bWU+TWVkbGluZTwvcmVtb3RlLWRhdGFiYXNlLW5hbWU+PHJlbW90ZS1kYXRhYmFzZS1wcm92aWRl
cj5OTE08L3JlbW90ZS1kYXRhYmFzZS1wcm92aWRlcj48cmVzZWFyY2gtbm90ZXM+bm9ucHJpb3Jp
dHkgcG9wdWxhdGlvbiBMb3cgcHJpb3JpdHk8L3Jlc2VhcmNoLW5vdGVzPjwvcmVjb3JkPjwvQ2l0
ZT48Q2l0ZT48QXV0aG9yPk1vdXNhdmk8L0F1dGhvcj48WWVhcj4yMDIwPC9ZZWFyPjxSZWNOdW0+
MTE1MzwvUmVjTnVtPjxyZWNvcmQ+PHJlYy1udW1iZXI+MTE1MzwvcmVjLW51bWJlcj48Zm9yZWln
bi1rZXlzPjxrZXkgYXBwPSJFTiIgZGItaWQ9ImZmZmEyOWVwdXB2djAzZTJ3YWR2dzBkbmQydDJh
enN0dDl2NSIgdGltZXN0YW1wPSIxNjg4NzA5MjM1Ij4xMTUzPC9rZXk+PC9mb3JlaWduLWtleXM+
PHJlZi10eXBlIG5hbWU9IkpvdXJuYWwgQXJ0aWNsZSI+MTc8L3JlZi10eXBlPjxjb250cmlidXRv
cnM+PGF1dGhvcnM+PGF1dGhvcj5Nb3VzYXZpLCBTLiBNLjwvYXV0aG9yPjxhdXRob3I+TWlsYWpl
cmRpLCBBLjwvYXV0aG9yPjxhdXRob3I+VmFya2FuZWgsIEguIEsuPC9hdXRob3I+PGF1dGhvcj5H
b3JqaXBvdXIsIE0uIE0uPC9hdXRob3I+PGF1dGhvcj5Fc21haWxsemFkZWgsIEEuPC9hdXRob3I+
PC9hdXRob3JzPjwvY29udHJpYnV0b3JzPjxhdXRoLWFkZHJlc3M+RGVwYXJ0bWVudCBvZiBDb21t
dW5pdHkgTnV0cml0aW9uLCBTY2hvb2wgb2YgTnV0cml0aW9uYWwgU2NpZW5jZXMgYW5kIERpZXRl
dGljcywgVGVocmFuIFVuaXZlcnNpdHkgb2YgTWVkaWNhbCBTY2llbmNlcywgVGVocmFuLCBJcmFu
LiYjeEQ7U3R1ZGVudHMmYXBvczsgU2NpZW50aWZpYyBSZXNlYXJjaCBDZW50ZXIgKFNTUkMpLCBU
ZWhyYW4gVW5pdmVyc2l0eSBvZiBNZWRpY2FsIFNjaWVuY2VzIChUVU1TKSwgVGVocmFuLCBJcmFu
LiYjeEQ7T2Jlc2l0eSBhbmQgRWF0aW5nIEhhYml0cyBSZXNlYXJjaCBDZW50ZXIsIEVuZG9jcmlu
b2xvZ3kgYW5kIE1ldGFib2xpc20gTW9sZWN1bGFyIC1DZWxsdWxhciBTY2llbmNlcyBJbnN0aXR1
dGUsIFRlaHJhbiBVbml2ZXJzaXR5IG9mIE1lZGljYWwgU2NpZW5jZXMsIFRlaHJhbiwgSXJhbi4m
I3hEO0Zvb2QgU2VjdXJpdHkgUmVzZWFyY2ggQ2VudGVyLCBEZXBhcnRtZW50IG9mIENvbW11bml0
eSBOdXRyaXRpb24sIFNjaG9vbCBvZiBOdXRyaXRpb24gYW5kIEZvb2QgU2NpZW5jZSwgSXNmYWhh
biBVbml2ZXJzaXR5IG9mIE1lZGljYWwgU2NpZW5jZXMsIElzZmFoYW4sIElyYW4uPC9hdXRoLWFk
ZHJlc3M+PHRpdGxlcz48dGl0bGU+VGhlIGVmZmVjdHMgb2YgY3VyY3VtaW4gc3VwcGxlbWVudGF0
aW9uIG9uIGJvZHkgd2VpZ2h0LCBib2R5IG1hc3MgaW5kZXggYW5kIHdhaXN0IGNpcmN1bWZlcmVu
Y2U6IGEgc3lzdGVtYXRpYyByZXZpZXcgYW5kIGRvc2UtcmVzcG9uc2UgbWV0YS1hbmFseXNpcyBv
ZiByYW5kb21pemVkIGNvbnRyb2xsZWQgdHJpYWxzPC90aXRsZT48c2Vjb25kYXJ5LXRpdGxlPkNy
aXRpY2FsIFJldmlld3MgaW4gRm9vZCBTY2llbmNlIGFuZCBOdXRyaXRpb248L3NlY29uZGFyeS10
aXRsZT48L3RpdGxlcz48cGVyaW9kaWNhbD48ZnVsbC10aXRsZT5Dcml0aWNhbCBSZXZpZXdzIGlu
IEZvb2QgU2NpZW5jZSBhbmQgTnV0cml0aW9uPC9mdWxsLXRpdGxlPjwvcGVyaW9kaWNhbD48cGFn
ZXM+MTcxLTE4MDwvcGFnZXM+PHZvbHVtZT42MDwvdm9sdW1lPjxudW1iZXI+MTwvbnVtYmVyPjxl
ZGl0aW9uPjIwMTgxMDI5PC9lZGl0aW9uPjxrZXl3b3Jkcz48a2V5d29yZD4qQm9keSBNYXNzIElu
ZGV4PC9rZXl3b3JkPjxrZXl3b3JkPipCb2R5IFdlaWdodDwva2V5d29yZD48a2V5d29yZD5DdXJj
dW1pbi8qYWRtaW5pc3RyYXRpb24gJmFtcDsgZG9zYWdlPC9rZXl3b3JkPjxrZXl3b3JkPipEaWV0
YXJ5IFN1cHBsZW1lbnRzPC9rZXl3b3JkPjxrZXl3b3JkPkZlbWFsZTwva2V5d29yZD48a2V5d29y
ZD5IdW1hbnM8L2tleXdvcmQ+PGtleXdvcmQ+TWFsZTwva2V5d29yZD48a2V5d29yZD5PYmVzaXR5
PC9rZXl3b3JkPjxrZXl3b3JkPlJhbmRvbWl6ZWQgQ29udHJvbGxlZCBUcmlhbHMgYXMgVG9waWM8
L2tleXdvcmQ+PGtleXdvcmQ+KldhaXN0IENpcmN1bWZlcmVuY2U8L2tleXdvcmQ+PGtleXdvcmQ+
Qm1pPC9rZXl3b3JkPjxrZXl3b3JkPkN1cmN1bWluPC9rZXl3b3JkPjxrZXl3b3JkPmJvZHkgd2Vp
Z2h0PC9rZXl3b3JkPjxrZXl3b3JkPm1ldGEtYW5hbHlzaXM8L2tleXdvcmQ+PGtleXdvcmQ+d2Fp
c3QgY2lyY3VtZmVyZW5jZTwva2V5d29yZD48L2tleXdvcmRzPjxkYXRlcz48eWVhcj4yMDIwPC95
ZWFyPjwvZGF0ZXM+PHB1Yi1sb2NhdGlvbj5Vbml0ZWQgU3RhdGVzPC9wdWItbG9jYXRpb24+PHB1
Ymxpc2hlcj5UYXlsb3IgYW5kIEZyYW5jaXMgSW5jLiAoMzI1IENoZXN0bnV0IFN0LCBTdWl0ZSA4
MDAsIFBoaWxhZGVscGhpYSBQQSAxOTEwNiwgVW5pdGVkIFN0YXRlcyk8L3B1Ymxpc2hlcj48aXNi
bj4xNTQ5LTc4NTIgKEVsZWN0cm9uaWMpJiN4RDsxMDQwLTgzOTggKExpbmtpbmcpPC9pc2JuPjxh
Y2Nlc3Npb24tbnVtPjMwMzczMzczPC9hY2Nlc3Npb24tbnVtPjx1cmxzPjxyZWxhdGVkLXVybHM+
PHVybD5odHRwczovL3d3dy50YW5kZm9ubGluZS5jb20vbG9pL2Jmc24yMDwvdXJsPjwvcmVsYXRl
ZC11cmxzPjwvdXJscz48ZWxlY3Ryb25pYy1yZXNvdXJjZS1udW0+aHR0cHM6Ly9kb2kub3JnLzEw
LjEwODAvMTA0MDgzOTguMjAxOC4xNTE3NzI0PC9lbGVjdHJvbmljLXJlc291cmNlLW51bT48cmVt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aXRlPjxDaXRlPjxBdXRob3I+UG91cm1hc291bWk8L0F1dGhvcj48WWVhcj4yMDIwPC9ZZWFyPjxS
ZWNOdW0+MTA2NzwvUmVjTnVtPjxyZWNvcmQ+PHJlYy1udW1iZXI+MTA2NzwvcmVjLW51bWJlcj48
Zm9yZWlnbi1rZXlzPjxrZXkgYXBwPSJFTiIgZGItaWQ9ImZmZmEyOWVwdXB2djAzZTJ3YT==
</w:fldData>
        </w:fldChar>
      </w:r>
      <w:r w:rsidR="00C74182">
        <w:instrText xml:space="preserve"> ADDIN EN.CITE.DATA </w:instrText>
      </w:r>
      <w:r w:rsidR="00C74182">
        <w:fldChar w:fldCharType="end"/>
      </w:r>
      <w:r w:rsidR="00C74182">
        <w:fldChar w:fldCharType="begin">
          <w:fldData xml:space="preserve">ZHZ3MGRuZDJ0MmF6c3R0OXY1IiB0aW1lc3RhbXA9IjE2ODg3MDkyMzUiPjEwNjc8L2tleT48L2Zv
cmVpZ24ta2V5cz48cmVmLXR5cGUgbmFtZT0iSm91cm5hbCBBcnRpY2xlIj4xNzwvcmVmLXR5cGU+
PGNvbnRyaWJ1dG9ycz48YXV0aG9ycz48YXV0aG9yPlBvdXJtYXNvdW1pLCBNYWthbjwvYXV0aG9y
PjxhdXRob3I+SGFkaSwgQW1pcjwvYXV0aG9yPjxhdXRob3I+TmFqYWZnaG9saXphZGVoLCBBbWVu
ZWg8L2F1dGhvcj48YXV0aG9yPkpvdWthciwgRmFyYWhuYXo8L2F1dGhvcj48YXV0aG9yPk1hbnNv
dXItR2hhbmFlaSwgRmFyaWJvcno8L2F1dGhvcj48L2F1dGhvcnM+PC9jb250cmlidXRvcnM+PGF1
dGgtYWRkcmVzcz5HYXN0cm9pbnRlc3RpbmFsIGFuZCBMaXZlciBEaXNlYXNlcyBSZXNlYXJjaCBD
ZW50ZXIsIEd1aWxhbiBVbml2ZXJzaXR5IG9mIE1lZGljYWwgU2NpZW5jZXMsIFJhc2h0LCBJcmFu
LiYjeEQ7SGFsYWwgUmVzZWFyY2ggQ2VudGVyIG9mIElSSSwgRkRBLCBUZWhyYW4sIElyYW47IEZv
b2QgU2VjdXJpdHkgUmVzZWFyY2ggQ2VudGVyLCBEZXBhcnRtZW50IG9mIENvbW11bml0eSBOdXRy
aXRpb24sIFNjaG9vbCBvZiBOdXRyaXRpb24gYW5kIEZvb2QgU2NpZW5jZSwgSXNmYWhhbiBVbml2
ZXJzaXR5IG9mIE1lZGljYWwgU2NpZW5jZXMsIElzZmFoYW4sIElyYW4uJiN4RDtEZXBhcnRtZW50
IG9mIE1pY3JvYmlvbG9neSwgTmFlaW4gQnJhbmNoLCBJc2xhbWljIEF6YWQgVW5pdmVyc2l0eSwg
SXNmYWhhbiwgSXJhbi4mI3hEO0Nhc3BpYW4gRGlnZXN0aXZlIERpc2Vhc2VzIFJlc2VhcmNoIENl
bnRlciwgR3VpbGFuIFVuaXZlcnNpdHkgb2YgTWVkaWNhbCBTY2llbmNlcywgUmFzaHQsIElyYW47
IEdhc3Ryb2ludGVzdGluYWwgYW5kIExpdmVyIERpc2Vhc2VzIFJlc2VhcmNoIENlbnRlciwgR3Vp
bGFuIFVuaXZlcnNpdHkgb2YgTWVkaWNhbCBTY2llbmNlcywgUmFzaHQsIElyYW4uIEVsZWN0cm9u
aWMgYWRkcmVzczogZmFyYWpvdkBnbWFpbC5jb20uJiN4RDtHSSBDYW5jZXIgU2NyZWVuaW5nIGFu
ZCBQcmV2ZW50aW9uIFJlc2VhcmNoIENlbnRlciwgR3VpbGFuIFVuaXZlcnNpdHkgb2YgTWVkaWNh
bCBTY2llbmNlcywgUmFzaHQsIElyYW47IEdhc3Ryb2ludGVzdGluYWwgYW5kIExpdmVyIERpc2Vh
c2VzIFJlc2VhcmNoIENlbnRlciwgR3VpbGFuIFVuaXZlcnNpdHkgb2YgTWVkaWNhbCBTY2llbmNl
cywgUmFzaHQsIElyYW4uIEVsZWN0cm9uaWMgYWRkcmVzczogZ2hhbmFpZUB5YWhvby5jb20uPC9h
dXRoLWFkZHJlc3M+PHRpdGxlcz48dGl0bGU+VGhlIGVmZmVjdHMgb2YgY3JhbmJlcnJ5IG9uIGNh
cmRpb3Zhc2N1bGFyIG1ldGFib2xpYyByaXNrIGZhY3RvcnM6IEEgc3lzdGVtYXRpYyByZXZpZXcg
YW5kIG1ldGEtYW5hbHlzaXM8L3RpdGxlPjxzZWNvbmRhcnktdGl0bGU+Q2xpbmljYWwgTnV0cml0
aW9uPC9zZWNvbmRhcnktdGl0bGU+PC90aXRsZXM+PHBlcmlvZGljYWw+PGZ1bGwtdGl0bGU+Q2xp
bmljYWwgTnV0cml0aW9uPC9mdWxsLXRpdGxlPjwvcGVyaW9kaWNhbD48cGFnZXM+Nzc0LTc4ODwv
cGFnZXM+PHZvbHVtZT4zOTwvdm9sdW1lPjxudW1iZXI+MzwvbnVtYmVyPjxlZGl0aW9uPjIwMTkw
NDExPC9lZGl0aW9uPjxrZXl3b3Jkcz48a2V5d29yZD5DYXJkaW92YXNjdWxhciBEaXNlYXNlcy8q
Y29tcGxpY2F0aW9ucy8qcHJldmVudGlvbiAmYW1wOyBjb250cm9sPC9rZXl3b3JkPjxrZXl3b3Jk
Pkh1bWFuczwva2V5d29yZD48a2V5d29yZD5NZXRhYm9saWMgRGlzZWFzZXMvKmNvbXBsaWNhdGlv
bnMvKnByZXZlbnRpb24gJmFtcDsgY29udHJvbDwva2V5d29yZD48a2V5d29yZD5QbGFudCBFeHRy
YWN0cy8qcGhhcm1hY29sb2d5PC9rZXl3b3JkPjxrZXl3b3JkPlJpc2sgRmFjdG9yczwva2V5d29y
ZD48a2V5d29yZD4qVmFjY2luaXVtIG1hY3JvY2FycG9uPC9rZXl3b3JkPjxrZXl3b3JkPkNhcmRp
b3Zhc2N1bGFyIGRpc2Vhc2U8L2tleXdvcmQ+PGtleXdvcmQ+Q3JhbmJlcnJ5PC9rZXl3b3JkPjxr
ZXl3b3JkPk1ldGEtYW5hbHlzaXM8L2tleXdvcmQ+PGtleXdvcmQ+VmFjY2luaXVtIG1hY3JvY2Fy
cG9uPC9rZXl3b3JkPjwva2V5d29yZHM+PGRhdGVzPjx5ZWFyPjIwMjA8L3llYXI+PHB1Yi1kYXRl
cz48ZGF0ZT5NYXI8L2RhdGU+PC9wdWItZGF0ZXM+PC9kYXRlcz48cHViLWxvY2F0aW9uPk5ldyBZ
b3JrLCBOZXcgWW9yazwvcHViLWxvY2F0aW9uPjxwdWJsaXNoZXI+RWxzZXZpZXIgQi5WLjwvcHVi
bGlzaGVyPjxpc2JuPjE1MzItMTk4MyAoRWxlY3Ryb25pYykmI3hEOzAyNjEtNTYxNCAoTGlua2lu
Zyk8L2lzYm4+PGFjY2Vzc2lvbi1udW0+MTQxOTAzNjY4LiBMYW5ndWFnZTogRW5nbGlzaC4gRW50
cnkgRGF0ZTogMjAyMDAyMjguIFJldmlzaW9uIERhdGU6IDIwMjAwMjI4LiBQdWJsaWNhdGlvbiBU
eXBlOiBBcnRpY2xlPC9hY2Nlc3Npb24tbnVtPjx1cmxzPjxyZWxhdGVkLXVybHM+PHVybD5odHRw
czovL2xvZ2luLnd3d3Byb3h5MS5saWJyYXJ5LnVuc3cuZWR1LmF1L2xvZ2luP3VybD1odHRwOi8v
c2VhcmNoLmVic2NvaG9zdC5jb20vbG9naW4uYXNweD9kaXJlY3Q9dHJ1ZSZhbXA7ZGI9Y2luMjAm
YW1wO0FOPTE0MTkwMzY2OCZhbXA7c2l0ZT1laG9zdC1saXZlJmFtcDtzY29wZT1zaXRlPC91cmw+
PC9yZWxhdGVkLXVybHM+PC91cmxzPjxlbGVjdHJvbmljLXJlc291cmNlLW51bT5odHRwczovL2Rv
aS5vcmcvMTAuMTAxNi9qLmNsbnUuMjAxOS4wNC4wMDM8L2VsZWN0cm9uaWMtcmVzb3VyY2UtbnVt
PjxyZW1vdGUtZGF0YWJhc2UtbmFtZT5NZWRsaW5lPC9yZW1vdGUtZGF0YWJhc2UtbmFtZT48cmVt
b3RlLWRhdGFiYXNlLXByb3ZpZGVyPk5MTTwvcmVtb3RlLWRhdGFiYXNlLXByb3ZpZGVyPjwvcmVj
b3JkPjwvQ2l0ZT48Q2l0ZT48QXV0aG9yPlJhaG1hbmk8L0F1dGhvcj48WWVhcj4yMDIwPC9ZZWFy
PjxSZWNOdW0+MTA1OTwvUmVjTnVtPjxyZWNvcmQ+PHJlYy1udW1iZXI+MTA1OTwvcmVjLW51bWJl
cj48Zm9yZWlnbi1rZXlzPjxrZXkgYXBwPSJFTiIgZGItaWQ9ImZmZmEyOWVwdXB2djAzZTJ3YWR2
dzBkbmQydDJhenN0dDl2NSIgdGltZXN0YW1wPSIxNjg4NzA5MjM1Ij4xMDU5PC9rZXk+PC9mb3Jl
aWduLWtleXM+PHJlZi10eXBlIG5hbWU9IkpvdXJuYWwgQXJ0aWNsZSI+MTc8L3JlZi10eXBlPjxj
b250cmlidXRvcnM+PGF1dGhvcnM+PGF1dGhvcj5SYWhtYW5pLCBKLjwvYXV0aG9yPjxhdXRob3I+
QmF6bWksIEUuPC9hdXRob3I+PGF1dGhvcj5DbGFyaywgQy48L2F1dGhvcj48YXV0aG9yPkhhc2hl
bWkgTmF6YXJpLCBTLiBTLjwvYXV0aG9yPjwvYXV0aG9ycz48L2NvbnRyaWJ1dG9ycz48YXV0aC1h
ZGRyZXNzPkRlcGFydG1lbnQgb2YgQ29tbXVuaXR5IE51dHJpdGlvbiwgU3R1ZGVudCBSZXNlYXJj
aCBDb21taXR0ZWUsIEZhY3VsdHkgb2YgTnV0cml0aW9uIGFuZCBGb29kIFRlY2hub2xvZ3ksIE5h
dGlvbmFsIE51dHJpdGlvbiBhbmQgRm9vZCBUZWNobm9sb2d5IFJlc2VhcmNoIEluc3RpdHV0ZSwg
U2hhaGlkIEJlaGVzaHRpIFVuaXZlcnNpdHkgb2YgTWVkaWNhbCBTY2llbmNlcywgVGVocmFuLCBJ
cmFuLiYjeEQ7RGVwYXJ0bWVudCBvZiBFcGlkZW1pb2xvZ3ksIFNjaG9vbCBvZiBQdWJsaWMgSGVh
bHRoIGFuZCBTYWZldHksIFNoYWhpZCBCZWhlc2h0aSBVbml2ZXJzaXR5IG9mIE1lZGljYWwgU2Np
ZW5jZXMsIFRlaHJhbiwgSXJhbi4mI3hEO1NjaG9vbCBvZiBMaWZlIFNjaWVuY2VzLCBDb3ZlbnRy
eSBVbml2ZXJzaXR5LCBDb3ZlbnRyeSwgQ1YxIDVGQiwgVW5pdGVkIEtpbmdkb20uJiN4RDtEZXBh
cnRtZW50IG9mIEVwaWRlbWlvbG9neSwgU2Nob29sIG9mIFB1YmxpYyBIZWFsdGggYW5kIFNhZmV0
eSwgU2hhaGlkIEJlaGVzaHRpIFVuaXZlcnNpdHkgb2YgTWVkaWNhbCBTY2llbmNlcywgVGVocmFu
LCBJcmFuOyBQcmV2ZW50aW9uIG9mIENhcmRpb3Zhc2N1bGFyIERpc2Vhc2UgUmVzZWFyY2ggQ2Vu
dGVyLCBTY2hvb2wgb2YgUHVibGljIEhlYWx0aCBhbmQgU2FmZXR5LCBTaGFoaWQgQmVoZXNodGkg
VW5pdmVyc2l0eSBvZiBNZWRpY2FsIFNjaWVuY2VzLCBUZWhyYW4sIElyYW4uIEVsZWN0cm9uaWMg
YWRkcmVzczogc2FlZWRoXzE5OTlAeWFob28uY29tLjwvYXV0aC1hZGRyZXNzPjx0aXRsZXM+PHRp
dGxlPlRoZSBlZmZlY3Qgb2YgU2FmZnJvbiBzdXBwbGVtZW50YXRpb24gb24gd2Fpc3QgY2lyY3Vt
ZmVyZW5jZSwgSEExQywgYW5kIGdsdWNvc2UgbWV0YWJvbGlzbTogQSBzeXN0ZW1hdGljIHJldmll
dyBhbmQgbWV0YS1hbmFseXNpcyBvZiByYW5kb21pemVkIGNsaW5pY2FsIHRyaWFsczwvdGl0bGU+
PHNlY29uZGFyeS10aXRsZT5Db21wbGVtZW50YXJ5IFRoZXJhcGllcyBpbiBNZWRpY2luZTwvc2Vj
b25kYXJ5LXRpdGxlPjwvdGl0bGVzPjxwZXJpb2RpY2FsPjxmdWxsLXRpdGxlPkNvbXBsZW1lbnRh
cnkgVGhlcmFwaWVzIGluIE1lZGljaW5lPC9mdWxsLXRpdGxlPjwvcGVyaW9kaWNhbD48cGFnZXM+
MTAyMjk4PC9wYWdlcz48dm9sdW1lPjQ5PC92b2x1bWU+PGVkaXRpb24+MjAyMDAxMDc8L2VkaXRp
b24+PGtleXdvcmRzPjxrZXl3b3JkPkJsb29kIEdsdWNvc2UvKmRydWcgZWZmZWN0czwva2V5d29y
ZD48a2V5d29yZD4qQ3JvY3VzPC9rZXl3b3JkPjxrZXl3b3JkPipEaWV0YXJ5IFN1cHBsZW1lbnRz
PC9rZXl3b3JkPjxrZXl3b3JkPkdseWNhdGVkIEhlbW9nbG9iaW4vKmRydWcgZWZmZWN0czwva2V5
d29yZD48a2V5d29yZD5IdW1hbnM8L2tleXdvcmQ+PGtleXdvcmQ+UmFuZG9taXplZCBDb250cm9s
bGVkIFRyaWFscyBhcyBUb3BpYzwva2V5d29yZD48a2V5d29yZD5XYWlzdCBDaXJjdW1mZXJlbmNl
LypkcnVnIGVmZmVjdHM8L2tleXdvcmQ+PGtleXdvcmQ+Q3JvY2luPC9rZXl3b3JkPjxrZXl3b3Jk
PkdsdWNvc2U8L2tleXdvcmQ+PGtleXdvcmQ+SGExYzwva2V5d29yZD48a2V5d29yZD5TYWZmcm9u
PC9rZXl3b3JkPjxrZXl3b3JkPldhaXN0IGNpcmN1bXN0YW5jZTwva2V5d29yZD48L2tleXdvcmRz
PjxkYXRlcz48eWVhcj4yMDIwPC95ZWFyPjxwdWItZGF0ZXM+PGRhdGU+TWFyPC9kYXRlPjwvcHVi
LWRhdGVzPjwvZGF0ZXM+PGlzYm4+MTg3My02OTYzIChFbGVjdHJvbmljKSYjeEQ7MDk2NS0yMjk5
IChMaW5raW5nKTwvaXNibj48YWNjZXNzaW9uLW51bT4zMjE0NzA1NzwvYWNjZXNzaW9uLW51bT48
dXJscz48cmVsYXRlZC11cmxzPjx1cmw+aHR0cHM6Ly93d3cubmNiaS5ubG0ubmloLmdvdi9wdWJt
ZWQvMzIxNDcwNTc8L3VybD48L3JlbGF0ZWQtdXJscz48L3VybHM+PGVsZWN0cm9uaWMtcmVzb3Vy
Y2UtbnVtPmh0dHBzOi8vZG9pLm9yZy8xMC4xMDE2L2ouY3RpbS4yMDIwLjEwMjI5ODwvZWxlY3Ry
b25pYy1yZXNvdXJjZS1udW0+PHJlbW90ZS1kYXRhYmFzZS1uYW1lPk1lZGxpbmU8L3JlbW90ZS1k
YXRhYmFzZS1uYW1lPjxyZW1vdGUtZGF0YWJhc2UtcHJvdmlkZXI+TkxNPC9yZW1vdGUtZGF0YWJh
c2UtcHJvdmlkZXI+PC9yZWNvcmQ+PC9DaXRlPjxDaXRlPjxBdXRob3I+UmF6bXBvb3NoPC9BdXRo
b3I+PFllYXI+MjAyMDwvWWVhcj48UmVjTnVtPjEwNDk8L1JlY051bT48cmVjb3JkPjxyZWMtbnVt
YmVyPjEwNDk8L3JlYy1udW1iZXI+PGZvcmVpZ24ta2V5cz48a2V5IGFwcD0iRU4iIGRiLWlkPSJm
ZmZhMjllcHVwdnYwM2Uyd2FkdncwZG5kMnQyYXpzdHQ5djUiIHRpbWVzdGFtcD0iMTY4ODcwOTIz
NSI+MTA0OTwva2V5PjwvZm9yZWlnbi1rZXlzPjxyZWYtdHlwZSBuYW1lPSJKb3VybmFsIEFydGlj
bGUiPjE3PC9yZWYtdHlwZT48Y29udHJpYnV0b3JzPjxhdXRob3JzPjxhdXRob3I+UmF6bXBvb3No
LCBFLjwvYXV0aG9yPjxhdXRob3I+U2FmaSwgUy48L2F1dGhvcj48YXV0aG9yPkFiZG9sbGFoaSwg
Ti48L2F1dGhvcj48YXV0aG9yPk5hZGphcnphZGVoLCBBLjwvYXV0aG9yPjxhdXRob3I+TmF6YXJp
LCBNLjwvYXV0aG9yPjxhdXRob3I+RmFsbGFoemFkZWgsIEguPC9hdXRob3I+PGF1dGhvcj5NYXph
aGVyaSwgTS48L2F1dGhvcj48YXV0aG9yPlNhbGVoaS1BYmFyZ291ZWksIEEuPC9hdXRob3I+PC9h
dXRob3JzPjwvY29udHJpYnV0b3JzPjxhdXRoLWFkZHJlc3M+RGVwYXJ0bWVudCBvZiBOdXRyaXRp
b24sIEZhY3VsdHkgb2YgSGVhbHRoLCBTaGFoaWQgU2Fkb3VnaGkgVW5pdmVyc2l0eSBvZiBNZWRp
Y2FsIFNjaWVuY2VzLCBZYXpkLCBJcmFuOyBOdXRyaXRpb24gYW5kIEZvb2QgU2VjdXJpdHkgUmVz
ZWFyY2ggQ2VudGVyLCBTaGFoaWQgU2Fkb3VnaGkgVW5pdmVyc2l0eSBvZiBNZWRpY2FsIFNjaWVu
Y2VzLCBZYXpkLCBJcmFuOyBJbnRlZ3JhdGl2ZSBPbmNvbG9neSBhbmQgUXVhbGl0eSBvZiBMaWZl
IERlcGFydG1lbnQsIEJyZWFzdCBDYW5jZXIgUmVzZWFyY2ggQ2VudGVyLCBNb3RhbWVkIENhbmNl
ciBJbnN0aXR1dGUsIEFDRUNSLCBUZWhyYW4sIElyYW4uIEVsZWN0cm9uaWMgYWRkcmVzczogZV9y
YXptcG9vc2hAeWFob28uY29tLiYjeEQ7RGVwYXJ0bWVudCBvZiBOdXRyaXRpb24sIEZhY3VsdHkg
b2YgSGVhbHRoLCBTaGFoaWQgU2Fkb3VnaGkgVW5pdmVyc2l0eSBvZiBNZWRpY2FsIFNjaWVuY2Vz
LCBZYXpkLCBJcmFuOyBOdXRyaXRpb24gYW5kIEZvb2QgU2VjdXJpdHkgUmVzZWFyY2ggQ2VudGVy
LCBTaGFoaWQgU2Fkb3VnaGkgVW5pdmVyc2l0eSBvZiBNZWRpY2FsIFNjaWVuY2VzLCBZYXpkLCBJ
cmFuLiBFbGVjdHJvbmljIGFkZHJlc3M6IGRyLnNfc2FmaUB5YWhvby5jb20uJiN4RDtEZXBhcnRt
ZW50IG9mIE51dHJpdGlvbiwgRmFjdWx0eSBvZiBIZWFsdGgsIFNoYWhpZCBTYWRvdWdoaSBVbml2
ZXJzaXR5IG9mIE1lZGljYWwgU2NpZW5jZXMsIFlhemQsIElyYW47IE51dHJpdGlvbiBhbmQgRm9v
ZCBTZWN1cml0eSBSZXNlYXJjaCBDZW50ZXIsIFNoYWhpZCBTYWRvdWdoaSBVbml2ZXJzaXR5IG9m
IE1lZGljYWwgU2NpZW5jZXMsIFlhemQsIElyYW4uIEVsZWN0cm9uaWMgYWRkcmVzczogbi5hYmRv
bGxhaGkyMkBnbWFpbC5jb20uJiN4RDtEZXBhcnRtZW50IG9mIE51dHJpdGlvbiwgRmFjdWx0eSBv
ZiBIZWFsdGgsIFNoYWhpZCBTYWRvdWdoaSBVbml2ZXJzaXR5IG9mIE1lZGljYWwgU2NpZW5jZXMs
IFlhemQsIElyYW47IE51dHJpdGlvbiBhbmQgRm9vZCBTZWN1cml0eSBSZXNlYXJjaCBDZW50ZXIs
IFNoYWhpZCBTYWRvdWdoaSBVbml2ZXJzaXR5IG9mIE1lZGljYWwgU2NpZW5jZXMsIFlhemQsIEly
YW4uIEVsZWN0cm9uaWMgYWRkcmVzczogYXphZGVobmFqYXJ6YWRlaEBnbWFpbC5jb20uJiN4RDtE
ZXBhcnRtZW50IG9mIE1lZGljYWwgR2VuZXRpY3MsIFNoYWhpZCBTYWRvdWdoaSBVbml2ZXJzaXR5
IG9mIE1lZGljYWwgU2NpZW5jZXMsIFlhemQsIElyYW4uIEVsZWN0cm9uaWMgYWRkcmVzczogZ2Vu
ZXRpY3MubW5AZ21haWwuY29tLiYjeEQ7RGVwYXJ0bWVudCBvZiBCaW9zdGF0aXN0aWNzIGFuZCBF
cGlkZW1pb2xvZ3ksIEZhY3VsdHkgb2YgSGVhbHRoLCBTaGFoaWQgU2Fkb3VnaGkgVW5pdmVyc2l0
eSBvZiBNZWRpY2FsIFNjaWVuY2VzLCBZYXpkLCBJcmFuLiBFbGVjdHJvbmljIGFkZHJlc3M6IGZh
bGxhaHphZGVoLmhvQGdtYWlsLmNvbS4mI3hEO0ZhY3VsdHkgb2YgTWVkaWNpbmUsIFNoYWhpZCBT
YWRvdWdoaSBVbml2ZXJzaXR5IG9mIE1lZGljYWwgU2NpZW5jZXMsIFlhemQsIElyYW47IE1vdGhl
ciBhbmQgTmV3Ym9ybiwgSGVhbHRoIFJlc2VhcmNoIENlbnRlciwgU2hhaGlkIFNhZG91Z2hpIFVu
aXZlcnNpdHkgb2YgTWVkaWNhbCBTY2llbmNlcywgWWF6ZCwgSXJhbi4gRWxlY3Ryb25pYyBhZGRy
ZXNzOiBtYXphaGVyaTU0QHlhaG9vLmNvbS4mI3hEO0RlcGFydG1lbnQgb2YgTnV0cml0aW9uLCBG
YWN1bHR5IG9mIEhlYWx0aCwgU2hhaGlkIFNhZG91Z2hpIFVuaXZlcnNpdHkgb2YgTWVkaWNhbCBT
Y2llbmNlcywgWWF6ZCwgSXJhbjsgTnV0cml0aW9uIGFuZCBGb29kIFNlY3VyaXR5IFJlc2VhcmNo
IENlbnRlciwgU2hhaGlkIFNhZG91Z2hpIFVuaXZlcnNpdHkgb2YgTWVkaWNhbCBTY2llbmNlcywg
WWF6ZCwgSXJhbi4gRWxlY3Ryb25pYyBhZGRyZXNzOiBhYmFyZ291ZWlAZ21haWwuY29tLjwvYXV0
aC1hZGRyZXNzPjx0aXRsZXM+PHRpdGxlPlRoZSBlZmZlY3Qgb2YgTmlnZWxsYSBzYXRpdmEgb24g
dGhlIG1lYXN1cmVzIG9mIGxpdmVyIGFuZCBraWRuZXkgcGFyYW1ldGVyczogQSBzeXN0ZW1hdGlj
IHJldmlldyBhbmQgbWV0YS1hbmFseXNpcyBvZiByYW5kb21pemVkLWNvbnRyb2xsZWQgdHJpYWxz
PC90aXRsZT48c2Vjb25kYXJ5LXRpdGxlPlBoYXJtYWNvbG9naWNhbCBSZXNlYXJjaDwvc2Vjb25k
YXJ5LXRpdGxlPjwvdGl0bGVzPjxwZXJpb2RpY2FsPjxmdWxsLXRpdGxlPlBoYXJtYWNvbG9naWNh
bCBSZXNlYXJjaDwvZnVsbC10aXRsZT48L3BlcmlvZGljYWw+PHBhZ2VzPjEwNDc2NzwvcGFnZXM+
PHZvbHVtZT4xNTY8L3ZvbHVtZT48ZWRpdGlvbj4yMDIwMDMyMDwvZWRpdGlvbj48a2V5d29yZHM+
PGtleXdvcmQ+QWR1bHQ8L2tleXdvcmQ+PGtleXdvcmQ+QXNwYXJ0YXRlIEFtaW5vdHJhbnNmZXJh
c2VzL2Jsb29kPC9rZXl3b3JkPjxrZXl3b3JkPkJpb21hcmtlcnMvYmxvb2Q8L2tleXdvcmQ+PGtl
eXdvcmQ+Qmxvb2QgVXJlYSBOaXRyb2dlbjwva2V5d29yZD48a2V5d29yZD5DbGluaWNhbCBFbnp5
bWUgVGVzdHM8L2tleXdvcmQ+PGtleXdvcmQ+Q3JlYXRpbmluZS9ibG9vZDwva2V5d29yZD48a2V5
d29yZD4qRGlldGFyeSBTdXBwbGVtZW50czwva2V5d29yZD48a2V5d29yZD5GZW1hbGU8L2tleXdv
cmQ+PGtleXdvcmQ+SHVtYW5zPC9rZXl3b3JkPjxrZXl3b3JkPktpZG5leS8qZHJ1ZyBlZmZlY3Rz
L21ldGFib2xpc208L2tleXdvcmQ+PGtleXdvcmQ+KktpZG5leSBGdW5jdGlvbiBUZXN0czwva2V5
d29yZD48a2V5d29yZD5MaXZlci8qZHJ1ZyBlZmZlY3RzL21ldGFib2xpc208L2tleXdvcmQ+PGtl
eXdvcmQ+KkxpdmVyIEZ1bmN0aW9uIFRlc3RzPC9rZXl3b3JkPjxrZXl3b3JkPk1hbGU8L2tleXdv
cmQ+PGtleXdvcmQ+TWlkZGxlIEFnZWQ8L2tleXdvcmQ+PGtleXdvcmQ+Kk5pZ2VsbGEgc2F0aXZh
L2NoZW1pc3RyeTwva2V5d29yZD48a2V5d29yZD5QbGFudCBFeHRyYWN0cy9pc29sYXRpb24gJmFt
cDsgcHVyaWZpY2F0aW9uLyp0aGVyYXBldXRpYyB1c2U8L2tleXdvcmQ+PGtleXdvcmQ+UHJlZGlj
dGl2ZSBWYWx1ZSBvZiBUZXN0czwva2V5d29yZD48a2V5d29yZD5SYW5kb21pemVkIENvbnRyb2xs
ZWQgVHJpYWxzIGFzIFRvcGljPC9rZXl3b3JkPjxrZXl3b3JkPkFzcGFydGF0ZSBhbWlub3RyYW5z
ZmVyYXNlczwva2V5d29yZD48a2V5d29yZD5LaWRuZXkgZnVuY3Rpb24gdGVzdHM8L2tleXdvcmQ+
PGtleXdvcmQ+TGl2ZXIgZnVuY3Rpb24gdGVzdHM8L2tleXdvcmQ+PGtleXdvcmQ+TWV0YS1hbmFs
eXNpczwva2V5d29yZD48a2V5d29yZD5OaWdlbGxhIHNhdGl2YTwva2V5d29yZD48L2tleXdvcmRz
PjxkYXRlcz48eWVhcj4yMDIwPC95ZWFyPjxwdWItZGF0ZXM+PGRhdGU+SnVuPC9kYXRlPjwvcHVi
LWRhdGVzPjwvZGF0ZXM+PGlzYm4+MTA5Ni0xMTg2IChFbGVjdHJvbmljKSYjeEQ7MTA0My02NjE4
IChMaW5raW5nKTwvaXNibj48YWNjZXNzaW9uLW51bT4zMjIwMTI0NTwvYWNjZXNzaW9uLW51bT48
dXJscz48cmVsYXRlZC11cmxzPjx1cmw+aHR0cHM6Ly9lenByb3h5LmxpYi5tb25hc2guZWR1LmF1
L2xvZ2luP3VybD1odHRwOi8vb3ZpZHNwLm92aWQuY29tL292aWR3ZWIuY2dpP1Q9SlMmYW1wO0NT
Qz1ZJmFtcDtORVdTPU4mYW1wO1BBR0U9ZnVsbHRleHQmYW1wO0Q9cHJlbTEmYW1wO0FOPTMyMjAx
MjQ1PC91cmw+PC9yZWxhdGVkLXVybHM+PC91cmxzPjxjdXN0b20xPkRlY2xhcmF0aW9uIG9mIENv
bXBldGluZyBJbnRlcmVzdCBUaGUgYXV0aG9ycyBkZWNsYXJlIHRoYXQgdGhleSBoYXZlIG5vIGNv
bmZsaWN0cyBvZiBpbnRlcmVzdHMuPC9jdXN0b20xPjxlbGVjdHJvbmljLXJlc291cmNlLW51bT5o
dHRwczovL2RvaS5vcmcvMTAuMTAxNi9qLnBocnMuMjAyMC4xMDQ3Njc8L2VsZWN0cm9uaWMtcmVz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cz48L3JlY29yZD48L0NpdGU+PENpdGU+PEF1dGhvcj5SZW5mYW48L0F1dGhvcj48WWVhcj4yMDIw
PC9ZZWFyPjxSZWNOdW0+MTA0NDwvUmVjTnVtPjxyZWNvcmQ+PHJlYy1udW1iZXI+MTA0NDwvcmVj
LW51bWJlcj48Zm9yZWlnbi1rZXlzPjxrZXkgYXBwPSJFTiIgZGItaWQ9ImZmZmEyOWVwdXB2djAz
ZTJ3YWR2dzBkbmQydDJhenN0dDl2NSIgdGltZXN0YW1wPSIxNjg4NzA5MjM1Ij4xMDQ0PC9rZXk+
PC9mb3JlaWduLWtleXM+PHJlZi10eXBlIG5hbWU9IkpvdXJuYWwgQXJ0aWNsZSI+MTc8L3JlZi10
eXBlPjxjb250cmlidXRvcnM+PGF1dGhvcnM+PGF1dGhvcj5SZW5mYW4sIFh1PC9hdXRob3I+PGF1
dGhvcj5LZSwgWWFuZzwvYXV0aG9yPjxhdXRob3I+SmllLCBEaW5nPC9hdXRob3I+PGF1dGhvcj5H
dWFuZ3poaSwgQ2hlbjwvYXV0aG9yPjwvYXV0aG9ycz48L2NvbnRyaWJ1dG9ycz48dGl0bGVzPjx0
aXRsZT5FZmZlY3Qgb2YgZ3JlZW4gdGVhIHN1cHBsZW1lbnRhdGlvbiBvbiBibG9vZCBwcmVzc3Vy
ZSBBIHN5c3RlbWF0aWMgcmV2aWV3IGFuZCBtZXRhLWFuYWx5c2lzIG9mIHJhbmRvbWl6ZWQgY29u
dHJvbGxlZCB0cmlhbHM8L3RpdGxlPjxzZWNvbmRhcnktdGl0bGU+TWVkaWNpbmU8L3NlY29uZGFy
eS10aXRsZT48L3RpdGxlcz48cGVyaW9kaWNhbD48ZnVsbC10aXRsZT5NZWRpY2luZTwvZnVsbC10
aXRsZT48L3BlcmlvZGljYWw+PHBhZ2VzPjEtODwvcGFnZXM+PHZvbHVtZT45OTwvdm9sdW1lPjxu
dW1iZXI+NjwvbnVtYmVyPjxkYXRlcz48eWVhcj4yMDIwPC95ZWFyPjwvZGF0ZXM+PHB1Yi1sb2Nh
dGlvbj5CYWx0aW1vcmUsIE1hcnlsYW5kPC9wdWItbG9jYXRpb24+PHB1Ymxpc2hlcj5MaXBwaW5j
b3R0IFdpbGxpYW1zICZhbXA7IFdpbGtpbnM8L3B1Ymxpc2hlcj48YWNjZXNzaW9uLW51bT4xNDM4
ODY4NDkuIExhbmd1YWdlOiBFbmdsaXNoLiBFbnRyeSBEYXRlOiAyMDIxMDExMi4gUmV2aXNpb24g
RGF0ZTogMjAyMDA2MjMuIFB1YmxpY2F0aW9uIFR5cGU6IEFydGljbGUuIEpvdXJuYWwgU3Vic2V0
OiBCaW9tZWRpY2FsPC9hY2Nlc3Npb24tbnVtPjx1cmxzPjxyZWxhdGVkLXVybHM+PHVybD5odHRw
czovL2xvZ2luLnd3d3Byb3h5MS5saWJyYXJ5LnVuc3cuZWR1LmF1L2xvZ2luP3VybD1odHRwOi8v
c2VhcmNoLmVic2NvaG9zdC5jb20vbG9naW4uYXNweD9kaXJlY3Q9dHJ1ZSZhbXA7ZGI9Y2luMjAm
YW1wO0FOPTE0Mzg4Njg0OSZhbXA7c2l0ZT1laG9zdC1saXZlJmFtcDtzY29wZT1zaXRlPC91cmw+
PC9yZWxhdGVkLXVybHM+PC91cmxzPjxyZXNlYXJjaC1ub3Rlcz5ub25wcmlvcml0eSBwb3B1bGF0
aW9uPC9yZXNlYXJjaC1ub3Rlcz48L3JlY29yZD48L0NpdGU+PENpdGU+PEF1dGhvcj5Sb3NoYW5y
YXZhbjwvQXV0aG9yPjxZZWFyPjIwMjA8L1llYXI+PFJlY051bT4xMDk2PC9SZWNOdW0+PHJlY29y
ZD48cmVjLW51bWJlcj4xMDk2PC9yZWMtbnVtYmVyPjxmb3JlaWduLWtleXM+PGtleSBhcHA9IkVO
IiBkYi1pZD0iZmZmYTI5ZXB1cHZ2MDNlMndhZHZ3MGRuZDJ0MmF6c3R0OXY1IiB0aW1lc3RhbXA9
IjE2ODg3MDkyMzUiPjEwOTY8L2tleT48L2ZvcmVpZ24ta2V5cz48cmVmLXR5cGUgbmFtZT0iSm91
cm5hbCBBcnRpY2xlIj4xNzwvcmVmLXR5cGU+PGNvbnRyaWJ1dG9ycz48YXV0aG9ycz48YXV0aG9y
PlJvc2hhbnJhdmFuLCBCLjwvYXV0aG9yPjxhdXRob3I+U2FtYXJnaGFuZGlhbiwgUy48L2F1dGhv
cj48YXV0aG9yPkFzaHJhZml6YWRlaCwgTS48L2F1dGhvcj48YXV0aG9yPkFtaXJhYmFkaXphZGVo
LCBBLjwvYXV0aG9yPjxhdXRob3I+U2FlZWRpLCBGLjwvYXV0aG9yPjxhdXRob3I+RmFya2hvbmRl
aCwgVC48L2F1dGhvcj48L2F1dGhvcnM+PC9jb250cmlidXRvcnM+PGF1dGgtYWRkcmVzcz5TdHVk
ZW50IFJlc2VhcmNoIENvbW1pdHRlZSwgQmlyamFuZCBVbml2ZXJzaXR5IG9mIE1lZGljYWwgU2Np
ZW5jZXMsIEJpcmphbmQsIElyYW4uJiN4RDtEZXBhcnRtZW50IG9mIEJhc2ljIE1lZGljYWwgU2Np
ZW5jZXMsIE5leXNoYWJ1ciBVbml2ZXJzaXR5IG9mIE1lZGljYWwgU2NpZW5jZXMsIE5leXNoYWJ1
ciwgSXJhbi4mI3hEO0RlcGFydG1lbnQgb2YgQmFzaWMgU2NpZW5jZSwgRmFjdWx0eSBvZiBWZXRl
cmluYXJ5IE1lZGljaW5lLCBVbml2ZXJzaXR5IG9mIFRhYnJpeiwgVGFicml6LCBJcmFuLiYjeEQ7
Q2FyZGlvdmFzY3VsYXIgRGlzZWFzZXMgUmVzZWFyY2ggQ2VudGVyLCBCaXJqYW5kIFVuaXZlcnNp
dHkgb2YgTWVkaWNhbCBTY2llbmNlcywgQmlyamFuZCwgSXJhbi48L2F1dGgtYWRkcmVzcz48dGl0
bGVzPjx0aXRsZT5NZXRhYm9saWMgaW1wYWN0IG9mIHNhZmZyb24gYW5kIGNyb2NpbjogYW4gdXBk
YXRlZCBzeXN0ZW1hdGljIGFuZCBtZXRhLWFuYWx5c2lzIG9mIHJhbmRvbWlzZWQgY2xpbmljYWwg
dHJpYWxzPC90aXRsZT48c2Vjb25kYXJ5LXRpdGxlPkFyY2hpdmVzIG9mIFBoeXNpb2xvZ3kgJmFt
cDsgQmlvY2hlbWlzdHJ5PC9zZWNvbmRhcnktdGl0bGU+PC90aXRsZXM+PHBlcmlvZGljYWw+PGZ1
bGwtdGl0bGU+QXJjaGl2ZXMgb2YgUGh5c2lvbG9neSAmYW1wOyBCaW9jaGVtaXN0cnk8L2Z1bGwt
dGl0bGU+PC9wZXJpb2RpY2FsPjxwYWdlcz4xLTEzPC9wYWdlcz48dm9sdW1lPjEyODwvdm9sdW1l
PjxudW1iZXI+MzwvbnVtYmVyPjxlZGl0aW9uPjIwMjAwMjA0PC9lZGl0aW9uPjxrZXl3b3Jkcz48
a2V5d29yZD5DYXJvdGVub2lkcy9waGFybWFjb2xvZ3kvdGhlcmFwZXV0aWMgdXNlPC9rZXl3b3Jk
PjxrZXl3b3JkPipDcm9jdXM8L2tleXdvcmQ+PGtleXdvcmQ+SHVtYW5zPC9rZXl3b3JkPjxrZXl3
b3JkPipIeXBlcmxpcGlkZW1pYXMvZHJ1ZyB0aGVyYXB5PC9rZXl3b3JkPjxrZXl3b3JkPlJhbmRv
bWl6ZWQgQ29udHJvbGxlZCBUcmlhbHMgYXMgVG9waWM8L2tleXdvcmQ+PGtleXdvcmQ+SGRsPC9r
ZXl3b3JkPjxrZXl3b3JkPkxkbDwva2V5d29yZD48a2V5d29yZD5TYWZmcm9uPC9rZXl3b3JkPjxr
ZXl3b3JkPmNob2xlc3Rlcm9sPC9rZXl3b3JkPjxrZXl3b3JkPmNyb2Npbjwva2V5d29yZD48a2V5
d29yZD5nbHVjb3NlPC9rZXl3b3JkPjxrZXl3b3JkPnRyaWdseWNlcmlkZTwva2V5d29yZD48L2tl
eXdvcmRzPjxkYXRlcz48eWVhcj4yMDIwPC95ZWFyPjxwdWItZGF0ZXM+PGRhdGU+SnVuPC9kYXRl
PjwvcHViLWRhdGVzPjwvZGF0ZXM+PGlzYm4+MTc0NC00MTYwIChFbGVjdHJvbmljKSYjeEQ7MTM4
MS0zNDU1IChMaW5raW5nKTwvaXNibj48YWNjZXNzaW9uLW51bT4zMjAxMzYxNDwvYWNjZXNzaW9u
LW51bT48dXJscz48cmVsYXRlZC11cmxzPjx1cmw+aHR0cHM6Ly9lenByb3h5LmxpYi5tb25hc2gu
ZWR1LmF1L2xvZ2luP3VybD1odHRwOi8vb3ZpZHNwLm92aWQuY29tL292aWR3ZWIuY2dpP1Q9SlMm
YW1wO0NTQz1ZJmFtcDtORVdTPU4mYW1wO1BBR0U9ZnVsbHRleHQmYW1wO0Q9bWVkcCZhbXA7QU49
MzIwMTM2MTQ8L3VybD48L3JlbGF0ZWQtdXJscz48L3VybHM+PGVsZWN0cm9uaWMtcmVzb3VyY2Ut
bnVtPmh0dHBzOi8vZG9pLm9yZy8xMC4xMDgwLzEzODEzNDU1LjIwMjAuMTcxNjAyMDwvZWxlY3Ry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aW9yaXR5PC9yZXNlYXJjaC1ub3Rlcz48L3JlY29yZD48L0NpdGU+PENpdGU+PEF1dGhvcj5TYWZh
cmk8L0F1dGhvcj48WWVhcj4yMDIwPC9ZZWFyPjxSZWNOdW0+MTAyODwvUmVjTnVtPjxyZWNvcmQ+
PHJlYy1udW1iZXI+MTAyODwvcmVjLW51bWJlcj48Zm9yZWlnbi1rZXlzPjxrZXkgYXBwPSJFTiIg
ZGItaWQ9ImZmZmEyOWVwdXB2djAzZTJ3YWR2dzBkbmQydDJhenN0dDl2NSIgdGltZXN0YW1wPSIx
Njg4NzA5MjM1Ij4xMDI4PC9rZXk+PC9mb3JlaWduLWtleXM+PHJlZi10eXBlIG5hbWU9IkpvdXJu
YWwgQXJ0aWNsZSI+MTc8L3JlZi10eXBlPjxjb250cmlidXRvcnM+PGF1dGhvcnM+PGF1dGhvcj5T
YWZhcmksIFphaHJhPC9hdXRob3I+PGF1dGhvcj5GYXJyb2toemFkLCBBbWlyaG9zZWluPC9hdXRo
b3I+PGF1dGhvcj5HaGF2YW1pLCBBYmVkPC9hdXRob3I+PGF1dGhvcj5GYWRlbCwgQWJkdWxtbmFu
bmFuPC9hdXRob3I+PGF1dGhvcj5IYWRpLCBBbWlyPC9hdXRob3I+PGF1dGhvcj5SYWZpZWUsIFNh
aGFyPC9hdXRob3I+PGF1dGhvcj5Nb2thcmktWWFtY2hpLCBBbWluPC9hdXRob3I+PGF1dGhvcj5B
c2thcmksIEdob2xhbXJlemE8L2F1dGhvcj48L2F1dGhvcnM+PC9jb250cmlidXRvcnM+PGF1dGgt
YWRkcmVzcz5TdHVkZW50IFJlc2VhcmNoIENvbW1pdHRlZSwgRGVwYXJ0bWVudCBvZiBDbGluaWNh
bCBOdXRyaXRpb24sIFNjaG9vbCBvZiBOdXRyaXRpb24gYW5kIEZvb2QgU2NpZW5jZSwgSXNmYWhh
biBVbml2ZXJzaXR5IG9mIE1lZGljYWwgU2NpZW5jZXMsIElzZmFoYW4sIElyYW4uJiN4RDtEZXBh
cnRtZW50IG9mIE9ydGhvcGVkaWNzLCBJc2ZhaGFuIFVuaXZlcnNpdHkgb2YgTWVkaWNhbCBTY2ll
bmNlcywgSXNmYWhhbiwgSXJhbi4mI3hEO1NjaG9vbCBvZiBTcG9ydCBhbmQgRXhlcmNpc2UgU2Np
ZW5jZXMsIExpdmVycG9vbCBKb2huIE1vb3JlcyBVbml2ZXJzaXR5LCBMaXZlcnBvb2wsIFVuaXRl
ZCBLaW5nZG9tLiYjeEQ7SGFsYWwgUmVzZWFyY2ggQ2VudGVyIG9mIElSSSwgRkRBLCBUZWhyYW4s
IElyYW4uIEVsZWN0cm9uaWMgYWRkcmVzczogYW1pcmhhZGkudm50QGdtYWlsLmNvbS4mI3hEO1N0
dWRlbnQgUmVzZWFyY2ggQ29tbWl0dGVlLCBEZXBhcnRtZW50IG9mIENvbW11bml0eSBOdXRyaXRp
b24sIEZhY3VsdHkgb2YgTnV0cml0aW9uIGFuZCBGb29kIFRlY2hub2xvZ3ksIFNoYWhpZCBCZWhl
c2h0aSBVbml2ZXJzaXR5IG9mIE1lZGljYWwgU2NpZW5jZXMsIFRlaHJhbiwgSXJhbi4mI3hEO0Zv
b2QgU2VjdXJpdHkgUmVzZWFyY2ggQ2VudGVyLCBEZXBhcnRtZW50IG9mIENvbW11bml0eSBOdXRy
aXRpb24sIFNjaG9vbCBvZiBOdXRyaXRpb24gYW5kIEZvb2QgU2NpZW5jZSwgSXNmYWhhbiBVbml2
ZXJzaXR5IG9mIE1lZGljYWwgU2NpZW5jZXMsIElzZmFoYW4sIElyYW4uIEVsZWN0cm9uaWMgYWRk
cmVzczogYXNrYXJpQG11aS5hYy5pci48L2F1dGgtYWRkcmVzcz48dGl0bGVzPjx0aXRsZT5UaGUg
ZWZmZWN0IG9mIGJhcmJlcnJ5IChCZXJiZXJpcyB2dWxnYXJpcyBMLikgb24gZ2x5Y2VtaWMgaW5k
aWNlczogQSBzeXN0ZW1hdGljIHJldmlldyBhbmQgbWV0YS1hbmFseXNpcyBvZiByYW5kb21pemVk
IGNvbnRyb2xsZWQgdHJpYWxzPC90aXRsZT48c2Vjb25kYXJ5LXRpdGxlPkNvbXBsZW1lbnRhcnkg
VGhlcmFwaWVzIGluIE1lZGljaW5lPC9zZWNvbmRhcnktdGl0bGU+PC90aXRsZXM+PHBlcmlvZGlj
YWw+PGZ1bGwtdGl0bGU+Q29tcGxlbWVudGFyeSBUaGVyYXBpZXMgaW4gTWVkaWNpbmU8L2Z1bGwt
dGl0bGU+PC9wZXJpb2RpY2FsPjxwYWdlcz5OLlBBRy1OLlBBRzwvcGFnZXM+PHZvbHVtZT41MTwv
dm9sdW1lPjxlZGl0aW9uPjIwMjAwNDIxPC9lZGl0aW9uPjxrZXl3b3Jkcz48a2V5d29yZD5CZXJi
ZXJpcy8qY2hlbWlzdHJ5PC9rZXl3b3JkPjxrZXl3b3JkPkJsb29kIEdsdWNvc2UvKm1ldGFib2xp
c208L2tleXdvcmQ+PGtleXdvcmQ+RGlhYmV0ZXMgTWVsbGl0dXMsIFR5cGUgMi9ibG9vZDwva2V5
d29yZD48a2V5d29yZD4qRGlldGFyeSBTdXBwbGVtZW50czwva2V5d29yZD48a2V5d29yZD5HbHlj
YXRlZCBIZW1vZ2xvYmluLyptZXRhYm9saXNtPC9rZXl3b3JkPjxrZXl3b3JkPkh1bWFuczwva2V5
d29yZD48a2V5d29yZD5JbnN1bGluLypibG9vZDwva2V5d29yZD48a2V5d29yZD5SYW5kb21pemVk
IENvbnRyb2xsZWQgVHJpYWxzIGFzIFRvcGljPC9rZXl3b3JkPjxrZXl3b3JkPkJhcmJlcnJ5PC9r
ZXl3b3JkPjxrZXl3b3JkPkdseWNlbWljIG1hcmtlcnM8L2tleXdvcmQ+PGtleXdvcmQ+TWV0YS1h
bmFseXNpczwva2V5d29yZD48a2V5d29yZD5TeXN0ZW1hdGljIHJldmlldzwva2V5d29yZD48L2tl
eXdvcmRzPjxkYXRlcz48eWVhcj4yMDIwPC95ZWFyPjxwdWItZGF0ZXM+PGRhdGU+SnVuPC9kYXRl
PjwvcHViLWRhdGVzPjwvZGF0ZXM+PHB1Yi1sb2NhdGlvbj5QaGlsYWRlbHBoaWEsIFBlbm5zeWx2
YW5pYTwvcHViLWxvY2F0aW9uPjxwdWJsaXNoZXI+RWxzZXZpZXIgQi5WLjwvcHVibGlzaGVyPjxp
c2JuPjE4NzMtNjk2MyAoRWxlY3Ryb25pYykmI3hEOzA5NjUtMjI5OSAoTGlua2luZyk8L2lzYm4+
PGFjY2Vzc2lvbi1udW0+MTQzNjAwMDQzLiBMYW5ndWFnZTogRW5nbGlzaC4gRW50cnkgRGF0ZTog
MjAyMDExMDQuIFJldmlzaW9uIERhdGU6IDIwMjAxMTA0LiBQdWJsaWNhdGlvbiBUeXBlOiBqb3Vy
bmFsIGFydGljbGU8L2FjY2Vzc2lvbi1udW0+PHVybHM+PHJlbGF0ZWQtdXJscz48dXJsPmh0dHBz
Oi8vbG9naW4ud3d3cHJveHkxLmxpYnJhcnkudW5zdy5lZHUuYXUvbG9naW4/dXJsPWh0dHA6Ly9z
ZWFyY2guZWJzY29ob3N0LmNvbS9sb2dpbi5hc3B4P2RpcmVjdD10cnVlJmFtcDtkYj1jaW4yMCZh
bXA7QU49MTQzNjAwMDQzJmFtcDtzaXRlPWVob3N0LWxpdmUmYW1wO3Njb3BlPXNpdGU8L3VybD48
L3JlbGF0ZWQtdXJscz48L3VybHM+PGN1c3RvbTE+RGVjbGFyYXRpb24gb2YgQ29tcGV0aW5nIElu
dGVyZXN0IFRoZSBhdXRob3JzIGRlY2xhcmUgbm8gY29uZmxpY3Qgb2YgaW50ZXJlc3QuPC9jdXN0
b20xPjxlbGVjdHJvbmljLXJlc291cmNlLW51bT5odHRwczovL2RvaS5vcmcvMTAuMTAxNi9qLmN0
aW0uMjAyMC4xMDI0MTQ8L2VsZWN0cm9uaWMtcmVzb3VyY2UtbnVtPjxyZW1vdGUtZGF0YWJhc2Ut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dGhvcj5YdTwvQXV0aG9yPjxZZWFyPjIwMjA8L1llYXI+PFJlY051bT43OTU8L1JlY051bT48cmVj
b3JkPjxyZWMtbnVtYmVyPjc5NTwvcmVjLW51bWJlcj48Zm9yZWlnbi1rZXlzPjxrZXkgYXBwPSJF
TiIgZGItaWQ9ImZmZmEyOWVwdXB2djAzZTJ3YWR2dzBkbmQydDJhenN0dDl2NSIgdGltZXN0YW1w
PSIxNjg4NzA5MjM0Ij43OTU8L2tleT48L2ZvcmVpZ24ta2V5cz48cmVmLXR5cGUgbmFtZT0iSm91
cm5hbCBBcnRpY2xlIj4xNzwvcmVmLXR5cGU+PGNvbnRyaWJ1dG9ycz48YXV0aG9ycz48YXV0aG9y
Plh1LCBSZW5mYW48L2F1dGhvcj48YXV0aG9yPllhbmcsIEtlPC9hdXRob3I+PGF1dGhvcj5MaSwg
U3VpPC9hdXRob3I+PGF1dGhvcj5EYWksIE1laXlhbjwvYXV0aG9yPjxhdXRob3I+Q2hlbiwgR3Vh
bmd6aGk8L2F1dGhvcj48L2F1dGhvcnM+PC9jb250cmlidXRvcnM+PGF1dGgtYWRkcmVzcz5EZXBh
cnRtZW50IG9mIE1lZGljYWwgVWx0cmFzb3VuZCwgVG9uZ2ppIEhvc3BpdGFsLCBUb25namkgTWVk
aWNhbCBDb2xsZWdlLCBIdWF6aG9uZyBVbml2ZXJzaXR5IG9mIFNjaWVuY2UgYW5kIFRlY2hub2xv
Z3ksIFd1aGFuLCA0MzAwMzAsIFBlb3BsZSZhcG9zO3MgUmVwdWJsaWMgb2YgQ2hpbmEuJiN4RDtE
aXZpc2lvbiBvZiBDYXJkaW9sb2d5LCBEZXBhcnRtZW50IG9mIEludGVybmFsIE1lZGljaW5lLCBU
b25namkgSG9zcGl0YWwsIFRvbmdqaSBNZWRpY2FsIENvbGxlZ2UsIEh1YXpob25nIFVuaXZlcnNp
dHkgb2YgU2NpZW5jZSBhbmQgVGVjaG5vbG9neSwgV3VoYW4sIDQzMDAzMCwgUGVvcGxlJmFwb3M7
cyBSZXB1YmxpYyBvZiBDaGluYS4mI3hEO0RpdmlzaW9uIG9mIENhcmRpb2xvZ3ksIERlcGFydG1l
bnQgb2YgSW50ZXJuYWwgTWVkaWNpbmUsIFRvbmdqaSBIb3NwaXRhbCwgVG9uZ2ppIE1lZGljYWwg
Q29sbGVnZSwgSHVhemhvbmcgVW5pdmVyc2l0eSBvZiBTY2llbmNlIGFuZCBUZWNobm9sb2d5LCBX
dWhhbiwgNDMwMDMwLCBQZW9wbGUmYXBvcztzIFJlcHVibGljIG9mIENoaW5hLiBjaGVuZ3oyMDAz
QDE2My5jb20uPC9hdXRoLWFkZHJlc3M+PHRpdGxlcz48dGl0bGU+RWZmZWN0IG9mIGdyZWVuIHRl
YSBjb25zdW1wdGlvbiBvbiBibG9vZCBsaXBpZHM6IGEgc3lzdGVtYXRpYyByZXZpZXcgYW5kIG1l
dGEtYW5hbHlzaXMgb2YgcmFuZG9taXplZCBjb250cm9sbGVkIHRyaWFsczwvdGl0bGU+PHNlY29u
ZGFyeS10aXRsZT5OdXRyaXRpb24gSm91cm5hbDwvc2Vjb25kYXJ5LXRpdGxlPjwvdGl0bGVzPjxw
ZXJpb2RpY2FsPjxmdWxsLXRpdGxlPk51dHJpdGlvbiBKb3VybmFsPC9mdWxsLXRpdGxlPjwvcGVy
aW9kaWNhbD48cGFnZXM+Ti5QQUctTi5QQUc8L3BhZ2VzPjx2b2x1bWU+MTk8L3ZvbHVtZT48bnVt
YmVyPjE8L251bWJlcj48ZWRpdGlvbj4yMDIwMDUyMDwvZWRpdGlvbj48a2V5d29yZHM+PGtleXdv
cmQ+Q2hvbGVzdGVyb2wsIEhETDwva2V5d29yZD48a2V5d29yZD5DaG9sZXN0ZXJvbCwgTERMPC9r
ZXl3b3JkPjxrZXl3b3JkPkh1bWFuczwva2V5d29yZD48a2V5d29yZD4qTGlwaWRzPC9rZXl3b3Jk
PjxrZXl3b3JkPlJhbmRvbWl6ZWQgQ29udHJvbGxlZCBUcmlhbHMgYXMgVG9waWM8L2tleXdvcmQ+
PGtleXdvcmQ+KlRlYTwva2V5d29yZD48a2V5d29yZD5DYXRlY2hpbjwva2V5d29yZD48a2V5d29y
ZD5DaG9sZXN0ZXJvbDwva2V5d29yZD48a2V5d29yZD5HcmVlbiB0ZWE8L2tleXdvcmQ+PGtleXdv
cmQ+TWV0YS1hbmFseXNpczwva2V5d29yZD48a2V5d29yZD5UcmlnbHljZXJpZGVzPC9rZXl3b3Jk
Pjwva2V5d29yZHM+PGRhdGVzPjx5ZWFyPjIwMjA8L3llYXI+PHB1Yi1kYXRlcz48ZGF0ZT5NYXkg
MjA8L2RhdGU+PC9wdWItZGF0ZXM+PC9kYXRlcz48cHVibGlzaGVyPkJpb01lZCBDZW50cmFsPC9w
dWJsaXNoZXI+PGlzYm4+MTQ3NS0yODkxIChFbGVjdHJvbmljKSYjeEQ7MTQ3NS0yODkxIChMaW5r
aW5nKTwvaXNibj48YWNjZXNzaW9uLW51bT4xNDU4ODg1NDAuIExhbmd1YWdlOiBFbmdsaXNoLiBF
bnRyeSBEYXRlOiBJbiBQcm9jZXNzLiBSZXZpc2lvbiBEYXRlOiAyMDIwMDkyMS4gUHVibGljYXRp
b24gVHlwZTogQXJ0aWNsZS4gSm91cm5hbCBTdWJzZXQ6IEJpb21lZGljYWw8L2FjY2Vzc2lvbi1u
dW0+PHVybHM+PHJlbGF0ZWQtdXJscz48dXJsPmh0dHBzOi8vbG9naW4ud3d3cHJveHkxLmxpYnJh
cnkudW5zdy5lZHUuYXUvbG9naW4/dXJsPWh0dHA6Ly9zZWFyY2guZWJzY29ob3N0LmNvbS9sb2dp
bi5hc3B4P2RpcmVjdD10cnVlJmFtcDtkYj1jaW4yMCZhbXA7QU49MTQ1ODg4NTQwJmFtcDtzaXRl
PWVob3N0LWxpdmUmYW1wO3Njb3BlPXNpdGU8L3VybD48L3JlbGF0ZWQtdXJscz48L3VybHM+PGN1
c3RvbTE+VGhlIGF1dGhvcnMgZGVjbGFyZSB0aGF0IHRoZXkgaGF2ZSBubyBjb21wZXRpbmcgaW50
ZXJlc3RzLjwvY3VzdG9tMT48Y3VzdG9tMj5QTUM3MjQwOTc1PC9jdXN0b20yPjxlbGVjdHJvbmlj
LXJlc291cmNlLW51bT5odHRwczovL2RvaS5vcmcvMTAuMTE4Ni9zMTI5MzctMDIwLTAwNTU3LTU8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IExvdyBwcmlvcml0eTwvcmVzZWFyY2gtbm90ZXM+PC9yZWNvcmQ+PC9DaXRlPjxDaXRlPjxBdXRo
b3I+WWF6ZGFucGFuYWg8L0F1dGhvcj48WWVhcj4yMDIwPC9ZZWFyPjxSZWNOdW0+Nzg0PC9SZWNO
dW0+PHJlY29yZD48cmVjLW51bWJlcj43ODQ8L3JlYy1udW1iZXI+PGZvcmVpZ24ta2V5cz48a2V5
IGFwcD0iRU4iIGRiLWlkPSJmZmZhMjllcHVwdnYwM2Uyd2FkdncwZG5kMnQyYXpzdHQ5djUiIHRp
bWVzdGFtcD0iMTY4ODcwOTIzNCI+Nzg0PC9rZXk+PC9mb3JlaWduLWtleXM+PHJlZi10eXBlIG5h
bWU9IkpvdXJuYWwgQXJ0aWNsZSI+MTc8L3JlZi10eXBlPjxjb250cmlidXRvcnM+PGF1dGhvcnM+
PGF1dGhvcj5ZYXpkYW5wYW5haCwgWi48L2F1dGhvcj48YXV0aG9yPkF6YWRpLVlhemRpLCBNLjwv
YXV0aG9yPjxhdXRob3I+SG9vc2htYW5kaSwgSC48L2F1dGhvcj48YXV0aG9yPlJhbWV6YW5pLUpv
bGZhaWUsIE4uPC9hdXRob3I+PGF1dGhvcj5TYWxlaGktQWJhcmdvdWVpLCBBLjwvYXV0aG9yPjwv
YXV0aG9ycz48L2NvbnRyaWJ1dG9ycz48YXV0aC1hZGRyZXNzPk51dHJpdGlvbiBhbmQgRm9vZCBT
ZWN1cml0eSBSZXNlYXJjaCBDZW50ZXIsIFNoYWhpZCBTYWRvdWdoaSBVbml2ZXJzaXR5IG9mIE1l
ZGljYWwgU2NpZW5jZXMsIFlhemQsIElyYW4uJiN4RDtEZXBhcnRtZW50IG9mIE51dHJpdGlvbiwg
U2Nob29sIG9mIFB1YmxpYyBIZWFsdGgsIFNoYWhpZCBTYWRvdWdoaSBVbml2ZXJzaXR5IG9mIE1l
ZGljYWwgU2NpZW5jZXMsIFlhemQsIElyYW4uPC9hdXRoLWFkZHJlc3M+PHRpdGxlcz48dGl0bGU+
RWZmZWN0cyBvZiBjaW5uYW1vbiBzdXBwbGVtZW50YXRpb24gb24gYm9keSB3ZWlnaHQgYW5kIGNv
bXBvc2l0aW9uIGluIGFkdWx0czogQSBzeXN0ZW1hdGljIHJldmlldyBhbmQgbWV0YS1hbmFseXNp
cyBvZiBjb250cm9sbGVkIGNsaW5pY2FsIHRyaWFsczwvdGl0bGU+PHNlY29uZGFyeS10aXRsZT5Q
aHl0b3RoZXJhcHkgUmVzZWFyY2g8L3NlY29uZGFyeS10aXRsZT48L3RpdGxlcz48cGVyaW9kaWNh
bD48ZnVsbC10aXRsZT5QaHl0b3RoZXJhcHkgUmVzZWFyY2g8L2Z1bGwtdGl0bGU+PC9wZXJpb2Rp
Y2FsPjxwYWdlcz40NDgtNDYzPC9wYWdlcz48dm9sdW1lPjM0PC92b2x1bWU+PG51bWJlcj4zPC9u
dW1iZXI+PGVkaXRpb24+MjAxOTEyMDQ8L2VkaXRpb24+PGtleXdvcmRzPjxrZXl3b3JkPkFkb2xl
c2NlbnQ8L2tleXdvcmQ+PGtleXdvcmQ+QWR1bHQ8L2tleXdvcmQ+PGtleXdvcmQ+QWdlZDwva2V5
d29yZD48a2V5d29yZD5BZ2VkLCA4MCBhbmQgb3Zlcjwva2V5d29yZD48a2V5d29yZD5Cb2R5IE1h
c3MgSW5kZXg8L2tleXdvcmQ+PGtleXdvcmQ+Qm9keSBXZWlnaHQvZHJ1ZyBlZmZlY3RzPC9rZXl3
b3JkPjxrZXl3b3JkPipDaW5uYW1vbXVtIHpleWxhbmljdW08L2tleXdvcmQ+PGtleXdvcmQ+Q2xp
bmljYWwgVHJpYWxzIGFzIFRvcGljPC9rZXl3b3JkPjxrZXl3b3JkPkRpZXRhcnkgU3VwcGxlbWVu
dHMvKmFuYWx5c2lzPC9rZXl3b3JkPjxrZXl3b3JkPkZlbWFsZTwva2V5d29yZD48a2V5d29yZD5I
dW1hbnM8L2tleXdvcmQ+PGtleXdvcmQ+TWFsZTwva2V5d29yZD48a2V5d29yZD5NaWRkbGUgQWdl
ZDwva2V5d29yZD48a2V5d29yZD5XYWlzdCBDaXJjdW1mZXJlbmNlL2RydWcgZWZmZWN0czwva2V5
d29yZD48a2V5d29yZD5Zb3VuZyBBZHVsdDwva2V5d29yZD48a2V5d29yZD5hbnRocm9wb21ldHJp
YyBpbmRpY2VzPC9rZXl3b3JkPjxrZXl3b3JkPmJvZHkgY29tcG9zaXRpb248L2tleXdvcmQ+PGtl
eXdvcmQ+Ym9keSB3ZWlnaHQ8L2tleXdvcmQ+PGtleXdvcmQ+Y2lubmFtb248L2tleXdvcmQ+PGtl
eXdvcmQ+bWV0YS1hbmFseXNpczwva2V5d29yZD48a2V5d29yZD5zeXN0ZW1hdGljIHJldmlldzwv
a2V5d29yZD48L2tleXdvcmRzPjxkYXRlcz48eWVhcj4yMDIwPC95ZWFyPjxwdWItZGF0ZXM+PGRh
dGU+TWFyPC9kYXRlPjwvcHViLWRhdGVzPjwvZGF0ZXM+PGlzYm4+MTA5OS0xNTczIChFbGVjdHJv
bmljKSYjeEQ7MDk1MS00MThYIChMaW5raW5nKTwvaXNibj48YWNjZXNzaW9uLW51bT4zMTgwMDE0
MDwvYWNjZXNzaW9uLW51bT48dXJscz48cmVsYXRlZC11cmxzPjx1cmw+aHR0cHM6Ly9lenByb3h5
LmxpYi5tb25hc2guZWR1LmF1L2xvZ2luP3VybD1odHRwOi8vb3ZpZHNwLm92aWQuY29tL292aWR3
ZWIuY2dpP1Q9SlMmYW1wO0NTQz1ZJmFtcDtORVdTPU4mYW1wO1BBR0U9ZnVsbHRleHQmYW1wO0Q9
bWVkMTcmYW1wO0FOPTMxODAwMTQwPC91cmw+PC9yZWxhdGVkLXVybHM+PC91cmxzPjxlbGVjdHJv
bmljLXJlc291cmNlLW51bT5odHRwczovL2RvaS5vcmcvMTAuMTAwMi9wdHIuNjUzOTwvZWxlY3Ry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aW9yaXR5PC9yZXNlYXJjaC1ub3Rlcz48L3JlY29yZD48L0NpdGU+PENpdGU+PEF1dGhvcj5aaWFl
aTwvQXV0aG9yPjxZZWFyPjIwMjA8L1llYXI+PFJlY051bT43NDg8L1JlY051bT48cmVjb3JkPjxy
ZWMtbnVtYmVyPjc0ODwvcmVjLW51bWJlcj48Zm9yZWlnbi1rZXlzPjxrZXkgYXBwPSJFTiIgZGIt
aWQ9ImZmZmEyOWVwdXB2djAzZTJ3YWR2dzBkbmQydDJhenN0dDl2NSIgdGltZXN0YW1wPSIxNjg4
NzA5MjM0Ij43NDg8L2tleT48L2ZvcmVpZ24ta2V5cz48cmVmLXR5cGUgbmFtZT0iSm91cm5hbCBB
cnRpY2xlIj4xNzwvcmVmLXR5cGU+PGNvbnRyaWJ1dG9ycz48YXV0aG9ycz48YXV0aG9yPlppYWVp
LCBSLjwvYXV0aG9yPjxhdXRob3I+R2hhdmFtaSwgQS48L2F1dGhvcj48YXV0aG9yPkdoYWVkaSwg
RS48L2F1dGhvcj48YXV0aG9yPkhhZGksIEEuPC9hdXRob3I+PGF1dGhvcj5KYXZhZGlhbiwgUC48
L2F1dGhvcj48YXV0aG9yPkNsYXJrLCBDLiBDLiBULjwvYXV0aG9yPjwvYXV0aG9ycz48L2NvbnRy
aWJ1dG9ycz48YXV0aC1hZGRyZXNzPkRlcGFydG1lbnQgb2YgQ29tbXVuaXR5IE51dHJpdGlvbiwg
U2Nob29sIG9mIE51dHJpdGlvbiBhbmQgRm9vZCBTY2llbmNlLCBGb29kIFNlY3VyaXR5IFJlc2Vh
cmNoIENlbnRlciwgSXNmYWhhbiBVbml2ZXJzaXR5IG9mIE1lZGljYWwgU2NpZW5jZXMsIElzZmFo
YW4sIElyYW4uJiN4RDtTdHVkZW50IFJlc2VhcmNoIENvbW1pdHRlZSwgRGVwYXJ0bWVudCBvZiBD
bGluaWNhbCBOdXRyaXRpb24sIFNjaG9vbCBvZiBOdXRyaXRpb24gYW5kIEZvb2QgU2NpZW5jZSwg
SXNmYWhhbiBVbml2ZXJzaXR5IG9mIE1lZGljYWwgU2NpZW5jZXMsIElzZmFoYW4sIElyYW4uJiN4
RDtTdHVkZW50cyZhcG9zOyBTY2llbnRpZmljIFJlc2VhcmNoIENlbnRlciAoU1NSQyksIFRlaHJh
biBVbml2ZXJzaXR5IG9mIE1lZGljYWwgU2NpZW5jZXMgKFRVTVMpLCBUZWhyYW4sIElyYW47IERl
cGFydG1lbnQgb2YgQ2VsbHVsYXIgYW5kIE1vbGVjdWxhciBOdXRyaXRpb24sIFNjaG9vbCBvZiBO
dXRyaXRpb25hbCBTY2llbmNlcyBhbmQgRGlldGV0aWNzLCBUZWhyYW4gVW5pdmVyc2l0eSBvZiBN
ZWRpY2FsIFNjaWVuY2VzLCBUZWhyYW4sIElyYW4uIEVsZWN0cm9uaWMgYWRkcmVzczogRWhzYW5n
aGFlZGkwNzNAZ21haWwuY29tLiYjeEQ7SGFsYWwgUmVzZWFyY2ggQ2VudGVyIG9mIElSSSwgRkRB
LCBUZWhyYW4sIElyYW4uIEVsZWN0cm9uaWMgYWRkcmVzczogQW1pcmhhZGkudm50QGdtYWlsLmNv
bS4mI3hEO0RlcGFydG1lbnQgb2YgSW50ZXJuYWwgTWVkaWNpbmUsIFNjaG9vbCBvZiBNZWRpY2lu
ZSwgU2hhaHJla29yZCBVbml2ZXJzaXR5IG9mIE1lZGljYWwgU2NpZW5jZXMsIFNoYWhyZWtvcmQs
IElyYW4uJiN4RDtGYWN1bHR5IFJlc2VhcmNoIENlbnRyZSBmb3IgU3BvcnQsIEV4ZXJjaXNlIGFu
ZCBMaWZlIFNjaWVuY2VzLCBDb3ZlbnRyeSBVbml2ZXJzaXR5LCBDb3ZlbnRyeSwgVUsuPC9hdXRo
LWFkZHJlc3M+PHRpdGxlcz48dGl0bGU+VGhlIGVmZmljYWN5IG9mIGdpbnNlbmcgc3VwcGxlbWVu
dGF0aW9uIG9uIHBsYXNtYSBsaXBpZCBjb25jZW50cmF0aW9uIGluIGFkdWx0czogQSBzeXN0ZW1h
dGljIHJldmlldyBhbmQgbWV0YS1hbmFseXNpczwvdGl0bGU+PHNlY29uZGFyeS10aXRsZT5Db21w
bGVtZW50YXJ5IFRoZXJhcGllcyBpbiBNZWRpY2luZTwvc2Vjb25kYXJ5LXRpdGxlPjwvdGl0bGVz
PjxwZXJpb2RpY2FsPjxmdWxsLXRpdGxlPkNvbXBsZW1lbnRhcnkgVGhlcmFwaWVzIGluIE1lZGlj
aW5lPC9mdWxsLXRpdGxlPjwvcGVyaW9kaWNhbD48cGFnZXM+MTAyMjM5PC9wYWdlcz48dm9sdW1l
PjQ4PC92b2x1bWU+PGVkaXRpb24+MjAxOTExMDc8L2VkaXRpb24+PGtleXdvcmRzPjxrZXl3b3Jk
PkFkdWx0PC9rZXl3b3JkPjxrZXl3b3JkPipEaWV0YXJ5IFN1cHBsZW1lbnRzPC9rZXl3b3JkPjxr
ZXl3b3JkPkh1bWFuczwva2V5d29yZD48a2V5d29yZD5MaXBpZHMvKmJsb29kPC9rZXl3b3JkPjxr
ZXl3b3JkPipQYW5heDwva2V5d29yZD48a2V5d29yZD5SYW5kb21pemVkIENvbnRyb2xsZWQgVHJp
YWxzIGFzIFRvcGljPC9rZXl3b3JkPjxrZXl3b3JkPkdpbnNlbmc8L2tleXdvcmQ+PGtleXdvcmQ+
TGlwaWQgcHJvZmlsZTwva2V5d29yZD48a2V5d29yZD5NZXRhLWFuYWx5c2lzPC9rZXl3b3JkPjxr
ZXl3b3JkPlN1cHBsZW1lbnRhdGlvbjwva2V5d29yZD48a2V5d29yZD5TeXN0ZW1hdGljIHJldmll
dzwva2V5d29yZD48L2tleXdvcmRzPjxkYXRlcz48eWVhcj4yMDIwPC95ZWFyPjxwdWItZGF0ZXM+
PGRhdGU+SmFuPC9kYXRlPjwvcHViLWRhdGVzPjwvZGF0ZXM+PGlzYm4+MTg3My02OTYzIChFbGVj
dHJvbmljKSYjeEQ7MDk2NS0yMjk5IChMaW5raW5nKTwvaXNibj48YWNjZXNzaW9uLW51bT4zMTk4
NzI1MjwvYWNjZXNzaW9uLW51bT48dXJscz48cmVsYXRlZC11cmxzPjx1cmw+aHR0cHM6Ly93d3cu
bmNiaS5ubG0ubmloLmdvdi9wdWJtZWQvMzE5ODcyNTI8L3VybD48L3JlbGF0ZWQtdXJscz48L3Vy
bHM+PGVsZWN0cm9uaWMtcmVzb3VyY2UtbnVtPmh0dHBzOi8vZG9pLm9yZy8xMC4xMDE2L2ouY3Rp
bS4yMDE5LjEwMjIzOTwvZWxlY3Ryb25pYy1yZXNvdXJjZS1udW0+PHJlbW90ZS1kYXRhYmFzZS1u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aG9yPkFsaXphZGVoPC9BdXRob3I+PFllYXI+MjAxOTwvWWVhcj48UmVjTnVtPjcwNDwvUmVjTnVt
PjxyZWNvcmQ+PHJlYy1udW1iZXI+NzA0PC9yZWMtbnVtYmVyPjxmb3JlaWduLWtleXM+PGtleSBh
cHA9IkVOIiBkYi1pZD0iZmZmYTI5ZXB1cHZ2MDNlMndhZHZ3MGRuZDJ0MmF6c3R0OXY1IiB0aW1l
c3RhbXA9IjE2ODg3MDkyMzQiPjcwNDwva2V5PjwvZm9yZWlnbi1rZXlzPjxyZWYtdHlwZSBuYW1l
PSJKb3VybmFsIEFydGljbGUiPjE3PC9yZWYtdHlwZT48Y29udHJpYnV0b3JzPjxhdXRob3JzPjxh
dXRob3I+QWxpemFkZWgsIE0uPC9hdXRob3I+PGF1dGhvcj5LaGVpcm91cmksIFMuPC9hdXRob3I+
PC9hdXRob3JzPjwvY29udHJpYnV0b3JzPjxhdXRoLWFkZHJlc3M+TnV0cml0aW9uIFJlc2VhcmNo
IENlbnRlciwgVGFicml6IFVuaXZlcnNpdHkgb2YgTWVkaWNhbCBTY2llbmNlcywgVGFicml6LCBJ
cmFuLiYjeEQ7RGVwYXJ0bWVudCBvZiBOdXRyaXRpb24sIFRhYnJpeiBVbml2ZXJzaXR5IG9mIE1l
ZGljYWwgU2NpZW5jZXMsIFRhYnJpeiwgSXJhbi48L2F1dGgtYWRkcmVzcz48dGl0bGVzPjx0aXRs
ZT5DdXJjdW1pbiByZWR1Y2VzIG1hbG9uZGlhbGRlaHlkZSBhbmQgaW1wcm92ZXMgYW50aW94aWRh
bnRzIGluIGh1bWFucyB3aXRoIGRpc2Vhc2VkIGNvbmRpdGlvbnM6IGEgY29tcHJlaGVuc2l2ZSBt
ZXRhLWFuYWx5c2lzIG9mIHJhbmRvbWl6ZWQgY29udHJvbGxlZCB0cmlhbHM8L3RpdGxlPjxzZWNv
bmRhcnktdGl0bGU+QmlvbWVkaWNpbmUgKFRhaXBlaSk8L3NlY29uZGFyeS10aXRsZT48L3RpdGxl
cz48cGVyaW9kaWNhbD48ZnVsbC10aXRsZT5CaW9tZWRpY2luZSAoVGFpcGVpKTwvZnVsbC10aXRs
ZT48L3BlcmlvZGljYWw+PHBhZ2VzPjIzPC9wYWdlcz48dm9sdW1lPjk8L3ZvbHVtZT48bnVtYmVy
PjQ8L251bWJlcj48ZWRpdGlvbj4yMDE5MTExNDwvZWRpdGlvbj48a2V5d29yZHM+PGtleXdvcmQ+
QW50aW94aWRhbnQ8L2tleXdvcmQ+PGtleXdvcmQ+Q3VyY3VtYSBsb25nYTwva2V5d29yZD48a2V5
d29yZD5DdXJjdW1pbjwva2V5d29yZD48a2V5d29yZD5DdXJjdW1pbm9pZDwva2V5d29yZD48a2V5
d29yZD5NYWxvbmRpYWxkZWh5ZGU8L2tleXdvcmQ+PGtleXdvcmQ+T3hpZGF0aXZlIHN0cmVzczwv
a2V5d29yZD48a2V5d29yZD5SYW5kb21pemVkIGNvbnRyb2xsZWQgdHJpYWxzPC9rZXl3b3JkPjxr
ZXl3b3JkPlR1cm1lcmljPC9rZXl3b3JkPjwva2V5d29yZHM+PGRhdGVzPjx5ZWFyPjIwMTk8L3ll
YXI+PHB1Yi1kYXRlcz48ZGF0ZT5EZWM8L2RhdGU+PC9wdWItZGF0ZXM+PC9kYXRlcz48aXNibj4y
MjExLTgwMjAgKFByaW50KSYjeEQ7MjIxMS04MDM5IChFbGVjdHJvbmljKSYjeEQ7MjIxMS04MDIw
IChMaW5raW5nKTwvaXNibj48YWNjZXNzaW9uLW51bT4zMTcyNDkzODwvYWNjZXNzaW9uLW51bT48
dXJscz48cmVsYXRlZC11cmxzPjx1cmw+aHR0cHM6Ly9iaW9tZWRpY2luZS5lZHAtb3Blbi5vcmcv
YXJ0aWNsZXMvYm1kY24vcGRmLzIwMTkvMDQvYm1kY24yMDE5MDkwNDIzLnBkZjwvdXJsPjwvcmVs
YXRlZC11cmxzPjwvdXJscz48Y3VzdG9tMj5QTUM2ODU1MTg5PC9jdXN0b20yPjxlbGVjdHJvbmlj
LXJlc291cmNlLW51bT5odHRwczovL2RvaS5vcmcvMTAuMTA1MS9ibWRjbi8yMDE5MDkwNDIzPC9l
bGVjdHJvbmljLXJlc291cmNlLW51bT48cmVtb3RlLWRhdGFiYXNlLW5hbWU+UHViTWVkLW5vdC1N
RURMSU5FPC9yZW1vdGUtZGF0YWJhc2UtbmFtZT48cmVtb3RlLWRhdGFiYXNlLXByb3ZpZGVyPk5M
TTwvcmVtb3RlLWRhdGFiYXNlLXByb3ZpZGVyPjxyZXNlYXJjaC1ub3Rlcz5ub25wcmlvcml0eSBw
b3B1bGF0aW9uPC9yZXNlYXJjaC1ub3Rlcz48L3JlY29yZD48L0NpdGU+PENpdGU+PEF1dGhvcj5B
c2JhZ2hpPC9BdXRob3I+PFllYXI+MjAxOTwvWWVhcj48UmVjTnVtPjY3MDwvUmVjTnVtPjxyZWNv
cmQ+PHJlYy1udW1iZXI+NjcwPC9yZWMtbnVtYmVyPjxmb3JlaWduLWtleXM+PGtleSBhcHA9IkVO
IiBkYi1pZD0iZmZmYTI5ZXB1cHZ2MDNlMndhZHZ3MGRuZDJ0MmF6c3R0OXY1IiB0aW1lc3RhbXA9
IjE2ODg3MDkyMzQiPjY3MDwva2V5PjwvZm9yZWlnbi1rZXlzPjxyZWYtdHlwZSBuYW1lPSJKb3Vy
bmFsIEFydGljbGUiPjE3PC9yZWYtdHlwZT48Y29udHJpYnV0b3JzPjxhdXRob3JzPjxhdXRob3I+
QXNiYWdoaSwgTy48L2F1dGhvcj48YXV0aG9yPlNvbHRhbmksIFMuPC9hdXRob3I+PGF1dGhvcj5O
b3JvdXppLCBOLjwvYXV0aG9yPjxhdXRob3I+TWlsYWplcmRpLCBBLjwvYXV0aG9yPjxhdXRob3I+
Q2hvb2JrYXIsIFMuPC9hdXRob3I+PGF1dGhvcj5Bc2VtaSwgWi48L2F1dGhvcj48L2F1dGhvcnM+
PC9jb250cmlidXRvcnM+PGF1dGgtYWRkcmVzcz5TdHVkZW50IFJlc2VhcmNoIENvbW1pdHRlZSwg
TG9yZXN0YW4gVW5pdmVyc2l0eSBvZiBNZWRpY2FsIFNjaWVuY2VzLCBLaG9ycmFtYWJhZCwgSXJh
bi4mI3hEO1ByZXZlbnRpb24gb2YgTWV0YWJvbGljIERpc29yZGVycyBSZXNlYXJjaCBDZW50ZXIs
IFJlc2VhcmNoIEluc3RpdHV0ZSBmb3IgRW5kb2NyaW5lIFNjaWVuY2VzLCBTaGFoaWQgQmVoZXNo
dGkgVW5pdmVyc2l0eSBvZiBNZWRpY2FsIFNjaWVuY2VzLCBUZWhyYW4sIElyYW4uJiN4RDtEZXBh
cnRtZW50IG9mIENvbW11bml0eSBOdXRyaXRpb24sIFNjaG9vbCBvZiBOdXRyaXRpb25hbCBTY2ll
bmNlcyBhbmQgRGlldGV0aWNzLCBUZWhyYW4gVW5pdmVyc2l0eSBvZiBNZWRpY2FsIFNjaWVuY2Vz
LCBUZWhyYW4sIElyYW47IFN0dWRlbnRzJmFwb3M7IFNjaWVudGlmaWMgUmVzZWFyY2ggQ2VudGVy
IChTU1JDKSwgVGVocmFuIFVuaXZlcnNpdHkgb2YgTWVkaWNhbCBTY2llbmNlcyAoVFVNUyksIFRl
aHJhbiwgSXJhbi4mI3hEO0xvcmVzdGFuIFVuaXZlcnNpdHkgb2YgTWVkaWNhbCBTY2llbmNlcywg
S2hvcnJhbWFiYWQsIElyYW4uJiN4RDtSZXNlYXJjaCBDZW50ZXIgZm9yIEJpb2NoZW1pc3RyeSBh
bmQgTnV0cml0aW9uIGluIE1ldGFib2xpYyBEaXNlYXNlcywgS2FzaGFuIFVuaXZlcnNpdHkgb2Yg
TWVkaWNhbCBTY2llbmNlcywgS2FzaGFuLCBJcmFuLiBFbGVjdHJvbmljIGFkZHJlc3M6IGFzZW1p
X3pAS2F1bXMuYWMuaXIuPC9hdXRoLWFkZHJlc3M+PHRpdGxlcz48dGl0bGU+VGhlIGVmZmVjdCBv
ZiBzYWZmcm9uIHN1cHBsZW1lbnRhdGlvbiBvbiBibG9vZCBnbHVjb3NlIGFuZCBsaXBpZCBwcm9m
aWxlOiBBIHN5c3RlbWF0aWMgcmV2aWV3IGFuZCBtZXRhLWFuYWx5c2lzIG9mIHJhbmRvbWl6ZWQg
Y29udHJvbGxlZCB0cmlhbHM8L3RpdGxlPjxzZWNvbmRhcnktdGl0bGU+Q29tcGxlbWVudGFyeSBU
aGVyYXBpZXMgaW4gTWVkaWNpbmU8L3NlY29uZGFyeS10aXRsZT48L3RpdGxlcz48cGVyaW9kaWNh
bD48ZnVsbC10aXRsZT5Db21wbGVtZW50YXJ5IFRoZXJhcGllcyBpbiBNZWRpY2luZTwvZnVsbC10
aXRsZT48L3BlcmlvZGljYWw+PHBhZ2VzPjEwMjE1ODwvcGFnZXM+PHZvbHVtZT40Nzwvdm9sdW1l
PjxlZGl0aW9uPjIwMTkwNzI1PC9lZGl0aW9uPjxrZXl3b3Jkcz48a2V5d29yZD5CbG9vZCBHbHVj
b3NlLyphbmFseXNpczwva2V5d29yZD48a2V5d29yZD4qQ3JvY3VzPC9rZXl3b3JkPjxrZXl3b3Jk
PipEaWV0YXJ5IFN1cHBsZW1lbnRzPC9rZXl3b3JkPjxrZXl3b3JkPkh1bWFuczwva2V5d29yZD48
a2V5d29yZD5IeXBlcmxpcGlkZW1pYXMvKnRoZXJhcHk8L2tleXdvcmQ+PGtleXdvcmQ+UmFuZG9t
aXplZCBDb250cm9sbGVkIFRyaWFscyBhcyBUb3BpYzwva2V5d29yZD48a2V5d29yZD5HbHVjb3Nl
PC9rZXl3b3JkPjxrZXl3b3JkPkxpcGlkIHByb2ZpbGU8L2tleXdvcmQ+PGtleXdvcmQ+TWV0YS1h
bmFseXNpczwva2V5d29yZD48a2V5d29yZD5TYWZmcm9uPC9rZXl3b3JkPjwva2V5d29yZHM+PGRh
dGVzPjx5ZWFyPjIwMTk8L3llYXI+PHB1Yi1kYXRlcz48ZGF0ZT5EZWM8L2RhdGU+PC9wdWItZGF0
ZXM+PC9kYXRlcz48aXNibj4xODczLTY5NjMgKEVsZWN0cm9uaWMpJiN4RDswOTY1LTIyOTkgKExp
bmtpbmcpPC9pc2JuPjxhY2Nlc3Npb24tbnVtPjMxNzc5OTkwPC9hY2Nlc3Npb24tbnVtPjx1cmxz
PjxyZWxhdGVkLXVybHM+PHVybD5odHRwczovL3d3dy5uY2JpLm5sbS5uaWguZ292L3B1Ym1lZC8z
MTc3OTk5MDwvdXJsPjwvcmVsYXRlZC11cmxzPjwvdXJscz48ZWxlY3Ryb25pYy1yZXNvdXJjZS1u
dW0+aHR0cHM6Ly9kb2kub3JnLzEwLjEwMTYvai5jdGltLjIwMTkuMDcuMDE3PC9lbGVjdHJvbmlj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bm90ZXM+PC9yZWNvcmQ+PC9DaXRlPjxDaXRlPjxBdXRob3I+QXNrYXJpPC9BdXRob3I+PFllYXI+
MjAxOTwvWWVhcj48UmVjTnVtPjY2NTwvUmVjTnVtPjxyZWNvcmQ+PHJlYy1udW1iZXI+NjY1PC9y
ZWMtbnVtYmVyPjxmb3JlaWduLWtleXM+PGtleSBhcHA9IkVOIiBkYi1pZD0iZmZmYTI5ZXB1cHZ2
MDNlMndhZHZ3MGRuZDJ0MmF6c3R0OXY1IiB0aW1lc3RhbXA9IjE2ODg3MDkyMzQiPjY2NTwva2V5
PjwvZm9yZWlnbi1rZXlzPjxyZWYtdHlwZSBuYW1lPSJKb3VybmFsIEFydGljbGUiPjE3PC9yZWYt
dHlwZT48Y29udHJpYnV0b3JzPjxhdXRob3JzPjxhdXRob3I+QXNrYXJpLCBHaG9sYW1yZXphPC9h
dXRob3I+PGF1dGhvcj5Sb3VoYW5pLCBNb2hhbW1hZCBIb3NzZWluPC9hdXRob3I+PGF1dGhvcj5H
aGFlZGksIEVoc2FuPC9hdXRob3I+PGF1dGhvcj5HaGF2YW1pLCBBYmVkPC9hdXRob3I+PGF1dGhv
cj5Ob3VyaSwgTWVocmFuPC9hdXRob3I+PGF1dGhvcj5Nb2hhbW1hZGksIEhhbWVkPC9hdXRob3I+
PC9hdXRob3JzPjwvY29udHJpYnV0b3JzPjxhdXRoLWFkZHJlc3M+Rm9vZCBTZWN1cml0eSBSZXNl
YXJjaCBDZW50ZXIsIERlcGFydG1lbnQgb2YgQ29tbXVuaXR5IE51dHJpdGlvbiwgU2Nob29sIG9m
IE51dHJpdGlvbiBhbmQgRm9vZCBTY2llbmNlLCBJc2ZhaGFuIFVuaXZlcnNpdHkgb2YgTWVkaWNh
bCBTY2llbmNlcywgSXNmYWhhbiwgSXJhbi4mI3hEO0RlcGFydG1lbnQgb2YgQ2VsbHVsYXIgYW5k
IE1vbGVjdWxhciBOdXRyaXRpb24sIFNjaG9vbCBvZiBOdXRyaXRpb25hbCBTY2llbmNlcyBhbmQg
RGlldGV0aWNzLCBUZWhyYW4gVW5pdmVyc2l0eSBvZiBNZWRpY2FsIFNjaWVuY2VzLCBUZWhyYW4s
IElyYW4uJiN4RDtEZXBhcnRtZW50IG9mIE51dHJpdGlvbiwgU2Nob29sIG9mIE51dHJpdGlvbiwg
VGFicml6IFVuaXZlcnNpdHkgb2YgTWVkaWNhbCBTY2llbmNlcywgVGFicml6LCBJcmFuLiYjeEQ7
U3R1ZGVudCBSZXNlYXJjaCBDb21taXR0ZWUsIERlcGFydG1lbnQgb2YgQ2xpbmljYWwgTnV0cml0
aW9uLCBTY2hvb2wgb2YgTnV0cml0aW9uIGFuZCBGb29kIFNjaWVuY2UsIElzZmFoYW4gVW5pdmVy
c2l0eSBvZiBNZWRpY2FsIFNjaWVuY2VzLCBJc2ZhaGFuLCBJcmFuLjwvYXV0aC1hZGRyZXNzPjx0
aXRsZXM+PHRpdGxlPkVmZmVjdCBvZiBOaWdlbGxhIHNhdGl2YSAoYmxhY2sgc2VlZCkgc3VwcGxl
bWVudGF0aW9uIG9uIGdseWNlbWljIGNvbnRyb2w6IEEgc3lzdGVtYXRpYyByZXZpZXcgYW5kIG1l
dGEtYW5hbHlzaXMgb2YgY2xpbmljYWwgdHJpYWxzPC90aXRsZT48c2Vjb25kYXJ5LXRpdGxlPlBo
eXRvdGhlcmFweSBSZXNlYXJjaDwvc2Vjb25kYXJ5LXRpdGxlPjwvdGl0bGVzPjxwZXJpb2RpY2Fs
PjxmdWxsLXRpdGxlPlBoeXRvdGhlcmFweSBSZXNlYXJjaDwvZnVsbC10aXRsZT48L3BlcmlvZGlj
YWw+PHBhZ2VzPjEzNDEtMTM1MjwvcGFnZXM+PHZvbHVtZT4zMzwvdm9sdW1lPjxudW1iZXI+NTwv
bnVtYmVyPjxlZGl0aW9uPjIwMTkwMzE0PC9lZGl0aW9uPjxrZXl3b3Jkcz48a2V5d29yZD5CbG9v
ZCBHbHVjb3NlLypkcnVnIGVmZmVjdHM8L2tleXdvcmQ+PGtleXdvcmQ+SHVtYW5zPC9rZXl3b3Jk
PjxrZXl3b3JkPkh5cG9nbHljZW1pYyBBZ2VudHMvcGhhcm1hY29sb2d5Lyp0aGVyYXBldXRpYyB1
c2U8L2tleXdvcmQ+PGtleXdvcmQ+TmlnZWxsYSBzYXRpdmEvKmNoZW1pc3RyeTwva2V5d29yZD48
a2V5d29yZD5TZWVkcy8qY2hlbWlzdHJ5PC9rZXl3b3JkPjxrZXl3b3JkPk5pZ2VsbGEgc2F0aXZh
PC9rZXl3b3JkPjxrZXl3b3JkPmZhc3RpbmcgYmxvb2Qgc3VnYXI8L2tleXdvcmQ+PGtleXdvcmQ+
Z2x5Y2VtaWMgY29udHJvbDwva2V5d29yZD48a2V5d29yZD5tZXRhLWFuYWx5c2lzPC9rZXl3b3Jk
Pjwva2V5d29yZHM+PGRhdGVzPjx5ZWFyPjIwMTk8L3llYXI+PHB1Yi1kYXRlcz48ZGF0ZT5NYXk8
L2RhdGU+PC9wdWItZGF0ZXM+PC9kYXRlcz48cHViLWxvY2F0aW9uPkhvYm9rZW4sIE5ldyBKZXJz
ZXk8L3B1Yi1sb2NhdGlvbj48cHVibGlzaGVyPkpvaG4gV2lsZXkgJmFtcDsgU29ucywgSW5jLjwv
cHVibGlzaGVyPjxpc2JuPjEwOTktMTU3MyAoRWxlY3Ryb25pYykmI3hEOzA5NTEtNDE4WCAoTGlu
a2luZyk8L2lzYm4+PGFjY2Vzc2lvbi1udW0+MTM2NzEwODYxLiBMYW5ndWFnZTogRW5nbGlzaC4g
RW50cnkgRGF0ZTogMjAxOTA4MjEuIFJldmlzaW9uIERhdGU6IDIwMjAwNDMwLiBQdWJsaWNhdGlv
biBUeXBlOiBqb3VybmFsIGFydGljbGU8L2FjY2Vzc2lvbi1udW0+PHVybHM+PHJlbGF0ZW==
</w:fldData>
        </w:fldChar>
      </w:r>
      <w:r w:rsidR="00C74182">
        <w:instrText xml:space="preserve"> ADDIN EN.CITE.DATA </w:instrText>
      </w:r>
      <w:r w:rsidR="00C74182">
        <w:fldChar w:fldCharType="end"/>
      </w:r>
      <w:r w:rsidR="00C74182">
        <w:fldChar w:fldCharType="begin">
          <w:fldData xml:space="preserve">ZC11cmxzPjx1cmw+aHR0cHM6Ly9sb2dpbi53d3dwcm94eTEubGlicmFyeS51bnN3LmVkdS5hdS9s
b2dpbj91cmw9aHR0cDovL3NlYXJjaC5lYnNjb2hvc3QuY29tL2xvZ2luLmFzcHg/ZGlyZWN0PXRy
dWUmYW1wO2RiPWNpbjIwJmFtcDtBTj0xMzY3MTA4NjEmYW1wO3NpdGU9ZWhvc3QtbGl2ZSZhbXA7
c2NvcGU9c2l0ZTwvdXJsPjwvcmVsYXRlZC11cmxzPjwvdXJscz48ZWxlY3Ryb25pYy1yZXNvdXJj
ZS1udW0+aHR0cHM6Ly9kb2kub3JnLzEwLjEwMDIvcHRyLjYzMzc8L2VsZWN0cm9uaWMtcmVzb3Vy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ZWFyY2gtbm90ZXM+PC9yZWNvcmQ+PC9DaXRlPjxDaXRlPjxBdXRob3I+Q2xhcms8L0F1dGhvcj48
WWVhcj4yMDE5PC9ZZWFyPjxSZWNOdW0+NTcwPC9SZWNOdW0+PHJlY29yZD48cmVjLW51bWJlcj41
NzA8L3JlYy1udW1iZXI+PGZvcmVpZ24ta2V5cz48a2V5IGFwcD0iRU4iIGRiLWlkPSJmZmZhMjll
cHVwdnYwM2Uyd2FkdncwZG5kMnQyYXpzdHQ5djUiIHRpbWVzdGFtcD0iMTY4ODcwOTIzNCI+NTcw
PC9rZXk+PC9mb3JlaWduLWtleXM+PHJlZi10eXBlIG5hbWU9IkpvdXJuYWwgQXJ0aWNsZSI+MTc8
L3JlZi10eXBlPjxjb250cmlidXRvcnM+PGF1dGhvcnM+PGF1dGhvcj5DbGFyaywgQy4gQy4gVC48
L2F1dGhvcj48YXV0aG9yPkdoYWVkaSwgRS48L2F1dGhvcj48YXV0aG9yPkFyYWIsIEEuPC9hdXRo
b3I+PGF1dGhvcj5Qb3VybWFzb3VtaSwgTS48L2F1dGhvcj48YXV0aG9yPkhhZGksIEEuPC9hdXRo
b3I+PC9hdXRob3JzPjwvY29udHJpYnV0b3JzPjxhdXRoLWFkZHJlc3M+RmFjdWx0eSBSZXNlYXJj
aCBDZW50cmUgZm9yIFNwb3J0LCBFeGVyY2lzZSBhbmQgTGlmZSBTY2llbmNlcywgQ292ZW50cnkg
VW5pdmVyc2l0eSwgQ292ZW50cnksIFVLLiBFbGVjdHJvbmljIGFkZHJlc3M6IGNhaW5fMTIzNEBo
b3RtYWlsLmNvLnVrLiYjeEQ7RGVwYXJ0bWVudCBvZiBDZWxsdWxhciBhbmQgTW9sZWN1bGFyIE51
dHJpdGlvbiwgU2Nob29sIG9mIE51dHJpdGlvbmFsIFNjaWVuY2VzIGFuZCBEaWV0ZXRpY3MsIFRl
aHJhbiBVbml2ZXJzaXR5IG9mIE1lZGljYWwgU2NpZW5jZXMsIFRlaHJhbiwgSXJhbjsgU3R1ZGVu
dHMmYXBvczsgU2NpZW50aWZpYyBSZXNlYXJjaCBDZW50ZXIgKFNTUkMpLCBUZWhyYW4gVW5pdmVy
c2l0eSBvZiBNZWRpY2FsIFNjaWVuY2VzIChUVU1TKSwgVGVocmFuLCBJcmFuLiBFbGVjdHJvbmlj
IGFkZHJlc3M6IGVoc2FuZ2hhZWRpMDczQGdtYWlsLmNvbS4mI3hEO0RlcGFydG1lbnQgb2YgQ29t
bXVuaXR5IE51dHJpdGlvbiwgU2Nob29sIG9mIE51dHJpdGlvbiBhbmQgRm9vZCBTY2llbmNlLCBG
b29kIFNlY3VyaXR5IFJlc2VhcmNoIGNlbnRlciwgSXNmYWhhbiBVbml2ZXJzaXR5IG9mIE1lZGlj
YWwgU2NpZW5jZXMsIElzZmFoYW4sIElyYW4uIEVsZWN0cm9uaWMgYWRkcmVzczogYXJtYW40MzY5
QGdtYWlsLmNvbS4mI3hEO0dhc3Ryb2ludGVzdGluYWwgYW5kIExpdmVyIERpc2Vhc2VzIFJlc2Vh
cmNoIENlbnRlciwgR3VpbGFuIFVuaXZlcnNpdHkgb2YgTWVkaWNhbCBTY2llbmNlcywgUmFzaHQs
IElyYW4uIEVsZWN0cm9uaWMgYWRkcmVzczogbWFrYW4ucG91cm1hc291bWlAZ21haWwuY29tLiYj
eEQ7SGFsYWwgUmVzZWFyY2ggQ2VudGVyIG9mIElSSSwgRkRBLCBUZWhyYW4sIElyYW4uIEVsZWN0
cm9uaWMgYWRkcmVzczogYW1pcmhhZGkudm50QGdtYWlsLmNvbS48L2F1dGgtYWRkcmVzcz48dGl0
bGVzPjx0aXRsZT5UaGUgZWZmZWN0IG9mIGN1cmN1bWluIHN1cHBsZW1lbnRhdGlvbiBvbiBjaXJj
dWxhdGluZyBhZGlwb25lY3RpbjogQSBzeXN0ZW1hdGljIHJldmlldyBhbmQgbWV0YS1hbmFseXNp
cyBvZiByYW5kb21pemVkIGNvbnRyb2xsZWQgdHJpYWxzPC90aXRsZT48c2Vjb25kYXJ5LXRpdGxl
PkRpYWJldGVzICZhbXA7IE1ldGFib2xpYyBTeW5kcm9tZTwvc2Vjb25kYXJ5LXRpdGxlPjwvdGl0
bGVzPjxwZXJpb2RpY2FsPjxmdWxsLXRpdGxlPkRpYWJldGVzICZhbXA7IE1ldGFib2xpYyBTeW5k
cm9tZTwvZnVsbC10aXRsZT48L3BlcmlvZGljYWw+PHBhZ2VzPjI4MTktMjgyNTwvcGFnZXM+PHZv
bHVtZT4xMzwvdm9sdW1lPjxudW1iZXI+NTwvbnVtYmVyPjxlZGl0aW9uPjIwMTkwNzMwPC9lZGl0
aW9uPjxrZXl3b3Jkcz48a2V5d29yZD5BZGlwb25lY3Rpbi8qYmxvb2Q8L2tleXdvcmQ+PGtleXdv
cmQ+QW50aS1JbmZsYW1tYXRvcnkgQWdlbnRzLCBOb24tU3Rlcm9pZGFsLyp0aGVyYXBldXRpYyB1
c2U8L2tleXdvcmQ+PGtleXdvcmQ+Q3VyY3VtaW4vKnRoZXJhcGV1dGljIHVzZTwva2V5d29yZD48
a2V5d29yZD5EaWFiZXRlcyBNZWxsaXR1cywgVHlwZSAyLypibG9vZC9kcnVnIHRoZXJhcHk8L2tl
eXdvcmQ+PGtleXdvcmQ+KkRpZXRhcnkgU3VwcGxlbWVudHM8L2tleXdvcmQ+PGtleXdvcmQ+SHVt
YW5zPC9rZXl3b3JkPjxrZXl3b3JkPk1ldGFib2xpYyBTeW5kcm9tZS8qYmxvb2QvZHJ1ZyB0aGVy
YXB5PC9rZXl3b3JkPjxrZXl3b3JkPlJhbmRvbWl6ZWQgQ29udHJvbGxlZCBUcmlhbHMgYXMgVG9w
aWM8L2tleXdvcmQ+PGtleXdvcmQ+QWRpcG9uZWN0aW48L2tleXdvcmQ+PGtleXdvcmQ+Q3VyY3Vt
aW48L2tleXdvcmQ+PGtleXdvcmQ+TWV0YS1hbmFseXNpczwva2V5d29yZD48a2V5d29yZD5SYW5k
b21pemVkIGNvbnRyb2xsZWQgdHJpYWxzPC9rZXl3b3JkPjwva2V5d29yZHM+PGRhdGVzPjx5ZWFy
PjIwMTk8L3llYXI+PHB1Yi1kYXRlcz48ZGF0ZT5TZXAtT2N0PC9kYXRlPjwvcHViLWRhdGVzPjwv
ZGF0ZXM+PGlzYm4+MTg3OC0wMzM0IChFbGVjdHJvbmljKSYjeEQ7MTg3MS00MDIxIChMaW5raW5n
KTwvaXNibj48YWNjZXNzaW9uLW51bT4zMTQyNTk0MjwvYWNjZXNzaW9uLW51bT48dXJscz48cmVs
YXRlZC11cmxzPjx1cmw+aHR0cHM6Ly9lenByb3h5LmxpYi5tb25hc2guZWR1LmF1L2xvZ2luP3Vy
bD1odHRwOi8vb3ZpZHNwLm92aWQuY29tL292aWR3ZWIuY2dpP1Q9SlMmYW1wO0NTQz1ZJmFtcDtO
RVdTPU4mYW1wO1BBR0U9ZnVsbHRleHQmYW1wO0Q9bWVkMTYmYW1wO0FOPTMxNDI1OTQyPC91cmw+
PC9yZWxhdGVkLXVybHM+PC91cmxzPjxlbGVjdHJvbmljLXJlc291cmNlLW51bT5odHRwczovL2Rv
aS5vcmcvMTAuMTAxNi9qLmRzeC4yMDE5LjA3LjA0NTwvZWxlY3Ryb25pYy1yZXNvdXJjZS1udW0+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PjwvQ2l0ZT48Q2l0ZT48QXV0aG9yPkhhZGk8L0F1dGhvcj48WWVhcj4yMDE5PC9ZZWFyPjxSZWNO
dW0+MzkzPC9SZWNOdW0+PHJlY29yZD48cmVjLW51bWJlcj4zOTM8L3JlYy1udW1iZXI+PGZvcmVp
Z24ta2V5cz48a2V5IGFwcD0iRU4iIGRiLWlkPSJmZmZhMjllcHVwdnYwM2Uyd2FkdncwZG5kMnQy
YXpzdHQ5djUiIHRpbWVzdGFtcD0iMTY4ODcwOTIzNCI+MzkzPC9rZXk+PC9mb3JlaWduLWtleXM+
PHJlZi10eXBlIG5hbWU9IkpvdXJuYWwgQXJ0aWNsZSI+MTc8L3JlZi10eXBlPjxjb250cmlidXRv
cnM+PGF1dGhvcnM+PGF1dGhvcj5IYWRpLCBBLjwvYXV0aG9yPjxhdXRob3I+UG91cm1hc291bWks
IE0uPC9hdXRob3I+PGF1dGhvcj5HaGFlZGksIEUuPC9hdXRob3I+PGF1dGhvcj5TYWhlYmthciwg
QS48L2F1dGhvcj48L2F1dGhvcnM+PC9jb250cmlidXRvcnM+PGF1dGgtYWRkcmVzcz5IYWxhbCBS
ZXNlYXJjaCBDZW50ZXIgb2YgSVJJLCBGREEsIFRlaHJhbiwgSXJhbi4mI3hEO0dhc3Ryb2ludGVz
dGluYWwgYW5kIExpdmVyIERpc2Vhc2VzIFJlc2VhcmNoIENlbnRlciwgR3VpbGFuIFVuaXZlcnNp
dHkgb2YgTWVkaWNhbCBTY2llbmNlcywgUmFzaHQsIElyYW4uIEVsZWN0cm9uaWMgYWRkcmVzczog
TWFrYW4ucG91cm1hc291bWlAbnV0ci5tdWkuYWMuaXIuJiN4RDtEZXBhcnRtZW50IG9mIENlbGx1
bGFyIGFuZCBtb2xlY3VsYXIgTnV0cml0aW9uLCBTY2hvb2wgb2YgTnV0cml0aW9uYWwgc2NpZW5j
ZXMgYW5kIERpZXRldGljcywgVGVocmFuIFVuaXZlcnNpdHkgb2YgTWVkaWNhbCBTY2llbmNlcywg
VGVocmFuLCBJcmFuOyBTdHVkZW50cyZhcG9zOyBTY2llbnRpZmljIFJlc2VhcmNoIENlbnRlciAo
U1NSQyksIFRlaHJhbiBVbml2ZXJzaXR5IG9mIE1lZGljYWwgU2NpZW5jZXMgKFRVTVMpLCBUZWhy
YW4sIElyYW4uJiN4RDtCaW90ZWNobm9sb2d5IFJlc2VhcmNoIENlbnRlciwgUGhhcm1hY2V1dGlj
YWwgVGVjaG5vbG9neSBJbnN0aXR1dGUsIE1hc2hoYWQgVW5pdmVyc2l0eSBvZiBNZWRpY2FsIFNj
aWVuY2VzLCBNYXNoaGFkLCBJcmFuOyBOZXVyb2dlbmljIEluZmxhbW1hdGlvbiBSZXNlYXJjaCBD
ZW50ZXIsIE1hc2hoYWQgVW5pdmVyc2l0eSBvZiBNZWRpY2FsIFNjaWVuY2VzLCBNYXNoaGFkLCBJ
cmFuOyBTY2hvb2wgb2YgUGhhcm1hY3ksIE1hc2hoYWQgVW5pdmVyc2l0eSBvZiBNZWRpY2FsIFNj
aWVuY2VzLCBNYXNoaGFkLCBJcmFuLiBFbGVjdHJvbmljIGFkZHJlc3M6IGFtaXJfc2FoZWIyMDAw
QHlhaG9vLmNvbS48L2F1dGgtYWRkcmVzcz48dGl0bGVzPjx0aXRsZT5UaGUgZWZmZWN0IG9mIEN1
cmN1bWluL1R1cm1lcmljIG9uIGJsb29kIHByZXNzdXJlIG1vZHVsYXRpb246IEEgc3lzdGVtYXRp
YyByZXZpZXcgYW5kIG1ldGEtYW5hbHlzaXM8L3RpdGxlPjxzZWNvbmRhcnktdGl0bGU+UGhhcm1h
Y29sb2dpY2FsIFJlc2VhcmNoPC9zZWNvbmRhcnktdGl0bGU+PC90aXRsZXM+PHBlcmlvZGljYWw+
PGZ1bGwtdGl0bGU+UGhhcm1hY29sb2dpY2FsIFJlc2VhcmNoPC9mdWxsLXRpdGxlPjwvcGVyaW9k
aWNhbD48cGFnZXM+MTA0NTA1PC9wYWdlcz48dm9sdW1lPjE1MDwvdm9sdW1lPjxlZGl0aW9uPjIw
MTkxMDIxPC9lZGl0aW9uPjxrZXl3b3Jkcz48a2V5d29yZD5CbG9vZCBQcmVzc3VyZS8qZHJ1ZyBl
ZmZlY3RzPC9rZXl3b3JkPjxrZXl3b3JkPkN1cmN1bWluLyp0aGVyYXBldXRpYyB1c2U8L2tleXdv
cmQ+PGtleXdvcmQ+SHVtYW5zPC9rZXl3b3JkPjxrZXl3b3JkPkh5cGVydGVuc2lvbi8qZHJ1ZyB0
aGVyYXB5PC9rZXl3b3JkPjxrZXl3b3JkPkJsb29kIHByZXNzdXJlPC9rZXl3b3JkPjxrZXl3b3Jk
PkN1cmN1bWluPC9rZXl3b3JkPjxrZXl3b3JkPkh5cGVydGVuc2lvbjwva2V5d29yZD48a2V5d29y
ZD5NZXRhLWFuYWx5c2lzPC9rZXl3b3JkPjxrZXl3b3JkPlR1cm1lcmljPC9rZXl3b3JkPjwva2V5
d29yZHM+PGRhdGVzPjx5ZWFyPjIwMTk8L3llYXI+PHB1Yi1kYXRlcz48ZGF0ZT5EZWM8L2RhdGU+
PC9wdWItZGF0ZXM+PC9kYXRlcz48aXNibj4xMDk2LTExODYgKEVsZWN0cm9uaWMpJiN4RDsxMDQz
LTY2MTggKExpbmtpbmcpPC9pc2JuPjxhY2Nlc3Npb24tbnVtPjMxNjQ3OTgxPC9hY2Nlc3Npb24t
bnVtPjx1cmxzPjxyZWxhdGVkLXVybHM+PHVybD5odHRwczovL2V6cHJveHkubGliLm1vbmFzaC5l
ZHUuYXUvbG9naW4/dXJsPWh0dHA6Ly9vdmlkc3Aub3ZpZC5jb20vb3ZpZHdlYi5jZ2k/VD1KUyZh
bXA7Q1NDPVkmYW1wO05FV1M9TiZhbXA7UEFHRT1mdWxsdGV4dCZhbXA7RD1tZWQxNiZhbXA7QU49
MzE2NDc5ODE8L3VybD48L3JlbGF0ZWQtdXJscz48L3VybHM+PGVsZWN0cm9uaWMtcmVzb3VyY2Ut
bnVtPmh0dHBzOi8vZG9pLm9yZy8xMC4xMDE2L2oucGhycy4yMDE5LjEwNDUwNTwvZWxlY3Ryb25p
Yy1yZXNvdXJjZS1udW0+PHJlbW90ZS1kYXRhYmFzZS1uYW1lPk1lZGxpbmU8L3JlbW90ZS1kYXRh
YmFzZS1uYW1lPjxyZW1vdGUtZGF0YWJhc2UtcHJvdmlkZXI+TkxNPC9yZW1vdGUtZGF0YWJhc2Ut
cHJvdmlkZXI+PHJlc2VhcmNoLW5vdGVzPm5vbnByaW9yaXR5IHBvcHVsYXRpb248L3Jlc2VhcmNo
LW5vdGVzPjwvcmVjb3JkPjwvQ2l0ZT48Q2l0ZT48QXV0aG9yPkhhZGk8L0F1dGhvcj48WWVhcj4y
MDE5PC9ZZWFyPjxSZWNOdW0+Mzk1PC9SZWNOdW0+PHJlY29yZD48cmVjLW51bWJlcj4zOTU8L3Jl
Yy1udW1iZXI+PGZvcmVpZ24ta2V5cz48a2V5IGFwcD0iRU4iIGRiLWlkPSJmZmZhMjllcHVwdnYw
M2Uyd2FkdncwZG5kMnQyYXpzdHQ5djUiIHRpbWVzdGFtcD0iMTY4ODcwOTIzNCI+Mzk1PC9rZXk+
PC9mb3JlaWduLWtleXM+PHJlZi10eXBlIG5hbWU9IkpvdXJuYWwgQXJ0aWNsZSI+MTc8L3JlZi10
eXBlPjxjb250cmlidXRvcnM+PGF1dGhvcnM+PGF1dGhvcj5IYWRpLCBBLjwvYXV0aG9yPjxhdXRo
b3I+QXJhYiwgQS48L2F1dGhvcj48YXV0aG9yPkdoYWVkaSwgRS48L2F1dGhvcj48YXV0aG9yPlJh
ZmllLCBOLjwvYXV0aG9yPjxhdXRob3I+TWlyYWdoYWphbmksIE0uPC9hdXRob3I+PGF1dGhvcj5L
YWZlc2hhbmksIE0uPC9hdXRob3I+PC9hdXRob3JzPjwvY29udHJpYnV0b3JzPjx0aXRsZXM+PHRp
dGxlPkJhcmJlcnJ5IChCZXJiZXJpcyB2dWxnYXJpcyBMLikgaXMgYSBzYWZlIGFwcHJvYWNoIGZv
ciBtYW5hZ2VtZW50IG9mIGxpcGlkIHBhcmFtZXRlcnM6IEEgc3lzdGVtYXRpYyByZXZpZXcgYW5k
IG1ldGEtYW5hbHlzaXMgb2YgcmFuZG9taXplZCBjb250cm9sbGVkIHRyaWFsczwvdGl0bGU+PHNl
Y29uZGFyeS10aXRsZT5Db21wbGVtZW50YXJ5IFRoZXJhcGllcyBpbiBNZWRpY2luZTwvc2Vjb25k
YXJ5LXRpdGxlPjwvdGl0bGVzPjxwZXJpb2RpY2FsPjxmdWxsLXRpdGxlPkNvbXBsZW1lbnRhcnkg
VGhlcmFwaWVzIGluIE1lZGljaW5lPC9mdWxsLXRpdGxlPjwvcGVyaW9kaWNhbD48cGFnZXM+MTE3
LTEyNDwvcGFnZXM+PHZvbHVtZT40Mzwvdm9sdW1lPjxkYXRlcz48eWVhcj4yMDE5PC95ZWFyPjwv
ZGF0ZXM+PHVybHM+PC91cmxzPjxyZXNlYXJjaC1ub3Rlcz5ub25wcmlvcml0eSBwb3B1bGF0aW9u
PC9yZXNlYXJjaC1ub3Rlcz48L3JlY29yZD48L0NpdGU+PENpdGU+PEF1dGhvcj5IYWxsYWp6YWRl
aDwvQXV0aG9yPjxZZWFyPjIwMTk8L1llYXI+PFJlY051bT4zODg8L1JlY051bT48cmVjb3JkPjxy
ZWMtbnVtYmVyPjM4ODwvcmVjLW51bWJlcj48Zm9yZWlnbi1rZXlzPjxrZXkgYXBwPSJFTiIgZGIt
aWQ9ImZmZmEyOWVwdXB2djAzZTJ3YWR2dzBkbmQydDJhenN0dDl2NSIgdGltZXN0YW1wPSIxNjg4
NzA5MjM0Ij4zODg8L2tleT48L2ZvcmVpZ24ta2V5cz48cmVmLXR5cGUgbmFtZT0iSm91cm5hbCBB
cnRpY2xlIj4xNzwvcmVmLXR5cGU+PGNvbnRyaWJ1dG9ycz48YXV0aG9ycz48YXV0aG9yPkhhbGxh
anphZGVoLCBKLjwvYXV0aG9yPjxhdXRob3I+TWlsYWplcmRpLCBBLjwvYXV0aG9yPjxhdXRob3I+
S29sYWhkb296LCBGLjwvYXV0aG9yPjxhdXRob3I+QW1pcmFuaSwgRS48L2F1dGhvcj48YXV0aG9y
Pk1pcnphZWksIEguPC9hdXRob3I+PGF1dGhvcj5Bc2VtaSwgWi48L2F1dGhvcj48L2F1dGhvcnM+
PC9jb250cmlidXRvcnM+PGF1dGgtYWRkcmVzcz5EZXBhcnRtZW50IG9mIEJpb2NoZW1pc3RyeSBh
bmQgTnV0cml0aW9uLCBNYXJhZ2hlIFVuaXZlcnNpdHkgb2YgTWVkaWNhbCBTY2llbmNlLCBNYXJh
Z2hlLCBJcmFuLiYjeEQ7U3R1ZGVudHMmYXBvczsgU2NpZW50aWZpYyBSZXNlYXJjaCBDZW50ZXIs
IFRlaHJhbiBVbml2ZXJzaXR5IG9mIE1lZGljYWwgU2NpZW5jZXMsIFRlaHJhbiwgSXJhbi4mI3hE
O0RlcGFydG1lbnQgb2YgQ29tbXVuaXR5IE51dHJpdGlvbiwgU2Nob29sIG9mIE51dHJpdGlvbmFs
IFNjaWVuY2VzIGFuZCBEaWV0ZXRpY3MsIFRlaHJhbiBVbml2ZXJzaXR5IG9mIE1lZGljYWwgU2Np
ZW5jZXMsIFRlaHJhbiwgSXJhbi4mI3hEO0luZGlnZW5vdXMgYW5kIEdsb2JhbCBIZWFsdGggUmVz
ZWFyY2gsIERlcGFydG1lbnQgb2YgTWVkaWNpbmUsIFVuaXZlcnNpdHkgb2YgQWxiZXJ0YSwgRWRt
b250b24sIEFsYmVydGEsIENhbmFkYS4mI3hEO1Jlc2VhcmNoIENlbnRlciBmb3IgQmlvY2hlbWlz
dHJ5IGFuZCBOdXRyaXRpb24gaW4gTWV0YWJvbGljIERpc2Vhc2VzLCBLYXNoYW4gVW5pdmVyc2l0
eSBvZiBNZWRpY2FsIFNjaWVuY2VzLCBLYXNoYW4sIElyYW4uPC9hdXRoLWFkZHJlc3M+PHRpdGxl
cz48dGl0bGU+VGhlIGVmZmVjdHMgb2YgY3VyY3VtaW4gc3VwcGxlbWVudGF0aW9uIG9uIGVuZG90
aGVsaWFsIGZ1bmN0aW9uOiBBIHN5c3RlbWF0aWMgcmV2aWV3IGFuZCBtZXRhLWFuYWx5c2lzIG9m
IHJhbmRvbWl6ZWQgY29udHJvbGxlZCB0cmlhbHM8L3RpdGxlPjxzZWNvbmRhcnktdGl0bGU+UGh5
dG90aGVyYXB5IFJlc2VhcmNoPC9zZWNvbmRhcnktdGl0bGU+PC90aXRsZXM+PHBlcmlvZGljYWw+
PGZ1bGwtdGl0bGU+UGh5dG90aGVyYXB5IFJlc2VhcmNoPC9mdWxsLXRpdGxlPjwvcGVyaW9kaWNh
bD48cGFnZXM+Mjk4OS0yOTk1PC9wYWdlcz48dm9sdW1lPjMzPC92b2x1bWU+PG51bWJlcj4xMTwv
bnVtYmVyPjxlZGl0aW9uPjIwMTkwODE4PC9lZGl0aW9uPjxrZXl3b3Jkcz48a2V5d29yZD5BZ2Vk
PC9rZXl3b3JkPjxrZXl3b3JkPkNhcmRpb3Zhc2N1bGFyIERpc2Vhc2VzL3BoeXNpb3BhdGhvbG9n
eS8qcHJldmVudGlvbiAmYW1wOyBjb250cm9sPC9rZXl3b3JkPjxrZXl3b3JkPkN1cmN1bWluLypw
aGFybWFjb2xvZ3k8L2tleXdvcmQ+PGtleXdvcmQ+RGlldGFyeSBTdXBwbGVtZW50czwva2V5d29y
ZD48a2V5d29yZD5FbmRvdGhlbGl1bSwgVmFzY3VsYXIvKmRydWcgZWZmZWN0cy9waHlzaW9sb2d5
PC9rZXl3b3JkPjxrZXl3b3JkPkZlbWFsZTwva2V5d29yZD48a2V5d29yZD5IdW1hbnM8L2tleXdv
cmQ+PGtleXdvcmQ+TWFsZTwva2V5d29yZD48a2V5d29yZD5NaWRkbGUgQWdlZDwva2V5d29yZD48
a2V5d29yZD5QdWxzZSBXYXZlIEFuYWx5c2lzPC9rZXl3b3JkPjxrZXl3b3JkPlJhbmRvbWl6ZWQg
Q29udHJvbGxlZCBUcmlhbHMgYXMgVG9waWMvc3RhdGlzdGljcyAmYW1wOyBudW1lcmljYWwgZGF0
YTwva2V5d29yZD48a2V5d29yZD5SZWdpb25hbCBCbG9vZCBGbG93L2RydWcgZWZmZWN0czwva2V5
d29yZD48a2V5d29yZD5WYXNvZGlsYXRpb24vZHJ1ZyBlZmZlY3RzPC9rZXl3b3JkPjxrZXl3b3Jk
PmNhcmRpb3Zhc2N1bGFyIGRpc2Vhc2U8L2tleXdvcmQ+PGtleXdvcmQ+Y3VyY3VtaW48L2tleXdv
cmQ+PGtleXdvcmQ+ZW5kb3RoZWxpYWwgZnVuY3Rpb248L2tleXdvcmQ+PGtleXdvcmQ+bWV0YS1h
bmFseXNpczwva2V5d29yZD48L2tleXdvcmRzPjxkYXRlcz48eWVhcj4yMDE5PC95ZWFyPjxwdWIt
ZGF0ZXM+PGRhdGU+Tm92PC9kYXRlPjwvcHViLWRhdGVzPjwvZGF0ZXM+PGlzYm4+MTA5OS0xNTcz
IChFbGVjdHJvbmljKSYjeEQ7MDk1MS00MThYIChMaW5raW5nKTwvaXNibj48YWNjZXNzaW9uLW51
bT4zMTQyMzYyNjwvYWNjZXNzaW9uLW51bT48dXJscz48cmVsYXRlZC11cmxzPjx1cmw+aHR0cHM6
Ly9lenByb3h5LmxpYi5tb25hc2guZWR1LmF1L2xvZ2luP3VybD1odHRwOi8vb3ZpZHNwLm92aWQu
Y29tL292aWR3ZWIuY2dpP1Q9SlMmYW1wO0NTQz1ZJmFtcDtORVdTPU4mYW1wO1BBR0U9ZnVsbHRl
eHQmYW1wO0Q9bWVkMTYmYW1wO0FOPTMxNDIzNjI2PC91cmw+PC9yZWxhdGVkLXVybHM+PC91cmxz
PjxlbGVjdHJvbmljLXJlc291cmNlLW51bT5odHRwczovL2RvaS5vcmcvMTAuMTAwMi9wdHIuNjQ3
NzwvZWxlY3Ryb25pYy1yZXNvdXJjZS1udW0+PHJlbW90ZS1kYXRhYmFzZS1uYW1lPk1lZGxpbmU8
L3JlbW90ZS1kYXRhYmFzZS1uYW1lPjxyZW1vdGUtZGF0YWJhc2UtcHJvdmlkZXI+TkxNPC9yZW1v
dGUtZGF0YWJhc2UtcHJvdmlkZXI+PHJlc2VhcmNoLW5vdGVzPm5vbnByaW9yaXR5IHBvcHVsYXRp
b248L3Jlc2VhcmNoLW5vdGVzPjwvcmVjb3JkPjwvQ2l0ZT48Q2l0ZT48QXV0aG9yPkhhc2FuaTwv
QXV0aG9yPjxZZWFyPjIwMTk8L1llYXI+PFJlY051bT4zODA8L1JlY051bT48cmVjb3JkPjxyZWMt
bnVtYmVyPjM4MDwvcmVjLW51bWJlcj48Zm9yZWlnbi1rZXlzPjxrZXkgYXBwPSJFTiIgZGItaWQ9
ImZmZmEyOWVwdXB2djAzZTJ3YWR2dzBkbmQydDJhenN0dDl2NSIgdGltZXN0YW1wPSIxNjg4NzA5
MjM0Ij4zODA8L2tleT48L2ZvcmVpZ24ta2V5cz48cmVmLXR5cGUgbmFtZT0iSm91cm5hbCBBcnRp
Y2xlIj4xNzwvcmVmLXR5cGU+PGNvbnRyaWJ1dG9ycz48YXV0aG9ycz48YXV0aG9yPkhhc2FuaSwg
SG9zc2VpbjwvYXV0aG9yPjxhdXRob3I+QXJhYiwgQXJtYW48L2F1dGhvcj48YXV0aG9yPkhhZGks
IEFtaXI8L2F1dGhvcj48YXV0aG9yPlBvdXJtYXNvdW1pLCBNYWthbjwvYXV0aG9yPjxhdXRob3I+
R2hhdmFtaSwgQWJlZDwvYXV0aG9yPjxhdXRob3I+TWlyYWdoYWphbmksIE1hcnlhbTwvYXV0aG9y
PjwvYXV0aG9ycz48L2NvbnRyaWJ1dG9ycz48YXV0aC1hZGRyZXNzPkRlcGFydG1lbnQgb2YgQ29t
bXVuaXR5IE51dHJpdGlvbiwgU2Nob29sIG9mIE51dHJpdGlvbmFsIFNjaWVuY2VzIGFuZCBEaWV0
ZXRpY3MsIFRlaHJhbiBVbml2ZXJzaXR5IG9mIE1lZGljYWwgU2NpZW5jZXMsIFRlaHJhbiwgSXJh
bi4mI3hEO0RlcGFydG1lbnQgb2YgQ29tbXVuaXR5IE51dHJpdGlvbiwgU2Nob29sIG9mIE51dHJp
dGlvbiBhbmQgRm9vZCBTY2llbmNlLCBGb29kIFNlY3VyaXR5IFJlc2VhcmNoIENlbnRlciwgSXNm
YWhhbiBVbml2ZXJzaXR5IG9mIE1lZGljYWwgU2NpZW5jZXMsIElzZmFoYW4sIElyYW4uJiN4RDtI
YWxhbCBSZXNlYXJjaCBDZW50ZXIgb2YgSVJJLCBGREEsIFRlaHJhbiwgSXJhbi4mI3hEO0dhc3Ry
b2ludGVzdGluYWwgYW5kIExpdmVyIERpc2Vhc2VzIFJlc2VhcmNoIENlbnRlciAoR0xEUkMpLCBH
dWlsYW4gVW5pdmVyc2l0eSBvZiBNZWRpY2FsIFNjaWVuY2VzIChHVU1TKSwgUmFzaHQsIElyYW4u
JiN4RDtEZXBhcnRtZW50IG9mIE51dHJpdGlvbiwgU2Nob29sIG9mIE51dHJpdGlvbiwgVGFicml6
IFVuaXZlcnNpdHkgb2YgTWVkaWNhbCBTY2llbmNlcywgVGFicml6LCBJcmFuLiYjeEQ7Q2FuY2Vy
IFJlc2VhcmNoIENlbnRlciwgU2hhaGlkIEJlaGVzaHRpIFVuaXZlcnNpdHkgb2YgTWVkaWNhbCBT
Y2llbmNlcywgVGVocmFuLCBJcmFuLiYjeEQ7VGhlIEVhcmx5IExpZmUgUmVzZWFyY2ggVW5pdCwg
RGl2aXNpb24gb2YgQ2hpbGQgSGVhbHRoLCBPYnN0ZXRyaWNzIGFuZCBHeW5hZWNvbG9neSwgVW5p
dmVyc2l0eSBvZiBOb3R0aW5naGFtLCBOb3R0aW5naGFtLCBVSy48L2F1dGgtYWRkcmVzcz48dGl0
bGVzPjx0aXRsZT5Eb2VzIGdpbmdlciBzdXBwbGVtZW50YXRpb24gbG93ZXIgYmxvb2QgcHJlc3N1
cmU/IEEgc3lzdGVtYXRpYyByZXZpZXcgYW5kIG1ldGEtYW5hbHlzaXMgb2YgY2xpbmljYWwgdHJp
YWxzPC90aXRsZT48c2Vjb25kYXJ5LXRpdGxlPlBoeXRvdGhlcmFweSBSZXNlYXJjaDwvc2Vjb25k
YXJ5LXRpdGxlPjwvdGl0bGVzPjxwZXJpb2RpY2FsPjxmdWxsLXRpdGxlPlBoeXRvdGhlcmFweSBS
ZXNlYXJjaDwvZnVsbC10aXRsZT48L3BlcmlvZGljYWw+PHBhZ2VzPjE2MzktMTY0NzwvcGFnZXM+
PHZvbHVtZT4zMzwvdm9sdW1lPjxudW1iZXI+NjwvbnVtYmVyPjxlZGl0aW9uPjIwMTkwNDExPC9l
ZGl0aW9uPjxrZXl3b3Jkcz48a2V5d29yZD5BZHVsdDwva2V5d29yZD48a2V5d29yZD5CbG9vZCBQ
cmVzc3VyZS8qZHJ1ZyBlZmZlY3RzPC9rZXl3b3JkPjxrZXl3b3JkPipEaWV0YXJ5IFN1cHBsZW1l
bnRzPC9rZXl3b3JkPjxrZXl3b3JkPlppbmdpYmVyIG9mZmljaW5hbGUvY2hlbWlzdHJ5LypwaHlz
aW9sb2d5PC9rZXl3b3JkPjxrZXl3b3JkPkh1bWFuczwva2V5d29yZD48a2V5d29yZD5IeXBlcnRl
bnNpb24vKmRpZXQgdGhlcmFweS9lcGlkZW1pb2xvZ3kvcGh5c2lvcGF0aG9sb2d5PC9rZXl3b3Jk
PjxrZXl3b3JkPk1pZGRsZSBBZ2VkPC9rZXl3b3JkPjxrZXl3b3JkPlJhbmRvbWl6ZWQgQ29udHJv
bGxlZCBUcmlhbHMgYXMgVG9waWMvc3RhdGlzdGljcyAmYW1wOyBudW1lcmljYWwgZGF0YTwva2V5
d29yZD48a2V5d29yZD5UcmVhdG1lbnQgT3V0Y29tZTwva2V5d29yZD48a2V5d29yZD5Zb3VuZyBB
ZHVsdDwva2V5d29yZD48a2V5d29yZD5ibG9vZCBwcmVzc3VyZTwva2V5d29yZD48a2V5d29yZD5n
aW5nZXI8L2tleXdvcmQ+PGtleXdvcmQ+bWV0YS1hbmFseXNpczwva2V5d29yZD48a2V5d29yZD5z
eXN0ZW1hdGljIHJldmlldzwva2V5d29yZD48L2tleXdvcmRzPjxkYXRlcz48eWVhcj4yMDE5PC95
ZWFyPjxwdWItZGF0ZXM+PGRhdGU+SnVuPC9kYXRlPjwvcHViLWRhdGVzPjwvZGF0ZXM+PHB1Yi1s
b2NhdGlvbj5Ib2Jva2VuLCBOZXcgSmVyc2V5PC9wdWItbG9jYXRpb24+PHB1Ymxpc2hlcj5Kb2hu
IFdpbGV5ICZhbXA7IFNvbnMsIEluYy48L3B1Ymxpc2hlcj48aXNibj4xMDk5LTE1NzMgKEVsZWN0
cm9uaWMpJiN4RDswOTUxLTQxOFggKExpbmtpbmcpPC9pc2JuPjxhY2Nlc3Npb24tbnVtPjEzNzA1
NTA3My4gTGFuZ3VhZ2U6IEVuZ2xpc2guIEVudHJ5IERhdGU6IDIwMTkwODMwLiBSZXZpc2lvbiBE
YXRlOiAyMDIwMDYwMS4gUHVibGljYXRpb24gVHlwZTogam91cm5hbCBhcnRpY2xlPC9hY2Nlc3Np
b24tbnVtPjx1cmxzPjxyZWxhdGVkLXVybHM+PHVybD5odHRwczovL2xvZ2luLnd3d3Byb3h5MS5s
aWJyYXJ5LnVuc3cuZWR1LmF1L2xvZ2luP3VybD1odHRwOi8vc2VhcmNoLmVic2NvaG9zdC5jb20v
bG9naW4uYXNweD9kaXJlY3Q9dHJ1ZSZhbXA7ZGI9Y2luMjAmYW1wO0FOPTEzNzA1NTA3MyZhbXA7
c2l0ZT1laG9zdC1saXZlJmFtcDtzY29wZT1zaXRlPC91cmw+PC9yZWxhdGVkLXVybHM+PC91cmxz
PjxlbGVjdHJvbmljLXJlc291cmNlLW51bT5odHRwczovL2RvaS5vcmcvMTAuMTAwMi9wdHIuNjM2
MjwvZWxlY3Ryb25pYy1yZXNvdXJjZS1udW0+PHJlbW90ZS1kYXRhYmFzZS1uYW1lPk1lZGxpbmU8
L3JlbW90ZS1kYXRhYmFzZS1uYW1lPjxyZW1vdGUtZGF0YWJhc2UtcHJvdmlkZXI+TkxNPC9yZW1v
dGUtZGF0YWJhc2UtcHJvdmlkZXI+PHJlc2VhcmNoLW5vdGVzPm5vbnByaW9yaXR5IHBvcHVsYXRp
b248L3Jlc2VhcmNoLW5vdGVzPjwvcmVjb3JkPjwvQ2l0ZT48Q2l0ZT48QXV0aG9yPkh1YW5nPC9B
dXRob3I+PFllYXI+MjAxOTwvWWVhcj48UmVjTnVtPjMzMDwvUmVjTnVtPjxyZWNvcmQ+PHJlYy1u
dW1iZXI+MzMwPC9yZWMtbnVtYmVyPjxmb3JlaWduLWtleXM+PGtleSBhcHA9IkVOIiBkYi1pZD0i
ZmZmYTI5ZXB1cHZ2MDNlMndhZHZ3MGRuZDJ0MmF6c3R0OXY1IiB0aW1lc3RhbXA9IjE2ODg3MDky
MzQiPjMzMDwva2V5PjwvZm9yZWlnbi1rZXlzPjxyZWYtdHlwZSBuYW1lPSJKb3VybmFsIEFydGlj
bGUiPjE3PC9yZWYtdHlwZT48Y29udHJpYnV0b3JzPjxhdXRob3JzPjxhdXRob3I+SHVhbmcsIEou
PC9hdXRob3I+PGF1dGhvcj5RaW4sIFMuPC9hdXRob3I+PGF1dGhvcj5IdWFuZywgTC48L2F1dGhv
cj48YXV0aG9yPlRhbmcsIFkuPC9hdXRob3I+PGF1dGhvcj5SZW4sIEguPC9hdXRob3I+PGF1dGhv
cj5IdSwgSC48L2F1dGhvcj48L2F1dGhvcnM+PC9jb250cmlidXRvcnM+PGF1dGgtYWRkcmVzcz5E
ZXBhcnRtZW50IG9mIENsaW5pY2FsIE51dHJpdGlvbiwgVGhlIFNlY29uZCBBZmZpbGlhdGVkIEhv
c3BpdGFsIG9mIENob25ncWluZyBNZWRpY2FsIFVuaXZlcnNpdHksIENob25ncWluZywgQ2hpbmEu
JiN4RDtEZXBhcnRtZW50IG9mIEluZmVjdGlvdXMgRGlzZWFzZXMsIEluc3RpdHV0ZSBmb3IgVmly
YWwgSGVwYXRpdGlzLCBLZXkgTGFib3JhdG9yeSBvZiBNb2xlY3VsYXIgQmlvbG9neSBmb3IgSW5m
ZWN0aW91cyBEaXNlYXNlcyAoTWluaXN0cnkgb2YgRWR1Y2F0aW9uKSwgVGhlIFNlY29uZCBBZmZp
bGlhdGVkIEhvc3BpdGFsIG9mIENob25ncWluZyBNZWRpY2FsIFVuaXZlcnNpdHksIENob25ncWlu
ZywgQ2hpbmEuPC9hdXRoLWFkZHJlc3M+PHRpdGxlcz48dGl0bGU+RWZmaWNhY3kgYW5kIHNhZmV0
eSBvZiBSaGl6b21hIGN1cmN1bWVhIGxvbmdhZSB3aXRoIHJlc3BlY3QgdG8gaW1wcm92aW5nIHRo
ZSBnbHVjb3NlIG1ldGFib2xpc20gb2YgcGF0aWVudHMgYXQgcmlzayBmb3IgY2FyZGlvdmFzY3Vs
YXIgZGlzZWFzZTogYSBtZXRh4oCQYW5hbHlzaXMgb2YgcmFuZG9taXNlZCBjb250cm9sbGVkIHRy
aWFsczwvdGl0bGU+PHNlY29uZGFyeS10aXRsZT5Kb3VybmFsIG9mIEh1bWFuIE51dHJpdGlvbiAm
YW1wOyBEaWV0ZXRpY3M8L3NlY29uZGFyeS10aXRsZT48L3RpdGxlcz48cGVyaW9kaWNhbD48ZnVs
bC10aXRsZT5Kb3VybmFsIG9mIEh1bWFuIE51dHJpdGlvbiAmYW1wOyBEaWV0ZXRpY3M8L2Z1bGwt
dGl0bGU+PC9wZXJpb2RpY2FsPjxwYWdlcz41OTEtNjA2PC9wYWdlcz48dm9sdW1lPjMyPC92b2x1
bWU+PG51bWJlcj41PC9udW1iZXI+PGVkaXRpb24+MjAxOTA0MTQ8L2VkaXRpb24+PGtleXdvcmRz
PjxrZXl3b3JkPkFkdWx0PC9rZXl3b3JkPjxrZXl3b3JkPkFnZWQ8L2tleXdvcmQ+PGtleXdvcmQ+
QWdlZCwgODAgYW5kIG92ZXI8L2tleXdvcmQ+PGtleXdvcmQ+Qmxvb2QgR2x1Y29zZS8qbWV0YWJv
bGlzbTwva2V5d29yZD48a2V5d29yZD5DYXJkaW92YXNjdWxhciBEaXNlYXNlcy9ldGlvbG9neS8q
cHJldmVudGlvbiAmYW1wOyBjb250cm9sPC9rZXl3b3JkPjxrZXl3b3JkPipDdXJjdW1pbjwva2V5
d29yZD48a2V5d29yZD5EaWFiZXRlcyBNZWxsaXR1cywgVHlwZSAyL2Jsb29kL2NvbXBsaWNhdGlv
bnMvdGhlcmFweTwva2V5d29yZD48a2V5d29yZD4qRGlhcnlsaGVwdGFub2lkczwva2V5d29yZD48
a2V5d29yZD4qRGlldGFyeSBTdXBwbGVtZW50czwva2V5d29yZD48a2V5d29yZD5GZW1hbGU8L2tl
eXdvcmQ+PGtleXdvcmQ+R2x5Y2F0ZWQgSGVtb2dsb2Jpbi9tZXRhYm9saXNtPC9rZXl3b3JkPjxr
ZXl3b3JkPkh1bWFuczwva2V5d29yZD48a2V5d29yZD5NYWxlPC9rZXl3b3JkPjxrZXl3b3JkPk1l
dGFib2xpYyBTeW5kcm9tZS9ibG9vZC9jb21wbGljYXRpb25zL3RoZXJhcHk8L2tleXdvcmQ+PGtl
eXdvcmQ+TWlkZGxlIEFnZWQ8L2tleXdvcmQ+PGtleXdvcmQ+UmFuZG9taXplZCBDb250cm9sbGVk
IFRyaWFscyBhcyBUb3BpYzwva2V5d29yZD48a2V5d29yZD5jYXJkaW92YXNjdWxhciByaXNrPC9r
ZXl3b3JkPjxrZXl3b3JkPmN1cmN1bWluPC9rZXl3b3JkPjxrZXl3b3JkPmN1cmN1bWlub2lkczwv
a2V5d29yZD48a2V5d29yZD5nbHVjb3NlIG1ldGFib2xpc208L2tleXdvcmQ+PGtleXdvcmQ+bWV0
YS1hbmFseXNpczwva2V5d29yZD48L2tleXdvcmRzPjxkYXRlcz48eWVhcj4yMDE5PC95ZWFyPjxw
dWItZGF0ZXM+PGRhdGU+T2N0PC9kYXRlPjwvcHViLWRhdGVzPjwvZGF0ZXM+PHB1Yi1sb2NhdGlv
bj5NYWxkZW4sIE1hc3NhY2h1c2V0dHM8L3B1Yi1sb2NhdGlvbj48cHVibGlzaGVyPldpbGV5LUJs
YWNrd2VsbDwvcHVibGlzaGVyPjxpc2JuPjEzNjUtMjc3WCAoRWxlY3Ryb25pYykmI3hEOzA5NTIt
Mzg3MSAoTGlua2luZyk8L2lzYm4+PGFjY2Vzc2lvbi1udW0+MTM4NTE5NDc2LiBMYW5ndWFnZTog
RW5nbGlzaC4gRW50cnkgRGF0ZTogMjAxOTA5MTIuIFJldmlzaW9uIERhdGU6IDIwMjAwOTMwLiBQ
dWJsaWNhdGlvbiBUeXBlOiBBcnRpY2xlPC9hY2Nlc3Npb24tbnVtPjx1cmxzPjxyZWxhdGVkLXVy
bHM+PHVybD5odHRwczovL2xvZ2luLnd3d3Byb3h5MS5saWJyYXJ5LnVuc3cuZWR1LmF1L2xvZ2lu
P3VybD1odHRwOi8vc2VhcmNoLmVic2NvaG9zdC5jb20vbG9naW4uYXNweD9kaXJlY3Q9dHJ1ZSZh
bXA7ZGI9Y2luMjAmYW1wO0FOPTEzODUxOTQ3NiZhbXA7c2l0ZT1laG9zdC1saXZlJmFtcDtzY29w
ZT1zaXRlPC91cmw+PC9yZWxhdGVkLXVybHM+PC91cmxzPjxlbGVjdHJvbmljLXJlc291cmNlLW51
bT5odHRwczovL2RvaS5vcmcvMTAuMTExMS9qaG4uMTI2NDg8L2VsZWN0cm9uaWMtcmVzb3VyY2Ut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Y29yZD48L0NpdGU+PENpdGU+PEF1dGhvcj5Nb2hhbW1hZGk8L0F1dGhvcj48WWVhcj4yMDE5PC9Z
ZWFyPjxSZWNOdW0+MTI1MTwvUmVjTnVtPjxyZWNvcmQ+PHJlYy1udW1iZXI+MTI1MTwvcmVjLW51
bWJlcj48Zm9yZWlnbi1rZXlzPjxrZXkgYXBwPSJFTiIgZGItaWQ9ImZmZmEyOWVwdXB2djAzZTJ3
YWR2dzBkbmQydDJhenN0dDl2NSIgdGltZXN0YW1wPSIxNjg4NzA5MjM1Ij4xMjUxPC9rZXk+PC9m
b3JlaWduLWtleXM+PHJlZi10eXBlIG5hbWU9IkpvdXJuYWwgQXJ0aWNsZSI+MTc8L3JlZi10eXBl
Pjxjb250cmlidXRvcnM+PGF1dGhvcnM+PGF1dGhvcj5Nb2hhbW1hZGksIEhhbWVkPC9hdXRob3I+
PGF1dGhvcj5IYWRpLCBBbWlyPC9hdXRob3I+PGF1dGhvcj5Lb3Jk4oCQVmFya2FuZWgsIEhhbWVk
PC9hdXRob3I+PGF1dGhvcj5BcmFiLCBBcm1hbjwvYXV0aG9yPjxhdXRob3I+QWZzaGFyaSwgTWFz
b29kPC9hdXRob3I+PGF1dGhvcj5GZXJndXNvbiwgQWFyb24gSi4gUi48L2F1dGhvcj48YXV0aG9y
PkdoYWVkaSwgRWhzYW48L2F1dGhvcj48YXV0aG9yPktvcmQtVmFya2FuZWgsIEhhbWVkPC9hdXRo
b3I+PC9hdXRob3JzPjwvY29udHJpYnV0b3JzPjxhdXRoLWFkZHJlc3M+U3R1ZGVudCBSZXNlYXJj
aCBDb21taXR0ZWUsIERlcGFydG1lbnQgb2YgQ2xpbmljYWwgTnV0cml0aW9uLCBTY2hvb2wgb2Yg
TnV0cml0aW9uIGFuZCBGb29kIFNjaWVuY2UsIElzZmFoYW4gVW5pdmVyc2l0eSBvZiBNZWRpY2Fs
IFNjaWVuY2VzLCBJc2ZhaGFuLCBJcmFuLiYjeEQ7SGFsYWwgUmVzZWFyY2ggQ2VudGVyIG9mIElS
SSwgRkRBLCBUZWhyYW4sIElyYW4uJiN4RDtGb29kIFNlY3VyaXR5IFJlc2VhcmNoIENlbnRlciwg
RGVwYXJ0bWVudCBvZiBDb21tdW5pdHkgTnV0cml0aW9uLCBTY2hvb2wgb2YgTnV0cml0aW9uIGFu
ZCBGb29kIFNjaWVuY2UsIElzZmFoYW4gVW5pdmVyc2l0eSBvZiBNZWRpY2FsIFNjaWVuY2VzLCBJ
c2ZhaGFuLCBJcmFuLiYjeEQ7U3R1ZGVudCBSZXNlYXJjaCBDb21taXR0ZWUsIERlcGFydG1lbnQg
b2YgQ2xpbmljYWwgTnV0cml0aW9uIGFuZCBEaWV0ZXRpY3MsIEZhY3VsdHkgb2YgTnV0cml0aW9u
IGFuZCBGb29kIFRlY2hub2xvZ3ksIFNoYWhpZCBCZWhlc2h0aSBVbml2ZXJzaXR5IG9mIE1lZGlj
YWwgU2NpZW5jZXMsIFRlaHJhbiwgSXJhbi4mI3hEO0RlcGFydG1lbnQgb2YgTnV0cml0aW9uLCBG
YWN1bHR5IG9mIFBhcmFtZWRpY2luZSwgQWh2YXogSnVuZGlzaGFwdXIgVW5pdmVyc2l0eSBvZiBN
ZWRpY2FsIFNjaWVuY2VzLCBBaHZheiwgSXJhbi4mI3hEO0FKUkYgQ29uc3VsdGluZywgQmVsbGV2
dWUsIFdhc2hpbmd0b24uJiN4RDtEZXBhcnRtZW50IG9mIENlbGx1bGFyIGFuZCBtb2xlY3VsYXIg
TnV0cml0aW9uLCBTY2hvb2wgb2YgTnV0cml0aW9uYWwgc2NpZW5jZXMgYW5kIERpZXRldGljcywg
VGVocmFuIFVuaXZlcnNpdHkgb2YgTWVkaWNhbCBTY2llbmNlcywgVGVocmFuLCBJcmFuLiYjeEQ7
U3R1ZGVudHMmYXBvczsgU2NpZW50aWZpYyBSZXNlYXJjaCBDZW50ZXIgKFNTUkMpLCBUZWhyYW4g
VW5pdmVyc2l0eSBvZiBNZWRpY2FsIFNjaWVuY2VzIChUVU1TKSwgVGVocmFuLCBJcmFuLjwvYXV0
aC1hZGRyZXNzPjx0aXRsZXM+PHRpdGxlPkVmZmVjdHMgb2YgZ2luc2VuZyBzdXBwbGVtZW50YXRp
b24gb24gc2VsZWN0ZWQgbWFya2VycyBvZiBpbmZsYW1tYXRpb246IEEgc3lzdGVtYXRpYyByZXZp
ZXcgYW5kIG1ldGEtYW5hbHlzaXM8L3RpdGxlPjxzZWNvbmRhcnktdGl0bGU+UGh5dG90aGVyYXB5
IFJlc2VhcmNoPC9zZWNvbmRhcnktdGl0bGU+PC90aXRsZXM+PHBlcmlvZGljYWw+PGZ1bGwtdGl0
bGU+UGh5dG90aGVyYXB5IFJlc2VhcmNoPC9mdWxsLXRpdGxlPjwvcGVyaW9kaWNhbD48cGFnZXM+
MTk5MS0yMDAxPC9wYWdlcz48dm9sdW1lPjMzPC92b2x1bWU+PG51bWJlcj44PC9udW1iZXI+PGVk
aXRpb24+MjAxOTA2MDM8L2VkaXRpb24+PGtleXdvcmRzPjxrZXl3b3JkPkJpb21hcmtlcnMvKmJs
b29kPC9rZXl3b3JkPjxrZXl3b3JkPkMtUmVhY3RpdmUgUHJvdGVpbi8qY2hlbWlzdHJ5PC9rZXl3
b3JkPjxrZXl3b3JkPkRpZXRhcnkgU3VwcGxlbWVudHMvKmFuYWx5c2lzPC9rZXl3b3JkPjxrZXl3
b3JkPkh1bWFuczwva2V5d29yZD48a2V5d29yZD5JbmZsYW1tYXRpb24vYmxvb2QvKmRydWcgdGhl
cmFweTwva2V5d29yZD48a2V5d29yZD5NaWRkbGUgQWdlZDwva2V5d29yZD48a2V5d29yZD5QYW5h
eC8qY2hlbWlzdHJ5PC9rZXl3b3JkPjxrZXl3b3JkPkMtcmVhY3RpdmUgcHJvdGVpbjwva2V5d29y
ZD48a2V5d29yZD5naW5zZW5nPC9rZXl3b3JkPjxrZXl3b3JkPmluZmxhbW1hdGlvbjwva2V5d29y
ZD48a2V5d29yZD5tZXRhLWFuYWx5c2lzPC9rZXl3b3JkPjwva2V5d29yZHM+PGRhdGVzPjx5ZWFy
PjIwMTk8L3llYXI+PHB1Yi1kYXRlcz48ZGF0ZT5BdWc8L2RhdGU+PC9wdWItZGF0ZXM+PC9kYXRl
cz48cHViLWxvY2F0aW9uPkhvYm9rZW4sIE5ldyBKZXJzZXk8L3B1Yi1sb2NhdGlvbj48cHVibGlz
aGVyPkpvaG4gV2lsZXkgJmFtcDsgU29ucywgSW5jLjwvcHVibGlzaGVyPjxpc2JuPjEwOTktMTU3
MyAoRWxlY3Ryb25pYykmI3hEOzA5NTEtNDE4WCAoTGlua2luZyk8L2lzYm4+PGFjY2Vzc2lvbi1u
dW0+MTM3ODQ3Nzk1LiBMYW5ndWFnZTogRW5nbGlzaC4gRW50cnkgRGF0ZTogMjAxOTExMTcuIFJl
dmlzaW9uIERhdGU6IDIwMjAwNzMxLiBQdWJsaWNhdGlvbiBUeXBlOiBqb3VybmFsIGFydGljbGU8
L2FjY2Vzc2lvbi1udW0+PHVybHM+PHJlbGF0ZWQtdXJscz48dXJsPmh0dHBzOi8vbG9naW4ud3d3
cHJveHkxLmxpYnJhcnkudW5zdy5lZHUuYXUvbG9naW4/dXJsPWh0dHA6Ly9zZWFyY2guZWJzY29o
b3N0LmNvbS9sb2dpbi5hc3B4P2RpcmVjdD10cnVlJmFtcDtkYj1jaW4yMCZhbXA7QU49MTM3ODQ3
Nzk1JmFtcDtzaXRlPWVob3N0LWxpdmUmYW1wO3Njb3BlPXNpdGU8L3VybD48L3JlbGF0ZWQtdXJs
cz48L3VybHM+PGVsZWN0cm9uaWMtcmVzb3VyY2UtbnVtPmh0dHBzOi8vZG9pLm9yZy8xMC4xMDAy
L3B0ci42Mzk5PC9lbGVjdHJvbmljLXJlc291cmNlLW51bT48cmVtb3RlLWRhdGFiYXNlLW5hbWU+
TWVkbGluZTwvcmVtb3RlLWRhdGFiYXNlLW5hbWU+PHJlbW90ZS1kYXRhYmFzZS1wcm92aWRlcj5O
TE08L3JlbW90ZS1kYXRhYmFzZS1wcm92aWRlcj48cmVzZWFyY2gtbm90ZXM+bm9ucHJpb3JpdHkg
cG9wdWxhdGlvbjwvcmVzZWFyY2gtbm90ZXM+PC9yZWNvcmQ+PC9DaXRlPjxDaXRlPjxBdXRob3I+
UG91cm1hc291bWk8L0F1dGhvcj48WWVhcj4yMDE5PC9ZZWFyPjxSZWNOdW0+MTA2NjwvUmVjTnVt
PjxyZWNvcmQ+PHJlYy1udW1iZXI+MTA2NjwvcmVjLW51bWJlcj48Zm9yZWlnbi1rZXlzPjxrZXkg
YXBwPSJFTiIgZGItaWQ9ImZmZmEyOWVwdXB2djAzZTJ3YWR2dzBkbmQydDJhenN0dDl2NSIgdGlt
ZXN0YW1wPSIxNjg4NzA5MjM1Ij4xMDY2PC9rZXk+PC9mb3JlaWduLWtleXM+PHJlZi10eXBlIG5h
bWU9IkpvdXJuYWwgQXJ0aWNsZSI+MTc8L3JlZi10eXBlPjxjb250cmlidXRvcnM+PGF1dGhvcnM+
PGF1dGhvcj5Qb3VybWFzb3VtaSwgTS48L2F1dGhvcj48YXV0aG9yPkhhZGksIEEuPC9hdXRob3I+
PGF1dGhvcj5OYWphZmdob2xpemFkZWgsIEEuPC9hdXRob3I+PGF1dGhvcj5LYWZlc2hhbmksIE0u
PC9hdXRob3I+PGF1dGhvcj5TYWhlYmthciwgQS48L2F1dGhvcj48L2F1dGhvcnM+PC9jb250cmli
dXRvcnM+PGF1dGgtYWRkcmVzcz5HYXN0cm9pbnRlc3RpbmFsICZhbXA7IExpdmVyIERpc2Vhc2Vz
IFJlc2VhcmNoIENlbnRlciAoR0xEUkMpLCBHdWlsYW4gVW5pdmVyc2l0eSBvZiBNZWRpY2FsIFNj
aWVuY2VzLCBSYXNodCwgSXJhbi4mI3hEO0hhbGFsIFJlc2VhcmNoIENlbnRlciBvZiBJUkksIEZE
QSwgVGVocmFuLCBJcmFuOyBTY2hvb2wgb2YgTnV0cml0aW9uIGFuZCBGb29kIFNjaWVuY2UsIEZv
b2QgU2VjdXJpdHkgUmVzZWFyY2ggQ2VudGVyLCBJc2ZhaGFuIFVuaXZlcnNpdHkgb2YgTWVkaWNh
bCBTY2llbmNlcywgSXNmYWhhbiwgSXJhbi4gRWxlY3Ryb25pYyBhZGRyZXNzOiBhbWlyaGFkaS52
bnRAZ21haWwuY29tLiYjeEQ7RGVwYXJ0bWVudCBvZiBNaWNyb2Jpb2xvZ3ksIE5hZWluIEJyYW5j
aCwgSXNsYW1pYyBBemFkIFVuaXZlcnNpdHkgSXNmYWhhbiwgSXJhbi4mI3hEO1NjaG9vbCBvZiBO
dXRyaXRpb24gYW5kIEZvb2QgU2NpZW5jZSwgRm9vZCBTZWN1cml0eSBSZXNlYXJjaCBDZW50ZXIs
IElzZmFoYW4gVW5pdmVyc2l0eSBvZiBNZWRpY2FsIFNjaWVuY2VzLCBJc2ZhaGFuLCBJcmFuLiYj
eEQ7TmV1cm9nZW5pYyBJbmZsYW1tYXRpb24gUmVzZWFyY2ggQ2VudGVyLCBNYXNoaGFkIFVuaXZl
cnNpdHkgb2YgTWVkaWNhbCBTY2llbmNlcywgTWFzaGhhZCwgSXJhbjsgQmlvdGVjaG5vbG9neSBS
ZXNlYXJjaCBDZW50ZXIsIFBoYXJtYWNldXRpY2FsIFRlY2hub2xvZ3kgSW5zdGl0dXRlLCBNYXNo
aGFkIFVuaXZlcnNpdHkgb2YgTWVkaWNhbCBTY2llbmNlcywgTWFzaGhhZCwgSXJhbjsgU2Nob29s
IG9mIFBoYXJtYWN5LCBNYXNoaGFkIFVuaXZlcnNpdHkgb2YgTWVkaWNhbCBTY2llbmNlcywgTWFz
aGhhZCwgSXJhbi4gRWxlY3Ryb25pYyBhZGRyZXNzOiBzYWhlYmthcmFAbXVtcy5hYy5pci48L2F1
dGgtYWRkcmVzcz48dGl0bGVzPjx0aXRsZT5DbGluaWNhbCBldmlkZW5jZSBvbiB0aGUgZWZmZWN0
cyBvZiBzYWZmcm9uIChDcm9jdXMgc2F0aXZ1cyBMLikgb24gY2FyZGlvdmFzY3VsYXIgcmlzayBm
YWN0b3JzOiBBIHN5c3RlbWF0aWMgcmV2aWV3IG1ldGEtYW5hbHlzaXM8L3RpdGxlPjxzZWNvbmRh
cnktdGl0bGU+UGhhcm1hY29sb2dpY2FsIFJlc2VhcmNoPC9zZWNvbmRhcnktdGl0bGU+PC90aXRs
ZXM+PHBlcmlvZGljYWw+PGZ1bGwtdGl0bGU+UGhhcm1hY29sb2dpY2FsIFJlc2VhcmNoPC9mdWxs
LXRpdGxlPjwvcGVyaW9kaWNhbD48cGFnZXM+MzQ4LTM1OTwvcGFnZXM+PHZvbHVtZT4xMzk8L3Zv
bHVtZT48ZWRpdGlvbj4yMDE4MTEyODwvZWRpdGlvbj48a2V5d29yZHM+PGtleXdvcmQ+QW5pbWFs
czwva2V5d29yZD48a2V5d29yZD5DYXJkaW92YXNjdWxhciBEaXNlYXNlcy8qcHJldmVudGlvbiAm
YW1wOyBjb250cm9sPC9rZXl3b3JkPjxrZXl3b3JkPipDcm9jdXM8L2tleXdvcmQ+PGtleXdvcmQ+
SHVtYW5zPC9rZXl3b3JkPjxrZXl3b3JkPipQaHl0b3RoZXJhcHk8L2tleXdvcmQ+PGtleXdvcmQ+
UmFuZG9taXplZCBDb250cm9sbGVkIFRyaWFscyBhcyBUb3BpYzwva2V5d29yZD48a2V5d29yZD5S
aXNrIEZhY3RvcnM8L2tleXdvcmQ+PGtleXdvcmQ+Qmxvb2QgcHJlc3N1cmU8L2tleXdvcmQ+PGtl
eXdvcmQ+Qm9keSBtYXNzIGluZGV4PC9rZXl3b3JkPjxrZXl3b3JkPkZhc3RpbmcgcGxhc21hIGds
dWNvc2U8L2tleXdvcmQ+PGtleXdvcmQ+TGlwaWQgcHJvZmlsZTwva2V5d29yZD48a2V5d29yZD5N
ZXRhLWFuYWx5c2lzPC9rZXl3b3JkPjxrZXl3b3JkPlNhZmZyb248L2tleXdvcmQ+PC9rZXl3b3Jk
cz48ZGF0ZXM+PHllYXI+MjAxOTwveWVhcj48cHViLWRhdGVzPjxkYXRlPkphbjwvZGF0ZT48L3B1
Yi1kYXRlcz48L2RhdGVzPjxpc2JuPjEwOTYtMTE4NiAoRWxlY3Ryb25pYykmI3hEOzEwNDMtNjYx
OCAoTGlua2luZyk8L2lzYm4+PGFjY2Vzc2lvbi1udW0+MzA1MDI1Mjg8L2FjY2Vzc2lvbi1udW0+
PHVybHM+PHJlbGF0ZWQtdXJscz48dXJsPmh0dHBzOi8vZXpwcm94eS5saWIubW9uYXNoLmVkdS5h
dS9sb2dpbj91cmw9aHR0cDovL292aWRzcC5vdmlkLmNvbS9vdmlkd2ViLmNnaT9UPUpTJmFtcDtD
U0M9WSZhbXA7TkVXUz1OJmFtcDtQQUdFPWZ1bGx0ZXh0JmFtcDtEPW1lZDE2JmFtcDtBTj0zMDUw
MjUyODwvdXJsPjwvcmVsYXRlZC11cmxzPjwvdXJscz48ZWxlY3Ryb25pYy1yZXNvdXJjZS1udW0+
aHR0cHM6Ly9kb2kub3JnLzEwLjEwMTYvai5waHJzLjIwMTguMTEuMDM4PC9lbGVjdHJvbmljLXJl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ZXM+PC9yZWNvcmQ+PC9DaXRlPjxDaXRlPjxBdXRob3I+U2Fib29yaTwvQXV0aG9yPjxZZWFyPjIw
MTk8L1llYXI+PFJlY051bT4xMDMxPC9SZWNOdW0+PHJlY29yZD48cmVjLW51bWJlcj4xMDMxPC9y
ZWMtbnVtYmVyPjxmb3JlaWduLWtleXM+PGtleSBhcHA9IkVOIiBkYi1pZD0iZmZmYTI5ZXB1cHZ2
MDNlMndhZHZ3MGRuZDJ0MmF6c3R0OXY1IiB0aW1lc3RhbXA9IjE2ODg3MDkyMzUiPjEwMzE8L2tl
eT48L2ZvcmVpZ24ta2V5cz48cmVmLXR5cGUgbmFtZT0iSm91cm5hbCBBcnRpY2xlIj4xNzwvcmVm
LXR5cGU+PGNvbnRyaWJ1dG9ycz48YXV0aG9ycz48YXV0aG9yPlNhYm9vcmksIFMuPC9hdXRob3I+
PGF1dGhvcj5GYWxhaGksIEUuPC9hdXRob3I+PGF1dGhvcj5Zb3VzZWZpIFJhZCwgRS48L2F1dGhv
cj48YXV0aG9yPkFzYmFnaGksIE8uPC9hdXRob3I+PGF1dGhvcj5LaG9zcm9zaGFoaSwgTS4gWi48
L2F1dGhvcj48L2F1dGhvcnM+PC9jb250cmlidXRvcnM+PGF1dGgtYWRkcmVzcz5OdXRyaXRpb25h
bCBIZWFsdGggUmVzZWFyY2ggQ2VudGVyLCBMb3Jlc3RhbiBVbml2ZXJzaXR5IG9mIE1lZGljYWwg
U2NpZW5jZXMsIEtob3JyYW1hYmFkLCBJcmFuLiYjeEQ7TnV0cml0aW9uYWwgSGVhbHRoIFJlc2Vh
cmNoIENlbnRlciwgTG9yZXN0YW4gVW5pdmVyc2l0eSBvZiBNZWRpY2FsIFNjaWVuY2VzLCBLaG9y
cmFtYWJhZCwgSXJhbi4gRWxlY3Ryb25pYyBhZGRyZXNzOiBzYWJ1cmlfc29tYXllQHlhaG9vLmNv
bS4mI3hEO1N0dWRlbnQgUmVzZWFyY2ggQ29tbWl0dGVlLCBMb3Jlc3RhbiBVbml2ZXJzaXR5IG9m
IE1lZGljYWwgU2NpZW5jZXMsIEtob3JyYW1hYmFkLCBJcmFuLjwvYXV0aC1hZGRyZXNzPjx0aXRs
ZXM+PHRpdGxlPkVmZmVjdHMgb2YgZ2luc2VuZyBvbiBDLXJlYWN0aXZlIHByb3RlaW4gbGV2ZWw6
IEEgc3lzdGVtYXRpYyByZXZpZXcgYW5kIG1ldGEtYW5hbHlzaXMgb2YgY2xpbmljYWwgdHJpYWxz
PC90aXRsZT48c2Vjb25kYXJ5LXRpdGxlPkNvbXBsZW1lbnRhcnkgVGhlcmFwaWVzIGluIE1lZGlj
aW5lPC9zZWNvbmRhcnktdGl0bGU+PC90aXRsZXM+PHBlcmlvZGljYWw+PGZ1bGwtdGl0bGU+Q29t
cGxlbWVudGFyeSBUaGVyYXBpZXMgaW4gTWVkaWNpbmU8L2Z1bGwtdGl0bGU+PC9wZXJpb2RpY2Fs
PjxwYWdlcz45OC0xMDM8L3BhZ2VzPjx2b2x1bWU+NDU8L3ZvbHVtZT48ZWRpdGlvbj4yMDE5MDUy
MjwvZWRpdGlvbj48a2V5d29yZHM+PGtleXdvcmQ+QmlvbWFya2Vycy9ibG9vZC9tZXRhYm9saXNt
PC9rZXl3b3JkPjxrZXl3b3JkPkMtUmVhY3RpdmUgUHJvdGVpbi8qbWV0YWJvbGlzbTwva2V5d29y
ZD48a2V5d29yZD5DbGluaWNhbCBUcmlhbHMgYXMgVG9waWM8L2tleXdvcmQ+PGtleXdvcmQ+Q29t
cGxlbWVudGFyeSBUaGVyYXBpZXMvbWV0aG9kczwva2V5d29yZD48a2V5d29yZD5EaWV0YXJ5IFN1
cHBsZW1lbnRzPC9rZXl3b3JkPjxrZXl3b3JkPkh1bWFuczwva2V5d29yZD48a2V5d29yZD5JbmZs
YW1tYXRpb24vYmxvb2QvZHJ1ZyB0aGVyYXB5L21ldGFib2xpc208L2tleXdvcmQ+PGtleXdvcmQ+
UGFuYXgvKmNoZW1pc3RyeTwva2V5d29yZD48a2V5d29yZD5QbGFudCBFeHRyYWN0cy8qdGhlcmFw
ZXV0aWMgdXNlPC9rZXl3b3JkPjxrZXl3b3JkPkNycDwva2V5d29yZD48a2V5d29yZD5HaW5zZW5n
PC9rZXl3b3JkPjxrZXl3b3JkPkdpbnNlbm9zaWRlPC9rZXl3b3JkPjxrZXl3b3JkPkluZmxhbW1h
dGlvbjwva2V5d29yZD48a2V5d29yZD5NZXRhLWFuYWx5c2lzPC9rZXl3b3JkPjxrZXl3b3JkPlBh
bmF4PC9rZXl3b3JkPjwva2V5d29yZHM+PGRhdGVzPjx5ZWFyPjIwMTk8L3llYXI+PHB1Yi1kYXRl
cz48ZGF0ZT5BdWc8L2RhdGU+PC9wdWItZGF0ZXM+PC9kYXRlcz48aXNibj4xODczLTY5NjMgKEVs
ZWN0cm9uaWMpJiN4RDswOTY1LTIyOTkgKExpbmtpbmcpPC9pc2JuPjxhY2Nlc3Npb24tbnVtPjMx
MzMxNTg5PC9hY2Nlc3Npb24tbnVtPjx1cmxzPjxyZWxhdGVkLXVybHM+PHVybD5odHRwczovL3d3
dy5uY2JpLm5sbS5uaWguZ292L3B1Ym1lZC8zMTMzMTU4OTwvdXJsPjwvcmVsYXRlZC11cmxzPjwv
dXJscz48ZWxlY3Ryb25pYy1yZXNvdXJjZS1udW0+aHR0cHM6Ly9kb2kub3JnLzEwLjEwMTYvai5j
dGltLjIwMTkuMDUuMDIxPC9lbGVjdHJvbmljLXJlc291cmNlLW51bT48cmVtb3RlLWRhdGFiYXNl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dXRob3I+VGFicml6aTwvQXV0aG9yPjxZZWFyPjIwMTk8L1llYXI+PFJlY051bT44OTk8L1JlY051
bT48cmVjb3JkPjxyZWMtbnVtYmVyPjg5OTwvcmVjLW51bWJlcj48Zm9yZWlnbi1rZXlzPjxrZXkg
YXBwPSJFTiIgZGItaWQ9ImZmZmEyOWVwdXB2djAzZTJ3YWR2dzBkbmQydDJhenN0dDl2NSIgdGlt
ZXN0YW1wPSIxNjg4NzA5MjM0Ij44OTk8L2tleT48L2ZvcmVpZ24ta2V5cz48cmVmLXR5cGUgbmFt
ZT0iSm91cm5hbCBBcnRpY2xlIj4xNzwvcmVmLXR5cGU+PGNvbnRyaWJ1dG9ycz48YXV0aG9ycz48
YXV0aG9yPlRhYnJpemksIFIuPC9hdXRob3I+PGF1dGhvcj5WYWtpbGksIFMuPC9hdXRob3I+PGF1
dGhvcj5Ba2JhcmksIE0uPC9hdXRob3I+PGF1dGhvcj5NaXJob3NzZWluaSwgTi48L2F1dGhvcj48
YXV0aG9yPkxhbmthcmFuaSwgSy4gQi48L2F1dGhvcj48YXV0aG9yPlJhaGltaSwgTS48L2F1dGhv
cj48YXV0aG9yPk1vYmluaSwgTS48L2F1dGhvcj48YXV0aG9yPkphZmFybmVqYWQsIFMuPC9hdXRo
b3I+PGF1dGhvcj5WYWhlZHBvb3IsIFouPC9hdXRob3I+PGF1dGhvcj5Bc2VtaSwgWi48L2F1dGhv
cj48L2F1dGhvcnM+PC9jb250cmlidXRvcnM+PGF1dGgtYWRkcmVzcz5IZWFsdGggUG9saWN5IFJl
c2VhcmNoIENlbnRlciwgU2hpcmF6IFVuaXZlcnNpdHkgb2YgTWVkaWNhbCBTY2llbmNlcywgU2hp
cmF6LCBJcmFuLiYjeEQ7RGVwYXJ0bWVudCBvZiBCaW9jaGVtaXN0cnksIFNoaXJheiBVbml2ZXJz
aXR5IG9mIE1lZGljYWwgU2NpZW5jZXMsIFNoaXJheiwgSXJhbi4mI3hEO1NjaG9vbCBvZiBQdWJs
aWMgSGVhbHRoLCBVbml2ZXJzaXR5IG9mIFNhc2thdGNoZXdhbiwgU2Fza2F0b29uLCBTSywgQ2Fu
YWRhLiYjeEQ7RGVwYXJ0bWVudCBvZiBHeW5lY29sb2d5IGFuZCBPYnN0ZXRyaWNzLCBTY2hvb2wg
b2YgTWVkaWNpbmUsIElyYW4gVW5pdmVyc2l0eSBvZiBNZWRpY2FsIFNjaWVuY2VzLCBUZWhyYW4s
IElyYW4uJiN4RDtLaW5lc2lvbG9neSBEZXBhcnRtZW50LCBVbml2ZXJzaXR5IG9mIENhbGdhcnks
IENhbGdhcnksIEFCLCBDYW5hZGEuJiN4RDtSZXNlYXJjaCBDZW50ZXIgZm9yIEJpb2NoZW1pc3Ry
eSBhbmQgTnV0cml0aW9uIGluIE1ldGFib2xpYyBEaXNlYXNlcywgS2FzaGFuIFVuaXZlcnNpdHkg
b2YgTWVkaWNhbCBTY2llbmNlcywgS2FzaGFuLCBJcmFuLiYjeEQ7RGVwYXJ0bWVudCBvZiBHeW5l
Y29sb2d5IGFuZCBPYnN0ZXRyaWNzLCBTY2hvb2wgb2YgTWVkaWNpbmUsIEthc2hhbiBVbml2ZXJz
aXR5IG9mIE1lZGljYWwgU2NpZW5jZXMsIEthc2hhbiwgSXJhbi48L2F1dGgtYWRkcmVzcz48dGl0
bGVzPjx0aXRsZT5UaGUgZWZmZWN0cyBvZiBjdXJjdW1pbi1jb250YWluaW5nIHN1cHBsZW1lbnRz
IG9uIGJpb21hcmtlcnMgb2YgaW5mbGFtbWF0aW9uIGFuZCBveGlkYXRpdmUgc3RyZXNzOiBBIHN5
c3RlbWF0aWMgcmV2aWV3IGFuZCBtZXRhLWFuYWx5c2lzIG9mIHJhbmRvbWl6ZWQgY29udHJvbGxl
ZCB0cmlhbHM8L3RpdGxlPjxzZWNvbmRhcnktdGl0bGU+UGh5dG90aGVyYXB5IFJlc2VhcmNoPC9z
ZWNvbmRhcnktdGl0bGU+PC90aXRsZXM+PHBlcmlvZGljYWw+PGZ1bGwtdGl0bGU+UGh5dG90aGVy
YXB5IFJlc2VhcmNoPC9mdWxsLXRpdGxlPjwvcGVyaW9kaWNhbD48cGFnZXM+MjUzLTI2MjwvcGFn
ZXM+PHZvbHVtZT4zMzwvdm9sdW1lPjxudW1iZXI+MjwvbnVtYmVyPjxlZGl0aW9uPjIwMTgxMTA3
PC9lZGl0aW9uPjxrZXl3b3Jkcz48a2V5d29yZD5BbnRpb3hpZGFudHMvcGhhcm1hY29sb2d5PC9r
ZXl3b3JkPjxrZXl3b3JkPkJpb21hcmtlcnMvKmJsb29kL21ldGFib2xpc208L2tleXdvcmQ+PGtl
eXdvcmQ+Qy1SZWFjdGl2ZSBQcm90ZWluL21ldGFib2xpc208L2tleXdvcmQ+PGtleXdvcmQ+Q3Vy
Y3VtaW4vYWRtaW5pc3RyYXRpb24gJmFtcDsgZG9zYWdlLypwaGFybWFjb2xvZ3k8L2tleXdvcmQ+
PGtleXdvcmQ+KkRpZXRhcnkgU3VwcGxlbWVudHM8L2tleXdvcmQ+PGtleXdvcmQ+SHVtYW5zPC9r
ZXl3b3JkPjxrZXl3b3JkPkluZmxhbW1hdGlvbi9ibG9vZC8qZGlldCB0aGVyYXB5L21ldGFib2xp
c208L2tleXdvcmQ+PGtleXdvcmQ+SW50ZXJsZXVraW4tNi9tZXRhYm9saXNtPC9rZXl3b3JkPjxr
ZXl3b3JkPk1hbG9uZGlhbGRlaHlkZS9tZXRhYm9saXNtPC9rZXl3b3JkPjxrZXl3b3JkPk94aWRh
dGl2ZSBTdHJlc3MvKmRydWcgZWZmZWN0czwva2V5d29yZD48a2V5d29yZD5SYW5kb21pemVkIENv
bnRyb2xsZWQgVHJpYWxzIGFzIFRvcGljL3N0YXRpc3RpY3MgJmFtcDsgbnVtZXJpY2FsIGRhdGE8
L2tleXdvcmQ+PGtleXdvcmQ+U3VwZXJveGlkZSBEaXNtdXRhc2UvbWV0YWJvbGlzbTwva2V5d29y
ZD48a2V5d29yZD5jdXJjdW1pbjwva2V5d29yZD48a2V5d29yZD5pbmZsYW1tYXRpb248L2tleXdv
cmQ+PGtleXdvcmQ+bWV0YS1hbmFseXNpczwva2V5d29yZD48a2V5d29yZD5veGlkYXRpdmUgc3Ry
ZXNzPC9rZXl3b3JkPjwva2V5d29yZHM+PGRhdGVzPjx5ZWFyPjIwMTk8L3llYXI+PHB1Yi1kYXRl
cz48ZGF0ZT5GZWI8L2RhdGU+PC9wdWItZGF0ZXM+PC9kYXRlcz48aXNibj4xMDk5LTE1NzMgKEVs
ZWN0cm9uaWMpJiN4RDswOTUxLTQxOFggKExpbmtpbmcpPC9pc2JuPjxhY2Nlc3Npb24tbnVtPjMw
NDAyOTkwPC9hY2Nlc3Npb24tbnVtPjx1cmxzPjxyZWxhdGVkLXVybHM+PHVybD5odHRwczovL2V6
cHJveHkubGliLm1vbmFzaC5lZHUuYXUvbG9naW4/dXJsPWh0dHA6Ly9vdmlkc3Aub3ZpZC5jb20v
b3ZpZHdlYi5jZ2k/VD1KUyZhbXA7Q1NDPVkmYW1wO05FV1M9TiZhbXA7UEFHRT1mdWxsdGV4dCZh
bXA7RD1tZWQxNiZhbXA7QU49MzA0MDI5OTA8L3VybD48L3JlbGF0ZWQtdXJscz48L3VybHM+PGVs
ZWN0cm9uaWMtcmVzb3VyY2UtbnVtPmh0dHBzOi8vZG9pLm9yZy8xMC4xMDAyL3B0ci42MjI2PC9l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cmVzZWFyY2gtbm90ZXM+PC9yZWNvcmQ+PC9DaXRlPjxDaXRlPjxBdXRob3I+VGFnaGl6YWRlaDwv
QXV0aG9yPjxZZWFyPjIwMTk8L1llYXI+PFJlY051bT44OTU8L1JlY051bT48cmVjb3JkPjxyZWMt
bnVtYmVyPjg5NTwvcmVjLW51bWJlcj48Zm9yZWlnbi1rZXlzPjxrZXkgYXBwPSJFTiIgZGItaWQ9
ImZmZmEyOWVwdXB2djAzZTJ3YWR2dzBkbmQydDJhenN0dDl2NSIgdGltZXN0YW1wPSIxNjg4NzA5
MjM0Ij44OTU8L2tleT48L2ZvcmVpZ24ta2V5cz48cmVmLXR5cGUgbmFtZT0iSm91cm5hbCBBcnRp
Y2xlIj4xNzwvcmVmLXR5cGU+PGNvbnRyaWJ1dG9ycz48YXV0aG9ycz48YXV0aG9yPlRhZ2hpemFk
ZWgsIE0uPC9hdXRob3I+PGF1dGhvcj5IYW1lZGlmYXJkLCBaLjwvYXV0aG9yPjxhdXRob3I+SmFm
YXJuZWphZCwgUy48L2F1dGhvcj48L2F1dGhvcnM+PC9jb250cmlidXRvcnM+PGF1dGgtYWRkcmVz
cz5SZXNlYXJjaCBDZW50ZXIgZm9yIEJpb2NoZW1pc3RyeSBhbmQgTnV0cml0aW9uIGluIE1ldGFi
b2xpYyBEaXNlYXNlcywgS2FzaGFuIFVuaXZlcnNpdHkgb2YgTWVkaWNhbCBTY2llbmNlcywgS2Fz
aGFuLCBJcmFuLjwvYXV0aC1hZGRyZXNzPjx0aXRsZXM+PHRpdGxlPkVmZmVjdCBvZiBnYXJsaWMg
c3VwcGxlbWVudGF0aW9uIG9uIHNlcnVtIEMtcmVhY3RpdmUgcHJvdGVpbiBsZXZlbDogQSBzeXN0
ZW1hdGljIHJldmlldyBhbmQgbWV0YS1hbmFseXNpcyBvZiByYW5kb21pemVkIGNvbnRyb2xsZWQg
dHJpYWxzPC90aXRsZT48c2Vjb25kYXJ5LXRpdGxlPlBoeXRvdGhlcmFweSBSZXNlYXJjaDwvc2Vj
b25kYXJ5LXRpdGxlPjwvdGl0bGVzPjxwZXJpb2RpY2FsPjxmdWxsLXRpdGxlPlBoeXRvdGhlcmFw
eSBSZXNlYXJjaDwvZnVsbC10aXRsZT48L3BlcmlvZGljYWw+PHBhZ2VzPjI0My0yNTI8L3BhZ2Vz
Pjx2b2x1bWU+MzM8L3ZvbHVtZT48bnVtYmVyPjI8L251bWJlcj48ZWRpdGlvbj4yMDE4MTAyOTwv
ZWRpdGlvbj48a2V5d29yZHM+PGtleXdvcmQ+QW50aW94aWRhbnRzL3BoYXJtYWNvbG9neTwva2V5
d29yZD48a2V5d29yZD5DLVJlYWN0aXZlIFByb3RlaW4vKm1ldGFib2xpc208L2tleXdvcmQ+PGtl
eXdvcmQ+Q2FyZGlvdmFzY3VsYXIgRGlzZWFzZXMvYmxvb2QvZXRpb2xvZ3kvcHJldmVudGlvbiAm
YW1wOyBjb250cm9sPC9rZXl3b3JkPjxrZXl3b3JkPkNocm9uaWMgRGlzZWFzZTwva2V5d29yZD48
a2V5d29yZD4qRGlldGFyeSBTdXBwbGVtZW50czwva2V5d29yZD48a2V5d29yZD4qR2FybGljPC9r
ZXl3b3JkPjxrZXl3b3JkPkh1bWFuczwva2V5d29yZD48a2V5d29yZD5JbmZsYW1tYXRpb24vKmJs
b29kL2NvbXBsaWNhdGlvbnMvKmRpZXQgdGhlcmFweTwva2V5d29yZD48a2V5d29yZD5SYW5kb21p
emVkIENvbnRyb2xsZWQgVHJpYWxzIGFzIFRvcGljL3N0YXRpc3RpY3MgJmFtcDsgbnVtZXJpY2Fs
IGRhdGE8L2tleXdvcmQ+PGtleXdvcmQ+Qy1yZWFjdGl2ZSBwcm90ZWluPC9rZXl3b3JkPjxrZXl3
b3JkPmdhcmxpYzwva2V5d29yZD48a2V5d29yZD5tZXRhLWFuYWx5c2lzPC9rZXl3b3JkPjxrZXl3
b3JkPnJhbmRvbWl6ZWQgY29udHJvbGxlZCB0cmlhbDwva2V5d29yZD48L2tleXdvcmRzPjxkYXRl
cz48eWVhcj4yMDE5PC95ZWFyPjxwdWItZGF0ZXM+PGRhdGU+RmViPC9kYXRlPjwvcHViLWRhdGVz
PjwvZGF0ZXM+PGlzYm4+MTA5OS0xNTczIChFbGVjdHJvbmljKSYjeEQ7MDk1MS00MThYIChMaW5r
aW5nKTwvaXNibj48YWNjZXNzaW9uLW51bT4zMDM3MDYyOTwvYWNjZXNzaW9uLW51bT48dXJscz48
cmVsYXRlZC11cmxzPjx1cmw+aHR0cHM6Ly9lenByb3h5LmxpYi5tb25hc2guZWR1LmF1L2xvZ2lu
P3VybD1odHRwOi8vb3ZpZHNwLm92aWQuY29tL292aWR3ZWIuY2dpP1Q9SlMmYW1wO0NTQz1ZJmFt
cDtORVdTPU4mYW1wO1BBR0U9ZnVsbHRleHQmYW1wO0Q9bWVkMTYmYW1wO0FOPTMwMzcwNjI5PC91
cmw+PC9yZWxhdGVkLXVybHM+PC91cmxzPjxlbGVjdHJvbmljLXJlc291cmNlLW51bT5odHRwczov
L2RvaS5vcmcvMTAuMTAwMi9wdHIuNjIyNTwvZWxlY3Ryb25pYy1yZXNvdXJjZS1udW0+PHJlbW90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ZT48Q2l0ZT48QXV0aG9yPldoaXRlPC9BdXRob3I+PFllYXI+MjAxOTwvWWVhcj48UmVjTnVtPjgw
NzwvUmVjTnVtPjxyZWNvcmQ+PHJlYy1udW1iZXI+ODA3PC9yZWMtbnVtYmVyPjxmb3JlaWduLWtl
eXM+PGtleSBhcHA9IkVOIiBkYi1pZD0iZmZmYTI5ZXB1cHZ2MDNlMndhZHZ3MGRuZDJ0MmF6c3R0
OXY1IiB0aW1lc3RhbXA9IjE2ODg3MDkyMzQiPjgwNzwva2V5PjwvZm9yZWlnbi1rZXlzPjxyZWYt
dHlwZSBuYW1lPSJKb3VybmFsIEFydGljbGUiPjE3PC9yZWYtdHlwZT48Y29udHJpYnV0b3JzPjxh
dXRob3JzPjxhdXRob3I+V2hpdGUsIEMuIE0uPC9hdXRob3I+PGF1dGhvcj5QYXN1cHVsZXRpLCBW
LjwvYXV0aG9yPjxhdXRob3I+Um9tYW4sIFkuIE0uPC9hdXRob3I+PGF1dGhvcj5MaSwgWS48L2F1
dGhvcj48YXV0aG9yPkhlcm5hbmRleiwgQS4gVi48L2F1dGhvcj48L2F1dGhvcnM+PC9jb250cmli
dXRvcnM+PGF1dGgtYWRkcmVzcz5IZWFsdGggT3V0Y29tZXMsIFBvbGljeSwgYW5kIEV2aWRlbmNl
IFN5bnRoZXNpcyAoSE9QRVMpIEdyb3VwLCBTY2hvb2wgb2YgUGhhcm1hY3ksIFVuaXZlcnNpdHkg
b2YgQ29ubmVjdGljdXQsIFN0b3JycywgQ1QsIFVTQS4mI3hEO1Byby1FZCBDb21tdW5pY2F0aW9u
cywgSW5jLCBDbGV2ZWxhbmQsIE9ILCBVU0EuJiN4RDtIZWFsdGggT3V0Y29tZXMsIFBvbGljeSwg
YW5kIEV2aWRlbmNlIFN5bnRoZXNpcyAoSE9QRVMpIEdyb3VwLCBTY2hvb2wgb2YgUGhhcm1hY3ks
IFVuaXZlcnNpdHkgb2YgQ29ubmVjdGljdXQsIFN0b3JycywgQ1QsIFVTQTsgU2Nob29sIG9mIE1l
ZGljaW5lLCBVbml2ZXJzaWRhZCBQZXJ1YW5hIGRlIENpZW5jaWFzIEFwbGljYWRhcyAoVVBDKSwg
TGltYSwgUGVydS4gRWxlY3Ryb25pYyBhZGRyZXNzOiBhZHJpYW4uaGVybmFuZGV6LWRpYXpAdWNv
bm4uZWR1LjwvYXV0aC1hZGRyZXNzPjx0aXRsZXM+PHRpdGxlPk9yYWwgdHVybWVyaWMvY3VyY3Vt
aW4gZWZmZWN0cyBvbiBpbmZsYW1tYXRvcnkgbWFya2VycyBpbiBjaHJvbmljIGluZmxhbW1hdG9y
eSBkaXNlYXNlczogQSBzeXN0ZW1hdGljIHJldmlldyBhbmQgbWV0YS1hbmFseXNpcyBvZiByYW5k
b21pemVkIGNvbnRyb2xsZWQgdHJpYWxzPC90aXRsZT48c2Vjb25kYXJ5LXRpdGxlPlBoYXJtYWNv
bG9naWNhbCBSZXNlYXJjaDwvc2Vjb25kYXJ5LXRpdGxlPjwvdGl0bGVzPjxwZXJpb2RpY2FsPjxm
dWxsLXRpdGxlPlBoYXJtYWNvbG9naWNhbCBSZXNlYXJjaDwvZnVsbC10aXRsZT48L3BlcmlvZGlj
YWw+PHBhZ2VzPjEwNDI4MDwvcGFnZXM+PHZvbHVtZT4xNDY8L3ZvbHVtZT48ZWRpdGlvbj4yMDE5
MDUyMDwvZWRpdGlvbj48a2V5d29yZHM+PGtleXdvcmQ+QWRtaW5pc3RyYXRpb24sIE9yYWw8L2tl
eXdvcmQ+PGtleXdvcmQ+QW50aS1JbmZsYW1tYXRvcnkgQWdlbnRzLyp0aGVyYXBldXRpYyB1c2U8
L2tleXdvcmQ+PGtleXdvcmQ+QmlvbWFya2Vyczwva2V5d29yZD48a2V5d29yZD5DaHJvbmljIERp
c2Vhc2U8L2tleXdvcmQ+PGtleXdvcmQ+Q3VyY3VtYTwva2V5d29yZD48a2V5d29yZD5DdXJjdW1p
bi8qdGhlcmFwZXV0aWMgdXNlPC9rZXl3b3JkPjxrZXl3b3JkPkh1bWFuczwva2V5d29yZD48a2V5
d29yZD5JbmZsYW1tYXRpb24vZHJ1ZyB0aGVyYXB5PC9rZXl3b3JkPjxrZXl3b3JkPlBsYW50IEV4
dHJhY3RzLyp0aGVyYXBldXRpYyB1c2U8L2tleXdvcmQ+PGtleXdvcmQ+UmFuZG9taXplZCBDb250
cm9sbGVkIFRyaWFscyBhcyBUb3BpYzwva2V5d29yZD48a2V5d29yZD5DLXJlYWN0aXZlIHByb3Rl
aW48L2tleXdvcmQ+PGtleXdvcmQ+Q3VyY3VtaW48L2tleXdvcmQ+PGtleXdvcmQ+SW5mbGFtbWF0
aW9uPC9rZXl3b3JkPjxrZXl3b3JkPlR1cm1lcmljPC9rZXl3b3JkPjwva2V5d29yZHM+PGRhdGVz
Pjx5ZWFyPjIwMTk8L3llYXI+PHB1Yi1kYXRlcz48ZGF0ZT5BdWc8L2RhdGU+PC9wdWItZGF0ZXM+
PC9kYXRlcz48aXNibj4xMDk2LTExODYgKEVsZWN0cm9uaWMpJiN4RDsxMDQzLTY2MTggKD==
</w:fldData>
        </w:fldChar>
      </w:r>
      <w:r w:rsidR="00C74182">
        <w:instrText xml:space="preserve"> ADDIN EN.CITE.DATA </w:instrText>
      </w:r>
      <w:r w:rsidR="00C74182">
        <w:fldChar w:fldCharType="end"/>
      </w:r>
      <w:r w:rsidR="00C74182">
        <w:fldChar w:fldCharType="begin">
          <w:fldData xml:space="preserve">TGlua2luZyk8L2lzYm4+PGFjY2Vzc2lvbi1udW0+MzExMjEyNTU8L2FjY2Vzc2lvbi1udW0+PHVy
bHM+PHJlbGF0ZWQtdXJscz48dXJsPmh0dHBzOi8vZXpwcm94eS5saWIubW9uYXNoLmVkdS5hdS9s
b2dpbj91cmw9aHR0cDovL292aWRzcC5vdmlkLmNvbS9vdmlkd2ViLmNnaT9UPUpTJmFtcDtDU0M9
WSZhbXA7TkVXUz1OJmFtcDtQQUdFPWZ1bGx0ZXh0JmFtcDtEPW1lZDE2JmFtcDtBTj0zMTEyMTI1
NTwvdXJsPjwvcmVsYXRlZC11cmxzPjwvdXJscz48ZWxlY3Ryb25pYy1yZXNvdXJjZS1udW0+aHR0
cHM6Ly9kb2kub3JnLzEwLjEwMTYvai5waHJzLjIwMTkuMTA0MjgwPC9lbGVjdHJvbmljLXJlc291
cmNlLW51bT48cmVtb3RlLWRhdGFiYXNlLW5hbWU+TWVkbGluZTwvcmVtb3RlLWRhdGFiYXNlLW5h
bWU+PHJlbW90ZS1kYXRhYmFzZS1wcm92aWRlcj5OTE08L3JlbW90ZS1kYXRhYmFzZS1wcm92aWRl
cj48cmVzZWFyY2gtbm90ZXM+bm9ucHJpb3JpdHkgcG9wdWxhdGlvbiBMb3cgcHJpb3JpdHk8L3Jl
c2VhcmNoLW5vdGVzPjwvcmVjb3JkPjwvQ2l0ZT48Q2l0ZT48QXV0aG9yPmRlIE1lbG88L0F1dGhv
cj48WWVhcj4yMDE4PC9ZZWFyPjxSZWNOdW0+NTQyPC9SZWNOdW0+PHJlY29yZD48cmVjLW51bWJl
cj41NDI8L3JlYy1udW1iZXI+PGZvcmVpZ24ta2V5cz48a2V5IGFwcD0iRU4iIGRiLWlkPSJmZmZh
MjllcHVwdnYwM2Uyd2FkdncwZG5kMnQyYXpzdHQ5djUiIHRpbWVzdGFtcD0iMTY4ODcwOTIzNCI+
NTQyPC9rZXk+PC9mb3JlaWduLWtleXM+PHJlZi10eXBlIG5hbWU9IkpvdXJuYWwgQXJ0aWNsZSI+
MTc8L3JlZi10eXBlPjxjb250cmlidXRvcnM+PGF1dGhvcnM+PGF1dGhvcj5kZSBNZWxvLCBJLiBT
LiBWLjwvYXV0aG9yPjxhdXRob3I+RG9zIFNhbnRvcywgQS4gRi48L2F1dGhvcj48YXV0aG9yPkJ1
ZW5vLCBOLiBCLjwvYXV0aG9yPjwvYXV0aG9ycz48L2NvbnRyaWJ1dG9ycz48YXV0aC1hZGRyZXNz
PkRlcGFydG1lbnQgb2YgQWdyb2luZHVzdHJ5LCBGZWRlcmFsIEluc3RpdHV0ZSBvZiBBbGFnb2Fz
IChJRkFMKSwgQlIgMTA0LCBLbSAxMDcsIE11cmljaSwgQWxhZ29hcywgQnJhemlsLiBFbGVjdHJv
bmljIGFkZHJlc3M6IGluZ3JpZHNvZmlhX21lbG9AaG90bWFpbC5jb20uJiN4RDtVbml2ZXJzaXRh
cnkgQ2VudGVyIG9mIE1hY2VpbyAoQ0VTTUFDKSwgU3RyZWV0IENvbmVnbyBNYWNoYWRvLCA5MTgs
IEZhcm9sLCBNYWNlaW8sIEFsYWdvYXMsIEJyYXppbC4gRWxlY3Ryb25pYyBhZGRyZXNzOiBhbGRl
bmlyZmVpdG9zYUBnbWFpbC5jb20uJiN4RDtGYWN1bHR5IG9mIE51dHJpdGlvbiwgRmVkZXJhbCBV
bml2ZXJzaXR5IG9mIEFsYWdvYXMgKFVGQUwpLCBBdmVudWUgTG91cml2YWwgTWVsbyBNb3RhLCBN
YWNlaW8sIEFsYWdvYXMsIEJyYXppbC4gRWxlY3Ryb25pYyBhZGRyZXNzOiBuYXNzaWIuYnVlbm9A
ZmFudXQudWZhbC5ici48L2F1dGgtYWRkcmVzcz48dGl0bGVzPjx0aXRsZT5DdXJjdW1pbiBvciBj
b21iaW5lZCBjdXJjdW1pbm9pZHMgYXJlIGVmZmVjdGl2ZSBpbiBsb3dlcmluZyB0aGUgZmFzdGlu
ZyBibG9vZCBnbHVjb3NlIGNvbmNlbnRyYXRpb25zIG9mIGluZGl2aWR1YWxzIHdpdGggZHlzZ2x5
Y2VtaWE6IFN5c3RlbWF0aWMgcmV2aWV3IGFuZCBtZXRhLWFuYWx5c2lzIG9mIHJhbmRvbWl6ZWQg
Y29udHJvbGxlZCB0cmlhbHM8L3RpdGxlPjxzZWNvbmRhcnktdGl0bGU+UGhhcm1hY29sb2dpY2Fs
IFJlc2VhcmNoPC9zZWNvbmRhcnktdGl0bGU+PC90aXRsZXM+PHBlcmlvZGljYWw+PGZ1bGwtdGl0
bGU+UGhhcm1hY29sb2dpY2FsIFJlc2VhcmNoPC9mdWxsLXRpdGxlPjwvcGVyaW9kaWNhbD48cGFn
ZXM+MTM3LTE0NDwvcGFnZXM+PHZvbHVtZT4xMjg8L3ZvbHVtZT48ZWRpdGlvbj4yMDE3MDkxODwv
ZWRpdGlvbj48a2V5d29yZHM+PGtleXdvcmQ+Qmxvb2QgR2x1Y29zZS8qZHJ1ZyBlZmZlY3RzPC9r
ZXl3b3JkPjxrZXl3b3JkPkN1cmN1bWluLyphbmFsb2dzICZhbXA7IGRlcml2YXRpdmVzLyp0aGVy
YXBldXRpYyB1c2U8L2tleXdvcmQ+PGtleXdvcmQ+RHJ1ZyBUaGVyYXB5LCBDb21iaW5hdGlvbjwv
a2V5d29yZD48a2V5d29yZD5GYXN0aW5nL2Jsb29kPC9rZXl3b3JkPjxrZXl3b3JkPkdsdWNvc2Ug
TWV0YWJvbGlzbSBEaXNvcmRlcnMvYmxvb2QvKmRydWcgdGhlcmFweTwva2V5d29yZD48a2V5d29y
ZD5IdW1hbnM8L2tleXdvcmQ+PGtleXdvcmQ+SHlwb2dseWNlbWljIEFnZW50cy8qdGhlcmFwZXV0
aWMgdXNlPC9rZXl3b3JkPjxrZXl3b3JkPlJhbmRvbWl6ZWQgQ29udHJvbGxlZCBUcmlhbHMgYXMg
VG9waWM8L2tleXdvcmQ+PGtleXdvcmQ+QmlzZGVtZXRob3h5Y3VyY3VtaW48L2tleXdvcmQ+PGtl
eXdvcmQ+Q3VyY3VtaW48L2tleXdvcmQ+PGtleXdvcmQ+Q3VyY3VtaW5vaWRzPC9rZXl3b3JkPjxr
ZXl3b3JkPkRlc21ldGhveHljdXJjdW1pbjwva2V5d29yZD48a2V5d29yZD5EeXNnbHljZW1pYTwv
a2V5d29yZD48a2V5d29yZD5GYXN0aW5nIGJsb29kIGdsdWNvc2U8L2tleXdvcmQ+PGtleXdvcmQ+
VHVybWVyaWMgZXh0cmFjdDwva2V5d29yZD48L2tleXdvcmRzPjxkYXRlcz48eWVhcj4yMDE4PC95
ZWFyPjxwdWItZGF0ZXM+PGRhdGU+RmViPC9kYXRlPjwvcHViLWRhdGVzPjwvZGF0ZXM+PGlzYm4+
MTA5Ni0xMTg2IChFbGVjdHJvbmljKSYjeEQ7MTA0My02NjE4IChMaW5raW5nKTwvaXNibj48YWNj
ZXNzaW9uLW51bT4yODkyODA3NDwvYWNjZXNzaW9uLW51bT48dXJscz48cmVsYXRlZC11cmxzPjx1
cmw+aHR0cHM6Ly9lenByb3h5LmxpYi5tb25hc2guZWR1LmF1L2xvZ2luP3VybD1odHRwOi8vb3Zp
ZHNwLm92aWQuY29tL292aWR3ZWIuY2dpP1Q9SlMmYW1wO0NTQz1ZJmFtcDtORVdTPU4mYW1wO1BB
R0U9ZnVsbHRleHQmYW1wO0Q9bWVkMTUmYW1wO0FOPTI4OTI4MDc0PC91cmw+PC9yZWxhdGVkLXVy
bHM+PC91cmxzPjxlbGVjdHJvbmljLXJlc291cmNlLW51bT5odHRwczovL2RvaS5vcmcvMTAuMTAx
Ni9qLnBocnMuMjAxNy4wOS4wMTA8L2VsZWN0cm9uaWMtcmVzb3VyY2UtbnVtPjxyZW1vdGUtZGF0
YWJhc2UtbmFtZT5NZWRsaW5lPC9yZW1vdGUtZGF0YWJhc2UtbmFtZT48cmVtb3RlLWRhdGFiYXNl
LXByb3ZpZGVyPk5MTTwvcmVtb3RlLWRhdGFiYXNlLXByb3ZpZGVyPjwvcmVjb3JkPjwvQ2l0ZT48
Q2l0ZT48QXV0aG9yPkdvbHphcmFuZDwvQXV0aG9yPjxZZWFyPjIwMTg8L1llYXI+PFJlY051bT41
MTQ8L1JlY051bT48cmVjb3JkPjxyZWMtbnVtYmVyPjUxNDwvcmVjLW51bWJlcj48Zm9yZWlnbi1r
ZXlzPjxrZXkgYXBwPSJFTiIgZGItaWQ9ImZmZmEyOWVwdXB2djAzZTJ3YWR2dzBkbmQydDJhenN0
dDl2NSIgdGltZXN0YW1wPSIxNjg4NzA5MjM0Ij41MTQ8L2tleT48L2ZvcmVpZ24ta2V5cz48cmVm
LXR5cGUgbmFtZT0iSm91cm5hbCBBcnRpY2xlIj4xNzwvcmVmLXR5cGU+PGNvbnRyaWJ1dG9ycz48
YXV0aG9ycz48YXV0aG9yPkdvbHphcmFuZCwgTS48L2F1dGhvcj48YXV0aG9yPlRvb2xhYmksIEsu
PC9hdXRob3I+PGF1dGhvcj5BZ2hhc2ksIE0uPC9hdXRob3I+PC9hdXRob3JzPjwvY29udHJpYnV0
b3JzPjx0aXRsZXM+PHRpdGxlPkVmZmVjdCBvZiBncmVlbiB0ZWEsIGNhZmZlaW5lIGFuZCBjYXBz
YWljaW4gc3VwcGxlbWVudHMgb24gdGhlIGFudGhyb3BvbWV0cmljIGluZGljZXM6IEEgbWV0YS1h
bmFseXNpcyBvZiByYW5kb21pemVkIGNsaW5pY2FsIHRyaWFsczwvdGl0bGU+PHNlY29uZGFyeS10
aXRsZT5Kb3VybmFsIG9mIEZ1bmN0aW9uYWwgRm9vZHM8L3NlY29uZGFyeS10aXRsZT48L3RpdGxl
cz48cGVyaW9kaWNhbD48ZnVsbC10aXRsZT5Kb3VybmFsIG9mIEZ1bmN0aW9uYWwgRm9vZHM8L2Z1
bGwtdGl0bGU+PC9wZXJpb2RpY2FsPjxwYWdlcz4zMjAtMzI4PC9wYWdlcz48dm9sdW1lPjQ2PC92
b2x1bWU+PHNlY3Rpb24+MzIwPC9zZWN0aW9uPjxkYXRlcz48eWVhcj4yMDE4PC95ZWFyPjwvZGF0
ZXM+PHB1Yi1sb2NhdGlvbj5Vbml0ZWQgS2luZ2RvbTwvcHViLWxvY2F0aW9uPjxwdWJsaXNoZXI+
RWxzZXZpZXIgTHRkPC9wdWJsaXNoZXI+PGlzYm4+MTc1NjQ2NDY8L2lzYm4+PHVybHM+PHJlbGF0
ZWQtdXJscz48dXJsPmh0dHA6Ly93d3cuZWxzZXZpZXIuY29tL3dwcy9maW5kL2pvdXJuYWxkZXNj
cmlwdGlvbi5jd3NfaG9tZS83MTc0MjYvZGVzY3JpcHRpb24jZGVzY3JpcHRpb248L3VybD48L3Jl
bGF0ZWQtdXJscz48L3VybHM+PGVsZWN0cm9uaWMtcmVzb3VyY2UtbnVtPmh0dHBzOi8vZG9pLm9y
Zy8xMC4xMDE2L2ouamZmLjIwMTguMDQuMDAyPC9lbGVjdHJvbmljLXJlc291cmNlLW51bT48cmVz
ZWFyY2gtbm90ZXM+bm9ucHJpb3JpdHkgcG9wdWxhdGlvbjwvcmVzZWFyY2gtbm90ZXM+PC9yZWNv
cmQ+PC9DaXRlPjxDaXRlPjxBdXRob3I+Sm92YW5vdnNraTwvQXV0aG9yPjxZZWFyPjIwMTg8L1ll
YXI+PFJlY051bT4yOTg8L1JlY051bT48cmVjb3JkPjxyZWMtbnVtYmVyPjI5ODwvcmVjLW51bWJl
cj48Zm9yZWlnbi1rZXlzPjxrZXkgYXBwPSJFTiIgZGItaWQ9ImZmZmEyOWVwdXB2djAzZTJ3YWR2
dzBkbmQydDJhenN0dDl2NSIgdGltZXN0YW1wPSIxNjg4NzA5MjMzIj4yOTg8L2tleT48L2ZvcmVp
Z24ta2V5cz48cmVmLXR5cGUgbmFtZT0iSm91cm5hbCBBcnRpY2xlIj4xNzwvcmVmLXR5cGU+PGNv
bnRyaWJ1dG9ycz48YXV0aG9ycz48YXV0aG9yPkpvdmFub3Zza2ksIEVsZW5hPC9hdXRob3I+PGF1
dGhvcj5ZYXNocGFsLCBTaGFoZW48L2F1dGhvcj48YXV0aG9yPktvbWlzaG9uLCBBbGxpc29uPC9h
dXRob3I+PGF1dGhvcj5adXJiYXUsIEFuZHJlZWE8L2F1dGhvcj48YXV0aG9yPk1lamlhLCBTb25p
YSBCbGFuY288L2F1dGhvcj48YXV0aG9yPkhvLCBIb2FuZyBWaSBUaGFuaDwvYXV0aG9yPjxhdXRo
b3I+TGksIERhbmRhbjwvYXV0aG9yPjxhdXRob3I+U2lldmVucGlwZXIsIEpvaG48L2F1dGhvcj48
YXV0aG9yPkR1dm5qYWssIExlYTwvYXV0aG9yPjxhdXRob3I+VnVrc2FuLCBWbGFkaW1pcjwvYXV0
aG9yPjwvYXV0aG9ycz48L2NvbnRyaWJ1dG9ycz48YXV0aC1hZGRyZXNzPkNsaW5pY2FsIE51dHJp
dGlvbiBhbmQgUmlzayBGYWN0b3IgTW9kaWZpY2F0aW9uIENlbnRlci4mI3hEO0RlcGFydG1lbnRz
IG9mIE51dHJpdGlvbmFsIFNjaWVuY2VzLiYjeEQ7VG9yb250byAzRCBLbm93bGVkZ2UgU3ludGhl
c2lzIGFuZCBDbGluaWNhbCBUcmlhbHMgVW5pdC4mI3hEO0NsaW5pYyBmb3IgRGlhYmV0ZXMsIEVu
ZG9jcmlub2xvZ3ksIGFuZCBNZXRhYm9saWMgRGlzZWFzZXMgVnVrIFZyaG92YWMsIFVuaXZlcnNp
dHkgSG9zcGl0YWwgTWVya3VyLCBTY2hvb2wgb2YgTWVkaWNpbmUsIFVuaXZlcnNpdHkgb2YgWmFn
cmViLCBaYWdyZWIsIENyb2F0aWEuJiN4RDtMaSBLYSBTaGluZyBLbm93bGVkZ2UgSW5zdGl0dXRl
LCBTdC4gTWljaGFlbCZhcG9zO3MgSG9zcGl0YWwsIFRvcm9udG8sIE9udGFyaW8sIENhbmFkYS4m
I3hEO01lZGljaW5lLCBVbml2ZXJzaXR5IG9mIFRvcm9udG8sIFRvcm9udG8sIE9udGFyaW8sIENh
bmFkYS48L2F1dGgtYWRkcmVzcz48dGl0bGVzPjx0aXRsZT5FZmZlY3Qgb2YgcHN5bGxpdW0gKFBs
YW50YWdvIG92YXRhKSBmaWJlciBvbiBMREwgY2hvbGVzdGVyb2wgYW5kIGFsdGVybmF0aXZlIGxp
cGlkIHRhcmdldHMsIG5vbi1IREwgY2hvbGVzdGVyb2wgYW5kIGFwb2xpcG9wcm90ZWluIEI6IGEg
c3lzdGVtYXRpYyByZXZpZXcgYW5kIG1ldGEtYW5hbHlzaXMgb2YgcmFuZG9taXplZCBjb250cm9s
bGVkIHRyaWFsczwvdGl0bGU+PHNlY29uZGFyeS10aXRsZT5BbWVyaWNhbiBKb3VybmFsIG9mIENs
aW5pY2FsIE51dHJpdGlvbjwvc2Vjb25kYXJ5LXRpdGxlPjwvdGl0bGVzPjxwZXJpb2RpY2FsPjxm
dWxsLXRpdGxlPkFtZXJpY2FuIEpvdXJuYWwgb2YgQ2xpbmljYWwgTnV0cml0aW9uPC9mdWxsLXRp
dGxlPjwvcGVyaW9kaWNhbD48cGFnZXM+OTIyLTkzMjwvcGFnZXM+PHZvbHVtZT4xMDg8L3ZvbHVt
ZT48bnVtYmVyPjU8L251bWJlcj48a2V5d29yZHM+PGtleXdvcmQ+QWR1bHQ8L2tleXdvcmQ+PGtl
eXdvcmQ+QXBvbGlwb3Byb3RlaW5zIEIvKmJsb29kPC9rZXl3b3JkPjxrZXl3b3JkPkNob2xlc3Rl
cm9sLypibG9vZDwva2V5d29yZD48a2V5d29yZD5DaG9sZXN0ZXJvbCwgSERML2Jsb29kPC9rZXl3
b3JkPjxrZXl3b3JkPkNob2xlc3Rlcm9sLCBMREwvYmxvb2Q8L2tleXdvcmQ+PGtleXdvcmQ+RGll
dGFyeSBGaWJlci8qcGhhcm1hY29sb2d5L3RoZXJhcGV1dGljIHVzZTwva2V5d29yZD48a2V5d29y
ZD5GZW1hbGU8L2tleXdvcmQ+PGtleXdvcmQ+SHVtYW5zPC9rZXl3b3JkPjxrZXl3b3JkPkh5cGVy
Y2hvbGVzdGVyb2xlbWlhLypibG9vZC9kcnVnIHRoZXJhcHk8L2tleXdvcmQ+PGtleXdvcmQ+TWFs
ZTwva2V5d29yZD48a2V5d29yZD5NaWRkbGUgQWdlZDwva2V5d29yZD48a2V5d29yZD5QbGFudGFn
by8qY2hlbWlzdHJ5PC9rZXl3b3JkPjxrZXl3b3JkPlBzeWxsaXVtL2NoZW1pc3RyeS8qcGhhcm1h
Y29sb2d5L3RoZXJhcGV1dGljIHVzZTwva2V5d29yZD48L2tleXdvcmRzPjxkYXRlcz48eWVhcj4y
MDE4PC95ZWFyPjxwdWItZGF0ZXM+PGRhdGU+Tm92IDE8L2RhdGU+PC9wdWItZGF0ZXM+PC9kYXRl
cz48cHVibGlzaGVyPk94Zm9yZCBVbml2ZXJzaXR5IFByZXNzIC8gVVNBPC9wdWJsaXNoZXI+PGlz
Ym4+MTkzOC0zMjA3IChFbGVjdHJvbmljKSYjeEQ7MDAwMi05MTY1IChMaW5raW5nKTwvaXNibj48
YWNjZXNzaW9uLW51bT4xMzQ3MDc1ODIuIExhbmd1YWdlOiBFbmdsaXNoLiBFbnRyeSBEYXRlOiAy
MDE5MDIxNi4gUmV2aXNpb24gRGF0ZTogMjAyMTA0MjAuIFB1YmxpY2F0aW9uIFR5cGU6IEFydGlj
bGU8L2FjY2Vzc2lvbi1udW0+PHVybHM+PHJlbGF0ZWQtdXJscz48dXJsPmh0dHBzOi8vbG9naW4u
d3d3cHJveHkxLmxpYnJhcnkudW5zdy5lZHUuYXUvbG9naW4/dXJsPWh0dHA6Ly9zZWFyY2guZWJz
Y29ob3N0LmNvbS9sb2dpbi5hc3B4P2RpcmVjdD10cnVlJmFtcDtkYj1jaW4yMCZhbXA7QU49MTM0
NzA3NTgyJmFtcDtzaXRlPWVob3N0LWxpdmUmYW1wO3Njb3BlPXNpdGU8L3VybD48L3JlbGF0ZWQt
dXJscz48L3VybHM+PGVsZWN0cm9uaWMtcmVzb3VyY2UtbnVtPmh0dHBzOi8vZG9pLm9yZy8xMC4x
MDkzL2FqY24vbnF5MTE1PC9lbGVjdHJvbmljLXJlc291cmNlLW51bT48cmVtb3RlLWRhdGFiYXNl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dXRob3I+S2hhbjwvQXV0aG9yPjxZZWFyPjIwMTg8L1llYXI+PFJlY051bT4yNjk8L1JlY051bT48
cmVjb3JkPjxyZWMtbnVtYmVyPjI2OTwvcmVjLW51bWJlcj48Zm9yZWlnbi1rZXlzPjxrZXkgYXBw
PSJFTiIgZGItaWQ9ImZmZmEyOWVwdXB2djAzZTJ3YWR2dzBkbmQydDJhenN0dDl2NSIgdGltZXN0
YW1wPSIxNjg4NzA5MjMzIj4yNjk8L2tleT48L2ZvcmVpZ24ta2V5cz48cmVmLXR5cGUgbmFtZT0i
Sm91cm5hbCBBcnRpY2xlIj4xNzwvcmVmLXR5cGU+PGNvbnRyaWJ1dG9ycz48YXV0aG9ycz48YXV0
aG9yPktoYW4sIEsuPC9hdXRob3I+PGF1dGhvcj5Kb3Zhbm92c2tpLCBFLjwvYXV0aG9yPjxhdXRo
b3I+SG8sIEguIFYuIFQuPC9hdXRob3I+PGF1dGhvcj5NYXJxdWVzLCBBLiBDLiBSLjwvYXV0aG9y
PjxhdXRob3I+WnVyYmF1LCBBLjwvYXV0aG9yPjxhdXRob3I+TWVqaWEsIFMuIEIuPC9hdXRob3I+
PGF1dGhvcj5TaWV2ZW5waXBlciwgSi4gTC48L2F1dGhvcj48YXV0aG9yPlZ1a3NhbiwgVi48L2F1
dGhvcj48L2F1dGhvcnM+PC9jb250cmlidXRvcnM+PGF1dGgtYWRkcmVzcz5DbGluaWNhbCBOdXRy
aXRpb24gYW5kIFJpc2sgRmFjdG9yIE1vZGlmaWNhdGlvbiBDZW50cmUsIENhbmFkYS4mI3hEO0Ns
aW5pY2FsIE51dHJpdGlvbiBhbmQgUmlzayBGYWN0b3IgTW9kaWZpY2F0aW9uIENlbnRyZSwgQ2Fu
YWRhOyBEZXBhcnRtZW50IG9mIE51dHJpdGlvbmFsIFNjaWVuY2VzLCBGYWN1bHR5IG9mIE1lZGlj
aW5lLCBVbml2ZXJzaXR5IG9mIFRvcm9udG8sIFRvcm9udG8sIENhbmFkYS4mI3hEO0NsaW5pY2Fs
IE51dHJpdGlvbiBhbmQgUmlzayBGYWN0b3IgTW9kaWZpY2F0aW9uIENlbnRyZSwgQ2FuYWRhOyBE
ZXBhcnRtZW50IG9mIFBoYXJtYWNvbG9neSBhbmQgVGhlcmFwZXV0aWMsIFN0YXRlIFVuaXZlcnNp
dHkgb2YgTWFyaW5nYSwgTWFyaW5nYSwgQnJhemlsLiYjeEQ7Q2xpbmljYWwgTnV0cml0aW9uIGFu
ZCBSaXNrIEZhY3RvciBNb2RpZmljYXRpb24gQ2VudHJlLCBDYW5hZGE7IFRvcm9udG8gM0QgS25v
d2xlZGdlIFN5bnRoZXNpcyBhbmQgQ2xpbmljYWwgVHJpYWxzIFVuaXQsIFN0LiBNaWNoYWVsJmFw
b3M7cyBIb3NwaXRhbCwgVG9yb250bywgQ2FuYWRhLiYjeEQ7Q2xpbmljYWwgTnV0cml0aW9uIGFu
ZCBSaXNrIEZhY3RvciBNb2RpZmljYXRpb24gQ2VudHJlLCBDYW5hZGE7IEtlZW5hbiBSZXNlYXJj
aCBDZW50ZXIgb2YgdGhlIExpIEthIFNoaW5nIEtub3dsZWRnZSBJbnN0aXR1dGUsIENhbmFkYTsg
RGl2aXNpb24gb2YgRW5kb2NyaW5vbG9neSAmYW1wOyBNZWRpY2luZSwgQ2FuYWRhOyBUb3JvbnRv
IDNEIEtub3dsZWRnZSBTeW50aGVzaXMgYW5kIENsaW5pY2FsIFRyaWFscyBVbml0LCBTdC4gTWlj
aGFlbCZhcG9zO3MgSG9zcGl0YWwsIFRvcm9udG8sIENhbmFkYTsgRGVwYXJ0bWVudCBvZiBOdXRy
aXRpb25hbCBTY2llbmNlcywgRmFjdWx0eSBvZiBNZWRpY2luZSwgVW5pdmVyc2l0eSBvZiBUb3Jv
bnRvLCBUb3JvbnRvLCBDYW5hZGEuJiN4RDtDbGluaWNhbCBOdXRyaXRpb24gYW5kIFJpc2sgRmFj
dG9yIE1vZGlmaWNhdGlvbiBDZW50cmUsIENhbmFkYTsgS2VlbmFuIFJlc2VhcmNoIENlbnRlciBv
ZiB0aGUgTGkgS2EgU2hpbmcgS25vd2xlZGdlIEluc3RpdHV0ZSwgQ2FuYWRhOyBEaXZpc2lvbiBv
ZiBFbmRvY3Jpbm9sb2d5ICZhbXA7IE1lZGljaW5lLCBDYW5hZGE7IERlcGFydG1lbnQgb2YgTnV0
cml0aW9uYWwgU2NpZW5jZXMsIEZhY3VsdHkgb2YgTWVkaWNpbmUsIFVuaXZlcnNpdHkgb2YgVG9y
b250bywgVG9yb250bywgQ2FuYWRhLiBFbGVjdHJvbmljIGFkZHJlc3M6IHYudnVrc2FuQHV0b3Jv
bnRvLmNhLjwvYXV0aC1hZGRyZXNzPjx0aXRsZXM+PHRpdGxlPlRoZSBlZmZlY3Qgb2YgdmlzY291
cyBzb2x1YmxlIGZpYmVyIG9uIGJsb29kIHByZXNzdXJlOiBBIHN5c3RlbWF0aWMgcmV2aWV3IGFu
ZCBtZXRhLWFuYWx5c2lzIG9mIHJhbmRvbWl6ZWQgY29udHJvbGxlZCB0cmlhbHM8L3RpdGxlPjxz
ZWNvbmRhcnktdGl0bGU+TnV0cml0aW9uLCBNZXRhYm9saXNtICZhbXA7IENhcmRpb3Zhc2N1bGFy
IERpc2Vhc2VzPC9zZWNvbmRhcnktdGl0bGU+PC90aXRsZXM+PHBlcmlvZGljYWw+PGZ1bGwtdGl0
bGU+TnV0cml0aW9uLCBNZXRhYm9saXNtICZhbXA7IENhcmRpb3Zhc2N1bGFyIERpc2Vhc2VzPC9m
dWxsLXRpdGxlPjwvcGVyaW9kaWNhbD48cGFnZXM+My0xMzwvcGFnZXM+PHZvbHVtZT4yODwvdm9s
dW1lPjxudW1iZXI+MTwvbnVtYmVyPjxlZGl0aW9uPjIwMTcxMDA3PC9lZGl0aW9uPjxrZXl3b3Jk
cz48a2V5d29yZD5BZG9sZXNjZW50PC9rZXl3b3JkPjxrZXl3b3JkPkFkdWx0PC9rZXl3b3JkPjxr
ZXl3b3JkPkFnZWQ8L2tleXdvcmQ+PGtleXdvcmQ+KkJsb29kIFByZXNzdXJlPC9rZXl3b3JkPjxr
ZXl3b3JkPkRpZXQsIEhlYWx0aHk8L2tleXdvcmQ+PGtleXdvcmQ+RGlldGFyeSBGaWJlci8qYWRt
aW5pc3RyYXRpb24gJmFtcDsgZG9zYWdlL21ldGFib2xpc208L2tleXdvcmQ+PGtleXdvcmQ+KkRp
ZXRhcnkgU3VwcGxlbWVudHM8L2tleXdvcmQ+PGtleXdvcmQ+RmVtYWxlPC9rZXl3b3JkPjxrZXl3
b3JkPkdhbGFjdGFucy8qYWRtaW5pc3RyYXRpb24gJmFtcDsgZG9zYWdlL21ldGFib2xpc208L2tl
eXdvcmQ+PGtleXdvcmQ+SHVtYW5zPC9rZXl3b3JkPjxrZXl3b3JkPkh5cGVydGVuc2lvbi9kaWFn
bm9zaXMvZXBpZGVtaW9sb2d5L3BoeXNpb3BhdGhvbG9neS8qcHJldmVudGlvbiAmYW1wOyBjb250
cm9sPC9rZXl3b3JkPjxrZXl3b3JkPk1hbGU8L2tleXdvcmQ+PGtleXdvcmQ+TWFubmFucy8qYWRt
aW5pc3RyYXRpb24gJmFtcDsgZG9zYWdlL21ldGFib2xpc208L2tleXdvcmQ+PGtleXdvcmQ+TWlk
ZGxlIEFnZWQ8L2tleXdvcmQ+PGtleXdvcmQ+UGxhbnQgR3Vtcy8qYWRtaW5pc3RyYXRpb24gJmFt
cDsgZG9zYWdlL21ldGFib2xpc208L2tleXdvcmQ+PGtleXdvcmQ+UHJvZ25vc2lzPC9rZXl3b3Jk
PjxrZXl3b3JkPlByb3RlY3RpdmUgRmFjdG9yczwva2V5d29yZD48a2V5d29yZD5SYW5kb21pemVk
IENvbnRyb2xsZWQgVHJpYWxzIGFzIFRvcGljPC9rZXl3b3JkPjxrZXl3b3JkPlJpc2sgRmFjdG9y
czwva2V5d29yZD48a2V5d29yZD5SaXNrIFJlZHVjdGlvbiBCZWhhdmlvcjwva2V5d29yZD48a2V5
d29yZD5Tb2x1YmlsaXR5PC9rZXl3b3JkPjxrZXl3b3JkPlRpbWUgRmFjdG9yczwva2V5d29yZD48
a2V5d29yZD5WaXNjb3NpdHk8L2tleXdvcmQ+PGtleXdvcmQ+WW91bmcgQWR1bHQ8L2tleXdvcmQ+
PGtleXdvcmQ+YmV0YS1HbHVjYW5zLyphZG1pbmlzdHJhdGlvbiAmYW1wOyBkb3NhZ2UvbWV0YWJv
bGlzbTwva2V5d29yZD48a2V5d29yZD5CbG9vZCBwcmVzc3VyZTwva2V5d29yZD48a2V5d29yZD5H
dWFyIGd1bTwva2V5d29yZD48a2V5d29yZD5Lb25qYWM8L2tleXdvcmQ+PGtleXdvcmQ+TWV0YS1h
bmFseXNpczwva2V5d29yZD48a2V5d29yZD5QZWN0aW48L2tleXdvcmQ+PGtleXdvcmQ+UHN5bGxp
dW08L2tleXdvcmQ+PGtleXdvcmQ+VmlzY291cyBzb2x1YmxlIGZpYmVyPC9rZXl3b3JkPjxrZXl3
b3JkPmJldGEtR2x1Y2FuPC9rZXl3b3JkPjwva2V5d29yZHM+PGRhdGVzPjx5ZWFyPjIwMTg8L3ll
YXI+PHB1Yi1kYXRlcz48ZGF0ZT5KYW48L2RhdGU+PC9wdWItZGF0ZXM+PC9kYXRlcz48cHViLWxv
Y2F0aW9uPk5ldyBZb3JrLCBOZXcgWW9yazwvcHViLWxvY2F0aW9uPjxwdWJsaXNoZXI+RWxzZXZp
ZXIgQi5WLjwvcHVibGlzaGVyPjxpc2JuPjE1OTAtMzcyOSAoRWxlY3Ryb25pYykmI3hEOzA5Mzkt
NDc1MyAoTGlua2luZyk8L2lzYm4+PGFjY2Vzc2lvbi1udW0+MTI2OTQzMDEwLiBMYW5ndWFnZTog
RW5nbGlzaC4gRW50cnkgRGF0ZTogSW4gUHJvY2Vzcy4gUmV2aXNpb24gRGF0ZTogMjAxOTAzMTYu
IFB1YmxpY2F0aW9uIFR5cGU6IGpvdXJuYWwgYXJ0aWNsZTwvYWNjZXNzaW9uLW51bT48dXJscz48
cmVsYXRlZC11cmxzPjx1cmw+aHR0cHM6Ly9sb2dpbi53d3dwcm94eTEubGlicmFyeS51bnN3LmVk
dS5hdS9sb2dpbj91cmw9aHR0cDovL3NlYXJjaC5lYnNjb2hvc3QuY29tL2xvZ2luLmFzcHg/ZGly
ZWN0PXRydWUmYW1wO2RiPWNpbjIwJmFtcDtBTj0xMjY5NDMwMTAmYW1wO3NpdGU9ZWhvc3QtbGl2
ZSZhbXA7c2NvcGU9c2l0ZTwvdXJsPjwvcmVsYXRlZC11cmxzPjwvdXJscz48ZWxlY3Ryb25pYy1y
ZXNvdXJjZS1udW0+aHR0cHM6Ly9kb2kub3JnLzEwLjEwMTYvai5udW1lY2QuMjAxNy4wOS4wMDc8
L2VsZWN0cm9uaWMtcmVzb3VyY2UtbnVtPjxyZW1vdGUtZGF0YWJhc2UtbmFtZT5NZWRsaW5lPC9y
ZW1vdGUtZGF0YWJhc2UtbmFtZT48cmVtb3RlLWRhdGFiYXNlLXByb3ZpZGVyPk5MTTwvcmVtb3Rl
LWRhdGFiYXNlLXByb3ZpZGVyPjxyZXNlYXJjaC1ub3Rlcz5ub25wcmlvcml0eSBwb3B1bGF0aW9u
PC9yZXNlYXJjaC1ub3Rlcz48L3JlY29yZD48L0NpdGU+PENpdGU+PEF1dGhvcj5Nb3VzYXZpPC9B
dXRob3I+PFllYXI+MjAxODwvWWVhcj48UmVjTnVtPjExNTA8L1JlY051bT48cmVjb3JkPjxyZWMt
bnVtYmVyPjExNTA8L3JlYy1udW1iZXI+PGZvcmVpZ24ta2V5cz48a2V5IGFwcD0iRU4iIGRiLWlk
PSJmZmZhMjllcHVwdnYwM2Uyd2FkdncwZG5kMnQyYXpzdHQ5djUiIHRpbWVzdGFtcD0iMTY4ODcw
OTIzNSI+MTE1MDwva2V5PjwvZm9yZWlnbi1rZXlzPjxyZWYtdHlwZSBuYW1lPSJKb3VybmFsIEFy
dGljbGUiPjE3PC9yZWYtdHlwZT48Y29udHJpYnV0b3JzPjxhdXRob3JzPjxhdXRob3I+TW91c2F2
aSwgUy4gTS48L2F1dGhvcj48YXV0aG9yPlNoZWlraGksIEEuPC9hdXRob3I+PGF1dGhvcj5WYXJr
YW5laCwgSC4gSy48L2F1dGhvcj48YXV0aG9yPlphcmV6YWRlaCwgTS48L2F1dGhvcj48YXV0aG9y
PlJhaG1hbmksIEouPC9hdXRob3I+PGF1dGhvcj5NaWxhamVyZGksIEEuPC9hdXRob3I+PC9hdXRo
b3JzPjwvY29udHJpYnV0b3JzPjxhdXRoLWFkZHJlc3M+RGVwYXJ0bWVudCBvZiBDb21tdW5pdHkg
TnV0cml0aW9uLCBTY2hvb2wgb2YgTnV0cml0aW9uYWwgU2NpZW5jZXMgYW5kIERpZXRldGljcywg
VGVocmFuIFVuaXZlcnNpdHkgb2YgTWVkaWNhbCBTY2llbmNlcyAoVFVNUyksIFRlaHJhbiwgSXJh
bjsgU3R1ZGVudHMmYXBvczsgU2NpZW50aWZpYyBSZXNlYXJjaCBDZW50ZXIgKFNTUkMpLCBUZWhy
YW4gVW5pdmVyc2l0eSBvZiBNZWRpY2FsIFNjaWVuY2VzIChUVU1TKSwgVGVocmFuLCBJcmFuLiYj
eEQ7RGVwYXJ0bWVudCBvZiBDbGluaWNhbCBOdXRyaXRpb24sIFNjaG9vbCBvZiBOdXRyaXRpb25h
bCBTY2llbmNlcyBhbmQgRGlldGV0aWNzLCBUZWhyYW4gVW5pdmVyc2l0eSBvZiBNZWRpY2FsIFNj
aWVuY2VzIChUVU1TKSwgVGVocmFuLCBJcmFuOyBTdHVkZW50cyZhcG9zOyBTY2llbnRpZmljIFJl
c2VhcmNoIENlbnRlciAoU1NSQyksIFRlaHJhbiBVbml2ZXJzaXR5IG9mIE1lZGljYWwgU2NpZW5j
ZXMgKFRVTVMpLCBUZWhyYW4sIElyYW4uJiN4RDtTdHVkZW50IFJlc2VhcmNoIENvbW1pdHRlZSwg
RGVwYXJ0bWVudCBvZiBDbGluaWNhbCBOdXRyaXRpb24gYW5kIERpZXRldGljcywgRmFjdWx0eSBv
ZiBOdXRyaXRpb24gYW5kIEZvb2QgVGVjaG5vbG9neSwgU2hhaGlkIEJlaGVzaHRpIFVuaXZlcnNp
dHkgb2YgTWVkaWNhbCBTY2llbmNlcywgVGVocmFuLCBJcmFuLiYjeEQ7RGVwYXJ0bWVudCBvZiBD
b21tdW5pdHkgTnV0cml0aW9uLCBTY2hvb2wgb2YgTnV0cml0aW9uYWwgU2NpZW5jZXMgYW5kIERp
ZXRldGljcywgVGVocmFuIFVuaXZlcnNpdHkgb2YgTWVkaWNhbCBTY2llbmNlcyAoVFVNUyksIFRl
aHJhbiwgSXJhbi4gRWxlY3Ryb25pYyBhZGRyZXNzOiBhbWtodkB5YWhvby5jb20uPC9hdXRoLWFk
ZHJlc3M+PHRpdGxlcz48dGl0bGU+RWZmZWN0IG9mIE5pZ2VsbGEgc2F0aXZhIHN1cHBsZW1lbnRh
dGlvbiBvbiBvYmVzaXR5IGluZGljZXM6IEEgc3lzdGVtYXRpYyByZXZpZXcgYW5kIG1ldGEtYW5h
bHlzaXMgb2YgcmFuZG9taXplZCBjb250cm9sbGVkIHRyaWFsczwvdGl0bGU+PHNlY29uZGFyeS10
aXRsZT5Db21wbGVtZW50YXJ5IFRoZXJhcGllcyBpbiBNZWRpY2luZTwvc2Vjb25kYXJ5LXRpdGxl
PjwvdGl0bGVzPjxwZXJpb2RpY2FsPjxmdWxsLXRpdGxlPkNvbXBsZW1lbnRhcnkgVGhlcmFwaWVz
IGluIE1lZGljaW5lPC9mdWxsLXRpdGxlPjwvcGVyaW9kaWNhbD48cGFnZXM+NDgtNTc8L3BhZ2Vz
Pjx2b2x1bWU+Mzg8L3ZvbHVtZT48ZWRpdGlvbj4yMDE4MDQxMTwvZWRpdGlvbj48a2V5d29yZHM+
PGtleXdvcmQ+QWR1bHQ8L2tleXdvcmQ+PGtleXdvcmQ+Qm9keSBNYXNzIEluZGV4PC9rZXl3b3Jk
PjxrZXl3b3JkPkJvZHkgV2VpZ2h0PC9rZXl3b3JkPjxrZXl3b3JkPkRpZXRhcnkgU3VwcGxlbWVu
dHM8L2tleXdvcmQ+PGtleXdvcmQ+RmVtYWxlPC9rZXl3b3JkPjxrZXl3b3JkPkh1bWFuczwva2V5
d29yZD48a2V5d29yZD5NYWxlPC9rZXl3b3JkPjxrZXl3b3JkPk1pZGRsZSBBZ2VkPC9rZXl3b3Jk
PjxrZXl3b3JkPipOaWdlbGxhIHNhdGl2YTwva2V5d29yZD48a2V5d29yZD4qT2Jlc2l0eS9kcnVn
IHRoZXJhcHkvcGh5c2lvcGF0aG9sb2d5PC9rZXl3b3JkPjxrZXl3b3JkPlBsYW50IEV4dHJhY3Rz
Lyp0aGVyYXBldXRpYyB1c2U8L2tleXdvcmQ+PGtleXdvcmQ+UmFuZG9taXplZCBDb250cm9sbGVk
IFRyaWFscyBhcyBUb3BpYzwva2V5d29yZD48a2V5d29yZD5XYWlzdCBDaXJjdW1mZXJlbmNlPC9r
ZXl3b3JkPjxrZXl3b3JkPk1ldGEtYW5hbHlzaXM8L2tleXdvcmQ+PGtleXdvcmQ+TmlnZWxsYSBz
YXRpdmE8L2tleXdvcmQ+PGtleXdvcmQ+T2Jlc2l0eTwva2V5d29yZD48L2tleXdvcmRzPjxkYXRl
cz48eWVhcj4yMDE4PC95ZWFyPjxwdWItZGF0ZXM+PGRhdGU+SnVuPC9kYXRlPjwvcHViLWRhdGVz
PjwvZGF0ZXM+PGlzYm4+MTg3My02OTYzIChFbGVjdHJvbmljKSYjeEQ7MDk2NS0yMjk5IChMaW5r
aW5nKTwvaXNibj48YWNjZXNzaW9uLW51bT4yOTg1Nzg3OTwvYWNjZXNzaW9uLW51bT48dXJscz48
cmVsYXRlZC11cmxzPjx1cmw+aHR0cHM6Ly93d3cubmNiaS5ubG0ubmloLmdvdi9wdWJtZWQvMjk4
NTc4Nzk8L3VybD48L3JlbGF0ZWQtdXJscz48L3VybHM+PGVsZWN0cm9uaWMtcmVzb3VyY2UtbnVt
Pmh0dHBzOi8vZG9pLm9yZy8xMC4xMDE2L2ouY3RpbS4yMDE4LjA0LjAwMzwvZWxlY3Ryb25pYy1y
ZXNvdXJjZS1udW0+PHJlbW90ZS1kYXRhYmFzZS1uYW1lPk1lZGxpbmU8L3JlbW90ZS1kYXRhYmFz
ZS1uYW1lPjxyZW1vdGUtZGF0YWJhc2UtcHJvdmlkZXI+TkxNPC9yZW1vdGUtZGF0YWJhc2UtcHJv
dmlkZXI+PHJlc2VhcmNoLW5vdGVzPm5vbnByaW9yaXR5IHBvcHVsYXRpb24gTG93IHByaW9yaXR5
PC9yZXNlYXJjaC1ub3Rlcz48L3JlY29yZD48L0NpdGU+PENpdGU+PEF1dGhvcj5OYW1hemk8L0F1
dGhvcj48WWVhcj4yMDE4PC9ZZWFyPjxSZWNOdW0+MTE0MjwvUmVjTnVtPjxyZWNvcmQ+PHJlYy1u
dW1iZXI+MTE0MjwvcmVjLW51bWJlcj48Zm9yZWlnbi1rZXlzPjxrZXkgYXBwPSJFTiIgZGItaWQ9
ImZmZmEyOWVwdXB2djAzZTJ3YWR2dzBkbmQydDJhenN0dDl2NSIgdGltZXN0YW1wPSIxNjg4NzA5
MjM1Ij4xMTQyPC9rZXk+PC9mb3JlaWduLWtleXM+PHJlZi10eXBlIG5hbWU9IkpvdXJuYWwgQXJ0
aWNsZSI+MTc8L3JlZi10eXBlPjxjb250cmlidXRvcnM+PGF1dGhvcnM+PGF1dGhvcj5OYW1hemks
IE4uPC9hdXRob3I+PGF1dGhvcj5MYXJpamFuaSwgQi48L2F1dGhvcj48YXV0aG9yPkF5YXRpLCBN
LiBILjwvYXV0aG9yPjxhdXRob3I+QWJkb2xsYWhpLCBNLjwvYXV0aG9yPjwvYXV0aG9ycz48L2Nv
bnRyaWJ1dG9ycz48YXV0aC1hZGRyZXNzPk9iZXNpdHkgYW5kIEVhdGluZyBIYWJpdHMgUmVzZWFy
Y2ggQ2VudGVyLCBFbmRvY3Jpbm9sb2d5IGFuZCBNZXRhYm9saXNtIE1vbGVjdWxhci1DZWxsdWxh
ciBTY2llbmNlcyBJbnN0aXR1dGUsIFRlaHJhbiBVbml2ZXJzaXR5IG9mIE1lZGljYWwgU2NpZW5j
ZXMsIFRlaHJhbiwgSXJhbi4gRWxlY3Ryb25pYyBhZGRyZXNzOiBuYXpsaS5uYW1hemlAeWFob28u
Y29tLiYjeEQ7RW5kb2NyaW5vbG9neSBhbmQgTWV0YWJvbGlzbSBSZXNlYXJjaCBDZW50ZXIsIEVu
ZG9jcmlub2xvZ3kgYW5kIE1ldGFib2xpc20gQ2xpbmljYWwgU2NpZW5jZXMgSW5zdGl0dXRlLCBU
ZWhyYW4gVW5pdmVyc2l0eSBvZiBNZWRpY2FsIFNjaWVuY2VzLCBUZWhyYW4sIElyYW4uIEVsZWN0
cm9uaWMgYWRkcmVzczogbGFyaWphbmliQHR1bXMuYWMuaXIuJiN4RDtTY2hvb2wgb2YgVHJhZGl0
aW9uYWwgTWVkaWNpbmUsIFRlaHJhbiBVbml2ZXJzaXR5IG9mIE1lZGljYWwgU2NpZW5jZXMsIFRl
aHJhbiwgSXJhbi4gRWxlY3Ryb25pYyBhZGRyZXNzOiBtaC1heWF0aUB0dW1zLmFjLmlyLiYjeEQ7
RGVwYXJ0bWVudCBvZiBUb3hpY29sb2d5IGFuZCBQaGFybWFjb2xvZ3kgRmFjdWx0eSBvZiBQaGFy
bWFjeSwgUGhhcm1hY2V1dGljYWwgU2NpZW5jZXMgUmVzZWFyY2ggQ2VudHJlLCBUZWhyYW4gVW5p
dmVyc2l0eSBvZiBNZWRpY2FsIFNjaWVuY2VzLCBUZWhyYW4sIElyYW4uIEVsZWN0cm9uaWMgYWRk
cmVzczogbW9oYW1tYWQuYWJkb2xsYWhpQHV0b3JvbnRvLmNhLjwvYXV0aC1hZGRyZXNzPjx0aXRs
ZXM+PHRpdGxlPlRoZSBlZmZlY3RzIG9mIE5pZ2VsbGEgc2F0aXZhIEwuIG9uIG9iZXNpdHk6IEEg
c3lzdGVtYXRpYyByZXZpZXcgYW5kIG1ldGEtYW5hbHlzaXM8L3RpdGxlPjxzZWNvbmRhcnktdGl0
bGU+Sm91cm5hbCBvZiBFdGhub3BoYXJtYWNvbG9neTwvc2Vjb25kYXJ5LXRpdGxlPjwvdGl0bGVz
PjxwZXJpb2RpY2FsPjxmdWxsLXRpdGxlPkpvdXJuYWwgb2YgRXRobm9waGFybWFjb2xvZ3k8L2Z1
bGwtdGl0bGU+PC9wZXJpb2RpY2FsPjxwYWdlcz4xNzMtMTgxPC9wYWdlcz48dm9sdW1lPjIxOTwv
dm9sdW1lPjxlZGl0aW9uPjIwMTgwMzE3PC9lZGl0aW9uPjxrZXl3b3Jkcz48a2V5d29yZD5Cb2R5
IFdlaWdodC9kcnVnIGVmZmVjdHMvcGh5c2lvbG9neTwva2V5d29yZD48a2V5d29yZD5Db250cm9s
bGVkIENsaW5pY2FsIFRyaWFscyBhcyBUb3BpYy9tZXRob2RzPC9rZXl3b3JkPjxrZXl3b3JkPkh1
bWFuczwva2V5d29yZD48a2V5d29yZD4qTmlnZWxsYSBzYXRpdmE8L2tleXdvcmQ+PGtleXdvcmQ+
T2Jlc2l0eS9kaWFnbm9zaXMvKmRydWcgdGhlcmFweS9tZXRhYm9saXNtPC9rZXl3b3JkPjxrZXl3
b3JkPlBsYW50IEV4dHJhY3RzL2lzb2xhdGlvbiAmYW1wOyBwdXJpZmljYXRpb24vcGhhcm1hY29s
b2d5Lyp0aGVyYXBldXRpYyB1c2U8L2tleXdvcmQ+PGtleXdvcmQ+VHJlYXRtZW50IE91dGNvbWU8
L2tleXdvcmQ+PGtleXdvcmQ+V2VpZ2h0IExvc3MvZHJ1ZyBlZmZlY3RzL3BoeXNpb2xvZ3k8L2tl
eXdvcmQ+PGtleXdvcmQ+QWJkb21pbmFsIG9iZXNpdHk8L2tleXdvcmQ+PGtleXdvcmQ+Q29tcGxl
bWVudGFyeSB0aGVyYXB5PC9rZXl3b3JkPjxrZXl3b3JkPk4uc2F0aXZhPC9rZXl3b3JkPjxrZXl3
b3JkPldlaWdodDwva2V5d29yZD48L2tleXdvcmRzPjxkYXRlcz48eWVhcj4yMDE4PC95ZWFyPjxw
dWItZGF0ZXM+PGRhdGU+SnVuIDEyPC9kYXRlPjwvcHViLWRhdGVzPjwvZGF0ZXM+PGlzYm4+MTg3
Mi03NTczIChFbGVjdHJvbmljKSYjeEQ7MDM3OC04NzQxIChMaW5raW5nKTwvaXNibj48YWNjZXNz
aW9uLW51bT4yOTU1OTM3NDwvYWNjZXNzaW9uLW51bT48dXJscz48cmVsYXRlZC11cmxzPjx1cmw+
aHR0cHM6Ly93d3cubmNiaS5ubG0ubmloLmdvdi9wdWJtZWQvMjk1NTkzNzQ8L3VybD48L3JlbGF0
ZWQtdXJscz48L3VybHM+PGVsZWN0cm9uaWMtcmVzb3VyY2UtbnVtPmh0dHBzOi8vZG9pLm9yZy8x
MC4xMDE2L2ouamVwLjIwMTguMDMuMDAxPC9lbGVjdHJvbmljLXJlc291cmNlLW51bT48cmVtb3Rl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PjxDaXRlPjxBdXRob3I+UG91cm1hc291bWk8L0F1dGhvcj48WWVhcj4yMDE4PC9ZZWFyPjxSZWNO
dW0+MTA2NTwvUmVjTnVtPjxyZWNvcmQ+PHJlYy1udW1iZXI+MTA2NTwvcmVjLW51bWJlcj48Zm9y
ZWlnbi1rZXlzPjxrZXkgYXBwPSJFTiIgZGItaWQ9ImZmZmEyOWVwdXB2djAzZTJ3YWR2dzBkbmQy
dDJhenN0dDl2NSIgdGltZXN0YW1wPSIxNjg4NzA5MjM1Ij4xMDY1PC9rZXk+PC9mb3JlaWduLWtl
eXM+PHJlZi10eXBlIG5hbWU9IkpvdXJuYWwgQXJ0aWNsZSI+MTc8L3JlZi10eXBlPjxjb250cmli
dXRvcnM+PGF1dGhvcnM+PGF1dGhvcj5Qb3VybWFzb3VtaSwgTWFrYW48L2F1dGhvcj48YXV0aG9y
PkhhZGksIEFtaXI8L2F1dGhvcj48YXV0aG9yPlJhZmllLCBOYWhpZDwvYXV0aG9yPjxhdXRob3I+
TmFqYWZnaG9saXphZGVoLCBBbWVuZWg8L2F1dGhvcj48YXV0aG9yPk1vaGFtbWFkaSwgSGFtZWQ8
L2F1dGhvcj48YXV0aG9yPlJvdWhhbmksIE1vaGFtbWFkIEhvc3NlaW48L2F1dGhvcj48L2F1dGhv
cnM+PC9jb250cmlidXRvcnM+PGF1dGgtYWRkcmVzcz5HYXN0cm9pbnRlc3RpbmFsICZhbXA7IExp
dmVyIERpc2Vhc2VzIFJlc2VhcmNoIENlbnRlciAoR0xEUkMpLCBHdWlsYW4gVW5pdmVyc2l0eSBv
ZiBNZWRpY2FsIFNjaWVuY2VzLCBSYXNodCwgSXJhbi4mI3hEO0RlcGFydG1lbnQgb2YgTWljcm9i
aW9sb2d5LCBJc2xhbWljIEF6YWQgVW5pdmVyc2l0eSwgTmFlaW4gQnJhbmNoLCBOYWVpbiwgSXJh
bi4mI3hEO1N0dWRlbnQgUmVzZWFyY2ggQ29tbWl0dGVlLCBEZXBhcnRtZW50IG9mIENsaW5pY2Fs
IE51dHJpdGlvbiwgU2Nob29sIG9mIE51dHJpdGlvbiBhbmQgRm9vZCBTY2llbmNlLCBJc2ZhaGFu
IFVuaXZlcnNpdHkgb2YgTWVkaWNhbCBTY2llbmNlcywgSXNmYWhhbiwgSXJhbi4mI3hEO0RlcGFy
dG1lbnQgb2YgQ29tbXVuaXR5IE51dHJpdGlvbiwgU2Nob29sIG9mIE51dHJpdGlvbiBhbmQgRm9v
ZCBTY2llbmNlLCBGb29kIFNlY3VyaXR5IFJlc2VhcmNoIENlbnRlciwgSXNmYWhhbiBVbml2ZXJz
aXR5IG9mIE1lZGljYWwgU2NpZW5jZXMsIElzZmFoYW4sIElyYW4uIEVsZWN0cm9uaWMgYWRkcmVz
czogc21fcm91aGFuaUBudXRyLm11aS5hYy5pci48L2F1dGgtYWRkcmVzcz48dGl0bGVzPjx0aXRs
ZT5UaGUgZWZmZWN0IG9mIGdpbmdlciBzdXBwbGVtZW50YXRpb24gb24gbGlwaWQgcHJvZmlsZTog
QSBzeXN0ZW1hdGljIHJldmlldyBhbmQgbWV0YS1hbmFseXNpcyBvZiBjbGluaWNhbCB0cmlhbHM8
L3RpdGxlPjxzZWNvbmRhcnktdGl0bGU+UGh5dG9tZWRpY2luZTwvc2Vjb25kYXJ5LXRpdGxlPjwv
dGl0bGVzPjxwZXJpb2RpY2FsPjxmdWxsLXRpdGxlPlBoeXRvbWVkaWNpbmU8L2Z1bGwtdGl0bGU+
PC9wZXJpb2RpY2FsPjxwYWdlcz4yOC0zNjwvcGFnZXM+PHZvbHVtZT40Mzwvdm9sdW1lPjxlZGl0
aW9uPjIwMTgwMzE5PC9lZGl0aW9uPjxrZXl3b3Jkcz48a2V5d29yZD5BZHVsdDwva2V5d29yZD48
a2V5d29yZD5DaG9sZXN0ZXJvbCwgSERML2Jsb29kPC9rZXl3b3JkPjxrZXl3b3JkPkNob2xlc3Rl
cm9sLCBMREwvYmxvb2Q8L2tleXdvcmQ+PGtleXdvcmQ+RGlldGFyeSBTdXBwbGVtZW50czwva2V5
d29yZD48a2V5d29yZD4qWmluZ2liZXIgb2ZmaWNpbmFsZTwva2V5d29yZD48a2V5d29yZD5IdW1h
bnM8L2tleXdvcmQ+PGtleXdvcmQ+SHlwb2xpcGlkZW1pYyBBZ2VudHMvKnBoYXJtYWNvbG9neTwv
a2V5d29yZD48a2V5d29yZD5MaXBpZHMvKmJsb29kPC9rZXl3b3JkPjxrZXl3b3JkPk1lZGljaW5l
LCBUcmFkaXRpb25hbC9tZXRob2RzPC9rZXl3b3JkPjxrZXl3b3JkPlRyaWdseWNlcmlkZXMvKmJs
b29kPC9rZXl3b3JkPjxrZXl3b3JkPkdpbmdlcjwva2V5d29yZD48a2V5d29yZD5IaWdoIGRlbnNp
dHkgbGlwb3Byb3RlaW4gY2hvbGVzdGVyb2w8L2tleXdvcmQ+PGtleXdvcmQ+TG93IGRlbnNpdHkg
bGlwb3Byb3RlaW4gY2hvbGVzdGVyb2w8L2tleXdvcmQ+PGtleXdvcmQ+TWV0YS1hbmFseXNpczwv
a2V5d29yZD48a2V5d29yZD5Ub3RhbCBjaG9sZXN0ZXJvbDwva2V5d29yZD48a2V5d29yZD5Ucmlh
Y3lsZ2x5Y2Vyb2w8L2tleXdvcmQ+PC9rZXl3b3Jkcz48ZGF0ZXM+PHllYXI+MjAxODwveWVhcj48
cHViLWRhdGVzPjxkYXRlPkFwciAxPC9kYXRlPjwvcHViLWRhdGVzPjwvZGF0ZXM+PHB1Yi1sb2Nh
dGlvbj5Mb25kb24sICZsdDtCbGFuayZndDs8L3B1Yi1sb2NhdGlvbj48cHVibGlzaGVyPkVsc2V2
aWVyIEdtYkgsIFVyYmFuICZhbXA7IEZpc2NoZXIgVmVybGFnPC9wdWJsaXNoZXI+PGlzYm4+MTYx
OC0wOTVYIChFbGVjdHJvbmljKSYjeEQ7MDk0NC03MTEzIChMaW5raW5nKTwvaXNibj48YWNjZXNz
aW9uLW51bT4xMjk0ODczNzcuIExhbmd1YWdlOiBFbmdsaXNoLiBFbnRyeSBEYXRlOiAyMDE4MDkw
My4gUmV2aXNpb24gRGF0ZTogMjAxOTExMTEuIFB1YmxpY2F0aW9uIFR5cGU6IGpvdXJuYWwgYXJ0
aWNsZTwvYWNjZXNzaW9uLW51bT48dXJscz48cmVsYXRlZC11cmxzPjx1cmw+aHR0cHM6Ly9sb2dp
bi53d3dwcm94eTEubGlicmFyeS51bnN3LmVkdS5hdS9sb2dpbj91cmw9aHR0cDovL3NlYXJjaC5l
YnNjb2hvc3QuY29tL2xvZ2luLmFzcHg/ZGlyZWN0PXRydWUmYW1wO2RiPWNpbjIwJmFtcDtBTj0x
Mjk0ODczNzcmYW1wO3NpdGU9ZWhvc3QtbGl2ZSZhbXA7c2NvcGU9c2l0ZTwvdXJsPjwvcmVsYXRl
ZC11cmxzPjwvdXJscz48ZWxlY3Ryb25pYy1yZXNvdXJjZS1udW0+aHR0cHM6Ly9kb2kub3JnLzEw
LjEwMTYvai5waHltZWQuMjAxOC4wMy4wNDM8L2VsZWN0cm9uaWMtcmVzb3VyY2UtbnVtPjxyZW1v
dGUtZGF0YWJhc2UtbmFtZT5NZWRsaW5lPC9yZW1vdGUtZGF0YWJhc2UtbmFtZT48cmVtb3RlLWRh
dGFiYXNlLXByb3ZpZGVyPk5MTTwvcmVtb3RlLWRhdGFiYXNlLXByb3ZpZGVyPjxyZXNlYXJjaC1u
b3Rlcz5ub25wcmlvcml0eSBwb3B1bGF0aW9uPC9yZXNlYXJjaC1ub3Rlcz48L3JlY29yZD48L0Np
dGU+PENpdGU+PEF1dGhvcj5RaW48L0F1dGhvcj48WWVhcj4yMDE4PC9ZZWFyPjxSZWNOdW0+MTEy
NDwvUmVjTnVtPjxyZWNvcmQ+PHJlYy1udW1iZXI+MTEyNDwvcmVjLW51bWJlcj48Zm9yZWlnbi1r
ZXlzPjxrZXkgYXBwPSJFTiIgZGItaWQ9ImZmZmEyOWVwdXB2djAzZTJ3YWR2dzBkbmQydDJhenN0
dDl2NSIgdGltZXN0YW1wPSIxNjg4NzA5MjM1Ij4xMTI0PC9rZXk+PC9mb3JlaWduLWtleXM+PHJl
Zi10eXBlIG5hbWU9IkpvdXJuYWwgQXJ0aWNsZSI+MTc8L3JlZi10eXBlPjxjb250cmlidXRvcnM+
PGF1dGhvcnM+PGF1dGhvcj5RaW4sIFMuPC9hdXRob3I+PGF1dGhvcj5IdWFuZywgTC48L2F1dGhv
cj48YXV0aG9yPkdvbmcsIEouPC9hdXRob3I+PGF1dGhvcj5TaGVuLCBTLjwvYXV0aG9yPjxhdXRo
b3I+SHVhbmcsIEouPC9hdXRob3I+PGF1dGhvcj5UYW5nLCBZLjwvYXV0aG9yPjxhdXRob3I+UmVu
LCBILjwvYXV0aG9yPjxhdXRob3I+SHUsIEguPC9hdXRob3I+PC9hdXRob3JzPjwvY29udHJpYnV0
b3JzPjxhdXRoLWFkZHJlc3M+Q2VudGVyIGZvciBFbmRvY3JpbmUgRGlzZWFzZXMsIFRoZSBUaGly
ZCBBZmZpbGlhdGVkIEhvc3BpdGFsIG9mIENob25ncWluZyBNZWRpY2FsIFVuaXZlcnNpdHkgKEdl
bmVyIEhvc3BpdGFsKSwgQ2hvbmdxaW5nLCBQUiBDaGluYTsgRGVwYXJ0bWVudCBvZiBDbGluaWNh
bCBOdXRyaXRpb24sIFRoZSBTZWNvbmQgQWZmaWxpYXRlZCBIb3NwaXRhbCBvZiBDaG9uZ3Fpbmcg
TWVkaWNhbCBVbml2ZXJzaXR5LCBDaG9uZ3FpbmcsIFBSIENoaW5hLiBFbGVjdHJvbmljIGFkZHJl
c3M6IHFpbnNpMzE1QDE2My5jb20uJiN4RDtEZXBhcnRtZW50IG9mIENsaW5pY2FsIE51dHJpdGlv
biwgVGhlIFNlY29uZCBBZmZpbGlhdGVkIEhvc3BpdGFsIG9mIENob25ncWluZyBNZWRpY2FsIFVu
aXZlcnNpdHksIENob25ncWluZywgUFIgQ2hpbmEuIEVsZWN0cm9uaWMgYWRkcmVzczogaHVhbmds
aWZhbjEwQDE2My5jb20uJiN4RDtEZXBhcnRtZW50IG9mIENsaW5pY2FsIE51dHJpdGlvbiwgVGhl
IFNlY29uZCBBZmZpbGlhdGVkIEhvc3BpdGFsIG9mIENob25ncWluZyBNZWRpY2FsIFVuaXZlcnNp
dHksIENob25ncWluZywgUFIgQ2hpbmE7IEluc3RpdHV0ZSBmb3IgVmlyYWwgSGVwYXRpdGlzLCBL
ZXkgTGFib3JhdG9yeSBvZiBNb2xlY3VsYXIgQmlvbG9neSBmb3IgSW5mZWN0aW91cyBEaXNlYXNl
cyAoTWluaXN0cnkgb2YgRWR1Y2F0aW9uKSwgSW5zdGl0dXRlIGZvciBWaXJhbCBIZXBhdGl0aXMs
IERlcGFydG1lbnQgb2YgSW5mZWN0aW91cyBEaXNlYXNlcywgVGhlIFNlY29uZCBBZmZpbGlhdGVk
IEhvc3BpdGFsIG9mIENob25ncWluZyBNZWRpY2FsIFVuaXZlcnNpdHksIENob25ncWluZywgUFIg
Q2hpbmEuIEVsZWN0cm9uaWMgYWRkcmVzczogZ29uZ2ppYW9qaWFvZ29AMTYzLmNvbS4mI3hEO0Rl
cGFydG1lbnQgb2YgQ2xpbmljYWwgTnV0cml0aW9uLCBUaGUgU2Vjb25kIEFmZmlsaWF0ZWQgSG9z
cGl0YWwgb2YgQ2hvbmdxaW5nIE1lZGljYWwgVW5pdmVyc2l0eSwgQ2hvbmdxaW5nLCBQUiBDaGlu
YTsgSW5zdGl0dXRlIGZvciBWaXJhbCBIZXBhdGl0aXMsIEtleSBMYWJvcmF0b3J5IG9mIE1vbGVj
dWxhciBCaW9sb2d5IGZvciBJbmZlY3Rpb3VzIERpc2Vhc2VzIChNaW5pc3RyeSBvZiBFZHVjYXRp
b24pLCBJbnN0aXR1dGUgZm9yIFZpcmFsIEhlcGF0aXRpcywgRGVwYXJ0bWVudCBvZiBJbmZlY3Rp
b3VzIERpc2Vhc2VzLCBUaGUgU2Vjb25kIEFmZmlsaWF0ZWQgSG9zcGl0YWwgb2YgQ2hvbmdxaW5n
IE1lZGljYWwgVW5pdmVyc2l0eSwgQ2hvbmdxaW5nLCBQUiBDaGluYS4gRWxlY3Ryb25pYyBhZGRy
ZXNzOiBzaGFzaGFzaGVuc3NzQDE2My5jb20uJiN4RDtEZXBhcnRtZW50IG9mIENsaW5pY2FsIE51
dHJpdGlvbiwgVGhlIFNlY29uZCBBZmZpbGlhdGVkIEhvc3BpdGFsIG9mIENob25ncWluZyBNZWRp
Y2FsIFVuaXZlcnNpdHksIENob25ncWluZywgUFIgQ2hpbmE7IEluc3RpdHV0ZSBmb3IgVmlyYWwg
SGVwYXRpdGlzLCBLZXkgTGFib3JhdG9yeSBvZiBNb2xlY3VsYXIgQmlvbG9neSBmb3IgSW5mZWN0
aW91cyBEaXNlYXNlcyAoTWluaXN0cnkgb2YgRWR1Y2F0aW9uKSwgSW5zdGl0dXRlIGZvciBWaXJh
bCBIZXBhdGl0aXMsIERlcGFydG1lbnQgb2YgSW5mZWN0aW91cyBEaXNlYXNlcywgVGhlIFNlY29u
ZCBBZmZpbGlhdGVkIEhvc3BpdGFsIG9mIENob25ncWluZyBNZWRpY2FsIFVuaXZlcnNpdHksIENo
b25ncWluZywgUFIgQ2hpbmEuIEVsZWN0cm9uaWMgYWRkcmVzczogaHVhbmdqdWFuXzEwOEAxNjMu
Y29tLiYjeEQ7RGVwYXJ0bWVudCBvZiBDbGluaWNhbCBOdXRyaXRpb24sIFRoZSBTZWNvbmQgQWZm
aWxpYXRlZCBIb3NwaXRhbCBvZiBDaG9uZ3FpbmcgTWVkaWNhbCBVbml2ZXJzaXR5LCBDaG9uZ3Fp
bmcsIFBSIENoaW5hOyBJbnN0aXR1dGUgZm9yIFZpcmFsIEhlcGF0aXRpcywgS2V5IExhYm9yYXRv
cnkgb2YgTW9sZWN1bGFyIEJpb2xvZ3kgZm9yIEluZmVjdGlvdXMgRGlzZWFzZXMgKE1pbmlzdHJ5
IG9mIEVkdWNhdGlvbiksIEluc3RpdHV0ZSBmb3IgVmlyYWwgSGVwYXRpdGlzLCBEZXBhcnRtZW50
IG9mIEluZmVjdGlvdXMgRGlzZWFzZXMsIFRoZSBTZWNvbmQgQWZmaWxpYXRlZCBIb3NwaXRhbCBv
ZiBDaG9uZ3FpbmcgTWVkaWNhbCBVbml2ZXJzaXR5LCBDaG9uZ3FpbmcsIFBSIENoaW5hLiBFbGVj
dHJvbmljIGFkZHJlc3M6IHR5NTQyNjEwQDEyNi5jb20uJiN4RDtJbnN0aXR1dGUgZm9yIFZpcmFs
IEhlcGF0aXRpcywgS2V5IExhYm9yYXRvcnkgb2YgTW9sZWN1bGFyIEJpb2xvZ3kgZm9yIEluZmVj
dGlvdXMgRGlzZWFzZXMgKE1pbmlzdHJ5IG9mIEVkdWNhdGlvbiksIEluc3RpdHV0ZSBmb3IgVmly
YWwgSGVwYXRpdGlzLCBEZXBhcnRtZW50IG9mIEluZmVjdGlvdXMgRGlzZWFzZXMsIFRoZSBTZWNv
bmQgQWZmaWxpYXRlZCBIb3NwaXRhbCBvZiBDaG9uZ3FpbmcgTWVkaWNhbCBVbml2ZXJzaXR5LCBD
aG9uZ3FpbmcsIFBSIENoaW5hLiBFbGVjdHJvbmljIGFkZHJlc3M6IHJlbmhvbmcwNTMxQHZpcC5z
aW5hLmNvbS4mI3hEO0RlcGFydG1lbnQgb2YgQ2xpbmljYWwgTnV0cml0aW9uLCBUaGUgU2Vjb25k
IEFmZmlsaWF0ZWQgSG9zcGl0YWwgb2YgQ2hvbmdxaW5nIE1lZGljYWwgVW5pdmVyc2l0eSwgQ2hv
bmdxaW5nLCBQUiBDaGluYTsgSW5zdGl0dXRlIGZvciBWaXJhbCBIZXBhdGl0aXMsIEtleSBMYWJv
cmF0b3J5IG9mIE1vbGVjdWxhciBCaW9sb2d5IGZvciBJbmZlY3Rpb3VzIERpc2Vhc2VzIChNaW5p
c3RyeSBvZiBFZHVjYXRpb24pLCBJbnN0aXR1dGUgZm9yIFZpcmFsIEhlcGF0aXRpcywgRGVwYXJ0
bWVudCBvZiBJbmZlY3Rpb3VzIERpc2Vhc2VzLCBUaGUgU2Vjb25kIEFmZmlsaWF0ZWQgSG9zcGl0
YWwgb2YgQ2hvbmdxaW5nIE1lZGljYWwgVW5pdmVyc2l0eSwgQ2hvbmdxaW5nLCBQUiBDaGluYS4g
RWxlY3Ryb25pYyBhZGRyZXNzOiBodWh1YWlkb25nQHNpbmEuY29tLjwvYXV0aC1hZGRyZXNzPjx0
aXRsZXM+PHRpdGxlPk1ldGEtYW5hbHlzaXMgb2YgcmFuZG9taXplZCBjb250cm9sbGVkIHRyaWFs
cyBvZiA0IHdlZWtzIG9yIGxvbmdlciBzdWdnZXN0IHRoYXQgY3VyY3VtaW4gbWF5IGFmZm9yZCBz
b21lIHByb3RlY3Rpb24gYWdhaW5zdCBveGlkYXRpdmUgc3RyZXNzPC90aXRsZT48c2Vjb25kYXJ5
LXRpdGxlPk51dHJpdGlvbiBSZXNlYXJjaDwvc2Vjb25kYXJ5LXRpdGxlPjwvdGl0bGVzPjxwZXJp
b2RpY2FsPjxmdWxsLXRpdGxlPk51dHJpdGlvbiBSZXNlYXJjaDwvZnVsbC10aXRsZT48L3Blcmlv
ZGljYWw+PHBhZ2VzPjEtMTI8L3BhZ2VzPjx2b2x1bWU+NjA8L3ZvbHVtZT48ZWRpdGlvbj4yMDE4
MDkwNDwvZWRpdGlvbj48a2V5d29yZHM+PGtleXdvcmQ+QW50aW94aWRhbnRzL21ldGFib2xpc20v
KnBoYXJtYWNvbG9neTwva2V5d29yZD48a2V5d29yZD5DdXJjdW1hLypjaGVtaXN0cnk8L2tleXdv
cmQ+PGtleXdvcmQ+Q3VyY3VtaW4vKnBoYXJtYWNvbG9neTwva2V5d29yZD48a2V5d29yZD4qRGll
dGFyeSBTdXBwbGVtZW50czwva2V5d29yZD48a2V5d29yZD5IdW1hbnM8L2tleXdvcmQ+PGtleXdv
cmQ+TWFsb25kaWFsZGVoeWRlL2Jsb29kPC9rZXl3b3JkPjxrZXl3b3JkPk94aWRhdGl2ZSBTdHJl
c3MvKmRydWcgZWZmZWN0czwva2V5d29yZD48a2V5d29yZD5QbGFudCBFeHRyYWN0cy8qcGhhcm1h
Y29sb2d5PC9rZXl3b3JkPjxrZXl3b3JkPlJhbmRvbWl6ZWQgQ29udHJvbGxlZCBUcmlhbHMgYXMg
VG9waWM8L2tleXdvcmQ+PGtleXdvcmQ+U3VwZXJveGlkZSBEaXNtdXRhc2UvbWV0YWJvbGlzbTwv
a2V5d29yZD48a2V5d29yZD5DdXJjdW1pbjwva2V5d29yZD48a2V5d29yZD5HbHV0YXRoaW9uZSBw
ZXJveGlkYXNlPC9rZXl3b3JkPjxrZXl3b3JkPk1hbG9uZGlhbGRlaHlkZTwva2V5d29yZD48a2V5
d29yZD5NZXRhLWFuYWx5c2lzPC9rZXl3b3JkPjxrZXl3b3JkPk94aWRhdGl2ZSBzdHJlc3M8L2tl
eXdvcmQ+PGtleXdvcmQ+U3VwZXJveGlkZSBkaXNtdXRhc2U8L2tleXdvcmQ+PC9rZXl3b3Jkcz48
ZGF0ZXM+PHllYXI+MjAxODwveWVhcj48cHViLWRhdGVzPjxkYXRlPkRlYzwvZGF0ZT48L3B1Yi1k
YXRlcz48L2RhdGVzPjxwdWItbG9jYXRpb24+VW5pdGVkIFN0YXRlczwvcHViLWxvY2F0aW9uPjxw
dWJsaXNoZXI+RWxzZXZpZXIgSW5jLiAoRS1tYWlsOiB1c2pjc0BlbHNldmllci5jb20pPC9wdWJs
aXNoZXI+PGlzYm4+MTg3OS0wNzM5IChFbGVjdHJvbmljKSYjeEQ7MDI3MS01MzE3IChMaW5raW5n
KTwvaXNibj48YWNjZXNzaW9uLW51bT4zMDUyNzI1MzwvYWNjZXNzaW9uLW51bT48dXJscz48cmVs
YXRlZC11cmxzPjx1cmw+aHR0cDovL3d3dy5lbHNldmllci5jb20vbG9jYXRlL251dHJlczwvdXJs
PjwvcmVsYXRlZC11cmxzPjwvdXJscz48ZWxlY3Ryb25pYy1yZXNvdXJjZS1udW0+aHR0cHM6Ly9k
b2kub3JnLzEwLjEwMTYvai5udXRyZXMuMjAxOC4wOC4wMDM8L2VsZWN0cm9uaWMtcmVzb3VyY2Ut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Y29yZD48L0NpdGU+PENpdGU+PEF1dGhvcj5TYWhlYmthcjwvQXV0aG9yPjxZZWFyPjIwMTg8L1ll
YXI+PFJlY051bT4xMDIzPC9SZWNOdW0+PHJlY29yZD48cmVjLW51bWJlcj4xMDIzPC9yZWMtbnVt
YmVyPjxmb3JlaWduLWtleXM+PGtleSBhcHA9IkVOIiBkYi1pZD0iZmZmYTI5ZXB1cHZ2MDNlMndh
ZHZ3MGRuZDJ0MmF6c3R0OXY1IiB0aW1lc3RhbXA9IjE2ODg3MDkyMzUiPjEwMjM8L2tleT48L2Zv
cmVpZ24ta2V5cz48cmVmLXR5cGUgbmFtZT0iSm91cm5hbCBBcnRpY2xlIj4xNzwvcmVmLXR5cGU+
PGNvbnRyaWJ1dG9ycz48YXV0aG9ycz48YXV0aG9yPlNhaGVia2FyLCBBbWlyaG9zc2VpbjwvYXV0
aG9yPjxhdXRob3I+UGlycm8sIE1hdHRlbzwvYXV0aG9yPjxhdXRob3I+QmFuYWNoLCBNYWNpZWo8
L2F1dGhvcj48YXV0aG9yPk1pa2hhaWxpZGlzLCBEaW1pdHJpIFAuPC9hdXRob3I+PGF1dGhvcj5B
dGtpbiwgU3RlcGhlbiBMLjwvYXV0aG9yPjxhdXRob3I+Q2ljZXJvLCBBcnJpZ28gRi4gRy48L2F1
dGhvcj48L2F1dGhvcnM+PC9jb250cmlidXRvcnM+PGF1dGgtYWRkcmVzcz5hIEJpb3RlY2hub2xv
Z3kgUmVzZWFyY2ggQ2VudGVyICwgTWFzaGhhZCBVbml2ZXJzaXR5IG9mIE1lZGljYWwgU2NpZW5j
ZXMgLCBNYXNoaGFkICwgSXJhbi4mI3hEO2IgVW5pdCBvZiBJbnRlcm5hbCBNZWRpY2luZSwgQW5n
aW9sb2d5IGFuZCBBcnRlcmlvc2NsZXJvc2lzIERpc2Vhc2VzLCBEZXBhcnRtZW50IG9mIE1lZGlj
aW5lICwgVW5pdmVyc2l0eSBvZiBQZXJ1Z2lhICwgUGVydWdpYSAsIEl0YWx5LiYjeEQ7YyBEZXBh
cnRtZW50IG9mIEh5cGVydGVuc2lvbiAsIFdBTSBVbml2ZXJzaXR5IEhvc3BpdGFsIGluIExvZHos
IE1lZGljYWwgVW5pdmVyc2l0eSBvZiBMb2R6ICwgWmVyb21za2llZ28gMTEzLCBMb2R6ICwgUG9s
YW5kLiYjeEQ7ZCBQb2xpc2ggTW90aGVyJmFwb3M7cyBNZW1vcmlhbCBIb3NwaXRhbCBSZXNlYXJj
aCBJbnN0aXR1dGUgKFBNTUhSSSkgLCBMb2R6ICwgUG9sYW5kLiYjeEQ7ZSBEZXBhcnRtZW50IG9m
IENsaW5pY2FsIEJpb2NoZW1pc3RyeSwgUm95YWwgRnJlZSBIb3NwaXRhbCBDYW1wdXMgLCBVbml2
ZXJzaXR5IENvbGxlZ2UgTG9uZG9uIE1lZGljYWwgU2Nob29sLCBVbml2ZXJzaXR5IENvbGxlZ2Ug
TG9uZG9uIChVQ0wpICwgTG9uZG9uICwgVW5pdGVkIEtpbmdkb20uJiN4RDtmIFdlaWxsIENvcm5l
bGwgTWVkaWNpbmUgUWF0YXIgLCBEb2hhICwgUWF0YXIuJiN4RDtnIERlcGFydG1lbnQgb2YgTWVk
aWNhbCBhbmQgU3VyZ2ljYWwgU2NpZW5jZXMgLCBVbml2ZXJzaXR5IG9mIEJvbG9nbmEgLCBWaWEg
QWxiZXJ0b25pIDE1LCBCb2xvZ25hICwgSXRhbHkuPC9hdXRoLWFkZHJlc3M+PHRpdGxlcz48dGl0
bGU+TGlwaWQtbG93ZXJpbmcgYWN0aXZpdHkgb2YgYXJ0aWNob2tlIGV4dHJhY3RzOiBBIHN5c3Rl
bWF0aWMgcmV2aWV3IGFuZCBtZXRhLWFuYWx5c2lzPC90aXRsZT48c2Vjb25kYXJ5LXRpdGxlPkNy
aXRpY2FsIFJldmlld3MgaW4gRm9vZCBTY2llbmNlICZhbXA7IE51dHJpdGlvbjwvc2Vjb25kYXJ5
LXRpdGxlPjwvdGl0bGVzPjxwZXJpb2RpY2FsPjxmdWxsLXRpdGxlPkNyaXRpY2FsIFJldmlld3Mg
aW4gRm9vZCBTY2llbmNlICZhbXA7IE51dHJpdGlvbjwvZnVsbC10aXRsZT48L3BlcmlvZGljYWw+
PHBhZ2VzPjI1NDktMjU1NjwvcGFnZXM+PHZvbHVtZT41ODwvdm9sdW1lPjxudW1iZXI+MTU8L251
bWJlcj48ZWRpdGlvbj4yMDE3MDgyNDwvZWRpdGlvbj48a2V5d29yZHM+PGtleXdvcmQ+Q3luYXJh
IHNjb2x5bXVzLypjaGVtaXN0cnk8L2tleXdvcmQ+PGtleXdvcmQ+SHVtYW5zPC9rZXl3b3JkPjxr
ZXl3b3JkPkh5cG9saXBpZGVtaWMgQWdlbnRzL2NoZW1pc3RyeS8qcGhhcm1hY29sb2d5PC9rZXl3
b3JkPjxrZXl3b3JkPkxpcGlkcy8qYmxvb2Q8L2tleXdvcmQ+PGtleXdvcmQ+UGxhbnQgRXh0cmFj
dHMvKmNoZW1pc3RyeS8qcGhhcm1hY29sb2d5PC9rZXl3b3JkPjxrZXl3b3JkPkFydGljaG9rZSBs
ZWFmIGV4dHJhY3Q8L2tleXdvcmQ+PGtleXdvcmQ+aHlwZXJjaG9sZXN0ZXJvbGVtaWE8L2tleXdv
cmQ+PGtleXdvcmQ+bWV0YS1hbmFseXNpczwva2V5d29yZD48a2V5d29yZD5yYW5kb21pemVkIGNs
aW5pY2FsIHRyaWFsPC9rZXl3b3JkPjxrZXl3b3JkPnRyaWdseWNlcmlkZXM8L2tleXdvcmQ+PC9r
ZXl3b3Jkcz48ZGF0ZXM+PHllYXI+MjAxODwveWVhcj48L2RhdGVzPjxwdWItbG9jYXRpb24+UGhp
bGFkZWxwaGlhLCBQZW5uc3lsdmFuaWE8L3B1Yi1sb2NhdGlvbj48cHVibGlzaGVyPlRheWxvciAm
YW1wOyBGcmFuY2lzIEx0ZDwvcHVibGlzaGVyPjxpc2JuPjE1NDktNzg1MiAoRWxlY3Ryb25pYykm
I3hEOzEwNDAtODM5OCAoTGlua2luZyk8L2lzYm4+PGFjY2Vzc2lvbi1udW0+MTM0NTYwMjA5LiBM
YW5ndWFnZTogRW5nbGlzaC4gRW50cnkgRGF0ZTogMjAxOTA1MzAuIFJldmlzaW9uIERhdGU6IDIw
MTkwNzE2LiBQdWJsaWNhdGlvbiBUeXBlOiBqb3VybmFsIGFydGljbGU8L2FjY2Vzc2lvbi1udW0+
PHVybHM+PHJlbGF0ZWQtdXJscz48dXJsPmh0dHBzOi8vbG9naW4ud3d3cHJveHkxLmxpYnJhcnku
dW5zdy5lZHUuYXUvbG9naW4/dXJsPWh0dHA6Ly9zZWFyY2guZWJzY29ob3N0LmNvbS9sb2dpbi5h
c3B4P2RpcmVjdD10cnVlJmFtcDtkYj1jaW4yMCZhbXA7QU49MTM0NTYwMjA5JmFtcDtzaXRlPWVo
b3N0LWxpdmUmYW1wO3Njb3BlPXNpdGU8L3VybD48L3JlbGF0ZWQtdXJscz48L3VybHM+PGVsZWN0
cm9uaWMtcmVzb3VyY2UtbnVtPmh0dHBzOi8vZG9pLm9yZy8xMC4xMDgwLzEwNDA4Mzk4LjIwMTcu
MTMzMjU3MjwvZWxlY3Ryb25pYy1yZXNvdXJjZS1udW0+PHJlbW90ZS1kYXRhYmFzZS1uYW1lPk1l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
</w:fldData>
        </w:fldChar>
      </w:r>
      <w:r w:rsidR="00C74182">
        <w:instrText xml:space="preserve"> ADDIN EN.CITE.DATA </w:instrText>
      </w:r>
      <w:r w:rsidR="00C74182">
        <w:fldChar w:fldCharType="end"/>
      </w:r>
      <w:r w:rsidR="00186779" w:rsidRPr="00186779">
        <w:fldChar w:fldCharType="separate"/>
      </w:r>
      <w:r w:rsidR="002109EA">
        <w:rPr>
          <w:noProof/>
        </w:rPr>
        <w:t>(</w:t>
      </w:r>
      <w:hyperlink w:anchor="_ENREF_6" w:tooltip="Ghassab-Abdollahi, 2021 #435" w:history="1">
        <w:r w:rsidR="007B2B25">
          <w:rPr>
            <w:noProof/>
          </w:rPr>
          <w:t>6</w:t>
        </w:r>
      </w:hyperlink>
      <w:r w:rsidR="002109EA">
        <w:rPr>
          <w:noProof/>
        </w:rPr>
        <w:t xml:space="preserve">, </w:t>
      </w:r>
      <w:hyperlink w:anchor="_ENREF_7" w:tooltip="Montazeri, 2021 #1168" w:history="1">
        <w:r w:rsidR="007B2B25">
          <w:rPr>
            <w:noProof/>
          </w:rPr>
          <w:t>7</w:t>
        </w:r>
      </w:hyperlink>
      <w:r w:rsidR="002109EA">
        <w:rPr>
          <w:noProof/>
        </w:rPr>
        <w:t xml:space="preserve">, </w:t>
      </w:r>
      <w:hyperlink w:anchor="_ENREF_9" w:tooltip="Morvaridzadeh, 2021 #1156" w:history="1">
        <w:r w:rsidR="007B2B25">
          <w:rPr>
            <w:noProof/>
          </w:rPr>
          <w:t>9</w:t>
        </w:r>
      </w:hyperlink>
      <w:r w:rsidR="002109EA">
        <w:rPr>
          <w:noProof/>
        </w:rPr>
        <w:t xml:space="preserve">, </w:t>
      </w:r>
      <w:hyperlink w:anchor="_ENREF_10" w:tooltip="Ardiana, 2020 #683" w:history="1">
        <w:r w:rsidR="007B2B25">
          <w:rPr>
            <w:noProof/>
          </w:rPr>
          <w:t>10</w:t>
        </w:r>
      </w:hyperlink>
      <w:r w:rsidR="002109EA">
        <w:rPr>
          <w:noProof/>
        </w:rPr>
        <w:t xml:space="preserve">, </w:t>
      </w:r>
      <w:hyperlink w:anchor="_ENREF_15" w:tooltip="Hallajzadeh, 2020 #387" w:history="1">
        <w:r w:rsidR="007B2B25">
          <w:rPr>
            <w:noProof/>
          </w:rPr>
          <w:t>15-17</w:t>
        </w:r>
      </w:hyperlink>
      <w:r w:rsidR="002109EA">
        <w:rPr>
          <w:noProof/>
        </w:rPr>
        <w:t xml:space="preserve">, </w:t>
      </w:r>
      <w:hyperlink w:anchor="_ENREF_76" w:tooltip="Ghaderi, 2020 #436" w:history="1">
        <w:r w:rsidR="007B2B25">
          <w:rPr>
            <w:noProof/>
          </w:rPr>
          <w:t>76</w:t>
        </w:r>
      </w:hyperlink>
      <w:r w:rsidR="002109EA">
        <w:rPr>
          <w:noProof/>
        </w:rPr>
        <w:t xml:space="preserve">, </w:t>
      </w:r>
      <w:hyperlink w:anchor="_ENREF_94" w:tooltip="Askari, 2021 #664" w:history="1">
        <w:r w:rsidR="007B2B25">
          <w:rPr>
            <w:noProof/>
          </w:rPr>
          <w:t>94-97</w:t>
        </w:r>
      </w:hyperlink>
      <w:r w:rsidR="002109EA">
        <w:rPr>
          <w:noProof/>
        </w:rPr>
        <w:t xml:space="preserve">, </w:t>
      </w:r>
      <w:hyperlink w:anchor="_ENREF_99" w:tooltip="Mirzavandi, 2020 #1180" w:history="1">
        <w:r w:rsidR="007B2B25">
          <w:rPr>
            <w:noProof/>
          </w:rPr>
          <w:t>99</w:t>
        </w:r>
      </w:hyperlink>
      <w:r w:rsidR="002109EA">
        <w:rPr>
          <w:noProof/>
        </w:rPr>
        <w:t xml:space="preserve">, </w:t>
      </w:r>
      <w:hyperlink w:anchor="_ENREF_101" w:tooltip="Razmpoosh, 2020 #1049" w:history="1">
        <w:r w:rsidR="007B2B25">
          <w:rPr>
            <w:noProof/>
          </w:rPr>
          <w:t>101-106</w:t>
        </w:r>
      </w:hyperlink>
      <w:r w:rsidR="002109EA">
        <w:rPr>
          <w:noProof/>
        </w:rPr>
        <w:t xml:space="preserve">, </w:t>
      </w:r>
      <w:hyperlink w:anchor="_ENREF_108" w:tooltip="Mohammadi, 2019 #1251" w:history="1">
        <w:r w:rsidR="007B2B25">
          <w:rPr>
            <w:noProof/>
          </w:rPr>
          <w:t>108-110</w:t>
        </w:r>
      </w:hyperlink>
      <w:r w:rsidR="002109EA">
        <w:rPr>
          <w:noProof/>
        </w:rPr>
        <w:t xml:space="preserve">, </w:t>
      </w:r>
      <w:hyperlink w:anchor="_ENREF_114" w:tooltip="Mousavi, 2018 #1150" w:history="1">
        <w:r w:rsidR="007B2B25">
          <w:rPr>
            <w:noProof/>
          </w:rPr>
          <w:t>114</w:t>
        </w:r>
      </w:hyperlink>
      <w:r w:rsidR="002109EA">
        <w:rPr>
          <w:noProof/>
        </w:rPr>
        <w:t xml:space="preserve">, </w:t>
      </w:r>
      <w:hyperlink w:anchor="_ENREF_225" w:tooltip="Mousavi, 2021 #1152" w:history="1">
        <w:r w:rsidR="007B2B25">
          <w:rPr>
            <w:noProof/>
          </w:rPr>
          <w:t>225</w:t>
        </w:r>
      </w:hyperlink>
      <w:r w:rsidR="002109EA">
        <w:rPr>
          <w:noProof/>
        </w:rPr>
        <w:t xml:space="preserve">, </w:t>
      </w:r>
      <w:hyperlink w:anchor="_ENREF_226" w:tooltip="Pourmasoumi, 2019 #1066" w:history="1">
        <w:r w:rsidR="007B2B25">
          <w:rPr>
            <w:noProof/>
          </w:rPr>
          <w:t>226</w:t>
        </w:r>
      </w:hyperlink>
      <w:r w:rsidR="002109EA">
        <w:rPr>
          <w:noProof/>
        </w:rPr>
        <w:t xml:space="preserve">, </w:t>
      </w:r>
      <w:hyperlink w:anchor="_ENREF_228" w:tooltip="Karimi, 2021 #283" w:history="1">
        <w:r w:rsidR="007B2B25">
          <w:rPr>
            <w:noProof/>
          </w:rPr>
          <w:t>228</w:t>
        </w:r>
      </w:hyperlink>
      <w:r w:rsidR="002109EA">
        <w:rPr>
          <w:noProof/>
        </w:rPr>
        <w:t xml:space="preserve">, </w:t>
      </w:r>
      <w:hyperlink w:anchor="_ENREF_283" w:tooltip="Altobelli, 2021 #698" w:history="1">
        <w:r w:rsidR="007B2B25">
          <w:rPr>
            <w:noProof/>
          </w:rPr>
          <w:t>283-322</w:t>
        </w:r>
      </w:hyperlink>
      <w:r w:rsidR="002109EA">
        <w:rPr>
          <w:noProof/>
        </w:rPr>
        <w:t>)</w:t>
      </w:r>
      <w:r w:rsidR="00186779" w:rsidRPr="00186779">
        <w:fldChar w:fldCharType="end"/>
      </w:r>
      <w:r w:rsidR="0085721E">
        <w:t xml:space="preserve">. </w:t>
      </w:r>
    </w:p>
    <w:p w14:paraId="22D16978" w14:textId="053AA6DD" w:rsidR="00AE6563" w:rsidRDefault="007433D7" w:rsidP="00D35598">
      <w:pPr>
        <w:pStyle w:val="BodyText"/>
      </w:pPr>
      <w:r>
        <w:t xml:space="preserve">A further 42 reviews </w:t>
      </w:r>
      <w:r w:rsidR="00B03E23" w:rsidRPr="005C37F4">
        <w:fldChar w:fldCharType="begin">
          <w:fldData xml:space="preserve">dWJsaXNoZXI+Sm9obiBXaWxleSAmYW1wOyBTb25zLCBJbmMuPC9wdWJsaXNoZXI+PGlzYm4+MTA5
OS0xNTczIChFbGVjdHJvbmljKSYjeEQ7MDk1MS00MThYIChMaW5raW5nKTwvaXNibj48YWNjZXNz
aW9uLW51bT4xMDQwODA1NzYuIExhbmd1YWdlOiBFbmdsaXNoLiBFbnRyeSBEYXRlOiAyMDE0MDYy
MC4gUmV2aXNpb24gRGF0ZTogMjAyMDA3MDguIFB1YmxpY2F0aW9uIFR5cGU6IGpvdXJuYWwgYXJ0
aWNsZTwvYWNjZXNzaW9uLW51bT48dXJscz48cmVsYXRlZC11cmxzPjx1cmw+aHR0cHM6Ly9sb2dp
bi53d3dwcm94eTEubGlicmFyeS51bnN3LmVkdS5hdS9sb2dpbj91cmw9aHR0cDovL3NlYXJjaC5l
YnNjb2hvc3QuY29tL2xvZ2luLmFzcHg/ZGlyZWN0PXRydWUmYW1wO2RiPWNpbjIwJmFtcDtBTj0x
MDQwODA1NzYmYW1wO3NpdGU9ZWhvc3QtbGl2ZSZhbXA7c2NvcGU9c2l0ZTwvdXJsPjwvcmVsYXRl
ZC11cmxzPjwvdXJscz48ZWxlY3Ryb25pYy1yZXNvdXJjZS1udW0+aHR0cHM6Ly9kb2kub3JnLzEw
LjEwMDIvcHRyLjQ4MzI8L2VsZWN0cm9uaWMtcmVzb3VyY2UtbnVtPjxyZW1vdGUtZGF0YWJhc2Ut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aXRlPjxDaXRlPjxBdXRob3I+QWtpbGVuPC9BdXRob3I+PFllYXI+MjAxMjwvWWVhcj48UmVjTnVt
PjcxNDwvUmVjTnVtPjxyZWNvcmQ+PHJlYy1udW1iZXI+NzE0PC9yZWMtbnVtYmVyPjxmb3JlaWdu
LWtleXM+PGtleSBhcHA9IkVOIiBkYi1pZD0iZmZmYTI5ZXB1cHZ2MDNlMndhZHZ3MGRuZDJ0MmF6
c3R0OXY1IiB0aW1lc3RhbXA9IjE2ODg3MDkyMzQiPjcxNDwva2V5PjwvZm9yZWlnbi1rZXlzPjxy
ZWYtdHlwZSBuYW1lPSJKb3VybmFsIEFydGljbGUiPjE3PC9yZWYtdHlwZT48Y29udHJpYnV0b3Jz
PjxhdXRob3JzPjxhdXRob3I+QWtpbGVuLCBSYWphZHVyYWk8L2F1dGhvcj48YXV0aG9yPlRzaWFt
aSwgQW1hbGlhPC9hdXRob3I+PGF1dGhvcj5EZXZlbmRyYSwgRGV2YXNlbmFuPC9hdXRob3I+PGF1
dGhvcj5Sb2JpbnNvbiwgTmljb2xhPC9hdXRob3I+PC9hdXRob3JzPjwvY29udHJpYnV0b3JzPjxh
dXRoLWFkZHJlc3M+RmFjdWx0eSBvZiBIZWFsdGggYW5kIEh1bWFuIFNjaWVuY2UsIFVuaXZlcnNp
dHkgb2YgV2VzdCBMb25kb24sIFBhcmFnb24gSG91c2UsIEJvc3RvbiBNYW5vciBSb2FkLCBCcmVu
dGZvcmQgVEU4IDlHQSwgVUsuIHJhai5ha2lsZW5AdXdsLmFjLnVrPC9hdXRoLWFkZHJlc3M+PHRp
dGxlcz48dGl0bGU+Q2lubmFtb24gaW4gZ2x5Y2FlbWljIGNvbnRyb2w6IFN5c3RlbWF0aWMgcmV2
aWV3IGFuZCBtZXRhIGFuYWx5c2lzPC90aXRsZT48c2Vjb25kYXJ5LXRpdGxlPkNsaW5pY2FsIE51
dHJpdGlvbjwvc2Vjb25kYXJ5LXRpdGxlPjwvdGl0bGVzPjxwZXJpb2RpY2FsPjxmdWxsLXRpdGxl
PkNsaW5pY2FsIE51dHJpdGlvbjwvZnVsbC10aXRsZT48L3BlcmlvZGljYWw+PHBhZ2VzPjYwOS02
MTU8L3BhZ2VzPjx2b2x1bWU+MzE8L3ZvbHVtZT48bnVtYmVyPjU8L251bWJlcj48ZWRpdGlvbj4y
MDEyMDUxMjwvZWRpdGlvbj48a2V5d29yZHM+PGtleXdvcmQ+QmlvbG9naWNhbCBQcm9kdWN0cy9i
bG9vZDwva2V5d29yZD48a2V5d29yZD5CbG9vZCBHbHVjb3NlL2FuYWx5c2lzPC9rZXl3b3JkPjxr
ZXl3b3JkPkNpbm5hbW9tdW0gemV5bGFuaWN1bS8qY2hlbWlzdHJ5PC9rZXl3b3JkPjxrZXl3b3Jk
PkRpYWJldGVzIE1lbGxpdHVzLCBUeXBlIDIvZHJ1ZyB0aGVyYXB5PC9rZXl3b3JkPjxrZXl3b3Jk
PipEaWV0YXJ5IFN1cHBsZW1lbnRzPC9rZXl3b3JkPjxrZXl3b3JkPkdseWNhdGVkIEhlbW9nbG9i
aW4vYW5hbHlzaXMvbWV0YWJvbGlzbTwva2V5d29yZD48a2V5d29yZD5HbHljZW1pYyBJbmRleC8q
ZHJ1ZyBlZmZlY3RzPC9rZXl3b3JkPjxrZXl3b3JkPkh1bWFuczwva2V5d29yZD48a2V5d29yZD5J
bnN1bGluL2Jsb29kPC9rZXl3b3JkPjxrZXl3b3JkPlBsYW50IEV4dHJhY3RzLypwaGFybWFjb2xv
Z3k8L2tleXdvcmQ+PGtleXdvcmQ+UmFuZG9taXplZCBDb250cm9sbGVkIFRyaWFscyBhcyBUb3Bp
Yzwva2V5d29yZD48L2tleXdvcmRzPjxkYXRlcz48eWVhcj4yMDEyPC95ZWFyPjxwdWItZGF0ZXM+
PGRhdGU+T2N0PC9kYXRlPjwvcHViLWRhdGVzPjwvZGF0ZXM+PHB1Yi1sb2NhdGlvbj5OZXcgWW9y
aywgTmV3IFlvcms8L3B1Yi1sb2NhdGlvbj48cHVibGlzaGVyPkVsc2V2aWVyIEIuVi48L3B1Ymxp
c2hlcj48aXNibj4xNTMyLTE5ODMgKEVsZWN0cm9uaWMpJiN4RDswMjYxLTU2MTQgKExpbmtpbmcp
PC9pc2JuPjxhY2Nlc3Npb24tbnVtPjEwNDQyMDg0My4gTGFuZ3VhZ2U6IEVuZ2xpc2guIEVudHJ5
IERhdGU6IDIwMTIxMDA5LiBSZXZpc2lvbiBEYXRlOiAyMDIwMDcwOC4gUHVibGljYXRpb24gVHlw
ZTogSm91cm5hbCBBcnRpY2xlPC9hY2Nlc3Npb24tbnVtPjx1cmxzPjxyZWxhdGVkLXVybHM+PHVy
bD5odHRwczovL2xvZ2luLnd3d3Byb3h5MS5saWJyYXJ5LnVuc3cuZWR1LmF1L2xvZ2luP3VybD1o
dHRwOi8vc2VhcmNoLmVic2NvaG9zdC5jb20vbG9naW4uYXNweD9kaXJlY3Q9dHJ1ZSZhbXA7ZGI9
Y2luMjAmYW1wO0FOPTEwNDQyMDg0MyZhbXA7c2l0ZT1laG9zdC1saXZlJmFtcDtzY29wZT1zaXRl
PC91cmw+PC9yZWxhdGVkLXVybHM+PC91cmxzPjxlbGVjdHJvbmljLXJlc291cmNlLW51bT5odHRw
czovL2RvaS5vcmcvMTAuMTAxNi9qLmNsbnUuMjAxMi4wNC4wMDM8L2VsZWN0cm9uaWMtcmVzb3Vy
Y2UtbnVtPjxyZW1vdGUtZGF0YWJhc2UtbmFtZT5NZWRsaW5lPC9yZW1vdGUtZGF0YWJhc2UtbmFt
ZT48cmVtb3RlLWRhdGFiYXNlLXByb3ZpZGVyPk5MTTwvcmVtb3RlLWRhdGFiYXNlLXByb3ZpZGVy
PjwvcmVjb3JkPjwvQ2l0ZT48Q2l0ZT48QXV0aG9yPkdpYmI8L0F1dGhvcj48WWVhcj4yMDEyPC9Z
ZWFyPjxSZWNOdW0+NDI0PC9SZWNOdW0+PHJlY29yZD48cmVjLW51bWJlcj40MjQ8L3JlYy1udW1i
ZXI+PGZvcmVpZ24ta2V5cz48a2V5IGFwcD0iRU4iIGRiLWlkPSJmZmZhMjllcHVwdnYwM2Uyd2Fk
dncwZG5kMnQyYXpzdHQ5djUiIHRpbWVzdGFtcD0iMTY4ODcwOTIzNCI+NDI0PC9rZXk+PC9mb3Jl
aWduLWtleXM+PHJlZi10eXBlIG5hbWU9IkpvdXJuYWwgQXJ0aWNsZSI+MTc8L3JlZi10eXBlPjxj
b250cmlidXRvcnM+PGF1dGhvcnM+PGF1dGhvcj5HaWJiLCBSb2dlciBELjwvYXV0aG9yPjxhdXRo
b3I+SGFzc2VsYmxhZCwgVmljdG9yPC9hdXRob3I+PGF1dGhvcj5TdXJ3aXQsIFJpY2hhcmQgUy48
L2F1dGhvcj48YXV0aG9yPk1jUm9yaWUsIEpvaG5zb24gVy48L2F1dGhvcj48YXV0aG9yPkZlaW5n
bG9zLCBNYXJrIE4uPC9hdXRob3I+PC9hdXRob3JzPjwvY29udHJpYnV0b3JzPjx0aXRsZXM+PHRp
dGxlPlBzeWxsaXVtIGh1c2sgbG93ZXJzIGZhc3RpbmcgZ2x1Y29zZSBhbmQgaGJhMWMgaW4gcG9w
dWxhdGlvbnMgd2l0aCBlbGV2YXRlZCBmYXN0aW5nIGJsb29kIGdsdWNvc2U6IEEgbWV0YS1hbmFs
eXNpcyBvZiByYW5kb21pemVkLCBjb250cm9sbGVkIGNsaW5pY2FsIHN0dWRpZXM8L3RpdGxlPjxz
ZWNvbmRhcnktdGl0bGU+RGlhYmV0ZXM8L3NlY29uZGFyeS10aXRsZT48L3RpdGxlcz48cGVyaW9k
aWNhbD48ZnVsbC10aXRsZT5EaWFiZXRlczwvZnVsbC10aXRsZT48L3BlcmlvZGljYWw+PHBhZ2Vz
PkEyNTg8L3BhZ2VzPjx2b2x1bWU+NjE8L3ZvbHVtZT48bnVtYmVyPlNVUFBMLiAxPC9udW1iZXI+
PHNlY3Rpb24+QTIxMjwvc2VjdGlvbj48ZGF0ZXM+PHllYXI+MjAxMjwveWVhcj48L2RhdGVzPjxw
dWJsaXNoZXI+QW1lcmljYW4gRGlhYmV0ZXMgQXNzb2NpYXRpb24gSW5jLjwvcHVibGlzaGVyPjxp
c2JuPjAwMTItMTc5NyYjeEQ7MTkzOS0zMjdYPC9pc2JuPjx1cmxzPjxyZWxhdGVkLXVybHM+PHVy
bD5odHRwOi8vZGlhYmV0ZXMuZGlhYmV0ZXNqb3VybmFscy5vcmcvY29udGVudC82MS9TdXBwbGVt
ZW50XzEvQTIxMi5mdWxsLnBkZitodG1sPC91cmw+PC9yZWxhdGVkLXVybHM+PC91cmxzPjxlbGVj
dHJvbmljLXJlc291cmNlLW51bT5odHRwczovL2RvaS5vcmcvMTAuMjMzNy9kYjEyLTgzNi0xMzI4
PC9lbGVjdHJvbmljLXJlc291cmNlLW51bT48L3JlY29yZD48L0NpdGU+PENpdGU+PEF1dGhvcj5M
ZWFjaDwvQXV0aG9yPjxZZWFyPjIwMTI8L1llYXI+PFJlY051bT4yNDQ8L1JlY051bT48cmVjb3Jk
PjxyZWMtbnVtYmVyPjI0NDwvcmVjLW51bWJlcj48Zm9yZWlnbi1rZXlzPjxrZXkgYXBwPSJFTiIg
ZGItaWQ9ImZmZmEyOWVwdXB2djAzZTJ3YWR2dzBkbmQydDJhenN0dDl2NSIgdGltZXN0YW1wPSIx
Njg4NzA5MjMzIj4yNDQ8L2tleT48L2ZvcmVpZ24ta2V5cz48cmVmLXR5cGUgbmFtZT0iSm91cm5h
bCBBcnRpY2xlIj4xNzwvcmVmLXR5cGU+PGNvbnRyaWJ1dG9ycz48YXV0aG9ycz48YXV0aG9yPkxl
YWNoLCBNLiBKLjwvYXV0aG9yPjxhdXRob3I+S3VtYXIsIFMuPC9hdXRob3I+PC9hdXRob3JzPjwv
Y29udHJpYnV0b3JzPjxhdXRoLWFkZHJlc3M+U2Nob29sIG9mIE51cnNpbmcgJmFtcDsgTWlkd2lm
ZXJ5LCBVbml2ZXJzaXR5IG9mIFNvdXRoIEF1c3RyYWxpYSwgQWRlbGFpZGUsIFNvdXRoIEF1c3Ry
YWxpYS4gTWF0dGhldy5sZWFjaEB1bmlzYS5lZHUuYXUuPC9hdXRoLWFkZHJlc3M+PHRpdGxlcz48
dGl0bGU+Q2lubmFtb24gZm9yIGRpYWJldGVzIG1lbGxpdHVzPC90aXRsZT48c2Vjb25kYXJ5LXRp
dGxlPkNvY2hyYW5lIERhdGFiYXNlIG9mIFN5c3RlbWF0aWMgUmV2aWV3czwvc2Vjb25kYXJ5LXRp
dGxlPjwvdGl0bGVzPjxwZXJpb2RpY2FsPjxmdWxsLXRpdGxlPkNvY2hyYW5lIERhdGFiYXNlIG9m
IFN5c3RlbWF0aWMgUmV2aWV3czwvZnVsbC10aXRsZT48L3BlcmlvZGljYWw+PHBhZ2VzPkNEMDA3
MTcwPC9wYWdlcz48dm9sdW1lPjIwMTI8L3ZvbHVtZT48bnVtYmVyPjk8L251bWJlcj48ZWRpdGlv
bj4yMDEyMDkxMjwvZWRpdGlvbj48a2V5d29yZHM+PGtleXdvcmQ+Qmxvb2QgR2x1Y29zZS9tZXRh
Ym9saXNtPC9rZXl3b3JkPjxrZXl3b3JkPipDaW5uYW1vbXVtIHpleWxhbmljdW0vYWR2ZXJzZSBl
ZmZlY3RzPC9rZXl3b3JkPjxrZXl3b3JkPkRpYWJldGVzIE1lbGxpdHVzLCBUeXBlIDEvYmxvb2Qv
KmRydWcgdGhlcmFweTwva2V5d29yZD48a2V5d29yZD5EaWFiZXRlcyBNZWxsaXR1cywgVHlwZSAy
L2Jsb29kLypkcnVnIHRoZXJhcHk8L2tleXdvcmQ+PGtleXdvcmQ+RmFzdGluZy9ibG9vZDwva2V5
d29yZD48a2V5d29yZD5HbHljYXRlZCBIZW1vZ2xvYmluL21ldGFib2xpc208L2tleXdvcmQ+PGtl
eXdvcmQ+SHVtYW5zPC9rZXl3b3JkPjxrZXl3b3JkPkluc3VsaW4vYmxvb2Q8L2tleXdvcmQ+PGtl
eXdvcmQ+UGh5dG90aGVyYXB5L2FkdmVyc2UgZWZmZWN0cy8qbWV0aG9kczwva2V5d29yZD48a2V5
d29yZD5SYW5kb21pemVkIENvbnRyb2xsZWQgVHJpYWxzIGFzIFRvcGljPC9rZXl3b3JkPjwva2V5
d29yZHM+PGRhdGVzPjx5ZWFyPjIwMTI8L3llYXI+PHB1Yi1kYXRlcz48ZGF0ZT5TZXAgMTI8L2Rh
dGU+PC9wdWItZGF0ZXM+PC9kYXRlcz48cHVibGlzaGVyPkpvaG4gV2lsZXkgJmFtcDsgU29ucywg
THRkPC9wdWJsaXNoZXI+PGlzYm4+MTQ2OS00OTNYIChFbGVjdHJvbmljKSYjeEQ7MTM2MS02MTM3
IChMaW5raW5nKTwvaXNibj48YWNjZXNzaW9uLW51bT5DRDAwNzE3MDwvYWNjZXNzaW9uLW51bT48
dXJscz48cmVsYXRlZC11cmxzPjx1cmw+aHR0cDovL2R4LmRvaS5vcmcvMTAuMTAwMi8xNDY1MTg1
OC5DRDAwNzE3MC5wdWIyPC91cmw+PC9yZWxhdGVkLXVybHM+PC91cmxzPjxjdXN0b20xPk5vbmUg
a25vd24uPC9jdXN0b20xPjxjdXN0b20yPlBNQzY0ODYwNDc8L2N1c3RvbTI+PGVsZWN0cm9uaWMt
cmVzb3VyY2UtbnVtPmh0dHBzOi8vZG9pLm9yZy8xMC4xMDAyLzE0NjUxODU4LkNEMDA3MTcwLnB1
YjI8L2VsZWN0cm9uaWMtcmVzb3VyY2UtbnVtPjxyZW1vdGUtZGF0YWJhc2UtbmFtZT5NZWRsaW5l
PC9yZW1vdGUtZGF0YWJhc2UtbmFtZT48cmVtb3RlLWRhdGFiYXNlLXByb3ZpZGVyPk5MTTwvcmVt
b3RlLWRhdGFiYXNlLXByb3ZpZGVyPjwvcmVjb3JkPjwvQ2l0ZT48Q2l0ZT48QXV0aG9yPlBhdWw8
L0F1dGhvcj48WWVhcj4yMDExPC9ZZWFyPjxSZWNOdW0+MTEwNzwvUmVjTnVtPjxyZWNvcmQ+PHJl
Yy1udW1iZXI+MTEwNzwvcmVjLW51bWJlcj48Zm9yZWlnbi1rZXlzPjxrZXkgYXBwPSJFTiIgZGIt
aWQ9ImZmZmEyOWVwdXB2djAzZTJ3YWR2dzBkbmQydDJhenN0dDl2NSIgdGltZXN0YW1wPSIxNjg4
NzA5MjM1Ij4xMTA3PC9rZXk+PC9mb3JlaWduLWtleXM+PHJlZi10eXBlIG5hbWU9IkpvdXJuYWwg
QXJ0aWNsZSI+MTc8L3JlZi10eXBlPjxjb250cmlidXRvcnM+PGF1dGhvcnM+PGF1dGhvcj5QYXVs
LCBBLiBEYXZpczwvYXV0aG9yPjxhdXRob3I+V2FsbGFjZSwgWW9rb3lhbWE8L2F1dGhvcj48L2F1
dGhvcnM+PC9jb250cmlidXRvcnM+PGF1dGgtYWRkcmVzcz5EZXBhcnRtZW50IG9mIE51dHJpdGlv
biwgVW5pdmVyc2l0eSBvZiBDYWxpZm9ybmlhLURhdmlzLCBEYXZpcywgQ2FsaWZvcm5pYSA5NTYx
NiwgVVNBLiBwYWRhdmlzQHVjZGF2aXMuZWR1PC9hdXRoLWFkZHJlc3M+PHRpdGxlcz48dGl0bGU+
Q2lubmFtb24gSW50YWtlIExvd2VycyBGYXN0aW5nIEJsb29kIEdsdWNvc2U6IE1ldGEtQW5hbHlz
aXM8L3RpdGxlPjxzZWNvbmRhcnktdGl0bGU+Sm91cm5hbCBvZiBNZWRpY2luYWwgRm9vZDwvc2Vj
b25kYXJ5LXRpdGxlPjwvdGl0bGVzPjxwZXJpb2RpY2FsPjxmdWxsLXRpdGxlPkpvdXJuYWwgb2Yg
TWVkaWNpbmFsIEZvb2Q8L2Z1bGwtdGl0bGU+PC9wZXJpb2RpY2FsPjxwYWdlcz44ODQtODg5PC9w
YWdlcz48dm9sdW1lPjE0PC92b2x1bWU+PG51bWJlcj45PC9udW1iZXI+PGVkaXRpb24+MjAxMTA0
MTE8L2VkaXRpb24+PGtleXdvcmRzPjxrZXl3b3JkPkFkdWx0PC9rZXl3b3JkPjxrZXl3b3JkPkJs
b29kIEdsdWNvc2UvYW5hbHlzaXM8L2tleXdvcmQ+PGtleXdvcmQ+Q2lubmFtb211bSB6ZXlsYW5p
Y3VtLypjaGVtaXN0cnk8L2tleXdvcmQ+PGtleXdvcmQ+RGlhYmV0ZXMgTWVsbGl0dXMsIFR5cGUg
Mi9ibG9vZC9kaWV0IHRoZXJhcHkvcGh5c2lvcGF0aG9sb2d5PC9rZXl3b3JkPjxrZXl3b3JkPkZl
bWFsZTwva2V5d29yZD48a2V5d29yZD5IdW1hbnM8L2tleXdvcmQ+PGtleXdvcmQ+SHlwZXJnbHlj
ZW1pYS9ldGlvbG9neS8qcHJldmVudGlvbiAmYW1wOyBjb250cm9sPC9rZXl3b3JkPjxrZXl3b3Jk
Pkh5cG9nbHljZW1pYyBBZ2VudHMvY2hlbWlzdHJ5Lyp0aGVyYXBldXRpYyB1c2U8L2tleXdvcmQ+
PGtleXdvcmQ+TWFsZTwva2V5d29yZD48a2V5d29yZD5PaWxzLCBWb2xhdGlsZS9jaGVtaXN0cnkv
dGhlcmFwZXV0aWMgdXNlPC9rZXl3b3JkPjxrZXl3b3JkPlBsYW50IEJhcmsvKmNoZW1pc3RyeTwv
a2V5d29yZD48a2V5d29yZD5QbGFudCBFeHRyYWN0cy9jaGVtaXN0cnkvdGhlcmFwZXV0aWMgdXNl
PC9rZXl3b3JkPjxrZXl3b3JkPlBsYW50IFByZXBhcmF0aW9ucy9jaGVtaXN0cnkvKnRoZXJhcGV1
dGljIHVzZTwva2V5d29yZD48a2V5d29yZD5QbGFudCBTdGVtcy9jaGVtaXN0cnk8L2tleXdvcmQ+
PGtleXdvcmQ+UHJlZGlhYmV0aWMgU3RhdGUvYmxvb2QvZGlldCB0aGVyYXB5L3BoeXNpb3BhdGhv
bG9neTwva2V5d29yZD48a2V5d29yZD5SYW5kb21pemVkIENvbnRyb2xsZWQgVHJpYWxzIGFzIFRv
cGljPC9rZXl3b3JkPjxrZXl3b3JkPipTcGljZXMvYW5hbHlzaXM8L2tleXdvcmQ+PC9rZXl3b3Jk
cz48ZGF0ZXM+PHllYXI+MjAxMTwveWVhcj48cHViLWRhdGVzPjxkYXRlPlNlcDwvZGF0ZT48L3B1
Yi1kYXRlcz48L2RhdGVzPjxwdWItbG9jYXRpb24+TmV3IFJvY2hlbGxlLCBOZXcgWW9yazwvcHVi
LWxvY2F0aW9uPjxwdWJsaXNoZXI+TWFyeSBBbm4gTGllYmVydCwgSW5jLjwvcHVibGlzaGVyPjxp
c2JuPjE1NTctNzYwMCAoRWxlY3Ryb25pYykmI3hEOzEwOTYtNjIwWCAoTGlua2luZyk8L2lzYm4+
PGFjY2Vzc2lvbi1udW0+MTA0Njc5OTIxLiBMYW5ndWFnZTogRW5nbGlzaC4gRW50cnkgRGF0ZTog
MjAxMTA5MjMuIFJldmlzaW9uIERhdGU6IDIwMjAwNzA4LiBQdWJsaWNhdGlvbiBUeXBlOiBKb3Vy
bmFsIEFydGljbGU8L2FjY2Vzc2lvbi1udW0+PHVybHM+PHJlbGF0ZWQtdXJscz48dXJsPmh0dHBz
Oi8vbG9naW4ud3d3cHJveHkxLmxpYnJhcnkudW5zdy5lZHUuYXUvbG9naW4/dXJsPWh0dHA6Ly9z
ZWFyY2guZWJzY29ob3N0LmNvbS9sb2dpbi5hc3B4P2RpcmVjdD10cnVlJmFtcDtkYj1jaW4yMCZh
bXA7QU49MTA0Njc5OTIxJmFtcDtzaXRlPWVob3N0LWxpdmUmYW1wO3Njb3BlPXNpdGU8L3VybD48
L3JlbGF0ZWQtdXJscz48L3VybHM+PGVsZWN0cm9uaWMtcmVzb3VyY2UtbnVtPmh0dHBzOi8vZG9p
Lm9yZy8xMC4xMDg5L2ptZi4yMDEwLjAxODA8L2VsZWN0cm9uaWMtcmVzb3VyY2UtbnVtPjxyZW1v
dGUtZGF0YWJhc2UtbmFtZT5NZWRsaW5lPC9yZW1vdGUtZGF0YWJhc2UtbmFtZT48cmVtb3RlLWRh
dGFiYXNlLXByb3ZpZGVyPk5MTTwvcmVtb3RlLWRhdGFiYXNlLXByb3ZpZGVyPjwvcmVjb3JkPjwv
Q2l0ZT48Q2l0ZT48QXV0aG9yPlNob2phaWk8L0F1dGhvcj48WWVhcj4yMDExPC9ZZWFyPjxSZWNO
dW0+OTQ5PC9SZWNOdW0+PHJlY29yZD48cmVjLW51bWJlcj45NDk8L3JlYy1udW1iZXI+PGZvcmVp
Z24ta2V5cz48a2V5IGFwcD0iRU4iIGRiLWlkPSJmZmZhMjllcHVwdnYwM2Uyd2FkdncwZG5kMnQy
YXpzdHQ5djUiIHRpbWVzdGFtcD0iMTY4ODcwOTIzNSI+OTQ5PC9rZXk+PC9mb3JlaWduLWtleXM+
PHJlZi10eXBlIG5hbWU9IkpvdXJuYWwgQXJ0aWNsZSI+MTc8L3JlZi10eXBlPjxjb250cmlidXRv
cnM+PGF1dGhvcnM+PGF1dGhvcj5TaG9qYWlpLCBBLjwvYXV0aG9yPjxhdXRob3I+RGFiYWdoaWFu
LCBGLiBILjwvYXV0aG9yPjxhdXRob3I+R291c2hlZ2lyLCBBLjwvYXV0aG9yPjxhdXRob3I+RmFy
ZCwgTS4gQS48L2F1dGhvcj48L2F1dGhvcnM+PC9jb250cmlidXRvcnM+PGF1dGgtYWRkcmVzcz5S
ZXNlYXJjaCBJbnN0aXR1dGUgZm9yIElzbGFtaWMgYW5kIENvbXBsZW1lbnRhcnkgTWVkaWNpbmUs
IFRlaHJhbiBVbml2ZXJzaXR5IG9mIE1lZGljYWwgU2NpZW5jZXMsIElyYW4uIGFzaWUtc2hvamFp
aUBzaW5hLnR1bXMuYWMuaXI8L2F1dGgtYWRkcmVzcz48dGl0bGVzPjx0aXRsZT5BbnRpZGlhYmV0
aWMgcGxhbnRzIG9mIElyYW48L3RpdGxlPjxzZWNvbmRhcnktdGl0bGU+QWN0YSBNZWRpY2EgSXJh
bmljYTwvc2Vjb25kYXJ5LXRpdGxlPjwvdGl0bGVzPjxwZXJpb2RpY2FsPjxmdWxsLXRpdGxlPkFj
dGEgTWVkaWNhIElyYW5pY2E8L2Z1bGwtdGl0bGU+PC9wZXJpb2RpY2FsPjxwYWdlcz42MzctNDI8
L3BhZ2VzPjx2b2x1bWU+NDk8L3ZvbHVtZT48bnVtYmVyPjEwPC9udW1iZXI+PGtleXdvcmRzPjxr
ZXl3b3JkPkJpb21hcmtlcnMvYmxvb2Q8L2tleXdvcmQ+PGtleXdvcmQ+Qmxvb2QgR2x1Y29zZS9k
cnVnIGVmZmVjdHM8L2tleXdvcmQ+PGtleXdvcmQ+RGlhYmV0ZXMgTWVsbGl0dXMsIFR5cGUgMi9i
bG9vZC8qZHJ1ZyB0aGVyYXB5PC9rZXl3b3JkPjxrZXl3b3JkPkV2aWRlbmNlLUJhc2VkIE1lZGlj
aW5lPC9rZXl3b3JkPjxrZXl3b3JkPkdseWNhdGVkIEhlbW9nbG9iaW4vbWV0YWJvbGlzbTwva2V5
d29yZD48a2V5d29yZD5IdW1hbnM8L2tleXdvcmQ+PGtleXdvcmQ+SHlwb2dseWNlbWljIEFnZW50
cy8qdGhlcmFwZXV0aWMgdXNlPC9rZXl3b3JkPjxrZXl3b3JkPkluc3VsaW4gUmVzaXN0YW5jZTwv
a2V5d29yZD48a2V5d29yZD5QaHl0b3RoZXJhcHk8L2tleXdvcmQ+PGtleXdvcmQ+UGxhbnQgUHJl
cGFyYXRpb25zLyp0aGVyYXBldXRpYyB1c2U8L2tleXdvcmQ+PGtleXdvcmQ+UGxhbnRzLCBNZWRp
Y2luYWw8L2tleXdvcmQ+PGtleXdvcmQ+UmFuZG9taXplZCBDb250cm9sbGVkIFRyaWFscyBhcyBU
b3BpYzwva2V5d29yZD48a2V5d29yZD5UcmVhdG1lbnQgT3V0Y29tZTwva2V5d29yZD48L2tleXdv
cmRzPjxkYXRlcz48eWVhcj4yMDExPC95ZWFyPjwvZGF0ZXM+PGlzYm4+MTczNS05Njk0IChFbGVj
dHJvbmljKSYjeEQ7MDA0NC02MDI1IChMaW5raW5nKTwvaXNibj48YWNjZXNzaW9uLW51bT4yMjA3
MTYzNzwvYWNjZXNzaW9uLW51bT48dXJscz48cmVsYXRlZC11cmxzPjx1cmw+aHR0cHM6Ly9lenBy
b3h5LmxpYi5tb25hc2guZWR1LmF1L2xvZ2luP3VybD1odHRwOi8vb3ZpZHNwLm92aWQuY29tL292
aWR3ZWIuY2dpP1Q9SlMmYW1wO0NTQz1ZJmFtcDtORVdTPU4mYW1wO1BBR0U9ZnVsbHRleHQmYW1w
O0Q9bWVkOCZhbXA7QU49MjIwNzE2Mzc8L3VybD48L3JlbGF0ZWQtdXJscz48L3VybHM+PHJlbW90
ZS1kYXRhYmFzZS1uYW1lPk1lZGxpbmU8L3JlbW90ZS1kYXRhYmFzZS1uYW1lPjxyZW1vdGUtZGF0
YWJhc2UtcHJvdmlkZXI+TkxNPC9yZW1vdGUtZGF0YWJhc2UtcHJvdmlkZXI+PC9yZWNvcmQ+PC9D
aXRlPjxDaXRlPjxBdXRob3I+U3Vrc29tYm9vbjwvQXV0aG9yPjxZZWFyPjIwMTE8L1llYXI+PFJl
Y051bT45NzI8L1JlY051bT48cmVjb3JkPjxyZWMtbnVtYmVyPjk3MjwvcmVjLW51bWJlcj48Zm9y
ZWlnbi1rZXlzPjxrZXkgYXBwPSJFTiIgZGItaWQ9ImZmZmEyOWVwdXB2djAzZTJ3YWR2dzBkbmQy
dDJhenN0dDl2NSIgdGltZXN0YW1wPSIxNjg4NzA5MjM1Ij45NzI8L2tleT48L2ZvcmVpZ24ta2V5
cz48cmVmLXR5cGUgbmFtZT0iSm91cm5hbCBBcnRpY2xlIj4xNzwvcmVmLXR5cGU+PGNvbnRyaWJ1
dG9ycz48YXV0aG9ycz48YXV0aG9yPlN1a3NvbWJvb24sIE5hZXRpPC9hdXRob3I+PGF1dGhvcj5Q
b29sc3VwLCBOYWxpbmVlPC9hdXRob3I+PGF1dGhvcj5Cb29ua2FldywgU3VrYW1haTwvYXV0aG9y
PjxhdXRob3I+U3V0aGlzaXNhbmcsIENodXRoYW1hbmVlIEMuPC9hdXRob3I+PC9hdXRob3JzPjwv
Y29udHJpYnV0b3JzPjxhdXRoLWFkZHJlc3M+RGVwYXJ0bWVudCBvZiBQaGFybWFjeSwgRmFjdWx0
eSBvZiBQaGFybWFjeSwgTWFoaWRvbCBVbml2ZXJzaXR5LCBCYW5na29rIDEwNDAwLCBUaGFpbGFu
ZC48L2F1dGgtYWRkcmVzcz48dGl0bGVzPjx0aXRsZT5NZXRhLWFuYWx5c2lzIG9mIHRoZSBlZmZl
Y3Qgb2YgaGVyYmFsIHN1cHBsZW1lbnQgb24gZ2x5Y2VtaWMgY29udHJvbCBpbiB0eXBlIDIgZGlh
YmV0ZXM8L3RpdGxlPjxzZWNvbmRhcnktdGl0bGU+Sm91cm5hbCBvZiBFdGhub3BoYXJtYWNvbG9n
eTwvc2Vjb25kYXJ5LXRpdGxlPjwvdGl0bGVzPjxwZXJpb2RpY2FsPjxmdWxsLXRpdGxlPkpvdXJu
YWwgb2YgRXRobm9waGFybWFjb2xvZ3k8L2Z1bGwtdGl0bGU+PC9wZXJpb2RpY2FsPjxwYWdlcz4x
MzI4LTEzMzM8L3BhZ2VzPjx2b2x1bWU+MTM3PC92b2x1bWU+PG51bWJlcj4zPC9udW1iZXI+PGVk
aXRpb24+MjAxMTA4MDU8L2VkaXRpb24+PGtleXdvcmRzPjxrZXl3b3JkPkJpb21hcmtlcnMvYmxv
b2Q8L2tleXdvcmQ+PGtleXdvcmQ+Qmxvb2QgR2x1Y29zZS9kcnVnIGVmZmVjdHMvbWV0YWJvbGlz
bTwva2V5d29yZD48a2V5d29yZD5EaWFiZXRlcyBNZWxsaXR1cywgVHlwZSAyL2Jsb29kLypkcnVn
IHRoZXJhcHk8L2tleXdvcmQ+PGtleXdvcmQ+RXZpZGVuY2UtQmFzZWQgTWVkaWNpbmU8L2tleXdv
cmQ+PGtleXdvcmQ+R2x5Y2F0ZWQgSGVtb2dsb2Jpbi9tZXRhYm9saXNtPC9rZXl3b3JkPjxrZXl3
b3JkPkh1bWFuczwva2V5d29yZD48a2V5d29yZD5IeXBvZ2x5Y2VtaWMgQWdlbnRzLyp0aGVyYXBl
dXRpYyB1c2U8L2tleXdvcmQ+PGtleXdvcmQ+UGxhbnQgUHJlcGFyYXRpb25zLyp0aGVyYXBldXRp
YyB1c2U8L2tleXdvcmQ+PGtleXdvcmQ+VGltZSBGYWN0b3JzPC9rZXl3b3JkPjxrZXl3b3JkPlRy
ZWF0bWVudCBPdXRjb21lPC9rZXl3b3JkPjwva2V5d29yZHM+PGRhdGVzPjx5ZWFyPjIwMTE8L3ll
YXI+PHB1Yi1kYXRlcz48ZGF0ZT5PY3QgMTE8L2RhdGU+PC9wdWItZGF0ZXM+PC9kYXRlcz48cHVi
bGlzaGVyPkVsc2V2aWVyIEIuVi48L3B1Ymxpc2hlcj48aXNibj4xODcyLTc1NzMgKEVsZWN0cm9u
aWMpJiN4RDswMzc4LTg3NDEgKExpbmtpbmcpPC9pc2JuPjxhY2Nlc3Npb24tbnVtPjEwNDYzNTQ3
NC4gTGFuZ3VhZ2U6IEVuZ2xpc2guIEVudHJ5IERhdGU6IDIwMTExMTE0LiBSZXZpc2lvbiBEYXRl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aW4uYXNweD9kaXJlY3Q9dHJ1ZSZhbXA7ZGI9Y2luMjAmYW1wO0FOPTEwNDYzNTQ3NCZhbXA7c2l0
ZT1laG9zdC1saXZlJmFtcDtzY29wZT1zaXRlPC91cmw+PC9yZWxhdGVkLXVybHM+PC91cmxzPjxl
bGVjdHJvbmljLXJlc291cmNlLW51bT5odHRwczovL2RvaS5vcmcvMTAuMTAxNi9qLmplcC4yMDEx
LjA3LjA1OTwvZWxlY3Ryb25pYy1yZXNvdXJjZS1udW0+PHJlbW90ZS1kYXRhYmFzZS1uYW1lPk1l
ZGxpbmU8L3JlbW90ZS1kYXRhYmFzZS1uYW1lPjxyZW1vdGUtZGF0YWJhc2UtcHJvdmlkZXI+TkxN
PC9yZW1vdGUtZGF0YWJhc2UtcHJvdmlkZXI+PC9yZWNvcmQ+PC9DaXRlPjxDaXRlPjxBdXRob3I+
QmFrZXI8L0F1dGhvcj48WWVhcj4yMDA4PC9ZZWFyPjxSZWNOdW0+NzM1PC9SZWNOdW0+PHJlY29y
ZD48cmVjLW51bWJlcj43MzU8L3JlYy1udW1iZXI+PGZvcmVpZ24ta2V5cz48a2V5IGFwcD0iRU4i
IGRiLWlkPSJmZmZhMjllcHVwdnYwM2Uyd2FkdncwZG5kMnQyYXpzdHQ5djUiIHRpbWVzdGFtcD0i
MTY4ODcwOTIzNCI+NzM1PC9rZXk+PC9mb3JlaWduLWtleXM+PHJlZi10eXBlIG5hbWU9IkpvdXJu
YWwgQXJ0aWNsZSI+MTc8L3JlZi10eXBlPjxjb250cmlidXRvcnM+PGF1dGhvcnM+PGF1dGhvcj5C
YWtlciwgVy4gTC48L2F1dGhvcj48YXV0aG9yPkd1dGllcnJlei1XaWxsaWFtcywgRy48L2F1dGhv
cj48YXV0aG9yPldoaXRlLCBDLiBNLjwvYXV0aG9yPjxhdXRob3I+S2x1Z2VyLCBKLjwvYXV0aG9y
PjxhdXRob3I+Q29sZW1hbiwgQy4gSS48L2F1dGhvcj48L2F1dGhvcnM+PC9jb250cmlidXRvcnM+
PGF1dGgtYWRkcmVzcz5EZXBhcnRtZW50IG9mIFBoYXJtYWN5IFByYWN0aWNlLCBTY2hvb2wgb2Yg
UGhhcm1hY3ksIFVuaXZlcnNpdHkgb2YgQ29ubmVjdGljdXQsIFN0b3JycywgQ29ubmVjdGljdXQs
IFVTQS48L2F1dGgtYWRkcmVzcz48dGl0bGVzPjx0aXRsZT5FZmZlY3Qgb2YgY2lubmFtb24gb24g
Z2x1Y29zZSBjb250cm9sIGFuZCBsaXBpZCBwYXJhbWV0ZXJzPC90aXRsZT48c2Vjb25kYXJ5LXRp
dGxlPkRpYWJldGVzIENhcmU8L3NlY29uZGFyeS10aXRsZT48L3RpdGxlcz48cGVyaW9kaWNhbD48
ZnVsbC10aXRsZT5EaWFiZXRlcyBDYXJlPC9mdWxsLXRpdGxlPjwvcGVyaW9kaWNhbD48cGFnZXM+
NDEtNDM8L3BhZ2VzPjx2b2x1bWU+MzE8L3ZvbHVtZT48bnVtYmVyPjE8L251bWJlcj48ZWRpdGlv
bj4yMDA3MTAwMTwvZWRpdGlvbj48a2V5d29yZHM+PGtleXdvcmQ+Qmxvb2QgR2x1Y29zZS9tZXRh
Ym9saXNtPC9rZXl3b3JkPjxrZXl3b3JkPipDaW5uYW1vbXVtIHpleWxhbmljdW08L2tleXdvcmQ+
PGtleXdvcmQ+RGlhYmV0ZXMgTWVsbGl0dXMsIFR5cGUgMS9ibG9vZC9kcnVnIHRoZXJhcHk8L2tl
eXdvcmQ+PGtleXdvcmQ+RGlhYmV0ZXMgTWVsbGl0dXMsIFR5cGUgMi9ibG9vZC9kcnVnIHRoZXJh
cHk8L2tleXdvcmQ+PGtleXdvcmQ+KkRpZXRhcnkgU3VwcGxlbWVudHM8L2tleXdvcmQ+PGtleXdv
cmQ+R2x5Y2F0ZWQgSGVtb2dsb2Jpbi8qbWV0YWJvbGlzbTwva2V5d29yZD48a2V5d29yZD5IdW1h
bnM8L2tleXdvcmQ+PGtleXdvcmQ+TGlwaWRzLypibG9vZDwva2V5d29yZD48a2V5d29yZD5SYW5k
b21pemVkIENvbnRyb2xsZWQgVHJpYWxzIGFzIFRvcGljPC9rZXl3b3JkPjxrZXl3b3JkPlJlcHJv
ZHVjaWJpbGl0eSBvZiBSZXN1bHRzPC9rZXl3b3JkPjwva2V5d29yZHM+PGRhdGVzPjx5ZWFyPjIw
MDg8L3llYXI+PHB1Yi1kYXRlcz48ZGF0ZT5KYW48L2RhdGU+PC9wdWItZGF0ZXM+PC9kYXRlcz48
cHViLWxvY2F0aW9uPlVuaXRlZCBTdGF0ZXM8L3B1Yi1sb2NhdGlvbj48cHVibGlzaGVyPkFtZXJp
Y2FuIERpYWJldGVzIEFzc29jaWF0aW9uIEluYy4gKDE3MDEgTm9ydGggQmVhdXJlZ2FyZCBTdC4s
IEFsZXhhbmRyaWEgVkEgMjIzMTEsIFVuaXRlZCBTdGF0ZXMpPC9wdWJsaXNoZXI+PGlzYm4+MTkz
NS01NTQ4IChFbGVjdHJvbmljKSYjeEQ7MDE0OS01OTkyIChMaW5raW5nKTwvaXNibj48YWNjZXNz
aW9uLW51bT4xNzkwOTA4NTwvYWNjZXNzaW9uLW51bT48dXJscz48cmVsYXRlZC11cmxzPjx1cmw+
aHR0cDovL2NhcmUuZGlhYmV0ZXNqb3VybmFscy5vcmcvY2dpL3JlcHJpbnQvMzEvMS80MTwvdXJs
PjwvcmVsYXRlZC11cmxzPjwvdXJscz48ZWxlY3Ryb25pYy1yZXNvdXJjZS1udW0+aHR0cHM6Ly9k
b2kub3JnLzEwLjIzMzcvZGMwNy0xNzExPC9lbGVjdHJvbmljLXJlc291cmNlLW51bT48cmVtb3Rl
LWRhdGFiYXNlLW5hbWU+TWVkbGluZTwvcmVtb3RlLWRhdGFiYXNlLW5hbWU+PHJlbW90ZS1kYXRh
YmFzZS1wcm92aWRlcj5OTE08L3JlbW90ZS1kYXRhYmFzZS1wcm92aWRlcj48L3JlY29yZD48L0Np
dGU+PENpdGU+PEF1dGhvcj5QaGFtPC9BdXRob3I+PFllYXI+MjAwNzwvWWVhcj48UmVjTnVtPjEw
ODM8L1JlY051bT48cmVjb3JkPjxyZWMtbnVtYmVyPjEwODM8L3JlYy1udW1iZXI+PGZvcmVpZ24t
a2V5cz48a2V5IGFwcD0iRU4iIGRiLWlkPSJmZmZhMjllcHVwdnYwM2Uyd2FkdncwZG5kMnQyYXpz
dHQ5djUiIHRpbWVzdGFtcD0iMTY4ODcwOTIzNSI+MTA4Mzwva2V5PjwvZm9yZWlnbi1rZXlzPjxy
ZWYtdHlwZSBuYW1lPSJKb3VybmFsIEFydGljbGUiPjE3PC9yZWYtdHlwZT48Y29udHJpYnV0b3Jz
PjxhdXRob3JzPjxhdXRob3I+UGhhbSwgQW50b255IFEuPC9hdXRob3I+PGF1dGhvcj5Lb3VybGFz
LCBIZWxlbjwvYXV0aG9yPjxhdXRob3I+UGhhbSwgRGF2aWQgUS48L2F1dGhvcj48L2F1dGhvcnM+
PC9jb250cmlidXRvcnM+PGF1dGgtYWRkcmVzcz5TY2hvb2wgb2YgUGhhcm1hY3ksIFVuaXZlcnNp
dHkgb2YgQ2FsaWZvcm5pYSwgU2FuIEZyYW5jaXNjbywgQ2FsaWZvcm5pYSwgVVNBLjwvYXV0aC1h
ZGRyZXNzPjx0aXRsZXM+PHRpdGxlPkNpbm5hbW9uIHN1cHBsZW1lbnRhdGlvbiBpbiBwYXRpZW50
cyB3aXRoIHR5cGUgMiBkaWFiZXRlcyBtZWxsaXR1czwvdGl0bGU+PHNlY29uZGFyeS10aXRsZT5Q
aGFybWFjb3RoZXJhcHk6VGhlIEpvdXJuYWwgb2YgSHVtYW4gUGhhcm1hY29sb2d5ICZhbXA7IERy
dWcgVGhlcmFweTwvc2Vjb25kYXJ5LXRpdGxlPjwvdGl0bGVzPjxwZXJpb2RpY2FsPjxmdWxsLXRp
dGxlPlBoYXJtYWNvdGhlcmFweTpUaGUgSm91cm5hbCBvZiBIdW1hbiBQaGFybWFjb2xvZ3kgJmFt
cDsgRHJ1ZyBUaGVyYXB5PC9mdWxsLXRpdGxlPjwvcGVyaW9kaWNhbD48cGFnZXM+NTk1LTU5OTwv
cGFnZXM+PHZvbHVtZT4yNzwvdm9sdW1lPjxudW1iZXI+NDwvbnVtYmVyPjxrZXl3b3Jkcz48a2V5
d29yZD5CbG9vZCBHbHVjb3NlL21ldGFib2xpc208L2tleXdvcmQ+PGtleXdvcmQ+Q2lubmFtb211
bSB6ZXlsYW5pY3VtLypjaGVtaXN0cnk8L2tleXdvcmQ+PGtleXdvcmQ+RGlhYmV0ZXMgTWVsbGl0
dXMsIFR5cGUgMi9ibG9vZC8qZHJ1ZyB0aGVyYXB5PC9rZXl3b3JkPjxrZXl3b3JkPipEaWV0YXJ5
IFN1cHBsZW1lbnRzPC9rZXl3b3JkPjxrZXl3b3JkPkdseWNhdGVkIEhlbW9nbG9iaW4vbWV0YWJv
bGlzbTwva2V5d29yZD48a2V5d29yZD5IdW1hbnM8L2tleXdvcmQ+PGtleXdvcmQ+UGxhbnQgRXh0
cmFjdHMvYWRtaW5pc3RyYXRpb24gJmFtcDsgZG9zYWdlLyp0aGVyYXBldXRpYyB1c2U8L2tleXdv
cmQ+PGtleXdvcmQ+VHJlYXRtZW50IE91dGNvbWU8L2tleXdvcmQ+PC9rZXl3b3Jkcz48ZGF0ZXM+
PHllYXI+MjAwNzwveWVhcj48cHViLWRhdGVzPjxkYXRlPkFwcjwvZGF0ZT48L3B1Yi1kYXRlcz48
L2RhdGVzPjxwdWItbG9jYXRpb24+VW5pdGVkIFN0YXRlczwvcHViLWxvY2F0aW9uPjxwdWJsaXNo
ZXI+UGhhcm1hY290aGVyYXB5IFB1YmxpY2F0aW9ucyBJbmMuICg3NTAgV2FzaGluZ3RvbiBTdHJl
ZXQsIEJvc3RvbiBNQSAwMjExMSwgVW5pdGVkIFN0YXRlcyk8L3B1Ymxpc2hlcj48aXNibj4wMjc3
LTAwMDggKFByaW50KSYjeEQ7MDI3Ny0wMDA4IChMaW5raW5nKTwvaXNibj48YWNjZXNzaW9uLW51
bT4xNzM4MTM4NjwvYWNjZXNzaW9uLW51bT48dXJscz48cmVsYXRlZC11cmxzPjx1cmw+aHR0cDov
L292aWRzcC5vdmlkLmNvbS9vdmlkd2ViLmNnaT9UPUpTJmFtcDtQQUdFPXJlZmVyZW5jZSZhbXA7
RD1lbWVkMTAmYW1wO05FV1M9TiZhbXA7QU49NDY1MzYyNDA8L3VybD48L3JlbGF0ZWQtdXJscz48
L3VybHM+PGVsZWN0cm9uaWMtcmVzb3VyY2UtbnVtPmh0dHBzOi8vZG9pLm9yZy8xMC4xNTkyL3Bo
Y28uMjcuNC41OTU8L2VsZWN0cm9uaWMtcmVzb3VyY2UtbnVtPjxyZW1vdGUtZGF0YWJhc2UtbmFt
ZT5NZWRsaW5lPC9yZW1vdGUtZGF0YWJhc2UtbmFtZT48cmVtb3RlLWRhdGFiYXNlLXByb3ZpZGVy
Pk5MTTwvcmVtb3RlLWRhdGFiYXNlLXByb3ZpZGVyPjwvcmVjb3JkPjwvQ2l0ZT48L0VuZE5vdGU+
</w:fldData>
        </w:fldChar>
      </w:r>
      <w:r w:rsidR="00C74182">
        <w:instrText xml:space="preserve"> ADDIN EN.CITE </w:instrText>
      </w:r>
      <w:r w:rsidR="00C74182">
        <w:fldChar w:fldCharType="begin">
          <w:fldData xml:space="preserve">PEVuZE5vdGU+PENpdGU+PEF1dGhvcj5EYXJ5YWJleWdpLUtob3RiZWhzYXJhPC9BdXRob3I+PFll
YXI+MjAxNzwvWWVhcj48UmVjTnVtPjYwNzwvUmVjTnVtPjxEaXNwbGF5VGV4dD4oNjgsIDExNiwg
MTE4LCAxMjMsIDEyNywgMTI4LCAxMzEsIDEzMywgMjI3LCAzMjMtMzU1KTwvRGlzcGxheVRleHQ+
PHJlY29yZD48cmVjLW51bWJlcj42MDc8L3JlYy1udW1iZXI+PGZvcmVpZ24ta2V5cz48a2V5IGFw
cD0iRU4iIGRiLWlkPSJmZmZhMjllcHVwdnYwM2Uyd2FkdncwZG5kMnQyYXpzdHQ5djUiIHRpbWVz
dGFtcD0iMTY4ODcwOTIzNCI+NjA3PC9rZXk+PC9mb3JlaWduLWtleXM+PHJlZi10eXBlIG5hbWU9
IkpvdXJuYWwgQXJ0aWNsZSI+MTc8L3JlZi10eXBlPjxjb250cmlidXRvcnM+PGF1dGhvcnM+PGF1
dGhvcj5EYXJ5YWJleWdpLUtob3RiZWhzYXJhLCBSLjwvYXV0aG9yPjxhdXRob3I+R29semFyYW5k
LCBNLjwvYXV0aG9yPjxhdXRob3I+R2hhZmZhcmksIE0uIFAuPC9hdXRob3I+PGF1dGhvcj5EamFm
YXJpYW4sIEsuPC9hdXRob3I+PC9hdXRob3JzPjwvY29udHJpYnV0b3JzPjxhdXRoLWFkZHJlc3M+
RGVwYXJ0bWVudCBvZiBDbGluaWNhbCBOdXRyaXRpb24sIFNjaG9vbCBvZiBOdXRyaXRpb25hbCBT
Y2llbmNlcyBhbmQgRGlldGV0aWNzLCBUZWhyYW4gVW5pdmVyc2l0eSBvZiBNZWRpY2FsIFNjaWVu
Y2VzLCBUZWhyYW4sIElyYW4uIEVsZWN0cm9uaWMgYWRkcmVzczogci1kYXJ5YWJleWdpQGFsdW1u
dXMudHVtcy5hYy5pci4mI3hEO0RlcGFydG1lbnQgb2YgQ2xpbmljYWwgTnV0cml0aW9uLCBTY2hv
b2wgb2YgTnV0cml0aW9uYWwgU2NpZW5jZXMgYW5kIERpZXRldGljcywgVGVocmFuIFVuaXZlcnNp
dHkgb2YgTWVkaWNhbCBTY2llbmNlcywgVGVocmFuLCBJcmFuLiBFbGVjdHJvbmljIGFkZHJlc3M6
IG1haGRpZWhfZ29semFyYW5kQHlhaG9vLmNvbS4mI3hEO0RlcGFydG1lbnQgb2YgQnVzaW5lc3Mg
TWFuYWdlbWVudCwgSXNsYW1pYyBBemFkIFVuaXZlcnNpdHksIFNjaWVuY2UgJmFtcDsgUmVzZWFy
Y2ggQnJhbmNoLCBUZWhyYW4sIElyYW4uIEVsZWN0cm9uaWMgYWRkcmVzczogcGF5YW1naGFmZmFy
aTkxQGdtYWlsLmNvbS4mI3hEO0RlcGFydG1lbnQgb2YgQ2xpbmljYWwgTnV0cml0aW9uLCBTY2hv
b2wgb2YgTnV0cml0aW9uYWwgU2NpZW5jZXMgYW5kIERpZXRldGljcywgVGVocmFuIFVuaXZlcnNp
dHkgb2YgTWVkaWNhbCBTY2llbmNlcywgVGVocmFuLCBJcmFuLiBFbGVjdHJvbmljIGFkZHJlc3M6
IGtkamFmYXJpYW5AdHVtcy5hYy5pci48L2F1dGgtYWRkcmVzcz48dGl0bGVzPjx0aXRsZT5OaWdl
bGxhIHNhdGl2YSBpbXByb3ZlcyBnbHVjb3NlIGhvbWVvc3Rhc2lzIGFuZCBzZXJ1bSBsaXBpZHMg
aW4gdHlwZSAyIGRpYWJldGVzOiBBIHN5c3RlbWF0aWMgcmV2aWV3IGFuZCBtZXRhLWFuYWx5c2lz
PC90aXRsZT48c2Vjb25kYXJ5LXRpdGxlPkNvbXBsZW1lbnRhcnkgVGhlcmFwaWVzIGluIE1lZGlj
aW5lPC9zZWNvbmRhcnktdGl0bGU+PC90aXRsZXM+PHBlcmlvZGljYWw+PGZ1bGwtdGl0bGU+Q29t
cGxlbWVudGFyeSBUaGVyYXBpZXMgaW4gTWVkaWNpbmU8L2Z1bGwtdGl0bGU+PC9wZXJpb2RpY2Fs
PjxwYWdlcz42LTEzPC9wYWdlcz48dm9sdW1lPjM1PC92b2x1bWU+PGVkaXRpb24+MjAxNzA4MzA8
L2VkaXRpb24+PGtleXdvcmRzPjxrZXl3b3JkPkJsb29kIEdsdWNvc2UvKm1ldGFib2xpc208L2tl
eXdvcmQ+PGtleXdvcmQ+Q2hvbGVzdGVyb2wvKmJsb29kPC9rZXl3b3JkPjxrZXl3b3JkPkNob2xl
c3Rlcm9sLCBIREwvYmxvb2Q8L2tleXdvcmQ+PGtleXdvcmQ+Q2hvbGVzdGVyb2wsIExETC9ibG9v
ZDwva2V5d29yZD48a2V5d29yZD5EaWFiZXRlcyBNZWxsaXR1cywgVHlwZSAyL2Jsb29kLypkcnVn
IHRoZXJhcHk8L2tleXdvcmQ+PGtleXdvcmQ+SHVtYW5zPC9rZXl3b3JkPjxrZXl3b3JkPk1pZGRs
ZSBBZ2VkPC9rZXl3b3JkPjxrZXl3b3JkPipOaWdlbGxhIHNhdGl2YTwva2V5d29yZD48a2V5d29y
ZD4qUGh5dG90aGVyYXB5PC9rZXl3b3JkPjxrZXl3b3JkPlBsYW50IEV4dHJhY3RzL3BoYXJtYWNv
bG9neS8qdGhlcmFwZXV0aWMgdXNlPC9rZXl3b3JkPjxrZXl3b3JkPlRyaWdseWNlcmlkZXMvKmJs
b29kPC9rZXl3b3JkPjxrZXl3b3JkPkZhc3RpbmcgYmxvb2QgZ2x1Y29zZTwva2V5d29yZD48a2V5
d29yZD5TZXJ1bSBsaXBpZHM8L2tleXdvcmQ+PGtleXdvcmQ+VHlwZSAyIGRpYWJldGVzPC9rZXl3
b3JkPjwva2V5d29yZHM+PGRhdGVzPjx5ZWFyPjIwMTc8L3llYXI+PHB1Yi1kYXRlcz48ZGF0ZT5E
ZWM8L2RhdGU+PC9wdWItZGF0ZXM+PC9kYXRlcz48aXNibj4xODczLTY5NjMgKEVsZWN0cm9uaWMp
JiN4RDswOTY1LTIyOTkgKExpbmtpbmcpPC9pc2JuPjxhY2Nlc3Npb24tbnVtPjI5MTU0MDY5PC9h
Y2Nlc3Npb24tbnVtPjx1cmxzPjxyZWxhdGVkLXVybHM+PHVybD5odHRwczovL3d3dy5uY2JpLm5s
bS5uaWguZ292L3B1Ym1lZC8yOTE1NDA2OTwvdXJsPjwvcmVsYXRlZC11cmxzPjwvdXJscz48ZWxl
Y3Ryb25pYy1yZXNvdXJjZS1udW0+aHR0cHM6Ly9kb2kub3JnLzEwLjEwMTYvai5jdGltLjIwMTcu
MDguMDE2PC9lbGVjdHJvbmljLXJlc291cmNlLW51bT48cmVtb3RlLWRhdGFiYXNlLW5hbWU+TWVk
bGluZTwvcmVtb3RlLWRhdGFiYXNlLW5hbWU+PHJlbW90ZS1kYXRhYmFzZS1wcm92aWRlcj5OTE08
L3JlbW90ZS1kYXRhYmFzZS1wcm92aWRlcj48L3JlY29yZD48L0NpdGU+PENpdGU+PEF1dGhvcj5E
ZW1tZXJzPC9BdXRob3I+PFllYXI+MjAxNzwvWWVhcj48UmVjTnVtPjUzNzwvUmVjTnVtPjxyZWNv
cmQ+PHJlYy1udW1iZXI+NTM3PC9yZWMtbnVtYmVyPjxmb3JlaWduLWtleXM+PGtleSBhcHA9IkVO
IiBkYi1pZD0iZmZmYTI5ZXB1cHZ2MDNlMndhZHZ3MGRuZDJ0MmF6c3R0OXY1IiB0aW1lc3RhbXA9
IjE2ODg3MDkyMzQiPjUzNzwva2V5PjwvZm9yZWlnbi1rZXlzPjxyZWYtdHlwZSBuYW1lPSJKb3Vy
bmFsIEFydGljbGUiPjE3PC9yZWYtdHlwZT48Y29udHJpYnV0b3JzPjxhdXRob3JzPjxhdXRob3I+
RGVtbWVycywgQS48L2F1dGhvcj48YXV0aG9yPktvcnRob3V0LCBILjwvYXV0aG9yPjxhdXRob3I+
dmFuIEV0dGVuLUphbWFsdWRpbiwgRi4gUy48L2F1dGhvcj48YXV0aG9yPktvcnRla2FhcywgRi48
L2F1dGhvcj48YXV0aG9yPk1hYXNrYW50LCBKLiBNLjwvYXV0aG9yPjwvYXV0aG9ycz48L2NvbnRy
aWJ1dG9ycz48YXV0aC1hZGRyZXNzPkRlcGFydG1lbnQgb2YgQ2xpbmljYWwgRXBpZGVtaW9sb2d5
LCBCaW9zdGF0aXN0aWNzIGFuZCBCaW9pbmZvcm1hdGljcywgQWNhZGVtaWMgTWVkaWNhbCBDZW50
ZXIgYW5kIFVuaXZlcnNpdHkgb2YgQW1zdGVyZGFtLCBUaGUgTmV0aGVybGFuZHMuIEVsZWN0cm9u
aWMgYWRkcmVzczogYXJtZWxsZUBhcm1lbGxlLm5sLiYjeEQ7TFVFQ0NNLCBMZWlkZW4gVW5pdmVy
c2l0eSwgU3lsdml1c3dlZyA3MiwgVGhlIE5ldGhlcmxhbmRzLiBFbGVjdHJvbmljIGFkZHJlc3M6
IGhlbnJpZS5rb3J0aG91dEBmeXRhZ29yYXMuY29tLiYjeEQ7TWVkaWNhbCBMaWJyYXJ5LCBBY2Fk
ZW1pYyBNZWRpY2FsIENlbnRlciwgVW5pdmVyc2l0eSBvZiBBbXN0ZXJkYW0sIEFtc3RlcmRhbSwg
VGhlIE5ldGhlcmxhbmRzLiBFbGVjdHJvbmljIGFkZHJlc3M6IGYucy52YW5ldHRlbkBhbWMudXZh
Lm5sLiYjeEQ7RmxldXIgS29ydGVrYWFzIEhlYWx0aCwgU2NpZW50aWZpYyBTZXJ2aWNlcyBBbG1l
cmUsIFRoZSBOZXRoZXJsYW5kcy4gRWxlY3Ryb25pYyBhZGRyZXNzOiBmbGV1ckBmbGV1cmtvcnRl
a2Fhc2hlYWx0aC5ubC4mI3hEO0RlcGFydG1lbnQgb2YgQ2xpbmljYWwgRXBpZGVtaW9sb2d5LCBC
aW9zdGF0aXN0aWNzIGFuZCBCaW9pbmZvcm1hdGljcywgQWNhZGVtaWMgTWVkaWNhbCBDZW50ZXIg
YW5kIFVuaXZlcnNpdHkgb2YgQW1zdGVyZGFtLCBUaGUgTmV0aGVybGFuZHMuIEVsZWN0cm9uaWMg
YWRkcmVzczogai5tLm1hYXNrYW50QGFtYy51dmEubmwuPC9hdXRoLWFkZHJlc3M+PHRpdGxlcz48
dGl0bGU+RWZmZWN0cyBvZiBtZWRpY2luYWwgZm9vZCBwbGFudHMgb24gaW1wYWlyZWQgZ2x1Y29z
ZSB0b2xlcmFuY2U6IEEgc3lzdGVtYXRpYyByZXZpZXcgb2YgcmFuZG9taXplZCBjb250cm9sbGVk
IHRyaWFsczwvdGl0bGU+PHNlY29uZGFyeS10aXRsZT5EaWFiZXRlcyBSZXNlYXJjaCAmYW1wOyBD
bGluaWNhbCBQcmFjdGljZTwvc2Vjb25kYXJ5LXRpdGxlPjwvdGl0bGVzPjxwZXJpb2RpY2FsPjxm
dWxsLXRpdGxlPkRpYWJldGVzIFJlc2VhcmNoICZhbXA7IENsaW5pY2FsIFByYWN0aWNlPC9mdWxs
LXRpdGxlPjwvcGVyaW9kaWNhbD48cGFnZXM+OTEtMTA2PC9wYWdlcz48dm9sdW1lPjEzMTwvdm9s
dW1lPjxlZGl0aW9uPjIwMTcwNjEzPC9lZGl0aW9uPjxrZXl3b3Jkcz48a2V5d29yZD5CbG9vZCBH
bHVjb3NlL2FuYWx5c2lzPC9rZXl3b3JkPjxrZXl3b3JkPkN1cmN1bWEvY2hlbWlzdHJ5PC9rZXl3
b3JkPjxrZXl3b3JkPkN1cmN1bWluL2FkbWluaXN0cmF0aW9uICZhbXA7IGRvc2FnZTwva2V5d29y
ZD48a2V5d29yZD5HbHVjb3NlIEludG9sZXJhbmNlL2Jsb29kLypkcnVnIHRoZXJhcHk8L2tleXdv
cmQ+PGtleXdvcmQ+R2x1Y29zZSBUb2xlcmFuY2UgVGVzdDwva2V5d29yZD48a2V5d29yZD5HbHlj
YXRlZCBIZW1vZ2xvYmluL2FuYWx5c2lzPC9rZXl3b3JkPjxrZXl3b3JkPkh1bWFuczwva2V5d29y
ZD48a2V5d29yZD5JbnN1bGluIFJlc2lzdGFuY2U8L2tleXdvcmQ+PGtleXdvcmQ+UGh5dG90aGVy
YXB5PC9rZXl3b3JkPjxrZXl3b3JkPlBsYW50IEV4dHJhY3RzLyp0aGVyYXBldXRpYyB1c2U8L2tl
eXdvcmQ+PGtleXdvcmQ+KlBsYW50cywgTWVkaWNpbmFsL2NoZW1pc3RyeTwva2V5d29yZD48a2V5
d29yZD5SYW5kb21pemVkIENvbnRyb2xsZWQgVHJpYWxzIGFzIFRvcGljPC9rZXl3b3JkPjxrZXl3
b3JkPkRpYWJldGVzPC9rZXl3b3JkPjxrZXl3b3JkPkZvb2Q8L2tleXdvcmQ+PGtleXdvcmQ+SWd0
PC9rZXl3b3JkPjxrZXl3b3JkPlByZWRpYWJldGVzPC9rZXl3b3JkPjxrZXl3b3JkPlByZXZlbnRp
dmU8L2tleXdvcmQ+PC9rZXl3b3Jkcz48ZGF0ZXM+PHllYXI+MjAxNzwveWVhcj48cHViLWRhdGVz
PjxkYXRlPlNlcDwvZGF0ZT48L3B1Yi1kYXRlcz48L2RhdGVzPjxwdWJsaXNoZXI+RWxzZXZpZXIg
Qi5WLjwvcHVibGlzaGVyPjxpc2JuPjE4NzItODIyNyAoRWxlY3Ryb25pYykmI3hEOzAxNjgtODIy
NyAoTGlua2luZyk8L2lzYm4+PGFjY2Vzc2lvbi1udW0+MTI0NzU2MDE4LiBMYW5ndWFnZTogRW5n
bGlzaC4gRW50cnkgRGF0ZTogMjAxODAyMTQuIFJldmlzaW9uIERhdGU6IDIwMTkwNjI4LiBQdWJs
aWNhdGlvbiBUeXBlOiBqb3VybmFsIGFydGljbGU8L2FjY2Vzc2lvbi1udW0+PHVybHM+PHJlbGF0
ZWQtdXJscz48dXJsPmh0dHBzOi8vbG9naW4ud3d3cHJveHkxLmxpYnJhcnkudW5zdy5lZHUuYXUv
bG9naW4/dXJsPWh0dHA6Ly9zZWFyY2guZWJzY29ob3N0LmNvbS9sb2dpbi5hc3B4P2RpcmVjdD10
cnVlJmFtcDtkYj1jaW4yMCZhbXA7QU49MTI0NzU2MDE4JmFtcDtzaXRlPWVob3N0LWxpdmUmYW1w
O3Njb3BlPXNpdGU8L3VybD48L3JlbGF0ZWQtdXJscz48L3VybHM+PGVsZWN0cm9uaWMtcmVzb3Vy
Y2UtbnVtPmh0dHBzOi8vZG9pLm9yZy8xMC4xMDE2L2ouZGlhYnJlcy4yMDE3LjA1LjAyNDwvZWxl
Y3Ryb25pYy1yZXNvdXJjZS1udW0+PHJlbW90ZS1kYXRhYmFzZS1uYW1lPk1lZGxpbmU8L3JlbW90
ZS1kYXRhYmFzZS1uYW1lPjxyZW1vdGUtZGF0YWJhc2UtcHJvdmlkZXI+TkxNPC9yZW1vdGUtZGF0
YWJhc2UtcHJvdmlkZXI+PC9yZWNvcmQ+PC9DaXRlPjxDaXRlPjxBdXRob3I+RW1hbWk8L0F1dGhv
cj48WWVhcj4yMDE3PC9ZZWFyPjxSZWNOdW0+NDk5PC9SZWNOdW0+PHJlY29yZD48cmVjLW51bWJl
cj40OTk8L3JlYy1udW1iZXI+PGZvcmVpZ24ta2V5cz48a2V5IGFwcD0iRU4iIGRiLWlkPSJmZmZh
MjllcHVwdnYwM2Uyd2FkdncwZG5kMnQyYXpzdHQ5djUiIHRpbWVzdGFtcD0iMTY4ODcwOTIzNCI+
NDk5PC9rZXk+PC9mb3JlaWduLWtleXM+PHJlZi10eXBlIG5hbWU9IkpvdXJuYWwgQXJ0aWNsZSI+
MTc8L3JlZi10eXBlPjxjb250cmlidXRvcnM+PGF1dGhvcnM+PGF1dGhvcj5FbWFtaSwgUy48L2F1
dGhvcj48YXV0aG9yPlJvdWhhbmksIE0uIEguPC9hdXRob3I+PGF1dGhvcj5BemFkYmFraHQsIEwu
PC9hdXRob3I+PC9hdXRob3JzPjwvY29udHJpYnV0b3JzPjx0aXRsZXM+PHRpdGxlPlRoZSBlZmZl
Y3Qgb2YgZ2FybGljIGludGFrZSBvbiBnbHljZW1pYyBjb250cm9sIGluIGh1bWFuczogQSBzeXN0
ZW1hdGljIHJldmlldyBhbmQgbWV0YS1hbmFseXNpczwvdGl0bGU+PHNlY29uZGFyeS10aXRsZT5Q
cm9ncmVzcyBpbiBOdXRyaXRpb248L3NlY29uZGFyeS10aXRsZT48L3RpdGxlcz48cGVyaW9kaWNh
bD48ZnVsbC10aXRsZT5Qcm9ncmVzcyBpbiBOdXRyaXRpb248L2Z1bGwtdGl0bGU+PC9wZXJpb2Rp
Y2FsPjxwYWdlcz4xMC0xODwvcGFnZXM+PHZvbHVtZT4xOTwvdm9sdW1lPjxkYXRlcz48eWVhcj4y
MDE3PC95ZWFyPjwvZGF0ZXM+PHB1Yi1sb2NhdGlvbj5JdGFseTwvcHViLWxvY2F0aW9uPjxwdWJs
aXNoZXI+TWF0dGlvbGkgMTg4NSAoRS1tYWlsOiBlZGl0QG1hdHRpb2xpMTg4NS5jb20pPC9wdWJs
aXNoZXI+PHVybHM+PHJlbGF0ZWQtdXJscz48dXJsPmh0dHA6Ly93d3cubWF0dGlvbGkxODg1LmNv
bS9vbmxpbmVqb3VybmFscy9pbmRleC5waHAvcHJvZ3Jlc3Npbm51dHJpdGlvbjwvdXJsPjwvcmVs
YXRlZC11cmxzPjwvdXJscz48ZWxlY3Ryb25pYy1yZXNvdXJjZS1udW0+aHR0cHM6Ly9kb2kub3Jn
LzEwLjIzNzUxL3BuLnYxOWkxLVMuNTI3NDwvZWxlY3Ryb25pYy1yZXNvdXJjZS1udW0+PC9yZWNv
cmQ+PC9DaXRlPjxDaXRlPjxBdXRob3I+SGFnaGlnaGF0ZG9vc3Q8L0F1dGhvcj48WWVhcj4yMDE3
PC9ZZWFyPjxSZWNOdW0+MzkyPC9SZWNOdW0+PHJlY29yZD48cmVjLW51bWJlcj4zOTI8L3JlYy1u
dW1iZXI+PGZvcmVpZ24ta2V5cz48a2V5IGFwcD0iRU4iIGRiLWlkPSJmZmZhMjllcHVwdnYwM2Uy
d2FkdncwZG5kMnQyYXpzdHQ5djUiIHRpbWVzdGFtcD0iMTY4ODcwOTIzNCI+MzkyPC9rZXk+PC9m
b3JlaWduLWtleXM+PHJlZi10eXBlIG5hbWU9IkpvdXJuYWwgQXJ0aWNsZSI+MTc8L3JlZi10eXBl
Pjxjb250cmlidXRvcnM+PGF1dGhvcnM+PGF1dGhvcj5IYWdoaWdoYXRkb29zdCwgRmFoaW1laDwv
YXV0aG9yPjxhdXRob3I+Tm9iYWtodCBNLiBHaCwgQi4gRmF0ZW1laDwvYXV0aG9yPjxhdXRob3I+
SGFyaXJpLCBNaXRyYTwvYXV0aG9yPjwvYXV0aG9ycz48L2NvbnRyaWJ1dG9ycz48YXV0aC1hZGRy
ZXNzPmEgRm9vZCBTZWN1cml0eSBSZXNlYXJjaCBDZW50ZXIgLCBJc2ZhaGFuIFVuaXZlcnNpdHkg
b2YgTWVkaWNhbCBTY2llbmNlcyAsIElzZmFoYW4gLCBJcmFuLiYjeEQ7YiBEZXBhcnRtZW50IG9m
IENvbW11bml0eSBOdXRyaXRpb24sIFNjaG9vbCBvZiBOdXRyaXRpb24gYW5kIEZvb2QgU2NpZW5j
ZSAsIElzZmFoYW4gVW5pdmVyc2l0eSBvZiBNZWRpY2FsIFNjaWVuY2VzICwgSXNmYWhhbiAsIEly
YW4uJiN4RDtjIERlcGFydG1lbnQgb2YgQmFzaWMgTWVkaWNhbCBTY2llbmNlcyAsIE5leXNoYWJ1
ciBVbml2ZXJzaXR5IG9mIE1lZGljYWwgU2NpZW5jZXMgLCBOZXlzaGFidXIgLCBJcmFuLjwvYXV0
aC1hZGRyZXNzPjx0aXRsZXM+PHRpdGxlPkVmZmVjdCBvZiBHcmVlbiBUZWEgb24gUGxhc21hIEFk
aXBvbmVjdGluIExldmVsczogQSBTeXN0ZW1hdGljIFJldmlldyBhbmQgTWV0YS1hbmFseXNpcyBv
ZiBSYW5kb21pemVkIENvbnRyb2xsZWQgQ2xpbmljYWwgVHJpYWxzPC90aXRsZT48c2Vjb25kYXJ5
LXRpdGxlPkpvdXJuYWwgb2YgdGhlIEFtZXJpY2FuIENvbGxlZ2Ugb2YgTnV0cml0aW9uPC9zZWNv
bmRhcnktdGl0bGU+PC90aXRsZXM+PHBlcmlvZGljYWw+PGZ1bGwtdGl0bGU+Sm91cm5hbCBvZiB0
aGUgQW1lcmljYW4gQ29sbGVnZSBvZiBOdXRyaXRpb248L2Z1bGwtdGl0bGU+PC9wZXJpb2RpY2Fs
PjxwYWdlcz41NDEtNTQ4PC9wYWdlcz48dm9sdW1lPjM2PC92b2x1bWU+PG51bWJlcj43PC9udW1i
ZXI+PGVkaXRpb24+MjAxNzA4MzA8L2VkaXRpb24+PGtleXdvcmRzPjxrZXl3b3JkPkFkaXBvbmVj
dGluLypibG9vZDwva2V5d29yZD48a2V5d29yZD5BZHVsdDwva2V5d29yZD48a2V5d29yZD5Cb2R5
IE1hc3MgSW5kZXg8L2tleXdvcmQ+PGtleXdvcmQ+KkNhbWVsbGlhIHNpbmVuc2lzPC9rZXl3b3Jk
PjxrZXl3b3JkPkRpYWJldGVzIE1lbGxpdHVzLCBUeXBlIDIvYmxvb2Q8L2tleXdvcmQ+PGtleXdv
cmQ+RmVtYWxlPC9rZXl3b3JkPjxrZXl3b3JkPkh1bWFuczwva2V5d29yZD48a2V5d29yZD5NYWxl
PC9rZXl3b3JkPjxrZXl3b3JkPk1pZGRsZSBBZ2VkPC9rZXl3b3JkPjxrZXl3b3JkPk9iZXNpdHkv
Ymxvb2Q8L2tleXdvcmQ+PGtleXdvcmQ+UGxhbnQgRXh0cmFjdHMvKnBoYXJtYWNvbG9neTwva2V5
d29yZD48a2V5d29yZD4qVGVhPC9rZXl3b3JkPjxrZXl3b3JkPllvdW5nIEFkdWx0PC9rZXl3b3Jk
PjxrZXl3b3JkPkFkaXBvbmVjdGluPC9rZXl3b3JkPjxrZXl3b3JkPmdyZWVuIHRlYTwva2V5d29y
ZD48a2V5d29yZD5ncmVlbiB0ZWEgZXh0cmFjdDwva2V5d29yZD48a2V5d29yZD5tZXRhLWFuYWx5
c2lzPC9rZXl3b3JkPjwva2V5d29yZHM+PGRhdGVzPjx5ZWFyPjIwMTc8L3llYXI+PHB1Yi1kYXRl
cz48ZGF0ZT5TZXAtT2N0PC9kYXRlPjwvcHViLWRhdGVzPjwvZGF0ZXM+PHB1Yi1sb2NhdGlvbj5Q
aGlsYWRlbHBoaWEsIFBlbm5zeWx2YW5pYTwvcHViLWxvY2F0aW9uPjxwdWJsaXNoZXI+VGF5bG9y
ICZhbXA7IEZyYW5jaXMgTHRkPC9wdWJsaXNoZXI+PGlzYm4+MTU0MS0xMDg3IChFbGVjdHJvbmlj
KSYjeEQ7MDczMS01NzI0IChMaW5raW5nKTwvaXNibj48YWNjZXNzaW9uLW51bT4xMjU0MzQxMjcu
IExhbmd1YWdlOiBFbmdsaXNoLiBFbnRyeSBEYXRlOiAyMDE4MDUyNi4gUmV2aXNpb24gRGF0ZTog
MjAxOTExMjAuIFB1YmxpY2F0aW9uIFR5cGU6IGpvdXJuYWwgYXJ0aWNsZS4gSm91cm5hbCBTdWJz
ZXQ6IEFsbGllZCBIZWFsdGg8L2FjY2Vzc2lvbi1udW0+PHVybHM+PHJlbGF0ZWQtdXJscz48dXJs
Pmh0dHBzOi8vbG9naW4ud3d3cHJveHkxLmxpYnJhcnkudW5zdy5lZHUuYXUvbG9naW4/dXJsPWh0
dHA6Ly9zZWFyY2guZWJzY29ob3N0LmNvbS9sb2dpbi5hc3B4P2RpcmVjdD10cnVlJmFtcDtkYj1j
aW4yMCZhbXA7QU49MTI1NDM0MTI3JmFtcDtzaXRlPWVob3N0LWxpdmUmYW1wO3Njb3BlPXNpdGU8
L3VybD48L3JlbGF0ZWQtdXJscz48L3VybHM+PGVsZWN0cm9uaWMtcmVzb3VyY2UtbnVtPmh0dHBz
Oi8vZG9pLm9yZy8xMC4xMDgwLzA3MzE1NzI0LjIwMTcuMTMzMzQ3MDwvZWxlY3Ryb25pYy1yZXNv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PjwvcmVjb3JkPjwvQ2l0ZT48Q2l0ZT48QXV0aG9yPk1vaGFtbWFkaS1TYXJ0YW5nPC9BdXRob3I+
PFllYXI+MjAxNzwvWWVhcj48UmVjTnVtPjExNzY8L1JlY051bT48cmVjb3JkPjxyZWMtbnVtYmVy
PjExNzY8L3JlYy1udW1iZXI+PGZvcmVpZ24ta2V5cz48a2V5IGFwcD0iRU4iIGRiLWlkPSJmZmZh
MjllcHVwdnYwM2Uyd2FkdncwZG5kMnQyYXpzdHQ5djUiIHRpbWVzdGFtcD0iMTY4ODcwOTIzNSI+
MTE3Njwva2V5PjwvZm9yZWlnbi1rZXlzPjxyZWYtdHlwZSBuYW1lPSJKb3VybmFsIEFydGljbGUi
PjE3PC9yZWYtdHlwZT48Y29udHJpYnV0b3JzPjxhdXRob3JzPjxhdXRob3I+TW9oYW1tYWRpLVNh
cnRhbmcsIE0uPC9hdXRob3I+PGF1dGhvcj5NYXpsb29tLCBaLjwvYXV0aG9yPjxhdXRob3I+UmFl
aXNpLURlaGtvcmRpLCBILjwvYXV0aG9yPjxhdXRob3I+QmFyYXRpLUJvbGRhamksIFIuPC9hdXRo
b3I+PGF1dGhvcj5CZWxsaXNzaW1vLCBOLjwvYXV0aG9yPjxhdXRob3I+VG90b3N5IGRlIFplcGV0
bmVrLCBKLiBPLjwvYXV0aG9yPjwvYXV0aG9ycz48L2NvbnRyaWJ1dG9ycz48YXV0aC1hZGRyZXNz
PkRlcGFydG1lbnQgb2YgQ2xpbmljYWwgTnV0cml0aW9uLCBTY2hvb2wgb2YgTnV0cml0aW9uIGFu
ZCBGb29kIFNjaWVuY2VzLCBTaGlyYXogVW5pdmVyc2l0eSBvZiBNZWRpY2FsIFNjaWVuY2VzLCBT
aGlyYXosIElyYW4uJiN4RDtNZXRhLVJlc2VhcmNoIElubm92YXRpb24gT2ZmaWNlLCBTY2hvb2wg
b2YgTnV0cml0aW9uIGFuZCBGb29kIFNjaWVuY2VzLCBTaGlyYXogVW5pdmVyc2l0eSBvZiBNZWRp
Y2FsIFNjaWVuY2VzLCBTaGlyYXosIElyYW4uJiN4RDtEZXBhcnRtZW50IG9mIENvbW11bml0eSBO
dXRyaXRpb24sIFNjaG9vbCBvZiBOdXRyaXRpb24gYW5kIEZvb2QgU2NpZW5jZXMsIFNoaXJheiBV
bml2ZXJzaXR5IG9mIE1lZGljYWwgU2NpZW5jZXMsIFNoaXJheiwgSXJhbi4mI3hEO1NjaG9vbCBv
ZiBOdXRyaXRpb24sIFJ5ZXJzb24gVW5pdmVyc2l0eSwgVG9yb250bywgT250YXJpbywgQ2FuYWRh
LjwvYXV0aC1hZGRyZXNzPjx0aXRsZXM+PHRpdGxlPlRoZSBlZmZlY3Qgb2YgZmxheHNlZWQgc3Vw
cGxlbWVudGF0aW9uIG9uIGJvZHkgd2VpZ2h0IGFuZCBib2R5IGNvbXBvc2l0aW9uOiBhIHN5c3Rl
bWF0aWMgcmV2aWV3IGFuZCBtZXRhLWFuYWx5c2lzIG9mIDQ1IHJhbmRvbWl6ZWQgcGxhY2Viby1j
b250cm9sbGVkIHRyaWFsczwvdGl0bGU+PHNlY29uZGFyeS10aXRsZT5PYmVzaXR5IFJldmlld3M8
L3NlY29uZGFyeS10aXRsZT48L3RpdGxlcz48cGVyaW9kaWNhbD48ZnVsbC10aXRsZT5PYmVzaXR5
IFJldmlld3M8L2Z1bGwtdGl0bGU+PC9wZXJpb2RpY2FsPjxwYWdlcz4xMDk2LTExMDc8L3BhZ2Vz
Pjx2b2x1bWU+MTg8L3ZvbHVtZT48bnVtYmVyPjk8L251bWJlcj48ZWRpdGlvbj4yMDE3MDYyMTwv
ZWRpdGlvbj48a2V5d29yZHM+PGtleXdvcmQ+Qm9keSBDb21wb3NpdGlvbi8qZHJ1ZyBlZmZlY3Rz
PC9rZXl3b3JkPjxrZXl3b3JkPkJvZHkgV2VpZ2h0LypkcnVnIGVmZmVjdHM8L2tleXdvcmQ+PGtl
eXdvcmQ+KkRpZXRhcnkgU3VwcGxlbWVudHM8L2tleXdvcmQ+PGtleXdvcmQ+KkZsYXg8L2tleXdv
cmQ+PGtleXdvcmQ+SHVtYW5zPC9rZXl3b3JkPjxrZXl3b3JkPlBsYW50IEV4dHJhY3RzLyphZG1p
bmlzdHJhdGlvbiAmYW1wOyBkb3NhZ2U8L2tleXdvcmQ+PGtleXdvcmQ+UmFuZG9taXplZCBDb250
cm9sbGVkIFRyaWFscyBhcyBUb3BpYzwva2V5d29yZD48a2V5d29yZD5XZWlnaHQgTG9zcy8qZHJ1
ZyBlZmZlY3RzPC9rZXl3b3JkPjxrZXl3b3JkPkJvZHkgbWFzcyBpbmRleDwva2V5d29yZD48a2V5
d29yZD5ib2R5IHdlaWdodDwva2V5d29yZD48a2V5d29yZD5mbGF4PC9rZXl3b3JkPjxrZXl3b3Jk
Pm9iZXNpdHk8L2tleXdvcmQ+PC9rZXl3b3Jkcz48ZGF0ZXM+PHllYXI+MjAxNzwveWVhcj48cHVi
LWRhdGVzPjxkYXRlPlNlcDwvZGF0ZT48L3B1Yi1kYXRlcz48L2RhdGVzPjxpc2JuPjE0NjctNzg5
WCAoRWxlY3Ryb25pYykmI3hEOzE0NjctNzg4MSAoTGlua2luZyk8L2lzYm4+PGFjY2Vzc2lvbi1u
dW0+Mjg2MzUxODI8L2FjY2Vzc2lvbi1udW0+PHVybHM+PHJlbGF0ZWQtdXJscz48dXJsPmh0dHBz
Oi8vZXpwcm94eS5saWIubW9uYXNoLmVkdS5hdS9sb2dpbj91cmw9aHR0cDovL292aWRzcC5vdmlk
LmNvbS9vdmlkd2ViLmNnaT9UPUpTJmFtcDtDU0M9WSZhbXA7TkVXUz1OJmFtcDtQQUdFPWZ1bGx0
ZXh0JmFtcDtEPW1lZDE0JmFtcDtBTj0yODYzNTE4MjwvdXJsPjwvcmVsYXRlZC11cmxzPjwvdXJs
cz48ZWxlY3Ryb25pYy1yZXNvdXJjZS1udW0+aHR0cHM6Ly9kb2kub3JnLzEwLjExMTEvb2JyLjEy
NTUwPC9lbGVjdHJvbmljLXJlc291cmNlLW51bT48cmVtb3RlLWRhdGFiYXNlLW5hbWU+TWVkbGlu
ZTwvcmVtb3RlLWRhdGFiYXNlLW5hbWU+PHJlbW90ZS1kYXRhYmFzZS1wcm92aWRlcj5OTE08L3Jl
bW90ZS1kYXRhYmFzZS1wcm92aWRlcj48cmVzZWFyY2gtbm90ZXM+bm9ucHJpb3JpdHkgcG9wdWxh
dGlvbiBMb3cgcHJpb3JpdHk8L3Jlc2VhcmNoLW5vdGVzPjwvcmVjb3JkPjwvQ2l0ZT48Q2l0ZT48
QXV0aG9yPlNpPC9BdXRob3I+PFllYXI+MjAxNzwvWWVhcj48UmVjTnVtPjk0NjwvUmVjTnVtPjxy
ZWNvcmQ+PHJlYy1udW1iZXI+OTQ2PC9yZWMtbnVtYmVyPjxmb3JlaWduLWtleXM+PGtleSBhcHA9
IkVOIiBkYi1pZD0iZmZmYTI5ZXB1cHZ2MDNlMndhZHZ3MGRuZDJ0MmF6c3R0OXY1IiB0aW1lc3Rh
bXA9IjE2ODg3MDkyMzUiPjk0Njwva2V5PjwvZm9yZWlnbi1rZXlzPjxyZWYtdHlwZSBuYW1lPSJK
b3VybmFsIEFydGljbGUiPjE3PC9yZWYtdHlwZT48Y29udHJpYnV0b3JzPjxhdXRob3JzPjxhdXRo
b3I+U2ksIFFpbjwvYXV0aG9yPjxhdXRob3I+TGlmYW4sIEh1YW5nPC9hdXRob3I+PGF1dGhvcj5K
aWFvamlhbywgR29uZzwvYXV0aG9yPjxhdXRob3I+U2hhc2hhLCBTaGVuPC9hdXRob3I+PGF1dGhv
cj5KdWFuLCBIdWFuZzwvYXV0aG9yPjxhdXRob3I+SG9uZywgUmVuPC9hdXRob3I+PGF1dGhvcj5I
dWFpZG9uZywgSHU8L2F1dGhvcj48YXV0aG9yPlFpbiwgU2k8L2F1dGhvcj48YXV0aG9yPkh1YW5n
LCBMaWZhbjwvYXV0aG9yPjxhdXRob3I+R29uZywgSmlhb2ppYW88L2F1dGhvcj48YXV0aG9yPlNo
ZW4sIFNoYXNoYTwvYXV0aG9yPjxhdXRob3I+SHVhbmcsIEp1YW48L2F1dGhvcj48YXV0aG9yPlJl
biwgSG9uZzwvYXV0aG9yPjxhdXRob3I+SHUsIEh1YWlkb25nPC9hdXRob3I+PC9hdXRob3JzPjwv
Y29udHJpYnV0b3JzPjxhdXRoLWFkZHJlc3M+RGVwYXJ0bWVudCBvZiBDbGluaWNhbCBOdXRyaXRp
b24sIFRoZSBTZWNvbmQgQWZmaWxpYXRlZCBIb3NwaXRhbCBvZiBDaG9uZ3FpbmcgTWVkaWNhbCBV
bml2ZXJzaXR5LCBOby43NiwgTGluamlhbmcgUm9hZCwgQ2hvbmdxaW5nLCA0MDAwMTAsIFBlb3Bs
ZSZhcG9zO3MgUmVwdWJsaWMgb2YgQ2hpbmEuJiN4RDtEZXBhcnRtZW50IG9mIEluZmVjdGlvdXMg
RGlzZWFzZXMsIEluc3RpdHV0ZSBmb3IgVmlyYWwgSGVwYXRpdGlzLCBLZXkgTGFib3JhdG9yeSBv
ZiBNb2xlY3VsYXIgQmlvbG9neSBmb3IgSW5mZWN0aW91cyBEaXNlYXNlcyAoTWluaXN0cnkgb2Yg
RWR1Y2F0aW9uKSwgSW5zdGl0dXRlIGZvciBWaXJhbCBIZXBhdGl0aXMsIFRoZSBTZWNvbmQgQWZm
aWxpYXRlZCBIb3NwaXRhbCBvZiBDaG9uZ3FpbmcgTWVkaWNhbCBVbml2ZXJzaXR5LCBDaG9uZ3Fp
bmcsIFBlb3BsZSZhcG9zO3MgUmVwdWJsaWMgb2YgQ2hpbmEuJiN4RDtEZXBhcnRtZW50IG9mIENs
aW5pY2FsIE51dHJpdGlvbiwgVGhlIFNlY29uZCBBZmZpbGlhdGVkIEhvc3BpdGFsIG9mIENob25n
cWluZyBNZWRpY2FsIFVuaXZlcnNpdHksIE5vLjc2LCBMaW5qaWFuZyBSb2FkLCBDaG9uZ3Fpbmcs
IDQwMDAxMCwgUGVvcGxlJmFwb3M7cyBSZXB1YmxpYyBvZiBDaGluYS4gaHVodWFpZG9uZ0BzaW5h
LmNvbS4mI3hEO0RlcGFydG1lbnQgb2YgSW5mZWN0aW91cyBEaXNlYXNlcywgSW5zdGl0dXRlIGZv
ciBWaXJhbCBIZXBhdGl0aXMsIEtleSBMYWJvcmF0b3J5IG9mIE1vbGVjdWxhciBCaW9sb2d5IGZv
ciBJbmZlY3Rpb3VzIERpc2Vhc2VzIChNaW5pc3RyeSBvZiBFZHVjYXRpb24pLCBJbnN0aXR1dGUg
Zm9yIFZpcmFsIEhlcGF0aXRpcywgVGhlIFNlY29uZCBBZmZpbGlhdGVkIEhvc3BpdGFsIG9mIENo
b25ncWluZyBNZWRpY2FsIFVuaXZlcnNpdHksIENob25ncWluZywgUGVvcGxlJmFwb3M7cyBSZXB1
YmxpYyBvZiBDaGluYS4gaHVodWFpZG9uZ0BzaW5hLmNvbS48L2F1dGgtYWRkcmVzcz48dGl0bGVz
Pjx0aXRsZT5FZmZpY2FjeSBhbmQgc2FmZXR5IG9mIHR1cm1lcmljIGFuZCBjdXJjdW1pbiBpbiBs
b3dlcmluZyBibG9vZCBsaXBpZCBsZXZlbHMgaW4gcGF0aWVudHMgd2l0aCBjYXJkaW92YXNjdWxh
ciByaXNrIGZhY3RvcnM6IGEgbWV0YS1hbmFseXNpcyBvZiByYW5kb21pemVkIGNvbnRyb2xsZWQg
dHJpYWxzPC90aXRsZT48c2Vjb25kYXJ5LXRpdGxlPk51dHJpdGlvbiBKb3VybmFsPC9zZWNvbmRh
cnktdGl0bGU+PC90aXRsZXM+PHBlcmlvZGljYWw+PGZ1bGwtdGl0bGU+TnV0cml0aW9uIEpvdXJu
YWw8L2Z1bGwtdGl0bGU+PC9wZXJpb2RpY2FsPjxwYWdlcz4xLTEwPC9wYWdlcz48dm9sdW1lPjE2
PC92b2x1bWU+PG51bWJlcj4xPC9udW1iZXI+PGVkaXRpb24+MjAxNzEwMTE8L2VkaXRpb24+PGtl
eXdvcmRzPjxrZXl3b3JkPkNhcmRpb3Zhc2N1bGFyIERpc2Vhc2VzL2Jsb29kPC9rZXl3b3JkPjxr
ZXl3b3JkPkNob2xlc3Rlcm9sLCBIREwvKmJsb29kPC9rZXl3b3JkPjxrZXl3b3JkPkNob2xlc3Rl
cm9sLCBMREwvKmJsb29kPC9rZXl3b3JkPjxrZXl3b3JkPkN1cmN1bWEvKmNoZW1pc3RyeTwva2V5
d29yZD48a2V5d29yZD5DdXJjdW1pbi8qcGhhcm1hY29sb2d5PC9rZXl3b3JkPjxrZXl3b3JkPkh1
bWFuczwva2V5d29yZD48a2V5d29yZD4qUGh5dG90aGVyYXB5PC9rZXl3b3JkPjxrZXl3b3JkPlBs
YW50IFByZXBhcmF0aW9ucy9waGFybWFjb2xvZ3k8L2tleXdvcmQ+PGtleXdvcmQ+UmFuZG9taXpl
ZCBDb250cm9sbGVkIFRyaWFscyBhcyBUb3BpYzwva2V5d29yZD48a2V5d29yZD5SaXNrIEZhY3Rv
cnM8L2tleXdvcmQ+PGtleXdvcmQ+VHJpZ2x5Y2VyaWRlcy8qYmxvb2Q8L2tleXdvcmQ+PGtleXdv
cmQ+Q2FyZGlvdmFzY3VsYXIgcmlzazwva2V5d29yZD48a2V5d29yZD5DaG9sZXN0ZXJvbDwva2V5
d29yZD48a2V5d29yZD5DdXJjdW1pbjwva2V5d29yZD48a2V5d29yZD5NZXRhLWFuYWx5c2lzPC9r
ZXl3b3JkPjxrZXl3b3JkPlRyaWdseWNlcmlkZXM8L2tleXdvcmQ+PGtleXdvcmQ+VHVybWVyaWM8
L2tleXdvcmQ+PC9rZXl3b3Jkcz48ZGF0ZXM+PHllYXI+MjAxNzwveWVhcj48cHViLWRhdGVzPjxk
YXRlPk9jdCAxMTwvZGF0ZT48L3B1Yi1kYXRlcz48L2RhdGVzPjxwdWJsaXNoZXI+QmlvTWVkIENl
bnRyYWw8L3B1Ymxpc2hlcj48aXNibj4xNDc1LTI4OTEgKEVsZWN0cm9uaWMpJiN4RDsxNDc1LTI4
OTEgKExpbmtpbmcpPC9pc2JuPjxhY2Nlc3Npb24tbnVtPjEyNTY2NDc3MS4gTGFuZ3VhZ2U6IEVu
Z2xpc2guIEVudHJ5IERhdGU6IEluIFByb2Nlc3MuIFJldmlzaW9uIERhdGU6IDIwMTkxMTExLiBQ
dWJsaWNhdGlvbiBUeXBlOiBqb3VybmFsIGFydGljbGU8L2FjY2Vzc2lvbi1udW0+PHVybHM+PHJl
bGF0ZWQtdXJscz48dXJsPmh0dHBzOi8vbG9naW4ud3d3cHJveHkxLmxpYnJhcnkudW5zdy5lZHUu
YXUvbG9naW4/dXJsPWh0dHA6Ly9zZWFyY2guZWJzY29ob3N0LmNvbS9sb2dpbi5hc3B4P2RpcmVj
dD10cnVlJmFtcDtkYj1jaW4yMCZhbXA7QU49MTI1NjY0NzcxJmFtcDtzaXRlPWVob3N0LWxpdmUm
YW1wO3Njb3BlPXNpdGU8L3VybD48L3JlbGF0ZWQtdXJscz48L3VybHM+PGN1c3RvbTE+RVRISUNT
IEFQUFJPVkFMIEFORCBDT05TRU5UIFRPIFBBUlRJQ0lQQVRFOiBOb3QgYXBwbGljYWJsZS4gQ09O
U0VOVCBGT1IgUFVCTElDQVRJT046IE5vdCBhcHBsaWNhYmxlLiBDT01QRVRJTkcgSU5URVJFU1RT
OiBUaGUgYXV0aG9ycyBkZWNsYXJlIHRoYXQgdGhleSBoYXZlIG5vIGNvbXBldGluZyBpbnRlcmVz
dHMuIFBVQkxJU0hFUiZhcG9zO1MgTk9URTogU3ByaW5nZXIgTmF0dXJlIHJlbWFpbnMgbmV1dHJh
bCB3aXRoIHJlZ2FyZCB0byBqdXJpc2RpY3Rpb25hbCBjbGFpbXMgaW4gcHVibGlzaGVkIG1hcHMg
YW5kIGluc3RpdHV0aW9uYWwgYWZmaWxpYXRpb25zLjwvY3VzdG9tMT48Y3VzdG9tMj5QTUM1NjM3
MjUxPC9jdXN0b20yPjxlbGVjdHJvbmljLXJlc291cmNlLW51bT5odHRwczovL2RvaS5vcmcvMTAu
MTE4Ni9zMTI5MzctMDE3LTAyOTMteTwvZWxlY3Ryb25pYy1yZXNvdXJjZS1udW0+PHJlbW90ZS1k
YXRhYmFzZS1uYW1lPk1lZGxpbmU8L3JlbW90ZS1kYXRhYmFzZS1uYW1lPjxyZW1vdGUtZGF0YWJh
c2UtcHJvdmlkZXI+TkxNPC9yZW1vdGUtZGF0YWJhc2UtcHJvdmlkZXI+PHJlc2VhcmNoLW5vdGVz
Pm5vbnByaW9yaXR5IHBvcHVsYXRpb248L3Jlc2VhcmNoLW5vdGVzPjwvcmVjb3JkPjwvQ2l0ZT48
Q2l0ZT48QXV0aG9yPldhbmc8L0F1dGhvcj48WWVhcj4yMDE3PC9ZZWFyPjxSZWNOdW0+ODI3PC9S
ZWNOdW0+PHJlY29yZD48cmVjLW51bWJlcj44Mjc8L3JlYy1udW1iZXI+PGZvcmVpZ24ta2V5cz48
a2V5IGFwcD0iRU4iIGRiLWlkPSJmZmZhMjllcHVwdnYwM2Uyd2FkdncwZG5kMnQyYXpzdHQ5djUi
IHRpbWVzdGFtcD0iMTY4ODcwOTIzNCI+ODI3PC9rZXk+PC9mb3JlaWduLWtleXM+PHJlZi10eXBl
IG5hbWU9IkpvdXJuYWwgQXJ0aWNsZSI+MTc8L3JlZi10eXBlPjxjb250cmlidXRvcnM+PGF1dGhv
cnM+PGF1dGhvcj5XYW5nLCBKLjwvYXV0aG9yPjxhdXRob3I+WmhhbmcsIFguPC9hdXRob3I+PGF1
dGhvcj5MYW4sIEguPC9hdXRob3I+PGF1dGhvcj5XYW5nLCBXLjwvYXV0aG9yPjwvYXV0aG9ycz48
L2NvbnRyaWJ1dG9ycz48YXV0aC1hZGRyZXNzPkRlcGFydG1lbnQgb2YgTGFib3JhdG9yeSBNZWRp
Y2luZSwgWmhvbmdzaGFuIFBlb3BsZSZhcG9zO3MgSG9zcGl0YWwsIFRoZSBBZmZpbGlhdGVkIEhv
c3BpdGFsIG9mIFN1biBZYXQtU2VuIFVuaXZlcnNpdHksIEd1YW5nZG9uZywgQ2hpbmEuPC9hdXRo
LWFkZHJlc3M+PHRpdGxlcz48dGl0bGU+RWZmZWN0IG9mIGdhcmxpYyBzdXBwbGVtZW50IGluIHRo
ZSBtYW5hZ2VtZW50IG9mIHR5cGUgMiBkaWFiZXRlcyBtZWxsaXR1cyAoVDJETSk6IEEgbWV0YS1h
bmFseXNpcyBvZiByYW5kb21pemVkIGNvbnRyb2xsZWQgdHJpYWxzPC90aXRsZT48c2Vjb25kYXJ5
LXRpdGxlPkZvb2QgYW5kIE51dHJpdGlvbiBSZXNlYXJjaDwvc2Vjb25kYXJ5LXRpdGxlPjwvdGl0
bGVzPjxwZXJpb2RpY2FsPjxmdWxsLXRpdGxlPkZvb2QgYW5kIE51dHJpdGlvbiBSZXNlYXJjaDwv
ZnVsbC10aXRsZT48L3BlcmlvZGljYWw+PHBhZ2VzPjEzNzc1NzE8L3BhZ2VzPjx2b2x1bWU+NjE8
L3ZvbHVtZT48bnVtYmVyPjE8L251bWJlcj48ZWRpdGlvbj4yMDE3MDkyNzwvZWRpdGlvbj48a2V5
d29yZHM+PGtleXdvcmQ+R2FybGljPC9rZXl3b3JkPjxrZXl3b3JkPlQyZG08L2tleXdvcmQ+PGtl
eXdvcmQ+YWxsaWNpbjwva2V5d29yZD48a2V5d29yZD5hbGxpdW0gc2F0aXZ1bTwva2V5d29yZD48
a2V5d29yZD5ibG9vZCBnbHVjb3NlPC9rZXl3b3JkPjxrZXl3b3JkPmJsb29kIGxpcXVpZHM8L2tl
eXdvcmQ+PGtleXdvcmQ+c3VwcGxlbWVudGFyeSB0aGVyYXB5PC9rZXl3b3JkPjwva2V5d29yZHM+
PGRhdGVzPjx5ZWFyPjIwMTc8L3llYXI+PC9kYXRlcz48cHViLWxvY2F0aW9uPlVuaXRlZCBLaW5n
ZG9tPC9wdWItbG9jYXRpb24+PHB1Ymxpc2hlcj5Td2VkaXNoIE51dHJpdGlvbiBGb3VuZGF0aW9u
IChFLW1haWw6IGFnbmV0YS5oYXJ0bGVuQHNuZi5pZGVvbi5zZSk8L3B1Ymxpc2hlcj48aXNibj4x
NjU0LTY2MVggKFByaW50KSYjeEQ7MTY1NC02NjFYIChFbGVjdHJvbmljKSYjeEQ7MTY1NC02NjFY
IChMaW5raW5nKTwvaXNibj48YWNjZXNzaW9uLW51bT4yOTA1Njg4ODwvYWNjZXNzaW9uLW51bT48
dXJscz48cmVsYXRlZC11cmxzPjx1cmw+aHR0cHM6Ly9mb29kYW5kbnV0cml0aW9ucmVzZWFyY2gu
bmV0L2luZGV4LnBocC9mbnIvYXJ0aWNsZS9kb3dubG9hZC8xMjMwLzQ1MzA8L3VybD48L3JlbGF0
ZWQtdXJscz48L3VybHM+PGN1c3RvbTI+UE1DNTY0MjE4OTwvY3VzdG9tMj48ZWxlY3Ryb25pYy1y
ZXNvdXJjZS1udW0+aHR0cHM6Ly9kb2kub3JnLzEwLjEwODAvMTY1NDY2MjguMjAxNy4xMzc3NTcx
PC9lbGVjdHJvbmljLXJlc291cmNlLW51bT48cmVtb3RlLWRhdGFiYXNlLW5hbWU+UHViTWVkLW5v
dC1NRURMSU5FPC9yZW1vdGUtZGF0YWJhc2UtbmFtZT48cmVtb3RlLWRhdGFiYXNlLXByb3ZpZGVy
Pk5MTTwvcmVtb3RlLWRhdGFiYXNlLXByb3ZpZGVyPjwvcmVjb3JkPjwvQ2l0ZT48Q2l0ZT48QXV0
aG9yPkRlcm9zYTwvQXV0aG9yPjxZZWFyPjIwMTY8L1llYXI+PFJlY051bT41MzE8L1JlY051bT48
cmVjb3JkPjxyZWMtbnVtYmVyPjUzMTwvcmVjLW51bWJlcj48Zm9yZWlnbi1rZXlzPjxrZXkgYXBw
PSJFTiIgZGItaWQ9ImZmZmEyOWVwdXB2djAzZTJ3YWR2dzBkbmQydDJhenN0dDl2NSIgdGltZXN0
YW1wPSIxNjg4NzA5MjM0Ij41MzE8L2tleT48L2ZvcmVpZ24ta2V5cz48cmVmLXR5cGUgbmFtZT0i
Sm91cm5hbCBBcnRpY2xlIj4xNzwvcmVmLXR5cGU+PGNvbnRyaWJ1dG9ycz48YXV0aG9ycz48YXV0
aG9yPkRlcm9zYSwgRy48L2F1dGhvcj48YXV0aG9yPk1hZmZpb2xpLCBQLjwvYXV0aG9yPjxhdXRo
b3I+U2ltZW50YWwtTWVuZGlhLCBMLiBFLjwvYXV0aG9yPjxhdXRob3I+Qm8sIFMuPC9hdXRob3I+
PGF1dGhvcj5TYWhlYmthciwgQS48L2F1dGhvcj48L2F1dGhvcnM+PC9jb250cmlidXRvcnM+PGF1
dGgtYWRkcmVzcz5DZW50cmUgb2YgRGlhYmV0ZXMgYW5kIE1ldGFib2xpYyBEaXNlYXNlcywgRGVw
YXJ0bWVudCBvZiBJbnRlcm5hbCBNZWRpY2luZSBhbmQgVGhlcmFwZXV0aWNzLCBVbml2ZXJzaXR5
IG9mIFBhdmlhIGFuZCBGb25kYXppb25lIElSQ0NTIFBvbGljbGluaWNvIFMuIE1hdHRlbywgUGF2
aWEsIEl0YWx5OyBDZW50cmUgZm9yIHRoZSBTdHVkeSBvZiBFbmRvY3JpbmUtTWV0YWJvbGljIFBh
dGhvcGh5c2lvbG9neSBhbmQgQ2xpbmljYWwgUmVzZWFyY2gsIFVuaXZlcnNpdHkgb2YgUGF2aWEs
IFBhdmlhLCBJdGFseTsgQ2VudHJlIGZvciBQcmV2ZW50aW9uLCBTdXJ2ZWlsbGFuY2UsIERpYWdu
b3NpcyBhbmQgVHJlYXRtZW50IG9mIFJhcmUgRGlzZWFzZXMsIEZvbmRhemlvbmUgSVJDQ1MgUG9s
aWNsaW5pY28gUy4gTWF0dGVvLCBQYXZpYSwgSXRhbHk7IExhYm9yYXRvcnkgb2YgTW9sZWN1bGFy
IE1lZGljaW5lLCBVbml2ZXJzaXR5IG9mIFBhdmlhLCBQYXZpYSwgSXRhbHkuJiN4RDtDZW50cmUg
b2YgRGlhYmV0ZXMgYW5kIE1ldGFib2xpYyBEaXNlYXNlcywgRGVwYXJ0bWVudCBvZiBJbnRlcm5h
bCBNZWRpY2luZSBhbmQgVGhlcmFwZXV0aWNzLCBVbml2ZXJzaXR5IG9mIFBhdmlhIGFuZCBGb25k
YXppb25lIElSQ0NTIFBvbGljbGluaWNvIFMuIE1hdHRlbywgUGF2aWEsIEl0YWx5OyBQaEQgU2No
b29sIGluIEV4cGVyaW1lbnRhbCBNZWRpY2luZSwgVW5pdmVyc2l0eSBvZiBQYXZpYSwgUGF2aWEs
IEl0YWx5LiYjeEQ7QmlvbWVkaWNhbCBSZXNlYXJjaCBVbml0LCBNZXhpY2FuIFNvY2lhbCBTZWN1
cml0eSBJbnN0aXR1dGUsIER1cmFuZ28sIE1leGljby4mI3hEO0RlcGFydG1lbnQgb2YgTWVkaWNh
bCBTY2llbmNlcywgVW5pdmVyc2l0eSBvZiBUdXJpbiwgVHVyaW4sIEl0YWx5LiYjeEQ7QmlvdGVj
aG5vbG9neSBSZXNlYXJjaCBDZW50ZXIsIE1hc2hoYWQgVW5pdmVyc2l0eSBvZiBNZWRpY2FsIFNj
aWVuY2VzLCBNYXNoaGFkLCBJcmFuLiBFbGVjdHJvbmljIGFkZHJlc3M6IHNhaGVia2FyYUBtdW1z
LmFjLmlyLjwvYXV0aC1hZGRyZXNzPjx0aXRsZXM+PHRpdGxlPkVmZmVjdCBvZiBjdXJjdW1pbiBv
biBjaXJjdWxhdGluZyBpbnRlcmxldWtpbi02IGNvbmNlbnRyYXRpb25zOiBBIHN5c3RlbWF0aWMg
cmV2aWV3IGFuZCBtZXRhLWFuYWx5c2lzIG9mIHJhbmRvbWl6ZWQgY29udHJvbGxlZCB0cmlhbHM8
L3RpdGxlPjxzZWNvbmRhcnktdGl0bGU+UGhhcm1hY29sb2dpY2FsIFJlc2VhcmNoPC9zZWNvbmRh
cnktdGl0bGU+PC90aXRsZXM+PHBlcmlvZGljYWw+PGZ1bGwtdGl0bGU+UGhhcm1hY29sb2dpY2Fs
IFJlc2VhcmNoPC9mdWxsLXRpdGxlPjwvcGVyaW9kaWNhbD48cGFnZXM+Mzk0LTQwNDwvcGFnZXM+
PHZvbHVtZT4xMTE8L3ZvbHVtZT48ZWRpdGlvbj4yMDE2MDcwNTwvZWRpdGlvbj48a2V5d29yZHM+
PGtleXdvcmQ+QWR1bHQ8L2tleXdvcmQ+PGtleXdvcmQ+QWdlZDwva2V5d29yZD48a2V5d29yZD5B
bnRpLUluZmxhbW1hdG9yeSBBZ2VudHMvYWR2ZXJzZSBlZmZlY3RzLyp0aGVyYXBldXRpYyB1c2U8
L2tleXdvcmQ+PGtleXdvcmQ+QmlvbWFya2Vycy9ibG9vZDwva2V5d29yZD48a2V5d29yZD5DdXJj
dW1pbi9hZHZlcnNlIGVmZmVjdHMvKnRoZXJhcGV1dGljIHVzZTwva2V5d29yZD48a2V5d29yZD5E
b3duLVJlZ3VsYXRpb248L2tleXdvcmQ+PGtleXdvcmQ+RmVtYWxlPC9rZXl3b3JkPjxrZXl3b3Jk
Pkh1bWFuczwva2V5d29yZD48a2V5d29yZD5JbmZsYW1tYXRpb24vYmxvb2QvKmRydWcgdGhlcmFw
eS9pbW11bm9sb2d5PC9rZXl3b3JkPjxrZXl3b3JkPkluZmxhbW1hdGlvbiBNZWRpYXRvcnMvKmJs
b29kL2ltbXVub2xvZ3k8L2tleXdvcmQ+PGtleXdvcmQ+SW50ZXJsZXVraW4tNi8qYmxvb2QvaW1t
dW5vbG9neTwva2V5d29yZD48a2V5d29yZD5NYWxlPC9rZXl3b3JkPjxrZXl3b3JkPk1pZGRsZSBB
Z2VkPC9rZXl3b3JkPjxrZXl3b3JkPlJhbmRvbWl6ZWQgQ29udHJvbGxlZCBUcmlhbHMgYXMgVG9w
aWM8L2tleXdvcmQ+PGtleXdvcmQ+VHJlYXRtZW50IE91dGNvbWU8L2tleXdvcmQ+PGtleXdvcmQ+
Q3VyY3VtYSBsb25nYTwva2V5d29yZD48a2V5d29yZD5DdXJjdW1pbjwva2V5d29yZD48a2V5d29y
ZD5JbmZsYW1tYXRpb248L2tleXdvcmQ+PGtleXdvcmQ+SW50ZXJsZXVraW4tNjwva2V5d29yZD48
a2V5d29yZD5NZXRhLWFuYWx5c2lzPC9rZXl3b3JkPjwva2V5d29yZHM+PGRhdGVzPjx5ZWFyPjIw
MTY8L3llYXI+PHB1Yi1kYXRlcz48ZGF0ZT5TZXA8L2RhdGU+PC9wdWItZGF0ZXM+PC9kYXRlcz48
aXNibj4xMDk2LTExODYgKEVsZWN0cm9uaWMpJiN4RDsxMDQzLTY2MTggKExpbmtpbmcpPC9pc2Ju
PjxhY2Nlc3Npb24tbnVtPjI3MzkyNzQyPC9hY2Nlc3Npb24tbnVtPjx1cmxzPjxyZWxhdGVkLXVy
bHM+PHVybD5odHRwczovL2V6cHJveHkubGliLm1vbmFzaC5lZHUuYXUvbG9naW4/dXJsPWh0dHA6
Ly9vdmlkc3Aub3ZpZC5jb20vb3ZpZHdlYi5jZ2k/VD1KUyZhbXA7Q1NDPVkmYW1wO05FV1M9TiZh
bXA7UEFHRT1mdWxsdGV4dCZhbXA7RD1tZWQxMyZhbXA7QU49MjczOTI3NDI8L3VybD48L3JlbGF0
ZWQtdXJscz48L3VybHM+PGVsZWN0cm9uaWMtcmVzb3VyY2UtbnVtPmh0dHBzOi8vZG9pLm9yZy8x
MC4xMDE2L2oucGhycy4yMDE2LjA3LjAwNDwvZWxlY3Ryb25pYy1yZXNvdXJjZS1udW0+PHJlbW90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ZT48Q2l0ZT48QXV0aG9yPkRpY2s8L0F1dGhvcj48WWVhcj4yMDE2PC9ZZWFyPjxSZWNOdW0+NTI1
PC9SZWNOdW0+PHJlY29yZD48cmVjLW51bWJlcj41MjU8L3JlYy1udW1iZXI+PGZvcmVpZ24ta2V5
cz48a2V5IGFwcD0iRU4iIGRiLWlkPSJmZmZhMjllcHVwdnYwM2Uyd2FkdncwZG5kMnQyYXpzdHQ5
djUiIHRpbWVzdGFtcD0iMTY4ODcwOTIzNCI+NTI1PC9rZXk+PC9mb3JlaWduLWtleXM+PHJlZi10
eXBlIG5hbWU9IkpvdXJuYWwgQXJ0aWNsZSI+MTc8L3JlZi10eXBlPjxjb250cmlidXRvcnM+PGF1
dGhvcnM+PGF1dGhvcj5EaWNrLCBXaWxsaWFtIFIuPC9hdXRob3I+PGF1dGhvcj5GbGV0Y2hlciwg
RW1pbHkgQS48L2F1dGhvcj48YXV0aG9yPlNoYWgsIFNhY2hpbiBBLjwvYXV0aG9yPjwvYXV0aG9y
cz48L2NvbnRyaWJ1dG9ycz48YXV0aC1hZGRyZXNzPjEgRGVwYXJ0bWVudCBvZiBQaGFybWFjeSwg
RGF2aWQgR3JhbnQgTWVkaWNhbCBDZW50ZXIgLCBUcmF2aXMgQWlyIEZvcmNlIEJhc2UsIEZhaXJm
aWVsZCwgQ0EuJiN4RDsyIERlcGFydG1lbnQgb2YgUGhhcm1hY3kgUHJhY3RpY2UsIFRob21hcyBK
LiBMb25nIFNjaG9vbCBvZiBQaGFybWFjeSBhbmQgSGVhbHRoIFNjaWVuY2VzLCBVbml2ZXJzaXR5
IG9mIHRoZSBQYWNpZmljICwgU3RvY2t0b24sIENBLjwvYXV0aC1hZGRyZXNzPjx0aXRsZXM+PHRp
dGxlPlJlZHVjdGlvbiBvZiBGYXN0aW5nIEJsb29kIEdsdWNvc2UgYW5kIEhlbW9nbG9iaW4gQTFj
IFVzaW5nIE9yYWwgQWxvZSBWZXJhOiBBIE1ldGEtQW5hbHlzaXM8L3RpdGxlPjxzZWNvbmRhcnkt
dGl0bGU+Sm91cm5hbCBvZiBBbHRlcm5hdGl2ZSAmYW1wOyBDb21wbGVtZW50YXJ5IE1lZGljaW5l
PC9zZWNvbmRhcnktdGl0bGU+PC90aXRsZXM+PHBlcmlvZGljYWw+PGZ1bGwtdGl0bGU+Sm91cm5h
bCBvZiBBbHRlcm5hdGl2ZSAmYW1wOyBDb21wbGVtZW50YXJ5IE1lZGljaW5lPC9mdWxsLXRpdGxl
PjwvcGVyaW9kaWNhbD48cGFnZXM+NDUwLTQ1NzwvcGFnZXM+PHZvbHVtZT4yMjwvdm9sdW1lPjxu
dW1iZXI+NjwvbnVtYmVyPjxlZGl0aW9uPjIwMTYwNTA2PC9lZGl0aW9uPjxrZXl3b3Jkcz48a2V5
d29yZD5BbG9lLypjaGVtaXN0cnk8L2tleXdvcmQ+PGtleXdvcmQ+Qmxvb2QgR2x1Y29zZS8qZHJ1
ZyBlZmZlY3RzPC9rZXl3b3JkPjxrZXl3b3JkPkdseWNhdGVkIEhlbW9nbG9iaW4vKmFuYWx5c2lz
PC9rZXl3b3JkPjxrZXl3b3JkPkh1bWFuczwva2V5d29yZD48a2V5d29yZD5QaHl0b3RoZXJhcHk8
L2tleXdvcmQ+PGtleXdvcmQ+UGxhbnQgRXh0cmFjdHMvKnBoYXJtYWNvbG9neS8qdGhlcmFwZXV0
aWMgdXNlPC9rZXl3b3JkPjwva2V5d29yZHM+PGRhdGVzPjx5ZWFyPjIwMTY8L3llYXI+PHB1Yi1k
YXRlcz48ZGF0ZT5KdW48L2RhdGU+PC9wdWItZGF0ZXM+PC9kYXRlcz48cHViLWxvY2F0aW9uPk5l
dyBSb2NoZWxsZSwgTmV3IFlvcms8L3B1Yi1sb2NhdGlvbj48cHVibGlzaGVyPk1hcnkgQW5uIExp
ZWJlcnQsIEluYy48L3B1Ymxpc2hlcj48aXNibj4xNTU3LTc3MDggKEVsZWN0cm9uaWMpJiN4RDsx
MDc1LTU1MzUgKExpbmtpbmcpPC9pc2JuPjxhY2Nlc3Npb24tbnVtPjExNjMzNDUwOS4gTGFuZ3Vh
Z2U6IEVuZ2xpc2guIEVudHJ5IERhdGU6IDIwMTYwNjI4LiBSZXZpc2lvbiBEYXRlOiAyMDE3MDYw
MS4gUHVibGljYXRpb24gVHlwZTogQXJ0aWNsZTwvYWNjZXNzaW9uLW51bT48dXJscz48cmVsYXRl
ZC11cmxzPjx1cmw+aHR0cHM6Ly9sb2dpbi53d3dwcm94eTEubGlicmFyeS51bnN3LmVkdS5hdS9s
b2dpbj91cmw9aHR0cDovL3NlYXJjaC5lYnNjb2hvc3QuY29tL2xvZ2luLmFzcHg/ZGlyZWN0PXRy
dWUmYW1wO2RiPWNpbjIwJmFtcDtBTj0xMTYzMzQ1MDkmYW1wO3NpdGU9ZWhvc3QtbGl2ZSZhbXA7
c2NvcGU9c2l0ZTwvdXJsPjwvcmVsYXRlZC11cmxzPjwvdXJscz48ZWxlY3Ryb25pYy1yZXNvdXJj
ZS1udW0+aHR0cHM6Ly9kb2kub3JnLzEwLjEwODkvYWNtLjIwMTUuMDEyMjwvZWxlY3Ryb25pYy1y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dGVzPjwvcmVjb3JkPjwvQ2l0ZT48Q2l0ZT48QXV0aG9yPkdvbmc8L0F1dGhvcj48WWVhcj4yMDE2
PC9ZZWFyPjxSZWNOdW0+NTEyPC9SZWNOdW0+PHJlY29yZD48cmVjLW51bWJlcj41MTI8L3JlYy1u
dW1iZXI+PGZvcmVpZ24ta2V5cz48a2V5IGFwcD0iRU4iIGRiLWlkPSJmZmZhMjllcHVwdnYwM2Uy
d2FkdncwZG5kMnQyYXpzdHQ5djUiIHRpbWVzdGFtcD0iMTY4ODcwOTIzNCI+NTEyPC9rZXk+PC9m
b3JlaWduLWtleXM+PHJlZi10eXBlIG5hbWU9IkpvdXJuYWwgQXJ0aWNsZSI+MTc8L3JlZi10eXBl
Pjxjb250cmlidXRvcnM+PGF1dGhvcnM+PGF1dGhvcj5Hb25nLCBKLjwvYXV0aG9yPjxhdXRob3I+
RmFuZywgSy48L2F1dGhvcj48YXV0aG9yPkRvbmcsIEguPC9hdXRob3I+PGF1dGhvcj5XYW5nLCBE
LjwvYXV0aG9yPjxhdXRob3I+SHUsIE0uPC9hdXRob3I+PGF1dGhvcj5MdSwgRi48L2F1dGhvcj48
L2F1dGhvcnM+PC9jb250cmlidXRvcnM+PGF1dGgtYWRkcmVzcz5JbnN0aXR1dGUgb2YgSW50ZWdy
YXRlZCBUcmFkaXRpb25hbCBDaGluZXNlIGFuZCBXZXN0ZXJuIE1lZGljaW5lLCBUb25namkgSG9z
cGl0YWwsIFRvbmdqaSBNZWRpY2FsIENvbGxlZ2UsIEh1YXpob25nIFVuaXZlcnNpdHkgb2YgU2Np
ZW5jZSBhbmQgVGVjaG5vbG9neSwgV3VoYW4sIEh1YmVpIDQzMDAzMCwgQ2hpbmEuJiN4RDtJbnN0
aXR1dGUgb2YgSW50ZWdyYXRlZCBUcmFkaXRpb25hbCBDaGluZXNlIGFuZCBXZXN0ZXJuIE1lZGlj
aW5lLCBUb25namkgSG9zcGl0YWwsIFRvbmdqaSBNZWRpY2FsIENvbGxlZ2UsIEh1YXpob25nIFVu
aXZlcnNpdHkgb2YgU2NpZW5jZSBhbmQgVGVjaG5vbG9neSwgV3VoYW4sIEh1YmVpIDQzMDAzMCwg
Q2hpbmEuIEVsZWN0cm9uaWMgYWRkcmVzczogZmVsdUB0amgudGptdS5lZHUuY24uPC9hdXRoLWFk
ZHJlc3M+PHRpdGxlcz48dGl0bGU+RWZmZWN0IG9mIGZlbnVncmVlayBvbiBoeXBlcmdseWNhZW1p
YSBhbmQgaHlwZXJsaXBpZGVtaWEgaW4gZGlhYmV0ZXMgYW5kIHByZWRpYWJldGVzOiBBIG1ldGEt
YW5hbHlzaXM8L3RpdGxlPjxzZWNvbmRhcnktdGl0bGU+Sm91cm5hbCBvZiBFdGhub3BoYXJtYWNv
bG9neTwvc2Vjb25kYXJ5LXRpdGxlPjwvdGl0bGVzPjxwZXJpb2RpY2FsPjxmdWxsLXRpdGxlPkpv
dXJuYWwgb2YgRXRobm9waGFybWFjb2xvZ3k8L2Z1bGwtdGl0bGU+PC9wZXJpb2RpY2FsPjxwYWdl
cz4yNjAtODwvcGFnZXM+PHZvbHVtZT4xOTQ8L3ZvbHVtZT48ZWRpdGlvbj4yMDE2MDgwMjwvZWRp
dGlvbj48a2V5d29yZHM+PGtleXdvcmQ+RGlhYmV0ZXMgTWVsbGl0dXMvYmxvb2QvKnRoZXJhcHk8
L2tleXdvcmQ+PGtleXdvcmQ+SHVtYW5zPC9rZXl3b3JkPjxrZXl3b3JkPkh5cGVyZ2x5Y2VtaWEv
KnRoZXJhcHk8L2tleXdvcmQ+PGtleXdvcmQ+SHlwZXJsaXBpZGVtaWFzLyp0aGVyYXB5PC9rZXl3
b3JkPjxrZXl3b3JkPlByZWRpYWJldGljIFN0YXRlL2Jsb29kLyp0aGVyYXB5PC9rZXl3b3JkPjxr
ZXl3b3JkPipUcmlnb25lbGxhPC9rZXl3b3JkPjxrZXl3b3JkPjQtaHlkcm94eWlzb2xldWNpbmUg
KFB1Yk1lZCBDSUQ6Mjc3MzYyNCk8L2tleXdvcmQ+PGtleXdvcmQ+RmVudWdyZWVrPC9rZXl3b3Jk
PjxrZXl3b3JkPkh5cGVybGlwaWRlbWlhPC9rZXl3b3JkPjxrZXl3b3JkPk1ldGEtYW5hbHlzaXM8
L2tleXdvcmQ+PGtleXdvcmQ+UHJlZGlhYmV0ZXM8L2tleXdvcmQ+PGtleXdvcmQ+VDJkbTwva2V5
d29yZD48a2V5d29yZD5kaW9zZ2VuaW4gKFB1Yk1lZCBDSUQ6IDk5NDc0KTwva2V5d29yZD48a2V5
d29yZD5nYWxhY3RvbWFubmFuIChQdWJNZWQgQ0lEOjQzOTMzNik8L2tleXdvcmQ+PGtleXdvcmQ+
Z2l0b2dlbmluIChQdWJNZWQgQ0lEOiA0NDE4ODcpPC9rZXl3b3JkPjxrZXl3b3JkPm5lb2dpdG9n
ZW5pbiAoUHViTWVkIENJRDoxMjMwNDQwOSk8L2tleXdvcmQ+PGtleXdvcmQ+bmVvdGlnb2dlbmlu
IChQdWJNZWQgQ0lEOjEyMzA0NDMzKTwva2V5d29yZD48a2V5d29yZD5vcmllbnRpbiAoUHViTWVk
IENJRDo1MjgxNjc1KTwva2V5d29yZD48a2V5d29yZD5zYXBvbmFyZXRpbiAoUHViTWVkIENJRDog
MTYyMzUwKTwva2V5d29yZD48a2V5d29yZD52aXRleGluIChQdWJNZWQgQ0lEOiA1MjgwNDQxKTwv
a2V5d29yZD48a2V5d29yZD55YW1vZ2VuaW4gKFB1Yk1lZCBDSUQ6IDQ0MTkwMCk8L2tleXdvcmQ+
PC9rZXl3b3Jkcz48ZGF0ZXM+PHllYXI+MjAxNjwveWVhcj48cHViLWRhdGVzPjxkYXRlPkRlYyAy
NDwvZGF0ZT48L3B1Yi1kYXRlcz48L2RhdGVzPjxpc2JuPjE4NzItNzU3MyAoRWxlY3Ryb25pYykm
I3hEOzAzNzgtODc0MSAoTGlua2luZyk8L2lzYm4+PGFjY2Vzc2lvbi1udW0+Mjc0OTY1ODI8L2Fj
Y2Vzc2lvbi1udW0+PHVybHM+PHJlbGF0ZWQtdXJscz48dXJsPmh0dHBzOi8vd3d3Lm5jYmkubmxt
Lm5paC5nb3YvcHVibWVkLzI3NDk2NTgyPC91cmw+PC9yZWxhdGVkLXVybHM+PC91cmxzPjxlbGVj
dHJvbmljLXJlc291cmNlLW51bT5odHRwczovL2RvaS5vcmcvMTAuMTAxNi9qLmplcC4yMDE2LjA4
LjAwMzwvZWxlY3Ryb25pYy1yZXNvdXJjZS1udW0+PHJlbW90ZS1kYXRhYmFzZS1uYW1lPk1lZGxp
bmU8L3JlbW90ZS1kYXRhYmFzZS1uYW1lPjxyZW1vdGUtZGF0YWJhc2UtcHJvdmlkZXI+TkxNPC9y
ZW1vdGUtZGF0YWJhc2UtcHJvdmlkZXI+PC9yZWNvcmQ+PC9DaXRlPjxDaXRlPjxBdXRob3I+R3Vp
PC9BdXRob3I+PFllYXI+MjAxNjwvWWVhcj48UmVjTnVtPjQxOTwvUmVjTnVtPjxyZWNvcmQ+PHJl
Yy1udW1iZXI+NDE5PC9yZWMtbnVtYmVyPjxmb3JlaWduLWtleXM+PGtleSBhcHA9IkVOIiBkYi1p
ZD0iZmZmYTI5ZXB1cHZ2MDNlMndhZHZ3MGRuZDJ0MmF6c3R0OXY1IiB0aW1lc3RhbXA9IjE2ODg3
MDkyMzQiPjQxOTwva2V5PjwvZm9yZWlnbi1rZXlzPjxyZWYtdHlwZSBuYW1lPSJKb3VybmFsIEFy
dGljbGUiPjE3PC9yZWYtdHlwZT48Y29udHJpYnV0b3JzPjxhdXRob3JzPjxhdXRob3I+R3VpLCBR
aS1GZW5nPC9hdXRob3I+PGF1dGhvcj5YdSwgWmhlLVJvbmc8L2F1dGhvcj48YXV0aG9yPlh1LCBL
ZS1ZaW5nPC9hdXRob3I+PGF1dGhvcj5ZYW5nLCBZdW4tTWVpPC9hdXRob3I+PC9hdXRob3JzPjwv
Y29udHJpYnV0b3JzPjxhdXRoLWFkZHJlc3M+RnJvbSB0aGUgRGVwYXJ0bWVudCBvZiBHZXJpYXRy
aWNzLCBGaXJzdCBBZmZpbGlhdGVkIEhvc3BpdGFsLCBTY2hvb2wgb2YgTWVkaWNpbmUsIFpoZWpp
YW5nIFVuaXZlcnNpdHksIEhhbmd6aG91LCBDaGluYS48L2F1dGgtYWRkcmVzcz48dGl0bGVzPjx0
aXRsZT5UaGUgRWZmaWNhY3kgb2YgR2luc2VuZy1SZWxhdGVkIFRoZXJhcGllcyBpbiBUeXBlIDIg
RGlhYmV0ZXMgTWVsbGl0dXM8L3RpdGxlPjxzZWNvbmRhcnktdGl0bGU+TWVkaWNpbmUgKFVuaXRl
ZCBTdGF0ZXMpPC9zZWNvbmRhcnktdGl0bGU+PC90aXRsZXM+PHBlcmlvZGljYWw+PGZ1bGwtdGl0
bGU+TWVkaWNpbmUgKFVuaXRlZCBTdGF0ZXMpPC9mdWxsLXRpdGxlPjwvcGVyaW9kaWNhbD48cGFn
ZXM+ZTI1ODQ8L3BhZ2VzPjx2b2x1bWU+OTU8L3ZvbHVtZT48bnVtYmVyPjY8L251bWJlcj48a2V5
d29yZHM+PGtleXdvcmQ+RGlhYmV0ZXMgTWVsbGl0dXMsIFR5cGUgMi8qZHJ1ZyB0aGVyYXB5PC9r
ZXl3b3JkPjxrZXl3b3JkPkRydWdzLCBDaGluZXNlIEhlcmJhbC90aGVyYXBldXRpYyB1c2U8L2tl
eXdvcmQ+PGtleXdvcmQ+SHVtYW5zPC9rZXl3b3JkPjxrZXl3b3JkPkh5cG9nbHljZW1pYyBBZ2Vu
dHMvKnRoZXJhcGV1dGljIHVzZTwva2V5d29yZD48a2V5d29yZD5Nb2RlbHMsIFN0YXRpc3RpY2Fs
PC9rZXl3b3JkPjxrZXl3b3JkPipQYW5heDwva2V5d29yZD48a2V5d29yZD4qUGh5dG90aGVyYXB5
PC9rZXl3b3JkPjxrZXl3b3JkPlBsYW50IEV4dHJhY3RzLyp0aGVyYXBldXRpYyB1c2U8L2tleXdv
cmQ+PGtleXdvcmQ+VHJlYXRtZW50IE91dGNvbWU8L2tleXdvcmQ+PC9rZXl3b3Jkcz48ZGF0ZXM+
PHllYXI+MjAxNjwveWVhcj48cHViLWRhdGVzPjxkYXRlPkZlYjwvZGF0ZT48L3B1Yi1kYXRlcz48
L2RhdGVzPjxwdWItbG9jYXRpb24+VW5pdGVkIFN0YXRlczwvcHViLWxvY2F0aW9uPjxwdWJsaXNo
ZXI+TGlwcGluY290dCBXaWxsaWFtcyBhbmQgV2lsa2lucyAoRS1tYWlsOiBrYXRoaWVzdC5jbGFp
QGFwdGEub3JnKTwvcHVibGlzaGVyPjxpc2JuPjE1MzYtNTk2NCAoRWxlY3Ryb25pYykmI3hEOzAw
MjUtNzk3NCAoUHJpbnQpJiN4RDswMDI1LTc5NzQgKExpbmtpbmcpPC9pc2JuPjxhY2Nlc3Npb24t
bnVtPjI2ODcxNzc4PC9hY2Nlc3Npb24tbnVtPjx1cmxzPjxyZWxhdGVkLXVybHM+PHVybD5odHRw
Oi8vam91cm5hbHMubHd3LmNvbS9tZC1qb3VybmFsPC91cmw+PC9yZWxhdGVkLXVybHM+PC91cmxz
PjxjdXN0b20xPlRoZSBhdXRob3JzIGhhdmUgbm8gY29uZmxpY3RzIG9mIGludGVyZXN0IHRvIGRp
c2Nsb3NlLjwvY3VzdG9tMT48Y3VzdG9tMj5QTUM0NzUzODczPC9jdXN0b20yPjxlbGVjdHJvbmlj
LXJlc291cmNlLW51bT5odHRwczovL2RvaS5vcmcvMTAuMTA5Ny9NRC4wMDAwMDAwMDAwMDAyNTg0
PC9lbGVjdHJvbmljLXJlc291cmNlLW51bT48cmVtb3RlLWRhdGFiYXNlLW5hbWU+TWVkbGluZTwv
cmVtb3RlLWRhdGFiYXNlLW5hbWU+PHJlbW90ZS1kYXRhYmFzZS1wcm92aWRlcj5OTE08L3JlbW90
ZS1kYXRhYmFzZS1wcm92aWRlcj48L3JlY29yZD48L0NpdGU+PENpdGU+PEF1dGhvcj5HdW8tQ2hv
bmc8L0F1dGhvcj48WWVhcj4yMDE2PC9ZZWFyPjxSZWNOdW0+Mzk3PC9SZWNOdW0+PHJlY29yZD48
cmVjLW51bWJlcj4zOTc8L3JlYy1udW1iZXI+PGZvcmVpZ24ta2V5cz48a2V5IGFwcD0iRU4iIGRi
LWlkPSJmZmZhMjllcHVwdnYwM2Uyd2FkdncwZG5kMnQyYXpzdHQ5djUiIHRpbWVzdGFtcD0iMTY4
ODcwOTIzNCI+Mzk3PC9rZXk+PC9mb3JlaWduLWtleXM+PHJlZi10eXBlIG5hbWU9IkpvdXJuYWwg
QXJ0aWNsZSI+MTc8L3JlZi10eXBlPjxjb250cmlidXRvcnM+PGF1dGhvcnM+PGF1dGhvcj5HdW8t
Q2hvbmcsIENoZW48L2F1dGhvcj48YXV0aG9yPkNoZW4tV2VpLCBQYW48L2F1dGhvcj48YXV0aG9y
PllvbmctSG9uZywgWmhhbmc8L2F1dGhvcj48YXV0aG9yPkxpLVFpYW5nLCBRaW48L2F1dGhvcj48
YXV0aG9yPkxpLUh1YSwgQ2hlbjwvYXV0aG9yPjxhdXRob3I+R3Vhbi1ZdSwgUmVuPC9hdXRob3I+
PGF1dGhvcj5DaHVuLVlhbmcsIENoZW48L2F1dGhvcj48YXV0aG9yPldlaS1HdW8sIENoZW48L2F1
dGhvcj48YXV0aG9yPkFuLCBQYW48L2F1dGhvcj48L2F1dGhvcnM+PC9jb250cmlidXRvcnM+PGF1
dGgtYWRkcmVzcz5KaWFuZ3N1IEtleSBMYWJvcmF0b3J5IG9mIFByZXZlbnRpdmUgYW5kIFRyYW5z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biBUb3duLCBTdXpob3UgMjE1MTIzLCBDaGluYS4gMTU4NTAxNzc2NjVAMTYzLmNvbS4mI3hEO0Rl
cGFydG1lbnQgb2YgVXJvbG9neSwgVGhlIEZpcnN0IEFmZmlsaWF0ZWQgSG9zcGl0YWwgb2YgU29v
Y2hvdyBVbml2ZXJzaXR5LCBTb29jaG93IFVuaXZlcnNpdHksIDE4OCBTaGl6aSBzdHJlZXQsIFN1
emhvdSAyMTUwMDYsIENoaW5hLiAxNTg1MDE3NzY2NUAxNjMuY29tLiYjeEQ7SmlhbmdzdSBLZXkg
TGFib3JhdG9yeSBvZiBQcmV2ZW50aXZlIGFuZCBUcmFuc2xhdGlvbmFsIE1lZGljaW5lIGZvciBH
ZXJpYXRyaWMgRGlzZWFzZXMsIERlcGFydG1lbnQgb2YgTnV0cml0aW9uIGFuZCBGb29kIEh5Z2ll
bmUsIFNjaG9vbCBvZiBQdWJsaWMgSGVhbHRoLCBTb29jaG93IFVuaXZlcnNpdHksIDE5OSBSZW5h
aSBSb2FkLCBEdXNodSBMYWtlIEhpZ2hlciBFZHVjYXRpb24gVG93biwgU3V6aG91IDIxNTEyMywg
Q2hpbmEuIGNoZW4yMDE1NDIzMjAyN0AxMjYuY29tLiYjeEQ7RGVwYXJ0bWVudCBvZiBVcm9sb2d5
LCBUaGUgRmlyc3QgQWZmaWxpYXRlZCBIb3NwaXRhbCBvZiBTb29jaG93IFVuaXZlcnNpdHksIFNv
b2Nob3cgVW5pdmVyc2l0eSwgMTg4IFNoaXppIHN0cmVldCwgU3V6aG91IDIxNTAwNiwgQ2hpbmEu
IGNoZW4yMDE1NDIzMjAyN0AxMjYuY29tLiYjeEQ7SmlhbmdzdSBLZXkgTGFib3JhdG9yeSBvZiBQ
cmV2ZW50aXZlIGFuZCBUcmFuc2xhdGlvbmFsIE1lZGljaW5lIGZvciBHZXJpYXRyaWMgRGlzZWFz
ZXMsIERlcGFydG1lbnQgb2YgTnV0cml0aW9uIGFuZCBGb29kIEh5Z2llbmUsIFNjaG9vbCBvZiBQ
dWJsaWMgSGVhbHRoLCBTb29jaG93IFVuaXZlcnNpdHksIDE5OSBSZW5haSBSb2FkLCBEdXNodSBM
YWtlIEhpZ2hlciBFZHVjYXRpb24gVG93biwgU3V6aG91IDIxNTEyMywgQ2hpbmEuIGxzZ3Vvcm9u
Z0AxMjYuY29tLiYjeEQ7RGVwYXJ0bWVudCBvZiBVcm9sb2d5LCBUaGUgRmlyc3QgQWZmaWxpYXRl
ZCBIb3NwaXRhbCBvZiBTb29jaG93IFVuaXZlcnNpdHksIFNvb2Nob3cgVW5pdmVyc2l0eSwgMTg4
IFNoaXppIHN0cmVldCwgU3V6aG91IDIxNTAwNiwgQ2hpbmEuIDE1MzEyMTcyOTY3QDE2My5jb20u
JiN4RDtEZXBhcnRtZW50IG9mIEVwaWRlbWlvbG9neSBhbmQgQmlvc3RhdGlzdGljcywgTU9FIEtl
eSBMYWIgb2YgRW52aXJvbm1lbnQgYW5kIEhlYWx0aCwgU2Nob29sIG9mIFB1YmxpYyBIZWFsdGgs
IFRvbmdqaSBNZWRpY2FsIENvbGxlZ2UsIEh1YXpob25nIFVuaXZlcnNpdHkgb2YgU2NpZW5jZSBh
bmQgVGVjaG5vbG9neSwgMTMgSGFuZ2tvbmcgUm9hZCwgV3VoYW4gNDMwMDMwLCBDaGluYS4gcGFu
YW5AaHVzdC5lZHUuY24uJiN4RDtKaWFuZ3N1IEtleSBMYWJvcmF0b3J5IG9mIFByZXZlbnRpdmUg
YW5kIFRyYW5zbGF0aW9uYWwgTWVkaWNpbmUgZm9yIEdlcmlhdHJpYyBEaXNlYXNlcywgRGVwYXJ0
bWVudCBvZiBOdXRyaXRpb24gYW5kIEZvb2QgSHlnaWVuZSwgU2Nob29sIG9mIFB1YmxpYyBIZWFs
dGgsIFNvb2Nob3cgVW5pdmVyc2l0eSwgMTk5IFJlbmFpIFJvYWQsIER1c2h1IExha2UgSGlnaGVy
IEVkdWNhdGlvbiBUb3duLCBTdXpob3UgMjE1MTIzLCBDaGluYS4gY2h3cGFuQHN1ZGEuZWR1LmNu
LiYjeEQ7SmlhbmdzdSBLZXkgTGFib3JhdG9yeSBvZiBQcmV2ZW50aXZlIGFuZCBUcmFuc2xhdGlv
bmFsIE1lZGljaW5lIGZvciBHZXJpYXRyaWMgRGlzZWFzZXMsIERlcGFydG1lbnQgb2YgTnV0cml0
aW9uIGFuZCBGb29kIEh5Z2llbmUsIFNjaG9vbCBvZiBQdWJsaWMgSGVhbHRoLCBTb29jaG93IFVu
aXZlcnNpdHksIDE5OSBSZW5haSBSb2FkLCBEdXNodSBMYWtlIEhpZ2hlciBFZHVjYXRpb24gVG93
biwgU3V6aG91IDIxNTEyMywgQ2hpbmEuIHloemhhbmdAc3VkYS5lZHUuY24uJiN4RDtKaWFuZ3N1
IEtleSBMYWJvcmF0b3J5IG9mIFByZXZlbnRpdmUgYW5kIFRyYW5zbGF0aW9uYWwgTWVkaWNpbmUg
Zm9yIEdlcmlhdHJpYyBEaXNlYXNlcywgRGVwYXJ0bWVudCBvZiBOdXRyaXRpb24gYW5kIEZvb2Qg
SHlnaWVuZSwgU2Nob29sIG9mIFB1YmxpYyBIZWFsdGgsIFNvb2Nob3cgVW5pdmVyc2l0eSwgMTk5
IFJlbmFpIFJvYWQsIER1c2h1IExha2UgSGlnaGVyIEVkdWNhdGlvbiBUb3duLCBTdXpob3UgMjE1
MTIzLCBDaGluYS4gcWlubGlxaWFuZ0BzdWRhLmVkdS5jbi4mI3hEO0ppYW5nc3UgS2V5IExhYm9y
YXRvcnkgb2YgUHJldmVudGl2ZSBhbmQgVHJhbnNsYXRpb25hbCBNZWRpY2luZSBmb3IgR2VyaWF0
cmljIERpc2Vhc2VzLCBEZXBhcnRtZW50IG9mIE51dHJpdGlvbiBhbmQgRm9vZCBIeWdpZW5lLCBT
Y2hvb2wgb2YgUHVibGljIEhlYWx0aCwgU29vY2hvdyBVbml2ZXJzaXR5LCAxOTkgUmVuYWkgUm9h
ZCwgRHVzaHUgTGFrZSBIaWdoZXIgRWR1Y2F0aW9uIFRvd24sIFN1emhvdSAyMTUxMjMsIENoaW5h
LiBjaGVubGlodWFAc3VkYS5lZHUuY24uPC9hdXRoLWFkZHJlc3M+PHRpdGxlcz48dGl0bGU+RWZm
ZWN0IG9mIEZsYXhzZWVkIEludGVydmVudGlvbiBvbiBJbmZsYW1tYXRvcnkgTWFya2VyIEMtUmVh
Y3RpdmUgUHJvdGVpbjogQSBTeXN0ZW1hdGljIFJldmlldyBhbmQgTWV0YS1BbmFseXNpcyBvZiBS
YW5kb21pemVkIENvbnRyb2xsZWQgVHJpYWxzPC90aXRsZT48c2Vjb25kYXJ5LXRpdGxlPk51dHJp
ZW50czwvc2Vjb25kYXJ5LXRpdGxlPjwvdGl0bGVzPjxwZXJpb2RpY2FsPjxmdWxsLXRpdGxlPk51
dHJpZW50czwvZnVsbC10aXRsZT48L3BlcmlvZGljYWw+PHBhZ2VzPjEzNjwvcGFnZXM+PHZvbHVt
ZT44PC92b2x1bWU+PG51bWJlcj4zPC9udW1iZXI+PGVkaXRpb24+MjAxNjAzMDQ8L2VkaXRpb24+
PGtleXdvcmRzPjxrZXl3b3JkPkFkdWx0PC9rZXl3b3JkPjxrZXl3b3JkPkJpb21hcmtlcnMvYmxv
b2Q8L2tleXdvcmQ+PGtleXdvcmQ+Qm9keSBNYXNzIEluZGV4PC9rZXl3b3JkPjxrZXl3b3==
</w:fldData>
        </w:fldChar>
      </w:r>
      <w:r w:rsidR="00C74182">
        <w:instrText xml:space="preserve"> ADDIN EN.CITE.DATA </w:instrText>
      </w:r>
      <w:r w:rsidR="00C74182">
        <w:fldChar w:fldCharType="end"/>
      </w:r>
      <w:r w:rsidR="00C74182">
        <w:fldChar w:fldCharType="begin">
          <w:fldData xml:space="preserve">cmQ+Qy1SZWFjdGl2ZSBQcm90ZWluLyphbmFseXNpczwva2V5d29yZD48a2V5d29yZD4qRGlldDwv
a2V5d29yZD48a2V5d29yZD5GZW1hbGU8L2tleXdvcmQ+PGtleXdvcmQ+KkZsYXgvYWR2ZXJzZSBl
ZmZlY3RzPC9rZXl3b3JkPjxrZXl3b3JkPkh1bWFuczwva2V5d29yZD48a2V5d29yZD5JbmZsYW1t
YXRpb24vYmxvb2QvY29tcGxpY2F0aW9ucy9kaWFnbm9zaXMvKmRpZXQgdGhlcmFweTwva2V5d29y
ZD48a2V5d29yZD5JbmZsYW1tYXRpb24gTWVkaWF0b3JzLypibG9vZDwva2V5d29yZD48a2V5d29y
ZD5MaWduYW5zLyphZG1pbmlzdHJhdGlvbiAmYW1wOyBkb3NhZ2UvYWR2ZXJzZSBlZmZlY3RzPC9r
ZXl3b3JkPjxrZXl3b3JkPkxpbnNlZWQgT2lsLyphZG1pbmlzdHJhdGlvbiAmYW1wOyBkb3NhZ2Uv
YWR2ZXJzZSBlZmZlY3RzPC9rZXl3b3JkPjxrZXl3b3JkPk1hbGU8L2tleXdvcmQ+PGtleXdvcmQ+
TWlkZGxlIEFnZWQ8L2tleXdvcmQ+PGtleXdvcmQ+T2Jlc2l0eS9ibG9vZC9jb21wbGljYXRpb25z
L2RpYWdub3Npczwva2V5d29yZD48a2V5d29yZD5SYW5kb21pemVkIENvbnRyb2xsZWQgVHJpYWxz
IGFzIFRvcGljPC9rZXl3b3JkPjxrZXl3b3JkPlJpc2sgRmFjdG9yczwva2V5d29yZD48a2V5d29y
ZD4qU2VlZHMvYWR2ZXJzZSBlZmZlY3RzPC9rZXl3b3JkPjxrZXl3b3JkPlRyZWF0bWVudCBPdXRj
b21lPC9rZXl3b3JkPjxrZXl3b3JkPkMtcmVhY3RpdmUgcHJvdGVpbjwva2V5d29yZD48a2V5d29y
ZD5mbGF4c2VlZDwva2V5d29yZD48a2V5d29yZD5tZXRhLWFuYWx5c2lzPC9rZXl3b3JkPjxrZXl3
b3JkPnJhbmRvbWl6ZWQgY29udHJvbGxlZCB0cmlhbHM8L2tleXdvcmQ+PC9rZXl3b3Jkcz48ZGF0
ZXM+PHllYXI+MjAxNjwveWVhcj48cHViLWRhdGVzPjxkYXRlPk1hciA0PC9kYXRlPjwvcHViLWRh
dGVzPjwvZGF0ZXM+PHB1Ymxpc2hlcj5NRFBJIFB1Ymxpc2hpbmc8L3B1Ymxpc2hlcj48aXNibj4y
MDcyLTY2NDMgKEVsZWN0cm9uaWMpJiN4RDsyMDcyLTY2NDMgKExpbmtpbmcpPC9pc2JuPjxhY2Nl
c3Npb24tbnVtPjExNDExNzg3Mi4gTGFuZ3VhZ2U6IEVuZ2xpc2guIEVudHJ5IERhdGU6IDIwMTgw
MTE3LiBSZXZpc2lvbiBEYXRlOiAyMDE5MDEwMi4gUHVibGljYXRpb24gVHlwZTogQXJ0aWNsZTwv
YWNjZXNzaW9uLW51bT48dXJscz48cmVsYXRlZC11cmxzPjx1cmw+aHR0cHM6Ly9sb2dpbi53d3dw
cm94eTEubGlicmFyeS51bnN3LmVkdS5hdS9sb2dpbj91cmw9aHR0cDovL3NlYXJjaC5lYnNjb2hv
c3QuY29tL2xvZ2luLmFzcHg/ZGlyZWN0PXRydWUmYW1wO2RiPWNpbjIwJmFtcDtBTj0xMTQxMTc4
NzImYW1wO3NpdGU9ZWhvc3QtbGl2ZSZhbXA7c2NvcGU9c2l0ZTwvdXJsPjwvcmVsYXRlZC11cmxz
PjwvdXJscz48Y3VzdG9tMj5QTUM0ODA4ODY1PC9jdXN0b20yPjxlbGVjdHJvbmljLXJlc291cmNl
LW51bT5odHRwczovL2RvaS5vcmcvMTAuMzM5MC9udTgwMzAxMzY8L2VsZWN0cm9uaWMtcmVzb3Vy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ZWFyY2gtbm90ZXM+PC9yZWNvcmQ+PC9DaXRlPjxDaXRlPjxBdXRob3I+SGU8L0F1dGhvcj48WWVh
cj4yMDE2PC9ZZWFyPjxSZWNOdW0+MzcwPC9SZWNOdW0+PHJlY29yZD48cmVjLW51bWJlcj4zNzA8
L3JlYy1udW1iZXI+PGZvcmVpZ24ta2V5cz48a2V5IGFwcD0iRU4iIGRiLWlkPSJmZmZhMjllcHVw
dnYwM2Uyd2FkdncwZG5kMnQyYXpzdHQ5djUiIHRpbWVzdGFtcD0iMTY4ODcwOTIzNCI+MzcwPC9r
ZXk+PC9mb3JlaWduLWtleXM+PHJlZi10eXBlIG5hbWU9IkpvdXJuYWwgQXJ0aWNsZSI+MTc8L3Jl
Zi10eXBlPjxjb250cmlidXRvcnM+PGF1dGhvcnM+PGF1dGhvcj5IZSwgTC4gWC48L2F1dGhvcj48
YXV0aG9yPlpoYW8sIEouPC9hdXRob3I+PGF1dGhvcj5IdWFuZywgWS4gUy48L2F1dGhvcj48YXV0
aG9yPkxpLCBZLjwvYXV0aG9yPjwvYXV0aG9ycz48L2NvbnRyaWJ1dG9ycz48YXV0aC1hZGRyZXNz
PkRlcGFydG1lbnQgb2YgTnV0cml0aW9uIGFuZCBGb29kIEh5Z2llbmUsIFNjaG9vbCBvZiBQdWJs
aWMgSGVhbHRoLCBQZWtpbmcgVW5pdmVyc2l0eSwgQmVpamluZywgUC4gUi4gQ2hpbmEuIGxpeW9u
Z2JtdUAxNjMuY29tIGhlbGl4aWFwa3VAMTYzLmNvbSBhbmQgQmVpamluZyBLZXkgTGFib3JhdG9y
eSBvZiBUb3hpY29sb2dpY2FsIFJlc2VhcmNoIGFuZCBSaXNrIEFzc2Vzc21lbnQgZm9yIEZvb2Qg
U2FmZXR5LCBQZWtpbmcgVW5pdmVyc2l0eSwgQmVpamluZywgUC4gUi4gQ2hpbmEuJiN4RDtDb2xs
ZWdlIG9mIFZldGVyaW5hcnkgTWVkaWNpbmUsIE5hbmppbmcgQWdyaWN1bHR1cmFsIFVuaXZlcnNp
dHksIE5hbmppbmcsIFAuIFIuIENoaW5hLiBzdHlsZXpoYW9qaWFuQDE2My5jb20uJiN4RDtEZXBh
cnRtZW50IG9mIEVtcGlkZW1pb2xvZ3kgYW5kIEJpb3N0YXRpc3RpY3MsIFNjaG9vbCBvZiBQdWJs
aWMgSGVhbHRoLCBQZWtpbmcgVW5pdmVyc2l0eSwgQmVpamluZywgUC4gUi4gQ2hpbmEuIGh1YW5n
c2hlbnNkMTZAMTI2LmNvbS48L2F1dGgtYWRkcmVzcz48dGl0bGVzPjx0aXRsZT5UaGUgZGlmZmVy
ZW5jZSBiZXR3ZWVuIG9hdHMgYW5kIGJldGEtZ2x1Y2FuIGV4dHJhY3QgaW50YWtlIGluIHRoZSBt
YW5hZ2VtZW50IG9mIEhiQTFjLCBmYXN0aW5nIGdsdWNvc2UgYW5kIGluc3VsaW4gc2Vuc2l0aXZp
dHk6IGEgbWV0YS1hbmFseXNpcyBvZiByYW5kb21pemVkIGNvbnRyb2xsZWQgdHJpYWxzPC90aXRs
ZT48c2Vjb25kYXJ5LXRpdGxlPkZvb2QgJmFtcDsgRnVuY3Rpb248L3NlY29uZGFyeS10aXRsZT48
L3RpdGxlcz48cGVyaW9kaWNhbD48ZnVsbC10aXRsZT5Gb29kICZhbXA7IEZ1bmN0aW9uPC9mdWxs
LXRpdGxlPjwvcGVyaW9kaWNhbD48cGFnZXM+MTQxMy0yODwvcGFnZXM+PHZvbHVtZT43PC92b2x1
bWU+PG51bWJlcj4zPC9udW1iZXI+PGtleXdvcmRzPjxrZXl3b3JkPkF2ZW5hL2NoZW1pc3RyeS8q
bWV0YWJvbGlzbTwva2V5d29yZD48a2V5d29yZD5CbG9vZCBHbHVjb3NlLyptZXRhYm9saXNtPC9r
ZXl3b3JkPjxrZXl3b3JkPkRpYWJldGVzIE1lbGxpdHVzLCBUeXBlIDIvZHJ1ZyB0aGVyYXB5L21l
dGFib2xpc208L2tleXdvcmQ+PGtleXdvcmQ+RGlldGFyeSBGaWJlci9hbmFseXNpcy9tZXRhYm9s
aXNtPC9rZXl3b3JkPjxrZXl3b3JkPkZhc3RpbmcvKmJsb29kPC9rZXl3b3JkPjxrZXl3b3JkPkds
eWNhdGVkIEhlbW9nbG9iaW4vKm1ldGFib2xpc208L2tleXdvcmQ+PGtleXdvcmQ+SHVtYW5zPC9r
ZXl3b3JkPjxrZXl3b3JkPkluc3VsaW4vKmJsb29kPC9rZXl3b3JkPjxrZXl3b3JkPlBsYW50IEV4
dHJhY3RzL2FkbWluaXN0cmF0aW9uICZhbXA7IGRvc2FnZS8qbWV0YWJvbGlzbTwva2V5d29yZD48
a2V5d29yZD5SYW5kb21pemVkIENvbnRyb2xsZWQgVHJpYWxzIGFzIFRvcGljPC9rZXl3b3JkPjxr
ZXl3b3JkPmJldGEtR2x1Y2Fucy9hZG1pbmlzdHJhdGlvbiAmYW1wOyBkb3NhZ2UvKm1ldGFib2xp
c208L2tleXdvcmQ+PC9rZXl3b3Jkcz48ZGF0ZXM+PHllYXI+MjAxNjwveWVhcj48cHViLWRhdGVz
PjxkYXRlPk1hcjwvZGF0ZT48L3B1Yi1kYXRlcz48L2RhdGVzPjxpc2JuPjIwNDItNjUwWCAoRWxl
Y3Ryb25pYykmI3hEOzIwNDItNjQ5NiAoTGlua2luZyk8L2lzYm4+PGFjY2Vzc2lvbi1udW0+MjY4
NDAxODU8L2FjY2Vzc2lvbi1udW0+PHVybHM+PHJlbGF0ZWQtdXJscz48dXJsPmh0dHBzOi8vZXpw
cm94eS5saWIubW9uYXNoLmVkdS5hdS9sb2dpbj91cmw9aHR0cDovL292aWRzcC5vdmlkLmNvbS9v
dmlkd2ViLmNnaT9UPUpTJmFtcDtDU0M9WSZhbXA7TkVXUz1OJmFtcDtQQUdFPWZ1bGx0ZXh0JmFt
cDtEPW1lZDEzJmFtcDtBTj0yNjg0MDE4NTwvdXJsPjwvcmVsYXRlZC11cmxzPjwvdXJscz48ZWxl
Y3Ryb25pYy1yZXNvdXJjZS1udW0+aHR0cHM6Ly9kb2kub3JnLzEwLjEwMzkvYzVmbzAxMzY0ajwv
ZWxlY3Ryb25pYy1yZXNvdXJjZS1udW0+PHJlbW90ZS1kYXRhYmFzZS1uYW1lPk1lZGxpbmU8L3Jl
bW90ZS1kYXRhYmFzZS1uYW1lPjxyZW1vdGUtZGF0YWJhc2UtcHJvdmlkZXI+TkxNPC9yZW1vdGUt
ZGF0YWJhc2UtcHJvdmlkZXI+PC9yZWNvcmQ+PC9DaXRlPjxDaXRlPjxBdXRob3I+S29taXNob248
L0F1dGhvcj48WWVhcj4yMDE2PC9ZZWFyPjxSZWNOdW0+MzM2PC9SZWNOdW0+PHJlY29yZD48cmVj
LW51bWJlcj4zMzY8L3JlYy1udW1iZXI+PGZvcmVpZ24ta2V5cz48a2V5IGFwcD0iRU4iIGRiLWlk
PSJmZmZhMjllcHVwdnYwM2Uyd2FkdncwZG5kMnQyYXpzdHQ5djUiIHRpbWVzdGFtcD0iMTY4ODcw
OTIzNCI+MzM2PC9rZXk+PC9mb3JlaWduLWtleXM+PHJlZi10eXBlIG5hbWU9IkpvdXJuYWwgQXJ0
aWNsZSI+MTc8L3JlZi10eXBlPjxjb250cmlidXRvcnM+PGF1dGhvcnM+PGF1dGhvcj5Lb21pc2hv
biwgQS4gTS48L2F1dGhvcj48YXV0aG9yPlNoaXNodGFyLCBFLjwvYXV0aG9yPjxhdXRob3I+SGEs
IFYuPC9hdXRob3I+PGF1dGhvcj5TaWV2ZW5waXBlciwgSi4gTC48L2F1dGhvcj48YXV0aG9yPmRl
IFNvdXphLCBSLiBKLjwvYXV0aG9yPjxhdXRob3I+Sm92YW5vdnNraSwgRS48L2F1dGhvcj48YXV0
aG9yPkhvLCBILiBWLjwvYXV0aG9yPjxhdXRob3I+RHV2bmphaywgTC4gUy48L2F1dGhvcj48YXV0
aG9yPlZ1a3NhbiwgVi48L2F1dGhvcj48L2F1dGhvcnM+PC9jb250cmlidXRvcnM+PGF1dGgtYWRk
cmVzcz5DbGluaWNhbCBOdXRyaXRpb24gYW5kIFJpc2sgRmFjdG9yIE1vZGlmaWNhdGlvbiBDZW50
cmUsIFN0IE1pY2hhZWwmYXBvcztzIEhvc3BpdGFsLCBUb3JvbnRvLCBPbnRhcmlvLCBDYW5hZGEu
JiN4RDtEZXBhcnRtZW50IG9mIE51dHJpdGlvbmFsIFNjaWVuY2VzLCBGYWN1bHR5IG9mIE1lZGlj
aW5lLCBVbml2ZXJzaXR5IG9mIFRvcm9udG8sIFRvcm9udG8sIE9udGFyaW8sIENhbmFkYS4mI3hE
O0RlcGFydG1lbnQgb2YgUGF0aG9sb2d5LCBGYWN1bHR5IG9mIEhlYWx0aCBTY2llbmNlcywgTWNN
YXN0ZXIgVW5pdmVyc2l0eSwgSGFtaWx0b24sIE9udGFyaW8sIENhbmFkYS4mI3hEO0RlcGFydG1l
bnQgb2YgTW9sZWN1bGFyIE1lZGljaW5lLCBGYWN1bHR5IG9mIEhlYWx0aCBTY2llbmNlcywgTWNN
YXN0ZXIgVW5pdmVyc2l0eSwgSGFtaWx0b24sIE9udGFyaW8sIENhbmFkYS4mI3hEO0RlcGFydG1l
bnQgb2YgQ2xpbmljYWwgRXBpZGVtaW9sb2d5IGFuZCBCaW9zdGF0aXN0aWNzLCBNY01hc3RlciBV
bml2ZXJzaXR5LCBIYW1pbHRvbiwgT250YXJpbywgQ2FuYWRhLiYjeEQ7TGkgS2EgU2hpbmcgS25v
d2xlZGdlIEluc3RpdHV0ZSwgU3QuIE1pY2hhZWwmYXBvcztzIEhvc3BpdGFsLCBUb3JvbnRvLCBP
bnRhcmlvLCBDYW5hZGEuJiN4RDtTY2hvb2wgb2YgTWVkaWNpbmUgVW5pdmVyc2l0eSBvZiBaYWdy
ZWIsIFVuaXZlcnNpdHkgQ2xpbmljIGZvciBEaWFiZXRlcywgRW5kb2NyaW5vbG9neSBhbmQgTWV0
YWJvbGljIERpc2Vhc2VzLCBaYWdyZWIsIENyb2F0aWEuJiN4RDtEZXBhcnRtZW50IG9mIE1lZGlj
aW5lLCBGYWN1bHR5IG9mIE1lZGljaW5lLCBVbml2ZXJzaXR5IG9mIFRvcm9udG8sIFRvcm9udG8s
IE9udGFyaW8sIENhbmFkYS48L2F1dGgtYWRkcmVzcz48dGl0bGVzPjx0aXRsZT5UaGUgZWZmZWN0
IG9mIGdpbnNlbmcgKGdlbnVzIFBhbmF4KSBvbiBibG9vZCBwcmVzc3VyZTogYSBzeXN0ZW1hdGlj
IHJldmlldyBhbmQgbWV0YS1hbmFseXNpcyBvZiByYW5kb21pemVkIGNvbnRyb2xsZWQgY2xpbmlj
YWwgdHJpYWxzPC90aXRsZT48c2Vjb25kYXJ5LXRpdGxlPkpvdXJuYWwgb2YgSHVtYW4gSHlwZXJ0
ZW5zaW9uPC9zZWNvbmRhcnktdGl0bGU+PC90aXRsZXM+PHBlcmlvZGljYWw+PGZ1bGwtdGl0bGU+
Sm91cm5hbCBvZiBIdW1hbiBIeXBlcnRlbnNpb248L2Z1bGwtdGl0bGU+PC9wZXJpb2RpY2FsPjxw
YWdlcz42MTktMjY8L3BhZ2VzPjx2b2x1bWU+MzA8L3ZvbHVtZT48bnVtYmVyPjEwPC9udW1iZXI+
PGVkaXRpb24+MjAxNjA0MTQ8L2VkaXRpb24+PGtleXdvcmRzPjxrZXl3b3JkPipCbG9vZCBQcmVz
c3VyZTwva2V5d29yZD48a2V5d29yZD5IdW1hbnM8L2tleXdvcmQ+PGtleXdvcmQ+SHlwZXJ0ZW5z
aW9uLypkcnVnIHRoZXJhcHk8L2tleXdvcmQ+PGtleXdvcmQ+KlBhbmF4PC9rZXl3b3JkPjxrZXl3
b3JkPipQaHl0b3RoZXJhcHk8L2tleXdvcmQ+PGtleXdvcmQ+UGxhbnQgRXh0cmFjdHMvKnRoZXJh
cGV1dGljIHVzZTwva2V5d29yZD48a2V5d29yZD5SYW5kb21pemVkIENvbnRyb2xsZWQgVHJpYWxz
IGFzIFRvcGljPC9rZXl3b3JkPjwva2V5d29yZHM+PGRhdGVzPjx5ZWFyPjIwMTY8L3llYXI+PHB1
Yi1kYXRlcz48ZGF0ZT5PY3Q8L2RhdGU+PC9wdWItZGF0ZXM+PC9kYXRlcz48aXNibj4xNDc2LTU1
MjcgKEVsZWN0cm9uaWMpJiN4RDswOTUwLTkyNDAgKExpbmtpbmcpPC9pc2JuPjxhY2Nlc3Npb24t
bnVtPjI3MDc0ODc5PC9hY2Nlc3Npb24tbnVtPjx1cmxzPjxyZWxhdGVkLXVybHM+PHVybD5odHRw
czovL2V6cHJveHkubGliLm1vbmFzaC5lZHUuYXUvbG9naW4/dXJsPWh0dHA6Ly9vdmlkc3Aub3Zp
ZC5jb20vb3ZpZHdlYi5jZ2k/VD1KUyZhbXA7Q1NDPVkmYW1wO05FV1M9TiZhbXA7UEFHRT1mdWxs
dGV4dCZhbXA7RD1tZWQxMyZhbXA7QU49MjcwNzQ4Nzk8L3VybD48L3JlbGF0ZWQtdXJscz48L3Vy
bHM+PGVsZWN0cm9uaWMtcmVzb3VyY2UtbnVtPmh0dHBzOi8vZG9pLm9yZy8xMC4xMDM4L2poaC4y
MDE2LjE4PC9lbGVjdHJvbmljLXJlc291cmNlLW51bT48cmVtb3RlLWRhdGFiYXNlLW5hbWU+TWVk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dWxhdGlvbjwvcmVzZWFyY2gtbm90ZXM+PC9yZWNvcmQ+PC9DaXRlPjxDaXRlPjxBdXRob3I+TWF6
aWRpPC9BdXRob3I+PFllYXI+MjAxNjwvWWVhcj48UmVjTnVtPjEyMTc8L1JlY051bT48cmVjb3Jk
PjxyZWMtbnVtYmVyPjEyMTc8L3JlYy1udW1iZXI+PGZvcmVpZ24ta2V5cz48a2V5IGFwcD0iRU4i
IGRiLWlkPSJmZmZhMjllcHVwdnYwM2Uyd2FkdncwZG5kMnQyYXpzdHQ5djUiIHRpbWVzdGFtcD0i
MTY4ODcwOTIzNSI+MTIxNzwva2V5PjwvZm9yZWlnbi1rZXlzPjxyZWYtdHlwZSBuYW1lPSJKb3Vy
bmFsIEFydGljbGUiPjE3PC9yZWYtdHlwZT48Y29udHJpYnV0b3JzPjxhdXRob3JzPjxhdXRob3I+
TWF6aWRpLCBNb2hzZW48L2F1dGhvcj48YXV0aG9yPkdhbywgSG9uZy1LYWk8L2F1dGhvcj48YXV0
aG9yPlJlemFpZSwgUGV5bWFuPC9hdXRob3I+PGF1dGhvcj5GZXJucywgR29yZG9uIEEuPC9hdXRo
b3I+PC9hdXRob3JzPjwvY29udHJpYnV0b3JzPjxhdXRoLWFkZHJlc3M+S2V5IFN0YXRlIExhYm9y
YXRvcnkgb2YgTW9sZWN1bGFyIERldmVsb3BtZW50YWwgQmlvbG9neSwgSW5zdGl0dXRlIG9mIEdl
bmV0aWNzIGFuZCBEZXZlbG9wbWVudGFsIEJpb2xvZ3ksIENoaW5lc2UgQWNhZGVteSBvZiBTY2ll
bmNlcywgQmVpamluZywgQ2hpbmEuJiN4RDtJbnN0aXR1dGUgb2YgR2VuZXRpY3MgYW5kIERldmVs
b3BtZW50YWwgQmlvbG9neSwgSW50ZXJuYXRpb25hbCBDb2xsZWdlLCBVbml2ZXJzaXR5IG9mIENo
aW5lc2UgQWNhZGVteSBvZiBTY2llbmNlLCBCZWlqaW5nLCBDaGluYS4mI3hEO0RlcGFydG1lbnQg
b2YgR2VuZXJhbCBTdXJnZXJ5LCBUaGUgR2VuZXJhbCBIb3NwaXRhbCBvZiBDaGluZXNlIFBlb3Bs
ZSZhcG9zO3MgQXJtZWQgUG9saWNlIEZvcmNlcywgQmVpamluZywgQ2hpbmE7IGdhby5ob25na2Fp
QG1heW8uZWR1LiYjeEQ7QmlvY2hlbWlzdHJ5IG9mIE51dHJpdGlvbiBSZXNlYXJjaCBDZW50ZXIs
IFNjaG9vbCBvZiBNZWRpY2luZSwgTWFzaGhhZCBVbml2ZXJzaXR5IG9mIE1lZGljYWwgU2NpZW5j
ZSwgTWFzaGhhZCwgSXJhbi4mI3hEO0RpdmlzaW9uIG9mIE1lZGljYWwgRWR1Y2F0aW9uLCBCcmln
aHRvbiBhbmQgU3Vzc2V4IE1lZGljYWwgU2Nob29sLCBVbml2ZXJzaXR5IG9mIEJyaWdodG9uLCBC
cmlnaHRvbiwgVW5pdGVkIEtpbmdkb20uPC9hdXRoLWFkZHJlc3M+PHRpdGxlcz48dGl0bGU+VGhl
IGVmZmVjdCBvZiBnaW5nZXIgc3VwcGxlbWVudGF0aW9uIG9uIHNlcnVtIEMtcmVhY3RpdmUgcHJv
dGVpbiwgbGlwaWQgcHJvZmlsZSBhbmQgZ2x5Y2FlbWlhOiBhIHN5c3RlbWF0aWMgcmV2aWV3IGFu
ZCBtZXRhLWFuYWx5c2lzPC90aXRsZT48c2Vjb25kYXJ5LXRpdGxlPkZvb2QgJmFtcDsgTnV0cml0
aW9uIFJlc2VhcmNoPC9zZWNvbmRhcnktdGl0bGU+PC90aXRsZXM+PHBlcmlvZGljYWw+PGZ1bGwt
dGl0bGU+Rm9vZCAmYW1wOyBOdXRyaXRpb24gUmVzZWFyY2g8L2Z1bGwtdGl0bGU+PC9wZXJpb2Rp
Y2FsPjxwYWdlcz4xLU4uUEFHPC9wYWdlcz48dm9sdW1lPjYwPC92b2x1bWU+PGVkaXRpb24+MjAx
NjExMDE8L2VkaXRpb24+PGtleXdvcmRzPjxrZXl3b3JkPkMtcmVhY3RpdmUgcHJvdGVpbjwva2V5
d29yZD48a2V5d29yZD5mYXN0aW5nIGJsb29kIGdsdWNvc2U8L2tleXdvcmQ+PGtleXdvcmQ+Z2lu
Z2VyPC9rZXl3b3JkPjxrZXl3b3JkPmxpcGlkczwva2V5d29yZD48a2V5d29yZD5tZXRhLWFuYWx5
c2lzPC9rZXl3b3JkPjxrZXl3b3JkPnN1cHBsZW1lbnRhdGlvbjwva2V5d29yZD48L2tleXdvcmRz
PjxkYXRlcz48eWVhcj4yMDE2PC95ZWFyPjwvZGF0ZXM+PHB1Ymxpc2hlcj5Td2VkaXNoIE51dHJp
dGlvbiBGb3VuZGF0aW9uPC9wdWJsaXNoZXI+PGlzYm4+MTY1NC02NjFYIChQcmludCkmI3hEOzE2
NTQtNjYxWCAoRWxlY3Ryb25pYykmI3hEOzE2NTQtNjYxWCAoTGlua2luZyk8L2lzYm4+PGFjY2Vz
c2lvbi1udW0+MTIwODMxMDcyLiBMYW5ndWFnZTogRW5nbGlzaC4gRW50cnkgRGF0ZTogMjAxNzAy
MDEuIFJldmlzaW9uIERhdGU6IDIwMTkwMjExLiBQdWJsaWNhdGlvbiBUeXBlOiBBcnRpY2xlPC9h
Y2Nlc3Npb24tbnVtPjx1cmxzPjxyZWxhdGVkLXVybHM+PHVybD5odHRwczovL2xvZ2luLnd3d3By
b3h5MS5saWJyYXJ5LnVuc3cuZWR1LmF1L2xvZ2luP3VybD1odHRwOi8vc2VhcmNoLmVic2NvaG9z
dC5jb20vbG9naW4uYXNweD9kaXJlY3Q9dHJ1ZSZhbXA7ZGI9Y2luMjAmYW1wO0FOPTEyMDgzMTA3
MiZhbXA7c2l0ZT1laG9zdC1saXZlJmFtcDtzY29wZT1zaXRlPC91cmw+PC9yZWxhdGVkLXVybHM+
PC91cmxzPjxjdXN0b20xPmFuZCBmdW5kaW5nIFRoZSBhdXRob3JzIGhhdmUgbm8gY29uZmxpY3Qg
b2YgaW50ZXJlc3QuPC9jdXN0b20xPjxjdXN0b20yPlBNQzUwOTMzMTU8L2N1c3RvbTI+PGVsZWN0
cm9uaWMtcmVzb3VyY2UtbnVtPmh0dHBzOi8vZG9pLm9yZy8xMC4zNDAyL2Zuci52NjAuMzI2MTM8
L2VsZWN0cm9uaWMtcmVzb3VyY2UtbnVtPjxyZW1vdGUtZGF0YWJhc2UtbmFtZT5QdWJNZWQtbm90
LU1FRExJTkU8L3JlbW90ZS1kYXRhYmFzZS1uYW1lPjxyZW1vdGUtZGF0YWJhc2UtcHJvdmlkZXI+
TkxNPC9yZW1vdGUtZGF0YWJhc2UtcHJvdmlkZXI+PHJlc2VhcmNoLW5vdGVzPm5vbnByaW9yaXR5
IHBvcHVsYXRpb248L3Jlc2VhcmNoLW5vdGVzPjwvcmVjb3JkPjwvQ2l0ZT48Q2l0ZT48QXV0aG9y
PlFpLWZlbmc8L0F1dGhvcj48WWVhcj4yMDE2PC9ZZWFyPjxSZWNOdW0+MTEyNTwvUmVjTnVtPjxy
ZWNvcmQ+PHJlYy1udW1iZXI+MTEyNTwvcmVjLW51bWJlcj48Zm9yZWlnbi1rZXlzPjxrZXkgYXBw
PSJFTiIgZGItaWQ9ImZmZmEyOWVwdXB2djAzZTJ3YWR2dzBkbmQydDJhenN0dDl2NSIgdGltZXN0
YW1wPSIxNjg4NzA5MjM1Ij4xMTI1PC9rZXk+PC9mb3JlaWduLWtleXM+PHJlZi10eXBlIG5hbWU9
IkpvdXJuYWwgQXJ0aWNsZSI+MTc8L3JlZi10eXBlPjxjb250cmlidXRvcnM+PGF1dGhvcnM+PGF1
dGhvcj5RaS1mZW5nLCBHdWk8L2F1dGhvcj48YXV0aG9yPlpoZS1yb25nLCBYdTwvYXV0aG9yPjxh
dXRob3I+S2UteWluZywgWHU8L2F1dGhvcj48YXV0aG9yPll1bi1tZWksIFlhbmc8L2F1dGhvcj48
YXV0aG9yPkd1aSwgUWktRmVuZzwvYXV0aG9yPjxhdXRob3I+WHUsIFpoZS1Sb25nPC9hdXRob3I+
PGF1dGhvcj5YdSwgS2UtWWluZzwvYXV0aG9yPjxhdXRob3I+WWFuZywgWXVuLU1laTwvYXV0aG9y
PjwvYXV0aG9ycz48L2NvbnRyaWJ1dG9ycz48YXV0aC1hZGRyZXNzPkZyb20gdGhlIERlcGFydG1l
bnQgb2YgR2VyaWF0cmljcywgRmlyc3QgQWZmaWxpYXRlZCBIb3NwaXRhbCwgU2Nob29sIG9mIE1l
ZGljaW5lLCBaaGVqaWFuZyBVbml2ZXJzaXR5LCBIYW5nemhvdSwgQ2hpbmEuPC9hdXRoLWFkZHJl
c3M+PHRpdGxlcz48dGl0bGU+VGhlIEVmZmljYWN5IG9mIEdpbnNlbmctUmVsYXRlZCBUaGVyYXBp
ZXMgaW4gVHlwZSAyIERpYWJldGVzIE1lbGxpdHVzOiBBbiBVcGRhdGVkIFN5c3RlbWF0aWMgUmV2
aWV3IGFuZCBNZXRhLWFuYWx5c2lzPC90aXRsZT48c2Vjb25kYXJ5LXRpdGxlPk1lZGljaW5lPC9z
ZWNvbmRhcnktdGl0bGU+PC90aXRsZXM+PHBlcmlvZGljYWw+PGZ1bGwtdGl0bGU+TWVkaWNpbmU8
L2Z1bGwtdGl0bGU+PC9wZXJpb2RpY2FsPjxwYWdlcz4xLTEwPC9wYWdlcz48dm9sdW1lPjk1PC92
b2x1bWU+PG51bWJlcj42PC9udW1iZXI+PGtleXdvcmRzPjxrZXl3b3JkPkRpYWJldGVzIE1lbGxp
dHVzLCBUeXBlIDIvKmRydWcgdGhlcmFweTwva2V5d29yZD48a2V5d29yZD5EcnVncywgQ2hpbmVz
ZSBIZXJiYWwvdGhlcmFwZXV0aWMgdXNlPC9rZXl3b3JkPjxrZXl3b3JkPkh1bWFuczwva2V5d29y
ZD48a2V5d29yZD5IeXBvZ2x5Y2VtaWMgQWdlbnRzLyp0aGVyYXBldXRpYyB1c2U8L2tleXdvcmQ+
PGtleXdvcmQ+TW9kZWxzLCBTdGF0aXN0aWNhbDwva2V5d29yZD48a2V5d29yZD4qUGFuYXg8L2tl
eXdvcmQ+PGtleXdvcmQ+KlBoeXRvdGhlcmFweTwva2V5d29yZD48a2V5d29yZD5QbGFudCBFeHRy
YWN0cy8qdGhlcmFwZXV0aWMgdXNlPC9rZXl3b3JkPjxrZXl3b3JkPlRyZWF0bWVudCBPdXRjb21l
PC9rZXl3b3JkPjwva2V5d29yZHM+PGRhdGVzPjx5ZWFyPjIwMTY8L3llYXI+PHB1Yi1kYXRlcz48
ZGF0ZT5GZWI8L2RhdGU+PC9wdWItZGF0ZXM+PC9kYXRlcz48cHViLWxvY2F0aW9uPkJhbHRpbW9y
ZSwgTWFyeWxhbmQ8L3B1Yi1sb2NhdGlvbj48cHVibGlzaGVyPkxpcHBpbmNvdHQgV2lsbGlhbXMg
JmFtcDsgV2lsa2luczwvcHVibGlzaGVyPjxpc2JuPjE1MzYtNTk2NCAoRWxlY3Ryb25pYykmI3hE
OzAwMjUtNzk3NCAoUHJpbnQpJiN4RDswMDI1LTc5NzQgKExpbmtpbmcpPC9pc2JuPjxhY2Nlc3Np
b24tbnVtPjExMzA2NDIxMC4gTGFuZ3VhZ2U6IEVuZ2xpc2guIEVudHJ5IERhdGU6IDIwMTYwNjI1
LiBSZXZpc2lvbiBEYXRlOiAyMDE2MDYxMy4gUHVibGljYXRpb24gVHlwZTogam91cm5hbCBhcnRp
Y2xlLiBKb3VybmFsIFN1YnNldDogQmlvbWVkaWNhbDwvYWNjZXNzaW9uLW51bT48dXJscz48cmVs
YXRlZC11cmxzPjx1cmw+aHR0cHM6Ly93d3cubmNiaS5ubG0ubmloLmdvdi9wdWJtZWQvMjY4NzE3
Nzg8L3VybD48L3JlbGF0ZWQtdXJscz48L3VybHM+PGN1c3RvbTE+VGhlIGF1dGhvcnMgaGF2ZSBu
byBjb25mbGljdHMgb2YgaW50ZXJlc3QgdG8gZGlzY2xvc2UuPC9jdXN0b20xPjxjdXN0b20yPlBN
QzQ3NTM4NzM8L2N1c3RvbTI+PGVsZWN0cm9uaWMtcmVzb3VyY2UtbnVtPmh0dHBzOi8vZG9pLm9y
Zy8xMC4xMDk3L01ELjAwMDAwMDAwMDAwMDI1ODQ8L2VsZWN0cm9uaWMtcmVzb3VyY2UtbnVtPjxy
ZW1vdGUtZGF0YWJhc2UtbmFtZT5NZWRsaW5lPC9yZW1vdGUtZGF0YWJhc2UtbmFtZT48cmVtb3Rl
LWRhdGFiYXNlLXByb3ZpZGVyPk5MTTwvcmVtb3RlLWRhdGFiYXNlLXByb3ZpZGVyPjwvcmVjb3Jk
PjwvQ2l0ZT48Q2l0ZT48QXV0aG9yPlNhaGVia2FyPC9BdXRob3I+PFllYXI+MjAxNjwvWWVhcj48
UmVjTnVtPjEwMjU8L1JlY051bT48cmVjb3JkPjxyZWMtbnVtYmVyPjEwMjU8L3JlYy1udW1iZXI+
PGZvcmVpZ24ta2V5cz48a2V5IGFwcD0iRU4iIGRiLWlkPSJmZmZhMjllcHVwdnYwM2Uyd2Fkdncw
ZG5kMnQyYXpzdHQ5djUiIHRpbWVzdGFtcD0iMTY4ODcwOTIzNSI+MTAyNTwva2V5PjwvZm9yZWln
bi1rZXlzPjxyZWYtdHlwZSBuYW1lPSJKb3VybmFsIEFydGljbGUiPjE3PC9yZWYtdHlwZT48Y29u
dHJpYnV0b3JzPjxhdXRob3JzPjxhdXRob3I+U2FoZWJrYXIsIEEuPC9hdXRob3I+PGF1dGhvcj5D
aWNlcm8sIEEuIEYuIEcuPC9hdXRob3I+PGF1dGhvcj5TaW1lbnRhbC1NZW5kaWEsIEwuIEUuPC9h
dXRob3I+PGF1dGhvcj5BZ2dhcndhbCwgQi4gQi48L2F1dGhvcj48YXV0aG9yPkd1cHRhLCBTLiBD
LjwvYXV0aG9yPjwvYXV0aG9ycz48L2NvbnRyaWJ1dG9ycz48YXV0aC1hZGRyZXNzPkJpb3RlY2hu
b2xvZ3kgUmVzZWFyY2ggQ2VudGVyLCBNYXNoaGFkIFVuaXZlcnNpdHkgb2YgTWVkaWNhbCBTY2ll
bmNlcywgTWFzaGhhZCwgSXJhbjsgTWV0YWJvbGljIFJlc2VhcmNoIENlbnRyZSwgUm95YWwgUGVy
dGggSG9zcGl0YWwsIFNjaG9vbCBvZiBNZWRpY2luZSBhbmQgUGhhcm1hY29sb2d5LCBVbml2ZXJz
aXR5IG9mIFdlc3Rlcm4gQXVzdHJhbGlhLCBQZXJ0aCwgQXVzdHJhbGlhLiYjeEQ7TWVkaWNpbmUg
YW5kIFN1cmdlcnkgU2NpZW5jZXMgRGVwdC4sVW5pdmVyc2l0eSBvZiBCb2xvZ25hLCBJdGFseS4g
RWxlY3Ryb25pYyBhZGRyZXNzOiBhcnJpZ28uY2ljZXJvQHVuaWJvLml0LiYjeEQ7QmlvbWVkaWNh
bCBSZXNlYXJjaCBVbml0LCBNZXhpY2FuIFNvY2lhbCBTZWN1cml0eSBJbnN0aXR1dGUsIER1cmFu
Z28sIE1leGljby4mI3hEO0N5dG9raW5lIFJlc2VhcmNoIExhYm9yYXRvcnksIERlcGFydG1lbnQg
b2YgRXhwZXJpbWVudGFsIFRoZXJhcGV1dGljcywgVGhlIFVuaXZlcnNpdHkgb2YgVGV4YXMgTUQg
QW5kZXJzb24gQ2FuY2VyIENlbnRlciwgSG91c3RvbiwgVFggVVNBLiYjeEQ7RGVwYXJ0bWVudCBv
ZiBCaW9jaGVtaXN0cnksIEZhY3VsdHkgb2YgU2NpZW5jZSwgQmFuYXJhcyBIaW5kdSBVbml2ZXJz
aXR5LCBWYXJhbmFzaSwgSW5kaWEuPC9hdXRoLWFkZHJlc3M+PHRpdGxlcz48dGl0bGU+Q3VyY3Vt
aW4gZG93bnJlZ3VsYXRlcyBodW1hbiB0dW1vciBuZWNyb3NpcyBmYWN0b3ItYWxwaGEgbGV2ZWxz
OiBBIHN5c3RlbWF0aWMgcmV2aWV3IGFuZCBtZXRhLWFuYWx5c2lzIG9mcmFuZG9taXplZCBjb250
cm9sbGVkIHRyaWFsczwvdGl0bGU+PHNlY29uZGFyeS10aXRsZT5QaGFybWFjb2xvZ2ljYWwgUmVz
ZWFyY2g8L3NlY29uZGFyeS10aXRsZT48L3RpdGxlcz48cGVyaW9kaWNhbD48ZnVsbC10aXRsZT5Q
aGFybWFjb2xvZ2ljYWwgUmVzZWFyY2g8L2Z1bGwtdGl0bGU+PC9wZXJpb2RpY2FsPjxwYWdlcz4y
MzQtMjQyPC9wYWdlcz48dm9sdW1lPjEwNzwvdm9sdW1lPjxlZGl0aW9uPjIwMTYwMzI2PC9lZGl0
aW9uPjxrZXl3b3Jkcz48a2V5d29yZD5BbmltYWxzPC9rZXl3b3JkPjxrZXl3b3JkPkN1cmN1bWlu
LypwaGFybWFjb2xvZ3k8L2tleXdvcmQ+PGtleXdvcmQ+RG93bi1SZWd1bGF0aW9uPC9rZXl3b3Jk
PjxrZXl3b3JkPkh1bWFuczwva2V5d29yZD48a2V5d29yZD5SYW5kb21pemVkIENvbnRyb2xsZWQg
VHJpYWxzIGFzIFRvcGljPC9rZXl3b3JkPjxrZXl3b3JkPlR1bW9yIE5lY3Jvc2lzIEZhY3Rvci1h
bHBoYS8qYmxvb2Q8L2tleXdvcmQ+PGtleXdvcmQ+Q3VyY3VtYSBsb25nYTwva2V5d29yZD48a2V5
d29yZD5DdXJjdW1pbjwva2V5d29yZD48a2V5d29yZD5JbmZsYW1tYXRpb248L2tleXdvcmQ+PGtl
eXdvcmQ+TWV0YS1hbmFseXNpczwva2V5d29yZD48a2V5d29yZD5SYW5kb21pemVkIGNvbnRyb2xs
ZWQgdHJpYWw8L2tleXdvcmQ+PGtleXdvcmQ+VE5GLWFscGhhPC9rZXl3b3JkPjwva2V5d29yZHM+
PGRhdGVzPjx5ZWFyPjIwMTY8L3llYXI+PHB1Yi1kYXRlcz48ZGF0ZT5NYXk8L2RhdGU+PC9wdWIt
ZGF0ZXM+PC9kYXRlcz48aXNibj4xMDk2LTExODYgKEVsZWN0cm9uaWMpJiN4RDsxMDQzLTY2MTgg
KExpbmtpbmcpPC9pc2JuPjxhY2Nlc3Npb24tbnVtPjI3MDI1Nzg2PC9hY2Nlc3Npb24tbnVtPjx1
cmxzPjxyZWxhdGVkLXVybHM+PHVybD5odHRwczovL2V6cHJveHkubGliLm1vbmFzaC5lZHUuYXUv
bG9naW4/dXJsPWh0dHA6Ly9vdmlkc3Aub3ZpZC5jb20vb3ZpZHdlYi5jZ2k/VD1KUyZhbXA7Q1ND
PVkmYW1wO05FV1M9TiZhbXA7UEFHRT1mdWxsdGV4dCZhbXA7RD1tZWQxMyZhbXA7QU49MjcwMjU3
ODY8L3VybD48L3JlbGF0ZWQtdXJscz48L3VybHM+PGVsZWN0cm9uaWMtcmVzb3VyY2UtbnVtPmh0
dHBzOi8vZG9pLm9yZy8xMC4xMDE2L2oucGhycy4yMDE2LjAzLjAyNjwvZWxlY3Ryb25pYy1yZXNv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PjwvcmVjb3JkPjwvQ2l0ZT48Q2l0ZT48QXV0aG9yPlNhaGVia2FyPC9BdXRob3I+PFllYXI+MjAx
NjwvWWVhcj48UmVjTnVtPjEwMjY8L1JlY051bT48cmVjb3JkPjxyZWMtbnVtYmVyPjEwMjY8L3Jl
Yy1udW1iZXI+PGZvcmVpZ24ta2V5cz48a2V5IGFwcD0iRU4iIGRiLWlkPSJmZmZhMjllcHVwdnYw
M2Uyd2FkdncwZG5kMnQyYXpzdHQ5djUiIHRpbWVzdGFtcD0iMTY4ODcwOTIzNSI+MTAyNjwva2V5
PjwvZm9yZWlnbi1rZXlzPjxyZWYtdHlwZSBuYW1lPSJKb3VybmFsIEFydGljbGUiPjE3PC9yZWYt
dHlwZT48Y29udHJpYnV0b3JzPjxhdXRob3JzPjxhdXRob3I+U2FoZWJrYXIsIEEuPC9hdXRob3I+
PGF1dGhvcj5CZWNjdXRpLCBHLjwvYXV0aG9yPjxhdXRob3I+U2ltZW50YWwtTWVuZGlhLCBMLiBF
LjwvYXV0aG9yPjxhdXRob3I+Tm9iaWxpLCBWLjwvYXV0aG9yPjxhdXRob3I+Qm8sIFMuPC9hdXRo
b3I+PC9hdXRob3JzPjwvY29udHJpYnV0b3JzPjxhdXRoLWFkZHJlc3M+QmlvdGVjaG5vbG9neSBS
ZXNlYXJjaCBDZW50ZXIsIE1hc2hoYWQgVW5pdmVyc2l0eSBvZiBNZWRpY2FsIFNjaWVuY2VzLCBN
YXNoaGFkLCBJcmFuOyBNZXRhYm9saWMgUmVzZWFyY2ggQ2VudHJlLCBSb3lhbCBQZXJ0aCBIb3Nw
aXRhbCwgU2Nob29sIG9mIE1lZGljaW5lIGFuZCBQaGFybWFjb2xvZ3ksIFVuaXZlcnNpdHkgb2Yg
V2VzdGVybiBBdXN0cmFsaWEsIFBlcnRoLCBBdXN0cmFsaWEuJiN4RDtEZXBhcnRtZW50IG9mIE1l
ZGljYWwgU2NpZW5jZXMsIFVuaXZlcnNpdHkgb2YgVHVyaW4sIFR1cmluLCBJdGFseS4mI3hEO0Jp
b21lZGljYWwgUmVzZWFyY2ggVW5pdCwgTWV4aWNhbiBTb2NpYWwgU2VjdXJpdHkgSW5zdGl0dXRl
LCBEdXJhbmdvLCBNZXhpY28uJiN4RDtIZXBhdG8tTWV0YWJvbGljIERpc2Vhc2UgVW5pdCwgQmFt
YmlubyBHZXN1IENoaWxkcmVuJmFwb3M7cyBIb3NwaXRhbCwgSVJDQ1MsIFJvbWUsIEl0YWx5LiYj
eEQ7RGVwYXJ0bWVudCBvZiBNZWRpY2FsIFNjaWVuY2VzLCBVbml2ZXJzaXR5IG9mIFR1cmluLCBU
dXJpbiwgSXRhbHkuIEVsZWN0cm9uaWMgYWRkcmVzczogc2ltb25hLmJvQHVuaXRvLml0LjwvYXV0
aC1hZGRyZXNzPjx0aXRsZXM+PHRpdGxlPk5pZ2VsbGEgc2F0aXZhIChibGFjayBzZWVkKSBlZmZl
Y3RzIG9uIHBsYXNtYSBsaXBpZCBjb25jZW50cmF0aW9ucyBpbiBodW1hbnM6IEEgc3lzdGVtYXRp
YyByZXZpZXcgYW5kIG1ldGEtYW5hbHlzaXMgb2YgcmFuZG9taXplZCBwbGFjZWJvLWNvbnRyb2xs
ZWQgdHJpYWxzPC90aXRsZT48c2Vjb25kYXJ5LXRpdGxlPlBoYXJtYWNvbG9naWNhbCBSZXNlYXJj
aDwvc2Vjb25kYXJ5LXRpdGxlPjwvdGl0bGVzPjxwZXJpb2RpY2FsPjxmdWxsLXRpdGxlPlBoYXJt
YWNvbG9naWNhbCBSZXNlYXJjaDwvZnVsbC10aXRsZT48L3BlcmlvZGljYWw+PHBhZ2VzPjM3LTUw
PC9wYWdlcz48dm9sdW1lPjEwNjwvdm9sdW1lPjxlZGl0aW9uPjIwMTYwMjEwPC9lZGl0aW9uPjxr
ZXl3b3Jkcz48a2V5d29yZD5BbmltYWxzPC9rZXl3b3JkPjxrZXl3b3JkPkNob2xlc3Rlcm9sL2Js
b29kPC9rZXl3b3JkPjxrZXl3b3JkPkNob2xlc3Rlcm9sLCBIREwvYmxvb2Q8L2tleXdvcmQ+PGtl
eXdvcmQ+Q2hvbGVzdGVyb2wsIExETC9ibG9vZDwva2V5d29yZD48a2V5d29yZD5IdW1hbnM8L2tl
eXdvcmQ+PGtleXdvcmQ+TGlwaWRzLypibG9vZDwva2V5d29yZD48a2V5d29yZD5NZXRhLUFuYWx5
c2lzIGFzIFRvcGljPC9rZXl3b3JkPjxrZXl3b3JkPk5pZ2VsbGEgc2F0aXZhLypjaGVtaXN0cnk8
L2tleXdvcmQ+PGtleXdvcmQ+UGxhbnQgRXh0cmFjdHMvKnBoYXJtYWNvbG9neS8qdGhlcmFwZXV0
aWMgdXNlPC9rZXl3b3JkPjxrZXl3b3JkPlJhbmRvbWl6ZWQgQ29udHJvbGxlZCBUcmlhbHMgYXMg
VG9waWM8L2tleXdvcmQ+PGtleXdvcmQ+VHJpZ2x5Y2VyaWRlcy9ibG9vZDwva2V5d29yZD48a2V5
d29yZD5DaG9sZXN0ZXJvbDwva2V5d29yZD48a2V5d29yZD5IREwtY2hvbGVzdGVyb2w8L2tleXdv
cmQ+PGtleXdvcmQ+TmlnZWxsYSBzYXRpdmE8L2tleXdvcmQ+PGtleXdvcmQ+VHJpZ2x5Y2VyaWRl
czwva2V5d29yZD48L2tleXdvcmRzPjxkYXRlcz48eWVhcj4yMDE2PC95ZWFyPjxwdWItZGF0ZXM+
PGRhdGU+QXByPC9kYXRlPjwvcHViLWRhdGVzPjwvZGF0ZXM+PGlzYm4+MTA5Ni0xMTg2IChFbGVj
dHJvbmljKSYjeEQ7MTA0My02NjE4IChMaW5raW5nKTwvaXNibj48YWNjZXNzaW9uLW51bT4yNjg3
NTY0MDwvYWNjZXNzaW9uLW51bT48dXJscz48cmVsYXRlZC11cmxzPjx1cmw+aHR0cHM6Ly9lenBy
b3h5LmxpYi5tb25hc2guZWR1LmF1L2xvZ2luP3VybD1odHRwOi8vb3ZpZHNwLm92aWQuY29tL292
aWR3ZWIuY2dpP1Q9SlMmYW1wO0NTQz1ZJmFtcDtORVdTPU4mYW1wO1BBR0U9ZnVsbHRleHQmYW1w
O0Q9bWVkMTMmYW1wO0FOPTI2ODc1NjQwPC91cmw+PC9yZWxhdGVkLXVybHM+PC91cmxzPjxlbGVj
dHJvbmljLXJlc291cmNlLW51bT5odHRwczovL2RvaS5vcmcvMTAuMTAxNi9qLnBocnMuMjAxNi4w
Mi4wMDg8L2VsZWN0cm9uaWMtcmVzb3VyY2UtbnVtPjxyZW1vdGUtZGF0YWJhc2UtbmFtZT5NZWRs
aW5lPC9yZW1vdGUtZGF0YWJhc2UtbmFtZT48cmVtb3RlLWRhdGFiYXNlLXByb3ZpZGVyPk5MTTwv
cmVtb3RlLWRhdGFiYXNlLXByb3ZpZGVyPjxyZXNlYXJjaC1ub3Rlcz5ub25wcmlvcml0eSBwb3B1
bGF0aW9uPC9yZXNlYXJjaC1ub3Rlcz48L3JlY29yZD48L0NpdGU+PENpdGU+PEF1dGhvcj5TdWtz
b21ib29uPC9BdXRob3I+PFllYXI+MjAxNjwvWWVhcj48UmVjTnVtPjk3MTwvUmVjTnVtPjxyZWNv
cmQ+PHJlYy1udW1iZXI+OTcxPC9yZWMtbnVtYmVyPjxmb3JlaWduLWtleXM+PGtleSBhcHA9IkVO
IiBkYi1pZD0iZmZmYTI5ZXB1cHZ2MDNlMndhZHZ3MGRuZDJ0MmF6c3R0OXY1IiB0aW1lc3RhbXA9
IjE2ODg3MDkyMzUiPjk3MTwva2V5PjwvZm9yZWlnbi1rZXlzPjxyZWYtdHlwZSBuYW1lPSJKb3Vy
bmFsIEFydGljbGUiPjE3PC9yZWYtdHlwZT48Y29udHJpYnV0b3JzPjxhdXRob3JzPjxhdXRob3I+
U3Vrc29tYm9vbiwgTi48L2F1dGhvcj48YXV0aG9yPlBvb2xzdXAsIE4uPC9hdXRob3I+PGF1dGhv
cj5QdW50aGFuaXRpc2FybiwgUy48L2F1dGhvcj48L2F1dGhvcnM+PC9jb250cmlidXRvcnM+PGF1
dGgtYWRkcmVzcz5EZXBhcnRtZW50IG9mIFBoYXJtYWN5LCBGYWN1bHR5IG9mIFBoYXJtYWN5LCBN
YWhpZG9sIFVuaXZlcnNpdHksIEJhbmdrb2ssIFRoYWlsYW5kLiYjeEQ7RGVwYXJ0bWVudCBvZiBQ
aGFybWFjeSwgRmFjdWx0eSBvZiBQaGFybWFjeSwgU2lscGFrb3JuIFVuaXZlcnNpdHksIE5ha2hv
bi1QYXRob20sIFRoYWlsYW5kLjwvYXV0aC1hZGRyZXNzPjx0aXRsZXM+PHRpdGxlPkVmZmVjdCBv
ZiBBbG9lIHZlcmEgb24gZ2x5Y2FlbWljIGNvbnRyb2wgaW4gcHJlZGlhYmV0ZXMgYW5kIHR5cGUg
MiBkaWFiZXRlczogYSBzeXN0ZW1hdGljIHJldmlldyBhbmQgbWV0YS1hbmFseXNpczwvdGl0bGU+
PHNlY29uZGFyeS10aXRsZT5Kb3VybmFsIG9mIENsaW5pY2FsIFBoYXJtYWN5ICZhbXA7IFRoZXJh
cGV1dGljczwvc2Vjb25kYXJ5LXRpdGxlPjwvdGl0bGVzPjxwZXJpb2RpY2FsPjxmdWxsLXRpdGxl
PkpvdXJuYWwgb2YgQ2xpbmljYWwgUGhhcm1hY3kgJmFtcDsgVGhlcmFwZXV0aWNzPC9mdWxsLXRp
dGxlPjwvcGVyaW9kaWNhbD48cGFnZXM+MTgwLTE4ODwvcGFnZXM+PHZvbHVtZT40MTwvdm9sdW1l
PjxudW1iZXI+MjwvbnVtYmVyPjxlZGl0aW9uPjIwMTYwMzIzPC9lZGl0aW9uPjxrZXl3b3Jkcz48
a2V5d29yZD5BbG9lLypjaGVtaXN0cnk8L2tleXdvcmQ+PGtleXdvcmQ+Qmxvb2QgR2x1Y29zZS8q
ZHJ1ZyBlZmZlY3RzPC9rZXl3b3JkPjxrZXl3b3JkPkRpYWJldGVzIE1lbGxpdHVzLCBUeXBlIDIv
KmJsb29kLypkcnVnIHRoZXJhcHkvbWV0YWJvbGlzbTwva2V5d29yZD48a2V5d29yZD5EcnVncywg
Q2hpbmVzZSBIZXJiYWwvKnRoZXJhcGV1dGljIHVzZTwva2V5d29yZD48a2V5d29yZD5HbHljYXRl
ZCBIZW1vZ2xvYmluL21ldGFib2xpc208L2tleXdvcmQ+PGtleXdvcmQ+SHVtYW5zPC9rZXl3b3Jk
PjxrZXl3b3JkPlByZWRpYWJldGljIFN0YXRlL2Jsb29kLypkcnVnIHRoZXJhcHk8L2tleXdvcmQ+
PGtleXdvcmQ+UmFuZG9taXplZCBDb250cm9sbGVkIFRyaWFscyBhcyBUb3BpYzwva2V5d29yZD48
a2V5d29yZD5BbG9lIHZlcmE8L2tleXdvcmQ+PGtleXdvcmQ+ZGlhYmV0ZXMgbWVsbGl0dXM8L2tl
eXdvcmQ+PGtleXdvcmQ+Z2x5Y2FlbWljIGNvbnRyb2w8L2tleXdvcmQ+PGtleXdvcmQ+cHJlZGlh
YmV0ZXM8L2tleXdvcmQ+PGtleXdvcmQ+c3lzdGVtYXRpYyByZXZpZXc8L2tleXdvcmQ+PC9rZXl3
b3Jkcz48ZGF0ZXM+PHllYXI+MjAxNjwveWVhcj48cHViLWRhdGVzPjxkYXRlPkFwcjwvZGF0ZT48
L3B1Yi1kYXRlcz48L2RhdGVzPjxwdWItbG9jYXRpb24+TWFsZGVuLCBNYXNzYWNodXNldHRzPC9w
dWItbG9jYXRpb24+PHB1Ymxpc2hlcj5XaWxleS1CbGFja3dlbGw8L3B1Ymxpc2hlcj48aXNibj4x
MzY1LTI3MTAgKEVsZWN0cm9uaWMpJiN4RDswMjY5LTQ3MjcgKExpbmtpbmcpPC9pc2JuPjxhY2Nl
c3Npb24tbnVtPjExNDQzNTMzOS4gTGFuZ3VhZ2U6IEVuZ2xpc2guIEVudHJ5IERhdGU6IDIwMTYw
NDEyLiBSZXZpc2lvbiBEYXRlOiAyMDE5MTAyOS4gUHVibGljYXRpb24gVHlwZTogQXJ0aWNsZTwv
YWNjZXNzaW9uLW51bT48dXJscz48cmVsYXRlZC11cmxzPjx1cmw+aHR0cHM6Ly9sb2dpbi53d3dw
cm94eTEubGlicmFyeS51bnN3LmVkdS5hdS9sb2dpbj91cmw9aHR0cDovL3NlYXJjaC5lYnNjb2hv
c3QuY29tL2xvZ2luLmFzcHg/ZGlyZWN0PXRydWUmYW1wO2RiPWNpbjIwJmFtcDtBTj0xMTQ0MzUz
MzkmYW1wO3NpdGU9ZWhvc3QtbGl2ZSZhbXA7c2NvcGU9c2l0ZTwvdXJsPjwvcmVsYXRlZC11cmxz
PjwvdXJscz48ZWxlY3Ryb25pYy1yZXNvdXJjZS1udW0+aHR0cHM6Ly9kb2kub3JnLzEwLjExMTEv
amNwdC4xMjM4MjwvZWxlY3Ryb25pYy1yZXNvdXJjZS1udW0+PHJlbW90ZS1kYXRhYmFzZS1uYW1l
Pk1lZGxpbmU8L3JlbW90ZS1kYXRhYmFzZS1uYW1lPjxyZW1vdGUtZGF0YWJhc2UtcHJvdmlkZXI+
TkxNPC9yZW1vdGUtZGF0YWJhc2UtcHJvdmlkZXI+PC9yZWNvcmQ+PC9DaXRlPjxDaXRlPjxBdXRo
b3I+VXJzb25pdTwvQXV0aG9yPjxZZWFyPjIwMTY8L1llYXI+PFJlY051bT44NDc8L1JlY051bT48
cmVjb3JkPjxyZWMtbnVtYmVyPjg0NzwvcmVjLW51bWJlcj48Zm9yZWlnbi1rZXlzPjxrZXkgYXBw
PSJFTiIgZGItaWQ9ImZmZmEyOWVwdXB2djAzZTJ3YWR2dzBkbmQydDJhenN0dDl2NSIgdGltZXN0
YW1wPSIxNjg4NzA5MjM0Ij44NDc8L2tleT48L2ZvcmVpZ24ta2V5cz48cmVmLXR5cGUgbmFtZT0i
Sm91cm5hbCBBcnRpY2xlIj4xNzwvcmVmLXR5cGU+PGNvbnRyaWJ1dG9ycz48YXV0aG9ycz48YXV0
aG9yPlVyc29uaXUsIFNvcmluPC9hdXRob3I+PGF1dGhvcj5TYWhlYmthciwgQW1pcmhvc3NlaW48
L2F1dGhvcj48YXV0aG9yPkFuZHJpY2EsIEZsb3JpbmE8L2F1dGhvcj48YXV0aG9yPlNlcmJhbiwg
Q29yaW5hPC9hdXRob3I+PGF1dGhvcj5CYW5hY2gsIE1hY2llajwvYXV0aG9yPjwvYXV0aG9ycz48
L2NvbnRyaWJ1dG9ycz48YXV0aC1hZGRyZXNzPkRlcGFydG1lbnQgb2YgRnVuY3Rpb25hbCBTY2ll
bmNlcywgRGlzY2lwbGluZSBvZiBQdWJsaWMgSGVhbHRoLCAmcXVvdDtWaWN0b3IgQmFiZXMmcXVv
dDsgVW5pdmVyc2l0eSBvZiBNZWRpY2luZSBhbmQgUGhhcm1hY3ksIFRpbWlzb2FyYSwgUm9tYW5p
YS4mI3hEO0Jpb3RlY2hub2xvZ3kgUmVzZWFyY2ggQ2VudGVyLCBNYXNoaGFkIFVuaXZlcnNpdHkg
b2YgTWVkaWNhbCBTY2llbmNlcywgTWFzaGhhZCwgSXJhbjsgTWV0YWJvbGljIFJlc2VhcmNoIENl
bnRyZSwgUm95YWwgUGVydGggSG9zcGl0YWwsIFNjaG9vbCBvZiBNZWRpY2luZSBhbmQgUGhhcm1h
Y29sb2d5LCBVbml2ZXJzaXR5IG9mIFdlc3Rlcm4gQXVzdHJhbGlhLCBQZXJ0aCwgQXVzdHJhbGlh
LiYjeEQ7RmFjdWx0eSBvZiBQaGFybWFjeSwgRGlzY2lwbGluZSBvZiBQaGFybWFjZXV0aWNhbCBD
aGVtaXN0cnkgJnF1b3Q7VmljdG9yIEJhYmVzJnF1b3Q7IFVuaXZlcnNpdHkgb2YgTWVkaWNpbmUg
YW5kIFBoYXJtYWN5LCBUaW1pc29hcmEsIFJvbWFuaWEuJiN4RDtEZXBhcnRtZW50IG9mIEZ1bmN0
aW9uYWwgU2NpZW5jZXMsIERpc2NpcGxpbmUgb2YgUGF0aG9waHlzaW9sb2d5LCAmcXVvdDtWaWN0
b3IgQmFiZXMmcXVvdDsgVW5pdmVyc2l0eSBvZiBNZWRpY2luZSBhbmQgUGhhcm1hY3ksIFRpbWlz
b2FyYSwgUm9tYW5pYS4mI3hEO0NoYWlyIG9mIE5lcGhyb2xvZ3kgYW5kIEh5cGVydGVuc2lvbiwg
TWVkaWNhbCBVbml2ZXJzaXR5IG9mIExvZHosIFBvbGFuZC4gRWxlY3Ryb25pYyBhZGRyZXNzOiBt
YWNpZWpiYW5hY2hAYW9sLmNvLnVrLjwvYXV0aC1hZGRyZXNzPjx0aXRsZXM+PHRpdGxlPkVmZmVj
dHMgb2YgZmxheHNlZWQgc3VwcGxlbWVudHMgb24gYmxvb2QgcHJlc3N1cmU6IEEgc3lzdGVtYXRp
YyByZXZpZXcgYW5kIG1ldGEtYW5hbHlzaXMgb2YgY29udHJvbGxlZCBjbGluaWNhbCB0cmlhbDwv
dGl0bGU+PHNlY29uZGFyeS10aXRsZT5DbGluaWNhbCBOdXRyaXRpb248L3NlY29uZGFyeS10aXRs
ZT48L3RpdGxlcz48cGVyaW9kaWNhbD48ZnVsbC10aXRsZT5DbGluaWNhbCBOdXRyaXRpb248L2Z1
bGwtdGl0bGU+PC9wZXJpb2RpY2FsPjxwYWdlcz42MTUtNjI1PC9wYWdlcz48dm9sdW1lPjM1PC92
b2x1bWU+PG51bWJlcj4zPC9udW1iZXI+PGVkaXRpb24+MjAxNTA1Mjk8L2VkaXRpb24+PGtleXdv
cmRzPjxrZXl3b3JkPkFudGloeXBlcnRlbnNpdmUgQWdlbnRzLyp0aGVyYXBldXRpYyB1c2U8L2tl
eXdvcmQ+PGtleXdvcmQ+KkRpZXRhcnkgU3VwcGxlbWVudHM8L2tleXdvcmQ+PGtleXdvcmQ+KkV2
aWRlbmNlLUJhc2VkIE1lZGljaW5lPC9rZXl3b3JkPjxrZXl3b3JkPkZsYXgvKmNoZW1pc3RyeTwv
a2V5d29yZD48a2V5d29yZD5IdW1hbnM8L2tleXdvcmQ+PGtleXdvcmQ+SHlwZXJ0ZW5zaW9uLypk
aWV0IHRoZXJhcHk8L2tleXdvcmQ+PGtleXdvcmQ+TGlnbmFucy90aGVyYXBldXRpYyB1c2U8L2tl
eXdvcmQ+PGtleXdvcmQ+TGluc2VlZCBPaWwvdGhlcmFwZXV0aWMgdXNlPC9rZXl3b3JkPjxrZXl3
b3JkPlBsYW50IEV4dHJhY3RzLyp0aGVyYXBldXRpYyB1c2U8L2tleXdvcmQ+PGtleXdvcmQ+UmFu
ZG9taXplZCBDb250cm9sbGVkIFRyaWFscyBhcyBUb3BpYzwva2V5d29yZD48a2V5d29yZD5SZXBy
b2R1Y2liaWxpdHkgb2YgUmVzdWx0czwva2V5d29yZD48a2V5d29yZD5TZWVkcy8qY2hlbWlzdHJ5
PC9rZXl3b3JkPjxrZXl3b3JkPkFydGVyaWFsIGh5cGVydGVuc2lvbjwva2V5d29yZD48a2V5d29y
ZD5GbGF4c2VlZDwva2V5d29yZD48a2V5d29yZD5MaW51bSB1c2l0YXRpc3NpbXVtPC9rZXl3b3Jk
PjxrZXl3b3JkPk1ldGEtYW5hbHlzaXM8L2tleXdvcmQ+PGtleXdvcmQ+U3lzdGVtYXRpYyByZXZp
ZXc8L2tleXdvcmQ+PC9rZXl3b3Jkcz48ZGF0ZXM+PHllYXI+MjAxNjwveWVhcj48cHViLWRhdGVz
PjxkYXRlPkp1bjwvZGF0ZT48L3B1Yi1kYXRlcz48L2RhdGVzPjxwdWItbG9jYXRpb24+TmV3IFlv
cmssIE5ldyBZb3JrPC9wdWItbG9jYXRpb24+PHB1Ymxpc2hlcj5FbHNldmllciBCLlYuPC9wdWJs
aXNoZXI+PGlzYm4+MTUzMi0xOTgzIChFbGVjdHJvbmljKSYjeEQ7MDI2MS01NjE0IChMaW5raW5n
KTwvaXNibj48YWNjZXNzaW9uLW51bT4xMTQ3NTE3MDcuIExhbmd1YWdlOiBFbmdsaXNoLiBFbnRy
eSBEYXRlOiAyMDE4MDExNy4gUmV2aXNpb24gRGF0ZTogMjAxODAxMTguIFB1YmxpY2F0aW9uIFR5
cGU6IEFydGljbGU8L2FjY2Vzc2lvbi1udW0+PHVybHM+PHJlbGF0ZWQtdXJscz48dXJsPmh0dHBz
Oi8vbG9naW4ud3d3cHJveHkxLmxpYnJhcnkudW5zdy5lZHUuYXUvbG9naW4/dXJsPWh0dHA6Ly9z
ZWFyY2guZWJzY29ob3N0LmNvbS9sb2dpbi5hc3B4P2RpcmVjdD10cnVlJmFtcDtkYj1jaW4yMCZh
bXA7QU49MTE0NzUxNzA3JmFtcDtzaXRlPWVob3N0LWxpdmUmYW1wO3Njb3BlPXNpdGU8L3VybD48
L3JlbGF0ZWQtdXJscz48L3VybHM+PGVsZWN0cm9uaWMtcmVzb3VyY2UtbnVtPmh0dHBzOi8vZG9p
Lm9yZy8xMC4xMDE2L2ouY2xudS4yMDE1LjA1LjAxMjwvZWxlY3Ryb25pYy1yZXNvdXJjZS1udW0+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PjwvQ2l0ZT48Q2l0ZT48QXV0aG9yPllpeWk8L0F1dGhvcj48WWVhcj4yMDE2PC9ZZWFyPjxSZWNO
dW0+Nzc5PC9SZWNOdW0+PHJlY29yZD48cmVjLW51bWJlcj43Nzk8L3JlYy1udW1iZXI+PGZvcmVp
Z24ta2V5cz48a2V5IGFwcD0iRU4iIGRiLWlkPSJmZmZhMjllcHVwdnYwM2Uyd2FkdncwZG5kMnQy
YXpzdHQ5djUiIHRpbWVzdGFtcD0iMTY4ODcwOTIzNCI+Nzc5PC9rZXk+PC9mb3JlaWduLWtleXM+
PHJlZi10eXBlIG5hbWU9IkpvdXJuYWwgQXJ0aWNsZSI+MTc8L3JlZi10eXBlPjxjb250cmlidXRv
cnM+PGF1dGhvcnM+PGF1dGhvcj5ZaXlpLCBaaGFuZzwvYXV0aG9yPjxhdXRob3I+V2VuLCBMaXU8
L2F1dGhvcj48YXV0aG9yPkRhbiwgTGl1PC9hdXRob3I+PGF1dGhvcj5UaWV5dW4sIFpoYW88L2F1
dGhvcj48YXV0aG9yPkhhb21pbmcsIFRpYW48L2F1dGhvcj48L2F1dGhvcnM+PC9jb250cmlidXRv
cnM+PGF1dGgtYWRkcmVzcz5EZXBhcnRtZW50IG9mIEVuZG9jcmlub2xvZ3kgYW5kIE1ldGFib2xp
c20sIFdlc3QgQ2hpbmEgSG9zcGl0YWwsIFNpY2h1YW4gVW5pdmVyc2l0eSwgQ2hlbmdkdSA2MTAw
NDEsIENoaW5hLiB0aWJieTUyMTFAZ21haWwuY29tLiYjeEQ7UGhhc2UgSSBDbGluaWNhbCBSZXNl
YXJjaCBVbml0LCBXZXN0IENoaW5hIEhvc3BpdGFsLCBTaWNodWFuIFVuaXZlcnNpdHksIENoZW5n
ZHUgNjEwMDQxLCBDaGluYS4gd2VubGl1MTEyQDEyNi5jb20uJiN4RDtEZXBhcnRtZW50IG9mIEVu
ZG9jcmlub2xvZ3kgYW5kIE1ldGFib2xpc20sIFdlc3QgQ2hpbmEgSG9zcGl0YWwsIFNpY2h1YW4g
VW5pdmVyc2l0eSwgQ2hlbmdkdSA2MTAwNDEsIENoaW5hLiBkYW5saXU1NjVAc2luYS5jb20uJiN4
RDtEZXBhcnRtZW50IG9mIEVuZG9jcmlub2xvZ3kgYW5kIE1ldGFib2xpc20sIFdlc3QgQ2hpbmEg
SG9zcGl0YWwsIFNpY2h1YW4gVW5pdmVyc2l0eSwgQ2hlbmdkdSA2MTAwNDEsIENoaW5hLiB6dHkx
MTIzNTZAZ21haWwuY29tLiYjeEQ7RGVwYXJ0bWVudCBvZiBFbmRvY3Jpbm9sb2d5IGFuZCBNZXRh
Ym9saXNtLCBXZXN0IENoaW5hIEhvc3BpdGFsLCBTaWNodWFuIFVuaXZlcnNpdHksIENoZW5nZHUg
NjEwMDQxLCBDaGluYS4gaG10aWFuOTk5QDEyNi5jb20uPC9hdXRoLWFkZHJlc3M+PHRpdGxlcz48
dGl0bGU+RWZmaWNhY3kgb2YgQWxvZSBWZXJhIFN1cHBsZW1lbnRhdGlvbiBvbiBQcmVkaWFiZXRl
cyBhbmQgRWFybHkgTm9uLVRyZWF0ZWQgRGlhYmV0aWMgUGF0aWVudHM6IEEgU3lzdGVtYXRpYyBS
ZXZpZXcgYW5kIE1ldGEtQW5hbHlzaXMgb2YgUmFuZG9taXplZCBDb250cm9sbGVkIFRyaWFsczwv
dGl0bGU+PHNlY29uZGFyeS10aXRsZT5OdXRyaWVudHM8L3NlY29uZGFyeS10aXRsZT48L3RpdGxl
cz48cGVyaW9kaWNhbD48ZnVsbC10aXRsZT5OdXRyaWVudHM8L2Z1bGwtdGl0bGU+PC9wZXJpb2Rp
Y2FsPjxwYWdlcz4zODg8L3BhZ2VzPjx2b2x1bWU+ODwvdm9sdW1lPjxudW1iZXI+NzwvbnVtYmVy
PjxlZGl0aW9uPjIwMTYwNjIzPC9lZGl0aW9uPjxrZXl3b3Jkcz48a2V5d29yZD5BbG9lLypjaGVt
aXN0cnk8L2tleXdvcmQ+PGtleXdvcmQ+Qmxvb2QgR2x1Y29zZS9tZXRhYm9saXNtPC9rZXl3b3Jk
PjxrZXl3b3JkPkNob2xlc3Rlcm9sLCBIREwvYmxvb2Q8L2tleXdvcmQ+PGtleXdvcmQ+Q2hvbGVz
dGVyb2wsIExETC9ibG9vZDwva2V5d29yZD48a2V5d29yZD5EYXRhYmFzZXMsIEZhY3R1YWw8L2tl
eXdvcmQ+PGtleXdvcmQ+RGlhYmV0ZXMgTWVsbGl0dXMsIFR5cGUgMi8qZHJ1ZyB0aGVyYXB5PC9r
ZXl3b3JkPjxrZXl3b3JkPkRpZXRhcnkgU3VwcGxlbWVudHM8L2tleXdvcmQ+PGtleXdvcmQ+R2x5
Y2F0ZWQgSGVtb2dsb2Jpbi9tZXRhYm9saXNtPC9rZXl3b3JkPjxrZXl3b3JkPkh1bWFuczwva2V5
d29yZD48a2V5d29yZD4qUGh5dG90aGVyYXB5PC9rZXl3b3JkPjxrZXl3b3JkPlBsYW50IFByZXBh
cmF0aW9ucy9jaGVtaXN0cnkvKnBoYXJtYWNvbG9neTwva2V5d29yZD48a2V5d29yZD5QcmVkaWFi
ZXRpYyBTdGF0ZS8qZHJ1ZyB0aGVyYXB5PC9rZXl3b3JkPjxrZXl3b3JkPlJhbmRvbWl6ZWQgQ29u
dHJvbGxlZCBUcmlhbHMgYXMgVG9waWM8L2tleXdvcmQ+PGtleXdvcmQ+VHJpZ2x5Y2VyaWRlcy9i
bG9vZDwva2V5d29yZD48a2V5d29yZD5hbG9lIHZlcmE8L2tleXdvcmQ+PGtleXdvcmQ+bWV0YS1h
bmFseXNpczwva2V5d29yZD48a2V5d29yZD5wcmVkaWFiZXRlczwva2V5d29yZD48a2V5d29yZD5y
YW5kb21pemVkIGNvbnRyb2xsZWQgdHJpYWxzPC9rZXl3b3JkPjwva2V5d29yZHM+PGRhdGVzPjx5
ZWFyPjIwMTY8L3llYXI+PHB1Yi1kYXRlcz48ZGF0ZT5KdW4gMjM8L2RhdGU+PC9wdWItZGF0ZXM+
PC9kYXRlcz48cHVibGlzaGVyPk1EUEkgUHVibGlzaGluZzwvcHVibGlzaGVyPjxpc2JuPjIwNzIt
NjY0MyAoRWxlY3Ryb25pYykmI3hEOzIwNzItNjY0MyAoTGlua2luZyk8L2lzYm4+PGFjY2Vzc2lv
bi1udW0+MTE3MDYzNTc3LiBMYW5ndWFnZTogRW5nbGlzaC4gRW50cnkgRGF0ZTogMjAxODAxMTcu
IFJldmlzaW9uIERhdGU6IDIwMTkwMTAyLiBQdWJsaWNhdGlvbiBUeXBlOiBBcnRpY2xlPC9hY2Nl
c3Npb24tbnVtPjx1cmxzPjxyZWxhdGVkLXVybHM+PHVybD5odHRwczovL2xvZ2luLnd3d3Byb3h5
MS5saWJyYXJ5LnVuc3cuZWR1LmF1L2xvZ2luP3VybD1odHRwOi8vc2VhcmNoLmVic2NvaG9zdC5j
b20vbG9naW4uYXNweD9kaXJlY3Q9dHJ1ZSZhbXA7ZGI9Y2luMjAmYW1wO0FOPTExNzA2MzU3NyZh
bXA7c2l0ZT1laG9zdC1saXZlJmFtcDtzY29wZT1zaXRlPC91cmw+PC9yZWxhdGVkLXVybHM+PC91
cmxzPjxjdXN0b20yPlBNQzQ5NjM4NjQ8L2N1c3RvbTI+PGVsZWN0cm9uaWMtcmVzb3VyY2UtbnVt
Pmh0dHBzOi8vZG9pLm9yZy8xMC4zMzkwL251ODA3MDM4ODwvZWxlY3Ryb25pYy1yZXNvdXJjZS1u
dW0+PHJlbW90ZS1kYXRhYmFzZS1uYW1lPk1lZGxpbmU8L3JlbW90ZS1kYXRhYmFzZS1uYW1lPjxy
ZW1vdGUtZGF0YWJhc2UtcHJvdmlkZXI+TkxNPC9yZW1vdGUtZGF0YWJhc2UtcHJvdmlkZXI+PC9y
ZWNvcmQ+PC9DaXRlPjxDaXRlPjxBdXRob3I+SG91PC9BdXRob3I+PFllYXI+MjAxNTwvWWVhcj48
UmVjTnVtPjM2NDwvUmVjTnVtPjxyZWNvcmQ+PHJlYy1udW1iZXI+MzY0PC9yZWMtbnVtYmVyPjxm
b3JlaWduLWtleXM+PGtleSBhcHA9IkVOIiBkYi1pZD0iZmZmYTI5ZXB1cHZ2MDNlMndhZHZ3MGRu
ZDJ0MmF6c3R0OXY1IiB0aW1lc3RhbXA9IjE2ODg3MDkyMzQiPjM2NDwva2V5PjwvZm9yZWlnbi1r
ZXlzPjxyZWYtdHlwZSBuYW1lPSJKb3VybmFsIEFydGljbGUiPjE3PC9yZWYtdHlwZT48Y29udHJp
YnV0b3JzPjxhdXRob3JzPjxhdXRob3I+SG91LCBMLiBRLjwvYXV0aG9yPjxhdXRob3I+TGl1LCBZ
LiBILjwvYXV0aG9yPjxhdXRob3I+WmhhbmcsIFkuIFkuPC9hdXRob3I+PC9hdXRob3JzPjwvY29u
dHJpYnV0b3JzPjxhdXRoLWFkZHJlc3M+RGVwYXJ0bWVudCBvZiBSaGV1bWF0b2xvZ3ksIHRoZSBG
aXJzdCBIb3NwaXRhbCBvZiBMYW56aG91IFVuaXZlcnNpdHksIENoaW5hLiBFbWFpbDogY2h1YW5k
YXpoYW90aWV5dW5AMTYzLmNvbS4mI3hEO0RlcGFydG1lbnQgb2YgRW5kb2NyaW5vbG9neSBhbmQg
TWV0YWJvbGlzbSwgV2VzdCBDaGluYSBIb3NwaXRhbCBvZiBTaWNodWFuIFVuaXZlcnNpdHksIENo
aW5hLjwvYXV0aC1hZGRyZXNzPjx0aXRsZXM+PHRpdGxlPkdhcmxpYyBpbnRha2UgbG93ZXJzIGZh
c3RpbmcgYmxvb2QgZ2x1Y29zZTogTWV0YS1hbmFseXNpcyBvZiByYW5kb21pemVkIGNvbnRyb2xs
ZWQgdHJpYWxzPC90aXRsZT48c2Vjb25kYXJ5LXRpdGxlPkFzaWEgUGFjaWZpYyBKb3VybmFsIG9m
IENsaW5pY2FsIE51dHJpdGlvbjwvc2Vjb25kYXJ5LXRpdGxlPjwvdGl0bGVzPjxwZXJpb2RpY2Fs
PjxmdWxsLXRpdGxlPkFzaWEgUGFjaWZpYyBKb3VybmFsIG9mIENsaW5pY2FsIE51dHJpdGlvbjwv
ZnVsbC10aXRsZT48L3BlcmlvZGljYWw+PHBhZ2VzPjU3NS01ODI8L3BhZ2VzPjx2b2x1bWU+MjQ8
L3ZvbHVtZT48bnVtYmVyPjQ8L251bWJlcj48a2V5d29yZHM+PGtleXdvcmQ+Qmxvb2QgR2x1Y29z
ZS8qYW5hbHlzaXM8L2tleXdvcmQ+PGtleXdvcmQ+KkRpZXQ8L2tleXdvcmQ+PGtleXdvcmQ+RmFz
dGluZzwva2V5d29yZD48a2V5d29yZD4qR2FybGljL2NoZW1pc3RyeTwva2V5d29yZD48a2V5d29y
ZD5HbHljYXRlZCBIZW1vZ2xvYmluL2FuYWx5c2lzPC9rZXl3b3JkPjxrZXl3b3JkPkh1bWFuczwv
a2V5d29yZD48a2V5d29yZD5IeXBvZ2x5Y2VtaWMgQWdlbnRzPC9rZXl3b3JkPjxrZXl3b3JkPlBv
c3RwcmFuZGlhbCBQZXJpb2Q8L2tleXdvcmQ+PGtleXdvcmQ+KlJhbmRvbWl6ZWQgQ29udHJvbGxl
ZCBUcmlhbHMgYXMgVG9waWM8L2tleXdvcmQ+PC9rZXl3b3Jkcz48ZGF0ZXM+PHllYXI+MjAxNTwv
eWVhcj48L2RhdGVzPjxwdWItbG9jYXRpb24+QXVzdHJhbGlhPC9wdWItbG9jYXRpb24+PHB1Ymxp
c2hlcj5IRUMgUHJlc3MgKEUtbWFpbDogaW5mb0BoZWFsdGh5ZWF0aW5nY2x1Yi5vcmcpPC9wdWJs
aXNoZXI+PGlzYm4+MDk2NC03MDU4IChQcmludCkmI3hEOzA5NjQtNzA1OCAoTGlua2luZyk8L2lz
Ym4+PGFjY2Vzc2lvbi1udW0+MjY2OTM3NDA8L2FjY2Vzc2lvbi1udW0+PHVybHM+PHJlbGF0ZWQt
dXJscz48dXJsPmh0dHA6Ly9hcGpjbi5uaHJpLm9yZy50dy9zZXJ2ZXIvQVBKQ04vMjQvNC81NzUu
cGRmPC91cmw+PC9yZWxhdGVkLXVybHM+PC91cmxzPjxlbGVjdHJvbmljLXJlc291cmNlLW51bT5o
dHRwczovL2RvaS5vcmcvMTAuNjEzMy9hcGpjbi4yMDE1LjI0LjQuMTU8L2VsZWN0cm9uaWMtcmVz
b3VyY2UtbnVtPjxyZW1vdGUtZGF0YWJhc2UtbmFtZT5NZWRsaW5lPC9yZW1vdGUtZGF0YWJhc2Ut
bmFtZT48cmVtb3RlLWRhdGFiYXNlLXByb3ZpZGVyPk5MTTwvcmVtb3RlLWRhdGFiYXNlLXByb3Zp
ZGVyPjwvcmVjb3JkPjwvQ2l0ZT48Q2l0ZT48QXV0aG9yPktoYWxlc2k8L0F1dGhvcj48WWVhcj4y
MDE1PC9ZZWFyPjxSZWNOdW0+MjczPC9SZWNOdW0+PHJlY29yZD48cmVjLW51bWJlcj4yNzM8L3Jl
Yy1udW1iZXI+PGZvcmVpZ24ta2V5cz48a2V5IGFwcD0iRU4iIGRiLWlkPSJmZmZhMjllcHVwdnYw
M2Uyd2FkdncwZG5kMnQyYXpzdHQ5djUiIHRpbWVzdGFtcD0iMTY4ODcwOTIzMyI+MjczPC9rZXk+
PC9mb3JlaWduLWtleXM+PHJlZi10eXBlIG5hbWU9IkpvdXJuYWwgQXJ0aWNsZSI+MTc8L3JlZi10
eXBlPjxjb250cmlidXRvcnM+PGF1dGhvcnM+PGF1dGhvcj5LaGFsZXNpLCBTYW1hbjwvYXV0aG9y
PjxhdXRob3I+SXJ3aW4sIENocmlzdG9waGVyPC9hdXRob3I+PGF1dGhvcj5TY2h1YmVydCwgTWF0
dDwvYXV0aG9yPjwvYXV0aG9ycz48L2NvbnRyaWJ1dG9ycz48YXV0aC1hZGRyZXNzPlNjaG9vbCBv
ZiBNZWRpY2luZSBhbmQgcy5raGFsZXNpQGdyaWZmaXRoLmVkdS5hdS4mI3hEO1NjaG9vbCBvZiBB
bGxpZWQgSGVhbHRoIFNjaWVuY2VzLCBNZW56aWVzIEhlYWx0aCBJbnN0aXR1dGUgUXVlZW5zbGFu
ZCwgR3JpZmZpdGggVW5pdmVyc2l0eSwgR29sZCBDb2FzdCwgQXVzdHJhbGlhLjwvYXV0aC1hZGRy
ZXNzPjx0aXRsZXM+PHRpdGxlPkZsYXhzZWVkIGNvbnN1bXB0aW9uIG1heSByZWR1Y2UgYmxvb2Qg
cHJlc3N1cmU6IGEgc3lzdGVtYXRpYyByZXZpZXcgYW5kIG1ldGEtYW5hbHlzaXMgb2YgY29udHJv
bGxlZCB0cmlhbHM8L3RpdGxlPjxzZWNvbmRhcnktdGl0bGU+Sm91cm5hbCBvZiBOdXRyaXRpb248
L3NlY29uZGFyeS10aXRsZT48L3RpdGxlcz48cGVyaW9kaWNhbD48ZnVsbC10aXRsZT5Kb3VybmFs
IG9mIE51dHJpdGlvbjwvZnVsbC10aXRsZT48L3BlcmlvZGljYWw+PHBhZ2VzPjc1OC03NjU8L3Bh
Z2VzPjx2b2x1bWU+MTQ1PC92b2x1bWU+PG51bWJlcj40PC9udW1iZXI+PGVkaXRpb24+MjAxNTAz
MDQ8L2VkaXRpb24+PGtleXdvcmRzPjxrZXl3b3JkPkJsb29kIFByZXNzdXJlLypkcnVnIGVmZmVj
dHM8L2tleXdvcmQ+PGtleXdvcmQ+RGF0YWJhc2VzLCBGYWN0dWFsPC9rZXl3b3JkPjxrZXl3b3Jk
PkRpZXQ8L2tleXdvcmQ+PGtleXdvcmQ+RmxheC8qY2hlbWlzdHJ5PC9rZXl3b3JkPjxrZXl3b3Jk
Pkh1bWFuczwva2V5d29yZD48a2V5d29yZD5IeXBlcnRlbnNpb24vYmxvb2QvZHJ1ZyB0aGVyYXB5
PC9rZXl3b3JkPjxrZXl3b3JkPipQaHl0b3RoZXJhcHk8L2tleXdvcmQ+PGtleXdvcmQ+UGxhbnQg
UHJlcGFyYXRpb25zL3BoYXJtYWNvbG9neTwva2V5d29yZD48a2V5d29yZD5SYW5kb21pemVkIENv
bnRyb2xsZWQgVHJpYWxzIGFzIFRvcGljPC9rZXl3b3JkPjxrZXl3b3JkPlNlZWRzLypjaGVtaXN0
cnk8L2tleXdvcmQ+PGtleXdvcmQ+U2Vuc2l0aXZpdHkgYW5kIFNwZWNpZmljaXR5PC9rZXl3b3Jk
PjxrZXl3b3JkPmJsb29kIHByZXNzdXJlPC9rZXl3b3JkPjxrZXl3b3JkPmZsYXhzZWVkPC9rZXl3
b3JkPjxrZXl3b3JkPmh5cGVydGVuc2lvbjwva2V5d29yZD48a2V5d29yZD5saW5zZWVkPC9rZXl3
b3JkPjxrZXl3b3JkPm1ldGEtYW5hbHlzaXM8L2tleXdvcmQ+PGtleXdvcmQ+c3lzdGVtYXRpYyBy
ZXZpZXc8L2tleXdvcmQ+PC9rZXl3b3Jkcz48ZGF0ZXM+PHllYXI+MjAxNTwveWVhcj48cHViLWRh
dGVzPjxkYXRlPkFwcjwvZGF0ZT48L3B1Yi1kYXRlcz48L2RhdGVzPjxwdWJsaXNoZXI+T3hmb3Jk
IFVuaXZlcnNpdHkgUHJlc3MgLyBVU0E8L3B1Ymxpc2hlcj48aXNibj4xNTQxLTYxMDAgKEVsZWN0
cm9uaWMpJiN4RDswMDIyLTMxNjYgKExpbmtpbmcpPC9pc2JuPjxhY2Nlc3Npb24tbnVtPjEwOTc3
OTYxNC4gTGFuZ3VhZ2U6IEVuZ2xpc2guIEVudHJ5IERhdGU6IDIwMTUwOTIzLiBSZXZpc2lvbiBE
YXRlOiAyMDIwMDcwOC4gUHVibGljYXRpb24gVHlwZTogam91cm5hbCBhcnRpY2xlPC9hY2Nlc3Np
b24tbnVtPjx1cmxzPjxyZWxhdGVkLXVybHM+PHVybD5odHRwczovL2xvZ2luLnd3d3Byb3h5MS5s
aWJyYXJ5LnVuc3cuZWR1LmF1L2xvZ2luP3VybD1odHRwOi8vc2VhcmNoLmVic2NvaG9zdC5jb20v
bG9naW4uYXNweD9kaXJlY3Q9dHJ1ZSZhbXA7ZGI9Y2luMjAmYW1wO0FOPTEwOTc3OTYxNCZhbXA7
c2l0ZT1laG9zdC1saXZlJmFtcDtzY29wZT1zaXRlPC91cmw+PC9yZWxhdGVkLXVybHM+PC91cmxz
PjxlbGVjdHJvbmljLXJlc291cmNlLW51bT5odHRwczovL2RvaS5vcmcvMTAuMzk0NS9qbi4xMTQu
MjA1MzAyPC9lbGVjdHJvbmljLXJlc291cmNlLW51bT48cmVtb3RlLWRhdGFiYXNlLW5hbWU+TWVk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dWxhdGlvbjwvcmVzZWFyY2gtbm90ZXM+PC9yZWNvcmQ+PC9DaXRlPjxDaXRlPjxBdXRob3I+WWFy
bW9saW5za3k8L0F1dGhvcj48WWVhcj4yMDE1PC9ZZWFyPjxSZWNOdW0+Nzg1PC9SZWNOdW0+PHJl
Y29yZD48cmVjLW51bWJlcj43ODU8L3JlYy1udW1iZXI+PGZvcmVpZ24ta2V5cz48a2V5IGFwcD0i
RU4iIGRiLWlkPSJmZmZhMjllcHVwdnYwM2Uyd2FkdncwZG5kMnQyYXpzdHQ5djUiIHRpbWVzdGFt
cD0iMTY4ODcwOTIzNCI+Nzg1PC9rZXk+PC9mb3JlaWduLWtleXM+PHJlZi10eXBlIG5hbWU9Ikpv
dXJuYWwgQXJ0aWNsZSI+MTc8L3JlZi10eXBlPjxjb250cmlidXRvcnM+PGF1dGhvcnM+PGF1dGhv
cj5ZYXJtb2xpbnNreSwgSi48L2F1dGhvcj48YXV0aG9yPkdvbiwgRy48L2F1dGhvcj48YXV0aG9y
PkVkd2FyZHMsIFAuPC9hdXRob3I+PC9hdXRob3JzPjwvY29udHJpYnV0b3JzPjxhdXRoLWFkZHJl
c3M+Si4gWWFybW9saW5za3ksIHdhcyB3aXRoIHRoZSBMb25kb24gU2Nob29sIG9mIEh5Z2llbmUg
YW5kIFRyb3BpY2FsIE1lZGljaW5lLCBMb25kb24sIFVuaXRlZCBLaW5nZG9tLCBhbmQgaXMgY3Vy
cmVudGx5IHdpdGggdGhlIFBvc3RncmFkdWF0ZSBTdHVkaWVzIFByb2dyYW0gaW4gRXBpZGVtaW9s
b2d5LCBTY2hvb2wgb2YgTWVkaWNpbmUsIEZlZGVyYWwgVW5pdmVyc2l0eSBvZiBSaW8gR3JhbmRl
IGRvIFN1bCwgUG9ydG8gQWxlZ3JlLCBSaW8gR3JhbmRlIGRvIFN1bCwgQnJhemlsLiBHLiBHb24g
YW5kIFAuIEVkd2FyZHMgYXJlIHdpdGggdGhlIExvbmRvbiBTY2hvb2wgb2YgSHlnaWVuZSBhbmQg
VHJvcGljYWwgTWVkaWNpbmUsIExvbmRvbiwgVW5pdGVkIEtpbmdkb20uIEF0IHRoZSB0aW1lIG9m
IG1hbnVzY3JpcHQgcHJlcGFyYXRpb24sIEouIFlhcm1vbGluc2t5IHdhcyB3aXRoIHRoZSBMb25k
b24gU2Nob29sIG9mIEh5Z2llbmUgYW5kIFRyb3BpY2FsIE1lZGljaW5lLCBMb25kb24sIFVLLiBq
YW1lc3lhcm1vbGluc2t5QGdtYWlsLmNvbS4mI3hEO0ouIFlhcm1vbGluc2t5LCB3YXMgd2l0aCB0
aGUgTG9uZG9uIFNjaG9vbCBvZiBIeWdpZW5lIGFuZCBUcm9waWNhbCBNZWRpY2luZSwgTG9uZG9u
LCBVbml0ZWQgS2luZ2RvbSwgYW5kIGlzIGN1cnJlbnRseSB3aXRoIHRoZSBQb3N0Z3JhZHVhdGUg
U3R1ZGllcyBQcm9ncmFtIGluIEVwaWRlbWlvbG9neSwgU2Nob29sIG9mIE1lZGljaW5lLCBGZWRl
cmFsIFVuaXZlcnNpdHkgb2YgUmlvIEdyYW5kZSBkbyBTdWwsIFBvcnRvIEFsZWdyZSwgUmlvIEdy
YW5kZSBkbyBTdWwsIEJyYXppbC4gRy4gR29uIGFuZCBQLiBFZHdhcmRzIGFyZSB3aXRoIHRoZSBM
b25kb24gU2Nob29sIG9mIEh5Z2llbmUgYW5kIFRyb3BpY2FsIE1lZGljaW5lLCBMb25kb24sIFVu
aXRlZCBLaW5nZG9tLiBBdCB0aGUgdGltZSBvZiBtYW51c2NyaXB0IHByZXBhcmF0aW9uLCBKLiBZ
YXJtb2xpbnNreSB3YXMgd2l0aCB0aGUgTG9uZG9uIFNjaG9vbCBvZiBIeWdpZW5lIGFuZCBUcm9w
aWNhbCBNZWRpY2luZSwgTG9uZG9uLCBVSy48L2F1dGgtYWRkcmVzcz48dGl0bGVzPjx0aXRsZT5F
ZmZlY3Qgb2YgdGVhIG9uIGJsb29kIHByZXNzdXJlIGZvciBzZWNvbmRhcnkgcHJldmVudGlvbiBv
ZiBjYXJkaW92YXNjdWxhciBkaXNlYXNlOiBhIHN5c3RlbWF0aWMgcmV2aWV3IGFuZCBtZS==
</w:fldData>
        </w:fldChar>
      </w:r>
      <w:r w:rsidR="00C74182">
        <w:instrText xml:space="preserve"> ADDIN EN.CITE.DATA </w:instrText>
      </w:r>
      <w:r w:rsidR="00C74182">
        <w:fldChar w:fldCharType="end"/>
      </w:r>
      <w:r w:rsidR="00C74182">
        <w:fldChar w:fldCharType="begin">
          <w:fldData xml:space="preserve">dGEtYW5hbHlzaXMgb2YgcmFuZG9taXplZCBjb250cm9sbGVkIHRyaWFsczwvdGl0bGU+PHNlY29u
ZGFyeS10aXRsZT5OdXRyaXRpb24gUmV2aWV3czwvc2Vjb25kYXJ5LXRpdGxlPjwvdGl0bGVzPjxw
ZXJpb2RpY2FsPjxmdWxsLXRpdGxlPk51dHJpdGlvbiBSZXZpZXdzPC9mdWxsLXRpdGxlPjwvcGVy
aW9kaWNhbD48cGFnZXM+MjM2LTQ2PC9wYWdlcz48dm9sdW1lPjczPC92b2x1bWU+PG51bWJlcj40
PC9udW1iZXI+PGtleXdvcmRzPjxrZXl3b3JkPkFudGloeXBlcnRlbnNpdmUgQWdlbnRzL3BoYXJt
YWNvbG9neS8qdGhlcmFwZXV0aWMgdXNlPC9rZXl3b3JkPjxrZXl3b3JkPkJsb29kIFByZXNzdXJl
LypkcnVnIGVmZmVjdHM8L2tleXdvcmQ+PGtleXdvcmQ+KkNhbWVsbGlhIHNpbmVuc2lzPC9rZXl3
b3JkPjxrZXl3b3JkPkh1bWFuczwva2V5d29yZD48a2V5d29yZD5IeXBlcnRlbnNpb24vKnByZXZl
bnRpb24gJmFtcDsgY29udHJvbDwva2V5d29yZD48a2V5d29yZD4qUGh5dG90aGVyYXB5PC9rZXl3
b3JkPjxrZXl3b3JkPlBsYW50IEV4dHJhY3RzL3BoYXJtYWNvbG9neS8qdGhlcmFwZXV0aWMgdXNl
PC9rZXl3b3JkPjxrZXl3b3JkPlJhbmRvbWl6ZWQgQ29udHJvbGxlZCBUcmlhbHMgYXMgVG9waWM8
L2tleXdvcmQ+PGtleXdvcmQ+KlNlY29uZGFyeSBQcmV2ZW50aW9uPC9rZXl3b3JkPjxrZXl3b3Jk
PlRlYTwva2V5d29yZD48a2V5d29yZD5ibG9vZCBwcmVzc3VyZTwva2V5d29yZD48a2V5d29yZD5j
YXJkaW92YXNjdWxhciBkaXNlYXNlPC9rZXl3b3JkPjxrZXl3b3JkPmh5cGVydGVuc2lvbjwva2V5
d29yZD48a2V5d29yZD5yYW5kb21pemVkIGNvbnRyb2wgdHJpYWxzPC9rZXl3b3JkPjwva2V5d29y
ZHM+PGRhdGVzPjx5ZWFyPjIwMTU8L3llYXI+PHB1Yi1kYXRlcz48ZGF0ZT5BcHI8L2RhdGU+PC9w
dWItZGF0ZXM+PC9kYXRlcz48aXNibj4xNzUzLTQ4ODcgKEVsZWN0cm9uaWMpJiN4RDswMDI5LTY2
NDMgKExpbmtpbmcpPC9pc2JuPjxhY2Nlc3Npb24tbnVtPjI2MDI0NTQ2PC9hY2Nlc3Npb24tbnVt
Pjx1cmxzPjxyZWxhdGVkLXVybHM+PHVybD5odHRwczovL2V6cHJveHkubGliLm1vbmFzaC5lZHUu
YXUvbG9naW4/dXJsPWh0dHA6Ly9vdmlkc3Aub3ZpZC5jb20vb3ZpZHdlYi5jZ2k/VD1KUyZhbXA7
Q1NDPVkmYW1wO05FV1M9TiZhbXA7UEFHRT1mdWxsdGV4dCZhbXA7RD1tZWQxMiZhbXA7QU49MjYw
MjQ1NDY8L3VybD48L3JlbGF0ZWQtdXJscz48L3VybHM+PGVsZWN0cm9uaWMtcmVzb3VyY2UtbnVt
Pmh0dHBzOi8vZG9pLm9yZy8xMC4xMDkzL251dHJpdC9udXYwMDE8L2VsZWN0cm9uaWMtcmVzb3Vy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L3JlY29yZD48L0NpdGU+PENpdGU+PEF1dGhvcj5aaHU8L0F1dGhvcj48WWVhcj4yMDE1PC9ZZWFy
PjxSZWNOdW0+NzUyPC9SZWNOdW0+PHJlY29yZD48cmVjLW51bWJlcj43NTI8L3JlYy1udW1iZXI+
PGZvcmVpZ24ta2V5cz48a2V5IGFwcD0iRU4iIGRiLWlkPSJmZmZhMjllcHVwdnYwM2Uyd2Fkdncw
ZG5kMnQyYXpzdHQ5djUiIHRpbWVzdGFtcD0iMTY4ODcwOTIzNCI+NzUyPC9rZXk+PC9mb3JlaWdu
LWtleXM+PHJlZi10eXBlIG5hbWU9IkpvdXJuYWwgQXJ0aWNsZSI+MTc8L3JlZi10eXBlPjxjb250
cmlidXRvcnM+PGF1dGhvcnM+PGF1dGhvcj5aaHUsIFkuPC9hdXRob3I+PGF1dGhvcj5NaWFvLCBZ
LjwvYXV0aG9yPjxhdXRob3I+TWVuZywgWi48L2F1dGhvcj48YXV0aG9yPlpob25nLCBZLjwvYXV0
aG9yPjxhdXRob3I+UGlhY2VudGUsIFMuPC9hdXRob3I+PC9hdXRob3JzPjwvY29udHJpYnV0b3Jz
PjxhdXRoLWFkZHJlc3M+RGVwYXJ0bWVudCBvZiBHZXJpYXRyaWNzLCBTaGFuZ2hhaSBKaWFvIFRv
bmcgVW5pdmVyc2l0eSBBZmZpbGlhdGVkIFNpeHRoIFBlb3BsZSZhcG9zO3MgSG9zcGl0YWwsIE5v
LiA2MDAgWWlzaGFuIFJvYWQsIFNoYW5naGFpIDIwMDIzMywgQ2hpbmEuJiN4RDtEZXBhcnRtZW50
IG9mIFVsdHJhc291bmQgaW4gTWVkaWNpbmUsIFNoYW5naGFpIEppYW8gVG9uZyBVbml2ZXJzaXR5
IEFmZmlsaWF0ZWQgU2l4dGggUGVvcGxlJmFwb3M7cyBIb3NwaXRhbCwgU2hhbmdoYWkgSW5zdGl0
dXRlIG9mIFVsdHJhc291bmQgaW4gTWVkaWNpbmUsIE5vLiA2MDAgWWlzaGFuIFJvYWQsIFNoYW5n
aGFpIDIwMDIzMywgQ2hpbmEuPC9hdXRoLWFkZHJlc3M+PHRpdGxlcz48dGl0bGU+RWZmZWN0cyBv
ZiB2YWNjaW5pdW0gYmVycmllcyBvbiBzZXJ1bSBsaXBpZHM6IGEgbWV0YS1hbmFseXNpcyBvZiBy
YW5kb21pemVkIGNvbnRyb2xsZWQgdHJpYWxzPC90aXRsZT48c2Vjb25kYXJ5LXRpdGxlPkV2aWRl
bmNlLUJhc2VkIENvbXBsZW1lbnRhcnkgYW5kQWx0ZXJuYXRpdmUgTWVkaWNpbmU8L3NlY29uZGFy
eS10aXRsZT48L3RpdGxlcz48cGVyaW9kaWNhbD48ZnVsbC10aXRsZT5FdmlkZW5jZS1CYXNlZCBD
b21wbGVtZW50YXJ5IGFuZEFsdGVybmF0aXZlIE1lZGljaW5lPC9mdWxsLXRpdGxlPjwvcGVyaW9k
aWNhbD48cGFnZXM+NzkwMzI5PC9wYWdlcz48dm9sdW1lPjIwMTU8L3ZvbHVtZT48ZWRpdGlvbj4y
MDE1MDgwOTwvZWRpdGlvbj48ZGF0ZXM+PHllYXI+MjAxNTwveWVhcj48L2RhdGVzPjxpc2JuPjE3
NDEtNDI3WCAoUHJpbnQpJiN4RDsxNzQxLTQyODggKEVsZWN0cm9uaWMpJiN4RDsxNzQxLTQyN1gg
KExpbmtpbmcpPC9pc2JuPjxhY2Nlc3Npb24tbnVtPjI2MzQ1MjMwPC9hY2Nlc3Npb24tbnVtPjx1
cmxzPjxyZWxhdGVkLXVybHM+PHVybD5odHRwczovL3d3dy5uY2JpLm5sbS5uaWguZ292L3B1Ym1l
ZC8yNjM0NTIzMDwvdXJsPjwvcmVsYXRlZC11cmxzPjwvdXJscz48Y3VzdG9tMj5QTUM0NTQ2NzUy
PC9jdXN0b20yPjxlbGVjdHJvbmljLXJlc291cmNlLW51bT5odHRwczovL2RvaS5vcmcvMTAuMTE1
NS8yMDE1Lzc5MDMyOTwvZWxlY3Ryb25pYy1yZXNvdXJjZS1udW0+PHJlbW90ZS1kYXRhYmFzZS1u
YW1lPlB1Yk1lZC1ub3QtTUVETElORTwvcmVtb3RlLWRhdGFiYXNlLW5hbWU+PHJlbW90ZS1kYXRh
YmFzZS1wcm92aWRlcj5OTE08L3JlbW90ZS1kYXRhYmFzZS1wcm92aWRlcj48L3JlY29yZD48L0Np
dGU+PENpdGU+PEF1dGhvcj5LaGFsZXNpPC9BdXRob3I+PFllYXI+MjAxNDwvWWVhcj48UmVjTnVt
PjI3MTwvUmVjTnVtPjxyZWNvcmQ+PHJlYy1udW1iZXI+MjcxPC9yZWMtbnVtYmVyPjxmb3JlaWdu
LWtleXM+PGtleSBhcHA9IkVOIiBkYi1pZD0iZmZmYTI5ZXB1cHZ2MDNlMndhZHZ3MGRuZDJ0MmF6
c3R0OXY1IiB0aW1lc3RhbXA9IjE2ODg3MDkyMzMiPjI3MTwva2V5PjwvZm9yZWlnbi1rZXlzPjxy
ZWYtdHlwZSBuYW1lPSJKb3VybmFsIEFydGljbGUiPjE3PC9yZWYtdHlwZT48Y29udHJpYnV0b3Jz
PjxhdXRob3JzPjxhdXRob3I+S2hhbGVzaSwgU2FtYW48L2F1dGhvcj48YXV0aG9yPlN1biwgSmlu
ZzwvYXV0aG9yPjxhdXRob3I+QnV5cywgTmljaG9sYXM8L2F1dGhvcj48YXV0aG9yPkphbXNoaWRp
LCBBcmFzaDwvYXV0aG9yPjxhdXRob3I+TmlrYmFraHQtTmFzcmFiYWRpLCBFbGhhbTwvYXV0aG9y
PjxhdXRob3I+S2hvc3JhdmktQm9yb3VqZW5pLCBIb3NzZWluPC9hdXRob3I+PC9hdXRob3JzPjwv
Y29udHJpYnV0b3JzPjxhdXRoLWFkZHJlc3M+R3JpZmZpdGggSGVhbHRoIEluc3RpdHV0ZSwgR3Jp
ZmZpdGggVW5pdmVyc2l0eSwgR29sZCBDb2FzdCwgUUxELCBBdXN0cmFsaWEsIHMua2hhbGVzaUBn
cmlmZml0aC5lZHUuYXUuPC9hdXRoLWFkZHJlc3M+PHRpdGxlcz48dGl0bGU+R3JlZW4gdGVhIGNh
dGVjaGlucyBhbmQgYmxvb2QgcHJlc3N1cmU6IGEgc3lzdGVtYXRpYyByZXZpZXcgYW5kIG1ldGEt
YW5hbHlzaXMgb2YgcmFuZG9taXNlZCBjb250cm9sbGVkIHRyaWFsczwvdGl0bGU+PHNlY29uZGFy
eS10aXRsZT5FdXJvcGVhbiBKb3VybmFsIG9mIE51dHJpdGlvbjwvc2Vjb25kYXJ5LXRpdGxlPjwv
dGl0bGVzPjxwZXJpb2RpY2FsPjxmdWxsLXRpdGxlPkV1cm9wZWFuIEpvdXJuYWwgb2YgTnV0cml0
aW9uPC9mdWxsLXRpdGxlPjwvcGVyaW9kaWNhbD48cGFnZXM+MTI5OS0xMzExPC9wYWdlcz48dm9s
dW1lPjUzPC92b2x1bWU+PG51bWJlcj42PC9udW1iZXI+PGVkaXRpb24+MjAxNDA1Mjc8L2VkaXRp
b24+PGtleXdvcmRzPjxrZXl3b3JkPkJsb29kIEdsdWNvc2U8L2tleXdvcmQ+PGtleXdvcmQ+Qmxv
b2QgUHJlc3N1cmUvKmRydWcgZWZmZWN0czwva2V5d29yZD48a2V5d29yZD5DYXRlY2hpbi8qcGhh
cm1hY29sb2d5PC9rZXl3b3JkPjxrZXl3b3JkPkNob2xlc3Rlcm9sLCBIREwvYmxvb2Q8L2tleXdv
cmQ+PGtleXdvcmQ+Q2hvbGVzdGVyb2wsIExETC9ibG9vZDwva2V5d29yZD48a2V5d29yZD5EYXRh
YmFzZXMsIEZhY3R1YWw8L2tleXdvcmQ+PGtleXdvcmQ+SHVtYW5zPC9rZXl3b3JkPjxrZXl3b3Jk
PlJhbmRvbWl6ZWQgQ29udHJvbGxlZCBUcmlhbHMgYXMgVG9waWM8L2tleXdvcmQ+PGtleXdvcmQ+
U2Vuc2l0aXZpdHkgYW5kIFNwZWNpZmljaXR5PC9rZXl3b3JkPjxrZXl3b3JkPlRlYS8qY2hlbWlz
dHJ5PC9rZXl3b3JkPjwva2V5d29yZHM+PGRhdGVzPjx5ZWFyPjIwMTQ8L3llYXI+PHB1Yi1kYXRl
cz48ZGF0ZT5TZXA8L2RhdGU+PC9wdWItZGF0ZXM+PC9kYXRlcz48cHViLWxvY2F0aW9uPiwgJmx0
O0JsYW5rJmd0OzwvcHViLWxvY2F0aW9uPjxwdWJsaXNoZXI+U3ByaW5nZXIgTmF0dXJlPC9wdWJs
aXNoZXI+PGlzYm4+MTQzNi02MjE1IChFbGVjdHJvbmljKSYjeEQ7MTQzNi02MjA3IChMaW5raW5n
KTwvaXNibj48YWNjZXNzaW9uLW51bT4xMDM5OTA3NTcuIExhbmd1YWdlOiBFbmdsaXNoLiBFbnRy
eSBEYXRlOiAyMDE0MDgyOS4gUmV2aXNpb24gRGF0ZTogMjAyMDA3MDguIFB1YmxpY2F0aW9uIFR5
cGU6IEpvdXJuYWwgQXJ0aWNsZTwvYWNjZXNzaW9uLW51bT48dXJscz48cmVsYXRlZC11cmxzPjx1
cmw+aHR0cHM6Ly9sb2dpbi53d3dwcm94eTEubGlicmFyeS51bnN3LmVkdS5hdS9sb2dpbj91cmw9
aHR0cDovL3NlYXJjaC5lYnNjb2hvc3QuY29tL2xvZ2luLmFzcHg/ZGlyZWN0PXRydWUmYW1wO2Ri
PWNpbjIwJmFtcDtBTj0xMDM5OTA3NTcmYW1wO3NpdGU9ZWhvc3QtbGl2ZSZhbXA7c2NvcGU9c2l0
ZTwvdXJsPjwvcmVsYXRlZC11cmxzPjwvdXJscz48ZWxlY3Ryb25pYy1yZXNvdXJjZS1udW0+aHR0
cHM6Ly9kb2kub3JnLzEwLjEwMDcvczAwMzk0LTAxNC0wNzIwLTE8L2VsZWN0cm9uaWMtcmVzb3Vy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L3JlY29yZD48L0NpdGU+PENpdGU+PEF1dGhvcj5Ld2FrPC9BdXRob3I+PFllYXI+MjAxNDwvWWVh
cj48UmVjTnVtPjI1NTwvUmVjTnVtPjxyZWNvcmQ+PHJlYy1udW1iZXI+MjU1PC9yZWMtbnVtYmVy
Pjxmb3JlaWduLWtleXM+PGtleSBhcHA9IkVOIiBkYi1pZD0iZmZmYTI5ZXB1cHZ2MDNlMndhZHZ3
MGRuZDJ0MmF6c3R0OXY1IiB0aW1lc3RhbXA9IjE2ODg3MDkyMzMiPjI1NTwva2V5PjwvZm9yZWln
bi1rZXlzPjxyZWYtdHlwZSBuYW1lPSJKb3VybmFsIEFydGljbGUiPjE3PC9yZWYtdHlwZT48Y29u
dHJpYnV0b3JzPjxhdXRob3JzPjxhdXRob3I+S3dhaywgSi4gUy48L2F1dGhvcj48YXV0aG9yPktp
bSwgSi4gWS48L2F1dGhvcj48YXV0aG9yPlBhZWssIEouIEUuPC9hdXRob3I+PGF1dGhvcj5MZWUs
IFkuIEouPC9hdXRob3I+PGF1dGhvcj5LaW0sIEguIFIuPC9hdXRob3I+PGF1dGhvcj5QYXJrLCBE
LiBTLjwvYXV0aG9yPjxhdXRob3I+S3dvbiwgTy48L2F1dGhvcj48L2F1dGhvcnM+PC9jb250cmli
dXRvcnM+PGF1dGgtYWRkcmVzcz5EZXBhcnRtZW50IG9mIE51dHJpdGlvbmFsIFNjaWVuY2UgYW5k
IEZvb2QgTWFuYWdlbWVudCwgRXdoYSBXb21hbnMgVW5pdmVyc2l0eSwgNTIsIEV3aGF5ZW9kYWUt
Z2lsLCBTZW9kYWVtdW4tZ3UsIFNlb3VsIDEyMC03NTAsIEtvcmVhLiYjeEQ7RGVwYXJ0bWVudCBv
ZiBGb29kIFNjaWVuY2UgYW5kIFRlY2hub2xvZ3ksIFNlb3VsIE5hdGlvbmFsIFVuaXZlcnNpdHkg
b2YgU2NpZW5jZSBhbmQgVGVjaG5vbG9neSwgU2VvdWwgMTM5LTc0MywgS29yZWEuJiN4RDtEZXBh
cnRtZW50IG9mIEFncm9mb29kIFJlc291cmNlcywgUnVyYWwgRGV2ZWxvcG1lbnQgQWRtaW5pc3Ry
YXRpb24sIEplb25idWsgNTY1LTg1MSwgS29yZWEuJiN4RDtEZXBhcnRtZW50IG9mIE51dHJpdGlv
bmFsIFNjaWVuY2UgYW5kIEZvb2QgTWFuYWdlbWVudCwgRXdoYSBXb21hbnMgVW5pdmVyc2l0eSwg
NTIsIEV3aGF5ZW9kYWUtZ2lsLCBTZW9kYWVtdW4tZ3UsIFNlb3VsIDEyMC03NTAsIEtvcmVhLiA7
IEJpb0Zvb2QgTmV0d29yaywgRXdoYSBXb21hbnMgVW5pdmVyc2l0eSwgNTIsIEV3aGF5ZW9kYWUt
Z2lsLCBTZW9kYWVtdW4tZ3UsIFNlb3VsIDEyMC03NTAsIEtvcmVhLjwvYXV0aC1hZGRyZXNzPjx0
aXRsZXM+PHRpdGxlPkdhcmxpYyBwb3dkZXIgaW50YWtlIGFuZCBjYXJkaW92YXNjdWxhciByaXNr
IGZhY3RvcnM6IGEgbWV0YS1hbmFseXNpcyBvZiByYW5kb21pemVkIGNvbnRyb2xsZWQgY2xpbmlj
YWwgdHJpYWxzPC90aXRsZT48c2Vjb25kYXJ5LXRpdGxlPk51dHIgUmVzIFByYWN0PC9zZWNvbmRh
cnktdGl0bGU+PC90aXRsZXM+PHBlcmlvZGljYWw+PGZ1bGwtdGl0bGU+TnV0ciBSZXMgUHJhY3Q8
L2Z1bGwtdGl0bGU+PC9wZXJpb2RpY2FsPjxwYWdlcz42NDQtNTQ8L3BhZ2VzPjx2b2x1bWU+ODwv
dm9sdW1lPjxudW1iZXI+NjwvbnVtYmVyPjxlZGl0aW9uPjIwMTQxMTI4PC9lZGl0aW9uPjxrZXl3
b3Jkcz48a2V5d29yZD5BbGxpdW0gc2F0aXZ1bTwva2V5d29yZD48a2V5d29yZD5DVkQgcmlzayBm
YWN0b3I8L2tleXdvcmQ+PGtleXdvcmQ+Z2FybGljPC9rZXl3b3JkPjxrZXl3b3JkPm1ldGEtYW5h
bHlzaXM8L2tleXdvcmQ+PGtleXdvcmQ+c3lzdGVtYXRpYyByZXZpZXc8L2tleXdvcmQ+PC9rZXl3
b3Jkcz48ZGF0ZXM+PHllYXI+MjAxNDwveWVhcj48cHViLWRhdGVzPjxkYXRlPkRlYzwvZGF0ZT48
L3B1Yi1kYXRlcz48L2RhdGVzPjxpc2JuPjE5NzYtMTQ1NyAoUHJpbnQpJiN4RDsyMDA1LTYxNjgg
KEVsZWN0cm9uaWMpJiN4RDsxOTc2LTE0NTcgKExpbmtpbmcpPC9pc2JuPjxhY2Nlc3Npb24tbnVt
PjI1NDg5NDA0PC9hY2Nlc3Npb24tbnVtPjx1cmxzPjxyZWxhdGVkLXVybHM+PHVybD5odHRwczov
L3d3dy5uY2JpLm5sbS5uaWguZ292L3BtYy9hcnRpY2xlcy9QTUM0MjUyNTI0L3BkZi9ucnAtOC02
NDQucGRmPC91cmw+PC9yZWxhdGVkLXVybHM+PC91cmxzPjxjdXN0b20yPlBNQzQyNTI1MjQ8L2N1
c3RvbTI+PGVsZWN0cm9uaWMtcmVzb3VyY2UtbnVtPmh0dHBzOi8vZG9pLm9yZy8xMC40MTYyL25y
cC4yMDE0LjguNi42NDQ8L2VsZWN0cm9uaWMtcmVzb3VyY2UtbnVtPjxyZW1vdGUtZGF0YWJhc2Ut
bmFtZT5QdWJNZWQtbm90LU1FRExJTkU8L3JlbW90ZS1kYXRhYmFzZS1uYW1lPjxyZW1vdGUtZGF0
YWJhc2UtcHJvdmlkZXI+TkxNPC9yZW1vdGUtZGF0YWJhc2UtcHJvdmlkZXI+PHJlc2VhcmNoLW5v
dGVzPm5vbnByaW9yaXR5IHBvcHVsYXRpb248L3Jlc2VhcmNoLW5vdGVzPjwvcmVjb3JkPjwvQ2l0
ZT48Q2l0ZT48QXV0aG9yPkxpdTwvQXV0aG9yPjxZZWFyPjIwMTQ8L1llYXI+PFJlY051bT4yMTY8
L1JlY051bT48cmVjb3JkPjxyZWMtbnVtYmVyPjIxNjwvcmVjLW51bWJlcj48Zm9yZWlnbi1rZXlz
PjxrZXkgYXBwPSJFTiIgZGItaWQ9ImZmZmEyOWVwdXB2djAzZTJ3YWR2dzBkbmQydDJhenN0dDl2
NSIgdGltZXN0YW1wPSIxNjg4NzA5MjMzIj4yMTY8L2tleT48L2ZvcmVpZ24ta2V5cz48cmVmLXR5
cGUgbmFtZT0iSm91cm5hbCBBcnRpY2xlIj4xNzwvcmVmLXR5cGU+PGNvbnRyaWJ1dG9ycz48YXV0
aG9ycz48YXV0aG9yPkxpdSwgRy48L2F1dGhvcj48YXV0aG9yPk1pLCBYLiBOLjwvYXV0aG9yPjxh
dXRob3I+WmhlbmcsIFguIFguPC9hdXRob3I+PGF1dGhvcj5YdSwgWS4gTC48L2F1dGhvcj48YXV0
aG9yPkx1LCBKLjwvYXV0aG9yPjxhdXRob3I+SHVhbmcsIFguIEguPC9hdXRob3I+PC9hdXRob3Jz
PjwvY29udHJpYnV0b3JzPjxhdXRoLWFkZHJlc3M+RGVwYXJ0bWVudCBvZiBTcGVjaWFsIE1lZGlj
YWwgVHJlYXRtZW50IENlbnRlcixGdXdhaSBIb3NwaXRhbCwgTmF0aW9uYWwgQ2VudGVyIGZvciBD
YXJkaW92YXNjdWxhciBEaXNlYXNlcywgQ2hpbmVzZSBBY2FkZW15IG9mIE1lZGljYWwgU2NpZW5j
ZXMgYW5kIFBla2luZyBVbmlvbiBNZWRpY2FsIENvbGxlZ2UsMTY3IEJlaWxpc2hpIFJvYWQsQmVp
amluZzEwMDAzNyxQZW9wbGUmYXBvcztzIFJlcHVibGljIG9mIENoaW5hLiYjeEQ7S2V5IExhYm9y
YXRvcnkgZm9yIENsaW5pY2FsIENhcmRpb3Zhc2N1bGFyIEdlbmV0aWNzIGFuZCBTaW5vLUdlcm1h
biBMYWJvcmF0b3J5IGZvciBNb2xlY3VsYXIgTWVkaWNpbmUsIFN0YXRlIEtleSBMYWJvcmF0b3J5
IG9mIENhcmRpb3Zhc2N1bGFyIERpc2Vhc2VzLCBGdXdhaSBIb3NwaXRhbCwgTmF0aW9uYWwgQ2Vu
dGVyIGZvciBDYXJkaW92YXNjdWxhciBEaXNlYXNlcywgQ2hpbmVzZSBBY2FkZW15IG9mIE1lZGlj
YWwgU2NpZW5jZXMgYW5kIFBla2luZyBVbmlvbiBNZWRpY2FsIENvbGxlZ2UsMTY3IEJlaWxpc2hp
IFJvYWQsQmVpamluZzEwMDAzNyxQZW9wbGUmYXBvcztzIFJlcHVibGljIG9mIENoaW5hLjwvYXV0
aC1hZGRyZXNzPjx0aXRsZXM+PHRpdGxlPkVmZmVjdHMgb2YgdGVhIGludGFrZSBvbiBibG9vZCBw
cmVzc3VyZTogQSBtZXRhLWFuYWx5c2lzIG9mIHJhbmRvbWlzZWQgY29udHJvbGxlZCB0cmlhbHM8
L3RpdGxlPjxzZWNvbmRhcnktdGl0bGU+QnJpdGlzaCBKb3VybmFsIG9mIE51dHJpdGlvbjwvc2Vj
b25kYXJ5LXRpdGxlPjwvdGl0bGVzPjxwZXJpb2RpY2FsPjxmdWxsLXRpdGxlPkJyaXRpc2ggSm91
cm5hbCBvZiBOdXRyaXRpb248L2Z1bGwtdGl0bGU+PC9wZXJpb2RpY2FsPjxwYWdlcz4xMDQzLTEw
NTQ8L3BhZ2VzPjx2b2x1bWU+MTEyPC92b2x1bWU+PG51bWJlcj43PC9udW1iZXI+PGVkaXRpb24+
MjAxNDA4MTk8L2VkaXRpb24+PGtleXdvcmRzPjxrZXl3b3JkPkFkdWx0PC9rZXl3b3JkPjxrZXl3
b3JkPkFnZWQ8L2tleXdvcmQ+PGtleXdvcmQ+KkJsb29kIFByZXNzdXJlPC9rZXl3b3JkPjxrZXl3
b3JkPkNhbWVsbGlhIHNpbmVuc2lzPC9rZXl3b3JkPjxrZXl3b3JkPkNhcmRpb3Zhc2N1bGFyIERp
c2Vhc2VzL3ByZXZlbnRpb24gJmFtcDsgY29udHJvbDwva2V5d29yZD48a2V5d29yZD5EaWFzdG9s
ZTwva2V5d29yZD48a2V5d29yZD5GZW1hbGU8L2tleXdvcmQ+PGtleXdvcmQ+SHVtYW5zPC9rZXl3
b3JkPjxrZXl3b3JkPkh5cGVydGVuc2lvbi90aGVyYXB5PC9rZXl3b3JkPjxrZXl3b3JkPk1lZGxp
bmU8L2tleXdvcmQ+PGtleXdvcmQ+TWFsZTwva2V5d29yZD48a2V5d29yZD5NaWRkbGUgQWdlZDwv
a2V5d29yZD48a2V5d29yZD5SYW5kb21pemVkIENvbnRyb2xsZWQgVHJpYWxzIGFzIFRvcGljPC9r
ZXl3b3JkPjxrZXl3b3JkPlN5c3RvbGU8L2tleXdvcmQ+PGtleXdvcmQ+KlRlYTwva2V5d29yZD48
a2V5d29yZD5UaW1lIEZhY3RvcnM8L2tleXdvcmQ+PC9rZXl3b3Jkcz48ZGF0ZXM+PHllYXI+MjAx
NDwveWVhcj48cHViLWRhdGVzPjxkYXRlPk9jdCAxNDwvZGF0ZT48L3B1Yi1kYXRlcz48L2RhdGVz
PjxwdWItbG9jYXRpb24+VW5pdGVkIEtpbmdkb208L3B1Yi1sb2NhdGlvbj48cHVibGlzaGVyPkNh
bWJyaWRnZSBVbml2ZXJzaXR5IFByZXNzIChFLW1haWw6IEpvdXJuYWxzX3N1YnNjcmlwdGlvbnNA
Y3VwLmNhbS5hYy51ayk8L3B1Ymxpc2hlcj48aXNibj4xNDc1LTI2NjIgKEVsZWN0cm9uaWMpJiN4
RDswMDA3LTExNDUgKExpbmtpbmcpPC9pc2JuPjxhY2Nlc3Npb24tbnVtPjI1MTM3MzQxPC9hY2Nl
c3Npb24tbnVtPjx1cmxzPjxyZWxhdGVkLXVybHM+PHVybD5odHRwOi8vam91cm5hbHMuY2FtYnJp
ZGdlLm9yZy9CSk48L3VybD48L3JlbGF0ZWQtdXJscz48L3VybHM+PGVsZWN0cm9uaWMtcmVzb3Vy
Y2UtbnVtPmh0dHBzOi8vZG9pLm9yZy8xMC4xMDE3L1MwMDA3MTE0NTE0MDAxNzMxPC9lbGVjdHJv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Y2gtbm90ZXM+PC9yZWNvcmQ+PC9DaXRlPjxDaXRlPjxBdXRob3I+TmVlbGFrYW50YW48L0F1dGhv
cj48WWVhcj4yMDE0PC9ZZWFyPjxSZWNOdW0+MTIxNDwvUmVjTnVtPjxyZWNvcmQ+PHJlYy1udW1i
ZXI+MTIxNDwvcmVjLW51bWJlcj48Zm9yZWlnbi1rZXlzPjxrZXkgYXBwPSJFTiIgZGItaWQ9ImZm
ZmEyOWVwdXB2djAzZTJ3YWR2dzBkbmQydDJhenN0dDl2NSIgdGltZXN0YW1wPSIxNjg4NzA5MjM1
Ij4xMjE0PC9rZXk+PC9mb3JlaWduLWtleXM+PHJlZi10eXBlIG5hbWU9IkpvdXJuYWwgQXJ0aWNs
ZSI+MTc8L3JlZi10eXBlPjxjb250cmlidXRvcnM+PGF1dGhvcnM+PGF1dGhvcj5OZWVsYWthbnRh
biwgTml0aHlhPC9hdXRob3I+PGF1dGhvcj5OYXJheWFuYW4sIE1hZGFuYWdvcGFsPC9hdXRob3I+
PGF1dGhvcj5kZSBTb3V6YSwgUnVzc2VsbCBKLjwvYXV0aG9yPjxhdXRob3I+dmFuIERhbSwgUm9i
IE0uPC9hdXRob3I+PC9hdXRob3JzPjwvY29udHJpYnV0b3JzPjxhdXRoLWFkZHJlc3M+U2F3IFN3
ZWUgSG9jayBTY2hvb2wgb2YgUHVibGljIEhlYWx0aCwgTmF0aW9uYWwgVW5pdmVyc2l0eSBvZiBT
aW5nYXBvcmUgYW5kIE5hdGlvbmFsIFVuaXZlcnNpdHkgSGVhbHRoIFN5c3RlbSwgU2luZ2Fwb3Jl
LCBTaW5nYXBvcmUuIG5pZGhpbmVlbEBnbWFpbC5jb20uPC9hdXRoLWFkZHJlc3M+PHRpdGxlcz48
dGl0bGU+RWZmZWN0IG9mIGZlbnVncmVlayAoVHJpZ29uZWxsYSBmb2VudW0tZ3JhZWN1bSBMLikg
aW50YWtlIG9uIGdseWNlbWlhOiBhIG1ldGEtYW5hbHlzaXMgb2YgY2xpbmljYWwgdHJpYWxzPC90
aXRsZT48c2Vjb25kYXJ5LXRpdGxlPk51dHJpdGlvbiBKb3VybmFsPC9zZWNvbmRhcnktdGl0bGU+
PC90aXRsZXM+PHBlcmlvZGljYWw+PGZ1bGwtdGl0bGU+TnV0cml0aW9uIEpvdXJuYWw8L2Z1bGwt
dGl0bGU+PC9wZXJpb2RpY2FsPjxwYWdlcz43LTc8L3BhZ2VzPjx2b2x1bWU+MTM8L3ZvbHVtZT48
ZWRpdGlvbj4yMDE0MDExODwvZWRpdGlvbj48a2V5d29yZHM+PGtleXdvcmQ+Qmxvb2QgR2x1Y29z
ZS8qZHJ1ZyBlZmZlY3RzL21ldGFib2xpc208L2tleXdvcmQ+PGtleXdvcmQ+RGlhYmV0ZXMgTWVs
bGl0dXMsIFR5cGUgMi9kcnVnIHRoZXJhcHk8L2tleXdvcmQ+PGtleXdvcmQ+R2x5Y2F0ZWQgSGVt
b2dsb2Jpbi9kcnVnIGVmZmVjdHM8L2tleXdvcmQ+PGtleXdvcmQ+SG9tZW9zdGFzaXMvZHJ1ZyBl
ZmZlY3RzPC9rZXl3b3JkPjxrZXl3b3JkPkh1bWFuczwva2V5d29yZD48a2V5d29yZD5IeXBvZ2x5
Y2VtaWMgQWdlbnRzLyp0aGVyYXBldXRpYyB1c2U8L2tleXdvcmQ+PGtleXdvcmQ+SW5zdWxpbi9i
bG9vZDwva2V5d29yZD48a2V5d29yZD5QaHl0b3RoZXJhcHk8L2tleXdvcmQ+PGtleXdvcmQ+UGxh
bnQgRXh0cmFjdHM8L2tleXdvcmQ+PGtleXdvcmQ+VHJpZ29uZWxsYTwva2V5d29yZD48L2tleXdv
cmRzPjxkYXRlcz48eWVhcj4yMDE0PC95ZWFyPjxwdWItZGF0ZXM+PGRhdGU+SmFuIDE4PC9kYXRl
PjwvcHViLWRhdGVzPjwvZGF0ZXM+PHB1Ymxpc2hlcj5CaW9NZWQgQ2VudHJhbDwvcHVibGlzaGVy
Pjxpc2JuPjE0NzUtMjg5MSAoRWxlY3Ryb25pYykmI3hEOzE0NzUtMjg5MSAoTGlua2luZyk8L2lz
Ym4+PGFjY2Vzc2lvbi1udW0+MTA3Nzg5NzExLiBMYW5ndWFnZTogRW5nbGlzaC4gRW50cnkgRGF0
ZTogMjAxNTAyMDYuIFJldmlzaW9uIERhdGU6IDIwMTUwNzEyLiBQdWJsaWNhdGlvbiBUeXBlOiBK
b3VybmFsIEFydGljbGU8L2FjY2Vzc2lvbi1udW0+PHVybHM+PHJlbGF0ZWQtdXJscz48dXJsPmh0
dHBzOi8vbG9naW4ud3d3cHJveHkxLmxpYnJhcnkudW5zdy5lZHUuYXUvbG9naW4/dXJsPWh0dHA6
Ly9zZWFyY2guZWJzY29ob3N0LmNvbS9sb2dpbi5hc3B4P2RpcmVjdD10cnVlJmFtcDtkYj1jaW4y
MCZhbXA7QU49MTA3Nzg5NzExJmFtcDtzaXRlPWVob3N0LWxpdmUmYW1wO3Njb3BlPXNpdGU8L3Vy
bD48L3JlbGF0ZWQtdXJscz48L3VybHM+PGN1c3RvbTI+UE1DMzkwMTc1ODwvY3VzdG9tMj48ZWxl
Y3Ryb25pYy1yZXNvdXJjZS1udW0+aHR0cHM6Ly9kb2kub3JnLzEwLjExODYvMTQ3NS0yODkxLTEz
LTc8L2VsZWN0cm9uaWMtcmVzb3VyY2UtbnVtPjxyZW1vdGUtZGF0YWJhc2UtbmFtZT5NZWRsaW5l
PC9yZW1vdGUtZGF0YWJhc2UtbmFtZT48cmVtb3RlLWRhdGFiYXNlLXByb3ZpZGVyPk5MTTwvcmVt
b3RlLWRhdGFiYXNlLXByb3ZpZGVyPjwvcmVjb3JkPjwvQ2l0ZT48Q2l0ZT48QXV0aG9yPk9uYWtw
b3lhPC9BdXRob3I+PFllYXI+MjAxNDwvWWVhcj48UmVjTnVtPjExMTg8L1JlY051bT48cmVjb3Jk
PjxyZWMtbnVtYmVyPjExMTg8L3JlYy1udW1iZXI+PGZvcmVpZ24ta2V5cz48a2V5IGFwcD0iRU4i
IGRiLWlkPSJmZmZhMjllcHVwdnYwM2Uyd2FkdncwZG5kMnQyYXpzdHQ5djUiIHRpbWVzdGFtcD0i
MTY4ODcwOTIzNSI+MTExODwva2V5PjwvZm9yZWlnbi1rZXlzPjxyZWYtdHlwZSBuYW1lPSJKb3Vy
bmFsIEFydGljbGUiPjE3PC9yZWYtdHlwZT48Y29udHJpYnV0b3JzPjxhdXRob3JzPjxhdXRob3I+
T25ha3BveWEsIEkuPC9hdXRob3I+PGF1dGhvcj5TcGVuY2VyLCBFLjwvYXV0aG9yPjxhdXRob3I+
SGVuZWdoYW4sIEMuPC9hdXRob3I+PGF1dGhvcj5UaG9tcHNvbiwgTS48L2F1dGhvcj48L2F1dGhv
cnM+PC9jb250cmlidXRvcnM+PGF1dGgtYWRkcmVzcz5EZXBhcnRtZW50IG9mIFByaW1hcnkgQ2Fy
ZSBIZWFsdGggU2NpZW5jZXMsIFVuaXZlcnNpdHkgb2YgT3hmb3JkLCBVbml0ZWQgS2luZ2RvbS4g
RWxlY3Ryb25pYyBhZGRyZXNzOiBpZ2hvLm9uYWtwb3lhQHBoYy5veC5hYy51ay4mI3hEO0RlcGFy
dG1lbnQgb2YgUHJpbWFyeSBDYXJlIEhlYWx0aCBTY2llbmNlcywgVW5pdmVyc2l0eSBvZiBPeGZv
cmQsIFVuaXRlZCBLaW5nZG9tLiYjeEQ7RGVwYXJ0bWVudCBvZiBQcmltYXJ5IENhcmUgSGVhbHRo
IFNjaWVuY2VzLCBVbml2ZXJzaXR5IG9mIE94Zm9yZCwgVW5pdGVkIEtpbmdkb207IERlcGFydG1l
bnQgb2YgRmFtaWx5IE1lZGljaW5lLCBVbml2ZXJzaXR5IG9mIFdhc2hpbmd0b24sIFNlYXR0bGUs
IFVTQS48L2F1dGgtYWRkcmVzcz48dGl0bGVzPjx0aXRsZT5UaGUgZWZmZWN0IG9mIGdyZWVuIHRl
YSBvbiBibG9vZCBwcmVzc3VyZSBhbmQgbGlwaWQgcHJvZmlsZTogQSBzeXN0ZW1hdGljIHJldmll
dyBhbmQgbWV0YS1hbmFseXNpcyBvZiByYW5kb21pemVkIGNsaW5pY2FsIHRyaWFsczwvdGl0bGU+
PHNlY29uZGFyeS10aXRsZT5OdXRyaXRpb24sIE1ldGFib2xpc20gJmFtcDsgQ2FyZGlvdmFzY3Vs
YXIgRGlzZWFzZXM8L3NlY29uZGFyeS10aXRsZT48L3RpdGxlcz48cGVyaW9kaWNhbD48ZnVsbC10
aXRsZT5OdXRyaXRpb24sIE1ldGFib2xpc20gJmFtcDsgQ2FyZGlvdmFzY3VsYXIgRGlzZWFzZXM8
L2Z1bGwtdGl0bGU+PC9wZXJpb2RpY2FsPjxwYWdlcz44MjMtODM2PC9wYWdlcz48dm9sdW1lPjI0
PC92b2x1bWU+PG51bWJlcj44PC9udW1iZXI+PGVkaXRpb24+MjAxNDAxMzE8L2VkaXRpb24+PGtl
eXdvcmRzPjxrZXl3b3JkPkFuaW1hbHM8L2tleXdvcmQ+PGtleXdvcmQ+Qmxvb2QgUHJlc3N1cmUv
KmRydWcgZWZmZWN0czwva2V5d29yZD48a2V5d29yZD5DaG9sZXN0ZXJvbC8qYmxvb2Q8L2tleXdv
cmQ+PGtleXdvcmQ+RGlldGFyeSBTdXBwbGVtZW50czwva2V5d29yZD48a2V5d29yZD5EaXNlYXNl
IE1vZGVscywgQW5pbWFsPC9rZXl3b3JkPjxrZXl3b3JkPkh1bWFuczwva2V5d29yZD48a2V5d29y
ZD5IeXBlcnRlbnNpb24vZHJ1ZyB0aGVyYXB5PC9rZXl3b3JkPjxrZXl3b3JkPlBsYW50IEV4dHJh
Y3RzL3BoYXJtYWNvbG9neTwva2V5d29yZD48a2V5d29yZD5SYW5kb21pemVkIENvbnRyb2xsZWQg
VHJpYWxzIGFzIFRvcGljPC9rZXl3b3JkPjxrZXl3b3JkPlRlYS8qY2hlbWlzdHJ5PC9rZXl3b3Jk
PjxrZXl3b3JkPlRyaWdseWNlcmlkZXMvYmxvb2Q8L2tleXdvcmQ+PGtleXdvcmQ+Qmxvb2QgbGlw
aWQ8L2tleXdvcmQ+PGtleXdvcmQ+Qmxvb2QgcHJlc3N1cmU8L2tleXdvcmQ+PGtleXdvcmQ+R3Jl
ZW4gdGVhPC9rZXl3b3JkPjxrZXl3b3JkPk1ldGEtYW5hbHlzaXM8L2tleXdvcmQ+PGtleXdvcmQ+
UmFuZG9taXplZCBjbGluaWNhbCB0cmlhbDwva2V5d29yZD48L2tleXdvcmRzPjxkYXRlcz48eWVh
cj4yMDE0PC95ZWFyPjxwdWItZGF0ZXM+PGRhdGU+QXVnPC9kYXRlPjwvcHViLWRhdGVzPjwvZGF0
ZXM+PHB1Yi1sb2NhdGlvbj5OZXcgWW9yaywgTmV3IFlvcms8L3B1Yi1sb2NhdGlvbj48cHVibGlz
aGVyPkVsc2V2aWVyIEIuVi48L3B1Ymxpc2hlcj48aXNibj4xNTkwLTM3MjkgKEVsZWN0cm9uaWMp
JiN4RDswOTM5LTQ3NTMgKExpbmtpbmcpPC9pc2JuPjxhY2Nlc3Npb24tbnVtPjEwMzgzNzEwMC4g
TGFuZ3VhZ2U6IEVuZ2xpc2guIEVudHJ5IERhdGU6IDIwMTUwNDEwLiBSZXZpc2lvbiBEYXRlOiAy
MDIwMDcwOC4gUHVibGljYXRpb24gVHlwZTogSm91cm5hbCBBcnRpY2xlPC9hY2Nlc3Npb24tbnVt
Pjx1cmxzPjxyZWxhdGVkLXVybHM+PHVybD5odHRwczovL2xvZ2luLnd3d3Byb3h5MS5saWJyYXJ5
LnVuc3cuZWR1LmF1L2xvZ2luP3VybD1odHRwOi8vc2VhcmNoLmVic2NvaG9zdC5jb20vbG9naW4u
YXNweD9kaXJlY3Q9dHJ1ZSZhbXA7ZGI9Y2luMjAmYW1wO0FOPTEwMzgzNzEwMCZhbXA7c2l0ZT1l
aG9zdC1saXZlJmFtcDtzY29wZT1zaXRlPC91cmw+PC9yZWxhdGVkLXVybHM+PC91cmxzPjxlbGVj
dHJvbmljLXJlc291cmNlLW51bT5odHRwczovL2RvaS5vcmcvMTAuMTAxNi9qLm51bWVjZC4yMDE0
LjAxLjAxNjwvZWxlY3Ryb25pYy1yZXNvdXJjZS1udW0+PHJlbW90ZS1kYXRhYmFzZS1uYW1lPk1l
ZGxpbmU8L3JlbW90ZS1kYXRhYmFzZS1uYW1lPjxyZW1vdGUtZGF0YWJhc2UtcHJvdmlkZXI+TkxN
PC9yZW1vdGUtZGF0YWJhc2UtcHJvdmlkZXI+PHJlc2VhcmNoLW5vdGVzPm5vbnByaW9yaXR5IHBv
cHVsYXRpb248L3Jlc2VhcmNoLW5vdGVzPjwvcmVjb3JkPjwvQ2l0ZT48Q2l0ZT48QXV0aG9yPlNh
aGVia2FyPC9BdXRob3I+PFllYXI+MjAxNDwvWWVhcj48UmVjTnVtPjEwMjc8L1JlY051bT48cmVj
b3JkPjxyZWMtbnVtYmVyPjEwMjc8L3JlYy1udW1iZXI+PGZvcmVpZ24ta2V5cz48a2V5IGFwcD0i
RU4iIGRiLWlkPSJmZmZhMjllcHVwdnYwM2Uyd2FkdncwZG5kMnQyYXpzdHQ5djUiIHRpbWVzdGFt
cD0iMTY4ODcwOTIzNSI+MTAyNzwva2V5PjwvZm9yZWlnbi1rZXlzPjxyZWYtdHlwZSBuYW1lPSJK
b3VybmFsIEFydGljbGUiPjE3PC9yZWYtdHlwZT48Y29udHJpYnV0b3JzPjxhdXRob3JzPjxhdXRo
b3I+U2FoZWJrYXIsIEEuPC9hdXRob3I+PC9hdXRob3JzPjwvY29udHJpYnV0b3JzPjxhdXRoLWFk
ZHJlc3M+QmlvdGVjaG5vbG9neSBSZXNlYXJjaCBDZW50ZXIsIE1hc2hoYWQgVW5pdmVyc2l0eSBv
ZiBNZWRpY2FsIFNjaWVuY2VzLCBNYXNoaGFkLCBJcmFuOyBEZXBhcnRtZW50IG9mIE1vZGVybiBT
Y2llbmNlcyBhbmQgVGVjaG5vbG9naWVzLCBGYWN1bHR5IG9mIE1lZGljaW5lLCBNYXNoaGFkIFVu
aXZlcnNpdHkgb2YgTWVkaWNhbCBTY2llbmNlcywgTWFzaGhhZCwgSXJhbi4gRWxlY3Ryb25pYyBh
ZGRyZXNzOiBzYWhlYmthcmFoODExQG11bXMuYWMuaXIuPC9hdXRoLWFkZHJlc3M+PHRpdGxlcz48
dGl0bGU+QSBzeXN0ZW1hdGljIHJldmlldyBhbmQgbWV0YS1hbmFseXNpcyBvZiByYW5kb21pemVk
IGNvbnRyb2xsZWQgdHJpYWxzIGludmVzdGlnYXRpbmcgdGhlIGVmZmVjdHMgb2YgY3VyY3VtaW4g
b24gYmxvb2QgbGlwaWQgbGV2ZWxzPC90aXRsZT48c2Vjb25kYXJ5LXRpdGxlPkNsaW5pY2FsIE51
dHJpdGlvbjwvc2Vjb25kYXJ5LXRpdGxlPjwvdGl0bGVzPjxwZXJpb2RpY2FsPjxmdWxsLXRpdGxl
PkNsaW5pY2FsIE51dHJpdGlvbjwvZnVsbC10aXRsZT48L3BlcmlvZGljYWw+PHBhZ2VzPjQwNi00
MTQ8L3BhZ2VzPjx2b2x1bWU+MzM8L3ZvbHVtZT48bnVtYmVyPjM8L251bWJlcj48ZWRpdGlvbj4y
MDEzMDkyNTwvZWRpdGlvbj48a2V5d29yZHM+PGtleXdvcmQ+Q2FyZGlvdmFzY3VsYXIgRGlzZWFz
ZXMvcHJldmVudGlvbiAmYW1wOyBjb250cm9sPC9rZXl3b3JkPjxrZXl3b3JkPkNob2xlc3Rlcm9s
LCBIREwvKmJsb29kPC9rZXl3b3JkPjxrZXl3b3JkPkNob2xlc3Rlcm9sLCBMREwvKmJsb29kPC9r
ZXl3b3JkPjxrZXl3b3JkPkN1cmN1bWluLyphZG1pbmlzdHJhdGlvbiAmYW1wOyBkb3NhZ2U8L2tl
eXdvcmQ+PGtleXdvcmQ+SHVtYW5zPC9rZXl3b3JkPjxrZXl3b3JkPlBoeXRvY2hlbWljYWxzL2Fk
bWluaXN0cmF0aW9uICZhbXA7IGRvc2FnZTwva2V5d29yZD48a2V5d29yZD5SYW5kb21pemVkIENv
bnRyb2xsZWQgVHJpYWxzIGFzIFRvcGljPC9rZXl3b3JkPjxrZXl3b3JkPlJpc2sgRmFjdG9yczwv
a2V5d29yZD48a2V5d29yZD5UcmlnbHljZXJpZGVzLypibG9vZDwva2V5d29yZD48a2V5d29yZD5D
YXJkaW92YXNjdWxhciBkaXNlYXNlPC9rZXl3b3JkPjxrZXl3b3JkPkNob2xlc3Rlcm9sPC9rZXl3
b3JkPjxrZXl3b3JkPkN1cmN1bWluPC9rZXl3b3JkPjxrZXl3b3JkPk1ldGEtYW5hbHlzaXM8L2tl
eXdvcmQ+PGtleXdvcmQ+UG9seXBoZW5vbDwva2V5d29yZD48a2V5d29yZD5UcmlnbHljZXJpZGVz
PC9rZXl3b3JkPjwva2V5d29yZHM+PGRhdGVzPjx5ZWFyPjIwMTQ8L3llYXI+PHB1Yi1kYXRlcz48
ZGF0ZT5KdW48L2RhdGU+PC9wdWItZGF0ZXM+PC9kYXRlcz48cHViLWxvY2F0aW9uPlVuaXRlZCBL
aW5nZG9tPC9wdWItbG9jYXRpb24+PHB1Ymxpc2hlcj5DaHVyY2hpbGwgTGl2aW5nc3RvbmU8L3B1
Ymxpc2hlcj48aXNibj4xNTMyLTE5ODMgKEVsZWN0cm9uaWMpJiN4RDswMjYxLTU2MTQgKExpbmtp
bmcpPC9pc2JuPjxhY2Nlc3Npb24tbnVtPjI0MTM5NTI3PC9hY2Nlc3Npb24tbnVtPjx1cmxzPjxy
ZWxhdGVkLXVybHM+PHVybD5odHRwOi8vd3d3LmVsc2V2aWVyLWludGVybmF0aW9uYWwuY29tL2pv
dXJuYWxzL2NsbnUvPC91cmw+PC9yZWxhdGVkLXVybHM+PC91cmxzPjxlbGVjdHJvbmljLXJlc291
cmNlLW51bT5odHRwczovL2RvaS5vcmcvMTAuMTAxNi9qLmNsbnUuMjAxMy4wOS4wMTI8L2VsZWN0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YXJjaC1ub3Rlcz48L3JlY29yZD48L0NpdGU+PENpdGU+PEF1dGhvcj5TaGlzaHRhcjwvQXV0aG9y
PjxZZWFyPjIwMTQ8L1llYXI+PFJlY051bT45NTA8L1JlY051bT48cmVjb3JkPjxyZWMtbnVtYmVy
Pjk1MDwvcmVjLW51bWJlcj48Zm9yZWlnbi1rZXlzPjxrZXkgYXBwPSJFTiIgZGItaWQ9ImZmZmEy
OWVwdXB2djAzZTJ3YWR2dzBkbmQydDJhenN0dDl2NSIgdGltZXN0YW1wPSIxNjg4NzA5MjM1Ij45
NTA8L2tleT48L2ZvcmVpZ24ta2V5cz48cmVmLXR5cGUgbmFtZT0iSm91cm5hbCBBcnRpY2xlIj4x
NzwvcmVmLXR5cGU+PGNvbnRyaWJ1dG9ycz48YXV0aG9ycz48YXV0aG9yPlNoaXNodGFyLCBFLjwv
YXV0aG9yPjxhdXRob3I+U2lldmVucGlwZXIsIEouIEwuPC9hdXRob3I+PGF1dGhvcj5EamVkb3Zp
YywgVi48L2F1dGhvcj48YXV0aG9yPkNvem1hLCBBLiBJLjwvYXV0aG9yPjxhdXRob3I+SGEsIFYu
PC9hdXRob3I+PGF1dGhvcj5KYXlhbGF0aCwgVi4gSC48L2F1dGhvcj48YXV0aG9yPkplbmtpbnMs
IEQuIEouIEEuPC9hdXRob3I+PGF1dGhvcj5NZWlqYSwgUy4gQi48L2F1dGhvcj48YXV0aG9yPkRl
IFNvdXphLCBSLiBKLjwvYXV0aG9yPjxhdXRob3I+Sm92YW5vdnNraSwgRS48L2F1dGhvcj48YXV0
aG9yPlZ1a3NhbiwgVi48L2F1dGhvcj48L2F1dGhvcnM+PC9jb250cmlidXRvcnM+PGF1dGgtYWRk
cmVzcz5SaXNrIEZhY3RvciBNb2RpZmljYXRpb24gQ2VudHJlLCBTdC4gTWljaGFlbCZhcG9zO3Mg
SG9zcGl0YWwsIFRvcm9udG8sIE9OLCBDYW5hZGE7IERlcGFydG1lbnQgb2YgTnV0cml0aW9uYWwg
U2NpZW5jZXMsIEZhY3VsdHkgb2YgTWVkaWNpbmUsIFVuaXZlcnNpdHkgb2YgVG9yb250bywgVG9y
b250bywgT04sIENhbmFkYS4mI3hEO1Jpc2sgRmFjdG9yIE1vZGlmaWNhdGlvbiBDZW50cmUsIFN0
LiBNaWNoYWVsJmFwb3M7cyBIb3NwaXRhbCwgVG9yb250bywgT04sIENhbmFkYTsgRGVwYXJ0bWVu
dHMgb2YgUGF0aG9sb2d5IGFuZCBNb2xlY3VsYXIgTWVkaWNpbmUsIEZhY3VsdHkgb2YgSGVhbHRo
IFNjaWVuY2VzLCBNY01hc3RlciBVbml2ZXJzaXR5LCBIYW1pbHRvbiwgT04sIENhbmFkYS4mI3hE
O1Jpc2sgRmFjdG9yIE1vZGlmaWNhdGlvbiBDZW50cmUsIFN0LiBNaWNoYWVsJmFwb3M7cyBIb3Nw
aXRhbCwgVG9yb250bywgT04sIENhbmFkYTsgRGVwYXJ0bWVudCBvZiBOdXRyaXRpb25hbCBTY2ll
bmNlcywgRmFjdWx0eSBvZiBNZWRpY2luZSwgVW5pdmVyc2l0eSBvZiBUb3JvbnRvLCBUb3JvbnRv
LCBPTiwgQ2FuYWRhOyBEZXBhcnRtZW50IG9mIE1lZGljaW5lLCBGYWN1bHR5IG9mIE1lZGljaW5l
LCBVbml2ZXJzaXR5IG9mIFRvcm9udG8sIFRvcm9udG8sIE9OLCBDYW5hZGE7IExpIEthIFNoaW5n
IEtub3dsZWRnZSBJbnN0aXR1dGUsIFN0LiBNaWNoYWVsJmFwb3M7cyBIb3NwaXRhbCwgVG9yb250
bywgT04sIENhbmFkYS4mI3hEO1Jpc2sgRmFjdG9yIE1vZGlmaWNhdGlvbiBDZW50cmUsIFN0LiBN
aWNoYWVsJmFwb3M7cyBIb3NwaXRhbCwgVG9yb250bywgT04sIENhbmFkYTsgRGVwYXJ0bWVudCBv
ZiBDbGluaWNhbCBFcGlkZW1pb2xvZ3ksIEZhY3VsdHkgb2YgSGVhbHRoIFNjaWVuY2VzLCBNY01h
c3RlciBVbml2ZXJzaXR5LCBIYW1pbHRvbiwgT04sIENhbmFkYS48L2F1dGgtYWRkcmVzcz48dGl0
bGVzPjx0aXRsZT5UaGUgZWZmZWN0IG9mIGdpbnNlbmcgKFRoZSBHZW51cyBQYW5heCkgb24gZ2x5
Y2VtaWMgY29udHJvbDogQSBzeXN0ZW1hdGljIHJldmlldyBhbmQgbWV0YS1hbmFseXNpcyBvZiBy
YW5kb21pemVkIGNvbnRyb2xsZWQgY2xpbmljYWwgdHJpYWxzPC90aXRsZT48c2Vjb25kYXJ5LXRp
dGxlPlBMb1MgT05FPC9zZWNvbmRhcnktdGl0bGU+PC90aXRsZXM+PHBlcmlvZGljYWw+PGZ1bGwt
dGl0bGU+UExPUyBPTkU8L2Z1bGwtdGl0bGU+PC9wZXJpb2RpY2FsPjxwYWdlcz5lMTA3MzkxPC9w
YWdlcz48dm9sdW1lPjk8L3ZvbHVtZT48bnVtYmVyPjk8L251bWJlcj48ZWRpdGlvbj4yMDE0MDky
OTwvZWRpdGlvbj48a2V5d29yZHM+PGtleXdvcmQ+Qmxvb2QgR2x1Y29zZS8qYW5hbHlzaXM8L2tl
eXdvcmQ+PGtleXdvcmQ+RGlhYmV0ZXMgTWVsbGl0dXMsIFR5cGUgMS90aGVyYXB5PC9rZXl3b3Jk
PjxrZXl3b3JkPkRpYWJldGVzIE1lbGxpdHVzLCBUeXBlIDIvdGhlcmFweTwva2V5d29yZD48a2V5
d29yZD5GYXN0aW5nPC9rZXl3b3JkPjxrZXl3b3JkPkdseWNhdGVkIEhlbW9nbG9iaW4vYW5hbHlz
aXM8L2tleXdvcmQ+PGtleXdvcmQ+KkhlcmJhbCBNZWRpY2luZTwva2V5d29yZD48a2V5d29yZD5I
b21lb3N0YXNpczwva2V5d29yZD48a2V5d29yZD5IdW1hbnM8L2tleXdvcmQ+PGtleXdvcmQ+SW5z
dWxpbi9ibG9vZDwva2V5d29yZD48a2V5d29yZD5JbnN1bGluIFJlc2lzdGFuY2U8L2tleXdvcmQ+
PGtleXdvcmQ+TWlkZGxlIEFnZWQ8L2tleXdvcmQ+PGtleXdvcmQ+KlBhbmF4PC9rZXl3b3JkPjxr
ZXl3b3JkPipSYW5kb21pemVkIENvbnRyb2xsZWQgVHJpYWxzIGFzIFRvcGljPC9rZXl3b3JkPjwv
a2V5d29yZHM+PGRhdGVzPjx5ZWFyPjIwMTQ8L3llYXI+PC9kYXRlcz48cHViLWxvY2F0aW9uPlVu
aXRlZCBTdGF0ZXM8L3B1Yi1sb2NhdGlvbj48cHVibGlzaGVyPlB1YmxpYyBMaWJyYXJ5IG9mIFNj
aWVuY2UgKEUtbWFpbDogcGxvc0BwbG9zLm9yZyk8L3B1Ymxpc2hlcj48aXNibj4xOTMyLTYyMDMg
KEVsZWN0cm9uaWMpJiN4RDsxOTMyLTYyMDMgKExpbmtpbmcpPC9pc2JuPjxhY2Nlc3Npb24tbnVt
PjI1MjY1MzE1PC9hY2Nlc3Npb24tbnVtPjx1cmxzPjxyZWxhdGVkLXVybHM+PHVybD5odHRwOi8v
d3d3LnBsb3NvbmUub3JnLzwvdXJsPjwvcmVsYXRlZC11cmxzPjwvdXJscz48Y3VzdG9tMT5Db21w
ZXRpbmcgSW50ZXJlc3RzOiBWViBpcyBhIGhvbGRlciBvZiBhbiBBbWVyaWNhbiAobm8uIDcsMzI2
LDQwNCBCMikgYW5kIENhbmFkaWFuIChuby4gMiw0MTAsNTU2KSBwYXRlbnQgZm9yIHVzZSBvZiB2
aXNjb3VzIGZpYmVyIGJsZW5kIGluIGRpYWJldGVzLCBtZXRhYm9saWMgc3luZHJvbWUsIGFuZCBj
aG9sZXN0ZXJvbCBsb3dlcmluZzsgaGUgY3VycmVudGx5IGhvbGRzIGdyYW50IHN1cHBvcnQgZm9y
IGdpbnNlbmcgcmVzZWFyY2ggZnJvbSB0aGUgQ2FuYWRpYW4gRGlhYmV0ZXMgQXNzb2NpYXRpb24s
IENhbmFkYSwgYW5kIHRoZSBOYXRpb25hbCBJbnN0aXR1dGUgb2YgSG9ydGljdWx0dXJhbCAmYW1w
OyBIZXJiYWwgU2NpZW5jZSwgUkRBLCBLb3JlYS4gVlYgcmVjZWl2ZXMgcmVtdW5lcmF0aW9uIGFz
IFZQIGFuZCBwYXJ0IG93bmVyIG9mIEdseWNlbWljIEluZGV4IExhYm9yYXRvcmllcywgSW5jLiwg
YSBjb250cmFjdCByZXNlYXJjaCBvcmdhbml6YXRpb24uIEpTIGhhcyByZWNlaXZlZCByZXNlYXJj
aCBzdXBwb3J0IGZyb20gdGhlIENhbG9yaWUgQ29udHJvbCBDb3VuY2lsLCB0aGUgQ29jYS1Db2xh
IENvbXBhbnkgKGludmVzdGlnYXRvciBpbml0aWF0ZWQsIHVucmVzdHJpY3RlZCBncmFudCksIFB1
bHNlIENhbmFkYSwgYW5kIHRoZSBJbnRlcm5hdGlvbmFsIFRyZWUgTnV0IENvdW5jaWwgTnV0cml0
aW9uIFJlc2VhcmNoIGFuZCBFZHVjYXRpb24gRm91bmRhdGlvbi4gSGUgaGFzIHJlY2VpdmVkIHRy
YXZlbCBmdW5kaW5nLCBzcGVha2VyIGZlZXMgb3IgaG9ub3JhcmlhIGZyb20gdGhlIEFtZXJpY2Fu
IEhlYXJ0IEFzc29jaWF0aW9uLCB0aGUgQW1lcmljYW4gU29jaWV0eSBmb3IgTnV0cml0aW9uLCB0
aGUgTmF0aW9uYWwgSW5zdGl0dXRlIG9mIERpYWJldGVzIGFuZCBEaWdlc3RpdmUgYW5kIEtpZG5l
eSBEaXNlYXNlcywgdGhlIENhbmFkaWFuIERpYWJldGVzIEFzc29jaWF0aW9uLCB0aGUgQ2FuYWRp
YW4gTnV0cml0aW9uIFNvY2lldHksIHRoZSBDYWxvcmllIENvbnRyb2wgQ291bmNpbCwgdGhlIERp
YWJldGVzIGFuZCBOdXRyaXRpb24gU3R1ZHkgR3JvdXAgb2YgdGhlIEV1cm9wZWFuIEFzc29jaWF0
aW9uIGZvciB0aGUgU3R1ZHkgb2YgRGlhYmV0ZXMsIHRoZSBJbnRlcm5hdGlvbmFsIExpZmUgU2Np
ZW5jZXMgSW5zdGl0dXRlIE5vcnRoIEFtZXJpY2EsIHRoZSBJbnRlcm5hdGlvbmFsIExpZmUgU2Np
ZW5jZXMgSW5zdGl0dXRlIEJyYXppbCwgdGhlIFVuaXZlcnNpdHkgb2YgU291dGggQ2Fyb2xpbmEs
IHRoZSBVbml2ZXJzaXR5IG9mIEFsYWJhbWEgYXQgQmlybWluZ2hhbSwgdGhlIENhbmFkaWFuIFN1
Z2FyIEluc3RpdHV0ZSwgT2xkd2F5cyBQcmVzZXJ2YXRpb24gVHJ1c3QsIHRoZSBOdXRyaXRpb24g
Rm91bmRhdGlvbiBvZiBJdGFseSwgQWJib3R0IExhYm9yYXRvcmllcywgUHVsc2UgQ2FuYWRhLCBE
ci4gUGVwcGVyIFNuYXBwbGUgR3JvdXAgYW5kIHRoZSBDb2NhLUNvbGEgQ29tcGFueS4gSGUgaXMg
b24gdGhlIENsaW5pY2FsIFByYWN0aWNlIEd1aWRlbGluZXMgRXhwZXJ0IENvbW1pdHRlZSBmb3Ig
TnV0cml0aW9uIFRoZXJhcHkgb2YgYm90aCB0aGUgQ2FuYWRpYW4gRGlhYmV0ZXMgQXNzb2NpYXRp
b24gYW5kIHRoZSBFdXJvcGVhbiBBc3NvY2lhdGlvbiBmb3IgdGhlIFN0dWR5IG9mIERpYWJldGVz
LCBhbmQgaGUgaXMgb24gdGhlIEFtZXJpY2FuIFNvY2lldHkgZm9yIE51dHJpdGlvbiB3cml0aW5n
IHBhbmVsIGZvciBhIHNjaWVudGlmaWMgc3RhdGVtZW50IG9uIHRoZSBtZXRhYm9saWMgYW5kIG51
dHJpdGlvbmFsIGVmZmVjdHMgb2YgZnJ1Y3Rvc2UsIHN1Y3Jvc2UgYW5kIGhpZ2gtZnJ1Y3Rvc2Ug
Y29ybiBzeXJ1cC4gSGUgaXMgYSBtZW1iZXIgb2YgdGhlIENhcmJvaHlkcmF0ZSBRdWFsaXR5IENv
bnNvcnRpdW0gYW5kIGFuIHVucGFpZCBzY2llbnRpZmljIGFkdmlzb3IgZm9yIHRoZSBGb29kLCBO
dXRyaXRpb24gYW5kIFNhZmV0eSBQcm9ncmFtIG9mIHRoZSBJbnRlcm5hdGlvbmFsIExpZmUgU2Np
ZW5jZSBJbnN0aXR1dGUgTm9ydGggQW1lcmljYS4gSGlzIHdpZmUgaXMgYW4gZW1wbG95ZWUgb2Yg
VW5pbGV2ZXIgQ2FuYWRhLiBSRCBpcyBmdW5kZWQgYnkgYSBDSUhSIFBvc3Rkb2N0b3JhbCBGZWxs
b3dzaGlwIEF3YXJkIGFuZCBoYXMgcmVjZWl2ZWQgcmVzZWFyY2ggc3VwcG9ydCBmcm9tIHRoZSBD
SUhSLCB0aGUgQ2Fsb3JpZSBDb250cm9sIENvdW5jaWwsIHRoZSBDYW5hZGlhbiBGb3VuZGF0aW9u
IGZvciBEaWV0ZXRpYyBSZXNlYXJjaCBhbmQgdGhlIENvY2EtQ29sYSBDb21wYW55IChpbnZlc3Rp
Z2F0b3IgaW5pdGlhdGVkLCB1bnJlc3RyaWN0ZWQgZ3JhbnQpLiBIZSBoYXMgc2VydmVkIGFzIGFu
IGV4dGVybmFsIHJlc291cmNlIHBlcnNvbiB0byBXSE8mYXBvcztzIE51dHJpdGlvbiBHdWlkZWxp
bmVzIEFkdmlzb3J5IEdyb3VwIGFuZCByZWNlaXZlZCB0cmF2ZWwgc3VwcG9ydCBmcm9tIFdITyB0
byBhdHRlbmQgZ3JvdXAgbWVldGluZ3MuIEhlIGlzIHRoZSBsZWFkIGF1dGhvciBvZiAyIHN5c3Rl
bWF0aWMgcmV2aWV3cyBhbmQgbWV0YS1hbmFseXNlcyBjb21taXNzaW9uZWQgYnkgV0hPIG9mIHRo
ZSByZWxhdGlvbiBvZiBzYXR1cmF0ZWQgZmF0dHkgYWNpZHMgYW5kIHRyYW5zIGZhdHR5IGFjaWRz
IHdpdGggaGVhbHRoIG91dGNvbWVzLiBESiBoYXMgc2VydmVkIG9uIHRoZSBzY2llbnRpZmljIGFk
dmlzb3J5IGJvYXJkIG9mIHRoZSBTYW5pdGFyaXVtIENvbXBhbnksIEFncmktQ3VsdHVyZSBhbmQg
QWdyaS1Gb29kIENhbmFkYSwgdGhlIENhbmFkaWFuIEFncmljdWx0dXJlIFBvbGljeSBJbnN0aXR1
dGUsIHRoZSBDYWxpZm9ybmlhIFN0cmF3YmVycnkgQ29tbWlzc2lvbiwgTG9ibGF3IENvbXBhbmll
cyBMdGQuLCBIZXJiYWxpZmUgSW50ZXJuYXRpb25hbCwgTnV0cml0aW9uYWwgRnVuZGFtZW50YWxz
IGZvciBIZWFsdGgsIFBhY2lmaWMgSGVhbHRoIExhYm9yYXRvcmllcywgTWV0YWdlbmljcywgQmF5
ZXIgQ29uc3VtZXIgQ2FyZSwgT3JhZnRpLCBEZWFuIEZvb2RzLCBLZWxsb2dnJmFwb3M7cywgUXVh
a2VyIE9hdHMsIFByb2N0ZXIgJmFtcDsgR2FtYmxlLCB0aGUgQ29jYS1Db2xhIENvbXBhbnksIHRo
ZSBHcmlmZmluIEhvc3BpdGFsIChmb3IgdGhlIGRldmVsb3BtZW50IG9mIHRoZSBOdVZhbCBzY29y
aW5nIHN5c3RlbSksIEFiYm90dCBMYWJvcmF0b3JpZXMsIFB1bHNlIENhbmFkYSwgU2Fza2F0Y2hl
d2FuIFB1bHNlIEdyb3dlcnMgYW5kIHRoZSBDYW5vbGEgQ291bmNpbCBvZiBDYW5hZGEuIEhlIHJl
Y2VpdmVkIGFuIGhvbm9yYXJpdW0gZnJvbSB0aGUgVVMgRGVwYXJ0bWVudCBvZiBBZ3JpY3VsdHVy
ZSB0byBwcmVzZW50IHRoZSAyMDEzIFcuTy4gQXR3YXRlciBNZW1vcmlhbCBMZWN0dXJlLiBIZSBo
YXMgcmVjZWl2ZWQgaG9ub3JhcmlhIGZvciBzY2llbnRpZmljIGFkdmljZSBmcm9tIHRoZSBTYW5p
dGFyaXVtIENvbXBhbnksIE9yYWZ0aSwgdGhlIEFsbW9uZCBCb2FyZCBvZiBDYWxpZm9ybmlhLCB0
aGUgQW1lcmljYW4gUGVhbnV0IENvdW5jaWwsIHRoZSBJbnRlcm5hdGlvbmFsIFRyZWUgTnV0IENv
dW5jaWwgTnV0cml0aW9uIFJlc2VhcmNoIGFuZCBFZHVjYXRpb24gRm91bmRhdGlvbiwgdGhlIFBl
YW51dCBJbnN0aXR1dGUsIEhlcmJhbGlmZSBJbnRlcm5hdGlvbmFsLCBQYWNpZmljIEhlYWx0aCBM
YWJvcmF0b3JpZXMsIE51dHJpdGlvbmFsIEZ1bmRhbWVudGFsIGZvciBIZWFsdGgsIEJhcmlsbGEs
IE1ldGFnZW5pY3MsIEJheWVyIENvbnN1bWVyIENhcmUsIFVuaWxldmVyIENhbmFkYSBhbmQgTmV0
aGVybGFuZHMsIFNvbGFlLCBPbGR3YXlzLCBLZWxsb2dnJmFwb3M7cywgUXVha2VyIE9hdHMsIFBy
b2N0ZXIgJmFtcDsgR2FtYmxlLCB0aGUgQ29jYS1Db2xhIENvbXBhbnksIHRoZSBHcmlmZmluIEhv
c3BpdGFsLCBBYmJvdHQgTGFib3JhdG9yaWVzLCB0aGUgQ2Fub2xhIENvdW5jaWwgb2YgQ2FuYWRh
LCBEZWFuIEZvb2RzLCB0aGUgQ2FsaWZvcm5pYSBTdHJhd2JlcnJ5IENvbW1pc3Npb24sIEhhaW5l
IENlbGVzdGlhbCwgUGVwc2ksIHRoZSBBbHBybyBGb3VuZGF0aW9uLCBQaW9uZWVyIEhpLUJyZWQg
SW50ZXJuYXRpb25hbCwgRHVQb250IE51dHJpdGlvbiBhbmQgSGVhbHRoLCBTcGhlcml4IENvbnN1
bHRpbmcgYW5kIFdoaXRlV2F2ZSBGb29kcy4gSGUgaGFzIGJlZW4gb24gdGhlIHNwZWFrZXJzIHBh
bmVsIGZvciB0aGUgQWxtb25kIEJvYXJkIG9mIENhbGlmb3JuaWEgYW5kIGhhcyByZWNlaXZlZCBy
ZXNlYXJjaCBncmFudHMgZnJvbSBTYXNrYXRjaGV3YW4gUHVsc2UgR3Jvd2VycywgdGhlIEFncmlj
dWx0dXJhbCBCaW9wcm9kdWN0cyBJbm5vdmF0aW9uIFByb2dyYW0gdGhyb3VnaCB0aGUgUHVsc2Ug
UmVzZWFyY2ggTmV0d29yaywgdGhlIEFkdmFuY2VkIEZvb2RzIGFuZCBNYXRlcmlhbCBOZXR3b3Jr
LCBMb2JsYXcgQ29tcGFuaWVzIEx0ZC4sIFVuaWxldmVyLCBCYXJpbGxhLCB0aGUgQWxtb25kIEJv
YXJkIG9mIENhbGlmb3JuaWEsIHRoZSBDb2NhLUNvbGEgQ29tcGFueSwgU29sYWUsIEhhaW5lIENl
bGVzdGlhbCwgdGhlIFNhbml0YXJpdW0gQ29tcGFueSwgT3JhZnRpLCB0aGUgSW50ZXJuYXRpb25h
bCBUcmVlIE51dCBDb3VuY2lsIE51dHJpdGlvbiBSZXNlYXJjaCBhbmQgRWR1Y2F0aW9uIEZvdW5k
YXRpb24sIHRoZSBQZWFudXQgSW5zdGl0dXRlLCB0aGUgQ2Fub2xhIGFuZCBGbGF4IENvdW5jaWxz
IG9mIENhbmFkYSwgdGhlIENhbG9yaWUgQ29udHJvbCBDb3VuY2lsLCB0aGUgQ2FuYWRpYW4gSW5z
dGl0dXRlcyBvZiBIZWFsdGggUmVzZWFyY2gsIHRoZSBDYW5hZGEgRm91bmRhdGlvbiBmb3IgSW5u
b3ZhdGlvbiBhbmQgdGhlIE9udGFyaW8gUmVzZWFyY2ggRnVuZC4gSGUgcmVjZWl2ZWQgdGhlIDIw
MTMgQXdhcmQgZm9yIEV4Y2VsbGVuY2UgaW4gUmVzZWFyY2ggZnJvbSB0aGUgSW50ZXJuYXRpb25h
bCBOdXQgYW5kIERyaWVkIEZydWl0IENvdW5jaWwuIEhlIHJlY2VpdmVkIGZ1bmRpbmcgYW5kIHRy
YXZlbCBzdXBwb3J0IGZyb20gdGhlIENhbmFkaWFuIFNvY2lldHkgb2YgRW5kb2NyaW5vbG9neSBh
bmQgTWV0YWJvbGlzbSB0byBwcm9kdWNlIG1pbmkgY2FzZXMgZm9yIHRoZSBDYW5hZGlhbiBEaWFi
ZXRlcyBBc3NvY2lhdGlvbi4gSGUgcmVjZWl2ZWQgdHJhdmVsIHN1cHBvcnQgdG8gYXR0ZW5kIG1l
ZXRpbmdzIGZyb20gU29sYWUsIHRoZSBTYW5pdGFyaXVtIENvbXBhbnksIE9yYWZ0aSwgdGhlIEFk
dmFuY2VkIEZvb2RzIGFuZCBNYXRlcmlhbCBOZXR3b3JrLCB0aGUgQ29jYS1Db2xhIENvbXBhbnks
IHRoZSBDYW5vbGEgYW5kIEZsYXggQ291bmNpbHMgb2YgQ2FuYWRhLCBPbGR3YXlzIFByZXNlcnZh
dGlvbiBUcnVzdCwgS2VsbG9nZyZhcG9zO3MsIFF1YWtlciBPYXRzLCB0aGUgR3JpZmZpbiBIb3Nw
aXRhbCwgQWJib3R0IExhYm9yYXRvcmllcywgRGVhbiBGb29kcywgdGhlIENhbGlmb3JuaWEgU3Ry
YXdiZXJyeSBDb21taXNzaW9uLCB0aGUgQW1lcmljYW4gUGVhbnV0IENvdW5jaWwsIEhlcmJhbGlm
ZSBJbnRlcm5hdGlvbmFsLCB0aGUgTnV0cml0aW9uYWwgRnVuZGFtZW50YWxzIGZvciBIZWFsdGgs
IE1ldGFnZW5pY3MsIEJheWVyIENvbnN1bWVyIENhcmUsIEFncmktQ3VsdHVyZSBhbmQgQWdyaS1G
b29kIENhbmFkYSwgdGhlIENhbmFkaWFuIEFncmktRm9vZCBQb2xpY3kgSW5zdGl0dXRlLCBQZXBz
aSwgdGhlIEFsbW9uZCBCb2FyZCBvZiBDYWxpZm9ybmlhLCBVbmlsZXZlciwgdGhlIEFscHJvIEZv
dW5kYXRpb24sIHRoZSBJbnRlcm5hdGlvbmFsIFRyZWUgTnV0IENvdW5jaWwsIEJhcmlsbGEsIFB1
bHNlIENhbmFkYSwgdGhlIFNhc2thdGNoZXdhbiBQdWxzZSBHcm93ZXJzLCB0aGUgU295IEZvb2Rz
IEFzc29jaWF0aW9uIG9mIE5vcnRoIEFtZXJpY2EsIHRoZSBOdXRyaXRpb24gRm91bmRhdGlvbiBv
ZiBJdGFseSwgTnV0cmEtU291cmNlIERpYWdub3N0aWNzLCB0aGUgTWNEb3VnYWxsIFByb2dyYW0s
IHRoZSBUb3JvbnRvIEtub3dsZWRnZSBUcmFuc2xhdGlvbiBHcm91cCAoU3QuIE1pY2hhZWwmYXBv
cztzIEhvc3BpdGFsKSwgdGhlIENhbmFkaWFuIENvbGxlZ2Ugb2YgTmF0dXJvcGF0aGljIE1lZGlj
aW5lLCBUaGUgSG9zcGl0YWwgZm9yIFNpY2sgQ2hpbGRyZW4sIHRoZSBDYW5hZGlhbiBOdXRyaXRp
b24gU29jaWV0eSwgdGhlIEFtZXJpY2FuIFNvY2lldHkgb2YgTnV0cml0aW9uLCBBcml6b25hIFN0
YXRlIFVuaXZlcnNpdHksIFBhb2xvIFNvcmJpbmkgRm91bmRhdGlvbiBhbmQgdGhlIEluc3RpdHV0
ZSBvZiBOdXRyaXRpb24sIE1ldGFib2xpc20gYW5kIERpYWJldGVzLiBESiZhcG9zO3Mgd2lmZSBp
cyBhIGRpcmVjdG9yIGFuZCBwYXJ0bmVyIG9mIEdseWNlbWljIEluZGV4IExhYm9yYXRvcmllcy4g
VkggaGFzIHJlY2VpdmVkIHJlc2VhcmNoIHN1cHBvcnQgZnJvbSB0aGUgQ2FuYWRpYW4gSW5zdGl0
dXRlcyBvZiBIZWFsdGggUmVzZWFyY2ggKENJSFIpIGFuZCB0aGUgV29ybGQgSGVhbHRoIE9yZ2Fu
aXphdGlvbiAoV0hPKSBmb3Igd29yayBvbiBhIHN5c3RlbWF0aWMgcmV2aWV3IGFuZCBtZXRhLWFu
YWx5c2lzIGNvbW1pc3Npb25lZCBieSBXSE8gb2YgdGhlIHJlbGF0aW9uIG9mIHNhdHVyYXRlZCBm
YXR0eSBhY2lkcyB3aXRoIGhlYWx0aCBvdXRjb21lcy4gU2hlIHJlY2VpdmVkIGEgdHJhdmVsIGF3
YXJkIHRvIGF0dGVuZCBhIHNjaWVuY2UgZGF5IGhvc3RlZCBieSBQZXBzaUNvIEluYy4gYW5kIHRo
ZSBOZXcgWW9yayBBY2FkZW15IG9mIFNjaWVuY2VzLiBObyBjb21wZXRpbmcgaW50ZXJlc3RzIHdl
cmUgZGVjbGFyZWQgYnkgRVMsIFZKLCBTQk0sIFZELCBBSUMsIGFuZCBFSi4gVGhlcmUgYXJlIG5v
IGZ1cnRoZXIgcGF0ZW50cywgcHJvZHVjdHMgaW4gZGV2ZWxvcG1lbnQgb3IgbWFya2V0ZWQgcHJv
ZHVjdHMgdG8gZGVjbGFyZS4gVGhpcyBkb2VzIG5vdCBhbHRlciBvdXIgYWRoZXJlbmNlIHRvIGFs
bCB0aGUgUExPUyBPTkUgcG9saWNpZXMgb24gc2hhcmluZyBkYXRhIGFuZCBtYXRlcmlhbHMsIGFz
IGRldGFpbGVkIG9ubGluZSBpbiB0aGUgZ3VpZGUgZm9yIGF1dGhvcnMuPC9jdXN0b20xPjxjdXN0
b20yPlBNQzQxODAyNzc8L2N1c3RvbTI+PGVsZWN0cm9uaWMtcmVzb3VyY2UtbnVtPmh0dHBzOi8v
ZG9pLm9yZy8xMC4xMzcxL2pvdXJuYWwucG9uZS4wMTA3MzkxPC9lbGVjdHJvbmljLXJlc291cmNl
LW51bT48cmVtb3RlLWRhdGFiYXNlLW5hbWU+TWVkbGluZTwvcmVtb3RlLWRhdGFiYXNlLW5hbWU+
PHJlbW90ZS1kYXRhYmFzZS1wcm92aWRlcj5OTE08L3JlbW90ZS1kYXRhYmFzZS1wcm92aWRlcj48
cmVzZWFyY2gtbm90ZXM+bm9ucHJpb3JpdHkgcG9wdWxhdGlvbjwvcmVzZWFyY2gtbm90ZXM+PC9y
ZWNvcmQ+PC9DaXRlPjxDaXRlPjxBdXRob3I+QWxsZW48L0F1dGhvcj48WWVhcj4yMDEzPC9ZZWFy
PjxSZWNOdW0+NzAzPC9SZWNOdW0+PHJlY29yZD48cmVjLW51bWJlcj43MDM8L3JlYy1udW1iZXI+
PGZvcmVpZ24ta2V5cz48a2V5IGFwcD0iRU4iIGRiLWlkPSJmZmZhMjllcHVwdnYwM2Uyd2Fkdncw
ZG5kMnQyYXpzdHQ5djUiIHRpbWVzdGFtcD0iMTY4ODcwOTIzNCI+NzAzPC9rZXk+PC9mb3JlaWdu
LWtleXM+PHJlZi10eXBlIG5hbWU9IkpvdXJuYWwgQXJ0aWNsZSI+MTc8L3JlZi10eXBlPjxjb250
cmlidXRvcnM+PGF1dGhvcnM+PGF1dGhvcj5BbGxlbiwgUm9iZXJ0IFcuPC9hdXRob3I+PGF1dGhv
cj5TY2h3YXJ0em1hbiwgRW1tYW51ZWxsZTwvYXV0aG9yPjxhdXRob3I+QmFrZXIsIFdpbGxpYW0g
TC48L2F1dGhvcj48YXV0aG9yPkNvbGVtYW4sIENyYWlnIEkuPC9hdXRob3I+PGF1dGhvcj5QaHVu
ZywgT2xpdmlhIEouPC9hdXRob3I+PC9hdXRob3JzPjwvY29udHJpYnV0b3JzPjxhdXRoLWFkZHJl
c3M+Q29sbGVnZSBvZiBQaGFybWFjeSwgV2VzdGVybiBVbml2ZXJzaXR5IG9mIEhlYWx0aCBTY2ll
bmNlcywgUG9tb25hLCBDYWxpZm9ybmlhLjwvYXV0aC1hZGRyZXNzPjx0aXRsZXM+PHRpdGxlPkNp
bm5hbW9uIHVzZSBpbiB0eXBlIDIgZGlhYmV0ZXM6IGFuIHVwZGF0ZWQgc3lzdGVtYXRpYyByZXZp
ZXcgYW5kIG1ldGEtYW5hbHlzaXM8L3RpdGxlPjxzZWNvbmRhcnktdGl0bGU+QW5uYWxzIG9mIEZh
bWlseSBNZWRpY2luZTwvc2Vjb25kYXJ5LXRpdGxlPjwvdGl0bGVzPjxwZXJpb2RpY2FsPjxmdWxs
LXRpdGxlPkFubmFscyBvZiBGYW1pbHkgTWVkaWNpbmU8L2Z1bGwtdGl0bGU+PC9wZXJpb2RpY2Fs
PjxwYWdlcz40NTItNDU5PC9wYWdlcz48dm9sdW1lPjExPC92b2x1bWU+PG51bWJlcj41PC9udW1i
ZXI+PGtleXdvcmRzPjxrZXl3b3JkPkJsb29kIEdsdWNvc2UvbWV0YWJvbGlzbTwva2V5d29yZD48
a2V5d29yZD5DaG9sZXN0ZXJvbCwgSERML2Jsb29kPC9rZXl3b3JkPjxrZXl3b3JkPkNob2xlc3Rl
cm9sLCBMREwvYmxvb2Q8L2tleXdvcmQ+PGtleXdvcmQ+KkNpbm5hbW9tdW0gemV5bGFuaWN1bTwv
a2V5d29yZD48a2V5d29yZD5EaWFiZXRlcyBNZWxsaXR1cywgVHlwZSAyLypkcnVnIHRoZXJhcHk8
L2tleXdvcmQ+PGtleXdvcmQ+R2x5Y2F0ZWQgSGVtb2dsb2Jpbi9tZXRhYm9saXNtPC9rZXl3b3Jk
PjxrZXl3b3JkPkh1bWFuczwva2V5d29yZD48a2V5d29yZD4qUGh5dG90aGVyYXB5PC9rZXl3b3Jk
PjxrZXl3b3JkPlBsYW50IEJhcms8L2tleXdvcmQ+PGtleXdvcmQ+UGxhbnQgUHJlcGFyYXRpb25z
Lyp0aGVyYXBldXRpYyB1c2U8L2tleXdvcmQ+PGtleXdvcmQ+UmFuZG9taXplZCBDb250cm9sbGVk
IFRyaWFscyBhcyBUb3BpYzwva2V5d29yZD48a2V5d29yZD5UcmlnbHljZXJpZGVzL2Jsb29kPC9r
ZXl3b3JkPjxrZXl3b3JkPmNpbm5hbW9uPC9rZXl3b3JkPjxrZXl3b3JkPmxpcGlkczwva2V5d29y
ZD48a2V5d29yZD5tZXRhLWFuYWx5c2lzPC9rZXl3b3JkPjxrZXl3b3JkPnJldmlldzwva2V5d29y
ZD48a2V5d29yZD5zeXN0ZW1hdGljPC9rZXl3b3JkPjxrZXl3b3JkPnR5cGUgMiBkaWFiZXRlcyBt
ZWxsaXR1czwva2V5d29yZD48L2tleXdvcmRzPjxkYXRlcz48eWVhcj4yMDEzPC95ZWFyPjxwdWIt
ZGF0ZXM+PGRhdGU+U2VwLU9jdDwvZGF0ZT48L3B1Yi1kYXRlcz48L2RhdGVzPjxwdWItbG9jYXRp
b24+TGVhd29vZCwgS2Fuc2FzPC9wdWItbG9jYXRpb24+PHB1Ymxpc2hlcj5Bbm5hbHMgb2YgRmFt
aWx5IE1lZGljaW5lPC9wdWJsaXNoZXI+PGlzYm4+MTU0NC0xNzE3IChFbGVjdHJvbmljKSYjeEQ7
MTU0NC0xNzA5IChQcmludCkmI3hEOzE1NDQtMTcwOSAoTGlua2luZyk8L2lzYm4+PGFjY2Vzc2lv
bi1udW0+MTA0MDk0MzAyLiBMYW5ndWFnZTogRW5nbGlzaC4gRW50cnkgRGF0ZTogMjAxNDA1MjMu
IFJldmlzaW9uIERhdGU6IDIwMjAwNzA4LiBQdWJsaWNhdGlvbiBUeXBlOiBKb3VybmFsIEFydGlj
bGU8L2FjY2Vzc2lvbi1udW0+PHVybHM+PHJlbGF0ZWQtdXJscz48dXJsPmh0dHBzOi8vbG9naW4u
d3d3cHJveHkxLmxpYnJhcnkudW5zdy5lZHUuYXUvbG9naW4/dXJsPWh0dHA6Ly9zZWFyY2guZWJz
Y29ob3N0LmNvbS9sb2dpbi5hc3B4P2RpcmVjdD10cnVlJmFtcDtkYj1jaW4yMCZhbXA7QU49MTA0
MDk0MzAyJmFtcDtzaXRlPWVob3N0LWxpdmUmYW1wO3Njb3BlPXNpdGU8L3VybD48L3JlbGF0ZWQt
dXJscz48L3VybHM+PGN1c3RvbTI+UE1DMzc2NzcxNDwvY3VzdG9tMj48ZWxlY3Ryb25pYy1yZXNv
dXJjZS1udW0+aHR0cHM6Ly9kb2kub3JnLzEwLjEzNzAvYWZtLjE1MTc8L2VsZWN0cm9uaWMtcmVz
b3VyY2UtbnVtPjxyZW1vdGUtZGF0YWJhc2UtbmFtZT5NZWRsaW5lPC9yZW1vdGUtZGF0YWJhc2Ut
bmFtZT48cmVtb3RlLWRhdGFiYXNlLXByb3ZpZGVyPk5MTTwvcmVtb3RlLWRhdGFiYXNlLXByb3Zp
ZGVyPjwvcmVjb3JkPjwvQ2l0ZT48Q2l0ZT48QXV0aG9yPlNoZXJnaXM8L0F1dGhvcj48WWVhcj4y
MDEzPC9ZZWFyPjxSZWNOdW0+OTU0PC9SZWNOdW0+PHJlY29yZD48cmVjLW51bWJlcj45NTQ8L3Jl
Yy1udW1iZXI+PGZvcmVpZ24ta2V5cz48a2V5IGFwcD0iRU4iIGRiLWlkPSJmZmZhMjllcHVwdnYw
M2Uyd2FkdncwZG5kMnQyYXpzdHQ5djUiIHRpbWVzdGFtcD0iMTY4ODcwOTIzNSI+OTU0PC9rZXk+
PC9mb3JlaWduLWtleXM+PHJlZi10eXBlIG5hbWU9IkpvdXJuYWwgQXJ0aWNsZSI+MTc8L3JlZi10
eXBlPjxjb250cmlidXRvcnM+PGF1dGhvcnM+PGF1dGhvcj5TaGVyZ2lzLCBKb2hhbm5haCBMLjwv
YXV0aG9yPjxhdXRob3I+WmhhbmcsIEFudGhvbnkgTC48L2F1dGhvcj48YXV0aG9yPlpob3UsIFdl
bnl1PC9hdXRob3I+PGF1dGhvcj5YdWUsIENoYXJsaWUgQy48L2F1dGhvcj48L2F1dGhvcnM+PC9j
b250cmlidXRvcnM+PGF1dGgtYWRkcmVzcz5UcmFkaXRpb25hbCBhbmQgQ29tcGxlbWVudGFyeSBN
ZWRpY2luZSBSZXNlYXJjaCBQcm9ncmFtLCBTY2hvb2wgb2YgSGVhbHRoIFNjaWVuY2VzIGFuZCBI
ZWFsdGggSW5ub3ZhdGlvbnMgUmVzZWFyY2ggSW5zdGl0dXRlLUhJUmksIFJNSVQgVW5pdmVyc2l0
eSwgQnVuZG9vcmEsIE1lbGJvdXJuZSwgVmljdG9yaWEsIEF1c3RyYWxpYS48L2F1dGgtYWRkcmVz
cz48dGl0bGVzPjx0aXRsZT5QYW5heCBnaW5zZW5nIGluIHJhbmRvbWlzZWQgY29udHJvbGxlZCB0
cmlhbHM6IGEgc3lzdGVtYXRpYyByZXZpZXc8L3RpdGxlPjxzZWNvbmRhcnktdGl0bGU+UGh5dG90
aGVyYXB5IFJlc2VhcmNoPC9zZWNvbmRhcnktdGl0bGU+PC90aXRsZXM+PHBlcmlvZGljYWw+PGZ1
bGwtdGl0bGU+UGh5dG90aGVyYXB5IFJlc2VhcmNoPC9mdWxsLXRpdGxlPjwvcGVyaW9kaWNhbD48
cGFnZXM+OTQ5LTk2NTwvcGFnZXM+PHZvbHVtZT4yNzwvdm9sdW1lPjxudW1iZXI+NzwvbnVtYmVy
PjxlZGl0aW9uPjIwMTIwOTEyPC9lZGl0aW9uPjxrZXl3b3Jkcz48a2V5d29yZD5GZW1hbGU8L2tl
eXdvcmQ+PGtleXdvcmQ+SHVtYW5zPC9rZXl3b3JkPjxrZXl3b3JkPk1hbGU8L2tleXdvcmQ+PGtl
eXdvcmQ+KlBhbmF4L2FkdmVyc2UgZWZmZWN0cy9tZXRhYm9saXNtPC9rZXl3b3JkPjxrZXl3b3Jk
PipQaHl0b3RoZXJhcHk8L2tleXdvcmQ+PGtleXdvcmQ+UGxhbnQgUHJlcGFyYXRpb25zLyp0aGVy
YXBldXRpYyB1c2U8L2tleXdvcmQ+PGtleXdvcmQ+UmFuZG9taXplZCBDb250cm9sbGVkIFRyaWFs
cyBhcyBUb3BpYzwva2V5d29yZD48a2V5d29yZD5UcmVhdG1lbnQgT3V0Y29tZTwva2V5d29yZD48
a2V5d29yZD5QYW5heCBnaW5zZW5nPC9rZXl3b3JkPjxrZXl3b3JkPmhlcmJhbCBtZWRpY2luZTwv
a2V5d29yZD48a2V5d29yZD5yYW5kb21pc2VkIGNvbnRyb2xsZWQgdHJpYWxzPC9rZXl3b3JkPjxr
ZXl3b3JkPnN5c3RlbWF0aWMgcmV2aWV3PC9rZXl3b3JkPjwva2V5d29yZHM+PGRhdGVzPjx5ZWFy
PjIwMTM8L3llYXI+PHB1Yi1kYXRlcz48ZGF0ZT5KdWw8L2RhdGU+PC9wdWItZGF0ZXM+PC9kYXRl
cz48cHViLWxvY2F0aW9uPkhvYm9rZW4sIE5ldyBKZXJzZXk8L3B1Yi1sb2NhdGlvbj48cD==
</w:fldData>
        </w:fldChar>
      </w:r>
      <w:r w:rsidR="00C74182">
        <w:instrText xml:space="preserve"> ADDIN EN.CITE.DATA </w:instrText>
      </w:r>
      <w:r w:rsidR="00C74182">
        <w:fldChar w:fldCharType="end"/>
      </w:r>
      <w:r w:rsidR="00C74182">
        <w:fldChar w:fldCharType="begin">
          <w:fldData xml:space="preserve">dWJsaXNoZXI+Sm9obiBXaWxleSAmYW1wOyBTb25zLCBJbmMuPC9wdWJsaXNoZXI+PGlzYm4+MTA5
OS0xNTczIChFbGVjdHJvbmljKSYjeEQ7MDk1MS00MThYIChMaW5raW5nKTwvaXNibj48YWNjZXNz
aW9uLW51bT4xMDQwODA1NzYuIExhbmd1YWdlOiBFbmdsaXNoLiBFbnRyeSBEYXRlOiAyMDE0MDYy
MC4gUmV2aXNpb24gRGF0ZTogMjAyMDA3MDguIFB1YmxpY2F0aW9uIFR5cGU6IGpvdXJuYWwgYXJ0
aWNsZTwvYWNjZXNzaW9uLW51bT48dXJscz48cmVsYXRlZC11cmxzPjx1cmw+aHR0cHM6Ly9sb2dp
bi53d3dwcm94eTEubGlicmFyeS51bnN3LmVkdS5hdS9sb2dpbj91cmw9aHR0cDovL3NlYXJjaC5l
YnNjb2hvc3QuY29tL2xvZ2luLmFzcHg/ZGlyZWN0PXRydWUmYW1wO2RiPWNpbjIwJmFtcDtBTj0x
MDQwODA1NzYmYW1wO3NpdGU9ZWhvc3QtbGl2ZSZhbXA7c2NvcGU9c2l0ZTwvdXJsPjwvcmVsYXRl
ZC11cmxzPjwvdXJscz48ZWxlY3Ryb25pYy1yZXNvdXJjZS1udW0+aHR0cHM6Ly9kb2kub3JnLzEw
LjEwMDIvcHRyLjQ4MzI8L2VsZWN0cm9uaWMtcmVzb3VyY2UtbnVtPjxyZW1vdGUtZGF0YWJhc2Ut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aXRlPjxDaXRlPjxBdXRob3I+QWtpbGVuPC9BdXRob3I+PFllYXI+MjAxMjwvWWVhcj48UmVjTnVt
PjcxNDwvUmVjTnVtPjxyZWNvcmQ+PHJlYy1udW1iZXI+NzE0PC9yZWMtbnVtYmVyPjxmb3JlaWdu
LWtleXM+PGtleSBhcHA9IkVOIiBkYi1pZD0iZmZmYTI5ZXB1cHZ2MDNlMndhZHZ3MGRuZDJ0MmF6
c3R0OXY1IiB0aW1lc3RhbXA9IjE2ODg3MDkyMzQiPjcxNDwva2V5PjwvZm9yZWlnbi1rZXlzPjxy
ZWYtdHlwZSBuYW1lPSJKb3VybmFsIEFydGljbGUiPjE3PC9yZWYtdHlwZT48Y29udHJpYnV0b3Jz
PjxhdXRob3JzPjxhdXRob3I+QWtpbGVuLCBSYWphZHVyYWk8L2F1dGhvcj48YXV0aG9yPlRzaWFt
aSwgQW1hbGlhPC9hdXRob3I+PGF1dGhvcj5EZXZlbmRyYSwgRGV2YXNlbmFuPC9hdXRob3I+PGF1
dGhvcj5Sb2JpbnNvbiwgTmljb2xhPC9hdXRob3I+PC9hdXRob3JzPjwvY29udHJpYnV0b3JzPjxh
dXRoLWFkZHJlc3M+RmFjdWx0eSBvZiBIZWFsdGggYW5kIEh1bWFuIFNjaWVuY2UsIFVuaXZlcnNp
dHkgb2YgV2VzdCBMb25kb24sIFBhcmFnb24gSG91c2UsIEJvc3RvbiBNYW5vciBSb2FkLCBCcmVu
dGZvcmQgVEU4IDlHQSwgVUsuIHJhai5ha2lsZW5AdXdsLmFjLnVrPC9hdXRoLWFkZHJlc3M+PHRp
dGxlcz48dGl0bGU+Q2lubmFtb24gaW4gZ2x5Y2FlbWljIGNvbnRyb2w6IFN5c3RlbWF0aWMgcmV2
aWV3IGFuZCBtZXRhIGFuYWx5c2lzPC90aXRsZT48c2Vjb25kYXJ5LXRpdGxlPkNsaW5pY2FsIE51
dHJpdGlvbjwvc2Vjb25kYXJ5LXRpdGxlPjwvdGl0bGVzPjxwZXJpb2RpY2FsPjxmdWxsLXRpdGxl
PkNsaW5pY2FsIE51dHJpdGlvbjwvZnVsbC10aXRsZT48L3BlcmlvZGljYWw+PHBhZ2VzPjYwOS02
MTU8L3BhZ2VzPjx2b2x1bWU+MzE8L3ZvbHVtZT48bnVtYmVyPjU8L251bWJlcj48ZWRpdGlvbj4y
MDEyMDUxMjwvZWRpdGlvbj48a2V5d29yZHM+PGtleXdvcmQ+QmlvbG9naWNhbCBQcm9kdWN0cy9i
bG9vZDwva2V5d29yZD48a2V5d29yZD5CbG9vZCBHbHVjb3NlL2FuYWx5c2lzPC9rZXl3b3JkPjxr
ZXl3b3JkPkNpbm5hbW9tdW0gemV5bGFuaWN1bS8qY2hlbWlzdHJ5PC9rZXl3b3JkPjxrZXl3b3Jk
PkRpYWJldGVzIE1lbGxpdHVzLCBUeXBlIDIvZHJ1ZyB0aGVyYXB5PC9rZXl3b3JkPjxrZXl3b3Jk
PipEaWV0YXJ5IFN1cHBsZW1lbnRzPC9rZXl3b3JkPjxrZXl3b3JkPkdseWNhdGVkIEhlbW9nbG9i
aW4vYW5hbHlzaXMvbWV0YWJvbGlzbTwva2V5d29yZD48a2V5d29yZD5HbHljZW1pYyBJbmRleC8q
ZHJ1ZyBlZmZlY3RzPC9rZXl3b3JkPjxrZXl3b3JkPkh1bWFuczwva2V5d29yZD48a2V5d29yZD5J
bnN1bGluL2Jsb29kPC9rZXl3b3JkPjxrZXl3b3JkPlBsYW50IEV4dHJhY3RzLypwaGFybWFjb2xv
Z3k8L2tleXdvcmQ+PGtleXdvcmQ+UmFuZG9taXplZCBDb250cm9sbGVkIFRyaWFscyBhcyBUb3Bp
Yzwva2V5d29yZD48L2tleXdvcmRzPjxkYXRlcz48eWVhcj4yMDEyPC95ZWFyPjxwdWItZGF0ZXM+
PGRhdGU+T2N0PC9kYXRlPjwvcHViLWRhdGVzPjwvZGF0ZXM+PHB1Yi1sb2NhdGlvbj5OZXcgWW9y
aywgTmV3IFlvcms8L3B1Yi1sb2NhdGlvbj48cHVibGlzaGVyPkVsc2V2aWVyIEIuVi48L3B1Ymxp
c2hlcj48aXNibj4xNTMyLTE5ODMgKEVsZWN0cm9uaWMpJiN4RDswMjYxLTU2MTQgKExpbmtpbmcp
PC9pc2JuPjxhY2Nlc3Npb24tbnVtPjEwNDQyMDg0My4gTGFuZ3VhZ2U6IEVuZ2xpc2guIEVudHJ5
IERhdGU6IDIwMTIxMDA5LiBSZXZpc2lvbiBEYXRlOiAyMDIwMDcwOC4gUHVibGljYXRpb24gVHlw
ZTogSm91cm5hbCBBcnRpY2xlPC9hY2Nlc3Npb24tbnVtPjx1cmxzPjxyZWxhdGVkLXVybHM+PHVy
bD5odHRwczovL2xvZ2luLnd3d3Byb3h5MS5saWJyYXJ5LnVuc3cuZWR1LmF1L2xvZ2luP3VybD1o
dHRwOi8vc2VhcmNoLmVic2NvaG9zdC5jb20vbG9naW4uYXNweD9kaXJlY3Q9dHJ1ZSZhbXA7ZGI9
Y2luMjAmYW1wO0FOPTEwNDQyMDg0MyZhbXA7c2l0ZT1laG9zdC1saXZlJmFtcDtzY29wZT1zaXRl
PC91cmw+PC9yZWxhdGVkLXVybHM+PC91cmxzPjxlbGVjdHJvbmljLXJlc291cmNlLW51bT5odHRw
czovL2RvaS5vcmcvMTAuMTAxNi9qLmNsbnUuMjAxMi4wNC4wMDM8L2VsZWN0cm9uaWMtcmVzb3Vy
Y2UtbnVtPjxyZW1vdGUtZGF0YWJhc2UtbmFtZT5NZWRsaW5lPC9yZW1vdGUtZGF0YWJhc2UtbmFt
ZT48cmVtb3RlLWRhdGFiYXNlLXByb3ZpZGVyPk5MTTwvcmVtb3RlLWRhdGFiYXNlLXByb3ZpZGVy
PjwvcmVjb3JkPjwvQ2l0ZT48Q2l0ZT48QXV0aG9yPkdpYmI8L0F1dGhvcj48WWVhcj4yMDEyPC9Z
ZWFyPjxSZWNOdW0+NDI0PC9SZWNOdW0+PHJlY29yZD48cmVjLW51bWJlcj40MjQ8L3JlYy1udW1i
ZXI+PGZvcmVpZ24ta2V5cz48a2V5IGFwcD0iRU4iIGRiLWlkPSJmZmZhMjllcHVwdnYwM2Uyd2Fk
dncwZG5kMnQyYXpzdHQ5djUiIHRpbWVzdGFtcD0iMTY4ODcwOTIzNCI+NDI0PC9rZXk+PC9mb3Jl
aWduLWtleXM+PHJlZi10eXBlIG5hbWU9IkpvdXJuYWwgQXJ0aWNsZSI+MTc8L3JlZi10eXBlPjxj
b250cmlidXRvcnM+PGF1dGhvcnM+PGF1dGhvcj5HaWJiLCBSb2dlciBELjwvYXV0aG9yPjxhdXRo
b3I+SGFzc2VsYmxhZCwgVmljdG9yPC9hdXRob3I+PGF1dGhvcj5TdXJ3aXQsIFJpY2hhcmQgUy48
L2F1dGhvcj48YXV0aG9yPk1jUm9yaWUsIEpvaG5zb24gVy48L2F1dGhvcj48YXV0aG9yPkZlaW5n
bG9zLCBNYXJrIE4uPC9hdXRob3I+PC9hdXRob3JzPjwvY29udHJpYnV0b3JzPjx0aXRsZXM+PHRp
dGxlPlBzeWxsaXVtIGh1c2sgbG93ZXJzIGZhc3RpbmcgZ2x1Y29zZSBhbmQgaGJhMWMgaW4gcG9w
dWxhdGlvbnMgd2l0aCBlbGV2YXRlZCBmYXN0aW5nIGJsb29kIGdsdWNvc2U6IEEgbWV0YS1hbmFs
eXNpcyBvZiByYW5kb21pemVkLCBjb250cm9sbGVkIGNsaW5pY2FsIHN0dWRpZXM8L3RpdGxlPjxz
ZWNvbmRhcnktdGl0bGU+RGlhYmV0ZXM8L3NlY29uZGFyeS10aXRsZT48L3RpdGxlcz48cGVyaW9k
aWNhbD48ZnVsbC10aXRsZT5EaWFiZXRlczwvZnVsbC10aXRsZT48L3BlcmlvZGljYWw+PHBhZ2Vz
PkEyNTg8L3BhZ2VzPjx2b2x1bWU+NjE8L3ZvbHVtZT48bnVtYmVyPlNVUFBMLiAxPC9udW1iZXI+
PHNlY3Rpb24+QTIxMjwvc2VjdGlvbj48ZGF0ZXM+PHllYXI+MjAxMjwveWVhcj48L2RhdGVzPjxw
dWJsaXNoZXI+QW1lcmljYW4gRGlhYmV0ZXMgQXNzb2NpYXRpb24gSW5jLjwvcHVibGlzaGVyPjxp
c2JuPjAwMTItMTc5NyYjeEQ7MTkzOS0zMjdYPC9pc2JuPjx1cmxzPjxyZWxhdGVkLXVybHM+PHVy
bD5odHRwOi8vZGlhYmV0ZXMuZGlhYmV0ZXNqb3VybmFscy5vcmcvY29udGVudC82MS9TdXBwbGVt
ZW50XzEvQTIxMi5mdWxsLnBkZitodG1sPC91cmw+PC9yZWxhdGVkLXVybHM+PC91cmxzPjxlbGVj
dHJvbmljLXJlc291cmNlLW51bT5odHRwczovL2RvaS5vcmcvMTAuMjMzNy9kYjEyLTgzNi0xMzI4
PC9lbGVjdHJvbmljLXJlc291cmNlLW51bT48L3JlY29yZD48L0NpdGU+PENpdGU+PEF1dGhvcj5M
ZWFjaDwvQXV0aG9yPjxZZWFyPjIwMTI8L1llYXI+PFJlY051bT4yNDQ8L1JlY051bT48cmVjb3Jk
PjxyZWMtbnVtYmVyPjI0NDwvcmVjLW51bWJlcj48Zm9yZWlnbi1rZXlzPjxrZXkgYXBwPSJFTiIg
ZGItaWQ9ImZmZmEyOWVwdXB2djAzZTJ3YWR2dzBkbmQydDJhenN0dDl2NSIgdGltZXN0YW1wPSIx
Njg4NzA5MjMzIj4yNDQ8L2tleT48L2ZvcmVpZ24ta2V5cz48cmVmLXR5cGUgbmFtZT0iSm91cm5h
bCBBcnRpY2xlIj4xNzwvcmVmLXR5cGU+PGNvbnRyaWJ1dG9ycz48YXV0aG9ycz48YXV0aG9yPkxl
YWNoLCBNLiBKLjwvYXV0aG9yPjxhdXRob3I+S3VtYXIsIFMuPC9hdXRob3I+PC9hdXRob3JzPjwv
Y29udHJpYnV0b3JzPjxhdXRoLWFkZHJlc3M+U2Nob29sIG9mIE51cnNpbmcgJmFtcDsgTWlkd2lm
ZXJ5LCBVbml2ZXJzaXR5IG9mIFNvdXRoIEF1c3RyYWxpYSwgQWRlbGFpZGUsIFNvdXRoIEF1c3Ry
YWxpYS4gTWF0dGhldy5sZWFjaEB1bmlzYS5lZHUuYXUuPC9hdXRoLWFkZHJlc3M+PHRpdGxlcz48
dGl0bGU+Q2lubmFtb24gZm9yIGRpYWJldGVzIG1lbGxpdHVzPC90aXRsZT48c2Vjb25kYXJ5LXRp
dGxlPkNvY2hyYW5lIERhdGFiYXNlIG9mIFN5c3RlbWF0aWMgUmV2aWV3czwvc2Vjb25kYXJ5LXRp
dGxlPjwvdGl0bGVzPjxwZXJpb2RpY2FsPjxmdWxsLXRpdGxlPkNvY2hyYW5lIERhdGFiYXNlIG9m
IFN5c3RlbWF0aWMgUmV2aWV3czwvZnVsbC10aXRsZT48L3BlcmlvZGljYWw+PHBhZ2VzPkNEMDA3
MTcwPC9wYWdlcz48dm9sdW1lPjIwMTI8L3ZvbHVtZT48bnVtYmVyPjk8L251bWJlcj48ZWRpdGlv
bj4yMDEyMDkxMjwvZWRpdGlvbj48a2V5d29yZHM+PGtleXdvcmQ+Qmxvb2QgR2x1Y29zZS9tZXRh
Ym9saXNtPC9rZXl3b3JkPjxrZXl3b3JkPipDaW5uYW1vbXVtIHpleWxhbmljdW0vYWR2ZXJzZSBl
ZmZlY3RzPC9rZXl3b3JkPjxrZXl3b3JkPkRpYWJldGVzIE1lbGxpdHVzLCBUeXBlIDEvYmxvb2Qv
KmRydWcgdGhlcmFweTwva2V5d29yZD48a2V5d29yZD5EaWFiZXRlcyBNZWxsaXR1cywgVHlwZSAy
L2Jsb29kLypkcnVnIHRoZXJhcHk8L2tleXdvcmQ+PGtleXdvcmQ+RmFzdGluZy9ibG9vZDwva2V5
d29yZD48a2V5d29yZD5HbHljYXRlZCBIZW1vZ2xvYmluL21ldGFib2xpc208L2tleXdvcmQ+PGtl
eXdvcmQ+SHVtYW5zPC9rZXl3b3JkPjxrZXl3b3JkPkluc3VsaW4vYmxvb2Q8L2tleXdvcmQ+PGtl
eXdvcmQ+UGh5dG90aGVyYXB5L2FkdmVyc2UgZWZmZWN0cy8qbWV0aG9kczwva2V5d29yZD48a2V5
d29yZD5SYW5kb21pemVkIENvbnRyb2xsZWQgVHJpYWxzIGFzIFRvcGljPC9rZXl3b3JkPjwva2V5
d29yZHM+PGRhdGVzPjx5ZWFyPjIwMTI8L3llYXI+PHB1Yi1kYXRlcz48ZGF0ZT5TZXAgMTI8L2Rh
dGU+PC9wdWItZGF0ZXM+PC9kYXRlcz48cHVibGlzaGVyPkpvaG4gV2lsZXkgJmFtcDsgU29ucywg
THRkPC9wdWJsaXNoZXI+PGlzYm4+MTQ2OS00OTNYIChFbGVjdHJvbmljKSYjeEQ7MTM2MS02MTM3
IChMaW5raW5nKTwvaXNibj48YWNjZXNzaW9uLW51bT5DRDAwNzE3MDwvYWNjZXNzaW9uLW51bT48
dXJscz48cmVsYXRlZC11cmxzPjx1cmw+aHR0cDovL2R4LmRvaS5vcmcvMTAuMTAwMi8xNDY1MTg1
OC5DRDAwNzE3MC5wdWIyPC91cmw+PC9yZWxhdGVkLXVybHM+PC91cmxzPjxjdXN0b20xPk5vbmUg
a25vd24uPC9jdXN0b20xPjxjdXN0b20yPlBNQzY0ODYwNDc8L2N1c3RvbTI+PGVsZWN0cm9uaWMt
cmVzb3VyY2UtbnVtPmh0dHBzOi8vZG9pLm9yZy8xMC4xMDAyLzE0NjUxODU4LkNEMDA3MTcwLnB1
YjI8L2VsZWN0cm9uaWMtcmVzb3VyY2UtbnVtPjxyZW1vdGUtZGF0YWJhc2UtbmFtZT5NZWRsaW5l
PC9yZW1vdGUtZGF0YWJhc2UtbmFtZT48cmVtb3RlLWRhdGFiYXNlLXByb3ZpZGVyPk5MTTwvcmVt
b3RlLWRhdGFiYXNlLXByb3ZpZGVyPjwvcmVjb3JkPjwvQ2l0ZT48Q2l0ZT48QXV0aG9yPlBhdWw8
L0F1dGhvcj48WWVhcj4yMDExPC9ZZWFyPjxSZWNOdW0+MTEwNzwvUmVjTnVtPjxyZWNvcmQ+PHJl
Yy1udW1iZXI+MTEwNzwvcmVjLW51bWJlcj48Zm9yZWlnbi1rZXlzPjxrZXkgYXBwPSJFTiIgZGIt
aWQ9ImZmZmEyOWVwdXB2djAzZTJ3YWR2dzBkbmQydDJhenN0dDl2NSIgdGltZXN0YW1wPSIxNjg4
NzA5MjM1Ij4xMTA3PC9rZXk+PC9mb3JlaWduLWtleXM+PHJlZi10eXBlIG5hbWU9IkpvdXJuYWwg
QXJ0aWNsZSI+MTc8L3JlZi10eXBlPjxjb250cmlidXRvcnM+PGF1dGhvcnM+PGF1dGhvcj5QYXVs
LCBBLiBEYXZpczwvYXV0aG9yPjxhdXRob3I+V2FsbGFjZSwgWW9rb3lhbWE8L2F1dGhvcj48L2F1
dGhvcnM+PC9jb250cmlidXRvcnM+PGF1dGgtYWRkcmVzcz5EZXBhcnRtZW50IG9mIE51dHJpdGlv
biwgVW5pdmVyc2l0eSBvZiBDYWxpZm9ybmlhLURhdmlzLCBEYXZpcywgQ2FsaWZvcm5pYSA5NTYx
NiwgVVNBLiBwYWRhdmlzQHVjZGF2aXMuZWR1PC9hdXRoLWFkZHJlc3M+PHRpdGxlcz48dGl0bGU+
Q2lubmFtb24gSW50YWtlIExvd2VycyBGYXN0aW5nIEJsb29kIEdsdWNvc2U6IE1ldGEtQW5hbHlz
aXM8L3RpdGxlPjxzZWNvbmRhcnktdGl0bGU+Sm91cm5hbCBvZiBNZWRpY2luYWwgRm9vZDwvc2Vj
b25kYXJ5LXRpdGxlPjwvdGl0bGVzPjxwZXJpb2RpY2FsPjxmdWxsLXRpdGxlPkpvdXJuYWwgb2Yg
TWVkaWNpbmFsIEZvb2Q8L2Z1bGwtdGl0bGU+PC9wZXJpb2RpY2FsPjxwYWdlcz44ODQtODg5PC9w
YWdlcz48dm9sdW1lPjE0PC92b2x1bWU+PG51bWJlcj45PC9udW1iZXI+PGVkaXRpb24+MjAxMTA0
MTE8L2VkaXRpb24+PGtleXdvcmRzPjxrZXl3b3JkPkFkdWx0PC9rZXl3b3JkPjxrZXl3b3JkPkJs
b29kIEdsdWNvc2UvYW5hbHlzaXM8L2tleXdvcmQ+PGtleXdvcmQ+Q2lubmFtb211bSB6ZXlsYW5p
Y3VtLypjaGVtaXN0cnk8L2tleXdvcmQ+PGtleXdvcmQ+RGlhYmV0ZXMgTWVsbGl0dXMsIFR5cGUg
Mi9ibG9vZC9kaWV0IHRoZXJhcHkvcGh5c2lvcGF0aG9sb2d5PC9rZXl3b3JkPjxrZXl3b3JkPkZl
bWFsZTwva2V5d29yZD48a2V5d29yZD5IdW1hbnM8L2tleXdvcmQ+PGtleXdvcmQ+SHlwZXJnbHlj
ZW1pYS9ldGlvbG9neS8qcHJldmVudGlvbiAmYW1wOyBjb250cm9sPC9rZXl3b3JkPjxrZXl3b3Jk
Pkh5cG9nbHljZW1pYyBBZ2VudHMvY2hlbWlzdHJ5Lyp0aGVyYXBldXRpYyB1c2U8L2tleXdvcmQ+
PGtleXdvcmQ+TWFsZTwva2V5d29yZD48a2V5d29yZD5PaWxzLCBWb2xhdGlsZS9jaGVtaXN0cnkv
dGhlcmFwZXV0aWMgdXNlPC9rZXl3b3JkPjxrZXl3b3JkPlBsYW50IEJhcmsvKmNoZW1pc3RyeTwv
a2V5d29yZD48a2V5d29yZD5QbGFudCBFeHRyYWN0cy9jaGVtaXN0cnkvdGhlcmFwZXV0aWMgdXNl
PC9rZXl3b3JkPjxrZXl3b3JkPlBsYW50IFByZXBhcmF0aW9ucy9jaGVtaXN0cnkvKnRoZXJhcGV1
dGljIHVzZTwva2V5d29yZD48a2V5d29yZD5QbGFudCBTdGVtcy9jaGVtaXN0cnk8L2tleXdvcmQ+
PGtleXdvcmQ+UHJlZGlhYmV0aWMgU3RhdGUvYmxvb2QvZGlldCB0aGVyYXB5L3BoeXNpb3BhdGhv
bG9neTwva2V5d29yZD48a2V5d29yZD5SYW5kb21pemVkIENvbnRyb2xsZWQgVHJpYWxzIGFzIFRv
cGljPC9rZXl3b3JkPjxrZXl3b3JkPipTcGljZXMvYW5hbHlzaXM8L2tleXdvcmQ+PC9rZXl3b3Jk
cz48ZGF0ZXM+PHllYXI+MjAxMTwveWVhcj48cHViLWRhdGVzPjxkYXRlPlNlcDwvZGF0ZT48L3B1
Yi1kYXRlcz48L2RhdGVzPjxwdWItbG9jYXRpb24+TmV3IFJvY2hlbGxlLCBOZXcgWW9yazwvcHVi
LWxvY2F0aW9uPjxwdWJsaXNoZXI+TWFyeSBBbm4gTGllYmVydCwgSW5jLjwvcHVibGlzaGVyPjxp
c2JuPjE1NTctNzYwMCAoRWxlY3Ryb25pYykmI3hEOzEwOTYtNjIwWCAoTGlua2luZyk8L2lzYm4+
PGFjY2Vzc2lvbi1udW0+MTA0Njc5OTIxLiBMYW5ndWFnZTogRW5nbGlzaC4gRW50cnkgRGF0ZTog
MjAxMTA5MjMuIFJldmlzaW9uIERhdGU6IDIwMjAwNzA4LiBQdWJsaWNhdGlvbiBUeXBlOiBKb3Vy
bmFsIEFydGljbGU8L2FjY2Vzc2lvbi1udW0+PHVybHM+PHJlbGF0ZWQtdXJscz48dXJsPmh0dHBz
Oi8vbG9naW4ud3d3cHJveHkxLmxpYnJhcnkudW5zdy5lZHUuYXUvbG9naW4/dXJsPWh0dHA6Ly9z
ZWFyY2guZWJzY29ob3N0LmNvbS9sb2dpbi5hc3B4P2RpcmVjdD10cnVlJmFtcDtkYj1jaW4yMCZh
bXA7QU49MTA0Njc5OTIxJmFtcDtzaXRlPWVob3N0LWxpdmUmYW1wO3Njb3BlPXNpdGU8L3VybD48
L3JlbGF0ZWQtdXJscz48L3VybHM+PGVsZWN0cm9uaWMtcmVzb3VyY2UtbnVtPmh0dHBzOi8vZG9p
Lm9yZy8xMC4xMDg5L2ptZi4yMDEwLjAxODA8L2VsZWN0cm9uaWMtcmVzb3VyY2UtbnVtPjxyZW1v
dGUtZGF0YWJhc2UtbmFtZT5NZWRsaW5lPC9yZW1vdGUtZGF0YWJhc2UtbmFtZT48cmVtb3RlLWRh
dGFiYXNlLXByb3ZpZGVyPk5MTTwvcmVtb3RlLWRhdGFiYXNlLXByb3ZpZGVyPjwvcmVjb3JkPjwv
Q2l0ZT48Q2l0ZT48QXV0aG9yPlNob2phaWk8L0F1dGhvcj48WWVhcj4yMDExPC9ZZWFyPjxSZWNO
dW0+OTQ5PC9SZWNOdW0+PHJlY29yZD48cmVjLW51bWJlcj45NDk8L3JlYy1udW1iZXI+PGZvcmVp
Z24ta2V5cz48a2V5IGFwcD0iRU4iIGRiLWlkPSJmZmZhMjllcHVwdnYwM2Uyd2FkdncwZG5kMnQy
YXpzdHQ5djUiIHRpbWVzdGFtcD0iMTY4ODcwOTIzNSI+OTQ5PC9rZXk+PC9mb3JlaWduLWtleXM+
PHJlZi10eXBlIG5hbWU9IkpvdXJuYWwgQXJ0aWNsZSI+MTc8L3JlZi10eXBlPjxjb250cmlidXRv
cnM+PGF1dGhvcnM+PGF1dGhvcj5TaG9qYWlpLCBBLjwvYXV0aG9yPjxhdXRob3I+RGFiYWdoaWFu
LCBGLiBILjwvYXV0aG9yPjxhdXRob3I+R291c2hlZ2lyLCBBLjwvYXV0aG9yPjxhdXRob3I+RmFy
ZCwgTS4gQS48L2F1dGhvcj48L2F1dGhvcnM+PC9jb250cmlidXRvcnM+PGF1dGgtYWRkcmVzcz5S
ZXNlYXJjaCBJbnN0aXR1dGUgZm9yIElzbGFtaWMgYW5kIENvbXBsZW1lbnRhcnkgTWVkaWNpbmUs
IFRlaHJhbiBVbml2ZXJzaXR5IG9mIE1lZGljYWwgU2NpZW5jZXMsIElyYW4uIGFzaWUtc2hvamFp
aUBzaW5hLnR1bXMuYWMuaXI8L2F1dGgtYWRkcmVzcz48dGl0bGVzPjx0aXRsZT5BbnRpZGlhYmV0
aWMgcGxhbnRzIG9mIElyYW48L3RpdGxlPjxzZWNvbmRhcnktdGl0bGU+QWN0YSBNZWRpY2EgSXJh
bmljYTwvc2Vjb25kYXJ5LXRpdGxlPjwvdGl0bGVzPjxwZXJpb2RpY2FsPjxmdWxsLXRpdGxlPkFj
dGEgTWVkaWNhIElyYW5pY2E8L2Z1bGwtdGl0bGU+PC9wZXJpb2RpY2FsPjxwYWdlcz42MzctNDI8
L3BhZ2VzPjx2b2x1bWU+NDk8L3ZvbHVtZT48bnVtYmVyPjEwPC9udW1iZXI+PGtleXdvcmRzPjxr
ZXl3b3JkPkJpb21hcmtlcnMvYmxvb2Q8L2tleXdvcmQ+PGtleXdvcmQ+Qmxvb2QgR2x1Y29zZS9k
cnVnIGVmZmVjdHM8L2tleXdvcmQ+PGtleXdvcmQ+RGlhYmV0ZXMgTWVsbGl0dXMsIFR5cGUgMi9i
bG9vZC8qZHJ1ZyB0aGVyYXB5PC9rZXl3b3JkPjxrZXl3b3JkPkV2aWRlbmNlLUJhc2VkIE1lZGlj
aW5lPC9rZXl3b3JkPjxrZXl3b3JkPkdseWNhdGVkIEhlbW9nbG9iaW4vbWV0YWJvbGlzbTwva2V5
d29yZD48a2V5d29yZD5IdW1hbnM8L2tleXdvcmQ+PGtleXdvcmQ+SHlwb2dseWNlbWljIEFnZW50
cy8qdGhlcmFwZXV0aWMgdXNlPC9rZXl3b3JkPjxrZXl3b3JkPkluc3VsaW4gUmVzaXN0YW5jZTwv
a2V5d29yZD48a2V5d29yZD5QaHl0b3RoZXJhcHk8L2tleXdvcmQ+PGtleXdvcmQ+UGxhbnQgUHJl
cGFyYXRpb25zLyp0aGVyYXBldXRpYyB1c2U8L2tleXdvcmQ+PGtleXdvcmQ+UGxhbnRzLCBNZWRp
Y2luYWw8L2tleXdvcmQ+PGtleXdvcmQ+UmFuZG9taXplZCBDb250cm9sbGVkIFRyaWFscyBhcyBU
b3BpYzwva2V5d29yZD48a2V5d29yZD5UcmVhdG1lbnQgT3V0Y29tZTwva2V5d29yZD48L2tleXdv
cmRzPjxkYXRlcz48eWVhcj4yMDExPC95ZWFyPjwvZGF0ZXM+PGlzYm4+MTczNS05Njk0IChFbGVj
dHJvbmljKSYjeEQ7MDA0NC02MDI1IChMaW5raW5nKTwvaXNibj48YWNjZXNzaW9uLW51bT4yMjA3
MTYzNzwvYWNjZXNzaW9uLW51bT48dXJscz48cmVsYXRlZC11cmxzPjx1cmw+aHR0cHM6Ly9lenBy
b3h5LmxpYi5tb25hc2guZWR1LmF1L2xvZ2luP3VybD1odHRwOi8vb3ZpZHNwLm92aWQuY29tL292
aWR3ZWIuY2dpP1Q9SlMmYW1wO0NTQz1ZJmFtcDtORVdTPU4mYW1wO1BBR0U9ZnVsbHRleHQmYW1w
O0Q9bWVkOCZhbXA7QU49MjIwNzE2Mzc8L3VybD48L3JlbGF0ZWQtdXJscz48L3VybHM+PHJlbW90
ZS1kYXRhYmFzZS1uYW1lPk1lZGxpbmU8L3JlbW90ZS1kYXRhYmFzZS1uYW1lPjxyZW1vdGUtZGF0
YWJhc2UtcHJvdmlkZXI+TkxNPC9yZW1vdGUtZGF0YWJhc2UtcHJvdmlkZXI+PC9yZWNvcmQ+PC9D
aXRlPjxDaXRlPjxBdXRob3I+U3Vrc29tYm9vbjwvQXV0aG9yPjxZZWFyPjIwMTE8L1llYXI+PFJl
Y051bT45NzI8L1JlY051bT48cmVjb3JkPjxyZWMtbnVtYmVyPjk3MjwvcmVjLW51bWJlcj48Zm9y
ZWlnbi1rZXlzPjxrZXkgYXBwPSJFTiIgZGItaWQ9ImZmZmEyOWVwdXB2djAzZTJ3YWR2dzBkbmQy
dDJhenN0dDl2NSIgdGltZXN0YW1wPSIxNjg4NzA5MjM1Ij45NzI8L2tleT48L2ZvcmVpZ24ta2V5
cz48cmVmLXR5cGUgbmFtZT0iSm91cm5hbCBBcnRpY2xlIj4xNzwvcmVmLXR5cGU+PGNvbnRyaWJ1
dG9ycz48YXV0aG9ycz48YXV0aG9yPlN1a3NvbWJvb24sIE5hZXRpPC9hdXRob3I+PGF1dGhvcj5Q
b29sc3VwLCBOYWxpbmVlPC9hdXRob3I+PGF1dGhvcj5Cb29ua2FldywgU3VrYW1haTwvYXV0aG9y
PjxhdXRob3I+U3V0aGlzaXNhbmcsIENodXRoYW1hbmVlIEMuPC9hdXRob3I+PC9hdXRob3JzPjwv
Y29udHJpYnV0b3JzPjxhdXRoLWFkZHJlc3M+RGVwYXJ0bWVudCBvZiBQaGFybWFjeSwgRmFjdWx0
eSBvZiBQaGFybWFjeSwgTWFoaWRvbCBVbml2ZXJzaXR5LCBCYW5na29rIDEwNDAwLCBUaGFpbGFu
ZC48L2F1dGgtYWRkcmVzcz48dGl0bGVzPjx0aXRsZT5NZXRhLWFuYWx5c2lzIG9mIHRoZSBlZmZl
Y3Qgb2YgaGVyYmFsIHN1cHBsZW1lbnQgb24gZ2x5Y2VtaWMgY29udHJvbCBpbiB0eXBlIDIgZGlh
YmV0ZXM8L3RpdGxlPjxzZWNvbmRhcnktdGl0bGU+Sm91cm5hbCBvZiBFdGhub3BoYXJtYWNvbG9n
eTwvc2Vjb25kYXJ5LXRpdGxlPjwvdGl0bGVzPjxwZXJpb2RpY2FsPjxmdWxsLXRpdGxlPkpvdXJu
YWwgb2YgRXRobm9waGFybWFjb2xvZ3k8L2Z1bGwtdGl0bGU+PC9wZXJpb2RpY2FsPjxwYWdlcz4x
MzI4LTEzMzM8L3BhZ2VzPjx2b2x1bWU+MTM3PC92b2x1bWU+PG51bWJlcj4zPC9udW1iZXI+PGVk
aXRpb24+MjAxMTA4MDU8L2VkaXRpb24+PGtleXdvcmRzPjxrZXl3b3JkPkJpb21hcmtlcnMvYmxv
b2Q8L2tleXdvcmQ+PGtleXdvcmQ+Qmxvb2QgR2x1Y29zZS9kcnVnIGVmZmVjdHMvbWV0YWJvbGlz
bTwva2V5d29yZD48a2V5d29yZD5EaWFiZXRlcyBNZWxsaXR1cywgVHlwZSAyL2Jsb29kLypkcnVn
IHRoZXJhcHk8L2tleXdvcmQ+PGtleXdvcmQ+RXZpZGVuY2UtQmFzZWQgTWVkaWNpbmU8L2tleXdv
cmQ+PGtleXdvcmQ+R2x5Y2F0ZWQgSGVtb2dsb2Jpbi9tZXRhYm9saXNtPC9rZXl3b3JkPjxrZXl3
b3JkPkh1bWFuczwva2V5d29yZD48a2V5d29yZD5IeXBvZ2x5Y2VtaWMgQWdlbnRzLyp0aGVyYXBl
dXRpYyB1c2U8L2tleXdvcmQ+PGtleXdvcmQ+UGxhbnQgUHJlcGFyYXRpb25zLyp0aGVyYXBldXRp
YyB1c2U8L2tleXdvcmQ+PGtleXdvcmQ+VGltZSBGYWN0b3JzPC9rZXl3b3JkPjxrZXl3b3JkPlRy
ZWF0bWVudCBPdXRjb21lPC9rZXl3b3JkPjwva2V5d29yZHM+PGRhdGVzPjx5ZWFyPjIwMTE8L3ll
YXI+PHB1Yi1kYXRlcz48ZGF0ZT5PY3QgMTE8L2RhdGU+PC9wdWItZGF0ZXM+PC9kYXRlcz48cHVi
bGlzaGVyPkVsc2V2aWVyIEIuVi48L3B1Ymxpc2hlcj48aXNibj4xODcyLTc1NzMgKEVsZWN0cm9u
aWMpJiN4RDswMzc4LTg3NDEgKExpbmtpbmcpPC9pc2JuPjxhY2Nlc3Npb24tbnVtPjEwNDYzNTQ3
NC4gTGFuZ3VhZ2U6IEVuZ2xpc2guIEVudHJ5IERhdGU6IDIwMTExMTE0LiBSZXZpc2lvbiBEYXRl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aW4uYXNweD9kaXJlY3Q9dHJ1ZSZhbXA7ZGI9Y2luMjAmYW1wO0FOPTEwNDYzNTQ3NCZhbXA7c2l0
ZT1laG9zdC1saXZlJmFtcDtzY29wZT1zaXRlPC91cmw+PC9yZWxhdGVkLXVybHM+PC91cmxzPjxl
bGVjdHJvbmljLXJlc291cmNlLW51bT5odHRwczovL2RvaS5vcmcvMTAuMTAxNi9qLmplcC4yMDEx
LjA3LjA1OTwvZWxlY3Ryb25pYy1yZXNvdXJjZS1udW0+PHJlbW90ZS1kYXRhYmFzZS1uYW1lPk1l
ZGxpbmU8L3JlbW90ZS1kYXRhYmFzZS1uYW1lPjxyZW1vdGUtZGF0YWJhc2UtcHJvdmlkZXI+TkxN
PC9yZW1vdGUtZGF0YWJhc2UtcHJvdmlkZXI+PC9yZWNvcmQ+PC9DaXRlPjxDaXRlPjxBdXRob3I+
QmFrZXI8L0F1dGhvcj48WWVhcj4yMDA4PC9ZZWFyPjxSZWNOdW0+NzM1PC9SZWNOdW0+PHJlY29y
ZD48cmVjLW51bWJlcj43MzU8L3JlYy1udW1iZXI+PGZvcmVpZ24ta2V5cz48a2V5IGFwcD0iRU4i
IGRiLWlkPSJmZmZhMjllcHVwdnYwM2Uyd2FkdncwZG5kMnQyYXpzdHQ5djUiIHRpbWVzdGFtcD0i
MTY4ODcwOTIzNCI+NzM1PC9rZXk+PC9mb3JlaWduLWtleXM+PHJlZi10eXBlIG5hbWU9IkpvdXJu
YWwgQXJ0aWNsZSI+MTc8L3JlZi10eXBlPjxjb250cmlidXRvcnM+PGF1dGhvcnM+PGF1dGhvcj5C
YWtlciwgVy4gTC48L2F1dGhvcj48YXV0aG9yPkd1dGllcnJlei1XaWxsaWFtcywgRy48L2F1dGhv
cj48YXV0aG9yPldoaXRlLCBDLiBNLjwvYXV0aG9yPjxhdXRob3I+S2x1Z2VyLCBKLjwvYXV0aG9y
PjxhdXRob3I+Q29sZW1hbiwgQy4gSS48L2F1dGhvcj48L2F1dGhvcnM+PC9jb250cmlidXRvcnM+
PGF1dGgtYWRkcmVzcz5EZXBhcnRtZW50IG9mIFBoYXJtYWN5IFByYWN0aWNlLCBTY2hvb2wgb2Yg
UGhhcm1hY3ksIFVuaXZlcnNpdHkgb2YgQ29ubmVjdGljdXQsIFN0b3JycywgQ29ubmVjdGljdXQs
IFVTQS48L2F1dGgtYWRkcmVzcz48dGl0bGVzPjx0aXRsZT5FZmZlY3Qgb2YgY2lubmFtb24gb24g
Z2x1Y29zZSBjb250cm9sIGFuZCBsaXBpZCBwYXJhbWV0ZXJzPC90aXRsZT48c2Vjb25kYXJ5LXRp
dGxlPkRpYWJldGVzIENhcmU8L3NlY29uZGFyeS10aXRsZT48L3RpdGxlcz48cGVyaW9kaWNhbD48
ZnVsbC10aXRsZT5EaWFiZXRlcyBDYXJlPC9mdWxsLXRpdGxlPjwvcGVyaW9kaWNhbD48cGFnZXM+
NDEtNDM8L3BhZ2VzPjx2b2x1bWU+MzE8L3ZvbHVtZT48bnVtYmVyPjE8L251bWJlcj48ZWRpdGlv
bj4yMDA3MTAwMTwvZWRpdGlvbj48a2V5d29yZHM+PGtleXdvcmQ+Qmxvb2QgR2x1Y29zZS9tZXRh
Ym9saXNtPC9rZXl3b3JkPjxrZXl3b3JkPipDaW5uYW1vbXVtIHpleWxhbmljdW08L2tleXdvcmQ+
PGtleXdvcmQ+RGlhYmV0ZXMgTWVsbGl0dXMsIFR5cGUgMS9ibG9vZC9kcnVnIHRoZXJhcHk8L2tl
eXdvcmQ+PGtleXdvcmQ+RGlhYmV0ZXMgTWVsbGl0dXMsIFR5cGUgMi9ibG9vZC9kcnVnIHRoZXJh
cHk8L2tleXdvcmQ+PGtleXdvcmQ+KkRpZXRhcnkgU3VwcGxlbWVudHM8L2tleXdvcmQ+PGtleXdv
cmQ+R2x5Y2F0ZWQgSGVtb2dsb2Jpbi8qbWV0YWJvbGlzbTwva2V5d29yZD48a2V5d29yZD5IdW1h
bnM8L2tleXdvcmQ+PGtleXdvcmQ+TGlwaWRzLypibG9vZDwva2V5d29yZD48a2V5d29yZD5SYW5k
b21pemVkIENvbnRyb2xsZWQgVHJpYWxzIGFzIFRvcGljPC9rZXl3b3JkPjxrZXl3b3JkPlJlcHJv
ZHVjaWJpbGl0eSBvZiBSZXN1bHRzPC9rZXl3b3JkPjwva2V5d29yZHM+PGRhdGVzPjx5ZWFyPjIw
MDg8L3llYXI+PHB1Yi1kYXRlcz48ZGF0ZT5KYW48L2RhdGU+PC9wdWItZGF0ZXM+PC9kYXRlcz48
cHViLWxvY2F0aW9uPlVuaXRlZCBTdGF0ZXM8L3B1Yi1sb2NhdGlvbj48cHVibGlzaGVyPkFtZXJp
Y2FuIERpYWJldGVzIEFzc29jaWF0aW9uIEluYy4gKDE3MDEgTm9ydGggQmVhdXJlZ2FyZCBTdC4s
IEFsZXhhbmRyaWEgVkEgMjIzMTEsIFVuaXRlZCBTdGF0ZXMpPC9wdWJsaXNoZXI+PGlzYm4+MTkz
NS01NTQ4IChFbGVjdHJvbmljKSYjeEQ7MDE0OS01OTkyIChMaW5raW5nKTwvaXNibj48YWNjZXNz
aW9uLW51bT4xNzkwOTA4NTwvYWNjZXNzaW9uLW51bT48dXJscz48cmVsYXRlZC11cmxzPjx1cmw+
aHR0cDovL2NhcmUuZGlhYmV0ZXNqb3VybmFscy5vcmcvY2dpL3JlcHJpbnQvMzEvMS80MTwvdXJs
PjwvcmVsYXRlZC11cmxzPjwvdXJscz48ZWxlY3Ryb25pYy1yZXNvdXJjZS1udW0+aHR0cHM6Ly9k
b2kub3JnLzEwLjIzMzcvZGMwNy0xNzExPC9lbGVjdHJvbmljLXJlc291cmNlLW51bT48cmVtb3Rl
LWRhdGFiYXNlLW5hbWU+TWVkbGluZTwvcmVtb3RlLWRhdGFiYXNlLW5hbWU+PHJlbW90ZS1kYXRh
YmFzZS1wcm92aWRlcj5OTE08L3JlbW90ZS1kYXRhYmFzZS1wcm92aWRlcj48L3JlY29yZD48L0Np
dGU+PENpdGU+PEF1dGhvcj5QaGFtPC9BdXRob3I+PFllYXI+MjAwNzwvWWVhcj48UmVjTnVtPjEw
ODM8L1JlY051bT48cmVjb3JkPjxyZWMtbnVtYmVyPjEwODM8L3JlYy1udW1iZXI+PGZvcmVpZ24t
a2V5cz48a2V5IGFwcD0iRU4iIGRiLWlkPSJmZmZhMjllcHVwdnYwM2Uyd2FkdncwZG5kMnQyYXpz
dHQ5djUiIHRpbWVzdGFtcD0iMTY4ODcwOTIzNSI+MTA4Mzwva2V5PjwvZm9yZWlnbi1rZXlzPjxy
ZWYtdHlwZSBuYW1lPSJKb3VybmFsIEFydGljbGUiPjE3PC9yZWYtdHlwZT48Y29udHJpYnV0b3Jz
PjxhdXRob3JzPjxhdXRob3I+UGhhbSwgQW50b255IFEuPC9hdXRob3I+PGF1dGhvcj5Lb3VybGFz
LCBIZWxlbjwvYXV0aG9yPjxhdXRob3I+UGhhbSwgRGF2aWQgUS48L2F1dGhvcj48L2F1dGhvcnM+
PC9jb250cmlidXRvcnM+PGF1dGgtYWRkcmVzcz5TY2hvb2wgb2YgUGhhcm1hY3ksIFVuaXZlcnNp
dHkgb2YgQ2FsaWZvcm5pYSwgU2FuIEZyYW5jaXNjbywgQ2FsaWZvcm5pYSwgVVNBLjwvYXV0aC1h
ZGRyZXNzPjx0aXRsZXM+PHRpdGxlPkNpbm5hbW9uIHN1cHBsZW1lbnRhdGlvbiBpbiBwYXRpZW50
cyB3aXRoIHR5cGUgMiBkaWFiZXRlcyBtZWxsaXR1czwvdGl0bGU+PHNlY29uZGFyeS10aXRsZT5Q
aGFybWFjb3RoZXJhcHk6VGhlIEpvdXJuYWwgb2YgSHVtYW4gUGhhcm1hY29sb2d5ICZhbXA7IERy
dWcgVGhlcmFweTwvc2Vjb25kYXJ5LXRpdGxlPjwvdGl0bGVzPjxwZXJpb2RpY2FsPjxmdWxsLXRp
dGxlPlBoYXJtYWNvdGhlcmFweTpUaGUgSm91cm5hbCBvZiBIdW1hbiBQaGFybWFjb2xvZ3kgJmFt
cDsgRHJ1ZyBUaGVyYXB5PC9mdWxsLXRpdGxlPjwvcGVyaW9kaWNhbD48cGFnZXM+NTk1LTU5OTwv
cGFnZXM+PHZvbHVtZT4yNzwvdm9sdW1lPjxudW1iZXI+NDwvbnVtYmVyPjxrZXl3b3Jkcz48a2V5
d29yZD5CbG9vZCBHbHVjb3NlL21ldGFib2xpc208L2tleXdvcmQ+PGtleXdvcmQ+Q2lubmFtb211
bSB6ZXlsYW5pY3VtLypjaGVtaXN0cnk8L2tleXdvcmQ+PGtleXdvcmQ+RGlhYmV0ZXMgTWVsbGl0
dXMsIFR5cGUgMi9ibG9vZC8qZHJ1ZyB0aGVyYXB5PC9rZXl3b3JkPjxrZXl3b3JkPipEaWV0YXJ5
IFN1cHBsZW1lbnRzPC9rZXl3b3JkPjxrZXl3b3JkPkdseWNhdGVkIEhlbW9nbG9iaW4vbWV0YWJv
bGlzbTwva2V5d29yZD48a2V5d29yZD5IdW1hbnM8L2tleXdvcmQ+PGtleXdvcmQ+UGxhbnQgRXh0
cmFjdHMvYWRtaW5pc3RyYXRpb24gJmFtcDsgZG9zYWdlLyp0aGVyYXBldXRpYyB1c2U8L2tleXdv
cmQ+PGtleXdvcmQ+VHJlYXRtZW50IE91dGNvbWU8L2tleXdvcmQ+PC9rZXl3b3Jkcz48ZGF0ZXM+
PHllYXI+MjAwNzwveWVhcj48cHViLWRhdGVzPjxkYXRlPkFwcjwvZGF0ZT48L3B1Yi1kYXRlcz48
L2RhdGVzPjxwdWItbG9jYXRpb24+VW5pdGVkIFN0YXRlczwvcHViLWxvY2F0aW9uPjxwdWJsaXNo
ZXI+UGhhcm1hY290aGVyYXB5IFB1YmxpY2F0aW9ucyBJbmMuICg3NTAgV2FzaGluZ3RvbiBTdHJl
ZXQsIEJvc3RvbiBNQSAwMjExMSwgVW5pdGVkIFN0YXRlcyk8L3B1Ymxpc2hlcj48aXNibj4wMjc3
LTAwMDggKFByaW50KSYjeEQ7MDI3Ny0wMDA4IChMaW5raW5nKTwvaXNibj48YWNjZXNzaW9uLW51
bT4xNzM4MTM4NjwvYWNjZXNzaW9uLW51bT48dXJscz48cmVsYXRlZC11cmxzPjx1cmw+aHR0cDov
L292aWRzcC5vdmlkLmNvbS9vdmlkd2ViLmNnaT9UPUpTJmFtcDtQQUdFPXJlZmVyZW5jZSZhbXA7
RD1lbWVkMTAmYW1wO05FV1M9TiZhbXA7QU49NDY1MzYyNDA8L3VybD48L3JlbGF0ZWQtdXJscz48
L3VybHM+PGVsZWN0cm9uaWMtcmVzb3VyY2UtbnVtPmh0dHBzOi8vZG9pLm9yZy8xMC4xNTkyL3Bo
Y28uMjcuNC41OTU8L2VsZWN0cm9uaWMtcmVzb3VyY2UtbnVtPjxyZW1vdGUtZGF0YWJhc2UtbmFt
ZT5NZWRsaW5lPC9yZW1vdGUtZGF0YWJhc2UtbmFtZT48cmVtb3RlLWRhdGFiYXNlLXByb3ZpZGVy
Pk5MTTwvcmVtb3RlLWRhdGFiYXNlLXByb3ZpZGVyPjwvcmVjb3JkPjwvQ2l0ZT48L0VuZE5vdGU+
</w:fldData>
        </w:fldChar>
      </w:r>
      <w:r w:rsidR="00C74182">
        <w:instrText xml:space="preserve"> ADDIN EN.CITE.DATA </w:instrText>
      </w:r>
      <w:r w:rsidR="00C74182">
        <w:fldChar w:fldCharType="end"/>
      </w:r>
      <w:r w:rsidR="00B03E23" w:rsidRPr="005C37F4">
        <w:fldChar w:fldCharType="separate"/>
      </w:r>
      <w:r w:rsidR="002109EA">
        <w:rPr>
          <w:noProof/>
        </w:rPr>
        <w:t>(</w:t>
      </w:r>
      <w:hyperlink w:anchor="_ENREF_68" w:tooltip="Ursoniu, 2016 #847" w:history="1">
        <w:r w:rsidR="007B2B25">
          <w:rPr>
            <w:noProof/>
          </w:rPr>
          <w:t>68</w:t>
        </w:r>
      </w:hyperlink>
      <w:r w:rsidR="002109EA">
        <w:rPr>
          <w:noProof/>
        </w:rPr>
        <w:t xml:space="preserve">, </w:t>
      </w:r>
      <w:hyperlink w:anchor="_ENREF_116" w:tooltip="Haghighatdoost, 2017 #392" w:history="1">
        <w:r w:rsidR="007B2B25">
          <w:rPr>
            <w:noProof/>
          </w:rPr>
          <w:t>116</w:t>
        </w:r>
      </w:hyperlink>
      <w:r w:rsidR="002109EA">
        <w:rPr>
          <w:noProof/>
        </w:rPr>
        <w:t xml:space="preserve">, </w:t>
      </w:r>
      <w:hyperlink w:anchor="_ENREF_118" w:tooltip="Mohammadi-Sartang, 2017 #1176" w:history="1">
        <w:r w:rsidR="007B2B25">
          <w:rPr>
            <w:noProof/>
          </w:rPr>
          <w:t>118</w:t>
        </w:r>
      </w:hyperlink>
      <w:r w:rsidR="002109EA">
        <w:rPr>
          <w:noProof/>
        </w:rPr>
        <w:t xml:space="preserve">, </w:t>
      </w:r>
      <w:hyperlink w:anchor="_ENREF_123" w:tooltip="Sahebkar, 2016 #1026" w:history="1">
        <w:r w:rsidR="007B2B25">
          <w:rPr>
            <w:noProof/>
          </w:rPr>
          <w:t>123</w:t>
        </w:r>
      </w:hyperlink>
      <w:r w:rsidR="002109EA">
        <w:rPr>
          <w:noProof/>
        </w:rPr>
        <w:t xml:space="preserve">, </w:t>
      </w:r>
      <w:hyperlink w:anchor="_ENREF_127" w:tooltip="Khalesi, 2015 #273" w:history="1">
        <w:r w:rsidR="007B2B25">
          <w:rPr>
            <w:noProof/>
          </w:rPr>
          <w:t>127</w:t>
        </w:r>
      </w:hyperlink>
      <w:r w:rsidR="002109EA">
        <w:rPr>
          <w:noProof/>
        </w:rPr>
        <w:t xml:space="preserve">, </w:t>
      </w:r>
      <w:hyperlink w:anchor="_ENREF_128" w:tooltip="Yarmolinsky, 2015 #785" w:history="1">
        <w:r w:rsidR="007B2B25">
          <w:rPr>
            <w:noProof/>
          </w:rPr>
          <w:t>128</w:t>
        </w:r>
      </w:hyperlink>
      <w:r w:rsidR="002109EA">
        <w:rPr>
          <w:noProof/>
        </w:rPr>
        <w:t xml:space="preserve">, </w:t>
      </w:r>
      <w:hyperlink w:anchor="_ENREF_131" w:tooltip="Onakpoya, 2014 #1118" w:history="1">
        <w:r w:rsidR="007B2B25">
          <w:rPr>
            <w:noProof/>
          </w:rPr>
          <w:t>131</w:t>
        </w:r>
      </w:hyperlink>
      <w:r w:rsidR="002109EA">
        <w:rPr>
          <w:noProof/>
        </w:rPr>
        <w:t xml:space="preserve">, </w:t>
      </w:r>
      <w:hyperlink w:anchor="_ENREF_133" w:tooltip="Shergis, 2013 #954" w:history="1">
        <w:r w:rsidR="007B2B25">
          <w:rPr>
            <w:noProof/>
          </w:rPr>
          <w:t>133</w:t>
        </w:r>
      </w:hyperlink>
      <w:r w:rsidR="002109EA">
        <w:rPr>
          <w:noProof/>
        </w:rPr>
        <w:t xml:space="preserve">, </w:t>
      </w:r>
      <w:hyperlink w:anchor="_ENREF_227" w:tooltip="Sahebkar, 2016 #1025" w:history="1">
        <w:r w:rsidR="007B2B25">
          <w:rPr>
            <w:noProof/>
          </w:rPr>
          <w:t>227</w:t>
        </w:r>
      </w:hyperlink>
      <w:r w:rsidR="002109EA">
        <w:rPr>
          <w:noProof/>
        </w:rPr>
        <w:t xml:space="preserve">, </w:t>
      </w:r>
      <w:hyperlink w:anchor="_ENREF_323" w:tooltip="Daryabeygi-Khotbehsara, 2017 #607" w:history="1">
        <w:r w:rsidR="007B2B25">
          <w:rPr>
            <w:noProof/>
          </w:rPr>
          <w:t>323-355</w:t>
        </w:r>
      </w:hyperlink>
      <w:r w:rsidR="002109EA">
        <w:rPr>
          <w:noProof/>
        </w:rPr>
        <w:t>)</w:t>
      </w:r>
      <w:r w:rsidR="00B03E23" w:rsidRPr="005C37F4">
        <w:fldChar w:fldCharType="end"/>
      </w:r>
      <w:r w:rsidR="00B03E23">
        <w:t xml:space="preserve"> </w:t>
      </w:r>
      <w:r>
        <w:t>presented results in a meta-analysis</w:t>
      </w:r>
      <w:r w:rsidRPr="007433D7">
        <w:t xml:space="preserve"> </w:t>
      </w:r>
      <w:r>
        <w:t xml:space="preserve">but were published prior to 2018 and were judged to no longer represent the best available evidence. </w:t>
      </w:r>
      <w:r w:rsidR="00AE6563">
        <w:t xml:space="preserve">The other </w:t>
      </w:r>
      <w:r w:rsidR="0059075E">
        <w:t>3</w:t>
      </w:r>
      <w:r w:rsidR="00672174">
        <w:t>5</w:t>
      </w:r>
      <w:r w:rsidR="00AE6563">
        <w:t xml:space="preserve"> reviews</w:t>
      </w:r>
      <w:r w:rsidR="00D35598">
        <w:t xml:space="preserve"> </w:t>
      </w:r>
      <w:r w:rsidR="00D35598" w:rsidRPr="00D35598">
        <w:fldChar w:fldCharType="begin">
          <w:fldData xml:space="preserve">PGtleXdvcmQ+UmlzayBGYWN0b3JzPC9rZXl3b3JkPjxrZXl3b3JkPlRyZWF0bWVudCBPdXRjb21l
PC9rZXl3b3JkPjwva2V5d29yZHM+PGRhdGVzPjx5ZWFyPjIwMDY8L3llYXI+PHB1Yi1kYXRlcz48
ZGF0ZT5KYW48L2RhdGU+PC9wdWItZGF0ZXM+PC9kYXRlcz48cHViLWxvY2F0aW9uPlVuaXRlZCBT
dGF0ZXM8L3B1Yi1sb2NhdGlvbj48cHVibGlzaGVyPkhhcnZleSBXaGl0bmV5IEJvb2tzIENvbXBh
bnk8L3B1Ymxpc2hlcj48aXNibj4xMDYwLTAyODAgKFByaW50KSYjeEQ7MTA2MC0wMjgwIChMaW5r
aW5nKTwvaXNibj48YWNjZXNzaW9uLW51bT4xNjMzMjk0MzwvYWNjZXNzaW9uLW51bT48dXJscz48
cmVsYXRlZC11cmxzPjx1cmw+aHR0cDovL292aWRzcC5vdmlkLmNvbS9vdmlkd2ViLmNnaT9UPUpT
JmFtcDtQQUdFPXJlZmVyZW5jZSZhbXA7RD1lbWNhMSZhbXA7TkVXUz1OJmFtcDtBTj00MzIyMTQ3
OTwvdXJsPjwvcmVsYXRlZC11cmxzPjwvdXJscz48ZWxlY3Ryb25pYy1yZXNvdXJjZS1udW0+aHR0
cHM6Ly9kb2kub3JnLzEwLjEzNDUvYXBoLjFHMjE2PC9lbGVjdHJvbmljLXJlc291cmNlLW51bT48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PC9DaXRlPjxDaXRlPjxBdXRob3I+U2hla2VsbGU8L0F1dGhvcj48WWVhcj4yMDA1PC9ZZWFyPjxS
ZWNOdW0+OTU4PC9SZWNOdW0+PHJlY29yZD48cmVjLW51bWJlcj45NTg8L3JlYy1udW1iZXI+PGZv
cmVpZ24ta2V5cz48a2V5IGFwcD0iRU4iIGRiLWlkPSJmZmZhMjllcHVwdnYwM2Uyd2FkdncwZG5k
MnQyYXpzdHQ5djUiIHRpbWVzdGFtcD0iMTY4ODcwOTIzNSI+OTU4PC9rZXk+PC9mb3JlaWduLWtl
eXM+PHJlZi10eXBlIG5hbWU9IkpvdXJuYWwgQXJ0aWNsZSI+MTc8L3JlZi10eXBlPjxjb250cmli
dXRvcnM+PGF1dGhvcnM+PGF1dGhvcj5TaGVrZWxsZSwgUC4gRy48L2F1dGhvcj48YXV0aG9yPkhh
cmR5LCBNLjwvYXV0aG9yPjxhdXRob3I+TW9ydG9uLCBTLiBDLjwvYXV0aG9yPjxhdXRob3I+Q291
bHRlciwgSS48L2F1dGhvcj48YXV0aG9yPlZlbnV0dXJ1cGFsbGksIFMuPC9hdXRob3I+PGF1dGhv
cj5GYXZyZWF1LCBKLjwvYXV0aG9yPjxhdXRob3I+SGlsdG9uLCBMLiBLLjwvYXV0aG9yPjwvYXV0
aG9ycz48L2NvbnRyaWJ1dG9ycz48YXV0aC1hZGRyZXNzPlNvdXRoZXJuIENhbGlmb3JuaWEgRXZp
ZGVuY2UtQmFzZWQgUHJhY3RpY2UgQ2VudGVyLCBTYW50YSBNb25pY2EsIENBIDkwMDczLCBVU0Eu
IHNoZWtlbGxlQHJhbmQub3JnPC9hdXRoLWFkZHJlc3M+PHRpdGxlcz48dGl0bGU+QXJlIEF5dXJ2
ZWRpYyBoZXJicyBmb3IgZGlhYmV0ZXMgZWZmZWN0aXZlPzwvdGl0bGU+PHNlY29uZGFyeS10aXRs
ZT5Kb3VybmFsIG9mIEZhbWlseSBQcmFjdGljZTwvc2Vjb25kYXJ5LXRpdGxlPjwvdGl0bGVzPjxw
ZXJpb2RpY2FsPjxmdWxsLXRpdGxlPkpvdXJuYWwgb2YgRmFtaWx5IFByYWN0aWNlPC9mdWxsLXRp
dGxlPjwvcGVyaW9kaWNhbD48cGFnZXM+ODc2LTg4NjwvcGFnZXM+PHZvbHVtZT41NDwvdm9sdW1l
PjxudW1iZXI+MTA8L251bWJlcj48a2V5d29yZHM+PGtleXdvcmQ+Q2xpbmljYWwgVHJpYWxzIGFz
IFRvcGljPC9rZXl3b3JkPjxrZXl3b3JkPkRpYWJldGVzIE1lbGxpdHVzLypkcnVnIHRoZXJhcHk8
L2tleXdvcmQ+PGtleXdvcmQ+RXZpZGVuY2UtQmFzZWQgTWVkaWNpbmU8L2tleXdvcmQ+PGtleXdv
cmQ+SHVtYW5zPC9rZXl3b3JkPjxrZXl3b3JkPk1lZGljaW5lLCBBeXVydmVkaWM8L2tleXdvcmQ+
PGtleXdvcmQ+UGh5dG90aGVyYXB5LyptZXRob2RzPC9rZXl3b3JkPjxrZXl3b3JkPlBsYW50IFBy
ZXBhcmF0aW9ucy8qdGhlcmFwZXV0aWMgdXNlPC9rZXl3b3JkPjwva2V5d29yZHM+PGRhdGVzPjx5
ZWFyPjIwMDU8L3llYXI+PHB1Yi1kYXRlcz48ZGF0ZT5PY3Q8L2RhdGU+PC9wdWItZGF0ZXM+PC9k
YXRlcz48cHViLWxvY2F0aW9uPlVuaXRlZCBTdGF0ZXM8L3B1Yi1sb2NhdGlvbj48cHVibGlzaGVy
PkRvd2RlbiBIZWFsdGggTWVkaWEsSW5jPC9wdWJsaXNoZXI+PGlzYm4+MDA5NC0zNTA5IChQcmlu
dCkmI3hEOzAwOTQtMzUwOSAoTGlua2luZyk8L2lzYm4+PGFjY2Vzc2lvbi1udW0+MTYyMDIzNzY8
L2FjY2Vzc2lvbi1udW0+PHVybHM+PHJlbGF0ZWQtdXJscz48dXJsPmh0dHA6Ly9vdmlkc3Aub3Zp
ZC5jb20vb3ZpZHdlYi5jZ2k/VD1KUyZhbXA7UEFHRT1yZWZlcmVuY2UmYW1wO0Q9ZW1jYTEmYW1w
O05FV1M9TiZhbXA7QU49NDE0NTYzNTA8L3VybD48L3JlbGF0ZWQtdXJscz48L3VybHM+PHJlbW90
ZS1kYXRhYmFzZS1uYW1lPk1lZGxpbmU8L3JlbW90ZS1kYXRhYmFzZS1uYW1lPjxyZW1vdGUtZGF0
YWJhc2UtcHJvdmlkZXI+TkxNPC9yZW1vdGUtZGF0YWJhc2UtcHJvdmlkZXI+PC9yZWNvcmQ+PC9D
aXRlPjxDaXRlPjxBdXRob3I+WWVoPC9BdXRob3I+PFllYXI+MjAwMzwvWWVhcj48UmVjTnVtPjc4
MTwvUmVjTnVtPjxyZWNvcmQ+PHJlYy1udW1iZXI+NzgxPC9yZWMtbnVtYmVyPjxmb3JlaWduLWtl
eXM+PGtleSBhcHA9IkVOIiBkYi1pZD0iZmZmYTI5ZXB1cHZ2MDNlMndhZHZ3MGRuZDJ0MmF6c3R0
OXY1IiB0aW1lc3RhbXA9IjE2ODg3MDkyMzQiPjc4MTwva2V5PjwvZm9yZWlnbi1rZXlzPjxyZWYt
dHlwZSBuYW1lPSJKb3VybmFsIEFydGljbGUiPjE3PC9yZWYtdHlwZT48Y29udHJpYnV0b3JzPjxh
dXRob3JzPjxhdXRob3I+WWVoLCBHLiBZLjwvYXV0aG9yPjxhdXRob3I+RWlzZW5iZXJnLCBELiBN
LjwvYXV0aG9yPjxhdXRob3I+S2FwdGNodWssIFQuIEouPC9hdXRob3I+PGF1dGhvcj5QaGlsbGlw
cywgUi4gUy48L2F1dGhvcj48YXV0aG9yPlllaCwgR2xvcmlhIFkuPC9hdXRob3I+PGF1dGhvcj5F
aXNlbmJlcmcsIERhdmlkIE0uPC9hdXRob3I+PGF1dGhvcj5LYXB0Y2h1aywgVGVkIEouPC9hdXRo
b3I+PGF1dGhvcj5QaGlsbGlwcywgUnVzc2VsbCBTLjwvYXV0aG9yPjwvYXV0aG9ycz48L2NvbnRy
aWJ1dG9ycz48YXV0aC1hZGRyZXNzPkRpdmlzaW9uIGZvciBSZXNlYXJjaCBhbmQgRWR1Y2F0aW9u
IGluIENvbXBsZW1lbnRhcnkgYW5kIEludGVncmF0aXZlIE1lZGljYWwgVGhlcmFwaWVzLCBIYXJ2
YXJkIE1lZGljYWwgU2Nob29sLCBCb3N0b24sIE1hc3NhY2h1c2V0dHMsIFVTQS4gZ3llaEBjYXJl
Z3JvdXAuaGFydmFyZC5lZHU8L2F1dGgtYWRkcmVzcz48dGl0bGVzPjx0aXRsZT5TeXN0ZW1hdGlj
IHJldmlldyBvZiBoZXJicyBhbmQgZGlldGFyeSBzdXBwbGVtZW50cyBmb3IgZ2x5Y2VtaWMgY29u
dHJvbCBpbiBkaWFiZXRlczwvdGl0bGU+PHNlY29uZGFyeS10aXRsZT5EaWFiZXRlcyBDYXJlPC9z
ZWNvbmRhcnktdGl0bGU+PC90aXRsZXM+PHBlcmlvZGljYWw+PGZ1bGwtdGl0bGU+RGlhYmV0ZXMg
Q2FyZTwvZnVsbC10aXRsZT48L3BlcmlvZGljYWw+PHBhZ2VzPjEyNzctMTI5NDwvcGFnZXM+PHZv
bHVtZT4yNjwvdm9sdW1lPjxudW1iZXI+NDwvbnVtYmVyPjxrZXl3b3Jkcz48a2V5d29yZD5CbG9v
ZCBHbHVjb3NlLyptZXRhYm9saXNtPC9rZXl3b3JkPjxrZXl3b3JkPkNsaW5pY2FsIFRyaWFscyBh
cyBUb3BpYzwva2V5d29yZD48a2V5d29yZD5EaWFiZXRlcyBNZWxsaXR1cy8qYmxvb2QvKnRoZXJh
cHk8L2tleXdvcmQ+PGtleXdvcmQ+RGlldGFyeSBTdXBwbGVtZW50cy8qc3RhdGlzdGljcyAmYW1w
OyBudW1lcmljYWwgZGF0YTwva2V5d29yZD48a2V5d29yZD5IdW1hbnM8L2tleXdvcmQ+PGtleXdv
cmQ+TWVkbGluZTwva2V5d29yZD48a2V5d29yZD4qUGh5dG90aGVyYXB5L3N0YXRpc3RpY3MgJmFt
cDsgbnVtZXJpY2FsIGRhdGE8L2tleXdvcmQ+PGtleXdvcmQ+KlBsYW50cywgTWVkaWNpbmFsPC9r
ZXl3b3JkPjxrZXl3b3JkPlJlc2VhcmNoIERlc2lnbjwva2V5d29yZD48L2tleXdvcmRzPjxkYXRl
cz48eWVhcj4yMDAzPC95ZWFyPjxwdWItZGF0ZXM+PGRhdGU+QXByPC9kYXRlPjwvcHViLWRhdGVz
PjwvZGF0ZXM+PHB1Yi1sb2NhdGlvbj5Bcmxpbmd0b24sIFZpcmdpbmlhPC9wdWItbG9jYXRpb24+
PHB1Ymxpc2hlcj5BbWVyaWNhbiBEaWFiZXRlcyBBc3NvY2lhdGlvbjwvcHVibGlzaGVyPjxpc2Ju
PjAxNDktNTk5MiAoUHJpbnQpJiN4RDswMTQ5LTU5OTIgKExpbmtpbmcpPC9pc2JuPjxhY2Nlc3Np
b24tbnVtPjEwNjg1NzI1Ny4gTGFuZ3VhZ2U6IEVuZ2xpc2guIEVudHJ5IERhdGU6IDIwMDMwODA4
LiBSZXZpc2lvbiBEYXRlOiAyMDIxMDIwNC4gUHVibGljYXRpb24gVHlwZTogam91cm5hbCBhcnRp
Y2xlPC9hY2Nlc3Npb24tbnVtPjx1cmxzPjxyZWxhdGVkLXVybHM+PHVybD5odHRwczovL2xvZ2lu
Lnd3d3Byb3h5MS5saWJyYXJ5LnVuc3cuZWR1LmF1L2xvZ2luP3VybD1odHRwOi8vc2VhcmNoLmVi
c2NvaG9zdC5jb20vbG9naW4uYXNweD9kaXJlY3Q9dHJ1ZSZhbXA7ZGI9Y2luMjAmYW1wO0FOPTEw
Njg1NzI1NyZhbXA7c2l0ZT1laG9zdC1saXZlJmFtcDtzY29wZT1zaXRlPC91cmw+PC9yZWxhdGVk
LXVybHM+PC91cmxzPjxlbGVjdHJvbmljLXJlc291cmNlLW51bT5odHRwczovL2RvaS5vcmcvMTAu
MjMzNy9kaWFjYXJlLjI2LjQuMTI3NzwvZWxlY3Ryb25pYy1yZXNvdXJjZS1udW0+PHJlbW90ZS1k
YXRhYmFzZS1uYW1lPk1lZGxpbmU8L3JlbW90ZS1kYXRhYmFzZS1uYW1lPjxyZW1vdGUtZGF0YWJh
c2UtcHJvdmlkZXI+TkxNPC9yZW1vdGUtZGF0YWJhc2UtcHJvdmlkZXI+PC9yZWNvcmQ+PC9DaXRl
PjxDaXRlPjxBdXRob3I+Vm9nbGVyPC9BdXRob3I+PFllYXI+MTk5OTwvWWVhcj48UmVjTnVtPjgz
MDwvUmVjTnVtPjxyZWNvcmQ+PHJlYy1udW1iZXI+ODMwPC9yZWMtbnVtYmVyPjxmb3JlaWduLWtl
eXM+PGtleSBhcHA9IkVOIiBkYi1pZD0iZmZmYTI5ZXB1cHZ2MDNlMndhZHZ3MGRuZDJ0MmF6c3R0
OXY1IiB0aW1lc3RhbXA9IjE2ODg3MDkyMzQiPjgzMDwva2V5PjwvZm9yZWlnbi1rZXlzPjxyZWYt
dHlwZSBuYW1lPSJKb3VybmFsIEFydGljbGUiPjE3PC9yZWYtdHlwZT48Y29udHJpYnV0b3JzPjxh
dXRob3JzPjxhdXRob3I+Vm9nbGVyLCBCLiBLLjwvYXV0aG9yPjxhdXRob3I+UGl0dGxlciwgTS4g
SC48L2F1dGhvcj48YXV0aG9yPkVybnN0LCBFLjwvYXV0aG9yPjwvYXV0aG9ycz48L2NvbnRyaWJ1
dG9ycz48YXV0aC1hZGRyZXNzPkRlcGFydG1lbnQgb2YgQ29tcGxlbWVudGFyeSBNZWRpY2luZSwg
U2Nob29sIG9mIFBvc3RncmFkdWF0ZSBNZWRpY2luZSBhbmQgSGVhbHRoIFNjaWVuY2VzLCBVbml2
ZXJzaXR5IG9mIEV4ZXRlciwgMjUgVmljdG9yaWEgUGFyayBSb2FkLCBFeGV0ZXIgRVgyIDROVCwg
VW5pdGVkIEtpbmdkb20uPC9hdXRoLWFkZHJlc3M+PHRpdGxlcz48dGl0bGU+VGhlIGVmZmljYWN5
IG9mIGdpbnNlbmcuIEEgc3lzdGVtYXRpYyByZXZpZXcgb2YgcmFuZG9taXNlZCBjbGluaWNhbCB0
cmlhbHM8L3RpdGxlPjxzZWNvbmRhcnktdGl0bGU+RXVyb3BlYW4gSm91cm5hbCBvZiBDbGluaWNh
bCBQaGFybWFjb2xvZ3k8L3NlY29uZGFyeS10aXRsZT48L3RpdGxlcz48cGVyaW9kaWNhbD48ZnVs
bC10aXRsZT5FdXJvcGVhbiBKb3VybmFsIG9mIENsaW5pY2FsIFBoYXJtYWNvbG9neTwvZnVsbC10
aXRsZT48L3BlcmlvZGljYWw+PHBhZ2VzPjU2Ny03NTwvcGFnZXM+PHZvbHVtZT41NTwvdm9sdW1l
PjxudW1iZXI+ODwvbnVtYmVyPjxrZXl3b3Jkcz48a2V5d29yZD5BZGp1dmFudHMsIEltbXVub2xv
Z2ljL3BoYXJtYWNvbG9neTwva2V5d29yZD48a2V5d29yZD5BZHVsdDwva2V5d29yZD48a2V5d29y
ZD5BZ2VkPC9rZXl3b3JkPjxrZXl3b3JkPkFnZWQsIDgwIGFuZCBvdmVyPC9rZXl3b3JkPjxrZXl3
b3JkPkNvZ25pdGlvbi9kcnVnIGVmZmVjdHM8L2tleXdvcmQ+PGtleXdvcmQ+RG91YmxlLUJsaW5k
IE1ldGhvZDwva2V5d29yZD48a2V5d29yZD5GZW1hbGU8L2tleXdvcmQ+PGtleXdvcmQ+SHVtYW5z
PC9rZXl3b3JkPjxrZXl3b3JkPk1hbGU8L2tleXdvcmQ+PGtleXdvcmQ+TWlkZGxlIEFnZWQ8L2tl
eXdvcmQ+PGtleXdvcmQ+KlBhbmF4PC9rZXl3b3JkPjxrZXl3b3JkPlBoeXNpY2FsIEV4ZXJ0aW9u
L2RydWcgZWZmZWN0czwva2V5d29yZD48a2V5d29yZD5QbGFudCBFeHRyYWN0cy9waGFybWFjb2xv
Z3k8L2tleXdvcmQ+PGtleXdvcmQ+UGxhbnQgUm9vdHMvY2hlbWlzdHJ5PC9rZXl3b3JkPjxrZXl3
b3JkPipQbGFudHMsIE1lZGljaW5hbDwva2V5d29yZD48a2V5d29yZD5Qc3ljaG9tb3RvciBQZXJm
b3JtYW5jZS9kcnVnIGVmZmVjdHM8L2tleXdvcmQ+PGtleXdvcmQ+UmFuZG9taXplZCBDb250cm9s
bGVkIFRyaWFscyBhcyBUb3BpYzwva2V5d29yZD48L2tleXdvcmRzPjxkYXRlcz48eWVhcj4xOTk5
PC95ZWFyPjxwdWItZGF0ZXM+PGRhdGU+T2N0PC9kYXRlPjwvcHViLWRhdGVzPjwvZGF0ZXM+PGlz
Ym4+MDAzMS02OTcwIChQcmludCkmI3hEOzAwMzEtNjk3MCAoTGlua2luZyk8L2lzYm4+PGFjY2Vz
c2lvbi1udW0+MTA1NDE3NzQ8L2FjY2Vzc2lvbi1udW0+PHVybHM+PHJlbGF0ZWQtdXJscz48dXJs
Pmh0dHBzOi8vZXpwcm94eS5saWIubW9uYXNoLmVkdS5hdS9sb2dpbj91cmw9aHR0cDovL292aWRz
cC5vdmlkLmNvbS9vdmlkd2ViLmNnaT9UPUpTJmFtcDtDU0M9WSZhbXA7TkVXUz1OJmFtcDtQQUdF
PWZ1bGx0ZXh0JmFtcDtEPW1lZDQmYW1wO0FOPTEwNTQxNzc0PC91cmw+PC9yZWxhdGVkLXVybHM+
PC91cmxzPjxlbGVjdHJvbmljLXJlc291cmNlLW51bT5odHRwczovL2RvaS5vcmcvMTAuMTAwNy9z
MDAyMjgwMDUwNjc0PC9lbGVjdHJvbmljLXJlc291cmNlLW51bT48cmVtb3RlLWRhdGFiYXNlLW5h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b3I+Vm9nbGVyPC9BdXRob3I+PFllYXI+MTk5OTwvWWVhcj48UmVjTnVtPjE5ODwvUmVjTnVtPjxy
ZWNvcmQ+PHJlYy1udW1iZXI+MTk4PC9yZWMtbnVtYmVyPjxmb3JlaWduLWtleXM+PGtleSBhcHA9
IkVOIiBkYi1pZD0iZmZmYTI5ZXB1cHZ2MDNlMndhZHZ3MGRuZDJ0MmF6c3R0OXY1IiB0aW1lc3Rh
bXA9IjE2ODg0NDY1OTUiPjE5ODwva2V5PjwvZm9yZWlnbi1rZXlzPjxyZWYtdHlwZSBuYW1lPSJK
b3VybmFsIEFydGljbGUiPjE3PC9yZWYtdHlwZT48Y29udHJpYnV0b3JzPjxhdXRob3JzPjxhdXRo
b3I+Vm9nbGVyLCBCLiBLLjwvYXV0aG9yPjxhdXRob3I+RXJuc3QsIEUuPC9hdXRob3I+PC9hdXRo
b3JzPjwvY29udHJpYnV0b3JzPjxhdXRoLWFkZHJlc3M+RGVwYXJ0bWVudCBvZiBDb21wbGVtZW50
YXJ5IE1lZGljaW5lLCBTY2hvb2wgb2YgUG9zdGdyYWR1YXRlIE1lZGljaW5lIGFuZCBIZWFsdGgg
U2NpZW5jZXMsIFVuaXZlcnNpdHkgb2YgRXhldGVyLjwvYXV0aC1hZGRyZXNzPjx0aXRsZXM+PHRp
dGxlPkFsb2UgdmVyYTogYSBzeXN0ZW1hdGljIHJldmlldyBvZiBpdHMgY2xpbmljYWwgZWZmZWN0
aXZlbmVzczwvdGl0bGU+PHNlY29uZGFyeS10aXRsZT5CciBKIEdlbiBQcmFjdDwvc2Vjb25kYXJ5
LXRpdGxlPjwvdGl0bGVzPjxwZXJpb2RpY2FsPjxmdWxsLXRpdGxlPkJyIEogR2VuIFByYWN0PC9m
dWxsLXRpdGxlPjwvcGVyaW9kaWNhbD48cGFnZXM+ODIzLTg8L3BhZ2VzPjx2b2x1bWU+NDk8L3Zv
bHVtZT48bnVtYmVyPjQ0NzwvbnVtYmVyPjxrZXl3b3Jkcz48a2V5d29yZD5BZG1pbmlzdHJhdGlv
biwgT3JhbDwva2V5d29yZD48a2V5d29yZD5BZG1pbmlzdHJhdGlvbiwgVG9waWNhbDwva2V5d29y
ZD48a2V5d29yZD5BbG9lLyp0aGVyYXBldXRpYyB1c2U8L2tleXdvcmQ+PGtleXdvcmQ+QW50aS1J
bmZlY3RpdmUgQWdlbnRzL3RoZXJhcGV1dGljIHVzZTwva2V5d29yZD48a2V5d29yZD5BbnRpLUlu
ZmxhbW1hdG9yeSBBZ2VudHMvdGhlcmFwZXV0aWMgdXNlPC9rZXl3b3JkPjxrZXl3b3JkPkNvbXBs
ZW1lbnRhcnkgVGhlcmFwaWVzPC9rZXl3b3JkPjxrZXl3b3JkPkNvbnRyb2xsZWQgQ2xpbmljYWwg
VHJpYWxzIGFzIFRvcGljPC9rZXl3b3JkPjxrZXl3b3JkPkRpYWJldGVzIE1lbGxpdHVzL2RydWcg
dGhlcmFweTwva2V5d29yZD48a2V5d29yZD5GZW1hbGU8L2tleXdvcmQ+PGtleXdvcmQ+SGVycGVz
IEdlbml0YWxpcy9kcnVnIHRoZXJhcHk8L2tleXdvcmQ+PGtleXdvcmQ+SHVtYW5zPC9rZXl3b3Jk
PjxrZXl3b3JkPkh5cGVybGlwaWRlbWlhcy9kcnVnIHRoZXJhcHk8L2tleXdvcmQ+PGtleXdvcmQ+
SHlwb2dseWNlbWljIEFnZW50cy90aGVyYXBldXRpYyB1c2U8L2tleXdvcmQ+PGtleXdvcmQ+TWFs
ZTwva2V5d29yZD48a2V5d29yZD4qUGh5dG90aGVyYXB5PC9rZXl3b3JkPjxrZXl3b3JkPipQbGFu
dHMsIE1lZGljaW5hbDwva2V5d29yZD48a2V5d29yZD5Qc29yaWFzaXMvZHJ1ZyB0aGVyYXB5PC9r
ZXl3b3JkPjwva2V5d29yZHM+PGRhdGVzPjx5ZWFyPjE5OTk8L3llYXI+PHB1Yi1kYXRlcz48ZGF0
ZT5PY3Q8L2RhdGU+PC9wdWItZGF0ZXM+PC9kYXRlcz48aXNibj4wOTYwLTE2NDMgKFByaW50KSYj
eEQ7MDk2MC0xNjQzIChMaW5raW5nKTwvaXNibj48YWNjZXNzaW9uLW51bT4xMDg4NTA5MTwvYWNj
ZXNzaW9uLW51bT48dXJscz48cmVsYXRlZC11cmxzPjx1cmw+aHR0cHM6Ly93d3cubmNiaS5ubG0u
bmloLmdvdi9wdWJtZWQvMTA4ODUwOTE8L3VybD48L3JlbGF0ZWQtdXJscz48L3VybHM+PGN1c3Rv
bTI+UE1DMTMxMzUzODwvY3VzdG9tMj48cmVtb3RlLWRhdGFiYXNlLW5hbWU+TWVkbGluZTwvcmVt
b3RlLWRhdGFiYXNlLW5hbWU+PHJlbW90ZS1kYXRhYmFzZS1wcm92aWRlcj5OTE08L3JlbW90ZS1k
YXRhYmFzZS1wcm92aWRlcj48cmVzZWFyY2gtbm90ZXM+bm9ucHJpb3JpdHkgcG9wdWxhdGlvbiBM
b3cgcHJpb3JpdHk8L3Jlc2VhcmNoLW5vdGVzPjxsYW5ndWFnZT5lbmc8L2xhbmd1YWdlPjwvcmVj
b3JkPjwvQ2l0ZT48L0VuZE5vdGU+AG==
</w:fldData>
        </w:fldChar>
      </w:r>
      <w:r w:rsidR="00C74182">
        <w:instrText xml:space="preserve"> ADDIN EN.CITE </w:instrText>
      </w:r>
      <w:r w:rsidR="00C74182">
        <w:fldChar w:fldCharType="begin">
          <w:fldData xml:space="preserve">PEVuZE5vdGU+PENpdGU+PEF1dGhvcj5Mb3ByZXN0aTwvQXV0aG9yPjxZZWFyPjIwMjE8L1llYXI+
PFJlY051bT4xODwvUmVjTnVtPjxEaXNwbGF5VGV4dD4oMzcsIDE1NCwgMTkyLCAxOTMsIDIyOSwg
MzUyLCAzNTYtMzg0KTwvRGlzcGxheVRleHQ+PHJlY29yZD48cmVjLW51bWJlcj4xODwvcmVjLW51
bWJlcj48Zm9yZWlnbi1rZXlzPjxrZXkgYXBwPSJFTiIgZGItaWQ9ImZmZmEyOWVwdXB2djAzZTJ3
YWR2dzBkbmQydDJhenN0dDl2NSIgdGltZXN0YW1wPSIxNjg4NDQ2NTcwIj4xODwva2V5PjwvZm9y
ZWlnbi1rZXlzPjxyZWYtdHlwZSBuYW1lPSJKb3VybmFsIEFydGljbGUiPjE3PC9yZWYtdHlwZT48
Y29udHJpYnV0b3JzPjxhdXRob3JzPjxhdXRob3I+TG9wcmVzdGksIEFkcmlhbiBMLjwvYXV0aG9y
PjxhdXRob3I+U21pdGgsIFN0ZXBoZW4gSi48L2F1dGhvcj48L2F1dGhvcnM+PC9jb250cmlidXRv
cnM+PHRpdGxlcz48dGl0bGU+QXNod2FnYW5kaGEgKFdpdGhhbmlhIHNvbW5pZmVyYSkgZm9yIHRo
ZSB0cmVhdG1lbnQgYW5kIGVuaGFuY2VtZW50IG9mIG1lbnRhbCBhbmQgcGh5c2ljYWwgY29uZGl0
aW9uczogQSBzeXN0ZW1hdGljIHJldmlldyBvZiBodW1hbiB0cmlhbHM8L3RpdGxlPjxzZWNvbmRh
cnktdGl0bGU+Sm91cm5hbCBvZiBIZXJiYWwgTWVkaWNpbmU8L3NlY29uZGFyeS10aXRsZT48L3Rp
dGxlcz48cGVyaW9kaWNhbD48ZnVsbC10aXRsZT5Kb3VybmFsIG9mIEhlcmJhbCBNZWRpY2luZTwv
ZnVsbC10aXRsZT48L3BlcmlvZGljYWw+PHBhZ2VzPjEwMDQzNDwvcGFnZXM+PHZvbHVtZT4yODwv
dm9sdW1lPjxzZWN0aW9uPjEwMDQzNDwvc2VjdGlvbj48a2V5d29yZHM+PGtleXdvcmQ+QXNod2Fn
YW5kaGE8L2tleXdvcmQ+PGtleXdvcmQ+V2l0aGFuaWE8L2tleXdvcmQ+PGtleXdvcmQ+UmV2aWV3
PC9rZXl3b3JkPjxrZXl3b3JkPkh1bWFuIHN0dWRpZXM8L2tleXdvcmQ+PC9rZXl3b3Jkcz48ZGF0
ZXM+PHllYXI+MjAyMTwveWVhcj48cHViLWRhdGVzPjxkYXRlPjIwMjEvMDgvMDEvPC9kYXRlPjwv
cHViLWRhdGVzPjwvZGF0ZXM+PGlzYm4+MjIxMDgwMzM8L2lzYm4+PHVybHM+PHJlbGF0ZWQtdXJs
cz48dXJsPmh0dHBzOi8vd3d3LnNjaWVuY2VkaXJlY3QuY29tL3NjaWVuY2UvYXJ0aWNsZS9waWkv
UzIyMTA4MDMzMjEwMDAxNDI8L3VybD48L3JlbGF0ZWQtdXJscz48L3VybHM+PGVsZWN0cm9uaWMt
cmVzb3VyY2UtbnVtPmh0dHBzOi8vZG9pLm9yZy8xMC4xMDE2L2ouaGVybWVkLjIwMjEuMTAwNDM0
PC9lbGVjdHJvbmljLXJlc291cmNlLW51bT48cmVzZWFyY2gtbm90ZXM+bm9ucHJpb3JpdHkgcG9w
dWxhdGlvbiBMb3cgcHJpb3JpdHk8L3Jlc2VhcmNoLW5vdGVzPjwvcmVjb3JkPjwvQ2l0ZT48Q2l0
ZT48QXV0aG9yPk1hdGlhczwvQXV0aG9yPjxZZWFyPjIwMjE8L1llYXI+PFJlY051bT4xMjIzPC9S
ZWNOdW0+PHJlY29yZD48cmVjLW51bWJlcj4xMjIzPC9yZWMtbnVtYmVyPjxmb3JlaWduLWtleXM+
PGtleSBhcHA9IkVOIiBkYi1pZD0iZmZmYTI5ZXB1cHZ2MDNlMndhZHZ3MGRuZDJ0MmF6c3R0OXY1
IiB0aW1lc3RhbXA9IjE2ODg3MDkyMzUiPjEyMjM8L2tleT48L2ZvcmVpZ24ta2V5cz48cmVmLXR5
cGUgbmFtZT0iSm91cm5hbCBBcnRpY2xlIj4xNzwvcmVmLXR5cGU+PGNvbnRyaWJ1dG9ycz48YXV0
aG9ycz48YXV0aG9yPk1hdGlhcywgSi4gTi48L2F1dGhvcj48YXV0aG9yPkFjaGV0ZSwgRy48L2F1
dGhvcj48YXV0aG9yPkNhbXBhbmFyaSwgR3NkczwvYXV0aG9yPjxhdXRob3I+R3VpZ3VlciwgRS4g
TC48L2F1dGhvcj48YXV0aG9yPkFyYXVqbywgQS4gQy48L2F1dGhvcj48YXV0aG9yPkJ1Z2xpbywg
RC4gUy48L2F1dGhvcj48YXV0aG9yPkJhcmJhbGhvLCBTLiBNLjwvYXV0aG9yPjwvYXV0aG9ycz48
L2NvbnRyaWJ1dG9ycz48YXV0aC1hZGRyZXNzPkRlcGFydG1lbnQgb2YgQmlvY2hlbWlzdHJ5IGFu
ZCBQaGFybWFjb2xvZ3ksIEZhY3VsZGFkZSBkZSBNZWRpY2luYSBkZSBNYXJpbGlhLCBVTklNQVIs
IFNhbyBQYXVsbywgQnJhemlsLjwvYXV0aC1hZGRyZXNzPjx0aXRsZXM+PHRpdGxlPkEgc3lzdGVt
YXRpYyByZXZpZXcgb2YgdGhlIGFudGlkZXByZXNzYW50IGVmZmVjdHMgb2YgY3VyY3VtaW46IEJl
eW9uZCBtb25vYW1pbmVzIHRoZW9yeTwvdGl0bGU+PHNlY29uZGFyeS10aXRsZT5BdXN0cmFsaWFu
ICZhbXA7IE5ldyBaZWFsYW5kIEpvdXJuYWwgb2YgUHN5Y2hpYXRyeTwvc2Vjb25kYXJ5LXRpdGxl
PjwvdGl0bGVzPjxwZXJpb2RpY2FsPjxmdWxsLXRpdGxlPkF1c3RyYWxpYW4gJmFtcDsgTmV3IFpl
YWxhbmQgSm91cm5hbCBvZiBQc3ljaGlhdHJ5PC9mdWxsLXRpdGxlPjwvcGVyaW9kaWNhbD48cGFn
ZXM+NDg2NzQyMTk5ODc5NTwvcGFnZXM+PHZvbHVtZT41NTwvdm9sdW1lPjxudW1iZXI+NTwvbnVt
YmVyPjxlZGl0aW9uPjIwMjEwMzA1PC9lZGl0aW9uPjxrZXl3b3Jkcz48a2V5d29yZD5BbnRpZGVw
cmVzc2l2ZSBBZ2VudHMvcGhhcm1hY29sb2d5PC9rZXl3b3JkPjxrZXl3b3JkPkJyYWluPC9rZXl3
b3JkPjxrZXl3b3JkPipDdXJjdW1pbi9waGFybWFjb2xvZ3k8L2tleXdvcmQ+PGtleXdvcmQ+SHVt
YW5zPC9rZXl3b3JkPjxrZXl3b3JkPkN1cmN1bWEgbG9uZ2E8L2tleXdvcmQ+PGtleXdvcmQ+YW50
aWRlcHJlc3NhbnRzPC9rZXl3b3JkPjxrZXl3b3JkPmN1cmN1bWluPC9rZXl3b3JkPjxrZXl3b3Jk
PmRlcHJlc3Npb248L2tleXdvcmQ+PC9rZXl3b3Jkcz48ZGF0ZXM+PHllYXI+MjAyMTwveWVhcj48
cHViLWRhdGVzPjxkYXRlPk1heTwvZGF0ZT48L3B1Yi1kYXRlcz48L2RhdGVzPjxpc2JuPjE0NDAt
MTYxNCAoRWxlY3Ryb25pYykmI3hEOzAwMDQtODY3NCAoTGlua2luZyk8L2lzYm4+PGFjY2Vzc2lv
bi1udW0+MzM2NzM3Mzk8L2FjY2Vzc2lvbi1udW0+PHVybHM+PHJlbGF0ZWQtdXJscz48dXJsPmh0
dHBzOi8vZXpwcm94eS5saWIubW9uYXNoLmVkdS5hdS9sb2dpbj91cmw9aHR0cDovL292aWRzcC5v
dmlkLmNvbS9vdmlkd2ViLmNnaT9UPUpTJmFtcDtDU0M9WSZhbXA7TkVXUz1OJmFtcDtQQUdFPWZ1
bGx0ZXh0JmFtcDtEPW1lZHAmYW1wO0FOPTMzNjczNzM5PC91cmw+PC9yZWxhdGVkLXVybHM+PC91
cmxzPjxlbGVjdHJvbmljLXJlc291cmNlLW51bT5odHRwczovL2RvaS5vcmcvMTAuMTE3Ny8wMDA0
ODY3NDIxOTk4Nzk1PC9lbGVjdHJvbmljLXJlc291cmNlLW51bT48cmVtb3RlLWRhdGFiYXNlLW5h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b3I+QW5oPC9BdXRob3I+PFllYXI+MjAyMDwvWWVhcj48UmVjTnVtPjYzPC9SZWNOdW0+PHJlY29y
ZD48cmVjLW51bWJlcj42MzwvcmVjLW51bWJlcj48Zm9yZWlnbi1rZXlzPjxrZXkgYXBwPSJFTiIg
ZGItaWQ9ImZmZmEyOWVwdXB2djAzZTJ3YWR2dzBkbmQydDJhenN0dDl2NSIgdGltZXN0YW1wPSIx
Njg4NDQ2NTkzIj42Mzwva2V5PjwvZm9yZWlnbi1rZXlzPjxyZWYtdHlwZSBuYW1lPSJKb3VybmFs
IEFydGljbGUiPjE3PC9yZWYtdHlwZT48Y29udHJpYnV0b3JzPjxhdXRob3JzPjxhdXRob3I+QW5o
LCBOLiBILjwvYXV0aG9yPjxhdXRob3I+S2ltLCBTLiBKLjwvYXV0aG9yPjxhdXRob3I+TG9uZywg
Ti4gUC48L2F1dGhvcj48YXV0aG9yPk1pbiwgSi4gRS48L2F1dGhvcj48YXV0aG9yPllvb24sIFku
IEMuPC9hdXRob3I+PGF1dGhvcj5MZWUsIEUuIEcuPC9hdXRob3I+PGF1dGhvcj5LaW0sIE0uPC9h
dXRob3I+PGF1dGhvcj5LaW0sIFQuIEouPC9hdXRob3I+PGF1dGhvcj5ZYW5nLCBZLiBZLjwvYXV0
aG9yPjxhdXRob3I+U29uLCBFLiBZLjwvYXV0aG9yPjxhdXRob3I+WW9vbiwgUy4gSi48L2F1dGhv
cj48YXV0aG9yPkRpZW0sIE4uIEMuPC9hdXRob3I+PGF1dGhvcj5LaW0sIEguIE0uPC9hdXRob3I+
PGF1dGhvcj5Ld29uLCBTLiBXLjwvYXV0aG9yPjwvYXV0aG9ycz48L2NvbnRyaWJ1dG9ycz48YXV0
aC1hZGRyZXNzPkNvbGxlZ2Ugb2YgUGhhcm1hY3ksIFNlb3VsIE5hdGlvbmFsIFVuaXZlcnNpdHks
IFNlb3VsIDA4ODI2LCBLb3JlYS4mI3hEO1NjaG9vbCBvZiBNZWRpY2luZSwgVmlldG5hbSBOYXRp
b25hbCBVbml2ZXJzaXR5LCBIbyBDaGkgTWluaCBDaXR5IDcwMDAwLCBWaWV0bmFtLjwvYXV0aC1h
ZGRyZXNzPjx0aXRsZXM+PHRpdGxlPkdpbmdlciBvbiBIdW1hbiBIZWFsdGg6IEEgQ29tcHJlaGVu
c2l2ZSBTeXN0ZW1hdGljIFJldmlldyBvZiAxMDkgUmFuZG9taXplZCBDb250cm9sbGVkIFRyaWFs
czwvdGl0bGU+PHNlY29uZGFyeS10aXRsZT5OdXRyaWVudHM8L3NlY29uZGFyeS10aXRsZT48L3Rp
dGxlcz48cGVyaW9kaWNhbD48ZnVsbC10aXRsZT5OdXRyaWVudHM8L2Z1bGwtdGl0bGU+PC9wZXJp
b2RpY2FsPjx2b2x1bWU+MTI8L3ZvbHVtZT48bnVtYmVyPjE8L251bWJlcj48ZWRpdGlvbj4yMDIw
MDEwNjwvZWRpdGlvbj48a2V5d29yZHM+PGtleXdvcmQ+Q29sb3JlY3RhbCBOZW9wbGFzbXMvKmRy
dWcgdGhlcmFweTwva2V5d29yZD48a2V5d29yZD5EaWdlc3RpdmUgU3lzdGVtLypkcnVnIGVmZmVj
dHM8L2tleXdvcmQ+PGtleXdvcmQ+RmVtYWxlPC9rZXl3b3JkPjxrZXl3b3JkPipHaW5nZXI8L2tl
eXdvcmQ+PGtleXdvcmQ+SHVtYW5zPC9rZXl3b3JkPjxrZXl3b3JkPkluZmxhbW1hdGlvbi8qZHJ1
ZyB0aGVyYXB5PC9rZXl3b3JkPjxrZXl3b3JkPk1ldGFib2xpYyBTeW5kcm9tZS8qZHJ1ZyB0aGVy
YXB5PC9rZXl3b3JkPjxrZXl3b3JkPk5hdXNlYS8qZHJ1ZyB0aGVyYXB5L2V0aW9sb2d5PC9rZXl3
b3JkPjxrZXl3b3JkPlBoeXRvdGhlcmFweTwva2V5d29yZD48a2V5d29yZD5QbGFudCBFeHRyYWN0
cy9waGFybWFjb2xvZ3kvdGhlcmFwZXV0aWMgdXNlPC9rZXl3b3JkPjxrZXl3b3JkPlByZWduYW5j
eTwva2V5d29yZD48a2V5d29yZD5QcmVnbmFuY3kgQ29tcGxpY2F0aW9ucy9kcnVnIHRoZXJhcHk8
L2tleXdvcmQ+PGtleXdvcmQ+UmFuZG9taXplZCBDb250cm9sbGVkIFRyaWFscyBhcyBUb3BpYzwv
a2V5d29yZD48a2V5d29yZD5Wb21pdGluZy8qZHJ1ZyB0aGVyYXB5L2V0aW9sb2d5PC9rZXl3b3Jk
PjxrZXl3b3JkPmdpbmdlcjwva2V5d29yZD48a2V5d29yZD5odW1hbiBoZWFsdGg8L2tleXdvcmQ+
PGtleXdvcmQ+cmFuZG9taXplZCBjb250cm9sbGVkIHRyaWFsczwva2V5d29yZD48a2V5d29yZD5z
eXN0ZW1hdGljIHJldmlldzwva2V5d29yZD48L2tleXdvcmRzPjxkYXRlcz48eWVhcj4yMDIwPC95
ZWFyPjxwdWItZGF0ZXM+PGRhdGU+SmFuIDY8L2RhdGU+PC9wdWItZGF0ZXM+PC9kYXRlcz48aXNi
bj4yMDcyLTY2NDMgKEVsZWN0cm9uaWMpJiN4RDsyMDcyLTY2NDMgKExpbmtpbmcpPC9pc2JuPjxh
Y2Nlc3Npb24tbnVtPjMxOTM1ODY2PC9hY2Nlc3Npb24tbnVtPjx1cmxzPjxyZWxhdGVkLXVybHM+
PHVybD5odHRwczovL3d3dy5uY2JpLm5sbS5uaWguZ292L3B1Ym1lZC8zMTkzNTg2NjwvdXJsPjwv
cmVsYXRlZC11cmxzPjwvdXJscz48Y3VzdG9tMT5UaGUgYXV0aG9ycyBkZWNsYXJlIG5vIGNvbmZs
aWN0IG9mIGludGVyZXN0LjwvY3VzdG9tMT48Y3VzdG9tMj5QTUM3MDE5OTM4PC9jdXN0b20yPjxl
bGVjdHJvbmljLXJlc291cmNlLW51bT5odHRwczovL2RvaS5vcmcvMTAuMzM5MC9udTEyMDEwMTU3
PC9lbGVjdHJvbmljLXJlc291cmNlLW51bT48cmVtb3RlLWRhdGFiYXNlLW5hbWU+TWVkbGluZTwv
cmVtb3RlLWRhdGFiYXNlLW5hbWU+PHJlbW90ZS1kYXRhYmFzZS1wcm92aWRlcj5OTE08L3JlbW90
ZS1kYXRhYmFzZS1wcm92aWRlcj48cmVzZWFyY2gtbm90ZXM+bm9ucHJpb3JpdHkgcG9wdWxhdGlv
biBMb3cgcHJpb3JpdHk8L3Jlc2VhcmNoLW5vdGVzPjxsYW5ndWFnZT5lbmc8L2xhbmd1YWdlPjwv
cmVjb3JkPjwvQ2l0ZT48Q2l0ZT48QXV0aG9yPkFzaGthcjwvQXV0aG9yPjxZZWFyPjIwMjA8L1ll
YXI+PFJlY051bT42Njc8L1JlY051bT48cmVjb3JkPjxyZWMtbnVtYmVyPjY2NzwvcmVjLW51bWJl
cj48Zm9yZWlnbi1rZXlzPjxrZXkgYXBwPSJFTiIgZGItaWQ9ImZmZmEyOWVwdXB2djAzZTJ3YWR2
dzBkbmQydDJhenN0dDl2NSIgdGltZXN0YW1wPSIxNjg4NzA5MjM0Ij42Njc8L2tleT48L2ZvcmVp
Z24ta2V5cz48cmVmLXR5cGUgbmFtZT0iSm91cm5hbCBBcnRpY2xlIj4xNzwvcmVmLXR5cGU+PGNv
bnRyaWJ1dG9ycz48YXV0aG9ycz48YXV0aG9yPkFzaGthciwgRmF0ZW1laDwvYXV0aG9yPjxhdXRo
b3I+U2FsYWhzaG9vcm5lemhhZCwgU2FyYTwvYXV0aG9yPjxhdXRob3I+UmV6YWVpLCBTaGFobGE8
L2F1dGhvcj48YXV0aG9yPlZhaGlkLCBGYXJoYWQ8L2F1dGhvcj48YXV0aG9yPkdob2xhbWFsaXph
ZGVoLCBNYXJ5YW08L2F1dGhvcj48YXV0aG9yPkRhaGthLCBTYW1hbmVoIE1pcnphZWk8L2F1dGhv
cj48YXV0aG9yPkRvYWVpLCBTYWVpZDwvYXV0aG9yPjwvYXV0aG9ycz48L2NvbnRyaWJ1dG9ycz48
YXV0aC1hZGRyZXNzPkRlcGFydG1lbnQgb2YgY2xpbmljYWwgbnV0cml0aW9uLCBzY2hvb2wgb2Yg
bnV0cml0aW9uIGFuZCBmb29kIHNjaWVuY2UsIFNoaXJheiBVbml2ZXJzaXR5IG9mIG1lZGljYWwg
c2NpZW5jZSwgU2hpcmF6LCBJcmFuLiYjeEQ7U3R1ZGVudCBSZXNlYXJjaCBDb21taXR0ZWUsIFBo
RCBzdHVkZW50IGluIE51dHJpdGlvbiwgU2Nob29sIG9mIE51dHJpdGlvbiBhbmQgRm9vZCBTY2ll
bmNlcywgU2hpcmF6IFVuaXZlcnNpdHkgb2YgTWVkaWNhbCBTY2llbmNlcywgU2hpcmF6LCBJcmFu
LiYjeEQ7QXNzaXN0YW50IHByb2Zlc3NvciBpbiBudXRyaXRpb24sIERlcGFydG1lbnQgb2YgTnV0
cml0aW9uYWwgU2NpZW5jZXMsIFNjaG9vbCBvZiBIZWFsdGgsIEFyYWsgVW5pdmVyc2l0eSBvZiBN
ZWRpY2FsIFNjaWVuY2VzLCBBcmFrLCBJcmFuLiYjeEQ7U3R1ZGVudHMgUmVzZWFyY2ggQ29tbWl0
dGVlLCBDYW5jZXIgUmVzZWFyY2ggQ2VudGVyLCBTaGFoaWQgQmVoZXNodGkgVW5pdmVyc2l0eSBv
ZiBNZWRpY2FsIFNjaWVuY2VzLCBUZWhyYW4sIElyYW4uJiN4RDtTdHVkZW50IFJlc2VhcmNoIENv
bW1pdHRlZSwgU2Nob29sIG9mIE51cnNpbmcgYW5kIE1pZHdpZmVyeSwgR3VpbGFuOyBVbml2ZXJz
aXR5IG9mIE1lZGljYWwgU2NpZW5jZXMsIFJhc2h0LCBJcmFuLiYjeEQ7UmVzZWFyY2ggQ2VudGVy
IG9mIEhlYWx0aCBhbmQgRW52aXJvbm1lbnQsIEd1aWxhbiBVbml2ZXJzaXR5IG9mIE1lZGljYWwg
U2NpZW5jZXMsIFJhc2h0LCBJcmFuLjwvYXV0aC1hZGRyZXNzPjx0aXRsZXM+PHRpdGxlPlRoZSBS
b2xlIG9mIG1lZGljaW5hbCBoZXJicyBpbiB0cmVhdG1lbnQgb2YgaW5zdWxpbiByZXNpc3RhbmNl
IGluIHBhdGllbnRzIHdpdGggUG9seWN5c3RpYyBPdmFyeSBTeW5kcm9tZTogQSBsaXRlcmF0dXJl
IHJldmlldzwvdGl0bGU+PHNlY29uZGFyeS10aXRsZT5CaW9tb2xlY3VsYXIgY29uY2VwdHM8L3Nl
Y29uZGFyeS10aXRsZT48L3RpdGxlcz48cGVyaW9kaWNhbD48ZnVsbC10aXRsZT5CaW9tb2xlY3Vs
YXIgY29uY2VwdHM8L2Z1bGwtdGl0bGU+PC9wZXJpb2RpY2FsPjxwYWdlcz41Ny03NTwvcGFnZXM+
PHZvbHVtZT4xMTwvdm9sdW1lPjxudW1iZXI+MTwvbnVtYmVyPjxlZGl0aW9uPjIwMjAwMzI2PC9l
ZGl0aW9uPjxrZXl3b3Jkcz48a2V5d29yZD5BbG9lL2NoZW1pc3RyeTwva2V5d29yZD48a2V5d29y
ZD5BbmltYWxzPC9rZXl3b3JkPjxrZXl3b3JkPkFudGktSW5mbGFtbWF0b3J5IEFnZW50cy9waGFy
bWFjb2xvZ3kvKnRoZXJhcGV1dGljIHVzZTwva2V5d29yZD48a2V5d29yZD5BbnRpb3hpZGFudHMv
cGhhcm1hY29sb2d5Lyp0aGVyYXBldXRpYyB1c2U8L2tleXdvcmQ+PGtleXdvcmQ+Q2lubmFtb211
bSB6ZXlsYW5pY3VtL2NoZW1pc3RyeTwva2V5d29yZD48a2V5d29yZD5GZW1hbGU8L2tleXdvcmQ+
PGtleXdvcmQ+SHVtYW5zPC9rZXl3b3JkPjxrZXl3b3JkPipJbnN1bGluIFJlc2lzdGFuY2U8L2tl
eXdvcmQ+PGtleXdvcmQ+UGxhbnRzLCBNZWRpY2luYWwvKmNoZW1pc3RyeTwva2V5d29yZD48a2V5
d29yZD5Qb2x5Y3lzdGljIE92YXJ5IFN5bmRyb21lLypjb21wbGljYXRpb25zLypkcnVnIHRoZXJh
cHk8L2tleXdvcmQ+PGtleXdvcmQ+U2lseW1hcmluL2NoZW1pc3RyeS9waGFybWFjb2xvZ3kvdGhl
cmFwZXV0aWMgdXNlPC9rZXl3b3JkPjxrZXl3b3JkPlRlYS9jaGVtaXN0cnk8L2tleXdvcmQ+PGtl
eXdvcmQ+VHJpZ29uZWxsYS9jaGVtaXN0cnk8L2tleXdvcmQ+PGtleXdvcmQ+UGNvczwva2V5d29y
ZD48a2V5d29yZD5Qb2x5Y3lzdGljIE92YXJ5IFN5bmRyb21lPC9rZXl3b3JkPjxrZXl3b3JkPm1l
ZGljYWwgaGVyYnM8L2tleXdvcmQ+PC9rZXl3b3Jkcz48ZGF0ZXM+PHllYXI+MjAyMDwveWVhcj48
cHViLWRhdGVzPjxkYXRlPk1hciAyNjwvZGF0ZT48L3B1Yi1kYXRlcz48L2RhdGVzPjxwdWItbG9j
YXRpb24+R2VybWFueTwvcHViLWxvY2F0aW9uPjxwdWJsaXNoZXI+TkxNIChNZWRsaW5lKTwvcHVi
bGlzaGVyPjxpc2JuPjE4NjgtNTAzWCAoRWxlY3Ryb25pYykmI3hEOzE4NjgtNTAyMSAoTGlua2lu
Zyk8L2lzYm4+PGFjY2Vzc2lvbi1udW0+MzIyMjk2NTI8L2FjY2Vzc2lvbi1udW0+PHVybHM+PHJl
bGF0ZWQtdXJscz48dXJsPmh0dHA6Ly9vdmlkc3Aub3ZpZC5jb20vb3ZpZHdlYi5jZ2k/VD1KUyZh
bXA7UEFHRT1yZWZlcmVuY2UmYW1wO0Q9ZW1leGEmYW1wO05FV1M9TiZhbXA7QU49NjMxNDE1NzM2
PC91cmw+PC9yZWxhdGVkLXVybHM+PC91cmxzPjxlbGVjdHJvbmljLXJlc291cmNlLW51bT5odHRw
czovL2RvaS5vcmcvMTAuMTUxNS9ibWMtMjAyMC0wMDA1PC9lbGVjdHJvbmljLXJlc291cmNlLW51
bT48cmVtb3RlLWRhdGFiYXNlLW5hbWU+TWVkbGluZTwvcmVtb3RlLWRhdGFiYXNlLW5hbWU+PHJl
bW90ZS1kYXRhYmFzZS1wcm92aWRlcj5OTE08L3JlbW90ZS1kYXRhYmFzZS1wcm92aWRlcj48cmVz
ZWFyY2gtbm90ZXM+TG93IHByaW9yaXR5PC9yZXNlYXJjaC1ub3Rlcz48L3JlY29yZD48L0NpdGU+
PENpdGU+PEF1dGhvcj5DaGFuPC9BdXRob3I+PFllYXI+MjAyMDwvWWVhcj48UmVjTnVtPjU5Nzwv
UmVjTnVtPjxyZWNvcmQ+PHJlYy1udW1iZXI+NTk3PC9yZWMtbnVtYmVyPjxmb3JlaWduLWtleXM+
PGtleSBhcHA9IkVOIiBkYi1pZD0iZmZmYTI5ZXB1cHZ2MDNlMndhZHZ3MGRuZDJ0MmF6c3R0OXY1
IiB0aW1lc3RhbXA9IjE2ODg3MDkyMzQiPjU5Nzwva2V5PjwvZm9yZWlnbi1rZXlzPjxyZWYtdHlw
ZSBuYW1lPSJKb3VybmFsIEFydGljbGUiPjE3PC9yZWYtdHlwZT48Y29udHJpYnV0b3JzPjxhdXRo
b3JzPjxhdXRob3I+Q2hhbiwgV2FpLUpvIEouPC9hdXRob3I+PGF1dGhvcj5NY0xhY2hsYW4sIEFu
ZHJldyBKLjwvYXV0aG9yPjxhdXRob3I+THVjYSwgRWR3YXJkIEouPC9hdXRob3I+PGF1dGhvcj5I
YXJuZXR0LCBKb2FubmEgRS48L2F1dGhvcj48L2F1dGhvcnM+PC9jb250cmlidXRvcnM+PHRpdGxl
cz48dGl0bGU+R2FybGljIChBbGxpdW0gc2F0aXZ1bSBMLikgaW4gdGhlIG1hbmFnZW1lbnQgb2Yg
aHlwZXJ0ZW5zaW9uIGFuZCBkeXNsaXBpZGVtaWEgLSBBIHN5c3RlbWF0aWMgcmV2aWV3PC90aXRs
ZT48c2Vjb25kYXJ5LXRpdGxlPkpvdXJuYWwgb2YgSGVyYmFsIE1lZGljaW5lPC9zZWNvbmRhcnkt
dGl0bGU+PC90aXRsZXM+PHBlcmlvZGljYWw+PGZ1bGwtdGl0bGU+Sm91cm5hbCBvZiBIZXJiYWwg
TWVkaWNpbmU8L2Z1bGwtdGl0bGU+PC9wZXJpb2RpY2FsPjxwYWdlcz4xMDAyOTI8L3BhZ2VzPjx2
b2x1bWU+MTk8L3ZvbHVtZT48c2VjdGlvbj4xMDAyOTI8L3NlY3Rpb24+PGRhdGVzPjx5ZWFyPjIw
MjA8L3llYXI+PC9kYXRlcz48cHViLWxvY2F0aW9uPkdlcm1hbnk8L3B1Yi1sb2NhdGlvbj48cHVi
bGlzaGVyPkVsc2V2aWVyIEdtYkg8L3B1Ymxpc2hlcj48aXNibj4yMjEwODAzMzwvaXNibj48dXJs
cz48cmVsYXRlZC11cmxzPjx1cmw+aHR0cDovL3d3dy5lbHNldmllci5jb20vd3BzL2ZpbmQvam91
cm5hbGRlc2NyaXB0aW9uLmN3c19ob21lLzcyNTc3OC9kZXNjcmlwdGlvbiNkZXNjcmlwdGlvbjwv
dXJsPjwvcmVsYXRlZC11cmxzPjwvdXJscz48ZWxlY3Ryb25pYy1yZXNvdXJjZS1udW0+aHR0cHM6
Ly9kb2kub3JnLzEwLjEwMTYvai5oZXJtZWQuMjAxOS4xMDAyOTI8L2VsZWN0cm9uaWMtcmVzb3Vy
Y2UtbnVtPjxyZXNlYXJjaC1ub3Rlcz5ub25wcmlvcml0eSBwb3B1bGF0aW9uPC9yZXNlYXJjaC1u
b3Rlcz48L3JlY29yZD48L0NpdGU+PENpdGU+PEF1dGhvcj5FbWFtYXQ8L0F1dGhvcj48WWVhcj4y
MDIwPC9ZZWFyPjxSZWNOdW0+NTAwPC9SZWNOdW0+PHJlY29yZD48cmVjLW51bWJlcj41MDA8L3Jl
Yy1udW1iZXI+PGZvcmVpZ24ta2V5cz48a2V5IGFwcD0iRU4iIGRiLWlkPSJmZmZhMjllcHVwdnYw
M2Uyd2FkdncwZG5kMnQyYXpzdHQ5djUiIHRpbWVzdGFtcD0iMTY4ODcwOTIzNCI+NTAwPC9rZXk+
PC9mb3JlaWduLWtleXM+PHJlZi10eXBlIG5hbWU9IkpvdXJuYWwgQXJ0aWNsZSI+MTc8L3JlZi10
eXBlPjxjb250cmlidXRvcnM+PGF1dGhvcnM+PGF1dGhvcj5FbWFtYXQsIEguPC9hdXRob3I+PGF1
dGhvcj5UYW5nZXN0YW5pLCBILjwvYXV0aG9yPjxhdXRob3I+VG90bWFqLCBBLiBTLjwvYXV0aG9y
PjxhdXRob3I+R2hhbGFuZGFyaSwgSC48L2F1dGhvcj48YXV0aG9yPk5hc3JvbGxhaHphZGVoLCBK
LjwvYXV0aG9yPjwvYXV0aG9ycz48L2NvbnRyaWJ1dG9ycz48YXV0aC1hZGRyZXNzPlN0dWRlbnQg
UmVzZWFyY2ggQ29tbWl0dGVlLCBEZXBhcnRtZW50IG9mIENsaW5pY2FsIE51dHJpdGlvbiBhbmQg
RGlldGV0aWNzLCBGYWN1bHR5IG9mIE51dHJpdGlvbiBhbmQgRm9vZCBUZWNobm9sb2d5LCBOYXRp
b25hbCBOdXRyaXRpb24gYW5kIEZvb2QgVGVjaG5vbG9neSBSZXNlYXJjaCBJbnN0aXR1dGUsIFNo
YWhpZCBCZWhlc2h0aSBVbml2ZXJzaXR5IG9mIE1lZGljYWwgU2NpZW5jZXMsIFRlaHJhbiwgSXJh
bi4mI3hEO1N0dWRlbnRzJmFwb3M7IFNjaWVudGlmaWMgUmVzZWFyY2ggQ2VudGVyIChTU1JDKSwg
RGVwYXJ0bWVudCBvZiBDb21tdW5pdHkgTnV0cml0aW9uLCBTY2hvb2wgb2YgTnV0cml0aW9uYWwg
U2NpZW5jZXMgYW5kIERpZXRldGljcywgVGVocmFuIFVuaXZlcnNpdHkgb2YgTWVkaWNhbCBTY2ll
bmNlcyAoVFVNUyksIFRlaHJhbiwgSXJhbi4mI3hEO051dHJpdGlvbiBEZXBhcnRtZW50LCBTY2hv
b2wgb2YgUHVibGljIEhlYWx0aCwgSXJhbiBVbml2ZXJzaXR5IG9mIE1lZGljYWwgU2NpZW5jZXMs
IFRlaHJhbiwgSXJhbi4mI3hEO051dHJpdGlvbmlzdCwgU2hhaGlkIEJlaGVzaHRpIFVuaXZlcnNp
dHkgb2YgTWVkaWNhbCBTY2llbmNlcywgVGVocmFuLCBJcmFuLiYjeEQ7RGVwYXJ0bWVudCBvZiBD
bGluaWNhbCBOdXRyaXRpb24gYW5kIERpZXRldGljcywgRmFjdWx0eSBvZiBOdXRyaXRpb24gYW5k
IEZvb2QgVGVjaG5vbG9neSwgTmF0aW9uYWwgTnV0cml0aW9uIGFuZCBGb29kIFRlY2hub2xvZ3kg
UmVzZWFyY2ggSW5zdGl0dXRlLCBTaGFoaWQgQmVoZXNodGkgVW5pdmVyc2l0eSBvZiBNZWRpY2Fs
IFNjaWVuY2VzLCBUZWhyYW4sIElyYW4uIEVsZWN0cm9uaWMgYWRkcmVzczogam5hc3JvbGxhaHph
ZGVoQGdtYWlsLmNvbS48L2F1dGgtYWRkcmVzcz48dGl0bGVzPjx0aXRsZT5UaGUgZWZmZWN0IG9m
IGdhcmxpYyBvbiB2YXNjdWxhciBmdW5jdGlvbjogQSBzeXN0ZW1hdGljIHJldmlldyBvZiByYW5k
b21pemVkIGNsaW5pY2FsIHRyaWFsczwvdGl0bGU+PHNlY29uZGFyeS10aXRsZT5DbGluaWNhbCBO
dXRyaXRpb248L3NlY29uZGFyeS10aXRsZT48L3RpdGxlcz48cGVyaW9kaWNhbD48ZnVsbC10aXRs
ZT5DbGluaWNhbCBOdXRyaXRpb248L2Z1bGwtdGl0bGU+PC9wZXJpb2RpY2FsPjxwYWdlcz4zNTYz
LTM1NzA8L3BhZ2VzPjx2b2x1bWU+Mzk8L3ZvbHVtZT48bnVtYmVyPjEyPC9udW1iZXI+PGVkaXRp
b24+MjAyMDAyMjQ8L2VkaXRpb24+PGtleXdvcmRzPjxrZXl3b3JkPkFkdWx0PC9rZXl3b3JkPjxr
ZXl3b3JkPkFnZWQ8L2tleXdvcmQ+PGtleXdvcmQ+Q2FyZGlvdmFzY3VsYXIgRGlzZWFzZXMvKnBy
ZXZlbnRpb24gJmFtcDsgY29udHJvbDwva2V5d29yZD48a2V5d29yZD5DYXJkaW92YXNjdWxhciBQ
aHlzaW9sb2dpY2FsIFBoZW5vbWVuYS8qZHJ1ZyBlZmZlY3RzPC9rZXl3b3JkPjxrZXl3b3JkPipE
aWV0YXJ5IFN1cHBsZW1lbnRzPC9rZXl3b3JkPjxrZXl3b3JkPkZlbWFsZTwva2V5d29yZD48a2V5
d29yZD4qR2FybGljPC9rZXl3b3JkPjxrZXl3b3JkPkhlYXJ0IERpc2Vhc2UgUmlzayBGYWN0b3Jz
PC9rZXl3b3JkPjxrZXl3b3JkPkh1bWFuczwva2V5d29yZD48a2V5d29yZD5NYWxlPC9rZXl3b3Jk
PjxrZXl3b3JkPk1pZGRsZSBBZ2VkPC9rZXl3b3JkPjxrZXl3b3JkPlJhbmRvbWl6ZWQgQ29udHJv
bGxlZCBUcmlhbHMgYXMgVG9waWM8L2tleXdvcmQ+PGtleXdvcmQ+QWxsaXVtIHNhdGl2dW08L2tl
eXdvcmQ+PGtleXdvcmQ+QXRoZXJvc2NsZXJvc2lzPC9rZXl3b3JkPjxrZXl3b3JkPkN2ZDwva2V5
d29yZD48a2V5d29yZD5FbmRvdGhlbGlhbCBmdW5jdGlvbjwva2V5d29yZD48a2V5d29yZD5HYXJs
aWM8L2tleXdvcmQ+PGtleXdvcmQ+VmFzY3VsYXIgZnVuY3Rpb248L2tleXdvcmQ+PC9rZXl3b3Jk
cz48ZGF0ZXM+PHllYXI+MjAyMDwveWVhcj48cHViLWRhdGVzPjxkYXRlPkRlYzwvZGF0ZT48L3B1
Yi1kYXRlcz48L2RhdGVzPjxwdWItbG9jYXRpb24+VW5pdGVkIEtpbmdkb208L3B1Yi1sb2NhdGlv
bj48cHVibGlzaGVyPkNodXJjaGlsbCBMaXZpbmdzdG9uZTwvcHVibGlzaGVyPjxpc2JuPjE1MzIt
MTk4MyAoRWxlY3Ryb25pYykmI3hEOzAyNjEtNTYxNCAoTGlua2luZyk8L2lzYm4+PGFjY2Vzc2lv
bi1udW0+MzIxNDM4ODk8L2FjY2Vzc2lvbi1udW0+PHVybHM+PHJlbGF0ZWQtdXJscz48dXJsPmh0
dHA6Ly93d3cuZWxzZXZpZXItaW50ZXJuYXRpb25hbC5jb20vam91cm5hbHMvY2xudS88L3VybD48
L3JlbGF0ZWQtdXJscz48L3VybHM+PGN1c3RvbTE+Q29uZmxpY3Qgb2YgSW50ZXJlc3QgVGhlIGF1
dGhvcnMgcmVwb3J0IG5vIGNvbmZsaWN0IG9mIGludGVyZXN0LjwvY3VzdG9tMT48ZWxlY3Ryb25p
Yy1yZXNvdXJjZS1udW0+aHR0cHM6Ly9kb2kub3JnLzEwLjEwMTYvai5jbG51LjIwMjAuMDIuMDE2
PC9lbGVjdHJvbmljLXJlc291cmNlLW51bT48cmVtb3RlLWRhdGFiYXNlLW5hbWU+TWVkbGluZTwv
cmVtb3RlLWRhdGFiYXNlLW5hbWU+PHJlbW90ZS1kYXRhYmFzZS1wcm92aWRlcj5OTE08L3JlbW90
ZS1kYXRhYmFzZS1wcm92aWRlcj48cmVzZWFyY2gtbm90ZXM+bm9ucHJpb3JpdHkgcG9wdWxhdGlv
bjwvcmVzZWFyY2gtbm90ZXM+PC9yZWNvcmQ+PC9DaXRlPjxDaXRlPjxBdXRob3I+R2lhbm5vdWxh
a2k8L0F1dGhvcj48WWVhcj4yMDIwPC9ZZWFyPjxSZWNOdW0+NDI2PC9SZWNOdW0+PHJlY29yZD48
cmVjLW51bWJlcj40MjY8L3JlYy1udW1iZXI+PGZvcmVpZ24ta2V5cz48a2V5IGFwcD0iRU4iIGRi
LWlkPSJmZmZhMjllcHVwdnYwM2Uyd2FkdncwZG5kMnQyYXpzdHQ5djUiIHRpbWVzdGFtcD0iMTY4
ODcwOTIzNCI+NDI2PC9rZXk+PC9mb3JlaWduLWtleXM+PHJlZi10eXBlIG5hbWU9IkpvdXJuYWwg
QXJ0aWNsZSI+MTc8L3JlZi10eXBlPjxjb250cmlidXRvcnM+PGF1dGhvcnM+PGF1dGhvcj5HaWFu
bm91bGFraSwgUGFydGhlbmE8L2F1dGhvcj48YXV0aG9yPktvdHpha2lvdWxhZmksIEV2YW5nZWxp
YTwvYXV0aG9yPjxhdXRob3I+Q2hvdXJkYWtpcywgTWljaGFpbDwvYXV0aG9yPjxhdXRob3I+SGF0
eml0b2xpb3MsIEFwb3N0b2xvczwvYXV0aG9yPjxhdXRob3I+RGlkYW5nZWxvcywgVHJpYW50YWZ5
bGxvczwvYXV0aG9yPjwvYXV0aG9ycz48L2NvbnRyaWJ1dG9ycz48YXV0aC1hZGRyZXNzPkRlcGFy
dG1lbnQgb2YgTnV0cml0aW9uIGFuZCBEaWV0ZXRpY3MsIFVuaXZlcnNpdHkgR2VuZXJhbCBIb3Nw
aXRhbCBvZiBUaGVzc2Fsb25pa2kgQUhFUEEsIDU0NjIxIFRoZXNzYWxvbmlraSwgR3JlZWNlLiYj
eEQ7RGlhYmV0ZXMgQ2VudGVyLCAxc3RQcm9wZXVkZXRpYyBEZXBhcnRtZW50IG9mIEludGVybmFs
IE1lZGljaW5lLCBTY2hvb2wgb2YgSGVhbHRoIFNjaWVuY2VzLCBNZWRpY2FsIFNjaG9vbCwgQXJp
c3RvdGxlIFVuaXZlcnNpdHkgb2YgVGhlc3NhbG9uaWtpLCA1NDYyMSBUaGVzc2Fsb25pa2ksIEdy
ZWVjZS4mI3hEO0xhYm9yYXRvcnkgb2YgSHlnaWVuZSwgU29jaWFsICZhbXA7IFByZXZlbnRpdmUg
TWVkaWNpbmUgYW5kIE1lZGljYWwgU3RhdGlzdGljcywgRGVwYXJ0bWVudCBvZiBNZWRpY2luZSwg
U2Nob29sIG9mIEhlYWx0aCBTY2llbmNlcywgQXJpc3RvdGxlIFVuaXZlcnNpdHkgb2YgVGhlc3Nh
bG9uaWtpLCA1NDEyNCBUaGVzc2Fsb25pa2ksIEdyZWVjZS48L2F1dGgtYWRkcmVzcz48dGl0bGVz
Pjx0aXRsZT5JbXBhY3Qgb2YgQ3JvY3VzIHNhdGl2dXMgTC4gb24gTWV0YWJvbGljIFByb2ZpbGUg
aW4gUGF0aWVudHMgd2l0aCBEaWFiZXRlcyBNZWxsaXR1cyBvciBNZXRhYm9saWMgU3luZHJvbWU6
IEEgU3lzdGVtYXRpYyBSZXZpZXc8L3RpdGxlPjxzZWNvbmRhcnktdGl0bGU+TnV0cmllbnRzPC9z
ZWNvbmRhcnktdGl0bGU+PC90aXRsZXM+PHBlcmlvZGljYWw+PGZ1bGwtdGl0bGU+TnV0cmllbnRz
PC9mdWxsLXRpdGxlPjwvcGVyaW9kaWNhbD48cGFnZXM+MTQyNC0xNDI0PC9wYWdlcz48dm9sdW1l
PjEyPC92b2x1bWU+PG51bWJlcj41PC9udW1iZXI+PGVkaXRpb24+MjAyMDA1MTQ8L2VkaXRpb24+
PGtleXdvcmRzPjxrZXl3b3JkPkFudGlveGlkYW50cy9waGFybWFjb2xvZ3k8L2tleXdvcmQ+PGtl
eXdvcmQ+Q29yb25hcnkgQXJ0ZXJ5IERpc2Vhc2UvbWV0YWJvbGlzbTwva2V5d29yZD48a2V5d29y
ZD4qQ3JvY3VzPC9rZXl3b3JkPjxrZXl3b3JkPkRpYWJldGVzIE1lbGxpdHVzLyptZXRhYm9saXNt
PC9rZXl3b3JkPjxrZXl3b3JkPkh1bWFuczwva2V5d29yZD48a2V5d29yZD5NZXRhYm9saWMgU3lu
ZHJvbWUvKm1ldGFib2xpc208L2tleXdvcmQ+PGtleXdvcmQ+TWV0YWJvbG9tZS8qZHJ1ZyBlZmZl
Y3RzPC9rZXl3b3JkPjxrZXl3b3JkPlBsYW50IEV4dHJhY3RzLypwaGFybWFjb2xvZ3k8L2tleXdv
cmQ+PGtleXdvcmQ+UHJlZGlhYmV0aWMgU3RhdGUvbWV0YWJvbGlzbTwva2V5d29yZD48a2V5d29y
ZD5SYW5kb21pemVkIENvbnRyb2xsZWQgVHJpYWxzIGFzIFRvcGljPC9rZXl3b3JkPjxrZXl3b3Jk
PkNyb2N1cyBzYXRpdnVzIEwuPC9rZXl3b3JkPjxrZXl3b3JkPmNyb2Npbjwva2V5d29yZD48a2V5
d29yZD5kaWFiZXRlcyBtZWxsaXR1czwva2V5d29yZD48a2V5d29yZD5keXNsaXBpZGVtaWE8L2tl
eXdvcmQ+PGtleXdvcmQ+aHlwZXJnbHljZW1pYTwva2V5d29yZD48a2V5d29yZD5waWNyb2Nyb2Np
bjwva2V5d29yZD48a2V5d29yZD5zYWZmcm9uPC9rZXl3b3JkPjxrZXl3b3JkPnNhZnJhbmFsPC9r
ZXl3b3JkPjwva2V5d29yZHM+PGRhdGVzPjx5ZWFyPjIwMjA8L3llYXI+PHB1Yi1kYXRlcz48ZGF0
ZT5NYXkgMTQ8L2RhdGU+PC9wdWItZGF0ZXM+PC9kYXRlcz48cHVibGlzaGVyPk1EUEkgUHVibGlz
aGluZzwvcHVibGlzaGVyPjxpc2JuPjIwNzItNjY0MyAoRWxlY3Ryb25pYykmI3hEOzIwNzItNjY0
MyAoTGlua2luZyk8L2lzYm4+PGFjY2Vzc2lvbi1udW0+MTQzNTEwNjE2LiBMYW5ndWFnZTogRW5n
bGlzaC4gRW50cnkgRGF0ZTogMjAyMDA2MDMuIFJldmlzaW9uIERhdGU6IDIwMjAwNjAzLiBQdWJs
aWNhdGlvbiBUeXBlOiBBcnRpY2xlPC9hY2Nlc3Npb24tbnVtPjx1cmxzPjxyZWxhdGVkLXVybHM+
PHVybD5odHRwczovL2xvZ2luLnd3d3Byb3h5MS5saWJyYXJ5LnVuc3cuZWR1LmF1L2xvZ2luP3Vy
bD1odHRwOi8vc2VhcmNoLmVic2NvaG9zdC5jb20vbG9naW4uYXNweD9kaXJlY3Q9dHJ1ZSZhbXA7
ZGI9Y2luMjAmYW1wO0FOPTE0MzUxMDYxNiZhbXA7c2l0ZT1laG9zdC1saXZlJmFtcDtzY29wZT1z
aXRlPC91cmw+PC9yZWxhdGVkLXVybHM+PC91cmxzPjxjdXN0b20xPlRoZXJlIGFyZSBubyBjb25m
bGljdHMgb2YgaW50ZXJlc3QgcmVsYXRlZCB0byB0aGlzIHB1YmxpY2F0aW9uLjwvY3VzdG9tMT48
Y3VzdG9tMj5QTUM3Mjg0NTM0PC9jdXN0b20yPjxlbGVjdHJvbmljLXJlc291cmNlLW51bT5odHRw
czovL2RvaS5vcmcvMTAuMzM5MC9udTEyMDUxNDI0PC9lbGVjdHJvbmljLXJlc291cmNlLW51bT48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PC9DaXRlPjxDaXRlPjxBdXRob3I+TWFobW9vZGk8L0F1dGhvcj48WWVhcj4yMDIwPC9ZZWFyPjxS
ZWNOdW0+MTI0NjwvUmVjTnVtPjxyZWNvcmQ+PHJlYy1udW1iZXI+MTI0NjwvcmVjLW51bWJlcj48
Zm9yZWlnbi1rZXlzPjxrZXkgYXBwPSJFTiIgZGItaWQ9ImZmZmEyOWVwdXB2djAzZTJ3YWR2dzBk
bmQydDJhenN0dDl2NSIgdGltZXN0YW1wPSIxNjg4NzA5MjM1Ij4xMjQ2PC9rZXk+PC9mb3JlaWdu
LWtleXM+PHJlZi10eXBlIG5hbWU9IkpvdXJuYWwgQXJ0aWNsZSI+MTc8L3JlZi10eXBlPjxjb250
cmlidXRvcnM+PGF1dGhvcnM+PGF1dGhvcj5NYWhtb29kaSwgTW9oYW1tYWQgUmV6YTwvYXV0aG9y
PjxhdXRob3I+TW9oYW1tYWRpemFkZWgsIE1laGRpPC9hdXRob3I+PC9hdXRob3JzPjwvY29udHJp
YnV0b3JzPjxhdXRoLWFkZHJlc3M+UGh5c2lvbG9neSBSZXNlYXJjaCBDZW50ZXIsIEluc3RpdHV0
ZSBvZiBCYXNpYyBhbmQgQ2xpbmljYWwgUGh5c2lvbG9neSAmYW1wOyBEZXBhcnRtZW50IG9mIE51
dHJpdGlvbiwgU2Nob29sIG9mIFB1YmxpYyBIZWFsdGgsIEtlcm1hbiBVbml2ZXJzaXR5IG9mIE1l
ZGljYWwgU2NpZW5jZXMsIEtlcm1hbiwgSXJhbi4gRWxlY3Ryb25pYyBhZGRyZXNzOiBtYWhtb29k
aW1yQHlhaG9vLmNvbS4mI3hEO0RlcGFydG1lbnQgb2YgTnV0cml0aW9uLCBTY2hvb2wgb2YgUHVi
bGljIEhlYWx0aCwgS2VybWFuIFVuaXZlcnNpdHkgb2YgTWVkaWNhbCBTY2llbmNlcywgS2VybWFu
LCBJcmFuLiBFbGVjdHJvbmljIGFkZHJlc3M6IG1laGRpX21obWRpemRoQHlhaG9vLmNvbS48L2F1
dGgtYWRkcmVzcz48dGl0bGVzPjx0aXRsZT5UaGVyYXBldXRpYyBwb3RlbnRpYWxzIG9mIE5pZ2Vs
bGEgc2F0aXZhIHByZXBhcmF0aW9ucyBhbmQgaXRzIGNvbnN0aXR1ZW50cyBpbiB0aGUgbWFuYWdl
bWVudCBvZiBkaWFiZXRlcyBhbmQgaXRzIGNvbXBsaWNhdGlvbnMgaW4gZXhwZXJpbWVudGFsIGFu
aW1hbHMgYW5kIHBhdGllbnRzIHdpdGggZGlhYmV0ZXMgbWVsbGl0dXM6IEEgc3lzdGVtYXRpYyBy
ZXZpZXc8L3RpdGxlPjxzZWNvbmRhcnktdGl0bGU+Q29tcGxlbWVudGFyeSBUaGVyYXBpZXMgaW4g
TWVkaWNpbmU8L3NlY29uZGFyeS10aXRsZT48L3RpdGxlcz48cGVyaW9kaWNhbD48ZnVsbC10aXRs
ZT5Db21wbGVtZW50YXJ5IFRoZXJhcGllcyBpbiBNZWRpY2luZTwvZnVsbC10aXRsZT48L3Blcmlv
ZGljYWw+PHBhZ2VzPk4uUEFHLU4uUEFHPC9wYWdlcz48dm9sdW1lPjUwPC92b2x1bWU+PGVkaXRp
b24+MjAyMDA0MDg8L2VkaXRpb24+PGtleXdvcmRzPjxrZXl3b3JkPkFuaW1hbHM8L2tleXdvcmQ+
PGtleXdvcmQ+RGlhYmV0ZXMgQ29tcGxpY2F0aW9ucy8qZHJ1ZyB0aGVyYXB5PC9rZXl3b3JkPjxr
ZXl3b3JkPkRpYWJldGVzIE1lbGxpdHVzLypkcnVnIHRoZXJhcHk8L2tleXdvcmQ+PGtleXdvcmQ+
KkRpZXRhcnkgU3VwcGxlbWVudHM8L2tleXdvcmQ+PGtleXdvcmQ+RGlzZWFzZSBNb2RlbHMsIEFu
aW1hbDwva2V5d29yZD48a2V5d29yZD5IdW1hbnM8L2tleXdvcmQ+PGtleXdvcmQ+Kk5pZ2VsbGEg
c2F0aXZhPC9rZXl3b3JkPjxrZXl3b3JkPlBoeXRvdGhlcmFweTwva2V5d29yZD48a2V5d29yZD5Q
bGFudCBQcmVwYXJhdGlvbnMvKnRoZXJhcGV1dGljIHVzZTwva2V5d29yZD48a2V5d29yZD5TZWVk
czwva2V5d29yZD48a2V5d29yZD5Db21wbGljYXRpb25zPC9rZXl3b3JkPjxrZXl3b3JkPkRpYWJl
dGVzIG1hbmFnZW1lbnQ8L2tleXdvcmQ+PGtleXdvcmQ+RGlhYmV0aWMgcGF0aWVudHM8L2tleXdv
cmQ+PGtleXdvcmQ+TmlnZWxsYSBzYXRpdmEgcHJlcGFyYXRpb25zPC9rZXl3b3JkPjxrZXl3b3Jk
PlRoZXJhcGV1dGljIHBvdGVudGlhbHM8L2tleXdvcmQ+PC9rZXl3b3Jkcz48ZGF0ZXM+PHllYXI+
MjAyMDwveWVhcj48cHViLWRhdGVzPjxkYXRlPk1heTwvZGF0ZT48L3B1Yi1kYXRlcz48L2RhdGVz
PjxwdWItbG9jYXRpb24+UGhpbGFkZWxwaGlhLCBQZW5uc3lsdmFuaWE8L3B1Yi1sb2NhdGlvbj48
cHVibGlzaGVyPkVsc2V2aWVyIEIuVi48L3B1Ymxpc2hlcj48aXNibj4xODczLTY5NjMgKEVsZWN0
cm9uaWMpJiN4RDswOTY1LTIyOTkgKExpbmtpbmcpPC9pc2JuPjxhY2Nlc3Npb24tbnVtPjE0MzM2
NDkxNy4gTGFuZ3VhZ2U6IEVuZ2xpc2guIEVudHJ5IERhdGU6IDIwMjAxMTIwLiBSZXZpc2lvbiBE
YXRlOiAyMDIwMTEyMC4gUHVibGljYXRpb24gVHlwZTogam91cm5hbCBhcnRpY2xlPC9hY2Nlc3Np
b24tbnVtPjx1cmxzPjxyZWxhdGVkLXVybHM+PHVybD5odHRwczovL2xvZ2luLnd3d3Byb3h5MS5s
aWJyYXJ5LnVuc3cuZWR1LmF1L2xvZ2luP3VybD1odHRwOi8vc2VhcmNoLmVic2NvaG9zdC5jb20v
bG9naW4uYXNweD9kaXJlY3Q9dHJ1ZSZhbXA7ZGI9Y2luMjAmYW1wO0FOPTE0MzM2NDkxNyZhbXA7
c2l0ZT1laG9zdC1saXZlJmFtcDtzY29wZT1zaXRlPC91cmw+PC9yZWxhdGVkLXVybHM+PC91cmxz
PjxlbGVjdHJvbmljLXJlc291cmNlLW51bT5odHRwczovL2RvaS5vcmcvMTAuMTAxNi9qLmN0aW0u
MjAyMC4xMDIzOTE8L2VsZWN0cm9uaWMtcmVzb3VyY2UtbnVtPjxyZW1vdGUtZGF0YWJhc2UtbmFt
ZT5NZWRsaW5lPC9yZW1vdGUtZGF0YWJhc2UtbmFtZT48cmVtb3RlLWRhdGFiYXNlLXByb3ZpZGVy
Pk5MTTwvcmVtb3RlLWRhdGFiYXNlLXByb3ZpZGVyPjwvcmVjb3JkPjwvQ2l0ZT48Q2l0ZT48QXV0
aG9yPlRhbmRvbjwvQXV0aG9yPjxZZWFyPjIwMjA8L1llYXI+PFJlY051bT4yNTwvUmVjTnVtPjxy
ZWNvcmQ+PHJlYy1udW1iZXI+MjU8L3JlYy1udW1iZXI+PGZvcmVpZ24ta2V5cz48a2V5IGFwcD0i
RU4iIGRiLWlkPSJmZmZhMjllcHVwdnYwM2Uyd2FkdncwZG5kMnQyYXpzdHQ5djUiIHRpbWVzdGFt
cD0iMTY4ODQ0NjU3MCI+MjU8L2tleT48L2ZvcmVpZ24ta2V5cz48cmVmLXR5cGUgbmFtZT0iSm91
cm5hbCBBcnRpY2xlIj4xNzwvcmVmLXR5cGU+PGNvbnRyaWJ1dG9ycz48YXV0aG9ycz48YXV0aG9y
PlRhbmRvbiwgTi48L2F1dGhvcj48YXV0aG9yPllhZGF2LCBTLiBTLjwvYXV0aG9yPjwvYXV0aG9y
cz48L2NvbnRyaWJ1dG9ycz48YXV0aC1hZGRyZXNzPkluZGlhbiBDb3VuY2lsIG9mIE1lZGljYWwg
UmVzZWFyY2gsIEFuc2FyaSBOYWdhciwgTmV3IERlbGhpLCBJbmRpYS4gRWxlY3Ryb25pYyBhZGRy
ZXNzOiB0YW5uZWVyYWpAZ21haWwuY29tLiYjeEQ7SW5kaWFuIENvdW5jaWwgb2YgTWVkaWNhbCBS
ZXNlYXJjaCwgQW5zYXJpIE5hZ2FyLCBOZXcgRGVsaGksIEluZGlhLjwvYXV0aC1hZGRyZXNzPjx0
aXRsZXM+PHRpdGxlPlNhZmV0eSBhbmQgY2xpbmljYWwgZWZmZWN0aXZlbmVzcyBvZiBXaXRoYW5p
YSBTb21uaWZlcmEgKExpbm4uKSBEdW5hbCByb290IGluIGh1bWFuIGFpbG1lbnRzPC90aXRsZT48
c2Vjb25kYXJ5LXRpdGxlPkogRXRobm9waGFybWFjb2w8L3NlY29uZGFyeS10aXRsZT48L3RpdGxl
cz48cGFnZXM+MTEyNzY4PC9wYWdlcz48dm9sdW1lPjI1NTwvdm9sdW1lPjxlZGl0aW9uPjIwMjAw
MzE5PC9lZGl0aW9uPjxrZXl3b3Jkcz48a2V5d29yZD5IZXJiLURydWcgSW50ZXJhY3Rpb25zPC9r
ZXl3b3JkPjxrZXl3b3JkPkh1bWFuczwva2V5d29yZD48a2V5d29yZD5QYXRpZW50IFNhZmV0eTwv
a2V5d29yZD48a2V5d29yZD5QbGFudCBFeHRyYWN0cy9hZHZlcnNlIGVmZmVjdHMvaXNvbGF0aW9u
ICZhbXA7IHB1cmlmaWNhdGlvbi8qdGhlcmFwZXV0aWMgdXNlPC9rZXl3b3JkPjxrZXl3b3JkPipQ
bGFudCBSb290cy9hZHZlcnNlIGVmZmVjdHMvY2hlbWlzdHJ5PC9rZXl3b3JkPjxrZXl3b3JkPlJp
c2sgQXNzZXNzbWVudDwva2V5d29yZD48a2V5d29yZD5SaXNrIEZhY3RvcnM8L2tleXdvcmQ+PGtl
eXdvcmQ+KldpdGhhbmlhL2FkdmVyc2UgZWZmZWN0cy9jaGVtaXN0cnk8L2tleXdvcmQ+PGtleXdv
cmQ+QXN3YWdhbmRoYTwva2V5d29yZD48a2V5d29yZD5DbGluaWNhbCB0cmlhbHM8L2tleXdvcmQ+
PGtleXdvcmQ+R2VuZXJhbCB0b3hpY2l0eTwva2V5d29yZD48a2V5d29yZD5Sb290PC9rZXl3b3Jk
PjxrZXl3b3JkPlNhZmV0eTwva2V5d29yZD48L2tleXdvcmRzPjxkYXRlcz48eWVhcj4yMDIwPC95
ZWFyPjxwdWItZGF0ZXM+PGRhdGU+SnVuIDEyPC9kYXRlPjwvcHViLWRhdGVzPjwvZGF0ZXM+PGlz
Ym4+MTg3Mi03NTczIChFbGVjdHJvbmljKSYjeEQ7MDM3OC04NzQxIChMaW5raW5nKTwvaXNibj48
YWNjZXNzaW9uLW51bT4zMjIwMTMwMTwvYWNjZXNzaW9uLW51bT48dXJscz48cmVsYXRlZC11cmxz
Pjx1cmw+aHR0cHM6Ly93d3cubmNiaS5ubG0ubmloLmdvdi9wdWJtZWQvMzIyMDEzMDE8L3VybD48
L3JlbGF0ZWQtdXJscz48L3VybHM+PGVsZWN0cm9uaWMtcmVzb3VyY2UtbnVtPmh0dHBzOi8vZG9p
Lm9yZy8xMC4xMDE2L2ouamVwLjIwMjAuMTEyNzY4PC9lbGVjdHJvbmljLXJlc291cmNlLW51bT48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dGVzPjwvcmVjb3JkPjwvQ2l0ZT48Q2l0ZT48QXV0aG9yPldhbDwvQXV0aG9yPjxZZWFyPjIwMjA8
L1llYXI+PFJlY051bT44ODM8L1JlY051bT48cmVjb3JkPjxyZWMtbnVtYmVyPjg4MzwvcmVjLW51
bWJlcj48Zm9yZWlnbi1rZXlzPjxrZXkgYXBwPSJFTiIgZGItaWQ9ImZmZmEyOWVwdXB2djAzZTJ3
YWR2dzBkbmQydDJhenN0dDl2NSIgdGltZXN0YW1wPSIxNjg4NzA5MjM0Ij44ODM8L2tleT48L2Zv
cmVpZ24ta2V5cz48cmVmLXR5cGUgbmFtZT0iSm91cm5hbCBBcnRpY2xlIj4xNzwvcmVmLXR5cGU+
PGNvbnRyaWJ1dG9ycz48YXV0aG9ycz48YXV0aG9yPldhbCwgQW5raXRhPC9hdXRob3I+PGF1dGhv
cj5XYWwsIFByYW5heTwvYXV0aG9yPjxhdXRob3I+Um9vaGksIFRhbXNoZWVsIEZhdGltYTwvYXV0
aG9yPjwvYXV0aG9ycz48L2NvbnRyaWJ1dG9ycz48dGl0bGVzPjx0aXRsZT5BIHJldmlldyBvbiBy
b2xlIG9mIGJlcnJpZXMgYW5kaXRzIGJpb2FjdGl2ZSBjb21wb3VuZHMgaW4gdHJlYXRpbmcgaHlw
ZXJ0ZW5zaW9uPC90aXRsZT48c2Vjb25kYXJ5LXRpdGxlPkFzaWFuIEpvdXJuYWwgb2YgUGhhcm1h
Y2V1dGljYWwgYW5kIENsaW5pY2FsIFJlc2VhcmNoPC9zZWNvbmRhcnktdGl0bGU+PC90aXRsZXM+
PHBlcmlvZGljYWw+PGZ1bGwtdGl0bGU+QXNpYW4gSm91cm5hbCBvZiBQaGFybWFjZXV0aWNhbCBh
bmQgQ2xpbmljYWwgUmVzZWFyY2g8L2Z1bGwtdGl0bGU+PC9wZXJpb2RpY2FsPjxwYWdlcz4zLTEy
PC9wYWdlcz48dm9sdW1lPjEzPC92b2x1bWU+PG51bWJlcj44PC9udW1iZXI+PHNlY3Rpb24+Mzwv
c2VjdGlvbj48ZGF0ZXM+PHllYXI+MjAyMDwveWVhcj48L2RhdGVzPjxwdWItbG9jYXRpb24+SW5k
aWE8L3B1Yi1sb2NhdGlvbj48cHVibGlzaGVyPklubm92YXJlIEFjYWRlbWljcyBTY2llbmNlcyBQ
dnQuIEx0ZCAoRS1tYWlsOiBlZGl0b3JAYWpwY3IuY29tKTwvcHVibGlzaGVyPjxpc2JuPjI0NTUt
Mzg5MSYjeEQ7MDk3NC0yNDQxPC9pc2JuPjx1cmxzPjxyZWxhdGVkLXVybHM+PHVybD5odHRwczov
L2lubm92YXJlYWNhZGVtaWNzLmluL2pvdXJuYWxzL2luZGV4LnBocC9hanBjci9hcnRpY2xlL3Zp
ZXcvMzc5MzI8L3VybD48L3JlbGF0ZWQtdXJscz48L3VybHM+PGVsZWN0cm9uaWMtcmVzb3VyY2Ut
bnVtPmh0dHBzOi8vZG9pLm9yZy8xMC4yMjE1OS9hanBjci4yMDIwLnYxM2k4LjM3OTMyPC9lbGVj
dHJvbmljLXJlc291cmNlLW51bT48L3JlY29yZD48L0NpdGU+PENpdGU+PEF1dGhvcj5IYW1kYW48
L0F1dGhvcj48WWVhcj4yMDE5PC9ZZWFyPjxSZWNOdW0+Mzg2PC9SZWNOdW0+PHJlY29yZD48cmVj
LW51bWJlcj4zODY8L3JlYy1udW1iZXI+PGZvcmVpZ24ta2V5cz48a2V5IGFwcD0iRU4iIGRiLWlk
PSJmZmZhMjllcHVwdnYwM2Uyd2FkdncwZG5kMnQyYXpzdHQ5djUiIHRpbWVzdGFtcD0iMTY4ODcw
OTIzNCI+Mzg2PC9rZXk+PC9mb3JlaWduLWtleXM+PHJlZi10eXBlIG5hbWU9IkpvdXJuYWwgQXJ0
aWNsZSI+MTc8L3JlZi10eXBlPjxjb250cmlidXRvcnM+PGF1dGhvcnM+PGF1dGhvcj5IYW1kYW4s
IEEuPC9hdXRob3I+PGF1dGhvcj5IYWppIElkcnVzLCBSLjwvYXV0aG9yPjxhdXRob3I+TW9raHRh
ciwgTS4gSC48L2F1dGhvcj48L2F1dGhvcnM+PC9jb250cmlidXRvcnM+PGF1dGgtYWRkcmVzcz5E
ZXBhcnRtZW50IG9mIFBoeXNpb2xvZ3ksIEZhY3VsdHkgb2YgTWVkaWNpbmUsIFVuaXZlcnNpdGkg
S2ViYW5nc2FhbiBNYWxheXNpYSwgS3VhbGEgTHVtcHVyIDU2MDAwLCBNYWxheXNpYS48L2F1dGgt
YWRkcmVzcz48dGl0bGVzPjx0aXRsZT5FZmZlY3RzIG9mIE5pZ2VsbGEgU2F0aXZhIG9uIFR5cGUt
MiBEaWFiZXRlcyBNZWxsaXR1czogQSBTeXN0ZW1hdGljIFJldmlldzwvdGl0bGU+PHNlY29uZGFy
eS10aXRsZT5JbnRlcm5hdGlvbmFsIEpvdXJuYWwgb2YgRW52aXJvbm1lbnRhbCBSZXNlYXJjaCAm
YW1wOyBQdWJsaWMgSGVhbHRoIFtFbGVjdHJvbmljIFJlc291cmNlXTwvc2Vjb25kYXJ5LXRpdGxl
PjwvdGl0bGVzPjxwZXJpb2RpY2FsPjxmdWxsLXRpdGxlPkludGVybmF0aW9uYWwgSm91cm5hbCBv
ZiBFbnZpcm9ubWVudGFsIFJlc2VhcmNoICZhbXA7IFB1YmxpYyBIZWFsdGggW0VsZWN0cm9uaWMg
UmVzb3VyY2VdPC9mdWxsLXRpdGxlPjwvcGVyaW9kaWNhbD48cGFnZXM+MDU8L3BhZ2VzPjx2b2x1
bWU+MTY8L3ZvbHVtZT48bnVtYmVyPjI0PC9udW1iZXI+PGVkaXRpb24+MjAxOTEyMDU8L2VkaXRp
b24+PGtleXdvcmRzPjxrZXl3b3JkPkJsb29kIEdsdWNvc2UvZHJ1ZyBlZmZlY3RzPC9rZXl3b3Jk
PjxrZXl3b3JkPkRpYWJldGVzIE1lbGxpdHVzLCBUeXBlIDIvYmxvb2QvKmRydWcgdGhlcmFweTwv
a2V5d29yZD48a2V5d29yZD5HbHljYXRlZCBIZW1vZ2xvYmluL2RydWcgZWZmZWN0czwva2V5d29y
ZD48a2V5d29yZD5IdW1hbnM8L2tleXdvcmQ+PGtleXdvcmQ+SHlwb2dseWNlbWljIEFnZW50cy9h
ZG1pbmlzdHJhdGlvbiAmYW1wOyBkb3NhZ2UvYWR2ZXJzZSBlZmZlY3RzLyp0aGVyYXBldXRpYyB1
c2U8L2tleXdvcmQ+PGtleXdvcmQ+SW5zdWxpbiBSZXNpc3RhbmNlL3BoeXNpb2xvZ3k8L2tleXdv
cmQ+PGtleXdvcmQ+TWFsZTwva2V5d29yZD48a2V5d29yZD4qTmlnZWxsYSBzYXRpdmE8L2tleXdv
cmQ+PGtleXdvcmQ+UGxhbnQgRXh0cmFjdHMvYWRtaW5pc3RyYXRpb24gJmFtcDsgZG9zYWdlL2Fk
dmVyc2UgZWZmZWN0cy8qdGhlcmFwZXV0aWMgdXNlPC9rZXl3b3JkPjxrZXl3b3JkPlBsYW50cywg
TWVkaWNpbmFsPC9rZXl3b3JkPjxrZXl3b3JkPk5pZ2VsbGEgc2F0aXZhPC9rZXl3b3JkPjxrZXl3
b3JkPlR5cGUtMiBkaWFiZXRlcyBtZWxsaXR1czwva2V5d29yZD48a2V5d29yZD5hbnRpZGlhYmV0
aWM8L2tleXdvcmQ+PGtleXdvcmQ+aHlwb2dseWNlbWljIGVmZmVjdDwva2V5d29yZD48a2V5d29y
ZD50aHltb3F1aW5vbmU8L2tleXdvcmQ+PC9rZXl3b3Jkcz48ZGF0ZXM+PHllYXI+MjAxOTwveWVh
cj48cHViLWRhdGVzPjxkYXRlPkRlYyA1PC9kYXRlPjwvcHViLWRhdGVzPjwvZGF0ZXM+PGlzYm4+
MTY2MC00NjAxIChFbGVjdHJvbmljKSYjeEQ7MTY2MS03ODI3IChQcmludCkmI3hEOzE2NjAtNDYw
MSAoTGlua2luZyk8L2lzYm4+PGFjY2Vzc2lvbi1udW0+MzE4MTczMjQ8L2FjY2Vzc2lvbi1udW0+
PHVybHM+PHJlbGF0ZWQtdXJscz48dXJsPmh0dHBzOi8vZXpwcm94eS5saWIubW9uYXNoLmVkdS5h
dS9sb2dpbj91cmw9aHR0cDovL292aWRzcC5vdmlkLmNvbS9vdmlkd2ViLmNnaT9UPUpTJmFtcDtD
U0M9WSZhbXA7TkVXUz1OJmFtcDtQQUdFPWZ1bGx0ZXh0JmFtcDtEPW1lZDE2JmFtcDtBTj0zMTgx
NzMyNDwvdXJsPjwvcmVsYXRlZC11cmxzPjwvdXJscz48Y3VzdG9tMT5UaGUgYXV0aG9ycyBkZWNs
YXJlIG5vIGNvbmZsaWN0IG9mIGludGVyZXN0LjwvY3VzdG9tMT48Y3VzdG9tMj5QTUM2OTUwNzU2
PC9jdXN0b20yPjxlbGVjdHJvbmljLXJlc291cmNlLW51bT5odHRwczovL2RvaS5vcmcvMTAuMzM5
MC9pamVycGgxNjI0NDkxMTwvZWxlY3Ryb25pYy1yZXNvdXJjZS1udW0+PHJlbW90ZS1kYXRhYmFz
ZS1uYW1lPk1lZGxpbmU8L3JlbW90ZS1kYXRhYmFzZS1uYW1lPjxyZW1vdGUtZGF0YWJhc2UtcHJv
dmlkZXI+TkxNPC9yZW1vdGUtZGF0YWJhc2UtcHJvdmlkZXI+PC9yZWNvcmQ+PC9DaXRlPjxDaXRl
PjxBdXRob3I+SGVrbWF0cG91PC9BdXRob3I+PFllYXI+MjAxOTwvWWVhcj48UmVjTnVtPjM2Njwv
UmVjTnVtPjxyZWNvcmQ+PHJlYy1udW1iZXI+MzY2PC9yZWMtbnVtYmVyPjxmb3JlaWduLWtleXM+
PGtleSBhcHA9IkVOIiBkYi1pZD0iZmZmYTI5ZXB1cHZ2MDNlMndhZHZ3MGRuZDJ0MmF6c3R0OXY1
IiB0aW1lc3RhbXA9IjE2ODg3MDkyMzQiPjM2Njwva2V5PjwvZm9yZWlnbi1rZXlzPjxyZWYtdHlw
ZSBuYW1lPSJKb3VybmFsIEFydGljbGUiPjE3PC9yZWYtdHlwZT48Y29udHJpYnV0b3JzPjxhdXRo
b3JzPjxhdXRob3I+SGVrbWF0cG91LCBEYXZvb2Q8L2F1dGhvcj48YXV0aG9yPk1laHJhYmksIEZh
dGVtZWg8L2F1dGhvcj48YXV0aG9yPlJhaHphbmksIEtvYnJhPC9hdXRob3I+PGF1dGhvcj5BbWlu
aXlhbiwgQXRlZmVoPC9hdXRob3I+PC9hdXRob3JzPjwvY29udHJpYnV0b3JzPjxhdXRoLWFkZHJl
c3M+RGVwYXJ0bWVudCBvZiBOdXJzaW5nLCBOdXJzaW5nIGFuZCBNaWR3aWZlcnkgRmFjdWx0eSwg
QXJhayBVbml2ZXJzaXR5IG9mIE1lZGljYWwgU2NpZW5jZXMsIEFyYWssIElyYW4uJiN4RDtTdHVk
ZW50IG9mIE51cnNpbmcsIE51cnNpbmcgYW5kIE1pZHdpZmVyeSBGYWN1bHR5LCBBcmFrIFVuaXZl
cnNpdHkgb2YgTWVkaWNhbCBTY2llbmNlcywgQXJhaywgSXJhbi4mI3hEO0RlcGFydG1lbnQgb2Yg
Q2xpbmljYWwgUGhhcm1hY29sb2d5OyBBcmFrIFVuaXZlcnNpdHkgb2YgTWVkaWNhbCBTY2llbmNl
cywgQXJhaywgSXJhbi48L2F1dGgtYWRkcmVzcz48dGl0bGVzPjx0aXRsZT5UaGUgRWZmZWN0IG9m
IEFsb2UgVmVyYSBDbGluaWNhbCBUcmlhbHMgb24gUHJldmVudGlvbiBhbmQgSGVhbGluZyBvZiBT
a2luIFdvdW5kOiBBIFN5c3RlbWF0aWMgUmV2aWV3PC90aXRsZT48c2Vjb25kYXJ5LXRpdGxlPkly
YW5pYW4gSm91cm5hbCBvZiBNZWRpY2FsIFNjaWVuY2VzPC9zZWNvbmRhcnktdGl0bGU+PC90aXRs
ZXM+PHBlcmlvZGljYWw+PGZ1bGwtdGl0bGU+SXJhbmlhbiBKb3VybmFsIG9mIE1lZGljYWwgU2Np
ZW5jZXM8L2Z1bGwtdGl0bGU+PC9wZXJpb2RpY2FsPjxwYWdlcz4xLTk8L3BhZ2VzPjx2b2x1bWU+
NDQ8L3ZvbHVtZT48bnVtYmVyPjE8L251bWJlcj48a2V5d29yZHM+PGtleXdvcmQ+Q2xpbmljYWwg
dHJpYWw8L2tleXdvcmQ+PGtleXdvcmQ+UHJldmVudGlvbjwva2V5d29yZD48a2V5d29yZD5TeXN0
ZW1hdGljIHJldmlldzwva2V5d29yZD48a2V5d29yZD5Xb3VuZCBoZWFsaW5nPC9rZXl3b3JkPjxr
ZXl3b3JkPldvdW5kcyBhbmQgaW5qdXJpZXM8L2tleXdvcmQ+PGtleXdvcmQ+QWxvZTwva2V5d29y
ZD48L2tleXdvcmRzPjxkYXRlcz48eWVhcj4yMDE5PC95ZWFyPjxwdWItZGF0ZXM+PGRhdGU+SmFu
PC9kYXRlPjwvcHViLWRhdGVzPjwvZGF0ZXM+PHB1Yi1sb2NhdGlvbj4sICZsdDtCbGFuayZndDs8
L3B1Yi1sb2NhdGlvbj48cHVibGlzaGVyPklyYW5pYW4gSm91cm5hbCBvZiBNZWRpY2FsIFNjaWVu
Y2VzPC9wdWJsaXNoZXI+PGlzYm4+MDI1My0wNzE2IChQcmludCkmI3hEOzE3MzUtMzY4OCAoRWxl
Y3Ryb25pYykmI3hEOzAyNTMtMDcxNiAoTGlua2luZyk8L2lzYm4+PGFjY2Vzc2lvbi1udW0+MTMz
OTI0MjcyLiBMYW5ndWFnZTogRW5nbGlzaC4gRW50cnkgRGF0ZTogMjAxOTAxMDguIFJldmlzaW9u
IERhdGU6IDIwMTkwNzExLiBQdWJsaWNhdGlvbiBUeXBlOiBBcnRpY2xlPC9hY2Nlc3Npb24tbnVt
Pjx1cmxzPjxyZWxhdGVkLXVybHM+PHVybD5odHRwczovL2xvZ2luLnd3d3Byb3h5MS5saWJyYXJ5
LnVuc3cuZWR1LmF1L2xvZ2luP3VybD1odHRwOi8vc2VhcmNoLmVic2NvaG9zdC5jb20vbG9naW4u
YXNweD9kaXJlY3Q9dHJ1ZSZhbXA7ZGI9Y2luMjAmYW1wO0FOPTEzMzkyNDI3MiZhbXA7c2l0ZT1l
aG9zdC1saXZlJmFtcDtzY29wZT1zaXRlPC91cmw+PC9yZWxhdGVkLXVybHM+PC91cmxzPjxjdXN0
b20xPkNvbmZsaWN0IG9mIEludGVyZXN0OiBOb25lIGRlY2xhcmVkLjwvY3VzdG9tMT48Y3VzdG9t
Mj5QTUM2MzMwNTI1PC9jdXN0b20yPjxyZW1vdGUtZGF0YWJhc2UtbmFtZT5QdWJNZWQtbm90LU1F
RExJTkU8L3JlbW90ZS1kYXRhYmFzZS1uYW1lPjxyZW1vdGUtZGF0YWJhc2UtcHJvdmlkZXI+TkxN
PC9yZW1vdGUtZGF0YWJhc2UtcHJvdmlkZXI+PHJlc2VhcmNoLW5vdGVzPm5vbnByaW9yaXR5IHBv
cHVsYXRpb24gTG93IHByaW9yaXR5PC9yZXNlYXJjaC1ub3Rlcz48L3JlY29yZD48L0NpdGU+PENp
dGU+PEF1dGhvcj5IYXJpcmk8L0F1dGhvcj48WWVhcj4yMDE4PC9ZZWFyPjxSZWNOdW0+Mzg0PC9S
ZWNOdW0+PHJlY29yZD48cmVjLW51bWJlcj4zODQ8L3JlYy1udW1iZXI+PGZvcmVpZ24ta2V5cz48
a2V5IGFwcD0iRU4iIGRiLWlkPSJmZmZhMjllcHVwdnYwM2Uyd2FkdncwZG5kMnQyYXpzdHQ5djUi
IHRpbWVzdGFtcD0iMTY4ODcwOTIzNCI+Mzg0PC9rZXk+PC9mb3JlaWduLWtleXM+PHJlZi10eXBl
IG5hbWU9IkpvdXJuYWwgQXJ0aWNsZSI+MTc8L3JlZi10eXBlPjxjb250cmlidXRvcnM+PGF1dGhv
cnM+PGF1dGhvcj5IYXJpcmksIE1pdHJhPC9hdXRob3I+PGF1dGhvcj5IYWdoaWdoYXRkb29zdCwg
RmFoaW1laDwvYXV0aG9yPjwvYXV0aG9ycz48L2NvbnRyaWJ1dG9ycz48YXV0aC1hZGRyZXNzPmEg
RGVwYXJ0bWVudCBvZiBCYXNpYyBNZWRpY2FsIFNjaWVuY2VzICwgTmV5c2hhYnVyIFVuaXZlcnNp
dHkgb2YgTWVkaWNhbCBTY2llbmNlcyAsIE5leXNoYWJ1ciAsIElyYW4uJiN4RDtiIEZvb2QgU2Vj
dXJpdHkgUmVzZWFyY2ggQ2VudGVyICwgSXNmYWhhbiBVbml2ZXJzaXR5IG9mIE1lZGljYWwgU2Np
ZW5jZXMgLCBJc2ZhaGFuICwgSXJhbi4mI3hEO2MgRGVwYXJ0bWVudCBvZiBDb21tdW5pdHkgTnV0
cml0aW9uLCBTY2hvb2wgb2YgTnV0cml0aW9uIGFuZCBGb29kIFNjaWVuY2UgLCBJc2ZhaGFuIFVu
aXZlcnNpdHkgb2YgTWVkaWNhbCBTY2llbmNlcyAsIElzZmFoYW4gLCBJcmFuLjwvYXV0aC1hZGRy
ZXNzPjx0aXRsZXM+PHRpdGxlPkVmZmVjdCBvZiBDdXJjdW1pbiBvbiBBbnRocm9wb21ldHJpYyBN
ZWFzdXJlczogQSBTeXN0ZW1hdGljIFJldmlldyBvbiBSYW5kb21pemVkIENsaW5pY2FsIFRyaWFs
czwvdGl0bGU+PHNlY29uZGFyeS10aXRsZT5Kb3VybmFsIG9mIHRoZSBBbWVyaWNhbiBDb2xsZWdl
IG9mIE51dHJpdGlvbjwvc2Vjb25kYXJ5LXRpdGxlPjwvdGl0bGVzPjxwZXJpb2RpY2FsPjxmdWxs
LXRpdGxlPkpvdXJuYWwgb2YgdGhlIEFtZXJpY2FuIENvbGxlZ2Ugb2YgTnV0cml0aW9uPC9mdWxs
LXRpdGxlPjwvcGVyaW9kaWNhbD48cGFnZXM+MjE1LTIyMjwvcGFnZXM+PHZvbHVtZT4zNzwvdm9s
dW1lPjxudW1iZXI+MzwvbnVtYmVyPjxlZGl0aW9uPjIwMTgwMTA5PC9lZGl0aW9uPjxrZXl3b3Jk
cz48a2V5d29yZD5BZGlwb3NlIFRpc3N1ZTwva2V5d29yZD48a2V5d29yZD5BZHVsdDwva2V5d29y
ZD48a2V5d29yZD5BZ2VkPC9rZXl3b3JkPjxrZXl3b3JkPkFudGhyb3BvbWV0cnk8L2tleXdvcmQ+
PGtleXdvcmQ+Qm9keSBXZWlnaHQvKmRydWcgZWZmZWN0czwva2V5d29yZD48a2V5d29yZD4qQ3Vy
Y3VtaW4vcGhhcm1hY29sb2d5L3RoZXJhcGV1dGljIHVzZTwva2V5d29yZD48a2V5d29yZD5GZW1h
bGU8L2tleXdvcmQ+PGtleXdvcmQ+SHVtYW5zPC9rZXl3b3JkPjxrZXl3b3JkPk1hbGU8L2tleXdv
cmQ+PGtleXdvcmQ+TWlkZGxlIEFnZWQ8L2tleXdvcmQ+PGtleXdvcmQ+T2Jlc2l0eS8qZHJ1ZyB0
aGVyYXB5PC9rZXl3b3JkPjxrZXl3b3JkPlJhbmRvbWl6ZWQgQ29udHJvbGxlZCBUcmlhbHMgYXMg
VG9waWM8L2tleXdvcmQ+PGtleXdvcmQ+WW91bmcgQWR1bHQ8L2tleXdvcmQ+PGtleXdvcmQ+Q3Vy
Y3VtaW48L2tleXdvcmQ+PGtleXdvcmQ+Ym9keSBtYXNzIGluZGV4PC9rZXl3b3JkPjxrZXl3b3Jk
PmZhdCBtYXNzPC9rZXl3b3JkPjxrZXl3b3JkPm9iZXNpdHk8L2tleXdvcmQ+PGtleXdvcmQ+b3Zl
cndlaWdodDwva2V5d29yZD48a2V5d29yZD53ZWlnaHQ8L2tleXdvcmQ+PC9rZXl3b3Jkcz48ZGF0
ZXM+PHllYXI+MjAxODwveWVhcj48cHViLWRhdGVzPjxkYXRlPk1hci1BcHI8L2RhdGU+PC9wdWIt
ZGF0ZXM+PC9kYXRlcz48cHViLWxvY2F0aW9uPlBoaWxhZGVscGhpYSwgUGVubnN5bHZhbmlhPC9w
dWItbG9jYXRpb24+PHB1Ymxpc2hlcj5UYXlsb3IgJmFtcDsgRnJhbmNpcyBMdGQ8L3B1Ymxpc2hl
cj48aXNibj4xNTQxLTEwODcgKEVsZWN0cm9uaWMpJiN4RDswNzMxLTU3MjQgKExpbmtpbmcpPC9p
c2JuPjxhY2Nlc3Npb24tbnVtPjEyODcwMjE2OS4gTGFuZ3VhZ2U6IEVuZ2xpc2guIEVudHJ5IERh
dGU6IDIwMTgwODMwLiBSZXZpc2lvbiBEYXRlOiAyMDE5MTEyMC4gUHVibGljYXRpb24gVHlwZTog
am91cm5hbCBhcnRpY2xlPC9hY2Nlc3Npb24tbnVtPjx1cmxzPjxyZWxhdGVkLXVybHM+PHVybD5o
dHRwczovL2xvZ2luLnd3d3Byb3h5MS5saWJyYXJ5LnVuc3cuZWR1LmF1L2xvZ2luP3VybD1odHRw
Oi8vc2VhcmNoLmVic2NvaG9zdC5jb20vbG9naW4uYXNweD9kaXJlY3Q9dHJ1ZSZhbXA7ZGI9Y2lu
MjAmYW1wO0FOPTEyODcwMjE2OSZhbXA7c2l0ZT1laG9zdC1saXZlJmFtcDtzY29wZT1zaXRlPC91
cmw+PC9yZWxhdGVkLXVybHM+PC91cmxzPjxlbGVjdHJvbmljLXJlc291cmNlLW51bT5odHRwczov
L2RvaS5vcmcvMTAuMTA4MC8wNzMxNTcyNC4yMDE3LjEzOTIyNjM8L2VsZWN0cm9uaWMtcmVzb3Vy
Y2UtbnVtPjxyZW1vdGUtZGF0YWJhc2UtbmFtZT5NZWRsaW5lPC9yZW1vdGUtZGF0YWJhc2UtbmFt
ZT48cmVtb3RlLWRhdGFiYXNlLXByb3ZpZGVyPk5MTTwvcmVtb3RlLWRhdGFiYXNlLXByb3ZpZGVy
PjxyZXNlYXJjaC1ub3Rlcz5ub25wcmlvcml0eSBwb3B1bGF0aW9uPC9yZXNlYXJjaC1ub3Rlcz48
L3JlY29yZD48L0NpdGU+PENpdGU+PEF1dGhvcj5Db3N0ZWxsbzwvQXV0aG9yPjxZZWFyPjIwMTY8
L1llYXI+PFJlY051bT42MjQ8L1JlY051bT48cmVjb3JkPjxyZWMtbnVtYmVyPjYyNDwvcmVjLW51
bWJlcj48Zm9yZWlnbi1rZXlzPjxrZXkgYXBwPSJFTiIgZGItaWQ9ImZmZmEyOWVwdXB2djAzZTJ3
YWR2dzBkbmQydDJhenN0dDl2NSIgdGltZXN0YW1wPSIxNjg4NzA5MjM0Ij42MjQ8L2tleT48L2Zv
cmVpZ24ta2V5cz48cmVmLXR5cGUgbmFtZT0iSm91cm5hbCBBcnRpY2xlIj4xNzwvcmVmLXR5cGU+
PGNvbnRyaWJ1dG9ycz48YXV0aG9ycz48YXV0aG9yPkNvc3RlbGxvLCBSZWJlY2NhIEIuPC9hdXRo
b3I+PGF1dGhvcj5Ed3llciwgSm9oYW5uYSBULjwvYXV0aG9yPjxhdXRob3I+U2FsZGFuaGEsIExl
aWxhPC9hdXRob3I+PGF1dGhvcj5CYWlsZXksIFJlZ2FuIEwuPC9hdXRob3I+PGF1dGhvcj5NZXJr
ZWwsIEpveWNlPC9hdXRob3I+PGF1dGhvcj5XYW1ib2dvLCBFZHdpbmE8L2F1dGhvcj48L2F1dGhv
cnM+PC9jb250cmlidXRvcnM+PHRpdGxlcz48dGl0bGU+RG8gQ2lubmFtb24gU3VwcGxlbWVudHMg
SGF2ZSBhIFJvbGUgaW4gR2x5Y2VtaWMgQ29udHJvbCBpbiBUeXBlIDIgRGlhYmV0ZXM/IEEgTmFy
cmF0aXZlIFJldmlldzwvdGl0bGU+PHNlY29uZGFyeS10aXRsZT5Kb3VybmFsIG9mIHRoZSBBY2Fk
ZW15IG9mIE51dHJpdGlvbiAmYW1wOyBEaWV0ZXRpY3M8L3NlY29uZGFyeS10aXRsZT48L3RpdGxl
cz48cGVyaW9kaWNhbD48ZnVsbC10aXRsZT5Kb3VybmFsIG9mIHRoZSBBY2FkZW15IG9mIE51dHJp
dGlvbiAmYW1wOyBEaWV0ZXRpY3M8L2Z1bGwtdGl0bGU+PC9wZXJpb2RpY2FsPjxwYWdlcz4xNzk0
LTE4MDI8L3BhZ2VzPjx2b2x1bWU+MTE2PC92b2x1bWU+PG51bWJlcj4xMTwvbnVtYmVyPjxlZGl0
aW9uPjIwMTYwOTA4PC9lZGl0aW9uPjxrZXl3b3Jkcz48a2V5d29yZD5CbG9vZCBHbHVjb3NlL2Ry
dWcgZWZmZWN0czwva2V5d29yZD48a2V5d29yZD4qQ2lubmFtb211bSB6ZXlsYW5pY3VtPC9rZXl3
b3JkPjxrZXl3b3JkPkRpYWJldGVzIE1lbGxpdHVzLCBUeXBlIDIvYmxvb2QvKmRydWcgdGhlcmFw
eTwva2V5d29yZD48a2V5d29yZD4qRGlldGFyeSBTdXBwbGVtZW50czwva2V5d29yZD48a2V5d29y
ZD5HbHljYXRlZCBIZW1vZ2xvYmluL2RydWcgZWZmZWN0czwva2V5d29yZD48a2V5d29yZD5IdW1h
bnM8L2tleXdvcmQ+PGtleXdvcmQ+SHlwb2dseWNlbWljIEFnZW50cy90aGVyYXBldXRpYyB1c2U8
L2tleXdvcmQ+PGtleXdvcmQ+KlBoeXRvdGhlcmFweTwva2V5d29yZD48a2V5d29yZD5QbGFudCBF
eHRyYWN0cy8qcGhhcm1hY29sb2d5PC9rZXl3b3JkPjxrZXl3b3JkPlJhbmRvbWl6ZWQgQ29udHJv
bGxlZCBUcmlhbHMgYXMgVG9waWM8L2tleXdvcmQ+PGtleXdvcmQ+Q2lubmFtb248L2tleXdvcmQ+
PGtleXdvcmQ+RmFzdGluZyBwbGFzbWEgZ2x1Y29zZTwva2V5d29yZD48a2V5d29yZD5IZW1vZ2xv
YmluIEExYzwva2V5d29yZD48a2V5d29yZD5UeXBlIDIgZGlhYmV0ZXMgbWVsbGl0dXM8L2tleXdv
cmQ+PC9rZXl3b3Jkcz48ZGF0ZXM+PHllYXI+MjAxNjwveWVhcj48cHViLWRhdGVzPjxkYXRlPk5v
djwvZGF0ZT48L3B1Yi1kYXRlcz48L2RhdGVzPjxwdWItbG9jYXRpb24+TmV3IFlvcmssIE5ldyBZ
b3JrPC9wdWItbG9jYXRpb24+PHB1Ymxpc2hlcj5FbHNldmllciBCLlYuPC9wdWJsaXNoZXI+PGlz
Ym4+MjIxMi0yNjcyIChQcmludCkmI3hEOzIyMTItMjY3MiAoTGlua2luZyk8L2lzYm4+PGFjY2Vz
c2lvbi1udW0+MTE4ODk4OTU0LiBMYW5ndWFnZTogRW5nbGlzaC4gRW50cnkgRGF0ZTogMjAxNjEw
MjYuIFJldmlzaW9uIERhdGU6IDIwMjAwNjIyLiBQdWJsaWNhdGlvbiBUeXBlOiBBcnRpY2xlPC9h
Y2Nlc3Npb24tbnVtPjx1cmxzPjxyZWxhdGVkLXVybHM+PHVybD5odHRwczovL3d3dy5uY2JpLm5s
bS5uaWguZ292L3B1Ym1lZC8yNzYxODU3NTwvdXJsPjwvcmVsYXRlZC11cmxzPjwvdXJscz48Y3Vz
dG9tMj5QTUM1MDg1ODczPC9jdXN0b20yPjxlbGVjdHJvbmljLXJlc291cmNlLW51bT5odHRwczov
L2RvaS5vcmcvMTAuMTAxNi9qLmphbmQuMjAxNi4wNy4wMTU8L2VsZWN0cm9uaWMtcmVzb3VyY2Ut
bnVtPjxyZW1vdGUtZGF0YWJhc2UtbmFtZT5NZWRsaW5lPC9yZW1vdGUtZGF0YWJhc2UtbmFtZT48
cmVtb3RlLWRhdGFiYXNlLXByb3ZpZGVyPk5MTTwvcmVtb3RlLWRhdGFiYXNlLXByb3ZpZGVyPjwv
cmVjb3JkPjwvQ2l0ZT48Q2l0ZT48QXV0aG9yPkxlZTwvQXV0aG9yPjxZZWFyPjIwMTY8L1llYXI+
PFJlY051bT4yOTM8L1JlY051bT48cmVjb3JkPjxyZWMtbnVtYmVyPjI5MzwvcmVjLW51bWJlcj48
Zm9yZWlnbi1rZXlzPjxrZXkgYXBwPSJFTiIgZGItaWQ9ImZmZmEyOWVwdXB2djAzZTJ3YT==
</w:fldData>
        </w:fldChar>
      </w:r>
      <w:r w:rsidR="00C74182">
        <w:instrText xml:space="preserve"> ADDIN EN.CITE.DATA </w:instrText>
      </w:r>
      <w:r w:rsidR="00C74182">
        <w:fldChar w:fldCharType="end"/>
      </w:r>
      <w:r w:rsidR="00C74182">
        <w:fldChar w:fldCharType="begin">
          <w:fldData xml:space="preserve">ZHZ3MGRuZDJ0MmF6c3R0OXY1IiB0aW1lc3RhbXA9IjE2ODg3MDkyMzMiPjI5Mzwva2V5PjwvZm9y
ZWlnbi1rZXlzPjxyZWYtdHlwZSBuYW1lPSJKb3VybmFsIEFydGljbGUiPjE3PC9yZWYtdHlwZT48
Y29udHJpYnV0b3JzPjxhdXRob3JzPjxhdXRob3I+TGVlLCBOLiBILjwvYXV0aG9yPjxhdXRob3I+
SnVuZywgSC4gQy48L2F1dGhvcj48YXV0aG9yPkxlZSwgUy48L2F1dGhvcj48L2F1dGhvcnM+PC9j
b250cmlidXRvcnM+PGF1dGgtYWRkcmVzcz5EZXBhcnRtZW50IG9mIENvdW5zZWxpbmcsIEhlYWx0
aCwgYW5kIEtpbmVzaW9sb2d5LCBDb2xsZWdlIG9mIEVkdWNhdGlvbiBhbmQgSHVtYW4gRGV2ZWxv
cG1lbnQsIFRleGFzIEEmYW1wO00gVW5pdmVyc2l0eS1TYW4gQW50b25pbywgU2FuIEFudG9uaW8s
IFVTQSYjeEQ7RGVwYXJ0bWVudCBvZiBLaW5lc2lvbG9neSwgQ29sbGVnZSBvZiBIZWFsdGggYW5k
IFBoYXJtYWNldXRpY2FsIFNjaWVuY2VzLCBVbml2ZXJzaXR5IG9mIExvdWlzaWFuYSBNb25yb2Us
IE1vbnJvZSwgVVNBPC9hdXRoLWFkZHJlc3M+PHRpdGxlcz48dGl0bGU+UmVkIEdpbnNlbmcgYXMg
YW4gRXJnb2dlbmljIEFpZDogQSBTeXN0ZW1hdGljIFJldmlldyBvZiBDbGluaWNhbCBUcmlhbHM8
L3RpdGxlPjxzZWNvbmRhcnktdGl0bGU+SiBFeGVyYyBOdXRyaXRpb24gQmlvY2hlbTwvc2Vjb25k
YXJ5LXRpdGxlPjwvdGl0bGVzPjxwZXJpb2RpY2FsPjxmdWxsLXRpdGxlPkogRXhlcmMgTnV0cml0
aW9uIEJpb2NoZW08L2Z1bGwtdGl0bGU+PC9wZXJpb2RpY2FsPjxwYWdlcz4xMy0xOTwvcGFnZXM+
PHZvbHVtZT4yMDwvdm9sdW1lPjxudW1iZXI+NDwvbnVtYmVyPjxrZXl3b3Jkcz48a2V5d29yZD5B
ZXJvYmljIENhcGFjaXR5PC9rZXl3b3JkPjxrZXl3b3JkPkFuYWVyb2JpYyBDYXBhY2l0eTwva2V5
d29yZD48a2V5d29yZD5BbnRpb3hpZGFudCBGdW5jdGlvbjwva2V5d29yZD48a2V5d29yZD5GYXRp
Z3VlIFJlY292ZXJ5PC9rZXl3b3JkPjxrZXl3b3JkPlJlZCBHaW5zZW5nPC9rZXl3b3JkPjwva2V5
d29yZHM+PGRhdGVzPjx5ZWFyPjIwMTY8L3llYXI+PHB1Yi1kYXRlcz48ZGF0ZT5EZWMgMzE8L2Rh
dGU+PC9wdWItZGF0ZXM+PC9kYXRlcz48aXNibj4yMjMzLTY4MzQgKFByaW50KSYjeEQ7MjIzMy02
ODQyIChFbGVjdHJvbmljKSYjeEQ7MjIzMy02ODM0IChMaW5raW5nKTwvaXNibj48YWNjZXNzaW9u
LW51bT4yODE1MDQ3NzwvYWNjZXNzaW9uLW51bT48dXJscz48cmVsYXRlZC11cmxzPjx1cmw+aHR0
cHM6Ly93d3cubmNiaS5ubG0ubmloLmdvdi9wbWMvYXJ0aWNsZXMvUE1DNTU0NTIwOC9wZGYvSkVO
Ql8yMDE2X3YyMG40XzEzLnBkZjwvdXJsPjwvcmVsYXRlZC11cmxzPjwvdXJscz48Y3VzdG9tMj5Q
TUM1NTQ1MjA4PC9jdXN0b20yPjxlbGVjdHJvbmljLXJlc291cmNlLW51bT5odHRwczovL2RvaS5v
cmcvMTAuMjA0NjMvamVuYi4yMDE2LjAwMzQ8L2VsZWN0cm9uaWMtcmVzb3VyY2UtbnVtPjxyZW1v
dGUtZGF0YWJhc2UtbmFtZT5QdWJNZWQtbm90LU1FRExJTkU8L3JlbW90ZS1kYXRhYmFzZS1uYW1l
PjxyZW1vdGUtZGF0YWJhc2UtcHJvdmlkZXI+TkxNPC9yZW1vdGUtZGF0YWJhc2UtcHJvdmlkZXI+
PC9yZWNvcmQ+PC9DaXRlPjxDaXRlPjxBdXRob3I+TW9odGFzaGFtaTwvQXV0aG9yPjxZZWFyPjIw
MTY8L1llYXI+PFJlY051bT4xMTczPC9SZWNOdW0+PHJlY29yZD48cmVjLW51bWJlcj4xMTczPC9y
ZWMtbnVtYmVyPjxmb3JlaWduLWtleXM+PGtleSBhcHA9IkVOIiBkYi1pZD0iZmZmYTI5ZXB1cHZ2
MDNlMndhZHZ3MGRuZDJ0MmF6c3R0OXY1IiB0aW1lc3RhbXA9IjE2ODg3MDkyMzUiPjExNzM8L2tl
eT48L2ZvcmVpZ24ta2V5cz48cmVmLXR5cGUgbmFtZT0iSm91cm5hbCBBcnRpY2xlIj4xNzwvcmVm
LXR5cGU+PGNvbnRyaWJ1dG9ycz48YXV0aG9ycz48YXV0aG9yPk1vaHRhc2hhbWksIEFsaXJlemE8
L2F1dGhvcj48YXV0aG9yPkVudGV6YXJpLCBNb2hhbW1hZCBIYXNhbjwvYXV0aG9yPjwvYXV0aG9y
cz48L2NvbnRyaWJ1dG9ycz48YXV0aC1hZGRyZXNzPkRlcGFydG1lbnQgb2YgQ2xpbmljYWwgTnV0
cml0aW9uLCBGb29kIFNlY3VyaXR5IFJlc2VhcmNoIENlbnRlciwgU2Nob29sIG9mIE51dHJpdGlv
biBhbmQgRm9vZCBTY2llbmNlLCBJc2ZhaGFuIFVuaXZlcnNpdHkgb2YgTWVkaWNhbCBTY2llbmNl
cywgSXNmYWhhbiwgSXJhbi48L2F1dGgtYWRkcmVzcz48dGl0bGVzPjx0aXRsZT5FZmZlY3RzIG9m
IE5pZ2VsbGEgc2F0aXZhIHN1cHBsZW1lbnRhdGlvbiBvbiBibG9vZCBwYXJhbWV0ZXJzIGFuZCBh
bnRocm9wb21ldHJpYyBpbmRpY2VzIGluIGFkdWx0czogQSBzeXN0ZW1hdGljIHJldmlldyBvbiBj
bGluaWNhbCB0cmlhbHM8L3RpdGxlPjxzZWNvbmRhcnktdGl0bGU+Sm91cm5hbCBvZiBSZXNlYXJj
aCBpbiBNZWRpY2FsIFNjaWVuY2VzPC9zZWNvbmRhcnktdGl0bGU+PC90aXRsZXM+PHBlcmlvZGlj
YWw+PGZ1bGwtdGl0bGU+Sm91cm5hbCBvZiBSZXNlYXJjaCBpbiBNZWRpY2FsIFNjaWVuY2VzPC9m
dWxsLXRpdGxlPjwvcGVyaW9kaWNhbD48cGFnZXM+MS05PC9wYWdlcz48dm9sdW1lPjIxPC92b2x1
bWU+PGVkaXRpb24+MjAxNjAxMjg8L2VkaXRpb24+PGtleXdvcmRzPjxrZXl3b3JkPkFudGhyb3Bv
bWV0cmljIGluZGljZTwva2V5d29yZD48a2V5d29yZD5OaWdlbGxhIHNhdGl2YTwva2V5d29yZD48
a2V5d29yZD5nbHljZW1pYyBjb250cm9sPC9rZXl3b3JkPjxrZXl3b3JkPmxpcGlkIHByb2ZpbGU8
L2tleXdvcmQ+PC9rZXl3b3Jkcz48ZGF0ZXM+PHllYXI+MjAxNjwveWVhcj48L2RhdGVzPjxwdWJs
aXNoZXI+V29sdGVycyBLbHV3ZXIgSW5kaWEgUHZ0IEx0ZDwvcHVibGlzaGVyPjxpc2JuPjE3MzUt
MTk5NSAoUHJpbnQpJiN4RDsxNzM1LTcxMzYgKEVsZWN0cm9uaWMpJiN4RDsxNzM1LTE5OTUgKExp
bmtpbmcpPC9pc2JuPjxhY2Nlc3Npb24tbnVtPjExNDk3MjYwNi4gTGFuZ3VhZ2U6IEVuZ2xpc2gu
IEVudHJ5IERhdGU6IDIwMTcwOTIzLiBSZXZpc2lvbiBEYXRlOiAyMDE3MDkyMy4gUHVibGljYXRp
b24gVHlwZTogQXJ0aWNsZTwvYWNjZXNzaW9uLW51bT48dXJscz48cmVsYXRlZC11cmxzPjx1cmw+
aHR0cHM6Ly9sb2dpbi53d3dwcm94eTEubGlicmFyeS51bnN3LmVkdS5hdS9sb2dpbj91cmw9aHR0
cDovL3NlYXJjaC5lYnNjb2hvc3QuY29tL2xvZ2luLmFzcHg/ZGlyZWN0PXRydWUmYW1wO2RiPWNp
bjIwJmFtcDtBTj0xMTQ5NzI2MDYmYW1wO3NpdGU9ZWhvc3QtbGl2ZSZhbXA7c2NvcGU9c2l0ZTwv
dXJsPjwvcmVsYXRlZC11cmxzPjwvdXJscz48Y3VzdG9tMj5QTUM1MTIyMjE3PC9jdXN0b20yPjxl
bGVjdHJvbmljLXJlc291cmNlLW51bT5odHRwczovL2RvaS5vcmcvMTAuNDEwMy8xNzM1LTE5OTUu
MTc1MTU0PC9lbGVjdHJvbmljLXJlc291cmNlLW51bT48cmVtb3RlLWRhdGFiYXNlLW5hbWU+UHVi
TWVkLW5vdC1NRURMSU5FPC9yZW1vdGUtZGF0YWJhc2UtbmFtZT48cmVtb3RlLWRhdGFiYXNlLXBy
b3ZpZGVyPk5MTTwvcmVtb3RlLWRhdGFiYXNlLXByb3ZpZGVyPjxyZXNlYXJjaC1ub3Rlcz5ub25w
cmlvcml0eSBwb3B1bGF0aW9uIExvdyBwcmlvcml0eTwvcmVzZWFyY2gtbm90ZXM+PC9yZWNvcmQ+
PC9DaXRlPjxDaXRlPjxBdXRob3I+VmF1Z2huPC9BdXRob3I+PFllYXI+MjAxNjwvWWVhcj48UmVj
TnVtPjE5NzwvUmVjTnVtPjxyZWNvcmQ+PHJlYy1udW1iZXI+MTk3PC9yZWMtbnVtYmVyPjxmb3Jl
aWduLWtleXM+PGtleSBhcHA9IkVOIiBkYi1pZD0iZmZmYTI5ZXB1cHZ2MDNlMndhZHZ3MGRuZDJ0
MmF6c3R0OXY1IiB0aW1lc3RhbXA9IjE2ODg0NDY1OTUiPjE5Nzwva2V5PjwvZm9yZWlnbi1rZXlz
PjxyZWYtdHlwZSBuYW1lPSJKb3VybmFsIEFydGljbGUiPjE3PC9yZWYtdHlwZT48Y29udHJpYnV0
b3JzPjxhdXRob3JzPjxhdXRob3I+VmF1Z2huLCBBLiBSLjwvYXV0aG9yPjxhdXRob3I+QnJhbnVt
LCBBLjwvYXV0aG9yPjxhdXRob3I+U2l2YW1hbmksIFIuIEsuPC9hdXRob3I+PC9hdXRob3JzPjwv
Y29udHJpYnV0b3JzPjxhdXRoLWFkZHJlc3M+Q29sbGVnZSBvZiBNZWRpY2luZSwgRHJleGVsIFVu
aXZlcnNpdHksIFBoaWxhZGVscGhpYSwgUEEsIFVTQS4mI3hEO0xhc3lhIFdlbGxuZXNzICZhbXA7
IFZpdGFsaXR5LCBOZXZhZGEgQ2l0eSwgQ0EsIFVTQS4mI3hEO0RlcGFydG1lbnQgb2YgRGVybWF0
b2xvZ3ksIFVuaXZlcnNpdHkgb2YgQ2FsaWZvcm5pYSwgU2FjcmFtZW50bywgQ0EsIFVTQS48L2F1
dGgtYWRkcmVzcz48dGl0bGVzPjx0aXRsZT5FZmZlY3RzIG9mIFR1cm1lcmljIChDdXJjdW1hIGxv
bmdhKSBvbiBTa2luIEhlYWx0aDogQSBTeXN0ZW1hdGljIFJldmlldyBvZiB0aGUgQ2xpbmljYWwg
RXZpZGVuY2U8L3RpdGxlPjxzZWNvbmRhcnktdGl0bGU+UGh5dG90aGVyIFJlczwvc2Vjb25kYXJ5
LXRpdGxlPjwvdGl0bGVzPjxwZXJpb2RpY2FsPjxmdWxsLXRpdGxlPlBoeXRvdGhlciBSZXM8L2Z1
bGwtdGl0bGU+PC9wZXJpb2RpY2FsPjxwYWdlcz4xMjQzLTY0PC9wYWdlcz48dm9sdW1lPjMwPC92
b2x1bWU+PG51bWJlcj44PC9udW1iZXI+PGVkaXRpb24+MjAxNjA1MjM8L2VkaXRpb24+PGtleXdv
cmRzPjxrZXl3b3JkPkFudGktSW5mbGFtbWF0b3J5IEFnZW50cy8qcGhhcm1hY29sb2d5PC9rZXl3
b3JkPjxrZXl3b3JkPkN1cmN1bWEvKmNoZW1pc3RyeTwva2V5d29yZD48a2V5d29yZD5IdW1hbnM8
L2tleXdvcmQ+PGtleXdvcmQ+U2tpbi8qZHJ1ZyBlZmZlY3RzPC9rZXl3b3JkPjxrZXl3b3JkPmFj
bmU8L2tleXdvcmQ+PGtleXdvcmQ+YXRvcGljIGRlcm1hdGl0aXM8L2tleXdvcmQ+PGtleXdvcmQ+
Y3VyY3VtaW48L2tleXdvcmQ+PGtleXdvcmQ+ZWN6ZW1hPC9rZXl3b3JkPjxrZXl3b3JkPnBydXJp
dHVzPC9rZXl3b3JkPjxrZXl3b3JkPnBzb3JpYXNpczwva2V5d29yZD48a2V5d29yZD5yZXZpZXc8
L2tleXdvcmQ+PGtleXdvcmQ+c2tpbjwva2V5d29yZD48a2V5d29yZD50dXJtZXJpYzwva2V5d29y
ZD48a2V5d29yZD52aXRpbGlnbzwva2V5d29yZD48L2tleXdvcmRzPjxkYXRlcz48eWVhcj4yMDE2
PC95ZWFyPjxwdWItZGF0ZXM+PGRhdGU+QXVnPC9kYXRlPjwvcHViLWRhdGVzPjwvZGF0ZXM+PGlz
Ym4+MTA5OS0xNTczIChFbGVjdHJvbmljKSYjeEQ7MDk1MS00MThYIChMaW5raW5nKTwvaXNibj48
YWNjZXNzaW9uLW51bT4yNzIxMzgyMTwvYWNjZXNzaW9uLW51bT48dXJscz48cmVsYXRlZC11cmxz
Pjx1cmw+aHR0cHM6Ly93d3cubmNiaS5ubG0ubmloLmdvdi9wdWJtZWQvMjcyMTM4MjE8L3VybD48
L3JlbGF0ZWQtdXJscz48L3VybHM+PGVsZWN0cm9uaWMtcmVzb3VyY2UtbnVtPmh0dHBzOi8vZG9p
Lm9yZy8xMC4xMDAyL3B0ci41NjQwPC9lbGVjdHJvbmljLXJlc291cmNlLW51bT48cmVtb3RlLWRh
dGFiYXNlLW5hbWU+TWVkbGluZTwvcmVtb3RlLWRhdGFiYXNlLW5hbWU+PHJlbW90ZS1kYXRhYmFz
ZS1wcm92aWRlcj5OTE08L3JlbW90ZS1kYXRhYmFzZS1wcm92aWRlcj48cmVzZWFyY2gtbm90ZXM+
bm9ucHJpb3JpdHkgcG9wdWxhdGlvbiBMb3cgcHJpb3JpdHk8L3Jlc2VhcmNoLW5vdGVzPjxsYW5n
dWFnZT5lbmc8L2xhbmd1YWdlPjwvcmVjb3JkPjwvQ2l0ZT48Q2l0ZT48QXV0aG9yPkhlc2htYXRp
PC9BdXRob3I+PFllYXI+MjAxNTwvWWVhcj48UmVjTnVtPjQ3MTwvUmVjTnVtPjxyZWNvcmQ+PHJl
Yy1udW1iZXI+NDcxPC9yZWMtbnVtYmVyPjxmb3JlaWduLWtleXM+PGtleSBhcHA9IkVOIiBkYi1p
ZD0iZmZmYTI5ZXB1cHZ2MDNlMndhZHZ3MGRuZDJ0MmF6c3R0OXY1IiB0aW1lc3RhbXA9IjE2ODg3
MDkyMzQiPjQ3MTwva2V5PjwvZm9yZWlnbi1rZXlzPjxyZWYtdHlwZSBuYW1lPSJKb3VybmFsIEFy
dGljbGUiPjE3PC9yZWYtdHlwZT48Y29udHJpYnV0b3JzPjxhdXRob3JzPjxhdXRob3I+SGVzaG1h
dGksIEouPC9hdXRob3I+PGF1dGhvcj5OYW1hemksIE4uPC9hdXRob3I+PC9hdXRob3JzPjwvY29u
dHJpYnV0b3JzPjxhdXRoLWFkZHJlc3M+SGVhbHRoIENhcmUgQ2VudGVyLCBLZXJtYW5zaGFoIFVu
aXZlcnNpdHkgb2YgTWVkaWNhbCBTY2llbmNlcywgS2VybWFuc2hhaCwgSXJhbi4mI3hEO051dHJp
dGlvbiBSZXNlYXJjaCBDZW50ZXIsIFRhYnJpeiBVbml2ZXJzaXR5IG9mIE1lZGljYWwgU2NpZW5j
ZXMsIFRhYnJpeiwgSXJhbi4gRWxlY3Ryb25pYyBhZGRyZXNzOiBuYXpsaS5uYW1hemlAeWFob28u
Y29tLjwvYXV0aC1hZGRyZXNzPjx0aXRsZXM+PHRpdGxlPkVmZmVjdHMgb2YgYmxhY2sgc2VlZCAo
TmlnZWxsYSBzYXRpdmEpIG9uIG1ldGFib2xpYyBwYXJhbWV0ZXJzIGluIGRpYWJldGVzIG1lbGxp
dHVzOiBBIHN5c3RlbWF0aWMgcmV2aWV3PC90aXRsZT48c2Vjb25kYXJ5LXRpdGxlPkNvbXBsZW1l
bnRhcnkgVGhlcmFwaWVzIGluIE1lZGljaW5lPC9zZWNvbmRhcnktdGl0bGU+PC90aXRsZXM+PHBl
cmlvZGljYWw+PGZ1bGwtdGl0bGU+Q29tcGxlbWVudGFyeSBUaGVyYXBpZXMgaW4gTWVkaWNpbmU8
L2Z1bGwtdGl0bGU+PC9wZXJpb2RpY2FsPjxwYWdlcz4yNzUtODI8L3BhZ2VzPjx2b2x1bWU+MjM8
L3ZvbHVtZT48bnVtYmVyPjI8L251bWJlcj48ZWRpdGlvbj4yMDE1MDIwOTwvZWRpdGlvbj48a2V5
d29yZHM+PGtleXdvcmQ+QW5pbWFsczwva2V5d29yZD48a2V5d29yZD5CbG9vZCBHbHVjb3NlL21l
dGFib2xpc208L2tleXdvcmQ+PGtleXdvcmQ+RGlhYmV0ZXMgTWVsbGl0dXMvYmxvb2QvKmRydWcg
dGhlcmFweS8qbWV0YWJvbGlzbTwva2V5d29yZD48a2V5d29yZD5EaWFiZXRlcyBNZWxsaXR1cywg
RXhwZXJpbWVudGFsPC9rZXl3b3JkPjxrZXl3b3JkPkh1bWFuczwva2V5d29yZD48a2V5d29yZD5I
eXBvZ2x5Y2VtaWMgQWdlbnRzLypwaGFybWFjb2xvZ3kvdGhlcmFwZXV0aWMgdXNlPC9rZXl3b3Jk
PjxrZXl3b3JkPkxpcGlkcy9ibG9vZDwva2V5d29yZD48a2V5d29yZD5OaWdlbGxhIHNhdGl2YS8q
Y2hlbWlzdHJ5PC9rZXl3b3JkPjxrZXl3b3JkPlBsYW50IEV4dHJhY3RzLypwaGFybWFjb2xvZ3kv
dGhlcmFwZXV0aWMgdXNlPC9rZXl3b3JkPjxrZXl3b3JkPkRpYWJldGVzIG1lbGxpdHVzPC9rZXl3
b3JkPjxrZXl3b3JkPkdsdWNvc2Ugc3RhdHVzPC9rZXl3b3JkPjxrZXl3b3JkPkxpcGlkIHByb2Zp
bGU8L2tleXdvcmQ+PGtleXdvcmQ+TmlnZWxsYSBzYXRpdmE8L2tleXdvcmQ+PC9rZXl3b3Jkcz48
ZGF0ZXM+PHllYXI+MjAxNTwveWVhcj48cHViLWRhdGVzPjxkYXRlPkFwcjwvZGF0ZT48L3B1Yi1k
YXRlcz48L2RhdGVzPjxpc2JuPjE4NzMtNjk2MyAoRWxlY3Ryb25pYykmI3hEOzA5NjUtMjI5OSAo
TGlua2luZyk8L2lzYm4+PGFjY2Vzc2lvbi1udW0+MjU4NDc1NjY8L2FjY2Vzc2lvbi1udW0+PHVy
bHM+PHJlbGF0ZWQtdXJscz48dXJsPmh0dHBzOi8vd3d3Lm5jYmkubmxtLm5paC5nb3YvcHVibWVk
LzI1ODQ3NTY2PC91cmw+PC9yZWxhdGVkLXVybHM+PC91cmxzPjxlbGVjdHJvbmljLXJlc291cmNl
LW51bT5odHRwczovL2RvaS5vcmcvMTAuMTAxNi9qLmN0aW0uMjAxNS4wMS4wMTM8L2VsZWN0cm9u
aWMtcmVzb3VyY2UtbnVtPjxyZW1vdGUtZGF0YWJhc2UtbmFtZT5NZWRsaW5lPC9yZW1vdGUtZGF0
YWJhc2UtbmFtZT48cmVtb3RlLWRhdGFiYXNlLXByb3ZpZGVyPk5MTTwvcmVtb3RlLWRhdGFiYXNl
LXByb3ZpZGVyPjwvcmVjb3JkPjwvQ2l0ZT48Q2l0ZT48QXV0aG9yPkNob2k8L0F1dGhvcj48WWVh
cj4yMDEzPC9ZZWFyPjxSZWNOdW0+NTc2PC9SZWNOdW0+PHJlY29yZD48cmVjLW51bWJlcj41NzY8
L3JlYy1udW1iZXI+PGZvcmVpZ24ta2V5cz48a2V5IGFwcD0iRU4iIGRiLWlkPSJmZmZhMjllcHVw
dnYwM2Uyd2FkdncwZG5kMnQyYXpzdHQ5djUiIHRpbWVzdGFtcD0iMTY4ODcwOTIzNCI+NTc2PC9r
ZXk+PC9mb3JlaWduLWtleXM+PHJlZi10eXBlIG5hbWU9IkpvdXJuYWwgQXJ0aWNsZSI+MTc8L3Jl
Zi10eXBlPjxjb250cmlidXRvcnM+PGF1dGhvcnM+PGF1dGhvcj5DaG9pLCBKLjwvYXV0aG9yPjxh
dXRob3I+S2ltLCBULiBILjwvYXV0aG9yPjxhdXRob3I+Q2hvaSwgVC4gWS48L2F1dGhvcj48YXV0
aG9yPkxlZSwgTS4gUy48L2F1dGhvcj48L2F1dGhvcnM+PC9jb250cmlidXRvcnM+PGF1dGgtYWRk
cmVzcz5NZWRpY2FsIFJlc2VhcmNoIERpdmlzaW9uLCBLb3JlYSBJbnN0aXR1dGUgb2YgT3JpZW50
YWwgTWVkaWNpbmUsIERhZWplb24sIFJlcHVibGljIG9mIEtvcmVhLjwvYXV0aC1hZGRyZXNzPjx0
aXRsZXM+PHRpdGxlPkdpbnNlbmcgZm9yIEhlYWx0aCBDYXJlOiBBIFN5c3RlbWF0aWMgUmV2aWV3
IG9mIFJhbmRvbWl6ZWQgQ29udHJvbGxlZCBUcmlhbHMgaW4gS29yZWFuIExpdGVyYXR1cmU8L3Rp
dGxlPjxzZWNvbmRhcnktdGl0bGU+UExvUyBPTkU8L3NlY29uZGFyeS10aXRsZT48L3RpdGxlcz48
cGVyaW9kaWNhbD48ZnVsbC10aXRsZT5QTE9TIE9ORTwvZnVsbC10aXRsZT48L3BlcmlvZGljYWw+
PHBhZ2VzPmU1OTk3ODwvcGFnZXM+PHZvbHVtZT44PC92b2x1bWU+PG51bWJlcj40PC9udW1iZXI+
PGVkaXRpb24+MjAxMzA0MDE8L2VkaXRpb24+PGtleXdvcmRzPjxrZXl3b3JkPkFzaWFuIFBlb3Bs
ZTwva2V5d29yZD48a2V5d29yZD5EYXRhYmFzZXMsIEZhY3R1YWw8L2tleXdvcmQ+PGtleXdvcmQ+
RGlhYmV0ZXMgTWVsbGl0dXMvKmRydWcgdGhlcmFweTwva2V5d29yZD48a2V5d29yZD5FcmVjdGls
ZSBEeXNmdW5jdGlvbi8qZHJ1ZyB0aGVyYXB5PC9rZXl3b3JkPjxrZXl3b3JkPkZlbWFsZTwva2V5
d29yZD48a2V5d29yZD5HYXN0cm9pbnRlc3RpbmFsIE5lb3BsYXNtcy8qZHJ1ZyB0aGVyYXB5PC9r
ZXl3b3JkPjxrZXl3b3JkPkh1bWFuczwva2V5d29yZD48a2V5d29yZD5NYWxlPC9rZXl3b3JkPjxr
ZXl3b3JkPk1lZGljaW5lLCBLb3JlYW4gVHJhZGl0aW9uYWw8L2tleXdvcmQ+PGtleXdvcmQ+UGFu
YXgvKmNoZW1pc3RyeTwva2V5d29yZD48a2V5d29yZD4qUGh5dG90aGVyYXB5PC9rZXl3b3JkPjxr
ZXl3b3JkPlBsYW50IFByZXBhcmF0aW9ucy8qdGhlcmFwZXV0aWMgdXNlPC9rZXl3b3JkPjxrZXl3
b3JkPlJhbmRvbWl6ZWQgQ29udHJvbGxlZCBUcmlhbHMgYXMgVG9waWM8L2tleXdvcmQ+PGtleXdv
cmQ+U2xlZXAgV2FrZSBEaXNvcmRlcnMvKmRydWcgdGhlcmFweTwva2V5d29yZD48L2tleXdvcmRz
PjxkYXRlcz48eWVhcj4yMDEzPC95ZWFyPjwvZGF0ZXM+PHB1Yi1sb2NhdGlvbj5Vbml0ZWQgU3Rh
dGVzPC9wdWItbG9jYXRpb24+PHB1Ymxpc2hlcj5QdWJsaWMgTGlicmFyeSBvZiBTY2llbmNlIChF
LW1haWw6IHBsb3NAcGxvcy5vcmcpPC9wdWJsaXNoZXI+PGlzYm4+MTkzMi02MjAzIChFbGVjdHJv
bmljKSYjeEQ7MTkzMi02MjAzIChMaW5raW5nKTwvaXNibj48YWNjZXNzaW9uLW51bT4yMzU2MDA2
NDwvYWNjZXNzaW9uLW51bT48dXJscz48cmVsYXRlZC11cmxzPjx1cmw+aHR0cDovL3d3dy5wbG9z
b25lLm9yZy9hcnRpY2xlL2ZldGNoT2JqZWN0QXR0YWNobWVudC5hY3Rpb24/dXJpPWluZm8lM0Fk
b2klMkYxMC4xMzcxJTJGam91cm5hbC5wb25lLjAwNTk5NzgmYW1wO3JlcHJlc2VudGF0aW9uPVBE
RjwvdXJsPjwvcmVsYXRlZC11cmxzPjwvdXJscz48Y3VzdG9tMT5Db21wZXRpbmcgSW50ZXJlc3Rz
OiBUaGUgYXV0aG9ycyBoYXZlIGRlY2xhcmVkIHRoYXQgbm8gY29tcGV0aW5nIGludGVyZXN0cyBl
eGlzdC48L2N1c3RvbTE+PGN1c3RvbTI+UE1DMzYxMzQwNzwvY3VzdG9tMj48ZWxlY3Ryb25pYy1y
ZXNvdXJjZS1udW0+aHR0cHM6Ly9kb2kub3JnLzEwLjEzNzEvam91cm5hbC5wb25lLjAwNTk5Nzg8
L2VsZWN0cm9uaWMtcmVzb3VyY2UtbnVtPjxyZW1vdGUtZGF0YWJhc2UtbmFtZT5NZWRsaW5lPC9y
ZW1vdGUtZGF0YWJhc2UtbmFtZT48cmVtb3RlLWRhdGFiYXNlLXByb3ZpZGVyPk5MTTwvcmVtb3Rl
LWRhdGFiYXNlLXByb3ZpZGVyPjxyZXNlYXJjaC1ub3Rlcz5ub25wcmlvcml0eSBwb3B1bGF0aW9u
PC9yZXNlYXJjaC1ub3Rlcz48L3JlY29yZD48L0NpdGU+PENpdGU+PEF1dGhvcj5SYXNoaWRpPC9B
dXRob3I+PFllYXI+MjAxMzwvWWVhcj48UmVjTnVtPjEwNTE8L1JlY051bT48cmVjb3JkPjxyZWMt
bnVtYmVyPjEwNTE8L3JlYy1udW1iZXI+PGZvcmVpZ24ta2V5cz48a2V5IGFwcD0iRU4iIGRiLWlk
PSJmZmZhMjllcHVwdnYwM2Uyd2FkdncwZG5kMnQyYXpzdHQ5djUiIHRpbWVzdGFtcD0iMTY4ODcw
OTIzNSI+MTA1MTwva2V5PjwvZm9yZWlnbi1rZXlzPjxyZWYtdHlwZSBuYW1lPSJKb3VybmFsIEFy
dGljbGUiPjE3PC9yZWYtdHlwZT48Y29udHJpYnV0b3JzPjxhdXRob3JzPjxhdXRob3I+UmFzaGlk
aSwgQS4gQS48L2F1dGhvcj48YXV0aG9yPk1pcmhhc2hlbWksIFMuIE0uPC9hdXRob3I+PGF1dGhv
cj5UYWdoaXphZGVoLCBNLjwvYXV0aG9yPjxhdXRob3I+U2Fya2hhaWwsIFAuPC9hdXRob3I+PC9h
dXRob3JzPjwvY29udHJpYnV0b3JzPjxhdXRoLWFkZHJlc3M+UmVzZWFyY2ggQ2VudGVyIGZvciBC
aW9jaGVtaXN0cnkgYW5kIE51dHJpdGlvbiBpbiBNZXRhYm9saWMgRGlzZWFzZXMsIEthc2hhbiBV
bml2ZXJzaXR5IG9mIE1lZGljYWwgU2NpZW5jZXMsIEthc2hhbiwgSXNsYW1pYyBSZXB1YmxpYyBv
ZiBJcmFuLiYjeEQ7UGhhcm1hY2V1dGljYWwgU2NpZW5jZXMgUmVzZWFyY2ggQ2VudGVyLCBUZWhy
YW4gVW5pdmVyc2l0eSBvZiBNZWRpY2FsIFNjaWVuY2VzLCBUZWhyYW4sIElzbGFtaWMgUmVwdWJs
aWMgb2YgSXJhbi48L2F1dGgtYWRkcmVzcz48dGl0bGVzPjx0aXRsZT5JcmFuaWFuIG1lZGljaW5h
bCBwbGFudHMgZm9yIGRpYWJldGVzIG1lbGxpdHVzOiBhIHN5c3RlbWF0aWMgcmV2aWV3PC90aXRs
ZT48c2Vjb25kYXJ5LXRpdGxlPlBha2lzdGFuIEpvdXJuYWwgb2YgQmlvbG9naWNhbCBTY2llbmNl
czwvc2Vjb25kYXJ5LXRpdGxlPjwvdGl0bGVzPjxwZXJpb2RpY2FsPjxmdWxsLXRpdGxlPlBha2lz
dGFuIEpvdXJuYWwgb2YgQmlvbG9naWNhbCBTY2llbmNlczwvZnVsbC10aXRsZT48L3BlcmlvZGlj
YWw+PHBhZ2VzPjQwMS0xMTwvcGFnZXM+PHZvbHVtZT4xNjwvdm9sdW1lPjxudW1iZXI+OTwvbnVt
YmVyPjxrZXl3b3Jkcz48a2V5d29yZD5BbmltYWxzPC9rZXl3b3JkPjxrZXl3b3JkPkJsb29kIEds
dWNvc2UvZHJ1ZyBlZmZlY3RzL21ldGFib2xpc208L2tleXdvcmQ+PGtleXdvcmQ+RGlhYmV0ZXMg
TWVsbGl0dXMvYmxvb2QvZGlhZ25vc2lzLypkcnVnIHRoZXJhcHk8L2tleXdvcmQ+PGtleXdvcmQ+
SHVtYW5zPC9rZXl3b3JkPjxrZXl3b3JkPkh5cG9nbHljZW1pYyBBZ2VudHMvKnRoZXJhcGV1dGlj
IHVzZTwva2V5d29yZD48a2V5d29yZD5JcmFuPC9rZXl3b3JkPjxrZXl3b3JkPk1lZGljaW5lLCBU
cmFkaXRpb25hbDwva2V5d29yZD48a2V5d29yZD5QaHl0b3RoZXJhcHk8L2tleXdvcmQ+PGtleXdv
cmQ+UGxhbnQgUHJlcGFyYXRpb25zLyp0aGVyYXBldXRpYyB1c2U8L2tleXdvcmQ+PGtleXdvcmQ+
UGxhbnRzLCBNZWRpY2luYWw8L2tleXdvcmQ+PGtleXdvcmQ+VHJlYXRtZW50IE91dGNvbWU8L2tl
eXdvcmQ+PC9rZXl3b3Jkcz48ZGF0ZXM+PHllYXI+MjAxMzwveWVhcj48cHViLWRhdGVzPjxkYXRl
Pk1heSAxPC9kYXRlPjwvcHViLWRhdGVzPjwvZGF0ZXM+PGlzYm4+MTAyOC04ODgwIChQcmludCkm
I3hEOzEwMjgtODg4MCAoTGlua2luZyk8L2lzYm4+PGFjY2Vzc2lvbi1udW0+MjQ0OTg4MDM8L2Fj
Y2Vzc2lvbi1udW0+PHVybHM+PHJlbGF0ZWQtdXJscz48dXJsPmh0dHBzOi8vZXpwcm94eS5saWIu
bW9uYXNoLmVkdS5hdS9sb2dpbj91cmw9aHR0cDovL292aWRzcC5vdmlkLmNvbS9vdmlkd2ViLmNn
aT9UPUpTJmFtcDtDU0M9WSZhbXA7TkVXUz1OJmFtcDtQQUdFPWZ1bGx0ZXh0JmFtcDtEPW1lZDEw
JmFtcDtBTj0yNDQ5ODgwMzwvdXJsPjwvcmVsYXRlZC11cmxzPjwvdXJscz48ZWxlY3Ryb25pYy1y
ZXNvdXJjZS1udW0+aHR0cHM6Ly9kb2kub3JnLzEwLjM5MjMvcGpicy4yMDEzLjQwMS40MTE8L2Vs
ZWN0cm9uaWMtcmVzb3VyY2UtbnVtPjxyZW1vdGUtZGF0YWJhc2UtbmFtZT5NZWRsaW5lPC9yZW1v
dGUtZGF0YWJhc2UtbmFtZT48cmVtb3RlLWRhdGFiYXNlLXByb3ZpZGVyPk5MTTwvcmVtb3RlLWRh
dGFiYXNlLXByb3ZpZGVyPjwvcmVjb3JkPjwvQ2l0ZT48Q2l0ZT48QXV0aG9yPktpbTwvQXV0aG9y
PjxZZWFyPjIwMTE8L1llYXI+PFJlY051bT4zNDY8L1JlY051bT48cmVjb3JkPjxyZWMtbnVtYmVy
PjM0NjwvcmVjLW51bWJlcj48Zm9yZWlnbi1rZXlzPjxrZXkgYXBwPSJFTiIgZGItaWQ9ImZmZmEy
OWVwdXB2djAzZTJ3YWR2dzBkbmQydDJhenN0dDl2NSIgdGltZXN0YW1wPSIxNjg4NzA5MjM0Ij4z
NDY8L2tleT48L2ZvcmVpZ24ta2V5cz48cmVmLXR5cGUgbmFtZT0iSm91cm5hbCBBcnRpY2xlIj4x
NzwvcmVmLXR5cGU+PGNvbnRyaWJ1dG9ycz48YXV0aG9ycz48YXV0aG9yPktpbSwgU2luYTwvYXV0
aG9yPjxhdXRob3I+U2hpbiwgQnl1bmctQ2hldWw8L2F1dGhvcj48YXV0aG9yPkxlZSwgTXllb25n
IFNvbzwvYXV0aG9yPjxhdXRob3I+TGVlLCBIeWFuZ3Nvb2s8L2F1dGhvcj48YXV0aG9yPkVybnN0
LCBFZHphcmQ8L2F1dGhvcj48L2F1dGhvcnM+PC9jb250cmlidXRvcnM+PGF1dGgtYWRkcmVzcz5T
Y2hvb2wgb2YgS29yZWFuIE1lZGljaW5lLCBQdXNhbiBOYXRpb25hbCBVbml2ZXJzaXR5LCBZYW5n
c2FuLCBTb3V0aCBLb3JlYS48L2F1dGgtYWRkcmVzcz48dGl0bGVzPjx0aXRsZT5SZWQgZ2luc2Vu
ZyBmb3IgdHlwZSAyIGRpYWJldGVzIG1lbGxpdHVzOiBBIHN5c3RlbWF0aWMgcmV2aWV3IG9mIHJh
bmRvbWl6ZWQgY29udHJvbGxlZCB0cmlhbHM8L3RpdGxlPjxzZWNvbmRhcnktdGl0bGU+Q2hpbmVz
ZSBKb3VybmFsIG9mIEludGVncmF0aXZlIE1lZGljaW5lPC9zZWNvbmRhcnktdGl0bGU+PC90aXRs
ZXM+PHBlcmlvZGljYWw+PGZ1bGwtdGl0bGU+Q2hpbmVzZSBKb3VybmFsIG9mIEludGVncmF0aXZl
IE1lZGljaW5lPC9mdWxsLXRpdGxlPjwvcGVyaW9kaWNhbD48cGFnZXM+OTM3LTk0NDwvcGFnZXM+
PHZvbHVtZT4xNzwvdm9sdW1lPjxudW1iZXI+MTI8L251bWJlcj48ZWRpdGlvbj4yMDExMTIwMzwv
ZWRpdGlvbj48a2V5d29yZHM+PGtleXdvcmQ+RGlhYmV0ZXMgTWVsbGl0dXMsIFR5cGUgMi8qZHJ1
ZyB0aGVyYXB5PC9rZXl3b3JkPjxrZXl3b3JkPkh1bWFuczwva2V5d29yZD48a2V5d29yZD5QYW5h
eC8qY2hlbWlzdHJ5PC9rZXl3b3JkPjxrZXl3b3JkPlBoeXRvdGhlcmFweTwva2V5d29yZD48a2V5
d29yZD5QbGFudCBFeHRyYWN0cy9hZHZlcnNlIGVmZmVjdHMvKnRoZXJhcGV1dGljIHVzZTwva2V5
d29yZD48a2V5d29yZD5QdWJsaWNhdGlvbiBCaWFzPC9rZXl3b3JkPjxrZXl3b3JkPipSYW5kb21p
emVkIENvbnRyb2xsZWQgVHJpYWxzIGFzIFRvcGljPC9rZXl3b3JkPjxrZXl3b3JkPlJpc2sgRmFj
dG9yczwva2V5d29yZD48a2V5d29yZD5UcmVhdG1lbnQgT3V0Y29tZTwva2V5d29yZD48L2tleXdv
cmRzPjxkYXRlcz48eWVhcj4yMDExPC95ZWFyPjxwdWItZGF0ZXM+PGRhdGU+RGVjPC9kYXRlPjwv
cHViLWRhdGVzPjwvZGF0ZXM+PHB1Yi1sb2NhdGlvbj4sICZsdDtCbGFuayZndDs8L3B1Yi1sb2Nh
dGlvbj48cHVibGlzaGVyPlNwcmluZ2VyIE5hdHVyZTwvcHVibGlzaGVyPjxpc2JuPjE5OTMtMDQw
MiAoRWxlY3Ryb25pYykmI3hEOzE2NzItMDQxNSAoTGlua2luZyk8L2lzYm4+PGFjY2Vzc2lvbi1u
dW0+MTA0NjA5ODc3LiBMYW5ndWFnZTogQ2hpbmVzZS4gRW50cnkgRGF0ZTogMjAxMjAyMTcuIFJl
dmlzaW9uIERhdGU6IDIwMjAwNzA4LiBQdWJsaWNhdGlvbiBUeXBlOiBKb3VybmFsIEFydGljbGU8
L2FjY2Vzc2lvbi1udW0+PHVybHM+PHJlbGF0ZWQtdXJscz48dXJsPmh0dHBzOi8vbG9naW4ud3d3
cHJveHkxLmxpYnJhcnkudW5zdy5lZHUuYXUvbG9naW4/dXJsPWh0dHA6Ly9zZWFyY2guZWJzY29o
b3N0LmNvbS9sb2dpbi5hc3B4P2RpcmVjdD10cnVlJmFtcDtkYj1jaW4yMCZhbXA7QU49MTA0NjA5
ODc3JmFtcDtzaXRlPWVob3N0LWxpdmUmYW1wO3Njb3BlPXNpdGU8L3VybD48L3JlbGF0ZWQtdXJs
cz48L3VybHM+PGVsZWN0cm9uaWMtcmVzb3VyY2UtbnVtPmh0dHBzOi8vZG9pLm9yZy8xMC4xMDA3
L3MxMTY1NS0wMTEtMDkzNy0yPC9lbGVjdHJvbmljLXJlc291cmNlLW51bT48cmVtb3RlLWRhdGFi
YXNlLW5hbWU+TWVkbGluZTwvcmVtb3RlLWRhdGFiYXNlLW5hbWU+PHJlbW90ZS1kYXRhYmFzZS1w
cm92aWRlcj5OTE08L3JlbW90ZS1kYXRhYmFzZS1wcm92aWRlcj48L3JlY29yZD48L0NpdGU+PENp
dGU+PEF1dGhvcj5MZWU8L0F1dGhvcj48WWVhcj4yMDExPC9ZZWFyPjxSZWNOdW0+MjkyPC9SZWNO
dW0+PHJlY29yZD48cmVjLW51bWJlcj4yOTI8L3JlYy1udW1iZXI+PGZvcmVpZ24ta2V5cz48a2V5
IGFwcD0iRU4iIGRiLWlkPSJmZmZhMjllcHVwdnYwM2Uyd2FkdncwZG5kMnQyYXpzdHQ5djUiIHRp
bWVzdGFtcD0iMTY4ODcwOTIzMyI+MjkyPC9rZXk+PC9mb3JlaWduLWtleXM+PHJlZi10eXBlIG5h
bWU9IkpvdXJuYWwgQXJ0aWNsZSI+MTc8L3JlZi10eXBlPjxjb250cmlidXRvcnM+PGF1dGhvcnM+
PGF1dGhvcj5MZWUsIE4uIEguPC9hdXRob3I+PGF1dGhvcj5Tb24sIEMuIEcuPC9hdXRob3I+PC9h
dXRob3JzPjwvY29udHJpYnV0b3JzPjxhdXRoLWFkZHJlc3M+TGl2ZXIgYW5kIEltbXVub2xvZ3kg
UmVzZWFyY2ggQ2VudGVyLCBEYWVqZW9uIE9yaWVudGFsIEhvc3BpdGFsIG9mIERhZWplb24gVW5p
dmVyc2l0eSwgS29yZWEuPC9hdXRoLWFkZHJlc3M+PHRpdGxlcz48dGl0bGU+U3lzdGVtYXRpYyBy
ZXZpZXcgb2YgcmFuZG9taXplZCBjb250cm9sbGVkIHRyaWFscyBldmFsdWF0aW5nIHRoZSBlZmZp
Y2FjeSBhbmQgc2FmZXR5IG9mIGdpbnNlbmc8L3RpdGxlPjxzZWNvbmRhcnktdGl0bGU+Sm91cm5h
bCBvZiBBY3VwdW5jdHVyZSBhbmQgTWVyaWRpYW4gU3R1ZGllczwvc2Vjb25kYXJ5LXRpdGxlPjwv
dGl0bGVzPjxwZXJpb2RpY2FsPjxmdWxsLXRpdGxlPkpvdXJuYWwgb2YgQWN1cHVuY3R1cmUgYW5k
IE1lcmlkaWFuIFN0dWRpZXM8L2Z1bGwtdGl0bGU+PC9wZXJpb2RpY2FsPjxwYWdlcz44NS05Nzwv
cGFnZXM+PHZvbHVtZT40PC92b2x1bWU+PG51bWJlcj4yPC9udW1iZXI+PGtleXdvcmRzPjxrZXl3
b3JkPkh1bWFuczwva2V5d29yZD48a2V5d29yZD4qUGFuYXg8L2tleXdvcmQ+PGtleXdvcmQ+KlBo
eXRvdGhlcmFweTwva2V5d29yZD48a2V5d29yZD5QbGFudCBFeHRyYWN0cy9hZHZlcnNlIGVmZmVj
dHMvKnRoZXJhcGV1dGljIHVzZTwva2V5d29yZD48a2V5d29yZD5SYW5kb21pemVkIENvbnRyb2xs
ZWQgVHJpYWxzIGFzIFRvcGljPC9rZXl3b3JkPjxrZXl3b3JkPlRyZWF0bWVudCBPdXRjb21lPC9r
ZXl3b3JkPjwva2V5d29yZHM+PGRhdGVzPjx5ZWFyPjIwMTE8L3llYXI+PHB1Yi1kYXRlcz48ZGF0
ZT5KdW48L2RhdGU+PC9wdWItZGF0ZXM+PC9kYXRlcz48aXNibj4yMDkzLTgxNTIgKEVsZWN0cm9u
aWMpJiN4RDsyMDA1LTI5MDEgKExpbmtpbmcpPC9pc2JuPjxhY2Nlc3Npb24tbnVtPjIxNzA0OTUw
PC9hY2Nlc3Npb24tbnVtPjx1cmxzPjxyZWxhdGVkLXVybHM+PHVybD5odHRwczovL3d3dy5uY2Jp
Lm5sbS5uaWguZ292L3B1Ym1lZC8yMTcwNDk1MDwvdXJsPjwvcmVsYXRlZC11cmxzPjwvdXJscz48
ZWxlY3Ryb25pYy1yZXNvdXJjZS1udW0+aHR0cHM6Ly9kb2kub3JnLzEwLjEwMTYvUzIwMDUtMjkw
MSgxMSk2MDAxMy03PC9lbGVjdHJvbmljLXJlc291cmNlLW51bT48cmVtb3RlLWRhdGFiYXNlLW5h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b3I+TWVocmk8L0F1dGhvcj48WWVhcj4yMDExPC9ZZWFyPjxSZWNOdW0+MTE5MzwvUmVjTnVtPjxy
ZWNvcmQ+PHJlYy1udW1iZXI+MTE5MzwvcmVjLW51bWJlcj48Zm9yZWlnbi1rZXlzPjxrZXkgYXBw
PSJFTiIgZGItaWQ9ImZmZmEyOWVwdXB2djAzZTJ3YWR2dzBkbmQydDJhenN0dDl2NSIgdGltZXN0
YW1wPSIxNjg4NzA5MjM1Ij4xMTkzPC9rZXk+PC9mb3JlaWduLWtleXM+PHJlZi10eXBlIG5hbWU9
IkpvdXJuYWwgQXJ0aWNsZSI+MTc8L3JlZi10eXBlPjxjb250cmlidXRvcnM+PGF1dGhvcnM+PGF1
dGhvcj5NZWhyaSwgQXZpbjwvYXV0aG9yPjxhdXRob3I+SGFzYW5pLVJhbmpiYXIsIFNoaXJpbjwv
YXV0aG9yPjxhdXRob3I+TGFyaWphbmksIEJhZ2hlcjwvYXV0aG9yPjxhdXRob3I+QWJkb2xsYWhp
LCBNb2hhbW1hZDwvYXV0aG9yPjwvYXV0aG9ycz48L2NvbnRyaWJ1dG9ycz48dGl0bGVzPjx0aXRs
ZT5BIHN5c3RlbWF0aWMgcmV2aWV3IG9mIGVmZmljYWN5IGFuZCBzYWZldHkgb2YgdXJ0aWNhIGRp
b2ljYSBpbiB0aGUgdHJlYXRtZW50IG9mIGRpYWJldGVzPC90aXRsZT48c2Vjb25kYXJ5LXRpdGxl
PkludGVybmF0aW9uYWwgSm91cm5hbCBvZiBQaGFybWFjb2xvZ3k8L3NlY29uZGFyeS10aXRsZT48
L3RpdGxlcz48cGVyaW9kaWNhbD48ZnVsbC10aXRsZT5JbnRlcm5hdGlvbmFsIEpvdXJuYWwgb2Yg
UGhhcm1hY29sb2d5PC9mdWxsLXRpdGxlPjwvcGVyaW9kaWNhbD48cGFnZXM+MTYxLTE3MDwvcGFn
ZXM+PHZvbHVtZT43PC92b2x1bWU+PG51bWJlcj4yPC9udW1iZXI+PHNlY3Rpb24+MTYxPC9zZWN0
aW9uPjxkYXRlcz48eWVhcj4yMDExPC95ZWFyPjwvZGF0ZXM+PHB1Yi1sb2NhdGlvbj5QYWtpc3Rh
bjwvcHViLWxvY2F0aW9uPjxwdWJsaXNoZXI+QXNpYW4gTmV0d29yayBmb3IgU2NpZW50aWZpYyBJ
bmZvcm1hdGlvbiAoMzA4LUxhc2FuaSBUb3duLCBTYXJnb2RoYSBSb2FkLCBGYWlzYWxhYmFkLCBQ
YWtpc3Rhbik8L3B1Ymxpc2hlcj48aXNibj4xODExNzc3NTwvaXNibj48dXJscz48cmVsYXRlZC11
cmxzPjx1cmw+aHR0cDovL3NjaWFsZXJ0Lm5ldC9xcmVkaXJlY3QucGhwP2RvaT1panAuMjAxMS4x
NjEuMTcwJmFtcDtsaW5raWQ9cGRmPC91cmw+PC9yZWxhdGVkLXVybHM+PC91cmxzPjxlbGVjdHJv
bmljLXJlc291cmNlLW51bT5odHRwczovL2RvaS5vcmcvMTAuMzkyMy9panAuMjAxMS4xNjEuMTcw
PC9lbGVjdHJvbmljLXJlc291cmNlLW51bT48L3JlY29yZD48L0NpdGU+PENpdGU+PEF1dGhvcj5T
aG9qYWlpPC9BdXRob3I+PFllYXI+MjAxMTwvWWVhcj48UmVjTnVtPjk0OTwvUmVjTnVtPjxyZWNv
cmQ+PHJlYy1udW1iZXI+OTQ5PC9yZWMtbnVtYmVyPjxmb3JlaWduLWtleXM+PGtleSBhcHA9IkVO
IiBkYi1pZD0iZmZmYTI5ZXB1cHZ2MDNlMndhZHZ3MGRuZDJ0MmF6c3R0OXY1IiB0aW1lc3RhbXA9
IjE2ODg3MDkyMzUiPjk0OTwva2V5PjwvZm9yZWlnbi1rZXlzPjxyZWYtdHlwZSBuYW1lPSJKb3Vy
bmFsIEFydGljbGUiPjE3PC9yZWYtdHlwZT48Y29udHJpYnV0b3JzPjxhdXRob3JzPjxhdXRob3I+
U2hvamFpaSwgQS48L2F1dGhvcj48YXV0aG9yPkRhYmFnaGlhbiwgRi4gSC48L2F1dGhvcj48YXV0
aG9yPkdvdXNoZWdpciwgQS48L2F1dGhvcj48YXV0aG9yPkZhcmQsIE0uIEEuPC9hdXRob3I+PC9h
dXRob3JzPjwvY29udHJpYnV0b3JzPjxhdXRoLWFkZHJlc3M+UmVzZWFyY2ggSW5zdGl0dXRlIGZv
ciBJc2xhbWljIGFuZCBDb21wbGVtZW50YXJ5IE1lZGljaW5lLCBUZWhyYW4gVW5pdmVyc2l0eSBv
ZiBNZWRpY2FsIFNjaWVuY2VzLCBJcmFuLiBhc2llLXNob2phaWlAc2luYS50dW1zLmFjLmlyPC9h
dXRoLWFkZHJlc3M+PHRpdGxlcz48dGl0bGU+QW50aWRpYWJldGljIHBsYW50cyBvZiBJcmFuPC90
aXRsZT48c2Vjb25kYXJ5LXRpdGxlPkFjdGEgTWVkaWNhIElyYW5pY2E8L3NlY29uZGFyeS10aXRs
ZT48L3RpdGxlcz48cGVyaW9kaWNhbD48ZnVsbC10aXRsZT5BY3RhIE1lZGljYSBJcmFuaWNhPC9m
dWxsLXRpdGxlPjwvcGVyaW9kaWNhbD48cGFnZXM+NjM3LTQyPC9wYWdlcz48dm9sdW1lPjQ5PC92
b2x1bWU+PG51bWJlcj4xMDwvbnVtYmVyPjxrZXl3b3Jkcz48a2V5d29yZD5CaW9tYXJrZXJzL2Js
b29kPC9rZXl3b3JkPjxrZXl3b3JkPkJsb29kIEdsdWNvc2UvZHJ1ZyBlZmZlY3RzPC9rZXl3b3Jk
PjxrZXl3b3JkPkRpYWJldGVzIE1lbGxpdHVzLCBUeXBlIDIvYmxvb2QvKmRydWcgdGhlcmFweTwv
a2V5d29yZD48a2V5d29yZD5FdmlkZW5jZS1CYXNlZCBNZWRpY2luZTwva2V5d29yZD48a2V5d29y
ZD5HbHljYXRlZCBIZW1vZ2xvYmluL21ldGFib2xpc208L2tleXdvcmQ+PGtleXdvcmQ+SHVtYW5z
PC9rZXl3b3JkPjxrZXl3b3JkPkh5cG9nbHljZW1pYyBBZ2VudHMvKnRoZXJhcGV1dGljIHVzZTwv
a2V5d29yZD48a2V5d29yZD5JbnN1bGluIFJlc2lzdGFuY2U8L2tleXdvcmQ+PGtleXdvcmQ+UGh5
dG90aGVyYXB5PC9rZXl3b3JkPjxrZXl3b3JkPlBsYW50IFByZXBhcmF0aW9ucy8qdGhlcmFwZXV0
aWMgdXNlPC9rZXl3b3JkPjxrZXl3b3JkPlBsYW50cywgTWVkaWNpbmFsPC9rZXl3b3JkPjxrZXl3
b3JkPlJhbmRvbWl6ZWQgQ29udHJvbGxlZCBUcmlhbHMgYXMgVG9waWM8L2tleXdvcmQ+PGtleXdv
cmQ+VHJlYXRtZW50IE91dGNvbWU8L2tleXdvcmQ+PC9rZXl3b3Jkcz48ZGF0ZXM+PHllYXI+MjAx
MTwveWVhcj48L2RhdGVzPjxpc2JuPjE3MzUtOTY5NCAoRWxlY3Ryb25pYykmI3hEOzAwNDQtNjAy
NSAoTGlua2luZyk8L2lzYm4+PGFjY2Vzc2lvbi1udW0+MjIwNzE2Mzc8L2FjY2Vzc2lvbi1udW0+
PHVybHM+PHJlbGF0ZWQtdXJscz48dXJsPmh0dHBzOi8vZXpwcm94eS5saWIubW9uYXNoLmVkdS5h
dS9sb2dpbj91cmw9aHR0cDovL292aWRzcC5vdmlkLmNvbS9vdmlkd2ViLmNnaT9UPUpTJmFtcDtD
U0M9WSZhbXA7TkVXUz1OJmFtcDtQQUdFPWZ1bGx0ZXh0JmFtcDtEPW1lZDgmYW1wO0FOPTIyMDcx
NjM3PC91cmw+PC9yZWxhdGVkLXVybHM+PC91cmxzPjxyZW1vdGUtZGF0YWJhc2UtbmFtZT5NZWRs
aW5lPC9yZW1vdGUtZGF0YWJhc2UtbmFtZT48cmVtb3RlLWRhdGFiYXNlLXByb3ZpZGVyPk5MTTwv
cmVtb3RlLWRhdGFiYXNlLXByb3ZpZGVyPjwvcmVjb3JkPjwvQ2l0ZT48Q2l0ZT48QXV0aG9yPlVs
YnJpY2h0PC9BdXRob3I+PFllYXI+MjAxMTwvWWVhcj48UmVjTnVtPjg1MzwvUmVjTnVtPjxyZWNv
cmQ+PHJlYy1udW1iZXI+ODUzPC9yZWMtbnVtYmVyPjxmb3JlaWduLWtleXM+PGtleSBhcHA9IkVO
IiBkYi1pZD0iZmZmYTI5ZXB1cHZ2MDNlMndhZHZ3MGRuZDJ0MmF6c3R0OXY1IiB0aW1lc3RhbXA9
IjE2ODg3MDkyMzQiPjg1Mzwva2V5PjwvZm9yZWlnbi1rZXlzPjxyZWYtdHlwZSBuYW1lPSJKb3Vy
bmFsIEFydGljbGUiPjE3PC9yZWYtdHlwZT48Y29udHJpYnV0b3JzPjxhdXRob3JzPjxhdXRob3I+
VWxicmljaHQsIEMuPC9hdXRob3I+PGF1dGhvcj5BYnJhbXMsIFQuIFIuPC9hdXRob3I+PGF1dGhv
cj5CYXNjaCwgRS48L2F1dGhvcj48YXV0aG9yPkRhdmllcy1IZWVyZW1hLCBULjwvYXV0aG9yPjxh
dXRob3I+Rm9wcGEsIEkuPC9hdXRob3I+PGF1dGhvcj5IYW1tZXJuZXNzLCBQLjwvYXV0aG9yPjxh
dXRob3I+UnVzaWUsIEUuPC9hdXRob3I+PGF1dGhvcj5UYW5ndWF5LUNvbHVjY2ksIFMuPC9hdXRo
b3I+PGF1dGhvcj5UYXlsb3IsIFMuPC9hdXRob3I+PGF1dGhvcj5VbGJyaWNodCwgQy48L2F1dGhv
cj48L2F1dGhvcnM+PC9jb250cmlidXRvcnM+PGF1dGgtYWRkcmVzcz5NYXNzYWNodXNldHRzIEdl
bmVyYWwgSG9zcGl0YWwsIEJvc3RvbiwgTWFzc2FjaHVzZXR0cywgVVNBLiB1bGJyaWNodEBuYXR1
cmFsc3RhbmRhcmQuY29tPC9hdXRoLWFkZHJlc3M+PHRpdGxlcz48dGl0bGU+QW4gZXZpZGVuY2Ut
YmFzZWQgc3lzdGVtYXRpYyByZXZpZXcgb2YgR3ltbmVtYSAoR3ltbmVtYSBzeWx2ZXN0cmUgUi4g
QnIuKSBieSB0aGUgTmF0dXJhbCBTdGFuZGFyZCBSZXNlYXJjaCBDb2xsYWJvcmF0aW9uPC90aXRs
ZT48c2Vjb25kYXJ5LXRpdGxlPkpvdXJuYWwgb2YgRGlldGFyeSBTdXBwbGVtZW50czwvc2Vjb25k
YXJ5LXRpdGxlPjwvdGl0bGVzPjxwZXJpb2RpY2FsPjxmdWxsLXRpdGxlPkpvdXJuYWwgb2YgRGll
dGFyeSBTdXBwbGVtZW50czwvZnVsbC10aXRsZT48L3BlcmlvZGljYWw+PHBhZ2VzPjMxMS0zMDwv
cGFnZXM+PHZvbHVtZT44PC92b2x1bWU+PG51bWJlcj4zPC9udW1iZXI+PGtleXdvcmRzPjxrZXl3
b3JkPipHeW1uZW1hL2FkdmVyc2UgZWZmZWN0czwva2V5d29yZD48a2V5d29yZD5IdW1hbnM8L2tl
eXdvcmQ+PGtleXdvcmQ+TWVkaWNpbmUsIFRyYWRpdGlvbmFsPC9rZXl3b3JkPjxrZXl3b3JkPipQ
aHl0b3RoZXJhcHk8L2tleXdvcmQ+PGtleXdvcmQ+UGxhbnQgRXh0cmFjdHMvYWR2ZXJzZSBlZmZl
Y3RzL3BoYXJtYWNvbG9neS8qdGhlcmFwZXV0aWMgdXNlPC9rZXl3b3JkPjwva2V5d29yZHM+PGRh
dGVzPjx5ZWFyPjIwMTE8L3llYXI+PHB1Yi1kYXRlcz48ZGF0ZT5TZXA8L2RhdGU+PC9wdWItZGF0
ZXM+PC9kYXRlcz48aXNibj4xOTM5LTAyMlggKEVsZWN0cm9uaWMpJiN4RDsxOTM5LTAyMTEgKExp
bmtpbmcpPC9pc2JuPjxhY2Nlc3Npb24tbnVtPjIyNDMyNzI5PC9hY2Nlc3Npb24tbnVtPjx1cmxz
PjxyZWxhdGVkLXVybHM+PHVybD5odHRwczovL3d3dy5uY2JpLm5sbS5uaWguZ292L3B1Ym1lZC8y
MjQzMjcyOTwvdXJsPjwvcmVsYXRlZC11cmxzPjwvdXJscz48ZWxlY3Ryb25pYy1yZXNvdXJjZS1u
dW0+aHR0cHM6Ly9kb2kub3JnLzEwLjMxMDkvMTkzOTAyMTEuMjAxMS41OTc5Nzc8L2VsZWN0cm9u
aWMtcmVzb3VyY2UtbnVtPjxyZW1vdGUtZGF0YWJhc2UtbmFtZT5NZWRsaW5lPC9yZW1vdGUtZGF0
YWJhc2UtbmFtZT48cmVtb3RlLWRhdGFiYXNlLXByb3ZpZGVyPk5MTTwvcmVtb3RlLWRhdGFiYXNl
LXByb3ZpZGVyPjwvcmVjb3JkPjwvQ2l0ZT48Q2l0ZT48QXV0aG9yPktpcmtoYW08L0F1dGhvcj48
WWVhcj4yMDA5PC9ZZWFyPjxSZWNOdW0+MzQzPC9SZWNOdW0+PHJlY29yZD48cmVjLW51bWJlcj4z
NDM8L3JlYy1udW1iZXI+PGZvcmVpZ24ta2V5cz48a2V5IGFwcD0iRU4iIGRiLWlkPSJmZmZhMjll
cHVwdnYwM2Uyd2FkdncwZG5kMnQyYXpzdHQ5djUiIHRpbWVzdGFtcD0iMTY4ODcwOTIzNCI+MzQz
PC9rZXk+PC9mb3JlaWduLWtleXM+PHJlZi10eXBlIG5hbWU9IkpvdXJuYWwgQXJ0aWNsZSI+MTc8
L3JlZi10eXBlPjxjb250cmlidXRvcnM+PGF1dGhvcnM+PGF1dGhvcj5LaXJraGFtLCBTLjwvYXV0
aG9yPjxhdXRob3I+QWtpbGVuLCBSLjwvYXV0aG9yPjxhdXRob3I+U2hhcm1hLCBTLjwvYXV0aG9y
PjxhdXRob3I+VHNpYW1pLCBBLjwvYXV0aG9yPjwvYXV0aG9ycz48L2NvbnRyaWJ1dG9ycz48YXV0
aC1hZGRyZXNzPkZhY3VsdHkgb2YgSGVhbHRoICZhbXA7IEh1bWFuIFNjaWVuY2VzLCBUaGFtZXMg
VmFsbGV5IFVuaXZlcnNpdHksIEJyZW50Zm9yZCwgVFc4IDkgR0EsIFVLLjwvYXV0aC1hZGRyZXNz
Pjx0aXRsZXM+PHRpdGxlPlRoZSBwb3RlbnRpYWwgb2YgY2lubmFtb24gdG8gcmVkdWNlIGJsb29k
IGdsdWNvc2UgbGV2ZWxzIGluIHBhdGllbnRzIHdpdGggdHlwZSAyIGRpYWJldGVzIGFuZCBpbnN1
bGluIHJlc2lzdGFuY2U8L3RpdGxlPjxzZWNvbmRhcnktdGl0bGU+RGlhYmV0ZXMsIE9iZXNpdHkg
YW5kIE1ldGFib2xpc208L3NlY29uZGFyeS10aXRsZT48L3RpdGxlcz48cGVyaW9kaWNhbD48ZnVs
bC10aXRsZT5EaWFiZXRlcywgT2Jlc2l0eSBhbmQgTWV0YWJvbGlzbTwvZnVsbC10aXRsZT48L3Bl
cmlvZGljYWw+PHBhZ2VzPjExMDAtMTExMzwvcGFnZXM+PHZvbHVtZT4xMTwvdm9sdW1lPjxudW1i
ZXI+MTI8L251bWJlcj48a2V5d29yZHM+PGtleXdvcmQ+Qmxvb2QgR2x1Y29zZS8qZHJ1ZyBlZmZl
Y3RzPC9rZXl3b3JkPjxrZXl3b3JkPipDaW5uYW1vbXVtIHpleWxhbmljdW08L2tleXdvcmQ+PGtl
eXdvcmQ+RGlhYmV0ZXMgTWVsbGl0dXMsIFR5cGUgMi9ibG9vZC8qZHJ1ZyB0aGVyYXB5PC9rZXl3
b3JkPjxrZXl3b3JkPkRpZXRhcnkgU3VwcGxlbWVudHM8L2tleXdvcmQ+PGtleXdvcmQ+R2x5Y2F0
ZWQgSGVtb2dsb2Jpbi9kcnVnIGVmZmVjdHMvbWV0YWJvbGlzbTwva2V5d29yZD48a2V5d29yZD5I
dW1hbnM8L2tleXdvcmQ+PGtleXdvcmQ+SHlwb2dseWNlbWljIEFnZW50cy8qdGhlcmFwZXV0aWMg
dXNlPC9rZXl3b3JkPjxrZXl3b3JkPipJbnN1bGluIFJlc2lzdGFuY2U8L2tleXdvcmQ+PGtleXdv
cmQ+UGh5dG90aGVyYXB5PC9rZXl3b3JkPjxrZXl3b3JkPlBsYW50IEV4dHJhY3RzLyp0aGVyYXBl
dXRpYyB1c2U8L2tleXdvcmQ+PGtleXdvcmQ+UmFuZG9taXplZCBDb250cm9sbGVkIFRyaWFscyBh
cyBUb3BpYzwva2V5d29yZD48a2V5d29yZD5TcGljZXM8L2tleXdvcmQ+PC9rZXl3b3Jkcz48ZGF0
ZXM+PHllYXI+MjAwOTwveWVhcj48cHViLWRhdGVzPjxkYXRlPkRlYzwvZGF0ZT48L3B1Yi1kYXRl
cz48L2RhdGVzPjxwdWItbG9jYXRpb24+VW5pdGVkIEtpbmdkb208L3B1Yi1sb2NhdGlvbj48cHVi
bGlzaGVyPkJsYWNrd2VsbCBQdWJsaXNoaW5nIEx0ZDwvcHVibGlzaGVyPjxpc2JuPjE0NjMtMTMy
NiAoRWxlY3Ryb25pYykmI3hEOzE0NjItODkwMiAoTGlua2luZyk8L2lzYm4+PGFjY2Vzc2lvbi1u
dW0+MTk5MzAwMDM8L2FjY2Vzc2lvbi1udW0+PHVybHM+PHJlbGF0ZWQtdXJscz48dXJsPmh0dHA6
Ly9vbmxpbmVsaWJyYXJ5LndpbGV5LmNvbS9qb3VybmFsLzEwLjExMTEvKElTU04pMTQ2My0xMzI2
PC91cmw+PC9yZWxhdGVkLXVybHM+PC91cmxzPjxlbGVjdHJvbmljLXJlc291cmNlLW51bT5odHRw
czovL2RvaS5vcmcvMTAuMTExMS9qLjE0NjMtMTMyNi4yMDA5LjAxMDk0Lng8L2VsZWN0cm9uaWMt
cmVzb3VyY2UtbnVtPjxyZW1vdGUtZGF0YWJhc2UtbmFtZT5NZWRsaW5lPC9yZW1vdGUtZGF0YWJh
c2UtbmFtZT48cmVtb3RlLWRhdGFiYXNlLXByb3ZpZGVyPk5MTTwvcmVtb3RlLWRhdGFiYXNlLXBy
b3ZpZGVyPjwvcmVjb3JkPjwvQ2l0ZT48Q2l0ZT48QXV0aG9yPk5haGFzPC9BdXRob3I+PFllYXI+
MjAwOTwvWWVhcj48UmVjTnVtPjExNDc8L1JlY051bT48cmVjb3JkPjxyZWMtbnVtYmVyPjExNDc8
L3JlYy1udW1iZXI+PGZvcmVpZ24ta2V5cz48a2V5IGFwcD0iRU4iIGRiLWlkPSJmZmZhMjllcHVw
dnYwM2Uyd2FkdncwZG5kMnQyYXpzdHQ5djUiIHRpbWVzdGFtcD0iMTY4ODcwOTIzNSI+MTE0Nzwv
a2V5PjwvZm9yZWlnbi1rZXlzPjxyZWYtdHlwZSBuYW1lPSJKb3VybmFsIEFydGljbGUiPjE3PC9y
ZWYtdHlwZT48Y29udHJpYnV0b3JzPjxhdXRob3JzPjxhdXRob3I+TmFoYXMsIFIuPC9hdXRob3I+
PGF1dGhvcj5Nb2hlciwgTS48L2F1dGhvcj48L2F1dGhvcnM+PC9jb250cmlidXRvcnM+PGF1dGgt
YWRkcmVzcz5EZXBhcnRtZW50IG9mIEZhbWlseSBNZWRpY2luZSBhdCB0aGUgVW5pdmVyc2l0eSBv
ZiBPdHRhd2EsIFNlZWtlcnMgQ2VudHJlIGZvciBJbnRlZ3JhdGl2ZSBNZWRpY2luZSwgNiBEZWFr
aW4gU3QsIE90dGF3YSwgT04gSzJFIDFCMywgQ2FuYWRhLiByaWNoYXJkQHNlZWtlcnNjZW50cmUu
Y29tPC9hdXRoLWFkZHJlc3M+PHRpdGxlcz48dGl0bGU+Q29tcGxlbWVudGFyeSBhbmQgYWx0ZXJu
YXRpdmUgbWVkaWNpbmUgZm9yIHRoZSB0cmVhdG1lbnQgb2YgdHlwZSAyIGRpYWJldGVzPC90aXRs
ZT48c2Vjb25kYXJ5LXRpdGxlPkNhbmFkaWFuIEZhbWlseSBQaHlzaWNpYW48L3NlY29uZGFyeS10
aXRsZT48L3RpdGxlcz48cGVyaW9kaWNhbD48ZnVsbC10aXRsZT5DYW5hZGlhbiBGYW1pbHkgUGh5
c2ljaWFuPC9mdWxsLXRpdGxlPjwvcGVyaW9kaWNhbD48cGFnZXM+NTkxLTU5NjwvcGFnZXM+PHZv
bHVtZT41NTwvdm9sdW1lPjxudW1iZXI+NjwvbnVtYmVyPjxrZXl3b3Jkcz48a2V5d29yZD5Bbmlt
YWxzPC9rZXl3b3JkPjxrZXl3b3JkPkJsb29kIEdsdWNvc2UvbWV0YWJvbGlzbTwva2V5d29yZD48
a2V5d29yZD5DYW1lbGxpYSBzaW5lbnNpczwva2V5d29yZD48a2V5d29yZD5DaHJvbWl1bS90aGVy
YXBldXRpYyB1c2U8L2tleXdvcmQ+PGtleXdvcmQ+Q2lubmFtb211bSB6ZXlsYW5pY3VtPC9rZXl3
b3JkPjxrZXl3b3JkPkRpYWJldGVzIE1lbGxpdHVzLCBUeXBlIDIvYmxvb2QvKmRpZXQgdGhlcmFw
eS8qZHJ1ZyB0aGVyYXB5PC9rZXl3b3JkPjxrZXl3b3JkPkRpZXRhcnkgRmliZXIvdGhlcmFwZXV0
aWMgdXNlPC9rZXl3b3JkPjxrZXl3b3JkPkV2aWRlbmNlLUJhc2VkIE1lZGljaW5lPC9rZXl3b3Jk
PjxrZXl3b3JkPkdseWNhdGVkIEhlbW9nbG9iaW4vbWV0YWJvbGlzbTwva2V5d29yZD48a2V5d29y
ZD5HeW1uZW1hPC9rZXl3b3JkPjxrZXl3b3JkPkh1bWFuczwva2V5d29yZD48a2V5d29yZD5Nb21v
cmRpY2EgY2hhcmFudGlhPC9rZXl3b3JkPjxrZXl3b3JkPipQaHl0b3RoZXJhcHk8L2tleXdvcmQ+
PGtleXdvcmQ+UGxhbnQgUHJlcGFyYXRpb25zLyp0aGVyYXBldXRpYyB1c2U8L2tleXdvcmQ+PGtl
eXdvcmQ+VGVhPC9rZXl3b3JkPjxrZXl3b3JkPlRyYWNlIEVsZW1lbnRzLyp0aGVyYXBldXRpYyB1
c2U8L2tleXdvcmQ+PGtleXdvcmQ+VHJlYXRtZW50IE91dGNvbWU8L2tleXdvcmQ+PGtleXdvcmQ+
VHJpZ29uZWxsYTwva2V5d29yZD48a2V5d29yZD5WYW5hZGl1bS90aGVyYXBldXRpYyB1c2U8L2tl
eXdvcmQ+PC9rZXl3b3Jkcz48ZGF0ZXM+PHllYXI+MjAwOTwveWVhcj48cHViLWRhdGVzPjxkYXRl
Pkp1bjwvZGF0ZT48L3B1Yi1kYXRlcz48L2RhdGVzPjxwdWItbG9jYXRpb24+Q2FuYWRhPC9wdWIt
bG9jYXRpb24+PHB1Ymxpc2hlcj5Db2xsZWdlIG9mIEZhbWlseSBQaHlzaWNpYW5zIG9mIENhbmFk
YTwvcHVibGlzaGVyPjxpc2JuPjE3MTUtNTI1OCAoRWxlY3Ryb25pYykmI3hEOzAwMDgtMzUwWCAo
UHJpbnQpJiN4RDswMDA4LTM1MFggKExpbmtpbmcpPC9pc2JuPjxhY2Nlc3Npb24tbnVtPjE5NTA5
MTk5PC9hY2Nlc3Npb24tbnVtPjx1cmxzPjxyZWxhdGVkLXVybHM+PHVybD5odHRwOi8vd3d3LmNm
cC5jYS9jZ2kvcmVwcmludC81NS82LzU5MC1jPC91cmw+PC9yZWxhdGVkLXVybHM+PC91cmxzPjxj
dXN0b20yPlBNQzI2OTQwNzg8L2N1c3RvbTI+PHJlbW90ZS1kYXRhYmFzZS1uYW1lPk1lZGxpbmU8
L3JlbW90ZS1kYXRhYmFzZS1uYW1lPjxyZW1vdGUtZGF0YWJhc2UtcHJvdmlkZXI+TkxNPC9yZW1v
dGUtZGF0YWJhc2UtcHJvdmlkZXI+PC9yZWNvcmQ+PC9DaXRlPjxDaXRlPjxBdXRob3I+SGFzYW5p
LVJhbmpiYXI8L0F1dGhvcj48WWVhcj4yMDA4PC9ZZWFyPjxSZWNOdW0+Mzc4PC9SZWNOdW0+PHJl
Y29yZD48cmVjLW51bWJlcj4zNzg8L3JlYy1udW1iZXI+PGZvcmVpZ24ta2V5cz48a2V5IGFwcD0i
RU4iIGRiLWlkPSJmZmZhMjllcHVwdnYwM2Uyd2FkdncwZG5kMnQyYXpzdHQ5djUiIHRpbWVzdGFt
cD0iMTY4ODcwOTIzNCI+Mzc4PC9rZXk+PC9mb3JlaWduLWtleXM+PHJlZi10eXBlIG5hbWU9Ikpv
dXJuYWwgQXJ0aWNsZSI+MTc8L3JlZi10eXBlPjxjb250cmlidXRvcnM+PGF1dGhvcnM+PGF1dGhv
cj5IYXNhbmktUmFuamJhciwgU2hpcmluPC9hdXRob3I+PGF1dGhvcj5MYXJpamFuaSwgQmFnaGVy
PC9hdXRob3I+PGF1dGhvcj5BYmRvbGxhaCwgTW9oYW1tYWQ8L2F1dGhvcj48L2F1dGhvcnM+PC9j
b250cmlidXRvcnM+PHRpdGxlcz48dGl0bGU+QSBzeXN0ZW1hdGljIHJldmlldyBvZiBpcmFuaWFu
IG1lZGljaW5hbCBwbGFudHMgdXNlZnVsIGluIGRpYWJldGVzIG1lbGxpdHVzPC90aXRsZT48c2Vj
b25kYXJ5LXRpdGxlPkFyY2hpdmVzIG9mIE1lZGljYWwgU2NpZW5jZTwvc2Vjb25kYXJ5LXRpdGxl
PjwvdGl0bGVzPjxwZXJpb2RpY2FsPjxmdWxsLXRpdGxlPkFyY2hpdmVzIG9mIE1lZGljYWwgU2Np
ZW5jZTwvZnVsbC10aXRsZT48L3BlcmlvZGljYWw+PHBhZ2VzPjI4NS0yOTI8L3BhZ2VzPjx2b2x1
bWU+NDwvdm9sdW1lPjxudW1iZXI+MzwvbnVtYmVyPjxkYXRlcz48eWVhcj4yMDA4PC95ZWFyPjwv
ZGF0ZXM+PHB1Yi1sb2NhdGlvbj5Qb2xhbmQ8L3B1Yi1sb2NhdGlvbj48cHVibGlzaGVyPlRlcm1l
ZGlhIFB1Ymxpc2hpbmcgSG91c2UgTHRkLiAoS2xlZWJlcnFhIFN0LjIsIFBvem5hbiA2MS02MTUs
IFBvbGFuZCk8L3B1Ymxpc2hlcj48dXJscz48cmVsYXRlZC11cmxzPjx1cmw+aHR0cDovL3d3dy50
ZXJtZWRpYS5wbC9zaG93cGRmLnBocD9hcnRpY2xlX2lkPTExMjAxJmFtcDtmaWxlbmFtZT1BJTIw
c3lzdGVtYXRpYy5wZGYmYW1wO3ByaW9yaXR5PTE8L3VybD48L3JlbGF0ZWQtdXJscz48L3VybHM+
PC9yZWNvcmQ+PC9DaXRlPjxDaXRlPjxBdXRob3I+RHVnb3VhPC9BdXRob3I+PFllYXI+MjAwNzwv
WWVhcj48UmVjTnVtPjU4NTwvUmVjTnVtPjxyZWNvcmQ+PHJlYy1udW1iZXI+NTg1PC9yZWMtbnVt
YmVyPjxmb3JlaWduLWtleXM+PGtleSBhcHA9IkVOIiBkYi1pZD0iZmZmYTI5ZXB1cHZ2MDNlMndh
ZHZ3MGRuZDJ0MmF6c3R0OXY1IiB0aW1lc3RhbXA9IjE2ODg3MDkyMzQiPjU4NTwva2V5PjwvZm9y
ZWlnbi1rZXlzPjxyZWYtdHlwZSBuYW1lPSJKb3VybmFsIEFydGljbGUiPjE3PC9yZWYtdHlwZT48
Y29udHJpYnV0b3JzPjxhdXRob3JzPjxhdXRob3I+RHVnb3VhLCBKLiBKLjwvYXV0aG9yPjxhdXRo
b3I+U2VlbHksIEQuPC9hdXRob3I+PGF1dGhvcj5QZXJyaSwgRC48L2F1dGhvcj48YXV0aG9yPkNv
b2xleSwgSy48L2F1dGhvcj48YXV0aG9yPkZvcmVsbGksIFQuPC9hdXRob3I+PGF1dGhvcj5NaWxs
cywgRS48L2F1dGhvcj48YXV0aG9yPktvcmVuLCBHLjwvYXV0aG9yPjwvYXV0aG9ycz48L2NvbnRy
aWJ1dG9ycz48YXV0aC1hZGRyZXNzPkdyYWR1YXRlIERlcGFydG1lbnQgb2YgUGhhcm1hY2V1dGlj
YWwgU2NpZW5jZXMsIExlc2xpZSBEYW4gRmFjdWx0eSBvZiBQaGFybWFjeSwgVW5pdmVyc2l0eSBv
ZiBUb3JvbnRvLCAxNDQgQ29sbGVnZSBTdHJlZXQsIFRvcm9udG8sIE9OIE01UyAzTTIsIENhbmFk
YS4gamVhbmphY3F1ZXMuZHVnb3VhQHV0b3JvbnRvLmNhPC9hdXRoLWFkZHJlc3M+PHRpdGxlcz48
dGl0bGU+RnJvbSB0eXBlIDIgZGlhYmV0ZXMgdG8gYW50aW94aWRhbnQgYWN0aXZpdHk6IGEgc3lz
dGVtYXRpYyByZXZpZXcgb2YgdGhlIHNhZmV0eSBhbmQgZWZmaWNhY3kgb2YgY29tbW9uIGFuZCBj
YXNzaWEgY2lubmFtb24gYmFyazwvdGl0bGU+PHNlY29uZGFyeS10aXRsZT5DYW5hZGlhbiBKb3Vy
bmFsIG9mIFBoeXNpb2xvZ3kgJmFtcDsgUGhhcm1hY29sb2d5PC9zZWNvbmRhcnktdGl0bGU+PC90
aXRsZXM+PHBlcmlvZGljYWw+PGZ1bGwtdGl0bGU+Q2FuYWRpYW4gSm91cm5hbCBvZiBQaHlzaW9s
b2d5ICZhbXA7IFBoYXJtYWNvbG9neTwvZnVsbC10aXRsZT48L3BlcmlvZGljYWw+PHBhZ2VzPjgz
Ny00NzwvcGFnZXM+PHZvbHVtZT44NTwvdm9sdW1lPjxudW1iZXI+OTwvbnVtYmVyPjxrZXl3b3Jk
cz48a2V5d29yZD4qQW50aW94aWRhbnRzL21ldGFib2xpc20vdGhlcmFwZXV0aWMgdXNlPC9rZXl3
b3JkPjxrZXl3b3JkPkNhbmRpZGlhc2lzLCBPcmFsL2RpZXQgdGhlcmFweTwva2V5d29yZD48a2V5
d29yZD5DaHJvbmljIERpc2Vhc2U8L2tleXdvcmQ+PGtleXdvcmQ+KkNpbm5hbW9tdW0gYXJvbWF0
aWN1bS9hZHZlcnNlIGVmZmVjdHM8L2tleXdvcmQ+PGtleXdvcmQ+KkNpbm5hbW9tdW0gemV5bGFu
aWN1bS9hZHZlcnNlIGVmZmVjdHM8L2tleXdvcmQ+PGtleXdvcmQ+RGlhYmV0ZXMgTWVsbGl0dXMs
IFR5cGUgMi8qZGlldCB0aGVyYXB5PC9rZXl3b3JkPjxrZXl3b3JkPkRydWcgSW50ZXJhY3Rpb25z
PC9rZXl3b3JkPjxrZXl3b3JkPkhlbGljb2JhY3RlciBJbmZlY3Rpb25zL2RpZXQgdGhlcmFweTwv
a2V5d29yZD48a2V5d29yZD5IdW1hbnM8L2tleXdvcmQ+PGtleXdvcmQ+T2xmYWN0b3J5IFBhdGh3
YXlzL2RydWcgZWZmZWN0cy9waHlzaW9sb2d5PC9rZXl3b3JkPjxrZXl3b3JkPipQbGFudCBCYXJr
PC9rZXl3b3JkPjxrZXl3b3JkPlBsYW50IFByZXBhcmF0aW9ucy9hZHZlcnNlIGVmZmVjdHMvcGhh
cm1hY29sb2d5L3RoZXJhcGV1dGljIHVzZTwva2V5d29yZD48a2V5d29yZD5TYWxtb25lbGxhIElu
ZmVjdGlvbnMvZGlldCB0aGVyYXB5PC9rZXl3b3JkPjwva2V5d29yZHM+PGRhdGVzPjx5ZWFyPjIw
MDc8L3llYXI+PHB1Yi1kYXRlcz48ZGF0ZT5TZXA8L2RhdGU+PC9wdWItZGF0ZXM+PC9kYXRlcz48
aXNibj4wMDA4LTQyMTIgKFByaW50KSYjeEQ7MDAwOC00MjEyIChMaW5raW5nKTwvaXNibj48YWNj
ZXNzaW9uLW51bT4xODA2NjEyOTwvYWNjZXNzaW9uLW51bT48dXJscz48cmVsYXRlZC11cmxzPjx1
cmw+aHR0cHM6Ly9lenByb3h5LmxpYi5tb25hc2guZWR1LmF1L2xvZ2luP3VybD1odHRwOi8vb3Zp
ZHNwLm92aWQuY29tL292aWR3ZWIuY2dpP1Q9SlMmYW1wO0NTQz1ZJmFtcDtORVdTPU4mYW1wO1BB
R0U9ZnVsbHRleHQmYW1wO0Q9bWVkNiZhbXA7QU49MTgwNjYxMjk8L3VybD48L3JlbGF0ZWQtdXJs
cz48L3VybHM+PGVsZWN0cm9uaWMtcmVzb3VyY2UtbnVtPmh0dHBzOi8vZG9pLm9yZy8xMC4xMTM5
L1kwNy0wODA8L2VsZWN0cm9uaWMtcmVzb3VyY2UtbnVtPjxyZW1vdGUtZGF0YWJhc2UtbmFtZT5N
ZWRsaW5lPC9yZW1vdGUtZGF0YWJhc2UtbmFtZT48cmVtb3RlLWRhdGFiYXNlLXByb3ZpZGVyPk5M
TTwvcmVtb3RlLWRhdGFiYXNlLXByb3ZpZGVyPjxyZXNlYXJjaC1ub3Rlcz5ub25wcmlvcml0eSBw
b3B1bGF0aW9uPC9yZXNlYXJjaC1ub3Rlcz48L3JlY29yZD48L0NpdGU+PENpdGU+PEF1dGhvcj5M
ZWFjaDwvQXV0aG9yPjxZZWFyPjIwMDc8L1llYXI+PFJlY051bT4yNDc8L1JlY051bT48cmVjb3Jk
PjxyZWMtbnVtYmVyPjI0NzwvcmVjLW51bWJlcj48Zm9yZWlnbi1rZXlzPjxrZXkgYXBwPSJFTiIg
ZGItaWQ9ImZmZmEyOWVwdXB2djAzZTJ3YWR2dzBkbmQydDJhenN0dDl2NSIgdGltZXN0YW1wPSIx
Njg4NzA5MjMzIj4yNDc8L2tleT48L2ZvcmVpZ24ta2V5cz48cmVmLXR5cGUgbmFtZT0iSm91cm5h
bCBBcnRpY2xlIj4xNzwvcmVmLXR5cGU+PGNvbnRyaWJ1dG9ycz48YXV0aG9ycz48YXV0aG9yPkxl
YWNoLCBNLiBKLjwvYXV0aG9yPjwvYXV0aG9ycz48L2NvbnRyaWJ1dG9ycz48YXV0aC1hZGRyZXNz
PlNjaG9vbCBvZiBIZWFsdGggU2NpZW5jZXMsIFVuaXZlcnNpdHkgb2YgU291dGggQXVzdHJhbGlh
LCBOb3J0aCBUZXJyYWNlIEFkZWxhaWRlLCBTb3V0aCBBdXN0cmFsaWEuIE1hdHRoZXcuTGVhY2hA
dW5pc2EuZWR1LmF1PC9hdXRoLWFkZHJlc3M+PHRpdGxlcz48dGl0bGU+R3ltbmVtYSBzeWx2ZXN0
cmUgZm9yIGRpYWJldGVzIG1lbGxpdHVzOiBBIHN5c3RlbWF0aWMgcmV2aWV3PC90aXRsZT48c2Vj
b25kYXJ5LXRpdGxlPkogQWx0ZXJuIENvbXBsZW1lbnQgTWVkPC9zZWNvbmRhcnktdGl0bGU+PC90
aXRsZXM+PHBlcmlvZGljYWw+PGZ1bGwtdGl0bGU+SiBBbHRlcm4gQ29tcGxlbWVudCBNZWQ8L2Z1
bGwtdGl0bGU+PC9wZXJpb2RpY2FsPjxwYWdlcz45NzctODM8L3BhZ2VzPjx2b2x1bWU+MTM8L3Zv
bHVtZT48bnVtYmVyPjk8L251bWJlcj48a2V5d29yZHM+PGtleXdvcmQ+QWxnb3JpdGhtczwva2V5
d29yZD48a2V5d29yZD5BbnRpb3hpZGFudHM8L2tleXdvcmQ+PGtleXdvcmQ+RGlhYmV0ZXMgQ29t
cGxpY2F0aW9ucy8qZHJ1ZyB0aGVyYXB5PC9rZXl3b3JkPjxrZXl3b3JkPkRpYWJldGVzIE1lbGxp
dHVzLypkcnVnIHRoZXJhcHk8L2tleXdvcmQ+PGtleXdvcmQ+RGlhYmV0ZXMgTWVsbGl0dXMsIFR5
cGUgMS9kcnVnIHRoZXJhcHk8L2tleXdvcmQ+PGtleXdvcmQ+RGlhYmV0ZXMgTWVsbGl0dXMsIFR5
cGUgMi9kcnVnIHRoZXJhcHk8L2tleXdvcmQ+PGtleXdvcmQ+RXZpZGVuY2UtQmFzZWQgTWVkaWNp
bmU8L2tleXdvcmQ+PGtleXdvcmQ+R2xvYmFsIEhlYWx0aDwva2V5d29yZD48a2V5d29yZD4qR3lt
bmVtYSBzeWx2ZXN0cmU8L2tleXdvcmQ+PGtleXdvcmQ+SHVtYW5zPC9rZXl3b3JkPjxrZXl3b3Jk
Pkh5cG9nbHljZW1pYyBBZ2VudHMvKnRoZXJhcGV1dGljIHVzZTwva2V5d29yZD48a2V5d29yZD5Q
aHl0b3RoZXJhcHkvKnN0YXRpc3RpY3MgJmFtcDsgbnVtZXJpY2FsIGRhdGE8L2tleXdvcmQ+PGtl
eXdvcmQ+UGxhbnQgRXh0cmFjdHMvdGhlcmFwZXV0aWMgdXNlPC9rZXl3b3JkPjxrZXl3b3JkPlJl
c2VhcmNoIERlc2lnbjwva2V5d29yZD48L2tleXdvcmRzPjxkYXRlcz48eWVhcj4yMDA3PC95ZWFy
PjxwdWItZGF0ZXM+PGRhdGU+Tm92PC9kYXRlPjwvcHViLWRhdGVzPjwvZGF0ZXM+PHB1Ymxpc2hl
cj5KIEFsdGVybiBDb21wbGVtZW50IE1lZDwvcHVibGlzaGVyPjxpc2JuPjEwNzUtNTUzNSAoUHJp
bnQpJiN4RDsxMDc1LTU1MzUgKExpbmtpbmcpPC9pc2JuPjxhY2Nlc3Npb24tbnVtPjE4MDQ3NDQ0
PC9hY2Nlc3Npb24tbnVtPjx1cmxzPjxyZWxhdGVkLXVybHM+PHVybD5odHRwczovL3d3dy5uY2Jp
Lm5sbS5uaWguZ292L3B1Ym1lZC8xODA0NzQ0NDwvdXJsPjwvcmVsYXRlZC11cmxzPjwvdXJscz48
ZWxlY3Ryb25pYy1yZXNvdXJjZS1udW0+aHR0cHM6Ly9kb2kub3JnLzEwLjEwODkvYWNtLjIwMDYu
NjM4NzwvZWxlY3Ryb25pYy1yZXNvdXJjZS1udW0+PHJlbW90ZS1kYXRhYmFzZS1uYW1lPk1lZGxp
bmU8L3JlbW90ZS1kYXRhYmFzZS1uYW1lPjxyZW1vdGUtZGF0YWJhc2UtcHJvdmlkZXI+TkxNPC9y
ZW1vdGUtZGF0YWJhc2UtcHJvdmlkZXI+PC9yZWNvcmQ+PC9DaXRlPjxDaXRlPjxBdXRob3I+QnVl
dHRuZXI8L0F1dGhvcj48WWVhcj4yMDA2PC9ZZWFyPjxSZWNOdW0+NjkyPC9SZWNOdW0+PHJlY29y
ZD48cmVjLW51bWJlcj42OTI8L3JlYy1udW1iZXI+PGZvcmVpZ24ta2V5cz48a2V5IGFwcD0iRU4i
IGRiLWlkPSJmZmZhMjllcHVwdnYwM2Uyd2FkdncwZG5kMnQyYXpzdHQ5djUiIHRpbWVzdGFtcD0i
MTY4ODcwOTIzNCI+NjkyPC9rZXk+PC9mb3JlaWduLWtleXM+PHJlZi10eXBlIG5hbWU9IkpvdXJu
YWwgQXJ0aWNsZSI+MTc8L3JlZi10eXBlPjxjb250cmlidXRvcnM+PGF1dGhvcnM+PGF1dGhvcj5C
dWV0dG5lciwgQy48L2F1dGhvcj48YXV0aG9yPlllaCwgRy4gWS48L2F1dGhvcj48YXV0aG9yPlBo
aWxsaXBzLCBSLiBTLjwvYXV0aG9yPjxhdXRob3I+TWl0dGxlbWFuLCBNLiBBLjwvYXV0aG9yPjxh
dXRob3I+S2FwdGNodWssIFQuIEouPC9hdXRob3I+PC9hdXRob3JzPjwvY29udHJpYnV0b3JzPjxh
dXRoLWFkZHJlc3M+RGl2aXNpb24gZm9yIFJlc2VhcmNoIGFuZCBFZHVjYXRpb24gaW4gQ29tcGxl
bWVudGFyeSBhbmQgSW50ZWdyYXRpdmUgTWVkaWNhbCBUaGVyYXBpZXMsIEhhcnZhcmQgTWVkaWNh
bCBTY2hvb2wsIEJvc3RvbiwgTUEgMDIyMTUtMzMyNSwgVVNBLiBjYXRoZXJpbmVfYnVldHRuZXJA
aG1zLmhhcnZhcmQuZWR1PC9hdXRoLWFkZHJlc3M+PHRpdGxlcz48dGl0bGU+U3lzdGVtYXRpYyBy
ZXZpZXcgb2YgdGhlIG9mIGdpbnNlbmcgb24gY2FyZGlvdmFzY3VsYXIgcmlzayBmYWN0b3JzPC90
aXRsZT48c2Vjb25kYXJ5LXRpdGxlPkFubmFscyBvZiBQaGFybWFjb3RoZXJhcHk8L3NlY29uZGFy
eS10aXRsZT48L3RpdGxlcz48cGVyaW9kaWNhbD48ZnVsbC10aXRsZT5Bbm5hbHMgb2YgUGhhcm1h
Y290aGVyYXB5PC9mdWxsLXRpdGxlPjwvcGVyaW9kaWNhbD48cGFnZXM+ODMtOTU8L3BhZ2VzPjx2
b2x1bWU+NDA8L3ZvbHVtZT48bnVtYmVyPjE8L251bWJlcj48ZWRpdGlvbj4yMDA1MTIwNjwvZWRp
dGlvbj48a2V5d29yZHM+PGtleXdvcmQ+Qmxvb2QgR2x1Y29zZS9tZXRhYm9saXNtPC9rZXl3b3Jk
PjxrZXl3b3JkPkJsb29kIFByZXNzdXJlL2RydWcgZWZmZWN0czwva2V5d29yZD48a2V5d29yZD5D
YXJkaW92YXNjdWxhciBEaXNlYXNlcy9ibG9vZC8qZHJ1ZyB0aGVyYXB5L3BoeXNpb3BhdGhvbG9n
eTwva2V5d29yZD48a2V5d29yZD5DaG9sZXN0ZXJvbC9ibG9vZDwva2V5d29yZD48a2V5d29yZD5I
dW1hbnM8L2tleXdvcmQ+PGtleXdvcmQ+UGFuYXgvKmNoZW1pc3RyeTwva2V5d29yZD48a2V5d29y
ZD5QbGFudCBFeHRyYWN0cy9jaGVtaXN0cnkvKnRoZXJhcGV1dGljIHVzZTwva2V5d29yZD48a2V5
d29yZD5SYW5kb21pemVkIENvbnRyb2xsZWQgVHJpYWxzIGFzIFRvcGljPC9rZXl3b3JkPn==
</w:fldData>
        </w:fldChar>
      </w:r>
      <w:r w:rsidR="00C74182">
        <w:instrText xml:space="preserve"> ADDIN EN.CITE.DATA </w:instrText>
      </w:r>
      <w:r w:rsidR="00C74182">
        <w:fldChar w:fldCharType="end"/>
      </w:r>
      <w:r w:rsidR="00C74182">
        <w:fldChar w:fldCharType="begin">
          <w:fldData xml:space="preserve">PGtleXdvcmQ+UmlzayBGYWN0b3JzPC9rZXl3b3JkPjxrZXl3b3JkPlRyZWF0bWVudCBPdXRjb21l
PC9rZXl3b3JkPjwva2V5d29yZHM+PGRhdGVzPjx5ZWFyPjIwMDY8L3llYXI+PHB1Yi1kYXRlcz48
ZGF0ZT5KYW48L2RhdGU+PC9wdWItZGF0ZXM+PC9kYXRlcz48cHViLWxvY2F0aW9uPlVuaXRlZCBT
dGF0ZXM8L3B1Yi1sb2NhdGlvbj48cHVibGlzaGVyPkhhcnZleSBXaGl0bmV5IEJvb2tzIENvbXBh
bnk8L3B1Ymxpc2hlcj48aXNibj4xMDYwLTAyODAgKFByaW50KSYjeEQ7MTA2MC0wMjgwIChMaW5r
aW5nKTwvaXNibj48YWNjZXNzaW9uLW51bT4xNjMzMjk0MzwvYWNjZXNzaW9uLW51bT48dXJscz48
cmVsYXRlZC11cmxzPjx1cmw+aHR0cDovL292aWRzcC5vdmlkLmNvbS9vdmlkd2ViLmNnaT9UPUpT
JmFtcDtQQUdFPXJlZmVyZW5jZSZhbXA7RD1lbWNhMSZhbXA7TkVXUz1OJmFtcDtBTj00MzIyMTQ3
OTwvdXJsPjwvcmVsYXRlZC11cmxzPjwvdXJscz48ZWxlY3Ryb25pYy1yZXNvdXJjZS1udW0+aHR0
cHM6Ly9kb2kub3JnLzEwLjEzNDUvYXBoLjFHMjE2PC9lbGVjdHJvbmljLXJlc291cmNlLW51bT48
cmVtb3RlLWRhdGFiYXNlLW5hbWU+TWVkbGluZTwvcmVtb3RlLWRhdGFiYXNlLW5hbWU+PHJlbW90
ZS1kYXRhYmFzZS1wcm92aWRlcj5OTE08L3JlbW90ZS1kYXRhYmFzZS1wcm92aWRlcj48cmVzZWFy
Y2gtbm90ZXM+bm9ucHJpb3JpdHkgcG9wdWxhdGlvbjwvcmVzZWFyY2gtbm90ZXM+PC9yZWNvcmQ+
PC9DaXRlPjxDaXRlPjxBdXRob3I+U2hla2VsbGU8L0F1dGhvcj48WWVhcj4yMDA1PC9ZZWFyPjxS
ZWNOdW0+OTU4PC9SZWNOdW0+PHJlY29yZD48cmVjLW51bWJlcj45NTg8L3JlYy1udW1iZXI+PGZv
cmVpZ24ta2V5cz48a2V5IGFwcD0iRU4iIGRiLWlkPSJmZmZhMjllcHVwdnYwM2Uyd2FkdncwZG5k
MnQyYXpzdHQ5djUiIHRpbWVzdGFtcD0iMTY4ODcwOTIzNSI+OTU4PC9rZXk+PC9mb3JlaWduLWtl
eXM+PHJlZi10eXBlIG5hbWU9IkpvdXJuYWwgQXJ0aWNsZSI+MTc8L3JlZi10eXBlPjxjb250cmli
dXRvcnM+PGF1dGhvcnM+PGF1dGhvcj5TaGVrZWxsZSwgUC4gRy48L2F1dGhvcj48YXV0aG9yPkhh
cmR5LCBNLjwvYXV0aG9yPjxhdXRob3I+TW9ydG9uLCBTLiBDLjwvYXV0aG9yPjxhdXRob3I+Q291
bHRlciwgSS48L2F1dGhvcj48YXV0aG9yPlZlbnV0dXJ1cGFsbGksIFMuPC9hdXRob3I+PGF1dGhv
cj5GYXZyZWF1LCBKLjwvYXV0aG9yPjxhdXRob3I+SGlsdG9uLCBMLiBLLjwvYXV0aG9yPjwvYXV0
aG9ycz48L2NvbnRyaWJ1dG9ycz48YXV0aC1hZGRyZXNzPlNvdXRoZXJuIENhbGlmb3JuaWEgRXZp
ZGVuY2UtQmFzZWQgUHJhY3RpY2UgQ2VudGVyLCBTYW50YSBNb25pY2EsIENBIDkwMDczLCBVU0Eu
IHNoZWtlbGxlQHJhbmQub3JnPC9hdXRoLWFkZHJlc3M+PHRpdGxlcz48dGl0bGU+QXJlIEF5dXJ2
ZWRpYyBoZXJicyBmb3IgZGlhYmV0ZXMgZWZmZWN0aXZlPzwvdGl0bGU+PHNlY29uZGFyeS10aXRs
ZT5Kb3VybmFsIG9mIEZhbWlseSBQcmFjdGljZTwvc2Vjb25kYXJ5LXRpdGxlPjwvdGl0bGVzPjxw
ZXJpb2RpY2FsPjxmdWxsLXRpdGxlPkpvdXJuYWwgb2YgRmFtaWx5IFByYWN0aWNlPC9mdWxsLXRp
dGxlPjwvcGVyaW9kaWNhbD48cGFnZXM+ODc2LTg4NjwvcGFnZXM+PHZvbHVtZT41NDwvdm9sdW1l
PjxudW1iZXI+MTA8L251bWJlcj48a2V5d29yZHM+PGtleXdvcmQ+Q2xpbmljYWwgVHJpYWxzIGFz
IFRvcGljPC9rZXl3b3JkPjxrZXl3b3JkPkRpYWJldGVzIE1lbGxpdHVzLypkcnVnIHRoZXJhcHk8
L2tleXdvcmQ+PGtleXdvcmQ+RXZpZGVuY2UtQmFzZWQgTWVkaWNpbmU8L2tleXdvcmQ+PGtleXdv
cmQ+SHVtYW5zPC9rZXl3b3JkPjxrZXl3b3JkPk1lZGljaW5lLCBBeXVydmVkaWM8L2tleXdvcmQ+
PGtleXdvcmQ+UGh5dG90aGVyYXB5LyptZXRob2RzPC9rZXl3b3JkPjxrZXl3b3JkPlBsYW50IFBy
ZXBhcmF0aW9ucy8qdGhlcmFwZXV0aWMgdXNlPC9rZXl3b3JkPjwva2V5d29yZHM+PGRhdGVzPjx5
ZWFyPjIwMDU8L3llYXI+PHB1Yi1kYXRlcz48ZGF0ZT5PY3Q8L2RhdGU+PC9wdWItZGF0ZXM+PC9k
YXRlcz48cHViLWxvY2F0aW9uPlVuaXRlZCBTdGF0ZXM8L3B1Yi1sb2NhdGlvbj48cHVibGlzaGVy
PkRvd2RlbiBIZWFsdGggTWVkaWEsSW5jPC9wdWJsaXNoZXI+PGlzYm4+MDA5NC0zNTA5IChQcmlu
dCkmI3hEOzAwOTQtMzUwOSAoTGlua2luZyk8L2lzYm4+PGFjY2Vzc2lvbi1udW0+MTYyMDIzNzY8
L2FjY2Vzc2lvbi1udW0+PHVybHM+PHJlbGF0ZWQtdXJscz48dXJsPmh0dHA6Ly9vdmlkc3Aub3Zp
ZC5jb20vb3ZpZHdlYi5jZ2k/VD1KUyZhbXA7UEFHRT1yZWZlcmVuY2UmYW1wO0Q9ZW1jYTEmYW1w
O05FV1M9TiZhbXA7QU49NDE0NTYzNTA8L3VybD48L3JlbGF0ZWQtdXJscz48L3VybHM+PHJlbW90
ZS1kYXRhYmFzZS1uYW1lPk1lZGxpbmU8L3JlbW90ZS1kYXRhYmFzZS1uYW1lPjxyZW1vdGUtZGF0
YWJhc2UtcHJvdmlkZXI+TkxNPC9yZW1vdGUtZGF0YWJhc2UtcHJvdmlkZXI+PC9yZWNvcmQ+PC9D
aXRlPjxDaXRlPjxBdXRob3I+WWVoPC9BdXRob3I+PFllYXI+MjAwMzwvWWVhcj48UmVjTnVtPjc4
MTwvUmVjTnVtPjxyZWNvcmQ+PHJlYy1udW1iZXI+NzgxPC9yZWMtbnVtYmVyPjxmb3JlaWduLWtl
eXM+PGtleSBhcHA9IkVOIiBkYi1pZD0iZmZmYTI5ZXB1cHZ2MDNlMndhZHZ3MGRuZDJ0MmF6c3R0
OXY1IiB0aW1lc3RhbXA9IjE2ODg3MDkyMzQiPjc4MTwva2V5PjwvZm9yZWlnbi1rZXlzPjxyZWYt
dHlwZSBuYW1lPSJKb3VybmFsIEFydGljbGUiPjE3PC9yZWYtdHlwZT48Y29udHJpYnV0b3JzPjxh
dXRob3JzPjxhdXRob3I+WWVoLCBHLiBZLjwvYXV0aG9yPjxhdXRob3I+RWlzZW5iZXJnLCBELiBN
LjwvYXV0aG9yPjxhdXRob3I+S2FwdGNodWssIFQuIEouPC9hdXRob3I+PGF1dGhvcj5QaGlsbGlw
cywgUi4gUy48L2F1dGhvcj48YXV0aG9yPlllaCwgR2xvcmlhIFkuPC9hdXRob3I+PGF1dGhvcj5F
aXNlbmJlcmcsIERhdmlkIE0uPC9hdXRob3I+PGF1dGhvcj5LYXB0Y2h1aywgVGVkIEouPC9hdXRo
b3I+PGF1dGhvcj5QaGlsbGlwcywgUnVzc2VsbCBTLjwvYXV0aG9yPjwvYXV0aG9ycz48L2NvbnRy
aWJ1dG9ycz48YXV0aC1hZGRyZXNzPkRpdmlzaW9uIGZvciBSZXNlYXJjaCBhbmQgRWR1Y2F0aW9u
IGluIENvbXBsZW1lbnRhcnkgYW5kIEludGVncmF0aXZlIE1lZGljYWwgVGhlcmFwaWVzLCBIYXJ2
YXJkIE1lZGljYWwgU2Nob29sLCBCb3N0b24sIE1hc3NhY2h1c2V0dHMsIFVTQS4gZ3llaEBjYXJl
Z3JvdXAuaGFydmFyZC5lZHU8L2F1dGgtYWRkcmVzcz48dGl0bGVzPjx0aXRsZT5TeXN0ZW1hdGlj
IHJldmlldyBvZiBoZXJicyBhbmQgZGlldGFyeSBzdXBwbGVtZW50cyBmb3IgZ2x5Y2VtaWMgY29u
dHJvbCBpbiBkaWFiZXRlczwvdGl0bGU+PHNlY29uZGFyeS10aXRsZT5EaWFiZXRlcyBDYXJlPC9z
ZWNvbmRhcnktdGl0bGU+PC90aXRsZXM+PHBlcmlvZGljYWw+PGZ1bGwtdGl0bGU+RGlhYmV0ZXMg
Q2FyZTwvZnVsbC10aXRsZT48L3BlcmlvZGljYWw+PHBhZ2VzPjEyNzctMTI5NDwvcGFnZXM+PHZv
bHVtZT4yNjwvdm9sdW1lPjxudW1iZXI+NDwvbnVtYmVyPjxrZXl3b3Jkcz48a2V5d29yZD5CbG9v
ZCBHbHVjb3NlLyptZXRhYm9saXNtPC9rZXl3b3JkPjxrZXl3b3JkPkNsaW5pY2FsIFRyaWFscyBh
cyBUb3BpYzwva2V5d29yZD48a2V5d29yZD5EaWFiZXRlcyBNZWxsaXR1cy8qYmxvb2QvKnRoZXJh
cHk8L2tleXdvcmQ+PGtleXdvcmQ+RGlldGFyeSBTdXBwbGVtZW50cy8qc3RhdGlzdGljcyAmYW1w
OyBudW1lcmljYWwgZGF0YTwva2V5d29yZD48a2V5d29yZD5IdW1hbnM8L2tleXdvcmQ+PGtleXdv
cmQ+TWVkbGluZTwva2V5d29yZD48a2V5d29yZD4qUGh5dG90aGVyYXB5L3N0YXRpc3RpY3MgJmFt
cDsgbnVtZXJpY2FsIGRhdGE8L2tleXdvcmQ+PGtleXdvcmQ+KlBsYW50cywgTWVkaWNpbmFsPC9r
ZXl3b3JkPjxrZXl3b3JkPlJlc2VhcmNoIERlc2lnbjwva2V5d29yZD48L2tleXdvcmRzPjxkYXRl
cz48eWVhcj4yMDAzPC95ZWFyPjxwdWItZGF0ZXM+PGRhdGU+QXByPC9kYXRlPjwvcHViLWRhdGVz
PjwvZGF0ZXM+PHB1Yi1sb2NhdGlvbj5Bcmxpbmd0b24sIFZpcmdpbmlhPC9wdWItbG9jYXRpb24+
PHB1Ymxpc2hlcj5BbWVyaWNhbiBEaWFiZXRlcyBBc3NvY2lhdGlvbjwvcHVibGlzaGVyPjxpc2Ju
PjAxNDktNTk5MiAoUHJpbnQpJiN4RDswMTQ5LTU5OTIgKExpbmtpbmcpPC9pc2JuPjxhY2Nlc3Np
b24tbnVtPjEwNjg1NzI1Ny4gTGFuZ3VhZ2U6IEVuZ2xpc2guIEVudHJ5IERhdGU6IDIwMDMwODA4
LiBSZXZpc2lvbiBEYXRlOiAyMDIxMDIwNC4gUHVibGljYXRpb24gVHlwZTogam91cm5hbCBhcnRp
Y2xlPC9hY2Nlc3Npb24tbnVtPjx1cmxzPjxyZWxhdGVkLXVybHM+PHVybD5odHRwczovL2xvZ2lu
Lnd3d3Byb3h5MS5saWJyYXJ5LnVuc3cuZWR1LmF1L2xvZ2luP3VybD1odHRwOi8vc2VhcmNoLmVi
c2NvaG9zdC5jb20vbG9naW4uYXNweD9kaXJlY3Q9dHJ1ZSZhbXA7ZGI9Y2luMjAmYW1wO0FOPTEw
Njg1NzI1NyZhbXA7c2l0ZT1laG9zdC1saXZlJmFtcDtzY29wZT1zaXRlPC91cmw+PC9yZWxhdGVk
LXVybHM+PC91cmxzPjxlbGVjdHJvbmljLXJlc291cmNlLW51bT5odHRwczovL2RvaS5vcmcvMTAu
MjMzNy9kaWFjYXJlLjI2LjQuMTI3NzwvZWxlY3Ryb25pYy1yZXNvdXJjZS1udW0+PHJlbW90ZS1k
YXRhYmFzZS1uYW1lPk1lZGxpbmU8L3JlbW90ZS1kYXRhYmFzZS1uYW1lPjxyZW1vdGUtZGF0YWJh
c2UtcHJvdmlkZXI+TkxNPC9yZW1vdGUtZGF0YWJhc2UtcHJvdmlkZXI+PC9yZWNvcmQ+PC9DaXRl
PjxDaXRlPjxBdXRob3I+Vm9nbGVyPC9BdXRob3I+PFllYXI+MTk5OTwvWWVhcj48UmVjTnVtPjgz
MDwvUmVjTnVtPjxyZWNvcmQ+PHJlYy1udW1iZXI+ODMwPC9yZWMtbnVtYmVyPjxmb3JlaWduLWtl
eXM+PGtleSBhcHA9IkVOIiBkYi1pZD0iZmZmYTI5ZXB1cHZ2MDNlMndhZHZ3MGRuZDJ0MmF6c3R0
OXY1IiB0aW1lc3RhbXA9IjE2ODg3MDkyMzQiPjgzMDwva2V5PjwvZm9yZWlnbi1rZXlzPjxyZWYt
dHlwZSBuYW1lPSJKb3VybmFsIEFydGljbGUiPjE3PC9yZWYtdHlwZT48Y29udHJpYnV0b3JzPjxh
dXRob3JzPjxhdXRob3I+Vm9nbGVyLCBCLiBLLjwvYXV0aG9yPjxhdXRob3I+UGl0dGxlciwgTS4g
SC48L2F1dGhvcj48YXV0aG9yPkVybnN0LCBFLjwvYXV0aG9yPjwvYXV0aG9ycz48L2NvbnRyaWJ1
dG9ycz48YXV0aC1hZGRyZXNzPkRlcGFydG1lbnQgb2YgQ29tcGxlbWVudGFyeSBNZWRpY2luZSwg
U2Nob29sIG9mIFBvc3RncmFkdWF0ZSBNZWRpY2luZSBhbmQgSGVhbHRoIFNjaWVuY2VzLCBVbml2
ZXJzaXR5IG9mIEV4ZXRlciwgMjUgVmljdG9yaWEgUGFyayBSb2FkLCBFeGV0ZXIgRVgyIDROVCwg
VW5pdGVkIEtpbmdkb20uPC9hdXRoLWFkZHJlc3M+PHRpdGxlcz48dGl0bGU+VGhlIGVmZmljYWN5
IG9mIGdpbnNlbmcuIEEgc3lzdGVtYXRpYyByZXZpZXcgb2YgcmFuZG9taXNlZCBjbGluaWNhbCB0
cmlhbHM8L3RpdGxlPjxzZWNvbmRhcnktdGl0bGU+RXVyb3BlYW4gSm91cm5hbCBvZiBDbGluaWNh
bCBQaGFybWFjb2xvZ3k8L3NlY29uZGFyeS10aXRsZT48L3RpdGxlcz48cGVyaW9kaWNhbD48ZnVs
bC10aXRsZT5FdXJvcGVhbiBKb3VybmFsIG9mIENsaW5pY2FsIFBoYXJtYWNvbG9neTwvZnVsbC10
aXRsZT48L3BlcmlvZGljYWw+PHBhZ2VzPjU2Ny03NTwvcGFnZXM+PHZvbHVtZT41NTwvdm9sdW1l
PjxudW1iZXI+ODwvbnVtYmVyPjxrZXl3b3Jkcz48a2V5d29yZD5BZGp1dmFudHMsIEltbXVub2xv
Z2ljL3BoYXJtYWNvbG9neTwva2V5d29yZD48a2V5d29yZD5BZHVsdDwva2V5d29yZD48a2V5d29y
ZD5BZ2VkPC9rZXl3b3JkPjxrZXl3b3JkPkFnZWQsIDgwIGFuZCBvdmVyPC9rZXl3b3JkPjxrZXl3
b3JkPkNvZ25pdGlvbi9kcnVnIGVmZmVjdHM8L2tleXdvcmQ+PGtleXdvcmQ+RG91YmxlLUJsaW5k
IE1ldGhvZDwva2V5d29yZD48a2V5d29yZD5GZW1hbGU8L2tleXdvcmQ+PGtleXdvcmQ+SHVtYW5z
PC9rZXl3b3JkPjxrZXl3b3JkPk1hbGU8L2tleXdvcmQ+PGtleXdvcmQ+TWlkZGxlIEFnZWQ8L2tl
eXdvcmQ+PGtleXdvcmQ+KlBhbmF4PC9rZXl3b3JkPjxrZXl3b3JkPlBoeXNpY2FsIEV4ZXJ0aW9u
L2RydWcgZWZmZWN0czwva2V5d29yZD48a2V5d29yZD5QbGFudCBFeHRyYWN0cy9waGFybWFjb2xv
Z3k8L2tleXdvcmQ+PGtleXdvcmQ+UGxhbnQgUm9vdHMvY2hlbWlzdHJ5PC9rZXl3b3JkPjxrZXl3
b3JkPipQbGFudHMsIE1lZGljaW5hbDwva2V5d29yZD48a2V5d29yZD5Qc3ljaG9tb3RvciBQZXJm
b3JtYW5jZS9kcnVnIGVmZmVjdHM8L2tleXdvcmQ+PGtleXdvcmQ+UmFuZG9taXplZCBDb250cm9s
bGVkIFRyaWFscyBhcyBUb3BpYzwva2V5d29yZD48L2tleXdvcmRzPjxkYXRlcz48eWVhcj4xOTk5
PC95ZWFyPjxwdWItZGF0ZXM+PGRhdGU+T2N0PC9kYXRlPjwvcHViLWRhdGVzPjwvZGF0ZXM+PGlz
Ym4+MDAzMS02OTcwIChQcmludCkmI3hEOzAwMzEtNjk3MCAoTGlua2luZyk8L2lzYm4+PGFjY2Vz
c2lvbi1udW0+MTA1NDE3NzQ8L2FjY2Vzc2lvbi1udW0+PHVybHM+PHJlbGF0ZWQtdXJscz48dXJs
Pmh0dHBzOi8vZXpwcm94eS5saWIubW9uYXNoLmVkdS5hdS9sb2dpbj91cmw9aHR0cDovL292aWRz
cC5vdmlkLmNvbS9vdmlkd2ViLmNnaT9UPUpTJmFtcDtDU0M9WSZhbXA7TkVXUz1OJmFtcDtQQUdF
PWZ1bGx0ZXh0JmFtcDtEPW1lZDQmYW1wO0FOPTEwNTQxNzc0PC91cmw+PC9yZWxhdGVkLXVybHM+
PC91cmxzPjxlbGVjdHJvbmljLXJlc291cmNlLW51bT5odHRwczovL2RvaS5vcmcvMTAuMTAwNy9z
MDAyMjgwMDUwNjc0PC9lbGVjdHJvbmljLXJlc291cmNlLW51bT48cmVtb3RlLWRhdGFiYXNlLW5h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b3I+Vm9nbGVyPC9BdXRob3I+PFllYXI+MTk5OTwvWWVhcj48UmVjTnVtPjE5ODwvUmVjTnVtPjxy
ZWNvcmQ+PHJlYy1udW1iZXI+MTk4PC9yZWMtbnVtYmVyPjxmb3JlaWduLWtleXM+PGtleSBhcHA9
IkVOIiBkYi1pZD0iZmZmYTI5ZXB1cHZ2MDNlMndhZHZ3MGRuZDJ0MmF6c3R0OXY1IiB0aW1lc3Rh
bXA9IjE2ODg0NDY1OTUiPjE5ODwva2V5PjwvZm9yZWlnbi1rZXlzPjxyZWYtdHlwZSBuYW1lPSJK
b3VybmFsIEFydGljbGUiPjE3PC9yZWYtdHlwZT48Y29udHJpYnV0b3JzPjxhdXRob3JzPjxhdXRo
b3I+Vm9nbGVyLCBCLiBLLjwvYXV0aG9yPjxhdXRob3I+RXJuc3QsIEUuPC9hdXRob3I+PC9hdXRo
b3JzPjwvY29udHJpYnV0b3JzPjxhdXRoLWFkZHJlc3M+RGVwYXJ0bWVudCBvZiBDb21wbGVtZW50
YXJ5IE1lZGljaW5lLCBTY2hvb2wgb2YgUG9zdGdyYWR1YXRlIE1lZGljaW5lIGFuZCBIZWFsdGgg
U2NpZW5jZXMsIFVuaXZlcnNpdHkgb2YgRXhldGVyLjwvYXV0aC1hZGRyZXNzPjx0aXRsZXM+PHRp
dGxlPkFsb2UgdmVyYTogYSBzeXN0ZW1hdGljIHJldmlldyBvZiBpdHMgY2xpbmljYWwgZWZmZWN0
aXZlbmVzczwvdGl0bGU+PHNlY29uZGFyeS10aXRsZT5CciBKIEdlbiBQcmFjdDwvc2Vjb25kYXJ5
LXRpdGxlPjwvdGl0bGVzPjxwZXJpb2RpY2FsPjxmdWxsLXRpdGxlPkJyIEogR2VuIFByYWN0PC9m
dWxsLXRpdGxlPjwvcGVyaW9kaWNhbD48cGFnZXM+ODIzLTg8L3BhZ2VzPjx2b2x1bWU+NDk8L3Zv
bHVtZT48bnVtYmVyPjQ0NzwvbnVtYmVyPjxrZXl3b3Jkcz48a2V5d29yZD5BZG1pbmlzdHJhdGlv
biwgT3JhbDwva2V5d29yZD48a2V5d29yZD5BZG1pbmlzdHJhdGlvbiwgVG9waWNhbDwva2V5d29y
ZD48a2V5d29yZD5BbG9lLyp0aGVyYXBldXRpYyB1c2U8L2tleXdvcmQ+PGtleXdvcmQ+QW50aS1J
bmZlY3RpdmUgQWdlbnRzL3RoZXJhcGV1dGljIHVzZTwva2V5d29yZD48a2V5d29yZD5BbnRpLUlu
ZmxhbW1hdG9yeSBBZ2VudHMvdGhlcmFwZXV0aWMgdXNlPC9rZXl3b3JkPjxrZXl3b3JkPkNvbXBs
ZW1lbnRhcnkgVGhlcmFwaWVzPC9rZXl3b3JkPjxrZXl3b3JkPkNvbnRyb2xsZWQgQ2xpbmljYWwg
VHJpYWxzIGFzIFRvcGljPC9rZXl3b3JkPjxrZXl3b3JkPkRpYWJldGVzIE1lbGxpdHVzL2RydWcg
dGhlcmFweTwva2V5d29yZD48a2V5d29yZD5GZW1hbGU8L2tleXdvcmQ+PGtleXdvcmQ+SGVycGVz
IEdlbml0YWxpcy9kcnVnIHRoZXJhcHk8L2tleXdvcmQ+PGtleXdvcmQ+SHVtYW5zPC9rZXl3b3Jk
PjxrZXl3b3JkPkh5cGVybGlwaWRlbWlhcy9kcnVnIHRoZXJhcHk8L2tleXdvcmQ+PGtleXdvcmQ+
SHlwb2dseWNlbWljIEFnZW50cy90aGVyYXBldXRpYyB1c2U8L2tleXdvcmQ+PGtleXdvcmQ+TWFs
ZTwva2V5d29yZD48a2V5d29yZD4qUGh5dG90aGVyYXB5PC9rZXl3b3JkPjxrZXl3b3JkPipQbGFu
dHMsIE1lZGljaW5hbDwva2V5d29yZD48a2V5d29yZD5Qc29yaWFzaXMvZHJ1ZyB0aGVyYXB5PC9r
ZXl3b3JkPjwva2V5d29yZHM+PGRhdGVzPjx5ZWFyPjE5OTk8L3llYXI+PHB1Yi1kYXRlcz48ZGF0
ZT5PY3Q8L2RhdGU+PC9wdWItZGF0ZXM+PC9kYXRlcz48aXNibj4wOTYwLTE2NDMgKFByaW50KSYj
eEQ7MDk2MC0xNjQzIChMaW5raW5nKTwvaXNibj48YWNjZXNzaW9uLW51bT4xMDg4NTA5MTwvYWNj
ZXNzaW9uLW51bT48dXJscz48cmVsYXRlZC11cmxzPjx1cmw+aHR0cHM6Ly93d3cubmNiaS5ubG0u
bmloLmdvdi9wdWJtZWQvMTA4ODUwOTE8L3VybD48L3JlbGF0ZWQtdXJscz48L3VybHM+PGN1c3Rv
bTI+UE1DMTMxMzUzODwvY3VzdG9tMj48cmVtb3RlLWRhdGFiYXNlLW5hbWU+TWVkbGluZTwvcmVt
b3RlLWRhdGFiYXNlLW5hbWU+PHJlbW90ZS1kYXRhYmFzZS1wcm92aWRlcj5OTE08L3JlbW90ZS1k
YXRhYmFzZS1wcm92aWRlcj48cmVzZWFyY2gtbm90ZXM+bm9ucHJpb3JpdHkgcG9wdWxhdGlvbiBM
b3cgcHJpb3JpdHk8L3Jlc2VhcmNoLW5vdGVzPjxsYW5ndWFnZT5lbmc8L2xhbmd1YWdlPjwvcmVj
b3JkPjwvQ2l0ZT48L0VuZE5vdGU+AG==
</w:fldData>
        </w:fldChar>
      </w:r>
      <w:r w:rsidR="00C74182">
        <w:instrText xml:space="preserve"> ADDIN EN.CITE.DATA </w:instrText>
      </w:r>
      <w:r w:rsidR="00C74182">
        <w:fldChar w:fldCharType="end"/>
      </w:r>
      <w:r w:rsidR="00D35598" w:rsidRPr="00D35598">
        <w:fldChar w:fldCharType="separate"/>
      </w:r>
      <w:r w:rsidR="002109EA">
        <w:rPr>
          <w:noProof/>
        </w:rPr>
        <w:t>(</w:t>
      </w:r>
      <w:hyperlink w:anchor="_ENREF_37" w:tooltip="Anh, 2020 #63" w:history="1">
        <w:r w:rsidR="007B2B25">
          <w:rPr>
            <w:noProof/>
          </w:rPr>
          <w:t>37</w:t>
        </w:r>
      </w:hyperlink>
      <w:r w:rsidR="002109EA">
        <w:rPr>
          <w:noProof/>
        </w:rPr>
        <w:t xml:space="preserve">, </w:t>
      </w:r>
      <w:hyperlink w:anchor="_ENREF_154" w:tooltip="Mohtashami, 2016 #1173" w:history="1">
        <w:r w:rsidR="007B2B25">
          <w:rPr>
            <w:noProof/>
          </w:rPr>
          <w:t>154</w:t>
        </w:r>
      </w:hyperlink>
      <w:r w:rsidR="002109EA">
        <w:rPr>
          <w:noProof/>
        </w:rPr>
        <w:t xml:space="preserve">, </w:t>
      </w:r>
      <w:hyperlink w:anchor="_ENREF_192" w:tooltip="Lopresti, 2021 #18" w:history="1">
        <w:r w:rsidR="007B2B25">
          <w:rPr>
            <w:noProof/>
          </w:rPr>
          <w:t>192</w:t>
        </w:r>
      </w:hyperlink>
      <w:r w:rsidR="002109EA">
        <w:rPr>
          <w:noProof/>
        </w:rPr>
        <w:t xml:space="preserve">, </w:t>
      </w:r>
      <w:hyperlink w:anchor="_ENREF_193" w:tooltip="Tandon, 2020 #25" w:history="1">
        <w:r w:rsidR="007B2B25">
          <w:rPr>
            <w:noProof/>
          </w:rPr>
          <w:t>193</w:t>
        </w:r>
      </w:hyperlink>
      <w:r w:rsidR="002109EA">
        <w:rPr>
          <w:noProof/>
        </w:rPr>
        <w:t xml:space="preserve">, </w:t>
      </w:r>
      <w:hyperlink w:anchor="_ENREF_229" w:tooltip="Matias, 2021 #1223" w:history="1">
        <w:r w:rsidR="007B2B25">
          <w:rPr>
            <w:noProof/>
          </w:rPr>
          <w:t>229</w:t>
        </w:r>
      </w:hyperlink>
      <w:r w:rsidR="002109EA">
        <w:rPr>
          <w:noProof/>
        </w:rPr>
        <w:t xml:space="preserve">, </w:t>
      </w:r>
      <w:hyperlink w:anchor="_ENREF_352" w:tooltip="Shojaii, 2011 #949" w:history="1">
        <w:r w:rsidR="007B2B25">
          <w:rPr>
            <w:noProof/>
          </w:rPr>
          <w:t>352</w:t>
        </w:r>
      </w:hyperlink>
      <w:r w:rsidR="002109EA">
        <w:rPr>
          <w:noProof/>
        </w:rPr>
        <w:t xml:space="preserve">, </w:t>
      </w:r>
      <w:hyperlink w:anchor="_ENREF_356" w:tooltip="Ashkar, 2020 #667" w:history="1">
        <w:r w:rsidR="007B2B25">
          <w:rPr>
            <w:noProof/>
          </w:rPr>
          <w:t>356-384</w:t>
        </w:r>
      </w:hyperlink>
      <w:r w:rsidR="002109EA">
        <w:rPr>
          <w:noProof/>
        </w:rPr>
        <w:t>)</w:t>
      </w:r>
      <w:r w:rsidR="00D35598" w:rsidRPr="00D35598">
        <w:fldChar w:fldCharType="end"/>
      </w:r>
      <w:r w:rsidR="00D35598">
        <w:t xml:space="preserve"> </w:t>
      </w:r>
      <w:r w:rsidR="00AE6563">
        <w:t xml:space="preserve">provided a descriptive or narrative </w:t>
      </w:r>
      <w:r w:rsidR="00AE6563" w:rsidRPr="004C7246">
        <w:t>review</w:t>
      </w:r>
      <w:r w:rsidR="00AE6563">
        <w:t xml:space="preserve"> o</w:t>
      </w:r>
      <w:r w:rsidR="0085721E">
        <w:t>f</w:t>
      </w:r>
      <w:r w:rsidR="00AE6563">
        <w:t xml:space="preserve"> individual </w:t>
      </w:r>
      <w:r w:rsidR="00AE6563">
        <w:rPr>
          <w:rFonts w:hint="eastAsia"/>
        </w:rPr>
        <w:t>study</w:t>
      </w:r>
      <w:r w:rsidR="00AE6563">
        <w:t xml:space="preserve"> results, but in the absence of data were not considered further. </w:t>
      </w:r>
    </w:p>
    <w:p w14:paraId="7188E6DB" w14:textId="70741F43" w:rsidR="00EC4D98" w:rsidRPr="00B575F6" w:rsidRDefault="00EC4D98" w:rsidP="00EC4D98">
      <w:pPr>
        <w:pStyle w:val="BodyText"/>
      </w:pPr>
      <w:r>
        <w:t xml:space="preserve">Given the time and resource constraints further assessment of these reviews was not able to be performed. </w:t>
      </w:r>
      <w:r w:rsidR="00455127">
        <w:t xml:space="preserve">NTWC was not involved in selection of which prioritised conditions were completed </w:t>
      </w:r>
      <w:r w:rsidR="00455127" w:rsidRPr="000773BC">
        <w:t>v</w:t>
      </w:r>
      <w:r w:rsidR="00455127">
        <w:t>ersus not completed (see NHMRC process report for additional information).</w:t>
      </w:r>
    </w:p>
    <w:p w14:paraId="0299B2BC" w14:textId="3D0DF0BB" w:rsidR="00AC5B35" w:rsidRPr="00887411" w:rsidRDefault="00AC5B35" w:rsidP="00AC5B35">
      <w:pPr>
        <w:pStyle w:val="Caption"/>
      </w:pPr>
      <w:bookmarkStart w:id="228" w:name="_Ref141725301"/>
      <w:bookmarkStart w:id="229" w:name="_Toc141440842"/>
      <w:bookmarkStart w:id="230" w:name="_Toc179371153"/>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37</w:t>
      </w:r>
      <w:r w:rsidR="006F3823">
        <w:fldChar w:fldCharType="end"/>
      </w:r>
      <w:bookmarkEnd w:id="228"/>
      <w:r w:rsidRPr="008500BC">
        <w:tab/>
      </w:r>
      <w:bookmarkEnd w:id="229"/>
      <w:r w:rsidRPr="00887411">
        <w:t xml:space="preserve">List of herbs </w:t>
      </w:r>
      <w:r>
        <w:t>assessed</w:t>
      </w:r>
      <w:r w:rsidRPr="00887411">
        <w:t xml:space="preserve"> in the identified </w:t>
      </w:r>
      <w:r>
        <w:t xml:space="preserve">primary </w:t>
      </w:r>
      <w:r w:rsidRPr="00887411">
        <w:t xml:space="preserve">studies: </w:t>
      </w:r>
      <w:r>
        <w:t xml:space="preserve">Diabetes and </w:t>
      </w:r>
      <w:r w:rsidR="00FA7552">
        <w:t>impaired glucose tolerance</w:t>
      </w:r>
      <w:bookmarkEnd w:id="230"/>
    </w:p>
    <w:tbl>
      <w:tblPr>
        <w:tblStyle w:val="PlainTable2"/>
        <w:tblW w:w="5000" w:type="pct"/>
        <w:tblLook w:val="06A0" w:firstRow="1" w:lastRow="0" w:firstColumn="1" w:lastColumn="0" w:noHBand="1" w:noVBand="1"/>
      </w:tblPr>
      <w:tblGrid>
        <w:gridCol w:w="5245"/>
        <w:gridCol w:w="4500"/>
      </w:tblGrid>
      <w:tr w:rsidR="00AC5B35" w:rsidRPr="00562B91" w14:paraId="51B82396" w14:textId="77777777" w:rsidTr="0019438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5" w:type="dxa"/>
          </w:tcPr>
          <w:p w14:paraId="5D6A862D" w14:textId="77777777" w:rsidR="00AC5B35" w:rsidRDefault="00AC5B35">
            <w:pPr>
              <w:pStyle w:val="Tabletext8pt"/>
            </w:pPr>
            <w:r>
              <w:t>WHM i</w:t>
            </w:r>
            <w:r w:rsidRPr="00562B91">
              <w:t>d</w:t>
            </w:r>
            <w:r>
              <w:t>entified in included studies</w:t>
            </w:r>
          </w:p>
        </w:tc>
        <w:tc>
          <w:tcPr>
            <w:tcW w:w="4500" w:type="dxa"/>
            <w:noWrap/>
          </w:tcPr>
          <w:p w14:paraId="5AAA48CF" w14:textId="77777777" w:rsidR="00AC5B35" w:rsidRPr="00562B91" w:rsidRDefault="00AC5B35">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Endocrine and metabolic </w:t>
            </w:r>
            <w:r w:rsidRPr="004B34C9">
              <w:rPr>
                <w:rStyle w:val="FootnoteReference"/>
              </w:rPr>
              <w:t>a</w:t>
            </w:r>
          </w:p>
        </w:tc>
      </w:tr>
      <w:tr w:rsidR="00AC5B35" w:rsidRPr="00562B91" w14:paraId="62168C0C"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03A0B09" w14:textId="77777777" w:rsidR="00AC5B35" w:rsidRPr="00513C8E" w:rsidRDefault="00AC5B35">
            <w:pPr>
              <w:pStyle w:val="Tabletext8pt"/>
            </w:pPr>
            <w:r w:rsidRPr="001473F7">
              <w:t>Aloe (Aloe spp.)</w:t>
            </w:r>
          </w:p>
        </w:tc>
        <w:tc>
          <w:tcPr>
            <w:tcW w:w="4500" w:type="dxa"/>
            <w:shd w:val="clear" w:color="auto" w:fill="E1E4E5" w:themeFill="accent5"/>
            <w:noWrap/>
            <w:vAlign w:val="top"/>
          </w:tcPr>
          <w:p w14:paraId="6DC60E11"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68DE3CF5"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6079B87" w14:textId="77777777" w:rsidR="00AC5B35" w:rsidRPr="001473F7" w:rsidRDefault="00AC5B35">
            <w:pPr>
              <w:pStyle w:val="Tabletext8pt"/>
            </w:pPr>
            <w:r w:rsidRPr="001473F7">
              <w:t>Artichoke (Cynara scolymus)</w:t>
            </w:r>
          </w:p>
        </w:tc>
        <w:tc>
          <w:tcPr>
            <w:tcW w:w="4500" w:type="dxa"/>
            <w:shd w:val="clear" w:color="auto" w:fill="E1E4E5" w:themeFill="accent5"/>
            <w:noWrap/>
            <w:vAlign w:val="top"/>
          </w:tcPr>
          <w:p w14:paraId="3CE6447D"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4E9B4899"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0D58322" w14:textId="77777777" w:rsidR="00AC5B35" w:rsidRPr="00513C8E" w:rsidRDefault="00AC5B35">
            <w:pPr>
              <w:pStyle w:val="Tabletext8pt"/>
            </w:pPr>
            <w:r w:rsidRPr="00513C8E">
              <w:t>Astrag</w:t>
            </w:r>
            <w:r>
              <w:t>a</w:t>
            </w:r>
            <w:r w:rsidRPr="00513C8E">
              <w:t>lus (Astragalus membranaceous</w:t>
            </w:r>
            <w:r>
              <w:t xml:space="preserve">, </w:t>
            </w:r>
            <w:r w:rsidRPr="001473F7">
              <w:t>Euphorbia</w:t>
            </w:r>
            <w:r w:rsidRPr="00513C8E">
              <w:t>)</w:t>
            </w:r>
          </w:p>
        </w:tc>
        <w:tc>
          <w:tcPr>
            <w:tcW w:w="4500" w:type="dxa"/>
            <w:shd w:val="clear" w:color="auto" w:fill="E1E4E5" w:themeFill="accent5"/>
            <w:noWrap/>
            <w:vAlign w:val="top"/>
          </w:tcPr>
          <w:p w14:paraId="0A147A0F"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3A01162A"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63CE36F" w14:textId="77777777" w:rsidR="00AC5B35" w:rsidRPr="00513C8E" w:rsidRDefault="00AC5B35">
            <w:pPr>
              <w:pStyle w:val="Tabletext8pt"/>
            </w:pPr>
            <w:r w:rsidRPr="00513C8E">
              <w:t>Barberry (Berberis vulgaris)</w:t>
            </w:r>
          </w:p>
        </w:tc>
        <w:tc>
          <w:tcPr>
            <w:tcW w:w="4500" w:type="dxa"/>
            <w:shd w:val="clear" w:color="auto" w:fill="E1E4E5" w:themeFill="accent5"/>
            <w:noWrap/>
            <w:vAlign w:val="top"/>
          </w:tcPr>
          <w:p w14:paraId="58EDE899"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3B171AF6"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6BC2844" w14:textId="77777777" w:rsidR="00AC5B35" w:rsidRPr="001473F7" w:rsidRDefault="00AC5B35">
            <w:pPr>
              <w:pStyle w:val="Tabletext8pt"/>
            </w:pPr>
            <w:r w:rsidRPr="001473F7">
              <w:t>Bilberry (Vaccinium myrtillus)</w:t>
            </w:r>
          </w:p>
        </w:tc>
        <w:tc>
          <w:tcPr>
            <w:tcW w:w="4500" w:type="dxa"/>
            <w:shd w:val="clear" w:color="auto" w:fill="E1E4E5" w:themeFill="accent5"/>
            <w:noWrap/>
            <w:vAlign w:val="top"/>
          </w:tcPr>
          <w:p w14:paraId="0B619ED5"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0ADCD7B3"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0721115" w14:textId="77777777" w:rsidR="00AC5B35" w:rsidRPr="001473F7" w:rsidRDefault="00AC5B35">
            <w:pPr>
              <w:pStyle w:val="Tabletext8pt"/>
            </w:pPr>
            <w:r w:rsidRPr="001473F7">
              <w:t>Black cumin (Nigella sativa)</w:t>
            </w:r>
          </w:p>
        </w:tc>
        <w:tc>
          <w:tcPr>
            <w:tcW w:w="4500" w:type="dxa"/>
            <w:shd w:val="clear" w:color="auto" w:fill="E1E4E5" w:themeFill="accent5"/>
            <w:noWrap/>
            <w:vAlign w:val="top"/>
          </w:tcPr>
          <w:p w14:paraId="33061192"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22ED5D74"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54B9BD8" w14:textId="77777777" w:rsidR="00AC5B35" w:rsidRPr="00513C8E" w:rsidRDefault="00AC5B35">
            <w:pPr>
              <w:pStyle w:val="Tabletext8pt"/>
            </w:pPr>
            <w:r w:rsidRPr="00513C8E">
              <w:t>Capsicum/ Cayenne (Capsicum minimum)</w:t>
            </w:r>
          </w:p>
        </w:tc>
        <w:tc>
          <w:tcPr>
            <w:tcW w:w="4500" w:type="dxa"/>
            <w:shd w:val="clear" w:color="auto" w:fill="E1E4E5" w:themeFill="accent5"/>
            <w:noWrap/>
            <w:vAlign w:val="top"/>
          </w:tcPr>
          <w:p w14:paraId="50A69D4C"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4D26A218"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726F3C0" w14:textId="77777777" w:rsidR="00AC5B35" w:rsidRPr="001473F7" w:rsidRDefault="00AC5B35">
            <w:pPr>
              <w:pStyle w:val="Tabletext8pt"/>
            </w:pPr>
            <w:r w:rsidRPr="001473F7">
              <w:t>Chamomile (Matricaria recruitica)</w:t>
            </w:r>
          </w:p>
        </w:tc>
        <w:tc>
          <w:tcPr>
            <w:tcW w:w="4500" w:type="dxa"/>
            <w:shd w:val="clear" w:color="auto" w:fill="E1E4E5" w:themeFill="accent5"/>
            <w:noWrap/>
            <w:vAlign w:val="top"/>
          </w:tcPr>
          <w:p w14:paraId="7C61C099"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242432C9"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E255DF1" w14:textId="77777777" w:rsidR="00AC5B35" w:rsidRPr="00513C8E" w:rsidRDefault="00AC5B35">
            <w:pPr>
              <w:pStyle w:val="Tabletext8pt"/>
            </w:pPr>
            <w:r w:rsidRPr="00513C8E">
              <w:t>Cinnamon (Cinnamomum zeylanicum / C. cassia)</w:t>
            </w:r>
          </w:p>
        </w:tc>
        <w:tc>
          <w:tcPr>
            <w:tcW w:w="4500" w:type="dxa"/>
            <w:shd w:val="clear" w:color="auto" w:fill="E1E4E5" w:themeFill="accent5"/>
            <w:noWrap/>
            <w:vAlign w:val="top"/>
          </w:tcPr>
          <w:p w14:paraId="5A91BD9E"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AC5B35" w:rsidRPr="00562B91" w14:paraId="5EFB7BAF"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BBD2170" w14:textId="77777777" w:rsidR="00AC5B35" w:rsidRPr="00513C8E" w:rsidRDefault="00AC5B35">
            <w:pPr>
              <w:pStyle w:val="Tabletext8pt"/>
            </w:pPr>
            <w:r w:rsidRPr="00513C8E">
              <w:t>Cranberry (Vaccinium macrocarpon)</w:t>
            </w:r>
          </w:p>
        </w:tc>
        <w:tc>
          <w:tcPr>
            <w:tcW w:w="4500" w:type="dxa"/>
            <w:shd w:val="clear" w:color="auto" w:fill="E1E4E5" w:themeFill="accent5"/>
            <w:noWrap/>
          </w:tcPr>
          <w:p w14:paraId="41B8860D"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t>X</w:t>
            </w:r>
          </w:p>
        </w:tc>
      </w:tr>
      <w:tr w:rsidR="00AC5B35" w:rsidRPr="00562B91" w14:paraId="1EFFD375"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70C4D60B" w14:textId="04CAA3A7" w:rsidR="00AC5B35" w:rsidRPr="001473F7" w:rsidRDefault="00AC5B35">
            <w:pPr>
              <w:pStyle w:val="Tabletext8pt"/>
            </w:pPr>
            <w:r w:rsidRPr="001473F7">
              <w:t>Fenugreek (Trigonella foenum-graecum</w:t>
            </w:r>
            <w:r>
              <w:t xml:space="preserve">, </w:t>
            </w:r>
            <w:r w:rsidRPr="001473F7">
              <w:t>Euphrasia officinalis)</w:t>
            </w:r>
          </w:p>
        </w:tc>
        <w:tc>
          <w:tcPr>
            <w:tcW w:w="4500" w:type="dxa"/>
            <w:shd w:val="clear" w:color="auto" w:fill="00968F" w:themeFill="accent3"/>
            <w:noWrap/>
          </w:tcPr>
          <w:p w14:paraId="4A544C4C"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C5B35" w:rsidRPr="00562B91" w14:paraId="68FE429F"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75FECCB" w14:textId="77777777" w:rsidR="00AC5B35" w:rsidRPr="00513C8E" w:rsidRDefault="00AC5B35">
            <w:pPr>
              <w:pStyle w:val="Tabletext8pt"/>
            </w:pPr>
            <w:r w:rsidRPr="00513C8E">
              <w:t>Garlic (Allium sativum)</w:t>
            </w:r>
          </w:p>
        </w:tc>
        <w:tc>
          <w:tcPr>
            <w:tcW w:w="4500" w:type="dxa"/>
            <w:shd w:val="clear" w:color="auto" w:fill="E1E4E5" w:themeFill="accent5"/>
            <w:noWrap/>
            <w:vAlign w:val="top"/>
          </w:tcPr>
          <w:p w14:paraId="160C17EB"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D5A38">
              <w:t>X</w:t>
            </w:r>
          </w:p>
        </w:tc>
      </w:tr>
      <w:tr w:rsidR="00AC5B35" w:rsidRPr="00562B91" w14:paraId="39BFA845"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7D4ECD10" w14:textId="77777777" w:rsidR="00AC5B35" w:rsidRPr="001473F7" w:rsidRDefault="00AC5B35">
            <w:pPr>
              <w:pStyle w:val="Tabletext8pt"/>
            </w:pPr>
            <w:r w:rsidRPr="001473F7">
              <w:t>Ginger (Zingiber officinale)</w:t>
            </w:r>
          </w:p>
        </w:tc>
        <w:tc>
          <w:tcPr>
            <w:tcW w:w="4500" w:type="dxa"/>
            <w:shd w:val="clear" w:color="auto" w:fill="E1E4E5" w:themeFill="accent5"/>
            <w:noWrap/>
            <w:vAlign w:val="top"/>
          </w:tcPr>
          <w:p w14:paraId="531DCFF4"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D5A38">
              <w:t>X</w:t>
            </w:r>
          </w:p>
        </w:tc>
      </w:tr>
      <w:tr w:rsidR="00AC5B35" w:rsidRPr="00562B91" w14:paraId="15418434"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8A736BC" w14:textId="77777777" w:rsidR="00AC5B35" w:rsidRPr="001473F7" w:rsidRDefault="00AC5B35">
            <w:pPr>
              <w:pStyle w:val="Tabletext8pt"/>
            </w:pPr>
            <w:r w:rsidRPr="001473F7">
              <w:t>Ginkgo (Ginkgo biloba)</w:t>
            </w:r>
          </w:p>
        </w:tc>
        <w:tc>
          <w:tcPr>
            <w:tcW w:w="4500" w:type="dxa"/>
            <w:shd w:val="clear" w:color="auto" w:fill="E1E4E5" w:themeFill="accent5"/>
            <w:noWrap/>
            <w:vAlign w:val="top"/>
          </w:tcPr>
          <w:p w14:paraId="11EB91B5"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D5A38">
              <w:t>X</w:t>
            </w:r>
          </w:p>
        </w:tc>
      </w:tr>
      <w:tr w:rsidR="00AC5B35" w:rsidRPr="00562B91" w14:paraId="10106F81"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D798241" w14:textId="77777777" w:rsidR="00AC5B35" w:rsidRPr="001473F7" w:rsidRDefault="00AC5B35">
            <w:pPr>
              <w:pStyle w:val="Tabletext8pt"/>
            </w:pPr>
            <w:r w:rsidRPr="001473F7">
              <w:t>Ginseng (Panax ginseng)</w:t>
            </w:r>
          </w:p>
        </w:tc>
        <w:tc>
          <w:tcPr>
            <w:tcW w:w="4500" w:type="dxa"/>
            <w:shd w:val="clear" w:color="auto" w:fill="00968F" w:themeFill="accent3"/>
            <w:noWrap/>
          </w:tcPr>
          <w:p w14:paraId="0986B668"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C5B35" w:rsidRPr="00562B91" w14:paraId="155B4632"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6192526C" w14:textId="77777777" w:rsidR="00AC5B35" w:rsidRPr="001473F7" w:rsidRDefault="00AC5B35">
            <w:pPr>
              <w:pStyle w:val="Tabletext8pt"/>
            </w:pPr>
            <w:r w:rsidRPr="001473F7">
              <w:t>Green tea (Centella asiatica</w:t>
            </w:r>
            <w:r>
              <w:t xml:space="preserve">, </w:t>
            </w:r>
            <w:r w:rsidRPr="00513C8E">
              <w:t>Camillia sinensis</w:t>
            </w:r>
            <w:r w:rsidRPr="001473F7">
              <w:t>)</w:t>
            </w:r>
          </w:p>
        </w:tc>
        <w:tc>
          <w:tcPr>
            <w:tcW w:w="4500" w:type="dxa"/>
            <w:shd w:val="clear" w:color="auto" w:fill="E1E4E5" w:themeFill="accent5"/>
            <w:noWrap/>
          </w:tcPr>
          <w:p w14:paraId="4570D9AB"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t>X</w:t>
            </w:r>
          </w:p>
        </w:tc>
      </w:tr>
      <w:tr w:rsidR="00AC5B35" w:rsidRPr="00562B91" w14:paraId="31874EAF"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69A0B42B" w14:textId="77777777" w:rsidR="00AC5B35" w:rsidRPr="001473F7" w:rsidRDefault="00AC5B35">
            <w:pPr>
              <w:pStyle w:val="Tabletext8pt"/>
            </w:pPr>
            <w:r w:rsidRPr="001473F7">
              <w:t>Gymnema (Gymnema sylvestre)</w:t>
            </w:r>
          </w:p>
        </w:tc>
        <w:tc>
          <w:tcPr>
            <w:tcW w:w="4500" w:type="dxa"/>
            <w:shd w:val="clear" w:color="auto" w:fill="00968F" w:themeFill="accent3"/>
            <w:noWrap/>
          </w:tcPr>
          <w:p w14:paraId="552CC4D0"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C5B35" w:rsidRPr="00562B91" w14:paraId="3F37CC33"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EE2515D" w14:textId="77777777" w:rsidR="00AC5B35" w:rsidRPr="001473F7" w:rsidRDefault="00AC5B35">
            <w:pPr>
              <w:pStyle w:val="Tabletext8pt"/>
            </w:pPr>
            <w:r w:rsidRPr="001473F7">
              <w:t>Hops (Humulus lupulus )</w:t>
            </w:r>
          </w:p>
        </w:tc>
        <w:tc>
          <w:tcPr>
            <w:tcW w:w="4500" w:type="dxa"/>
            <w:shd w:val="clear" w:color="auto" w:fill="E1E4E5" w:themeFill="accent5"/>
            <w:noWrap/>
            <w:vAlign w:val="top"/>
          </w:tcPr>
          <w:p w14:paraId="3B5822B2"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52337F2B"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AA18995" w14:textId="77777777" w:rsidR="00AC5B35" w:rsidRPr="00513C8E" w:rsidRDefault="00AC5B35">
            <w:pPr>
              <w:pStyle w:val="Tabletext8pt"/>
            </w:pPr>
            <w:r w:rsidRPr="00513C8E">
              <w:t>Lemon balm (Melissa officinalis)</w:t>
            </w:r>
          </w:p>
        </w:tc>
        <w:tc>
          <w:tcPr>
            <w:tcW w:w="4500" w:type="dxa"/>
            <w:shd w:val="clear" w:color="auto" w:fill="E1E4E5" w:themeFill="accent5"/>
            <w:noWrap/>
            <w:vAlign w:val="top"/>
          </w:tcPr>
          <w:p w14:paraId="0227F6CB"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6630D348"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CA28205" w14:textId="77777777" w:rsidR="00AC5B35" w:rsidRPr="001473F7" w:rsidRDefault="00AC5B35">
            <w:pPr>
              <w:pStyle w:val="Tabletext8pt"/>
            </w:pPr>
            <w:r w:rsidRPr="001473F7">
              <w:t>Linseed (Tilia spp. )</w:t>
            </w:r>
          </w:p>
        </w:tc>
        <w:tc>
          <w:tcPr>
            <w:tcW w:w="4500" w:type="dxa"/>
            <w:shd w:val="clear" w:color="auto" w:fill="E1E4E5" w:themeFill="accent5"/>
            <w:noWrap/>
            <w:vAlign w:val="top"/>
          </w:tcPr>
          <w:p w14:paraId="2162CBCA"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76335D2E"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7A265542" w14:textId="77777777" w:rsidR="00AC5B35" w:rsidRPr="001473F7" w:rsidRDefault="00AC5B35">
            <w:pPr>
              <w:pStyle w:val="Tabletext8pt"/>
            </w:pPr>
            <w:r w:rsidRPr="001473F7">
              <w:t>Nettle (Urtica dioica)</w:t>
            </w:r>
          </w:p>
        </w:tc>
        <w:tc>
          <w:tcPr>
            <w:tcW w:w="4500" w:type="dxa"/>
            <w:shd w:val="clear" w:color="auto" w:fill="E1E4E5" w:themeFill="accent5"/>
            <w:noWrap/>
            <w:vAlign w:val="top"/>
          </w:tcPr>
          <w:p w14:paraId="2BA1B898"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0C408535"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B8AB63B" w14:textId="77777777" w:rsidR="00AC5B35" w:rsidRPr="001473F7" w:rsidRDefault="00AC5B35">
            <w:pPr>
              <w:pStyle w:val="Tabletext8pt"/>
            </w:pPr>
            <w:r w:rsidRPr="001473F7">
              <w:t>Oats (Avena sativa)</w:t>
            </w:r>
          </w:p>
        </w:tc>
        <w:tc>
          <w:tcPr>
            <w:tcW w:w="4500" w:type="dxa"/>
            <w:shd w:val="clear" w:color="auto" w:fill="E1E4E5" w:themeFill="accent5"/>
            <w:noWrap/>
            <w:vAlign w:val="top"/>
          </w:tcPr>
          <w:p w14:paraId="037DCD7A"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151B7FFE"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2430B76" w14:textId="77777777" w:rsidR="00AC5B35" w:rsidRPr="001473F7" w:rsidRDefault="00AC5B35">
            <w:pPr>
              <w:pStyle w:val="Tabletext8pt"/>
            </w:pPr>
            <w:r w:rsidRPr="001473F7">
              <w:t>Psyllium (Plantago ovata)</w:t>
            </w:r>
          </w:p>
        </w:tc>
        <w:tc>
          <w:tcPr>
            <w:tcW w:w="4500" w:type="dxa"/>
            <w:shd w:val="clear" w:color="auto" w:fill="E1E4E5" w:themeFill="accent5"/>
            <w:noWrap/>
            <w:vAlign w:val="top"/>
          </w:tcPr>
          <w:p w14:paraId="011B731B"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4779CE2E"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B09FB0E" w14:textId="77777777" w:rsidR="00AC5B35" w:rsidRPr="00513C8E" w:rsidRDefault="00AC5B35">
            <w:pPr>
              <w:pStyle w:val="Tabletext8pt"/>
            </w:pPr>
            <w:r w:rsidRPr="00513C8E">
              <w:t>Saffron (Crocus sativus)</w:t>
            </w:r>
          </w:p>
        </w:tc>
        <w:tc>
          <w:tcPr>
            <w:tcW w:w="4500" w:type="dxa"/>
            <w:shd w:val="clear" w:color="auto" w:fill="E1E4E5" w:themeFill="accent5"/>
            <w:noWrap/>
            <w:vAlign w:val="top"/>
          </w:tcPr>
          <w:p w14:paraId="28F12DE1"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60D3B3A4"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6E79274" w14:textId="77777777" w:rsidR="00AC5B35" w:rsidRPr="001473F7" w:rsidRDefault="00AC5B35">
            <w:pPr>
              <w:pStyle w:val="Tabletext8pt"/>
            </w:pPr>
            <w:r w:rsidRPr="001473F7">
              <w:t>St Mary's thistle (Ulmus rubra)</w:t>
            </w:r>
          </w:p>
        </w:tc>
        <w:tc>
          <w:tcPr>
            <w:tcW w:w="4500" w:type="dxa"/>
            <w:shd w:val="clear" w:color="auto" w:fill="E1E4E5" w:themeFill="accent5"/>
            <w:noWrap/>
            <w:vAlign w:val="top"/>
          </w:tcPr>
          <w:p w14:paraId="1CEA3A85"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AC5B35" w:rsidRPr="00562B91" w14:paraId="4C7EB629"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49F84AD" w14:textId="77777777" w:rsidR="00AC5B35" w:rsidRPr="00562B91" w:rsidRDefault="00AC5B35">
            <w:pPr>
              <w:pStyle w:val="Tabletext8pt"/>
            </w:pPr>
            <w:r w:rsidRPr="00513C8E">
              <w:t>Turmeric (Curcum</w:t>
            </w:r>
            <w:r w:rsidRPr="00513C8E">
              <w:rPr>
                <w:bCs w:val="0"/>
              </w:rPr>
              <w:t>a</w:t>
            </w:r>
            <w:r w:rsidRPr="00513C8E">
              <w:t xml:space="preserve"> longa)</w:t>
            </w:r>
          </w:p>
        </w:tc>
        <w:tc>
          <w:tcPr>
            <w:tcW w:w="4500" w:type="dxa"/>
            <w:shd w:val="clear" w:color="auto" w:fill="E1E4E5" w:themeFill="accent5"/>
            <w:noWrap/>
          </w:tcPr>
          <w:p w14:paraId="66B1C27A" w14:textId="77777777" w:rsidR="00AC5B35" w:rsidRPr="00562B91" w:rsidRDefault="00AC5B35">
            <w:pPr>
              <w:pStyle w:val="Tabletext8pt"/>
              <w:cnfStyle w:val="000000000000" w:firstRow="0" w:lastRow="0" w:firstColumn="0" w:lastColumn="0" w:oddVBand="0" w:evenVBand="0" w:oddHBand="0" w:evenHBand="0" w:firstRowFirstColumn="0" w:firstRowLastColumn="0" w:lastRowFirstColumn="0" w:lastRowLastColumn="0"/>
            </w:pPr>
            <w:r>
              <w:t>X</w:t>
            </w:r>
          </w:p>
        </w:tc>
      </w:tr>
      <w:tr w:rsidR="00AC5B35" w:rsidRPr="00562B91" w14:paraId="58E206C2" w14:textId="77777777" w:rsidTr="0019438C">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41F15B1" w14:textId="77777777" w:rsidR="00AC5B35" w:rsidRPr="001473F7" w:rsidRDefault="00AC5B35">
            <w:pPr>
              <w:pStyle w:val="Tabletext8pt"/>
            </w:pPr>
            <w:r w:rsidRPr="001473F7">
              <w:lastRenderedPageBreak/>
              <w:t>Withania (Withania somnifera)</w:t>
            </w:r>
          </w:p>
        </w:tc>
        <w:tc>
          <w:tcPr>
            <w:tcW w:w="4500" w:type="dxa"/>
            <w:shd w:val="clear" w:color="auto" w:fill="00968F" w:themeFill="accent3"/>
            <w:noWrap/>
          </w:tcPr>
          <w:p w14:paraId="278FF621" w14:textId="77777777" w:rsidR="00AC5B35" w:rsidRDefault="00AC5B35">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bl>
    <w:p w14:paraId="722A3836" w14:textId="77777777" w:rsidR="00AC5B35" w:rsidRDefault="00AC5B35" w:rsidP="00AC5B35">
      <w:pPr>
        <w:pStyle w:val="TableFigNotes18"/>
      </w:pPr>
      <w:r>
        <w:t xml:space="preserve">Abbreviations: WHM, Western herbal medicine </w:t>
      </w:r>
    </w:p>
    <w:p w14:paraId="58BB537F" w14:textId="77777777" w:rsidR="00AC5B35" w:rsidRDefault="00AC5B35" w:rsidP="00AC5B35">
      <w:pPr>
        <w:pStyle w:val="TableFigNotes18"/>
      </w:pPr>
      <w:r>
        <w:sym w:font="Wingdings" w:char="F0FC"/>
      </w:r>
      <w:r>
        <w:t xml:space="preserve"> = yes; </w:t>
      </w:r>
      <w:r w:rsidRPr="00C729DC">
        <w:t>X</w:t>
      </w:r>
      <w:r>
        <w:t xml:space="preserve"> = no</w:t>
      </w:r>
    </w:p>
    <w:p w14:paraId="257F0DEC" w14:textId="3E54F7A7" w:rsidR="00AC5B35" w:rsidRPr="00562B91" w:rsidRDefault="00AC5B35" w:rsidP="00AC5B35">
      <w:pPr>
        <w:pStyle w:val="TableFigNotes18"/>
      </w:pPr>
      <w:r>
        <w:t>a. See Appendix A6.3</w:t>
      </w:r>
      <w:r w:rsidR="006C5803">
        <w:t xml:space="preserve"> - Tier 1 herb list was considered in GRADE. Eligibility was based on the herb list in Appendix A8</w:t>
      </w:r>
    </w:p>
    <w:p w14:paraId="52E65756" w14:textId="77777777" w:rsidR="00AC5B35" w:rsidRDefault="00AC5B35" w:rsidP="00AE6563">
      <w:pPr>
        <w:pStyle w:val="BodyText"/>
        <w:sectPr w:rsidR="00AC5B35" w:rsidSect="002C502E">
          <w:footnotePr>
            <w:numFmt w:val="lowerLetter"/>
          </w:footnotePr>
          <w:pgSz w:w="11905" w:h="16837" w:code="9"/>
          <w:pgMar w:top="1440" w:right="1080" w:bottom="1440" w:left="1080" w:header="720" w:footer="397" w:gutter="0"/>
          <w:paperSrc w:first="261" w:other="261"/>
          <w:cols w:space="708"/>
          <w:docGrid w:linePitch="299"/>
        </w:sectPr>
      </w:pPr>
    </w:p>
    <w:p w14:paraId="52EFEC6D" w14:textId="3E9E44F9" w:rsidR="002261BC" w:rsidRDefault="00F1229E" w:rsidP="001F3487">
      <w:pPr>
        <w:pStyle w:val="Caption"/>
      </w:pPr>
      <w:bookmarkStart w:id="231" w:name="_Ref140768945"/>
      <w:bookmarkStart w:id="232" w:name="_Toc141440841"/>
      <w:bookmarkStart w:id="233" w:name="_Toc179371154"/>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38</w:t>
      </w:r>
      <w:r w:rsidR="006F3823">
        <w:fldChar w:fldCharType="end"/>
      </w:r>
      <w:bookmarkEnd w:id="231"/>
      <w:r>
        <w:tab/>
      </w:r>
      <w:r w:rsidR="00F90C02">
        <w:t>PICO</w:t>
      </w:r>
      <w:r>
        <w:t xml:space="preserve"> criteria of included systematic reviews: Diabetes</w:t>
      </w:r>
      <w:bookmarkEnd w:id="232"/>
      <w:r w:rsidR="001F3487">
        <w:t xml:space="preserve"> and impaired glucose tolerance</w:t>
      </w:r>
      <w:bookmarkEnd w:id="233"/>
    </w:p>
    <w:tbl>
      <w:tblPr>
        <w:tblStyle w:val="PlainTable2"/>
        <w:tblW w:w="4755" w:type="pct"/>
        <w:tblLayout w:type="fixed"/>
        <w:tblLook w:val="04A0" w:firstRow="1" w:lastRow="0" w:firstColumn="1" w:lastColumn="0" w:noHBand="0" w:noVBand="1"/>
      </w:tblPr>
      <w:tblGrid>
        <w:gridCol w:w="2552"/>
        <w:gridCol w:w="1984"/>
        <w:gridCol w:w="3140"/>
        <w:gridCol w:w="3141"/>
        <w:gridCol w:w="3141"/>
      </w:tblGrid>
      <w:tr w:rsidR="001D66F8" w:rsidRPr="0043420A" w14:paraId="646AA54B" w14:textId="77777777" w:rsidTr="00B03E2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noWrap/>
          </w:tcPr>
          <w:p w14:paraId="2AF8A723" w14:textId="026D9CD8" w:rsidR="001D66F8" w:rsidRPr="00D73F46" w:rsidRDefault="001D66F8" w:rsidP="00D73F46">
            <w:pPr>
              <w:pStyle w:val="Tabletext8pt"/>
              <w:rPr>
                <w:b w:val="0"/>
                <w:bCs w:val="0"/>
                <w:lang w:eastAsia="en-AU"/>
              </w:rPr>
            </w:pPr>
            <w:r w:rsidRPr="00D73F46">
              <w:rPr>
                <w:lang w:eastAsia="en-AU"/>
              </w:rPr>
              <w:t>Review ID</w:t>
            </w:r>
          </w:p>
        </w:tc>
        <w:tc>
          <w:tcPr>
            <w:tcW w:w="1984" w:type="dxa"/>
            <w:noWrap/>
          </w:tcPr>
          <w:p w14:paraId="2030B77E" w14:textId="18498B4A" w:rsidR="001D66F8" w:rsidRPr="00D73F46" w:rsidRDefault="001D66F8" w:rsidP="00B03E23">
            <w:pPr>
              <w:pStyle w:val="Tabletext8pt"/>
              <w:cnfStyle w:val="100000000000" w:firstRow="1" w:lastRow="0" w:firstColumn="0" w:lastColumn="0" w:oddVBand="0" w:evenVBand="0" w:oddHBand="0" w:evenHBand="0" w:firstRowFirstColumn="0" w:firstRowLastColumn="0" w:lastRowFirstColumn="0" w:lastRowLastColumn="0"/>
            </w:pPr>
            <w:r w:rsidRPr="00D73F46">
              <w:t>Method of analysis</w:t>
            </w:r>
          </w:p>
        </w:tc>
        <w:tc>
          <w:tcPr>
            <w:tcW w:w="3140" w:type="dxa"/>
            <w:noWrap/>
          </w:tcPr>
          <w:p w14:paraId="07FC2515" w14:textId="391131D6" w:rsidR="001D66F8" w:rsidRPr="00D73F46" w:rsidRDefault="001D66F8" w:rsidP="00B03E23">
            <w:pPr>
              <w:pStyle w:val="Tabletext8pt"/>
              <w:cnfStyle w:val="100000000000" w:firstRow="1" w:lastRow="0" w:firstColumn="0" w:lastColumn="0" w:oddVBand="0" w:evenVBand="0" w:oddHBand="0" w:evenHBand="0" w:firstRowFirstColumn="0" w:firstRowLastColumn="0" w:lastRowFirstColumn="0" w:lastRowLastColumn="0"/>
            </w:pPr>
            <w:r w:rsidRPr="00D73F46">
              <w:t xml:space="preserve">Population </w:t>
            </w:r>
            <w:r w:rsidRPr="00D73F46">
              <w:rPr>
                <w:rStyle w:val="FootnoteReference"/>
              </w:rPr>
              <w:t>a</w:t>
            </w:r>
          </w:p>
        </w:tc>
        <w:tc>
          <w:tcPr>
            <w:tcW w:w="3141" w:type="dxa"/>
            <w:noWrap/>
          </w:tcPr>
          <w:p w14:paraId="6F2754F7" w14:textId="3C765502" w:rsidR="001D66F8" w:rsidRPr="00D73F46" w:rsidRDefault="001D66F8" w:rsidP="00B03E23">
            <w:pPr>
              <w:pStyle w:val="Tabletext8pt"/>
              <w:cnfStyle w:val="100000000000" w:firstRow="1" w:lastRow="0" w:firstColumn="0" w:lastColumn="0" w:oddVBand="0" w:evenVBand="0" w:oddHBand="0" w:evenHBand="0" w:firstRowFirstColumn="0" w:firstRowLastColumn="0" w:lastRowFirstColumn="0" w:lastRowLastColumn="0"/>
            </w:pPr>
            <w:r w:rsidRPr="00D73F46">
              <w:t xml:space="preserve">Intervention </w:t>
            </w:r>
            <w:r w:rsidRPr="00D73F46">
              <w:rPr>
                <w:rStyle w:val="FootnoteReference"/>
              </w:rPr>
              <w:t>b</w:t>
            </w:r>
          </w:p>
        </w:tc>
        <w:tc>
          <w:tcPr>
            <w:tcW w:w="3141" w:type="dxa"/>
          </w:tcPr>
          <w:p w14:paraId="52F38CBA" w14:textId="394DBAC5" w:rsidR="001D66F8" w:rsidRPr="00D73F46" w:rsidRDefault="001D66F8" w:rsidP="00B03E23">
            <w:pPr>
              <w:pStyle w:val="Tabletext8pt"/>
              <w:cnfStyle w:val="100000000000" w:firstRow="1" w:lastRow="0" w:firstColumn="0" w:lastColumn="0" w:oddVBand="0" w:evenVBand="0" w:oddHBand="0" w:evenHBand="0" w:firstRowFirstColumn="0" w:firstRowLastColumn="0" w:lastRowFirstColumn="0" w:lastRowLastColumn="0"/>
              <w:rPr>
                <w:b w:val="0"/>
                <w:bCs w:val="0"/>
              </w:rPr>
            </w:pPr>
            <w:r w:rsidRPr="00D73F46">
              <w:t xml:space="preserve">Outcomes </w:t>
            </w:r>
            <w:r w:rsidRPr="00D73F46">
              <w:rPr>
                <w:rStyle w:val="FootnoteReference"/>
              </w:rPr>
              <w:t>d</w:t>
            </w:r>
          </w:p>
        </w:tc>
      </w:tr>
      <w:tr w:rsidR="00B03E23" w:rsidRPr="0043420A" w14:paraId="7E3335F4"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47837FF" w14:textId="6DACC286" w:rsidR="00B03E23" w:rsidRPr="0043420A" w:rsidRDefault="00B03E23" w:rsidP="00D73F46">
            <w:pPr>
              <w:pStyle w:val="Tabletext8pt"/>
              <w:rPr>
                <w:lang w:eastAsia="en-AU"/>
              </w:rPr>
            </w:pPr>
            <w:r w:rsidRPr="001D66F8">
              <w:t>Asbaghi 2020</w:t>
            </w:r>
            <w:r>
              <w:t xml:space="preserve"> </w:t>
            </w:r>
            <w:r>
              <w:fldChar w:fldCharType="begin">
                <w:fldData xml:space="preserve">PEVuZE5vdGU+PENpdGU+PEF1dGhvcj5Bc2JhZ2hpPC9BdXRob3I+PFllYXI+MjAyMDwvWWVhcj48
UmVjTnVtPjY3MjwvUmVjTnVtPjxEaXNwbGF5VGV4dD4oMjYwKTwvRGlzcGxheVRleHQ+PHJlY29y
ZD48cmVjLW51bWJlcj42NzI8L3JlYy1udW1iZXI+PGZvcmVpZ24ta2V5cz48a2V5IGFwcD0iRU4i
IGRiLWlkPSJmZmZhMjllcHVwdnYwM2Uyd2FkdncwZG5kMnQyYXpzdHQ5djUiIHRpbWVzdGFtcD0i
MTY4ODcwOTIzNCI+NjcyPC9rZXk+PC9mb3JlaWduLWtleXM+PHJlZi10eXBlIG5hbWU9IkpvdXJu
YWwgQXJ0aWNsZSI+MTc8L3JlZi10eXBlPjxjb250cmlidXRvcnM+PGF1dGhvcnM+PGF1dGhvcj5B
c2JhZ2hpLCBPLjwvYXV0aG9yPjxhdXRob3I+Rm91bGFkdmFuZCwgRi48L2F1dGhvcj48YXV0aG9y
Pk1vcmFkaSwgUy48L2F1dGhvcj48YXV0aG9yPkFzaHRhcnktTGFya3ksIEQuPC9hdXRob3I+PGF1
dGhvcj5DaG9naGFraG9yaSwgUi48L2F1dGhvcj48YXV0aG9yPkFiYmFzbmV6aGFkLCBBLjwvYXV0
aG9yPjwvYXV0aG9ycz48L2NvbnRyaWJ1dG9ycz48YXV0aC1hZGRyZXNzPlN0dWRlbnQgUmVzZWFy
Y2ggQ29tbWl0dGVlLCBMb3Jlc3RhbiBVbml2ZXJzaXR5IG9mIE1lZGljYWwgU2NpZW5jZXMsIEto
b3JyYW1hYmFkLCBJcmFuLiYjeEQ7SGFsYWwgUmVzZWFyY2ggQ2VudHJlIG9mIElSSSwgRkRBLCBU
ZWhyYW4sIElyYW47IERlcGFydG1lbnQgb2YgQ2xpbmljYWwgTnV0cml0aW9uLCBTY2hvb2wgb2Yg
TnV0cml0aW9uIGFuZCBGb29kIFNjaWVuY2UsIElzZmFoYW4gVW5pdmVyc2l0eSBvZiBNZWRpY2Fs
IFNjaWVuY2VzLCBJc2ZhaGFuLCBJcmFuLiYjeEQ7TnV0cml0aW9uIGFuZCBNZXRhYm9saWMgRGlz
ZWFzZXMgUmVzZWFyY2ggQ2VudGVyLCBBaHZheiBKdW5kaXNoYXB1ciBVbml2ZXJzaXR5IG9mIE1l
ZGljYWwgU2NpZW5jZXMsIEFodmF6LCBJcmFuLiYjeEQ7UmF6aSBIZXJiYWwgTWVkaWNpbmVzIFJl
c2VhcmNoIENlbnRlciwgRmFjdWx0eSBvZiBNZWRpY2luZSwgTG9yZXN0YW4gVW5pdmVyc2l0eSBv
ZiBNZWRpY2FsIFNjaWVuY2VzLCBLaG9ycmFtYWJhZCwgSXJhbi4mI3hEO051dHJpdGlvbmFsIEhl
YWx0aCBSZXNlYXJjaCBDZW50ZXIsIExvcmVzdGFuIFVuaXZlcnNpdHkgb2YgTWVkaWNhbCBTY2ll
bmNlcywgS2hvcnJhbWFiYWQsIElyYW4uIEVsZWN0cm9uaWMgYWRkcmVzczogYWJiYXNuZXpoYWQu
YW1pckBsdW1zLmFjLmlyLjwvYXV0aC1hZGRyZXNzPjx0aXRsZXM+PHRpdGxlPkVmZmVjdCBvZiBn
cmVlbiB0ZWEgZXh0cmFjdCBvbiBsaXBpZCBwcm9maWxlIGluIHBhdGllbnRzIHdpdGggdHlwZSAy
IGRpYWJldGVzIG1lbGxpdHVzOiBBIHN5c3RlbWF0aWMgcmV2aWV3IGFuZCBtZXRhLWFuYWx5c2lz
PC90aXRsZT48c2Vjb25kYXJ5LXRpdGxlPkRpYWJldGVzICZhbXA7IE1ldGFib2xpYyBTeW5kcm9t
ZTwvc2Vjb25kYXJ5LXRpdGxlPjwvdGl0bGVzPjxwZXJpb2RpY2FsPjxmdWxsLXRpdGxlPkRpYWJl
dGVzICZhbXA7IE1ldGFib2xpYyBTeW5kcm9tZTwvZnVsbC10aXRsZT48L3BlcmlvZGljYWw+PHBh
Z2VzPjI5My0zMDE8L3BhZ2VzPjx2b2x1bWU+MTQ8L3ZvbHVtZT48bnVtYmVyPjQ8L251bWJlcj48
ZWRpdGlvbj4yMDIwMDQwNTwvZWRpdGlvbj48a2V5d29yZHM+PGtleXdvcmQ+RGlhYmV0ZXMgTWVs
bGl0dXMsIFR5cGUgMi8qZHJ1ZyB0aGVyYXB5PC9rZXl3b3JkPjxrZXl3b3JkPkh1bWFuczwva2V5
d29yZD48a2V5d29yZD5IeXBlcmxpcGlkZW1pYXMvKnByZXZlbnRpb24gJmFtcDsgY29udHJvbDwv
a2V5d29yZD48a2V5d29yZD5MaXBpZHMvKmJsb29kPC9rZXl3b3JkPjxrZXl3b3JkPlBsYW50IEV4
dHJhY3RzLypwaGFybWFjb2xvZ3k8L2tleXdvcmQ+PGtleXdvcmQ+UHJvZ25vc2lzPC9rZXl3b3Jk
PjxrZXl3b3JkPlRlYS8qY2hlbWlzdHJ5PC9rZXl3b3JkPjxrZXl3b3JkPkdyZWVuIHRlYTwva2V5
d29yZD48a2V5d29yZD5IaWdoLWRlbnNpdHkgbGlwb3Byb3RlaW48L2tleXdvcmQ+PGtleXdvcmQ+
TG93LWRlbnNpdHkgbGlwb3Byb3RlaW48L2tleXdvcmQ+PGtleXdvcmQ+VG90YWwgY2hvbGVzdGVy
b2w8L2tleXdvcmQ+PGtleXdvcmQ+VHJpZ2x5Y2VyaWRlPC9rZXl3b3JkPjxrZXl3b3JkPlR5cGUg
MiBkaWFiZXRlcyBtZWxsaXR1czwva2V5d29yZD48a2V5d29yZD5tZXRhLUFuYWx5c2lzPC9rZXl3
b3JkPjwva2V5d29yZHM+PGRhdGVzPjx5ZWFyPjIwMjA8L3llYXI+PHB1Yi1kYXRlcz48ZGF0ZT5K
dWwtQXVnPC9kYXRlPjwvcHViLWRhdGVzPjwvZGF0ZXM+PGlzYm4+MTg3OC0wMzM0IChFbGVjdHJv
bmljKSYjeEQ7MTg3MS00MDIxIChMaW5raW5nKTwvaXNibj48YWNjZXNzaW9uLW51bT4zMjI4OTc0
MjwvYWNjZXNzaW9uLW51bT48dXJscz48cmVsYXRlZC11cmxzPjx1cmw+aHR0cHM6Ly9lenByb3h5
LmxpYi5tb25hc2guZWR1LmF1L2xvZ2luP3VybD1odHRwOi8vb3ZpZHNwLm92aWQuY29tL292aWR3
ZWIuY2dpP1Q9SlMmYW1wO0NTQz1ZJmFtcDtORVdTPU4mYW1wO1BBR0U9ZnVsbHRleHQmYW1wO0Q9
cHJlbTEmYW1wO0FOPTMyMjg5NzQyPC91cmw+PC9yZWxhdGVkLXVybHM+PC91cmxzPjxjdXN0b20x
PkRlY2xhcmF0aW9uIG9mIGNvbXBldGluZyBpbnRlcmVzdCBUaGUgYXV0aG9ycyBkZWNsYXJlIHRo
YXQgbm8gY29uZmxpY3Qgb2YgaW50ZXJlc3QgZXhpc3RzLjwvY3VzdG9tMT48ZWxlY3Ryb25pYy1y
ZXNvdXJjZS1udW0+aHR0cHM6Ly9kb2kub3JnLzEwLjEwMTYvai5kc3guMjAyMC4wMy4wMTg8L2Vs
ZWN0cm9uaWMtcmVzb3VyY2UtbnVtPjxyZW1vdGUtZGF0YWJhc2UtbmFtZT5NZWRsaW5lPC9yZW1v
dGUtZGF0YWJhc2UtbmFtZT48cmVtb3RlLWRhdGFiYXNlLXByb3ZpZGVyPk5MTTwvcmVtb3RlLWRh
dGFiYXNlLXByb3ZpZGVyPjwvcmVjb3JkPjwvQ2l0ZT48L0VuZE5vdGU+
</w:fldData>
              </w:fldChar>
            </w:r>
            <w:r w:rsidR="00C74182">
              <w:instrText xml:space="preserve"> ADDIN EN.CITE </w:instrText>
            </w:r>
            <w:r w:rsidR="00C74182">
              <w:fldChar w:fldCharType="begin">
                <w:fldData xml:space="preserve">PEVuZE5vdGU+PENpdGU+PEF1dGhvcj5Bc2JhZ2hpPC9BdXRob3I+PFllYXI+MjAyMDwvWWVhcj48
UmVjTnVtPjY3MjwvUmVjTnVtPjxEaXNwbGF5VGV4dD4oMjYwKTwvRGlzcGxheVRleHQ+PHJlY29y
ZD48cmVjLW51bWJlcj42NzI8L3JlYy1udW1iZXI+PGZvcmVpZ24ta2V5cz48a2V5IGFwcD0iRU4i
IGRiLWlkPSJmZmZhMjllcHVwdnYwM2Uyd2FkdncwZG5kMnQyYXpzdHQ5djUiIHRpbWVzdGFtcD0i
MTY4ODcwOTIzNCI+NjcyPC9rZXk+PC9mb3JlaWduLWtleXM+PHJlZi10eXBlIG5hbWU9IkpvdXJu
YWwgQXJ0aWNsZSI+MTc8L3JlZi10eXBlPjxjb250cmlidXRvcnM+PGF1dGhvcnM+PGF1dGhvcj5B
c2JhZ2hpLCBPLjwvYXV0aG9yPjxhdXRob3I+Rm91bGFkdmFuZCwgRi48L2F1dGhvcj48YXV0aG9y
Pk1vcmFkaSwgUy48L2F1dGhvcj48YXV0aG9yPkFzaHRhcnktTGFya3ksIEQuPC9hdXRob3I+PGF1
dGhvcj5DaG9naGFraG9yaSwgUi48L2F1dGhvcj48YXV0aG9yPkFiYmFzbmV6aGFkLCBBLjwvYXV0
aG9yPjwvYXV0aG9ycz48L2NvbnRyaWJ1dG9ycz48YXV0aC1hZGRyZXNzPlN0dWRlbnQgUmVzZWFy
Y2ggQ29tbWl0dGVlLCBMb3Jlc3RhbiBVbml2ZXJzaXR5IG9mIE1lZGljYWwgU2NpZW5jZXMsIEto
b3JyYW1hYmFkLCBJcmFuLiYjeEQ7SGFsYWwgUmVzZWFyY2ggQ2VudHJlIG9mIElSSSwgRkRBLCBU
ZWhyYW4sIElyYW47IERlcGFydG1lbnQgb2YgQ2xpbmljYWwgTnV0cml0aW9uLCBTY2hvb2wgb2Yg
TnV0cml0aW9uIGFuZCBGb29kIFNjaWVuY2UsIElzZmFoYW4gVW5pdmVyc2l0eSBvZiBNZWRpY2Fs
IFNjaWVuY2VzLCBJc2ZhaGFuLCBJcmFuLiYjeEQ7TnV0cml0aW9uIGFuZCBNZXRhYm9saWMgRGlz
ZWFzZXMgUmVzZWFyY2ggQ2VudGVyLCBBaHZheiBKdW5kaXNoYXB1ciBVbml2ZXJzaXR5IG9mIE1l
ZGljYWwgU2NpZW5jZXMsIEFodmF6LCBJcmFuLiYjeEQ7UmF6aSBIZXJiYWwgTWVkaWNpbmVzIFJl
c2VhcmNoIENlbnRlciwgRmFjdWx0eSBvZiBNZWRpY2luZSwgTG9yZXN0YW4gVW5pdmVyc2l0eSBv
ZiBNZWRpY2FsIFNjaWVuY2VzLCBLaG9ycmFtYWJhZCwgSXJhbi4mI3hEO051dHJpdGlvbmFsIEhl
YWx0aCBSZXNlYXJjaCBDZW50ZXIsIExvcmVzdGFuIFVuaXZlcnNpdHkgb2YgTWVkaWNhbCBTY2ll
bmNlcywgS2hvcnJhbWFiYWQsIElyYW4uIEVsZWN0cm9uaWMgYWRkcmVzczogYWJiYXNuZXpoYWQu
YW1pckBsdW1zLmFjLmlyLjwvYXV0aC1hZGRyZXNzPjx0aXRsZXM+PHRpdGxlPkVmZmVjdCBvZiBn
cmVlbiB0ZWEgZXh0cmFjdCBvbiBsaXBpZCBwcm9maWxlIGluIHBhdGllbnRzIHdpdGggdHlwZSAy
IGRpYWJldGVzIG1lbGxpdHVzOiBBIHN5c3RlbWF0aWMgcmV2aWV3IGFuZCBtZXRhLWFuYWx5c2lz
PC90aXRsZT48c2Vjb25kYXJ5LXRpdGxlPkRpYWJldGVzICZhbXA7IE1ldGFib2xpYyBTeW5kcm9t
ZTwvc2Vjb25kYXJ5LXRpdGxlPjwvdGl0bGVzPjxwZXJpb2RpY2FsPjxmdWxsLXRpdGxlPkRpYWJl
dGVzICZhbXA7IE1ldGFib2xpYyBTeW5kcm9tZTwvZnVsbC10aXRsZT48L3BlcmlvZGljYWw+PHBh
Z2VzPjI5My0zMDE8L3BhZ2VzPjx2b2x1bWU+MTQ8L3ZvbHVtZT48bnVtYmVyPjQ8L251bWJlcj48
ZWRpdGlvbj4yMDIwMDQwNTwvZWRpdGlvbj48a2V5d29yZHM+PGtleXdvcmQ+RGlhYmV0ZXMgTWVs
bGl0dXMsIFR5cGUgMi8qZHJ1ZyB0aGVyYXB5PC9rZXl3b3JkPjxrZXl3b3JkPkh1bWFuczwva2V5
d29yZD48a2V5d29yZD5IeXBlcmxpcGlkZW1pYXMvKnByZXZlbnRpb24gJmFtcDsgY29udHJvbDwv
a2V5d29yZD48a2V5d29yZD5MaXBpZHMvKmJsb29kPC9rZXl3b3JkPjxrZXl3b3JkPlBsYW50IEV4
dHJhY3RzLypwaGFybWFjb2xvZ3k8L2tleXdvcmQ+PGtleXdvcmQ+UHJvZ25vc2lzPC9rZXl3b3Jk
PjxrZXl3b3JkPlRlYS8qY2hlbWlzdHJ5PC9rZXl3b3JkPjxrZXl3b3JkPkdyZWVuIHRlYTwva2V5
d29yZD48a2V5d29yZD5IaWdoLWRlbnNpdHkgbGlwb3Byb3RlaW48L2tleXdvcmQ+PGtleXdvcmQ+
TG93LWRlbnNpdHkgbGlwb3Byb3RlaW48L2tleXdvcmQ+PGtleXdvcmQ+VG90YWwgY2hvbGVzdGVy
b2w8L2tleXdvcmQ+PGtleXdvcmQ+VHJpZ2x5Y2VyaWRlPC9rZXl3b3JkPjxrZXl3b3JkPlR5cGUg
MiBkaWFiZXRlcyBtZWxsaXR1czwva2V5d29yZD48a2V5d29yZD5tZXRhLUFuYWx5c2lzPC9rZXl3
b3JkPjwva2V5d29yZHM+PGRhdGVzPjx5ZWFyPjIwMjA8L3llYXI+PHB1Yi1kYXRlcz48ZGF0ZT5K
dWwtQXVnPC9kYXRlPjwvcHViLWRhdGVzPjwvZGF0ZXM+PGlzYm4+MTg3OC0wMzM0IChFbGVjdHJv
bmljKSYjeEQ7MTg3MS00MDIxIChMaW5raW5nKTwvaXNibj48YWNjZXNzaW9uLW51bT4zMjI4OTc0
MjwvYWNjZXNzaW9uLW51bT48dXJscz48cmVsYXRlZC11cmxzPjx1cmw+aHR0cHM6Ly9lenByb3h5
LmxpYi5tb25hc2guZWR1LmF1L2xvZ2luP3VybD1odHRwOi8vb3ZpZHNwLm92aWQuY29tL292aWR3
ZWIuY2dpP1Q9SlMmYW1wO0NTQz1ZJmFtcDtORVdTPU4mYW1wO1BBR0U9ZnVsbHRleHQmYW1wO0Q9
cHJlbTEmYW1wO0FOPTMyMjg5NzQyPC91cmw+PC9yZWxhdGVkLXVybHM+PC91cmxzPjxjdXN0b20x
PkRlY2xhcmF0aW9uIG9mIGNvbXBldGluZyBpbnRlcmVzdCBUaGUgYXV0aG9ycyBkZWNsYXJlIHRo
YXQgbm8gY29uZmxpY3Qgb2YgaW50ZXJlc3QgZXhpc3RzLjwvY3VzdG9tMT48ZWxlY3Ryb25pYy1y
ZXNvdXJjZS1udW0+aHR0cHM6Ly9kb2kub3JnLzEwLjEwMTYvai5kc3guMjAyMC4wMy4wMTg8L2Vs
ZWN0cm9uaWMtcmVzb3VyY2UtbnVtPjxyZW1vdGUtZGF0YWJhc2UtbmFtZT5NZWRsaW5lPC9yZW1v
dGUtZGF0YWJhc2UtbmFtZT48cmVtb3RlLWRhdGFiYXNlLXByb3ZpZGVyPk5MTTwvcmVtb3RlLWRh
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260" w:tooltip="Asbaghi, 2020 #672" w:history="1">
              <w:r w:rsidR="007B2B25">
                <w:rPr>
                  <w:noProof/>
                </w:rPr>
                <w:t>260</w:t>
              </w:r>
            </w:hyperlink>
            <w:r w:rsidR="002109EA">
              <w:rPr>
                <w:noProof/>
              </w:rPr>
              <w:t>)</w:t>
            </w:r>
            <w:r>
              <w:fldChar w:fldCharType="end"/>
            </w:r>
          </w:p>
        </w:tc>
        <w:tc>
          <w:tcPr>
            <w:tcW w:w="1984" w:type="dxa"/>
            <w:noWrap/>
          </w:tcPr>
          <w:p w14:paraId="43092F4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52681B40"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7EEA3944"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Green tea</w:t>
            </w:r>
          </w:p>
        </w:tc>
        <w:tc>
          <w:tcPr>
            <w:tcW w:w="3141" w:type="dxa"/>
          </w:tcPr>
          <w:p w14:paraId="7AA3EFCB"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Lipid profiles</w:t>
            </w:r>
          </w:p>
        </w:tc>
      </w:tr>
      <w:tr w:rsidR="00B03E23" w:rsidRPr="0043420A" w14:paraId="17888597"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DA9D18C" w14:textId="64EE358C" w:rsidR="00B03E23" w:rsidRPr="0043420A" w:rsidRDefault="00B03E23" w:rsidP="00D73F46">
            <w:pPr>
              <w:pStyle w:val="Tabletext8pt"/>
              <w:rPr>
                <w:lang w:eastAsia="en-AU"/>
              </w:rPr>
            </w:pPr>
            <w:r w:rsidRPr="001D66F8">
              <w:t>Asbaghi 2020a</w:t>
            </w:r>
            <w:r>
              <w:t xml:space="preserve"> </w:t>
            </w:r>
            <w:r>
              <w:fldChar w:fldCharType="begin">
                <w:fldData xml:space="preserve">PEVuZE5vdGU+PENpdGU+PEF1dGhvcj5Bc2JhZ2hpPC9BdXRob3I+PFllYXI+MjAyMDwvWWVhcj48
UmVjTnVtPjY3NTwvUmVjTnVtPjxEaXNwbGF5VGV4dD4oMjYxKTwvRGlzcGxheVRleHQ+PHJlY29y
ZD48cmVjLW51bWJlcj42NzU8L3JlYy1udW1iZXI+PGZvcmVpZ24ta2V5cz48a2V5IGFwcD0iRU4i
IGRiLWlkPSJmZmZhMjllcHVwdnYwM2Uyd2FkdncwZG5kMnQyYXpzdHQ5djUiIHRpbWVzdGFtcD0i
MTY4ODcwOTIzNCI+Njc1PC9rZXk+PC9mb3JlaWduLWtleXM+PHJlZi10eXBlIG5hbWU9IkpvdXJu
YWwgQXJ0aWNsZSI+MTc8L3JlZi10eXBlPjxjb250cmlidXRvcnM+PGF1dGhvcnM+PGF1dGhvcj5B
c2JhZ2hpLCBPLjwvYXV0aG9yPjxhdXRob3I+Rm91bGFkdmFuZCwgRi48L2F1dGhvcj48YXV0aG9y
PkFzaHRhcnktTGFya3ksIEQuPC9hdXRob3I+PGF1dGhvcj5CYWdoZXJpLCBSLjwvYXV0aG9yPjxh
dXRob3I+Q2hvZ2hha2hvcmksIFIuPC9hdXRob3I+PGF1dGhvcj5Xb25nLCBBLjwvYXV0aG9yPjxh
dXRob3I+QmFrZXIsIEouIFMuPC9hdXRob3I+PGF1dGhvcj5BYmJhc25lemhhZCwgQS48L2F1dGhv
cj48L2F1dGhvcnM+PC9jb250cmlidXRvcnM+PGF1dGgtYWRkcmVzcz5TdHVkZW50IFJlc2VhcmNo
IENvbW1pdHRlZSwgTG9yZXN0YW4gVW5pdmVyc2l0eSBvZiBNZWRpY2FsIFNjaWVuY2VzLCBLaG9y
cmFtYWJhZCwgSXJhbi4mI3hEO051dHJpdGlvbiBhbmQgTWV0YWJvbGljIERpc2Vhc2VzIFJlc2Vh
cmNoIENlbnRlciwgQWh2YXogSnVuZGlzaGFwdXIgVW5pdmVyc2l0eSBvZiBNZWRpY2FsIFNjaWVu
Y2VzLCBBaHZheiwgSXJhbi4mI3hEO0RlcGFydG1lbnQgb2YgRXhlcmNpc2UgUGh5c2lvbG9neSwg
VW5pdmVyc2l0eSBvZiBJc2ZhaGFuLCBJc2ZhaGFuLCBJcmFuLiYjeEQ7UmF6aSBIZXJiYWwgTWVk
aWNpbmVzIFJlc2VhcmNoIENlbnRlciwgRmFjdWx0eSBvZiBNZWRpY2luZSwgTG9yZXN0YW4gVW5p
dmVyc2l0eSBvZiBNZWRpY2FsIFNjaWVuY2VzLCBLaG9ycmFtYWJhZCwgSXJhbi4mI3hEO0RlcGFy
dG1lbnQgb2YgSGVhbHRoIGFuZCBIdW1hbiBQZXJmb3JtYW5jZSwgTWFyeW1vdW50IFVuaXZlcnNp
dHksIEFybGluZ3RvbiwgVVNBLiYjeEQ7Q2VudHJlIGZvciBIZWFsdGggYW5kIEV4ZXJjaXNlIFNj
aWVuY2UgUmVzZWFyY2gsIERlcGFydG1lbnQgb2YgU3BvcnQsIFBoeXNpY2FsIEVkdWNhdGlvbiBh
bmQgSGVhbHRoLCBIb25nIEtvbmcgQmFwdGlzdCBVbml2ZXJzaXR5LCBLb3dsb29uIFRvbmcsIEhv
bmcgS29uZy4mI3hEO051dHJpdGlvbmFsIEhlYWx0aCBSZXNlYXJjaCBDZW50ZXIsIExvcmVzdGFu
IFVuaXZlcnNpdHkgb2YgTWVkaWNhbCBTY2llbmNlcywgS2hvcnJhbWFiYWQsIElyYW4uPC9hdXRo
LWFkZHJlc3M+PHRpdGxlcz48dGl0bGU+RWZmZWN0cyBvZiBncmVlbiB0ZWEgc3VwcGxlbWVudGF0
aW9uIG9uIHNlcnVtIGNvbmNlbnRyYXRpb25zIG9mIGFkaXBvbmVjdGluIGluIHBhdGllbnRzIHdp
dGggdHlwZSAyIGRpYWJldGVzIG1lbGxpdHVzOiBhIHN5c3RlbWF0aWMgcmV2aWV3IGFuZCBtZXRh
LWFuYWx5c2lzPC90aXRsZT48c2Vjb25kYXJ5LXRpdGxlPkFyY2hpdmVzIG9mIFBoeXNpb2xvZ3kg
JmFtcDsgQmlvY2hlbWlzdHJ5PC9zZWNvbmRhcnktdGl0bGU+PC90aXRsZXM+PHBlcmlvZGljYWw+
PGZ1bGwtdGl0bGU+QXJjaGl2ZXMgb2YgUGh5c2lvbG9neSAmYW1wOyBCaW9jaGVtaXN0cnk8L2Z1
bGwtdGl0bGU+PC9wZXJpb2RpY2FsPjxwYWdlcz4xLTg8L3BhZ2VzPjx2b2x1bWU+MTI5PC92b2x1
bWU+PG51bWJlcj4yPC9udW1iZXI+PGVkaXRpb24+MjAyMDExMjA8L2VkaXRpb24+PGtleXdvcmRz
PjxrZXl3b3JkPkh1bWFuczwva2V5d29yZD48a2V5d29yZD4qRGlhYmV0ZXMgTWVsbGl0dXMsIFR5
cGUgMjwva2V5d29yZD48a2V5d29yZD5BZGlwb25lY3Rpbjwva2V5d29yZD48a2V5d29yZD5UZWE8
L2tleXdvcmQ+PGtleXdvcmQ+Kkluc3VsaW4gUmVzaXN0YW5jZTwva2V5d29yZD48a2V5d29yZD5E
aWV0YXJ5IFN1cHBsZW1lbnRzPC9rZXl3b3JkPjxrZXl3b3JkPlR5cGUgMiBkaWFiZXRlcyBtZWxs
aXR1czwva2V5d29yZD48a2V5d29yZD5hZGlwb2tpbmVzPC9rZXl3b3JkPjxrZXl3b3JkPmdyZWVu
IHRlYTwva2V5d29yZD48a2V5d29yZD5tZXRhLWFuYWx5c2lzPC9rZXl3b3JkPjwva2V5d29yZHM+
PGRhdGVzPjx5ZWFyPjIwMjA8L3llYXI+PHB1Yi1kYXRlcz48ZGF0ZT5BcHI8L2RhdGU+PC9wdWIt
ZGF0ZXM+PC9kYXRlcz48aXNibj4xNzQ0LTQxNjAgKEVsZWN0cm9uaWMpJiN4RDsxMzgxLTM0NTUg
KExpbmtpbmcpPC9pc2JuPjxhY2Nlc3Npb24tbnVtPjMzMjE2NjQ0PC9hY2Nlc3Npb24tbnVtPjx1
cmxzPjxyZWxhdGVkLXVybHM+PHVybD5odHRwczovL2V6cHJveHkubGliLm1vbmFzaC5lZHUuYXUv
bG9naW4/dXJsPWh0dHA6Ly9vdmlkc3Aub3ZpZC5jb20vb3ZpZHdlYi5jZ2k/VD1KUyZhbXA7Q1ND
PVkmYW1wO05FV1M9TiZhbXA7UEFHRT1mdWxsdGV4dCZhbXA7RD1tZWRwJmFtcDtBTj0zMzIxNjY0
NDwvdXJsPjwvcmVsYXRlZC11cmxzPjwvdXJscz48ZWxlY3Ryb25pYy1yZXNvdXJjZS1udW0+aHR0
cHM6Ly9kb2kub3JnLzEwLjEwODAvMTM4MTM0NTUuMjAyMC4xODQ2MjAyPC9lbGVjdHJvbmljLXJl
c291cmNlLW51bT48cmVtb3RlLWRhdGFiYXNlLW5hbWU+TWVkbGluZTwvcmVtb3RlLWRhdGFiYXNl
LW5hbWU+PHJlbW90ZS1kYXRhYmFzZS1wcm92aWRlcj5OTE08L3JlbW90ZS1kYXRhYmFzZS1wcm92
aWRlcj48L3JlY29yZD48L0NpdGU+PC9FbmROb3RlPgB=
</w:fldData>
              </w:fldChar>
            </w:r>
            <w:r w:rsidR="00C74182">
              <w:instrText xml:space="preserve"> ADDIN EN.CITE </w:instrText>
            </w:r>
            <w:r w:rsidR="00C74182">
              <w:fldChar w:fldCharType="begin">
                <w:fldData xml:space="preserve">PEVuZE5vdGU+PENpdGU+PEF1dGhvcj5Bc2JhZ2hpPC9BdXRob3I+PFllYXI+MjAyMDwvWWVhcj48
UmVjTnVtPjY3NTwvUmVjTnVtPjxEaXNwbGF5VGV4dD4oMjYxKTwvRGlzcGxheVRleHQ+PHJlY29y
ZD48cmVjLW51bWJlcj42NzU8L3JlYy1udW1iZXI+PGZvcmVpZ24ta2V5cz48a2V5IGFwcD0iRU4i
IGRiLWlkPSJmZmZhMjllcHVwdnYwM2Uyd2FkdncwZG5kMnQyYXpzdHQ5djUiIHRpbWVzdGFtcD0i
MTY4ODcwOTIzNCI+Njc1PC9rZXk+PC9mb3JlaWduLWtleXM+PHJlZi10eXBlIG5hbWU9IkpvdXJu
YWwgQXJ0aWNsZSI+MTc8L3JlZi10eXBlPjxjb250cmlidXRvcnM+PGF1dGhvcnM+PGF1dGhvcj5B
c2JhZ2hpLCBPLjwvYXV0aG9yPjxhdXRob3I+Rm91bGFkdmFuZCwgRi48L2F1dGhvcj48YXV0aG9y
PkFzaHRhcnktTGFya3ksIEQuPC9hdXRob3I+PGF1dGhvcj5CYWdoZXJpLCBSLjwvYXV0aG9yPjxh
dXRob3I+Q2hvZ2hha2hvcmksIFIuPC9hdXRob3I+PGF1dGhvcj5Xb25nLCBBLjwvYXV0aG9yPjxh
dXRob3I+QmFrZXIsIEouIFMuPC9hdXRob3I+PGF1dGhvcj5BYmJhc25lemhhZCwgQS48L2F1dGhv
cj48L2F1dGhvcnM+PC9jb250cmlidXRvcnM+PGF1dGgtYWRkcmVzcz5TdHVkZW50IFJlc2VhcmNo
IENvbW1pdHRlZSwgTG9yZXN0YW4gVW5pdmVyc2l0eSBvZiBNZWRpY2FsIFNjaWVuY2VzLCBLaG9y
cmFtYWJhZCwgSXJhbi4mI3hEO051dHJpdGlvbiBhbmQgTWV0YWJvbGljIERpc2Vhc2VzIFJlc2Vh
cmNoIENlbnRlciwgQWh2YXogSnVuZGlzaGFwdXIgVW5pdmVyc2l0eSBvZiBNZWRpY2FsIFNjaWVu
Y2VzLCBBaHZheiwgSXJhbi4mI3hEO0RlcGFydG1lbnQgb2YgRXhlcmNpc2UgUGh5c2lvbG9neSwg
VW5pdmVyc2l0eSBvZiBJc2ZhaGFuLCBJc2ZhaGFuLCBJcmFuLiYjeEQ7UmF6aSBIZXJiYWwgTWVk
aWNpbmVzIFJlc2VhcmNoIENlbnRlciwgRmFjdWx0eSBvZiBNZWRpY2luZSwgTG9yZXN0YW4gVW5p
dmVyc2l0eSBvZiBNZWRpY2FsIFNjaWVuY2VzLCBLaG9ycmFtYWJhZCwgSXJhbi4mI3hEO0RlcGFy
dG1lbnQgb2YgSGVhbHRoIGFuZCBIdW1hbiBQZXJmb3JtYW5jZSwgTWFyeW1vdW50IFVuaXZlcnNp
dHksIEFybGluZ3RvbiwgVVNBLiYjeEQ7Q2VudHJlIGZvciBIZWFsdGggYW5kIEV4ZXJjaXNlIFNj
aWVuY2UgUmVzZWFyY2gsIERlcGFydG1lbnQgb2YgU3BvcnQsIFBoeXNpY2FsIEVkdWNhdGlvbiBh
bmQgSGVhbHRoLCBIb25nIEtvbmcgQmFwdGlzdCBVbml2ZXJzaXR5LCBLb3dsb29uIFRvbmcsIEhv
bmcgS29uZy4mI3hEO051dHJpdGlvbmFsIEhlYWx0aCBSZXNlYXJjaCBDZW50ZXIsIExvcmVzdGFu
IFVuaXZlcnNpdHkgb2YgTWVkaWNhbCBTY2llbmNlcywgS2hvcnJhbWFiYWQsIElyYW4uPC9hdXRo
LWFkZHJlc3M+PHRpdGxlcz48dGl0bGU+RWZmZWN0cyBvZiBncmVlbiB0ZWEgc3VwcGxlbWVudGF0
aW9uIG9uIHNlcnVtIGNvbmNlbnRyYXRpb25zIG9mIGFkaXBvbmVjdGluIGluIHBhdGllbnRzIHdp
dGggdHlwZSAyIGRpYWJldGVzIG1lbGxpdHVzOiBhIHN5c3RlbWF0aWMgcmV2aWV3IGFuZCBtZXRh
LWFuYWx5c2lzPC90aXRsZT48c2Vjb25kYXJ5LXRpdGxlPkFyY2hpdmVzIG9mIFBoeXNpb2xvZ3kg
JmFtcDsgQmlvY2hlbWlzdHJ5PC9zZWNvbmRhcnktdGl0bGU+PC90aXRsZXM+PHBlcmlvZGljYWw+
PGZ1bGwtdGl0bGU+QXJjaGl2ZXMgb2YgUGh5c2lvbG9neSAmYW1wOyBCaW9jaGVtaXN0cnk8L2Z1
bGwtdGl0bGU+PC9wZXJpb2RpY2FsPjxwYWdlcz4xLTg8L3BhZ2VzPjx2b2x1bWU+MTI5PC92b2x1
bWU+PG51bWJlcj4yPC9udW1iZXI+PGVkaXRpb24+MjAyMDExMjA8L2VkaXRpb24+PGtleXdvcmRz
PjxrZXl3b3JkPkh1bWFuczwva2V5d29yZD48a2V5d29yZD4qRGlhYmV0ZXMgTWVsbGl0dXMsIFR5
cGUgMjwva2V5d29yZD48a2V5d29yZD5BZGlwb25lY3Rpbjwva2V5d29yZD48a2V5d29yZD5UZWE8
L2tleXdvcmQ+PGtleXdvcmQ+Kkluc3VsaW4gUmVzaXN0YW5jZTwva2V5d29yZD48a2V5d29yZD5E
aWV0YXJ5IFN1cHBsZW1lbnRzPC9rZXl3b3JkPjxrZXl3b3JkPlR5cGUgMiBkaWFiZXRlcyBtZWxs
aXR1czwva2V5d29yZD48a2V5d29yZD5hZGlwb2tpbmVzPC9rZXl3b3JkPjxrZXl3b3JkPmdyZWVu
IHRlYTwva2V5d29yZD48a2V5d29yZD5tZXRhLWFuYWx5c2lzPC9rZXl3b3JkPjwva2V5d29yZHM+
PGRhdGVzPjx5ZWFyPjIwMjA8L3llYXI+PHB1Yi1kYXRlcz48ZGF0ZT5BcHI8L2RhdGU+PC9wdWIt
ZGF0ZXM+PC9kYXRlcz48aXNibj4xNzQ0LTQxNjAgKEVsZWN0cm9uaWMpJiN4RDsxMzgxLTM0NTUg
KExpbmtpbmcpPC9pc2JuPjxhY2Nlc3Npb24tbnVtPjMzMjE2NjQ0PC9hY2Nlc3Npb24tbnVtPjx1
cmxzPjxyZWxhdGVkLXVybHM+PHVybD5odHRwczovL2V6cHJveHkubGliLm1vbmFzaC5lZHUuYXUv
bG9naW4/dXJsPWh0dHA6Ly9vdmlkc3Aub3ZpZC5jb20vb3ZpZHdlYi5jZ2k/VD1KUyZhbXA7Q1ND
PVkmYW1wO05FV1M9TiZhbXA7UEFHRT1mdWxsdGV4dCZhbXA7RD1tZWRwJmFtcDtBTj0zMzIxNjY0
NDwvdXJsPjwvcmVsYXRlZC11cmxzPjwvdXJscz48ZWxlY3Ryb25pYy1yZXNvdXJjZS1udW0+aHR0
cHM6Ly9kb2kub3JnLzEwLjEwODAvMTM4MTM0NTUuMjAyMC4xODQ2MjAyPC9lbGVjdHJvbmljLXJl
c291cmNlLW51bT48cmVtb3RlLWRhdGFiYXNlLW5hbWU+TWVkbGluZTwvcmVtb3RlLWRhdGFiYXNl
LW5hbWU+PHJlbW90ZS1kYXRhYmFzZS1wcm92aWRlcj5OTE08L3JlbW90ZS1kYXRhYmFzZS1wcm92
aWRlcj48L3JlY29yZD48L0NpdGU+PC9FbmROb3RlPgB=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261" w:tooltip="Asbaghi, 2020 #675" w:history="1">
              <w:r w:rsidR="007B2B25">
                <w:rPr>
                  <w:noProof/>
                </w:rPr>
                <w:t>261</w:t>
              </w:r>
            </w:hyperlink>
            <w:r w:rsidR="002109EA">
              <w:rPr>
                <w:noProof/>
              </w:rPr>
              <w:t>)</w:t>
            </w:r>
            <w:r>
              <w:fldChar w:fldCharType="end"/>
            </w:r>
          </w:p>
        </w:tc>
        <w:tc>
          <w:tcPr>
            <w:tcW w:w="1984" w:type="dxa"/>
            <w:noWrap/>
          </w:tcPr>
          <w:p w14:paraId="46D89DBC"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F27FFC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3C8C3DE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Green tea</w:t>
            </w:r>
          </w:p>
        </w:tc>
        <w:tc>
          <w:tcPr>
            <w:tcW w:w="3141" w:type="dxa"/>
          </w:tcPr>
          <w:p w14:paraId="6B2F7AD7"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Adiponectin</w:t>
            </w:r>
          </w:p>
        </w:tc>
      </w:tr>
      <w:tr w:rsidR="00B03E23" w:rsidRPr="0043420A" w14:paraId="4E14B413"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7B52146" w14:textId="3839762C" w:rsidR="00B03E23" w:rsidRPr="0043420A" w:rsidRDefault="00B03E23" w:rsidP="00D73F46">
            <w:pPr>
              <w:pStyle w:val="Tabletext8pt"/>
              <w:rPr>
                <w:lang w:eastAsia="en-AU"/>
              </w:rPr>
            </w:pPr>
            <w:r w:rsidRPr="001D66F8">
              <w:t>Durg 2020</w:t>
            </w:r>
            <w:r>
              <w:t xml:space="preserve"> </w:t>
            </w:r>
            <w:r>
              <w:fldChar w:fldCharType="begin">
                <w:fldData xml:space="preserve">PEVuZE5vdGU+PENpdGU+PEF1dGhvcj5EdXJnPC9BdXRob3I+PFllYXI+MjAyMDwvWWVhcj48UmVj
TnVtPjU4MzwvUmVjTnVtPjxEaXNwbGF5VGV4dD4oMjYyKTwvRGlzcGxheVRleHQ+PHJlY29yZD48
cmVjLW51bWJlcj41ODM8L3JlYy1udW1iZXI+PGZvcmVpZ24ta2V5cz48a2V5IGFwcD0iRU4iIGRi
LWlkPSJmZmZhMjllcHVwdnYwM2Uyd2FkdncwZG5kMnQyYXpzdHQ5djUiIHRpbWVzdGFtcD0iMTY4
ODcwOTIzNCI+NTgzPC9rZXk+PC9mb3JlaWduLWtleXM+PHJlZi10eXBlIG5hbWU9IkpvdXJuYWwg
QXJ0aWNsZSI+MTc8L3JlZi10eXBlPjxjb250cmlidXRvcnM+PGF1dGhvcnM+PGF1dGhvcj5EdXJn
LCBTaGFyYW5iYXNhcHBhPC9hdXRob3I+PGF1dGhvcj5CYXZhZ2UsIFNhY2hpbjwvYXV0aG9yPjxh
dXRob3I+U2hpdmFyYW0sIFNoaXZha3VtYXIgQi48L2F1dGhvcj48L2F1dGhvcnM+PC9jb250cmli
dXRvcnM+PGF1dGgtYWRkcmVzcz5JbmRlcGVuZGVudCBSZXNlYXJjaGVyLCBCaWRhciwgS2FybmF0
YWthLCBJbmRpYS4mI3hEO0luZGVwZW5kZW50IFJlc2VhcmNoZXIsIEJlbmdhbHVydSwgS2FybmF0
YWthLCBJbmRpYS48L2F1dGgtYWRkcmVzcz48dGl0bGVzPjx0aXRsZT5XaXRoYW5pYSBzb21uaWZl
cmEgKEluZGlhbiBnaW5zZW5nKSBpbiBkaWFiZXRlcyBtZWxsaXR1czogQSBzeXN0ZW1hdGljIHJl
dmlldyBhbmQgbWV0YS1hbmFseXNpcyBvZiBzY2llbnRpZmljIGV2aWRlbmNlIGZyb20gZXhwZXJp
bWVudGFsIHJlc2VhcmNoIHRvIGNsaW5pY2FsIGFwcGxpY2F0aW9uPC90aXRsZT48c2Vjb25kYXJ5
LXRpdGxlPlBoeXRvdGhlcmFweSBSZXNlYXJjaDwvc2Vjb25kYXJ5LXRpdGxlPjwvdGl0bGVzPjxw
ZXJpb2RpY2FsPjxmdWxsLXRpdGxlPlBoeXRvdGhlcmFweSBSZXNlYXJjaDwvZnVsbC10aXRsZT48
L3BlcmlvZGljYWw+PHBhZ2VzPjEwNDEtMTA1OTwvcGFnZXM+PHZvbHVtZT4zNDwvdm9sdW1lPjxu
dW1iZXI+NTwvbnVtYmVyPjxlZGl0aW9uPjIwMjAwMTIzPC9lZGl0aW9uPjxrZXl3b3Jkcz48a2V5
d29yZD5BbmltYWxzPC9rZXl3b3JkPjxrZXl3b3JkPkRpYWJldGVzIE1lbGxpdHVzLypkcnVnIHRo
ZXJhcHk8L2tleXdvcmQ+PGtleXdvcmQ+RGlzZWFzZSBNb2RlbHMsIEFuaW1hbDwva2V5d29yZD48
a2V5d29yZD5IdW1hbnM8L2tleXdvcmQ+PGtleXdvcmQ+UGxhbnQgRXh0cmFjdHMvKmNoZW1pc3Ry
eTwva2V5d29yZD48a2V5d29yZD5SYXRzPC9rZXl3b3JkPjxrZXl3b3JkPldpdGhhbmlhLypjaGVt
aXN0cnk8L2tleXdvcmQ+PGtleXdvcmQ+SW5kaWFuIGdpbnNlbmc8L2tleXdvcmQ+PGtleXdvcmQ+
ZGlhYmV0ZXMgbWVsbGl0dXM8L2tleXdvcmQ+PGtleXdvcmQ+bWV0YS1hbmFseXNpczwva2V5d29y
ZD48a2V5d29yZD5veGlkYXRpdmUgc3RyZXNzPC9rZXl3b3JkPjxrZXl3b3JkPnN5c3RlbWF0aWMg
cmV2aWV3PC9rZXl3b3JkPjwva2V5d29yZHM+PGRhdGVzPjx5ZWFyPjIwMjA8L3llYXI+PHB1Yi1k
YXRlcz48ZGF0ZT5NYXk8L2RhdGU+PC9wdWItZGF0ZXM+PC9kYXRlcz48cHViLWxvY2F0aW9uPkhv
Ym9rZW4sIE5ldyBKZXJzZXk8L3B1Yi1sb2NhdGlvbj48cHVibGlzaGVyPkpvaG4gV2lsZXkgJmFt
cDsgU29ucywgSW5jLjwvcHVibGlzaGVyPjxpc2JuPjEwOTktMTU3MyAoRWxlY3Ryb25pYykmI3hE
OzA5NTEtNDE4WCAoTGlua2luZyk8L2lzYm4+PGFjY2Vzc2lvbi1udW0+MTQyOTQ5NDA4LiBMYW5n
dWFnZTogRW5nbGlzaC4gRW50cnkgRGF0ZTogMjAyMDA3MjIuIFJldmlzaW9uIERhdGU6IDIwMjAw
NzIyLiBQdWJsaWNhdGlvbiBUeXBlOiBqb3VybmFsIGFydGljbGU8L2FjY2Vzc2lvbi1udW0+PHVy
bHM+PHJlbGF0ZWQtdXJscz48dXJsPmh0dHBzOi8vbG9naW4ud3d3cHJveHkxLmxpYnJhcnkudW5z
dy5lZHUuYXUvbG9naW4/dXJsPWh0dHA6Ly9zZWFyY2guZWJzY29ob3N0LmNvbS9sb2dpbi5hc3B4
P2RpcmVjdD10cnVlJmFtcDtkYj1jaW4yMCZhbXA7QU49MTQyOTQ5NDA4JmFtcDtzaXRlPWVob3N0
LWxpdmUmYW1wO3Njb3BlPXNpdGU8L3VybD48L3JlbGF0ZWQtdXJscz48L3VybHM+PGVsZWN0cm9u
aWMtcmVzb3VyY2UtbnVtPmh0dHBzOi8vZG9pLm9yZy8xMC4xMDAyL3B0ci42NTg5PC9lbGVjdHJv
bmljLXJlc291cmNlLW51bT48cmVtb3RlLWRhdGFiYXNlLW5hbWU+TWVkbGluZTwvcmVtb3RlLWRh
dGFiYXNlLW5hbWU+PHJlbW90ZS1kYXRhYmFzZS1wcm92aWRlcj5OTE08L3JlbW90ZS1kYXRhYmFz
ZS1wcm92aWRlcj48L3JlY29yZD48L0NpdGU+PC9FbmROb3RlPn==
</w:fldData>
              </w:fldChar>
            </w:r>
            <w:r w:rsidR="00C74182">
              <w:instrText xml:space="preserve"> ADDIN EN.CITE </w:instrText>
            </w:r>
            <w:r w:rsidR="00C74182">
              <w:fldChar w:fldCharType="begin">
                <w:fldData xml:space="preserve">PEVuZE5vdGU+PENpdGU+PEF1dGhvcj5EdXJnPC9BdXRob3I+PFllYXI+MjAyMDwvWWVhcj48UmVj
TnVtPjU4MzwvUmVjTnVtPjxEaXNwbGF5VGV4dD4oMjYyKTwvRGlzcGxheVRleHQ+PHJlY29yZD48
cmVjLW51bWJlcj41ODM8L3JlYy1udW1iZXI+PGZvcmVpZ24ta2V5cz48a2V5IGFwcD0iRU4iIGRi
LWlkPSJmZmZhMjllcHVwdnYwM2Uyd2FkdncwZG5kMnQyYXpzdHQ5djUiIHRpbWVzdGFtcD0iMTY4
ODcwOTIzNCI+NTgzPC9rZXk+PC9mb3JlaWduLWtleXM+PHJlZi10eXBlIG5hbWU9IkpvdXJuYWwg
QXJ0aWNsZSI+MTc8L3JlZi10eXBlPjxjb250cmlidXRvcnM+PGF1dGhvcnM+PGF1dGhvcj5EdXJn
LCBTaGFyYW5iYXNhcHBhPC9hdXRob3I+PGF1dGhvcj5CYXZhZ2UsIFNhY2hpbjwvYXV0aG9yPjxh
dXRob3I+U2hpdmFyYW0sIFNoaXZha3VtYXIgQi48L2F1dGhvcj48L2F1dGhvcnM+PC9jb250cmli
dXRvcnM+PGF1dGgtYWRkcmVzcz5JbmRlcGVuZGVudCBSZXNlYXJjaGVyLCBCaWRhciwgS2FybmF0
YWthLCBJbmRpYS4mI3hEO0luZGVwZW5kZW50IFJlc2VhcmNoZXIsIEJlbmdhbHVydSwgS2FybmF0
YWthLCBJbmRpYS48L2F1dGgtYWRkcmVzcz48dGl0bGVzPjx0aXRsZT5XaXRoYW5pYSBzb21uaWZl
cmEgKEluZGlhbiBnaW5zZW5nKSBpbiBkaWFiZXRlcyBtZWxsaXR1czogQSBzeXN0ZW1hdGljIHJl
dmlldyBhbmQgbWV0YS1hbmFseXNpcyBvZiBzY2llbnRpZmljIGV2aWRlbmNlIGZyb20gZXhwZXJp
bWVudGFsIHJlc2VhcmNoIHRvIGNsaW5pY2FsIGFwcGxpY2F0aW9uPC90aXRsZT48c2Vjb25kYXJ5
LXRpdGxlPlBoeXRvdGhlcmFweSBSZXNlYXJjaDwvc2Vjb25kYXJ5LXRpdGxlPjwvdGl0bGVzPjxw
ZXJpb2RpY2FsPjxmdWxsLXRpdGxlPlBoeXRvdGhlcmFweSBSZXNlYXJjaDwvZnVsbC10aXRsZT48
L3BlcmlvZGljYWw+PHBhZ2VzPjEwNDEtMTA1OTwvcGFnZXM+PHZvbHVtZT4zNDwvdm9sdW1lPjxu
dW1iZXI+NTwvbnVtYmVyPjxlZGl0aW9uPjIwMjAwMTIzPC9lZGl0aW9uPjxrZXl3b3Jkcz48a2V5
d29yZD5BbmltYWxzPC9rZXl3b3JkPjxrZXl3b3JkPkRpYWJldGVzIE1lbGxpdHVzLypkcnVnIHRo
ZXJhcHk8L2tleXdvcmQ+PGtleXdvcmQ+RGlzZWFzZSBNb2RlbHMsIEFuaW1hbDwva2V5d29yZD48
a2V5d29yZD5IdW1hbnM8L2tleXdvcmQ+PGtleXdvcmQ+UGxhbnQgRXh0cmFjdHMvKmNoZW1pc3Ry
eTwva2V5d29yZD48a2V5d29yZD5SYXRzPC9rZXl3b3JkPjxrZXl3b3JkPldpdGhhbmlhLypjaGVt
aXN0cnk8L2tleXdvcmQ+PGtleXdvcmQ+SW5kaWFuIGdpbnNlbmc8L2tleXdvcmQ+PGtleXdvcmQ+
ZGlhYmV0ZXMgbWVsbGl0dXM8L2tleXdvcmQ+PGtleXdvcmQ+bWV0YS1hbmFseXNpczwva2V5d29y
ZD48a2V5d29yZD5veGlkYXRpdmUgc3RyZXNzPC9rZXl3b3JkPjxrZXl3b3JkPnN5c3RlbWF0aWMg
cmV2aWV3PC9rZXl3b3JkPjwva2V5d29yZHM+PGRhdGVzPjx5ZWFyPjIwMjA8L3llYXI+PHB1Yi1k
YXRlcz48ZGF0ZT5NYXk8L2RhdGU+PC9wdWItZGF0ZXM+PC9kYXRlcz48cHViLWxvY2F0aW9uPkhv
Ym9rZW4sIE5ldyBKZXJzZXk8L3B1Yi1sb2NhdGlvbj48cHVibGlzaGVyPkpvaG4gV2lsZXkgJmFt
cDsgU29ucywgSW5jLjwvcHVibGlzaGVyPjxpc2JuPjEwOTktMTU3MyAoRWxlY3Ryb25pYykmI3hE
OzA5NTEtNDE4WCAoTGlua2luZyk8L2lzYm4+PGFjY2Vzc2lvbi1udW0+MTQyOTQ5NDA4LiBMYW5n
dWFnZTogRW5nbGlzaC4gRW50cnkgRGF0ZTogMjAyMDA3MjIuIFJldmlzaW9uIERhdGU6IDIwMjAw
NzIyLiBQdWJsaWNhdGlvbiBUeXBlOiBqb3VybmFsIGFydGljbGU8L2FjY2Vzc2lvbi1udW0+PHVy
bHM+PHJlbGF0ZWQtdXJscz48dXJsPmh0dHBzOi8vbG9naW4ud3d3cHJveHkxLmxpYnJhcnkudW5z
dy5lZHUuYXUvbG9naW4/dXJsPWh0dHA6Ly9zZWFyY2guZWJzY29ob3N0LmNvbS9sb2dpbi5hc3B4
P2RpcmVjdD10cnVlJmFtcDtkYj1jaW4yMCZhbXA7QU49MTQyOTQ5NDA4JmFtcDtzaXRlPWVob3N0
LWxpdmUmYW1wO3Njb3BlPXNpdGU8L3VybD48L3JlbGF0ZWQtdXJscz48L3VybHM+PGVsZWN0cm9u
aWMtcmVzb3VyY2UtbnVtPmh0dHBzOi8vZG9pLm9yZy8xMC4xMDAyL3B0ci42NTg5PC9lbGVjdHJv
bmljLXJlc291cmNlLW51bT48cmVtb3RlLWRhdGFiYXNlLW5hbWU+TWVkbGluZTwvcmVtb3RlLWRh
dGFiYXNlLW5hbWU+PHJlbW90ZS1kYXRhYmFzZS1wcm92aWRlcj5OTE08L3JlbW90ZS1kYXRhYmFz
ZS1wcm92aWRlcj48L3JlY29yZD48L0NpdGU+PC9FbmROb3RlPn==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262" w:tooltip="Durg, 2020 #583" w:history="1">
              <w:r w:rsidR="007B2B25">
                <w:rPr>
                  <w:noProof/>
                </w:rPr>
                <w:t>262</w:t>
              </w:r>
            </w:hyperlink>
            <w:r w:rsidR="002109EA">
              <w:rPr>
                <w:noProof/>
              </w:rPr>
              <w:t>)</w:t>
            </w:r>
            <w:r>
              <w:fldChar w:fldCharType="end"/>
            </w:r>
          </w:p>
        </w:tc>
        <w:tc>
          <w:tcPr>
            <w:tcW w:w="1984" w:type="dxa"/>
            <w:noWrap/>
          </w:tcPr>
          <w:p w14:paraId="6ACA31CD"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9E5683A"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20DC627F"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Ginseng</w:t>
            </w:r>
          </w:p>
        </w:tc>
        <w:tc>
          <w:tcPr>
            <w:tcW w:w="3141" w:type="dxa"/>
          </w:tcPr>
          <w:p w14:paraId="41BB6B6B"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Blood glucose, </w:t>
            </w:r>
            <w:r w:rsidRPr="00A8076F">
              <w:rPr>
                <w:lang w:eastAsia="en-AU"/>
              </w:rPr>
              <w:t>insulin, lipid profile, serum and oxidative stress markers</w:t>
            </w:r>
          </w:p>
        </w:tc>
      </w:tr>
      <w:tr w:rsidR="00B03E23" w:rsidRPr="0043420A" w14:paraId="47899AF5"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80F820F" w14:textId="347D5BCB" w:rsidR="00B03E23" w:rsidRPr="0043420A" w:rsidRDefault="00B03E23" w:rsidP="00D73F46">
            <w:pPr>
              <w:pStyle w:val="Tabletext8pt"/>
              <w:rPr>
                <w:lang w:eastAsia="en-AU"/>
              </w:rPr>
            </w:pPr>
            <w:r w:rsidRPr="001D66F8">
              <w:t>Barzkar 2020</w:t>
            </w:r>
            <w:r>
              <w:t xml:space="preserve"> </w:t>
            </w:r>
            <w:r>
              <w:fldChar w:fldCharType="begin">
                <w:fldData xml:space="preserve">PEVuZE5vdGU+PENpdGU+PEF1dGhvcj5CYXJ6a2FyPC9BdXRob3I+PFllYXI+MjAyMDwvWWVhcj48
UmVjTnVtPjcyODwvUmVjTnVtPjxEaXNwbGF5VGV4dD4oMjYzKTwvRGlzcGxheVRleHQ+PHJlY29y
ZD48cmVjLW51bWJlcj43Mjg8L3JlYy1udW1iZXI+PGZvcmVpZ24ta2V5cz48a2V5IGFwcD0iRU4i
IGRiLWlkPSJmZmZhMjllcHVwdnYwM2Uyd2FkdncwZG5kMnQyYXpzdHQ5djUiIHRpbWVzdGFtcD0i
MTY4ODcwOTIzNCI+NzI4PC9rZXk+PC9mb3JlaWduLWtleXM+PHJlZi10eXBlIG5hbWU9IkpvdXJu
YWwgQXJ0aWNsZSI+MTc8L3JlZi10eXBlPjxjb250cmlidXRvcnM+PGF1dGhvcnM+PGF1dGhvcj5C
YXJ6a2FyLCBGLjwvYXV0aG9yPjxhdXRob3I+QmFyYWRhcmFuLCBILiBSLjwvYXV0aG9yPjxhdXRo
b3I+S2hhbXNlaCwgTS4gRS48L2F1dGhvcj48YXV0aG9yPlZlc2FsIEF6YWQsIFIuPC9hdXRob3I+
PGF1dGhvcj5Lb29ocGF5ZWh6YWRlaCwgSi48L2F1dGhvcj48YXV0aG9yPk1vcmFkaSwgWS48L2F1
dGhvcj48L2F1dGhvcnM+PC9jb250cmlidXRvcnM+PGF1dGgtYWRkcmVzcz5FbmRvY3JpbmUgUmVz
ZWFyY2ggQ2VudGVyLCBJbnN0aXR1dGUgb2YgRW5kb2NyaW5vbG9neSBhbmQgTWV0YWJvbGlzbSwg
SXJhbiBVbml2ZXJzaXR5IG9mIE1lZGljYWwgU2NpZW5jZXMsIFRlaHJhbiwgSXJhbi4gR1JJRDog
Z3JpZC40MTE3NDYuMS4gSVNOSTogMDAwMCAwMDA0IDQ5MTEgNzA2NiYjeEQ7U2Nob29sIG9mIFB1
YmxpYyBIZWFsdGgsIElyYW4gVW5pdmVyc2l0eSBvZiBNZWRpY2FsIFNjaWVuY2VzLCBUZWhyYW4s
IElyYW4uIEdSSUQ6IGdyaWQuNDExNzQ2LjEuIElTTkk6IDAwMDAgMDAwNCA0OTExIDcwNjYmI3hE
O1ByZXZlbnRpdmUgTWVkaWNpbmUgYW5kIFB1YmxpYyBIZWFsdGggUmVzZWFyY2ggQ2VudGVyLCBJ
cmFuIFVuaXZlcnNpdHkgb2YgTWVkaWNhbCBTY2llbmNlcywgVGVocmFuLCBJcmFuLiBHUklEOiBn
cmlkLjQxMTc0Ni4xLiBJU05JOiAwMDAwIDAwMDQgNDkxMSA3MDY2JiN4RDtEZXBhcnRtZW50IG9m
IEVwaWRlbWlvbG9neSwgU2Nob29sIG9mIFB1YmxpYyBIZWFsdGgsIElyYW4gVW5pdmVyc2l0eSBv
ZiBNZWRpY2FsIFNjaWVuY2VzLCBUZWhyYW4sIElyYW4uIEdSSUQ6IGdyaWQuNDExNzQ2LjEuIElT
Tkk6IDAwMDAgMDAwNCA0OTExIDcwNjY8L2F1dGgtYWRkcmVzcz48dGl0bGVzPjx0aXRsZT5NZWRp
Y2luYWwgcGxhbnRzIGluIHRoZSBhZGp1bmN0aXZlIHRyZWF0bWVudCBvZiBwYXRpZW50cyB3aXRo
IHR5cGUtMSBkaWFiZXRlczogYSBzeXN0ZW1hdGljIHJldmlldyBvZiByYW5kb21pemVkIGNsaW5p
Y2FsIHRyaWFsczwvdGl0bGU+PHNlY29uZGFyeS10aXRsZT5KIERpYWJldGVzIE1ldGFiIERpc29y
ZDwvc2Vjb25kYXJ5LXRpdGxlPjwvdGl0bGVzPjxwZXJpb2RpY2FsPjxmdWxsLXRpdGxlPkogRGlh
YmV0ZXMgTWV0YWIgRGlzb3JkPC9mdWxsLXRpdGxlPjwvcGVyaW9kaWNhbD48cGFnZXM+MTkxNy0x
OTI5PC9wYWdlcz48dm9sdW1lPjE5PC92b2x1bWU+PG51bWJlcj4yPC9udW1iZXI+PGVkaXRpb24+
MjAyMDA5MjI8L2VkaXRpb24+PGtleXdvcmRzPjxrZXl3b3JkPkhlcmJhbCBtZWRpY2luZTwva2V5
d29yZD48a2V5d29yZD5NZWRpY2luYWwgcGxhbnRzPC9rZXl3b3JkPjxrZXl3b3JkPlN5c3RlbWF0
aWMgcmV2aWV3PC9rZXl3b3JkPjxrZXl3b3JkPlR5cGUtMSBkaWFiZXRlczwva2V5d29yZD48L2tl
eXdvcmRzPjxkYXRlcz48eWVhcj4yMDIwPC95ZWFyPjxwdWItZGF0ZXM+PGRhdGU+RGVjPC9kYXRl
PjwvcHViLWRhdGVzPjwvZGF0ZXM+PGlzYm4+MjI1MS02NTgxIChQcmludCkmI3hEOzIyNTEtNjU4
MSAoRWxlY3Ryb25pYykmI3hEOzIyNTEtNjU4MSAoTGlua2luZyk8L2lzYm4+PGFjY2Vzc2lvbi1u
dW0+MzM1MjA4Njk8L2FjY2Vzc2lvbi1udW0+PHVybHM+PHJlbGF0ZWQtdXJscz48dXJsPmh0dHBz
Oi8vbGluay5zcHJpbmdlci5jb20vY29udGVudC9wZGYvMTAuMTAwNy9zNDAyMDAtMDIwLTAwNjMz
LXgucGRmPC91cmw+PC9yZWxhdGVkLXVybHM+PC91cmxzPjxjdXN0b20xPkNvbmZsaWN0IG9mIGlu
dGVyZXN0c1RoZSBhdXRob3JzIGRlY2xhcmUgdGhhdCB0aGV5IGhhdmUgbm8gY29uZmxpY3Qgb2Yg
aW50ZXJlc3RzLjwvY3VzdG9tMT48Y3VzdG9tMj5QTUM3ODQzNzAwPC9jdXN0b20yPjxlbGVjdHJv
bmljLXJlc291cmNlLW51bT5odHRwczovL2RvaS5vcmcvMTAuMTAwNy9zNDAyMDAtMDIwLTAwNjMz
LXg8L2VsZWN0cm9uaWMtcmVzb3VyY2UtbnVtPjxyZW1vdGUtZGF0YWJhc2UtbmFtZT5QdWJNZWQt
bm90LU1FRExJTkU8L3JlbW90ZS1kYXRhYmFzZS1uYW1lPjxyZW1vdGUtZGF0YWJhc2UtcHJvdmlk
ZXI+TkxNPC9yZW1vdGUtZGF0YWJhc2UtcHJvdmlkZXI+PC9yZWNvcmQ+PC9DaXRlPjwvRW5kTm90
ZT5=
</w:fldData>
              </w:fldChar>
            </w:r>
            <w:r w:rsidR="00C74182">
              <w:instrText xml:space="preserve"> ADDIN EN.CITE </w:instrText>
            </w:r>
            <w:r w:rsidR="00C74182">
              <w:fldChar w:fldCharType="begin">
                <w:fldData xml:space="preserve">PEVuZE5vdGU+PENpdGU+PEF1dGhvcj5CYXJ6a2FyPC9BdXRob3I+PFllYXI+MjAyMDwvWWVhcj48
UmVjTnVtPjcyODwvUmVjTnVtPjxEaXNwbGF5VGV4dD4oMjYzKTwvRGlzcGxheVRleHQ+PHJlY29y
ZD48cmVjLW51bWJlcj43Mjg8L3JlYy1udW1iZXI+PGZvcmVpZ24ta2V5cz48a2V5IGFwcD0iRU4i
IGRiLWlkPSJmZmZhMjllcHVwdnYwM2Uyd2FkdncwZG5kMnQyYXpzdHQ5djUiIHRpbWVzdGFtcD0i
MTY4ODcwOTIzNCI+NzI4PC9rZXk+PC9mb3JlaWduLWtleXM+PHJlZi10eXBlIG5hbWU9IkpvdXJu
YWwgQXJ0aWNsZSI+MTc8L3JlZi10eXBlPjxjb250cmlidXRvcnM+PGF1dGhvcnM+PGF1dGhvcj5C
YXJ6a2FyLCBGLjwvYXV0aG9yPjxhdXRob3I+QmFyYWRhcmFuLCBILiBSLjwvYXV0aG9yPjxhdXRo
b3I+S2hhbXNlaCwgTS4gRS48L2F1dGhvcj48YXV0aG9yPlZlc2FsIEF6YWQsIFIuPC9hdXRob3I+
PGF1dGhvcj5Lb29ocGF5ZWh6YWRlaCwgSi48L2F1dGhvcj48YXV0aG9yPk1vcmFkaSwgWS48L2F1
dGhvcj48L2F1dGhvcnM+PC9jb250cmlidXRvcnM+PGF1dGgtYWRkcmVzcz5FbmRvY3JpbmUgUmVz
ZWFyY2ggQ2VudGVyLCBJbnN0aXR1dGUgb2YgRW5kb2NyaW5vbG9neSBhbmQgTWV0YWJvbGlzbSwg
SXJhbiBVbml2ZXJzaXR5IG9mIE1lZGljYWwgU2NpZW5jZXMsIFRlaHJhbiwgSXJhbi4gR1JJRDog
Z3JpZC40MTE3NDYuMS4gSVNOSTogMDAwMCAwMDA0IDQ5MTEgNzA2NiYjeEQ7U2Nob29sIG9mIFB1
YmxpYyBIZWFsdGgsIElyYW4gVW5pdmVyc2l0eSBvZiBNZWRpY2FsIFNjaWVuY2VzLCBUZWhyYW4s
IElyYW4uIEdSSUQ6IGdyaWQuNDExNzQ2LjEuIElTTkk6IDAwMDAgMDAwNCA0OTExIDcwNjYmI3hE
O1ByZXZlbnRpdmUgTWVkaWNpbmUgYW5kIFB1YmxpYyBIZWFsdGggUmVzZWFyY2ggQ2VudGVyLCBJ
cmFuIFVuaXZlcnNpdHkgb2YgTWVkaWNhbCBTY2llbmNlcywgVGVocmFuLCBJcmFuLiBHUklEOiBn
cmlkLjQxMTc0Ni4xLiBJU05JOiAwMDAwIDAwMDQgNDkxMSA3MDY2JiN4RDtEZXBhcnRtZW50IG9m
IEVwaWRlbWlvbG9neSwgU2Nob29sIG9mIFB1YmxpYyBIZWFsdGgsIElyYW4gVW5pdmVyc2l0eSBv
ZiBNZWRpY2FsIFNjaWVuY2VzLCBUZWhyYW4sIElyYW4uIEdSSUQ6IGdyaWQuNDExNzQ2LjEuIElT
Tkk6IDAwMDAgMDAwNCA0OTExIDcwNjY8L2F1dGgtYWRkcmVzcz48dGl0bGVzPjx0aXRsZT5NZWRp
Y2luYWwgcGxhbnRzIGluIHRoZSBhZGp1bmN0aXZlIHRyZWF0bWVudCBvZiBwYXRpZW50cyB3aXRo
IHR5cGUtMSBkaWFiZXRlczogYSBzeXN0ZW1hdGljIHJldmlldyBvZiByYW5kb21pemVkIGNsaW5p
Y2FsIHRyaWFsczwvdGl0bGU+PHNlY29uZGFyeS10aXRsZT5KIERpYWJldGVzIE1ldGFiIERpc29y
ZDwvc2Vjb25kYXJ5LXRpdGxlPjwvdGl0bGVzPjxwZXJpb2RpY2FsPjxmdWxsLXRpdGxlPkogRGlh
YmV0ZXMgTWV0YWIgRGlzb3JkPC9mdWxsLXRpdGxlPjwvcGVyaW9kaWNhbD48cGFnZXM+MTkxNy0x
OTI5PC9wYWdlcz48dm9sdW1lPjE5PC92b2x1bWU+PG51bWJlcj4yPC9udW1iZXI+PGVkaXRpb24+
MjAyMDA5MjI8L2VkaXRpb24+PGtleXdvcmRzPjxrZXl3b3JkPkhlcmJhbCBtZWRpY2luZTwva2V5
d29yZD48a2V5d29yZD5NZWRpY2luYWwgcGxhbnRzPC9rZXl3b3JkPjxrZXl3b3JkPlN5c3RlbWF0
aWMgcmV2aWV3PC9rZXl3b3JkPjxrZXl3b3JkPlR5cGUtMSBkaWFiZXRlczwva2V5d29yZD48L2tl
eXdvcmRzPjxkYXRlcz48eWVhcj4yMDIwPC95ZWFyPjxwdWItZGF0ZXM+PGRhdGU+RGVjPC9kYXRl
PjwvcHViLWRhdGVzPjwvZGF0ZXM+PGlzYm4+MjI1MS02NTgxIChQcmludCkmI3hEOzIyNTEtNjU4
MSAoRWxlY3Ryb25pYykmI3hEOzIyNTEtNjU4MSAoTGlua2luZyk8L2lzYm4+PGFjY2Vzc2lvbi1u
dW0+MzM1MjA4Njk8L2FjY2Vzc2lvbi1udW0+PHVybHM+PHJlbGF0ZWQtdXJscz48dXJsPmh0dHBz
Oi8vbGluay5zcHJpbmdlci5jb20vY29udGVudC9wZGYvMTAuMTAwNy9zNDAyMDAtMDIwLTAwNjMz
LXgucGRmPC91cmw+PC9yZWxhdGVkLXVybHM+PC91cmxzPjxjdXN0b20xPkNvbmZsaWN0IG9mIGlu
dGVyZXN0c1RoZSBhdXRob3JzIGRlY2xhcmUgdGhhdCB0aGV5IGhhdmUgbm8gY29uZmxpY3Qgb2Yg
aW50ZXJlc3RzLjwvY3VzdG9tMT48Y3VzdG9tMj5QTUM3ODQzNzAwPC9jdXN0b20yPjxlbGVjdHJv
bmljLXJlc291cmNlLW51bT5odHRwczovL2RvaS5vcmcvMTAuMTAwNy9zNDAyMDAtMDIwLTAwNjMz
LXg8L2VsZWN0cm9uaWMtcmVzb3VyY2UtbnVtPjxyZW1vdGUtZGF0YWJhc2UtbmFtZT5QdWJNZWQt
bm90LU1FRExJTkU8L3JlbW90ZS1kYXRhYmFzZS1uYW1lPjxyZW1vdGUtZGF0YWJhc2UtcHJvdmlk
ZXI+TkxNPC9yZW1vdGUtZGF0YWJhc2UtcHJvdmlkZXI+PC9yZWNvcmQ+PC9DaXRlPjwvRW5kTm90
ZT5=
</w:fldData>
              </w:fldChar>
            </w:r>
            <w:r w:rsidR="00C74182">
              <w:instrText xml:space="preserve"> ADDIN EN.CITE.DATA </w:instrText>
            </w:r>
            <w:r w:rsidR="00C74182">
              <w:fldChar w:fldCharType="end"/>
            </w:r>
            <w:r>
              <w:fldChar w:fldCharType="separate"/>
            </w:r>
            <w:r w:rsidR="002109EA">
              <w:rPr>
                <w:noProof/>
              </w:rPr>
              <w:t>(</w:t>
            </w:r>
            <w:hyperlink w:anchor="_ENREF_263" w:tooltip="Barzkar, 2020 #728" w:history="1">
              <w:r w:rsidR="007B2B25">
                <w:rPr>
                  <w:noProof/>
                </w:rPr>
                <w:t>263</w:t>
              </w:r>
            </w:hyperlink>
            <w:r w:rsidR="002109EA">
              <w:rPr>
                <w:noProof/>
              </w:rPr>
              <w:t>)</w:t>
            </w:r>
            <w:r>
              <w:fldChar w:fldCharType="end"/>
            </w:r>
          </w:p>
        </w:tc>
        <w:tc>
          <w:tcPr>
            <w:tcW w:w="1984" w:type="dxa"/>
            <w:noWrap/>
          </w:tcPr>
          <w:p w14:paraId="65FD61AC"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498F6B9"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 (type 1)</w:t>
            </w:r>
          </w:p>
        </w:tc>
        <w:tc>
          <w:tcPr>
            <w:tcW w:w="3141" w:type="dxa"/>
            <w:noWrap/>
          </w:tcPr>
          <w:p w14:paraId="3B3DFEFC"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Cinnamon, Fenugreek, Combination</w:t>
            </w:r>
          </w:p>
        </w:tc>
        <w:tc>
          <w:tcPr>
            <w:tcW w:w="3141" w:type="dxa"/>
          </w:tcPr>
          <w:p w14:paraId="546BD2FA"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w:t>
            </w:r>
            <w:r w:rsidRPr="009533A0">
              <w:rPr>
                <w:lang w:eastAsia="en-AU"/>
              </w:rPr>
              <w:t>lood glucose indices</w:t>
            </w:r>
          </w:p>
        </w:tc>
      </w:tr>
      <w:tr w:rsidR="00B03E23" w:rsidRPr="0043420A" w14:paraId="5D6FA938"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9F44CE6" w14:textId="43DBB5D4" w:rsidR="00B03E23" w:rsidRPr="0043420A" w:rsidRDefault="00B03E23" w:rsidP="00D73F46">
            <w:pPr>
              <w:pStyle w:val="Tabletext8pt"/>
              <w:rPr>
                <w:lang w:eastAsia="en-AU"/>
              </w:rPr>
            </w:pPr>
            <w:r w:rsidRPr="001D66F8">
              <w:t>Hajizadeh-Sharafabad 2020</w:t>
            </w:r>
            <w:r>
              <w:t xml:space="preserve"> </w:t>
            </w:r>
            <w:r>
              <w:fldChar w:fldCharType="begin">
                <w:fldData xml:space="preserve">PEVuZE5vdGU+PENpdGU+PEF1dGhvcj5IYWppemFkZWgtU2hhcmFmYWJhZDwvQXV0aG9yPjxZZWFy
PjIwMjA8L1llYXI+PFJlY051bT4zODk8L1JlY051bT48RGlzcGxheVRleHQ+KDI2NCk8L0Rpc3Bs
YXlUZXh0PjxyZWNvcmQ+PHJlYy1udW1iZXI+Mzg5PC9yZWMtbnVtYmVyPjxmb3JlaWduLWtleXM+
PGtleSBhcHA9IkVOIiBkYi1pZD0iZmZmYTI5ZXB1cHZ2MDNlMndhZHZ3MGRuZDJ0MmF6c3R0OXY1
IiB0aW1lc3RhbXA9IjE2ODg3MDkyMzQiPjM4OTwva2V5PjwvZm9yZWlnbi1rZXlzPjxyZWYtdHlw
ZSBuYW1lPSJKb3VybmFsIEFydGljbGUiPjE3PC9yZWYtdHlwZT48Y29udHJpYnV0b3JzPjxhdXRo
b3JzPjxhdXRob3I+SGFqaXphZGVoLVNoYXJhZmFiYWQsIEYuPC9hdXRob3I+PGF1dGhvcj5WYXJz
aG9zYXosIFAuPC9hdXRob3I+PGF1dGhvcj5KYWZhcmktVmF5Z2hhbiwgSC48L2F1dGhvcj48YXV0
aG9yPkFsaXphZGVoLCBNLjwvYXV0aG9yPjxhdXRob3I+TWFsZWtpLCBWLjwvYXV0aG9yPjwvYXV0
aG9ycz48L2NvbnRyaWJ1dG9ycz48YXV0aC1hZGRyZXNzPkRlcGFydG1lbnQgb2YgQ2xpbmljYWwg
TnV0cml0aW9uLCBGYWN1bHR5IG9mIE51dHJpdGlvbiBhbmQgRm9vZCBTY2llbmNlLCBUYWJyaXog
VW5pdmVyc2l0eSBvZiBNZWRpY2FsIFNjaWVuY2VzLCBUYWJyaXosIElyYW4uJiN4RDtEZXBhcnRt
ZW50IG9mIEJpb2NoZW1pc3RyeSBhbmQgRGlldGV0aWNzLCBGYWN1bHR5IG9mIE51dHJpdGlvbiBh
bmQgRm9vZCBTY2llbmNlcywgVGFicml6IFVuaXZlcnNpdHkgb2YgTWVkaWNhbCBTY2llbmNlcywg
VGFicml6LCBJcmFuLiYjeEQ7RmFjdWx0eSBvZiBIZWFsdGgsIEFyYWsgVW5pdmVyc2l0eSBvZiBN
ZWRpY2FsIFNjaWVuY2VzLCBBcmFrLCBJcmFuLiYjeEQ7TnV0cml0aW9uIFJlc2VhcmNoIENlbnRl
ciwgRmFjdWx0eSBvZiBOdXRyaXRpb24gYW5kIEZvb2QgU2NpZW5jZXMsIFRhYnJpeiBVbml2ZXJz
aXR5IG9mIE1lZGljYWwgU2NpZW5jZXMsIFRhYnJpeiwgSXJhbi4gRWxlY3Ryb25pYyBhZGRyZXNz
OiBtZGFsaXphZGVoQHRiem1lZC5hYy5pci4mI3hEO1N0dWRlbnQgUmVzZWFyY2ggQ29tbWl0dGVl
LCBUYWJyaXogVW5pdmVyc2l0eSBvZiBNZWRpY2FsIFNjaWVuY2VzLCBUYWJyaXosIElyYW4uIEVs
ZWN0cm9uaWMgYWRkcmVzczogbWFsZWtpdmFoaWQ0MzNAeWFob28uY29tLjwvYXV0aC1hZGRyZXNz
Pjx0aXRsZXM+PHRpdGxlPkNoYW1vbWlsZSAoTWF0cmljYXJpYSByZWN1dGl0YSBMLikgYW5kIGRp
YWJldGVzIG1lbGxpdHVzLCBjdXJyZW50IGtub3dsZWRnZSBhbmQgdGhlIHdheSBmb3J3YXJkOiBB
IHN5c3RlbWF0aWMgcmV2aWV3PC90aXRsZT48c2Vjb25kYXJ5LXRpdGxlPkNvbXBsZW1lbnRhcnkg
VGhlcmFwaWVzIGluIE1lZGljaW5lPC9zZWNvbmRhcnktdGl0bGU+PC90aXRsZXM+PHBlcmlvZGlj
YWw+PGZ1bGwtdGl0bGU+Q29tcGxlbWVudGFyeSBUaGVyYXBpZXMgaW4gTWVkaWNpbmU8L2Z1bGwt
dGl0bGU+PC9wZXJpb2RpY2FsPjxwYWdlcz4xMDIyODQ8L3BhZ2VzPjx2b2x1bWU+NDg8L3ZvbHVt
ZT48ZWRpdGlvbj4yMDE5MTIxNzwvZWRpdGlvbj48a2V5d29yZHM+PGtleXdvcmQ+QW5pbWFsczwv
a2V5d29yZD48a2V5d29yZD5DaGFtb21pbGUvKmNoZW1pc3RyeTwva2V5d29yZD48a2V5d29yZD5E
aWFiZXRlcyBNZWxsaXR1cy8qZHJ1ZyB0aGVyYXB5PC9rZXl3b3JkPjxrZXl3b3JkPkh1bWFuczwv
a2V5d29yZD48a2V5d29yZD5PeGlkYXRpdmUgU3RyZXNzL2RydWcgZWZmZWN0czwva2V5d29yZD48
a2V5d29yZD5QaHl0b3RoZXJhcHk8L2tleXdvcmQ+PGtleXdvcmQ+UGxhbnQgUHJlcGFyYXRpb25z
Lyp0aGVyYXBldXRpYyB1c2U8L2tleXdvcmQ+PGtleXdvcmQ+Q2hhbW9taWxlPC9rZXl3b3JkPjxr
ZXl3b3JkPkRpYWJldGVzIG1lbGxpdHVzPC9rZXl3b3JkPjxrZXl3b3JkPkdseWNlbWljIGNvbnRy
b2w8L2tleXdvcmQ+PGtleXdvcmQ+TGlwaWQgcHJvZmlsZTwva2V5d29yZD48a2V5d29yZD5PeGlk
YXRpdmUgc3RyZXNzPC9rZXl3b3JkPjwva2V5d29yZHM+PGRhdGVzPjx5ZWFyPjIwMjA8L3llYXI+
PHB1Yi1kYXRlcz48ZGF0ZT5KYW48L2RhdGU+PC9wdWItZGF0ZXM+PC9kYXRlcz48aXNibj4xODcz
LTY5NjMgKEVsZWN0cm9uaWMpJiN4RDswOTY1LTIyOTkgKExpbmtpbmcpPC9pc2JuPjxhY2Nlc3Np
b24tbnVtPjMxOTg3MjQwPC9hY2Nlc3Npb24tbnVtPjx1cmxzPjxyZWxhdGVkLXVybHM+PHVybD5o
dHRwczovL3d3dy5uY2JpLm5sbS5uaWguZ292L3B1Ym1lZC8zMTk4NzI0MDwvdXJsPjwvcmVsYXRl
ZC11cmxzPjwvdXJscz48Y3VzdG9tMT5EZWNsYXJhdGlvbiBvZiBDb21wZXRpbmcgSW50ZXJlc3Qg
VGhlIGF1dGhvcnMgZGVjbGFyZSBubyBjb25mbGljdHMgb2YgaW50ZXJlc3QuPC9jdXN0b20xPjxl
bGVjdHJvbmljLXJlc291cmNlLW51bT5odHRwczovL2RvaS5vcmcvMTAuMTAxNi9qLmN0aW0uMjAx
OS4xMDIyODQ8L2VsZWN0cm9uaWMtcmVzb3VyY2UtbnVtPjxyZW1vdGUtZGF0YWJhc2UtbmFtZT5N
ZWRsaW5lPC9yZW1vdGUtZGF0YWJhc2UtbmFtZT48cmVtb3RlLWRhdGFiYXNlLXByb3ZpZGVyPk5M
TTwvcmVtb3RlLWRhdGFiYXNlLXByb3ZpZGVyPjwvcmVjb3JkPjwvQ2l0ZT48L0VuZE5vdGU+AG==
</w:fldData>
              </w:fldChar>
            </w:r>
            <w:r w:rsidR="00C74182">
              <w:instrText xml:space="preserve"> ADDIN EN.CITE </w:instrText>
            </w:r>
            <w:r w:rsidR="00C74182">
              <w:fldChar w:fldCharType="begin">
                <w:fldData xml:space="preserve">PEVuZE5vdGU+PENpdGU+PEF1dGhvcj5IYWppemFkZWgtU2hhcmFmYWJhZDwvQXV0aG9yPjxZZWFy
PjIwMjA8L1llYXI+PFJlY051bT4zODk8L1JlY051bT48RGlzcGxheVRleHQ+KDI2NCk8L0Rpc3Bs
YXlUZXh0PjxyZWNvcmQ+PHJlYy1udW1iZXI+Mzg5PC9yZWMtbnVtYmVyPjxmb3JlaWduLWtleXM+
PGtleSBhcHA9IkVOIiBkYi1pZD0iZmZmYTI5ZXB1cHZ2MDNlMndhZHZ3MGRuZDJ0MmF6c3R0OXY1
IiB0aW1lc3RhbXA9IjE2ODg3MDkyMzQiPjM4OTwva2V5PjwvZm9yZWlnbi1rZXlzPjxyZWYtdHlw
ZSBuYW1lPSJKb3VybmFsIEFydGljbGUiPjE3PC9yZWYtdHlwZT48Y29udHJpYnV0b3JzPjxhdXRo
b3JzPjxhdXRob3I+SGFqaXphZGVoLVNoYXJhZmFiYWQsIEYuPC9hdXRob3I+PGF1dGhvcj5WYXJz
aG9zYXosIFAuPC9hdXRob3I+PGF1dGhvcj5KYWZhcmktVmF5Z2hhbiwgSC48L2F1dGhvcj48YXV0
aG9yPkFsaXphZGVoLCBNLjwvYXV0aG9yPjxhdXRob3I+TWFsZWtpLCBWLjwvYXV0aG9yPjwvYXV0
aG9ycz48L2NvbnRyaWJ1dG9ycz48YXV0aC1hZGRyZXNzPkRlcGFydG1lbnQgb2YgQ2xpbmljYWwg
TnV0cml0aW9uLCBGYWN1bHR5IG9mIE51dHJpdGlvbiBhbmQgRm9vZCBTY2llbmNlLCBUYWJyaXog
VW5pdmVyc2l0eSBvZiBNZWRpY2FsIFNjaWVuY2VzLCBUYWJyaXosIElyYW4uJiN4RDtEZXBhcnRt
ZW50IG9mIEJpb2NoZW1pc3RyeSBhbmQgRGlldGV0aWNzLCBGYWN1bHR5IG9mIE51dHJpdGlvbiBh
bmQgRm9vZCBTY2llbmNlcywgVGFicml6IFVuaXZlcnNpdHkgb2YgTWVkaWNhbCBTY2llbmNlcywg
VGFicml6LCBJcmFuLiYjeEQ7RmFjdWx0eSBvZiBIZWFsdGgsIEFyYWsgVW5pdmVyc2l0eSBvZiBN
ZWRpY2FsIFNjaWVuY2VzLCBBcmFrLCBJcmFuLiYjeEQ7TnV0cml0aW9uIFJlc2VhcmNoIENlbnRl
ciwgRmFjdWx0eSBvZiBOdXRyaXRpb24gYW5kIEZvb2QgU2NpZW5jZXMsIFRhYnJpeiBVbml2ZXJz
aXR5IG9mIE1lZGljYWwgU2NpZW5jZXMsIFRhYnJpeiwgSXJhbi4gRWxlY3Ryb25pYyBhZGRyZXNz
OiBtZGFsaXphZGVoQHRiem1lZC5hYy5pci4mI3hEO1N0dWRlbnQgUmVzZWFyY2ggQ29tbWl0dGVl
LCBUYWJyaXogVW5pdmVyc2l0eSBvZiBNZWRpY2FsIFNjaWVuY2VzLCBUYWJyaXosIElyYW4uIEVs
ZWN0cm9uaWMgYWRkcmVzczogbWFsZWtpdmFoaWQ0MzNAeWFob28uY29tLjwvYXV0aC1hZGRyZXNz
Pjx0aXRsZXM+PHRpdGxlPkNoYW1vbWlsZSAoTWF0cmljYXJpYSByZWN1dGl0YSBMLikgYW5kIGRp
YWJldGVzIG1lbGxpdHVzLCBjdXJyZW50IGtub3dsZWRnZSBhbmQgdGhlIHdheSBmb3J3YXJkOiBB
IHN5c3RlbWF0aWMgcmV2aWV3PC90aXRsZT48c2Vjb25kYXJ5LXRpdGxlPkNvbXBsZW1lbnRhcnkg
VGhlcmFwaWVzIGluIE1lZGljaW5lPC9zZWNvbmRhcnktdGl0bGU+PC90aXRsZXM+PHBlcmlvZGlj
YWw+PGZ1bGwtdGl0bGU+Q29tcGxlbWVudGFyeSBUaGVyYXBpZXMgaW4gTWVkaWNpbmU8L2Z1bGwt
dGl0bGU+PC9wZXJpb2RpY2FsPjxwYWdlcz4xMDIyODQ8L3BhZ2VzPjx2b2x1bWU+NDg8L3ZvbHVt
ZT48ZWRpdGlvbj4yMDE5MTIxNzwvZWRpdGlvbj48a2V5d29yZHM+PGtleXdvcmQ+QW5pbWFsczwv
a2V5d29yZD48a2V5d29yZD5DaGFtb21pbGUvKmNoZW1pc3RyeTwva2V5d29yZD48a2V5d29yZD5E
aWFiZXRlcyBNZWxsaXR1cy8qZHJ1ZyB0aGVyYXB5PC9rZXl3b3JkPjxrZXl3b3JkPkh1bWFuczwv
a2V5d29yZD48a2V5d29yZD5PeGlkYXRpdmUgU3RyZXNzL2RydWcgZWZmZWN0czwva2V5d29yZD48
a2V5d29yZD5QaHl0b3RoZXJhcHk8L2tleXdvcmQ+PGtleXdvcmQ+UGxhbnQgUHJlcGFyYXRpb25z
Lyp0aGVyYXBldXRpYyB1c2U8L2tleXdvcmQ+PGtleXdvcmQ+Q2hhbW9taWxlPC9rZXl3b3JkPjxr
ZXl3b3JkPkRpYWJldGVzIG1lbGxpdHVzPC9rZXl3b3JkPjxrZXl3b3JkPkdseWNlbWljIGNvbnRy
b2w8L2tleXdvcmQ+PGtleXdvcmQ+TGlwaWQgcHJvZmlsZTwva2V5d29yZD48a2V5d29yZD5PeGlk
YXRpdmUgc3RyZXNzPC9rZXl3b3JkPjwva2V5d29yZHM+PGRhdGVzPjx5ZWFyPjIwMjA8L3llYXI+
PHB1Yi1kYXRlcz48ZGF0ZT5KYW48L2RhdGU+PC9wdWItZGF0ZXM+PC9kYXRlcz48aXNibj4xODcz
LTY5NjMgKEVsZWN0cm9uaWMpJiN4RDswOTY1LTIyOTkgKExpbmtpbmcpPC9pc2JuPjxhY2Nlc3Np
b24tbnVtPjMxOTg3MjQwPC9hY2Nlc3Npb24tbnVtPjx1cmxzPjxyZWxhdGVkLXVybHM+PHVybD5o
dHRwczovL3d3dy5uY2JpLm5sbS5uaWguZ292L3B1Ym1lZC8zMTk4NzI0MDwvdXJsPjwvcmVsYXRl
ZC11cmxzPjwvdXJscz48Y3VzdG9tMT5EZWNsYXJhdGlvbiBvZiBDb21wZXRpbmcgSW50ZXJlc3Qg
VGhlIGF1dGhvcnMgZGVjbGFyZSBubyBjb25mbGljdHMgb2YgaW50ZXJlc3QuPC9jdXN0b20xPjxl
bGVjdHJvbmljLXJlc291cmNlLW51bT5odHRwczovL2RvaS5vcmcvMTAuMTAxNi9qLmN0aW0uMjAx
OS4xMDIyODQ8L2VsZWN0cm9uaWMtcmVzb3VyY2UtbnVtPjxyZW1vdGUtZGF0YWJhc2UtbmFtZT5N
ZWRsaW5lPC9yZW1vdGUtZGF0YWJhc2UtbmFtZT48cmVtb3RlLWRhdGFiYXNlLXByb3ZpZGVyPk5M
TTwvcmVtb3RlLWRhdGFiYXNlLXByb3ZpZGVyPjwvcmVjb3JkPjwvQ2l0ZT48L0VuZE5vdGU+AG==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264" w:tooltip="Hajizadeh-Sharafabad, 2020 #389" w:history="1">
              <w:r w:rsidR="007B2B25">
                <w:rPr>
                  <w:noProof/>
                </w:rPr>
                <w:t>264</w:t>
              </w:r>
            </w:hyperlink>
            <w:r w:rsidR="002109EA">
              <w:rPr>
                <w:noProof/>
              </w:rPr>
              <w:t>)</w:t>
            </w:r>
            <w:r>
              <w:fldChar w:fldCharType="end"/>
            </w:r>
          </w:p>
        </w:tc>
        <w:tc>
          <w:tcPr>
            <w:tcW w:w="1984" w:type="dxa"/>
            <w:noWrap/>
          </w:tcPr>
          <w:p w14:paraId="6C36F5EF"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1385BEA0"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0CEEA9B7"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Chamomile</w:t>
            </w:r>
          </w:p>
        </w:tc>
        <w:tc>
          <w:tcPr>
            <w:tcW w:w="3141" w:type="dxa"/>
          </w:tcPr>
          <w:p w14:paraId="3AF17DB0"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Metabolic parameters</w:t>
            </w:r>
          </w:p>
        </w:tc>
      </w:tr>
      <w:tr w:rsidR="00B03E23" w:rsidRPr="0043420A" w14:paraId="5AE6DEB0"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FBBB2D8" w14:textId="661A419E" w:rsidR="00B03E23" w:rsidRPr="0043420A" w:rsidRDefault="00B03E23" w:rsidP="00D73F46">
            <w:pPr>
              <w:pStyle w:val="Tabletext8pt"/>
              <w:rPr>
                <w:lang w:eastAsia="en-AU"/>
              </w:rPr>
            </w:pPr>
            <w:r w:rsidRPr="001D66F8">
              <w:t>Heshmati 2020</w:t>
            </w:r>
            <w:r>
              <w:t xml:space="preserve"> </w:t>
            </w:r>
            <w:r>
              <w:fldChar w:fldCharType="begin">
                <w:fldData xml:space="preserve">PEVuZE5vdGU+PENpdGU+PEF1dGhvcj5IZXNobWF0aTwvQXV0aG9yPjxZZWFyPjIwMjA8L1llYXI+
PFJlY051bT40NzI8L1JlY051bT48RGlzcGxheVRleHQ+KDI2NSk8L0Rpc3BsYXlUZXh0PjxyZWNv
cmQ+PHJlYy1udW1iZXI+NDcyPC9yZWMtbnVtYmVyPjxmb3JlaWduLWtleXM+PGtleSBhcHA9IkVO
IiBkYi1pZD0iZmZmYTI5ZXB1cHZ2MDNlMndhZHZ3MGRuZDJ0MmF6c3R0OXY1IiB0aW1lc3RhbXA9
IjE2ODg3MDkyMzQiPjQ3Mjwva2V5PjwvZm9yZWlnbi1rZXlzPjxyZWYtdHlwZSBuYW1lPSJKb3Vy
bmFsIEFydGljbGUiPjE3PC9yZWYtdHlwZT48Y29udHJpYnV0b3JzPjxhdXRob3JzPjxhdXRob3I+
SGVzaG1hdGksIEphdmFkPC9hdXRob3I+PGF1dGhvcj5Nb3J2YXJpZHphZGVoLCBNb2pnYW48L2F1
dGhvcj48YXV0aG9yPlNlcGlkYXJraXNoLCBNYWhkaTwvYXV0aG9yPjxhdXRob3I+RmF6ZWxpYW4s
IFNpYXZhc2g8L2F1dGhvcj48YXV0aG9yPlJhaGltbG91LCBNZWhyYW48L2F1dGhvcj48YXV0aG9y
Pk9taWRpLCBBbWlyaG9zc2VpbjwvYXV0aG9yPjxhdXRob3I+UGFsbW93c2tpLCBBbmRyaWtvPC9h
dXRob3I+PGF1dGhvcj5Bc2FkaSwgQWtiYXI8L2F1dGhvcj48YXV0aG9yPlNoaWRmYXIsIEZhcnph
ZDwvYXV0aG9yPjwvYXV0aG9ycz48L2NvbnRyaWJ1dG9ycz48YXV0aC1hZGRyZXNzPkRlcGFydG1l
bnQgb2YgTnV0cml0aW9uYWwgU2NpZW5jZSwgU2Nob29sIG9mIE51dHJpdGlvbmFsIFNjaWVuY2Ug
YW5kIEZvb2QgVGVjaG5vbG9neSwgS2VybWFuc2hhaCBVbml2ZXJzaXR5IG9mIE1lZGljYWwgU2Np
ZW5jZXMsIEtlcm1hbnNoYWgsIElyYW4uJiN4RDtEZXBhcnRtZW50IG9mIEJpb3N0YXRpc3RpY3Mg
YW5kIEVwaWRlbWlvbG9neSwgU2Nob29sIG9mIFB1YmxpYyBIZWFsdGgsIEJhYm9sIFVuaXZlcnNp
dHkgb2YgTWVkaWNhbCBTY2llbmNlcywgQmFib2wsIElyYW4uJiN4RDtDbGluaWNhbCBSZXNlYXJj
aCBEZXZlbG9wbWVudCBVbml0LCBBeWF0b2xsYWggS2FzaGFuaSBIb3NwaXRhbCwgU2hhaHJla29y
ZCBVbml2ZXJzaXR5IG9mIE1lZGljYWwgU2NpZW5jZXMsIFNoYWhyZWtvcmQsIElyYW4uJiN4RDtE
ZXBhcnRtZW50IG9mIE51dHJpdGlvbiwgU2Nob29sIG9mIEFsbGllZCBNZWRpY2FsIFNjaWVuY2Vz
LCBKdW5kaXNoYXBvdXIgVW5pdmVyc2l0eSBvZiBNZWRpY2FsIFNjaWVuY2VzLCBBaHZheiwgSXJh
bi4mI3hEO0RlcGFydG1lbnQgb2YgUmhldW1hdG9sb2d5IGFuZCBDbGluaWNhbCBJbW11bm9sb2d5
LCBDaGFyaXRlLVVuaXZlcnNpdGF0c21lZGl6aW4gQmVybGluLCBCZXJsaW4sIEdlcm1hbnkuJiN4
RDtEZXBhcnRtZW50IG9mIE51dHJpdGlvbiwgU2Nob29sIG9mIFB1YmxpYyBIZWFsdGgsIElyYW4g
VW5pdmVyc2l0eSBvZiBNZWRpY2FsIFNjaWVuY2VzLCBUZWhyYW4sIElyYW4uPC9hdXRoLWFkZHJl
c3M+PHRpdGxlcz48dGl0bGU+RWZmZWN0cyBvZiBNZWxpc3NhIG9mZmljaW5hbGlzIChMZW1vbiBC
YWxtKSBvbiBjYXJkaW/igJBtZXRhYm9saWMgb3V0Y29tZXM6IEEgc3lzdGVtYXRpYyByZXZpZXcg
YW5kIG1ldGHigJBhbmFseXNpczwvdGl0bGU+PHNlY29uZGFyeS10aXRsZT5QaHl0b3RoZXJhcHkg
UmVzZWFyY2g8L3NlY29uZGFyeS10aXRsZT48L3RpdGxlcz48cGVyaW9kaWNhbD48ZnVsbC10aXRs
ZT5QaHl0b3RoZXJhcHkgUmVzZWFyY2g8L2Z1bGwtdGl0bGU+PC9wZXJpb2RpY2FsPjxwYWdlcz4z
MTEzLTMxMjM8L3BhZ2VzPjx2b2x1bWU+MzQ8L3ZvbHVtZT48bnVtYmVyPjEyPC9udW1iZXI+PGVk
aXRpb24+MjAyMDA3MDI8L2VkaXRpb24+PGtleXdvcmRzPjxrZXl3b3JkPkNhcmRpb3Zhc2N1bGFy
IERpc2Vhc2VzL2RpYWdub3Npcy8qZHJ1ZyB0aGVyYXB5L2VwaWRlbWlvbG9neTwva2V5d29yZD48
a2V5d29yZD5DaHJvbmljIERpc2Vhc2U8L2tleXdvcmQ+PGtleXdvcmQ+RGlldGFyeSBTdXBwbGVt
ZW50czwva2V5d29yZD48a2V5d29yZD5IdW1hbnM8L2tleXdvcmQ+PGtleXdvcmQ+TWVsaXNzYS8q
Y2hlbWlzdHJ5L3BoeXNpb2xvZ3k8L2tleXdvcmQ+PGtleXdvcmQ+TWV0YWJvbGljIERpc2Vhc2Vz
L2RpYWdub3Npcy8qZHJ1ZyB0aGVyYXB5L2VwaWRlbWlvbG9neTwva2V5d29yZD48a2V5d29yZD5Q
aHl0b3RoZXJhcHk8L2tleXdvcmQ+PGtleXdvcmQ+UGxhbnQgRXh0cmFjdHMvcGhhcm1hY29sb2d5
Lyp0aGVyYXBldXRpYyB1c2U8L2tleXdvcmQ+PGtleXdvcmQ+UmFuZG9taXplZCBDb250cm9sbGVk
IFRyaWFscyBhcyBUb3BpYy9zdGF0aXN0aWNzICZhbXA7IG51bWVyaWNhbCBkYXRhPC9rZXl3b3Jk
PjxrZXl3b3JkPlRyZWF0bWVudCBPdXRjb21lPC9rZXl3b3JkPjxrZXl3b3JkPk1lbGlzc2Egb2Zm
aWNpbmFsaXM8L2tleXdvcmQ+PGtleXdvcmQ+Ymxvb2QgcHJlc3N1cmU8L2tleXdvcmQ+PGtleXdv
cmQ+Y2FyZGlvbWV0YWJvbGljPC9rZXl3b3JkPjxrZXl3b3JkPmNob2xlc3Rlcm9sPC9rZXl3b3Jk
Pjwva2V5d29yZHM+PGRhdGVzPjx5ZWFyPjIwMjA8L3llYXI+PHB1Yi1kYXRlcz48ZGF0ZT5EZWM8
L2RhdGU+PC9wdWItZGF0ZXM+PC9kYXRlcz48cHViLWxvY2F0aW9uPkhvYm9rZW4sIE5ldyBKZXJz
ZXk8L3B1Yi1sb2NhdGlvbj48cHVibGlzaGVyPkpvaG4gV2lsZXkgJmFtcDsgU29ucywgSW5jLjwv
cHVibGlzaGVyPjxpc2JuPjEwOTktMTU3MyAoRWxlY3Ryb25pYykmI3hEOzA5NTEtNDE4WCAoTGlu
a2luZyk8L2lzYm4+PGFjY2Vzc2lvbi1udW0+MTQ3NTMyMzYyLiBMYW5ndWFnZTogRW5nbGlzaC4g
RW50cnkgRGF0ZTogSW4gUHJvY2Vzcy4gUmV2aXNpb24gRGF0ZTogMjAyMDEyMTMuIFB1YmxpY2F0
aW9uIFR5cGU6IEFydGljbGUuIEpvdXJuYWwgU3Vic2V0OiBBbHRlcm5hdGl2ZS9Db21wbGVtZW50
YXJ5IFRoZXJhcGllczwvYWNjZXNzaW9uLW51bT48dXJscz48cmVsYXRlZC11cmxzPjx1cmw+aHR0
cHM6Ly9sb2dpbi53d3dwcm94eTEubGlicmFyeS51bnN3LmVkdS5hdS9sb2dpbj91cmw9aHR0cDov
L3NlYXJjaC5lYnNjb2hvc3QuY29tL2xvZ2luLmFzcHg/ZGlyZWN0PXRydWUmYW1wO2RiPWNpbjIw
JmFtcDtBTj0xNDc1MzIzNjImYW1wO3NpdGU9ZWhvc3QtbGl2ZSZhbXA7c2NvcGU9c2l0ZTwvdXJs
PjwvcmVsYXRlZC11cmxzPjwvdXJscz48ZWxlY3Ryb25pYy1yZXNvdXJjZS1udW0+aHR0cHM6Ly9k
b2kub3JnLzEwLjEwMDIvcHRyLjY3NDQ8L2VsZWN0cm9uaWMtcmVzb3VyY2UtbnVtPjxyZW1vdGUt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instrText xml:space="preserve"> ADDIN EN.CITE </w:instrText>
            </w:r>
            <w:r w:rsidR="00C74182">
              <w:fldChar w:fldCharType="begin">
                <w:fldData xml:space="preserve">PEVuZE5vdGU+PENpdGU+PEF1dGhvcj5IZXNobWF0aTwvQXV0aG9yPjxZZWFyPjIwMjA8L1llYXI+
PFJlY051bT40NzI8L1JlY051bT48RGlzcGxheVRleHQ+KDI2NSk8L0Rpc3BsYXlUZXh0PjxyZWNv
cmQ+PHJlYy1udW1iZXI+NDcyPC9yZWMtbnVtYmVyPjxmb3JlaWduLWtleXM+PGtleSBhcHA9IkVO
IiBkYi1pZD0iZmZmYTI5ZXB1cHZ2MDNlMndhZHZ3MGRuZDJ0MmF6c3R0OXY1IiB0aW1lc3RhbXA9
IjE2ODg3MDkyMzQiPjQ3Mjwva2V5PjwvZm9yZWlnbi1rZXlzPjxyZWYtdHlwZSBuYW1lPSJKb3Vy
bmFsIEFydGljbGUiPjE3PC9yZWYtdHlwZT48Y29udHJpYnV0b3JzPjxhdXRob3JzPjxhdXRob3I+
SGVzaG1hdGksIEphdmFkPC9hdXRob3I+PGF1dGhvcj5Nb3J2YXJpZHphZGVoLCBNb2pnYW48L2F1
dGhvcj48YXV0aG9yPlNlcGlkYXJraXNoLCBNYWhkaTwvYXV0aG9yPjxhdXRob3I+RmF6ZWxpYW4s
IFNpYXZhc2g8L2F1dGhvcj48YXV0aG9yPlJhaGltbG91LCBNZWhyYW48L2F1dGhvcj48YXV0aG9y
Pk9taWRpLCBBbWlyaG9zc2VpbjwvYXV0aG9yPjxhdXRob3I+UGFsbW93c2tpLCBBbmRyaWtvPC9h
dXRob3I+PGF1dGhvcj5Bc2FkaSwgQWtiYXI8L2F1dGhvcj48YXV0aG9yPlNoaWRmYXIsIEZhcnph
ZDwvYXV0aG9yPjwvYXV0aG9ycz48L2NvbnRyaWJ1dG9ycz48YXV0aC1hZGRyZXNzPkRlcGFydG1l
bnQgb2YgTnV0cml0aW9uYWwgU2NpZW5jZSwgU2Nob29sIG9mIE51dHJpdGlvbmFsIFNjaWVuY2Ug
YW5kIEZvb2QgVGVjaG5vbG9neSwgS2VybWFuc2hhaCBVbml2ZXJzaXR5IG9mIE1lZGljYWwgU2Np
ZW5jZXMsIEtlcm1hbnNoYWgsIElyYW4uJiN4RDtEZXBhcnRtZW50IG9mIEJpb3N0YXRpc3RpY3Mg
YW5kIEVwaWRlbWlvbG9neSwgU2Nob29sIG9mIFB1YmxpYyBIZWFsdGgsIEJhYm9sIFVuaXZlcnNp
dHkgb2YgTWVkaWNhbCBTY2llbmNlcywgQmFib2wsIElyYW4uJiN4RDtDbGluaWNhbCBSZXNlYXJj
aCBEZXZlbG9wbWVudCBVbml0LCBBeWF0b2xsYWggS2FzaGFuaSBIb3NwaXRhbCwgU2hhaHJla29y
ZCBVbml2ZXJzaXR5IG9mIE1lZGljYWwgU2NpZW5jZXMsIFNoYWhyZWtvcmQsIElyYW4uJiN4RDtE
ZXBhcnRtZW50IG9mIE51dHJpdGlvbiwgU2Nob29sIG9mIEFsbGllZCBNZWRpY2FsIFNjaWVuY2Vz
LCBKdW5kaXNoYXBvdXIgVW5pdmVyc2l0eSBvZiBNZWRpY2FsIFNjaWVuY2VzLCBBaHZheiwgSXJh
bi4mI3hEO0RlcGFydG1lbnQgb2YgUmhldW1hdG9sb2d5IGFuZCBDbGluaWNhbCBJbW11bm9sb2d5
LCBDaGFyaXRlLVVuaXZlcnNpdGF0c21lZGl6aW4gQmVybGluLCBCZXJsaW4sIEdlcm1hbnkuJiN4
RDtEZXBhcnRtZW50IG9mIE51dHJpdGlvbiwgU2Nob29sIG9mIFB1YmxpYyBIZWFsdGgsIElyYW4g
VW5pdmVyc2l0eSBvZiBNZWRpY2FsIFNjaWVuY2VzLCBUZWhyYW4sIElyYW4uPC9hdXRoLWFkZHJl
c3M+PHRpdGxlcz48dGl0bGU+RWZmZWN0cyBvZiBNZWxpc3NhIG9mZmljaW5hbGlzIChMZW1vbiBC
YWxtKSBvbiBjYXJkaW/igJBtZXRhYm9saWMgb3V0Y29tZXM6IEEgc3lzdGVtYXRpYyByZXZpZXcg
YW5kIG1ldGHigJBhbmFseXNpczwvdGl0bGU+PHNlY29uZGFyeS10aXRsZT5QaHl0b3RoZXJhcHkg
UmVzZWFyY2g8L3NlY29uZGFyeS10aXRsZT48L3RpdGxlcz48cGVyaW9kaWNhbD48ZnVsbC10aXRs
ZT5QaHl0b3RoZXJhcHkgUmVzZWFyY2g8L2Z1bGwtdGl0bGU+PC9wZXJpb2RpY2FsPjxwYWdlcz4z
MTEzLTMxMjM8L3BhZ2VzPjx2b2x1bWU+MzQ8L3ZvbHVtZT48bnVtYmVyPjEyPC9udW1iZXI+PGVk
aXRpb24+MjAyMDA3MDI8L2VkaXRpb24+PGtleXdvcmRzPjxrZXl3b3JkPkNhcmRpb3Zhc2N1bGFy
IERpc2Vhc2VzL2RpYWdub3Npcy8qZHJ1ZyB0aGVyYXB5L2VwaWRlbWlvbG9neTwva2V5d29yZD48
a2V5d29yZD5DaHJvbmljIERpc2Vhc2U8L2tleXdvcmQ+PGtleXdvcmQ+RGlldGFyeSBTdXBwbGVt
ZW50czwva2V5d29yZD48a2V5d29yZD5IdW1hbnM8L2tleXdvcmQ+PGtleXdvcmQ+TWVsaXNzYS8q
Y2hlbWlzdHJ5L3BoeXNpb2xvZ3k8L2tleXdvcmQ+PGtleXdvcmQ+TWV0YWJvbGljIERpc2Vhc2Vz
L2RpYWdub3Npcy8qZHJ1ZyB0aGVyYXB5L2VwaWRlbWlvbG9neTwva2V5d29yZD48a2V5d29yZD5Q
aHl0b3RoZXJhcHk8L2tleXdvcmQ+PGtleXdvcmQ+UGxhbnQgRXh0cmFjdHMvcGhhcm1hY29sb2d5
Lyp0aGVyYXBldXRpYyB1c2U8L2tleXdvcmQ+PGtleXdvcmQ+UmFuZG9taXplZCBDb250cm9sbGVk
IFRyaWFscyBhcyBUb3BpYy9zdGF0aXN0aWNzICZhbXA7IG51bWVyaWNhbCBkYXRhPC9rZXl3b3Jk
PjxrZXl3b3JkPlRyZWF0bWVudCBPdXRjb21lPC9rZXl3b3JkPjxrZXl3b3JkPk1lbGlzc2Egb2Zm
aWNpbmFsaXM8L2tleXdvcmQ+PGtleXdvcmQ+Ymxvb2QgcHJlc3N1cmU8L2tleXdvcmQ+PGtleXdv
cmQ+Y2FyZGlvbWV0YWJvbGljPC9rZXl3b3JkPjxrZXl3b3JkPmNob2xlc3Rlcm9sPC9rZXl3b3Jk
Pjwva2V5d29yZHM+PGRhdGVzPjx5ZWFyPjIwMjA8L3llYXI+PHB1Yi1kYXRlcz48ZGF0ZT5EZWM8
L2RhdGU+PC9wdWItZGF0ZXM+PC9kYXRlcz48cHViLWxvY2F0aW9uPkhvYm9rZW4sIE5ldyBKZXJz
ZXk8L3B1Yi1sb2NhdGlvbj48cHVibGlzaGVyPkpvaG4gV2lsZXkgJmFtcDsgU29ucywgSW5jLjwv
cHVibGlzaGVyPjxpc2JuPjEwOTktMTU3MyAoRWxlY3Ryb25pYykmI3hEOzA5NTEtNDE4WCAoTGlu
a2luZyk8L2lzYm4+PGFjY2Vzc2lvbi1udW0+MTQ3NTMyMzYyLiBMYW5ndWFnZTogRW5nbGlzaC4g
RW50cnkgRGF0ZTogSW4gUHJvY2Vzcy4gUmV2aXNpb24gRGF0ZTogMjAyMDEyMTMuIFB1YmxpY2F0
aW9uIFR5cGU6IEFydGljbGUuIEpvdXJuYWwgU3Vic2V0OiBBbHRlcm5hdGl2ZS9Db21wbGVtZW50
YXJ5IFRoZXJhcGllczwvYWNjZXNzaW9uLW51bT48dXJscz48cmVsYXRlZC11cmxzPjx1cmw+aHR0
cHM6Ly9sb2dpbi53d3dwcm94eTEubGlicmFyeS51bnN3LmVkdS5hdS9sb2dpbj91cmw9aHR0cDov
L3NlYXJjaC5lYnNjb2hvc3QuY29tL2xvZ2luLmFzcHg/ZGlyZWN0PXRydWUmYW1wO2RiPWNpbjIw
JmFtcDtBTj0xNDc1MzIzNjImYW1wO3NpdGU9ZWhvc3QtbGl2ZSZhbXA7c2NvcGU9c2l0ZTwvdXJs
PjwvcmVsYXRlZC11cmxzPjwvdXJscz48ZWxlY3Ryb25pYy1yZXNvdXJjZS1udW0+aHR0cHM6Ly9k
b2kub3JnLzEwLjEwMDIvcHRyLjY3NDQ8L2VsZWN0cm9uaWMtcmVzb3VyY2UtbnVtPjxyZW1vdGUt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instrText xml:space="preserve"> ADDIN EN.CITE.DATA </w:instrText>
            </w:r>
            <w:r w:rsidR="00C74182">
              <w:fldChar w:fldCharType="end"/>
            </w:r>
            <w:r>
              <w:fldChar w:fldCharType="separate"/>
            </w:r>
            <w:r w:rsidR="002109EA">
              <w:rPr>
                <w:noProof/>
              </w:rPr>
              <w:t>(</w:t>
            </w:r>
            <w:hyperlink w:anchor="_ENREF_265" w:tooltip="Heshmati, 2020 #472" w:history="1">
              <w:r w:rsidR="007B2B25">
                <w:rPr>
                  <w:noProof/>
                </w:rPr>
                <w:t>265</w:t>
              </w:r>
            </w:hyperlink>
            <w:r w:rsidR="002109EA">
              <w:rPr>
                <w:noProof/>
              </w:rPr>
              <w:t>)</w:t>
            </w:r>
            <w:r>
              <w:fldChar w:fldCharType="end"/>
            </w:r>
          </w:p>
        </w:tc>
        <w:tc>
          <w:tcPr>
            <w:tcW w:w="1984" w:type="dxa"/>
            <w:noWrap/>
          </w:tcPr>
          <w:p w14:paraId="7EC8D8B7"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A2ED2EC"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715E9E0B"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Lemon balm</w:t>
            </w:r>
          </w:p>
        </w:tc>
        <w:tc>
          <w:tcPr>
            <w:tcW w:w="3141" w:type="dxa"/>
          </w:tcPr>
          <w:p w14:paraId="55E20501"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Cardiometabolic outcomes</w:t>
            </w:r>
          </w:p>
        </w:tc>
      </w:tr>
      <w:tr w:rsidR="00B03E23" w:rsidRPr="0043420A" w14:paraId="40F2D247"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5F9F248" w14:textId="7AC18C86" w:rsidR="00B03E23" w:rsidRPr="0043420A" w:rsidRDefault="00B03E23" w:rsidP="00D73F46">
            <w:pPr>
              <w:pStyle w:val="Tabletext8pt"/>
              <w:rPr>
                <w:lang w:eastAsia="en-AU"/>
              </w:rPr>
            </w:pPr>
            <w:r w:rsidRPr="001D66F8">
              <w:t>Jalali 2020</w:t>
            </w:r>
            <w:r>
              <w:t xml:space="preserve">a </w:t>
            </w:r>
            <w:r>
              <w:fldChar w:fldCharType="begin"/>
            </w:r>
            <w:r w:rsidR="00C74182">
              <w:instrText xml:space="preserve"> ADDIN EN.CITE &lt;EndNote&gt;&lt;Cite&gt;&lt;Author&gt;Jalali&lt;/Author&gt;&lt;Year&gt;2020&lt;/Year&gt;&lt;RecNum&gt;306&lt;/RecNum&gt;&lt;DisplayText&gt;(266)&lt;/DisplayText&gt;&lt;record&gt;&lt;rec-number&gt;306&lt;/rec-number&gt;&lt;foreign-keys&gt;&lt;key app="EN" db-id="fffa29epupvv03e2wadvw0dnd2t2azstt9v5" timestamp="1688709233"&gt;306&lt;/key&gt;&lt;/foreign-keys&gt;&lt;ref-type name="Journal Article"&gt;17&lt;/ref-type&gt;&lt;contributors&gt;&lt;authors&gt;&lt;author&gt;Jalali, Ronak&lt;/author&gt;&lt;author&gt;Mahmoodi, Marzieh&lt;/author&gt;&lt;author&gt;Moosavian, Seyedeh Parisa&lt;/author&gt;&lt;author&gt;Ferns, Gordon A.&lt;/author&gt;&lt;author&gt;Sohrabi, Zahra&lt;/author&gt;&lt;/authors&gt;&lt;/contributors&gt;&lt;titles&gt;&lt;title&gt;Cinnamon supplementation improves blood pressure in type 2 diabetic patients: A systematic review and meta-analysis of randomized controlled trials&lt;/title&gt;&lt;secondary-title&gt;Clinical Diabetology&lt;/secondary-title&gt;&lt;/titles&gt;&lt;periodical&gt;&lt;full-title&gt;Clinical Diabetology&lt;/full-title&gt;&lt;/periodical&gt;&lt;pages&gt;259-266&lt;/pages&gt;&lt;volume&gt;9&lt;/volume&gt;&lt;number&gt;4&lt;/number&gt;&lt;section&gt;259&lt;/section&gt;&lt;dates&gt;&lt;year&gt;2020&lt;/year&gt;&lt;/dates&gt;&lt;pub-location&gt;Poland&lt;/pub-location&gt;&lt;publisher&gt;Via Medica (E-mail: elzbieta.zabrocka@viamedica.pl)&lt;/publisher&gt;&lt;isbn&gt;2450-8187&amp;#xD;2450-7458&lt;/isbn&gt;&lt;urls&gt;&lt;related-urls&gt;&lt;url&gt;https://journals.viamedica.pl/clinical_diabetology/article/view/DK.2020.0021/51713&lt;/url&gt;&lt;/related-urls&gt;&lt;/urls&gt;&lt;electronic-resource-num&gt;https://doi.org/10.5603/DK.2020.0021&lt;/electronic-resource-num&gt;&lt;/record&gt;&lt;/Cite&gt;&lt;/EndNote&gt;</w:instrText>
            </w:r>
            <w:r>
              <w:fldChar w:fldCharType="separate"/>
            </w:r>
            <w:r w:rsidR="002109EA">
              <w:rPr>
                <w:noProof/>
              </w:rPr>
              <w:t>(</w:t>
            </w:r>
            <w:hyperlink w:anchor="_ENREF_266" w:tooltip="Jalali, 2020 #306" w:history="1">
              <w:r w:rsidR="007B2B25">
                <w:rPr>
                  <w:noProof/>
                </w:rPr>
                <w:t>266</w:t>
              </w:r>
            </w:hyperlink>
            <w:r w:rsidR="002109EA">
              <w:rPr>
                <w:noProof/>
              </w:rPr>
              <w:t>)</w:t>
            </w:r>
            <w:r>
              <w:fldChar w:fldCharType="end"/>
            </w:r>
          </w:p>
        </w:tc>
        <w:tc>
          <w:tcPr>
            <w:tcW w:w="1984" w:type="dxa"/>
            <w:noWrap/>
          </w:tcPr>
          <w:p w14:paraId="40D0A706"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1FA4561E"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7E887491"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53ECDD4E"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Blood pressure</w:t>
            </w:r>
          </w:p>
        </w:tc>
      </w:tr>
      <w:tr w:rsidR="00D73F46" w:rsidRPr="0043420A" w14:paraId="3BFFF587" w14:textId="028DF0BE"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DD91A61" w14:textId="28C3365B" w:rsidR="00F42393" w:rsidRPr="0043420A" w:rsidRDefault="00F42393" w:rsidP="00D73F46">
            <w:pPr>
              <w:pStyle w:val="Tabletext8pt"/>
              <w:rPr>
                <w:lang w:eastAsia="en-AU"/>
              </w:rPr>
            </w:pPr>
            <w:r w:rsidRPr="001D66F8">
              <w:t>Jamali 2020</w:t>
            </w:r>
            <w:r>
              <w:t xml:space="preserve"> </w:t>
            </w:r>
            <w:r w:rsidR="00B92F0E">
              <w:fldChar w:fldCharType="begin">
                <w:fldData xml:space="preserve">PEVuZE5vdGU+PENpdGU+PEF1dGhvcj5KYW1hbGk8L0F1dGhvcj48WWVhcj4yMDIwPC9ZZWFyPjxS
ZWNOdW0+MzA0PC9SZWNOdW0+PERpc3BsYXlUZXh0PigyNjcpPC9EaXNwbGF5VGV4dD48cmVjb3Jk
PjxyZWMtbnVtYmVyPjMwNDwvcmVjLW51bWJlcj48Zm9yZWlnbi1rZXlzPjxrZXkgYXBwPSJFTiIg
ZGItaWQ9ImZmZmEyOWVwdXB2djAzZTJ3YWR2dzBkbmQydDJhenN0dDl2NSIgdGltZXN0YW1wPSIx
Njg4NzA5MjMzIj4zMDQ8L2tleT48L2ZvcmVpZ24ta2V5cz48cmVmLXR5cGUgbmFtZT0iSm91cm5h
bCBBcnRpY2xlIj4xNzwvcmVmLXR5cGU+PGNvbnRyaWJ1dG9ycz48YXV0aG9ycz48YXV0aG9yPkph
bWFsaSwgTi48L2F1dGhvcj48YXV0aG9yPkphbGFsaSwgTS48L2F1dGhvcj48YXV0aG9yPlNhZmZh
cmktQ2hhbGVzaHRvcmksIEouPC9hdXRob3I+PGF1dGhvcj5TYW1hcmUtTmFqYWYsIE0uPC9hdXRo
b3I+PGF1dGhvcj5TYW1hcmVoLCBBLjwvYXV0aG9yPjwvYXV0aG9ycz48L2NvbnRyaWJ1dG9ycz48
YXV0aC1hZGRyZXNzPkJpb2NoZW1pc3RyeSBEZXBhcnRtZW50LCBTY2hvb2wgb2YgTWVkaWNpbmUs
IFNoaXJheiBVbml2ZXJzaXR5IG9mIE1lZGljYWwgU2NpZW5jZXMsIFNoaXJheiwgSXJhbjsgU3R1
ZGVudCBSZXNlYXJjaCBDb21taXR0ZWUsIFNoaXJheiBVbml2ZXJzaXR5IG9mIE1lZGljYWwgU2Np
ZW5jZXMsIFNoaXJheiwgSXJhbi4mI3hEO1N0dWRlbnQgUmVzZWFyY2ggQ29tbWl0dGVlLCBTaGly
YXogVW5pdmVyc2l0eSBvZiBNZWRpY2FsIFNjaWVuY2VzLCBTaGlyYXosIElyYW47IE51dHJpdGlv
biBSZXNlYXJjaCBDZW50ZXIsIFNjaG9vbCBvZiBOdXRyaXRpb24gYW5kIEZvb2QgU2NpZW5jZXMs
IFNoaXJheiBVbml2ZXJzaXR5IG9mIE1lZGljYWwgU2NpZW5jZXMsIElyYW4uIEVsZWN0cm9uaWMg
YWRkcmVzczogYmlvbG9neTIwMDBiaW9sb2d5QGdtYWlsLmNvbS4mI3hEO0NsaW5pY2FsIEJpb2No
ZW1pc3RyeSBSZXNlYXJjaCBDZW50ZXIsIEJhc2ljIEhlYWx0aCBTY2llbmNlcyBJbnN0aXR1dGUs
IFNoYWhyZWtvcmQgVW5pdmVyc2l0eSBvZiBNZWRpY2FsIFNjaWVuY2VzLCBTaGFocmVrb3JkLCBJ
cmFuLiYjeEQ7RGVwYXJ0bWVudCBvZiBDbGluaWNhbCBCaW9jaGVtaXN0cnksIFNjaG9vbCBvZiBN
ZWRpY2luZSwgS2VybWFuIFVuaXZlcnNpdHkgb2YgTWVkaWNhbCBTY2llbmNlcywgS2VybWFuLCBJ
cmFuLjwvYXV0aC1hZGRyZXNzPjx0aXRsZXM+PHRpdGxlPkVmZmVjdCBvZiBjaW5uYW1vbiBzdXBw
bGVtZW50YXRpb24gb24gYmxvb2QgcHJlc3N1cmUgYW5kIGFudGhyb3BvbWV0cmljIHBhcmFtZXRl
cnMgaW4gcGF0aWVudHMgd2l0aCB0eXBlIDIgZGlhYmV0ZXM6IEEgc3lzdGVtYXRpYyByZXZpZXcg
YW5kIG1ldGEtYW5hbHlzaXMgb2YgY2xpbmljYWwgdHJpYWxzPC90aXRsZT48c2Vjb25kYXJ5LXRp
dGxlPkRpYWJldGVzICZhbXA7IE1ldGFib2xpYyBTeW5kcm9tZTwvc2Vjb25kYXJ5LXRpdGxlPjwv
dGl0bGVzPjxwZXJpb2RpY2FsPjxmdWxsLXRpdGxlPkRpYWJldGVzICZhbXA7IE1ldGFib2xpYyBT
eW5kcm9tZTwvZnVsbC10aXRsZT48L3BlcmlvZGljYWw+PHBhZ2VzPjExOS0xMjU8L3BhZ2VzPjx2
b2x1bWU+MTQ8L3ZvbHVtZT48bnVtYmVyPjI8L251bWJlcj48ZWRpdGlvbj4yMDIwMDEzMDwvZWRp
dGlvbj48a2V5d29yZHM+PGtleXdvcmQ+Qmxvb2QgUHJlc3N1cmUvKmRydWcgZWZmZWN0czwva2V5
d29yZD48a2V5d29yZD5Cb2R5IE1hc3MgSW5kZXg8L2tleXdvcmQ+PGtleXdvcmQ+Qm9keSBXZWln
aHQvZHJ1ZyBlZmZlY3RzPC9rZXl3b3JkPjxrZXl3b3JkPipDaW5uYW1vbXVtPC9rZXl3b3JkPjxr
ZXl3b3JkPkNsaW5pY2FsIFRyaWFscyBhcyBUb3BpYzwva2V5d29yZD48a2V5d29yZD5EaWFiZXRl
cyBNZWxsaXR1cywgVHlwZSAyLypyZWhhYmlsaXRhdGlvbjwva2V5d29yZD48a2V5d29yZD5EaWV0
YXJ5IFN1cHBsZW1lbnRzPC9rZXl3b3JkPjxrZXl3b3JkPkh1bWFuczwva2V5d29yZD48a2V5d29y
ZD5IeXBlcnRlbnNpb24vKnByZXZlbnRpb24gJmFtcDsgY29udHJvbDwva2V5d29yZD48a2V5d29y
ZD5QaHl0b3RoZXJhcHk8L2tleXdvcmQ+PGtleXdvcmQ+UGxhbnQgRXh0cmFjdHMvcGhhcm1hY29s
b2d5Lyp0aGVyYXBldXRpYyB1c2U8L2tleXdvcmQ+PGtleXdvcmQ+V2Fpc3QgQ2lyY3VtZmVyZW5j
ZS9kcnVnIGVmZmVjdHM8L2tleXdvcmQ+PGtleXdvcmQ+QW50aHJvcG9tZXRyeTwva2V5d29yZD48
a2V5d29yZD5CbG9vZCBwcmVzc3VyZTwva2V5d29yZD48a2V5d29yZD5DaW5uYW1vbjwva2V5d29y
ZD48a2V5d29yZD5EaWFiZXRlczwva2V5d29yZD48a2V5d29yZD5NZXRhLWFuYWx5c2lzPC9rZXl3
b3JkPjwva2V5d29yZHM+PGRhdGVzPjx5ZWFyPjIwMjA8L3llYXI+PHB1Yi1kYXRlcz48ZGF0ZT5N
YXItQXByPC9kYXRlPjwvcHViLWRhdGVzPjwvZGF0ZXM+PGlzYm4+MTg3OC0wMzM0IChFbGVjdHJv
bmljKSYjeEQ7MTg3MS00MDIxIChMaW5raW5nKTwvaXNibj48YWNjZXNzaW9uLW51bT4zMjAzMjg5
ODwvYWNjZXNzaW9uLW51bT48dXJscz48cmVsYXRlZC11cmxzPjx1cmw+aHR0cHM6Ly9lenByb3h5
LmxpYi5tb25hc2guZWR1LmF1L2xvZ2luP3VybD1odHRwOi8vb3ZpZHNwLm92aWQuY29tL292aWR3
ZWIuY2dpP1Q9SlMmYW1wO0NTQz1ZJmFtcDtORVdTPU4mYW1wO1BBR0U9ZnVsbHRleHQmYW1wO0Q9
bWVkbCZhbXA7QU49MzIwMzI4OTg8L3VybD48L3JlbGF0ZWQtdXJscz48L3VybHM+PGN1c3RvbTE+
RGVjbGFyYXRpb24gb2YgY29tcGV0aW5nIGludGVyZXN0IFRoZSBhdXRob3JzIGhhdmUgbm8gY29u
ZmxpY3Qgb2YgaW50ZXJlc3QgdG8gZGVjbGFyZS48L2N1c3RvbTE+PGVsZWN0cm9uaWMtcmVzb3Vy
Y2UtbnVtPmh0dHBzOi8vZG9pLm9yZy8xMC4xMDE2L2ouZHN4LjIwMjAuMDEuMDA5PC9lbGVjdHJv
bmljLXJlc291cmNlLW51bT48cmVtb3RlLWRhdGFiYXNlLW5hbWU+TWVkbGluZTwvcmVtb3RlLWRh
dGFiYXNlLW5hbWU+PHJlbW90ZS1kYXRhYmFzZS1wcm92aWRlcj5OTE08L3JlbW90ZS1kYXRhYmFz
ZS1wcm92aWRlcj48L3JlY29yZD48L0NpdGU+PC9FbmROb3RlPn==
</w:fldData>
              </w:fldChar>
            </w:r>
            <w:r w:rsidR="00C74182">
              <w:instrText xml:space="preserve"> ADDIN EN.CITE </w:instrText>
            </w:r>
            <w:r w:rsidR="00C74182">
              <w:fldChar w:fldCharType="begin">
                <w:fldData xml:space="preserve">PEVuZE5vdGU+PENpdGU+PEF1dGhvcj5KYW1hbGk8L0F1dGhvcj48WWVhcj4yMDIwPC9ZZWFyPjxS
ZWNOdW0+MzA0PC9SZWNOdW0+PERpc3BsYXlUZXh0PigyNjcpPC9EaXNwbGF5VGV4dD48cmVjb3Jk
PjxyZWMtbnVtYmVyPjMwNDwvcmVjLW51bWJlcj48Zm9yZWlnbi1rZXlzPjxrZXkgYXBwPSJFTiIg
ZGItaWQ9ImZmZmEyOWVwdXB2djAzZTJ3YWR2dzBkbmQydDJhenN0dDl2NSIgdGltZXN0YW1wPSIx
Njg4NzA5MjMzIj4zMDQ8L2tleT48L2ZvcmVpZ24ta2V5cz48cmVmLXR5cGUgbmFtZT0iSm91cm5h
bCBBcnRpY2xlIj4xNzwvcmVmLXR5cGU+PGNvbnRyaWJ1dG9ycz48YXV0aG9ycz48YXV0aG9yPkph
bWFsaSwgTi48L2F1dGhvcj48YXV0aG9yPkphbGFsaSwgTS48L2F1dGhvcj48YXV0aG9yPlNhZmZh
cmktQ2hhbGVzaHRvcmksIEouPC9hdXRob3I+PGF1dGhvcj5TYW1hcmUtTmFqYWYsIE0uPC9hdXRo
b3I+PGF1dGhvcj5TYW1hcmVoLCBBLjwvYXV0aG9yPjwvYXV0aG9ycz48L2NvbnRyaWJ1dG9ycz48
YXV0aC1hZGRyZXNzPkJpb2NoZW1pc3RyeSBEZXBhcnRtZW50LCBTY2hvb2wgb2YgTWVkaWNpbmUs
IFNoaXJheiBVbml2ZXJzaXR5IG9mIE1lZGljYWwgU2NpZW5jZXMsIFNoaXJheiwgSXJhbjsgU3R1
ZGVudCBSZXNlYXJjaCBDb21taXR0ZWUsIFNoaXJheiBVbml2ZXJzaXR5IG9mIE1lZGljYWwgU2Np
ZW5jZXMsIFNoaXJheiwgSXJhbi4mI3hEO1N0dWRlbnQgUmVzZWFyY2ggQ29tbWl0dGVlLCBTaGly
YXogVW5pdmVyc2l0eSBvZiBNZWRpY2FsIFNjaWVuY2VzLCBTaGlyYXosIElyYW47IE51dHJpdGlv
biBSZXNlYXJjaCBDZW50ZXIsIFNjaG9vbCBvZiBOdXRyaXRpb24gYW5kIEZvb2QgU2NpZW5jZXMs
IFNoaXJheiBVbml2ZXJzaXR5IG9mIE1lZGljYWwgU2NpZW5jZXMsIElyYW4uIEVsZWN0cm9uaWMg
YWRkcmVzczogYmlvbG9neTIwMDBiaW9sb2d5QGdtYWlsLmNvbS4mI3hEO0NsaW5pY2FsIEJpb2No
ZW1pc3RyeSBSZXNlYXJjaCBDZW50ZXIsIEJhc2ljIEhlYWx0aCBTY2llbmNlcyBJbnN0aXR1dGUs
IFNoYWhyZWtvcmQgVW5pdmVyc2l0eSBvZiBNZWRpY2FsIFNjaWVuY2VzLCBTaGFocmVrb3JkLCBJ
cmFuLiYjeEQ7RGVwYXJ0bWVudCBvZiBDbGluaWNhbCBCaW9jaGVtaXN0cnksIFNjaG9vbCBvZiBN
ZWRpY2luZSwgS2VybWFuIFVuaXZlcnNpdHkgb2YgTWVkaWNhbCBTY2llbmNlcywgS2VybWFuLCBJ
cmFuLjwvYXV0aC1hZGRyZXNzPjx0aXRsZXM+PHRpdGxlPkVmZmVjdCBvZiBjaW5uYW1vbiBzdXBw
bGVtZW50YXRpb24gb24gYmxvb2QgcHJlc3N1cmUgYW5kIGFudGhyb3BvbWV0cmljIHBhcmFtZXRl
cnMgaW4gcGF0aWVudHMgd2l0aCB0eXBlIDIgZGlhYmV0ZXM6IEEgc3lzdGVtYXRpYyByZXZpZXcg
YW5kIG1ldGEtYW5hbHlzaXMgb2YgY2xpbmljYWwgdHJpYWxzPC90aXRsZT48c2Vjb25kYXJ5LXRp
dGxlPkRpYWJldGVzICZhbXA7IE1ldGFib2xpYyBTeW5kcm9tZTwvc2Vjb25kYXJ5LXRpdGxlPjwv
dGl0bGVzPjxwZXJpb2RpY2FsPjxmdWxsLXRpdGxlPkRpYWJldGVzICZhbXA7IE1ldGFib2xpYyBT
eW5kcm9tZTwvZnVsbC10aXRsZT48L3BlcmlvZGljYWw+PHBhZ2VzPjExOS0xMjU8L3BhZ2VzPjx2
b2x1bWU+MTQ8L3ZvbHVtZT48bnVtYmVyPjI8L251bWJlcj48ZWRpdGlvbj4yMDIwMDEzMDwvZWRp
dGlvbj48a2V5d29yZHM+PGtleXdvcmQ+Qmxvb2QgUHJlc3N1cmUvKmRydWcgZWZmZWN0czwva2V5
d29yZD48a2V5d29yZD5Cb2R5IE1hc3MgSW5kZXg8L2tleXdvcmQ+PGtleXdvcmQ+Qm9keSBXZWln
aHQvZHJ1ZyBlZmZlY3RzPC9rZXl3b3JkPjxrZXl3b3JkPipDaW5uYW1vbXVtPC9rZXl3b3JkPjxr
ZXl3b3JkPkNsaW5pY2FsIFRyaWFscyBhcyBUb3BpYzwva2V5d29yZD48a2V5d29yZD5EaWFiZXRl
cyBNZWxsaXR1cywgVHlwZSAyLypyZWhhYmlsaXRhdGlvbjwva2V5d29yZD48a2V5d29yZD5EaWV0
YXJ5IFN1cHBsZW1lbnRzPC9rZXl3b3JkPjxrZXl3b3JkPkh1bWFuczwva2V5d29yZD48a2V5d29y
ZD5IeXBlcnRlbnNpb24vKnByZXZlbnRpb24gJmFtcDsgY29udHJvbDwva2V5d29yZD48a2V5d29y
ZD5QaHl0b3RoZXJhcHk8L2tleXdvcmQ+PGtleXdvcmQ+UGxhbnQgRXh0cmFjdHMvcGhhcm1hY29s
b2d5Lyp0aGVyYXBldXRpYyB1c2U8L2tleXdvcmQ+PGtleXdvcmQ+V2Fpc3QgQ2lyY3VtZmVyZW5j
ZS9kcnVnIGVmZmVjdHM8L2tleXdvcmQ+PGtleXdvcmQ+QW50aHJvcG9tZXRyeTwva2V5d29yZD48
a2V5d29yZD5CbG9vZCBwcmVzc3VyZTwva2V5d29yZD48a2V5d29yZD5DaW5uYW1vbjwva2V5d29y
ZD48a2V5d29yZD5EaWFiZXRlczwva2V5d29yZD48a2V5d29yZD5NZXRhLWFuYWx5c2lzPC9rZXl3
b3JkPjwva2V5d29yZHM+PGRhdGVzPjx5ZWFyPjIwMjA8L3llYXI+PHB1Yi1kYXRlcz48ZGF0ZT5N
YXItQXByPC9kYXRlPjwvcHViLWRhdGVzPjwvZGF0ZXM+PGlzYm4+MTg3OC0wMzM0IChFbGVjdHJv
bmljKSYjeEQ7MTg3MS00MDIxIChMaW5raW5nKTwvaXNibj48YWNjZXNzaW9uLW51bT4zMjAzMjg5
ODwvYWNjZXNzaW9uLW51bT48dXJscz48cmVsYXRlZC11cmxzPjx1cmw+aHR0cHM6Ly9lenByb3h5
LmxpYi5tb25hc2guZWR1LmF1L2xvZ2luP3VybD1odHRwOi8vb3ZpZHNwLm92aWQuY29tL292aWR3
ZWIuY2dpP1Q9SlMmYW1wO0NTQz1ZJmFtcDtORVdTPU4mYW1wO1BBR0U9ZnVsbHRleHQmYW1wO0Q9
bWVkbCZhbXA7QU49MzIwMzI4OTg8L3VybD48L3JlbGF0ZWQtdXJscz48L3VybHM+PGN1c3RvbTE+
RGVjbGFyYXRpb24gb2YgY29tcGV0aW5nIGludGVyZXN0IFRoZSBhdXRob3JzIGhhdmUgbm8gY29u
ZmxpY3Qgb2YgaW50ZXJlc3QgdG8gZGVjbGFyZS48L2N1c3RvbTE+PGVsZWN0cm9uaWMtcmVzb3Vy
Y2UtbnVtPmh0dHBzOi8vZG9pLm9yZy8xMC4xMDE2L2ouZHN4LjIwMjAuMDEuMDA5PC9lbGVjdHJv
bmljLXJlc291cmNlLW51bT48cmVtb3RlLWRhdGFiYXNlLW5hbWU+TWVkbGluZTwvcmVtb3RlLWRh
dGFiYXNlLW5hbWU+PHJlbW90ZS1kYXRhYmFzZS1wcm92aWRlcj5OTE08L3JlbW90ZS1kYXRhYmFz
ZS1wcm92aWRlcj48L3JlY29yZD48L0NpdGU+PC9FbmROb3RlPn==
</w:fldData>
              </w:fldChar>
            </w:r>
            <w:r w:rsidR="00C74182">
              <w:instrText xml:space="preserve"> ADDIN EN.CITE.DATA </w:instrText>
            </w:r>
            <w:r w:rsidR="00C74182">
              <w:fldChar w:fldCharType="end"/>
            </w:r>
            <w:r w:rsidR="00B92F0E">
              <w:fldChar w:fldCharType="separate"/>
            </w:r>
            <w:r w:rsidR="002109EA">
              <w:rPr>
                <w:noProof/>
              </w:rPr>
              <w:t>(</w:t>
            </w:r>
            <w:hyperlink w:anchor="_ENREF_267" w:tooltip="Jamali, 2020 #304" w:history="1">
              <w:r w:rsidR="007B2B25">
                <w:rPr>
                  <w:noProof/>
                </w:rPr>
                <w:t>267</w:t>
              </w:r>
            </w:hyperlink>
            <w:r w:rsidR="002109EA">
              <w:rPr>
                <w:noProof/>
              </w:rPr>
              <w:t>)</w:t>
            </w:r>
            <w:r w:rsidR="00B92F0E">
              <w:fldChar w:fldCharType="end"/>
            </w:r>
          </w:p>
        </w:tc>
        <w:tc>
          <w:tcPr>
            <w:tcW w:w="1984" w:type="dxa"/>
            <w:noWrap/>
          </w:tcPr>
          <w:p w14:paraId="5CD5BDA0" w14:textId="25194193" w:rsidR="00F42393" w:rsidRPr="001D66F8" w:rsidRDefault="00F4239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0ED87A6B" w14:textId="54F56D88" w:rsidR="00F42393" w:rsidRPr="001D66F8" w:rsidRDefault="00F4239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21DD25CD" w14:textId="6677DF08" w:rsidR="00F42393" w:rsidRPr="0043420A" w:rsidRDefault="00F4239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451FF937" w14:textId="1C4485FF" w:rsidR="00F42393" w:rsidRPr="0043420A" w:rsidRDefault="00F4239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w:t>
            </w:r>
            <w:r w:rsidRPr="00F42393">
              <w:rPr>
                <w:lang w:eastAsia="en-AU"/>
              </w:rPr>
              <w:t>lood pressure and anthropometric parameters</w:t>
            </w:r>
          </w:p>
        </w:tc>
      </w:tr>
      <w:tr w:rsidR="00D73F46" w:rsidRPr="0043420A" w14:paraId="72ADAF47" w14:textId="1E7BDD2A"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57AFD87" w14:textId="3598F12A" w:rsidR="00F42393" w:rsidRPr="0043420A" w:rsidRDefault="00F42393" w:rsidP="00D73F46">
            <w:pPr>
              <w:pStyle w:val="Tabletext8pt"/>
              <w:rPr>
                <w:lang w:eastAsia="en-AU"/>
              </w:rPr>
            </w:pPr>
            <w:r w:rsidRPr="001D66F8">
              <w:t>Jamali 2020</w:t>
            </w:r>
            <w:r w:rsidR="00F96265">
              <w:t>a</w:t>
            </w:r>
            <w:r w:rsidR="00463725">
              <w:t xml:space="preserve"> </w:t>
            </w:r>
            <w:r w:rsidR="00B92F0E">
              <w:fldChar w:fldCharType="begin">
                <w:fldData xml:space="preserve">PEVuZE5vdGU+PENpdGU+PEF1dGhvcj5KYW1hbGk8L0F1dGhvcj48WWVhcj4yMDIwPC9ZZWFyPjxS
ZWNOdW0+MzAzPC9SZWNOdW0+PERpc3BsYXlUZXh0PigyNjgpPC9EaXNwbGF5VGV4dD48cmVjb3Jk
PjxyZWMtbnVtYmVyPjMwMzwvcmVjLW51bWJlcj48Zm9yZWlnbi1rZXlzPjxrZXkgYXBwPSJFTiIg
ZGItaWQ9ImZmZmEyOWVwdXB2djAzZTJ3YWR2dzBkbmQydDJhenN0dDl2NSIgdGltZXN0YW1wPSIx
Njg4NzA5MjMzIj4zMDM8L2tleT48L2ZvcmVpZ24ta2V5cz48cmVmLXR5cGUgbmFtZT0iSm91cm5h
bCBBcnRpY2xlIj4xNzwvcmVmLXR5cGU+PGNvbnRyaWJ1dG9ycz48YXV0aG9ycz48YXV0aG9yPkph
bWFsaSwgTi48L2F1dGhvcj48YXV0aG9yPkthemVtaSwgQS48L2F1dGhvcj48YXV0aG9yPlNhZmZh
cmktQ2hhbGVzaHRvcmksIEouPC9hdXRob3I+PGF1dGhvcj5TYW1hcmUtTmFqYWYsIE0uPC9hdXRo
b3I+PGF1dGhvcj5Nb2hhbW1hZGksIFYuPC9hdXRob3I+PGF1dGhvcj5DbGFyaywgQy4gQy4gVC48
L2F1dGhvcj48L2F1dGhvcnM+PC9jb250cmlidXRvcnM+PGF1dGgtYWRkcmVzcz5CaW9jaGVtaXN0
cnkgRGVwYXJ0bWVudCwgU2Nob29sIG9mIE1lZGljaW5lLCBTaGlyYXogVW5pdmVyc2l0eSBvZiBN
ZWRpY2FsIFNjaWVuY2VzLCBTaGlyYXosIElyYW47IFN0dWRlbnQgUmVzZWFyY2ggQ29tbWl0dGVl
LCBTaGlyYXogVW5pdmVyc2l0eSBvZiBNZWRpY2FsIFNjaWVuY2VzLCBTaGlyYXosIElyYW4uJiN4
RDtOdXRyaXRpb24gUmVzZWFyY2ggQ2VudGVyLCBTaGlyYXogVW5pdmVyc2l0eSBvZiBNZWRpY2Fs
IFNjaWVuY2VzLCBTaGlyYXosIElyYW4uJiN4RDtDbGluaWNhbCBCaW9jaGVtaXN0cnkgUmVzZWFy
Y2ggQ2VudGVyLCBCYXNpYyBIZWFsdGggU2NpZW5jZXMgSW5zdGl0dXRlLCBTaGFocmVrb3JkIFVu
aXZlcnNpdHkgb2YgTWVkaWNhbCBTY2llbmNlcywgU2hhaHJla29yZCwgSXJhbi4gRWxlY3Ryb25p
YyBhZGRyZXNzOiBqX3NhZmZhcmlAeWFob28uY29tLiYjeEQ7RGVwYXJ0bWVudCBvZiBOdXRyaXRp
b24sIFNlcGlkYW4gQmFnaGVyb2xvbG9vbSBIZWFsdGggSGlnaGVyIEVkdWNhdGlvbiBDb2xsZWdl
LCBTaGlyYXogVW5pdmVyc2l0eSBvZiBNZWRpY2FsIFNjaWVuY2VzLCBTaGlyYXosIElyYW4uJiN4
RDtDZW50cmUgZm9yIEludGVsbGlnZW50IEhlYWx0aGNhcmUsIENvdmVudHJ5IFVuaXZlcnNpdHks
IENvdmVudHJ5LCBDVjEgNUZCLCBVSy48L2F1dGgtYWRkcmVzcz48dGl0bGVzPjx0aXRsZT5UaGUg
ZWZmZWN0IG9mIGNpbm5hbW9uIHN1cHBsZW1lbnRhdGlvbiBvbiBsaXBpZCBwcm9maWxlcyBpbiBw
YXRpZW50cyB3aXRoIHR5cGUgMiBkaWFiZXRlczogQSBzeXN0ZW1hdGljIHJldmlldyBhbmQgbWV0
YS1hbmFseXNpcyBvZiBjbGluaWNhbCB0cmlhbHM8L3RpdGxlPjxzZWNvbmRhcnktdGl0bGU+Q29t
cGxlbWVudGFyeSBUaGVyYXBpZXMgaW4gTWVkaWNpbmU8L3NlY29uZGFyeS10aXRsZT48L3RpdGxl
cz48cGVyaW9kaWNhbD48ZnVsbC10aXRsZT5Db21wbGVtZW50YXJ5IFRoZXJhcGllcyBpbiBNZWRp
Y2luZTwvZnVsbC10aXRsZT48L3BlcmlvZGljYWw+PHBhZ2VzPjEwMjU3MTwvcGFnZXM+PHZvbHVt
ZT41NTwvdm9sdW1lPjxlZGl0aW9uPjIwMjAwOTI5PC9lZGl0aW9uPjxrZXl3b3Jkcz48a2V5d29y
ZD4qQ2lubmFtb211bSB6ZXlsYW5pY3VtPC9rZXl3b3JkPjxrZXl3b3JkPkRpYWJldGVzIE1lbGxp
dHVzLCBUeXBlIDIvKmRydWcgdGhlcmFweTwva2V5d29yZD48a2V5d29yZD5EaWV0YXJ5IFN1cHBs
ZW1lbnRzPC9rZXl3b3JkPjxrZXl3b3JkPkh1bWFuczwva2V5d29yZD48a2V5d29yZD5MaXBpZHMv
KmJsb29kPC9rZXl3b3JkPjxrZXl3b3JkPlJhbmRvbWl6ZWQgQ29udHJvbGxlZCBUcmlhbHMgYXMg
VG9waWM8L2tleXdvcmQ+PGtleXdvcmQ+Q2lubmFtb248L2tleXdvcmQ+PGtleXdvcmQ+RGlhYmV0
ZXM8L2tleXdvcmQ+PGtleXdvcmQ+TGlwaWQgcHJvZmlsZXM8L2tleXdvcmQ+PGtleXdvcmQ+TWV0
YS1hbmFseXNpczwva2V5d29yZD48L2tleXdvcmRzPjxkYXRlcz48eWVhcj4yMDIwPC95ZWFyPjxw
dWItZGF0ZXM+PGRhdGU+RGVjPC9kYXRlPjwvcHViLWRhdGVzPjwvZGF0ZXM+PHB1Yi1sb2NhdGlv
bj5Vbml0ZWQgS2luZ2RvbTwvcHViLWxvY2F0aW9uPjxwdWJsaXNoZXI+Q2h1cmNoaWxsIExpdmlu
Z3N0b25lPC9wdWJsaXNoZXI+PGlzYm4+MTg3My02OTYzIChFbGVjdHJvbmljKSYjeEQ7MDk2NS0y
Mjk5IChMaW5raW5nKTwvaXNibj48YWNjZXNzaW9uLW51bT4zMzIyMDYyNTwvYWNjZXNzaW9uLW51
bT48dXJscz48cmVsYXRlZC11cmxzPjx1cmw+aHR0cDovL3d3dy5lbHNldmllci5jb20vd3BzL2Zp
bmQvam91cm5hbGRlc2NyaXB0aW9uLmN3c19ob21lLzYyMzAyMC9hdXRob3JpbnN0cnVjdGlvbnM8
L3VybD48L3JlbGF0ZWQtdXJscz48L3VybHM+PGVsZWN0cm9uaWMtcmVzb3VyY2UtbnVtPmh0dHBz
Oi8vZG9pLm9yZy8xMC4xMDE2L2ouY3RpbS4yMDIwLjEwMjU3MTwvZWxlY3Ryb25pYy1yZXNvdXJj
ZS1udW0+PHJlbW90ZS1kYXRhYmFzZS1uYW1lPk1lZGxpbmU8L3JlbW90ZS1kYXRhYmFzZS1uYW1l
PjxyZW1vdGUtZGF0YWJhc2UtcHJvdmlkZXI+TkxNPC9yZW1vdGUtZGF0YWJhc2UtcHJvdmlkZXI+
PC9yZWNvcmQ+PC9DaXRlPjwvRW5kTm90ZT5=
</w:fldData>
              </w:fldChar>
            </w:r>
            <w:r w:rsidR="00C74182">
              <w:instrText xml:space="preserve"> ADDIN EN.CITE </w:instrText>
            </w:r>
            <w:r w:rsidR="00C74182">
              <w:fldChar w:fldCharType="begin">
                <w:fldData xml:space="preserve">PEVuZE5vdGU+PENpdGU+PEF1dGhvcj5KYW1hbGk8L0F1dGhvcj48WWVhcj4yMDIwPC9ZZWFyPjxS
ZWNOdW0+MzAzPC9SZWNOdW0+PERpc3BsYXlUZXh0PigyNjgpPC9EaXNwbGF5VGV4dD48cmVjb3Jk
PjxyZWMtbnVtYmVyPjMwMzwvcmVjLW51bWJlcj48Zm9yZWlnbi1rZXlzPjxrZXkgYXBwPSJFTiIg
ZGItaWQ9ImZmZmEyOWVwdXB2djAzZTJ3YWR2dzBkbmQydDJhenN0dDl2NSIgdGltZXN0YW1wPSIx
Njg4NzA5MjMzIj4zMDM8L2tleT48L2ZvcmVpZ24ta2V5cz48cmVmLXR5cGUgbmFtZT0iSm91cm5h
bCBBcnRpY2xlIj4xNzwvcmVmLXR5cGU+PGNvbnRyaWJ1dG9ycz48YXV0aG9ycz48YXV0aG9yPkph
bWFsaSwgTi48L2F1dGhvcj48YXV0aG9yPkthemVtaSwgQS48L2F1dGhvcj48YXV0aG9yPlNhZmZh
cmktQ2hhbGVzaHRvcmksIEouPC9hdXRob3I+PGF1dGhvcj5TYW1hcmUtTmFqYWYsIE0uPC9hdXRo
b3I+PGF1dGhvcj5Nb2hhbW1hZGksIFYuPC9hdXRob3I+PGF1dGhvcj5DbGFyaywgQy4gQy4gVC48
L2F1dGhvcj48L2F1dGhvcnM+PC9jb250cmlidXRvcnM+PGF1dGgtYWRkcmVzcz5CaW9jaGVtaXN0
cnkgRGVwYXJ0bWVudCwgU2Nob29sIG9mIE1lZGljaW5lLCBTaGlyYXogVW5pdmVyc2l0eSBvZiBN
ZWRpY2FsIFNjaWVuY2VzLCBTaGlyYXosIElyYW47IFN0dWRlbnQgUmVzZWFyY2ggQ29tbWl0dGVl
LCBTaGlyYXogVW5pdmVyc2l0eSBvZiBNZWRpY2FsIFNjaWVuY2VzLCBTaGlyYXosIElyYW4uJiN4
RDtOdXRyaXRpb24gUmVzZWFyY2ggQ2VudGVyLCBTaGlyYXogVW5pdmVyc2l0eSBvZiBNZWRpY2Fs
IFNjaWVuY2VzLCBTaGlyYXosIElyYW4uJiN4RDtDbGluaWNhbCBCaW9jaGVtaXN0cnkgUmVzZWFy
Y2ggQ2VudGVyLCBCYXNpYyBIZWFsdGggU2NpZW5jZXMgSW5zdGl0dXRlLCBTaGFocmVrb3JkIFVu
aXZlcnNpdHkgb2YgTWVkaWNhbCBTY2llbmNlcywgU2hhaHJla29yZCwgSXJhbi4gRWxlY3Ryb25p
YyBhZGRyZXNzOiBqX3NhZmZhcmlAeWFob28uY29tLiYjeEQ7RGVwYXJ0bWVudCBvZiBOdXRyaXRp
b24sIFNlcGlkYW4gQmFnaGVyb2xvbG9vbSBIZWFsdGggSGlnaGVyIEVkdWNhdGlvbiBDb2xsZWdl
LCBTaGlyYXogVW5pdmVyc2l0eSBvZiBNZWRpY2FsIFNjaWVuY2VzLCBTaGlyYXosIElyYW4uJiN4
RDtDZW50cmUgZm9yIEludGVsbGlnZW50IEhlYWx0aGNhcmUsIENvdmVudHJ5IFVuaXZlcnNpdHks
IENvdmVudHJ5LCBDVjEgNUZCLCBVSy48L2F1dGgtYWRkcmVzcz48dGl0bGVzPjx0aXRsZT5UaGUg
ZWZmZWN0IG9mIGNpbm5hbW9uIHN1cHBsZW1lbnRhdGlvbiBvbiBsaXBpZCBwcm9maWxlcyBpbiBw
YXRpZW50cyB3aXRoIHR5cGUgMiBkaWFiZXRlczogQSBzeXN0ZW1hdGljIHJldmlldyBhbmQgbWV0
YS1hbmFseXNpcyBvZiBjbGluaWNhbCB0cmlhbHM8L3RpdGxlPjxzZWNvbmRhcnktdGl0bGU+Q29t
cGxlbWVudGFyeSBUaGVyYXBpZXMgaW4gTWVkaWNpbmU8L3NlY29uZGFyeS10aXRsZT48L3RpdGxl
cz48cGVyaW9kaWNhbD48ZnVsbC10aXRsZT5Db21wbGVtZW50YXJ5IFRoZXJhcGllcyBpbiBNZWRp
Y2luZTwvZnVsbC10aXRsZT48L3BlcmlvZGljYWw+PHBhZ2VzPjEwMjU3MTwvcGFnZXM+PHZvbHVt
ZT41NTwvdm9sdW1lPjxlZGl0aW9uPjIwMjAwOTI5PC9lZGl0aW9uPjxrZXl3b3Jkcz48a2V5d29y
ZD4qQ2lubmFtb211bSB6ZXlsYW5pY3VtPC9rZXl3b3JkPjxrZXl3b3JkPkRpYWJldGVzIE1lbGxp
dHVzLCBUeXBlIDIvKmRydWcgdGhlcmFweTwva2V5d29yZD48a2V5d29yZD5EaWV0YXJ5IFN1cHBs
ZW1lbnRzPC9rZXl3b3JkPjxrZXl3b3JkPkh1bWFuczwva2V5d29yZD48a2V5d29yZD5MaXBpZHMv
KmJsb29kPC9rZXl3b3JkPjxrZXl3b3JkPlJhbmRvbWl6ZWQgQ29udHJvbGxlZCBUcmlhbHMgYXMg
VG9waWM8L2tleXdvcmQ+PGtleXdvcmQ+Q2lubmFtb248L2tleXdvcmQ+PGtleXdvcmQ+RGlhYmV0
ZXM8L2tleXdvcmQ+PGtleXdvcmQ+TGlwaWQgcHJvZmlsZXM8L2tleXdvcmQ+PGtleXdvcmQ+TWV0
YS1hbmFseXNpczwva2V5d29yZD48L2tleXdvcmRzPjxkYXRlcz48eWVhcj4yMDIwPC95ZWFyPjxw
dWItZGF0ZXM+PGRhdGU+RGVjPC9kYXRlPjwvcHViLWRhdGVzPjwvZGF0ZXM+PHB1Yi1sb2NhdGlv
bj5Vbml0ZWQgS2luZ2RvbTwvcHViLWxvY2F0aW9uPjxwdWJsaXNoZXI+Q2h1cmNoaWxsIExpdmlu
Z3N0b25lPC9wdWJsaXNoZXI+PGlzYm4+MTg3My02OTYzIChFbGVjdHJvbmljKSYjeEQ7MDk2NS0y
Mjk5IChMaW5raW5nKTwvaXNibj48YWNjZXNzaW9uLW51bT4zMzIyMDYyNTwvYWNjZXNzaW9uLW51
bT48dXJscz48cmVsYXRlZC11cmxzPjx1cmw+aHR0cDovL3d3dy5lbHNldmllci5jb20vd3BzL2Zp
bmQvam91cm5hbGRlc2NyaXB0aW9uLmN3c19ob21lLzYyMzAyMC9hdXRob3JpbnN0cnVjdGlvbnM8
L3VybD48L3JlbGF0ZWQtdXJscz48L3VybHM+PGVsZWN0cm9uaWMtcmVzb3VyY2UtbnVtPmh0dHBz
Oi8vZG9pLm9yZy8xMC4xMDE2L2ouY3RpbS4yMDIwLjEwMjU3MTwvZWxlY3Ryb25pYy1yZXNvdXJj
ZS1udW0+PHJlbW90ZS1kYXRhYmFzZS1uYW1lPk1lZGxpbmU8L3JlbW90ZS1kYXRhYmFzZS1uYW1l
PjxyZW1vdGUtZGF0YWJhc2UtcHJvdmlkZXI+TkxNPC9yZW1vdGUtZGF0YWJhc2UtcHJvdmlkZXI+
PC9yZWNvcmQ+PC9DaXRlPjwvRW5kTm90ZT5=
</w:fldData>
              </w:fldChar>
            </w:r>
            <w:r w:rsidR="00C74182">
              <w:instrText xml:space="preserve"> ADDIN EN.CITE.DATA </w:instrText>
            </w:r>
            <w:r w:rsidR="00C74182">
              <w:fldChar w:fldCharType="end"/>
            </w:r>
            <w:r w:rsidR="00B92F0E">
              <w:fldChar w:fldCharType="separate"/>
            </w:r>
            <w:r w:rsidR="002109EA">
              <w:rPr>
                <w:noProof/>
              </w:rPr>
              <w:t>(</w:t>
            </w:r>
            <w:hyperlink w:anchor="_ENREF_268" w:tooltip="Jamali, 2020 #303" w:history="1">
              <w:r w:rsidR="007B2B25">
                <w:rPr>
                  <w:noProof/>
                </w:rPr>
                <w:t>268</w:t>
              </w:r>
            </w:hyperlink>
            <w:r w:rsidR="002109EA">
              <w:rPr>
                <w:noProof/>
              </w:rPr>
              <w:t>)</w:t>
            </w:r>
            <w:r w:rsidR="00B92F0E">
              <w:fldChar w:fldCharType="end"/>
            </w:r>
          </w:p>
        </w:tc>
        <w:tc>
          <w:tcPr>
            <w:tcW w:w="1984" w:type="dxa"/>
            <w:noWrap/>
          </w:tcPr>
          <w:p w14:paraId="3A5D1ACE" w14:textId="5F394598" w:rsidR="00F42393" w:rsidRPr="001D66F8" w:rsidRDefault="00F4239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0DA26DB" w14:textId="332FB608" w:rsidR="00F42393" w:rsidRPr="001D66F8" w:rsidRDefault="00F4239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6C11671D" w14:textId="48671444" w:rsidR="00F42393" w:rsidRPr="0043420A" w:rsidRDefault="00F4239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37F96B4C" w14:textId="7F679AD7" w:rsidR="00F42393" w:rsidRPr="0043420A" w:rsidRDefault="00F4239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Lipid profiles</w:t>
            </w:r>
          </w:p>
        </w:tc>
      </w:tr>
      <w:tr w:rsidR="00B03E23" w:rsidRPr="0043420A" w14:paraId="5AC405D9"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B363B00" w14:textId="410CFFEF" w:rsidR="00B03E23" w:rsidRPr="001D66F8" w:rsidRDefault="00B03E23" w:rsidP="001D66F8">
            <w:pPr>
              <w:pStyle w:val="Tabletext8pt"/>
            </w:pPr>
            <w:r w:rsidRPr="001D66F8">
              <w:t>Tabrizi 2020</w:t>
            </w:r>
            <w:r>
              <w:t xml:space="preserve"> </w:t>
            </w:r>
            <w:r>
              <w:fldChar w:fldCharType="begin">
                <w:fldData xml:space="preserve">PEVuZE5vdGU+PENpdGU+PEF1dGhvcj5UYWJyaXppPC9BdXRob3I+PFllYXI+MjAyMDwvWWVhcj48
UmVjTnVtPjkwMDwvUmVjTnVtPjxEaXNwbGF5VGV4dD4oMjY5KTwvRGlzcGxheVRleHQ+PHJlY29y
ZD48cmVjLW51bWJlcj45MDA8L3JlYy1udW1iZXI+PGZvcmVpZ24ta2V5cz48a2V5IGFwcD0iRU4i
IGRiLWlkPSJmZmZhMjllcHVwdnYwM2Uyd2FkdncwZG5kMnQyYXpzdHQ5djUiIHRpbWVzdGFtcD0i
MTY4ODcwOTIzNCI+OTAwPC9rZXk+PC9mb3JlaWduLWtleXM+PHJlZi10eXBlIG5hbWU9IkpvdXJu
YWwgQXJ0aWNsZSI+MTc8L3JlZi10eXBlPjxjb250cmlidXRvcnM+PGF1dGhvcnM+PGF1dGhvcj5U
YWJyaXppLCBSLjwvYXV0aG9yPjxhdXRob3I+Tm93cm91emktU29ocmFiaSwgUC48L2F1dGhvcj48
YXV0aG9yPkhlc3NhbWksIEsuPC9hdXRob3I+PGF1dGhvcj5SZXphZWksIFMuPC9hdXRob3I+PGF1
dGhvcj5KYWxhbGksIE0uPC9hdXRob3I+PGF1dGhvcj5TYXZhcmRhc2h0YWtpLCBBLjwvYXV0aG9y
PjxhdXRob3I+U2hhaGFiaSwgUy48L2F1dGhvcj48YXV0aG9yPktvbGFoaSwgQS4gQS48L2F1dGhv
cj48YXV0aG9yPlNhaGVia2FyLCBBLjwvYXV0aG9yPjxhdXRob3I+U2FmaXJpLCBTLjwvYXV0aG9y
PjwvYXV0aG9ycz48L2NvbnRyaWJ1dG9ycz48YXV0aC1hZGRyZXNzPkhlYWx0aCBQb2xpY3kgUmVz
ZWFyY2ggQ2VudGVyLCBJbnN0aXR1dGUgb2YgSGVhbHRoLCBTaGlyYXogVW5pdmVyc2l0eSBvZiBN
ZWRpY2FsIFNjaWVuY2VzLCBTaGlyYXosIElyYW4uJiN4RDtEZXBhcnRtZW50IG9mIEJpb2NoZW1p
c3RyeSwgU2Nob29sIG9mIE1lZGljaW5lLCBTaGlyYXogVW5pdmVyc2l0eSBvZiBNZWRpY2FsIFNj
aWVuY2VzLCBTaGlyYXosIElyYW4uJiN4RDtTdHVkZW50IFJlc2VhcmNoIENvbW1pdHRlZSwgU2hp
cmF6IFVuaXZlcnNpdHkgb2YgTWVkaWNhbCBTY2llbmNlcywgU2hpcmF6LCBJcmFuLiYjeEQ7TWF0
ZXJuYWwtRmV0YWwgTWVkaWNpbmUgUmVzZWFyY2ggQ2VudGVyLCBTaGlyYXogVW5pdmVyc2l0eSBv
ZiBNZWRpY2FsIFNjaWVuY2VzLCBTaGlyYXosIElyYW4uJiN4RDtOdXRyaXRpb24gUmVzZWFyY2gg
Q2VudGVyLCBTaGlyYXogVW5pdmVyc2l0eSBvZiBNZWRpY2FsIFNjaWVuY2VzLCBTaGlyYXosIEly
YW4uJiN4RDtEZXBhcnRtZW50IG9mIE1lZGljYWwgQmlvdGVjaG5vbG9neSwgRmFjdWx0eSBvZiBB
ZHZhbmNlZCBNZWRpY2FsIFNjaWVuY2VzIGFuZCBUZWNobm9sb2dpZXMsIFNoaXJheiBVbml2ZXJz
aXR5IG9mIE1lZGljYWwgU2NpZW5jZXMsIFNoaXJheiwgSXJhbi4mI3hEO1NvY2lhbCBEZXRlcm1p
bmFudHMgb2YgSGVhbHRoIFJlc2VhcmNoIENlbnRlciwgU2hhaGlkIEJlaGVzaHRpIFVuaXZlcnNp
dHkgb2YgTWVkaWNhbCBTY2llbmNlcywgVGVocmFuLCBJcmFuLiYjeEQ7QmlvdGVjaG5vbG9neSBS
ZXNlYXJjaCBDZW50ZXIsIFBoYXJtYWNldXRpY2FsIFRlY2hub2xvZ3kgSW5zdGl0dXRlLCBNYXNo
aGFkIFVuaXZlcnNpdHkgb2YgTWVkaWNhbCBTY2llbmNlcywgTWFzaGhhZCwgSXJhbi4mI3hEO05l
dXJvZ2VuaWMgSW5mbGFtbWF0aW9uIFJlc2VhcmNoIENlbnRlciwgTWFzaGhhZCBVbml2ZXJzaXR5
IG9mIE1lZGljYWwgU2NpZW5jZXMsIE1hc2hoYWQsIElyYW4uJiN4RDtIYWxhbCBSZXNlYXJjaCBD
ZW50ZXIgb2YgSVJJLCBGREEsIFRlaHJhbiwgSXJhbi4mI3hEO0RlcGFydG1lbnQgb2YgUGVyc2lh
biBNZWRpY2luZSwgU2Nob29sIG9mIFRyYWRpdGlvbmFsIE1lZGljaW5lLCBUYWJyaXogVW5pdmVy
c2l0eSBvZiBNZWRpY2FsIFNjaWVuY2VzLCBUYWJyaXosIElyYW4uJiN4RDtOZXVyb3NjaWVuY2Vz
IFJlc2VhcmNoIENlbnRlciwgQWdpbmcgUmVzZWFyY2ggSW5zdGl0dXRlLCBUYWJyaXogVW5pdmVy
c2l0eSBvZiBNZWRpY2FsIFNjaWVuY2VzLCBUYWJyaXosIElyYW4uJiN4RDtSYWhhdCBCcmVhdGgg
YW5kIFNsZWVwIFJlc2VhcmNoIENlbnRlciBhbmQgU2Nob29sIG9mIE1lZGljaW5lLCBUYWJyaXog
VW5pdmVyc2l0eSBvZiBNZWRpY2FsIFNjaWVuY2VzLCBUYWJyaXosIElyYW4uPC9hdXRoLWFkZHJl
c3M+PHRpdGxlcz48dGl0bGU+RWZmZWN0cyBvZiBHaW5rZ28gYmlsb2JhIGludGFrZSBvbiBjYXJk
aW9tZXRhYm9saWMgcGFyYW1ldGVycyBpbiBwYXRpZW50cyB3aXRoIHR5cGUgMiBkaWFiZXRlcyBt
ZWxsaXR1czogQSBzeXN0ZW1hdGljIHJldmlldyBhbmQgbWV0YS1hbmFseXNpcyBvZiBjbGluaWNh
bCB0cmlhbHM8L3RpdGxlPjxzZWNvbmRhcnktdGl0bGU+UGh5dG90aGVyYXB5IFJlc2VhcmNoPC9z
ZWNvbmRhcnktdGl0bGU+PC90aXRsZXM+PHBlcmlvZGljYWw+PGZ1bGwtdGl0bGU+UGh5dG90aGVy
YXB5IFJlc2VhcmNoPC9mdWxsLXRpdGxlPjwvcGVyaW9kaWNhbD48cGFnZXM+MDg8L3BhZ2VzPjx2
b2x1bWU+MDg8L3ZvbHVtZT48ZWRpdGlvbj4yMDIwMTAwODwvZWRpdGlvbj48a2V5d29yZHM+PGtl
eXdvcmQ+R2lua2dvIGJpbG9iYTwva2V5d29yZD48a2V5d29yZD5jYXJkaW9tZXRhYm9saWM8L2tl
eXdvcmQ+PGtleXdvcmQ+ZGlhYmV0ZXMgbWVsbGl0dXM8L2tleXdvcmQ+PGtleXdvcmQ+bWV0YS1h
bmFseXNpczwva2V5d29yZD48L2tleXdvcmRzPjxkYXRlcz48eWVhcj4yMDIwPC95ZWFyPjxwdWIt
ZGF0ZXM+PGRhdGU+T2N0IDg8L2RhdGU+PC9wdWItZGF0ZXM+PC9kYXRlcz48aXNibj4xMDk5LTE1
NzMgKEVsZWN0cm9uaWMpJiN4RDswOTUxLTQxOFggKExpbmtpbmcpPC9pc2JuPjxhY2Nlc3Npb24t
bnVtPjMzMDkwNTg4PC9hY2Nlc3Npb24tbnVtPjx1cmxzPjxyZWxhdGVkLXVybHM+PHVybD5odHRw
czovL2V6cHJveHkubGliLm1vbmFzaC5lZHUuYXUvbG9naW4/dXJsPWh0dHA6Ly9vdmlkc3Aub3Zp
ZC5jb20vb3ZpZHdlYi5jZ2k/VD1KUyZhbXA7Q1NDPVkmYW1wO05FV1M9TiZhbXA7UEFHRT1mdWxs
dGV4dCZhbXA7RD1tZWRwJmFtcDtBTj0zMzA5MDU4ODwvdXJsPjwvcmVsYXRlZC11cmxzPjwvdXJs
cz48ZWxlY3Ryb25pYy1yZXNvdXJjZS1udW0+aHR0cHM6Ly9kb2kub3JnLzEwLjEwMDIvcHRyLjY4
MjI8L2VsZWN0cm9uaWMtcmVzb3VyY2UtbnVtPjxyZW1vdGUtZGF0YWJhc2UtbmFtZT5QdWJsaXNo
ZXI8L3JlbW90ZS1kYXRhYmFzZS1uYW1lPjxyZW1vdGUtZGF0YWJhc2UtcHJvdmlkZXI+TkxNPC9y
ZW1vdGUtZGF0YWJhc2UtcHJvdmlkZXI+PC9yZWNvcmQ+PC9DaXRlPjwvRW5kTm90ZT4A
</w:fldData>
              </w:fldChar>
            </w:r>
            <w:r w:rsidR="00C74182">
              <w:instrText xml:space="preserve"> ADDIN EN.CITE </w:instrText>
            </w:r>
            <w:r w:rsidR="00C74182">
              <w:fldChar w:fldCharType="begin">
                <w:fldData xml:space="preserve">PEVuZE5vdGU+PENpdGU+PEF1dGhvcj5UYWJyaXppPC9BdXRob3I+PFllYXI+MjAyMDwvWWVhcj48
UmVjTnVtPjkwMDwvUmVjTnVtPjxEaXNwbGF5VGV4dD4oMjY5KTwvRGlzcGxheVRleHQ+PHJlY29y
ZD48cmVjLW51bWJlcj45MDA8L3JlYy1udW1iZXI+PGZvcmVpZ24ta2V5cz48a2V5IGFwcD0iRU4i
IGRiLWlkPSJmZmZhMjllcHVwdnYwM2Uyd2FkdncwZG5kMnQyYXpzdHQ5djUiIHRpbWVzdGFtcD0i
MTY4ODcwOTIzNCI+OTAwPC9rZXk+PC9mb3JlaWduLWtleXM+PHJlZi10eXBlIG5hbWU9IkpvdXJu
YWwgQXJ0aWNsZSI+MTc8L3JlZi10eXBlPjxjb250cmlidXRvcnM+PGF1dGhvcnM+PGF1dGhvcj5U
YWJyaXppLCBSLjwvYXV0aG9yPjxhdXRob3I+Tm93cm91emktU29ocmFiaSwgUC48L2F1dGhvcj48
YXV0aG9yPkhlc3NhbWksIEsuPC9hdXRob3I+PGF1dGhvcj5SZXphZWksIFMuPC9hdXRob3I+PGF1
dGhvcj5KYWxhbGksIE0uPC9hdXRob3I+PGF1dGhvcj5TYXZhcmRhc2h0YWtpLCBBLjwvYXV0aG9y
PjxhdXRob3I+U2hhaGFiaSwgUy48L2F1dGhvcj48YXV0aG9yPktvbGFoaSwgQS4gQS48L2F1dGhv
cj48YXV0aG9yPlNhaGVia2FyLCBBLjwvYXV0aG9yPjxhdXRob3I+U2FmaXJpLCBTLjwvYXV0aG9y
PjwvYXV0aG9ycz48L2NvbnRyaWJ1dG9ycz48YXV0aC1hZGRyZXNzPkhlYWx0aCBQb2xpY3kgUmVz
ZWFyY2ggQ2VudGVyLCBJbnN0aXR1dGUgb2YgSGVhbHRoLCBTaGlyYXogVW5pdmVyc2l0eSBvZiBN
ZWRpY2FsIFNjaWVuY2VzLCBTaGlyYXosIElyYW4uJiN4RDtEZXBhcnRtZW50IG9mIEJpb2NoZW1p
c3RyeSwgU2Nob29sIG9mIE1lZGljaW5lLCBTaGlyYXogVW5pdmVyc2l0eSBvZiBNZWRpY2FsIFNj
aWVuY2VzLCBTaGlyYXosIElyYW4uJiN4RDtTdHVkZW50IFJlc2VhcmNoIENvbW1pdHRlZSwgU2hp
cmF6IFVuaXZlcnNpdHkgb2YgTWVkaWNhbCBTY2llbmNlcywgU2hpcmF6LCBJcmFuLiYjeEQ7TWF0
ZXJuYWwtRmV0YWwgTWVkaWNpbmUgUmVzZWFyY2ggQ2VudGVyLCBTaGlyYXogVW5pdmVyc2l0eSBv
ZiBNZWRpY2FsIFNjaWVuY2VzLCBTaGlyYXosIElyYW4uJiN4RDtOdXRyaXRpb24gUmVzZWFyY2gg
Q2VudGVyLCBTaGlyYXogVW5pdmVyc2l0eSBvZiBNZWRpY2FsIFNjaWVuY2VzLCBTaGlyYXosIEly
YW4uJiN4RDtEZXBhcnRtZW50IG9mIE1lZGljYWwgQmlvdGVjaG5vbG9neSwgRmFjdWx0eSBvZiBB
ZHZhbmNlZCBNZWRpY2FsIFNjaWVuY2VzIGFuZCBUZWNobm9sb2dpZXMsIFNoaXJheiBVbml2ZXJz
aXR5IG9mIE1lZGljYWwgU2NpZW5jZXMsIFNoaXJheiwgSXJhbi4mI3hEO1NvY2lhbCBEZXRlcm1p
bmFudHMgb2YgSGVhbHRoIFJlc2VhcmNoIENlbnRlciwgU2hhaGlkIEJlaGVzaHRpIFVuaXZlcnNp
dHkgb2YgTWVkaWNhbCBTY2llbmNlcywgVGVocmFuLCBJcmFuLiYjeEQ7QmlvdGVjaG5vbG9neSBS
ZXNlYXJjaCBDZW50ZXIsIFBoYXJtYWNldXRpY2FsIFRlY2hub2xvZ3kgSW5zdGl0dXRlLCBNYXNo
aGFkIFVuaXZlcnNpdHkgb2YgTWVkaWNhbCBTY2llbmNlcywgTWFzaGhhZCwgSXJhbi4mI3hEO05l
dXJvZ2VuaWMgSW5mbGFtbWF0aW9uIFJlc2VhcmNoIENlbnRlciwgTWFzaGhhZCBVbml2ZXJzaXR5
IG9mIE1lZGljYWwgU2NpZW5jZXMsIE1hc2hoYWQsIElyYW4uJiN4RDtIYWxhbCBSZXNlYXJjaCBD
ZW50ZXIgb2YgSVJJLCBGREEsIFRlaHJhbiwgSXJhbi4mI3hEO0RlcGFydG1lbnQgb2YgUGVyc2lh
biBNZWRpY2luZSwgU2Nob29sIG9mIFRyYWRpdGlvbmFsIE1lZGljaW5lLCBUYWJyaXogVW5pdmVy
c2l0eSBvZiBNZWRpY2FsIFNjaWVuY2VzLCBUYWJyaXosIElyYW4uJiN4RDtOZXVyb3NjaWVuY2Vz
IFJlc2VhcmNoIENlbnRlciwgQWdpbmcgUmVzZWFyY2ggSW5zdGl0dXRlLCBUYWJyaXogVW5pdmVy
c2l0eSBvZiBNZWRpY2FsIFNjaWVuY2VzLCBUYWJyaXosIElyYW4uJiN4RDtSYWhhdCBCcmVhdGgg
YW5kIFNsZWVwIFJlc2VhcmNoIENlbnRlciBhbmQgU2Nob29sIG9mIE1lZGljaW5lLCBUYWJyaXog
VW5pdmVyc2l0eSBvZiBNZWRpY2FsIFNjaWVuY2VzLCBUYWJyaXosIElyYW4uPC9hdXRoLWFkZHJl
c3M+PHRpdGxlcz48dGl0bGU+RWZmZWN0cyBvZiBHaW5rZ28gYmlsb2JhIGludGFrZSBvbiBjYXJk
aW9tZXRhYm9saWMgcGFyYW1ldGVycyBpbiBwYXRpZW50cyB3aXRoIHR5cGUgMiBkaWFiZXRlcyBt
ZWxsaXR1czogQSBzeXN0ZW1hdGljIHJldmlldyBhbmQgbWV0YS1hbmFseXNpcyBvZiBjbGluaWNh
bCB0cmlhbHM8L3RpdGxlPjxzZWNvbmRhcnktdGl0bGU+UGh5dG90aGVyYXB5IFJlc2VhcmNoPC9z
ZWNvbmRhcnktdGl0bGU+PC90aXRsZXM+PHBlcmlvZGljYWw+PGZ1bGwtdGl0bGU+UGh5dG90aGVy
YXB5IFJlc2VhcmNoPC9mdWxsLXRpdGxlPjwvcGVyaW9kaWNhbD48cGFnZXM+MDg8L3BhZ2VzPjx2
b2x1bWU+MDg8L3ZvbHVtZT48ZWRpdGlvbj4yMDIwMTAwODwvZWRpdGlvbj48a2V5d29yZHM+PGtl
eXdvcmQ+R2lua2dvIGJpbG9iYTwva2V5d29yZD48a2V5d29yZD5jYXJkaW9tZXRhYm9saWM8L2tl
eXdvcmQ+PGtleXdvcmQ+ZGlhYmV0ZXMgbWVsbGl0dXM8L2tleXdvcmQ+PGtleXdvcmQ+bWV0YS1h
bmFseXNpczwva2V5d29yZD48L2tleXdvcmRzPjxkYXRlcz48eWVhcj4yMDIwPC95ZWFyPjxwdWIt
ZGF0ZXM+PGRhdGU+T2N0IDg8L2RhdGU+PC9wdWItZGF0ZXM+PC9kYXRlcz48aXNibj4xMDk5LTE1
NzMgKEVsZWN0cm9uaWMpJiN4RDswOTUxLTQxOFggKExpbmtpbmcpPC9pc2JuPjxhY2Nlc3Npb24t
bnVtPjMzMDkwNTg4PC9hY2Nlc3Npb24tbnVtPjx1cmxzPjxyZWxhdGVkLXVybHM+PHVybD5odHRw
czovL2V6cHJveHkubGliLm1vbmFzaC5lZHUuYXUvbG9naW4/dXJsPWh0dHA6Ly9vdmlkc3Aub3Zp
ZC5jb20vb3ZpZHdlYi5jZ2k/VD1KUyZhbXA7Q1NDPVkmYW1wO05FV1M9TiZhbXA7UEFHRT1mdWxs
dGV4dCZhbXA7RD1tZWRwJmFtcDtBTj0zMzA5MDU4ODwvdXJsPjwvcmVsYXRlZC11cmxzPjwvdXJs
cz48ZWxlY3Ryb25pYy1yZXNvdXJjZS1udW0+aHR0cHM6Ly9kb2kub3JnLzEwLjEwMDIvcHRyLjY4
MjI8L2VsZWN0cm9uaWMtcmVzb3VyY2UtbnVtPjxyZW1vdGUtZGF0YWJhc2UtbmFtZT5QdWJsaXNo
ZXI8L3JlbW90ZS1kYXRhYmFzZS1uYW1lPjxyZW1vdGUtZGF0YWJhc2UtcHJvdmlkZXI+TkxNPC9y
ZW1vdGUtZGF0YWJhc2UtcHJvdmlkZXI+PC9yZWNvcmQ+PC9DaXRlPjwvRW5kTm90ZT4A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269" w:tooltip="Tabrizi, 2020 #900" w:history="1">
              <w:r w:rsidR="007B2B25">
                <w:rPr>
                  <w:noProof/>
                </w:rPr>
                <w:t>269</w:t>
              </w:r>
            </w:hyperlink>
            <w:r w:rsidR="002109EA">
              <w:rPr>
                <w:noProof/>
              </w:rPr>
              <w:t>)</w:t>
            </w:r>
            <w:r>
              <w:fldChar w:fldCharType="end"/>
            </w:r>
          </w:p>
        </w:tc>
        <w:tc>
          <w:tcPr>
            <w:tcW w:w="1984" w:type="dxa"/>
            <w:noWrap/>
          </w:tcPr>
          <w:p w14:paraId="6A82565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25369A9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3AD4CCE0"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Ginkgo</w:t>
            </w:r>
          </w:p>
        </w:tc>
        <w:tc>
          <w:tcPr>
            <w:tcW w:w="3141" w:type="dxa"/>
          </w:tcPr>
          <w:p w14:paraId="10C46E31"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Cardiometabolic parameters</w:t>
            </w:r>
          </w:p>
        </w:tc>
      </w:tr>
      <w:tr w:rsidR="00B03E23" w:rsidRPr="0043420A" w14:paraId="4A1C0B7E"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D212A94" w14:textId="3FFFE2E8" w:rsidR="00B03E23" w:rsidRPr="001D66F8" w:rsidRDefault="00B03E23" w:rsidP="001D66F8">
            <w:pPr>
              <w:pStyle w:val="Tabletext8pt"/>
            </w:pPr>
            <w:r w:rsidRPr="001D66F8">
              <w:t>Xiao 2020</w:t>
            </w:r>
            <w:r>
              <w:t xml:space="preserve"> </w:t>
            </w:r>
            <w:r>
              <w:fldChar w:fldCharType="begin">
                <w:fldData xml:space="preserve">PEVuZE5vdGU+PENpdGU+PEF1dGhvcj5YaWFvPC9BdXRob3I+PFllYXI+MjAyMDwvWWVhcj48UmVj
TnVtPjc5OTwvUmVjTnVtPjxEaXNwbGF5VGV4dD4oMjcwKTwvRGlzcGxheVRleHQ+PHJlY29yZD48
cmVjLW51bWJlcj43OTk8L3JlYy1udW1iZXI+PGZvcmVpZ24ta2V5cz48a2V5IGFwcD0iRU4iIGRi
LWlkPSJmZmZhMjllcHVwdnYwM2Uyd2FkdncwZG5kMnQyYXpzdHQ5djUiIHRpbWVzdGFtcD0iMTY4
ODcwOTIzNCI+Nzk5PC9rZXk+PC9mb3JlaWduLWtleXM+PHJlZi10eXBlIG5hbWU9IkpvdXJuYWwg
QXJ0aWNsZSI+MTc8L3JlZi10eXBlPjxjb250cmlidXRvcnM+PGF1dGhvcnM+PGF1dGhvcj5YaWFv
LCBaaGlmYW5nPC9hdXRob3I+PGF1dGhvcj5DaGVuLCBIdWk8L2F1dGhvcj48YXV0aG9yPlpoYW5n
LCBZdTwvYXV0aG9yPjxhdXRob3I+RGVuZywgSHVpPC9hdXRob3I+PGF1dGhvcj5XYW5nLCBLdW5X
ZWk8L2F1dGhvcj48YXV0aG9yPkJoYWdhdmF0aHVsYSwgQWtzaGF5YSBTcmlrYW50aDwvYXV0aG9y
PjxhdXRob3I+QWxtdWhhaXJpLCBTaGFtbWEgSmF1YWFuPC9hdXRob3I+PGF1dGhvcj5SeWFuLCBQ
YXVsIE0uPC9hdXRob3I+PGF1dGhvcj5SYWhtYW5pLCBKYW1hbDwvYXV0aG9yPjxhdXRob3I+RGFu
ZywgTWlueWFuPC9hdXRob3I+PGF1dGhvcj5Lb250b2dpYW5uaXMsIFZhc2lsZWlvczwvYXV0aG9y
PjxhdXRob3I+VmljaywgQW5kcmV3PC9hdXRob3I+PGF1dGhvcj5XZWksIFl1aGU8L2F1dGhvcj48
L2F1dGhvcnM+PC9jb250cmlidXRvcnM+PGF1dGgtYWRkcmVzcz5EZXBhcnRtZW50IG9mIEVuZG9j
cmlub2xvZ3ksIEFmZmlsaWF0ZWQgTmFuaHVhIEhvc3BpdGFsLCBVbml2ZXJzaXR5IG9mIFNvdXRo
IENoaW5hLCBIZW5neWFuZywgQ2hpbmEuJiN4RDtNZWRpY2FsIEdyb3VwIE9mZmljZSwgTm9ydGhl
cm4gSmlhbmdzdSBQZW9wbGUmYXBvcztzIEhvc3BpdGFsLCBZYW5nemhvdSwgQ2hpbmEuJiN4RDtE
ZXBhcnRtZW50IG9mIEVuZG9jcmlub2xvZ3ksIFhpbmNoYW5nIFBlb3BsZSZhcG9zO3MgSG9zcGl0
YWwsIFhpbmNoYW5nIENvdW50eSwgQ2hpbmEuJiN4RDtQcmVob3NwaXRhbCBBaWQgU3RhdGlvbiwg
RGFueWFuZyBQZW9wbGUmYXBvcztzIEhvc3BpdGFsLCBEYW55YW5nLCBDaGluYS4mI3hEO0RlcGFy
dG1lbnQgb2YgRW5kb2NyaW5vbG9neSwgVGlhbnlvdSBIb3NwaXRhbCBBZmZpbGlhdGVkIHRvIFRv
bmdqaSBVbml2ZXJzaXR5LCBTaGFuZ2hhaSwgQ2hpbmEuJiN4RDtEZXBhcnRtZW50IG9mIEludGVy
bmFsIE1lZGljaW5lLCBDb2xsZWdlIG9mIE1lZGljaW5lIGFuZCBIZWFsdGggU2NpZW5jZXMsIFVB
RSBVbml2ZXJzaXR5LCBBbCBBaW4sIFVBRS4mI3hEO0ZhbWlseSBNZWRpY2luZSBEZXBhcnRtZW50
LCBUYXdhbSBIb3NwaXRhbCwgQWwgQWluLCBBYnUgRGhhYmksIFVBRS4mI3hEO1NjaG9vbCBvZiBN
ZWRpY2luZSwgVW5pdmVyc2l0eSBDb2xsZWdlIENvcmssIENvcmssIElyZWxhbmQuJiN4RDtEZXBh
cnRtZW50IG9mIENvbW11bml0eSBOdXRyaXRpb24sIFN0dWRlbnQgUmVzZWFyY2ggQ29tbWl0dGVl
LCBGYWN1bHR5IG9mIE51dHJpdGlvbiBhbmQgRm9vZCBUZWNobm9sb2d5LCBOYXRpb25hbCBOdXRy
aXRpb24gYW5kIEZvb2QgVGVjaG5vbG9neSBSZXNlYXJjaCBJbnN0aXR1dGUsIFNoYWhpZCBCZWhl
c2h0aSBVbml2ZXJzaXR5IG9mIE1lZGljYWwgU2NpZW5jZXMsIFRlaHJhbiwgSXJhbi4mI3hEO0tl
eSBMYWJvcmF0b3J5IG9mIFJlZ2VuZXJhdGl2ZSBCaW9sb2d5LCBHdWFuZ3pob3UgSW5zdGl0dXRl
cyBvZiBCaW9tZWRpY2luZSBhbmQgSGVhbHRoLCBDaGluZXNlIEFjYWRlbXkgb2YgU2NpZW5jZXMs
IEd1YW5nemhvdSwgR3Vhbmdkb25nLCBDaGluYS4mI3hEO0luc3RpdHV0ZSBvZiBIZWFsdGggJmFt
cDsgU29jaWV0eSwgTmV3Y2FzdGxlIFVuaXZlcnNpdHksIE5ld2Nhc3RsZSB1cG9uIFR5bmUsIFVL
LiYjeEQ7RGVwYXJ0bWVudCBvZiBOdXJzaW5nIGFuZCBQdWJsaWMgSGVhbHRoLCBDYXBlbGxhIFVu
aXZlcnNpdHksIE1pbm5lYXBvbGlzLCBNaW5uZXNvdGEuJiN4RDtEZXBhcnRtZW50IG9mIEVuZG9j
cmlub2xvZ3ksIEFmZmlsaWF0ZWQgV3VqaW4gSG9zcGl0YWwsIEppYW5nc3UgVW5pdmVyc2l0eSwg
Q2hhbmd6aG91LCBDaGluYS48L2F1dGgtYWRkcmVzcz48dGl0bGVzPjx0aXRsZT5UaGUgZWZmZWN0
IG9mIHBzeWxsaXVtIGNvbnN1bXB0aW9uIG9uIHdlaWdodCwgYm9keSBtYXNzIGluZGV4LCBsaXBp
ZCBwcm9maWxlLCBhbmQgZ2x1Y29zZSBtZXRhYm9saXNtIGluIGRpYWJldGljIHBhdGllbnRzOiBB
IHN5c3RlbWF0aWMgcmV2aWV3IGFuZCBkb3NlLXJlc3BvbnNlIG1ldGEtYW5hbHlzaXMgb2YgcmFu
ZG9taXplZCBjb250cm9sbGVkIHRyaWFsczwvdGl0bGU+PHNlY29uZGFyeS10aXRsZT5QaHl0b3Ro
ZXJhcHkgUmVzZWFyY2g8L3NlY29uZGFyeS10aXRsZT48L3RpdGxlcz48cGVyaW9kaWNhbD48ZnVs
bC10aXRsZT5QaHl0b3RoZXJhcHkgUmVzZWFyY2g8L2Z1bGwtdGl0bGU+PC9wZXJpb2RpY2FsPjxw
YWdlcz4xMjM3LTEyNDc8L3BhZ2VzPjx2b2x1bWU+MzQ8L3ZvbHVtZT48bnVtYmVyPjY8L251bWJl
cj48ZWRpdGlvbj4yMDIwMDEwOTwvZWRpdGlvbj48a2V5d29yZHM+PGtleXdvcmQ+QWR1bHQ8L2tl
eXdvcmQ+PGtleXdvcmQ+Qmxvb2QgR2x1Y29zZS8qZHJ1ZyBlZmZlY3RzL21ldGFib2xpc208L2tl
eXdvcmQ+PGtleXdvcmQ+KkJvZHkgTWFzcyBJbmRleDwva2V5d29yZD48a2V5d29yZD5Cb2R5IFdl
aWdodC8qZHJ1ZyBlZmZlY3RzPC9rZXl3b3JkPjxrZXl3b3JkPkRpYWJldGVzIE1lbGxpdHVzLypk
cnVnIHRoZXJhcHk8L2tleXdvcmQ+PGtleXdvcmQ+SHVtYW5zPC9rZXl3b3JkPjxrZXl3b3JkPkxp
cGlkcy8qYmxvb2Q8L2tleXdvcmQ+PGtleXdvcmQ+TWFsZTwva2V5d29yZD48a2V5d29yZD5Qc3ls
bGl1bS8qdGhlcmFwZXV0aWMgdXNlPC9rZXl3b3JkPjxrZXl3b3JkPlJhbmRvbWl6ZWQgQ29udHJv
bGxlZCBUcmlhbHMgYXMgVG9waWM8L2tleXdvcmQ+PGtleXdvcmQ+Ym9keSB3ZWlnaHQ8L2tleXdv
cmQ+PGtleXdvcmQ+Y2hvbGVzdGVyb2w8L2tleXdvcmQ+PGtleXdvcmQ+ZmFzdGluZyBibG9vZCBz
dWdhcjwva2V5d29yZD48a2V5d29yZD5wc3lsbGl1bTwva2V5d29yZD48a2V5d29yZD50cmlnbHlj
ZXJpZGU8L2tleXdvcmQ+PC9rZXl3b3Jkcz48ZGF0ZXM+PHllYXI+MjAyMDwveWVhcj48cHViLWRh
dGVzPjxkYXRlPkp1bjwvZGF0ZT48L3B1Yi1kYXRlcz48L2RhdGVzPjxwdWItbG9jYXRpb24+SG9i
b2tlbiwgTmV3IEplcnNleTwvcHViLWxvY2F0aW9uPjxwdWJsaXNoZXI+Sm9obiBXaWxleSAmYW1w
OyBTb25zLCBJbmMuPC9wdWJsaXNoZXI+PGlzYm4+MTA5OS0xNTczIChFbGVjdHJvbmljKSYjeEQ7
MDk1MS00MThYIChMaW5raW5nKTwvaXNibj48YWNjZXNzaW9uLW51bT4xNDM2NzgzNjQuIExhbmd1
YWdlOiBFbmdsaXNoLiBFbnRyeSBEYXRlOiAyMDIwMDgwMS4gUmV2aXNpb24gRGF0ZTogMjAyMDA4
MDIuIFB1YmxpY2F0aW9uIFR5cGU6IGpvdXJuYWwgYXJ0aWNsZTwvYWNjZXNzaW9uLW51bT48dXJs
cz48cmVsYXRlZC11cmxzPjx1cmw+aHR0cHM6Ly9sb2dpbi53d3dwcm94eTEubGlicmFyeS51bnN3
LmVkdS5hdS9sb2dpbj91cmw9aHR0cDovL3NlYXJjaC5lYnNjb2hvc3QuY29tL2xvZ2luLmFzcHg/
ZGlyZWN0PXRydWUmYW1wO2RiPWNpbjIwJmFtcDtBTj0xNDM2NzgzNjQmYW1wO3NpdGU9ZWhvc3Qt
bGl2ZSZhbXA7c2NvcGU9c2l0ZTwvdXJsPjwvcmVsYXRlZC11cmxzPjwvdXJscz48ZWxlY3Ryb25p
Yy1yZXNvdXJjZS1udW0+aHR0cHM6Ly9kb2kub3JnLzEwLjEwMDIvcHRyLjY2MDk8L2VsZWN0cm9u
aWMtcmVzb3VyY2UtbnVtPjxyZW1vdGUtZGF0YWJhc2UtbmFtZT5NZWRsaW5lPC9yZW1vdGUtZGF0
YWJhc2UtbmFtZT48cmVtb3RlLWRhdGFiYXNlLXByb3ZpZGVyPk5MTTwvcmVtb3RlLWRhdGFiYXNl
LXByb3ZpZGVyPjwvcmVjb3JkPjwvQ2l0ZT48L0VuZE5vdGU+AG==
</w:fldData>
              </w:fldChar>
            </w:r>
            <w:r w:rsidR="00C74182">
              <w:instrText xml:space="preserve"> ADDIN EN.CITE </w:instrText>
            </w:r>
            <w:r w:rsidR="00C74182">
              <w:fldChar w:fldCharType="begin">
                <w:fldData xml:space="preserve">PEVuZE5vdGU+PENpdGU+PEF1dGhvcj5YaWFvPC9BdXRob3I+PFllYXI+MjAyMDwvWWVhcj48UmVj
TnVtPjc5OTwvUmVjTnVtPjxEaXNwbGF5VGV4dD4oMjcwKTwvRGlzcGxheVRleHQ+PHJlY29yZD48
cmVjLW51bWJlcj43OTk8L3JlYy1udW1iZXI+PGZvcmVpZ24ta2V5cz48a2V5IGFwcD0iRU4iIGRi
LWlkPSJmZmZhMjllcHVwdnYwM2Uyd2FkdncwZG5kMnQyYXpzdHQ5djUiIHRpbWVzdGFtcD0iMTY4
ODcwOTIzNCI+Nzk5PC9rZXk+PC9mb3JlaWduLWtleXM+PHJlZi10eXBlIG5hbWU9IkpvdXJuYWwg
QXJ0aWNsZSI+MTc8L3JlZi10eXBlPjxjb250cmlidXRvcnM+PGF1dGhvcnM+PGF1dGhvcj5YaWFv
LCBaaGlmYW5nPC9hdXRob3I+PGF1dGhvcj5DaGVuLCBIdWk8L2F1dGhvcj48YXV0aG9yPlpoYW5n
LCBZdTwvYXV0aG9yPjxhdXRob3I+RGVuZywgSHVpPC9hdXRob3I+PGF1dGhvcj5XYW5nLCBLdW5X
ZWk8L2F1dGhvcj48YXV0aG9yPkJoYWdhdmF0aHVsYSwgQWtzaGF5YSBTcmlrYW50aDwvYXV0aG9y
PjxhdXRob3I+QWxtdWhhaXJpLCBTaGFtbWEgSmF1YWFuPC9hdXRob3I+PGF1dGhvcj5SeWFuLCBQ
YXVsIE0uPC9hdXRob3I+PGF1dGhvcj5SYWhtYW5pLCBKYW1hbDwvYXV0aG9yPjxhdXRob3I+RGFu
ZywgTWlueWFuPC9hdXRob3I+PGF1dGhvcj5Lb250b2dpYW5uaXMsIFZhc2lsZWlvczwvYXV0aG9y
PjxhdXRob3I+VmljaywgQW5kcmV3PC9hdXRob3I+PGF1dGhvcj5XZWksIFl1aGU8L2F1dGhvcj48
L2F1dGhvcnM+PC9jb250cmlidXRvcnM+PGF1dGgtYWRkcmVzcz5EZXBhcnRtZW50IG9mIEVuZG9j
cmlub2xvZ3ksIEFmZmlsaWF0ZWQgTmFuaHVhIEhvc3BpdGFsLCBVbml2ZXJzaXR5IG9mIFNvdXRo
IENoaW5hLCBIZW5neWFuZywgQ2hpbmEuJiN4RDtNZWRpY2FsIEdyb3VwIE9mZmljZSwgTm9ydGhl
cm4gSmlhbmdzdSBQZW9wbGUmYXBvcztzIEhvc3BpdGFsLCBZYW5nemhvdSwgQ2hpbmEuJiN4RDtE
ZXBhcnRtZW50IG9mIEVuZG9jcmlub2xvZ3ksIFhpbmNoYW5nIFBlb3BsZSZhcG9zO3MgSG9zcGl0
YWwsIFhpbmNoYW5nIENvdW50eSwgQ2hpbmEuJiN4RDtQcmVob3NwaXRhbCBBaWQgU3RhdGlvbiwg
RGFueWFuZyBQZW9wbGUmYXBvcztzIEhvc3BpdGFsLCBEYW55YW5nLCBDaGluYS4mI3hEO0RlcGFy
dG1lbnQgb2YgRW5kb2NyaW5vbG9neSwgVGlhbnlvdSBIb3NwaXRhbCBBZmZpbGlhdGVkIHRvIFRv
bmdqaSBVbml2ZXJzaXR5LCBTaGFuZ2hhaSwgQ2hpbmEuJiN4RDtEZXBhcnRtZW50IG9mIEludGVy
bmFsIE1lZGljaW5lLCBDb2xsZWdlIG9mIE1lZGljaW5lIGFuZCBIZWFsdGggU2NpZW5jZXMsIFVB
RSBVbml2ZXJzaXR5LCBBbCBBaW4sIFVBRS4mI3hEO0ZhbWlseSBNZWRpY2luZSBEZXBhcnRtZW50
LCBUYXdhbSBIb3NwaXRhbCwgQWwgQWluLCBBYnUgRGhhYmksIFVBRS4mI3hEO1NjaG9vbCBvZiBN
ZWRpY2luZSwgVW5pdmVyc2l0eSBDb2xsZWdlIENvcmssIENvcmssIElyZWxhbmQuJiN4RDtEZXBh
cnRtZW50IG9mIENvbW11bml0eSBOdXRyaXRpb24sIFN0dWRlbnQgUmVzZWFyY2ggQ29tbWl0dGVl
LCBGYWN1bHR5IG9mIE51dHJpdGlvbiBhbmQgRm9vZCBUZWNobm9sb2d5LCBOYXRpb25hbCBOdXRy
aXRpb24gYW5kIEZvb2QgVGVjaG5vbG9neSBSZXNlYXJjaCBJbnN0aXR1dGUsIFNoYWhpZCBCZWhl
c2h0aSBVbml2ZXJzaXR5IG9mIE1lZGljYWwgU2NpZW5jZXMsIFRlaHJhbiwgSXJhbi4mI3hEO0tl
eSBMYWJvcmF0b3J5IG9mIFJlZ2VuZXJhdGl2ZSBCaW9sb2d5LCBHdWFuZ3pob3UgSW5zdGl0dXRl
cyBvZiBCaW9tZWRpY2luZSBhbmQgSGVhbHRoLCBDaGluZXNlIEFjYWRlbXkgb2YgU2NpZW5jZXMs
IEd1YW5nemhvdSwgR3Vhbmdkb25nLCBDaGluYS4mI3hEO0luc3RpdHV0ZSBvZiBIZWFsdGggJmFt
cDsgU29jaWV0eSwgTmV3Y2FzdGxlIFVuaXZlcnNpdHksIE5ld2Nhc3RsZSB1cG9uIFR5bmUsIFVL
LiYjeEQ7RGVwYXJ0bWVudCBvZiBOdXJzaW5nIGFuZCBQdWJsaWMgSGVhbHRoLCBDYXBlbGxhIFVu
aXZlcnNpdHksIE1pbm5lYXBvbGlzLCBNaW5uZXNvdGEuJiN4RDtEZXBhcnRtZW50IG9mIEVuZG9j
cmlub2xvZ3ksIEFmZmlsaWF0ZWQgV3VqaW4gSG9zcGl0YWwsIEppYW5nc3UgVW5pdmVyc2l0eSwg
Q2hhbmd6aG91LCBDaGluYS48L2F1dGgtYWRkcmVzcz48dGl0bGVzPjx0aXRsZT5UaGUgZWZmZWN0
IG9mIHBzeWxsaXVtIGNvbnN1bXB0aW9uIG9uIHdlaWdodCwgYm9keSBtYXNzIGluZGV4LCBsaXBp
ZCBwcm9maWxlLCBhbmQgZ2x1Y29zZSBtZXRhYm9saXNtIGluIGRpYWJldGljIHBhdGllbnRzOiBB
IHN5c3RlbWF0aWMgcmV2aWV3IGFuZCBkb3NlLXJlc3BvbnNlIG1ldGEtYW5hbHlzaXMgb2YgcmFu
ZG9taXplZCBjb250cm9sbGVkIHRyaWFsczwvdGl0bGU+PHNlY29uZGFyeS10aXRsZT5QaHl0b3Ro
ZXJhcHkgUmVzZWFyY2g8L3NlY29uZGFyeS10aXRsZT48L3RpdGxlcz48cGVyaW9kaWNhbD48ZnVs
bC10aXRsZT5QaHl0b3RoZXJhcHkgUmVzZWFyY2g8L2Z1bGwtdGl0bGU+PC9wZXJpb2RpY2FsPjxw
YWdlcz4xMjM3LTEyNDc8L3BhZ2VzPjx2b2x1bWU+MzQ8L3ZvbHVtZT48bnVtYmVyPjY8L251bWJl
cj48ZWRpdGlvbj4yMDIwMDEwOTwvZWRpdGlvbj48a2V5d29yZHM+PGtleXdvcmQ+QWR1bHQ8L2tl
eXdvcmQ+PGtleXdvcmQ+Qmxvb2QgR2x1Y29zZS8qZHJ1ZyBlZmZlY3RzL21ldGFib2xpc208L2tl
eXdvcmQ+PGtleXdvcmQ+KkJvZHkgTWFzcyBJbmRleDwva2V5d29yZD48a2V5d29yZD5Cb2R5IFdl
aWdodC8qZHJ1ZyBlZmZlY3RzPC9rZXl3b3JkPjxrZXl3b3JkPkRpYWJldGVzIE1lbGxpdHVzLypk
cnVnIHRoZXJhcHk8L2tleXdvcmQ+PGtleXdvcmQ+SHVtYW5zPC9rZXl3b3JkPjxrZXl3b3JkPkxp
cGlkcy8qYmxvb2Q8L2tleXdvcmQ+PGtleXdvcmQ+TWFsZTwva2V5d29yZD48a2V5d29yZD5Qc3ls
bGl1bS8qdGhlcmFwZXV0aWMgdXNlPC9rZXl3b3JkPjxrZXl3b3JkPlJhbmRvbWl6ZWQgQ29udHJv
bGxlZCBUcmlhbHMgYXMgVG9waWM8L2tleXdvcmQ+PGtleXdvcmQ+Ym9keSB3ZWlnaHQ8L2tleXdv
cmQ+PGtleXdvcmQ+Y2hvbGVzdGVyb2w8L2tleXdvcmQ+PGtleXdvcmQ+ZmFzdGluZyBibG9vZCBz
dWdhcjwva2V5d29yZD48a2V5d29yZD5wc3lsbGl1bTwva2V5d29yZD48a2V5d29yZD50cmlnbHlj
ZXJpZGU8L2tleXdvcmQ+PC9rZXl3b3Jkcz48ZGF0ZXM+PHllYXI+MjAyMDwveWVhcj48cHViLWRh
dGVzPjxkYXRlPkp1bjwvZGF0ZT48L3B1Yi1kYXRlcz48L2RhdGVzPjxwdWItbG9jYXRpb24+SG9i
b2tlbiwgTmV3IEplcnNleTwvcHViLWxvY2F0aW9uPjxwdWJsaXNoZXI+Sm9obiBXaWxleSAmYW1w
OyBTb25zLCBJbmMuPC9wdWJsaXNoZXI+PGlzYm4+MTA5OS0xNTczIChFbGVjdHJvbmljKSYjeEQ7
MDk1MS00MThYIChMaW5raW5nKTwvaXNibj48YWNjZXNzaW9uLW51bT4xNDM2NzgzNjQuIExhbmd1
YWdlOiBFbmdsaXNoLiBFbnRyeSBEYXRlOiAyMDIwMDgwMS4gUmV2aXNpb24gRGF0ZTogMjAyMDA4
MDIuIFB1YmxpY2F0aW9uIFR5cGU6IGpvdXJuYWwgYXJ0aWNsZTwvYWNjZXNzaW9uLW51bT48dXJs
cz48cmVsYXRlZC11cmxzPjx1cmw+aHR0cHM6Ly9sb2dpbi53d3dwcm94eTEubGlicmFyeS51bnN3
LmVkdS5hdS9sb2dpbj91cmw9aHR0cDovL3NlYXJjaC5lYnNjb2hvc3QuY29tL2xvZ2luLmFzcHg/
ZGlyZWN0PXRydWUmYW1wO2RiPWNpbjIwJmFtcDtBTj0xNDM2NzgzNjQmYW1wO3NpdGU9ZWhvc3Qt
bGl2ZSZhbXA7c2NvcGU9c2l0ZTwvdXJsPjwvcmVsYXRlZC11cmxzPjwvdXJscz48ZWxlY3Ryb25p
Yy1yZXNvdXJjZS1udW0+aHR0cHM6Ly9kb2kub3JnLzEwLjEwMDIvcHRyLjY2MDk8L2VsZWN0cm9u
aWMtcmVzb3VyY2UtbnVtPjxyZW1vdGUtZGF0YWJhc2UtbmFtZT5NZWRsaW5lPC9yZW1vdGUtZGF0
YWJhc2UtbmFtZT48cmVtb3RlLWRhdGFiYXNlLXByb3ZpZGVyPk5MTTwvcmVtb3RlLWRhdGFiYXNl
LXByb3ZpZGVyPjwvcmVjb3JkPjwvQ2l0ZT48L0VuZE5vdGU+AG==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270" w:tooltip="Xiao, 2020 #799" w:history="1">
              <w:r w:rsidR="007B2B25">
                <w:rPr>
                  <w:noProof/>
                </w:rPr>
                <w:t>270</w:t>
              </w:r>
            </w:hyperlink>
            <w:r w:rsidR="002109EA">
              <w:rPr>
                <w:noProof/>
              </w:rPr>
              <w:t>)</w:t>
            </w:r>
            <w:r>
              <w:fldChar w:fldCharType="end"/>
            </w:r>
          </w:p>
        </w:tc>
        <w:tc>
          <w:tcPr>
            <w:tcW w:w="1984" w:type="dxa"/>
            <w:noWrap/>
          </w:tcPr>
          <w:p w14:paraId="6C6B33F3"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7B4D65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1F903C40"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Psyllium</w:t>
            </w:r>
          </w:p>
        </w:tc>
        <w:tc>
          <w:tcPr>
            <w:tcW w:w="3141" w:type="dxa"/>
          </w:tcPr>
          <w:p w14:paraId="7B6418E5"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w:t>
            </w:r>
            <w:r w:rsidRPr="0010522F">
              <w:rPr>
                <w:lang w:eastAsia="en-AU"/>
              </w:rPr>
              <w:t>eight, body mass index, lipid profile, and glucose metabolism</w:t>
            </w:r>
          </w:p>
        </w:tc>
      </w:tr>
      <w:tr w:rsidR="00B03E23" w:rsidRPr="0043420A" w14:paraId="4C564A6A"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0F1B5D1" w14:textId="1E87E8C0" w:rsidR="00B03E23" w:rsidRPr="001D66F8" w:rsidRDefault="00B03E23" w:rsidP="001D66F8">
            <w:pPr>
              <w:pStyle w:val="Tabletext8pt"/>
            </w:pPr>
            <w:r w:rsidRPr="001D66F8">
              <w:t>Ziaei 2020a</w:t>
            </w:r>
            <w:r>
              <w:t xml:space="preserve"> </w:t>
            </w:r>
            <w:r>
              <w:fldChar w:fldCharType="begin">
                <w:fldData xml:space="preserve">PEVuZE5vdGU+PENpdGU+PEF1dGhvcj5aaWFlaTwvQXV0aG9yPjxZZWFyPjIwMjA8L1llYXI+PFJl
Y051bT43NDk8L1JlY051bT48RGlzcGxheVRleHQ+KDI3MSk8L0Rpc3BsYXlUZXh0PjxyZWNvcmQ+
PHJlYy1udW1iZXI+NzQ5PC9yZWMtbnVtYmVyPjxmb3JlaWduLWtleXM+PGtleSBhcHA9IkVOIiBk
Yi1pZD0iZmZmYTI5ZXB1cHZ2MDNlMndhZHZ3MGRuZDJ0MmF6c3R0OXY1IiB0aW1lc3RhbXA9IjE2
ODg3MDkyMzQiPjc0OTwva2V5PjwvZm9yZWlnbi1rZXlzPjxyZWYtdHlwZSBuYW1lPSJKb3VybmFs
IEFydGljbGUiPjE3PC9yZWYtdHlwZT48Y29udHJpYnV0b3JzPjxhdXRob3JzPjxhdXRob3I+Wmlh
ZWksIFJhaGVsZTwvYXV0aG9yPjxhdXRob3I+Rm9zaGF0aSwgU2FoYXI8L2F1dGhvcj48YXV0aG9y
PkhhZGksIEFtaXI8L2F1dGhvcj48YXV0aG9yPktlcm1hbmksIE1vaGFtYWQgQWlsIEhvamF0aTwv
YXV0aG9yPjxhdXRob3I+R2hhdmFtaSwgQWJlZDwvYXV0aG9yPjxhdXRob3I+Q2xhcmssIENhaW4g
Qy4gVC48L2F1dGhvcj48YXV0aG9yPlRhcnJhaGksIE1vaGFtbWFkIEphdmFkPC9hdXRob3I+PC9h
dXRob3JzPjwvY29udHJpYnV0b3JzPjxhdXRoLWFkZHJlc3M+RGVwYXJ0bWVudCBvZiBDb21tdW5p
dHkgTnV0cml0aW9uLCBTY2hvb2wgb2YgTnV0cml0aW9uIGFuZCBGb29kIFNjaWVuY2UsIEZvb2Qg
U2VjdXJpdHkgUmVzZWFyY2ggQ2VudGVyLCBJc2ZhaGFuIFVuaXZlcnNpdHkgb2YgTWVkaWNhbCBT
Y2llbmNlcywgSXNmYWhhbiwgSXJhbi4mI3hEO1N0dWRlbnQgUmVzZWFyY2ggQ29tbWl0dGVlLCBE
ZXBhcnRtZW50IG9mIENsaW5pY2FsIE51dHJpdGlvbiwgU2Nob29sIG9mIE51dHJpdGlvbiBhbmQg
Rm9vZCBTY2llbmNlLCBJc2ZhaGFuIFVuaXZlcnNpdHkgb2YgTWVkaWNhbCBTY2llbmNlcywgSXNm
YWhhbiwgSXJhbi4mI3hEO0hhbGFsIFJlc2VhcmNoIENlbnRlciBvZiBJUkksIEZEQSwgVGVocmFu
LCBJcmFuLiYjeEQ7RmFjdWx0eSBSZXNlYXJjaCBDZW50cmUgZm9yIFNwb3J0LCBFeGVyY2lzZSBh
bmQgTGlmZSBTY2llbmNlcywgQ292ZW50cnkgVW5pdmVyc2l0eSwgQ292ZW50cnksIFVLLiYjeEQ7
RGVwYXJ0bWVudCBvZiBFcGlkZW1pb2xvZ3kgYW5kIEJpb3N0YXRpc3RpY3MsIFNjaG9vbCBvZiBQ
dWJsaWMgSGVhbHRoLCBJc2ZhaGFuIFVuaXZlcnNpdHkgb2YgTWVkaWNhbCBTY2llbmNlcywgSXNm
YWhhbiwgSXJhbi48L2F1dGgtYWRkcmVzcz48dGl0bGVzPjx0aXRsZT5UaGUgZWZmZWN0IG9mIG5l
dHRsZSAoVXJ0aWNhIGRpb2ljYSkgc3VwcGxlbWVudGF0aW9uIG9uIHRoZSBnbHljZW1pYyBjb250
cm9sIG9mIHBhdGllbnRzIHdpdGggdHlwZSAyIGRpYWJldGVzIG1lbGxpdHVzOiBBIHN5c3RlbWF0
aWMgcmV2aWV3IGFuZCBtZXRhLWFuYWx5c2lzPC90aXRsZT48c2Vjb25kYXJ5LXRpdGxlPlBoeXRv
dGhlcmFweSBSZXNlYXJjaDwvc2Vjb25kYXJ5LXRpdGxlPjwvdGl0bGVzPjxwZXJpb2RpY2FsPjxm
dWxsLXRpdGxlPlBoeXRvdGhlcmFweSBSZXNlYXJjaDwvZnVsbC10aXRsZT48L3BlcmlvZGljYWw+
PHBhZ2VzPjI4Mi0yOTQ8L3BhZ2VzPjx2b2x1bWU+MzQ8L3ZvbHVtZT48bnVtYmVyPjI8L251bWJl
cj48ZWRpdGlvbj4yMDE5MTIwNDwvZWRpdGlvbj48a2V5d29yZHM+PGtleXdvcmQ+QmlvbWFya2Vy
cy9ibG9vZDwva2V5d29yZD48a2V5d29yZD5CbG9vZCBHbHVjb3NlLyphbmFseXNpczwva2V5d29y
ZD48a2V5d29yZD5EaWFiZXRlcyBNZWxsaXR1cywgVHlwZSAyLypkcnVnIHRoZXJhcHk8L2tleXdv
cmQ+PGtleXdvcmQ+R2x5Y2F0ZWQgSGVtb2dsb2Jpbi9hbmFseXNpczwva2V5d29yZD48a2V5d29y
ZD5IdW1hbnM8L2tleXdvcmQ+PGtleXdvcmQ+SW5zdWxpbi9ibG9vZDwva2V5d29yZD48a2V5d29y
ZD4qSW5zdWxpbiBSZXNpc3RhbmNlPC9rZXl3b3JkPjxrZXl3b3JkPlBsYW50IEV4dHJhY3RzLypw
aGFybWFjb2xvZ3k8L2tleXdvcmQ+PGtleXdvcmQ+UmFuZG9taXplZCBDb250cm9sbGVkIFRyaWFs
cyBhcyBUb3BpYzwva2V5d29yZD48a2V5d29yZD5VcnRpY2EgZGlvaWNhLypjaGVtaXN0cnk8L2tl
eXdvcmQ+PGtleXdvcmQ+Z2x5Y2VtaWMgbWFya2Vyczwva2V5d29yZD48a2V5d29yZD5tZXRhLWFu
YWx5c2lzPC9rZXl3b3JkPjxrZXl3b3JkPm5ldHRsZTwva2V5d29yZD48a2V5d29yZD5zeXN0ZW1h
dGljIHJldmlldzwva2V5d29yZD48a2V5d29yZD50eXBlIDIgZGlhYmV0ZXMgbWVsbGl0dXM8L2tl
eXdvcmQ+PC9rZXl3b3Jkcz48ZGF0ZXM+PHllYXI+MjAyMDwveWVhcj48cHViLWRhdGVzPjxkYXRl
PkZlYjwvZGF0ZT48L3B1Yi1kYXRlcz48L2RhdGVzPjxwdWItbG9jYXRpb24+SG9ib2tlbiwgTmV3
IEplcnNleTwvcHViLWxvY2F0aW9uPjxwdWJsaXNoZXI+Sm9obiBXaWxleSAmYW1wOyBTb25zLCBJ
bmMuPC9wdWJsaXNoZXI+PGlzYm4+MTA5OS0xNTczIChFbGVjdHJvbmljKSYjeEQ7MDk1MS00MThY
IChMaW5raW5nKTwvaXNibj48YWNjZXNzaW9uLW51bT4xNDE1NzY5ODkuIExhbmd1YWdlOiBFbmds
aXNoLiBFbnRyeSBEYXRlOiAyMDIwMDUwMi4gUmV2aXNpb24gRGF0ZTogMjAyMTAyMDEuIFB1Ymxp
Y2F0aW9uIFR5cGU6IGpvdXJuYWwgYXJ0aWNsZTwvYWNjZXNzaW9uLW51bT48dXJscz48cmVsYXRl
ZC11cmxzPjx1cmw+aHR0cHM6Ly9sb2dpbi53d3dwcm94eTEubGlicmFyeS51bnN3LmVkdS5hdS9s
b2dpbj91cmw9aHR0cDovL3NlYXJjaC5lYnNjb2hvc3QuY29tL2xvZ2luLmFzcHg/ZGlyZWN0PXRy
dWUmYW1wO2RiPWNpbjIwJmFtcDtBTj0xNDE1NzY5ODkmYW1wO3NpdGU9ZWhvc3QtbGl2ZSZhbXA7
c2NvcGU9c2l0ZTwvdXJsPjwvcmVsYXRlZC11cmxzPjwvdXJscz48ZWxlY3Ryb25pYy1yZXNvdXJj
ZS1udW0+aHR0cHM6Ly9kb2kub3JnLzEwLjEwMDIvcHRyLjY1MzU8L2VsZWN0cm9uaWMtcmVzb3Vy
Y2UtbnVtPjxyZW1vdGUtZGF0YWJhc2UtbmFtZT5NZWRsaW5lPC9yZW1vdGUtZGF0YWJhc2UtbmFt
ZT48cmVtb3RlLWRhdGFiYXNlLXByb3ZpZGVyPk5MTTwvcmVtb3RlLWRhdGFiYXNlLXByb3ZpZGVy
PjwvcmVjb3JkPjwvQ2l0ZT48L0VuZE5vdGU+
</w:fldData>
              </w:fldChar>
            </w:r>
            <w:r w:rsidR="00C74182">
              <w:instrText xml:space="preserve"> ADDIN EN.CITE </w:instrText>
            </w:r>
            <w:r w:rsidR="00C74182">
              <w:fldChar w:fldCharType="begin">
                <w:fldData xml:space="preserve">PEVuZE5vdGU+PENpdGU+PEF1dGhvcj5aaWFlaTwvQXV0aG9yPjxZZWFyPjIwMjA8L1llYXI+PFJl
Y051bT43NDk8L1JlY051bT48RGlzcGxheVRleHQ+KDI3MSk8L0Rpc3BsYXlUZXh0PjxyZWNvcmQ+
PHJlYy1udW1iZXI+NzQ5PC9yZWMtbnVtYmVyPjxmb3JlaWduLWtleXM+PGtleSBhcHA9IkVOIiBk
Yi1pZD0iZmZmYTI5ZXB1cHZ2MDNlMndhZHZ3MGRuZDJ0MmF6c3R0OXY1IiB0aW1lc3RhbXA9IjE2
ODg3MDkyMzQiPjc0OTwva2V5PjwvZm9yZWlnbi1rZXlzPjxyZWYtdHlwZSBuYW1lPSJKb3VybmFs
IEFydGljbGUiPjE3PC9yZWYtdHlwZT48Y29udHJpYnV0b3JzPjxhdXRob3JzPjxhdXRob3I+Wmlh
ZWksIFJhaGVsZTwvYXV0aG9yPjxhdXRob3I+Rm9zaGF0aSwgU2FoYXI8L2F1dGhvcj48YXV0aG9y
PkhhZGksIEFtaXI8L2F1dGhvcj48YXV0aG9yPktlcm1hbmksIE1vaGFtYWQgQWlsIEhvamF0aTwv
YXV0aG9yPjxhdXRob3I+R2hhdmFtaSwgQWJlZDwvYXV0aG9yPjxhdXRob3I+Q2xhcmssIENhaW4g
Qy4gVC48L2F1dGhvcj48YXV0aG9yPlRhcnJhaGksIE1vaGFtbWFkIEphdmFkPC9hdXRob3I+PC9h
dXRob3JzPjwvY29udHJpYnV0b3JzPjxhdXRoLWFkZHJlc3M+RGVwYXJ0bWVudCBvZiBDb21tdW5p
dHkgTnV0cml0aW9uLCBTY2hvb2wgb2YgTnV0cml0aW9uIGFuZCBGb29kIFNjaWVuY2UsIEZvb2Qg
U2VjdXJpdHkgUmVzZWFyY2ggQ2VudGVyLCBJc2ZhaGFuIFVuaXZlcnNpdHkgb2YgTWVkaWNhbCBT
Y2llbmNlcywgSXNmYWhhbiwgSXJhbi4mI3hEO1N0dWRlbnQgUmVzZWFyY2ggQ29tbWl0dGVlLCBE
ZXBhcnRtZW50IG9mIENsaW5pY2FsIE51dHJpdGlvbiwgU2Nob29sIG9mIE51dHJpdGlvbiBhbmQg
Rm9vZCBTY2llbmNlLCBJc2ZhaGFuIFVuaXZlcnNpdHkgb2YgTWVkaWNhbCBTY2llbmNlcywgSXNm
YWhhbiwgSXJhbi4mI3hEO0hhbGFsIFJlc2VhcmNoIENlbnRlciBvZiBJUkksIEZEQSwgVGVocmFu
LCBJcmFuLiYjeEQ7RmFjdWx0eSBSZXNlYXJjaCBDZW50cmUgZm9yIFNwb3J0LCBFeGVyY2lzZSBh
bmQgTGlmZSBTY2llbmNlcywgQ292ZW50cnkgVW5pdmVyc2l0eSwgQ292ZW50cnksIFVLLiYjeEQ7
RGVwYXJ0bWVudCBvZiBFcGlkZW1pb2xvZ3kgYW5kIEJpb3N0YXRpc3RpY3MsIFNjaG9vbCBvZiBQ
dWJsaWMgSGVhbHRoLCBJc2ZhaGFuIFVuaXZlcnNpdHkgb2YgTWVkaWNhbCBTY2llbmNlcywgSXNm
YWhhbiwgSXJhbi48L2F1dGgtYWRkcmVzcz48dGl0bGVzPjx0aXRsZT5UaGUgZWZmZWN0IG9mIG5l
dHRsZSAoVXJ0aWNhIGRpb2ljYSkgc3VwcGxlbWVudGF0aW9uIG9uIHRoZSBnbHljZW1pYyBjb250
cm9sIG9mIHBhdGllbnRzIHdpdGggdHlwZSAyIGRpYWJldGVzIG1lbGxpdHVzOiBBIHN5c3RlbWF0
aWMgcmV2aWV3IGFuZCBtZXRhLWFuYWx5c2lzPC90aXRsZT48c2Vjb25kYXJ5LXRpdGxlPlBoeXRv
dGhlcmFweSBSZXNlYXJjaDwvc2Vjb25kYXJ5LXRpdGxlPjwvdGl0bGVzPjxwZXJpb2RpY2FsPjxm
dWxsLXRpdGxlPlBoeXRvdGhlcmFweSBSZXNlYXJjaDwvZnVsbC10aXRsZT48L3BlcmlvZGljYWw+
PHBhZ2VzPjI4Mi0yOTQ8L3BhZ2VzPjx2b2x1bWU+MzQ8L3ZvbHVtZT48bnVtYmVyPjI8L251bWJl
cj48ZWRpdGlvbj4yMDE5MTIwNDwvZWRpdGlvbj48a2V5d29yZHM+PGtleXdvcmQ+QmlvbWFya2Vy
cy9ibG9vZDwva2V5d29yZD48a2V5d29yZD5CbG9vZCBHbHVjb3NlLyphbmFseXNpczwva2V5d29y
ZD48a2V5d29yZD5EaWFiZXRlcyBNZWxsaXR1cywgVHlwZSAyLypkcnVnIHRoZXJhcHk8L2tleXdv
cmQ+PGtleXdvcmQ+R2x5Y2F0ZWQgSGVtb2dsb2Jpbi9hbmFseXNpczwva2V5d29yZD48a2V5d29y
ZD5IdW1hbnM8L2tleXdvcmQ+PGtleXdvcmQ+SW5zdWxpbi9ibG9vZDwva2V5d29yZD48a2V5d29y
ZD4qSW5zdWxpbiBSZXNpc3RhbmNlPC9rZXl3b3JkPjxrZXl3b3JkPlBsYW50IEV4dHJhY3RzLypw
aGFybWFjb2xvZ3k8L2tleXdvcmQ+PGtleXdvcmQ+UmFuZG9taXplZCBDb250cm9sbGVkIFRyaWFs
cyBhcyBUb3BpYzwva2V5d29yZD48a2V5d29yZD5VcnRpY2EgZGlvaWNhLypjaGVtaXN0cnk8L2tl
eXdvcmQ+PGtleXdvcmQ+Z2x5Y2VtaWMgbWFya2Vyczwva2V5d29yZD48a2V5d29yZD5tZXRhLWFu
YWx5c2lzPC9rZXl3b3JkPjxrZXl3b3JkPm5ldHRsZTwva2V5d29yZD48a2V5d29yZD5zeXN0ZW1h
dGljIHJldmlldzwva2V5d29yZD48a2V5d29yZD50eXBlIDIgZGlhYmV0ZXMgbWVsbGl0dXM8L2tl
eXdvcmQ+PC9rZXl3b3Jkcz48ZGF0ZXM+PHllYXI+MjAyMDwveWVhcj48cHViLWRhdGVzPjxkYXRl
PkZlYjwvZGF0ZT48L3B1Yi1kYXRlcz48L2RhdGVzPjxwdWItbG9jYXRpb24+SG9ib2tlbiwgTmV3
IEplcnNleTwvcHViLWxvY2F0aW9uPjxwdWJsaXNoZXI+Sm9obiBXaWxleSAmYW1wOyBTb25zLCBJ
bmMuPC9wdWJsaXNoZXI+PGlzYm4+MTA5OS0xNTczIChFbGVjdHJvbmljKSYjeEQ7MDk1MS00MThY
IChMaW5raW5nKTwvaXNibj48YWNjZXNzaW9uLW51bT4xNDE1NzY5ODkuIExhbmd1YWdlOiBFbmds
aXNoLiBFbnRyeSBEYXRlOiAyMDIwMDUwMi4gUmV2aXNpb24gRGF0ZTogMjAyMTAyMDEuIFB1Ymxp
Y2F0aW9uIFR5cGU6IGpvdXJuYWwgYXJ0aWNsZTwvYWNjZXNzaW9uLW51bT48dXJscz48cmVsYXRl
ZC11cmxzPjx1cmw+aHR0cHM6Ly9sb2dpbi53d3dwcm94eTEubGlicmFyeS51bnN3LmVkdS5hdS9s
b2dpbj91cmw9aHR0cDovL3NlYXJjaC5lYnNjb2hvc3QuY29tL2xvZ2luLmFzcHg/ZGlyZWN0PXRy
dWUmYW1wO2RiPWNpbjIwJmFtcDtBTj0xNDE1NzY5ODkmYW1wO3NpdGU9ZWhvc3QtbGl2ZSZhbXA7
c2NvcGU9c2l0ZTwvdXJsPjwvcmVsYXRlZC11cmxzPjwvdXJscz48ZWxlY3Ryb25pYy1yZXNvdXJj
ZS1udW0+aHR0cHM6Ly9kb2kub3JnLzEwLjEwMDIvcHRyLjY1MzU8L2VsZWN0cm9uaWMtcmVzb3Vy
Y2UtbnVtPjxyZW1vdGUtZGF0YWJhc2UtbmFtZT5NZWRsaW5lPC9yZW1vdGUtZGF0YWJhc2UtbmFt
ZT48cmVtb3RlLWRhdGFiYXNlLXByb3ZpZGVyPk5MTTwvcmVtb3RlLWRhdGFiYXNlLXByb3ZpZGVy
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271" w:tooltip="Ziaei, 2020 #749" w:history="1">
              <w:r w:rsidR="007B2B25">
                <w:rPr>
                  <w:noProof/>
                </w:rPr>
                <w:t>271</w:t>
              </w:r>
            </w:hyperlink>
            <w:r w:rsidR="002109EA">
              <w:rPr>
                <w:noProof/>
              </w:rPr>
              <w:t>)</w:t>
            </w:r>
            <w:r>
              <w:fldChar w:fldCharType="end"/>
            </w:r>
          </w:p>
        </w:tc>
        <w:tc>
          <w:tcPr>
            <w:tcW w:w="1984" w:type="dxa"/>
            <w:noWrap/>
          </w:tcPr>
          <w:p w14:paraId="43D8F2FC"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4EE822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7D037BB0"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Nettle</w:t>
            </w:r>
          </w:p>
        </w:tc>
        <w:tc>
          <w:tcPr>
            <w:tcW w:w="3141" w:type="dxa"/>
          </w:tcPr>
          <w:p w14:paraId="09ACFC43"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A8076F">
              <w:rPr>
                <w:lang w:eastAsia="en-AU"/>
              </w:rPr>
              <w:t>lyc</w:t>
            </w:r>
            <w:r>
              <w:rPr>
                <w:lang w:eastAsia="en-AU"/>
              </w:rPr>
              <w:t>a</w:t>
            </w:r>
            <w:r w:rsidRPr="00A8076F">
              <w:rPr>
                <w:lang w:eastAsia="en-AU"/>
              </w:rPr>
              <w:t>emic</w:t>
            </w:r>
            <w:r>
              <w:rPr>
                <w:lang w:eastAsia="en-AU"/>
              </w:rPr>
              <w:t xml:space="preserve"> control</w:t>
            </w:r>
          </w:p>
        </w:tc>
      </w:tr>
      <w:tr w:rsidR="00B03E23" w:rsidRPr="0043420A" w14:paraId="7A77EEC2"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571A791" w14:textId="03A49F04" w:rsidR="00B03E23" w:rsidRPr="001D66F8" w:rsidRDefault="00B03E23" w:rsidP="001D66F8">
            <w:pPr>
              <w:pStyle w:val="Tabletext8pt"/>
            </w:pPr>
            <w:r w:rsidRPr="001D66F8">
              <w:t>Akbari 2019</w:t>
            </w:r>
            <w:r>
              <w:t xml:space="preserve"> </w:t>
            </w:r>
            <w:r>
              <w:fldChar w:fldCharType="begin">
                <w:fldData xml:space="preserve">PEVuZE5vdGU+PENpdGU+PEF1dGhvcj5Ba2Jhcmk8L0F1dGhvcj48WWVhcj4yMDE5PC9ZZWFyPjxS
ZWNOdW0+NzE3PC9SZWNOdW0+PERpc3BsYXlUZXh0PigyNzIpPC9EaXNwbGF5VGV4dD48cmVjb3Jk
PjxyZWMtbnVtYmVyPjcxNzwvcmVjLW51bWJlcj48Zm9yZWlnbi1rZXlzPjxrZXkgYXBwPSJFTiIg
ZGItaWQ9ImZmZmEyOWVwdXB2djAzZTJ3YWR2dzBkbmQydDJhenN0dDl2NSIgdGltZXN0YW1wPSIx
Njg4NzA5MjM0Ij43MTc8L2tleT48L2ZvcmVpZ24ta2V5cz48cmVmLXR5cGUgbmFtZT0iSm91cm5h
bCBBcnRpY2xlIj4xNzwvcmVmLXR5cGU+PGNvbnRyaWJ1dG9ycz48YXV0aG9ycz48YXV0aG9yPkFr
YmFyaSwgTS48L2F1dGhvcj48YXV0aG9yPkxhbmthcmFuaSwgSy4gQi48L2F1dGhvcj48YXV0aG9y
PlRhYnJpemksIFIuPC9hdXRob3I+PGF1dGhvcj5HaGF5b3VyLU1vYmFyaGFuLCBNLjwvYXV0aG9y
PjxhdXRob3I+UGV5bWFuaSwgUC48L2F1dGhvcj48YXV0aG9yPkZlcm5zLCBHLjwvYXV0aG9yPjxh
dXRob3I+R2hhZGVyaSwgQS48L2F1dGhvcj48YXV0aG9yPkFzZW1pLCBaLjwvYXV0aG9yPjwvYXV0
aG9ycz48L2NvbnRyaWJ1dG9ycz48YXV0aC1hZGRyZXNzPkhlYWx0aCBQb2xpY3kgUmVzZWFyY2gg
Q2VudGVyLCBJbnN0aXR1dGUgb2YgSGVhbHRoLCBTdHVkZW50IFJlc2VhcmNoIENvbW1pdHRlZSwg
U2hpcmF6IFVuaXZlcnNpdHkgb2YgTWVkaWNhbCBTY2llbmNlcywgU2hpcmF6LCBJcmFuLiYjeEQ7
SGVhbHRoIFBvbGljeSBSZXNlYXJjaCBDZW50ZXIsIFNoaXJheiBVbml2ZXJzaXR5IG9mIE1lZGlj
YWwgU2NpZW5jZXMsIFNoaXJheiwgSXJhbi4mI3hEO01ldGFib2xpYyBTeW5kcm9tZSBSZXNlYXJj
aCBDZW50ZXIsIFNjaG9vbCBvZiBNZWRpY2luZSwgTWFzaGhhZCBVbml2ZXJzaXR5IG9mIE1lZGlj
YWwgU2NpZW5jZXMsIE1hc2hoYWQsIElyYW4uJiN4RDtEaXZpc2lvbiBvZiBNZWRpY2FsIEVkdWNh
dGlvbiwgQnJpZ2h0b24gYW5kIFN1c3NleCBNZWRpY2FsIFNjaG9vbCwgQnJpZ2h0b24sIFVuaXRl
ZCBLaW5nZG9tLiYjeEQ7RGVwYXJ0bWVudCBvZiBBZGRpY3Rpb24gU3R1ZGllcywgU2Nob29sIG9m
IE1lZGljaW5lLCBLYXNoYW4gVW5pdmVyc2l0eSBvZiBNZWRpY2FsIFNjaWVuY2VzLCBLYXNoYW4s
IElyYW4uJiN4RDtDbGluaWNhbCBSZXNlYXJjaCBEZXZlbG9wbWVudCBVbml0LU1hdGluaS9LYXJn
YXJuZWphZCBIb3NwaXRhbCwgS2FzaGFuIFVuaXZlcnNpdHkgb2YgTWVkaWNhbCBTY2llbmNlcywg
S2FzaGFuLCBJcmFuLiYjeEQ7UmVzZWFyY2ggQ2VudGVyIGZvciBCaW9jaGVtaXN0cnkgYW5kIE51
dHJpdGlvbiBpbiBNZXRhYm9saWMgRGlzZWFzZXMsIEthc2hhbiBVbml2ZXJzaXR5IG9mIE1lZGlj
YWwgU2NpZW5jZXMsIEthc2hhbiwgSXJhbi48L2F1dGgtYWRkcmVzcz48dGl0bGVzPjx0aXRsZT5U
aGUgRWZmZWN0cyBvZiBDdXJjdW1pbiBvbiBXZWlnaHQgTG9zcyBBbW9uZyBQYXRpZW50cyBXaXRo
IE1ldGFib2xpYyBTeW5kcm9tZSBhbmQgUmVsYXRlZCBEaXNvcmRlcnM6IEEgU3lzdGVtYXRpYyBS
ZXZpZXcgYW5kIE1ldGEtQW5hbHlzaXMgb2YgUmFuZG9taXplZCBDb250cm9sbGVkIFRyaWFsczwv
dGl0bGU+PHNlY29uZGFyeS10aXRsZT5Gcm9udCBQaGFybWFjb2w8L3NlY29uZGFyeS10aXRsZT48
L3RpdGxlcz48cGVyaW9kaWNhbD48ZnVsbC10aXRsZT5Gcm9udCBQaGFybWFjb2w8L2Z1bGwtdGl0
bGU+PC9wZXJpb2RpY2FsPjxwYWdlcz42NDk8L3BhZ2VzPjx2b2x1bWU+MTA8L3ZvbHVtZT48ZWRp
dGlvbj4yMDE5MDYxMjwvZWRpdGlvbj48a2V5d29yZHM+PGtleXdvcmQ+Qm1pPC9rZXl3b3JkPjxr
ZXl3b3JkPmN1cmN1bWluPC9rZXl3b3JkPjxrZXl3b3JkPmxlcHRpbjwva2V5d29yZD48a2V5d29y
ZD5tZXRhLWFuYWx5c2lzPC9rZXl3b3JkPjxrZXl3b3JkPndlaWdodCBsb3NzPC9rZXl3b3JkPjwv
a2V5d29yZHM+PGRhdGVzPjx5ZWFyPjIwMTk8L3llYXI+PC9kYXRlcz48aXNibj4xNjYzLTk4MTIg
KFByaW50KSYjeEQ7MTY2My05ODEyIChFbGVjdHJvbmljKSYjeEQ7MTY2My05ODEyIChMaW5raW5n
KTwvaXNibj48YWNjZXNzaW9uLW51bT4zMTI0OTUyODwvYWNjZXNzaW9uLW51bT48dXJscz48cmVs
YXRlZC11cmxzPjx1cmw+aHR0cHM6Ly93d3cubmNiaS5ubG0ubmloLmdvdi9wbWMvYXJ0aWNsZXMv
UE1DNjU4Mjc3OS9wZGYvZnBoYXItMTAtMDA2NDkucGRmPC91cmw+PC9yZWxhdGVkLXVybHM+PC91
cmxzPjxjdXN0b20yPlBNQzY1ODI3Nzk8L2N1c3RvbTI+PGVsZWN0cm9uaWMtcmVzb3VyY2UtbnVt
Pmh0dHBzOi8vZG9pLm9yZy8xMC4zMzg5L2ZwaGFyLjIwMTkuMDA2NDk8L2VsZWN0cm9uaWMtcmVz
b3VyY2UtbnVtPjxyZW1vdGUtZGF0YWJhc2UtbmFtZT5QdWJNZWQtbm90LU1FRExJTkU8L3JlbW90
ZS1kYXRhYmFzZS1uYW1lPjxyZW1vdGUtZGF0YWJhc2UtcHJvdmlkZXI+TkxNPC9yZW1vdGUtZGF0
YWJhc2UtcHJvdmlkZXI+PHJlc2VhcmNoLW5vdGVzPm5vbnByaW9yaXR5IHBvcHVsYXRpb248L3Jl
c2VhcmNoLW5vdGVzPjwvcmVjb3JkPjwvQ2l0ZT48L0VuZE5vdGU+AG==
</w:fldData>
              </w:fldChar>
            </w:r>
            <w:r w:rsidR="00C74182">
              <w:instrText xml:space="preserve"> ADDIN EN.CITE </w:instrText>
            </w:r>
            <w:r w:rsidR="00C74182">
              <w:fldChar w:fldCharType="begin">
                <w:fldData xml:space="preserve">PEVuZE5vdGU+PENpdGU+PEF1dGhvcj5Ba2Jhcmk8L0F1dGhvcj48WWVhcj4yMDE5PC9ZZWFyPjxS
ZWNOdW0+NzE3PC9SZWNOdW0+PERpc3BsYXlUZXh0PigyNzIpPC9EaXNwbGF5VGV4dD48cmVjb3Jk
PjxyZWMtbnVtYmVyPjcxNzwvcmVjLW51bWJlcj48Zm9yZWlnbi1rZXlzPjxrZXkgYXBwPSJFTiIg
ZGItaWQ9ImZmZmEyOWVwdXB2djAzZTJ3YWR2dzBkbmQydDJhenN0dDl2NSIgdGltZXN0YW1wPSIx
Njg4NzA5MjM0Ij43MTc8L2tleT48L2ZvcmVpZ24ta2V5cz48cmVmLXR5cGUgbmFtZT0iSm91cm5h
bCBBcnRpY2xlIj4xNzwvcmVmLXR5cGU+PGNvbnRyaWJ1dG9ycz48YXV0aG9ycz48YXV0aG9yPkFr
YmFyaSwgTS48L2F1dGhvcj48YXV0aG9yPkxhbmthcmFuaSwgSy4gQi48L2F1dGhvcj48YXV0aG9y
PlRhYnJpemksIFIuPC9hdXRob3I+PGF1dGhvcj5HaGF5b3VyLU1vYmFyaGFuLCBNLjwvYXV0aG9y
PjxhdXRob3I+UGV5bWFuaSwgUC48L2F1dGhvcj48YXV0aG9yPkZlcm5zLCBHLjwvYXV0aG9yPjxh
dXRob3I+R2hhZGVyaSwgQS48L2F1dGhvcj48YXV0aG9yPkFzZW1pLCBaLjwvYXV0aG9yPjwvYXV0
aG9ycz48L2NvbnRyaWJ1dG9ycz48YXV0aC1hZGRyZXNzPkhlYWx0aCBQb2xpY3kgUmVzZWFyY2gg
Q2VudGVyLCBJbnN0aXR1dGUgb2YgSGVhbHRoLCBTdHVkZW50IFJlc2VhcmNoIENvbW1pdHRlZSwg
U2hpcmF6IFVuaXZlcnNpdHkgb2YgTWVkaWNhbCBTY2llbmNlcywgU2hpcmF6LCBJcmFuLiYjeEQ7
SGVhbHRoIFBvbGljeSBSZXNlYXJjaCBDZW50ZXIsIFNoaXJheiBVbml2ZXJzaXR5IG9mIE1lZGlj
YWwgU2NpZW5jZXMsIFNoaXJheiwgSXJhbi4mI3hEO01ldGFib2xpYyBTeW5kcm9tZSBSZXNlYXJj
aCBDZW50ZXIsIFNjaG9vbCBvZiBNZWRpY2luZSwgTWFzaGhhZCBVbml2ZXJzaXR5IG9mIE1lZGlj
YWwgU2NpZW5jZXMsIE1hc2hoYWQsIElyYW4uJiN4RDtEaXZpc2lvbiBvZiBNZWRpY2FsIEVkdWNh
dGlvbiwgQnJpZ2h0b24gYW5kIFN1c3NleCBNZWRpY2FsIFNjaG9vbCwgQnJpZ2h0b24sIFVuaXRl
ZCBLaW5nZG9tLiYjeEQ7RGVwYXJ0bWVudCBvZiBBZGRpY3Rpb24gU3R1ZGllcywgU2Nob29sIG9m
IE1lZGljaW5lLCBLYXNoYW4gVW5pdmVyc2l0eSBvZiBNZWRpY2FsIFNjaWVuY2VzLCBLYXNoYW4s
IElyYW4uJiN4RDtDbGluaWNhbCBSZXNlYXJjaCBEZXZlbG9wbWVudCBVbml0LU1hdGluaS9LYXJn
YXJuZWphZCBIb3NwaXRhbCwgS2FzaGFuIFVuaXZlcnNpdHkgb2YgTWVkaWNhbCBTY2llbmNlcywg
S2FzaGFuLCBJcmFuLiYjeEQ7UmVzZWFyY2ggQ2VudGVyIGZvciBCaW9jaGVtaXN0cnkgYW5kIE51
dHJpdGlvbiBpbiBNZXRhYm9saWMgRGlzZWFzZXMsIEthc2hhbiBVbml2ZXJzaXR5IG9mIE1lZGlj
YWwgU2NpZW5jZXMsIEthc2hhbiwgSXJhbi48L2F1dGgtYWRkcmVzcz48dGl0bGVzPjx0aXRsZT5U
aGUgRWZmZWN0cyBvZiBDdXJjdW1pbiBvbiBXZWlnaHQgTG9zcyBBbW9uZyBQYXRpZW50cyBXaXRo
IE1ldGFib2xpYyBTeW5kcm9tZSBhbmQgUmVsYXRlZCBEaXNvcmRlcnM6IEEgU3lzdGVtYXRpYyBS
ZXZpZXcgYW5kIE1ldGEtQW5hbHlzaXMgb2YgUmFuZG9taXplZCBDb250cm9sbGVkIFRyaWFsczwv
dGl0bGU+PHNlY29uZGFyeS10aXRsZT5Gcm9udCBQaGFybWFjb2w8L3NlY29uZGFyeS10aXRsZT48
L3RpdGxlcz48cGVyaW9kaWNhbD48ZnVsbC10aXRsZT5Gcm9udCBQaGFybWFjb2w8L2Z1bGwtdGl0
bGU+PC9wZXJpb2RpY2FsPjxwYWdlcz42NDk8L3BhZ2VzPjx2b2x1bWU+MTA8L3ZvbHVtZT48ZWRp
dGlvbj4yMDE5MDYxMjwvZWRpdGlvbj48a2V5d29yZHM+PGtleXdvcmQ+Qm1pPC9rZXl3b3JkPjxr
ZXl3b3JkPmN1cmN1bWluPC9rZXl3b3JkPjxrZXl3b3JkPmxlcHRpbjwva2V5d29yZD48a2V5d29y
ZD5tZXRhLWFuYWx5c2lzPC9rZXl3b3JkPjxrZXl3b3JkPndlaWdodCBsb3NzPC9rZXl3b3JkPjwv
a2V5d29yZHM+PGRhdGVzPjx5ZWFyPjIwMTk8L3llYXI+PC9kYXRlcz48aXNibj4xNjYzLTk4MTIg
KFByaW50KSYjeEQ7MTY2My05ODEyIChFbGVjdHJvbmljKSYjeEQ7MTY2My05ODEyIChMaW5raW5n
KTwvaXNibj48YWNjZXNzaW9uLW51bT4zMTI0OTUyODwvYWNjZXNzaW9uLW51bT48dXJscz48cmVs
YXRlZC11cmxzPjx1cmw+aHR0cHM6Ly93d3cubmNiaS5ubG0ubmloLmdvdi9wbWMvYXJ0aWNsZXMv
UE1DNjU4Mjc3OS9wZGYvZnBoYXItMTAtMDA2NDkucGRmPC91cmw+PC9yZWxhdGVkLXVybHM+PC91
cmxzPjxjdXN0b20yPlBNQzY1ODI3Nzk8L2N1c3RvbTI+PGVsZWN0cm9uaWMtcmVzb3VyY2UtbnVt
Pmh0dHBzOi8vZG9pLm9yZy8xMC4zMzg5L2ZwaGFyLjIwMTkuMDA2NDk8L2VsZWN0cm9uaWMtcmVz
b3VyY2UtbnVtPjxyZW1vdGUtZGF0YWJhc2UtbmFtZT5QdWJNZWQtbm90LU1FRExJTkU8L3JlbW90
ZS1kYXRhYmFzZS1uYW1lPjxyZW1vdGUtZGF0YWJhc2UtcHJvdmlkZXI+TkxNPC9yZW1vdGUtZGF0
YWJhc2UtcHJvdmlkZXI+PHJlc2VhcmNoLW5vdGVzPm5vbnByaW9yaXR5IHBvcHVsYXRpb248L3Jl
c2VhcmNoLW5vdGVzPjwvcmVjb3JkPjwvQ2l0ZT48L0VuZE5vdGU+AG==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272" w:tooltip="Akbari, 2019 #717" w:history="1">
              <w:r w:rsidR="007B2B25">
                <w:rPr>
                  <w:noProof/>
                </w:rPr>
                <w:t>272</w:t>
              </w:r>
            </w:hyperlink>
            <w:r w:rsidR="002109EA">
              <w:rPr>
                <w:noProof/>
              </w:rPr>
              <w:t>)</w:t>
            </w:r>
            <w:r>
              <w:fldChar w:fldCharType="end"/>
            </w:r>
          </w:p>
        </w:tc>
        <w:tc>
          <w:tcPr>
            <w:tcW w:w="1984" w:type="dxa"/>
            <w:noWrap/>
          </w:tcPr>
          <w:p w14:paraId="14361E1A"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7B2D764D"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555784">
              <w:t>Metabolic Syndrome</w:t>
            </w:r>
            <w:r>
              <w:t xml:space="preserve"> and related disorders</w:t>
            </w:r>
          </w:p>
        </w:tc>
        <w:tc>
          <w:tcPr>
            <w:tcW w:w="3141" w:type="dxa"/>
            <w:noWrap/>
          </w:tcPr>
          <w:p w14:paraId="1A206448"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Turmeric</w:t>
            </w:r>
          </w:p>
        </w:tc>
        <w:tc>
          <w:tcPr>
            <w:tcW w:w="3141" w:type="dxa"/>
          </w:tcPr>
          <w:p w14:paraId="67B3DED1"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Weight loss</w:t>
            </w:r>
          </w:p>
        </w:tc>
      </w:tr>
      <w:tr w:rsidR="00B03E23" w:rsidRPr="0043420A" w14:paraId="3DC91788"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60F8BD3" w14:textId="5281FC0C" w:rsidR="00B03E23" w:rsidRPr="001D66F8" w:rsidRDefault="00B03E23" w:rsidP="001D66F8">
            <w:pPr>
              <w:pStyle w:val="Tabletext8pt"/>
            </w:pPr>
            <w:r w:rsidRPr="001D66F8">
              <w:t>Huang 2019</w:t>
            </w:r>
            <w:r>
              <w:t xml:space="preserve">a </w:t>
            </w:r>
            <w:r>
              <w:fldChar w:fldCharType="begin">
                <w:fldData xml:space="preserve">PEVuZE5vdGU+PENpdGU+PEF1dGhvcj5IdWFuZzwvQXV0aG9yPjxZZWFyPjIwMTk8L1llYXI+PFJl
Y051bT4zMzI8L1JlY051bT48RGlzcGxheVRleHQ+KDI3Myk8L0Rpc3BsYXlUZXh0PjxyZWNvcmQ+
PHJlYy1udW1iZXI+MzMyPC9yZWMtbnVtYmVyPjxmb3JlaWduLWtleXM+PGtleSBhcHA9IkVOIiBk
Yi1pZD0iZmZmYTI5ZXB1cHZ2MDNlMndhZHZ3MGRuZDJ0MmF6c3R0OXY1IiB0aW1lc3RhbXA9IjE2
ODg3MDkyMzQiPjMzMjwva2V5PjwvZm9yZWlnbi1rZXlzPjxyZWYtdHlwZSBuYW1lPSJKb3VybmFs
IEFydGljbGUiPjE3PC9yZWYtdHlwZT48Y29udHJpYnV0b3JzPjxhdXRob3JzPjxhdXRob3I+SHVh
bmcsIEZhbmctWWFuPC9hdXRob3I+PGF1dGhvcj5EZW5nLCBUaW5nPC9hdXRob3I+PGF1dGhvcj5N
ZW5nLCBMaWFuLVhpbjwvYXV0aG9yPjxhdXRob3I+TWEsIFhpbi1MaW5nPC9hdXRob3I+PC9hdXRo
b3JzPjwvY29udHJpYnV0b3JzPjxhdXRoLWFkZHJlc3M+WW91amlhbmcgTWVkaWNhbCBVbml2ZXJz
aXR5IGZvciBOYXRpb25hbGl0aWVzLCBCYWlzZSwgR3Vhbmd4aSwgUFIgQ2hpbmEuPC9hdXRoLWFk
ZHJlc3M+PHRpdGxlcz48dGl0bGU+RGlldGFyeSBnaW5nZXIgYXMgYSB0cmFkaXRpb25hbCB0aGVy
YXB5IGZvciBibG9vZCBzdWdhciBjb250cm9sIGluIHBhdGllbnRzIHdpdGggdHlwZSAyIGRpYWJl
dGVzIG1lbGxpdHVzOiBBIHN5c3RlbWF0aWMgcmV2aWV3IGFuZCBtZXRhLWFuYWx5c2lzPC90aXRs
ZT48c2Vjb25kYXJ5LXRpdGxlPk1lZGljaW5lPC9zZWNvbmRhcnktdGl0bGU+PC90aXRsZXM+PHBl
cmlvZGljYWw+PGZ1bGwtdGl0bGU+TWVkaWNpbmU8L2Z1bGwtdGl0bGU+PC9wZXJpb2RpY2FsPjxw
YWdlcz5lMTUwNTQtZTE1MDU0PC9wYWdlcz48dm9sdW1lPjk4PC92b2x1bWU+PG51bWJlcj45PC9u
dW1iZXI+PGtleXdvcmRzPjxrZXl3b3JkPkFkdWx0PC9rZXl3b3JkPjxrZXl3b3JkPkJsb29kIEds
dWNvc2UvYW5hbHlzaXM8L2tleXdvcmQ+PGtleXdvcmQ+RGlhYmV0ZXMgTWVsbGl0dXMsIFR5cGUg
Mi9ibG9vZC8qZHJ1ZyB0aGVyYXB5PC9rZXl3b3JkPjxrZXl3b3JkPkZlbWFsZTwva2V5d29yZD48
a2V5d29yZD4qWmluZ2liZXIgb2ZmaWNpbmFsZTwva2V5d29yZD48a2V5d29yZD5HbHljYXRlZCBI
ZW1vZ2xvYmluL2FuYWx5c2lzPC9rZXl3b3JkPjxrZXl3b3JkPkh1bWFuczwva2V5d29yZD48a2V5
d29yZD5NYWxlPC9rZXl3b3JkPjxrZXl3b3JkPk1pZGRsZSBBZ2VkPC9rZXl3b3JkPjxrZXl3b3Jk
PlBoeXRvdGhlcmFweS8qbWV0aG9kczwva2V5d29yZD48a2V5d29yZD5SYW5kb21pemVkIENvbnRy
b2xsZWQgVHJpYWxzIGFzIFRvcGljPC9rZXl3b3JkPjxrZXl3b3JkPlRyZWF0bWVudCBPdXRjb21l
PC9rZXl3b3JkPjwva2V5d29yZHM+PGRhdGVzPjx5ZWFyPjIwMTk8L3llYXI+PHB1Yi1kYXRlcz48
ZGF0ZT5NYXI8L2RhdGU+PC9wdWItZGF0ZXM+PC9kYXRlcz48cHViLWxvY2F0aW9uPkJhbHRpbW9y
ZSwgTWFyeWxhbmQ8L3B1Yi1sb2NhdGlvbj48cHVibGlzaGVyPkxpcHBpbmNvdHQgV2lsbGlhbXMg
JmFtcDsgV2lsa2luczwvcHVibGlzaGVyPjxpc2JuPjE1MzYtNTk2NCAoRWxlY3Ryb25pYykmI3hE
OzAwMjUtNzk3NCAoUHJpbnQpJiN4RDswMDI1LTc5NzQgKExpbmtpbmcpPC9pc2JuPjxhY2Nlc3Np
b24tbnVtPjEzNjkwMDAzOC4gTGFuZ3VhZ2U6IEVuZ2xpc2guIEVudHJ5IERhdGU6IDIwMTkwNDI2
LiBSZXZpc2lvbiBEYXRlOiAyMDIxMDExMS4gUHVibGljYXRpb24gVHlwZTogam91cm5hbCBhcnRp
Y2xlPC9hY2Nlc3Npb24tbnVtPjx1cmxzPjxyZWxhdGVkLXVybHM+PHVybD5odHRwczovL3d3dy5u
Y2JpLm5sbS5uaWguZ292L3B1Ym1lZC8zMDkyMTIzNDwvdXJsPjwvcmVsYXRlZC11cmxzPjwvdXJs
cz48Y3VzdG9tMT5UaGUgYXV0aG9ycyBoYXZlIG5vIGNvbmZsaWN0cyBvZiBpbnRlcmVzdCB0byBk
aXNjbG9zZS48L2N1c3RvbTE+PGN1c3RvbTI+UE1DNjQ1NTk3NzwvY3VzdG9tMj48ZWxlY3Ryb25p
Yy1yZXNvdXJjZS1udW0+aHR0cHM6Ly9kb2kub3JnLzEwLjEwOTcvTUQuMDAwMDAwMDAwMDAxNTA1
NDwvZWxlY3Ryb25pYy1yZXNvdXJjZS1udW0+PHJlbW90ZS1kYXRhYmFzZS1uYW1lPk1lZGxpbmU8
L3JlbW90ZS1kYXRhYmFzZS1uYW1lPjxyZW1vdGUtZGF0YWJhc2UtcHJvdmlkZXI+TkxNPC9yZW1v
dGUtZGF0YWJhc2UtcHJvdmlkZXI+PC9yZWNvcmQ+PC9DaXRlPjwvRW5kTm90ZT4A
</w:fldData>
              </w:fldChar>
            </w:r>
            <w:r w:rsidR="00C74182">
              <w:instrText xml:space="preserve"> ADDIN EN.CITE </w:instrText>
            </w:r>
            <w:r w:rsidR="00C74182">
              <w:fldChar w:fldCharType="begin">
                <w:fldData xml:space="preserve">PEVuZE5vdGU+PENpdGU+PEF1dGhvcj5IdWFuZzwvQXV0aG9yPjxZZWFyPjIwMTk8L1llYXI+PFJl
Y051bT4zMzI8L1JlY051bT48RGlzcGxheVRleHQ+KDI3Myk8L0Rpc3BsYXlUZXh0PjxyZWNvcmQ+
PHJlYy1udW1iZXI+MzMyPC9yZWMtbnVtYmVyPjxmb3JlaWduLWtleXM+PGtleSBhcHA9IkVOIiBk
Yi1pZD0iZmZmYTI5ZXB1cHZ2MDNlMndhZHZ3MGRuZDJ0MmF6c3R0OXY1IiB0aW1lc3RhbXA9IjE2
ODg3MDkyMzQiPjMzMjwva2V5PjwvZm9yZWlnbi1rZXlzPjxyZWYtdHlwZSBuYW1lPSJKb3VybmFs
IEFydGljbGUiPjE3PC9yZWYtdHlwZT48Y29udHJpYnV0b3JzPjxhdXRob3JzPjxhdXRob3I+SHVh
bmcsIEZhbmctWWFuPC9hdXRob3I+PGF1dGhvcj5EZW5nLCBUaW5nPC9hdXRob3I+PGF1dGhvcj5N
ZW5nLCBMaWFuLVhpbjwvYXV0aG9yPjxhdXRob3I+TWEsIFhpbi1MaW5nPC9hdXRob3I+PC9hdXRo
b3JzPjwvY29udHJpYnV0b3JzPjxhdXRoLWFkZHJlc3M+WW91amlhbmcgTWVkaWNhbCBVbml2ZXJz
aXR5IGZvciBOYXRpb25hbGl0aWVzLCBCYWlzZSwgR3Vhbmd4aSwgUFIgQ2hpbmEuPC9hdXRoLWFk
ZHJlc3M+PHRpdGxlcz48dGl0bGU+RGlldGFyeSBnaW5nZXIgYXMgYSB0cmFkaXRpb25hbCB0aGVy
YXB5IGZvciBibG9vZCBzdWdhciBjb250cm9sIGluIHBhdGllbnRzIHdpdGggdHlwZSAyIGRpYWJl
dGVzIG1lbGxpdHVzOiBBIHN5c3RlbWF0aWMgcmV2aWV3IGFuZCBtZXRhLWFuYWx5c2lzPC90aXRs
ZT48c2Vjb25kYXJ5LXRpdGxlPk1lZGljaW5lPC9zZWNvbmRhcnktdGl0bGU+PC90aXRsZXM+PHBl
cmlvZGljYWw+PGZ1bGwtdGl0bGU+TWVkaWNpbmU8L2Z1bGwtdGl0bGU+PC9wZXJpb2RpY2FsPjxw
YWdlcz5lMTUwNTQtZTE1MDU0PC9wYWdlcz48dm9sdW1lPjk4PC92b2x1bWU+PG51bWJlcj45PC9u
dW1iZXI+PGtleXdvcmRzPjxrZXl3b3JkPkFkdWx0PC9rZXl3b3JkPjxrZXl3b3JkPkJsb29kIEds
dWNvc2UvYW5hbHlzaXM8L2tleXdvcmQ+PGtleXdvcmQ+RGlhYmV0ZXMgTWVsbGl0dXMsIFR5cGUg
Mi9ibG9vZC8qZHJ1ZyB0aGVyYXB5PC9rZXl3b3JkPjxrZXl3b3JkPkZlbWFsZTwva2V5d29yZD48
a2V5d29yZD4qWmluZ2liZXIgb2ZmaWNpbmFsZTwva2V5d29yZD48a2V5d29yZD5HbHljYXRlZCBI
ZW1vZ2xvYmluL2FuYWx5c2lzPC9rZXl3b3JkPjxrZXl3b3JkPkh1bWFuczwva2V5d29yZD48a2V5
d29yZD5NYWxlPC9rZXl3b3JkPjxrZXl3b3JkPk1pZGRsZSBBZ2VkPC9rZXl3b3JkPjxrZXl3b3Jk
PlBoeXRvdGhlcmFweS8qbWV0aG9kczwva2V5d29yZD48a2V5d29yZD5SYW5kb21pemVkIENvbnRy
b2xsZWQgVHJpYWxzIGFzIFRvcGljPC9rZXl3b3JkPjxrZXl3b3JkPlRyZWF0bWVudCBPdXRjb21l
PC9rZXl3b3JkPjwva2V5d29yZHM+PGRhdGVzPjx5ZWFyPjIwMTk8L3llYXI+PHB1Yi1kYXRlcz48
ZGF0ZT5NYXI8L2RhdGU+PC9wdWItZGF0ZXM+PC9kYXRlcz48cHViLWxvY2F0aW9uPkJhbHRpbW9y
ZSwgTWFyeWxhbmQ8L3B1Yi1sb2NhdGlvbj48cHVibGlzaGVyPkxpcHBpbmNvdHQgV2lsbGlhbXMg
JmFtcDsgV2lsa2luczwvcHVibGlzaGVyPjxpc2JuPjE1MzYtNTk2NCAoRWxlY3Ryb25pYykmI3hE
OzAwMjUtNzk3NCAoUHJpbnQpJiN4RDswMDI1LTc5NzQgKExpbmtpbmcpPC9pc2JuPjxhY2Nlc3Np
b24tbnVtPjEzNjkwMDAzOC4gTGFuZ3VhZ2U6IEVuZ2xpc2guIEVudHJ5IERhdGU6IDIwMTkwNDI2
LiBSZXZpc2lvbiBEYXRlOiAyMDIxMDExMS4gUHVibGljYXRpb24gVHlwZTogam91cm5hbCBhcnRp
Y2xlPC9hY2Nlc3Npb24tbnVtPjx1cmxzPjxyZWxhdGVkLXVybHM+PHVybD5odHRwczovL3d3dy5u
Y2JpLm5sbS5uaWguZ292L3B1Ym1lZC8zMDkyMTIzNDwvdXJsPjwvcmVsYXRlZC11cmxzPjwvdXJs
cz48Y3VzdG9tMT5UaGUgYXV0aG9ycyBoYXZlIG5vIGNvbmZsaWN0cyBvZiBpbnRlcmVzdCB0byBk
aXNjbG9zZS48L2N1c3RvbTE+PGN1c3RvbTI+UE1DNjQ1NTk3NzwvY3VzdG9tMj48ZWxlY3Ryb25p
Yy1yZXNvdXJjZS1udW0+aHR0cHM6Ly9kb2kub3JnLzEwLjEwOTcvTUQuMDAwMDAwMDAwMDAxNTA1
NDwvZWxlY3Ryb25pYy1yZXNvdXJjZS1udW0+PHJlbW90ZS1kYXRhYmFzZS1uYW1lPk1lZGxpbmU8
L3JlbW90ZS1kYXRhYmFzZS1uYW1lPjxyZW1vdGUtZGF0YWJhc2UtcHJvdmlkZXI+TkxNPC9yZW1v
dGUtZGF0YWJhc2UtcHJvdmlkZXI+PC9yZWNvcmQ+PC9DaXRlPjwvRW5kTm90ZT4A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273" w:tooltip="Huang, 2019 #332" w:history="1">
              <w:r w:rsidR="007B2B25">
                <w:rPr>
                  <w:noProof/>
                </w:rPr>
                <w:t>273</w:t>
              </w:r>
            </w:hyperlink>
            <w:r w:rsidR="002109EA">
              <w:rPr>
                <w:noProof/>
              </w:rPr>
              <w:t>)</w:t>
            </w:r>
            <w:r>
              <w:fldChar w:fldCharType="end"/>
            </w:r>
          </w:p>
        </w:tc>
        <w:tc>
          <w:tcPr>
            <w:tcW w:w="1984" w:type="dxa"/>
            <w:noWrap/>
          </w:tcPr>
          <w:p w14:paraId="7D74078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75192C4"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3F786968"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Ginger</w:t>
            </w:r>
          </w:p>
        </w:tc>
        <w:tc>
          <w:tcPr>
            <w:tcW w:w="3141" w:type="dxa"/>
          </w:tcPr>
          <w:p w14:paraId="09708C75"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555784">
              <w:rPr>
                <w:lang w:eastAsia="en-AU"/>
              </w:rPr>
              <w:t>lyc</w:t>
            </w:r>
            <w:r>
              <w:rPr>
                <w:lang w:eastAsia="en-AU"/>
              </w:rPr>
              <w:t>a</w:t>
            </w:r>
            <w:r w:rsidRPr="00555784">
              <w:rPr>
                <w:lang w:eastAsia="en-AU"/>
              </w:rPr>
              <w:t>emic control</w:t>
            </w:r>
          </w:p>
        </w:tc>
      </w:tr>
      <w:tr w:rsidR="00B03E23" w:rsidRPr="0043420A" w14:paraId="2EDCCED5"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6988AA1" w14:textId="7BE2F9A9" w:rsidR="00B03E23" w:rsidRPr="001D66F8" w:rsidRDefault="00B03E23" w:rsidP="001D66F8">
            <w:pPr>
              <w:pStyle w:val="Tabletext8pt"/>
            </w:pPr>
            <w:r w:rsidRPr="001D66F8">
              <w:t>Namazi 2019</w:t>
            </w:r>
            <w:r>
              <w:t xml:space="preserve"> </w:t>
            </w:r>
            <w:r>
              <w:fldChar w:fldCharType="begin">
                <w:fldData xml:space="preserve">PEVuZE5vdGU+PENpdGU+PEF1dGhvcj5OYW1hemk8L0F1dGhvcj48WWVhcj4yMDE5PC9ZZWFyPjxS
ZWNOdW0+MTE0MzwvUmVjTnVtPjxEaXNwbGF5VGV4dD4oMjc0KTwvRGlzcGxheVRleHQ+PHJlY29y
ZD48cmVjLW51bWJlcj4xMTQzPC9yZWMtbnVtYmVyPjxmb3JlaWduLWtleXM+PGtleSBhcHA9IkVO
IiBkYi1pZD0iZmZmYTI5ZXB1cHZ2MDNlMndhZHZ3MGRuZDJ0MmF6c3R0OXY1IiB0aW1lc3RhbXA9
IjE2ODg3MDkyMzUiPjExNDM8L2tleT48L2ZvcmVpZ24ta2V5cz48cmVmLXR5cGUgbmFtZT0iSm91
cm5hbCBBcnRpY2xlIj4xNzwvcmVmLXR5cGU+PGNvbnRyaWJ1dG9ycz48YXV0aG9ycz48YXV0aG9y
Pk5hbWF6aSwgTi48L2F1dGhvcj48YXV0aG9yPktob2RhbW9yYWRpLCBLLjwvYXV0aG9yPjxhdXRo
b3I+S2hhbWVjaGksIFMuIFAuPC9hdXRob3I+PGF1dGhvcj5IZXNobWF0aSwgSi48L2F1dGhvcj48
YXV0aG9yPkF5YXRpLCBNLiBILjwvYXV0aG9yPjxhdXRob3I+TGFyaWphbmksIEIuPC9hdXRob3I+
PC9hdXRob3JzPjwvY29udHJpYnV0b3JzPjxhdXRoLWFkZHJlc3M+RGlhYmV0ZXMgUmVzZWFyY2gg
Q2VudGVyLCBFbmRvY3Jpbm9sb2d5IGFuZCBNZXRhYm9saXNtIENsaW5pY2FsIFNjaWVuY2VzIElu
c3RpdHV0ZSwgVGVocmFuIFVuaXZlcnNpdHkgb2YgTWVkaWNhbCBTY2llbmNlcywgVGVocmFuLCBJ
cmFuLiBFbGVjdHJvbmljIGFkZHJlc3M6IG5hemxpLm5hbWF6aUB5YWhvby5jb20uJiN4RDtEZXBh
cnRtZW50IG9mIE51cnNpbmcsIFRlaHJhbiBNZWRpY2FsIFNjaWVuY2VzIEJyYW5jaCwgSXNsYW1p
YyBBemFkIFVuaXZlcnNpdHksIFRlaHJhbiwgSXJhbi4mI3hEO1NjaG9vbCBvZiBUcmFkaXRpb25h
bCBNZWRpY2luZSwgVGVocmFuIFVuaXZlcnNpdHkgb2YgTWVkaWNhbCBTY2llbmNlcywgVGVocmFu
LCBJcmFuLiYjeEQ7RGVwYXJ0bWVudCBvZiBOdXRyaXRpb24sIFNjaG9vbCBvZiBQdWJsaWMgSGVh
bHRoLCBJcmFuIFVuaXZlcnNpdHkgb2YgTWVkaWNhbCBTY2llbmNlcywgVGVocmFuLCBJcmFuLiYj
eEQ7U2Nob29sIG9mIFRyYWRpdGlvbmFsIE1lZGljaW5lLCBUZWhyYW4gVW5pdmVyc2l0eSBvZiBN
ZWRpY2FsIFNjaWVuY2VzLCBUZWhyYW4sIElyYW4uIEVsZWN0cm9uaWMgYWRkcmVzczogYXlhdGlt
ZEBnbWFpbC5jb20uJiN4RDtFbmRvY3Jpbm9sb2d5IGFuZCBNZXRhYm9saXNtIFJlc2VhcmNoIENl
bnRlciwgRW5kb2NyaW5vbG9neSBhbmQgTWV0YWJvbGlzbSBDbGluaWNhbCBTY2llbmNlcyBJbnN0
aXR1dGUsIFRlaHJhbiBVbml2ZXJzaXR5IG9mIE1lZGljYWwgU2NpZW5jZXMsIFRlaHJhbiwgSXJh
bi4gRWxlY3Ryb25pYyBhZGRyZXNzOiBsYXJpamFuaWJAdHVtcy5hYy5pci48L2F1dGgtYWRkcmVz
cz48dGl0bGVzPjx0aXRsZT5UaGUgaW1wYWN0IG9mIGNpbm5hbW9uIG9uIGFudGhyb3BvbWV0cmlj
IGluZGljZXMgYW5kIGdseWNlbWljIHN0YXR1cyBpbiBwYXRpZW50cyB3aXRoIHR5cGUgMiBkaWFi
ZXRlczogQSBzeXN0ZW1hdGljIHJldmlldyBhbmQgbWV0YS1hbmFseXNpcyBvZiBjbGluaWNhbCB0
cmlhbHM8L3RpdGxlPjxzZWNvbmRhcnktdGl0bGU+Q29tcGxlbWVudGFyeSBUaGVyYXBpZXMgaW4g
TWVkaWNpbmU8L3NlY29uZGFyeS10aXRsZT48L3RpdGxlcz48cGVyaW9kaWNhbD48ZnVsbC10aXRs
ZT5Db21wbGVtZW50YXJ5IFRoZXJhcGllcyBpbiBNZWRpY2luZTwvZnVsbC10aXRsZT48L3Blcmlv
ZGljYWw+PHBhZ2VzPjkyLTEwMTwvcGFnZXM+PHZvbHVtZT40Mzwvdm9sdW1lPjxlZGl0aW9uPjIw
MTkwMTA5PC9lZGl0aW9uPjxrZXl3b3Jkcz48a2V5d29yZD5BbnRocm9wb21ldHJ5L21ldGhvZHM8
L2tleXdvcmQ+PGtleXdvcmQ+Qmxvb2QgR2x1Y29zZS9kcnVnIGVmZmVjdHM8L2tleXdvcmQ+PGtl
eXdvcmQ+Qm9keSBNYXNzIEluZGV4PC9rZXl3b3JkPjxrZXl3b3JkPkJvZHkgV2VpZ2h0L2RydWcg
ZWZmZWN0czwva2V5d29yZD48a2V5d29yZD5DaW5uYW1vbXVtIHpleWxhbmljdW0vKmNoZW1pc3Ry
eTwva2V5d29yZD48a2V5d29yZD5DbGluaWNhbCBUcmlhbHMgYXMgVG9waWM8L2tleXdvcmQ+PGtl
eXdvcmQ+RGlhYmV0ZXMgTWVsbGl0dXMsIFR5cGUgMi8qZHJ1ZyB0aGVyYXB5LyptZXRhYm9saXNt
PC9rZXl3b3JkPjxrZXl3b3JkPkdseWNhdGVkIEhlbW9nbG9iaW4vbWV0YWJvbGlzbTwva2V5d29y
ZD48a2V5d29yZD5IdW1hbnM8L2tleXdvcmQ+PGtleXdvcmQ+SW5zdWxpbi9tZXRhYm9saXNtPC9r
ZXl3b3JkPjxrZXl3b3JkPkluc3VsaW4gUmVzaXN0YW5jZS9waHlzaW9sb2d5PC9rZXl3b3JkPjxr
ZXl3b3JkPlBsYW50IFByZXBhcmF0aW9ucy8qdGhlcmFwZXV0aWMgdXNlPC9rZXl3b3JkPjxrZXl3
b3JkPlJhbmRvbWl6ZWQgQ29udHJvbGxlZCBUcmlhbHMgYXMgVG9waWM8L2tleXdvcmQ+PGtleXdv
cmQ+V2Fpc3QgQ2lyY3VtZmVyZW5jZS9kcnVnIGVmZmVjdHM8L2tleXdvcmQ+PGtleXdvcmQ+Q2lu
bmFtb248L2tleXdvcmQ+PGtleXdvcmQ+R2x5Y2VtaWMgcGFyYW1ldGVyczwva2V5d29yZD48a2V5
d29yZD5NZXRhYm9saWMgc3RhdHVzPC9rZXl3b3JkPjxrZXl3b3JkPlQyZG08L2tleXdvcmQ+PC9r
ZXl3b3Jkcz48ZGF0ZXM+PHllYXI+MjAxOTwveWVhcj48cHViLWRhdGVzPjxkYXRlPkFwcjwvZGF0
ZT48L3B1Yi1kYXRlcz48L2RhdGVzPjxpc2JuPjE4NzMtNjk2MyAoRWxlY3Ryb25pYykmI3hEOzA5
NjUtMjI5OSAoTGlua2luZyk8L2lzYm4+PGFjY2Vzc2lvbi1udW0+MzA5MzU1NjI8L2FjY2Vzc2lv
bi1udW0+PHVybHM+PHJlbGF0ZWQtdXJscz48dXJsPmh0dHBzOi8vd3d3Lm5jYmkubmxtLm5paC5n
b3YvcHVibWVkLzMwOTM1NTYyPC91cmw+PC9yZWxhdGVkLXVybHM+PC91cmxzPjxlbGVjdHJvbmlj
LXJlc291cmNlLW51bT5odHRwczovL2RvaS5vcmcvMTAuMTAxNi9qLmN0aW0uMjAxOS4wMS4wMDI8
L2VsZWN0cm9uaWMtcmVzb3VyY2UtbnVtPjxyZW1vdGUtZGF0YWJhc2UtbmFtZT5NZWRsaW5lPC9y
ZW1vdGUtZGF0YWJhc2UtbmFtZT48cmVtb3RlLWRhdGFiYXNlLXByb3ZpZGVyPk5MTTwvcmVtb3Rl
LWRhdGFiYXNlLXByb3ZpZGVyPjwvcmVjb3JkPjwvQ2l0ZT48L0VuZE5vdGU+
</w:fldData>
              </w:fldChar>
            </w:r>
            <w:r w:rsidR="00C74182">
              <w:instrText xml:space="preserve"> ADDIN EN.CITE </w:instrText>
            </w:r>
            <w:r w:rsidR="00C74182">
              <w:fldChar w:fldCharType="begin">
                <w:fldData xml:space="preserve">PEVuZE5vdGU+PENpdGU+PEF1dGhvcj5OYW1hemk8L0F1dGhvcj48WWVhcj4yMDE5PC9ZZWFyPjxS
ZWNOdW0+MTE0MzwvUmVjTnVtPjxEaXNwbGF5VGV4dD4oMjc0KTwvRGlzcGxheVRleHQ+PHJlY29y
ZD48cmVjLW51bWJlcj4xMTQzPC9yZWMtbnVtYmVyPjxmb3JlaWduLWtleXM+PGtleSBhcHA9IkVO
IiBkYi1pZD0iZmZmYTI5ZXB1cHZ2MDNlMndhZHZ3MGRuZDJ0MmF6c3R0OXY1IiB0aW1lc3RhbXA9
IjE2ODg3MDkyMzUiPjExNDM8L2tleT48L2ZvcmVpZ24ta2V5cz48cmVmLXR5cGUgbmFtZT0iSm91
cm5hbCBBcnRpY2xlIj4xNzwvcmVmLXR5cGU+PGNvbnRyaWJ1dG9ycz48YXV0aG9ycz48YXV0aG9y
Pk5hbWF6aSwgTi48L2F1dGhvcj48YXV0aG9yPktob2RhbW9yYWRpLCBLLjwvYXV0aG9yPjxhdXRo
b3I+S2hhbWVjaGksIFMuIFAuPC9hdXRob3I+PGF1dGhvcj5IZXNobWF0aSwgSi48L2F1dGhvcj48
YXV0aG9yPkF5YXRpLCBNLiBILjwvYXV0aG9yPjxhdXRob3I+TGFyaWphbmksIEIuPC9hdXRob3I+
PC9hdXRob3JzPjwvY29udHJpYnV0b3JzPjxhdXRoLWFkZHJlc3M+RGlhYmV0ZXMgUmVzZWFyY2gg
Q2VudGVyLCBFbmRvY3Jpbm9sb2d5IGFuZCBNZXRhYm9saXNtIENsaW5pY2FsIFNjaWVuY2VzIElu
c3RpdHV0ZSwgVGVocmFuIFVuaXZlcnNpdHkgb2YgTWVkaWNhbCBTY2llbmNlcywgVGVocmFuLCBJ
cmFuLiBFbGVjdHJvbmljIGFkZHJlc3M6IG5hemxpLm5hbWF6aUB5YWhvby5jb20uJiN4RDtEZXBh
cnRtZW50IG9mIE51cnNpbmcsIFRlaHJhbiBNZWRpY2FsIFNjaWVuY2VzIEJyYW5jaCwgSXNsYW1p
YyBBemFkIFVuaXZlcnNpdHksIFRlaHJhbiwgSXJhbi4mI3hEO1NjaG9vbCBvZiBUcmFkaXRpb25h
bCBNZWRpY2luZSwgVGVocmFuIFVuaXZlcnNpdHkgb2YgTWVkaWNhbCBTY2llbmNlcywgVGVocmFu
LCBJcmFuLiYjeEQ7RGVwYXJ0bWVudCBvZiBOdXRyaXRpb24sIFNjaG9vbCBvZiBQdWJsaWMgSGVh
bHRoLCBJcmFuIFVuaXZlcnNpdHkgb2YgTWVkaWNhbCBTY2llbmNlcywgVGVocmFuLCBJcmFuLiYj
eEQ7U2Nob29sIG9mIFRyYWRpdGlvbmFsIE1lZGljaW5lLCBUZWhyYW4gVW5pdmVyc2l0eSBvZiBN
ZWRpY2FsIFNjaWVuY2VzLCBUZWhyYW4sIElyYW4uIEVsZWN0cm9uaWMgYWRkcmVzczogYXlhdGlt
ZEBnbWFpbC5jb20uJiN4RDtFbmRvY3Jpbm9sb2d5IGFuZCBNZXRhYm9saXNtIFJlc2VhcmNoIENl
bnRlciwgRW5kb2NyaW5vbG9neSBhbmQgTWV0YWJvbGlzbSBDbGluaWNhbCBTY2llbmNlcyBJbnN0
aXR1dGUsIFRlaHJhbiBVbml2ZXJzaXR5IG9mIE1lZGljYWwgU2NpZW5jZXMsIFRlaHJhbiwgSXJh
bi4gRWxlY3Ryb25pYyBhZGRyZXNzOiBsYXJpamFuaWJAdHVtcy5hYy5pci48L2F1dGgtYWRkcmVz
cz48dGl0bGVzPjx0aXRsZT5UaGUgaW1wYWN0IG9mIGNpbm5hbW9uIG9uIGFudGhyb3BvbWV0cmlj
IGluZGljZXMgYW5kIGdseWNlbWljIHN0YXR1cyBpbiBwYXRpZW50cyB3aXRoIHR5cGUgMiBkaWFi
ZXRlczogQSBzeXN0ZW1hdGljIHJldmlldyBhbmQgbWV0YS1hbmFseXNpcyBvZiBjbGluaWNhbCB0
cmlhbHM8L3RpdGxlPjxzZWNvbmRhcnktdGl0bGU+Q29tcGxlbWVudGFyeSBUaGVyYXBpZXMgaW4g
TWVkaWNpbmU8L3NlY29uZGFyeS10aXRsZT48L3RpdGxlcz48cGVyaW9kaWNhbD48ZnVsbC10aXRs
ZT5Db21wbGVtZW50YXJ5IFRoZXJhcGllcyBpbiBNZWRpY2luZTwvZnVsbC10aXRsZT48L3Blcmlv
ZGljYWw+PHBhZ2VzPjkyLTEwMTwvcGFnZXM+PHZvbHVtZT40Mzwvdm9sdW1lPjxlZGl0aW9uPjIw
MTkwMTA5PC9lZGl0aW9uPjxrZXl3b3Jkcz48a2V5d29yZD5BbnRocm9wb21ldHJ5L21ldGhvZHM8
L2tleXdvcmQ+PGtleXdvcmQ+Qmxvb2QgR2x1Y29zZS9kcnVnIGVmZmVjdHM8L2tleXdvcmQ+PGtl
eXdvcmQ+Qm9keSBNYXNzIEluZGV4PC9rZXl3b3JkPjxrZXl3b3JkPkJvZHkgV2VpZ2h0L2RydWcg
ZWZmZWN0czwva2V5d29yZD48a2V5d29yZD5DaW5uYW1vbXVtIHpleWxhbmljdW0vKmNoZW1pc3Ry
eTwva2V5d29yZD48a2V5d29yZD5DbGluaWNhbCBUcmlhbHMgYXMgVG9waWM8L2tleXdvcmQ+PGtl
eXdvcmQ+RGlhYmV0ZXMgTWVsbGl0dXMsIFR5cGUgMi8qZHJ1ZyB0aGVyYXB5LyptZXRhYm9saXNt
PC9rZXl3b3JkPjxrZXl3b3JkPkdseWNhdGVkIEhlbW9nbG9iaW4vbWV0YWJvbGlzbTwva2V5d29y
ZD48a2V5d29yZD5IdW1hbnM8L2tleXdvcmQ+PGtleXdvcmQ+SW5zdWxpbi9tZXRhYm9saXNtPC9r
ZXl3b3JkPjxrZXl3b3JkPkluc3VsaW4gUmVzaXN0YW5jZS9waHlzaW9sb2d5PC9rZXl3b3JkPjxr
ZXl3b3JkPlBsYW50IFByZXBhcmF0aW9ucy8qdGhlcmFwZXV0aWMgdXNlPC9rZXl3b3JkPjxrZXl3
b3JkPlJhbmRvbWl6ZWQgQ29udHJvbGxlZCBUcmlhbHMgYXMgVG9waWM8L2tleXdvcmQ+PGtleXdv
cmQ+V2Fpc3QgQ2lyY3VtZmVyZW5jZS9kcnVnIGVmZmVjdHM8L2tleXdvcmQ+PGtleXdvcmQ+Q2lu
bmFtb248L2tleXdvcmQ+PGtleXdvcmQ+R2x5Y2VtaWMgcGFyYW1ldGVyczwva2V5d29yZD48a2V5
d29yZD5NZXRhYm9saWMgc3RhdHVzPC9rZXl3b3JkPjxrZXl3b3JkPlQyZG08L2tleXdvcmQ+PC9r
ZXl3b3Jkcz48ZGF0ZXM+PHllYXI+MjAxOTwveWVhcj48cHViLWRhdGVzPjxkYXRlPkFwcjwvZGF0
ZT48L3B1Yi1kYXRlcz48L2RhdGVzPjxpc2JuPjE4NzMtNjk2MyAoRWxlY3Ryb25pYykmI3hEOzA5
NjUtMjI5OSAoTGlua2luZyk8L2lzYm4+PGFjY2Vzc2lvbi1udW0+MzA5MzU1NjI8L2FjY2Vzc2lv
bi1udW0+PHVybHM+PHJlbGF0ZWQtdXJscz48dXJsPmh0dHBzOi8vd3d3Lm5jYmkubmxtLm5paC5n
b3YvcHVibWVkLzMwOTM1NTYyPC91cmw+PC9yZWxhdGVkLXVybHM+PC91cmxzPjxlbGVjdHJvbmlj
LXJlc291cmNlLW51bT5odHRwczovL2RvaS5vcmcvMTAuMTAxNi9qLmN0aW0uMjAxOS4wMS4wMDI8
L2VsZWN0cm9uaWMtcmVzb3VyY2UtbnVtPjxyZW1vdGUtZGF0YWJhc2UtbmFtZT5NZWRsaW5lPC9y
ZW1vdGUtZGF0YWJhc2UtbmFtZT48cmVtb3RlLWRhdGFiYXNlLXByb3ZpZGVyPk5MTTwvcmVtb3Rl
LWRhdGFiYXNlLXByb3ZpZGVyPjwvcmVjb3JkPjwvQ2l0ZT48L0VuZE5vdGU+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274" w:tooltip="Namazi, 2019 #1143" w:history="1">
              <w:r w:rsidR="007B2B25">
                <w:rPr>
                  <w:noProof/>
                </w:rPr>
                <w:t>274</w:t>
              </w:r>
            </w:hyperlink>
            <w:r w:rsidR="002109EA">
              <w:rPr>
                <w:noProof/>
              </w:rPr>
              <w:t>)</w:t>
            </w:r>
            <w:r>
              <w:fldChar w:fldCharType="end"/>
            </w:r>
          </w:p>
        </w:tc>
        <w:tc>
          <w:tcPr>
            <w:tcW w:w="1984" w:type="dxa"/>
            <w:noWrap/>
          </w:tcPr>
          <w:p w14:paraId="050B349C"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19EDEA4A"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5741D367"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1357EAF1"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w:t>
            </w:r>
            <w:r w:rsidRPr="0010522F">
              <w:rPr>
                <w:lang w:eastAsia="en-AU"/>
              </w:rPr>
              <w:t>eight, body mass index, lipid profile, and glucose metabolism</w:t>
            </w:r>
          </w:p>
        </w:tc>
      </w:tr>
      <w:tr w:rsidR="00B03E23" w:rsidRPr="0043420A" w14:paraId="74F24B47"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7F78C74" w14:textId="552C67BC" w:rsidR="00B03E23" w:rsidRPr="001D66F8" w:rsidRDefault="00B03E23" w:rsidP="001D66F8">
            <w:pPr>
              <w:pStyle w:val="Tabletext8pt"/>
            </w:pPr>
            <w:r w:rsidRPr="001D66F8">
              <w:t>Asbaghi 2019a</w:t>
            </w:r>
            <w:r>
              <w:t xml:space="preserve"> </w:t>
            </w:r>
            <w:r>
              <w:fldChar w:fldCharType="begin">
                <w:fldData xml:space="preserve">PEVuZE5vdGU+PENpdGU+PEF1dGhvcj5Bc2JhZ2hpPC9BdXRob3I+PFllYXI+MjAxOTwvWWVhcj48
UmVjTnVtPjY3NDwvUmVjTnVtPjxEaXNwbGF5VGV4dD4oMjc1KTwvRGlzcGxheVRleHQ+PHJlY29y
ZD48cmVjLW51bWJlcj42NzQ8L3JlYy1udW1iZXI+PGZvcmVpZ24ta2V5cz48a2V5IGFwcD0iRU4i
IGRiLWlkPSJmZmZhMjllcHVwdnYwM2Uyd2FkdncwZG5kMnQyYXpzdHQ5djUiIHRpbWVzdGFtcD0i
MTY4ODcwOTIzNCI+Njc0PC9rZXk+PC9mb3JlaWduLWtleXM+PHJlZi10eXBlIG5hbWU9IkpvdXJu
YWwgQXJ0aWNsZSI+MTc8L3JlZi10eXBlPjxjb250cmlidXRvcnM+PGF1dGhvcnM+PGF1dGhvcj5B
c2JhZ2hpLCBPbWlkPC9hdXRob3I+PGF1dGhvcj5Gb3VsYWR2YW5kLCBGYWV6ZWg8L2F1dGhvcj48
YXV0aG9yPkdvbnphbGV6LCBNaWNoYWVsIEouPC9hdXRob3I+PGF1dGhvcj5BZ2hhbW9oYW1tYWRp
LCBWYWhpZGVoPC9hdXRob3I+PGF1dGhvcj5DaG9naGFraG9yaSwgUmF6aWVoPC9hdXRob3I+PGF1
dGhvcj5BYmJhc25lemhhZCwgQW1pcjwvYXV0aG9yPjwvYXV0aG9ycz48L2NvbnRyaWJ1dG9ycz48
YXV0aC1hZGRyZXNzPlN0dWRlbnQgUmVzZWFyY2ggQ29tbWl0dGVlLCBMb3Jlc3RhbiBVbml2ZXJz
aXR5IG9mIE1lZGljYWwgU2NpZW5jZXMsIEtob3JyYW1hYmFkLCBJcmFuLiYjeEQ7U2Nob29sIG9m
IFB1YmxpYyBIZWFsdGgsIERlcGFydG1lbnQgb2YgSHVtYW4gRGV2ZWxvcG1lbnQsIFVuaXZlcnNp
dHkgb2YgUHVlcnRvIFJpY28gTWVkaWNhbCBTY2llbmNlcyBDYW1wdXMsIFB1ZXJ0byBSaWNvLiYj
eEQ7RGVwYXJ0bWVudCBvZiBOdXRyaXRpb24sIEtoYWxraGFsIFVuaXZlcnNpdHkgb2YgTWVkaWNh
bCBTY2llbmNlcywgS2hhbGtoYWwsIElyYW4uJiN4RDtSYXppIEhlcmJhbCBNZWRpY2luZXMgUmVz
ZWFyY2ggQ2VudGVyLCBGYWN1bHR5IG9mIE1lZGljaW5lLCBMb3Jlc3RhbiBVbml2ZXJzaXR5IG9m
IE1lZGljYWwgU2NpZW5jZXMsIEtob3JyYW1hYmFkLCBJcmFuLiYjeEQ7TnV0cml0aW9uYWwgSGVh
bHRoIFJlc2VhcmNoIENlbnRlciwgTG9yZXN0YW4gVW5pdmVyc2l0eSBvZiBNZWRpY2FsIFNjaWVu
Y2VzLCBLaG9ycmFtYWJhZCwgSXJhbi4gRWxlY3Ryb25pYyBhZGRyZXNzOiBhYmJhc25lemhhZC5h
QGFqdW1zLmFjLmlyLjwvYXV0aC1hZGRyZXNzPjx0aXRsZXM+PHRpdGxlPlRoZSBlZmZlY3Qgb2Yg
Z3JlZW4gdGVhIG9uIEMtcmVhY3RpdmUgcHJvdGVpbiBhbmQgYmlvbWFya2VycyBvZiBveGlkYXRp
dmUgc3RyZXNzIGluIHBhdGllbnRzIHdpdGggdHlwZSAyIGRpYWJldGVzIG1lbGxpdHVzOiBBIHN5
c3RlbWF0aWMgcmV2aWV3IGFuZCBtZXRhLWFuYWx5c2lzPC90aXRsZT48c2Vjb25kYXJ5LXRpdGxl
PkNvbXBsZW1lbnRhcnkgVGhlcmFwaWVzIGluIE1lZGljaW5lPC9zZWNvbmRhcnktdGl0bGU+PC90
aXRsZXM+PHBlcmlvZGljYWw+PGZ1bGwtdGl0bGU+Q29tcGxlbWVudGFyeSBUaGVyYXBpZXMgaW4g
TWVkaWNpbmU8L2Z1bGwtdGl0bGU+PC9wZXJpb2RpY2FsPjxwYWdlcz4yMTAtMjE2PC9wYWdlcz48
dm9sdW1lPjQ2PC92b2x1bWU+PGVkaXRpb24+MjAxOTA4Mjc8L2VkaXRpb24+PGtleXdvcmRzPjxr
ZXl3b3JkPkFudGlveGlkYW50cy9tZXRhYm9saXNtPC9rZXl3b3JkPjxrZXl3b3JkPkJpb21hcmtl
cnMvKm1ldGFib2xpc208L2tleXdvcmQ+PGtleXdvcmQ+Qy1SZWFjdGl2ZSBQcm90ZWluLyptZXRh
Ym9saXNtPC9rZXl3b3JkPjxrZXl3b3JkPkRpYWJldGVzIE1lbGxpdHVzLCBUeXBlIDIvKmRydWcg
dGhlcmFweS8qbWV0YWJvbGlzbTwva2V5d29yZD48a2V5d29yZD5IdW1hbnM8L2tleXdvcmQ+PGtl
eXdvcmQ+T3hpZGF0aXZlIFN0cmVzcy8qZHJ1ZyBlZmZlY3RzPC9rZXl3b3JkPjxrZXl3b3JkPlBs
YW50IEV4dHJhY3RzLyp0aGVyYXBldXRpYyB1c2U8L2tleXdvcmQ+PGtleXdvcmQ+VGVhLypjaGVt
aXN0cnk8L2tleXdvcmQ+PGtleXdvcmQ+Qy1yZWFjdGl2ZSBwcm90ZWluPC9rZXl3b3JkPjxrZXl3
b3JkPkdyZWVuIHRlYTwva2V5d29yZD48a2V5d29yZD5NYWxvbmRlYWxkZWh5ZGU8L2tleXdvcmQ+
PGtleXdvcmQ+TWV0YS1BbmFseXNpczwva2V5d29yZD48a2V5d29yZD5Ub3RhbCBhbnRpb3hpZGFu
dCBjYXBhY2l0eTwva2V5d29yZD48L2tleXdvcmRzPjxkYXRlcz48eWVhcj4yMDE5PC95ZWFyPjxw
dWItZGF0ZXM+PGRhdGU+T2N0PC9kYXRlPjwvcHViLWRhdGVzPjwvZGF0ZXM+PHB1Yi1sb2NhdGlv
bj5QaGlsYWRlbHBoaWEsIFBlbm5zeWx2YW5pYTwvcHViLWxvY2F0aW9uPjxwdWJsaXNoZXI+RWxz
ZXZpZXIgQi5WLjwvcHVibGlzaGVyPjxpc2JuPjE4NzMtNjk2MyAoRWxlY3Ryb25pYykmI3hEOzA5
NjUtMjI5OSAoTGlua2luZyk8L2lzYm4+PGFjY2Vzc2lvbi1udW0+MTM4NTQ2NDI2LiBMYW5ndWFn
ZTogRW5nbGlzaC4gRW50cnkgRGF0ZTogMjAyMDAyMDIuIFJldmlzaW9uIERhdGU6IDIwMjAwMjA2
LiBQdWJsaWNhdGlvbiBUeXBlOiBqb3VybmFsIGFydGljbGU8L2FjY2Vzc2lvbi1udW0+PHVybHM+
PHJlbGF0ZWQtdXJscz48dXJsPmh0dHBzOi8vbG9naW4ud3d3cHJveHkxLmxpYnJhcnkudW5zdy5l
ZHUuYXUvbG9naW4/dXJsPWh0dHA6Ly9zZWFyY2guZWJzY29ob3N0LmNvbS9sb2dpbi5hc3B4P2Rp
cmVjdD10cnVlJmFtcDtkYj1jaW4yMCZhbXA7QU49MTM4NTQ2NDI2JmFtcDtzaXRlPWVob3N0LWxp
dmUmYW1wO3Njb3BlPXNpdGU8L3VybD48L3JlbGF0ZWQtdXJscz48L3VybHM+PGVsZWN0cm9uaWMt
cmVzb3VyY2UtbnVtPmh0dHBzOi8vZG9pLm9yZy8xMC4xMDE2L2ouY3RpbS4yMDE5LjA4LjAxOTwv
ZWxlY3Ryb25pYy1yZXNvdXJjZS1udW0+PHJlbW90ZS1kYXRhYmFzZS1uYW1lPk1lZGxpbmU8L3Jl
bW90ZS1kYXRhYmFzZS1uYW1lPjxyZW1vdGUtZGF0YWJhc2UtcHJvdmlkZXI+TkxNPC9yZW1vdGUt
ZGF0YWJhc2UtcHJvdmlkZXI+PC9yZWNvcmQ+PC9DaXRlPjwvRW5kTm90ZT4A
</w:fldData>
              </w:fldChar>
            </w:r>
            <w:r w:rsidR="00C74182">
              <w:instrText xml:space="preserve"> ADDIN EN.CITE </w:instrText>
            </w:r>
            <w:r w:rsidR="00C74182">
              <w:fldChar w:fldCharType="begin">
                <w:fldData xml:space="preserve">PEVuZE5vdGU+PENpdGU+PEF1dGhvcj5Bc2JhZ2hpPC9BdXRob3I+PFllYXI+MjAxOTwvWWVhcj48
UmVjTnVtPjY3NDwvUmVjTnVtPjxEaXNwbGF5VGV4dD4oMjc1KTwvRGlzcGxheVRleHQ+PHJlY29y
ZD48cmVjLW51bWJlcj42NzQ8L3JlYy1udW1iZXI+PGZvcmVpZ24ta2V5cz48a2V5IGFwcD0iRU4i
IGRiLWlkPSJmZmZhMjllcHVwdnYwM2Uyd2FkdncwZG5kMnQyYXpzdHQ5djUiIHRpbWVzdGFtcD0i
MTY4ODcwOTIzNCI+Njc0PC9rZXk+PC9mb3JlaWduLWtleXM+PHJlZi10eXBlIG5hbWU9IkpvdXJu
YWwgQXJ0aWNsZSI+MTc8L3JlZi10eXBlPjxjb250cmlidXRvcnM+PGF1dGhvcnM+PGF1dGhvcj5B
c2JhZ2hpLCBPbWlkPC9hdXRob3I+PGF1dGhvcj5Gb3VsYWR2YW5kLCBGYWV6ZWg8L2F1dGhvcj48
YXV0aG9yPkdvbnphbGV6LCBNaWNoYWVsIEouPC9hdXRob3I+PGF1dGhvcj5BZ2hhbW9oYW1tYWRp
LCBWYWhpZGVoPC9hdXRob3I+PGF1dGhvcj5DaG9naGFraG9yaSwgUmF6aWVoPC9hdXRob3I+PGF1
dGhvcj5BYmJhc25lemhhZCwgQW1pcjwvYXV0aG9yPjwvYXV0aG9ycz48L2NvbnRyaWJ1dG9ycz48
YXV0aC1hZGRyZXNzPlN0dWRlbnQgUmVzZWFyY2ggQ29tbWl0dGVlLCBMb3Jlc3RhbiBVbml2ZXJz
aXR5IG9mIE1lZGljYWwgU2NpZW5jZXMsIEtob3JyYW1hYmFkLCBJcmFuLiYjeEQ7U2Nob29sIG9m
IFB1YmxpYyBIZWFsdGgsIERlcGFydG1lbnQgb2YgSHVtYW4gRGV2ZWxvcG1lbnQsIFVuaXZlcnNp
dHkgb2YgUHVlcnRvIFJpY28gTWVkaWNhbCBTY2llbmNlcyBDYW1wdXMsIFB1ZXJ0byBSaWNvLiYj
eEQ7RGVwYXJ0bWVudCBvZiBOdXRyaXRpb24sIEtoYWxraGFsIFVuaXZlcnNpdHkgb2YgTWVkaWNh
bCBTY2llbmNlcywgS2hhbGtoYWwsIElyYW4uJiN4RDtSYXppIEhlcmJhbCBNZWRpY2luZXMgUmVz
ZWFyY2ggQ2VudGVyLCBGYWN1bHR5IG9mIE1lZGljaW5lLCBMb3Jlc3RhbiBVbml2ZXJzaXR5IG9m
IE1lZGljYWwgU2NpZW5jZXMsIEtob3JyYW1hYmFkLCBJcmFuLiYjeEQ7TnV0cml0aW9uYWwgSGVh
bHRoIFJlc2VhcmNoIENlbnRlciwgTG9yZXN0YW4gVW5pdmVyc2l0eSBvZiBNZWRpY2FsIFNjaWVu
Y2VzLCBLaG9ycmFtYWJhZCwgSXJhbi4gRWxlY3Ryb25pYyBhZGRyZXNzOiBhYmJhc25lemhhZC5h
QGFqdW1zLmFjLmlyLjwvYXV0aC1hZGRyZXNzPjx0aXRsZXM+PHRpdGxlPlRoZSBlZmZlY3Qgb2Yg
Z3JlZW4gdGVhIG9uIEMtcmVhY3RpdmUgcHJvdGVpbiBhbmQgYmlvbWFya2VycyBvZiBveGlkYXRp
dmUgc3RyZXNzIGluIHBhdGllbnRzIHdpdGggdHlwZSAyIGRpYWJldGVzIG1lbGxpdHVzOiBBIHN5
c3RlbWF0aWMgcmV2aWV3IGFuZCBtZXRhLWFuYWx5c2lzPC90aXRsZT48c2Vjb25kYXJ5LXRpdGxl
PkNvbXBsZW1lbnRhcnkgVGhlcmFwaWVzIGluIE1lZGljaW5lPC9zZWNvbmRhcnktdGl0bGU+PC90
aXRsZXM+PHBlcmlvZGljYWw+PGZ1bGwtdGl0bGU+Q29tcGxlbWVudGFyeSBUaGVyYXBpZXMgaW4g
TWVkaWNpbmU8L2Z1bGwtdGl0bGU+PC9wZXJpb2RpY2FsPjxwYWdlcz4yMTAtMjE2PC9wYWdlcz48
dm9sdW1lPjQ2PC92b2x1bWU+PGVkaXRpb24+MjAxOTA4Mjc8L2VkaXRpb24+PGtleXdvcmRzPjxr
ZXl3b3JkPkFudGlveGlkYW50cy9tZXRhYm9saXNtPC9rZXl3b3JkPjxrZXl3b3JkPkJpb21hcmtl
cnMvKm1ldGFib2xpc208L2tleXdvcmQ+PGtleXdvcmQ+Qy1SZWFjdGl2ZSBQcm90ZWluLyptZXRh
Ym9saXNtPC9rZXl3b3JkPjxrZXl3b3JkPkRpYWJldGVzIE1lbGxpdHVzLCBUeXBlIDIvKmRydWcg
dGhlcmFweS8qbWV0YWJvbGlzbTwva2V5d29yZD48a2V5d29yZD5IdW1hbnM8L2tleXdvcmQ+PGtl
eXdvcmQ+T3hpZGF0aXZlIFN0cmVzcy8qZHJ1ZyBlZmZlY3RzPC9rZXl3b3JkPjxrZXl3b3JkPlBs
YW50IEV4dHJhY3RzLyp0aGVyYXBldXRpYyB1c2U8L2tleXdvcmQ+PGtleXdvcmQ+VGVhLypjaGVt
aXN0cnk8L2tleXdvcmQ+PGtleXdvcmQ+Qy1yZWFjdGl2ZSBwcm90ZWluPC9rZXl3b3JkPjxrZXl3
b3JkPkdyZWVuIHRlYTwva2V5d29yZD48a2V5d29yZD5NYWxvbmRlYWxkZWh5ZGU8L2tleXdvcmQ+
PGtleXdvcmQ+TWV0YS1BbmFseXNpczwva2V5d29yZD48a2V5d29yZD5Ub3RhbCBhbnRpb3hpZGFu
dCBjYXBhY2l0eTwva2V5d29yZD48L2tleXdvcmRzPjxkYXRlcz48eWVhcj4yMDE5PC95ZWFyPjxw
dWItZGF0ZXM+PGRhdGU+T2N0PC9kYXRlPjwvcHViLWRhdGVzPjwvZGF0ZXM+PHB1Yi1sb2NhdGlv
bj5QaGlsYWRlbHBoaWEsIFBlbm5zeWx2YW5pYTwvcHViLWxvY2F0aW9uPjxwdWJsaXNoZXI+RWxz
ZXZpZXIgQi5WLjwvcHVibGlzaGVyPjxpc2JuPjE4NzMtNjk2MyAoRWxlY3Ryb25pYykmI3hEOzA5
NjUtMjI5OSAoTGlua2luZyk8L2lzYm4+PGFjY2Vzc2lvbi1udW0+MTM4NTQ2NDI2LiBMYW5ndWFn
ZTogRW5nbGlzaC4gRW50cnkgRGF0ZTogMjAyMDAyMDIuIFJldmlzaW9uIERhdGU6IDIwMjAwMjA2
LiBQdWJsaWNhdGlvbiBUeXBlOiBqb3VybmFsIGFydGljbGU8L2FjY2Vzc2lvbi1udW0+PHVybHM+
PHJlbGF0ZWQtdXJscz48dXJsPmh0dHBzOi8vbG9naW4ud3d3cHJveHkxLmxpYnJhcnkudW5zdy5l
ZHUuYXUvbG9naW4/dXJsPWh0dHA6Ly9zZWFyY2guZWJzY29ob3N0LmNvbS9sb2dpbi5hc3B4P2Rp
cmVjdD10cnVlJmFtcDtkYj1jaW4yMCZhbXA7QU49MTM4NTQ2NDI2JmFtcDtzaXRlPWVob3N0LWxp
dmUmYW1wO3Njb3BlPXNpdGU8L3VybD48L3JlbGF0ZWQtdXJscz48L3VybHM+PGVsZWN0cm9uaWMt
cmVzb3VyY2UtbnVtPmh0dHBzOi8vZG9pLm9yZy8xMC4xMDE2L2ouY3RpbS4yMDE5LjA4LjAxOTwv
ZWxlY3Ryb25pYy1yZXNvdXJjZS1udW0+PHJlbW90ZS1kYXRhYmFzZS1uYW1lPk1lZGxpbmU8L3Jl
bW90ZS1kYXRhYmFzZS1uYW1lPjxyZW1vdGUtZGF0YWJhc2UtcHJvdmlkZXI+TkxNPC9yZW1vdGUt
ZGF0YWJhc2UtcHJvdmlkZXI+PC9yZWNvcmQ+PC9DaXRlPjwvRW5kTm90ZT4A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275" w:tooltip="Asbaghi, 2019 #674" w:history="1">
              <w:r w:rsidR="007B2B25">
                <w:rPr>
                  <w:noProof/>
                </w:rPr>
                <w:t>275</w:t>
              </w:r>
            </w:hyperlink>
            <w:r w:rsidR="002109EA">
              <w:rPr>
                <w:noProof/>
              </w:rPr>
              <w:t>)</w:t>
            </w:r>
            <w:r>
              <w:fldChar w:fldCharType="end"/>
            </w:r>
          </w:p>
        </w:tc>
        <w:tc>
          <w:tcPr>
            <w:tcW w:w="1984" w:type="dxa"/>
            <w:noWrap/>
          </w:tcPr>
          <w:p w14:paraId="1ED43E7F"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F6E4762"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54B54BBF"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Green tea</w:t>
            </w:r>
          </w:p>
        </w:tc>
        <w:tc>
          <w:tcPr>
            <w:tcW w:w="3141" w:type="dxa"/>
          </w:tcPr>
          <w:p w14:paraId="4A27D3B9"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CRP and oxidative stress</w:t>
            </w:r>
          </w:p>
        </w:tc>
      </w:tr>
      <w:tr w:rsidR="00B03E23" w:rsidRPr="0043420A" w14:paraId="39CB0455"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E1B71F5" w14:textId="2AD8BDA0" w:rsidR="00B03E23" w:rsidRPr="001D66F8" w:rsidRDefault="00B03E23" w:rsidP="001D66F8">
            <w:pPr>
              <w:pStyle w:val="Tabletext8pt"/>
            </w:pPr>
            <w:r w:rsidRPr="001D66F8">
              <w:t>Deyno 2019</w:t>
            </w:r>
            <w:r>
              <w:t xml:space="preserve"> </w:t>
            </w:r>
            <w:r>
              <w:fldChar w:fldCharType="begin">
                <w:fldData xml:space="preserve">PEVuZE5vdGU+PENpdGU+PEF1dGhvcj5EZXlubzwvQXV0aG9yPjxZZWFyPjIwMTk8L1llYXI+PFJl
Y051bT41Mjk8L1JlY051bT48RGlzcGxheVRleHQ+KDI3Nik8L0Rpc3BsYXlUZXh0PjxyZWNvcmQ+
PHJlYy1udW1iZXI+NTI5PC9yZWMtbnVtYmVyPjxmb3JlaWduLWtleXM+PGtleSBhcHA9IkVOIiBk
Yi1pZD0iZmZmYTI5ZXB1cHZ2MDNlMndhZHZ3MGRuZDJ0MmF6c3R0OXY1IiB0aW1lc3RhbXA9IjE2
ODg3MDkyMzQiPjUyOTwva2V5PjwvZm9yZWlnbi1rZXlzPjxyZWYtdHlwZSBuYW1lPSJKb3VybmFs
IEFydGljbGUiPjE3PC9yZWYtdHlwZT48Y29udHJpYnV0b3JzPjxhdXRob3JzPjxhdXRob3I+RGV5
bm8sIFMuPC9hdXRob3I+PGF1dGhvcj5FbmV5ZXcsIEsuPC9hdXRob3I+PGF1dGhvcj5TZXlmZSwg
Uy48L2F1dGhvcj48YXV0aG9yPlR1eWlyaW5naXJlLCBOLjwvYXV0aG9yPjxhdXRob3I+UGV0ZXIs
IEUuIEwuPC9hdXRob3I+PGF1dGhvcj5NdWx1eWUsIFIuIEEuPC9hdXRob3I+PGF1dGhvcj5Ub2xv
LCBDLiBVLjwvYXV0aG9yPjxhdXRob3I+T2d3YW5nLCBQLiBFLjwvYXV0aG9yPjwvYXV0aG9ycz48
L2NvbnRyaWJ1dG9ycz48YXV0aC1hZGRyZXNzPlBoYXJtLUJpb1RlY2hub2xvZ3kgYW5kIFRyYWRp
dGlvbmFsIE1lZGljaW5lIENlbnRlciBvZiBFeGNlbGxlbmNlIChQSEFSTUJJT1RSQUMpLCBNYmFy
YXJhIFVuaXZlcnNpdHkgb2YgU2NpZW5jZSBhbmQgVGVjaG5vbG9neSwgUC5PLiBCb3ggMTQxMCwg
TWJhcmFyYSwgVWdhbmRhOyBGYWN1bHR5IG9mIE1lZGljaW5lLCBDb2xsZWdlIG9mIE1lZGljaW5l
IGFuZCBIZWFsdGggU2NpZW5jZXMsIEhhd2Fzc2EgVW5pdmVyc2l0eSwgUC4gTy4gQm94IDE1NjAs
IEhhd2Fzc2EsIEV0aGlvcGlhLiBFbGVjdHJvbmljIGFkZHJlc3M6IGRzZXJhd2l0QHN0ZC5tdXN0
LmFjLnVnLiYjeEQ7RmFjdWx0eSBvZiBNZWRpY2luZSwgQ29sbGVnZSBvZiBNZWRpY2luZSBhbmQg
SGVhbHRoIFNjaWVuY2VzLCBIYXdhc3NhIFVuaXZlcnNpdHksIFAuIE8uIEJveCAxNTYwLCBIYXdh
c3NhLCBFdGhpb3BpYS4mI3hEO1BoYXJtLUJpb1RlY2hub2xvZ3kgYW5kIFRyYWRpdGlvbmFsIE1l
ZGljaW5lIENlbnRlciBvZiBFeGNlbGxlbmNlIChQSEFSTUJJT1RSQUMpLCBNYmFyYXJhIFVuaXZl
cnNpdHkgb2YgU2NpZW5jZSBhbmQgVGVjaG5vbG9neSwgUC5PLiBCb3ggMTQxMCwgTWJhcmFyYSwg
VWdhbmRhOyBTY2hvb2wgb2YgTnVyc2luZyBhbmQgTWlkd2lmZXJ5LCBDb2xsZWdlIG9mIE1lZGlj
aW5lIGFuZCBIZWFsdGggU2NpZW5jZXMsIFVuaXZlcnNpdHkgb2YgUndhbmRhLCBVbml2ZXJzaXR5
IEF2ZW51ZSwgUC5PLiBCb3ggNTYsIEJ1dGFyZSwgUndhbmRhLiBFbGVjdHJvbmljIGFkZHJlc3M6
IG50dXlpcmluZ2lyZUBzdGQubXVzdC5hYy51Zy4mI3hEO1BoYXJtLUJpb1RlY2hub2xvZ3kgYW5k
IFRyYWRpdGlvbmFsIE1lZGljaW5lIENlbnRlciBvZiBFeGNlbGxlbmNlIChQSEFSTUJJT1RSQUMp
LCBNYmFyYXJhIFVuaXZlcnNpdHkgb2YgU2NpZW5jZSBhbmQgVGVjaG5vbG9neSwgUC5PLiBCb3gg
MTQxMCwgTWJhcmFyYSwgVWdhbmRhOyBEZXBhcnRtZW50IG9mIElubm92YXRpb24sIFRlY2hub2xv
Z3kgVHJhbnNmZXIgJmFtcDsgQ29tbWVyY2lhbGl6YXRpb24sIE5hdGlvbmFsIEluc3RpdHV0ZSBm
b3IgTWVkaWNhbCBSZXNlYXJjaCwgQmFyYWNrIE9iYW1hIERyaXZlLCBQLk8uIEJveCA5NjUzLCAy
NDQ4IERhciBFcyBTYWxhYW0sIFRhbnphbmlhLiBFbGVjdHJvbmljIGFkZHJlc3M6IGVwZXRlckBz
dGQubXVzdC5hYy51Zy4mI3hEO1RyYWRpdGlvbmFsIGFuZCBNb2Rlcm4gRHJ1ZyBSZXNlYXJjaCBE
aXJlY3RvcmF0ZSwgRXRoaW9waWFuIFB1YmxpYyBIZWFsdGggSW5zdGl0dXRlLCBFdGhpb3BpYS4m
I3hEO1BoYXJtLUJpb1RlY2hub2xvZ3kgYW5kIFRyYWRpdGlvbmFsIE1lZGljaW5lIENlbnRlciBv
ZiBFeGNlbGxlbmNlIChQSEFSTUJJT1RSQUMpLCBNYmFyYXJhIFVuaXZlcnNpdHkgb2YgU2NpZW5j
ZSBhbmQgVGVjaG5vbG9neSwgUC5PLiBCb3ggMTQxMCwgTWJhcmFyYSwgVWdhbmRhLiBFbGVjdHJv
bmljIGFkZHJlc3M6IHRvbG9jYXNAbXVzdC5hYy51Zy4mI3hEO1BoYXJtLUJpb1RlY2hub2xvZ3kg
YW5kIFRyYWRpdGlvbmFsIE1lZGljaW5lIENlbnRlciBvZiBFeGNlbGxlbmNlIChQSEFSTUJJT1RS
QUMpLCBNYmFyYXJhIFVuaXZlcnNpdHkgb2YgU2NpZW5jZSBhbmQgVGVjaG5vbG9neSwgUC5PLiBC
b3ggMTQxMCwgTWJhcmFyYSwgVWdhbmRhLiBFbGVjdHJvbmljIGFkZHJlc3M6IHBvZ3dhbmdAbXVz
dC5hYy51Zy48L2F1dGgtYWRkcmVzcz48dGl0bGVzPjx0aXRsZT5FZmZpY2FjeSBhbmQgc2FmZXR5
IG9mIGNpbm5hbW9uIGluIHR5cGUgMiBkaWFiZXRlcyBtZWxsaXR1cyBhbmQgcHJlLWRpYWJldGVz
IHBhdGllbnRzOiBBIG1ldGEtYW5hbHlzaXMgYW5kIG1ldGEtcmVncmVzc2lvbjwvdGl0bGU+PHNl
Y29uZGFyeS10aXRsZT5EaWFiZXRlcyBSZXNlYXJjaCBhbmQgQ2xpbmljYWwgUHJhY3RpY2U8L3Nl
Y29uZGFyeS10aXRsZT48L3RpdGxlcz48cGVyaW9kaWNhbD48ZnVsbC10aXRsZT5EaWFiZXRlcyBS
ZXNlYXJjaCBhbmQgQ2xpbmljYWwgUHJhY3RpY2U8L2Z1bGwtdGl0bGU+PC9wZXJpb2RpY2FsPjxw
YWdlcz4xMDc4MTU8L3BhZ2VzPjx2b2x1bWU+MTU2PC92b2x1bWU+PGVkaXRpb24+MjAxOTA4MTY8
L2VkaXRpb24+PGtleXdvcmRzPjxrZXl3b3JkPkNpbm5hbW9tdW0gemV5bGFuaWN1bS8qY2hlbWlz
dHJ5PC9rZXl3b3JkPjxrZXl3b3JkPkRpYWJldGVzIE1lbGxpdHVzLCBUeXBlIDIvKmRydWcgdGhl
cmFweTwva2V5d29yZD48a2V5d29yZD5IdW1hbnM8L2tleXdvcmQ+PGtleXdvcmQ+UHJlZGlhYmV0
aWMgU3RhdGUvKmRydWcgdGhlcmFweTwva2V5d29yZD48a2V5d29yZD5CbG9vZCBzdWdhciBsZXZl
bDwva2V5d29yZD48a2V5d29yZD5EaWFiZXRlcyBtZWxsaXR1czwva2V5d29yZD48a2V5d29yZD5F
ZmZpY2FjeTwva2V5d29yZD48a2V5d29yZD5IZXJiYWwgdGhlcmFweTwva2V5d29yZD48a2V5d29y
ZD5TeXN0ZW1hdGljIHJldmlldzwva2V5d29yZD48L2tleXdvcmRzPjxkYXRlcz48eWVhcj4yMDE5
PC95ZWFyPjxwdWItZGF0ZXM+PGRhdGU+T2N0PC9kYXRlPjwvcHViLWRhdGVzPjwvZGF0ZXM+PHB1
Yi1sb2NhdGlvbj5JcmVsYW5kPC9wdWItbG9jYXRpb24+PHB1Ymxpc2hlcj5FbHNldmllciBJcmVs
YW5kIEx0ZDwvcHVibGlzaGVyPjxpc2JuPjE4NzItODIyNyAoRWxlY3Ryb25pYykmI3hEOzAxNjgt
ODIyNyAoTGlua2luZyk8L2lzYm4+PGFjY2Vzc2lvbi1udW0+MzE0MjU3Njg8L2FjY2Vzc2lvbi1u
dW0+PHVybHM+PHJlbGF0ZWQtdXJscz48dXJsPmh0dHA6Ly93d3cuZWxzZXZpZXIuY29tL2xvY2F0
ZS9kaWFicmVzPC91cmw+PC9yZWxhdGVkLXVybHM+PC91cmxzPjxlbGVjdHJvbmljLXJlc291cmNl
LW51bT5odHRwczovL2RvaS5vcmcvMTAuMTAxNi9qLmRpYWJyZXMuMjAxOS4xMDc4MTU8L2VsZWN0
cm9uaWMtcmVzb3VyY2UtbnVtPjxyZW1vdGUtZGF0YWJhc2UtbmFtZT5NZWRsaW5lPC9yZW1vdGUt
ZGF0YWJhc2UtbmFtZT48cmVtb3RlLWRhdGFiYXNlLXByb3ZpZGVyPk5MTTwvcmVtb3RlLWRhdGFi
YXNlLXByb3ZpZGVyPjwvcmVjb3JkPjwvQ2l0ZT48L0VuZE5vdGU+
</w:fldData>
              </w:fldChar>
            </w:r>
            <w:r w:rsidR="00C74182">
              <w:instrText xml:space="preserve"> ADDIN EN.CITE </w:instrText>
            </w:r>
            <w:r w:rsidR="00C74182">
              <w:fldChar w:fldCharType="begin">
                <w:fldData xml:space="preserve">PEVuZE5vdGU+PENpdGU+PEF1dGhvcj5EZXlubzwvQXV0aG9yPjxZZWFyPjIwMTk8L1llYXI+PFJl
Y051bT41Mjk8L1JlY051bT48RGlzcGxheVRleHQ+KDI3Nik8L0Rpc3BsYXlUZXh0PjxyZWNvcmQ+
PHJlYy1udW1iZXI+NTI5PC9yZWMtbnVtYmVyPjxmb3JlaWduLWtleXM+PGtleSBhcHA9IkVOIiBk
Yi1pZD0iZmZmYTI5ZXB1cHZ2MDNlMndhZHZ3MGRuZDJ0MmF6c3R0OXY1IiB0aW1lc3RhbXA9IjE2
ODg3MDkyMzQiPjUyOTwva2V5PjwvZm9yZWlnbi1rZXlzPjxyZWYtdHlwZSBuYW1lPSJKb3VybmFs
IEFydGljbGUiPjE3PC9yZWYtdHlwZT48Y29udHJpYnV0b3JzPjxhdXRob3JzPjxhdXRob3I+RGV5
bm8sIFMuPC9hdXRob3I+PGF1dGhvcj5FbmV5ZXcsIEsuPC9hdXRob3I+PGF1dGhvcj5TZXlmZSwg
Uy48L2F1dGhvcj48YXV0aG9yPlR1eWlyaW5naXJlLCBOLjwvYXV0aG9yPjxhdXRob3I+UGV0ZXIs
IEUuIEwuPC9hdXRob3I+PGF1dGhvcj5NdWx1eWUsIFIuIEEuPC9hdXRob3I+PGF1dGhvcj5Ub2xv
LCBDLiBVLjwvYXV0aG9yPjxhdXRob3I+T2d3YW5nLCBQLiBFLjwvYXV0aG9yPjwvYXV0aG9ycz48
L2NvbnRyaWJ1dG9ycz48YXV0aC1hZGRyZXNzPlBoYXJtLUJpb1RlY2hub2xvZ3kgYW5kIFRyYWRp
dGlvbmFsIE1lZGljaW5lIENlbnRlciBvZiBFeGNlbGxlbmNlIChQSEFSTUJJT1RSQUMpLCBNYmFy
YXJhIFVuaXZlcnNpdHkgb2YgU2NpZW5jZSBhbmQgVGVjaG5vbG9neSwgUC5PLiBCb3ggMTQxMCwg
TWJhcmFyYSwgVWdhbmRhOyBGYWN1bHR5IG9mIE1lZGljaW5lLCBDb2xsZWdlIG9mIE1lZGljaW5l
IGFuZCBIZWFsdGggU2NpZW5jZXMsIEhhd2Fzc2EgVW5pdmVyc2l0eSwgUC4gTy4gQm94IDE1NjAs
IEhhd2Fzc2EsIEV0aGlvcGlhLiBFbGVjdHJvbmljIGFkZHJlc3M6IGRzZXJhd2l0QHN0ZC5tdXN0
LmFjLnVnLiYjeEQ7RmFjdWx0eSBvZiBNZWRpY2luZSwgQ29sbGVnZSBvZiBNZWRpY2luZSBhbmQg
SGVhbHRoIFNjaWVuY2VzLCBIYXdhc3NhIFVuaXZlcnNpdHksIFAuIE8uIEJveCAxNTYwLCBIYXdh
c3NhLCBFdGhpb3BpYS4mI3hEO1BoYXJtLUJpb1RlY2hub2xvZ3kgYW5kIFRyYWRpdGlvbmFsIE1l
ZGljaW5lIENlbnRlciBvZiBFeGNlbGxlbmNlIChQSEFSTUJJT1RSQUMpLCBNYmFyYXJhIFVuaXZl
cnNpdHkgb2YgU2NpZW5jZSBhbmQgVGVjaG5vbG9neSwgUC5PLiBCb3ggMTQxMCwgTWJhcmFyYSwg
VWdhbmRhOyBTY2hvb2wgb2YgTnVyc2luZyBhbmQgTWlkd2lmZXJ5LCBDb2xsZWdlIG9mIE1lZGlj
aW5lIGFuZCBIZWFsdGggU2NpZW5jZXMsIFVuaXZlcnNpdHkgb2YgUndhbmRhLCBVbml2ZXJzaXR5
IEF2ZW51ZSwgUC5PLiBCb3ggNTYsIEJ1dGFyZSwgUndhbmRhLiBFbGVjdHJvbmljIGFkZHJlc3M6
IG50dXlpcmluZ2lyZUBzdGQubXVzdC5hYy51Zy4mI3hEO1BoYXJtLUJpb1RlY2hub2xvZ3kgYW5k
IFRyYWRpdGlvbmFsIE1lZGljaW5lIENlbnRlciBvZiBFeGNlbGxlbmNlIChQSEFSTUJJT1RSQUMp
LCBNYmFyYXJhIFVuaXZlcnNpdHkgb2YgU2NpZW5jZSBhbmQgVGVjaG5vbG9neSwgUC5PLiBCb3gg
MTQxMCwgTWJhcmFyYSwgVWdhbmRhOyBEZXBhcnRtZW50IG9mIElubm92YXRpb24sIFRlY2hub2xv
Z3kgVHJhbnNmZXIgJmFtcDsgQ29tbWVyY2lhbGl6YXRpb24sIE5hdGlvbmFsIEluc3RpdHV0ZSBm
b3IgTWVkaWNhbCBSZXNlYXJjaCwgQmFyYWNrIE9iYW1hIERyaXZlLCBQLk8uIEJveCA5NjUzLCAy
NDQ4IERhciBFcyBTYWxhYW0sIFRhbnphbmlhLiBFbGVjdHJvbmljIGFkZHJlc3M6IGVwZXRlckBz
dGQubXVzdC5hYy51Zy4mI3hEO1RyYWRpdGlvbmFsIGFuZCBNb2Rlcm4gRHJ1ZyBSZXNlYXJjaCBE
aXJlY3RvcmF0ZSwgRXRoaW9waWFuIFB1YmxpYyBIZWFsdGggSW5zdGl0dXRlLCBFdGhpb3BpYS4m
I3hEO1BoYXJtLUJpb1RlY2hub2xvZ3kgYW5kIFRyYWRpdGlvbmFsIE1lZGljaW5lIENlbnRlciBv
ZiBFeGNlbGxlbmNlIChQSEFSTUJJT1RSQUMpLCBNYmFyYXJhIFVuaXZlcnNpdHkgb2YgU2NpZW5j
ZSBhbmQgVGVjaG5vbG9neSwgUC5PLiBCb3ggMTQxMCwgTWJhcmFyYSwgVWdhbmRhLiBFbGVjdHJv
bmljIGFkZHJlc3M6IHRvbG9jYXNAbXVzdC5hYy51Zy4mI3hEO1BoYXJtLUJpb1RlY2hub2xvZ3kg
YW5kIFRyYWRpdGlvbmFsIE1lZGljaW5lIENlbnRlciBvZiBFeGNlbGxlbmNlIChQSEFSTUJJT1RS
QUMpLCBNYmFyYXJhIFVuaXZlcnNpdHkgb2YgU2NpZW5jZSBhbmQgVGVjaG5vbG9neSwgUC5PLiBC
b3ggMTQxMCwgTWJhcmFyYSwgVWdhbmRhLiBFbGVjdHJvbmljIGFkZHJlc3M6IHBvZ3dhbmdAbXVz
dC5hYy51Zy48L2F1dGgtYWRkcmVzcz48dGl0bGVzPjx0aXRsZT5FZmZpY2FjeSBhbmQgc2FmZXR5
IG9mIGNpbm5hbW9uIGluIHR5cGUgMiBkaWFiZXRlcyBtZWxsaXR1cyBhbmQgcHJlLWRpYWJldGVz
IHBhdGllbnRzOiBBIG1ldGEtYW5hbHlzaXMgYW5kIG1ldGEtcmVncmVzc2lvbjwvdGl0bGU+PHNl
Y29uZGFyeS10aXRsZT5EaWFiZXRlcyBSZXNlYXJjaCBhbmQgQ2xpbmljYWwgUHJhY3RpY2U8L3Nl
Y29uZGFyeS10aXRsZT48L3RpdGxlcz48cGVyaW9kaWNhbD48ZnVsbC10aXRsZT5EaWFiZXRlcyBS
ZXNlYXJjaCBhbmQgQ2xpbmljYWwgUHJhY3RpY2U8L2Z1bGwtdGl0bGU+PC9wZXJpb2RpY2FsPjxw
YWdlcz4xMDc4MTU8L3BhZ2VzPjx2b2x1bWU+MTU2PC92b2x1bWU+PGVkaXRpb24+MjAxOTA4MTY8
L2VkaXRpb24+PGtleXdvcmRzPjxrZXl3b3JkPkNpbm5hbW9tdW0gemV5bGFuaWN1bS8qY2hlbWlz
dHJ5PC9rZXl3b3JkPjxrZXl3b3JkPkRpYWJldGVzIE1lbGxpdHVzLCBUeXBlIDIvKmRydWcgdGhl
cmFweTwva2V5d29yZD48a2V5d29yZD5IdW1hbnM8L2tleXdvcmQ+PGtleXdvcmQ+UHJlZGlhYmV0
aWMgU3RhdGUvKmRydWcgdGhlcmFweTwva2V5d29yZD48a2V5d29yZD5CbG9vZCBzdWdhciBsZXZl
bDwva2V5d29yZD48a2V5d29yZD5EaWFiZXRlcyBtZWxsaXR1czwva2V5d29yZD48a2V5d29yZD5F
ZmZpY2FjeTwva2V5d29yZD48a2V5d29yZD5IZXJiYWwgdGhlcmFweTwva2V5d29yZD48a2V5d29y
ZD5TeXN0ZW1hdGljIHJldmlldzwva2V5d29yZD48L2tleXdvcmRzPjxkYXRlcz48eWVhcj4yMDE5
PC95ZWFyPjxwdWItZGF0ZXM+PGRhdGU+T2N0PC9kYXRlPjwvcHViLWRhdGVzPjwvZGF0ZXM+PHB1
Yi1sb2NhdGlvbj5JcmVsYW5kPC9wdWItbG9jYXRpb24+PHB1Ymxpc2hlcj5FbHNldmllciBJcmVs
YW5kIEx0ZDwvcHVibGlzaGVyPjxpc2JuPjE4NzItODIyNyAoRWxlY3Ryb25pYykmI3hEOzAxNjgt
ODIyNyAoTGlua2luZyk8L2lzYm4+PGFjY2Vzc2lvbi1udW0+MzE0MjU3Njg8L2FjY2Vzc2lvbi1u
dW0+PHVybHM+PHJlbGF0ZWQtdXJscz48dXJsPmh0dHA6Ly93d3cuZWxzZXZpZXIuY29tL2xvY2F0
ZS9kaWFicmVzPC91cmw+PC9yZWxhdGVkLXVybHM+PC91cmxzPjxlbGVjdHJvbmljLXJlc291cmNl
LW51bT5odHRwczovL2RvaS5vcmcvMTAuMTAxNi9qLmRpYWJyZXMuMjAxOS4xMDc4MTU8L2VsZWN0
cm9uaWMtcmVzb3VyY2UtbnVtPjxyZW1vdGUtZGF0YWJhc2UtbmFtZT5NZWRsaW5lPC9yZW1vdGUt
ZGF0YWJhc2UtbmFtZT48cmVtb3RlLWRhdGFiYXNlLXByb3ZpZGVyPk5MTTwvcmVtb3RlLWRhdGFi
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276" w:tooltip="Deyno, 2019 #529" w:history="1">
              <w:r w:rsidR="007B2B25">
                <w:rPr>
                  <w:noProof/>
                </w:rPr>
                <w:t>276</w:t>
              </w:r>
            </w:hyperlink>
            <w:r w:rsidR="002109EA">
              <w:rPr>
                <w:noProof/>
              </w:rPr>
              <w:t>)</w:t>
            </w:r>
            <w:r>
              <w:fldChar w:fldCharType="end"/>
            </w:r>
          </w:p>
        </w:tc>
        <w:tc>
          <w:tcPr>
            <w:tcW w:w="1984" w:type="dxa"/>
            <w:noWrap/>
          </w:tcPr>
          <w:p w14:paraId="5DEFA842"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E16C72A"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r>
              <w:t xml:space="preserve"> and Impaired</w:t>
            </w:r>
            <w:r w:rsidRPr="001D66F8">
              <w:t xml:space="preserve"> glucose tolerance</w:t>
            </w:r>
          </w:p>
        </w:tc>
        <w:tc>
          <w:tcPr>
            <w:tcW w:w="3141" w:type="dxa"/>
            <w:noWrap/>
          </w:tcPr>
          <w:p w14:paraId="5AE37245"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62A39D00"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Blood glucose and lipid profiles</w:t>
            </w:r>
          </w:p>
        </w:tc>
      </w:tr>
      <w:tr w:rsidR="00B03E23" w:rsidRPr="0043420A" w14:paraId="2E26CE53"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C7209F8" w14:textId="7D94C27F" w:rsidR="00B03E23" w:rsidRPr="001D66F8" w:rsidRDefault="00B03E23" w:rsidP="001D66F8">
            <w:pPr>
              <w:pStyle w:val="Tabletext8pt"/>
            </w:pPr>
            <w:r w:rsidRPr="001D66F8">
              <w:t>Rocha 2019</w:t>
            </w:r>
            <w:r>
              <w:t xml:space="preserve"> </w:t>
            </w:r>
            <w:r>
              <w:fldChar w:fldCharType="begin">
                <w:fldData xml:space="preserve">PEVuZE5vdGU+PENpdGU+PEF1dGhvcj5Sb2NoYTwvQXV0aG9yPjxZZWFyPjIwMTk8L1llYXI+PFJl
Y051bT4xMDM2PC9SZWNOdW0+PERpc3BsYXlUZXh0PigyNzcpPC9EaXNwbGF5VGV4dD48cmVjb3Jk
PjxyZWMtbnVtYmVyPjEwMzY8L3JlYy1udW1iZXI+PGZvcmVpZ24ta2V5cz48a2V5IGFwcD0iRU4i
IGRiLWlkPSJmZmZhMjllcHVwdnYwM2Uyd2FkdncwZG5kMnQyYXpzdHQ5djUiIHRpbWVzdGFtcD0i
MTY4ODcwOTIzNSI+MTAzNjwva2V5PjwvZm9yZWlnbi1rZXlzPjxyZWYtdHlwZSBuYW1lPSJKb3Vy
bmFsIEFydGljbGUiPjE3PC9yZWYtdHlwZT48Y29udHJpYnV0b3JzPjxhdXRob3JzPjxhdXRob3I+
Um9jaGEsIERhbmllbGEgTWF5dW1pIFVzdWRhIFByYWRvPC9hdXRob3I+PGF1dGhvcj5DYWxkYXMs
IEFuYSBQYXVsYSBTaWx2YTwvYXV0aG9yPjxhdXRob3I+ZGEgU2lsdmEsIELDoXJiYXJhIFBlcmVp
cmE8L2F1dGhvcj48YXV0aG9yPkhlcm1zZG9yZmYsIEhlbGVuIEhlcm1hbmEgTWlyYW5kYTwvYXV0
aG9yPjxhdXRob3I+QWxmZW5hcywgUml0YSBkZSBDw6Fzc2lhIEdvbsOnYWx2ZXM8L2F1dGhvcj48
L2F1dGhvcnM+PC9jb250cmlidXRvcnM+PGF1dGgtYWRkcmVzcz5hIERlcGFydG1lbnQgb2YgTnV0
cml0aW9uIGFuZCBIZWFsdGggLCBVbml2ZXJzaWRhZGUgRmVkZXJhbCBkZSBWaWNvc2EgLCBWaWNv
c2EgLCBNRyAsIEJyYXppbC48L2F1dGgtYWRkcmVzcz48dGl0bGVzPjx0aXRsZT5FZmZlY3RzIG9m
IGJsdWViZXJyeSBhbmQgY3JhbmJlcnJ5IGNvbnN1bXB0aW9uIG9uIHR5cGUgMiBkaWFiZXRlcyBn
bHljZW1pYyBjb250cm9sOiBBIHN5c3RlbWF0aWMgcmV2aWV3PC90aXRsZT48c2Vjb25kYXJ5LXRp
dGxlPkNyaXRpY2FsIFJldmlld3MgaW4gRm9vZCBTY2llbmNlICZhbXA7IE51dHJpdGlvbjwvc2Vj
b25kYXJ5LXRpdGxlPjwvdGl0bGVzPjxwZXJpb2RpY2FsPjxmdWxsLXRpdGxlPkNyaXRpY2FsIFJl
dmlld3MgaW4gRm9vZCBTY2llbmNlICZhbXA7IE51dHJpdGlvbjwvZnVsbC10aXRsZT48L3Blcmlv
ZGljYWw+PHBhZ2VzPjE4MTYtMTgyODwvcGFnZXM+PHZvbHVtZT41OTwvdm9sdW1lPjxudW1iZXI+
MTE8L251bWJlcj48ZWRpdGlvbj4yMDE4MDIxMzwvZWRpdGlvbj48a2V5d29yZHM+PGtleXdvcmQ+
QW5pbWFsczwva2V5d29yZD48a2V5d29yZD5BbnRob2N5YW5pbnMvdGhlcmFwZXV0aWMgdXNlPC9r
ZXl3b3JkPjxrZXl3b3JkPkJsb29kIEdsdWNvc2UvKmRydWcgZWZmZWN0czwva2V5d29yZD48a2V5
d29yZD5CbHVlYmVycnkgUGxhbnRzLypjaGVtaXN0cnk8L2tleXdvcmQ+PGtleXdvcmQ+Q29tcGxl
bWVudGFyeSBUaGVyYXBpZXM8L2tleXdvcmQ+PGtleXdvcmQ+RGF0YWJhc2VzLCBGYWN0dWFsPC9r
ZXl3b3JkPjxrZXl3b3JkPkRpYWJldGVzIE1lbGxpdHVzLCBUeXBlIDIvKmRpZXQgdGhlcmFweS9w
cmV2ZW50aW9uICZhbXA7IGNvbnRyb2w8L2tleXdvcmQ+PGtleXdvcmQ+RGlldGFyeSBTdXBwbGVt
ZW50czwva2V5d29yZD48a2V5d29yZD5GcnVpdC8qY2hlbWlzdHJ5PC9rZXl3b3JkPjxrZXl3b3Jk
Pkh1bWFuczwva2V5d29yZD48a2V5d29yZD5QaHl0b3RoZXJhcHk8L2tleXdvcmQ+PGtleXdvcmQ+
UGxhbnQgRXh0cmFjdHMvcGhhcm1hY29sb2d5PC9rZXl3b3JkPjxrZXl3b3JkPlBvbHlwaGVub2xz
L3RoZXJhcGV1dGljIHVzZTwva2V5d29yZD48a2V5d29yZD5SYW5kb21pemVkIENvbnRyb2xsZWQg
VHJpYWxzIGFzIFRvcGljPC9rZXl3b3JkPjxrZXl3b3JkPlZhY2Npbml1bSBtYWNyb2NhcnBvbi8q
Y2hlbWlzdHJ5PC9rZXl3b3JkPjxrZXl3b3JkPkFudGhvY3lhbmluczwva2V5d29yZD48a2V5d29y
ZD5nbHVjb3NlIGNvbnRyb2w8L2tleXdvcmQ+PGtleXdvcmQ+Z2x5Y2VtaWMgcmVzcG9uc2U8L2tl
eXdvcmQ+PGtleXdvcmQ+bnV0cmFjZXV0aWNhbHM8L2tleXdvcmQ+PGtleXdvcmQ+cG9seXBoZW5v
bHM8L2tleXdvcmQ+PC9rZXl3b3Jkcz48ZGF0ZXM+PHllYXI+MjAxOTwveWVhcj48L2RhdGVzPjxw
dWItbG9jYXRpb24+UGhpbGFkZWxwaGlhLCBQZW5uc3lsdmFuaWE8L3B1Yi1sb2NhdGlvbj48cHVi
bGlzaGVyPlRheWxvciAmYW1wOyBGcmFuY2lzIEx0ZDwvcHVibGlzaGVyPjxpc2JuPjE1NDktNzg1
MiAoRWxlY3Ryb25pYykmI3hEOzEwNDAtODM5OCAoTGlua2luZyk8L2lzYm4+PGFjY2Vzc2lvbi1u
dW0+MTM3MTY0NDI3LiBMYW5ndWFnZTogRW5nbGlzaC4gRW50cnkgRGF0ZTogSW4gUHJvY2Vzcy4g
UmV2aXNpb24gRGF0ZTogMjAyMTAxMTEuIFB1YmxpY2F0aW9uIFR5cGU6IGpvdXJuYWwgYXJ0aWNs
ZS4gSm91cm5hbCBTdWJzZXQ6IEJpb21lZGljYWw8L2FjY2Vzc2lvbi1udW0+PHVybHM+PHJlbGF0
ZWQtdXJscz48dXJsPmh0dHBzOi8vbG9naW4ud3d3cHJveHkxLmxpYnJhcnkudW5zdy5lZHUuYXUv
bG9naW4/dXJsPWh0dHA6Ly9zZWFyY2guZWJzY29ob3N0LmNvbS9sb2dpbi5hc3B4P2RpcmVjdD10
cnVlJmFtcDtkYj1jaW4yMCZhbXA7QU49MTM3MTY0NDI3JmFtcDtzaXRlPWVob3N0LWxpdmUmYW1w
O3Njb3BlPXNpdGU8L3VybD48L3JlbGF0ZWQtdXJscz48L3VybHM+PGVsZWN0cm9uaWMtcmVzb3Vy
Y2UtbnVtPmh0dHBzOi8vZG9pLm9yZy8xMC4xMDgwLzEwNDA4Mzk4LjIwMTguMTQzMDAxOTwvZWxl
Y3Ryb25pYy1yZXNvdXJjZS1udW0+PHJlbW90ZS1kYXRhYmFzZS1uYW1lPk1lZGxpbmU8L3JlbW90
ZS1kYXRhYmFzZS1uYW1lPjxyZW1vdGUtZGF0YWJhc2UtcHJvdmlkZXI+TkxNPC9yZW1vdGUtZGF0
YWJhc2UtcHJvdmlkZXI+PC9yZWNvcmQ+PC9DaXRlPjwvRW5kTm90ZT4A
</w:fldData>
              </w:fldChar>
            </w:r>
            <w:r w:rsidR="00C74182">
              <w:instrText xml:space="preserve"> ADDIN EN.CITE </w:instrText>
            </w:r>
            <w:r w:rsidR="00C74182">
              <w:fldChar w:fldCharType="begin">
                <w:fldData xml:space="preserve">PEVuZE5vdGU+PENpdGU+PEF1dGhvcj5Sb2NoYTwvQXV0aG9yPjxZZWFyPjIwMTk8L1llYXI+PFJl
Y051bT4xMDM2PC9SZWNOdW0+PERpc3BsYXlUZXh0PigyNzcpPC9EaXNwbGF5VGV4dD48cmVjb3Jk
PjxyZWMtbnVtYmVyPjEwMzY8L3JlYy1udW1iZXI+PGZvcmVpZ24ta2V5cz48a2V5IGFwcD0iRU4i
IGRiLWlkPSJmZmZhMjllcHVwdnYwM2Uyd2FkdncwZG5kMnQyYXpzdHQ5djUiIHRpbWVzdGFtcD0i
MTY4ODcwOTIzNSI+MTAzNjwva2V5PjwvZm9yZWlnbi1rZXlzPjxyZWYtdHlwZSBuYW1lPSJKb3Vy
bmFsIEFydGljbGUiPjE3PC9yZWYtdHlwZT48Y29udHJpYnV0b3JzPjxhdXRob3JzPjxhdXRob3I+
Um9jaGEsIERhbmllbGEgTWF5dW1pIFVzdWRhIFByYWRvPC9hdXRob3I+PGF1dGhvcj5DYWxkYXMs
IEFuYSBQYXVsYSBTaWx2YTwvYXV0aG9yPjxhdXRob3I+ZGEgU2lsdmEsIELDoXJiYXJhIFBlcmVp
cmE8L2F1dGhvcj48YXV0aG9yPkhlcm1zZG9yZmYsIEhlbGVuIEhlcm1hbmEgTWlyYW5kYTwvYXV0
aG9yPjxhdXRob3I+QWxmZW5hcywgUml0YSBkZSBDw6Fzc2lhIEdvbsOnYWx2ZXM8L2F1dGhvcj48
L2F1dGhvcnM+PC9jb250cmlidXRvcnM+PGF1dGgtYWRkcmVzcz5hIERlcGFydG1lbnQgb2YgTnV0
cml0aW9uIGFuZCBIZWFsdGggLCBVbml2ZXJzaWRhZGUgRmVkZXJhbCBkZSBWaWNvc2EgLCBWaWNv
c2EgLCBNRyAsIEJyYXppbC48L2F1dGgtYWRkcmVzcz48dGl0bGVzPjx0aXRsZT5FZmZlY3RzIG9m
IGJsdWViZXJyeSBhbmQgY3JhbmJlcnJ5IGNvbnN1bXB0aW9uIG9uIHR5cGUgMiBkaWFiZXRlcyBn
bHljZW1pYyBjb250cm9sOiBBIHN5c3RlbWF0aWMgcmV2aWV3PC90aXRsZT48c2Vjb25kYXJ5LXRp
dGxlPkNyaXRpY2FsIFJldmlld3MgaW4gRm9vZCBTY2llbmNlICZhbXA7IE51dHJpdGlvbjwvc2Vj
b25kYXJ5LXRpdGxlPjwvdGl0bGVzPjxwZXJpb2RpY2FsPjxmdWxsLXRpdGxlPkNyaXRpY2FsIFJl
dmlld3MgaW4gRm9vZCBTY2llbmNlICZhbXA7IE51dHJpdGlvbjwvZnVsbC10aXRsZT48L3Blcmlv
ZGljYWw+PHBhZ2VzPjE4MTYtMTgyODwvcGFnZXM+PHZvbHVtZT41OTwvdm9sdW1lPjxudW1iZXI+
MTE8L251bWJlcj48ZWRpdGlvbj4yMDE4MDIxMzwvZWRpdGlvbj48a2V5d29yZHM+PGtleXdvcmQ+
QW5pbWFsczwva2V5d29yZD48a2V5d29yZD5BbnRob2N5YW5pbnMvdGhlcmFwZXV0aWMgdXNlPC9r
ZXl3b3JkPjxrZXl3b3JkPkJsb29kIEdsdWNvc2UvKmRydWcgZWZmZWN0czwva2V5d29yZD48a2V5
d29yZD5CbHVlYmVycnkgUGxhbnRzLypjaGVtaXN0cnk8L2tleXdvcmQ+PGtleXdvcmQ+Q29tcGxl
bWVudGFyeSBUaGVyYXBpZXM8L2tleXdvcmQ+PGtleXdvcmQ+RGF0YWJhc2VzLCBGYWN0dWFsPC9r
ZXl3b3JkPjxrZXl3b3JkPkRpYWJldGVzIE1lbGxpdHVzLCBUeXBlIDIvKmRpZXQgdGhlcmFweS9w
cmV2ZW50aW9uICZhbXA7IGNvbnRyb2w8L2tleXdvcmQ+PGtleXdvcmQ+RGlldGFyeSBTdXBwbGVt
ZW50czwva2V5d29yZD48a2V5d29yZD5GcnVpdC8qY2hlbWlzdHJ5PC9rZXl3b3JkPjxrZXl3b3Jk
Pkh1bWFuczwva2V5d29yZD48a2V5d29yZD5QaHl0b3RoZXJhcHk8L2tleXdvcmQ+PGtleXdvcmQ+
UGxhbnQgRXh0cmFjdHMvcGhhcm1hY29sb2d5PC9rZXl3b3JkPjxrZXl3b3JkPlBvbHlwaGVub2xz
L3RoZXJhcGV1dGljIHVzZTwva2V5d29yZD48a2V5d29yZD5SYW5kb21pemVkIENvbnRyb2xsZWQg
VHJpYWxzIGFzIFRvcGljPC9rZXl3b3JkPjxrZXl3b3JkPlZhY2Npbml1bSBtYWNyb2NhcnBvbi8q
Y2hlbWlzdHJ5PC9rZXl3b3JkPjxrZXl3b3JkPkFudGhvY3lhbmluczwva2V5d29yZD48a2V5d29y
ZD5nbHVjb3NlIGNvbnRyb2w8L2tleXdvcmQ+PGtleXdvcmQ+Z2x5Y2VtaWMgcmVzcG9uc2U8L2tl
eXdvcmQ+PGtleXdvcmQ+bnV0cmFjZXV0aWNhbHM8L2tleXdvcmQ+PGtleXdvcmQ+cG9seXBoZW5v
bHM8L2tleXdvcmQ+PC9rZXl3b3Jkcz48ZGF0ZXM+PHllYXI+MjAxOTwveWVhcj48L2RhdGVzPjxw
dWItbG9jYXRpb24+UGhpbGFkZWxwaGlhLCBQZW5uc3lsdmFuaWE8L3B1Yi1sb2NhdGlvbj48cHVi
bGlzaGVyPlRheWxvciAmYW1wOyBGcmFuY2lzIEx0ZDwvcHVibGlzaGVyPjxpc2JuPjE1NDktNzg1
MiAoRWxlY3Ryb25pYykmI3hEOzEwNDAtODM5OCAoTGlua2luZyk8L2lzYm4+PGFjY2Vzc2lvbi1u
dW0+MTM3MTY0NDI3LiBMYW5ndWFnZTogRW5nbGlzaC4gRW50cnkgRGF0ZTogSW4gUHJvY2Vzcy4g
UmV2aXNpb24gRGF0ZTogMjAyMTAxMTEuIFB1YmxpY2F0aW9uIFR5cGU6IGpvdXJuYWwgYXJ0aWNs
ZS4gSm91cm5hbCBTdWJzZXQ6IEJpb21lZGljYWw8L2FjY2Vzc2lvbi1udW0+PHVybHM+PHJlbGF0
ZWQtdXJscz48dXJsPmh0dHBzOi8vbG9naW4ud3d3cHJveHkxLmxpYnJhcnkudW5zdy5lZHUuYXUv
bG9naW4/dXJsPWh0dHA6Ly9zZWFyY2guZWJzY29ob3N0LmNvbS9sb2dpbi5hc3B4P2RpcmVjdD10
cnVlJmFtcDtkYj1jaW4yMCZhbXA7QU49MTM3MTY0NDI3JmFtcDtzaXRlPWVob3N0LWxpdmUmYW1w
O3Njb3BlPXNpdGU8L3VybD48L3JlbGF0ZWQtdXJscz48L3VybHM+PGVsZWN0cm9uaWMtcmVzb3Vy
Y2UtbnVtPmh0dHBzOi8vZG9pLm9yZy8xMC4xMDgwLzEwNDA4Mzk4LjIwMTguMTQzMDAxOTwvZWxl
Y3Ryb25pYy1yZXNvdXJjZS1udW0+PHJlbW90ZS1kYXRhYmFzZS1uYW1lPk1lZGxpbmU8L3JlbW90
ZS1kYXRhYmFzZS1uYW1lPjxyZW1vdGUtZGF0YWJhc2UtcHJvdmlkZXI+TkxNPC9yZW1vdGUtZGF0
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277" w:tooltip="Rocha, 2019 #1036" w:history="1">
              <w:r w:rsidR="007B2B25">
                <w:rPr>
                  <w:noProof/>
                </w:rPr>
                <w:t>277</w:t>
              </w:r>
            </w:hyperlink>
            <w:r w:rsidR="002109EA">
              <w:rPr>
                <w:noProof/>
              </w:rPr>
              <w:t>)</w:t>
            </w:r>
            <w:r>
              <w:fldChar w:fldCharType="end"/>
            </w:r>
          </w:p>
        </w:tc>
        <w:tc>
          <w:tcPr>
            <w:tcW w:w="1984" w:type="dxa"/>
            <w:noWrap/>
          </w:tcPr>
          <w:p w14:paraId="7DF547CE"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5D0AC70"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71740F3D"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Cranberry, Bilberry</w:t>
            </w:r>
          </w:p>
        </w:tc>
        <w:tc>
          <w:tcPr>
            <w:tcW w:w="3141" w:type="dxa"/>
          </w:tcPr>
          <w:p w14:paraId="0C798D1A"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DA0665">
              <w:rPr>
                <w:lang w:eastAsia="en-AU"/>
              </w:rPr>
              <w:t>lycaemic control</w:t>
            </w:r>
          </w:p>
        </w:tc>
      </w:tr>
      <w:tr w:rsidR="00B03E23" w:rsidRPr="0043420A" w14:paraId="43E540E2"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1C6229E" w14:textId="42D96612" w:rsidR="00B03E23" w:rsidRPr="001D66F8" w:rsidRDefault="00B03E23" w:rsidP="001D66F8">
            <w:pPr>
              <w:pStyle w:val="Tabletext8pt"/>
            </w:pPr>
            <w:r w:rsidRPr="001D66F8">
              <w:t>Shabani 2019</w:t>
            </w:r>
            <w:r>
              <w:t xml:space="preserve"> </w:t>
            </w:r>
            <w:r>
              <w:fldChar w:fldCharType="begin">
                <w:fldData xml:space="preserve">PEVuZE5vdGU+PENpdGU+PEF1dGhvcj5TaGFiYW5pPC9BdXRob3I+PFllYXI+MjAxOTwvWWVhcj48
UmVjTnVtPjk3OTwvUmVjTnVtPjxEaXNwbGF5VGV4dD4oMjc4KTwvRGlzcGxheVRleHQ+PHJlY29y
ZD48cmVjLW51bWJlcj45Nzk8L3JlYy1udW1iZXI+PGZvcmVpZ24ta2V5cz48a2V5IGFwcD0iRU4i
IGRiLWlkPSJmZmZhMjllcHVwdnYwM2Uyd2FkdncwZG5kMnQyYXpzdHQ5djUiIHRpbWVzdGFtcD0i
MTY4ODcwOTIzNSI+OTc5PC9rZXk+PC9mb3JlaWduLWtleXM+PHJlZi10eXBlIG5hbWU9IkpvdXJu
YWwgQXJ0aWNsZSI+MTc8L3JlZi10eXBlPjxjb250cmlidXRvcnM+PGF1dGhvcnM+PGF1dGhvcj5T
aGFiYW5pLCBFaHNhbjwvYXV0aG9yPjxhdXRob3I+U2F5ZW1pcmksIEtvcm9zaDwvYXV0aG9yPjxh
dXRob3I+TW9oYW1tYWRwb3VyLCBNb2hhbW1hZHRhZ2hpPC9hdXRob3I+PC9hdXRob3JzPjwvY29u
dHJpYnV0b3JzPjxhdXRoLWFkZHJlc3M+TVNjLiBFcGlkZW1pb2xvZ3kgU3R1ZGVudCBSZXNlYXJj
aCBDb21taXR0ZWUsIEZhY3VsdHkgb2YgSGVhbHRoLCBJbGFtIFVuaXZlcnNpdHkgb2YgTWVkaWNh
bCBTY2llbmNlcywgSWxhbSwgSXJhbi4gRWxlY3Ryb25pYyBhZGRyZXNzOiBTaGFlYmFuaS5laHNh
bkBnbWFpbC5jb20uJiN4RDtQc3ljaG9zb2NpYWwgSW5qdXJpZXMgUmVzZWFyY2ggQ2VudHJlLCBJ
bGFtIFVuaXZlcnNpdHkgb2YgTWVkaWNhbCBTY2llbmNlcywgSWxhbSwgSXJhbi4mI3hEO01TYy4g
SGVhbHRoIFJlc2VhcmNoIENvbW1pdHRlZSwgWWFzdWogVW5pdmVyc2l0eSBvZiBNZWRpY2FsIFNj
aWVuY2UsIFlhc3VqLCBJcmFuLjwvYXV0aC1hZGRyZXNzPjx0aXRsZXM+PHRpdGxlPlRoZSBlZmZl
Y3Qgb2YgZ2FybGljIG9uIGxpcGlkIHByb2ZpbGUgYW5kIGdsdWNvc2UgcGFyYW1ldGVycyBpbiBk
aWFiZXRpYyBwYXRpZW50czogQSBzeXN0ZW1hdGljIHJldmlldyBhbmQgbWV0YS1hbmFseXNpczwv
dGl0bGU+PHNlY29uZGFyeS10aXRsZT5QcmltYXJ5IENhcmUgRGlhYmV0ZXM8L3NlY29uZGFyeS10
aXRsZT48L3RpdGxlcz48cGVyaW9kaWNhbD48ZnVsbC10aXRsZT5QcmltYXJ5IENhcmUgRGlhYmV0
ZXM8L2Z1bGwtdGl0bGU+PC9wZXJpb2RpY2FsPjxwYWdlcz4yOC00MjwvcGFnZXM+PHZvbHVtZT4x
Mzwvdm9sdW1lPjxudW1iZXI+MTwvbnVtYmVyPjxlZGl0aW9uPjIwMTgwNzIzPC9lZGl0aW9uPjxr
ZXl3b3Jkcz48a2V5d29yZD5BZG9sZXNjZW50PC9rZXl3b3JkPjxrZXl3b3JkPkFkdWx0PC9rZXl3
b3JkPjxrZXl3b3JkPkFnZWQ8L2tleXdvcmQ+PGtleXdvcmQ+QmlvbWFya2Vycy9ibG9vZDwva2V5
d29yZD48a2V5d29yZD5CbG9vZCBHbHVjb3NlLypkcnVnIGVmZmVjdHMvbWV0YWJvbGlzbTwva2V5
d29yZD48a2V5d29yZD5DaGlsZDwva2V5d29yZD48a2V5d29yZD5EaWFiZXRlcyBNZWxsaXR1cy9i
bG9vZC9kaWFnbm9zaXMvKmRydWcgdGhlcmFweTwva2V5d29yZD48a2V5d29yZD5GZW1hbGU8L2tl
eXdvcmQ+PGtleXdvcmQ+KkdhcmxpYy9jaGVtaXN0cnk8L2tleXdvcmQ+PGtleXdvcmQ+R2x5Y2F0
ZWQgSGVtb2dsb2Jpbi9tZXRhYm9saXNtPC9rZXl3b3JkPjxrZXl3b3JkPkh1bWFuczwva2V5d29y
ZD48a2V5d29yZD5IeXBvZ2x5Y2VtaWMgQWdlbnRzL2FkdmVyc2UgZWZmZWN0cy9pc29sYXRpb24g
JmFtcDsgcHVyaWZpY2F0aW9uLyp0aGVyYXBldXRpYyB1c2U8L2tleXdvcmQ+PGtleXdvcmQ+SHlw
b2xpcGlkZW1pYyBBZ2VudHMvYWR2ZXJzZSBlZmZlY3RzL2lzb2xhdGlvbiAmYW1wOyBwdXJpZmlj
YXRpb24vKnRoZXJhcGV1dGljIHVzZTwva2V5d29yZD48a2V5d29yZD5MaXBpZHMvKmJsb29kPC9r
ZXl3b3JkPjxrZXl3b3JkPk1hbGU8L2tleXdvcmQ+PGtleXdvcmQ+TWlkZGxlIEFnZWQ8L2tleXdv
cmQ+PGtleXdvcmQ+UGxhbnQgRXh0cmFjdHMvYWR2ZXJzZSBlZmZlY3RzL2lzb2xhdGlvbiAmYW1w
OyBwdXJpZmljYXRpb24vKnRoZXJhcGV1dGljIHVzZTwva2V5d29yZD48a2V5d29yZD5QbGFudCBS
b290czwva2V5d29yZD48a2V5d29yZD5UcmVhdG1lbnQgT3V0Y29tZTwva2V5d29yZD48a2V5d29y
ZD5Zb3VuZyBBZHVsdDwva2V5d29yZD48a2V5d29yZD5HYXJsaWM8L2tleXdvcmQ+PGtleXdvcmQ+
R2x1Y29zZSBwYXJhbWV0ZXJzPC9rZXl3b3JkPjxrZXl3b3JkPkxpcGlkIHByb2ZpbGU8L2tleXdv
cmQ+PGtleXdvcmQ+TWV0YS1hbmFseXNpczwva2V5d29yZD48L2tleXdvcmRzPjxkYXRlcz48eWVh
cj4yMDE5PC95ZWFyPjxwdWItZGF0ZXM+PGRhdGU+RmViPC9kYXRlPjwvcHViLWRhdGVzPjwvZGF0
ZXM+PHB1Yi1sb2NhdGlvbj5OZXcgWW9yaywgTmV3IFlvcms8L3B1Yi1sb2NhdGlvbj48cHVibGlz
aGVyPkVsc2V2aWVyIEIuVi48L3B1Ymxpc2hlcj48aXNibj4xODc4LTAyMTAgKEVsZWN0cm9uaWMp
JiN4RDsxODc4LTAyMTAgKExpbmtpbmcpPC9pc2JuPjxhY2Nlc3Npb24tbnVtPjEzMzY4NDE3Mi4g
TGFuZ3VhZ2U6IEVuZ2xpc2guIEVudHJ5IERhdGU6IEluIFByb2Nlc3MuIFJldmlzaW9uIERhdGU6
IDIwMTkwNTMxLiBQdWJsaWNhdGlvbiBUeXBlOiBqb3VybmFsIGFydGljbGU8L2FjY2Vzc2lvbi1u
dW0+PHVybHM+PHJlbGF0ZWQtdXJscz48dXJsPmh0dHBzOi8vbG9naW4ud3d3cHJveHkxLmxpYnJh
cnkudW5zdy5lZHUuYXUvbG9naW4/dXJsPWh0dHA6Ly9zZWFyY2guZWJzY29ob3N0LmNvbS9sb2dp
bi5hc3B4P2RpcmVjdD10cnVlJmFtcDtkYj1jaW4yMCZhbXA7QU49MTMzNjg0MTcyJmFtcDtzaXRl
PWVob3N0LWxpdmUmYW1wO3Njb3BlPXNpdGU8L3VybD48L3JlbGF0ZWQtdXJscz48L3VybHM+PGVs
ZWN0cm9uaWMtcmVzb3VyY2UtbnVtPmh0dHBzOi8vZG9pLm9yZy8xMC4xMDE2L2oucGNkLjIwMTgu
MDcuMDA3PC9lbGVjdHJvbmljLXJlc291cmNlLW51bT48cmVtb3RlLWRhdGFiYXNlLW5hbWU+TWVk
bGluZTwvcmVtb3RlLWRhdGFiYXNlLW5hbWU+PHJlbW90ZS1kYXRhYmFzZS1wcm92aWRlcj5OTE08
L3JlbW90ZS1kYXRhYmFzZS1wcm92aWRlcj48L3JlY29yZD48L0NpdGU+PC9FbmROb3RlPn==
</w:fldData>
              </w:fldChar>
            </w:r>
            <w:r w:rsidR="00C74182">
              <w:instrText xml:space="preserve"> ADDIN EN.CITE </w:instrText>
            </w:r>
            <w:r w:rsidR="00C74182">
              <w:fldChar w:fldCharType="begin">
                <w:fldData xml:space="preserve">PEVuZE5vdGU+PENpdGU+PEF1dGhvcj5TaGFiYW5pPC9BdXRob3I+PFllYXI+MjAxOTwvWWVhcj48
UmVjTnVtPjk3OTwvUmVjTnVtPjxEaXNwbGF5VGV4dD4oMjc4KTwvRGlzcGxheVRleHQ+PHJlY29y
ZD48cmVjLW51bWJlcj45Nzk8L3JlYy1udW1iZXI+PGZvcmVpZ24ta2V5cz48a2V5IGFwcD0iRU4i
IGRiLWlkPSJmZmZhMjllcHVwdnYwM2Uyd2FkdncwZG5kMnQyYXpzdHQ5djUiIHRpbWVzdGFtcD0i
MTY4ODcwOTIzNSI+OTc5PC9rZXk+PC9mb3JlaWduLWtleXM+PHJlZi10eXBlIG5hbWU9IkpvdXJu
YWwgQXJ0aWNsZSI+MTc8L3JlZi10eXBlPjxjb250cmlidXRvcnM+PGF1dGhvcnM+PGF1dGhvcj5T
aGFiYW5pLCBFaHNhbjwvYXV0aG9yPjxhdXRob3I+U2F5ZW1pcmksIEtvcm9zaDwvYXV0aG9yPjxh
dXRob3I+TW9oYW1tYWRwb3VyLCBNb2hhbW1hZHRhZ2hpPC9hdXRob3I+PC9hdXRob3JzPjwvY29u
dHJpYnV0b3JzPjxhdXRoLWFkZHJlc3M+TVNjLiBFcGlkZW1pb2xvZ3kgU3R1ZGVudCBSZXNlYXJj
aCBDb21taXR0ZWUsIEZhY3VsdHkgb2YgSGVhbHRoLCBJbGFtIFVuaXZlcnNpdHkgb2YgTWVkaWNh
bCBTY2llbmNlcywgSWxhbSwgSXJhbi4gRWxlY3Ryb25pYyBhZGRyZXNzOiBTaGFlYmFuaS5laHNh
bkBnbWFpbC5jb20uJiN4RDtQc3ljaG9zb2NpYWwgSW5qdXJpZXMgUmVzZWFyY2ggQ2VudHJlLCBJ
bGFtIFVuaXZlcnNpdHkgb2YgTWVkaWNhbCBTY2llbmNlcywgSWxhbSwgSXJhbi4mI3hEO01TYy4g
SGVhbHRoIFJlc2VhcmNoIENvbW1pdHRlZSwgWWFzdWogVW5pdmVyc2l0eSBvZiBNZWRpY2FsIFNj
aWVuY2UsIFlhc3VqLCBJcmFuLjwvYXV0aC1hZGRyZXNzPjx0aXRsZXM+PHRpdGxlPlRoZSBlZmZl
Y3Qgb2YgZ2FybGljIG9uIGxpcGlkIHByb2ZpbGUgYW5kIGdsdWNvc2UgcGFyYW1ldGVycyBpbiBk
aWFiZXRpYyBwYXRpZW50czogQSBzeXN0ZW1hdGljIHJldmlldyBhbmQgbWV0YS1hbmFseXNpczwv
dGl0bGU+PHNlY29uZGFyeS10aXRsZT5QcmltYXJ5IENhcmUgRGlhYmV0ZXM8L3NlY29uZGFyeS10
aXRsZT48L3RpdGxlcz48cGVyaW9kaWNhbD48ZnVsbC10aXRsZT5QcmltYXJ5IENhcmUgRGlhYmV0
ZXM8L2Z1bGwtdGl0bGU+PC9wZXJpb2RpY2FsPjxwYWdlcz4yOC00MjwvcGFnZXM+PHZvbHVtZT4x
Mzwvdm9sdW1lPjxudW1iZXI+MTwvbnVtYmVyPjxlZGl0aW9uPjIwMTgwNzIzPC9lZGl0aW9uPjxr
ZXl3b3Jkcz48a2V5d29yZD5BZG9sZXNjZW50PC9rZXl3b3JkPjxrZXl3b3JkPkFkdWx0PC9rZXl3
b3JkPjxrZXl3b3JkPkFnZWQ8L2tleXdvcmQ+PGtleXdvcmQ+QmlvbWFya2Vycy9ibG9vZDwva2V5
d29yZD48a2V5d29yZD5CbG9vZCBHbHVjb3NlLypkcnVnIGVmZmVjdHMvbWV0YWJvbGlzbTwva2V5
d29yZD48a2V5d29yZD5DaGlsZDwva2V5d29yZD48a2V5d29yZD5EaWFiZXRlcyBNZWxsaXR1cy9i
bG9vZC9kaWFnbm9zaXMvKmRydWcgdGhlcmFweTwva2V5d29yZD48a2V5d29yZD5GZW1hbGU8L2tl
eXdvcmQ+PGtleXdvcmQ+KkdhcmxpYy9jaGVtaXN0cnk8L2tleXdvcmQ+PGtleXdvcmQ+R2x5Y2F0
ZWQgSGVtb2dsb2Jpbi9tZXRhYm9saXNtPC9rZXl3b3JkPjxrZXl3b3JkPkh1bWFuczwva2V5d29y
ZD48a2V5d29yZD5IeXBvZ2x5Y2VtaWMgQWdlbnRzL2FkdmVyc2UgZWZmZWN0cy9pc29sYXRpb24g
JmFtcDsgcHVyaWZpY2F0aW9uLyp0aGVyYXBldXRpYyB1c2U8L2tleXdvcmQ+PGtleXdvcmQ+SHlw
b2xpcGlkZW1pYyBBZ2VudHMvYWR2ZXJzZSBlZmZlY3RzL2lzb2xhdGlvbiAmYW1wOyBwdXJpZmlj
YXRpb24vKnRoZXJhcGV1dGljIHVzZTwva2V5d29yZD48a2V5d29yZD5MaXBpZHMvKmJsb29kPC9r
ZXl3b3JkPjxrZXl3b3JkPk1hbGU8L2tleXdvcmQ+PGtleXdvcmQ+TWlkZGxlIEFnZWQ8L2tleXdv
cmQ+PGtleXdvcmQ+UGxhbnQgRXh0cmFjdHMvYWR2ZXJzZSBlZmZlY3RzL2lzb2xhdGlvbiAmYW1w
OyBwdXJpZmljYXRpb24vKnRoZXJhcGV1dGljIHVzZTwva2V5d29yZD48a2V5d29yZD5QbGFudCBS
b290czwva2V5d29yZD48a2V5d29yZD5UcmVhdG1lbnQgT3V0Y29tZTwva2V5d29yZD48a2V5d29y
ZD5Zb3VuZyBBZHVsdDwva2V5d29yZD48a2V5d29yZD5HYXJsaWM8L2tleXdvcmQ+PGtleXdvcmQ+
R2x1Y29zZSBwYXJhbWV0ZXJzPC9rZXl3b3JkPjxrZXl3b3JkPkxpcGlkIHByb2ZpbGU8L2tleXdv
cmQ+PGtleXdvcmQ+TWV0YS1hbmFseXNpczwva2V5d29yZD48L2tleXdvcmRzPjxkYXRlcz48eWVh
cj4yMDE5PC95ZWFyPjxwdWItZGF0ZXM+PGRhdGU+RmViPC9kYXRlPjwvcHViLWRhdGVzPjwvZGF0
ZXM+PHB1Yi1sb2NhdGlvbj5OZXcgWW9yaywgTmV3IFlvcms8L3B1Yi1sb2NhdGlvbj48cHVibGlz
aGVyPkVsc2V2aWVyIEIuVi48L3B1Ymxpc2hlcj48aXNibj4xODc4LTAyMTAgKEVsZWN0cm9uaWMp
JiN4RDsxODc4LTAyMTAgKExpbmtpbmcpPC9pc2JuPjxhY2Nlc3Npb24tbnVtPjEzMzY4NDE3Mi4g
TGFuZ3VhZ2U6IEVuZ2xpc2guIEVudHJ5IERhdGU6IEluIFByb2Nlc3MuIFJldmlzaW9uIERhdGU6
IDIwMTkwNTMxLiBQdWJsaWNhdGlvbiBUeXBlOiBqb3VybmFsIGFydGljbGU8L2FjY2Vzc2lvbi1u
dW0+PHVybHM+PHJlbGF0ZWQtdXJscz48dXJsPmh0dHBzOi8vbG9naW4ud3d3cHJveHkxLmxpYnJh
cnkudW5zdy5lZHUuYXUvbG9naW4/dXJsPWh0dHA6Ly9zZWFyY2guZWJzY29ob3N0LmNvbS9sb2dp
bi5hc3B4P2RpcmVjdD10cnVlJmFtcDtkYj1jaW4yMCZhbXA7QU49MTMzNjg0MTcyJmFtcDtzaXRl
PWVob3N0LWxpdmUmYW1wO3Njb3BlPXNpdGU8L3VybD48L3JlbGF0ZWQtdXJscz48L3VybHM+PGVs
ZWN0cm9uaWMtcmVzb3VyY2UtbnVtPmh0dHBzOi8vZG9pLm9yZy8xMC4xMDE2L2oucGNkLjIwMTgu
MDcuMDA3PC9lbGVjdHJvbmljLXJlc291cmNlLW51bT48cmVtb3RlLWRhdGFiYXNlLW5hbWU+TWVk
bGluZTwvcmVtb3RlLWRhdGFiYXNlLW5hbWU+PHJlbW90ZS1kYXRhYmFzZS1wcm92aWRlcj5OTE08
L3JlbW90ZS1kYXRhYmFzZS1wcm92aWRlcj48L3JlY29yZD48L0NpdGU+PC9FbmROb3RlPn==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278" w:tooltip="Shabani, 2019 #979" w:history="1">
              <w:r w:rsidR="007B2B25">
                <w:rPr>
                  <w:noProof/>
                </w:rPr>
                <w:t>278</w:t>
              </w:r>
            </w:hyperlink>
            <w:r w:rsidR="002109EA">
              <w:rPr>
                <w:noProof/>
              </w:rPr>
              <w:t>)</w:t>
            </w:r>
            <w:r>
              <w:fldChar w:fldCharType="end"/>
            </w:r>
          </w:p>
        </w:tc>
        <w:tc>
          <w:tcPr>
            <w:tcW w:w="1984" w:type="dxa"/>
            <w:noWrap/>
          </w:tcPr>
          <w:p w14:paraId="492AC06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824AB7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01D342A9"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Garlic</w:t>
            </w:r>
          </w:p>
        </w:tc>
        <w:tc>
          <w:tcPr>
            <w:tcW w:w="3141" w:type="dxa"/>
          </w:tcPr>
          <w:p w14:paraId="20B110FB"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w:t>
            </w:r>
            <w:r w:rsidRPr="00DA0665">
              <w:rPr>
                <w:lang w:eastAsia="en-AU"/>
              </w:rPr>
              <w:t>ipid profile and glucose parameters</w:t>
            </w:r>
          </w:p>
        </w:tc>
      </w:tr>
      <w:tr w:rsidR="00B03E23" w:rsidRPr="0043420A" w14:paraId="2B068772"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CF6E475" w14:textId="7741CFD4" w:rsidR="00B03E23" w:rsidRPr="001D66F8" w:rsidRDefault="00B03E23" w:rsidP="001D66F8">
            <w:pPr>
              <w:pStyle w:val="Tabletext8pt"/>
            </w:pPr>
            <w:r w:rsidRPr="001D66F8">
              <w:t>Yuan 2019</w:t>
            </w:r>
            <w:r>
              <w:t xml:space="preserve"> </w:t>
            </w:r>
            <w:r>
              <w:fldChar w:fldCharType="begin">
                <w:fldData xml:space="preserve">PEVuZE5vdGU+PENpdGU+PEF1dGhvcj5ZdWFuPC9BdXRob3I+PFllYXI+MjAxOTwvWWVhcj48UmVj
TnVtPjc3NjwvUmVjTnVtPjxEaXNwbGF5VGV4dD4oMjc5KTwvRGlzcGxheVRleHQ+PHJlY29yZD48
cmVjLW51bWJlcj43NzY8L3JlYy1udW1iZXI+PGZvcmVpZ24ta2V5cz48a2V5IGFwcD0iRU4iIGRi
LWlkPSJmZmZhMjllcHVwdnYwM2Uyd2FkdncwZG5kMnQyYXpzdHQ5djUiIHRpbWVzdGFtcD0iMTY4
ODcwOTIzNCI+Nzc2PC9rZXk+PC9mb3JlaWduLWtleXM+PHJlZi10eXBlIG5hbWU9IkpvdXJuYWwg
QXJ0aWNsZSI+MTc8L3JlZi10eXBlPjxjb250cmlidXRvcnM+PGF1dGhvcnM+PGF1dGhvcj5ZdWFu
LCBGZW48L2F1dGhvcj48YXV0aG9yPkRvbmcsIEh1aTwvYXV0aG9yPjxhdXRob3I+R29uZywgSmlu
ZzwvYXV0aG9yPjxhdXRob3I+V2FuZywgRGluZ2t1bjwvYXV0aG9yPjxhdXRob3I+SHUsIE1laWxp
bjwvYXV0aG9yPjxhdXRob3I+SHVhbmcsIFdlbnlhPC9hdXRob3I+PGF1dGhvcj5GYW5nLCBLZTwv
YXV0aG9yPjxhdXRob3I+UWluLCBYaW48L2F1dGhvcj48YXV0aG9yPlFpdSwgWGluPC9hdXRob3I+
PGF1dGhvcj5ZYW5nLCBYdWVwaW5nPC9hdXRob3I+PGF1dGhvcj5MdSwgRnVlcjwvYXV0aG9yPjwv
YXV0aG9ycz48L2NvbnRyaWJ1dG9ycz48YXV0aC1hZGRyZXNzPkluc3RpdHV0ZSBvZiBJbnRlZ3Jh
dGVkIFRyYWRpdGlvbmFsIENoaW5lc2UgYW5kIFdlc3Rlcm4gTWVkaWNpbmUsIFRvbmdqaSBIb3Nw
aXRhbCwgVG9uZ2ppIE1lZGljYWwgQ29sbGVnZSwgSHVhWmhvbmcgVW5pdmVyc2l0eSBvZiBTY2ll
bmNlIGFuZCBUZWNobm9sb2d5LCBXdWhhbiwgSHViZWksIENoaW5hLjwvYXV0aC1hZGRyZXNzPjx0
aXRsZXM+PHRpdGxlPkEgU3lzdGVtYXRpYyBSZXZpZXcgYW5kIE1ldGEtYW5hbHlzaXMgb2YgUmFu
ZG9taXplZCBDb250cm9sbGVkIFRyaWFscyBvbiB0aGUgRWZmZWN0cyBvZiBUdXJtZXJpYyBhbmQg
Q3VyY3VtaW5vaWRzIG9uIEJsb29kIExpcGlkcyBpbiBBZHVsdHMgd2l0aCBNZXRhYm9saWMgRGlz
ZWFzZXM8L3RpdGxlPjxzZWNvbmRhcnktdGl0bGU+QWR2YW5jZXMgaW4gTnV0cml0aW9uPC9zZWNv
bmRhcnktdGl0bGU+PC90aXRsZXM+PHBlcmlvZGljYWw+PGZ1bGwtdGl0bGU+QWR2YW5jZXMgaW4g
TnV0cml0aW9uPC9mdWxsLXRpdGxlPjwvcGVyaW9kaWNhbD48cGFnZXM+NzkxLTgwMjwvcGFnZXM+
PHZvbHVtZT4xMDwvdm9sdW1lPjxudW1iZXI+NTwvbnVtYmVyPjxrZXl3b3Jkcz48a2V5d29yZD5B
ZHVsdDwva2V5d29yZD48a2V5d29yZD5DYXJkaW92YXNjdWxhciBEaXNlYXNlcy9ldGlvbG9neTwv
a2V5d29yZD48a2V5d29yZD5DaG9sZXN0ZXJvbC9ibG9vZDwva2V5d29yZD48a2V5d29yZD5DaG9s
ZXN0ZXJvbCwgSERML2Jsb29kPC9rZXl3b3JkPjxrZXl3b3JkPkNob2xlc3Rlcm9sLCBMREwvYmxv
b2Q8L2tleXdvcmQ+PGtleXdvcmQ+KkN1cmN1bWE8L2tleXdvcmQ+PGtleXdvcmQ+RGlhcnlsaGVw
dGFub2lkcy8qYWRtaW5pc3RyYXRpb24gJmFtcDsgZG9zYWdlPC9rZXl3b3JkPjxrZXl3b3JkPipE
aWV0YXJ5IFN1cHBsZW1lbnRzPC9rZXl3b3JkPjxrZXl3b3JkPkR5c2xpcGlkZW1pYXMvKmJsb29k
L2NvbXBsaWNhdGlvbnMvdGhlcmFweTwva2V5d29yZD48a2V5d29yZD5GZW1hbGU8L2tleXdvcmQ+
PGtleXdvcmQ+SHVtYW5zPC9rZXl3b3JkPjxrZXl3b3JkPkxpcGlkcy8qYmxvb2Q8L2tleXdvcmQ+
PGtleXdvcmQ+TWFsZTwva2V5d29yZD48a2V5d29yZD5NZXRhYm9saWMgRGlzZWFzZXMvKmJsb29k
L2NvbXBsaWNhdGlvbnMvdGhlcmFweTwva2V5d29yZD48a2V5d29yZD5NaWRkbGUgQWdlZDwva2V5
d29yZD48a2V5d29yZD5SYW5kb21pemVkIENvbnRyb2xsZWQgVHJpYWxzIGFzIFRvcGljPC9rZXl3
b3JkPjxrZXl3b3JkPlRyaWdseWNlcmlkZXMvYmxvb2Q8L2tleXdvcmQ+PGtleXdvcmQ+SERMIGNo
b2xlc3Rlcm9sPC9rZXl3b3JkPjxrZXl3b3JkPkxETCBjaG9sZXN0ZXJvbDwva2V5d29yZD48a2V5
d29yZD5jdXJjdW1pbm9pZHM8L2tleXdvcmQ+PGtleXdvcmQ+bGlwaWRzPC9rZXl3b3JkPjxrZXl3
b3JkPnRvdGFsIGNob2xlc3Rlcm9sPC9rZXl3b3JkPjxrZXl3b3JkPnRyaWdseWNlcmlkZTwva2V5
d29yZD48a2V5d29yZD50dXJtZXJpYzwva2V5d29yZD48L2tleXdvcmRzPjxkYXRlcz48eWVhcj4y
MDE5PC95ZWFyPjxwdWItZGF0ZXM+PGRhdGU+U2VwIDE8L2RhdGU+PC9wdWItZGF0ZXM+PC9kYXRl
cz48cHVibGlzaGVyPk94Zm9yZCBVbml2ZXJzaXR5IFByZXNzIC8gVVNBPC9wdWJsaXNoZXI+PGlz
Ym4+MjE1Ni01Mzc2IChFbGVjdHJvbmljKSYjeEQ7MjE2MS04MzEzIChQcmludCkmI3hEOzIxNjEt
ODMxMyAoTGlua2luZyk8L2lzYm4+PGFjY2Vzc2lvbi1udW0+MTM4ODM3MjAzLiBMYW5ndWFnZTog
RW5nbGlzaC4gRW50cnkgRGF0ZTogSW4gUHJvY2Vzcy4gUmV2aXNpb24gRGF0ZTogMjAyMDA5MjYu
IFB1YmxpY2F0aW9uIFR5cGU6IGpvdXJuYWwgYXJ0aWNsZTwvYWNjZXNzaW9uLW51bT48dXJscz48
cmVsYXRlZC11cmxzPjx1cmw+aHR0cHM6Ly9sb2dpbi53d3dwcm94eTEubGlicmFyeS51bnN3LmVk
dS5hdS9sb2dpbj91cmw9aHR0cDovL3NlYXJjaC5lYnNjb2hvc3QuY29tL2xvZ2luLmFzcHg/ZGly
ZWN0PXRydWUmYW1wO2RiPWNpbjIwJmFtcDtBTj0xMzg4MzcyMDMmYW1wO3NpdGU9ZWhvc3QtbGl2
ZSZhbXA7c2NvcGU9c2l0ZTwvdXJsPjwvcmVsYXRlZC11cmxzPjwvdXJscz48Y3VzdG9tMj5QTUM2
NzQzODQ2PC9jdXN0b20yPjxlbGVjdHJvbmljLXJlc291cmNlLW51bT5odHRwczovL2RvaS5vcmcv
MTAuMTA5My9hZHZhbmNlcy9ubXowMjE8L2VsZWN0cm9uaWMtcmVzb3VyY2UtbnVtPjxyZW1vdGUt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instrText xml:space="preserve"> ADDIN EN.CITE </w:instrText>
            </w:r>
            <w:r w:rsidR="00C74182">
              <w:fldChar w:fldCharType="begin">
                <w:fldData xml:space="preserve">PEVuZE5vdGU+PENpdGU+PEF1dGhvcj5ZdWFuPC9BdXRob3I+PFllYXI+MjAxOTwvWWVhcj48UmVj
TnVtPjc3NjwvUmVjTnVtPjxEaXNwbGF5VGV4dD4oMjc5KTwvRGlzcGxheVRleHQ+PHJlY29yZD48
cmVjLW51bWJlcj43NzY8L3JlYy1udW1iZXI+PGZvcmVpZ24ta2V5cz48a2V5IGFwcD0iRU4iIGRi
LWlkPSJmZmZhMjllcHVwdnYwM2Uyd2FkdncwZG5kMnQyYXpzdHQ5djUiIHRpbWVzdGFtcD0iMTY4
ODcwOTIzNCI+Nzc2PC9rZXk+PC9mb3JlaWduLWtleXM+PHJlZi10eXBlIG5hbWU9IkpvdXJuYWwg
QXJ0aWNsZSI+MTc8L3JlZi10eXBlPjxjb250cmlidXRvcnM+PGF1dGhvcnM+PGF1dGhvcj5ZdWFu
LCBGZW48L2F1dGhvcj48YXV0aG9yPkRvbmcsIEh1aTwvYXV0aG9yPjxhdXRob3I+R29uZywgSmlu
ZzwvYXV0aG9yPjxhdXRob3I+V2FuZywgRGluZ2t1bjwvYXV0aG9yPjxhdXRob3I+SHUsIE1laWxp
bjwvYXV0aG9yPjxhdXRob3I+SHVhbmcsIFdlbnlhPC9hdXRob3I+PGF1dGhvcj5GYW5nLCBLZTwv
YXV0aG9yPjxhdXRob3I+UWluLCBYaW48L2F1dGhvcj48YXV0aG9yPlFpdSwgWGluPC9hdXRob3I+
PGF1dGhvcj5ZYW5nLCBYdWVwaW5nPC9hdXRob3I+PGF1dGhvcj5MdSwgRnVlcjwvYXV0aG9yPjwv
YXV0aG9ycz48L2NvbnRyaWJ1dG9ycz48YXV0aC1hZGRyZXNzPkluc3RpdHV0ZSBvZiBJbnRlZ3Jh
dGVkIFRyYWRpdGlvbmFsIENoaW5lc2UgYW5kIFdlc3Rlcm4gTWVkaWNpbmUsIFRvbmdqaSBIb3Nw
aXRhbCwgVG9uZ2ppIE1lZGljYWwgQ29sbGVnZSwgSHVhWmhvbmcgVW5pdmVyc2l0eSBvZiBTY2ll
bmNlIGFuZCBUZWNobm9sb2d5LCBXdWhhbiwgSHViZWksIENoaW5hLjwvYXV0aC1hZGRyZXNzPjx0
aXRsZXM+PHRpdGxlPkEgU3lzdGVtYXRpYyBSZXZpZXcgYW5kIE1ldGEtYW5hbHlzaXMgb2YgUmFu
ZG9taXplZCBDb250cm9sbGVkIFRyaWFscyBvbiB0aGUgRWZmZWN0cyBvZiBUdXJtZXJpYyBhbmQg
Q3VyY3VtaW5vaWRzIG9uIEJsb29kIExpcGlkcyBpbiBBZHVsdHMgd2l0aCBNZXRhYm9saWMgRGlz
ZWFzZXM8L3RpdGxlPjxzZWNvbmRhcnktdGl0bGU+QWR2YW5jZXMgaW4gTnV0cml0aW9uPC9zZWNv
bmRhcnktdGl0bGU+PC90aXRsZXM+PHBlcmlvZGljYWw+PGZ1bGwtdGl0bGU+QWR2YW5jZXMgaW4g
TnV0cml0aW9uPC9mdWxsLXRpdGxlPjwvcGVyaW9kaWNhbD48cGFnZXM+NzkxLTgwMjwvcGFnZXM+
PHZvbHVtZT4xMDwvdm9sdW1lPjxudW1iZXI+NTwvbnVtYmVyPjxrZXl3b3Jkcz48a2V5d29yZD5B
ZHVsdDwva2V5d29yZD48a2V5d29yZD5DYXJkaW92YXNjdWxhciBEaXNlYXNlcy9ldGlvbG9neTwv
a2V5d29yZD48a2V5d29yZD5DaG9sZXN0ZXJvbC9ibG9vZDwva2V5d29yZD48a2V5d29yZD5DaG9s
ZXN0ZXJvbCwgSERML2Jsb29kPC9rZXl3b3JkPjxrZXl3b3JkPkNob2xlc3Rlcm9sLCBMREwvYmxv
b2Q8L2tleXdvcmQ+PGtleXdvcmQ+KkN1cmN1bWE8L2tleXdvcmQ+PGtleXdvcmQ+RGlhcnlsaGVw
dGFub2lkcy8qYWRtaW5pc3RyYXRpb24gJmFtcDsgZG9zYWdlPC9rZXl3b3JkPjxrZXl3b3JkPipE
aWV0YXJ5IFN1cHBsZW1lbnRzPC9rZXl3b3JkPjxrZXl3b3JkPkR5c2xpcGlkZW1pYXMvKmJsb29k
L2NvbXBsaWNhdGlvbnMvdGhlcmFweTwva2V5d29yZD48a2V5d29yZD5GZW1hbGU8L2tleXdvcmQ+
PGtleXdvcmQ+SHVtYW5zPC9rZXl3b3JkPjxrZXl3b3JkPkxpcGlkcy8qYmxvb2Q8L2tleXdvcmQ+
PGtleXdvcmQ+TWFsZTwva2V5d29yZD48a2V5d29yZD5NZXRhYm9saWMgRGlzZWFzZXMvKmJsb29k
L2NvbXBsaWNhdGlvbnMvdGhlcmFweTwva2V5d29yZD48a2V5d29yZD5NaWRkbGUgQWdlZDwva2V5
d29yZD48a2V5d29yZD5SYW5kb21pemVkIENvbnRyb2xsZWQgVHJpYWxzIGFzIFRvcGljPC9rZXl3
b3JkPjxrZXl3b3JkPlRyaWdseWNlcmlkZXMvYmxvb2Q8L2tleXdvcmQ+PGtleXdvcmQ+SERMIGNo
b2xlc3Rlcm9sPC9rZXl3b3JkPjxrZXl3b3JkPkxETCBjaG9sZXN0ZXJvbDwva2V5d29yZD48a2V5
d29yZD5jdXJjdW1pbm9pZHM8L2tleXdvcmQ+PGtleXdvcmQ+bGlwaWRzPC9rZXl3b3JkPjxrZXl3
b3JkPnRvdGFsIGNob2xlc3Rlcm9sPC9rZXl3b3JkPjxrZXl3b3JkPnRyaWdseWNlcmlkZTwva2V5
d29yZD48a2V5d29yZD50dXJtZXJpYzwva2V5d29yZD48L2tleXdvcmRzPjxkYXRlcz48eWVhcj4y
MDE5PC95ZWFyPjxwdWItZGF0ZXM+PGRhdGU+U2VwIDE8L2RhdGU+PC9wdWItZGF0ZXM+PC9kYXRl
cz48cHVibGlzaGVyPk94Zm9yZCBVbml2ZXJzaXR5IFByZXNzIC8gVVNBPC9wdWJsaXNoZXI+PGlz
Ym4+MjE1Ni01Mzc2IChFbGVjdHJvbmljKSYjeEQ7MjE2MS04MzEzIChQcmludCkmI3hEOzIxNjEt
ODMxMyAoTGlua2luZyk8L2lzYm4+PGFjY2Vzc2lvbi1udW0+MTM4ODM3MjAzLiBMYW5ndWFnZTog
RW5nbGlzaC4gRW50cnkgRGF0ZTogSW4gUHJvY2Vzcy4gUmV2aXNpb24gRGF0ZTogMjAyMDA5MjYu
IFB1YmxpY2F0aW9uIFR5cGU6IGpvdXJuYWwgYXJ0aWNsZTwvYWNjZXNzaW9uLW51bT48dXJscz48
cmVsYXRlZC11cmxzPjx1cmw+aHR0cHM6Ly9sb2dpbi53d3dwcm94eTEubGlicmFyeS51bnN3LmVk
dS5hdS9sb2dpbj91cmw9aHR0cDovL3NlYXJjaC5lYnNjb2hvc3QuY29tL2xvZ2luLmFzcHg/ZGly
ZWN0PXRydWUmYW1wO2RiPWNpbjIwJmFtcDtBTj0xMzg4MzcyMDMmYW1wO3NpdGU9ZWhvc3QtbGl2
ZSZhbXA7c2NvcGU9c2l0ZTwvdXJsPjwvcmVsYXRlZC11cmxzPjwvdXJscz48Y3VzdG9tMj5QTUM2
NzQzODQ2PC9jdXN0b20yPjxlbGVjdHJvbmljLXJlc291cmNlLW51bT5odHRwczovL2RvaS5vcmcv
MTAuMTA5My9hZHZhbmNlcy9ubXowMjE8L2VsZWN0cm9uaWMtcmVzb3VyY2UtbnVtPjxyZW1vdGUt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instrText xml:space="preserve"> ADDIN EN.CITE.DATA </w:instrText>
            </w:r>
            <w:r w:rsidR="00C74182">
              <w:fldChar w:fldCharType="end"/>
            </w:r>
            <w:r>
              <w:fldChar w:fldCharType="separate"/>
            </w:r>
            <w:r w:rsidR="002109EA">
              <w:rPr>
                <w:noProof/>
              </w:rPr>
              <w:t>(</w:t>
            </w:r>
            <w:hyperlink w:anchor="_ENREF_279" w:tooltip="Yuan, 2019 #776" w:history="1">
              <w:r w:rsidR="007B2B25">
                <w:rPr>
                  <w:noProof/>
                </w:rPr>
                <w:t>279</w:t>
              </w:r>
            </w:hyperlink>
            <w:r w:rsidR="002109EA">
              <w:rPr>
                <w:noProof/>
              </w:rPr>
              <w:t>)</w:t>
            </w:r>
            <w:r>
              <w:fldChar w:fldCharType="end"/>
            </w:r>
          </w:p>
        </w:tc>
        <w:tc>
          <w:tcPr>
            <w:tcW w:w="1984" w:type="dxa"/>
            <w:noWrap/>
          </w:tcPr>
          <w:p w14:paraId="36A74BD9"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B159A8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t>Metabolic disorders</w:t>
            </w:r>
          </w:p>
        </w:tc>
        <w:tc>
          <w:tcPr>
            <w:tcW w:w="3141" w:type="dxa"/>
            <w:noWrap/>
          </w:tcPr>
          <w:p w14:paraId="16D5E697"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26FBF584"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A0665">
              <w:rPr>
                <w:lang w:eastAsia="en-AU"/>
              </w:rPr>
              <w:t>Blood Lipids</w:t>
            </w:r>
          </w:p>
        </w:tc>
      </w:tr>
      <w:tr w:rsidR="00B03E23" w:rsidRPr="0043420A" w14:paraId="1E9EE5B2"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486E69F" w14:textId="1AC9C453" w:rsidR="00B03E23" w:rsidRPr="001D66F8" w:rsidRDefault="00B03E23" w:rsidP="001D66F8">
            <w:pPr>
              <w:pStyle w:val="Tabletext8pt"/>
            </w:pPr>
            <w:r w:rsidRPr="001D66F8">
              <w:t>Zhang 2019</w:t>
            </w:r>
            <w:r>
              <w:t xml:space="preserve"> </w:t>
            </w:r>
            <w:r>
              <w:fldChar w:fldCharType="begin"/>
            </w:r>
            <w:r w:rsidR="002109EA">
              <w:instrText xml:space="preserve"> ADDIN EN.CITE &lt;EndNote&gt;&lt;Cite&gt;&lt;Author&gt;Zhang&lt;/Author&gt;&lt;Year&gt;2019&lt;/Year&gt;&lt;RecNum&gt;767&lt;/RecNum&gt;&lt;DisplayText&gt;(280)&lt;/DisplayText&gt;&lt;record&gt;&lt;rec-number&gt;767&lt;/rec-number&gt;&lt;foreign-keys&gt;&lt;key app="EN" db-id="fffa29epupvv03e2wadvw0dnd2t2azstt9v5" timestamp="1688709234"&gt;767&lt;/key&gt;&lt;/foreign-keys&gt;&lt;ref-type name="Journal Article"&gt;17&lt;/ref-type&gt;&lt;contributors&gt;&lt;authors&gt;&lt;author&gt;Zhang, L.&lt;/author&gt;&lt;author&gt;Shergis, J. L.&lt;/author&gt;&lt;author&gt;Yang, L.&lt;/author&gt;&lt;author&gt;Zhang, A. L.&lt;/author&gt;&lt;author&gt;Guo, X.&lt;/author&gt;&lt;author&gt;Zhou, S.&lt;/author&gt;&lt;author&gt;Zeng, L.&lt;/author&gt;&lt;author&gt;Mao, W.&lt;/author&gt;&lt;author&gt;Xue, C. C.&lt;/author&gt;&lt;/authors&gt;&lt;/contributors&gt;&lt;titles&gt;&lt;title&gt;Astragalus membranaceus (Huang Qi) as adjunctive therapy for diabetic kidney disease: An updated systematic review and meta-analysis&lt;/title&gt;&lt;secondary-title&gt;Journal of Ethnopharmacology&lt;/secondary-title&gt;&lt;/titles&gt;&lt;periodical&gt;&lt;full-title&gt;Journal of Ethnopharmacology&lt;/full-title&gt;&lt;/periodical&gt;&lt;pages&gt;111921&lt;/pages&gt;&lt;volume&gt;239&lt;/volume&gt;&lt;dates&gt;&lt;year&gt;2019&lt;/year&gt;&lt;/dates&gt;&lt;urls&gt;&lt;/urls&gt;&lt;/record&gt;&lt;/Cite&gt;&lt;/EndNote&gt;</w:instrText>
            </w:r>
            <w:r>
              <w:fldChar w:fldCharType="separate"/>
            </w:r>
            <w:r w:rsidR="002109EA">
              <w:rPr>
                <w:noProof/>
              </w:rPr>
              <w:t>(</w:t>
            </w:r>
            <w:hyperlink w:anchor="_ENREF_280" w:tooltip="Zhang, 2019 #767" w:history="1">
              <w:r w:rsidR="007B2B25">
                <w:rPr>
                  <w:noProof/>
                </w:rPr>
                <w:t>280</w:t>
              </w:r>
            </w:hyperlink>
            <w:r w:rsidR="002109EA">
              <w:rPr>
                <w:noProof/>
              </w:rPr>
              <w:t>)</w:t>
            </w:r>
            <w:r>
              <w:fldChar w:fldCharType="end"/>
            </w:r>
          </w:p>
        </w:tc>
        <w:tc>
          <w:tcPr>
            <w:tcW w:w="1984" w:type="dxa"/>
            <w:noWrap/>
          </w:tcPr>
          <w:p w14:paraId="364A432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59FFA78E"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w:t>
            </w:r>
            <w:r>
              <w:t>ic kidney disease</w:t>
            </w:r>
          </w:p>
        </w:tc>
        <w:tc>
          <w:tcPr>
            <w:tcW w:w="3141" w:type="dxa"/>
            <w:noWrap/>
          </w:tcPr>
          <w:p w14:paraId="3FCBD1BF"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Astragalus</w:t>
            </w:r>
          </w:p>
        </w:tc>
        <w:tc>
          <w:tcPr>
            <w:tcW w:w="3141" w:type="dxa"/>
          </w:tcPr>
          <w:p w14:paraId="093A5A17"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Kidney markers</w:t>
            </w:r>
          </w:p>
        </w:tc>
      </w:tr>
      <w:tr w:rsidR="00B03E23" w:rsidRPr="0043420A" w14:paraId="085B08A0"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0DEA020" w14:textId="017F4E26" w:rsidR="00B03E23" w:rsidRPr="001D66F8" w:rsidRDefault="00B03E23" w:rsidP="001D66F8">
            <w:pPr>
              <w:pStyle w:val="Tabletext8pt"/>
            </w:pPr>
            <w:r w:rsidRPr="001D66F8">
              <w:t>Tabrizi 2018</w:t>
            </w:r>
            <w:r>
              <w:t xml:space="preserve"> </w:t>
            </w:r>
            <w:r>
              <w:fldChar w:fldCharType="begin">
                <w:fldData xml:space="preserve">PEVuZE5vdGU+PENpdGU+PEF1dGhvcj5UYWJyaXppPC9BdXRob3I+PFllYXI+MjAxODwvWWVhcj48
UmVjTnVtPjg5ODwvUmVjTnVtPjxEaXNwbGF5VGV4dD4oMjgxKTwvRGlzcGxheVRleHQ+PHJlY29y
ZD48cmVjLW51bWJlcj44OTg8L3JlYy1udW1iZXI+PGZvcmVpZ24ta2V5cz48a2V5IGFwcD0iRU4i
IGRiLWlkPSJmZmZhMjllcHVwdnYwM2Uyd2FkdncwZG5kMnQyYXpzdHQ5djUiIHRpbWVzdGFtcD0i
MTY4ODcwOTIzNCI+ODk4PC9rZXk+PC9mb3JlaWduLWtleXM+PHJlZi10eXBlIG5hbWU9IkpvdXJu
YWwgQXJ0aWNsZSI+MTc8L3JlZi10eXBlPjxjb250cmlidXRvcnM+PGF1dGhvcnM+PGF1dGhvcj5U
YWJyaXppLCBSZXphPC9hdXRob3I+PGF1dGhvcj5Ba2JhcmksIE1hcnlhbTwvYXV0aG9yPjxhdXRo
b3I+VmFraWxpLCBTaW5hPC9hdXRob3I+PGF1dGhvcj5MYW5rYXJhbmksIEthbXJhbiBCLjwvYXV0
aG9yPjxhdXRob3I+TWlyaG9zc2VpbmksIE5hZ2htZWg8L2F1dGhvcj48YXV0aG9yPkdoYXlvdXIt
TW9iYXJoYW4sIE1hamlkPC9hdXRob3I+PGF1dGhvcj5GZXJucywgR29yZG9uPC9hdXRob3I+PGF1
dGhvcj5LYXJhbWFsaSwgRmF0ZW1laDwvYXV0aG9yPjxhdXRob3I+VGFnaGl6YWRlaCwgTW9oc2Vu
PC9hdXRob3I+PGF1dGhvcj5Bc2VtaSwgWmF0b2xsYWg8L2F1dGhvcj48YXV0aG9yPkthcmFtYWxp
LCBNYXJ5YW08L2F1dGhvcj48YXV0aG9yPktvdWNoYWtpLCBFYnJhaGltPC9hdXRob3I+PC9hdXRo
b3JzPjwvY29udHJpYnV0b3JzPjxhdXRoLWFkZHJlc3M+SGVhbHRoIFBvbGljeSBSZXNlYXJjaCBD
ZW50ZXIsIEluc3RpdHV0ZSBvZiBIZWFsdGgsIFN0dWRlbnQgUmVzZWFyY2ggQ29tbWl0dGVlLCBT
aGlyYXogVW5pdmVyc2l0eSBvZiBNZWRpY2FsIFNjaWVuY2VzLCBTaGlyYXosIElyYW4uJiN4RDtE
ZXBhcnRtZW50IG9mIEJpb2NoZW1pc3RyeSwgU2hpcmF6IFVuaXZlcnNpdHkgb2YgTWVkaWNhbCBT
Y2llbmNlcywgU2hpcmF6LCBJcmFuLiYjeEQ7SGVhbHRoIFBvbGljeSBSZXNlYXJjaCBDZW50ZXIs
IFNoaXJheiBVbml2ZXJzaXR5IG9mIE1lZGljYWwgU2NpZW5jZXMsIFNoaXJheiwgSXJhbi4mI3hE
O1B1cmUgTm9ydGggUyZhcG9zO0VuZXJneSBGb3VuZGF0aW9uLCBDYWxnYXJ5LCBBQiwgQ2FuYWRh
LiYjeEQ7TWV0YWJvbGljIFN5bmRyb21lIFJlc2VhcmNoIENlbnRlciwgU2Nob29sIG9mIE1lZGlj
aW5lLCBNYXNoaGFkIFVuaXZlcnNpdHkgb2YgTWVkaWNhbCBTY2llbmNlcywgTWFzaGhhZCwgSXJh
bi4mI3hEO0JyaWdodG9uICZhbXA7IFN1c3NleCBNZWRpY2FsIFNjaG9vbCwgRGl2aXNpb24gb2Yg
TWVkaWNhbCBFZHVjYXRpb24sIEZhbG1lciwgQnJpZ2h0b24sIFN1c3NleCBCTjEgOVBILCBVbml0
ZWQgS2luZ2RvbS4mI3hEO1Jlc2VhcmNoIENlbnRlciBmb3IgQmlvY2hlbWlzdHJ5IGFuZCBOdXRy
aXRpb24gaW4gTWV0YWJvbGljIERpc2Vhc2VzLCBLYXNoYW4gVW5pdmVyc2l0eSBvZiBNZWRpY2Fs
IFNjaWVuY2VzLCBLYXNoYW4sIElyYW4uJiN4RDtEZXBhcnRtZW50IG9mIEd5bmVjb2xvZ3kgYW5k
IE9ic3RldHJpY3MsIFNjaG9vbCBvZiBNZWRpY2luZSwgSXJhbiBVbml2ZXJzaXR5IG9mIE1lZGlj
YWwgU2NpZW5jZXMsIFRlaHJhbiwgSXJhbi4mI3hEO1BoeXNpb2xvZ3kgUmVzZWFyY2ggQ2VudGVy
LCBLYXNoYW4gVW5pdmVyc2l0eSBvZiBNZWRpY2FsIFNjaWVuY2VzLCBLYXNoYW4sIElyYW4uJiN4
RDtEZXBhcnRtZW50IG9mIE5ldXJvbG9neSwgU2Nob29sIG9mIE1lZGljaW5lLCBLYXNoYW4gVW5p
dmVyc2l0eSBvZiBNZWRpY2FsIFNjaWVuY2VzLCBLYXNoYW4sIElyYW4uPC9hdXRoLWFkZHJlc3M+
PHRpdGxlcz48dGl0bGU+VGhlIGVmZmVjdHMgb2YgY3VyY3VtaW4gb24gZ2x5Y2VtaWMgY29udHJv
bCBhbmQgbGlwaWQgcHJvZmlsZXMgYW1vbmcgcGF0aWVudHMgd2l0aCBtZXRhYm9saWMgc3luZHJv
bWUgYW5kIHJlbGF0ZWQgZGlzb3JkZXJzOiBBIHN5c3RlbWF0aWMgcmV2aWV3IGFuZCBtZXRhLWFu
YWx5c2lzIG9mIHJhbmRvbWl6ZWQgY29udHJvbGxlZCB0cmlhbHM8L3RpdGxlPjxzZWNvbmRhcnkt
dGl0bGU+Q3VycmVudCBQaGFybWFjZXV0aWNhbCBEZXNpZ248L3NlY29uZGFyeS10aXRsZT48L3Rp
dGxlcz48cGVyaW9kaWNhbD48ZnVsbC10aXRsZT5DdXJyZW50IFBoYXJtYWNldXRpY2FsIERlc2ln
bjwvZnVsbC10aXRsZT48L3BlcmlvZGljYWw+PHBhZ2VzPjMxODQtMzE5OTwvcGFnZXM+PHZvbHVt
ZT4yNDwvdm9sdW1lPjxudW1iZXI+Mjc8L251bWJlcj48a2V5d29yZHM+PGtleXdvcmQ+QW5pbWFs
czwva2V5d29yZD48a2V5d29yZD5CbG9vZCBHbHVjb3NlLypkcnVnIGVmZmVjdHMvbWV0YWJvbGlz
bTwva2V5d29yZD48a2V5d29yZD5DdXJjdW1pbi8qcGhhcm1hY29sb2d5PC9rZXl3b3JkPjxrZXl3
b3JkPkh1bWFuczwva2V5d29yZD48a2V5d29yZD5MaXBpZHMvKmFudGFnb25pc3RzICZhbXA7IGlu
aGliaXRvcnM8L2tleXdvcmQ+PGtleXdvcmQ+TWV0YWJvbGljIFN5bmRyb21lPC9rZXl3b3JkPjxr
ZXl3b3JkPlJhbmRvbWl6ZWQgQ29udHJvbGxlZCBUcmlhbHMgYXMgVG9waWM8L2tleXdvcmQ+PGtl
eXdvcmQ+Q3VyY3VtaW48L2tleXdvcmQ+PGtleXdvcmQ+TWV0YWJvbGljIFN5bmRyb21lIChNZXRT
KTwva2V5d29yZD48a2V5d29yZD5SYW5kb21pemVkIENvbnRyb2xsZWQgVHJpYWxzIChSQ1RzKTwv
a2V5d29yZD48a2V5d29yZD5nbHljZW1pYyBjb250cm9sPC9rZXl3b3JkPjxrZXl3b3JkPmxpcGlk
IHByb2ZpbGVzPC9rZXl3b3JkPjxrZXl3b3JkPm1ldGEtYW5hbHlzaXMuPC9rZXl3b3JkPjwva2V5
d29yZHM+PGRhdGVzPjx5ZWFyPjIwMTg8L3llYXI+PC9kYXRlcz48cHViLWxvY2F0aW9uPlVuaXRl
ZCBBcmFiIEVtaXJhdGVzPC9wdWItbG9jYXRpb24+PHB1Ymxpc2hlcj5CZW50aGFtIFNjaWVuY2Ug
UHVibGlzaGVycyBCLlYuIChQLk8uIEJveCAyOTQsIEJ1c3N1bSAxNDAwIEFHLCBOZXRoZXJsYW5k
cyk8L3B1Ymxpc2hlcj48aXNibj4xODczLTQyODYgKEVsZWN0cm9uaWMpJiN4RDsxMzgxLTYxMjgg
KExpbmtpbmcpPC9pc2JuPjxhY2Nlc3Npb24tbnVtPjMwMTU2MTQ1PC9hY2Nlc3Npb24tbnVtPjx1
cmxzPjxyZWxhdGVkLXVybHM+PHVybD5odHRwOi8vd3d3LmV1cmVrYXNlbGVjdC5jb20vMTY0OTQw
L2FydGljbGU8L3VybD48L3JlbGF0ZWQtdXJscz48L3VybHM+PGVsZWN0cm9uaWMtcmVzb3VyY2Ut
bnVtPmh0dHBzOi8vZG9pLm9yZy8xMC4yMTc0LzEzODE2MTI4MjQ2NjYxODA4MjgxNjIwNTM8L2Vs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sidR="00C74182">
              <w:instrText xml:space="preserve"> ADDIN EN.CITE </w:instrText>
            </w:r>
            <w:r w:rsidR="00C74182">
              <w:fldChar w:fldCharType="begin">
                <w:fldData xml:space="preserve">PEVuZE5vdGU+PENpdGU+PEF1dGhvcj5UYWJyaXppPC9BdXRob3I+PFllYXI+MjAxODwvWWVhcj48
UmVjTnVtPjg5ODwvUmVjTnVtPjxEaXNwbGF5VGV4dD4oMjgxKTwvRGlzcGxheVRleHQ+PHJlY29y
ZD48cmVjLW51bWJlcj44OTg8L3JlYy1udW1iZXI+PGZvcmVpZ24ta2V5cz48a2V5IGFwcD0iRU4i
IGRiLWlkPSJmZmZhMjllcHVwdnYwM2Uyd2FkdncwZG5kMnQyYXpzdHQ5djUiIHRpbWVzdGFtcD0i
MTY4ODcwOTIzNCI+ODk4PC9rZXk+PC9mb3JlaWduLWtleXM+PHJlZi10eXBlIG5hbWU9IkpvdXJu
YWwgQXJ0aWNsZSI+MTc8L3JlZi10eXBlPjxjb250cmlidXRvcnM+PGF1dGhvcnM+PGF1dGhvcj5U
YWJyaXppLCBSZXphPC9hdXRob3I+PGF1dGhvcj5Ba2JhcmksIE1hcnlhbTwvYXV0aG9yPjxhdXRo
b3I+VmFraWxpLCBTaW5hPC9hdXRob3I+PGF1dGhvcj5MYW5rYXJhbmksIEthbXJhbiBCLjwvYXV0
aG9yPjxhdXRob3I+TWlyaG9zc2VpbmksIE5hZ2htZWg8L2F1dGhvcj48YXV0aG9yPkdoYXlvdXIt
TW9iYXJoYW4sIE1hamlkPC9hdXRob3I+PGF1dGhvcj5GZXJucywgR29yZG9uPC9hdXRob3I+PGF1
dGhvcj5LYXJhbWFsaSwgRmF0ZW1laDwvYXV0aG9yPjxhdXRob3I+VGFnaGl6YWRlaCwgTW9oc2Vu
PC9hdXRob3I+PGF1dGhvcj5Bc2VtaSwgWmF0b2xsYWg8L2F1dGhvcj48YXV0aG9yPkthcmFtYWxp
LCBNYXJ5YW08L2F1dGhvcj48YXV0aG9yPktvdWNoYWtpLCBFYnJhaGltPC9hdXRob3I+PC9hdXRo
b3JzPjwvY29udHJpYnV0b3JzPjxhdXRoLWFkZHJlc3M+SGVhbHRoIFBvbGljeSBSZXNlYXJjaCBD
ZW50ZXIsIEluc3RpdHV0ZSBvZiBIZWFsdGgsIFN0dWRlbnQgUmVzZWFyY2ggQ29tbWl0dGVlLCBT
aGlyYXogVW5pdmVyc2l0eSBvZiBNZWRpY2FsIFNjaWVuY2VzLCBTaGlyYXosIElyYW4uJiN4RDtE
ZXBhcnRtZW50IG9mIEJpb2NoZW1pc3RyeSwgU2hpcmF6IFVuaXZlcnNpdHkgb2YgTWVkaWNhbCBT
Y2llbmNlcywgU2hpcmF6LCBJcmFuLiYjeEQ7SGVhbHRoIFBvbGljeSBSZXNlYXJjaCBDZW50ZXIs
IFNoaXJheiBVbml2ZXJzaXR5IG9mIE1lZGljYWwgU2NpZW5jZXMsIFNoaXJheiwgSXJhbi4mI3hE
O1B1cmUgTm9ydGggUyZhcG9zO0VuZXJneSBGb3VuZGF0aW9uLCBDYWxnYXJ5LCBBQiwgQ2FuYWRh
LiYjeEQ7TWV0YWJvbGljIFN5bmRyb21lIFJlc2VhcmNoIENlbnRlciwgU2Nob29sIG9mIE1lZGlj
aW5lLCBNYXNoaGFkIFVuaXZlcnNpdHkgb2YgTWVkaWNhbCBTY2llbmNlcywgTWFzaGhhZCwgSXJh
bi4mI3hEO0JyaWdodG9uICZhbXA7IFN1c3NleCBNZWRpY2FsIFNjaG9vbCwgRGl2aXNpb24gb2Yg
TWVkaWNhbCBFZHVjYXRpb24sIEZhbG1lciwgQnJpZ2h0b24sIFN1c3NleCBCTjEgOVBILCBVbml0
ZWQgS2luZ2RvbS4mI3hEO1Jlc2VhcmNoIENlbnRlciBmb3IgQmlvY2hlbWlzdHJ5IGFuZCBOdXRy
aXRpb24gaW4gTWV0YWJvbGljIERpc2Vhc2VzLCBLYXNoYW4gVW5pdmVyc2l0eSBvZiBNZWRpY2Fs
IFNjaWVuY2VzLCBLYXNoYW4sIElyYW4uJiN4RDtEZXBhcnRtZW50IG9mIEd5bmVjb2xvZ3kgYW5k
IE9ic3RldHJpY3MsIFNjaG9vbCBvZiBNZWRpY2luZSwgSXJhbiBVbml2ZXJzaXR5IG9mIE1lZGlj
YWwgU2NpZW5jZXMsIFRlaHJhbiwgSXJhbi4mI3hEO1BoeXNpb2xvZ3kgUmVzZWFyY2ggQ2VudGVy
LCBLYXNoYW4gVW5pdmVyc2l0eSBvZiBNZWRpY2FsIFNjaWVuY2VzLCBLYXNoYW4sIElyYW4uJiN4
RDtEZXBhcnRtZW50IG9mIE5ldXJvbG9neSwgU2Nob29sIG9mIE1lZGljaW5lLCBLYXNoYW4gVW5p
dmVyc2l0eSBvZiBNZWRpY2FsIFNjaWVuY2VzLCBLYXNoYW4sIElyYW4uPC9hdXRoLWFkZHJlc3M+
PHRpdGxlcz48dGl0bGU+VGhlIGVmZmVjdHMgb2YgY3VyY3VtaW4gb24gZ2x5Y2VtaWMgY29udHJv
bCBhbmQgbGlwaWQgcHJvZmlsZXMgYW1vbmcgcGF0aWVudHMgd2l0aCBtZXRhYm9saWMgc3luZHJv
bWUgYW5kIHJlbGF0ZWQgZGlzb3JkZXJzOiBBIHN5c3RlbWF0aWMgcmV2aWV3IGFuZCBtZXRhLWFu
YWx5c2lzIG9mIHJhbmRvbWl6ZWQgY29udHJvbGxlZCB0cmlhbHM8L3RpdGxlPjxzZWNvbmRhcnkt
dGl0bGU+Q3VycmVudCBQaGFybWFjZXV0aWNhbCBEZXNpZ248L3NlY29uZGFyeS10aXRsZT48L3Rp
dGxlcz48cGVyaW9kaWNhbD48ZnVsbC10aXRsZT5DdXJyZW50IFBoYXJtYWNldXRpY2FsIERlc2ln
bjwvZnVsbC10aXRsZT48L3BlcmlvZGljYWw+PHBhZ2VzPjMxODQtMzE5OTwvcGFnZXM+PHZvbHVt
ZT4yNDwvdm9sdW1lPjxudW1iZXI+Mjc8L251bWJlcj48a2V5d29yZHM+PGtleXdvcmQ+QW5pbWFs
czwva2V5d29yZD48a2V5d29yZD5CbG9vZCBHbHVjb3NlLypkcnVnIGVmZmVjdHMvbWV0YWJvbGlz
bTwva2V5d29yZD48a2V5d29yZD5DdXJjdW1pbi8qcGhhcm1hY29sb2d5PC9rZXl3b3JkPjxrZXl3
b3JkPkh1bWFuczwva2V5d29yZD48a2V5d29yZD5MaXBpZHMvKmFudGFnb25pc3RzICZhbXA7IGlu
aGliaXRvcnM8L2tleXdvcmQ+PGtleXdvcmQ+TWV0YWJvbGljIFN5bmRyb21lPC9rZXl3b3JkPjxr
ZXl3b3JkPlJhbmRvbWl6ZWQgQ29udHJvbGxlZCBUcmlhbHMgYXMgVG9waWM8L2tleXdvcmQ+PGtl
eXdvcmQ+Q3VyY3VtaW48L2tleXdvcmQ+PGtleXdvcmQ+TWV0YWJvbGljIFN5bmRyb21lIChNZXRT
KTwva2V5d29yZD48a2V5d29yZD5SYW5kb21pemVkIENvbnRyb2xsZWQgVHJpYWxzIChSQ1RzKTwv
a2V5d29yZD48a2V5d29yZD5nbHljZW1pYyBjb250cm9sPC9rZXl3b3JkPjxrZXl3b3JkPmxpcGlk
IHByb2ZpbGVzPC9rZXl3b3JkPjxrZXl3b3JkPm1ldGEtYW5hbHlzaXMuPC9rZXl3b3JkPjwva2V5
d29yZHM+PGRhdGVzPjx5ZWFyPjIwMTg8L3llYXI+PC9kYXRlcz48cHViLWxvY2F0aW9uPlVuaXRl
ZCBBcmFiIEVtaXJhdGVzPC9wdWItbG9jYXRpb24+PHB1Ymxpc2hlcj5CZW50aGFtIFNjaWVuY2Ug
UHVibGlzaGVycyBCLlYuIChQLk8uIEJveCAyOTQsIEJ1c3N1bSAxNDAwIEFHLCBOZXRoZXJsYW5k
cyk8L3B1Ymxpc2hlcj48aXNibj4xODczLTQyODYgKEVsZWN0cm9uaWMpJiN4RDsxMzgxLTYxMjgg
KExpbmtpbmcpPC9pc2JuPjxhY2Nlc3Npb24tbnVtPjMwMTU2MTQ1PC9hY2Nlc3Npb24tbnVtPjx1
cmxzPjxyZWxhdGVkLXVybHM+PHVybD5odHRwOi8vd3d3LmV1cmVrYXNlbGVjdC5jb20vMTY0OTQw
L2FydGljbGU8L3VybD48L3JlbGF0ZWQtdXJscz48L3VybHM+PGVsZWN0cm9uaWMtcmVzb3VyY2Ut
bnVtPmh0dHBzOi8vZG9pLm9yZy8xMC4yMTc0LzEzODE2MTI4MjQ2NjYxODA4MjgxNjIwNTM8L2Vs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281" w:tooltip="Tabrizi, 2018 #898" w:history="1">
              <w:r w:rsidR="007B2B25">
                <w:rPr>
                  <w:noProof/>
                </w:rPr>
                <w:t>281</w:t>
              </w:r>
            </w:hyperlink>
            <w:r w:rsidR="002109EA">
              <w:rPr>
                <w:noProof/>
              </w:rPr>
              <w:t>)</w:t>
            </w:r>
            <w:r>
              <w:fldChar w:fldCharType="end"/>
            </w:r>
          </w:p>
        </w:tc>
        <w:tc>
          <w:tcPr>
            <w:tcW w:w="1984" w:type="dxa"/>
            <w:noWrap/>
          </w:tcPr>
          <w:p w14:paraId="07B1C9E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A9AD04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3034D9DC"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76968AE2"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L</w:t>
            </w:r>
            <w:r w:rsidRPr="00DA0665">
              <w:rPr>
                <w:lang w:eastAsia="en-AU"/>
              </w:rPr>
              <w:t xml:space="preserve">ipid profile and </w:t>
            </w:r>
            <w:r>
              <w:rPr>
                <w:lang w:eastAsia="en-AU"/>
              </w:rPr>
              <w:t>G</w:t>
            </w:r>
            <w:r w:rsidRPr="00DA0665">
              <w:rPr>
                <w:lang w:eastAsia="en-AU"/>
              </w:rPr>
              <w:t>lycaemic control</w:t>
            </w:r>
          </w:p>
        </w:tc>
      </w:tr>
      <w:tr w:rsidR="00B03E23" w:rsidRPr="0043420A" w14:paraId="2C4746E6"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76693CE" w14:textId="266464EE" w:rsidR="00B03E23" w:rsidRPr="001D66F8" w:rsidRDefault="00B03E23" w:rsidP="001D66F8">
            <w:pPr>
              <w:pStyle w:val="Tabletext8pt"/>
            </w:pPr>
            <w:r w:rsidRPr="001D66F8">
              <w:t>Zhu 2018</w:t>
            </w:r>
            <w:r>
              <w:t xml:space="preserve"> </w:t>
            </w:r>
            <w:r>
              <w:fldChar w:fldCharType="begin"/>
            </w:r>
            <w:r w:rsidR="00C74182">
              <w:instrText xml:space="preserve"> ADDIN EN.CITE &lt;EndNote&gt;&lt;Cite&gt;&lt;Author&gt;Zhu&lt;/Author&gt;&lt;Year&gt;2018&lt;/Year&gt;&lt;RecNum&gt;754&lt;/RecNum&gt;&lt;DisplayText&gt;(282)&lt;/DisplayText&gt;&lt;record&gt;&lt;rec-number&gt;754&lt;/rec-number&gt;&lt;foreign-keys&gt;&lt;key app="EN" db-id="fffa29epupvv03e2wadvw0dnd2t2azstt9v5" timestamp="1688709234"&gt;754&lt;/key&gt;&lt;/foreign-keys&gt;&lt;ref-type name="Journal Article"&gt;17&lt;/ref-type&gt;&lt;contributors&gt;&lt;authors&gt;&lt;author&gt;Zhu, J.&lt;/author&gt;&lt;author&gt;Chen, H.&lt;/author&gt;&lt;author&gt;Song, Z.&lt;/author&gt;&lt;author&gt;Wang, X.&lt;/author&gt;&lt;author&gt;Sun, Z.&lt;/author&gt;&lt;/authors&gt;&lt;/contributors&gt;&lt;auth-address&gt;The Second Clinical College, Nanjing University of Chinese Medicine, Nanjing, Jiangsu 210023, China.&amp;#xD;Henan Provincial People&amp;apos;s Hospital, Zhengzhou, Henan Province 450003, China.&lt;/auth-address&gt;&lt;titles&gt;&lt;title&gt;Effects of ginger (Zingiber officinale Roscoe) on type 2 diabetes mellitus and components of the metabolic syndrome: A systematic review and meta-analysis of randomized controlled trials&lt;/title&gt;&lt;secondary-title&gt;Evidence-Based Complementary andAlternative Medicine&lt;/secondary-title&gt;&lt;/titles&gt;&lt;periodical&gt;&lt;full-title&gt;Evidence-Based Complementary andAlternative Medicine&lt;/full-title&gt;&lt;/periodical&gt;&lt;pages&gt;5692962&lt;/pages&gt;&lt;volume&gt;2018&lt;/volume&gt;&lt;edition&gt;20180109&lt;/edition&gt;&lt;dates&gt;&lt;year&gt;2018&lt;/year&gt;&lt;/dates&gt;&lt;isbn&gt;1741-427X (Print)&amp;#xD;1741-4288 (Electronic)&amp;#xD;1741-427X (Linking)&lt;/isbn&gt;&lt;accession-num&gt;29541142&lt;/accession-num&gt;&lt;urls&gt;&lt;related-urls&gt;&lt;url&gt;https://www.ncbi.nlm.nih.gov/pubmed/29541142&lt;/url&gt;&lt;/related-urls&gt;&lt;/urls&gt;&lt;custom2&gt;PMC5818945&lt;/custom2&gt;&lt;electronic-resource-num&gt;https://doi.org/10.1155/2018/5692962&lt;/electronic-resource-num&gt;&lt;remote-database-name&gt;PubMed-not-MEDLINE&lt;/remote-database-name&gt;&lt;remote-database-provider&gt;NLM&lt;/remote-database-provider&gt;&lt;/record&gt;&lt;/Cite&gt;&lt;/EndNote&gt;</w:instrText>
            </w:r>
            <w:r>
              <w:fldChar w:fldCharType="separate"/>
            </w:r>
            <w:r w:rsidR="002109EA">
              <w:rPr>
                <w:noProof/>
              </w:rPr>
              <w:t>(</w:t>
            </w:r>
            <w:hyperlink w:anchor="_ENREF_282" w:tooltip="Zhu, 2018 #754" w:history="1">
              <w:r w:rsidR="007B2B25">
                <w:rPr>
                  <w:noProof/>
                </w:rPr>
                <w:t>282</w:t>
              </w:r>
            </w:hyperlink>
            <w:r w:rsidR="002109EA">
              <w:rPr>
                <w:noProof/>
              </w:rPr>
              <w:t>)</w:t>
            </w:r>
            <w:r>
              <w:fldChar w:fldCharType="end"/>
            </w:r>
          </w:p>
        </w:tc>
        <w:tc>
          <w:tcPr>
            <w:tcW w:w="1984" w:type="dxa"/>
            <w:noWrap/>
          </w:tcPr>
          <w:p w14:paraId="254109B9"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B1EC769"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r>
              <w:t xml:space="preserve"> and Metabolic disorders</w:t>
            </w:r>
          </w:p>
        </w:tc>
        <w:tc>
          <w:tcPr>
            <w:tcW w:w="3141" w:type="dxa"/>
            <w:noWrap/>
          </w:tcPr>
          <w:p w14:paraId="76D4F2BD"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Ginger</w:t>
            </w:r>
          </w:p>
        </w:tc>
        <w:tc>
          <w:tcPr>
            <w:tcW w:w="3141" w:type="dxa"/>
          </w:tcPr>
          <w:p w14:paraId="62713691"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G</w:t>
            </w:r>
            <w:r w:rsidRPr="006E4B4C">
              <w:rPr>
                <w:lang w:eastAsia="en-AU"/>
              </w:rPr>
              <w:t>lucose control, insulin sensitivity, and lipid profile</w:t>
            </w:r>
          </w:p>
        </w:tc>
      </w:tr>
      <w:tr w:rsidR="00B03E23" w:rsidRPr="0043420A" w14:paraId="68EB3C90"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849208E" w14:textId="58D513C9" w:rsidR="00B03E23" w:rsidRPr="0043420A" w:rsidRDefault="00B03E23" w:rsidP="00D73F46">
            <w:pPr>
              <w:pStyle w:val="Tabletext8pt"/>
              <w:rPr>
                <w:lang w:eastAsia="en-AU"/>
              </w:rPr>
            </w:pPr>
            <w:r w:rsidRPr="001D66F8">
              <w:lastRenderedPageBreak/>
              <w:t>Altobelli 2021</w:t>
            </w:r>
            <w:r>
              <w:t xml:space="preserve"> </w:t>
            </w:r>
            <w:r>
              <w:fldChar w:fldCharType="begin">
                <w:fldData xml:space="preserve">PEVuZE5vdGU+PENpdGU+PEF1dGhvcj5BbHRvYmVsbGk8L0F1dGhvcj48WWVhcj4yMDIxPC9ZZWFy
PjxSZWNOdW0+Njk4PC9SZWNOdW0+PERpc3BsYXlUZXh0PigyODMpPC9EaXNwbGF5VGV4dD48cmVj
b3JkPjxyZWMtbnVtYmVyPjY5ODwvcmVjLW51bWJlcj48Zm9yZWlnbi1rZXlzPjxrZXkgYXBwPSJF
TiIgZGItaWQ9ImZmZmEyOWVwdXB2djAzZTJ3YWR2dzBkbmQydDJhenN0dDl2NSIgdGltZXN0YW1w
PSIxNjg4NzA5MjM0Ij42OTg8L2tleT48L2ZvcmVpZ24ta2V5cz48cmVmLXR5cGUgbmFtZT0iSm91
cm5hbCBBcnRpY2xlIj4xNzwvcmVmLXR5cGU+PGNvbnRyaWJ1dG9ycz48YXV0aG9ycz48YXV0aG9y
PkFsdG9iZWxsaSwgRS48L2F1dGhvcj48YXV0aG9yPkFuZ2VsZXR0aSwgUC4gTS48L2F1dGhvcj48
YXV0aG9yPk1hcnppbGlhbm8sIEMuPC9hdXRob3I+PGF1dGhvcj5NYXN0cm9kb21lbmljbywgTS48
L2F1dGhvcj48YXV0aG9yPkdpdWxpYW5pLCBBLiBSLjwvYXV0aG9yPjxhdXRob3I+UGV0cm9jZWxs
aSwgUi48L2F1dGhvcj48L2F1dGhvcnM+PC9jb250cmlidXRvcnM+PGF1dGgtYWRkcmVzcz5EZXBh
cnRtZW50IG9mIExpZmUsIFB1YmxpYyBIZWFsdGggYW5kIEVudmlyb25tZW50YWwgU2NpZW5jZXMs
IFVuaXZlcnNpdHkgb2YgTCZhcG9zO0FxdWlsYSwgNjcxMDAgTCZhcG9zO0FxdWlsYSwgSXRhbHku
JiN4RDtFcGlkZW1pb2xvZ3kgYW5kIEJpb3N0YXRpc3RpY3MgVW5pdCwgTG9jYWwgSGVhbHRoIFVu
aXQsIDY0MTAwIFRlcmFtbywgSXRhbHkuJiN4RDtSaWFuaW1hemlvbmUgZSBUSVBPIENhcmRpb2No
aXJ1cmdpY2EsIE9zcGVkYWxlIEcuIE1henppbmksIExvY2FsIEhlYWx0aCBVbml0LCA2NDEwMCBU
ZXJhbW8sIEl0YWx5LiYjeEQ7UHVibGljIEhlYWx0aCBVbml0LCBBU1JFTSwgODYxMDAgQ2FtcG9i
YXNzbywgSXRhbHkuPC9hdXRoLWFkZHJlc3M+PHRpdGxlcz48dGl0bGU+UG90ZW50aWFsIHRoZXJh
cGV1dGljIGVmZmVjdHMgb2YgY3VyY3VtaW4gb24gZ2x5Y2VtaWMgYW5kIGxpcGlkIHByb2ZpbGUg
aW4gdW5jb21wbGljYXRlZCB0eXBlIDIgZGlhYmV0ZXMtYSBtZXRhLWFuYWx5c2lzIG9mIHJhbmRv
bWl6ZWQgY29udHJvbGxlZCB0cmlhbDwvdGl0bGU+PHNlY29uZGFyeS10aXRsZT5OdXRyaWVudHM8
L3NlY29uZGFyeS10aXRsZT48L3RpdGxlcz48cGVyaW9kaWNhbD48ZnVsbC10aXRsZT5OdXRyaWVu
dHM8L2Z1bGwtdGl0bGU+PC9wZXJpb2RpY2FsPjxwYWdlcz4xLTEzPC9wYWdlcz48dm9sdW1lPjEz
PC92b2x1bWU+PG51bWJlcj4yPC9udW1iZXI+PGVkaXRpb24+MjAyMTAxMjc8L2VkaXRpb24+PGtl
eXdvcmRzPjxrZXl3b3JkPkJsb29kIEdsdWNvc2UvKm1ldGFib2xpc208L2tleXdvcmQ+PGtleXdv
cmQ+Q2hvbGVzdGVyb2wsIEhETC9ibG9vZDwva2V5d29yZD48a2V5d29yZD5DaG9sZXN0ZXJvbCwg
TERML2Jsb29kPC9rZXl3b3JkPjxrZXl3b3JkPkN1cmN1bWluLypwaGFybWFjb2xvZ3k8L2tleXdv
cmQ+PGtleXdvcmQ+RGlhYmV0ZXMgTWVsbGl0dXMsIFR5cGUgMi8qZHJ1ZyB0aGVyYXB5PC9rZXl3
b3JkPjxrZXl3b3JkPkdseWNhdGVkIEhlbW9nbG9iaW4vbWV0YWJvbGlzbTwva2V5d29yZD48a2V5
d29yZD5IdW1hbnM8L2tleXdvcmQ+PGtleXdvcmQ+UmFuZG9taXplZCBDb250cm9sbGVkIFRyaWFs
cyBhcyBUb3BpYzwva2V5d29yZD48a2V5d29yZD5UcmlnbHljZXJpZGVzL2Jsb29kPC9rZXl3b3Jk
PjxrZXl3b3JkPmN1cmN1bWE8L2tleXdvcmQ+PGtleXdvcmQ+ZHlzbGlwaWRlbWlhPC9rZXl3b3Jk
PjxrZXl3b3JkPm1ldGEtYW5hbHlzaXM8L2tleXdvcmQ+PGtleXdvcmQ+cmFuZG9taXplZCBjb250
cm9sIHRyaWFsPC9rZXl3b3JkPjxrZXl3b3JkPnR1cm1lcmljPC9rZXl3b3JkPjxrZXl3b3JkPnR5
cGUgMiBkaWFiZXRlczwva2V5d29yZD48L2tleXdvcmRzPjxkYXRlcz48eWVhcj4yMDIxPC95ZWFy
PjxwdWItZGF0ZXM+PGRhdGU+SmFuIDI3PC9kYXRlPjwvcHViLWRhdGVzPjwvZGF0ZXM+PHB1Yi1s
b2NhdGlvbj5Td2l0emVybGFuZDwvcHViLWxvY2F0aW9uPjxwdWJsaXNoZXI+TURQSSBBRzwvcHVi
bGlzaGVyPjxpc2JuPjIwNzItNjY0MyAoRWxlY3Ryb25pYykmI3hEOzIwNzItNjY0MyAoTGlua2lu
Zyk8L2lzYm4+PGFjY2Vzc2lvbi1udW0+MzM1MTQwMDI8L2FjY2Vzc2lvbi1udW0+PHVybHM+PHJl
bGF0ZWQtdXJscz48dXJsPmh0dHBzOi8vd3d3Lm1kcGkuY29tLzIwNzItNjY0My8xMy8yLzQwNC9w
ZGY8L3VybD48L3JlbGF0ZWQtdXJscz48L3VybHM+PGN1c3RvbTE+VGhlIGF1dGhvcnMgZGVjbGFy
ZSBubyBjb25mbGljdCBvZiBpbnRlcmVzdC48L2N1c3RvbTE+PGN1c3RvbTI+UE1DNzkxMjEwOTwv
Y3VzdG9tMj48ZWxlY3Ryb25pYy1yZXNvdXJjZS1udW0+aHR0cHM6Ly9kb2kub3JnLzEwLjMzOTAv
bnUxMzAyMDQwNDwvZWxlY3Ryb25pYy1yZXNvdXJjZS1udW0+PHJlbW90ZS1kYXRhYmFzZS1uYW1l
Pk1lZGxpbmU8L3JlbW90ZS1kYXRhYmFzZS1uYW1lPjxyZW1vdGUtZGF0YWJhc2UtcHJvdmlkZXI+
TkxNPC9yZW1vdGUtZGF0YWJhc2UtcHJvdmlkZXI+PC9yZWNvcmQ+PC9DaXRlPjwvRW5kTm90ZT5=
</w:fldData>
              </w:fldChar>
            </w:r>
            <w:r w:rsidR="00C74182">
              <w:instrText xml:space="preserve"> ADDIN EN.CITE </w:instrText>
            </w:r>
            <w:r w:rsidR="00C74182">
              <w:fldChar w:fldCharType="begin">
                <w:fldData xml:space="preserve">PEVuZE5vdGU+PENpdGU+PEF1dGhvcj5BbHRvYmVsbGk8L0F1dGhvcj48WWVhcj4yMDIxPC9ZZWFy
PjxSZWNOdW0+Njk4PC9SZWNOdW0+PERpc3BsYXlUZXh0PigyODMpPC9EaXNwbGF5VGV4dD48cmVj
b3JkPjxyZWMtbnVtYmVyPjY5ODwvcmVjLW51bWJlcj48Zm9yZWlnbi1rZXlzPjxrZXkgYXBwPSJF
TiIgZGItaWQ9ImZmZmEyOWVwdXB2djAzZTJ3YWR2dzBkbmQydDJhenN0dDl2NSIgdGltZXN0YW1w
PSIxNjg4NzA5MjM0Ij42OTg8L2tleT48L2ZvcmVpZ24ta2V5cz48cmVmLXR5cGUgbmFtZT0iSm91
cm5hbCBBcnRpY2xlIj4xNzwvcmVmLXR5cGU+PGNvbnRyaWJ1dG9ycz48YXV0aG9ycz48YXV0aG9y
PkFsdG9iZWxsaSwgRS48L2F1dGhvcj48YXV0aG9yPkFuZ2VsZXR0aSwgUC4gTS48L2F1dGhvcj48
YXV0aG9yPk1hcnppbGlhbm8sIEMuPC9hdXRob3I+PGF1dGhvcj5NYXN0cm9kb21lbmljbywgTS48
L2F1dGhvcj48YXV0aG9yPkdpdWxpYW5pLCBBLiBSLjwvYXV0aG9yPjxhdXRob3I+UGV0cm9jZWxs
aSwgUi48L2F1dGhvcj48L2F1dGhvcnM+PC9jb250cmlidXRvcnM+PGF1dGgtYWRkcmVzcz5EZXBh
cnRtZW50IG9mIExpZmUsIFB1YmxpYyBIZWFsdGggYW5kIEVudmlyb25tZW50YWwgU2NpZW5jZXMs
IFVuaXZlcnNpdHkgb2YgTCZhcG9zO0FxdWlsYSwgNjcxMDAgTCZhcG9zO0FxdWlsYSwgSXRhbHku
JiN4RDtFcGlkZW1pb2xvZ3kgYW5kIEJpb3N0YXRpc3RpY3MgVW5pdCwgTG9jYWwgSGVhbHRoIFVu
aXQsIDY0MTAwIFRlcmFtbywgSXRhbHkuJiN4RDtSaWFuaW1hemlvbmUgZSBUSVBPIENhcmRpb2No
aXJ1cmdpY2EsIE9zcGVkYWxlIEcuIE1henppbmksIExvY2FsIEhlYWx0aCBVbml0LCA2NDEwMCBU
ZXJhbW8sIEl0YWx5LiYjeEQ7UHVibGljIEhlYWx0aCBVbml0LCBBU1JFTSwgODYxMDAgQ2FtcG9i
YXNzbywgSXRhbHkuPC9hdXRoLWFkZHJlc3M+PHRpdGxlcz48dGl0bGU+UG90ZW50aWFsIHRoZXJh
cGV1dGljIGVmZmVjdHMgb2YgY3VyY3VtaW4gb24gZ2x5Y2VtaWMgYW5kIGxpcGlkIHByb2ZpbGUg
aW4gdW5jb21wbGljYXRlZCB0eXBlIDIgZGlhYmV0ZXMtYSBtZXRhLWFuYWx5c2lzIG9mIHJhbmRv
bWl6ZWQgY29udHJvbGxlZCB0cmlhbDwvdGl0bGU+PHNlY29uZGFyeS10aXRsZT5OdXRyaWVudHM8
L3NlY29uZGFyeS10aXRsZT48L3RpdGxlcz48cGVyaW9kaWNhbD48ZnVsbC10aXRsZT5OdXRyaWVu
dHM8L2Z1bGwtdGl0bGU+PC9wZXJpb2RpY2FsPjxwYWdlcz4xLTEzPC9wYWdlcz48dm9sdW1lPjEz
PC92b2x1bWU+PG51bWJlcj4yPC9udW1iZXI+PGVkaXRpb24+MjAyMTAxMjc8L2VkaXRpb24+PGtl
eXdvcmRzPjxrZXl3b3JkPkJsb29kIEdsdWNvc2UvKm1ldGFib2xpc208L2tleXdvcmQ+PGtleXdv
cmQ+Q2hvbGVzdGVyb2wsIEhETC9ibG9vZDwva2V5d29yZD48a2V5d29yZD5DaG9sZXN0ZXJvbCwg
TERML2Jsb29kPC9rZXl3b3JkPjxrZXl3b3JkPkN1cmN1bWluLypwaGFybWFjb2xvZ3k8L2tleXdv
cmQ+PGtleXdvcmQ+RGlhYmV0ZXMgTWVsbGl0dXMsIFR5cGUgMi8qZHJ1ZyB0aGVyYXB5PC9rZXl3
b3JkPjxrZXl3b3JkPkdseWNhdGVkIEhlbW9nbG9iaW4vbWV0YWJvbGlzbTwva2V5d29yZD48a2V5
d29yZD5IdW1hbnM8L2tleXdvcmQ+PGtleXdvcmQ+UmFuZG9taXplZCBDb250cm9sbGVkIFRyaWFs
cyBhcyBUb3BpYzwva2V5d29yZD48a2V5d29yZD5UcmlnbHljZXJpZGVzL2Jsb29kPC9rZXl3b3Jk
PjxrZXl3b3JkPmN1cmN1bWE8L2tleXdvcmQ+PGtleXdvcmQ+ZHlzbGlwaWRlbWlhPC9rZXl3b3Jk
PjxrZXl3b3JkPm1ldGEtYW5hbHlzaXM8L2tleXdvcmQ+PGtleXdvcmQ+cmFuZG9taXplZCBjb250
cm9sIHRyaWFsPC9rZXl3b3JkPjxrZXl3b3JkPnR1cm1lcmljPC9rZXl3b3JkPjxrZXl3b3JkPnR5
cGUgMiBkaWFiZXRlczwva2V5d29yZD48L2tleXdvcmRzPjxkYXRlcz48eWVhcj4yMDIxPC95ZWFy
PjxwdWItZGF0ZXM+PGRhdGU+SmFuIDI3PC9kYXRlPjwvcHViLWRhdGVzPjwvZGF0ZXM+PHB1Yi1s
b2NhdGlvbj5Td2l0emVybGFuZDwvcHViLWxvY2F0aW9uPjxwdWJsaXNoZXI+TURQSSBBRzwvcHVi
bGlzaGVyPjxpc2JuPjIwNzItNjY0MyAoRWxlY3Ryb25pYykmI3hEOzIwNzItNjY0MyAoTGlua2lu
Zyk8L2lzYm4+PGFjY2Vzc2lvbi1udW0+MzM1MTQwMDI8L2FjY2Vzc2lvbi1udW0+PHVybHM+PHJl
bGF0ZWQtdXJscz48dXJsPmh0dHBzOi8vd3d3Lm1kcGkuY29tLzIwNzItNjY0My8xMy8yLzQwNC9w
ZGY8L3VybD48L3JlbGF0ZWQtdXJscz48L3VybHM+PGN1c3RvbTE+VGhlIGF1dGhvcnMgZGVjbGFy
ZSBubyBjb25mbGljdCBvZiBpbnRlcmVzdC48L2N1c3RvbTE+PGN1c3RvbTI+UE1DNzkxMjEwOTwv
Y3VzdG9tMj48ZWxlY3Ryb25pYy1yZXNvdXJjZS1udW0+aHR0cHM6Ly9kb2kub3JnLzEwLjMzOTAv
bnUxMzAyMDQwNDwvZWxlY3Ryb25pYy1yZXNvdXJjZS1udW0+PHJlbW90ZS1kYXRhYmFzZS1uYW1l
Pk1lZGxpbmU8L3JlbW90ZS1kYXRhYmFzZS1uYW1lPjxyZW1vdGUtZGF0YWJhc2UtcHJvdmlkZXI+
TkxNPC9yZW1vdGUtZGF0YWJhc2UtcHJvdmlkZXI+PC9yZWNvcmQ+PC9DaXRlPjwvRW5kTm90ZT5=
</w:fldData>
              </w:fldChar>
            </w:r>
            <w:r w:rsidR="00C74182">
              <w:instrText xml:space="preserve"> ADDIN EN.CITE.DATA </w:instrText>
            </w:r>
            <w:r w:rsidR="00C74182">
              <w:fldChar w:fldCharType="end"/>
            </w:r>
            <w:r>
              <w:fldChar w:fldCharType="separate"/>
            </w:r>
            <w:r w:rsidR="002109EA">
              <w:rPr>
                <w:noProof/>
              </w:rPr>
              <w:t>(</w:t>
            </w:r>
            <w:hyperlink w:anchor="_ENREF_283" w:tooltip="Altobelli, 2021 #698" w:history="1">
              <w:r w:rsidR="007B2B25">
                <w:rPr>
                  <w:noProof/>
                </w:rPr>
                <w:t>283</w:t>
              </w:r>
            </w:hyperlink>
            <w:r w:rsidR="002109EA">
              <w:rPr>
                <w:noProof/>
              </w:rPr>
              <w:t>)</w:t>
            </w:r>
            <w:r>
              <w:fldChar w:fldCharType="end"/>
            </w:r>
          </w:p>
        </w:tc>
        <w:tc>
          <w:tcPr>
            <w:tcW w:w="1984" w:type="dxa"/>
            <w:noWrap/>
          </w:tcPr>
          <w:p w14:paraId="0872C61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6257C41"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571C89AD"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Turmeric</w:t>
            </w:r>
          </w:p>
        </w:tc>
        <w:tc>
          <w:tcPr>
            <w:tcW w:w="3141" w:type="dxa"/>
          </w:tcPr>
          <w:p w14:paraId="7CDA974C"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Glycaemic and lipid profiles</w:t>
            </w:r>
          </w:p>
        </w:tc>
      </w:tr>
      <w:tr w:rsidR="00B03E23" w:rsidRPr="0043420A" w14:paraId="4BDCE8E8"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37F4731" w14:textId="7C1C8903" w:rsidR="00B03E23" w:rsidRPr="0043420A" w:rsidRDefault="00B03E23" w:rsidP="00D73F46">
            <w:pPr>
              <w:pStyle w:val="Tabletext8pt"/>
              <w:rPr>
                <w:lang w:eastAsia="en-AU"/>
              </w:rPr>
            </w:pPr>
            <w:r w:rsidRPr="001D66F8">
              <w:t>Asbaghi 2021</w:t>
            </w:r>
            <w:r>
              <w:t xml:space="preserve"> </w:t>
            </w:r>
            <w:r>
              <w:fldChar w:fldCharType="begin">
                <w:fldData xml:space="preserve">PEVuZE5vdGU+PENpdGU+PEF1dGhvcj5Bc2JhZ2hpPC9BdXRob3I+PFllYXI+MjAyMTwvWWVhcj48
UmVjTnVtPjY3MTwvUmVjTnVtPjxEaXNwbGF5VGV4dD4oMjg0KTwvRGlzcGxheVRleHQ+PHJlY29y
ZD48cmVjLW51bWJlcj42NzE8L3JlYy1udW1iZXI+PGZvcmVpZ24ta2V5cz48a2V5IGFwcD0iRU4i
IGRiLWlkPSJmZmZhMjllcHVwdnYwM2Uyd2FkdncwZG5kMnQyYXpzdHQ5djUiIHRpbWVzdGFtcD0i
MTY4ODcwOTIzNCI+NjcxPC9rZXk+PC9mb3JlaWduLWtleXM+PHJlZi10eXBlIG5hbWU9IkpvdXJu
YWwgQXJ0aWNsZSI+MTc8L3JlZi10eXBlPjxjb250cmlidXRvcnM+PGF1dGhvcnM+PGF1dGhvcj5B
c2JhZ2hpLCBPbWlkPC9hdXRob3I+PGF1dGhvcj5TYWRlZ2hpYW4sIE1laGRpPC9hdXRob3I+PGF1
dGhvcj5TYWRlZ2hpLCBPbWlkPC9hdXRob3I+PGF1dGhvcj5SaWdpLCBTb21heWU8L2F1dGhvcj48
YXV0aG9yPlRhbiwgU2hpbmcgQ2hlbmc8L2F1dGhvcj48YXV0aG9yPlNob2tyaSwgQXphZDwvYXV0
aG9yPjxhdXRob3I+TW91c2F2aSwgU2V5ZWQgTW9oYW1tYWQ8L2F1dGhvcj48L2F1dGhvcnM+PC9j
b250cmlidXRvcnM+PGF1dGgtYWRkcmVzcz5OdXRyaXRpb25hbCBIZWFsdGggUmVzZWFyY2ggQ2Vu
dGVyLCBMb3Jlc3RhbiBVbml2ZXJzaXR5IG9mIE1lZGljYWwgU2NpZW5jZXMsIEtob3JyYW1hYmFk
LCBJcmFuLiYjeEQ7U3R1ZGVudCBSZXNlYXJjaCBDb21taXR0ZWUsIEFodmF6IEp1bmRpc2hhcHVy
IFVuaXZlcnNpdHkgb2YgTWVkaWNhbCBTY2llbmNlcywgQWh2YXosIElyYW4uJiN4RDtEZXBhcnRt
ZW50IG9mIENvbW11bml0eSBOdXRyaXRpb24sIFNjaG9vbCBvZiBOdXRyaXRpb25hbCBTY2llbmNl
cyBhbmQgRGlldGV0aWNzLCBUZWhyYW4gVW5pdmVyc2l0eSBvZiBNZWRpY2FsIFNjaWVuY2VzLCBU
ZWhyYW4sIElyYW4uJiN4RDtVS00gTWVkaWNhbCBNb2xlY3VsYXIgQmlvbG9neSBJbnN0aXR1dGUs
IFVuaXZlcnNpdGkgS2ViYW5nc2FhbiBNYWxheXNpYSwgS3VhbGEgTHVtcHVyLCBNYWxheXNpYS4m
I3hEO0RlcGFydG1lbnQgb2YgTnVyc2luZywgR2VyYXNoIFVuaXZlcnNpdHkgb2YgTWVkaWNhbCBT
Y2llbmNlcywgR2VyYXNoLCBJcmFuLiYjeEQ7U29jaWFsIERldGVybWluYW50cyBvZiBIZWFsdGgg
UmVzZWFyY2ggQ2VudGVyLCBSZXNlYXJjaCBJbnN0aXR1dGUgZm9yIEhlYWx0aCBEZXZlbG9wbWVu
dCwgS3VyZGlzdGFuIFVuaXZlcnNpdHkgb2YgTWVkaWNhbCBTY2llbmNlcywgU2FuYW5kYWosIEly
YW4uJiN4RDtTdHVkZW50cyZhcG9zOyBTY2llbnRpZmljIFJlc2VhcmNoIENlbnRlciwgVGVocmFu
IFVuaXZlcnNpdHkgb2YgTWVkaWNhbCBTY2llbmNlcywgVGVocmFuLCBJcmFuLjwvYXV0aC1hZGRy
ZXNzPjx0aXRsZXM+PHRpdGxlPkVmZmVjdHMgb2Ygc2FmZnJvbiAoQ3JvY3VzIHNhdGl2dXMgTC4p
IHN1cHBsZW1lbnRhdGlvbiBvbiBpbmZsYW1tYXRvcnkgYmlvbWFya2VyczogQSBzeXN0ZW1hdGlj
IHJldmlldyBhbmQgbWV0YS1hbmFseXNpczwvdGl0bGU+PHNlY29uZGFyeS10aXRsZT5QaHl0b3Ro
ZXJhcHkgUmVzZWFyY2g8L3NlY29uZGFyeS10aXRsZT48L3RpdGxlcz48cGVyaW9kaWNhbD48ZnVs
bC10aXRsZT5QaHl0b3RoZXJhcHkgUmVzZWFyY2g8L2Z1bGwtdGl0bGU+PC9wZXJpb2RpY2FsPjxw
YWdlcz4yMC0zMjwvcGFnZXM+PHZvbHVtZT4zNTwvdm9sdW1lPjxudW1iZXI+MTwvbnVtYmVyPjxl
ZGl0aW9uPjIwMjAwNjExPC9lZGl0aW9uPjxrZXl3b3Jkcz48a2V5d29yZD5BZHVsdDwva2V5d29y
ZD48a2V5d29yZD5CaW9tYXJrZXJzLypibG9vZDwva2V5d29yZD48a2V5d29yZD5Dcm9jdXMvKmNo
ZW1pc3RyeTwva2V5d29yZD48a2V5d29yZD5EaWV0YXJ5IFN1cHBsZW1lbnRzLypzdXBwbHkgJmFt
cDsgZGlzdHJpYnV0aW9uPC9rZXl3b3JkPjxrZXl3b3JkPkh1bWFuczwva2V5d29yZD48a2V5d29y
ZD5JbmZsYW1tYXRpb24vKmRydWcgdGhlcmFweTwva2V5d29yZD48a2V5d29yZD5NaWRkbGUgQWdl
ZDwva2V5d29yZD48a2V5d29yZD5Dcm9jdXMgc2F0aXZ1czwva2V5d29yZD48a2V5d29yZD5jeXRv
a2luZTwva2V5d29yZD48a2V5d29yZD5pbmZsYW1tYXRpb248L2tleXdvcmQ+PGtleXdvcmQ+bWV0
YS1hbmFseXNpczwva2V5d29yZD48a2V5d29yZD5zYWZmcm9uPC9rZXl3b3JkPjwva2V5d29yZHM+
PGRhdGVzPjx5ZWFyPjIwMjE8L3llYXI+PHB1Yi1kYXRlcz48ZGF0ZT5KYW48L2RhdGU+PC9wdWIt
ZGF0ZXM+PC9kYXRlcz48cHViLWxvY2F0aW9uPkhvYm9rZW4sIE5ldyBKZXJzZXk8L3B1Yi1sb2Nh
dGlvbj48cHVibGlzaGVyPkpvaG4gV2lsZXkgJmFtcDsgU29ucywgSW5jLjwvcHVibGlzaGVyPjxp
c2JuPjEwOTktMTU3MyAoRWxlY3Ryb25pYykmI3hEOzA5NTEtNDE4WCAoTGlua2luZyk8L2lzYm4+
PGFjY2Vzc2lvbi1udW0+MTQ4MzY0MTA1LiBMYW5ndWFnZTogRW5nbGlzaC4gRW50cnkgRGF0ZTog
SW4gUHJvY2Vzcy4gUmV2aXNpb24gRGF0ZTogMjAyMTAyMjguIFB1YmxpY2F0aW9uIFR5cGU6IGpv
dXJuYWwgYXJ0aWNsZTwvYWNjZXNzaW9uLW51bT48dXJscz48cmVsYXRlZC11cmxzPjx1cmw+aHR0
cHM6Ly9sb2dpbi53d3dwcm94eTEubGlicmFyeS51bnN3LmVkdS5hdS9sb2dpbj91cmw9aHR0cDov
L3NlYXJjaC5lYnNjb2hvc3QuY29tL2xvZ2luLmFzcHg/ZGlyZWN0PXRydWUmYW1wO2RiPWNpbjIw
JmFtcDtBTj0xNDgzNjQxMDUmYW1wO3NpdGU9ZWhvc3QtbGl2ZSZhbXA7c2NvcGU9c2l0ZTwvdXJs
PjwvcmVsYXRlZC11cmxzPjwvdXJscz48ZWxlY3Ryb25pYy1yZXNvdXJjZS1udW0+aHR0cHM6Ly9k
b2kub3JnLzEwLjEwMDIvcHRyLjY3NDg8L2VsZWN0cm9uaWMtcmVzb3VyY2UtbnVtPjxyZW1vdGUt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instrText xml:space="preserve"> ADDIN EN.CITE </w:instrText>
            </w:r>
            <w:r w:rsidR="00C74182">
              <w:fldChar w:fldCharType="begin">
                <w:fldData xml:space="preserve">PEVuZE5vdGU+PENpdGU+PEF1dGhvcj5Bc2JhZ2hpPC9BdXRob3I+PFllYXI+MjAyMTwvWWVhcj48
UmVjTnVtPjY3MTwvUmVjTnVtPjxEaXNwbGF5VGV4dD4oMjg0KTwvRGlzcGxheVRleHQ+PHJlY29y
ZD48cmVjLW51bWJlcj42NzE8L3JlYy1udW1iZXI+PGZvcmVpZ24ta2V5cz48a2V5IGFwcD0iRU4i
IGRiLWlkPSJmZmZhMjllcHVwdnYwM2Uyd2FkdncwZG5kMnQyYXpzdHQ5djUiIHRpbWVzdGFtcD0i
MTY4ODcwOTIzNCI+NjcxPC9rZXk+PC9mb3JlaWduLWtleXM+PHJlZi10eXBlIG5hbWU9IkpvdXJu
YWwgQXJ0aWNsZSI+MTc8L3JlZi10eXBlPjxjb250cmlidXRvcnM+PGF1dGhvcnM+PGF1dGhvcj5B
c2JhZ2hpLCBPbWlkPC9hdXRob3I+PGF1dGhvcj5TYWRlZ2hpYW4sIE1laGRpPC9hdXRob3I+PGF1
dGhvcj5TYWRlZ2hpLCBPbWlkPC9hdXRob3I+PGF1dGhvcj5SaWdpLCBTb21heWU8L2F1dGhvcj48
YXV0aG9yPlRhbiwgU2hpbmcgQ2hlbmc8L2F1dGhvcj48YXV0aG9yPlNob2tyaSwgQXphZDwvYXV0
aG9yPjxhdXRob3I+TW91c2F2aSwgU2V5ZWQgTW9oYW1tYWQ8L2F1dGhvcj48L2F1dGhvcnM+PC9j
b250cmlidXRvcnM+PGF1dGgtYWRkcmVzcz5OdXRyaXRpb25hbCBIZWFsdGggUmVzZWFyY2ggQ2Vu
dGVyLCBMb3Jlc3RhbiBVbml2ZXJzaXR5IG9mIE1lZGljYWwgU2NpZW5jZXMsIEtob3JyYW1hYmFk
LCBJcmFuLiYjeEQ7U3R1ZGVudCBSZXNlYXJjaCBDb21taXR0ZWUsIEFodmF6IEp1bmRpc2hhcHVy
IFVuaXZlcnNpdHkgb2YgTWVkaWNhbCBTY2llbmNlcywgQWh2YXosIElyYW4uJiN4RDtEZXBhcnRt
ZW50IG9mIENvbW11bml0eSBOdXRyaXRpb24sIFNjaG9vbCBvZiBOdXRyaXRpb25hbCBTY2llbmNl
cyBhbmQgRGlldGV0aWNzLCBUZWhyYW4gVW5pdmVyc2l0eSBvZiBNZWRpY2FsIFNjaWVuY2VzLCBU
ZWhyYW4sIElyYW4uJiN4RDtVS00gTWVkaWNhbCBNb2xlY3VsYXIgQmlvbG9neSBJbnN0aXR1dGUs
IFVuaXZlcnNpdGkgS2ViYW5nc2FhbiBNYWxheXNpYSwgS3VhbGEgTHVtcHVyLCBNYWxheXNpYS4m
I3hEO0RlcGFydG1lbnQgb2YgTnVyc2luZywgR2VyYXNoIFVuaXZlcnNpdHkgb2YgTWVkaWNhbCBT
Y2llbmNlcywgR2VyYXNoLCBJcmFuLiYjeEQ7U29jaWFsIERldGVybWluYW50cyBvZiBIZWFsdGgg
UmVzZWFyY2ggQ2VudGVyLCBSZXNlYXJjaCBJbnN0aXR1dGUgZm9yIEhlYWx0aCBEZXZlbG9wbWVu
dCwgS3VyZGlzdGFuIFVuaXZlcnNpdHkgb2YgTWVkaWNhbCBTY2llbmNlcywgU2FuYW5kYWosIEly
YW4uJiN4RDtTdHVkZW50cyZhcG9zOyBTY2llbnRpZmljIFJlc2VhcmNoIENlbnRlciwgVGVocmFu
IFVuaXZlcnNpdHkgb2YgTWVkaWNhbCBTY2llbmNlcywgVGVocmFuLCBJcmFuLjwvYXV0aC1hZGRy
ZXNzPjx0aXRsZXM+PHRpdGxlPkVmZmVjdHMgb2Ygc2FmZnJvbiAoQ3JvY3VzIHNhdGl2dXMgTC4p
IHN1cHBsZW1lbnRhdGlvbiBvbiBpbmZsYW1tYXRvcnkgYmlvbWFya2VyczogQSBzeXN0ZW1hdGlj
IHJldmlldyBhbmQgbWV0YS1hbmFseXNpczwvdGl0bGU+PHNlY29uZGFyeS10aXRsZT5QaHl0b3Ro
ZXJhcHkgUmVzZWFyY2g8L3NlY29uZGFyeS10aXRsZT48L3RpdGxlcz48cGVyaW9kaWNhbD48ZnVs
bC10aXRsZT5QaHl0b3RoZXJhcHkgUmVzZWFyY2g8L2Z1bGwtdGl0bGU+PC9wZXJpb2RpY2FsPjxw
YWdlcz4yMC0zMjwvcGFnZXM+PHZvbHVtZT4zNTwvdm9sdW1lPjxudW1iZXI+MTwvbnVtYmVyPjxl
ZGl0aW9uPjIwMjAwNjExPC9lZGl0aW9uPjxrZXl3b3Jkcz48a2V5d29yZD5BZHVsdDwva2V5d29y
ZD48a2V5d29yZD5CaW9tYXJrZXJzLypibG9vZDwva2V5d29yZD48a2V5d29yZD5Dcm9jdXMvKmNo
ZW1pc3RyeTwva2V5d29yZD48a2V5d29yZD5EaWV0YXJ5IFN1cHBsZW1lbnRzLypzdXBwbHkgJmFt
cDsgZGlzdHJpYnV0aW9uPC9rZXl3b3JkPjxrZXl3b3JkPkh1bWFuczwva2V5d29yZD48a2V5d29y
ZD5JbmZsYW1tYXRpb24vKmRydWcgdGhlcmFweTwva2V5d29yZD48a2V5d29yZD5NaWRkbGUgQWdl
ZDwva2V5d29yZD48a2V5d29yZD5Dcm9jdXMgc2F0aXZ1czwva2V5d29yZD48a2V5d29yZD5jeXRv
a2luZTwva2V5d29yZD48a2V5d29yZD5pbmZsYW1tYXRpb248L2tleXdvcmQ+PGtleXdvcmQ+bWV0
YS1hbmFseXNpczwva2V5d29yZD48a2V5d29yZD5zYWZmcm9uPC9rZXl3b3JkPjwva2V5d29yZHM+
PGRhdGVzPjx5ZWFyPjIwMjE8L3llYXI+PHB1Yi1kYXRlcz48ZGF0ZT5KYW48L2RhdGU+PC9wdWIt
ZGF0ZXM+PC9kYXRlcz48cHViLWxvY2F0aW9uPkhvYm9rZW4sIE5ldyBKZXJzZXk8L3B1Yi1sb2Nh
dGlvbj48cHVibGlzaGVyPkpvaG4gV2lsZXkgJmFtcDsgU29ucywgSW5jLjwvcHVibGlzaGVyPjxp
c2JuPjEwOTktMTU3MyAoRWxlY3Ryb25pYykmI3hEOzA5NTEtNDE4WCAoTGlua2luZyk8L2lzYm4+
PGFjY2Vzc2lvbi1udW0+MTQ4MzY0MTA1LiBMYW5ndWFnZTogRW5nbGlzaC4gRW50cnkgRGF0ZTog
SW4gUHJvY2Vzcy4gUmV2aXNpb24gRGF0ZTogMjAyMTAyMjguIFB1YmxpY2F0aW9uIFR5cGU6IGpv
dXJuYWwgYXJ0aWNsZTwvYWNjZXNzaW9uLW51bT48dXJscz48cmVsYXRlZC11cmxzPjx1cmw+aHR0
cHM6Ly9sb2dpbi53d3dwcm94eTEubGlicmFyeS51bnN3LmVkdS5hdS9sb2dpbj91cmw9aHR0cDov
L3NlYXJjaC5lYnNjb2hvc3QuY29tL2xvZ2luLmFzcHg/ZGlyZWN0PXRydWUmYW1wO2RiPWNpbjIw
JmFtcDtBTj0xNDgzNjQxMDUmYW1wO3NpdGU9ZWhvc3QtbGl2ZSZhbXA7c2NvcGU9c2l0ZTwvdXJs
PjwvcmVsYXRlZC11cmxzPjwvdXJscz48ZWxlY3Ryb25pYy1yZXNvdXJjZS1udW0+aHR0cHM6Ly9k
b2kub3JnLzEwLjEwMDIvcHRyLjY3NDg8L2VsZWN0cm9uaWMtcmVzb3VyY2UtbnVtPjxyZW1vdGUt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instrText xml:space="preserve"> ADDIN EN.CITE.DATA </w:instrText>
            </w:r>
            <w:r w:rsidR="00C74182">
              <w:fldChar w:fldCharType="end"/>
            </w:r>
            <w:r>
              <w:fldChar w:fldCharType="separate"/>
            </w:r>
            <w:r w:rsidR="002109EA">
              <w:rPr>
                <w:noProof/>
              </w:rPr>
              <w:t>(</w:t>
            </w:r>
            <w:hyperlink w:anchor="_ENREF_284" w:tooltip="Asbaghi, 2021 #671" w:history="1">
              <w:r w:rsidR="007B2B25">
                <w:rPr>
                  <w:noProof/>
                </w:rPr>
                <w:t>284</w:t>
              </w:r>
            </w:hyperlink>
            <w:r w:rsidR="002109EA">
              <w:rPr>
                <w:noProof/>
              </w:rPr>
              <w:t>)</w:t>
            </w:r>
            <w:r>
              <w:fldChar w:fldCharType="end"/>
            </w:r>
          </w:p>
        </w:tc>
        <w:tc>
          <w:tcPr>
            <w:tcW w:w="1984" w:type="dxa"/>
            <w:noWrap/>
          </w:tcPr>
          <w:p w14:paraId="64DAE556"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C9CF979"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6D1B59A4"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Saffron</w:t>
            </w:r>
          </w:p>
        </w:tc>
        <w:tc>
          <w:tcPr>
            <w:tcW w:w="3141" w:type="dxa"/>
          </w:tcPr>
          <w:p w14:paraId="4D4ADBBE"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Inflammatory markers</w:t>
            </w:r>
          </w:p>
        </w:tc>
      </w:tr>
      <w:tr w:rsidR="00B03E23" w:rsidRPr="0043420A" w14:paraId="34A4858D"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4DFE0CC" w14:textId="1BA88790" w:rsidR="00B03E23" w:rsidRPr="0043420A" w:rsidRDefault="00B03E23" w:rsidP="00D73F46">
            <w:pPr>
              <w:pStyle w:val="Tabletext8pt"/>
              <w:rPr>
                <w:lang w:eastAsia="en-AU"/>
              </w:rPr>
            </w:pPr>
            <w:r w:rsidRPr="001D66F8">
              <w:t>Asbaghi 2021a</w:t>
            </w:r>
            <w:r>
              <w:t xml:space="preserve"> </w:t>
            </w:r>
            <w:r>
              <w:fldChar w:fldCharType="begin">
                <w:fldData xml:space="preserve">PEVuZE5vdGU+PENpdGU+PEF1dGhvcj5Bc2JhZ2hpPC9BdXRob3I+PFllYXI+MjAyMTwvWWVhcj48
UmVjTnVtPjY3MzwvUmVjTnVtPjxEaXNwbGF5VGV4dD4oMjg1KTwvRGlzcGxheVRleHQ+PHJlY29y
ZD48cmVjLW51bWJlcj42NzM8L3JlYy1udW1iZXI+PGZvcmVpZ24ta2V5cz48a2V5IGFwcD0iRU4i
IGRiLWlkPSJmZmZhMjllcHVwdnYwM2Uyd2FkdncwZG5kMnQyYXpzdHQ5djUiIHRpbWVzdGFtcD0i
MTY4ODcwOTIzNCI+NjczPC9rZXk+PC9mb3JlaWduLWtleXM+PHJlZi10eXBlIG5hbWU9IkpvdXJu
YWwgQXJ0aWNsZSI+MTc8L3JlZi10eXBlPjxjb250cmlidXRvcnM+PGF1dGhvcnM+PGF1dGhvcj5B
c2JhZ2hpLCBPLjwvYXV0aG9yPjxhdXRob3I+Rm91bGFkdmFuZCwgRi48L2F1dGhvcj48YXV0aG9y
PkdvbnphbGV6LCBNLiBKLjwvYXV0aG9yPjxhdXRob3I+QXNodGFyeS1MYXJreSwgRC48L2F1dGhv
cj48YXV0aG9yPkNob2doYWtob3JpLCBSLjwvYXV0aG9yPjxhdXRob3I+QWJiYXNuZXpoYWQsIEEu
PC9hdXRob3I+PC9hdXRob3JzPjwvY29udHJpYnV0b3JzPjxhdXRoLWFkZHJlc3M+U3R1ZGVudCBS
ZXNlYXJjaCBDb21taXR0ZWUsIExvcmVzdGFuIFVuaXZlcnNpdHkgb2YgTWVkaWNhbCBTY2llbmNl
cywgS2hvcnJhbWFiYWQsIElyYW4uJiN4RDtTY2hvb2wgb2YgUHVibGljIEhlYWx0aCwgRGVwYXJ0
bWVudCBvZiBIdW1hbiBEZXZlbG9wbWVudCwgVW5pdmVyc2l0eSBvZiBQdWVydG8gUmljbyBNZWRp
Y2FsIFNjaWVuY2VzIENhbXB1cywgUHVlcnRvIFJpY28uJiN4RDtOdXRyaXRpb24gYW5kIE1ldGFi
b2xpYyBEaXNlYXNlcyBSZXNlYXJjaCBDZW50ZXIsIEFodmF6IEp1bmRpc2hhcHVyIFVuaXZlcnNp
dHkgb2YgTWVkaWNhbCBTY2llbmNlcywgQWh2YXosIElyYW4uJiN4RDtSYXppIEhlcmJhbCBNZWRp
Y2luZXMgUmVzZWFyY2ggQ2VudGVyLCBGYWN1bHR5IG9mIE1lZGljaW5lLCBMb3Jlc3RhbiBVbml2
ZXJzaXR5IG9mIE1lZGljYWwgU2NpZW5jZXMsIEtob3JyYW1hYmFkLCBJcmFuLiYjeEQ7TnV0cml0
aW9uYWwgSGVhbHRoIFJlc2VhcmNoIENlbnRlciwgTG9yZXN0YW4gVW5pdmVyc2l0eSBvZiBNZWRp
Y2FsIFNjaWVuY2VzLCBLaG9ycmFtYWJhZCwgSXJhbi4gRWxlY3Ryb25pYyBhZGRyZXNzOiBhYmJh
c25lemhhZC5hbWlyQGx1bXMuYWMuaXIuPC9hdXRoLWFkZHJlc3M+PHRpdGxlcz48dGl0bGU+RWZm
ZWN0IG9mIGdyZWVuIHRlYSBvbiBnbHljZW1pYyBjb250cm9sIGluIHBhdGllbnRzIHdpdGggdHlw
ZSAyIGRpYWJldGVzIG1lbGxpdHVzOiBBIHN5c3RlbWF0aWMgcmV2aWV3IGFuZCBtZXRhLWFuYWx5
c2lzPC90aXRsZT48c2Vjb25kYXJ5LXRpdGxlPkRpYWJldGVzICZhbXA7IE1ldGFib2xpYyBTeW5k
cm9tZTwvc2Vjb25kYXJ5LXRpdGxlPjwvdGl0bGVzPjxwZXJpb2RpY2FsPjxmdWxsLXRpdGxlPkRp
YWJldGVzICZhbXA7IE1ldGFib2xpYyBTeW5kcm9tZTwvZnVsbC10aXRsZT48L3BlcmlvZGljYWw+
PHBhZ2VzPjIzLTMxPC9wYWdlcz48dm9sdW1lPjE1PC92b2x1bWU+PG51bWJlcj4xPC9udW1iZXI+
PGVkaXRpb24+MjAyMDEyMDE8L2VkaXRpb24+PGtleXdvcmRzPjxrZXl3b3JkPkRpYWJldGVzIE1l
bGxpdHVzLCBUeXBlIDIvKmRpZXQgdGhlcmFweTwva2V5d29yZD48a2V5d29yZD4qR2x5Y2VtaWMg
Q29udHJvbDwva2V5d29yZD48a2V5d29yZD5IdW1hbnM8L2tleXdvcmQ+PGtleXdvcmQ+KlRlYTwv
a2V5d29yZD48a2V5d29yZD5GYXN0aW5nIHBsYXNtYSBnbHVjb3NlPC9rZXl3b3JkPjxrZXl3b3Jk
PkdyZWVuIHRlYTwva2V5d29yZD48a2V5d29yZD5Ib21hLWlyPC9rZXl3b3JkPjxrZXl3b3JkPkhl
bW9nbG9iaW4gQTFjPC9rZXl3b3JkPjxrZXl3b3JkPkluc3VsaW48L2tleXdvcmQ+PGtleXdvcmQ+
VHlwZSAyIGRpYWJldGVzPC9rZXl3b3JkPjxrZXl3b3JkPm1ldGEtQW5hbHlzaXM8L2tleXdvcmQ+
PC9rZXl3b3Jkcz48ZGF0ZXM+PHllYXI+MjAyMTwveWVhcj48cHViLWRhdGVzPjxkYXRlPkphbi1G
ZWI8L2RhdGU+PC9wdWItZGF0ZXM+PC9kYXRlcz48aXNibj4xODc4LTAzMzQgKEVsZWN0cm9uaWMp
JiN4RDsxODcxLTQwMjEgKExpbmtpbmcpPC9pc2JuPjxhY2Nlc3Npb24tbnVtPjMzMjg1MzkxPC9h
Y2Nlc3Npb24tbnVtPjx1cmxzPjxyZWxhdGVkLXVybHM+PHVybD5odHRwczovL2V6cHJveHkubGli
Lm1vbmFzaC5lZHUuYXUvbG9naW4/dXJsPWh0dHA6Ly9vdmlkc3Aub3ZpZC5jb20vb3ZpZHdlYi5j
Z2k/VD1KUyZhbXA7Q1NDPVkmYW1wO05FV1M9TiZhbXA7UEFHRT1mdWxsdGV4dCZhbXA7RD1wcmVt
JmFtcDtBTj0zMzI4NTM5MTwvdXJsPjwvcmVsYXRlZC11cmxzPjwvdXJscz48ZWxlY3Ryb25pYy1y
ZXNvdXJjZS1udW0+aHR0cHM6Ly9kb2kub3JnLzEwLjEwMTYvai5kc3guMjAyMC4xMS4wMDQ8L2Vs
ZWN0cm9uaWMtcmVzb3VyY2UtbnVtPjxyZW1vdGUtZGF0YWJhc2UtbmFtZT5NZWRsaW5lPC9yZW1v
dGUtZGF0YWJhc2UtbmFtZT48cmVtb3RlLWRhdGFiYXNlLXByb3ZpZGVyPk5MTTwvcmVtb3RlLWRh
dGFiYXNlLXByb3ZpZGVyPjwvcmVjb3JkPjwvQ2l0ZT48L0VuZE5vdGU+
</w:fldData>
              </w:fldChar>
            </w:r>
            <w:r w:rsidR="00C74182">
              <w:instrText xml:space="preserve"> ADDIN EN.CITE </w:instrText>
            </w:r>
            <w:r w:rsidR="00C74182">
              <w:fldChar w:fldCharType="begin">
                <w:fldData xml:space="preserve">PEVuZE5vdGU+PENpdGU+PEF1dGhvcj5Bc2JhZ2hpPC9BdXRob3I+PFllYXI+MjAyMTwvWWVhcj48
UmVjTnVtPjY3MzwvUmVjTnVtPjxEaXNwbGF5VGV4dD4oMjg1KTwvRGlzcGxheVRleHQ+PHJlY29y
ZD48cmVjLW51bWJlcj42NzM8L3JlYy1udW1iZXI+PGZvcmVpZ24ta2V5cz48a2V5IGFwcD0iRU4i
IGRiLWlkPSJmZmZhMjllcHVwdnYwM2Uyd2FkdncwZG5kMnQyYXpzdHQ5djUiIHRpbWVzdGFtcD0i
MTY4ODcwOTIzNCI+NjczPC9rZXk+PC9mb3JlaWduLWtleXM+PHJlZi10eXBlIG5hbWU9IkpvdXJu
YWwgQXJ0aWNsZSI+MTc8L3JlZi10eXBlPjxjb250cmlidXRvcnM+PGF1dGhvcnM+PGF1dGhvcj5B
c2JhZ2hpLCBPLjwvYXV0aG9yPjxhdXRob3I+Rm91bGFkdmFuZCwgRi48L2F1dGhvcj48YXV0aG9y
PkdvbnphbGV6LCBNLiBKLjwvYXV0aG9yPjxhdXRob3I+QXNodGFyeS1MYXJreSwgRC48L2F1dGhv
cj48YXV0aG9yPkNob2doYWtob3JpLCBSLjwvYXV0aG9yPjxhdXRob3I+QWJiYXNuZXpoYWQsIEEu
PC9hdXRob3I+PC9hdXRob3JzPjwvY29udHJpYnV0b3JzPjxhdXRoLWFkZHJlc3M+U3R1ZGVudCBS
ZXNlYXJjaCBDb21taXR0ZWUsIExvcmVzdGFuIFVuaXZlcnNpdHkgb2YgTWVkaWNhbCBTY2llbmNl
cywgS2hvcnJhbWFiYWQsIElyYW4uJiN4RDtTY2hvb2wgb2YgUHVibGljIEhlYWx0aCwgRGVwYXJ0
bWVudCBvZiBIdW1hbiBEZXZlbG9wbWVudCwgVW5pdmVyc2l0eSBvZiBQdWVydG8gUmljbyBNZWRp
Y2FsIFNjaWVuY2VzIENhbXB1cywgUHVlcnRvIFJpY28uJiN4RDtOdXRyaXRpb24gYW5kIE1ldGFi
b2xpYyBEaXNlYXNlcyBSZXNlYXJjaCBDZW50ZXIsIEFodmF6IEp1bmRpc2hhcHVyIFVuaXZlcnNp
dHkgb2YgTWVkaWNhbCBTY2llbmNlcywgQWh2YXosIElyYW4uJiN4RDtSYXppIEhlcmJhbCBNZWRp
Y2luZXMgUmVzZWFyY2ggQ2VudGVyLCBGYWN1bHR5IG9mIE1lZGljaW5lLCBMb3Jlc3RhbiBVbml2
ZXJzaXR5IG9mIE1lZGljYWwgU2NpZW5jZXMsIEtob3JyYW1hYmFkLCBJcmFuLiYjeEQ7TnV0cml0
aW9uYWwgSGVhbHRoIFJlc2VhcmNoIENlbnRlciwgTG9yZXN0YW4gVW5pdmVyc2l0eSBvZiBNZWRp
Y2FsIFNjaWVuY2VzLCBLaG9ycmFtYWJhZCwgSXJhbi4gRWxlY3Ryb25pYyBhZGRyZXNzOiBhYmJh
c25lemhhZC5hbWlyQGx1bXMuYWMuaXIuPC9hdXRoLWFkZHJlc3M+PHRpdGxlcz48dGl0bGU+RWZm
ZWN0IG9mIGdyZWVuIHRlYSBvbiBnbHljZW1pYyBjb250cm9sIGluIHBhdGllbnRzIHdpdGggdHlw
ZSAyIGRpYWJldGVzIG1lbGxpdHVzOiBBIHN5c3RlbWF0aWMgcmV2aWV3IGFuZCBtZXRhLWFuYWx5
c2lzPC90aXRsZT48c2Vjb25kYXJ5LXRpdGxlPkRpYWJldGVzICZhbXA7IE1ldGFib2xpYyBTeW5k
cm9tZTwvc2Vjb25kYXJ5LXRpdGxlPjwvdGl0bGVzPjxwZXJpb2RpY2FsPjxmdWxsLXRpdGxlPkRp
YWJldGVzICZhbXA7IE1ldGFib2xpYyBTeW5kcm9tZTwvZnVsbC10aXRsZT48L3BlcmlvZGljYWw+
PHBhZ2VzPjIzLTMxPC9wYWdlcz48dm9sdW1lPjE1PC92b2x1bWU+PG51bWJlcj4xPC9udW1iZXI+
PGVkaXRpb24+MjAyMDEyMDE8L2VkaXRpb24+PGtleXdvcmRzPjxrZXl3b3JkPkRpYWJldGVzIE1l
bGxpdHVzLCBUeXBlIDIvKmRpZXQgdGhlcmFweTwva2V5d29yZD48a2V5d29yZD4qR2x5Y2VtaWMg
Q29udHJvbDwva2V5d29yZD48a2V5d29yZD5IdW1hbnM8L2tleXdvcmQ+PGtleXdvcmQ+KlRlYTwv
a2V5d29yZD48a2V5d29yZD5GYXN0aW5nIHBsYXNtYSBnbHVjb3NlPC9rZXl3b3JkPjxrZXl3b3Jk
PkdyZWVuIHRlYTwva2V5d29yZD48a2V5d29yZD5Ib21hLWlyPC9rZXl3b3JkPjxrZXl3b3JkPkhl
bW9nbG9iaW4gQTFjPC9rZXl3b3JkPjxrZXl3b3JkPkluc3VsaW48L2tleXdvcmQ+PGtleXdvcmQ+
VHlwZSAyIGRpYWJldGVzPC9rZXl3b3JkPjxrZXl3b3JkPm1ldGEtQW5hbHlzaXM8L2tleXdvcmQ+
PC9rZXl3b3Jkcz48ZGF0ZXM+PHllYXI+MjAyMTwveWVhcj48cHViLWRhdGVzPjxkYXRlPkphbi1G
ZWI8L2RhdGU+PC9wdWItZGF0ZXM+PC9kYXRlcz48aXNibj4xODc4LTAzMzQgKEVsZWN0cm9uaWMp
JiN4RDsxODcxLTQwMjEgKExpbmtpbmcpPC9pc2JuPjxhY2Nlc3Npb24tbnVtPjMzMjg1MzkxPC9h
Y2Nlc3Npb24tbnVtPjx1cmxzPjxyZWxhdGVkLXVybHM+PHVybD5odHRwczovL2V6cHJveHkubGli
Lm1vbmFzaC5lZHUuYXUvbG9naW4/dXJsPWh0dHA6Ly9vdmlkc3Aub3ZpZC5jb20vb3ZpZHdlYi5j
Z2k/VD1KUyZhbXA7Q1NDPVkmYW1wO05FV1M9TiZhbXA7UEFHRT1mdWxsdGV4dCZhbXA7RD1wcmVt
JmFtcDtBTj0zMzI4NTM5MTwvdXJsPjwvcmVsYXRlZC11cmxzPjwvdXJscz48ZWxlY3Ryb25pYy1y
ZXNvdXJjZS1udW0+aHR0cHM6Ly9kb2kub3JnLzEwLjEwMTYvai5kc3guMjAyMC4xMS4wMDQ8L2Vs
ZWN0cm9uaWMtcmVzb3VyY2UtbnVtPjxyZW1vdGUtZGF0YWJhc2UtbmFtZT5NZWRsaW5lPC9yZW1v
dGUtZGF0YWJhc2UtbmFtZT48cmVtb3RlLWRhdGFiYXNlLXByb3ZpZGVyPk5MTTwvcmVtb3RlLWRh
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285" w:tooltip="Asbaghi, 2021 #673" w:history="1">
              <w:r w:rsidR="007B2B25">
                <w:rPr>
                  <w:noProof/>
                </w:rPr>
                <w:t>285</w:t>
              </w:r>
            </w:hyperlink>
            <w:r w:rsidR="002109EA">
              <w:rPr>
                <w:noProof/>
              </w:rPr>
              <w:t>)</w:t>
            </w:r>
            <w:r>
              <w:fldChar w:fldCharType="end"/>
            </w:r>
          </w:p>
        </w:tc>
        <w:tc>
          <w:tcPr>
            <w:tcW w:w="1984" w:type="dxa"/>
            <w:noWrap/>
          </w:tcPr>
          <w:p w14:paraId="4BBFEE1E"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1D1EC00E"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3FBA93AE"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Green tea</w:t>
            </w:r>
          </w:p>
        </w:tc>
        <w:tc>
          <w:tcPr>
            <w:tcW w:w="3141" w:type="dxa"/>
          </w:tcPr>
          <w:p w14:paraId="73C055B2"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Glycaemic control</w:t>
            </w:r>
          </w:p>
        </w:tc>
      </w:tr>
      <w:tr w:rsidR="00B03E23" w:rsidRPr="0043420A" w14:paraId="417FF1C8"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6A43DAD" w14:textId="2FA9AFDB" w:rsidR="00B03E23" w:rsidRPr="0043420A" w:rsidRDefault="00B03E23" w:rsidP="00D73F46">
            <w:pPr>
              <w:pStyle w:val="Tabletext8pt"/>
              <w:rPr>
                <w:lang w:eastAsia="en-AU"/>
              </w:rPr>
            </w:pPr>
            <w:r w:rsidRPr="001D66F8">
              <w:t>Askari 2021</w:t>
            </w:r>
            <w:r>
              <w:t xml:space="preserve"> </w:t>
            </w:r>
            <w:r>
              <w:fldChar w:fldCharType="begin">
                <w:fldData xml:space="preserve">PEVuZE5vdGU+PENpdGU+PEF1dGhvcj5Bc2thcmk8L0F1dGhvcj48WWVhcj4yMDIxPC9ZZWFyPjxS
ZWNOdW0+NjY0PC9SZWNOdW0+PERpc3BsYXlUZXh0Pig5NCk8L0Rpc3BsYXlUZXh0PjxyZWNvcmQ+
PHJlYy1udW1iZXI+NjY0PC9yZWMtbnVtYmVyPjxmb3JlaWduLWtleXM+PGtleSBhcHA9IkVOIiBk
Yi1pZD0iZmZmYTI5ZXB1cHZ2MDNlMndhZHZ3MGRuZDJ0MmF6c3R0OXY1IiB0aW1lc3RhbXA9IjE2
ODg3MDkyMzQiPjY2NDwva2V5PjwvZm9yZWlnbi1rZXlzPjxyZWYtdHlwZSBuYW1lPSJKb3VybmFs
IEFydGljbGUiPjE3PC9yZWYtdHlwZT48Y29udHJpYnV0b3JzPjxhdXRob3JzPjxhdXRob3I+QXNr
YXJpLCBNLjwvYXV0aG9yPjxhdXRob3I+TW96YWZmYXJpLCBILjwvYXV0aG9yPjxhdXRob3I+RGFy
b29naGVnaSBNb2ZyYWQsIE0uPC9hdXRob3I+PGF1dGhvcj5KYWZhcmksIEEuPC9hdXRob3I+PGF1
dGhvcj5TdXJrYW4sIFAuIEouPC9hdXRob3I+PGF1dGhvcj5BbWluaSwgTS4gUi48L2F1dGhvcj48
YXV0aG9yPkF6YWRiYWtodCwgTC48L2F1dGhvcj48L2F1dGhvcnM+PC9jb250cmlidXRvcnM+PGF1
dGgtYWRkcmVzcz5EZXBhcnRtZW50IG9mIENvbW11bml0eSBOdXRyaXRpb24sIFNjaG9vbCBvZiBO
dXRyaXRpb25hbCBTY2llbmNlIGFuZCBEaWV0ZXRpY3MsIFRlaHJhbiBVbml2ZXJzaXR5IG9mIE1l
ZGljYWwgU2NpZW5jZXMsIFRlaHJhbiwgSXJhbi4mI3hEO0ZhY3VsdHkgb2YgTGFuZCBhbmQgRm9v
ZCBTeXN0ZW1zLCBVbml2ZXJzaXR5IG9mIEJyaXRpc2ggQ29sdW1iaWEsIFZhbmNvdXZlciwgQnJp
dGlzaCBDb2x1bWJpYSwgQ2FuYWRhLiYjeEQ7RGVwYXJ0bWVudCBvZiBJbnRlcm5hdGlvbmFsIEhl
YWx0aCwgSm9obnMgSG9wa2lucyBCbG9vbWJlcmcgU2Nob29sIG9mIFB1YmxpYyBIZWFsdGgsIEJh
bHRpbW9yZSwgTWFyeWxhbmQsIFVTQS4mI3hEO0RlcGFydG1lbnQgb2YgQ2xpbmljYWwgTnV0cml0
aW9uLCBGYWN1bHR5IG9mIE51dHJpdGlvbiBTY2llbmNlcyBhbmQgRm9vZCBUZWNobm9sb2d5LCBT
aGFoaWQgQmVoZXNodGkgVW5pdmVyc2l0eSBvZiBNZWRpY2FsIFNjaWVuY2VzLCBUZWhyYW4sIEly
YW4uJiN4RDtEaWFiZXRlcyBSZXNlYXJjaCBDZW50ZXIsIEVuZG9jcmlub2xvZ3kgYW5kIE1ldGFi
b2xpc20gQ2xpbmljYWwgU2NpZW5jZXMgSW5zdGl0dXRlLCBUZWhyYW4gVW5pdmVyc2l0eSBvZiBN
ZWRpY2FsIFNjaWVuY2VzLCBUZWhyYW4sIElyYW4uPC9hdXRoLWFkZHJlc3M+PHRpdGxlcz48dGl0
bGU+RWZmZWN0cyBvZiBnYXJsaWMgc3VwcGxlbWVudGF0aW9uIG9uIG94aWRhdGl2ZSBzdHJlc3Mg
YW5kIGFudGlveGlkYXRpdmUgY2FwYWNpdHkgYmlvbWFya2VyczogQSBzeXN0ZW1hdGljIHJldmll
dyBhbmQgbWV0YS1hbmFseXNpcyBvZiByYW5kb21pemVkIGNvbnRyb2xsZWQgdHJpYWxzPC90aXRs
ZT48c2Vjb25kYXJ5LXRpdGxlPlBoeXRvdGhlcmFweSBSZXNlYXJjaDwvc2Vjb25kYXJ5LXRpdGxl
PjwvdGl0bGVzPjxwZXJpb2RpY2FsPjxmdWxsLXRpdGxlPlBoeXRvdGhlcmFweSBSZXNlYXJjaDwv
ZnVsbC10aXRsZT48L3BlcmlvZGljYWw+PHBhZ2VzPjIzPC9wYWdlcz48dm9sdW1lPjIzPC92b2x1
bWU+PG51bWJlcj42PC9udW1iZXI+PGVkaXRpb24+MjAyMTAxMjM8L2VkaXRpb24+PGtleXdvcmRz
PjxrZXl3b3JkPkFkb2xlc2NlbnQ8L2tleXdvcmQ+PGtleXdvcmQ+QWR1bHQ8L2tleXdvcmQ+PGtl
eXdvcmQ+QWdlZDwva2V5d29yZD48a2V5d29yZD5BbnRpb3hpZGFudHMvbWV0YWJvbGlzbS8qcGhh
cm1hY29sb2d5PC9rZXl3b3JkPjxrZXl3b3JkPkJpb21hcmtlcnMvbWV0YWJvbGlzbTwva2V5d29y
ZD48a2V5d29yZD4qRGlldGFyeSBTdXBwbGVtZW50czwva2V5d29yZD48a2V5d29yZD5GZW1hbGU8
L2tleXdvcmQ+PGtleXdvcmQ+KkdhcmxpYzwva2V5d29yZD48a2V5d29yZD5HbHV0YXRoaW9uZS9t
ZXRhYm9saXNtPC9rZXl3b3JkPjxrZXl3b3JkPkh1bWFuczwva2V5d29yZD48a2V5d29yZD5NYWxl
PC9rZXl3b3JkPjxrZXl3b3JkPk1hbG9uZGlhbGRlaHlkZS9ibG9vZDwva2V5d29yZD48a2V5d29y
ZD5NaWRkbGUgQWdlZDwva2V5d29yZD48a2V5d29yZD5PeGlkYXRpdmUgU3RyZXNzLypkcnVnIGVm
ZmVjdHM8L2tleXdvcmQ+PGtleXdvcmQ+UGh5dG90aGVyYXB5PC9rZXl3b3JkPjxrZXl3b3JkPlBs
YW50IFByZXBhcmF0aW9ucy8qcGhhcm1hY29sb2d5PC9rZXl3b3JkPjxrZXl3b3JkPlBsYW50IFJv
b3RzPC9rZXl3b3JkPjxrZXl3b3JkPlJhbmRvbWl6ZWQgQ29udHJvbGxlZCBUcmlhbHMgYXMgVG9w
aWM8L2tleXdvcmQ+PGtleXdvcmQ+UmVhY3RpdmUgT3h5Z2VuIFNwZWNpZXMvbWV0YWJvbGlzbTwv
a2V5d29yZD48a2V5d29yZD5Zb3VuZyBBZHVsdDwva2V5d29yZD48a2V5d29yZD5kaWV0PC9rZXl3
b3JkPjxrZXl3b3JkPmdhcmxpYzwva2V5d29yZD48a2V5d29yZD5tZXRhLWFuYWx5c2lzPC9rZXl3
b3JkPjxrZXl3b3JkPm94aWRhdGl2ZSBzdHJlc3M8L2tleXdvcmQ+PC9rZXl3b3Jkcz48ZGF0ZXM+
PHllYXI+MjAyMTwveWVhcj48cHViLWRhdGVzPjxkYXRlPkp1bjwvZGF0ZT48L3B1Yi1kYXRlcz48
L2RhdGVzPjxpc2JuPjEwOTktMTU3MyAoRWxlY3Ryb25pYykmI3hEOzA5NTEtNDE4WCAoTGlua2lu
Zyk8L2lzYm4+PGFjY2Vzc2lvbi1udW0+MzM0ODQwMzc8L2FjY2Vzc2lvbi1udW0+PHVybHM+PHJl
bGF0ZWQtdXJscz48dXJsPmh0dHBzOi8vZXpwcm94eS5saWIubW9uYXNoLmVkdS5hdS9sb2dpbj91
cmw9aHR0cDovL292aWRzcC5vdmlkLmNvbS9vdmlkd2ViLmNnaT9UPUpTJmFtcDtDU0M9WSZhbXA7
TkVXUz1OJmFtcDtQQUdFPWZ1bGx0ZXh0JmFtcDtEPW1lZHAmYW1wO0FOPTMzNDg0MDM3PC91cmw+
PC9yZWxhdGVkLXVybHM+PC91cmxzPjxlbGVjdHJvbmljLXJlc291cmNlLW51bT5odHRwczovL2Rv
aS5vcmcvMTAuMTAwMi9wdHIuNzAyMTwvZWxlY3Ryb25pYy1yZXNvdXJjZS1udW0+PHJlbW90ZS1k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instrText xml:space="preserve"> ADDIN EN.CITE </w:instrText>
            </w:r>
            <w:r w:rsidR="00C74182">
              <w:fldChar w:fldCharType="begin">
                <w:fldData xml:space="preserve">PEVuZE5vdGU+PENpdGU+PEF1dGhvcj5Bc2thcmk8L0F1dGhvcj48WWVhcj4yMDIxPC9ZZWFyPjxS
ZWNOdW0+NjY0PC9SZWNOdW0+PERpc3BsYXlUZXh0Pig5NCk8L0Rpc3BsYXlUZXh0PjxyZWNvcmQ+
PHJlYy1udW1iZXI+NjY0PC9yZWMtbnVtYmVyPjxmb3JlaWduLWtleXM+PGtleSBhcHA9IkVOIiBk
Yi1pZD0iZmZmYTI5ZXB1cHZ2MDNlMndhZHZ3MGRuZDJ0MmF6c3R0OXY1IiB0aW1lc3RhbXA9IjE2
ODg3MDkyMzQiPjY2NDwva2V5PjwvZm9yZWlnbi1rZXlzPjxyZWYtdHlwZSBuYW1lPSJKb3VybmFs
IEFydGljbGUiPjE3PC9yZWYtdHlwZT48Y29udHJpYnV0b3JzPjxhdXRob3JzPjxhdXRob3I+QXNr
YXJpLCBNLjwvYXV0aG9yPjxhdXRob3I+TW96YWZmYXJpLCBILjwvYXV0aG9yPjxhdXRob3I+RGFy
b29naGVnaSBNb2ZyYWQsIE0uPC9hdXRob3I+PGF1dGhvcj5KYWZhcmksIEEuPC9hdXRob3I+PGF1
dGhvcj5TdXJrYW4sIFAuIEouPC9hdXRob3I+PGF1dGhvcj5BbWluaSwgTS4gUi48L2F1dGhvcj48
YXV0aG9yPkF6YWRiYWtodCwgTC48L2F1dGhvcj48L2F1dGhvcnM+PC9jb250cmlidXRvcnM+PGF1
dGgtYWRkcmVzcz5EZXBhcnRtZW50IG9mIENvbW11bml0eSBOdXRyaXRpb24sIFNjaG9vbCBvZiBO
dXRyaXRpb25hbCBTY2llbmNlIGFuZCBEaWV0ZXRpY3MsIFRlaHJhbiBVbml2ZXJzaXR5IG9mIE1l
ZGljYWwgU2NpZW5jZXMsIFRlaHJhbiwgSXJhbi4mI3hEO0ZhY3VsdHkgb2YgTGFuZCBhbmQgRm9v
ZCBTeXN0ZW1zLCBVbml2ZXJzaXR5IG9mIEJyaXRpc2ggQ29sdW1iaWEsIFZhbmNvdXZlciwgQnJp
dGlzaCBDb2x1bWJpYSwgQ2FuYWRhLiYjeEQ7RGVwYXJ0bWVudCBvZiBJbnRlcm5hdGlvbmFsIEhl
YWx0aCwgSm9obnMgSG9wa2lucyBCbG9vbWJlcmcgU2Nob29sIG9mIFB1YmxpYyBIZWFsdGgsIEJh
bHRpbW9yZSwgTWFyeWxhbmQsIFVTQS4mI3hEO0RlcGFydG1lbnQgb2YgQ2xpbmljYWwgTnV0cml0
aW9uLCBGYWN1bHR5IG9mIE51dHJpdGlvbiBTY2llbmNlcyBhbmQgRm9vZCBUZWNobm9sb2d5LCBT
aGFoaWQgQmVoZXNodGkgVW5pdmVyc2l0eSBvZiBNZWRpY2FsIFNjaWVuY2VzLCBUZWhyYW4sIEly
YW4uJiN4RDtEaWFiZXRlcyBSZXNlYXJjaCBDZW50ZXIsIEVuZG9jcmlub2xvZ3kgYW5kIE1ldGFi
b2xpc20gQ2xpbmljYWwgU2NpZW5jZXMgSW5zdGl0dXRlLCBUZWhyYW4gVW5pdmVyc2l0eSBvZiBN
ZWRpY2FsIFNjaWVuY2VzLCBUZWhyYW4sIElyYW4uPC9hdXRoLWFkZHJlc3M+PHRpdGxlcz48dGl0
bGU+RWZmZWN0cyBvZiBnYXJsaWMgc3VwcGxlbWVudGF0aW9uIG9uIG94aWRhdGl2ZSBzdHJlc3Mg
YW5kIGFudGlveGlkYXRpdmUgY2FwYWNpdHkgYmlvbWFya2VyczogQSBzeXN0ZW1hdGljIHJldmll
dyBhbmQgbWV0YS1hbmFseXNpcyBvZiByYW5kb21pemVkIGNvbnRyb2xsZWQgdHJpYWxzPC90aXRs
ZT48c2Vjb25kYXJ5LXRpdGxlPlBoeXRvdGhlcmFweSBSZXNlYXJjaDwvc2Vjb25kYXJ5LXRpdGxl
PjwvdGl0bGVzPjxwZXJpb2RpY2FsPjxmdWxsLXRpdGxlPlBoeXRvdGhlcmFweSBSZXNlYXJjaDwv
ZnVsbC10aXRsZT48L3BlcmlvZGljYWw+PHBhZ2VzPjIzPC9wYWdlcz48dm9sdW1lPjIzPC92b2x1
bWU+PG51bWJlcj42PC9udW1iZXI+PGVkaXRpb24+MjAyMTAxMjM8L2VkaXRpb24+PGtleXdvcmRz
PjxrZXl3b3JkPkFkb2xlc2NlbnQ8L2tleXdvcmQ+PGtleXdvcmQ+QWR1bHQ8L2tleXdvcmQ+PGtl
eXdvcmQ+QWdlZDwva2V5d29yZD48a2V5d29yZD5BbnRpb3hpZGFudHMvbWV0YWJvbGlzbS8qcGhh
cm1hY29sb2d5PC9rZXl3b3JkPjxrZXl3b3JkPkJpb21hcmtlcnMvbWV0YWJvbGlzbTwva2V5d29y
ZD48a2V5d29yZD4qRGlldGFyeSBTdXBwbGVtZW50czwva2V5d29yZD48a2V5d29yZD5GZW1hbGU8
L2tleXdvcmQ+PGtleXdvcmQ+KkdhcmxpYzwva2V5d29yZD48a2V5d29yZD5HbHV0YXRoaW9uZS9t
ZXRhYm9saXNtPC9rZXl3b3JkPjxrZXl3b3JkPkh1bWFuczwva2V5d29yZD48a2V5d29yZD5NYWxl
PC9rZXl3b3JkPjxrZXl3b3JkPk1hbG9uZGlhbGRlaHlkZS9ibG9vZDwva2V5d29yZD48a2V5d29y
ZD5NaWRkbGUgQWdlZDwva2V5d29yZD48a2V5d29yZD5PeGlkYXRpdmUgU3RyZXNzLypkcnVnIGVm
ZmVjdHM8L2tleXdvcmQ+PGtleXdvcmQ+UGh5dG90aGVyYXB5PC9rZXl3b3JkPjxrZXl3b3JkPlBs
YW50IFByZXBhcmF0aW9ucy8qcGhhcm1hY29sb2d5PC9rZXl3b3JkPjxrZXl3b3JkPlBsYW50IFJv
b3RzPC9rZXl3b3JkPjxrZXl3b3JkPlJhbmRvbWl6ZWQgQ29udHJvbGxlZCBUcmlhbHMgYXMgVG9w
aWM8L2tleXdvcmQ+PGtleXdvcmQ+UmVhY3RpdmUgT3h5Z2VuIFNwZWNpZXMvbWV0YWJvbGlzbTwv
a2V5d29yZD48a2V5d29yZD5Zb3VuZyBBZHVsdDwva2V5d29yZD48a2V5d29yZD5kaWV0PC9rZXl3
b3JkPjxrZXl3b3JkPmdhcmxpYzwva2V5d29yZD48a2V5d29yZD5tZXRhLWFuYWx5c2lzPC9rZXl3
b3JkPjxrZXl3b3JkPm94aWRhdGl2ZSBzdHJlc3M8L2tleXdvcmQ+PC9rZXl3b3Jkcz48ZGF0ZXM+
PHllYXI+MjAyMTwveWVhcj48cHViLWRhdGVzPjxkYXRlPkp1bjwvZGF0ZT48L3B1Yi1kYXRlcz48
L2RhdGVzPjxpc2JuPjEwOTktMTU3MyAoRWxlY3Ryb25pYykmI3hEOzA5NTEtNDE4WCAoTGlua2lu
Zyk8L2lzYm4+PGFjY2Vzc2lvbi1udW0+MzM0ODQwMzc8L2FjY2Vzc2lvbi1udW0+PHVybHM+PHJl
bGF0ZWQtdXJscz48dXJsPmh0dHBzOi8vZXpwcm94eS5saWIubW9uYXNoLmVkdS5hdS9sb2dpbj91
cmw9aHR0cDovL292aWRzcC5vdmlkLmNvbS9vdmlkd2ViLmNnaT9UPUpTJmFtcDtDU0M9WSZhbXA7
TkVXUz1OJmFtcDtQQUdFPWZ1bGx0ZXh0JmFtcDtEPW1lZHAmYW1wO0FOPTMzNDg0MDM3PC91cmw+
PC9yZWxhdGVkLXVybHM+PC91cmxzPjxlbGVjdHJvbmljLXJlc291cmNlLW51bT5odHRwczovL2Rv
aS5vcmcvMTAuMTAwMi9wdHIuNzAyMTwvZWxlY3Ryb25pYy1yZXNvdXJjZS1udW0+PHJlbW90ZS1k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instrText xml:space="preserve"> ADDIN EN.CITE.DATA </w:instrText>
            </w:r>
            <w:r w:rsidR="00C74182">
              <w:fldChar w:fldCharType="end"/>
            </w:r>
            <w:r>
              <w:fldChar w:fldCharType="separate"/>
            </w:r>
            <w:r w:rsidR="002109EA">
              <w:rPr>
                <w:noProof/>
              </w:rPr>
              <w:t>(</w:t>
            </w:r>
            <w:hyperlink w:anchor="_ENREF_94" w:tooltip="Askari, 2021 #664" w:history="1">
              <w:r w:rsidR="007B2B25">
                <w:rPr>
                  <w:noProof/>
                </w:rPr>
                <w:t>94</w:t>
              </w:r>
            </w:hyperlink>
            <w:r w:rsidR="002109EA">
              <w:rPr>
                <w:noProof/>
              </w:rPr>
              <w:t>)</w:t>
            </w:r>
            <w:r>
              <w:fldChar w:fldCharType="end"/>
            </w:r>
          </w:p>
        </w:tc>
        <w:tc>
          <w:tcPr>
            <w:tcW w:w="1984" w:type="dxa"/>
            <w:noWrap/>
          </w:tcPr>
          <w:p w14:paraId="05DEEC52"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541CAA6E"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6AC310F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Garlic</w:t>
            </w:r>
          </w:p>
        </w:tc>
        <w:tc>
          <w:tcPr>
            <w:tcW w:w="3141" w:type="dxa"/>
          </w:tcPr>
          <w:p w14:paraId="586F50E9"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Oxidative stress biomarkers</w:t>
            </w:r>
          </w:p>
        </w:tc>
      </w:tr>
      <w:tr w:rsidR="00B03E23" w:rsidRPr="0043420A" w14:paraId="1F16C47E"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46B5827" w14:textId="79912BAF" w:rsidR="00B03E23" w:rsidRPr="0043420A" w:rsidRDefault="00B03E23" w:rsidP="00D73F46">
            <w:pPr>
              <w:pStyle w:val="Tabletext8pt"/>
              <w:rPr>
                <w:lang w:eastAsia="en-AU"/>
              </w:rPr>
            </w:pPr>
            <w:r w:rsidRPr="001D66F8">
              <w:t>Atefi 2021</w:t>
            </w:r>
            <w:r>
              <w:t xml:space="preserve"> </w:t>
            </w:r>
            <w:r>
              <w:fldChar w:fldCharType="begin">
                <w:fldData xml:space="preserve">PEVuZE5vdGU+PENpdGU+PEF1dGhvcj5BdGVmaTwvQXV0aG9yPjxZZWFyPjIwMjE8L1llYXI+PFJl
Y051bT42NjE8L1JlY051bT48RGlzcGxheVRleHQ+KDI4Nik8L0Rpc3BsYXlUZXh0PjxyZWNvcmQ+
PHJlYy1udW1iZXI+NjYxPC9yZWMtbnVtYmVyPjxmb3JlaWduLWtleXM+PGtleSBhcHA9IkVOIiBk
Yi1pZD0iZmZmYTI5ZXB1cHZ2MDNlMndhZHZ3MGRuZDJ0MmF6c3R0OXY1IiB0aW1lc3RhbXA9IjE2
ODg3MDkyMzQiPjY2MTwva2V5PjwvZm9yZWlnbi1rZXlzPjxyZWYtdHlwZSBuYW1lPSJKb3VybmFs
IEFydGljbGUiPjE3PC9yZWYtdHlwZT48Y29udHJpYnV0b3JzPjxhdXRob3JzPjxhdXRob3I+QXRl
ZmksIE1hc291bWVoPC9hdXRob3I+PGF1dGhvcj5HaGF2YW1pLCBBYmVkPC9hdXRob3I+PGF1dGhv
cj5IYWRpLCBBbWlyPC9hdXRob3I+PGF1dGhvcj5Bc2thcmksIEdob2xhbXJlemE8L2F1dGhvcj48
L2F1dGhvcnM+PC9jb250cmlidXRvcnM+PGF1dGgtYWRkcmVzcz5TdHVkZW50IFJlc2VhcmNoIENv
bW1pdHRlZSwgRGVwYXJ0bWVudCBvZiBDbGluaWNhbCBOdXRyaXRpb24sIFNjaG9vbCBvZiBOdXRy
aXRpb24gYW5kIEZvb2QgU2NpZW5jZXMsIElzZmFoYW4gVW5pdmVyc2l0eSBvZiBNZWRpY2FsIFNj
aWVuY2VzLCBJc2ZhaGFuLCBJcmFuLiYjeEQ7SGFsYWwgUmVzZWFyY2ggQ2VudGVyIG9mIElSSSwg
RkRBLCBUZWhyYW4sIElyYW4uIEVsZWN0cm9uaWMgYWRkcmVzczogYW1pcmhhZGkudm50QGdtYWls
LmNvbS4mI3hEO0Zvb2QgU2VjdXJpdHkgUmVzZWFyY2ggQ2VudGVyIGFuZCBEZXBhcnRtZW50IG9m
IENvbW11bml0eSBOdXRyaXRpb24sIFNjaG9vbCBvZiBOdXRyaXRpb24gYW5kIEZvb2QgU2NpZW5j
ZSwgSXNmYWhhbiBVbml2ZXJzaXR5IG9mIE1lZGljYWwgU2NpZW5jZXMsIElzZmFoYW4sIElyYW4u
IEVsZWN0cm9uaWMgYWRkcmVzczogYXNrYXJpQG11aS5hYy5pci48L2F1dGgtYWRkcmVzcz48dGl0
bGVzPjx0aXRsZT5UaGUgZWZmZWN0IG9mIGJhcmJlcnJ5IChCZXJiZXJpcyB2dWxnYXJpcyBMLikg
c3VwcGxlbWVudGF0aW9uIG9uIGJsb29kIHByZXNzdXJlOiBBIHN5c3RlbWF0aWMgcmV2aWV3IGFu
ZCBtZXRhLWFuYWx5c2lzIG9mIHRoZSByYW5kb21pemVkIGNvbnRyb2xsZWQgdHJpYWxzPC90aXRs
ZT48c2Vjb25kYXJ5LXRpdGxlPkNvbXBsZW1lbnRhcnkgVGhlcmFwaWVzIGluIE1lZGljaW5lPC9z
ZWNvbmRhcnktdGl0bGU+PC90aXRsZXM+PHBlcmlvZGljYWw+PGZ1bGwtdGl0bGU+Q29tcGxlbWVu
dGFyeSBUaGVyYXBpZXMgaW4gTWVkaWNpbmU8L2Z1bGwtdGl0bGU+PC9wZXJpb2RpY2FsPjxwYWdl
cz5OLlBBRy1OLlBBRzwvcGFnZXM+PHZvbHVtZT41Njwvdm9sdW1lPjxlZGl0aW9uPjIwMjAxMTA0
PC9lZGl0aW9uPjxrZXl3b3Jkcz48a2V5d29yZD4qQmVyYmVyaXM8L2tleXdvcmQ+PGtleXdvcmQ+
Qmxvb2QgUHJlc3N1cmUvKmRydWcgZWZmZWN0czwva2V5d29yZD48a2V5d29yZD4qRGlldGFyeSBT
dXBwbGVtZW50czwva2V5d29yZD48a2V5d29yZD5IdW1hbnM8L2tleXdvcmQ+PGtleXdvcmQ+SHlw
ZXJ0ZW5zaW9uLypkcnVnIHRoZXJhcHk8L2tleXdvcmQ+PGtleXdvcmQ+UmFuZG9taXplZCBDb250
cm9sbGVkIFRyaWFscyBhcyBUb3BpYzwva2V5d29yZD48a2V5d29yZD5CYXJiZXJyeTwva2V5d29y
ZD48a2V5d29yZD5CbG9vZCBwcmVzc3VyZTwva2V5d29yZD48a2V5d29yZD5NZXRhLWFuYWx5c2lz
PC9rZXl3b3JkPjxrZXl3b3JkPlN5c3RlbWF0aWMgcmV2aWV3PC9rZXl3b3JkPjwva2V5d29yZHM+
PGRhdGVzPjx5ZWFyPjIwMjE8L3llYXI+PHB1Yi1kYXRlcz48ZGF0ZT5KYW48L2RhdGU+PC9wdWIt
ZGF0ZXM+PC9kYXRlcz48cHViLWxvY2F0aW9uPlBoaWxhZGVscGhpYSwgUGVubnN5bHZhbmlhPC9w
dWItbG9jYXRpb24+PHB1Ymxpc2hlcj5FbHNldmllciBCLlYuPC9wdWJsaXNoZXI+PGlzYm4+MTg3
My02OTYzIChFbGVjdHJvbmljKSYjeEQ7MDk2NS0yMjk5IChMaW5raW5nKTwvaXNibj48YWNjZXNz
aW9uLW51bT4xNDc3NTE4NTMuIExhbmd1YWdlOiBFbmdsaXNoLiBFbnRyeSBEYXRlOiBJbiBQcm9j
ZXNzLiBSZXZpc2lvbiBEYXRlOiAyMDIxMDEwMy4gUHVibGljYXRpb24gVHlwZTogam91cm5hbCBh
cnRpY2xlPC9hY2Nlc3Npb24tbnVtPjx1cmxzPjxyZWxhdGVkLXVybHM+PHVybD5odHRwczovL2xv
Z2luLnd3d3Byb3h5MS5saWJyYXJ5LnVuc3cuZWR1LmF1L2xvZ2luP3VybD1odHRwOi8vc2VhcmNo
LmVic2NvaG9zdC5jb20vbG9naW4uYXNweD9kaXJlY3Q9dHJ1ZSZhbXA7ZGI9Y2luMjAmYW1wO0FO
PTE0Nzc1MTg1MyZhbXA7c2l0ZT1laG9zdC1saXZlJmFtcDtzY29wZT1zaXRlPC91cmw+PC9yZWxh
dGVkLXVybHM+PC91cmxzPjxlbGVjdHJvbmljLXJlc291cmNlLW51bT5odHRwczovL2RvaS5vcmcv
MTAuMTAxNi9qLmN0aW0uMjAyMC4xMDI2MDg8L2VsZWN0cm9uaWMtcmVzb3VyY2UtbnVtPjxyZW1v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C74182">
              <w:instrText xml:space="preserve"> ADDIN EN.CITE </w:instrText>
            </w:r>
            <w:r w:rsidR="00C74182">
              <w:fldChar w:fldCharType="begin">
                <w:fldData xml:space="preserve">PEVuZE5vdGU+PENpdGU+PEF1dGhvcj5BdGVmaTwvQXV0aG9yPjxZZWFyPjIwMjE8L1llYXI+PFJl
Y051bT42NjE8L1JlY051bT48RGlzcGxheVRleHQ+KDI4Nik8L0Rpc3BsYXlUZXh0PjxyZWNvcmQ+
PHJlYy1udW1iZXI+NjYxPC9yZWMtbnVtYmVyPjxmb3JlaWduLWtleXM+PGtleSBhcHA9IkVOIiBk
Yi1pZD0iZmZmYTI5ZXB1cHZ2MDNlMndhZHZ3MGRuZDJ0MmF6c3R0OXY1IiB0aW1lc3RhbXA9IjE2
ODg3MDkyMzQiPjY2MTwva2V5PjwvZm9yZWlnbi1rZXlzPjxyZWYtdHlwZSBuYW1lPSJKb3VybmFs
IEFydGljbGUiPjE3PC9yZWYtdHlwZT48Y29udHJpYnV0b3JzPjxhdXRob3JzPjxhdXRob3I+QXRl
ZmksIE1hc291bWVoPC9hdXRob3I+PGF1dGhvcj5HaGF2YW1pLCBBYmVkPC9hdXRob3I+PGF1dGhv
cj5IYWRpLCBBbWlyPC9hdXRob3I+PGF1dGhvcj5Bc2thcmksIEdob2xhbXJlemE8L2F1dGhvcj48
L2F1dGhvcnM+PC9jb250cmlidXRvcnM+PGF1dGgtYWRkcmVzcz5TdHVkZW50IFJlc2VhcmNoIENv
bW1pdHRlZSwgRGVwYXJ0bWVudCBvZiBDbGluaWNhbCBOdXRyaXRpb24sIFNjaG9vbCBvZiBOdXRy
aXRpb24gYW5kIEZvb2QgU2NpZW5jZXMsIElzZmFoYW4gVW5pdmVyc2l0eSBvZiBNZWRpY2FsIFNj
aWVuY2VzLCBJc2ZhaGFuLCBJcmFuLiYjeEQ7SGFsYWwgUmVzZWFyY2ggQ2VudGVyIG9mIElSSSwg
RkRBLCBUZWhyYW4sIElyYW4uIEVsZWN0cm9uaWMgYWRkcmVzczogYW1pcmhhZGkudm50QGdtYWls
LmNvbS4mI3hEO0Zvb2QgU2VjdXJpdHkgUmVzZWFyY2ggQ2VudGVyIGFuZCBEZXBhcnRtZW50IG9m
IENvbW11bml0eSBOdXRyaXRpb24sIFNjaG9vbCBvZiBOdXRyaXRpb24gYW5kIEZvb2QgU2NpZW5j
ZSwgSXNmYWhhbiBVbml2ZXJzaXR5IG9mIE1lZGljYWwgU2NpZW5jZXMsIElzZmFoYW4sIElyYW4u
IEVsZWN0cm9uaWMgYWRkcmVzczogYXNrYXJpQG11aS5hYy5pci48L2F1dGgtYWRkcmVzcz48dGl0
bGVzPjx0aXRsZT5UaGUgZWZmZWN0IG9mIGJhcmJlcnJ5IChCZXJiZXJpcyB2dWxnYXJpcyBMLikg
c3VwcGxlbWVudGF0aW9uIG9uIGJsb29kIHByZXNzdXJlOiBBIHN5c3RlbWF0aWMgcmV2aWV3IGFu
ZCBtZXRhLWFuYWx5c2lzIG9mIHRoZSByYW5kb21pemVkIGNvbnRyb2xsZWQgdHJpYWxzPC90aXRs
ZT48c2Vjb25kYXJ5LXRpdGxlPkNvbXBsZW1lbnRhcnkgVGhlcmFwaWVzIGluIE1lZGljaW5lPC9z
ZWNvbmRhcnktdGl0bGU+PC90aXRsZXM+PHBlcmlvZGljYWw+PGZ1bGwtdGl0bGU+Q29tcGxlbWVu
dGFyeSBUaGVyYXBpZXMgaW4gTWVkaWNpbmU8L2Z1bGwtdGl0bGU+PC9wZXJpb2RpY2FsPjxwYWdl
cz5OLlBBRy1OLlBBRzwvcGFnZXM+PHZvbHVtZT41Njwvdm9sdW1lPjxlZGl0aW9uPjIwMjAxMTA0
PC9lZGl0aW9uPjxrZXl3b3Jkcz48a2V5d29yZD4qQmVyYmVyaXM8L2tleXdvcmQ+PGtleXdvcmQ+
Qmxvb2QgUHJlc3N1cmUvKmRydWcgZWZmZWN0czwva2V5d29yZD48a2V5d29yZD4qRGlldGFyeSBT
dXBwbGVtZW50czwva2V5d29yZD48a2V5d29yZD5IdW1hbnM8L2tleXdvcmQ+PGtleXdvcmQ+SHlw
ZXJ0ZW5zaW9uLypkcnVnIHRoZXJhcHk8L2tleXdvcmQ+PGtleXdvcmQ+UmFuZG9taXplZCBDb250
cm9sbGVkIFRyaWFscyBhcyBUb3BpYzwva2V5d29yZD48a2V5d29yZD5CYXJiZXJyeTwva2V5d29y
ZD48a2V5d29yZD5CbG9vZCBwcmVzc3VyZTwva2V5d29yZD48a2V5d29yZD5NZXRhLWFuYWx5c2lz
PC9rZXl3b3JkPjxrZXl3b3JkPlN5c3RlbWF0aWMgcmV2aWV3PC9rZXl3b3JkPjwva2V5d29yZHM+
PGRhdGVzPjx5ZWFyPjIwMjE8L3llYXI+PHB1Yi1kYXRlcz48ZGF0ZT5KYW48L2RhdGU+PC9wdWIt
ZGF0ZXM+PC9kYXRlcz48cHViLWxvY2F0aW9uPlBoaWxhZGVscGhpYSwgUGVubnN5bHZhbmlhPC9w
dWItbG9jYXRpb24+PHB1Ymxpc2hlcj5FbHNldmllciBCLlYuPC9wdWJsaXNoZXI+PGlzYm4+MTg3
My02OTYzIChFbGVjdHJvbmljKSYjeEQ7MDk2NS0yMjk5IChMaW5raW5nKTwvaXNibj48YWNjZXNz
aW9uLW51bT4xNDc3NTE4NTMuIExhbmd1YWdlOiBFbmdsaXNoLiBFbnRyeSBEYXRlOiBJbiBQcm9j
ZXNzLiBSZXZpc2lvbiBEYXRlOiAyMDIxMDEwMy4gUHVibGljYXRpb24gVHlwZTogam91cm5hbCBh
cnRpY2xlPC9hY2Nlc3Npb24tbnVtPjx1cmxzPjxyZWxhdGVkLXVybHM+PHVybD5odHRwczovL2xv
Z2luLnd3d3Byb3h5MS5saWJyYXJ5LnVuc3cuZWR1LmF1L2xvZ2luP3VybD1odHRwOi8vc2VhcmNo
LmVic2NvaG9zdC5jb20vbG9naW4uYXNweD9kaXJlY3Q9dHJ1ZSZhbXA7ZGI9Y2luMjAmYW1wO0FO
PTE0Nzc1MTg1MyZhbXA7c2l0ZT1laG9zdC1saXZlJmFtcDtzY29wZT1zaXRlPC91cmw+PC9yZWxh
dGVkLXVybHM+PC91cmxzPjxlbGVjdHJvbmljLXJlc291cmNlLW51bT5odHRwczovL2RvaS5vcmcv
MTAuMTAxNi9qLmN0aW0uMjAyMC4xMDI2MDg8L2VsZWN0cm9uaWMtcmVzb3VyY2UtbnVtPjxyZW1v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C74182">
              <w:instrText xml:space="preserve"> ADDIN EN.CITE.DATA </w:instrText>
            </w:r>
            <w:r w:rsidR="00C74182">
              <w:fldChar w:fldCharType="end"/>
            </w:r>
            <w:r>
              <w:fldChar w:fldCharType="separate"/>
            </w:r>
            <w:r w:rsidR="002109EA">
              <w:rPr>
                <w:noProof/>
              </w:rPr>
              <w:t>(</w:t>
            </w:r>
            <w:hyperlink w:anchor="_ENREF_286" w:tooltip="Atefi, 2021 #661" w:history="1">
              <w:r w:rsidR="007B2B25">
                <w:rPr>
                  <w:noProof/>
                </w:rPr>
                <w:t>286</w:t>
              </w:r>
            </w:hyperlink>
            <w:r w:rsidR="002109EA">
              <w:rPr>
                <w:noProof/>
              </w:rPr>
              <w:t>)</w:t>
            </w:r>
            <w:r>
              <w:fldChar w:fldCharType="end"/>
            </w:r>
          </w:p>
        </w:tc>
        <w:tc>
          <w:tcPr>
            <w:tcW w:w="1984" w:type="dxa"/>
            <w:noWrap/>
          </w:tcPr>
          <w:p w14:paraId="0521A97D"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76FC14D"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15579D3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Barberry</w:t>
            </w:r>
          </w:p>
        </w:tc>
        <w:tc>
          <w:tcPr>
            <w:tcW w:w="3141" w:type="dxa"/>
          </w:tcPr>
          <w:p w14:paraId="5D36EC5E"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Blood pressure</w:t>
            </w:r>
          </w:p>
        </w:tc>
      </w:tr>
      <w:tr w:rsidR="00B03E23" w:rsidRPr="0043420A" w14:paraId="4EBF9633"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77CD04B" w14:textId="0F4D6B68" w:rsidR="00B03E23" w:rsidRPr="0043420A" w:rsidRDefault="00B03E23" w:rsidP="00D73F46">
            <w:pPr>
              <w:pStyle w:val="Tabletext8pt"/>
              <w:rPr>
                <w:lang w:eastAsia="en-AU"/>
              </w:rPr>
            </w:pPr>
            <w:r w:rsidRPr="001D66F8">
              <w:t>Azizi 2021</w:t>
            </w:r>
            <w:r>
              <w:t xml:space="preserve"> </w:t>
            </w:r>
            <w:r>
              <w:fldChar w:fldCharType="begin">
                <w:fldData xml:space="preserve">PEVuZE5vdGU+PENpdGU+PEF1dGhvcj5Beml6aTwvQXV0aG9yPjxZZWFyPjIwMjE8L1llYXI+PFJl
Y051bT42NTI8L1JlY051bT48RGlzcGxheVRleHQ+KDk1KTwvRGlzcGxheVRleHQ+PHJlY29yZD48
cmVjLW51bWJlcj42NTI8L3JlYy1udW1iZXI+PGZvcmVpZ24ta2V5cz48a2V5IGFwcD0iRU4iIGRi
LWlkPSJmZmZhMjllcHVwdnYwM2Uyd2FkdncwZG5kMnQyYXpzdHQ5djUiIHRpbWVzdGFtcD0iMTY4
ODcwOTIzNCI+NjUyPC9rZXk+PC9mb3JlaWduLWtleXM+PHJlZi10eXBlIG5hbWU9IkpvdXJuYWwg
QXJ0aWNsZSI+MTc8L3JlZi10eXBlPjxjb250cmlidXRvcnM+PGF1dGhvcnM+PGF1dGhvcj5Beml6
aSwgTi48L2F1dGhvcj48YXV0aG9yPkFtaW5pLCBNLiBSLjwvYXV0aG9yPjxhdXRob3I+RGphZmFy
aWFuLCBLLjwvYXV0aG9yPjxhdXRob3I+U2hhYi1CaWRhciwgUy48L2F1dGhvcj48L2F1dGhvcnM+
PC9jb250cmlidXRvcnM+PGF1dGgtYWRkcmVzcz5EZXBhcnRtZW50IG9mIENvbW11bml0eSBOdXRy
aXRpb24sIFNjaG9vbCBvZiBOdXRyaXRpb25hbCBTY2llbmNlcyBhbmQgRGlldGV0aWNzLCBUZWhy
YW4gVW5pdmVyc2l0eSBvZiBNZWRpY2FsIFNjaWVuY2VzIChUVU1TKSwgVGVocmFuIDE0MTY3LTUz
OTU1LCBJcmFuLiYjeEQ7RGVwYXJ0bWVudCBvZiBDbGluaWNhbCBOdXRyaXRpb24sIEZhY3VsdHkg
b2YgTnV0cml0aW9uIFNjaWVuY2VzIGFuZCBGb29kIFRlY2hub2xvZ3ksIFNoYWhpZCBCZWhlc2h0
aSBVbml2ZXJzaXR5IG9mIE1lZGljYWwgU2NpZW5jZXMsIFRlaHJhbiAxOTgzOS02MzExMywgSXJh
bi4mI3hEO0RlcGFydG1lbnQgb2YgQ2xpbmljYWwgTnV0cml0aW9uLCBTY2hvb2wgb2YgTnV0cml0
aW9uYWwgU2NpZW5jZXMgYW5kIERpZXRldGljcywgVGVocmFuIFVuaXZlcnNpdHkgb2YgTWVkaWNh
bCBTY2llbmNlcyAoVFVNUyksIFRlaHJhbiAxNDE2Ny01Mzk1NSwgSXJhbi48L2F1dGgtYWRkcmVz
cz48dGl0bGVzPjx0aXRsZT5UaGUgRWZmZWN0cyBvZiBOaWdlbGxhIHNhdGl2YSBTdXBwbGVtZW50
YXRpb24gb24gTGl2ZXIgRW56eW1lcyBMZXZlbHM6IGEgU3lzdGVtYXRpYyBSZXZpZXcgYW5kIE1l
dGEtYW5hbHlzaXMgb2YgUmFuZG9taXplZCBDb250cm9sbGVkIFRyaWFsczwvdGl0bGU+PHNlY29u
ZGFyeS10aXRsZT5DbGluIE51dHIgUmVzPC9zZWNvbmRhcnktdGl0bGU+PC90aXRsZXM+PHBlcmlv
ZGljYWw+PGZ1bGwtdGl0bGU+Q2xpbiBOdXRyIFJlczwvZnVsbC10aXRsZT48L3BlcmlvZGljYWw+
PHBhZ2VzPjcyLTgyPC9wYWdlcz48dm9sdW1lPjEwPC92b2x1bWU+PG51bWJlcj4xPC9udW1iZXI+
PGVkaXRpb24+MjAyMTAxMjk8L2VkaXRpb24+PGtleXdvcmRzPjxrZXl3b3JkPkFsYW5pbmUgYW1p
bm90cmFuc2ZlcmFzZTwva2V5d29yZD48a2V5d29yZD5Bc3BhcnRhdGUgYW1pbm90cmFuc2ZlcmFz
ZTwva2V5d29yZD48a2V5d29yZD5MaXZlciBlbnp5bWVzPC9rZXl3b3JkPjxrZXl3b3JkPk5pZ2Vs
bGEgc2F0aXZhPC9rZXl3b3JkPjwva2V5d29yZHM+PGRhdGVzPjx5ZWFyPjIwMjE8L3llYXI+PHB1
Yi1kYXRlcz48ZGF0ZT5KYW48L2RhdGU+PC9wdWItZGF0ZXM+PC9kYXRlcz48aXNibj4yMjg3LTM3
MzIgKFByaW50KSYjeEQ7MjI4Ny0zNzQwIChFbGVjdHJvbmljKSYjeEQ7MjI4Ny0zNzMyIChMaW5r
aW5nKTwvaXNibj48YWNjZXNzaW9uLW51bT4zMzU2NDY1NDwvYWNjZXNzaW9uLW51bT48dXJscz48
cmVsYXRlZC11cmxzPjx1cmw+aHR0cHM6Ly93d3cubmNiaS5ubG0ubmloLmdvdi9wbWMvYXJ0aWNs
ZXMvUE1DNzg1MDgyMC9wZGYvY25yLTEwLTcyLnBkZjwvdXJsPjwvcmVsYXRlZC11cmxzPjwvdXJs
cz48Y3VzdG9tMT5Db25mbGljdCBvZiBJbnRlcmVzdDogVGhlIGF1dGhvcnMgZGVjbGFyZSB0aGF0
IHRoZXkgaGF2ZSBubyBjb21wZXRpbmcgaW50ZXJlc3RzLjwvY3VzdG9tMT48Y3VzdG9tMj5QTUM3
ODUwODIwPC9jdXN0b20yPjxlbGVjdHJvbmljLXJlc291cmNlLW51bT5odHRwczovL2RvaS5vcmcv
MTAuNzc2Mi9jbnIuMjAyMS4xMC4xLjcyPC9lbGVjdHJvbmljLXJlc291cmNlLW51bT48cmVtb3Rl
LWRhdGFiYXNlLW5hbWU+UHViTWVkLW5vdC1NRURMSU5FPC9yZW1vdGUtZGF0YWJhc2UtbmFtZT48
cmVtb3RlLWRhdGFiYXNlLXByb3ZpZGVyPk5MTTwvcmVtb3RlLWRhdGFiYXNlLXByb3ZpZGVyPjxy
ZXNlYXJjaC1ub3Rlcz5ub25wcmlvcml0eSBwb3B1bGF0aW9uPC9yZXNlYXJjaC1ub3Rlcz48L3Jl
Y29yZD48L0NpdGU+PC9FbmROb3RlPgB=
</w:fldData>
              </w:fldChar>
            </w:r>
            <w:r w:rsidR="00C74182">
              <w:instrText xml:space="preserve"> ADDIN EN.CITE </w:instrText>
            </w:r>
            <w:r w:rsidR="00C74182">
              <w:fldChar w:fldCharType="begin">
                <w:fldData xml:space="preserve">PEVuZE5vdGU+PENpdGU+PEF1dGhvcj5Beml6aTwvQXV0aG9yPjxZZWFyPjIwMjE8L1llYXI+PFJl
Y051bT42NTI8L1JlY051bT48RGlzcGxheVRleHQ+KDk1KTwvRGlzcGxheVRleHQ+PHJlY29yZD48
cmVjLW51bWJlcj42NTI8L3JlYy1udW1iZXI+PGZvcmVpZ24ta2V5cz48a2V5IGFwcD0iRU4iIGRi
LWlkPSJmZmZhMjllcHVwdnYwM2Uyd2FkdncwZG5kMnQyYXpzdHQ5djUiIHRpbWVzdGFtcD0iMTY4
ODcwOTIzNCI+NjUyPC9rZXk+PC9mb3JlaWduLWtleXM+PHJlZi10eXBlIG5hbWU9IkpvdXJuYWwg
QXJ0aWNsZSI+MTc8L3JlZi10eXBlPjxjb250cmlidXRvcnM+PGF1dGhvcnM+PGF1dGhvcj5Beml6
aSwgTi48L2F1dGhvcj48YXV0aG9yPkFtaW5pLCBNLiBSLjwvYXV0aG9yPjxhdXRob3I+RGphZmFy
aWFuLCBLLjwvYXV0aG9yPjxhdXRob3I+U2hhYi1CaWRhciwgUy48L2F1dGhvcj48L2F1dGhvcnM+
PC9jb250cmlidXRvcnM+PGF1dGgtYWRkcmVzcz5EZXBhcnRtZW50IG9mIENvbW11bml0eSBOdXRy
aXRpb24sIFNjaG9vbCBvZiBOdXRyaXRpb25hbCBTY2llbmNlcyBhbmQgRGlldGV0aWNzLCBUZWhy
YW4gVW5pdmVyc2l0eSBvZiBNZWRpY2FsIFNjaWVuY2VzIChUVU1TKSwgVGVocmFuIDE0MTY3LTUz
OTU1LCBJcmFuLiYjeEQ7RGVwYXJ0bWVudCBvZiBDbGluaWNhbCBOdXRyaXRpb24sIEZhY3VsdHkg
b2YgTnV0cml0aW9uIFNjaWVuY2VzIGFuZCBGb29kIFRlY2hub2xvZ3ksIFNoYWhpZCBCZWhlc2h0
aSBVbml2ZXJzaXR5IG9mIE1lZGljYWwgU2NpZW5jZXMsIFRlaHJhbiAxOTgzOS02MzExMywgSXJh
bi4mI3hEO0RlcGFydG1lbnQgb2YgQ2xpbmljYWwgTnV0cml0aW9uLCBTY2hvb2wgb2YgTnV0cml0
aW9uYWwgU2NpZW5jZXMgYW5kIERpZXRldGljcywgVGVocmFuIFVuaXZlcnNpdHkgb2YgTWVkaWNh
bCBTY2llbmNlcyAoVFVNUyksIFRlaHJhbiAxNDE2Ny01Mzk1NSwgSXJhbi48L2F1dGgtYWRkcmVz
cz48dGl0bGVzPjx0aXRsZT5UaGUgRWZmZWN0cyBvZiBOaWdlbGxhIHNhdGl2YSBTdXBwbGVtZW50
YXRpb24gb24gTGl2ZXIgRW56eW1lcyBMZXZlbHM6IGEgU3lzdGVtYXRpYyBSZXZpZXcgYW5kIE1l
dGEtYW5hbHlzaXMgb2YgUmFuZG9taXplZCBDb250cm9sbGVkIFRyaWFsczwvdGl0bGU+PHNlY29u
ZGFyeS10aXRsZT5DbGluIE51dHIgUmVzPC9zZWNvbmRhcnktdGl0bGU+PC90aXRsZXM+PHBlcmlv
ZGljYWw+PGZ1bGwtdGl0bGU+Q2xpbiBOdXRyIFJlczwvZnVsbC10aXRsZT48L3BlcmlvZGljYWw+
PHBhZ2VzPjcyLTgyPC9wYWdlcz48dm9sdW1lPjEwPC92b2x1bWU+PG51bWJlcj4xPC9udW1iZXI+
PGVkaXRpb24+MjAyMTAxMjk8L2VkaXRpb24+PGtleXdvcmRzPjxrZXl3b3JkPkFsYW5pbmUgYW1p
bm90cmFuc2ZlcmFzZTwva2V5d29yZD48a2V5d29yZD5Bc3BhcnRhdGUgYW1pbm90cmFuc2ZlcmFz
ZTwva2V5d29yZD48a2V5d29yZD5MaXZlciBlbnp5bWVzPC9rZXl3b3JkPjxrZXl3b3JkPk5pZ2Vs
bGEgc2F0aXZhPC9rZXl3b3JkPjwva2V5d29yZHM+PGRhdGVzPjx5ZWFyPjIwMjE8L3llYXI+PHB1
Yi1kYXRlcz48ZGF0ZT5KYW48L2RhdGU+PC9wdWItZGF0ZXM+PC9kYXRlcz48aXNibj4yMjg3LTM3
MzIgKFByaW50KSYjeEQ7MjI4Ny0zNzQwIChFbGVjdHJvbmljKSYjeEQ7MjI4Ny0zNzMyIChMaW5r
aW5nKTwvaXNibj48YWNjZXNzaW9uLW51bT4zMzU2NDY1NDwvYWNjZXNzaW9uLW51bT48dXJscz48
cmVsYXRlZC11cmxzPjx1cmw+aHR0cHM6Ly93d3cubmNiaS5ubG0ubmloLmdvdi9wbWMvYXJ0aWNs
ZXMvUE1DNzg1MDgyMC9wZGYvY25yLTEwLTcyLnBkZjwvdXJsPjwvcmVsYXRlZC11cmxzPjwvdXJs
cz48Y3VzdG9tMT5Db25mbGljdCBvZiBJbnRlcmVzdDogVGhlIGF1dGhvcnMgZGVjbGFyZSB0aGF0
IHRoZXkgaGF2ZSBubyBjb21wZXRpbmcgaW50ZXJlc3RzLjwvY3VzdG9tMT48Y3VzdG9tMj5QTUM3
ODUwODIwPC9jdXN0b20yPjxlbGVjdHJvbmljLXJlc291cmNlLW51bT5odHRwczovL2RvaS5vcmcv
MTAuNzc2Mi9jbnIuMjAyMS4xMC4xLjcyPC9lbGVjdHJvbmljLXJlc291cmNlLW51bT48cmVtb3Rl
LWRhdGFiYXNlLW5hbWU+UHViTWVkLW5vdC1NRURMSU5FPC9yZW1vdGUtZGF0YWJhc2UtbmFtZT48
cmVtb3RlLWRhdGFiYXNlLXByb3ZpZGVyPk5MTTwvcmVtb3RlLWRhdGFiYXNlLXByb3ZpZGVyPjxy
ZXNlYXJjaC1ub3Rlcz5ub25wcmlvcml0eSBwb3B1bGF0aW9uPC9yZXNlYXJjaC1ub3Rlcz48L3Jl
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95" w:tooltip="Azizi, 2021 #652" w:history="1">
              <w:r w:rsidR="007B2B25">
                <w:rPr>
                  <w:noProof/>
                </w:rPr>
                <w:t>95</w:t>
              </w:r>
            </w:hyperlink>
            <w:r w:rsidR="002109EA">
              <w:rPr>
                <w:noProof/>
              </w:rPr>
              <w:t>)</w:t>
            </w:r>
            <w:r>
              <w:fldChar w:fldCharType="end"/>
            </w:r>
          </w:p>
        </w:tc>
        <w:tc>
          <w:tcPr>
            <w:tcW w:w="1984" w:type="dxa"/>
            <w:noWrap/>
          </w:tcPr>
          <w:p w14:paraId="1A4FA1C5"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7BFDB1D8"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4E9C9CE9"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Black cumin</w:t>
            </w:r>
          </w:p>
        </w:tc>
        <w:tc>
          <w:tcPr>
            <w:tcW w:w="3141" w:type="dxa"/>
          </w:tcPr>
          <w:p w14:paraId="693C70C8" w14:textId="77777777" w:rsidR="00B03E23" w:rsidRPr="003919F2"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Liver function</w:t>
            </w:r>
          </w:p>
        </w:tc>
      </w:tr>
      <w:tr w:rsidR="00B03E23" w:rsidRPr="0043420A" w14:paraId="68DA5F45"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6F211CC" w14:textId="4B36E64C" w:rsidR="00B03E23" w:rsidRPr="0043420A" w:rsidRDefault="00B03E23" w:rsidP="00D73F46">
            <w:pPr>
              <w:pStyle w:val="Tabletext8pt"/>
              <w:rPr>
                <w:lang w:eastAsia="en-AU"/>
              </w:rPr>
            </w:pPr>
            <w:r w:rsidRPr="001D66F8">
              <w:t>Ghassab-Abdollahi 2021</w:t>
            </w:r>
            <w:r>
              <w:t xml:space="preserve"> </w:t>
            </w:r>
            <w:r>
              <w:fldChar w:fldCharType="begin">
                <w:fldData xml:space="preserve">PEVuZE5vdGU+PENpdGU+PEF1dGhvcj5HaGFzc2FiLUFiZG9sbGFoaTwvQXV0aG9yPjxZZWFyPjIw
MjE8L1llYXI+PFJlY051bT40MzU8L1JlY051bT48RGlzcGxheVRleHQ+KDYpPC9EaXNwbGF5VGV4
dD48cmVjb3JkPjxyZWMtbnVtYmVyPjQzNTwvcmVjLW51bWJlcj48Zm9yZWlnbi1rZXlzPjxrZXkg
YXBwPSJFTiIgZGItaWQ9ImZmZmEyOWVwdXB2djAzZTJ3YWR2dzBkbmQydDJhenN0dDl2NSIgdGlt
ZXN0YW1wPSIxNjg4NzA5MjM0Ij40MzU8L2tleT48L2ZvcmVpZ24ta2V5cz48cmVmLXR5cGUgbmFt
ZT0iSm91cm5hbCBBcnRpY2xlIj4xNzwvcmVmLXR5cGU+PGNvbnRyaWJ1dG9ycz48YXV0aG9ycz48
YXV0aG9yPkdoYXNzYWItQWJkb2xsYWhpLCBOYWZpc2VoPC9hdXRob3I+PGF1dGhvcj5NYWxla2lh
biwgU2FuYXo8L2F1dGhvcj48YXV0aG9yPk1pcmdoYWZvdXJ2YW5kLCBNb2pnYW48L2F1dGhvcj48
YXV0aG9yPkZhcnNoYmFmLUtoYWxpbGksIEF6aXplaDwvYXV0aG9yPjwvYXV0aG9ycz48L2NvbnRy
aWJ1dG9ycz48YXV0aC1hZGRyZXNzPlN0dWRlbnRzJmFwb3M7IFJlc2VhcmNoIENvbW1pdHRlZSwg
RGVwYXJ0bWVudCBvZiBNaWR3aWZlcnksIEZhY3VsdHkgb2YgTnVyc2luZyBhbmQgTWlkd2lmZXJ5
LCBUYWJyaXogVW5pdmVyc2l0eSBvZiBNZWRpY2FsIFNjaWVuY2VzLCBUYWJyaXosIElyYW4uJiN4
RDtEZXBhcnRtZW50IG9mIEhlYWx0aCBFZHVjYXRpb24gJmFtcDsgUHJvbW90aW9uLCBTY2hvb2wg
b2YgUHVibGljIEhlYWx0aCwgU3R1ZGVudHMmYXBvczsgUmVzZWFyY2ggQ29tbWl0dGVlLCBUYWJy
aXogVW5pdmVyc2l0eSBvZiBNZWRpY2FsIFNjaWVuY2VzLCBUYWJyaXosIElyYW4uJiN4RDtTb2Np
YWwgRGV0ZXJtaW5hbnRzIG9mIEhlYWx0aCBSZXNlYXJjaCBDZW50ZXIsIFRhYnJpeiBVbml2ZXJz
aXR5IG9mIE1lZGljYWwgc2NpZW5jZXMsIFRhYnJpeiwgSXJhbi4mI3hEO1BoeXNpY2FsIE1lZGlj
aW5lIGFuZCBSZWhhYmlsaXRhdGlvbiBSZXNlYXJjaCBDZW50ZXIsIEFnaW5nIFJlc2VhcmNoIElu
c3RpdHV0ZSwgVGFicml6IFVuaXZlcnNpdHkgb2YgTWVkaWNhbCBTY2llbmNlcywgVGFicml6LCBJ
cmFuLjwvYXV0aC1hZGRyZXNzPjx0aXRsZXM+PHRpdGxlPlRoZSBlZmZlY3Qgb2YgTmlnZWxsYSBz
YXRpdmEgb24gb3hpZGF0aXZlIHN0cmVzcyBhbmQgaW5mbGFtbWF0b3J5IGJpb21hcmtlcnM6IGEg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b2RpY2FsPjxwYWdlcz4yMzUtMjU5PC9wYWdlcz48dm9sdW1lPjE4PC92b2x1bWU+PG51bWJlcj4y
PC9udW1iZXI+PGVkaXRpb24+MjAyMTAxMDU8L2VkaXRpb24+PGtleXdvcmRzPjxrZXl3b3JkPkJp
b21hcmtlcnMvYmxvb2Q8L2tleXdvcmQ+PGtleXdvcmQ+SHVtYW5zPC9rZXl3b3JkPjxrZXl3b3Jk
PkluZmxhbW1hdGlvbi8qZHJ1ZyB0aGVyYXB5PC9rZXl3b3JkPjxrZXl3b3JkPipOaWdlbGxhIHNh
dGl2YTwva2V5d29yZD48a2V5d29yZD5PeGlkYXRpdmUgU3RyZXNzLypkcnVnIGVmZmVjdHM8L2tl
eXdvcmQ+PGtleXdvcmQ+UGh5dG90aGVyYXB5LyptZXRob2RzPC9rZXl3b3JkPjxrZXl3b3JkPlBs
YW50IFByZXBhcmF0aW9ucy90aGVyYXBldXRpYyB1c2U8L2tleXdvcmQ+PGtleXdvcmQ+UmFuZG9t
aXplZCBDb250cm9sbGVkIFRyaWFscyBhcyBUb3BpYzwva2V5d29yZD48a2V5d29yZD5OaWdlbGxh
IHNhdGl2YTwva2V5d29yZD48a2V5d29yZD5pbmZsYW1tYXRvcnkgYmlvbWFya2Vyczwva2V5d29y
ZD48a2V5d29yZD5tZXRhLWFuYWx5c2lzPC9rZXl3b3JkPjxrZXl3b3JkPm94aWRhdGl2ZSBzdHJl
c3M8L2tleXdvcmQ+PGtleXdvcmQ+c3VwcGxlbWVudGF0aW9uPC9rZXl3b3JkPjxrZXl3b3JkPnN5
c3RlbWF0aWMgcmV2aWV3PC9rZXl3b3JkPjwva2V5d29yZHM+PGRhdGVzPjx5ZWFyPjIwMjE8L3ll
YXI+PHB1Yi1kYXRlcz48ZGF0ZT5KYW4gNTwvZGF0ZT48L3B1Yi1kYXRlcz48L2RhdGVzPjxwdWIt
bG9jYXRpb24+R2VybWFueTwvcHViLWxvY2F0aW9uPjxwdWJsaXNoZXI+RGUgR3J1eXRlciBPcGVu
IEx0ZDwvcHVibGlzaGVyPjxpc2JuPjE1NTMtMzg0MCAoRWxlY3Ryb25pYykmI3hEOzE1NTMtMzg0
MCAoTGlua2luZyk8L2lzYm4+PGFjY2Vzc2lvbi1udW0+MzQxODcxMjM8L2FjY2Vzc2lvbi1udW0+
PHVybHM+PHJlbGF0ZWQtdXJscz48dXJsPmh0dHA6Ly93d3cuZGVncnV5dGVyLmNvbS92aWV3L2ov
amNpbTwvdXJsPjwvcmVsYXRlZC11cmxzPjwvdXJscz48ZWxlY3Ryb25pYy1yZXNvdXJjZS1udW0+
aHR0cHM6Ly9kb2kub3JnLzEwLjE1MTUvamNpbS0yMDE5LTAxOTg8L2VsZWN0cm9uaWMtcmVzb3Vy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instrText xml:space="preserve"> ADDIN EN.CITE </w:instrText>
            </w:r>
            <w:r w:rsidR="00C74182">
              <w:fldChar w:fldCharType="begin">
                <w:fldData xml:space="preserve">PEVuZE5vdGU+PENpdGU+PEF1dGhvcj5HaGFzc2FiLUFiZG9sbGFoaTwvQXV0aG9yPjxZZWFyPjIw
MjE8L1llYXI+PFJlY051bT40MzU8L1JlY051bT48RGlzcGxheVRleHQ+KDYpPC9EaXNwbGF5VGV4
dD48cmVjb3JkPjxyZWMtbnVtYmVyPjQzNTwvcmVjLW51bWJlcj48Zm9yZWlnbi1rZXlzPjxrZXkg
YXBwPSJFTiIgZGItaWQ9ImZmZmEyOWVwdXB2djAzZTJ3YWR2dzBkbmQydDJhenN0dDl2NSIgdGlt
ZXN0YW1wPSIxNjg4NzA5MjM0Ij40MzU8L2tleT48L2ZvcmVpZ24ta2V5cz48cmVmLXR5cGUgbmFt
ZT0iSm91cm5hbCBBcnRpY2xlIj4xNzwvcmVmLXR5cGU+PGNvbnRyaWJ1dG9ycz48YXV0aG9ycz48
YXV0aG9yPkdoYXNzYWItQWJkb2xsYWhpLCBOYWZpc2VoPC9hdXRob3I+PGF1dGhvcj5NYWxla2lh
biwgU2FuYXo8L2F1dGhvcj48YXV0aG9yPk1pcmdoYWZvdXJ2YW5kLCBNb2pnYW48L2F1dGhvcj48
YXV0aG9yPkZhcnNoYmFmLUtoYWxpbGksIEF6aXplaDwvYXV0aG9yPjwvYXV0aG9ycz48L2NvbnRy
aWJ1dG9ycz48YXV0aC1hZGRyZXNzPlN0dWRlbnRzJmFwb3M7IFJlc2VhcmNoIENvbW1pdHRlZSwg
RGVwYXJ0bWVudCBvZiBNaWR3aWZlcnksIEZhY3VsdHkgb2YgTnVyc2luZyBhbmQgTWlkd2lmZXJ5
LCBUYWJyaXogVW5pdmVyc2l0eSBvZiBNZWRpY2FsIFNjaWVuY2VzLCBUYWJyaXosIElyYW4uJiN4
RDtEZXBhcnRtZW50IG9mIEhlYWx0aCBFZHVjYXRpb24gJmFtcDsgUHJvbW90aW9uLCBTY2hvb2wg
b2YgUHVibGljIEhlYWx0aCwgU3R1ZGVudHMmYXBvczsgUmVzZWFyY2ggQ29tbWl0dGVlLCBUYWJy
aXogVW5pdmVyc2l0eSBvZiBNZWRpY2FsIFNjaWVuY2VzLCBUYWJyaXosIElyYW4uJiN4RDtTb2Np
YWwgRGV0ZXJtaW5hbnRzIG9mIEhlYWx0aCBSZXNlYXJjaCBDZW50ZXIsIFRhYnJpeiBVbml2ZXJz
aXR5IG9mIE1lZGljYWwgc2NpZW5jZXMsIFRhYnJpeiwgSXJhbi4mI3hEO1BoeXNpY2FsIE1lZGlj
aW5lIGFuZCBSZWhhYmlsaXRhdGlvbiBSZXNlYXJjaCBDZW50ZXIsIEFnaW5nIFJlc2VhcmNoIElu
c3RpdHV0ZSwgVGFicml6IFVuaXZlcnNpdHkgb2YgTWVkaWNhbCBTY2llbmNlcywgVGFicml6LCBJ
cmFuLjwvYXV0aC1hZGRyZXNzPjx0aXRsZXM+PHRpdGxlPlRoZSBlZmZlY3Qgb2YgTmlnZWxsYSBz
YXRpdmEgb24gb3hpZGF0aXZlIHN0cmVzcyBhbmQgaW5mbGFtbWF0b3J5IGJpb21hcmtlcnM6IGEg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b2RpY2FsPjxwYWdlcz4yMzUtMjU5PC9wYWdlcz48dm9sdW1lPjE4PC92b2x1bWU+PG51bWJlcj4y
PC9udW1iZXI+PGVkaXRpb24+MjAyMTAxMDU8L2VkaXRpb24+PGtleXdvcmRzPjxrZXl3b3JkPkJp
b21hcmtlcnMvYmxvb2Q8L2tleXdvcmQ+PGtleXdvcmQ+SHVtYW5zPC9rZXl3b3JkPjxrZXl3b3Jk
PkluZmxhbW1hdGlvbi8qZHJ1ZyB0aGVyYXB5PC9rZXl3b3JkPjxrZXl3b3JkPipOaWdlbGxhIHNh
dGl2YTwva2V5d29yZD48a2V5d29yZD5PeGlkYXRpdmUgU3RyZXNzLypkcnVnIGVmZmVjdHM8L2tl
eXdvcmQ+PGtleXdvcmQ+UGh5dG90aGVyYXB5LyptZXRob2RzPC9rZXl3b3JkPjxrZXl3b3JkPlBs
YW50IFByZXBhcmF0aW9ucy90aGVyYXBldXRpYyB1c2U8L2tleXdvcmQ+PGtleXdvcmQ+UmFuZG9t
aXplZCBDb250cm9sbGVkIFRyaWFscyBhcyBUb3BpYzwva2V5d29yZD48a2V5d29yZD5OaWdlbGxh
IHNhdGl2YTwva2V5d29yZD48a2V5d29yZD5pbmZsYW1tYXRvcnkgYmlvbWFya2Vyczwva2V5d29y
ZD48a2V5d29yZD5tZXRhLWFuYWx5c2lzPC9rZXl3b3JkPjxrZXl3b3JkPm94aWRhdGl2ZSBzdHJl
c3M8L2tleXdvcmQ+PGtleXdvcmQ+c3VwcGxlbWVudGF0aW9uPC9rZXl3b3JkPjxrZXl3b3JkPnN5
c3RlbWF0aWMgcmV2aWV3PC9rZXl3b3JkPjwva2V5d29yZHM+PGRhdGVzPjx5ZWFyPjIwMjE8L3ll
YXI+PHB1Yi1kYXRlcz48ZGF0ZT5KYW4gNTwvZGF0ZT48L3B1Yi1kYXRlcz48L2RhdGVzPjxwdWIt
bG9jYXRpb24+R2VybWFueTwvcHViLWxvY2F0aW9uPjxwdWJsaXNoZXI+RGUgR3J1eXRlciBPcGVu
IEx0ZDwvcHVibGlzaGVyPjxpc2JuPjE1NTMtMzg0MCAoRWxlY3Ryb25pYykmI3hEOzE1NTMtMzg0
MCAoTGlua2luZyk8L2lzYm4+PGFjY2Vzc2lvbi1udW0+MzQxODcxMjM8L2FjY2Vzc2lvbi1udW0+
PHVybHM+PHJlbGF0ZWQtdXJscz48dXJsPmh0dHA6Ly93d3cuZGVncnV5dGVyLmNvbS92aWV3L2ov
amNpbTwvdXJsPjwvcmVsYXRlZC11cmxzPjwvdXJscz48ZWxlY3Ryb25pYy1yZXNvdXJjZS1udW0+
aHR0cHM6Ly9kb2kub3JnLzEwLjE1MTUvamNpbS0yMDE5LTAxOTg8L2VsZWN0cm9uaWMtcmVzb3Vy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instrText xml:space="preserve"> ADDIN EN.CITE.DATA </w:instrText>
            </w:r>
            <w:r w:rsidR="00C74182">
              <w:fldChar w:fldCharType="end"/>
            </w:r>
            <w:r>
              <w:fldChar w:fldCharType="separate"/>
            </w:r>
            <w:r>
              <w:rPr>
                <w:noProof/>
              </w:rPr>
              <w:t>(</w:t>
            </w:r>
            <w:hyperlink w:anchor="_ENREF_6" w:tooltip="Ghassab-Abdollahi, 2021 #435" w:history="1">
              <w:r w:rsidR="007B2B25">
                <w:rPr>
                  <w:noProof/>
                </w:rPr>
                <w:t>6</w:t>
              </w:r>
            </w:hyperlink>
            <w:r>
              <w:rPr>
                <w:noProof/>
              </w:rPr>
              <w:t>)</w:t>
            </w:r>
            <w:r>
              <w:fldChar w:fldCharType="end"/>
            </w:r>
          </w:p>
        </w:tc>
        <w:tc>
          <w:tcPr>
            <w:tcW w:w="1984" w:type="dxa"/>
            <w:noWrap/>
          </w:tcPr>
          <w:p w14:paraId="2FA18ED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3F16568"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3ECC336D"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Black cumin</w:t>
            </w:r>
          </w:p>
        </w:tc>
        <w:tc>
          <w:tcPr>
            <w:tcW w:w="3141" w:type="dxa"/>
          </w:tcPr>
          <w:p w14:paraId="3ADDC4F9"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Oxidative stress and inflammatory biomarkers</w:t>
            </w:r>
          </w:p>
        </w:tc>
      </w:tr>
      <w:tr w:rsidR="00B03E23" w:rsidRPr="0043420A" w14:paraId="234DBFC1"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C85B99A" w14:textId="0D7F06CF" w:rsidR="00B03E23" w:rsidRPr="0043420A" w:rsidRDefault="00B03E23" w:rsidP="00D73F46">
            <w:pPr>
              <w:pStyle w:val="Tabletext8pt"/>
              <w:rPr>
                <w:lang w:eastAsia="en-AU"/>
              </w:rPr>
            </w:pPr>
            <w:r w:rsidRPr="001D66F8">
              <w:t>Karimi 2021</w:t>
            </w:r>
            <w:r>
              <w:t xml:space="preserve"> </w:t>
            </w:r>
            <w:r>
              <w:fldChar w:fldCharType="begin">
                <w:fldData xml:space="preserve">PEVuZE5vdGU+PENpdGU+PEF1dGhvcj5LYXJpbWk8L0F1dGhvcj48WWVhcj4yMDIxPC9ZZWFyPjxS
ZWNOdW0+MjgzPC9SZWNOdW0+PERpc3BsYXlUZXh0PigyMjgpPC9EaXNwbGF5VGV4dD48cmVjb3Jk
PjxyZWMtbnVtYmVyPjI4MzwvcmVjLW51bWJlcj48Zm9yZWlnbi1rZXlzPjxrZXkgYXBwPSJFTiIg
ZGItaWQ9ImZmZmEyOWVwdXB2djAzZTJ3YWR2dzBkbmQydDJhenN0dDl2NSIgdGltZXN0YW1wPSIx
Njg4NzA5MjMzIj4yODM8L2tleT48L2ZvcmVpZ24ta2V5cz48cmVmLXR5cGUgbmFtZT0iSm91cm5h
bCBBcnRpY2xlIj4xNzwvcmVmLXR5cGU+PGNvbnRyaWJ1dG9ycz48YXV0aG9ycz48YXV0aG9yPkth
cmltaSwgRS48L2F1dGhvcj48YXV0aG9yPkZhcnJva2h6YWQsIEEuPC9hdXRob3I+PGF1dGhvcj5E
YXJhbmQsIE0uPC9hdXRob3I+PGF1dGhvcj5BcmFiLCBBLjwvYXV0aG9yPjwvYXV0aG9ycz48L2Nv
bnRyaWJ1dG9ycz48YXV0aC1hZGRyZXNzPkRlcGFydG1lbnQgb2YgQ2xpbmljYWwgTnV0cml0aW9u
LCBTY2hvb2wgb2YgTnV0cml0aW9uIGFuZCBGb29kIFNjaWVuY2UsIEZvb2QgU2VjdXJpdHkgUmVz
ZWFyY2ggQ2VudGVyLCBJc2ZhaGFuIFVuaXZlcnNpdHkgb2YgTWVkaWNhbCBTY2llbmNlcywgSXNm
YWhhbiwgSXJhbi4mI3hEO1Jlc2VhcmNoIERldmVsb3BtZW50IENlbnRlciwgQXJhc2ggV29tZW4m
YXBvcztzIEhvc3BpdGFsLCBUZWhyYW4gVW5pdmVyc2l0eSBvZiBNZWRpY2FsIFNjaWVuY2VzLCBU
ZWhyYW4sIElyYW4uJiN4RDtEZXBhcnRtZW50IG9mIE9ydGhvcGVkaWNzLCBJc2ZhaGFuIFVuaXZl
cnNpdHkgb2YgTWVkaWNhbCBTY2llbmNlcywgSXNmYWhhbiwgSXJhbi4mI3hEO0RlcGFydG1lbnQg
b2YgQ29tbXVuaXR5IE51dHJpdGlvbiwgU2Nob29sIG9mIE51dHJpdGlvbiBhbmQgRm9vZCBTY2ll
bmNlLCBGb29kIFNlY3VyaXR5IFJlc2VhcmNoIENlbnRlciwgSXNmYWhhbiBVbml2ZXJzaXR5IG9m
IE1lZGljYWwgU2NpZW5jZXMsIElzZmFoYW4sIElyYW4sIGFybWFuNDM2OUBnbWFpbC5jb20uPC9h
dXRoLWFkZHJlc3M+PHRpdGxlcz48dGl0bGU+VGhlIEVmZmVjdCBvZiBTYWZmcm9uIENvbnN1bXB0
aW9uIG9uIExpdmVyIEZ1bmN0aW9uOiBBIFN5c3RlbWF0aWMgUmV2aWV3IGFuZCBNZXRhLUFuYWx5
c2lzIG9mIFJhbmRvbWl6ZWQgQ29udHJvbGxlZCBDbGluaWNhbCBUcmlhbHM8L3RpdGxlPjxzZWNv
bmRhcnktdGl0bGU+Q29tcGxlbWVudGFyeSBNZWRpY2FsIFJlc2VhcmNoPC9zZWNvbmRhcnktdGl0
bGU+PC90aXRsZXM+PHBlcmlvZGljYWw+PGZ1bGwtdGl0bGU+Q29tcGxlbWVudGFyeSBNZWRpY2Fs
IFJlc2VhcmNoPC9mdWxsLXRpdGxlPjwvcGVyaW9kaWNhbD48cGFnZXM+MS0xMDwvcGFnZXM+PHZv
bHVtZT4yODwvdm9sdW1lPjxudW1iZXI+NTwvbnVtYmVyPjxlZGl0aW9uPjIwMjEwMzE4PC9lZGl0
aW9uPjxrZXl3b3Jkcz48a2V5d29yZD5BZHVsdDwva2V5d29yZD48a2V5d29yZD5BbGFuaW5lIFRy
YW5zYW1pbmFzZTwva2V5d29yZD48a2V5d29yZD5Bc3BhcnRhdGUgQW1pbm90cmFuc2ZlcmFzZXM8
L2tleXdvcmQ+PGtleXdvcmQ+KkNyb2N1czwva2V5d29yZD48a2V5d29yZD5EaWV0YXJ5IFN1cHBs
ZW1lbnRzPC9rZXl3b3JkPjxrZXl3b3JkPkh1bWFuczwva2V5d29yZD48a2V5d29yZD5MaXZlcjwv
a2V5d29yZD48a2V5d29yZD5SYW5kb21pemVkIENvbnRyb2xsZWQgVHJpYWxzIGFzIFRvcGljPC9r
ZXl3b3JkPjxrZXl3b3JkPkFsYW5pbmUgYW1pbm90cmFuc2ZlcmFzZTwva2V5d29yZD48a2V5d29y
ZD5BbGthbGluZSBwaG9zcGhhdGFzZTwva2V5d29yZD48a2V5d29yZD5Bc3BhcnRhdGUgdHJhbnNh
bWluYXNlPC9rZXl3b3JkPjxrZXl3b3JkPk1ldGEtYW5hbHlzaXM8L2tleXdvcmQ+PGtleXdvcmQ+
U2FmZnJvbjwva2V5d29yZD48a2V5d29yZD5TeXN0ZW1hdGljIHJldmlldzwva2V5d29yZD48L2tl
eXdvcmRzPjxkYXRlcz48eWVhcj4yMDIxPC95ZWFyPjwvZGF0ZXM+PG9yaWctcHViPkRpZSBBdXN3
aXJrdW5nIHZvbiBTYWZyYW5rb25zdW0gYXVmIGRpZSBMZWJlcmZ1bmt0aW9uOiBFaW5lIHN5c3Rl
bWF0aXNjaGUgVWJlcnNpY2h0c2FyYmVpdC48L29yaWctcHViPjxpc2JuPjI1MDQtMjEwNiAoRWxl
Y3Ryb25pYykmI3hEOzI1MDQtMjA5MiAoTGlua2luZyk8L2lzYm4+PGFjY2Vzc2lvbi1udW0+MzM3
MzU4Nzc8L2FjY2Vzc2lvbi1udW0+PHVybHM+PHJlbGF0ZWQtdXJscz48dXJsPmh0dHBzOi8vZXpw
cm94eS5saWIubW9uYXNoLmVkdS5hdS9sb2dpbj91cmw9aHR0cDovL292aWRzcC5vdmlkLmNvbS9v
dmlkd2ViLmNnaT9UPUpTJmFtcDtDU0M9WSZhbXA7TkVXUz1OJmFtcDtQQUdFPWZ1bGx0ZXh0JmFt
cDtEPW1lZHAmYW1wO0FOPTMzNzM1ODc3PC91cmw+PC9yZWxhdGVkLXVybHM+PC91cmxzPjxlbGVj
dHJvbmljLXJlc291cmNlLW51bT5odHRwczovL2RvaS5vcmcvMTAuMTE1OS8wMDA1MTUwMDM8L2Vs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sidR="00C74182">
              <w:instrText xml:space="preserve"> ADDIN EN.CITE </w:instrText>
            </w:r>
            <w:r w:rsidR="00C74182">
              <w:fldChar w:fldCharType="begin">
                <w:fldData xml:space="preserve">PEVuZE5vdGU+PENpdGU+PEF1dGhvcj5LYXJpbWk8L0F1dGhvcj48WWVhcj4yMDIxPC9ZZWFyPjxS
ZWNOdW0+MjgzPC9SZWNOdW0+PERpc3BsYXlUZXh0PigyMjgpPC9EaXNwbGF5VGV4dD48cmVjb3Jk
PjxyZWMtbnVtYmVyPjI4MzwvcmVjLW51bWJlcj48Zm9yZWlnbi1rZXlzPjxrZXkgYXBwPSJFTiIg
ZGItaWQ9ImZmZmEyOWVwdXB2djAzZTJ3YWR2dzBkbmQydDJhenN0dDl2NSIgdGltZXN0YW1wPSIx
Njg4NzA5MjMzIj4yODM8L2tleT48L2ZvcmVpZ24ta2V5cz48cmVmLXR5cGUgbmFtZT0iSm91cm5h
bCBBcnRpY2xlIj4xNzwvcmVmLXR5cGU+PGNvbnRyaWJ1dG9ycz48YXV0aG9ycz48YXV0aG9yPkth
cmltaSwgRS48L2F1dGhvcj48YXV0aG9yPkZhcnJva2h6YWQsIEEuPC9hdXRob3I+PGF1dGhvcj5E
YXJhbmQsIE0uPC9hdXRob3I+PGF1dGhvcj5BcmFiLCBBLjwvYXV0aG9yPjwvYXV0aG9ycz48L2Nv
bnRyaWJ1dG9ycz48YXV0aC1hZGRyZXNzPkRlcGFydG1lbnQgb2YgQ2xpbmljYWwgTnV0cml0aW9u
LCBTY2hvb2wgb2YgTnV0cml0aW9uIGFuZCBGb29kIFNjaWVuY2UsIEZvb2QgU2VjdXJpdHkgUmVz
ZWFyY2ggQ2VudGVyLCBJc2ZhaGFuIFVuaXZlcnNpdHkgb2YgTWVkaWNhbCBTY2llbmNlcywgSXNm
YWhhbiwgSXJhbi4mI3hEO1Jlc2VhcmNoIERldmVsb3BtZW50IENlbnRlciwgQXJhc2ggV29tZW4m
YXBvcztzIEhvc3BpdGFsLCBUZWhyYW4gVW5pdmVyc2l0eSBvZiBNZWRpY2FsIFNjaWVuY2VzLCBU
ZWhyYW4sIElyYW4uJiN4RDtEZXBhcnRtZW50IG9mIE9ydGhvcGVkaWNzLCBJc2ZhaGFuIFVuaXZl
cnNpdHkgb2YgTWVkaWNhbCBTY2llbmNlcywgSXNmYWhhbiwgSXJhbi4mI3hEO0RlcGFydG1lbnQg
b2YgQ29tbXVuaXR5IE51dHJpdGlvbiwgU2Nob29sIG9mIE51dHJpdGlvbiBhbmQgRm9vZCBTY2ll
bmNlLCBGb29kIFNlY3VyaXR5IFJlc2VhcmNoIENlbnRlciwgSXNmYWhhbiBVbml2ZXJzaXR5IG9m
IE1lZGljYWwgU2NpZW5jZXMsIElzZmFoYW4sIElyYW4sIGFybWFuNDM2OUBnbWFpbC5jb20uPC9h
dXRoLWFkZHJlc3M+PHRpdGxlcz48dGl0bGU+VGhlIEVmZmVjdCBvZiBTYWZmcm9uIENvbnN1bXB0
aW9uIG9uIExpdmVyIEZ1bmN0aW9uOiBBIFN5c3RlbWF0aWMgUmV2aWV3IGFuZCBNZXRhLUFuYWx5
c2lzIG9mIFJhbmRvbWl6ZWQgQ29udHJvbGxlZCBDbGluaWNhbCBUcmlhbHM8L3RpdGxlPjxzZWNv
bmRhcnktdGl0bGU+Q29tcGxlbWVudGFyeSBNZWRpY2FsIFJlc2VhcmNoPC9zZWNvbmRhcnktdGl0
bGU+PC90aXRsZXM+PHBlcmlvZGljYWw+PGZ1bGwtdGl0bGU+Q29tcGxlbWVudGFyeSBNZWRpY2Fs
IFJlc2VhcmNoPC9mdWxsLXRpdGxlPjwvcGVyaW9kaWNhbD48cGFnZXM+MS0xMDwvcGFnZXM+PHZv
bHVtZT4yODwvdm9sdW1lPjxudW1iZXI+NTwvbnVtYmVyPjxlZGl0aW9uPjIwMjEwMzE4PC9lZGl0
aW9uPjxrZXl3b3Jkcz48a2V5d29yZD5BZHVsdDwva2V5d29yZD48a2V5d29yZD5BbGFuaW5lIFRy
YW5zYW1pbmFzZTwva2V5d29yZD48a2V5d29yZD5Bc3BhcnRhdGUgQW1pbm90cmFuc2ZlcmFzZXM8
L2tleXdvcmQ+PGtleXdvcmQ+KkNyb2N1czwva2V5d29yZD48a2V5d29yZD5EaWV0YXJ5IFN1cHBs
ZW1lbnRzPC9rZXl3b3JkPjxrZXl3b3JkPkh1bWFuczwva2V5d29yZD48a2V5d29yZD5MaXZlcjwv
a2V5d29yZD48a2V5d29yZD5SYW5kb21pemVkIENvbnRyb2xsZWQgVHJpYWxzIGFzIFRvcGljPC9r
ZXl3b3JkPjxrZXl3b3JkPkFsYW5pbmUgYW1pbm90cmFuc2ZlcmFzZTwva2V5d29yZD48a2V5d29y
ZD5BbGthbGluZSBwaG9zcGhhdGFzZTwva2V5d29yZD48a2V5d29yZD5Bc3BhcnRhdGUgdHJhbnNh
bWluYXNlPC9rZXl3b3JkPjxrZXl3b3JkPk1ldGEtYW5hbHlzaXM8L2tleXdvcmQ+PGtleXdvcmQ+
U2FmZnJvbjwva2V5d29yZD48a2V5d29yZD5TeXN0ZW1hdGljIHJldmlldzwva2V5d29yZD48L2tl
eXdvcmRzPjxkYXRlcz48eWVhcj4yMDIxPC95ZWFyPjwvZGF0ZXM+PG9yaWctcHViPkRpZSBBdXN3
aXJrdW5nIHZvbiBTYWZyYW5rb25zdW0gYXVmIGRpZSBMZWJlcmZ1bmt0aW9uOiBFaW5lIHN5c3Rl
bWF0aXNjaGUgVWJlcnNpY2h0c2FyYmVpdC48L29yaWctcHViPjxpc2JuPjI1MDQtMjEwNiAoRWxl
Y3Ryb25pYykmI3hEOzI1MDQtMjA5MiAoTGlua2luZyk8L2lzYm4+PGFjY2Vzc2lvbi1udW0+MzM3
MzU4Nzc8L2FjY2Vzc2lvbi1udW0+PHVybHM+PHJlbGF0ZWQtdXJscz48dXJsPmh0dHBzOi8vZXpw
cm94eS5saWIubW9uYXNoLmVkdS5hdS9sb2dpbj91cmw9aHR0cDovL292aWRzcC5vdmlkLmNvbS9v
dmlkd2ViLmNnaT9UPUpTJmFtcDtDU0M9WSZhbXA7TkVXUz1OJmFtcDtQQUdFPWZ1bGx0ZXh0JmFt
cDtEPW1lZHAmYW1wO0FOPTMzNzM1ODc3PC91cmw+PC9yZWxhdGVkLXVybHM+PC91cmxzPjxlbGVj
dHJvbmljLXJlc291cmNlLW51bT5odHRwczovL2RvaS5vcmcvMTAuMTE1OS8wMDA1MTUwMDM8L2Vs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228" w:tooltip="Karimi, 2021 #283" w:history="1">
              <w:r w:rsidR="007B2B25">
                <w:rPr>
                  <w:noProof/>
                </w:rPr>
                <w:t>228</w:t>
              </w:r>
            </w:hyperlink>
            <w:r w:rsidR="002109EA">
              <w:rPr>
                <w:noProof/>
              </w:rPr>
              <w:t>)</w:t>
            </w:r>
            <w:r>
              <w:fldChar w:fldCharType="end"/>
            </w:r>
          </w:p>
        </w:tc>
        <w:tc>
          <w:tcPr>
            <w:tcW w:w="1984" w:type="dxa"/>
            <w:noWrap/>
          </w:tcPr>
          <w:p w14:paraId="512E1320"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FA085B8"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7C36CE8A"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Saffron</w:t>
            </w:r>
          </w:p>
        </w:tc>
        <w:tc>
          <w:tcPr>
            <w:tcW w:w="3141" w:type="dxa"/>
          </w:tcPr>
          <w:p w14:paraId="5D9E7725"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Liver function</w:t>
            </w:r>
          </w:p>
        </w:tc>
      </w:tr>
      <w:tr w:rsidR="00B03E23" w:rsidRPr="0043420A" w14:paraId="4761C06D"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8C20582" w14:textId="37FF01E6" w:rsidR="00B03E23" w:rsidRPr="0043420A" w:rsidRDefault="00B03E23" w:rsidP="00D73F46">
            <w:pPr>
              <w:pStyle w:val="Tabletext8pt"/>
              <w:rPr>
                <w:lang w:eastAsia="en-AU"/>
              </w:rPr>
            </w:pPr>
            <w:r w:rsidRPr="001D66F8">
              <w:t>Koushki 2021</w:t>
            </w:r>
            <w:r>
              <w:t xml:space="preserve"> </w:t>
            </w:r>
            <w:r>
              <w:fldChar w:fldCharType="begin">
                <w:fldData xml:space="preserve">PEVuZE5vdGU+PENpdGU+PEF1dGhvcj5Lb3VzaGtpPC9BdXRob3I+PFllYXI+MjAyMTwvWWVhcj48
UmVjTnVtPjI2NjwvUmVjTnVtPjxEaXNwbGF5VGV4dD4oOTYpPC9EaXNwbGF5VGV4dD48cmVjb3Jk
PjxyZWMtbnVtYmVyPjI2NjwvcmVjLW51bWJlcj48Zm9yZWlnbi1rZXlzPjxrZXkgYXBwPSJFTiIg
ZGItaWQ9ImZmZmEyOWVwdXB2djAzZTJ3YWR2dzBkbmQydDJhenN0dDl2NSIgdGltZXN0YW1wPSIx
Njg4NzA5MjMzIj4yNjY8L2tleT48L2ZvcmVpZ24ta2V5cz48cmVmLXR5cGUgbmFtZT0iSm91cm5h
bCBBcnRpY2xlIj4xNzwvcmVmLXR5cGU+PGNvbnRyaWJ1dG9ycz48YXV0aG9ycz48YXV0aG9yPktv
dXNoa2ksIE0uPC9hdXRob3I+PGF1dGhvcj5BbWlyaS1EYXNoYXRhbiwgTi48L2F1dGhvcj48YXV0
aG9yPlBvdXJmYXJqYW0sIFkuPC9hdXRob3I+PGF1dGhvcj5Eb3VzdGltb3RsYWdoLCBBLiBILjwv
YXV0aG9yPjwvYXV0aG9ycz48L2NvbnRyaWJ1dG9ycz48YXV0aC1hZGRyZXNzPkRlcGFydG1lbnQg
b2YgQ2xpbmljYWwgQmlvY2hlbWlzdHJ5LCBGYWN1bHR5IG9mIE1lZGljaW5lLCBUZWhyYW4gVW5p
dmVyc2l0eSBvZiBNZWRpY2FsIFNjaWVuY2VzLCBUZWhyYW4sIElyYW4uJiN4RDtQcm90ZW9taWNz
IFJlc2VhcmNoIENlbnRlciwgRmFjdWx0eSBvZiBQYXJhbWVkaWNhbCBTY2llbmNlcywgU2hhaGlk
IEJlaGVzaHRpIFVuaXZlcnNpdHkgb2YgTWVkaWNhbCBTY2llbmNlcywgVGVocmFuLCBJcmFuLiYj
eEQ7RGVwYXJ0bWVudCBvZiBDaGVtaXN0cnksIFVuaXZlcnNpdHkgb2YgQ2luY2lubmF0aSwgQ2lu
Y2lubmF0aSwgT2hpbywgVVNBLiYjeEQ7TWVkaWNpbmFsIFBsYW50cyBSZXNlYXJjaCBDZW50ZXIs
IFlhc3VqIFVuaXZlcnNpdHkgb2YgTWVkaWNhbCBTY2llbmNlcywgWWFzdWosIElyYW4gYW1pcmhv
c3NlaW5kb3VzdGltb3RsYWdoQGdtYWlsLmNvbS48L2F1dGgtYWRkcmVzcz48dGl0bGVzPjx0aXRs
ZT5FZmZlY3Qgb2YgZ2FybGljIGludGFrZSBvbiBpbmZsYW1tYXRvcnkgbWVkaWF0b3JzOiBhIHN5
c3RlbWF0aWMgcmV2aWV3IGFuZCBtZXRhLWFuYWx5c2lzIG9mIHJhbmRvbWlzZWQgY29udHJvbGxl
ZCB0cmlhbHM8L3RpdGxlPjxzZWNvbmRhcnktdGl0bGU+UG9zdGdyYWR1YXRlIE1lZGljYWwgSm91
cm5hbDwvc2Vjb25kYXJ5LXRpdGxlPjwvdGl0bGVzPjxwZXJpb2RpY2FsPjxmdWxsLXRpdGxlPlBv
c3RncmFkdWF0ZSBNZWRpY2FsIEpvdXJuYWw8L2Z1bGwtdGl0bGU+PC9wZXJpb2RpY2FsPjxwYWdl
cz4xNTYtMTYzPC9wYWdlcz48dm9sdW1lPjk3PC92b2x1bWU+PG51bWJlcj4xMTQ1PC9udW1iZXI+
PGVkaXRpb24+MjAyMDAyMTI8L2VkaXRpb24+PGtleXdvcmRzPjxrZXl3b3JkPipHYXJsaWM8L2tl
eXdvcmQ+PGtleXdvcmQ+SHVtYW5zPC9rZXl3b3JkPjxrZXl3b3JkPkluZmxhbW1hdGlvbiBNZWRp
YXRvcnMvKm1ldGFib2xpc208L2tleXdvcmQ+PGtleXdvcmQ+UmFuZG9taXplZCBDb250cm9sbGVk
IFRyaWFscyBhcyBUb3BpYzwva2V5d29yZD48a2V5d29yZD5DcnA8L2tleXdvcmQ+PGtleXdvcmQ+
VE5GLWFscGhhPC9rZXl3b3JkPjxrZXl3b3JkPmdhcmxpYzwva2V5d29yZD48a2V5d29yZD5pbmZs
YW1tYXRvcnkgY3l0b2tpbmVzPC9rZXl3b3JkPjxrZXl3b3JkPm1ldGEtYW5hbHlzaXM8L2tleXdv
cmQ+PC9rZXl3b3Jkcz48ZGF0ZXM+PHllYXI+MjAyMTwveWVhcj48cHViLWRhdGVzPjxkYXRlPk1h
cjwvZGF0ZT48L3B1Yi1kYXRlcz48L2RhdGVzPjxpc2JuPjE0NjktMDc1NiAoRWxlY3Ryb25pYykm
I3hEOzAwMzItNTQ3MyAoTGlua2luZyk8L2lzYm4+PGFjY2Vzc2lvbi1udW0+MzIwNTEyODI8L2Fj
Y2Vzc2lvbi1udW0+PHVybHM+PHJlbGF0ZWQtdXJscz48dXJsPmh0dHBzOi8vZXpwcm94eS5saWIu
bW9uYXNoLmVkdS5hdS9sb2dpbj91cmw9aHR0cDovL292aWRzcC5vdmlkLmNvbS9vdmlkd2ViLmNn
aT9UPUpTJmFtcDtDU0M9WSZhbXA7TkVXUz1OJmFtcDtQQUdFPWZ1bGx0ZXh0JmFtcDtEPXByZW0m
YW1wO0FOPTMyMDUxMjgyPC91cmw+PC9yZWxhdGVkLXVybHM+PC91cmxzPjxjdXN0b20xPkNvbXBl
dGluZyBpbnRlcmVzdHM6IE5vbmUgZGVjbGFyZWQuPC9jdXN0b20xPjxlbGVjdHJvbmljLXJlc291
cmNlLW51bT5odHRwczovL2RvaS5vcmcvMTAuMTEzNi9wb3N0Z3JhZG1lZGotMjAxOS0xMzcyNjc8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PC9yZXNlYXJjaC1ub3Rlcz48L3JlY29yZD48L0NpdGU+PC9FbmROb3RlPn==
</w:fldData>
              </w:fldChar>
            </w:r>
            <w:r w:rsidR="00C74182">
              <w:instrText xml:space="preserve"> ADDIN EN.CITE </w:instrText>
            </w:r>
            <w:r w:rsidR="00C74182">
              <w:fldChar w:fldCharType="begin">
                <w:fldData xml:space="preserve">PEVuZE5vdGU+PENpdGU+PEF1dGhvcj5Lb3VzaGtpPC9BdXRob3I+PFllYXI+MjAyMTwvWWVhcj48
UmVjTnVtPjI2NjwvUmVjTnVtPjxEaXNwbGF5VGV4dD4oOTYpPC9EaXNwbGF5VGV4dD48cmVjb3Jk
PjxyZWMtbnVtYmVyPjI2NjwvcmVjLW51bWJlcj48Zm9yZWlnbi1rZXlzPjxrZXkgYXBwPSJFTiIg
ZGItaWQ9ImZmZmEyOWVwdXB2djAzZTJ3YWR2dzBkbmQydDJhenN0dDl2NSIgdGltZXN0YW1wPSIx
Njg4NzA5MjMzIj4yNjY8L2tleT48L2ZvcmVpZ24ta2V5cz48cmVmLXR5cGUgbmFtZT0iSm91cm5h
bCBBcnRpY2xlIj4xNzwvcmVmLXR5cGU+PGNvbnRyaWJ1dG9ycz48YXV0aG9ycz48YXV0aG9yPktv
dXNoa2ksIE0uPC9hdXRob3I+PGF1dGhvcj5BbWlyaS1EYXNoYXRhbiwgTi48L2F1dGhvcj48YXV0
aG9yPlBvdXJmYXJqYW0sIFkuPC9hdXRob3I+PGF1dGhvcj5Eb3VzdGltb3RsYWdoLCBBLiBILjwv
YXV0aG9yPjwvYXV0aG9ycz48L2NvbnRyaWJ1dG9ycz48YXV0aC1hZGRyZXNzPkRlcGFydG1lbnQg
b2YgQ2xpbmljYWwgQmlvY2hlbWlzdHJ5LCBGYWN1bHR5IG9mIE1lZGljaW5lLCBUZWhyYW4gVW5p
dmVyc2l0eSBvZiBNZWRpY2FsIFNjaWVuY2VzLCBUZWhyYW4sIElyYW4uJiN4RDtQcm90ZW9taWNz
IFJlc2VhcmNoIENlbnRlciwgRmFjdWx0eSBvZiBQYXJhbWVkaWNhbCBTY2llbmNlcywgU2hhaGlk
IEJlaGVzaHRpIFVuaXZlcnNpdHkgb2YgTWVkaWNhbCBTY2llbmNlcywgVGVocmFuLCBJcmFuLiYj
eEQ7RGVwYXJ0bWVudCBvZiBDaGVtaXN0cnksIFVuaXZlcnNpdHkgb2YgQ2luY2lubmF0aSwgQ2lu
Y2lubmF0aSwgT2hpbywgVVNBLiYjeEQ7TWVkaWNpbmFsIFBsYW50cyBSZXNlYXJjaCBDZW50ZXIs
IFlhc3VqIFVuaXZlcnNpdHkgb2YgTWVkaWNhbCBTY2llbmNlcywgWWFzdWosIElyYW4gYW1pcmhv
c3NlaW5kb3VzdGltb3RsYWdoQGdtYWlsLmNvbS48L2F1dGgtYWRkcmVzcz48dGl0bGVzPjx0aXRs
ZT5FZmZlY3Qgb2YgZ2FybGljIGludGFrZSBvbiBpbmZsYW1tYXRvcnkgbWVkaWF0b3JzOiBhIHN5
c3RlbWF0aWMgcmV2aWV3IGFuZCBtZXRhLWFuYWx5c2lzIG9mIHJhbmRvbWlzZWQgY29udHJvbGxl
ZCB0cmlhbHM8L3RpdGxlPjxzZWNvbmRhcnktdGl0bGU+UG9zdGdyYWR1YXRlIE1lZGljYWwgSm91
cm5hbDwvc2Vjb25kYXJ5LXRpdGxlPjwvdGl0bGVzPjxwZXJpb2RpY2FsPjxmdWxsLXRpdGxlPlBv
c3RncmFkdWF0ZSBNZWRpY2FsIEpvdXJuYWw8L2Z1bGwtdGl0bGU+PC9wZXJpb2RpY2FsPjxwYWdl
cz4xNTYtMTYzPC9wYWdlcz48dm9sdW1lPjk3PC92b2x1bWU+PG51bWJlcj4xMTQ1PC9udW1iZXI+
PGVkaXRpb24+MjAyMDAyMTI8L2VkaXRpb24+PGtleXdvcmRzPjxrZXl3b3JkPipHYXJsaWM8L2tl
eXdvcmQ+PGtleXdvcmQ+SHVtYW5zPC9rZXl3b3JkPjxrZXl3b3JkPkluZmxhbW1hdGlvbiBNZWRp
YXRvcnMvKm1ldGFib2xpc208L2tleXdvcmQ+PGtleXdvcmQ+UmFuZG9taXplZCBDb250cm9sbGVk
IFRyaWFscyBhcyBUb3BpYzwva2V5d29yZD48a2V5d29yZD5DcnA8L2tleXdvcmQ+PGtleXdvcmQ+
VE5GLWFscGhhPC9rZXl3b3JkPjxrZXl3b3JkPmdhcmxpYzwva2V5d29yZD48a2V5d29yZD5pbmZs
YW1tYXRvcnkgY3l0b2tpbmVzPC9rZXl3b3JkPjxrZXl3b3JkPm1ldGEtYW5hbHlzaXM8L2tleXdv
cmQ+PC9rZXl3b3Jkcz48ZGF0ZXM+PHllYXI+MjAyMTwveWVhcj48cHViLWRhdGVzPjxkYXRlPk1h
cjwvZGF0ZT48L3B1Yi1kYXRlcz48L2RhdGVzPjxpc2JuPjE0NjktMDc1NiAoRWxlY3Ryb25pYykm
I3hEOzAwMzItNTQ3MyAoTGlua2luZyk8L2lzYm4+PGFjY2Vzc2lvbi1udW0+MzIwNTEyODI8L2Fj
Y2Vzc2lvbi1udW0+PHVybHM+PHJlbGF0ZWQtdXJscz48dXJsPmh0dHBzOi8vZXpwcm94eS5saWIu
bW9uYXNoLmVkdS5hdS9sb2dpbj91cmw9aHR0cDovL292aWRzcC5vdmlkLmNvbS9vdmlkd2ViLmNn
aT9UPUpTJmFtcDtDU0M9WSZhbXA7TkVXUz1OJmFtcDtQQUdFPWZ1bGx0ZXh0JmFtcDtEPXByZW0m
YW1wO0FOPTMyMDUxMjgyPC91cmw+PC9yZWxhdGVkLXVybHM+PC91cmxzPjxjdXN0b20xPkNvbXBl
dGluZyBpbnRlcmVzdHM6IE5vbmUgZGVjbGFyZWQuPC9jdXN0b20xPjxlbGVjdHJvbmljLXJlc291
cmNlLW51bT5odHRwczovL2RvaS5vcmcvMTAuMTEzNi9wb3N0Z3JhZG1lZGotMjAxOS0xMzcyNjc8
L2VsZWN0cm9uaWMtcmVzb3VyY2UtbnVtPjxyZW1vdGUtZGF0YWJhc2UtbmFtZT5NZWRsaW5lPC9y
ZW1vdGUtZGF0YWJhc2UtbmFtZT48cmVtb3RlLWRhdGFiYXNlLXByb3ZpZGVyPk5MTTwvcmVtb3Rl
LWRhdGFiYXNlLXByb3ZpZGVyPjxyZXNlYXJjaC1ub3Rlcz5ub25wcmlvcml0eSBwb3B1bGF0aW9u
PC9yZXNlYXJjaC1ub3Rlcz48L3JlY29yZD48L0NpdGU+PC9FbmROb3RlPn==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96" w:tooltip="Koushki, 2021 #266" w:history="1">
              <w:r w:rsidR="007B2B25">
                <w:rPr>
                  <w:noProof/>
                </w:rPr>
                <w:t>96</w:t>
              </w:r>
            </w:hyperlink>
            <w:r w:rsidR="002109EA">
              <w:rPr>
                <w:noProof/>
              </w:rPr>
              <w:t>)</w:t>
            </w:r>
            <w:r>
              <w:fldChar w:fldCharType="end"/>
            </w:r>
          </w:p>
        </w:tc>
        <w:tc>
          <w:tcPr>
            <w:tcW w:w="1984" w:type="dxa"/>
            <w:noWrap/>
          </w:tcPr>
          <w:p w14:paraId="465A477C"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1075323F"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7B15585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Garlic</w:t>
            </w:r>
          </w:p>
        </w:tc>
        <w:tc>
          <w:tcPr>
            <w:tcW w:w="3141" w:type="dxa"/>
          </w:tcPr>
          <w:p w14:paraId="7CEA6641"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Inflammatory markers</w:t>
            </w:r>
          </w:p>
        </w:tc>
      </w:tr>
      <w:tr w:rsidR="00B03E23" w:rsidRPr="0043420A" w14:paraId="3DA2EB16"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C1FF655" w14:textId="56F7AEEB" w:rsidR="00B03E23" w:rsidRPr="0043420A" w:rsidRDefault="00B03E23" w:rsidP="00D73F46">
            <w:pPr>
              <w:pStyle w:val="Tabletext8pt"/>
              <w:rPr>
                <w:lang w:eastAsia="en-AU"/>
              </w:rPr>
            </w:pPr>
            <w:r w:rsidRPr="001D66F8">
              <w:t>Kutbi 2021</w:t>
            </w:r>
            <w:r>
              <w:t xml:space="preserve"> </w:t>
            </w:r>
            <w:r>
              <w:fldChar w:fldCharType="begin">
                <w:fldData xml:space="preserve">PEVuZE5vdGU+PENpdGU+PEF1dGhvcj5LdXRiaTwvQXV0aG9yPjxZZWFyPjIwMjE8L1llYXI+PFJl
Y051bT4yNTY8L1JlY051bT48RGlzcGxheVRleHQ+KDI4Nyk8L0Rpc3BsYXlUZXh0PjxyZWNvcmQ+
PHJlYy1udW1iZXI+MjU2PC9yZWMtbnVtYmVyPjxmb3JlaWduLWtleXM+PGtleSBhcHA9IkVOIiBk
Yi1pZD0iZmZmYTI5ZXB1cHZ2MDNlMndhZHZ3MGRuZDJ0MmF6c3R0OXY1IiB0aW1lc3RhbXA9IjE2
ODg3MDkyMzMiPjI1Njwva2V5PjwvZm9yZWlnbi1rZXlzPjxyZWYtdHlwZSBuYW1lPSJKb3VybmFs
IEFydGljbGUiPjE3PC9yZWYtdHlwZT48Y29udHJpYnV0b3JzPjxhdXRob3JzPjxhdXRob3I+S3V0
YmksIEUuIEguPC9hdXRob3I+PGF1dGhvcj5Tb2hvdWxpLCBNLiBILjwvYXV0aG9yPjxhdXRob3I+
RmF0YWhpLCBTLjwvYXV0aG9yPjxhdXRob3I+TGFyaSwgQS48L2F1dGhvcj48YXV0aG9yPlNoaWRm
YXIsIEYuPC9hdXRob3I+PGF1dGhvcj5BbGpoZGFsaSwgTS4gTS48L2F1dGhvcj48YXV0aG9yPkFs
aG9zaGFuLCBGLiBNLjwvYXV0aG9yPjxhdXRob3I+RWxhaGksIFMuIFMuPC9hdXRob3I+PGF1dGhv
cj5BbG11c2EsIEguIEEuPC9hdXRob3I+PGF1dGhvcj5BYnUtWmFpZCwgQS48L2F1dGhvcj48L2F1
dGhvcnM+PC9jb250cmlidXRvcnM+PGF1dGgtYWRkcmVzcz5CaW9tZWRpY2FsIFJlc2VhcmNoIEFk
bWluaXN0cmF0aW9uLCBCaW9yZXBvc2l0b3J5IERlcGFydG1lbnQsIEtpbmcgRmFoYWQgTWVkaWNh
bCBDaXR5LCBSaXlhZGgsIFNhdWRpIEFyYWJpYS4mI3hEO1N0dWRlbnQgUmVzZWFyY2ggQ29tbWl0
dGVlLCBGYWN1bHR5IG9mIFB1YmxpYyBIZWFsdGggQnJhbmNoLCBJcmFuIFVuaXZlcnNpdHkgb2Yg
TWVkaWNhbCBTY2llbmNlcywgVGVocmFuLCBJcmFuLiYjeEQ7RGVwYXJ0bWVudCBvZiBOdXRyaXRp
b24sIFNjaG9vbCBvZiBQdWJsaWMgSGVhbHRoLCBJcmFuIFVuaXZlcnNpdHkgb2YgTWVkaWNhbCBT
Y2llbmNlcywgVGVocmFuLCBJcmFuLiYjeEQ7RGVwYXJ0bWVudCBvZiBJbnRlcm5hbCBNZWRpY2lu
ZSwgS2luZyBGYWhhZCBHZW5lcmFsIEhvc3BpdGFsLCBKZWRkYWgsIFNhdWRpIEFyYWJpYS4mI3hE
O0NvbGxlZ2Ugb2YgTWVkaWNpbmUsIElibiBTaW5hIE5hdGlvbmFsIENvbGxlZ2UgZm9yIE1lZGlj
YWwgU3R1ZGllcywgSmVkZGFoLCBTYXVkaSBBcmFiaWEuJiN4RDtDb2xsZWdlIG9mIE1lZGljaW5l
LCBLaW5nIEFiZHVsYXppeiBVbml2ZXJzaXR5LCBKZWRkYWgsIFNhdWRpIEFyYWJpYS4mI3hEO0Rl
cGFydG1lbnQgb2YgUmVzcGlyYXRvcnkgQ2FyZSwgRHIuIFN1bGFpbWFuIEFsIEhhYmliIEhvc3Bp
dGFsLCBSaXlhZGgsIFNhdWRpIEFyYWJpYS4mI3hEO0NvbGxlZ2Ugb2YgTWVkaWNpbmUsIEFsZmFp
c2FsIFVuaXZlcnNpdHksIFJpeWFkaCwgU2F1ZGkgQXJhYmlhLiYjeEQ7Q29sbGVnZSBvZiBHcmFk
dWF0ZSBIZWFsdGggU2NpZW5jZXMsIFVuaXZlcnNpdHkgb2YgVGVubmVzc2VlIEhlYWx0aCBTY2ll
bmNlIENlbnRlciwgTWVtcGhpcywgVGVubmVzc2VlLCBVU0EuPC9hdXRoLWFkZHJlc3M+PHRpdGxl
cz48dGl0bGU+VGhlIGJlbmVmaWNpYWwgZWZmZWN0cyBvZiBjaW5uYW1vbiBhbW9uZyBwYXRpZW50
cyB3aXRoIG1ldGFib2xpYyBkaXNlYXNlczogQSBzeXN0ZW1hdGljIHJldmlldyBhbmQgZG9zZS1y
ZXNwb25zZSBtZXRhLWFuYWx5c2lzIG9mIHJhbmRvbWl6ZWQtY29udHJvbGxlZCB0cmlhbHM8L3Rp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dGl0bGU+PC9wZXJpb2RpY2FsPjxwYWdlcz42MTEzLTYxMzE8L3BhZ2VzPjx2b2x1bWU+NjI8L3Zv
bHVtZT48bnVtYmVyPjIyPC9udW1iZXI+PGVkaXRpb24+MjAyMTAzMTk8L2VkaXRpb24+PGtleXdv
cmRzPjxrZXl3b3JkPkNob2xlc3Rlcm9sLCBIREw8L2tleXdvcmQ+PGtleXdvcmQ+Q2hvbGVzdGVy
b2wsIExETDwva2V5d29yZD48a2V5d29yZD4qQ2lubmFtb211bSB6ZXlsYW5pY3VtPC9rZXl3b3Jk
PjxrZXl3b3JkPkRpZXRhcnkgU3VwcGxlbWVudHM8L2tleXdvcmQ+PGtleXdvcmQ+R2x1Y29zZTwv
a2V5d29yZD48a2V5d29yZD5IdW1hbnM8L2tleXdvcmQ+PGtleXdvcmQ+Kk1ldGFib2xpYyBEaXNl
YXNlcy9kcnVnIHRoZXJhcHk8L2tleXdvcmQ+PGtleXdvcmQ+UmFuZG9taXplZCBDb250cm9sbGVk
IFRyaWFscyBhcyBUb3BpYzwva2V5d29yZD48a2V5d29yZD5UcmlnbHljZXJpZGVzPC9rZXl3b3Jk
PjxrZXl3b3JkPmNpbm5hbW9uPC9rZXl3b3JkPjxrZXl3b3JkPmdsdWNvc2UgbWV0YWJvbGlzbTwv
a2V5d29yZD48a2V5d29yZD5saXBpZCBwcm9maWxlPC9rZXl3b3JkPjxrZXl3b3JkPm1ldGEtYW5h
bHlzaXM8L2tleXdvcmQ+PGtleXdvcmQ+bWV0YWJvbGljIGRpc2Vhc2VzPC9rZXl3b3JkPjwva2V5
d29yZHM+PGRhdGVzPjx5ZWFyPjIwMjE8L3llYXI+PC9kYXRlcz48cHViLWxvY2F0aW9uPlVuaXRl
ZCBTdGF0ZXM8L3B1Yi1sb2NhdGlvbj48cHVibGlzaGVyPkJlbGx3ZXRoZXIgUHVibGlzaGluZywg
THRkLjwvcHVibGlzaGVyPjxpc2JuPjE1NDktNzg1MiAoRWxlY3Ryb25pYykmI3hEOzEwNDAtODM5
OCAoTGlua2luZyk8L2lzYm4+PGFjY2Vzc2lvbi1udW0+MzM3MzkyMTk8L2FjY2Vzc2lvbi1udW0+
PHVybHM+PHJlbGF0ZWQtdXJscz48dXJsPmh0dHBzOi8vd3d3LnRhbmRmb25saW5lLmNvbS9sb2kv
YmZzbjIwPC91cmw+PC9yZWxhdGVkLXVybHM+PC91cmxzPjxlbGVjdHJvbmljLXJlc291cmNlLW51
bT5odHRwczovL2RvaS5vcmcvMTAuMTA4MC8xMDQwODM5OC4yMDIxLjE4OTY0NzM8L2VsZWN0cm9u
aWMtcmVzb3VyY2UtbnVtPjxyZW1vdGUtZGF0YWJhc2UtbmFtZT5NZWRsaW5lPC9yZW1vdGUtZGF0
YWJhc2UtbmFtZT48cmVtb3RlLWRhdGFiYXNlLXByb3ZpZGVyPk5MTTwvcmVtb3RlLWRhdGFiYXNl
LXByb3ZpZGVyPjxyZXNlYXJjaC1ub3Rlcz5ub25wcmlvcml0eSBwb3B1bGF0aW9uIExvdyBwcmlv
cml0eTwvcmVzZWFyY2gtbm90ZXM+PC9yZWNvcmQ+PC9DaXRlPjwvRW5kTm90ZT4A
</w:fldData>
              </w:fldChar>
            </w:r>
            <w:r w:rsidR="00C74182">
              <w:instrText xml:space="preserve"> ADDIN EN.CITE </w:instrText>
            </w:r>
            <w:r w:rsidR="00C74182">
              <w:fldChar w:fldCharType="begin">
                <w:fldData xml:space="preserve">PEVuZE5vdGU+PENpdGU+PEF1dGhvcj5LdXRiaTwvQXV0aG9yPjxZZWFyPjIwMjE8L1llYXI+PFJl
Y051bT4yNTY8L1JlY051bT48RGlzcGxheVRleHQ+KDI4Nyk8L0Rpc3BsYXlUZXh0PjxyZWNvcmQ+
PHJlYy1udW1iZXI+MjU2PC9yZWMtbnVtYmVyPjxmb3JlaWduLWtleXM+PGtleSBhcHA9IkVOIiBk
Yi1pZD0iZmZmYTI5ZXB1cHZ2MDNlMndhZHZ3MGRuZDJ0MmF6c3R0OXY1IiB0aW1lc3RhbXA9IjE2
ODg3MDkyMzMiPjI1Njwva2V5PjwvZm9yZWlnbi1rZXlzPjxyZWYtdHlwZSBuYW1lPSJKb3VybmFs
IEFydGljbGUiPjE3PC9yZWYtdHlwZT48Y29udHJpYnV0b3JzPjxhdXRob3JzPjxhdXRob3I+S3V0
YmksIEUuIEguPC9hdXRob3I+PGF1dGhvcj5Tb2hvdWxpLCBNLiBILjwvYXV0aG9yPjxhdXRob3I+
RmF0YWhpLCBTLjwvYXV0aG9yPjxhdXRob3I+TGFyaSwgQS48L2F1dGhvcj48YXV0aG9yPlNoaWRm
YXIsIEYuPC9hdXRob3I+PGF1dGhvcj5BbGpoZGFsaSwgTS4gTS48L2F1dGhvcj48YXV0aG9yPkFs
aG9zaGFuLCBGLiBNLjwvYXV0aG9yPjxhdXRob3I+RWxhaGksIFMuIFMuPC9hdXRob3I+PGF1dGhv
cj5BbG11c2EsIEguIEEuPC9hdXRob3I+PGF1dGhvcj5BYnUtWmFpZCwgQS48L2F1dGhvcj48L2F1
dGhvcnM+PC9jb250cmlidXRvcnM+PGF1dGgtYWRkcmVzcz5CaW9tZWRpY2FsIFJlc2VhcmNoIEFk
bWluaXN0cmF0aW9uLCBCaW9yZXBvc2l0b3J5IERlcGFydG1lbnQsIEtpbmcgRmFoYWQgTWVkaWNh
bCBDaXR5LCBSaXlhZGgsIFNhdWRpIEFyYWJpYS4mI3hEO1N0dWRlbnQgUmVzZWFyY2ggQ29tbWl0
dGVlLCBGYWN1bHR5IG9mIFB1YmxpYyBIZWFsdGggQnJhbmNoLCBJcmFuIFVuaXZlcnNpdHkgb2Yg
TWVkaWNhbCBTY2llbmNlcywgVGVocmFuLCBJcmFuLiYjeEQ7RGVwYXJ0bWVudCBvZiBOdXRyaXRp
b24sIFNjaG9vbCBvZiBQdWJsaWMgSGVhbHRoLCBJcmFuIFVuaXZlcnNpdHkgb2YgTWVkaWNhbCBT
Y2llbmNlcywgVGVocmFuLCBJcmFuLiYjeEQ7RGVwYXJ0bWVudCBvZiBJbnRlcm5hbCBNZWRpY2lu
ZSwgS2luZyBGYWhhZCBHZW5lcmFsIEhvc3BpdGFsLCBKZWRkYWgsIFNhdWRpIEFyYWJpYS4mI3hE
O0NvbGxlZ2Ugb2YgTWVkaWNpbmUsIElibiBTaW5hIE5hdGlvbmFsIENvbGxlZ2UgZm9yIE1lZGlj
YWwgU3R1ZGllcywgSmVkZGFoLCBTYXVkaSBBcmFiaWEuJiN4RDtDb2xsZWdlIG9mIE1lZGljaW5l
LCBLaW5nIEFiZHVsYXppeiBVbml2ZXJzaXR5LCBKZWRkYWgsIFNhdWRpIEFyYWJpYS4mI3hEO0Rl
cGFydG1lbnQgb2YgUmVzcGlyYXRvcnkgQ2FyZSwgRHIuIFN1bGFpbWFuIEFsIEhhYmliIEhvc3Bp
dGFsLCBSaXlhZGgsIFNhdWRpIEFyYWJpYS4mI3hEO0NvbGxlZ2Ugb2YgTWVkaWNpbmUsIEFsZmFp
c2FsIFVuaXZlcnNpdHksIFJpeWFkaCwgU2F1ZGkgQXJhYmlhLiYjeEQ7Q29sbGVnZSBvZiBHcmFk
dWF0ZSBIZWFsdGggU2NpZW5jZXMsIFVuaXZlcnNpdHkgb2YgVGVubmVzc2VlIEhlYWx0aCBTY2ll
bmNlIENlbnRlciwgTWVtcGhpcywgVGVubmVzc2VlLCBVU0EuPC9hdXRoLWFkZHJlc3M+PHRpdGxl
cz48dGl0bGU+VGhlIGJlbmVmaWNpYWwgZWZmZWN0cyBvZiBjaW5uYW1vbiBhbW9uZyBwYXRpZW50
cyB3aXRoIG1ldGFib2xpYyBkaXNlYXNlczogQSBzeXN0ZW1hdGljIHJldmlldyBhbmQgZG9zZS1y
ZXNwb25zZSBtZXRhLWFuYWx5c2lzIG9mIHJhbmRvbWl6ZWQtY29udHJvbGxlZCB0cmlhbHM8L3Rp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dGl0bGU+PC9wZXJpb2RpY2FsPjxwYWdlcz42MTEzLTYxMzE8L3BhZ2VzPjx2b2x1bWU+NjI8L3Zv
bHVtZT48bnVtYmVyPjIyPC9udW1iZXI+PGVkaXRpb24+MjAyMTAzMTk8L2VkaXRpb24+PGtleXdv
cmRzPjxrZXl3b3JkPkNob2xlc3Rlcm9sLCBIREw8L2tleXdvcmQ+PGtleXdvcmQ+Q2hvbGVzdGVy
b2wsIExETDwva2V5d29yZD48a2V5d29yZD4qQ2lubmFtb211bSB6ZXlsYW5pY3VtPC9rZXl3b3Jk
PjxrZXl3b3JkPkRpZXRhcnkgU3VwcGxlbWVudHM8L2tleXdvcmQ+PGtleXdvcmQ+R2x1Y29zZTwv
a2V5d29yZD48a2V5d29yZD5IdW1hbnM8L2tleXdvcmQ+PGtleXdvcmQ+Kk1ldGFib2xpYyBEaXNl
YXNlcy9kcnVnIHRoZXJhcHk8L2tleXdvcmQ+PGtleXdvcmQ+UmFuZG9taXplZCBDb250cm9sbGVk
IFRyaWFscyBhcyBUb3BpYzwva2V5d29yZD48a2V5d29yZD5UcmlnbHljZXJpZGVzPC9rZXl3b3Jk
PjxrZXl3b3JkPmNpbm5hbW9uPC9rZXl3b3JkPjxrZXl3b3JkPmdsdWNvc2UgbWV0YWJvbGlzbTwv
a2V5d29yZD48a2V5d29yZD5saXBpZCBwcm9maWxlPC9rZXl3b3JkPjxrZXl3b3JkPm1ldGEtYW5h
bHlzaXM8L2tleXdvcmQ+PGtleXdvcmQ+bWV0YWJvbGljIGRpc2Vhc2VzPC9rZXl3b3JkPjwva2V5
d29yZHM+PGRhdGVzPjx5ZWFyPjIwMjE8L3llYXI+PC9kYXRlcz48cHViLWxvY2F0aW9uPlVuaXRl
ZCBTdGF0ZXM8L3B1Yi1sb2NhdGlvbj48cHVibGlzaGVyPkJlbGx3ZXRoZXIgUHVibGlzaGluZywg
THRkLjwvcHVibGlzaGVyPjxpc2JuPjE1NDktNzg1MiAoRWxlY3Ryb25pYykmI3hEOzEwNDAtODM5
OCAoTGlua2luZyk8L2lzYm4+PGFjY2Vzc2lvbi1udW0+MzM3MzkyMTk8L2FjY2Vzc2lvbi1udW0+
PHVybHM+PHJlbGF0ZWQtdXJscz48dXJsPmh0dHBzOi8vd3d3LnRhbmRmb25saW5lLmNvbS9sb2kv
YmZzbjIwPC91cmw+PC9yZWxhdGVkLXVybHM+PC91cmxzPjxlbGVjdHJvbmljLXJlc291cmNlLW51
bT5odHRwczovL2RvaS5vcmcvMTAuMTA4MC8xMDQwODM5OC4yMDIxLjE4OTY0NzM8L2VsZWN0cm9u
aWMtcmVzb3VyY2UtbnVtPjxyZW1vdGUtZGF0YWJhc2UtbmFtZT5NZWRsaW5lPC9yZW1vdGUtZGF0
YWJhc2UtbmFtZT48cmVtb3RlLWRhdGFiYXNlLXByb3ZpZGVyPk5MTTwvcmVtb3RlLWRhdGFiYXNl
LXByb3ZpZGVyPjxyZXNlYXJjaC1ub3Rlcz5ub25wcmlvcml0eSBwb3B1bGF0aW9uIExvdyBwcmlv
cml0eTwvcmVzZWFyY2gtbm90ZXM+PC9yZWNvcmQ+PC9DaXRlPjwvRW5kTm90ZT4A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287" w:tooltip="Kutbi, 2021 #256" w:history="1">
              <w:r w:rsidR="007B2B25">
                <w:rPr>
                  <w:noProof/>
                </w:rPr>
                <w:t>287</w:t>
              </w:r>
            </w:hyperlink>
            <w:r w:rsidR="002109EA">
              <w:rPr>
                <w:noProof/>
              </w:rPr>
              <w:t>)</w:t>
            </w:r>
            <w:r>
              <w:fldChar w:fldCharType="end"/>
            </w:r>
          </w:p>
        </w:tc>
        <w:tc>
          <w:tcPr>
            <w:tcW w:w="1984" w:type="dxa"/>
            <w:noWrap/>
          </w:tcPr>
          <w:p w14:paraId="4139E176"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48B49C0"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Metabolic disease (incl. diabetes)</w:t>
            </w:r>
          </w:p>
        </w:tc>
        <w:tc>
          <w:tcPr>
            <w:tcW w:w="3141" w:type="dxa"/>
            <w:noWrap/>
          </w:tcPr>
          <w:p w14:paraId="4E993B71"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Cinnamon</w:t>
            </w:r>
          </w:p>
        </w:tc>
        <w:tc>
          <w:tcPr>
            <w:tcW w:w="3141" w:type="dxa"/>
          </w:tcPr>
          <w:p w14:paraId="678A3F15" w14:textId="6004075E"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w:t>
            </w:r>
            <w:r w:rsidRPr="0010522F">
              <w:rPr>
                <w:lang w:eastAsia="en-AU"/>
              </w:rPr>
              <w:t>eight, body mass index, lipid profile, and glucose metabolism</w:t>
            </w:r>
          </w:p>
        </w:tc>
      </w:tr>
      <w:tr w:rsidR="00B03E23" w:rsidRPr="0043420A" w14:paraId="1B66F7BB"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E217865" w14:textId="4CCC7D69" w:rsidR="00B03E23" w:rsidRPr="0043420A" w:rsidRDefault="00B03E23" w:rsidP="00D73F46">
            <w:pPr>
              <w:pStyle w:val="Tabletext8pt"/>
              <w:rPr>
                <w:lang w:eastAsia="en-AU"/>
              </w:rPr>
            </w:pPr>
            <w:r w:rsidRPr="001D66F8">
              <w:t>Montazeri 2021</w:t>
            </w:r>
            <w:r>
              <w:t xml:space="preserve"> </w:t>
            </w:r>
            <w:r>
              <w:fldChar w:fldCharType="begin">
                <w:fldData xml:space="preserve">PEVuZE5vdGU+PENpdGU+PEF1dGhvcj5Nb250YXplcmk8L0F1dGhvcj48WWVhcj4yMDIxPC9ZZWFy
PjxSZWNOdW0+MTE2ODwvUmVjTnVtPjxEaXNwbGF5VGV4dD4oNyk8L0Rpc3BsYXlUZXh0PjxyZWNv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cmVzZWFyY2gtbm90ZXM+PC9yZWNvcmQ+PC9DaXRlPjwvRW5kTm90ZT5=
</w:fldData>
              </w:fldChar>
            </w:r>
            <w:r w:rsidR="00C74182">
              <w:instrText xml:space="preserve"> ADDIN EN.CITE </w:instrText>
            </w:r>
            <w:r w:rsidR="00C74182">
              <w:fldChar w:fldCharType="begin">
                <w:fldData xml:space="preserve">PEVuZE5vdGU+PENpdGU+PEF1dGhvcj5Nb250YXplcmk8L0F1dGhvcj48WWVhcj4yMDIxPC9ZZWFy
PjxSZWNOdW0+MTE2ODwvUmVjTnVtPjxEaXNwbGF5VGV4dD4oNyk8L0Rpc3BsYXlUZXh0PjxyZWNv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cmVzZWFyY2gtbm90ZXM+PC9yZWNvcmQ+PC9DaXRlPjwvRW5kTm90ZT5=
</w:fldData>
              </w:fldChar>
            </w:r>
            <w:r w:rsidR="00C74182">
              <w:instrText xml:space="preserve"> ADDIN EN.CITE.DATA </w:instrText>
            </w:r>
            <w:r w:rsidR="00C74182">
              <w:fldChar w:fldCharType="end"/>
            </w:r>
            <w:r>
              <w:fldChar w:fldCharType="separate"/>
            </w:r>
            <w:r>
              <w:rPr>
                <w:noProof/>
              </w:rPr>
              <w:t>(</w:t>
            </w:r>
            <w:hyperlink w:anchor="_ENREF_7" w:tooltip="Montazeri, 2021 #1168" w:history="1">
              <w:r w:rsidR="007B2B25">
                <w:rPr>
                  <w:noProof/>
                </w:rPr>
                <w:t>7</w:t>
              </w:r>
            </w:hyperlink>
            <w:r>
              <w:rPr>
                <w:noProof/>
              </w:rPr>
              <w:t>)</w:t>
            </w:r>
            <w:r>
              <w:fldChar w:fldCharType="end"/>
            </w:r>
          </w:p>
        </w:tc>
        <w:tc>
          <w:tcPr>
            <w:tcW w:w="1984" w:type="dxa"/>
            <w:noWrap/>
          </w:tcPr>
          <w:p w14:paraId="55148685"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0F796F44"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40AE3A1A"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Black cumin</w:t>
            </w:r>
          </w:p>
        </w:tc>
        <w:tc>
          <w:tcPr>
            <w:tcW w:w="3141" w:type="dxa"/>
          </w:tcPr>
          <w:p w14:paraId="76F7CC56"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Inflammatory markers</w:t>
            </w:r>
          </w:p>
        </w:tc>
      </w:tr>
      <w:tr w:rsidR="00B03E23" w:rsidRPr="0043420A" w14:paraId="114F4A79"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83A7768" w14:textId="397C2D15" w:rsidR="00B03E23" w:rsidRPr="0043420A" w:rsidRDefault="00B03E23" w:rsidP="00D73F46">
            <w:pPr>
              <w:pStyle w:val="Tabletext8pt"/>
              <w:rPr>
                <w:lang w:eastAsia="en-AU"/>
              </w:rPr>
            </w:pPr>
            <w:r w:rsidRPr="001D66F8">
              <w:t>Moradi 2021</w:t>
            </w:r>
            <w:r>
              <w:t xml:space="preserve"> </w:t>
            </w:r>
            <w:r>
              <w:fldChar w:fldCharType="begin">
                <w:fldData xml:space="preserve">PEVuZE5vdGU+PENpdGU+PEF1dGhvcj5Nb3JhZGk8L0F1dGhvcj48WWVhcj4yMDIxPC9ZZWFyPjxS
ZWNOdW0+MTE2MzwvUmVjTnVtPjxEaXNwbGF5VGV4dD4oMjg4KTwvRGlzcGxheVRleHQ+PHJlY29y
ZD48cmVjLW51bWJlcj4xMTYzPC9yZWMtbnVtYmVyPjxmb3JlaWduLWtleXM+PGtleSBhcHA9IkVO
IiBkYi1pZD0iZmZmYTI5ZXB1cHZ2MDNlMndhZHZ3MGRuZDJ0MmF6c3R0OXY1IiB0aW1lc3RhbXA9
IjE2ODg3MDkyMzUiPjExNjM8L2tleT48L2ZvcmVpZ24ta2V5cz48cmVmLXR5cGUgbmFtZT0iSm91
cm5hbCBBcnRpY2xlIj4xNzwvcmVmLXR5cGU+PGNvbnRyaWJ1dG9ycz48YXV0aG9ycz48YXV0aG9y
Pk1vcmFkaSwgTW96aGdhbjwvYXV0aG9yPjxhdXRob3I+U29ocmFiaSwgR2hhemFsZTwvYXV0aG9y
PjxhdXRob3I+R29sYmlkaSwgTW9qZ2FuPC9hdXRob3I+PGF1dGhvcj5ZYXJtb2hhbW1hZGksIFNh
bWlyYTwvYXV0aG9yPjxhdXRob3I+SGVtYXRpLCBOaWxvb2ZhcjwvYXV0aG9yPjxhdXRob3I+Q2Ft
cGJlbGwsIE1hcmlseW4gUy48L2F1dGhvcj48YXV0aG9yPk1vcmFkaSwgU2FqamFkPC9hdXRob3I+
PGF1dGhvcj5LZXJtYW5pLCBNb2hhbW1hZCBhbGkgSG9qamF0aTwvYXV0aG9yPjxhdXRob3I+RmFy
emFlaSwgTW9oYW1tYWQgSG9zZWluPC9hdXRob3I+PC9hdXRob3JzPjwvY29udHJpYnV0b3JzPjxh
dXRoLWFkZHJlc3M+SW50ZXJuYWwgTWVkaWNpbmUgRGVwYXJ0bWVudCwgU2Nob29sIG9mIE1lZGlj
aW5lLCBLZXJtYW5zaGFoIFVuaXZlcnNpdHkgb2YgTWVkaWNhbCBTY2llbmNlcywgS2VybWFuc2hh
aCwgSXJhbi4mI3hEO0dlbmVyYWwgUHJhY3RpdGlvbmVyLCBTY2hvb2wgb2YgTWVkaWNpbmUsIElz
ZmFoYW4gVW5pdmVyc2l0eSBvZiBNZWRpY2FsIFNjaWVuY2VzLCBJc2ZhaGFuLCBJcmFuLiYjeEQ7
RGVwYXJ0bWVudCBvZiBQaGFybWFjb2xvZ3kgYW5kIFRveGljb2xvZ3ksIFNjaG9vbCBvZiBQaGFy
bWFjeSBhbmQgUGhhcm1hY2V1dGljYWwgU2NpZW5jZXMsIElzZmFoYW4gVW5pdmVyc2l0eSBvZiBN
ZWRpY2FsIFNjaWVuY2VzLCBJc2ZhaGFuLCBJcmFuLiYjeEQ7RGVwYXJ0bWVudCBvZiBLaW5lc2lv
bG9neSBhbmQgSGVhbHRoIFByb21vdGlvbiwgVW5pdmVyc2l0eSBvZiBLZW50dWNreSwgTGV4aW5n
dG9uLCBLZW50dWNreSwgVVNBLiYjeEQ7TnV0cml0aW9uYWwgU2NpZW5jZXMsIFNjaG9vbCBvZiBO
dXRyaXRpb25hbCBTY2llbmNlcyBhbmQgRm9vZCBUZWNobm9sb2d5LCBLZXJtYW5zaGFoIFVuaXZl
cnNpdHkgb2YgTWVkaWNhbCBTY2llbmNlcywgS2VybWFuc2hhaCwgSXJhbi4mI3hEO0NsaW5pY2Fs
IFR1YmVyY3Vsb3NpcyBhbmQgRXBpZGVtaW9sb2d5IFJlc2VhcmNoIENlbnRlciwgTmF0aW9uYWwg
UmVzZWFyY2ggSW5zdGl0dXRlIG9mIFR1YmVyY3Vsb3NpcyBhbmQgTHVuZyBEaXNlYXNlcyAoTlJJ
VExEKSwgTWFzaWggRGFuZXNodmFyaSBIb3NwaXRhbCwgU2hhaGlkIEJlaGVzaHRpIFVuaXZlcnNp
dHkgb2YgTWVkaWNhbCBTY2llbmNlcywgVGVocmFuLCBJcmFuLiYjeEQ7UGhhcm1hY2V1dGljYWwg
U2NpZW5jZXMgUmVzZWFyY2ggQ2VudGVyLCBIZWFsdGggSW5zdGl0dXRlLCBLZXJtYW5zaGFoIFVu
aXZlcnNpdHkgb2YgTWVkaWNhbCBTY2llbmNlcywgS2VybWFuc2hhaCwgSXJhbi4gRWxlY3Ryb25p
YyBhZGRyZXNzOiBtaC5mYXJ6YWVpQGdtYWlsLmNvbS48L2F1dGgtYWRkcmVzcz48dGl0bGVzPjx0
aXRsZT5FZmZlY3RzIG9mIGFydGljaG9rZSBvbiBibG9vZCBwcmVzc3VyZTogQSBzeXN0ZW1hdGlj
IHJldmlldyBhbmQgbWV0YS1hbmFseXNpczwvdGl0bGU+PHNlY29uZGFyeS10aXRsZT5Db21wbGVt
ZW50YXJ5IFRoZXJhcGllcyBpbiBNZWRpY2luZTwvc2Vjb25kYXJ5LXRpdGxlPjwvdGl0bGVzPjxw
ZXJpb2RpY2FsPjxmdWxsLXRpdGxlPkNvbXBsZW1lbnRhcnkgVGhlcmFwaWVzIGluIE1lZGljaW5l
PC9mdWxsLXRpdGxlPjwvcGVyaW9kaWNhbD48cGFnZXM+Ti5QQUctTi5QQUc8L3BhZ2VzPjx2b2x1
bWU+NTc8L3ZvbHVtZT48ZWRpdGlvbj4yMDIxMDExNjwvZWRpdGlvbj48a2V5d29yZHM+PGtleXdv
cmQ+Qmxvb2QgUHJlc3N1cmU8L2tleXdvcmQ+PGtleXdvcmQ+KkN5bmFyYSBzY29seW11czwva2V5
d29yZD48a2V5d29yZD5EaWV0YXJ5IFN1cHBsZW1lbnRzPC9rZXl3b3JkPjxrZXl3b3JkPkh1bWFu
czwva2V5d29yZD48a2V5d29yZD4qSHlwZXJ0ZW5zaW9uL2RydWcgdGhlcmFweTwva2V5d29yZD48
a2V5d29yZD5BcnRpY2hva2Ugc3VwcGxlbWVudGF0aW9uPC9rZXl3b3JkPjxrZXl3b3JkPk1ldGEt
YW5hbHlzaXM8L2tleXdvcmQ+PGtleXdvcmQ+U3lzdGVtYXRpYyByZXZpZXc8L2tleXdvcmQ+PC9r
ZXl3b3Jkcz48ZGF0ZXM+PHllYXI+MjAyMTwveWVhcj48cHViLWRhdGVzPjxkYXRlPk1hcjwvZGF0
ZT48L3B1Yi1kYXRlcz48L2RhdGVzPjxwdWItbG9jYXRpb24+UGhpbGFkZWxwaGlhLCBQZW5uc3ls
dmFuaWE8L3B1Yi1sb2NhdGlvbj48cHVibGlzaGVyPkVsc2V2aWVyIEIuVi48L3B1Ymxpc2hlcj48
aXNibj4xODczLTY5NjMgKEVsZWN0cm9uaWMpJiN4RDswOTY1LTIyOTkgKExpbmtpbmcpPC9pc2Ju
PjxhY2Nlc3Npb24tbnVtPjE0OTc4MTc4NS4gTGFuZ3VhZ2U6IEVuZ2xpc2guIEVudHJ5IERhdGU6
IEluIFByb2Nlc3MuIFJldmlzaW9uIERhdGU6IDIwMjEwNDIwLiBQdWJsaWNhdGlvbiBUeXBlOiBB
cnRpY2xlLiBKb3VybmFsIFN1YnNldDogQWx0ZXJuYXRpdmUvQ29tcGxlbWVudGFyeSBUaGVyYXBp
ZXM8L2FjY2Vzc2lvbi1udW0+PHVybHM+PHJlbGF0ZWQtdXJscz48dXJsPmh0dHBzOi8vbG9naW4u
d3d3cHJveHkxLmxpYnJhcnkudW5zdy5lZHUuYXUvbG9naW4/dXJsPWh0dHA6Ly9zZWFyY2guZWJz
Y29ob3N0LmNvbS9sb2dpbi5hc3B4P2RpcmVjdD10cnVlJmFtcDtkYj1jaW4yMCZhbXA7QU49MTQ5
NzgxNzg1JmFtcDtzaXRlPWVob3N0LWxpdmUmYW1wO3Njb3BlPXNpdGU8L3VybD48L3JlbGF0ZWQt
dXJscz48L3VybHM+PGVsZWN0cm9uaWMtcmVzb3VyY2UtbnVtPmh0dHBzOi8vZG9pLm9yZy8xMC4x
MDE2L2ouY3RpbS4yMDIxLjEwMjY2ODwvZWxlY3Ryb25pYy1yZXNvdXJjZS1udW0+PHJlbW90ZS1k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instrText xml:space="preserve"> ADDIN EN.CITE </w:instrText>
            </w:r>
            <w:r w:rsidR="00C74182">
              <w:fldChar w:fldCharType="begin">
                <w:fldData xml:space="preserve">PEVuZE5vdGU+PENpdGU+PEF1dGhvcj5Nb3JhZGk8L0F1dGhvcj48WWVhcj4yMDIxPC9ZZWFyPjxS
ZWNOdW0+MTE2MzwvUmVjTnVtPjxEaXNwbGF5VGV4dD4oMjg4KTwvRGlzcGxheVRleHQ+PHJlY29y
ZD48cmVjLW51bWJlcj4xMTYzPC9yZWMtbnVtYmVyPjxmb3JlaWduLWtleXM+PGtleSBhcHA9IkVO
IiBkYi1pZD0iZmZmYTI5ZXB1cHZ2MDNlMndhZHZ3MGRuZDJ0MmF6c3R0OXY1IiB0aW1lc3RhbXA9
IjE2ODg3MDkyMzUiPjExNjM8L2tleT48L2ZvcmVpZ24ta2V5cz48cmVmLXR5cGUgbmFtZT0iSm91
cm5hbCBBcnRpY2xlIj4xNzwvcmVmLXR5cGU+PGNvbnRyaWJ1dG9ycz48YXV0aG9ycz48YXV0aG9y
Pk1vcmFkaSwgTW96aGdhbjwvYXV0aG9yPjxhdXRob3I+U29ocmFiaSwgR2hhemFsZTwvYXV0aG9y
PjxhdXRob3I+R29sYmlkaSwgTW9qZ2FuPC9hdXRob3I+PGF1dGhvcj5ZYXJtb2hhbW1hZGksIFNh
bWlyYTwvYXV0aG9yPjxhdXRob3I+SGVtYXRpLCBOaWxvb2ZhcjwvYXV0aG9yPjxhdXRob3I+Q2Ft
cGJlbGwsIE1hcmlseW4gUy48L2F1dGhvcj48YXV0aG9yPk1vcmFkaSwgU2FqamFkPC9hdXRob3I+
PGF1dGhvcj5LZXJtYW5pLCBNb2hhbW1hZCBhbGkgSG9qamF0aTwvYXV0aG9yPjxhdXRob3I+RmFy
emFlaSwgTW9oYW1tYWQgSG9zZWluPC9hdXRob3I+PC9hdXRob3JzPjwvY29udHJpYnV0b3JzPjxh
dXRoLWFkZHJlc3M+SW50ZXJuYWwgTWVkaWNpbmUgRGVwYXJ0bWVudCwgU2Nob29sIG9mIE1lZGlj
aW5lLCBLZXJtYW5zaGFoIFVuaXZlcnNpdHkgb2YgTWVkaWNhbCBTY2llbmNlcywgS2VybWFuc2hh
aCwgSXJhbi4mI3hEO0dlbmVyYWwgUHJhY3RpdGlvbmVyLCBTY2hvb2wgb2YgTWVkaWNpbmUsIElz
ZmFoYW4gVW5pdmVyc2l0eSBvZiBNZWRpY2FsIFNjaWVuY2VzLCBJc2ZhaGFuLCBJcmFuLiYjeEQ7
RGVwYXJ0bWVudCBvZiBQaGFybWFjb2xvZ3kgYW5kIFRveGljb2xvZ3ksIFNjaG9vbCBvZiBQaGFy
bWFjeSBhbmQgUGhhcm1hY2V1dGljYWwgU2NpZW5jZXMsIElzZmFoYW4gVW5pdmVyc2l0eSBvZiBN
ZWRpY2FsIFNjaWVuY2VzLCBJc2ZhaGFuLCBJcmFuLiYjeEQ7RGVwYXJ0bWVudCBvZiBLaW5lc2lv
bG9neSBhbmQgSGVhbHRoIFByb21vdGlvbiwgVW5pdmVyc2l0eSBvZiBLZW50dWNreSwgTGV4aW5n
dG9uLCBLZW50dWNreSwgVVNBLiYjeEQ7TnV0cml0aW9uYWwgU2NpZW5jZXMsIFNjaG9vbCBvZiBO
dXRyaXRpb25hbCBTY2llbmNlcyBhbmQgRm9vZCBUZWNobm9sb2d5LCBLZXJtYW5zaGFoIFVuaXZl
cnNpdHkgb2YgTWVkaWNhbCBTY2llbmNlcywgS2VybWFuc2hhaCwgSXJhbi4mI3hEO0NsaW5pY2Fs
IFR1YmVyY3Vsb3NpcyBhbmQgRXBpZGVtaW9sb2d5IFJlc2VhcmNoIENlbnRlciwgTmF0aW9uYWwg
UmVzZWFyY2ggSW5zdGl0dXRlIG9mIFR1YmVyY3Vsb3NpcyBhbmQgTHVuZyBEaXNlYXNlcyAoTlJJ
VExEKSwgTWFzaWggRGFuZXNodmFyaSBIb3NwaXRhbCwgU2hhaGlkIEJlaGVzaHRpIFVuaXZlcnNp
dHkgb2YgTWVkaWNhbCBTY2llbmNlcywgVGVocmFuLCBJcmFuLiYjeEQ7UGhhcm1hY2V1dGljYWwg
U2NpZW5jZXMgUmVzZWFyY2ggQ2VudGVyLCBIZWFsdGggSW5zdGl0dXRlLCBLZXJtYW5zaGFoIFVu
aXZlcnNpdHkgb2YgTWVkaWNhbCBTY2llbmNlcywgS2VybWFuc2hhaCwgSXJhbi4gRWxlY3Ryb25p
YyBhZGRyZXNzOiBtaC5mYXJ6YWVpQGdtYWlsLmNvbS48L2F1dGgtYWRkcmVzcz48dGl0bGVzPjx0
aXRsZT5FZmZlY3RzIG9mIGFydGljaG9rZSBvbiBibG9vZCBwcmVzc3VyZTogQSBzeXN0ZW1hdGlj
IHJldmlldyBhbmQgbWV0YS1hbmFseXNpczwvdGl0bGU+PHNlY29uZGFyeS10aXRsZT5Db21wbGVt
ZW50YXJ5IFRoZXJhcGllcyBpbiBNZWRpY2luZTwvc2Vjb25kYXJ5LXRpdGxlPjwvdGl0bGVzPjxw
ZXJpb2RpY2FsPjxmdWxsLXRpdGxlPkNvbXBsZW1lbnRhcnkgVGhlcmFwaWVzIGluIE1lZGljaW5l
PC9mdWxsLXRpdGxlPjwvcGVyaW9kaWNhbD48cGFnZXM+Ti5QQUctTi5QQUc8L3BhZ2VzPjx2b2x1
bWU+NTc8L3ZvbHVtZT48ZWRpdGlvbj4yMDIxMDExNjwvZWRpdGlvbj48a2V5d29yZHM+PGtleXdv
cmQ+Qmxvb2QgUHJlc3N1cmU8L2tleXdvcmQ+PGtleXdvcmQ+KkN5bmFyYSBzY29seW11czwva2V5
d29yZD48a2V5d29yZD5EaWV0YXJ5IFN1cHBsZW1lbnRzPC9rZXl3b3JkPjxrZXl3b3JkPkh1bWFu
czwva2V5d29yZD48a2V5d29yZD4qSHlwZXJ0ZW5zaW9uL2RydWcgdGhlcmFweTwva2V5d29yZD48
a2V5d29yZD5BcnRpY2hva2Ugc3VwcGxlbWVudGF0aW9uPC9rZXl3b3JkPjxrZXl3b3JkPk1ldGEt
YW5hbHlzaXM8L2tleXdvcmQ+PGtleXdvcmQ+U3lzdGVtYXRpYyByZXZpZXc8L2tleXdvcmQ+PC9r
ZXl3b3Jkcz48ZGF0ZXM+PHllYXI+MjAyMTwveWVhcj48cHViLWRhdGVzPjxkYXRlPk1hcjwvZGF0
ZT48L3B1Yi1kYXRlcz48L2RhdGVzPjxwdWItbG9jYXRpb24+UGhpbGFkZWxwaGlhLCBQZW5uc3ls
dmFuaWE8L3B1Yi1sb2NhdGlvbj48cHVibGlzaGVyPkVsc2V2aWVyIEIuVi48L3B1Ymxpc2hlcj48
aXNibj4xODczLTY5NjMgKEVsZWN0cm9uaWMpJiN4RDswOTY1LTIyOTkgKExpbmtpbmcpPC9pc2Ju
PjxhY2Nlc3Npb24tbnVtPjE0OTc4MTc4NS4gTGFuZ3VhZ2U6IEVuZ2xpc2guIEVudHJ5IERhdGU6
IEluIFByb2Nlc3MuIFJldmlzaW9uIERhdGU6IDIwMjEwNDIwLiBQdWJsaWNhdGlvbiBUeXBlOiBB
cnRpY2xlLiBKb3VybmFsIFN1YnNldDogQWx0ZXJuYXRpdmUvQ29tcGxlbWVudGFyeSBUaGVyYXBp
ZXM8L2FjY2Vzc2lvbi1udW0+PHVybHM+PHJlbGF0ZWQtdXJscz48dXJsPmh0dHBzOi8vbG9naW4u
d3d3cHJveHkxLmxpYnJhcnkudW5zdy5lZHUuYXUvbG9naW4/dXJsPWh0dHA6Ly9zZWFyY2guZWJz
Y29ob3N0LmNvbS9sb2dpbi5hc3B4P2RpcmVjdD10cnVlJmFtcDtkYj1jaW4yMCZhbXA7QU49MTQ5
NzgxNzg1JmFtcDtzaXRlPWVob3N0LWxpdmUmYW1wO3Njb3BlPXNpdGU8L3VybD48L3JlbGF0ZWQt
dXJscz48L3VybHM+PGVsZWN0cm9uaWMtcmVzb3VyY2UtbnVtPmh0dHBzOi8vZG9pLm9yZy8xMC4x
MDE2L2ouY3RpbS4yMDIxLjEwMjY2ODwvZWxlY3Ryb25pYy1yZXNvdXJjZS1udW0+PHJlbW90ZS1k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instrText xml:space="preserve"> ADDIN EN.CITE.DATA </w:instrText>
            </w:r>
            <w:r w:rsidR="00C74182">
              <w:fldChar w:fldCharType="end"/>
            </w:r>
            <w:r>
              <w:fldChar w:fldCharType="separate"/>
            </w:r>
            <w:r w:rsidR="002109EA">
              <w:rPr>
                <w:noProof/>
              </w:rPr>
              <w:t>(</w:t>
            </w:r>
            <w:hyperlink w:anchor="_ENREF_288" w:tooltip="Moradi, 2021 #1163" w:history="1">
              <w:r w:rsidR="007B2B25">
                <w:rPr>
                  <w:noProof/>
                </w:rPr>
                <w:t>288</w:t>
              </w:r>
            </w:hyperlink>
            <w:r w:rsidR="002109EA">
              <w:rPr>
                <w:noProof/>
              </w:rPr>
              <w:t>)</w:t>
            </w:r>
            <w:r>
              <w:fldChar w:fldCharType="end"/>
            </w:r>
          </w:p>
        </w:tc>
        <w:tc>
          <w:tcPr>
            <w:tcW w:w="1984" w:type="dxa"/>
            <w:noWrap/>
          </w:tcPr>
          <w:p w14:paraId="5603ACA4"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60303F1"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1CBB11C4"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Artichoke</w:t>
            </w:r>
          </w:p>
        </w:tc>
        <w:tc>
          <w:tcPr>
            <w:tcW w:w="3141" w:type="dxa"/>
          </w:tcPr>
          <w:p w14:paraId="4FA53E2E"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Blood pressure</w:t>
            </w:r>
          </w:p>
        </w:tc>
      </w:tr>
      <w:tr w:rsidR="00B03E23" w:rsidRPr="0043420A" w14:paraId="38EB9638"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9E8BCAE" w14:textId="27757963" w:rsidR="00B03E23" w:rsidRPr="0043420A" w:rsidRDefault="00B03E23" w:rsidP="00D73F46">
            <w:pPr>
              <w:pStyle w:val="Tabletext8pt"/>
              <w:rPr>
                <w:lang w:eastAsia="en-AU"/>
              </w:rPr>
            </w:pPr>
            <w:r w:rsidRPr="001D66F8">
              <w:t>Morvaridzadeh 2021</w:t>
            </w:r>
            <w:r>
              <w:t xml:space="preserve"> </w:t>
            </w:r>
            <w:r>
              <w:fldChar w:fldCharType="begin">
                <w:fldData xml:space="preserve">PEVuZE5vdGU+PENpdGU+PEF1dGhvcj5Nb3J2YXJpZHphZGVoPC9BdXRob3I+PFllYXI+MjAyMTwv
WWVhcj48UmVjTnVtPjExNTY8L1JlY051bT48RGlzcGxheVRleHQ+KDkpPC9EaXNwbGF5VGV4dD48
cmVjb3JkPjxyZWMtbnVtYmVyPjExNTY8L3JlYy1udW1iZXI+PGZvcmVpZ24ta2V5cz48a2V5IGFw
cD0iRU4iIGRiLWlkPSJmZmZhMjllcHVwdnYwM2Uyd2FkdncwZG5kMnQyYXpzdHQ5djUiIHRpbWVz
dGFtcD0iMTY4ODcwOTIzNSI+MTE1Njwva2V5PjwvZm9yZWlnbi1rZXlzPjxyZWYtdHlwZSBuYW1l
PSJKb3VybmFsIEFydGljbGUiPjE3PC9yZWYtdHlwZT48Y29udHJpYnV0b3JzPjxhdXRob3JzPjxh
dXRob3I+TW9ydmFyaWR6YWRlaCwgTS48L2F1dGhvcj48YXV0aG9yPlNhZGVnaGksIEUuPC9hdXRo
b3I+PGF1dGhvcj5BZ2FoLCBTLjwvYXV0aG9yPjxhdXRob3I+RmF6ZWxpYW4sIFMuPC9hdXRob3I+
PGF1dGhvcj5SYWhpbWxvdSwgTS48L2F1dGhvcj48YXV0aG9yPktlcm4sIEYuIEcuPC9hdXRob3I+
PGF1dGhvcj5IZXNobWF0aSwgUy48L2F1dGhvcj48YXV0aG9yPk9taWRpLCBBLjwvYXV0aG9yPjxh
dXRob3I+UGVyc2FkLCBFLjwvYXV0aG9yPjxhdXRob3I+SGVzaG1hdGksIEouPC9hdXRob3I+PC9h
dXRob3JzPjwvY29udHJpYnV0b3JzPjxhdXRoLWFkZHJlc3M+RGVwYXJ0bWVudCBvZiBOdXRyaXRp
b25hbCBTY2llbmNlLCBTY2hvb2wgb2YgTnV0cml0aW9uYWwgU2NpZW5jZSBhbmQgRm9vZCBUZWNo
bm9sb2d5LCBLZXJtYW5zaGFoIFVuaXZlcnNpdHkgb2YgTWVkaWNhbCBTY2llbmNlcywgS2VybWFu
c2hhaCwgSXJhbi4mI3hEO1Jlc2VhcmNoIENlbnRlciBmb3IgRW52aXJvbm1lbnRhbCBEZXRlcm1p
bmFudHMgb2YgSGVhbHRoIChSQ0VESCksIFJlc2VhcmNoIEluc3RpdHV0ZSBmb3IgSGVhbHRoLCBL
ZXJtYW5zaGFoIFVuaXZlcnNpdHkgb2YgTWVkaWNhbCBTY2llbmNlcywgS2VybWFuc2hhaCwgSXJh
bi4mI3hEO0NvbG9yZWN0YWwgUmVzZWFyY2ggQ2VudGVyLCBJcmFuIFVuaXZlcnNpdHkgb2YgTWVk
aWNhbCBTY2llbmNlcywgVGVocmFuLCBJcmFuLiYjeEQ7Q2xpbmljYWwgRGV2ZWxvcG1lbnQgYW5k
IFJlc2VhcmNoZXMgVW5pdCwgS2FzaGFuaSBIb3NwaXRhbCwgU2hhaHJla29yZCBVbml2ZXJzaXR5
IG9mIE1lZGljYWwgU2NpZW5jZXMsIFNoYWhyZWtvcmQsIElyYW4uJiN4RDtOdXRyaXRpb24gRGVw
YXJ0bWVudCwgRmFjdWx0eSBvZiBQYXJhbWVkaWNpbmUsIEFodmF6IEp1bmRpc2hhcHVyIFVuaXZl
cnNpdHkgb2YgTWVkaWNhbCBTY2llbmNlcywgQWh2YXosIElyYW4uJiN4RDtJbmRlcGVuZGVudCBy
ZXNlYXJjaGVyIGFuZCBsYW5ndWFnZSBlZGl0b3IsIEJlcmxpbiwgR2VybWFueS4mI3hEO0RlcGFy
dG1lbnQgZm9yIEV2aWRlbmNlLWJhc2VkIE1lZGljaW5lIGFuZCBFdmFsdWF0aW9uLCBEYW51YmUg
VW5pdmVyc2l0eSBLcmVtcywgS3JlbXMsIEF1c3RyaWEuPC9hdXRoLWFkZHJlc3M+PHRpdGxlcz48
dGl0bGU+RWZmZWN0IG9mIGdpbmdlciAoWmluZ2liZXIgb2ZmaWNpbmFsZSkgc3VwcGxlbWVudGF0
aW9uIG9uIG94aWRhdGl2ZSBzdHJlc3MgcGFyYW1ldGVyczogQSBzeXN0ZW1hdGljIHJldmlldyBh
bmQgbWV0YS1hbmFseXNpczwvdGl0bGU+PHNlY29uZGFyeS10aXRsZT5Kb3VybmFsIG9mIEZvb2Qg
QmlvY2hlbWlzdHJ5PC9zZWNvbmRhcnktdGl0bGU+PC90aXRsZXM+PHBlcmlvZGljYWw+PGZ1bGwt
dGl0bGU+Sm91cm5hbCBvZiBGb29kIEJpb2NoZW1pc3RyeTwvZnVsbC10aXRsZT48L3BlcmlvZGlj
YWw+PHBhZ2VzPmUxMzYxMjwvcGFnZXM+PHZvbHVtZT40NTwvdm9sdW1lPjxudW1iZXI+MjwvbnVt
YmVyPjxlZGl0aW9uPjIwMjEwMTE3PC9lZGl0aW9uPjxrZXl3b3Jkcz48a2V5d29yZD5BbnRpb3hp
ZGFudHM8L2tleXdvcmQ+PGtleXdvcmQ+RGlldGFyeSBTdXBwbGVtZW50czwva2V5d29yZD48a2V5
d29yZD4qWmluZ2liZXIgb2ZmaWNpbmFsZTwva2V5d29yZD48a2V5d29yZD5NYWxvbmRpYWxkZWh5
ZGU8L2tleXdvcmQ+PGtleXdvcmQ+T3hpZGF0aXZlIFN0cmVzczwva2V5d29yZD48a2V5d29yZD5n
aW5nZXI8L2tleXdvcmQ+PGtleXdvcmQ+Z2x1dGF0aGlvbmUgcGVyb3hpZGFzZTwva2V5d29yZD48
a2V5d29yZD50b3RhbCBhbnRpb3hpZGFudCBjYXBhY2l0eTwva2V5d29yZD48L2tleXdvcmRzPjxk
YXRlcz48eWVhcj4yMDIxPC95ZWFyPjxwdWItZGF0ZXM+PGRhdGU+RmViPC9kYXRlPjwvcHViLWRh
dGVzPjwvZGF0ZXM+PGlzYm4+MTc0NS00NTE0IChFbGVjdHJvbmljKSYjeEQ7MDE0NS04ODg0IChM
aW5raW5nKTwvaXNibj48YWNjZXNzaW9uLW51bT4zMzQ1ODg0ODwvYWNjZXNzaW9uLW51bT48dXJs
cz48cmVsYXRlZC11cmxzPjx1cmw+aHR0cHM6Ly9lenByb3h5LmxpYi5tb25hc2guZWR1LmF1L2xv
Z2luP3VybD1odHRwOi8vb3ZpZHNwLm92aWQuY29tL292aWR3ZWIuY2dpP1Q9SlMmYW1wO0NTQz1Z
JmFtcDtORVdTPU4mYW1wO1BBR0U9ZnVsbHRleHQmYW1wO0Q9cHJlbSZhbXA7QU49MzM0NTg4NDg8
L3VybD48L3JlbGF0ZWQtdXJscz48L3VybHM+PGVsZWN0cm9uaWMtcmVzb3VyY2UtbnVtPmh0dHBz
Oi8vZG9pLm9yZy8xMC4xMTExL2pmYmMuMTM2MTI8L2VsZWN0cm9uaWMtcmVzb3VyY2UtbnVtPjxy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L0NpdGU+PC9FbmROb3RlPgB=
</w:fldData>
              </w:fldChar>
            </w:r>
            <w:r w:rsidR="00C74182">
              <w:instrText xml:space="preserve"> ADDIN EN.CITE </w:instrText>
            </w:r>
            <w:r w:rsidR="00C74182">
              <w:fldChar w:fldCharType="begin">
                <w:fldData xml:space="preserve">PEVuZE5vdGU+PENpdGU+PEF1dGhvcj5Nb3J2YXJpZHphZGVoPC9BdXRob3I+PFllYXI+MjAyMTwv
WWVhcj48UmVjTnVtPjExNTY8L1JlY051bT48RGlzcGxheVRleHQ+KDkpPC9EaXNwbGF5VGV4dD48
cmVjb3JkPjxyZWMtbnVtYmVyPjExNTY8L3JlYy1udW1iZXI+PGZvcmVpZ24ta2V5cz48a2V5IGFw
cD0iRU4iIGRiLWlkPSJmZmZhMjllcHVwdnYwM2Uyd2FkdncwZG5kMnQyYXpzdHQ5djUiIHRpbWVz
dGFtcD0iMTY4ODcwOTIzNSI+MTE1Njwva2V5PjwvZm9yZWlnbi1rZXlzPjxyZWYtdHlwZSBuYW1l
PSJKb3VybmFsIEFydGljbGUiPjE3PC9yZWYtdHlwZT48Y29udHJpYnV0b3JzPjxhdXRob3JzPjxh
dXRob3I+TW9ydmFyaWR6YWRlaCwgTS48L2F1dGhvcj48YXV0aG9yPlNhZGVnaGksIEUuPC9hdXRo
b3I+PGF1dGhvcj5BZ2FoLCBTLjwvYXV0aG9yPjxhdXRob3I+RmF6ZWxpYW4sIFMuPC9hdXRob3I+
PGF1dGhvcj5SYWhpbWxvdSwgTS48L2F1dGhvcj48YXV0aG9yPktlcm4sIEYuIEcuPC9hdXRob3I+
PGF1dGhvcj5IZXNobWF0aSwgUy48L2F1dGhvcj48YXV0aG9yPk9taWRpLCBBLjwvYXV0aG9yPjxh
dXRob3I+UGVyc2FkLCBFLjwvYXV0aG9yPjxhdXRob3I+SGVzaG1hdGksIEouPC9hdXRob3I+PC9h
dXRob3JzPjwvY29udHJpYnV0b3JzPjxhdXRoLWFkZHJlc3M+RGVwYXJ0bWVudCBvZiBOdXRyaXRp
b25hbCBTY2llbmNlLCBTY2hvb2wgb2YgTnV0cml0aW9uYWwgU2NpZW5jZSBhbmQgRm9vZCBUZWNo
bm9sb2d5LCBLZXJtYW5zaGFoIFVuaXZlcnNpdHkgb2YgTWVkaWNhbCBTY2llbmNlcywgS2VybWFu
c2hhaCwgSXJhbi4mI3hEO1Jlc2VhcmNoIENlbnRlciBmb3IgRW52aXJvbm1lbnRhbCBEZXRlcm1p
bmFudHMgb2YgSGVhbHRoIChSQ0VESCksIFJlc2VhcmNoIEluc3RpdHV0ZSBmb3IgSGVhbHRoLCBL
ZXJtYW5zaGFoIFVuaXZlcnNpdHkgb2YgTWVkaWNhbCBTY2llbmNlcywgS2VybWFuc2hhaCwgSXJh
bi4mI3hEO0NvbG9yZWN0YWwgUmVzZWFyY2ggQ2VudGVyLCBJcmFuIFVuaXZlcnNpdHkgb2YgTWVk
aWNhbCBTY2llbmNlcywgVGVocmFuLCBJcmFuLiYjeEQ7Q2xpbmljYWwgRGV2ZWxvcG1lbnQgYW5k
IFJlc2VhcmNoZXMgVW5pdCwgS2FzaGFuaSBIb3NwaXRhbCwgU2hhaHJla29yZCBVbml2ZXJzaXR5
IG9mIE1lZGljYWwgU2NpZW5jZXMsIFNoYWhyZWtvcmQsIElyYW4uJiN4RDtOdXRyaXRpb24gRGVw
YXJ0bWVudCwgRmFjdWx0eSBvZiBQYXJhbWVkaWNpbmUsIEFodmF6IEp1bmRpc2hhcHVyIFVuaXZl
cnNpdHkgb2YgTWVkaWNhbCBTY2llbmNlcywgQWh2YXosIElyYW4uJiN4RDtJbmRlcGVuZGVudCBy
ZXNlYXJjaGVyIGFuZCBsYW5ndWFnZSBlZGl0b3IsIEJlcmxpbiwgR2VybWFueS4mI3hEO0RlcGFy
dG1lbnQgZm9yIEV2aWRlbmNlLWJhc2VkIE1lZGljaW5lIGFuZCBFdmFsdWF0aW9uLCBEYW51YmUg
VW5pdmVyc2l0eSBLcmVtcywgS3JlbXMsIEF1c3RyaWEuPC9hdXRoLWFkZHJlc3M+PHRpdGxlcz48
dGl0bGU+RWZmZWN0IG9mIGdpbmdlciAoWmluZ2liZXIgb2ZmaWNpbmFsZSkgc3VwcGxlbWVudGF0
aW9uIG9uIG94aWRhdGl2ZSBzdHJlc3MgcGFyYW1ldGVyczogQSBzeXN0ZW1hdGljIHJldmlldyBh
bmQgbWV0YS1hbmFseXNpczwvdGl0bGU+PHNlY29uZGFyeS10aXRsZT5Kb3VybmFsIG9mIEZvb2Qg
QmlvY2hlbWlzdHJ5PC9zZWNvbmRhcnktdGl0bGU+PC90aXRsZXM+PHBlcmlvZGljYWw+PGZ1bGwt
dGl0bGU+Sm91cm5hbCBvZiBGb29kIEJpb2NoZW1pc3RyeTwvZnVsbC10aXRsZT48L3BlcmlvZGlj
YWw+PHBhZ2VzPmUxMzYxMjwvcGFnZXM+PHZvbHVtZT40NTwvdm9sdW1lPjxudW1iZXI+MjwvbnVt
YmVyPjxlZGl0aW9uPjIwMjEwMTE3PC9lZGl0aW9uPjxrZXl3b3Jkcz48a2V5d29yZD5BbnRpb3hp
ZGFudHM8L2tleXdvcmQ+PGtleXdvcmQ+RGlldGFyeSBTdXBwbGVtZW50czwva2V5d29yZD48a2V5
d29yZD4qWmluZ2liZXIgb2ZmaWNpbmFsZTwva2V5d29yZD48a2V5d29yZD5NYWxvbmRpYWxkZWh5
ZGU8L2tleXdvcmQ+PGtleXdvcmQ+T3hpZGF0aXZlIFN0cmVzczwva2V5d29yZD48a2V5d29yZD5n
aW5nZXI8L2tleXdvcmQ+PGtleXdvcmQ+Z2x1dGF0aGlvbmUgcGVyb3hpZGFzZTwva2V5d29yZD48
a2V5d29yZD50b3RhbCBhbnRpb3hpZGFudCBjYXBhY2l0eTwva2V5d29yZD48L2tleXdvcmRzPjxk
YXRlcz48eWVhcj4yMDIxPC95ZWFyPjxwdWItZGF0ZXM+PGRhdGU+RmViPC9kYXRlPjwvcHViLWRh
dGVzPjwvZGF0ZXM+PGlzYm4+MTc0NS00NTE0IChFbGVjdHJvbmljKSYjeEQ7MDE0NS04ODg0IChM
aW5raW5nKTwvaXNibj48YWNjZXNzaW9uLW51bT4zMzQ1ODg0ODwvYWNjZXNzaW9uLW51bT48dXJs
cz48cmVsYXRlZC11cmxzPjx1cmw+aHR0cHM6Ly9lenByb3h5LmxpYi5tb25hc2guZWR1LmF1L2xv
Z2luP3VybD1odHRwOi8vb3ZpZHNwLm92aWQuY29tL292aWR3ZWIuY2dpP1Q9SlMmYW1wO0NTQz1Z
JmFtcDtORVdTPU4mYW1wO1BBR0U9ZnVsbHRleHQmYW1wO0Q9cHJlbSZhbXA7QU49MzM0NTg4NDg8
L3VybD48L3JlbGF0ZWQtdXJscz48L3VybHM+PGVsZWN0cm9uaWMtcmVzb3VyY2UtbnVtPmh0dHBz
Oi8vZG9pLm9yZy8xMC4xMTExL2pmYmMuMTM2MTI8L2VsZWN0cm9uaWMtcmVzb3VyY2UtbnVtPjxy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L0NpdGU+PC9FbmROb3RlPgB=
</w:fldData>
              </w:fldChar>
            </w:r>
            <w:r w:rsidR="00C74182">
              <w:instrText xml:space="preserve"> ADDIN EN.CITE.DATA </w:instrText>
            </w:r>
            <w:r w:rsidR="00C74182">
              <w:fldChar w:fldCharType="end"/>
            </w:r>
            <w:r>
              <w:fldChar w:fldCharType="separate"/>
            </w:r>
            <w:r>
              <w:rPr>
                <w:noProof/>
              </w:rPr>
              <w:t>(</w:t>
            </w:r>
            <w:hyperlink w:anchor="_ENREF_9" w:tooltip="Morvaridzadeh, 2021 #1156" w:history="1">
              <w:r w:rsidR="007B2B25">
                <w:rPr>
                  <w:noProof/>
                </w:rPr>
                <w:t>9</w:t>
              </w:r>
            </w:hyperlink>
            <w:r>
              <w:rPr>
                <w:noProof/>
              </w:rPr>
              <w:t>)</w:t>
            </w:r>
            <w:r>
              <w:fldChar w:fldCharType="end"/>
            </w:r>
          </w:p>
        </w:tc>
        <w:tc>
          <w:tcPr>
            <w:tcW w:w="1984" w:type="dxa"/>
            <w:noWrap/>
          </w:tcPr>
          <w:p w14:paraId="609B25F1"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B0B7A60"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426276F6"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Ginger</w:t>
            </w:r>
          </w:p>
        </w:tc>
        <w:tc>
          <w:tcPr>
            <w:tcW w:w="3141" w:type="dxa"/>
          </w:tcPr>
          <w:p w14:paraId="567A9D26"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Oxidative stress biomarkers</w:t>
            </w:r>
          </w:p>
        </w:tc>
      </w:tr>
      <w:tr w:rsidR="00B03E23" w:rsidRPr="0043420A" w14:paraId="72075F9A"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0EEACE6" w14:textId="636CEEBB" w:rsidR="00B03E23" w:rsidRPr="0043420A" w:rsidRDefault="00B03E23" w:rsidP="00D73F46">
            <w:pPr>
              <w:pStyle w:val="Tabletext8pt"/>
              <w:rPr>
                <w:lang w:eastAsia="en-AU"/>
              </w:rPr>
            </w:pPr>
            <w:r w:rsidRPr="001D66F8">
              <w:t>Mousavi 2021</w:t>
            </w:r>
            <w:r>
              <w:t xml:space="preserve"> </w:t>
            </w:r>
            <w:r>
              <w:fldChar w:fldCharType="begin">
                <w:fldData xml:space="preserve">PEVuZE5vdGU+PENpdGU+PEF1dGhvcj5Nb3VzYXZpPC9BdXRob3I+PFllYXI+MjAyMTwvWWVhcj48
UmVjTnVtPjExNTI8L1JlY051bT48RGlzcGxheVRleHQ+KDIyNSk8L0Rpc3BsYXlUZXh0PjxyZWNv
cmQ+PHJlYy1udW1iZXI+MTE1MjwvcmVjLW51bWJlcj48Zm9yZWlnbi1rZXlzPjxrZXkgYXBwPSJF
TiIgZGItaWQ9ImZmZmEyOWVwdXB2djAzZTJ3YWR2dzBkbmQydDJhenN0dDl2NSIgdGltZXN0YW1w
PSIxNjg4NzA5MjM1Ij4xMTUyPC9rZXk+PC9mb3JlaWduLWtleXM+PHJlZi10eXBlIG5hbWU9Ikpv
dXJuYWwgQXJ0aWNsZSI+MTc8L3JlZi10eXBlPjxjb250cmlidXRvcnM+PGF1dGhvcnM+PGF1dGhv
cj5Nb3VzYXZpLCBTLiBNLjwvYXV0aG9yPjxhdXRob3I+TW9raHRhcmksIFAuPC9hdXRob3I+PGF1
dGhvcj5Bc2JhZ2hpLCBPLjwvYXV0aG9yPjxhdXRob3I+UmlnaSwgUy48L2F1dGhvcj48YXV0aG9y
PlBlcnNhZCwgRS48L2F1dGhvcj48YXV0aG9yPkpheWVkaSwgQS48L2F1dGhvcj48YXV0aG9yPlJl
enZhbmksIEguPC9hdXRob3I+PGF1dGhvcj5NYWhhbWF0LVNhbGVoLCBZLjwvYXV0aG9yPjxhdXRo
b3I+U2FkZWdoaSwgTy48L2F1dGhvcj48L2F1dGhvcnM+PC9jb250cmlidXRvcnM+PGF1dGgtYWRk
cmVzcz5EZXBhcnRtZW50IG9mIENvbW11bml0eSBOdXRyaXRpb24sIFNjaG9vbCBvZiBOdXRyaXRp
b25hbCBTY2llbmNlcyBhbmQgRGlldGV0aWNzLCBUZWhyYW4gVW5pdmVyc2l0eSBvZiBNZWRpY2Fs
IFNjaWVuY2VzLCBUZWhyYW4sIElyYW4uJiN4RDtEZXBhcnRtZW50IG9mIE51dHJpdGlvbiBhbmQg
SW50ZWdyYXRpdmUgUGh5c2lvbG9neSwgQ29sbGVnZSBvZiBIZWFsdGgsIFVuaXZlcnNpdHkgb2Yg
VXRhaCwgU2FsdCBMYWtlIENpdHksIFV0YWgsIFVTQS4mI3hEO051dHJpdGlvbmFsIEhlYWx0aCBS
ZXNlYXJjaCBDZW50ZXIsIExvcmVzdGFuIFVuaXZlcnNpdHkgb2YgTWVkaWNhbCBTY2llbmNlcywg
S2hvcnJhbWFiYWQsIElyYW4uJiN4RDtEZXBhcnRtZW50IGZvciBFdmlkZW5jZS1iYXNlZCBNZWRp
Y2luZSBhbmQgRXZhbHVhdGlvbiwgRGFudWJlIFVuaXZlcnNpdHkgS3JlbXMsIEtyZW1zLCBBdXN0
cmlhLiYjeEQ7Rm9vZCBTYWZldHkgUmVzZWFyY2ggQ2VudGVyIChzYWx0KSwgU2VtbmFuIFVuaXZl
cnNpdHkgb2YgTWVkaWNhbCBTY2llbmNlcywgU2VtbmFuLCBJcmFuLiYjeEQ7RGVwYXJ0bWVudCBv
ZiBNZWRpY2FsIE9uY29sb2d5LCBUYWxlZ2hhbmkgSG9zcGl0YWwsIFNoYWhpZCBCZWhlc2h0aSBV
bml2ZXJzaXR5IG9mIE1lZGljYWwgU2NpZW5jZXMsIFRlaHJhbiwgSXJhbi4mI3hEO0NFU1AsIEZh
Yy4gZGUgbWVkZWNpbmUgLSBVbml2LiBQYXJpcy1TdWQsIEZhYy4gZGUgbWVkZWNpbmUgLSBVVlNR
LCBJTlNFUk0sIFVuaXZlcnNpdGUgUGFyaXMgU2FjbGF5LCBWaWxsZWp1aWYsIEZyYW5jZS4mI3hE
O0NlbGx1bGFyIGFuZCBNb2xlY3VsYXIgR2VyYXNoIFJlc2VhcmNoIENlbnRlciwgR2VyYXNoIFVu
aXZlcnNpdHkgb2YgTWVkaWNhbCBTY2llbmNlcywgR2VyYXNoLCBJcmFuLjwvYXV0aC1hZGRyZXNz
Pjx0aXRsZXM+PHRpdGxlPkRvZXMgc2FmZnJvbiBzdXBwbGVtZW50YXRpb24gaGF2ZSBmYXZvcmFi
bGUgZWZmZWN0cyBvbiBsaXZlciBmdW5jdGlvbiBpbmRpY2F0b3JzPyBBIHN5c3RlbWF0aWMgcmV2
aWV3IGFuZCBtZXRhLWFuYWx5c2lzIG9mIHJhbmRvbWl6ZWQgY29udHJvbGxlZCB0cmlhbHM8L3Rp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dGl0bGU+PC9wZXJpb2RpY2FsPjxwYWdlcz42MzE1LTYzMjc8L3BhZ2VzPjx2b2x1bWU+NjI8L3Zv
bHVtZT48bnVtYmVyPjIzPC9udW1iZXI+PGVkaXRpb24+MjAyMTAzMTY8L2VkaXRpb24+PGtleXdv
cmRzPjxrZXl3b3JkPkFzcGFydGF0ZSBBbWlub3RyYW5zZmVyYXNlczwva2V5d29yZD48a2V5d29y
ZD4qQmlvbG9naWNhbCBQcm9kdWN0cy9waGFybWFjb2xvZ3k8L2tleXdvcmQ+PGtleXdvcmQ+KkNy
b2N1czwva2V5d29yZD48a2V5d29yZD5EaWV0YXJ5IFN1cHBsZW1lbnRzPC9rZXl3b3JkPjxrZXl3
b3JkPkxpdmVyPC9rZXl3b3JkPjxrZXl3b3JkPlJhbmRvbWl6ZWQgQ29udHJvbGxlZCBUcmlhbHMg
YXMgVG9waWM8L2tleXdvcmQ+PGtleXdvcmQ+U2FmZnJvbjwva2V5d29yZD48a2V5d29yZD5hbGFu
aW5lIHRyYW5zYW1pbmFzZTwva2V5d29yZD48a2V5d29yZD5jcm9jaW48L2tleXdvcmQ+PGtleXdv
cmQ+bGl2ZXIgZW56eW1lPC9rZXl3b3JkPjxrZXl3b3JkPm1ldGEtYW5hbHlzaXM8L2tleXdvcmQ+
PC9rZXl3b3Jkcz48ZGF0ZXM+PHllYXI+MjAyMTwveWVhcj48L2RhdGVzPjxwdWItbG9jYXRpb24+
VW5pdGVkIFN0YXRlczwvcHViLWxvY2F0aW9uPjxwdWJsaXNoZXI+QmVsbHdldGhlciBQdWJsaXNo
aW5nLCBMdGQuPC9wdWJsaXNoZXI+PGlzYm4+MTU0OS03ODUyIChFbGVjdHJvbmljKSYjeEQ7MTA0
MC04Mzk4IChMaW5raW5nKTwvaXNibj48YWNjZXNzaW9uLW51bT4zMzcyNDEyNzwvYWNjZXNzaW9u
LW51bT48dXJscz48cmVsYXRlZC11cmxzPjx1cmw+aHR0cHM6Ly93d3cudGFuZGZvbmxpbmUuY29t
L2xvaS9iZnNuMjA8L3VybD48L3JlbGF0ZWQtdXJscz48L3VybHM+PGVsZWN0cm9uaWMtcmVzb3Vy
Y2UtbnVtPmh0dHBzOi8vZG9pLm9yZy8xMC4xMDgwLzEwNDA4Mzk4LjIwMjEuMTkwMDA1OTwvZWxl
Y3Ryb25pYy1yZXNvdXJjZS1udW0+PHJlbW90ZS1kYXRhYmFzZS1uYW1lPk1lZGxpbmU8L3JlbW90
ZS1kYXRhYmFzZS1uYW1lPjxyZW1vdGUtZGF0YWJhc2UtcHJvdmlkZXI+TkxNPC9yZW1vdGUtZGF0
YWJhc2UtcHJvdmlkZXI+PHJlc2VhcmNoLW5vdGVzPm5vbnByaW9yaXR5IHBvcHVsYXRpb248L3Jl
c2VhcmNoLW5vdGVzPjwvcmVjb3JkPjwvQ2l0ZT48L0VuZE5vdGU+AG==
</w:fldData>
              </w:fldChar>
            </w:r>
            <w:r w:rsidR="00C74182">
              <w:instrText xml:space="preserve"> ADDIN EN.CITE </w:instrText>
            </w:r>
            <w:r w:rsidR="00C74182">
              <w:fldChar w:fldCharType="begin">
                <w:fldData xml:space="preserve">PEVuZE5vdGU+PENpdGU+PEF1dGhvcj5Nb3VzYXZpPC9BdXRob3I+PFllYXI+MjAyMTwvWWVhcj48
UmVjTnVtPjExNTI8L1JlY051bT48RGlzcGxheVRleHQ+KDIyNSk8L0Rpc3BsYXlUZXh0PjxyZWNv
cmQ+PHJlYy1udW1iZXI+MTE1MjwvcmVjLW51bWJlcj48Zm9yZWlnbi1rZXlzPjxrZXkgYXBwPSJF
TiIgZGItaWQ9ImZmZmEyOWVwdXB2djAzZTJ3YWR2dzBkbmQydDJhenN0dDl2NSIgdGltZXN0YW1w
PSIxNjg4NzA5MjM1Ij4xMTUyPC9rZXk+PC9mb3JlaWduLWtleXM+PHJlZi10eXBlIG5hbWU9Ikpv
dXJuYWwgQXJ0aWNsZSI+MTc8L3JlZi10eXBlPjxjb250cmlidXRvcnM+PGF1dGhvcnM+PGF1dGhv
cj5Nb3VzYXZpLCBTLiBNLjwvYXV0aG9yPjxhdXRob3I+TW9raHRhcmksIFAuPC9hdXRob3I+PGF1
dGhvcj5Bc2JhZ2hpLCBPLjwvYXV0aG9yPjxhdXRob3I+UmlnaSwgUy48L2F1dGhvcj48YXV0aG9y
PlBlcnNhZCwgRS48L2F1dGhvcj48YXV0aG9yPkpheWVkaSwgQS48L2F1dGhvcj48YXV0aG9yPlJl
enZhbmksIEguPC9hdXRob3I+PGF1dGhvcj5NYWhhbWF0LVNhbGVoLCBZLjwvYXV0aG9yPjxhdXRo
b3I+U2FkZWdoaSwgTy48L2F1dGhvcj48L2F1dGhvcnM+PC9jb250cmlidXRvcnM+PGF1dGgtYWRk
cmVzcz5EZXBhcnRtZW50IG9mIENvbW11bml0eSBOdXRyaXRpb24sIFNjaG9vbCBvZiBOdXRyaXRp
b25hbCBTY2llbmNlcyBhbmQgRGlldGV0aWNzLCBUZWhyYW4gVW5pdmVyc2l0eSBvZiBNZWRpY2Fs
IFNjaWVuY2VzLCBUZWhyYW4sIElyYW4uJiN4RDtEZXBhcnRtZW50IG9mIE51dHJpdGlvbiBhbmQg
SW50ZWdyYXRpdmUgUGh5c2lvbG9neSwgQ29sbGVnZSBvZiBIZWFsdGgsIFVuaXZlcnNpdHkgb2Yg
VXRhaCwgU2FsdCBMYWtlIENpdHksIFV0YWgsIFVTQS4mI3hEO051dHJpdGlvbmFsIEhlYWx0aCBS
ZXNlYXJjaCBDZW50ZXIsIExvcmVzdGFuIFVuaXZlcnNpdHkgb2YgTWVkaWNhbCBTY2llbmNlcywg
S2hvcnJhbWFiYWQsIElyYW4uJiN4RDtEZXBhcnRtZW50IGZvciBFdmlkZW5jZS1iYXNlZCBNZWRp
Y2luZSBhbmQgRXZhbHVhdGlvbiwgRGFudWJlIFVuaXZlcnNpdHkgS3JlbXMsIEtyZW1zLCBBdXN0
cmlhLiYjeEQ7Rm9vZCBTYWZldHkgUmVzZWFyY2ggQ2VudGVyIChzYWx0KSwgU2VtbmFuIFVuaXZl
cnNpdHkgb2YgTWVkaWNhbCBTY2llbmNlcywgU2VtbmFuLCBJcmFuLiYjeEQ7RGVwYXJ0bWVudCBv
ZiBNZWRpY2FsIE9uY29sb2d5LCBUYWxlZ2hhbmkgSG9zcGl0YWwsIFNoYWhpZCBCZWhlc2h0aSBV
bml2ZXJzaXR5IG9mIE1lZGljYWwgU2NpZW5jZXMsIFRlaHJhbiwgSXJhbi4mI3hEO0NFU1AsIEZh
Yy4gZGUgbWVkZWNpbmUgLSBVbml2LiBQYXJpcy1TdWQsIEZhYy4gZGUgbWVkZWNpbmUgLSBVVlNR
LCBJTlNFUk0sIFVuaXZlcnNpdGUgUGFyaXMgU2FjbGF5LCBWaWxsZWp1aWYsIEZyYW5jZS4mI3hE
O0NlbGx1bGFyIGFuZCBNb2xlY3VsYXIgR2VyYXNoIFJlc2VhcmNoIENlbnRlciwgR2VyYXNoIFVu
aXZlcnNpdHkgb2YgTWVkaWNhbCBTY2llbmNlcywgR2VyYXNoLCBJcmFuLjwvYXV0aC1hZGRyZXNz
Pjx0aXRsZXM+PHRpdGxlPkRvZXMgc2FmZnJvbiBzdXBwbGVtZW50YXRpb24gaGF2ZSBmYXZvcmFi
bGUgZWZmZWN0cyBvbiBsaXZlciBmdW5jdGlvbiBpbmRpY2F0b3JzPyBBIHN5c3RlbWF0aWMgcmV2
aWV3IGFuZCBtZXRhLWFuYWx5c2lzIG9mIHJhbmRvbWl6ZWQgY29udHJvbGxlZCB0cmlhbHM8L3Rp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dGl0bGU+PC9wZXJpb2RpY2FsPjxwYWdlcz42MzE1LTYzMjc8L3BhZ2VzPjx2b2x1bWU+NjI8L3Zv
bHVtZT48bnVtYmVyPjIzPC9udW1iZXI+PGVkaXRpb24+MjAyMTAzMTY8L2VkaXRpb24+PGtleXdv
cmRzPjxrZXl3b3JkPkFzcGFydGF0ZSBBbWlub3RyYW5zZmVyYXNlczwva2V5d29yZD48a2V5d29y
ZD4qQmlvbG9naWNhbCBQcm9kdWN0cy9waGFybWFjb2xvZ3k8L2tleXdvcmQ+PGtleXdvcmQ+KkNy
b2N1czwva2V5d29yZD48a2V5d29yZD5EaWV0YXJ5IFN1cHBsZW1lbnRzPC9rZXl3b3JkPjxrZXl3
b3JkPkxpdmVyPC9rZXl3b3JkPjxrZXl3b3JkPlJhbmRvbWl6ZWQgQ29udHJvbGxlZCBUcmlhbHMg
YXMgVG9waWM8L2tleXdvcmQ+PGtleXdvcmQ+U2FmZnJvbjwva2V5d29yZD48a2V5d29yZD5hbGFu
aW5lIHRyYW5zYW1pbmFzZTwva2V5d29yZD48a2V5d29yZD5jcm9jaW48L2tleXdvcmQ+PGtleXdv
cmQ+bGl2ZXIgZW56eW1lPC9rZXl3b3JkPjxrZXl3b3JkPm1ldGEtYW5hbHlzaXM8L2tleXdvcmQ+
PC9rZXl3b3Jkcz48ZGF0ZXM+PHllYXI+MjAyMTwveWVhcj48L2RhdGVzPjxwdWItbG9jYXRpb24+
VW5pdGVkIFN0YXRlczwvcHViLWxvY2F0aW9uPjxwdWJsaXNoZXI+QmVsbHdldGhlciBQdWJsaXNo
aW5nLCBMdGQuPC9wdWJsaXNoZXI+PGlzYm4+MTU0OS03ODUyIChFbGVjdHJvbmljKSYjeEQ7MTA0
MC04Mzk4IChMaW5raW5nKTwvaXNibj48YWNjZXNzaW9uLW51bT4zMzcyNDEyNzwvYWNjZXNzaW9u
LW51bT48dXJscz48cmVsYXRlZC11cmxzPjx1cmw+aHR0cHM6Ly93d3cudGFuZGZvbmxpbmUuY29t
L2xvaS9iZnNuMjA8L3VybD48L3JlbGF0ZWQtdXJscz48L3VybHM+PGVsZWN0cm9uaWMtcmVzb3Vy
Y2UtbnVtPmh0dHBzOi8vZG9pLm9yZy8xMC4xMDgwLzEwNDA4Mzk4LjIwMjEuMTkwMDA1OTwvZWxl
Y3Ryb25pYy1yZXNvdXJjZS1udW0+PHJlbW90ZS1kYXRhYmFzZS1uYW1lPk1lZGxpbmU8L3JlbW90
ZS1kYXRhYmFzZS1uYW1lPjxyZW1vdGUtZGF0YWJhc2UtcHJvdmlkZXI+TkxNPC9yZW1vdGUtZGF0
YWJhc2UtcHJvdmlkZXI+PHJlc2VhcmNoLW5vdGVzPm5vbnByaW9yaXR5IHBvcHVsYXRpb248L3Jl
c2VhcmNoLW5vdGVzPjwvcmVjb3JkPjwvQ2l0ZT48L0VuZE5vdGU+AG==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225" w:tooltip="Mousavi, 2021 #1152" w:history="1">
              <w:r w:rsidR="007B2B25">
                <w:rPr>
                  <w:noProof/>
                </w:rPr>
                <w:t>225</w:t>
              </w:r>
            </w:hyperlink>
            <w:r w:rsidR="002109EA">
              <w:rPr>
                <w:noProof/>
              </w:rPr>
              <w:t>)</w:t>
            </w:r>
            <w:r>
              <w:fldChar w:fldCharType="end"/>
            </w:r>
          </w:p>
        </w:tc>
        <w:tc>
          <w:tcPr>
            <w:tcW w:w="1984" w:type="dxa"/>
            <w:noWrap/>
          </w:tcPr>
          <w:p w14:paraId="1F6BC321"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4299F16"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4BC8B727"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Saffron</w:t>
            </w:r>
          </w:p>
        </w:tc>
        <w:tc>
          <w:tcPr>
            <w:tcW w:w="3141" w:type="dxa"/>
          </w:tcPr>
          <w:p w14:paraId="6E273ACB"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Liver function</w:t>
            </w:r>
          </w:p>
        </w:tc>
      </w:tr>
      <w:tr w:rsidR="00B03E23" w:rsidRPr="0043420A" w14:paraId="57BC239A"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FEB797A" w14:textId="4CD4A1C1" w:rsidR="00B03E23" w:rsidRPr="0043420A" w:rsidRDefault="00B03E23" w:rsidP="00D73F46">
            <w:pPr>
              <w:pStyle w:val="Tabletext8pt"/>
              <w:rPr>
                <w:lang w:eastAsia="en-AU"/>
              </w:rPr>
            </w:pPr>
            <w:r w:rsidRPr="001D66F8">
              <w:t>Shekarchizadeh-Esfahani 2021</w:t>
            </w:r>
            <w:r>
              <w:t xml:space="preserve"> </w:t>
            </w:r>
            <w:r>
              <w:fldChar w:fldCharType="begin">
                <w:fldData xml:space="preserve">PEVuZE5vdGU+PENpdGU+PEF1dGhvcj5TaGVrYXJjaGl6YWRlaC1Fc2ZhaGFuaTwvQXV0aG9yPjxZ
ZWFyPjIwMjE8L1llYXI+PFJlY051bT45NTk8L1JlY051bT48RGlzcGxheVRleHQ+KDI4OSk8L0Rp
c3BsYXlUZXh0PjxyZWNvcmQ+PHJlYy1udW1iZXI+OTU5PC9yZWMtbnVtYmVyPjxmb3JlaWduLWtl
eXM+PGtleSBhcHA9IkVOIiBkYi1pZD0iZmZmYTI5ZXB1cHZ2MDNlMndhZHZ3MGRuZDJ0MmF6c3R0
OXY1IiB0aW1lc3RhbXA9IjE2ODg3MDkyMzUiPjk1OTwva2V5PjwvZm9yZWlnbi1rZXlzPjxyZWYt
dHlwZSBuYW1lPSJKb3VybmFsIEFydGljbGUiPjE3PC9yZWYtdHlwZT48Y29udHJpYnV0b3JzPjxh
dXRob3JzPjxhdXRob3I+U2hla2FyY2hpemFkZWgtRXNmYWhhbmksIFAuPC9hdXRob3I+PGF1dGhv
cj5IZXlkYXJwb3VyLCBGLjwvYXV0aG9yPjxhdXRob3I+SXphZGksIEYuPC9hdXRob3I+PGF1dGhv
cj5KYWxpbGksIEMuPC9hdXRob3I+PC9hdXRob3JzPjwvY29udHJpYnV0b3JzPjxhdXRoLWFkZHJl
c3M+RGVwYXJ0bWVudCBvZiBHZW5lcmFsIENvdXJzZXMsIFNjaG9vbCBvZiBNYW5hZ2VtZW50IGFu
ZCBNZWRpY2FsIEluZm9ybWF0aW9uIFNjaWVuY2VzLCBJc2ZhaGFuIFVuaXZlcnNpdHkgb2YgTWVk
aWNhbCBTY2llbmNlcywgSXNmYWhhbiwgSXJhbi4mI3hEO1NvY2lhbCBEZXZlbG9wbWVudCBhbmQg
SGVhbHRoIFByb21vdGlvbiBSZXNlYXJjaCBDZW50ZXIsIEhlYWx0aCBJbnN0aXR1dGUsIEtlcm1h
bnNoYWggVW5pdmVyc2l0eSBvZiBNZWRpY2FsIFNjaWVuY2VzLCBLZXJtYW5zaGFoLCBJcmFuLiYj
eEQ7RGVwYXJ0bWVudCBvZiBDbGluaWNhbCBOdXRyaXRpb24sIFNjaG9vbCBvZiBOdXRyaXRpb24g
YW5kIEZvb2QgU2NpZW5jZSwgSXNmYWhhbiBVbml2ZXJzaXR5IG9mIE1lZGljYWwgU2NpZW5jZXMs
IElzZmFoYW4sIElyYW4uJiN4RDtNZWRpY2FsIEJpb2xvZ3kgUmVzZWFyY2ggQ2VudGVyLCBIZWFs
dGggVGVjaG5vbG9neSBJbnN0aXR1dGUsIEtlcm1hbnNoYWggVW5pdmVyc2l0eSBvZiBNZWRpY2Fs
IFNjaWVuY2VzLCBLZXJtYW5zaGFoLCBJcmFuLiBFbGVjdHJvbmljIGFkZHJlc3M6IGNqYWxpbGlA
eWFob28uY29tLjwvYXV0aC1hZGRyZXNzPjx0aXRsZXM+PHRpdGxlPlRoZSBlZmZlY3Qgb2YgY2lu
bmFtb24gc3VwcGxlbWVudGF0aW9uIG9uIGxpdmVyIGVuenltZXMgaW4gYWR1bHRzOiBBIHN5c3Rl
bWF0aWMgcmV2aWV3IGFuZCBtZXRhLWFuYWx5c2lzIG9mIHJhbmRvbWl6ZWQgY29udHJvbGxlZCB0
cmlhbHM8L3RpdGxlPjxzZWNvbmRhcnktdGl0bGU+Q29tcGxlbWVudGFyeSBUaGVyYXBpZXMgaW4g
TWVkaWNpbmU8L3NlY29uZGFyeS10aXRsZT48L3RpdGxlcz48cGVyaW9kaWNhbD48ZnVsbC10aXRs
ZT5Db21wbGVtZW50YXJ5IFRoZXJhcGllcyBpbiBNZWRpY2luZTwvZnVsbC10aXRsZT48L3Blcmlv
ZGljYWw+PHBhZ2VzPjEwMjY5OTwvcGFnZXM+PHZvbHVtZT41ODwvdm9sdW1lPjxlZGl0aW9uPjIw
MjEwMjI0PC9lZGl0aW9uPjxrZXl3b3Jkcz48a2V5d29yZD5BZHVsdDwva2V5d29yZD48a2V5d29y
ZD5Bc3BhcnRhdGUgQW1pbm90cmFuc2ZlcmFzZXM8L2tleXdvcmQ+PGtleXdvcmQ+KkNpbm5hbW9t
dW0gemV5bGFuaWN1bTwva2V5d29yZD48a2V5d29yZD4qRGlldGFyeSBTdXBwbGVtZW50czwva2V5
d29yZD48a2V5d29yZD5IdW1hbnM8L2tleXdvcmQ+PGtleXdvcmQ+TGl2ZXI8L2tleXdvcmQ+PGtl
eXdvcmQ+UmFuZG9taXplZCBDb250cm9sbGVkIFRyaWFscyBhcyBUb3BpYzwva2V5d29yZD48a2V5
d29yZD5DaW5uYW1vbjwva2V5d29yZD48a2V5d29yZD5MaXZlciBlbnp5bWVzPC9rZXl3b3JkPjxr
ZXl3b3JkPk1ldGEtYW5hbHlzaXM8L2tleXdvcmQ+PGtleXdvcmQ+U3lzdGVtYXRpYyByZXZpZXc8
L2tleXdvcmQ+PC9rZXl3b3Jkcz48ZGF0ZXM+PHllYXI+MjAyMTwveWVhcj48cHViLWRhdGVzPjxk
YXRlPk1heTwvZGF0ZT48L3B1Yi1kYXRlcz48L2RhdGVzPjxpc2JuPjE4NzMtNjk2MyAoRWxlY3Ry
b25pYykmI3hEOzA5NjUtMjI5OSAoTGlua2luZyk8L2lzYm4+PGFjY2Vzc2lvbi1udW0+MzM2Mzky
NTE8L2FjY2Vzc2lvbi1udW0+PHVybHM+PHJlbGF0ZWQtdXJscz48dXJsPmh0dHBzOi8vZXpwcm94
eS5saWIubW9uYXNoLmVkdS5hdS9sb2dpbj91cmw9aHR0cDovL292aWRzcC5vdmlkLmNvbS9vdmlk
d2ViLmNnaT9UPUpTJmFtcDtDU0M9WSZhbXA7TkVXUz1OJmFtcDtQQUdFPWZ1bGx0ZXh0JmFtcDtE
PW1lZHAmYW1wO0FOPTMzNjM5MjUxPC91cmw+PC9yZWxhdGVkLXVybHM+PC91cmxzPjxlbGVjdHJv
bmljLXJlc291cmNlLW51bT5odHRwczovL2RvaS5vcmcvMTAuMTAxNi9qLmN0aW0uMjAyMS4xMDI2
OTk8L2VsZWN0cm9uaWMtcmVzb3VyY2UtbnVtPjxyZW1vdGUtZGF0YWJhc2UtbmFtZT5NZWRsaW5l
PC9yZW1vdGUtZGF0YWJhc2UtbmFtZT48cmVtb3RlLWRhdGFiYXNlLXByb3ZpZGVyPk5MTTwvcmVt
b3RlLWRhdGFiYXNlLXByb3ZpZGVyPjxyZXNlYXJjaC1ub3Rlcz5ub25wcmlvcml0eSBwb3B1bGF0
aW9uPC9yZXNlYXJjaC1ub3Rlcz48L3JlY29yZD48L0NpdGU+PC9FbmROb3RlPn==
</w:fldData>
              </w:fldChar>
            </w:r>
            <w:r w:rsidR="00C74182">
              <w:instrText xml:space="preserve"> ADDIN EN.CITE </w:instrText>
            </w:r>
            <w:r w:rsidR="00C74182">
              <w:fldChar w:fldCharType="begin">
                <w:fldData xml:space="preserve">PEVuZE5vdGU+PENpdGU+PEF1dGhvcj5TaGVrYXJjaGl6YWRlaC1Fc2ZhaGFuaTwvQXV0aG9yPjxZ
ZWFyPjIwMjE8L1llYXI+PFJlY051bT45NTk8L1JlY051bT48RGlzcGxheVRleHQ+KDI4OSk8L0Rp
c3BsYXlUZXh0PjxyZWNvcmQ+PHJlYy1udW1iZXI+OTU5PC9yZWMtbnVtYmVyPjxmb3JlaWduLWtl
eXM+PGtleSBhcHA9IkVOIiBkYi1pZD0iZmZmYTI5ZXB1cHZ2MDNlMndhZHZ3MGRuZDJ0MmF6c3R0
OXY1IiB0aW1lc3RhbXA9IjE2ODg3MDkyMzUiPjk1OTwva2V5PjwvZm9yZWlnbi1rZXlzPjxyZWYt
dHlwZSBuYW1lPSJKb3VybmFsIEFydGljbGUiPjE3PC9yZWYtdHlwZT48Y29udHJpYnV0b3JzPjxh
dXRob3JzPjxhdXRob3I+U2hla2FyY2hpemFkZWgtRXNmYWhhbmksIFAuPC9hdXRob3I+PGF1dGhv
cj5IZXlkYXJwb3VyLCBGLjwvYXV0aG9yPjxhdXRob3I+SXphZGksIEYuPC9hdXRob3I+PGF1dGhv
cj5KYWxpbGksIEMuPC9hdXRob3I+PC9hdXRob3JzPjwvY29udHJpYnV0b3JzPjxhdXRoLWFkZHJl
c3M+RGVwYXJ0bWVudCBvZiBHZW5lcmFsIENvdXJzZXMsIFNjaG9vbCBvZiBNYW5hZ2VtZW50IGFu
ZCBNZWRpY2FsIEluZm9ybWF0aW9uIFNjaWVuY2VzLCBJc2ZhaGFuIFVuaXZlcnNpdHkgb2YgTWVk
aWNhbCBTY2llbmNlcywgSXNmYWhhbiwgSXJhbi4mI3hEO1NvY2lhbCBEZXZlbG9wbWVudCBhbmQg
SGVhbHRoIFByb21vdGlvbiBSZXNlYXJjaCBDZW50ZXIsIEhlYWx0aCBJbnN0aXR1dGUsIEtlcm1h
bnNoYWggVW5pdmVyc2l0eSBvZiBNZWRpY2FsIFNjaWVuY2VzLCBLZXJtYW5zaGFoLCBJcmFuLiYj
eEQ7RGVwYXJ0bWVudCBvZiBDbGluaWNhbCBOdXRyaXRpb24sIFNjaG9vbCBvZiBOdXRyaXRpb24g
YW5kIEZvb2QgU2NpZW5jZSwgSXNmYWhhbiBVbml2ZXJzaXR5IG9mIE1lZGljYWwgU2NpZW5jZXMs
IElzZmFoYW4sIElyYW4uJiN4RDtNZWRpY2FsIEJpb2xvZ3kgUmVzZWFyY2ggQ2VudGVyLCBIZWFs
dGggVGVjaG5vbG9neSBJbnN0aXR1dGUsIEtlcm1hbnNoYWggVW5pdmVyc2l0eSBvZiBNZWRpY2Fs
IFNjaWVuY2VzLCBLZXJtYW5zaGFoLCBJcmFuLiBFbGVjdHJvbmljIGFkZHJlc3M6IGNqYWxpbGlA
eWFob28uY29tLjwvYXV0aC1hZGRyZXNzPjx0aXRsZXM+PHRpdGxlPlRoZSBlZmZlY3Qgb2YgY2lu
bmFtb24gc3VwcGxlbWVudGF0aW9uIG9uIGxpdmVyIGVuenltZXMgaW4gYWR1bHRzOiBBIHN5c3Rl
bWF0aWMgcmV2aWV3IGFuZCBtZXRhLWFuYWx5c2lzIG9mIHJhbmRvbWl6ZWQgY29udHJvbGxlZCB0
cmlhbHM8L3RpdGxlPjxzZWNvbmRhcnktdGl0bGU+Q29tcGxlbWVudGFyeSBUaGVyYXBpZXMgaW4g
TWVkaWNpbmU8L3NlY29uZGFyeS10aXRsZT48L3RpdGxlcz48cGVyaW9kaWNhbD48ZnVsbC10aXRs
ZT5Db21wbGVtZW50YXJ5IFRoZXJhcGllcyBpbiBNZWRpY2luZTwvZnVsbC10aXRsZT48L3Blcmlv
ZGljYWw+PHBhZ2VzPjEwMjY5OTwvcGFnZXM+PHZvbHVtZT41ODwvdm9sdW1lPjxlZGl0aW9uPjIw
MjEwMjI0PC9lZGl0aW9uPjxrZXl3b3Jkcz48a2V5d29yZD5BZHVsdDwva2V5d29yZD48a2V5d29y
ZD5Bc3BhcnRhdGUgQW1pbm90cmFuc2ZlcmFzZXM8L2tleXdvcmQ+PGtleXdvcmQ+KkNpbm5hbW9t
dW0gemV5bGFuaWN1bTwva2V5d29yZD48a2V5d29yZD4qRGlldGFyeSBTdXBwbGVtZW50czwva2V5
d29yZD48a2V5d29yZD5IdW1hbnM8L2tleXdvcmQ+PGtleXdvcmQ+TGl2ZXI8L2tleXdvcmQ+PGtl
eXdvcmQ+UmFuZG9taXplZCBDb250cm9sbGVkIFRyaWFscyBhcyBUb3BpYzwva2V5d29yZD48a2V5
d29yZD5DaW5uYW1vbjwva2V5d29yZD48a2V5d29yZD5MaXZlciBlbnp5bWVzPC9rZXl3b3JkPjxr
ZXl3b3JkPk1ldGEtYW5hbHlzaXM8L2tleXdvcmQ+PGtleXdvcmQ+U3lzdGVtYXRpYyByZXZpZXc8
L2tleXdvcmQ+PC9rZXl3b3Jkcz48ZGF0ZXM+PHllYXI+MjAyMTwveWVhcj48cHViLWRhdGVzPjxk
YXRlPk1heTwvZGF0ZT48L3B1Yi1kYXRlcz48L2RhdGVzPjxpc2JuPjE4NzMtNjk2MyAoRWxlY3Ry
b25pYykmI3hEOzA5NjUtMjI5OSAoTGlua2luZyk8L2lzYm4+PGFjY2Vzc2lvbi1udW0+MzM2Mzky
NTE8L2FjY2Vzc2lvbi1udW0+PHVybHM+PHJlbGF0ZWQtdXJscz48dXJsPmh0dHBzOi8vZXpwcm94
eS5saWIubW9uYXNoLmVkdS5hdS9sb2dpbj91cmw9aHR0cDovL292aWRzcC5vdmlkLmNvbS9vdmlk
d2ViLmNnaT9UPUpTJmFtcDtDU0M9WSZhbXA7TkVXUz1OJmFtcDtQQUdFPWZ1bGx0ZXh0JmFtcDtE
PW1lZHAmYW1wO0FOPTMzNjM5MjUxPC91cmw+PC9yZWxhdGVkLXVybHM+PC91cmxzPjxlbGVjdHJv
bmljLXJlc291cmNlLW51bT5odHRwczovL2RvaS5vcmcvMTAuMTAxNi9qLmN0aW0uMjAyMS4xMDI2
OTk8L2VsZWN0cm9uaWMtcmVzb3VyY2UtbnVtPjxyZW1vdGUtZGF0YWJhc2UtbmFtZT5NZWRsaW5l
PC9yZW1vdGUtZGF0YWJhc2UtbmFtZT48cmVtb3RlLWRhdGFiYXNlLXByb3ZpZGVyPk5MTTwvcmVt
b3RlLWRhdGFiYXNlLXByb3ZpZGVyPjxyZXNlYXJjaC1ub3Rlcz5ub25wcmlvcml0eSBwb3B1bGF0
aW9uPC9yZXNlYXJjaC1ub3Rlcz48L3JlY29yZD48L0NpdGU+PC9FbmROb3RlPn==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289" w:tooltip="Shekarchizadeh-Esfahani, 2021 #959" w:history="1">
              <w:r w:rsidR="007B2B25">
                <w:rPr>
                  <w:noProof/>
                </w:rPr>
                <w:t>289</w:t>
              </w:r>
            </w:hyperlink>
            <w:r w:rsidR="002109EA">
              <w:rPr>
                <w:noProof/>
              </w:rPr>
              <w:t>)</w:t>
            </w:r>
            <w:r>
              <w:fldChar w:fldCharType="end"/>
            </w:r>
          </w:p>
        </w:tc>
        <w:tc>
          <w:tcPr>
            <w:tcW w:w="1984" w:type="dxa"/>
            <w:noWrap/>
          </w:tcPr>
          <w:p w14:paraId="27A011C4"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2D65AE1"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 &amp; impaired glucose tolerance)</w:t>
            </w:r>
          </w:p>
        </w:tc>
        <w:tc>
          <w:tcPr>
            <w:tcW w:w="3141" w:type="dxa"/>
            <w:noWrap/>
          </w:tcPr>
          <w:p w14:paraId="346938F0"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Cinnamon</w:t>
            </w:r>
          </w:p>
        </w:tc>
        <w:tc>
          <w:tcPr>
            <w:tcW w:w="3141" w:type="dxa"/>
          </w:tcPr>
          <w:p w14:paraId="43BA28CD"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Liver function</w:t>
            </w:r>
          </w:p>
        </w:tc>
      </w:tr>
      <w:tr w:rsidR="00B03E23" w:rsidRPr="0043420A" w14:paraId="1C2FAD37"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7AEB0B2" w14:textId="0772D577" w:rsidR="00B03E23" w:rsidRPr="0043420A" w:rsidRDefault="00B03E23" w:rsidP="00D73F46">
            <w:pPr>
              <w:pStyle w:val="Tabletext8pt"/>
              <w:rPr>
                <w:lang w:eastAsia="en-AU"/>
              </w:rPr>
            </w:pPr>
            <w:r w:rsidRPr="001D66F8">
              <w:t>Ardiana 2020</w:t>
            </w:r>
            <w:r>
              <w:t xml:space="preserve"> </w:t>
            </w:r>
            <w:r>
              <w:fldChar w:fldCharType="begin">
                <w:fldData xml:space="preserve">PEVuZE5vdGU+PENpdGU+PEF1dGhvcj5BcmRpYW5hPC9BdXRob3I+PFllYXI+MjAyMDwvWWVhcj48
UmVjTnVtPjY4MzwvUmVjTnVtPjxEaXNwbGF5VGV4dD4oMTApPC9EaXNwbGF5VGV4dD48cmVjb3Jk
PjxyZWMtbnVtYmVyPjY4MzwvcmVjLW51bWJlcj48Zm9yZWlnbi1rZXlzPjxrZXkgYXBwPSJFTiIg
ZGItaWQ9ImZmZmEyOWVwdXB2djAzZTJ3YWR2dzBkbmQydDJhenN0dDl2NSIgdGltZXN0YW1wPSIx
Njg4NzA5MjM0Ij42ODM8L2tleT48L2ZvcmVpZ24ta2V5cz48cmVmLXR5cGUgbmFtZT0iSm91cm5h
bCBBcnRpY2xlIj4xNzwvcmVmLXR5cGU+PGNvbnRyaWJ1dG9ycz48YXV0aG9ycz48YXV0aG9yPkFy
ZGlhbmEsIE0uPC9hdXRob3I+PGF1dGhvcj5QaWtpciwgQi4gUy48L2F1dGhvcj48YXV0aG9yPlNh
bnRvc28sIEEuPC9hdXRob3I+PGF1dGhvcj5IZXJtYXdhbiwgSC4gTy48L2F1dGhvcj48YXV0aG9y
PkFsLUZhcmFiaSwgTS4gSi48L2F1dGhvcj48L2F1dGhvcnM+PC9jb250cmlidXRvcnM+PGF1dGgt
YWRkcmVzcz5NZWRpY2FsIERvY3RvcmFsIFByb2dyYW0gU3R1ZGVudCwgRmFjdWx0eSBvZiBNZWRp
Y2luZSwgU3VyYWJheWEsIEluZG9uZXNpYS4mI3hEO0RlcGFydG1lbnQgb2YgQ2FyZGlvbG9neSBh
bmQgVmFzY3VsYXIgTWVkaWNpbmUsIEZhY3VsdHkgb2YgTWVkaWNpbmUsIFVuaXZlcnNpdHkgb2Yg
QWlybGFuZ2dhLCBTdXJhYmF5YSwgSW5kb25lc2lhLiYjeEQ7RGVwYXJ0bWVudCBvZiBDYXJkaW9s
b2d5LCBGYWN1bHR5IG9mIE1lZGljaW5lLCBVbml2ZXJzaXR5IG9mIEluZG9uZXNpYSwgTmF0aW9u
YWwgQ2FyZGlvdmFzY3VsYXIgQ2VudHJlLCBIYXJhcGFuIEtpdGEgSG9zcGl0YWwsIEpha2FydGEs
IEluZG9uZXNpYS4mI3hEO1Bvc3RncmFkdWF0ZSBTY2hvb2wgb2YgQmlvbWVkaWNpbmUsIEZhY3Vs
dHkgb2YgTWVkaWNpbmUsIEJyYXdpamF5YSBVbml2ZXJzaXR5LCBNYWxhbmcsIEluZG9uZXNpYS4m
I3hEO1Bvc3RncmFkdWF0ZSBTY2hvb2wgb2YgTWFuYWdlbWVudCwgVW5pdmVyc2l0eSBDb2xsZWdl
IExvbmRvbiwgR293ZXIgU3QsIEJsb29tc2J1cnksIExvbmRvbiBXQzFFIDZCVCwgVUsuPC9hdXRo
LWFkZHJlc3M+PHRpdGxlcz48dGl0bGU+RWZmZWN0IG9mIFN1cHBsZW1lbnRhdGlvbiBvbiBPeGlk
YXRpdmUgU3RyZXNzIGFuZCBBbnRpb3hpZGFudCBQYXJhbWV0ZXJzOiBBIE1ldGEtQW5hbHlzaXMg
b2YgUmFuZG9taXplZCBDb250cm9sbGVkIFRyaWFsczwvdGl0bGU+PHNlY29uZGFyeS10aXRsZT5T
Y2llbnRpZmljIFdvcmxkIEpvdXJuYWw8L3NlY29uZGFyeS10aXRsZT48L3RpdGxlcz48cGVyaW9k
aWNhbD48ZnVsbC10aXRsZT5TY2llbnRpZmljIFdvcmxkIEpvdXJuYWw8L2Z1bGwtdGl0bGU+PC9w
ZXJpb2RpY2FsPjxwYWdlcz4xLTc8L3BhZ2VzPjx2b2x1bWU+MjAyMDwvdm9sdW1lPjxlZGl0aW9u
PjIwMjAwNTA2PC9lZGl0aW9uPjxrZXl3b3Jkcz48a2V5d29yZD5BbnRpb3hpZGFudHMvbWV0YWJv
bGlzbTwva2V5d29yZD48a2V5d29yZD5CZW56b3F1aW5vbmVzL3BoYXJtYWNvbG9neTwva2V5d29y
ZD48a2V5d29yZD4qRGlldGFyeSBTdXBwbGVtZW50czwva2V5d29yZD48a2V5d29yZD5IdW1hbnM8
L2tleXdvcmQ+PGtleXdvcmQ+TWFsb25kaWFsZGVoeWRlL21ldGFib2xpc208L2tleXdvcmQ+PGtl
eXdvcmQ+Kk5pZ2VsbGEgc2F0aXZhPC9rZXl3b3JkPjxrZXl3b3JkPk94aWRhdGl2ZSBTdHJlc3M8
L2tleXdvcmQ+PGtleXdvcmQ+UGxhbnQgRXh0cmFjdHMvKnBoYXJtYWNvbG9neTwva2V5d29yZD48
a2V5d29yZD5SYW5kb21pemVkIENvbnRyb2xsZWQgVHJpYWxzIGFzIFRvcGljPC9rZXl3b3JkPjxr
ZXl3b3JkPlN1cGVyb3hpZGUgRGlzbXV0YXNlL21ldGFib2xpc208L2tleXdvcmQ+PC9rZXl3b3Jk
cz48ZGF0ZXM+PHllYXI+MjAyMDwveWVhcj48L2RhdGVzPjxwdWItbG9jYXRpb24+TG9uZG9uLCAm
bHQ7QmxhbmsmZ3Q7PC9wdWItbG9jYXRpb24+PHB1Ymxpc2hlcj5IaW5kYXdpIExpbWl0ZWQ8L3B1
Ymxpc2hlcj48aXNibj4xNTM3LTc0NFggKEVsZWN0cm9uaWMpJiN4RDsyMzU2LTYxNDAgKFByaW50
KSYjeEQ7MTUzNy03NDRYIChMaW5raW5nKTwvaXNibj48YWNjZXNzaW9uLW51bT4xNDMwNzQ2Njgu
IExhbmd1YWdlOiBFbmdsaXNoLiBFbnRyeSBEYXRlOiBJbiBQcm9jZXNzLiBSZXZpc2lvbiBEYXRl
OiAyMDIwMDUzMC4gUHVibGljYXRpb24gVHlwZTogam91cm5hbCBhcnRpY2xlLiBKb3VybmFsIFN1
YnNldDogQmlvbWVkaWNhbDwvYWNjZXNzaW9uLW51bT48dXJscz48cmVsYXRlZC11cmxzPjx1cmw+
aHR0cHM6Ly9sb2dpbi53d3dwcm94eTEubGlicmFyeS51bnN3LmVkdS5hdS9sb2dpbj91cmw9aHR0
cDovL3NlYXJjaC5lYnNjb2hvc3QuY29tL2xvZ2luLmFzcHg/ZGlyZWN0PXRydWUmYW1wO2RiPWNp
bjIwJmFtcDtBTj0xNDMwNzQ2NjgmYW1wO3NpdGU9ZWhvc3QtbGl2ZSZhbXA7c2NvcGU9c2l0ZTwv
dXJsPjwvcmVsYXRlZC11cmxzPjwvdXJscz48Y3VzdG9tMT5UaGUgYXV0aG9ycyBkZWNsYXJlIHRo
YXQgdGhlcmUgYXJlIG5vIGNvbmZsaWN0cyBvZiBpbnRlcmVzdCByZWdhcmRpbmcgdGhlIHB1Ymxp
Y2F0aW9uIG9mIHRoaXMgcGFwZXIuPC9jdXN0b20xPjxjdXN0b20yPlBNQzcyMjU4NTA8L2N1c3Rv
bTI+PGVsZWN0cm9uaWMtcmVzb3VyY2UtbnVtPmh0dHBzOi8vZG9pLm9yZy8xMC4xMTU1LzIwMjAv
MjM5MDcwNjwvZWxlY3Ryb25pYy1yZXNvdXJjZS1udW0+PHJlbW90ZS1kYXRhYmFzZS1uYW1lPk1l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cHVsYXRpb248L3Jlc2VhcmNoLW5vdGVzPjwvcmVjb3JkPjwvQ2l0ZT48L0VuZE5vdGU+AG==
</w:fldData>
              </w:fldChar>
            </w:r>
            <w:r w:rsidR="00C74182">
              <w:instrText xml:space="preserve"> ADDIN EN.CITE </w:instrText>
            </w:r>
            <w:r w:rsidR="00C74182">
              <w:fldChar w:fldCharType="begin">
                <w:fldData xml:space="preserve">PEVuZE5vdGU+PENpdGU+PEF1dGhvcj5BcmRpYW5hPC9BdXRob3I+PFllYXI+MjAyMDwvWWVhcj48
UmVjTnVtPjY4MzwvUmVjTnVtPjxEaXNwbGF5VGV4dD4oMTApPC9EaXNwbGF5VGV4dD48cmVjb3Jk
PjxyZWMtbnVtYmVyPjY4MzwvcmVjLW51bWJlcj48Zm9yZWlnbi1rZXlzPjxrZXkgYXBwPSJFTiIg
ZGItaWQ9ImZmZmEyOWVwdXB2djAzZTJ3YWR2dzBkbmQydDJhenN0dDl2NSIgdGltZXN0YW1wPSIx
Njg4NzA5MjM0Ij42ODM8L2tleT48L2ZvcmVpZ24ta2V5cz48cmVmLXR5cGUgbmFtZT0iSm91cm5h
bCBBcnRpY2xlIj4xNzwvcmVmLXR5cGU+PGNvbnRyaWJ1dG9ycz48YXV0aG9ycz48YXV0aG9yPkFy
ZGlhbmEsIE0uPC9hdXRob3I+PGF1dGhvcj5QaWtpciwgQi4gUy48L2F1dGhvcj48YXV0aG9yPlNh
bnRvc28sIEEuPC9hdXRob3I+PGF1dGhvcj5IZXJtYXdhbiwgSC4gTy48L2F1dGhvcj48YXV0aG9y
PkFsLUZhcmFiaSwgTS4gSi48L2F1dGhvcj48L2F1dGhvcnM+PC9jb250cmlidXRvcnM+PGF1dGgt
YWRkcmVzcz5NZWRpY2FsIERvY3RvcmFsIFByb2dyYW0gU3R1ZGVudCwgRmFjdWx0eSBvZiBNZWRp
Y2luZSwgU3VyYWJheWEsIEluZG9uZXNpYS4mI3hEO0RlcGFydG1lbnQgb2YgQ2FyZGlvbG9neSBh
bmQgVmFzY3VsYXIgTWVkaWNpbmUsIEZhY3VsdHkgb2YgTWVkaWNpbmUsIFVuaXZlcnNpdHkgb2Yg
QWlybGFuZ2dhLCBTdXJhYmF5YSwgSW5kb25lc2lhLiYjeEQ7RGVwYXJ0bWVudCBvZiBDYXJkaW9s
b2d5LCBGYWN1bHR5IG9mIE1lZGljaW5lLCBVbml2ZXJzaXR5IG9mIEluZG9uZXNpYSwgTmF0aW9u
YWwgQ2FyZGlvdmFzY3VsYXIgQ2VudHJlLCBIYXJhcGFuIEtpdGEgSG9zcGl0YWwsIEpha2FydGEs
IEluZG9uZXNpYS4mI3hEO1Bvc3RncmFkdWF0ZSBTY2hvb2wgb2YgQmlvbWVkaWNpbmUsIEZhY3Vs
dHkgb2YgTWVkaWNpbmUsIEJyYXdpamF5YSBVbml2ZXJzaXR5LCBNYWxhbmcsIEluZG9uZXNpYS4m
I3hEO1Bvc3RncmFkdWF0ZSBTY2hvb2wgb2YgTWFuYWdlbWVudCwgVW5pdmVyc2l0eSBDb2xsZWdl
IExvbmRvbiwgR293ZXIgU3QsIEJsb29tc2J1cnksIExvbmRvbiBXQzFFIDZCVCwgVUsuPC9hdXRo
LWFkZHJlc3M+PHRpdGxlcz48dGl0bGU+RWZmZWN0IG9mIFN1cHBsZW1lbnRhdGlvbiBvbiBPeGlk
YXRpdmUgU3RyZXNzIGFuZCBBbnRpb3hpZGFudCBQYXJhbWV0ZXJzOiBBIE1ldGEtQW5hbHlzaXMg
b2YgUmFuZG9taXplZCBDb250cm9sbGVkIFRyaWFsczwvdGl0bGU+PHNlY29uZGFyeS10aXRsZT5T
Y2llbnRpZmljIFdvcmxkIEpvdXJuYWw8L3NlY29uZGFyeS10aXRsZT48L3RpdGxlcz48cGVyaW9k
aWNhbD48ZnVsbC10aXRsZT5TY2llbnRpZmljIFdvcmxkIEpvdXJuYWw8L2Z1bGwtdGl0bGU+PC9w
ZXJpb2RpY2FsPjxwYWdlcz4xLTc8L3BhZ2VzPjx2b2x1bWU+MjAyMDwvdm9sdW1lPjxlZGl0aW9u
PjIwMjAwNTA2PC9lZGl0aW9uPjxrZXl3b3Jkcz48a2V5d29yZD5BbnRpb3hpZGFudHMvbWV0YWJv
bGlzbTwva2V5d29yZD48a2V5d29yZD5CZW56b3F1aW5vbmVzL3BoYXJtYWNvbG9neTwva2V5d29y
ZD48a2V5d29yZD4qRGlldGFyeSBTdXBwbGVtZW50czwva2V5d29yZD48a2V5d29yZD5IdW1hbnM8
L2tleXdvcmQ+PGtleXdvcmQ+TWFsb25kaWFsZGVoeWRlL21ldGFib2xpc208L2tleXdvcmQ+PGtl
eXdvcmQ+Kk5pZ2VsbGEgc2F0aXZhPC9rZXl3b3JkPjxrZXl3b3JkPk94aWRhdGl2ZSBTdHJlc3M8
L2tleXdvcmQ+PGtleXdvcmQ+UGxhbnQgRXh0cmFjdHMvKnBoYXJtYWNvbG9neTwva2V5d29yZD48
a2V5d29yZD5SYW5kb21pemVkIENvbnRyb2xsZWQgVHJpYWxzIGFzIFRvcGljPC9rZXl3b3JkPjxr
ZXl3b3JkPlN1cGVyb3hpZGUgRGlzbXV0YXNlL21ldGFib2xpc208L2tleXdvcmQ+PC9rZXl3b3Jk
cz48ZGF0ZXM+PHllYXI+MjAyMDwveWVhcj48L2RhdGVzPjxwdWItbG9jYXRpb24+TG9uZG9uLCAm
bHQ7QmxhbmsmZ3Q7PC9wdWItbG9jYXRpb24+PHB1Ymxpc2hlcj5IaW5kYXdpIExpbWl0ZWQ8L3B1
Ymxpc2hlcj48aXNibj4xNTM3LTc0NFggKEVsZWN0cm9uaWMpJiN4RDsyMzU2LTYxNDAgKFByaW50
KSYjeEQ7MTUzNy03NDRYIChMaW5raW5nKTwvaXNibj48YWNjZXNzaW9uLW51bT4xNDMwNzQ2Njgu
IExhbmd1YWdlOiBFbmdsaXNoLiBFbnRyeSBEYXRlOiBJbiBQcm9jZXNzLiBSZXZpc2lvbiBEYXRl
OiAyMDIwMDUzMC4gUHVibGljYXRpb24gVHlwZTogam91cm5hbCBhcnRpY2xlLiBKb3VybmFsIFN1
YnNldDogQmlvbWVkaWNhbDwvYWNjZXNzaW9uLW51bT48dXJscz48cmVsYXRlZC11cmxzPjx1cmw+
aHR0cHM6Ly9sb2dpbi53d3dwcm94eTEubGlicmFyeS51bnN3LmVkdS5hdS9sb2dpbj91cmw9aHR0
cDovL3NlYXJjaC5lYnNjb2hvc3QuY29tL2xvZ2luLmFzcHg/ZGlyZWN0PXRydWUmYW1wO2RiPWNp
bjIwJmFtcDtBTj0xNDMwNzQ2NjgmYW1wO3NpdGU9ZWhvc3QtbGl2ZSZhbXA7c2NvcGU9c2l0ZTwv
dXJsPjwvcmVsYXRlZC11cmxzPjwvdXJscz48Y3VzdG9tMT5UaGUgYXV0aG9ycyBkZWNsYXJlIHRo
YXQgdGhlcmUgYXJlIG5vIGNvbmZsaWN0cyBvZiBpbnRlcmVzdCByZWdhcmRpbmcgdGhlIHB1Ymxp
Y2F0aW9uIG9mIHRoaXMgcGFwZXIuPC9jdXN0b20xPjxjdXN0b20yPlBNQzcyMjU4NTA8L2N1c3Rv
bTI+PGVsZWN0cm9uaWMtcmVzb3VyY2UtbnVtPmh0dHBzOi8vZG9pLm9yZy8xMC4xMTU1LzIwMjAv
MjM5MDcwNjwvZWxlY3Ryb25pYy1yZXNvdXJjZS1udW0+PHJlbW90ZS1kYXRhYmFzZS1uYW1lPk1l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cHVsYXRpb248L3Jlc2VhcmNoLW5vdGVzPjwvcmVjb3JkPjwvQ2l0ZT48L0VuZE5vdGU+AG==
</w:fldData>
              </w:fldChar>
            </w:r>
            <w:r w:rsidR="00C74182">
              <w:instrText xml:space="preserve"> ADDIN EN.CITE.DATA </w:instrText>
            </w:r>
            <w:r w:rsidR="00C74182">
              <w:fldChar w:fldCharType="end"/>
            </w:r>
            <w:r>
              <w:fldChar w:fldCharType="separate"/>
            </w:r>
            <w:r>
              <w:rPr>
                <w:noProof/>
              </w:rPr>
              <w:t>(</w:t>
            </w:r>
            <w:hyperlink w:anchor="_ENREF_10" w:tooltip="Ardiana, 2020 #683" w:history="1">
              <w:r w:rsidR="007B2B25">
                <w:rPr>
                  <w:noProof/>
                </w:rPr>
                <w:t>10</w:t>
              </w:r>
            </w:hyperlink>
            <w:r>
              <w:rPr>
                <w:noProof/>
              </w:rPr>
              <w:t>)</w:t>
            </w:r>
            <w:r>
              <w:fldChar w:fldCharType="end"/>
            </w:r>
          </w:p>
        </w:tc>
        <w:tc>
          <w:tcPr>
            <w:tcW w:w="1984" w:type="dxa"/>
            <w:noWrap/>
          </w:tcPr>
          <w:p w14:paraId="33BD9021"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A4F184F"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17644BC5"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Black cumin</w:t>
            </w:r>
          </w:p>
        </w:tc>
        <w:tc>
          <w:tcPr>
            <w:tcW w:w="3141" w:type="dxa"/>
          </w:tcPr>
          <w:p w14:paraId="7DBB7976"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Oxidative stress and inflammatory biomarkers</w:t>
            </w:r>
          </w:p>
        </w:tc>
      </w:tr>
      <w:tr w:rsidR="00B03E23" w:rsidRPr="0043420A" w14:paraId="15B2EDA6"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C14C881" w14:textId="4B9AB2E8" w:rsidR="00B03E23" w:rsidRPr="0043420A" w:rsidRDefault="00B03E23" w:rsidP="00D73F46">
            <w:pPr>
              <w:pStyle w:val="Tabletext8pt"/>
              <w:rPr>
                <w:lang w:eastAsia="en-AU"/>
              </w:rPr>
            </w:pPr>
            <w:r w:rsidRPr="001D66F8">
              <w:t>Askari 2020</w:t>
            </w:r>
            <w:r>
              <w:t xml:space="preserve"> </w:t>
            </w:r>
            <w:r>
              <w:fldChar w:fldCharType="begin"/>
            </w:r>
            <w:r w:rsidR="00C74182">
              <w:instrText xml:space="preserve"> ADDIN EN.CITE &lt;EndNote&gt;&lt;Cite&gt;&lt;Author&gt;Askari&lt;/Author&gt;&lt;Year&gt;2020&lt;/Year&gt;&lt;RecNum&gt;666&lt;/RecNum&gt;&lt;DisplayText&gt;(290)&lt;/DisplayText&gt;&lt;record&gt;&lt;rec-number&gt;666&lt;/rec-number&gt;&lt;foreign-keys&gt;&lt;key app="EN" db-id="fffa29epupvv03e2wadvw0dnd2t2azstt9v5" timestamp="1688709234"&gt;666&lt;/key&gt;&lt;/foreign-keys&gt;&lt;ref-type name="Journal Article"&gt;17&lt;/ref-type&gt;&lt;contributors&gt;&lt;authors&gt;&lt;author&gt;Askari, G.&lt;/author&gt;&lt;author&gt;Aghajani, M.&lt;/author&gt;&lt;author&gt;Salehi, M.&lt;/author&gt;&lt;author&gt;Najafgholizadeh, A.&lt;/author&gt;&lt;author&gt;Keshavarzpour, Z.&lt;/author&gt;&lt;author&gt;Fadel, A.&lt;/author&gt;&lt;author&gt;Venkatakrishnan, K.&lt;/author&gt;&lt;author&gt;Salehi-sahlabadi, A.&lt;/author&gt;&lt;author&gt;Hadi, A.&lt;/author&gt;&lt;author&gt;Pourmasoumi, M.&lt;/author&gt;&lt;/authors&gt;&lt;/contributors&gt;&lt;titles&gt;&lt;title&gt;The effects of ginger supplementation on biomarkers of inflammation and oxidative stress in adults: A systematic review and meta-analysis of randomized controlled trials&lt;/title&gt;&lt;secondary-title&gt;Journal of Herbal Medicine&lt;/secondary-title&gt;&lt;/titles&gt;&lt;periodical&gt;&lt;full-title&gt;Journal of Herbal Medicine&lt;/full-title&gt;&lt;/periodical&gt;&lt;pages&gt;100364&lt;/pages&gt;&lt;volume&gt;22&lt;/volume&gt;&lt;section&gt;100364&lt;/section&gt;&lt;dates&gt;&lt;year&gt;2020&lt;/year&gt;&lt;/dates&gt;&lt;pub-location&gt;Germany&lt;/pub-location&gt;&lt;publisher&gt;Elsevier GmbH&lt;/publisher&gt;&lt;isbn&gt;22108033&lt;/isbn&gt;&lt;urls&gt;&lt;related-urls&gt;&lt;url&gt;http://www.elsevier.com/wps/find/journaldescription.cws_home/725778/description#description&lt;/url&gt;&lt;/related-urls&gt;&lt;/urls&gt;&lt;electronic-resource-num&gt;https://doi.org/10.1016/j.hermed.2020.100364&lt;/electronic-resource-num&gt;&lt;research-notes&gt;nonpriority population&lt;/research-notes&gt;&lt;/record&gt;&lt;/Cite&gt;&lt;/EndNote&gt;</w:instrText>
            </w:r>
            <w:r>
              <w:fldChar w:fldCharType="separate"/>
            </w:r>
            <w:r w:rsidR="002109EA">
              <w:rPr>
                <w:noProof/>
              </w:rPr>
              <w:t>(</w:t>
            </w:r>
            <w:hyperlink w:anchor="_ENREF_290" w:tooltip="Askari, 2020 #666" w:history="1">
              <w:r w:rsidR="007B2B25">
                <w:rPr>
                  <w:noProof/>
                </w:rPr>
                <w:t>290</w:t>
              </w:r>
            </w:hyperlink>
            <w:r w:rsidR="002109EA">
              <w:rPr>
                <w:noProof/>
              </w:rPr>
              <w:t>)</w:t>
            </w:r>
            <w:r>
              <w:fldChar w:fldCharType="end"/>
            </w:r>
          </w:p>
        </w:tc>
        <w:tc>
          <w:tcPr>
            <w:tcW w:w="1984" w:type="dxa"/>
            <w:noWrap/>
          </w:tcPr>
          <w:p w14:paraId="745CFF89"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2EC42295"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356F72B0"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Ginger</w:t>
            </w:r>
          </w:p>
        </w:tc>
        <w:tc>
          <w:tcPr>
            <w:tcW w:w="3141" w:type="dxa"/>
          </w:tcPr>
          <w:p w14:paraId="0F8FAB7F"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Oxidative stress and inflammatory biomarkers</w:t>
            </w:r>
          </w:p>
        </w:tc>
      </w:tr>
      <w:tr w:rsidR="00B03E23" w:rsidRPr="0043420A" w14:paraId="6BC96505"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C53A9DD" w14:textId="330DF535" w:rsidR="00B03E23" w:rsidRPr="0043420A" w:rsidRDefault="00B03E23" w:rsidP="00D73F46">
            <w:pPr>
              <w:pStyle w:val="Tabletext8pt"/>
              <w:rPr>
                <w:lang w:eastAsia="en-AU"/>
              </w:rPr>
            </w:pPr>
            <w:r w:rsidRPr="001D66F8">
              <w:t>Askarpour 2020</w:t>
            </w:r>
            <w:r>
              <w:t xml:space="preserve"> </w:t>
            </w:r>
            <w:r>
              <w:fldChar w:fldCharType="begin">
                <w:fldData xml:space="preserve">PEVuZE5vdGU+PENpdGU+PEF1dGhvcj5Bc2thcnBvdXI8L0F1dGhvcj48WWVhcj4yMDIwPC9ZZWFy
PjxSZWNOdW0+NjYzPC9SZWNOdW0+PERpc3BsYXlUZXh0PigyOTEpPC9EaXNwbGF5VGV4dD48cmVj
b3JkPjxyZWMtbnVtYmVyPjY2MzwvcmVjLW51bWJlcj48Zm9yZWlnbi1rZXlzPjxrZXkgYXBwPSJF
TiIgZGItaWQ9ImZmZmEyOWVwdXB2djAzZTJ3YWR2dzBkbmQydDJhenN0dDl2NSIgdGltZXN0YW1w
PSIxNjg4NzA5MjM0Ij42NjM8L2tleT48L2ZvcmVpZ24ta2V5cz48cmVmLXR5cGUgbmFtZT0iSm91
cm5hbCBBcnRpY2xlIj4xNzwvcmVmLXR5cGU+PGNvbnRyaWJ1dG9ycz48YXV0aG9ycz48YXV0aG9y
PkFza2FycG91ciwgTS48L2F1dGhvcj48YXV0aG9yPkFsYW1pLCBGLjwvYXV0aG9yPjxhdXRob3I+
Q2FtcGJlbGwsIE0uIFMuPC9hdXRob3I+PGF1dGhvcj5WZW5rYXRha3Jpc2huYW4sIEsuPC9hdXRo
b3I+PGF1dGhvcj5IYWRpLCBBLjwvYXV0aG9yPjxhdXRob3I+R2hhZWRpLCBFLjwvYXV0aG9yPjwv
YXV0aG9ycz48L2NvbnRyaWJ1dG9ycz48YXV0aC1hZGRyZXNzPkRlcGFydG1lbnQgb2YgQ2VsbHVs
YXIgYW5kIE1vbGVjdWxhciBOdXRyaXRpb24sIFNjaG9vbCBvZiBOdXRyaXRpb25hbCBTY2llbmNl
cyBhbmQgRGlldGV0aWNzLCBUZWhyYW4gVW5pdmVyc2l0eSBvZiBNZWRpY2FsIFNjaWVuY2VzLCBU
ZWhyYW4sIElyYW4uJiN4RDtTdHVkZW50IFJlc2VhcmNoIENvbW1pdHRlZSwgRGVwYXJ0bWVudCBv
ZiBOdXRyaXRpb24sIEZhY3VsdHkgb2YgTWVkaWNpbmUsIFVybWlhIFVuaXZlcnNpdHkgb2YgTWVk
aWNhbCBTY2llbmNlcywgVXJtaWEsIElyYW4uJiN4RDtEZXBhcnRtZW50IG9mIEtpbmVzaW9sb2d5
IGFuZCBIZWFsdGggUHJvbW90aW9uLCBVbml2ZXJzaXR5IG9mIEtlbnR1Y2t5LCBMZXhpbmd0b24s
IEtZLCBVU0EuJiN4RDtTY2hvb2wgb2YgTnV0cml0aW9uLCBDaHVuZyBTaGFuIE1lZGljYWwgVW5p
dmVyc2l0eSwgMTEwLCBTZWMuIDEsIEppYW5ndW8gTm9ydGggUm9hZCwgVGFpY2h1bmcgQ2l0eSwg
VGFpd2FuLCBST0MuJiN4RDtIYWxhbCBSZXNlYXJjaCBDZW50ZXIgb2YgSVJJLCBGREEsIFRlaHJh
biwgSXJhbi4gRWxlY3Ryb25pYyBhZGRyZXNzOiBhbWlyaGFkaS52bnRAZ21haWwuY29tLiYjeEQ7
U3R1ZGVudHMmYXBvczsgU2NpZW50aWZpYyBSZXNlYXJjaCBDZW50ZXIgKFNTUkMpLCBUZWhyYW4g
VW5pdmVyc2l0eSBvZiBNZWRpY2FsIFNjaWVuY2VzIChUVU1TKSwgVGVocmFuLCBJcmFuOyBEZXBh
cnRtZW50IG9mIENlbGx1bGFyIGFuZCBNb2xlY3VsYXIgTnV0cml0aW9uLCBTY2hvb2wgb2YgTnV0
cml0aW9uYWwgU2NpZW5jZXMgYW5kIERpZXRldGljcywgVGVocmFuIFVuaXZlcnNpdHkgb2YgTWVk
aWNhbCBTY2llbmNlcywgVGVocmFuLCBJcmFuLiBFbGVjdHJvbmljIGFkZHJlc3M6IGVoc2FuZ2hh
ZWRpMDczQGdtYWlsLmNvbS48L2F1dGgtYWRkcmVzcz48dGl0bGVzPjx0aXRsZT5FZmZlY3Qgb2Yg
ZmVudWdyZWVrIHN1cHBsZW1lbnRhdGlvbiBvbiBibG9vZCBsaXBpZHMgYW5kIGJvZHkgd2VpZ2h0
OiBBIHN5c3RlbWF0aWMgcmV2aWV3IGFuZCBtZXRhLWFuYWx5c2lzIG9mIHJhbmRvbWl6ZWQgY29u
dHJvbGxlZCB0cmlhbHM8L3RpdGxlPjxzZWNvbmRhcnktdGl0bGU+Sm91cm5hbCBvZiBFdGhub3Bo
YXJtYWNvbG9neTwvc2Vjb25kYXJ5LXRpdGxlPjwvdGl0bGVzPjxwZXJpb2RpY2FsPjxmdWxsLXRp
dGxlPkpvdXJuYWwgb2YgRXRobm9waGFybWFjb2xvZ3k8L2Z1bGwtdGl0bGU+PC9wZXJpb2RpY2Fs
PjxwYWdlcz4xMTI1Mzg8L3BhZ2VzPjx2b2x1bWU+MjUzPC92b2x1bWU+PGVkaXRpb24+MjAyMDAy
MjA8L2VkaXRpb24+PGtleXdvcmRzPjxrZXl3b3JkPkJvZHkgV2VpZ2h0L2RydWcgZWZmZWN0czwv
a2V5d29yZD48a2V5d29yZD5EaWV0YXJ5IFN1cHBsZW1lbnRzPC9rZXl3b3JkPjxrZXl3b3JkPkh1
bWFuczwva2V5d29yZD48a2V5d29yZD5IeXBlcmxpcGlkZW1pYXMvZHJ1ZyB0aGVyYXB5PC9rZXl3
b3JkPjxrZXl3b3JkPkh5cG9saXBpZGVtaWMgQWdlbnRzL2lzb2xhdGlvbiAmYW1wOyBwdXJpZmlj
YXRpb24vKnBoYXJtYWNvbG9neTwva2V5d29yZD48a2V5d29yZD5MaXBpZHMvKmJsb29kPC9rZXl3
b3JkPjxrZXl3b3JkPlJhbmRvbWl6ZWQgQ29udHJvbGxlZCBUcmlhbHMgYXMgVG9waWM8L2tleXdv
cmQ+PGtleXdvcmQ+VHJpZ29uZWxsYS8qY2hlbWlzdHJ5PC9rZXl3b3JkPjxrZXl3b3JkPkJsb29k
IGxpcGlkczwva2V5d29yZD48a2V5d29yZD5GZW51Z3JlZWs8L2tleXdvcmQ+PGtleXdvcmQ+TWV0
YS1hbmFseXNpczwva2V5d29yZD48a2V5d29yZD5TdXBwbGVtZW50YXRpb248L2tleXdvcmQ+PGtl
eXdvcmQ+U3lzdGVtYXRpYyByZXZpZXc8L2tleXdvcmQ+PC9rZXl3b3Jkcz48ZGF0ZXM+PHllYXI+
MjAyMDwveWVhcj48cHViLWRhdGVzPjxkYXRlPk1heSAxMDwvZGF0ZT48L3B1Yi1kYXRlcz48L2Rh
dGVzPjxpc2JuPjE4NzItNzU3MyAoRWxlY3Ryb25pYykmI3hEOzAzNzgtODc0MSAoTGlua2luZyk8
L2lzYm4+PGFjY2Vzc2lvbi1udW0+MzIwODczMTk8L2FjY2Vzc2lvbi1udW0+PHVybHM+PHJlbGF0
ZWQtdXJscz48dXJsPmh0dHBzOi8vd3d3Lm5jYmkubmxtLm5paC5nb3YvcHVibWVkLzMyMDg3MzE5
PC91cmw+PC9yZWxhdGVkLXVybHM+PC91cmxzPjxjdXN0b20xPkRlY2xhcmF0aW9uIG9mIGNvbXBl
dGluZyBpbnRlcmVzdCBUaGUgYXV0aG9ycyBkZWNsYXJlIG5vIGNvbmZsaWN0IG9mIGludGVyZXN0
LjwvY3VzdG9tMT48ZWxlY3Ryb25pYy1yZXNvdXJjZS1udW0+aHR0cHM6Ly9kb2kub3JnLzEwLjEw
MTYvai5qZXAuMjAxOS4xMTI1Mzg8L2VsZWN0cm9uaWMtcmVzb3VyY2UtbnVtPjxyZW1vdGUtZGF0
YWJhc2UtbmFtZT5NZWRsaW5lPC9yZW1vdGUtZGF0YWJhc2UtbmFtZT48cmVtb3RlLWRhdGFiYXNl
LXByb3ZpZGVyPk5MTTwvcmVtb3RlLWRhdGFiYXNlLXByb3ZpZGVyPjxyZXNlYXJjaC1ub3Rlcz5u
b25wcmlvcml0eSBwb3B1bGF0aW9uPC9yZXNlYXJjaC1ub3Rlcz48L3JlY29yZD48L0NpdGU+PC9F
bmROb3RlPn==
</w:fldData>
              </w:fldChar>
            </w:r>
            <w:r w:rsidR="00C74182">
              <w:instrText xml:space="preserve"> ADDIN EN.CITE </w:instrText>
            </w:r>
            <w:r w:rsidR="00C74182">
              <w:fldChar w:fldCharType="begin">
                <w:fldData xml:space="preserve">PEVuZE5vdGU+PENpdGU+PEF1dGhvcj5Bc2thcnBvdXI8L0F1dGhvcj48WWVhcj4yMDIwPC9ZZWFy
PjxSZWNOdW0+NjYzPC9SZWNOdW0+PERpc3BsYXlUZXh0PigyOTEpPC9EaXNwbGF5VGV4dD48cmVj
b3JkPjxyZWMtbnVtYmVyPjY2MzwvcmVjLW51bWJlcj48Zm9yZWlnbi1rZXlzPjxrZXkgYXBwPSJF
TiIgZGItaWQ9ImZmZmEyOWVwdXB2djAzZTJ3YWR2dzBkbmQydDJhenN0dDl2NSIgdGltZXN0YW1w
PSIxNjg4NzA5MjM0Ij42NjM8L2tleT48L2ZvcmVpZ24ta2V5cz48cmVmLXR5cGUgbmFtZT0iSm91
cm5hbCBBcnRpY2xlIj4xNzwvcmVmLXR5cGU+PGNvbnRyaWJ1dG9ycz48YXV0aG9ycz48YXV0aG9y
PkFza2FycG91ciwgTS48L2F1dGhvcj48YXV0aG9yPkFsYW1pLCBGLjwvYXV0aG9yPjxhdXRob3I+
Q2FtcGJlbGwsIE0uIFMuPC9hdXRob3I+PGF1dGhvcj5WZW5rYXRha3Jpc2huYW4sIEsuPC9hdXRo
b3I+PGF1dGhvcj5IYWRpLCBBLjwvYXV0aG9yPjxhdXRob3I+R2hhZWRpLCBFLjwvYXV0aG9yPjwv
YXV0aG9ycz48L2NvbnRyaWJ1dG9ycz48YXV0aC1hZGRyZXNzPkRlcGFydG1lbnQgb2YgQ2VsbHVs
YXIgYW5kIE1vbGVjdWxhciBOdXRyaXRpb24sIFNjaG9vbCBvZiBOdXRyaXRpb25hbCBTY2llbmNl
cyBhbmQgRGlldGV0aWNzLCBUZWhyYW4gVW5pdmVyc2l0eSBvZiBNZWRpY2FsIFNjaWVuY2VzLCBU
ZWhyYW4sIElyYW4uJiN4RDtTdHVkZW50IFJlc2VhcmNoIENvbW1pdHRlZSwgRGVwYXJ0bWVudCBv
ZiBOdXRyaXRpb24sIEZhY3VsdHkgb2YgTWVkaWNpbmUsIFVybWlhIFVuaXZlcnNpdHkgb2YgTWVk
aWNhbCBTY2llbmNlcywgVXJtaWEsIElyYW4uJiN4RDtEZXBhcnRtZW50IG9mIEtpbmVzaW9sb2d5
IGFuZCBIZWFsdGggUHJvbW90aW9uLCBVbml2ZXJzaXR5IG9mIEtlbnR1Y2t5LCBMZXhpbmd0b24s
IEtZLCBVU0EuJiN4RDtTY2hvb2wgb2YgTnV0cml0aW9uLCBDaHVuZyBTaGFuIE1lZGljYWwgVW5p
dmVyc2l0eSwgMTEwLCBTZWMuIDEsIEppYW5ndW8gTm9ydGggUm9hZCwgVGFpY2h1bmcgQ2l0eSwg
VGFpd2FuLCBST0MuJiN4RDtIYWxhbCBSZXNlYXJjaCBDZW50ZXIgb2YgSVJJLCBGREEsIFRlaHJh
biwgSXJhbi4gRWxlY3Ryb25pYyBhZGRyZXNzOiBhbWlyaGFkaS52bnRAZ21haWwuY29tLiYjeEQ7
U3R1ZGVudHMmYXBvczsgU2NpZW50aWZpYyBSZXNlYXJjaCBDZW50ZXIgKFNTUkMpLCBUZWhyYW4g
VW5pdmVyc2l0eSBvZiBNZWRpY2FsIFNjaWVuY2VzIChUVU1TKSwgVGVocmFuLCBJcmFuOyBEZXBh
cnRtZW50IG9mIENlbGx1bGFyIGFuZCBNb2xlY3VsYXIgTnV0cml0aW9uLCBTY2hvb2wgb2YgTnV0
cml0aW9uYWwgU2NpZW5jZXMgYW5kIERpZXRldGljcywgVGVocmFuIFVuaXZlcnNpdHkgb2YgTWVk
aWNhbCBTY2llbmNlcywgVGVocmFuLCBJcmFuLiBFbGVjdHJvbmljIGFkZHJlc3M6IGVoc2FuZ2hh
ZWRpMDczQGdtYWlsLmNvbS48L2F1dGgtYWRkcmVzcz48dGl0bGVzPjx0aXRsZT5FZmZlY3Qgb2Yg
ZmVudWdyZWVrIHN1cHBsZW1lbnRhdGlvbiBvbiBibG9vZCBsaXBpZHMgYW5kIGJvZHkgd2VpZ2h0
OiBBIHN5c3RlbWF0aWMgcmV2aWV3IGFuZCBtZXRhLWFuYWx5c2lzIG9mIHJhbmRvbWl6ZWQgY29u
dHJvbGxlZCB0cmlhbHM8L3RpdGxlPjxzZWNvbmRhcnktdGl0bGU+Sm91cm5hbCBvZiBFdGhub3Bo
YXJtYWNvbG9neTwvc2Vjb25kYXJ5LXRpdGxlPjwvdGl0bGVzPjxwZXJpb2RpY2FsPjxmdWxsLXRp
dGxlPkpvdXJuYWwgb2YgRXRobm9waGFybWFjb2xvZ3k8L2Z1bGwtdGl0bGU+PC9wZXJpb2RpY2Fs
PjxwYWdlcz4xMTI1Mzg8L3BhZ2VzPjx2b2x1bWU+MjUzPC92b2x1bWU+PGVkaXRpb24+MjAyMDAy
MjA8L2VkaXRpb24+PGtleXdvcmRzPjxrZXl3b3JkPkJvZHkgV2VpZ2h0L2RydWcgZWZmZWN0czwv
a2V5d29yZD48a2V5d29yZD5EaWV0YXJ5IFN1cHBsZW1lbnRzPC9rZXl3b3JkPjxrZXl3b3JkPkh1
bWFuczwva2V5d29yZD48a2V5d29yZD5IeXBlcmxpcGlkZW1pYXMvZHJ1ZyB0aGVyYXB5PC9rZXl3
b3JkPjxrZXl3b3JkPkh5cG9saXBpZGVtaWMgQWdlbnRzL2lzb2xhdGlvbiAmYW1wOyBwdXJpZmlj
YXRpb24vKnBoYXJtYWNvbG9neTwva2V5d29yZD48a2V5d29yZD5MaXBpZHMvKmJsb29kPC9rZXl3
b3JkPjxrZXl3b3JkPlJhbmRvbWl6ZWQgQ29udHJvbGxlZCBUcmlhbHMgYXMgVG9waWM8L2tleXdv
cmQ+PGtleXdvcmQ+VHJpZ29uZWxsYS8qY2hlbWlzdHJ5PC9rZXl3b3JkPjxrZXl3b3JkPkJsb29k
IGxpcGlkczwva2V5d29yZD48a2V5d29yZD5GZW51Z3JlZWs8L2tleXdvcmQ+PGtleXdvcmQ+TWV0
YS1hbmFseXNpczwva2V5d29yZD48a2V5d29yZD5TdXBwbGVtZW50YXRpb248L2tleXdvcmQ+PGtl
eXdvcmQ+U3lzdGVtYXRpYyByZXZpZXc8L2tleXdvcmQ+PC9rZXl3b3Jkcz48ZGF0ZXM+PHllYXI+
MjAyMDwveWVhcj48cHViLWRhdGVzPjxkYXRlPk1heSAxMDwvZGF0ZT48L3B1Yi1kYXRlcz48L2Rh
dGVzPjxpc2JuPjE4NzItNzU3MyAoRWxlY3Ryb25pYykmI3hEOzAzNzgtODc0MSAoTGlua2luZyk8
L2lzYm4+PGFjY2Vzc2lvbi1udW0+MzIwODczMTk8L2FjY2Vzc2lvbi1udW0+PHVybHM+PHJlbGF0
ZWQtdXJscz48dXJsPmh0dHBzOi8vd3d3Lm5jYmkubmxtLm5paC5nb3YvcHVibWVkLzMyMDg3MzE5
PC91cmw+PC9yZWxhdGVkLXVybHM+PC91cmxzPjxjdXN0b20xPkRlY2xhcmF0aW9uIG9mIGNvbXBl
dGluZyBpbnRlcmVzdCBUaGUgYXV0aG9ycyBkZWNsYXJlIG5vIGNvbmZsaWN0IG9mIGludGVyZXN0
LjwvY3VzdG9tMT48ZWxlY3Ryb25pYy1yZXNvdXJjZS1udW0+aHR0cHM6Ly9kb2kub3JnLzEwLjEw
MTYvai5qZXAuMjAxOS4xMTI1Mzg8L2VsZWN0cm9uaWMtcmVzb3VyY2UtbnVtPjxyZW1vdGUtZGF0
YWJhc2UtbmFtZT5NZWRsaW5lPC9yZW1vdGUtZGF0YWJhc2UtbmFtZT48cmVtb3RlLWRhdGFiYXNl
LXByb3ZpZGVyPk5MTTwvcmVtb3RlLWRhdGFiYXNlLXByb3ZpZGVyPjxyZXNlYXJjaC1ub3Rlcz5u
b25wcmlvcml0eSBwb3B1bGF0aW9uPC9yZXNlYXJjaC1ub3Rlcz48L3JlY29yZD48L0NpdGU+PC9F
bmROb3RlPn==
</w:fldData>
              </w:fldChar>
            </w:r>
            <w:r w:rsidR="00C74182">
              <w:instrText xml:space="preserve"> ADDIN EN.CITE.DATA </w:instrText>
            </w:r>
            <w:r w:rsidR="00C74182">
              <w:fldChar w:fldCharType="end"/>
            </w:r>
            <w:r>
              <w:fldChar w:fldCharType="separate"/>
            </w:r>
            <w:r w:rsidR="002109EA">
              <w:rPr>
                <w:noProof/>
              </w:rPr>
              <w:t>(</w:t>
            </w:r>
            <w:hyperlink w:anchor="_ENREF_291" w:tooltip="Askarpour, 2020 #663" w:history="1">
              <w:r w:rsidR="007B2B25">
                <w:rPr>
                  <w:noProof/>
                </w:rPr>
                <w:t>291</w:t>
              </w:r>
            </w:hyperlink>
            <w:r w:rsidR="002109EA">
              <w:rPr>
                <w:noProof/>
              </w:rPr>
              <w:t>)</w:t>
            </w:r>
            <w:r>
              <w:fldChar w:fldCharType="end"/>
            </w:r>
          </w:p>
        </w:tc>
        <w:tc>
          <w:tcPr>
            <w:tcW w:w="1984" w:type="dxa"/>
            <w:noWrap/>
          </w:tcPr>
          <w:p w14:paraId="00A82B60"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E94BC2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3B03A39A"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Fenugreek</w:t>
            </w:r>
          </w:p>
        </w:tc>
        <w:tc>
          <w:tcPr>
            <w:tcW w:w="3141" w:type="dxa"/>
          </w:tcPr>
          <w:p w14:paraId="15A8120E"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w:t>
            </w:r>
            <w:r w:rsidRPr="009533A0">
              <w:rPr>
                <w:lang w:eastAsia="en-AU"/>
              </w:rPr>
              <w:t>lood lipids and body weight</w:t>
            </w:r>
          </w:p>
        </w:tc>
      </w:tr>
      <w:tr w:rsidR="00B03E23" w:rsidRPr="0043420A" w14:paraId="52E7317D"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8356B07" w14:textId="261D199D" w:rsidR="00B03E23" w:rsidRPr="0043420A" w:rsidRDefault="00B03E23" w:rsidP="00D73F46">
            <w:pPr>
              <w:pStyle w:val="Tabletext8pt"/>
              <w:rPr>
                <w:lang w:eastAsia="en-AU"/>
              </w:rPr>
            </w:pPr>
            <w:r w:rsidRPr="001D66F8">
              <w:t>Clark 2020</w:t>
            </w:r>
            <w:r>
              <w:t xml:space="preserve"> </w:t>
            </w:r>
            <w:r>
              <w:fldChar w:fldCharType="begin">
                <w:fldData xml:space="preserve">PEVuZE5vdGU+PENpdGU+PEF1dGhvcj5DbGFyazwvQXV0aG9yPjxZZWFyPjIwMjA8L1llYXI+PFJl
Y051bT41Njk8L1JlY051bT48RGlzcGxheVRleHQ+KDI5Mik8L0Rpc3BsYXlUZXh0PjxyZWNvcmQ+
PHJlYy1udW1iZXI+NTY5PC9yZWMtbnVtYmVyPjxmb3JlaWduLWtleXM+PGtleSBhcHA9IkVOIiBk
Yi1pZD0iZmZmYTI5ZXB1cHZ2MDNlMndhZHZ3MGRuZDJ0MmF6c3R0OXY1IiB0aW1lc3RhbXA9IjE2
ODg3MDkyMzQiPjU2OTwva2V5PjwvZm9yZWlnbi1rZXlzPjxyZWYtdHlwZSBuYW1lPSJKb3VybmFs
IEFydGljbGUiPjE3PC9yZWYtdHlwZT48Y29udHJpYnV0b3JzPjxhdXRob3JzPjxhdXRob3I+Q2xh
cmssIEMuIEMuIFQuPC9hdXRob3I+PGF1dGhvcj5TYWxlaywgTS48L2F1dGhvcj48YXV0aG9yPkFn
aGFiYWdoZXJpLCBFLjwvYXV0aG9yPjxhdXRob3I+SmFmYXJuZWphZCwgUy48L2F1dGhvcj48L2F1
dGhvcnM+PC9jb250cmlidXRvcnM+PGF1dGgtYWRkcmVzcz5GYWN1bHR5IG9mIEhlYWx0aCBhbmQg
TGlmZSBTY2llbmNlcywgQ292ZW50cnkgVW5pdmVyc2l0eSwgQ292ZW50cnksIFVLLiYjeEQ7UmVz
ZWFyY2ggQ2VudGVyIGZvciBCaW9jaGVtaXN0cnkgYW5kIE51dHJpdGlvbiBpbiBNZXRhYm9saWMg
RGlzZWFzZXMsIEthc2hhbiBVbml2ZXJzaXR5IG9mIE1lZGljYWwgU2NpZW5jZXMsIEthc2hhbiwg
SXJhbi48L2F1dGgtYWRkcmVzcz48dGl0bGVzPjx0aXRsZT5UaGUgZWZmZWN0IG9mIHBzeWxsaXVt
IHN1cHBsZW1lbnRhdGlvbiBvbiBibG9vZCBwcmVzc3VyZTogYSBzeXN0ZW1hdGljIHJldmlldyBh
bmQgbWV0YS1hbmFseXNpcyBvZiByYW5kb21pemVkIGNvbnRyb2xsZWQgdHJpYWxzPC90aXRsZT48
c2Vjb25kYXJ5LXRpdGxlPktvcmVhbiBKb3VybmFsIG9mIEludGVybmFsIE1lZGljaW5lPC9zZWNv
bmRhcnktdGl0bGU+PC90aXRsZXM+PHBlcmlvZGljYWw+PGZ1bGwtdGl0bGU+S29yZWFuIEpvdXJu
YWwgb2YgSW50ZXJuYWwgTWVkaWNpbmU8L2Z1bGwtdGl0bGU+PC9wZXJpb2RpY2FsPjxwYWdlcz4x
Mzg1LTEzOTk8L3BhZ2VzPjx2b2x1bWU+MzU8L3ZvbHVtZT48bnVtYmVyPjY8L251bWJlcj48ZWRp
dGlvbj4yMDIwMDIxOTwvZWRpdGlvbj48a2V5d29yZHM+PGtleXdvcmQ+Qmxvb2QgUHJlc3N1cmU8
L2tleXdvcmQ+PGtleXdvcmQ+KkRpYWJldGVzIE1lbGxpdHVzLCBUeXBlIDI8L2tleXdvcmQ+PGtl
eXdvcmQ+RGlldGFyeSBTdXBwbGVtZW50czwva2V5d29yZD48a2V5d29yZD5IdW1hbnM8L2tleXdv
cmQ+PGtleXdvcmQ+Kkh5cGVydGVuc2lvbi9kaWFnbm9zaXMvZHJ1ZyB0aGVyYXB5PC9rZXl3b3Jk
PjxrZXl3b3JkPipQc3lsbGl1bS9hZHZlcnNlIGVmZmVjdHM8L2tleXdvcmQ+PGtleXdvcmQ+UmFu
ZG9taXplZCBDb250cm9sbGVkIFRyaWFscyBhcyBUb3BpYzwva2V5d29yZD48a2V5d29yZD5EaWV0
YXJ5IGZpYmVyPC9rZXl3b3JkPjxrZXl3b3JkPk1ldGEtYW5hbHlzaXM8L2tleXdvcmQ+PGtleXdv
cmQ+UHN5bGxpdW08L2tleXdvcmQ+PC9rZXl3b3Jkcz48ZGF0ZXM+PHllYXI+MjAyMDwveWVhcj48
cHViLWRhdGVzPjxkYXRlPk5vdjwvZGF0ZT48L3B1Yi1kYXRlcz48L2RhdGVzPjxpc2JuPjIwMDUt
NjY0OCAoRWxlY3Ryb25pYykmI3hEOzEyMjYtMzMwMyAoUHJpbnQpJiN4RDsxMjI2LTMzMDMgKExp
bmtpbmcpPC9pc2JuPjxhY2Nlc3Npb24tbnVtPjMyMDY2MjIxPC9hY2Nlc3Npb24tbnVtPjx1cmxz
PjxyZWxhdGVkLXVybHM+PHVybD5odHRwczovL2V6cHJveHkubGliLm1vbmFzaC5lZHUuYXUvbG9n
aW4/dXJsPWh0dHA6Ly9vdmlkc3Aub3ZpZC5jb20vb3ZpZHdlYi5jZ2k/VD1KUyZhbXA7Q1NDPVkm
YW1wO05FV1M9TiZhbXA7UEFHRT1mdWxsdGV4dCZhbXA7RD1wcmVtMSZhbXA7QU49MzIwNjYyMjE8
L3VybD48L3JlbGF0ZWQtdXJscz48L3VybHM+PGN1c3RvbTE+Tm8gcG90ZW50aWFsIGNvbmZsaWN0
IG9mIGludGVyZXN0IHJlbGV2YW50IHRvIHRoaXMgYXJ0aWNsZSB3YXMgcmVwb3J0ZWQuPC9jdXN0
b20xPjxjdXN0b20yPlBNQzc2NTI2Mzk8L2N1c3RvbTI+PGVsZWN0cm9uaWMtcmVzb3VyY2UtbnVt
Pmh0dHBzOi8vZG9pLm9yZy8xMC4zOTA0L2tqaW0uMjAxOS4wNDk8L2VsZWN0cm9uaWMtcmVzb3Vy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L3JlY29yZD48L0NpdGU+PC9FbmROb3RlPgB=
</w:fldData>
              </w:fldChar>
            </w:r>
            <w:r w:rsidR="00C74182">
              <w:instrText xml:space="preserve"> ADDIN EN.CITE </w:instrText>
            </w:r>
            <w:r w:rsidR="00C74182">
              <w:fldChar w:fldCharType="begin">
                <w:fldData xml:space="preserve">PEVuZE5vdGU+PENpdGU+PEF1dGhvcj5DbGFyazwvQXV0aG9yPjxZZWFyPjIwMjA8L1llYXI+PFJl
Y051bT41Njk8L1JlY051bT48RGlzcGxheVRleHQ+KDI5Mik8L0Rpc3BsYXlUZXh0PjxyZWNvcmQ+
PHJlYy1udW1iZXI+NTY5PC9yZWMtbnVtYmVyPjxmb3JlaWduLWtleXM+PGtleSBhcHA9IkVOIiBk
Yi1pZD0iZmZmYTI5ZXB1cHZ2MDNlMndhZHZ3MGRuZDJ0MmF6c3R0OXY1IiB0aW1lc3RhbXA9IjE2
ODg3MDkyMzQiPjU2OTwva2V5PjwvZm9yZWlnbi1rZXlzPjxyZWYtdHlwZSBuYW1lPSJKb3VybmFs
IEFydGljbGUiPjE3PC9yZWYtdHlwZT48Y29udHJpYnV0b3JzPjxhdXRob3JzPjxhdXRob3I+Q2xh
cmssIEMuIEMuIFQuPC9hdXRob3I+PGF1dGhvcj5TYWxlaywgTS48L2F1dGhvcj48YXV0aG9yPkFn
aGFiYWdoZXJpLCBFLjwvYXV0aG9yPjxhdXRob3I+SmFmYXJuZWphZCwgUy48L2F1dGhvcj48L2F1
dGhvcnM+PC9jb250cmlidXRvcnM+PGF1dGgtYWRkcmVzcz5GYWN1bHR5IG9mIEhlYWx0aCBhbmQg
TGlmZSBTY2llbmNlcywgQ292ZW50cnkgVW5pdmVyc2l0eSwgQ292ZW50cnksIFVLLiYjeEQ7UmVz
ZWFyY2ggQ2VudGVyIGZvciBCaW9jaGVtaXN0cnkgYW5kIE51dHJpdGlvbiBpbiBNZXRhYm9saWMg
RGlzZWFzZXMsIEthc2hhbiBVbml2ZXJzaXR5IG9mIE1lZGljYWwgU2NpZW5jZXMsIEthc2hhbiwg
SXJhbi48L2F1dGgtYWRkcmVzcz48dGl0bGVzPjx0aXRsZT5UaGUgZWZmZWN0IG9mIHBzeWxsaXVt
IHN1cHBsZW1lbnRhdGlvbiBvbiBibG9vZCBwcmVzc3VyZTogYSBzeXN0ZW1hdGljIHJldmlldyBh
bmQgbWV0YS1hbmFseXNpcyBvZiByYW5kb21pemVkIGNvbnRyb2xsZWQgdHJpYWxzPC90aXRsZT48
c2Vjb25kYXJ5LXRpdGxlPktvcmVhbiBKb3VybmFsIG9mIEludGVybmFsIE1lZGljaW5lPC9zZWNv
bmRhcnktdGl0bGU+PC90aXRsZXM+PHBlcmlvZGljYWw+PGZ1bGwtdGl0bGU+S29yZWFuIEpvdXJu
YWwgb2YgSW50ZXJuYWwgTWVkaWNpbmU8L2Z1bGwtdGl0bGU+PC9wZXJpb2RpY2FsPjxwYWdlcz4x
Mzg1LTEzOTk8L3BhZ2VzPjx2b2x1bWU+MzU8L3ZvbHVtZT48bnVtYmVyPjY8L251bWJlcj48ZWRp
dGlvbj4yMDIwMDIxOTwvZWRpdGlvbj48a2V5d29yZHM+PGtleXdvcmQ+Qmxvb2QgUHJlc3N1cmU8
L2tleXdvcmQ+PGtleXdvcmQ+KkRpYWJldGVzIE1lbGxpdHVzLCBUeXBlIDI8L2tleXdvcmQ+PGtl
eXdvcmQ+RGlldGFyeSBTdXBwbGVtZW50czwva2V5d29yZD48a2V5d29yZD5IdW1hbnM8L2tleXdv
cmQ+PGtleXdvcmQ+Kkh5cGVydGVuc2lvbi9kaWFnbm9zaXMvZHJ1ZyB0aGVyYXB5PC9rZXl3b3Jk
PjxrZXl3b3JkPipQc3lsbGl1bS9hZHZlcnNlIGVmZmVjdHM8L2tleXdvcmQ+PGtleXdvcmQ+UmFu
ZG9taXplZCBDb250cm9sbGVkIFRyaWFscyBhcyBUb3BpYzwva2V5d29yZD48a2V5d29yZD5EaWV0
YXJ5IGZpYmVyPC9rZXl3b3JkPjxrZXl3b3JkPk1ldGEtYW5hbHlzaXM8L2tleXdvcmQ+PGtleXdv
cmQ+UHN5bGxpdW08L2tleXdvcmQ+PC9rZXl3b3Jkcz48ZGF0ZXM+PHllYXI+MjAyMDwveWVhcj48
cHViLWRhdGVzPjxkYXRlPk5vdjwvZGF0ZT48L3B1Yi1kYXRlcz48L2RhdGVzPjxpc2JuPjIwMDUt
NjY0OCAoRWxlY3Ryb25pYykmI3hEOzEyMjYtMzMwMyAoUHJpbnQpJiN4RDsxMjI2LTMzMDMgKExp
bmtpbmcpPC9pc2JuPjxhY2Nlc3Npb24tbnVtPjMyMDY2MjIxPC9hY2Nlc3Npb24tbnVtPjx1cmxz
PjxyZWxhdGVkLXVybHM+PHVybD5odHRwczovL2V6cHJveHkubGliLm1vbmFzaC5lZHUuYXUvbG9n
aW4/dXJsPWh0dHA6Ly9vdmlkc3Aub3ZpZC5jb20vb3ZpZHdlYi5jZ2k/VD1KUyZhbXA7Q1NDPVkm
YW1wO05FV1M9TiZhbXA7UEFHRT1mdWxsdGV4dCZhbXA7RD1wcmVtMSZhbXA7QU49MzIwNjYyMjE8
L3VybD48L3JlbGF0ZWQtdXJscz48L3VybHM+PGN1c3RvbTE+Tm8gcG90ZW50aWFsIGNvbmZsaWN0
IG9mIGludGVyZXN0IHJlbGV2YW50IHRvIHRoaXMgYXJ0aWNsZSB3YXMgcmVwb3J0ZWQuPC9jdXN0
b20xPjxjdXN0b20yPlBNQzc2NTI2Mzk8L2N1c3RvbTI+PGVsZWN0cm9uaWMtcmVzb3VyY2UtbnVt
Pmh0dHBzOi8vZG9pLm9yZy8xMC4zOTA0L2tqaW0uMjAxOS4wNDk8L2VsZWN0cm9uaWMtcmVzb3Vy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292" w:tooltip="Clark, 2020 #569" w:history="1">
              <w:r w:rsidR="007B2B25">
                <w:rPr>
                  <w:noProof/>
                </w:rPr>
                <w:t>292</w:t>
              </w:r>
            </w:hyperlink>
            <w:r w:rsidR="002109EA">
              <w:rPr>
                <w:noProof/>
              </w:rPr>
              <w:t>)</w:t>
            </w:r>
            <w:r>
              <w:fldChar w:fldCharType="end"/>
            </w:r>
          </w:p>
        </w:tc>
        <w:tc>
          <w:tcPr>
            <w:tcW w:w="1984" w:type="dxa"/>
            <w:noWrap/>
          </w:tcPr>
          <w:p w14:paraId="2457A8E9"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51F7C36B"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Umbrella review (incl. diabetes)</w:t>
            </w:r>
          </w:p>
        </w:tc>
        <w:tc>
          <w:tcPr>
            <w:tcW w:w="3141" w:type="dxa"/>
            <w:noWrap/>
          </w:tcPr>
          <w:p w14:paraId="2910B25E"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Psyllium</w:t>
            </w:r>
          </w:p>
        </w:tc>
        <w:tc>
          <w:tcPr>
            <w:tcW w:w="3141" w:type="dxa"/>
          </w:tcPr>
          <w:p w14:paraId="00979978"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Blood pressure</w:t>
            </w:r>
          </w:p>
        </w:tc>
      </w:tr>
      <w:tr w:rsidR="00B03E23" w:rsidRPr="0043420A" w14:paraId="095E490C"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A62584A" w14:textId="76C19A80" w:rsidR="00B03E23" w:rsidRPr="0043420A" w:rsidRDefault="00B03E23" w:rsidP="00D73F46">
            <w:pPr>
              <w:pStyle w:val="Tabletext8pt"/>
              <w:rPr>
                <w:lang w:eastAsia="en-AU"/>
              </w:rPr>
            </w:pPr>
            <w:r w:rsidRPr="001D66F8">
              <w:t>Ghaderi 2020</w:t>
            </w:r>
            <w:r>
              <w:t xml:space="preserve"> </w:t>
            </w:r>
            <w:r>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instrText xml:space="preserve"> ADDIN EN.CITE </w:instrText>
            </w:r>
            <w:r w:rsidR="00C74182">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76" w:tooltip="Ghaderi, 2020 #436" w:history="1">
              <w:r w:rsidR="007B2B25">
                <w:rPr>
                  <w:noProof/>
                </w:rPr>
                <w:t>76</w:t>
              </w:r>
            </w:hyperlink>
            <w:r w:rsidR="002109EA">
              <w:rPr>
                <w:noProof/>
              </w:rPr>
              <w:t>)</w:t>
            </w:r>
            <w:r>
              <w:fldChar w:fldCharType="end"/>
            </w:r>
          </w:p>
        </w:tc>
        <w:tc>
          <w:tcPr>
            <w:tcW w:w="1984" w:type="dxa"/>
            <w:noWrap/>
          </w:tcPr>
          <w:p w14:paraId="79E1BF95"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47FB9E0"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Umbrella review (incl. diabetes)</w:t>
            </w:r>
          </w:p>
        </w:tc>
        <w:tc>
          <w:tcPr>
            <w:tcW w:w="3141" w:type="dxa"/>
            <w:noWrap/>
          </w:tcPr>
          <w:p w14:paraId="130AC53B"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Saffron</w:t>
            </w:r>
          </w:p>
        </w:tc>
        <w:tc>
          <w:tcPr>
            <w:tcW w:w="3141" w:type="dxa"/>
          </w:tcPr>
          <w:p w14:paraId="1F3D2FC5"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Mental health and C-reactive protein</w:t>
            </w:r>
          </w:p>
        </w:tc>
      </w:tr>
      <w:tr w:rsidR="00B03E23" w:rsidRPr="0043420A" w14:paraId="5D844D4B"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12518D8" w14:textId="706F4BB3" w:rsidR="00B03E23" w:rsidRPr="0043420A" w:rsidRDefault="00B03E23" w:rsidP="00D73F46">
            <w:pPr>
              <w:pStyle w:val="Tabletext8pt"/>
              <w:rPr>
                <w:lang w:eastAsia="en-AU"/>
              </w:rPr>
            </w:pPr>
            <w:r w:rsidRPr="001D66F8">
              <w:t>Ghavami 2020</w:t>
            </w:r>
            <w:r>
              <w:t xml:space="preserve"> </w:t>
            </w:r>
            <w:r>
              <w:fldChar w:fldCharType="begin">
                <w:fldData xml:space="preserve">PEVuZE5vdGU+PENpdGU+PEF1dGhvcj5HaGF2YW1pPC9BdXRob3I+PFllYXI+MjAyMDwvWWVhcj48
UmVjTnVtPjQzMzwvUmVjTnVtPjxEaXNwbGF5VGV4dD4oOTcpPC9EaXNwbGF5VGV4dD48cmVjb3Jk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
</w:fldData>
              </w:fldChar>
            </w:r>
            <w:r w:rsidR="00C74182">
              <w:instrText xml:space="preserve"> ADDIN EN.CITE </w:instrText>
            </w:r>
            <w:r w:rsidR="00C74182">
              <w:fldChar w:fldCharType="begin">
                <w:fldData xml:space="preserve">PEVuZE5vdGU+PENpdGU+PEF1dGhvcj5HaGF2YW1pPC9BdXRob3I+PFllYXI+MjAyMDwvWWVhcj48
UmVjTnVtPjQzMzwvUmVjTnVtPjxEaXNwbGF5VGV4dD4oOTcpPC9EaXNwbGF5VGV4dD48cmVjb3Jk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97" w:tooltip="Ghavami, 2020 #433" w:history="1">
              <w:r w:rsidR="007B2B25">
                <w:rPr>
                  <w:noProof/>
                </w:rPr>
                <w:t>97</w:t>
              </w:r>
            </w:hyperlink>
            <w:r w:rsidR="002109EA">
              <w:rPr>
                <w:noProof/>
              </w:rPr>
              <w:t>)</w:t>
            </w:r>
            <w:r>
              <w:fldChar w:fldCharType="end"/>
            </w:r>
          </w:p>
        </w:tc>
        <w:tc>
          <w:tcPr>
            <w:tcW w:w="1984" w:type="dxa"/>
            <w:noWrap/>
          </w:tcPr>
          <w:p w14:paraId="0736D4E3"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5D91C7B4"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w:t>
            </w:r>
          </w:p>
        </w:tc>
        <w:tc>
          <w:tcPr>
            <w:tcW w:w="3141" w:type="dxa"/>
            <w:noWrap/>
          </w:tcPr>
          <w:p w14:paraId="3CA7356C"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Ginseng</w:t>
            </w:r>
          </w:p>
        </w:tc>
        <w:tc>
          <w:tcPr>
            <w:tcW w:w="3141" w:type="dxa"/>
          </w:tcPr>
          <w:p w14:paraId="75B9371D"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Liver function</w:t>
            </w:r>
          </w:p>
        </w:tc>
      </w:tr>
      <w:tr w:rsidR="00B03E23" w:rsidRPr="0043420A" w14:paraId="5E677B53"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7961688" w14:textId="2EA21EEE" w:rsidR="00B03E23" w:rsidRPr="0043420A" w:rsidRDefault="00B03E23" w:rsidP="00D73F46">
            <w:pPr>
              <w:pStyle w:val="Tabletext8pt"/>
              <w:rPr>
                <w:lang w:eastAsia="en-AU"/>
              </w:rPr>
            </w:pPr>
            <w:r w:rsidRPr="001D66F8">
              <w:t>Hadi 2020</w:t>
            </w:r>
            <w:r>
              <w:t xml:space="preserve"> </w:t>
            </w:r>
            <w:r>
              <w:fldChar w:fldCharType="begin">
                <w:fldData xml:space="preserve">PEVuZE5vdGU+PENpdGU+PEF1dGhvcj5IYWRpPC9BdXRob3I+PFllYXI+MjAyMDwvWWVhcj48UmVj
TnVtPjM5NDwvUmVjTnVtPjxEaXNwbGF5VGV4dD4oMjkzKTwvRGlzcGxheVRleHQ+PHJlY29yZD48
cmVjLW51bWJlcj4zOTQ8L3JlYy1udW1iZXI+PGZvcmVpZ24ta2V5cz48a2V5IGFwcD0iRU4iIGRi
LWlkPSJmZmZhMjllcHVwdnYwM2Uyd2FkdncwZG5kMnQyYXpzdHQ5djUiIHRpbWVzdGFtcD0iMTY4
ODcwOTIzNCI+Mzk0PC9rZXk+PC9mb3JlaWduLWtleXM+PHJlZi10eXBlIG5hbWU9IkpvdXJuYWwg
QXJ0aWNsZSI+MTc8L3JlZi10eXBlPjxjb250cmlidXRvcnM+PGF1dGhvcnM+PGF1dGhvcj5IYWRp
LCBBLjwvYXV0aG9yPjxhdXRob3I+Q2FtcGJlbGwsIE0uIFMuPC9hdXRob3I+PGF1dGhvcj5IYXNz
YW5pLCBCLjwvYXV0aG9yPjxhdXRob3I+UG91cm1hc291bWksIE0uPC9hdXRob3I+PGF1dGhvcj5T
YWxlaGktU2FobGFiYWRpLCBBLjwvYXV0aG9yPjxhdXRob3I+SG9zc2VpbmksIFMuIEEuPC9hdXRo
b3I+PC9hdXRob3JzPjwvY29udHJpYnV0b3JzPjxhdXRoLWFkZHJlc3M+SGFsYWwgUmVzZWFyY2gg
Q2VudGVyIG9mIElSSSwgRkRBLCBUZWhyYW4sIElyYW4uJiN4RDtEZXBhcnRtZW50IG9mIEtpbmVz
aW9sb2d5IGFuZCBIZWFsdGggUHJvbW90aW9uLCBVbml2ZXJzaXR5IG9mIEtlbnR1Y2t5LCBMZXhp
bmd0b24sIEtZLCBVU0EuJiN4RDtEZXBhcnRtZW50IG9mIE51dHJpdGlvbiwgQWh2YXogSnVuZGlz
aGFwdXIgVW5pdmVyc2l0eSBvZiBNZWRpY2FsIFNjaWVuY2VzLCBBaHZheiwgSXJhbjsgRGVwYXJ0
bWVudCBvZiBIZWFsdGggU2FmZXR5IGFuZCBFbnZpcm9ubWVudCAoSFNFKSwgUmF6aSBQZXRyb2No
ZW1pY2FsIENvbXBhbnksIE1haHNoYWhyLCBJcmFuLiYjeEQ7Rm9vZCBTZWN1cml0eSBSZXNlYXJj
aCBDZW50ZXIgYW5kIERlcGFydG1lbnQgb2YgQ29tbXVuaXR5IE51dHJpdGlvbiwgU2Nob29sIG9m
IE51dHJpdGlvbiBhbmQgRm9vZCBTY2llbmNlLCBJc2ZhaGFuIFVuaXZlcnNpdHkgb2YgTWVkaWNh
bCBTY2llbmNlcywgSXNmYWhhbiwgSXJhbjsgVW5pdmVyc2FsIFNjaWVudGlmaWMgRWR1Y2F0aW9u
IGFuZCBSZXNlYXJjaCBOZXR3b3JrIChVU0VSTiksIFRlaHJhbiwgSXJhbi4mI3hEO1N0dWRlbnQg
UmVzZWFyY2ggQ29tbWl0dGVlLCBEZXBhcnRtZW50IG9mIENsaW5pY2FsIE51dHJpdGlvbiBhbmQg
RGlldGV0aWNzLCBGYWN1bHR5IG9mIE51dHJpdGlvbiBhbmQgRm9vZCBUZWNobm9sb2d5LCBTaGFo
aWQgQmVoZXNodGkgVW5pdmVyc2l0eSBvZiBNZWRpY2FsIFNjaWVuY2VzLCBUZWhyYW4sIElyYW4u
JiN4RDtOdXRyaXRpb24gYW5kIE1ldGFib2xpYyBEaXNlYXNlIFJlc2VhcmNoIENlbnRlciwgQWh2
YXogSnVuZGlzaGFwdXIgVW5pdmVyc2l0eSBvZiBNZWRpY2FsIFNjaWVuY2VzLCBBaHZheiwgSXJh
bi4gRWxlY3Ryb25pYyBhZGRyZXNzOiBzZXllZGFobWFkaG9zc2VpbmlAeWFob28uY29tLjwvYXV0
aC1hZGRyZXNzPjx0aXRsZXM+PHRpdGxlPlRoZSBlZmZlY3Qgb2YgY2lubmFtb24gc3VwcGxlbWVu
dGF0aW9uIG9uIGJsb29kIHByZXNzdXJlIGluIGFkdWx0czogQSBzeXN0ZW1hdGljIHJldmlldyBh
bmQgbWV0YS1hbmFseXNpcyBvZiByYW5kb21pemVkIGNvbnRyb2xsZWQgdHJpYWxzPC90aXRsZT48
c2Vjb25kYXJ5LXRpdGxlPkNsaW5pY2FsIE51dHJpdGlvbiBFU1BFTjwvc2Vjb25kYXJ5LXRpdGxl
PjwvdGl0bGVzPjxwZXJpb2RpY2FsPjxmdWxsLXRpdGxlPkNsaW5pY2FsIE51dHJpdGlvbiBFU1BF
TjwvZnVsbC10aXRsZT48L3BlcmlvZGljYWw+PHBhZ2VzPjEwLTE2PC9wYWdlcz48dm9sdW1lPjM2
PC92b2x1bWU+PGVkaXRpb24+MjAyMDAxMjA8L2VkaXRpb24+PGtleXdvcmRzPjxrZXl3b3JkPipC
bG9vZCBQcmVzc3VyZTwva2V5d29yZD48a2V5d29yZD4qQ2lubmFtb211bSB6ZXlsYW5pY3VtPC9r
ZXl3b3JkPjxrZXl3b3JkPkRhdGFiYXNlcywgRmFjdHVhbDwva2V5d29yZD48a2V5d29yZD5EaWV0
LCBIZWFsdGh5PC9rZXl3b3JkPjxrZXl3b3JkPkh1bWFuczwva2V5d29yZD48a2V5d29yZD5IeXBl
cnRlbnNpb24vcHJldmVudGlvbiAmYW1wOyBjb250cm9sPC9rZXl3b3JkPjxrZXl3b3JkPlJhbmRv
bWl6ZWQgQ29udHJvbGxlZCBUcmlhbHMgYXMgVG9waWM8L2tleXdvcmQ+PGtleXdvcmQ+U2Vuc2l0
aXZpdHkgYW5kIFNwZWNpZmljaXR5PC9rZXl3b3JkPjxrZXl3b3JkPkJsb29kIHByZXNzdXJlPC9r
ZXl3b3JkPjxrZXl3b3JkPkNpbm5hbW9uPC9rZXl3b3JkPjxrZXl3b3JkPk1ldGEtYW5hbHlzaXM8
L2tleXdvcmQ+PGtleXdvcmQ+U3lzdGVtYXRpYyByZXZpZXc8L2tleXdvcmQ+PC9rZXl3b3Jkcz48
ZGF0ZXM+PHllYXI+MjAyMDwveWVhcj48cHViLWRhdGVzPjxkYXRlPkFwcjwvZGF0ZT48L3B1Yi1k
YXRlcz48L2RhdGVzPjxpc2JuPjI0MDUtNDU3NyAoRWxlY3Ryb25pYykmI3hEOzI0MDUtNDU3NyAo
TGlua2luZyk8L2lzYm4+PGFjY2Vzc2lvbi1udW0+MzIyMjAzNTE8L2FjY2Vzc2lvbi1udW0+PHVy
bHM+PHJlbGF0ZWQtdXJscz48dXJsPmh0dHBzOi8vZXpwcm94eS5saWIubW9uYXNoLmVkdS5hdS9s
b2dpbj91cmw9aHR0cDovL292aWRzcC5vdmlkLmNvbS9vdmlkd2ViLmNnaT9UPUpTJmFtcDtDU0M9
WSZhbXA7TkVXUz1OJmFtcDtQQUdFPWZ1bGx0ZXh0JmFtcDtEPXByZW0xJmFtcDtBTj0zMjIyMDM1
MTwvdXJsPjwvcmVsYXRlZC11cmxzPjwvdXJscz48Y3VzdG9tMT5EZWNsYXJhdGlvbiBvZiBDb21w
ZXRpbmcgSW50ZXJlc3QgQWxsIGF1dGhvcnMgY29uZmlybSB0aGF0IHRoZXkgaGF2ZSBubyBjb25m
bGljdCBvZiBpbnRlcmVzdHMgdG8gZGVjbGFyZS48L2N1c3RvbTE+PGVsZWN0cm9uaWMtcmVzb3Vy
Y2UtbnVtPmh0dHBzOi8vZG9pLm9yZy8xMC4xMDE2L2ouY2xuZXNwLjIwMjAuMDEuMDAyPC9lbGVj
dHJvbmljLXJlc291cmNlLW51bT48cmVtb3RlLWRhdGFiYXNlLW5hbWU+TWVkbGluZTwvcmVtb3Rl
LWRhdGFiYXNlLW5hbWU+PHJlbW90ZS1kYXRhYmFzZS1wcm92aWRlcj5OTE08L3JlbW90ZS1kYXRh
YmFzZS1wcm92aWRlcj48cmVzZWFyY2gtbm90ZXM+bm9ucHJpb3JpdHkgcG9wdWxhdGlvbjwvcmVz
ZWFyY2gtbm90ZXM+PC9yZWNvcmQ+PC9DaXRlPjwvRW5kTm90ZT5=
</w:fldData>
              </w:fldChar>
            </w:r>
            <w:r w:rsidR="00C74182">
              <w:instrText xml:space="preserve"> ADDIN EN.CITE </w:instrText>
            </w:r>
            <w:r w:rsidR="00C74182">
              <w:fldChar w:fldCharType="begin">
                <w:fldData xml:space="preserve">PEVuZE5vdGU+PENpdGU+PEF1dGhvcj5IYWRpPC9BdXRob3I+PFllYXI+MjAyMDwvWWVhcj48UmVj
TnVtPjM5NDwvUmVjTnVtPjxEaXNwbGF5VGV4dD4oMjkzKTwvRGlzcGxheVRleHQ+PHJlY29yZD48
cmVjLW51bWJlcj4zOTQ8L3JlYy1udW1iZXI+PGZvcmVpZ24ta2V5cz48a2V5IGFwcD0iRU4iIGRi
LWlkPSJmZmZhMjllcHVwdnYwM2Uyd2FkdncwZG5kMnQyYXpzdHQ5djUiIHRpbWVzdGFtcD0iMTY4
ODcwOTIzNCI+Mzk0PC9rZXk+PC9mb3JlaWduLWtleXM+PHJlZi10eXBlIG5hbWU9IkpvdXJuYWwg
QXJ0aWNsZSI+MTc8L3JlZi10eXBlPjxjb250cmlidXRvcnM+PGF1dGhvcnM+PGF1dGhvcj5IYWRp
LCBBLjwvYXV0aG9yPjxhdXRob3I+Q2FtcGJlbGwsIE0uIFMuPC9hdXRob3I+PGF1dGhvcj5IYXNz
YW5pLCBCLjwvYXV0aG9yPjxhdXRob3I+UG91cm1hc291bWksIE0uPC9hdXRob3I+PGF1dGhvcj5T
YWxlaGktU2FobGFiYWRpLCBBLjwvYXV0aG9yPjxhdXRob3I+SG9zc2VpbmksIFMuIEEuPC9hdXRo
b3I+PC9hdXRob3JzPjwvY29udHJpYnV0b3JzPjxhdXRoLWFkZHJlc3M+SGFsYWwgUmVzZWFyY2gg
Q2VudGVyIG9mIElSSSwgRkRBLCBUZWhyYW4sIElyYW4uJiN4RDtEZXBhcnRtZW50IG9mIEtpbmVz
aW9sb2d5IGFuZCBIZWFsdGggUHJvbW90aW9uLCBVbml2ZXJzaXR5IG9mIEtlbnR1Y2t5LCBMZXhp
bmd0b24sIEtZLCBVU0EuJiN4RDtEZXBhcnRtZW50IG9mIE51dHJpdGlvbiwgQWh2YXogSnVuZGlz
aGFwdXIgVW5pdmVyc2l0eSBvZiBNZWRpY2FsIFNjaWVuY2VzLCBBaHZheiwgSXJhbjsgRGVwYXJ0
bWVudCBvZiBIZWFsdGggU2FmZXR5IGFuZCBFbnZpcm9ubWVudCAoSFNFKSwgUmF6aSBQZXRyb2No
ZW1pY2FsIENvbXBhbnksIE1haHNoYWhyLCBJcmFuLiYjeEQ7Rm9vZCBTZWN1cml0eSBSZXNlYXJj
aCBDZW50ZXIgYW5kIERlcGFydG1lbnQgb2YgQ29tbXVuaXR5IE51dHJpdGlvbiwgU2Nob29sIG9m
IE51dHJpdGlvbiBhbmQgRm9vZCBTY2llbmNlLCBJc2ZhaGFuIFVuaXZlcnNpdHkgb2YgTWVkaWNh
bCBTY2llbmNlcywgSXNmYWhhbiwgSXJhbjsgVW5pdmVyc2FsIFNjaWVudGlmaWMgRWR1Y2F0aW9u
IGFuZCBSZXNlYXJjaCBOZXR3b3JrIChVU0VSTiksIFRlaHJhbiwgSXJhbi4mI3hEO1N0dWRlbnQg
UmVzZWFyY2ggQ29tbWl0dGVlLCBEZXBhcnRtZW50IG9mIENsaW5pY2FsIE51dHJpdGlvbiBhbmQg
RGlldGV0aWNzLCBGYWN1bHR5IG9mIE51dHJpdGlvbiBhbmQgRm9vZCBUZWNobm9sb2d5LCBTaGFo
aWQgQmVoZXNodGkgVW5pdmVyc2l0eSBvZiBNZWRpY2FsIFNjaWVuY2VzLCBUZWhyYW4sIElyYW4u
JiN4RDtOdXRyaXRpb24gYW5kIE1ldGFib2xpYyBEaXNlYXNlIFJlc2VhcmNoIENlbnRlciwgQWh2
YXogSnVuZGlzaGFwdXIgVW5pdmVyc2l0eSBvZiBNZWRpY2FsIFNjaWVuY2VzLCBBaHZheiwgSXJh
bi4gRWxlY3Ryb25pYyBhZGRyZXNzOiBzZXllZGFobWFkaG9zc2VpbmlAeWFob28uY29tLjwvYXV0
aC1hZGRyZXNzPjx0aXRsZXM+PHRpdGxlPlRoZSBlZmZlY3Qgb2YgY2lubmFtb24gc3VwcGxlbWVu
dGF0aW9uIG9uIGJsb29kIHByZXNzdXJlIGluIGFkdWx0czogQSBzeXN0ZW1hdGljIHJldmlldyBh
bmQgbWV0YS1hbmFseXNpcyBvZiByYW5kb21pemVkIGNvbnRyb2xsZWQgdHJpYWxzPC90aXRsZT48
c2Vjb25kYXJ5LXRpdGxlPkNsaW5pY2FsIE51dHJpdGlvbiBFU1BFTjwvc2Vjb25kYXJ5LXRpdGxl
PjwvdGl0bGVzPjxwZXJpb2RpY2FsPjxmdWxsLXRpdGxlPkNsaW5pY2FsIE51dHJpdGlvbiBFU1BF
TjwvZnVsbC10aXRsZT48L3BlcmlvZGljYWw+PHBhZ2VzPjEwLTE2PC9wYWdlcz48dm9sdW1lPjM2
PC92b2x1bWU+PGVkaXRpb24+MjAyMDAxMjA8L2VkaXRpb24+PGtleXdvcmRzPjxrZXl3b3JkPipC
bG9vZCBQcmVzc3VyZTwva2V5d29yZD48a2V5d29yZD4qQ2lubmFtb211bSB6ZXlsYW5pY3VtPC9r
ZXl3b3JkPjxrZXl3b3JkPkRhdGFiYXNlcywgRmFjdHVhbDwva2V5d29yZD48a2V5d29yZD5EaWV0
LCBIZWFsdGh5PC9rZXl3b3JkPjxrZXl3b3JkPkh1bWFuczwva2V5d29yZD48a2V5d29yZD5IeXBl
cnRlbnNpb24vcHJldmVudGlvbiAmYW1wOyBjb250cm9sPC9rZXl3b3JkPjxrZXl3b3JkPlJhbmRv
bWl6ZWQgQ29udHJvbGxlZCBUcmlhbHMgYXMgVG9waWM8L2tleXdvcmQ+PGtleXdvcmQ+U2Vuc2l0
aXZpdHkgYW5kIFNwZWNpZmljaXR5PC9rZXl3b3JkPjxrZXl3b3JkPkJsb29kIHByZXNzdXJlPC9r
ZXl3b3JkPjxrZXl3b3JkPkNpbm5hbW9uPC9rZXl3b3JkPjxrZXl3b3JkPk1ldGEtYW5hbHlzaXM8
L2tleXdvcmQ+PGtleXdvcmQ+U3lzdGVtYXRpYyByZXZpZXc8L2tleXdvcmQ+PC9rZXl3b3Jkcz48
ZGF0ZXM+PHllYXI+MjAyMDwveWVhcj48cHViLWRhdGVzPjxkYXRlPkFwcjwvZGF0ZT48L3B1Yi1k
YXRlcz48L2RhdGVzPjxpc2JuPjI0MDUtNDU3NyAoRWxlY3Ryb25pYykmI3hEOzI0MDUtNDU3NyAo
TGlua2luZyk8L2lzYm4+PGFjY2Vzc2lvbi1udW0+MzIyMjAzNTE8L2FjY2Vzc2lvbi1udW0+PHVy
bHM+PHJlbGF0ZWQtdXJscz48dXJsPmh0dHBzOi8vZXpwcm94eS5saWIubW9uYXNoLmVkdS5hdS9s
b2dpbj91cmw9aHR0cDovL292aWRzcC5vdmlkLmNvbS9vdmlkd2ViLmNnaT9UPUpTJmFtcDtDU0M9
WSZhbXA7TkVXUz1OJmFtcDtQQUdFPWZ1bGx0ZXh0JmFtcDtEPXByZW0xJmFtcDtBTj0zMjIyMDM1
MTwvdXJsPjwvcmVsYXRlZC11cmxzPjwvdXJscz48Y3VzdG9tMT5EZWNsYXJhdGlvbiBvZiBDb21w
ZXRpbmcgSW50ZXJlc3QgQWxsIGF1dGhvcnMgY29uZmlybSB0aGF0IHRoZXkgaGF2ZSBubyBjb25m
bGljdCBvZiBpbnRlcmVzdHMgdG8gZGVjbGFyZS48L2N1c3RvbTE+PGVsZWN0cm9uaWMtcmVzb3Vy
Y2UtbnVtPmh0dHBzOi8vZG9pLm9yZy8xMC4xMDE2L2ouY2xuZXNwLjIwMjAuMDEuMDAyPC9lbGVj
dHJvbmljLXJlc291cmNlLW51bT48cmVtb3RlLWRhdGFiYXNlLW5hbWU+TWVkbGluZTwvcmVtb3Rl
LWRhdGFiYXNlLW5hbWU+PHJlbW90ZS1kYXRhYmFzZS1wcm92aWRlcj5OTE08L3JlbW90ZS1kYXRh
YmFzZS1wcm92aWRlcj48cmVzZWFyY2gtbm90ZXM+bm9ucHJpb3JpdHkgcG9wdWxhdGlvbjwvcmVz
ZWFyY2gtbm90ZXM+PC9yZWNvcmQ+PC9DaXRlPjwvRW5kTm90ZT5=
</w:fldData>
              </w:fldChar>
            </w:r>
            <w:r w:rsidR="00C74182">
              <w:instrText xml:space="preserve"> ADDIN EN.CITE.DATA </w:instrText>
            </w:r>
            <w:r w:rsidR="00C74182">
              <w:fldChar w:fldCharType="end"/>
            </w:r>
            <w:r>
              <w:fldChar w:fldCharType="separate"/>
            </w:r>
            <w:r w:rsidR="002109EA">
              <w:rPr>
                <w:noProof/>
              </w:rPr>
              <w:t>(</w:t>
            </w:r>
            <w:hyperlink w:anchor="_ENREF_293" w:tooltip="Hadi, 2020 #394" w:history="1">
              <w:r w:rsidR="007B2B25">
                <w:rPr>
                  <w:noProof/>
                </w:rPr>
                <w:t>293</w:t>
              </w:r>
            </w:hyperlink>
            <w:r w:rsidR="002109EA">
              <w:rPr>
                <w:noProof/>
              </w:rPr>
              <w:t>)</w:t>
            </w:r>
            <w:r>
              <w:fldChar w:fldCharType="end"/>
            </w:r>
          </w:p>
        </w:tc>
        <w:tc>
          <w:tcPr>
            <w:tcW w:w="1984" w:type="dxa"/>
            <w:noWrap/>
          </w:tcPr>
          <w:p w14:paraId="13EB228C"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E98FEBF"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 xml:space="preserve"> &amp; </w:t>
            </w:r>
            <w:r w:rsidRPr="001D66F8">
              <w:t>impaired glucose tolerance</w:t>
            </w:r>
            <w:r>
              <w:t>)</w:t>
            </w:r>
          </w:p>
        </w:tc>
        <w:tc>
          <w:tcPr>
            <w:tcW w:w="3141" w:type="dxa"/>
            <w:noWrap/>
          </w:tcPr>
          <w:p w14:paraId="0E71AD79"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3A18A465"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w:t>
            </w:r>
            <w:r w:rsidRPr="00A8076F">
              <w:rPr>
                <w:lang w:eastAsia="en-AU"/>
              </w:rPr>
              <w:t>lood pressure</w:t>
            </w:r>
          </w:p>
        </w:tc>
      </w:tr>
      <w:tr w:rsidR="00B03E23" w:rsidRPr="0043420A" w14:paraId="71D0E5E6"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2F307AD" w14:textId="7363553C" w:rsidR="00B03E23" w:rsidRPr="0043420A" w:rsidRDefault="00B03E23" w:rsidP="00D73F46">
            <w:pPr>
              <w:pStyle w:val="Tabletext8pt"/>
              <w:rPr>
                <w:lang w:eastAsia="en-AU"/>
              </w:rPr>
            </w:pPr>
            <w:r w:rsidRPr="001D66F8">
              <w:t>Hallajzadeh 2020</w:t>
            </w:r>
            <w:r>
              <w:t xml:space="preserve"> </w:t>
            </w:r>
            <w:r>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instrText xml:space="preserve"> ADDIN EN.CITE </w:instrText>
            </w:r>
            <w:r w:rsidR="00C74182">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instrText xml:space="preserve"> ADDIN EN.CITE.DATA </w:instrText>
            </w:r>
            <w:r w:rsidR="00C74182">
              <w:fldChar w:fldCharType="end"/>
            </w:r>
            <w:r>
              <w:fldChar w:fldCharType="separate"/>
            </w:r>
            <w:r>
              <w:rPr>
                <w:noProof/>
              </w:rPr>
              <w:t>(</w:t>
            </w:r>
            <w:hyperlink w:anchor="_ENREF_15" w:tooltip="Hallajzadeh, 2020 #387" w:history="1">
              <w:r w:rsidR="007B2B25">
                <w:rPr>
                  <w:noProof/>
                </w:rPr>
                <w:t>15</w:t>
              </w:r>
            </w:hyperlink>
            <w:r>
              <w:rPr>
                <w:noProof/>
              </w:rPr>
              <w:t>)</w:t>
            </w:r>
            <w:r>
              <w:fldChar w:fldCharType="end"/>
            </w:r>
          </w:p>
        </w:tc>
        <w:tc>
          <w:tcPr>
            <w:tcW w:w="1984" w:type="dxa"/>
            <w:noWrap/>
          </w:tcPr>
          <w:p w14:paraId="007A609A"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1D8A4DF"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 xml:space="preserve"> &amp; </w:t>
            </w:r>
            <w:r w:rsidRPr="001D66F8">
              <w:t>impaired glucose tolerance</w:t>
            </w:r>
            <w:r>
              <w:t>)</w:t>
            </w:r>
          </w:p>
        </w:tc>
        <w:tc>
          <w:tcPr>
            <w:tcW w:w="3141" w:type="dxa"/>
            <w:noWrap/>
          </w:tcPr>
          <w:p w14:paraId="1F39F04F"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Black cumin, Combination</w:t>
            </w:r>
          </w:p>
        </w:tc>
        <w:tc>
          <w:tcPr>
            <w:tcW w:w="3141" w:type="dxa"/>
          </w:tcPr>
          <w:p w14:paraId="0CC4B7EE"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A8076F">
              <w:rPr>
                <w:lang w:eastAsia="en-AU"/>
              </w:rPr>
              <w:t>lyc</w:t>
            </w:r>
            <w:r>
              <w:rPr>
                <w:lang w:eastAsia="en-AU"/>
              </w:rPr>
              <w:t>a</w:t>
            </w:r>
            <w:r w:rsidRPr="00A8076F">
              <w:rPr>
                <w:lang w:eastAsia="en-AU"/>
              </w:rPr>
              <w:t xml:space="preserve">emic control, lipid profiles, </w:t>
            </w:r>
            <w:r>
              <w:rPr>
                <w:lang w:eastAsia="en-AU"/>
              </w:rPr>
              <w:t>inflammatory and oxidative stress</w:t>
            </w:r>
            <w:r w:rsidRPr="00A8076F">
              <w:rPr>
                <w:lang w:eastAsia="en-AU"/>
              </w:rPr>
              <w:t xml:space="preserve"> biomarkers</w:t>
            </w:r>
          </w:p>
        </w:tc>
      </w:tr>
      <w:tr w:rsidR="00B03E23" w:rsidRPr="0043420A" w14:paraId="1364AF5F"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6108A7C" w14:textId="2FB7F399" w:rsidR="00B03E23" w:rsidRPr="0043420A" w:rsidRDefault="00B03E23" w:rsidP="00D73F46">
            <w:pPr>
              <w:pStyle w:val="Tabletext8pt"/>
              <w:rPr>
                <w:lang w:eastAsia="en-AU"/>
              </w:rPr>
            </w:pPr>
            <w:r w:rsidRPr="001D66F8">
              <w:t>Jalali 2020</w:t>
            </w:r>
            <w:r>
              <w:t xml:space="preserve"> </w:t>
            </w:r>
            <w:r>
              <w:fldChar w:fldCharType="begin">
                <w:fldData xml:space="preserve">PEVuZE5vdGU+PENpdGU+PEF1dGhvcj5KYWxhbGk8L0F1dGhvcj48WWVhcj4yMDIwPC9ZZWFyPjxS
ZWNOdW0+MzA4PC9SZWNOdW0+PERpc3BsYXlUZXh0PigxNik8L0Rpc3BsYXlUZXh0PjxyZWNvcmQ+
PHJlYy1udW1iZXI+MzA4PC9yZWMtbnVtYmVyPjxmb3JlaWduLWtleXM+PGtleSBhcHA9IkVOIiBk
Yi1pZD0iZmZmYTI5ZXB1cHZ2MDNlMndhZHZ3MGRuZDJ0MmF6c3R0OXY1IiB0aW1lc3RhbXA9IjE2
ODg3MDkyMzMiPjMwODwva2V5PjwvZm9yZWlnbi1rZXlzPjxyZWYtdHlwZSBuYW1lPSJKb3VybmFs
IEFydGljbGUiPjE3PC9yZWYtdHlwZT48Y29udHJpYnV0b3JzPjxhdXRob3JzPjxhdXRob3I+SmFs
YWxpLCBNb2hhbW1hZDwvYXV0aG9yPjxhdXRob3I+TWFobW9vZGksIE1hcnppZWg8L2F1dGhvcj48
YXV0aG9yPk1vb3NhdmlhbiwgU2V5ZWRlaCBQYXJpc2E8L2F1dGhvcj48YXV0aG9yPkphbGFsaSwg
Um9uYWs8L2F1dGhvcj48YXV0aG9yPkZlcm5zLCBHb3Jkb248L2F1dGhvcj48YXV0aG9yPk1vc2Fs
bGFuZXpoYWQsIEFiZG9saGFtaWQ8L2F1dGhvcj48YXV0aG9yPkltYW5pZWgsIE1vaGFtbWFkIEhh
ZGk8L2F1dGhvcj48YXV0aG9yPk1vc2FsbGFuZXpoYWQsIFphaHJhPC9hdXRob3I+PC9hdXRob3Jz
PjwvY29udHJpYnV0b3JzPjxhdXRoLWFkZHJlc3M+U3R1ZGVudCBSZXNlYXJjaCBDb21taXR0ZWUs
IFNoaXJheiBVbml2ZXJzaXR5IG9mIE1lZGljYWwgU2NpZW5jZXMsIFNoaXJheiwgSXJhbi4mI3hE
O051dHJpdGlvbiBSZXNlYXJjaCBDZW50ZXIsIFNjaG9vbCBvZiBOdXRyaXRpb24gYW5kIEZvb2Qg
U2NpZW5jZXMsIFNoaXJheiBVbml2ZXJzaXR5IG9mIE1lZGljYWwgU2NpZW5jZXMsIFNoaXJheiwg
SXJhbi4mI3hEO0RlcGFydG1lbnQgb2YgQ2xpbmljYWwgTnV0cml0aW9uLCBTY2hvb2wgb2YgTnV0
cml0aW9uIGFuZCBGb29kIFNjaWVuY2UsIEZvb2QgU2VjdXJpdHkgUmVzZWFyY2ggQ2VudGVyLCBJ
c2ZhaGFuIFVuaXZlcnNpdHkgb2YgTWVkaWNhbCBTY2llbmNlcywgSXNmYWhhbiwgSXJhbi4mI3hE
O1N0dWRlbnQgUmVzZWFyY2ggQ29tbWl0dGVlLCBHb2xlc3RhbiBVbml2ZXJzaXR5IG9mIE1lZGlj
YWwgU2NpZW5jZXMsIEdvcmdhbiwgSXJhbi4mI3hEO0JyaWdodG9uICZhbXA7IFN1c3NleCBNZWRp
Y2FsIFNjaG9vbCwgRGl2aXNpb24gb2YgTWVkaWNhbCBFZHVjYXRpb24sIEJyaWdodG9uLCBVSy4m
I3hEO0toYWxpbGkgRWR1Y2F0aW9uYWwgYW5kIFRyZWF0bWVudCBDZW50ZXIsIFNoaXJheiBVbml2
ZXJzaXR5IG9mIE1lZGljYWwgU2NpZW5jZXMsIFNoaXJheiwgSXJhbi4mI3hEO0dhc3Ryb2VudGVy
b2hlcGF0b2xvZ3kgUmVzZWFyY2ggQ2VudGVyLCBTaGlyYXogVW5pdmVyc2l0eSBvZiBNZWRpY2Fs
IFNjaWVuY2VzLCBTaGlyYXosIElyYW4uPC9hdXRoLWFkZHJlc3M+PHRpdGxlcz48dGl0bGU+VGhl
IGVmZmVjdHMgb2YgZ2luZ2VyIHN1cHBsZW1lbnRhdGlvbiBvbiBtYXJrZXJzIG9mIGluZmxhbW1h
dG9yeSBhbmQgb3hpZGF0aXZlIHN0cmVzczogQSBzeXN0ZW1hdGljIHJldmlldyBhbmQgbWV0YS1h
bmFseXNpcyBvZiBjbGluaWNhbCB0cmlhbHM8L3RpdGxlPjxzZWNvbmRhcnktdGl0bGU+UGh5dG90
aGVyYXB5IFJlc2VhcmNoPC9zZWNvbmRhcnktdGl0bGU+PC90aXRsZXM+PHBlcmlvZGljYWw+PGZ1
bGwtdGl0bGU+UGh5dG90aGVyYXB5IFJlc2VhcmNoPC9mdWxsLXRpdGxlPjwvcGVyaW9kaWNhbD48
cGFnZXM+MTcyMy0xNzMzPC9wYWdlcz48dm9sdW1lPjM0PC92b2x1bWU+PG51bWJlcj44PC9udW1i
ZXI+PGVkaXRpb24+MjAyMDAzMDg8L2VkaXRpb24+PGtleXdvcmRzPjxrZXl3b3JkPkJpb21hcmtl
cnMvKmJsb29kPC9rZXl3b3JkPjxrZXl3b3JkPkMtUmVhY3RpdmUgUHJvdGVpbi9tZXRhYm9saXNt
PC9rZXl3b3JkPjxrZXl3b3JkPkRpZXRhcnkgU3VwcGxlbWVudHMvKmFuYWx5c2lzPC9rZXl3b3Jk
PjxrZXl3b3JkPlppbmdpYmVyIG9mZmljaW5hbGUvKmNoZW1pc3RyeTwva2V5d29yZD48a2V5d29y
ZD5IdW1hbnM8L2tleXdvcmQ+PGtleXdvcmQ+SW5mbGFtbWF0aW9uLypkcnVnIHRoZXJhcHk8L2tl
eXdvcmQ+PGtleXdvcmQ+TWlkZGxlIEFnZWQ8L2tleXdvcmQ+PGtleXdvcmQ+T3hpZGF0aXZlIFN0
cmVzcy8qZHJ1ZyBlZmZlY3RzPC9rZXl3b3JkPjxrZXl3b3JkPkdpbmdlcjwva2V5d29yZD48a2V5
d29yZD5JbmZsYW1tYXRpb248L2tleXdvcmQ+PGtleXdvcmQ+TWV0YS1hbmFseXNpczwva2V5d29y
ZD48a2V5d29yZD5PeGlkYXRpdmUgc3RyZXNzPC9rZXl3b3JkPjxrZXl3b3JkPlppbmdpYmVyPC9r
ZXl3b3JkPjwva2V5d29yZHM+PGRhdGVzPjx5ZWFyPjIwMjA8L3llYXI+PHB1Yi1kYXRlcz48ZGF0
ZT5BdWc8L2RhdGU+PC9wdWItZGF0ZXM+PC9kYXRlcz48cHViLWxvY2F0aW9uPkhvYm9rZW4sIE5l
dyBKZXJzZXk8L3B1Yi1sb2NhdGlvbj48cHVibGlzaGVyPkpvaG4gV2lsZXkgJmFtcDsgU29ucywg
SW5jLjwvcHVibGlzaGVyPjxpc2JuPjEwOTktMTU3MyAoRWxlY3Ryb25pYykmI3hEOzA5NTEtNDE4
WCAoTGlua2luZyk8L2lzYm4+PGFjY2Vzc2lvbi1udW0+MTQ1MDM3Mzg5LiBMYW5ndWFnZTogRW5n
bGlzaC4gRW50cnkgRGF0ZTogMjAyMDA5MjkuIFJldmlzaW9uIERhdGU6IDIwMjAxMDAxLiBQdWJs
aWNhdGlvbiBUeXBlOiBqb3VybmFsIGFydGljbGU8L2FjY2Vzc2lvbi1udW0+PHVybHM+PHJlbGF0
ZWQtdXJscz48dXJsPmh0dHBzOi8vbG9naW4ud3d3cHJveHkxLmxpYnJhcnkudW5zdy5lZHUuYXUv
bG9naW4/dXJsPWh0dHA6Ly9zZWFyY2guZWJzY29ob3N0LmNvbS9sb2dpbi5hc3B4P2RpcmVjdD10
cnVlJmFtcDtkYj1jaW4yMCZhbXA7QU49MTQ1MDM3Mzg5JmFtcDtzaXRlPWVob3N0LWxpdmUmYW1w
O3Njb3BlPXNpdGU8L3VybD48L3JlbGF0ZWQtdXJscz48L3VybHM+PGVsZWN0cm9uaWMtcmVzb3Vy
Y2UtbnVtPmh0dHBzOi8vZG9pLm9yZy8xMC4xMDAyL3B0ci42NjM4PC9lbGVjdHJvbmljLXJlc291
cmNlLW51bT48cmVtb3RlLWRhdGFiYXNlLW5hbWU+TWVkbGluZTwvcmVtb3RlLWRhdGFiYXNlLW5h
bWU+PHJlbW90ZS1kYXRhYmFzZS1wcm92aWRlcj5OTE08L3JlbW90ZS1kYXRhYmFzZS1wcm92aWRl
cj48cmVzZWFyY2gtbm90ZXM+bm9ucHJpb3JpdHkgcG9wdWxhdGlvbjwvcmVzZWFyY2gtbm90ZXM+
PC9yZWNvcmQ+PC9DaXRlPjwvRW5kTm90ZT4A
</w:fldData>
              </w:fldChar>
            </w:r>
            <w:r w:rsidR="00C74182">
              <w:instrText xml:space="preserve"> ADDIN EN.CITE </w:instrText>
            </w:r>
            <w:r w:rsidR="00C74182">
              <w:fldChar w:fldCharType="begin">
                <w:fldData xml:space="preserve">PEVuZE5vdGU+PENpdGU+PEF1dGhvcj5KYWxhbGk8L0F1dGhvcj48WWVhcj4yMDIwPC9ZZWFyPjxS
ZWNOdW0+MzA4PC9SZWNOdW0+PERpc3BsYXlUZXh0PigxNik8L0Rpc3BsYXlUZXh0PjxyZWNvcmQ+
PHJlYy1udW1iZXI+MzA4PC9yZWMtbnVtYmVyPjxmb3JlaWduLWtleXM+PGtleSBhcHA9IkVOIiBk
Yi1pZD0iZmZmYTI5ZXB1cHZ2MDNlMndhZHZ3MGRuZDJ0MmF6c3R0OXY1IiB0aW1lc3RhbXA9IjE2
ODg3MDkyMzMiPjMwODwva2V5PjwvZm9yZWlnbi1rZXlzPjxyZWYtdHlwZSBuYW1lPSJKb3VybmFs
IEFydGljbGUiPjE3PC9yZWYtdHlwZT48Y29udHJpYnV0b3JzPjxhdXRob3JzPjxhdXRob3I+SmFs
YWxpLCBNb2hhbW1hZDwvYXV0aG9yPjxhdXRob3I+TWFobW9vZGksIE1hcnppZWg8L2F1dGhvcj48
YXV0aG9yPk1vb3NhdmlhbiwgU2V5ZWRlaCBQYXJpc2E8L2F1dGhvcj48YXV0aG9yPkphbGFsaSwg
Um9uYWs8L2F1dGhvcj48YXV0aG9yPkZlcm5zLCBHb3Jkb248L2F1dGhvcj48YXV0aG9yPk1vc2Fs
bGFuZXpoYWQsIEFiZG9saGFtaWQ8L2F1dGhvcj48YXV0aG9yPkltYW5pZWgsIE1vaGFtbWFkIEhh
ZGk8L2F1dGhvcj48YXV0aG9yPk1vc2FsbGFuZXpoYWQsIFphaHJhPC9hdXRob3I+PC9hdXRob3Jz
PjwvY29udHJpYnV0b3JzPjxhdXRoLWFkZHJlc3M+U3R1ZGVudCBSZXNlYXJjaCBDb21taXR0ZWUs
IFNoaXJheiBVbml2ZXJzaXR5IG9mIE1lZGljYWwgU2NpZW5jZXMsIFNoaXJheiwgSXJhbi4mI3hE
O051dHJpdGlvbiBSZXNlYXJjaCBDZW50ZXIsIFNjaG9vbCBvZiBOdXRyaXRpb24gYW5kIEZvb2Qg
U2NpZW5jZXMsIFNoaXJheiBVbml2ZXJzaXR5IG9mIE1lZGljYWwgU2NpZW5jZXMsIFNoaXJheiwg
SXJhbi4mI3hEO0RlcGFydG1lbnQgb2YgQ2xpbmljYWwgTnV0cml0aW9uLCBTY2hvb2wgb2YgTnV0
cml0aW9uIGFuZCBGb29kIFNjaWVuY2UsIEZvb2QgU2VjdXJpdHkgUmVzZWFyY2ggQ2VudGVyLCBJ
c2ZhaGFuIFVuaXZlcnNpdHkgb2YgTWVkaWNhbCBTY2llbmNlcywgSXNmYWhhbiwgSXJhbi4mI3hE
O1N0dWRlbnQgUmVzZWFyY2ggQ29tbWl0dGVlLCBHb2xlc3RhbiBVbml2ZXJzaXR5IG9mIE1lZGlj
YWwgU2NpZW5jZXMsIEdvcmdhbiwgSXJhbi4mI3hEO0JyaWdodG9uICZhbXA7IFN1c3NleCBNZWRp
Y2FsIFNjaG9vbCwgRGl2aXNpb24gb2YgTWVkaWNhbCBFZHVjYXRpb24sIEJyaWdodG9uLCBVSy4m
I3hEO0toYWxpbGkgRWR1Y2F0aW9uYWwgYW5kIFRyZWF0bWVudCBDZW50ZXIsIFNoaXJheiBVbml2
ZXJzaXR5IG9mIE1lZGljYWwgU2NpZW5jZXMsIFNoaXJheiwgSXJhbi4mI3hEO0dhc3Ryb2VudGVy
b2hlcGF0b2xvZ3kgUmVzZWFyY2ggQ2VudGVyLCBTaGlyYXogVW5pdmVyc2l0eSBvZiBNZWRpY2Fs
IFNjaWVuY2VzLCBTaGlyYXosIElyYW4uPC9hdXRoLWFkZHJlc3M+PHRpdGxlcz48dGl0bGU+VGhl
IGVmZmVjdHMgb2YgZ2luZ2VyIHN1cHBsZW1lbnRhdGlvbiBvbiBtYXJrZXJzIG9mIGluZmxhbW1h
dG9yeSBhbmQgb3hpZGF0aXZlIHN0cmVzczogQSBzeXN0ZW1hdGljIHJldmlldyBhbmQgbWV0YS1h
bmFseXNpcyBvZiBjbGluaWNhbCB0cmlhbHM8L3RpdGxlPjxzZWNvbmRhcnktdGl0bGU+UGh5dG90
aGVyYXB5IFJlc2VhcmNoPC9zZWNvbmRhcnktdGl0bGU+PC90aXRsZXM+PHBlcmlvZGljYWw+PGZ1
bGwtdGl0bGU+UGh5dG90aGVyYXB5IFJlc2VhcmNoPC9mdWxsLXRpdGxlPjwvcGVyaW9kaWNhbD48
cGFnZXM+MTcyMy0xNzMzPC9wYWdlcz48dm9sdW1lPjM0PC92b2x1bWU+PG51bWJlcj44PC9udW1i
ZXI+PGVkaXRpb24+MjAyMDAzMDg8L2VkaXRpb24+PGtleXdvcmRzPjxrZXl3b3JkPkJpb21hcmtl
cnMvKmJsb29kPC9rZXl3b3JkPjxrZXl3b3JkPkMtUmVhY3RpdmUgUHJvdGVpbi9tZXRhYm9saXNt
PC9rZXl3b3JkPjxrZXl3b3JkPkRpZXRhcnkgU3VwcGxlbWVudHMvKmFuYWx5c2lzPC9rZXl3b3Jk
PjxrZXl3b3JkPlppbmdpYmVyIG9mZmljaW5hbGUvKmNoZW1pc3RyeTwva2V5d29yZD48a2V5d29y
ZD5IdW1hbnM8L2tleXdvcmQ+PGtleXdvcmQ+SW5mbGFtbWF0aW9uLypkcnVnIHRoZXJhcHk8L2tl
eXdvcmQ+PGtleXdvcmQ+TWlkZGxlIEFnZWQ8L2tleXdvcmQ+PGtleXdvcmQ+T3hpZGF0aXZlIFN0
cmVzcy8qZHJ1ZyBlZmZlY3RzPC9rZXl3b3JkPjxrZXl3b3JkPkdpbmdlcjwva2V5d29yZD48a2V5
d29yZD5JbmZsYW1tYXRpb248L2tleXdvcmQ+PGtleXdvcmQ+TWV0YS1hbmFseXNpczwva2V5d29y
ZD48a2V5d29yZD5PeGlkYXRpdmUgc3RyZXNzPC9rZXl3b3JkPjxrZXl3b3JkPlppbmdpYmVyPC9r
ZXl3b3JkPjwva2V5d29yZHM+PGRhdGVzPjx5ZWFyPjIwMjA8L3llYXI+PHB1Yi1kYXRlcz48ZGF0
ZT5BdWc8L2RhdGU+PC9wdWItZGF0ZXM+PC9kYXRlcz48cHViLWxvY2F0aW9uPkhvYm9rZW4sIE5l
dyBKZXJzZXk8L3B1Yi1sb2NhdGlvbj48cHVibGlzaGVyPkpvaG4gV2lsZXkgJmFtcDsgU29ucywg
SW5jLjwvcHVibGlzaGVyPjxpc2JuPjEwOTktMTU3MyAoRWxlY3Ryb25pYykmI3hEOzA5NTEtNDE4
WCAoTGlua2luZyk8L2lzYm4+PGFjY2Vzc2lvbi1udW0+MTQ1MDM3Mzg5LiBMYW5ndWFnZTogRW5n
bGlzaC4gRW50cnkgRGF0ZTogMjAyMDA5MjkuIFJldmlzaW9uIERhdGU6IDIwMjAxMDAxLiBQdWJs
aWNhdGlvbiBUeXBlOiBqb3VybmFsIGFydGljbGU8L2FjY2Vzc2lvbi1udW0+PHVybHM+PHJlbGF0
ZWQtdXJscz48dXJsPmh0dHBzOi8vbG9naW4ud3d3cHJveHkxLmxpYnJhcnkudW5zdy5lZHUuYXUv
bG9naW4/dXJsPWh0dHA6Ly9zZWFyY2guZWJzY29ob3N0LmNvbS9sb2dpbi5hc3B4P2RpcmVjdD10
cnVlJmFtcDtkYj1jaW4yMCZhbXA7QU49MTQ1MDM3Mzg5JmFtcDtzaXRlPWVob3N0LWxpdmUmYW1w
O3Njb3BlPXNpdGU8L3VybD48L3JlbGF0ZWQtdXJscz48L3VybHM+PGVsZWN0cm9uaWMtcmVzb3Vy
Y2UtbnVtPmh0dHBzOi8vZG9pLm9yZy8xMC4xMDAyL3B0ci42NjM4PC9lbGVjdHJvbmljLXJlc291
cmNlLW51bT48cmVtb3RlLWRhdGFiYXNlLW5hbWU+TWVkbGluZTwvcmVtb3RlLWRhdGFiYXNlLW5h
bWU+PHJlbW90ZS1kYXRhYmFzZS1wcm92aWRlcj5OTE08L3JlbW90ZS1kYXRhYmFzZS1wcm92aWRl
cj48cmVzZWFyY2gtbm90ZXM+bm9ucHJpb3JpdHkgcG9wdWxhdGlvbjwvcmVzZWFyY2gtbm90ZXM+
PC9yZWNvcmQ+PC9DaXRlPjwvRW5kTm90ZT4A
</w:fldData>
              </w:fldChar>
            </w:r>
            <w:r w:rsidR="00C74182">
              <w:instrText xml:space="preserve"> ADDIN EN.CITE.DATA </w:instrText>
            </w:r>
            <w:r w:rsidR="00C74182">
              <w:fldChar w:fldCharType="end"/>
            </w:r>
            <w:r>
              <w:fldChar w:fldCharType="separate"/>
            </w:r>
            <w:r>
              <w:rPr>
                <w:noProof/>
              </w:rPr>
              <w:t>(</w:t>
            </w:r>
            <w:hyperlink w:anchor="_ENREF_16" w:tooltip="Jalali, 2020 #308" w:history="1">
              <w:r w:rsidR="007B2B25">
                <w:rPr>
                  <w:noProof/>
                </w:rPr>
                <w:t>16</w:t>
              </w:r>
            </w:hyperlink>
            <w:r>
              <w:rPr>
                <w:noProof/>
              </w:rPr>
              <w:t>)</w:t>
            </w:r>
            <w:r>
              <w:fldChar w:fldCharType="end"/>
            </w:r>
          </w:p>
        </w:tc>
        <w:tc>
          <w:tcPr>
            <w:tcW w:w="1984" w:type="dxa"/>
            <w:noWrap/>
          </w:tcPr>
          <w:p w14:paraId="739DA078" w14:textId="77777777" w:rsidR="00B03E23" w:rsidRPr="001D66F8" w:rsidRDefault="00B03E2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1220B51"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w:t>
            </w:r>
          </w:p>
        </w:tc>
        <w:tc>
          <w:tcPr>
            <w:tcW w:w="3141" w:type="dxa"/>
            <w:noWrap/>
          </w:tcPr>
          <w:p w14:paraId="1218CF50"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Ginger</w:t>
            </w:r>
          </w:p>
        </w:tc>
        <w:tc>
          <w:tcPr>
            <w:tcW w:w="3141" w:type="dxa"/>
          </w:tcPr>
          <w:p w14:paraId="5CD5DBF8" w14:textId="77777777" w:rsidR="00B03E23" w:rsidRPr="0043420A" w:rsidRDefault="00B03E2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Inflammatory and oxidative stress</w:t>
            </w:r>
            <w:r w:rsidRPr="00A8076F">
              <w:rPr>
                <w:lang w:eastAsia="en-AU"/>
              </w:rPr>
              <w:t xml:space="preserve"> biomarkers</w:t>
            </w:r>
          </w:p>
        </w:tc>
      </w:tr>
      <w:tr w:rsidR="00B03E23" w:rsidRPr="0043420A" w14:paraId="2BAB6D87" w14:textId="7777777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8A88B75" w14:textId="05C596F7" w:rsidR="00B03E23" w:rsidRPr="0043420A" w:rsidRDefault="00B03E23" w:rsidP="00D73F46">
            <w:pPr>
              <w:pStyle w:val="Tabletext8pt"/>
              <w:rPr>
                <w:lang w:eastAsia="en-AU"/>
              </w:rPr>
            </w:pPr>
            <w:r w:rsidRPr="001D66F8">
              <w:lastRenderedPageBreak/>
              <w:t>Jalili 2020</w:t>
            </w:r>
            <w:r>
              <w:t xml:space="preserve"> </w:t>
            </w:r>
            <w:r>
              <w:fldChar w:fldCharType="begin">
                <w:fldData xml:space="preserve">PEVuZE5vdGU+PENpdGU+PEF1dGhvcj5KYWxpbGk8L0F1dGhvcj48WWVhcj4yMDIwPC9ZZWFyPjxS
ZWNOdW0+MzA1PC9SZWNOdW0+PERpc3BsYXlUZXh0PigyOTQpPC9EaXNwbGF5VGV4dD48cmVjb3Jk
PjxyZWMtbnVtYmVyPjMwNTwvcmVjLW51bWJlcj48Zm9yZWlnbi1rZXlzPjxrZXkgYXBwPSJFTiIg
ZGItaWQ9ImZmZmEyOWVwdXB2djAzZTJ3YWR2dzBkbmQydDJhenN0dDl2NSIgdGltZXN0YW1wPSIx
Njg4NzA5MjMzIj4zMDU8L2tleT48L2ZvcmVpZ24ta2V5cz48cmVmLXR5cGUgbmFtZT0iSm91cm5h
bCBBcnRpY2xlIj4xNzwvcmVmLXR5cGU+PGNvbnRyaWJ1dG9ycz48YXV0aG9ycz48YXV0aG9yPkph
bGlsaSwgQ3lydXM8L2F1dGhvcj48YXV0aG9yPk1vcmFkaSwgU2FqamFkPC9hdXRob3I+PGF1dGhv
cj5CYWJhZWksIEF0ZWZlaDwvYXV0aG9yPjxhdXRob3I+Qm9vemFyaSwgQmVobm9vc2g8L2F1dGhv
cj48YXV0aG9yPkFzYmFnaGksIE9taWQ8L2F1dGhvcj48YXV0aG9yPkxhemFyaWRpLCBBbmFzdGFz
aWEtVmlrdG9yaWE8L2F1dGhvcj48YXV0aG9yPkhvamphdGkgS2VybWFuaSwgTW9oYW1tYWQgQWxp
PC9hdXRob3I+PGF1dGhvcj5NaXJhZ2hhamFuaSwgTWFyeWFtPC9hdXRob3I+PC9hdXRob3JzPjwv
Y29udHJpYnV0b3JzPjxhdXRoLWFkZHJlc3M+TWVkaWNhbCBCaW9sb2d5IFJlc2VhcmNoIENlbnRl
ciwgSGVhbHRoIFRlY2hub2xvZ3kgSW5zdGl0dXRlLCBLZXJtYW5zaGFoIFVuaXZlcnNpdHkgb2Yg
TWVkaWNhbCBTY2llbmNlcywgS2VybWFuc2hhaCwgSXJhbi4mI3hEO0hhbGFsIFJlc2VhcmNoIENl
bnRlciBvZiBJUkksIEZEQSwgVGVocmFuLCBJcmFuOyBEZXBhcnRtZW50IG9mIENsaW5pY2FsIE51
dHJpdGlvbiwgU2Nob29sIG9mIE51dHJpdGlvbiBhbmQgRm9vZCBTY2llbmNlLCBJc2ZhaGFuIFVu
aXZlcnNpdHkgb2YgTWVkaWNhbCBTY2llbmNlcywgSXNmYWhhbiwgSXJhbi4gRWxlY3Ryb25pYyBh
ZGRyZXNzOiBzLm1vcmFkaUBtYWlsLm11aS5hYy5pci4mI3hEO01lZGljYWwgQmlvbG9neSBSZXNl
YXJjaCBDZW50ZXIsIEhlYWx0aCBUZWNobm9sb2d5IEluc3RpdHV0ZSwgS2VybWFuc2hhaCBVbml2
ZXJzaXR5IG9mIE1lZGljYWwgU2NpZW5jZXMsIEtlcm1hbnNoYWgsIElyYW47IERlcGFydG1lbnQg
b2YgQ2xpbmljYWwgU2NpZW5jZXMsIEZhY3VsdHkgb2YgVmV0ZXJpbmFyeSBNZWRpY2luZSwgVW5p
dmVyc2l0eSBvZiBUYWJyaXosIFRhYnJpeiwgSXJhbi4mI3hEO0RlcGFydG1lbnQgb2YgQ2xpbmlj
YWwgTnV0cml0aW9uLCBTY2hvb2wgb2YgTnV0cml0aW9uIGFuZCBGb29kIFNjaWVuY2UsIElzZmFo
YW4gVW5pdmVyc2l0eSBvZiBNZWRpY2FsIFNjaWVuY2VzLCBJc2ZhaGFuLCBJcmFuLiYjeEQ7U3R1
ZGVudCBSZXNlYXJjaCBDb21taXR0ZWUsIExvcmVzdGFuIFVuaXZlcnNpdHkgb2YgTWVkaWNhbCBT
Y2llbmNlcywgS2hvcnJhbWFiYWQsIElyYW4uJiN4RDtUaGUgRWFybHkgTGlmZSBSZXNlYXJjaCBV
bml0LCBBY2FkZW1pYyBEaXZpc2lvbiBvZiBDaGlsZCBIZWFsdGgsIE9ic3RldHJpY3MgYW5kIEd5
bmFlY29sb2d5LCBNZWRpY2FsIFNjaG9vbCwgVW5pdmVyc2l0eSBvZiBOb3R0aW5naGFtLCBOb3R0
aW5naGFtLCBORzcgMlVILCBVbml0ZWQgS2luZ2RvbS4mI3hEO0NsaW5pY2FsIFR1YmVyY3Vsb3Np
cyBhbmQgRXBpZGVtaW9sb2d5IFJlc2VhcmNoIENlbnRlciwgTmF0aW9uYWwgUmVzZWFyY2ggSW5z
dGl0dXRlIG9mIFR1YmVyY3Vsb3NpcyBhbmQgTHVuZyBEaXNlYXNlcyAoTlJJVExEKSwgTWFzaWgg
RGFuZXNodmFyaSBIb3NwaXRhbCwgU2hhaGlkIEJlaGVzaHRpIFVuaXZlcnNpdHkgb2YgTWVkaWNh
bCBTY2llbmNlcywgVGVocmFuLCBJcmFuLiYjeEQ7Q2FuY2VyIFJlc2VhcmNoIENlbnRlciwgU2hh
aGlkIEJlaGVzaHRpIFVuaXZlcnNpdHkgb2YgTWVkaWNhbCBTY2llbmNlcywgVGVocmFuLCBJcmFu
OyBUaGUgRWFybHkgTGlmZSBSZXNlYXJjaCBVbml0LCBBY2FkZW1pYyBEaXZpc2lvbiBvZiBDaGls
ZCBIZWFsdGgsIE9ic3RldHJpY3MgYW5kIEd5bmFlY29sb2d5LCBNZWRpY2FsIFNjaG9vbCwgVW5p
dmVyc2l0eSBvZiBOb3R0aW5naGFtLCBOb3R0aW5naGFtLCBORzcgMlVILCBVbml0ZWQgS2luZ2Rv
bS4gRWxlY3Ryb25pYyBhZGRyZXNzOiBNYXJ5YW0uc2FkYXRtaXJhZ2hhamFuaUBub3R0aW5naGFt
LmFjLnVrLjwvYXV0aC1hZGRyZXNzPjx0aXRsZXM+PHRpdGxlPkVmZmVjdHMgb2YgQ3luYXJhIHNj
b2x5bXVzIEwuIG9uIGdseWNlbWljIGluZGljZXM6QSBzeXN0ZW1hdGljIHJldmlldyBhbmQgbWV0
YS1hbmFseXNpcyBvZiByYW5kb21pemVkIGNsaW5pY2FsIHRyaWFsczwvdGl0bGU+PHNlY29uZGFy
eS10aXRsZT5Db21wbGVtZW50YXJ5IFRoZXJhcGllcyBpbiBNZWRpY2luZTwvc2Vjb25kYXJ5LXRp
dGxlPjwvdGl0bGVzPjxwZXJpb2RpY2FsPjxmdWxsLXRpdGxlPkNvbXBsZW1lbnRhcnkgVGhlcmFw
aWVzIGluIE1lZGljaW5lPC9mdWxsLXRpdGxlPjwvcGVyaW9kaWNhbD48cGFnZXM+Ti5QQUctTi5Q
QUc8L3BhZ2VzPjx2b2x1bWU+NTI8L3ZvbHVtZT48ZWRpdGlvbj4yMDIwMDYyOTwvZWRpdGlvbj48
a2V5d29yZHM+PGtleXdvcmQ+Qmxvb2QgR2x1Y29zZS9kcnVnIGVmZmVjdHM8L2tleXdvcmQ+PGtl
eXdvcmQ+KkN5bmFyYSBzY29seW11czwva2V5d29yZD48a2V5d29yZD4qRGlldGFyeSBTdXBwbGVt
ZW50czwva2V5d29yZD48a2V5d29yZD5HbHljYXRlZCBIZW1vZ2xvYmluL2RydWcgZWZmZWN0czwv
a2V5d29yZD48a2V5d29yZD5HbHljZW1pYyBJbmRleC8qZHJ1ZyBlZmZlY3RzPC9rZXl3b3JkPjxr
ZXl3b3JkPkh1bWFuczwva2V5d29yZD48a2V5d29yZD5JbnN1bGluL2Jsb29kPC9rZXl3b3JkPjxr
ZXl3b3JkPkluc3VsaW4gUmVzaXN0YW5jZTwva2V5d29yZD48a2V5d29yZD5SYW5kb21pemVkIENv
bnRyb2xsZWQgVHJpYWxzIGFzIFRvcGljPC9rZXl3b3JkPjxrZXl3b3JkPkFydGljaG9rZTwva2V5
d29yZD48a2V5d29yZD5BcnRpY2hva2UgcHJvZHVjdHMgc3VwcGxlbWVudGF0aW9uPC9rZXl3b3Jk
PjxrZXl3b3JkPkdseWNlbWljIGluZGljZXM8L2tleXdvcmQ+PGtleXdvcmQ+TWV0YS1hbmFseXNp
czwva2V5d29yZD48a2V5d29yZD5TeXN0ZW1hdGljIHJldmlldzwva2V5d29yZD48L2tleXdvcmRz
PjxkYXRlcz48eWVhcj4yMDIwPC95ZWFyPjxwdWItZGF0ZXM+PGRhdGU+QXVnPC9kYXRlPjwvcHVi
LWRhdGVzPjwvZGF0ZXM+PHB1Yi1sb2NhdGlvbj5QaGlsYWRlbHBoaWEsIFBlbm5zeWx2YW5pYTwv
cHViLWxvY2F0aW9uPjxwdWJsaXNoZXI+RWxzZXZpZXIgQi5WLjwvcHVibGlzaGVyPjxpc2JuPjE4
NzMtNjk2MyAoRWxlY3Ryb25pYykmI3hEOzA5NjUtMjI5OSAoTGlua2luZyk8L2lzYm4+PGFjY2Vz
c2lvbi1udW0+MTQ1OTM0NTAwLiBMYW5ndWFnZTogRW5nbGlzaC4gRW50cnkgRGF0ZTogMjAyMDEw
MTkuIFJldmlzaW9uIERhdGU6IDIwMjAwOTI3LiBQdWJsaWNhdGlvbiBUeXBlOiBqb3VybmFsIGFy
dGljbGU8L2FjY2Vzc2lvbi1udW0+PHVybHM+PHJlbGF0ZWQtdXJscz48dXJsPmh0dHBzOi8vbG9n
aW4ud3d3cHJveHkxLmxpYnJhcnkudW5zdy5lZHUuYXUvbG9naW4/dXJsPWh0dHA6Ly9zZWFyY2gu
ZWJzY29ob3N0LmNvbS9sb2dpbi5hc3B4P2RpcmVjdD10cnVlJmFtcDtkYj1jaW4yMCZhbXA7QU49
MTQ1OTM0NTAwJmFtcDtzaXRlPWVob3N0LWxpdmUmYW1wO3Njb3BlPXNpdGU8L3VybD48L3JlbGF0
ZWQtdXJscz48L3VybHM+PGVsZWN0cm9uaWMtcmVzb3VyY2UtbnVtPmh0dHBzOi8vZG9pLm9yZy8x
MC4xMDE2L2ouY3RpbS4yMDIwLjEwMjQ5NjwvZWxlY3Ryb25pYy1yZXNvdXJjZS1udW0+PHJlbW90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
</w:fldData>
              </w:fldChar>
            </w:r>
            <w:r w:rsidR="00C74182">
              <w:instrText xml:space="preserve"> ADDIN EN.CITE </w:instrText>
            </w:r>
            <w:r w:rsidR="00C74182">
              <w:fldChar w:fldCharType="begin">
                <w:fldData xml:space="preserve">PEVuZE5vdGU+PENpdGU+PEF1dGhvcj5KYWxpbGk8L0F1dGhvcj48WWVhcj4yMDIwPC9ZZWFyPjxS
ZWNOdW0+MzA1PC9SZWNOdW0+PERpc3BsYXlUZXh0PigyOTQpPC9EaXNwbGF5VGV4dD48cmVjb3Jk
PjxyZWMtbnVtYmVyPjMwNTwvcmVjLW51bWJlcj48Zm9yZWlnbi1rZXlzPjxrZXkgYXBwPSJFTiIg
ZGItaWQ9ImZmZmEyOWVwdXB2djAzZTJ3YWR2dzBkbmQydDJhenN0dDl2NSIgdGltZXN0YW1wPSIx
Njg4NzA5MjMzIj4zMDU8L2tleT48L2ZvcmVpZ24ta2V5cz48cmVmLXR5cGUgbmFtZT0iSm91cm5h
bCBBcnRpY2xlIj4xNzwvcmVmLXR5cGU+PGNvbnRyaWJ1dG9ycz48YXV0aG9ycz48YXV0aG9yPkph
bGlsaSwgQ3lydXM8L2F1dGhvcj48YXV0aG9yPk1vcmFkaSwgU2FqamFkPC9hdXRob3I+PGF1dGhv
cj5CYWJhZWksIEF0ZWZlaDwvYXV0aG9yPjxhdXRob3I+Qm9vemFyaSwgQmVobm9vc2g8L2F1dGhv
cj48YXV0aG9yPkFzYmFnaGksIE9taWQ8L2F1dGhvcj48YXV0aG9yPkxhemFyaWRpLCBBbmFzdGFz
aWEtVmlrdG9yaWE8L2F1dGhvcj48YXV0aG9yPkhvamphdGkgS2VybWFuaSwgTW9oYW1tYWQgQWxp
PC9hdXRob3I+PGF1dGhvcj5NaXJhZ2hhamFuaSwgTWFyeWFtPC9hdXRob3I+PC9hdXRob3JzPjwv
Y29udHJpYnV0b3JzPjxhdXRoLWFkZHJlc3M+TWVkaWNhbCBCaW9sb2d5IFJlc2VhcmNoIENlbnRl
ciwgSGVhbHRoIFRlY2hub2xvZ3kgSW5zdGl0dXRlLCBLZXJtYW5zaGFoIFVuaXZlcnNpdHkgb2Yg
TWVkaWNhbCBTY2llbmNlcywgS2VybWFuc2hhaCwgSXJhbi4mI3hEO0hhbGFsIFJlc2VhcmNoIENl
bnRlciBvZiBJUkksIEZEQSwgVGVocmFuLCBJcmFuOyBEZXBhcnRtZW50IG9mIENsaW5pY2FsIE51
dHJpdGlvbiwgU2Nob29sIG9mIE51dHJpdGlvbiBhbmQgRm9vZCBTY2llbmNlLCBJc2ZhaGFuIFVu
aXZlcnNpdHkgb2YgTWVkaWNhbCBTY2llbmNlcywgSXNmYWhhbiwgSXJhbi4gRWxlY3Ryb25pYyBh
ZGRyZXNzOiBzLm1vcmFkaUBtYWlsLm11aS5hYy5pci4mI3hEO01lZGljYWwgQmlvbG9neSBSZXNl
YXJjaCBDZW50ZXIsIEhlYWx0aCBUZWNobm9sb2d5IEluc3RpdHV0ZSwgS2VybWFuc2hhaCBVbml2
ZXJzaXR5IG9mIE1lZGljYWwgU2NpZW5jZXMsIEtlcm1hbnNoYWgsIElyYW47IERlcGFydG1lbnQg
b2YgQ2xpbmljYWwgU2NpZW5jZXMsIEZhY3VsdHkgb2YgVmV0ZXJpbmFyeSBNZWRpY2luZSwgVW5p
dmVyc2l0eSBvZiBUYWJyaXosIFRhYnJpeiwgSXJhbi4mI3hEO0RlcGFydG1lbnQgb2YgQ2xpbmlj
YWwgTnV0cml0aW9uLCBTY2hvb2wgb2YgTnV0cml0aW9uIGFuZCBGb29kIFNjaWVuY2UsIElzZmFo
YW4gVW5pdmVyc2l0eSBvZiBNZWRpY2FsIFNjaWVuY2VzLCBJc2ZhaGFuLCBJcmFuLiYjeEQ7U3R1
ZGVudCBSZXNlYXJjaCBDb21taXR0ZWUsIExvcmVzdGFuIFVuaXZlcnNpdHkgb2YgTWVkaWNhbCBT
Y2llbmNlcywgS2hvcnJhbWFiYWQsIElyYW4uJiN4RDtUaGUgRWFybHkgTGlmZSBSZXNlYXJjaCBV
bml0LCBBY2FkZW1pYyBEaXZpc2lvbiBvZiBDaGlsZCBIZWFsdGgsIE9ic3RldHJpY3MgYW5kIEd5
bmFlY29sb2d5LCBNZWRpY2FsIFNjaG9vbCwgVW5pdmVyc2l0eSBvZiBOb3R0aW5naGFtLCBOb3R0
aW5naGFtLCBORzcgMlVILCBVbml0ZWQgS2luZ2RvbS4mI3hEO0NsaW5pY2FsIFR1YmVyY3Vsb3Np
cyBhbmQgRXBpZGVtaW9sb2d5IFJlc2VhcmNoIENlbnRlciwgTmF0aW9uYWwgUmVzZWFyY2ggSW5z
dGl0dXRlIG9mIFR1YmVyY3Vsb3NpcyBhbmQgTHVuZyBEaXNlYXNlcyAoTlJJVExEKSwgTWFzaWgg
RGFuZXNodmFyaSBIb3NwaXRhbCwgU2hhaGlkIEJlaGVzaHRpIFVuaXZlcnNpdHkgb2YgTWVkaWNh
bCBTY2llbmNlcywgVGVocmFuLCBJcmFuLiYjeEQ7Q2FuY2VyIFJlc2VhcmNoIENlbnRlciwgU2hh
aGlkIEJlaGVzaHRpIFVuaXZlcnNpdHkgb2YgTWVkaWNhbCBTY2llbmNlcywgVGVocmFuLCBJcmFu
OyBUaGUgRWFybHkgTGlmZSBSZXNlYXJjaCBVbml0LCBBY2FkZW1pYyBEaXZpc2lvbiBvZiBDaGls
ZCBIZWFsdGgsIE9ic3RldHJpY3MgYW5kIEd5bmFlY29sb2d5LCBNZWRpY2FsIFNjaG9vbCwgVW5p
dmVyc2l0eSBvZiBOb3R0aW5naGFtLCBOb3R0aW5naGFtLCBORzcgMlVILCBVbml0ZWQgS2luZ2Rv
bS4gRWxlY3Ryb25pYyBhZGRyZXNzOiBNYXJ5YW0uc2FkYXRtaXJhZ2hhamFuaUBub3R0aW5naGFt
LmFjLnVrLjwvYXV0aC1hZGRyZXNzPjx0aXRsZXM+PHRpdGxlPkVmZmVjdHMgb2YgQ3luYXJhIHNj
b2x5bXVzIEwuIG9uIGdseWNlbWljIGluZGljZXM6QSBzeXN0ZW1hdGljIHJldmlldyBhbmQgbWV0
YS1hbmFseXNpcyBvZiByYW5kb21pemVkIGNsaW5pY2FsIHRyaWFsczwvdGl0bGU+PHNlY29uZGFy
eS10aXRsZT5Db21wbGVtZW50YXJ5IFRoZXJhcGllcyBpbiBNZWRpY2luZTwvc2Vjb25kYXJ5LXRp
dGxlPjwvdGl0bGVzPjxwZXJpb2RpY2FsPjxmdWxsLXRpdGxlPkNvbXBsZW1lbnRhcnkgVGhlcmFw
aWVzIGluIE1lZGljaW5lPC9mdWxsLXRpdGxlPjwvcGVyaW9kaWNhbD48cGFnZXM+Ti5QQUctTi5Q
QUc8L3BhZ2VzPjx2b2x1bWU+NTI8L3ZvbHVtZT48ZWRpdGlvbj4yMDIwMDYyOTwvZWRpdGlvbj48
a2V5d29yZHM+PGtleXdvcmQ+Qmxvb2QgR2x1Y29zZS9kcnVnIGVmZmVjdHM8L2tleXdvcmQ+PGtl
eXdvcmQ+KkN5bmFyYSBzY29seW11czwva2V5d29yZD48a2V5d29yZD4qRGlldGFyeSBTdXBwbGVt
ZW50czwva2V5d29yZD48a2V5d29yZD5HbHljYXRlZCBIZW1vZ2xvYmluL2RydWcgZWZmZWN0czwv
a2V5d29yZD48a2V5d29yZD5HbHljZW1pYyBJbmRleC8qZHJ1ZyBlZmZlY3RzPC9rZXl3b3JkPjxr
ZXl3b3JkPkh1bWFuczwva2V5d29yZD48a2V5d29yZD5JbnN1bGluL2Jsb29kPC9rZXl3b3JkPjxr
ZXl3b3JkPkluc3VsaW4gUmVzaXN0YW5jZTwva2V5d29yZD48a2V5d29yZD5SYW5kb21pemVkIENv
bnRyb2xsZWQgVHJpYWxzIGFzIFRvcGljPC9rZXl3b3JkPjxrZXl3b3JkPkFydGljaG9rZTwva2V5
d29yZD48a2V5d29yZD5BcnRpY2hva2UgcHJvZHVjdHMgc3VwcGxlbWVudGF0aW9uPC9rZXl3b3Jk
PjxrZXl3b3JkPkdseWNlbWljIGluZGljZXM8L2tleXdvcmQ+PGtleXdvcmQ+TWV0YS1hbmFseXNp
czwva2V5d29yZD48a2V5d29yZD5TeXN0ZW1hdGljIHJldmlldzwva2V5d29yZD48L2tleXdvcmRz
PjxkYXRlcz48eWVhcj4yMDIwPC95ZWFyPjxwdWItZGF0ZXM+PGRhdGU+QXVnPC9kYXRlPjwvcHVi
LWRhdGVzPjwvZGF0ZXM+PHB1Yi1sb2NhdGlvbj5QaGlsYWRlbHBoaWEsIFBlbm5zeWx2YW5pYTwv
cHViLWxvY2F0aW9uPjxwdWJsaXNoZXI+RWxzZXZpZXIgQi5WLjwvcHVibGlzaGVyPjxpc2JuPjE4
NzMtNjk2MyAoRWxlY3Ryb25pYykmI3hEOzA5NjUtMjI5OSAoTGlua2luZyk8L2lzYm4+PGFjY2Vz
c2lvbi1udW0+MTQ1OTM0NTAwLiBMYW5ndWFnZTogRW5nbGlzaC4gRW50cnkgRGF0ZTogMjAyMDEw
MTkuIFJldmlzaW9uIERhdGU6IDIwMjAwOTI3LiBQdWJsaWNhdGlvbiBUeXBlOiBqb3VybmFsIGFy
dGljbGU8L2FjY2Vzc2lvbi1udW0+PHVybHM+PHJlbGF0ZWQtdXJscz48dXJsPmh0dHBzOi8vbG9n
aW4ud3d3cHJveHkxLmxpYnJhcnkudW5zdy5lZHUuYXUvbG9naW4/dXJsPWh0dHA6Ly9zZWFyY2gu
ZWJzY29ob3N0LmNvbS9sb2dpbi5hc3B4P2RpcmVjdD10cnVlJmFtcDtkYj1jaW4yMCZhbXA7QU49
MTQ1OTM0NTAwJmFtcDtzaXRlPWVob3N0LWxpdmUmYW1wO3Njb3BlPXNpdGU8L3VybD48L3JlbGF0
ZWQtdXJscz48L3VybHM+PGVsZWN0cm9uaWMtcmVzb3VyY2UtbnVtPmh0dHBzOi8vZG9pLm9yZy8x
MC4xMDE2L2ouY3RpbS4yMDIwLjEwMjQ5NjwvZWxlY3Ryb25pYy1yZXNvdXJjZS1udW0+PHJlbW90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
</w:fldData>
              </w:fldChar>
            </w:r>
            <w:r w:rsidR="00C74182">
              <w:instrText xml:space="preserve"> ADDIN EN.CITE.DATA </w:instrText>
            </w:r>
            <w:r w:rsidR="00C74182">
              <w:fldChar w:fldCharType="end"/>
            </w:r>
            <w:r>
              <w:fldChar w:fldCharType="separate"/>
            </w:r>
            <w:r w:rsidR="002109EA">
              <w:rPr>
                <w:noProof/>
              </w:rPr>
              <w:t>(</w:t>
            </w:r>
            <w:hyperlink w:anchor="_ENREF_294" w:tooltip="Jalili, 2020 #305" w:history="1">
              <w:r w:rsidR="007B2B25">
                <w:rPr>
                  <w:noProof/>
                </w:rPr>
                <w:t>294</w:t>
              </w:r>
            </w:hyperlink>
            <w:r w:rsidR="002109EA">
              <w:rPr>
                <w:noProof/>
              </w:rPr>
              <w:t>)</w:t>
            </w:r>
            <w:r>
              <w:fldChar w:fldCharType="end"/>
            </w:r>
          </w:p>
        </w:tc>
        <w:tc>
          <w:tcPr>
            <w:tcW w:w="1984" w:type="dxa"/>
            <w:noWrap/>
          </w:tcPr>
          <w:p w14:paraId="14FAC6F9" w14:textId="77777777" w:rsidR="00B03E23" w:rsidRPr="001D66F8" w:rsidRDefault="00B03E2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3AFEC29"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w:t>
            </w:r>
          </w:p>
        </w:tc>
        <w:tc>
          <w:tcPr>
            <w:tcW w:w="3141" w:type="dxa"/>
            <w:noWrap/>
          </w:tcPr>
          <w:p w14:paraId="3F03D974"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Artichoke</w:t>
            </w:r>
          </w:p>
        </w:tc>
        <w:tc>
          <w:tcPr>
            <w:tcW w:w="3141" w:type="dxa"/>
          </w:tcPr>
          <w:p w14:paraId="11BA1B06" w14:textId="77777777" w:rsidR="00B03E23" w:rsidRPr="0043420A" w:rsidRDefault="00B03E2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A8076F">
              <w:rPr>
                <w:lang w:eastAsia="en-AU"/>
              </w:rPr>
              <w:t>lyc</w:t>
            </w:r>
            <w:r>
              <w:rPr>
                <w:lang w:eastAsia="en-AU"/>
              </w:rPr>
              <w:t>a</w:t>
            </w:r>
            <w:r w:rsidRPr="00A8076F">
              <w:rPr>
                <w:lang w:eastAsia="en-AU"/>
              </w:rPr>
              <w:t>emic control</w:t>
            </w:r>
          </w:p>
        </w:tc>
      </w:tr>
      <w:tr w:rsidR="00D73F46" w:rsidRPr="0043420A" w14:paraId="06EF9C77" w14:textId="5D87AA08"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C2A3ECB" w14:textId="0774FE57" w:rsidR="00F42393" w:rsidRPr="0043420A" w:rsidRDefault="00F42393" w:rsidP="00D73F46">
            <w:pPr>
              <w:pStyle w:val="Tabletext8pt"/>
              <w:rPr>
                <w:lang w:eastAsia="en-AU"/>
              </w:rPr>
            </w:pPr>
            <w:r w:rsidRPr="001D66F8">
              <w:t>Khodamoradi 2020</w:t>
            </w:r>
            <w:r w:rsidR="00D73F46">
              <w:t xml:space="preserve"> </w:t>
            </w:r>
            <w:r w:rsidR="00D73E11">
              <w:fldChar w:fldCharType="begin">
                <w:fldData xml:space="preserve">PEVuZE5vdGU+PENpdGU+PEF1dGhvcj5LaG9kYW1vcmFkaTwvQXV0aG9yPjxZZWFyPjIwMjA8L1ll
YXI+PFJlY051bT4zNTg8L1JlY051bT48RGlzcGxheVRleHQ+KDI5NSk8L0Rpc3BsYXlUZXh0Pjxy
ZWNvcmQ+PHJlYy1udW1iZXI+MzU4PC9yZWMtbnVtYmVyPjxmb3JlaWduLWtleXM+PGtleSBhcHA9
IkVOIiBkYi1pZD0iZmZmYTI5ZXB1cHZ2MDNlMndhZHZ3MGRuZDJ0MmF6c3R0OXY1IiB0aW1lc3Rh
bXA9IjE2ODg3MDkyMzQiPjM1ODwva2V5PjwvZm9yZWlnbi1rZXlzPjxyZWYtdHlwZSBuYW1lPSJK
b3VybmFsIEFydGljbGUiPjE3PC9yZWYtdHlwZT48Y29udHJpYnV0b3JzPjxhdXRob3JzPjxhdXRo
b3I+S2hvZGFtb3JhZGksIEthamFsPC9hdXRob3I+PGF1dGhvcj5LaG9zcm9wYW5haCwgTW9oYW1t
YWQgSG9zc2VpbjwvYXV0aG9yPjxhdXRob3I+QXlhdGksIFphaHJhPC9hdXRob3I+PGF1dGhvcj5D
aGFuZywgRGVubmlzPC9hdXRob3I+PGF1dGhvcj5OYXNsaS1Fc2ZhaGFuaSwgRW5zaXllaDwvYXV0
aG9yPjxhdXRob3I+QXlhdGksIE1vaGFtbWFkIEhvc3NlaW48L2F1dGhvcj48YXV0aG9yPk5hbWF6
aSwgTmF6bGk8L2F1dGhvcj48L2F1dGhvcnM+PC9jb250cmlidXRvcnM+PGF1dGgtYWRkcmVzcz5E
ZXBhcnRtZW50IG9mIFVyb2xvZ3ksIFVuaXZlcnNpdHkgb2YgTWlhbWkgTWlsbGVyLCBTY2hvb2wg
b2YgTWVkaWNpbmUsIE1pYW1pLCBGTCwgVVNBOyBEZXBhcnRtZW50IG9mIE51cnNpbmcsIFRlaHJh
biBNZWRpY2FsIFNjaWVuY2VzIEJyYW5jaCwgSXNsYW1pYyBBemFkIFVuaXZlcnNpdHksIFRlaHJh
biwgSXJhbi4mI3hEO1NjaG9vbCBvZiBUcmFkaXRpb25hbCBNZWRpY2luZSwgVGVocmFuIFVuaXZl
cnNpdHkgb2YgTWVkaWNhbCBTY2llbmNlcywgVGVocmFuLCBJcmFuLiYjeEQ7TklDTSBIZWF0aCBS
ZXNlYXJjaCBJbnN0aXR1dGUsIFdlc3Rlcm4gU3lkbmV5IFVuaXZlcnNpdHksIFdlc3RtZWFkLCBO
U1cgMjE0NSwgQXVzdHJhbGlhOyBEZXBhcnRtZW50IG9mIFRyYWRpdGlvbmFsIFBoYXJtYWN5LCBT
Y2hvb2wgb2YgUGhhcm1hY3ksIE1hc2hoYWQgVW5pdmVyc2l0eSBvZiBNZWRpY2FsIFNjaWVuY2Vz
LCBNYXNoaGFkLCBJcmFuLiYjeEQ7TklDTSBIZWF0aCBSZXNlYXJjaCBJbnN0aXR1dGUsIFdlc3Rl
cm4gU3lkbmV5IFVuaXZlcnNpdHksIFdlc3RtZWFkLCBOU1cgMjE0NSwgQXVzdHJhbGlhLiYjeEQ7
RGlhYmV0ZXMgUmVzZWFyY2ggQ2VudGVyLCBFbmRvY3Jpbm9sb2d5IGFuZCBNZXRhYm9saXNtIENs
aW5pY2FsIFNjaWVuY2VzIEluc3RpdHV0ZSwgVGVocmFuIFVuaXZlcnNpdHkgb2YgTWVkaWNhbCBT
Y2llbmNlcywgVGVocmFuLCBJcmFuLiYjeEQ7U2Nob29sIG9mIFRyYWRpdGlvbmFsIE1lZGljaW5l
LCBUZWhyYW4gVW5pdmVyc2l0eSBvZiBNZWRpY2FsIFNjaWVuY2VzLCBUZWhyYW4sIElyYW47IEVu
ZG9jcmlub2xvZ3kgYW5kIE1ldGFib2xpc20gUmVzZWFyY2ggQ2VudGVyLCBFbmRvY3Jpbm9sb2d5
IGFuZCBNZXRhYm9saXNtIENsaW5pY2FsIFNjaWVuY2VzIEluc3RpdHV0ZSwgVGVocmFuIFVuaXZl
cnNpdHkgb2YgTWVkaWNhbCBTY2llbmNlcywgVGVocmFuLCBJcmFuOyBEZXBhcnRtZW50IG9mIEhp
c3Rvcnkgb2YgTWVkaWNpbmUsIFNjaG9vbCBvZiBUcmFkaXRpb25hbCBNZWRpY2luZSwgVGVocmFu
IFVuaXZlcnNpdHkgb2YgTWVkaWNhbCBTY2llbmNlcywgVGVocmFuLCBJcmFuLiBFbGVjdHJvbmlj
IGFkZHJlc3M6IGF5YXRpbWRAZ21haWwuY29tLiYjeEQ7RGlhYmV0ZXMgUmVzZWFyY2ggQ2VudGVy
LCBFbmRvY3Jpbm9sb2d5IGFuZCBNZXRhYm9saXNtIENsaW5pY2FsIFNjaWVuY2VzIEluc3RpdHV0
ZSwgVGVocmFuIFVuaXZlcnNpdHkgb2YgTWVkaWNhbCBTY2llbmNlcywgVGVocmFuLCBJcmFuOyBF
bmRvY3Jpbm9sb2d5IGFuZCBNZXRhYm9saXNtIFJlc2VhcmNoIENlbnRlciwgRW5kb2NyaW5vbG9n
eSBhbmQgTWV0YWJvbGlzbSBDbGluaWNhbCBTY2llbmNlcyBJbnN0aXR1dGUsIFRlaHJhbiBVbml2
ZXJzaXR5IG9mIE1lZGljYWwgU2NpZW5jZXMsIFRlaHJhbiwgSXJhbi4gRWxlY3Ryb25pYyBhZGRy
ZXNzOiBuYXpsaS5uYW1hemlAeWFob28uY29tLjwvYXV0aC1hZGRyZXNzPjx0aXRsZXM+PHRpdGxl
PlRoZSBFZmZlY3RzIG9mIEZlbnVncmVlayBvbiBDYXJkaW9tZXRhYm9saWMgUmlzayBGYWN0b3Jz
IGluIEFkdWx0czogQSBTeXN0ZW1hdGljIFJldmlldyBhbmQgTWV0YS1hbmFseXNpczwvdGl0bGU+
PHNlY29uZGFyeS10aXRsZT5Db21wbGVtZW50YXJ5IFRoZXJhcGllcyBpbiBNZWRpY2luZTwvc2Vj
b25kYXJ5LXRpdGxlPjwvdGl0bGVzPjxwZXJpb2RpY2FsPjxmdWxsLXRpdGxlPkNvbXBsZW1lbnRh
cnkgVGhlcmFwaWVzIGluIE1lZGljaW5lPC9mdWxsLXRpdGxlPjwvcGVyaW9kaWNhbD48cGFnZXM+
Ti5QQUctTi5QQUc8L3BhZ2VzPjx2b2x1bWU+NTI8L3ZvbHVtZT48ZWRpdGlvbj4yMDIwMDQyODwv
ZWRpdGlvbj48a2V5d29yZHM+PGtleXdvcmQ+QWR1bHQ8L2tleXdvcmQ+PGtleXdvcmQ+QmlvbWFy
a2Vycy9ibG9vZDwva2V5d29yZD48a2V5d29yZD5CbG9vZCBHbHVjb3NlL2RydWcgZWZmZWN0czwv
a2V5d29yZD48a2V5d29yZD5Cb2R5IFdlaWdodHMgYW5kIE1lYXN1cmVzPC9rZXl3b3JkPjxrZXl3
b3JkPipDYXJkaW9tZXRhYm9saWMgUmlzayBGYWN0b3JzPC9rZXl3b3JkPjxrZXl3b3JkPkh1bWFu
czwva2V5d29yZD48a2V5d29yZD5SYW5kb21pemVkIENvbnRyb2xsZWQgVHJpYWxzIGFzIFRvcGlj
PC9rZXl3b3JkPjxrZXl3b3JkPipUcmlnb25lbGxhPC9rZXl3b3JkPjxrZXl3b3JkPkFudGhyb3Bv
bWV0cmljIGluZGljZXM8L2tleXdvcmQ+PGtleXdvcmQ+R2x5Y2VtaWMgc3RhdHVzPC9rZXl3b3Jk
PjxrZXl3b3JkPkxpcGlkPC9rZXl3b3JkPjxrZXl3b3JkPlRyaWdvbmVsbGEgZm9lbnVtLWdyYWVj
dW0gTDwva2V5d29yZD48L2tleXdvcmRzPjxkYXRlcz48eWVhcj4yMDIwPC95ZWFyPjxwdWItZGF0
ZXM+PGRhdGU+QXVnPC9kYXRlPjwvcHViLWRhdGVzPjwvZGF0ZXM+PHB1Yi1sb2NhdGlvbj5QaGls
YWRlbHBoaWEsIFBlbm5zeWx2YW5pYTwvcHViLWxvY2F0aW9uPjxwdWJsaXNoZXI+RWxzZXZpZXIg
Qi5WLjwvcHVibGlzaGVyPjxpc2JuPjE4NzMtNjk2MyAoRWxlY3Ryb25pYykmI3hEOzA5NjUtMjI5
OSAoTGlua2luZyk8L2lzYm4+PGFjY2Vzc2lvbi1udW0+MTQ1OTM0NDY2LiBMYW5ndWFnZTogRW5n
bGlzaC4gRW50cnkgRGF0ZTogMjAyMDEwMTkuIFJldmlzaW9uIERhdGU6IDIwMjAwOTI3LiBQdWJs
aWNhdGlvbiBUeXBlOiBqb3VybmFsIGFydGljbGU8L2FjY2Vzc2lvbi1udW0+PHVybHM+PHJlbGF0
ZWQtdXJscz48dXJsPmh0dHBzOi8vbG9naW4ud3d3cHJveHkxLmxpYnJhcnkudW5zdy5lZHUuYXUv
bG9naW4/dXJsPWh0dHA6Ly9zZWFyY2guZWJzY29ob3N0LmNvbS9sb2dpbi5hc3B4P2RpcmVjdD10
cnVlJmFtcDtkYj1jaW4yMCZhbXA7QU49MTQ1OTM0NDY2JmFtcDtzaXRlPWVob3N0LWxpdmUmYW1w
O3Njb3BlPXNpdGU8L3VybD48L3JlbGF0ZWQtdXJscz48L3VybHM+PGVsZWN0cm9uaWMtcmVzb3Vy
Y2UtbnVtPmh0dHBzOi8vZG9pLm9yZy8xMC4xMDE2L2ouY3RpbS4yMDIwLjEwMjQxNjwvZWxlY3Ry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instrText xml:space="preserve"> ADDIN EN.CITE </w:instrText>
            </w:r>
            <w:r w:rsidR="00C74182">
              <w:fldChar w:fldCharType="begin">
                <w:fldData xml:space="preserve">PEVuZE5vdGU+PENpdGU+PEF1dGhvcj5LaG9kYW1vcmFkaTwvQXV0aG9yPjxZZWFyPjIwMjA8L1ll
YXI+PFJlY051bT4zNTg8L1JlY051bT48RGlzcGxheVRleHQ+KDI5NSk8L0Rpc3BsYXlUZXh0Pjxy
ZWNvcmQ+PHJlYy1udW1iZXI+MzU4PC9yZWMtbnVtYmVyPjxmb3JlaWduLWtleXM+PGtleSBhcHA9
IkVOIiBkYi1pZD0iZmZmYTI5ZXB1cHZ2MDNlMndhZHZ3MGRuZDJ0MmF6c3R0OXY1IiB0aW1lc3Rh
bXA9IjE2ODg3MDkyMzQiPjM1ODwva2V5PjwvZm9yZWlnbi1rZXlzPjxyZWYtdHlwZSBuYW1lPSJK
b3VybmFsIEFydGljbGUiPjE3PC9yZWYtdHlwZT48Y29udHJpYnV0b3JzPjxhdXRob3JzPjxhdXRo
b3I+S2hvZGFtb3JhZGksIEthamFsPC9hdXRob3I+PGF1dGhvcj5LaG9zcm9wYW5haCwgTW9oYW1t
YWQgSG9zc2VpbjwvYXV0aG9yPjxhdXRob3I+QXlhdGksIFphaHJhPC9hdXRob3I+PGF1dGhvcj5D
aGFuZywgRGVubmlzPC9hdXRob3I+PGF1dGhvcj5OYXNsaS1Fc2ZhaGFuaSwgRW5zaXllaDwvYXV0
aG9yPjxhdXRob3I+QXlhdGksIE1vaGFtbWFkIEhvc3NlaW48L2F1dGhvcj48YXV0aG9yPk5hbWF6
aSwgTmF6bGk8L2F1dGhvcj48L2F1dGhvcnM+PC9jb250cmlidXRvcnM+PGF1dGgtYWRkcmVzcz5E
ZXBhcnRtZW50IG9mIFVyb2xvZ3ksIFVuaXZlcnNpdHkgb2YgTWlhbWkgTWlsbGVyLCBTY2hvb2wg
b2YgTWVkaWNpbmUsIE1pYW1pLCBGTCwgVVNBOyBEZXBhcnRtZW50IG9mIE51cnNpbmcsIFRlaHJh
biBNZWRpY2FsIFNjaWVuY2VzIEJyYW5jaCwgSXNsYW1pYyBBemFkIFVuaXZlcnNpdHksIFRlaHJh
biwgSXJhbi4mI3hEO1NjaG9vbCBvZiBUcmFkaXRpb25hbCBNZWRpY2luZSwgVGVocmFuIFVuaXZl
cnNpdHkgb2YgTWVkaWNhbCBTY2llbmNlcywgVGVocmFuLCBJcmFuLiYjeEQ7TklDTSBIZWF0aCBS
ZXNlYXJjaCBJbnN0aXR1dGUsIFdlc3Rlcm4gU3lkbmV5IFVuaXZlcnNpdHksIFdlc3RtZWFkLCBO
U1cgMjE0NSwgQXVzdHJhbGlhOyBEZXBhcnRtZW50IG9mIFRyYWRpdGlvbmFsIFBoYXJtYWN5LCBT
Y2hvb2wgb2YgUGhhcm1hY3ksIE1hc2hoYWQgVW5pdmVyc2l0eSBvZiBNZWRpY2FsIFNjaWVuY2Vz
LCBNYXNoaGFkLCBJcmFuLiYjeEQ7TklDTSBIZWF0aCBSZXNlYXJjaCBJbnN0aXR1dGUsIFdlc3Rl
cm4gU3lkbmV5IFVuaXZlcnNpdHksIFdlc3RtZWFkLCBOU1cgMjE0NSwgQXVzdHJhbGlhLiYjeEQ7
RGlhYmV0ZXMgUmVzZWFyY2ggQ2VudGVyLCBFbmRvY3Jpbm9sb2d5IGFuZCBNZXRhYm9saXNtIENs
aW5pY2FsIFNjaWVuY2VzIEluc3RpdHV0ZSwgVGVocmFuIFVuaXZlcnNpdHkgb2YgTWVkaWNhbCBT
Y2llbmNlcywgVGVocmFuLCBJcmFuLiYjeEQ7U2Nob29sIG9mIFRyYWRpdGlvbmFsIE1lZGljaW5l
LCBUZWhyYW4gVW5pdmVyc2l0eSBvZiBNZWRpY2FsIFNjaWVuY2VzLCBUZWhyYW4sIElyYW47IEVu
ZG9jcmlub2xvZ3kgYW5kIE1ldGFib2xpc20gUmVzZWFyY2ggQ2VudGVyLCBFbmRvY3Jpbm9sb2d5
IGFuZCBNZXRhYm9saXNtIENsaW5pY2FsIFNjaWVuY2VzIEluc3RpdHV0ZSwgVGVocmFuIFVuaXZl
cnNpdHkgb2YgTWVkaWNhbCBTY2llbmNlcywgVGVocmFuLCBJcmFuOyBEZXBhcnRtZW50IG9mIEhp
c3Rvcnkgb2YgTWVkaWNpbmUsIFNjaG9vbCBvZiBUcmFkaXRpb25hbCBNZWRpY2luZSwgVGVocmFu
IFVuaXZlcnNpdHkgb2YgTWVkaWNhbCBTY2llbmNlcywgVGVocmFuLCBJcmFuLiBFbGVjdHJvbmlj
IGFkZHJlc3M6IGF5YXRpbWRAZ21haWwuY29tLiYjeEQ7RGlhYmV0ZXMgUmVzZWFyY2ggQ2VudGVy
LCBFbmRvY3Jpbm9sb2d5IGFuZCBNZXRhYm9saXNtIENsaW5pY2FsIFNjaWVuY2VzIEluc3RpdHV0
ZSwgVGVocmFuIFVuaXZlcnNpdHkgb2YgTWVkaWNhbCBTY2llbmNlcywgVGVocmFuLCBJcmFuOyBF
bmRvY3Jpbm9sb2d5IGFuZCBNZXRhYm9saXNtIFJlc2VhcmNoIENlbnRlciwgRW5kb2NyaW5vbG9n
eSBhbmQgTWV0YWJvbGlzbSBDbGluaWNhbCBTY2llbmNlcyBJbnN0aXR1dGUsIFRlaHJhbiBVbml2
ZXJzaXR5IG9mIE1lZGljYWwgU2NpZW5jZXMsIFRlaHJhbiwgSXJhbi4gRWxlY3Ryb25pYyBhZGRy
ZXNzOiBuYXpsaS5uYW1hemlAeWFob28uY29tLjwvYXV0aC1hZGRyZXNzPjx0aXRsZXM+PHRpdGxl
PlRoZSBFZmZlY3RzIG9mIEZlbnVncmVlayBvbiBDYXJkaW9tZXRhYm9saWMgUmlzayBGYWN0b3Jz
IGluIEFkdWx0czogQSBTeXN0ZW1hdGljIFJldmlldyBhbmQgTWV0YS1hbmFseXNpczwvdGl0bGU+
PHNlY29uZGFyeS10aXRsZT5Db21wbGVtZW50YXJ5IFRoZXJhcGllcyBpbiBNZWRpY2luZTwvc2Vj
b25kYXJ5LXRpdGxlPjwvdGl0bGVzPjxwZXJpb2RpY2FsPjxmdWxsLXRpdGxlPkNvbXBsZW1lbnRh
cnkgVGhlcmFwaWVzIGluIE1lZGljaW5lPC9mdWxsLXRpdGxlPjwvcGVyaW9kaWNhbD48cGFnZXM+
Ti5QQUctTi5QQUc8L3BhZ2VzPjx2b2x1bWU+NTI8L3ZvbHVtZT48ZWRpdGlvbj4yMDIwMDQyODwv
ZWRpdGlvbj48a2V5d29yZHM+PGtleXdvcmQ+QWR1bHQ8L2tleXdvcmQ+PGtleXdvcmQ+QmlvbWFy
a2Vycy9ibG9vZDwva2V5d29yZD48a2V5d29yZD5CbG9vZCBHbHVjb3NlL2RydWcgZWZmZWN0czwv
a2V5d29yZD48a2V5d29yZD5Cb2R5IFdlaWdodHMgYW5kIE1lYXN1cmVzPC9rZXl3b3JkPjxrZXl3
b3JkPipDYXJkaW9tZXRhYm9saWMgUmlzayBGYWN0b3JzPC9rZXl3b3JkPjxrZXl3b3JkPkh1bWFu
czwva2V5d29yZD48a2V5d29yZD5SYW5kb21pemVkIENvbnRyb2xsZWQgVHJpYWxzIGFzIFRvcGlj
PC9rZXl3b3JkPjxrZXl3b3JkPipUcmlnb25lbGxhPC9rZXl3b3JkPjxrZXl3b3JkPkFudGhyb3Bv
bWV0cmljIGluZGljZXM8L2tleXdvcmQ+PGtleXdvcmQ+R2x5Y2VtaWMgc3RhdHVzPC9rZXl3b3Jk
PjxrZXl3b3JkPkxpcGlkPC9rZXl3b3JkPjxrZXl3b3JkPlRyaWdvbmVsbGEgZm9lbnVtLWdyYWVj
dW0gTDwva2V5d29yZD48L2tleXdvcmRzPjxkYXRlcz48eWVhcj4yMDIwPC95ZWFyPjxwdWItZGF0
ZXM+PGRhdGU+QXVnPC9kYXRlPjwvcHViLWRhdGVzPjwvZGF0ZXM+PHB1Yi1sb2NhdGlvbj5QaGls
YWRlbHBoaWEsIFBlbm5zeWx2YW5pYTwvcHViLWxvY2F0aW9uPjxwdWJsaXNoZXI+RWxzZXZpZXIg
Qi5WLjwvcHVibGlzaGVyPjxpc2JuPjE4NzMtNjk2MyAoRWxlY3Ryb25pYykmI3hEOzA5NjUtMjI5
OSAoTGlua2luZyk8L2lzYm4+PGFjY2Vzc2lvbi1udW0+MTQ1OTM0NDY2LiBMYW5ndWFnZTogRW5n
bGlzaC4gRW50cnkgRGF0ZTogMjAyMDEwMTkuIFJldmlzaW9uIERhdGU6IDIwMjAwOTI3LiBQdWJs
aWNhdGlvbiBUeXBlOiBqb3VybmFsIGFydGljbGU8L2FjY2Vzc2lvbi1udW0+PHVybHM+PHJlbGF0
ZWQtdXJscz48dXJsPmh0dHBzOi8vbG9naW4ud3d3cHJveHkxLmxpYnJhcnkudW5zdy5lZHUuYXUv
bG9naW4/dXJsPWh0dHA6Ly9zZWFyY2guZWJzY29ob3N0LmNvbS9sb2dpbi5hc3B4P2RpcmVjdD10
cnVlJmFtcDtkYj1jaW4yMCZhbXA7QU49MTQ1OTM0NDY2JmFtcDtzaXRlPWVob3N0LWxpdmUmYW1w
O3Njb3BlPXNpdGU8L3VybD48L3JlbGF0ZWQtdXJscz48L3VybHM+PGVsZWN0cm9uaWMtcmVzb3Vy
Y2UtbnVtPmh0dHBzOi8vZG9pLm9yZy8xMC4xMDE2L2ouY3RpbS4yMDIwLjEwMjQxNjwvZWxlY3Ry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instrText xml:space="preserve"> ADDIN EN.CITE.DATA </w:instrText>
            </w:r>
            <w:r w:rsidR="00C74182">
              <w:fldChar w:fldCharType="end"/>
            </w:r>
            <w:r w:rsidR="00D73E11">
              <w:fldChar w:fldCharType="separate"/>
            </w:r>
            <w:r w:rsidR="002109EA">
              <w:rPr>
                <w:noProof/>
              </w:rPr>
              <w:t>(</w:t>
            </w:r>
            <w:hyperlink w:anchor="_ENREF_295" w:tooltip="Khodamoradi, 2020 #358" w:history="1">
              <w:r w:rsidR="007B2B25">
                <w:rPr>
                  <w:noProof/>
                </w:rPr>
                <w:t>295</w:t>
              </w:r>
            </w:hyperlink>
            <w:r w:rsidR="002109EA">
              <w:rPr>
                <w:noProof/>
              </w:rPr>
              <w:t>)</w:t>
            </w:r>
            <w:r w:rsidR="00D73E11">
              <w:fldChar w:fldCharType="end"/>
            </w:r>
          </w:p>
        </w:tc>
        <w:tc>
          <w:tcPr>
            <w:tcW w:w="1984" w:type="dxa"/>
            <w:noWrap/>
          </w:tcPr>
          <w:p w14:paraId="4BB798EF" w14:textId="3E6108A4" w:rsidR="00F42393" w:rsidRPr="001D66F8" w:rsidRDefault="00F4239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5D72E296" w14:textId="5E250A13"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w:t>
            </w:r>
          </w:p>
        </w:tc>
        <w:tc>
          <w:tcPr>
            <w:tcW w:w="3141" w:type="dxa"/>
            <w:noWrap/>
          </w:tcPr>
          <w:p w14:paraId="1B6B8590" w14:textId="6C3D4F55" w:rsidR="00F42393" w:rsidRPr="0043420A" w:rsidRDefault="00F4239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Fenugreek</w:t>
            </w:r>
          </w:p>
        </w:tc>
        <w:tc>
          <w:tcPr>
            <w:tcW w:w="3141" w:type="dxa"/>
          </w:tcPr>
          <w:p w14:paraId="0E192EDD" w14:textId="6D446012"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73F46">
              <w:rPr>
                <w:lang w:eastAsia="en-AU"/>
              </w:rPr>
              <w:t>Cardiometabolic Risk Factors</w:t>
            </w:r>
          </w:p>
        </w:tc>
      </w:tr>
      <w:tr w:rsidR="00D73F46" w:rsidRPr="0043420A" w14:paraId="3C3F8E6E" w14:textId="0E4FD5AF"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15228B8" w14:textId="01B64DB8" w:rsidR="00F42393" w:rsidRPr="0043420A" w:rsidRDefault="00F42393" w:rsidP="00D73F46">
            <w:pPr>
              <w:pStyle w:val="Tabletext8pt"/>
              <w:rPr>
                <w:lang w:eastAsia="en-AU"/>
              </w:rPr>
            </w:pPr>
            <w:r w:rsidRPr="001D66F8">
              <w:t>Miraghajani 2020</w:t>
            </w:r>
            <w:r w:rsidR="00D73F46">
              <w:t xml:space="preserve"> </w:t>
            </w:r>
            <w:r w:rsidR="00D73E11">
              <w:fldChar w:fldCharType="begin"/>
            </w:r>
            <w:r w:rsidR="00C74182">
              <w:instrText xml:space="preserve"> ADDIN EN.CITE &lt;EndNote&gt;&lt;Cite&gt;&lt;Author&gt;Miraghajani&lt;/Author&gt;&lt;Year&gt;2020&lt;/Year&gt;&lt;RecNum&gt;1184&lt;/RecNum&gt;&lt;DisplayText&gt;(296)&lt;/DisplayText&gt;&lt;record&gt;&lt;rec-number&gt;1184&lt;/rec-number&gt;&lt;foreign-keys&gt;&lt;key app="EN" db-id="fffa29epupvv03e2wadvw0dnd2t2azstt9v5" timestamp="1688709235"&gt;1184&lt;/key&gt;&lt;/foreign-keys&gt;&lt;ref-type name="Journal Article"&gt;17&lt;/ref-type&gt;&lt;contributors&gt;&lt;authors&gt;&lt;author&gt;Miraghajani, M.&lt;/author&gt;&lt;author&gt;Hadi, A.&lt;/author&gt;&lt;author&gt;Hajishafiee, M.&lt;/author&gt;&lt;author&gt;Arab, A.&lt;/author&gt;&lt;author&gt;Ghaedi, E.&lt;/author&gt;&lt;author&gt;Moody, V.&lt;/author&gt;&lt;/authors&gt;&lt;/contributors&gt;&lt;titles&gt;&lt;title&gt;The effects of ginseng supplementation on anthropometric indices and body composition: A systematic review and meta-analysis&lt;/title&gt;&lt;secondary-title&gt;Journal of Herbal Medicine&lt;/secondary-title&gt;&lt;/titles&gt;&lt;periodical&gt;&lt;full-title&gt;Journal of Herbal Medicine&lt;/full-title&gt;&lt;/periodical&gt;&lt;pages&gt;100379&lt;/pages&gt;&lt;volume&gt;23&lt;/volume&gt;&lt;section&gt;100379&lt;/section&gt;&lt;dates&gt;&lt;year&gt;2020&lt;/year&gt;&lt;/dates&gt;&lt;pub-location&gt;Germany&lt;/pub-location&gt;&lt;publisher&gt;Elsevier GmbH&lt;/publisher&gt;&lt;isbn&gt;22108033&lt;/isbn&gt;&lt;urls&gt;&lt;related-urls&gt;&lt;url&gt;http://www.elsevier.com/wps/find/journaldescription.cws_home/725778/description#description&lt;/url&gt;&lt;/related-urls&gt;&lt;/urls&gt;&lt;electronic-resource-num&gt;https://doi.org/10.1016/j.hermed.2020.100379&lt;/electronic-resource-num&gt;&lt;research-notes&gt;nonpriority population&lt;/research-notes&gt;&lt;/record&gt;&lt;/Cite&gt;&lt;/EndNote&gt;</w:instrText>
            </w:r>
            <w:r w:rsidR="00D73E11">
              <w:fldChar w:fldCharType="separate"/>
            </w:r>
            <w:r w:rsidR="002109EA">
              <w:rPr>
                <w:noProof/>
              </w:rPr>
              <w:t>(</w:t>
            </w:r>
            <w:hyperlink w:anchor="_ENREF_296" w:tooltip="Miraghajani, 2020 #1184" w:history="1">
              <w:r w:rsidR="007B2B25">
                <w:rPr>
                  <w:noProof/>
                </w:rPr>
                <w:t>296</w:t>
              </w:r>
            </w:hyperlink>
            <w:r w:rsidR="002109EA">
              <w:rPr>
                <w:noProof/>
              </w:rPr>
              <w:t>)</w:t>
            </w:r>
            <w:r w:rsidR="00D73E11">
              <w:fldChar w:fldCharType="end"/>
            </w:r>
          </w:p>
        </w:tc>
        <w:tc>
          <w:tcPr>
            <w:tcW w:w="1984" w:type="dxa"/>
            <w:noWrap/>
          </w:tcPr>
          <w:p w14:paraId="37F0EA1E" w14:textId="3D8B3690" w:rsidR="00F42393" w:rsidRPr="001D66F8" w:rsidRDefault="00F4239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052617B" w14:textId="39C3E819"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w:t>
            </w:r>
          </w:p>
        </w:tc>
        <w:tc>
          <w:tcPr>
            <w:tcW w:w="3141" w:type="dxa"/>
            <w:noWrap/>
          </w:tcPr>
          <w:p w14:paraId="63728AB1" w14:textId="73878332" w:rsidR="00F42393" w:rsidRPr="0043420A" w:rsidRDefault="00F4239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Ginseng</w:t>
            </w:r>
          </w:p>
        </w:tc>
        <w:tc>
          <w:tcPr>
            <w:tcW w:w="3141" w:type="dxa"/>
          </w:tcPr>
          <w:p w14:paraId="026A3850" w14:textId="25CE4B0B"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D73F46">
              <w:rPr>
                <w:lang w:eastAsia="en-AU"/>
              </w:rPr>
              <w:t>nthropometric indices and body composition</w:t>
            </w:r>
          </w:p>
        </w:tc>
      </w:tr>
      <w:tr w:rsidR="00D73F46" w:rsidRPr="0043420A" w14:paraId="2FFE06C0" w14:textId="1B777FC6"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D47DB8A" w14:textId="44E316FD" w:rsidR="00F42393" w:rsidRPr="0043420A" w:rsidRDefault="00F42393" w:rsidP="00D73F46">
            <w:pPr>
              <w:pStyle w:val="Tabletext8pt"/>
              <w:rPr>
                <w:lang w:eastAsia="en-AU"/>
              </w:rPr>
            </w:pPr>
            <w:r w:rsidRPr="001D66F8">
              <w:t>Mirzavandi 2020</w:t>
            </w:r>
            <w:r w:rsidR="00D73F46">
              <w:t xml:space="preserve"> </w:t>
            </w:r>
            <w:r w:rsidR="00D73E11">
              <w:fldChar w:fldCharType="begin">
                <w:fldData xml:space="preserve">PEVuZE5vdGU+PENpdGU+PEF1dGhvcj5NaXJ6YXZhbmRpPC9BdXRob3I+PFllYXI+MjAyMDwvWWVh
cj48UmVjTnVtPjExODA8L1JlY051bT48RGlzcGxheVRleHQ+KDk5KTwvRGlzcGxheVRleHQ+PHJl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 </w:instrText>
            </w:r>
            <w:r w:rsidR="00C74182">
              <w:fldChar w:fldCharType="begin">
                <w:fldData xml:space="preserve">PEVuZE5vdGU+PENpdGU+PEF1dGhvcj5NaXJ6YXZhbmRpPC9BdXRob3I+PFllYXI+MjAyMDwvWWVh
cj48UmVjTnVtPjExODA8L1JlY051bT48RGlzcGxheVRleHQ+KDk5KTwvRGlzcGxheVRleHQ+PHJl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EN.CITE.DATA </w:instrText>
            </w:r>
            <w:r w:rsidR="00C74182">
              <w:fldChar w:fldCharType="end"/>
            </w:r>
            <w:r w:rsidR="00D73E11">
              <w:fldChar w:fldCharType="separate"/>
            </w:r>
            <w:r w:rsidR="002109EA">
              <w:rPr>
                <w:noProof/>
              </w:rPr>
              <w:t>(</w:t>
            </w:r>
            <w:hyperlink w:anchor="_ENREF_99" w:tooltip="Mirzavandi, 2020 #1180" w:history="1">
              <w:r w:rsidR="007B2B25">
                <w:rPr>
                  <w:noProof/>
                </w:rPr>
                <w:t>99</w:t>
              </w:r>
            </w:hyperlink>
            <w:r w:rsidR="002109EA">
              <w:rPr>
                <w:noProof/>
              </w:rPr>
              <w:t>)</w:t>
            </w:r>
            <w:r w:rsidR="00D73E11">
              <w:fldChar w:fldCharType="end"/>
            </w:r>
          </w:p>
        </w:tc>
        <w:tc>
          <w:tcPr>
            <w:tcW w:w="1984" w:type="dxa"/>
            <w:noWrap/>
          </w:tcPr>
          <w:p w14:paraId="78BE2535" w14:textId="76C2D27B" w:rsidR="00F42393" w:rsidRPr="001D66F8" w:rsidRDefault="00F4239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1A647A2" w14:textId="63C8EABC"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w:t>
            </w:r>
          </w:p>
        </w:tc>
        <w:tc>
          <w:tcPr>
            <w:tcW w:w="3141" w:type="dxa"/>
            <w:noWrap/>
          </w:tcPr>
          <w:p w14:paraId="5316E28C" w14:textId="60FA5947" w:rsidR="00F42393" w:rsidRPr="0043420A" w:rsidRDefault="00F4239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Garlic</w:t>
            </w:r>
          </w:p>
        </w:tc>
        <w:tc>
          <w:tcPr>
            <w:tcW w:w="3141" w:type="dxa"/>
          </w:tcPr>
          <w:p w14:paraId="4A528E26" w14:textId="376C1A44"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Inflammatory markers</w:t>
            </w:r>
          </w:p>
        </w:tc>
      </w:tr>
      <w:tr w:rsidR="00D73F46" w:rsidRPr="0043420A" w14:paraId="3FA149B0" w14:textId="7028E81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F55D130" w14:textId="180CCEC8" w:rsidR="00F42393" w:rsidRPr="0043420A" w:rsidRDefault="00F42393" w:rsidP="00D73F46">
            <w:pPr>
              <w:pStyle w:val="Tabletext8pt"/>
              <w:rPr>
                <w:lang w:eastAsia="en-AU"/>
              </w:rPr>
            </w:pPr>
            <w:r w:rsidRPr="001D66F8">
              <w:t>Mohit 2020</w:t>
            </w:r>
            <w:r w:rsidR="00D73F46">
              <w:t xml:space="preserve"> </w:t>
            </w:r>
            <w:r w:rsidR="00D73E11">
              <w:fldChar w:fldCharType="begin">
                <w:fldData xml:space="preserve">PEVuZE5vdGU+PENpdGU+PEF1dGhvcj5Nb2hpdDwvQXV0aG9yPjxZZWFyPjIwMjA8L1llYXI+PFJl
Y051bT4xMTc0PC9SZWNOdW0+PERpc3BsYXlUZXh0PigxNyk8L0Rpc3BsYXlUZXh0PjxyZWNvcmQ+
PHJlYy1udW1iZXI+MTE3NDwvcmVjLW51bWJlcj48Zm9yZWlnbi1rZXlzPjxrZXkgYXBwPSJFTiIg
ZGItaWQ9ImZmZmEyOWVwdXB2djAzZTJ3YWR2dzBkbmQydDJhenN0dDl2NSIgdGltZXN0YW1wPSIx
Njg4NzA5MjM1Ij4xMTc0PC9rZXk+PC9mb3JlaWduLWtleXM+PHJlZi10eXBlIG5hbWU9IkpvdXJu
YWwgQXJ0aWNsZSI+MTc8L3JlZi10eXBlPjxjb250cmlidXRvcnM+PGF1dGhvcnM+PGF1dGhvcj5N
b2hpdCwgTS48L2F1dGhvcj48YXV0aG9yPkZhcnJva2h6YWQsIEEuPC9hdXRob3I+PGF1dGhvcj5G
YXJhamksIFMuIE4uPC9hdXRob3I+PGF1dGhvcj5IZWlkYXJ6YWRlaC1Fc2ZhaGFuaSwgTi48L2F1
dGhvcj48YXV0aG9yPkthZmVzaGFuaSwgTS48L2F1dGhvcj48L2F1dGhvcnM+PC9jb250cmlidXRv
cnM+PGF1dGgtYWRkcmVzcz5TdHVkZW50IFJlc2VhcmNoIENvbW1pdHRlZSwgRGVwYXJ0bWVudCBv
ZiBDbGluaWNhbCBOdXRyaXRpb24sIFNjaG9vbCBvZiBOdXRyaXRpb24gYW5kIEZvb2QgU2NpZW5j
ZSwgU2hpcmF6IFVuaXZlcnNpdHkgb2YgTWVkaWNhbCBTY2llbmNlcywgU2hpcmF6LCBJcmFuLiYj
eEQ7RGVwYXJ0bWVudCBvZiBPcnRob3BlZGljcywgSXNmYWhhbiBVbml2ZXJzaXR5IG9mIE1lZGlj
YWwgU2NpZW5jZXMsIElzZmFoYW4sIElyYW4uJiN4RDtEZXBhcnRtZW50IG9mIE1lZGljYWwgQmlv
dGVjaG5vbG9neSwgU2Nob29sIG9mIEFkdmFuY2VkIE1lZGljYWwgU2NpZW5jZXMgYW5kIFRlY2hu
b2xvZ2llcywgU2hpcmF6IFVuaXZlcnNpdHkgb2YgTWVkaWNhbCBTY2llbmNlcywgU2hpcmF6LCBJ
cmFuLiYjeEQ7RGVwYXJ0bWVudCBvZiBOdXRyaXRpb24gU2NpZW5jZSwgU2Nob29sIG9mIE51dHJp
dGlvbiBTY2llbmNlIGFuZCBGb29kIFRlY2hub2xvZ3ksIEtlcm1hbnNoYWggVW5pdmVyc2l0eSBv
ZiBNZWRpY2FsIFNjaWVuY2VzLCBLZXJtYW5zaGFoLCBJcmFuLiYjeEQ7Rm9vZCBTZWN1cml0eSBS
ZXNlYXJjaCBDZW50ZXIsIERlcGFydG1lbnQgb2YgQ29tbXVuaXR5IE51dHJpdGlvbiwgU2Nob29s
IG9mIE51dHJpdGlvbiBhbmQgRm9vZCBTY2llbmNlLCBJc2ZhaGFuIFVuaXZlcnNpdHkgb2YgTWVk
aWNhbCBTY2llbmNlcywgSXNmYWhhbiwgSXJhbi4gRWxlY3Ryb25pYyBhZGRyZXNzOiBtYXJ6aWth
ZmVzaGFuaUBobHRoLm11aS5hYy5pci48L2F1dGgtYWRkcmVzcz48dGl0bGVzPjx0aXRsZT5FZmZl
Y3Qgb2YgTmlnZWxsYSBzYXRpdmEgTC4gc3VwcGxlbWVudGF0aW9uIG9uIGluZmxhbW1hdG9yeSBh
bmQgb3hpZGF0aXZlIHN0cmVzcyBpbmRpY2F0b3JzOiBBIHN5c3RlbWF0aWMgcmV2aWV3IGFuZCBt
ZXRhLWFuYWx5c2lzIG9mIGNvbnRyb2xsZWQgY2xpbmljYWwgdHJpYWxzPC90aXRsZT48c2Vjb25k
YXJ5LXRpdGxlPkNvbXBsZW1lbnRhcnkgVGhlcmFwaWVzIGluIE1lZGljaW5lPC9zZWNvbmRhcnkt
dGl0bGU+PC90aXRsZXM+PHBlcmlvZGljYWw+PGZ1bGwtdGl0bGU+Q29tcGxlbWVudGFyeSBUaGVy
YXBpZXMgaW4gTWVkaWNpbmU8L2Z1bGwtdGl0bGU+PC9wZXJpb2RpY2FsPjxwYWdlcz4xMDI1MzU8
L3BhZ2VzPjx2b2x1bWU+NTQ8L3ZvbHVtZT48ZWRpdGlvbj4yMDIwMDgwOTwvZWRpdGlvbj48a2V5
d29yZHM+PGtleXdvcmQ+QW50aW94aWRhbnRzLypwaGFybWFjb2xvZ3k8L2tleXdvcmQ+PGtleXdv
cmQ+QmlvbWFya2Vycy9tZXRhYm9saXNtPC9rZXl3b3JkPjxrZXl3b3JkPkMtUmVhY3RpdmUgUHJv
dGVpbi9kcnVnIGVmZmVjdHM8L2tleXdvcmQ+PGtleXdvcmQ+RGlldGFyeSBTdXBwbGVtZW50czwv
a2V5d29yZD48a2V5d29yZD5IdW1hbnM8L2tleXdvcmQ+PGtleXdvcmQ+SW5mbGFtbWF0aW9uLypk
cnVnIHRoZXJhcHk8L2tleXdvcmQ+PGtleXdvcmQ+SW50ZXJsZXVraW4tNi9tZXRhYm9saXNtPC9r
ZXl3b3JkPjxrZXl3b3JkPk1hbG9uZGlhbGRlaHlkZS9tZXRhYm9saXNtPC9rZXl3b3JkPjxrZXl3
b3JkPipOaWdlbGxhIHNhdGl2YTwva2V5d29yZD48a2V5d29yZD5PeGlkYXRpdmUgU3RyZXNzLypk
cnVnIGVmZmVjdHM8L2tleXdvcmQ+PGtleXdvcmQ+UmFuZG9taXplZCBDb250cm9sbGVkIFRyaWFs
cyBhcyBUb3BpYzwva2V5d29yZD48a2V5d29yZD5TZWVkczwva2V5d29yZD48a2V5d29yZD5UdW1v
ciBOZWNyb3NpcyBGYWN0b3ItYWxwaGEvZHJ1ZyBlZmZlY3RzPC9rZXl3b3JkPjxrZXl3b3JkPklu
ZmxhbW1hdGlvbjwva2V5d29yZD48a2V5d29yZD5NZXRhLWFuYWx5c2lzPC9rZXl3b3JkPjxrZXl3
b3JkPk5pZ2VsbGEgc2F0aXZhPC9rZXl3b3JkPjxrZXl3b3JkPk94aWRhdGl2ZSBzdHJlc3M8L2tl
eXdvcmQ+PC9rZXl3b3Jkcz48ZGF0ZXM+PHllYXI+MjAyMDwveWVhcj48cHViLWRhdGVzPjxkYXRl
Pk5vdjwvZGF0ZT48L3B1Yi1kYXRlcz48L2RhdGVzPjxpc2JuPjE4NzMtNjk2MyAoRWxlY3Ryb25p
YykmI3hEOzA5NjUtMjI5OSAoTGlua2luZyk8L2lzYm4+PGFjY2Vzc2lvbi1udW0+MzMxODM2NTg8
L2FjY2Vzc2lvbi1udW0+PHVybHM+PHJlbGF0ZWQtdXJscz48dXJsPmh0dHBzOi8vd3d3Lm5jYmku
bmxtLm5paC5nb3YvcHVibWVkLzMzMTgzNjU4PC91cmw+PC9yZWxhdGVkLXVybHM+PC91cmxzPjxl
bGVjdHJvbmljLXJlc291cmNlLW51bT5odHRwczovL2RvaS5vcmcvMTAuMTAxNi9qLmN0aW0uMjAy
MC4xMDI1MzU8L2VsZWN0cm9uaWMtcmVzb3VyY2UtbnVtPjxyZW1vdGUtZGF0YWJhc2UtbmFtZT5N
ZWRsaW5lPC9yZW1vdGUtZGF0YWJhc2UtbmFtZT48cmVtb3RlLWRhdGFiYXNlLXByb3ZpZGVyPk5M
TTwvcmVtb3RlLWRhdGFiYXNlLXByb3ZpZGVyPjxyZXNlYXJjaC1ub3Rlcz5ub25wcmlvcml0eSBw
b3B1bGF0aW9uIExvdyBwcmlvcml0eTwvcmVzZWFyY2gtbm90ZXM+PC9yZWNvcmQ+PC9DaXRlPjwv
RW5kTm90ZT5=
</w:fldData>
              </w:fldChar>
            </w:r>
            <w:r w:rsidR="00C74182">
              <w:instrText xml:space="preserve"> ADDIN EN.CITE </w:instrText>
            </w:r>
            <w:r w:rsidR="00C74182">
              <w:fldChar w:fldCharType="begin">
                <w:fldData xml:space="preserve">PEVuZE5vdGU+PENpdGU+PEF1dGhvcj5Nb2hpdDwvQXV0aG9yPjxZZWFyPjIwMjA8L1llYXI+PFJl
Y051bT4xMTc0PC9SZWNOdW0+PERpc3BsYXlUZXh0PigxNyk8L0Rpc3BsYXlUZXh0PjxyZWNvcmQ+
PHJlYy1udW1iZXI+MTE3NDwvcmVjLW51bWJlcj48Zm9yZWlnbi1rZXlzPjxrZXkgYXBwPSJFTiIg
ZGItaWQ9ImZmZmEyOWVwdXB2djAzZTJ3YWR2dzBkbmQydDJhenN0dDl2NSIgdGltZXN0YW1wPSIx
Njg4NzA5MjM1Ij4xMTc0PC9rZXk+PC9mb3JlaWduLWtleXM+PHJlZi10eXBlIG5hbWU9IkpvdXJu
YWwgQXJ0aWNsZSI+MTc8L3JlZi10eXBlPjxjb250cmlidXRvcnM+PGF1dGhvcnM+PGF1dGhvcj5N
b2hpdCwgTS48L2F1dGhvcj48YXV0aG9yPkZhcnJva2h6YWQsIEEuPC9hdXRob3I+PGF1dGhvcj5G
YXJhamksIFMuIE4uPC9hdXRob3I+PGF1dGhvcj5IZWlkYXJ6YWRlaC1Fc2ZhaGFuaSwgTi48L2F1
dGhvcj48YXV0aG9yPkthZmVzaGFuaSwgTS48L2F1dGhvcj48L2F1dGhvcnM+PC9jb250cmlidXRv
cnM+PGF1dGgtYWRkcmVzcz5TdHVkZW50IFJlc2VhcmNoIENvbW1pdHRlZSwgRGVwYXJ0bWVudCBv
ZiBDbGluaWNhbCBOdXRyaXRpb24sIFNjaG9vbCBvZiBOdXRyaXRpb24gYW5kIEZvb2QgU2NpZW5j
ZSwgU2hpcmF6IFVuaXZlcnNpdHkgb2YgTWVkaWNhbCBTY2llbmNlcywgU2hpcmF6LCBJcmFuLiYj
eEQ7RGVwYXJ0bWVudCBvZiBPcnRob3BlZGljcywgSXNmYWhhbiBVbml2ZXJzaXR5IG9mIE1lZGlj
YWwgU2NpZW5jZXMsIElzZmFoYW4sIElyYW4uJiN4RDtEZXBhcnRtZW50IG9mIE1lZGljYWwgQmlv
dGVjaG5vbG9neSwgU2Nob29sIG9mIEFkdmFuY2VkIE1lZGljYWwgU2NpZW5jZXMgYW5kIFRlY2hu
b2xvZ2llcywgU2hpcmF6IFVuaXZlcnNpdHkgb2YgTWVkaWNhbCBTY2llbmNlcywgU2hpcmF6LCBJ
cmFuLiYjeEQ7RGVwYXJ0bWVudCBvZiBOdXRyaXRpb24gU2NpZW5jZSwgU2Nob29sIG9mIE51dHJp
dGlvbiBTY2llbmNlIGFuZCBGb29kIFRlY2hub2xvZ3ksIEtlcm1hbnNoYWggVW5pdmVyc2l0eSBv
ZiBNZWRpY2FsIFNjaWVuY2VzLCBLZXJtYW5zaGFoLCBJcmFuLiYjeEQ7Rm9vZCBTZWN1cml0eSBS
ZXNlYXJjaCBDZW50ZXIsIERlcGFydG1lbnQgb2YgQ29tbXVuaXR5IE51dHJpdGlvbiwgU2Nob29s
IG9mIE51dHJpdGlvbiBhbmQgRm9vZCBTY2llbmNlLCBJc2ZhaGFuIFVuaXZlcnNpdHkgb2YgTWVk
aWNhbCBTY2llbmNlcywgSXNmYWhhbiwgSXJhbi4gRWxlY3Ryb25pYyBhZGRyZXNzOiBtYXJ6aWth
ZmVzaGFuaUBobHRoLm11aS5hYy5pci48L2F1dGgtYWRkcmVzcz48dGl0bGVzPjx0aXRsZT5FZmZl
Y3Qgb2YgTmlnZWxsYSBzYXRpdmEgTC4gc3VwcGxlbWVudGF0aW9uIG9uIGluZmxhbW1hdG9yeSBh
bmQgb3hpZGF0aXZlIHN0cmVzcyBpbmRpY2F0b3JzOiBBIHN5c3RlbWF0aWMgcmV2aWV3IGFuZCBt
ZXRhLWFuYWx5c2lzIG9mIGNvbnRyb2xsZWQgY2xpbmljYWwgdHJpYWxzPC90aXRsZT48c2Vjb25k
YXJ5LXRpdGxlPkNvbXBsZW1lbnRhcnkgVGhlcmFwaWVzIGluIE1lZGljaW5lPC9zZWNvbmRhcnkt
dGl0bGU+PC90aXRsZXM+PHBlcmlvZGljYWw+PGZ1bGwtdGl0bGU+Q29tcGxlbWVudGFyeSBUaGVy
YXBpZXMgaW4gTWVkaWNpbmU8L2Z1bGwtdGl0bGU+PC9wZXJpb2RpY2FsPjxwYWdlcz4xMDI1MzU8
L3BhZ2VzPjx2b2x1bWU+NTQ8L3ZvbHVtZT48ZWRpdGlvbj4yMDIwMDgwOTwvZWRpdGlvbj48a2V5
d29yZHM+PGtleXdvcmQ+QW50aW94aWRhbnRzLypwaGFybWFjb2xvZ3k8L2tleXdvcmQ+PGtleXdv
cmQ+QmlvbWFya2Vycy9tZXRhYm9saXNtPC9rZXl3b3JkPjxrZXl3b3JkPkMtUmVhY3RpdmUgUHJv
dGVpbi9kcnVnIGVmZmVjdHM8L2tleXdvcmQ+PGtleXdvcmQ+RGlldGFyeSBTdXBwbGVtZW50czwv
a2V5d29yZD48a2V5d29yZD5IdW1hbnM8L2tleXdvcmQ+PGtleXdvcmQ+SW5mbGFtbWF0aW9uLypk
cnVnIHRoZXJhcHk8L2tleXdvcmQ+PGtleXdvcmQ+SW50ZXJsZXVraW4tNi9tZXRhYm9saXNtPC9r
ZXl3b3JkPjxrZXl3b3JkPk1hbG9uZGlhbGRlaHlkZS9tZXRhYm9saXNtPC9rZXl3b3JkPjxrZXl3
b3JkPipOaWdlbGxhIHNhdGl2YTwva2V5d29yZD48a2V5d29yZD5PeGlkYXRpdmUgU3RyZXNzLypk
cnVnIGVmZmVjdHM8L2tleXdvcmQ+PGtleXdvcmQ+UmFuZG9taXplZCBDb250cm9sbGVkIFRyaWFs
cyBhcyBUb3BpYzwva2V5d29yZD48a2V5d29yZD5TZWVkczwva2V5d29yZD48a2V5d29yZD5UdW1v
ciBOZWNyb3NpcyBGYWN0b3ItYWxwaGEvZHJ1ZyBlZmZlY3RzPC9rZXl3b3JkPjxrZXl3b3JkPklu
ZmxhbW1hdGlvbjwva2V5d29yZD48a2V5d29yZD5NZXRhLWFuYWx5c2lzPC9rZXl3b3JkPjxrZXl3
b3JkPk5pZ2VsbGEgc2F0aXZhPC9rZXl3b3JkPjxrZXl3b3JkPk94aWRhdGl2ZSBzdHJlc3M8L2tl
eXdvcmQ+PC9rZXl3b3Jkcz48ZGF0ZXM+PHllYXI+MjAyMDwveWVhcj48cHViLWRhdGVzPjxkYXRl
Pk5vdjwvZGF0ZT48L3B1Yi1kYXRlcz48L2RhdGVzPjxpc2JuPjE4NzMtNjk2MyAoRWxlY3Ryb25p
YykmI3hEOzA5NjUtMjI5OSAoTGlua2luZyk8L2lzYm4+PGFjY2Vzc2lvbi1udW0+MzMxODM2NTg8
L2FjY2Vzc2lvbi1udW0+PHVybHM+PHJlbGF0ZWQtdXJscz48dXJsPmh0dHBzOi8vd3d3Lm5jYmku
bmxtLm5paC5nb3YvcHVibWVkLzMzMTgzNjU4PC91cmw+PC9yZWxhdGVkLXVybHM+PC91cmxzPjxl
bGVjdHJvbmljLXJlc291cmNlLW51bT5odHRwczovL2RvaS5vcmcvMTAuMTAxNi9qLmN0aW0uMjAy
MC4xMDI1MzU8L2VsZWN0cm9uaWMtcmVzb3VyY2UtbnVtPjxyZW1vdGUtZGF0YWJhc2UtbmFtZT5N
ZWRsaW5lPC9yZW1vdGUtZGF0YWJhc2UtbmFtZT48cmVtb3RlLWRhdGFiYXNlLXByb3ZpZGVyPk5M
TTwvcmVtb3RlLWRhdGFiYXNlLXByb3ZpZGVyPjxyZXNlYXJjaC1ub3Rlcz5ub25wcmlvcml0eSBw
b3B1bGF0aW9uIExvdyBwcmlvcml0eTwvcmVzZWFyY2gtbm90ZXM+PC9yZWNvcmQ+PC9DaXRlPjwv
RW5kTm90ZT5=
</w:fldData>
              </w:fldChar>
            </w:r>
            <w:r w:rsidR="00C74182">
              <w:instrText xml:space="preserve"> ADDIN EN.CITE.DATA </w:instrText>
            </w:r>
            <w:r w:rsidR="00C74182">
              <w:fldChar w:fldCharType="end"/>
            </w:r>
            <w:r w:rsidR="00D73E11">
              <w:fldChar w:fldCharType="separate"/>
            </w:r>
            <w:r w:rsidR="00D73E11">
              <w:rPr>
                <w:noProof/>
              </w:rPr>
              <w:t>(</w:t>
            </w:r>
            <w:hyperlink w:anchor="_ENREF_17" w:tooltip="Mohit, 2020 #1174" w:history="1">
              <w:r w:rsidR="007B2B25">
                <w:rPr>
                  <w:noProof/>
                </w:rPr>
                <w:t>17</w:t>
              </w:r>
            </w:hyperlink>
            <w:r w:rsidR="00D73E11">
              <w:rPr>
                <w:noProof/>
              </w:rPr>
              <w:t>)</w:t>
            </w:r>
            <w:r w:rsidR="00D73E11">
              <w:fldChar w:fldCharType="end"/>
            </w:r>
          </w:p>
        </w:tc>
        <w:tc>
          <w:tcPr>
            <w:tcW w:w="1984" w:type="dxa"/>
            <w:noWrap/>
          </w:tcPr>
          <w:p w14:paraId="5A46E552" w14:textId="51466294" w:rsidR="00F42393" w:rsidRPr="001D66F8" w:rsidRDefault="00F4239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CD84E2F" w14:textId="5EEBD8D6"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w:t>
            </w:r>
          </w:p>
        </w:tc>
        <w:tc>
          <w:tcPr>
            <w:tcW w:w="3141" w:type="dxa"/>
            <w:noWrap/>
          </w:tcPr>
          <w:p w14:paraId="413C4148" w14:textId="11252AB9" w:rsidR="00F42393" w:rsidRPr="0043420A" w:rsidRDefault="00F4239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Black cumin</w:t>
            </w:r>
          </w:p>
        </w:tc>
        <w:tc>
          <w:tcPr>
            <w:tcW w:w="3141" w:type="dxa"/>
          </w:tcPr>
          <w:p w14:paraId="53C59BD1" w14:textId="33E9C58E"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Inflammatory and oxidative stress</w:t>
            </w:r>
            <w:r w:rsidRPr="00A8076F">
              <w:rPr>
                <w:lang w:eastAsia="en-AU"/>
              </w:rPr>
              <w:t xml:space="preserve"> biomarkers</w:t>
            </w:r>
          </w:p>
        </w:tc>
      </w:tr>
      <w:tr w:rsidR="00D73F46" w:rsidRPr="0043420A" w14:paraId="6C08B639" w14:textId="345C1C36"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994B94F" w14:textId="692D2D40" w:rsidR="00F42393" w:rsidRPr="0043420A" w:rsidRDefault="00F42393" w:rsidP="00D73F46">
            <w:pPr>
              <w:pStyle w:val="Tabletext8pt"/>
              <w:rPr>
                <w:lang w:eastAsia="en-AU"/>
              </w:rPr>
            </w:pPr>
            <w:r w:rsidRPr="001D66F8">
              <w:t>Morvaridzadeh 2020</w:t>
            </w:r>
            <w:r w:rsidR="00D73F46">
              <w:t xml:space="preserve"> </w:t>
            </w:r>
            <w:r w:rsidR="00D73E11">
              <w:fldChar w:fldCharType="begin">
                <w:fldData xml:space="preserve">PEVuZE5vdGU+PENpdGU+PEF1dGhvcj5Nb3J2YXJpZHphZGVoPC9BdXRob3I+PFllYXI+MjAyMDwv
WWVhcj48UmVjTnVtPjExNTc8L1JlY051bT48RGlzcGxheVRleHQ+KDI5Nyk8L0Rpc3BsYXlUZXh0
PjxyZWNvcmQ+PHJlYy1udW1iZXI+MTE1NzwvcmVjLW51bWJlcj48Zm9yZWlnbi1rZXlzPjxrZXkg
YXBwPSJFTiIgZGItaWQ9ImZmZmEyOWVwdXB2djAzZTJ3YWR2dzBkbmQydDJhenN0dDl2NSIgdGlt
ZXN0YW1wPSIxNjg4NzA5MjM1Ij4xMTU3PC9rZXk+PC9mb3JlaWduLWtleXM+PHJlZi10eXBlIG5h
bWU9IkpvdXJuYWwgQXJ0aWNsZSI+MTc8L3JlZi10eXBlPjxjb250cmlidXRvcnM+PGF1dGhvcnM+
PGF1dGhvcj5Nb3J2YXJpZHphZGVoLCBNLjwvYXV0aG9yPjxhdXRob3I+RmF6ZWxpYW4sIFMuPC9h
dXRob3I+PGF1dGhvcj5BZ2FoLCBTLjwvYXV0aG9yPjxhdXRob3I+S2hhemRvdXosIE0uPC9hdXRo
b3I+PGF1dGhvcj5SYWhpbWxvdSwgTS48L2F1dGhvcj48YXV0aG9yPkFnaCwgRi48L2F1dGhvcj48
YXV0aG9yPlBvdHRlciwgRS48L2F1dGhvcj48YXV0aG9yPkhlc2htYXRpLCBTLjwvYXV0aG9yPjxh
dXRob3I+SGVzaG1hdGksIEouPC9hdXRob3I+PC9hdXRob3JzPjwvY29udHJpYnV0b3JzPjxhdXRo
LWFkZHJlc3M+RGVwYXJ0bWVudCBvZiBOdXRyaXRpb25hbCBTY2llbmNlLCBTY2hvb2wgb2YgTnV0
cml0aW9uYWwgU2NpZW5jZSBhbmQgRm9vZCBUZWNobm9sb2d5LCBLZXJtYW5zaGFoIFVuaXZlcnNp
dHkgb2YgTWVkaWNhbCBTY2llbmNlcywgS2VybWFuc2hhaCwgSXJhbi4mI3hEO0NsaW5pY2FsIFJl
c2VhcmNoIERldmVsb3BtZW50IFVuaXQsIEF5YXRvbGxhaCBLYXNoYW5pIEhvc3BpdGFsLCBTaGFo
cmVrb3JkIFVuaXZlcnNpdHkgb2YgTWVkaWNhbCBTY2llbmNlcywgU2hhaHJla29yZCwgSXJhbi4g
RWxlY3Ryb25pYyBhZGRyZXNzOiBzaWF2YXNoZmF6ZWxpYW5AeWFob28uY29tLiYjeEQ7Q29sb3Jl
Y3RhbCBSZXNlYXJjaCBDZW50ZXIsIElyYW4gVW5pdmVyc2l0eSBvZiBNZWRpY2FsIFNjaWVuY2Vz
LCBUZWhyYW4sIElyYW4uJiN4RDtEZXBhcnRtZW50IG9mIE51dHJpdGlvbiwgU2Nob29sIG9mIFB1
YmxpYyBIZWFsdGgsIElyYW4gVW5pdmVyc2l0eSBvZiBNZWRpY2FsIFNjaWVuY2VzLCBUZWhyYW4s
IElyYW4uJiN4RDtOdXRyaXRpb24gRGVwYXJ0bWVudCwgRmFjdWx0eSBvZiBQYXJhbWVkaWNpbmUs
IEFodmF6IEp1bmRpc2hhcG91ciBVbml2ZXJzaXR5IG9mIE1lZGljYWwgU2NpZW5jZXMsIEFodmF6
LCBJcmFuLiYjeEQ7QmF5bG9yIFNjb3R0ICZhbXA7IFdoaXRlIFJlc2VhcmNoIEluc3RpdHV0ZSwg
RGFsbGFzLCBUWCwgVVNBLiBFbGVjdHJvbmljIGFkZHJlc3M6IEVyaWMucG90dGVyQGJzd2hlYWx0
aC5vcmcuJiN4RDtEZXBhcnRtZW50IG9mIENsaW5pY2FsIE51dHJpdGlvbiBhbmQgRGlldGV0aWNz
LCBGYWN1bHR5IG9mIE51dHJpdGlvbiBhbmQgRm9vZCBUZWNobm9sb2d5LCBOYXRpb25hbCBOdXRy
aXRpb24gYW5kIEZvb2QgVGVjaG5vbG9neSwgUmVzZWFyY2ggSW5zdGl0dXRlIFNoYWhpZCBCZWhl
c2h0aSBVbml2ZXJzaXR5IG9mIE1lZGljYWwgU2NpZW5jZXMsIFRlaHJhbiwgSXJhbi4mI3hEO0Rl
cGFydG1lbnQgb2YgTnV0cml0aW9uYWwgU2NpZW5jZSwgU2Nob29sIG9mIE51dHJpdGlvbmFsIFNj
aWVuY2UgYW5kIEZvb2QgVGVjaG5vbG9neSwgS2VybWFuc2hhaCBVbml2ZXJzaXR5IG9mIE1lZGlj
YWwgU2NpZW5jZXMsIEtlcm1hbnNoYWgsIElyYW4uIEVsZWN0cm9uaWMgYWRkcmVzczogamF2YWQu
aGVzaG1hdGlAZ21haWwuY29tLjwvYXV0aC1hZGRyZXNzPjx0aXRsZXM+PHRpdGxlPkVmZmVjdCBv
ZiBnaW5nZXIgKFppbmdpYmVyIG9mZmljaW5hbGUpIG9uIGluZmxhbW1hdG9yeSBtYXJrZXJzOiBB
IHN5c3RlbWF0aWMgcmV2aWV3IGFuZCBtZXRhLWFuYWx5c2lzIG9mIHJhbmRvbWl6ZWQgY29udHJv
bGxlZCB0cmlhbHM8L3RpdGxlPjxzZWNvbmRhcnktdGl0bGU+Q3l0b2tpbmU8L3NlY29uZGFyeS10
aXRsZT48L3RpdGxlcz48cGVyaW9kaWNhbD48ZnVsbC10aXRsZT5DeXRva2luZTwvZnVsbC10aXRs
ZT48L3BlcmlvZGljYWw+PHBhZ2VzPjE1NTIyNDwvcGFnZXM+PHZvbHVtZT4xMzU8L3ZvbHVtZT48
ZWRpdGlvbj4yMDIwMDgwNTwvZWRpdGlvbj48a2V5d29yZHM+PGtleXdvcmQ+QW5pbWFsczwva2V5
d29yZD48a2V5d29yZD5CaW9tYXJrZXJzLyptZXRhYm9saXNtPC9rZXl3b3JkPjxrZXl3b3JkPkMt
UmVhY3RpdmUgUHJvdGVpbi9tZXRhYm9saXNtPC9rZXl3b3JkPjxrZXl3b3JkPkRpZXRhcnkgU3Vw
cGxlbWVudHM8L2tleXdvcmQ+PGtleXdvcmQ+WmluZ2liZXIgb2ZmaWNpbmFsZS8qY2hlbWlzdHJ5
PC9rZXl3b3JkPjxrZXl3b3JkPkh1bWFuczwva2V5d29yZD48a2V5d29yZD5JbmZsYW1tYXRpb24v
Km1ldGFib2xpc208L2tleXdvcmQ+PGtleXdvcmQ+SW5mbGFtbWF0aW9uIE1lZGlhdG9ycy9tZXRh
Ym9saXNtPC9rZXl3b3JkPjxrZXl3b3JkPkludGVybGV1a2luLTYvbWV0YWJvbGlzbTwva2V5d29y
ZD48a2V5d29yZD5QbGFudCBQcmVwYXJhdGlvbnMvKnBoYXJtYWNvbG9neTwva2V5d29yZD48a2V5
d29yZD5SYW5kb21pemVkIENvbnRyb2xsZWQgVHJpYWxzIGFzIFRvcGljPC9rZXl3b3JkPjxrZXl3
b3JkPlR1bW9yIE5lY3Jvc2lzIEZhY3Rvci1hbHBoYS9tZXRhYm9saXNtPC9rZXl3b3JkPjxrZXl3
b3JkPkMgLSByZWFjdGl2ZSBwcm90ZWluPC9rZXl3b3JkPjxrZXl3b3JkPkdpbmdlcjwva2V5d29y
ZD48a2V5d29yZD5JbC02PC9rZXl3b3JkPjxrZXl3b3JkPkluZmxhbW1hdGlvbjwva2V5d29yZD48
a2V5d29yZD5UTkYtYWxwaGE8L2tleXdvcmQ+PC9rZXl3b3Jkcz48ZGF0ZXM+PHllYXI+MjAyMDwv
eWVhcj48cHViLWRhdGVzPjxkYXRlPk5vdjwvZGF0ZT48L3B1Yi1kYXRlcz48L2RhdGVzPjxpc2Ju
PjEwOTYtMDAyMyAoRWxlY3Ryb25pYykmI3hEOzEwNDMtNDY2NiAoTGlua2luZyk8L2lzYm4+PGFj
Y2Vzc2lvbi1udW0+MzI3NjM3NjE8L2FjY2Vzc2lvbi1udW0+PHVybHM+PHJlbGF0ZWQtdXJscz48
dXJsPmh0dHBzOi8vZXpwcm94eS5saWIubW9uYXNoLmVkdS5hdS9sb2dpbj91cmw9aHR0cDovL292
aWRzcC5vdmlkLmNvbS9vdmlkd2ViLmNnaT9UPUpTJmFtcDtDU0M9WSZhbXA7TkVXUz1OJmFtcDtQ
QUdFPWZ1bGx0ZXh0JmFtcDtEPXByZW0xJmFtcDtBTj0zMjc2Mzc2MTwvdXJsPjwvcmVsYXRlZC11
cmxzPjwvdXJscz48Y3VzdG9tMT5EZWNsYXJhdGlvbiBvZiBDb21wZXRpbmcgSW50ZXJlc3QgVGhl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c3RvbTE+PGVsZWN0cm9uaWMtcmVzb3VyY2UtbnVtPmh0dHBzOi8vZG9pLm9yZy8xMC4xMDE2L2ou
Y3l0by4yMDIwLjE1NTIyNDwvZWxlY3Ryb25pYy1yZXNvdXJjZS1udW0+PHJlbW90ZS1kYXRhYmFz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 </w:instrText>
            </w:r>
            <w:r w:rsidR="00C74182">
              <w:fldChar w:fldCharType="begin">
                <w:fldData xml:space="preserve">PEVuZE5vdGU+PENpdGU+PEF1dGhvcj5Nb3J2YXJpZHphZGVoPC9BdXRob3I+PFllYXI+MjAyMDwv
WWVhcj48UmVjTnVtPjExNTc8L1JlY051bT48RGlzcGxheVRleHQ+KDI5Nyk8L0Rpc3BsYXlUZXh0
PjxyZWNvcmQ+PHJlYy1udW1iZXI+MTE1NzwvcmVjLW51bWJlcj48Zm9yZWlnbi1rZXlzPjxrZXkg
YXBwPSJFTiIgZGItaWQ9ImZmZmEyOWVwdXB2djAzZTJ3YWR2dzBkbmQydDJhenN0dDl2NSIgdGlt
ZXN0YW1wPSIxNjg4NzA5MjM1Ij4xMTU3PC9rZXk+PC9mb3JlaWduLWtleXM+PHJlZi10eXBlIG5h
bWU9IkpvdXJuYWwgQXJ0aWNsZSI+MTc8L3JlZi10eXBlPjxjb250cmlidXRvcnM+PGF1dGhvcnM+
PGF1dGhvcj5Nb3J2YXJpZHphZGVoLCBNLjwvYXV0aG9yPjxhdXRob3I+RmF6ZWxpYW4sIFMuPC9h
dXRob3I+PGF1dGhvcj5BZ2FoLCBTLjwvYXV0aG9yPjxhdXRob3I+S2hhemRvdXosIE0uPC9hdXRo
b3I+PGF1dGhvcj5SYWhpbWxvdSwgTS48L2F1dGhvcj48YXV0aG9yPkFnaCwgRi48L2F1dGhvcj48
YXV0aG9yPlBvdHRlciwgRS48L2F1dGhvcj48YXV0aG9yPkhlc2htYXRpLCBTLjwvYXV0aG9yPjxh
dXRob3I+SGVzaG1hdGksIEouPC9hdXRob3I+PC9hdXRob3JzPjwvY29udHJpYnV0b3JzPjxhdXRo
LWFkZHJlc3M+RGVwYXJ0bWVudCBvZiBOdXRyaXRpb25hbCBTY2llbmNlLCBTY2hvb2wgb2YgTnV0
cml0aW9uYWwgU2NpZW5jZSBhbmQgRm9vZCBUZWNobm9sb2d5LCBLZXJtYW5zaGFoIFVuaXZlcnNp
dHkgb2YgTWVkaWNhbCBTY2llbmNlcywgS2VybWFuc2hhaCwgSXJhbi4mI3hEO0NsaW5pY2FsIFJl
c2VhcmNoIERldmVsb3BtZW50IFVuaXQsIEF5YXRvbGxhaCBLYXNoYW5pIEhvc3BpdGFsLCBTaGFo
cmVrb3JkIFVuaXZlcnNpdHkgb2YgTWVkaWNhbCBTY2llbmNlcywgU2hhaHJla29yZCwgSXJhbi4g
RWxlY3Ryb25pYyBhZGRyZXNzOiBzaWF2YXNoZmF6ZWxpYW5AeWFob28uY29tLiYjeEQ7Q29sb3Jl
Y3RhbCBSZXNlYXJjaCBDZW50ZXIsIElyYW4gVW5pdmVyc2l0eSBvZiBNZWRpY2FsIFNjaWVuY2Vz
LCBUZWhyYW4sIElyYW4uJiN4RDtEZXBhcnRtZW50IG9mIE51dHJpdGlvbiwgU2Nob29sIG9mIFB1
YmxpYyBIZWFsdGgsIElyYW4gVW5pdmVyc2l0eSBvZiBNZWRpY2FsIFNjaWVuY2VzLCBUZWhyYW4s
IElyYW4uJiN4RDtOdXRyaXRpb24gRGVwYXJ0bWVudCwgRmFjdWx0eSBvZiBQYXJhbWVkaWNpbmUs
IEFodmF6IEp1bmRpc2hhcG91ciBVbml2ZXJzaXR5IG9mIE1lZGljYWwgU2NpZW5jZXMsIEFodmF6
LCBJcmFuLiYjeEQ7QmF5bG9yIFNjb3R0ICZhbXA7IFdoaXRlIFJlc2VhcmNoIEluc3RpdHV0ZSwg
RGFsbGFzLCBUWCwgVVNBLiBFbGVjdHJvbmljIGFkZHJlc3M6IEVyaWMucG90dGVyQGJzd2hlYWx0
aC5vcmcuJiN4RDtEZXBhcnRtZW50IG9mIENsaW5pY2FsIE51dHJpdGlvbiBhbmQgRGlldGV0aWNz
LCBGYWN1bHR5IG9mIE51dHJpdGlvbiBhbmQgRm9vZCBUZWNobm9sb2d5LCBOYXRpb25hbCBOdXRy
aXRpb24gYW5kIEZvb2QgVGVjaG5vbG9neSwgUmVzZWFyY2ggSW5zdGl0dXRlIFNoYWhpZCBCZWhl
c2h0aSBVbml2ZXJzaXR5IG9mIE1lZGljYWwgU2NpZW5jZXMsIFRlaHJhbiwgSXJhbi4mI3hEO0Rl
cGFydG1lbnQgb2YgTnV0cml0aW9uYWwgU2NpZW5jZSwgU2Nob29sIG9mIE51dHJpdGlvbmFsIFNj
aWVuY2UgYW5kIEZvb2QgVGVjaG5vbG9neSwgS2VybWFuc2hhaCBVbml2ZXJzaXR5IG9mIE1lZGlj
YWwgU2NpZW5jZXMsIEtlcm1hbnNoYWgsIElyYW4uIEVsZWN0cm9uaWMgYWRkcmVzczogamF2YWQu
aGVzaG1hdGlAZ21haWwuY29tLjwvYXV0aC1hZGRyZXNzPjx0aXRsZXM+PHRpdGxlPkVmZmVjdCBv
ZiBnaW5nZXIgKFppbmdpYmVyIG9mZmljaW5hbGUpIG9uIGluZmxhbW1hdG9yeSBtYXJrZXJzOiBB
IHN5c3RlbWF0aWMgcmV2aWV3IGFuZCBtZXRhLWFuYWx5c2lzIG9mIHJhbmRvbWl6ZWQgY29udHJv
bGxlZCB0cmlhbHM8L3RpdGxlPjxzZWNvbmRhcnktdGl0bGU+Q3l0b2tpbmU8L3NlY29uZGFyeS10
aXRsZT48L3RpdGxlcz48cGVyaW9kaWNhbD48ZnVsbC10aXRsZT5DeXRva2luZTwvZnVsbC10aXRs
ZT48L3BlcmlvZGljYWw+PHBhZ2VzPjE1NTIyNDwvcGFnZXM+PHZvbHVtZT4xMzU8L3ZvbHVtZT48
ZWRpdGlvbj4yMDIwMDgwNTwvZWRpdGlvbj48a2V5d29yZHM+PGtleXdvcmQ+QW5pbWFsczwva2V5
d29yZD48a2V5d29yZD5CaW9tYXJrZXJzLyptZXRhYm9saXNtPC9rZXl3b3JkPjxrZXl3b3JkPkMt
UmVhY3RpdmUgUHJvdGVpbi9tZXRhYm9saXNtPC9rZXl3b3JkPjxrZXl3b3JkPkRpZXRhcnkgU3Vw
cGxlbWVudHM8L2tleXdvcmQ+PGtleXdvcmQ+WmluZ2liZXIgb2ZmaWNpbmFsZS8qY2hlbWlzdHJ5
PC9rZXl3b3JkPjxrZXl3b3JkPkh1bWFuczwva2V5d29yZD48a2V5d29yZD5JbmZsYW1tYXRpb24v
Km1ldGFib2xpc208L2tleXdvcmQ+PGtleXdvcmQ+SW5mbGFtbWF0aW9uIE1lZGlhdG9ycy9tZXRh
Ym9saXNtPC9rZXl3b3JkPjxrZXl3b3JkPkludGVybGV1a2luLTYvbWV0YWJvbGlzbTwva2V5d29y
ZD48a2V5d29yZD5QbGFudCBQcmVwYXJhdGlvbnMvKnBoYXJtYWNvbG9neTwva2V5d29yZD48a2V5
d29yZD5SYW5kb21pemVkIENvbnRyb2xsZWQgVHJpYWxzIGFzIFRvcGljPC9rZXl3b3JkPjxrZXl3
b3JkPlR1bW9yIE5lY3Jvc2lzIEZhY3Rvci1hbHBoYS9tZXRhYm9saXNtPC9rZXl3b3JkPjxrZXl3
b3JkPkMgLSByZWFjdGl2ZSBwcm90ZWluPC9rZXl3b3JkPjxrZXl3b3JkPkdpbmdlcjwva2V5d29y
ZD48a2V5d29yZD5JbC02PC9rZXl3b3JkPjxrZXl3b3JkPkluZmxhbW1hdGlvbjwva2V5d29yZD48
a2V5d29yZD5UTkYtYWxwaGE8L2tleXdvcmQ+PC9rZXl3b3Jkcz48ZGF0ZXM+PHllYXI+MjAyMDwv
eWVhcj48cHViLWRhdGVzPjxkYXRlPk5vdjwvZGF0ZT48L3B1Yi1kYXRlcz48L2RhdGVzPjxpc2Ju
PjEwOTYtMDAyMyAoRWxlY3Ryb25pYykmI3hEOzEwNDMtNDY2NiAoTGlua2luZyk8L2lzYm4+PGFj
Y2Vzc2lvbi1udW0+MzI3NjM3NjE8L2FjY2Vzc2lvbi1udW0+PHVybHM+PHJlbGF0ZWQtdXJscz48
dXJsPmh0dHBzOi8vZXpwcm94eS5saWIubW9uYXNoLmVkdS5hdS9sb2dpbj91cmw9aHR0cDovL292
aWRzcC5vdmlkLmNvbS9vdmlkd2ViLmNnaT9UPUpTJmFtcDtDU0M9WSZhbXA7TkVXUz1OJmFtcDtQ
QUdFPWZ1bGx0ZXh0JmFtcDtEPXByZW0xJmFtcDtBTj0zMjc2Mzc2MTwvdXJsPjwvcmVsYXRlZC11
cmxzPjwvdXJscz48Y3VzdG9tMT5EZWNsYXJhdGlvbiBvZiBDb21wZXRpbmcgSW50ZXJlc3QgVGhl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c3RvbTE+PGVsZWN0cm9uaWMtcmVzb3VyY2UtbnVtPmh0dHBzOi8vZG9pLm9yZy8xMC4xMDE2L2ou
Y3l0by4yMDIwLjE1NTIyNDwvZWxlY3Ryb25pYy1yZXNvdXJjZS1udW0+PHJlbW90ZS1kYXRhYmFz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EN.CITE.DATA </w:instrText>
            </w:r>
            <w:r w:rsidR="00C74182">
              <w:fldChar w:fldCharType="end"/>
            </w:r>
            <w:r w:rsidR="00D73E11">
              <w:fldChar w:fldCharType="separate"/>
            </w:r>
            <w:r w:rsidR="002109EA">
              <w:rPr>
                <w:noProof/>
              </w:rPr>
              <w:t>(</w:t>
            </w:r>
            <w:hyperlink w:anchor="_ENREF_297" w:tooltip="Morvaridzadeh, 2020 #1157" w:history="1">
              <w:r w:rsidR="007B2B25">
                <w:rPr>
                  <w:noProof/>
                </w:rPr>
                <w:t>297</w:t>
              </w:r>
            </w:hyperlink>
            <w:r w:rsidR="002109EA">
              <w:rPr>
                <w:noProof/>
              </w:rPr>
              <w:t>)</w:t>
            </w:r>
            <w:r w:rsidR="00D73E11">
              <w:fldChar w:fldCharType="end"/>
            </w:r>
          </w:p>
        </w:tc>
        <w:tc>
          <w:tcPr>
            <w:tcW w:w="1984" w:type="dxa"/>
            <w:noWrap/>
          </w:tcPr>
          <w:p w14:paraId="4995D368" w14:textId="3433CB13" w:rsidR="00F42393" w:rsidRPr="001D66F8" w:rsidRDefault="00F4239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13DC101B" w14:textId="20435460"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w:t>
            </w:r>
          </w:p>
        </w:tc>
        <w:tc>
          <w:tcPr>
            <w:tcW w:w="3141" w:type="dxa"/>
            <w:noWrap/>
          </w:tcPr>
          <w:p w14:paraId="7C628EAE" w14:textId="73B28D9B" w:rsidR="00F42393" w:rsidRPr="0043420A" w:rsidRDefault="00F4239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Ginger</w:t>
            </w:r>
          </w:p>
        </w:tc>
        <w:tc>
          <w:tcPr>
            <w:tcW w:w="3141" w:type="dxa"/>
          </w:tcPr>
          <w:p w14:paraId="3F035746" w14:textId="0A59160A"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Inflammatory markers</w:t>
            </w:r>
          </w:p>
        </w:tc>
      </w:tr>
      <w:tr w:rsidR="00D73F46" w:rsidRPr="0043420A" w14:paraId="3AB35415" w14:textId="3F90526D"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543A337" w14:textId="7E57E564" w:rsidR="00F42393" w:rsidRPr="0043420A" w:rsidRDefault="00F42393" w:rsidP="00D73F46">
            <w:pPr>
              <w:pStyle w:val="Tabletext8pt"/>
              <w:rPr>
                <w:lang w:eastAsia="en-AU"/>
              </w:rPr>
            </w:pPr>
            <w:r w:rsidRPr="001D66F8">
              <w:t>Mousavi 2020</w:t>
            </w:r>
            <w:r w:rsidR="00D73F46">
              <w:t xml:space="preserve"> </w:t>
            </w:r>
            <w:r w:rsidR="00D73E11">
              <w:fldChar w:fldCharType="begin">
                <w:fldData xml:space="preserve">PEVuZE5vdGU+PENpdGU+PEF1dGhvcj5Nb3VzYXZpPC9BdXRob3I+PFllYXI+MjAyMDwvWWVhcj48
UmVjTnVtPjExNTQ8L1JlY051bT48RGlzcGxheVRleHQ+KDI5OCk8L0Rpc3BsYXlUZXh0PjxyZWNv
cmQ+PHJlYy1udW1iZXI+MTE1NDwvcmVjLW51bWJlcj48Zm9yZWlnbi1rZXlzPjxrZXkgYXBwPSJF
TiIgZGItaWQ9ImZmZmEyOWVwdXB2djAzZTJ3YWR2dzBkbmQydDJhenN0dDl2NSIgdGltZXN0YW1w
PSIxNjg4NzA5MjM1Ij4xMTU0PC9rZXk+PC9mb3JlaWduLWtleXM+PHJlZi10eXBlIG5hbWU9Ikpv
dXJuYWwgQXJ0aWNsZSI+MTc8L3JlZi10eXBlPjxjb250cmlidXRvcnM+PGF1dGhvcnM+PGF1dGhv
cj5Nb3VzYXZpLCBTLiBNLjwvYXV0aG9yPjxhdXRob3I+S2FyaW1pLCBFLjwvYXV0aG9yPjxhdXRo
b3I+SGFqaXNoYWZpZWUsIE0uPC9hdXRob3I+PGF1dGhvcj5NaWxhamVyZGksIEEuPC9hdXRob3I+
PGF1dGhvcj5BbWluaSwgTS4gUi48L2F1dGhvcj48YXV0aG9yPkVzbWFpbGx6YWRlaCwgQS48L2F1
dGhvcj48L2F1dGhvcnM+PC9jb250cmlidXRvcnM+PGF1dGgtYWRkcmVzcz5EZXBhcnRtZW50IG9m
IENvbW11bml0eSBOdXRyaXRpb24sIFNjaG9vbCBvZiBOdXRyaXRpb25hbCBTY2llbmNlcyBhbmQg
RGlldGV0aWNzLCBUZWhyYW4gVW5pdmVyc2l0eSBvZiBNZWRpY2FsIFNjaWVuY2VzLCBUZWhyYW4s
IElyYW4uJiN4RDtTdHVkZW50cyZhcG9zOyBTY2llbnRpZmljIFJlc2VhcmNoIENlbnRlciAoU1NS
QyksIFRlaHJhbiBVbml2ZXJzaXR5IG9mIE1lZGljYWwgU2NpZW5jZXMgKFRVTVMpLCBUZWhyYW4s
IElyYW4uJiN4RDtBZGVsYWlkZSBNZWRpY2FsIFNjaG9vbCwgRmFjdWx0eSBvZiBIZWFsdGggYW5k
IE1lZGljYWwgU2NpZW5jZXMsIFVuaXZlcnNpdHkgb2YgQWRlbGFpZGUsIEFkZWxhaWRlLCBBdXN0
cmFsaWEuJiN4RDtPYmVzaXR5IGFuZCBFYXRpbmcgSGFiaXRzIFJlc2VhcmNoIENlbnRlciwgRW5k
b2NyaW5vbG9neSBhbmQgTWV0YWJvbGlzbSBNb2xlY3VsYXIgLUNlbGx1bGFyIFNjaWVuY2VzIElu
c3RpdHV0ZSwgVGVocmFuIFVuaXZlcnNpdHkgb2YgTWVkaWNhbCBTY2llbmNlcywgVGVocmFuLCBJ
cmFuLiYjeEQ7Rm9vZCBTZWN1cml0eSBSZXNlYXJjaCBDZW50ZXIsIERlcGFydG1lbnQgb2YgQ29t
bXVuaXR5IE51dHJpdGlvbiwgU2Nob29sIG9mIE51dHJpdGlvbiBhbmQgRm9vZCBTY2llbmNlLCBJ
c2ZhaGFuIFVuaXZlcnNpdHkgb2YgTWVkaWNhbCBTY2llbmNlcywgSXNmYWhhbiwgSXJhbi48L2F1
dGgtYWRkcmVzcz48dGl0bGVzPjx0aXRsZT5BbnRpLWh5cGVydGVuc2l2ZSBlZmZlY3RzIG9mIGNp
bm5hbW9uIHN1cHBsZW1lbnRhdGlvbiBpbiBhZHVsdHM6IEEgc3lzdGVtYXRpYyByZXZpZXcgYW5k
IGRvc2UtcmVzcG9uc2UgTWV0YS1hbmFseXNpcyBvZiByYW5kb21pemVkIGNvbnRyb2xsZWQgdHJp
YWxzPC90aXRsZT48c2Vjb25kYXJ5LXRpdGxlPkNyaXRpY2FsIFJldmlld3MgaW4gRm9vZCBTY2ll
bmNlICZhbXA7IE51dHJpdGlvbjwvc2Vjb25kYXJ5LXRpdGxlPjwvdGl0bGVzPjxwZXJpb2RpY2Fs
PjxmdWxsLXRpdGxlPkNyaXRpY2FsIFJldmlld3MgaW4gRm9vZCBTY2llbmNlICZhbXA7IE51dHJp
dGlvbjwvZnVsbC10aXRsZT48L3BlcmlvZGljYWw+PHBhZ2VzPjMxNDQtMzE1NDwvcGFnZXM+PHZv
bHVtZT42MDwvdm9sdW1lPjxudW1iZXI+MTg8L251bWJlcj48ZWRpdGlvbj4yMDE5MTAxNjwvZWRp
dGlvbj48a2V5d29yZHM+PGtleXdvcmQ+QWR1bHQ8L2tleXdvcmQ+PGtleXdvcmQ+KkFudGloeXBl
cnRlbnNpdmUgQWdlbnRzL3BoYXJtYWNvbG9neTwva2V5d29yZD48a2V5d29yZD5CbG9vZCBQcmVz
c3VyZTwva2V5d29yZD48a2V5d29yZD4qQ2lubmFtb211bSB6ZXlsYW5pY3VtPC9rZXl3b3JkPjxr
ZXl3b3JkPipEaWV0YXJ5IFN1cHBsZW1lbnRzPC9rZXl3b3JkPjxrZXl3b3JkPkh1bWFuczwva2V5
d29yZD48a2V5d29yZD4qSHlwZXJ0ZW5zaW9uL2RydWcgdGhlcmFweTwva2V5d29yZD48a2V5d29y
ZD5SYW5kb21pemVkIENvbnRyb2xsZWQgVHJpYWxzIGFzIFRvcGljPC9rZXl3b3JkPjxrZXl3b3Jk
PkNpbm5hbW9uPC9rZXl3b3JkPjxrZXl3b3JkPkRicDwva2V5d29yZD48a2V5d29yZD5EaWFzdG9s
aWMgYmxvb2QgcHJlc3N1cmU8L2tleXdvcmQ+PGtleXdvcmQ+SHlwZXJ0ZW5zaW9uPC9rZXl3b3Jk
PjxrZXl3b3JkPlNicDwva2V5d29yZD48a2V5d29yZD5TeXN0b2xpYyBibG9vZCBwcmVzc3VyZTwv
a2V5d29yZD48L2tleXdvcmRzPjxkYXRlcz48eWVhcj4yMDIwPC95ZWFyPjwvZGF0ZXM+PGlzYm4+
MTU0OS03ODUyIChFbGVjdHJvbmljKSYjeEQ7MTA0MC04Mzk4IChMaW5raW5nKTwvaXNibj48YWNj
ZXNzaW9uLW51bT4zMTYxNzc0NDwvYWNjZXNzaW9uLW51bT48dXJscz48cmVsYXRlZC11cmxzPjx1
cmw+aHR0cHM6Ly9lenByb3h5LmxpYi5tb25hc2guZWR1LmF1L2xvZ2luP3VybD1odHRwOi8vb3Zp
ZHNwLm92aWQuY29tL292aWR3ZWIuY2dpP1Q9SlMmYW1wO0NTQz1ZJmFtcDtORVdTPU4mYW1wO1BB
R0U9ZnVsbHRleHQmYW1wO0Q9bWVkMTcmYW1wO0FOPTMxNjE3NzQ0PC91cmw+PC9yZWxhdGVkLXVy
bHM+PC91cmxzPjxlbGVjdHJvbmljLXJlc291cmNlLW51bT5odHRwczovL2RvaS5vcmcvMTAuMTA4
MC8xMDQwODM5OC4yMDE5LjE2NzgwMTI8L2VsZWN0cm9uaWMtcmVzb3VyY2UtbnVtPjxyZW1vdGUt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PC9FbmROb3RlPn==
</w:fldData>
              </w:fldChar>
            </w:r>
            <w:r w:rsidR="00C74182">
              <w:instrText xml:space="preserve"> ADDIN EN.CITE </w:instrText>
            </w:r>
            <w:r w:rsidR="00C74182">
              <w:fldChar w:fldCharType="begin">
                <w:fldData xml:space="preserve">PEVuZE5vdGU+PENpdGU+PEF1dGhvcj5Nb3VzYXZpPC9BdXRob3I+PFllYXI+MjAyMDwvWWVhcj48
UmVjTnVtPjExNTQ8L1JlY051bT48RGlzcGxheVRleHQ+KDI5OCk8L0Rpc3BsYXlUZXh0PjxyZWNv
cmQ+PHJlYy1udW1iZXI+MTE1NDwvcmVjLW51bWJlcj48Zm9yZWlnbi1rZXlzPjxrZXkgYXBwPSJF
TiIgZGItaWQ9ImZmZmEyOWVwdXB2djAzZTJ3YWR2dzBkbmQydDJhenN0dDl2NSIgdGltZXN0YW1w
PSIxNjg4NzA5MjM1Ij4xMTU0PC9rZXk+PC9mb3JlaWduLWtleXM+PHJlZi10eXBlIG5hbWU9Ikpv
dXJuYWwgQXJ0aWNsZSI+MTc8L3JlZi10eXBlPjxjb250cmlidXRvcnM+PGF1dGhvcnM+PGF1dGhv
cj5Nb3VzYXZpLCBTLiBNLjwvYXV0aG9yPjxhdXRob3I+S2FyaW1pLCBFLjwvYXV0aG9yPjxhdXRo
b3I+SGFqaXNoYWZpZWUsIE0uPC9hdXRob3I+PGF1dGhvcj5NaWxhamVyZGksIEEuPC9hdXRob3I+
PGF1dGhvcj5BbWluaSwgTS4gUi48L2F1dGhvcj48YXV0aG9yPkVzbWFpbGx6YWRlaCwgQS48L2F1
dGhvcj48L2F1dGhvcnM+PC9jb250cmlidXRvcnM+PGF1dGgtYWRkcmVzcz5EZXBhcnRtZW50IG9m
IENvbW11bml0eSBOdXRyaXRpb24sIFNjaG9vbCBvZiBOdXRyaXRpb25hbCBTY2llbmNlcyBhbmQg
RGlldGV0aWNzLCBUZWhyYW4gVW5pdmVyc2l0eSBvZiBNZWRpY2FsIFNjaWVuY2VzLCBUZWhyYW4s
IElyYW4uJiN4RDtTdHVkZW50cyZhcG9zOyBTY2llbnRpZmljIFJlc2VhcmNoIENlbnRlciAoU1NS
QyksIFRlaHJhbiBVbml2ZXJzaXR5IG9mIE1lZGljYWwgU2NpZW5jZXMgKFRVTVMpLCBUZWhyYW4s
IElyYW4uJiN4RDtBZGVsYWlkZSBNZWRpY2FsIFNjaG9vbCwgRmFjdWx0eSBvZiBIZWFsdGggYW5k
IE1lZGljYWwgU2NpZW5jZXMsIFVuaXZlcnNpdHkgb2YgQWRlbGFpZGUsIEFkZWxhaWRlLCBBdXN0
cmFsaWEuJiN4RDtPYmVzaXR5IGFuZCBFYXRpbmcgSGFiaXRzIFJlc2VhcmNoIENlbnRlciwgRW5k
b2NyaW5vbG9neSBhbmQgTWV0YWJvbGlzbSBNb2xlY3VsYXIgLUNlbGx1bGFyIFNjaWVuY2VzIElu
c3RpdHV0ZSwgVGVocmFuIFVuaXZlcnNpdHkgb2YgTWVkaWNhbCBTY2llbmNlcywgVGVocmFuLCBJ
cmFuLiYjeEQ7Rm9vZCBTZWN1cml0eSBSZXNlYXJjaCBDZW50ZXIsIERlcGFydG1lbnQgb2YgQ29t
bXVuaXR5IE51dHJpdGlvbiwgU2Nob29sIG9mIE51dHJpdGlvbiBhbmQgRm9vZCBTY2llbmNlLCBJ
c2ZhaGFuIFVuaXZlcnNpdHkgb2YgTWVkaWNhbCBTY2llbmNlcywgSXNmYWhhbiwgSXJhbi48L2F1
dGgtYWRkcmVzcz48dGl0bGVzPjx0aXRsZT5BbnRpLWh5cGVydGVuc2l2ZSBlZmZlY3RzIG9mIGNp
bm5hbW9uIHN1cHBsZW1lbnRhdGlvbiBpbiBhZHVsdHM6IEEgc3lzdGVtYXRpYyByZXZpZXcgYW5k
IGRvc2UtcmVzcG9uc2UgTWV0YS1hbmFseXNpcyBvZiByYW5kb21pemVkIGNvbnRyb2xsZWQgdHJp
YWxzPC90aXRsZT48c2Vjb25kYXJ5LXRpdGxlPkNyaXRpY2FsIFJldmlld3MgaW4gRm9vZCBTY2ll
bmNlICZhbXA7IE51dHJpdGlvbjwvc2Vjb25kYXJ5LXRpdGxlPjwvdGl0bGVzPjxwZXJpb2RpY2Fs
PjxmdWxsLXRpdGxlPkNyaXRpY2FsIFJldmlld3MgaW4gRm9vZCBTY2llbmNlICZhbXA7IE51dHJp
dGlvbjwvZnVsbC10aXRsZT48L3BlcmlvZGljYWw+PHBhZ2VzPjMxNDQtMzE1NDwvcGFnZXM+PHZv
bHVtZT42MDwvdm9sdW1lPjxudW1iZXI+MTg8L251bWJlcj48ZWRpdGlvbj4yMDE5MTAxNjwvZWRp
dGlvbj48a2V5d29yZHM+PGtleXdvcmQ+QWR1bHQ8L2tleXdvcmQ+PGtleXdvcmQ+KkFudGloeXBl
cnRlbnNpdmUgQWdlbnRzL3BoYXJtYWNvbG9neTwva2V5d29yZD48a2V5d29yZD5CbG9vZCBQcmVz
c3VyZTwva2V5d29yZD48a2V5d29yZD4qQ2lubmFtb211bSB6ZXlsYW5pY3VtPC9rZXl3b3JkPjxr
ZXl3b3JkPipEaWV0YXJ5IFN1cHBsZW1lbnRzPC9rZXl3b3JkPjxrZXl3b3JkPkh1bWFuczwva2V5
d29yZD48a2V5d29yZD4qSHlwZXJ0ZW5zaW9uL2RydWcgdGhlcmFweTwva2V5d29yZD48a2V5d29y
ZD5SYW5kb21pemVkIENvbnRyb2xsZWQgVHJpYWxzIGFzIFRvcGljPC9rZXl3b3JkPjxrZXl3b3Jk
PkNpbm5hbW9uPC9rZXl3b3JkPjxrZXl3b3JkPkRicDwva2V5d29yZD48a2V5d29yZD5EaWFzdG9s
aWMgYmxvb2QgcHJlc3N1cmU8L2tleXdvcmQ+PGtleXdvcmQ+SHlwZXJ0ZW5zaW9uPC9rZXl3b3Jk
PjxrZXl3b3JkPlNicDwva2V5d29yZD48a2V5d29yZD5TeXN0b2xpYyBibG9vZCBwcmVzc3VyZTwv
a2V5d29yZD48L2tleXdvcmRzPjxkYXRlcz48eWVhcj4yMDIwPC95ZWFyPjwvZGF0ZXM+PGlzYm4+
MTU0OS03ODUyIChFbGVjdHJvbmljKSYjeEQ7MTA0MC04Mzk4IChMaW5raW5nKTwvaXNibj48YWNj
ZXNzaW9uLW51bT4zMTYxNzc0NDwvYWNjZXNzaW9uLW51bT48dXJscz48cmVsYXRlZC11cmxzPjx1
cmw+aHR0cHM6Ly9lenByb3h5LmxpYi5tb25hc2guZWR1LmF1L2xvZ2luP3VybD1odHRwOi8vb3Zp
ZHNwLm92aWQuY29tL292aWR3ZWIuY2dpP1Q9SlMmYW1wO0NTQz1ZJmFtcDtORVdTPU4mYW1wO1BB
R0U9ZnVsbHRleHQmYW1wO0Q9bWVkMTcmYW1wO0FOPTMxNjE3NzQ0PC91cmw+PC9yZWxhdGVkLXVy
bHM+PC91cmxzPjxlbGVjdHJvbmljLXJlc291cmNlLW51bT5odHRwczovL2RvaS5vcmcvMTAuMTA4
MC8xMDQwODM5OC4yMDE5LjE2NzgwMTI8L2VsZWN0cm9uaWMtcmVzb3VyY2UtbnVtPjxyZW1vdGUt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PC9FbmROb3RlPn==
</w:fldData>
              </w:fldChar>
            </w:r>
            <w:r w:rsidR="00C74182">
              <w:instrText xml:space="preserve"> ADDIN EN.CITE.DATA </w:instrText>
            </w:r>
            <w:r w:rsidR="00C74182">
              <w:fldChar w:fldCharType="end"/>
            </w:r>
            <w:r w:rsidR="00D73E11">
              <w:fldChar w:fldCharType="separate"/>
            </w:r>
            <w:r w:rsidR="002109EA">
              <w:rPr>
                <w:noProof/>
              </w:rPr>
              <w:t>(</w:t>
            </w:r>
            <w:hyperlink w:anchor="_ENREF_298" w:tooltip="Mousavi, 2020 #1154" w:history="1">
              <w:r w:rsidR="007B2B25">
                <w:rPr>
                  <w:noProof/>
                </w:rPr>
                <w:t>298</w:t>
              </w:r>
            </w:hyperlink>
            <w:r w:rsidR="002109EA">
              <w:rPr>
                <w:noProof/>
              </w:rPr>
              <w:t>)</w:t>
            </w:r>
            <w:r w:rsidR="00D73E11">
              <w:fldChar w:fldCharType="end"/>
            </w:r>
          </w:p>
        </w:tc>
        <w:tc>
          <w:tcPr>
            <w:tcW w:w="1984" w:type="dxa"/>
            <w:noWrap/>
          </w:tcPr>
          <w:p w14:paraId="2ED94E39" w14:textId="31F05434" w:rsidR="00F42393" w:rsidRPr="001D66F8" w:rsidRDefault="00F4239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19AA0FE" w14:textId="20EE9D66"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 xml:space="preserve"> &amp; </w:t>
            </w:r>
            <w:r w:rsidRPr="001D66F8">
              <w:t>impaired glucose tolerance</w:t>
            </w:r>
            <w:r>
              <w:t>)</w:t>
            </w:r>
          </w:p>
        </w:tc>
        <w:tc>
          <w:tcPr>
            <w:tcW w:w="3141" w:type="dxa"/>
            <w:noWrap/>
          </w:tcPr>
          <w:p w14:paraId="041F2AA3" w14:textId="4FB9967F" w:rsidR="00F42393" w:rsidRPr="0043420A" w:rsidRDefault="00F4239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798BA858" w14:textId="035A7324"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Blood pressure</w:t>
            </w:r>
          </w:p>
        </w:tc>
      </w:tr>
      <w:tr w:rsidR="00D73F46" w:rsidRPr="0043420A" w14:paraId="515437FB" w14:textId="6EDFD6B1"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CAD6B32" w14:textId="08BBA087" w:rsidR="00F42393" w:rsidRPr="0043420A" w:rsidRDefault="00F42393" w:rsidP="00D73F46">
            <w:pPr>
              <w:pStyle w:val="Tabletext8pt"/>
              <w:rPr>
                <w:lang w:eastAsia="en-AU"/>
              </w:rPr>
            </w:pPr>
            <w:r w:rsidRPr="001D66F8">
              <w:t>Mousavi 2020a</w:t>
            </w:r>
            <w:r w:rsidR="00D73F46">
              <w:t xml:space="preserve"> </w:t>
            </w:r>
            <w:r w:rsidR="00D73E11">
              <w:fldChar w:fldCharType="begin">
                <w:fldData xml:space="preserve">PEVuZE5vdGU+PENpdGU+PEF1dGhvcj5Nb3VzYXZpPC9BdXRob3I+PFllYXI+MjAyMDwvWWVhcj48
UmVjTnVtPjExNTE8L1JlY051bT48RGlzcGxheVRleHQ+KDI5OSk8L0Rpc3BsYXlUZXh0PjxyZWNv
cmQ+PHJlYy1udW1iZXI+MTE1MTwvcmVjLW51bWJlcj48Zm9yZWlnbi1rZXlzPjxrZXkgYXBwPSJF
TiIgZGItaWQ9ImZmZmEyOWVwdXB2djAzZTJ3YWR2dzBkbmQydDJhenN0dDl2NSIgdGltZXN0YW1w
PSIxNjg4NzA5MjM1Ij4xMTUxPC9rZXk+PC9mb3JlaWduLWtleXM+PHJlZi10eXBlIG5hbWU9Ikpv
dXJuYWwgQXJ0aWNsZSI+MTc8L3JlZi10eXBlPjxjb250cmlidXRvcnM+PGF1dGhvcnM+PGF1dGhv
cj5Nb3VzYXZpLCBTLiBNLjwvYXV0aG9yPjxhdXRob3I+UmFobWFuaSwgSi48L2F1dGhvcj48YXV0
aG9yPktvcmQtVmFya2FuZWgsIEguPC9hdXRob3I+PGF1dGhvcj5TaGVpa2hpLCBBLjwvYXV0aG9y
PjxhdXRob3I+TGFyaWphbmksIEIuPC9hdXRob3I+PGF1dGhvcj5Fc21haWxsemFkZWgsIEEuPC9h
dXRob3I+PC9hdXRob3JzPjwvY29udHJpYnV0b3JzPjxhdXRoLWFkZHJlc3M+RGVwYXJ0bWVudCBv
ZiBDb21tdW5pdHkgTnV0cml0aW9uLCBTY2hvb2wgb2YgTnV0cml0aW9uYWwgU2NpZW5jZXMgYW5k
IERpZXRldGljcywgVGVocmFuIFVuaXZlcnNpdHkgb2YgTWVkaWNhbCBTY2llbmNlcywgVGVocmFu
LCBJcmFuOyBTdHVkZW50cyZhcG9zOyBTY2llbnRpZmljIFJlc2VhcmNoIENlbnRlciAoU1NSQyks
IFRlaHJhbiBVbml2ZXJzaXR5IG9mIE1lZGljYWwgU2NpZW5jZXMgKFRVTVMpLCBUZWhyYW4sIEly
YW4uJiN4RDtEZXBhcnRtZW50IG9mIENvbW11bml0eSBOdXRyaXRpb24sIFNjaG9vbCBvZiBOdXRy
aXRpb25hbCBTY2llbmNlcyBhbmQgRGlldGV0aWNzLCBTaGFoaWQgQmVoZXNodGkgVW5pdmVyc2l0
eSBvZiBNZWRpY2FsIFNjaWVuY2VzLCBUZWhyYW4sIElyYW4uJiN4RDtTdHVkZW50IFJlc2VhcmNo
IENvbW1pdHRlZSwgRGVwYXJ0bWVudCBvZiBDbGluaWNhbCBOdXRyaXRpb24gYW5kIERpZXRldGlj
cywgRmFjdWx0eSBvZiBOdXRyaXRpb24gYW5kIEZvb2QgVGVjaG5vbG9neSwgU2hhaGlkIEJlaGVz
aHRpIFVuaXZlcnNpdHkgb2YgTWVkaWNhbCBTY2llbmNlcywgVGVocmFuLCBJcmFuLiYjeEQ7RGVw
YXJ0bWVudCBvZiBDb21tdW5pdHkgTnV0cml0aW9uLCBTY2hvb2wgb2YgTnV0cml0aW9uYWwgU2Np
ZW5jZXMgYW5kIERpZXRldGljcywgVGVocmFuIFVuaXZlcnNpdHkgb2YgTWVkaWNhbCBTY2llbmNl
cywgVGVocmFuLCBJcmFuLiYjeEQ7RW5kb2NyaW5vbG9neSBhbmQgTWV0YWJvbGlzbSBSZXNlYXJj
aCBDZW50ZXIsIEVuZG9jcmlub2xvZ3kgYW5kIE1ldGFib2xpc20gQ2xpbmljYWwgU2NpZW5jZXMg
SW5zdGl0dXRlLCBUZWhyYW4gVW5pdmVyc2l0eSBvZiBNZWRpY2FsIFNjaWVuY2VzLCBUZWhyYW4s
IElyYW4uJiN4RDtEZXBhcnRtZW50IG9mIENvbW11bml0eSBOdXRyaXRpb24sIFNjaG9vbCBvZiBO
dXRyaXRpb25hbCBTY2llbmNlcyBhbmQgRGlldGV0aWNzLCBUZWhyYW4gVW5pdmVyc2l0eSBvZiBN
ZWRpY2FsIFNjaWVuY2VzLCBUZWhyYW4sIElyYW47IE9iZXNpdHkgYW5kIEVhdGluZyBIYWJpdHMg
UmVzZWFyY2ggQ2VudGVyLCBFbmRvY3Jpbm9sb2d5IGFuZCBNZXRhYm9saXNtIE1vbGVjdWxhciAt
IENlbGx1bGFyIFNjaWVuY2VzIEluc3RpdHV0ZSwgVGVocmFuIFVuaXZlcnNpdHkgb2YgTWVkaWNh
bCBTY2llbmNlcywgVGVocmFuLCBJcmFuOyBGb29kIFNlY3VyaXR5IFJlc2VhcmNoIENlbnRlciwg
RGVwYXJ0bWVudCBvZiBDb21tdW5pdHkgTnV0cml0aW9uLCBTY2hvb2wgb2YgTnV0cml0aW9uIGFu
ZCBGb29kIFNjaWVuY2UsIElzZmFoYW4gVW5pdmVyc2l0eSBvZiBNZWRpY2FsIFNjaWVuY2VzLCBJ
c2ZhaGFuLCBJcmFuLiBFbGVjdHJvbmljIGFkZHJlc3M6IGEtZXNtYWlsbHphZGVoQHR1bXMuYWMu
aXIuPC9hdXRoLWFkZHJlc3M+PHRpdGxlcz48dGl0bGU+Q2lubmFtb24gc3VwcGxlbWVudGF0aW9u
IHBvc2l0aXZlbHkgYWZmZWN0cyBvYmVzaXR5OiBBIHN5c3RlbWF0aWMgcmV2aWV3IGFuZCBkb3Nl
LXJlc3BvbnNlIG1ldGEtYW5hbHlzaXMgb2YgcmFuZG9taXplZCBjb250cm9sbGVkIHRyaWFsczwv
dGl0bGU+PHNlY29uZGFyeS10aXRsZT5DbGluaWNhbCBOdXRyaXRpb248L3NlY29uZGFyeS10aXRs
ZT48L3RpdGxlcz48cGVyaW9kaWNhbD48ZnVsbC10aXRsZT5DbGluaWNhbCBOdXRyaXRpb248L2Z1
bGwtdGl0bGU+PC9wZXJpb2RpY2FsPjxwYWdlcz4xMjMtMTMzPC9wYWdlcz48dm9sdW1lPjM5PC92
b2x1bWU+PG51bWJlcj4xPC9udW1iZXI+PGVkaXRpb24+MjAxOTAyMTU8L2VkaXRpb24+PGtleXdv
cmRzPjxrZXl3b3JkPipDaW5uYW1vbXVtIHpleWxhbmljdW08L2tleXdvcmQ+PGtleXdvcmQ+KkRp
ZXRhcnkgU3VwcGxlbWVudHM8L2tleXdvcmQ+PGtleXdvcmQ+RG9zZS1SZXNwb25zZSBSZWxhdGlv
bnNoaXAsIERydWc8L2tleXdvcmQ+PGtleXdvcmQ+SHVtYW5zPC9rZXl3b3JkPjxrZXl3b3JkPk9i
ZXNpdHkvKmRydWcgdGhlcmFweTwva2V5d29yZD48a2V5d29yZD5SYW5kb21pemVkIENvbnRyb2xs
ZWQgVHJpYWxzIGFzIFRvcGljPC9rZXl3b3JkPjxrZXl3b3JkPkNpbm5hbW9uPC9rZXl3b3JkPjxr
ZXl3b3JkPkRvc2UtcmVzcG9uc2U8L2tleXdvcmQ+PGtleXdvcmQ+TWV0YS1hbmFseXNpczwva2V5
d29yZD48a2V5d29yZD5PYmVzaXR5PC9rZXl3b3JkPjxrZXl3b3JkPldlaWdodDwva2V5d29yZD48
L2tleXdvcmRzPjxkYXRlcz48eWVhcj4yMDIwPC95ZWFyPjxwdWItZGF0ZXM+PGRhdGU+SmFuPC9k
YXRlPjwvcHViLWRhdGVzPjwvZGF0ZXM+PHB1Yi1sb2NhdGlvbj5Vbml0ZWQgS2luZ2RvbTwvcHVi
LWxvY2F0aW9uPjxwdWJsaXNoZXI+Q2h1cmNoaWxsIExpdmluZ3N0b25lPC9wdWJsaXNoZXI+PGlz
Ym4+MTUzMi0xOTgzIChFbGVjdHJvbmljKSYjeEQ7MDI2MS01NjE0IChMaW5raW5nKTwvaXNibj48
YWNjZXNzaW9uLW51bT4zMDc5OTE5NDwvYWNjZXNzaW9uLW51bT48dXJscz48cmVsYXRlZC11cmxz
Pjx1cmw+aHR0cDovL3d3dy5lbHNldmllci1pbnRlcm5hdGlvbmFsLmNvbS9qb3VybmFscy9jbG51
LzwvdXJsPjwvcmVsYXRlZC11cmxzPjwvdXJscz48ZWxlY3Ryb25pYy1yZXNvdXJjZS1udW0+aHR0
cHM6Ly9kb2kub3JnLzEwLjEwMTYvai5jbG51LjIwMTkuMDIuMDE3PC9lbGVjdHJvbmljLXJlc291
cmNlLW51bT48cmVtb3RlLWRhdGFiYXNlLW5hbWU+TWVkbGluZTwvcmVtb3RlLWRhdGFiYXNlLW5h
bWU+PHJlbW90ZS1kYXRhYmFzZS1wcm92aWRlcj5OTE08L3JlbW90ZS1kYXRhYmFzZS1wcm92aWRl
cj48cmVzZWFyY2gtbm90ZXM+bm9ucHJpb3JpdHkgcG9wdWxhdGlvbiBMb3cgcHJpb3JpdHk8L3Jl
c2VhcmNoLW5vdGVzPjwvcmVjb3JkPjwvQ2l0ZT48L0VuZE5vdGU+
</w:fldData>
              </w:fldChar>
            </w:r>
            <w:r w:rsidR="00C74182">
              <w:instrText xml:space="preserve"> ADDIN EN.CITE </w:instrText>
            </w:r>
            <w:r w:rsidR="00C74182">
              <w:fldChar w:fldCharType="begin">
                <w:fldData xml:space="preserve">PEVuZE5vdGU+PENpdGU+PEF1dGhvcj5Nb3VzYXZpPC9BdXRob3I+PFllYXI+MjAyMDwvWWVhcj48
UmVjTnVtPjExNTE8L1JlY051bT48RGlzcGxheVRleHQ+KDI5OSk8L0Rpc3BsYXlUZXh0PjxyZWNv
cmQ+PHJlYy1udW1iZXI+MTE1MTwvcmVjLW51bWJlcj48Zm9yZWlnbi1rZXlzPjxrZXkgYXBwPSJF
TiIgZGItaWQ9ImZmZmEyOWVwdXB2djAzZTJ3YWR2dzBkbmQydDJhenN0dDl2NSIgdGltZXN0YW1w
PSIxNjg4NzA5MjM1Ij4xMTUxPC9rZXk+PC9mb3JlaWduLWtleXM+PHJlZi10eXBlIG5hbWU9Ikpv
dXJuYWwgQXJ0aWNsZSI+MTc8L3JlZi10eXBlPjxjb250cmlidXRvcnM+PGF1dGhvcnM+PGF1dGhv
cj5Nb3VzYXZpLCBTLiBNLjwvYXV0aG9yPjxhdXRob3I+UmFobWFuaSwgSi48L2F1dGhvcj48YXV0
aG9yPktvcmQtVmFya2FuZWgsIEguPC9hdXRob3I+PGF1dGhvcj5TaGVpa2hpLCBBLjwvYXV0aG9y
PjxhdXRob3I+TGFyaWphbmksIEIuPC9hdXRob3I+PGF1dGhvcj5Fc21haWxsemFkZWgsIEEuPC9h
dXRob3I+PC9hdXRob3JzPjwvY29udHJpYnV0b3JzPjxhdXRoLWFkZHJlc3M+RGVwYXJ0bWVudCBv
ZiBDb21tdW5pdHkgTnV0cml0aW9uLCBTY2hvb2wgb2YgTnV0cml0aW9uYWwgU2NpZW5jZXMgYW5k
IERpZXRldGljcywgVGVocmFuIFVuaXZlcnNpdHkgb2YgTWVkaWNhbCBTY2llbmNlcywgVGVocmFu
LCBJcmFuOyBTdHVkZW50cyZhcG9zOyBTY2llbnRpZmljIFJlc2VhcmNoIENlbnRlciAoU1NSQyks
IFRlaHJhbiBVbml2ZXJzaXR5IG9mIE1lZGljYWwgU2NpZW5jZXMgKFRVTVMpLCBUZWhyYW4sIEly
YW4uJiN4RDtEZXBhcnRtZW50IG9mIENvbW11bml0eSBOdXRyaXRpb24sIFNjaG9vbCBvZiBOdXRy
aXRpb25hbCBTY2llbmNlcyBhbmQgRGlldGV0aWNzLCBTaGFoaWQgQmVoZXNodGkgVW5pdmVyc2l0
eSBvZiBNZWRpY2FsIFNjaWVuY2VzLCBUZWhyYW4sIElyYW4uJiN4RDtTdHVkZW50IFJlc2VhcmNo
IENvbW1pdHRlZSwgRGVwYXJ0bWVudCBvZiBDbGluaWNhbCBOdXRyaXRpb24gYW5kIERpZXRldGlj
cywgRmFjdWx0eSBvZiBOdXRyaXRpb24gYW5kIEZvb2QgVGVjaG5vbG9neSwgU2hhaGlkIEJlaGVz
aHRpIFVuaXZlcnNpdHkgb2YgTWVkaWNhbCBTY2llbmNlcywgVGVocmFuLCBJcmFuLiYjeEQ7RGVw
YXJ0bWVudCBvZiBDb21tdW5pdHkgTnV0cml0aW9uLCBTY2hvb2wgb2YgTnV0cml0aW9uYWwgU2Np
ZW5jZXMgYW5kIERpZXRldGljcywgVGVocmFuIFVuaXZlcnNpdHkgb2YgTWVkaWNhbCBTY2llbmNl
cywgVGVocmFuLCBJcmFuLiYjeEQ7RW5kb2NyaW5vbG9neSBhbmQgTWV0YWJvbGlzbSBSZXNlYXJj
aCBDZW50ZXIsIEVuZG9jcmlub2xvZ3kgYW5kIE1ldGFib2xpc20gQ2xpbmljYWwgU2NpZW5jZXMg
SW5zdGl0dXRlLCBUZWhyYW4gVW5pdmVyc2l0eSBvZiBNZWRpY2FsIFNjaWVuY2VzLCBUZWhyYW4s
IElyYW4uJiN4RDtEZXBhcnRtZW50IG9mIENvbW11bml0eSBOdXRyaXRpb24sIFNjaG9vbCBvZiBO
dXRyaXRpb25hbCBTY2llbmNlcyBhbmQgRGlldGV0aWNzLCBUZWhyYW4gVW5pdmVyc2l0eSBvZiBN
ZWRpY2FsIFNjaWVuY2VzLCBUZWhyYW4sIElyYW47IE9iZXNpdHkgYW5kIEVhdGluZyBIYWJpdHMg
UmVzZWFyY2ggQ2VudGVyLCBFbmRvY3Jpbm9sb2d5IGFuZCBNZXRhYm9saXNtIE1vbGVjdWxhciAt
IENlbGx1bGFyIFNjaWVuY2VzIEluc3RpdHV0ZSwgVGVocmFuIFVuaXZlcnNpdHkgb2YgTWVkaWNh
bCBTY2llbmNlcywgVGVocmFuLCBJcmFuOyBGb29kIFNlY3VyaXR5IFJlc2VhcmNoIENlbnRlciwg
RGVwYXJ0bWVudCBvZiBDb21tdW5pdHkgTnV0cml0aW9uLCBTY2hvb2wgb2YgTnV0cml0aW9uIGFu
ZCBGb29kIFNjaWVuY2UsIElzZmFoYW4gVW5pdmVyc2l0eSBvZiBNZWRpY2FsIFNjaWVuY2VzLCBJ
c2ZhaGFuLCBJcmFuLiBFbGVjdHJvbmljIGFkZHJlc3M6IGEtZXNtYWlsbHphZGVoQHR1bXMuYWMu
aXIuPC9hdXRoLWFkZHJlc3M+PHRpdGxlcz48dGl0bGU+Q2lubmFtb24gc3VwcGxlbWVudGF0aW9u
IHBvc2l0aXZlbHkgYWZmZWN0cyBvYmVzaXR5OiBBIHN5c3RlbWF0aWMgcmV2aWV3IGFuZCBkb3Nl
LXJlc3BvbnNlIG1ldGEtYW5hbHlzaXMgb2YgcmFuZG9taXplZCBjb250cm9sbGVkIHRyaWFsczwv
dGl0bGU+PHNlY29uZGFyeS10aXRsZT5DbGluaWNhbCBOdXRyaXRpb248L3NlY29uZGFyeS10aXRs
ZT48L3RpdGxlcz48cGVyaW9kaWNhbD48ZnVsbC10aXRsZT5DbGluaWNhbCBOdXRyaXRpb248L2Z1
bGwtdGl0bGU+PC9wZXJpb2RpY2FsPjxwYWdlcz4xMjMtMTMzPC9wYWdlcz48dm9sdW1lPjM5PC92
b2x1bWU+PG51bWJlcj4xPC9udW1iZXI+PGVkaXRpb24+MjAxOTAyMTU8L2VkaXRpb24+PGtleXdv
cmRzPjxrZXl3b3JkPipDaW5uYW1vbXVtIHpleWxhbmljdW08L2tleXdvcmQ+PGtleXdvcmQ+KkRp
ZXRhcnkgU3VwcGxlbWVudHM8L2tleXdvcmQ+PGtleXdvcmQ+RG9zZS1SZXNwb25zZSBSZWxhdGlv
bnNoaXAsIERydWc8L2tleXdvcmQ+PGtleXdvcmQ+SHVtYW5zPC9rZXl3b3JkPjxrZXl3b3JkPk9i
ZXNpdHkvKmRydWcgdGhlcmFweTwva2V5d29yZD48a2V5d29yZD5SYW5kb21pemVkIENvbnRyb2xs
ZWQgVHJpYWxzIGFzIFRvcGljPC9rZXl3b3JkPjxrZXl3b3JkPkNpbm5hbW9uPC9rZXl3b3JkPjxr
ZXl3b3JkPkRvc2UtcmVzcG9uc2U8L2tleXdvcmQ+PGtleXdvcmQ+TWV0YS1hbmFseXNpczwva2V5
d29yZD48a2V5d29yZD5PYmVzaXR5PC9rZXl3b3JkPjxrZXl3b3JkPldlaWdodDwva2V5d29yZD48
L2tleXdvcmRzPjxkYXRlcz48eWVhcj4yMDIwPC95ZWFyPjxwdWItZGF0ZXM+PGRhdGU+SmFuPC9k
YXRlPjwvcHViLWRhdGVzPjwvZGF0ZXM+PHB1Yi1sb2NhdGlvbj5Vbml0ZWQgS2luZ2RvbTwvcHVi
LWxvY2F0aW9uPjxwdWJsaXNoZXI+Q2h1cmNoaWxsIExpdmluZ3N0b25lPC9wdWJsaXNoZXI+PGlz
Ym4+MTUzMi0xOTgzIChFbGVjdHJvbmljKSYjeEQ7MDI2MS01NjE0IChMaW5raW5nKTwvaXNibj48
YWNjZXNzaW9uLW51bT4zMDc5OTE5NDwvYWNjZXNzaW9uLW51bT48dXJscz48cmVsYXRlZC11cmxz
Pjx1cmw+aHR0cDovL3d3dy5lbHNldmllci1pbnRlcm5hdGlvbmFsLmNvbS9qb3VybmFscy9jbG51
LzwvdXJsPjwvcmVsYXRlZC11cmxzPjwvdXJscz48ZWxlY3Ryb25pYy1yZXNvdXJjZS1udW0+aHR0
cHM6Ly9kb2kub3JnLzEwLjEwMTYvai5jbG51LjIwMTkuMDIuMDE3PC9lbGVjdHJvbmljLXJlc291
cmNlLW51bT48cmVtb3RlLWRhdGFiYXNlLW5hbWU+TWVkbGluZTwvcmVtb3RlLWRhdGFiYXNlLW5h
bWU+PHJlbW90ZS1kYXRhYmFzZS1wcm92aWRlcj5OTE08L3JlbW90ZS1kYXRhYmFzZS1wcm92aWRl
cj48cmVzZWFyY2gtbm90ZXM+bm9ucHJpb3JpdHkgcG9wdWxhdGlvbiBMb3cgcHJpb3JpdHk8L3Jl
c2VhcmNoLW5vdGVzPjwvcmVjb3JkPjwvQ2l0ZT48L0VuZE5vdGU+
</w:fldData>
              </w:fldChar>
            </w:r>
            <w:r w:rsidR="00C74182">
              <w:instrText xml:space="preserve"> ADDIN EN.CITE.DATA </w:instrText>
            </w:r>
            <w:r w:rsidR="00C74182">
              <w:fldChar w:fldCharType="end"/>
            </w:r>
            <w:r w:rsidR="00D73E11">
              <w:fldChar w:fldCharType="separate"/>
            </w:r>
            <w:r w:rsidR="002109EA">
              <w:rPr>
                <w:noProof/>
              </w:rPr>
              <w:t>(</w:t>
            </w:r>
            <w:hyperlink w:anchor="_ENREF_299" w:tooltip="Mousavi, 2020 #1151" w:history="1">
              <w:r w:rsidR="007B2B25">
                <w:rPr>
                  <w:noProof/>
                </w:rPr>
                <w:t>299</w:t>
              </w:r>
            </w:hyperlink>
            <w:r w:rsidR="002109EA">
              <w:rPr>
                <w:noProof/>
              </w:rPr>
              <w:t>)</w:t>
            </w:r>
            <w:r w:rsidR="00D73E11">
              <w:fldChar w:fldCharType="end"/>
            </w:r>
          </w:p>
        </w:tc>
        <w:tc>
          <w:tcPr>
            <w:tcW w:w="1984" w:type="dxa"/>
            <w:noWrap/>
          </w:tcPr>
          <w:p w14:paraId="73F60E2A" w14:textId="37A78B3C" w:rsidR="00F42393" w:rsidRPr="001D66F8" w:rsidRDefault="00F42393"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18A5985" w14:textId="6729594C"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 xml:space="preserve"> &amp; </w:t>
            </w:r>
            <w:r w:rsidRPr="001D66F8">
              <w:t>impaired glucose tolerance</w:t>
            </w:r>
            <w:r>
              <w:t>)</w:t>
            </w:r>
          </w:p>
        </w:tc>
        <w:tc>
          <w:tcPr>
            <w:tcW w:w="3141" w:type="dxa"/>
            <w:noWrap/>
          </w:tcPr>
          <w:p w14:paraId="73990B52" w14:textId="47DC0BE3" w:rsidR="00F42393" w:rsidRPr="0043420A" w:rsidRDefault="00F42393"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12772040" w14:textId="01AA4E54" w:rsidR="00F42393"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A</w:t>
            </w:r>
            <w:r w:rsidRPr="00D73F46">
              <w:rPr>
                <w:lang w:eastAsia="en-AU"/>
              </w:rPr>
              <w:t>nthropometric indices and body composition</w:t>
            </w:r>
          </w:p>
        </w:tc>
      </w:tr>
      <w:tr w:rsidR="00D73F46" w:rsidRPr="0043420A" w14:paraId="75F4BC63" w14:textId="3B4C612C"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6F4874E" w14:textId="38E40A9B" w:rsidR="00F42393" w:rsidRPr="0043420A" w:rsidRDefault="00F42393" w:rsidP="00D73F46">
            <w:pPr>
              <w:pStyle w:val="Tabletext8pt"/>
              <w:rPr>
                <w:lang w:eastAsia="en-AU"/>
              </w:rPr>
            </w:pPr>
            <w:r w:rsidRPr="001D66F8">
              <w:t>Mousavi 2020b</w:t>
            </w:r>
            <w:r w:rsidR="00D73F46">
              <w:t xml:space="preserve"> </w:t>
            </w:r>
            <w:r w:rsidR="00D73E11">
              <w:fldChar w:fldCharType="begin">
                <w:fldData xml:space="preserve">PEVuZE5vdGU+PENpdGU+PEF1dGhvcj5Nb3VzYXZpPC9BdXRob3I+PFllYXI+MjAyMDwvWWVhcj48
UmVjTnVtPjExNTM8L1JlY051bT48RGlzcGxheVRleHQ+KDMwMCk8L0Rpc3BsYXlUZXh0PjxyZWNv
cmQ+PHJlYy1udW1iZXI+MTE1MzwvcmVjLW51bWJlcj48Zm9yZWlnbi1rZXlzPjxrZXkgYXBwPSJF
TiIgZGItaWQ9ImZmZmEyOWVwdXB2djAzZTJ3YWR2dzBkbmQydDJhenN0dDl2NSIgdGltZXN0YW1w
PSIxNjg4NzA5MjM1Ij4xMTUzPC9rZXk+PC9mb3JlaWduLWtleXM+PHJlZi10eXBlIG5hbWU9Ikpv
dXJuYWwgQXJ0aWNsZSI+MTc8L3JlZi10eXBlPjxjb250cmlidXRvcnM+PGF1dGhvcnM+PGF1dGhv
cj5Nb3VzYXZpLCBTLiBNLjwvYXV0aG9yPjxhdXRob3I+TWlsYWplcmRpLCBBLjwvYXV0aG9yPjxh
dXRob3I+VmFya2FuZWgsIEguIEsuPC9hdXRob3I+PGF1dGhvcj5Hb3JqaXBvdXIsIE0uIE0uPC9h
dXRob3I+PGF1dGhvcj5Fc21haWxsemFkZWgsIEEuPC9hdXRob3I+PC9hdXRob3JzPjwvY29udHJp
YnV0b3JzPjxhdXRoLWFkZHJlc3M+RGVwYXJ0bWVudCBvZiBDb21tdW5pdHkgTnV0cml0aW9uLCBT
Y2hvb2wgb2YgTnV0cml0aW9uYWwgU2NpZW5jZXMgYW5kIERpZXRldGljcywgVGVocmFuIFVuaXZl
cnNpdHkgb2YgTWVkaWNhbCBTY2llbmNlcywgVGVocmFuLCBJcmFuLiYjeEQ7U3R1ZGVudHMmYXBv
czsgU2NpZW50aWZpYyBSZXNlYXJjaCBDZW50ZXIgKFNTUkMpLCBUZWhyYW4gVW5pdmVyc2l0eSBv
ZiBNZWRpY2FsIFNjaWVuY2VzIChUVU1TKSwgVGVocmFuLCBJcmFuLiYjeEQ7T2Jlc2l0eSBhbmQg
RWF0aW5nIEhhYml0cyBSZXNlYXJjaCBDZW50ZXIsIEVuZG9jcmlub2xvZ3kgYW5kIE1ldGFib2xp
c20gTW9sZWN1bGFyIC1DZWxsdWxhciBTY2llbmNlcyBJbnN0aXR1dGUsIFRlaHJhbiBVbml2ZXJz
aXR5IG9mIE1lZGljYWwgU2NpZW5jZXMsIFRlaHJhbiwgSXJhbi4mI3hEO0Zvb2QgU2VjdXJpdHkg
UmVzZWFyY2ggQ2VudGVyLCBEZXBhcnRtZW50IG9mIENvbW11bml0eSBOdXRyaXRpb24sIFNjaG9v
bCBvZiBOdXRyaXRpb24gYW5kIEZvb2QgU2NpZW5jZSwgSXNmYWhhbiBVbml2ZXJzaXR5IG9mIE1l
ZGljYWwgU2NpZW5jZXMsIElzZmFoYW4sIElyYW4uPC9hdXRoLWFkZHJlc3M+PHRpdGxlcz48dGl0
bGU+VGhlIGVmZmVjdHMgb2YgY3VyY3VtaW4gc3VwcGxlbWVudGF0aW9uIG9uIGJvZHkgd2VpZ2h0
LCBib2R5IG1hc3MgaW5kZXggYW5kIHdhaXN0IGNpcmN1bWZlcmVuY2U6IGEgc3lzdGVtYXRpYyBy
ZXZpZXcgYW5kIGRvc2UtcmVzcG9uc2UgbWV0YS1hbmFseXNpcyBvZiByYW5kb21pemVkIGNvbnRy
b2xsZWQgdHJpYWxzPC90aXRsZT48c2Vjb25kYXJ5LXRpdGxlPkNyaXRpY2FsIFJldmlld3MgaW4g
Rm9vZCBTY2llbmNlIGFuZCBOdXRyaXRpb248L3NlY29uZGFyeS10aXRsZT48L3RpdGxlcz48cGVy
aW9kaWNhbD48ZnVsbC10aXRsZT5Dcml0aWNhbCBSZXZpZXdzIGluIEZvb2QgU2NpZW5jZSBhbmQg
TnV0cml0aW9uPC9mdWxsLXRpdGxlPjwvcGVyaW9kaWNhbD48cGFnZXM+MTcxLTE4MDwvcGFnZXM+
PHZvbHVtZT42MDwvdm9sdW1lPjxudW1iZXI+MTwvbnVtYmVyPjxlZGl0aW9uPjIwMTgxMDI5PC9l
ZGl0aW9uPjxrZXl3b3Jkcz48a2V5d29yZD4qQm9keSBNYXNzIEluZGV4PC9rZXl3b3JkPjxrZXl3
b3JkPipCb2R5IFdlaWdodDwva2V5d29yZD48a2V5d29yZD5DdXJjdW1pbi8qYWRtaW5pc3RyYXRp
b24gJmFtcDsgZG9zYWdlPC9rZXl3b3JkPjxrZXl3b3JkPipEaWV0YXJ5IFN1cHBsZW1lbnRzPC9r
ZXl3b3JkPjxrZXl3b3JkPkZlbWFsZTwva2V5d29yZD48a2V5d29yZD5IdW1hbnM8L2tleXdvcmQ+
PGtleXdvcmQ+TWFsZTwva2V5d29yZD48a2V5d29yZD5PYmVzaXR5PC9rZXl3b3JkPjxrZXl3b3Jk
PlJhbmRvbWl6ZWQgQ29udHJvbGxlZCBUcmlhbHMgYXMgVG9waWM8L2tleXdvcmQ+PGtleXdvcmQ+
KldhaXN0IENpcmN1bWZlcmVuY2U8L2tleXdvcmQ+PGtleXdvcmQ+Qm1pPC9rZXl3b3JkPjxrZXl3
b3JkPkN1cmN1bWluPC9rZXl3b3JkPjxrZXl3b3JkPmJvZHkgd2VpZ2h0PC9rZXl3b3JkPjxrZXl3
b3JkPm1ldGEtYW5hbHlzaXM8L2tleXdvcmQ+PGtleXdvcmQ+d2Fpc3QgY2lyY3VtZmVyZW5jZTwv
a2V5d29yZD48L2tleXdvcmRzPjxkYXRlcz48eWVhcj4yMDIwPC95ZWFyPjwvZGF0ZXM+PHB1Yi1s
b2NhdGlvbj5Vbml0ZWQgU3RhdGVzPC9wdWItbG9jYXRpb24+PHB1Ymxpc2hlcj5UYXlsb3IgYW5k
IEZyYW5jaXMgSW5jLiAoMzI1IENoZXN0bnV0IFN0LCBTdWl0ZSA4MDAsIFBoaWxhZGVscGhpYSBQ
QSAxOTEwNiwgVW5pdGVkIFN0YXRlcyk8L3B1Ymxpc2hlcj48aXNibj4xNTQ5LTc4NTIgKEVsZWN0
cm9uaWMpJiN4RDsxMDQwLTgzOTggKExpbmtpbmcpPC9pc2JuPjxhY2Nlc3Npb24tbnVtPjMwMzcz
MzczPC9hY2Nlc3Npb24tbnVtPjx1cmxzPjxyZWxhdGVkLXVybHM+PHVybD5odHRwczovL3d3dy50
YW5kZm9ubGluZS5jb20vbG9pL2Jmc24yMDwvdXJsPjwvcmVsYXRlZC11cmxzPjwvdXJscz48ZWxl
Y3Ryb25pYy1yZXNvdXJjZS1udW0+aHR0cHM6Ly9kb2kub3JnLzEwLjEwODAvMTA0MDgzOTguMjAx
OC4xNTE3NzI0PC9lbGVjdHJvbmljLXJlc291cmNlLW51bT48cmVtb3RlLWRhdGFiYXNlLW5hbWU+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instrText xml:space="preserve"> ADDIN EN.CITE </w:instrText>
            </w:r>
            <w:r w:rsidR="00C74182">
              <w:fldChar w:fldCharType="begin">
                <w:fldData xml:space="preserve">PEVuZE5vdGU+PENpdGU+PEF1dGhvcj5Nb3VzYXZpPC9BdXRob3I+PFllYXI+MjAyMDwvWWVhcj48
UmVjTnVtPjExNTM8L1JlY051bT48RGlzcGxheVRleHQ+KDMwMCk8L0Rpc3BsYXlUZXh0PjxyZWNv
cmQ+PHJlYy1udW1iZXI+MTE1MzwvcmVjLW51bWJlcj48Zm9yZWlnbi1rZXlzPjxrZXkgYXBwPSJF
TiIgZGItaWQ9ImZmZmEyOWVwdXB2djAzZTJ3YWR2dzBkbmQydDJhenN0dDl2NSIgdGltZXN0YW1w
PSIxNjg4NzA5MjM1Ij4xMTUzPC9rZXk+PC9mb3JlaWduLWtleXM+PHJlZi10eXBlIG5hbWU9Ikpv
dXJuYWwgQXJ0aWNsZSI+MTc8L3JlZi10eXBlPjxjb250cmlidXRvcnM+PGF1dGhvcnM+PGF1dGhv
cj5Nb3VzYXZpLCBTLiBNLjwvYXV0aG9yPjxhdXRob3I+TWlsYWplcmRpLCBBLjwvYXV0aG9yPjxh
dXRob3I+VmFya2FuZWgsIEguIEsuPC9hdXRob3I+PGF1dGhvcj5Hb3JqaXBvdXIsIE0uIE0uPC9h
dXRob3I+PGF1dGhvcj5Fc21haWxsemFkZWgsIEEuPC9hdXRob3I+PC9hdXRob3JzPjwvY29udHJp
YnV0b3JzPjxhdXRoLWFkZHJlc3M+RGVwYXJ0bWVudCBvZiBDb21tdW5pdHkgTnV0cml0aW9uLCBT
Y2hvb2wgb2YgTnV0cml0aW9uYWwgU2NpZW5jZXMgYW5kIERpZXRldGljcywgVGVocmFuIFVuaXZl
cnNpdHkgb2YgTWVkaWNhbCBTY2llbmNlcywgVGVocmFuLCBJcmFuLiYjeEQ7U3R1ZGVudHMmYXBv
czsgU2NpZW50aWZpYyBSZXNlYXJjaCBDZW50ZXIgKFNTUkMpLCBUZWhyYW4gVW5pdmVyc2l0eSBv
ZiBNZWRpY2FsIFNjaWVuY2VzIChUVU1TKSwgVGVocmFuLCBJcmFuLiYjeEQ7T2Jlc2l0eSBhbmQg
RWF0aW5nIEhhYml0cyBSZXNlYXJjaCBDZW50ZXIsIEVuZG9jcmlub2xvZ3kgYW5kIE1ldGFib2xp
c20gTW9sZWN1bGFyIC1DZWxsdWxhciBTY2llbmNlcyBJbnN0aXR1dGUsIFRlaHJhbiBVbml2ZXJz
aXR5IG9mIE1lZGljYWwgU2NpZW5jZXMsIFRlaHJhbiwgSXJhbi4mI3hEO0Zvb2QgU2VjdXJpdHkg
UmVzZWFyY2ggQ2VudGVyLCBEZXBhcnRtZW50IG9mIENvbW11bml0eSBOdXRyaXRpb24sIFNjaG9v
bCBvZiBOdXRyaXRpb24gYW5kIEZvb2QgU2NpZW5jZSwgSXNmYWhhbiBVbml2ZXJzaXR5IG9mIE1l
ZGljYWwgU2NpZW5jZXMsIElzZmFoYW4sIElyYW4uPC9hdXRoLWFkZHJlc3M+PHRpdGxlcz48dGl0
bGU+VGhlIGVmZmVjdHMgb2YgY3VyY3VtaW4gc3VwcGxlbWVudGF0aW9uIG9uIGJvZHkgd2VpZ2h0
LCBib2R5IG1hc3MgaW5kZXggYW5kIHdhaXN0IGNpcmN1bWZlcmVuY2U6IGEgc3lzdGVtYXRpYyBy
ZXZpZXcgYW5kIGRvc2UtcmVzcG9uc2UgbWV0YS1hbmFseXNpcyBvZiByYW5kb21pemVkIGNvbnRy
b2xsZWQgdHJpYWxzPC90aXRsZT48c2Vjb25kYXJ5LXRpdGxlPkNyaXRpY2FsIFJldmlld3MgaW4g
Rm9vZCBTY2llbmNlIGFuZCBOdXRyaXRpb248L3NlY29uZGFyeS10aXRsZT48L3RpdGxlcz48cGVy
aW9kaWNhbD48ZnVsbC10aXRsZT5Dcml0aWNhbCBSZXZpZXdzIGluIEZvb2QgU2NpZW5jZSBhbmQg
TnV0cml0aW9uPC9mdWxsLXRpdGxlPjwvcGVyaW9kaWNhbD48cGFnZXM+MTcxLTE4MDwvcGFnZXM+
PHZvbHVtZT42MDwvdm9sdW1lPjxudW1iZXI+MTwvbnVtYmVyPjxlZGl0aW9uPjIwMTgxMDI5PC9l
ZGl0aW9uPjxrZXl3b3Jkcz48a2V5d29yZD4qQm9keSBNYXNzIEluZGV4PC9rZXl3b3JkPjxrZXl3
b3JkPipCb2R5IFdlaWdodDwva2V5d29yZD48a2V5d29yZD5DdXJjdW1pbi8qYWRtaW5pc3RyYXRp
b24gJmFtcDsgZG9zYWdlPC9rZXl3b3JkPjxrZXl3b3JkPipEaWV0YXJ5IFN1cHBsZW1lbnRzPC9r
ZXl3b3JkPjxrZXl3b3JkPkZlbWFsZTwva2V5d29yZD48a2V5d29yZD5IdW1hbnM8L2tleXdvcmQ+
PGtleXdvcmQ+TWFsZTwva2V5d29yZD48a2V5d29yZD5PYmVzaXR5PC9rZXl3b3JkPjxrZXl3b3Jk
PlJhbmRvbWl6ZWQgQ29udHJvbGxlZCBUcmlhbHMgYXMgVG9waWM8L2tleXdvcmQ+PGtleXdvcmQ+
KldhaXN0IENpcmN1bWZlcmVuY2U8L2tleXdvcmQ+PGtleXdvcmQ+Qm1pPC9rZXl3b3JkPjxrZXl3
b3JkPkN1cmN1bWluPC9rZXl3b3JkPjxrZXl3b3JkPmJvZHkgd2VpZ2h0PC9rZXl3b3JkPjxrZXl3
b3JkPm1ldGEtYW5hbHlzaXM8L2tleXdvcmQ+PGtleXdvcmQ+d2Fpc3QgY2lyY3VtZmVyZW5jZTwv
a2V5d29yZD48L2tleXdvcmRzPjxkYXRlcz48eWVhcj4yMDIwPC95ZWFyPjwvZGF0ZXM+PHB1Yi1s
b2NhdGlvbj5Vbml0ZWQgU3RhdGVzPC9wdWItbG9jYXRpb24+PHB1Ymxpc2hlcj5UYXlsb3IgYW5k
IEZyYW5jaXMgSW5jLiAoMzI1IENoZXN0bnV0IFN0LCBTdWl0ZSA4MDAsIFBoaWxhZGVscGhpYSBQ
QSAxOTEwNiwgVW5pdGVkIFN0YXRlcyk8L3B1Ymxpc2hlcj48aXNibj4xNTQ5LTc4NTIgKEVsZWN0
cm9uaWMpJiN4RDsxMDQwLTgzOTggKExpbmtpbmcpPC9pc2JuPjxhY2Nlc3Npb24tbnVtPjMwMzcz
MzczPC9hY2Nlc3Npb24tbnVtPjx1cmxzPjxyZWxhdGVkLXVybHM+PHVybD5odHRwczovL3d3dy50
YW5kZm9ubGluZS5jb20vbG9pL2Jmc24yMDwvdXJsPjwvcmVsYXRlZC11cmxzPjwvdXJscz48ZWxl
Y3Ryb25pYy1yZXNvdXJjZS1udW0+aHR0cHM6Ly9kb2kub3JnLzEwLjEwODAvMTA0MDgzOTguMjAx
OC4xNTE3NzI0PC9lbGVjdHJvbmljLXJlc291cmNlLW51bT48cmVtb3RlLWRhdGFiYXNlLW5hbWU+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instrText xml:space="preserve"> ADDIN EN.CITE.DATA </w:instrText>
            </w:r>
            <w:r w:rsidR="00C74182">
              <w:fldChar w:fldCharType="end"/>
            </w:r>
            <w:r w:rsidR="00D73E11">
              <w:fldChar w:fldCharType="separate"/>
            </w:r>
            <w:r w:rsidR="002109EA">
              <w:rPr>
                <w:noProof/>
              </w:rPr>
              <w:t>(</w:t>
            </w:r>
            <w:hyperlink w:anchor="_ENREF_300" w:tooltip="Mousavi, 2020 #1153" w:history="1">
              <w:r w:rsidR="007B2B25">
                <w:rPr>
                  <w:noProof/>
                </w:rPr>
                <w:t>300</w:t>
              </w:r>
            </w:hyperlink>
            <w:r w:rsidR="002109EA">
              <w:rPr>
                <w:noProof/>
              </w:rPr>
              <w:t>)</w:t>
            </w:r>
            <w:r w:rsidR="00D73E11">
              <w:fldChar w:fldCharType="end"/>
            </w:r>
          </w:p>
        </w:tc>
        <w:tc>
          <w:tcPr>
            <w:tcW w:w="1984" w:type="dxa"/>
            <w:noWrap/>
          </w:tcPr>
          <w:p w14:paraId="0DF77D20" w14:textId="078BED44" w:rsidR="00F42393" w:rsidRPr="001D66F8" w:rsidRDefault="00F42393"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A87FA88" w14:textId="3EE89D7C"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 xml:space="preserve"> &amp; </w:t>
            </w:r>
            <w:r w:rsidRPr="001D66F8">
              <w:t>impaired glucose tolerance</w:t>
            </w:r>
            <w:r>
              <w:t>)</w:t>
            </w:r>
          </w:p>
        </w:tc>
        <w:tc>
          <w:tcPr>
            <w:tcW w:w="3141" w:type="dxa"/>
            <w:noWrap/>
          </w:tcPr>
          <w:p w14:paraId="7DA31F4D" w14:textId="67B08CC2" w:rsidR="00F42393" w:rsidRPr="0043420A" w:rsidRDefault="00F42393"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49DA0F76" w14:textId="5EAACDC6" w:rsidR="00F42393"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D73F46">
              <w:rPr>
                <w:lang w:eastAsia="en-AU"/>
              </w:rPr>
              <w:t>nthropometric indices and body composition</w:t>
            </w:r>
          </w:p>
        </w:tc>
      </w:tr>
      <w:tr w:rsidR="00D73F46" w:rsidRPr="0043420A" w14:paraId="69B39031" w14:textId="0DC1C618"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8EC2610" w14:textId="0D9F9E27" w:rsidR="00D73F46" w:rsidRPr="0043420A" w:rsidRDefault="00D73F46" w:rsidP="00D73F46">
            <w:pPr>
              <w:pStyle w:val="Tabletext8pt"/>
              <w:rPr>
                <w:lang w:eastAsia="en-AU"/>
              </w:rPr>
            </w:pPr>
            <w:r w:rsidRPr="001D66F8">
              <w:t>Pourmasoumi 2020</w:t>
            </w:r>
            <w:r>
              <w:t xml:space="preserve"> </w:t>
            </w:r>
            <w:r w:rsidR="00D73E11">
              <w:fldChar w:fldCharType="begin">
                <w:fldData xml:space="preserve">PEVuZE5vdGU+PENpdGU+PEF1dGhvcj5Qb3VybWFzb3VtaTwvQXV0aG9yPjxZZWFyPjIwMjA8L1ll
YXI+PFJlY051bT4xMDY3PC9SZWNOdW0+PERpc3BsYXlUZXh0PigzMDEpPC9EaXNwbGF5VGV4dD48
cmVjb3JkPjxyZWMtbnVtYmVyPjEwNjc8L3JlYy1udW1iZXI+PGZvcmVpZ24ta2V5cz48a2V5IGFw
cD0iRU4iIGRiLWlkPSJmZmZhMjllcHVwdnYwM2Uyd2FkdncwZG5kMnQyYXpzdHQ5djUiIHRpbWVz
dGFtcD0iMTY4ODcwOTIzNSI+MTA2Nzwva2V5PjwvZm9yZWlnbi1rZXlzPjxyZWYtdHlwZSBuYW1l
PSJKb3VybmFsIEFydGljbGUiPjE3PC9yZWYtdHlwZT48Y29udHJpYnV0b3JzPjxhdXRob3JzPjxh
dXRob3I+UG91cm1hc291bWksIE1ha2FuPC9hdXRob3I+PGF1dGhvcj5IYWRpLCBBbWlyPC9hdXRo
b3I+PGF1dGhvcj5OYWphZmdob2xpemFkZWgsIEFtZW5laDwvYXV0aG9yPjxhdXRob3I+Sm91a2Fy
LCBGYXJhaG5hejwvYXV0aG9yPjxhdXRob3I+TWFuc291ci1HaGFuYWVpLCBGYXJpYm9yejwvYXV0
aG9yPjwvYXV0aG9ycz48L2NvbnRyaWJ1dG9ycz48YXV0aC1hZGRyZXNzPkdhc3Ryb2ludGVzdGlu
YWwgYW5kIExpdmVyIERpc2Vhc2VzIFJlc2VhcmNoIENlbnRlciwgR3VpbGFuIFVuaXZlcnNpdHkg
b2YgTWVkaWNhbCBTY2llbmNlcywgUmFzaHQsIElyYW4uJiN4RDtIYWxhbCBSZXNlYXJjaCBDZW50
ZXIgb2YgSVJJLCBGREEsIFRlaHJhbiwgSXJhbjsgRm9vZCBTZWN1cml0eSBSZXNlYXJjaCBDZW50
ZXIsIERlcGFydG1lbnQgb2YgQ29tbXVuaXR5IE51dHJpdGlvbiwgU2Nob29sIG9mIE51dHJpdGlv
biBhbmQgRm9vZCBTY2llbmNlLCBJc2ZhaGFuIFVuaXZlcnNpdHkgb2YgTWVkaWNhbCBTY2llbmNl
cywgSXNmYWhhbiwgSXJhbi4mI3hEO0RlcGFydG1lbnQgb2YgTWljcm9iaW9sb2d5LCBOYWVpbiBC
cmFuY2gsIElzbGFtaWMgQXphZCBVbml2ZXJzaXR5LCBJc2ZhaGFuLCBJcmFuLiYjeEQ7Q2FzcGlh
biBEaWdlc3RpdmUgRGlzZWFzZXMgUmVzZWFyY2ggQ2VudGVyLCBHdWlsYW4gVW5pdmVyc2l0eSBv
ZiBNZWRpY2FsIFNjaWVuY2VzLCBSYXNodCwgSXJhbjsgR2FzdHJvaW50ZXN0aW5hbCBhbmQgTGl2
ZXIgRGlzZWFzZXMgUmVzZWFyY2ggQ2VudGVyLCBHdWlsYW4gVW5pdmVyc2l0eSBvZiBNZWRpY2Fs
IFNjaWVuY2VzLCBSYXNodCwgSXJhbi4gRWxlY3Ryb25pYyBhZGRyZXNzOiBmYXJham92QGdtYWls
LmNvbS4mI3hEO0dJIENhbmNlciBTY3JlZW5pbmcgYW5kIFByZXZlbnRpb24gUmVzZWFyY2ggQ2Vu
dGVyLCBHdWlsYW4gVW5pdmVyc2l0eSBvZiBNZWRpY2FsIFNjaWVuY2VzLCBSYXNodCwgSXJhbjsg
R2FzdHJvaW50ZXN0aW5hbCBhbmQgTGl2ZXIgRGlzZWFzZXMgUmVzZWFyY2ggQ2VudGVyLCBHdWls
YW4gVW5pdmVyc2l0eSBvZiBNZWRpY2FsIFNjaWVuY2VzLCBSYXNodCwgSXJhbi4gRWxlY3Ryb25p
YyBhZGRyZXNzOiBnaGFuYWllQHlhaG9vLmNvbS48L2F1dGgtYWRkcmVzcz48dGl0bGVzPjx0aXRs
ZT5UaGUgZWZmZWN0cyBvZiBjcmFuYmVycnkgb24gY2FyZGlvdmFzY3VsYXIgbWV0YWJvbGljIHJp
c2sgZmFjdG9yczogQSBzeXN0ZW1hdGljIHJldmlldyBhbmQgbWV0YS1hbmFseXNpczwvdGl0bGU+
PHNlY29uZGFyeS10aXRsZT5DbGluaWNhbCBOdXRyaXRpb248L3NlY29uZGFyeS10aXRsZT48L3Rp
dGxlcz48cGVyaW9kaWNhbD48ZnVsbC10aXRsZT5DbGluaWNhbCBOdXRyaXRpb248L2Z1bGwtdGl0
bGU+PC9wZXJpb2RpY2FsPjxwYWdlcz43NzQtNzg4PC9wYWdlcz48dm9sdW1lPjM5PC92b2x1bWU+
PG51bWJlcj4zPC9udW1iZXI+PGVkaXRpb24+MjAxOTA0MTE8L2VkaXRpb24+PGtleXdvcmRzPjxr
ZXl3b3JkPkNhcmRpb3Zhc2N1bGFyIERpc2Vhc2VzLypjb21wbGljYXRpb25zLypwcmV2ZW50aW9u
ICZhbXA7IGNvbnRyb2w8L2tleXdvcmQ+PGtleXdvcmQ+SHVtYW5zPC9rZXl3b3JkPjxrZXl3b3Jk
Pk1ldGFib2xpYyBEaXNlYXNlcy8qY29tcGxpY2F0aW9ucy8qcHJldmVudGlvbiAmYW1wOyBjb250
cm9sPC9rZXl3b3JkPjxrZXl3b3JkPlBsYW50IEV4dHJhY3RzLypwaGFybWFjb2xvZ3k8L2tleXdv
cmQ+PGtleXdvcmQ+UmlzayBGYWN0b3JzPC9rZXl3b3JkPjxrZXl3b3JkPipWYWNjaW5pdW0gbWFj
cm9jYXJwb248L2tleXdvcmQ+PGtleXdvcmQ+Q2FyZGlvdmFzY3VsYXIgZGlzZWFzZTwva2V5d29y
ZD48a2V5d29yZD5DcmFuYmVycnk8L2tleXdvcmQ+PGtleXdvcmQ+TWV0YS1hbmFseXNpczwva2V5
d29yZD48a2V5d29yZD5WYWNjaW5pdW0gbWFjcm9jYXJwb248L2tleXdvcmQ+PC9rZXl3b3Jkcz48
ZGF0ZXM+PHllYXI+MjAyMDwveWVhcj48cHViLWRhdGVzPjxkYXRlPk1hcjwvZGF0ZT48L3B1Yi1k
YXRlcz48L2RhdGVzPjxwdWItbG9jYXRpb24+TmV3IFlvcmssIE5ldyBZb3JrPC9wdWItbG9jYXRp
b24+PHB1Ymxpc2hlcj5FbHNldmllciBCLlYuPC9wdWJsaXNoZXI+PGlzYm4+MTUzMi0xOTgzIChF
bGVjdHJvbmljKSYjeEQ7MDI2MS01NjE0IChMaW5raW5nKTwvaXNibj48YWNjZXNzaW9uLW51bT4x
NDE5MDM2NjguIExhbmd1YWdlOiBFbmdsaXNoLiBFbnRyeSBEYXRlOiAyMDIwMDIyOC4gUmV2aXNp
b24gRGF0ZTogMjAyMDAyMjguIFB1YmxpY2F0aW9uIFR5cGU6IEFydGljbGU8L2FjY2Vzc2lvbi1u
dW0+PHVybHM+PHJlbGF0ZWQtdXJscz48dXJsPmh0dHBzOi8vbG9naW4ud3d3cHJveHkxLmxpYnJh
cnkudW5zdy5lZHUuYXUvbG9naW4/dXJsPWh0dHA6Ly9zZWFyY2guZWJzY29ob3N0LmNvbS9sb2dp
bi5hc3B4P2RpcmVjdD10cnVlJmFtcDtkYj1jaW4yMCZhbXA7QU49MTQxOTAzNjY4JmFtcDtzaXRl
PWVob3N0LWxpdmUmYW1wO3Njb3BlPXNpdGU8L3VybD48L3JlbGF0ZWQtdXJscz48L3VybHM+PGVs
ZWN0cm9uaWMtcmVzb3VyY2UtbnVtPmh0dHBzOi8vZG9pLm9yZy8xMC4xMDE2L2ouY2xudS4yMDE5
LjA0LjAwMzwvZWxlY3Ryb25pYy1yZXNvdXJjZS1udW0+PHJlbW90ZS1kYXRhYmFzZS1uYW1lPk1l
ZGxpbmU8L3JlbW90ZS1kYXRhYmFzZS1uYW1lPjxyZW1vdGUtZGF0YWJhc2UtcHJvdmlkZXI+TkxN
PC9yZW1vdGUtZGF0YWJhc2UtcHJvdmlkZXI+PC9yZWNvcmQ+PC9DaXRlPjwvRW5kTm90ZT5=
</w:fldData>
              </w:fldChar>
            </w:r>
            <w:r w:rsidR="00C74182">
              <w:instrText xml:space="preserve"> ADDIN EN.CITE </w:instrText>
            </w:r>
            <w:r w:rsidR="00C74182">
              <w:fldChar w:fldCharType="begin">
                <w:fldData xml:space="preserve">PEVuZE5vdGU+PENpdGU+PEF1dGhvcj5Qb3VybWFzb3VtaTwvQXV0aG9yPjxZZWFyPjIwMjA8L1ll
YXI+PFJlY051bT4xMDY3PC9SZWNOdW0+PERpc3BsYXlUZXh0PigzMDEpPC9EaXNwbGF5VGV4dD48
cmVjb3JkPjxyZWMtbnVtYmVyPjEwNjc8L3JlYy1udW1iZXI+PGZvcmVpZ24ta2V5cz48a2V5IGFw
cD0iRU4iIGRiLWlkPSJmZmZhMjllcHVwdnYwM2Uyd2FkdncwZG5kMnQyYXpzdHQ5djUiIHRpbWVz
dGFtcD0iMTY4ODcwOTIzNSI+MTA2Nzwva2V5PjwvZm9yZWlnbi1rZXlzPjxyZWYtdHlwZSBuYW1l
PSJKb3VybmFsIEFydGljbGUiPjE3PC9yZWYtdHlwZT48Y29udHJpYnV0b3JzPjxhdXRob3JzPjxh
dXRob3I+UG91cm1hc291bWksIE1ha2FuPC9hdXRob3I+PGF1dGhvcj5IYWRpLCBBbWlyPC9hdXRo
b3I+PGF1dGhvcj5OYWphZmdob2xpemFkZWgsIEFtZW5laDwvYXV0aG9yPjxhdXRob3I+Sm91a2Fy
LCBGYXJhaG5hejwvYXV0aG9yPjxhdXRob3I+TWFuc291ci1HaGFuYWVpLCBGYXJpYm9yejwvYXV0
aG9yPjwvYXV0aG9ycz48L2NvbnRyaWJ1dG9ycz48YXV0aC1hZGRyZXNzPkdhc3Ryb2ludGVzdGlu
YWwgYW5kIExpdmVyIERpc2Vhc2VzIFJlc2VhcmNoIENlbnRlciwgR3VpbGFuIFVuaXZlcnNpdHkg
b2YgTWVkaWNhbCBTY2llbmNlcywgUmFzaHQsIElyYW4uJiN4RDtIYWxhbCBSZXNlYXJjaCBDZW50
ZXIgb2YgSVJJLCBGREEsIFRlaHJhbiwgSXJhbjsgRm9vZCBTZWN1cml0eSBSZXNlYXJjaCBDZW50
ZXIsIERlcGFydG1lbnQgb2YgQ29tbXVuaXR5IE51dHJpdGlvbiwgU2Nob29sIG9mIE51dHJpdGlv
biBhbmQgRm9vZCBTY2llbmNlLCBJc2ZhaGFuIFVuaXZlcnNpdHkgb2YgTWVkaWNhbCBTY2llbmNl
cywgSXNmYWhhbiwgSXJhbi4mI3hEO0RlcGFydG1lbnQgb2YgTWljcm9iaW9sb2d5LCBOYWVpbiBC
cmFuY2gsIElzbGFtaWMgQXphZCBVbml2ZXJzaXR5LCBJc2ZhaGFuLCBJcmFuLiYjeEQ7Q2FzcGlh
biBEaWdlc3RpdmUgRGlzZWFzZXMgUmVzZWFyY2ggQ2VudGVyLCBHdWlsYW4gVW5pdmVyc2l0eSBv
ZiBNZWRpY2FsIFNjaWVuY2VzLCBSYXNodCwgSXJhbjsgR2FzdHJvaW50ZXN0aW5hbCBhbmQgTGl2
ZXIgRGlzZWFzZXMgUmVzZWFyY2ggQ2VudGVyLCBHdWlsYW4gVW5pdmVyc2l0eSBvZiBNZWRpY2Fs
IFNjaWVuY2VzLCBSYXNodCwgSXJhbi4gRWxlY3Ryb25pYyBhZGRyZXNzOiBmYXJham92QGdtYWls
LmNvbS4mI3hEO0dJIENhbmNlciBTY3JlZW5pbmcgYW5kIFByZXZlbnRpb24gUmVzZWFyY2ggQ2Vu
dGVyLCBHdWlsYW4gVW5pdmVyc2l0eSBvZiBNZWRpY2FsIFNjaWVuY2VzLCBSYXNodCwgSXJhbjsg
R2FzdHJvaW50ZXN0aW5hbCBhbmQgTGl2ZXIgRGlzZWFzZXMgUmVzZWFyY2ggQ2VudGVyLCBHdWls
YW4gVW5pdmVyc2l0eSBvZiBNZWRpY2FsIFNjaWVuY2VzLCBSYXNodCwgSXJhbi4gRWxlY3Ryb25p
YyBhZGRyZXNzOiBnaGFuYWllQHlhaG9vLmNvbS48L2F1dGgtYWRkcmVzcz48dGl0bGVzPjx0aXRs
ZT5UaGUgZWZmZWN0cyBvZiBjcmFuYmVycnkgb24gY2FyZGlvdmFzY3VsYXIgbWV0YWJvbGljIHJp
c2sgZmFjdG9yczogQSBzeXN0ZW1hdGljIHJldmlldyBhbmQgbWV0YS1hbmFseXNpczwvdGl0bGU+
PHNlY29uZGFyeS10aXRsZT5DbGluaWNhbCBOdXRyaXRpb248L3NlY29uZGFyeS10aXRsZT48L3Rp
dGxlcz48cGVyaW9kaWNhbD48ZnVsbC10aXRsZT5DbGluaWNhbCBOdXRyaXRpb248L2Z1bGwtdGl0
bGU+PC9wZXJpb2RpY2FsPjxwYWdlcz43NzQtNzg4PC9wYWdlcz48dm9sdW1lPjM5PC92b2x1bWU+
PG51bWJlcj4zPC9udW1iZXI+PGVkaXRpb24+MjAxOTA0MTE8L2VkaXRpb24+PGtleXdvcmRzPjxr
ZXl3b3JkPkNhcmRpb3Zhc2N1bGFyIERpc2Vhc2VzLypjb21wbGljYXRpb25zLypwcmV2ZW50aW9u
ICZhbXA7IGNvbnRyb2w8L2tleXdvcmQ+PGtleXdvcmQ+SHVtYW5zPC9rZXl3b3JkPjxrZXl3b3Jk
Pk1ldGFib2xpYyBEaXNlYXNlcy8qY29tcGxpY2F0aW9ucy8qcHJldmVudGlvbiAmYW1wOyBjb250
cm9sPC9rZXl3b3JkPjxrZXl3b3JkPlBsYW50IEV4dHJhY3RzLypwaGFybWFjb2xvZ3k8L2tleXdv
cmQ+PGtleXdvcmQ+UmlzayBGYWN0b3JzPC9rZXl3b3JkPjxrZXl3b3JkPipWYWNjaW5pdW0gbWFj
cm9jYXJwb248L2tleXdvcmQ+PGtleXdvcmQ+Q2FyZGlvdmFzY3VsYXIgZGlzZWFzZTwva2V5d29y
ZD48a2V5d29yZD5DcmFuYmVycnk8L2tleXdvcmQ+PGtleXdvcmQ+TWV0YS1hbmFseXNpczwva2V5
d29yZD48a2V5d29yZD5WYWNjaW5pdW0gbWFjcm9jYXJwb248L2tleXdvcmQ+PC9rZXl3b3Jkcz48
ZGF0ZXM+PHllYXI+MjAyMDwveWVhcj48cHViLWRhdGVzPjxkYXRlPk1hcjwvZGF0ZT48L3B1Yi1k
YXRlcz48L2RhdGVzPjxwdWItbG9jYXRpb24+TmV3IFlvcmssIE5ldyBZb3JrPC9wdWItbG9jYXRp
b24+PHB1Ymxpc2hlcj5FbHNldmllciBCLlYuPC9wdWJsaXNoZXI+PGlzYm4+MTUzMi0xOTgzIChF
bGVjdHJvbmljKSYjeEQ7MDI2MS01NjE0IChMaW5raW5nKTwvaXNibj48YWNjZXNzaW9uLW51bT4x
NDE5MDM2NjguIExhbmd1YWdlOiBFbmdsaXNoLiBFbnRyeSBEYXRlOiAyMDIwMDIyOC4gUmV2aXNp
b24gRGF0ZTogMjAyMDAyMjguIFB1YmxpY2F0aW9uIFR5cGU6IEFydGljbGU8L2FjY2Vzc2lvbi1u
dW0+PHVybHM+PHJlbGF0ZWQtdXJscz48dXJsPmh0dHBzOi8vbG9naW4ud3d3cHJveHkxLmxpYnJh
cnkudW5zdy5lZHUuYXUvbG9naW4/dXJsPWh0dHA6Ly9zZWFyY2guZWJzY29ob3N0LmNvbS9sb2dp
bi5hc3B4P2RpcmVjdD10cnVlJmFtcDtkYj1jaW4yMCZhbXA7QU49MTQxOTAzNjY4JmFtcDtzaXRl
PWVob3N0LWxpdmUmYW1wO3Njb3BlPXNpdGU8L3VybD48L3JlbGF0ZWQtdXJscz48L3VybHM+PGVs
ZWN0cm9uaWMtcmVzb3VyY2UtbnVtPmh0dHBzOi8vZG9pLm9yZy8xMC4xMDE2L2ouY2xudS4yMDE5
LjA0LjAwMzwvZWxlY3Ryb25pYy1yZXNvdXJjZS1udW0+PHJlbW90ZS1kYXRhYmFzZS1uYW1lPk1l
ZGxpbmU8L3JlbW90ZS1kYXRhYmFzZS1uYW1lPjxyZW1vdGUtZGF0YWJhc2UtcHJvdmlkZXI+TkxN
PC9yZW1vdGUtZGF0YWJhc2UtcHJvdmlkZXI+PC9yZWNvcmQ+PC9DaXRlPjwvRW5kTm90ZT5=
</w:fldData>
              </w:fldChar>
            </w:r>
            <w:r w:rsidR="00C74182">
              <w:instrText xml:space="preserve"> ADDIN EN.CITE.DATA </w:instrText>
            </w:r>
            <w:r w:rsidR="00C74182">
              <w:fldChar w:fldCharType="end"/>
            </w:r>
            <w:r w:rsidR="00D73E11">
              <w:fldChar w:fldCharType="separate"/>
            </w:r>
            <w:r w:rsidR="002109EA">
              <w:rPr>
                <w:noProof/>
              </w:rPr>
              <w:t>(</w:t>
            </w:r>
            <w:hyperlink w:anchor="_ENREF_301" w:tooltip="Pourmasoumi, 2020 #1067" w:history="1">
              <w:r w:rsidR="007B2B25">
                <w:rPr>
                  <w:noProof/>
                </w:rPr>
                <w:t>301</w:t>
              </w:r>
            </w:hyperlink>
            <w:r w:rsidR="002109EA">
              <w:rPr>
                <w:noProof/>
              </w:rPr>
              <w:t>)</w:t>
            </w:r>
            <w:r w:rsidR="00D73E11">
              <w:fldChar w:fldCharType="end"/>
            </w:r>
          </w:p>
        </w:tc>
        <w:tc>
          <w:tcPr>
            <w:tcW w:w="1984" w:type="dxa"/>
            <w:noWrap/>
          </w:tcPr>
          <w:p w14:paraId="267D16A5" w14:textId="6A523AB2"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7DA81D3" w14:textId="6404D83C"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Umbrella review (incl. d</w:t>
            </w:r>
            <w:r w:rsidRPr="001D66F8">
              <w:t>iabetes</w:t>
            </w:r>
            <w:r>
              <w:t>)</w:t>
            </w:r>
          </w:p>
        </w:tc>
        <w:tc>
          <w:tcPr>
            <w:tcW w:w="3141" w:type="dxa"/>
            <w:noWrap/>
          </w:tcPr>
          <w:p w14:paraId="04B332E1" w14:textId="4E22C31E"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Cranberry</w:t>
            </w:r>
          </w:p>
        </w:tc>
        <w:tc>
          <w:tcPr>
            <w:tcW w:w="3141" w:type="dxa"/>
          </w:tcPr>
          <w:p w14:paraId="733CA186" w14:textId="7C980A5F"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73F46">
              <w:rPr>
                <w:lang w:eastAsia="en-AU"/>
              </w:rPr>
              <w:t>Cardiometabolic Risk Factors</w:t>
            </w:r>
          </w:p>
        </w:tc>
      </w:tr>
      <w:tr w:rsidR="00D73F46" w:rsidRPr="0043420A" w14:paraId="09D2DA11" w14:textId="2C2BE68B"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8AF9952" w14:textId="55E06240" w:rsidR="00D73F46" w:rsidRPr="0043420A" w:rsidRDefault="00D73F46" w:rsidP="00D73F46">
            <w:pPr>
              <w:pStyle w:val="Tabletext8pt"/>
              <w:rPr>
                <w:lang w:eastAsia="en-AU"/>
              </w:rPr>
            </w:pPr>
            <w:r w:rsidRPr="001D66F8">
              <w:t>Rahmani 2020</w:t>
            </w:r>
            <w:r>
              <w:t xml:space="preserve"> </w:t>
            </w:r>
            <w:r w:rsidR="00D73E11">
              <w:fldChar w:fldCharType="begin">
                <w:fldData xml:space="preserve">PEVuZE5vdGU+PENpdGU+PEF1dGhvcj5SYWhtYW5pPC9BdXRob3I+PFllYXI+MjAyMDwvWWVhcj48
UmVjTnVtPjEwNTk8L1JlY051bT48RGlzcGxheVRleHQ+KDMwMik8L0Rpc3BsYXlUZXh0PjxyZWNv
cmQ+PHJlYy1udW1iZXI+MTA1OTwvcmVjLW51bWJlcj48Zm9yZWlnbi1rZXlzPjxrZXkgYXBwPSJF
TiIgZGItaWQ9ImZmZmEyOWVwdXB2djAzZTJ3YWR2dzBkbmQydDJhenN0dDl2NSIgdGltZXN0YW1w
PSIxNjg4NzA5MjM1Ij4xMDU5PC9rZXk+PC9mb3JlaWduLWtleXM+PHJlZi10eXBlIG5hbWU9Ikpv
dXJuYWwgQXJ0aWNsZSI+MTc8L3JlZi10eXBlPjxjb250cmlidXRvcnM+PGF1dGhvcnM+PGF1dGhv
cj5SYWhtYW5pLCBKLjwvYXV0aG9yPjxhdXRob3I+QmF6bWksIEUuPC9hdXRob3I+PGF1dGhvcj5D
bGFyaywgQy48L2F1dGhvcj48YXV0aG9yPkhhc2hlbWkgTmF6YXJpLCBTLiBTLjwvYXV0aG9yPjwv
YXV0aG9ycz48L2NvbnRyaWJ1dG9ycz48YXV0aC1hZGRyZXNzPkRlcGFydG1lbnQgb2YgQ29tbXVu
aXR5IE51dHJpdGlvbiwgU3R1ZGVudCBSZXNlYXJjaCBDb21taXR0ZWUsIEZhY3VsdHkgb2YgTnV0
cml0aW9uIGFuZCBGb29kIFRlY2hub2xvZ3ksIE5hdGlvbmFsIE51dHJpdGlvbiBhbmQgRm9vZCBU
ZWNobm9sb2d5IFJlc2VhcmNoIEluc3RpdHV0ZSwgU2hhaGlkIEJlaGVzaHRpIFVuaXZlcnNpdHkg
b2YgTWVkaWNhbCBTY2llbmNlcywgVGVocmFuLCBJcmFuLiYjeEQ7RGVwYXJ0bWVudCBvZiBFcGlk
ZW1pb2xvZ3ksIFNjaG9vbCBvZiBQdWJsaWMgSGVhbHRoIGFuZCBTYWZldHksIFNoYWhpZCBCZWhl
c2h0aSBVbml2ZXJzaXR5IG9mIE1lZGljYWwgU2NpZW5jZXMsIFRlaHJhbiwgSXJhbi4mI3hEO1Nj
aG9vbCBvZiBMaWZlIFNjaWVuY2VzLCBDb3ZlbnRyeSBVbml2ZXJzaXR5LCBDb3ZlbnRyeSwgQ1Yx
IDVGQiwgVW5pdGVkIEtpbmdkb20uJiN4RDtEZXBhcnRtZW50IG9mIEVwaWRlbWlvbG9neSwgU2No
b29sIG9mIFB1YmxpYyBIZWFsdGggYW5kIFNhZmV0eSwgU2hhaGlkIEJlaGVzaHRpIFVuaXZlcnNp
dHkgb2YgTWVkaWNhbCBTY2llbmNlcywgVGVocmFuLCBJcmFuOyBQcmV2ZW50aW9uIG9mIENhcmRp
b3Zhc2N1bGFyIERpc2Vhc2UgUmVzZWFyY2ggQ2VudGVyLCBTY2hvb2wgb2YgUHVibGljIEhlYWx0
aCBhbmQgU2FmZXR5LCBTaGFoaWQgQmVoZXNodGkgVW5pdmVyc2l0eSBvZiBNZWRpY2FsIFNjaWVu
Y2VzLCBUZWhyYW4sIElyYW4uIEVsZWN0cm9uaWMgYWRkcmVzczogc2FlZWRoXzE5OTlAeWFob28u
Y29tLjwvYXV0aC1hZGRyZXNzPjx0aXRsZXM+PHRpdGxlPlRoZSBlZmZlY3Qgb2YgU2FmZnJvbiBz
dXBwbGVtZW50YXRpb24gb24gd2Fpc3QgY2lyY3VtZmVyZW5jZSwgSEExQywgYW5kIGdsdWNvc2Ug
bWV0YWJvbGlzbTogQSBzeXN0ZW1hdGljIHJldmlldyBhbmQgbWV0YS1hbmFseXNpcyBvZiByYW5k
b21pemVkIGNsaW5pY2FsIHRyaWFsczwvdGl0bGU+PHNlY29uZGFyeS10aXRsZT5Db21wbGVtZW50
YXJ5IFRoZXJhcGllcyBpbiBNZWRpY2luZTwvc2Vjb25kYXJ5LXRpdGxlPjwvdGl0bGVzPjxwZXJp
b2RpY2FsPjxmdWxsLXRpdGxlPkNvbXBsZW1lbnRhcnkgVGhlcmFwaWVzIGluIE1lZGljaW5lPC9m
dWxsLXRpdGxlPjwvcGVyaW9kaWNhbD48cGFnZXM+MTAyMjk4PC9wYWdlcz48dm9sdW1lPjQ5PC92
b2x1bWU+PGVkaXRpb24+MjAyMDAxMDc8L2VkaXRpb24+PGtleXdvcmRzPjxrZXl3b3JkPkJsb29k
IEdsdWNvc2UvKmRydWcgZWZmZWN0czwva2V5d29yZD48a2V5d29yZD4qQ3JvY3VzPC9rZXl3b3Jk
PjxrZXl3b3JkPipEaWV0YXJ5IFN1cHBsZW1lbnRzPC9rZXl3b3JkPjxrZXl3b3JkPkdseWNhdGVk
IEhlbW9nbG9iaW4vKmRydWcgZWZmZWN0czwva2V5d29yZD48a2V5d29yZD5IdW1hbnM8L2tleXdv
cmQ+PGtleXdvcmQ+UmFuZG9taXplZCBDb250cm9sbGVkIFRyaWFscyBhcyBUb3BpYzwva2V5d29y
ZD48a2V5d29yZD5XYWlzdCBDaXJjdW1mZXJlbmNlLypkcnVnIGVmZmVjdHM8L2tleXdvcmQ+PGtl
eXdvcmQ+Q3JvY2luPC9rZXl3b3JkPjxrZXl3b3JkPkdsdWNvc2U8L2tleXdvcmQ+PGtleXdvcmQ+
SGExYzwva2V5d29yZD48a2V5d29yZD5TYWZmcm9uPC9rZXl3b3JkPjxrZXl3b3JkPldhaXN0IGNp
cmN1bXN0YW5jZTwva2V5d29yZD48L2tleXdvcmRzPjxkYXRlcz48eWVhcj4yMDIwPC95ZWFyPjxw
dWItZGF0ZXM+PGRhdGU+TWFyPC9kYXRlPjwvcHViLWRhdGVzPjwvZGF0ZXM+PGlzYm4+MTg3My02
OTYzIChFbGVjdHJvbmljKSYjeEQ7MDk2NS0yMjk5IChMaW5raW5nKTwvaXNibj48YWNjZXNzaW9u
LW51bT4zMjE0NzA1NzwvYWNjZXNzaW9uLW51bT48dXJscz48cmVsYXRlZC11cmxzPjx1cmw+aHR0
cHM6Ly93d3cubmNiaS5ubG0ubmloLmdvdi9wdWJtZWQvMzIxNDcwNTc8L3VybD48L3JlbGF0ZWQt
dXJscz48L3VybHM+PGVsZWN0cm9uaWMtcmVzb3VyY2UtbnVtPmh0dHBzOi8vZG9pLm9yZy8xMC4x
MDE2L2ouY3RpbS4yMDIwLjEwMjI5ODwvZWxlY3Ryb25pYy1yZXNvdXJjZS1udW0+PHJlbW90ZS1k
YXRhYmFzZS1uYW1lPk1lZGxpbmU8L3JlbW90ZS1kYXRhYmFzZS1uYW1lPjxyZW1vdGUtZGF0YWJh
c2UtcHJvdmlkZXI+TkxNPC9yZW1vdGUtZGF0YWJhc2UtcHJvdmlkZXI+PC9yZWNvcmQ+PC9DaXRl
PjwvRW5kTm90ZT4A
</w:fldData>
              </w:fldChar>
            </w:r>
            <w:r w:rsidR="00C74182">
              <w:instrText xml:space="preserve"> ADDIN EN.CITE </w:instrText>
            </w:r>
            <w:r w:rsidR="00C74182">
              <w:fldChar w:fldCharType="begin">
                <w:fldData xml:space="preserve">PEVuZE5vdGU+PENpdGU+PEF1dGhvcj5SYWhtYW5pPC9BdXRob3I+PFllYXI+MjAyMDwvWWVhcj48
UmVjTnVtPjEwNTk8L1JlY051bT48RGlzcGxheVRleHQ+KDMwMik8L0Rpc3BsYXlUZXh0PjxyZWNv
cmQ+PHJlYy1udW1iZXI+MTA1OTwvcmVjLW51bWJlcj48Zm9yZWlnbi1rZXlzPjxrZXkgYXBwPSJF
TiIgZGItaWQ9ImZmZmEyOWVwdXB2djAzZTJ3YWR2dzBkbmQydDJhenN0dDl2NSIgdGltZXN0YW1w
PSIxNjg4NzA5MjM1Ij4xMDU5PC9rZXk+PC9mb3JlaWduLWtleXM+PHJlZi10eXBlIG5hbWU9Ikpv
dXJuYWwgQXJ0aWNsZSI+MTc8L3JlZi10eXBlPjxjb250cmlidXRvcnM+PGF1dGhvcnM+PGF1dGhv
cj5SYWhtYW5pLCBKLjwvYXV0aG9yPjxhdXRob3I+QmF6bWksIEUuPC9hdXRob3I+PGF1dGhvcj5D
bGFyaywgQy48L2F1dGhvcj48YXV0aG9yPkhhc2hlbWkgTmF6YXJpLCBTLiBTLjwvYXV0aG9yPjwv
YXV0aG9ycz48L2NvbnRyaWJ1dG9ycz48YXV0aC1hZGRyZXNzPkRlcGFydG1lbnQgb2YgQ29tbXVu
aXR5IE51dHJpdGlvbiwgU3R1ZGVudCBSZXNlYXJjaCBDb21taXR0ZWUsIEZhY3VsdHkgb2YgTnV0
cml0aW9uIGFuZCBGb29kIFRlY2hub2xvZ3ksIE5hdGlvbmFsIE51dHJpdGlvbiBhbmQgRm9vZCBU
ZWNobm9sb2d5IFJlc2VhcmNoIEluc3RpdHV0ZSwgU2hhaGlkIEJlaGVzaHRpIFVuaXZlcnNpdHkg
b2YgTWVkaWNhbCBTY2llbmNlcywgVGVocmFuLCBJcmFuLiYjeEQ7RGVwYXJ0bWVudCBvZiBFcGlk
ZW1pb2xvZ3ksIFNjaG9vbCBvZiBQdWJsaWMgSGVhbHRoIGFuZCBTYWZldHksIFNoYWhpZCBCZWhl
c2h0aSBVbml2ZXJzaXR5IG9mIE1lZGljYWwgU2NpZW5jZXMsIFRlaHJhbiwgSXJhbi4mI3hEO1Nj
aG9vbCBvZiBMaWZlIFNjaWVuY2VzLCBDb3ZlbnRyeSBVbml2ZXJzaXR5LCBDb3ZlbnRyeSwgQ1Yx
IDVGQiwgVW5pdGVkIEtpbmdkb20uJiN4RDtEZXBhcnRtZW50IG9mIEVwaWRlbWlvbG9neSwgU2No
b29sIG9mIFB1YmxpYyBIZWFsdGggYW5kIFNhZmV0eSwgU2hhaGlkIEJlaGVzaHRpIFVuaXZlcnNp
dHkgb2YgTWVkaWNhbCBTY2llbmNlcywgVGVocmFuLCBJcmFuOyBQcmV2ZW50aW9uIG9mIENhcmRp
b3Zhc2N1bGFyIERpc2Vhc2UgUmVzZWFyY2ggQ2VudGVyLCBTY2hvb2wgb2YgUHVibGljIEhlYWx0
aCBhbmQgU2FmZXR5LCBTaGFoaWQgQmVoZXNodGkgVW5pdmVyc2l0eSBvZiBNZWRpY2FsIFNjaWVu
Y2VzLCBUZWhyYW4sIElyYW4uIEVsZWN0cm9uaWMgYWRkcmVzczogc2FlZWRoXzE5OTlAeWFob28u
Y29tLjwvYXV0aC1hZGRyZXNzPjx0aXRsZXM+PHRpdGxlPlRoZSBlZmZlY3Qgb2YgU2FmZnJvbiBz
dXBwbGVtZW50YXRpb24gb24gd2Fpc3QgY2lyY3VtZmVyZW5jZSwgSEExQywgYW5kIGdsdWNvc2Ug
bWV0YWJvbGlzbTogQSBzeXN0ZW1hdGljIHJldmlldyBhbmQgbWV0YS1hbmFseXNpcyBvZiByYW5k
b21pemVkIGNsaW5pY2FsIHRyaWFsczwvdGl0bGU+PHNlY29uZGFyeS10aXRsZT5Db21wbGVtZW50
YXJ5IFRoZXJhcGllcyBpbiBNZWRpY2luZTwvc2Vjb25kYXJ5LXRpdGxlPjwvdGl0bGVzPjxwZXJp
b2RpY2FsPjxmdWxsLXRpdGxlPkNvbXBsZW1lbnRhcnkgVGhlcmFwaWVzIGluIE1lZGljaW5lPC9m
dWxsLXRpdGxlPjwvcGVyaW9kaWNhbD48cGFnZXM+MTAyMjk4PC9wYWdlcz48dm9sdW1lPjQ5PC92
b2x1bWU+PGVkaXRpb24+MjAyMDAxMDc8L2VkaXRpb24+PGtleXdvcmRzPjxrZXl3b3JkPkJsb29k
IEdsdWNvc2UvKmRydWcgZWZmZWN0czwva2V5d29yZD48a2V5d29yZD4qQ3JvY3VzPC9rZXl3b3Jk
PjxrZXl3b3JkPipEaWV0YXJ5IFN1cHBsZW1lbnRzPC9rZXl3b3JkPjxrZXl3b3JkPkdseWNhdGVk
IEhlbW9nbG9iaW4vKmRydWcgZWZmZWN0czwva2V5d29yZD48a2V5d29yZD5IdW1hbnM8L2tleXdv
cmQ+PGtleXdvcmQ+UmFuZG9taXplZCBDb250cm9sbGVkIFRyaWFscyBhcyBUb3BpYzwva2V5d29y
ZD48a2V5d29yZD5XYWlzdCBDaXJjdW1mZXJlbmNlLypkcnVnIGVmZmVjdHM8L2tleXdvcmQ+PGtl
eXdvcmQ+Q3JvY2luPC9rZXl3b3JkPjxrZXl3b3JkPkdsdWNvc2U8L2tleXdvcmQ+PGtleXdvcmQ+
SGExYzwva2V5d29yZD48a2V5d29yZD5TYWZmcm9uPC9rZXl3b3JkPjxrZXl3b3JkPldhaXN0IGNp
cmN1bXN0YW5jZTwva2V5d29yZD48L2tleXdvcmRzPjxkYXRlcz48eWVhcj4yMDIwPC95ZWFyPjxw
dWItZGF0ZXM+PGRhdGU+TWFyPC9kYXRlPjwvcHViLWRhdGVzPjwvZGF0ZXM+PGlzYm4+MTg3My02
OTYzIChFbGVjdHJvbmljKSYjeEQ7MDk2NS0yMjk5IChMaW5raW5nKTwvaXNibj48YWNjZXNzaW9u
LW51bT4zMjE0NzA1NzwvYWNjZXNzaW9uLW51bT48dXJscz48cmVsYXRlZC11cmxzPjx1cmw+aHR0
cHM6Ly93d3cubmNiaS5ubG0ubmloLmdvdi9wdWJtZWQvMzIxNDcwNTc8L3VybD48L3JlbGF0ZWQt
dXJscz48L3VybHM+PGVsZWN0cm9uaWMtcmVzb3VyY2UtbnVtPmh0dHBzOi8vZG9pLm9yZy8xMC4x
MDE2L2ouY3RpbS4yMDIwLjEwMjI5ODwvZWxlY3Ryb25pYy1yZXNvdXJjZS1udW0+PHJlbW90ZS1k
YXRhYmFzZS1uYW1lPk1lZGxpbmU8L3JlbW90ZS1kYXRhYmFzZS1uYW1lPjxyZW1vdGUtZGF0YWJh
c2UtcHJvdmlkZXI+TkxNPC9yZW1vdGUtZGF0YWJhc2UtcHJvdmlkZXI+PC9yZWNvcmQ+PC9DaXRl
PjwvRW5kTm90ZT4A
</w:fldData>
              </w:fldChar>
            </w:r>
            <w:r w:rsidR="00C74182">
              <w:instrText xml:space="preserve"> ADDIN EN.CITE.DATA </w:instrText>
            </w:r>
            <w:r w:rsidR="00C74182">
              <w:fldChar w:fldCharType="end"/>
            </w:r>
            <w:r w:rsidR="00D73E11">
              <w:fldChar w:fldCharType="separate"/>
            </w:r>
            <w:r w:rsidR="002109EA">
              <w:rPr>
                <w:noProof/>
              </w:rPr>
              <w:t>(</w:t>
            </w:r>
            <w:hyperlink w:anchor="_ENREF_302" w:tooltip="Rahmani, 2020 #1059" w:history="1">
              <w:r w:rsidR="007B2B25">
                <w:rPr>
                  <w:noProof/>
                </w:rPr>
                <w:t>302</w:t>
              </w:r>
            </w:hyperlink>
            <w:r w:rsidR="002109EA">
              <w:rPr>
                <w:noProof/>
              </w:rPr>
              <w:t>)</w:t>
            </w:r>
            <w:r w:rsidR="00D73E11">
              <w:fldChar w:fldCharType="end"/>
            </w:r>
          </w:p>
        </w:tc>
        <w:tc>
          <w:tcPr>
            <w:tcW w:w="1984" w:type="dxa"/>
            <w:noWrap/>
          </w:tcPr>
          <w:p w14:paraId="73999961" w14:textId="050A28DA"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69E2016" w14:textId="30836282"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Umbrella review (incl. d</w:t>
            </w:r>
            <w:r w:rsidRPr="001D66F8">
              <w:t>iabetes</w:t>
            </w:r>
            <w:r>
              <w:t>)</w:t>
            </w:r>
          </w:p>
        </w:tc>
        <w:tc>
          <w:tcPr>
            <w:tcW w:w="3141" w:type="dxa"/>
            <w:noWrap/>
          </w:tcPr>
          <w:p w14:paraId="5B41E3F3" w14:textId="02D7E901"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Saffron</w:t>
            </w:r>
          </w:p>
        </w:tc>
        <w:tc>
          <w:tcPr>
            <w:tcW w:w="3141" w:type="dxa"/>
          </w:tcPr>
          <w:p w14:paraId="69BD5CEE" w14:textId="67AB2BC4"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A8076F">
              <w:rPr>
                <w:lang w:eastAsia="en-AU"/>
              </w:rPr>
              <w:t>lyc</w:t>
            </w:r>
            <w:r>
              <w:rPr>
                <w:lang w:eastAsia="en-AU"/>
              </w:rPr>
              <w:t>a</w:t>
            </w:r>
            <w:r w:rsidRPr="00A8076F">
              <w:rPr>
                <w:lang w:eastAsia="en-AU"/>
              </w:rPr>
              <w:t>emic control</w:t>
            </w:r>
            <w:r>
              <w:rPr>
                <w:lang w:eastAsia="en-AU"/>
              </w:rPr>
              <w:t xml:space="preserve"> and waist circumference</w:t>
            </w:r>
          </w:p>
        </w:tc>
      </w:tr>
      <w:tr w:rsidR="00D73F46" w:rsidRPr="0043420A" w14:paraId="2CC7FBEC" w14:textId="7CE533F3"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9046A28" w14:textId="3A7CD9E4" w:rsidR="00D73F46" w:rsidRPr="001D66F8" w:rsidRDefault="00D73F46" w:rsidP="001D66F8">
            <w:pPr>
              <w:pStyle w:val="Tabletext8pt"/>
            </w:pPr>
            <w:r w:rsidRPr="001D66F8">
              <w:t>Razmpoosh 2020</w:t>
            </w:r>
            <w:r w:rsidR="008A7766">
              <w:t xml:space="preserve"> </w:t>
            </w:r>
            <w:r w:rsidR="0010522F">
              <w:fldChar w:fldCharType="begin">
                <w:fldData xml:space="preserve">PEVuZE5vdGU+PENpdGU+PEF1dGhvcj5SYXptcG9vc2g8L0F1dGhvcj48WWVhcj4yMDIwPC9ZZWFy
PjxSZWNOdW0+MTA0OTwvUmVjTnVtPjxEaXNwbGF5VGV4dD4oMTAxKTwvRGlzcGxheVRleHQ+PHJl
Y29yZD48cmVjLW51bWJlcj4xMDQ5PC9yZWMtbnVtYmVyPjxmb3JlaWduLWtleXM+PGtleSBhcHA9
IkVOIiBkYi1pZD0iZmZmYTI5ZXB1cHZ2MDNlMndhZHZ3MGRuZDJ0MmF6c3R0OXY1IiB0aW1lc3Rh
bXA9IjE2ODg3MDkyMzUiPjEwNDk8L2tleT48L2ZvcmVpZ24ta2V5cz48cmVmLXR5cGUgbmFtZT0i
Sm91cm5hbCBBcnRpY2xlIj4xNzwvcmVmLXR5cGU+PGNvbnRyaWJ1dG9ycz48YXV0aG9ycz48YXV0
aG9yPlJhem1wb29zaCwgRS48L2F1dGhvcj48YXV0aG9yPlNhZmksIFMuPC9hdXRob3I+PGF1dGhv
cj5BYmRvbGxhaGksIE4uPC9hdXRob3I+PGF1dGhvcj5OYWRqYXJ6YWRlaCwgQS48L2F1dGhvcj48
YXV0aG9yPk5hemFyaSwgTS48L2F1dGhvcj48YXV0aG9yPkZhbGxhaHphZGVoLCBILjwvYXV0aG9y
PjxhdXRob3I+TWF6YWhlcmksIE0uPC9hdXRob3I+PGF1dGhvcj5TYWxlaGktQWJhcmdvdWVpLCBB
LjwvYXV0aG9yPjwvYXV0aG9ycz48L2NvbnRyaWJ1dG9ycz48YXV0aC1hZGRyZXNzPkRlcGFydG1l
bnQgb2YgTnV0cml0aW9uLCBGYWN1bHR5IG9mIEhlYWx0aCwgU2hhaGlkIFNhZG91Z2hpIFVuaXZl
cnNpdHkgb2YgTWVkaWNhbCBTY2llbmNlcywgWWF6ZCwgSXJhbjsgTnV0cml0aW9uIGFuZCBGb29k
IFNlY3VyaXR5IFJlc2VhcmNoIENlbnRlciwgU2hhaGlkIFNhZG91Z2hpIFVuaXZlcnNpdHkgb2Yg
TWVkaWNhbCBTY2llbmNlcywgWWF6ZCwgSXJhbjsgSW50ZWdyYXRpdmUgT25jb2xvZ3kgYW5kIFF1
YWxpdHkgb2YgTGlmZSBEZXBhcnRtZW50LCBCcmVhc3QgQ2FuY2VyIFJlc2VhcmNoIENlbnRlciwg
TW90YW1lZCBDYW5jZXIgSW5zdGl0dXRlLCBBQ0VDUiwgVGVocmFuLCBJcmFuLiBFbGVjdHJvbmlj
IGFkZHJlc3M6IGVfcmF6bXBvb3NoQHlhaG9vLmNvbS4mI3hEO0RlcGFydG1lbnQgb2YgTnV0cml0
aW9uLCBGYWN1bHR5IG9mIEhlYWx0aCwgU2hhaGlkIFNhZG91Z2hpIFVuaXZlcnNpdHkgb2YgTWVk
aWNhbCBTY2llbmNlcywgWWF6ZCwgSXJhbjsgTnV0cml0aW9uIGFuZCBGb29kIFNlY3VyaXR5IFJl
c2VhcmNoIENlbnRlciwgU2hhaGlkIFNhZG91Z2hpIFVuaXZlcnNpdHkgb2YgTWVkaWNhbCBTY2ll
bmNlcywgWWF6ZCwgSXJhbi4gRWxlY3Ryb25pYyBhZGRyZXNzOiBkci5zX3NhZmlAeWFob28uY29t
LiYjeEQ7RGVwYXJ0bWVudCBvZiBOdXRyaXRpb24sIEZhY3VsdHkgb2YgSGVhbHRoLCBTaGFoaWQg
U2Fkb3VnaGkgVW5pdmVyc2l0eSBvZiBNZWRpY2FsIFNjaWVuY2VzLCBZYXpkLCBJcmFuOyBOdXRy
aXRpb24gYW5kIEZvb2QgU2VjdXJpdHkgUmVzZWFyY2ggQ2VudGVyLCBTaGFoaWQgU2Fkb3VnaGkg
VW5pdmVyc2l0eSBvZiBNZWRpY2FsIFNjaWVuY2VzLCBZYXpkLCBJcmFuLiBFbGVjdHJvbmljIGFk
ZHJlc3M6IG4uYWJkb2xsYWhpMjJAZ21haWwuY29tLiYjeEQ7RGVwYXJ0bWVudCBvZiBOdXRyaXRp
b24sIEZhY3VsdHkgb2YgSGVhbHRoLCBTaGFoaWQgU2Fkb3VnaGkgVW5pdmVyc2l0eSBvZiBNZWRp
Y2FsIFNjaWVuY2VzLCBZYXpkLCBJcmFuOyBOdXRyaXRpb24gYW5kIEZvb2QgU2VjdXJpdHkgUmVz
ZWFyY2ggQ2VudGVyLCBTaGFoaWQgU2Fkb3VnaGkgVW5pdmVyc2l0eSBvZiBNZWRpY2FsIFNjaWVu
Y2VzLCBZYXpkLCBJcmFuLiBFbGVjdHJvbmljIGFkZHJlc3M6IGF6YWRlaG5hamFyemFkZWhAZ21h
aWwuY29tLiYjeEQ7RGVwYXJ0bWVudCBvZiBNZWRpY2FsIEdlbmV0aWNzLCBTaGFoaWQgU2Fkb3Vn
aGkgVW5pdmVyc2l0eSBvZiBNZWRpY2FsIFNjaWVuY2VzLCBZYXpkLCBJcmFuLiBFbGVjdHJvbmlj
IGFkZHJlc3M6IGdlbmV0aWNzLm1uQGdtYWlsLmNvbS4mI3hEO0RlcGFydG1lbnQgb2YgQmlvc3Rh
dGlzdGljcyBhbmQgRXBpZGVtaW9sb2d5LCBGYWN1bHR5IG9mIEhlYWx0aCwgU2hhaGlkIFNhZG91
Z2hpIFVuaXZlcnNpdHkgb2YgTWVkaWNhbCBTY2llbmNlcywgWWF6ZCwgSXJhbi4gRWxlY3Ryb25p
YyBhZGRyZXNzOiBmYWxsYWh6YWRlaC5ob0BnbWFpbC5jb20uJiN4RDtGYWN1bHR5IG9mIE1lZGlj
aW5lLCBTaGFoaWQgU2Fkb3VnaGkgVW5pdmVyc2l0eSBvZiBNZWRpY2FsIFNjaWVuY2VzLCBZYXpk
LCBJcmFuOyBNb3RoZXIgYW5kIE5ld2Jvcm4sIEhlYWx0aCBSZXNlYXJjaCBDZW50ZXIsIFNoYWhp
ZCBTYWRvdWdoaSBVbml2ZXJzaXR5IG9mIE1lZGljYWwgU2NpZW5jZXMsIFlhemQsIElyYW4uIEVs
ZWN0cm9uaWMgYWRkcmVzczogbWF6YWhlcmk1NEB5YWhvby5jb20uJiN4RDtEZXBhcnRtZW50IG9m
IE51dHJpdGlvbiwgRmFjdWx0eSBvZiBIZWFsdGgsIFNoYWhpZCBTYWRvdWdoaSBVbml2ZXJzaXR5
IG9mIE1lZGljYWwgU2NpZW5jZXMsIFlhemQsIElyYW47IE51dHJpdGlvbiBhbmQgRm9vZCBTZWN1
cml0eSBSZXNlYXJjaCBDZW50ZXIsIFNoYWhpZCBTYWRvdWdoaSBVbml2ZXJzaXR5IG9mIE1lZGlj
YWwgU2NpZW5jZXMsIFlhemQsIElyYW4uIEVsZWN0cm9uaWMgYWRkcmVzczogYWJhcmdvdWVpQGdt
YWlsLmNvbS48L2F1dGgtYWRkcmVzcz48dGl0bGVzPjx0aXRsZT5UaGUgZWZmZWN0IG9mIE5pZ2Vs
bGEgc2F0aXZhIG9uIHRoZSBtZWFzdXJlcyBvZiBsaXZlciBhbmQga2lkbmV5IHBhcmFtZXRlcnM6
IEEgc3lzdGVtYXRpYyByZXZpZXcgYW5kIG1ldGEtYW5hbHlzaXMgb2YgcmFuZG9taXplZC1jb250
cm9sbGVkIHRyaWFsczwvdGl0bGU+PHNlY29uZGFyeS10aXRsZT5QaGFybWFjb2xvZ2ljYWwgUmVz
ZWFyY2g8L3NlY29uZGFyeS10aXRsZT48L3RpdGxlcz48cGVyaW9kaWNhbD48ZnVsbC10aXRsZT5Q
aGFybWFjb2xvZ2ljYWwgUmVzZWFyY2g8L2Z1bGwtdGl0bGU+PC9wZXJpb2RpY2FsPjxwYWdlcz4x
MDQ3Njc8L3BhZ2VzPjx2b2x1bWU+MTU2PC92b2x1bWU+PGVkaXRpb24+MjAyMDAzMjA8L2VkaXRp
b24+PGtleXdvcmRzPjxrZXl3b3JkPkFkdWx0PC9rZXl3b3JkPjxrZXl3b3JkPkFzcGFydGF0ZSBB
bWlub3RyYW5zZmVyYXNlcy9ibG9vZDwva2V5d29yZD48a2V5d29yZD5CaW9tYXJrZXJzL2Jsb29k
PC9rZXl3b3JkPjxrZXl3b3JkPkJsb29kIFVyZWEgTml0cm9nZW48L2tleXdvcmQ+PGtleXdvcmQ+
Q2xpbmljYWwgRW56eW1lIFRlc3RzPC9rZXl3b3JkPjxrZXl3b3JkPkNyZWF0aW5pbmUvYmxvb2Q8
L2tleXdvcmQ+PGtleXdvcmQ+KkRpZXRhcnkgU3VwcGxlbWVudHM8L2tleXdvcmQ+PGtleXdvcmQ+
RmVtYWxlPC9rZXl3b3JkPjxrZXl3b3JkPkh1bWFuczwva2V5d29yZD48a2V5d29yZD5LaWRuZXkv
KmRydWcgZWZmZWN0cy9tZXRhYm9saXNtPC9rZXl3b3JkPjxrZXl3b3JkPipLaWRuZXkgRnVuY3Rp
b24gVGVzdHM8L2tleXdvcmQ+PGtleXdvcmQ+TGl2ZXIvKmRydWcgZWZmZWN0cy9tZXRhYm9saXNt
PC9rZXl3b3JkPjxrZXl3b3JkPipMaXZlciBGdW5jdGlvbiBUZXN0czwva2V5d29yZD48a2V5d29y
ZD5NYWxlPC9rZXl3b3JkPjxrZXl3b3JkPk1pZGRsZSBBZ2VkPC9rZXl3b3JkPjxrZXl3b3JkPipO
aWdlbGxhIHNhdGl2YS9jaGVtaXN0cnk8L2tleXdvcmQ+PGtleXdvcmQ+UGxhbnQgRXh0cmFjdHMv
aXNvbGF0aW9uICZhbXA7IHB1cmlmaWNhdGlvbi8qdGhlcmFwZXV0aWMgdXNlPC9rZXl3b3JkPjxr
ZXl3b3JkPlByZWRpY3RpdmUgVmFsdWUgb2YgVGVzdHM8L2tleXdvcmQ+PGtleXdvcmQ+UmFuZG9t
aXplZCBDb250cm9sbGVkIFRyaWFscyBhcyBUb3BpYzwva2V5d29yZD48a2V5d29yZD5Bc3BhcnRh
dGUgYW1pbm90cmFuc2ZlcmFzZXM8L2tleXdvcmQ+PGtleXdvcmQ+S2lkbmV5IGZ1bmN0aW9uIHRl
c3RzPC9rZXl3b3JkPjxrZXl3b3JkPkxpdmVyIGZ1bmN0aW9uIHRlc3RzPC9rZXl3b3JkPjxrZXl3
b3JkPk1ldGEtYW5hbHlzaXM8L2tleXdvcmQ+PGtleXdvcmQ+TmlnZWxsYSBzYXRpdmE8L2tleXdv
cmQ+PC9rZXl3b3Jkcz48ZGF0ZXM+PHllYXI+MjAyMDwveWVhcj48cHViLWRhdGVzPjxkYXRlPkp1
bjwvZGF0ZT48L3B1Yi1kYXRlcz48L2RhdGVzPjxpc2JuPjEwOTYtMTE4NiAoRWxlY3Ryb25pYykm
I3hEOzEwNDMtNjYxOCAoTGlua2luZyk8L2lzYm4+PGFjY2Vzc2lvbi1udW0+MzIyMDEyNDU8L2Fj
Y2Vzc2lvbi1udW0+PHVybHM+PHJlbGF0ZWQtdXJscz48dXJsPmh0dHBzOi8vZXpwcm94eS5saWIu
bW9uYXNoLmVkdS5hdS9sb2dpbj91cmw9aHR0cDovL292aWRzcC5vdmlkLmNvbS9vdmlkd2ViLmNn
aT9UPUpTJmFtcDtDU0M9WSZhbXA7TkVXUz1OJmFtcDtQQUdFPWZ1bGx0ZXh0JmFtcDtEPXByZW0x
JmFtcDtBTj0zMjIwMTI0NTwvdXJsPjwvcmVsYXRlZC11cmxzPjwvdXJscz48Y3VzdG9tMT5EZWNs
YXJhdGlvbiBvZiBDb21wZXRpbmcgSW50ZXJlc3QgVGhlIGF1dGhvcnMgZGVjbGFyZSB0aGF0IHRo
ZXkgaGF2ZSBubyBjb25mbGljdHMgb2YgaW50ZXJlc3RzLjwvY3VzdG9tMT48ZWxlY3Ryb25pYy1y
ZXNvdXJjZS1udW0+aHR0cHM6Ly9kb2kub3JnLzEwLjEwMTYvai5waHJzLjIwMjAuMTA0NzY3PC9l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cmVzZWFyY2gtbm90ZXM+PC9yZWNvcmQ+PC9DaXRlPjwvRW5kTm90ZT4A
</w:fldData>
              </w:fldChar>
            </w:r>
            <w:r w:rsidR="00C74182">
              <w:instrText xml:space="preserve"> ADDIN EN.CITE </w:instrText>
            </w:r>
            <w:r w:rsidR="00C74182">
              <w:fldChar w:fldCharType="begin">
                <w:fldData xml:space="preserve">PEVuZE5vdGU+PENpdGU+PEF1dGhvcj5SYXptcG9vc2g8L0F1dGhvcj48WWVhcj4yMDIwPC9ZZWFy
PjxSZWNOdW0+MTA0OTwvUmVjTnVtPjxEaXNwbGF5VGV4dD4oMTAxKTwvRGlzcGxheVRleHQ+PHJl
Y29yZD48cmVjLW51bWJlcj4xMDQ5PC9yZWMtbnVtYmVyPjxmb3JlaWduLWtleXM+PGtleSBhcHA9
IkVOIiBkYi1pZD0iZmZmYTI5ZXB1cHZ2MDNlMndhZHZ3MGRuZDJ0MmF6c3R0OXY1IiB0aW1lc3Rh
bXA9IjE2ODg3MDkyMzUiPjEwNDk8L2tleT48L2ZvcmVpZ24ta2V5cz48cmVmLXR5cGUgbmFtZT0i
Sm91cm5hbCBBcnRpY2xlIj4xNzwvcmVmLXR5cGU+PGNvbnRyaWJ1dG9ycz48YXV0aG9ycz48YXV0
aG9yPlJhem1wb29zaCwgRS48L2F1dGhvcj48YXV0aG9yPlNhZmksIFMuPC9hdXRob3I+PGF1dGhv
cj5BYmRvbGxhaGksIE4uPC9hdXRob3I+PGF1dGhvcj5OYWRqYXJ6YWRlaCwgQS48L2F1dGhvcj48
YXV0aG9yPk5hemFyaSwgTS48L2F1dGhvcj48YXV0aG9yPkZhbGxhaHphZGVoLCBILjwvYXV0aG9y
PjxhdXRob3I+TWF6YWhlcmksIE0uPC9hdXRob3I+PGF1dGhvcj5TYWxlaGktQWJhcmdvdWVpLCBB
LjwvYXV0aG9yPjwvYXV0aG9ycz48L2NvbnRyaWJ1dG9ycz48YXV0aC1hZGRyZXNzPkRlcGFydG1l
bnQgb2YgTnV0cml0aW9uLCBGYWN1bHR5IG9mIEhlYWx0aCwgU2hhaGlkIFNhZG91Z2hpIFVuaXZl
cnNpdHkgb2YgTWVkaWNhbCBTY2llbmNlcywgWWF6ZCwgSXJhbjsgTnV0cml0aW9uIGFuZCBGb29k
IFNlY3VyaXR5IFJlc2VhcmNoIENlbnRlciwgU2hhaGlkIFNhZG91Z2hpIFVuaXZlcnNpdHkgb2Yg
TWVkaWNhbCBTY2llbmNlcywgWWF6ZCwgSXJhbjsgSW50ZWdyYXRpdmUgT25jb2xvZ3kgYW5kIFF1
YWxpdHkgb2YgTGlmZSBEZXBhcnRtZW50LCBCcmVhc3QgQ2FuY2VyIFJlc2VhcmNoIENlbnRlciwg
TW90YW1lZCBDYW5jZXIgSW5zdGl0dXRlLCBBQ0VDUiwgVGVocmFuLCBJcmFuLiBFbGVjdHJvbmlj
IGFkZHJlc3M6IGVfcmF6bXBvb3NoQHlhaG9vLmNvbS4mI3hEO0RlcGFydG1lbnQgb2YgTnV0cml0
aW9uLCBGYWN1bHR5IG9mIEhlYWx0aCwgU2hhaGlkIFNhZG91Z2hpIFVuaXZlcnNpdHkgb2YgTWVk
aWNhbCBTY2llbmNlcywgWWF6ZCwgSXJhbjsgTnV0cml0aW9uIGFuZCBGb29kIFNlY3VyaXR5IFJl
c2VhcmNoIENlbnRlciwgU2hhaGlkIFNhZG91Z2hpIFVuaXZlcnNpdHkgb2YgTWVkaWNhbCBTY2ll
bmNlcywgWWF6ZCwgSXJhbi4gRWxlY3Ryb25pYyBhZGRyZXNzOiBkci5zX3NhZmlAeWFob28uY29t
LiYjeEQ7RGVwYXJ0bWVudCBvZiBOdXRyaXRpb24sIEZhY3VsdHkgb2YgSGVhbHRoLCBTaGFoaWQg
U2Fkb3VnaGkgVW5pdmVyc2l0eSBvZiBNZWRpY2FsIFNjaWVuY2VzLCBZYXpkLCBJcmFuOyBOdXRy
aXRpb24gYW5kIEZvb2QgU2VjdXJpdHkgUmVzZWFyY2ggQ2VudGVyLCBTaGFoaWQgU2Fkb3VnaGkg
VW5pdmVyc2l0eSBvZiBNZWRpY2FsIFNjaWVuY2VzLCBZYXpkLCBJcmFuLiBFbGVjdHJvbmljIGFk
ZHJlc3M6IG4uYWJkb2xsYWhpMjJAZ21haWwuY29tLiYjeEQ7RGVwYXJ0bWVudCBvZiBOdXRyaXRp
b24sIEZhY3VsdHkgb2YgSGVhbHRoLCBTaGFoaWQgU2Fkb3VnaGkgVW5pdmVyc2l0eSBvZiBNZWRp
Y2FsIFNjaWVuY2VzLCBZYXpkLCBJcmFuOyBOdXRyaXRpb24gYW5kIEZvb2QgU2VjdXJpdHkgUmVz
ZWFyY2ggQ2VudGVyLCBTaGFoaWQgU2Fkb3VnaGkgVW5pdmVyc2l0eSBvZiBNZWRpY2FsIFNjaWVu
Y2VzLCBZYXpkLCBJcmFuLiBFbGVjdHJvbmljIGFkZHJlc3M6IGF6YWRlaG5hamFyemFkZWhAZ21h
aWwuY29tLiYjeEQ7RGVwYXJ0bWVudCBvZiBNZWRpY2FsIEdlbmV0aWNzLCBTaGFoaWQgU2Fkb3Vn
aGkgVW5pdmVyc2l0eSBvZiBNZWRpY2FsIFNjaWVuY2VzLCBZYXpkLCBJcmFuLiBFbGVjdHJvbmlj
IGFkZHJlc3M6IGdlbmV0aWNzLm1uQGdtYWlsLmNvbS4mI3hEO0RlcGFydG1lbnQgb2YgQmlvc3Rh
dGlzdGljcyBhbmQgRXBpZGVtaW9sb2d5LCBGYWN1bHR5IG9mIEhlYWx0aCwgU2hhaGlkIFNhZG91
Z2hpIFVuaXZlcnNpdHkgb2YgTWVkaWNhbCBTY2llbmNlcywgWWF6ZCwgSXJhbi4gRWxlY3Ryb25p
YyBhZGRyZXNzOiBmYWxsYWh6YWRlaC5ob0BnbWFpbC5jb20uJiN4RDtGYWN1bHR5IG9mIE1lZGlj
aW5lLCBTaGFoaWQgU2Fkb3VnaGkgVW5pdmVyc2l0eSBvZiBNZWRpY2FsIFNjaWVuY2VzLCBZYXpk
LCBJcmFuOyBNb3RoZXIgYW5kIE5ld2Jvcm4sIEhlYWx0aCBSZXNlYXJjaCBDZW50ZXIsIFNoYWhp
ZCBTYWRvdWdoaSBVbml2ZXJzaXR5IG9mIE1lZGljYWwgU2NpZW5jZXMsIFlhemQsIElyYW4uIEVs
ZWN0cm9uaWMgYWRkcmVzczogbWF6YWhlcmk1NEB5YWhvby5jb20uJiN4RDtEZXBhcnRtZW50IG9m
IE51dHJpdGlvbiwgRmFjdWx0eSBvZiBIZWFsdGgsIFNoYWhpZCBTYWRvdWdoaSBVbml2ZXJzaXR5
IG9mIE1lZGljYWwgU2NpZW5jZXMsIFlhemQsIElyYW47IE51dHJpdGlvbiBhbmQgRm9vZCBTZWN1
cml0eSBSZXNlYXJjaCBDZW50ZXIsIFNoYWhpZCBTYWRvdWdoaSBVbml2ZXJzaXR5IG9mIE1lZGlj
YWwgU2NpZW5jZXMsIFlhemQsIElyYW4uIEVsZWN0cm9uaWMgYWRkcmVzczogYWJhcmdvdWVpQGdt
YWlsLmNvbS48L2F1dGgtYWRkcmVzcz48dGl0bGVzPjx0aXRsZT5UaGUgZWZmZWN0IG9mIE5pZ2Vs
bGEgc2F0aXZhIG9uIHRoZSBtZWFzdXJlcyBvZiBsaXZlciBhbmQga2lkbmV5IHBhcmFtZXRlcnM6
IEEgc3lzdGVtYXRpYyByZXZpZXcgYW5kIG1ldGEtYW5hbHlzaXMgb2YgcmFuZG9taXplZC1jb250
cm9sbGVkIHRyaWFsczwvdGl0bGU+PHNlY29uZGFyeS10aXRsZT5QaGFybWFjb2xvZ2ljYWwgUmVz
ZWFyY2g8L3NlY29uZGFyeS10aXRsZT48L3RpdGxlcz48cGVyaW9kaWNhbD48ZnVsbC10aXRsZT5Q
aGFybWFjb2xvZ2ljYWwgUmVzZWFyY2g8L2Z1bGwtdGl0bGU+PC9wZXJpb2RpY2FsPjxwYWdlcz4x
MDQ3Njc8L3BhZ2VzPjx2b2x1bWU+MTU2PC92b2x1bWU+PGVkaXRpb24+MjAyMDAzMjA8L2VkaXRp
b24+PGtleXdvcmRzPjxrZXl3b3JkPkFkdWx0PC9rZXl3b3JkPjxrZXl3b3JkPkFzcGFydGF0ZSBB
bWlub3RyYW5zZmVyYXNlcy9ibG9vZDwva2V5d29yZD48a2V5d29yZD5CaW9tYXJrZXJzL2Jsb29k
PC9rZXl3b3JkPjxrZXl3b3JkPkJsb29kIFVyZWEgTml0cm9nZW48L2tleXdvcmQ+PGtleXdvcmQ+
Q2xpbmljYWwgRW56eW1lIFRlc3RzPC9rZXl3b3JkPjxrZXl3b3JkPkNyZWF0aW5pbmUvYmxvb2Q8
L2tleXdvcmQ+PGtleXdvcmQ+KkRpZXRhcnkgU3VwcGxlbWVudHM8L2tleXdvcmQ+PGtleXdvcmQ+
RmVtYWxlPC9rZXl3b3JkPjxrZXl3b3JkPkh1bWFuczwva2V5d29yZD48a2V5d29yZD5LaWRuZXkv
KmRydWcgZWZmZWN0cy9tZXRhYm9saXNtPC9rZXl3b3JkPjxrZXl3b3JkPipLaWRuZXkgRnVuY3Rp
b24gVGVzdHM8L2tleXdvcmQ+PGtleXdvcmQ+TGl2ZXIvKmRydWcgZWZmZWN0cy9tZXRhYm9saXNt
PC9rZXl3b3JkPjxrZXl3b3JkPipMaXZlciBGdW5jdGlvbiBUZXN0czwva2V5d29yZD48a2V5d29y
ZD5NYWxlPC9rZXl3b3JkPjxrZXl3b3JkPk1pZGRsZSBBZ2VkPC9rZXl3b3JkPjxrZXl3b3JkPipO
aWdlbGxhIHNhdGl2YS9jaGVtaXN0cnk8L2tleXdvcmQ+PGtleXdvcmQ+UGxhbnQgRXh0cmFjdHMv
aXNvbGF0aW9uICZhbXA7IHB1cmlmaWNhdGlvbi8qdGhlcmFwZXV0aWMgdXNlPC9rZXl3b3JkPjxr
ZXl3b3JkPlByZWRpY3RpdmUgVmFsdWUgb2YgVGVzdHM8L2tleXdvcmQ+PGtleXdvcmQ+UmFuZG9t
aXplZCBDb250cm9sbGVkIFRyaWFscyBhcyBUb3BpYzwva2V5d29yZD48a2V5d29yZD5Bc3BhcnRh
dGUgYW1pbm90cmFuc2ZlcmFzZXM8L2tleXdvcmQ+PGtleXdvcmQ+S2lkbmV5IGZ1bmN0aW9uIHRl
c3RzPC9rZXl3b3JkPjxrZXl3b3JkPkxpdmVyIGZ1bmN0aW9uIHRlc3RzPC9rZXl3b3JkPjxrZXl3
b3JkPk1ldGEtYW5hbHlzaXM8L2tleXdvcmQ+PGtleXdvcmQ+TmlnZWxsYSBzYXRpdmE8L2tleXdv
cmQ+PC9rZXl3b3Jkcz48ZGF0ZXM+PHllYXI+MjAyMDwveWVhcj48cHViLWRhdGVzPjxkYXRlPkp1
bjwvZGF0ZT48L3B1Yi1kYXRlcz48L2RhdGVzPjxpc2JuPjEwOTYtMTE4NiAoRWxlY3Ryb25pYykm
I3hEOzEwNDMtNjYxOCAoTGlua2luZyk8L2lzYm4+PGFjY2Vzc2lvbi1udW0+MzIyMDEyNDU8L2Fj
Y2Vzc2lvbi1udW0+PHVybHM+PHJlbGF0ZWQtdXJscz48dXJsPmh0dHBzOi8vZXpwcm94eS5saWIu
bW9uYXNoLmVkdS5hdS9sb2dpbj91cmw9aHR0cDovL292aWRzcC5vdmlkLmNvbS9vdmlkd2ViLmNn
aT9UPUpTJmFtcDtDU0M9WSZhbXA7TkVXUz1OJmFtcDtQQUdFPWZ1bGx0ZXh0JmFtcDtEPXByZW0x
JmFtcDtBTj0zMjIwMTI0NTwvdXJsPjwvcmVsYXRlZC11cmxzPjwvdXJscz48Y3VzdG9tMT5EZWNs
YXJhdGlvbiBvZiBDb21wZXRpbmcgSW50ZXJlc3QgVGhlIGF1dGhvcnMgZGVjbGFyZSB0aGF0IHRo
ZXkgaGF2ZSBubyBjb25mbGljdHMgb2YgaW50ZXJlc3RzLjwvY3VzdG9tMT48ZWxlY3Ryb25pYy1y
ZXNvdXJjZS1udW0+aHR0cHM6Ly9kb2kub3JnLzEwLjEwMTYvai5waHJzLjIwMjAuMTA0NzY3PC9l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cmVzZWFyY2gtbm90ZXM+PC9yZWNvcmQ+PC9DaXRlPjwvRW5kTm90ZT4A
</w:fldData>
              </w:fldChar>
            </w:r>
            <w:r w:rsidR="00C74182">
              <w:instrText xml:space="preserve"> ADDIN EN.CITE.DATA </w:instrText>
            </w:r>
            <w:r w:rsidR="00C74182">
              <w:fldChar w:fldCharType="end"/>
            </w:r>
            <w:r w:rsidR="0010522F">
              <w:fldChar w:fldCharType="separate"/>
            </w:r>
            <w:r w:rsidR="002109EA">
              <w:rPr>
                <w:noProof/>
              </w:rPr>
              <w:t>(</w:t>
            </w:r>
            <w:hyperlink w:anchor="_ENREF_101" w:tooltip="Razmpoosh, 2020 #1049" w:history="1">
              <w:r w:rsidR="007B2B25">
                <w:rPr>
                  <w:noProof/>
                </w:rPr>
                <w:t>101</w:t>
              </w:r>
            </w:hyperlink>
            <w:r w:rsidR="002109EA">
              <w:rPr>
                <w:noProof/>
              </w:rPr>
              <w:t>)</w:t>
            </w:r>
            <w:r w:rsidR="0010522F">
              <w:fldChar w:fldCharType="end"/>
            </w:r>
          </w:p>
        </w:tc>
        <w:tc>
          <w:tcPr>
            <w:tcW w:w="1984" w:type="dxa"/>
            <w:noWrap/>
          </w:tcPr>
          <w:p w14:paraId="39697246" w14:textId="529E3880"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1D51B715" w14:textId="0B71A837" w:rsidR="00D73F46" w:rsidRPr="001D66F8" w:rsidRDefault="008A7766"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62E95753" w14:textId="2DF18A98"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Black cumin</w:t>
            </w:r>
          </w:p>
        </w:tc>
        <w:tc>
          <w:tcPr>
            <w:tcW w:w="3141" w:type="dxa"/>
          </w:tcPr>
          <w:p w14:paraId="02C2152F" w14:textId="02E25FC9" w:rsidR="00D73F46" w:rsidRPr="0043420A" w:rsidRDefault="008A776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w:t>
            </w:r>
            <w:r w:rsidRPr="008A7766">
              <w:rPr>
                <w:lang w:eastAsia="en-AU"/>
              </w:rPr>
              <w:t>ver and kidney parameters</w:t>
            </w:r>
          </w:p>
        </w:tc>
      </w:tr>
      <w:tr w:rsidR="00D73F46" w:rsidRPr="0043420A" w14:paraId="4B757599" w14:textId="1411115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F184E60" w14:textId="24271134" w:rsidR="00D73F46" w:rsidRPr="001D66F8" w:rsidRDefault="00D73F46" w:rsidP="001D66F8">
            <w:pPr>
              <w:pStyle w:val="Tabletext8pt"/>
            </w:pPr>
            <w:r w:rsidRPr="001D66F8">
              <w:t>Renfan 2020</w:t>
            </w:r>
            <w:r w:rsidR="008A7766">
              <w:t xml:space="preserve"> </w:t>
            </w:r>
            <w:r w:rsidR="0010522F">
              <w:fldChar w:fldCharType="begin"/>
            </w:r>
            <w:r w:rsidR="002109EA">
              <w:instrText xml:space="preserve"> ADDIN EN.CITE &lt;EndNote&gt;&lt;Cite&gt;&lt;Author&gt;Renfan&lt;/Author&gt;&lt;Year&gt;2020&lt;/Year&gt;&lt;RecNum&gt;1044&lt;/RecNum&gt;&lt;DisplayText&gt;(303)&lt;/DisplayText&gt;&lt;record&gt;&lt;rec-number&gt;1044&lt;/rec-number&gt;&lt;foreign-keys&gt;&lt;key app="EN" db-id="fffa29epupvv03e2wadvw0dnd2t2azstt9v5" timestamp="1688709235"&gt;1044&lt;/key&gt;&lt;/foreign-keys&gt;&lt;ref-type name="Journal Article"&gt;17&lt;/ref-type&gt;&lt;contributors&gt;&lt;authors&gt;&lt;author&gt;Renfan, Xu&lt;/author&gt;&lt;author&gt;Ke, Yang&lt;/author&gt;&lt;author&gt;Jie, Ding&lt;/author&gt;&lt;author&gt;Guangzhi, Chen&lt;/author&gt;&lt;/authors&gt;&lt;/contributors&gt;&lt;titles&gt;&lt;title&gt;Effect of green tea supplementation on blood pressure A systematic review and meta-analysis of randomized controlled trials&lt;/title&gt;&lt;secondary-title&gt;Medicine&lt;/secondary-title&gt;&lt;/titles&gt;&lt;periodical&gt;&lt;full-title&gt;Medicine&lt;/full-title&gt;&lt;/periodical&gt;&lt;pages&gt;1-8&lt;/pages&gt;&lt;volume&gt;99&lt;/volume&gt;&lt;number&gt;6&lt;/number&gt;&lt;dates&gt;&lt;year&gt;2020&lt;/year&gt;&lt;/dates&gt;&lt;pub-location&gt;Baltimore, Maryland&lt;/pub-location&gt;&lt;publisher&gt;Lippincott Williams &amp;amp; Wilkins&lt;/publisher&gt;&lt;accession-num&gt;143886849. Language: English. Entry Date: 20210112. Revision Date: 20200623. Publication Type: Article. Journal Subset: Biomedical&lt;/accession-num&gt;&lt;urls&gt;&lt;related-urls&gt;&lt;url&gt;https://login.wwwproxy1.library.unsw.edu.au/login?url=http://search.ebscohost.com/login.aspx?direct=true&amp;amp;db=cin20&amp;amp;AN=143886849&amp;amp;site=ehost-live&amp;amp;scope=site&lt;/url&gt;&lt;/related-urls&gt;&lt;/urls&gt;&lt;research-notes&gt;nonpriority population&lt;/research-notes&gt;&lt;/record&gt;&lt;/Cite&gt;&lt;/EndNote&gt;</w:instrText>
            </w:r>
            <w:r w:rsidR="0010522F">
              <w:fldChar w:fldCharType="separate"/>
            </w:r>
            <w:r w:rsidR="002109EA">
              <w:rPr>
                <w:noProof/>
              </w:rPr>
              <w:t>(</w:t>
            </w:r>
            <w:hyperlink w:anchor="_ENREF_303" w:tooltip="Renfan, 2020 #1044" w:history="1">
              <w:r w:rsidR="007B2B25">
                <w:rPr>
                  <w:noProof/>
                </w:rPr>
                <w:t>303</w:t>
              </w:r>
            </w:hyperlink>
            <w:r w:rsidR="002109EA">
              <w:rPr>
                <w:noProof/>
              </w:rPr>
              <w:t>)</w:t>
            </w:r>
            <w:r w:rsidR="0010522F">
              <w:fldChar w:fldCharType="end"/>
            </w:r>
          </w:p>
        </w:tc>
        <w:tc>
          <w:tcPr>
            <w:tcW w:w="1984" w:type="dxa"/>
            <w:noWrap/>
          </w:tcPr>
          <w:p w14:paraId="328370D9" w14:textId="1D2E7F75"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78D029B" w14:textId="2001DD6A" w:rsidR="00D73F46" w:rsidRPr="001D66F8" w:rsidRDefault="008A7766"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77A9E2FA" w14:textId="74C0C07A"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Green tea</w:t>
            </w:r>
          </w:p>
        </w:tc>
        <w:tc>
          <w:tcPr>
            <w:tcW w:w="3141" w:type="dxa"/>
          </w:tcPr>
          <w:p w14:paraId="75C192B8" w14:textId="47C8AA46" w:rsidR="00D73F46" w:rsidRPr="0043420A" w:rsidRDefault="008A776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Blood pressure</w:t>
            </w:r>
          </w:p>
        </w:tc>
      </w:tr>
      <w:tr w:rsidR="00D73F46" w:rsidRPr="0043420A" w14:paraId="6841B09B" w14:textId="5005EFA5"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0FC9C36" w14:textId="315D3770" w:rsidR="00D73F46" w:rsidRPr="001D66F8" w:rsidRDefault="00D73F46" w:rsidP="001D66F8">
            <w:pPr>
              <w:pStyle w:val="Tabletext8pt"/>
            </w:pPr>
            <w:r w:rsidRPr="001D66F8">
              <w:t>Roshanravan 2020a</w:t>
            </w:r>
            <w:r w:rsidR="0010522F">
              <w:t xml:space="preserve"> </w:t>
            </w:r>
            <w:r w:rsidR="0010522F">
              <w:fldChar w:fldCharType="begin">
                <w:fldData xml:space="preserve">PEVuZE5vdGU+PENpdGU+PEF1dGhvcj5Sb3NoYW5yYXZhbjwvQXV0aG9yPjxZZWFyPjIwMjA8L1ll
YXI+PFJlY051bT4xMDk2PC9SZWNOdW0+PERpc3BsYXlUZXh0PigzMDQpPC9EaXNwbGF5VGV4dD48
cmVjb3JkPjxyZWMtbnVtYmVyPjEwOTY8L3JlYy1udW1iZXI+PGZvcmVpZ24ta2V5cz48a2V5IGFw
cD0iRU4iIGRiLWlkPSJmZmZhMjllcHVwdnYwM2Uyd2FkdncwZG5kMnQyYXpzdHQ5djUiIHRpbWVz
dGFtcD0iMTY4ODcwOTIzNSI+MTA5Njwva2V5PjwvZm9yZWlnbi1rZXlzPjxyZWYtdHlwZSBuYW1l
PSJKb3VybmFsIEFydGljbGUiPjE3PC9yZWYtdHlwZT48Y29udHJpYnV0b3JzPjxhdXRob3JzPjxh
dXRob3I+Um9zaGFucmF2YW4sIEIuPC9hdXRob3I+PGF1dGhvcj5TYW1hcmdoYW5kaWFuLCBTLjwv
YXV0aG9yPjxhdXRob3I+QXNocmFmaXphZGVoLCBNLjwvYXV0aG9yPjxhdXRob3I+QW1pcmFiYWRp
emFkZWgsIEEuPC9hdXRob3I+PGF1dGhvcj5TYWVlZGksIEYuPC9hdXRob3I+PGF1dGhvcj5GYXJr
aG9uZGVoLCBULjwvYXV0aG9yPjwvYXV0aG9ycz48L2NvbnRyaWJ1dG9ycz48YXV0aC1hZGRyZXNz
PlN0dWRlbnQgUmVzZWFyY2ggQ29tbWl0dGVlLCBCaXJqYW5kIFVuaXZlcnNpdHkgb2YgTWVkaWNh
bCBTY2llbmNlcywgQmlyamFuZCwgSXJhbi4mI3hEO0RlcGFydG1lbnQgb2YgQmFzaWMgTWVkaWNh
bCBTY2llbmNlcywgTmV5c2hhYnVyIFVuaXZlcnNpdHkgb2YgTWVkaWNhbCBTY2llbmNlcywgTmV5
c2hhYnVyLCBJcmFuLiYjeEQ7RGVwYXJ0bWVudCBvZiBCYXNpYyBTY2llbmNlLCBGYWN1bHR5IG9m
IFZldGVyaW5hcnkgTWVkaWNpbmUsIFVuaXZlcnNpdHkgb2YgVGFicml6LCBUYWJyaXosIElyYW4u
JiN4RDtDYXJkaW92YXNjdWxhciBEaXNlYXNlcyBSZXNlYXJjaCBDZW50ZXIsIEJpcmphbmQgVW5p
dmVyc2l0eSBvZiBNZWRpY2FsIFNjaWVuY2VzLCBCaXJqYW5kLCBJcmFuLjwvYXV0aC1hZGRyZXNz
Pjx0aXRsZXM+PHRpdGxlPk1ldGFib2xpYyBpbXBhY3Qgb2Ygc2FmZnJvbiBhbmQgY3JvY2luOiBh
biB1cGRhdGVkIHN5c3RlbWF0aWMgYW5kIG1ldGEtYW5hbHlzaXMgb2YgcmFuZG9taXNlZCBjbGlu
aWNhbCB0cmlhbHM8L3RpdGxlPjxzZWNvbmRhcnktdGl0bGU+QXJjaGl2ZXMgb2YgUGh5c2lvbG9n
eSAmYW1wOyBCaW9jaGVtaXN0cnk8L3NlY29uZGFyeS10aXRsZT48L3RpdGxlcz48cGVyaW9kaWNh
bD48ZnVsbC10aXRsZT5BcmNoaXZlcyBvZiBQaHlzaW9sb2d5ICZhbXA7IEJpb2NoZW1pc3RyeTwv
ZnVsbC10aXRsZT48L3BlcmlvZGljYWw+PHBhZ2VzPjEtMTM8L3BhZ2VzPjx2b2x1bWU+MTI4PC92
b2x1bWU+PG51bWJlcj4zPC9udW1iZXI+PGVkaXRpb24+MjAyMDAyMDQ8L2VkaXRpb24+PGtleXdv
cmRzPjxrZXl3b3JkPkNhcm90ZW5vaWRzL3BoYXJtYWNvbG9neS90aGVyYXBldXRpYyB1c2U8L2tl
eXdvcmQ+PGtleXdvcmQ+KkNyb2N1czwva2V5d29yZD48a2V5d29yZD5IdW1hbnM8L2tleXdvcmQ+
PGtleXdvcmQ+Kkh5cGVybGlwaWRlbWlhcy9kcnVnIHRoZXJhcHk8L2tleXdvcmQ+PGtleXdvcmQ+
UmFuZG9taXplZCBDb250cm9sbGVkIFRyaWFscyBhcyBUb3BpYzwva2V5d29yZD48a2V5d29yZD5I
ZGw8L2tleXdvcmQ+PGtleXdvcmQ+TGRsPC9rZXl3b3JkPjxrZXl3b3JkPlNhZmZyb248L2tleXdv
cmQ+PGtleXdvcmQ+Y2hvbGVzdGVyb2w8L2tleXdvcmQ+PGtleXdvcmQ+Y3JvY2luPC9rZXl3b3Jk
PjxrZXl3b3JkPmdsdWNvc2U8L2tleXdvcmQ+PGtleXdvcmQ+dHJpZ2x5Y2VyaWRlPC9rZXl3b3Jk
Pjwva2V5d29yZHM+PGRhdGVzPjx5ZWFyPjIwMjA8L3llYXI+PHB1Yi1kYXRlcz48ZGF0ZT5KdW48
L2RhdGU+PC9wdWItZGF0ZXM+PC9kYXRlcz48aXNibj4xNzQ0LTQxNjAgKEVsZWN0cm9uaWMpJiN4
RDsxMzgxLTM0NTUgKExpbmtpbmcpPC9pc2JuPjxhY2Nlc3Npb24tbnVtPjMyMDEzNjE0PC9hY2Nl
c3Npb24tbnVtPjx1cmxzPjxyZWxhdGVkLXVybHM+PHVybD5odHRwczovL2V6cHJveHkubGliLm1v
bmFzaC5lZHUuYXUvbG9naW4/dXJsPWh0dHA6Ly9vdmlkc3Aub3ZpZC5jb20vb3ZpZHdlYi5jZ2k/
VD1KUyZhbXA7Q1NDPVkmYW1wO05FV1M9TiZhbXA7UEFHRT1mdWxsdGV4dCZhbXA7RD1tZWRwJmFt
cDtBTj0zMjAxMzYxNDwvdXJsPjwvcmVsYXRlZC11cmxzPjwvdXJscz48ZWxlY3Ryb25pYy1yZXNv
dXJjZS1udW0+aHR0cHM6Ly9kb2kub3JnLzEwLjEwODAvMTM4MTM0NTUuMjAyMC4xNzE2MDIwPC9l
bGVjdHJvbmljLXJlc291cmNlLW51bT48cmVtb3RlLWRhdGFiYXNlLW5hbWU+TWVkbGluZTwvcmVt
b3RlLWRhdGFiYXNlLW5hbWU+PHJlbW90ZS1kYXRhYmFzZS1wcm92aWRlcj5OTE08L3JlbW90ZS1k
YXRhYmFzZS1wcm92aWRlcj48cmVzZWFyY2gtbm90ZXM+bm9ucHJpb3JpdHkgcG9wdWxhdGlvbiBM
b3cgcHJpb3JpdHk8L3Jlc2VhcmNoLW5vdGVzPjwvcmVjb3JkPjwvQ2l0ZT48L0VuZE5vdGU+
</w:fldData>
              </w:fldChar>
            </w:r>
            <w:r w:rsidR="00C74182">
              <w:instrText xml:space="preserve"> ADDIN EN.CITE </w:instrText>
            </w:r>
            <w:r w:rsidR="00C74182">
              <w:fldChar w:fldCharType="begin">
                <w:fldData xml:space="preserve">PEVuZE5vdGU+PENpdGU+PEF1dGhvcj5Sb3NoYW5yYXZhbjwvQXV0aG9yPjxZZWFyPjIwMjA8L1ll
YXI+PFJlY051bT4xMDk2PC9SZWNOdW0+PERpc3BsYXlUZXh0PigzMDQpPC9EaXNwbGF5VGV4dD48
cmVjb3JkPjxyZWMtbnVtYmVyPjEwOTY8L3JlYy1udW1iZXI+PGZvcmVpZ24ta2V5cz48a2V5IGFw
cD0iRU4iIGRiLWlkPSJmZmZhMjllcHVwdnYwM2Uyd2FkdncwZG5kMnQyYXpzdHQ5djUiIHRpbWVz
dGFtcD0iMTY4ODcwOTIzNSI+MTA5Njwva2V5PjwvZm9yZWlnbi1rZXlzPjxyZWYtdHlwZSBuYW1l
PSJKb3VybmFsIEFydGljbGUiPjE3PC9yZWYtdHlwZT48Y29udHJpYnV0b3JzPjxhdXRob3JzPjxh
dXRob3I+Um9zaGFucmF2YW4sIEIuPC9hdXRob3I+PGF1dGhvcj5TYW1hcmdoYW5kaWFuLCBTLjwv
YXV0aG9yPjxhdXRob3I+QXNocmFmaXphZGVoLCBNLjwvYXV0aG9yPjxhdXRob3I+QW1pcmFiYWRp
emFkZWgsIEEuPC9hdXRob3I+PGF1dGhvcj5TYWVlZGksIEYuPC9hdXRob3I+PGF1dGhvcj5GYXJr
aG9uZGVoLCBULjwvYXV0aG9yPjwvYXV0aG9ycz48L2NvbnRyaWJ1dG9ycz48YXV0aC1hZGRyZXNz
PlN0dWRlbnQgUmVzZWFyY2ggQ29tbWl0dGVlLCBCaXJqYW5kIFVuaXZlcnNpdHkgb2YgTWVkaWNh
bCBTY2llbmNlcywgQmlyamFuZCwgSXJhbi4mI3hEO0RlcGFydG1lbnQgb2YgQmFzaWMgTWVkaWNh
bCBTY2llbmNlcywgTmV5c2hhYnVyIFVuaXZlcnNpdHkgb2YgTWVkaWNhbCBTY2llbmNlcywgTmV5
c2hhYnVyLCBJcmFuLiYjeEQ7RGVwYXJ0bWVudCBvZiBCYXNpYyBTY2llbmNlLCBGYWN1bHR5IG9m
IFZldGVyaW5hcnkgTWVkaWNpbmUsIFVuaXZlcnNpdHkgb2YgVGFicml6LCBUYWJyaXosIElyYW4u
JiN4RDtDYXJkaW92YXNjdWxhciBEaXNlYXNlcyBSZXNlYXJjaCBDZW50ZXIsIEJpcmphbmQgVW5p
dmVyc2l0eSBvZiBNZWRpY2FsIFNjaWVuY2VzLCBCaXJqYW5kLCBJcmFuLjwvYXV0aC1hZGRyZXNz
Pjx0aXRsZXM+PHRpdGxlPk1ldGFib2xpYyBpbXBhY3Qgb2Ygc2FmZnJvbiBhbmQgY3JvY2luOiBh
biB1cGRhdGVkIHN5c3RlbWF0aWMgYW5kIG1ldGEtYW5hbHlzaXMgb2YgcmFuZG9taXNlZCBjbGlu
aWNhbCB0cmlhbHM8L3RpdGxlPjxzZWNvbmRhcnktdGl0bGU+QXJjaGl2ZXMgb2YgUGh5c2lvbG9n
eSAmYW1wOyBCaW9jaGVtaXN0cnk8L3NlY29uZGFyeS10aXRsZT48L3RpdGxlcz48cGVyaW9kaWNh
bD48ZnVsbC10aXRsZT5BcmNoaXZlcyBvZiBQaHlzaW9sb2d5ICZhbXA7IEJpb2NoZW1pc3RyeTwv
ZnVsbC10aXRsZT48L3BlcmlvZGljYWw+PHBhZ2VzPjEtMTM8L3BhZ2VzPjx2b2x1bWU+MTI4PC92
b2x1bWU+PG51bWJlcj4zPC9udW1iZXI+PGVkaXRpb24+MjAyMDAyMDQ8L2VkaXRpb24+PGtleXdv
cmRzPjxrZXl3b3JkPkNhcm90ZW5vaWRzL3BoYXJtYWNvbG9neS90aGVyYXBldXRpYyB1c2U8L2tl
eXdvcmQ+PGtleXdvcmQ+KkNyb2N1czwva2V5d29yZD48a2V5d29yZD5IdW1hbnM8L2tleXdvcmQ+
PGtleXdvcmQ+Kkh5cGVybGlwaWRlbWlhcy9kcnVnIHRoZXJhcHk8L2tleXdvcmQ+PGtleXdvcmQ+
UmFuZG9taXplZCBDb250cm9sbGVkIFRyaWFscyBhcyBUb3BpYzwva2V5d29yZD48a2V5d29yZD5I
ZGw8L2tleXdvcmQ+PGtleXdvcmQ+TGRsPC9rZXl3b3JkPjxrZXl3b3JkPlNhZmZyb248L2tleXdv
cmQ+PGtleXdvcmQ+Y2hvbGVzdGVyb2w8L2tleXdvcmQ+PGtleXdvcmQ+Y3JvY2luPC9rZXl3b3Jk
PjxrZXl3b3JkPmdsdWNvc2U8L2tleXdvcmQ+PGtleXdvcmQ+dHJpZ2x5Y2VyaWRlPC9rZXl3b3Jk
Pjwva2V5d29yZHM+PGRhdGVzPjx5ZWFyPjIwMjA8L3llYXI+PHB1Yi1kYXRlcz48ZGF0ZT5KdW48
L2RhdGU+PC9wdWItZGF0ZXM+PC9kYXRlcz48aXNibj4xNzQ0LTQxNjAgKEVsZWN0cm9uaWMpJiN4
RDsxMzgxLTM0NTUgKExpbmtpbmcpPC9pc2JuPjxhY2Nlc3Npb24tbnVtPjMyMDEzNjE0PC9hY2Nl
c3Npb24tbnVtPjx1cmxzPjxyZWxhdGVkLXVybHM+PHVybD5odHRwczovL2V6cHJveHkubGliLm1v
bmFzaC5lZHUuYXUvbG9naW4/dXJsPWh0dHA6Ly9vdmlkc3Aub3ZpZC5jb20vb3ZpZHdlYi5jZ2k/
VD1KUyZhbXA7Q1NDPVkmYW1wO05FV1M9TiZhbXA7UEFHRT1mdWxsdGV4dCZhbXA7RD1tZWRwJmFt
cDtBTj0zMjAxMzYxNDwvdXJsPjwvcmVsYXRlZC11cmxzPjwvdXJscz48ZWxlY3Ryb25pYy1yZXNv
dXJjZS1udW0+aHR0cHM6Ly9kb2kub3JnLzEwLjEwODAvMTM4MTM0NTUuMjAyMC4xNzE2MDIwPC9l
bGVjdHJvbmljLXJlc291cmNlLW51bT48cmVtb3RlLWRhdGFiYXNlLW5hbWU+TWVkbGluZTwvcmVt
b3RlLWRhdGFiYXNlLW5hbWU+PHJlbW90ZS1kYXRhYmFzZS1wcm92aWRlcj5OTE08L3JlbW90ZS1k
YXRhYmFzZS1wcm92aWRlcj48cmVzZWFyY2gtbm90ZXM+bm9ucHJpb3JpdHkgcG9wdWxhdGlvbiBM
b3cgcHJpb3JpdHk8L3Jlc2VhcmNoLW5vdGVzPjwvcmVjb3JkPjwvQ2l0ZT48L0VuZE5vdGU+
</w:fldData>
              </w:fldChar>
            </w:r>
            <w:r w:rsidR="00C74182">
              <w:instrText xml:space="preserve"> ADDIN EN.CITE.DATA </w:instrText>
            </w:r>
            <w:r w:rsidR="00C74182">
              <w:fldChar w:fldCharType="end"/>
            </w:r>
            <w:r w:rsidR="0010522F">
              <w:fldChar w:fldCharType="separate"/>
            </w:r>
            <w:r w:rsidR="002109EA">
              <w:rPr>
                <w:noProof/>
              </w:rPr>
              <w:t>(</w:t>
            </w:r>
            <w:hyperlink w:anchor="_ENREF_304" w:tooltip="Roshanravan, 2020 #1096" w:history="1">
              <w:r w:rsidR="007B2B25">
                <w:rPr>
                  <w:noProof/>
                </w:rPr>
                <w:t>304</w:t>
              </w:r>
            </w:hyperlink>
            <w:r w:rsidR="002109EA">
              <w:rPr>
                <w:noProof/>
              </w:rPr>
              <w:t>)</w:t>
            </w:r>
            <w:r w:rsidR="0010522F">
              <w:fldChar w:fldCharType="end"/>
            </w:r>
          </w:p>
        </w:tc>
        <w:tc>
          <w:tcPr>
            <w:tcW w:w="1984" w:type="dxa"/>
            <w:noWrap/>
          </w:tcPr>
          <w:p w14:paraId="76017332" w14:textId="21E48D77"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0AD2C1E" w14:textId="5396EF0C" w:rsidR="00D73F46" w:rsidRPr="001D66F8" w:rsidRDefault="0010522F"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7E824FF0" w14:textId="09570A4A"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Saffron</w:t>
            </w:r>
          </w:p>
        </w:tc>
        <w:tc>
          <w:tcPr>
            <w:tcW w:w="3141" w:type="dxa"/>
          </w:tcPr>
          <w:p w14:paraId="776F5346" w14:textId="25EB82C8" w:rsidR="00D73F46" w:rsidRPr="0043420A" w:rsidRDefault="0010522F"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G</w:t>
            </w:r>
            <w:r w:rsidRPr="00A8076F">
              <w:rPr>
                <w:lang w:eastAsia="en-AU"/>
              </w:rPr>
              <w:t>lyc</w:t>
            </w:r>
            <w:r>
              <w:rPr>
                <w:lang w:eastAsia="en-AU"/>
              </w:rPr>
              <w:t>a</w:t>
            </w:r>
            <w:r w:rsidRPr="00A8076F">
              <w:rPr>
                <w:lang w:eastAsia="en-AU"/>
              </w:rPr>
              <w:t xml:space="preserve">emic </w:t>
            </w:r>
            <w:r>
              <w:rPr>
                <w:lang w:eastAsia="en-AU"/>
              </w:rPr>
              <w:t>indices</w:t>
            </w:r>
            <w:r w:rsidRPr="00A8076F">
              <w:rPr>
                <w:lang w:eastAsia="en-AU"/>
              </w:rPr>
              <w:t>, lipid profiles,</w:t>
            </w:r>
          </w:p>
        </w:tc>
      </w:tr>
      <w:tr w:rsidR="00D73F46" w:rsidRPr="0043420A" w14:paraId="55A98F05" w14:textId="3CA0018B"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B21256B" w14:textId="31258F6C" w:rsidR="00D73F46" w:rsidRPr="001D66F8" w:rsidRDefault="00D73F46" w:rsidP="001D66F8">
            <w:pPr>
              <w:pStyle w:val="Tabletext8pt"/>
            </w:pPr>
            <w:r w:rsidRPr="001D66F8">
              <w:t>Safari 2020</w:t>
            </w:r>
            <w:r w:rsidR="0010522F">
              <w:t xml:space="preserve"> </w:t>
            </w:r>
            <w:r w:rsidR="0010522F">
              <w:fldChar w:fldCharType="begin">
                <w:fldData xml:space="preserve">PEVuZE5vdGU+PENpdGU+PEF1dGhvcj5TYWZhcmk8L0F1dGhvcj48WWVhcj4yMDIwPC9ZZWFyPjxS
ZWNOdW0+MTAyODwvUmVjTnVtPjxEaXNwbGF5VGV4dD4oMzA1KTwvRGlzcGxheVRleHQ+PHJlY29y
ZD48cmVjLW51bWJlcj4xMDI4PC9yZWMtbnVtYmVyPjxmb3JlaWduLWtleXM+PGtleSBhcHA9IkVO
IiBkYi1pZD0iZmZmYTI5ZXB1cHZ2MDNlMndhZHZ3MGRuZDJ0MmF6c3R0OXY1IiB0aW1lc3RhbXA9
IjE2ODg3MDkyMzUiPjEwMjg8L2tleT48L2ZvcmVpZ24ta2V5cz48cmVmLXR5cGUgbmFtZT0iSm91
cm5hbCBBcnRpY2xlIj4xNzwvcmVmLXR5cGU+PGNvbnRyaWJ1dG9ycz48YXV0aG9ycz48YXV0aG9y
PlNhZmFyaSwgWmFocmE8L2F1dGhvcj48YXV0aG9yPkZhcnJva2h6YWQsIEFtaXJob3NlaW48L2F1
dGhvcj48YXV0aG9yPkdoYXZhbWksIEFiZWQ8L2F1dGhvcj48YXV0aG9yPkZhZGVsLCBBYmR1bG1u
YW5uYW48L2F1dGhvcj48YXV0aG9yPkhhZGksIEFtaXI8L2F1dGhvcj48YXV0aG9yPlJhZmllZSwg
U2FoYXI8L2F1dGhvcj48YXV0aG9yPk1va2FyaS1ZYW1jaGksIEFtaW48L2F1dGhvcj48YXV0aG9y
PkFza2FyaSwgR2hvbGFtcmV6YTwvYXV0aG9yPjwvYXV0aG9ycz48L2NvbnRyaWJ1dG9ycz48YXV0
aC1hZGRyZXNzPlN0dWRlbnQgUmVzZWFyY2ggQ29tbWl0dGVlLCBEZXBhcnRtZW50IG9mIENsaW5p
Y2FsIE51dHJpdGlvbiwgU2Nob29sIG9mIE51dHJpdGlvbiBhbmQgRm9vZCBTY2llbmNlLCBJc2Zh
aGFuIFVuaXZlcnNpdHkgb2YgTWVkaWNhbCBTY2llbmNlcywgSXNmYWhhbiwgSXJhbi4mI3hEO0Rl
cGFydG1lbnQgb2YgT3J0aG9wZWRpY3MsIElzZmFoYW4gVW5pdmVyc2l0eSBvZiBNZWRpY2FsIFNj
aWVuY2VzLCBJc2ZhaGFuLCBJcmFuLiYjeEQ7U2Nob29sIG9mIFNwb3J0IGFuZCBFeGVyY2lzZSBT
Y2llbmNlcywgTGl2ZXJwb29sIEpvaG4gTW9vcmVzIFVuaXZlcnNpdHksIExpdmVycG9vbCwgVW5p
dGVkIEtpbmdkb20uJiN4RDtIYWxhbCBSZXNlYXJjaCBDZW50ZXIgb2YgSVJJLCBGREEsIFRlaHJh
biwgSXJhbi4gRWxlY3Ryb25pYyBhZGRyZXNzOiBhbWlyaGFkaS52bnRAZ21haWwuY29tLiYjeEQ7
U3R1ZGVudCBSZXNlYXJjaCBDb21taXR0ZWUsIERlcGFydG1lbnQgb2YgQ29tbXVuaXR5IE51dHJp
dGlvbiwgRmFjdWx0eSBvZiBOdXRyaXRpb24gYW5kIEZvb2QgVGVjaG5vbG9neSwgU2hhaGlkIEJl
aGVzaHRpIFVuaXZlcnNpdHkgb2YgTWVkaWNhbCBTY2llbmNlcywgVGVocmFuLCBJcmFuLiYjeEQ7
Rm9vZCBTZWN1cml0eSBSZXNlYXJjaCBDZW50ZXIsIERlcGFydG1lbnQgb2YgQ29tbXVuaXR5IE51
dHJpdGlvbiwgU2Nob29sIG9mIE51dHJpdGlvbiBhbmQgRm9vZCBTY2llbmNlLCBJc2ZhaGFuIFVu
aXZlcnNpdHkgb2YgTWVkaWNhbCBTY2llbmNlcywgSXNmYWhhbiwgSXJhbi4gRWxlY3Ryb25pYyBh
ZGRyZXNzOiBhc2thcmlAbXVpLmFjLmlyLjwvYXV0aC1hZGRyZXNzPjx0aXRsZXM+PHRpdGxlPlRo
ZSBlZmZlY3Qgb2YgYmFyYmVycnkgKEJlcmJlcmlzIHZ1bGdhcmlzIEwuKSBvbiBnbHljZW1pYyBp
bmRpY2VzOiBBIHN5c3RlbWF0aWMgcmV2aWV3IGFuZCBtZXRhLWFuYWx5c2lzIG9mIHJhbmRvbWl6
ZWQgY29udHJvbGxlZCB0cmlhbHM8L3RpdGxlPjxzZWNvbmRhcnktdGl0bGU+Q29tcGxlbWVudGFy
eSBUaGVyYXBpZXMgaW4gTWVkaWNpbmU8L3NlY29uZGFyeS10aXRsZT48L3RpdGxlcz48cGVyaW9k
aWNhbD48ZnVsbC10aXRsZT5Db21wbGVtZW50YXJ5IFRoZXJhcGllcyBpbiBNZWRpY2luZTwvZnVs
bC10aXRsZT48L3BlcmlvZGljYWw+PHBhZ2VzPk4uUEFHLU4uUEFHPC9wYWdlcz48dm9sdW1lPjUx
PC92b2x1bWU+PGVkaXRpb24+MjAyMDA0MjE8L2VkaXRpb24+PGtleXdvcmRzPjxrZXl3b3JkPkJl
cmJlcmlzLypjaGVtaXN0cnk8L2tleXdvcmQ+PGtleXdvcmQ+Qmxvb2QgR2x1Y29zZS8qbWV0YWJv
bGlzbTwva2V5d29yZD48a2V5d29yZD5EaWFiZXRlcyBNZWxsaXR1cywgVHlwZSAyL2Jsb29kPC9r
ZXl3b3JkPjxrZXl3b3JkPipEaWV0YXJ5IFN1cHBsZW1lbnRzPC9rZXl3b3JkPjxrZXl3b3JkPkds
eWNhdGVkIEhlbW9nbG9iaW4vKm1ldGFib2xpc208L2tleXdvcmQ+PGtleXdvcmQ+SHVtYW5zPC9r
ZXl3b3JkPjxrZXl3b3JkPkluc3VsaW4vKmJsb29kPC9rZXl3b3JkPjxrZXl3b3JkPlJhbmRvbWl6
ZWQgQ29udHJvbGxlZCBUcmlhbHMgYXMgVG9waWM8L2tleXdvcmQ+PGtleXdvcmQ+QmFyYmVycnk8
L2tleXdvcmQ+PGtleXdvcmQ+R2x5Y2VtaWMgbWFya2Vyczwva2V5d29yZD48a2V5d29yZD5NZXRh
LWFuYWx5c2lzPC9rZXl3b3JkPjxrZXl3b3JkPlN5c3RlbWF0aWMgcmV2aWV3PC9rZXl3b3JkPjwv
a2V5d29yZHM+PGRhdGVzPjx5ZWFyPjIwMjA8L3llYXI+PHB1Yi1kYXRlcz48ZGF0ZT5KdW48L2Rh
dGU+PC9wdWItZGF0ZXM+PC9kYXRlcz48cHViLWxvY2F0aW9uPlBoaWxhZGVscGhpYSwgUGVubnN5
bHZhbmlhPC9wdWItbG9jYXRpb24+PHB1Ymxpc2hlcj5FbHNldmllciBCLlYuPC9wdWJsaXNoZXI+
PGlzYm4+MTg3My02OTYzIChFbGVjdHJvbmljKSYjeEQ7MDk2NS0yMjk5IChMaW5raW5nKTwvaXNi
bj48YWNjZXNzaW9uLW51bT4xNDM2MDAwNDMuIExhbmd1YWdlOiBFbmdsaXNoLiBFbnRyeSBEYXRl
OiAyMDIwMTEwNC4gUmV2aXNpb24gRGF0ZTogMjAyMDExMDQuIFB1YmxpY2F0aW9uIFR5cGU6IGpv
dXJuYWwgYXJ0aWNsZTwvYWNjZXNzaW9uLW51bT48dXJscz48cmVsYXRlZC11cmxzPjx1cmw+aHR0
cHM6Ly9sb2dpbi53d3dwcm94eTEubGlicmFyeS51bnN3LmVkdS5hdS9sb2dpbj91cmw9aHR0cDov
L3NlYXJjaC5lYnNjb2hvc3QuY29tL2xvZ2luLmFzcHg/ZGlyZWN0PXRydWUmYW1wO2RiPWNpbjIw
JmFtcDtBTj0xNDM2MDAwNDMmYW1wO3NpdGU9ZWhvc3QtbGl2ZSZhbXA7c2NvcGU9c2l0ZTwvdXJs
PjwvcmVsYXRlZC11cmxzPjwvdXJscz48Y3VzdG9tMT5EZWNsYXJhdGlvbiBvZiBDb21wZXRpbmcg
SW50ZXJlc3QgVGhlIGF1dGhvcnMgZGVjbGFyZSBubyBjb25mbGljdCBvZiBpbnRlcmVzdC48L2N1
c3RvbTE+PGVsZWN0cm9uaWMtcmVzb3VyY2UtbnVtPmh0dHBzOi8vZG9pLm9yZy8xMC4xMDE2L2ou
Y3RpbS4yMDIwLjEwMjQxNDwvZWxlY3Ryb25pYy1yZXNvdXJjZS1udW0+PHJlbW90ZS1kYXRhYmFz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dGU+AG==
</w:fldData>
              </w:fldChar>
            </w:r>
            <w:r w:rsidR="00C74182">
              <w:instrText xml:space="preserve"> ADDIN EN.CITE </w:instrText>
            </w:r>
            <w:r w:rsidR="00C74182">
              <w:fldChar w:fldCharType="begin">
                <w:fldData xml:space="preserve">PEVuZE5vdGU+PENpdGU+PEF1dGhvcj5TYWZhcmk8L0F1dGhvcj48WWVhcj4yMDIwPC9ZZWFyPjxS
ZWNOdW0+MTAyODwvUmVjTnVtPjxEaXNwbGF5VGV4dD4oMzA1KTwvRGlzcGxheVRleHQ+PHJlY29y
ZD48cmVjLW51bWJlcj4xMDI4PC9yZWMtbnVtYmVyPjxmb3JlaWduLWtleXM+PGtleSBhcHA9IkVO
IiBkYi1pZD0iZmZmYTI5ZXB1cHZ2MDNlMndhZHZ3MGRuZDJ0MmF6c3R0OXY1IiB0aW1lc3RhbXA9
IjE2ODg3MDkyMzUiPjEwMjg8L2tleT48L2ZvcmVpZ24ta2V5cz48cmVmLXR5cGUgbmFtZT0iSm91
cm5hbCBBcnRpY2xlIj4xNzwvcmVmLXR5cGU+PGNvbnRyaWJ1dG9ycz48YXV0aG9ycz48YXV0aG9y
PlNhZmFyaSwgWmFocmE8L2F1dGhvcj48YXV0aG9yPkZhcnJva2h6YWQsIEFtaXJob3NlaW48L2F1
dGhvcj48YXV0aG9yPkdoYXZhbWksIEFiZWQ8L2F1dGhvcj48YXV0aG9yPkZhZGVsLCBBYmR1bG1u
YW5uYW48L2F1dGhvcj48YXV0aG9yPkhhZGksIEFtaXI8L2F1dGhvcj48YXV0aG9yPlJhZmllZSwg
U2FoYXI8L2F1dGhvcj48YXV0aG9yPk1va2FyaS1ZYW1jaGksIEFtaW48L2F1dGhvcj48YXV0aG9y
PkFza2FyaSwgR2hvbGFtcmV6YTwvYXV0aG9yPjwvYXV0aG9ycz48L2NvbnRyaWJ1dG9ycz48YXV0
aC1hZGRyZXNzPlN0dWRlbnQgUmVzZWFyY2ggQ29tbWl0dGVlLCBEZXBhcnRtZW50IG9mIENsaW5p
Y2FsIE51dHJpdGlvbiwgU2Nob29sIG9mIE51dHJpdGlvbiBhbmQgRm9vZCBTY2llbmNlLCBJc2Zh
aGFuIFVuaXZlcnNpdHkgb2YgTWVkaWNhbCBTY2llbmNlcywgSXNmYWhhbiwgSXJhbi4mI3hEO0Rl
cGFydG1lbnQgb2YgT3J0aG9wZWRpY3MsIElzZmFoYW4gVW5pdmVyc2l0eSBvZiBNZWRpY2FsIFNj
aWVuY2VzLCBJc2ZhaGFuLCBJcmFuLiYjeEQ7U2Nob29sIG9mIFNwb3J0IGFuZCBFeGVyY2lzZSBT
Y2llbmNlcywgTGl2ZXJwb29sIEpvaG4gTW9vcmVzIFVuaXZlcnNpdHksIExpdmVycG9vbCwgVW5p
dGVkIEtpbmdkb20uJiN4RDtIYWxhbCBSZXNlYXJjaCBDZW50ZXIgb2YgSVJJLCBGREEsIFRlaHJh
biwgSXJhbi4gRWxlY3Ryb25pYyBhZGRyZXNzOiBhbWlyaGFkaS52bnRAZ21haWwuY29tLiYjeEQ7
U3R1ZGVudCBSZXNlYXJjaCBDb21taXR0ZWUsIERlcGFydG1lbnQgb2YgQ29tbXVuaXR5IE51dHJp
dGlvbiwgRmFjdWx0eSBvZiBOdXRyaXRpb24gYW5kIEZvb2QgVGVjaG5vbG9neSwgU2hhaGlkIEJl
aGVzaHRpIFVuaXZlcnNpdHkgb2YgTWVkaWNhbCBTY2llbmNlcywgVGVocmFuLCBJcmFuLiYjeEQ7
Rm9vZCBTZWN1cml0eSBSZXNlYXJjaCBDZW50ZXIsIERlcGFydG1lbnQgb2YgQ29tbXVuaXR5IE51
dHJpdGlvbiwgU2Nob29sIG9mIE51dHJpdGlvbiBhbmQgRm9vZCBTY2llbmNlLCBJc2ZhaGFuIFVu
aXZlcnNpdHkgb2YgTWVkaWNhbCBTY2llbmNlcywgSXNmYWhhbiwgSXJhbi4gRWxlY3Ryb25pYyBh
ZGRyZXNzOiBhc2thcmlAbXVpLmFjLmlyLjwvYXV0aC1hZGRyZXNzPjx0aXRsZXM+PHRpdGxlPlRo
ZSBlZmZlY3Qgb2YgYmFyYmVycnkgKEJlcmJlcmlzIHZ1bGdhcmlzIEwuKSBvbiBnbHljZW1pYyBp
bmRpY2VzOiBBIHN5c3RlbWF0aWMgcmV2aWV3IGFuZCBtZXRhLWFuYWx5c2lzIG9mIHJhbmRvbWl6
ZWQgY29udHJvbGxlZCB0cmlhbHM8L3RpdGxlPjxzZWNvbmRhcnktdGl0bGU+Q29tcGxlbWVudGFy
eSBUaGVyYXBpZXMgaW4gTWVkaWNpbmU8L3NlY29uZGFyeS10aXRsZT48L3RpdGxlcz48cGVyaW9k
aWNhbD48ZnVsbC10aXRsZT5Db21wbGVtZW50YXJ5IFRoZXJhcGllcyBpbiBNZWRpY2luZTwvZnVs
bC10aXRsZT48L3BlcmlvZGljYWw+PHBhZ2VzPk4uUEFHLU4uUEFHPC9wYWdlcz48dm9sdW1lPjUx
PC92b2x1bWU+PGVkaXRpb24+MjAyMDA0MjE8L2VkaXRpb24+PGtleXdvcmRzPjxrZXl3b3JkPkJl
cmJlcmlzLypjaGVtaXN0cnk8L2tleXdvcmQ+PGtleXdvcmQ+Qmxvb2QgR2x1Y29zZS8qbWV0YWJv
bGlzbTwva2V5d29yZD48a2V5d29yZD5EaWFiZXRlcyBNZWxsaXR1cywgVHlwZSAyL2Jsb29kPC9r
ZXl3b3JkPjxrZXl3b3JkPipEaWV0YXJ5IFN1cHBsZW1lbnRzPC9rZXl3b3JkPjxrZXl3b3JkPkds
eWNhdGVkIEhlbW9nbG9iaW4vKm1ldGFib2xpc208L2tleXdvcmQ+PGtleXdvcmQ+SHVtYW5zPC9r
ZXl3b3JkPjxrZXl3b3JkPkluc3VsaW4vKmJsb29kPC9rZXl3b3JkPjxrZXl3b3JkPlJhbmRvbWl6
ZWQgQ29udHJvbGxlZCBUcmlhbHMgYXMgVG9waWM8L2tleXdvcmQ+PGtleXdvcmQ+QmFyYmVycnk8
L2tleXdvcmQ+PGtleXdvcmQ+R2x5Y2VtaWMgbWFya2Vyczwva2V5d29yZD48a2V5d29yZD5NZXRh
LWFuYWx5c2lzPC9rZXl3b3JkPjxrZXl3b3JkPlN5c3RlbWF0aWMgcmV2aWV3PC9rZXl3b3JkPjwv
a2V5d29yZHM+PGRhdGVzPjx5ZWFyPjIwMjA8L3llYXI+PHB1Yi1kYXRlcz48ZGF0ZT5KdW48L2Rh
dGU+PC9wdWItZGF0ZXM+PC9kYXRlcz48cHViLWxvY2F0aW9uPlBoaWxhZGVscGhpYSwgUGVubnN5
bHZhbmlhPC9wdWItbG9jYXRpb24+PHB1Ymxpc2hlcj5FbHNldmllciBCLlYuPC9wdWJsaXNoZXI+
PGlzYm4+MTg3My02OTYzIChFbGVjdHJvbmljKSYjeEQ7MDk2NS0yMjk5IChMaW5raW5nKTwvaXNi
bj48YWNjZXNzaW9uLW51bT4xNDM2MDAwNDMuIExhbmd1YWdlOiBFbmdsaXNoLiBFbnRyeSBEYXRl
OiAyMDIwMTEwNC4gUmV2aXNpb24gRGF0ZTogMjAyMDExMDQuIFB1YmxpY2F0aW9uIFR5cGU6IGpv
dXJuYWwgYXJ0aWNsZTwvYWNjZXNzaW9uLW51bT48dXJscz48cmVsYXRlZC11cmxzPjx1cmw+aHR0
cHM6Ly9sb2dpbi53d3dwcm94eTEubGlicmFyeS51bnN3LmVkdS5hdS9sb2dpbj91cmw9aHR0cDov
L3NlYXJjaC5lYnNjb2hvc3QuY29tL2xvZ2luLmFzcHg/ZGlyZWN0PXRydWUmYW1wO2RiPWNpbjIw
JmFtcDtBTj0xNDM2MDAwNDMmYW1wO3NpdGU9ZWhvc3QtbGl2ZSZhbXA7c2NvcGU9c2l0ZTwvdXJs
PjwvcmVsYXRlZC11cmxzPjwvdXJscz48Y3VzdG9tMT5EZWNsYXJhdGlvbiBvZiBDb21wZXRpbmcg
SW50ZXJlc3QgVGhlIGF1dGhvcnMgZGVjbGFyZSBubyBjb25mbGljdCBvZiBpbnRlcmVzdC48L2N1
c3RvbTE+PGVsZWN0cm9uaWMtcmVzb3VyY2UtbnVtPmh0dHBzOi8vZG9pLm9yZy8xMC4xMDE2L2ou
Y3RpbS4yMDIwLjEwMjQxNDwvZWxlY3Ryb25pYy1yZXNvdXJjZS1udW0+PHJlbW90ZS1kYXRhYmFz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dGU+AG==
</w:fldData>
              </w:fldChar>
            </w:r>
            <w:r w:rsidR="00C74182">
              <w:instrText xml:space="preserve"> ADDIN EN.CITE.DATA </w:instrText>
            </w:r>
            <w:r w:rsidR="00C74182">
              <w:fldChar w:fldCharType="end"/>
            </w:r>
            <w:r w:rsidR="0010522F">
              <w:fldChar w:fldCharType="separate"/>
            </w:r>
            <w:r w:rsidR="002109EA">
              <w:rPr>
                <w:noProof/>
              </w:rPr>
              <w:t>(</w:t>
            </w:r>
            <w:hyperlink w:anchor="_ENREF_305" w:tooltip="Safari, 2020 #1028" w:history="1">
              <w:r w:rsidR="007B2B25">
                <w:rPr>
                  <w:noProof/>
                </w:rPr>
                <w:t>305</w:t>
              </w:r>
            </w:hyperlink>
            <w:r w:rsidR="002109EA">
              <w:rPr>
                <w:noProof/>
              </w:rPr>
              <w:t>)</w:t>
            </w:r>
            <w:r w:rsidR="0010522F">
              <w:fldChar w:fldCharType="end"/>
            </w:r>
          </w:p>
        </w:tc>
        <w:tc>
          <w:tcPr>
            <w:tcW w:w="1984" w:type="dxa"/>
            <w:noWrap/>
          </w:tcPr>
          <w:p w14:paraId="01A53E0F" w14:textId="0B9E72A1"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B4A842A" w14:textId="3B7BFED0" w:rsidR="00D73F46" w:rsidRPr="001D66F8" w:rsidRDefault="0010522F"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34BD1A5F" w14:textId="14B59295"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Barberry</w:t>
            </w:r>
          </w:p>
        </w:tc>
        <w:tc>
          <w:tcPr>
            <w:tcW w:w="3141" w:type="dxa"/>
          </w:tcPr>
          <w:p w14:paraId="759CFCD6" w14:textId="70133ED9" w:rsidR="00D73F46" w:rsidRPr="0043420A" w:rsidRDefault="0010522F"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A8076F">
              <w:rPr>
                <w:lang w:eastAsia="en-AU"/>
              </w:rPr>
              <w:t>lyc</w:t>
            </w:r>
            <w:r>
              <w:rPr>
                <w:lang w:eastAsia="en-AU"/>
              </w:rPr>
              <w:t>a</w:t>
            </w:r>
            <w:r w:rsidRPr="00A8076F">
              <w:rPr>
                <w:lang w:eastAsia="en-AU"/>
              </w:rPr>
              <w:t>emic</w:t>
            </w:r>
            <w:r>
              <w:rPr>
                <w:lang w:eastAsia="en-AU"/>
              </w:rPr>
              <w:t xml:space="preserve"> indices</w:t>
            </w:r>
          </w:p>
        </w:tc>
      </w:tr>
      <w:tr w:rsidR="00D73F46" w:rsidRPr="0043420A" w14:paraId="68B1DF15" w14:textId="33CF754F"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1301B98" w14:textId="10F963C4" w:rsidR="00D73F46" w:rsidRPr="001D66F8" w:rsidRDefault="00D73F46" w:rsidP="001D66F8">
            <w:pPr>
              <w:pStyle w:val="Tabletext8pt"/>
            </w:pPr>
            <w:r w:rsidRPr="001D66F8">
              <w:t>Xu 2020</w:t>
            </w:r>
            <w:r w:rsidR="0010522F">
              <w:t xml:space="preserve"> </w:t>
            </w:r>
            <w:r w:rsidR="0010522F">
              <w:fldChar w:fldCharType="begin">
                <w:fldData xml:space="preserve">PEVuZE5vdGU+PENpdGU+PEF1dGhvcj5YdTwvQXV0aG9yPjxZZWFyPjIwMjA8L1llYXI+PFJlY051
bT43OTU8L1JlY051bT48RGlzcGxheVRleHQ+KDEwMik8L0Rpc3BsYXlUZXh0PjxyZWNvcmQ+PHJl
Yy1udW1iZXI+Nzk1PC9yZWMtbnVtYmVyPjxmb3JlaWduLWtleXM+PGtleSBhcHA9IkVOIiBkYi1p
ZD0iZmZmYTI5ZXB1cHZ2MDNlMndhZHZ3MGRuZDJ0MmF6c3R0OXY1IiB0aW1lc3RhbXA9IjE2ODg3
MDkyMzQiPjc5NTwva2V5PjwvZm9yZWlnbi1rZXlzPjxyZWYtdHlwZSBuYW1lPSJKb3VybmFsIEFy
dGljbGUiPjE3PC9yZWYtdHlwZT48Y29udHJpYnV0b3JzPjxhdXRob3JzPjxhdXRob3I+WHUsIFJl
bmZhbjwvYXV0aG9yPjxhdXRob3I+WWFuZywgS2U8L2F1dGhvcj48YXV0aG9yPkxpLCBTdWk8L2F1
dGhvcj48YXV0aG9yPkRhaSwgTWVpeWFuPC9hdXRob3I+PGF1dGhvcj5DaGVuLCBHdWFuZ3poaTwv
YXV0aG9yPjwvYXV0aG9ycz48L2NvbnRyaWJ1dG9ycz48YXV0aC1hZGRyZXNzPkRlcGFydG1lbnQg
b2YgTWVkaWNhbCBVbHRyYXNvdW5kLCBUb25namkgSG9zcGl0YWwsIFRvbmdqaSBNZWRpY2FsIENv
bGxlZ2UsIEh1YXpob25nIFVuaXZlcnNpdHkgb2YgU2NpZW5jZSBhbmQgVGVjaG5vbG9neSwgV3Vo
YW4sIDQzMDAzMCwgUGVvcGxlJmFwb3M7cyBSZXB1YmxpYyBvZiBDaGluYS4mI3hEO0RpdmlzaW9u
IG9mIENhcmRpb2xvZ3ksIERlcGFydG1lbnQgb2YgSW50ZXJuYWwgTWVkaWNpbmUsIFRvbmdqaSBI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MzAwMzAsIFBlb3BsZSZhcG9zO3MgUmVwdWJsaWMgb2YgQ2hpbmEuIGNoZW5nejIwMDNAMTYzLmNv
bS48L2F1dGgtYWRkcmVzcz48dGl0bGVzPjx0aXRsZT5FZmZlY3Qgb2YgZ3JlZW4gdGVhIGNvbnN1
bXB0aW9uIG9uIGJsb29kIGxpcGlkczogYSBzeXN0ZW1hdGljIHJldmlldyBhbmQgbWV0YS1hbmFs
eXNpcyBvZiByYW5kb21pemVkIGNvbnRyb2xsZWQgdHJpYWxzPC90aXRsZT48c2Vjb25kYXJ5LXRp
dGxlPk51dHJpdGlvbiBKb3VybmFsPC9zZWNvbmRhcnktdGl0bGU+PC90aXRsZXM+PHBlcmlvZGlj
YWw+PGZ1bGwtdGl0bGU+TnV0cml0aW9uIEpvdXJuYWw8L2Z1bGwtdGl0bGU+PC9wZXJpb2RpY2Fs
PjxwYWdlcz5OLlBBRy1OLlBBRzwvcGFnZXM+PHZvbHVtZT4xOTwvdm9sdW1lPjxudW1iZXI+MTwv
bnVtYmVyPjxlZGl0aW9uPjIwMjAwNTIwPC9lZGl0aW9uPjxrZXl3b3Jkcz48a2V5d29yZD5DaG9s
ZXN0ZXJvbCwgSERMPC9rZXl3b3JkPjxrZXl3b3JkPkNob2xlc3Rlcm9sLCBMREw8L2tleXdvcmQ+
PGtleXdvcmQ+SHVtYW5zPC9rZXl3b3JkPjxrZXl3b3JkPipMaXBpZHM8L2tleXdvcmQ+PGtleXdv
cmQ+UmFuZG9taXplZCBDb250cm9sbGVkIFRyaWFscyBhcyBUb3BpYzwva2V5d29yZD48a2V5d29y
ZD4qVGVhPC9rZXl3b3JkPjxrZXl3b3JkPkNhdGVjaGluPC9rZXl3b3JkPjxrZXl3b3JkPkNob2xl
c3Rlcm9sPC9rZXl3b3JkPjxrZXl3b3JkPkdyZWVuIHRlYTwva2V5d29yZD48a2V5d29yZD5NZXRh
LWFuYWx5c2lzPC9rZXl3b3JkPjxrZXl3b3JkPlRyaWdseWNlcmlkZXM8L2tleXdvcmQ+PC9rZXl3
b3Jkcz48ZGF0ZXM+PHllYXI+MjAyMDwveWVhcj48cHViLWRhdGVzPjxkYXRlPk1heSAyMDwvZGF0
ZT48L3B1Yi1kYXRlcz48L2RhdGVzPjxwdWJsaXNoZXI+QmlvTWVkIENlbnRyYWw8L3B1Ymxpc2hl
cj48aXNibj4xNDc1LTI4OTEgKEVsZWN0cm9uaWMpJiN4RDsxNDc1LTI4OTEgKExpbmtpbmcpPC9p
c2JuPjxhY2Nlc3Npb24tbnVtPjE0NTg4ODU0MC4gTGFuZ3VhZ2U6IEVuZ2xpc2guIEVudHJ5IERh
dGU6IEluIFByb2Nlc3MuIFJldmlzaW9uIERhdGU6IDIwMjAwOTIxLiBQdWJsaWNhdGlvbiBUeXBl
OiBBcnRpY2xlLiBKb3VybmFsIFN1YnNldDogQmlvbWVkaWNhbDwvYWNjZXNzaW9uLW51bT48dXJs
cz48cmVsYXRlZC11cmxzPjx1cmw+aHR0cHM6Ly9sb2dpbi53d3dwcm94eTEubGlicmFyeS51bnN3
LmVkdS5hdS9sb2dpbj91cmw9aHR0cDovL3NlYXJjaC5lYnNjb2hvc3QuY29tL2xvZ2luLmFzcHg/
ZGlyZWN0PXRydWUmYW1wO2RiPWNpbjIwJmFtcDtBTj0xNDU4ODg1NDAmYW1wO3NpdGU9ZWhvc3Qt
bGl2ZSZhbXA7c2NvcGU9c2l0ZTwvdXJsPjwvcmVsYXRlZC11cmxzPjwvdXJscz48Y3VzdG9tMT5U
aGUgYXV0aG9ycyBkZWNsYXJlIHRoYXQgdGhleSBoYXZlIG5vIGNvbXBldGluZyBpbnRlcmVzdHMu
PC9jdXN0b20xPjxjdXN0b20yPlBNQzcyNDA5NzU8L2N1c3RvbTI+PGVsZWN0cm9uaWMtcmVzb3Vy
Y2UtbnVtPmh0dHBzOi8vZG9pLm9yZy8xMC4xMTg2L3MxMjkzNy0wMjAtMDA1NTctNTwvZWxlY3Ry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instrText xml:space="preserve"> ADDIN EN.CITE </w:instrText>
            </w:r>
            <w:r w:rsidR="00C74182">
              <w:fldChar w:fldCharType="begin">
                <w:fldData xml:space="preserve">PEVuZE5vdGU+PENpdGU+PEF1dGhvcj5YdTwvQXV0aG9yPjxZZWFyPjIwMjA8L1llYXI+PFJlY051
bT43OTU8L1JlY051bT48RGlzcGxheVRleHQ+KDEwMik8L0Rpc3BsYXlUZXh0PjxyZWNvcmQ+PHJl
Yy1udW1iZXI+Nzk1PC9yZWMtbnVtYmVyPjxmb3JlaWduLWtleXM+PGtleSBhcHA9IkVOIiBkYi1p
ZD0iZmZmYTI5ZXB1cHZ2MDNlMndhZHZ3MGRuZDJ0MmF6c3R0OXY1IiB0aW1lc3RhbXA9IjE2ODg3
MDkyMzQiPjc5NTwva2V5PjwvZm9yZWlnbi1rZXlzPjxyZWYtdHlwZSBuYW1lPSJKb3VybmFsIEFy
dGljbGUiPjE3PC9yZWYtdHlwZT48Y29udHJpYnV0b3JzPjxhdXRob3JzPjxhdXRob3I+WHUsIFJl
bmZhbjwvYXV0aG9yPjxhdXRob3I+WWFuZywgS2U8L2F1dGhvcj48YXV0aG9yPkxpLCBTdWk8L2F1
dGhvcj48YXV0aG9yPkRhaSwgTWVpeWFuPC9hdXRob3I+PGF1dGhvcj5DaGVuLCBHdWFuZ3poaTwv
YXV0aG9yPjwvYXV0aG9ycz48L2NvbnRyaWJ1dG9ycz48YXV0aC1hZGRyZXNzPkRlcGFydG1lbnQg
b2YgTWVkaWNhbCBVbHRyYXNvdW5kLCBUb25namkgSG9zcGl0YWwsIFRvbmdqaSBNZWRpY2FsIENv
bGxlZ2UsIEh1YXpob25nIFVuaXZlcnNpdHkgb2YgU2NpZW5jZSBhbmQgVGVjaG5vbG9neSwgV3Vo
YW4sIDQzMDAzMCwgUGVvcGxlJmFwb3M7cyBSZXB1YmxpYyBvZiBDaGluYS4mI3hEO0RpdmlzaW9u
IG9mIENhcmRpb2xvZ3ksIERlcGFydG1lbnQgb2YgSW50ZXJuYWwgTWVkaWNpbmUsIFRvbmdqaSBI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MzAwMzAsIFBlb3BsZSZhcG9zO3MgUmVwdWJsaWMgb2YgQ2hpbmEuIGNoZW5nejIwMDNAMTYzLmNv
bS48L2F1dGgtYWRkcmVzcz48dGl0bGVzPjx0aXRsZT5FZmZlY3Qgb2YgZ3JlZW4gdGVhIGNvbnN1
bXB0aW9uIG9uIGJsb29kIGxpcGlkczogYSBzeXN0ZW1hdGljIHJldmlldyBhbmQgbWV0YS1hbmFs
eXNpcyBvZiByYW5kb21pemVkIGNvbnRyb2xsZWQgdHJpYWxzPC90aXRsZT48c2Vjb25kYXJ5LXRp
dGxlPk51dHJpdGlvbiBKb3VybmFsPC9zZWNvbmRhcnktdGl0bGU+PC90aXRsZXM+PHBlcmlvZGlj
YWw+PGZ1bGwtdGl0bGU+TnV0cml0aW9uIEpvdXJuYWw8L2Z1bGwtdGl0bGU+PC9wZXJpb2RpY2Fs
PjxwYWdlcz5OLlBBRy1OLlBBRzwvcGFnZXM+PHZvbHVtZT4xOTwvdm9sdW1lPjxudW1iZXI+MTwv
bnVtYmVyPjxlZGl0aW9uPjIwMjAwNTIwPC9lZGl0aW9uPjxrZXl3b3Jkcz48a2V5d29yZD5DaG9s
ZXN0ZXJvbCwgSERMPC9rZXl3b3JkPjxrZXl3b3JkPkNob2xlc3Rlcm9sLCBMREw8L2tleXdvcmQ+
PGtleXdvcmQ+SHVtYW5zPC9rZXl3b3JkPjxrZXl3b3JkPipMaXBpZHM8L2tleXdvcmQ+PGtleXdv
cmQ+UmFuZG9taXplZCBDb250cm9sbGVkIFRyaWFscyBhcyBUb3BpYzwva2V5d29yZD48a2V5d29y
ZD4qVGVhPC9rZXl3b3JkPjxrZXl3b3JkPkNhdGVjaGluPC9rZXl3b3JkPjxrZXl3b3JkPkNob2xl
c3Rlcm9sPC9rZXl3b3JkPjxrZXl3b3JkPkdyZWVuIHRlYTwva2V5d29yZD48a2V5d29yZD5NZXRh
LWFuYWx5c2lzPC9rZXl3b3JkPjxrZXl3b3JkPlRyaWdseWNlcmlkZXM8L2tleXdvcmQ+PC9rZXl3
b3Jkcz48ZGF0ZXM+PHllYXI+MjAyMDwveWVhcj48cHViLWRhdGVzPjxkYXRlPk1heSAyMDwvZGF0
ZT48L3B1Yi1kYXRlcz48L2RhdGVzPjxwdWJsaXNoZXI+QmlvTWVkIENlbnRyYWw8L3B1Ymxpc2hl
cj48aXNibj4xNDc1LTI4OTEgKEVsZWN0cm9uaWMpJiN4RDsxNDc1LTI4OTEgKExpbmtpbmcpPC9p
c2JuPjxhY2Nlc3Npb24tbnVtPjE0NTg4ODU0MC4gTGFuZ3VhZ2U6IEVuZ2xpc2guIEVudHJ5IERh
dGU6IEluIFByb2Nlc3MuIFJldmlzaW9uIERhdGU6IDIwMjAwOTIxLiBQdWJsaWNhdGlvbiBUeXBl
OiBBcnRpY2xlLiBKb3VybmFsIFN1YnNldDogQmlvbWVkaWNhbDwvYWNjZXNzaW9uLW51bT48dXJs
cz48cmVsYXRlZC11cmxzPjx1cmw+aHR0cHM6Ly9sb2dpbi53d3dwcm94eTEubGlicmFyeS51bnN3
LmVkdS5hdS9sb2dpbj91cmw9aHR0cDovL3NlYXJjaC5lYnNjb2hvc3QuY29tL2xvZ2luLmFzcHg/
ZGlyZWN0PXRydWUmYW1wO2RiPWNpbjIwJmFtcDtBTj0xNDU4ODg1NDAmYW1wO3NpdGU9ZWhvc3Qt
bGl2ZSZhbXA7c2NvcGU9c2l0ZTwvdXJsPjwvcmVsYXRlZC11cmxzPjwvdXJscz48Y3VzdG9tMT5U
aGUgYXV0aG9ycyBkZWNsYXJlIHRoYXQgdGhleSBoYXZlIG5vIGNvbXBldGluZyBpbnRlcmVzdHMu
PC9jdXN0b20xPjxjdXN0b20yPlBNQzcyNDA5NzU8L2N1c3RvbTI+PGVsZWN0cm9uaWMtcmVzb3Vy
Y2UtbnVtPmh0dHBzOi8vZG9pLm9yZy8xMC4xMTg2L3MxMjkzNy0wMjAtMDA1NTctNTwvZWxlY3Ry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instrText xml:space="preserve"> ADDIN EN.CITE.DATA </w:instrText>
            </w:r>
            <w:r w:rsidR="00C74182">
              <w:fldChar w:fldCharType="end"/>
            </w:r>
            <w:r w:rsidR="0010522F">
              <w:fldChar w:fldCharType="separate"/>
            </w:r>
            <w:r w:rsidR="002109EA">
              <w:rPr>
                <w:noProof/>
              </w:rPr>
              <w:t>(</w:t>
            </w:r>
            <w:hyperlink w:anchor="_ENREF_102" w:tooltip="Xu, 2020 #795" w:history="1">
              <w:r w:rsidR="007B2B25">
                <w:rPr>
                  <w:noProof/>
                </w:rPr>
                <w:t>102</w:t>
              </w:r>
            </w:hyperlink>
            <w:r w:rsidR="002109EA">
              <w:rPr>
                <w:noProof/>
              </w:rPr>
              <w:t>)</w:t>
            </w:r>
            <w:r w:rsidR="0010522F">
              <w:fldChar w:fldCharType="end"/>
            </w:r>
          </w:p>
        </w:tc>
        <w:tc>
          <w:tcPr>
            <w:tcW w:w="1984" w:type="dxa"/>
            <w:noWrap/>
          </w:tcPr>
          <w:p w14:paraId="3D9F8005" w14:textId="181CDF4D"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AFF0594" w14:textId="179A7F74" w:rsidR="00D73F46" w:rsidRPr="001D66F8" w:rsidRDefault="0010522F"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1485B65E" w14:textId="2D0604EA"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Green tea</w:t>
            </w:r>
          </w:p>
        </w:tc>
        <w:tc>
          <w:tcPr>
            <w:tcW w:w="3141" w:type="dxa"/>
          </w:tcPr>
          <w:p w14:paraId="172E984C" w14:textId="157E5684" w:rsidR="00D73F46" w:rsidRPr="0043420A" w:rsidRDefault="0010522F"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w:t>
            </w:r>
            <w:r w:rsidRPr="0010522F">
              <w:rPr>
                <w:lang w:eastAsia="en-AU"/>
              </w:rPr>
              <w:t>ipid profiles</w:t>
            </w:r>
          </w:p>
        </w:tc>
      </w:tr>
      <w:tr w:rsidR="00D73F46" w:rsidRPr="0043420A" w14:paraId="415F18CC" w14:textId="11149C6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AC8058B" w14:textId="05B8CFAE" w:rsidR="00D73F46" w:rsidRPr="001D66F8" w:rsidRDefault="00D73F46" w:rsidP="001D66F8">
            <w:pPr>
              <w:pStyle w:val="Tabletext8pt"/>
            </w:pPr>
            <w:r w:rsidRPr="001D66F8">
              <w:t>Yazdanpanah 2020</w:t>
            </w:r>
            <w:r w:rsidR="0010522F">
              <w:t xml:space="preserve"> </w:t>
            </w:r>
            <w:r w:rsidR="0010522F">
              <w:fldChar w:fldCharType="begin">
                <w:fldData xml:space="preserve">PEVuZE5vdGU+PENpdGU+PEF1dGhvcj5ZYXpkYW5wYW5haDwvQXV0aG9yPjxZZWFyPjIwMjA8L1ll
YXI+PFJlY051bT43ODQ8L1JlY051bT48RGlzcGxheVRleHQ+KDMwNik8L0Rpc3BsYXlUZXh0Pjxy
ZWNvcmQ+PHJlYy1udW1iZXI+Nzg0PC9yZWMtbnVtYmVyPjxmb3JlaWduLWtleXM+PGtleSBhcHA9
IkVOIiBkYi1pZD0iZmZmYTI5ZXB1cHZ2MDNlMndhZHZ3MGRuZDJ0MmF6c3R0OXY1IiB0aW1lc3Rh
bXA9IjE2ODg3MDkyMzQiPjc4NDwva2V5PjwvZm9yZWlnbi1rZXlzPjxyZWYtdHlwZSBuYW1lPSJK
b3VybmFsIEFydGljbGUiPjE3PC9yZWYtdHlwZT48Y29udHJpYnV0b3JzPjxhdXRob3JzPjxhdXRo
b3I+WWF6ZGFucGFuYWgsIFouPC9hdXRob3I+PGF1dGhvcj5BemFkaS1ZYXpkaSwgTS48L2F1dGhv
cj48YXV0aG9yPkhvb3NobWFuZGksIEguPC9hdXRob3I+PGF1dGhvcj5SYW1lemFuaS1Kb2xmYWll
LCBOLjwvYXV0aG9yPjxhdXRob3I+U2FsZWhpLUFiYXJnb3VlaSwgQS48L2F1dGhvcj48L2F1dGhv
cnM+PC9jb250cmlidXRvcnM+PGF1dGgtYWRkcmVzcz5OdXRyaXRpb24gYW5kIEZvb2QgU2VjdXJp
dHkgUmVzZWFyY2ggQ2VudGVyLCBTaGFoaWQgU2Fkb3VnaGkgVW5pdmVyc2l0eSBvZiBNZWRpY2Fs
IFNjaWVuY2VzLCBZYXpkLCBJcmFuLiYjeEQ7RGVwYXJ0bWVudCBvZiBOdXRyaXRpb24sIFNjaG9v
bCBvZiBQdWJsaWMgSGVhbHRoLCBTaGFoaWQgU2Fkb3VnaGkgVW5pdmVyc2l0eSBvZiBNZWRpY2Fs
IFNjaWVuY2VzLCBZYXpkLCBJcmFuLjwvYXV0aC1hZGRyZXNzPjx0aXRsZXM+PHRpdGxlPkVmZmVj
dHMgb2YgY2lubmFtb24gc3VwcGxlbWVudGF0aW9uIG9uIGJvZHkgd2VpZ2h0IGFuZCBjb21wb3Np
dGlvbiBpbiBhZHVsdHM6IEEgc3lzdGVtYXRpYyByZXZpZXcgYW5kIG1ldGEtYW5hbHlzaXMgb2Yg
Y29udHJvbGxlZCBjbGluaWNhbCB0cmlhbHM8L3RpdGxlPjxzZWNvbmRhcnktdGl0bGU+UGh5dG90
aGVyYXB5IFJlc2VhcmNoPC9zZWNvbmRhcnktdGl0bGU+PC90aXRsZXM+PHBlcmlvZGljYWw+PGZ1
bGwtdGl0bGU+UGh5dG90aGVyYXB5IFJlc2VhcmNoPC9mdWxsLXRpdGxlPjwvcGVyaW9kaWNhbD48
cGFnZXM+NDQ4LTQ2MzwvcGFnZXM+PHZvbHVtZT4zNDwvdm9sdW1lPjxudW1iZXI+MzwvbnVtYmVy
PjxlZGl0aW9uPjIwMTkxMjA0PC9lZGl0aW9uPjxrZXl3b3Jkcz48a2V5d29yZD5BZG9sZXNjZW50
PC9rZXl3b3JkPjxrZXl3b3JkPkFkdWx0PC9rZXl3b3JkPjxrZXl3b3JkPkFnZWQ8L2tleXdvcmQ+
PGtleXdvcmQ+QWdlZCwgODAgYW5kIG92ZXI8L2tleXdvcmQ+PGtleXdvcmQ+Qm9keSBNYXNzIElu
ZGV4PC9rZXl3b3JkPjxrZXl3b3JkPkJvZHkgV2VpZ2h0L2RydWcgZWZmZWN0czwva2V5d29yZD48
a2V5d29yZD4qQ2lubmFtb211bSB6ZXlsYW5pY3VtPC9rZXl3b3JkPjxrZXl3b3JkPkNsaW5pY2Fs
IFRyaWFscyBhcyBUb3BpYzwva2V5d29yZD48a2V5d29yZD5EaWV0YXJ5IFN1cHBsZW1lbnRzLyph
bmFseXNpczwva2V5d29yZD48a2V5d29yZD5GZW1hbGU8L2tleXdvcmQ+PGtleXdvcmQ+SHVtYW5z
PC9rZXl3b3JkPjxrZXl3b3JkPk1hbGU8L2tleXdvcmQ+PGtleXdvcmQ+TWlkZGxlIEFnZWQ8L2tl
eXdvcmQ+PGtleXdvcmQ+V2Fpc3QgQ2lyY3VtZmVyZW5jZS9kcnVnIGVmZmVjdHM8L2tleXdvcmQ+
PGtleXdvcmQ+WW91bmcgQWR1bHQ8L2tleXdvcmQ+PGtleXdvcmQ+YW50aHJvcG9tZXRyaWMgaW5k
aWNlczwva2V5d29yZD48a2V5d29yZD5ib2R5IGNvbXBvc2l0aW9uPC9rZXl3b3JkPjxrZXl3b3Jk
PmJvZHkgd2VpZ2h0PC9rZXl3b3JkPjxrZXl3b3JkPmNpbm5hbW9uPC9rZXl3b3JkPjxrZXl3b3Jk
Pm1ldGEtYW5hbHlzaXM8L2tleXdvcmQ+PGtleXdvcmQ+c3lzdGVtYXRpYyByZXZpZXc8L2tleXdv
cmQ+PC9rZXl3b3Jkcz48ZGF0ZXM+PHllYXI+MjAyMDwveWVhcj48cHViLWRhdGVzPjxkYXRlPk1h
cjwvZGF0ZT48L3B1Yi1kYXRlcz48L2RhdGVzPjxpc2JuPjEwOTktMTU3MyAoRWxlY3Ryb25pYykm
I3hEOzA5NTEtNDE4WCAoTGlua2luZyk8L2lzYm4+PGFjY2Vzc2lvbi1udW0+MzE4MDAxNDA8L2Fj
Y2Vzc2lvbi1udW0+PHVybHM+PHJlbGF0ZWQtdXJscz48dXJsPmh0dHBzOi8vZXpwcm94eS5saWIu
bW9uYXNoLmVkdS5hdS9sb2dpbj91cmw9aHR0cDovL292aWRzcC5vdmlkLmNvbS9vdmlkd2ViLmNn
aT9UPUpTJmFtcDtDU0M9WSZhbXA7TkVXUz1OJmFtcDtQQUdFPWZ1bGx0ZXh0JmFtcDtEPW1lZDE3
JmFtcDtBTj0zMTgwMDE0MDwvdXJsPjwvcmVsYXRlZC11cmxzPjwvdXJscz48ZWxlY3Ryb25pYy1y
ZXNvdXJjZS1udW0+aHR0cHM6Ly9kb2kub3JnLzEwLjEwMDIvcHRyLjY1Mzk8L2VsZWN0cm9uaWMt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eTwvcmVzZWFyY2gtbm90ZXM+PC9yZWNvcmQ+PC9DaXRlPjwvRW5kTm90ZT5=
</w:fldData>
              </w:fldChar>
            </w:r>
            <w:r w:rsidR="00C74182">
              <w:instrText xml:space="preserve"> ADDIN EN.CITE </w:instrText>
            </w:r>
            <w:r w:rsidR="00C74182">
              <w:fldChar w:fldCharType="begin">
                <w:fldData xml:space="preserve">PEVuZE5vdGU+PENpdGU+PEF1dGhvcj5ZYXpkYW5wYW5haDwvQXV0aG9yPjxZZWFyPjIwMjA8L1ll
YXI+PFJlY051bT43ODQ8L1JlY051bT48RGlzcGxheVRleHQ+KDMwNik8L0Rpc3BsYXlUZXh0Pjxy
ZWNvcmQ+PHJlYy1udW1iZXI+Nzg0PC9yZWMtbnVtYmVyPjxmb3JlaWduLWtleXM+PGtleSBhcHA9
IkVOIiBkYi1pZD0iZmZmYTI5ZXB1cHZ2MDNlMndhZHZ3MGRuZDJ0MmF6c3R0OXY1IiB0aW1lc3Rh
bXA9IjE2ODg3MDkyMzQiPjc4NDwva2V5PjwvZm9yZWlnbi1rZXlzPjxyZWYtdHlwZSBuYW1lPSJK
b3VybmFsIEFydGljbGUiPjE3PC9yZWYtdHlwZT48Y29udHJpYnV0b3JzPjxhdXRob3JzPjxhdXRo
b3I+WWF6ZGFucGFuYWgsIFouPC9hdXRob3I+PGF1dGhvcj5BemFkaS1ZYXpkaSwgTS48L2F1dGhv
cj48YXV0aG9yPkhvb3NobWFuZGksIEguPC9hdXRob3I+PGF1dGhvcj5SYW1lemFuaS1Kb2xmYWll
LCBOLjwvYXV0aG9yPjxhdXRob3I+U2FsZWhpLUFiYXJnb3VlaSwgQS48L2F1dGhvcj48L2F1dGhv
cnM+PC9jb250cmlidXRvcnM+PGF1dGgtYWRkcmVzcz5OdXRyaXRpb24gYW5kIEZvb2QgU2VjdXJp
dHkgUmVzZWFyY2ggQ2VudGVyLCBTaGFoaWQgU2Fkb3VnaGkgVW5pdmVyc2l0eSBvZiBNZWRpY2Fs
IFNjaWVuY2VzLCBZYXpkLCBJcmFuLiYjeEQ7RGVwYXJ0bWVudCBvZiBOdXRyaXRpb24sIFNjaG9v
bCBvZiBQdWJsaWMgSGVhbHRoLCBTaGFoaWQgU2Fkb3VnaGkgVW5pdmVyc2l0eSBvZiBNZWRpY2Fs
IFNjaWVuY2VzLCBZYXpkLCBJcmFuLjwvYXV0aC1hZGRyZXNzPjx0aXRsZXM+PHRpdGxlPkVmZmVj
dHMgb2YgY2lubmFtb24gc3VwcGxlbWVudGF0aW9uIG9uIGJvZHkgd2VpZ2h0IGFuZCBjb21wb3Np
dGlvbiBpbiBhZHVsdHM6IEEgc3lzdGVtYXRpYyByZXZpZXcgYW5kIG1ldGEtYW5hbHlzaXMgb2Yg
Y29udHJvbGxlZCBjbGluaWNhbCB0cmlhbHM8L3RpdGxlPjxzZWNvbmRhcnktdGl0bGU+UGh5dG90
aGVyYXB5IFJlc2VhcmNoPC9zZWNvbmRhcnktdGl0bGU+PC90aXRsZXM+PHBlcmlvZGljYWw+PGZ1
bGwtdGl0bGU+UGh5dG90aGVyYXB5IFJlc2VhcmNoPC9mdWxsLXRpdGxlPjwvcGVyaW9kaWNhbD48
cGFnZXM+NDQ4LTQ2MzwvcGFnZXM+PHZvbHVtZT4zNDwvdm9sdW1lPjxudW1iZXI+MzwvbnVtYmVy
PjxlZGl0aW9uPjIwMTkxMjA0PC9lZGl0aW9uPjxrZXl3b3Jkcz48a2V5d29yZD5BZG9sZXNjZW50
PC9rZXl3b3JkPjxrZXl3b3JkPkFkdWx0PC9rZXl3b3JkPjxrZXl3b3JkPkFnZWQ8L2tleXdvcmQ+
PGtleXdvcmQ+QWdlZCwgODAgYW5kIG92ZXI8L2tleXdvcmQ+PGtleXdvcmQ+Qm9keSBNYXNzIElu
ZGV4PC9rZXl3b3JkPjxrZXl3b3JkPkJvZHkgV2VpZ2h0L2RydWcgZWZmZWN0czwva2V5d29yZD48
a2V5d29yZD4qQ2lubmFtb211bSB6ZXlsYW5pY3VtPC9rZXl3b3JkPjxrZXl3b3JkPkNsaW5pY2Fs
IFRyaWFscyBhcyBUb3BpYzwva2V5d29yZD48a2V5d29yZD5EaWV0YXJ5IFN1cHBsZW1lbnRzLyph
bmFseXNpczwva2V5d29yZD48a2V5d29yZD5GZW1hbGU8L2tleXdvcmQ+PGtleXdvcmQ+SHVtYW5z
PC9rZXl3b3JkPjxrZXl3b3JkPk1hbGU8L2tleXdvcmQ+PGtleXdvcmQ+TWlkZGxlIEFnZWQ8L2tl
eXdvcmQ+PGtleXdvcmQ+V2Fpc3QgQ2lyY3VtZmVyZW5jZS9kcnVnIGVmZmVjdHM8L2tleXdvcmQ+
PGtleXdvcmQ+WW91bmcgQWR1bHQ8L2tleXdvcmQ+PGtleXdvcmQ+YW50aHJvcG9tZXRyaWMgaW5k
aWNlczwva2V5d29yZD48a2V5d29yZD5ib2R5IGNvbXBvc2l0aW9uPC9rZXl3b3JkPjxrZXl3b3Jk
PmJvZHkgd2VpZ2h0PC9rZXl3b3JkPjxrZXl3b3JkPmNpbm5hbW9uPC9rZXl3b3JkPjxrZXl3b3Jk
Pm1ldGEtYW5hbHlzaXM8L2tleXdvcmQ+PGtleXdvcmQ+c3lzdGVtYXRpYyByZXZpZXc8L2tleXdv
cmQ+PC9rZXl3b3Jkcz48ZGF0ZXM+PHllYXI+MjAyMDwveWVhcj48cHViLWRhdGVzPjxkYXRlPk1h
cjwvZGF0ZT48L3B1Yi1kYXRlcz48L2RhdGVzPjxpc2JuPjEwOTktMTU3MyAoRWxlY3Ryb25pYykm
I3hEOzA5NTEtNDE4WCAoTGlua2luZyk8L2lzYm4+PGFjY2Vzc2lvbi1udW0+MzE4MDAxNDA8L2Fj
Y2Vzc2lvbi1udW0+PHVybHM+PHJlbGF0ZWQtdXJscz48dXJsPmh0dHBzOi8vZXpwcm94eS5saWIu
bW9uYXNoLmVkdS5hdS9sb2dpbj91cmw9aHR0cDovL292aWRzcC5vdmlkLmNvbS9vdmlkd2ViLmNn
aT9UPUpTJmFtcDtDU0M9WSZhbXA7TkVXUz1OJmFtcDtQQUdFPWZ1bGx0ZXh0JmFtcDtEPW1lZDE3
JmFtcDtBTj0zMTgwMDE0MDwvdXJsPjwvcmVsYXRlZC11cmxzPjwvdXJscz48ZWxlY3Ryb25pYy1y
ZXNvdXJjZS1udW0+aHR0cHM6Ly9kb2kub3JnLzEwLjEwMDIvcHRyLjY1Mzk8L2VsZWN0cm9uaWMt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eTwvcmVzZWFyY2gtbm90ZXM+PC9yZWNvcmQ+PC9DaXRlPjwvRW5kTm90ZT5=
</w:fldData>
              </w:fldChar>
            </w:r>
            <w:r w:rsidR="00C74182">
              <w:instrText xml:space="preserve"> ADDIN EN.CITE.DATA </w:instrText>
            </w:r>
            <w:r w:rsidR="00C74182">
              <w:fldChar w:fldCharType="end"/>
            </w:r>
            <w:r w:rsidR="0010522F">
              <w:fldChar w:fldCharType="separate"/>
            </w:r>
            <w:r w:rsidR="002109EA">
              <w:rPr>
                <w:noProof/>
              </w:rPr>
              <w:t>(</w:t>
            </w:r>
            <w:hyperlink w:anchor="_ENREF_306" w:tooltip="Yazdanpanah, 2020 #784" w:history="1">
              <w:r w:rsidR="007B2B25">
                <w:rPr>
                  <w:noProof/>
                </w:rPr>
                <w:t>306</w:t>
              </w:r>
            </w:hyperlink>
            <w:r w:rsidR="002109EA">
              <w:rPr>
                <w:noProof/>
              </w:rPr>
              <w:t>)</w:t>
            </w:r>
            <w:r w:rsidR="0010522F">
              <w:fldChar w:fldCharType="end"/>
            </w:r>
          </w:p>
        </w:tc>
        <w:tc>
          <w:tcPr>
            <w:tcW w:w="1984" w:type="dxa"/>
            <w:noWrap/>
          </w:tcPr>
          <w:p w14:paraId="368961F7" w14:textId="5E69033A"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F800A9C" w14:textId="39EE9EB2" w:rsidR="00D73F46" w:rsidRPr="001D66F8" w:rsidRDefault="0010522F"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 xml:space="preserve"> &amp; </w:t>
            </w:r>
            <w:r w:rsidRPr="001D66F8">
              <w:t>impaired glucose tolerance</w:t>
            </w:r>
            <w:r>
              <w:t>)</w:t>
            </w:r>
          </w:p>
        </w:tc>
        <w:tc>
          <w:tcPr>
            <w:tcW w:w="3141" w:type="dxa"/>
            <w:noWrap/>
          </w:tcPr>
          <w:p w14:paraId="7E23E041" w14:textId="0C76534C"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6A0F2DAA" w14:textId="5701B110" w:rsidR="00D73F46" w:rsidRPr="0043420A" w:rsidRDefault="0010522F"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D73F46">
              <w:rPr>
                <w:lang w:eastAsia="en-AU"/>
              </w:rPr>
              <w:t>nthropometric indices and body composition</w:t>
            </w:r>
          </w:p>
        </w:tc>
      </w:tr>
      <w:tr w:rsidR="00D73F46" w:rsidRPr="0043420A" w14:paraId="7B275CB0" w14:textId="3BB67F6B"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8471542" w14:textId="29690E78" w:rsidR="00D73F46" w:rsidRPr="001D66F8" w:rsidRDefault="00D73F46" w:rsidP="001D66F8">
            <w:pPr>
              <w:pStyle w:val="Tabletext8pt"/>
            </w:pPr>
            <w:r w:rsidRPr="001D66F8">
              <w:t>Ziaei 2020</w:t>
            </w:r>
            <w:r w:rsidR="0010522F">
              <w:t xml:space="preserve"> </w:t>
            </w:r>
            <w:r w:rsidR="0010522F">
              <w:fldChar w:fldCharType="begin">
                <w:fldData xml:space="preserve">PEVuZE5vdGU+PENpdGU+PEF1dGhvcj5aaWFlaTwvQXV0aG9yPjxZZWFyPjIwMjA8L1llYXI+PFJl
Y051bT43NDg8L1JlY051bT48RGlzcGxheVRleHQ+KDEwMyk8L0Rpc3BsYXlUZXh0PjxyZWNvcmQ+
PHJlYy1udW1iZXI+NzQ4PC9yZWMtbnVtYmVyPjxmb3JlaWduLWtleXM+PGtleSBhcHA9IkVOIiBk
Yi1pZD0iZmZmYTI5ZXB1cHZ2MDNlMndhZHZ3MGRuZDJ0MmF6c3R0OXY1IiB0aW1lc3RhbXA9IjE2
ODg3MDkyMzQiPjc0ODwva2V5PjwvZm9yZWlnbi1rZXlzPjxyZWYtdHlwZSBuYW1lPSJKb3VybmFs
IEFydGljbGUiPjE3PC9yZWYtdHlwZT48Y29udHJpYnV0b3JzPjxhdXRob3JzPjxhdXRob3I+Wmlh
ZWksIFIuPC9hdXRob3I+PGF1dGhvcj5HaGF2YW1pLCBBLjwvYXV0aG9yPjxhdXRob3I+R2hhZWRp
LCBFLjwvYXV0aG9yPjxhdXRob3I+SGFkaSwgQS48L2F1dGhvcj48YXV0aG9yPkphdmFkaWFuLCBQ
LjwvYXV0aG9yPjxhdXRob3I+Q2xhcmssIEMuIEMuIFQuPC9hdXRob3I+PC9hdXRob3JzPjwvY29u
dHJpYnV0b3JzPjxhdXRoLWFkZHJlc3M+RGVwYXJ0bWVudCBvZiBDb21tdW5pdHkgTnV0cml0aW9u
LCBTY2hvb2wgb2YgTnV0cml0aW9uIGFuZCBGb29kIFNjaWVuY2UsIEZvb2QgU2VjdXJpdHkgUmVz
ZWFyY2ggQ2VudGVyLCBJc2ZhaGFuIFVuaXZlcnNpdHkgb2YgTWVkaWNhbCBTY2llbmNlcywgSXNm
YWhhbiwgSXJhbi4mI3hEO1N0dWRlbnQgUmVzZWFyY2ggQ29tbWl0dGVlLCBEZXBhcnRtZW50IG9m
IENsaW5pY2FsIE51dHJpdGlvbiwgU2Nob29sIG9mIE51dHJpdGlvbiBhbmQgRm9vZCBTY2llbmNl
LCBJc2ZhaGFuIFVuaXZlcnNpdHkgb2YgTWVkaWNhbCBTY2llbmNlcywgSXNmYWhhbiwgSXJhbi4m
I3hEO1N0dWRlbnRzJmFwb3M7IFNjaWVudGlmaWMgUmVzZWFyY2ggQ2VudGVyIChTU1JDKSwgVGVo
cmFuIFVuaXZlcnNpdHkgb2YgTWVkaWNhbCBTY2llbmNlcyAoVFVNUyksIFRlaHJhbiwgSXJhbjsg
RGVwYXJ0bWVudCBvZiBDZWxsdWxhciBhbmQgTW9sZWN1bGFyIE51dHJpdGlvbiwgU2Nob29sIG9m
IE51dHJpdGlvbmFsIFNjaWVuY2VzIGFuZCBEaWV0ZXRpY3MsIFRlaHJhbiBVbml2ZXJzaXR5IG9m
IE1lZGljYWwgU2NpZW5jZXMsIFRlaHJhbiwgSXJhbi4gRWxlY3Ryb25pYyBhZGRyZXNzOiBFaHNh
bmdoYWVkaTA3M0BnbWFpbC5jb20uJiN4RDtIYWxhbCBSZXNlYXJjaCBDZW50ZXIgb2YgSVJJLCBG
REEsIFRlaHJhbiwgSXJhbi4gRWxlY3Ryb25pYyBhZGRyZXNzOiBBbWlyaGFkaS52bnRAZ21haWwu
Y29tLiYjeEQ7RGVwYXJ0bWVudCBvZiBJbnRlcm5hbCBNZWRpY2luZSwgU2Nob29sIG9mIE1lZGlj
aW5lLCBTaGFocmVrb3JkIFVuaXZlcnNpdHkgb2YgTWVkaWNhbCBTY2llbmNlcywgU2hhaHJla29y
ZCwgSXJhbi4mI3hEO0ZhY3VsdHkgUmVzZWFyY2ggQ2VudHJlIGZvciBTcG9ydCwgRXhlcmNpc2Ug
YW5kIExpZmUgU2NpZW5jZXMsIENvdmVudHJ5IFVuaXZlcnNpdHksIENvdmVudHJ5LCBVSy48L2F1
dGgtYWRkcmVzcz48dGl0bGVzPjx0aXRsZT5UaGUgZWZmaWNhY3kgb2YgZ2luc2VuZyBzdXBwbGVt
ZW50YXRpb24gb24gcGxhc21hIGxpcGlkIGNvbmNlbnRyYXRpb24gaW4gYWR1bHRzOiBBIHN5c3Rl
bWF0aWMgcmV2aWV3IGFuZCBtZXRhLWFuYWx5c2lzPC90aXRsZT48c2Vjb25kYXJ5LXRpdGxlPkNv
bXBsZW1lbnRhcnkgVGhlcmFwaWVzIGluIE1lZGljaW5lPC9zZWNvbmRhcnktdGl0bGU+PC90aXRs
ZXM+PHBlcmlvZGljYWw+PGZ1bGwtdGl0bGU+Q29tcGxlbWVudGFyeSBUaGVyYXBpZXMgaW4gTWVk
aWNpbmU8L2Z1bGwtdGl0bGU+PC9wZXJpb2RpY2FsPjxwYWdlcz4xMDIyMzk8L3BhZ2VzPjx2b2x1
bWU+NDg8L3ZvbHVtZT48ZWRpdGlvbj4yMDE5MTEwNzwvZWRpdGlvbj48a2V5d29yZHM+PGtleXdv
cmQ+QWR1bHQ8L2tleXdvcmQ+PGtleXdvcmQ+KkRpZXRhcnkgU3VwcGxlbWVudHM8L2tleXdvcmQ+
PGtleXdvcmQ+SHVtYW5zPC9rZXl3b3JkPjxrZXl3b3JkPkxpcGlkcy8qYmxvb2Q8L2tleXdvcmQ+
PGtleXdvcmQ+KlBhbmF4PC9rZXl3b3JkPjxrZXl3b3JkPlJhbmRvbWl6ZWQgQ29udHJvbGxlZCBU
cmlhbHMgYXMgVG9waWM8L2tleXdvcmQ+PGtleXdvcmQ+R2luc2VuZzwva2V5d29yZD48a2V5d29y
ZD5MaXBpZCBwcm9maWxlPC9rZXl3b3JkPjxrZXl3b3JkPk1ldGEtYW5hbHlzaXM8L2tleXdvcmQ+
PGtleXdvcmQ+U3VwcGxlbWVudGF0aW9uPC9rZXl3b3JkPjxrZXl3b3JkPlN5c3RlbWF0aWMgcmV2
aWV3PC9rZXl3b3JkPjwva2V5d29yZHM+PGRhdGVzPjx5ZWFyPjIwMjA8L3llYXI+PHB1Yi1kYXRl
cz48ZGF0ZT5KYW48L2RhdGU+PC9wdWItZGF0ZXM+PC9kYXRlcz48aXNibj4xODczLTY5NjMgKEVs
ZWN0cm9uaWMpJiN4RDswOTY1LTIyOTkgKExpbmtpbmcpPC9pc2JuPjxhY2Nlc3Npb24tbnVtPjMx
OTg3MjUyPC9hY2Nlc3Npb24tbnVtPjx1cmxzPjxyZWxhdGVkLXVybHM+PHVybD5odHRwczovL3d3
dy5uY2JpLm5sbS5uaWguZ292L3B1Ym1lZC8zMTk4NzI1MjwvdXJsPjwvcmVsYXRlZC11cmxzPjwv
dXJscz48ZWxlY3Ryb25pYy1yZXNvdXJjZS1udW0+aHR0cHM6Ly9kb2kub3JnLzEwLjEwMTYvai5j
dGltLjIwMTkuMTAyMjM5PC9lbGVjdHJvbmljLXJlc291cmNlLW51bT48cmVtb3RlLWRhdGFiYXNl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ZT4A
</w:fldData>
              </w:fldChar>
            </w:r>
            <w:r w:rsidR="00C74182">
              <w:instrText xml:space="preserve"> ADDIN EN.CITE </w:instrText>
            </w:r>
            <w:r w:rsidR="00C74182">
              <w:fldChar w:fldCharType="begin">
                <w:fldData xml:space="preserve">PEVuZE5vdGU+PENpdGU+PEF1dGhvcj5aaWFlaTwvQXV0aG9yPjxZZWFyPjIwMjA8L1llYXI+PFJl
Y051bT43NDg8L1JlY051bT48RGlzcGxheVRleHQ+KDEwMyk8L0Rpc3BsYXlUZXh0PjxyZWNvcmQ+
PHJlYy1udW1iZXI+NzQ4PC9yZWMtbnVtYmVyPjxmb3JlaWduLWtleXM+PGtleSBhcHA9IkVOIiBk
Yi1pZD0iZmZmYTI5ZXB1cHZ2MDNlMndhZHZ3MGRuZDJ0MmF6c3R0OXY1IiB0aW1lc3RhbXA9IjE2
ODg3MDkyMzQiPjc0ODwva2V5PjwvZm9yZWlnbi1rZXlzPjxyZWYtdHlwZSBuYW1lPSJKb3VybmFs
IEFydGljbGUiPjE3PC9yZWYtdHlwZT48Y29udHJpYnV0b3JzPjxhdXRob3JzPjxhdXRob3I+Wmlh
ZWksIFIuPC9hdXRob3I+PGF1dGhvcj5HaGF2YW1pLCBBLjwvYXV0aG9yPjxhdXRob3I+R2hhZWRp
LCBFLjwvYXV0aG9yPjxhdXRob3I+SGFkaSwgQS48L2F1dGhvcj48YXV0aG9yPkphdmFkaWFuLCBQ
LjwvYXV0aG9yPjxhdXRob3I+Q2xhcmssIEMuIEMuIFQuPC9hdXRob3I+PC9hdXRob3JzPjwvY29u
dHJpYnV0b3JzPjxhdXRoLWFkZHJlc3M+RGVwYXJ0bWVudCBvZiBDb21tdW5pdHkgTnV0cml0aW9u
LCBTY2hvb2wgb2YgTnV0cml0aW9uIGFuZCBGb29kIFNjaWVuY2UsIEZvb2QgU2VjdXJpdHkgUmVz
ZWFyY2ggQ2VudGVyLCBJc2ZhaGFuIFVuaXZlcnNpdHkgb2YgTWVkaWNhbCBTY2llbmNlcywgSXNm
YWhhbiwgSXJhbi4mI3hEO1N0dWRlbnQgUmVzZWFyY2ggQ29tbWl0dGVlLCBEZXBhcnRtZW50IG9m
IENsaW5pY2FsIE51dHJpdGlvbiwgU2Nob29sIG9mIE51dHJpdGlvbiBhbmQgRm9vZCBTY2llbmNl
LCBJc2ZhaGFuIFVuaXZlcnNpdHkgb2YgTWVkaWNhbCBTY2llbmNlcywgSXNmYWhhbiwgSXJhbi4m
I3hEO1N0dWRlbnRzJmFwb3M7IFNjaWVudGlmaWMgUmVzZWFyY2ggQ2VudGVyIChTU1JDKSwgVGVo
cmFuIFVuaXZlcnNpdHkgb2YgTWVkaWNhbCBTY2llbmNlcyAoVFVNUyksIFRlaHJhbiwgSXJhbjsg
RGVwYXJ0bWVudCBvZiBDZWxsdWxhciBhbmQgTW9sZWN1bGFyIE51dHJpdGlvbiwgU2Nob29sIG9m
IE51dHJpdGlvbmFsIFNjaWVuY2VzIGFuZCBEaWV0ZXRpY3MsIFRlaHJhbiBVbml2ZXJzaXR5IG9m
IE1lZGljYWwgU2NpZW5jZXMsIFRlaHJhbiwgSXJhbi4gRWxlY3Ryb25pYyBhZGRyZXNzOiBFaHNh
bmdoYWVkaTA3M0BnbWFpbC5jb20uJiN4RDtIYWxhbCBSZXNlYXJjaCBDZW50ZXIgb2YgSVJJLCBG
REEsIFRlaHJhbiwgSXJhbi4gRWxlY3Ryb25pYyBhZGRyZXNzOiBBbWlyaGFkaS52bnRAZ21haWwu
Y29tLiYjeEQ7RGVwYXJ0bWVudCBvZiBJbnRlcm5hbCBNZWRpY2luZSwgU2Nob29sIG9mIE1lZGlj
aW5lLCBTaGFocmVrb3JkIFVuaXZlcnNpdHkgb2YgTWVkaWNhbCBTY2llbmNlcywgU2hhaHJla29y
ZCwgSXJhbi4mI3hEO0ZhY3VsdHkgUmVzZWFyY2ggQ2VudHJlIGZvciBTcG9ydCwgRXhlcmNpc2Ug
YW5kIExpZmUgU2NpZW5jZXMsIENvdmVudHJ5IFVuaXZlcnNpdHksIENvdmVudHJ5LCBVSy48L2F1
dGgtYWRkcmVzcz48dGl0bGVzPjx0aXRsZT5UaGUgZWZmaWNhY3kgb2YgZ2luc2VuZyBzdXBwbGVt
ZW50YXRpb24gb24gcGxhc21hIGxpcGlkIGNvbmNlbnRyYXRpb24gaW4gYWR1bHRzOiBBIHN5c3Rl
bWF0aWMgcmV2aWV3IGFuZCBtZXRhLWFuYWx5c2lzPC90aXRsZT48c2Vjb25kYXJ5LXRpdGxlPkNv
bXBsZW1lbnRhcnkgVGhlcmFwaWVzIGluIE1lZGljaW5lPC9zZWNvbmRhcnktdGl0bGU+PC90aXRs
ZXM+PHBlcmlvZGljYWw+PGZ1bGwtdGl0bGU+Q29tcGxlbWVudGFyeSBUaGVyYXBpZXMgaW4gTWVk
aWNpbmU8L2Z1bGwtdGl0bGU+PC9wZXJpb2RpY2FsPjxwYWdlcz4xMDIyMzk8L3BhZ2VzPjx2b2x1
bWU+NDg8L3ZvbHVtZT48ZWRpdGlvbj4yMDE5MTEwNzwvZWRpdGlvbj48a2V5d29yZHM+PGtleXdv
cmQ+QWR1bHQ8L2tleXdvcmQ+PGtleXdvcmQ+KkRpZXRhcnkgU3VwcGxlbWVudHM8L2tleXdvcmQ+
PGtleXdvcmQ+SHVtYW5zPC9rZXl3b3JkPjxrZXl3b3JkPkxpcGlkcy8qYmxvb2Q8L2tleXdvcmQ+
PGtleXdvcmQ+KlBhbmF4PC9rZXl3b3JkPjxrZXl3b3JkPlJhbmRvbWl6ZWQgQ29udHJvbGxlZCBU
cmlhbHMgYXMgVG9waWM8L2tleXdvcmQ+PGtleXdvcmQ+R2luc2VuZzwva2V5d29yZD48a2V5d29y
ZD5MaXBpZCBwcm9maWxlPC9rZXl3b3JkPjxrZXl3b3JkPk1ldGEtYW5hbHlzaXM8L2tleXdvcmQ+
PGtleXdvcmQ+U3VwcGxlbWVudGF0aW9uPC9rZXl3b3JkPjxrZXl3b3JkPlN5c3RlbWF0aWMgcmV2
aWV3PC9rZXl3b3JkPjwva2V5d29yZHM+PGRhdGVzPjx5ZWFyPjIwMjA8L3llYXI+PHB1Yi1kYXRl
cz48ZGF0ZT5KYW48L2RhdGU+PC9wdWItZGF0ZXM+PC9kYXRlcz48aXNibj4xODczLTY5NjMgKEVs
ZWN0cm9uaWMpJiN4RDswOTY1LTIyOTkgKExpbmtpbmcpPC9pc2JuPjxhY2Nlc3Npb24tbnVtPjMx
OTg3MjUyPC9hY2Nlc3Npb24tbnVtPjx1cmxzPjxyZWxhdGVkLXVybHM+PHVybD5odHRwczovL3d3
dy5uY2JpLm5sbS5uaWguZ292L3B1Ym1lZC8zMTk4NzI1MjwvdXJsPjwvcmVsYXRlZC11cmxzPjwv
dXJscz48ZWxlY3Ryb25pYy1yZXNvdXJjZS1udW0+aHR0cHM6Ly9kb2kub3JnLzEwLjEwMTYvai5j
dGltLjIwMTkuMTAyMjM5PC9lbGVjdHJvbmljLXJlc291cmNlLW51bT48cmVtb3RlLWRhdGFiYXNl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ZT4A
</w:fldData>
              </w:fldChar>
            </w:r>
            <w:r w:rsidR="00C74182">
              <w:instrText xml:space="preserve"> ADDIN EN.CITE.DATA </w:instrText>
            </w:r>
            <w:r w:rsidR="00C74182">
              <w:fldChar w:fldCharType="end"/>
            </w:r>
            <w:r w:rsidR="0010522F">
              <w:fldChar w:fldCharType="separate"/>
            </w:r>
            <w:r w:rsidR="002109EA">
              <w:rPr>
                <w:noProof/>
              </w:rPr>
              <w:t>(</w:t>
            </w:r>
            <w:hyperlink w:anchor="_ENREF_103" w:tooltip="Ziaei, 2020 #748" w:history="1">
              <w:r w:rsidR="007B2B25">
                <w:rPr>
                  <w:noProof/>
                </w:rPr>
                <w:t>103</w:t>
              </w:r>
            </w:hyperlink>
            <w:r w:rsidR="002109EA">
              <w:rPr>
                <w:noProof/>
              </w:rPr>
              <w:t>)</w:t>
            </w:r>
            <w:r w:rsidR="0010522F">
              <w:fldChar w:fldCharType="end"/>
            </w:r>
          </w:p>
        </w:tc>
        <w:tc>
          <w:tcPr>
            <w:tcW w:w="1984" w:type="dxa"/>
            <w:noWrap/>
          </w:tcPr>
          <w:p w14:paraId="5A078C4C" w14:textId="19BE88C4"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E9E1B3F" w14:textId="0C9286A3" w:rsidR="00D73F46" w:rsidRPr="001D66F8" w:rsidRDefault="0010522F"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 xml:space="preserve"> &amp; </w:t>
            </w:r>
            <w:r w:rsidRPr="001D66F8">
              <w:t>impaired glucose tolerance</w:t>
            </w:r>
            <w:r>
              <w:t>)</w:t>
            </w:r>
          </w:p>
        </w:tc>
        <w:tc>
          <w:tcPr>
            <w:tcW w:w="3141" w:type="dxa"/>
            <w:noWrap/>
          </w:tcPr>
          <w:p w14:paraId="42881F58" w14:textId="14D0CC35"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6C5C7547" w14:textId="1F90240D" w:rsidR="00D73F46" w:rsidRPr="0043420A" w:rsidRDefault="0010522F"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w:t>
            </w:r>
            <w:r w:rsidRPr="0010522F">
              <w:rPr>
                <w:lang w:eastAsia="en-AU"/>
              </w:rPr>
              <w:t>ipid profiles</w:t>
            </w:r>
          </w:p>
        </w:tc>
      </w:tr>
      <w:tr w:rsidR="00D73F46" w:rsidRPr="0043420A" w14:paraId="22F475EA" w14:textId="395BF074"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D2431CB" w14:textId="41B1EB7E" w:rsidR="00D73F46" w:rsidRPr="001D66F8" w:rsidRDefault="00D73F46" w:rsidP="001D66F8">
            <w:pPr>
              <w:pStyle w:val="Tabletext8pt"/>
            </w:pPr>
            <w:r w:rsidRPr="001D66F8">
              <w:t>Alizadeh 2019</w:t>
            </w:r>
            <w:r w:rsidR="00555784">
              <w:t xml:space="preserve"> </w:t>
            </w:r>
            <w:r w:rsidR="007835DE">
              <w:fldChar w:fldCharType="begin"/>
            </w:r>
            <w:r w:rsidR="00C74182">
              <w:instrText xml:space="preserve"> ADDIN EN.CITE &lt;EndNote&gt;&lt;Cite&gt;&lt;Author&gt;Alizadeh&lt;/Author&gt;&lt;Year&gt;2019&lt;/Year&gt;&lt;RecNum&gt;704&lt;/RecNum&gt;&lt;DisplayText&gt;(307)&lt;/DisplayText&gt;&lt;record&gt;&lt;rec-number&gt;704&lt;/rec-number&gt;&lt;foreign-keys&gt;&lt;key app="EN" db-id="fffa29epupvv03e2wadvw0dnd2t2azstt9v5" timestamp="1688709234"&gt;704&lt;/key&gt;&lt;/foreign-keys&gt;&lt;ref-type name="Journal Article"&gt;17&lt;/ref-type&gt;&lt;contributors&gt;&lt;authors&gt;&lt;author&gt;Alizadeh, M.&lt;/author&gt;&lt;author&gt;Kheirouri, S.&lt;/author&gt;&lt;/authors&gt;&lt;/contributors&gt;&lt;auth-address&gt;Nutrition Research Center, Tabriz University of Medical Sciences, Tabriz, Iran.&amp;#xD;Department of Nutrition, Tabriz University of Medical Sciences, Tabriz, Iran.&lt;/auth-address&gt;&lt;titles&gt;&lt;title&gt;Curcumin reduces malondialdehyde and improves antioxidants in humans with diseased conditions: a comprehensive meta-analysis of randomized controlled trials&lt;/title&gt;&lt;secondary-title&gt;Biomedicine (Taipei)&lt;/secondary-title&gt;&lt;/titles&gt;&lt;periodical&gt;&lt;full-title&gt;Biomedicine (Taipei)&lt;/full-title&gt;&lt;/periodical&gt;&lt;pages&gt;23&lt;/pages&gt;&lt;volume&gt;9&lt;/volume&gt;&lt;number&gt;4&lt;/number&gt;&lt;edition&gt;20191114&lt;/edition&gt;&lt;keywords&gt;&lt;keyword&gt;Antioxidant&lt;/keyword&gt;&lt;keyword&gt;Curcuma longa&lt;/keyword&gt;&lt;keyword&gt;Curcumin&lt;/keyword&gt;&lt;keyword&gt;Curcuminoid&lt;/keyword&gt;&lt;keyword&gt;Malondialdehyde&lt;/keyword&gt;&lt;keyword&gt;Oxidative stress&lt;/keyword&gt;&lt;keyword&gt;Randomized controlled trials&lt;/keyword&gt;&lt;keyword&gt;Turmeric&lt;/keyword&gt;&lt;/keywords&gt;&lt;dates&gt;&lt;year&gt;2019&lt;/year&gt;&lt;pub-dates&gt;&lt;date&gt;Dec&lt;/date&gt;&lt;/pub-dates&gt;&lt;/dates&gt;&lt;isbn&gt;2211-8020 (Print)&amp;#xD;2211-8039 (Electronic)&amp;#xD;2211-8020 (Linking)&lt;/isbn&gt;&lt;accession-num&gt;31724938&lt;/accession-num&gt;&lt;urls&gt;&lt;related-urls&gt;&lt;url&gt;https://biomedicine.edp-open.org/articles/bmdcn/pdf/2019/04/bmdcn2019090423.pdf&lt;/url&gt;&lt;/related-urls&gt;&lt;/urls&gt;&lt;custom2&gt;PMC6855189&lt;/custom2&gt;&lt;electronic-resource-num&gt;https://doi.org/10.1051/bmdcn/2019090423&lt;/electronic-resource-num&gt;&lt;remote-database-name&gt;PubMed-not-MEDLINE&lt;/remote-database-name&gt;&lt;remote-database-provider&gt;NLM&lt;/remote-database-provider&gt;&lt;research-notes&gt;nonpriority population&lt;/research-notes&gt;&lt;/record&gt;&lt;/Cite&gt;&lt;/EndNote&gt;</w:instrText>
            </w:r>
            <w:r w:rsidR="007835DE">
              <w:fldChar w:fldCharType="separate"/>
            </w:r>
            <w:r w:rsidR="002109EA">
              <w:rPr>
                <w:noProof/>
              </w:rPr>
              <w:t>(</w:t>
            </w:r>
            <w:hyperlink w:anchor="_ENREF_307" w:tooltip="Alizadeh, 2019 #704" w:history="1">
              <w:r w:rsidR="007B2B25">
                <w:rPr>
                  <w:noProof/>
                </w:rPr>
                <w:t>307</w:t>
              </w:r>
            </w:hyperlink>
            <w:r w:rsidR="002109EA">
              <w:rPr>
                <w:noProof/>
              </w:rPr>
              <w:t>)</w:t>
            </w:r>
            <w:r w:rsidR="007835DE">
              <w:fldChar w:fldCharType="end"/>
            </w:r>
          </w:p>
        </w:tc>
        <w:tc>
          <w:tcPr>
            <w:tcW w:w="1984" w:type="dxa"/>
            <w:noWrap/>
          </w:tcPr>
          <w:p w14:paraId="50971788" w14:textId="77238B9A"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F6E8DA1" w14:textId="50695A33" w:rsidR="00D73F46" w:rsidRPr="001D66F8" w:rsidRDefault="00555784"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 xml:space="preserve"> &amp; </w:t>
            </w:r>
            <w:r w:rsidRPr="001D66F8">
              <w:t>impaired glucose tolerance</w:t>
            </w:r>
            <w:r>
              <w:t>)</w:t>
            </w:r>
          </w:p>
        </w:tc>
        <w:tc>
          <w:tcPr>
            <w:tcW w:w="3141" w:type="dxa"/>
            <w:noWrap/>
          </w:tcPr>
          <w:p w14:paraId="5F3C2F6E" w14:textId="4C5A10D5"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15F68CD1" w14:textId="40D5E419" w:rsidR="00D73F46" w:rsidRPr="0043420A" w:rsidRDefault="00555784"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O</w:t>
            </w:r>
            <w:r w:rsidRPr="00555784">
              <w:rPr>
                <w:lang w:eastAsia="en-AU"/>
              </w:rPr>
              <w:t>xidative stress</w:t>
            </w:r>
            <w:r>
              <w:rPr>
                <w:lang w:eastAsia="en-AU"/>
              </w:rPr>
              <w:t xml:space="preserve"> enzymes</w:t>
            </w:r>
          </w:p>
        </w:tc>
      </w:tr>
      <w:tr w:rsidR="00D73F46" w:rsidRPr="0043420A" w14:paraId="7CD5436A" w14:textId="7F74574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75C5B84" w14:textId="3AAB0ECA" w:rsidR="00D73F46" w:rsidRPr="001D66F8" w:rsidRDefault="00D73F46" w:rsidP="001D66F8">
            <w:pPr>
              <w:pStyle w:val="Tabletext8pt"/>
            </w:pPr>
            <w:r w:rsidRPr="001D66F8">
              <w:t>Asbaghi 2019</w:t>
            </w:r>
            <w:r w:rsidR="00555784">
              <w:t xml:space="preserve"> </w:t>
            </w:r>
            <w:r w:rsidR="007835DE">
              <w:fldChar w:fldCharType="begin">
                <w:fldData xml:space="preserve">PEVuZE5vdGU+PENpdGU+PEF1dGhvcj5Bc2JhZ2hpPC9BdXRob3I+PFllYXI+MjAxOTwvWWVhcj48
UmVjTnVtPjY3MDwvUmVjTnVtPjxEaXNwbGF5VGV4dD4oMzA4KTwvRGlzcGxheVRleHQ+PHJlY29y
ZD48cmVjLW51bWJlcj42NzA8L3JlYy1udW1iZXI+PGZvcmVpZ24ta2V5cz48a2V5IGFwcD0iRU4i
IGRiLWlkPSJmZmZhMjllcHVwdnYwM2Uyd2FkdncwZG5kMnQyYXpzdHQ5djUiIHRpbWVzdGFtcD0i
MTY4ODcwOTIzNCI+NjcwPC9rZXk+PC9mb3JlaWduLWtleXM+PHJlZi10eXBlIG5hbWU9IkpvdXJu
YWwgQXJ0aWNsZSI+MTc8L3JlZi10eXBlPjxjb250cmlidXRvcnM+PGF1dGhvcnM+PGF1dGhvcj5B
c2JhZ2hpLCBPLjwvYXV0aG9yPjxhdXRob3I+U29sdGFuaSwgUy48L2F1dGhvcj48YXV0aG9yPk5v
cm91emksIE4uPC9hdXRob3I+PGF1dGhvcj5NaWxhamVyZGksIEEuPC9hdXRob3I+PGF1dGhvcj5D
aG9vYmthciwgUy48L2F1dGhvcj48YXV0aG9yPkFzZW1pLCBaLjwvYXV0aG9yPjwvYXV0aG9ycz48
L2NvbnRyaWJ1dG9ycz48YXV0aC1hZGRyZXNzPlN0dWRlbnQgUmVzZWFyY2ggQ29tbWl0dGVlLCBM
b3Jlc3RhbiBVbml2ZXJzaXR5IG9mIE1lZGljYWwgU2NpZW5jZXMsIEtob3JyYW1hYmFkLCBJcmFu
LiYjeEQ7UHJldmVudGlvbiBvZiBNZXRhYm9saWMgRGlzb3JkZXJzIFJlc2VhcmNoIENlbnRlciwg
UmVzZWFyY2ggSW5zdGl0dXRlIGZvciBFbmRvY3JpbmUgU2NpZW5jZXMsIFNoYWhpZCBCZWhlc2h0
aSBVbml2ZXJzaXR5IG9mIE1lZGljYWwgU2NpZW5jZXMsIFRlaHJhbiwgSXJhbi4mI3hEO0RlcGFy
dG1lbnQgb2YgQ29tbXVuaXR5IE51dHJpdGlvbiwgU2Nob29sIG9mIE51dHJpdGlvbmFsIFNjaWVu
Y2VzIGFuZCBEaWV0ZXRpY3MsIFRlaHJhbiBVbml2ZXJzaXR5IG9mIE1lZGljYWwgU2NpZW5jZXMs
IFRlaHJhbiwgSXJhbjsgU3R1ZGVudHMmYXBvczsgU2NpZW50aWZpYyBSZXNlYXJjaCBDZW50ZXIg
KFNTUkMpLCBUZWhyYW4gVW5pdmVyc2l0eSBvZiBNZWRpY2FsIFNjaWVuY2VzIChUVU1TKSwgVGVo
cmFuLCBJcmFuLiYjeEQ7TG9yZXN0YW4gVW5pdmVyc2l0eSBvZiBNZWRpY2FsIFNjaWVuY2VzLCBL
aG9ycmFtYWJhZCwgSXJhbi4mI3hEO1Jlc2VhcmNoIENlbnRlciBmb3IgQmlvY2hlbWlzdHJ5IGFu
ZCBOdXRyaXRpb24gaW4gTWV0YWJvbGljIERpc2Vhc2VzLCBLYXNoYW4gVW5pdmVyc2l0eSBvZiBN
ZWRpY2FsIFNjaWVuY2VzLCBLYXNoYW4sIElyYW4uIEVsZWN0cm9uaWMgYWRkcmVzczogYXNlbWlf
ekBLYXVtcy5hYy5pci48L2F1dGgtYWRkcmVzcz48dGl0bGVzPjx0aXRsZT5UaGUgZWZmZWN0IG9m
IHNhZmZyb24gc3VwcGxlbWVudGF0aW9uIG9uIGJsb29kIGdsdWNvc2UgYW5kIGxpcGlkIHByb2Zp
bGU6IEEgc3lzdGVtYXRpYyByZXZpZXcgYW5kIG1ldGEtYW5hbHlzaXMgb2YgcmFuZG9taXplZCBj
b250cm9sbGVkIHRyaWFsczwvdGl0bGU+PHNlY29uZGFyeS10aXRsZT5Db21wbGVtZW50YXJ5IFRo
ZXJhcGllcyBpbiBNZWRpY2luZTwvc2Vjb25kYXJ5LXRpdGxlPjwvdGl0bGVzPjxwZXJpb2RpY2Fs
PjxmdWxsLXRpdGxlPkNvbXBsZW1lbnRhcnkgVGhlcmFwaWVzIGluIE1lZGljaW5lPC9mdWxsLXRp
dGxlPjwvcGVyaW9kaWNhbD48cGFnZXM+MTAyMTU4PC9wYWdlcz48dm9sdW1lPjQ3PC92b2x1bWU+
PGVkaXRpb24+MjAxOTA3MjU8L2VkaXRpb24+PGtleXdvcmRzPjxrZXl3b3JkPkJsb29kIEdsdWNv
c2UvKmFuYWx5c2lzPC9rZXl3b3JkPjxrZXl3b3JkPipDcm9jdXM8L2tleXdvcmQ+PGtleXdvcmQ+
KkRpZXRhcnkgU3VwcGxlbWVudHM8L2tleXdvcmQ+PGtleXdvcmQ+SHVtYW5zPC9rZXl3b3JkPjxr
ZXl3b3JkPkh5cGVybGlwaWRlbWlhcy8qdGhlcmFweTwva2V5d29yZD48a2V5d29yZD5SYW5kb21p
emVkIENvbnRyb2xsZWQgVHJpYWxzIGFzIFRvcGljPC9rZXl3b3JkPjxrZXl3b3JkPkdsdWNvc2U8
L2tleXdvcmQ+PGtleXdvcmQ+TGlwaWQgcHJvZmlsZTwva2V5d29yZD48a2V5d29yZD5NZXRhLWFu
YWx5c2lzPC9rZXl3b3JkPjxrZXl3b3JkPlNhZmZyb248L2tleXdvcmQ+PC9rZXl3b3Jkcz48ZGF0
ZXM+PHllYXI+MjAxOTwveWVhcj48cHViLWRhdGVzPjxkYXRlPkRlYzwvZGF0ZT48L3B1Yi1kYXRl
cz48L2RhdGVzPjxpc2JuPjE4NzMtNjk2MyAoRWxlY3Ryb25pYykmI3hEOzA5NjUtMjI5OSAoTGlu
a2luZyk8L2lzYm4+PGFjY2Vzc2lvbi1udW0+MzE3Nzk5OTA8L2FjY2Vzc2lvbi1udW0+PHVybHM+
PHJlbGF0ZWQtdXJscz48dXJsPmh0dHBzOi8vd3d3Lm5jYmkubmxtLm5paC5nb3YvcHVibWVkLzMx
Nzc5OTkwPC91cmw+PC9yZWxhdGVkLXVybHM+PC91cmxzPjxlbGVjdHJvbmljLXJlc291cmNlLW51
bT5odHRwczovL2RvaS5vcmcvMTAuMTAxNi9qLmN0aW0uMjAxOS4wNy4wMTc8L2VsZWN0cm9uaWMt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instrText xml:space="preserve"> ADDIN EN.CITE </w:instrText>
            </w:r>
            <w:r w:rsidR="00C74182">
              <w:fldChar w:fldCharType="begin">
                <w:fldData xml:space="preserve">PEVuZE5vdGU+PENpdGU+PEF1dGhvcj5Bc2JhZ2hpPC9BdXRob3I+PFllYXI+MjAxOTwvWWVhcj48
UmVjTnVtPjY3MDwvUmVjTnVtPjxEaXNwbGF5VGV4dD4oMzA4KTwvRGlzcGxheVRleHQ+PHJlY29y
ZD48cmVjLW51bWJlcj42NzA8L3JlYy1udW1iZXI+PGZvcmVpZ24ta2V5cz48a2V5IGFwcD0iRU4i
IGRiLWlkPSJmZmZhMjllcHVwdnYwM2Uyd2FkdncwZG5kMnQyYXpzdHQ5djUiIHRpbWVzdGFtcD0i
MTY4ODcwOTIzNCI+NjcwPC9rZXk+PC9mb3JlaWduLWtleXM+PHJlZi10eXBlIG5hbWU9IkpvdXJu
YWwgQXJ0aWNsZSI+MTc8L3JlZi10eXBlPjxjb250cmlidXRvcnM+PGF1dGhvcnM+PGF1dGhvcj5B
c2JhZ2hpLCBPLjwvYXV0aG9yPjxhdXRob3I+U29sdGFuaSwgUy48L2F1dGhvcj48YXV0aG9yPk5v
cm91emksIE4uPC9hdXRob3I+PGF1dGhvcj5NaWxhamVyZGksIEEuPC9hdXRob3I+PGF1dGhvcj5D
aG9vYmthciwgUy48L2F1dGhvcj48YXV0aG9yPkFzZW1pLCBaLjwvYXV0aG9yPjwvYXV0aG9ycz48
L2NvbnRyaWJ1dG9ycz48YXV0aC1hZGRyZXNzPlN0dWRlbnQgUmVzZWFyY2ggQ29tbWl0dGVlLCBM
b3Jlc3RhbiBVbml2ZXJzaXR5IG9mIE1lZGljYWwgU2NpZW5jZXMsIEtob3JyYW1hYmFkLCBJcmFu
LiYjeEQ7UHJldmVudGlvbiBvZiBNZXRhYm9saWMgRGlzb3JkZXJzIFJlc2VhcmNoIENlbnRlciwg
UmVzZWFyY2ggSW5zdGl0dXRlIGZvciBFbmRvY3JpbmUgU2NpZW5jZXMsIFNoYWhpZCBCZWhlc2h0
aSBVbml2ZXJzaXR5IG9mIE1lZGljYWwgU2NpZW5jZXMsIFRlaHJhbiwgSXJhbi4mI3hEO0RlcGFy
dG1lbnQgb2YgQ29tbXVuaXR5IE51dHJpdGlvbiwgU2Nob29sIG9mIE51dHJpdGlvbmFsIFNjaWVu
Y2VzIGFuZCBEaWV0ZXRpY3MsIFRlaHJhbiBVbml2ZXJzaXR5IG9mIE1lZGljYWwgU2NpZW5jZXMs
IFRlaHJhbiwgSXJhbjsgU3R1ZGVudHMmYXBvczsgU2NpZW50aWZpYyBSZXNlYXJjaCBDZW50ZXIg
KFNTUkMpLCBUZWhyYW4gVW5pdmVyc2l0eSBvZiBNZWRpY2FsIFNjaWVuY2VzIChUVU1TKSwgVGVo
cmFuLCBJcmFuLiYjeEQ7TG9yZXN0YW4gVW5pdmVyc2l0eSBvZiBNZWRpY2FsIFNjaWVuY2VzLCBL
aG9ycmFtYWJhZCwgSXJhbi4mI3hEO1Jlc2VhcmNoIENlbnRlciBmb3IgQmlvY2hlbWlzdHJ5IGFu
ZCBOdXRyaXRpb24gaW4gTWV0YWJvbGljIERpc2Vhc2VzLCBLYXNoYW4gVW5pdmVyc2l0eSBvZiBN
ZWRpY2FsIFNjaWVuY2VzLCBLYXNoYW4sIElyYW4uIEVsZWN0cm9uaWMgYWRkcmVzczogYXNlbWlf
ekBLYXVtcy5hYy5pci48L2F1dGgtYWRkcmVzcz48dGl0bGVzPjx0aXRsZT5UaGUgZWZmZWN0IG9m
IHNhZmZyb24gc3VwcGxlbWVudGF0aW9uIG9uIGJsb29kIGdsdWNvc2UgYW5kIGxpcGlkIHByb2Zp
bGU6IEEgc3lzdGVtYXRpYyByZXZpZXcgYW5kIG1ldGEtYW5hbHlzaXMgb2YgcmFuZG9taXplZCBj
b250cm9sbGVkIHRyaWFsczwvdGl0bGU+PHNlY29uZGFyeS10aXRsZT5Db21wbGVtZW50YXJ5IFRo
ZXJhcGllcyBpbiBNZWRpY2luZTwvc2Vjb25kYXJ5LXRpdGxlPjwvdGl0bGVzPjxwZXJpb2RpY2Fs
PjxmdWxsLXRpdGxlPkNvbXBsZW1lbnRhcnkgVGhlcmFwaWVzIGluIE1lZGljaW5lPC9mdWxsLXRp
dGxlPjwvcGVyaW9kaWNhbD48cGFnZXM+MTAyMTU4PC9wYWdlcz48dm9sdW1lPjQ3PC92b2x1bWU+
PGVkaXRpb24+MjAxOTA3MjU8L2VkaXRpb24+PGtleXdvcmRzPjxrZXl3b3JkPkJsb29kIEdsdWNv
c2UvKmFuYWx5c2lzPC9rZXl3b3JkPjxrZXl3b3JkPipDcm9jdXM8L2tleXdvcmQ+PGtleXdvcmQ+
KkRpZXRhcnkgU3VwcGxlbWVudHM8L2tleXdvcmQ+PGtleXdvcmQ+SHVtYW5zPC9rZXl3b3JkPjxr
ZXl3b3JkPkh5cGVybGlwaWRlbWlhcy8qdGhlcmFweTwva2V5d29yZD48a2V5d29yZD5SYW5kb21p
emVkIENvbnRyb2xsZWQgVHJpYWxzIGFzIFRvcGljPC9rZXl3b3JkPjxrZXl3b3JkPkdsdWNvc2U8
L2tleXdvcmQ+PGtleXdvcmQ+TGlwaWQgcHJvZmlsZTwva2V5d29yZD48a2V5d29yZD5NZXRhLWFu
YWx5c2lzPC9rZXl3b3JkPjxrZXl3b3JkPlNhZmZyb248L2tleXdvcmQ+PC9rZXl3b3Jkcz48ZGF0
ZXM+PHllYXI+MjAxOTwveWVhcj48cHViLWRhdGVzPjxkYXRlPkRlYzwvZGF0ZT48L3B1Yi1kYXRl
cz48L2RhdGVzPjxpc2JuPjE4NzMtNjk2MyAoRWxlY3Ryb25pYykmI3hEOzA5NjUtMjI5OSAoTGlu
a2luZyk8L2lzYm4+PGFjY2Vzc2lvbi1udW0+MzE3Nzk5OTA8L2FjY2Vzc2lvbi1udW0+PHVybHM+
PHJlbGF0ZWQtdXJscz48dXJsPmh0dHBzOi8vd3d3Lm5jYmkubmxtLm5paC5nb3YvcHVibWVkLzMx
Nzc5OTkwPC91cmw+PC9yZWxhdGVkLXVybHM+PC91cmxzPjxlbGVjdHJvbmljLXJlc291cmNlLW51
bT5odHRwczovL2RvaS5vcmcvMTAuMTAxNi9qLmN0aW0uMjAxOS4wNy4wMTc8L2VsZWN0cm9uaWMt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instrText xml:space="preserve"> ADDIN EN.CITE.DATA </w:instrText>
            </w:r>
            <w:r w:rsidR="00C74182">
              <w:fldChar w:fldCharType="end"/>
            </w:r>
            <w:r w:rsidR="007835DE">
              <w:fldChar w:fldCharType="separate"/>
            </w:r>
            <w:r w:rsidR="002109EA">
              <w:rPr>
                <w:noProof/>
              </w:rPr>
              <w:t>(</w:t>
            </w:r>
            <w:hyperlink w:anchor="_ENREF_308" w:tooltip="Asbaghi, 2019 #670" w:history="1">
              <w:r w:rsidR="007B2B25">
                <w:rPr>
                  <w:noProof/>
                </w:rPr>
                <w:t>308</w:t>
              </w:r>
            </w:hyperlink>
            <w:r w:rsidR="002109EA">
              <w:rPr>
                <w:noProof/>
              </w:rPr>
              <w:t>)</w:t>
            </w:r>
            <w:r w:rsidR="007835DE">
              <w:fldChar w:fldCharType="end"/>
            </w:r>
          </w:p>
        </w:tc>
        <w:tc>
          <w:tcPr>
            <w:tcW w:w="1984" w:type="dxa"/>
            <w:noWrap/>
          </w:tcPr>
          <w:p w14:paraId="4D2F91B2" w14:textId="7FEC7936"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4F54317" w14:textId="1DA73C64" w:rsidR="00D73F46" w:rsidRPr="001D66F8" w:rsidRDefault="00555784"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401B92A3" w14:textId="5F2E923F"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Saffron</w:t>
            </w:r>
          </w:p>
        </w:tc>
        <w:tc>
          <w:tcPr>
            <w:tcW w:w="3141" w:type="dxa"/>
          </w:tcPr>
          <w:p w14:paraId="314E863B" w14:textId="16E17D16" w:rsidR="00D73F46" w:rsidRPr="0043420A" w:rsidRDefault="00555784"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Blood glucose and lipid profiles</w:t>
            </w:r>
          </w:p>
        </w:tc>
      </w:tr>
      <w:tr w:rsidR="00D73F46" w:rsidRPr="0043420A" w14:paraId="2C6D6065" w14:textId="363EA81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208B680" w14:textId="3B54AC99" w:rsidR="00D73F46" w:rsidRPr="001D66F8" w:rsidRDefault="00D73F46" w:rsidP="001D66F8">
            <w:pPr>
              <w:pStyle w:val="Tabletext8pt"/>
            </w:pPr>
            <w:r w:rsidRPr="001D66F8">
              <w:t>Askari 2019</w:t>
            </w:r>
            <w:r w:rsidR="00555784">
              <w:t xml:space="preserve"> </w:t>
            </w:r>
            <w:r w:rsidR="007835DE">
              <w:fldChar w:fldCharType="begin">
                <w:fldData xml:space="preserve">PEVuZE5vdGU+PENpdGU+PEF1dGhvcj5Bc2thcmk8L0F1dGhvcj48WWVhcj4yMDE5PC9ZZWFyPjxS
ZWNOdW0+NjY1PC9SZWNOdW0+PERpc3BsYXlUZXh0PigxMDQpPC9EaXNwbGF5VGV4dD48cmVjb3Jk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MDIwMDQzMC4gUHVibGljYXRpb24gVHlwZTogam91cm5hbCBhcnRpY2xlPC9hY2Nlc3Npb24tbnVt
Pjx1cmxzPjxyZWxhdGVkLXVybHM+PHVybD5odHRwczovL2xvZ2luLnd3d3Byb3h5MS5saWJyYXJ5
LnVuc3cuZWR1LmF1L2xvZ2luP3VybD1odHRwOi8vc2VhcmNoLmVic2NvaG9zdC5jb20vbG9naW4u
YXNweD9kaXJlY3Q9dHJ1ZSZhbXA7ZGI9Y2luMjAmYW1wO0FOPTEzNjcxMDg2MSZhbXA7c2l0ZT1l
aG9zdC1saXZlJmFtcDtzY29wZT1zaXRlPC91cmw+PC9yZWxhdGVkLXVybHM+PC91cmxzPjxlbGVj
dHJvbmljLXJlc291cmNlLW51bT5odHRwczovL2RvaS5vcmcvMTAuMTAwMi9wdHIuNjMzNzwvZWxl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IHByaW9yaXR5PC9yZXNlYXJjaC1ub3Rlcz48L3JlY29yZD48L0NpdGU+PC9FbmROb3RlPn==
</w:fldData>
              </w:fldChar>
            </w:r>
            <w:r w:rsidR="00C74182">
              <w:instrText xml:space="preserve"> ADDIN EN.CITE </w:instrText>
            </w:r>
            <w:r w:rsidR="00C74182">
              <w:fldChar w:fldCharType="begin">
                <w:fldData xml:space="preserve">PEVuZE5vdGU+PENpdGU+PEF1dGhvcj5Bc2thcmk8L0F1dGhvcj48WWVhcj4yMDE5PC9ZZWFyPjxS
ZWNOdW0+NjY1PC9SZWNOdW0+PERpc3BsYXlUZXh0PigxMDQpPC9EaXNwbGF5VGV4dD48cmVjb3Jk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MDIwMDQzMC4gUHVibGljYXRpb24gVHlwZTogam91cm5hbCBhcnRpY2xlPC9hY2Nlc3Npb24tbnVt
Pjx1cmxzPjxyZWxhdGVkLXVybHM+PHVybD5odHRwczovL2xvZ2luLnd3d3Byb3h5MS5saWJyYXJ5
LnVuc3cuZWR1LmF1L2xvZ2luP3VybD1odHRwOi8vc2VhcmNoLmVic2NvaG9zdC5jb20vbG9naW4u
YXNweD9kaXJlY3Q9dHJ1ZSZhbXA7ZGI9Y2luMjAmYW1wO0FOPTEzNjcxMDg2MSZhbXA7c2l0ZT1l
aG9zdC1saXZlJmFtcDtzY29wZT1zaXRlPC91cmw+PC9yZWxhdGVkLXVybHM+PC91cmxzPjxlbGVj
dHJvbmljLXJlc291cmNlLW51bT5odHRwczovL2RvaS5vcmcvMTAuMTAwMi9wdHIuNjMzNzwvZWxl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IHByaW9yaXR5PC9yZXNlYXJjaC1ub3Rlcz48L3JlY29yZD48L0NpdGU+PC9FbmROb3RlPn==
</w:fldData>
              </w:fldChar>
            </w:r>
            <w:r w:rsidR="00C74182">
              <w:instrText xml:space="preserve"> ADDIN EN.CITE.DATA </w:instrText>
            </w:r>
            <w:r w:rsidR="00C74182">
              <w:fldChar w:fldCharType="end"/>
            </w:r>
            <w:r w:rsidR="007835DE">
              <w:fldChar w:fldCharType="separate"/>
            </w:r>
            <w:r w:rsidR="002109EA">
              <w:rPr>
                <w:noProof/>
              </w:rPr>
              <w:t>(</w:t>
            </w:r>
            <w:hyperlink w:anchor="_ENREF_104" w:tooltip="Askari, 2019 #665" w:history="1">
              <w:r w:rsidR="007B2B25">
                <w:rPr>
                  <w:noProof/>
                </w:rPr>
                <w:t>104</w:t>
              </w:r>
            </w:hyperlink>
            <w:r w:rsidR="002109EA">
              <w:rPr>
                <w:noProof/>
              </w:rPr>
              <w:t>)</w:t>
            </w:r>
            <w:r w:rsidR="007835DE">
              <w:fldChar w:fldCharType="end"/>
            </w:r>
          </w:p>
        </w:tc>
        <w:tc>
          <w:tcPr>
            <w:tcW w:w="1984" w:type="dxa"/>
            <w:noWrap/>
          </w:tcPr>
          <w:p w14:paraId="534E358C" w14:textId="5003DCF0"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A692F2C" w14:textId="70BE88D2" w:rsidR="00D73F46" w:rsidRPr="001D66F8" w:rsidRDefault="00555784"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304399BB" w14:textId="0B6045ED"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Black cumin</w:t>
            </w:r>
          </w:p>
        </w:tc>
        <w:tc>
          <w:tcPr>
            <w:tcW w:w="3141" w:type="dxa"/>
          </w:tcPr>
          <w:p w14:paraId="6C57E753" w14:textId="0D609D3A" w:rsidR="00D73F46" w:rsidRPr="0043420A" w:rsidRDefault="00555784"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555784">
              <w:rPr>
                <w:lang w:eastAsia="en-AU"/>
              </w:rPr>
              <w:t>lyc</w:t>
            </w:r>
            <w:r>
              <w:rPr>
                <w:lang w:eastAsia="en-AU"/>
              </w:rPr>
              <w:t>a</w:t>
            </w:r>
            <w:r w:rsidRPr="00555784">
              <w:rPr>
                <w:lang w:eastAsia="en-AU"/>
              </w:rPr>
              <w:t>emic control</w:t>
            </w:r>
          </w:p>
        </w:tc>
      </w:tr>
      <w:tr w:rsidR="00D73F46" w:rsidRPr="0043420A" w14:paraId="06A5CBA7" w14:textId="7628ED7E"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B17C4C6" w14:textId="25F010D0" w:rsidR="00D73F46" w:rsidRPr="001D66F8" w:rsidRDefault="00D73F46" w:rsidP="001D66F8">
            <w:pPr>
              <w:pStyle w:val="Tabletext8pt"/>
            </w:pPr>
            <w:r w:rsidRPr="001D66F8">
              <w:t>Clark 2019</w:t>
            </w:r>
            <w:r w:rsidR="00555784">
              <w:t xml:space="preserve"> </w:t>
            </w:r>
            <w:r w:rsidR="007835DE">
              <w:fldChar w:fldCharType="begin">
                <w:fldData xml:space="preserve">PEVuZE5vdGU+PENpdGU+PEF1dGhvcj5DbGFyazwvQXV0aG9yPjxZZWFyPjIwMTk8L1llYXI+PFJl
Y051bT41NzA8L1JlY051bT48RGlzcGxheVRleHQ+KDMwOSk8L0Rpc3BsYXlUZXh0PjxyZWNvcmQ+
PHJlYy1udW1iZXI+NTcwPC9yZWMtbnVtYmVyPjxmb3JlaWduLWtleXM+PGtleSBhcHA9IkVOIiBk
Yi1pZD0iZmZmYTI5ZXB1cHZ2MDNlMndhZHZ3MGRuZDJ0MmF6c3R0OXY1IiB0aW1lc3RhbXA9IjE2
ODg3MDkyMzQiPjU3MDwva2V5PjwvZm9yZWlnbi1rZXlzPjxyZWYtdHlwZSBuYW1lPSJKb3VybmFs
IEFydGljbGUiPjE3PC9yZWYtdHlwZT48Y29udHJpYnV0b3JzPjxhdXRob3JzPjxhdXRob3I+Q2xh
cmssIEMuIEMuIFQuPC9hdXRob3I+PGF1dGhvcj5HaGFlZGksIEUuPC9hdXRob3I+PGF1dGhvcj5B
cmFiLCBBLjwvYXV0aG9yPjxhdXRob3I+UG91cm1hc291bWksIE0uPC9hdXRob3I+PGF1dGhvcj5I
YWRpLCBBLjwvYXV0aG9yPjwvYXV0aG9ycz48L2NvbnRyaWJ1dG9ycz48YXV0aC1hZGRyZXNzPkZh
Y3VsdHkgUmVzZWFyY2ggQ2VudHJlIGZvciBTcG9ydCwgRXhlcmNpc2UgYW5kIExpZmUgU2NpZW5j
ZXMsIENvdmVudHJ5IFVuaXZlcnNpdHksIENvdmVudHJ5LCBVSy4gRWxlY3Ryb25pYyBhZGRyZXNz
OiBjYWluXzEyMzRAaG90bWFpbC5jby51ay4mI3hEO0RlcGFydG1lbnQgb2YgQ2VsbHVsYXIgYW5k
IE1vbGVjdWxhciBOdXRyaXRpb24sIFNjaG9vbCBvZiBOdXRyaXRpb25hbCBTY2llbmNlcyBhbmQg
RGlldGV0aWNzLCBUZWhyYW4gVW5pdmVyc2l0eSBvZiBNZWRpY2FsIFNjaWVuY2VzLCBUZWhyYW4s
IElyYW47IFN0dWRlbnRzJmFwb3M7IFNjaWVudGlmaWMgUmVzZWFyY2ggQ2VudGVyIChTU1JDKSwg
VGVocmFuIFVuaXZlcnNpdHkgb2YgTWVkaWNhbCBTY2llbmNlcyAoVFVNUyksIFRlaHJhbiwgSXJh
bi4gRWxlY3Ryb25pYyBhZGRyZXNzOiBlaHNhbmdoYWVkaTA3M0BnbWFpbC5jb20uJiN4RDtEZXBh
cnRtZW50IG9mIENvbW11bml0eSBOdXRyaXRpb24sIFNjaG9vbCBvZiBOdXRyaXRpb24gYW5kIEZv
b2QgU2NpZW5jZSwgRm9vZCBTZWN1cml0eSBSZXNlYXJjaCBjZW50ZXIsIElzZmFoYW4gVW5pdmVy
c2l0eSBvZiBNZWRpY2FsIFNjaWVuY2VzLCBJc2ZhaGFuLCBJcmFuLiBFbGVjdHJvbmljIGFkZHJl
c3M6IGFybWFuNDM2OUBnbWFpbC5jb20uJiN4RDtHYXN0cm9pbnRlc3RpbmFsIGFuZCBMaXZlciBE
aXNlYXNlcyBSZXNlYXJjaCBDZW50ZXIsIEd1aWxhbiBVbml2ZXJzaXR5IG9mIE1lZGljYWwgU2Np
ZW5jZXMsIFJhc2h0LCBJcmFuLiBFbGVjdHJvbmljIGFkZHJlc3M6IG1ha2FuLnBvdXJtYXNvdW1p
QGdtYWlsLmNvbS4mI3hEO0hhbGFsIFJlc2VhcmNoIENlbnRlciBvZiBJUkksIEZEQSwgVGVocmFu
LCBJcmFuLiBFbGVjdHJvbmljIGFkZHJlc3M6IGFtaXJoYWRpLnZudEBnbWFpbC5jb20uPC9hdXRo
LWFkZHJlc3M+PHRpdGxlcz48dGl0bGU+VGhlIGVmZmVjdCBvZiBjdXJjdW1pbiBzdXBwbGVtZW50
YXRpb24gb24gY2lyY3VsYXRpbmcgYWRpcG9uZWN0aW46IEEgc3lzdGVtYXRpYyByZXZpZXcgYW5k
IG1ldGEtYW5hbHlzaXMgb2YgcmFuZG9taXplZCBjb250cm9sbGVkIHRyaWFsczwvdGl0bGU+PHNl
Y29uZGFyeS10aXRsZT5EaWFiZXRlcyAmYW1wOyBNZXRhYm9saWMgU3luZHJvbWU8L3NlY29uZGFy
eS10aXRsZT48L3RpdGxlcz48cGVyaW9kaWNhbD48ZnVsbC10aXRsZT5EaWFiZXRlcyAmYW1wOyBN
ZXRhYm9saWMgU3luZHJvbWU8L2Z1bGwtdGl0bGU+PC9wZXJpb2RpY2FsPjxwYWdlcz4yODE5LTI4
MjU8L3BhZ2VzPjx2b2x1bWU+MTM8L3ZvbHVtZT48bnVtYmVyPjU8L251bWJlcj48ZWRpdGlvbj4y
MDE5MDczMDwvZWRpdGlvbj48a2V5d29yZHM+PGtleXdvcmQ+QWRpcG9uZWN0aW4vKmJsb29kPC9r
ZXl3b3JkPjxrZXl3b3JkPkFudGktSW5mbGFtbWF0b3J5IEFnZW50cywgTm9uLVN0ZXJvaWRhbC8q
dGhlcmFwZXV0aWMgdXNlPC9rZXl3b3JkPjxrZXl3b3JkPkN1cmN1bWluLyp0aGVyYXBldXRpYyB1
c2U8L2tleXdvcmQ+PGtleXdvcmQ+RGlhYmV0ZXMgTWVsbGl0dXMsIFR5cGUgMi8qYmxvb2QvZHJ1
ZyB0aGVyYXB5PC9rZXl3b3JkPjxrZXl3b3JkPipEaWV0YXJ5IFN1cHBsZW1lbnRzPC9rZXl3b3Jk
PjxrZXl3b3JkPkh1bWFuczwva2V5d29yZD48a2V5d29yZD5NZXRhYm9saWMgU3luZHJvbWUvKmJs
b29kL2RydWcgdGhlcmFweTwva2V5d29yZD48a2V5d29yZD5SYW5kb21pemVkIENvbnRyb2xsZWQg
VHJpYWxzIGFzIFRvcGljPC9rZXl3b3JkPjxrZXl3b3JkPkFkaXBvbmVjdGluPC9rZXl3b3JkPjxr
ZXl3b3JkPkN1cmN1bWluPC9rZXl3b3JkPjxrZXl3b3JkPk1ldGEtYW5hbHlzaXM8L2tleXdvcmQ+
PGtleXdvcmQ+UmFuZG9taXplZCBjb250cm9sbGVkIHRyaWFsczwva2V5d29yZD48L2tleXdvcmRz
PjxkYXRlcz48eWVhcj4yMDE5PC95ZWFyPjxwdWItZGF0ZXM+PGRhdGU+U2VwLU9jdDwvZGF0ZT48
L3B1Yi1kYXRlcz48L2RhdGVzPjxpc2JuPjE4NzgtMDMzNCAoRWxlY3Ryb25pYykmI3hEOzE4NzEt
NDAyMSAoTGlua2luZyk8L2lzYm4+PGFjY2Vzc2lvbi1udW0+MzE0MjU5NDI8L2FjY2Vzc2lvbi1u
dW0+PHVybHM+PHJlbGF0ZWQtdXJscz48dXJsPmh0dHBzOi8vZXpwcm94eS5saWIubW9uYXNoLmVk
dS5hdS9sb2dpbj91cmw9aHR0cDovL292aWRzcC5vdmlkLmNvbS9vdmlkd2ViLmNnaT9UPUpTJmFt
cDtDU0M9WSZhbXA7TkVXUz1OJmFtcDtQQUdFPWZ1bGx0ZXh0JmFtcDtEPW1lZDE2JmFtcDtBTj0z
MTQyNTk0MjwvdXJsPjwvcmVsYXRlZC11cmxzPjwvdXJscz48ZWxlY3Ryb25pYy1yZXNvdXJjZS1u
dW0+aHR0cHM6Ly9kb2kub3JnLzEwLjEwMTYvai5kc3guMjAxOS4wNy4wNDU8L2VsZWN0cm9uaWMt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instrText xml:space="preserve"> ADDIN EN.CITE </w:instrText>
            </w:r>
            <w:r w:rsidR="00C74182">
              <w:fldChar w:fldCharType="begin">
                <w:fldData xml:space="preserve">PEVuZE5vdGU+PENpdGU+PEF1dGhvcj5DbGFyazwvQXV0aG9yPjxZZWFyPjIwMTk8L1llYXI+PFJl
Y051bT41NzA8L1JlY051bT48RGlzcGxheVRleHQ+KDMwOSk8L0Rpc3BsYXlUZXh0PjxyZWNvcmQ+
PHJlYy1udW1iZXI+NTcwPC9yZWMtbnVtYmVyPjxmb3JlaWduLWtleXM+PGtleSBhcHA9IkVOIiBk
Yi1pZD0iZmZmYTI5ZXB1cHZ2MDNlMndhZHZ3MGRuZDJ0MmF6c3R0OXY1IiB0aW1lc3RhbXA9IjE2
ODg3MDkyMzQiPjU3MDwva2V5PjwvZm9yZWlnbi1rZXlzPjxyZWYtdHlwZSBuYW1lPSJKb3VybmFs
IEFydGljbGUiPjE3PC9yZWYtdHlwZT48Y29udHJpYnV0b3JzPjxhdXRob3JzPjxhdXRob3I+Q2xh
cmssIEMuIEMuIFQuPC9hdXRob3I+PGF1dGhvcj5HaGFlZGksIEUuPC9hdXRob3I+PGF1dGhvcj5B
cmFiLCBBLjwvYXV0aG9yPjxhdXRob3I+UG91cm1hc291bWksIE0uPC9hdXRob3I+PGF1dGhvcj5I
YWRpLCBBLjwvYXV0aG9yPjwvYXV0aG9ycz48L2NvbnRyaWJ1dG9ycz48YXV0aC1hZGRyZXNzPkZh
Y3VsdHkgUmVzZWFyY2ggQ2VudHJlIGZvciBTcG9ydCwgRXhlcmNpc2UgYW5kIExpZmUgU2NpZW5j
ZXMsIENvdmVudHJ5IFVuaXZlcnNpdHksIENvdmVudHJ5LCBVSy4gRWxlY3Ryb25pYyBhZGRyZXNz
OiBjYWluXzEyMzRAaG90bWFpbC5jby51ay4mI3hEO0RlcGFydG1lbnQgb2YgQ2VsbHVsYXIgYW5k
IE1vbGVjdWxhciBOdXRyaXRpb24sIFNjaG9vbCBvZiBOdXRyaXRpb25hbCBTY2llbmNlcyBhbmQg
RGlldGV0aWNzLCBUZWhyYW4gVW5pdmVyc2l0eSBvZiBNZWRpY2FsIFNjaWVuY2VzLCBUZWhyYW4s
IElyYW47IFN0dWRlbnRzJmFwb3M7IFNjaWVudGlmaWMgUmVzZWFyY2ggQ2VudGVyIChTU1JDKSwg
VGVocmFuIFVuaXZlcnNpdHkgb2YgTWVkaWNhbCBTY2llbmNlcyAoVFVNUyksIFRlaHJhbiwgSXJh
bi4gRWxlY3Ryb25pYyBhZGRyZXNzOiBlaHNhbmdoYWVkaTA3M0BnbWFpbC5jb20uJiN4RDtEZXBh
cnRtZW50IG9mIENvbW11bml0eSBOdXRyaXRpb24sIFNjaG9vbCBvZiBOdXRyaXRpb24gYW5kIEZv
b2QgU2NpZW5jZSwgRm9vZCBTZWN1cml0eSBSZXNlYXJjaCBjZW50ZXIsIElzZmFoYW4gVW5pdmVy
c2l0eSBvZiBNZWRpY2FsIFNjaWVuY2VzLCBJc2ZhaGFuLCBJcmFuLiBFbGVjdHJvbmljIGFkZHJl
c3M6IGFybWFuNDM2OUBnbWFpbC5jb20uJiN4RDtHYXN0cm9pbnRlc3RpbmFsIGFuZCBMaXZlciBE
aXNlYXNlcyBSZXNlYXJjaCBDZW50ZXIsIEd1aWxhbiBVbml2ZXJzaXR5IG9mIE1lZGljYWwgU2Np
ZW5jZXMsIFJhc2h0LCBJcmFuLiBFbGVjdHJvbmljIGFkZHJlc3M6IG1ha2FuLnBvdXJtYXNvdW1p
QGdtYWlsLmNvbS4mI3hEO0hhbGFsIFJlc2VhcmNoIENlbnRlciBvZiBJUkksIEZEQSwgVGVocmFu
LCBJcmFuLiBFbGVjdHJvbmljIGFkZHJlc3M6IGFtaXJoYWRpLnZudEBnbWFpbC5jb20uPC9hdXRo
LWFkZHJlc3M+PHRpdGxlcz48dGl0bGU+VGhlIGVmZmVjdCBvZiBjdXJjdW1pbiBzdXBwbGVtZW50
YXRpb24gb24gY2lyY3VsYXRpbmcgYWRpcG9uZWN0aW46IEEgc3lzdGVtYXRpYyByZXZpZXcgYW5k
IG1ldGEtYW5hbHlzaXMgb2YgcmFuZG9taXplZCBjb250cm9sbGVkIHRyaWFsczwvdGl0bGU+PHNl
Y29uZGFyeS10aXRsZT5EaWFiZXRlcyAmYW1wOyBNZXRhYm9saWMgU3luZHJvbWU8L3NlY29uZGFy
eS10aXRsZT48L3RpdGxlcz48cGVyaW9kaWNhbD48ZnVsbC10aXRsZT5EaWFiZXRlcyAmYW1wOyBN
ZXRhYm9saWMgU3luZHJvbWU8L2Z1bGwtdGl0bGU+PC9wZXJpb2RpY2FsPjxwYWdlcz4yODE5LTI4
MjU8L3BhZ2VzPjx2b2x1bWU+MTM8L3ZvbHVtZT48bnVtYmVyPjU8L251bWJlcj48ZWRpdGlvbj4y
MDE5MDczMDwvZWRpdGlvbj48a2V5d29yZHM+PGtleXdvcmQ+QWRpcG9uZWN0aW4vKmJsb29kPC9r
ZXl3b3JkPjxrZXl3b3JkPkFudGktSW5mbGFtbWF0b3J5IEFnZW50cywgTm9uLVN0ZXJvaWRhbC8q
dGhlcmFwZXV0aWMgdXNlPC9rZXl3b3JkPjxrZXl3b3JkPkN1cmN1bWluLyp0aGVyYXBldXRpYyB1
c2U8L2tleXdvcmQ+PGtleXdvcmQ+RGlhYmV0ZXMgTWVsbGl0dXMsIFR5cGUgMi8qYmxvb2QvZHJ1
ZyB0aGVyYXB5PC9rZXl3b3JkPjxrZXl3b3JkPipEaWV0YXJ5IFN1cHBsZW1lbnRzPC9rZXl3b3Jk
PjxrZXl3b3JkPkh1bWFuczwva2V5d29yZD48a2V5d29yZD5NZXRhYm9saWMgU3luZHJvbWUvKmJs
b29kL2RydWcgdGhlcmFweTwva2V5d29yZD48a2V5d29yZD5SYW5kb21pemVkIENvbnRyb2xsZWQg
VHJpYWxzIGFzIFRvcGljPC9rZXl3b3JkPjxrZXl3b3JkPkFkaXBvbmVjdGluPC9rZXl3b3JkPjxr
ZXl3b3JkPkN1cmN1bWluPC9rZXl3b3JkPjxrZXl3b3JkPk1ldGEtYW5hbHlzaXM8L2tleXdvcmQ+
PGtleXdvcmQ+UmFuZG9taXplZCBjb250cm9sbGVkIHRyaWFsczwva2V5d29yZD48L2tleXdvcmRz
PjxkYXRlcz48eWVhcj4yMDE5PC95ZWFyPjxwdWItZGF0ZXM+PGRhdGU+U2VwLU9jdDwvZGF0ZT48
L3B1Yi1kYXRlcz48L2RhdGVzPjxpc2JuPjE4NzgtMDMzNCAoRWxlY3Ryb25pYykmI3hEOzE4NzEt
NDAyMSAoTGlua2luZyk8L2lzYm4+PGFjY2Vzc2lvbi1udW0+MzE0MjU5NDI8L2FjY2Vzc2lvbi1u
dW0+PHVybHM+PHJlbGF0ZWQtdXJscz48dXJsPmh0dHBzOi8vZXpwcm94eS5saWIubW9uYXNoLmVk
dS5hdS9sb2dpbj91cmw9aHR0cDovL292aWRzcC5vdmlkLmNvbS9vdmlkd2ViLmNnaT9UPUpTJmFt
cDtDU0M9WSZhbXA7TkVXUz1OJmFtcDtQQUdFPWZ1bGx0ZXh0JmFtcDtEPW1lZDE2JmFtcDtBTj0z
MTQyNTk0MjwvdXJsPjwvcmVsYXRlZC11cmxzPjwvdXJscz48ZWxlY3Ryb25pYy1yZXNvdXJjZS1u
dW0+aHR0cHM6Ly9kb2kub3JnLzEwLjEwMTYvai5kc3guMjAxOS4wNy4wNDU8L2VsZWN0cm9uaWMt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instrText xml:space="preserve"> ADDIN EN.CITE.DATA </w:instrText>
            </w:r>
            <w:r w:rsidR="00C74182">
              <w:fldChar w:fldCharType="end"/>
            </w:r>
            <w:r w:rsidR="007835DE">
              <w:fldChar w:fldCharType="separate"/>
            </w:r>
            <w:r w:rsidR="002109EA">
              <w:rPr>
                <w:noProof/>
              </w:rPr>
              <w:t>(</w:t>
            </w:r>
            <w:hyperlink w:anchor="_ENREF_309" w:tooltip="Clark, 2019 #570" w:history="1">
              <w:r w:rsidR="007B2B25">
                <w:rPr>
                  <w:noProof/>
                </w:rPr>
                <w:t>309</w:t>
              </w:r>
            </w:hyperlink>
            <w:r w:rsidR="002109EA">
              <w:rPr>
                <w:noProof/>
              </w:rPr>
              <w:t>)</w:t>
            </w:r>
            <w:r w:rsidR="007835DE">
              <w:fldChar w:fldCharType="end"/>
            </w:r>
          </w:p>
        </w:tc>
        <w:tc>
          <w:tcPr>
            <w:tcW w:w="1984" w:type="dxa"/>
            <w:noWrap/>
          </w:tcPr>
          <w:p w14:paraId="59E4E813" w14:textId="1FD986C4"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DA7FC64" w14:textId="7EBB20D6" w:rsidR="00D73F46" w:rsidRPr="001D66F8" w:rsidRDefault="00555784"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 xml:space="preserve"> &amp; </w:t>
            </w:r>
            <w:r w:rsidRPr="001D66F8">
              <w:t>impaired glucose tolerance</w:t>
            </w:r>
            <w:r>
              <w:t>)</w:t>
            </w:r>
          </w:p>
        </w:tc>
        <w:tc>
          <w:tcPr>
            <w:tcW w:w="3141" w:type="dxa"/>
            <w:noWrap/>
          </w:tcPr>
          <w:p w14:paraId="708A59D9" w14:textId="4FEFB58D"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Turmeric</w:t>
            </w:r>
          </w:p>
        </w:tc>
        <w:tc>
          <w:tcPr>
            <w:tcW w:w="3141" w:type="dxa"/>
          </w:tcPr>
          <w:p w14:paraId="51CBF4E6" w14:textId="3E06BCCF" w:rsidR="00D73F46" w:rsidRPr="0043420A" w:rsidRDefault="00555784"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Adiponectin</w:t>
            </w:r>
          </w:p>
        </w:tc>
      </w:tr>
      <w:tr w:rsidR="00D73F46" w:rsidRPr="0043420A" w14:paraId="097EF9FA" w14:textId="0C64699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EAFC872" w14:textId="4B0B37F5" w:rsidR="00D73F46" w:rsidRPr="001D66F8" w:rsidRDefault="00D73F46" w:rsidP="001D66F8">
            <w:pPr>
              <w:pStyle w:val="Tabletext8pt"/>
            </w:pPr>
            <w:r w:rsidRPr="001D66F8">
              <w:t>Hadi 2019</w:t>
            </w:r>
            <w:r w:rsidR="00FA421A">
              <w:t xml:space="preserve"> </w:t>
            </w:r>
            <w:r w:rsidR="007835DE">
              <w:fldChar w:fldCharType="begin">
                <w:fldData xml:space="preserve">PEVuZE5vdGU+PENpdGU+PEF1dGhvcj5IYWRpPC9BdXRob3I+PFllYXI+MjAxOTwvWWVhcj48UmVj
TnVtPjM5MzwvUmVjTnVtPjxEaXNwbGF5VGV4dD4oMTA1KTwvRGlzcGxheVRleHQ+PHJlY29yZD48
cmVjLW51bWJlcj4zOTM8L3JlYy1udW1iZXI+PGZvcmVpZ24ta2V5cz48a2V5IGFwcD0iRU4iIGRi
LWlkPSJmZmZhMjllcHVwdnYwM2Uyd2FkdncwZG5kMnQyYXpzdHQ5djUiIHRpbWVzdGFtcD0iMTY4
ODcwOTIzNCI+MzkzPC9rZXk+PC9mb3JlaWduLWtleXM+PHJlZi10eXBlIG5hbWU9IkpvdXJuYWwg
QXJ0aWNsZSI+MTc8L3JlZi10eXBlPjxjb250cmlidXRvcnM+PGF1dGhvcnM+PGF1dGhvcj5IYWRp
LCBBLjwvYXV0aG9yPjxhdXRob3I+UG91cm1hc291bWksIE0uPC9hdXRob3I+PGF1dGhvcj5HaGFl
ZGksIEUuPC9hdXRob3I+PGF1dGhvcj5TYWhlYmthciwgQS48L2F1dGhvcj48L2F1dGhvcnM+PC9j
b250cmlidXRvcnM+PGF1dGgtYWRkcmVzcz5IYWxhbCBSZXNlYXJjaCBDZW50ZXIgb2YgSVJJLCBG
REEsIFRlaHJhbiwgSXJhbi4mI3hEO0dhc3Ryb2ludGVzdGluYWwgYW5kIExpdmVyIERpc2Vhc2Vz
IFJlc2VhcmNoIENlbnRlciwgR3VpbGFuIFVuaXZlcnNpdHkgb2YgTWVkaWNhbCBTY2llbmNlcywg
UmFzaHQsIElyYW4uIEVsZWN0cm9uaWMgYWRkcmVzczogTWFrYW4ucG91cm1hc291bWlAbnV0ci5t
dWkuYWMuaXIuJiN4RDtEZXBhcnRtZW50IG9mIENlbGx1bGFyIGFuZCBtb2xlY3VsYXIgTnV0cml0
aW9uLCBTY2hvb2wgb2YgTnV0cml0aW9uYWwgc2NpZW5jZXMgYW5kIERpZXRldGljcywgVGVocmFu
IFVuaXZlcnNpdHkgb2YgTWVkaWNhbCBTY2llbmNlcywgVGVocmFuLCBJcmFuOyBTdHVkZW50cyZh
cG9zOyBTY2llbnRpZmljIFJlc2VhcmNoIENlbnRlciAoU1NSQyksIFRlaHJhbiBVbml2ZXJzaXR5
IG9mIE1lZGljYWwgU2NpZW5jZXMgKFRVTVMpLCBUZWhyYW4sIElyYW4uJiN4RDtCaW90ZWNobm9s
b2d5IFJlc2VhcmNoIENlbnRlciwgUGhhcm1hY2V1dGljYWwgVGVjaG5vbG9neSBJbnN0aXR1dGUs
IE1hc2hoYWQgVW5pdmVyc2l0eSBvZiBNZWRpY2FsIFNjaWVuY2VzLCBNYXNoaGFkLCBJcmFuOyBO
ZXVyb2dlbmljIEluZmxhbW1hdGlvbiBSZXNlYXJjaCBDZW50ZXIsIE1hc2hoYWQgVW5pdmVyc2l0
eSBvZiBNZWRpY2FsIFNjaWVuY2VzLCBNYXNoaGFkLCBJcmFuOyBTY2hvb2wgb2YgUGhhcm1hY3ks
IE1hc2hoYWQgVW5pdmVyc2l0eSBvZiBNZWRpY2FsIFNjaWVuY2VzLCBNYXNoaGFkLCBJcmFuLiBF
bGVjdHJvbmljIGFkZHJlc3M6IGFtaXJfc2FoZWIyMDAwQHlhaG9vLmNvbS48L2F1dGgtYWRkcmVz
cz48dGl0bGVzPjx0aXRsZT5UaGUgZWZmZWN0IG9mIEN1cmN1bWluL1R1cm1lcmljIG9uIGJsb29k
IHByZXNzdXJlIG1vZHVsYXRpb246IEEgc3lzdGVtYXRpYyByZXZpZXcgYW5kIG1ldGEtYW5hbHlz
aXM8L3RpdGxlPjxzZWNvbmRhcnktdGl0bGU+UGhhcm1hY29sb2dpY2FsIFJlc2VhcmNoPC9zZWNv
bmRhcnktdGl0bGU+PC90aXRsZXM+PHBlcmlvZGljYWw+PGZ1bGwtdGl0bGU+UGhhcm1hY29sb2dp
Y2FsIFJlc2VhcmNoPC9mdWxsLXRpdGxlPjwvcGVyaW9kaWNhbD48cGFnZXM+MTA0NTA1PC9wYWdl
cz48dm9sdW1lPjE1MDwvdm9sdW1lPjxlZGl0aW9uPjIwMTkxMDIxPC9lZGl0aW9uPjxrZXl3b3Jk
cz48a2V5d29yZD5CbG9vZCBQcmVzc3VyZS8qZHJ1ZyBlZmZlY3RzPC9rZXl3b3JkPjxrZXl3b3Jk
PkN1cmN1bWluLyp0aGVyYXBldXRpYyB1c2U8L2tleXdvcmQ+PGtleXdvcmQ+SHVtYW5zPC9rZXl3
b3JkPjxrZXl3b3JkPkh5cGVydGVuc2lvbi8qZHJ1ZyB0aGVyYXB5PC9rZXl3b3JkPjxrZXl3b3Jk
PkJsb29kIHByZXNzdXJlPC9rZXl3b3JkPjxrZXl3b3JkPkN1cmN1bWluPC9rZXl3b3JkPjxrZXl3
b3JkPkh5cGVydGVuc2lvbjwva2V5d29yZD48a2V5d29yZD5NZXRhLWFuYWx5c2lzPC9rZXl3b3Jk
PjxrZXl3b3JkPlR1cm1lcmljPC9rZXl3b3JkPjwva2V5d29yZHM+PGRhdGVzPjx5ZWFyPjIwMTk8
L3llYXI+PHB1Yi1kYXRlcz48ZGF0ZT5EZWM8L2RhdGU+PC9wdWItZGF0ZXM+PC9kYXRlcz48aXNi
bj4xMDk2LTExODYgKEVsZWN0cm9uaWMpJiN4RDsxMDQzLTY2MTggKExpbmtpbmcpPC9pc2JuPjxh
Y2Nlc3Npb24tbnVtPjMxNjQ3OTgxPC9hY2Nlc3Npb24tbnVtPjx1cmxzPjxyZWxhdGVkLXVybHM+
PHVybD5odHRwczovL2V6cHJveHkubGliLm1vbmFzaC5lZHUuYXUvbG9naW4/dXJsPWh0dHA6Ly9v
dmlkc3Aub3ZpZC5jb20vb3ZpZHdlYi5jZ2k/VD1KUyZhbXA7Q1NDPVkmYW1wO05FV1M9TiZhbXA7
UEFHRT1mdWxsdGV4dCZhbXA7RD1tZWQxNiZhbXA7QU49MzE2NDc5ODE8L3VybD48L3JlbGF0ZWQt
dXJscz48L3VybHM+PGVsZWN0cm9uaWMtcmVzb3VyY2UtbnVtPmh0dHBzOi8vZG9pLm9yZy8xMC4x
MDE2L2oucGhycy4yMDE5LjEwNDUwNTwvZWxlY3Ryb25pYy1yZXNvdXJjZS1udW0+PHJlbW90ZS1k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instrText xml:space="preserve"> ADDIN EN.CITE </w:instrText>
            </w:r>
            <w:r w:rsidR="00C74182">
              <w:fldChar w:fldCharType="begin">
                <w:fldData xml:space="preserve">PEVuZE5vdGU+PENpdGU+PEF1dGhvcj5IYWRpPC9BdXRob3I+PFllYXI+MjAxOTwvWWVhcj48UmVj
TnVtPjM5MzwvUmVjTnVtPjxEaXNwbGF5VGV4dD4oMTA1KTwvRGlzcGxheVRleHQ+PHJlY29yZD48
cmVjLW51bWJlcj4zOTM8L3JlYy1udW1iZXI+PGZvcmVpZ24ta2V5cz48a2V5IGFwcD0iRU4iIGRi
LWlkPSJmZmZhMjllcHVwdnYwM2Uyd2FkdncwZG5kMnQyYXpzdHQ5djUiIHRpbWVzdGFtcD0iMTY4
ODcwOTIzNCI+MzkzPC9rZXk+PC9mb3JlaWduLWtleXM+PHJlZi10eXBlIG5hbWU9IkpvdXJuYWwg
QXJ0aWNsZSI+MTc8L3JlZi10eXBlPjxjb250cmlidXRvcnM+PGF1dGhvcnM+PGF1dGhvcj5IYWRp
LCBBLjwvYXV0aG9yPjxhdXRob3I+UG91cm1hc291bWksIE0uPC9hdXRob3I+PGF1dGhvcj5HaGFl
ZGksIEUuPC9hdXRob3I+PGF1dGhvcj5TYWhlYmthciwgQS48L2F1dGhvcj48L2F1dGhvcnM+PC9j
b250cmlidXRvcnM+PGF1dGgtYWRkcmVzcz5IYWxhbCBSZXNlYXJjaCBDZW50ZXIgb2YgSVJJLCBG
REEsIFRlaHJhbiwgSXJhbi4mI3hEO0dhc3Ryb2ludGVzdGluYWwgYW5kIExpdmVyIERpc2Vhc2Vz
IFJlc2VhcmNoIENlbnRlciwgR3VpbGFuIFVuaXZlcnNpdHkgb2YgTWVkaWNhbCBTY2llbmNlcywg
UmFzaHQsIElyYW4uIEVsZWN0cm9uaWMgYWRkcmVzczogTWFrYW4ucG91cm1hc291bWlAbnV0ci5t
dWkuYWMuaXIuJiN4RDtEZXBhcnRtZW50IG9mIENlbGx1bGFyIGFuZCBtb2xlY3VsYXIgTnV0cml0
aW9uLCBTY2hvb2wgb2YgTnV0cml0aW9uYWwgc2NpZW5jZXMgYW5kIERpZXRldGljcywgVGVocmFu
IFVuaXZlcnNpdHkgb2YgTWVkaWNhbCBTY2llbmNlcywgVGVocmFuLCBJcmFuOyBTdHVkZW50cyZh
cG9zOyBTY2llbnRpZmljIFJlc2VhcmNoIENlbnRlciAoU1NSQyksIFRlaHJhbiBVbml2ZXJzaXR5
IG9mIE1lZGljYWwgU2NpZW5jZXMgKFRVTVMpLCBUZWhyYW4sIElyYW4uJiN4RDtCaW90ZWNobm9s
b2d5IFJlc2VhcmNoIENlbnRlciwgUGhhcm1hY2V1dGljYWwgVGVjaG5vbG9neSBJbnN0aXR1dGUs
IE1hc2hoYWQgVW5pdmVyc2l0eSBvZiBNZWRpY2FsIFNjaWVuY2VzLCBNYXNoaGFkLCBJcmFuOyBO
ZXVyb2dlbmljIEluZmxhbW1hdGlvbiBSZXNlYXJjaCBDZW50ZXIsIE1hc2hoYWQgVW5pdmVyc2l0
eSBvZiBNZWRpY2FsIFNjaWVuY2VzLCBNYXNoaGFkLCBJcmFuOyBTY2hvb2wgb2YgUGhhcm1hY3ks
IE1hc2hoYWQgVW5pdmVyc2l0eSBvZiBNZWRpY2FsIFNjaWVuY2VzLCBNYXNoaGFkLCBJcmFuLiBF
bGVjdHJvbmljIGFkZHJlc3M6IGFtaXJfc2FoZWIyMDAwQHlhaG9vLmNvbS48L2F1dGgtYWRkcmVz
cz48dGl0bGVzPjx0aXRsZT5UaGUgZWZmZWN0IG9mIEN1cmN1bWluL1R1cm1lcmljIG9uIGJsb29k
IHByZXNzdXJlIG1vZHVsYXRpb246IEEgc3lzdGVtYXRpYyByZXZpZXcgYW5kIG1ldGEtYW5hbHlz
aXM8L3RpdGxlPjxzZWNvbmRhcnktdGl0bGU+UGhhcm1hY29sb2dpY2FsIFJlc2VhcmNoPC9zZWNv
bmRhcnktdGl0bGU+PC90aXRsZXM+PHBlcmlvZGljYWw+PGZ1bGwtdGl0bGU+UGhhcm1hY29sb2dp
Y2FsIFJlc2VhcmNoPC9mdWxsLXRpdGxlPjwvcGVyaW9kaWNhbD48cGFnZXM+MTA0NTA1PC9wYWdl
cz48dm9sdW1lPjE1MDwvdm9sdW1lPjxlZGl0aW9uPjIwMTkxMDIxPC9lZGl0aW9uPjxrZXl3b3Jk
cz48a2V5d29yZD5CbG9vZCBQcmVzc3VyZS8qZHJ1ZyBlZmZlY3RzPC9rZXl3b3JkPjxrZXl3b3Jk
PkN1cmN1bWluLyp0aGVyYXBldXRpYyB1c2U8L2tleXdvcmQ+PGtleXdvcmQ+SHVtYW5zPC9rZXl3
b3JkPjxrZXl3b3JkPkh5cGVydGVuc2lvbi8qZHJ1ZyB0aGVyYXB5PC9rZXl3b3JkPjxrZXl3b3Jk
PkJsb29kIHByZXNzdXJlPC9rZXl3b3JkPjxrZXl3b3JkPkN1cmN1bWluPC9rZXl3b3JkPjxrZXl3
b3JkPkh5cGVydGVuc2lvbjwva2V5d29yZD48a2V5d29yZD5NZXRhLWFuYWx5c2lzPC9rZXl3b3Jk
PjxrZXl3b3JkPlR1cm1lcmljPC9rZXl3b3JkPjwva2V5d29yZHM+PGRhdGVzPjx5ZWFyPjIwMTk8
L3llYXI+PHB1Yi1kYXRlcz48ZGF0ZT5EZWM8L2RhdGU+PC9wdWItZGF0ZXM+PC9kYXRlcz48aXNi
bj4xMDk2LTExODYgKEVsZWN0cm9uaWMpJiN4RDsxMDQzLTY2MTggKExpbmtpbmcpPC9pc2JuPjxh
Y2Nlc3Npb24tbnVtPjMxNjQ3OTgxPC9hY2Nlc3Npb24tbnVtPjx1cmxzPjxyZWxhdGVkLXVybHM+
PHVybD5odHRwczovL2V6cHJveHkubGliLm1vbmFzaC5lZHUuYXUvbG9naW4/dXJsPWh0dHA6Ly9v
dmlkc3Aub3ZpZC5jb20vb3ZpZHdlYi5jZ2k/VD1KUyZhbXA7Q1NDPVkmYW1wO05FV1M9TiZhbXA7
UEFHRT1mdWxsdGV4dCZhbXA7RD1tZWQxNiZhbXA7QU49MzE2NDc5ODE8L3VybD48L3JlbGF0ZWQt
dXJscz48L3VybHM+PGVsZWN0cm9uaWMtcmVzb3VyY2UtbnVtPmh0dHBzOi8vZG9pLm9yZy8xMC4x
MDE2L2oucGhycy4yMDE5LjEwNDUwNTwvZWxlY3Ryb25pYy1yZXNvdXJjZS1udW0+PHJlbW90ZS1k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instrText xml:space="preserve"> ADDIN EN.CITE.DATA </w:instrText>
            </w:r>
            <w:r w:rsidR="00C74182">
              <w:fldChar w:fldCharType="end"/>
            </w:r>
            <w:r w:rsidR="007835DE">
              <w:fldChar w:fldCharType="separate"/>
            </w:r>
            <w:r w:rsidR="002109EA">
              <w:rPr>
                <w:noProof/>
              </w:rPr>
              <w:t>(</w:t>
            </w:r>
            <w:hyperlink w:anchor="_ENREF_105" w:tooltip="Hadi, 2019 #393" w:history="1">
              <w:r w:rsidR="007B2B25">
                <w:rPr>
                  <w:noProof/>
                </w:rPr>
                <w:t>105</w:t>
              </w:r>
            </w:hyperlink>
            <w:r w:rsidR="002109EA">
              <w:rPr>
                <w:noProof/>
              </w:rPr>
              <w:t>)</w:t>
            </w:r>
            <w:r w:rsidR="007835DE">
              <w:fldChar w:fldCharType="end"/>
            </w:r>
          </w:p>
        </w:tc>
        <w:tc>
          <w:tcPr>
            <w:tcW w:w="1984" w:type="dxa"/>
            <w:noWrap/>
          </w:tcPr>
          <w:p w14:paraId="38A9C5EF" w14:textId="3C6DF300"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41B39DD" w14:textId="258D56F0" w:rsidR="00D73F46" w:rsidRPr="001D66F8" w:rsidRDefault="00FA421A"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0387BD8A" w14:textId="417858E9"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026344D3" w14:textId="6A879AB1" w:rsidR="00D73F46" w:rsidRPr="0043420A" w:rsidRDefault="00FA421A"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Blood pressure</w:t>
            </w:r>
          </w:p>
        </w:tc>
      </w:tr>
      <w:tr w:rsidR="00D73F46" w:rsidRPr="0043420A" w14:paraId="7D1D5245" w14:textId="7B889E70"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748B10D" w14:textId="3D13D546" w:rsidR="00D73F46" w:rsidRPr="001D66F8" w:rsidRDefault="00D73F46" w:rsidP="001D66F8">
            <w:pPr>
              <w:pStyle w:val="Tabletext8pt"/>
            </w:pPr>
            <w:r w:rsidRPr="001D66F8">
              <w:lastRenderedPageBreak/>
              <w:t>Hadi 2019</w:t>
            </w:r>
            <w:r w:rsidR="00FA421A">
              <w:t xml:space="preserve">a </w:t>
            </w:r>
            <w:r w:rsidR="007835DE">
              <w:fldChar w:fldCharType="begin"/>
            </w:r>
            <w:r w:rsidR="002109EA">
              <w:instrText xml:space="preserve"> ADDIN EN.CITE &lt;EndNote&gt;&lt;Cite&gt;&lt;Author&gt;Hadi&lt;/Author&gt;&lt;Year&gt;2019&lt;/Year&gt;&lt;RecNum&gt;395&lt;/RecNum&gt;&lt;DisplayText&gt;(310)&lt;/DisplayText&gt;&lt;record&gt;&lt;rec-number&gt;395&lt;/rec-number&gt;&lt;foreign-keys&gt;&lt;key app="EN" db-id="fffa29epupvv03e2wadvw0dnd2t2azstt9v5" timestamp="1688709234"&gt;395&lt;/key&gt;&lt;/foreign-keys&gt;&lt;ref-type name="Journal Article"&gt;17&lt;/ref-type&gt;&lt;contributors&gt;&lt;authors&gt;&lt;author&gt;Hadi, A.&lt;/author&gt;&lt;author&gt;Arab, A.&lt;/author&gt;&lt;author&gt;Ghaedi, E.&lt;/author&gt;&lt;author&gt;Rafie, N.&lt;/author&gt;&lt;author&gt;Miraghajani, M.&lt;/author&gt;&lt;author&gt;Kafeshani, M.&lt;/author&gt;&lt;/authors&gt;&lt;/contributors&gt;&lt;titles&gt;&lt;title&gt;Barberry (Berberis vulgaris L.) is a safe approach for management of lipid parameters: A systematic review and meta-analysis of randomized controlled trials&lt;/title&gt;&lt;secondary-title&gt;Complementary Therapies in Medicine&lt;/secondary-title&gt;&lt;/titles&gt;&lt;periodical&gt;&lt;full-title&gt;Complementary Therapies in Medicine&lt;/full-title&gt;&lt;/periodical&gt;&lt;pages&gt;117-124&lt;/pages&gt;&lt;volume&gt;43&lt;/volume&gt;&lt;dates&gt;&lt;year&gt;2019&lt;/year&gt;&lt;/dates&gt;&lt;urls&gt;&lt;/urls&gt;&lt;research-notes&gt;nonpriority population&lt;/research-notes&gt;&lt;/record&gt;&lt;/Cite&gt;&lt;/EndNote&gt;</w:instrText>
            </w:r>
            <w:r w:rsidR="007835DE">
              <w:fldChar w:fldCharType="separate"/>
            </w:r>
            <w:r w:rsidR="002109EA">
              <w:rPr>
                <w:noProof/>
              </w:rPr>
              <w:t>(</w:t>
            </w:r>
            <w:hyperlink w:anchor="_ENREF_310" w:tooltip="Hadi, 2019 #395" w:history="1">
              <w:r w:rsidR="007B2B25">
                <w:rPr>
                  <w:noProof/>
                </w:rPr>
                <w:t>310</w:t>
              </w:r>
            </w:hyperlink>
            <w:r w:rsidR="002109EA">
              <w:rPr>
                <w:noProof/>
              </w:rPr>
              <w:t>)</w:t>
            </w:r>
            <w:r w:rsidR="007835DE">
              <w:fldChar w:fldCharType="end"/>
            </w:r>
          </w:p>
        </w:tc>
        <w:tc>
          <w:tcPr>
            <w:tcW w:w="1984" w:type="dxa"/>
            <w:noWrap/>
          </w:tcPr>
          <w:p w14:paraId="6ABD39A1" w14:textId="787A3013"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7858C3A1" w14:textId="20EEF9E9" w:rsidR="00D73F46" w:rsidRPr="001D66F8" w:rsidRDefault="00FA421A"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0055F825" w14:textId="63CDAC24"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Barberry</w:t>
            </w:r>
          </w:p>
        </w:tc>
        <w:tc>
          <w:tcPr>
            <w:tcW w:w="3141" w:type="dxa"/>
          </w:tcPr>
          <w:p w14:paraId="4A14EB1A" w14:textId="72498A77" w:rsidR="00D73F46" w:rsidRPr="0043420A" w:rsidRDefault="00FA421A"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Lipid profiles</w:t>
            </w:r>
          </w:p>
        </w:tc>
      </w:tr>
      <w:tr w:rsidR="00D73F46" w:rsidRPr="0043420A" w14:paraId="6C91B309" w14:textId="745E296A"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8EA0F0F" w14:textId="2ECBD025" w:rsidR="00D73F46" w:rsidRPr="001D66F8" w:rsidRDefault="00D73F46" w:rsidP="001D66F8">
            <w:pPr>
              <w:pStyle w:val="Tabletext8pt"/>
            </w:pPr>
            <w:r w:rsidRPr="001D66F8">
              <w:t>Hallajzadeh 2019</w:t>
            </w:r>
            <w:r w:rsidR="00FA421A">
              <w:t xml:space="preserve"> </w:t>
            </w:r>
            <w:r w:rsidR="007835DE">
              <w:fldChar w:fldCharType="begin">
                <w:fldData xml:space="preserve">PEVuZE5vdGU+PENpdGU+PEF1dGhvcj5IYWxsYWp6YWRlaDwvQXV0aG9yPjxZZWFyPjIwMTk8L1ll
YXI+PFJlY051bT4zODg8L1JlY051bT48RGlzcGxheVRleHQ+KDEwNik8L0Rpc3BsYXlUZXh0Pjxy
ZWNvcmQ+PHJlYy1udW1iZXI+Mzg4PC9yZWMtbnVtYmVyPjxmb3JlaWduLWtleXM+PGtleSBhcHA9
IkVOIiBkYi1pZD0iZmZmYTI5ZXB1cHZ2MDNlMndhZHZ3MGRuZDJ0MmF6c3R0OXY1IiB0aW1lc3Rh
bXA9IjE2ODg3MDkyMzQiPjM4ODwva2V5PjwvZm9yZWlnbi1rZXlzPjxyZWYtdHlwZSBuYW1lPSJK
b3VybmFsIEFydGljbGUiPjE3PC9yZWYtdHlwZT48Y29udHJpYnV0b3JzPjxhdXRob3JzPjxhdXRo
b3I+SGFsbGFqemFkZWgsIEouPC9hdXRob3I+PGF1dGhvcj5NaWxhamVyZGksIEEuPC9hdXRob3I+
PGF1dGhvcj5Lb2xhaGRvb3osIEYuPC9hdXRob3I+PGF1dGhvcj5BbWlyYW5pLCBFLjwvYXV0aG9y
PjxhdXRob3I+TWlyemFlaSwgSC48L2F1dGhvcj48YXV0aG9yPkFzZW1pLCBaLjwvYXV0aG9yPjwv
YXV0aG9ycz48L2NvbnRyaWJ1dG9ycz48YXV0aC1hZGRyZXNzPkRlcGFydG1lbnQgb2YgQmlvY2hl
bWlzdHJ5IGFuZCBOdXRyaXRpb24sIE1hcmFnaGUgVW5pdmVyc2l0eSBvZiBNZWRpY2FsIFNjaWVu
Y2UsIE1hcmFnaGUsIElyYW4uJiN4RDtTdHVkZW50cyZhcG9zOyBTY2llbnRpZmljIFJlc2VhcmNo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aWNhbCBTY2llbmNlcywgVGVocmFuLCBJcmFuLiYjeEQ7SW5kaWdlbm91cyBhbmQgR2xvYmFsIEhl
YWx0aCBSZXNlYXJjaCwgRGVwYXJ0bWVudCBvZiBNZWRpY2luZSwgVW5pdmVyc2l0eSBvZiBBbGJl
cnRhLCBFZG1vbnRvbiwgQWxiZXJ0YSwgQ2FuYWRhLiYjeEQ7UmVzZWFyY2ggQ2VudGVyIGZvciBC
aW9jaGVtaXN0cnkgYW5kIE51dHJpdGlvbiBpbiBNZXRhYm9saWMgRGlzZWFzZXMsIEthc2hhbiBV
bml2ZXJzaXR5IG9mIE1lZGljYWwgU2NpZW5jZXMsIEthc2hhbiwgSXJhbi48L2F1dGgtYWRkcmVz
cz48dGl0bGVzPjx0aXRsZT5UaGUgZWZmZWN0cyBvZiBjdXJjdW1pbiBzdXBwbGVtZW50YXRpb24g
b24gZW5kb3RoZWxpYWwgZnVuY3Rpb246IEEgc3lzdGVtYXRpYyByZXZpZXcgYW5kIG1ldGEtYW5h
bHlzaXMgb2YgcmFuZG9taXplZCBjb250cm9sbGVkIHRyaWFsczwvdGl0bGU+PHNlY29uZGFyeS10
aXRsZT5QaHl0b3RoZXJhcHkgUmVzZWFyY2g8L3NlY29uZGFyeS10aXRsZT48L3RpdGxlcz48cGVy
aW9kaWNhbD48ZnVsbC10aXRsZT5QaHl0b3RoZXJhcHkgUmVzZWFyY2g8L2Z1bGwtdGl0bGU+PC9w
ZXJpb2RpY2FsPjxwYWdlcz4yOTg5LTI5OTU8L3BhZ2VzPjx2b2x1bWU+MzM8L3ZvbHVtZT48bnVt
YmVyPjExPC9udW1iZXI+PGVkaXRpb24+MjAxOTA4MTg8L2VkaXRpb24+PGtleXdvcmRzPjxrZXl3
b3JkPkFnZWQ8L2tleXdvcmQ+PGtleXdvcmQ+Q2FyZGlvdmFzY3VsYXIgRGlzZWFzZXMvcGh5c2lv
cGF0aG9sb2d5LypwcmV2ZW50aW9uICZhbXA7IGNvbnRyb2w8L2tleXdvcmQ+PGtleXdvcmQ+Q3Vy
Y3VtaW4vKnBoYXJtYWNvbG9neTwva2V5d29yZD48a2V5d29yZD5EaWV0YXJ5IFN1cHBsZW1lbnRz
PC9rZXl3b3JkPjxrZXl3b3JkPkVuZG90aGVsaXVtLCBWYXNjdWxhci8qZHJ1ZyBlZmZlY3RzL3Bo
eXNpb2xvZ3k8L2tleXdvcmQ+PGtleXdvcmQ+RmVtYWxlPC9rZXl3b3JkPjxrZXl3b3JkPkh1bWFu
czwva2V5d29yZD48a2V5d29yZD5NYWxlPC9rZXl3b3JkPjxrZXl3b3JkPk1pZGRsZSBBZ2VkPC9r
ZXl3b3JkPjxrZXl3b3JkPlB1bHNlIFdhdmUgQW5hbHlzaXM8L2tleXdvcmQ+PGtleXdvcmQ+UmFu
ZG9taXplZCBDb250cm9sbGVkIFRyaWFscyBhcyBUb3BpYy9zdGF0aXN0aWNzICZhbXA7IG51bWVy
aWNhbCBkYXRhPC9rZXl3b3JkPjxrZXl3b3JkPlJlZ2lvbmFsIEJsb29kIEZsb3cvZHJ1ZyBlZmZl
Y3RzPC9rZXl3b3JkPjxrZXl3b3JkPlZhc29kaWxhdGlvbi9kcnVnIGVmZmVjdHM8L2tleXdvcmQ+
PGtleXdvcmQ+Y2FyZGlvdmFzY3VsYXIgZGlzZWFzZTwva2V5d29yZD48a2V5d29yZD5jdXJjdW1p
bjwva2V5d29yZD48a2V5d29yZD5lbmRvdGhlbGlhbCBmdW5jdGlvbjwva2V5d29yZD48a2V5d29y
ZD5tZXRhLWFuYWx5c2lzPC9rZXl3b3JkPjwva2V5d29yZHM+PGRhdGVzPjx5ZWFyPjIwMTk8L3ll
YXI+PHB1Yi1kYXRlcz48ZGF0ZT5Ob3Y8L2RhdGU+PC9wdWItZGF0ZXM+PC9kYXRlcz48aXNibj4x
MDk5LTE1NzMgKEVsZWN0cm9uaWMpJiN4RDswOTUxLTQxOFggKExpbmtpbmcpPC9pc2JuPjxhY2Nl
c3Npb24tbnVtPjMxNDIzNjI2PC9hY2Nlc3Npb24tbnVtPjx1cmxzPjxyZWxhdGVkLXVybHM+PHVy
bD5odHRwczovL2V6cHJveHkubGliLm1vbmFzaC5lZHUuYXUvbG9naW4/dXJsPWh0dHA6Ly9vdmlk
c3Aub3ZpZC5jb20vb3ZpZHdlYi5jZ2k/VD1KUyZhbXA7Q1NDPVkmYW1wO05FV1M9TiZhbXA7UEFH
RT1mdWxsdGV4dCZhbXA7RD1tZWQxNiZhbXA7QU49MzE0MjM2MjY8L3VybD48L3JlbGF0ZWQtdXJs
cz48L3VybHM+PGVsZWN0cm9uaWMtcmVzb3VyY2UtbnVtPmh0dHBzOi8vZG9pLm9yZy8xMC4xMDAy
L3B0ci42NDc3PC9lbGVjdHJvbmljLXJlc291cmNlLW51bT48cmVtb3RlLWRhdGFiYXNlLW5hbWU+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instrText xml:space="preserve"> ADDIN EN.CITE </w:instrText>
            </w:r>
            <w:r w:rsidR="00C74182">
              <w:fldChar w:fldCharType="begin">
                <w:fldData xml:space="preserve">PEVuZE5vdGU+PENpdGU+PEF1dGhvcj5IYWxsYWp6YWRlaDwvQXV0aG9yPjxZZWFyPjIwMTk8L1ll
YXI+PFJlY051bT4zODg8L1JlY051bT48RGlzcGxheVRleHQ+KDEwNik8L0Rpc3BsYXlUZXh0Pjxy
ZWNvcmQ+PHJlYy1udW1iZXI+Mzg4PC9yZWMtbnVtYmVyPjxmb3JlaWduLWtleXM+PGtleSBhcHA9
IkVOIiBkYi1pZD0iZmZmYTI5ZXB1cHZ2MDNlMndhZHZ3MGRuZDJ0MmF6c3R0OXY1IiB0aW1lc3Rh
bXA9IjE2ODg3MDkyMzQiPjM4ODwva2V5PjwvZm9yZWlnbi1rZXlzPjxyZWYtdHlwZSBuYW1lPSJK
b3VybmFsIEFydGljbGUiPjE3PC9yZWYtdHlwZT48Y29udHJpYnV0b3JzPjxhdXRob3JzPjxhdXRo
b3I+SGFsbGFqemFkZWgsIEouPC9hdXRob3I+PGF1dGhvcj5NaWxhamVyZGksIEEuPC9hdXRob3I+
PGF1dGhvcj5Lb2xhaGRvb3osIEYuPC9hdXRob3I+PGF1dGhvcj5BbWlyYW5pLCBFLjwvYXV0aG9y
PjxhdXRob3I+TWlyemFlaSwgSC48L2F1dGhvcj48YXV0aG9yPkFzZW1pLCBaLjwvYXV0aG9yPjwv
YXV0aG9ycz48L2NvbnRyaWJ1dG9ycz48YXV0aC1hZGRyZXNzPkRlcGFydG1lbnQgb2YgQmlvY2hl
bWlzdHJ5IGFuZCBOdXRyaXRpb24sIE1hcmFnaGUgVW5pdmVyc2l0eSBvZiBNZWRpY2FsIFNjaWVu
Y2UsIE1hcmFnaGUsIElyYW4uJiN4RDtTdHVkZW50cyZhcG9zOyBTY2llbnRpZmljIFJlc2VhcmNo
IENlbnRlciwgVGVocmFuIFVuaXZlcnNpdHkgb2YgTWVkaWNhbCBTY2llbmNlcywgVGVocmFuLCBJ
cmFuLiYjeEQ7RGVwYXJ0bWVudCBvZiBDb21tdW5pdHkgTnV0cml0aW9uLCBTY2hvb2wgb2YgTnV0
cml0aW9uYWwgU2NpZW5jZXMgYW5kIERpZXRldGljcywgVGVocmFuIFVuaXZlcnNpdHkgb2YgTWVk
aWNhbCBTY2llbmNlcywgVGVocmFuLCBJcmFuLiYjeEQ7SW5kaWdlbm91cyBhbmQgR2xvYmFsIEhl
YWx0aCBSZXNlYXJjaCwgRGVwYXJ0bWVudCBvZiBNZWRpY2luZSwgVW5pdmVyc2l0eSBvZiBBbGJl
cnRhLCBFZG1vbnRvbiwgQWxiZXJ0YSwgQ2FuYWRhLiYjeEQ7UmVzZWFyY2ggQ2VudGVyIGZvciBC
aW9jaGVtaXN0cnkgYW5kIE51dHJpdGlvbiBpbiBNZXRhYm9saWMgRGlzZWFzZXMsIEthc2hhbiBV
bml2ZXJzaXR5IG9mIE1lZGljYWwgU2NpZW5jZXMsIEthc2hhbiwgSXJhbi48L2F1dGgtYWRkcmVz
cz48dGl0bGVzPjx0aXRsZT5UaGUgZWZmZWN0cyBvZiBjdXJjdW1pbiBzdXBwbGVtZW50YXRpb24g
b24gZW5kb3RoZWxpYWwgZnVuY3Rpb246IEEgc3lzdGVtYXRpYyByZXZpZXcgYW5kIG1ldGEtYW5h
bHlzaXMgb2YgcmFuZG9taXplZCBjb250cm9sbGVkIHRyaWFsczwvdGl0bGU+PHNlY29uZGFyeS10
aXRsZT5QaHl0b3RoZXJhcHkgUmVzZWFyY2g8L3NlY29uZGFyeS10aXRsZT48L3RpdGxlcz48cGVy
aW9kaWNhbD48ZnVsbC10aXRsZT5QaHl0b3RoZXJhcHkgUmVzZWFyY2g8L2Z1bGwtdGl0bGU+PC9w
ZXJpb2RpY2FsPjxwYWdlcz4yOTg5LTI5OTU8L3BhZ2VzPjx2b2x1bWU+MzM8L3ZvbHVtZT48bnVt
YmVyPjExPC9udW1iZXI+PGVkaXRpb24+MjAxOTA4MTg8L2VkaXRpb24+PGtleXdvcmRzPjxrZXl3
b3JkPkFnZWQ8L2tleXdvcmQ+PGtleXdvcmQ+Q2FyZGlvdmFzY3VsYXIgRGlzZWFzZXMvcGh5c2lv
cGF0aG9sb2d5LypwcmV2ZW50aW9uICZhbXA7IGNvbnRyb2w8L2tleXdvcmQ+PGtleXdvcmQ+Q3Vy
Y3VtaW4vKnBoYXJtYWNvbG9neTwva2V5d29yZD48a2V5d29yZD5EaWV0YXJ5IFN1cHBsZW1lbnRz
PC9rZXl3b3JkPjxrZXl3b3JkPkVuZG90aGVsaXVtLCBWYXNjdWxhci8qZHJ1ZyBlZmZlY3RzL3Bo
eXNpb2xvZ3k8L2tleXdvcmQ+PGtleXdvcmQ+RmVtYWxlPC9rZXl3b3JkPjxrZXl3b3JkPkh1bWFu
czwva2V5d29yZD48a2V5d29yZD5NYWxlPC9rZXl3b3JkPjxrZXl3b3JkPk1pZGRsZSBBZ2VkPC9r
ZXl3b3JkPjxrZXl3b3JkPlB1bHNlIFdhdmUgQW5hbHlzaXM8L2tleXdvcmQ+PGtleXdvcmQ+UmFu
ZG9taXplZCBDb250cm9sbGVkIFRyaWFscyBhcyBUb3BpYy9zdGF0aXN0aWNzICZhbXA7IG51bWVy
aWNhbCBkYXRhPC9rZXl3b3JkPjxrZXl3b3JkPlJlZ2lvbmFsIEJsb29kIEZsb3cvZHJ1ZyBlZmZl
Y3RzPC9rZXl3b3JkPjxrZXl3b3JkPlZhc29kaWxhdGlvbi9kcnVnIGVmZmVjdHM8L2tleXdvcmQ+
PGtleXdvcmQ+Y2FyZGlvdmFzY3VsYXIgZGlzZWFzZTwva2V5d29yZD48a2V5d29yZD5jdXJjdW1p
bjwva2V5d29yZD48a2V5d29yZD5lbmRvdGhlbGlhbCBmdW5jdGlvbjwva2V5d29yZD48a2V5d29y
ZD5tZXRhLWFuYWx5c2lzPC9rZXl3b3JkPjwva2V5d29yZHM+PGRhdGVzPjx5ZWFyPjIwMTk8L3ll
YXI+PHB1Yi1kYXRlcz48ZGF0ZT5Ob3Y8L2RhdGU+PC9wdWItZGF0ZXM+PC9kYXRlcz48aXNibj4x
MDk5LTE1NzMgKEVsZWN0cm9uaWMpJiN4RDswOTUxLTQxOFggKExpbmtpbmcpPC9pc2JuPjxhY2Nl
c3Npb24tbnVtPjMxNDIzNjI2PC9hY2Nlc3Npb24tbnVtPjx1cmxzPjxyZWxhdGVkLXVybHM+PHVy
bD5odHRwczovL2V6cHJveHkubGliLm1vbmFzaC5lZHUuYXUvbG9naW4/dXJsPWh0dHA6Ly9vdmlk
c3Aub3ZpZC5jb20vb3ZpZHdlYi5jZ2k/VD1KUyZhbXA7Q1NDPVkmYW1wO05FV1M9TiZhbXA7UEFH
RT1mdWxsdGV4dCZhbXA7RD1tZWQxNiZhbXA7QU49MzE0MjM2MjY8L3VybD48L3JlbGF0ZWQtdXJs
cz48L3VybHM+PGVsZWN0cm9uaWMtcmVzb3VyY2UtbnVtPmh0dHBzOi8vZG9pLm9yZy8xMC4xMDAy
L3B0ci42NDc3PC9lbGVjdHJvbmljLXJlc291cmNlLW51bT48cmVtb3RlLWRhdGFiYXNlLW5hbWU+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instrText xml:space="preserve"> ADDIN EN.CITE.DATA </w:instrText>
            </w:r>
            <w:r w:rsidR="00C74182">
              <w:fldChar w:fldCharType="end"/>
            </w:r>
            <w:r w:rsidR="007835DE">
              <w:fldChar w:fldCharType="separate"/>
            </w:r>
            <w:r w:rsidR="002109EA">
              <w:rPr>
                <w:noProof/>
              </w:rPr>
              <w:t>(</w:t>
            </w:r>
            <w:hyperlink w:anchor="_ENREF_106" w:tooltip="Hallajzadeh, 2019 #388" w:history="1">
              <w:r w:rsidR="007B2B25">
                <w:rPr>
                  <w:noProof/>
                </w:rPr>
                <w:t>106</w:t>
              </w:r>
            </w:hyperlink>
            <w:r w:rsidR="002109EA">
              <w:rPr>
                <w:noProof/>
              </w:rPr>
              <w:t>)</w:t>
            </w:r>
            <w:r w:rsidR="007835DE">
              <w:fldChar w:fldCharType="end"/>
            </w:r>
          </w:p>
        </w:tc>
        <w:tc>
          <w:tcPr>
            <w:tcW w:w="1984" w:type="dxa"/>
            <w:noWrap/>
          </w:tcPr>
          <w:p w14:paraId="7650B38C" w14:textId="33481AD3"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110500CB" w14:textId="364FC597" w:rsidR="00D73F46" w:rsidRPr="001D66F8" w:rsidRDefault="00FA421A"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07FC13D6" w14:textId="78393D34"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56625BD1" w14:textId="40970847" w:rsidR="00D73F46" w:rsidRPr="0043420A" w:rsidRDefault="00FA421A"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Endothelial function</w:t>
            </w:r>
          </w:p>
        </w:tc>
      </w:tr>
      <w:tr w:rsidR="00D73F46" w:rsidRPr="0043420A" w14:paraId="60679D8A" w14:textId="55A084F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C8E4640" w14:textId="5190B3E6" w:rsidR="00D73F46" w:rsidRPr="001D66F8" w:rsidRDefault="00D73F46" w:rsidP="001D66F8">
            <w:pPr>
              <w:pStyle w:val="Tabletext8pt"/>
            </w:pPr>
            <w:r w:rsidRPr="001D66F8">
              <w:t>Hasani 2019</w:t>
            </w:r>
            <w:r w:rsidR="00FA421A">
              <w:t xml:space="preserve"> </w:t>
            </w:r>
            <w:r w:rsidR="007835DE">
              <w:fldChar w:fldCharType="begin">
                <w:fldData xml:space="preserve">PEVuZE5vdGU+PENpdGU+PEF1dGhvcj5IYXNhbmk8L0F1dGhvcj48WWVhcj4yMDE5PC9ZZWFyPjxS
ZWNOdW0+MzgwPC9SZWNOdW0+PERpc3BsYXlUZXh0PigzMTEpPC9EaXNwbGF5VGV4dD48cmVjb3Jk
PjxyZWMtbnVtYmVyPjM4MDwvcmVjLW51bWJlcj48Zm9yZWlnbi1rZXlzPjxrZXkgYXBwPSJFTiIg
ZGItaWQ9ImZmZmEyOWVwdXB2djAzZTJ3YWR2dzBkbmQydDJhenN0dDl2NSIgdGltZXN0YW1wPSIx
Njg4NzA5MjM0Ij4zODA8L2tleT48L2ZvcmVpZ24ta2V5cz48cmVmLXR5cGUgbmFtZT0iSm91cm5h
bCBBcnRpY2xlIj4xNzwvcmVmLXR5cGU+PGNvbnRyaWJ1dG9ycz48YXV0aG9ycz48YXV0aG9yPkhh
c2FuaSwgSG9zc2VpbjwvYXV0aG9yPjxhdXRob3I+QXJhYiwgQXJtYW48L2F1dGhvcj48YXV0aG9y
PkhhZGksIEFtaXI8L2F1dGhvcj48YXV0aG9yPlBvdXJtYXNvdW1pLCBNYWthbjwvYXV0aG9yPjxh
dXRob3I+R2hhdmFtaSwgQWJlZDwvYXV0aG9yPjxhdXRob3I+TWlyYWdoYWphbmksIE1hcnlhbTwv
YXV0aG9yPjwvYXV0aG9ycz48L2NvbnRyaWJ1dG9ycz48YXV0aC1hZGRyZXNzPkRlcGFydG1lbnQg
b2YgQ29tbXVuaXR5IE51dHJpdGlvbiwgU2Nob29sIG9mIE51dHJpdGlvbmFsIFNjaWVuY2VzIGFu
ZCBEaWV0ZXRpY3MsIFRlaHJhbiBVbml2ZXJzaXR5IG9mIE1lZGljYWwgU2NpZW5jZXMsIFRlaHJh
biwgSXJhbi4mI3hEO0RlcGFydG1lbnQgb2YgQ29tbXVuaXR5IE51dHJpdGlvbiwgU2Nob29sIG9m
IE51dHJpdGlvbiBhbmQgRm9vZCBTY2llbmNlLCBGb29kIFNlY3VyaXR5IFJlc2VhcmNoIENlbnRl
ciwgSXNmYWhhbiBVbml2ZXJzaXR5IG9mIE1lZGljYWwgU2NpZW5jZXMsIElzZmFoYW4sIElyYW4u
JiN4RDtIYWxhbCBSZXNlYXJjaCBDZW50ZXIgb2YgSVJJLCBGREEsIFRlaHJhbiwgSXJhbi4mI3hE
O0dhc3Ryb2ludGVzdGluYWwgYW5kIExpdmVyIERpc2Vhc2VzIFJlc2VhcmNoIENlbnRlciAoR0xE
UkMpLCBHdWlsYW4gVW5pdmVyc2l0eSBvZiBNZWRpY2FsIFNjaWVuY2VzIChHVU1TKSwgUmFzaHQs
IElyYW4uJiN4RDtEZXBhcnRtZW50IG9mIE51dHJpdGlvbiwgU2Nob29sIG9mIE51dHJpdGlvbiwg
VGFicml6IFVuaXZlcnNpdHkgb2YgTWVkaWNhbCBTY2llbmNlcywgVGFicml6LCBJcmFuLiYjeEQ7
Q2FuY2VyIFJlc2VhcmNoIENlbnRlciwgU2hhaGlkIEJlaGVzaHRpIFVuaXZlcnNpdHkgb2YgTWVk
aWNhbCBTY2llbmNlcywgVGVocmFuLCBJcmFuLiYjeEQ7VGhlIEVhcmx5IExpZmUgUmVzZWFyY2gg
VW5pdCwgRGl2aXNpb24gb2YgQ2hpbGQgSGVhbHRoLCBPYnN0ZXRyaWNzIGFuZCBHeW5hZWNvbG9n
eSwgVW5pdmVyc2l0eSBvZiBOb3R0aW5naGFtLCBOb3R0aW5naGFtLCBVSy48L2F1dGgtYWRkcmVz
cz48dGl0bGVzPjx0aXRsZT5Eb2VzIGdpbmdlciBzdXBwbGVtZW50YXRpb24gbG93ZXIgYmxvb2Qg
cHJlc3N1cmU/IEEgc3lzdGVtYXRpYyByZXZpZXcgYW5kIG1ldGEtYW5hbHlzaXMgb2YgY2xpbmlj
YWwgdHJpYWxzPC90aXRsZT48c2Vjb25kYXJ5LXRpdGxlPlBoeXRvdGhlcmFweSBSZXNlYXJjaDwv
c2Vjb25kYXJ5LXRpdGxlPjwvdGl0bGVzPjxwZXJpb2RpY2FsPjxmdWxsLXRpdGxlPlBoeXRvdGhl
cmFweSBSZXNlYXJjaDwvZnVsbC10aXRsZT48L3BlcmlvZGljYWw+PHBhZ2VzPjE2MzktMTY0Nzwv
cGFnZXM+PHZvbHVtZT4zMzwvdm9sdW1lPjxudW1iZXI+NjwvbnVtYmVyPjxlZGl0aW9uPjIwMTkw
NDExPC9lZGl0aW9uPjxrZXl3b3Jkcz48a2V5d29yZD5BZHVsdDwva2V5d29yZD48a2V5d29yZD5C
bG9vZCBQcmVzc3VyZS8qZHJ1ZyBlZmZlY3RzPC9rZXl3b3JkPjxrZXl3b3JkPipEaWV0YXJ5IFN1
cHBsZW1lbnRzPC9rZXl3b3JkPjxrZXl3b3JkPlppbmdpYmVyIG9mZmljaW5hbGUvY2hlbWlzdHJ5
LypwaHlzaW9sb2d5PC9rZXl3b3JkPjxrZXl3b3JkPkh1bWFuczwva2V5d29yZD48a2V5d29yZD5I
eXBlcnRlbnNpb24vKmRpZXQgdGhlcmFweS9lcGlkZW1pb2xvZ3kvcGh5c2lvcGF0aG9sb2d5PC9r
ZXl3b3JkPjxrZXl3b3JkPk1pZGRsZSBBZ2VkPC9rZXl3b3JkPjxrZXl3b3JkPlJhbmRvbWl6ZWQg
Q29udHJvbGxlZCBUcmlhbHMgYXMgVG9waWMvc3RhdGlzdGljcyAmYW1wOyBudW1lcmljYWwgZGF0
YTwva2V5d29yZD48a2V5d29yZD5UcmVhdG1lbnQgT3V0Y29tZTwva2V5d29yZD48a2V5d29yZD5Z
b3VuZyBBZHVsdDwva2V5d29yZD48a2V5d29yZD5ibG9vZCBwcmVzc3VyZTwva2V5d29yZD48a2V5
d29yZD5naW5nZXI8L2tleXdvcmQ+PGtleXdvcmQ+bWV0YS1hbmFseXNpczwva2V5d29yZD48a2V5
d29yZD5zeXN0ZW1hdGljIHJldmlldzwva2V5d29yZD48L2tleXdvcmRzPjxkYXRlcz48eWVhcj4y
MDE5PC95ZWFyPjxwdWItZGF0ZXM+PGRhdGU+SnVuPC9kYXRlPjwvcHViLWRhdGVzPjwvZGF0ZXM+
PHB1Yi1sb2NhdGlvbj5Ib2Jva2VuLCBOZXcgSmVyc2V5PC9wdWItbG9jYXRpb24+PHB1Ymxpc2hl
cj5Kb2huIFdpbGV5ICZhbXA7IFNvbnMsIEluYy48L3B1Ymxpc2hlcj48aXNibj4xMDk5LTE1NzMg
KEVsZWN0cm9uaWMpJiN4RDswOTUxLTQxOFggKExpbmtpbmcpPC9pc2JuPjxhY2Nlc3Npb24tbnVt
PjEzNzA1NTA3My4gTGFuZ3VhZ2U6IEVuZ2xpc2guIEVudHJ5IERhdGU6IDIwMTkwODMwLiBSZXZp
c2lvbiBEYXRlOiAyMDIwMDYwMS4gUHVibGljYXRpb24gVHlwZTogam91cm5hbCBhcnRpY2xlPC9h
Y2Nlc3Npb24tbnVtPjx1cmxzPjxyZWxhdGVkLXVybHM+PHVybD5odHRwczovL2xvZ2luLnd3d3By
b3h5MS5saWJyYXJ5LnVuc3cuZWR1LmF1L2xvZ2luP3VybD1odHRwOi8vc2VhcmNoLmVic2NvaG9z
dC5jb20vbG9naW4uYXNweD9kaXJlY3Q9dHJ1ZSZhbXA7ZGI9Y2luMjAmYW1wO0FOPTEzNzA1NTA3
MyZhbXA7c2l0ZT1laG9zdC1saXZlJmFtcDtzY29wZT1zaXRlPC91cmw+PC9yZWxhdGVkLXVybHM+
PC91cmxzPjxlbGVjdHJvbmljLXJlc291cmNlLW51bT5odHRwczovL2RvaS5vcmcvMTAuMTAwMi9w
dHIuNjM2MjwvZWxlY3Ryb25pYy1yZXNvdXJjZS1udW0+PHJlbW90ZS1kYXRhYmFzZS1uYW1lPk1l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
</w:fldData>
              </w:fldChar>
            </w:r>
            <w:r w:rsidR="00C74182">
              <w:instrText xml:space="preserve"> ADDIN EN.CITE </w:instrText>
            </w:r>
            <w:r w:rsidR="00C74182">
              <w:fldChar w:fldCharType="begin">
                <w:fldData xml:space="preserve">PEVuZE5vdGU+PENpdGU+PEF1dGhvcj5IYXNhbmk8L0F1dGhvcj48WWVhcj4yMDE5PC9ZZWFyPjxS
ZWNOdW0+MzgwPC9SZWNOdW0+PERpc3BsYXlUZXh0PigzMTEpPC9EaXNwbGF5VGV4dD48cmVjb3Jk
PjxyZWMtbnVtYmVyPjM4MDwvcmVjLW51bWJlcj48Zm9yZWlnbi1rZXlzPjxrZXkgYXBwPSJFTiIg
ZGItaWQ9ImZmZmEyOWVwdXB2djAzZTJ3YWR2dzBkbmQydDJhenN0dDl2NSIgdGltZXN0YW1wPSIx
Njg4NzA5MjM0Ij4zODA8L2tleT48L2ZvcmVpZ24ta2V5cz48cmVmLXR5cGUgbmFtZT0iSm91cm5h
bCBBcnRpY2xlIj4xNzwvcmVmLXR5cGU+PGNvbnRyaWJ1dG9ycz48YXV0aG9ycz48YXV0aG9yPkhh
c2FuaSwgSG9zc2VpbjwvYXV0aG9yPjxhdXRob3I+QXJhYiwgQXJtYW48L2F1dGhvcj48YXV0aG9y
PkhhZGksIEFtaXI8L2F1dGhvcj48YXV0aG9yPlBvdXJtYXNvdW1pLCBNYWthbjwvYXV0aG9yPjxh
dXRob3I+R2hhdmFtaSwgQWJlZDwvYXV0aG9yPjxhdXRob3I+TWlyYWdoYWphbmksIE1hcnlhbTwv
YXV0aG9yPjwvYXV0aG9ycz48L2NvbnRyaWJ1dG9ycz48YXV0aC1hZGRyZXNzPkRlcGFydG1lbnQg
b2YgQ29tbXVuaXR5IE51dHJpdGlvbiwgU2Nob29sIG9mIE51dHJpdGlvbmFsIFNjaWVuY2VzIGFu
ZCBEaWV0ZXRpY3MsIFRlaHJhbiBVbml2ZXJzaXR5IG9mIE1lZGljYWwgU2NpZW5jZXMsIFRlaHJh
biwgSXJhbi4mI3hEO0RlcGFydG1lbnQgb2YgQ29tbXVuaXR5IE51dHJpdGlvbiwgU2Nob29sIG9m
IE51dHJpdGlvbiBhbmQgRm9vZCBTY2llbmNlLCBGb29kIFNlY3VyaXR5IFJlc2VhcmNoIENlbnRl
ciwgSXNmYWhhbiBVbml2ZXJzaXR5IG9mIE1lZGljYWwgU2NpZW5jZXMsIElzZmFoYW4sIElyYW4u
JiN4RDtIYWxhbCBSZXNlYXJjaCBDZW50ZXIgb2YgSVJJLCBGREEsIFRlaHJhbiwgSXJhbi4mI3hE
O0dhc3Ryb2ludGVzdGluYWwgYW5kIExpdmVyIERpc2Vhc2VzIFJlc2VhcmNoIENlbnRlciAoR0xE
UkMpLCBHdWlsYW4gVW5pdmVyc2l0eSBvZiBNZWRpY2FsIFNjaWVuY2VzIChHVU1TKSwgUmFzaHQs
IElyYW4uJiN4RDtEZXBhcnRtZW50IG9mIE51dHJpdGlvbiwgU2Nob29sIG9mIE51dHJpdGlvbiwg
VGFicml6IFVuaXZlcnNpdHkgb2YgTWVkaWNhbCBTY2llbmNlcywgVGFicml6LCBJcmFuLiYjeEQ7
Q2FuY2VyIFJlc2VhcmNoIENlbnRlciwgU2hhaGlkIEJlaGVzaHRpIFVuaXZlcnNpdHkgb2YgTWVk
aWNhbCBTY2llbmNlcywgVGVocmFuLCBJcmFuLiYjeEQ7VGhlIEVhcmx5IExpZmUgUmVzZWFyY2gg
VW5pdCwgRGl2aXNpb24gb2YgQ2hpbGQgSGVhbHRoLCBPYnN0ZXRyaWNzIGFuZCBHeW5hZWNvbG9n
eSwgVW5pdmVyc2l0eSBvZiBOb3R0aW5naGFtLCBOb3R0aW5naGFtLCBVSy48L2F1dGgtYWRkcmVz
cz48dGl0bGVzPjx0aXRsZT5Eb2VzIGdpbmdlciBzdXBwbGVtZW50YXRpb24gbG93ZXIgYmxvb2Qg
cHJlc3N1cmU/IEEgc3lzdGVtYXRpYyByZXZpZXcgYW5kIG1ldGEtYW5hbHlzaXMgb2YgY2xpbmlj
YWwgdHJpYWxzPC90aXRsZT48c2Vjb25kYXJ5LXRpdGxlPlBoeXRvdGhlcmFweSBSZXNlYXJjaDwv
c2Vjb25kYXJ5LXRpdGxlPjwvdGl0bGVzPjxwZXJpb2RpY2FsPjxmdWxsLXRpdGxlPlBoeXRvdGhl
cmFweSBSZXNlYXJjaDwvZnVsbC10aXRsZT48L3BlcmlvZGljYWw+PHBhZ2VzPjE2MzktMTY0Nzwv
cGFnZXM+PHZvbHVtZT4zMzwvdm9sdW1lPjxudW1iZXI+NjwvbnVtYmVyPjxlZGl0aW9uPjIwMTkw
NDExPC9lZGl0aW9uPjxrZXl3b3Jkcz48a2V5d29yZD5BZHVsdDwva2V5d29yZD48a2V5d29yZD5C
bG9vZCBQcmVzc3VyZS8qZHJ1ZyBlZmZlY3RzPC9rZXl3b3JkPjxrZXl3b3JkPipEaWV0YXJ5IFN1
cHBsZW1lbnRzPC9rZXl3b3JkPjxrZXl3b3JkPlppbmdpYmVyIG9mZmljaW5hbGUvY2hlbWlzdHJ5
LypwaHlzaW9sb2d5PC9rZXl3b3JkPjxrZXl3b3JkPkh1bWFuczwva2V5d29yZD48a2V5d29yZD5I
eXBlcnRlbnNpb24vKmRpZXQgdGhlcmFweS9lcGlkZW1pb2xvZ3kvcGh5c2lvcGF0aG9sb2d5PC9r
ZXl3b3JkPjxrZXl3b3JkPk1pZGRsZSBBZ2VkPC9rZXl3b3JkPjxrZXl3b3JkPlJhbmRvbWl6ZWQg
Q29udHJvbGxlZCBUcmlhbHMgYXMgVG9waWMvc3RhdGlzdGljcyAmYW1wOyBudW1lcmljYWwgZGF0
YTwva2V5d29yZD48a2V5d29yZD5UcmVhdG1lbnQgT3V0Y29tZTwva2V5d29yZD48a2V5d29yZD5Z
b3VuZyBBZHVsdDwva2V5d29yZD48a2V5d29yZD5ibG9vZCBwcmVzc3VyZTwva2V5d29yZD48a2V5
d29yZD5naW5nZXI8L2tleXdvcmQ+PGtleXdvcmQ+bWV0YS1hbmFseXNpczwva2V5d29yZD48a2V5
d29yZD5zeXN0ZW1hdGljIHJldmlldzwva2V5d29yZD48L2tleXdvcmRzPjxkYXRlcz48eWVhcj4y
MDE5PC95ZWFyPjxwdWItZGF0ZXM+PGRhdGU+SnVuPC9kYXRlPjwvcHViLWRhdGVzPjwvZGF0ZXM+
PHB1Yi1sb2NhdGlvbj5Ib2Jva2VuLCBOZXcgSmVyc2V5PC9wdWItbG9jYXRpb24+PHB1Ymxpc2hl
cj5Kb2huIFdpbGV5ICZhbXA7IFNvbnMsIEluYy48L3B1Ymxpc2hlcj48aXNibj4xMDk5LTE1NzMg
KEVsZWN0cm9uaWMpJiN4RDswOTUxLTQxOFggKExpbmtpbmcpPC9pc2JuPjxhY2Nlc3Npb24tbnVt
PjEzNzA1NTA3My4gTGFuZ3VhZ2U6IEVuZ2xpc2guIEVudHJ5IERhdGU6IDIwMTkwODMwLiBSZXZp
c2lvbiBEYXRlOiAyMDIwMDYwMS4gUHVibGljYXRpb24gVHlwZTogam91cm5hbCBhcnRpY2xlPC9h
Y2Nlc3Npb24tbnVtPjx1cmxzPjxyZWxhdGVkLXVybHM+PHVybD5odHRwczovL2xvZ2luLnd3d3By
b3h5MS5saWJyYXJ5LnVuc3cuZWR1LmF1L2xvZ2luP3VybD1odHRwOi8vc2VhcmNoLmVic2NvaG9z
dC5jb20vbG9naW4uYXNweD9kaXJlY3Q9dHJ1ZSZhbXA7ZGI9Y2luMjAmYW1wO0FOPTEzNzA1NTA3
MyZhbXA7c2l0ZT1laG9zdC1saXZlJmFtcDtzY29wZT1zaXRlPC91cmw+PC9yZWxhdGVkLXVybHM+
PC91cmxzPjxlbGVjdHJvbmljLXJlc291cmNlLW51bT5odHRwczovL2RvaS5vcmcvMTAuMTAwMi9w
dHIuNjM2MjwvZWxlY3Ryb25pYy1yZXNvdXJjZS1udW0+PHJlbW90ZS1kYXRhYmFzZS1uYW1lPk1l
ZGxpbmU8L3JlbW90ZS1kYXRhYmFzZS1uYW1lPjxyZW1vdGUtZGF0YWJhc2UtcHJvdmlkZXI+TkxN
PC9yZW1vdGUtZGF0YWJhc2UtcHJvdmlkZXI+PHJlc2VhcmNoLW5vdGVzPm5vbnByaW9yaXR5IHBv
cHVsYXRpb248L3Jlc2VhcmNoLW5vdGVzPjwvcmVjb3JkPjwvQ2l0ZT48L0VuZE5vdGU+
</w:fldData>
              </w:fldChar>
            </w:r>
            <w:r w:rsidR="00C74182">
              <w:instrText xml:space="preserve"> ADDIN EN.CITE.DATA </w:instrText>
            </w:r>
            <w:r w:rsidR="00C74182">
              <w:fldChar w:fldCharType="end"/>
            </w:r>
            <w:r w:rsidR="007835DE">
              <w:fldChar w:fldCharType="separate"/>
            </w:r>
            <w:r w:rsidR="002109EA">
              <w:rPr>
                <w:noProof/>
              </w:rPr>
              <w:t>(</w:t>
            </w:r>
            <w:hyperlink w:anchor="_ENREF_311" w:tooltip="Hasani, 2019 #380" w:history="1">
              <w:r w:rsidR="007B2B25">
                <w:rPr>
                  <w:noProof/>
                </w:rPr>
                <w:t>311</w:t>
              </w:r>
            </w:hyperlink>
            <w:r w:rsidR="002109EA">
              <w:rPr>
                <w:noProof/>
              </w:rPr>
              <w:t>)</w:t>
            </w:r>
            <w:r w:rsidR="007835DE">
              <w:fldChar w:fldCharType="end"/>
            </w:r>
          </w:p>
        </w:tc>
        <w:tc>
          <w:tcPr>
            <w:tcW w:w="1984" w:type="dxa"/>
            <w:noWrap/>
          </w:tcPr>
          <w:p w14:paraId="6929C0F7" w14:textId="2E7E33B6"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1DCBB05" w14:textId="651526C7" w:rsidR="00D73F46" w:rsidRPr="001D66F8" w:rsidRDefault="00FA421A"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0BFF68E4" w14:textId="27B9EF91"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Ginger</w:t>
            </w:r>
          </w:p>
        </w:tc>
        <w:tc>
          <w:tcPr>
            <w:tcW w:w="3141" w:type="dxa"/>
          </w:tcPr>
          <w:p w14:paraId="05AF872A" w14:textId="266B3B75" w:rsidR="00D73F46" w:rsidRPr="0043420A" w:rsidRDefault="00FA421A"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Blood pressure</w:t>
            </w:r>
          </w:p>
        </w:tc>
      </w:tr>
      <w:tr w:rsidR="00D73F46" w:rsidRPr="0043420A" w14:paraId="1FFDA4BF" w14:textId="42DB321B"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2139623" w14:textId="1D8BBC3C" w:rsidR="00D73F46" w:rsidRPr="001D66F8" w:rsidRDefault="00D73F46" w:rsidP="001D66F8">
            <w:pPr>
              <w:pStyle w:val="Tabletext8pt"/>
            </w:pPr>
            <w:r w:rsidRPr="001D66F8">
              <w:t>Huang 2019</w:t>
            </w:r>
            <w:r w:rsidR="00FA421A">
              <w:t xml:space="preserve"> </w:t>
            </w:r>
            <w:r w:rsidR="007835DE">
              <w:fldChar w:fldCharType="begin">
                <w:fldData xml:space="preserve">PEVuZE5vdGU+PENpdGU+PEF1dGhvcj5IdWFuZzwvQXV0aG9yPjxZZWFyPjIwMTk8L1llYXI+PFJl
Y051bT4zMzA8L1JlY051bT48RGlzcGxheVRleHQ+KDMxMik8L0Rpc3BsYXlUZXh0PjxyZWNvcmQ+
PHJlYy1udW1iZXI+MzMwPC9yZWMtbnVtYmVyPjxmb3JlaWduLWtleXM+PGtleSBhcHA9IkVOIiBk
Yi1pZD0iZmZmYTI5ZXB1cHZ2MDNlMndhZHZ3MGRuZDJ0MmF6c3R0OXY1IiB0aW1lc3RhbXA9IjE2
ODg3MDkyMzQiPjMzMDwva2V5PjwvZm9yZWlnbi1rZXlzPjxyZWYtdHlwZSBuYW1lPSJKb3VybmFs
IEFydGljbGUiPjE3PC9yZWYtdHlwZT48Y29udHJpYnV0b3JzPjxhdXRob3JzPjxhdXRob3I+SHVh
bmcsIEouPC9hdXRob3I+PGF1dGhvcj5RaW4sIFMuPC9hdXRob3I+PGF1dGhvcj5IdWFuZywgTC48
L2F1dGhvcj48YXV0aG9yPlRhbmcsIFkuPC9hdXRob3I+PGF1dGhvcj5SZW4sIEguPC9hdXRob3I+
PGF1dGhvcj5IdSwgSC48L2F1dGhvcj48L2F1dGhvcnM+PC9jb250cmlidXRvcnM+PGF1dGgtYWRk
cmVzcz5EZXBhcnRtZW50IG9mIENsaW5pY2FsIE51dHJpdGlvbiwgVGhlIFNlY29uZCBBZmZpbGlh
dGVkIEhvc3BpdGFsIG9mIENob25ncWluZyBNZWRpY2FsIFVuaXZlcnNpdHksIENob25ncWluZywg
Q2hpbmEuJiN4RDtEZXBhcnRtZW50IG9mIEluZmVjdGlvdXMgRGlzZWFzZXMsIEluc3RpdHV0ZSBm
b3IgVmlyYWwgSGVwYXRpdGlzLCBLZXkgTGFib3JhdG9yeSBvZiBNb2xlY3VsYXIgQmlvbG9neSBm
b3IgSW5mZWN0aW91cyBEaXNlYXNlcyAoTWluaXN0cnkgb2YgRWR1Y2F0aW9uKSwgVGhlIFNlY29u
ZCBBZmZpbGlhdGVkIEhvc3BpdGFsIG9mIENob25ncWluZyBNZWRpY2FsIFVuaXZlcnNpdHksIENo
b25ncWluZywgQ2hpbmEuPC9hdXRoLWFkZHJlc3M+PHRpdGxlcz48dGl0bGU+RWZmaWNhY3kgYW5k
IHNhZmV0eSBvZiBSaGl6b21hIGN1cmN1bWVhIGxvbmdhZSB3aXRoIHJlc3BlY3QgdG8gaW1wcm92
aW5nIHRoZSBnbHVjb3NlIG1ldGFib2xpc20gb2YgcGF0aWVudHMgYXQgcmlzayBmb3IgY2FyZGlv
dmFzY3VsYXIgZGlzZWFzZTogYSBtZXRh4oCQYW5hbHlzaXMgb2YgcmFuZG9taXNlZCBjb250cm9s
bGVkIHRyaWFsczwvdGl0bGU+PHNlY29uZGFyeS10aXRsZT5Kb3VybmFsIG9mIEh1bWFuIE51dHJp
dGlvbiAmYW1wOyBEaWV0ZXRpY3M8L3NlY29uZGFyeS10aXRsZT48L3RpdGxlcz48cGVyaW9kaWNh
bD48ZnVsbC10aXRsZT5Kb3VybmFsIG9mIEh1bWFuIE51dHJpdGlvbiAmYW1wOyBEaWV0ZXRpY3M8
L2Z1bGwtdGl0bGU+PC9wZXJpb2RpY2FsPjxwYWdlcz41OTEtNjA2PC9wYWdlcz48dm9sdW1lPjMy
PC92b2x1bWU+PG51bWJlcj41PC9udW1iZXI+PGVkaXRpb24+MjAxOTA0MTQ8L2VkaXRpb24+PGtl
eXdvcmRzPjxrZXl3b3JkPkFkdWx0PC9rZXl3b3JkPjxrZXl3b3JkPkFnZWQ8L2tleXdvcmQ+PGtl
eXdvcmQ+QWdlZCwgODAgYW5kIG92ZXI8L2tleXdvcmQ+PGtleXdvcmQ+Qmxvb2QgR2x1Y29zZS8q
bWV0YWJvbGlzbTwva2V5d29yZD48a2V5d29yZD5DYXJkaW92YXNjdWxhciBEaXNlYXNlcy9ldGlv
bG9neS8qcHJldmVudGlvbiAmYW1wOyBjb250cm9sPC9rZXl3b3JkPjxrZXl3b3JkPipDdXJjdW1p
bjwva2V5d29yZD48a2V5d29yZD5EaWFiZXRlcyBNZWxsaXR1cywgVHlwZSAyL2Jsb29kL2NvbXBs
aWNhdGlvbnMvdGhlcmFweTwva2V5d29yZD48a2V5d29yZD4qRGlhcnlsaGVwdGFub2lkczwva2V5
d29yZD48a2V5d29yZD4qRGlldGFyeSBTdXBwbGVtZW50czwva2V5d29yZD48a2V5d29yZD5GZW1h
bGU8L2tleXdvcmQ+PGtleXdvcmQ+R2x5Y2F0ZWQgSGVtb2dsb2Jpbi9tZXRhYm9saXNtPC9rZXl3
b3JkPjxrZXl3b3JkPkh1bWFuczwva2V5d29yZD48a2V5d29yZD5NYWxlPC9rZXl3b3JkPjxrZXl3
b3JkPk1ldGFib2xpYyBTeW5kcm9tZS9ibG9vZC9jb21wbGljYXRpb25zL3RoZXJhcHk8L2tleXdv
cmQ+PGtleXdvcmQ+TWlkZGxlIEFnZWQ8L2tleXdvcmQ+PGtleXdvcmQ+UmFuZG9taXplZCBDb250
cm9sbGVkIFRyaWFscyBhcyBUb3BpYzwva2V5d29yZD48a2V5d29yZD5jYXJkaW92YXNjdWxhciBy
aXNrPC9rZXl3b3JkPjxrZXl3b3JkPmN1cmN1bWluPC9rZXl3b3JkPjxrZXl3b3JkPmN1cmN1bWlu
b2lkczwva2V5d29yZD48a2V5d29yZD5nbHVjb3NlIG1ldGFib2xpc208L2tleXdvcmQ+PGtleXdv
cmQ+bWV0YS1hbmFseXNpczwva2V5d29yZD48L2tleXdvcmRzPjxkYXRlcz48eWVhcj4yMDE5PC95
ZWFyPjxwdWItZGF0ZXM+PGRhdGU+T2N0PC9kYXRlPjwvcHViLWRhdGVzPjwvZGF0ZXM+PHB1Yi1s
b2NhdGlvbj5NYWxkZW4sIE1hc3NhY2h1c2V0dHM8L3B1Yi1sb2NhdGlvbj48cHVibGlzaGVyPldp
bGV5LUJsYWNrd2VsbDwvcHVibGlzaGVyPjxpc2JuPjEzNjUtMjc3WCAoRWxlY3Ryb25pYykmI3hE
OzA5NTItMzg3MSAoTGlua2luZyk8L2lzYm4+PGFjY2Vzc2lvbi1udW0+MTM4NTE5NDc2LiBMYW5n
dWFnZTogRW5nbGlzaC4gRW50cnkgRGF0ZTogMjAxOTA5MTIuIFJldmlzaW9uIERhdGU6IDIwMjAw
OTMwLiBQdWJsaWNhdGlvbiBUeXBlOiBBcnRpY2xlPC9hY2Nlc3Npb24tbnVtPjx1cmxzPjxyZWxh
dGVkLXVybHM+PHVybD5odHRwczovL2xvZ2luLnd3d3Byb3h5MS5saWJyYXJ5LnVuc3cuZWR1LmF1
L2xvZ2luP3VybD1odHRwOi8vc2VhcmNoLmVic2NvaG9zdC5jb20vbG9naW4uYXNweD9kaXJlY3Q9
dHJ1ZSZhbXA7ZGI9Y2luMjAmYW1wO0FOPTEzODUxOTQ3NiZhbXA7c2l0ZT1laG9zdC1saXZlJmFt
cDtzY29wZT1zaXRlPC91cmw+PC9yZWxhdGVkLXVybHM+PC91cmxzPjxlbGVjdHJvbmljLXJlc291
cmNlLW51bT5odHRwczovL2RvaS5vcmcvMTAuMTExMS9qaG4uMTI2NDg8L2VsZWN0cm9uaWMtcmVz
b3VyY2UtbnVtPjxyZW1vdGUtZGF0YWJhc2UtbmFtZT5NZWRsaW5lPC9yZW1vdGUtZGF0YWJhc2Ut
bmFtZT48cmVtb3RlLWRhdGFiYXNlLXByb3ZpZGVyPk5MTTwvcmVtb3RlLWRhdGFiYXNlLXByb3Zp
ZGVyPjxyZXNlYXJjaC1ub3Rlcz5ub25wcmlvcml0eSBwb3B1bGF0aW9uPC9yZXNlYXJjaC1ub3Rl
cz48L3JlY29yZD48L0NpdGU+PC9FbmROb3RlPgB=
</w:fldData>
              </w:fldChar>
            </w:r>
            <w:r w:rsidR="00C74182">
              <w:instrText xml:space="preserve"> ADDIN EN.CITE </w:instrText>
            </w:r>
            <w:r w:rsidR="00C74182">
              <w:fldChar w:fldCharType="begin">
                <w:fldData xml:space="preserve">PEVuZE5vdGU+PENpdGU+PEF1dGhvcj5IdWFuZzwvQXV0aG9yPjxZZWFyPjIwMTk8L1llYXI+PFJl
Y051bT4zMzA8L1JlY051bT48RGlzcGxheVRleHQ+KDMxMik8L0Rpc3BsYXlUZXh0PjxyZWNvcmQ+
PHJlYy1udW1iZXI+MzMwPC9yZWMtbnVtYmVyPjxmb3JlaWduLWtleXM+PGtleSBhcHA9IkVOIiBk
Yi1pZD0iZmZmYTI5ZXB1cHZ2MDNlMndhZHZ3MGRuZDJ0MmF6c3R0OXY1IiB0aW1lc3RhbXA9IjE2
ODg3MDkyMzQiPjMzMDwva2V5PjwvZm9yZWlnbi1rZXlzPjxyZWYtdHlwZSBuYW1lPSJKb3VybmFs
IEFydGljbGUiPjE3PC9yZWYtdHlwZT48Y29udHJpYnV0b3JzPjxhdXRob3JzPjxhdXRob3I+SHVh
bmcsIEouPC9hdXRob3I+PGF1dGhvcj5RaW4sIFMuPC9hdXRob3I+PGF1dGhvcj5IdWFuZywgTC48
L2F1dGhvcj48YXV0aG9yPlRhbmcsIFkuPC9hdXRob3I+PGF1dGhvcj5SZW4sIEguPC9hdXRob3I+
PGF1dGhvcj5IdSwgSC48L2F1dGhvcj48L2F1dGhvcnM+PC9jb250cmlidXRvcnM+PGF1dGgtYWRk
cmVzcz5EZXBhcnRtZW50IG9mIENsaW5pY2FsIE51dHJpdGlvbiwgVGhlIFNlY29uZCBBZmZpbGlh
dGVkIEhvc3BpdGFsIG9mIENob25ncWluZyBNZWRpY2FsIFVuaXZlcnNpdHksIENob25ncWluZywg
Q2hpbmEuJiN4RDtEZXBhcnRtZW50IG9mIEluZmVjdGlvdXMgRGlzZWFzZXMsIEluc3RpdHV0ZSBm
b3IgVmlyYWwgSGVwYXRpdGlzLCBLZXkgTGFib3JhdG9yeSBvZiBNb2xlY3VsYXIgQmlvbG9neSBm
b3IgSW5mZWN0aW91cyBEaXNlYXNlcyAoTWluaXN0cnkgb2YgRWR1Y2F0aW9uKSwgVGhlIFNlY29u
ZCBBZmZpbGlhdGVkIEhvc3BpdGFsIG9mIENob25ncWluZyBNZWRpY2FsIFVuaXZlcnNpdHksIENo
b25ncWluZywgQ2hpbmEuPC9hdXRoLWFkZHJlc3M+PHRpdGxlcz48dGl0bGU+RWZmaWNhY3kgYW5k
IHNhZmV0eSBvZiBSaGl6b21hIGN1cmN1bWVhIGxvbmdhZSB3aXRoIHJlc3BlY3QgdG8gaW1wcm92
aW5nIHRoZSBnbHVjb3NlIG1ldGFib2xpc20gb2YgcGF0aWVudHMgYXQgcmlzayBmb3IgY2FyZGlv
dmFzY3VsYXIgZGlzZWFzZTogYSBtZXRh4oCQYW5hbHlzaXMgb2YgcmFuZG9taXNlZCBjb250cm9s
bGVkIHRyaWFsczwvdGl0bGU+PHNlY29uZGFyeS10aXRsZT5Kb3VybmFsIG9mIEh1bWFuIE51dHJp
dGlvbiAmYW1wOyBEaWV0ZXRpY3M8L3NlY29uZGFyeS10aXRsZT48L3RpdGxlcz48cGVyaW9kaWNh
bD48ZnVsbC10aXRsZT5Kb3VybmFsIG9mIEh1bWFuIE51dHJpdGlvbiAmYW1wOyBEaWV0ZXRpY3M8
L2Z1bGwtdGl0bGU+PC9wZXJpb2RpY2FsPjxwYWdlcz41OTEtNjA2PC9wYWdlcz48dm9sdW1lPjMy
PC92b2x1bWU+PG51bWJlcj41PC9udW1iZXI+PGVkaXRpb24+MjAxOTA0MTQ8L2VkaXRpb24+PGtl
eXdvcmRzPjxrZXl3b3JkPkFkdWx0PC9rZXl3b3JkPjxrZXl3b3JkPkFnZWQ8L2tleXdvcmQ+PGtl
eXdvcmQ+QWdlZCwgODAgYW5kIG92ZXI8L2tleXdvcmQ+PGtleXdvcmQ+Qmxvb2QgR2x1Y29zZS8q
bWV0YWJvbGlzbTwva2V5d29yZD48a2V5d29yZD5DYXJkaW92YXNjdWxhciBEaXNlYXNlcy9ldGlv
bG9neS8qcHJldmVudGlvbiAmYW1wOyBjb250cm9sPC9rZXl3b3JkPjxrZXl3b3JkPipDdXJjdW1p
bjwva2V5d29yZD48a2V5d29yZD5EaWFiZXRlcyBNZWxsaXR1cywgVHlwZSAyL2Jsb29kL2NvbXBs
aWNhdGlvbnMvdGhlcmFweTwva2V5d29yZD48a2V5d29yZD4qRGlhcnlsaGVwdGFub2lkczwva2V5
d29yZD48a2V5d29yZD4qRGlldGFyeSBTdXBwbGVtZW50czwva2V5d29yZD48a2V5d29yZD5GZW1h
bGU8L2tleXdvcmQ+PGtleXdvcmQ+R2x5Y2F0ZWQgSGVtb2dsb2Jpbi9tZXRhYm9saXNtPC9rZXl3
b3JkPjxrZXl3b3JkPkh1bWFuczwva2V5d29yZD48a2V5d29yZD5NYWxlPC9rZXl3b3JkPjxrZXl3
b3JkPk1ldGFib2xpYyBTeW5kcm9tZS9ibG9vZC9jb21wbGljYXRpb25zL3RoZXJhcHk8L2tleXdv
cmQ+PGtleXdvcmQ+TWlkZGxlIEFnZWQ8L2tleXdvcmQ+PGtleXdvcmQ+UmFuZG9taXplZCBDb250
cm9sbGVkIFRyaWFscyBhcyBUb3BpYzwva2V5d29yZD48a2V5d29yZD5jYXJkaW92YXNjdWxhciBy
aXNrPC9rZXl3b3JkPjxrZXl3b3JkPmN1cmN1bWluPC9rZXl3b3JkPjxrZXl3b3JkPmN1cmN1bWlu
b2lkczwva2V5d29yZD48a2V5d29yZD5nbHVjb3NlIG1ldGFib2xpc208L2tleXdvcmQ+PGtleXdv
cmQ+bWV0YS1hbmFseXNpczwva2V5d29yZD48L2tleXdvcmRzPjxkYXRlcz48eWVhcj4yMDE5PC95
ZWFyPjxwdWItZGF0ZXM+PGRhdGU+T2N0PC9kYXRlPjwvcHViLWRhdGVzPjwvZGF0ZXM+PHB1Yi1s
b2NhdGlvbj5NYWxkZW4sIE1hc3NhY2h1c2V0dHM8L3B1Yi1sb2NhdGlvbj48cHVibGlzaGVyPldp
bGV5LUJsYWNrd2VsbDwvcHVibGlzaGVyPjxpc2JuPjEzNjUtMjc3WCAoRWxlY3Ryb25pYykmI3hE
OzA5NTItMzg3MSAoTGlua2luZyk8L2lzYm4+PGFjY2Vzc2lvbi1udW0+MTM4NTE5NDc2LiBMYW5n
dWFnZTogRW5nbGlzaC4gRW50cnkgRGF0ZTogMjAxOTA5MTIuIFJldmlzaW9uIERhdGU6IDIwMjAw
OTMwLiBQdWJsaWNhdGlvbiBUeXBlOiBBcnRpY2xlPC9hY2Nlc3Npb24tbnVtPjx1cmxzPjxyZWxh
dGVkLXVybHM+PHVybD5odHRwczovL2xvZ2luLnd3d3Byb3h5MS5saWJyYXJ5LnVuc3cuZWR1LmF1
L2xvZ2luP3VybD1odHRwOi8vc2VhcmNoLmVic2NvaG9zdC5jb20vbG9naW4uYXNweD9kaXJlY3Q9
dHJ1ZSZhbXA7ZGI9Y2luMjAmYW1wO0FOPTEzODUxOTQ3NiZhbXA7c2l0ZT1laG9zdC1saXZlJmFt
cDtzY29wZT1zaXRlPC91cmw+PC9yZWxhdGVkLXVybHM+PC91cmxzPjxlbGVjdHJvbmljLXJlc291
cmNlLW51bT5odHRwczovL2RvaS5vcmcvMTAuMTExMS9qaG4uMTI2NDg8L2VsZWN0cm9uaWMtcmVz
b3VyY2UtbnVtPjxyZW1vdGUtZGF0YWJhc2UtbmFtZT5NZWRsaW5lPC9yZW1vdGUtZGF0YWJhc2Ut
bmFtZT48cmVtb3RlLWRhdGFiYXNlLXByb3ZpZGVyPk5MTTwvcmVtb3RlLWRhdGFiYXNlLXByb3Zp
ZGVyPjxyZXNlYXJjaC1ub3Rlcz5ub25wcmlvcml0eSBwb3B1bGF0aW9uPC9yZXNlYXJjaC1ub3Rl
cz48L3JlY29yZD48L0NpdGU+PC9FbmROb3RlPgB=
</w:fldData>
              </w:fldChar>
            </w:r>
            <w:r w:rsidR="00C74182">
              <w:instrText xml:space="preserve"> ADDIN EN.CITE.DATA </w:instrText>
            </w:r>
            <w:r w:rsidR="00C74182">
              <w:fldChar w:fldCharType="end"/>
            </w:r>
            <w:r w:rsidR="007835DE">
              <w:fldChar w:fldCharType="separate"/>
            </w:r>
            <w:r w:rsidR="002109EA">
              <w:rPr>
                <w:noProof/>
              </w:rPr>
              <w:t>(</w:t>
            </w:r>
            <w:hyperlink w:anchor="_ENREF_312" w:tooltip="Huang, 2019 #330" w:history="1">
              <w:r w:rsidR="007B2B25">
                <w:rPr>
                  <w:noProof/>
                </w:rPr>
                <w:t>312</w:t>
              </w:r>
            </w:hyperlink>
            <w:r w:rsidR="002109EA">
              <w:rPr>
                <w:noProof/>
              </w:rPr>
              <w:t>)</w:t>
            </w:r>
            <w:r w:rsidR="007835DE">
              <w:fldChar w:fldCharType="end"/>
            </w:r>
          </w:p>
        </w:tc>
        <w:tc>
          <w:tcPr>
            <w:tcW w:w="1984" w:type="dxa"/>
            <w:noWrap/>
          </w:tcPr>
          <w:p w14:paraId="44736D32" w14:textId="5ACE2189"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1B30DEA7" w14:textId="0B788F34" w:rsidR="00D73F46" w:rsidRPr="001D66F8" w:rsidRDefault="007835DE"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 xml:space="preserve"> &amp; </w:t>
            </w:r>
            <w:r w:rsidRPr="001D66F8">
              <w:t>impaired glucose tolerance</w:t>
            </w:r>
            <w:r>
              <w:t>)</w:t>
            </w:r>
          </w:p>
        </w:tc>
        <w:tc>
          <w:tcPr>
            <w:tcW w:w="3141" w:type="dxa"/>
            <w:noWrap/>
          </w:tcPr>
          <w:p w14:paraId="3CDA5BB9" w14:textId="073AD1AE"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263ACC50" w14:textId="236B3DF1" w:rsidR="00D73F46" w:rsidRPr="0043420A" w:rsidRDefault="00FA421A"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G</w:t>
            </w:r>
            <w:r w:rsidRPr="00555784">
              <w:rPr>
                <w:lang w:eastAsia="en-AU"/>
              </w:rPr>
              <w:t>lyc</w:t>
            </w:r>
            <w:r>
              <w:rPr>
                <w:lang w:eastAsia="en-AU"/>
              </w:rPr>
              <w:t>a</w:t>
            </w:r>
            <w:r w:rsidRPr="00555784">
              <w:rPr>
                <w:lang w:eastAsia="en-AU"/>
              </w:rPr>
              <w:t>emic control</w:t>
            </w:r>
          </w:p>
        </w:tc>
      </w:tr>
      <w:tr w:rsidR="00D73F46" w:rsidRPr="0043420A" w14:paraId="0AD4A9FC" w14:textId="0CA3DD9F"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E68A0FA" w14:textId="69E8F524" w:rsidR="00D73F46" w:rsidRPr="001D66F8" w:rsidRDefault="00D73F46" w:rsidP="001D66F8">
            <w:pPr>
              <w:pStyle w:val="Tabletext8pt"/>
            </w:pPr>
            <w:r w:rsidRPr="001D66F8">
              <w:t>Mohammadi 2019</w:t>
            </w:r>
            <w:r w:rsidR="007835DE">
              <w:t xml:space="preserve"> </w:t>
            </w:r>
            <w:r w:rsidR="007835DE">
              <w:fldChar w:fldCharType="begin">
                <w:fldData xml:space="preserve">PEVuZE5vdGU+PENpdGU+PEF1dGhvcj5Nb2hhbW1hZGk8L0F1dGhvcj48WWVhcj4yMDE5PC9ZZWFy
PjxSZWNOdW0+MTI1MTwvUmVjTnVtPjxEaXNwbGF5VGV4dD4oMTA4KTwvRGlzcGxheVRleHQ+PHJl
Y29yZD48cmVjLW51bWJlcj4xMjUxPC9yZWMtbnVtYmVyPjxmb3JlaWduLWtleXM+PGtleSBhcHA9
IkVOIiBkYi1pZD0iZmZmYTI5ZXB1cHZ2MDNlMndhZHZ3MGRuZDJ0MmF6c3R0OXY1IiB0aW1lc3Rh
bXA9IjE2ODg3MDkyMzUiPjEyNTE8L2tleT48L2ZvcmVpZ24ta2V5cz48cmVmLXR5cGUgbmFtZT0i
Sm91cm5hbCBBcnRpY2xlIj4xNzwvcmVmLXR5cGU+PGNvbnRyaWJ1dG9ycz48YXV0aG9ycz48YXV0
aG9yPk1vaGFtbWFkaSwgSGFtZWQ8L2F1dGhvcj48YXV0aG9yPkhhZGksIEFtaXI8L2F1dGhvcj48
YXV0aG9yPktvcmTigJBWYXJrYW5laCwgSGFtZWQ8L2F1dGhvcj48YXV0aG9yPkFyYWIsIEFybWFu
PC9hdXRob3I+PGF1dGhvcj5BZnNoYXJpLCBNYXNvb2Q8L2F1dGhvcj48YXV0aG9yPkZlcmd1c29u
LCBBYXJvbiBKLiBSLjwvYXV0aG9yPjxhdXRob3I+R2hhZWRpLCBFaHNhbjwvYXV0aG9yPjxhdXRo
b3I+S29yZC1WYXJrYW5laCwgSGFtZWQ8L2F1dGhvcj48L2F1dGhvcnM+PC9jb250cmlidXRvcnM+
PGF1dGgtYWRkcmVzcz5TdHVkZW50IFJlc2VhcmNoIENvbW1pdHRlZSwgRGVwYXJ0bWVudCBvZiBD
bGluaWNhbCBOdXRyaXRpb24sIFNjaG9vbCBvZiBOdXRyaXRpb24gYW5kIEZvb2QgU2NpZW5jZSwg
SXNmYWhhbiBVbml2ZXJzaXR5IG9mIE1lZGljYWwgU2NpZW5jZXMsIElzZmFoYW4sIElyYW4uJiN4
RDtIYWxhbCBSZXNlYXJjaCBDZW50ZXIgb2YgSVJJLCBGREEsIFRlaHJhbiwgSXJhbi4mI3hEO0Zv
b2QgU2VjdXJpdHkgUmVzZWFyY2ggQ2VudGVyLCBEZXBhcnRtZW50IG9mIENvbW11bml0eSBOdXRy
aXRpb24sIFNjaG9vbCBvZiBOdXRyaXRpb24gYW5kIEZvb2QgU2NpZW5jZSwgSXNmYWhhbiBVbml2
ZXJzaXR5IG9mIE1lZGljYWwgU2NpZW5jZXMsIElzZmFoYW4sIElyYW4uJiN4RDtTdHVkZW50IFJl
c2VhcmNoIENvbW1pdHRlZSwgRGVwYXJ0bWVudCBvZiBDbGluaWNhbCBOdXRyaXRpb24gYW5kIERp
ZXRldGljcywgRmFjdWx0eSBvZiBOdXRyaXRpb24gYW5kIEZvb2QgVGVjaG5vbG9neSwgU2hhaGlk
IEJlaGVzaHRpIFVuaXZlcnNpdHkgb2YgTWVkaWNhbCBTY2llbmNlcywgVGVocmFuLCBJcmFuLiYj
eEQ7RGVwYXJ0bWVudCBvZiBOdXRyaXRpb24sIEZhY3VsdHkgb2YgUGFyYW1lZGljaW5lLCBBaHZh
eiBKdW5kaXNoYXB1ciBVbml2ZXJzaXR5IG9mIE1lZGljYWwgU2NpZW5jZXMsIEFodmF6LCBJcmFu
LiYjeEQ7QUpSRiBDb25zdWx0aW5nLCBCZWxsZXZ1ZSwgV2FzaGluZ3Rvbi4mI3hEO0RlcGFydG1l
bnQgb2YgQ2VsbHVsYXIgYW5kIG1vbGVjdWxhciBOdXRyaXRpb24sIFNjaG9vbCBvZiBOdXRyaXRp
b25hbCBzY2llbmNlcyBhbmQgRGlldGV0aWNzLCBUZWhyYW4gVW5pdmVyc2l0eSBvZiBNZWRpY2Fs
IFNjaWVuY2VzLCBUZWhyYW4sIElyYW4uJiN4RDtTdHVkZW50cyZhcG9zOyBTY2llbnRpZmljIFJl
c2VhcmNoIENlbnRlciAoU1NSQyksIFRlaHJhbiBVbml2ZXJzaXR5IG9mIE1lZGljYWwgU2NpZW5j
ZXMgKFRVTVMpLCBUZWhyYW4sIElyYW4uPC9hdXRoLWFkZHJlc3M+PHRpdGxlcz48dGl0bGU+RWZm
ZWN0cyBvZiBnaW5zZW5nIHN1cHBsZW1lbnRhdGlvbiBvbiBzZWxlY3RlZCBtYXJrZXJzIG9mIGlu
ZmxhbW1hdGlvbjogQSBzeXN0ZW1hdGljIHJldmlldyBhbmQgbWV0YS1hbmFseXNpczwvdGl0bGU+
PHNlY29uZGFyeS10aXRsZT5QaHl0b3RoZXJhcHkgUmVzZWFyY2g8L3NlY29uZGFyeS10aXRsZT48
L3RpdGxlcz48cGVyaW9kaWNhbD48ZnVsbC10aXRsZT5QaHl0b3RoZXJhcHkgUmVzZWFyY2g8L2Z1
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instrText xml:space="preserve"> ADDIN EN.CITE </w:instrText>
            </w:r>
            <w:r w:rsidR="00C74182">
              <w:fldChar w:fldCharType="begin">
                <w:fldData xml:space="preserve">PEVuZE5vdGU+PENpdGU+PEF1dGhvcj5Nb2hhbW1hZGk8L0F1dGhvcj48WWVhcj4yMDE5PC9ZZWFy
PjxSZWNOdW0+MTI1MTwvUmVjTnVtPjxEaXNwbGF5VGV4dD4oMTA4KTwvRGlzcGxheVRleHQ+PHJl
Y29yZD48cmVjLW51bWJlcj4xMjUxPC9yZWMtbnVtYmVyPjxmb3JlaWduLWtleXM+PGtleSBhcHA9
IkVOIiBkYi1pZD0iZmZmYTI5ZXB1cHZ2MDNlMndhZHZ3MGRuZDJ0MmF6c3R0OXY1IiB0aW1lc3Rh
bXA9IjE2ODg3MDkyMzUiPjEyNTE8L2tleT48L2ZvcmVpZ24ta2V5cz48cmVmLXR5cGUgbmFtZT0i
Sm91cm5hbCBBcnRpY2xlIj4xNzwvcmVmLXR5cGU+PGNvbnRyaWJ1dG9ycz48YXV0aG9ycz48YXV0
aG9yPk1vaGFtbWFkaSwgSGFtZWQ8L2F1dGhvcj48YXV0aG9yPkhhZGksIEFtaXI8L2F1dGhvcj48
YXV0aG9yPktvcmTigJBWYXJrYW5laCwgSGFtZWQ8L2F1dGhvcj48YXV0aG9yPkFyYWIsIEFybWFu
PC9hdXRob3I+PGF1dGhvcj5BZnNoYXJpLCBNYXNvb2Q8L2F1dGhvcj48YXV0aG9yPkZlcmd1c29u
LCBBYXJvbiBKLiBSLjwvYXV0aG9yPjxhdXRob3I+R2hhZWRpLCBFaHNhbjwvYXV0aG9yPjxhdXRo
b3I+S29yZC1WYXJrYW5laCwgSGFtZWQ8L2F1dGhvcj48L2F1dGhvcnM+PC9jb250cmlidXRvcnM+
PGF1dGgtYWRkcmVzcz5TdHVkZW50IFJlc2VhcmNoIENvbW1pdHRlZSwgRGVwYXJ0bWVudCBvZiBD
bGluaWNhbCBOdXRyaXRpb24sIFNjaG9vbCBvZiBOdXRyaXRpb24gYW5kIEZvb2QgU2NpZW5jZSwg
SXNmYWhhbiBVbml2ZXJzaXR5IG9mIE1lZGljYWwgU2NpZW5jZXMsIElzZmFoYW4sIElyYW4uJiN4
RDtIYWxhbCBSZXNlYXJjaCBDZW50ZXIgb2YgSVJJLCBGREEsIFRlaHJhbiwgSXJhbi4mI3hEO0Zv
b2QgU2VjdXJpdHkgUmVzZWFyY2ggQ2VudGVyLCBEZXBhcnRtZW50IG9mIENvbW11bml0eSBOdXRy
aXRpb24sIFNjaG9vbCBvZiBOdXRyaXRpb24gYW5kIEZvb2QgU2NpZW5jZSwgSXNmYWhhbiBVbml2
ZXJzaXR5IG9mIE1lZGljYWwgU2NpZW5jZXMsIElzZmFoYW4sIElyYW4uJiN4RDtTdHVkZW50IFJl
c2VhcmNoIENvbW1pdHRlZSwgRGVwYXJ0bWVudCBvZiBDbGluaWNhbCBOdXRyaXRpb24gYW5kIERp
ZXRldGljcywgRmFjdWx0eSBvZiBOdXRyaXRpb24gYW5kIEZvb2QgVGVjaG5vbG9neSwgU2hhaGlk
IEJlaGVzaHRpIFVuaXZlcnNpdHkgb2YgTWVkaWNhbCBTY2llbmNlcywgVGVocmFuLCBJcmFuLiYj
eEQ7RGVwYXJ0bWVudCBvZiBOdXRyaXRpb24sIEZhY3VsdHkgb2YgUGFyYW1lZGljaW5lLCBBaHZh
eiBKdW5kaXNoYXB1ciBVbml2ZXJzaXR5IG9mIE1lZGljYWwgU2NpZW5jZXMsIEFodmF6LCBJcmFu
LiYjeEQ7QUpSRiBDb25zdWx0aW5nLCBCZWxsZXZ1ZSwgV2FzaGluZ3Rvbi4mI3hEO0RlcGFydG1l
bnQgb2YgQ2VsbHVsYXIgYW5kIG1vbGVjdWxhciBOdXRyaXRpb24sIFNjaG9vbCBvZiBOdXRyaXRp
b25hbCBzY2llbmNlcyBhbmQgRGlldGV0aWNzLCBUZWhyYW4gVW5pdmVyc2l0eSBvZiBNZWRpY2Fs
IFNjaWVuY2VzLCBUZWhyYW4sIElyYW4uJiN4RDtTdHVkZW50cyZhcG9zOyBTY2llbnRpZmljIFJl
c2VhcmNoIENlbnRlciAoU1NSQyksIFRlaHJhbiBVbml2ZXJzaXR5IG9mIE1lZGljYWwgU2NpZW5j
ZXMgKFRVTVMpLCBUZWhyYW4sIElyYW4uPC9hdXRoLWFkZHJlc3M+PHRpdGxlcz48dGl0bGU+RWZm
ZWN0cyBvZiBnaW5zZW5nIHN1cHBsZW1lbnRhdGlvbiBvbiBzZWxlY3RlZCBtYXJrZXJzIG9mIGlu
ZmxhbW1hdGlvbjogQSBzeXN0ZW1hdGljIHJldmlldyBhbmQgbWV0YS1hbmFseXNpczwvdGl0bGU+
PHNlY29uZGFyeS10aXRsZT5QaHl0b3RoZXJhcHkgUmVzZWFyY2g8L3NlY29uZGFyeS10aXRsZT48
L3RpdGxlcz48cGVyaW9kaWNhbD48ZnVsbC10aXRsZT5QaHl0b3RoZXJhcHkgUmVzZWFyY2g8L2Z1
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instrText xml:space="preserve"> ADDIN EN.CITE.DATA </w:instrText>
            </w:r>
            <w:r w:rsidR="00C74182">
              <w:fldChar w:fldCharType="end"/>
            </w:r>
            <w:r w:rsidR="007835DE">
              <w:fldChar w:fldCharType="separate"/>
            </w:r>
            <w:r w:rsidR="002109EA">
              <w:rPr>
                <w:noProof/>
              </w:rPr>
              <w:t>(</w:t>
            </w:r>
            <w:hyperlink w:anchor="_ENREF_108" w:tooltip="Mohammadi, 2019 #1251" w:history="1">
              <w:r w:rsidR="007B2B25">
                <w:rPr>
                  <w:noProof/>
                </w:rPr>
                <w:t>108</w:t>
              </w:r>
            </w:hyperlink>
            <w:r w:rsidR="002109EA">
              <w:rPr>
                <w:noProof/>
              </w:rPr>
              <w:t>)</w:t>
            </w:r>
            <w:r w:rsidR="007835DE">
              <w:fldChar w:fldCharType="end"/>
            </w:r>
          </w:p>
        </w:tc>
        <w:tc>
          <w:tcPr>
            <w:tcW w:w="1984" w:type="dxa"/>
            <w:noWrap/>
          </w:tcPr>
          <w:p w14:paraId="3EF47D9F" w14:textId="59E81C28"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4841EB1" w14:textId="5BD8133F" w:rsidR="00D73F46" w:rsidRPr="001D66F8" w:rsidRDefault="007835DE"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1B9A55A7" w14:textId="14D0C37B"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32658AA9" w14:textId="68F6FF00" w:rsidR="00D73F46" w:rsidRPr="0043420A" w:rsidRDefault="007835DE"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Inflammatory biomarkers</w:t>
            </w:r>
          </w:p>
        </w:tc>
      </w:tr>
      <w:tr w:rsidR="00D73F46" w:rsidRPr="0043420A" w14:paraId="7FC9E33A" w14:textId="2A81DC2E"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0E9DD71" w14:textId="7658C1B1" w:rsidR="00D73F46" w:rsidRPr="001D66F8" w:rsidRDefault="00D73F46" w:rsidP="001D66F8">
            <w:pPr>
              <w:pStyle w:val="Tabletext8pt"/>
            </w:pPr>
            <w:r w:rsidRPr="001D66F8">
              <w:t>Pourmasoumi 2019</w:t>
            </w:r>
            <w:r w:rsidR="00DA0665">
              <w:t xml:space="preserve"> </w:t>
            </w:r>
            <w:r w:rsidR="00DA0665">
              <w:fldChar w:fldCharType="begin">
                <w:fldData xml:space="preserve">PEVuZE5vdGU+PENpdGU+PEF1dGhvcj5Qb3VybWFzb3VtaTwvQXV0aG9yPjxZZWFyPjIwMTk8L1ll
YXI+PFJlY051bT4xMDY2PC9SZWNOdW0+PERpc3BsYXlUZXh0PigyMjYpPC9EaXNwbGF5VGV4dD48
cmVjb3JkPjxyZWMtbnVtYmVyPjEwNjY8L3JlYy1udW1iZXI+PGZvcmVpZ24ta2V5cz48a2V5IGFw
cD0iRU4iIGRiLWlkPSJmZmZhMjllcHVwdnYwM2Uyd2FkdncwZG5kMnQyYXpzdHQ5djUiIHRpbWVz
dGFtcD0iMTY4ODcwOTIzNSI+MTA2Njwva2V5PjwvZm9yZWlnbi1rZXlzPjxyZWYtdHlwZSBuYW1l
PSJKb3VybmFsIEFydGljbGUiPjE3PC9yZWYtdHlwZT48Y29udHJpYnV0b3JzPjxhdXRob3JzPjxh
dXRob3I+UG91cm1hc291bWksIE0uPC9hdXRob3I+PGF1dGhvcj5IYWRpLCBBLjwvYXV0aG9yPjxh
dXRob3I+TmFqYWZnaG9saXphZGVoLCBBLjwvYXV0aG9yPjxhdXRob3I+S2FmZXNoYW5pLCBNLjwv
YXV0aG9yPjxhdXRob3I+U2FoZWJrYXIsIEEuPC9hdXRob3I+PC9hdXRob3JzPjwvY29udHJpYnV0
b3JzPjxhdXRoLWFkZHJlc3M+R2FzdHJvaW50ZXN0aW5hbCAmYW1wOyBMaXZlciBEaXNlYXNlcyBS
ZXNlYXJjaCBDZW50ZXIgKEdMRFJDKSwgR3VpbGFuIFVuaXZlcnNpdHkgb2YgTWVkaWNhbCBTY2ll
bmNlcywgUmFzaHQsIElyYW4uJiN4RDtIYWxhbCBSZXNlYXJjaCBDZW50ZXIgb2YgSVJJLCBGREEs
IFRlaHJhbiwgSXJhbjsgU2Nob29sIG9mIE51dHJpdGlvbiBhbmQgRm9vZCBTY2llbmNlLCBGb29k
IFNlY3VyaXR5IFJlc2VhcmNoIENlbnRlciwgSXNmYWhhbiBVbml2ZXJzaXR5IG9mIE1lZGljYWwg
U2NpZW5jZXMsIElzZmFoYW4sIElyYW4uIEVsZWN0cm9uaWMgYWRkcmVzczogYW1pcmhhZGkudm50
QGdtYWlsLmNvbS4mI3hEO0RlcGFydG1lbnQgb2YgTWljcm9iaW9sb2d5LCBOYWVpbiBCcmFuY2gs
IElzbGFtaWMgQXphZCBVbml2ZXJzaXR5IElzZmFoYW4sIElyYW4uJiN4RDtTY2hvb2wgb2YgTnV0
cml0aW9uIGFuZCBGb29kIFNjaWVuY2UsIEZvb2QgU2VjdXJpdHkgUmVzZWFyY2ggQ2VudGVyLCBJ
c2ZhaGFuIFVuaXZlcnNpdHkgb2YgTWVkaWNhbCBTY2llbmNlcywgSXNmYWhhbiwgSXJhbi4mI3hE
O05ldXJvZ2VuaWMgSW5mbGFtbWF0aW9uIFJlc2VhcmNoIENlbnRlciwgTWFzaGhhZCBVbml2ZXJz
aXR5IG9mIE1lZGljYWwgU2NpZW5jZXMsIE1hc2hoYWQsIElyYW47IEJpb3RlY2hub2xvZ3kgUmVz
ZWFyY2ggQ2VudGVyLCBQaGFybWFjZXV0aWNhbCBUZWNobm9sb2d5IEluc3RpdHV0ZSwgTWFzaGhh
ZCBVbml2ZXJzaXR5IG9mIE1lZGljYWwgU2NpZW5jZXMsIE1hc2hoYWQsIElyYW47IFNjaG9vbCBv
ZiBQaGFybWFjeSwgTWFzaGhhZCBVbml2ZXJzaXR5IG9mIE1lZGljYWwgU2NpZW5jZXMsIE1hc2ho
YWQsIElyYW4uIEVsZWN0cm9uaWMgYWRkcmVzczogc2FoZWJrYXJhQG11bXMuYWMuaXIuPC9hdXRo
LWFkZHJlc3M+PHRpdGxlcz48dGl0bGU+Q2xpbmljYWwgZXZpZGVuY2Ugb24gdGhlIGVmZmVjdHMg
b2Ygc2FmZnJvbiAoQ3JvY3VzIHNhdGl2dXMgTC4pIG9uIGNhcmRpb3Zhc2N1bGFyIHJpc2sgZmFj
dG9yczogQSBzeXN0ZW1hdGljIHJldmlldyBtZXRhLWFuYWx5c2lzPC90aXRsZT48c2Vjb25kYXJ5
LXRpdGxlPlBoYXJtYWNvbG9naWNhbCBSZXNlYXJjaDwvc2Vjb25kYXJ5LXRpdGxlPjwvdGl0bGVz
PjxwZXJpb2RpY2FsPjxmdWxsLXRpdGxlPlBoYXJtYWNvbG9naWNhbCBSZXNlYXJjaDwvZnVsbC10
aXRsZT48L3BlcmlvZGljYWw+PHBhZ2VzPjM0OC0zNTk8L3BhZ2VzPjx2b2x1bWU+MTM5PC92b2x1
bWU+PGVkaXRpb24+MjAxODExMjg8L2VkaXRpb24+PGtleXdvcmRzPjxrZXl3b3JkPkFuaW1hbHM8
L2tleXdvcmQ+PGtleXdvcmQ+Q2FyZGlvdmFzY3VsYXIgRGlzZWFzZXMvKnByZXZlbnRpb24gJmFt
cDsgY29udHJvbDwva2V5d29yZD48a2V5d29yZD4qQ3JvY3VzPC9rZXl3b3JkPjxrZXl3b3JkPkh1
bWFuczwva2V5d29yZD48a2V5d29yZD4qUGh5dG90aGVyYXB5PC9rZXl3b3JkPjxrZXl3b3JkPlJh
bmRvbWl6ZWQgQ29udHJvbGxlZCBUcmlhbHMgYXMgVG9waWM8L2tleXdvcmQ+PGtleXdvcmQ+Umlz
ayBGYWN0b3JzPC9rZXl3b3JkPjxrZXl3b3JkPkJsb29kIHByZXNzdXJlPC9rZXl3b3JkPjxrZXl3
b3JkPkJvZHkgbWFzcyBpbmRleDwva2V5d29yZD48a2V5d29yZD5GYXN0aW5nIHBsYXNtYSBnbHVj
b3NlPC9rZXl3b3JkPjxrZXl3b3JkPkxpcGlkIHByb2ZpbGU8L2tleXdvcmQ+PGtleXdvcmQ+TWV0
YS1hbmFseXNpczwva2V5d29yZD48a2V5d29yZD5TYWZmcm9uPC9rZXl3b3JkPjwva2V5d29yZHM+
PGRhdGVzPjx5ZWFyPjIwMTk8L3llYXI+PHB1Yi1kYXRlcz48ZGF0ZT5KYW48L2RhdGU+PC9wdWIt
ZGF0ZXM+PC9kYXRlcz48aXNibj4xMDk2LTExODYgKEVsZWN0cm9uaWMpJiN4RDsxMDQzLTY2MTgg
KExpbmtpbmcpPC9pc2JuPjxhY2Nlc3Npb24tbnVtPjMwNTAyNTI4PC9hY2Nlc3Npb24tbnVtPjx1
cmxzPjxyZWxhdGVkLXVybHM+PHVybD5odHRwczovL2V6cHJveHkubGliLm1vbmFzaC5lZHUuYXUv
bG9naW4/dXJsPWh0dHA6Ly9vdmlkc3Aub3ZpZC5jb20vb3ZpZHdlYi5jZ2k/VD1KUyZhbXA7Q1ND
PVkmYW1wO05FV1M9TiZhbXA7UEFHRT1mdWxsdGV4dCZhbXA7RD1tZWQxNiZhbXA7QU49MzA1MDI1
Mjg8L3VybD48L3JlbGF0ZWQtdXJscz48L3VybHM+PGVsZWN0cm9uaWMtcmVzb3VyY2UtbnVtPmh0
dHBzOi8vZG9pLm9yZy8xMC4xMDE2L2oucGhycy4yMDE4LjExLjAzODwvZWxlY3Ryb25pYy1yZXNv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
</w:fldData>
              </w:fldChar>
            </w:r>
            <w:r w:rsidR="00C74182">
              <w:instrText xml:space="preserve"> ADDIN EN.CITE </w:instrText>
            </w:r>
            <w:r w:rsidR="00C74182">
              <w:fldChar w:fldCharType="begin">
                <w:fldData xml:space="preserve">PEVuZE5vdGU+PENpdGU+PEF1dGhvcj5Qb3VybWFzb3VtaTwvQXV0aG9yPjxZZWFyPjIwMTk8L1ll
YXI+PFJlY051bT4xMDY2PC9SZWNOdW0+PERpc3BsYXlUZXh0PigyMjYpPC9EaXNwbGF5VGV4dD48
cmVjb3JkPjxyZWMtbnVtYmVyPjEwNjY8L3JlYy1udW1iZXI+PGZvcmVpZ24ta2V5cz48a2V5IGFw
cD0iRU4iIGRiLWlkPSJmZmZhMjllcHVwdnYwM2Uyd2FkdncwZG5kMnQyYXpzdHQ5djUiIHRpbWVz
dGFtcD0iMTY4ODcwOTIzNSI+MTA2Njwva2V5PjwvZm9yZWlnbi1rZXlzPjxyZWYtdHlwZSBuYW1l
PSJKb3VybmFsIEFydGljbGUiPjE3PC9yZWYtdHlwZT48Y29udHJpYnV0b3JzPjxhdXRob3JzPjxh
dXRob3I+UG91cm1hc291bWksIE0uPC9hdXRob3I+PGF1dGhvcj5IYWRpLCBBLjwvYXV0aG9yPjxh
dXRob3I+TmFqYWZnaG9saXphZGVoLCBBLjwvYXV0aG9yPjxhdXRob3I+S2FmZXNoYW5pLCBNLjwv
YXV0aG9yPjxhdXRob3I+U2FoZWJrYXIsIEEuPC9hdXRob3I+PC9hdXRob3JzPjwvY29udHJpYnV0
b3JzPjxhdXRoLWFkZHJlc3M+R2FzdHJvaW50ZXN0aW5hbCAmYW1wOyBMaXZlciBEaXNlYXNlcyBS
ZXNlYXJjaCBDZW50ZXIgKEdMRFJDKSwgR3VpbGFuIFVuaXZlcnNpdHkgb2YgTWVkaWNhbCBTY2ll
bmNlcywgUmFzaHQsIElyYW4uJiN4RDtIYWxhbCBSZXNlYXJjaCBDZW50ZXIgb2YgSVJJLCBGREEs
IFRlaHJhbiwgSXJhbjsgU2Nob29sIG9mIE51dHJpdGlvbiBhbmQgRm9vZCBTY2llbmNlLCBGb29k
IFNlY3VyaXR5IFJlc2VhcmNoIENlbnRlciwgSXNmYWhhbiBVbml2ZXJzaXR5IG9mIE1lZGljYWwg
U2NpZW5jZXMsIElzZmFoYW4sIElyYW4uIEVsZWN0cm9uaWMgYWRkcmVzczogYW1pcmhhZGkudm50
QGdtYWlsLmNvbS4mI3hEO0RlcGFydG1lbnQgb2YgTWljcm9iaW9sb2d5LCBOYWVpbiBCcmFuY2gs
IElzbGFtaWMgQXphZCBVbml2ZXJzaXR5IElzZmFoYW4sIElyYW4uJiN4RDtTY2hvb2wgb2YgTnV0
cml0aW9uIGFuZCBGb29kIFNjaWVuY2UsIEZvb2QgU2VjdXJpdHkgUmVzZWFyY2ggQ2VudGVyLCBJ
c2ZhaGFuIFVuaXZlcnNpdHkgb2YgTWVkaWNhbCBTY2llbmNlcywgSXNmYWhhbiwgSXJhbi4mI3hE
O05ldXJvZ2VuaWMgSW5mbGFtbWF0aW9uIFJlc2VhcmNoIENlbnRlciwgTWFzaGhhZCBVbml2ZXJz
aXR5IG9mIE1lZGljYWwgU2NpZW5jZXMsIE1hc2hoYWQsIElyYW47IEJpb3RlY2hub2xvZ3kgUmVz
ZWFyY2ggQ2VudGVyLCBQaGFybWFjZXV0aWNhbCBUZWNobm9sb2d5IEluc3RpdHV0ZSwgTWFzaGhh
ZCBVbml2ZXJzaXR5IG9mIE1lZGljYWwgU2NpZW5jZXMsIE1hc2hoYWQsIElyYW47IFNjaG9vbCBv
ZiBQaGFybWFjeSwgTWFzaGhhZCBVbml2ZXJzaXR5IG9mIE1lZGljYWwgU2NpZW5jZXMsIE1hc2ho
YWQsIElyYW4uIEVsZWN0cm9uaWMgYWRkcmVzczogc2FoZWJrYXJhQG11bXMuYWMuaXIuPC9hdXRo
LWFkZHJlc3M+PHRpdGxlcz48dGl0bGU+Q2xpbmljYWwgZXZpZGVuY2Ugb24gdGhlIGVmZmVjdHMg
b2Ygc2FmZnJvbiAoQ3JvY3VzIHNhdGl2dXMgTC4pIG9uIGNhcmRpb3Zhc2N1bGFyIHJpc2sgZmFj
dG9yczogQSBzeXN0ZW1hdGljIHJldmlldyBtZXRhLWFuYWx5c2lzPC90aXRsZT48c2Vjb25kYXJ5
LXRpdGxlPlBoYXJtYWNvbG9naWNhbCBSZXNlYXJjaDwvc2Vjb25kYXJ5LXRpdGxlPjwvdGl0bGVz
PjxwZXJpb2RpY2FsPjxmdWxsLXRpdGxlPlBoYXJtYWNvbG9naWNhbCBSZXNlYXJjaDwvZnVsbC10
aXRsZT48L3BlcmlvZGljYWw+PHBhZ2VzPjM0OC0zNTk8L3BhZ2VzPjx2b2x1bWU+MTM5PC92b2x1
bWU+PGVkaXRpb24+MjAxODExMjg8L2VkaXRpb24+PGtleXdvcmRzPjxrZXl3b3JkPkFuaW1hbHM8
L2tleXdvcmQ+PGtleXdvcmQ+Q2FyZGlvdmFzY3VsYXIgRGlzZWFzZXMvKnByZXZlbnRpb24gJmFt
cDsgY29udHJvbDwva2V5d29yZD48a2V5d29yZD4qQ3JvY3VzPC9rZXl3b3JkPjxrZXl3b3JkPkh1
bWFuczwva2V5d29yZD48a2V5d29yZD4qUGh5dG90aGVyYXB5PC9rZXl3b3JkPjxrZXl3b3JkPlJh
bmRvbWl6ZWQgQ29udHJvbGxlZCBUcmlhbHMgYXMgVG9waWM8L2tleXdvcmQ+PGtleXdvcmQ+Umlz
ayBGYWN0b3JzPC9rZXl3b3JkPjxrZXl3b3JkPkJsb29kIHByZXNzdXJlPC9rZXl3b3JkPjxrZXl3
b3JkPkJvZHkgbWFzcyBpbmRleDwva2V5d29yZD48a2V5d29yZD5GYXN0aW5nIHBsYXNtYSBnbHVj
b3NlPC9rZXl3b3JkPjxrZXl3b3JkPkxpcGlkIHByb2ZpbGU8L2tleXdvcmQ+PGtleXdvcmQ+TWV0
YS1hbmFseXNpczwva2V5d29yZD48a2V5d29yZD5TYWZmcm9uPC9rZXl3b3JkPjwva2V5d29yZHM+
PGRhdGVzPjx5ZWFyPjIwMTk8L3llYXI+PHB1Yi1kYXRlcz48ZGF0ZT5KYW48L2RhdGU+PC9wdWIt
ZGF0ZXM+PC9kYXRlcz48aXNibj4xMDk2LTExODYgKEVsZWN0cm9uaWMpJiN4RDsxMDQzLTY2MTgg
KExpbmtpbmcpPC9pc2JuPjxhY2Nlc3Npb24tbnVtPjMwNTAyNTI4PC9hY2Nlc3Npb24tbnVtPjx1
cmxzPjxyZWxhdGVkLXVybHM+PHVybD5odHRwczovL2V6cHJveHkubGliLm1vbmFzaC5lZHUuYXUv
bG9naW4/dXJsPWh0dHA6Ly9vdmlkc3Aub3ZpZC5jb20vb3ZpZHdlYi5jZ2k/VD1KUyZhbXA7Q1ND
PVkmYW1wO05FV1M9TiZhbXA7UEFHRT1mdWxsdGV4dCZhbXA7RD1tZWQxNiZhbXA7QU49MzA1MDI1
Mjg8L3VybD48L3JlbGF0ZWQtdXJscz48L3VybHM+PGVsZWN0cm9uaWMtcmVzb3VyY2UtbnVtPmh0
dHBzOi8vZG9pLm9yZy8xMC4xMDE2L2oucGhycy4yMDE4LjExLjAzODwvZWxlY3Ryb25pYy1yZXNv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
</w:fldData>
              </w:fldChar>
            </w:r>
            <w:r w:rsidR="00C74182">
              <w:instrText xml:space="preserve"> ADDIN EN.CITE.DATA </w:instrText>
            </w:r>
            <w:r w:rsidR="00C74182">
              <w:fldChar w:fldCharType="end"/>
            </w:r>
            <w:r w:rsidR="00DA0665">
              <w:fldChar w:fldCharType="separate"/>
            </w:r>
            <w:r w:rsidR="002109EA">
              <w:rPr>
                <w:noProof/>
              </w:rPr>
              <w:t>(</w:t>
            </w:r>
            <w:hyperlink w:anchor="_ENREF_226" w:tooltip="Pourmasoumi, 2019 #1066" w:history="1">
              <w:r w:rsidR="007B2B25">
                <w:rPr>
                  <w:noProof/>
                </w:rPr>
                <w:t>226</w:t>
              </w:r>
            </w:hyperlink>
            <w:r w:rsidR="002109EA">
              <w:rPr>
                <w:noProof/>
              </w:rPr>
              <w:t>)</w:t>
            </w:r>
            <w:r w:rsidR="00DA0665">
              <w:fldChar w:fldCharType="end"/>
            </w:r>
          </w:p>
        </w:tc>
        <w:tc>
          <w:tcPr>
            <w:tcW w:w="1984" w:type="dxa"/>
            <w:noWrap/>
          </w:tcPr>
          <w:p w14:paraId="66E11137" w14:textId="79BE18F7"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35E4AA9" w14:textId="0758F4E8" w:rsidR="00D73F46" w:rsidRPr="001D66F8" w:rsidRDefault="00DA0665"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336333E0" w14:textId="3D56A220"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Saffron</w:t>
            </w:r>
          </w:p>
        </w:tc>
        <w:tc>
          <w:tcPr>
            <w:tcW w:w="3141" w:type="dxa"/>
          </w:tcPr>
          <w:p w14:paraId="4D43063E" w14:textId="00372982" w:rsidR="00D73F46" w:rsidRPr="0043420A" w:rsidRDefault="00DA0665"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Cardiovascular risk factors</w:t>
            </w:r>
          </w:p>
        </w:tc>
      </w:tr>
      <w:tr w:rsidR="00D73F46" w:rsidRPr="0043420A" w14:paraId="7EA2EF41" w14:textId="54E81731"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E433FBE" w14:textId="6343E8A3" w:rsidR="00D73F46" w:rsidRPr="001D66F8" w:rsidRDefault="00D73F46" w:rsidP="001D66F8">
            <w:pPr>
              <w:pStyle w:val="Tabletext8pt"/>
            </w:pPr>
            <w:r w:rsidRPr="001D66F8">
              <w:t>Saboori 2019</w:t>
            </w:r>
            <w:r w:rsidR="00DA0665">
              <w:t xml:space="preserve"> </w:t>
            </w:r>
            <w:r w:rsidR="00DA0665">
              <w:fldChar w:fldCharType="begin">
                <w:fldData xml:space="preserve">PEVuZE5vdGU+PENpdGU+PEF1dGhvcj5TYWJvb3JpPC9BdXRob3I+PFllYXI+MjAxOTwvWWVhcj48
UmVjTnVtPjEwMzE8L1JlY051bT48RGlzcGxheVRleHQ+KDEwOSk8L0Rpc3BsYXlUZXh0PjxyZWNv
cmQ+PHJlYy1udW1iZXI+MTAzMTwvcmVjLW51bWJlcj48Zm9yZWlnbi1rZXlzPjxrZXkgYXBwPSJF
TiIgZGItaWQ9ImZmZmEyOWVwdXB2djAzZTJ3YWR2dzBkbmQydDJhenN0dDl2NSIgdGltZXN0YW1w
PSIxNjg4NzA5MjM1Ij4xMDMxPC9rZXk+PC9mb3JlaWduLWtleXM+PHJlZi10eXBlIG5hbWU9Ikpv
dXJuYWwgQXJ0aWNsZSI+MTc8L3JlZi10eXBlPjxjb250cmlidXRvcnM+PGF1dGhvcnM+PGF1dGhv
cj5TYWJvb3JpLCBTLjwvYXV0aG9yPjxhdXRob3I+RmFsYWhpLCBFLjwvYXV0aG9yPjxhdXRob3I+
WW91c2VmaSBSYWQsIEUuPC9hdXRob3I+PGF1dGhvcj5Bc2JhZ2hpLCBPLjwvYXV0aG9yPjxhdXRo
b3I+S2hvc3Jvc2hhaGksIE0uIFouPC9hdXRob3I+PC9hdXRob3JzPjwvY29udHJpYnV0b3JzPjxh
dXRoLWFkZHJlc3M+TnV0cml0aW9uYWwgSGVhbHRoIFJlc2VhcmNoIENlbnRlciwgTG9yZXN0YW4g
VW5pdmVyc2l0eSBvZiBNZWRpY2FsIFNjaWVuY2VzLCBLaG9ycmFtYWJhZCwgSXJhbi4mI3hEO051
dHJpdGlvbmFsIEhlYWx0aCBSZXNlYXJjaCBDZW50ZXIsIExvcmVzdGFuIFVuaXZlcnNpdHkgb2Yg
TWVkaWNhbCBTY2llbmNlcywgS2hvcnJhbWFiYWQsIElyYW4uIEVsZWN0cm9uaWMgYWRkcmVzczog
c2FidXJpX3NvbWF5ZUB5YWhvby5jb20uJiN4RDtTdHVkZW50IFJlc2VhcmNoIENvbW1pdHRlZSwg
TG9yZXN0YW4gVW5pdmVyc2l0eSBvZiBNZWRpY2FsIFNjaWVuY2VzLCBLaG9ycmFtYWJhZCwgSXJh
bi48L2F1dGgtYWRkcmVzcz48dGl0bGVzPjx0aXRsZT5FZmZlY3RzIG9mIGdpbnNlbmcgb24gQy1y
ZWFjdGl2ZSBwcm90ZWluIGxldmVsOiBBIHN5c3RlbWF0aWMgcmV2aWV3IGFuZCBtZXRhLWFuYWx5
c2lzIG9mIGNsaW5pY2FsIHRyaWFsczwvdGl0bGU+PHNlY29uZGFyeS10aXRsZT5Db21wbGVtZW50
YXJ5IFRoZXJhcGllcyBpbiBNZWRpY2luZTwvc2Vjb25kYXJ5LXRpdGxlPjwvdGl0bGVzPjxwZXJp
b2RpY2FsPjxmdWxsLXRpdGxlPkNvbXBsZW1lbnRhcnkgVGhlcmFwaWVzIGluIE1lZGljaW5lPC9m
dWxsLXRpdGxlPjwvcGVyaW9kaWNhbD48cGFnZXM+OTgtMTAzPC9wYWdlcz48dm9sdW1lPjQ1PC92
b2x1bWU+PGVkaXRpb24+MjAxOTA1MjI8L2VkaXRpb24+PGtleXdvcmRzPjxrZXl3b3JkPkJpb21h
cmtlcnMvYmxvb2QvbWV0YWJvbGlzbTwva2V5d29yZD48a2V5d29yZD5DLVJlYWN0aXZlIFByb3Rl
aW4vKm1ldGFib2xpc208L2tleXdvcmQ+PGtleXdvcmQ+Q2xpbmljYWwgVHJpYWxzIGFzIFRvcGlj
PC9rZXl3b3JkPjxrZXl3b3JkPkNvbXBsZW1lbnRhcnkgVGhlcmFwaWVzL21ldGhvZHM8L2tleXdv
cmQ+PGtleXdvcmQ+RGlldGFyeSBTdXBwbGVtZW50czwva2V5d29yZD48a2V5d29yZD5IdW1hbnM8
L2tleXdvcmQ+PGtleXdvcmQ+SW5mbGFtbWF0aW9uL2Jsb29kL2RydWcgdGhlcmFweS9tZXRhYm9s
aXNtPC9rZXl3b3JkPjxrZXl3b3JkPlBhbmF4LypjaGVtaXN0cnk8L2tleXdvcmQ+PGtleXdvcmQ+
UGxhbnQgRXh0cmFjdHMvKnRoZXJhcGV1dGljIHVzZTwva2V5d29yZD48a2V5d29yZD5DcnA8L2tl
eXdvcmQ+PGtleXdvcmQ+R2luc2VuZzwva2V5d29yZD48a2V5d29yZD5HaW5zZW5vc2lkZTwva2V5
d29yZD48a2V5d29yZD5JbmZsYW1tYXRpb248L2tleXdvcmQ+PGtleXdvcmQ+TWV0YS1hbmFseXNp
czwva2V5d29yZD48a2V5d29yZD5QYW5heDwva2V5d29yZD48L2tleXdvcmRzPjxkYXRlcz48eWVh
cj4yMDE5PC95ZWFyPjxwdWItZGF0ZXM+PGRhdGU+QXVnPC9kYXRlPjwvcHViLWRhdGVzPjwvZGF0
ZXM+PGlzYm4+MTg3My02OTYzIChFbGVjdHJvbmljKSYjeEQ7MDk2NS0yMjk5IChMaW5raW5nKTwv
aXNibj48YWNjZXNzaW9uLW51bT4zMTMzMTU4OTwvYWNjZXNzaW9uLW51bT48dXJscz48cmVsYXRl
ZC11cmxzPjx1cmw+aHR0cHM6Ly93d3cubmNiaS5ubG0ubmloLmdvdi9wdWJtZWQvMzEzMzE1ODk8
L3VybD48L3JlbGF0ZWQtdXJscz48L3VybHM+PGVsZWN0cm9uaWMtcmVzb3VyY2UtbnVtPmh0dHBz
Oi8vZG9pLm9yZy8xMC4xMDE2L2ouY3RpbS4yMDE5LjA1LjAyMTwvZWxlY3Ryb25pYy1yZXNvdXJj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instrText xml:space="preserve"> ADDIN EN.CITE </w:instrText>
            </w:r>
            <w:r w:rsidR="00C74182">
              <w:fldChar w:fldCharType="begin">
                <w:fldData xml:space="preserve">PEVuZE5vdGU+PENpdGU+PEF1dGhvcj5TYWJvb3JpPC9BdXRob3I+PFllYXI+MjAxOTwvWWVhcj48
UmVjTnVtPjEwMzE8L1JlY051bT48RGlzcGxheVRleHQ+KDEwOSk8L0Rpc3BsYXlUZXh0PjxyZWNv
cmQ+PHJlYy1udW1iZXI+MTAzMTwvcmVjLW51bWJlcj48Zm9yZWlnbi1rZXlzPjxrZXkgYXBwPSJF
TiIgZGItaWQ9ImZmZmEyOWVwdXB2djAzZTJ3YWR2dzBkbmQydDJhenN0dDl2NSIgdGltZXN0YW1w
PSIxNjg4NzA5MjM1Ij4xMDMxPC9rZXk+PC9mb3JlaWduLWtleXM+PHJlZi10eXBlIG5hbWU9Ikpv
dXJuYWwgQXJ0aWNsZSI+MTc8L3JlZi10eXBlPjxjb250cmlidXRvcnM+PGF1dGhvcnM+PGF1dGhv
cj5TYWJvb3JpLCBTLjwvYXV0aG9yPjxhdXRob3I+RmFsYWhpLCBFLjwvYXV0aG9yPjxhdXRob3I+
WW91c2VmaSBSYWQsIEUuPC9hdXRob3I+PGF1dGhvcj5Bc2JhZ2hpLCBPLjwvYXV0aG9yPjxhdXRo
b3I+S2hvc3Jvc2hhaGksIE0uIFouPC9hdXRob3I+PC9hdXRob3JzPjwvY29udHJpYnV0b3JzPjxh
dXRoLWFkZHJlc3M+TnV0cml0aW9uYWwgSGVhbHRoIFJlc2VhcmNoIENlbnRlciwgTG9yZXN0YW4g
VW5pdmVyc2l0eSBvZiBNZWRpY2FsIFNjaWVuY2VzLCBLaG9ycmFtYWJhZCwgSXJhbi4mI3hEO051
dHJpdGlvbmFsIEhlYWx0aCBSZXNlYXJjaCBDZW50ZXIsIExvcmVzdGFuIFVuaXZlcnNpdHkgb2Yg
TWVkaWNhbCBTY2llbmNlcywgS2hvcnJhbWFiYWQsIElyYW4uIEVsZWN0cm9uaWMgYWRkcmVzczog
c2FidXJpX3NvbWF5ZUB5YWhvby5jb20uJiN4RDtTdHVkZW50IFJlc2VhcmNoIENvbW1pdHRlZSwg
TG9yZXN0YW4gVW5pdmVyc2l0eSBvZiBNZWRpY2FsIFNjaWVuY2VzLCBLaG9ycmFtYWJhZCwgSXJh
bi48L2F1dGgtYWRkcmVzcz48dGl0bGVzPjx0aXRsZT5FZmZlY3RzIG9mIGdpbnNlbmcgb24gQy1y
ZWFjdGl2ZSBwcm90ZWluIGxldmVsOiBBIHN5c3RlbWF0aWMgcmV2aWV3IGFuZCBtZXRhLWFuYWx5
c2lzIG9mIGNsaW5pY2FsIHRyaWFsczwvdGl0bGU+PHNlY29uZGFyeS10aXRsZT5Db21wbGVtZW50
YXJ5IFRoZXJhcGllcyBpbiBNZWRpY2luZTwvc2Vjb25kYXJ5LXRpdGxlPjwvdGl0bGVzPjxwZXJp
b2RpY2FsPjxmdWxsLXRpdGxlPkNvbXBsZW1lbnRhcnkgVGhlcmFwaWVzIGluIE1lZGljaW5lPC9m
dWxsLXRpdGxlPjwvcGVyaW9kaWNhbD48cGFnZXM+OTgtMTAzPC9wYWdlcz48dm9sdW1lPjQ1PC92
b2x1bWU+PGVkaXRpb24+MjAxOTA1MjI8L2VkaXRpb24+PGtleXdvcmRzPjxrZXl3b3JkPkJpb21h
cmtlcnMvYmxvb2QvbWV0YWJvbGlzbTwva2V5d29yZD48a2V5d29yZD5DLVJlYWN0aXZlIFByb3Rl
aW4vKm1ldGFib2xpc208L2tleXdvcmQ+PGtleXdvcmQ+Q2xpbmljYWwgVHJpYWxzIGFzIFRvcGlj
PC9rZXl3b3JkPjxrZXl3b3JkPkNvbXBsZW1lbnRhcnkgVGhlcmFwaWVzL21ldGhvZHM8L2tleXdv
cmQ+PGtleXdvcmQ+RGlldGFyeSBTdXBwbGVtZW50czwva2V5d29yZD48a2V5d29yZD5IdW1hbnM8
L2tleXdvcmQ+PGtleXdvcmQ+SW5mbGFtbWF0aW9uL2Jsb29kL2RydWcgdGhlcmFweS9tZXRhYm9s
aXNtPC9rZXl3b3JkPjxrZXl3b3JkPlBhbmF4LypjaGVtaXN0cnk8L2tleXdvcmQ+PGtleXdvcmQ+
UGxhbnQgRXh0cmFjdHMvKnRoZXJhcGV1dGljIHVzZTwva2V5d29yZD48a2V5d29yZD5DcnA8L2tl
eXdvcmQ+PGtleXdvcmQ+R2luc2VuZzwva2V5d29yZD48a2V5d29yZD5HaW5zZW5vc2lkZTwva2V5
d29yZD48a2V5d29yZD5JbmZsYW1tYXRpb248L2tleXdvcmQ+PGtleXdvcmQ+TWV0YS1hbmFseXNp
czwva2V5d29yZD48a2V5d29yZD5QYW5heDwva2V5d29yZD48L2tleXdvcmRzPjxkYXRlcz48eWVh
cj4yMDE5PC95ZWFyPjxwdWItZGF0ZXM+PGRhdGU+QXVnPC9kYXRlPjwvcHViLWRhdGVzPjwvZGF0
ZXM+PGlzYm4+MTg3My02OTYzIChFbGVjdHJvbmljKSYjeEQ7MDk2NS0yMjk5IChMaW5raW5nKTwv
aXNibj48YWNjZXNzaW9uLW51bT4zMTMzMTU4OTwvYWNjZXNzaW9uLW51bT48dXJscz48cmVsYXRl
ZC11cmxzPjx1cmw+aHR0cHM6Ly93d3cubmNiaS5ubG0ubmloLmdvdi9wdWJtZWQvMzEzMzE1ODk8
L3VybD48L3JlbGF0ZWQtdXJscz48L3VybHM+PGVsZWN0cm9uaWMtcmVzb3VyY2UtbnVtPmh0dHBz
Oi8vZG9pLm9yZy8xMC4xMDE2L2ouY3RpbS4yMDE5LjA1LjAyMTwvZWxlY3Ryb25pYy1yZXNvdXJj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instrText xml:space="preserve"> ADDIN EN.CITE.DATA </w:instrText>
            </w:r>
            <w:r w:rsidR="00C74182">
              <w:fldChar w:fldCharType="end"/>
            </w:r>
            <w:r w:rsidR="00DA0665">
              <w:fldChar w:fldCharType="separate"/>
            </w:r>
            <w:r w:rsidR="002109EA">
              <w:rPr>
                <w:noProof/>
              </w:rPr>
              <w:t>(</w:t>
            </w:r>
            <w:hyperlink w:anchor="_ENREF_109" w:tooltip="Saboori, 2019 #1031" w:history="1">
              <w:r w:rsidR="007B2B25">
                <w:rPr>
                  <w:noProof/>
                </w:rPr>
                <w:t>109</w:t>
              </w:r>
            </w:hyperlink>
            <w:r w:rsidR="002109EA">
              <w:rPr>
                <w:noProof/>
              </w:rPr>
              <w:t>)</w:t>
            </w:r>
            <w:r w:rsidR="00DA0665">
              <w:fldChar w:fldCharType="end"/>
            </w:r>
          </w:p>
        </w:tc>
        <w:tc>
          <w:tcPr>
            <w:tcW w:w="1984" w:type="dxa"/>
            <w:noWrap/>
          </w:tcPr>
          <w:p w14:paraId="04F1296E" w14:textId="02CCA303"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2CF066D" w14:textId="77AAF8A8" w:rsidR="00D73F46" w:rsidRPr="001D66F8" w:rsidRDefault="00DA0665"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4B36568B" w14:textId="479BA953"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0C77B6F8" w14:textId="16984592" w:rsidR="00D73F46" w:rsidRPr="0043420A" w:rsidRDefault="00DA0665"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C-reactive protein</w:t>
            </w:r>
          </w:p>
        </w:tc>
      </w:tr>
      <w:tr w:rsidR="00D73F46" w:rsidRPr="0043420A" w14:paraId="1C2AD03E" w14:textId="73FF2379"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13CF9E9" w14:textId="09548F33" w:rsidR="00D73F46" w:rsidRPr="001D66F8" w:rsidRDefault="00D73F46" w:rsidP="001D66F8">
            <w:pPr>
              <w:pStyle w:val="Tabletext8pt"/>
            </w:pPr>
            <w:r w:rsidRPr="001D66F8">
              <w:t>Tabrizi 2019</w:t>
            </w:r>
            <w:r w:rsidR="00DA0665">
              <w:fldChar w:fldCharType="begin">
                <w:fldData xml:space="preserve">PEVuZE5vdGU+PENpdGU+PEF1dGhvcj5UYWJyaXppPC9BdXRob3I+PFllYXI+MjAxOTwvWWVhcj48
UmVjTnVtPjg5OTwvUmVjTnVtPjxEaXNwbGF5VGV4dD4oMzEzKTwvRGlzcGxheVRleHQ+PHJlY29y
ZD48cmVjLW51bWJlcj44OTk8L3JlYy1udW1iZXI+PGZvcmVpZ24ta2V5cz48a2V5IGFwcD0iRU4i
IGRiLWlkPSJmZmZhMjllcHVwdnYwM2Uyd2FkdncwZG5kMnQyYXpzdHQ5djUiIHRpbWVzdGFtcD0i
MTY4ODcwOTIzNCI+ODk5PC9rZXk+PC9mb3JlaWduLWtleXM+PHJlZi10eXBlIG5hbWU9IkpvdXJu
YWwgQXJ0aWNsZSI+MTc8L3JlZi10eXBlPjxjb250cmlidXRvcnM+PGF1dGhvcnM+PGF1dGhvcj5U
YWJyaXppLCBSLjwvYXV0aG9yPjxhdXRob3I+VmFraWxpLCBTLjwvYXV0aG9yPjxhdXRob3I+QWti
YXJpLCBNLjwvYXV0aG9yPjxhdXRob3I+TWlyaG9zc2VpbmksIE4uPC9hdXRob3I+PGF1dGhvcj5M
YW5rYXJhbmksIEsuIEIuPC9hdXRob3I+PGF1dGhvcj5SYWhpbWksIE0uPC9hdXRob3I+PGF1dGhv
cj5Nb2JpbmksIE0uPC9hdXRob3I+PGF1dGhvcj5KYWZhcm5lamFkLCBTLjwvYXV0aG9yPjxhdXRo
b3I+VmFoZWRwb29yLCBaLjwvYXV0aG9yPjxhdXRob3I+QXNlbWksIFouPC9hdXRob3I+PC9hdXRo
b3JzPjwvY29udHJpYnV0b3JzPjxhdXRoLWFkZHJlc3M+SGVhbHRoIFBvbGljeSBSZXNlYXJjaCBD
ZW50ZXIsIFNoaXJheiBVbml2ZXJzaXR5IG9mIE1lZGljYWwgU2NpZW5jZXMsIFNoaXJheiwgSXJh
bi4mI3hEO0RlcGFydG1lbnQgb2YgQmlvY2hlbWlzdHJ5LCBTaGlyYXogVW5pdmVyc2l0eSBvZiBN
ZWRpY2FsIFNjaWVuY2VzLCBTaGlyYXosIElyYW4uJiN4RDtTY2hvb2wgb2YgUHVibGljIEhlYWx0
aCwgVW5pdmVyc2l0eSBvZiBTYXNrYXRjaGV3YW4sIFNhc2thdG9vbiwgU0ssIENhbmFkYS4mI3hE
O0RlcGFydG1lbnQgb2YgR3luZWNvbG9neSBhbmQgT2JzdGV0cmljcywgU2Nob29sIG9mIE1lZGlj
aW5lLCBJcmFuIFVuaXZlcnNpdHkgb2YgTWVkaWNhbCBTY2llbmNlcywgVGVocmFuLCBJcmFuLiYj
eEQ7S2luZXNpb2xvZ3kgRGVwYXJ0bWVudCwgVW5pdmVyc2l0eSBvZiBDYWxnYXJ5LCBDYWxnYXJ5
LCBBQiwgQ2FuYWRhLiYjeEQ7UmVzZWFyY2ggQ2VudGVyIGZvciBCaW9jaGVtaXN0cnkgYW5kIE51
dHJpdGlvbiBpbiBNZXRhYm9saWMgRGlzZWFzZXMsIEthc2hhbiBVbml2ZXJzaXR5IG9mIE1lZGlj
YWwgU2NpZW5jZXMsIEthc2hhbiwgSXJhbi4mI3hEO0RlcGFydG1lbnQgb2YgR3luZWNvbG9neSBh
bmQgT2JzdGV0cmljcywgU2Nob29sIG9mIE1lZGljaW5lLCBLYXNoYW4gVW5pdmVyc2l0eSBvZiBN
ZWRpY2FsIFNjaWVuY2VzLCBLYXNoYW4sIElyYW4uPC9hdXRoLWFkZHJlc3M+PHRpdGxlcz48dGl0
bGU+VGhlIGVmZmVjdHMgb2YgY3VyY3VtaW4tY29udGFpbmluZyBzdXBwbGVtZW50cyBvbiBiaW9t
YXJrZXJzIG9mIGluZmxhbW1hdGlvbiBhbmQgb3hpZGF0aXZlIHN0cmVzczogQSBzeXN0ZW1hdGlj
IHJldmlldyBhbmQgbWV0YS1hbmFseXNpcyBvZiByYW5kb21pemVkIGNvbnRyb2xsZWQgdHJpYWxz
PC90aXRsZT48c2Vjb25kYXJ5LXRpdGxlPlBoeXRvdGhlcmFweSBSZXNlYXJjaDwvc2Vjb25kYXJ5
LXRpdGxlPjwvdGl0bGVzPjxwZXJpb2RpY2FsPjxmdWxsLXRpdGxlPlBoeXRvdGhlcmFweSBSZXNl
YXJjaDwvZnVsbC10aXRsZT48L3BlcmlvZGljYWw+PHBhZ2VzPjI1My0yNjI8L3BhZ2VzPjx2b2x1
bWU+MzM8L3ZvbHVtZT48bnVtYmVyPjI8L251bWJlcj48ZWRpdGlvbj4yMDE4MTEwNzwvZWRpdGlv
bj48a2V5d29yZHM+PGtleXdvcmQ+QW50aW94aWRhbnRzL3BoYXJtYWNvbG9neTwva2V5d29yZD48
a2V5d29yZD5CaW9tYXJrZXJzLypibG9vZC9tZXRhYm9saXNtPC9rZXl3b3JkPjxrZXl3b3JkPkMt
UmVhY3RpdmUgUHJvdGVpbi9tZXRhYm9saXNtPC9rZXl3b3JkPjxrZXl3b3JkPkN1cmN1bWluL2Fk
bWluaXN0cmF0aW9uICZhbXA7IGRvc2FnZS8qcGhhcm1hY29sb2d5PC9rZXl3b3JkPjxrZXl3b3Jk
PipEaWV0YXJ5IFN1cHBsZW1lbnRzPC9rZXl3b3JkPjxrZXl3b3JkPkh1bWFuczwva2V5d29yZD48
a2V5d29yZD5JbmZsYW1tYXRpb24vYmxvb2QvKmRpZXQgdGhlcmFweS9tZXRhYm9saXNtPC9rZXl3
b3JkPjxrZXl3b3JkPkludGVybGV1a2luLTYvbWV0YWJvbGlzbTwva2V5d29yZD48a2V5d29yZD5N
YWxvbmRpYWxkZWh5ZGUvbWV0YWJvbGlzbTwva2V5d29yZD48a2V5d29yZD5PeGlkYXRpdmUgU3Ry
ZXNzLypkcnVnIGVmZmVjdHM8L2tleXdvcmQ+PGtleXdvcmQ+UmFuZG9taXplZCBDb250cm9sbGVk
IFRyaWFscyBhcyBUb3BpYy9zdGF0aXN0aWNzICZhbXA7IG51bWVyaWNhbCBkYXRhPC9rZXl3b3Jk
PjxrZXl3b3JkPlN1cGVyb3hpZGUgRGlzbXV0YXNlL21ldGFib2xpc208L2tleXdvcmQ+PGtleXdv
cmQ+Y3VyY3VtaW48L2tleXdvcmQ+PGtleXdvcmQ+aW5mbGFtbWF0aW9uPC9rZXl3b3JkPjxrZXl3
b3JkPm1ldGEtYW5hbHlzaXM8L2tleXdvcmQ+PGtleXdvcmQ+b3hpZGF0aXZlIHN0cmVzczwva2V5
d29yZD48L2tleXdvcmRzPjxkYXRlcz48eWVhcj4yMDE5PC95ZWFyPjxwdWItZGF0ZXM+PGRhdGU+
RmViPC9kYXRlPjwvcHViLWRhdGVzPjwvZGF0ZXM+PGlzYm4+MTA5OS0xNTczIChFbGVjdHJvbmlj
KSYjeEQ7MDk1MS00MThYIChMaW5raW5nKTwvaXNibj48YWNjZXNzaW9uLW51bT4zMDQwMjk5MDwv
YWNjZXNzaW9uLW51bT48dXJscz48cmVsYXRlZC11cmxzPjx1cmw+aHR0cHM6Ly9lenByb3h5Lmxp
Yi5tb25hc2guZWR1LmF1L2xvZ2luP3VybD1odHRwOi8vb3ZpZHNwLm92aWQuY29tL292aWR3ZWIu
Y2dpP1Q9SlMmYW1wO0NTQz1ZJmFtcDtORVdTPU4mYW1wO1BBR0U9ZnVsbHRleHQmYW1wO0Q9bWVk
MTYmYW1wO0FOPTMwNDAyOTkwPC91cmw+PC9yZWxhdGVkLXVybHM+PC91cmxzPjxlbGVjdHJvbmlj
LXJlc291cmNlLW51bT5odHRwczovL2RvaS5vcmcvMTAuMTAwMi9wdHIuNjIyNjwvZWxlY3Ryb25p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
</w:fldData>
              </w:fldChar>
            </w:r>
            <w:r w:rsidR="00C74182">
              <w:instrText xml:space="preserve"> ADDIN EN.CITE </w:instrText>
            </w:r>
            <w:r w:rsidR="00C74182">
              <w:fldChar w:fldCharType="begin">
                <w:fldData xml:space="preserve">PEVuZE5vdGU+PENpdGU+PEF1dGhvcj5UYWJyaXppPC9BdXRob3I+PFllYXI+MjAxOTwvWWVhcj48
UmVjTnVtPjg5OTwvUmVjTnVtPjxEaXNwbGF5VGV4dD4oMzEzKTwvRGlzcGxheVRleHQ+PHJlY29y
ZD48cmVjLW51bWJlcj44OTk8L3JlYy1udW1iZXI+PGZvcmVpZ24ta2V5cz48a2V5IGFwcD0iRU4i
IGRiLWlkPSJmZmZhMjllcHVwdnYwM2Uyd2FkdncwZG5kMnQyYXpzdHQ5djUiIHRpbWVzdGFtcD0i
MTY4ODcwOTIzNCI+ODk5PC9rZXk+PC9mb3JlaWduLWtleXM+PHJlZi10eXBlIG5hbWU9IkpvdXJu
YWwgQXJ0aWNsZSI+MTc8L3JlZi10eXBlPjxjb250cmlidXRvcnM+PGF1dGhvcnM+PGF1dGhvcj5U
YWJyaXppLCBSLjwvYXV0aG9yPjxhdXRob3I+VmFraWxpLCBTLjwvYXV0aG9yPjxhdXRob3I+QWti
YXJpLCBNLjwvYXV0aG9yPjxhdXRob3I+TWlyaG9zc2VpbmksIE4uPC9hdXRob3I+PGF1dGhvcj5M
YW5rYXJhbmksIEsuIEIuPC9hdXRob3I+PGF1dGhvcj5SYWhpbWksIE0uPC9hdXRob3I+PGF1dGhv
cj5Nb2JpbmksIE0uPC9hdXRob3I+PGF1dGhvcj5KYWZhcm5lamFkLCBTLjwvYXV0aG9yPjxhdXRo
b3I+VmFoZWRwb29yLCBaLjwvYXV0aG9yPjxhdXRob3I+QXNlbWksIFouPC9hdXRob3I+PC9hdXRo
b3JzPjwvY29udHJpYnV0b3JzPjxhdXRoLWFkZHJlc3M+SGVhbHRoIFBvbGljeSBSZXNlYXJjaCBD
ZW50ZXIsIFNoaXJheiBVbml2ZXJzaXR5IG9mIE1lZGljYWwgU2NpZW5jZXMsIFNoaXJheiwgSXJh
bi4mI3hEO0RlcGFydG1lbnQgb2YgQmlvY2hlbWlzdHJ5LCBTaGlyYXogVW5pdmVyc2l0eSBvZiBN
ZWRpY2FsIFNjaWVuY2VzLCBTaGlyYXosIElyYW4uJiN4RDtTY2hvb2wgb2YgUHVibGljIEhlYWx0
aCwgVW5pdmVyc2l0eSBvZiBTYXNrYXRjaGV3YW4sIFNhc2thdG9vbiwgU0ssIENhbmFkYS4mI3hE
O0RlcGFydG1lbnQgb2YgR3luZWNvbG9neSBhbmQgT2JzdGV0cmljcywgU2Nob29sIG9mIE1lZGlj
aW5lLCBJcmFuIFVuaXZlcnNpdHkgb2YgTWVkaWNhbCBTY2llbmNlcywgVGVocmFuLCBJcmFuLiYj
eEQ7S2luZXNpb2xvZ3kgRGVwYXJ0bWVudCwgVW5pdmVyc2l0eSBvZiBDYWxnYXJ5LCBDYWxnYXJ5
LCBBQiwgQ2FuYWRhLiYjeEQ7UmVzZWFyY2ggQ2VudGVyIGZvciBCaW9jaGVtaXN0cnkgYW5kIE51
dHJpdGlvbiBpbiBNZXRhYm9saWMgRGlzZWFzZXMsIEthc2hhbiBVbml2ZXJzaXR5IG9mIE1lZGlj
YWwgU2NpZW5jZXMsIEthc2hhbiwgSXJhbi4mI3hEO0RlcGFydG1lbnQgb2YgR3luZWNvbG9neSBh
bmQgT2JzdGV0cmljcywgU2Nob29sIG9mIE1lZGljaW5lLCBLYXNoYW4gVW5pdmVyc2l0eSBvZiBN
ZWRpY2FsIFNjaWVuY2VzLCBLYXNoYW4sIElyYW4uPC9hdXRoLWFkZHJlc3M+PHRpdGxlcz48dGl0
bGU+VGhlIGVmZmVjdHMgb2YgY3VyY3VtaW4tY29udGFpbmluZyBzdXBwbGVtZW50cyBvbiBiaW9t
YXJrZXJzIG9mIGluZmxhbW1hdGlvbiBhbmQgb3hpZGF0aXZlIHN0cmVzczogQSBzeXN0ZW1hdGlj
IHJldmlldyBhbmQgbWV0YS1hbmFseXNpcyBvZiByYW5kb21pemVkIGNvbnRyb2xsZWQgdHJpYWxz
PC90aXRsZT48c2Vjb25kYXJ5LXRpdGxlPlBoeXRvdGhlcmFweSBSZXNlYXJjaDwvc2Vjb25kYXJ5
LXRpdGxlPjwvdGl0bGVzPjxwZXJpb2RpY2FsPjxmdWxsLXRpdGxlPlBoeXRvdGhlcmFweSBSZXNl
YXJjaDwvZnVsbC10aXRsZT48L3BlcmlvZGljYWw+PHBhZ2VzPjI1My0yNjI8L3BhZ2VzPjx2b2x1
bWU+MzM8L3ZvbHVtZT48bnVtYmVyPjI8L251bWJlcj48ZWRpdGlvbj4yMDE4MTEwNzwvZWRpdGlv
bj48a2V5d29yZHM+PGtleXdvcmQ+QW50aW94aWRhbnRzL3BoYXJtYWNvbG9neTwva2V5d29yZD48
a2V5d29yZD5CaW9tYXJrZXJzLypibG9vZC9tZXRhYm9saXNtPC9rZXl3b3JkPjxrZXl3b3JkPkMt
UmVhY3RpdmUgUHJvdGVpbi9tZXRhYm9saXNtPC9rZXl3b3JkPjxrZXl3b3JkPkN1cmN1bWluL2Fk
bWluaXN0cmF0aW9uICZhbXA7IGRvc2FnZS8qcGhhcm1hY29sb2d5PC9rZXl3b3JkPjxrZXl3b3Jk
PipEaWV0YXJ5IFN1cHBsZW1lbnRzPC9rZXl3b3JkPjxrZXl3b3JkPkh1bWFuczwva2V5d29yZD48
a2V5d29yZD5JbmZsYW1tYXRpb24vYmxvb2QvKmRpZXQgdGhlcmFweS9tZXRhYm9saXNtPC9rZXl3
b3JkPjxrZXl3b3JkPkludGVybGV1a2luLTYvbWV0YWJvbGlzbTwva2V5d29yZD48a2V5d29yZD5N
YWxvbmRpYWxkZWh5ZGUvbWV0YWJvbGlzbTwva2V5d29yZD48a2V5d29yZD5PeGlkYXRpdmUgU3Ry
ZXNzLypkcnVnIGVmZmVjdHM8L2tleXdvcmQ+PGtleXdvcmQ+UmFuZG9taXplZCBDb250cm9sbGVk
IFRyaWFscyBhcyBUb3BpYy9zdGF0aXN0aWNzICZhbXA7IG51bWVyaWNhbCBkYXRhPC9rZXl3b3Jk
PjxrZXl3b3JkPlN1cGVyb3hpZGUgRGlzbXV0YXNlL21ldGFib2xpc208L2tleXdvcmQ+PGtleXdv
cmQ+Y3VyY3VtaW48L2tleXdvcmQ+PGtleXdvcmQ+aW5mbGFtbWF0aW9uPC9rZXl3b3JkPjxrZXl3
b3JkPm1ldGEtYW5hbHlzaXM8L2tleXdvcmQ+PGtleXdvcmQ+b3hpZGF0aXZlIHN0cmVzczwva2V5
d29yZD48L2tleXdvcmRzPjxkYXRlcz48eWVhcj4yMDE5PC95ZWFyPjxwdWItZGF0ZXM+PGRhdGU+
RmViPC9kYXRlPjwvcHViLWRhdGVzPjwvZGF0ZXM+PGlzYm4+MTA5OS0xNTczIChFbGVjdHJvbmlj
KSYjeEQ7MDk1MS00MThYIChMaW5raW5nKTwvaXNibj48YWNjZXNzaW9uLW51bT4zMDQwMjk5MDwv
YWNjZXNzaW9uLW51bT48dXJscz48cmVsYXRlZC11cmxzPjx1cmw+aHR0cHM6Ly9lenByb3h5Lmxp
Yi5tb25hc2guZWR1LmF1L2xvZ2luP3VybD1odHRwOi8vb3ZpZHNwLm92aWQuY29tL292aWR3ZWIu
Y2dpP1Q9SlMmYW1wO0NTQz1ZJmFtcDtORVdTPU4mYW1wO1BBR0U9ZnVsbHRleHQmYW1wO0Q9bWVk
MTYmYW1wO0FOPTMwNDAyOTkwPC91cmw+PC9yZWxhdGVkLXVybHM+PC91cmxzPjxlbGVjdHJvbmlj
LXJlc291cmNlLW51bT5odHRwczovL2RvaS5vcmcvMTAuMTAwMi9wdHIuNjIyNjwvZWxlY3Ryb25p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
</w:fldData>
              </w:fldChar>
            </w:r>
            <w:r w:rsidR="00C74182">
              <w:instrText xml:space="preserve"> ADDIN EN.CITE.DATA </w:instrText>
            </w:r>
            <w:r w:rsidR="00C74182">
              <w:fldChar w:fldCharType="end"/>
            </w:r>
            <w:r w:rsidR="00DA0665">
              <w:fldChar w:fldCharType="separate"/>
            </w:r>
            <w:r w:rsidR="002109EA">
              <w:rPr>
                <w:noProof/>
              </w:rPr>
              <w:t>(</w:t>
            </w:r>
            <w:hyperlink w:anchor="_ENREF_313" w:tooltip="Tabrizi, 2019 #899" w:history="1">
              <w:r w:rsidR="007B2B25">
                <w:rPr>
                  <w:noProof/>
                </w:rPr>
                <w:t>313</w:t>
              </w:r>
            </w:hyperlink>
            <w:r w:rsidR="002109EA">
              <w:rPr>
                <w:noProof/>
              </w:rPr>
              <w:t>)</w:t>
            </w:r>
            <w:r w:rsidR="00DA0665">
              <w:fldChar w:fldCharType="end"/>
            </w:r>
          </w:p>
        </w:tc>
        <w:tc>
          <w:tcPr>
            <w:tcW w:w="1984" w:type="dxa"/>
            <w:noWrap/>
          </w:tcPr>
          <w:p w14:paraId="1B4C1F43" w14:textId="3F402852"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525808FC" w14:textId="577183E0" w:rsidR="00D73F46" w:rsidRPr="001D66F8" w:rsidRDefault="00DA0665"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165D8101" w14:textId="0CCA97E3"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61D86E62" w14:textId="04A8C305" w:rsidR="00D73F46" w:rsidRPr="0043420A" w:rsidRDefault="00DA0665"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Inflammatory and oxidative stress</w:t>
            </w:r>
            <w:r w:rsidRPr="00A8076F">
              <w:rPr>
                <w:lang w:eastAsia="en-AU"/>
              </w:rPr>
              <w:t xml:space="preserve"> biomarkers</w:t>
            </w:r>
          </w:p>
        </w:tc>
      </w:tr>
      <w:tr w:rsidR="00D73F46" w:rsidRPr="0043420A" w14:paraId="0BB9B756" w14:textId="2762FB2D"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1839BF0" w14:textId="0A519430" w:rsidR="00D73F46" w:rsidRPr="001D66F8" w:rsidRDefault="00D73F46" w:rsidP="001D66F8">
            <w:pPr>
              <w:pStyle w:val="Tabletext8pt"/>
            </w:pPr>
            <w:r w:rsidRPr="001D66F8">
              <w:t>Taghizadeh 2019</w:t>
            </w:r>
            <w:r w:rsidR="00DA0665">
              <w:t xml:space="preserve"> </w:t>
            </w:r>
            <w:r w:rsidR="00DA0665">
              <w:fldChar w:fldCharType="begin">
                <w:fldData xml:space="preserve">PEVuZE5vdGU+PENpdGU+PEF1dGhvcj5UYWdoaXphZGVoPC9BdXRob3I+PFllYXI+MjAxOTwvWWVh
cj48UmVjTnVtPjg5NTwvUmVjTnVtPjxEaXNwbGF5VGV4dD4oMzE0KTwvRGlzcGxheVRleHQ+PHJl
Y29yZD48cmVjLW51bWJlcj44OTU8L3JlYy1udW1iZXI+PGZvcmVpZ24ta2V5cz48a2V5IGFwcD0i
RU4iIGRiLWlkPSJmZmZhMjllcHVwdnYwM2Uyd2FkdncwZG5kMnQyYXpzdHQ5djUiIHRpbWVzdGFt
cD0iMTY4ODcwOTIzNCI+ODk1PC9rZXk+PC9mb3JlaWduLWtleXM+PHJlZi10eXBlIG5hbWU9Ikpv
dXJuYWwgQXJ0aWNsZSI+MTc8L3JlZi10eXBlPjxjb250cmlidXRvcnM+PGF1dGhvcnM+PGF1dGhv
cj5UYWdoaXphZGVoLCBNLjwvYXV0aG9yPjxhdXRob3I+SGFtZWRpZmFyZCwgWi48L2F1dGhvcj48
YXV0aG9yPkphZmFybmVqYWQsIFMuPC9hdXRob3I+PC9hdXRob3JzPjwvY29udHJpYnV0b3JzPjxh
dXRoLWFkZHJlc3M+UmVzZWFyY2ggQ2VudGVyIGZvciBCaW9jaGVtaXN0cnkgYW5kIE51dHJpdGlv
biBpbiBNZXRhYm9saWMgRGlzZWFzZXMsIEthc2hhbiBVbml2ZXJzaXR5IG9mIE1lZGljYWwgU2Np
ZW5jZXMsIEthc2hhbiwgSXJhbi48L2F1dGgtYWRkcmVzcz48dGl0bGVzPjx0aXRsZT5FZmZlY3Qg
b2YgZ2FybGljIHN1cHBsZW1lbnRhdGlvbiBvbiBzZXJ1bSBDLXJlYWN0aXZlIHByb3RlaW4gbGV2
ZWw6IEEgc3lzdGVtYXRpYyByZXZpZXcgYW5kIG1ldGEtYW5hbHlzaXMgb2YgcmFuZG9taXplZCBj
b250cm9sbGVkIHRyaWFsczwvdGl0bGU+PHNlY29uZGFyeS10aXRsZT5QaHl0b3RoZXJhcHkgUmVz
ZWFyY2g8L3NlY29uZGFyeS10aXRsZT48L3RpdGxlcz48cGVyaW9kaWNhbD48ZnVsbC10aXRsZT5Q
aHl0b3RoZXJhcHkgUmVzZWFyY2g8L2Z1bGwtdGl0bGU+PC9wZXJpb2RpY2FsPjxwYWdlcz4yNDMt
MjUyPC9wYWdlcz48dm9sdW1lPjMzPC92b2x1bWU+PG51bWJlcj4yPC9udW1iZXI+PGVkaXRpb24+
MjAxODEwMjk8L2VkaXRpb24+PGtleXdvcmRzPjxrZXl3b3JkPkFudGlveGlkYW50cy9waGFybWFj
b2xvZ3k8L2tleXdvcmQ+PGtleXdvcmQ+Qy1SZWFjdGl2ZSBQcm90ZWluLyptZXRhYm9saXNtPC9r
ZXl3b3JkPjxrZXl3b3JkPkNhcmRpb3Zhc2N1bGFyIERpc2Vhc2VzL2Jsb29kL2V0aW9sb2d5L3By
ZXZlbnRpb24gJmFtcDsgY29udHJvbDwva2V5d29yZD48a2V5d29yZD5DaHJvbmljIERpc2Vhc2U8
L2tleXdvcmQ+PGtleXdvcmQ+KkRpZXRhcnkgU3VwcGxlbWVudHM8L2tleXdvcmQ+PGtleXdvcmQ+
KkdhcmxpYzwva2V5d29yZD48a2V5d29yZD5IdW1hbnM8L2tleXdvcmQ+PGtleXdvcmQ+SW5mbGFt
bWF0aW9uLypibG9vZC9jb21wbGljYXRpb25zLypkaWV0IHRoZXJhcHk8L2tleXdvcmQ+PGtleXdv
cmQ+UmFuZG9taXplZCBDb250cm9sbGVkIFRyaWFscyBhcyBUb3BpYy9zdGF0aXN0aWNzICZhbXA7
IG51bWVyaWNhbCBkYXRhPC9rZXl3b3JkPjxrZXl3b3JkPkMtcmVhY3RpdmUgcHJvdGVpbjwva2V5
d29yZD48a2V5d29yZD5nYXJsaWM8L2tleXdvcmQ+PGtleXdvcmQ+bWV0YS1hbmFseXNpczwva2V5
d29yZD48a2V5d29yZD5yYW5kb21pemVkIGNvbnRyb2xsZWQgdHJpYWw8L2tleXdvcmQ+PC9rZXl3
b3Jkcz48ZGF0ZXM+PHllYXI+MjAxOTwveWVhcj48cHViLWRhdGVzPjxkYXRlPkZlYjwvZGF0ZT48
L3B1Yi1kYXRlcz48L2RhdGVzPjxpc2JuPjEwOTktMTU3MyAoRWxlY3Ryb25pYykmI3hEOzA5NTEt
NDE4WCAoTGlua2luZyk8L2lzYm4+PGFjY2Vzc2lvbi1udW0+MzAzNzA2Mjk8L2FjY2Vzc2lvbi1u
dW0+PHVybHM+PHJlbGF0ZWQtdXJscz48dXJsPmh0dHBzOi8vZXpwcm94eS5saWIubW9uYXNoLmVk
dS5hdS9sb2dpbj91cmw9aHR0cDovL292aWRzcC5vdmlkLmNvbS9vdmlkd2ViLmNnaT9UPUpTJmFt
cDtDU0M9WSZhbXA7TkVXUz1OJmFtcDtQQUdFPWZ1bGx0ZXh0JmFtcDtEPW1lZDE2JmFtcDtBTj0z
MDM3MDYyOTwvdXJsPjwvcmVsYXRlZC11cmxzPjwvdXJscz48ZWxlY3Ryb25pYy1yZXNvdXJjZS1u
dW0+aHR0cHM6Ly9kb2kub3JnLzEwLjEwMDIvcHRyLjYyMjU8L2VsZWN0cm9uaWMtcmVzb3VyY2Ut
bnVtPjxyZW1vdGUtZGF0YWJhc2UtbmFtZT5NZWRsaW5lPC9yZW1vdGUtZGF0YWJhc2UtbmFtZT48
cmVtb3RlLWRhdGFiYXNlLXByb3ZpZGVyPk5MTTwvcmVtb3RlLWRhdGFiYXNlLXByb3ZpZGVyPjxy
ZXNlYXJjaC1ub3Rlcz5ub25wcmlvcml0eSBwb3B1bGF0aW9uPC9yZXNlYXJjaC1ub3Rlcz48L3Jl
Y29yZD48L0NpdGU+PC9FbmROb3RlPgB=
</w:fldData>
              </w:fldChar>
            </w:r>
            <w:r w:rsidR="00C74182">
              <w:instrText xml:space="preserve"> ADDIN EN.CITE </w:instrText>
            </w:r>
            <w:r w:rsidR="00C74182">
              <w:fldChar w:fldCharType="begin">
                <w:fldData xml:space="preserve">PEVuZE5vdGU+PENpdGU+PEF1dGhvcj5UYWdoaXphZGVoPC9BdXRob3I+PFllYXI+MjAxOTwvWWVh
cj48UmVjTnVtPjg5NTwvUmVjTnVtPjxEaXNwbGF5VGV4dD4oMzE0KTwvRGlzcGxheVRleHQ+PHJl
Y29yZD48cmVjLW51bWJlcj44OTU8L3JlYy1udW1iZXI+PGZvcmVpZ24ta2V5cz48a2V5IGFwcD0i
RU4iIGRiLWlkPSJmZmZhMjllcHVwdnYwM2Uyd2FkdncwZG5kMnQyYXpzdHQ5djUiIHRpbWVzdGFt
cD0iMTY4ODcwOTIzNCI+ODk1PC9rZXk+PC9mb3JlaWduLWtleXM+PHJlZi10eXBlIG5hbWU9Ikpv
dXJuYWwgQXJ0aWNsZSI+MTc8L3JlZi10eXBlPjxjb250cmlidXRvcnM+PGF1dGhvcnM+PGF1dGhv
cj5UYWdoaXphZGVoLCBNLjwvYXV0aG9yPjxhdXRob3I+SGFtZWRpZmFyZCwgWi48L2F1dGhvcj48
YXV0aG9yPkphZmFybmVqYWQsIFMuPC9hdXRob3I+PC9hdXRob3JzPjwvY29udHJpYnV0b3JzPjxh
dXRoLWFkZHJlc3M+UmVzZWFyY2ggQ2VudGVyIGZvciBCaW9jaGVtaXN0cnkgYW5kIE51dHJpdGlv
biBpbiBNZXRhYm9saWMgRGlzZWFzZXMsIEthc2hhbiBVbml2ZXJzaXR5IG9mIE1lZGljYWwgU2Np
ZW5jZXMsIEthc2hhbiwgSXJhbi48L2F1dGgtYWRkcmVzcz48dGl0bGVzPjx0aXRsZT5FZmZlY3Qg
b2YgZ2FybGljIHN1cHBsZW1lbnRhdGlvbiBvbiBzZXJ1bSBDLXJlYWN0aXZlIHByb3RlaW4gbGV2
ZWw6IEEgc3lzdGVtYXRpYyByZXZpZXcgYW5kIG1ldGEtYW5hbHlzaXMgb2YgcmFuZG9taXplZCBj
b250cm9sbGVkIHRyaWFsczwvdGl0bGU+PHNlY29uZGFyeS10aXRsZT5QaHl0b3RoZXJhcHkgUmVz
ZWFyY2g8L3NlY29uZGFyeS10aXRsZT48L3RpdGxlcz48cGVyaW9kaWNhbD48ZnVsbC10aXRsZT5Q
aHl0b3RoZXJhcHkgUmVzZWFyY2g8L2Z1bGwtdGl0bGU+PC9wZXJpb2RpY2FsPjxwYWdlcz4yNDMt
MjUyPC9wYWdlcz48dm9sdW1lPjMzPC92b2x1bWU+PG51bWJlcj4yPC9udW1iZXI+PGVkaXRpb24+
MjAxODEwMjk8L2VkaXRpb24+PGtleXdvcmRzPjxrZXl3b3JkPkFudGlveGlkYW50cy9waGFybWFj
b2xvZ3k8L2tleXdvcmQ+PGtleXdvcmQ+Qy1SZWFjdGl2ZSBQcm90ZWluLyptZXRhYm9saXNtPC9r
ZXl3b3JkPjxrZXl3b3JkPkNhcmRpb3Zhc2N1bGFyIERpc2Vhc2VzL2Jsb29kL2V0aW9sb2d5L3By
ZXZlbnRpb24gJmFtcDsgY29udHJvbDwva2V5d29yZD48a2V5d29yZD5DaHJvbmljIERpc2Vhc2U8
L2tleXdvcmQ+PGtleXdvcmQ+KkRpZXRhcnkgU3VwcGxlbWVudHM8L2tleXdvcmQ+PGtleXdvcmQ+
KkdhcmxpYzwva2V5d29yZD48a2V5d29yZD5IdW1hbnM8L2tleXdvcmQ+PGtleXdvcmQ+SW5mbGFt
bWF0aW9uLypibG9vZC9jb21wbGljYXRpb25zLypkaWV0IHRoZXJhcHk8L2tleXdvcmQ+PGtleXdv
cmQ+UmFuZG9taXplZCBDb250cm9sbGVkIFRyaWFscyBhcyBUb3BpYy9zdGF0aXN0aWNzICZhbXA7
IG51bWVyaWNhbCBkYXRhPC9rZXl3b3JkPjxrZXl3b3JkPkMtcmVhY3RpdmUgcHJvdGVpbjwva2V5
d29yZD48a2V5d29yZD5nYXJsaWM8L2tleXdvcmQ+PGtleXdvcmQ+bWV0YS1hbmFseXNpczwva2V5
d29yZD48a2V5d29yZD5yYW5kb21pemVkIGNvbnRyb2xsZWQgdHJpYWw8L2tleXdvcmQ+PC9rZXl3
b3Jkcz48ZGF0ZXM+PHllYXI+MjAxOTwveWVhcj48cHViLWRhdGVzPjxkYXRlPkZlYjwvZGF0ZT48
L3B1Yi1kYXRlcz48L2RhdGVzPjxpc2JuPjEwOTktMTU3MyAoRWxlY3Ryb25pYykmI3hEOzA5NTEt
NDE4WCAoTGlua2luZyk8L2lzYm4+PGFjY2Vzc2lvbi1udW0+MzAzNzA2Mjk8L2FjY2Vzc2lvbi1u
dW0+PHVybHM+PHJlbGF0ZWQtdXJscz48dXJsPmh0dHBzOi8vZXpwcm94eS5saWIubW9uYXNoLmVk
dS5hdS9sb2dpbj91cmw9aHR0cDovL292aWRzcC5vdmlkLmNvbS9vdmlkd2ViLmNnaT9UPUpTJmFt
cDtDU0M9WSZhbXA7TkVXUz1OJmFtcDtQQUdFPWZ1bGx0ZXh0JmFtcDtEPW1lZDE2JmFtcDtBTj0z
MDM3MDYyOTwvdXJsPjwvcmVsYXRlZC11cmxzPjwvdXJscz48ZWxlY3Ryb25pYy1yZXNvdXJjZS1u
dW0+aHR0cHM6Ly9kb2kub3JnLzEwLjEwMDIvcHRyLjYyMjU8L2VsZWN0cm9uaWMtcmVzb3VyY2Ut
bnVtPjxyZW1vdGUtZGF0YWJhc2UtbmFtZT5NZWRsaW5lPC9yZW1vdGUtZGF0YWJhc2UtbmFtZT48
cmVtb3RlLWRhdGFiYXNlLXByb3ZpZGVyPk5MTTwvcmVtb3RlLWRhdGFiYXNlLXByb3ZpZGVyPjxy
ZXNlYXJjaC1ub3Rlcz5ub25wcmlvcml0eSBwb3B1bGF0aW9uPC9yZXNlYXJjaC1ub3Rlcz48L3Jl
Y29yZD48L0NpdGU+PC9FbmROb3RlPgB=
</w:fldData>
              </w:fldChar>
            </w:r>
            <w:r w:rsidR="00C74182">
              <w:instrText xml:space="preserve"> ADDIN EN.CITE.DATA </w:instrText>
            </w:r>
            <w:r w:rsidR="00C74182">
              <w:fldChar w:fldCharType="end"/>
            </w:r>
            <w:r w:rsidR="00DA0665">
              <w:fldChar w:fldCharType="separate"/>
            </w:r>
            <w:r w:rsidR="002109EA">
              <w:rPr>
                <w:noProof/>
              </w:rPr>
              <w:t>(</w:t>
            </w:r>
            <w:hyperlink w:anchor="_ENREF_314" w:tooltip="Taghizadeh, 2019 #895" w:history="1">
              <w:r w:rsidR="007B2B25">
                <w:rPr>
                  <w:noProof/>
                </w:rPr>
                <w:t>314</w:t>
              </w:r>
            </w:hyperlink>
            <w:r w:rsidR="002109EA">
              <w:rPr>
                <w:noProof/>
              </w:rPr>
              <w:t>)</w:t>
            </w:r>
            <w:r w:rsidR="00DA0665">
              <w:fldChar w:fldCharType="end"/>
            </w:r>
          </w:p>
        </w:tc>
        <w:tc>
          <w:tcPr>
            <w:tcW w:w="1984" w:type="dxa"/>
            <w:noWrap/>
          </w:tcPr>
          <w:p w14:paraId="21020F9F" w14:textId="332C1334"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71DFA89" w14:textId="7141733A" w:rsidR="00D73F46" w:rsidRPr="001D66F8" w:rsidRDefault="00DA0665"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04214752" w14:textId="63387DEB"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Garlic</w:t>
            </w:r>
          </w:p>
        </w:tc>
        <w:tc>
          <w:tcPr>
            <w:tcW w:w="3141" w:type="dxa"/>
          </w:tcPr>
          <w:p w14:paraId="1B50A7B4" w14:textId="183C26EA" w:rsidR="00D73F46" w:rsidRPr="0043420A" w:rsidRDefault="00DA0665"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C-reactive protein</w:t>
            </w:r>
          </w:p>
        </w:tc>
      </w:tr>
      <w:tr w:rsidR="00D73F46" w:rsidRPr="0043420A" w14:paraId="0DA3A4FF" w14:textId="29559826"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EBB079A" w14:textId="26435230" w:rsidR="00D73F46" w:rsidRPr="001D66F8" w:rsidRDefault="00D73F46" w:rsidP="001D66F8">
            <w:pPr>
              <w:pStyle w:val="Tabletext8pt"/>
            </w:pPr>
            <w:r w:rsidRPr="001D66F8">
              <w:t>White 2019</w:t>
            </w:r>
            <w:r w:rsidR="00DA0665">
              <w:t xml:space="preserve"> </w:t>
            </w:r>
            <w:r w:rsidR="00DA0665">
              <w:fldChar w:fldCharType="begin">
                <w:fldData xml:space="preserve">PEVuZE5vdGU+PENpdGU+PEF1dGhvcj5XaGl0ZTwvQXV0aG9yPjxZZWFyPjIwMTk8L1llYXI+PFJl
Y051bT44MDc8L1JlY051bT48RGlzcGxheVRleHQ+KDMxNSk8L0Rpc3BsYXlUZXh0PjxyZWNvcmQ+
PHJlYy1udW1iZXI+ODA3PC9yZWMtbnVtYmVyPjxmb3JlaWduLWtleXM+PGtleSBhcHA9IkVOIiBk
Yi1pZD0iZmZmYTI5ZXB1cHZ2MDNlMndhZHZ3MGRuZDJ0MmF6c3R0OXY1IiB0aW1lc3RhbXA9IjE2
ODg3MDkyMzQiPjgwNzwva2V5PjwvZm9yZWlnbi1rZXlzPjxyZWYtdHlwZSBuYW1lPSJKb3VybmFs
IEFydGljbGUiPjE3PC9yZWYtdHlwZT48Y29udHJpYnV0b3JzPjxhdXRob3JzPjxhdXRob3I+V2hp
dGUsIEMuIE0uPC9hdXRob3I+PGF1dGhvcj5QYXN1cHVsZXRpLCBWLjwvYXV0aG9yPjxhdXRob3I+
Um9tYW4sIFkuIE0uPC9hdXRob3I+PGF1dGhvcj5MaSwgWS48L2F1dGhvcj48YXV0aG9yPkhlcm5h
bmRleiwgQS4gVi48L2F1dGhvcj48L2F1dGhvcnM+PC9jb250cmlidXRvcnM+PGF1dGgtYWRkcmVz
cz5IZWFsdGggT3V0Y29tZXMsIFBvbGljeSwgYW5kIEV2aWRlbmNlIFN5bnRoZXNpcyAoSE9QRVMp
IEdyb3VwLCBTY2hvb2wgb2YgUGhhcm1hY3ksIFVuaXZlcnNpdHkgb2YgQ29ubmVjdGljdXQsIFN0
b3JycywgQ1QsIFVTQS4mI3hEO1Byby1FZCBDb21tdW5pY2F0aW9ucywgSW5jLCBDbGV2ZWxhbmQs
IE9ILCBVU0EuJiN4RDtIZWFsdGggT3V0Y29tZXMsIFBvbGljeSwgYW5kIEV2aWRlbmNlIFN5bnRo
ZXNpcyAoSE9QRVMpIEdyb3VwLCBTY2hvb2wgb2YgUGhhcm1hY3ksIFVuaXZlcnNpdHkgb2YgQ29u
bmVjdGljdXQsIFN0b3JycywgQ1QsIFVTQTsgU2Nob29sIG9mIE1lZGljaW5lLCBVbml2ZXJzaWRh
ZCBQZXJ1YW5hIGRlIENpZW5jaWFzIEFwbGljYWRhcyAoVVBDKSwgTGltYSwgUGVydS4gRWxlY3Ry
b25pYyBhZGRyZXNzOiBhZHJpYW4uaGVybmFuZGV6LWRpYXpAdWNvbm4uZWR1LjwvYXV0aC1hZGRy
ZXNzPjx0aXRsZXM+PHRpdGxlPk9yYWwgdHVybWVyaWMvY3VyY3VtaW4gZWZmZWN0cyBvbiBpbmZs
YW1tYXRvcnkgbWFya2VycyBpbiBjaHJvbmljIGluZmxhbW1hdG9yeSBkaXNlYXNlczogQSBzeXN0
ZW1hdGljIHJldmlldyBhbmQgbWV0YS1hbmFseXNpcyBvZiByYW5kb21pemVkIGNvbnRyb2xsZWQg
dHJpYWxzPC90aXRsZT48c2Vjb25kYXJ5LXRpdGxlPlBoYXJtYWNvbG9naWNhbCBSZXNlYXJjaDwv
c2Vjb25kYXJ5LXRpdGxlPjwvdGl0bGVzPjxwZXJpb2RpY2FsPjxmdWxsLXRpdGxlPlBoYXJtYWNv
bG9naWNhbCBSZXNlYXJjaDwvZnVsbC10aXRsZT48L3BlcmlvZGljYWw+PHBhZ2VzPjEwNDI4MDwv
cGFnZXM+PHZvbHVtZT4xNDY8L3ZvbHVtZT48ZWRpdGlvbj4yMDE5MDUyMDwvZWRpdGlvbj48a2V5
d29yZHM+PGtleXdvcmQ+QWRtaW5pc3RyYXRpb24sIE9yYWw8L2tleXdvcmQ+PGtleXdvcmQ+QW50
aS1JbmZsYW1tYXRvcnkgQWdlbnRzLyp0aGVyYXBldXRpYyB1c2U8L2tleXdvcmQ+PGtleXdvcmQ+
QmlvbWFya2Vyczwva2V5d29yZD48a2V5d29yZD5DaHJvbmljIERpc2Vhc2U8L2tleXdvcmQ+PGtl
eXdvcmQ+Q3VyY3VtYTwva2V5d29yZD48a2V5d29yZD5DdXJjdW1pbi8qdGhlcmFwZXV0aWMgdXNl
PC9rZXl3b3JkPjxrZXl3b3JkPkh1bWFuczwva2V5d29yZD48a2V5d29yZD5JbmZsYW1tYXRpb24v
ZHJ1ZyB0aGVyYXB5PC9rZXl3b3JkPjxrZXl3b3JkPlBsYW50IEV4dHJhY3RzLyp0aGVyYXBldXRp
YyB1c2U8L2tleXdvcmQ+PGtleXdvcmQ+UmFuZG9taXplZCBDb250cm9sbGVkIFRyaWFscyBhcyBU
b3BpYzwva2V5d29yZD48a2V5d29yZD5DLXJlYWN0aXZlIHByb3RlaW48L2tleXdvcmQ+PGtleXdv
cmQ+Q3VyY3VtaW48L2tleXdvcmQ+PGtleXdvcmQ+SW5mbGFtbWF0aW9uPC9rZXl3b3JkPjxrZXl3
b3JkPlR1cm1lcmljPC9rZXl3b3JkPjwva2V5d29yZHM+PGRhdGVzPjx5ZWFyPjIwMTk8L3llYXI+
PHB1Yi1kYXRlcz48ZGF0ZT5BdWc8L2RhdGU+PC9wdWItZGF0ZXM+PC9kYXRlcz48aXNibj4xMDk2
LTExODYgKEVsZWN0cm9uaWMpJiN4RDsxMDQzLTY2MTggKExpbmtpbmcpPC9pc2JuPjxhY2Nlc3Np
b24tbnVtPjMxMTIxMjU1PC9hY2Nlc3Npb24tbnVtPjx1cmxzPjxyZWxhdGVkLXVybHM+PHVybD5o
dHRwczovL2V6cHJveHkubGliLm1vbmFzaC5lZHUuYXUvbG9naW4/dXJsPWh0dHA6Ly9vdmlkc3Au
b3ZpZC5jb20vb3ZpZHdlYi5jZ2k/VD1KUyZhbXA7Q1NDPVkmYW1wO05FV1M9TiZhbXA7UEFHRT1m
dWxsdGV4dCZhbXA7RD1tZWQxNiZhbXA7QU49MzExMjEyNTU8L3VybD48L3JlbGF0ZWQtdXJscz48
L3VybHM+PGVsZWN0cm9uaWMtcmVzb3VyY2UtbnVtPmh0dHBzOi8vZG9pLm9yZy8xMC4xMDE2L2ou
cGhycy4yMDE5LjEwNDI4MDwvZWxlY3Ryb25pYy1yZXNvdXJjZS1udW0+PHJlbW90ZS1kYXRhYmFz
ZS1uYW1lPk1lZGxpbmU8L3JlbW90ZS1kYXRhYmFzZS1uYW1lPjxyZW1vdGUtZGF0YWJhc2UtcHJv
dmlkZXI+TkxNPC9yZW1vdGUtZGF0YWJhc2UtcHJvdmlkZXI+PHJlc2VhcmNoLW5vdGVzPm5vbnBy
aW9yaXR5IHBvcHVsYXRpb24gTG93IHByaW9yaXR5PC9yZXNlYXJjaC1ub3Rlcz48L3JlY29yZD48
L0NpdGU+PC9FbmROb3RlPgB=
</w:fldData>
              </w:fldChar>
            </w:r>
            <w:r w:rsidR="00C74182">
              <w:instrText xml:space="preserve"> ADDIN EN.CITE </w:instrText>
            </w:r>
            <w:r w:rsidR="00C74182">
              <w:fldChar w:fldCharType="begin">
                <w:fldData xml:space="preserve">PEVuZE5vdGU+PENpdGU+PEF1dGhvcj5XaGl0ZTwvQXV0aG9yPjxZZWFyPjIwMTk8L1llYXI+PFJl
Y051bT44MDc8L1JlY051bT48RGlzcGxheVRleHQ+KDMxNSk8L0Rpc3BsYXlUZXh0PjxyZWNvcmQ+
PHJlYy1udW1iZXI+ODA3PC9yZWMtbnVtYmVyPjxmb3JlaWduLWtleXM+PGtleSBhcHA9IkVOIiBk
Yi1pZD0iZmZmYTI5ZXB1cHZ2MDNlMndhZHZ3MGRuZDJ0MmF6c3R0OXY1IiB0aW1lc3RhbXA9IjE2
ODg3MDkyMzQiPjgwNzwva2V5PjwvZm9yZWlnbi1rZXlzPjxyZWYtdHlwZSBuYW1lPSJKb3VybmFs
IEFydGljbGUiPjE3PC9yZWYtdHlwZT48Y29udHJpYnV0b3JzPjxhdXRob3JzPjxhdXRob3I+V2hp
dGUsIEMuIE0uPC9hdXRob3I+PGF1dGhvcj5QYXN1cHVsZXRpLCBWLjwvYXV0aG9yPjxhdXRob3I+
Um9tYW4sIFkuIE0uPC9hdXRob3I+PGF1dGhvcj5MaSwgWS48L2F1dGhvcj48YXV0aG9yPkhlcm5h
bmRleiwgQS4gVi48L2F1dGhvcj48L2F1dGhvcnM+PC9jb250cmlidXRvcnM+PGF1dGgtYWRkcmVz
cz5IZWFsdGggT3V0Y29tZXMsIFBvbGljeSwgYW5kIEV2aWRlbmNlIFN5bnRoZXNpcyAoSE9QRVMp
IEdyb3VwLCBTY2hvb2wgb2YgUGhhcm1hY3ksIFVuaXZlcnNpdHkgb2YgQ29ubmVjdGljdXQsIFN0
b3JycywgQ1QsIFVTQS4mI3hEO1Byby1FZCBDb21tdW5pY2F0aW9ucywgSW5jLCBDbGV2ZWxhbmQs
IE9ILCBVU0EuJiN4RDtIZWFsdGggT3V0Y29tZXMsIFBvbGljeSwgYW5kIEV2aWRlbmNlIFN5bnRo
ZXNpcyAoSE9QRVMpIEdyb3VwLCBTY2hvb2wgb2YgUGhhcm1hY3ksIFVuaXZlcnNpdHkgb2YgQ29u
bmVjdGljdXQsIFN0b3JycywgQ1QsIFVTQTsgU2Nob29sIG9mIE1lZGljaW5lLCBVbml2ZXJzaWRh
ZCBQZXJ1YW5hIGRlIENpZW5jaWFzIEFwbGljYWRhcyAoVVBDKSwgTGltYSwgUGVydS4gRWxlY3Ry
b25pYyBhZGRyZXNzOiBhZHJpYW4uaGVybmFuZGV6LWRpYXpAdWNvbm4uZWR1LjwvYXV0aC1hZGRy
ZXNzPjx0aXRsZXM+PHRpdGxlPk9yYWwgdHVybWVyaWMvY3VyY3VtaW4gZWZmZWN0cyBvbiBpbmZs
YW1tYXRvcnkgbWFya2VycyBpbiBjaHJvbmljIGluZmxhbW1hdG9yeSBkaXNlYXNlczogQSBzeXN0
ZW1hdGljIHJldmlldyBhbmQgbWV0YS1hbmFseXNpcyBvZiByYW5kb21pemVkIGNvbnRyb2xsZWQg
dHJpYWxzPC90aXRsZT48c2Vjb25kYXJ5LXRpdGxlPlBoYXJtYWNvbG9naWNhbCBSZXNlYXJjaDwv
c2Vjb25kYXJ5LXRpdGxlPjwvdGl0bGVzPjxwZXJpb2RpY2FsPjxmdWxsLXRpdGxlPlBoYXJtYWNv
bG9naWNhbCBSZXNlYXJjaDwvZnVsbC10aXRsZT48L3BlcmlvZGljYWw+PHBhZ2VzPjEwNDI4MDwv
cGFnZXM+PHZvbHVtZT4xNDY8L3ZvbHVtZT48ZWRpdGlvbj4yMDE5MDUyMDwvZWRpdGlvbj48a2V5
d29yZHM+PGtleXdvcmQ+QWRtaW5pc3RyYXRpb24sIE9yYWw8L2tleXdvcmQ+PGtleXdvcmQ+QW50
aS1JbmZsYW1tYXRvcnkgQWdlbnRzLyp0aGVyYXBldXRpYyB1c2U8L2tleXdvcmQ+PGtleXdvcmQ+
QmlvbWFya2Vyczwva2V5d29yZD48a2V5d29yZD5DaHJvbmljIERpc2Vhc2U8L2tleXdvcmQ+PGtl
eXdvcmQ+Q3VyY3VtYTwva2V5d29yZD48a2V5d29yZD5DdXJjdW1pbi8qdGhlcmFwZXV0aWMgdXNl
PC9rZXl3b3JkPjxrZXl3b3JkPkh1bWFuczwva2V5d29yZD48a2V5d29yZD5JbmZsYW1tYXRpb24v
ZHJ1ZyB0aGVyYXB5PC9rZXl3b3JkPjxrZXl3b3JkPlBsYW50IEV4dHJhY3RzLyp0aGVyYXBldXRp
YyB1c2U8L2tleXdvcmQ+PGtleXdvcmQ+UmFuZG9taXplZCBDb250cm9sbGVkIFRyaWFscyBhcyBU
b3BpYzwva2V5d29yZD48a2V5d29yZD5DLXJlYWN0aXZlIHByb3RlaW48L2tleXdvcmQ+PGtleXdv
cmQ+Q3VyY3VtaW48L2tleXdvcmQ+PGtleXdvcmQ+SW5mbGFtbWF0aW9uPC9rZXl3b3JkPjxrZXl3
b3JkPlR1cm1lcmljPC9rZXl3b3JkPjwva2V5d29yZHM+PGRhdGVzPjx5ZWFyPjIwMTk8L3llYXI+
PHB1Yi1kYXRlcz48ZGF0ZT5BdWc8L2RhdGU+PC9wdWItZGF0ZXM+PC9kYXRlcz48aXNibj4xMDk2
LTExODYgKEVsZWN0cm9uaWMpJiN4RDsxMDQzLTY2MTggKExpbmtpbmcpPC9pc2JuPjxhY2Nlc3Np
b24tbnVtPjMxMTIxMjU1PC9hY2Nlc3Npb24tbnVtPjx1cmxzPjxyZWxhdGVkLXVybHM+PHVybD5o
dHRwczovL2V6cHJveHkubGliLm1vbmFzaC5lZHUuYXUvbG9naW4/dXJsPWh0dHA6Ly9vdmlkc3Au
b3ZpZC5jb20vb3ZpZHdlYi5jZ2k/VD1KUyZhbXA7Q1NDPVkmYW1wO05FV1M9TiZhbXA7UEFHRT1m
dWxsdGV4dCZhbXA7RD1tZWQxNiZhbXA7QU49MzExMjEyNTU8L3VybD48L3JlbGF0ZWQtdXJscz48
L3VybHM+PGVsZWN0cm9uaWMtcmVzb3VyY2UtbnVtPmh0dHBzOi8vZG9pLm9yZy8xMC4xMDE2L2ou
cGhycy4yMDE5LjEwNDI4MDwvZWxlY3Ryb25pYy1yZXNvdXJjZS1udW0+PHJlbW90ZS1kYXRhYmFz
ZS1uYW1lPk1lZGxpbmU8L3JlbW90ZS1kYXRhYmFzZS1uYW1lPjxyZW1vdGUtZGF0YWJhc2UtcHJv
dmlkZXI+TkxNPC9yZW1vdGUtZGF0YWJhc2UtcHJvdmlkZXI+PHJlc2VhcmNoLW5vdGVzPm5vbnBy
aW9yaXR5IHBvcHVsYXRpb24gTG93IHByaW9yaXR5PC9yZXNlYXJjaC1ub3Rlcz48L3JlY29yZD48
L0NpdGU+PC9FbmROb3RlPgB=
</w:fldData>
              </w:fldChar>
            </w:r>
            <w:r w:rsidR="00C74182">
              <w:instrText xml:space="preserve"> ADDIN EN.CITE.DATA </w:instrText>
            </w:r>
            <w:r w:rsidR="00C74182">
              <w:fldChar w:fldCharType="end"/>
            </w:r>
            <w:r w:rsidR="00DA0665">
              <w:fldChar w:fldCharType="separate"/>
            </w:r>
            <w:r w:rsidR="002109EA">
              <w:rPr>
                <w:noProof/>
              </w:rPr>
              <w:t>(</w:t>
            </w:r>
            <w:hyperlink w:anchor="_ENREF_315" w:tooltip="White, 2019 #807" w:history="1">
              <w:r w:rsidR="007B2B25">
                <w:rPr>
                  <w:noProof/>
                </w:rPr>
                <w:t>315</w:t>
              </w:r>
            </w:hyperlink>
            <w:r w:rsidR="002109EA">
              <w:rPr>
                <w:noProof/>
              </w:rPr>
              <w:t>)</w:t>
            </w:r>
            <w:r w:rsidR="00DA0665">
              <w:fldChar w:fldCharType="end"/>
            </w:r>
          </w:p>
        </w:tc>
        <w:tc>
          <w:tcPr>
            <w:tcW w:w="1984" w:type="dxa"/>
            <w:noWrap/>
          </w:tcPr>
          <w:p w14:paraId="181F82FA" w14:textId="0068D09E"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0BF0772E" w14:textId="44D49D5B" w:rsidR="00D73F46" w:rsidRPr="001D66F8" w:rsidRDefault="00DA0665"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2318E8B1" w14:textId="3EDA3192"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7E8F82E1" w14:textId="58115EF9" w:rsidR="00D73F46" w:rsidRPr="0043420A" w:rsidRDefault="00DA0665"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Inflammatory </w:t>
            </w:r>
            <w:r w:rsidRPr="00A8076F">
              <w:rPr>
                <w:lang w:eastAsia="en-AU"/>
              </w:rPr>
              <w:t>markers</w:t>
            </w:r>
          </w:p>
        </w:tc>
      </w:tr>
      <w:tr w:rsidR="00D73F46" w:rsidRPr="0043420A" w14:paraId="12CCEF75" w14:textId="78C5BBCC"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EB494E4" w14:textId="1DB092AB" w:rsidR="00D73F46" w:rsidRPr="001D66F8" w:rsidRDefault="00D73F46" w:rsidP="001D66F8">
            <w:pPr>
              <w:pStyle w:val="Tabletext8pt"/>
            </w:pPr>
            <w:r w:rsidRPr="001D66F8">
              <w:t>de</w:t>
            </w:r>
            <w:r w:rsidR="00DA0665">
              <w:t xml:space="preserve"> </w:t>
            </w:r>
            <w:r w:rsidRPr="001D66F8">
              <w:t>Melo 2018</w:t>
            </w:r>
            <w:r w:rsidR="00DA0665">
              <w:t xml:space="preserve"> </w:t>
            </w:r>
            <w:r w:rsidR="00DA0665">
              <w:fldChar w:fldCharType="begin">
                <w:fldData xml:space="preserve">PEVuZE5vdGU+PENpdGU+PEF1dGhvcj5kZSBNZWxvPC9BdXRob3I+PFllYXI+MjAxODwvWWVhcj48
UmVjTnVtPjU0MjwvUmVjTnVtPjxEaXNwbGF5VGV4dD4oMzE2KTwvRGlzcGxheVRleHQ+PHJlY29y
ZD48cmVjLW51bWJlcj41NDI8L3JlYy1udW1iZXI+PGZvcmVpZ24ta2V5cz48a2V5IGFwcD0iRU4i
IGRiLWlkPSJmZmZhMjllcHVwdnYwM2Uyd2FkdncwZG5kMnQyYXpzdHQ5djUiIHRpbWVzdGFtcD0i
MTY4ODcwOTIzNCI+NTQyPC9rZXk+PC9mb3JlaWduLWtleXM+PHJlZi10eXBlIG5hbWU9IkpvdXJu
YWwgQXJ0aWNsZSI+MTc8L3JlZi10eXBlPjxjb250cmlidXRvcnM+PGF1dGhvcnM+PGF1dGhvcj5k
ZSBNZWxvLCBJLiBTLiBWLjwvYXV0aG9yPjxhdXRob3I+RG9zIFNhbnRvcywgQS4gRi48L2F1dGhv
cj48YXV0aG9yPkJ1ZW5vLCBOLiBCLjwvYXV0aG9yPjwvYXV0aG9ycz48L2NvbnRyaWJ1dG9ycz48
YXV0aC1hZGRyZXNzPkRlcGFydG1lbnQgb2YgQWdyb2luZHVzdHJ5LCBGZWRlcmFsIEluc3RpdHV0
ZSBvZiBBbGFnb2FzIChJRkFMKSwgQlIgMTA0LCBLbSAxMDcsIE11cmljaSwgQWxhZ29hcywgQnJh
emlsLiBFbGVjdHJvbmljIGFkZHJlc3M6IGluZ3JpZHNvZmlhX21lbG9AaG90bWFpbC5jb20uJiN4
RDtVbml2ZXJzaXRhcnkgQ2VudGVyIG9mIE1hY2VpbyAoQ0VTTUFDKSwgU3RyZWV0IENvbmVnbyBN
YWNoYWRvLCA5MTgsIEZhcm9sLCBNYWNlaW8sIEFsYWdvYXMsIEJyYXppbC4gRWxlY3Ryb25pYyBh
ZGRyZXNzOiBhbGRlbmlyZmVpdG9zYUBnbWFpbC5jb20uJiN4RDtGYWN1bHR5IG9mIE51dHJpdGlv
biwgRmVkZXJhbCBVbml2ZXJzaXR5IG9mIEFsYWdvYXMgKFVGQUwpLCBBdmVudWUgTG91cml2YWwg
TWVsbyBNb3RhLCBNYWNlaW8sIEFsYWdvYXMsIEJyYXppbC4gRWxlY3Ryb25pYyBhZGRyZXNzOiBu
YXNzaWIuYnVlbm9AZmFudXQudWZhbC5ici48L2F1dGgtYWRkcmVzcz48dGl0bGVzPjx0aXRsZT5D
dXJjdW1pbiBvciBjb21iaW5lZCBjdXJjdW1pbm9pZHMgYXJlIGVmZmVjdGl2ZSBpbiBsb3dlcmlu
ZyB0aGUgZmFzdGluZyBibG9vZCBnbHVjb3NlIGNvbmNlbnRyYXRpb25zIG9mIGluZGl2aWR1YWxz
IHdpdGggZHlzZ2x5Y2VtaWE6IFN5c3RlbWF0aWMgcmV2aWV3IGFuZCBtZXRhLWFuYWx5c2lzIG9m
IHJhbmRvbWl6ZWQgY29udHJvbGxlZCB0cmlhbHM8L3RpdGxlPjxzZWNvbmRhcnktdGl0bGU+UGhh
cm1hY29sb2dpY2FsIFJlc2VhcmNoPC9zZWNvbmRhcnktdGl0bGU+PC90aXRsZXM+PHBlcmlvZGlj
YWw+PGZ1bGwtdGl0bGU+UGhhcm1hY29sb2dpY2FsIFJlc2VhcmNoPC9mdWxsLXRpdGxlPjwvcGVy
aW9kaWNhbD48cGFnZXM+MTM3LTE0NDwvcGFnZXM+PHZvbHVtZT4xMjg8L3ZvbHVtZT48ZWRpdGlv
bj4yMDE3MDkxODwvZWRpdGlvbj48a2V5d29yZHM+PGtleXdvcmQ+Qmxvb2QgR2x1Y29zZS8qZHJ1
ZyBlZmZlY3RzPC9rZXl3b3JkPjxrZXl3b3JkPkN1cmN1bWluLyphbmFsb2dzICZhbXA7IGRlcml2
YXRpdmVzLyp0aGVyYXBldXRpYyB1c2U8L2tleXdvcmQ+PGtleXdvcmQ+RHJ1ZyBUaGVyYXB5LCBD
b21iaW5hdGlvbjwva2V5d29yZD48a2V5d29yZD5GYXN0aW5nL2Jsb29kPC9rZXl3b3JkPjxrZXl3
b3JkPkdsdWNvc2UgTWV0YWJvbGlzbSBEaXNvcmRlcnMvYmxvb2QvKmRydWcgdGhlcmFweTwva2V5
d29yZD48a2V5d29yZD5IdW1hbnM8L2tleXdvcmQ+PGtleXdvcmQ+SHlwb2dseWNlbWljIEFnZW50
cy8qdGhlcmFwZXV0aWMgdXNlPC9rZXl3b3JkPjxrZXl3b3JkPlJhbmRvbWl6ZWQgQ29udHJvbGxl
ZCBUcmlhbHMgYXMgVG9waWM8L2tleXdvcmQ+PGtleXdvcmQ+QmlzZGVtZXRob3h5Y3VyY3VtaW48
L2tleXdvcmQ+PGtleXdvcmQ+Q3VyY3VtaW48L2tleXdvcmQ+PGtleXdvcmQ+Q3VyY3VtaW5vaWRz
PC9rZXl3b3JkPjxrZXl3b3JkPkRlc21ldGhveHljdXJjdW1pbjwva2V5d29yZD48a2V5d29yZD5E
eXNnbHljZW1pYTwva2V5d29yZD48a2V5d29yZD5GYXN0aW5nIGJsb29kIGdsdWNvc2U8L2tleXdv
cmQ+PGtleXdvcmQ+VHVybWVyaWMgZXh0cmFjdDwva2V5d29yZD48L2tleXdvcmRzPjxkYXRlcz48
eWVhcj4yMDE4PC95ZWFyPjxwdWItZGF0ZXM+PGRhdGU+RmViPC9kYXRlPjwvcHViLWRhdGVzPjwv
ZGF0ZXM+PGlzYm4+MTA5Ni0xMTg2IChFbGVjdHJvbmljKSYjeEQ7MTA0My02NjE4IChMaW5raW5n
KTwvaXNibj48YWNjZXNzaW9uLW51bT4yODkyODA3NDwvYWNjZXNzaW9uLW51bT48dXJscz48cmVs
YXRlZC11cmxzPjx1cmw+aHR0cHM6Ly9lenByb3h5LmxpYi5tb25hc2guZWR1LmF1L2xvZ2luP3Vy
bD1odHRwOi8vb3ZpZHNwLm92aWQuY29tL292aWR3ZWIuY2dpP1Q9SlMmYW1wO0NTQz1ZJmFtcDtO
RVdTPU4mYW1wO1BBR0U9ZnVsbHRleHQmYW1wO0Q9bWVkMTUmYW1wO0FOPTI4OTI4MDc0PC91cmw+
PC9yZWxhdGVkLXVybHM+PC91cmxzPjxlbGVjdHJvbmljLXJlc291cmNlLW51bT5odHRwczovL2Rv
aS5vcmcvMTAuMTAxNi9qLnBocnMuMjAxNy4wOS4wMTA8L2VsZWN0cm9uaWMtcmVzb3VyY2UtbnVt
PjxyZW1vdGUtZGF0YWJhc2UtbmFtZT5NZWRsaW5lPC9yZW1vdGUtZGF0YWJhc2UtbmFtZT48cmVt
b3RlLWRhdGFiYXNlLXByb3ZpZGVyPk5MTTwvcmVtb3RlLWRhdGFiYXNlLXByb3ZpZGVyPjwvcmVj
b3JkPjwvQ2l0ZT48L0VuZE5vdGU+AG==
</w:fldData>
              </w:fldChar>
            </w:r>
            <w:r w:rsidR="00C74182">
              <w:instrText xml:space="preserve"> ADDIN EN.CITE </w:instrText>
            </w:r>
            <w:r w:rsidR="00C74182">
              <w:fldChar w:fldCharType="begin">
                <w:fldData xml:space="preserve">PEVuZE5vdGU+PENpdGU+PEF1dGhvcj5kZSBNZWxvPC9BdXRob3I+PFllYXI+MjAxODwvWWVhcj48
UmVjTnVtPjU0MjwvUmVjTnVtPjxEaXNwbGF5VGV4dD4oMzE2KTwvRGlzcGxheVRleHQ+PHJlY29y
ZD48cmVjLW51bWJlcj41NDI8L3JlYy1udW1iZXI+PGZvcmVpZ24ta2V5cz48a2V5IGFwcD0iRU4i
IGRiLWlkPSJmZmZhMjllcHVwdnYwM2Uyd2FkdncwZG5kMnQyYXpzdHQ5djUiIHRpbWVzdGFtcD0i
MTY4ODcwOTIzNCI+NTQyPC9rZXk+PC9mb3JlaWduLWtleXM+PHJlZi10eXBlIG5hbWU9IkpvdXJu
YWwgQXJ0aWNsZSI+MTc8L3JlZi10eXBlPjxjb250cmlidXRvcnM+PGF1dGhvcnM+PGF1dGhvcj5k
ZSBNZWxvLCBJLiBTLiBWLjwvYXV0aG9yPjxhdXRob3I+RG9zIFNhbnRvcywgQS4gRi48L2F1dGhv
cj48YXV0aG9yPkJ1ZW5vLCBOLiBCLjwvYXV0aG9yPjwvYXV0aG9ycz48L2NvbnRyaWJ1dG9ycz48
YXV0aC1hZGRyZXNzPkRlcGFydG1lbnQgb2YgQWdyb2luZHVzdHJ5LCBGZWRlcmFsIEluc3RpdHV0
ZSBvZiBBbGFnb2FzIChJRkFMKSwgQlIgMTA0LCBLbSAxMDcsIE11cmljaSwgQWxhZ29hcywgQnJh
emlsLiBFbGVjdHJvbmljIGFkZHJlc3M6IGluZ3JpZHNvZmlhX21lbG9AaG90bWFpbC5jb20uJiN4
RDtVbml2ZXJzaXRhcnkgQ2VudGVyIG9mIE1hY2VpbyAoQ0VTTUFDKSwgU3RyZWV0IENvbmVnbyBN
YWNoYWRvLCA5MTgsIEZhcm9sLCBNYWNlaW8sIEFsYWdvYXMsIEJyYXppbC4gRWxlY3Ryb25pYyBh
ZGRyZXNzOiBhbGRlbmlyZmVpdG9zYUBnbWFpbC5jb20uJiN4RDtGYWN1bHR5IG9mIE51dHJpdGlv
biwgRmVkZXJhbCBVbml2ZXJzaXR5IG9mIEFsYWdvYXMgKFVGQUwpLCBBdmVudWUgTG91cml2YWwg
TWVsbyBNb3RhLCBNYWNlaW8sIEFsYWdvYXMsIEJyYXppbC4gRWxlY3Ryb25pYyBhZGRyZXNzOiBu
YXNzaWIuYnVlbm9AZmFudXQudWZhbC5ici48L2F1dGgtYWRkcmVzcz48dGl0bGVzPjx0aXRsZT5D
dXJjdW1pbiBvciBjb21iaW5lZCBjdXJjdW1pbm9pZHMgYXJlIGVmZmVjdGl2ZSBpbiBsb3dlcmlu
ZyB0aGUgZmFzdGluZyBibG9vZCBnbHVjb3NlIGNvbmNlbnRyYXRpb25zIG9mIGluZGl2aWR1YWxz
IHdpdGggZHlzZ2x5Y2VtaWE6IFN5c3RlbWF0aWMgcmV2aWV3IGFuZCBtZXRhLWFuYWx5c2lzIG9m
IHJhbmRvbWl6ZWQgY29udHJvbGxlZCB0cmlhbHM8L3RpdGxlPjxzZWNvbmRhcnktdGl0bGU+UGhh
cm1hY29sb2dpY2FsIFJlc2VhcmNoPC9zZWNvbmRhcnktdGl0bGU+PC90aXRsZXM+PHBlcmlvZGlj
YWw+PGZ1bGwtdGl0bGU+UGhhcm1hY29sb2dpY2FsIFJlc2VhcmNoPC9mdWxsLXRpdGxlPjwvcGVy
aW9kaWNhbD48cGFnZXM+MTM3LTE0NDwvcGFnZXM+PHZvbHVtZT4xMjg8L3ZvbHVtZT48ZWRpdGlv
bj4yMDE3MDkxODwvZWRpdGlvbj48a2V5d29yZHM+PGtleXdvcmQ+Qmxvb2QgR2x1Y29zZS8qZHJ1
ZyBlZmZlY3RzPC9rZXl3b3JkPjxrZXl3b3JkPkN1cmN1bWluLyphbmFsb2dzICZhbXA7IGRlcml2
YXRpdmVzLyp0aGVyYXBldXRpYyB1c2U8L2tleXdvcmQ+PGtleXdvcmQ+RHJ1ZyBUaGVyYXB5LCBD
b21iaW5hdGlvbjwva2V5d29yZD48a2V5d29yZD5GYXN0aW5nL2Jsb29kPC9rZXl3b3JkPjxrZXl3
b3JkPkdsdWNvc2UgTWV0YWJvbGlzbSBEaXNvcmRlcnMvYmxvb2QvKmRydWcgdGhlcmFweTwva2V5
d29yZD48a2V5d29yZD5IdW1hbnM8L2tleXdvcmQ+PGtleXdvcmQ+SHlwb2dseWNlbWljIEFnZW50
cy8qdGhlcmFwZXV0aWMgdXNlPC9rZXl3b3JkPjxrZXl3b3JkPlJhbmRvbWl6ZWQgQ29udHJvbGxl
ZCBUcmlhbHMgYXMgVG9waWM8L2tleXdvcmQ+PGtleXdvcmQ+QmlzZGVtZXRob3h5Y3VyY3VtaW48
L2tleXdvcmQ+PGtleXdvcmQ+Q3VyY3VtaW48L2tleXdvcmQ+PGtleXdvcmQ+Q3VyY3VtaW5vaWRz
PC9rZXl3b3JkPjxrZXl3b3JkPkRlc21ldGhveHljdXJjdW1pbjwva2V5d29yZD48a2V5d29yZD5E
eXNnbHljZW1pYTwva2V5d29yZD48a2V5d29yZD5GYXN0aW5nIGJsb29kIGdsdWNvc2U8L2tleXdv
cmQ+PGtleXdvcmQ+VHVybWVyaWMgZXh0cmFjdDwva2V5d29yZD48L2tleXdvcmRzPjxkYXRlcz48
eWVhcj4yMDE4PC95ZWFyPjxwdWItZGF0ZXM+PGRhdGU+RmViPC9kYXRlPjwvcHViLWRhdGVzPjwv
ZGF0ZXM+PGlzYm4+MTA5Ni0xMTg2IChFbGVjdHJvbmljKSYjeEQ7MTA0My02NjE4IChMaW5raW5n
KTwvaXNibj48YWNjZXNzaW9uLW51bT4yODkyODA3NDwvYWNjZXNzaW9uLW51bT48dXJscz48cmVs
YXRlZC11cmxzPjx1cmw+aHR0cHM6Ly9lenByb3h5LmxpYi5tb25hc2guZWR1LmF1L2xvZ2luP3Vy
bD1odHRwOi8vb3ZpZHNwLm92aWQuY29tL292aWR3ZWIuY2dpP1Q9SlMmYW1wO0NTQz1ZJmFtcDtO
RVdTPU4mYW1wO1BBR0U9ZnVsbHRleHQmYW1wO0Q9bWVkMTUmYW1wO0FOPTI4OTI4MDc0PC91cmw+
PC9yZWxhdGVkLXVybHM+PC91cmxzPjxlbGVjdHJvbmljLXJlc291cmNlLW51bT5odHRwczovL2Rv
aS5vcmcvMTAuMTAxNi9qLnBocnMuMjAxNy4wOS4wMTA8L2VsZWN0cm9uaWMtcmVzb3VyY2UtbnVt
PjxyZW1vdGUtZGF0YWJhc2UtbmFtZT5NZWRsaW5lPC9yZW1vdGUtZGF0YWJhc2UtbmFtZT48cmVt
b3RlLWRhdGFiYXNlLXByb3ZpZGVyPk5MTTwvcmVtb3RlLWRhdGFiYXNlLXByb3ZpZGVyPjwvcmVj
b3JkPjwvQ2l0ZT48L0VuZE5vdGU+AG==
</w:fldData>
              </w:fldChar>
            </w:r>
            <w:r w:rsidR="00C74182">
              <w:instrText xml:space="preserve"> ADDIN EN.CITE.DATA </w:instrText>
            </w:r>
            <w:r w:rsidR="00C74182">
              <w:fldChar w:fldCharType="end"/>
            </w:r>
            <w:r w:rsidR="00DA0665">
              <w:fldChar w:fldCharType="separate"/>
            </w:r>
            <w:r w:rsidR="002109EA">
              <w:rPr>
                <w:noProof/>
              </w:rPr>
              <w:t>(</w:t>
            </w:r>
            <w:hyperlink w:anchor="_ENREF_316" w:tooltip="de Melo, 2018 #542" w:history="1">
              <w:r w:rsidR="007B2B25">
                <w:rPr>
                  <w:noProof/>
                </w:rPr>
                <w:t>316</w:t>
              </w:r>
            </w:hyperlink>
            <w:r w:rsidR="002109EA">
              <w:rPr>
                <w:noProof/>
              </w:rPr>
              <w:t>)</w:t>
            </w:r>
            <w:r w:rsidR="00DA0665">
              <w:fldChar w:fldCharType="end"/>
            </w:r>
          </w:p>
        </w:tc>
        <w:tc>
          <w:tcPr>
            <w:tcW w:w="1984" w:type="dxa"/>
            <w:noWrap/>
          </w:tcPr>
          <w:p w14:paraId="40C0AB4C" w14:textId="65BB7F7F"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A784C7D" w14:textId="65171921"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Impaired glucose tolerance</w:t>
            </w:r>
          </w:p>
        </w:tc>
        <w:tc>
          <w:tcPr>
            <w:tcW w:w="3141" w:type="dxa"/>
            <w:noWrap/>
          </w:tcPr>
          <w:p w14:paraId="341B34FF" w14:textId="422BF9B4"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Turmeric</w:t>
            </w:r>
          </w:p>
        </w:tc>
        <w:tc>
          <w:tcPr>
            <w:tcW w:w="3141" w:type="dxa"/>
          </w:tcPr>
          <w:p w14:paraId="24648EF2" w14:textId="68B796F0" w:rsidR="00D73F46" w:rsidRPr="0043420A" w:rsidRDefault="00DA0665"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G</w:t>
            </w:r>
            <w:r w:rsidRPr="00DA0665">
              <w:rPr>
                <w:lang w:eastAsia="en-AU"/>
              </w:rPr>
              <w:t>lycaemic control</w:t>
            </w:r>
          </w:p>
        </w:tc>
      </w:tr>
      <w:tr w:rsidR="00D73F46" w:rsidRPr="0043420A" w14:paraId="7ACC5F37" w14:textId="34C698DB"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B0B26A8" w14:textId="3980238A" w:rsidR="00D73F46" w:rsidRPr="001D66F8" w:rsidRDefault="00D73F46" w:rsidP="001D66F8">
            <w:pPr>
              <w:pStyle w:val="Tabletext8pt"/>
            </w:pPr>
            <w:r w:rsidRPr="001D66F8">
              <w:t>Golzarand 2018</w:t>
            </w:r>
            <w:r w:rsidR="00DA0665">
              <w:t xml:space="preserve"> </w:t>
            </w:r>
            <w:r w:rsidR="00DA0665">
              <w:fldChar w:fldCharType="begin"/>
            </w:r>
            <w:r w:rsidR="00C74182">
              <w:instrText xml:space="preserve"> ADDIN EN.CITE &lt;EndNote&gt;&lt;Cite&gt;&lt;Author&gt;Golzarand&lt;/Author&gt;&lt;Year&gt;2018&lt;/Year&gt;&lt;RecNum&gt;514&lt;/RecNum&gt;&lt;DisplayText&gt;(317)&lt;/DisplayText&gt;&lt;record&gt;&lt;rec-number&gt;514&lt;/rec-number&gt;&lt;foreign-keys&gt;&lt;key app="EN" db-id="fffa29epupvv03e2wadvw0dnd2t2azstt9v5" timestamp="1688709234"&gt;514&lt;/key&gt;&lt;/foreign-keys&gt;&lt;ref-type name="Journal Article"&gt;17&lt;/ref-type&gt;&lt;contributors&gt;&lt;authors&gt;&lt;author&gt;Golzarand, M.&lt;/author&gt;&lt;author&gt;Toolabi, K.&lt;/author&gt;&lt;author&gt;Aghasi, M.&lt;/author&gt;&lt;/authors&gt;&lt;/contributors&gt;&lt;titles&gt;&lt;title&gt;Effect of green tea, caffeine and capsaicin supplements on the anthropometric indices: A meta-analysis of randomized clinical trials&lt;/title&gt;&lt;secondary-title&gt;Journal of Functional Foods&lt;/secondary-title&gt;&lt;/titles&gt;&lt;periodical&gt;&lt;full-title&gt;Journal of Functional Foods&lt;/full-title&gt;&lt;/periodical&gt;&lt;pages&gt;320-328&lt;/pages&gt;&lt;volume&gt;46&lt;/volume&gt;&lt;section&gt;320&lt;/section&gt;&lt;dates&gt;&lt;year&gt;2018&lt;/year&gt;&lt;/dates&gt;&lt;pub-location&gt;United Kingdom&lt;/pub-location&gt;&lt;publisher&gt;Elsevier Ltd&lt;/publisher&gt;&lt;isbn&gt;17564646&lt;/isbn&gt;&lt;urls&gt;&lt;related-urls&gt;&lt;url&gt;http://www.elsevier.com/wps/find/journaldescription.cws_home/717426/description#description&lt;/url&gt;&lt;/related-urls&gt;&lt;/urls&gt;&lt;electronic-resource-num&gt;https://doi.org/10.1016/j.jff.2018.04.002&lt;/electronic-resource-num&gt;&lt;research-notes&gt;nonpriority population&lt;/research-notes&gt;&lt;/record&gt;&lt;/Cite&gt;&lt;/EndNote&gt;</w:instrText>
            </w:r>
            <w:r w:rsidR="00DA0665">
              <w:fldChar w:fldCharType="separate"/>
            </w:r>
            <w:r w:rsidR="002109EA">
              <w:rPr>
                <w:noProof/>
              </w:rPr>
              <w:t>(</w:t>
            </w:r>
            <w:hyperlink w:anchor="_ENREF_317" w:tooltip="Golzarand, 2018 #514" w:history="1">
              <w:r w:rsidR="007B2B25">
                <w:rPr>
                  <w:noProof/>
                </w:rPr>
                <w:t>317</w:t>
              </w:r>
            </w:hyperlink>
            <w:r w:rsidR="002109EA">
              <w:rPr>
                <w:noProof/>
              </w:rPr>
              <w:t>)</w:t>
            </w:r>
            <w:r w:rsidR="00DA0665">
              <w:fldChar w:fldCharType="end"/>
            </w:r>
          </w:p>
        </w:tc>
        <w:tc>
          <w:tcPr>
            <w:tcW w:w="1984" w:type="dxa"/>
            <w:noWrap/>
          </w:tcPr>
          <w:p w14:paraId="55D6DBFD" w14:textId="14C1EB08"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2EC25466" w14:textId="0E12BB14" w:rsidR="00D73F46" w:rsidRPr="001D66F8" w:rsidRDefault="00DA0665"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702C9E93" w14:textId="4AB37648"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Green tea</w:t>
            </w:r>
          </w:p>
        </w:tc>
        <w:tc>
          <w:tcPr>
            <w:tcW w:w="3141" w:type="dxa"/>
          </w:tcPr>
          <w:p w14:paraId="0A2C7C91" w14:textId="4BFCC2A6" w:rsidR="00D73F46" w:rsidRPr="0043420A" w:rsidRDefault="00DA0665"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DA0665">
              <w:rPr>
                <w:lang w:eastAsia="en-AU"/>
              </w:rPr>
              <w:t>nthropometric indices</w:t>
            </w:r>
          </w:p>
        </w:tc>
      </w:tr>
      <w:tr w:rsidR="00D73F46" w:rsidRPr="0043420A" w14:paraId="44B03B09" w14:textId="78D1C36D"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D6DBDE4" w14:textId="065223D0" w:rsidR="00D73F46" w:rsidRPr="001D66F8" w:rsidRDefault="00D73F46" w:rsidP="001D66F8">
            <w:pPr>
              <w:pStyle w:val="Tabletext8pt"/>
            </w:pPr>
            <w:r w:rsidRPr="001D66F8">
              <w:t>Jovanovski 2018</w:t>
            </w:r>
            <w:r w:rsidR="00DA0665">
              <w:t xml:space="preserve"> </w:t>
            </w:r>
            <w:r w:rsidR="00DA0665">
              <w:fldChar w:fldCharType="begin">
                <w:fldData xml:space="preserve">PEVuZE5vdGU+PENpdGU+PEF1dGhvcj5Kb3Zhbm92c2tpPC9BdXRob3I+PFllYXI+MjAxODwvWWVh
cj48UmVjTnVtPjI5ODwvUmVjTnVtPjxEaXNwbGF5VGV4dD4oMTEwKTwvRGlzcGxheVRleHQ+PHJl
Y29yZD48cmVjLW51bWJlcj4yOTg8L3JlYy1udW1iZXI+PGZvcmVpZ24ta2V5cz48a2V5IGFwcD0i
RU4iIGRiLWlkPSJmZmZhMjllcHVwdnYwM2Uyd2FkdncwZG5kMnQyYXpzdHQ5djUiIHRpbWVzdGFt
cD0iMTY4ODcwOTIzMyI+Mjk4PC9rZXk+PC9mb3JlaWduLWtleXM+PHJlZi10eXBlIG5hbWU9Ikpv
dXJuYWwgQXJ0aWNsZSI+MTc8L3JlZi10eXBlPjxjb250cmlidXRvcnM+PGF1dGhvcnM+PGF1dGhv
cj5Kb3Zhbm92c2tpLCBFbGVuYTwvYXV0aG9yPjxhdXRob3I+WWFzaHBhbCwgU2hhaGVuPC9hdXRo
b3I+PGF1dGhvcj5Lb21pc2hvbiwgQWxsaXNvbjwvYXV0aG9yPjxhdXRob3I+WnVyYmF1LCBBbmRy
ZWVhPC9hdXRob3I+PGF1dGhvcj5NZWppYSwgU29uaWEgQmxhbmNvPC9hdXRob3I+PGF1dGhvcj5I
bywgSG9hbmcgVmkgVGhhbmg8L2F1dGhvcj48YXV0aG9yPkxpLCBEYW5kYW48L2F1dGhvcj48YXV0
aG9yPlNpZXZlbnBpcGVyLCBKb2huPC9hdXRob3I+PGF1dGhvcj5EdXZuamFrLCBMZWE8L2F1dGhv
cj48YXV0aG9yPlZ1a3NhbiwgVmxhZGltaXI8L2F1dGhvcj48L2F1dGhvcnM+PC9jb250cmlidXRv
cnM+PGF1dGgtYWRkcmVzcz5DbGluaWNhbCBOdXRyaXRpb24gYW5kIFJpc2sgRmFjdG9yIE1vZGlm
aWNhdGlvbiBDZW50ZXIuJiN4RDtEZXBhcnRtZW50cyBvZiBOdXRyaXRpb25hbCBTY2llbmNlcy4m
I3hEO1Rvcm9udG8gM0QgS25vd2xlZGdlIFN5bnRoZXNpcyBhbmQgQ2xpbmljYWwgVHJpYWxzIFVu
aXQuJiN4RDtDbGluaWMgZm9yIERpYWJldGVzLCBFbmRvY3Jpbm9sb2d5LCBhbmQgTWV0YWJvbGlj
IERpc2Vhc2VzIFZ1ayBWcmhvdmFjLCBVbml2ZXJzaXR5IEhvc3BpdGFsIE1lcmt1ciwgU2Nob29s
IG9mIE1lZGljaW5lLCBVbml2ZXJzaXR5IG9mIFphZ3JlYiwgWmFncmViLCBDcm9hdGlhLiYjeEQ7
TGkgS2EgU2hpbmcgS25vd2xlZGdlIEluc3RpdHV0ZSwgU3QuIE1pY2hhZWwmYXBvcztzIEhvc3Bp
dGFsLCBUb3JvbnRvLCBPbnRhcmlvLCBDYW5hZGEuJiN4RDtNZWRpY2luZSwgVW5pdmVyc2l0eSBv
ZiBUb3JvbnRvLCBUb3JvbnRvLCBPbnRhcmlvLCBDYW5hZGEuPC9hdXRoLWFkZHJlc3M+PHRpdGxl
cz48dGl0bGU+RWZmZWN0IG9mIHBzeWxsaXVtIChQbGFudGFnbyBvdmF0YSkgZmliZXIgb24gTERM
IGNob2xlc3Rlcm9sIGFuZCBhbHRlcm5hdGl2ZSBsaXBpZCB0YXJnZXRzLCBub24tSERMIGNob2xl
c3Rlcm9sIGFuZCBhcG9saXBvcHJvdGVpbiBCOiBhIHN5c3RlbWF0aWMgcmV2aWV3IGFuZCBtZXRh
LWFuYWx5c2lzIG9mIHJhbmRvbWl6ZWQgY29udHJvbGxlZCB0cmlhbHM8L3RpdGxlPjxzZWNvbmRh
cnktdGl0bGU+QW1lcmljYW4gSm91cm5hbCBvZiBDbGluaWNhbCBOdXRyaXRpb248L3NlY29uZGFy
eS10aXRsZT48L3RpdGxlcz48cGVyaW9kaWNhbD48ZnVsbC10aXRsZT5BbWVyaWNhbiBKb3VybmFs
IG9mIENsaW5pY2FsIE51dHJpdGlvbjwvZnVsbC10aXRsZT48L3BlcmlvZGljYWw+PHBhZ2VzPjky
Mi05MzI8L3BhZ2VzPjx2b2x1bWU+MTA4PC92b2x1bWU+PG51bWJlcj41PC9udW1iZXI+PGtleXdv
cmRzPjxrZXl3b3JkPkFkdWx0PC9rZXl3b3JkPjxrZXl3b3JkPkFwb2xpcG9wcm90ZWlucyBCLypi
bG9vZDwva2V5d29yZD48a2V5d29yZD5DaG9sZXN0ZXJvbC8qYmxvb2Q8L2tleXdvcmQ+PGtleXdv
cmQ+Q2hvbGVzdGVyb2wsIEhETC9ibG9vZDwva2V5d29yZD48a2V5d29yZD5DaG9sZXN0ZXJvbCwg
TERML2Jsb29kPC9rZXl3b3JkPjxrZXl3b3JkPkRpZXRhcnkgRmliZXIvKnBoYXJtYWNvbG9neS90
aGVyYXBldXRpYyB1c2U8L2tleXdvcmQ+PGtleXdvcmQ+RmVtYWxlPC9rZXl3b3JkPjxrZXl3b3Jk
Pkh1bWFuczwva2V5d29yZD48a2V5d29yZD5IeXBlcmNob2xlc3Rlcm9sZW1pYS8qYmxvb2QvZHJ1
ZyB0aGVyYXB5PC9rZXl3b3JkPjxrZXl3b3JkPk1hbGU8L2tleXdvcmQ+PGtleXdvcmQ+TWlkZGxl
IEFnZWQ8L2tleXdvcmQ+PGtleXdvcmQ+UGxhbnRhZ28vKmNoZW1pc3RyeTwva2V5d29yZD48a2V5
d29yZD5Qc3lsbGl1bS9jaGVtaXN0cnkvKnBoYXJtYWNvbG9neS90aGVyYXBldXRpYyB1c2U8L2tl
eXdvcmQ+PC9rZXl3b3Jkcz48ZGF0ZXM+PHllYXI+MjAxODwveWVhcj48cHViLWRhdGVzPjxkYXRl
Pk5vdiAxPC9kYXRlPjwvcHViLWRhdGVzPjwvZGF0ZXM+PHB1Ymxpc2hlcj5PeGZvcmQgVW5pdmVy
c2l0eSBQcmVzcyAvIFVTQTwvcHVibGlzaGVyPjxpc2JuPjE5MzgtMzIwNyAoRWxlY3Ryb25pYykm
I3hEOzAwMDItOTE2NSAoTGlua2luZyk8L2lzYm4+PGFjY2Vzc2lvbi1udW0+MTM0NzA3NTgyLiBM
YW5ndWFnZTogRW5nbGlzaC4gRW50cnkgRGF0ZTogMjAxOTAyMTYuIFJldmlzaW9uIERhdGU6IDIw
MjEwNDIwLiBQdWJsaWNhdGlvbiBUeXBlOiBBcnRpY2xlPC9hY2Nlc3Npb24tbnVtPjx1cmxzPjxy
ZWxhdGVkLXVybHM+PHVybD5odHRwczovL2xvZ2luLnd3d3Byb3h5MS5saWJyYXJ5LnVuc3cuZWR1
LmF1L2xvZ2luP3VybD1odHRwOi8vc2VhcmNoLmVic2NvaG9zdC5jb20vbG9naW4uYXNweD9kaXJl
Y3Q9dHJ1ZSZhbXA7ZGI9Y2luMjAmYW1wO0FOPTEzNDcwNzU4MiZhbXA7c2l0ZT1laG9zdC1saXZl
JmFtcDtzY29wZT1zaXRlPC91cmw+PC9yZWxhdGVkLXVybHM+PC91cmxzPjxlbGVjdHJvbmljLXJl
c291cmNlLW51bT5odHRwczovL2RvaS5vcmcvMTAuMTA5My9hamNuL25xeTExNTwvZWxlY3Ryb25p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LW5vdGVzPjwvcmVjb3JkPjwvQ2l0ZT48L0VuZE5vdGU+AG==
</w:fldData>
              </w:fldChar>
            </w:r>
            <w:r w:rsidR="00C74182">
              <w:instrText xml:space="preserve"> ADDIN EN.CITE </w:instrText>
            </w:r>
            <w:r w:rsidR="00C74182">
              <w:fldChar w:fldCharType="begin">
                <w:fldData xml:space="preserve">PEVuZE5vdGU+PENpdGU+PEF1dGhvcj5Kb3Zhbm92c2tpPC9BdXRob3I+PFllYXI+MjAxODwvWWVh
cj48UmVjTnVtPjI5ODwvUmVjTnVtPjxEaXNwbGF5VGV4dD4oMTEwKTwvRGlzcGxheVRleHQ+PHJl
Y29yZD48cmVjLW51bWJlcj4yOTg8L3JlYy1udW1iZXI+PGZvcmVpZ24ta2V5cz48a2V5IGFwcD0i
RU4iIGRiLWlkPSJmZmZhMjllcHVwdnYwM2Uyd2FkdncwZG5kMnQyYXpzdHQ5djUiIHRpbWVzdGFt
cD0iMTY4ODcwOTIzMyI+Mjk4PC9rZXk+PC9mb3JlaWduLWtleXM+PHJlZi10eXBlIG5hbWU9Ikpv
dXJuYWwgQXJ0aWNsZSI+MTc8L3JlZi10eXBlPjxjb250cmlidXRvcnM+PGF1dGhvcnM+PGF1dGhv
cj5Kb3Zhbm92c2tpLCBFbGVuYTwvYXV0aG9yPjxhdXRob3I+WWFzaHBhbCwgU2hhaGVuPC9hdXRo
b3I+PGF1dGhvcj5Lb21pc2hvbiwgQWxsaXNvbjwvYXV0aG9yPjxhdXRob3I+WnVyYmF1LCBBbmRy
ZWVhPC9hdXRob3I+PGF1dGhvcj5NZWppYSwgU29uaWEgQmxhbmNvPC9hdXRob3I+PGF1dGhvcj5I
bywgSG9hbmcgVmkgVGhhbmg8L2F1dGhvcj48YXV0aG9yPkxpLCBEYW5kYW48L2F1dGhvcj48YXV0
aG9yPlNpZXZlbnBpcGVyLCBKb2huPC9hdXRob3I+PGF1dGhvcj5EdXZuamFrLCBMZWE8L2F1dGhv
cj48YXV0aG9yPlZ1a3NhbiwgVmxhZGltaXI8L2F1dGhvcj48L2F1dGhvcnM+PC9jb250cmlidXRv
cnM+PGF1dGgtYWRkcmVzcz5DbGluaWNhbCBOdXRyaXRpb24gYW5kIFJpc2sgRmFjdG9yIE1vZGlm
aWNhdGlvbiBDZW50ZXIuJiN4RDtEZXBhcnRtZW50cyBvZiBOdXRyaXRpb25hbCBTY2llbmNlcy4m
I3hEO1Rvcm9udG8gM0QgS25vd2xlZGdlIFN5bnRoZXNpcyBhbmQgQ2xpbmljYWwgVHJpYWxzIFVu
aXQuJiN4RDtDbGluaWMgZm9yIERpYWJldGVzLCBFbmRvY3Jpbm9sb2d5LCBhbmQgTWV0YWJvbGlj
IERpc2Vhc2VzIFZ1ayBWcmhvdmFjLCBVbml2ZXJzaXR5IEhvc3BpdGFsIE1lcmt1ciwgU2Nob29s
IG9mIE1lZGljaW5lLCBVbml2ZXJzaXR5IG9mIFphZ3JlYiwgWmFncmViLCBDcm9hdGlhLiYjeEQ7
TGkgS2EgU2hpbmcgS25vd2xlZGdlIEluc3RpdHV0ZSwgU3QuIE1pY2hhZWwmYXBvcztzIEhvc3Bp
dGFsLCBUb3JvbnRvLCBPbnRhcmlvLCBDYW5hZGEuJiN4RDtNZWRpY2luZSwgVW5pdmVyc2l0eSBv
ZiBUb3JvbnRvLCBUb3JvbnRvLCBPbnRhcmlvLCBDYW5hZGEuPC9hdXRoLWFkZHJlc3M+PHRpdGxl
cz48dGl0bGU+RWZmZWN0IG9mIHBzeWxsaXVtIChQbGFudGFnbyBvdmF0YSkgZmliZXIgb24gTERM
IGNob2xlc3Rlcm9sIGFuZCBhbHRlcm5hdGl2ZSBsaXBpZCB0YXJnZXRzLCBub24tSERMIGNob2xl
c3Rlcm9sIGFuZCBhcG9saXBvcHJvdGVpbiBCOiBhIHN5c3RlbWF0aWMgcmV2aWV3IGFuZCBtZXRh
LWFuYWx5c2lzIG9mIHJhbmRvbWl6ZWQgY29udHJvbGxlZCB0cmlhbHM8L3RpdGxlPjxzZWNvbmRh
cnktdGl0bGU+QW1lcmljYW4gSm91cm5hbCBvZiBDbGluaWNhbCBOdXRyaXRpb248L3NlY29uZGFy
eS10aXRsZT48L3RpdGxlcz48cGVyaW9kaWNhbD48ZnVsbC10aXRsZT5BbWVyaWNhbiBKb3VybmFs
IG9mIENsaW5pY2FsIE51dHJpdGlvbjwvZnVsbC10aXRsZT48L3BlcmlvZGljYWw+PHBhZ2VzPjky
Mi05MzI8L3BhZ2VzPjx2b2x1bWU+MTA4PC92b2x1bWU+PG51bWJlcj41PC9udW1iZXI+PGtleXdv
cmRzPjxrZXl3b3JkPkFkdWx0PC9rZXl3b3JkPjxrZXl3b3JkPkFwb2xpcG9wcm90ZWlucyBCLypi
bG9vZDwva2V5d29yZD48a2V5d29yZD5DaG9sZXN0ZXJvbC8qYmxvb2Q8L2tleXdvcmQ+PGtleXdv
cmQ+Q2hvbGVzdGVyb2wsIEhETC9ibG9vZDwva2V5d29yZD48a2V5d29yZD5DaG9sZXN0ZXJvbCwg
TERML2Jsb29kPC9rZXl3b3JkPjxrZXl3b3JkPkRpZXRhcnkgRmliZXIvKnBoYXJtYWNvbG9neS90
aGVyYXBldXRpYyB1c2U8L2tleXdvcmQ+PGtleXdvcmQ+RmVtYWxlPC9rZXl3b3JkPjxrZXl3b3Jk
Pkh1bWFuczwva2V5d29yZD48a2V5d29yZD5IeXBlcmNob2xlc3Rlcm9sZW1pYS8qYmxvb2QvZHJ1
ZyB0aGVyYXB5PC9rZXl3b3JkPjxrZXl3b3JkPk1hbGU8L2tleXdvcmQ+PGtleXdvcmQ+TWlkZGxl
IEFnZWQ8L2tleXdvcmQ+PGtleXdvcmQ+UGxhbnRhZ28vKmNoZW1pc3RyeTwva2V5d29yZD48a2V5
d29yZD5Qc3lsbGl1bS9jaGVtaXN0cnkvKnBoYXJtYWNvbG9neS90aGVyYXBldXRpYyB1c2U8L2tl
eXdvcmQ+PC9rZXl3b3Jkcz48ZGF0ZXM+PHllYXI+MjAxODwveWVhcj48cHViLWRhdGVzPjxkYXRl
Pk5vdiAxPC9kYXRlPjwvcHViLWRhdGVzPjwvZGF0ZXM+PHB1Ymxpc2hlcj5PeGZvcmQgVW5pdmVy
c2l0eSBQcmVzcyAvIFVTQTwvcHVibGlzaGVyPjxpc2JuPjE5MzgtMzIwNyAoRWxlY3Ryb25pYykm
I3hEOzAwMDItOTE2NSAoTGlua2luZyk8L2lzYm4+PGFjY2Vzc2lvbi1udW0+MTM0NzA3NTgyLiBM
YW5ndWFnZTogRW5nbGlzaC4gRW50cnkgRGF0ZTogMjAxOTAyMTYuIFJldmlzaW9uIERhdGU6IDIw
MjEwNDIwLiBQdWJsaWNhdGlvbiBUeXBlOiBBcnRpY2xlPC9hY2Nlc3Npb24tbnVtPjx1cmxzPjxy
ZWxhdGVkLXVybHM+PHVybD5odHRwczovL2xvZ2luLnd3d3Byb3h5MS5saWJyYXJ5LnVuc3cuZWR1
LmF1L2xvZ2luP3VybD1odHRwOi8vc2VhcmNoLmVic2NvaG9zdC5jb20vbG9naW4uYXNweD9kaXJl
Y3Q9dHJ1ZSZhbXA7ZGI9Y2luMjAmYW1wO0FOPTEzNDcwNzU4MiZhbXA7c2l0ZT1laG9zdC1saXZl
JmFtcDtzY29wZT1zaXRlPC91cmw+PC9yZWxhdGVkLXVybHM+PC91cmxzPjxlbGVjdHJvbmljLXJl
c291cmNlLW51bT5odHRwczovL2RvaS5vcmcvMTAuMTA5My9hamNuL25xeTExNTwvZWxlY3Ryb25p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LW5vdGVzPjwvcmVjb3JkPjwvQ2l0ZT48L0VuZE5vdGU+AG==
</w:fldData>
              </w:fldChar>
            </w:r>
            <w:r w:rsidR="00C74182">
              <w:instrText xml:space="preserve"> ADDIN EN.CITE.DATA </w:instrText>
            </w:r>
            <w:r w:rsidR="00C74182">
              <w:fldChar w:fldCharType="end"/>
            </w:r>
            <w:r w:rsidR="00DA0665">
              <w:fldChar w:fldCharType="separate"/>
            </w:r>
            <w:r w:rsidR="002109EA">
              <w:rPr>
                <w:noProof/>
              </w:rPr>
              <w:t>(</w:t>
            </w:r>
            <w:hyperlink w:anchor="_ENREF_110" w:tooltip="Jovanovski, 2018 #298" w:history="1">
              <w:r w:rsidR="007B2B25">
                <w:rPr>
                  <w:noProof/>
                </w:rPr>
                <w:t>110</w:t>
              </w:r>
            </w:hyperlink>
            <w:r w:rsidR="002109EA">
              <w:rPr>
                <w:noProof/>
              </w:rPr>
              <w:t>)</w:t>
            </w:r>
            <w:r w:rsidR="00DA0665">
              <w:fldChar w:fldCharType="end"/>
            </w:r>
          </w:p>
        </w:tc>
        <w:tc>
          <w:tcPr>
            <w:tcW w:w="1984" w:type="dxa"/>
            <w:noWrap/>
          </w:tcPr>
          <w:p w14:paraId="461A7F83" w14:textId="25D8501A"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19A9A76" w14:textId="6B55B7B0" w:rsidR="00D73F46" w:rsidRPr="001D66F8" w:rsidRDefault="00DA0665"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23245A7D" w14:textId="02D05ED7"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Psyllium</w:t>
            </w:r>
          </w:p>
        </w:tc>
        <w:tc>
          <w:tcPr>
            <w:tcW w:w="3141" w:type="dxa"/>
          </w:tcPr>
          <w:p w14:paraId="65699B4D" w14:textId="0FE11283" w:rsidR="00D73F46" w:rsidRPr="0043420A" w:rsidRDefault="00DA0665"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A0665">
              <w:rPr>
                <w:lang w:eastAsia="en-AU"/>
              </w:rPr>
              <w:t>Lipid</w:t>
            </w:r>
            <w:r>
              <w:rPr>
                <w:lang w:eastAsia="en-AU"/>
              </w:rPr>
              <w:t xml:space="preserve"> profiles</w:t>
            </w:r>
          </w:p>
        </w:tc>
      </w:tr>
      <w:tr w:rsidR="00D73F46" w:rsidRPr="0043420A" w14:paraId="385B9CBF" w14:textId="494B2F6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7D5B481" w14:textId="2575692F" w:rsidR="00D73F46" w:rsidRPr="001D66F8" w:rsidRDefault="00D73F46" w:rsidP="001D66F8">
            <w:pPr>
              <w:pStyle w:val="Tabletext8pt"/>
            </w:pPr>
            <w:r w:rsidRPr="001D66F8">
              <w:t>Khan 2018</w:t>
            </w:r>
            <w:r w:rsidR="00315486">
              <w:t xml:space="preserve"> </w:t>
            </w:r>
            <w:r w:rsidR="006E4B4C">
              <w:fldChar w:fldCharType="begin">
                <w:fldData xml:space="preserve">PEVuZE5vdGU+PENpdGU+PEF1dGhvcj5LaGFuPC9BdXRob3I+PFllYXI+MjAxODwvWWVhcj48UmVj
TnVtPjI2OTwvUmVjTnVtPjxEaXNwbGF5VGV4dD4oMzE4KTwvRGlzcGxheVRleHQ+PHJlY29yZD48
cmVjLW51bWJlcj4yNjk8L3JlYy1udW1iZXI+PGZvcmVpZ24ta2V5cz48a2V5IGFwcD0iRU4iIGRi
LWlkPSJmZmZhMjllcHVwdnYwM2Uyd2FkdncwZG5kMnQyYXpzdHQ5djUiIHRpbWVzdGFtcD0iMTY4
ODcwOTIzMyI+MjY5PC9rZXk+PC9mb3JlaWduLWtleXM+PHJlZi10eXBlIG5hbWU9IkpvdXJuYWwg
QXJ0aWNsZSI+MTc8L3JlZi10eXBlPjxjb250cmlidXRvcnM+PGF1dGhvcnM+PGF1dGhvcj5LaGFu
LCBLLjwvYXV0aG9yPjxhdXRob3I+Sm92YW5vdnNraSwgRS48L2F1dGhvcj48YXV0aG9yPkhvLCBI
LiBWLiBULjwvYXV0aG9yPjxhdXRob3I+TWFycXVlcywgQS4gQy4gUi48L2F1dGhvcj48YXV0aG9y
Plp1cmJhdSwgQS48L2F1dGhvcj48YXV0aG9yPk1lamlhLCBTLiBCLjwvYXV0aG9yPjxhdXRob3I+
U2lldmVucGlwZXIsIEouIEwuPC9hdXRob3I+PGF1dGhvcj5WdWtzYW4sIFYuPC9hdXRob3I+PC9h
dXRob3JzPjwvY29udHJpYnV0b3JzPjxhdXRoLWFkZHJlc3M+Q2xpbmljYWwgTnV0cml0aW9uIGFu
ZCBSaXNrIEZhY3RvciBNb2RpZmljYXRpb24gQ2VudHJlLCBDYW5hZGEuJiN4RDtDbGluaWNhbCBO
dXRyaXRpb24gYW5kIFJpc2sgRmFjdG9yIE1vZGlmaWNhdGlvbiBDZW50cmUsIENhbmFkYTsgRGVw
YXJ0bWVudCBvZiBOdXRyaXRpb25hbCBTY2llbmNlcywgRmFjdWx0eSBvZiBNZWRpY2luZSwgVW5p
dmVyc2l0eSBvZiBUb3JvbnRvLCBUb3JvbnRvLCBDYW5hZGEuJiN4RDtDbGluaWNhbCBOdXRyaXRp
b24gYW5kIFJpc2sgRmFjdG9yIE1vZGlmaWNhdGlvbiBDZW50cmUsIENhbmFkYTsgRGVwYXJ0bWVu
dCBvZiBQaGFybWFjb2xvZ3kgYW5kIFRoZXJhcGV1dGljLCBTdGF0ZSBVbml2ZXJzaXR5IG9mIE1h
cmluZ2EsIE1hcmluZ2EsIEJyYXppbC4mI3hEO0NsaW5pY2FsIE51dHJpdGlvbiBhbmQgUmlzayBG
YWN0b3IgTW9kaWZpY2F0aW9uIENlbnRyZSwgQ2FuYWRhOyBUb3JvbnRvIDNEIEtub3dsZWRnZSBT
eW50aGVzaXMgYW5kIENsaW5pY2FsIFRyaWFscyBVbml0LCBTdC4gTWljaGFlbCZhcG9zO3MgSG9z
cGl0YWwsIFRvcm9udG8sIENhbmFkYS4mI3hEO0NsaW5pY2FsIE51dHJpdGlvbiBhbmQgUmlzayBG
YWN0b3IgTW9kaWZpY2F0aW9uIENlbnRyZSwgQ2FuYWRhOyBLZWVuYW4gUmVzZWFyY2ggQ2VudGVy
IG9mIHRoZSBMaSBLYSBTaGluZyBLbm93bGVkZ2UgSW5zdGl0dXRlLCBDYW5hZGE7IERpdmlzaW9u
IG9mIEVuZG9jcmlub2xvZ3kgJmFtcDsgTWVkaWNpbmUsIENhbmFkYTsgVG9yb250byAzRCBLbm93
bGVkZ2UgU3ludGhlc2lzIGFuZCBDbGluaWNhbCBUcmlhbHMgVW5pdCwgU3QuIE1pY2hhZWwmYXBv
cztzIEhvc3BpdGFsLCBUb3JvbnRvLCBDYW5hZGE7IERlcGFydG1lbnQgb2YgTnV0cml0aW9uYWwg
U2NpZW5jZXMsIEZhY3VsdHkgb2YgTWVkaWNpbmUsIFVuaXZlcnNpdHkgb2YgVG9yb250bywgVG9y
b250bywgQ2FuYWRhLiYjeEQ7Q2xpbmljYWwgTnV0cml0aW9uIGFuZCBSaXNrIEZhY3RvciBNb2Rp
ZmljYXRpb24gQ2VudHJlLCBDYW5hZGE7IEtlZW5hbiBSZXNlYXJjaCBDZW50ZXIgb2YgdGhlIExp
IEthIFNoaW5nIEtub3dsZWRnZSBJbnN0aXR1dGUsIENhbmFkYTsgRGl2aXNpb24gb2YgRW5kb2Ny
aW5vbG9neSAmYW1wOyBNZWRpY2luZSwgQ2FuYWRhOyBEZXBhcnRtZW50IG9mIE51dHJpdGlvbmFs
IFNjaWVuY2VzLCBGYWN1bHR5IG9mIE1lZGljaW5lLCBVbml2ZXJzaXR5IG9mIFRvcm9udG8sIFRv
cm9udG8sIENhbmFkYS4gRWxlY3Ryb25pYyBhZGRyZXNzOiB2LnZ1a3NhbkB1dG9yb250by5jYS48
L2F1dGgtYWRkcmVzcz48dGl0bGVzPjx0aXRsZT5UaGUgZWZmZWN0IG9mIHZpc2NvdXMgc29sdWJs
ZSBmaWJlciBvbiBibG9vZCBwcmVzc3VyZTogQSBzeXN0ZW1hdGljIHJldmlldyBhbmQgbWV0YS1h
bmFseXNpcyBvZiByYW5kb21pemVkIGNvbnRyb2xsZWQgdHJpYWxzPC90aXRsZT48c2Vjb25kYXJ5
LXRpdGxlPk51dHJpdGlvbiwgTWV0YWJvbGlzbSAmYW1wOyBDYXJkaW92YXNjdWxhciBEaXNlYXNl
czwvc2Vjb25kYXJ5LXRpdGxlPjwvdGl0bGVzPjxwZXJpb2RpY2FsPjxmdWxsLXRpdGxlPk51dHJp
dGlvbiwgTWV0YWJvbGlzbSAmYW1wOyBDYXJkaW92YXNjdWxhciBEaXNlYXNlczwvZnVsbC10aXRs
ZT48L3BlcmlvZGljYWw+PHBhZ2VzPjMtMTM8L3BhZ2VzPjx2b2x1bWU+Mjg8L3ZvbHVtZT48bnVt
YmVyPjE8L251bWJlcj48ZWRpdGlvbj4yMDE3MTAwNzwvZWRpdGlvbj48a2V5d29yZHM+PGtleXdv
cmQ+QWRvbGVzY2VudDwva2V5d29yZD48a2V5d29yZD5BZHVsdDwva2V5d29yZD48a2V5d29yZD5B
Z2VkPC9rZXl3b3JkPjxrZXl3b3JkPipCbG9vZCBQcmVzc3VyZTwva2V5d29yZD48a2V5d29yZD5E
aWV0LCBIZWFsdGh5PC9rZXl3b3JkPjxrZXl3b3JkPkRpZXRhcnkgRmliZXIvKmFkbWluaXN0cmF0
aW9uICZhbXA7IGRvc2FnZS9tZXRhYm9saXNtPC9rZXl3b3JkPjxrZXl3b3JkPipEaWV0YXJ5IFN1
cHBsZW1lbnRzPC9rZXl3b3JkPjxrZXl3b3JkPkZlbWFsZTwva2V5d29yZD48a2V5d29yZD5HYWxh
Y3RhbnMvKmFkbWluaXN0cmF0aW9uICZhbXA7IGRvc2FnZS9tZXRhYm9saXNtPC9rZXl3b3JkPjxr
ZXl3b3JkPkh1bWFuczwva2V5d29yZD48a2V5d29yZD5IeXBlcnRlbnNpb24vZGlhZ25vc2lzL2Vw
aWRlbWlvbG9neS9waHlzaW9wYXRob2xvZ3kvKnByZXZlbnRpb24gJmFtcDsgY29udHJvbDwva2V5
d29yZD48a2V5d29yZD5NYWxlPC9rZXl3b3JkPjxrZXl3b3JkPk1hbm5hbnMvKmFkbWluaXN0cmF0
aW9uICZhbXA7IGRvc2FnZS9tZXRhYm9saXNtPC9rZXl3b3JkPjxrZXl3b3JkPk1pZGRsZSBBZ2Vk
PC9rZXl3b3JkPjxrZXl3b3JkPlBsYW50IEd1bXMvKmFkbWluaXN0cmF0aW9uICZhbXA7IGRvc2Fn
ZS9tZXRhYm9saXNtPC9rZXl3b3JkPjxrZXl3b3JkPlByb2dub3Npczwva2V5d29yZD48a2V5d29y
ZD5Qcm90ZWN0aXZlIEZhY3RvcnM8L2tleXdvcmQ+PGtleXdvcmQ+UmFuZG9taXplZCBDb250cm9s
bGVkIFRyaWFscyBhcyBUb3BpYzwva2V5d29yZD48a2V5d29yZD5SaXNrIEZhY3RvcnM8L2tleXdv
cmQ+PGtleXdvcmQ+UmlzayBSZWR1Y3Rpb24gQmVoYXZpb3I8L2tleXdvcmQ+PGtleXdvcmQ+U29s
dWJpbGl0eTwva2V5d29yZD48a2V5d29yZD5UaW1lIEZhY3RvcnM8L2tleXdvcmQ+PGtleXdvcmQ+
VmlzY29zaXR5PC9rZXl3b3JkPjxrZXl3b3JkPllvdW5nIEFkdWx0PC9rZXl3b3JkPjxrZXl3b3Jk
PmJldGEtR2x1Y2Fucy8qYWRtaW5pc3RyYXRpb24gJmFtcDsgZG9zYWdlL21ldGFib2xpc208L2tl
eXdvcmQ+PGtleXdvcmQ+Qmxvb2QgcHJlc3N1cmU8L2tleXdvcmQ+PGtleXdvcmQ+R3VhciBndW08
L2tleXdvcmQ+PGtleXdvcmQ+S29uamFjPC9rZXl3b3JkPjxrZXl3b3JkPk1ldGEtYW5hbHlzaXM8
L2tleXdvcmQ+PGtleXdvcmQ+UGVjdGluPC9rZXl3b3JkPjxrZXl3b3JkPlBzeWxsaXVtPC9rZXl3
b3JkPjxrZXl3b3JkPlZpc2NvdXMgc29sdWJsZSBmaWJlcjwva2V5d29yZD48a2V5d29yZD5iZXRh
LUdsdWNhbjwva2V5d29yZD48L2tleXdvcmRzPjxkYXRlcz48eWVhcj4yMDE4PC95ZWFyPjxwdWIt
ZGF0ZXM+PGRhdGU+SmFuPC9kYXRlPjwvcHViLWRhdGVzPjwvZGF0ZXM+PHB1Yi1sb2NhdGlvbj5O
ZXcgWW9yaywgTmV3IFlvcms8L3B1Yi1sb2NhdGlvbj48cHVibGlzaGVyPkVsc2V2aWVyIEIuVi48
L3B1Ymxpc2hlcj48aXNibj4xNTkwLTM3MjkgKEVsZWN0cm9uaWMpJiN4RDswOTM5LTQ3NTMgKExp
bmtpbmcpPC9pc2JuPjxhY2Nlc3Npb24tbnVtPjEyNjk0MzAxMC4gTGFuZ3VhZ2U6IEVuZ2xpc2gu
IEVudHJ5IERhdGU6IEluIFByb2Nlc3MuIFJldmlzaW9uIERhdGU6IDIwMTkwMzE2LiBQdWJsaWNh
dGlvbiBUeXBlOiBqb3VybmFsIGFydGljbGU8L2FjY2Vzc2lvbi1udW0+PHVybHM+PHJlbGF0ZWQt
dXJscz48dXJsPmh0dHBzOi8vbG9naW4ud3d3cHJveHkxLmxpYnJhcnkudW5zdy5lZHUuYXUvbG9n
aW4/dXJsPWh0dHA6Ly9zZWFyY2guZWJzY29ob3N0LmNvbS9sb2dpbi5hc3B4P2RpcmVjdD10cnVl
JmFtcDtkYj1jaW4yMCZhbXA7QU49MTI2OTQzMDEwJmFtcDtzaXRlPWVob3N0LWxpdmUmYW1wO3Nj
b3BlPXNpdGU8L3VybD48L3JlbGF0ZWQtdXJscz48L3VybHM+PGVsZWN0cm9uaWMtcmVzb3VyY2Ut
bnVtPmh0dHBzOi8vZG9pLm9yZy8xMC4xMDE2L2oubnVtZWNkLjIwMTcuMDkuMDA3PC9lbGVjdHJv
bmljLXJlc291cmNlLW51bT48cmVtb3RlLWRhdGFiYXNlLW5hbWU+TWVkbGluZTwvcmVtb3RlLWRh
dGFiYXNlLW5hbWU+PHJlbW90ZS1kYXRhYmFzZS1wcm92aWRlcj5OTE08L3JlbW90ZS1kYXRhYmFz
ZS1wcm92aWRlcj48cmVzZWFyY2gtbm90ZXM+bm9ucHJpb3JpdHkgcG9wdWxhdGlvbjwvcmVzZWFy
Y2gtbm90ZXM+PC9yZWNvcmQ+PC9DaXRlPjwvRW5kTm90ZT4A
</w:fldData>
              </w:fldChar>
            </w:r>
            <w:r w:rsidR="00C74182">
              <w:instrText xml:space="preserve"> ADDIN EN.CITE </w:instrText>
            </w:r>
            <w:r w:rsidR="00C74182">
              <w:fldChar w:fldCharType="begin">
                <w:fldData xml:space="preserve">PEVuZE5vdGU+PENpdGU+PEF1dGhvcj5LaGFuPC9BdXRob3I+PFllYXI+MjAxODwvWWVhcj48UmVj
TnVtPjI2OTwvUmVjTnVtPjxEaXNwbGF5VGV4dD4oMzE4KTwvRGlzcGxheVRleHQ+PHJlY29yZD48
cmVjLW51bWJlcj4yNjk8L3JlYy1udW1iZXI+PGZvcmVpZ24ta2V5cz48a2V5IGFwcD0iRU4iIGRi
LWlkPSJmZmZhMjllcHVwdnYwM2Uyd2FkdncwZG5kMnQyYXpzdHQ5djUiIHRpbWVzdGFtcD0iMTY4
ODcwOTIzMyI+MjY5PC9rZXk+PC9mb3JlaWduLWtleXM+PHJlZi10eXBlIG5hbWU9IkpvdXJuYWwg
QXJ0aWNsZSI+MTc8L3JlZi10eXBlPjxjb250cmlidXRvcnM+PGF1dGhvcnM+PGF1dGhvcj5LaGFu
LCBLLjwvYXV0aG9yPjxhdXRob3I+Sm92YW5vdnNraSwgRS48L2F1dGhvcj48YXV0aG9yPkhvLCBI
LiBWLiBULjwvYXV0aG9yPjxhdXRob3I+TWFycXVlcywgQS4gQy4gUi48L2F1dGhvcj48YXV0aG9y
Plp1cmJhdSwgQS48L2F1dGhvcj48YXV0aG9yPk1lamlhLCBTLiBCLjwvYXV0aG9yPjxhdXRob3I+
U2lldmVucGlwZXIsIEouIEwuPC9hdXRob3I+PGF1dGhvcj5WdWtzYW4sIFYuPC9hdXRob3I+PC9h
dXRob3JzPjwvY29udHJpYnV0b3JzPjxhdXRoLWFkZHJlc3M+Q2xpbmljYWwgTnV0cml0aW9uIGFu
ZCBSaXNrIEZhY3RvciBNb2RpZmljYXRpb24gQ2VudHJlLCBDYW5hZGEuJiN4RDtDbGluaWNhbCBO
dXRyaXRpb24gYW5kIFJpc2sgRmFjdG9yIE1vZGlmaWNhdGlvbiBDZW50cmUsIENhbmFkYTsgRGVw
YXJ0bWVudCBvZiBOdXRyaXRpb25hbCBTY2llbmNlcywgRmFjdWx0eSBvZiBNZWRpY2luZSwgVW5p
dmVyc2l0eSBvZiBUb3JvbnRvLCBUb3JvbnRvLCBDYW5hZGEuJiN4RDtDbGluaWNhbCBOdXRyaXRp
b24gYW5kIFJpc2sgRmFjdG9yIE1vZGlmaWNhdGlvbiBDZW50cmUsIENhbmFkYTsgRGVwYXJ0bWVu
dCBvZiBQaGFybWFjb2xvZ3kgYW5kIFRoZXJhcGV1dGljLCBTdGF0ZSBVbml2ZXJzaXR5IG9mIE1h
cmluZ2EsIE1hcmluZ2EsIEJyYXppbC4mI3hEO0NsaW5pY2FsIE51dHJpdGlvbiBhbmQgUmlzayBG
YWN0b3IgTW9kaWZpY2F0aW9uIENlbnRyZSwgQ2FuYWRhOyBUb3JvbnRvIDNEIEtub3dsZWRnZSBT
eW50aGVzaXMgYW5kIENsaW5pY2FsIFRyaWFscyBVbml0LCBTdC4gTWljaGFlbCZhcG9zO3MgSG9z
cGl0YWwsIFRvcm9udG8sIENhbmFkYS4mI3hEO0NsaW5pY2FsIE51dHJpdGlvbiBhbmQgUmlzayBG
YWN0b3IgTW9kaWZpY2F0aW9uIENlbnRyZSwgQ2FuYWRhOyBLZWVuYW4gUmVzZWFyY2ggQ2VudGVy
IG9mIHRoZSBMaSBLYSBTaGluZyBLbm93bGVkZ2UgSW5zdGl0dXRlLCBDYW5hZGE7IERpdmlzaW9u
IG9mIEVuZG9jcmlub2xvZ3kgJmFtcDsgTWVkaWNpbmUsIENhbmFkYTsgVG9yb250byAzRCBLbm93
bGVkZ2UgU3ludGhlc2lzIGFuZCBDbGluaWNhbCBUcmlhbHMgVW5pdCwgU3QuIE1pY2hhZWwmYXBv
cztzIEhvc3BpdGFsLCBUb3JvbnRvLCBDYW5hZGE7IERlcGFydG1lbnQgb2YgTnV0cml0aW9uYWwg
U2NpZW5jZXMsIEZhY3VsdHkgb2YgTWVkaWNpbmUsIFVuaXZlcnNpdHkgb2YgVG9yb250bywgVG9y
b250bywgQ2FuYWRhLiYjeEQ7Q2xpbmljYWwgTnV0cml0aW9uIGFuZCBSaXNrIEZhY3RvciBNb2Rp
ZmljYXRpb24gQ2VudHJlLCBDYW5hZGE7IEtlZW5hbiBSZXNlYXJjaCBDZW50ZXIgb2YgdGhlIExp
IEthIFNoaW5nIEtub3dsZWRnZSBJbnN0aXR1dGUsIENhbmFkYTsgRGl2aXNpb24gb2YgRW5kb2Ny
aW5vbG9neSAmYW1wOyBNZWRpY2luZSwgQ2FuYWRhOyBEZXBhcnRtZW50IG9mIE51dHJpdGlvbmFs
IFNjaWVuY2VzLCBGYWN1bHR5IG9mIE1lZGljaW5lLCBVbml2ZXJzaXR5IG9mIFRvcm9udG8sIFRv
cm9udG8sIENhbmFkYS4gRWxlY3Ryb25pYyBhZGRyZXNzOiB2LnZ1a3NhbkB1dG9yb250by5jYS48
L2F1dGgtYWRkcmVzcz48dGl0bGVzPjx0aXRsZT5UaGUgZWZmZWN0IG9mIHZpc2NvdXMgc29sdWJs
ZSBmaWJlciBvbiBibG9vZCBwcmVzc3VyZTogQSBzeXN0ZW1hdGljIHJldmlldyBhbmQgbWV0YS1h
bmFseXNpcyBvZiByYW5kb21pemVkIGNvbnRyb2xsZWQgdHJpYWxzPC90aXRsZT48c2Vjb25kYXJ5
LXRpdGxlPk51dHJpdGlvbiwgTWV0YWJvbGlzbSAmYW1wOyBDYXJkaW92YXNjdWxhciBEaXNlYXNl
czwvc2Vjb25kYXJ5LXRpdGxlPjwvdGl0bGVzPjxwZXJpb2RpY2FsPjxmdWxsLXRpdGxlPk51dHJp
dGlvbiwgTWV0YWJvbGlzbSAmYW1wOyBDYXJkaW92YXNjdWxhciBEaXNlYXNlczwvZnVsbC10aXRs
ZT48L3BlcmlvZGljYWw+PHBhZ2VzPjMtMTM8L3BhZ2VzPjx2b2x1bWU+Mjg8L3ZvbHVtZT48bnVt
YmVyPjE8L251bWJlcj48ZWRpdGlvbj4yMDE3MTAwNzwvZWRpdGlvbj48a2V5d29yZHM+PGtleXdv
cmQ+QWRvbGVzY2VudDwva2V5d29yZD48a2V5d29yZD5BZHVsdDwva2V5d29yZD48a2V5d29yZD5B
Z2VkPC9rZXl3b3JkPjxrZXl3b3JkPipCbG9vZCBQcmVzc3VyZTwva2V5d29yZD48a2V5d29yZD5E
aWV0LCBIZWFsdGh5PC9rZXl3b3JkPjxrZXl3b3JkPkRpZXRhcnkgRmliZXIvKmFkbWluaXN0cmF0
aW9uICZhbXA7IGRvc2FnZS9tZXRhYm9saXNtPC9rZXl3b3JkPjxrZXl3b3JkPipEaWV0YXJ5IFN1
cHBsZW1lbnRzPC9rZXl3b3JkPjxrZXl3b3JkPkZlbWFsZTwva2V5d29yZD48a2V5d29yZD5HYWxh
Y3RhbnMvKmFkbWluaXN0cmF0aW9uICZhbXA7IGRvc2FnZS9tZXRhYm9saXNtPC9rZXl3b3JkPjxr
ZXl3b3JkPkh1bWFuczwva2V5d29yZD48a2V5d29yZD5IeXBlcnRlbnNpb24vZGlhZ25vc2lzL2Vw
aWRlbWlvbG9neS9waHlzaW9wYXRob2xvZ3kvKnByZXZlbnRpb24gJmFtcDsgY29udHJvbDwva2V5
d29yZD48a2V5d29yZD5NYWxlPC9rZXl3b3JkPjxrZXl3b3JkPk1hbm5hbnMvKmFkbWluaXN0cmF0
aW9uICZhbXA7IGRvc2FnZS9tZXRhYm9saXNtPC9rZXl3b3JkPjxrZXl3b3JkPk1pZGRsZSBBZ2Vk
PC9rZXl3b3JkPjxrZXl3b3JkPlBsYW50IEd1bXMvKmFkbWluaXN0cmF0aW9uICZhbXA7IGRvc2Fn
ZS9tZXRhYm9saXNtPC9rZXl3b3JkPjxrZXl3b3JkPlByb2dub3Npczwva2V5d29yZD48a2V5d29y
ZD5Qcm90ZWN0aXZlIEZhY3RvcnM8L2tleXdvcmQ+PGtleXdvcmQ+UmFuZG9taXplZCBDb250cm9s
bGVkIFRyaWFscyBhcyBUb3BpYzwva2V5d29yZD48a2V5d29yZD5SaXNrIEZhY3RvcnM8L2tleXdv
cmQ+PGtleXdvcmQ+UmlzayBSZWR1Y3Rpb24gQmVoYXZpb3I8L2tleXdvcmQ+PGtleXdvcmQ+U29s
dWJpbGl0eTwva2V5d29yZD48a2V5d29yZD5UaW1lIEZhY3RvcnM8L2tleXdvcmQ+PGtleXdvcmQ+
VmlzY29zaXR5PC9rZXl3b3JkPjxrZXl3b3JkPllvdW5nIEFkdWx0PC9rZXl3b3JkPjxrZXl3b3Jk
PmJldGEtR2x1Y2Fucy8qYWRtaW5pc3RyYXRpb24gJmFtcDsgZG9zYWdlL21ldGFib2xpc208L2tl
eXdvcmQ+PGtleXdvcmQ+Qmxvb2QgcHJlc3N1cmU8L2tleXdvcmQ+PGtleXdvcmQ+R3VhciBndW08
L2tleXdvcmQ+PGtleXdvcmQ+S29uamFjPC9rZXl3b3JkPjxrZXl3b3JkPk1ldGEtYW5hbHlzaXM8
L2tleXdvcmQ+PGtleXdvcmQ+UGVjdGluPC9rZXl3b3JkPjxrZXl3b3JkPlBzeWxsaXVtPC9rZXl3
b3JkPjxrZXl3b3JkPlZpc2NvdXMgc29sdWJsZSBmaWJlcjwva2V5d29yZD48a2V5d29yZD5iZXRh
LUdsdWNhbjwva2V5d29yZD48L2tleXdvcmRzPjxkYXRlcz48eWVhcj4yMDE4PC95ZWFyPjxwdWIt
ZGF0ZXM+PGRhdGU+SmFuPC9kYXRlPjwvcHViLWRhdGVzPjwvZGF0ZXM+PHB1Yi1sb2NhdGlvbj5O
ZXcgWW9yaywgTmV3IFlvcms8L3B1Yi1sb2NhdGlvbj48cHVibGlzaGVyPkVsc2V2aWVyIEIuVi48
L3B1Ymxpc2hlcj48aXNibj4xNTkwLTM3MjkgKEVsZWN0cm9uaWMpJiN4RDswOTM5LTQ3NTMgKExp
bmtpbmcpPC9pc2JuPjxhY2Nlc3Npb24tbnVtPjEyNjk0MzAxMC4gTGFuZ3VhZ2U6IEVuZ2xpc2gu
IEVudHJ5IERhdGU6IEluIFByb2Nlc3MuIFJldmlzaW9uIERhdGU6IDIwMTkwMzE2LiBQdWJsaWNh
dGlvbiBUeXBlOiBqb3VybmFsIGFydGljbGU8L2FjY2Vzc2lvbi1udW0+PHVybHM+PHJlbGF0ZWQt
dXJscz48dXJsPmh0dHBzOi8vbG9naW4ud3d3cHJveHkxLmxpYnJhcnkudW5zdy5lZHUuYXUvbG9n
aW4/dXJsPWh0dHA6Ly9zZWFyY2guZWJzY29ob3N0LmNvbS9sb2dpbi5hc3B4P2RpcmVjdD10cnVl
JmFtcDtkYj1jaW4yMCZhbXA7QU49MTI2OTQzMDEwJmFtcDtzaXRlPWVob3N0LWxpdmUmYW1wO3Nj
b3BlPXNpdGU8L3VybD48L3JlbGF0ZWQtdXJscz48L3VybHM+PGVsZWN0cm9uaWMtcmVzb3VyY2Ut
bnVtPmh0dHBzOi8vZG9pLm9yZy8xMC4xMDE2L2oubnVtZWNkLjIwMTcuMDkuMDA3PC9lbGVjdHJv
bmljLXJlc291cmNlLW51bT48cmVtb3RlLWRhdGFiYXNlLW5hbWU+TWVkbGluZTwvcmVtb3RlLWRh
dGFiYXNlLW5hbWU+PHJlbW90ZS1kYXRhYmFzZS1wcm92aWRlcj5OTE08L3JlbW90ZS1kYXRhYmFz
ZS1wcm92aWRlcj48cmVzZWFyY2gtbm90ZXM+bm9ucHJpb3JpdHkgcG9wdWxhdGlvbjwvcmVzZWFy
Y2gtbm90ZXM+PC9yZWNvcmQ+PC9DaXRlPjwvRW5kTm90ZT4A
</w:fldData>
              </w:fldChar>
            </w:r>
            <w:r w:rsidR="00C74182">
              <w:instrText xml:space="preserve"> ADDIN EN.CITE.DATA </w:instrText>
            </w:r>
            <w:r w:rsidR="00C74182">
              <w:fldChar w:fldCharType="end"/>
            </w:r>
            <w:r w:rsidR="006E4B4C">
              <w:fldChar w:fldCharType="separate"/>
            </w:r>
            <w:r w:rsidR="002109EA">
              <w:rPr>
                <w:noProof/>
              </w:rPr>
              <w:t>(</w:t>
            </w:r>
            <w:hyperlink w:anchor="_ENREF_318" w:tooltip="Khan, 2018 #269" w:history="1">
              <w:r w:rsidR="007B2B25">
                <w:rPr>
                  <w:noProof/>
                </w:rPr>
                <w:t>318</w:t>
              </w:r>
            </w:hyperlink>
            <w:r w:rsidR="002109EA">
              <w:rPr>
                <w:noProof/>
              </w:rPr>
              <w:t>)</w:t>
            </w:r>
            <w:r w:rsidR="006E4B4C">
              <w:fldChar w:fldCharType="end"/>
            </w:r>
          </w:p>
        </w:tc>
        <w:tc>
          <w:tcPr>
            <w:tcW w:w="1984" w:type="dxa"/>
            <w:noWrap/>
          </w:tcPr>
          <w:p w14:paraId="1C7A8E22" w14:textId="4FE96EBD"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24AB7CF4" w14:textId="29C47052" w:rsidR="00D73F46" w:rsidRPr="001D66F8" w:rsidRDefault="00315486"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61E564DF" w14:textId="3AE6C803"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Psyllium</w:t>
            </w:r>
          </w:p>
        </w:tc>
        <w:tc>
          <w:tcPr>
            <w:tcW w:w="3141" w:type="dxa"/>
          </w:tcPr>
          <w:p w14:paraId="24409955" w14:textId="4A4A7069" w:rsidR="00D73F46" w:rsidRPr="0043420A" w:rsidRDefault="0031548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Blood pressure</w:t>
            </w:r>
          </w:p>
        </w:tc>
      </w:tr>
      <w:tr w:rsidR="00D73F46" w:rsidRPr="0043420A" w14:paraId="7A29FE91" w14:textId="43D37872"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A6F1D91" w14:textId="6BE43319" w:rsidR="00D73F46" w:rsidRPr="001D66F8" w:rsidRDefault="00D73F46" w:rsidP="001D66F8">
            <w:pPr>
              <w:pStyle w:val="Tabletext8pt"/>
            </w:pPr>
            <w:r w:rsidRPr="001D66F8">
              <w:t>Mousavi 2018</w:t>
            </w:r>
            <w:r w:rsidR="006E4B4C">
              <w:t xml:space="preserve"> </w:t>
            </w:r>
            <w:r w:rsidR="006E4B4C">
              <w:fldChar w:fldCharType="begin">
                <w:fldData xml:space="preserve">PEVuZE5vdGU+PENpdGU+PEF1dGhvcj5Nb3VzYXZpPC9BdXRob3I+PFllYXI+MjAxODwvWWVhcj48
UmVjTnVtPjExNTA8L1JlY051bT48RGlzcGxheVRleHQ+KDExNCk8L0Rpc3BsYXlUZXh0PjxyZWNv
cmQ+PHJlYy1udW1iZXI+MTE1MDwvcmVjLW51bWJlcj48Zm9yZWlnbi1rZXlzPjxrZXkgYXBwPSJF
TiIgZGItaWQ9ImZmZmEyOWVwdXB2djAzZTJ3YWR2dzBkbmQydDJhenN0dDl2NSIgdGltZXN0YW1w
PSIxNjg4NzA5MjM1Ij4xMTUwPC9rZXk+PC9mb3JlaWduLWtleXM+PHJlZi10eXBlIG5hbWU9Ikpv
dXJuYWwgQXJ0aWNsZSI+MTc8L3JlZi10eXBlPjxjb250cmlidXRvcnM+PGF1dGhvcnM+PGF1dGhv
cj5Nb3VzYXZpLCBTLiBNLjwvYXV0aG9yPjxhdXRob3I+U2hlaWtoaSwgQS48L2F1dGhvcj48YXV0
aG9yPlZhcmthbmVoLCBILiBLLjwvYXV0aG9yPjxhdXRob3I+WmFyZXphZGVoLCBNLjwvYXV0aG9y
PjxhdXRob3I+UmFobWFuaSwgSi48L2F1dGhvcj48YXV0aG9yPk1pbGFqZXJkaSwgQS48L2F1dGhv
cj48L2F1dGhvcnM+PC9jb250cmlidXRvcnM+PGF1dGgtYWRkcmVzcz5EZXBhcnRtZW50IG9mIENv
bW11bml0eSBOdXRyaXRpb24sIFNjaG9vbCBvZiBOdXRyaXRpb25hbCBTY2llbmNlcyBhbmQgRGll
dGV0aWNzLCBUZWhyYW4gVW5pdmVyc2l0eSBvZiBNZWRpY2FsIFNjaWVuY2VzIChUVU1TKSwgVGVo
cmFuLCBJcmFuOyBTdHVkZW50cyZhcG9zOyBTY2llbnRpZmljIFJlc2VhcmNoIENlbnRlciAoU1NS
QyksIFRlaHJhbiBVbml2ZXJzaXR5IG9mIE1lZGljYWwgU2NpZW5jZXMgKFRVTVMpLCBUZWhyYW4s
IElyYW4uJiN4RDtEZXBhcnRtZW50IG9mIENsaW5pY2FsIE51dHJpdGlvbiwgU2Nob29sIG9mIE51
dHJpdGlvbmFsIFNjaWVuY2VzIGFuZCBEaWV0ZXRpY3MsIFRlaHJhbiBVbml2ZXJzaXR5IG9mIE1l
ZGljYWwgU2NpZW5jZXMgKFRVTVMpLCBUZWhyYW4sIElyYW47IFN0dWRlbnRzJmFwb3M7IFNjaWVu
dGlmaWMgUmVzZWFyY2ggQ2VudGVyIChTU1JDKSwgVGVocmFuIFVuaXZlcnNpdHkgb2YgTWVkaWNh
bCBTY2llbmNlcyAoVFVNUyksIFRlaHJhbiwgSXJhbi4mI3hEO1N0dWRlbnQgUmVzZWFyY2ggQ29t
bWl0dGVlLCBEZXBhcnRtZW50IG9mIENsaW5pY2FsIE51dHJpdGlvbiBhbmQgRGlldGV0aWNzLCBG
YWN1bHR5IG9mIE51dHJpdGlvbiBhbmQgRm9vZCBUZWNobm9sb2d5LCBTaGFoaWQgQmVoZXNodGkg
VW5pdmVyc2l0eSBvZiBNZWRpY2FsIFNjaWVuY2VzLCBUZWhyYW4sIElyYW4uJiN4RDtEZXBhcnRt
ZW50IG9mIENvbW11bml0eSBOdXRyaXRpb24sIFNjaG9vbCBvZiBOdXRyaXRpb25hbCBTY2llbmNl
cyBhbmQgRGlldGV0aWNzLCBUZWhyYW4gVW5pdmVyc2l0eSBvZiBNZWRpY2FsIFNjaWVuY2VzIChU
VU1TKSwgVGVocmFuLCBJcmFuLiBFbGVjdHJvbmljIGFkZHJlc3M6IGFta2h2QHlhaG9vLmNvbS48
L2F1dGgtYWRkcmVzcz48dGl0bGVzPjx0aXRsZT5FZmZlY3Qgb2YgTmlnZWxsYSBzYXRpdmEgc3Vw
cGxlbWVudGF0aW9uIG9uIG9iZXNpdHkgaW5kaWNlczogQSBzeXN0ZW1hdGljIHJldmlldyBhbmQg
bWV0YS1hbmFseXNpcyBvZiByYW5kb21pemVkIGNvbnRyb2xsZWQgdHJpYWxzPC90aXRsZT48c2Vj
b25kYXJ5LXRpdGxlPkNvbXBsZW1lbnRhcnkgVGhlcmFwaWVzIGluIE1lZGljaW5lPC9zZWNvbmRh
cnktdGl0bGU+PC90aXRsZXM+PHBlcmlvZGljYWw+PGZ1bGwtdGl0bGU+Q29tcGxlbWVudGFyeSBU
aGVyYXBpZXMgaW4gTWVkaWNpbmU8L2Z1bGwtdGl0bGU+PC9wZXJpb2RpY2FsPjxwYWdlcz40OC01
NzwvcGFnZXM+PHZvbHVtZT4zODwvdm9sdW1lPjxlZGl0aW9uPjIwMTgwNDExPC9lZGl0aW9uPjxr
ZXl3b3Jkcz48a2V5d29yZD5BZHVsdDwva2V5d29yZD48a2V5d29yZD5Cb2R5IE1hc3MgSW5kZXg8
L2tleXdvcmQ+PGtleXdvcmQ+Qm9keSBXZWlnaHQ8L2tleXdvcmQ+PGtleXdvcmQ+RGlldGFyeSBT
dXBwbGVtZW50czwva2V5d29yZD48a2V5d29yZD5GZW1hbGU8L2tleXdvcmQ+PGtleXdvcmQ+SHVt
YW5zPC9rZXl3b3JkPjxrZXl3b3JkPk1hbGU8L2tleXdvcmQ+PGtleXdvcmQ+TWlkZGxlIEFnZWQ8
L2tleXdvcmQ+PGtleXdvcmQ+Kk5pZ2VsbGEgc2F0aXZhPC9rZXl3b3JkPjxrZXl3b3JkPipPYmVz
aXR5L2RydWcgdGhlcmFweS9waHlzaW9wYXRob2xvZ3k8L2tleXdvcmQ+PGtleXdvcmQ+UGxhbnQg
RXh0cmFjdHMvKnRoZXJhcGV1dGljIHVzZTwva2V5d29yZD48a2V5d29yZD5SYW5kb21pemVkIENv
bnRyb2xsZWQgVHJpYWxzIGFzIFRvcGljPC9rZXl3b3JkPjxrZXl3b3JkPldhaXN0IENpcmN1bWZl
cmVuY2U8L2tleXdvcmQ+PGtleXdvcmQ+TWV0YS1hbmFseXNpczwva2V5d29yZD48a2V5d29yZD5O
aWdlbGxhIHNhdGl2YTwva2V5d29yZD48a2V5d29yZD5PYmVzaXR5PC9rZXl3b3JkPjwva2V5d29y
ZHM+PGRhdGVzPjx5ZWFyPjIwMTg8L3llYXI+PHB1Yi1kYXRlcz48ZGF0ZT5KdW48L2RhdGU+PC9w
dWItZGF0ZXM+PC9kYXRlcz48aXNibj4xODczLTY5NjMgKEVsZWN0cm9uaWMpJiN4RDswOTY1LTIy
OTkgKExpbmtpbmcpPC9pc2JuPjxhY2Nlc3Npb24tbnVtPjI5ODU3ODc5PC9hY2Nlc3Npb24tbnVt
Pjx1cmxzPjxyZWxhdGVkLXVybHM+PHVybD5odHRwczovL3d3dy5uY2JpLm5sbS5uaWguZ292L3B1
Ym1lZC8yOTg1Nzg3OTwvdXJsPjwvcmVsYXRlZC11cmxzPjwvdXJscz48ZWxlY3Ryb25pYy1yZXNv
dXJjZS1udW0+aHR0cHM6Ly9kb2kub3JnLzEwLjEwMTYvai5jdGltLjIwMTguMDQuMDAzPC9lbGVj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sidR="00C74182">
              <w:instrText xml:space="preserve"> ADDIN EN.CITE </w:instrText>
            </w:r>
            <w:r w:rsidR="00C74182">
              <w:fldChar w:fldCharType="begin">
                <w:fldData xml:space="preserve">PEVuZE5vdGU+PENpdGU+PEF1dGhvcj5Nb3VzYXZpPC9BdXRob3I+PFllYXI+MjAxODwvWWVhcj48
UmVjTnVtPjExNTA8L1JlY051bT48RGlzcGxheVRleHQ+KDExNCk8L0Rpc3BsYXlUZXh0PjxyZWNv
cmQ+PHJlYy1udW1iZXI+MTE1MDwvcmVjLW51bWJlcj48Zm9yZWlnbi1rZXlzPjxrZXkgYXBwPSJF
TiIgZGItaWQ9ImZmZmEyOWVwdXB2djAzZTJ3YWR2dzBkbmQydDJhenN0dDl2NSIgdGltZXN0YW1w
PSIxNjg4NzA5MjM1Ij4xMTUwPC9rZXk+PC9mb3JlaWduLWtleXM+PHJlZi10eXBlIG5hbWU9Ikpv
dXJuYWwgQXJ0aWNsZSI+MTc8L3JlZi10eXBlPjxjb250cmlidXRvcnM+PGF1dGhvcnM+PGF1dGhv
cj5Nb3VzYXZpLCBTLiBNLjwvYXV0aG9yPjxhdXRob3I+U2hlaWtoaSwgQS48L2F1dGhvcj48YXV0
aG9yPlZhcmthbmVoLCBILiBLLjwvYXV0aG9yPjxhdXRob3I+WmFyZXphZGVoLCBNLjwvYXV0aG9y
PjxhdXRob3I+UmFobWFuaSwgSi48L2F1dGhvcj48YXV0aG9yPk1pbGFqZXJkaSwgQS48L2F1dGhv
cj48L2F1dGhvcnM+PC9jb250cmlidXRvcnM+PGF1dGgtYWRkcmVzcz5EZXBhcnRtZW50IG9mIENv
bW11bml0eSBOdXRyaXRpb24sIFNjaG9vbCBvZiBOdXRyaXRpb25hbCBTY2llbmNlcyBhbmQgRGll
dGV0aWNzLCBUZWhyYW4gVW5pdmVyc2l0eSBvZiBNZWRpY2FsIFNjaWVuY2VzIChUVU1TKSwgVGVo
cmFuLCBJcmFuOyBTdHVkZW50cyZhcG9zOyBTY2llbnRpZmljIFJlc2VhcmNoIENlbnRlciAoU1NS
QyksIFRlaHJhbiBVbml2ZXJzaXR5IG9mIE1lZGljYWwgU2NpZW5jZXMgKFRVTVMpLCBUZWhyYW4s
IElyYW4uJiN4RDtEZXBhcnRtZW50IG9mIENsaW5pY2FsIE51dHJpdGlvbiwgU2Nob29sIG9mIE51
dHJpdGlvbmFsIFNjaWVuY2VzIGFuZCBEaWV0ZXRpY3MsIFRlaHJhbiBVbml2ZXJzaXR5IG9mIE1l
ZGljYWwgU2NpZW5jZXMgKFRVTVMpLCBUZWhyYW4sIElyYW47IFN0dWRlbnRzJmFwb3M7IFNjaWVu
dGlmaWMgUmVzZWFyY2ggQ2VudGVyIChTU1JDKSwgVGVocmFuIFVuaXZlcnNpdHkgb2YgTWVkaWNh
bCBTY2llbmNlcyAoVFVNUyksIFRlaHJhbiwgSXJhbi4mI3hEO1N0dWRlbnQgUmVzZWFyY2ggQ29t
bWl0dGVlLCBEZXBhcnRtZW50IG9mIENsaW5pY2FsIE51dHJpdGlvbiBhbmQgRGlldGV0aWNzLCBG
YWN1bHR5IG9mIE51dHJpdGlvbiBhbmQgRm9vZCBUZWNobm9sb2d5LCBTaGFoaWQgQmVoZXNodGkg
VW5pdmVyc2l0eSBvZiBNZWRpY2FsIFNjaWVuY2VzLCBUZWhyYW4sIElyYW4uJiN4RDtEZXBhcnRt
ZW50IG9mIENvbW11bml0eSBOdXRyaXRpb24sIFNjaG9vbCBvZiBOdXRyaXRpb25hbCBTY2llbmNl
cyBhbmQgRGlldGV0aWNzLCBUZWhyYW4gVW5pdmVyc2l0eSBvZiBNZWRpY2FsIFNjaWVuY2VzIChU
VU1TKSwgVGVocmFuLCBJcmFuLiBFbGVjdHJvbmljIGFkZHJlc3M6IGFta2h2QHlhaG9vLmNvbS48
L2F1dGgtYWRkcmVzcz48dGl0bGVzPjx0aXRsZT5FZmZlY3Qgb2YgTmlnZWxsYSBzYXRpdmEgc3Vw
cGxlbWVudGF0aW9uIG9uIG9iZXNpdHkgaW5kaWNlczogQSBzeXN0ZW1hdGljIHJldmlldyBhbmQg
bWV0YS1hbmFseXNpcyBvZiByYW5kb21pemVkIGNvbnRyb2xsZWQgdHJpYWxzPC90aXRsZT48c2Vj
b25kYXJ5LXRpdGxlPkNvbXBsZW1lbnRhcnkgVGhlcmFwaWVzIGluIE1lZGljaW5lPC9zZWNvbmRh
cnktdGl0bGU+PC90aXRsZXM+PHBlcmlvZGljYWw+PGZ1bGwtdGl0bGU+Q29tcGxlbWVudGFyeSBU
aGVyYXBpZXMgaW4gTWVkaWNpbmU8L2Z1bGwtdGl0bGU+PC9wZXJpb2RpY2FsPjxwYWdlcz40OC01
NzwvcGFnZXM+PHZvbHVtZT4zODwvdm9sdW1lPjxlZGl0aW9uPjIwMTgwNDExPC9lZGl0aW9uPjxr
ZXl3b3Jkcz48a2V5d29yZD5BZHVsdDwva2V5d29yZD48a2V5d29yZD5Cb2R5IE1hc3MgSW5kZXg8
L2tleXdvcmQ+PGtleXdvcmQ+Qm9keSBXZWlnaHQ8L2tleXdvcmQ+PGtleXdvcmQ+RGlldGFyeSBT
dXBwbGVtZW50czwva2V5d29yZD48a2V5d29yZD5GZW1hbGU8L2tleXdvcmQ+PGtleXdvcmQ+SHVt
YW5zPC9rZXl3b3JkPjxrZXl3b3JkPk1hbGU8L2tleXdvcmQ+PGtleXdvcmQ+TWlkZGxlIEFnZWQ8
L2tleXdvcmQ+PGtleXdvcmQ+Kk5pZ2VsbGEgc2F0aXZhPC9rZXl3b3JkPjxrZXl3b3JkPipPYmVz
aXR5L2RydWcgdGhlcmFweS9waHlzaW9wYXRob2xvZ3k8L2tleXdvcmQ+PGtleXdvcmQ+UGxhbnQg
RXh0cmFjdHMvKnRoZXJhcGV1dGljIHVzZTwva2V5d29yZD48a2V5d29yZD5SYW5kb21pemVkIENv
bnRyb2xsZWQgVHJpYWxzIGFzIFRvcGljPC9rZXl3b3JkPjxrZXl3b3JkPldhaXN0IENpcmN1bWZl
cmVuY2U8L2tleXdvcmQ+PGtleXdvcmQ+TWV0YS1hbmFseXNpczwva2V5d29yZD48a2V5d29yZD5O
aWdlbGxhIHNhdGl2YTwva2V5d29yZD48a2V5d29yZD5PYmVzaXR5PC9rZXl3b3JkPjwva2V5d29y
ZHM+PGRhdGVzPjx5ZWFyPjIwMTg8L3llYXI+PHB1Yi1kYXRlcz48ZGF0ZT5KdW48L2RhdGU+PC9w
dWItZGF0ZXM+PC9kYXRlcz48aXNibj4xODczLTY5NjMgKEVsZWN0cm9uaWMpJiN4RDswOTY1LTIy
OTkgKExpbmtpbmcpPC9pc2JuPjxhY2Nlc3Npb24tbnVtPjI5ODU3ODc5PC9hY2Nlc3Npb24tbnVt
Pjx1cmxzPjxyZWxhdGVkLXVybHM+PHVybD5odHRwczovL3d3dy5uY2JpLm5sbS5uaWguZ292L3B1
Ym1lZC8yOTg1Nzg3OTwvdXJsPjwvcmVsYXRlZC11cmxzPjwvdXJscz48ZWxlY3Ryb25pYy1yZXNv
dXJjZS1udW0+aHR0cHM6Ly9kb2kub3JnLzEwLjEwMTYvai5jdGltLjIwMTguMDQuMDAzPC9lbGVj
dHJvbmljLXJlc291cmNlLW51bT48cmVtb3RlLWRhdGFiYXNlLW5hbWU+TWVkbGluZTwvcmVtb3Rl
LWRhdGFiYXNlLW5hbWU+PHJlbW90ZS1kYXRhYmFzZS1wcm92aWRlcj5OTE08L3JlbW90ZS1kYXRh
YmFzZS1wcm92aWRlcj48cmVzZWFyY2gtbm90ZXM+bm9ucHJpb3JpdHkgcG9wdWxhdGlvbiBMb3cg
cHJpb3JpdHk8L3Jlc2VhcmNoLW5vdGVzPjwvcmVjb3JkPjwvQ2l0ZT48L0VuZE5vdGU+
</w:fldData>
              </w:fldChar>
            </w:r>
            <w:r w:rsidR="00C74182">
              <w:instrText xml:space="preserve"> ADDIN EN.CITE.DATA </w:instrText>
            </w:r>
            <w:r w:rsidR="00C74182">
              <w:fldChar w:fldCharType="end"/>
            </w:r>
            <w:r w:rsidR="006E4B4C">
              <w:fldChar w:fldCharType="separate"/>
            </w:r>
            <w:r w:rsidR="002109EA">
              <w:rPr>
                <w:noProof/>
              </w:rPr>
              <w:t>(</w:t>
            </w:r>
            <w:hyperlink w:anchor="_ENREF_114" w:tooltip="Mousavi, 2018 #1150" w:history="1">
              <w:r w:rsidR="007B2B25">
                <w:rPr>
                  <w:noProof/>
                </w:rPr>
                <w:t>114</w:t>
              </w:r>
            </w:hyperlink>
            <w:r w:rsidR="002109EA">
              <w:rPr>
                <w:noProof/>
              </w:rPr>
              <w:t>)</w:t>
            </w:r>
            <w:r w:rsidR="006E4B4C">
              <w:fldChar w:fldCharType="end"/>
            </w:r>
          </w:p>
        </w:tc>
        <w:tc>
          <w:tcPr>
            <w:tcW w:w="1984" w:type="dxa"/>
            <w:noWrap/>
          </w:tcPr>
          <w:p w14:paraId="53CE1D4A" w14:textId="1E1D3B23"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5468304" w14:textId="5A6A3CCA" w:rsidR="00D73F46" w:rsidRPr="001D66F8" w:rsidRDefault="006E4B4C"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1D1CEFD8" w14:textId="5A6EB64E"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Black cumin</w:t>
            </w:r>
          </w:p>
        </w:tc>
        <w:tc>
          <w:tcPr>
            <w:tcW w:w="3141" w:type="dxa"/>
          </w:tcPr>
          <w:p w14:paraId="0F44590A" w14:textId="17BDEBA1" w:rsidR="00D73F46" w:rsidRPr="0043420A" w:rsidRDefault="006E4B4C"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Obesity indices</w:t>
            </w:r>
          </w:p>
        </w:tc>
      </w:tr>
      <w:tr w:rsidR="00D73F46" w:rsidRPr="0043420A" w14:paraId="0160030D" w14:textId="04AB38E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817FD5B" w14:textId="091C848C" w:rsidR="00D73F46" w:rsidRPr="001D66F8" w:rsidRDefault="00D73F46" w:rsidP="001D66F8">
            <w:pPr>
              <w:pStyle w:val="Tabletext8pt"/>
            </w:pPr>
            <w:r w:rsidRPr="001D66F8">
              <w:t>Namazi 2018</w:t>
            </w:r>
            <w:r w:rsidR="006E4B4C">
              <w:t xml:space="preserve"> </w:t>
            </w:r>
            <w:r w:rsidR="006E4B4C">
              <w:fldChar w:fldCharType="begin">
                <w:fldData xml:space="preserve">PEVuZE5vdGU+PENpdGU+PEF1dGhvcj5OYW1hemk8L0F1dGhvcj48WWVhcj4yMDE4PC9ZZWFyPjxS
ZWNOdW0+MTE0MjwvUmVjTnVtPjxEaXNwbGF5VGV4dD4oMzE5KTwvRGlzcGxheVRleHQ+PHJlY29y
ZD48cmVjLW51bWJlcj4xMTQyPC9yZWMtbnVtYmVyPjxmb3JlaWduLWtleXM+PGtleSBhcHA9IkVO
IiBkYi1pZD0iZmZmYTI5ZXB1cHZ2MDNlMndhZHZ3MGRuZDJ0MmF6c3R0OXY1IiB0aW1lc3RhbXA9
IjE2ODg3MDkyMzUiPjExNDI8L2tleT48L2ZvcmVpZ24ta2V5cz48cmVmLXR5cGUgbmFtZT0iSm91
cm5hbCBBcnRpY2xlIj4xNzwvcmVmLXR5cGU+PGNvbnRyaWJ1dG9ycz48YXV0aG9ycz48YXV0aG9y
Pk5hbWF6aSwgTi48L2F1dGhvcj48YXV0aG9yPkxhcmlqYW5pLCBCLjwvYXV0aG9yPjxhdXRob3I+
QXlhdGksIE0uIEguPC9hdXRob3I+PGF1dGhvcj5BYmRvbGxhaGksIE0uPC9hdXRob3I+PC9hdXRo
b3JzPjwvY29udHJpYnV0b3JzPjxhdXRoLWFkZHJlc3M+T2Jlc2l0eSBhbmQgRWF0aW5nIEhhYml0
cyBSZXNlYXJjaCBDZW50ZXIsIEVuZG9jcmlub2xvZ3kgYW5kIE1ldGFib2xpc20gTW9sZWN1bGFy
LUNlbGx1bGFyIFNjaWVuY2VzIEluc3RpdHV0ZSwgVGVocmFuIFVuaXZlcnNpdHkgb2YgTWVkaWNh
bCBTY2llbmNlcywgVGVocmFuLCBJcmFuLiBFbGVjdHJvbmljIGFkZHJlc3M6IG5hemxpLm5hbWF6
aUB5YWhvby5jb20uJiN4RDtFbmRvY3Jpbm9sb2d5IGFuZCBNZXRhYm9saXNtIFJlc2VhcmNoIENl
bnRlciwgRW5kb2NyaW5vbG9neSBhbmQgTWV0YWJvbGlzbSBDbGluaWNhbCBTY2llbmNlcyBJbnN0
aXR1dGUsIFRlaHJhbiBVbml2ZXJzaXR5IG9mIE1lZGljYWwgU2NpZW5jZXMsIFRlaHJhbiwgSXJh
bi4gRWxlY3Ryb25pYyBhZGRyZXNzOiBsYXJpamFuaWJAdHVtcy5hYy5pci4mI3hEO1NjaG9vbCBv
ZiBUcmFkaXRpb25hbCBNZWRpY2luZSwgVGVocmFuIFVuaXZlcnNpdHkgb2YgTWVkaWNhbCBTY2ll
bmNlcywgVGVocmFuLCBJcmFuLiBFbGVjdHJvbmljIGFkZHJlc3M6IG1oLWF5YXRpQHR1bXMuYWMu
aXIuJiN4RDtEZXBhcnRtZW50IG9mIFRveGljb2xvZ3kgYW5kIFBoYXJtYWNvbG9neSBGYWN1bHR5
IG9mIFBoYXJtYWN5LCBQaGFybWFjZXV0aWNhbCBTY2llbmNlcyBSZXNlYXJjaCBDZW50cmUsIFRl
aHJhbiBVbml2ZXJzaXR5IG9mIE1lZGljYWwgU2NpZW5jZXMsIFRlaHJhbiwgSXJhbi4gRWxlY3Ry
b25pYyBhZGRyZXNzOiBtb2hhbW1hZC5hYmRvbGxhaGlAdXRvcm9udG8uY2EuPC9hdXRoLWFkZHJl
c3M+PHRpdGxlcz48dGl0bGU+VGhlIGVmZmVjdHMgb2YgTmlnZWxsYSBzYXRpdmEgTC4gb24gb2Jl
c2l0eTogQSBzeXN0ZW1hdGljIHJldmlldyBhbmQgbWV0YS1hbmFseXNpczwvdGl0bGU+PHNlY29u
ZGFyeS10aXRsZT5Kb3VybmFsIG9mIEV0aG5vcGhhcm1hY29sb2d5PC9zZWNvbmRhcnktdGl0bGU+
PC90aXRsZXM+PHBlcmlvZGljYWw+PGZ1bGwtdGl0bGU+Sm91cm5hbCBvZiBFdGhub3BoYXJtYWNv
bG9neTwvZnVsbC10aXRsZT48L3BlcmlvZGljYWw+PHBhZ2VzPjE3My0xODE8L3BhZ2VzPjx2b2x1
bWU+MjE5PC92b2x1bWU+PGVkaXRpb24+MjAxODAzMTc8L2VkaXRpb24+PGtleXdvcmRzPjxrZXl3
b3JkPkJvZHkgV2VpZ2h0L2RydWcgZWZmZWN0cy9waHlzaW9sb2d5PC9rZXl3b3JkPjxrZXl3b3Jk
PkNvbnRyb2xsZWQgQ2xpbmljYWwgVHJpYWxzIGFzIFRvcGljL21ldGhvZHM8L2tleXdvcmQ+PGtl
eXdvcmQ+SHVtYW5zPC9rZXl3b3JkPjxrZXl3b3JkPipOaWdlbGxhIHNhdGl2YTwva2V5d29yZD48
a2V5d29yZD5PYmVzaXR5L2RpYWdub3Npcy8qZHJ1ZyB0aGVyYXB5L21ldGFib2xpc208L2tleXdv
cmQ+PGtleXdvcmQ+UGxhbnQgRXh0cmFjdHMvaXNvbGF0aW9uICZhbXA7IHB1cmlmaWNhdGlvbi9w
aGFybWFjb2xvZ3kvKnRoZXJhcGV1dGljIHVzZTwva2V5d29yZD48a2V5d29yZD5UcmVhdG1lbnQg
T3V0Y29tZTwva2V5d29yZD48a2V5d29yZD5XZWlnaHQgTG9zcy9kcnVnIGVmZmVjdHMvcGh5c2lv
bG9neTwva2V5d29yZD48a2V5d29yZD5BYmRvbWluYWwgb2Jlc2l0eTwva2V5d29yZD48a2V5d29y
ZD5Db21wbGVtZW50YXJ5IHRoZXJhcHk8L2tleXdvcmQ+PGtleXdvcmQ+Ti5zYXRpdmE8L2tleXdv
cmQ+PGtleXdvcmQ+V2VpZ2h0PC9rZXl3b3JkPjwva2V5d29yZHM+PGRhdGVzPjx5ZWFyPjIwMTg8
L3llYXI+PHB1Yi1kYXRlcz48ZGF0ZT5KdW4gMTI8L2RhdGU+PC9wdWItZGF0ZXM+PC9kYXRlcz48
aXNibj4xODcyLTc1NzMgKEVsZWN0cm9uaWMpJiN4RDswMzc4LTg3NDEgKExpbmtpbmcpPC9pc2Ju
PjxhY2Nlc3Npb24tbnVtPjI5NTU5Mzc0PC9hY2Nlc3Npb24tbnVtPjx1cmxzPjxyZWxhdGVkLXVy
bHM+PHVybD5odHRwczovL3d3dy5uY2JpLm5sbS5uaWguZ292L3B1Ym1lZC8yOTU1OTM3NDwvdXJs
PjwvcmVsYXRlZC11cmxzPjwvdXJscz48ZWxlY3Ryb25pYy1yZXNvdXJjZS1udW0+aHR0cHM6Ly9k
b2kub3JnLzEwLjEwMTYvai5qZXAuMjAxOC4wMy4wMDE8L2VsZWN0cm9uaWMtcmVzb3VyY2UtbnVt
PjxyZW1vdGUtZGF0YWJhc2UtbmFtZT5NZWRsaW5lPC9yZW1vdGUtZGF0YWJhc2UtbmFtZT48cmVt
b3RlLWRhdGFiYXNlLXByb3ZpZGVyPk5MTTwvcmVtb3RlLWRhdGFiYXNlLXByb3ZpZGVyPjxyZXNl
YXJjaC1ub3Rlcz5ub25wcmlvcml0eSBwb3B1bGF0aW9uPC9yZXNlYXJjaC1ub3Rlcz48L3JlY29y
ZD48L0NpdGU+PC9FbmROb3RlPn==
</w:fldData>
              </w:fldChar>
            </w:r>
            <w:r w:rsidR="00C74182">
              <w:instrText xml:space="preserve"> ADDIN EN.CITE </w:instrText>
            </w:r>
            <w:r w:rsidR="00C74182">
              <w:fldChar w:fldCharType="begin">
                <w:fldData xml:space="preserve">PEVuZE5vdGU+PENpdGU+PEF1dGhvcj5OYW1hemk8L0F1dGhvcj48WWVhcj4yMDE4PC9ZZWFyPjxS
ZWNOdW0+MTE0MjwvUmVjTnVtPjxEaXNwbGF5VGV4dD4oMzE5KTwvRGlzcGxheVRleHQ+PHJlY29y
ZD48cmVjLW51bWJlcj4xMTQyPC9yZWMtbnVtYmVyPjxmb3JlaWduLWtleXM+PGtleSBhcHA9IkVO
IiBkYi1pZD0iZmZmYTI5ZXB1cHZ2MDNlMndhZHZ3MGRuZDJ0MmF6c3R0OXY1IiB0aW1lc3RhbXA9
IjE2ODg3MDkyMzUiPjExNDI8L2tleT48L2ZvcmVpZ24ta2V5cz48cmVmLXR5cGUgbmFtZT0iSm91
cm5hbCBBcnRpY2xlIj4xNzwvcmVmLXR5cGU+PGNvbnRyaWJ1dG9ycz48YXV0aG9ycz48YXV0aG9y
Pk5hbWF6aSwgTi48L2F1dGhvcj48YXV0aG9yPkxhcmlqYW5pLCBCLjwvYXV0aG9yPjxhdXRob3I+
QXlhdGksIE0uIEguPC9hdXRob3I+PGF1dGhvcj5BYmRvbGxhaGksIE0uPC9hdXRob3I+PC9hdXRo
b3JzPjwvY29udHJpYnV0b3JzPjxhdXRoLWFkZHJlc3M+T2Jlc2l0eSBhbmQgRWF0aW5nIEhhYml0
cyBSZXNlYXJjaCBDZW50ZXIsIEVuZG9jcmlub2xvZ3kgYW5kIE1ldGFib2xpc20gTW9sZWN1bGFy
LUNlbGx1bGFyIFNjaWVuY2VzIEluc3RpdHV0ZSwgVGVocmFuIFVuaXZlcnNpdHkgb2YgTWVkaWNh
bCBTY2llbmNlcywgVGVocmFuLCBJcmFuLiBFbGVjdHJvbmljIGFkZHJlc3M6IG5hemxpLm5hbWF6
aUB5YWhvby5jb20uJiN4RDtFbmRvY3Jpbm9sb2d5IGFuZCBNZXRhYm9saXNtIFJlc2VhcmNoIENl
bnRlciwgRW5kb2NyaW5vbG9neSBhbmQgTWV0YWJvbGlzbSBDbGluaWNhbCBTY2llbmNlcyBJbnN0
aXR1dGUsIFRlaHJhbiBVbml2ZXJzaXR5IG9mIE1lZGljYWwgU2NpZW5jZXMsIFRlaHJhbiwgSXJh
bi4gRWxlY3Ryb25pYyBhZGRyZXNzOiBsYXJpamFuaWJAdHVtcy5hYy5pci4mI3hEO1NjaG9vbCBv
ZiBUcmFkaXRpb25hbCBNZWRpY2luZSwgVGVocmFuIFVuaXZlcnNpdHkgb2YgTWVkaWNhbCBTY2ll
bmNlcywgVGVocmFuLCBJcmFuLiBFbGVjdHJvbmljIGFkZHJlc3M6IG1oLWF5YXRpQHR1bXMuYWMu
aXIuJiN4RDtEZXBhcnRtZW50IG9mIFRveGljb2xvZ3kgYW5kIFBoYXJtYWNvbG9neSBGYWN1bHR5
IG9mIFBoYXJtYWN5LCBQaGFybWFjZXV0aWNhbCBTY2llbmNlcyBSZXNlYXJjaCBDZW50cmUsIFRl
aHJhbiBVbml2ZXJzaXR5IG9mIE1lZGljYWwgU2NpZW5jZXMsIFRlaHJhbiwgSXJhbi4gRWxlY3Ry
b25pYyBhZGRyZXNzOiBtb2hhbW1hZC5hYmRvbGxhaGlAdXRvcm9udG8uY2EuPC9hdXRoLWFkZHJl
c3M+PHRpdGxlcz48dGl0bGU+VGhlIGVmZmVjdHMgb2YgTmlnZWxsYSBzYXRpdmEgTC4gb24gb2Jl
c2l0eTogQSBzeXN0ZW1hdGljIHJldmlldyBhbmQgbWV0YS1hbmFseXNpczwvdGl0bGU+PHNlY29u
ZGFyeS10aXRsZT5Kb3VybmFsIG9mIEV0aG5vcGhhcm1hY29sb2d5PC9zZWNvbmRhcnktdGl0bGU+
PC90aXRsZXM+PHBlcmlvZGljYWw+PGZ1bGwtdGl0bGU+Sm91cm5hbCBvZiBFdGhub3BoYXJtYWNv
bG9neTwvZnVsbC10aXRsZT48L3BlcmlvZGljYWw+PHBhZ2VzPjE3My0xODE8L3BhZ2VzPjx2b2x1
bWU+MjE5PC92b2x1bWU+PGVkaXRpb24+MjAxODAzMTc8L2VkaXRpb24+PGtleXdvcmRzPjxrZXl3
b3JkPkJvZHkgV2VpZ2h0L2RydWcgZWZmZWN0cy9waHlzaW9sb2d5PC9rZXl3b3JkPjxrZXl3b3Jk
PkNvbnRyb2xsZWQgQ2xpbmljYWwgVHJpYWxzIGFzIFRvcGljL21ldGhvZHM8L2tleXdvcmQ+PGtl
eXdvcmQ+SHVtYW5zPC9rZXl3b3JkPjxrZXl3b3JkPipOaWdlbGxhIHNhdGl2YTwva2V5d29yZD48
a2V5d29yZD5PYmVzaXR5L2RpYWdub3Npcy8qZHJ1ZyB0aGVyYXB5L21ldGFib2xpc208L2tleXdv
cmQ+PGtleXdvcmQ+UGxhbnQgRXh0cmFjdHMvaXNvbGF0aW9uICZhbXA7IHB1cmlmaWNhdGlvbi9w
aGFybWFjb2xvZ3kvKnRoZXJhcGV1dGljIHVzZTwva2V5d29yZD48a2V5d29yZD5UcmVhdG1lbnQg
T3V0Y29tZTwva2V5d29yZD48a2V5d29yZD5XZWlnaHQgTG9zcy9kcnVnIGVmZmVjdHMvcGh5c2lv
bG9neTwva2V5d29yZD48a2V5d29yZD5BYmRvbWluYWwgb2Jlc2l0eTwva2V5d29yZD48a2V5d29y
ZD5Db21wbGVtZW50YXJ5IHRoZXJhcHk8L2tleXdvcmQ+PGtleXdvcmQ+Ti5zYXRpdmE8L2tleXdv
cmQ+PGtleXdvcmQ+V2VpZ2h0PC9rZXl3b3JkPjwva2V5d29yZHM+PGRhdGVzPjx5ZWFyPjIwMTg8
L3llYXI+PHB1Yi1kYXRlcz48ZGF0ZT5KdW4gMTI8L2RhdGU+PC9wdWItZGF0ZXM+PC9kYXRlcz48
aXNibj4xODcyLTc1NzMgKEVsZWN0cm9uaWMpJiN4RDswMzc4LTg3NDEgKExpbmtpbmcpPC9pc2Ju
PjxhY2Nlc3Npb24tbnVtPjI5NTU5Mzc0PC9hY2Nlc3Npb24tbnVtPjx1cmxzPjxyZWxhdGVkLXVy
bHM+PHVybD5odHRwczovL3d3dy5uY2JpLm5sbS5uaWguZ292L3B1Ym1lZC8yOTU1OTM3NDwvdXJs
PjwvcmVsYXRlZC11cmxzPjwvdXJscz48ZWxlY3Ryb25pYy1yZXNvdXJjZS1udW0+aHR0cHM6Ly9k
b2kub3JnLzEwLjEwMTYvai5qZXAuMjAxOC4wMy4wMDE8L2VsZWN0cm9uaWMtcmVzb3VyY2UtbnVt
PjxyZW1vdGUtZGF0YWJhc2UtbmFtZT5NZWRsaW5lPC9yZW1vdGUtZGF0YWJhc2UtbmFtZT48cmVt
b3RlLWRhdGFiYXNlLXByb3ZpZGVyPk5MTTwvcmVtb3RlLWRhdGFiYXNlLXByb3ZpZGVyPjxyZXNl
YXJjaC1ub3Rlcz5ub25wcmlvcml0eSBwb3B1bGF0aW9uPC9yZXNlYXJjaC1ub3Rlcz48L3JlY29y
ZD48L0NpdGU+PC9FbmROb3RlPn==
</w:fldData>
              </w:fldChar>
            </w:r>
            <w:r w:rsidR="00C74182">
              <w:instrText xml:space="preserve"> ADDIN EN.CITE.DATA </w:instrText>
            </w:r>
            <w:r w:rsidR="00C74182">
              <w:fldChar w:fldCharType="end"/>
            </w:r>
            <w:r w:rsidR="006E4B4C">
              <w:fldChar w:fldCharType="separate"/>
            </w:r>
            <w:r w:rsidR="002109EA">
              <w:rPr>
                <w:noProof/>
              </w:rPr>
              <w:t>(</w:t>
            </w:r>
            <w:hyperlink w:anchor="_ENREF_319" w:tooltip="Namazi, 2018 #1142" w:history="1">
              <w:r w:rsidR="007B2B25">
                <w:rPr>
                  <w:noProof/>
                </w:rPr>
                <w:t>319</w:t>
              </w:r>
            </w:hyperlink>
            <w:r w:rsidR="002109EA">
              <w:rPr>
                <w:noProof/>
              </w:rPr>
              <w:t>)</w:t>
            </w:r>
            <w:r w:rsidR="006E4B4C">
              <w:fldChar w:fldCharType="end"/>
            </w:r>
          </w:p>
        </w:tc>
        <w:tc>
          <w:tcPr>
            <w:tcW w:w="1984" w:type="dxa"/>
            <w:noWrap/>
          </w:tcPr>
          <w:p w14:paraId="0B5F6F7E" w14:textId="21FD92E8"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744E9AC" w14:textId="38B96C54" w:rsidR="00D73F46" w:rsidRPr="001D66F8" w:rsidRDefault="006E4B4C"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59C54E77" w14:textId="5ADC96AC"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Black cumin</w:t>
            </w:r>
          </w:p>
        </w:tc>
        <w:tc>
          <w:tcPr>
            <w:tcW w:w="3141" w:type="dxa"/>
          </w:tcPr>
          <w:p w14:paraId="7965ABD9" w14:textId="07EB9CA7" w:rsidR="00D73F46" w:rsidRPr="0043420A" w:rsidRDefault="006E4B4C"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Obesity indices</w:t>
            </w:r>
          </w:p>
        </w:tc>
      </w:tr>
      <w:tr w:rsidR="00D73F46" w:rsidRPr="0043420A" w14:paraId="70821977" w14:textId="1E46B55B"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B61B8B4" w14:textId="37D711F9" w:rsidR="00D73F46" w:rsidRPr="001D66F8" w:rsidRDefault="00D73F46" w:rsidP="001D66F8">
            <w:pPr>
              <w:pStyle w:val="Tabletext8pt"/>
            </w:pPr>
            <w:r w:rsidRPr="001D66F8">
              <w:t>Pourmasoumi 2018</w:t>
            </w:r>
            <w:r w:rsidR="006E4B4C">
              <w:t xml:space="preserve"> </w:t>
            </w:r>
            <w:r w:rsidR="006E4B4C">
              <w:fldChar w:fldCharType="begin">
                <w:fldData xml:space="preserve">PEVuZE5vdGU+PENpdGU+PEF1dGhvcj5Qb3VybWFzb3VtaTwvQXV0aG9yPjxZZWFyPjIwMTg8L1ll
YXI+PFJlY051bT4xMDY1PC9SZWNOdW0+PERpc3BsYXlUZXh0PigzMjApPC9EaXNwbGF5VGV4dD48
cmVjb3JkPjxyZWMtbnVtYmVyPjEwNjU8L3JlYy1udW1iZXI+PGZvcmVpZ24ta2V5cz48a2V5IGFw
cD0iRU4iIGRiLWlkPSJmZmZhMjllcHVwdnYwM2Uyd2FkdncwZG5kMnQyYXpzdHQ5djUiIHRpbWVz
dGFtcD0iMTY4ODcwOTIzNSI+MTA2NTwva2V5PjwvZm9yZWlnbi1rZXlzPjxyZWYtdHlwZSBuYW1l
PSJKb3VybmFsIEFydGljbGUiPjE3PC9yZWYtdHlwZT48Y29udHJpYnV0b3JzPjxhdXRob3JzPjxh
dXRob3I+UG91cm1hc291bWksIE1ha2FuPC9hdXRob3I+PGF1dGhvcj5IYWRpLCBBbWlyPC9hdXRo
b3I+PGF1dGhvcj5SYWZpZSwgTmFoaWQ8L2F1dGhvcj48YXV0aG9yPk5hamFmZ2hvbGl6YWRlaCwg
QW1lbmVoPC9hdXRob3I+PGF1dGhvcj5Nb2hhbW1hZGksIEhhbWVkPC9hdXRob3I+PGF1dGhvcj5S
b3VoYW5pLCBNb2hhbW1hZCBIb3NzZWluPC9hdXRob3I+PC9hdXRob3JzPjwvY29udHJpYnV0b3Jz
PjxhdXRoLWFkZHJlc3M+R2FzdHJvaW50ZXN0aW5hbCAmYW1wOyBMaXZlciBEaXNlYXNlcyBSZXNl
YXJjaCBDZW50ZXIgKEdMRFJDKSwgR3VpbGFuIFVuaXZlcnNpdHkgb2YgTWVkaWNhbCBTY2llbmNl
cywgUmFzaHQsIElyYW4uJiN4RDtEZXBhcnRtZW50IG9mIE1pY3JvYmlvbG9neSwgSXNsYW1pYyBB
emFkIFVuaXZlcnNpdHksIE5hZWluIEJyYW5jaCwgTmFlaW4sIElyYW4uJiN4RDtTdHVkZW50IFJl
c2VhcmNoIENvbW1pdHRlZSwgRGVwYXJ0bWVudCBvZiBDbGluaWNhbCBOdXRyaXRpb24sIFNjaG9v
bCBvZiBOdXRyaXRpb24gYW5kIEZvb2QgU2NpZW5jZSwgSXNmYWhhbiBVbml2ZXJzaXR5IG9mIE1l
ZGljYWwgU2NpZW5jZXMsIElzZmFoYW4sIElyYW4uJiN4RDtEZXBhcnRtZW50IG9mIENvbW11bml0
eSBOdXRyaXRpb24sIFNjaG9vbCBvZiBOdXRyaXRpb24gYW5kIEZvb2QgU2NpZW5jZSwgRm9vZCBT
ZWN1cml0eSBSZXNlYXJjaCBDZW50ZXIsIElzZmFoYW4gVW5pdmVyc2l0eSBvZiBNZWRpY2FsIFNj
aWVuY2VzLCBJc2ZhaGFuLCBJcmFuLiBFbGVjdHJvbmljIGFkZHJlc3M6IHNtX3JvdWhhbmlAbnV0
ci5tdWkuYWMuaXIuPC9hdXRoLWFkZHJlc3M+PHRpdGxlcz48dGl0bGU+VGhlIGVmZmVjdCBvZiBn
aW5nZXIgc3VwcGxlbWVudGF0aW9uIG9uIGxpcGlkIHByb2ZpbGU6IEEgc3lzdGVtYXRpYyByZXZp
ZXcgYW5kIG1ldGEtYW5hbHlzaXMgb2YgY2xpbmljYWwgdHJpYWxzPC90aXRsZT48c2Vjb25kYXJ5
LXRpdGxlPlBoeXRvbWVkaWNpbmU8L3NlY29uZGFyeS10aXRsZT48L3RpdGxlcz48cGVyaW9kaWNh
bD48ZnVsbC10aXRsZT5QaHl0b21lZGljaW5lPC9mdWxsLXRpdGxlPjwvcGVyaW9kaWNhbD48cGFn
ZXM+MjgtMzY8L3BhZ2VzPjx2b2x1bWU+NDM8L3ZvbHVtZT48ZWRpdGlvbj4yMDE4MDMxOTwvZWRp
dGlvbj48a2V5d29yZHM+PGtleXdvcmQ+QWR1bHQ8L2tleXdvcmQ+PGtleXdvcmQ+Q2hvbGVzdGVy
b2wsIEhETC9ibG9vZDwva2V5d29yZD48a2V5d29yZD5DaG9sZXN0ZXJvbCwgTERML2Jsb29kPC9r
ZXl3b3JkPjxrZXl3b3JkPkRpZXRhcnkgU3VwcGxlbWVudHM8L2tleXdvcmQ+PGtleXdvcmQ+Klpp
bmdpYmVyIG9mZmljaW5hbGU8L2tleXdvcmQ+PGtleXdvcmQ+SHVtYW5zPC9rZXl3b3JkPjxrZXl3
b3JkPkh5cG9saXBpZGVtaWMgQWdlbnRzLypwaGFybWFjb2xvZ3k8L2tleXdvcmQ+PGtleXdvcmQ+
TGlwaWRzLypibG9vZDwva2V5d29yZD48a2V5d29yZD5NZWRpY2luZSwgVHJhZGl0aW9uYWwvbWV0
aG9kczwva2V5d29yZD48a2V5d29yZD5UcmlnbHljZXJpZGVzLypibG9vZDwva2V5d29yZD48a2V5
d29yZD5HaW5nZXI8L2tleXdvcmQ+PGtleXdvcmQ+SGlnaCBkZW5zaXR5IGxpcG9wcm90ZWluIGNo
b2xlc3Rlcm9sPC9rZXl3b3JkPjxrZXl3b3JkPkxvdyBkZW5zaXR5IGxpcG9wcm90ZWluIGNob2xl
c3Rlcm9sPC9rZXl3b3JkPjxrZXl3b3JkPk1ldGEtYW5hbHlzaXM8L2tleXdvcmQ+PGtleXdvcmQ+
VG90YWwgY2hvbGVzdGVyb2w8L2tleXdvcmQ+PGtleXdvcmQ+VHJpYWN5bGdseWNlcm9sPC9rZXl3
b3JkPjwva2V5d29yZHM+PGRhdGVzPjx5ZWFyPjIwMTg8L3llYXI+PHB1Yi1kYXRlcz48ZGF0ZT5B
cHIgMTwvZGF0ZT48L3B1Yi1kYXRlcz48L2RhdGVzPjxwdWItbG9jYXRpb24+TG9uZG9uLCAmbHQ7
QmxhbmsmZ3Q7PC9wdWItbG9jYXRpb24+PHB1Ymxpc2hlcj5FbHNldmllciBHbWJILCBVcmJhbiAm
YW1wOyBGaXNjaGVyIFZlcmxhZzwvcHVibGlzaGVyPjxpc2JuPjE2MTgtMDk1WCAoRWxlY3Ryb25p
YykmI3hEOzA5NDQtNzExMyAoTGlua2luZyk8L2lzYm4+PGFjY2Vzc2lvbi1udW0+MTI5NDg3Mzc3
LiBMYW5ndWFnZTogRW5nbGlzaC4gRW50cnkgRGF0ZTogMjAxODA5MDMuIFJldmlzaW9uIERhdGU6
IDIwMTkxMTExLiBQdWJsaWNhdGlvbiBUeXBlOiBqb3VybmFsIGFydGljbGU8L2FjY2Vzc2lvbi1u
dW0+PHVybHM+PHJlbGF0ZWQtdXJscz48dXJsPmh0dHBzOi8vbG9naW4ud3d3cHJveHkxLmxpYnJh
cnkudW5zdy5lZHUuYXUvbG9naW4/dXJsPWh0dHA6Ly9zZWFyY2guZWJzY29ob3N0LmNvbS9sb2dp
bi5hc3B4P2RpcmVjdD10cnVlJmFtcDtkYj1jaW4yMCZhbXA7QU49MTI5NDg3Mzc3JmFtcDtzaXRl
PWVob3N0LWxpdmUmYW1wO3Njb3BlPXNpdGU8L3VybD48L3JlbGF0ZWQtdXJscz48L3VybHM+PGVs
ZWN0cm9uaWMtcmVzb3VyY2UtbnVtPmh0dHBzOi8vZG9pLm9yZy8xMC4xMDE2L2oucGh5bWVkLjIw
MTguMDMuMDQzPC9lbGVjdHJvbmljLXJlc291cmNlLW51bT48cmVtb3RlLWRhdGFiYXNlLW5hbWU+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instrText xml:space="preserve"> ADDIN EN.CITE </w:instrText>
            </w:r>
            <w:r w:rsidR="00C74182">
              <w:fldChar w:fldCharType="begin">
                <w:fldData xml:space="preserve">PEVuZE5vdGU+PENpdGU+PEF1dGhvcj5Qb3VybWFzb3VtaTwvQXV0aG9yPjxZZWFyPjIwMTg8L1ll
YXI+PFJlY051bT4xMDY1PC9SZWNOdW0+PERpc3BsYXlUZXh0PigzMjApPC9EaXNwbGF5VGV4dD48
cmVjb3JkPjxyZWMtbnVtYmVyPjEwNjU8L3JlYy1udW1iZXI+PGZvcmVpZ24ta2V5cz48a2V5IGFw
cD0iRU4iIGRiLWlkPSJmZmZhMjllcHVwdnYwM2Uyd2FkdncwZG5kMnQyYXpzdHQ5djUiIHRpbWVz
dGFtcD0iMTY4ODcwOTIzNSI+MTA2NTwva2V5PjwvZm9yZWlnbi1rZXlzPjxyZWYtdHlwZSBuYW1l
PSJKb3VybmFsIEFydGljbGUiPjE3PC9yZWYtdHlwZT48Y29udHJpYnV0b3JzPjxhdXRob3JzPjxh
dXRob3I+UG91cm1hc291bWksIE1ha2FuPC9hdXRob3I+PGF1dGhvcj5IYWRpLCBBbWlyPC9hdXRo
b3I+PGF1dGhvcj5SYWZpZSwgTmFoaWQ8L2F1dGhvcj48YXV0aG9yPk5hamFmZ2hvbGl6YWRlaCwg
QW1lbmVoPC9hdXRob3I+PGF1dGhvcj5Nb2hhbW1hZGksIEhhbWVkPC9hdXRob3I+PGF1dGhvcj5S
b3VoYW5pLCBNb2hhbW1hZCBIb3NzZWluPC9hdXRob3I+PC9hdXRob3JzPjwvY29udHJpYnV0b3Jz
PjxhdXRoLWFkZHJlc3M+R2FzdHJvaW50ZXN0aW5hbCAmYW1wOyBMaXZlciBEaXNlYXNlcyBSZXNl
YXJjaCBDZW50ZXIgKEdMRFJDKSwgR3VpbGFuIFVuaXZlcnNpdHkgb2YgTWVkaWNhbCBTY2llbmNl
cywgUmFzaHQsIElyYW4uJiN4RDtEZXBhcnRtZW50IG9mIE1pY3JvYmlvbG9neSwgSXNsYW1pYyBB
emFkIFVuaXZlcnNpdHksIE5hZWluIEJyYW5jaCwgTmFlaW4sIElyYW4uJiN4RDtTdHVkZW50IFJl
c2VhcmNoIENvbW1pdHRlZSwgRGVwYXJ0bWVudCBvZiBDbGluaWNhbCBOdXRyaXRpb24sIFNjaG9v
bCBvZiBOdXRyaXRpb24gYW5kIEZvb2QgU2NpZW5jZSwgSXNmYWhhbiBVbml2ZXJzaXR5IG9mIE1l
ZGljYWwgU2NpZW5jZXMsIElzZmFoYW4sIElyYW4uJiN4RDtEZXBhcnRtZW50IG9mIENvbW11bml0
eSBOdXRyaXRpb24sIFNjaG9vbCBvZiBOdXRyaXRpb24gYW5kIEZvb2QgU2NpZW5jZSwgRm9vZCBT
ZWN1cml0eSBSZXNlYXJjaCBDZW50ZXIsIElzZmFoYW4gVW5pdmVyc2l0eSBvZiBNZWRpY2FsIFNj
aWVuY2VzLCBJc2ZhaGFuLCBJcmFuLiBFbGVjdHJvbmljIGFkZHJlc3M6IHNtX3JvdWhhbmlAbnV0
ci5tdWkuYWMuaXIuPC9hdXRoLWFkZHJlc3M+PHRpdGxlcz48dGl0bGU+VGhlIGVmZmVjdCBvZiBn
aW5nZXIgc3VwcGxlbWVudGF0aW9uIG9uIGxpcGlkIHByb2ZpbGU6IEEgc3lzdGVtYXRpYyByZXZp
ZXcgYW5kIG1ldGEtYW5hbHlzaXMgb2YgY2xpbmljYWwgdHJpYWxzPC90aXRsZT48c2Vjb25kYXJ5
LXRpdGxlPlBoeXRvbWVkaWNpbmU8L3NlY29uZGFyeS10aXRsZT48L3RpdGxlcz48cGVyaW9kaWNh
bD48ZnVsbC10aXRsZT5QaHl0b21lZGljaW5lPC9mdWxsLXRpdGxlPjwvcGVyaW9kaWNhbD48cGFn
ZXM+MjgtMzY8L3BhZ2VzPjx2b2x1bWU+NDM8L3ZvbHVtZT48ZWRpdGlvbj4yMDE4MDMxOTwvZWRp
dGlvbj48a2V5d29yZHM+PGtleXdvcmQ+QWR1bHQ8L2tleXdvcmQ+PGtleXdvcmQ+Q2hvbGVzdGVy
b2wsIEhETC9ibG9vZDwva2V5d29yZD48a2V5d29yZD5DaG9sZXN0ZXJvbCwgTERML2Jsb29kPC9r
ZXl3b3JkPjxrZXl3b3JkPkRpZXRhcnkgU3VwcGxlbWVudHM8L2tleXdvcmQ+PGtleXdvcmQ+Klpp
bmdpYmVyIG9mZmljaW5hbGU8L2tleXdvcmQ+PGtleXdvcmQ+SHVtYW5zPC9rZXl3b3JkPjxrZXl3
b3JkPkh5cG9saXBpZGVtaWMgQWdlbnRzLypwaGFybWFjb2xvZ3k8L2tleXdvcmQ+PGtleXdvcmQ+
TGlwaWRzLypibG9vZDwva2V5d29yZD48a2V5d29yZD5NZWRpY2luZSwgVHJhZGl0aW9uYWwvbWV0
aG9kczwva2V5d29yZD48a2V5d29yZD5UcmlnbHljZXJpZGVzLypibG9vZDwva2V5d29yZD48a2V5
d29yZD5HaW5nZXI8L2tleXdvcmQ+PGtleXdvcmQ+SGlnaCBkZW5zaXR5IGxpcG9wcm90ZWluIGNo
b2xlc3Rlcm9sPC9rZXl3b3JkPjxrZXl3b3JkPkxvdyBkZW5zaXR5IGxpcG9wcm90ZWluIGNob2xl
c3Rlcm9sPC9rZXl3b3JkPjxrZXl3b3JkPk1ldGEtYW5hbHlzaXM8L2tleXdvcmQ+PGtleXdvcmQ+
VG90YWwgY2hvbGVzdGVyb2w8L2tleXdvcmQ+PGtleXdvcmQ+VHJpYWN5bGdseWNlcm9sPC9rZXl3
b3JkPjwva2V5d29yZHM+PGRhdGVzPjx5ZWFyPjIwMTg8L3llYXI+PHB1Yi1kYXRlcz48ZGF0ZT5B
cHIgMTwvZGF0ZT48L3B1Yi1kYXRlcz48L2RhdGVzPjxwdWItbG9jYXRpb24+TG9uZG9uLCAmbHQ7
QmxhbmsmZ3Q7PC9wdWItbG9jYXRpb24+PHB1Ymxpc2hlcj5FbHNldmllciBHbWJILCBVcmJhbiAm
YW1wOyBGaXNjaGVyIFZlcmxhZzwvcHVibGlzaGVyPjxpc2JuPjE2MTgtMDk1WCAoRWxlY3Ryb25p
YykmI3hEOzA5NDQtNzExMyAoTGlua2luZyk8L2lzYm4+PGFjY2Vzc2lvbi1udW0+MTI5NDg3Mzc3
LiBMYW5ndWFnZTogRW5nbGlzaC4gRW50cnkgRGF0ZTogMjAxODA5MDMuIFJldmlzaW9uIERhdGU6
IDIwMTkxMTExLiBQdWJsaWNhdGlvbiBUeXBlOiBqb3VybmFsIGFydGljbGU8L2FjY2Vzc2lvbi1u
dW0+PHVybHM+PHJlbGF0ZWQtdXJscz48dXJsPmh0dHBzOi8vbG9naW4ud3d3cHJveHkxLmxpYnJh
cnkudW5zdy5lZHUuYXUvbG9naW4/dXJsPWh0dHA6Ly9zZWFyY2guZWJzY29ob3N0LmNvbS9sb2dp
bi5hc3B4P2RpcmVjdD10cnVlJmFtcDtkYj1jaW4yMCZhbXA7QU49MTI5NDg3Mzc3JmFtcDtzaXRl
PWVob3N0LWxpdmUmYW1wO3Njb3BlPXNpdGU8L3VybD48L3JlbGF0ZWQtdXJscz48L3VybHM+PGVs
ZWN0cm9uaWMtcmVzb3VyY2UtbnVtPmh0dHBzOi8vZG9pLm9yZy8xMC4xMDE2L2oucGh5bWVkLjIw
MTguMDMuMDQzPC9lbGVjdHJvbmljLXJlc291cmNlLW51bT48cmVtb3RlLWRhdGFiYXNlLW5hbWU+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instrText xml:space="preserve"> ADDIN EN.CITE.DATA </w:instrText>
            </w:r>
            <w:r w:rsidR="00C74182">
              <w:fldChar w:fldCharType="end"/>
            </w:r>
            <w:r w:rsidR="006E4B4C">
              <w:fldChar w:fldCharType="separate"/>
            </w:r>
            <w:r w:rsidR="002109EA">
              <w:rPr>
                <w:noProof/>
              </w:rPr>
              <w:t>(</w:t>
            </w:r>
            <w:hyperlink w:anchor="_ENREF_320" w:tooltip="Pourmasoumi, 2018 #1065" w:history="1">
              <w:r w:rsidR="007B2B25">
                <w:rPr>
                  <w:noProof/>
                </w:rPr>
                <w:t>320</w:t>
              </w:r>
            </w:hyperlink>
            <w:r w:rsidR="002109EA">
              <w:rPr>
                <w:noProof/>
              </w:rPr>
              <w:t>)</w:t>
            </w:r>
            <w:r w:rsidR="006E4B4C">
              <w:fldChar w:fldCharType="end"/>
            </w:r>
          </w:p>
        </w:tc>
        <w:tc>
          <w:tcPr>
            <w:tcW w:w="1984" w:type="dxa"/>
            <w:noWrap/>
          </w:tcPr>
          <w:p w14:paraId="4EF7A6F6" w14:textId="5177B4D0"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DCCFAF2" w14:textId="1C38620D" w:rsidR="00D73F46" w:rsidRPr="001D66F8" w:rsidRDefault="006E4B4C"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0BC3C5A6" w14:textId="26DAB908"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Ginger</w:t>
            </w:r>
          </w:p>
        </w:tc>
        <w:tc>
          <w:tcPr>
            <w:tcW w:w="3141" w:type="dxa"/>
          </w:tcPr>
          <w:p w14:paraId="468E10AC" w14:textId="7E8F2280" w:rsidR="00D73F46" w:rsidRPr="0043420A" w:rsidRDefault="006E4B4C"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A0665">
              <w:rPr>
                <w:lang w:eastAsia="en-AU"/>
              </w:rPr>
              <w:t>Lipid</w:t>
            </w:r>
            <w:r>
              <w:rPr>
                <w:lang w:eastAsia="en-AU"/>
              </w:rPr>
              <w:t xml:space="preserve"> profiles</w:t>
            </w:r>
          </w:p>
        </w:tc>
      </w:tr>
      <w:tr w:rsidR="00D73F46" w:rsidRPr="0043420A" w14:paraId="2FC5BB91" w14:textId="0BB6498A"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A17D1DB" w14:textId="1F1743D8" w:rsidR="00D73F46" w:rsidRPr="001D66F8" w:rsidRDefault="00D73F46" w:rsidP="001D66F8">
            <w:pPr>
              <w:pStyle w:val="Tabletext8pt"/>
            </w:pPr>
            <w:r w:rsidRPr="001D66F8">
              <w:t>Qin 2018</w:t>
            </w:r>
            <w:r w:rsidR="006E4B4C">
              <w:t xml:space="preserve"> </w:t>
            </w:r>
            <w:r w:rsidR="006E4B4C">
              <w:fldChar w:fldCharType="begin">
                <w:fldData xml:space="preserve">PEVuZE5vdGU+PENpdGU+PEF1dGhvcj5RaW48L0F1dGhvcj48WWVhcj4yMDE4PC9ZZWFyPjxSZWNO
dW0+MTEyNDwvUmVjTnVtPjxEaXNwbGF5VGV4dD4oMzIxKTwvRGlzcGxheVRleHQ+PHJlY29yZD48
cmVjLW51bWJlcj4xMTI0PC9yZWMtbnVtYmVyPjxmb3JlaWduLWtleXM+PGtleSBhcHA9IkVOIiBk
Yi1pZD0iZmZmYTI5ZXB1cHZ2MDNlMndhZHZ3MGRuZDJ0MmF6c3R0OXY1IiB0aW1lc3RhbXA9IjE2
ODg3MDkyMzUiPjExMjQ8L2tleT48L2ZvcmVpZ24ta2V5cz48cmVmLXR5cGUgbmFtZT0iSm91cm5h
bCBBcnRpY2xlIj4xNzwvcmVmLXR5cGU+PGNvbnRyaWJ1dG9ycz48YXV0aG9ycz48YXV0aG9yPlFp
biwgUy48L2F1dGhvcj48YXV0aG9yPkh1YW5nLCBMLjwvYXV0aG9yPjxhdXRob3I+R29uZywgSi48
L2F1dGhvcj48YXV0aG9yPlNoZW4sIFMuPC9hdXRob3I+PGF1dGhvcj5IdWFuZywgSi48L2F1dGhv
cj48YXV0aG9yPlRhbmcsIFkuPC9hdXRob3I+PGF1dGhvcj5SZW4sIEguPC9hdXRob3I+PGF1dGhv
cj5IdSwgSC48L2F1dGhvcj48L2F1dGhvcnM+PC9jb250cmlidXRvcnM+PGF1dGgtYWRkcmVzcz5D
ZW50ZXIgZm9yIEVuZG9jcmluZSBEaXNlYXNlcywgVGhlIFRoaXJkIEFmZmlsaWF0ZWQgSG9zcGl0
YWwgb2YgQ2hvbmdxaW5nIE1lZGljYWwgVW5pdmVyc2l0eSAoR2VuZXIgSG9zcGl0YWwpLCBDaG9u
Z3FpbmcsIFBSIENoaW5hOyBEZXBhcnRtZW50IG9mIENsaW5pY2FsIE51dHJpdGlvbiwgVGhlIFNl
Y29uZCBBZmZpbGlhdGVkIEhvc3BpdGFsIG9mIENob25ncWluZyBNZWRpY2FsIFVuaXZlcnNpdHks
IENob25ncWluZywgUFIgQ2hpbmEuIEVsZWN0cm9uaWMgYWRkcmVzczogcWluc2kzMTVAMTYzLmNv
bS4mI3hEO0RlcGFydG1lbnQgb2YgQ2xpbmljYWwgTnV0cml0aW9uLCBUaGUgU2Vjb25kIEFmZmls
aWF0ZWQgSG9zcGl0YWwgb2YgQ2hvbmdxaW5nIE1lZGljYWwgVW5pdmVyc2l0eSwgQ2hvbmdxaW5n
LCBQUiBDaGluYS4gRWxlY3Ryb25pYyBhZGRyZXNzOiBodWFuZ2xpZmFuMTBAMTYzLmNvbS4mI3hE
O0RlcGFydG1lbnQgb2YgQ2xpbmljYWwgTnV0cml0aW9uLCBUaGUgU2Vjb25kIEFmZmlsaWF0ZWQg
SG9zcGl0YWwgb2YgQ2hvbmdxaW5nIE1lZGljYWwgVW5pdmVyc2l0eSwgQ2hvbmdxaW5nLCBQUiBD
aGluYTsgSW5zdGl0dXRlIGZvciBWaXJhbCBIZXBhdGl0aXMsIEtleSBMYWJvcmF0b3J5IG9mIE1v
bGVjdWxhciBCaW9sb2d5IGZvciBJbmZlY3Rpb3VzIERpc2Vhc2VzIChNaW5pc3RyeSBvZiBFZHVj
YXRpb24pLCBJbnN0aXR1dGUgZm9yIFZpcmFsIEhlcGF0aXRpcywgRGVwYXJ0bWVudCBvZiBJbmZl
Y3Rpb3VzIERpc2Vhc2VzLCBUaGUgU2Vjb25kIEFmZmlsaWF0ZWQgSG9zcGl0YWwgb2YgQ2hvbmdx
aW5nIE1lZGljYWwgVW5pdmVyc2l0eSwgQ2hvbmdxaW5nLCBQUiBDaGluYS4gRWxlY3Ryb25pYyBh
ZGRyZXNzOiBnb25namlhb2ppYW9nb0AxNjMuY29tLiYjeEQ7RGVwYXJ0bWVudCBvZiBDbGluaWNh
bCBOdXRyaXRpb24sIFRoZSBTZWNvbmQgQWZmaWxpYXRlZCBIb3NwaXRhbCBvZiBDaG9uZ3Fpbmcg
TWVkaWNhbCBVbml2ZXJzaXR5LCBDaG9uZ3FpbmcsIFBSIENoaW5hOyBJbnN0aXR1dGUgZm9yIFZp
cmFsIEhlcGF0aXRpcywgS2V5IExhYm9yYXRvcnkgb2YgTW9sZWN1bGFyIEJpb2xvZ3kgZm9yIElu
ZmVjdGlvdXMgRGlzZWFzZXMgKE1pbmlzdHJ5IG9mIEVkdWNhdGlvbiksIEluc3RpdHV0ZSBmb3Ig
VmlyYWwgSGVwYXRpdGlzLCBEZXBhcnRtZW50IG9mIEluZmVjdGlvdXMgRGlzZWFzZXMsIFRoZSBT
ZWNvbmQgQWZmaWxpYXRlZCBIb3NwaXRhbCBvZiBDaG9uZ3FpbmcgTWVkaWNhbCBVbml2ZXJzaXR5
LCBDaG9uZ3FpbmcsIFBSIENoaW5hLiBFbGVjdHJvbmljIGFkZHJlc3M6IHNoYXNoYXNoZW5zc3NA
MTYzLmNvbS4mI3hEO0RlcGFydG1lbnQgb2YgQ2xpbmljYWwgTnV0cml0aW9uLCBUaGUgU2Vjb25k
IEFmZmlsaWF0ZWQgSG9zcGl0YWwgb2YgQ2hvbmdxaW5nIE1lZGljYWwgVW5pdmVyc2l0eSwgQ2hv
bmdxaW5nLCBQUiBDaGluYTsgSW5zdGl0dXRlIGZvciBWaXJhbCBIZXBhdGl0aXMsIEtleSBMYWJv
cmF0b3J5IG9mIE1vbGVjdWxhciBCaW9sb2d5IGZvciBJbmZlY3Rpb3VzIERpc2Vhc2VzIChNaW5p
c3RyeSBvZiBFZHVjYXRpb24pLCBJbnN0aXR1dGUgZm9yIFZpcmFsIEhlcGF0aXRpcywgRGVwYXJ0
bWVudCBvZiBJbmZlY3Rpb3VzIERpc2Vhc2VzLCBUaGUgU2Vjb25kIEFmZmlsaWF0ZWQgSG9zcGl0
YWwgb2YgQ2hvbmdxaW5nIE1lZGljYWwgVW5pdmVyc2l0eSwgQ2hvbmdxaW5nLCBQUiBDaGluYS4g
RWxlY3Ryb25pYyBhZGRyZXNzOiBodWFuZ2p1YW5fMTA4QDE2My5jb20uJiN4RDtEZXBhcnRtZW50
IG9mIENsaW5pY2FsIE51dHJpdGlvbiwgVGhlIFNlY29uZCBBZmZpbGlhdGVkIEhvc3BpdGFsIG9m
IENob25ncWluZyBNZWRpY2FsIFVuaXZlcnNpdHksIENob25ncWluZywgUFIgQ2hpbmE7IEluc3Rp
dHV0ZSBmb3IgVmlyYWwgSGVwYXRpdGlzLCBLZXkgTGFib3JhdG9yeSBvZiBNb2xlY3VsYXIgQmlv
bG9neSBmb3IgSW5mZWN0aW91cyBEaXNlYXNlcyAoTWluaXN0cnkgb2YgRWR1Y2F0aW9uKSwgSW5z
dGl0dXRlIGZvciBWaXJhbCBIZXBhdGl0aXMsIERlcGFydG1lbnQgb2YgSW5mZWN0aW91cyBEaXNl
YXNlcywgVGhlIFNlY29uZCBBZmZpbGlhdGVkIEhvc3BpdGFsIG9mIENob25ncWluZyBNZWRpY2Fs
IFVuaXZlcnNpdHksIENob25ncWluZywgUFIgQ2hpbmEuIEVsZWN0cm9uaWMgYWRkcmVzczogdHk1
NDI2MTBAMTI2LmNvbS4mI3hEO0luc3RpdHV0ZSBmb3IgVmlyYWwgSGVwYXRpdGlzLCBLZXkgTGFi
b3JhdG9yeSBvZiBNb2xlY3VsYXIgQmlvbG9neSBmb3IgSW5mZWN0aW91cyBEaXNlYXNlcyAoTWlu
aXN0cnkgb2YgRWR1Y2F0aW9uKSwgSW5zdGl0dXRlIGZvciBWaXJhbCBIZXBhdGl0aXMsIERlcGFy
dG1lbnQgb2YgSW5mZWN0aW91cyBEaXNlYXNlcywgVGhlIFNlY29uZCBBZmZpbGlhdGVkIEhvc3Bp
dGFsIG9mIENob25ncWluZyBNZWRpY2FsIFVuaXZlcnNpdHksIENob25ncWluZywgUFIgQ2hpbmEu
IEVsZWN0cm9uaWMgYWRkcmVzczogcmVuaG9uZzA1MzFAdmlwLnNpbmEuY29tLiYjeEQ7RGVwYXJ0
bWVudCBvZiBDbGluaWNhbCBOdXRyaXRpb24sIFRoZSBTZWNvbmQgQWZmaWxpYXRlZCBIb3NwaXRh
bCBvZiBDaG9uZ3FpbmcgTWVkaWNhbCBVbml2ZXJzaXR5LCBDaG9uZ3FpbmcsIFBSIENoaW5hOyBJ
bnN0aXR1dGUgZm9yIFZpcmFsIEhlcGF0aXRpcywgS2V5IExhYm9yYXRvcnkgb2YgTW9sZWN1bGFy
IEJpb2xvZ3kgZm9yIEluZmVjdGlvdXMgRGlzZWFzZXMgKE1pbmlzdHJ5IG9mIEVkdWNhdGlvbiks
IEluc3RpdHV0ZSBmb3IgVmlyYWwgSGVwYXRpdGlzLCBEZXBhcnRtZW50IG9mIEluZmVjdGlvdXMg
RGlzZWFzZXMsIFRoZSBTZWNvbmQgQWZmaWxpYXRlZCBIb3NwaXRhbCBvZiBDaG9uZ3FpbmcgTWVk
aWNhbCBVbml2ZXJzaXR5LCBDaG9uZ3FpbmcsIFBSIENoaW5hLiBFbGVjdHJvbmljIGFkZHJlc3M6
IGh1aHVhaWRvbmdAc2luYS5jb20uPC9hdXRoLWFkZHJlc3M+PHRpdGxlcz48dGl0bGU+TWV0YS1h
bmFseXNpcyBvZiByYW5kb21pemVkIGNvbnRyb2xsZWQgdHJpYWxzIG9mIDQgd2Vla3Mgb3IgbG9u
Z2VyIHN1Z2dlc3QgdGhhdCBjdXJjdW1pbiBtYXkgYWZmb3JkIHNvbWUgcHJvdGVjdGlvbiBhZ2Fp
bnN0IG94aWRhdGl2ZSBzdHJlc3M8L3RpdGxlPjxzZWNvbmRhcnktdGl0bGU+TnV0cml0aW9uIFJl
c2VhcmNoPC9zZWNvbmRhcnktdGl0bGU+PC90aXRsZXM+PHBlcmlvZGljYWw+PGZ1bGwtdGl0bGU+
TnV0cml0aW9uIFJlc2VhcmNoPC9mdWxsLXRpdGxlPjwvcGVyaW9kaWNhbD48cGFnZXM+MS0xMjwv
cGFnZXM+PHZvbHVtZT42MDwvdm9sdW1lPjxlZGl0aW9uPjIwMTgwOTA0PC9lZGl0aW9uPjxrZXl3
b3Jkcz48a2V5d29yZD5BbnRpb3hpZGFudHMvbWV0YWJvbGlzbS8qcGhhcm1hY29sb2d5PC9rZXl3
b3JkPjxrZXl3b3JkPkN1cmN1bWEvKmNoZW1pc3RyeTwva2V5d29yZD48a2V5d29yZD5DdXJjdW1p
bi8qcGhhcm1hY29sb2d5PC9rZXl3b3JkPjxrZXl3b3JkPipEaWV0YXJ5IFN1cHBsZW1lbnRzPC9r
ZXl3b3JkPjxrZXl3b3JkPkh1bWFuczwva2V5d29yZD48a2V5d29yZD5NYWxvbmRpYWxkZWh5ZGUv
Ymxvb2Q8L2tleXdvcmQ+PGtleXdvcmQ+T3hpZGF0aXZlIFN0cmVzcy8qZHJ1ZyBlZmZlY3RzPC9r
ZXl3b3JkPjxrZXl3b3JkPlBsYW50IEV4dHJhY3RzLypwaGFybWFjb2xvZ3k8L2tleXdvcmQ+PGtl
eXdvcmQ+UmFuZG9taXplZCBDb250cm9sbGVkIFRyaWFscyBhcyBUb3BpYzwva2V5d29yZD48a2V5
d29yZD5TdXBlcm94aWRlIERpc211dGFzZS9tZXRhYm9saXNtPC9rZXl3b3JkPjxrZXl3b3JkPkN1
cmN1bWluPC9rZXl3b3JkPjxrZXl3b3JkPkdsdXRhdGhpb25lIHBlcm94aWRhc2U8L2tleXdvcmQ+
PGtleXdvcmQ+TWFsb25kaWFsZGVoeWRlPC9rZXl3b3JkPjxrZXl3b3JkPk1ldGEtYW5hbHlzaXM8
L2tleXdvcmQ+PGtleXdvcmQ+T3hpZGF0aXZlIHN0cmVzczwva2V5d29yZD48a2V5d29yZD5TdXBl
cm94aWRlIGRpc211dGFzZTwva2V5d29yZD48L2tleXdvcmRzPjxkYXRlcz48eWVhcj4yMDE4PC95
ZWFyPjxwdWItZGF0ZXM+PGRhdGU+RGVjPC9kYXRlPjwvcHViLWRhdGVzPjwvZGF0ZXM+PHB1Yi1s
b2NhdGlvbj5Vbml0ZWQgU3RhdGVzPC9wdWItbG9jYXRpb24+PHB1Ymxpc2hlcj5FbHNldmllciBJ
bmMuIChFLW1haWw6IHVzamNzQGVsc2V2aWVyLmNvbSk8L3B1Ymxpc2hlcj48aXNibj4xODc5LTA3
MzkgKEVsZWN0cm9uaWMpJiN4RDswMjcxLTUzMTcgKExpbmtpbmcpPC9pc2JuPjxhY2Nlc3Npb24t
bnVtPjMwNTI3MjUzPC9hY2Nlc3Npb24tbnVtPjx1cmxzPjxyZWxhdGVkLXVybHM+PHVybD5odHRw
Oi8vd3d3LmVsc2V2aWVyLmNvbS9sb2NhdGUvbnV0cmVzPC91cmw+PC9yZWxhdGVkLXVybHM+PC91
cmxzPjxlbGVjdHJvbmljLXJlc291cmNlLW51bT5odHRwczovL2RvaS5vcmcvMTAuMTAxNi9qLm51
dHJlcy4yMDE4LjA4LjAwMzwvZWxlY3Ryb25pYy1yZXNvdXJjZS1udW0+PHJlbW90ZS1kYXRhYmFz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 </w:instrText>
            </w:r>
            <w:r w:rsidR="00C74182">
              <w:fldChar w:fldCharType="begin">
                <w:fldData xml:space="preserve">PEVuZE5vdGU+PENpdGU+PEF1dGhvcj5RaW48L0F1dGhvcj48WWVhcj4yMDE4PC9ZZWFyPjxSZWNO
dW0+MTEyNDwvUmVjTnVtPjxEaXNwbGF5VGV4dD4oMzIxKTwvRGlzcGxheVRleHQ+PHJlY29yZD48
cmVjLW51bWJlcj4xMTI0PC9yZWMtbnVtYmVyPjxmb3JlaWduLWtleXM+PGtleSBhcHA9IkVOIiBk
Yi1pZD0iZmZmYTI5ZXB1cHZ2MDNlMndhZHZ3MGRuZDJ0MmF6c3R0OXY1IiB0aW1lc3RhbXA9IjE2
ODg3MDkyMzUiPjExMjQ8L2tleT48L2ZvcmVpZ24ta2V5cz48cmVmLXR5cGUgbmFtZT0iSm91cm5h
bCBBcnRpY2xlIj4xNzwvcmVmLXR5cGU+PGNvbnRyaWJ1dG9ycz48YXV0aG9ycz48YXV0aG9yPlFp
biwgUy48L2F1dGhvcj48YXV0aG9yPkh1YW5nLCBMLjwvYXV0aG9yPjxhdXRob3I+R29uZywgSi48
L2F1dGhvcj48YXV0aG9yPlNoZW4sIFMuPC9hdXRob3I+PGF1dGhvcj5IdWFuZywgSi48L2F1dGhv
cj48YXV0aG9yPlRhbmcsIFkuPC9hdXRob3I+PGF1dGhvcj5SZW4sIEguPC9hdXRob3I+PGF1dGhv
cj5IdSwgSC48L2F1dGhvcj48L2F1dGhvcnM+PC9jb250cmlidXRvcnM+PGF1dGgtYWRkcmVzcz5D
ZW50ZXIgZm9yIEVuZG9jcmluZSBEaXNlYXNlcywgVGhlIFRoaXJkIEFmZmlsaWF0ZWQgSG9zcGl0
YWwgb2YgQ2hvbmdxaW5nIE1lZGljYWwgVW5pdmVyc2l0eSAoR2VuZXIgSG9zcGl0YWwpLCBDaG9u
Z3FpbmcsIFBSIENoaW5hOyBEZXBhcnRtZW50IG9mIENsaW5pY2FsIE51dHJpdGlvbiwgVGhlIFNl
Y29uZCBBZmZpbGlhdGVkIEhvc3BpdGFsIG9mIENob25ncWluZyBNZWRpY2FsIFVuaXZlcnNpdHks
IENob25ncWluZywgUFIgQ2hpbmEuIEVsZWN0cm9uaWMgYWRkcmVzczogcWluc2kzMTVAMTYzLmNv
bS4mI3hEO0RlcGFydG1lbnQgb2YgQ2xpbmljYWwgTnV0cml0aW9uLCBUaGUgU2Vjb25kIEFmZmls
aWF0ZWQgSG9zcGl0YWwgb2YgQ2hvbmdxaW5nIE1lZGljYWwgVW5pdmVyc2l0eSwgQ2hvbmdxaW5n
LCBQUiBDaGluYS4gRWxlY3Ryb25pYyBhZGRyZXNzOiBodWFuZ2xpZmFuMTBAMTYzLmNvbS4mI3hE
O0RlcGFydG1lbnQgb2YgQ2xpbmljYWwgTnV0cml0aW9uLCBUaGUgU2Vjb25kIEFmZmlsaWF0ZWQg
SG9zcGl0YWwgb2YgQ2hvbmdxaW5nIE1lZGljYWwgVW5pdmVyc2l0eSwgQ2hvbmdxaW5nLCBQUiBD
aGluYTsgSW5zdGl0dXRlIGZvciBWaXJhbCBIZXBhdGl0aXMsIEtleSBMYWJvcmF0b3J5IG9mIE1v
bGVjdWxhciBCaW9sb2d5IGZvciBJbmZlY3Rpb3VzIERpc2Vhc2VzIChNaW5pc3RyeSBvZiBFZHVj
YXRpb24pLCBJbnN0aXR1dGUgZm9yIFZpcmFsIEhlcGF0aXRpcywgRGVwYXJ0bWVudCBvZiBJbmZl
Y3Rpb3VzIERpc2Vhc2VzLCBUaGUgU2Vjb25kIEFmZmlsaWF0ZWQgSG9zcGl0YWwgb2YgQ2hvbmdx
aW5nIE1lZGljYWwgVW5pdmVyc2l0eSwgQ2hvbmdxaW5nLCBQUiBDaGluYS4gRWxlY3Ryb25pYyBh
ZGRyZXNzOiBnb25namlhb2ppYW9nb0AxNjMuY29tLiYjeEQ7RGVwYXJ0bWVudCBvZiBDbGluaWNh
bCBOdXRyaXRpb24sIFRoZSBTZWNvbmQgQWZmaWxpYXRlZCBIb3NwaXRhbCBvZiBDaG9uZ3Fpbmcg
TWVkaWNhbCBVbml2ZXJzaXR5LCBDaG9uZ3FpbmcsIFBSIENoaW5hOyBJbnN0aXR1dGUgZm9yIFZp
cmFsIEhlcGF0aXRpcywgS2V5IExhYm9yYXRvcnkgb2YgTW9sZWN1bGFyIEJpb2xvZ3kgZm9yIElu
ZmVjdGlvdXMgRGlzZWFzZXMgKE1pbmlzdHJ5IG9mIEVkdWNhdGlvbiksIEluc3RpdHV0ZSBmb3Ig
VmlyYWwgSGVwYXRpdGlzLCBEZXBhcnRtZW50IG9mIEluZmVjdGlvdXMgRGlzZWFzZXMsIFRoZSBT
ZWNvbmQgQWZmaWxpYXRlZCBIb3NwaXRhbCBvZiBDaG9uZ3FpbmcgTWVkaWNhbCBVbml2ZXJzaXR5
LCBDaG9uZ3FpbmcsIFBSIENoaW5hLiBFbGVjdHJvbmljIGFkZHJlc3M6IHNoYXNoYXNoZW5zc3NA
MTYzLmNvbS4mI3hEO0RlcGFydG1lbnQgb2YgQ2xpbmljYWwgTnV0cml0aW9uLCBUaGUgU2Vjb25k
IEFmZmlsaWF0ZWQgSG9zcGl0YWwgb2YgQ2hvbmdxaW5nIE1lZGljYWwgVW5pdmVyc2l0eSwgQ2hv
bmdxaW5nLCBQUiBDaGluYTsgSW5zdGl0dXRlIGZvciBWaXJhbCBIZXBhdGl0aXMsIEtleSBMYWJv
cmF0b3J5IG9mIE1vbGVjdWxhciBCaW9sb2d5IGZvciBJbmZlY3Rpb3VzIERpc2Vhc2VzIChNaW5p
c3RyeSBvZiBFZHVjYXRpb24pLCBJbnN0aXR1dGUgZm9yIFZpcmFsIEhlcGF0aXRpcywgRGVwYXJ0
bWVudCBvZiBJbmZlY3Rpb3VzIERpc2Vhc2VzLCBUaGUgU2Vjb25kIEFmZmlsaWF0ZWQgSG9zcGl0
YWwgb2YgQ2hvbmdxaW5nIE1lZGljYWwgVW5pdmVyc2l0eSwgQ2hvbmdxaW5nLCBQUiBDaGluYS4g
RWxlY3Ryb25pYyBhZGRyZXNzOiBodWFuZ2p1YW5fMTA4QDE2My5jb20uJiN4RDtEZXBhcnRtZW50
IG9mIENsaW5pY2FsIE51dHJpdGlvbiwgVGhlIFNlY29uZCBBZmZpbGlhdGVkIEhvc3BpdGFsIG9m
IENob25ncWluZyBNZWRpY2FsIFVuaXZlcnNpdHksIENob25ncWluZywgUFIgQ2hpbmE7IEluc3Rp
dHV0ZSBmb3IgVmlyYWwgSGVwYXRpdGlzLCBLZXkgTGFib3JhdG9yeSBvZiBNb2xlY3VsYXIgQmlv
bG9neSBmb3IgSW5mZWN0aW91cyBEaXNlYXNlcyAoTWluaXN0cnkgb2YgRWR1Y2F0aW9uKSwgSW5z
dGl0dXRlIGZvciBWaXJhbCBIZXBhdGl0aXMsIERlcGFydG1lbnQgb2YgSW5mZWN0aW91cyBEaXNl
YXNlcywgVGhlIFNlY29uZCBBZmZpbGlhdGVkIEhvc3BpdGFsIG9mIENob25ncWluZyBNZWRpY2Fs
IFVuaXZlcnNpdHksIENob25ncWluZywgUFIgQ2hpbmEuIEVsZWN0cm9uaWMgYWRkcmVzczogdHk1
NDI2MTBAMTI2LmNvbS4mI3hEO0luc3RpdHV0ZSBmb3IgVmlyYWwgSGVwYXRpdGlzLCBLZXkgTGFi
b3JhdG9yeSBvZiBNb2xlY3VsYXIgQmlvbG9neSBmb3IgSW5mZWN0aW91cyBEaXNlYXNlcyAoTWlu
aXN0cnkgb2YgRWR1Y2F0aW9uKSwgSW5zdGl0dXRlIGZvciBWaXJhbCBIZXBhdGl0aXMsIERlcGFy
dG1lbnQgb2YgSW5mZWN0aW91cyBEaXNlYXNlcywgVGhlIFNlY29uZCBBZmZpbGlhdGVkIEhvc3Bp
dGFsIG9mIENob25ncWluZyBNZWRpY2FsIFVuaXZlcnNpdHksIENob25ncWluZywgUFIgQ2hpbmEu
IEVsZWN0cm9uaWMgYWRkcmVzczogcmVuaG9uZzA1MzFAdmlwLnNpbmEuY29tLiYjeEQ7RGVwYXJ0
bWVudCBvZiBDbGluaWNhbCBOdXRyaXRpb24sIFRoZSBTZWNvbmQgQWZmaWxpYXRlZCBIb3NwaXRh
bCBvZiBDaG9uZ3FpbmcgTWVkaWNhbCBVbml2ZXJzaXR5LCBDaG9uZ3FpbmcsIFBSIENoaW5hOyBJ
bnN0aXR1dGUgZm9yIFZpcmFsIEhlcGF0aXRpcywgS2V5IExhYm9yYXRvcnkgb2YgTW9sZWN1bGFy
IEJpb2xvZ3kgZm9yIEluZmVjdGlvdXMgRGlzZWFzZXMgKE1pbmlzdHJ5IG9mIEVkdWNhdGlvbiks
IEluc3RpdHV0ZSBmb3IgVmlyYWwgSGVwYXRpdGlzLCBEZXBhcnRtZW50IG9mIEluZmVjdGlvdXMg
RGlzZWFzZXMsIFRoZSBTZWNvbmQgQWZmaWxpYXRlZCBIb3NwaXRhbCBvZiBDaG9uZ3FpbmcgTWVk
aWNhbCBVbml2ZXJzaXR5LCBDaG9uZ3FpbmcsIFBSIENoaW5hLiBFbGVjdHJvbmljIGFkZHJlc3M6
IGh1aHVhaWRvbmdAc2luYS5jb20uPC9hdXRoLWFkZHJlc3M+PHRpdGxlcz48dGl0bGU+TWV0YS1h
bmFseXNpcyBvZiByYW5kb21pemVkIGNvbnRyb2xsZWQgdHJpYWxzIG9mIDQgd2Vla3Mgb3IgbG9u
Z2VyIHN1Z2dlc3QgdGhhdCBjdXJjdW1pbiBtYXkgYWZmb3JkIHNvbWUgcHJvdGVjdGlvbiBhZ2Fp
bnN0IG94aWRhdGl2ZSBzdHJlc3M8L3RpdGxlPjxzZWNvbmRhcnktdGl0bGU+TnV0cml0aW9uIFJl
c2VhcmNoPC9zZWNvbmRhcnktdGl0bGU+PC90aXRsZXM+PHBlcmlvZGljYWw+PGZ1bGwtdGl0bGU+
TnV0cml0aW9uIFJlc2VhcmNoPC9mdWxsLXRpdGxlPjwvcGVyaW9kaWNhbD48cGFnZXM+MS0xMjwv
cGFnZXM+PHZvbHVtZT42MDwvdm9sdW1lPjxlZGl0aW9uPjIwMTgwOTA0PC9lZGl0aW9uPjxrZXl3
b3Jkcz48a2V5d29yZD5BbnRpb3hpZGFudHMvbWV0YWJvbGlzbS8qcGhhcm1hY29sb2d5PC9rZXl3
b3JkPjxrZXl3b3JkPkN1cmN1bWEvKmNoZW1pc3RyeTwva2V5d29yZD48a2V5d29yZD5DdXJjdW1p
bi8qcGhhcm1hY29sb2d5PC9rZXl3b3JkPjxrZXl3b3JkPipEaWV0YXJ5IFN1cHBsZW1lbnRzPC9r
ZXl3b3JkPjxrZXl3b3JkPkh1bWFuczwva2V5d29yZD48a2V5d29yZD5NYWxvbmRpYWxkZWh5ZGUv
Ymxvb2Q8L2tleXdvcmQ+PGtleXdvcmQ+T3hpZGF0aXZlIFN0cmVzcy8qZHJ1ZyBlZmZlY3RzPC9r
ZXl3b3JkPjxrZXl3b3JkPlBsYW50IEV4dHJhY3RzLypwaGFybWFjb2xvZ3k8L2tleXdvcmQ+PGtl
eXdvcmQ+UmFuZG9taXplZCBDb250cm9sbGVkIFRyaWFscyBhcyBUb3BpYzwva2V5d29yZD48a2V5
d29yZD5TdXBlcm94aWRlIERpc211dGFzZS9tZXRhYm9saXNtPC9rZXl3b3JkPjxrZXl3b3JkPkN1
cmN1bWluPC9rZXl3b3JkPjxrZXl3b3JkPkdsdXRhdGhpb25lIHBlcm94aWRhc2U8L2tleXdvcmQ+
PGtleXdvcmQ+TWFsb25kaWFsZGVoeWRlPC9rZXl3b3JkPjxrZXl3b3JkPk1ldGEtYW5hbHlzaXM8
L2tleXdvcmQ+PGtleXdvcmQ+T3hpZGF0aXZlIHN0cmVzczwva2V5d29yZD48a2V5d29yZD5TdXBl
cm94aWRlIGRpc211dGFzZTwva2V5d29yZD48L2tleXdvcmRzPjxkYXRlcz48eWVhcj4yMDE4PC95
ZWFyPjxwdWItZGF0ZXM+PGRhdGU+RGVjPC9kYXRlPjwvcHViLWRhdGVzPjwvZGF0ZXM+PHB1Yi1s
b2NhdGlvbj5Vbml0ZWQgU3RhdGVzPC9wdWItbG9jYXRpb24+PHB1Ymxpc2hlcj5FbHNldmllciBJ
bmMuIChFLW1haWw6IHVzamNzQGVsc2V2aWVyLmNvbSk8L3B1Ymxpc2hlcj48aXNibj4xODc5LTA3
MzkgKEVsZWN0cm9uaWMpJiN4RDswMjcxLTUzMTcgKExpbmtpbmcpPC9pc2JuPjxhY2Nlc3Npb24t
bnVtPjMwNTI3MjUzPC9hY2Nlc3Npb24tbnVtPjx1cmxzPjxyZWxhdGVkLXVybHM+PHVybD5odHRw
Oi8vd3d3LmVsc2V2aWVyLmNvbS9sb2NhdGUvbnV0cmVzPC91cmw+PC9yZWxhdGVkLXVybHM+PC91
cmxzPjxlbGVjdHJvbmljLXJlc291cmNlLW51bT5odHRwczovL2RvaS5vcmcvMTAuMTAxNi9qLm51
dHJlcy4yMDE4LjA4LjAwMzwvZWxlY3Ryb25pYy1yZXNvdXJjZS1udW0+PHJlbW90ZS1kYXRhYmFz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EN.CITE.DATA </w:instrText>
            </w:r>
            <w:r w:rsidR="00C74182">
              <w:fldChar w:fldCharType="end"/>
            </w:r>
            <w:r w:rsidR="006E4B4C">
              <w:fldChar w:fldCharType="separate"/>
            </w:r>
            <w:r w:rsidR="002109EA">
              <w:rPr>
                <w:noProof/>
              </w:rPr>
              <w:t>(</w:t>
            </w:r>
            <w:hyperlink w:anchor="_ENREF_321" w:tooltip="Qin, 2018 #1124" w:history="1">
              <w:r w:rsidR="007B2B25">
                <w:rPr>
                  <w:noProof/>
                </w:rPr>
                <w:t>321</w:t>
              </w:r>
            </w:hyperlink>
            <w:r w:rsidR="002109EA">
              <w:rPr>
                <w:noProof/>
              </w:rPr>
              <w:t>)</w:t>
            </w:r>
            <w:r w:rsidR="006E4B4C">
              <w:fldChar w:fldCharType="end"/>
            </w:r>
          </w:p>
        </w:tc>
        <w:tc>
          <w:tcPr>
            <w:tcW w:w="1984" w:type="dxa"/>
            <w:noWrap/>
          </w:tcPr>
          <w:p w14:paraId="0EDAA07E" w14:textId="036B46F7" w:rsidR="00D73F46" w:rsidRPr="001D66F8" w:rsidRDefault="00D73F46"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44BC4C2" w14:textId="7B572214" w:rsidR="00D73F46" w:rsidRPr="001D66F8" w:rsidRDefault="006E4B4C"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19C82F27" w14:textId="7AABE31C" w:rsidR="00D73F46" w:rsidRPr="0043420A" w:rsidRDefault="00D73F46"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580F259B" w14:textId="0D4E4D48" w:rsidR="00D73F46" w:rsidRPr="0043420A" w:rsidRDefault="006E4B4C"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O</w:t>
            </w:r>
            <w:r w:rsidRPr="006E4B4C">
              <w:rPr>
                <w:lang w:eastAsia="en-AU"/>
              </w:rPr>
              <w:t>xidative stress</w:t>
            </w:r>
          </w:p>
        </w:tc>
      </w:tr>
      <w:tr w:rsidR="00D73F46" w:rsidRPr="0043420A" w14:paraId="1B27E1A6" w14:textId="52102658"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FB97FB1" w14:textId="157C8998" w:rsidR="00D73F46" w:rsidRPr="001D66F8" w:rsidRDefault="00D73F46" w:rsidP="001D66F8">
            <w:pPr>
              <w:pStyle w:val="Tabletext8pt"/>
            </w:pPr>
            <w:r w:rsidRPr="001D66F8">
              <w:t>Sahebkar 2018</w:t>
            </w:r>
            <w:r w:rsidR="006E4B4C">
              <w:t xml:space="preserve"> </w:t>
            </w:r>
            <w:r w:rsidR="006E4B4C">
              <w:fldChar w:fldCharType="begin">
                <w:fldData xml:space="preserve">PEVuZE5vdGU+PENpdGU+PEF1dGhvcj5TYWhlYmthcjwvQXV0aG9yPjxZZWFyPjIwMTg8L1llYXI+
PFJlY051bT4xMDIzPC9SZWNOdW0+PERpc3BsYXlUZXh0PigzMjIpPC9EaXNwbGF5VGV4dD48cmVj
b3JkPjxyZWMtbnVtYmVyPjEwMjM8L3JlYy1udW1iZXI+PGZvcmVpZ24ta2V5cz48a2V5IGFwcD0i
RU4iIGRiLWlkPSJmZmZhMjllcHVwdnYwM2Uyd2FkdncwZG5kMnQyYXpzdHQ5djUiIHRpbWVzdGFt
cD0iMTY4ODcwOTIzNSI+MTAyMzwva2V5PjwvZm9yZWlnbi1rZXlzPjxyZWYtdHlwZSBuYW1lPSJK
b3VybmFsIEFydGljbGUiPjE3PC9yZWYtdHlwZT48Y29udHJpYnV0b3JzPjxhdXRob3JzPjxhdXRo
b3I+U2FoZWJrYXIsIEFtaXJob3NzZWluPC9hdXRob3I+PGF1dGhvcj5QaXJybywgTWF0dGVvPC9h
dXRob3I+PGF1dGhvcj5CYW5hY2gsIE1hY2llajwvYXV0aG9yPjxhdXRob3I+TWlraGFpbGlkaXMs
IERpbWl0cmkgUC48L2F1dGhvcj48YXV0aG9yPkF0a2luLCBTdGVwaGVuIEwuPC9hdXRob3I+PGF1
dGhvcj5DaWNlcm8sIEFycmlnbyBGLiBHLjwvYXV0aG9yPjwvYXV0aG9ycz48L2NvbnRyaWJ1dG9y
cz48YXV0aC1hZGRyZXNzPmEgQmlvdGVjaG5vbG9neSBSZXNlYXJjaCBDZW50ZXIgLCBNYXNoaGFk
IFVuaXZlcnNpdHkgb2YgTWVkaWNhbCBTY2llbmNlcyAsIE1hc2hoYWQgLCBJcmFuLiYjeEQ7YiBV
bml0IG9mIEludGVybmFsIE1lZGljaW5lLCBBbmdpb2xvZ3kgYW5kIEFydGVyaW9zY2xlcm9zaXMg
RGlzZWFzZXMsIERlcGFydG1lbnQgb2YgTWVkaWNpbmUgLCBVbml2ZXJzaXR5IG9mIFBlcnVnaWEg
LCBQZXJ1Z2lhICwgSXRhbHkuJiN4RDtjIERlcGFydG1lbnQgb2YgSHlwZXJ0ZW5zaW9uICwgV0FN
IFVuaXZlcnNpdHkgSG9zcGl0YWwgaW4gTG9keiwgTWVkaWNhbCBVbml2ZXJzaXR5IG9mIExvZHog
LCBaZXJvbXNraWVnbyAxMTMsIExvZHogLCBQb2xhbmQuJiN4RDtkIFBvbGlzaCBNb3RoZXImYXBv
cztzIE1lbW9yaWFsIEhvc3BpdGFsIFJlc2VhcmNoIEluc3RpdHV0ZSAoUE1NSFJJKSAsIExvZHog
LCBQb2xhbmQuJiN4RDtlIERlcGFydG1lbnQgb2YgQ2xpbmljYWwgQmlvY2hlbWlzdHJ5LCBSb3lh
bCBGcmVlIEhvc3BpdGFsIENhbXB1cyAsIFVuaXZlcnNpdHkgQ29sbGVnZSBMb25kb24gTWVkaWNh
bCBTY2hvb2wsIFVuaXZlcnNpdHkgQ29sbGVnZSBMb25kb24gKFVDTCkgLCBMb25kb24gLCBVbml0
ZWQgS2luZ2RvbS4mI3hEO2YgV2VpbGwgQ29ybmVsbCBNZWRpY2luZSBRYXRhciAsIERvaGEgLCBR
YXRhci4mI3hEO2cgRGVwYXJ0bWVudCBvZiBNZWRpY2FsIGFuZCBTdXJnaWNhbCBTY2llbmNlcyAs
IFVuaXZlcnNpdHkgb2YgQm9sb2duYSAsIFZpYSBBbGJlcnRvbmkgMTUsIEJvbG9nbmEgLCBJdGFs
eS48L2F1dGgtYWRkcmVzcz48dGl0bGVzPjx0aXRsZT5MaXBpZC1sb3dlcmluZyBhY3Rpdml0eSBv
ZiBhcnRpY2hva2UgZXh0cmFjdHM6IEEgc3lzdGVtYXRpYyByZXZpZXcgYW5kIG1ldGEtYW5hbHlz
aXM8L3RpdGxlPjxzZWNvbmRhcnktdGl0bGU+Q3JpdGljYWwgUmV2aWV3cyBpbiBGb29kIFNjaWVu
Y2UgJmFtcDsgTnV0cml0aW9uPC9zZWNvbmRhcnktdGl0bGU+PC90aXRsZXM+PHBlcmlvZGljYWw+
PGZ1bGwtdGl0bGU+Q3JpdGljYWwgUmV2aWV3cyBpbiBGb29kIFNjaWVuY2UgJmFtcDsgTnV0cml0
aW9uPC9mdWxsLXRpdGxlPjwvcGVyaW9kaWNhbD48cGFnZXM+MjU0OS0yNTU2PC9wYWdlcz48dm9s
dW1lPjU4PC92b2x1bWU+PG51bWJlcj4xNTwvbnVtYmVyPjxlZGl0aW9uPjIwMTcwODI0PC9lZGl0
aW9uPjxrZXl3b3Jkcz48a2V5d29yZD5DeW5hcmEgc2NvbHltdXMvKmNoZW1pc3RyeTwva2V5d29y
ZD48a2V5d29yZD5IdW1hbnM8L2tleXdvcmQ+PGtleXdvcmQ+SHlwb2xpcGlkZW1pYyBBZ2VudHMv
Y2hlbWlzdHJ5LypwaGFybWFjb2xvZ3k8L2tleXdvcmQ+PGtleXdvcmQ+TGlwaWRzLypibG9vZDwv
a2V5d29yZD48a2V5d29yZD5QbGFudCBFeHRyYWN0cy8qY2hlbWlzdHJ5LypwaGFybWFjb2xvZ3k8
L2tleXdvcmQ+PGtleXdvcmQ+QXJ0aWNob2tlIGxlYWYgZXh0cmFjdDwva2V5d29yZD48a2V5d29y
ZD5oeXBlcmNob2xlc3Rlcm9sZW1pYTwva2V5d29yZD48a2V5d29yZD5tZXRhLWFuYWx5c2lzPC9r
ZXl3b3JkPjxrZXl3b3JkPnJhbmRvbWl6ZWQgY2xpbmljYWwgdHJpYWw8L2tleXdvcmQ+PGtleXdv
cmQ+dHJpZ2x5Y2VyaWRlczwva2V5d29yZD48L2tleXdvcmRzPjxkYXRlcz48eWVhcj4yMDE4PC95
ZWFyPjwvZGF0ZXM+PHB1Yi1sb2NhdGlvbj5QaGlsYWRlbHBoaWEsIFBlbm5zeWx2YW5pYTwvcHVi
LWxvY2F0aW9uPjxwdWJsaXNoZXI+VGF5bG9yICZhbXA7IEZyYW5jaXMgTHRkPC9wdWJsaXNoZXI+
PGlzYm4+MTU0OS03ODUyIChFbGVjdHJvbmljKSYjeEQ7MTA0MC04Mzk4IChMaW5raW5nKTwvaXNi
bj48YWNjZXNzaW9uLW51bT4xMzQ1NjAyMDkuIExhbmd1YWdlOiBFbmdsaXNoLiBFbnRyeSBEYXRl
OiAyMDE5MDUzMC4gUmV2aXNpb24gRGF0ZTogMjAxOTA3MTYuIFB1YmxpY2F0aW9uIFR5cGU6IGpv
dXJuYWwgYXJ0aWNsZTwvYWNjZXNzaW9uLW51bT48dXJscz48cmVsYXRlZC11cmxzPjx1cmw+aHR0
cHM6Ly9sb2dpbi53d3dwcm94eTEubGlicmFyeS51bnN3LmVkdS5hdS9sb2dpbj91cmw9aHR0cDov
L3NlYXJjaC5lYnNjb2hvc3QuY29tL2xvZ2luLmFzcHg/ZGlyZWN0PXRydWUmYW1wO2RiPWNpbjIw
JmFtcDtBTj0xMzQ1NjAyMDkmYW1wO3NpdGU9ZWhvc3QtbGl2ZSZhbXA7c2NvcGU9c2l0ZTwvdXJs
PjwvcmVsYXRlZC11cmxzPjwvdXJscz48ZWxlY3Ryb25pYy1yZXNvdXJjZS1udW0+aHR0cHM6Ly9k
b2kub3JnLzEwLjEwODAvMTA0MDgzOTguMjAxNy4xMzMyNTcyPC9lbGVjdHJvbmljLXJlc291cmNl
LW51bT48cmVtb3RlLWRhdGFiYXNlLW5hbWU+TWVkbGluZTwvcmVtb3RlLWRhdGFiYXNlLW5hbWU+
PHJlbW90ZS1kYXRhYmFzZS1wcm92aWRlcj5OTE08L3JlbW90ZS1kYXRhYmFzZS1wcm92aWRlcj48
cmVzZWFyY2gtbm90ZXM+bm9ucHJpb3JpdHkgcG9wdWxhdGlvbjwvcmVzZWFyY2gtbm90ZXM+PC9y
ZWNvcmQ+PC9DaXRlPjwvRW5kTm90ZT5=
</w:fldData>
              </w:fldChar>
            </w:r>
            <w:r w:rsidR="00C74182">
              <w:instrText xml:space="preserve"> ADDIN EN.CITE </w:instrText>
            </w:r>
            <w:r w:rsidR="00C74182">
              <w:fldChar w:fldCharType="begin">
                <w:fldData xml:space="preserve">PEVuZE5vdGU+PENpdGU+PEF1dGhvcj5TYWhlYmthcjwvQXV0aG9yPjxZZWFyPjIwMTg8L1llYXI+
PFJlY051bT4xMDIzPC9SZWNOdW0+PERpc3BsYXlUZXh0PigzMjIpPC9EaXNwbGF5VGV4dD48cmVj
b3JkPjxyZWMtbnVtYmVyPjEwMjM8L3JlYy1udW1iZXI+PGZvcmVpZ24ta2V5cz48a2V5IGFwcD0i
RU4iIGRiLWlkPSJmZmZhMjllcHVwdnYwM2Uyd2FkdncwZG5kMnQyYXpzdHQ5djUiIHRpbWVzdGFt
cD0iMTY4ODcwOTIzNSI+MTAyMzwva2V5PjwvZm9yZWlnbi1rZXlzPjxyZWYtdHlwZSBuYW1lPSJK
b3VybmFsIEFydGljbGUiPjE3PC9yZWYtdHlwZT48Y29udHJpYnV0b3JzPjxhdXRob3JzPjxhdXRo
b3I+U2FoZWJrYXIsIEFtaXJob3NzZWluPC9hdXRob3I+PGF1dGhvcj5QaXJybywgTWF0dGVvPC9h
dXRob3I+PGF1dGhvcj5CYW5hY2gsIE1hY2llajwvYXV0aG9yPjxhdXRob3I+TWlraGFpbGlkaXMs
IERpbWl0cmkgUC48L2F1dGhvcj48YXV0aG9yPkF0a2luLCBTdGVwaGVuIEwuPC9hdXRob3I+PGF1
dGhvcj5DaWNlcm8sIEFycmlnbyBGLiBHLjwvYXV0aG9yPjwvYXV0aG9ycz48L2NvbnRyaWJ1dG9y
cz48YXV0aC1hZGRyZXNzPmEgQmlvdGVjaG5vbG9neSBSZXNlYXJjaCBDZW50ZXIgLCBNYXNoaGFk
IFVuaXZlcnNpdHkgb2YgTWVkaWNhbCBTY2llbmNlcyAsIE1hc2hoYWQgLCBJcmFuLiYjeEQ7YiBV
bml0IG9mIEludGVybmFsIE1lZGljaW5lLCBBbmdpb2xvZ3kgYW5kIEFydGVyaW9zY2xlcm9zaXMg
RGlzZWFzZXMsIERlcGFydG1lbnQgb2YgTWVkaWNpbmUgLCBVbml2ZXJzaXR5IG9mIFBlcnVnaWEg
LCBQZXJ1Z2lhICwgSXRhbHkuJiN4RDtjIERlcGFydG1lbnQgb2YgSHlwZXJ0ZW5zaW9uICwgV0FN
IFVuaXZlcnNpdHkgSG9zcGl0YWwgaW4gTG9keiwgTWVkaWNhbCBVbml2ZXJzaXR5IG9mIExvZHog
LCBaZXJvbXNraWVnbyAxMTMsIExvZHogLCBQb2xhbmQuJiN4RDtkIFBvbGlzaCBNb3RoZXImYXBv
cztzIE1lbW9yaWFsIEhvc3BpdGFsIFJlc2VhcmNoIEluc3RpdHV0ZSAoUE1NSFJJKSAsIExvZHog
LCBQb2xhbmQuJiN4RDtlIERlcGFydG1lbnQgb2YgQ2xpbmljYWwgQmlvY2hlbWlzdHJ5LCBSb3lh
bCBGcmVlIEhvc3BpdGFsIENhbXB1cyAsIFVuaXZlcnNpdHkgQ29sbGVnZSBMb25kb24gTWVkaWNh
bCBTY2hvb2wsIFVuaXZlcnNpdHkgQ29sbGVnZSBMb25kb24gKFVDTCkgLCBMb25kb24gLCBVbml0
ZWQgS2luZ2RvbS4mI3hEO2YgV2VpbGwgQ29ybmVsbCBNZWRpY2luZSBRYXRhciAsIERvaGEgLCBR
YXRhci4mI3hEO2cgRGVwYXJ0bWVudCBvZiBNZWRpY2FsIGFuZCBTdXJnaWNhbCBTY2llbmNlcyAs
IFVuaXZlcnNpdHkgb2YgQm9sb2duYSAsIFZpYSBBbGJlcnRvbmkgMTUsIEJvbG9nbmEgLCBJdGFs
eS48L2F1dGgtYWRkcmVzcz48dGl0bGVzPjx0aXRsZT5MaXBpZC1sb3dlcmluZyBhY3Rpdml0eSBv
ZiBhcnRpY2hva2UgZXh0cmFjdHM6IEEgc3lzdGVtYXRpYyByZXZpZXcgYW5kIG1ldGEtYW5hbHlz
aXM8L3RpdGxlPjxzZWNvbmRhcnktdGl0bGU+Q3JpdGljYWwgUmV2aWV3cyBpbiBGb29kIFNjaWVu
Y2UgJmFtcDsgTnV0cml0aW9uPC9zZWNvbmRhcnktdGl0bGU+PC90aXRsZXM+PHBlcmlvZGljYWw+
PGZ1bGwtdGl0bGU+Q3JpdGljYWwgUmV2aWV3cyBpbiBGb29kIFNjaWVuY2UgJmFtcDsgTnV0cml0
aW9uPC9mdWxsLXRpdGxlPjwvcGVyaW9kaWNhbD48cGFnZXM+MjU0OS0yNTU2PC9wYWdlcz48dm9s
dW1lPjU4PC92b2x1bWU+PG51bWJlcj4xNTwvbnVtYmVyPjxlZGl0aW9uPjIwMTcwODI0PC9lZGl0
aW9uPjxrZXl3b3Jkcz48a2V5d29yZD5DeW5hcmEgc2NvbHltdXMvKmNoZW1pc3RyeTwva2V5d29y
ZD48a2V5d29yZD5IdW1hbnM8L2tleXdvcmQ+PGtleXdvcmQ+SHlwb2xpcGlkZW1pYyBBZ2VudHMv
Y2hlbWlzdHJ5LypwaGFybWFjb2xvZ3k8L2tleXdvcmQ+PGtleXdvcmQ+TGlwaWRzLypibG9vZDwv
a2V5d29yZD48a2V5d29yZD5QbGFudCBFeHRyYWN0cy8qY2hlbWlzdHJ5LypwaGFybWFjb2xvZ3k8
L2tleXdvcmQ+PGtleXdvcmQ+QXJ0aWNob2tlIGxlYWYgZXh0cmFjdDwva2V5d29yZD48a2V5d29y
ZD5oeXBlcmNob2xlc3Rlcm9sZW1pYTwva2V5d29yZD48a2V5d29yZD5tZXRhLWFuYWx5c2lzPC9r
ZXl3b3JkPjxrZXl3b3JkPnJhbmRvbWl6ZWQgY2xpbmljYWwgdHJpYWw8L2tleXdvcmQ+PGtleXdv
cmQ+dHJpZ2x5Y2VyaWRlczwva2V5d29yZD48L2tleXdvcmRzPjxkYXRlcz48eWVhcj4yMDE4PC95
ZWFyPjwvZGF0ZXM+PHB1Yi1sb2NhdGlvbj5QaGlsYWRlbHBoaWEsIFBlbm5zeWx2YW5pYTwvcHVi
LWxvY2F0aW9uPjxwdWJsaXNoZXI+VGF5bG9yICZhbXA7IEZyYW5jaXMgTHRkPC9wdWJsaXNoZXI+
PGlzYm4+MTU0OS03ODUyIChFbGVjdHJvbmljKSYjeEQ7MTA0MC04Mzk4IChMaW5raW5nKTwvaXNi
bj48YWNjZXNzaW9uLW51bT4xMzQ1NjAyMDkuIExhbmd1YWdlOiBFbmdsaXNoLiBFbnRyeSBEYXRl
OiAyMDE5MDUzMC4gUmV2aXNpb24gRGF0ZTogMjAxOTA3MTYuIFB1YmxpY2F0aW9uIFR5cGU6IGpv
dXJuYWwgYXJ0aWNsZTwvYWNjZXNzaW9uLW51bT48dXJscz48cmVsYXRlZC11cmxzPjx1cmw+aHR0
cHM6Ly9sb2dpbi53d3dwcm94eTEubGlicmFyeS51bnN3LmVkdS5hdS9sb2dpbj91cmw9aHR0cDov
L3NlYXJjaC5lYnNjb2hvc3QuY29tL2xvZ2luLmFzcHg/ZGlyZWN0PXRydWUmYW1wO2RiPWNpbjIw
JmFtcDtBTj0xMzQ1NjAyMDkmYW1wO3NpdGU9ZWhvc3QtbGl2ZSZhbXA7c2NvcGU9c2l0ZTwvdXJs
PjwvcmVsYXRlZC11cmxzPjwvdXJscz48ZWxlY3Ryb25pYy1yZXNvdXJjZS1udW0+aHR0cHM6Ly9k
b2kub3JnLzEwLjEwODAvMTA0MDgzOTguMjAxNy4xMzMyNTcyPC9lbGVjdHJvbmljLXJlc291cmNl
LW51bT48cmVtb3RlLWRhdGFiYXNlLW5hbWU+TWVkbGluZTwvcmVtb3RlLWRhdGFiYXNlLW5hbWU+
PHJlbW90ZS1kYXRhYmFzZS1wcm92aWRlcj5OTE08L3JlbW90ZS1kYXRhYmFzZS1wcm92aWRlcj48
cmVzZWFyY2gtbm90ZXM+bm9ucHJpb3JpdHkgcG9wdWxhdGlvbjwvcmVzZWFyY2gtbm90ZXM+PC9y
ZWNvcmQ+PC9DaXRlPjwvRW5kTm90ZT5=
</w:fldData>
              </w:fldChar>
            </w:r>
            <w:r w:rsidR="00C74182">
              <w:instrText xml:space="preserve"> ADDIN EN.CITE.DATA </w:instrText>
            </w:r>
            <w:r w:rsidR="00C74182">
              <w:fldChar w:fldCharType="end"/>
            </w:r>
            <w:r w:rsidR="006E4B4C">
              <w:fldChar w:fldCharType="separate"/>
            </w:r>
            <w:r w:rsidR="002109EA">
              <w:rPr>
                <w:noProof/>
              </w:rPr>
              <w:t>(</w:t>
            </w:r>
            <w:hyperlink w:anchor="_ENREF_322" w:tooltip="Sahebkar, 2018 #1023" w:history="1">
              <w:r w:rsidR="007B2B25">
                <w:rPr>
                  <w:noProof/>
                </w:rPr>
                <w:t>322</w:t>
              </w:r>
            </w:hyperlink>
            <w:r w:rsidR="002109EA">
              <w:rPr>
                <w:noProof/>
              </w:rPr>
              <w:t>)</w:t>
            </w:r>
            <w:r w:rsidR="006E4B4C">
              <w:fldChar w:fldCharType="end"/>
            </w:r>
          </w:p>
        </w:tc>
        <w:tc>
          <w:tcPr>
            <w:tcW w:w="1984" w:type="dxa"/>
            <w:noWrap/>
          </w:tcPr>
          <w:p w14:paraId="1A649739" w14:textId="12751813" w:rsidR="00D73F46" w:rsidRPr="001D66F8" w:rsidRDefault="00D73F46"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00A2B18" w14:textId="253298F5" w:rsidR="00D73F46" w:rsidRPr="001D66F8" w:rsidRDefault="006E4B4C"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4123F2D6" w14:textId="1681B6CD" w:rsidR="00D73F46" w:rsidRPr="0043420A" w:rsidRDefault="00D73F46"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Artichoke</w:t>
            </w:r>
          </w:p>
        </w:tc>
        <w:tc>
          <w:tcPr>
            <w:tcW w:w="3141" w:type="dxa"/>
          </w:tcPr>
          <w:p w14:paraId="2D35FE23" w14:textId="542B8BB3" w:rsidR="00D73F46" w:rsidRPr="0043420A" w:rsidRDefault="006E4B4C"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A0665">
              <w:rPr>
                <w:lang w:eastAsia="en-AU"/>
              </w:rPr>
              <w:t>Lipid</w:t>
            </w:r>
            <w:r>
              <w:rPr>
                <w:lang w:eastAsia="en-AU"/>
              </w:rPr>
              <w:t xml:space="preserve"> profiles</w:t>
            </w:r>
          </w:p>
        </w:tc>
      </w:tr>
      <w:tr w:rsidR="0073359B" w:rsidRPr="0043420A" w14:paraId="7A5E19A6" w14:textId="6D1ADBA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31617DF" w14:textId="731C5099" w:rsidR="0073359B" w:rsidRPr="001D66F8" w:rsidRDefault="0073359B" w:rsidP="0073359B">
            <w:pPr>
              <w:pStyle w:val="Tabletext8pt"/>
            </w:pPr>
            <w:r w:rsidRPr="001D66F8">
              <w:t>Daryabeygi-Khotbehsara 2017</w:t>
            </w:r>
            <w:r>
              <w:t xml:space="preserve"> </w:t>
            </w:r>
            <w:r>
              <w:fldChar w:fldCharType="begin">
                <w:fldData xml:space="preserve">PEVuZE5vdGU+PENpdGU+PEF1dGhvcj5EYXJ5YWJleWdpLUtob3RiZWhzYXJhPC9BdXRob3I+PFll
YXI+MjAxNzwvWWVhcj48UmVjTnVtPjYwNzwvUmVjTnVtPjxEaXNwbGF5VGV4dD4oMzIzKTwvRGlz
cGxheVRleHQ+PHJlY29yZD48cmVjLW51bWJlcj42MDc8L3JlYy1udW1iZXI+PGZvcmVpZ24ta2V5
cz48a2V5IGFwcD0iRU4iIGRiLWlkPSJmZmZhMjllcHVwdnYwM2Uyd2FkdncwZG5kMnQyYXpzdHQ5
djUiIHRpbWVzdGFtcD0iMTY4ODcwOTIzNCI+NjA3PC9rZXk+PC9mb3JlaWduLWtleXM+PHJlZi10
eXBlIG5hbWU9IkpvdXJuYWwgQXJ0aWNsZSI+MTc8L3JlZi10eXBlPjxjb250cmlidXRvcnM+PGF1
dGhvcnM+PGF1dGhvcj5EYXJ5YWJleWdpLUtob3RiZWhzYXJhLCBSLjwvYXV0aG9yPjxhdXRob3I+
R29semFyYW5kLCBNLjwvYXV0aG9yPjxhdXRob3I+R2hhZmZhcmksIE0uIFAuPC9hdXRob3I+PGF1
dGhvcj5EamFmYXJpYW4sIEsuPC9hdXRob3I+PC9hdXRob3JzPjwvY29udHJpYnV0b3JzPjxhdXRo
LWFkZHJlc3M+RGVwYXJ0bWVudCBvZiBDbGluaWNhbCBOdXRyaXRpb24sIFNjaG9vbCBvZiBOdXRy
aXRpb25hbCBTY2llbmNlcyBhbmQgRGlldGV0aWNzLCBUZWhyYW4gVW5pdmVyc2l0eSBvZiBNZWRp
Y2FsIFNjaWVuY2VzLCBUZWhyYW4sIElyYW4uIEVsZWN0cm9uaWMgYWRkcmVzczogci1kYXJ5YWJl
eWdpQGFsdW1udXMudHVtcy5hYy5pci4mI3hEO0RlcGFydG1lbnQgb2YgQ2xpbmljYWwgTnV0cml0
aW9uLCBTY2hvb2wgb2YgTnV0cml0aW9uYWwgU2NpZW5jZXMgYW5kIERpZXRldGljcywgVGVocmFu
IFVuaXZlcnNpdHkgb2YgTWVkaWNhbCBTY2llbmNlcywgVGVocmFuLCBJcmFuLiBFbGVjdHJvbmlj
IGFkZHJlc3M6IG1haGRpZWhfZ29semFyYW5kQHlhaG9vLmNvbS4mI3hEO0RlcGFydG1lbnQgb2Yg
QnVzaW5lc3MgTWFuYWdlbWVudCwgSXNsYW1pYyBBemFkIFVuaXZlcnNpdHksIFNjaWVuY2UgJmFt
cDsgUmVzZWFyY2ggQnJhbmNoLCBUZWhyYW4sIElyYW4uIEVsZWN0cm9uaWMgYWRkcmVzczogcGF5
YW1naGFmZmFyaTkxQGdtYWlsLmNvbS4mI3hEO0RlcGFydG1lbnQgb2YgQ2xpbmljYWwgTnV0cml0
aW9uLCBTY2hvb2wgb2YgTnV0cml0aW9uYWwgU2NpZW5jZXMgYW5kIERpZXRldGljcywgVGVocmFu
IFVuaXZlcnNpdHkgb2YgTWVkaWNhbCBTY2llbmNlcywgVGVocmFuLCBJcmFuLiBFbGVjdHJvbmlj
IGFkZHJlc3M6IGtkamFmYXJpYW5AdHVtcy5hYy5pci48L2F1dGgtYWRkcmVzcz48dGl0bGVzPjx0
aXRsZT5OaWdlbGxhIHNhdGl2YSBpbXByb3ZlcyBnbHVjb3NlIGhvbWVvc3Rhc2lzIGFuZCBzZXJ1
bSBsaXBpZHMgaW4gdHlwZSAyIGRpYWJldGVzOiBBIHN5c3RlbWF0aWMgcmV2aWV3IGFuZCBtZXRh
LWFuYWx5c2lzPC90aXRsZT48c2Vjb25kYXJ5LXRpdGxlPkNvbXBsZW1lbnRhcnkgVGhlcmFwaWVz
IGluIE1lZGljaW5lPC9zZWNvbmRhcnktdGl0bGU+PC90aXRsZXM+PHBlcmlvZGljYWw+PGZ1bGwt
dGl0bGU+Q29tcGxlbWVudGFyeSBUaGVyYXBpZXMgaW4gTWVkaWNpbmU8L2Z1bGwtdGl0bGU+PC9w
ZXJpb2RpY2FsPjxwYWdlcz42LTEzPC9wYWdlcz48dm9sdW1lPjM1PC92b2x1bWU+PGVkaXRpb24+
MjAxNzA4MzA8L2VkaXRpb24+PGtleXdvcmRzPjxrZXl3b3JkPkJsb29kIEdsdWNvc2UvKm1ldGFi
b2xpc208L2tleXdvcmQ+PGtleXdvcmQ+Q2hvbGVzdGVyb2wvKmJsb29kPC9rZXl3b3JkPjxrZXl3
b3JkPkNob2xlc3Rlcm9sLCBIREwvYmxvb2Q8L2tleXdvcmQ+PGtleXdvcmQ+Q2hvbGVzdGVyb2ws
IExETC9ibG9vZDwva2V5d29yZD48a2V5d29yZD5EaWFiZXRlcyBNZWxsaXR1cywgVHlwZSAyL2Js
b29kLypkcnVnIHRoZXJhcHk8L2tleXdvcmQ+PGtleXdvcmQ+SHVtYW5zPC9rZXl3b3JkPjxrZXl3
b3JkPk1pZGRsZSBBZ2VkPC9rZXl3b3JkPjxrZXl3b3JkPipOaWdlbGxhIHNhdGl2YTwva2V5d29y
ZD48a2V5d29yZD4qUGh5dG90aGVyYXB5PC9rZXl3b3JkPjxrZXl3b3JkPlBsYW50IEV4dHJhY3Rz
L3BoYXJtYWNvbG9neS8qdGhlcmFwZXV0aWMgdXNlPC9rZXl3b3JkPjxrZXl3b3JkPlRyaWdseWNl
cmlkZXMvKmJsb29kPC9rZXl3b3JkPjxrZXl3b3JkPkZhc3RpbmcgYmxvb2QgZ2x1Y29zZTwva2V5
d29yZD48a2V5d29yZD5TZXJ1bSBsaXBpZHM8L2tleXdvcmQ+PGtleXdvcmQ+VHlwZSAyIGRpYWJl
dGVzPC9rZXl3b3JkPjwva2V5d29yZHM+PGRhdGVzPjx5ZWFyPjIwMTc8L3llYXI+PHB1Yi1kYXRl
cz48ZGF0ZT5EZWM8L2RhdGU+PC9wdWItZGF0ZXM+PC9kYXRlcz48aXNibj4xODczLTY5NjMgKEVs
ZWN0cm9uaWMpJiN4RDswOTY1LTIyOTkgKExpbmtpbmcpPC9pc2JuPjxhY2Nlc3Npb24tbnVtPjI5
MTU0MDY5PC9hY2Nlc3Npb24tbnVtPjx1cmxzPjxyZWxhdGVkLXVybHM+PHVybD5odHRwczovL3d3
dy5uY2JpLm5sbS5uaWguZ292L3B1Ym1lZC8yOTE1NDA2OTwvdXJsPjwvcmVsYXRlZC11cmxzPjwv
dXJscz48ZWxlY3Ryb25pYy1yZXNvdXJjZS1udW0+aHR0cHM6Ly9kb2kub3JnLzEwLjEwMTYvai5j
dGltLjIwMTcuMDguMDE2PC9lbGVjdHJvbmljLXJlc291cmNlLW51bT48cmVtb3RlLWRhdGFiYXNl
LW5hbWU+TWVkbGluZTwvcmVtb3RlLWRhdGFiYXNlLW5hbWU+PHJlbW90ZS1kYXRhYmFzZS1wcm92
aWRlcj5OTE08L3JlbW90ZS1kYXRhYmFzZS1wcm92aWRlcj48L3JlY29yZD48L0NpdGU+PC9FbmRO
b3RlPgB=
</w:fldData>
              </w:fldChar>
            </w:r>
            <w:r w:rsidR="00C74182">
              <w:instrText xml:space="preserve"> ADDIN EN.CITE </w:instrText>
            </w:r>
            <w:r w:rsidR="00C74182">
              <w:fldChar w:fldCharType="begin">
                <w:fldData xml:space="preserve">PEVuZE5vdGU+PENpdGU+PEF1dGhvcj5EYXJ5YWJleWdpLUtob3RiZWhzYXJhPC9BdXRob3I+PFll
YXI+MjAxNzwvWWVhcj48UmVjTnVtPjYwNzwvUmVjTnVtPjxEaXNwbGF5VGV4dD4oMzIzKTwvRGlz
cGxheVRleHQ+PHJlY29yZD48cmVjLW51bWJlcj42MDc8L3JlYy1udW1iZXI+PGZvcmVpZ24ta2V5
cz48a2V5IGFwcD0iRU4iIGRiLWlkPSJmZmZhMjllcHVwdnYwM2Uyd2FkdncwZG5kMnQyYXpzdHQ5
djUiIHRpbWVzdGFtcD0iMTY4ODcwOTIzNCI+NjA3PC9rZXk+PC9mb3JlaWduLWtleXM+PHJlZi10
eXBlIG5hbWU9IkpvdXJuYWwgQXJ0aWNsZSI+MTc8L3JlZi10eXBlPjxjb250cmlidXRvcnM+PGF1
dGhvcnM+PGF1dGhvcj5EYXJ5YWJleWdpLUtob3RiZWhzYXJhLCBSLjwvYXV0aG9yPjxhdXRob3I+
R29semFyYW5kLCBNLjwvYXV0aG9yPjxhdXRob3I+R2hhZmZhcmksIE0uIFAuPC9hdXRob3I+PGF1
dGhvcj5EamFmYXJpYW4sIEsuPC9hdXRob3I+PC9hdXRob3JzPjwvY29udHJpYnV0b3JzPjxhdXRo
LWFkZHJlc3M+RGVwYXJ0bWVudCBvZiBDbGluaWNhbCBOdXRyaXRpb24sIFNjaG9vbCBvZiBOdXRy
aXRpb25hbCBTY2llbmNlcyBhbmQgRGlldGV0aWNzLCBUZWhyYW4gVW5pdmVyc2l0eSBvZiBNZWRp
Y2FsIFNjaWVuY2VzLCBUZWhyYW4sIElyYW4uIEVsZWN0cm9uaWMgYWRkcmVzczogci1kYXJ5YWJl
eWdpQGFsdW1udXMudHVtcy5hYy5pci4mI3hEO0RlcGFydG1lbnQgb2YgQ2xpbmljYWwgTnV0cml0
aW9uLCBTY2hvb2wgb2YgTnV0cml0aW9uYWwgU2NpZW5jZXMgYW5kIERpZXRldGljcywgVGVocmFu
IFVuaXZlcnNpdHkgb2YgTWVkaWNhbCBTY2llbmNlcywgVGVocmFuLCBJcmFuLiBFbGVjdHJvbmlj
IGFkZHJlc3M6IG1haGRpZWhfZ29semFyYW5kQHlhaG9vLmNvbS4mI3hEO0RlcGFydG1lbnQgb2Yg
QnVzaW5lc3MgTWFuYWdlbWVudCwgSXNsYW1pYyBBemFkIFVuaXZlcnNpdHksIFNjaWVuY2UgJmFt
cDsgUmVzZWFyY2ggQnJhbmNoLCBUZWhyYW4sIElyYW4uIEVsZWN0cm9uaWMgYWRkcmVzczogcGF5
YW1naGFmZmFyaTkxQGdtYWlsLmNvbS4mI3hEO0RlcGFydG1lbnQgb2YgQ2xpbmljYWwgTnV0cml0
aW9uLCBTY2hvb2wgb2YgTnV0cml0aW9uYWwgU2NpZW5jZXMgYW5kIERpZXRldGljcywgVGVocmFu
IFVuaXZlcnNpdHkgb2YgTWVkaWNhbCBTY2llbmNlcywgVGVocmFuLCBJcmFuLiBFbGVjdHJvbmlj
IGFkZHJlc3M6IGtkamFmYXJpYW5AdHVtcy5hYy5pci48L2F1dGgtYWRkcmVzcz48dGl0bGVzPjx0
aXRsZT5OaWdlbGxhIHNhdGl2YSBpbXByb3ZlcyBnbHVjb3NlIGhvbWVvc3Rhc2lzIGFuZCBzZXJ1
bSBsaXBpZHMgaW4gdHlwZSAyIGRpYWJldGVzOiBBIHN5c3RlbWF0aWMgcmV2aWV3IGFuZCBtZXRh
LWFuYWx5c2lzPC90aXRsZT48c2Vjb25kYXJ5LXRpdGxlPkNvbXBsZW1lbnRhcnkgVGhlcmFwaWVz
IGluIE1lZGljaW5lPC9zZWNvbmRhcnktdGl0bGU+PC90aXRsZXM+PHBlcmlvZGljYWw+PGZ1bGwt
dGl0bGU+Q29tcGxlbWVudGFyeSBUaGVyYXBpZXMgaW4gTWVkaWNpbmU8L2Z1bGwtdGl0bGU+PC9w
ZXJpb2RpY2FsPjxwYWdlcz42LTEzPC9wYWdlcz48dm9sdW1lPjM1PC92b2x1bWU+PGVkaXRpb24+
MjAxNzA4MzA8L2VkaXRpb24+PGtleXdvcmRzPjxrZXl3b3JkPkJsb29kIEdsdWNvc2UvKm1ldGFi
b2xpc208L2tleXdvcmQ+PGtleXdvcmQ+Q2hvbGVzdGVyb2wvKmJsb29kPC9rZXl3b3JkPjxrZXl3
b3JkPkNob2xlc3Rlcm9sLCBIREwvYmxvb2Q8L2tleXdvcmQ+PGtleXdvcmQ+Q2hvbGVzdGVyb2ws
IExETC9ibG9vZDwva2V5d29yZD48a2V5d29yZD5EaWFiZXRlcyBNZWxsaXR1cywgVHlwZSAyL2Js
b29kLypkcnVnIHRoZXJhcHk8L2tleXdvcmQ+PGtleXdvcmQ+SHVtYW5zPC9rZXl3b3JkPjxrZXl3
b3JkPk1pZGRsZSBBZ2VkPC9rZXl3b3JkPjxrZXl3b3JkPipOaWdlbGxhIHNhdGl2YTwva2V5d29y
ZD48a2V5d29yZD4qUGh5dG90aGVyYXB5PC9rZXl3b3JkPjxrZXl3b3JkPlBsYW50IEV4dHJhY3Rz
L3BoYXJtYWNvbG9neS8qdGhlcmFwZXV0aWMgdXNlPC9rZXl3b3JkPjxrZXl3b3JkPlRyaWdseWNl
cmlkZXMvKmJsb29kPC9rZXl3b3JkPjxrZXl3b3JkPkZhc3RpbmcgYmxvb2QgZ2x1Y29zZTwva2V5
d29yZD48a2V5d29yZD5TZXJ1bSBsaXBpZHM8L2tleXdvcmQ+PGtleXdvcmQ+VHlwZSAyIGRpYWJl
dGVzPC9rZXl3b3JkPjwva2V5d29yZHM+PGRhdGVzPjx5ZWFyPjIwMTc8L3llYXI+PHB1Yi1kYXRl
cz48ZGF0ZT5EZWM8L2RhdGU+PC9wdWItZGF0ZXM+PC9kYXRlcz48aXNibj4xODczLTY5NjMgKEVs
ZWN0cm9uaWMpJiN4RDswOTY1LTIyOTkgKExpbmtpbmcpPC9pc2JuPjxhY2Nlc3Npb24tbnVtPjI5
MTU0MDY5PC9hY2Nlc3Npb24tbnVtPjx1cmxzPjxyZWxhdGVkLXVybHM+PHVybD5odHRwczovL3d3
dy5uY2JpLm5sbS5uaWguZ292L3B1Ym1lZC8yOTE1NDA2OTwvdXJsPjwvcmVsYXRlZC11cmxzPjwv
dXJscz48ZWxlY3Ryb25pYy1yZXNvdXJjZS1udW0+aHR0cHM6Ly9kb2kub3JnLzEwLjEwMTYvai5j
dGltLjIwMTcuMDguMDE2PC9lbGVjdHJvbmljLXJlc291cmNlLW51bT48cmVtb3RlLWRhdGFiYXNl
LW5hbWU+TWVkbGluZTwvcmVtb3RlLWRhdGFiYXNlLW5hbWU+PHJlbW90ZS1kYXRhYmFzZS1wcm92
aWRlcj5OTE08L3JlbW90ZS1kYXRhYmFzZS1wcm92aWRlcj48L3JlY29yZD48L0NpdGU+PC9FbmRO
b3RlPgB=
</w:fldData>
              </w:fldChar>
            </w:r>
            <w:r w:rsidR="00C74182">
              <w:instrText xml:space="preserve"> ADDIN EN.CITE.DATA </w:instrText>
            </w:r>
            <w:r w:rsidR="00C74182">
              <w:fldChar w:fldCharType="end"/>
            </w:r>
            <w:r>
              <w:fldChar w:fldCharType="separate"/>
            </w:r>
            <w:r w:rsidR="002109EA">
              <w:rPr>
                <w:noProof/>
              </w:rPr>
              <w:t>(</w:t>
            </w:r>
            <w:hyperlink w:anchor="_ENREF_323" w:tooltip="Daryabeygi-Khotbehsara, 2017 #607" w:history="1">
              <w:r w:rsidR="007B2B25">
                <w:rPr>
                  <w:noProof/>
                </w:rPr>
                <w:t>323</w:t>
              </w:r>
            </w:hyperlink>
            <w:r w:rsidR="002109EA">
              <w:rPr>
                <w:noProof/>
              </w:rPr>
              <w:t>)</w:t>
            </w:r>
            <w:r>
              <w:fldChar w:fldCharType="end"/>
            </w:r>
          </w:p>
        </w:tc>
        <w:tc>
          <w:tcPr>
            <w:tcW w:w="1984" w:type="dxa"/>
            <w:noWrap/>
          </w:tcPr>
          <w:p w14:paraId="319EAD7D" w14:textId="1877F243"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2F726868" w14:textId="4C95BE85"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531C2902" w14:textId="27BAC76A"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Black cumin</w:t>
            </w:r>
          </w:p>
        </w:tc>
        <w:tc>
          <w:tcPr>
            <w:tcW w:w="3141" w:type="dxa"/>
          </w:tcPr>
          <w:p w14:paraId="4A2CCEBA" w14:textId="1435BD72"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162AE923" w14:textId="7B68B6AB"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70AF30A" w14:textId="02F53DC0" w:rsidR="0073359B" w:rsidRPr="001D66F8" w:rsidRDefault="0073359B" w:rsidP="0073359B">
            <w:pPr>
              <w:pStyle w:val="Tabletext8pt"/>
            </w:pPr>
            <w:r w:rsidRPr="001D66F8">
              <w:t>Demmers 2017</w:t>
            </w:r>
            <w:r>
              <w:t xml:space="preserve"> </w:t>
            </w:r>
            <w:r>
              <w:fldChar w:fldCharType="begin">
                <w:fldData xml:space="preserve">PEVuZE5vdGU+PENpdGU+PEF1dGhvcj5EZW1tZXJzPC9BdXRob3I+PFllYXI+MjAxNzwvWWVhcj48
UmVjTnVtPjUzNzwvUmVjTnVtPjxEaXNwbGF5VGV4dD4oMzI0KTwvRGlzcGxheVRleHQ+PHJlY29y
ZD48cmVjLW51bWJlcj41Mzc8L3JlYy1udW1iZXI+PGZvcmVpZ24ta2V5cz48a2V5IGFwcD0iRU4i
IGRiLWlkPSJmZmZhMjllcHVwdnYwM2Uyd2FkdncwZG5kMnQyYXpzdHQ5djUiIHRpbWVzdGFtcD0i
MTY4ODcwOTIzNCI+NTM3PC9rZXk+PC9mb3JlaWduLWtleXM+PHJlZi10eXBlIG5hbWU9IkpvdXJu
YWwgQXJ0aWNsZSI+MTc8L3JlZi10eXBlPjxjb250cmlidXRvcnM+PGF1dGhvcnM+PGF1dGhvcj5E
ZW1tZXJzLCBBLjwvYXV0aG9yPjxhdXRob3I+S29ydGhvdXQsIEguPC9hdXRob3I+PGF1dGhvcj52
YW4gRXR0ZW4tSmFtYWx1ZGluLCBGLiBTLjwvYXV0aG9yPjxhdXRob3I+S29ydGVrYWFzLCBGLjwv
YXV0aG9yPjxhdXRob3I+TWFhc2thbnQsIEouIE0uPC9hdXRob3I+PC9hdXRob3JzPjwvY29udHJp
YnV0b3JzPjxhdXRoLWFkZHJlc3M+RGVwYXJ0bWVudCBvZiBDbGluaWNhbCBFcGlkZW1pb2xvZ3ks
IEJpb3N0YXRpc3RpY3MgYW5kIEJpb2luZm9ybWF0aWNzLCBBY2FkZW1pYyBNZWRpY2FsIENlbnRl
ciBhbmQgVW5pdmVyc2l0eSBvZiBBbXN0ZXJkYW0sIFRoZSBOZXRoZXJsYW5kcy4gRWxlY3Ryb25p
YyBhZGRyZXNzOiBhcm1lbGxlQGFybWVsbGUubmwuJiN4RDtMVUVDQ00sIExlaWRlbiBVbml2ZXJz
aXR5LCBTeWx2aXVzd2VnIDcyLCBUaGUgTmV0aGVybGFuZHMuIEVsZWN0cm9uaWMgYWRkcmVzczog
aGVucmllLmtvcnRob3V0QGZ5dGFnb3Jhcy5jb20uJiN4RDtNZWRpY2FsIExpYnJhcnksIEFjYWRl
bWljIE1lZGljYWwgQ2VudGVyLCBVbml2ZXJzaXR5IG9mIEFtc3RlcmRhbSwgQW1zdGVyZGFtLCBU
aGUgTmV0aGVybGFuZHMuIEVsZWN0cm9uaWMgYWRkcmVzczogZi5zLnZhbmV0dGVuQGFtYy51dmEu
bmwuJiN4RDtGbGV1ciBLb3J0ZWthYXMgSGVhbHRoLCBTY2llbnRpZmljIFNlcnZpY2VzIEFsbWVy
ZSwgVGhlIE5ldGhlcmxhbmRzLiBFbGVjdHJvbmljIGFkZHJlc3M6IGZsZXVyQGZsZXVya29ydGVr
YWFzaGVhbHRoLm5sLiYjeEQ7RGVwYXJ0bWVudCBvZiBDbGluaWNhbCBFcGlkZW1pb2xvZ3ksIEJp
b3N0YXRpc3RpY3MgYW5kIEJpb2luZm9ybWF0aWNzLCBBY2FkZW1pYyBNZWRpY2FsIENlbnRlciBh
bmQgVW5pdmVyc2l0eSBvZiBBbXN0ZXJkYW0sIFRoZSBOZXRoZXJsYW5kcy4gRWxlY3Ryb25pYyBh
ZGRyZXNzOiBqLm0ubWFhc2thbnRAYW1jLnV2YS5ubC48L2F1dGgtYWRkcmVzcz48dGl0bGVzPjx0
aXRsZT5FZmZlY3RzIG9mIG1lZGljaW5hbCBmb29kIHBsYW50cyBvbiBpbXBhaXJlZCBnbHVjb3Nl
IHRvbGVyYW5jZTogQSBzeXN0ZW1hdGljIHJldmlldyBvZiByYW5kb21pemVkIGNvbnRyb2xsZWQg
dHJpYWxzPC90aXRsZT48c2Vjb25kYXJ5LXRpdGxlPkRpYWJldGVzIFJlc2VhcmNoICZhbXA7IENs
aW5pY2FsIFByYWN0aWNlPC9zZWNvbmRhcnktdGl0bGU+PC90aXRsZXM+PHBlcmlvZGljYWw+PGZ1
bGwtdGl0bGU+RGlhYmV0ZXMgUmVzZWFyY2ggJmFtcDsgQ2xpbmljYWwgUHJhY3RpY2U8L2Z1bGwt
dGl0bGU+PC9wZXJpb2RpY2FsPjxwYWdlcz45MS0xMDY8L3BhZ2VzPjx2b2x1bWU+MTMxPC92b2x1
bWU+PGVkaXRpb24+MjAxNzA2MTM8L2VkaXRpb24+PGtleXdvcmRzPjxrZXl3b3JkPkJsb29kIEds
dWNvc2UvYW5hbHlzaXM8L2tleXdvcmQ+PGtleXdvcmQ+Q3VyY3VtYS9jaGVtaXN0cnk8L2tleXdv
cmQ+PGtleXdvcmQ+Q3VyY3VtaW4vYWRtaW5pc3RyYXRpb24gJmFtcDsgZG9zYWdlPC9rZXl3b3Jk
PjxrZXl3b3JkPkdsdWNvc2UgSW50b2xlcmFuY2UvYmxvb2QvKmRydWcgdGhlcmFweTwva2V5d29y
ZD48a2V5d29yZD5HbHVjb3NlIFRvbGVyYW5jZSBUZXN0PC9rZXl3b3JkPjxrZXl3b3JkPkdseWNh
dGVkIEhlbW9nbG9iaW4vYW5hbHlzaXM8L2tleXdvcmQ+PGtleXdvcmQ+SHVtYW5zPC9rZXl3b3Jk
PjxrZXl3b3JkPkluc3VsaW4gUmVzaXN0YW5jZTwva2V5d29yZD48a2V5d29yZD5QaHl0b3RoZXJh
cHk8L2tleXdvcmQ+PGtleXdvcmQ+UGxhbnQgRXh0cmFjdHMvKnRoZXJhcGV1dGljIHVzZTwva2V5
d29yZD48a2V5d29yZD4qUGxhbnRzLCBNZWRpY2luYWwvY2hlbWlzdHJ5PC9rZXl3b3JkPjxrZXl3
b3JkPlJhbmRvbWl6ZWQgQ29udHJvbGxlZCBUcmlhbHMgYXMgVG9waWM8L2tleXdvcmQ+PGtleXdv
cmQ+RGlhYmV0ZXM8L2tleXdvcmQ+PGtleXdvcmQ+Rm9vZDwva2V5d29yZD48a2V5d29yZD5JZ3Q8
L2tleXdvcmQ+PGtleXdvcmQ+UHJlZGlhYmV0ZXM8L2tleXdvcmQ+PGtleXdvcmQ+UHJldmVudGl2
ZTwva2V5d29yZD48L2tleXdvcmRzPjxkYXRlcz48eWVhcj4yMDE3PC95ZWFyPjxwdWItZGF0ZXM+
PGRhdGU+U2VwPC9kYXRlPjwvcHViLWRhdGVzPjwvZGF0ZXM+PHB1Ymxpc2hlcj5FbHNldmllciBC
LlYuPC9wdWJsaXNoZXI+PGlzYm4+MTg3Mi04MjI3IChFbGVjdHJvbmljKSYjeEQ7MDE2OC04MjI3
IChMaW5raW5nKTwvaXNibj48YWNjZXNzaW9uLW51bT4xMjQ3NTYwMTguIExhbmd1YWdlOiBFbmds
aXNoLiBFbnRyeSBEYXRlOiAyMDE4MDIxNC4gUmV2aXNpb24gRGF0ZTogMjAxOTA2MjguIFB1Ymxp
Y2F0aW9uIFR5cGU6IGpvdXJuYWwgYXJ0aWNsZTwvYWNjZXNzaW9uLW51bT48dXJscz48cmVsYXRl
ZC11cmxzPjx1cmw+aHR0cHM6Ly9sb2dpbi53d3dwcm94eTEubGlicmFyeS51bnN3LmVkdS5hdS9s
b2dpbj91cmw9aHR0cDovL3NlYXJjaC5lYnNjb2hvc3QuY29tL2xvZ2luLmFzcHg/ZGlyZWN0PXRy
dWUmYW1wO2RiPWNpbjIwJmFtcDtBTj0xMjQ3NTYwMTgmYW1wO3NpdGU9ZWhvc3QtbGl2ZSZhbXA7
c2NvcGU9c2l0ZTwvdXJsPjwvcmVsYXRlZC11cmxzPjwvdXJscz48ZWxlY3Ryb25pYy1yZXNvdXJj
ZS1udW0+aHR0cHM6Ly9kb2kub3JnLzEwLjEwMTYvai5kaWFicmVzLjIwMTcuMDUuMDI0PC9lbGVj
dHJvbmljLXJlc291cmNlLW51bT48cmVtb3RlLWRhdGFiYXNlLW5hbWU+TWVkbGluZTwvcmVtb3Rl
LWRhdGFiYXNlLW5hbWU+PHJlbW90ZS1kYXRhYmFzZS1wcm92aWRlcj5OTE08L3JlbW90ZS1kYXRh
YmFzZS1wcm92aWRlcj48L3JlY29yZD48L0NpdGU+PC9FbmROb3RlPn==
</w:fldData>
              </w:fldChar>
            </w:r>
            <w:r w:rsidR="00C74182">
              <w:instrText xml:space="preserve"> ADDIN EN.CITE </w:instrText>
            </w:r>
            <w:r w:rsidR="00C74182">
              <w:fldChar w:fldCharType="begin">
                <w:fldData xml:space="preserve">PEVuZE5vdGU+PENpdGU+PEF1dGhvcj5EZW1tZXJzPC9BdXRob3I+PFllYXI+MjAxNzwvWWVhcj48
UmVjTnVtPjUzNzwvUmVjTnVtPjxEaXNwbGF5VGV4dD4oMzI0KTwvRGlzcGxheVRleHQ+PHJlY29y
ZD48cmVjLW51bWJlcj41Mzc8L3JlYy1udW1iZXI+PGZvcmVpZ24ta2V5cz48a2V5IGFwcD0iRU4i
IGRiLWlkPSJmZmZhMjllcHVwdnYwM2Uyd2FkdncwZG5kMnQyYXpzdHQ5djUiIHRpbWVzdGFtcD0i
MTY4ODcwOTIzNCI+NTM3PC9rZXk+PC9mb3JlaWduLWtleXM+PHJlZi10eXBlIG5hbWU9IkpvdXJu
YWwgQXJ0aWNsZSI+MTc8L3JlZi10eXBlPjxjb250cmlidXRvcnM+PGF1dGhvcnM+PGF1dGhvcj5E
ZW1tZXJzLCBBLjwvYXV0aG9yPjxhdXRob3I+S29ydGhvdXQsIEguPC9hdXRob3I+PGF1dGhvcj52
YW4gRXR0ZW4tSmFtYWx1ZGluLCBGLiBTLjwvYXV0aG9yPjxhdXRob3I+S29ydGVrYWFzLCBGLjwv
YXV0aG9yPjxhdXRob3I+TWFhc2thbnQsIEouIE0uPC9hdXRob3I+PC9hdXRob3JzPjwvY29udHJp
YnV0b3JzPjxhdXRoLWFkZHJlc3M+RGVwYXJ0bWVudCBvZiBDbGluaWNhbCBFcGlkZW1pb2xvZ3ks
IEJpb3N0YXRpc3RpY3MgYW5kIEJpb2luZm9ybWF0aWNzLCBBY2FkZW1pYyBNZWRpY2FsIENlbnRl
ciBhbmQgVW5pdmVyc2l0eSBvZiBBbXN0ZXJkYW0sIFRoZSBOZXRoZXJsYW5kcy4gRWxlY3Ryb25p
YyBhZGRyZXNzOiBhcm1lbGxlQGFybWVsbGUubmwuJiN4RDtMVUVDQ00sIExlaWRlbiBVbml2ZXJz
aXR5LCBTeWx2aXVzd2VnIDcyLCBUaGUgTmV0aGVybGFuZHMuIEVsZWN0cm9uaWMgYWRkcmVzczog
aGVucmllLmtvcnRob3V0QGZ5dGFnb3Jhcy5jb20uJiN4RDtNZWRpY2FsIExpYnJhcnksIEFjYWRl
bWljIE1lZGljYWwgQ2VudGVyLCBVbml2ZXJzaXR5IG9mIEFtc3RlcmRhbSwgQW1zdGVyZGFtLCBU
aGUgTmV0aGVybGFuZHMuIEVsZWN0cm9uaWMgYWRkcmVzczogZi5zLnZhbmV0dGVuQGFtYy51dmEu
bmwuJiN4RDtGbGV1ciBLb3J0ZWthYXMgSGVhbHRoLCBTY2llbnRpZmljIFNlcnZpY2VzIEFsbWVy
ZSwgVGhlIE5ldGhlcmxhbmRzLiBFbGVjdHJvbmljIGFkZHJlc3M6IGZsZXVyQGZsZXVya29ydGVr
YWFzaGVhbHRoLm5sLiYjeEQ7RGVwYXJ0bWVudCBvZiBDbGluaWNhbCBFcGlkZW1pb2xvZ3ksIEJp
b3N0YXRpc3RpY3MgYW5kIEJpb2luZm9ybWF0aWNzLCBBY2FkZW1pYyBNZWRpY2FsIENlbnRlciBh
bmQgVW5pdmVyc2l0eSBvZiBBbXN0ZXJkYW0sIFRoZSBOZXRoZXJsYW5kcy4gRWxlY3Ryb25pYyBh
ZGRyZXNzOiBqLm0ubWFhc2thbnRAYW1jLnV2YS5ubC48L2F1dGgtYWRkcmVzcz48dGl0bGVzPjx0
aXRsZT5FZmZlY3RzIG9mIG1lZGljaW5hbCBmb29kIHBsYW50cyBvbiBpbXBhaXJlZCBnbHVjb3Nl
IHRvbGVyYW5jZTogQSBzeXN0ZW1hdGljIHJldmlldyBvZiByYW5kb21pemVkIGNvbnRyb2xsZWQg
dHJpYWxzPC90aXRsZT48c2Vjb25kYXJ5LXRpdGxlPkRpYWJldGVzIFJlc2VhcmNoICZhbXA7IENs
aW5pY2FsIFByYWN0aWNlPC9zZWNvbmRhcnktdGl0bGU+PC90aXRsZXM+PHBlcmlvZGljYWw+PGZ1
bGwtdGl0bGU+RGlhYmV0ZXMgUmVzZWFyY2ggJmFtcDsgQ2xpbmljYWwgUHJhY3RpY2U8L2Z1bGwt
dGl0bGU+PC9wZXJpb2RpY2FsPjxwYWdlcz45MS0xMDY8L3BhZ2VzPjx2b2x1bWU+MTMxPC92b2x1
bWU+PGVkaXRpb24+MjAxNzA2MTM8L2VkaXRpb24+PGtleXdvcmRzPjxrZXl3b3JkPkJsb29kIEds
dWNvc2UvYW5hbHlzaXM8L2tleXdvcmQ+PGtleXdvcmQ+Q3VyY3VtYS9jaGVtaXN0cnk8L2tleXdv
cmQ+PGtleXdvcmQ+Q3VyY3VtaW4vYWRtaW5pc3RyYXRpb24gJmFtcDsgZG9zYWdlPC9rZXl3b3Jk
PjxrZXl3b3JkPkdsdWNvc2UgSW50b2xlcmFuY2UvYmxvb2QvKmRydWcgdGhlcmFweTwva2V5d29y
ZD48a2V5d29yZD5HbHVjb3NlIFRvbGVyYW5jZSBUZXN0PC9rZXl3b3JkPjxrZXl3b3JkPkdseWNh
dGVkIEhlbW9nbG9iaW4vYW5hbHlzaXM8L2tleXdvcmQ+PGtleXdvcmQ+SHVtYW5zPC9rZXl3b3Jk
PjxrZXl3b3JkPkluc3VsaW4gUmVzaXN0YW5jZTwva2V5d29yZD48a2V5d29yZD5QaHl0b3RoZXJh
cHk8L2tleXdvcmQ+PGtleXdvcmQ+UGxhbnQgRXh0cmFjdHMvKnRoZXJhcGV1dGljIHVzZTwva2V5
d29yZD48a2V5d29yZD4qUGxhbnRzLCBNZWRpY2luYWwvY2hlbWlzdHJ5PC9rZXl3b3JkPjxrZXl3
b3JkPlJhbmRvbWl6ZWQgQ29udHJvbGxlZCBUcmlhbHMgYXMgVG9waWM8L2tleXdvcmQ+PGtleXdv
cmQ+RGlhYmV0ZXM8L2tleXdvcmQ+PGtleXdvcmQ+Rm9vZDwva2V5d29yZD48a2V5d29yZD5JZ3Q8
L2tleXdvcmQ+PGtleXdvcmQ+UHJlZGlhYmV0ZXM8L2tleXdvcmQ+PGtleXdvcmQ+UHJldmVudGl2
ZTwva2V5d29yZD48L2tleXdvcmRzPjxkYXRlcz48eWVhcj4yMDE3PC95ZWFyPjxwdWItZGF0ZXM+
PGRhdGU+U2VwPC9kYXRlPjwvcHViLWRhdGVzPjwvZGF0ZXM+PHB1Ymxpc2hlcj5FbHNldmllciBC
LlYuPC9wdWJsaXNoZXI+PGlzYm4+MTg3Mi04MjI3IChFbGVjdHJvbmljKSYjeEQ7MDE2OC04MjI3
IChMaW5raW5nKTwvaXNibj48YWNjZXNzaW9uLW51bT4xMjQ3NTYwMTguIExhbmd1YWdlOiBFbmds
aXNoLiBFbnRyeSBEYXRlOiAyMDE4MDIxNC4gUmV2aXNpb24gRGF0ZTogMjAxOTA2MjguIFB1Ymxp
Y2F0aW9uIFR5cGU6IGpvdXJuYWwgYXJ0aWNsZTwvYWNjZXNzaW9uLW51bT48dXJscz48cmVsYXRl
ZC11cmxzPjx1cmw+aHR0cHM6Ly9sb2dpbi53d3dwcm94eTEubGlicmFyeS51bnN3LmVkdS5hdS9s
b2dpbj91cmw9aHR0cDovL3NlYXJjaC5lYnNjb2hvc3QuY29tL2xvZ2luLmFzcHg/ZGlyZWN0PXRy
dWUmYW1wO2RiPWNpbjIwJmFtcDtBTj0xMjQ3NTYwMTgmYW1wO3NpdGU9ZWhvc3QtbGl2ZSZhbXA7
c2NvcGU9c2l0ZTwvdXJsPjwvcmVsYXRlZC11cmxzPjwvdXJscz48ZWxlY3Ryb25pYy1yZXNvdXJj
ZS1udW0+aHR0cHM6Ly9kb2kub3JnLzEwLjEwMTYvai5kaWFicmVzLjIwMTcuMDUuMDI0PC9lbGVj
dHJvbmljLXJlc291cmNlLW51bT48cmVtb3RlLWRhdGFiYXNlLW5hbWU+TWVkbGluZTwvcmVtb3Rl
LWRhdGFiYXNlLW5hbWU+PHJlbW90ZS1kYXRhYmFzZS1wcm92aWRlcj5OTE08L3JlbW90ZS1kYXRh
YmFzZS1wcm92aWRlcj48L3JlY29yZD48L0NpdGU+PC9FbmROb3RlPn==
</w:fldData>
              </w:fldChar>
            </w:r>
            <w:r w:rsidR="00C74182">
              <w:instrText xml:space="preserve"> ADDIN EN.CITE.DATA </w:instrText>
            </w:r>
            <w:r w:rsidR="00C74182">
              <w:fldChar w:fldCharType="end"/>
            </w:r>
            <w:r>
              <w:fldChar w:fldCharType="separate"/>
            </w:r>
            <w:r w:rsidR="002109EA">
              <w:rPr>
                <w:noProof/>
              </w:rPr>
              <w:t>(</w:t>
            </w:r>
            <w:hyperlink w:anchor="_ENREF_324" w:tooltip="Demmers, 2017 #537" w:history="1">
              <w:r w:rsidR="007B2B25">
                <w:rPr>
                  <w:noProof/>
                </w:rPr>
                <w:t>324</w:t>
              </w:r>
            </w:hyperlink>
            <w:r w:rsidR="002109EA">
              <w:rPr>
                <w:noProof/>
              </w:rPr>
              <w:t>)</w:t>
            </w:r>
            <w:r>
              <w:fldChar w:fldCharType="end"/>
            </w:r>
          </w:p>
        </w:tc>
        <w:tc>
          <w:tcPr>
            <w:tcW w:w="1984" w:type="dxa"/>
            <w:noWrap/>
          </w:tcPr>
          <w:p w14:paraId="4A1A7251" w14:textId="44CAB81F"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73A0634A" w14:textId="30065022"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Impaired glucose tolerance</w:t>
            </w:r>
          </w:p>
        </w:tc>
        <w:tc>
          <w:tcPr>
            <w:tcW w:w="3141" w:type="dxa"/>
            <w:noWrap/>
          </w:tcPr>
          <w:p w14:paraId="6B0E143A" w14:textId="7D3CFE24"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Turmeric, Ginkgo, Ginseng, Fenugreek</w:t>
            </w:r>
          </w:p>
        </w:tc>
        <w:tc>
          <w:tcPr>
            <w:tcW w:w="3141" w:type="dxa"/>
          </w:tcPr>
          <w:p w14:paraId="025EAC3B" w14:textId="6CB1739C"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0BEEF56" w14:textId="71A5F7F9"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73EA522" w14:textId="55CC11D7" w:rsidR="0073359B" w:rsidRPr="001D66F8" w:rsidRDefault="0073359B" w:rsidP="0073359B">
            <w:pPr>
              <w:pStyle w:val="Tabletext8pt"/>
            </w:pPr>
            <w:r w:rsidRPr="001D66F8">
              <w:t>Emami 2017</w:t>
            </w:r>
            <w:r>
              <w:t xml:space="preserve"> </w:t>
            </w:r>
            <w:r>
              <w:fldChar w:fldCharType="begin"/>
            </w:r>
            <w:r w:rsidR="00C74182">
              <w:instrText xml:space="preserve"> ADDIN EN.CITE &lt;EndNote&gt;&lt;Cite&gt;&lt;Author&gt;Emami&lt;/Author&gt;&lt;Year&gt;2017&lt;/Year&gt;&lt;RecNum&gt;499&lt;/RecNum&gt;&lt;DisplayText&gt;(325)&lt;/DisplayText&gt;&lt;record&gt;&lt;rec-number&gt;499&lt;/rec-number&gt;&lt;foreign-keys&gt;&lt;key app="EN" db-id="fffa29epupvv03e2wadvw0dnd2t2azstt9v5" timestamp="1688709234"&gt;499&lt;/key&gt;&lt;/foreign-keys&gt;&lt;ref-type name="Journal Article"&gt;17&lt;/ref-type&gt;&lt;contributors&gt;&lt;authors&gt;&lt;author&gt;Emami, S.&lt;/author&gt;&lt;author&gt;Rouhani, M. H.&lt;/author&gt;&lt;author&gt;Azadbakht, L.&lt;/author&gt;&lt;/authors&gt;&lt;/contributors&gt;&lt;titles&gt;&lt;title&gt;The effect of garlic intake on glycemic control in humans: A systematic review and meta-analysis&lt;/title&gt;&lt;secondary-title&gt;Progress in Nutrition&lt;/secondary-title&gt;&lt;/titles&gt;&lt;periodical&gt;&lt;full-title&gt;Progress in Nutrition&lt;/full-title&gt;&lt;/periodical&gt;&lt;pages&gt;10-18&lt;/pages&gt;&lt;volume&gt;19&lt;/volume&gt;&lt;dates&gt;&lt;year&gt;2017&lt;/year&gt;&lt;/dates&gt;&lt;pub-location&gt;Italy&lt;/pub-location&gt;&lt;publisher&gt;Mattioli 1885 (E-mail: edit@mattioli1885.com)&lt;/publisher&gt;&lt;urls&gt;&lt;related-urls&gt;&lt;url&gt;http://www.mattioli1885.com/onlinejournals/index.php/progressinnutrition&lt;/url&gt;&lt;/related-urls&gt;&lt;/urls&gt;&lt;electronic-resource-num&gt;https://doi.org/10.23751/pn.v19i1-S.5274&lt;/electronic-resource-num&gt;&lt;/record&gt;&lt;/Cite&gt;&lt;/EndNote&gt;</w:instrText>
            </w:r>
            <w:r>
              <w:fldChar w:fldCharType="separate"/>
            </w:r>
            <w:r w:rsidR="002109EA">
              <w:rPr>
                <w:noProof/>
              </w:rPr>
              <w:t>(</w:t>
            </w:r>
            <w:hyperlink w:anchor="_ENREF_325" w:tooltip="Emami, 2017 #499" w:history="1">
              <w:r w:rsidR="007B2B25">
                <w:rPr>
                  <w:noProof/>
                </w:rPr>
                <w:t>325</w:t>
              </w:r>
            </w:hyperlink>
            <w:r w:rsidR="002109EA">
              <w:rPr>
                <w:noProof/>
              </w:rPr>
              <w:t>)</w:t>
            </w:r>
            <w:r>
              <w:fldChar w:fldCharType="end"/>
            </w:r>
          </w:p>
        </w:tc>
        <w:tc>
          <w:tcPr>
            <w:tcW w:w="1984" w:type="dxa"/>
            <w:noWrap/>
          </w:tcPr>
          <w:p w14:paraId="0951AC6C" w14:textId="0A0E1C41"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1D505F03" w14:textId="5A08CA31"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2F59BD46" w14:textId="7BB761C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Garlic</w:t>
            </w:r>
          </w:p>
        </w:tc>
        <w:tc>
          <w:tcPr>
            <w:tcW w:w="3141" w:type="dxa"/>
          </w:tcPr>
          <w:p w14:paraId="20C251D9" w14:textId="6EAD268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C00D007" w14:textId="59E77E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7F085F7" w14:textId="0D3153C1" w:rsidR="0073359B" w:rsidRPr="001D66F8" w:rsidRDefault="0073359B" w:rsidP="0073359B">
            <w:pPr>
              <w:pStyle w:val="Tabletext8pt"/>
            </w:pPr>
            <w:r w:rsidRPr="001D66F8">
              <w:t>Haghighatdoost 2017</w:t>
            </w:r>
            <w:r>
              <w:t xml:space="preserve"> </w:t>
            </w:r>
            <w:r>
              <w:fldChar w:fldCharType="begin">
                <w:fldData xml:space="preserve">PEVuZE5vdGU+PENpdGU+PEF1dGhvcj5IYWdoaWdoYXRkb29zdDwvQXV0aG9yPjxZZWFyPjIwMTc8
L1llYXI+PFJlY051bT4zOTI8L1JlY051bT48RGlzcGxheVRleHQ+KDExNik8L0Rpc3BsYXlUZXh0
PjxyZWNvcmQ+PHJlYy1udW1iZXI+MzkyPC9yZWMtbnVtYmVyPjxmb3JlaWduLWtleXM+PGtleSBh
cHA9IkVOIiBkYi1pZD0iZmZmYTI5ZXB1cHZ2MDNlMndhZHZ3MGRuZDJ0MmF6c3R0OXY1IiB0aW1l
c3RhbXA9IjE2ODg3MDkyMzQiPjM5Mjwva2V5PjwvZm9yZWlnbi1rZXlzPjxyZWYtdHlwZSBuYW1l
PSJKb3VybmFsIEFydGljbGUiPjE3PC9yZWYtdHlwZT48Y29udHJpYnV0b3JzPjxhdXRob3JzPjxh
dXRob3I+SGFnaGlnaGF0ZG9vc3QsIEZhaGltZWg8L2F1dGhvcj48YXV0aG9yPk5vYmFraHQgTS4g
R2gsIEIuIEZhdGVtZWg8L2F1dGhvcj48YXV0aG9yPkhhcmlyaSwgTWl0cmE8L2F1dGhvcj48L2F1
dGhvcnM+PC9jb250cmlidXRvcnM+PGF1dGgtYWRkcmVzcz5hIEZvb2QgU2VjdXJpdHkgUmVzZWFy
Y2ggQ2VudGVyICwgSXNmYWhhbiBVbml2ZXJzaXR5IG9mIE1lZGljYWwgU2NpZW5jZXMgLCBJc2Zh
aGFuICwgSXJhbi4mI3hEO2IgRGVwYXJ0bWVudCBvZiBDb21tdW5pdHkgTnV0cml0aW9uLCBTY2hv
b2wgb2YgTnV0cml0aW9uIGFuZCBGb29kIFNjaWVuY2UgLCBJc2ZhaGFuIFVuaXZlcnNpdHkgb2Yg
TWVkaWNhbCBTY2llbmNlcyAsIElzZmFoYW4gLCBJcmFuLiYjeEQ7YyBEZXBhcnRtZW50IG9mIEJh
c2ljIE1lZGljYWwgU2NpZW5jZXMgLCBOZXlzaGFidXIgVW5pdmVyc2l0eSBvZiBNZWRpY2FsIFNj
aWVuY2VzICwgTmV5c2hhYnVyICwgSXJhbi48L2F1dGgtYWRkcmVzcz48dGl0bGVzPjx0aXRsZT5F
ZmZlY3Qgb2YgR3JlZW4gVGVhIG9uIFBsYXNtYSBBZGlwb25lY3RpbiBMZXZlbHM6IEEgU3lzdGVt
YXRpYyBSZXZpZXcgYW5kIE1ldGEtYW5hbHlzaXMgb2YgUmFuZG9taXplZCBDb250cm9sbGVkIENs
aW5pY2FsIFRyaWFsczwvdGl0bGU+PHNlY29uZGFyeS10aXRsZT5Kb3VybmFsIG9mIHRoZSBBbWVy
aWNhbiBDb2xsZWdlIG9mIE51dHJpdGlvbjwvc2Vjb25kYXJ5LXRpdGxlPjwvdGl0bGVzPjxwZXJp
b2RpY2FsPjxmdWxsLXRpdGxlPkpvdXJuYWwgb2YgdGhlIEFtZXJpY2FuIENvbGxlZ2Ugb2YgTnV0
cml0aW9uPC9mdWxsLXRpdGxlPjwvcGVyaW9kaWNhbD48cGFnZXM+NTQxLTU0ODwvcGFnZXM+PHZv
bHVtZT4zNjwvdm9sdW1lPjxudW1iZXI+NzwvbnVtYmVyPjxlZGl0aW9uPjIwMTcwODMwPC9lZGl0
aW9uPjxrZXl3b3Jkcz48a2V5d29yZD5BZGlwb25lY3Rpbi8qYmxvb2Q8L2tleXdvcmQ+PGtleXdv
cmQ+QWR1bHQ8L2tleXdvcmQ+PGtleXdvcmQ+Qm9keSBNYXNzIEluZGV4PC9rZXl3b3JkPjxrZXl3
b3JkPipDYW1lbGxpYSBzaW5lbnNpczwva2V5d29yZD48a2V5d29yZD5EaWFiZXRlcyBNZWxsaXR1
cywgVHlwZSAyL2Jsb29kPC9rZXl3b3JkPjxrZXl3b3JkPkZlbWFsZTwva2V5d29yZD48a2V5d29y
ZD5IdW1hbnM8L2tleXdvcmQ+PGtleXdvcmQ+TWFsZTwva2V5d29yZD48a2V5d29yZD5NaWRkbGUg
QWdlZDwva2V5d29yZD48a2V5d29yZD5PYmVzaXR5L2Jsb29kPC9rZXl3b3JkPjxrZXl3b3JkPlBs
YW50IEV4dHJhY3RzLypwaGFybWFjb2xvZ3k8L2tleXdvcmQ+PGtleXdvcmQ+KlRlYTwva2V5d29y
ZD48a2V5d29yZD5Zb3VuZyBBZHVsdDwva2V5d29yZD48a2V5d29yZD5BZGlwb25lY3Rpbjwva2V5
d29yZD48a2V5d29yZD5ncmVlbiB0ZWE8L2tleXdvcmQ+PGtleXdvcmQ+Z3JlZW4gdGVhIGV4dHJh
Y3Q8L2tleXdvcmQ+PGtleXdvcmQ+bWV0YS1hbmFseXNpczwva2V5d29yZD48L2tleXdvcmRzPjxk
YXRlcz48eWVhcj4yMDE3PC95ZWFyPjxwdWItZGF0ZXM+PGRhdGU+U2VwLU9jdDwvZGF0ZT48L3B1
Yi1kYXRlcz48L2RhdGVzPjxwdWItbG9jYXRpb24+UGhpbGFkZWxwaGlhLCBQZW5uc3lsdmFuaWE8
L3B1Yi1sb2NhdGlvbj48cHVibGlzaGVyPlRheWxvciAmYW1wOyBGcmFuY2lzIEx0ZDwvcHVibGlz
aGVyPjxpc2JuPjE1NDEtMTA4NyAoRWxlY3Ryb25pYykmI3hEOzA3MzEtNTcyNCAoTGlua2luZyk8
L2lzYm4+PGFjY2Vzc2lvbi1udW0+MTI1NDM0MTI3LiBMYW5ndWFnZTogRW5nbGlzaC4gRW50cnkg
RGF0ZTogMjAxODA1MjYuIFJldmlzaW9uIERhdGU6IDIwMTkxMTIwLiBQdWJsaWNhdGlvbiBUeXBl
OiBqb3VybmFsIGFydGljbGUuIEpvdXJuYWwgU3Vic2V0OiBBbGxpZWQgSGVhbHRoPC9hY2Nlc3Np
b24tbnVtPjx1cmxzPjxyZWxhdGVkLXVybHM+PHVybD5odHRwczovL2xvZ2luLnd3d3Byb3h5MS5s
aWJyYXJ5LnVuc3cuZWR1LmF1L2xvZ2luP3VybD1odHRwOi8vc2VhcmNoLmVic2NvaG9zdC5jb20v
bG9naW4uYXNweD9kaXJlY3Q9dHJ1ZSZhbXA7ZGI9Y2luMjAmYW1wO0FOPTEyNTQzNDEyNyZhbXA7
c2l0ZT1laG9zdC1saXZlJmFtcDtzY29wZT1zaXRlPC91cmw+PC9yZWxhdGVkLXVybHM+PC91cmxz
PjxlbGVjdHJvbmljLXJlc291cmNlLW51bT5odHRwczovL2RvaS5vcmcvMTAuMTA4MC8wNzMxNTcy
NC4yMDE3LjEzMzM0NzA8L2VsZWN0cm9uaWMtcmVzb3VyY2UtbnVtPjxyZW1vdGUtZGF0YWJhc2Ut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PgB=
</w:fldData>
              </w:fldChar>
            </w:r>
            <w:r w:rsidR="00C74182">
              <w:instrText xml:space="preserve"> ADDIN EN.CITE </w:instrText>
            </w:r>
            <w:r w:rsidR="00C74182">
              <w:fldChar w:fldCharType="begin">
                <w:fldData xml:space="preserve">PEVuZE5vdGU+PENpdGU+PEF1dGhvcj5IYWdoaWdoYXRkb29zdDwvQXV0aG9yPjxZZWFyPjIwMTc8
L1llYXI+PFJlY051bT4zOTI8L1JlY051bT48RGlzcGxheVRleHQ+KDExNik8L0Rpc3BsYXlUZXh0
PjxyZWNvcmQ+PHJlYy1udW1iZXI+MzkyPC9yZWMtbnVtYmVyPjxmb3JlaWduLWtleXM+PGtleSBh
cHA9IkVOIiBkYi1pZD0iZmZmYTI5ZXB1cHZ2MDNlMndhZHZ3MGRuZDJ0MmF6c3R0OXY1IiB0aW1l
c3RhbXA9IjE2ODg3MDkyMzQiPjM5Mjwva2V5PjwvZm9yZWlnbi1rZXlzPjxyZWYtdHlwZSBuYW1l
PSJKb3VybmFsIEFydGljbGUiPjE3PC9yZWYtdHlwZT48Y29udHJpYnV0b3JzPjxhdXRob3JzPjxh
dXRob3I+SGFnaGlnaGF0ZG9vc3QsIEZhaGltZWg8L2F1dGhvcj48YXV0aG9yPk5vYmFraHQgTS4g
R2gsIEIuIEZhdGVtZWg8L2F1dGhvcj48YXV0aG9yPkhhcmlyaSwgTWl0cmE8L2F1dGhvcj48L2F1
dGhvcnM+PC9jb250cmlidXRvcnM+PGF1dGgtYWRkcmVzcz5hIEZvb2QgU2VjdXJpdHkgUmVzZWFy
Y2ggQ2VudGVyICwgSXNmYWhhbiBVbml2ZXJzaXR5IG9mIE1lZGljYWwgU2NpZW5jZXMgLCBJc2Zh
aGFuICwgSXJhbi4mI3hEO2IgRGVwYXJ0bWVudCBvZiBDb21tdW5pdHkgTnV0cml0aW9uLCBTY2hv
b2wgb2YgTnV0cml0aW9uIGFuZCBGb29kIFNjaWVuY2UgLCBJc2ZhaGFuIFVuaXZlcnNpdHkgb2Yg
TWVkaWNhbCBTY2llbmNlcyAsIElzZmFoYW4gLCBJcmFuLiYjeEQ7YyBEZXBhcnRtZW50IG9mIEJh
c2ljIE1lZGljYWwgU2NpZW5jZXMgLCBOZXlzaGFidXIgVW5pdmVyc2l0eSBvZiBNZWRpY2FsIFNj
aWVuY2VzICwgTmV5c2hhYnVyICwgSXJhbi48L2F1dGgtYWRkcmVzcz48dGl0bGVzPjx0aXRsZT5F
ZmZlY3Qgb2YgR3JlZW4gVGVhIG9uIFBsYXNtYSBBZGlwb25lY3RpbiBMZXZlbHM6IEEgU3lzdGVt
YXRpYyBSZXZpZXcgYW5kIE1ldGEtYW5hbHlzaXMgb2YgUmFuZG9taXplZCBDb250cm9sbGVkIENs
aW5pY2FsIFRyaWFsczwvdGl0bGU+PHNlY29uZGFyeS10aXRsZT5Kb3VybmFsIG9mIHRoZSBBbWVy
aWNhbiBDb2xsZWdlIG9mIE51dHJpdGlvbjwvc2Vjb25kYXJ5LXRpdGxlPjwvdGl0bGVzPjxwZXJp
b2RpY2FsPjxmdWxsLXRpdGxlPkpvdXJuYWwgb2YgdGhlIEFtZXJpY2FuIENvbGxlZ2Ugb2YgTnV0
cml0aW9uPC9mdWxsLXRpdGxlPjwvcGVyaW9kaWNhbD48cGFnZXM+NTQxLTU0ODwvcGFnZXM+PHZv
bHVtZT4zNjwvdm9sdW1lPjxudW1iZXI+NzwvbnVtYmVyPjxlZGl0aW9uPjIwMTcwODMwPC9lZGl0
aW9uPjxrZXl3b3Jkcz48a2V5d29yZD5BZGlwb25lY3Rpbi8qYmxvb2Q8L2tleXdvcmQ+PGtleXdv
cmQ+QWR1bHQ8L2tleXdvcmQ+PGtleXdvcmQ+Qm9keSBNYXNzIEluZGV4PC9rZXl3b3JkPjxrZXl3
b3JkPipDYW1lbGxpYSBzaW5lbnNpczwva2V5d29yZD48a2V5d29yZD5EaWFiZXRlcyBNZWxsaXR1
cywgVHlwZSAyL2Jsb29kPC9rZXl3b3JkPjxrZXl3b3JkPkZlbWFsZTwva2V5d29yZD48a2V5d29y
ZD5IdW1hbnM8L2tleXdvcmQ+PGtleXdvcmQ+TWFsZTwva2V5d29yZD48a2V5d29yZD5NaWRkbGUg
QWdlZDwva2V5d29yZD48a2V5d29yZD5PYmVzaXR5L2Jsb29kPC9rZXl3b3JkPjxrZXl3b3JkPlBs
YW50IEV4dHJhY3RzLypwaGFybWFjb2xvZ3k8L2tleXdvcmQ+PGtleXdvcmQ+KlRlYTwva2V5d29y
ZD48a2V5d29yZD5Zb3VuZyBBZHVsdDwva2V5d29yZD48a2V5d29yZD5BZGlwb25lY3Rpbjwva2V5
d29yZD48a2V5d29yZD5ncmVlbiB0ZWE8L2tleXdvcmQ+PGtleXdvcmQ+Z3JlZW4gdGVhIGV4dHJh
Y3Q8L2tleXdvcmQ+PGtleXdvcmQ+bWV0YS1hbmFseXNpczwva2V5d29yZD48L2tleXdvcmRzPjxk
YXRlcz48eWVhcj4yMDE3PC95ZWFyPjxwdWItZGF0ZXM+PGRhdGU+U2VwLU9jdDwvZGF0ZT48L3B1
Yi1kYXRlcz48L2RhdGVzPjxwdWItbG9jYXRpb24+UGhpbGFkZWxwaGlhLCBQZW5uc3lsdmFuaWE8
L3B1Yi1sb2NhdGlvbj48cHVibGlzaGVyPlRheWxvciAmYW1wOyBGcmFuY2lzIEx0ZDwvcHVibGlz
aGVyPjxpc2JuPjE1NDEtMTA4NyAoRWxlY3Ryb25pYykmI3hEOzA3MzEtNTcyNCAoTGlua2luZyk8
L2lzYm4+PGFjY2Vzc2lvbi1udW0+MTI1NDM0MTI3LiBMYW5ndWFnZTogRW5nbGlzaC4gRW50cnkg
RGF0ZTogMjAxODA1MjYuIFJldmlzaW9uIERhdGU6IDIwMTkxMTIwLiBQdWJsaWNhdGlvbiBUeXBl
OiBqb3VybmFsIGFydGljbGUuIEpvdXJuYWwgU3Vic2V0OiBBbGxpZWQgSGVhbHRoPC9hY2Nlc3Np
b24tbnVtPjx1cmxzPjxyZWxhdGVkLXVybHM+PHVybD5odHRwczovL2xvZ2luLnd3d3Byb3h5MS5s
aWJyYXJ5LnVuc3cuZWR1LmF1L2xvZ2luP3VybD1odHRwOi8vc2VhcmNoLmVic2NvaG9zdC5jb20v
bG9naW4uYXNweD9kaXJlY3Q9dHJ1ZSZhbXA7ZGI9Y2luMjAmYW1wO0FOPTEyNTQzNDEyNyZhbXA7
c2l0ZT1laG9zdC1saXZlJmFtcDtzY29wZT1zaXRlPC91cmw+PC9yZWxhdGVkLXVybHM+PC91cmxz
PjxlbGVjdHJvbmljLXJlc291cmNlLW51bT5odHRwczovL2RvaS5vcmcvMTAuMTA4MC8wNzMxNTcy
NC4yMDE3LjEzMzM0NzA8L2VsZWN0cm9uaWMtcmVzb3VyY2UtbnVtPjxyZW1vdGUtZGF0YWJhc2Ut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PgB=
</w:fldData>
              </w:fldChar>
            </w:r>
            <w:r w:rsidR="00C74182">
              <w:instrText xml:space="preserve"> ADDIN EN.CITE.DATA </w:instrText>
            </w:r>
            <w:r w:rsidR="00C74182">
              <w:fldChar w:fldCharType="end"/>
            </w:r>
            <w:r>
              <w:fldChar w:fldCharType="separate"/>
            </w:r>
            <w:r w:rsidR="002109EA">
              <w:rPr>
                <w:noProof/>
              </w:rPr>
              <w:t>(</w:t>
            </w:r>
            <w:hyperlink w:anchor="_ENREF_116" w:tooltip="Haghighatdoost, 2017 #392" w:history="1">
              <w:r w:rsidR="007B2B25">
                <w:rPr>
                  <w:noProof/>
                </w:rPr>
                <w:t>116</w:t>
              </w:r>
            </w:hyperlink>
            <w:r w:rsidR="002109EA">
              <w:rPr>
                <w:noProof/>
              </w:rPr>
              <w:t>)</w:t>
            </w:r>
            <w:r>
              <w:fldChar w:fldCharType="end"/>
            </w:r>
          </w:p>
        </w:tc>
        <w:tc>
          <w:tcPr>
            <w:tcW w:w="1984" w:type="dxa"/>
            <w:noWrap/>
          </w:tcPr>
          <w:p w14:paraId="415038C3" w14:textId="31A486B1"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D9E5720" w14:textId="6889055A"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7E8128A2" w14:textId="39B30429"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Green tea</w:t>
            </w:r>
          </w:p>
        </w:tc>
        <w:tc>
          <w:tcPr>
            <w:tcW w:w="3141" w:type="dxa"/>
          </w:tcPr>
          <w:p w14:paraId="787D1ED3" w14:textId="03ABD074"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78DF52BF" w14:textId="63CD472A"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6397C15" w14:textId="520F51CE" w:rsidR="0073359B" w:rsidRPr="001D66F8" w:rsidRDefault="0073359B" w:rsidP="0073359B">
            <w:pPr>
              <w:pStyle w:val="Tabletext8pt"/>
            </w:pPr>
            <w:r w:rsidRPr="001D66F8">
              <w:t>Mohammadi-Sartang 2017</w:t>
            </w:r>
            <w:r>
              <w:t xml:space="preserve"> </w:t>
            </w:r>
            <w:r>
              <w:fldChar w:fldCharType="begin">
                <w:fldData xml:space="preserve">PEVuZE5vdGU+PENpdGU+PEF1dGhvcj5Nb2hhbW1hZGktU2FydGFuZzwvQXV0aG9yPjxZZWFyPjIw
MTc8L1llYXI+PFJlY051bT4xMTc2PC9SZWNOdW0+PERpc3BsYXlUZXh0PigxMTgpPC9EaXNwbGF5
VGV4dD48cmVjb3JkPjxyZWMtbnVtYmVyPjExNzY8L3JlYy1udW1iZXI+PGZvcmVpZ24ta2V5cz48
a2V5IGFwcD0iRU4iIGRiLWlkPSJmZmZhMjllcHVwdnYwM2Uyd2FkdncwZG5kMnQyYXpzdHQ5djUi
IHRpbWVzdGFtcD0iMTY4ODcwOTIzNSI+MTE3Njwva2V5PjwvZm9yZWlnbi1rZXlzPjxyZWYtdHlw
ZSBuYW1lPSJKb3VybmFsIEFydGljbGUiPjE3PC9yZWYtdHlwZT48Y29udHJpYnV0b3JzPjxhdXRo
b3JzPjxhdXRob3I+TW9oYW1tYWRpLVNhcnRhbmcsIE0uPC9hdXRob3I+PGF1dGhvcj5NYXpsb29t
LCBaLjwvYXV0aG9yPjxhdXRob3I+UmFlaXNpLURlaGtvcmRpLCBILjwvYXV0aG9yPjxhdXRob3I+
QmFyYXRpLUJvbGRhamksIFIuPC9hdXRob3I+PGF1dGhvcj5CZWxsaXNzaW1vLCBOLjwvYXV0aG9y
PjxhdXRob3I+VG90b3N5IGRlIFplcGV0bmVrLCBKLiBPLjwvYXV0aG9yPjwvYXV0aG9ycz48L2Nv
bnRyaWJ1dG9ycz48YXV0aC1hZGRyZXNzPkRlcGFydG1lbnQgb2YgQ2xpbmljYWwgTnV0cml0aW9u
LCBTY2hvb2wgb2YgTnV0cml0aW9uIGFuZCBGb29kIFNjaWVuY2VzLCBTaGlyYXogVW5pdmVyc2l0
eSBvZiBNZWRpY2FsIFNjaWVuY2VzLCBTaGlyYXosIElyYW4uJiN4RDtNZXRhLVJlc2VhcmNoIElu
bm92YXRpb24gT2ZmaWNlLCBTY2hvb2wgb2YgTnV0cml0aW9uIGFuZCBGb29kIFNjaWVuY2VzLCBT
aGlyYXogVW5pdmVyc2l0eSBvZiBNZWRpY2FsIFNjaWVuY2VzLCBTaGlyYXosIElyYW4uJiN4RDtE
ZXBhcnRtZW50IG9mIENvbW11bml0eSBOdXRyaXRpb24sIFNjaG9vbCBvZiBOdXRyaXRpb24gYW5k
IEZvb2QgU2NpZW5jZXMsIFNoaXJheiBVbml2ZXJzaXR5IG9mIE1lZGljYWwgU2NpZW5jZXMsIFNo
aXJheiwgSXJhbi4mI3hEO1NjaG9vbCBvZiBOdXRyaXRpb24sIFJ5ZXJzb24gVW5pdmVyc2l0eSwg
VG9yb250bywgT250YXJpbywgQ2FuYWRhLjwvYXV0aC1hZGRyZXNzPjx0aXRsZXM+PHRpdGxlPlRo
ZSBlZmZlY3Qgb2YgZmxheHNlZWQgc3VwcGxlbWVudGF0aW9uIG9uIGJvZHkgd2VpZ2h0IGFuZCBi
b2R5IGNvbXBvc2l0aW9uOiBhIHN5c3RlbWF0aWMgcmV2aWV3IGFuZCBtZXRhLWFuYWx5c2lzIG9m
IDQ1IHJhbmRvbWl6ZWQgcGxhY2Viby1jb250cm9sbGVkIHRyaWFsczwvdGl0bGU+PHNlY29uZGFy
eS10aXRsZT5PYmVzaXR5IFJldmlld3M8L3NlY29uZGFyeS10aXRsZT48L3RpdGxlcz48cGVyaW9k
aWNhbD48ZnVsbC10aXRsZT5PYmVzaXR5IFJldmlld3M8L2Z1bGwtdGl0bGU+PC9wZXJpb2RpY2Fs
PjxwYWdlcz4xMDk2LTExMDc8L3BhZ2VzPjx2b2x1bWU+MTg8L3ZvbHVtZT48bnVtYmVyPjk8L251
bWJlcj48ZWRpdGlvbj4yMDE3MDYyMTwvZWRpdGlvbj48a2V5d29yZHM+PGtleXdvcmQ+Qm9keSBD
b21wb3NpdGlvbi8qZHJ1ZyBlZmZlY3RzPC9rZXl3b3JkPjxrZXl3b3JkPkJvZHkgV2VpZ2h0Lypk
cnVnIGVmZmVjdHM8L2tleXdvcmQ+PGtleXdvcmQ+KkRpZXRhcnkgU3VwcGxlbWVudHM8L2tleXdv
cmQ+PGtleXdvcmQ+KkZsYXg8L2tleXdvcmQ+PGtleXdvcmQ+SHVtYW5zPC9rZXl3b3JkPjxrZXl3
b3JkPlBsYW50IEV4dHJhY3RzLyphZG1pbmlzdHJhdGlvbiAmYW1wOyBkb3NhZ2U8L2tleXdvcmQ+
PGtleXdvcmQ+UmFuZG9taXplZCBDb250cm9sbGVkIFRyaWFscyBhcyBUb3BpYzwva2V5d29yZD48
a2V5d29yZD5XZWlnaHQgTG9zcy8qZHJ1ZyBlZmZlY3RzPC9rZXl3b3JkPjxrZXl3b3JkPkJvZHkg
bWFzcyBpbmRleDwva2V5d29yZD48a2V5d29yZD5ib2R5IHdlaWdodDwva2V5d29yZD48a2V5d29y
ZD5mbGF4PC9rZXl3b3JkPjxrZXl3b3JkPm9iZXNpdHk8L2tleXdvcmQ+PC9rZXl3b3Jkcz48ZGF0
ZXM+PHllYXI+MjAxNzwveWVhcj48cHViLWRhdGVzPjxkYXRlPlNlcDwvZGF0ZT48L3B1Yi1kYXRl
cz48L2RhdGVzPjxpc2JuPjE0NjctNzg5WCAoRWxlY3Ryb25pYykmI3hEOzE0NjctNzg4MSAoTGlu
a2luZyk8L2lzYm4+PGFjY2Vzc2lvbi1udW0+Mjg2MzUxODI8L2FjY2Vzc2lvbi1udW0+PHVybHM+
PHJlbGF0ZWQtdXJscz48dXJsPmh0dHBzOi8vZXpwcm94eS5saWIubW9uYXNoLmVkdS5hdS9sb2dp
bj91cmw9aHR0cDovL292aWRzcC5vdmlkLmNvbS9vdmlkd2ViLmNnaT9UPUpTJmFtcDtDU0M9WSZh
bXA7TkVXUz1OJmFtcDtQQUdFPWZ1bGx0ZXh0JmFtcDtEPW1lZDE0JmFtcDtBTj0yODYzNTE4Mjwv
dXJsPjwvcmVsYXRlZC11cmxzPjwvdXJscz48ZWxlY3Ryb25pYy1yZXNvdXJjZS1udW0+aHR0cHM6
Ly9kb2kub3JnLzEwLjExMTEvb2JyLjEyNTUwPC9lbGVjdHJvbmljLXJlc291cmNlLW51bT48cmVt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PjwvcmVjb3JkPjwvQ2l0ZT48L0VuZE5vdGU+
</w:fldData>
              </w:fldChar>
            </w:r>
            <w:r w:rsidR="00C74182">
              <w:instrText xml:space="preserve"> ADDIN EN.CITE </w:instrText>
            </w:r>
            <w:r w:rsidR="00C74182">
              <w:fldChar w:fldCharType="begin">
                <w:fldData xml:space="preserve">PEVuZE5vdGU+PENpdGU+PEF1dGhvcj5Nb2hhbW1hZGktU2FydGFuZzwvQXV0aG9yPjxZZWFyPjIw
MTc8L1llYXI+PFJlY051bT4xMTc2PC9SZWNOdW0+PERpc3BsYXlUZXh0PigxMTgpPC9EaXNwbGF5
VGV4dD48cmVjb3JkPjxyZWMtbnVtYmVyPjExNzY8L3JlYy1udW1iZXI+PGZvcmVpZ24ta2V5cz48
a2V5IGFwcD0iRU4iIGRiLWlkPSJmZmZhMjllcHVwdnYwM2Uyd2FkdncwZG5kMnQyYXpzdHQ5djUi
IHRpbWVzdGFtcD0iMTY4ODcwOTIzNSI+MTE3Njwva2V5PjwvZm9yZWlnbi1rZXlzPjxyZWYtdHlw
ZSBuYW1lPSJKb3VybmFsIEFydGljbGUiPjE3PC9yZWYtdHlwZT48Y29udHJpYnV0b3JzPjxhdXRo
b3JzPjxhdXRob3I+TW9oYW1tYWRpLVNhcnRhbmcsIE0uPC9hdXRob3I+PGF1dGhvcj5NYXpsb29t
LCBaLjwvYXV0aG9yPjxhdXRob3I+UmFlaXNpLURlaGtvcmRpLCBILjwvYXV0aG9yPjxhdXRob3I+
QmFyYXRpLUJvbGRhamksIFIuPC9hdXRob3I+PGF1dGhvcj5CZWxsaXNzaW1vLCBOLjwvYXV0aG9y
PjxhdXRob3I+VG90b3N5IGRlIFplcGV0bmVrLCBKLiBPLjwvYXV0aG9yPjwvYXV0aG9ycz48L2Nv
bnRyaWJ1dG9ycz48YXV0aC1hZGRyZXNzPkRlcGFydG1lbnQgb2YgQ2xpbmljYWwgTnV0cml0aW9u
LCBTY2hvb2wgb2YgTnV0cml0aW9uIGFuZCBGb29kIFNjaWVuY2VzLCBTaGlyYXogVW5pdmVyc2l0
eSBvZiBNZWRpY2FsIFNjaWVuY2VzLCBTaGlyYXosIElyYW4uJiN4RDtNZXRhLVJlc2VhcmNoIElu
bm92YXRpb24gT2ZmaWNlLCBTY2hvb2wgb2YgTnV0cml0aW9uIGFuZCBGb29kIFNjaWVuY2VzLCBT
aGlyYXogVW5pdmVyc2l0eSBvZiBNZWRpY2FsIFNjaWVuY2VzLCBTaGlyYXosIElyYW4uJiN4RDtE
ZXBhcnRtZW50IG9mIENvbW11bml0eSBOdXRyaXRpb24sIFNjaG9vbCBvZiBOdXRyaXRpb24gYW5k
IEZvb2QgU2NpZW5jZXMsIFNoaXJheiBVbml2ZXJzaXR5IG9mIE1lZGljYWwgU2NpZW5jZXMsIFNo
aXJheiwgSXJhbi4mI3hEO1NjaG9vbCBvZiBOdXRyaXRpb24sIFJ5ZXJzb24gVW5pdmVyc2l0eSwg
VG9yb250bywgT250YXJpbywgQ2FuYWRhLjwvYXV0aC1hZGRyZXNzPjx0aXRsZXM+PHRpdGxlPlRo
ZSBlZmZlY3Qgb2YgZmxheHNlZWQgc3VwcGxlbWVudGF0aW9uIG9uIGJvZHkgd2VpZ2h0IGFuZCBi
b2R5IGNvbXBvc2l0aW9uOiBhIHN5c3RlbWF0aWMgcmV2aWV3IGFuZCBtZXRhLWFuYWx5c2lzIG9m
IDQ1IHJhbmRvbWl6ZWQgcGxhY2Viby1jb250cm9sbGVkIHRyaWFsczwvdGl0bGU+PHNlY29uZGFy
eS10aXRsZT5PYmVzaXR5IFJldmlld3M8L3NlY29uZGFyeS10aXRsZT48L3RpdGxlcz48cGVyaW9k
aWNhbD48ZnVsbC10aXRsZT5PYmVzaXR5IFJldmlld3M8L2Z1bGwtdGl0bGU+PC9wZXJpb2RpY2Fs
PjxwYWdlcz4xMDk2LTExMDc8L3BhZ2VzPjx2b2x1bWU+MTg8L3ZvbHVtZT48bnVtYmVyPjk8L251
bWJlcj48ZWRpdGlvbj4yMDE3MDYyMTwvZWRpdGlvbj48a2V5d29yZHM+PGtleXdvcmQ+Qm9keSBD
b21wb3NpdGlvbi8qZHJ1ZyBlZmZlY3RzPC9rZXl3b3JkPjxrZXl3b3JkPkJvZHkgV2VpZ2h0Lypk
cnVnIGVmZmVjdHM8L2tleXdvcmQ+PGtleXdvcmQ+KkRpZXRhcnkgU3VwcGxlbWVudHM8L2tleXdv
cmQ+PGtleXdvcmQ+KkZsYXg8L2tleXdvcmQ+PGtleXdvcmQ+SHVtYW5zPC9rZXl3b3JkPjxrZXl3
b3JkPlBsYW50IEV4dHJhY3RzLyphZG1pbmlzdHJhdGlvbiAmYW1wOyBkb3NhZ2U8L2tleXdvcmQ+
PGtleXdvcmQ+UmFuZG9taXplZCBDb250cm9sbGVkIFRyaWFscyBhcyBUb3BpYzwva2V5d29yZD48
a2V5d29yZD5XZWlnaHQgTG9zcy8qZHJ1ZyBlZmZlY3RzPC9rZXl3b3JkPjxrZXl3b3JkPkJvZHkg
bWFzcyBpbmRleDwva2V5d29yZD48a2V5d29yZD5ib2R5IHdlaWdodDwva2V5d29yZD48a2V5d29y
ZD5mbGF4PC9rZXl3b3JkPjxrZXl3b3JkPm9iZXNpdHk8L2tleXdvcmQ+PC9rZXl3b3Jkcz48ZGF0
ZXM+PHllYXI+MjAxNzwveWVhcj48cHViLWRhdGVzPjxkYXRlPlNlcDwvZGF0ZT48L3B1Yi1kYXRl
cz48L2RhdGVzPjxpc2JuPjE0NjctNzg5WCAoRWxlY3Ryb25pYykmI3hEOzE0NjctNzg4MSAoTGlu
a2luZyk8L2lzYm4+PGFjY2Vzc2lvbi1udW0+Mjg2MzUxODI8L2FjY2Vzc2lvbi1udW0+PHVybHM+
PHJlbGF0ZWQtdXJscz48dXJsPmh0dHBzOi8vZXpwcm94eS5saWIubW9uYXNoLmVkdS5hdS9sb2dp
bj91cmw9aHR0cDovL292aWRzcC5vdmlkLmNvbS9vdmlkd2ViLmNnaT9UPUpTJmFtcDtDU0M9WSZh
bXA7TkVXUz1OJmFtcDtQQUdFPWZ1bGx0ZXh0JmFtcDtEPW1lZDE0JmFtcDtBTj0yODYzNTE4Mjwv
dXJsPjwvcmVsYXRlZC11cmxzPjwvdXJscz48ZWxlY3Ryb25pYy1yZXNvdXJjZS1udW0+aHR0cHM6
Ly9kb2kub3JnLzEwLjExMTEvb2JyLjEyNTUwPC9lbGVjdHJvbmljLXJlc291cmNlLW51bT48cmVt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118" w:tooltip="Mohammadi-Sartang, 2017 #1176" w:history="1">
              <w:r w:rsidR="007B2B25">
                <w:rPr>
                  <w:noProof/>
                </w:rPr>
                <w:t>118</w:t>
              </w:r>
            </w:hyperlink>
            <w:r w:rsidR="002109EA">
              <w:rPr>
                <w:noProof/>
              </w:rPr>
              <w:t>)</w:t>
            </w:r>
            <w:r>
              <w:fldChar w:fldCharType="end"/>
            </w:r>
          </w:p>
        </w:tc>
        <w:tc>
          <w:tcPr>
            <w:tcW w:w="1984" w:type="dxa"/>
            <w:noWrap/>
          </w:tcPr>
          <w:p w14:paraId="6659D571" w14:textId="3300ED9B"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1F5E4983" w14:textId="16823415"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Umbrella review (incl. d</w:t>
            </w:r>
            <w:r w:rsidRPr="001D66F8">
              <w:t>iabetes</w:t>
            </w:r>
            <w:r>
              <w:t>)</w:t>
            </w:r>
          </w:p>
        </w:tc>
        <w:tc>
          <w:tcPr>
            <w:tcW w:w="3141" w:type="dxa"/>
            <w:noWrap/>
          </w:tcPr>
          <w:p w14:paraId="7F36EAEC" w14:textId="5B862E44"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Linseed</w:t>
            </w:r>
          </w:p>
        </w:tc>
        <w:tc>
          <w:tcPr>
            <w:tcW w:w="3141" w:type="dxa"/>
          </w:tcPr>
          <w:p w14:paraId="742B4C15" w14:textId="7168A9A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75B2E3B" w14:textId="2907E591"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A7662B3" w14:textId="52F11108" w:rsidR="0073359B" w:rsidRPr="001D66F8" w:rsidRDefault="0073359B" w:rsidP="0073359B">
            <w:pPr>
              <w:pStyle w:val="Tabletext8pt"/>
            </w:pPr>
            <w:r w:rsidRPr="001D66F8">
              <w:t>Si 2017</w:t>
            </w:r>
            <w:r>
              <w:t xml:space="preserve"> </w:t>
            </w:r>
            <w:r>
              <w:fldChar w:fldCharType="begin">
                <w:fldData xml:space="preserve">PEVuZE5vdGU+PENpdGU+PEF1dGhvcj5TaTwvQXV0aG9yPjxZZWFyPjIwMTc8L1llYXI+PFJlY051
bT45NDY8L1JlY051bT48RGlzcGxheVRleHQ+KDMyNik8L0Rpc3BsYXlUZXh0PjxyZWNvcmQ+PHJl
Yy1udW1iZXI+OTQ2PC9yZWMtbnVtYmVyPjxmb3JlaWduLWtleXM+PGtleSBhcHA9IkVOIiBkYi1p
ZD0iZmZmYTI5ZXB1cHZ2MDNlMndhZHZ3MGRuZDJ0MmF6c3R0OXY1IiB0aW1lc3RhbXA9IjE2ODg3
MDkyMzUiPjk0Njwva2V5PjwvZm9yZWlnbi1rZXlzPjxyZWYtdHlwZSBuYW1lPSJKb3VybmFsIEFy
dGljbGUiPjE3PC9yZWYtdHlwZT48Y29udHJpYnV0b3JzPjxhdXRob3JzPjxhdXRob3I+U2ksIFFp
bjwvYXV0aG9yPjxhdXRob3I+TGlmYW4sIEh1YW5nPC9hdXRob3I+PGF1dGhvcj5KaWFvamlhbywg
R29uZzwvYXV0aG9yPjxhdXRob3I+U2hhc2hhLCBTaGVuPC9hdXRob3I+PGF1dGhvcj5KdWFuLCBI
dWFuZzwvYXV0aG9yPjxhdXRob3I+SG9uZywgUmVuPC9hdXRob3I+PGF1dGhvcj5IdWFpZG9uZywg
SHU8L2F1dGhvcj48YXV0aG9yPlFpbiwgU2k8L2F1dGhvcj48YXV0aG9yPkh1YW5nLCBMaWZhbjwv
YXV0aG9yPjxhdXRob3I+R29uZywgSmlhb2ppYW88L2F1dGhvcj48YXV0aG9yPlNoZW4sIFNoYXNo
YTwvYXV0aG9yPjxhdXRob3I+SHVhbmcsIEp1YW48L2F1dGhvcj48YXV0aG9yPlJlbiwgSG9uZzwv
YXV0aG9yPjxhdXRob3I+SHUsIEh1YWlkb25nPC9hdXRob3I+PC9hdXRob3JzPjwvY29udHJpYnV0
b3JzPjxhdXRoLWFkZHJlc3M+RGVwYXJ0bWVudCBvZiBDbGluaWNhbCBOdXRyaXRpb24sIFRoZSBT
ZWNvbmQgQWZmaWxpYXRlZCBIb3NwaXRhbCBvZiBDaG9uZ3FpbmcgTWVkaWNhbCBVbml2ZXJzaXR5
LCBOby43NiwgTGluamlhbmcgUm9hZCwgQ2hvbmdxaW5nLCA0MDAwMTAsIFBlb3BsZSZhcG9zO3Mg
UmVwdWJsaWMgb2YgQ2hpbmEuJiN4RDtEZXBhcnRtZW50IG9mIEluZmVjdGlvdXMgRGlzZWFzZXMs
IEluc3RpdHV0ZSBmb3IgVmlyYWwgSGVwYXRpdGlzLCBLZXkgTGFib3JhdG9yeSBvZiBNb2xlY3Vs
YXIgQmlvbG9neSBmb3IgSW5mZWN0aW91cyBEaXNlYXNlcyAoTWluaXN0cnkgb2YgRWR1Y2F0aW9u
KSwgSW5zdGl0dXRlIGZvciBWaXJhbCBIZXBhdGl0aXMsIFRoZSBTZWNvbmQgQWZmaWxpYXRlZCBI
b3NwaXRhbCBvZiBDaG9uZ3FpbmcgTWVkaWNhbCBVbml2ZXJzaXR5LCBDaG9uZ3FpbmcsIFBlb3Bs
ZSZhcG9zO3MgUmVwdWJsaWMgb2YgQ2hpbmEuJiN4RDtEZXBhcnRtZW50IG9mIENsaW5pY2FsIE51
dHJpdGlvbiwgVGhlIFNlY29uZCBBZmZpbGlhdGVkIEhvc3BpdGFsIG9mIENob25ncWluZyBNZWRp
Y2FsIFVuaXZlcnNpdHksIE5vLjc2LCBMaW5qaWFuZyBSb2FkLCBDaG9uZ3FpbmcsIDQwMDAxMCwg
UGVvcGxlJmFwb3M7cyBSZXB1YmxpYyBvZiBDaGluYS4gaHVodWFpZG9uZ0BzaW5hLmNvbS4mI3hE
O0RlcGFydG1lbnQgb2YgSW5mZWN0aW91cyBEaXNlYXNlcywgSW5zdGl0dXRlIGZvciBWaXJhbCBI
ZXBhdGl0aXMsIEtleSBMYWJvcmF0b3J5IG9mIE1vbGVjdWxhciBCaW9sb2d5IGZvciBJbmZlY3Rp
b3VzIERpc2Vhc2VzIChNaW5pc3RyeSBvZiBFZHVjYXRpb24pLCBJbnN0aXR1dGUgZm9yIFZpcmFs
IEhlcGF0aXRpcywgVGhlIFNlY29uZCBBZmZpbGlhdGVkIEhvc3BpdGFsIG9mIENob25ncWluZyBN
ZWRpY2FsIFVuaXZlcnNpdHksIENob25ncWluZywgUGVvcGxlJmFwb3M7cyBSZXB1YmxpYyBvZiBD
aGluYS4gaHVodWFpZG9uZ0BzaW5hLmNvbS48L2F1dGgtYWRkcmVzcz48dGl0bGVzPjx0aXRsZT5F
ZmZpY2FjeSBhbmQgc2FmZXR5IG9mIHR1cm1lcmljIGFuZCBjdXJjdW1pbiBpbiBsb3dlcmluZyBi
bG9vZCBsaXBpZCBsZXZlbHMgaW4gcGF0aWVudHMgd2l0aCBjYXJkaW92YXNjdWxhciByaXNrIGZh
Y3RvcnM6IGEgbWV0YS1hbmFseXNpcyBvZiByYW5kb21pemVkIGNvbnRyb2xsZWQgdHJpYWxzPC90
aXRsZT48c2Vjb25kYXJ5LXRpdGxlPk51dHJpdGlvbiBKb3VybmFsPC9zZWNvbmRhcnktdGl0bGU+
PC90aXRsZXM+PHBlcmlvZGljYWw+PGZ1bGwtdGl0bGU+TnV0cml0aW9uIEpvdXJuYWw8L2Z1bGwt
dGl0bGU+PC9wZXJpb2RpY2FsPjxwYWdlcz4xLTEwPC9wYWdlcz48dm9sdW1lPjE2PC92b2x1bWU+
PG51bWJlcj4xPC9udW1iZXI+PGVkaXRpb24+MjAxNzEwMTE8L2VkaXRpb24+PGtleXdvcmRzPjxr
ZXl3b3JkPkNhcmRpb3Zhc2N1bGFyIERpc2Vhc2VzL2Jsb29kPC9rZXl3b3JkPjxrZXl3b3JkPkNo
b2xlc3Rlcm9sLCBIREwvKmJsb29kPC9rZXl3b3JkPjxrZXl3b3JkPkNob2xlc3Rlcm9sLCBMREwv
KmJsb29kPC9rZXl3b3JkPjxrZXl3b3JkPkN1cmN1bWEvKmNoZW1pc3RyeTwva2V5d29yZD48a2V5
d29yZD5DdXJjdW1pbi8qcGhhcm1hY29sb2d5PC9rZXl3b3JkPjxrZXl3b3JkPkh1bWFuczwva2V5
d29yZD48a2V5d29yZD4qUGh5dG90aGVyYXB5PC9rZXl3b3JkPjxrZXl3b3JkPlBsYW50IFByZXBh
cmF0aW9ucy9waGFybWFjb2xvZ3k8L2tleXdvcmQ+PGtleXdvcmQ+UmFuZG9taXplZCBDb250cm9s
bGVkIFRyaWFscyBhcyBUb3BpYzwva2V5d29yZD48a2V5d29yZD5SaXNrIEZhY3RvcnM8L2tleXdv
cmQ+PGtleXdvcmQ+VHJpZ2x5Y2VyaWRlcy8qYmxvb2Q8L2tleXdvcmQ+PGtleXdvcmQ+Q2FyZGlv
dmFzY3VsYXIgcmlzazwva2V5d29yZD48a2V5d29yZD5DaG9sZXN0ZXJvbDwva2V5d29yZD48a2V5
d29yZD5DdXJjdW1pbjwva2V5d29yZD48a2V5d29yZD5NZXRhLWFuYWx5c2lzPC9rZXl3b3JkPjxr
ZXl3b3JkPlRyaWdseWNlcmlkZXM8L2tleXdvcmQ+PGtleXdvcmQ+VHVybWVyaWM8L2tleXdvcmQ+
PC9rZXl3b3Jkcz48ZGF0ZXM+PHllYXI+MjAxNzwveWVhcj48cHViLWRhdGVzPjxkYXRlPk9jdCAx
MTwvZGF0ZT48L3B1Yi1kYXRlcz48L2RhdGVzPjxwdWJsaXNoZXI+QmlvTWVkIENlbnRyYWw8L3B1
Ymxpc2hlcj48aXNibj4xNDc1LTI4OTEgKEVsZWN0cm9uaWMpJiN4RDsxNDc1LTI4OTEgKExpbmtp
bmcpPC9pc2JuPjxhY2Nlc3Npb24tbnVtPjEyNTY2NDc3MS4gTGFuZ3VhZ2U6IEVuZ2xpc2guIEVu
dHJ5IERhdGU6IEluIFByb2Nlc3MuIFJldmlzaW9uIERhdGU6IDIwMTkxMTExLiBQdWJsaWNhdGlv
biBUeXBlOiBqb3VybmFsIGFydGljbGU8L2FjY2Vzc2lvbi1udW0+PHVybHM+PHJlbGF0ZWQtdXJs
cz48dXJsPmh0dHBzOi8vbG9naW4ud3d3cHJveHkxLmxpYnJhcnkudW5zdy5lZHUuYXUvbG9naW4/
dXJsPWh0dHA6Ly9zZWFyY2guZWJzY29ob3N0LmNvbS9sb2dpbi5hc3B4P2RpcmVjdD10cnVlJmFt
cDtkYj1jaW4yMCZhbXA7QU49MTI1NjY0NzcxJmFtcDtzaXRlPWVob3N0LWxpdmUmYW1wO3Njb3Bl
PXNpdGU8L3VybD48L3JlbGF0ZWQtdXJscz48L3VybHM+PGN1c3RvbTE+RVRISUNTIEFQUFJPVkFM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U0hFUiZhcG9zO1MgTk9URTogU3ByaW5nZXIgTmF0dXJlIHJlbWFpbnMgbmV1dHJhbCB3aXRoIHJl
Z2FyZCB0byBqdXJpc2RpY3Rpb25hbCBjbGFpbXMgaW4gcHVibGlzaGVkIG1hcHMgYW5kIGluc3Rp
dHV0aW9uYWwgYWZmaWxpYXRpb25zLjwvY3VzdG9tMT48Y3VzdG9tMj5QTUM1NjM3MjUxPC9jdXN0
b20yPjxlbGVjdHJvbmljLXJlc291cmNlLW51bT5odHRwczovL2RvaS5vcmcvMTAuMTE4Ni9zMTI5
MzctMDE3LTAyOTMteTwvZWxlY3Ryb25pYy1yZXNvdXJjZS1udW0+PHJlbW90ZS1kYXRhYmFzZS1u
YW1lPk1lZGxpbmU8L3JlbW90ZS1kYXRhYmFzZS1uYW1lPjxyZW1vdGUtZGF0YWJhc2UtcHJvdmlk
ZXI+TkxNPC9yZW1vdGUtZGF0YWJhc2UtcHJvdmlkZXI+PHJlc2VhcmNoLW5vdGVzPm5vbnByaW9y
aXR5IHBvcHVsYXRpb248L3Jlc2VhcmNoLW5vdGVzPjwvcmVjb3JkPjwvQ2l0ZT48L0VuZE5vdGU+
</w:fldData>
              </w:fldChar>
            </w:r>
            <w:r w:rsidR="00C74182">
              <w:instrText xml:space="preserve"> ADDIN EN.CITE </w:instrText>
            </w:r>
            <w:r w:rsidR="00C74182">
              <w:fldChar w:fldCharType="begin">
                <w:fldData xml:space="preserve">PEVuZE5vdGU+PENpdGU+PEF1dGhvcj5TaTwvQXV0aG9yPjxZZWFyPjIwMTc8L1llYXI+PFJlY051
bT45NDY8L1JlY051bT48RGlzcGxheVRleHQ+KDMyNik8L0Rpc3BsYXlUZXh0PjxyZWNvcmQ+PHJl
Yy1udW1iZXI+OTQ2PC9yZWMtbnVtYmVyPjxmb3JlaWduLWtleXM+PGtleSBhcHA9IkVOIiBkYi1p
ZD0iZmZmYTI5ZXB1cHZ2MDNlMndhZHZ3MGRuZDJ0MmF6c3R0OXY1IiB0aW1lc3RhbXA9IjE2ODg3
MDkyMzUiPjk0Njwva2V5PjwvZm9yZWlnbi1rZXlzPjxyZWYtdHlwZSBuYW1lPSJKb3VybmFsIEFy
dGljbGUiPjE3PC9yZWYtdHlwZT48Y29udHJpYnV0b3JzPjxhdXRob3JzPjxhdXRob3I+U2ksIFFp
bjwvYXV0aG9yPjxhdXRob3I+TGlmYW4sIEh1YW5nPC9hdXRob3I+PGF1dGhvcj5KaWFvamlhbywg
R29uZzwvYXV0aG9yPjxhdXRob3I+U2hhc2hhLCBTaGVuPC9hdXRob3I+PGF1dGhvcj5KdWFuLCBI
dWFuZzwvYXV0aG9yPjxhdXRob3I+SG9uZywgUmVuPC9hdXRob3I+PGF1dGhvcj5IdWFpZG9uZywg
SHU8L2F1dGhvcj48YXV0aG9yPlFpbiwgU2k8L2F1dGhvcj48YXV0aG9yPkh1YW5nLCBMaWZhbjwv
YXV0aG9yPjxhdXRob3I+R29uZywgSmlhb2ppYW88L2F1dGhvcj48YXV0aG9yPlNoZW4sIFNoYXNo
YTwvYXV0aG9yPjxhdXRob3I+SHVhbmcsIEp1YW48L2F1dGhvcj48YXV0aG9yPlJlbiwgSG9uZzwv
YXV0aG9yPjxhdXRob3I+SHUsIEh1YWlkb25nPC9hdXRob3I+PC9hdXRob3JzPjwvY29udHJpYnV0
b3JzPjxhdXRoLWFkZHJlc3M+RGVwYXJ0bWVudCBvZiBDbGluaWNhbCBOdXRyaXRpb24sIFRoZSBT
ZWNvbmQgQWZmaWxpYXRlZCBIb3NwaXRhbCBvZiBDaG9uZ3FpbmcgTWVkaWNhbCBVbml2ZXJzaXR5
LCBOby43NiwgTGluamlhbmcgUm9hZCwgQ2hvbmdxaW5nLCA0MDAwMTAsIFBlb3BsZSZhcG9zO3Mg
UmVwdWJsaWMgb2YgQ2hpbmEuJiN4RDtEZXBhcnRtZW50IG9mIEluZmVjdGlvdXMgRGlzZWFzZXMs
IEluc3RpdHV0ZSBmb3IgVmlyYWwgSGVwYXRpdGlzLCBLZXkgTGFib3JhdG9yeSBvZiBNb2xlY3Vs
YXIgQmlvbG9neSBmb3IgSW5mZWN0aW91cyBEaXNlYXNlcyAoTWluaXN0cnkgb2YgRWR1Y2F0aW9u
KSwgSW5zdGl0dXRlIGZvciBWaXJhbCBIZXBhdGl0aXMsIFRoZSBTZWNvbmQgQWZmaWxpYXRlZCBI
b3NwaXRhbCBvZiBDaG9uZ3FpbmcgTWVkaWNhbCBVbml2ZXJzaXR5LCBDaG9uZ3FpbmcsIFBlb3Bs
ZSZhcG9zO3MgUmVwdWJsaWMgb2YgQ2hpbmEuJiN4RDtEZXBhcnRtZW50IG9mIENsaW5pY2FsIE51
dHJpdGlvbiwgVGhlIFNlY29uZCBBZmZpbGlhdGVkIEhvc3BpdGFsIG9mIENob25ncWluZyBNZWRp
Y2FsIFVuaXZlcnNpdHksIE5vLjc2LCBMaW5qaWFuZyBSb2FkLCBDaG9uZ3FpbmcsIDQwMDAxMCwg
UGVvcGxlJmFwb3M7cyBSZXB1YmxpYyBvZiBDaGluYS4gaHVodWFpZG9uZ0BzaW5hLmNvbS4mI3hE
O0RlcGFydG1lbnQgb2YgSW5mZWN0aW91cyBEaXNlYXNlcywgSW5zdGl0dXRlIGZvciBWaXJhbCBI
ZXBhdGl0aXMsIEtleSBMYWJvcmF0b3J5IG9mIE1vbGVjdWxhciBCaW9sb2d5IGZvciBJbmZlY3Rp
b3VzIERpc2Vhc2VzIChNaW5pc3RyeSBvZiBFZHVjYXRpb24pLCBJbnN0aXR1dGUgZm9yIFZpcmFs
IEhlcGF0aXRpcywgVGhlIFNlY29uZCBBZmZpbGlhdGVkIEhvc3BpdGFsIG9mIENob25ncWluZyBN
ZWRpY2FsIFVuaXZlcnNpdHksIENob25ncWluZywgUGVvcGxlJmFwb3M7cyBSZXB1YmxpYyBvZiBD
aGluYS4gaHVodWFpZG9uZ0BzaW5hLmNvbS48L2F1dGgtYWRkcmVzcz48dGl0bGVzPjx0aXRsZT5F
ZmZpY2FjeSBhbmQgc2FmZXR5IG9mIHR1cm1lcmljIGFuZCBjdXJjdW1pbiBpbiBsb3dlcmluZyBi
bG9vZCBsaXBpZCBsZXZlbHMgaW4gcGF0aWVudHMgd2l0aCBjYXJkaW92YXNjdWxhciByaXNrIGZh
Y3RvcnM6IGEgbWV0YS1hbmFseXNpcyBvZiByYW5kb21pemVkIGNvbnRyb2xsZWQgdHJpYWxzPC90
aXRsZT48c2Vjb25kYXJ5LXRpdGxlPk51dHJpdGlvbiBKb3VybmFsPC9zZWNvbmRhcnktdGl0bGU+
PC90aXRsZXM+PHBlcmlvZGljYWw+PGZ1bGwtdGl0bGU+TnV0cml0aW9uIEpvdXJuYWw8L2Z1bGwt
dGl0bGU+PC9wZXJpb2RpY2FsPjxwYWdlcz4xLTEwPC9wYWdlcz48dm9sdW1lPjE2PC92b2x1bWU+
PG51bWJlcj4xPC9udW1iZXI+PGVkaXRpb24+MjAxNzEwMTE8L2VkaXRpb24+PGtleXdvcmRzPjxr
ZXl3b3JkPkNhcmRpb3Zhc2N1bGFyIERpc2Vhc2VzL2Jsb29kPC9rZXl3b3JkPjxrZXl3b3JkPkNo
b2xlc3Rlcm9sLCBIREwvKmJsb29kPC9rZXl3b3JkPjxrZXl3b3JkPkNob2xlc3Rlcm9sLCBMREwv
KmJsb29kPC9rZXl3b3JkPjxrZXl3b3JkPkN1cmN1bWEvKmNoZW1pc3RyeTwva2V5d29yZD48a2V5
d29yZD5DdXJjdW1pbi8qcGhhcm1hY29sb2d5PC9rZXl3b3JkPjxrZXl3b3JkPkh1bWFuczwva2V5
d29yZD48a2V5d29yZD4qUGh5dG90aGVyYXB5PC9rZXl3b3JkPjxrZXl3b3JkPlBsYW50IFByZXBh
cmF0aW9ucy9waGFybWFjb2xvZ3k8L2tleXdvcmQ+PGtleXdvcmQ+UmFuZG9taXplZCBDb250cm9s
bGVkIFRyaWFscyBhcyBUb3BpYzwva2V5d29yZD48a2V5d29yZD5SaXNrIEZhY3RvcnM8L2tleXdv
cmQ+PGtleXdvcmQ+VHJpZ2x5Y2VyaWRlcy8qYmxvb2Q8L2tleXdvcmQ+PGtleXdvcmQ+Q2FyZGlv
dmFzY3VsYXIgcmlzazwva2V5d29yZD48a2V5d29yZD5DaG9sZXN0ZXJvbDwva2V5d29yZD48a2V5
d29yZD5DdXJjdW1pbjwva2V5d29yZD48a2V5d29yZD5NZXRhLWFuYWx5c2lzPC9rZXl3b3JkPjxr
ZXl3b3JkPlRyaWdseWNlcmlkZXM8L2tleXdvcmQ+PGtleXdvcmQ+VHVybWVyaWM8L2tleXdvcmQ+
PC9rZXl3b3Jkcz48ZGF0ZXM+PHllYXI+MjAxNzwveWVhcj48cHViLWRhdGVzPjxkYXRlPk9jdCAx
MTwvZGF0ZT48L3B1Yi1kYXRlcz48L2RhdGVzPjxwdWJsaXNoZXI+QmlvTWVkIENlbnRyYWw8L3B1
Ymxpc2hlcj48aXNibj4xNDc1LTI4OTEgKEVsZWN0cm9uaWMpJiN4RDsxNDc1LTI4OTEgKExpbmtp
bmcpPC9pc2JuPjxhY2Nlc3Npb24tbnVtPjEyNTY2NDc3MS4gTGFuZ3VhZ2U6IEVuZ2xpc2guIEVu
dHJ5IERhdGU6IEluIFByb2Nlc3MuIFJldmlzaW9uIERhdGU6IDIwMTkxMTExLiBQdWJsaWNhdGlv
biBUeXBlOiBqb3VybmFsIGFydGljbGU8L2FjY2Vzc2lvbi1udW0+PHVybHM+PHJlbGF0ZWQtdXJs
cz48dXJsPmh0dHBzOi8vbG9naW4ud3d3cHJveHkxLmxpYnJhcnkudW5zdy5lZHUuYXUvbG9naW4/
dXJsPWh0dHA6Ly9zZWFyY2guZWJzY29ob3N0LmNvbS9sb2dpbi5hc3B4P2RpcmVjdD10cnVlJmFt
cDtkYj1jaW4yMCZhbXA7QU49MTI1NjY0NzcxJmFtcDtzaXRlPWVob3N0LWxpdmUmYW1wO3Njb3Bl
PXNpdGU8L3VybD48L3JlbGF0ZWQtdXJscz48L3VybHM+PGN1c3RvbTE+RVRISUNTIEFQUFJPVkFM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U0hFUiZhcG9zO1MgTk9URTogU3ByaW5nZXIgTmF0dXJlIHJlbWFpbnMgbmV1dHJhbCB3aXRoIHJl
Z2FyZCB0byBqdXJpc2RpY3Rpb25hbCBjbGFpbXMgaW4gcHVibGlzaGVkIG1hcHMgYW5kIGluc3Rp
dHV0aW9uYWwgYWZmaWxpYXRpb25zLjwvY3VzdG9tMT48Y3VzdG9tMj5QTUM1NjM3MjUxPC9jdXN0
b20yPjxlbGVjdHJvbmljLXJlc291cmNlLW51bT5odHRwczovL2RvaS5vcmcvMTAuMTE4Ni9zMTI5
MzctMDE3LTAyOTMteTwvZWxlY3Ryb25pYy1yZXNvdXJjZS1udW0+PHJlbW90ZS1kYXRhYmFzZS1u
YW1lPk1lZGxpbmU8L3JlbW90ZS1kYXRhYmFzZS1uYW1lPjxyZW1vdGUtZGF0YWJhc2UtcHJvdmlk
ZXI+TkxNPC9yZW1vdGUtZGF0YWJhc2UtcHJvdmlkZXI+PHJlc2VhcmNoLW5vdGVzPm5vbnByaW9y
aXR5IHBvcHVsYXRpb248L3Jlc2VhcmNoLW5vdGVzPjwvcmVjb3JkPjwvQ2l0ZT48L0VuZE5vdGU+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326" w:tooltip="Si, 2017 #946" w:history="1">
              <w:r w:rsidR="007B2B25">
                <w:rPr>
                  <w:noProof/>
                </w:rPr>
                <w:t>326</w:t>
              </w:r>
            </w:hyperlink>
            <w:r w:rsidR="002109EA">
              <w:rPr>
                <w:noProof/>
              </w:rPr>
              <w:t>)</w:t>
            </w:r>
            <w:r>
              <w:fldChar w:fldCharType="end"/>
            </w:r>
          </w:p>
        </w:tc>
        <w:tc>
          <w:tcPr>
            <w:tcW w:w="1984" w:type="dxa"/>
            <w:noWrap/>
          </w:tcPr>
          <w:p w14:paraId="1AB52381" w14:textId="1E492F48"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21FC15D" w14:textId="042F8D7C"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Umbrella review (incl. d</w:t>
            </w:r>
            <w:r w:rsidRPr="001D66F8">
              <w:t>iabetes</w:t>
            </w:r>
            <w:r>
              <w:t>)</w:t>
            </w:r>
          </w:p>
        </w:tc>
        <w:tc>
          <w:tcPr>
            <w:tcW w:w="3141" w:type="dxa"/>
            <w:noWrap/>
          </w:tcPr>
          <w:p w14:paraId="0749DACA" w14:textId="4F3F0A34"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Turmeric</w:t>
            </w:r>
          </w:p>
        </w:tc>
        <w:tc>
          <w:tcPr>
            <w:tcW w:w="3141" w:type="dxa"/>
          </w:tcPr>
          <w:p w14:paraId="1E782758" w14:textId="5741A916"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47BDF577" w14:textId="3A6767C5"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00965C6" w14:textId="124CD3E5" w:rsidR="0073359B" w:rsidRPr="001D66F8" w:rsidRDefault="0073359B" w:rsidP="0073359B">
            <w:pPr>
              <w:pStyle w:val="Tabletext8pt"/>
            </w:pPr>
            <w:r w:rsidRPr="001D66F8">
              <w:t>Wang 2017</w:t>
            </w:r>
            <w:r>
              <w:t xml:space="preserve"> </w:t>
            </w:r>
            <w:r>
              <w:fldChar w:fldCharType="begin"/>
            </w:r>
            <w:r w:rsidR="00C74182">
              <w:instrText xml:space="preserve"> ADDIN EN.CITE &lt;EndNote&gt;&lt;Cite&gt;&lt;Author&gt;Wang&lt;/Author&gt;&lt;Year&gt;2017&lt;/Year&gt;&lt;RecNum&gt;827&lt;/RecNum&gt;&lt;DisplayText&gt;(327)&lt;/DisplayText&gt;&lt;record&gt;&lt;rec-number&gt;827&lt;/rec-number&gt;&lt;foreign-keys&gt;&lt;key app="EN" db-id="fffa29epupvv03e2wadvw0dnd2t2azstt9v5" timestamp="1688709234"&gt;827&lt;/key&gt;&lt;/foreign-keys&gt;&lt;ref-type name="Journal Article"&gt;17&lt;/ref-type&gt;&lt;contributors&gt;&lt;authors&gt;&lt;author&gt;Wang, J.&lt;/author&gt;&lt;author&gt;Zhang, X.&lt;/author&gt;&lt;author&gt;Lan, H.&lt;/author&gt;&lt;author&gt;Wang, W.&lt;/author&gt;&lt;/authors&gt;&lt;/contributors&gt;&lt;auth-address&gt;Department of Laboratory Medicine, Zhongshan People&amp;apos;s Hospital, The Affiliated Hospital of Sun Yat-Sen University, Guangdong, China.&lt;/auth-address&gt;&lt;titles&gt;&lt;title&gt;Effect of garlic supplement in the management of type 2 diabetes mellitus (T2DM): A meta-analysis of randomized controlled trials&lt;/title&gt;&lt;secondary-title&gt;Food and Nutrition Research&lt;/secondary-title&gt;&lt;/titles&gt;&lt;periodical&gt;&lt;full-title&gt;Food and Nutrition Research&lt;/full-title&gt;&lt;/periodical&gt;&lt;pages&gt;1377571&lt;/pages&gt;&lt;volume&gt;61&lt;/volume&gt;&lt;number&gt;1&lt;/number&gt;&lt;edition&gt;20170927&lt;/edition&gt;&lt;keywords&gt;&lt;keyword&gt;Garlic&lt;/keyword&gt;&lt;keyword&gt;T2dm&lt;/keyword&gt;&lt;keyword&gt;allicin&lt;/keyword&gt;&lt;keyword&gt;allium sativum&lt;/keyword&gt;&lt;keyword&gt;blood glucose&lt;/keyword&gt;&lt;keyword&gt;blood liquids&lt;/keyword&gt;&lt;keyword&gt;supplementary therapy&lt;/keyword&gt;&lt;/keywords&gt;&lt;dates&gt;&lt;year&gt;2017&lt;/year&gt;&lt;/dates&gt;&lt;pub-location&gt;United Kingdom&lt;/pub-location&gt;&lt;publisher&gt;Swedish Nutrition Foundation (E-mail: agneta.hartlen@snf.ideon.se)&lt;/publisher&gt;&lt;isbn&gt;1654-661X (Print)&amp;#xD;1654-661X (Electronic)&amp;#xD;1654-661X (Linking)&lt;/isbn&gt;&lt;accession-num&gt;29056888&lt;/accession-num&gt;&lt;urls&gt;&lt;related-urls&gt;&lt;url&gt;https://foodandnutritionresearch.net/index.php/fnr/article/download/1230/4530&lt;/url&gt;&lt;/related-urls&gt;&lt;/urls&gt;&lt;custom2&gt;PMC5642189&lt;/custom2&gt;&lt;electronic-resource-num&gt;https://doi.org/10.1080/16546628.2017.1377571&lt;/electronic-resource-num&gt;&lt;remote-database-name&gt;PubMed-not-MEDLINE&lt;/remote-database-name&gt;&lt;remote-database-provider&gt;NLM&lt;/remote-database-provider&gt;&lt;/record&gt;&lt;/Cite&gt;&lt;/EndNote&gt;</w:instrText>
            </w:r>
            <w:r>
              <w:fldChar w:fldCharType="separate"/>
            </w:r>
            <w:r w:rsidR="002109EA">
              <w:rPr>
                <w:noProof/>
              </w:rPr>
              <w:t>(</w:t>
            </w:r>
            <w:hyperlink w:anchor="_ENREF_327" w:tooltip="Wang, 2017 #827" w:history="1">
              <w:r w:rsidR="007B2B25">
                <w:rPr>
                  <w:noProof/>
                </w:rPr>
                <w:t>327</w:t>
              </w:r>
            </w:hyperlink>
            <w:r w:rsidR="002109EA">
              <w:rPr>
                <w:noProof/>
              </w:rPr>
              <w:t>)</w:t>
            </w:r>
            <w:r>
              <w:fldChar w:fldCharType="end"/>
            </w:r>
          </w:p>
        </w:tc>
        <w:tc>
          <w:tcPr>
            <w:tcW w:w="1984" w:type="dxa"/>
            <w:noWrap/>
          </w:tcPr>
          <w:p w14:paraId="43923CB0" w14:textId="3D1A6C00"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5C2F0B05" w14:textId="6024F65E"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13C6ABEA" w14:textId="64EABD6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Garlic</w:t>
            </w:r>
          </w:p>
        </w:tc>
        <w:tc>
          <w:tcPr>
            <w:tcW w:w="3141" w:type="dxa"/>
          </w:tcPr>
          <w:p w14:paraId="35D98CF1" w14:textId="0D009207"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55D586C" w14:textId="506A2ABF"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D7EBEAE" w14:textId="437FB078" w:rsidR="0073359B" w:rsidRPr="001D66F8" w:rsidRDefault="0073359B" w:rsidP="0073359B">
            <w:pPr>
              <w:pStyle w:val="Tabletext8pt"/>
            </w:pPr>
            <w:r w:rsidRPr="001D66F8">
              <w:t>Derosa 2016</w:t>
            </w:r>
            <w:r>
              <w:t xml:space="preserve"> </w:t>
            </w:r>
            <w:r>
              <w:fldChar w:fldCharType="begin">
                <w:fldData xml:space="preserve">PEVuZE5vdGU+PENpdGU+PEF1dGhvcj5EZXJvc2E8L0F1dGhvcj48WWVhcj4yMDE2PC9ZZWFyPjxS
ZWNOdW0+NTMxPC9SZWNOdW0+PERpc3BsYXlUZXh0PigzMjgpPC9EaXNwbGF5VGV4dD48cmVjb3Jk
PjxyZWMtbnVtYmVyPjUzMTwvcmVjLW51bWJlcj48Zm9yZWlnbi1rZXlzPjxrZXkgYXBwPSJFTiIg
ZGItaWQ9ImZmZmEyOWVwdXB2djAzZTJ3YWR2dzBkbmQydDJhenN0dDl2NSIgdGltZXN0YW1wPSIx
Njg4NzA5MjM0Ij41MzE8L2tleT48L2ZvcmVpZ24ta2V5cz48cmVmLXR5cGUgbmFtZT0iSm91cm5h
bCBBcnRpY2xlIj4xNzwvcmVmLXR5cGU+PGNvbnRyaWJ1dG9ycz48YXV0aG9ycz48YXV0aG9yPkRl
cm9zYSwgRy48L2F1dGhvcj48YXV0aG9yPk1hZmZpb2xpLCBQLjwvYXV0aG9yPjxhdXRob3I+U2lt
ZW50YWwtTWVuZGlhLCBMLiBFLjwvYXV0aG9yPjxhdXRob3I+Qm8sIFMuPC9hdXRob3I+PGF1dGhv
cj5TYWhlYmthciwgQS48L2F1dGhvcj48L2F1dGhvcnM+PC9jb250cmlidXRvcnM+PGF1dGgtYWRk
cmVzcz5DZW50cmUgb2YgRGlhYmV0ZXMgYW5kIE1ldGFib2xpYyBEaXNlYXNlcywgRGVwYXJ0bWVu
dCBvZiBJbnRlcm5hbCBNZWRpY2luZSBhbmQgVGhlcmFwZXV0aWNzLCBVbml2ZXJzaXR5IG9mIFBh
dmlhIGFuZCBGb25kYXppb25lIElSQ0NTIFBvbGljbGluaWNvIFMuIE1hdHRlbywgUGF2aWEsIEl0
YWx5OyBDZW50cmUgZm9yIHRoZSBTdHVkeSBvZiBFbmRvY3JpbmUtTWV0YWJvbGljIFBhdGhvcGh5
c2lvbG9neSBhbmQgQ2xpbmljYWwgUmVzZWFyY2gsIFVuaXZlcnNpdHkgb2YgUGF2aWEsIFBhdmlh
LCBJdGFseTsgQ2VudHJlIGZvciBQcmV2ZW50aW9uLCBTdXJ2ZWlsbGFuY2UsIERpYWdub3NpcyBh
bmQgVHJlYXRtZW50IG9mIFJhcmUgRGlzZWFzZXMsIEZvbmRhemlvbmUgSVJDQ1MgUG9saWNsaW5p
Y28gUy4gTWF0dGVvLCBQYXZpYSwgSXRhbHk7IExhYm9yYXRvcnkgb2YgTW9sZWN1bGFyIE1lZGlj
aW5lLCBVbml2ZXJzaXR5IG9mIFBhdmlhLCBQYXZpYSwgSXRhbHkuJiN4RDtDZW50cmUgb2YgRGlh
YmV0ZXMgYW5kIE1ldGFib2xpYyBEaXNlYXNlcywgRGVwYXJ0bWVudCBvZiBJbnRlcm5hbCBNZWRp
Y2luZSBhbmQgVGhlcmFwZXV0aWNzLCBVbml2ZXJzaXR5IG9mIFBhdmlhIGFuZCBGb25kYXppb25l
IElSQ0NTIFBvbGljbGluaWNvIFMuIE1hdHRlbywgUGF2aWEsIEl0YWx5OyBQaEQgU2Nob29sIGlu
IEV4cGVyaW1lbnRhbCBNZWRpY2luZSwgVW5pdmVyc2l0eSBvZiBQYXZpYSwgUGF2aWEsIEl0YWx5
LiYjeEQ7QmlvbWVkaWNhbCBSZXNlYXJjaCBVbml0LCBNZXhpY2FuIFNvY2lhbCBTZWN1cml0eSBJ
bnN0aXR1dGUsIER1cmFuZ28sIE1leGljby4mI3hEO0RlcGFydG1lbnQgb2YgTWVkaWNhbCBTY2ll
bmNlcywgVW5pdmVyc2l0eSBvZiBUdXJpbiwgVHVyaW4sIEl0YWx5LiYjeEQ7QmlvdGVjaG5vbG9n
eSBSZXNlYXJjaCBDZW50ZXIsIE1hc2hoYWQgVW5pdmVyc2l0eSBvZiBNZWRpY2FsIFNjaWVuY2Vz
LCBNYXNoaGFkLCBJcmFuLiBFbGVjdHJvbmljIGFkZHJlc3M6IHNhaGVia2FyYUBtdW1zLmFjLmly
LjwvYXV0aC1hZGRyZXNzPjx0aXRsZXM+PHRpdGxlPkVmZmVjdCBvZiBjdXJjdW1pbiBvbiBjaXJj
dWxhdGluZyBpbnRlcmxldWtpbi02IGNvbmNlbnRyYXRpb25zOiBBIHN5c3RlbWF0aWMgcmV2aWV3
IGFuZCBtZXRhLWFuYWx5c2lzIG9mIHJhbmRvbWl6ZWQgY29udHJvbGxlZCB0cmlhbHM8L3RpdGxl
PjxzZWNvbmRhcnktdGl0bGU+UGhhcm1hY29sb2dpY2FsIFJlc2VhcmNoPC9zZWNvbmRhcnktdGl0
bGU+PC90aXRsZXM+PHBlcmlvZGljYWw+PGZ1bGwtdGl0bGU+UGhhcm1hY29sb2dpY2FsIFJlc2Vh
cmNoPC9mdWxsLXRpdGxlPjwvcGVyaW9kaWNhbD48cGFnZXM+Mzk0LTQwNDwvcGFnZXM+PHZvbHVt
ZT4xMTE8L3ZvbHVtZT48ZWRpdGlvbj4yMDE2MDcwNTwvZWRpdGlvbj48a2V5d29yZHM+PGtleXdv
cmQ+QWR1bHQ8L2tleXdvcmQ+PGtleXdvcmQ+QWdlZDwva2V5d29yZD48a2V5d29yZD5BbnRpLUlu
ZmxhbW1hdG9yeSBBZ2VudHMvYWR2ZXJzZSBlZmZlY3RzLyp0aGVyYXBldXRpYyB1c2U8L2tleXdv
cmQ+PGtleXdvcmQ+QmlvbWFya2Vycy9ibG9vZDwva2V5d29yZD48a2V5d29yZD5DdXJjdW1pbi9h
ZHZlcnNlIGVmZmVjdHMvKnRoZXJhcGV1dGljIHVzZTwva2V5d29yZD48a2V5d29yZD5Eb3duLVJl
Z3VsYXRpb248L2tleXdvcmQ+PGtleXdvcmQ+RmVtYWxlPC9rZXl3b3JkPjxrZXl3b3JkPkh1bWFu
czwva2V5d29yZD48a2V5d29yZD5JbmZsYW1tYXRpb24vYmxvb2QvKmRydWcgdGhlcmFweS9pbW11
bm9sb2d5PC9rZXl3b3JkPjxrZXl3b3JkPkluZmxhbW1hdGlvbiBNZWRpYXRvcnMvKmJsb29kL2lt
bXVub2xvZ3k8L2tleXdvcmQ+PGtleXdvcmQ+SW50ZXJsZXVraW4tNi8qYmxvb2QvaW1tdW5vbG9n
eTwva2V5d29yZD48a2V5d29yZD5NYWxlPC9rZXl3b3JkPjxrZXl3b3JkPk1pZGRsZSBBZ2VkPC9r
ZXl3b3JkPjxrZXl3b3JkPlJhbmRvbWl6ZWQgQ29udHJvbGxlZCBUcmlhbHMgYXMgVG9waWM8L2tl
eXdvcmQ+PGtleXdvcmQ+VHJlYXRtZW50IE91dGNvbWU8L2tleXdvcmQ+PGtleXdvcmQ+Q3VyY3Vt
YSBsb25nYTwva2V5d29yZD48a2V5d29yZD5DdXJjdW1pbjwva2V5d29yZD48a2V5d29yZD5JbmZs
YW1tYXRpb248L2tleXdvcmQ+PGtleXdvcmQ+SW50ZXJsZXVraW4tNjwva2V5d29yZD48a2V5d29y
ZD5NZXRhLWFuYWx5c2lzPC9rZXl3b3JkPjwva2V5d29yZHM+PGRhdGVzPjx5ZWFyPjIwMTY8L3ll
YXI+PHB1Yi1kYXRlcz48ZGF0ZT5TZXA8L2RhdGU+PC9wdWItZGF0ZXM+PC9kYXRlcz48aXNibj4x
MDk2LTExODYgKEVsZWN0cm9uaWMpJiN4RDsxMDQzLTY2MTggKExpbmtpbmcpPC9pc2JuPjxhY2Nl
c3Npb24tbnVtPjI3MzkyNzQyPC9hY2Nlc3Npb24tbnVtPjx1cmxzPjxyZWxhdGVkLXVybHM+PHVy
bD5odHRwczovL2V6cHJveHkubGliLm1vbmFzaC5lZHUuYXUvbG9naW4/dXJsPWh0dHA6Ly9vdmlk
c3Aub3ZpZC5jb20vb3ZpZHdlYi5jZ2k/VD1KUyZhbXA7Q1NDPVkmYW1wO05FV1M9TiZhbXA7UEFH
RT1mdWxsdGV4dCZhbXA7RD1tZWQxMyZhbXA7QU49MjczOTI3NDI8L3VybD48L3JlbGF0ZWQtdXJs
cz48L3VybHM+PGVsZWN0cm9uaWMtcmVzb3VyY2UtbnVtPmh0dHBzOi8vZG9pLm9yZy8xMC4xMDE2
L2oucGhycy4yMDE2LjA3LjAwNDwvZWxlY3Ryb25pYy1yZXNvdXJjZS1udW0+PHJlbW90ZS1kYXRh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instrText xml:space="preserve"> ADDIN EN.CITE </w:instrText>
            </w:r>
            <w:r w:rsidR="00C74182">
              <w:fldChar w:fldCharType="begin">
                <w:fldData xml:space="preserve">PEVuZE5vdGU+PENpdGU+PEF1dGhvcj5EZXJvc2E8L0F1dGhvcj48WWVhcj4yMDE2PC9ZZWFyPjxS
ZWNOdW0+NTMxPC9SZWNOdW0+PERpc3BsYXlUZXh0PigzMjgpPC9EaXNwbGF5VGV4dD48cmVjb3Jk
PjxyZWMtbnVtYmVyPjUzMTwvcmVjLW51bWJlcj48Zm9yZWlnbi1rZXlzPjxrZXkgYXBwPSJFTiIg
ZGItaWQ9ImZmZmEyOWVwdXB2djAzZTJ3YWR2dzBkbmQydDJhenN0dDl2NSIgdGltZXN0YW1wPSIx
Njg4NzA5MjM0Ij41MzE8L2tleT48L2ZvcmVpZ24ta2V5cz48cmVmLXR5cGUgbmFtZT0iSm91cm5h
bCBBcnRpY2xlIj4xNzwvcmVmLXR5cGU+PGNvbnRyaWJ1dG9ycz48YXV0aG9ycz48YXV0aG9yPkRl
cm9zYSwgRy48L2F1dGhvcj48YXV0aG9yPk1hZmZpb2xpLCBQLjwvYXV0aG9yPjxhdXRob3I+U2lt
ZW50YWwtTWVuZGlhLCBMLiBFLjwvYXV0aG9yPjxhdXRob3I+Qm8sIFMuPC9hdXRob3I+PGF1dGhv
cj5TYWhlYmthciwgQS48L2F1dGhvcj48L2F1dGhvcnM+PC9jb250cmlidXRvcnM+PGF1dGgtYWRk
cmVzcz5DZW50cmUgb2YgRGlhYmV0ZXMgYW5kIE1ldGFib2xpYyBEaXNlYXNlcywgRGVwYXJ0bWVu
dCBvZiBJbnRlcm5hbCBNZWRpY2luZSBhbmQgVGhlcmFwZXV0aWNzLCBVbml2ZXJzaXR5IG9mIFBh
dmlhIGFuZCBGb25kYXppb25lIElSQ0NTIFBvbGljbGluaWNvIFMuIE1hdHRlbywgUGF2aWEsIEl0
YWx5OyBDZW50cmUgZm9yIHRoZSBTdHVkeSBvZiBFbmRvY3JpbmUtTWV0YWJvbGljIFBhdGhvcGh5
c2lvbG9neSBhbmQgQ2xpbmljYWwgUmVzZWFyY2gsIFVuaXZlcnNpdHkgb2YgUGF2aWEsIFBhdmlh
LCBJdGFseTsgQ2VudHJlIGZvciBQcmV2ZW50aW9uLCBTdXJ2ZWlsbGFuY2UsIERpYWdub3NpcyBh
bmQgVHJlYXRtZW50IG9mIFJhcmUgRGlzZWFzZXMsIEZvbmRhemlvbmUgSVJDQ1MgUG9saWNsaW5p
Y28gUy4gTWF0dGVvLCBQYXZpYSwgSXRhbHk7IExhYm9yYXRvcnkgb2YgTW9sZWN1bGFyIE1lZGlj
aW5lLCBVbml2ZXJzaXR5IG9mIFBhdmlhLCBQYXZpYSwgSXRhbHkuJiN4RDtDZW50cmUgb2YgRGlh
YmV0ZXMgYW5kIE1ldGFib2xpYyBEaXNlYXNlcywgRGVwYXJ0bWVudCBvZiBJbnRlcm5hbCBNZWRp
Y2luZSBhbmQgVGhlcmFwZXV0aWNzLCBVbml2ZXJzaXR5IG9mIFBhdmlhIGFuZCBGb25kYXppb25l
IElSQ0NTIFBvbGljbGluaWNvIFMuIE1hdHRlbywgUGF2aWEsIEl0YWx5OyBQaEQgU2Nob29sIGlu
IEV4cGVyaW1lbnRhbCBNZWRpY2luZSwgVW5pdmVyc2l0eSBvZiBQYXZpYSwgUGF2aWEsIEl0YWx5
LiYjeEQ7QmlvbWVkaWNhbCBSZXNlYXJjaCBVbml0LCBNZXhpY2FuIFNvY2lhbCBTZWN1cml0eSBJ
bnN0aXR1dGUsIER1cmFuZ28sIE1leGljby4mI3hEO0RlcGFydG1lbnQgb2YgTWVkaWNhbCBTY2ll
bmNlcywgVW5pdmVyc2l0eSBvZiBUdXJpbiwgVHVyaW4sIEl0YWx5LiYjeEQ7QmlvdGVjaG5vbG9n
eSBSZXNlYXJjaCBDZW50ZXIsIE1hc2hoYWQgVW5pdmVyc2l0eSBvZiBNZWRpY2FsIFNjaWVuY2Vz
LCBNYXNoaGFkLCBJcmFuLiBFbGVjdHJvbmljIGFkZHJlc3M6IHNhaGVia2FyYUBtdW1zLmFjLmly
LjwvYXV0aC1hZGRyZXNzPjx0aXRsZXM+PHRpdGxlPkVmZmVjdCBvZiBjdXJjdW1pbiBvbiBjaXJj
dWxhdGluZyBpbnRlcmxldWtpbi02IGNvbmNlbnRyYXRpb25zOiBBIHN5c3RlbWF0aWMgcmV2aWV3
IGFuZCBtZXRhLWFuYWx5c2lzIG9mIHJhbmRvbWl6ZWQgY29udHJvbGxlZCB0cmlhbHM8L3RpdGxl
PjxzZWNvbmRhcnktdGl0bGU+UGhhcm1hY29sb2dpY2FsIFJlc2VhcmNoPC9zZWNvbmRhcnktdGl0
bGU+PC90aXRsZXM+PHBlcmlvZGljYWw+PGZ1bGwtdGl0bGU+UGhhcm1hY29sb2dpY2FsIFJlc2Vh
cmNoPC9mdWxsLXRpdGxlPjwvcGVyaW9kaWNhbD48cGFnZXM+Mzk0LTQwNDwvcGFnZXM+PHZvbHVt
ZT4xMTE8L3ZvbHVtZT48ZWRpdGlvbj4yMDE2MDcwNTwvZWRpdGlvbj48a2V5d29yZHM+PGtleXdv
cmQ+QWR1bHQ8L2tleXdvcmQ+PGtleXdvcmQ+QWdlZDwva2V5d29yZD48a2V5d29yZD5BbnRpLUlu
ZmxhbW1hdG9yeSBBZ2VudHMvYWR2ZXJzZSBlZmZlY3RzLyp0aGVyYXBldXRpYyB1c2U8L2tleXdv
cmQ+PGtleXdvcmQ+QmlvbWFya2Vycy9ibG9vZDwva2V5d29yZD48a2V5d29yZD5DdXJjdW1pbi9h
ZHZlcnNlIGVmZmVjdHMvKnRoZXJhcGV1dGljIHVzZTwva2V5d29yZD48a2V5d29yZD5Eb3duLVJl
Z3VsYXRpb248L2tleXdvcmQ+PGtleXdvcmQ+RmVtYWxlPC9rZXl3b3JkPjxrZXl3b3JkPkh1bWFu
czwva2V5d29yZD48a2V5d29yZD5JbmZsYW1tYXRpb24vYmxvb2QvKmRydWcgdGhlcmFweS9pbW11
bm9sb2d5PC9rZXl3b3JkPjxrZXl3b3JkPkluZmxhbW1hdGlvbiBNZWRpYXRvcnMvKmJsb29kL2lt
bXVub2xvZ3k8L2tleXdvcmQ+PGtleXdvcmQ+SW50ZXJsZXVraW4tNi8qYmxvb2QvaW1tdW5vbG9n
eTwva2V5d29yZD48a2V5d29yZD5NYWxlPC9rZXl3b3JkPjxrZXl3b3JkPk1pZGRsZSBBZ2VkPC9r
ZXl3b3JkPjxrZXl3b3JkPlJhbmRvbWl6ZWQgQ29udHJvbGxlZCBUcmlhbHMgYXMgVG9waWM8L2tl
eXdvcmQ+PGtleXdvcmQ+VHJlYXRtZW50IE91dGNvbWU8L2tleXdvcmQ+PGtleXdvcmQ+Q3VyY3Vt
YSBsb25nYTwva2V5d29yZD48a2V5d29yZD5DdXJjdW1pbjwva2V5d29yZD48a2V5d29yZD5JbmZs
YW1tYXRpb248L2tleXdvcmQ+PGtleXdvcmQ+SW50ZXJsZXVraW4tNjwva2V5d29yZD48a2V5d29y
ZD5NZXRhLWFuYWx5c2lzPC9rZXl3b3JkPjwva2V5d29yZHM+PGRhdGVzPjx5ZWFyPjIwMTY8L3ll
YXI+PHB1Yi1kYXRlcz48ZGF0ZT5TZXA8L2RhdGU+PC9wdWItZGF0ZXM+PC9kYXRlcz48aXNibj4x
MDk2LTExODYgKEVsZWN0cm9uaWMpJiN4RDsxMDQzLTY2MTggKExpbmtpbmcpPC9pc2JuPjxhY2Nl
c3Npb24tbnVtPjI3MzkyNzQyPC9hY2Nlc3Npb24tbnVtPjx1cmxzPjxyZWxhdGVkLXVybHM+PHVy
bD5odHRwczovL2V6cHJveHkubGliLm1vbmFzaC5lZHUuYXUvbG9naW4/dXJsPWh0dHA6Ly9vdmlk
c3Aub3ZpZC5jb20vb3ZpZHdlYi5jZ2k/VD1KUyZhbXA7Q1NDPVkmYW1wO05FV1M9TiZhbXA7UEFH
RT1mdWxsdGV4dCZhbXA7RD1tZWQxMyZhbXA7QU49MjczOTI3NDI8L3VybD48L3JlbGF0ZWQtdXJs
cz48L3VybHM+PGVsZWN0cm9uaWMtcmVzb3VyY2UtbnVtPmh0dHBzOi8vZG9pLm9yZy8xMC4xMDE2
L2oucGhycy4yMDE2LjA3LjAwNDwvZWxlY3Ryb25pYy1yZXNvdXJjZS1udW0+PHJlbW90ZS1kYXRh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instrText xml:space="preserve"> ADDIN EN.CITE.DATA </w:instrText>
            </w:r>
            <w:r w:rsidR="00C74182">
              <w:fldChar w:fldCharType="end"/>
            </w:r>
            <w:r>
              <w:fldChar w:fldCharType="separate"/>
            </w:r>
            <w:r w:rsidR="002109EA">
              <w:rPr>
                <w:noProof/>
              </w:rPr>
              <w:t>(</w:t>
            </w:r>
            <w:hyperlink w:anchor="_ENREF_328" w:tooltip="Derosa, 2016 #531" w:history="1">
              <w:r w:rsidR="007B2B25">
                <w:rPr>
                  <w:noProof/>
                </w:rPr>
                <w:t>328</w:t>
              </w:r>
            </w:hyperlink>
            <w:r w:rsidR="002109EA">
              <w:rPr>
                <w:noProof/>
              </w:rPr>
              <w:t>)</w:t>
            </w:r>
            <w:r>
              <w:fldChar w:fldCharType="end"/>
            </w:r>
          </w:p>
        </w:tc>
        <w:tc>
          <w:tcPr>
            <w:tcW w:w="1984" w:type="dxa"/>
            <w:noWrap/>
          </w:tcPr>
          <w:p w14:paraId="6265FAFE" w14:textId="30EB839A"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7D5ABDAF" w14:textId="0A15A1B2"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6A7F23">
              <w:t>Umbrella review (incl. diabetes)</w:t>
            </w:r>
          </w:p>
        </w:tc>
        <w:tc>
          <w:tcPr>
            <w:tcW w:w="3141" w:type="dxa"/>
            <w:noWrap/>
          </w:tcPr>
          <w:p w14:paraId="1D2BD37E" w14:textId="512C6E85"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Turmeric</w:t>
            </w:r>
          </w:p>
        </w:tc>
        <w:tc>
          <w:tcPr>
            <w:tcW w:w="3141" w:type="dxa"/>
          </w:tcPr>
          <w:p w14:paraId="055C69A5" w14:textId="69EED2A2"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469E0114" w14:textId="197C4D0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916044B" w14:textId="7B40F615" w:rsidR="0073359B" w:rsidRPr="001D66F8" w:rsidRDefault="0073359B" w:rsidP="0073359B">
            <w:pPr>
              <w:pStyle w:val="Tabletext8pt"/>
            </w:pPr>
            <w:r w:rsidRPr="001D66F8">
              <w:lastRenderedPageBreak/>
              <w:t>Dick 2016</w:t>
            </w:r>
            <w:r>
              <w:t xml:space="preserve"> </w:t>
            </w:r>
            <w:r>
              <w:fldChar w:fldCharType="begin">
                <w:fldData xml:space="preserve">PEVuZE5vdGU+PENpdGU+PEF1dGhvcj5EaWNrPC9BdXRob3I+PFllYXI+MjAxNjwvWWVhcj48UmVj
TnVtPjUyNTwvUmVjTnVtPjxEaXNwbGF5VGV4dD4oMzI5KTwvRGlzcGxheVRleHQ+PHJlY29yZD48
cmVjLW51bWJlcj41MjU8L3JlYy1udW1iZXI+PGZvcmVpZ24ta2V5cz48a2V5IGFwcD0iRU4iIGRi
LWlkPSJmZmZhMjllcHVwdnYwM2Uyd2FkdncwZG5kMnQyYXpzdHQ5djUiIHRpbWVzdGFtcD0iMTY4
ODcwOTIzNCI+NTI1PC9rZXk+PC9mb3JlaWduLWtleXM+PHJlZi10eXBlIG5hbWU9IkpvdXJuYWwg
QXJ0aWNsZSI+MTc8L3JlZi10eXBlPjxjb250cmlidXRvcnM+PGF1dGhvcnM+PGF1dGhvcj5EaWNr
LCBXaWxsaWFtIFIuPC9hdXRob3I+PGF1dGhvcj5GbGV0Y2hlciwgRW1pbHkgQS48L2F1dGhvcj48
YXV0aG9yPlNoYWgsIFNhY2hpbiBBLjwvYXV0aG9yPjwvYXV0aG9ycz48L2NvbnRyaWJ1dG9ycz48
YXV0aC1hZGRyZXNzPjEgRGVwYXJ0bWVudCBvZiBQaGFybWFjeSwgRGF2aWQgR3JhbnQgTWVkaWNh
bCBDZW50ZXIgLCBUcmF2aXMgQWlyIEZvcmNlIEJhc2UsIEZhaXJmaWVsZCwgQ0EuJiN4RDsyIERl
cGFydG1lbnQgb2YgUGhhcm1hY3kgUHJhY3RpY2UsIFRob21hcyBKLiBMb25nIFNjaG9vbCBvZiBQ
aGFybWFjeSBhbmQgSGVhbHRoIFNjaWVuY2VzLCBVbml2ZXJzaXR5IG9mIHRoZSBQYWNpZmljICwg
U3RvY2t0b24sIENBLjwvYXV0aC1hZGRyZXNzPjx0aXRsZXM+PHRpdGxlPlJlZHVjdGlvbiBvZiBG
YXN0aW5nIEJsb29kIEdsdWNvc2UgYW5kIEhlbW9nbG9iaW4gQTFjIFVzaW5nIE9yYWwgQWxvZSBW
ZXJhOiBBIE1ldGEtQW5hbHlzaXM8L3RpdGxlPjxzZWNvbmRhcnktdGl0bGU+Sm91cm5hbCBvZiBB
bHRlcm5hdGl2ZSAmYW1wOyBDb21wbGVtZW50YXJ5IE1lZGljaW5lPC9zZWNvbmRhcnktdGl0bGU+
PC90aXRsZXM+PHBlcmlvZGljYWw+PGZ1bGwtdGl0bGU+Sm91cm5hbCBvZiBBbHRlcm5hdGl2ZSAm
YW1wOyBDb21wbGVtZW50YXJ5IE1lZGljaW5lPC9mdWxsLXRpdGxlPjwvcGVyaW9kaWNhbD48cGFn
ZXM+NDUwLTQ1NzwvcGFnZXM+PHZvbHVtZT4yMjwvdm9sdW1lPjxudW1iZXI+NjwvbnVtYmVyPjxl
ZGl0aW9uPjIwMTYwNTA2PC9lZGl0aW9uPjxrZXl3b3Jkcz48a2V5d29yZD5BbG9lLypjaGVtaXN0
cnk8L2tleXdvcmQ+PGtleXdvcmQ+Qmxvb2QgR2x1Y29zZS8qZHJ1ZyBlZmZlY3RzPC9rZXl3b3Jk
PjxrZXl3b3JkPkdseWNhdGVkIEhlbW9nbG9iaW4vKmFuYWx5c2lzPC9rZXl3b3JkPjxrZXl3b3Jk
Pkh1bWFuczwva2V5d29yZD48a2V5d29yZD5QaHl0b3RoZXJhcHk8L2tleXdvcmQ+PGtleXdvcmQ+
UGxhbnQgRXh0cmFjdHMvKnBoYXJtYWNvbG9neS8qdGhlcmFwZXV0aWMgdXNlPC9rZXl3b3JkPjwv
a2V5d29yZHM+PGRhdGVzPjx5ZWFyPjIwMTY8L3llYXI+PHB1Yi1kYXRlcz48ZGF0ZT5KdW48L2Rh
dGU+PC9wdWItZGF0ZXM+PC9kYXRlcz48cHViLWxvY2F0aW9uPk5ldyBSb2NoZWxsZSwgTmV3IFlv
cms8L3B1Yi1sb2NhdGlvbj48cHVibGlzaGVyPk1hcnkgQW5uIExpZWJlcnQsIEluYy48L3B1Ymxp
c2hlcj48aXNibj4xNTU3LTc3MDggKEVsZWN0cm9uaWMpJiN4RDsxMDc1LTU1MzUgKExpbmtpbmcp
PC9pc2JuPjxhY2Nlc3Npb24tbnVtPjExNjMzNDUwOS4gTGFuZ3VhZ2U6IEVuZ2xpc2guIEVudHJ5
IERhdGU6IDIwMTYwNjI4LiBSZXZpc2lvbiBEYXRlOiAyMDE3MDYwMS4gUHVibGljYXRpb24gVHlw
ZTogQXJ0aWNsZTwvYWNjZXNzaW9uLW51bT48dXJscz48cmVsYXRlZC11cmxzPjx1cmw+aHR0cHM6
Ly9sb2dpbi53d3dwcm94eTEubGlicmFyeS51bnN3LmVkdS5hdS9sb2dpbj91cmw9aHR0cDovL3Nl
YXJjaC5lYnNjb2hvc3QuY29tL2xvZ2luLmFzcHg/ZGlyZWN0PXRydWUmYW1wO2RiPWNpbjIwJmFt
cDtBTj0xMTYzMzQ1MDkmYW1wO3NpdGU9ZWhvc3QtbGl2ZSZhbXA7c2NvcGU9c2l0ZTwvdXJsPjwv
cmVsYXRlZC11cmxzPjwvdXJscz48ZWxlY3Ryb25pYy1yZXNvdXJjZS1udW0+aHR0cHM6Ly9kb2ku
b3JnLzEwLjEwODkvYWNtLjIwMTUuMDEyMjwvZWxlY3Ryb25pYy1yZXNvdXJjZS1udW0+PHJlbW90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 </w:instrText>
            </w:r>
            <w:r w:rsidR="00C74182">
              <w:fldChar w:fldCharType="begin">
                <w:fldData xml:space="preserve">PEVuZE5vdGU+PENpdGU+PEF1dGhvcj5EaWNrPC9BdXRob3I+PFllYXI+MjAxNjwvWWVhcj48UmVj
TnVtPjUyNTwvUmVjTnVtPjxEaXNwbGF5VGV4dD4oMzI5KTwvRGlzcGxheVRleHQ+PHJlY29yZD48
cmVjLW51bWJlcj41MjU8L3JlYy1udW1iZXI+PGZvcmVpZ24ta2V5cz48a2V5IGFwcD0iRU4iIGRi
LWlkPSJmZmZhMjllcHVwdnYwM2Uyd2FkdncwZG5kMnQyYXpzdHQ5djUiIHRpbWVzdGFtcD0iMTY4
ODcwOTIzNCI+NTI1PC9rZXk+PC9mb3JlaWduLWtleXM+PHJlZi10eXBlIG5hbWU9IkpvdXJuYWwg
QXJ0aWNsZSI+MTc8L3JlZi10eXBlPjxjb250cmlidXRvcnM+PGF1dGhvcnM+PGF1dGhvcj5EaWNr
LCBXaWxsaWFtIFIuPC9hdXRob3I+PGF1dGhvcj5GbGV0Y2hlciwgRW1pbHkgQS48L2F1dGhvcj48
YXV0aG9yPlNoYWgsIFNhY2hpbiBBLjwvYXV0aG9yPjwvYXV0aG9ycz48L2NvbnRyaWJ1dG9ycz48
YXV0aC1hZGRyZXNzPjEgRGVwYXJ0bWVudCBvZiBQaGFybWFjeSwgRGF2aWQgR3JhbnQgTWVkaWNh
bCBDZW50ZXIgLCBUcmF2aXMgQWlyIEZvcmNlIEJhc2UsIEZhaXJmaWVsZCwgQ0EuJiN4RDsyIERl
cGFydG1lbnQgb2YgUGhhcm1hY3kgUHJhY3RpY2UsIFRob21hcyBKLiBMb25nIFNjaG9vbCBvZiBQ
aGFybWFjeSBhbmQgSGVhbHRoIFNjaWVuY2VzLCBVbml2ZXJzaXR5IG9mIHRoZSBQYWNpZmljICwg
U3RvY2t0b24sIENBLjwvYXV0aC1hZGRyZXNzPjx0aXRsZXM+PHRpdGxlPlJlZHVjdGlvbiBvZiBG
YXN0aW5nIEJsb29kIEdsdWNvc2UgYW5kIEhlbW9nbG9iaW4gQTFjIFVzaW5nIE9yYWwgQWxvZSBW
ZXJhOiBBIE1ldGEtQW5hbHlzaXM8L3RpdGxlPjxzZWNvbmRhcnktdGl0bGU+Sm91cm5hbCBvZiBB
bHRlcm5hdGl2ZSAmYW1wOyBDb21wbGVtZW50YXJ5IE1lZGljaW5lPC9zZWNvbmRhcnktdGl0bGU+
PC90aXRsZXM+PHBlcmlvZGljYWw+PGZ1bGwtdGl0bGU+Sm91cm5hbCBvZiBBbHRlcm5hdGl2ZSAm
YW1wOyBDb21wbGVtZW50YXJ5IE1lZGljaW5lPC9mdWxsLXRpdGxlPjwvcGVyaW9kaWNhbD48cGFn
ZXM+NDUwLTQ1NzwvcGFnZXM+PHZvbHVtZT4yMjwvdm9sdW1lPjxudW1iZXI+NjwvbnVtYmVyPjxl
ZGl0aW9uPjIwMTYwNTA2PC9lZGl0aW9uPjxrZXl3b3Jkcz48a2V5d29yZD5BbG9lLypjaGVtaXN0
cnk8L2tleXdvcmQ+PGtleXdvcmQ+Qmxvb2QgR2x1Y29zZS8qZHJ1ZyBlZmZlY3RzPC9rZXl3b3Jk
PjxrZXl3b3JkPkdseWNhdGVkIEhlbW9nbG9iaW4vKmFuYWx5c2lzPC9rZXl3b3JkPjxrZXl3b3Jk
Pkh1bWFuczwva2V5d29yZD48a2V5d29yZD5QaHl0b3RoZXJhcHk8L2tleXdvcmQ+PGtleXdvcmQ+
UGxhbnQgRXh0cmFjdHMvKnBoYXJtYWNvbG9neS8qdGhlcmFwZXV0aWMgdXNlPC9rZXl3b3JkPjwv
a2V5d29yZHM+PGRhdGVzPjx5ZWFyPjIwMTY8L3llYXI+PHB1Yi1kYXRlcz48ZGF0ZT5KdW48L2Rh
dGU+PC9wdWItZGF0ZXM+PC9kYXRlcz48cHViLWxvY2F0aW9uPk5ldyBSb2NoZWxsZSwgTmV3IFlv
cms8L3B1Yi1sb2NhdGlvbj48cHVibGlzaGVyPk1hcnkgQW5uIExpZWJlcnQsIEluYy48L3B1Ymxp
c2hlcj48aXNibj4xNTU3LTc3MDggKEVsZWN0cm9uaWMpJiN4RDsxMDc1LTU1MzUgKExpbmtpbmcp
PC9pc2JuPjxhY2Nlc3Npb24tbnVtPjExNjMzNDUwOS4gTGFuZ3VhZ2U6IEVuZ2xpc2guIEVudHJ5
IERhdGU6IDIwMTYwNjI4LiBSZXZpc2lvbiBEYXRlOiAyMDE3MDYwMS4gUHVibGljYXRpb24gVHlw
ZTogQXJ0aWNsZTwvYWNjZXNzaW9uLW51bT48dXJscz48cmVsYXRlZC11cmxzPjx1cmw+aHR0cHM6
Ly9sb2dpbi53d3dwcm94eTEubGlicmFyeS51bnN3LmVkdS5hdS9sb2dpbj91cmw9aHR0cDovL3Nl
YXJjaC5lYnNjb2hvc3QuY29tL2xvZ2luLmFzcHg/ZGlyZWN0PXRydWUmYW1wO2RiPWNpbjIwJmFt
cDtBTj0xMTYzMzQ1MDkmYW1wO3NpdGU9ZWhvc3QtbGl2ZSZhbXA7c2NvcGU9c2l0ZTwvdXJsPjwv
cmVsYXRlZC11cmxzPjwvdXJscz48ZWxlY3Ryb25pYy1yZXNvdXJjZS1udW0+aHR0cHM6Ly9kb2ku
b3JnLzEwLjEwODkvYWNtLjIwMTUuMDEyMjwvZWxlY3Ryb25pYy1yZXNvdXJjZS1udW0+PHJlbW90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EN.CITE.DATA </w:instrText>
            </w:r>
            <w:r w:rsidR="00C74182">
              <w:fldChar w:fldCharType="end"/>
            </w:r>
            <w:r>
              <w:fldChar w:fldCharType="separate"/>
            </w:r>
            <w:r w:rsidR="002109EA">
              <w:rPr>
                <w:noProof/>
              </w:rPr>
              <w:t>(</w:t>
            </w:r>
            <w:hyperlink w:anchor="_ENREF_329" w:tooltip="Dick, 2016 #525" w:history="1">
              <w:r w:rsidR="007B2B25">
                <w:rPr>
                  <w:noProof/>
                </w:rPr>
                <w:t>329</w:t>
              </w:r>
            </w:hyperlink>
            <w:r w:rsidR="002109EA">
              <w:rPr>
                <w:noProof/>
              </w:rPr>
              <w:t>)</w:t>
            </w:r>
            <w:r>
              <w:fldChar w:fldCharType="end"/>
            </w:r>
          </w:p>
        </w:tc>
        <w:tc>
          <w:tcPr>
            <w:tcW w:w="1984" w:type="dxa"/>
            <w:noWrap/>
          </w:tcPr>
          <w:p w14:paraId="3CAFA204" w14:textId="6FA40C1D"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8E73517" w14:textId="51368E3C"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6A7F23">
              <w:t>Umbrella review (incl. diabetes)</w:t>
            </w:r>
          </w:p>
        </w:tc>
        <w:tc>
          <w:tcPr>
            <w:tcW w:w="3141" w:type="dxa"/>
            <w:noWrap/>
          </w:tcPr>
          <w:p w14:paraId="18EC91B1" w14:textId="39F0A24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Aloe</w:t>
            </w:r>
          </w:p>
        </w:tc>
        <w:tc>
          <w:tcPr>
            <w:tcW w:w="3141" w:type="dxa"/>
          </w:tcPr>
          <w:p w14:paraId="1667C180" w14:textId="0A13849F"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597C7B65" w14:textId="46F78371"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69C2493" w14:textId="63BC4805" w:rsidR="0073359B" w:rsidRPr="001D66F8" w:rsidRDefault="0073359B" w:rsidP="0073359B">
            <w:pPr>
              <w:pStyle w:val="Tabletext8pt"/>
            </w:pPr>
            <w:r w:rsidRPr="001D66F8">
              <w:t>Gong 2016</w:t>
            </w:r>
            <w:r>
              <w:t xml:space="preserve"> </w:t>
            </w:r>
            <w:r>
              <w:fldChar w:fldCharType="begin">
                <w:fldData xml:space="preserve">PEVuZE5vdGU+PENpdGU+PEF1dGhvcj5Hb25nPC9BdXRob3I+PFllYXI+MjAxNjwvWWVhcj48UmVj
TnVtPjUxMjwvUmVjTnVtPjxEaXNwbGF5VGV4dD4oMzMwKTwvRGlzcGxheVRleHQ+PHJlY29yZD48
cmVjLW51bWJlcj41MTI8L3JlYy1udW1iZXI+PGZvcmVpZ24ta2V5cz48a2V5IGFwcD0iRU4iIGRi
LWlkPSJmZmZhMjllcHVwdnYwM2Uyd2FkdncwZG5kMnQyYXpzdHQ5djUiIHRpbWVzdGFtcD0iMTY4
ODcwOTIzNCI+NTEyPC9rZXk+PC9mb3JlaWduLWtleXM+PHJlZi10eXBlIG5hbWU9IkpvdXJuYWwg
QXJ0aWNsZSI+MTc8L3JlZi10eXBlPjxjb250cmlidXRvcnM+PGF1dGhvcnM+PGF1dGhvcj5Hb25n
LCBKLjwvYXV0aG9yPjxhdXRob3I+RmFuZywgSy48L2F1dGhvcj48YXV0aG9yPkRvbmcsIEguPC9h
dXRob3I+PGF1dGhvcj5XYW5nLCBELjwvYXV0aG9yPjxhdXRob3I+SHUsIE0uPC9hdXRob3I+PGF1
dGhvcj5MdSwgRi48L2F1dGhvcj48L2F1dGhvcnM+PC9jb250cmlidXRvcnM+PGF1dGgtYWRkcmVz
cz5JbnN0aXR1dGUgb2YgSW50ZWdyYXRlZCBUcmFkaXRpb25hbCBDaGluZXNlIGFuZCBXZXN0ZXJu
IE1lZGljaW5lLCBUb25namkgSG9zcGl0YWwsIFRvbmdqaSBNZWRpY2FsIENvbGxlZ2UsIEh1YXpo
b25nIFVuaXZlcnNpdHkgb2YgU2NpZW5jZSBhbmQgVGVjaG5vbG9neSwgV3VoYW4sIEh1YmVpIDQz
MDAzMCwgQ2hpbmEuJiN4RDtJbnN0aXR1dGUgb2YgSW50ZWdyYXRlZCBUcmFkaXRpb25hbCBDaGlu
ZXNlIGFuZCBXZXN0ZXJuIE1lZGljaW5lLCBUb25namkgSG9zcGl0YWwsIFRvbmdqaSBNZWRpY2Fs
IENvbGxlZ2UsIEh1YXpob25nIFVuaXZlcnNpdHkgb2YgU2NpZW5jZSBhbmQgVGVjaG5vbG9neSwg
V3VoYW4sIEh1YmVpIDQzMDAzMCwgQ2hpbmEuIEVsZWN0cm9uaWMgYWRkcmVzczogZmVsdUB0amgu
dGptdS5lZHUuY24uPC9hdXRoLWFkZHJlc3M+PHRpdGxlcz48dGl0bGU+RWZmZWN0IG9mIGZlbnVn
cmVlayBvbiBoeXBlcmdseWNhZW1pYSBhbmQgaHlwZXJsaXBpZGVtaWEgaW4gZGlhYmV0ZXMgYW5k
IHByZWRpYWJldGVzOiBBIG1ldGEtYW5hbHlzaXM8L3RpdGxlPjxzZWNvbmRhcnktdGl0bGU+Sm91
cm5hbCBvZiBFdGhub3BoYXJtYWNvbG9neTwvc2Vjb25kYXJ5LXRpdGxlPjwvdGl0bGVzPjxwZXJp
b2RpY2FsPjxmdWxsLXRpdGxlPkpvdXJuYWwgb2YgRXRobm9waGFybWFjb2xvZ3k8L2Z1bGwtdGl0
bGU+PC9wZXJpb2RpY2FsPjxwYWdlcz4yNjAtODwvcGFnZXM+PHZvbHVtZT4xOTQ8L3ZvbHVtZT48
ZWRpdGlvbj4yMDE2MDgwMjwvZWRpdGlvbj48a2V5d29yZHM+PGtleXdvcmQ+RGlhYmV0ZXMgTWVs
bGl0dXMvYmxvb2QvKnRoZXJhcHk8L2tleXdvcmQ+PGtleXdvcmQ+SHVtYW5zPC9rZXl3b3JkPjxr
ZXl3b3JkPkh5cGVyZ2x5Y2VtaWEvKnRoZXJhcHk8L2tleXdvcmQ+PGtleXdvcmQ+SHlwZXJsaXBp
ZGVtaWFzLyp0aGVyYXB5PC9rZXl3b3JkPjxrZXl3b3JkPlByZWRpYWJldGljIFN0YXRlL2Jsb29k
Lyp0aGVyYXB5PC9rZXl3b3JkPjxrZXl3b3JkPipUcmlnb25lbGxhPC9rZXl3b3JkPjxrZXl3b3Jk
PjQtaHlkcm94eWlzb2xldWNpbmUgKFB1Yk1lZCBDSUQ6Mjc3MzYyNCk8L2tleXdvcmQ+PGtleXdv
cmQ+RmVudWdyZWVrPC9rZXl3b3JkPjxrZXl3b3JkPkh5cGVybGlwaWRlbWlhPC9rZXl3b3JkPjxr
ZXl3b3JkPk1ldGEtYW5hbHlzaXM8L2tleXdvcmQ+PGtleXdvcmQ+UHJlZGlhYmV0ZXM8L2tleXdv
cmQ+PGtleXdvcmQ+VDJkbTwva2V5d29yZD48a2V5d29yZD5kaW9zZ2VuaW4gKFB1Yk1lZCBDSUQ6
IDk5NDc0KTwva2V5d29yZD48a2V5d29yZD5nYWxhY3RvbWFubmFuIChQdWJNZWQgQ0lEOjQzOTMz
Nik8L2tleXdvcmQ+PGtleXdvcmQ+Z2l0b2dlbmluIChQdWJNZWQgQ0lEOiA0NDE4ODcpPC9rZXl3
b3JkPjxrZXl3b3JkPm5lb2dpdG9nZW5pbiAoUHViTWVkIENJRDoxMjMwNDQwOSk8L2tleXdvcmQ+
PGtleXdvcmQ+bmVvdGlnb2dlbmluIChQdWJNZWQgQ0lEOjEyMzA0NDMzKTwva2V5d29yZD48a2V5
d29yZD5vcmllbnRpbiAoUHViTWVkIENJRDo1MjgxNjc1KTwva2V5d29yZD48a2V5d29yZD5zYXBv
bmFyZXRpbiAoUHViTWVkIENJRDogMTYyMzUwKTwva2V5d29yZD48a2V5d29yZD52aXRleGluIChQ
dWJNZWQgQ0lEOiA1MjgwNDQxKTwva2V5d29yZD48a2V5d29yZD55YW1vZ2VuaW4gKFB1Yk1lZCBD
SUQ6IDQ0MTkwMCk8L2tleXdvcmQ+PC9rZXl3b3Jkcz48ZGF0ZXM+PHllYXI+MjAxNjwveWVhcj48
cHViLWRhdGVzPjxkYXRlPkRlYyAyNDwvZGF0ZT48L3B1Yi1kYXRlcz48L2RhdGVzPjxpc2JuPjE4
NzItNzU3MyAoRWxlY3Ryb25pYykmI3hEOzAzNzgtODc0MSAoTGlua2luZyk8L2lzYm4+PGFjY2Vz
c2lvbi1udW0+Mjc0OTY1ODI8L2FjY2Vzc2lvbi1udW0+PHVybHM+PHJlbGF0ZWQtdXJscz48dXJs
Pmh0dHBzOi8vd3d3Lm5jYmkubmxtLm5paC5nb3YvcHVibWVkLzI3NDk2NTgyPC91cmw+PC9yZWxh
dGVkLXVybHM+PC91cmxzPjxlbGVjdHJvbmljLXJlc291cmNlLW51bT5odHRwczovL2RvaS5vcmcv
MTAuMTAxNi9qLmplcC4yMDE2LjA4LjAwMzwvZWxlY3Ryb25pYy1yZXNvdXJjZS1udW0+PHJlbW90
ZS1kYXRhYmFzZS1uYW1lPk1lZGxpbmU8L3JlbW90ZS1kYXRhYmFzZS1uYW1lPjxyZW1vdGUtZGF0
YWJhc2UtcHJvdmlkZXI+TkxNPC9yZW1vdGUtZGF0YWJhc2UtcHJvdmlkZXI+PC9yZWNvcmQ+PC9D
aXRlPjwvRW5kTm90ZT4A
</w:fldData>
              </w:fldChar>
            </w:r>
            <w:r w:rsidR="00C74182">
              <w:instrText xml:space="preserve"> ADDIN EN.CITE </w:instrText>
            </w:r>
            <w:r w:rsidR="00C74182">
              <w:fldChar w:fldCharType="begin">
                <w:fldData xml:space="preserve">PEVuZE5vdGU+PENpdGU+PEF1dGhvcj5Hb25nPC9BdXRob3I+PFllYXI+MjAxNjwvWWVhcj48UmVj
TnVtPjUxMjwvUmVjTnVtPjxEaXNwbGF5VGV4dD4oMzMwKTwvRGlzcGxheVRleHQ+PHJlY29yZD48
cmVjLW51bWJlcj41MTI8L3JlYy1udW1iZXI+PGZvcmVpZ24ta2V5cz48a2V5IGFwcD0iRU4iIGRi
LWlkPSJmZmZhMjllcHVwdnYwM2Uyd2FkdncwZG5kMnQyYXpzdHQ5djUiIHRpbWVzdGFtcD0iMTY4
ODcwOTIzNCI+NTEyPC9rZXk+PC9mb3JlaWduLWtleXM+PHJlZi10eXBlIG5hbWU9IkpvdXJuYWwg
QXJ0aWNsZSI+MTc8L3JlZi10eXBlPjxjb250cmlidXRvcnM+PGF1dGhvcnM+PGF1dGhvcj5Hb25n
LCBKLjwvYXV0aG9yPjxhdXRob3I+RmFuZywgSy48L2F1dGhvcj48YXV0aG9yPkRvbmcsIEguPC9h
dXRob3I+PGF1dGhvcj5XYW5nLCBELjwvYXV0aG9yPjxhdXRob3I+SHUsIE0uPC9hdXRob3I+PGF1
dGhvcj5MdSwgRi48L2F1dGhvcj48L2F1dGhvcnM+PC9jb250cmlidXRvcnM+PGF1dGgtYWRkcmVz
cz5JbnN0aXR1dGUgb2YgSW50ZWdyYXRlZCBUcmFkaXRpb25hbCBDaGluZXNlIGFuZCBXZXN0ZXJu
IE1lZGljaW5lLCBUb25namkgSG9zcGl0YWwsIFRvbmdqaSBNZWRpY2FsIENvbGxlZ2UsIEh1YXpo
b25nIFVuaXZlcnNpdHkgb2YgU2NpZW5jZSBhbmQgVGVjaG5vbG9neSwgV3VoYW4sIEh1YmVpIDQz
MDAzMCwgQ2hpbmEuJiN4RDtJbnN0aXR1dGUgb2YgSW50ZWdyYXRlZCBUcmFkaXRpb25hbCBDaGlu
ZXNlIGFuZCBXZXN0ZXJuIE1lZGljaW5lLCBUb25namkgSG9zcGl0YWwsIFRvbmdqaSBNZWRpY2Fs
IENvbGxlZ2UsIEh1YXpob25nIFVuaXZlcnNpdHkgb2YgU2NpZW5jZSBhbmQgVGVjaG5vbG9neSwg
V3VoYW4sIEh1YmVpIDQzMDAzMCwgQ2hpbmEuIEVsZWN0cm9uaWMgYWRkcmVzczogZmVsdUB0amgu
dGptdS5lZHUuY24uPC9hdXRoLWFkZHJlc3M+PHRpdGxlcz48dGl0bGU+RWZmZWN0IG9mIGZlbnVn
cmVlayBvbiBoeXBlcmdseWNhZW1pYSBhbmQgaHlwZXJsaXBpZGVtaWEgaW4gZGlhYmV0ZXMgYW5k
IHByZWRpYWJldGVzOiBBIG1ldGEtYW5hbHlzaXM8L3RpdGxlPjxzZWNvbmRhcnktdGl0bGU+Sm91
cm5hbCBvZiBFdGhub3BoYXJtYWNvbG9neTwvc2Vjb25kYXJ5LXRpdGxlPjwvdGl0bGVzPjxwZXJp
b2RpY2FsPjxmdWxsLXRpdGxlPkpvdXJuYWwgb2YgRXRobm9waGFybWFjb2xvZ3k8L2Z1bGwtdGl0
bGU+PC9wZXJpb2RpY2FsPjxwYWdlcz4yNjAtODwvcGFnZXM+PHZvbHVtZT4xOTQ8L3ZvbHVtZT48
ZWRpdGlvbj4yMDE2MDgwMjwvZWRpdGlvbj48a2V5d29yZHM+PGtleXdvcmQ+RGlhYmV0ZXMgTWVs
bGl0dXMvYmxvb2QvKnRoZXJhcHk8L2tleXdvcmQ+PGtleXdvcmQ+SHVtYW5zPC9rZXl3b3JkPjxr
ZXl3b3JkPkh5cGVyZ2x5Y2VtaWEvKnRoZXJhcHk8L2tleXdvcmQ+PGtleXdvcmQ+SHlwZXJsaXBp
ZGVtaWFzLyp0aGVyYXB5PC9rZXl3b3JkPjxrZXl3b3JkPlByZWRpYWJldGljIFN0YXRlL2Jsb29k
Lyp0aGVyYXB5PC9rZXl3b3JkPjxrZXl3b3JkPipUcmlnb25lbGxhPC9rZXl3b3JkPjxrZXl3b3Jk
PjQtaHlkcm94eWlzb2xldWNpbmUgKFB1Yk1lZCBDSUQ6Mjc3MzYyNCk8L2tleXdvcmQ+PGtleXdv
cmQ+RmVudWdyZWVrPC9rZXl3b3JkPjxrZXl3b3JkPkh5cGVybGlwaWRlbWlhPC9rZXl3b3JkPjxr
ZXl3b3JkPk1ldGEtYW5hbHlzaXM8L2tleXdvcmQ+PGtleXdvcmQ+UHJlZGlhYmV0ZXM8L2tleXdv
cmQ+PGtleXdvcmQ+VDJkbTwva2V5d29yZD48a2V5d29yZD5kaW9zZ2VuaW4gKFB1Yk1lZCBDSUQ6
IDk5NDc0KTwva2V5d29yZD48a2V5d29yZD5nYWxhY3RvbWFubmFuIChQdWJNZWQgQ0lEOjQzOTMz
Nik8L2tleXdvcmQ+PGtleXdvcmQ+Z2l0b2dlbmluIChQdWJNZWQgQ0lEOiA0NDE4ODcpPC9rZXl3
b3JkPjxrZXl3b3JkPm5lb2dpdG9nZW5pbiAoUHViTWVkIENJRDoxMjMwNDQwOSk8L2tleXdvcmQ+
PGtleXdvcmQ+bmVvdGlnb2dlbmluIChQdWJNZWQgQ0lEOjEyMzA0NDMzKTwva2V5d29yZD48a2V5
d29yZD5vcmllbnRpbiAoUHViTWVkIENJRDo1MjgxNjc1KTwva2V5d29yZD48a2V5d29yZD5zYXBv
bmFyZXRpbiAoUHViTWVkIENJRDogMTYyMzUwKTwva2V5d29yZD48a2V5d29yZD52aXRleGluIChQ
dWJNZWQgQ0lEOiA1MjgwNDQxKTwva2V5d29yZD48a2V5d29yZD55YW1vZ2VuaW4gKFB1Yk1lZCBD
SUQ6IDQ0MTkwMCk8L2tleXdvcmQ+PC9rZXl3b3Jkcz48ZGF0ZXM+PHllYXI+MjAxNjwveWVhcj48
cHViLWRhdGVzPjxkYXRlPkRlYyAyNDwvZGF0ZT48L3B1Yi1kYXRlcz48L2RhdGVzPjxpc2JuPjE4
NzItNzU3MyAoRWxlY3Ryb25pYykmI3hEOzAzNzgtODc0MSAoTGlua2luZyk8L2lzYm4+PGFjY2Vz
c2lvbi1udW0+Mjc0OTY1ODI8L2FjY2Vzc2lvbi1udW0+PHVybHM+PHJlbGF0ZWQtdXJscz48dXJs
Pmh0dHBzOi8vd3d3Lm5jYmkubmxtLm5paC5nb3YvcHVibWVkLzI3NDk2NTgyPC91cmw+PC9yZWxh
dGVkLXVybHM+PC91cmxzPjxlbGVjdHJvbmljLXJlc291cmNlLW51bT5odHRwczovL2RvaS5vcmcv
MTAuMTAxNi9qLmplcC4yMDE2LjA4LjAwMzwvZWxlY3Ryb25pYy1yZXNvdXJjZS1udW0+PHJlbW90
ZS1kYXRhYmFzZS1uYW1lPk1lZGxpbmU8L3JlbW90ZS1kYXRhYmFzZS1uYW1lPjxyZW1vdGUtZGF0
YWJhc2UtcHJvdmlkZXI+TkxNPC9yZW1vdGUtZGF0YWJhc2UtcHJvdmlkZXI+PC9yZWNvcmQ+PC9D
aXRlPjwvRW5kTm90ZT4A
</w:fldData>
              </w:fldChar>
            </w:r>
            <w:r w:rsidR="00C74182">
              <w:instrText xml:space="preserve"> ADDIN EN.CITE.DATA </w:instrText>
            </w:r>
            <w:r w:rsidR="00C74182">
              <w:fldChar w:fldCharType="end"/>
            </w:r>
            <w:r>
              <w:fldChar w:fldCharType="separate"/>
            </w:r>
            <w:r w:rsidR="002109EA">
              <w:rPr>
                <w:noProof/>
              </w:rPr>
              <w:t>(</w:t>
            </w:r>
            <w:hyperlink w:anchor="_ENREF_330" w:tooltip="Gong, 2016 #512" w:history="1">
              <w:r w:rsidR="007B2B25">
                <w:rPr>
                  <w:noProof/>
                </w:rPr>
                <w:t>330</w:t>
              </w:r>
            </w:hyperlink>
            <w:r w:rsidR="002109EA">
              <w:rPr>
                <w:noProof/>
              </w:rPr>
              <w:t>)</w:t>
            </w:r>
            <w:r>
              <w:fldChar w:fldCharType="end"/>
            </w:r>
          </w:p>
        </w:tc>
        <w:tc>
          <w:tcPr>
            <w:tcW w:w="1984" w:type="dxa"/>
            <w:noWrap/>
          </w:tcPr>
          <w:p w14:paraId="1F33D9BF" w14:textId="6B082CA0"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3352CA9" w14:textId="26044CBF"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 &amp; impaired glucose tolerance</w:t>
            </w:r>
          </w:p>
        </w:tc>
        <w:tc>
          <w:tcPr>
            <w:tcW w:w="3141" w:type="dxa"/>
            <w:noWrap/>
          </w:tcPr>
          <w:p w14:paraId="49FF12AE" w14:textId="07194FF1"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Fenugreek</w:t>
            </w:r>
          </w:p>
        </w:tc>
        <w:tc>
          <w:tcPr>
            <w:tcW w:w="3141" w:type="dxa"/>
          </w:tcPr>
          <w:p w14:paraId="4BB2EC91" w14:textId="29D36D3A"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3C04E09D" w14:textId="1455E79C"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796B7E5" w14:textId="5876EADE" w:rsidR="0073359B" w:rsidRPr="001D66F8" w:rsidRDefault="0073359B" w:rsidP="0073359B">
            <w:pPr>
              <w:pStyle w:val="Tabletext8pt"/>
            </w:pPr>
            <w:r w:rsidRPr="001D66F8">
              <w:t>Gui 2016</w:t>
            </w:r>
            <w:r>
              <w:t xml:space="preserve"> </w:t>
            </w:r>
            <w:r>
              <w:fldChar w:fldCharType="begin"/>
            </w:r>
            <w:r w:rsidR="00C74182">
              <w:instrText xml:space="preserve"> ADDIN EN.CITE &lt;EndNote&gt;&lt;Cite&gt;&lt;Author&gt;Gui&lt;/Author&gt;&lt;Year&gt;2016&lt;/Year&gt;&lt;RecNum&gt;419&lt;/RecNum&gt;&lt;DisplayText&gt;(331)&lt;/DisplayText&gt;&lt;record&gt;&lt;rec-number&gt;419&lt;/rec-number&gt;&lt;foreign-keys&gt;&lt;key app="EN" db-id="fffa29epupvv03e2wadvw0dnd2t2azstt9v5" timestamp="1688709234"&gt;419&lt;/key&gt;&lt;/foreign-keys&gt;&lt;ref-type name="Journal Article"&gt;17&lt;/ref-type&gt;&lt;contributors&gt;&lt;authors&gt;&lt;author&gt;Gui, Qi-Feng&lt;/author&gt;&lt;author&gt;Xu, Zhe-Rong&lt;/author&gt;&lt;author&gt;Xu, Ke-Ying&lt;/author&gt;&lt;author&gt;Yang, Yun-Mei&lt;/author&gt;&lt;/authors&gt;&lt;/contributors&gt;&lt;auth-address&gt;From the Department of Geriatrics, First Affiliated Hospital, School of Medicine, Zhejiang University, Hangzhou, China.&lt;/auth-address&gt;&lt;titles&gt;&lt;title&gt;The Efficacy of Ginseng-Related Therapies in Type 2 Diabetes Mellitus&lt;/title&gt;&lt;secondary-title&gt;Medicine (United States)&lt;/secondary-title&gt;&lt;/titles&gt;&lt;periodical&gt;&lt;full-title&gt;Medicine (United States)&lt;/full-title&gt;&lt;/periodical&gt;&lt;pages&gt;e2584&lt;/pages&gt;&lt;volume&gt;95&lt;/volume&gt;&lt;number&gt;6&lt;/number&gt;&lt;keywords&gt;&lt;keyword&gt;Diabetes Mellitus, Type 2/*drug therapy&lt;/keyword&gt;&lt;keyword&gt;Drugs, Chinese Herbal/therapeutic use&lt;/keyword&gt;&lt;keyword&gt;Humans&lt;/keyword&gt;&lt;keyword&gt;Hypoglycemic Agents/*therapeutic use&lt;/keyword&gt;&lt;keyword&gt;Models, Statistical&lt;/keyword&gt;&lt;keyword&gt;*Panax&lt;/keyword&gt;&lt;keyword&gt;*Phytotherapy&lt;/keyword&gt;&lt;keyword&gt;Plant Extracts/*therapeutic use&lt;/keyword&gt;&lt;keyword&gt;Treatment Outcome&lt;/keyword&gt;&lt;/keywords&gt;&lt;dates&gt;&lt;year&gt;2016&lt;/year&gt;&lt;pub-dates&gt;&lt;date&gt;Feb&lt;/date&gt;&lt;/pub-dates&gt;&lt;/dates&gt;&lt;pub-location&gt;United States&lt;/pub-location&gt;&lt;publisher&gt;Lippincott Williams and Wilkins (E-mail: kathiest.clai@apta.org)&lt;/publisher&gt;&lt;isbn&gt;1536-5964 (Electronic)&amp;#xD;0025-7974 (Print)&amp;#xD;0025-7974 (Linking)&lt;/isbn&gt;&lt;accession-num&gt;26871778&lt;/accession-num&gt;&lt;urls&gt;&lt;related-urls&gt;&lt;url&gt;http://journals.lww.com/md-journal&lt;/url&gt;&lt;/related-urls&gt;&lt;/urls&gt;&lt;custom1&gt;The authors have no conflicts of interest to disclose.&lt;/custom1&gt;&lt;custom2&gt;PMC4753873&lt;/custom2&gt;&lt;electronic-resource-num&gt;https://doi.org/10.1097/MD.0000000000002584&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331" w:tooltip="Gui, 2016 #419" w:history="1">
              <w:r w:rsidR="007B2B25">
                <w:rPr>
                  <w:noProof/>
                </w:rPr>
                <w:t>331</w:t>
              </w:r>
            </w:hyperlink>
            <w:r w:rsidR="002109EA">
              <w:rPr>
                <w:noProof/>
              </w:rPr>
              <w:t>)</w:t>
            </w:r>
            <w:r>
              <w:fldChar w:fldCharType="end"/>
            </w:r>
          </w:p>
        </w:tc>
        <w:tc>
          <w:tcPr>
            <w:tcW w:w="1984" w:type="dxa"/>
            <w:noWrap/>
          </w:tcPr>
          <w:p w14:paraId="0C199CBE" w14:textId="335FFB72"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D9EE29D" w14:textId="523E8B24"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636886B6" w14:textId="5B77F3AD"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Ginseng</w:t>
            </w:r>
          </w:p>
        </w:tc>
        <w:tc>
          <w:tcPr>
            <w:tcW w:w="3141" w:type="dxa"/>
          </w:tcPr>
          <w:p w14:paraId="7838819B" w14:textId="2F121D04"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120BA087" w14:textId="4186EB6B"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229C17A" w14:textId="781A5B79" w:rsidR="0073359B" w:rsidRPr="001D66F8" w:rsidRDefault="0073359B" w:rsidP="0073359B">
            <w:pPr>
              <w:pStyle w:val="Tabletext8pt"/>
            </w:pPr>
            <w:r w:rsidRPr="001D66F8">
              <w:t>Guo-Chong 2016</w:t>
            </w:r>
            <w:r>
              <w:t xml:space="preserve"> </w:t>
            </w:r>
            <w:r>
              <w:fldChar w:fldCharType="begin">
                <w:fldData xml:space="preserve">PEVuZE5vdGU+PENpdGU+PEF1dGhvcj5HdW8tQ2hvbmc8L0F1dGhvcj48WWVhcj4yMDE2PC9ZZWFy
PjxSZWNOdW0+Mzk3PC9SZWNOdW0+PERpc3BsYXlUZXh0PigzMzIpPC9EaXNwbGF5VGV4dD48cmVj
b3JkPjxyZWMtbnVtYmVyPjM5NzwvcmVjLW51bWJlcj48Zm9yZWlnbi1rZXlzPjxrZXkgYXBwPSJF
TiIgZGItaWQ9ImZmZmEyOWVwdXB2djAzZTJ3YWR2dzBkbmQydDJhenN0dDl2NSIgdGltZXN0YW1w
PSIxNjg4NzA5MjM0Ij4zOTc8L2tleT48L2ZvcmVpZ24ta2V5cz48cmVmLXR5cGUgbmFtZT0iSm91
cm5hbCBBcnRpY2xlIj4xNzwvcmVmLXR5cGU+PGNvbnRyaWJ1dG9ycz48YXV0aG9ycz48YXV0aG9y
Pkd1by1DaG9uZywgQ2hlbjwvYXV0aG9yPjxhdXRob3I+Q2hlbi1XZWksIFBhbjwvYXV0aG9yPjxh
dXRob3I+WW9uZy1Ib25nLCBaaGFuZzwvYXV0aG9yPjxhdXRob3I+TGktUWlhbmcsIFFpbjwvYXV0
aG9yPjxhdXRob3I+TGktSHVhLCBDaGVuPC9hdXRob3I+PGF1dGhvcj5HdWFuLVl1LCBSZW48L2F1
dGhvcj48YXV0aG9yPkNodW4tWWFuZywgQ2hlbjwvYXV0aG9yPjxhdXRob3I+V2VpLUd1bywgQ2hl
bjwvYXV0aG9yPjxhdXRob3I+QW4sIFBhbjwvYXV0aG9yPjwvYXV0aG9ycz48L2NvbnRyaWJ1dG9y
cz48YXV0aC1hZGRyZXNzPkppYW5nc3UgS2V5IExhYm9yYXRvcnkgb2YgUHJldmVudGl2ZSBhbmQg
VHJhbnNsYXRpb25hbCBNZWRpY2luZSBmb3IgR2VyaWF0cmljIERpc2Vhc2VzLCBEZXBhcnRtZW50
IG9mIE51dHJpdGlvbiBhbmQgRm9vZCBIeWdpZW5lLCBTY2hvb2wgb2YgUHVibGljIEhlYWx0aCwg
U29vY2hvdyBVbml2ZXJzaXR5LCAxOTkgUmVuYWkgUm9hZCwgRHVzaHUgTGFrZSBIaWdoZXIgRWR1
Y2F0aW9uIFRvd24sIFN1emhvdSAyMTUxMjMsIENoaW5hLiAxNTg1MDE3NzY2NUAxNjMuY29tLiYj
eEQ7RGVwYXJ0bWVudCBvZiBVcm9sb2d5LCBUaGUgRmlyc3QgQWZmaWxpYXRlZCBIb3NwaXRhbCBv
ZiBTb29jaG93IFVuaXZlcnNpdHksIFNvb2Nob3cgVW5pdmVyc2l0eSwgMTg4IFNoaXppIHN0cmVl
dCwgU3V6aG91IDIxNTAwNiwgQ2hpbmEuIDE1ODUwMTc3NjY1QDE2My5jb20uJiN4RDtKaWFuZ3N1
IEtleSBMYWJvcmF0b3J5IG9mIFByZXZlbnRpdmUgYW5kIFRyYW5zbGF0aW9uYWwgTWVkaWNpbmUg
Zm9yIEdlcmlhdHJpYyBEaXNlYXNlcywgRGVwYXJ0bWVudCBvZiBOdXRyaXRpb24gYW5kIEZvb2Qg
SHlnaWVuZSwgU2Nob29sIG9mIFB1YmxpYyBIZWFsdGgsIFNvb2Nob3cgVW5pdmVyc2l0eSwgMTk5
IFJlbmFpIFJvYWQsIER1c2h1IExha2UgSGlnaGVyIEVkdWNhdGlvbiBUb3duLCBTdXpob3UgMjE1
MTIzLCBDaGluYS4gY2hlbjIwMTU0MjMyMDI3QDEyNi5jb20uJiN4RDtEZXBhcnRtZW50IG9mIFVy
b2xvZ3ksIFRoZSBGaXJzdCBBZmZpbGlhdGVkIEhvc3BpdGFsIG9mIFNvb2Nob3cgVW5pdmVyc2l0
eSwgU29vY2hvdyBVbml2ZXJzaXR5LCAxODggU2hpemkgc3RyZWV0LCBTdXpob3UgMjE1MDA2LCBD
aGluYS4gY2hlbjIwMTU0MjMyMDI3QDEyNi5jb20uJiN4RDtKaWFuZ3N1IEtleSBMYWJvcmF0b3J5
IG9mIFByZXZlbnRpdmUgYW5kIFRyYW5zbGF0aW9uYWwgTWVkaWNpbmUgZm9yIEdlcmlhdHJpYyBE
aXNlYXNlcywgRGVwYXJ0bWVudCBvZiBOdXRyaXRpb24gYW5kIEZvb2QgSHlnaWVuZSwgU2Nob29s
IG9mIFB1YmxpYyBIZWFsdGgsIFNvb2Nob3cgVW5pdmVyc2l0eSwgMTk5IFJlbmFpIFJvYWQsIER1
c2h1IExha2UgSGlnaGVyIEVkdWNhdGlvbiBUb3duLCBTdXpob3UgMjE1MTIzLCBDaGluYS4gbHNn
dW9yb25nQDEyNi5jb20uJiN4RDtEZXBhcnRtZW50IG9mIFVyb2xvZ3ksIFRoZSBGaXJzdCBBZmZp
bGlhdGVkIEhvc3BpdGFsIG9mIFNvb2Nob3cgVW5pdmVyc2l0eSwgU29vY2hvdyBVbml2ZXJzaXR5
LCAxODggU2hpemkgc3RyZWV0LCBTdXpob3UgMjE1MDA2LCBDaGluYS4gMTUzMTIxNzI5NjdAMTYz
LmNvbS4mI3hEO0RlcGFydG1lbnQgb2YgRXBpZGVtaW9sb2d5IGFuZCBCaW9zdGF0aXN0aWNzLCBN
T0UgS2V5IExhYiBvZiBFbnZpcm9ubWVudCBhbmQgSGVhbHRoLCBTY2hvb2wgb2YgUHVibGljIEhl
YWx0aCwgVG9uZ2ppIE1lZGljYWwgQ29sbGVnZSwgSHVhemhvbmcgVW5pdmVyc2l0eSBvZiBTY2ll
bmNlIGFuZCBUZWNobm9sb2d5LCAxMyBIYW5na29uZyBSb2FkLCBXdWhhbiA0MzAwMzAsIENoaW5h
LiBwYW5hbkBodXN0LmVkdS5jbi4mI3hEO0ppYW5nc3UgS2V5IExhYm9yYXRvcnkgb2YgUHJldmVu
dGl2ZSBhbmQgVHJhbnNsYXRpb25hbCBNZWRpY2luZSBmb3IgR2VyaWF0cmljIERpc2Vhc2VzLCBE
ZXBhcnRtZW50IG9mIE51dHJpdGlvbiBhbmQgRm9vZCBIeWdpZW5lLCBTY2hvb2wgb2YgUHVibGlj
IEhlYWx0aCwgU29vY2hvdyBVbml2ZXJzaXR5LCAxOTkgUmVuYWkgUm9hZCwgRHVzaHUgTGFrZSBI
aWdoZXIgRWR1Y2F0aW9uIFRvd24sIFN1emhvdSAyMTUxMjMsIENoaW5hLiBjaHdwYW5Ac3VkYS5l
ZHUuY24uJiN4RDtKaWFuZ3N1IEtleSBMYWJvcmF0b3J5IG9mIFByZXZlbnRpdmUgYW5kIFRyYW5z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biBUb3duLCBTdXpob3UgMjE1MTIzLCBDaGluYS4geWh6aGFuZ0BzdWRhLmVkdS5jbi4mI3hEO0pp
YW5nc3UgS2V5IExhYm9yYXRvcnkgb2YgUHJldmVudGl2ZSBhbmQgVHJhbnNsYXRpb25hbCBNZWRp
Y2luZSBmb3IgR2VyaWF0cmljIERpc2Vhc2VzLCBEZXBhcnRtZW50IG9mIE51dHJpdGlvbiBhbmQg
Rm9vZCBIeWdpZW5lLCBTY2hvb2wgb2YgUHVibGljIEhlYWx0aCwgU29vY2hvdyBVbml2ZXJzaXR5
LCAxOTkgUmVuYWkgUm9hZCwgRHVzaHUgTGFrZSBIaWdoZXIgRWR1Y2F0aW9uIFRvd24sIFN1emhv
dSAyMTUxMjMsIENoaW5hLiBxaW5saXFpYW5nQHN1ZGEuZWR1LmNuLiYjeEQ7SmlhbmdzdSBLZXkg
TGFib3JhdG9yeSBvZiBQcmV2ZW50aXZlIGFuZCBUcmFuc2xhdGlvbmFsIE1lZGljaW5lIGZvciBH
ZXJpYXRyaWMgRGlzZWFzZXMsIERlcGFydG1lbnQgb2YgTnV0cml0aW9uIGFuZCBGb29kIEh5Z2ll
bmUsIFNjaG9vbCBvZiBQdWJsaWMgSGVhbHRoLCBTb29jaG93IFVuaXZlcnNpdHksIDE5OSBSZW5h
aSBSb2FkLCBEdXNodSBMYWtlIEhpZ2hlciBFZHVjYXRpb24gVG93biwgU3V6aG91IDIxNTEyMywg
Q2hpbmEuIGNoZW5saWh1YUBzdWRhLmVkdS5jbi48L2F1dGgtYWRkcmVzcz48dGl0bGVzPjx0aXRs
ZT5FZmZlY3Qgb2YgRmxheHNlZWQgSW50ZXJ2ZW50aW9uIG9uIEluZmxhbW1hdG9yeSBNYXJrZXIg
Qy1SZWFjdGl2ZSBQcm90ZWluOiBBIFN5c3RlbWF0aWMgUmV2aWV3IGFuZCBNZXRhLUFuYWx5c2lz
IG9mIFJhbmRvbWl6ZWQgQ29udHJvbGxlZCBUcmlhbHM8L3RpdGxlPjxzZWNvbmRhcnktdGl0bGU+
TnV0cmllbnRzPC9zZWNvbmRhcnktdGl0bGU+PC90aXRsZXM+PHBlcmlvZGljYWw+PGZ1bGwtdGl0
bGU+TnV0cmllbnRzPC9mdWxsLXRpdGxlPjwvcGVyaW9kaWNhbD48cGFnZXM+MTM2PC9wYWdlcz48
dm9sdW1lPjg8L3ZvbHVtZT48bnVtYmVyPjM8L251bWJlcj48ZWRpdGlvbj4yMDE2MDMwNDwvZWRp
dGlvbj48a2V5d29yZHM+PGtleXdvcmQ+QWR1bHQ8L2tleXdvcmQ+PGtleXdvcmQ+QmlvbWFya2Vy
cy9ibG9vZDwva2V5d29yZD48a2V5d29yZD5Cb2R5IE1hc3MgSW5kZXg8L2tleXdvcmQ+PGtleXdv
cmQ+Qy1SZWFjdGl2ZSBQcm90ZWluLyphbmFseXNpczwva2V5d29yZD48a2V5d29yZD4qRGlldDwv
a2V5d29yZD48a2V5d29yZD5GZW1hbGU8L2tleXdvcmQ+PGtleXdvcmQ+KkZsYXgvYWR2ZXJzZSBl
ZmZlY3RzPC9rZXl3b3JkPjxrZXl3b3JkPkh1bWFuczwva2V5d29yZD48a2V5d29yZD5JbmZsYW1t
YXRpb24vYmxvb2QvY29tcGxpY2F0aW9ucy9kaWFnbm9zaXMvKmRpZXQgdGhlcmFweTwva2V5d29y
ZD48a2V5d29yZD5JbmZsYW1tYXRpb24gTWVkaWF0b3JzLypibG9vZDwva2V5d29yZD48a2V5d29y
ZD5MaWduYW5zLyphZG1pbmlzdHJhdGlvbiAmYW1wOyBkb3NhZ2UvYWR2ZXJzZSBlZmZlY3RzPC9r
ZXl3b3JkPjxrZXl3b3JkPkxpbnNlZWQgT2lsLyphZG1pbmlzdHJhdGlvbiAmYW1wOyBkb3NhZ2Uv
YWR2ZXJzZSBlZmZlY3RzPC9rZXl3b3JkPjxrZXl3b3JkPk1hbGU8L2tleXdvcmQ+PGtleXdvcmQ+
TWlkZGxlIEFnZWQ8L2tleXdvcmQ+PGtleXdvcmQ+T2Jlc2l0eS9ibG9vZC9jb21wbGljYXRpb25z
L2RpYWdub3Npczwva2V5d29yZD48a2V5d29yZD5SYW5kb21pemVkIENvbnRyb2xsZWQgVHJpYWxz
IGFzIFRvcGljPC9rZXl3b3JkPjxrZXl3b3JkPlJpc2sgRmFjdG9yczwva2V5d29yZD48a2V5d29y
ZD4qU2VlZHMvYWR2ZXJzZSBlZmZlY3RzPC9rZXl3b3JkPjxrZXl3b3JkPlRyZWF0bWVudCBPdXRj
b21lPC9rZXl3b3JkPjxrZXl3b3JkPkMtcmVhY3RpdmUgcHJvdGVpbjwva2V5d29yZD48a2V5d29y
ZD5mbGF4c2VlZDwva2V5d29yZD48a2V5d29yZD5tZXRhLWFuYWx5c2lzPC9rZXl3b3JkPjxrZXl3
b3JkPnJhbmRvbWl6ZWQgY29udHJvbGxlZCB0cmlhbHM8L2tleXdvcmQ+PC9rZXl3b3Jkcz48ZGF0
ZXM+PHllYXI+MjAxNjwveWVhcj48cHViLWRhdGVzPjxkYXRlPk1hciA0PC9kYXRlPjwvcHViLWRh
dGVzPjwvZGF0ZXM+PHB1Ymxpc2hlcj5NRFBJIFB1Ymxpc2hpbmc8L3B1Ymxpc2hlcj48aXNibj4y
MDcyLTY2NDMgKEVsZWN0cm9uaWMpJiN4RDsyMDcyLTY2NDMgKExpbmtpbmcpPC9pc2JuPjxhY2Nl
c3Npb24tbnVtPjExNDExNzg3Mi4gTGFuZ3VhZ2U6IEVuZ2xpc2guIEVudHJ5IERhdGU6IDIwMTgw
MTE3LiBSZXZpc2lvbiBEYXRlOiAyMDE5MDEwMi4gUHVibGljYXRpb24gVHlwZTogQXJ0aWNsZTwv
YWNjZXNzaW9uLW51bT48dXJscz48cmVsYXRlZC11cmxzPjx1cmw+aHR0cHM6Ly9sb2dpbi53d3dw
cm94eTEubGlicmFyeS51bnN3LmVkdS5hdS9sb2dpbj91cmw9aHR0cDovL3NlYXJjaC5lYnNjb2hv
c3QuY29tL2xvZ2luLmFzcHg/ZGlyZWN0PXRydWUmYW1wO2RiPWNpbjIwJmFtcDtBTj0xMTQxMTc4
NzImYW1wO3NpdGU9ZWhvc3QtbGl2ZSZhbXA7c2NvcGU9c2l0ZTwvdXJsPjwvcmVsYXRlZC11cmxz
PjwvdXJscz48Y3VzdG9tMj5QTUM0ODA4ODY1PC9jdXN0b20yPjxlbGVjdHJvbmljLXJlc291cmNl
LW51bT5odHRwczovL2RvaS5vcmcvMTAuMzM5MC9udTgwMzAxMzY8L2VsZWN0cm9uaWMtcmVzb3Vy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ZWFyY2gtbm90ZXM+PC9yZWNvcmQ+PC9DaXRlPjwvRW5kTm90ZT4A
</w:fldData>
              </w:fldChar>
            </w:r>
            <w:r w:rsidR="00C74182">
              <w:instrText xml:space="preserve"> ADDIN EN.CITE </w:instrText>
            </w:r>
            <w:r w:rsidR="00C74182">
              <w:fldChar w:fldCharType="begin">
                <w:fldData xml:space="preserve">PEVuZE5vdGU+PENpdGU+PEF1dGhvcj5HdW8tQ2hvbmc8L0F1dGhvcj48WWVhcj4yMDE2PC9ZZWFy
PjxSZWNOdW0+Mzk3PC9SZWNOdW0+PERpc3BsYXlUZXh0PigzMzIpPC9EaXNwbGF5VGV4dD48cmVj
b3JkPjxyZWMtbnVtYmVyPjM5NzwvcmVjLW51bWJlcj48Zm9yZWlnbi1rZXlzPjxrZXkgYXBwPSJF
TiIgZGItaWQ9ImZmZmEyOWVwdXB2djAzZTJ3YWR2dzBkbmQydDJhenN0dDl2NSIgdGltZXN0YW1w
PSIxNjg4NzA5MjM0Ij4zOTc8L2tleT48L2ZvcmVpZ24ta2V5cz48cmVmLXR5cGUgbmFtZT0iSm91
cm5hbCBBcnRpY2xlIj4xNzwvcmVmLXR5cGU+PGNvbnRyaWJ1dG9ycz48YXV0aG9ycz48YXV0aG9y
Pkd1by1DaG9uZywgQ2hlbjwvYXV0aG9yPjxhdXRob3I+Q2hlbi1XZWksIFBhbjwvYXV0aG9yPjxh
dXRob3I+WW9uZy1Ib25nLCBaaGFuZzwvYXV0aG9yPjxhdXRob3I+TGktUWlhbmcsIFFpbjwvYXV0
aG9yPjxhdXRob3I+TGktSHVhLCBDaGVuPC9hdXRob3I+PGF1dGhvcj5HdWFuLVl1LCBSZW48L2F1
dGhvcj48YXV0aG9yPkNodW4tWWFuZywgQ2hlbjwvYXV0aG9yPjxhdXRob3I+V2VpLUd1bywgQ2hl
bjwvYXV0aG9yPjxhdXRob3I+QW4sIFBhbjwvYXV0aG9yPjwvYXV0aG9ycz48L2NvbnRyaWJ1dG9y
cz48YXV0aC1hZGRyZXNzPkppYW5nc3UgS2V5IExhYm9yYXRvcnkgb2YgUHJldmVudGl2ZSBhbmQg
VHJhbnNsYXRpb25hbCBNZWRpY2luZSBmb3IgR2VyaWF0cmljIERpc2Vhc2VzLCBEZXBhcnRtZW50
IG9mIE51dHJpdGlvbiBhbmQgRm9vZCBIeWdpZW5lLCBTY2hvb2wgb2YgUHVibGljIEhlYWx0aCwg
U29vY2hvdyBVbml2ZXJzaXR5LCAxOTkgUmVuYWkgUm9hZCwgRHVzaHUgTGFrZSBIaWdoZXIgRWR1
Y2F0aW9uIFRvd24sIFN1emhvdSAyMTUxMjMsIENoaW5hLiAxNTg1MDE3NzY2NUAxNjMuY29tLiYj
eEQ7RGVwYXJ0bWVudCBvZiBVcm9sb2d5LCBUaGUgRmlyc3QgQWZmaWxpYXRlZCBIb3NwaXRhbCBv
ZiBTb29jaG93IFVuaXZlcnNpdHksIFNvb2Nob3cgVW5pdmVyc2l0eSwgMTg4IFNoaXppIHN0cmVl
dCwgU3V6aG91IDIxNTAwNiwgQ2hpbmEuIDE1ODUwMTc3NjY1QDE2My5jb20uJiN4RDtKaWFuZ3N1
IEtleSBMYWJvcmF0b3J5IG9mIFByZXZlbnRpdmUgYW5kIFRyYW5zbGF0aW9uYWwgTWVkaWNpbmUg
Zm9yIEdlcmlhdHJpYyBEaXNlYXNlcywgRGVwYXJ0bWVudCBvZiBOdXRyaXRpb24gYW5kIEZvb2Qg
SHlnaWVuZSwgU2Nob29sIG9mIFB1YmxpYyBIZWFsdGgsIFNvb2Nob3cgVW5pdmVyc2l0eSwgMTk5
IFJlbmFpIFJvYWQsIER1c2h1IExha2UgSGlnaGVyIEVkdWNhdGlvbiBUb3duLCBTdXpob3UgMjE1
MTIzLCBDaGluYS4gY2hlbjIwMTU0MjMyMDI3QDEyNi5jb20uJiN4RDtEZXBhcnRtZW50IG9mIFVy
b2xvZ3ksIFRoZSBGaXJzdCBBZmZpbGlhdGVkIEhvc3BpdGFsIG9mIFNvb2Nob3cgVW5pdmVyc2l0
eSwgU29vY2hvdyBVbml2ZXJzaXR5LCAxODggU2hpemkgc3RyZWV0LCBTdXpob3UgMjE1MDA2LCBD
aGluYS4gY2hlbjIwMTU0MjMyMDI3QDEyNi5jb20uJiN4RDtKaWFuZ3N1IEtleSBMYWJvcmF0b3J5
IG9mIFByZXZlbnRpdmUgYW5kIFRyYW5zbGF0aW9uYWwgTWVkaWNpbmUgZm9yIEdlcmlhdHJpYyBE
aXNlYXNlcywgRGVwYXJ0bWVudCBvZiBOdXRyaXRpb24gYW5kIEZvb2QgSHlnaWVuZSwgU2Nob29s
IG9mIFB1YmxpYyBIZWFsdGgsIFNvb2Nob3cgVW5pdmVyc2l0eSwgMTk5IFJlbmFpIFJvYWQsIER1
c2h1IExha2UgSGlnaGVyIEVkdWNhdGlvbiBUb3duLCBTdXpob3UgMjE1MTIzLCBDaGluYS4gbHNn
dW9yb25nQDEyNi5jb20uJiN4RDtEZXBhcnRtZW50IG9mIFVyb2xvZ3ksIFRoZSBGaXJzdCBBZmZp
bGlhdGVkIEhvc3BpdGFsIG9mIFNvb2Nob3cgVW5pdmVyc2l0eSwgU29vY2hvdyBVbml2ZXJzaXR5
LCAxODggU2hpemkgc3RyZWV0LCBTdXpob3UgMjE1MDA2LCBDaGluYS4gMTUzMTIxNzI5NjdAMTYz
LmNvbS4mI3hEO0RlcGFydG1lbnQgb2YgRXBpZGVtaW9sb2d5IGFuZCBCaW9zdGF0aXN0aWNzLCBN
T0UgS2V5IExhYiBvZiBFbnZpcm9ubWVudCBhbmQgSGVhbHRoLCBTY2hvb2wgb2YgUHVibGljIEhl
YWx0aCwgVG9uZ2ppIE1lZGljYWwgQ29sbGVnZSwgSHVhemhvbmcgVW5pdmVyc2l0eSBvZiBTY2ll
bmNlIGFuZCBUZWNobm9sb2d5LCAxMyBIYW5na29uZyBSb2FkLCBXdWhhbiA0MzAwMzAsIENoaW5h
LiBwYW5hbkBodXN0LmVkdS5jbi4mI3hEO0ppYW5nc3UgS2V5IExhYm9yYXRvcnkgb2YgUHJldmVu
dGl2ZSBhbmQgVHJhbnNsYXRpb25hbCBNZWRpY2luZSBmb3IgR2VyaWF0cmljIERpc2Vhc2VzLCBE
ZXBhcnRtZW50IG9mIE51dHJpdGlvbiBhbmQgRm9vZCBIeWdpZW5lLCBTY2hvb2wgb2YgUHVibGlj
IEhlYWx0aCwgU29vY2hvdyBVbml2ZXJzaXR5LCAxOTkgUmVuYWkgUm9hZCwgRHVzaHUgTGFrZSBI
aWdoZXIgRWR1Y2F0aW9uIFRvd24sIFN1emhvdSAyMTUxMjMsIENoaW5hLiBjaHdwYW5Ac3VkYS5l
ZHUuY24uJiN4RDtKaWFuZ3N1IEtleSBMYWJvcmF0b3J5IG9mIFByZXZlbnRpdmUgYW5kIFRyYW5z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biBUb3duLCBTdXpob3UgMjE1MTIzLCBDaGluYS4geWh6aGFuZ0BzdWRhLmVkdS5jbi4mI3hEO0pp
YW5nc3UgS2V5IExhYm9yYXRvcnkgb2YgUHJldmVudGl2ZSBhbmQgVHJhbnNsYXRpb25hbCBNZWRp
Y2luZSBmb3IgR2VyaWF0cmljIERpc2Vhc2VzLCBEZXBhcnRtZW50IG9mIE51dHJpdGlvbiBhbmQg
Rm9vZCBIeWdpZW5lLCBTY2hvb2wgb2YgUHVibGljIEhlYWx0aCwgU29vY2hvdyBVbml2ZXJzaXR5
LCAxOTkgUmVuYWkgUm9hZCwgRHVzaHUgTGFrZSBIaWdoZXIgRWR1Y2F0aW9uIFRvd24sIFN1emhv
dSAyMTUxMjMsIENoaW5hLiBxaW5saXFpYW5nQHN1ZGEuZWR1LmNuLiYjeEQ7SmlhbmdzdSBLZXkg
TGFib3JhdG9yeSBvZiBQcmV2ZW50aXZlIGFuZCBUcmFuc2xhdGlvbmFsIE1lZGljaW5lIGZvciBH
ZXJpYXRyaWMgRGlzZWFzZXMsIERlcGFydG1lbnQgb2YgTnV0cml0aW9uIGFuZCBGb29kIEh5Z2ll
bmUsIFNjaG9vbCBvZiBQdWJsaWMgSGVhbHRoLCBTb29jaG93IFVuaXZlcnNpdHksIDE5OSBSZW5h
aSBSb2FkLCBEdXNodSBMYWtlIEhpZ2hlciBFZHVjYXRpb24gVG93biwgU3V6aG91IDIxNTEyMywg
Q2hpbmEuIGNoZW5saWh1YUBzdWRhLmVkdS5jbi48L2F1dGgtYWRkcmVzcz48dGl0bGVzPjx0aXRs
ZT5FZmZlY3Qgb2YgRmxheHNlZWQgSW50ZXJ2ZW50aW9uIG9uIEluZmxhbW1hdG9yeSBNYXJrZXIg
Qy1SZWFjdGl2ZSBQcm90ZWluOiBBIFN5c3RlbWF0aWMgUmV2aWV3IGFuZCBNZXRhLUFuYWx5c2lz
IG9mIFJhbmRvbWl6ZWQgQ29udHJvbGxlZCBUcmlhbHM8L3RpdGxlPjxzZWNvbmRhcnktdGl0bGU+
TnV0cmllbnRzPC9zZWNvbmRhcnktdGl0bGU+PC90aXRsZXM+PHBlcmlvZGljYWw+PGZ1bGwtdGl0
bGU+TnV0cmllbnRzPC9mdWxsLXRpdGxlPjwvcGVyaW9kaWNhbD48cGFnZXM+MTM2PC9wYWdlcz48
dm9sdW1lPjg8L3ZvbHVtZT48bnVtYmVyPjM8L251bWJlcj48ZWRpdGlvbj4yMDE2MDMwNDwvZWRp
dGlvbj48a2V5d29yZHM+PGtleXdvcmQ+QWR1bHQ8L2tleXdvcmQ+PGtleXdvcmQ+QmlvbWFya2Vy
cy9ibG9vZDwva2V5d29yZD48a2V5d29yZD5Cb2R5IE1hc3MgSW5kZXg8L2tleXdvcmQ+PGtleXdv
cmQ+Qy1SZWFjdGl2ZSBQcm90ZWluLyphbmFseXNpczwva2V5d29yZD48a2V5d29yZD4qRGlldDwv
a2V5d29yZD48a2V5d29yZD5GZW1hbGU8L2tleXdvcmQ+PGtleXdvcmQ+KkZsYXgvYWR2ZXJzZSBl
ZmZlY3RzPC9rZXl3b3JkPjxrZXl3b3JkPkh1bWFuczwva2V5d29yZD48a2V5d29yZD5JbmZsYW1t
YXRpb24vYmxvb2QvY29tcGxpY2F0aW9ucy9kaWFnbm9zaXMvKmRpZXQgdGhlcmFweTwva2V5d29y
ZD48a2V5d29yZD5JbmZsYW1tYXRpb24gTWVkaWF0b3JzLypibG9vZDwva2V5d29yZD48a2V5d29y
ZD5MaWduYW5zLyphZG1pbmlzdHJhdGlvbiAmYW1wOyBkb3NhZ2UvYWR2ZXJzZSBlZmZlY3RzPC9r
ZXl3b3JkPjxrZXl3b3JkPkxpbnNlZWQgT2lsLyphZG1pbmlzdHJhdGlvbiAmYW1wOyBkb3NhZ2Uv
YWR2ZXJzZSBlZmZlY3RzPC9rZXl3b3JkPjxrZXl3b3JkPk1hbGU8L2tleXdvcmQ+PGtleXdvcmQ+
TWlkZGxlIEFnZWQ8L2tleXdvcmQ+PGtleXdvcmQ+T2Jlc2l0eS9ibG9vZC9jb21wbGljYXRpb25z
L2RpYWdub3Npczwva2V5d29yZD48a2V5d29yZD5SYW5kb21pemVkIENvbnRyb2xsZWQgVHJpYWxz
IGFzIFRvcGljPC9rZXl3b3JkPjxrZXl3b3JkPlJpc2sgRmFjdG9yczwva2V5d29yZD48a2V5d29y
ZD4qU2VlZHMvYWR2ZXJzZSBlZmZlY3RzPC9rZXl3b3JkPjxrZXl3b3JkPlRyZWF0bWVudCBPdXRj
b21lPC9rZXl3b3JkPjxrZXl3b3JkPkMtcmVhY3RpdmUgcHJvdGVpbjwva2V5d29yZD48a2V5d29y
ZD5mbGF4c2VlZDwva2V5d29yZD48a2V5d29yZD5tZXRhLWFuYWx5c2lzPC9rZXl3b3JkPjxrZXl3
b3JkPnJhbmRvbWl6ZWQgY29udHJvbGxlZCB0cmlhbHM8L2tleXdvcmQ+PC9rZXl3b3Jkcz48ZGF0
ZXM+PHllYXI+MjAxNjwveWVhcj48cHViLWRhdGVzPjxkYXRlPk1hciA0PC9kYXRlPjwvcHViLWRh
dGVzPjwvZGF0ZXM+PHB1Ymxpc2hlcj5NRFBJIFB1Ymxpc2hpbmc8L3B1Ymxpc2hlcj48aXNibj4y
MDcyLTY2NDMgKEVsZWN0cm9uaWMpJiN4RDsyMDcyLTY2NDMgKExpbmtpbmcpPC9pc2JuPjxhY2Nl
c3Npb24tbnVtPjExNDExNzg3Mi4gTGFuZ3VhZ2U6IEVuZ2xpc2guIEVudHJ5IERhdGU6IDIwMTgw
MTE3LiBSZXZpc2lvbiBEYXRlOiAyMDE5MDEwMi4gUHVibGljYXRpb24gVHlwZTogQXJ0aWNsZTwv
YWNjZXNzaW9uLW51bT48dXJscz48cmVsYXRlZC11cmxzPjx1cmw+aHR0cHM6Ly9sb2dpbi53d3dw
cm94eTEubGlicmFyeS51bnN3LmVkdS5hdS9sb2dpbj91cmw9aHR0cDovL3NlYXJjaC5lYnNjb2hv
c3QuY29tL2xvZ2luLmFzcHg/ZGlyZWN0PXRydWUmYW1wO2RiPWNpbjIwJmFtcDtBTj0xMTQxMTc4
NzImYW1wO3NpdGU9ZWhvc3QtbGl2ZSZhbXA7c2NvcGU9c2l0ZTwvdXJsPjwvcmVsYXRlZC11cmxz
PjwvdXJscz48Y3VzdG9tMj5QTUM0ODA4ODY1PC9jdXN0b20yPjxlbGVjdHJvbmljLXJlc291cmNl
LW51bT5odHRwczovL2RvaS5vcmcvMTAuMzM5MC9udTgwMzAxMzY8L2VsZWN0cm9uaWMtcmVzb3Vy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332" w:tooltip="Guo-Chong, 2016 #397" w:history="1">
              <w:r w:rsidR="007B2B25">
                <w:rPr>
                  <w:noProof/>
                </w:rPr>
                <w:t>332</w:t>
              </w:r>
            </w:hyperlink>
            <w:r w:rsidR="002109EA">
              <w:rPr>
                <w:noProof/>
              </w:rPr>
              <w:t>)</w:t>
            </w:r>
            <w:r>
              <w:fldChar w:fldCharType="end"/>
            </w:r>
          </w:p>
        </w:tc>
        <w:tc>
          <w:tcPr>
            <w:tcW w:w="1984" w:type="dxa"/>
            <w:noWrap/>
          </w:tcPr>
          <w:p w14:paraId="36F02203" w14:textId="678BFB38"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555ABE0" w14:textId="5B394BDC"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6A7F23">
              <w:t>Umbrella review (incl. diabetes)</w:t>
            </w:r>
          </w:p>
        </w:tc>
        <w:tc>
          <w:tcPr>
            <w:tcW w:w="3141" w:type="dxa"/>
            <w:noWrap/>
          </w:tcPr>
          <w:p w14:paraId="32AF8199" w14:textId="0464482C"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Linseed</w:t>
            </w:r>
          </w:p>
        </w:tc>
        <w:tc>
          <w:tcPr>
            <w:tcW w:w="3141" w:type="dxa"/>
          </w:tcPr>
          <w:p w14:paraId="04BC0CE5" w14:textId="64EFFF36"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1784E5DB" w14:textId="7A1E94C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31A1BA1" w14:textId="66B13C7E" w:rsidR="0073359B" w:rsidRPr="001D66F8" w:rsidRDefault="0073359B" w:rsidP="0073359B">
            <w:pPr>
              <w:pStyle w:val="Tabletext8pt"/>
            </w:pPr>
            <w:r w:rsidRPr="001D66F8">
              <w:t>He 2016</w:t>
            </w:r>
            <w:r>
              <w:t xml:space="preserve"> </w:t>
            </w:r>
            <w:r>
              <w:fldChar w:fldCharType="begin">
                <w:fldData xml:space="preserve">PEVuZE5vdGU+PENpdGU+PEF1dGhvcj5IZTwvQXV0aG9yPjxZZWFyPjIwMTY8L1llYXI+PFJlY051
bT4zNzA8L1JlY051bT48RGlzcGxheVRleHQ+KDMzMyk8L0Rpc3BsYXlUZXh0PjxyZWNvcmQ+PHJl
Yy1udW1iZXI+MzcwPC9yZWMtbnVtYmVyPjxmb3JlaWduLWtleXM+PGtleSBhcHA9IkVOIiBkYi1p
ZD0iZmZmYTI5ZXB1cHZ2MDNlMndhZHZ3MGRuZDJ0MmF6c3R0OXY1IiB0aW1lc3RhbXA9IjE2ODg3
MDkyMzQiPjM3MDwva2V5PjwvZm9yZWlnbi1rZXlzPjxyZWYtdHlwZSBuYW1lPSJKb3VybmFsIEFy
dGljbGUiPjE3PC9yZWYtdHlwZT48Y29udHJpYnV0b3JzPjxhdXRob3JzPjxhdXRob3I+SGUsIEwu
IFguPC9hdXRob3I+PGF1dGhvcj5aaGFvLCBKLjwvYXV0aG9yPjxhdXRob3I+SHVhbmcsIFkuIFMu
PC9hdXRob3I+PGF1dGhvcj5MaSwgWS48L2F1dGhvcj48L2F1dGhvcnM+PC9jb250cmlidXRvcnM+
PGF1dGgtYWRkcmVzcz5EZXBhcnRtZW50IG9mIE51dHJpdGlvbiBhbmQgRm9vZCBIeWdpZW5lLCBT
Y2hvb2wgb2YgUHVibGljIEhlYWx0aCwgUGVraW5nIFVuaXZlcnNpdHksIEJlaWppbmcsIFAuIFIu
IENoaW5hLiBsaXlvbmdibXVAMTYzLmNvbSBoZWxpeGlhcGt1QDE2My5jb20gYW5kIEJlaWppbmcg
S2V5IExhYm9yYXRvcnkgb2YgVG94aWNvbG9naWNhbCBSZXNlYXJjaCBhbmQgUmlzayBBc3Nlc3Nt
ZW50IGZvciBGb29kIFNhZmV0eSwgUGVraW5nIFVuaXZlcnNpdHksIEJlaWppbmcsIFAuIFIuIENo
aW5hLiYjeEQ7Q29sbGVnZSBvZiBWZXRlcmluYXJ5IE1lZGljaW5lLCBOYW5qaW5nIEFncmljdWx0
dXJhbCBVbml2ZXJzaXR5LCBOYW5qaW5nLCBQLiBSLiBDaGluYS4gc3R5bGV6aGFvamlhbkAxNjMu
Y29tLiYjeEQ7RGVwYXJ0bWVudCBvZiBFbXBpZGVtaW9sb2d5IGFuZCBCaW9zdGF0aXN0aWNzLCBT
Y2hvb2wgb2YgUHVibGljIEhlYWx0aCwgUGVraW5nIFVuaXZlcnNpdHksIEJlaWppbmcsIFAuIFIu
IENoaW5hLiBodWFuZ3NoZW5zZDE2QDEyNi5jb20uPC9hdXRoLWFkZHJlc3M+PHRpdGxlcz48dGl0
bGU+VGhlIGRpZmZlcmVuY2UgYmV0d2VlbiBvYXRzIGFuZCBiZXRhLWdsdWNhbiBleHRyYWN0IGlu
dGFrZSBpbiB0aGUgbWFuYWdlbWVudCBvZiBIYkExYywgZmFzdGluZyBnbHVjb3NlIGFuZCBpbnN1
bGluIHNlbnNpdGl2aXR5OiBhIG1ldGEtYW5hbHlzaXMgb2YgcmFuZG9taXplZCBjb250cm9sbGVk
IHRyaWFsczwvdGl0bGU+PHNlY29uZGFyeS10aXRsZT5Gb29kICZhbXA7IEZ1bmN0aW9uPC9zZWNv
bmRhcnktdGl0bGU+PC90aXRsZXM+PHBlcmlvZGljYWw+PGZ1bGwtdGl0bGU+Rm9vZCAmYW1wOyBG
dW5jdGlvbjwvZnVsbC10aXRsZT48L3BlcmlvZGljYWw+PHBhZ2VzPjE0MTMtMjg8L3BhZ2VzPjx2
b2x1bWU+Nzwvdm9sdW1lPjxudW1iZXI+MzwvbnVtYmVyPjxrZXl3b3Jkcz48a2V5d29yZD5BdmVu
YS9jaGVtaXN0cnkvKm1ldGFib2xpc208L2tleXdvcmQ+PGtleXdvcmQ+Qmxvb2QgR2x1Y29zZS8q
bWV0YWJvbGlzbTwva2V5d29yZD48a2V5d29yZD5EaWFiZXRlcyBNZWxsaXR1cywgVHlwZSAyL2Ry
dWcgdGhlcmFweS9tZXRhYm9saXNtPC9rZXl3b3JkPjxrZXl3b3JkPkRpZXRhcnkgRmliZXIvYW5h
bHlzaXMvbWV0YWJvbGlzbTwva2V5d29yZD48a2V5d29yZD5GYXN0aW5nLypibG9vZDwva2V5d29y
ZD48a2V5d29yZD5HbHljYXRlZCBIZW1vZ2xvYmluLyptZXRhYm9saXNtPC9rZXl3b3JkPjxrZXl3
b3JkPkh1bWFuczwva2V5d29yZD48a2V5d29yZD5JbnN1bGluLypibG9vZDwva2V5d29yZD48a2V5
d29yZD5QbGFudCBFeHRyYWN0cy9hZG1pbmlzdHJhdGlvbiAmYW1wOyBkb3NhZ2UvKm1ldGFib2xp
c208L2tleXdvcmQ+PGtleXdvcmQ+UmFuZG9taXplZCBDb250cm9sbGVkIFRyaWFscyBhcyBUb3Bp
Yzwva2V5d29yZD48a2V5d29yZD5iZXRhLUdsdWNhbnMvYWRtaW5pc3RyYXRpb24gJmFtcDsgZG9z
YWdlLyptZXRhYm9saXNtPC9rZXl3b3JkPjwva2V5d29yZHM+PGRhdGVzPjx5ZWFyPjIwMTY8L3ll
YXI+PHB1Yi1kYXRlcz48ZGF0ZT5NYXI8L2RhdGU+PC9wdWItZGF0ZXM+PC9kYXRlcz48aXNibj4y
MDQyLTY1MFggKEVsZWN0cm9uaWMpJiN4RDsyMDQyLTY0OTYgKExpbmtpbmcpPC9pc2JuPjxhY2Nl
c3Npb24tbnVtPjI2ODQwMTg1PC9hY2Nlc3Npb24tbnVtPjx1cmxzPjxyZWxhdGVkLXVybHM+PHVy
bD5odHRwczovL2V6cHJveHkubGliLm1vbmFzaC5lZHUuYXUvbG9naW4/dXJsPWh0dHA6Ly9vdmlk
c3Aub3ZpZC5jb20vb3ZpZHdlYi5jZ2k/VD1KUyZhbXA7Q1NDPVkmYW1wO05FV1M9TiZhbXA7UEFH
RT1mdWxsdGV4dCZhbXA7RD1tZWQxMyZhbXA7QU49MjY4NDAxODU8L3VybD48L3JlbGF0ZWQtdXJs
cz48L3VybHM+PGVsZWN0cm9uaWMtcmVzb3VyY2UtbnVtPmh0dHBzOi8vZG9pLm9yZy8xMC4xMDM5
L2M1Zm8wMTM2NGo8L2VsZWN0cm9uaWMtcmVzb3VyY2UtbnVtPjxyZW1vdGUtZGF0YWJhc2UtbmFt
ZT5NZWRsaW5lPC9yZW1vdGUtZGF0YWJhc2UtbmFtZT48cmVtb3RlLWRhdGFiYXNlLXByb3ZpZGVy
Pk5MTTwvcmVtb3RlLWRhdGFiYXNlLXByb3ZpZGVyPjwvcmVjb3JkPjwvQ2l0ZT48L0VuZE5vdGU+
AG==
</w:fldData>
              </w:fldChar>
            </w:r>
            <w:r w:rsidR="00C74182">
              <w:instrText xml:space="preserve"> ADDIN EN.CITE </w:instrText>
            </w:r>
            <w:r w:rsidR="00C74182">
              <w:fldChar w:fldCharType="begin">
                <w:fldData xml:space="preserve">PEVuZE5vdGU+PENpdGU+PEF1dGhvcj5IZTwvQXV0aG9yPjxZZWFyPjIwMTY8L1llYXI+PFJlY051
bT4zNzA8L1JlY051bT48RGlzcGxheVRleHQ+KDMzMyk8L0Rpc3BsYXlUZXh0PjxyZWNvcmQ+PHJl
Yy1udW1iZXI+MzcwPC9yZWMtbnVtYmVyPjxmb3JlaWduLWtleXM+PGtleSBhcHA9IkVOIiBkYi1p
ZD0iZmZmYTI5ZXB1cHZ2MDNlMndhZHZ3MGRuZDJ0MmF6c3R0OXY1IiB0aW1lc3RhbXA9IjE2ODg3
MDkyMzQiPjM3MDwva2V5PjwvZm9yZWlnbi1rZXlzPjxyZWYtdHlwZSBuYW1lPSJKb3VybmFsIEFy
dGljbGUiPjE3PC9yZWYtdHlwZT48Y29udHJpYnV0b3JzPjxhdXRob3JzPjxhdXRob3I+SGUsIEwu
IFguPC9hdXRob3I+PGF1dGhvcj5aaGFvLCBKLjwvYXV0aG9yPjxhdXRob3I+SHVhbmcsIFkuIFMu
PC9hdXRob3I+PGF1dGhvcj5MaSwgWS48L2F1dGhvcj48L2F1dGhvcnM+PC9jb250cmlidXRvcnM+
PGF1dGgtYWRkcmVzcz5EZXBhcnRtZW50IG9mIE51dHJpdGlvbiBhbmQgRm9vZCBIeWdpZW5lLCBT
Y2hvb2wgb2YgUHVibGljIEhlYWx0aCwgUGVraW5nIFVuaXZlcnNpdHksIEJlaWppbmcsIFAuIFIu
IENoaW5hLiBsaXlvbmdibXVAMTYzLmNvbSBoZWxpeGlhcGt1QDE2My5jb20gYW5kIEJlaWppbmcg
S2V5IExhYm9yYXRvcnkgb2YgVG94aWNvbG9naWNhbCBSZXNlYXJjaCBhbmQgUmlzayBBc3Nlc3Nt
ZW50IGZvciBGb29kIFNhZmV0eSwgUGVraW5nIFVuaXZlcnNpdHksIEJlaWppbmcsIFAuIFIuIENo
aW5hLiYjeEQ7Q29sbGVnZSBvZiBWZXRlcmluYXJ5IE1lZGljaW5lLCBOYW5qaW5nIEFncmljdWx0
dXJhbCBVbml2ZXJzaXR5LCBOYW5qaW5nLCBQLiBSLiBDaGluYS4gc3R5bGV6aGFvamlhbkAxNjMu
Y29tLiYjeEQ7RGVwYXJ0bWVudCBvZiBFbXBpZGVtaW9sb2d5IGFuZCBCaW9zdGF0aXN0aWNzLCBT
Y2hvb2wgb2YgUHVibGljIEhlYWx0aCwgUGVraW5nIFVuaXZlcnNpdHksIEJlaWppbmcsIFAuIFIu
IENoaW5hLiBodWFuZ3NoZW5zZDE2QDEyNi5jb20uPC9hdXRoLWFkZHJlc3M+PHRpdGxlcz48dGl0
bGU+VGhlIGRpZmZlcmVuY2UgYmV0d2VlbiBvYXRzIGFuZCBiZXRhLWdsdWNhbiBleHRyYWN0IGlu
dGFrZSBpbiB0aGUgbWFuYWdlbWVudCBvZiBIYkExYywgZmFzdGluZyBnbHVjb3NlIGFuZCBpbnN1
bGluIHNlbnNpdGl2aXR5OiBhIG1ldGEtYW5hbHlzaXMgb2YgcmFuZG9taXplZCBjb250cm9sbGVk
IHRyaWFsczwvdGl0bGU+PHNlY29uZGFyeS10aXRsZT5Gb29kICZhbXA7IEZ1bmN0aW9uPC9zZWNv
bmRhcnktdGl0bGU+PC90aXRsZXM+PHBlcmlvZGljYWw+PGZ1bGwtdGl0bGU+Rm9vZCAmYW1wOyBG
dW5jdGlvbjwvZnVsbC10aXRsZT48L3BlcmlvZGljYWw+PHBhZ2VzPjE0MTMtMjg8L3BhZ2VzPjx2
b2x1bWU+Nzwvdm9sdW1lPjxudW1iZXI+MzwvbnVtYmVyPjxrZXl3b3Jkcz48a2V5d29yZD5BdmVu
YS9jaGVtaXN0cnkvKm1ldGFib2xpc208L2tleXdvcmQ+PGtleXdvcmQ+Qmxvb2QgR2x1Y29zZS8q
bWV0YWJvbGlzbTwva2V5d29yZD48a2V5d29yZD5EaWFiZXRlcyBNZWxsaXR1cywgVHlwZSAyL2Ry
dWcgdGhlcmFweS9tZXRhYm9saXNtPC9rZXl3b3JkPjxrZXl3b3JkPkRpZXRhcnkgRmliZXIvYW5h
bHlzaXMvbWV0YWJvbGlzbTwva2V5d29yZD48a2V5d29yZD5GYXN0aW5nLypibG9vZDwva2V5d29y
ZD48a2V5d29yZD5HbHljYXRlZCBIZW1vZ2xvYmluLyptZXRhYm9saXNtPC9rZXl3b3JkPjxrZXl3
b3JkPkh1bWFuczwva2V5d29yZD48a2V5d29yZD5JbnN1bGluLypibG9vZDwva2V5d29yZD48a2V5
d29yZD5QbGFudCBFeHRyYWN0cy9hZG1pbmlzdHJhdGlvbiAmYW1wOyBkb3NhZ2UvKm1ldGFib2xp
c208L2tleXdvcmQ+PGtleXdvcmQ+UmFuZG9taXplZCBDb250cm9sbGVkIFRyaWFscyBhcyBUb3Bp
Yzwva2V5d29yZD48a2V5d29yZD5iZXRhLUdsdWNhbnMvYWRtaW5pc3RyYXRpb24gJmFtcDsgZG9z
YWdlLyptZXRhYm9saXNtPC9rZXl3b3JkPjwva2V5d29yZHM+PGRhdGVzPjx5ZWFyPjIwMTY8L3ll
YXI+PHB1Yi1kYXRlcz48ZGF0ZT5NYXI8L2RhdGU+PC9wdWItZGF0ZXM+PC9kYXRlcz48aXNibj4y
MDQyLTY1MFggKEVsZWN0cm9uaWMpJiN4RDsyMDQyLTY0OTYgKExpbmtpbmcpPC9pc2JuPjxhY2Nl
c3Npb24tbnVtPjI2ODQwMTg1PC9hY2Nlc3Npb24tbnVtPjx1cmxzPjxyZWxhdGVkLXVybHM+PHVy
bD5odHRwczovL2V6cHJveHkubGliLm1vbmFzaC5lZHUuYXUvbG9naW4/dXJsPWh0dHA6Ly9vdmlk
c3Aub3ZpZC5jb20vb3ZpZHdlYi5jZ2k/VD1KUyZhbXA7Q1NDPVkmYW1wO05FV1M9TiZhbXA7UEFH
RT1mdWxsdGV4dCZhbXA7RD1tZWQxMyZhbXA7QU49MjY4NDAxODU8L3VybD48L3JlbGF0ZWQtdXJs
cz48L3VybHM+PGVsZWN0cm9uaWMtcmVzb3VyY2UtbnVtPmh0dHBzOi8vZG9pLm9yZy8xMC4xMDM5
L2M1Zm8wMTM2NGo8L2VsZWN0cm9uaWMtcmVzb3VyY2UtbnVtPjxyZW1vdGUtZGF0YWJhc2UtbmFt
ZT5NZWRsaW5lPC9yZW1vdGUtZGF0YWJhc2UtbmFtZT48cmVtb3RlLWRhdGFiYXNlLXByb3ZpZGVy
Pk5MTTwvcmVtb3RlLWRhdGFiYXNlLXByb3ZpZGVyPjwvcmVjb3JkPjwvQ2l0ZT48L0VuZE5vdGU+
AG==
</w:fldData>
              </w:fldChar>
            </w:r>
            <w:r w:rsidR="00C74182">
              <w:instrText xml:space="preserve"> ADDIN EN.CITE.DATA </w:instrText>
            </w:r>
            <w:r w:rsidR="00C74182">
              <w:fldChar w:fldCharType="end"/>
            </w:r>
            <w:r>
              <w:fldChar w:fldCharType="separate"/>
            </w:r>
            <w:r w:rsidR="002109EA">
              <w:rPr>
                <w:noProof/>
              </w:rPr>
              <w:t>(</w:t>
            </w:r>
            <w:hyperlink w:anchor="_ENREF_333" w:tooltip="He, 2016 #370" w:history="1">
              <w:r w:rsidR="007B2B25">
                <w:rPr>
                  <w:noProof/>
                </w:rPr>
                <w:t>333</w:t>
              </w:r>
            </w:hyperlink>
            <w:r w:rsidR="002109EA">
              <w:rPr>
                <w:noProof/>
              </w:rPr>
              <w:t>)</w:t>
            </w:r>
            <w:r>
              <w:fldChar w:fldCharType="end"/>
            </w:r>
          </w:p>
        </w:tc>
        <w:tc>
          <w:tcPr>
            <w:tcW w:w="1984" w:type="dxa"/>
            <w:noWrap/>
          </w:tcPr>
          <w:p w14:paraId="7BA2DF5A" w14:textId="007B092F"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25F872B" w14:textId="28E7FDBF"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6A7F23">
              <w:t>Umbrella review (incl. diabetes)</w:t>
            </w:r>
          </w:p>
        </w:tc>
        <w:tc>
          <w:tcPr>
            <w:tcW w:w="3141" w:type="dxa"/>
            <w:noWrap/>
          </w:tcPr>
          <w:p w14:paraId="15D13FAF" w14:textId="4E5207DB"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Oats</w:t>
            </w:r>
          </w:p>
        </w:tc>
        <w:tc>
          <w:tcPr>
            <w:tcW w:w="3141" w:type="dxa"/>
          </w:tcPr>
          <w:p w14:paraId="27BD90EA" w14:textId="661EB5DF"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E2E2AD1" w14:textId="22CF1C0E"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072CEC2" w14:textId="2AE153DD" w:rsidR="0073359B" w:rsidRPr="001D66F8" w:rsidRDefault="0073359B" w:rsidP="0073359B">
            <w:pPr>
              <w:pStyle w:val="Tabletext8pt"/>
            </w:pPr>
            <w:r w:rsidRPr="001D66F8">
              <w:t>Komishon 2016</w:t>
            </w:r>
            <w:r>
              <w:t xml:space="preserve"> </w:t>
            </w:r>
            <w:r>
              <w:fldChar w:fldCharType="begin">
                <w:fldData xml:space="preserve">PEVuZE5vdGU+PENpdGU+PEF1dGhvcj5Lb21pc2hvbjwvQXV0aG9yPjxZZWFyPjIwMTY8L1llYXI+
PFJlY051bT4zMzY8L1JlY051bT48RGlzcGxheVRleHQ+KDMzNCk8L0Rpc3BsYXlUZXh0PjxyZWNv
cmQ+PHJlYy1udW1iZXI+MzM2PC9yZWMtbnVtYmVyPjxmb3JlaWduLWtleXM+PGtleSBhcHA9IkVO
IiBkYi1pZD0iZmZmYTI5ZXB1cHZ2MDNlMndhZHZ3MGRuZDJ0MmF6c3R0OXY1IiB0aW1lc3RhbXA9
IjE2ODg3MDkyMzQiPjMzNjwva2V5PjwvZm9yZWlnbi1rZXlzPjxyZWYtdHlwZSBuYW1lPSJKb3Vy
bmFsIEFydGljbGUiPjE3PC9yZWYtdHlwZT48Y29udHJpYnV0b3JzPjxhdXRob3JzPjxhdXRob3I+
S29taXNob24sIEEuIE0uPC9hdXRob3I+PGF1dGhvcj5TaGlzaHRhciwgRS48L2F1dGhvcj48YXV0
aG9yPkhhLCBWLjwvYXV0aG9yPjxhdXRob3I+U2lldmVucGlwZXIsIEouIEwuPC9hdXRob3I+PGF1
dGhvcj5kZSBTb3V6YSwgUi4gSi48L2F1dGhvcj48YXV0aG9yPkpvdmFub3Zza2ksIEUuPC9hdXRo
b3I+PGF1dGhvcj5IbywgSC4gVi48L2F1dGhvcj48YXV0aG9yPkR1dm5qYWssIEwuIFMuPC9hdXRo
b3I+PGF1dGhvcj5WdWtzYW4sIFYuPC9hdXRob3I+PC9hdXRob3JzPjwvY29udHJpYnV0b3JzPjxh
dXRoLWFkZHJlc3M+Q2xpbmljYWwgTnV0cml0aW9uIGFuZCBSaXNrIEZhY3RvciBNb2RpZmljYXRp
b24gQ2VudHJlLCBTdCBNaWNoYWVsJmFwb3M7cyBIb3NwaXRhbCwgVG9yb250bywgT250YXJpbywg
Q2FuYWRhLiYjeEQ7RGVwYXJ0bWVudCBvZiBOdXRyaXRpb25hbCBTY2llbmNlcywgRmFjdWx0eSBv
ZiBNZWRpY2luZSwgVW5pdmVyc2l0eSBvZiBUb3JvbnRvLCBUb3JvbnRvLCBPbnRhcmlvLCBDYW5h
ZGEuJiN4RDtEZXBhcnRtZW50IG9mIFBhdGhvbG9neSwgRmFjdWx0eSBvZiBIZWFsdGggU2NpZW5j
ZXMsIE1jTWFzdGVyIFVuaXZlcnNpdHksIEhhbWlsdG9uLCBPbnRhcmlvLCBDYW5hZGEuJiN4RDtE
ZXBhcnRtZW50IG9mIE1vbGVjdWxhciBNZWRpY2luZSwgRmFjdWx0eSBvZiBIZWFsdGggU2NpZW5j
ZXMsIE1jTWFzdGVyIFVuaXZlcnNpdHksIEhhbWlsdG9uLCBPbnRhcmlvLCBDYW5hZGEuJiN4RDtE
ZXBhcnRtZW50IG9mIENsaW5pY2FsIEVwaWRlbWlvbG9neSBhbmQgQmlvc3RhdGlzdGljcywgTWNN
YXN0ZXIgVW5pdmVyc2l0eSwgSGFtaWx0b24sIE9udGFyaW8sIENhbmFkYS4mI3hEO0xpIEthIFNo
aW5nIEtub3dsZWRnZSBJbnN0aXR1dGUsIFN0LiBNaWNoYWVsJmFwb3M7cyBIb3NwaXRhbCwgVG9y
b250bywgT250YXJpbywgQ2FuYWRhLiYjeEQ7U2Nob29sIG9mIE1lZGljaW5lIFVuaXZlcnNpdHkg
b2YgWmFncmViLCBVbml2ZXJzaXR5IENsaW5pYyBmb3IgRGlhYmV0ZXMsIEVuZG9jcmlub2xvZ3kg
YW5kIE1ldGFib2xpYyBEaXNlYXNlcywgWmFncmViLCBDcm9hdGlhLiYjeEQ7RGVwYXJ0bWVudCBv
ZiBNZWRpY2luZSwgRmFjdWx0eSBvZiBNZWRpY2luZSwgVW5pdmVyc2l0eSBvZiBUb3JvbnRvLCBU
b3JvbnRvLCBPbnRhcmlvLCBDYW5hZGEuPC9hdXRoLWFkZHJlc3M+PHRpdGxlcz48dGl0bGU+VGhl
IGVmZmVjdCBvZiBnaW5zZW5nIChnZW51cyBQYW5heCkgb24gYmxvb2QgcHJlc3N1cmU6IGEgc3lz
dGVtYXRpYyByZXZpZXcgYW5kIG1ldGEtYW5hbHlzaXMgb2YgcmFuZG9taXplZCBjb250cm9sbGVk
IGNsaW5pY2FsIHRyaWFsczwvdGl0bGU+PHNlY29uZGFyeS10aXRsZT5Kb3VybmFsIG9mIEh1bWFu
IEh5cGVydGVuc2lvbjwvc2Vjb25kYXJ5LXRpdGxlPjwvdGl0bGVzPjxwZXJpb2RpY2FsPjxmdWxs
LXRpdGxlPkpvdXJuYWwgb2YgSHVtYW4gSHlwZXJ0ZW5zaW9uPC9mdWxsLXRpdGxlPjwvcGVyaW9k
aWNhbD48cGFnZXM+NjE5LTI2PC9wYWdlcz48dm9sdW1lPjMwPC92b2x1bWU+PG51bWJlcj4xMDwv
bnVtYmVyPjxlZGl0aW9uPjIwMTYwNDE0PC9lZGl0aW9uPjxrZXl3b3Jkcz48a2V5d29yZD4qQmxv
b2QgUHJlc3N1cmU8L2tleXdvcmQ+PGtleXdvcmQ+SHVtYW5zPC9rZXl3b3JkPjxrZXl3b3JkPkh5
cGVydGVuc2lvbi8qZHJ1ZyB0aGVyYXB5PC9rZXl3b3JkPjxrZXl3b3JkPipQYW5heDwva2V5d29y
ZD48a2V5d29yZD4qUGh5dG90aGVyYXB5PC9rZXl3b3JkPjxrZXl3b3JkPlBsYW50IEV4dHJhY3Rz
Lyp0aGVyYXBldXRpYyB1c2U8L2tleXdvcmQ+PGtleXdvcmQ+UmFuZG9taXplZCBDb250cm9sbGVk
IFRyaWFscyBhcyBUb3BpYzwva2V5d29yZD48L2tleXdvcmRzPjxkYXRlcz48eWVhcj4yMDE2PC95
ZWFyPjxwdWItZGF0ZXM+PGRhdGU+T2N0PC9kYXRlPjwvcHViLWRhdGVzPjwvZGF0ZXM+PGlzYm4+
MTQ3Ni01NTI3IChFbGVjdHJvbmljKSYjeEQ7MDk1MC05MjQwIChMaW5raW5nKTwvaXNibj48YWNj
ZXNzaW9uLW51bT4yNzA3NDg3OTwvYWNjZXNzaW9uLW51bT48dXJscz48cmVsYXRlZC11cmxzPjx1
cmw+aHR0cHM6Ly9lenByb3h5LmxpYi5tb25hc2guZWR1LmF1L2xvZ2luP3VybD1odHRwOi8vb3Zp
ZHNwLm92aWQuY29tL292aWR3ZWIuY2dpP1Q9SlMmYW1wO0NTQz1ZJmFtcDtORVdTPU4mYW1wO1BB
R0U9ZnVsbHRleHQmYW1wO0Q9bWVkMTMmYW1wO0FOPTI3MDc0ODc5PC91cmw+PC9yZWxhdGVkLXVy
bHM+PC91cmxzPjxlbGVjdHJvbmljLXJlc291cmNlLW51bT5odHRwczovL2RvaS5vcmcvMTAuMTAz
OC9qaGguMjAxNi4xODwvZWxlY3Ryb25pYy1yZXNvdXJjZS1udW0+PHJlbW90ZS1kYXRhYmFzZS1u
YW1lPk1lZGxpbmU8L3JlbW90ZS1kYXRhYmFzZS1uYW1lPjxyZW1vdGUtZGF0YWJhc2UtcHJvdmlk
ZXI+TkxNPC9yZW1vdGUtZGF0YWJhc2UtcHJvdmlkZXI+PHJlc2VhcmNoLW5vdGVzPm5vbnByaW9y
aXR5IHBvcHVsYXRpb248L3Jlc2VhcmNoLW5vdGVzPjwvcmVjb3JkPjwvQ2l0ZT48L0VuZE5vdGU+
</w:fldData>
              </w:fldChar>
            </w:r>
            <w:r w:rsidR="00C74182">
              <w:instrText xml:space="preserve"> ADDIN EN.CITE </w:instrText>
            </w:r>
            <w:r w:rsidR="00C74182">
              <w:fldChar w:fldCharType="begin">
                <w:fldData xml:space="preserve">PEVuZE5vdGU+PENpdGU+PEF1dGhvcj5Lb21pc2hvbjwvQXV0aG9yPjxZZWFyPjIwMTY8L1llYXI+
PFJlY051bT4zMzY8L1JlY051bT48RGlzcGxheVRleHQ+KDMzNCk8L0Rpc3BsYXlUZXh0PjxyZWNv
cmQ+PHJlYy1udW1iZXI+MzM2PC9yZWMtbnVtYmVyPjxmb3JlaWduLWtleXM+PGtleSBhcHA9IkVO
IiBkYi1pZD0iZmZmYTI5ZXB1cHZ2MDNlMndhZHZ3MGRuZDJ0MmF6c3R0OXY1IiB0aW1lc3RhbXA9
IjE2ODg3MDkyMzQiPjMzNjwva2V5PjwvZm9yZWlnbi1rZXlzPjxyZWYtdHlwZSBuYW1lPSJKb3Vy
bmFsIEFydGljbGUiPjE3PC9yZWYtdHlwZT48Y29udHJpYnV0b3JzPjxhdXRob3JzPjxhdXRob3I+
S29taXNob24sIEEuIE0uPC9hdXRob3I+PGF1dGhvcj5TaGlzaHRhciwgRS48L2F1dGhvcj48YXV0
aG9yPkhhLCBWLjwvYXV0aG9yPjxhdXRob3I+U2lldmVucGlwZXIsIEouIEwuPC9hdXRob3I+PGF1
dGhvcj5kZSBTb3V6YSwgUi4gSi48L2F1dGhvcj48YXV0aG9yPkpvdmFub3Zza2ksIEUuPC9hdXRo
b3I+PGF1dGhvcj5IbywgSC4gVi48L2F1dGhvcj48YXV0aG9yPkR1dm5qYWssIEwuIFMuPC9hdXRo
b3I+PGF1dGhvcj5WdWtzYW4sIFYuPC9hdXRob3I+PC9hdXRob3JzPjwvY29udHJpYnV0b3JzPjxh
dXRoLWFkZHJlc3M+Q2xpbmljYWwgTnV0cml0aW9uIGFuZCBSaXNrIEZhY3RvciBNb2RpZmljYXRp
b24gQ2VudHJlLCBTdCBNaWNoYWVsJmFwb3M7cyBIb3NwaXRhbCwgVG9yb250bywgT250YXJpbywg
Q2FuYWRhLiYjeEQ7RGVwYXJ0bWVudCBvZiBOdXRyaXRpb25hbCBTY2llbmNlcywgRmFjdWx0eSBv
ZiBNZWRpY2luZSwgVW5pdmVyc2l0eSBvZiBUb3JvbnRvLCBUb3JvbnRvLCBPbnRhcmlvLCBDYW5h
ZGEuJiN4RDtEZXBhcnRtZW50IG9mIFBhdGhvbG9neSwgRmFjdWx0eSBvZiBIZWFsdGggU2NpZW5j
ZXMsIE1jTWFzdGVyIFVuaXZlcnNpdHksIEhhbWlsdG9uLCBPbnRhcmlvLCBDYW5hZGEuJiN4RDtE
ZXBhcnRtZW50IG9mIE1vbGVjdWxhciBNZWRpY2luZSwgRmFjdWx0eSBvZiBIZWFsdGggU2NpZW5j
ZXMsIE1jTWFzdGVyIFVuaXZlcnNpdHksIEhhbWlsdG9uLCBPbnRhcmlvLCBDYW5hZGEuJiN4RDtE
ZXBhcnRtZW50IG9mIENsaW5pY2FsIEVwaWRlbWlvbG9neSBhbmQgQmlvc3RhdGlzdGljcywgTWNN
YXN0ZXIgVW5pdmVyc2l0eSwgSGFtaWx0b24sIE9udGFyaW8sIENhbmFkYS4mI3hEO0xpIEthIFNo
aW5nIEtub3dsZWRnZSBJbnN0aXR1dGUsIFN0LiBNaWNoYWVsJmFwb3M7cyBIb3NwaXRhbCwgVG9y
b250bywgT250YXJpbywgQ2FuYWRhLiYjeEQ7U2Nob29sIG9mIE1lZGljaW5lIFVuaXZlcnNpdHkg
b2YgWmFncmViLCBVbml2ZXJzaXR5IENsaW5pYyBmb3IgRGlhYmV0ZXMsIEVuZG9jcmlub2xvZ3kg
YW5kIE1ldGFib2xpYyBEaXNlYXNlcywgWmFncmViLCBDcm9hdGlhLiYjeEQ7RGVwYXJ0bWVudCBv
ZiBNZWRpY2luZSwgRmFjdWx0eSBvZiBNZWRpY2luZSwgVW5pdmVyc2l0eSBvZiBUb3JvbnRvLCBU
b3JvbnRvLCBPbnRhcmlvLCBDYW5hZGEuPC9hdXRoLWFkZHJlc3M+PHRpdGxlcz48dGl0bGU+VGhl
IGVmZmVjdCBvZiBnaW5zZW5nIChnZW51cyBQYW5heCkgb24gYmxvb2QgcHJlc3N1cmU6IGEgc3lz
dGVtYXRpYyByZXZpZXcgYW5kIG1ldGEtYW5hbHlzaXMgb2YgcmFuZG9taXplZCBjb250cm9sbGVk
IGNsaW5pY2FsIHRyaWFsczwvdGl0bGU+PHNlY29uZGFyeS10aXRsZT5Kb3VybmFsIG9mIEh1bWFu
IEh5cGVydGVuc2lvbjwvc2Vjb25kYXJ5LXRpdGxlPjwvdGl0bGVzPjxwZXJpb2RpY2FsPjxmdWxs
LXRpdGxlPkpvdXJuYWwgb2YgSHVtYW4gSHlwZXJ0ZW5zaW9uPC9mdWxsLXRpdGxlPjwvcGVyaW9k
aWNhbD48cGFnZXM+NjE5LTI2PC9wYWdlcz48dm9sdW1lPjMwPC92b2x1bWU+PG51bWJlcj4xMDwv
bnVtYmVyPjxlZGl0aW9uPjIwMTYwNDE0PC9lZGl0aW9uPjxrZXl3b3Jkcz48a2V5d29yZD4qQmxv
b2QgUHJlc3N1cmU8L2tleXdvcmQ+PGtleXdvcmQ+SHVtYW5zPC9rZXl3b3JkPjxrZXl3b3JkPkh5
cGVydGVuc2lvbi8qZHJ1ZyB0aGVyYXB5PC9rZXl3b3JkPjxrZXl3b3JkPipQYW5heDwva2V5d29y
ZD48a2V5d29yZD4qUGh5dG90aGVyYXB5PC9rZXl3b3JkPjxrZXl3b3JkPlBsYW50IEV4dHJhY3Rz
Lyp0aGVyYXBldXRpYyB1c2U8L2tleXdvcmQ+PGtleXdvcmQ+UmFuZG9taXplZCBDb250cm9sbGVk
IFRyaWFscyBhcyBUb3BpYzwva2V5d29yZD48L2tleXdvcmRzPjxkYXRlcz48eWVhcj4yMDE2PC95
ZWFyPjxwdWItZGF0ZXM+PGRhdGU+T2N0PC9kYXRlPjwvcHViLWRhdGVzPjwvZGF0ZXM+PGlzYm4+
MTQ3Ni01NTI3IChFbGVjdHJvbmljKSYjeEQ7MDk1MC05MjQwIChMaW5raW5nKTwvaXNibj48YWNj
ZXNzaW9uLW51bT4yNzA3NDg3OTwvYWNjZXNzaW9uLW51bT48dXJscz48cmVsYXRlZC11cmxzPjx1
cmw+aHR0cHM6Ly9lenByb3h5LmxpYi5tb25hc2guZWR1LmF1L2xvZ2luP3VybD1odHRwOi8vb3Zp
ZHNwLm92aWQuY29tL292aWR3ZWIuY2dpP1Q9SlMmYW1wO0NTQz1ZJmFtcDtORVdTPU4mYW1wO1BB
R0U9ZnVsbHRleHQmYW1wO0Q9bWVkMTMmYW1wO0FOPTI3MDc0ODc5PC91cmw+PC9yZWxhdGVkLXVy
bHM+PC91cmxzPjxlbGVjdHJvbmljLXJlc291cmNlLW51bT5odHRwczovL2RvaS5vcmcvMTAuMTAz
OC9qaGguMjAxNi4xODwvZWxlY3Ryb25pYy1yZXNvdXJjZS1udW0+PHJlbW90ZS1kYXRhYmFzZS1u
YW1lPk1lZGxpbmU8L3JlbW90ZS1kYXRhYmFzZS1uYW1lPjxyZW1vdGUtZGF0YWJhc2UtcHJvdmlk
ZXI+TkxNPC9yZW1vdGUtZGF0YWJhc2UtcHJvdmlkZXI+PHJlc2VhcmNoLW5vdGVzPm5vbnByaW9y
aXR5IHBvcHVsYXRpb248L3Jlc2VhcmNoLW5vdGVzPjwvcmVjb3JkPjwvQ2l0ZT48L0VuZE5vdGU+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334" w:tooltip="Komishon, 2016 #336" w:history="1">
              <w:r w:rsidR="007B2B25">
                <w:rPr>
                  <w:noProof/>
                </w:rPr>
                <w:t>334</w:t>
              </w:r>
            </w:hyperlink>
            <w:r w:rsidR="002109EA">
              <w:rPr>
                <w:noProof/>
              </w:rPr>
              <w:t>)</w:t>
            </w:r>
            <w:r>
              <w:fldChar w:fldCharType="end"/>
            </w:r>
          </w:p>
        </w:tc>
        <w:tc>
          <w:tcPr>
            <w:tcW w:w="1984" w:type="dxa"/>
            <w:noWrap/>
          </w:tcPr>
          <w:p w14:paraId="2F72DE44" w14:textId="078565CB"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4C59EDB" w14:textId="462B1257"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6A7F23">
              <w:t>Umbrella review (incl. diabetes)</w:t>
            </w:r>
          </w:p>
        </w:tc>
        <w:tc>
          <w:tcPr>
            <w:tcW w:w="3141" w:type="dxa"/>
            <w:noWrap/>
          </w:tcPr>
          <w:p w14:paraId="0C6C34B1" w14:textId="1DB8571E"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51CCB384" w14:textId="4334247F"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75AF23F4" w14:textId="774EC46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C2D5676" w14:textId="572BB683" w:rsidR="0073359B" w:rsidRPr="001D66F8" w:rsidRDefault="0073359B" w:rsidP="0073359B">
            <w:pPr>
              <w:pStyle w:val="Tabletext8pt"/>
            </w:pPr>
            <w:r w:rsidRPr="001D66F8">
              <w:t>Mazidi 2016</w:t>
            </w:r>
            <w:r>
              <w:t xml:space="preserve"> </w:t>
            </w:r>
            <w:r>
              <w:fldChar w:fldCharType="begin">
                <w:fldData xml:space="preserve">PEVuZE5vdGU+PENpdGU+PEF1dGhvcj5NYXppZGk8L0F1dGhvcj48WWVhcj4yMDE2PC9ZZWFyPjxS
ZWNOdW0+MTIxNzwvUmVjTnVtPjxEaXNwbGF5VGV4dD4oMzM1KTwvRGlzcGxheVRleHQ+PHJlY29y
ZD48cmVjLW51bWJlcj4xMjE3PC9yZWMtbnVtYmVyPjxmb3JlaWduLWtleXM+PGtleSBhcHA9IkVO
IiBkYi1pZD0iZmZmYTI5ZXB1cHZ2MDNlMndhZHZ3MGRuZDJ0MmF6c3R0OXY1IiB0aW1lc3RhbXA9
IjE2ODg3MDkyMzUiPjEyMTc8L2tleT48L2ZvcmVpZ24ta2V5cz48cmVmLXR5cGUgbmFtZT0iSm91
cm5hbCBBcnRpY2xlIj4xNzwvcmVmLXR5cGU+PGNvbnRyaWJ1dG9ycz48YXV0aG9ycz48YXV0aG9y
Pk1hemlkaSwgTW9oc2VuPC9hdXRob3I+PGF1dGhvcj5HYW8sIEhvbmctS2FpPC9hdXRob3I+PGF1
dGhvcj5SZXphaWUsIFBleW1hbjwvYXV0aG9yPjxhdXRob3I+RmVybnMsIEdvcmRvbiBBLjwvYXV0
aG9yPjwvYXV0aG9ycz48L2NvbnRyaWJ1dG9ycz48YXV0aC1hZGRyZXNzPktleSBTdGF0ZSBMYWJv
cmF0b3J5IG9mIE1vbGVjdWxhciBEZXZlbG9wbWVudGFsIEJpb2xvZ3ksIEluc3RpdHV0ZSBvZiBH
ZW5ldGljcyBhbmQgRGV2ZWxvcG1lbnRhbCBCaW9sb2d5LCBDaGluZXNlIEFjYWRlbXkgb2YgU2Np
ZW5jZXMsIEJlaWppbmcsIENoaW5hLiYjeEQ7SW5zdGl0dXRlIG9mIEdlbmV0aWNzIGFuZCBEZXZl
bG9wbWVudGFsIEJpb2xvZ3ksIEludGVybmF0aW9uYWwgQ29sbGVnZSwgVW5pdmVyc2l0eSBvZiBD
aGluZXNlIEFjYWRlbXkgb2YgU2NpZW5jZSwgQmVpamluZywgQ2hpbmEuJiN4RDtEZXBhcnRtZW50
IG9mIEdlbmVyYWwgU3VyZ2VyeSwgVGhlIEdlbmVyYWwgSG9zcGl0YWwgb2YgQ2hpbmVzZSBQZW9w
bGUmYXBvcztzIEFybWVkIFBvbGljZSBGb3JjZXMsIEJlaWppbmcsIENoaW5hOyBnYW8uaG9uZ2th
aUBtYXlvLmVkdS4mI3hEO0Jpb2NoZW1pc3RyeSBvZiBOdXRyaXRpb24gUmVzZWFyY2ggQ2VudGVy
LCBTY2hvb2wgb2YgTWVkaWNpbmUsIE1hc2hoYWQgVW5pdmVyc2l0eSBvZiBNZWRpY2FsIFNjaWVu
Y2UsIE1hc2hoYWQsIElyYW4uJiN4RDtEaXZpc2lvbiBvZiBNZWRpY2FsIEVkdWNhdGlvbiwgQnJp
Z2h0b24gYW5kIFN1c3NleCBNZWRpY2FsIFNjaG9vbCwgVW5pdmVyc2l0eSBvZiBCcmlnaHRvbiwg
QnJpZ2h0b24sIFVuaXRlZCBLaW5nZG9tLjwvYXV0aC1hZGRyZXNzPjx0aXRsZXM+PHRpdGxlPlRo
ZSBlZmZlY3Qgb2YgZ2luZ2VyIHN1cHBsZW1lbnRhdGlvbiBvbiBzZXJ1bSBDLXJlYWN0aXZlIHBy
b3RlaW4sIGxpcGlkIHByb2ZpbGUgYW5kIGdseWNhZW1pYTogYSBzeXN0ZW1hdGljIHJldmlldyBh
bmQgbWV0YS1hbmFseXNpczwvdGl0bGU+PHNlY29uZGFyeS10aXRsZT5Gb29kICZhbXA7IE51dHJp
dGlvbiBSZXNlYXJjaDwvc2Vjb25kYXJ5LXRpdGxlPjwvdGl0bGVzPjxwZXJpb2RpY2FsPjxmdWxs
LXRpdGxlPkZvb2QgJmFtcDsgTnV0cml0aW9uIFJlc2VhcmNoPC9mdWxsLXRpdGxlPjwvcGVyaW9k
aWNhbD48cGFnZXM+MS1OLlBBRzwvcGFnZXM+PHZvbHVtZT42MDwvdm9sdW1lPjxlZGl0aW9uPjIw
MTYxMTAxPC9lZGl0aW9uPjxrZXl3b3Jkcz48a2V5d29yZD5DLXJlYWN0aXZlIHByb3RlaW48L2tl
eXdvcmQ+PGtleXdvcmQ+ZmFzdGluZyBibG9vZCBnbHVjb3NlPC9rZXl3b3JkPjxrZXl3b3JkPmdp
bmdlcjwva2V5d29yZD48a2V5d29yZD5saXBpZHM8L2tleXdvcmQ+PGtleXdvcmQ+bWV0YS1hbmFs
eXNpczwva2V5d29yZD48a2V5d29yZD5zdXBwbGVtZW50YXRpb248L2tleXdvcmQ+PC9rZXl3b3Jk
cz48ZGF0ZXM+PHllYXI+MjAxNjwveWVhcj48L2RhdGVzPjxwdWJsaXNoZXI+U3dlZGlzaCBOdXRy
aXRpb24gRm91bmRhdGlvbjwvcHVibGlzaGVyPjxpc2JuPjE2NTQtNjYxWCAoUHJpbnQpJiN4RDsx
NjU0LTY2MVggKEVsZWN0cm9uaWMpJiN4RDsxNjU0LTY2MVggKExpbmtpbmcpPC9pc2JuPjxhY2Nl
c3Npb24tbnVtPjEyMDgzMTA3Mi4gTGFuZ3VhZ2U6IEVuZ2xpc2guIEVudHJ5IERhdGU6IDIwMTcw
MjAxLiBSZXZpc2lvbiBEYXRlOiAyMDE5MDIxMS4gUHVibGljYXRpb24gVHlwZTogQXJ0aWNsZTwv
YWNjZXNzaW9uLW51bT48dXJscz48cmVsYXRlZC11cmxzPjx1cmw+aHR0cHM6Ly9sb2dpbi53d3dw
cm94eTEubGlicmFyeS51bnN3LmVkdS5hdS9sb2dpbj91cmw9aHR0cDovL3NlYXJjaC5lYnNjb2hv
c3QuY29tL2xvZ2luLmFzcHg/ZGlyZWN0PXRydWUmYW1wO2RiPWNpbjIwJmFtcDtBTj0xMjA4MzEw
NzImYW1wO3NpdGU9ZWhvc3QtbGl2ZSZhbXA7c2NvcGU9c2l0ZTwvdXJsPjwvcmVsYXRlZC11cmxz
PjwvdXJscz48Y3VzdG9tMT5hbmQgZnVuZGluZyBUaGUgYXV0aG9ycyBoYXZlIG5vIGNvbmZsaWN0
IG9mIGludGVyZXN0LjwvY3VzdG9tMT48Y3VzdG9tMj5QTUM1MDkzMzE1PC9jdXN0b20yPjxlbGVj
dHJvbmljLXJlc291cmNlLW51bT5odHRwczovL2RvaS5vcmcvMTAuMzQwMi9mbnIudjYwLjMyNjEz
PC9lbGVjdHJvbmljLXJlc291cmNlLW51bT48cmVtb3RlLWRhdGFiYXNlLW5hbWU+UHViTWVkLW5v
dC1NRURMSU5FPC9yZW1vdGUtZGF0YWJhc2UtbmFtZT48cmVtb3RlLWRhdGFiYXNlLXByb3ZpZGVy
Pk5MTTwvcmVtb3RlLWRhdGFiYXNlLXByb3ZpZGVyPjxyZXNlYXJjaC1ub3Rlcz5ub25wcmlvcml0
eSBwb3B1bGF0aW9uPC9yZXNlYXJjaC1ub3Rlcz48L3JlY29yZD48L0NpdGU+PC9FbmROb3RlPgB=
</w:fldData>
              </w:fldChar>
            </w:r>
            <w:r w:rsidR="00C74182">
              <w:instrText xml:space="preserve"> ADDIN EN.CITE </w:instrText>
            </w:r>
            <w:r w:rsidR="00C74182">
              <w:fldChar w:fldCharType="begin">
                <w:fldData xml:space="preserve">PEVuZE5vdGU+PENpdGU+PEF1dGhvcj5NYXppZGk8L0F1dGhvcj48WWVhcj4yMDE2PC9ZZWFyPjxS
ZWNOdW0+MTIxNzwvUmVjTnVtPjxEaXNwbGF5VGV4dD4oMzM1KTwvRGlzcGxheVRleHQ+PHJlY29y
ZD48cmVjLW51bWJlcj4xMjE3PC9yZWMtbnVtYmVyPjxmb3JlaWduLWtleXM+PGtleSBhcHA9IkVO
IiBkYi1pZD0iZmZmYTI5ZXB1cHZ2MDNlMndhZHZ3MGRuZDJ0MmF6c3R0OXY1IiB0aW1lc3RhbXA9
IjE2ODg3MDkyMzUiPjEyMTc8L2tleT48L2ZvcmVpZ24ta2V5cz48cmVmLXR5cGUgbmFtZT0iSm91
cm5hbCBBcnRpY2xlIj4xNzwvcmVmLXR5cGU+PGNvbnRyaWJ1dG9ycz48YXV0aG9ycz48YXV0aG9y
Pk1hemlkaSwgTW9oc2VuPC9hdXRob3I+PGF1dGhvcj5HYW8sIEhvbmctS2FpPC9hdXRob3I+PGF1
dGhvcj5SZXphaWUsIFBleW1hbjwvYXV0aG9yPjxhdXRob3I+RmVybnMsIEdvcmRvbiBBLjwvYXV0
aG9yPjwvYXV0aG9ycz48L2NvbnRyaWJ1dG9ycz48YXV0aC1hZGRyZXNzPktleSBTdGF0ZSBMYWJv
cmF0b3J5IG9mIE1vbGVjdWxhciBEZXZlbG9wbWVudGFsIEJpb2xvZ3ksIEluc3RpdHV0ZSBvZiBH
ZW5ldGljcyBhbmQgRGV2ZWxvcG1lbnRhbCBCaW9sb2d5LCBDaGluZXNlIEFjYWRlbXkgb2YgU2Np
ZW5jZXMsIEJlaWppbmcsIENoaW5hLiYjeEQ7SW5zdGl0dXRlIG9mIEdlbmV0aWNzIGFuZCBEZXZl
bG9wbWVudGFsIEJpb2xvZ3ksIEludGVybmF0aW9uYWwgQ29sbGVnZSwgVW5pdmVyc2l0eSBvZiBD
aGluZXNlIEFjYWRlbXkgb2YgU2NpZW5jZSwgQmVpamluZywgQ2hpbmEuJiN4RDtEZXBhcnRtZW50
IG9mIEdlbmVyYWwgU3VyZ2VyeSwgVGhlIEdlbmVyYWwgSG9zcGl0YWwgb2YgQ2hpbmVzZSBQZW9w
bGUmYXBvcztzIEFybWVkIFBvbGljZSBGb3JjZXMsIEJlaWppbmcsIENoaW5hOyBnYW8uaG9uZ2th
aUBtYXlvLmVkdS4mI3hEO0Jpb2NoZW1pc3RyeSBvZiBOdXRyaXRpb24gUmVzZWFyY2ggQ2VudGVy
LCBTY2hvb2wgb2YgTWVkaWNpbmUsIE1hc2hoYWQgVW5pdmVyc2l0eSBvZiBNZWRpY2FsIFNjaWVu
Y2UsIE1hc2hoYWQsIElyYW4uJiN4RDtEaXZpc2lvbiBvZiBNZWRpY2FsIEVkdWNhdGlvbiwgQnJp
Z2h0b24gYW5kIFN1c3NleCBNZWRpY2FsIFNjaG9vbCwgVW5pdmVyc2l0eSBvZiBCcmlnaHRvbiwg
QnJpZ2h0b24sIFVuaXRlZCBLaW5nZG9tLjwvYXV0aC1hZGRyZXNzPjx0aXRsZXM+PHRpdGxlPlRo
ZSBlZmZlY3Qgb2YgZ2luZ2VyIHN1cHBsZW1lbnRhdGlvbiBvbiBzZXJ1bSBDLXJlYWN0aXZlIHBy
b3RlaW4sIGxpcGlkIHByb2ZpbGUgYW5kIGdseWNhZW1pYTogYSBzeXN0ZW1hdGljIHJldmlldyBh
bmQgbWV0YS1hbmFseXNpczwvdGl0bGU+PHNlY29uZGFyeS10aXRsZT5Gb29kICZhbXA7IE51dHJp
dGlvbiBSZXNlYXJjaDwvc2Vjb25kYXJ5LXRpdGxlPjwvdGl0bGVzPjxwZXJpb2RpY2FsPjxmdWxs
LXRpdGxlPkZvb2QgJmFtcDsgTnV0cml0aW9uIFJlc2VhcmNoPC9mdWxsLXRpdGxlPjwvcGVyaW9k
aWNhbD48cGFnZXM+MS1OLlBBRzwvcGFnZXM+PHZvbHVtZT42MDwvdm9sdW1lPjxlZGl0aW9uPjIw
MTYxMTAxPC9lZGl0aW9uPjxrZXl3b3Jkcz48a2V5d29yZD5DLXJlYWN0aXZlIHByb3RlaW48L2tl
eXdvcmQ+PGtleXdvcmQ+ZmFzdGluZyBibG9vZCBnbHVjb3NlPC9rZXl3b3JkPjxrZXl3b3JkPmdp
bmdlcjwva2V5d29yZD48a2V5d29yZD5saXBpZHM8L2tleXdvcmQ+PGtleXdvcmQ+bWV0YS1hbmFs
eXNpczwva2V5d29yZD48a2V5d29yZD5zdXBwbGVtZW50YXRpb248L2tleXdvcmQ+PC9rZXl3b3Jk
cz48ZGF0ZXM+PHllYXI+MjAxNjwveWVhcj48L2RhdGVzPjxwdWJsaXNoZXI+U3dlZGlzaCBOdXRy
aXRpb24gRm91bmRhdGlvbjwvcHVibGlzaGVyPjxpc2JuPjE2NTQtNjYxWCAoUHJpbnQpJiN4RDsx
NjU0LTY2MVggKEVsZWN0cm9uaWMpJiN4RDsxNjU0LTY2MVggKExpbmtpbmcpPC9pc2JuPjxhY2Nl
c3Npb24tbnVtPjEyMDgzMTA3Mi4gTGFuZ3VhZ2U6IEVuZ2xpc2guIEVudHJ5IERhdGU6IDIwMTcw
MjAxLiBSZXZpc2lvbiBEYXRlOiAyMDE5MDIxMS4gUHVibGljYXRpb24gVHlwZTogQXJ0aWNsZTwv
YWNjZXNzaW9uLW51bT48dXJscz48cmVsYXRlZC11cmxzPjx1cmw+aHR0cHM6Ly9sb2dpbi53d3dw
cm94eTEubGlicmFyeS51bnN3LmVkdS5hdS9sb2dpbj91cmw9aHR0cDovL3NlYXJjaC5lYnNjb2hv
c3QuY29tL2xvZ2luLmFzcHg/ZGlyZWN0PXRydWUmYW1wO2RiPWNpbjIwJmFtcDtBTj0xMjA4MzEw
NzImYW1wO3NpdGU9ZWhvc3QtbGl2ZSZhbXA7c2NvcGU9c2l0ZTwvdXJsPjwvcmVsYXRlZC11cmxz
PjwvdXJscz48Y3VzdG9tMT5hbmQgZnVuZGluZyBUaGUgYXV0aG9ycyBoYXZlIG5vIGNvbmZsaWN0
IG9mIGludGVyZXN0LjwvY3VzdG9tMT48Y3VzdG9tMj5QTUM1MDkzMzE1PC9jdXN0b20yPjxlbGVj
dHJvbmljLXJlc291cmNlLW51bT5odHRwczovL2RvaS5vcmcvMTAuMzQwMi9mbnIudjYwLjMyNjEz
PC9lbGVjdHJvbmljLXJlc291cmNlLW51bT48cmVtb3RlLWRhdGFiYXNlLW5hbWU+UHViTWVkLW5v
dC1NRURMSU5FPC9yZW1vdGUtZGF0YWJhc2UtbmFtZT48cmVtb3RlLWRhdGFiYXNlLXByb3ZpZGVy
Pk5MTTwvcmVtb3RlLWRhdGFiYXNlLXByb3ZpZGVyPjxyZXNlYXJjaC1ub3Rlcz5ub25wcmlvcml0
eSBwb3B1bGF0aW9uPC9yZXNlYXJjaC1ub3Rlcz48L3JlY29yZD48L0NpdGU+PC9FbmROb3RlPgB=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335" w:tooltip="Mazidi, 2016 #1217" w:history="1">
              <w:r w:rsidR="007B2B25">
                <w:rPr>
                  <w:noProof/>
                </w:rPr>
                <w:t>335</w:t>
              </w:r>
            </w:hyperlink>
            <w:r w:rsidR="002109EA">
              <w:rPr>
                <w:noProof/>
              </w:rPr>
              <w:t>)</w:t>
            </w:r>
            <w:r>
              <w:fldChar w:fldCharType="end"/>
            </w:r>
          </w:p>
        </w:tc>
        <w:tc>
          <w:tcPr>
            <w:tcW w:w="1984" w:type="dxa"/>
            <w:noWrap/>
          </w:tcPr>
          <w:p w14:paraId="325AD219" w14:textId="5430D3E2"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13ACBC4" w14:textId="1CE824E0"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6A7F23">
              <w:t>Umbrella review (incl. diabetes)</w:t>
            </w:r>
          </w:p>
        </w:tc>
        <w:tc>
          <w:tcPr>
            <w:tcW w:w="3141" w:type="dxa"/>
            <w:noWrap/>
          </w:tcPr>
          <w:p w14:paraId="27A8115F" w14:textId="7EE2E48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Ginger</w:t>
            </w:r>
          </w:p>
        </w:tc>
        <w:tc>
          <w:tcPr>
            <w:tcW w:w="3141" w:type="dxa"/>
          </w:tcPr>
          <w:p w14:paraId="20FC4DBE" w14:textId="4268F8F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B2C35BB" w14:textId="3430F364"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B033B8E" w14:textId="1F1262E6" w:rsidR="0073359B" w:rsidRPr="001D66F8" w:rsidRDefault="0073359B" w:rsidP="0073359B">
            <w:pPr>
              <w:pStyle w:val="Tabletext8pt"/>
            </w:pPr>
            <w:r w:rsidRPr="001D66F8">
              <w:t>Qi-feng 2016</w:t>
            </w:r>
            <w:r>
              <w:t xml:space="preserve"> </w:t>
            </w:r>
            <w:r>
              <w:fldChar w:fldCharType="begin">
                <w:fldData xml:space="preserve">PEVuZE5vdGU+PENpdGU+PEF1dGhvcj5RaS1mZW5nPC9BdXRob3I+PFllYXI+MjAxNjwvWWVhcj48
UmVjTnVtPjExMjU8L1JlY051bT48RGlzcGxheVRleHQ+KDMzNik8L0Rpc3BsYXlUZXh0PjxyZWNv
cmQ+PHJlYy1udW1iZXI+MTEyNTwvcmVjLW51bWJlcj48Zm9yZWlnbi1rZXlzPjxrZXkgYXBwPSJF
TiIgZGItaWQ9ImZmZmEyOWVwdXB2djAzZTJ3YWR2dzBkbmQydDJhenN0dDl2NSIgdGltZXN0YW1w
PSIxNjg4NzA5MjM1Ij4xMTI1PC9rZXk+PC9mb3JlaWduLWtleXM+PHJlZi10eXBlIG5hbWU9Ikpv
dXJuYWwgQXJ0aWNsZSI+MTc8L3JlZi10eXBlPjxjb250cmlidXRvcnM+PGF1dGhvcnM+PGF1dGhv
cj5RaS1mZW5nLCBHdWk8L2F1dGhvcj48YXV0aG9yPlpoZS1yb25nLCBYdTwvYXV0aG9yPjxhdXRo
b3I+S2UteWluZywgWHU8L2F1dGhvcj48YXV0aG9yPll1bi1tZWksIFlhbmc8L2F1dGhvcj48YXV0
aG9yPkd1aSwgUWktRmVuZzwvYXV0aG9yPjxhdXRob3I+WHUsIFpoZS1Sb25nPC9hdXRob3I+PGF1
dGhvcj5YdSwgS2UtWWluZzwvYXV0aG9yPjxhdXRob3I+WWFuZywgWXVuLU1laTwvYXV0aG9yPjwv
YXV0aG9ycz48L2NvbnRyaWJ1dG9ycz48YXV0aC1hZGRyZXNzPkZyb20gdGhlIERlcGFydG1lbnQg
b2YgR2VyaWF0cmljcywgRmlyc3QgQWZmaWxpYXRlZCBIb3NwaXRhbCwgU2Nob29sIG9mIE1lZGlj
aW5lLCBaaGVqaWFuZyBVbml2ZXJzaXR5LCBIYW5nemhvdSwgQ2hpbmEuPC9hdXRoLWFkZHJlc3M+
PHRpdGxlcz48dGl0bGU+VGhlIEVmZmljYWN5IG9mIEdpbnNlbmctUmVsYXRlZCBUaGVyYXBpZXMg
aW4gVHlwZSAyIERpYWJldGVzIE1lbGxpdHVzOiBBbiBVcGRhdGVkIFN5c3RlbWF0aWMgUmV2aWV3
IGFuZCBNZXRhLWFuYWx5c2lzPC90aXRsZT48c2Vjb25kYXJ5LXRpdGxlPk1lZGljaW5lPC9zZWNv
bmRhcnktdGl0bGU+PC90aXRsZXM+PHBlcmlvZGljYWw+PGZ1bGwtdGl0bGU+TWVkaWNpbmU8L2Z1
bGwtdGl0bGU+PC9wZXJpb2RpY2FsPjxwYWdlcz4xLTEwPC9wYWdlcz48dm9sdW1lPjk1PC92b2x1
bWU+PG51bWJlcj42PC9udW1iZXI+PGtleXdvcmRzPjxrZXl3b3JkPkRpYWJldGVzIE1lbGxpdHVz
LCBUeXBlIDIvKmRydWcgdGhlcmFweTwva2V5d29yZD48a2V5d29yZD5EcnVncywgQ2hpbmVzZSBI
ZXJiYWwvdGhlcmFwZXV0aWMgdXNlPC9rZXl3b3JkPjxrZXl3b3JkPkh1bWFuczwva2V5d29yZD48
a2V5d29yZD5IeXBvZ2x5Y2VtaWMgQWdlbnRzLyp0aGVyYXBldXRpYyB1c2U8L2tleXdvcmQ+PGtl
eXdvcmQ+TW9kZWxzLCBTdGF0aXN0aWNhbDwva2V5d29yZD48a2V5d29yZD4qUGFuYXg8L2tleXdv
cmQ+PGtleXdvcmQ+KlBoeXRvdGhlcmFweTwva2V5d29yZD48a2V5d29yZD5QbGFudCBFeHRyYWN0
cy8qdGhlcmFwZXV0aWMgdXNlPC9rZXl3b3JkPjxrZXl3b3JkPlRyZWF0bWVudCBPdXRjb21lPC9r
ZXl3b3JkPjwva2V5d29yZHM+PGRhdGVzPjx5ZWFyPjIwMTY8L3llYXI+PHB1Yi1kYXRlcz48ZGF0
ZT5GZWI8L2RhdGU+PC9wdWItZGF0ZXM+PC9kYXRlcz48cHViLWxvY2F0aW9uPkJhbHRpbW9yZSwg
TWFyeWxhbmQ8L3B1Yi1sb2NhdGlvbj48cHVibGlzaGVyPkxpcHBpbmNvdHQgV2lsbGlhbXMgJmFt
cDsgV2lsa2luczwvcHVibGlzaGVyPjxpc2JuPjE1MzYtNTk2NCAoRWxlY3Ryb25pYykmI3hEOzAw
MjUtNzk3NCAoUHJpbnQpJiN4RDswMDI1LTc5NzQgKExpbmtpbmcpPC9pc2JuPjxhY2Nlc3Npb24t
bnVtPjExMzA2NDIxMC4gTGFuZ3VhZ2U6IEVuZ2xpc2guIEVudHJ5IERhdGU6IDIwMTYwNjI1LiBS
ZXZpc2lvbiBEYXRlOiAyMDE2MDYxMy4gUHVibGljYXRpb24gVHlwZTogam91cm5hbCBhcnRpY2xl
LiBKb3VybmFsIFN1YnNldDogQmlvbWVkaWNhbDwvYWNjZXNzaW9uLW51bT48dXJscz48cmVsYXRl
ZC11cmxzPjx1cmw+aHR0cHM6Ly93d3cubmNiaS5ubG0ubmloLmdvdi9wdWJtZWQvMjY4NzE3Nzg8
L3VybD48L3JlbGF0ZWQtdXJscz48L3VybHM+PGN1c3RvbTE+VGhlIGF1dGhvcnMgaGF2ZSBubyBj
b25mbGljdHMgb2YgaW50ZXJlc3QgdG8gZGlzY2xvc2UuPC9jdXN0b20xPjxjdXN0b20yPlBNQzQ3
NTM4NzM8L2N1c3RvbTI+PGVsZWN0cm9uaWMtcmVzb3VyY2UtbnVtPmh0dHBzOi8vZG9pLm9yZy8x
MC4xMDk3L01ELjAwMDAwMDAwMDAwMDI1ODQ8L2VsZWN0cm9uaWMtcmVzb3VyY2UtbnVtPjxyZW1v
dGUtZGF0YWJhc2UtbmFtZT5NZWRsaW5lPC9yZW1vdGUtZGF0YWJhc2UtbmFtZT48cmVtb3RlLWRh
dGFiYXNlLXByb3ZpZGVyPk5MTTwvcmVtb3RlLWRhdGFiYXNlLXByb3ZpZGVyPjwvcmVjb3JkPjwv
Q2l0ZT48L0VuZE5vdGU+AG==
</w:fldData>
              </w:fldChar>
            </w:r>
            <w:r w:rsidR="00C74182">
              <w:instrText xml:space="preserve"> ADDIN EN.CITE </w:instrText>
            </w:r>
            <w:r w:rsidR="00C74182">
              <w:fldChar w:fldCharType="begin">
                <w:fldData xml:space="preserve">PEVuZE5vdGU+PENpdGU+PEF1dGhvcj5RaS1mZW5nPC9BdXRob3I+PFllYXI+MjAxNjwvWWVhcj48
UmVjTnVtPjExMjU8L1JlY051bT48RGlzcGxheVRleHQ+KDMzNik8L0Rpc3BsYXlUZXh0PjxyZWNv
cmQ+PHJlYy1udW1iZXI+MTEyNTwvcmVjLW51bWJlcj48Zm9yZWlnbi1rZXlzPjxrZXkgYXBwPSJF
TiIgZGItaWQ9ImZmZmEyOWVwdXB2djAzZTJ3YWR2dzBkbmQydDJhenN0dDl2NSIgdGltZXN0YW1w
PSIxNjg4NzA5MjM1Ij4xMTI1PC9rZXk+PC9mb3JlaWduLWtleXM+PHJlZi10eXBlIG5hbWU9Ikpv
dXJuYWwgQXJ0aWNsZSI+MTc8L3JlZi10eXBlPjxjb250cmlidXRvcnM+PGF1dGhvcnM+PGF1dGhv
cj5RaS1mZW5nLCBHdWk8L2F1dGhvcj48YXV0aG9yPlpoZS1yb25nLCBYdTwvYXV0aG9yPjxhdXRo
b3I+S2UteWluZywgWHU8L2F1dGhvcj48YXV0aG9yPll1bi1tZWksIFlhbmc8L2F1dGhvcj48YXV0
aG9yPkd1aSwgUWktRmVuZzwvYXV0aG9yPjxhdXRob3I+WHUsIFpoZS1Sb25nPC9hdXRob3I+PGF1
dGhvcj5YdSwgS2UtWWluZzwvYXV0aG9yPjxhdXRob3I+WWFuZywgWXVuLU1laTwvYXV0aG9yPjwv
YXV0aG9ycz48L2NvbnRyaWJ1dG9ycz48YXV0aC1hZGRyZXNzPkZyb20gdGhlIERlcGFydG1lbnQg
b2YgR2VyaWF0cmljcywgRmlyc3QgQWZmaWxpYXRlZCBIb3NwaXRhbCwgU2Nob29sIG9mIE1lZGlj
aW5lLCBaaGVqaWFuZyBVbml2ZXJzaXR5LCBIYW5nemhvdSwgQ2hpbmEuPC9hdXRoLWFkZHJlc3M+
PHRpdGxlcz48dGl0bGU+VGhlIEVmZmljYWN5IG9mIEdpbnNlbmctUmVsYXRlZCBUaGVyYXBpZXMg
aW4gVHlwZSAyIERpYWJldGVzIE1lbGxpdHVzOiBBbiBVcGRhdGVkIFN5c3RlbWF0aWMgUmV2aWV3
IGFuZCBNZXRhLWFuYWx5c2lzPC90aXRsZT48c2Vjb25kYXJ5LXRpdGxlPk1lZGljaW5lPC9zZWNv
bmRhcnktdGl0bGU+PC90aXRsZXM+PHBlcmlvZGljYWw+PGZ1bGwtdGl0bGU+TWVkaWNpbmU8L2Z1
bGwtdGl0bGU+PC9wZXJpb2RpY2FsPjxwYWdlcz4xLTEwPC9wYWdlcz48dm9sdW1lPjk1PC92b2x1
bWU+PG51bWJlcj42PC9udW1iZXI+PGtleXdvcmRzPjxrZXl3b3JkPkRpYWJldGVzIE1lbGxpdHVz
LCBUeXBlIDIvKmRydWcgdGhlcmFweTwva2V5d29yZD48a2V5d29yZD5EcnVncywgQ2hpbmVzZSBI
ZXJiYWwvdGhlcmFwZXV0aWMgdXNlPC9rZXl3b3JkPjxrZXl3b3JkPkh1bWFuczwva2V5d29yZD48
a2V5d29yZD5IeXBvZ2x5Y2VtaWMgQWdlbnRzLyp0aGVyYXBldXRpYyB1c2U8L2tleXdvcmQ+PGtl
eXdvcmQ+TW9kZWxzLCBTdGF0aXN0aWNhbDwva2V5d29yZD48a2V5d29yZD4qUGFuYXg8L2tleXdv
cmQ+PGtleXdvcmQ+KlBoeXRvdGhlcmFweTwva2V5d29yZD48a2V5d29yZD5QbGFudCBFeHRyYWN0
cy8qdGhlcmFwZXV0aWMgdXNlPC9rZXl3b3JkPjxrZXl3b3JkPlRyZWF0bWVudCBPdXRjb21lPC9r
ZXl3b3JkPjwva2V5d29yZHM+PGRhdGVzPjx5ZWFyPjIwMTY8L3llYXI+PHB1Yi1kYXRlcz48ZGF0
ZT5GZWI8L2RhdGU+PC9wdWItZGF0ZXM+PC9kYXRlcz48cHViLWxvY2F0aW9uPkJhbHRpbW9yZSwg
TWFyeWxhbmQ8L3B1Yi1sb2NhdGlvbj48cHVibGlzaGVyPkxpcHBpbmNvdHQgV2lsbGlhbXMgJmFt
cDsgV2lsa2luczwvcHVibGlzaGVyPjxpc2JuPjE1MzYtNTk2NCAoRWxlY3Ryb25pYykmI3hEOzAw
MjUtNzk3NCAoUHJpbnQpJiN4RDswMDI1LTc5NzQgKExpbmtpbmcpPC9pc2JuPjxhY2Nlc3Npb24t
bnVtPjExMzA2NDIxMC4gTGFuZ3VhZ2U6IEVuZ2xpc2guIEVudHJ5IERhdGU6IDIwMTYwNjI1LiBS
ZXZpc2lvbiBEYXRlOiAyMDE2MDYxMy4gUHVibGljYXRpb24gVHlwZTogam91cm5hbCBhcnRpY2xl
LiBKb3VybmFsIFN1YnNldDogQmlvbWVkaWNhbDwvYWNjZXNzaW9uLW51bT48dXJscz48cmVsYXRl
ZC11cmxzPjx1cmw+aHR0cHM6Ly93d3cubmNiaS5ubG0ubmloLmdvdi9wdWJtZWQvMjY4NzE3Nzg8
L3VybD48L3JlbGF0ZWQtdXJscz48L3VybHM+PGN1c3RvbTE+VGhlIGF1dGhvcnMgaGF2ZSBubyBj
b25mbGljdHMgb2YgaW50ZXJlc3QgdG8gZGlzY2xvc2UuPC9jdXN0b20xPjxjdXN0b20yPlBNQzQ3
NTM4NzM8L2N1c3RvbTI+PGVsZWN0cm9uaWMtcmVzb3VyY2UtbnVtPmh0dHBzOi8vZG9pLm9yZy8x
MC4xMDk3L01ELjAwMDAwMDAwMDAwMDI1ODQ8L2VsZWN0cm9uaWMtcmVzb3VyY2UtbnVtPjxyZW1v
dGUtZGF0YWJhc2UtbmFtZT5NZWRsaW5lPC9yZW1vdGUtZGF0YWJhc2UtbmFtZT48cmVtb3RlLWRh
dGFiYXNlLXByb3ZpZGVyPk5MTTwvcmVtb3RlLWRhdGFiYXNlLXByb3ZpZGVyPjwvcmVjb3JkPjwv
Q2l0ZT48L0VuZE5vdGU+AG==
</w:fldData>
              </w:fldChar>
            </w:r>
            <w:r w:rsidR="00C74182">
              <w:instrText xml:space="preserve"> ADDIN EN.CITE.DATA </w:instrText>
            </w:r>
            <w:r w:rsidR="00C74182">
              <w:fldChar w:fldCharType="end"/>
            </w:r>
            <w:r>
              <w:fldChar w:fldCharType="separate"/>
            </w:r>
            <w:r w:rsidR="002109EA">
              <w:rPr>
                <w:noProof/>
              </w:rPr>
              <w:t>(</w:t>
            </w:r>
            <w:hyperlink w:anchor="_ENREF_336" w:tooltip="Qi-feng, 2016 #1125" w:history="1">
              <w:r w:rsidR="007B2B25">
                <w:rPr>
                  <w:noProof/>
                </w:rPr>
                <w:t>336</w:t>
              </w:r>
            </w:hyperlink>
            <w:r w:rsidR="002109EA">
              <w:rPr>
                <w:noProof/>
              </w:rPr>
              <w:t>)</w:t>
            </w:r>
            <w:r>
              <w:fldChar w:fldCharType="end"/>
            </w:r>
          </w:p>
        </w:tc>
        <w:tc>
          <w:tcPr>
            <w:tcW w:w="1984" w:type="dxa"/>
            <w:noWrap/>
          </w:tcPr>
          <w:p w14:paraId="2610906D" w14:textId="2FA6A869"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64817745" w14:textId="25653E20"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55C96B74" w14:textId="7DCE4724"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4E4296C0" w14:textId="50244452"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0BF9BBFB" w14:textId="3503CA0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56491E6" w14:textId="475CCC9E" w:rsidR="0073359B" w:rsidRPr="001D66F8" w:rsidRDefault="0073359B" w:rsidP="0073359B">
            <w:pPr>
              <w:pStyle w:val="Tabletext8pt"/>
            </w:pPr>
            <w:r w:rsidRPr="001D66F8">
              <w:t>Sahebkar 2016b</w:t>
            </w:r>
            <w:r>
              <w:t xml:space="preserve"> </w:t>
            </w:r>
            <w:r>
              <w:fldChar w:fldCharType="begin">
                <w:fldData xml:space="preserve">PEVuZE5vdGU+PENpdGU+PEF1dGhvcj5TYWhlYmthcjwvQXV0aG9yPjxZZWFyPjIwMTY8L1llYXI+
PFJlY051bT4xMDI1PC9SZWNOdW0+PERpc3BsYXlUZXh0PigyMjcpPC9EaXNwbGF5VGV4dD48cmVj
b3JkPjxyZWMtbnVtYmVyPjEwMjU8L3JlYy1udW1iZXI+PGZvcmVpZ24ta2V5cz48a2V5IGFwcD0i
RU4iIGRiLWlkPSJmZmZhMjllcHVwdnYwM2Uyd2FkdncwZG5kMnQyYXpzdHQ5djUiIHRpbWVzdGFt
cD0iMTY4ODcwOTIzNSI+MTAyNTwva2V5PjwvZm9yZWlnbi1rZXlzPjxyZWYtdHlwZSBuYW1lPSJK
b3VybmFsIEFydGljbGUiPjE3PC9yZWYtdHlwZT48Y29udHJpYnV0b3JzPjxhdXRob3JzPjxhdXRo
b3I+U2FoZWJrYXIsIEEuPC9hdXRob3I+PGF1dGhvcj5DaWNlcm8sIEEuIEYuIEcuPC9hdXRob3I+
PGF1dGhvcj5TaW1lbnRhbC1NZW5kaWEsIEwuIEUuPC9hdXRob3I+PGF1dGhvcj5BZ2dhcndhbCwg
Qi4gQi48L2F1dGhvcj48YXV0aG9yPkd1cHRhLCBTLiBDLjwvYXV0aG9yPjwvYXV0aG9ycz48L2Nv
bnRyaWJ1dG9ycz48YXV0aC1hZGRyZXNzPkJpb3RlY2hub2xvZ3kgUmVzZWFyY2ggQ2VudGVyLCBN
YXNoaGFkIFVuaXZlcnNpdHkgb2YgTWVkaWNhbCBTY2llbmNlcywgTWFzaGhhZCwgSXJhbjsgTWV0
YWJvbGljIFJlc2VhcmNoIENlbnRyZSwgUm95YWwgUGVydGggSG9zcGl0YWwsIFNjaG9vbCBvZiBN
ZWRpY2luZSBhbmQgUGhhcm1hY29sb2d5LCBVbml2ZXJzaXR5IG9mIFdlc3Rlcm4gQXVzdHJhbGlh
LCBQZXJ0aCwgQXVzdHJhbGlhLiYjeEQ7TWVkaWNpbmUgYW5kIFN1cmdlcnkgU2NpZW5jZXMgRGVw
dC4sVW5pdmVyc2l0eSBvZiBCb2xvZ25hLCBJdGFseS4gRWxlY3Ryb25pYyBhZGRyZXNzOiBhcnJp
Z28uY2ljZXJvQHVuaWJvLml0LiYjeEQ7QmlvbWVkaWNhbCBSZXNlYXJjaCBVbml0LCBNZXhpY2Fu
IFNvY2lhbCBTZWN1cml0eSBJbnN0aXR1dGUsIER1cmFuZ28sIE1leGljby4mI3hEO0N5dG9raW5l
IFJlc2VhcmNoIExhYm9yYXRvcnksIERlcGFydG1lbnQgb2YgRXhwZXJpbWVudGFsIFRoZXJhcGV1
dGljcywgVGhlIFVuaXZlcnNpdHkgb2YgVGV4YXMgTUQgQW5kZXJzb24gQ2FuY2VyIENlbnRlciwg
SG91c3RvbiwgVFggVVNBLiYjeEQ7RGVwYXJ0bWVudCBvZiBCaW9jaGVtaXN0cnksIEZhY3VsdHkg
b2YgU2NpZW5jZSwgQmFuYXJhcyBIaW5kdSBVbml2ZXJzaXR5LCBWYXJhbmFzaSwgSW5kaWEuPC9h
dXRoLWFkZHJlc3M+PHRpdGxlcz48dGl0bGU+Q3VyY3VtaW4gZG93bnJlZ3VsYXRlcyBodW1hbiB0
dW1vciBuZWNyb3NpcyBmYWN0b3ItYWxwaGEgbGV2ZWxzOiBBIHN5c3RlbWF0aWMgcmV2aWV3IGFu
ZCBtZXRhLWFuYWx5c2lzIG9mcmFuZG9taXplZCBjb250cm9sbGVkIHRyaWFsczwvdGl0bGU+PHNl
Y29uZGFyeS10aXRsZT5QaGFybWFjb2xvZ2ljYWwgUmVzZWFyY2g8L3NlY29uZGFyeS10aXRsZT48
L3RpdGxlcz48cGVyaW9kaWNhbD48ZnVsbC10aXRsZT5QaGFybWFjb2xvZ2ljYWwgUmVzZWFyY2g8
L2Z1bGwtdGl0bGU+PC9wZXJpb2RpY2FsPjxwYWdlcz4yMzQtMjQyPC9wYWdlcz48dm9sdW1lPjEw
Nzwvdm9sdW1lPjxlZGl0aW9uPjIwMTYwMzI2PC9lZGl0aW9uPjxrZXl3b3Jkcz48a2V5d29yZD5B
bmltYWxzPC9rZXl3b3JkPjxrZXl3b3JkPkN1cmN1bWluLypwaGFybWFjb2xvZ3k8L2tleXdvcmQ+
PGtleXdvcmQ+RG93bi1SZWd1bGF0aW9uPC9rZXl3b3JkPjxrZXl3b3JkPkh1bWFuczwva2V5d29y
ZD48a2V5d29yZD5SYW5kb21pemVkIENvbnRyb2xsZWQgVHJpYWxzIGFzIFRvcGljPC9rZXl3b3Jk
PjxrZXl3b3JkPlR1bW9yIE5lY3Jvc2lzIEZhY3Rvci1hbHBoYS8qYmxvb2Q8L2tleXdvcmQ+PGtl
eXdvcmQ+Q3VyY3VtYSBsb25nYTwva2V5d29yZD48a2V5d29yZD5DdXJjdW1pbjwva2V5d29yZD48
a2V5d29yZD5JbmZsYW1tYXRpb248L2tleXdvcmQ+PGtleXdvcmQ+TWV0YS1hbmFseXNpczwva2V5
d29yZD48a2V5d29yZD5SYW5kb21pemVkIGNvbnRyb2xsZWQgdHJpYWw8L2tleXdvcmQ+PGtleXdv
cmQ+VE5GLWFscGhhPC9rZXl3b3JkPjwva2V5d29yZHM+PGRhdGVzPjx5ZWFyPjIwMTY8L3llYXI+
PHB1Yi1kYXRlcz48ZGF0ZT5NYXk8L2RhdGU+PC9wdWItZGF0ZXM+PC9kYXRlcz48aXNibj4xMDk2
LTExODYgKEVsZWN0cm9uaWMpJiN4RDsxMDQzLTY2MTggKExpbmtpbmcpPC9pc2JuPjxhY2Nlc3Np
b24tbnVtPjI3MDI1Nzg2PC9hY2Nlc3Npb24tbnVtPjx1cmxzPjxyZWxhdGVkLXVybHM+PHVybD5o
dHRwczovL2V6cHJveHkubGliLm1vbmFzaC5lZHUuYXUvbG9naW4/dXJsPWh0dHA6Ly9vdmlkc3Au
b3ZpZC5jb20vb3ZpZHdlYi5jZ2k/VD1KUyZhbXA7Q1NDPVkmYW1wO05FV1M9TiZhbXA7UEFHRT1m
dWxsdGV4dCZhbXA7RD1tZWQxMyZhbXA7QU49MjcwMjU3ODY8L3VybD48L3JlbGF0ZWQtdXJscz48
L3VybHM+PGVsZWN0cm9uaWMtcmVzb3VyY2UtbnVtPmh0dHBzOi8vZG9pLm9yZy8xMC4xMDE2L2ou
cGhycy4yMDE2LjAzLjAyNjwvZWxlY3Ryb25pYy1yZXNvdXJjZS1udW0+PHJlbW90ZS1kYXRhYmFz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 </w:instrText>
            </w:r>
            <w:r w:rsidR="00C74182">
              <w:fldChar w:fldCharType="begin">
                <w:fldData xml:space="preserve">PEVuZE5vdGU+PENpdGU+PEF1dGhvcj5TYWhlYmthcjwvQXV0aG9yPjxZZWFyPjIwMTY8L1llYXI+
PFJlY051bT4xMDI1PC9SZWNOdW0+PERpc3BsYXlUZXh0PigyMjcpPC9EaXNwbGF5VGV4dD48cmVj
b3JkPjxyZWMtbnVtYmVyPjEwMjU8L3JlYy1udW1iZXI+PGZvcmVpZ24ta2V5cz48a2V5IGFwcD0i
RU4iIGRiLWlkPSJmZmZhMjllcHVwdnYwM2Uyd2FkdncwZG5kMnQyYXpzdHQ5djUiIHRpbWVzdGFt
cD0iMTY4ODcwOTIzNSI+MTAyNTwva2V5PjwvZm9yZWlnbi1rZXlzPjxyZWYtdHlwZSBuYW1lPSJK
b3VybmFsIEFydGljbGUiPjE3PC9yZWYtdHlwZT48Y29udHJpYnV0b3JzPjxhdXRob3JzPjxhdXRo
b3I+U2FoZWJrYXIsIEEuPC9hdXRob3I+PGF1dGhvcj5DaWNlcm8sIEEuIEYuIEcuPC9hdXRob3I+
PGF1dGhvcj5TaW1lbnRhbC1NZW5kaWEsIEwuIEUuPC9hdXRob3I+PGF1dGhvcj5BZ2dhcndhbCwg
Qi4gQi48L2F1dGhvcj48YXV0aG9yPkd1cHRhLCBTLiBDLjwvYXV0aG9yPjwvYXV0aG9ycz48L2Nv
bnRyaWJ1dG9ycz48YXV0aC1hZGRyZXNzPkJpb3RlY2hub2xvZ3kgUmVzZWFyY2ggQ2VudGVyLCBN
YXNoaGFkIFVuaXZlcnNpdHkgb2YgTWVkaWNhbCBTY2llbmNlcywgTWFzaGhhZCwgSXJhbjsgTWV0
YWJvbGljIFJlc2VhcmNoIENlbnRyZSwgUm95YWwgUGVydGggSG9zcGl0YWwsIFNjaG9vbCBvZiBN
ZWRpY2luZSBhbmQgUGhhcm1hY29sb2d5LCBVbml2ZXJzaXR5IG9mIFdlc3Rlcm4gQXVzdHJhbGlh
LCBQZXJ0aCwgQXVzdHJhbGlhLiYjeEQ7TWVkaWNpbmUgYW5kIFN1cmdlcnkgU2NpZW5jZXMgRGVw
dC4sVW5pdmVyc2l0eSBvZiBCb2xvZ25hLCBJdGFseS4gRWxlY3Ryb25pYyBhZGRyZXNzOiBhcnJp
Z28uY2ljZXJvQHVuaWJvLml0LiYjeEQ7QmlvbWVkaWNhbCBSZXNlYXJjaCBVbml0LCBNZXhpY2Fu
IFNvY2lhbCBTZWN1cml0eSBJbnN0aXR1dGUsIER1cmFuZ28sIE1leGljby4mI3hEO0N5dG9raW5l
IFJlc2VhcmNoIExhYm9yYXRvcnksIERlcGFydG1lbnQgb2YgRXhwZXJpbWVudGFsIFRoZXJhcGV1
dGljcywgVGhlIFVuaXZlcnNpdHkgb2YgVGV4YXMgTUQgQW5kZXJzb24gQ2FuY2VyIENlbnRlciwg
SG91c3RvbiwgVFggVVNBLiYjeEQ7RGVwYXJ0bWVudCBvZiBCaW9jaGVtaXN0cnksIEZhY3VsdHkg
b2YgU2NpZW5jZSwgQmFuYXJhcyBIaW5kdSBVbml2ZXJzaXR5LCBWYXJhbmFzaSwgSW5kaWEuPC9h
dXRoLWFkZHJlc3M+PHRpdGxlcz48dGl0bGU+Q3VyY3VtaW4gZG93bnJlZ3VsYXRlcyBodW1hbiB0
dW1vciBuZWNyb3NpcyBmYWN0b3ItYWxwaGEgbGV2ZWxzOiBBIHN5c3RlbWF0aWMgcmV2aWV3IGFu
ZCBtZXRhLWFuYWx5c2lzIG9mcmFuZG9taXplZCBjb250cm9sbGVkIHRyaWFsczwvdGl0bGU+PHNl
Y29uZGFyeS10aXRsZT5QaGFybWFjb2xvZ2ljYWwgUmVzZWFyY2g8L3NlY29uZGFyeS10aXRsZT48
L3RpdGxlcz48cGVyaW9kaWNhbD48ZnVsbC10aXRsZT5QaGFybWFjb2xvZ2ljYWwgUmVzZWFyY2g8
L2Z1bGwtdGl0bGU+PC9wZXJpb2RpY2FsPjxwYWdlcz4yMzQtMjQyPC9wYWdlcz48dm9sdW1lPjEw
Nzwvdm9sdW1lPjxlZGl0aW9uPjIwMTYwMzI2PC9lZGl0aW9uPjxrZXl3b3Jkcz48a2V5d29yZD5B
bmltYWxzPC9rZXl3b3JkPjxrZXl3b3JkPkN1cmN1bWluLypwaGFybWFjb2xvZ3k8L2tleXdvcmQ+
PGtleXdvcmQ+RG93bi1SZWd1bGF0aW9uPC9rZXl3b3JkPjxrZXl3b3JkPkh1bWFuczwva2V5d29y
ZD48a2V5d29yZD5SYW5kb21pemVkIENvbnRyb2xsZWQgVHJpYWxzIGFzIFRvcGljPC9rZXl3b3Jk
PjxrZXl3b3JkPlR1bW9yIE5lY3Jvc2lzIEZhY3Rvci1hbHBoYS8qYmxvb2Q8L2tleXdvcmQ+PGtl
eXdvcmQ+Q3VyY3VtYSBsb25nYTwva2V5d29yZD48a2V5d29yZD5DdXJjdW1pbjwva2V5d29yZD48
a2V5d29yZD5JbmZsYW1tYXRpb248L2tleXdvcmQ+PGtleXdvcmQ+TWV0YS1hbmFseXNpczwva2V5
d29yZD48a2V5d29yZD5SYW5kb21pemVkIGNvbnRyb2xsZWQgdHJpYWw8L2tleXdvcmQ+PGtleXdv
cmQ+VE5GLWFscGhhPC9rZXl3b3JkPjwva2V5d29yZHM+PGRhdGVzPjx5ZWFyPjIwMTY8L3llYXI+
PHB1Yi1kYXRlcz48ZGF0ZT5NYXk8L2RhdGU+PC9wdWItZGF0ZXM+PC9kYXRlcz48aXNibj4xMDk2
LTExODYgKEVsZWN0cm9uaWMpJiN4RDsxMDQzLTY2MTggKExpbmtpbmcpPC9pc2JuPjxhY2Nlc3Np
b24tbnVtPjI3MDI1Nzg2PC9hY2Nlc3Npb24tbnVtPjx1cmxzPjxyZWxhdGVkLXVybHM+PHVybD5o
dHRwczovL2V6cHJveHkubGliLm1vbmFzaC5lZHUuYXUvbG9naW4/dXJsPWh0dHA6Ly9vdmlkc3Au
b3ZpZC5jb20vb3ZpZHdlYi5jZ2k/VD1KUyZhbXA7Q1NDPVkmYW1wO05FV1M9TiZhbXA7UEFHRT1m
dWxsdGV4dCZhbXA7RD1tZWQxMyZhbXA7QU49MjcwMjU3ODY8L3VybD48L3JlbGF0ZWQtdXJscz48
L3VybHM+PGVsZWN0cm9uaWMtcmVzb3VyY2UtbnVtPmh0dHBzOi8vZG9pLm9yZy8xMC4xMDE2L2ou
cGhycy4yMDE2LjAzLjAyNjwvZWxlY3Ryb25pYy1yZXNvdXJjZS1udW0+PHJlbW90ZS1kYXRhYmFz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instrText xml:space="preserve"> ADDIN EN.CITE.DATA </w:instrText>
            </w:r>
            <w:r w:rsidR="00C74182">
              <w:fldChar w:fldCharType="end"/>
            </w:r>
            <w:r>
              <w:fldChar w:fldCharType="separate"/>
            </w:r>
            <w:r w:rsidR="002109EA">
              <w:rPr>
                <w:noProof/>
              </w:rPr>
              <w:t>(</w:t>
            </w:r>
            <w:hyperlink w:anchor="_ENREF_227" w:tooltip="Sahebkar, 2016 #1025" w:history="1">
              <w:r w:rsidR="007B2B25">
                <w:rPr>
                  <w:noProof/>
                </w:rPr>
                <w:t>227</w:t>
              </w:r>
            </w:hyperlink>
            <w:r w:rsidR="002109EA">
              <w:rPr>
                <w:noProof/>
              </w:rPr>
              <w:t>)</w:t>
            </w:r>
            <w:r>
              <w:fldChar w:fldCharType="end"/>
            </w:r>
          </w:p>
        </w:tc>
        <w:tc>
          <w:tcPr>
            <w:tcW w:w="1984" w:type="dxa"/>
            <w:noWrap/>
          </w:tcPr>
          <w:p w14:paraId="5E3DFE8B" w14:textId="05339B97"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0B5AFA1C" w14:textId="34A89A83"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6A7F23">
              <w:t>Umbrella review (incl. diabetes)</w:t>
            </w:r>
          </w:p>
        </w:tc>
        <w:tc>
          <w:tcPr>
            <w:tcW w:w="3141" w:type="dxa"/>
            <w:noWrap/>
          </w:tcPr>
          <w:p w14:paraId="3C39AEF5" w14:textId="09F03ED4"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52DC270E" w14:textId="1A5DCBCB"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5E5C7D01" w14:textId="7777777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80D0EC4" w14:textId="0C9F5D9A" w:rsidR="0073359B" w:rsidRPr="001D66F8" w:rsidRDefault="0073359B" w:rsidP="0073359B">
            <w:pPr>
              <w:pStyle w:val="Tabletext8pt"/>
            </w:pPr>
            <w:r w:rsidRPr="001D66F8">
              <w:t>Sahebkar 2016c</w:t>
            </w:r>
            <w:r>
              <w:t xml:space="preserve"> </w:t>
            </w:r>
            <w:r>
              <w:fldChar w:fldCharType="begin">
                <w:fldData xml:space="preserve">PEVuZE5vdGU+PENpdGU+PEF1dGhvcj5TYWhlYmthcjwvQXV0aG9yPjxZZWFyPjIwMTY8L1llYXI+
PFJlY051bT4xMDI2PC9SZWNOdW0+PERpc3BsYXlUZXh0PigxMjMpPC9EaXNwbGF5VGV4dD48cmVj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L0NpdGU+PC9FbmROb3RlPn==
</w:fldData>
              </w:fldChar>
            </w:r>
            <w:r w:rsidR="00C74182">
              <w:instrText xml:space="preserve"> ADDIN EN.CITE </w:instrText>
            </w:r>
            <w:r w:rsidR="00C74182">
              <w:fldChar w:fldCharType="begin">
                <w:fldData xml:space="preserve">PEVuZE5vdGU+PENpdGU+PEF1dGhvcj5TYWhlYmthcjwvQXV0aG9yPjxZZWFyPjIwMTY8L1llYXI+
PFJlY051bT4xMDI2PC9SZWNOdW0+PERpc3BsYXlUZXh0PigxMjMpPC9EaXNwbGF5VGV4dD48cmVj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L0NpdGU+PC9FbmROb3RlPn==
</w:fldData>
              </w:fldChar>
            </w:r>
            <w:r w:rsidR="00C74182">
              <w:instrText xml:space="preserve"> ADDIN EN.CITE.DATA </w:instrText>
            </w:r>
            <w:r w:rsidR="00C74182">
              <w:fldChar w:fldCharType="end"/>
            </w:r>
            <w:r>
              <w:fldChar w:fldCharType="separate"/>
            </w:r>
            <w:r w:rsidR="002109EA">
              <w:rPr>
                <w:noProof/>
              </w:rPr>
              <w:t>(</w:t>
            </w:r>
            <w:hyperlink w:anchor="_ENREF_123" w:tooltip="Sahebkar, 2016 #1026" w:history="1">
              <w:r w:rsidR="007B2B25">
                <w:rPr>
                  <w:noProof/>
                </w:rPr>
                <w:t>123</w:t>
              </w:r>
            </w:hyperlink>
            <w:r w:rsidR="002109EA">
              <w:rPr>
                <w:noProof/>
              </w:rPr>
              <w:t>)</w:t>
            </w:r>
            <w:r>
              <w:fldChar w:fldCharType="end"/>
            </w:r>
          </w:p>
        </w:tc>
        <w:tc>
          <w:tcPr>
            <w:tcW w:w="1984" w:type="dxa"/>
            <w:noWrap/>
          </w:tcPr>
          <w:p w14:paraId="67FC576F" w14:textId="77777777"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56B31C2F" w14:textId="77777777"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6A7F23">
              <w:t>Umbrella review (incl. diabetes)</w:t>
            </w:r>
          </w:p>
        </w:tc>
        <w:tc>
          <w:tcPr>
            <w:tcW w:w="3141" w:type="dxa"/>
            <w:noWrap/>
          </w:tcPr>
          <w:p w14:paraId="304D0F44" w14:textId="77777777"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Black cumin</w:t>
            </w:r>
          </w:p>
        </w:tc>
        <w:tc>
          <w:tcPr>
            <w:tcW w:w="3141" w:type="dxa"/>
          </w:tcPr>
          <w:p w14:paraId="174F7587" w14:textId="1B5FE199"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E83C58A" w14:textId="1F6B4CA1"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6AD50E6" w14:textId="2BE135C5" w:rsidR="0073359B" w:rsidRPr="001D66F8" w:rsidRDefault="0073359B" w:rsidP="0073359B">
            <w:pPr>
              <w:pStyle w:val="Tabletext8pt"/>
            </w:pPr>
            <w:r w:rsidRPr="001D66F8">
              <w:t>Suksomboon 2016</w:t>
            </w:r>
            <w:r>
              <w:t xml:space="preserve"> </w:t>
            </w:r>
            <w:r>
              <w:fldChar w:fldCharType="begin">
                <w:fldData xml:space="preserve">PEVuZE5vdGU+PENpdGU+PEF1dGhvcj5TdWtzb21ib29uPC9BdXRob3I+PFllYXI+MjAxNjwvWWVh
cj48UmVjTnVtPjk3MTwvUmVjTnVtPjxEaXNwbGF5VGV4dD4oMzM3KTwvRGlzcGxheVRleHQ+PHJl
Y29yZD48cmVjLW51bWJlcj45NzE8L3JlYy1udW1iZXI+PGZvcmVpZ24ta2V5cz48a2V5IGFwcD0i
RU4iIGRiLWlkPSJmZmZhMjllcHVwdnYwM2Uyd2FkdncwZG5kMnQyYXpzdHQ5djUiIHRpbWVzdGFt
cD0iMTY4ODcwOTIzNSI+OTcxPC9rZXk+PC9mb3JlaWduLWtleXM+PHJlZi10eXBlIG5hbWU9Ikpv
dXJuYWwgQXJ0aWNsZSI+MTc8L3JlZi10eXBlPjxjb250cmlidXRvcnM+PGF1dGhvcnM+PGF1dGhv
cj5TdWtzb21ib29uLCBOLjwvYXV0aG9yPjxhdXRob3I+UG9vbHN1cCwgTi48L2F1dGhvcj48YXV0
aG9yPlB1bnRoYW5pdGlzYXJuLCBTLjwvYXV0aG9yPjwvYXV0aG9ycz48L2NvbnRyaWJ1dG9ycz48
YXV0aC1hZGRyZXNzPkRlcGFydG1lbnQgb2YgUGhhcm1hY3ksIEZhY3VsdHkgb2YgUGhhcm1hY3ks
IE1haGlkb2wgVW5pdmVyc2l0eSwgQmFuZ2tvaywgVGhhaWxhbmQuJiN4RDtEZXBhcnRtZW50IG9m
IFBoYXJtYWN5LCBGYWN1bHR5IG9mIFBoYXJtYWN5LCBTaWxwYWtvcm4gVW5pdmVyc2l0eSwgTmFr
aG9uLVBhdGhvbSwgVGhhaWxhbmQuPC9hdXRoLWFkZHJlc3M+PHRpdGxlcz48dGl0bGU+RWZmZWN0
IG9mIEFsb2UgdmVyYSBvbiBnbHljYWVtaWMgY29udHJvbCBpbiBwcmVkaWFiZXRlcyBhbmQgdHlw
ZSAyIGRpYWJldGVzOiBhIHN5c3RlbWF0aWMgcmV2aWV3IGFuZCBtZXRhLWFuYWx5c2lzPC90aXRs
ZT48c2Vjb25kYXJ5LXRpdGxlPkpvdXJuYWwgb2YgQ2xpbmljYWwgUGhhcm1hY3kgJmFtcDsgVGhl
cmFwZXV0aWNzPC9zZWNvbmRhcnktdGl0bGU+PC90aXRsZXM+PHBlcmlvZGljYWw+PGZ1bGwtdGl0
bGU+Sm91cm5hbCBvZiBDbGluaWNhbCBQaGFybWFjeSAmYW1wOyBUaGVyYXBldXRpY3M8L2Z1bGwt
dGl0bGU+PC9wZXJpb2RpY2FsPjxwYWdlcz4xODAtMTg4PC9wYWdlcz48dm9sdW1lPjQxPC92b2x1
bWU+PG51bWJlcj4yPC9udW1iZXI+PGVkaXRpb24+MjAxNjAzMjM8L2VkaXRpb24+PGtleXdvcmRz
PjxrZXl3b3JkPkFsb2UvKmNoZW1pc3RyeTwva2V5d29yZD48a2V5d29yZD5CbG9vZCBHbHVjb3Nl
LypkcnVnIGVmZmVjdHM8L2tleXdvcmQ+PGtleXdvcmQ+RGlhYmV0ZXMgTWVsbGl0dXMsIFR5cGUg
Mi8qYmxvb2QvKmRydWcgdGhlcmFweS9tZXRhYm9saXNtPC9rZXl3b3JkPjxrZXl3b3JkPkRydWdz
LCBDaGluZXNlIEhlcmJhbC8qdGhlcmFwZXV0aWMgdXNlPC9rZXl3b3JkPjxrZXl3b3JkPkdseWNh
dGVkIEhlbW9nbG9iaW4vbWV0YWJvbGlzbTwva2V5d29yZD48a2V5d29yZD5IdW1hbnM8L2tleXdv
cmQ+PGtleXdvcmQ+UHJlZGlhYmV0aWMgU3RhdGUvYmxvb2QvKmRydWcgdGhlcmFweTwva2V5d29y
ZD48a2V5d29yZD5SYW5kb21pemVkIENvbnRyb2xsZWQgVHJpYWxzIGFzIFRvcGljPC9rZXl3b3Jk
PjxrZXl3b3JkPkFsb2UgdmVyYTwva2V5d29yZD48a2V5d29yZD5kaWFiZXRlcyBtZWxsaXR1czwv
a2V5d29yZD48a2V5d29yZD5nbHljYWVtaWMgY29udHJvbDwva2V5d29yZD48a2V5d29yZD5wcmVk
aWFiZXRlczwva2V5d29yZD48a2V5d29yZD5zeXN0ZW1hdGljIHJldmlldzwva2V5d29yZD48L2tl
eXdvcmRzPjxkYXRlcz48eWVhcj4yMDE2PC95ZWFyPjxwdWItZGF0ZXM+PGRhdGU+QXByPC9kYXRl
PjwvcHViLWRhdGVzPjwvZGF0ZXM+PHB1Yi1sb2NhdGlvbj5NYWxkZW4sIE1hc3NhY2h1c2V0dHM8
L3B1Yi1sb2NhdGlvbj48cHVibGlzaGVyPldpbGV5LUJsYWNrd2VsbDwvcHVibGlzaGVyPjxpc2Ju
PjEzNjUtMjcxMCAoRWxlY3Ryb25pYykmI3hEOzAyNjktNDcyNyAoTGlua2luZyk8L2lzYm4+PGFj
Y2Vzc2lvbi1udW0+MTE0NDM1MzM5LiBMYW5ndWFnZTogRW5nbGlzaC4gRW50cnkgRGF0ZTogMjAx
NjA0MTIuIFJldmlzaW9uIERhdGU6IDIwMTkxMDI5LiBQdWJsaWNhdGlvbiBUeXBlOiBBcnRpY2xl
PC9hY2Nlc3Npb24tbnVtPjx1cmxzPjxyZWxhdGVkLXVybHM+PHVybD5odHRwczovL2xvZ2luLnd3
d3Byb3h5MS5saWJyYXJ5LnVuc3cuZWR1LmF1L2xvZ2luP3VybD1odHRwOi8vc2VhcmNoLmVic2Nv
aG9zdC5jb20vbG9naW4uYXNweD9kaXJlY3Q9dHJ1ZSZhbXA7ZGI9Y2luMjAmYW1wO0FOPTExNDQz
NTMzOSZhbXA7c2l0ZT1laG9zdC1saXZlJmFtcDtzY29wZT1zaXRlPC91cmw+PC9yZWxhdGVkLXVy
bHM+PC91cmxzPjxlbGVjdHJvbmljLXJlc291cmNlLW51bT5odHRwczovL2RvaS5vcmcvMTAuMTEx
MS9qY3B0LjEyMzgyPC9lbGVjdHJvbmljLXJlc291cmNlLW51bT48cmVtb3RlLWRhdGFiYXNlLW5h
bWU+TWVkbGluZTwvcmVtb3RlLWRhdGFiYXNlLW5hbWU+PHJlbW90ZS1kYXRhYmFzZS1wcm92aWRl
cj5OTE08L3JlbW90ZS1kYXRhYmFzZS1wcm92aWRlcj48L3JlY29yZD48L0NpdGU+PC9FbmROb3Rl
Pn==
</w:fldData>
              </w:fldChar>
            </w:r>
            <w:r w:rsidR="00C74182">
              <w:instrText xml:space="preserve"> ADDIN EN.CITE </w:instrText>
            </w:r>
            <w:r w:rsidR="00C74182">
              <w:fldChar w:fldCharType="begin">
                <w:fldData xml:space="preserve">PEVuZE5vdGU+PENpdGU+PEF1dGhvcj5TdWtzb21ib29uPC9BdXRob3I+PFllYXI+MjAxNjwvWWVh
cj48UmVjTnVtPjk3MTwvUmVjTnVtPjxEaXNwbGF5VGV4dD4oMzM3KTwvRGlzcGxheVRleHQ+PHJl
Y29yZD48cmVjLW51bWJlcj45NzE8L3JlYy1udW1iZXI+PGZvcmVpZ24ta2V5cz48a2V5IGFwcD0i
RU4iIGRiLWlkPSJmZmZhMjllcHVwdnYwM2Uyd2FkdncwZG5kMnQyYXpzdHQ5djUiIHRpbWVzdGFt
cD0iMTY4ODcwOTIzNSI+OTcxPC9rZXk+PC9mb3JlaWduLWtleXM+PHJlZi10eXBlIG5hbWU9Ikpv
dXJuYWwgQXJ0aWNsZSI+MTc8L3JlZi10eXBlPjxjb250cmlidXRvcnM+PGF1dGhvcnM+PGF1dGhv
cj5TdWtzb21ib29uLCBOLjwvYXV0aG9yPjxhdXRob3I+UG9vbHN1cCwgTi48L2F1dGhvcj48YXV0
aG9yPlB1bnRoYW5pdGlzYXJuLCBTLjwvYXV0aG9yPjwvYXV0aG9ycz48L2NvbnRyaWJ1dG9ycz48
YXV0aC1hZGRyZXNzPkRlcGFydG1lbnQgb2YgUGhhcm1hY3ksIEZhY3VsdHkgb2YgUGhhcm1hY3ks
IE1haGlkb2wgVW5pdmVyc2l0eSwgQmFuZ2tvaywgVGhhaWxhbmQuJiN4RDtEZXBhcnRtZW50IG9m
IFBoYXJtYWN5LCBGYWN1bHR5IG9mIFBoYXJtYWN5LCBTaWxwYWtvcm4gVW5pdmVyc2l0eSwgTmFr
aG9uLVBhdGhvbSwgVGhhaWxhbmQuPC9hdXRoLWFkZHJlc3M+PHRpdGxlcz48dGl0bGU+RWZmZWN0
IG9mIEFsb2UgdmVyYSBvbiBnbHljYWVtaWMgY29udHJvbCBpbiBwcmVkaWFiZXRlcyBhbmQgdHlw
ZSAyIGRpYWJldGVzOiBhIHN5c3RlbWF0aWMgcmV2aWV3IGFuZCBtZXRhLWFuYWx5c2lzPC90aXRs
ZT48c2Vjb25kYXJ5LXRpdGxlPkpvdXJuYWwgb2YgQ2xpbmljYWwgUGhhcm1hY3kgJmFtcDsgVGhl
cmFwZXV0aWNzPC9zZWNvbmRhcnktdGl0bGU+PC90aXRsZXM+PHBlcmlvZGljYWw+PGZ1bGwtdGl0
bGU+Sm91cm5hbCBvZiBDbGluaWNhbCBQaGFybWFjeSAmYW1wOyBUaGVyYXBldXRpY3M8L2Z1bGwt
dGl0bGU+PC9wZXJpb2RpY2FsPjxwYWdlcz4xODAtMTg4PC9wYWdlcz48dm9sdW1lPjQxPC92b2x1
bWU+PG51bWJlcj4yPC9udW1iZXI+PGVkaXRpb24+MjAxNjAzMjM8L2VkaXRpb24+PGtleXdvcmRz
PjxrZXl3b3JkPkFsb2UvKmNoZW1pc3RyeTwva2V5d29yZD48a2V5d29yZD5CbG9vZCBHbHVjb3Nl
LypkcnVnIGVmZmVjdHM8L2tleXdvcmQ+PGtleXdvcmQ+RGlhYmV0ZXMgTWVsbGl0dXMsIFR5cGUg
Mi8qYmxvb2QvKmRydWcgdGhlcmFweS9tZXRhYm9saXNtPC9rZXl3b3JkPjxrZXl3b3JkPkRydWdz
LCBDaGluZXNlIEhlcmJhbC8qdGhlcmFwZXV0aWMgdXNlPC9rZXl3b3JkPjxrZXl3b3JkPkdseWNh
dGVkIEhlbW9nbG9iaW4vbWV0YWJvbGlzbTwva2V5d29yZD48a2V5d29yZD5IdW1hbnM8L2tleXdv
cmQ+PGtleXdvcmQ+UHJlZGlhYmV0aWMgU3RhdGUvYmxvb2QvKmRydWcgdGhlcmFweTwva2V5d29y
ZD48a2V5d29yZD5SYW5kb21pemVkIENvbnRyb2xsZWQgVHJpYWxzIGFzIFRvcGljPC9rZXl3b3Jk
PjxrZXl3b3JkPkFsb2UgdmVyYTwva2V5d29yZD48a2V5d29yZD5kaWFiZXRlcyBtZWxsaXR1czwv
a2V5d29yZD48a2V5d29yZD5nbHljYWVtaWMgY29udHJvbDwva2V5d29yZD48a2V5d29yZD5wcmVk
aWFiZXRlczwva2V5d29yZD48a2V5d29yZD5zeXN0ZW1hdGljIHJldmlldzwva2V5d29yZD48L2tl
eXdvcmRzPjxkYXRlcz48eWVhcj4yMDE2PC95ZWFyPjxwdWItZGF0ZXM+PGRhdGU+QXByPC9kYXRl
PjwvcHViLWRhdGVzPjwvZGF0ZXM+PHB1Yi1sb2NhdGlvbj5NYWxkZW4sIE1hc3NhY2h1c2V0dHM8
L3B1Yi1sb2NhdGlvbj48cHVibGlzaGVyPldpbGV5LUJsYWNrd2VsbDwvcHVibGlzaGVyPjxpc2Ju
PjEzNjUtMjcxMCAoRWxlY3Ryb25pYykmI3hEOzAyNjktNDcyNyAoTGlua2luZyk8L2lzYm4+PGFj
Y2Vzc2lvbi1udW0+MTE0NDM1MzM5LiBMYW5ndWFnZTogRW5nbGlzaC4gRW50cnkgRGF0ZTogMjAx
NjA0MTIuIFJldmlzaW9uIERhdGU6IDIwMTkxMDI5LiBQdWJsaWNhdGlvbiBUeXBlOiBBcnRpY2xl
PC9hY2Nlc3Npb24tbnVtPjx1cmxzPjxyZWxhdGVkLXVybHM+PHVybD5odHRwczovL2xvZ2luLnd3
d3Byb3h5MS5saWJyYXJ5LnVuc3cuZWR1LmF1L2xvZ2luP3VybD1odHRwOi8vc2VhcmNoLmVic2Nv
aG9zdC5jb20vbG9naW4uYXNweD9kaXJlY3Q9dHJ1ZSZhbXA7ZGI9Y2luMjAmYW1wO0FOPTExNDQz
NTMzOSZhbXA7c2l0ZT1laG9zdC1saXZlJmFtcDtzY29wZT1zaXRlPC91cmw+PC9yZWxhdGVkLXVy
bHM+PC91cmxzPjxlbGVjdHJvbmljLXJlc291cmNlLW51bT5odHRwczovL2RvaS5vcmcvMTAuMTEx
MS9qY3B0LjEyMzgyPC9lbGVjdHJvbmljLXJlc291cmNlLW51bT48cmVtb3RlLWRhdGFiYXNlLW5h
bWU+TWVkbGluZTwvcmVtb3RlLWRhdGFiYXNlLW5hbWU+PHJlbW90ZS1kYXRhYmFzZS1wcm92aWRl
cj5OTE08L3JlbW90ZS1kYXRhYmFzZS1wcm92aWRlcj48L3JlY29yZD48L0NpdGU+PC9FbmROb3Rl
Pn==
</w:fldData>
              </w:fldChar>
            </w:r>
            <w:r w:rsidR="00C74182">
              <w:instrText xml:space="preserve"> ADDIN EN.CITE.DATA </w:instrText>
            </w:r>
            <w:r w:rsidR="00C74182">
              <w:fldChar w:fldCharType="end"/>
            </w:r>
            <w:r>
              <w:fldChar w:fldCharType="separate"/>
            </w:r>
            <w:r w:rsidR="002109EA">
              <w:rPr>
                <w:noProof/>
              </w:rPr>
              <w:t>(</w:t>
            </w:r>
            <w:hyperlink w:anchor="_ENREF_337" w:tooltip="Suksomboon, 2016 #971" w:history="1">
              <w:r w:rsidR="007B2B25">
                <w:rPr>
                  <w:noProof/>
                </w:rPr>
                <w:t>337</w:t>
              </w:r>
            </w:hyperlink>
            <w:r w:rsidR="002109EA">
              <w:rPr>
                <w:noProof/>
              </w:rPr>
              <w:t>)</w:t>
            </w:r>
            <w:r>
              <w:fldChar w:fldCharType="end"/>
            </w:r>
          </w:p>
        </w:tc>
        <w:tc>
          <w:tcPr>
            <w:tcW w:w="1984" w:type="dxa"/>
            <w:noWrap/>
          </w:tcPr>
          <w:p w14:paraId="42052A52" w14:textId="03CE1ECF"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5B35706B" w14:textId="15809948"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 &amp; impaired glucose tolerance</w:t>
            </w:r>
          </w:p>
        </w:tc>
        <w:tc>
          <w:tcPr>
            <w:tcW w:w="3141" w:type="dxa"/>
            <w:noWrap/>
          </w:tcPr>
          <w:p w14:paraId="2C26908A" w14:textId="01852DD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Aloe</w:t>
            </w:r>
          </w:p>
        </w:tc>
        <w:tc>
          <w:tcPr>
            <w:tcW w:w="3141" w:type="dxa"/>
          </w:tcPr>
          <w:p w14:paraId="1828CA4D" w14:textId="485E5C8F"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4275EB6" w14:textId="4D29F32A"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03E1CF2" w14:textId="505C8471" w:rsidR="0073359B" w:rsidRPr="001D66F8" w:rsidRDefault="0073359B" w:rsidP="0073359B">
            <w:pPr>
              <w:pStyle w:val="Tabletext8pt"/>
            </w:pPr>
            <w:r w:rsidRPr="001D66F8">
              <w:t>Ursoniu 2016</w:t>
            </w:r>
            <w:r>
              <w:t xml:space="preserve"> </w:t>
            </w:r>
            <w:r>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 </w:instrText>
            </w:r>
            <w:r w:rsidR="00C74182">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EN.CITE.DATA </w:instrText>
            </w:r>
            <w:r w:rsidR="00C74182">
              <w:fldChar w:fldCharType="end"/>
            </w:r>
            <w:r>
              <w:fldChar w:fldCharType="separate"/>
            </w:r>
            <w:r w:rsidR="00A6241A">
              <w:rPr>
                <w:noProof/>
              </w:rPr>
              <w:t>(</w:t>
            </w:r>
            <w:hyperlink w:anchor="_ENREF_68" w:tooltip="Ursoniu, 2016 #847" w:history="1">
              <w:r w:rsidR="007B2B25">
                <w:rPr>
                  <w:noProof/>
                </w:rPr>
                <w:t>68</w:t>
              </w:r>
            </w:hyperlink>
            <w:r w:rsidR="00A6241A">
              <w:rPr>
                <w:noProof/>
              </w:rPr>
              <w:t>)</w:t>
            </w:r>
            <w:r>
              <w:fldChar w:fldCharType="end"/>
            </w:r>
          </w:p>
        </w:tc>
        <w:tc>
          <w:tcPr>
            <w:tcW w:w="1984" w:type="dxa"/>
            <w:noWrap/>
          </w:tcPr>
          <w:p w14:paraId="69E93346" w14:textId="34C7EE62"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260E996" w14:textId="722C16D5"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6A7F23">
              <w:t>Umbrella review (incl. diabetes)</w:t>
            </w:r>
          </w:p>
        </w:tc>
        <w:tc>
          <w:tcPr>
            <w:tcW w:w="3141" w:type="dxa"/>
            <w:noWrap/>
          </w:tcPr>
          <w:p w14:paraId="4AEDE999" w14:textId="2583C1FD"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Linseed</w:t>
            </w:r>
          </w:p>
        </w:tc>
        <w:tc>
          <w:tcPr>
            <w:tcW w:w="3141" w:type="dxa"/>
          </w:tcPr>
          <w:p w14:paraId="026D9C64" w14:textId="6711B9B5"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5C8DEC0" w14:textId="57299F5A"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5693493" w14:textId="5E5BBCD4" w:rsidR="0073359B" w:rsidRPr="001D66F8" w:rsidRDefault="0073359B" w:rsidP="0073359B">
            <w:pPr>
              <w:pStyle w:val="Tabletext8pt"/>
            </w:pPr>
            <w:r w:rsidRPr="001D66F8">
              <w:t>Yiyi 2016</w:t>
            </w:r>
            <w:r>
              <w:t xml:space="preserve"> </w:t>
            </w:r>
            <w:r>
              <w:fldChar w:fldCharType="begin">
                <w:fldData xml:space="preserve">PEVuZE5vdGU+PENpdGU+PEF1dGhvcj5ZaXlpPC9BdXRob3I+PFllYXI+MjAxNjwvWWVhcj48UmVj
TnVtPjc3OTwvUmVjTnVtPjxEaXNwbGF5VGV4dD4oMzM4KTwvRGlzcGxheVRleHQ+PHJlY29yZD48
cmVjLW51bWJlcj43Nzk8L3JlYy1udW1iZXI+PGZvcmVpZ24ta2V5cz48a2V5IGFwcD0iRU4iIGRi
LWlkPSJmZmZhMjllcHVwdnYwM2Uyd2FkdncwZG5kMnQyYXpzdHQ5djUiIHRpbWVzdGFtcD0iMTY4
ODcwOTIzNCI+Nzc5PC9rZXk+PC9mb3JlaWduLWtleXM+PHJlZi10eXBlIG5hbWU9IkpvdXJuYWwg
QXJ0aWNsZSI+MTc8L3JlZi10eXBlPjxjb250cmlidXRvcnM+PGF1dGhvcnM+PGF1dGhvcj5ZaXlp
LCBaaGFuZzwvYXV0aG9yPjxhdXRob3I+V2VuLCBMaXU8L2F1dGhvcj48YXV0aG9yPkRhbiwgTGl1
PC9hdXRob3I+PGF1dGhvcj5UaWV5dW4sIFpoYW88L2F1dGhvcj48YXV0aG9yPkhhb21pbmcsIFRp
YW48L2F1dGhvcj48L2F1dGhvcnM+PC9jb250cmlidXRvcnM+PGF1dGgtYWRkcmVzcz5EZXBhcnRt
ZW50IG9mIEVuZG9jcmlub2xvZ3kgYW5kIE1ldGFib2xpc20sIFdlc3QgQ2hpbmEgSG9zcGl0YWws
IFNpY2h1YW4gVW5pdmVyc2l0eSwgQ2hlbmdkdSA2MTAwNDEsIENoaW5hLiB0aWJieTUyMTFAZ21h
aWwuY29tLiYjeEQ7UGhhc2UgSSBDbGluaWNhbCBSZXNlYXJjaCBVbml0LCBXZXN0IENoaW5hIEhv
c3BpdGFsLCBTaWNodWFuIFVuaXZlcnNpdHksIENoZW5nZHUgNjEwMDQxLCBDaGluYS4gd2VubGl1
MTEyQDEyNi5jb20uJiN4RDtEZXBhcnRtZW50IG9mIEVuZG9jcmlub2xvZ3kgYW5kIE1ldGFib2xp
c20sIFdlc3QgQ2hpbmEgSG9zcGl0YWwsIFNpY2h1YW4gVW5pdmVyc2l0eSwgQ2hlbmdkdSA2MTAw
NDEsIENoaW5hLiBkYW5saXU1NjVAc2luYS5jb20uJiN4RDtEZXBhcnRtZW50IG9mIEVuZG9jcmlu
b2xvZ3kgYW5kIE1ldGFib2xpc20sIFdlc3QgQ2hpbmEgSG9zcGl0YWwsIFNpY2h1YW4gVW5pdmVy
c2l0eSwgQ2hlbmdkdSA2MTAwNDEsIENoaW5hLiB6dHkxMTIzNTZAZ21haWwuY29tLiYjeEQ7RGVw
YXJ0bWVudCBvZiBFbmRvY3Jpbm9sb2d5IGFuZCBNZXRhYm9saXNtLCBXZXN0IENoaW5hIEhvc3Bp
dGFsLCBTaWNodWFuIFVuaXZlcnNpdHksIENoZW5nZHUgNjEwMDQxLCBDaGluYS4gaG10aWFuOTk5
QDEyNi5jb20uPC9hdXRoLWFkZHJlc3M+PHRpdGxlcz48dGl0bGU+RWZmaWNhY3kgb2YgQWxvZSBW
ZXJhIFN1cHBsZW1lbnRhdGlvbiBvbiBQcmVkaWFiZXRlcyBhbmQgRWFybHkgTm9uLVRyZWF0ZWQg
RGlhYmV0aWMgUGF0aWVudHM6IEEgU3lzdGVtYXRpYyBSZXZpZXcgYW5kIE1ldGEtQW5hbHlzaXMg
b2YgUmFuZG9taXplZCBDb250cm9sbGVkIFRyaWFsczwvdGl0bGU+PHNlY29uZGFyeS10aXRsZT5O
dXRyaWVudHM8L3NlY29uZGFyeS10aXRsZT48L3RpdGxlcz48cGVyaW9kaWNhbD48ZnVsbC10aXRs
ZT5OdXRyaWVudHM8L2Z1bGwtdGl0bGU+PC9wZXJpb2RpY2FsPjxwYWdlcz4zODg8L3BhZ2VzPjx2
b2x1bWU+ODwvdm9sdW1lPjxudW1iZXI+NzwvbnVtYmVyPjxlZGl0aW9uPjIwMTYwNjIzPC9lZGl0
aW9uPjxrZXl3b3Jkcz48a2V5d29yZD5BbG9lLypjaGVtaXN0cnk8L2tleXdvcmQ+PGtleXdvcmQ+
Qmxvb2QgR2x1Y29zZS9tZXRhYm9saXNtPC9rZXl3b3JkPjxrZXl3b3JkPkNob2xlc3Rlcm9sLCBI
REwvYmxvb2Q8L2tleXdvcmQ+PGtleXdvcmQ+Q2hvbGVzdGVyb2wsIExETC9ibG9vZDwva2V5d29y
ZD48a2V5d29yZD5EYXRhYmFzZXMsIEZhY3R1YWw8L2tleXdvcmQ+PGtleXdvcmQ+RGlhYmV0ZXMg
TWVsbGl0dXMsIFR5cGUgMi8qZHJ1ZyB0aGVyYXB5PC9rZXl3b3JkPjxrZXl3b3JkPkRpZXRhcnkg
U3VwcGxlbWVudHM8L2tleXdvcmQ+PGtleXdvcmQ+R2x5Y2F0ZWQgSGVtb2dsb2Jpbi9tZXRhYm9s
aXNtPC9rZXl3b3JkPjxrZXl3b3JkPkh1bWFuczwva2V5d29yZD48a2V5d29yZD4qUGh5dG90aGVy
YXB5PC9rZXl3b3JkPjxrZXl3b3JkPlBsYW50IFByZXBhcmF0aW9ucy9jaGVtaXN0cnkvKnBoYXJt
YWNvbG9neTwva2V5d29yZD48a2V5d29yZD5QcmVkaWFiZXRpYyBTdGF0ZS8qZHJ1ZyB0aGVyYXB5
PC9rZXl3b3JkPjxrZXl3b3JkPlJhbmRvbWl6ZWQgQ29udHJvbGxlZCBUcmlhbHMgYXMgVG9waWM8
L2tleXdvcmQ+PGtleXdvcmQ+VHJpZ2x5Y2VyaWRlcy9ibG9vZDwva2V5d29yZD48a2V5d29yZD5h
bG9lIHZlcmE8L2tleXdvcmQ+PGtleXdvcmQ+bWV0YS1hbmFseXNpczwva2V5d29yZD48a2V5d29y
ZD5wcmVkaWFiZXRlczwva2V5d29yZD48a2V5d29yZD5yYW5kb21pemVkIGNvbnRyb2xsZWQgdHJp
YWxzPC9rZXl3b3JkPjwva2V5d29yZHM+PGRhdGVzPjx5ZWFyPjIwMTY8L3llYXI+PHB1Yi1kYXRl
cz48ZGF0ZT5KdW4gMjM8L2RhdGU+PC9wdWItZGF0ZXM+PC9kYXRlcz48cHVibGlzaGVyPk1EUEkg
UHVibGlzaGluZzwvcHVibGlzaGVyPjxpc2JuPjIwNzItNjY0MyAoRWxlY3Ryb25pYykmI3hEOzIw
NzItNjY0MyAoTGlua2luZyk8L2lzYm4+PGFjY2Vzc2lvbi1udW0+MTE3MDYzNTc3LiBMYW5ndWFn
ZTogRW5nbGlzaC4gRW50cnkgRGF0ZTogMjAxODAxMTcuIFJldmlzaW9uIERhdGU6IDIwMTkwMTAy
LiBQdWJsaWNhdGlvbiBUeXBlOiBBcnRpY2xlPC9hY2Nlc3Npb24tbnVtPjx1cmxzPjxyZWxhdGVk
LXVybHM+PHVybD5odHRwczovL2xvZ2luLnd3d3Byb3h5MS5saWJyYXJ5LnVuc3cuZWR1LmF1L2xv
Z2luP3VybD1odHRwOi8vc2VhcmNoLmVic2NvaG9zdC5jb20vbG9naW4uYXNweD9kaXJlY3Q9dHJ1
ZSZhbXA7ZGI9Y2luMjAmYW1wO0FOPTExNzA2MzU3NyZhbXA7c2l0ZT1laG9zdC1saXZlJmFtcDtz
Y29wZT1zaXRlPC91cmw+PC9yZWxhdGVkLXVybHM+PC91cmxzPjxjdXN0b20yPlBNQzQ5NjM4NjQ8
L2N1c3RvbTI+PGVsZWN0cm9uaWMtcmVzb3VyY2UtbnVtPmh0dHBzOi8vZG9pLm9yZy8xMC4zMzkw
L251ODA3MDM4ODwvZWxlY3Ryb25pYy1yZXNvdXJjZS1udW0+PHJlbW90ZS1kYXRhYmFzZS1uYW1l
Pk1lZGxpbmU8L3JlbW90ZS1kYXRhYmFzZS1uYW1lPjxyZW1vdGUtZGF0YWJhc2UtcHJvdmlkZXI+
TkxNPC9yZW1vdGUtZGF0YWJhc2UtcHJvdmlkZXI+PC9yZWNvcmQ+PC9DaXRlPjwvRW5kTm90ZT4A
</w:fldData>
              </w:fldChar>
            </w:r>
            <w:r w:rsidR="00C74182">
              <w:instrText xml:space="preserve"> ADDIN EN.CITE </w:instrText>
            </w:r>
            <w:r w:rsidR="00C74182">
              <w:fldChar w:fldCharType="begin">
                <w:fldData xml:space="preserve">PEVuZE5vdGU+PENpdGU+PEF1dGhvcj5ZaXlpPC9BdXRob3I+PFllYXI+MjAxNjwvWWVhcj48UmVj
TnVtPjc3OTwvUmVjTnVtPjxEaXNwbGF5VGV4dD4oMzM4KTwvRGlzcGxheVRleHQ+PHJlY29yZD48
cmVjLW51bWJlcj43Nzk8L3JlYy1udW1iZXI+PGZvcmVpZ24ta2V5cz48a2V5IGFwcD0iRU4iIGRi
LWlkPSJmZmZhMjllcHVwdnYwM2Uyd2FkdncwZG5kMnQyYXpzdHQ5djUiIHRpbWVzdGFtcD0iMTY4
ODcwOTIzNCI+Nzc5PC9rZXk+PC9mb3JlaWduLWtleXM+PHJlZi10eXBlIG5hbWU9IkpvdXJuYWwg
QXJ0aWNsZSI+MTc8L3JlZi10eXBlPjxjb250cmlidXRvcnM+PGF1dGhvcnM+PGF1dGhvcj5ZaXlp
LCBaaGFuZzwvYXV0aG9yPjxhdXRob3I+V2VuLCBMaXU8L2F1dGhvcj48YXV0aG9yPkRhbiwgTGl1
PC9hdXRob3I+PGF1dGhvcj5UaWV5dW4sIFpoYW88L2F1dGhvcj48YXV0aG9yPkhhb21pbmcsIFRp
YW48L2F1dGhvcj48L2F1dGhvcnM+PC9jb250cmlidXRvcnM+PGF1dGgtYWRkcmVzcz5EZXBhcnRt
ZW50IG9mIEVuZG9jcmlub2xvZ3kgYW5kIE1ldGFib2xpc20sIFdlc3QgQ2hpbmEgSG9zcGl0YWws
IFNpY2h1YW4gVW5pdmVyc2l0eSwgQ2hlbmdkdSA2MTAwNDEsIENoaW5hLiB0aWJieTUyMTFAZ21h
aWwuY29tLiYjeEQ7UGhhc2UgSSBDbGluaWNhbCBSZXNlYXJjaCBVbml0LCBXZXN0IENoaW5hIEhv
c3BpdGFsLCBTaWNodWFuIFVuaXZlcnNpdHksIENoZW5nZHUgNjEwMDQxLCBDaGluYS4gd2VubGl1
MTEyQDEyNi5jb20uJiN4RDtEZXBhcnRtZW50IG9mIEVuZG9jcmlub2xvZ3kgYW5kIE1ldGFib2xp
c20sIFdlc3QgQ2hpbmEgSG9zcGl0YWwsIFNpY2h1YW4gVW5pdmVyc2l0eSwgQ2hlbmdkdSA2MTAw
NDEsIENoaW5hLiBkYW5saXU1NjVAc2luYS5jb20uJiN4RDtEZXBhcnRtZW50IG9mIEVuZG9jcmlu
b2xvZ3kgYW5kIE1ldGFib2xpc20sIFdlc3QgQ2hpbmEgSG9zcGl0YWwsIFNpY2h1YW4gVW5pdmVy
c2l0eSwgQ2hlbmdkdSA2MTAwNDEsIENoaW5hLiB6dHkxMTIzNTZAZ21haWwuY29tLiYjeEQ7RGVw
YXJ0bWVudCBvZiBFbmRvY3Jpbm9sb2d5IGFuZCBNZXRhYm9saXNtLCBXZXN0IENoaW5hIEhvc3Bp
dGFsLCBTaWNodWFuIFVuaXZlcnNpdHksIENoZW5nZHUgNjEwMDQxLCBDaGluYS4gaG10aWFuOTk5
QDEyNi5jb20uPC9hdXRoLWFkZHJlc3M+PHRpdGxlcz48dGl0bGU+RWZmaWNhY3kgb2YgQWxvZSBW
ZXJhIFN1cHBsZW1lbnRhdGlvbiBvbiBQcmVkaWFiZXRlcyBhbmQgRWFybHkgTm9uLVRyZWF0ZWQg
RGlhYmV0aWMgUGF0aWVudHM6IEEgU3lzdGVtYXRpYyBSZXZpZXcgYW5kIE1ldGEtQW5hbHlzaXMg
b2YgUmFuZG9taXplZCBDb250cm9sbGVkIFRyaWFsczwvdGl0bGU+PHNlY29uZGFyeS10aXRsZT5O
dXRyaWVudHM8L3NlY29uZGFyeS10aXRsZT48L3RpdGxlcz48cGVyaW9kaWNhbD48ZnVsbC10aXRs
ZT5OdXRyaWVudHM8L2Z1bGwtdGl0bGU+PC9wZXJpb2RpY2FsPjxwYWdlcz4zODg8L3BhZ2VzPjx2
b2x1bWU+ODwvdm9sdW1lPjxudW1iZXI+NzwvbnVtYmVyPjxlZGl0aW9uPjIwMTYwNjIzPC9lZGl0
aW9uPjxrZXl3b3Jkcz48a2V5d29yZD5BbG9lLypjaGVtaXN0cnk8L2tleXdvcmQ+PGtleXdvcmQ+
Qmxvb2QgR2x1Y29zZS9tZXRhYm9saXNtPC9rZXl3b3JkPjxrZXl3b3JkPkNob2xlc3Rlcm9sLCBI
REwvYmxvb2Q8L2tleXdvcmQ+PGtleXdvcmQ+Q2hvbGVzdGVyb2wsIExETC9ibG9vZDwva2V5d29y
ZD48a2V5d29yZD5EYXRhYmFzZXMsIEZhY3R1YWw8L2tleXdvcmQ+PGtleXdvcmQ+RGlhYmV0ZXMg
TWVsbGl0dXMsIFR5cGUgMi8qZHJ1ZyB0aGVyYXB5PC9rZXl3b3JkPjxrZXl3b3JkPkRpZXRhcnkg
U3VwcGxlbWVudHM8L2tleXdvcmQ+PGtleXdvcmQ+R2x5Y2F0ZWQgSGVtb2dsb2Jpbi9tZXRhYm9s
aXNtPC9rZXl3b3JkPjxrZXl3b3JkPkh1bWFuczwva2V5d29yZD48a2V5d29yZD4qUGh5dG90aGVy
YXB5PC9rZXl3b3JkPjxrZXl3b3JkPlBsYW50IFByZXBhcmF0aW9ucy9jaGVtaXN0cnkvKnBoYXJt
YWNvbG9neTwva2V5d29yZD48a2V5d29yZD5QcmVkaWFiZXRpYyBTdGF0ZS8qZHJ1ZyB0aGVyYXB5
PC9rZXl3b3JkPjxrZXl3b3JkPlJhbmRvbWl6ZWQgQ29udHJvbGxlZCBUcmlhbHMgYXMgVG9waWM8
L2tleXdvcmQ+PGtleXdvcmQ+VHJpZ2x5Y2VyaWRlcy9ibG9vZDwva2V5d29yZD48a2V5d29yZD5h
bG9lIHZlcmE8L2tleXdvcmQ+PGtleXdvcmQ+bWV0YS1hbmFseXNpczwva2V5d29yZD48a2V5d29y
ZD5wcmVkaWFiZXRlczwva2V5d29yZD48a2V5d29yZD5yYW5kb21pemVkIGNvbnRyb2xsZWQgdHJp
YWxzPC9rZXl3b3JkPjwva2V5d29yZHM+PGRhdGVzPjx5ZWFyPjIwMTY8L3llYXI+PHB1Yi1kYXRl
cz48ZGF0ZT5KdW4gMjM8L2RhdGU+PC9wdWItZGF0ZXM+PC9kYXRlcz48cHVibGlzaGVyPk1EUEkg
UHVibGlzaGluZzwvcHVibGlzaGVyPjxpc2JuPjIwNzItNjY0MyAoRWxlY3Ryb25pYykmI3hEOzIw
NzItNjY0MyAoTGlua2luZyk8L2lzYm4+PGFjY2Vzc2lvbi1udW0+MTE3MDYzNTc3LiBMYW5ndWFn
ZTogRW5nbGlzaC4gRW50cnkgRGF0ZTogMjAxODAxMTcuIFJldmlzaW9uIERhdGU6IDIwMTkwMTAy
LiBQdWJsaWNhdGlvbiBUeXBlOiBBcnRpY2xlPC9hY2Nlc3Npb24tbnVtPjx1cmxzPjxyZWxhdGVk
LXVybHM+PHVybD5odHRwczovL2xvZ2luLnd3d3Byb3h5MS5saWJyYXJ5LnVuc3cuZWR1LmF1L2xv
Z2luP3VybD1odHRwOi8vc2VhcmNoLmVic2NvaG9zdC5jb20vbG9naW4uYXNweD9kaXJlY3Q9dHJ1
ZSZhbXA7ZGI9Y2luMjAmYW1wO0FOPTExNzA2MzU3NyZhbXA7c2l0ZT1laG9zdC1saXZlJmFtcDtz
Y29wZT1zaXRlPC91cmw+PC9yZWxhdGVkLXVybHM+PC91cmxzPjxjdXN0b20yPlBNQzQ5NjM4NjQ8
L2N1c3RvbTI+PGVsZWN0cm9uaWMtcmVzb3VyY2UtbnVtPmh0dHBzOi8vZG9pLm9yZy8xMC4zMzkw
L251ODA3MDM4ODwvZWxlY3Ryb25pYy1yZXNvdXJjZS1udW0+PHJlbW90ZS1kYXRhYmFzZS1uYW1l
Pk1lZGxpbmU8L3JlbW90ZS1kYXRhYmFzZS1uYW1lPjxyZW1vdGUtZGF0YWJhc2UtcHJvdmlkZXI+
TkxNPC9yZW1vdGUtZGF0YWJhc2UtcHJvdmlkZXI+PC9yZWNvcmQ+PC9DaXRlPjwvRW5kTm90ZT4A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338" w:tooltip="Yiyi, 2016 #779" w:history="1">
              <w:r w:rsidR="007B2B25">
                <w:rPr>
                  <w:noProof/>
                </w:rPr>
                <w:t>338</w:t>
              </w:r>
            </w:hyperlink>
            <w:r w:rsidR="002109EA">
              <w:rPr>
                <w:noProof/>
              </w:rPr>
              <w:t>)</w:t>
            </w:r>
            <w:r>
              <w:fldChar w:fldCharType="end"/>
            </w:r>
          </w:p>
        </w:tc>
        <w:tc>
          <w:tcPr>
            <w:tcW w:w="1984" w:type="dxa"/>
            <w:noWrap/>
          </w:tcPr>
          <w:p w14:paraId="0012B7AF" w14:textId="3974315C"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91D649A" w14:textId="3996749C"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Impaired glucose tolerance</w:t>
            </w:r>
          </w:p>
        </w:tc>
        <w:tc>
          <w:tcPr>
            <w:tcW w:w="3141" w:type="dxa"/>
            <w:noWrap/>
          </w:tcPr>
          <w:p w14:paraId="27A95259" w14:textId="5C044482"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Aloe</w:t>
            </w:r>
          </w:p>
        </w:tc>
        <w:tc>
          <w:tcPr>
            <w:tcW w:w="3141" w:type="dxa"/>
          </w:tcPr>
          <w:p w14:paraId="788C44BE" w14:textId="2E0E33D7"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3D837FC" w14:textId="6AFF4234"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6162AFE" w14:textId="4A7D9E32" w:rsidR="0073359B" w:rsidRPr="001D66F8" w:rsidRDefault="0073359B" w:rsidP="0073359B">
            <w:pPr>
              <w:pStyle w:val="Tabletext8pt"/>
            </w:pPr>
            <w:r w:rsidRPr="001D66F8">
              <w:t>Hou 2015</w:t>
            </w:r>
            <w:r>
              <w:t xml:space="preserve"> </w:t>
            </w:r>
            <w:r>
              <w:fldChar w:fldCharType="begin"/>
            </w:r>
            <w:r w:rsidR="00C74182">
              <w:instrText xml:space="preserve"> ADDIN EN.CITE &lt;EndNote&gt;&lt;Cite&gt;&lt;Author&gt;Hou&lt;/Author&gt;&lt;Year&gt;2015&lt;/Year&gt;&lt;RecNum&gt;364&lt;/RecNum&gt;&lt;DisplayText&gt;(339)&lt;/DisplayText&gt;&lt;record&gt;&lt;rec-number&gt;364&lt;/rec-number&gt;&lt;foreign-keys&gt;&lt;key app="EN" db-id="fffa29epupvv03e2wadvw0dnd2t2azstt9v5" timestamp="1688709234"&gt;364&lt;/key&gt;&lt;/foreign-keys&gt;&lt;ref-type name="Journal Article"&gt;17&lt;/ref-type&gt;&lt;contributors&gt;&lt;authors&gt;&lt;author&gt;Hou, L. Q.&lt;/author&gt;&lt;author&gt;Liu, Y. H.&lt;/author&gt;&lt;author&gt;Zhang, Y. Y.&lt;/author&gt;&lt;/authors&gt;&lt;/contributors&gt;&lt;auth-address&gt;Department of Rheumatology, the First Hospital of Lanzhou University, China. Email: chuandazhaotieyun@163.com.&amp;#xD;Department of Endocrinology and Metabolism, West China Hospital of Sichuan University, China.&lt;/auth-address&gt;&lt;titles&gt;&lt;title&gt;Garlic intake lowers fasting blood glucose: Meta-analysis of randomized controlled trials&lt;/title&gt;&lt;secondary-title&gt;Asia Pacific Journal of Clinical Nutrition&lt;/secondary-title&gt;&lt;/titles&gt;&lt;periodical&gt;&lt;full-title&gt;Asia Pacific Journal of Clinical Nutrition&lt;/full-title&gt;&lt;/periodical&gt;&lt;pages&gt;575-582&lt;/pages&gt;&lt;volume&gt;24&lt;/volume&gt;&lt;number&gt;4&lt;/number&gt;&lt;keywords&gt;&lt;keyword&gt;Blood Glucose/*analysis&lt;/keyword&gt;&lt;keyword&gt;*Diet&lt;/keyword&gt;&lt;keyword&gt;Fasting&lt;/keyword&gt;&lt;keyword&gt;*Garlic/chemistry&lt;/keyword&gt;&lt;keyword&gt;Glycated Hemoglobin/analysis&lt;/keyword&gt;&lt;keyword&gt;Humans&lt;/keyword&gt;&lt;keyword&gt;Hypoglycemic Agents&lt;/keyword&gt;&lt;keyword&gt;Postprandial Period&lt;/keyword&gt;&lt;keyword&gt;*Randomized Controlled Trials as Topic&lt;/keyword&gt;&lt;/keywords&gt;&lt;dates&gt;&lt;year&gt;2015&lt;/year&gt;&lt;/dates&gt;&lt;pub-location&gt;Australia&lt;/pub-location&gt;&lt;publisher&gt;HEC Press (E-mail: info@healthyeatingclub.org)&lt;/publisher&gt;&lt;isbn&gt;0964-7058 (Print)&amp;#xD;0964-7058 (Linking)&lt;/isbn&gt;&lt;accession-num&gt;26693740&lt;/accession-num&gt;&lt;urls&gt;&lt;related-urls&gt;&lt;url&gt;http://apjcn.nhri.org.tw/server/APJCN/24/4/575.pdf&lt;/url&gt;&lt;/related-urls&gt;&lt;/urls&gt;&lt;electronic-resource-num&gt;https://doi.org/10.6133/apjcn.2015.24.4.15&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339" w:tooltip="Hou, 2015 #364" w:history="1">
              <w:r w:rsidR="007B2B25">
                <w:rPr>
                  <w:noProof/>
                </w:rPr>
                <w:t>339</w:t>
              </w:r>
            </w:hyperlink>
            <w:r w:rsidR="002109EA">
              <w:rPr>
                <w:noProof/>
              </w:rPr>
              <w:t>)</w:t>
            </w:r>
            <w:r>
              <w:fldChar w:fldCharType="end"/>
            </w:r>
          </w:p>
        </w:tc>
        <w:tc>
          <w:tcPr>
            <w:tcW w:w="1984" w:type="dxa"/>
            <w:noWrap/>
          </w:tcPr>
          <w:p w14:paraId="3B7C1170" w14:textId="6854F0AB"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1B5D440" w14:textId="605E5509"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CF189B">
              <w:t>Umbrella review (incl. diabetes)</w:t>
            </w:r>
          </w:p>
        </w:tc>
        <w:tc>
          <w:tcPr>
            <w:tcW w:w="3141" w:type="dxa"/>
            <w:noWrap/>
          </w:tcPr>
          <w:p w14:paraId="579C5791" w14:textId="5FC83F9B"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Garlic</w:t>
            </w:r>
          </w:p>
        </w:tc>
        <w:tc>
          <w:tcPr>
            <w:tcW w:w="3141" w:type="dxa"/>
          </w:tcPr>
          <w:p w14:paraId="7477D75B" w14:textId="71E785D6"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14406AA3" w14:textId="7276C8A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8E87E03" w14:textId="03DC3BE2" w:rsidR="0073359B" w:rsidRPr="001D66F8" w:rsidRDefault="0073359B" w:rsidP="0073359B">
            <w:pPr>
              <w:pStyle w:val="Tabletext8pt"/>
            </w:pPr>
            <w:r w:rsidRPr="001D66F8">
              <w:t>Khalesi 2015</w:t>
            </w:r>
            <w:r>
              <w:t xml:space="preserve"> </w:t>
            </w:r>
            <w:r>
              <w:fldChar w:fldCharType="begin">
                <w:fldData xml:space="preserve">PEVuZE5vdGU+PENpdGU+PEF1dGhvcj5LaGFsZXNpPC9BdXRob3I+PFllYXI+MjAxNTwvWWVhcj48
UmVjTnVtPjI3MzwvUmVjTnVtPjxEaXNwbGF5VGV4dD4oMTI3KTwvRGlzcGxheVRleHQ+PHJlY29y
ZD48cmVjLW51bWJlcj4yNzM8L3JlYy1udW1iZXI+PGZvcmVpZ24ta2V5cz48a2V5IGFwcD0iRU4i
IGRiLWlkPSJmZmZhMjllcHVwdnYwM2Uyd2FkdncwZG5kMnQyYXpzdHQ5djUiIHRpbWVzdGFtcD0i
MTY4ODcwOTIzMyI+MjczPC9rZXk+PC9mb3JlaWduLWtleXM+PHJlZi10eXBlIG5hbWU9IkpvdXJu
YWwgQXJ0aWNsZSI+MTc8L3JlZi10eXBlPjxjb250cmlidXRvcnM+PGF1dGhvcnM+PGF1dGhvcj5L
aGFsZXNpLCBTYW1hbjwvYXV0aG9yPjxhdXRob3I+SXJ3aW4sIENocmlzdG9waGVyPC9hdXRob3I+
PGF1dGhvcj5TY2h1YmVydCwgTWF0dDwvYXV0aG9yPjwvYXV0aG9ycz48L2NvbnRyaWJ1dG9ycz48
YXV0aC1hZGRyZXNzPlNjaG9vbCBvZiBNZWRpY2luZSBhbmQgcy5raGFsZXNpQGdyaWZmaXRoLmVk
dS5hdS4mI3hEO1NjaG9vbCBvZiBBbGxpZWQgSGVhbHRoIFNjaWVuY2VzLCBNZW56aWVzIEhlYWx0
aCBJbnN0aXR1dGUgUXVlZW5zbGFuZCwgR3JpZmZpdGggVW5pdmVyc2l0eSwgR29sZCBDb2FzdCwg
QXVzdHJhbGlhLjwvYXV0aC1hZGRyZXNzPjx0aXRsZXM+PHRpdGxlPkZsYXhzZWVkIGNvbnN1bXB0
aW9uIG1heSByZWR1Y2UgYmxvb2QgcHJlc3N1cmU6IGEgc3lzdGVtYXRpYyByZXZpZXcgYW5kIG1l
dGEtYW5hbHlzaXMgb2YgY29udHJvbGxlZCB0cmlhbHM8L3RpdGxlPjxzZWNvbmRhcnktdGl0bGU+
Sm91cm5hbCBvZiBOdXRyaXRpb248L3NlY29uZGFyeS10aXRsZT48L3RpdGxlcz48cGVyaW9kaWNh
bD48ZnVsbC10aXRsZT5Kb3VybmFsIG9mIE51dHJpdGlvbjwvZnVsbC10aXRsZT48L3BlcmlvZGlj
YWw+PHBhZ2VzPjc1OC03NjU8L3BhZ2VzPjx2b2x1bWU+MTQ1PC92b2x1bWU+PG51bWJlcj40PC9u
dW1iZXI+PGVkaXRpb24+MjAxNTAzMDQ8L2VkaXRpb24+PGtleXdvcmRzPjxrZXl3b3JkPkJsb29k
IFByZXNzdXJlLypkcnVnIGVmZmVjdHM8L2tleXdvcmQ+PGtleXdvcmQ+RGF0YWJhc2VzLCBGYWN0
dWFsPC9rZXl3b3JkPjxrZXl3b3JkPkRpZXQ8L2tleXdvcmQ+PGtleXdvcmQ+RmxheC8qY2hlbWlz
dHJ5PC9rZXl3b3JkPjxrZXl3b3JkPkh1bWFuczwva2V5d29yZD48a2V5d29yZD5IeXBlcnRlbnNp
b24vYmxvb2QvZHJ1ZyB0aGVyYXB5PC9rZXl3b3JkPjxrZXl3b3JkPipQaHl0b3RoZXJhcHk8L2tl
eXdvcmQ+PGtleXdvcmQ+UGxhbnQgUHJlcGFyYXRpb25zL3BoYXJtYWNvbG9neTwva2V5d29yZD48
a2V5d29yZD5SYW5kb21pemVkIENvbnRyb2xsZWQgVHJpYWxzIGFzIFRvcGljPC9rZXl3b3JkPjxr
ZXl3b3JkPlNlZWRzLypjaGVtaXN0cnk8L2tleXdvcmQ+PGtleXdvcmQ+U2Vuc2l0aXZpdHkgYW5k
IFNwZWNpZmljaXR5PC9rZXl3b3JkPjxrZXl3b3JkPmJsb29kIHByZXNzdXJlPC9rZXl3b3JkPjxr
ZXl3b3JkPmZsYXhzZWVkPC9rZXl3b3JkPjxrZXl3b3JkPmh5cGVydGVuc2lvbjwva2V5d29yZD48
a2V5d29yZD5saW5zZWVkPC9rZXl3b3JkPjxrZXl3b3JkPm1ldGEtYW5hbHlzaXM8L2tleXdvcmQ+
PGtleXdvcmQ+c3lzdGVtYXRpYyByZXZpZXc8L2tleXdvcmQ+PC9rZXl3b3Jkcz48ZGF0ZXM+PHll
YXI+MjAxNTwveWVhcj48cHViLWRhdGVzPjxkYXRlPkFwcjwvZGF0ZT48L3B1Yi1kYXRlcz48L2Rh
dGVzPjxwdWJsaXNoZXI+T3hmb3JkIFVuaXZlcnNpdHkgUHJlc3MgLyBVU0E8L3B1Ymxpc2hlcj48
aXNibj4xNTQxLTYxMDAgKEVsZWN0cm9uaWMpJiN4RDswMDIyLTMxNjYgKExpbmtpbmcpPC9pc2Ju
PjxhY2Nlc3Npb24tbnVtPjEwOTc3OTYxNC4gTGFuZ3VhZ2U6IEVuZ2xpc2guIEVudHJ5IERhdGU6
IDIwMTUwOTIzLiBSZXZpc2lvbiBEYXRlOiAyMDIwMDcwOC4gUHVibGljYXRpb24gVHlwZTogam91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YW1wO0FOPTEwOTc3OTYxNCZhbXA7c2l0ZT1laG9zdC1saXZlJmFtcDtzY29wZT1zaXRlPC91cmw+
PC9yZWxhdGVkLXVybHM+PC91cmxzPjxlbGVjdHJvbmljLXJlc291cmNlLW51bT5odHRwczovL2Rv
aS5vcmcvMTAuMzk0NS9qbi4xMTQuMjA1MzAyPC9lbGVjdHJvbmljLXJlc291cmNlLW51bT48cmVt
b3RlLWRhdGFiYXNlLW5hbWU+TWVkbGluZTwvcmVtb3RlLWRhdGFiYXNlLW5hbWU+PHJlbW90ZS1k
YXRhYmFzZS1wcm92aWRlcj5OTE08L3JlbW90ZS1kYXRhYmFzZS1wcm92aWRlcj48cmVzZWFyY2gt
bm90ZXM+bm9ucHJpb3JpdHkgcG9wdWxhdGlvbjwvcmVzZWFyY2gtbm90ZXM+PC9yZWNvcmQ+PC9D
aXRlPjwvRW5kTm90ZT4A
</w:fldData>
              </w:fldChar>
            </w:r>
            <w:r w:rsidR="00C74182">
              <w:instrText xml:space="preserve"> ADDIN EN.CITE </w:instrText>
            </w:r>
            <w:r w:rsidR="00C74182">
              <w:fldChar w:fldCharType="begin">
                <w:fldData xml:space="preserve">PEVuZE5vdGU+PENpdGU+PEF1dGhvcj5LaGFsZXNpPC9BdXRob3I+PFllYXI+MjAxNTwvWWVhcj48
UmVjTnVtPjI3MzwvUmVjTnVtPjxEaXNwbGF5VGV4dD4oMTI3KTwvRGlzcGxheVRleHQ+PHJlY29y
ZD48cmVjLW51bWJlcj4yNzM8L3JlYy1udW1iZXI+PGZvcmVpZ24ta2V5cz48a2V5IGFwcD0iRU4i
IGRiLWlkPSJmZmZhMjllcHVwdnYwM2Uyd2FkdncwZG5kMnQyYXpzdHQ5djUiIHRpbWVzdGFtcD0i
MTY4ODcwOTIzMyI+MjczPC9rZXk+PC9mb3JlaWduLWtleXM+PHJlZi10eXBlIG5hbWU9IkpvdXJu
YWwgQXJ0aWNsZSI+MTc8L3JlZi10eXBlPjxjb250cmlidXRvcnM+PGF1dGhvcnM+PGF1dGhvcj5L
aGFsZXNpLCBTYW1hbjwvYXV0aG9yPjxhdXRob3I+SXJ3aW4sIENocmlzdG9waGVyPC9hdXRob3I+
PGF1dGhvcj5TY2h1YmVydCwgTWF0dDwvYXV0aG9yPjwvYXV0aG9ycz48L2NvbnRyaWJ1dG9ycz48
YXV0aC1hZGRyZXNzPlNjaG9vbCBvZiBNZWRpY2luZSBhbmQgcy5raGFsZXNpQGdyaWZmaXRoLmVk
dS5hdS4mI3hEO1NjaG9vbCBvZiBBbGxpZWQgSGVhbHRoIFNjaWVuY2VzLCBNZW56aWVzIEhlYWx0
aCBJbnN0aXR1dGUgUXVlZW5zbGFuZCwgR3JpZmZpdGggVW5pdmVyc2l0eSwgR29sZCBDb2FzdCwg
QXVzdHJhbGlhLjwvYXV0aC1hZGRyZXNzPjx0aXRsZXM+PHRpdGxlPkZsYXhzZWVkIGNvbnN1bXB0
aW9uIG1heSByZWR1Y2UgYmxvb2QgcHJlc3N1cmU6IGEgc3lzdGVtYXRpYyByZXZpZXcgYW5kIG1l
dGEtYW5hbHlzaXMgb2YgY29udHJvbGxlZCB0cmlhbHM8L3RpdGxlPjxzZWNvbmRhcnktdGl0bGU+
Sm91cm5hbCBvZiBOdXRyaXRpb248L3NlY29uZGFyeS10aXRsZT48L3RpdGxlcz48cGVyaW9kaWNh
bD48ZnVsbC10aXRsZT5Kb3VybmFsIG9mIE51dHJpdGlvbjwvZnVsbC10aXRsZT48L3BlcmlvZGlj
YWw+PHBhZ2VzPjc1OC03NjU8L3BhZ2VzPjx2b2x1bWU+MTQ1PC92b2x1bWU+PG51bWJlcj40PC9u
dW1iZXI+PGVkaXRpb24+MjAxNTAzMDQ8L2VkaXRpb24+PGtleXdvcmRzPjxrZXl3b3JkPkJsb29k
IFByZXNzdXJlLypkcnVnIGVmZmVjdHM8L2tleXdvcmQ+PGtleXdvcmQ+RGF0YWJhc2VzLCBGYWN0
dWFsPC9rZXl3b3JkPjxrZXl3b3JkPkRpZXQ8L2tleXdvcmQ+PGtleXdvcmQ+RmxheC8qY2hlbWlz
dHJ5PC9rZXl3b3JkPjxrZXl3b3JkPkh1bWFuczwva2V5d29yZD48a2V5d29yZD5IeXBlcnRlbnNp
b24vYmxvb2QvZHJ1ZyB0aGVyYXB5PC9rZXl3b3JkPjxrZXl3b3JkPipQaHl0b3RoZXJhcHk8L2tl
eXdvcmQ+PGtleXdvcmQ+UGxhbnQgUHJlcGFyYXRpb25zL3BoYXJtYWNvbG9neTwva2V5d29yZD48
a2V5d29yZD5SYW5kb21pemVkIENvbnRyb2xsZWQgVHJpYWxzIGFzIFRvcGljPC9rZXl3b3JkPjxr
ZXl3b3JkPlNlZWRzLypjaGVtaXN0cnk8L2tleXdvcmQ+PGtleXdvcmQ+U2Vuc2l0aXZpdHkgYW5k
IFNwZWNpZmljaXR5PC9rZXl3b3JkPjxrZXl3b3JkPmJsb29kIHByZXNzdXJlPC9rZXl3b3JkPjxr
ZXl3b3JkPmZsYXhzZWVkPC9rZXl3b3JkPjxrZXl3b3JkPmh5cGVydGVuc2lvbjwva2V5d29yZD48
a2V5d29yZD5saW5zZWVkPC9rZXl3b3JkPjxrZXl3b3JkPm1ldGEtYW5hbHlzaXM8L2tleXdvcmQ+
PGtleXdvcmQ+c3lzdGVtYXRpYyByZXZpZXc8L2tleXdvcmQ+PC9rZXl3b3Jkcz48ZGF0ZXM+PHll
YXI+MjAxNTwveWVhcj48cHViLWRhdGVzPjxkYXRlPkFwcjwvZGF0ZT48L3B1Yi1kYXRlcz48L2Rh
dGVzPjxwdWJsaXNoZXI+T3hmb3JkIFVuaXZlcnNpdHkgUHJlc3MgLyBVU0E8L3B1Ymxpc2hlcj48
aXNibj4xNTQxLTYxMDAgKEVsZWN0cm9uaWMpJiN4RDswMDIyLTMxNjYgKExpbmtpbmcpPC9pc2Ju
PjxhY2Nlc3Npb24tbnVtPjEwOTc3OTYxNC4gTGFuZ3VhZ2U6IEVuZ2xpc2guIEVudHJ5IERhdGU6
IDIwMTUwOTIzLiBSZXZpc2lvbiBEYXRlOiAyMDIwMDcwOC4gUHVibGljYXRpb24gVHlwZTogam91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YW1wO0FOPTEwOTc3OTYxNCZhbXA7c2l0ZT1laG9zdC1saXZlJmFtcDtzY29wZT1zaXRlPC91cmw+
PC9yZWxhdGVkLXVybHM+PC91cmxzPjxlbGVjdHJvbmljLXJlc291cmNlLW51bT5odHRwczovL2Rv
aS5vcmcvMTAuMzk0NS9qbi4xMTQuMjA1MzAyPC9lbGVjdHJvbmljLXJlc291cmNlLW51bT48cmVt
b3RlLWRhdGFiYXNlLW5hbWU+TWVkbGluZTwvcmVtb3RlLWRhdGFiYXNlLW5hbWU+PHJlbW90ZS1k
YXRhYmFzZS1wcm92aWRlcj5OTE08L3JlbW90ZS1kYXRhYmFzZS1wcm92aWRlcj48cmVzZWFyY2gt
bm90ZXM+bm9ucHJpb3JpdHkgcG9wdWxhdGlvbjwvcmVzZWFyY2gtbm90ZXM+PC9yZWNvcmQ+PC9D
aXRlPjwvRW5kTm90ZT4A
</w:fldData>
              </w:fldChar>
            </w:r>
            <w:r w:rsidR="00C74182">
              <w:instrText xml:space="preserve"> ADDIN EN.CITE.DATA </w:instrText>
            </w:r>
            <w:r w:rsidR="00C74182">
              <w:fldChar w:fldCharType="end"/>
            </w:r>
            <w:r>
              <w:fldChar w:fldCharType="separate"/>
            </w:r>
            <w:r w:rsidR="002109EA">
              <w:rPr>
                <w:noProof/>
              </w:rPr>
              <w:t>(</w:t>
            </w:r>
            <w:hyperlink w:anchor="_ENREF_127" w:tooltip="Khalesi, 2015 #273" w:history="1">
              <w:r w:rsidR="007B2B25">
                <w:rPr>
                  <w:noProof/>
                </w:rPr>
                <w:t>127</w:t>
              </w:r>
            </w:hyperlink>
            <w:r w:rsidR="002109EA">
              <w:rPr>
                <w:noProof/>
              </w:rPr>
              <w:t>)</w:t>
            </w:r>
            <w:r>
              <w:fldChar w:fldCharType="end"/>
            </w:r>
          </w:p>
        </w:tc>
        <w:tc>
          <w:tcPr>
            <w:tcW w:w="1984" w:type="dxa"/>
            <w:noWrap/>
          </w:tcPr>
          <w:p w14:paraId="4A370D29" w14:textId="5DF93D71"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D00B017" w14:textId="48C7B7DD"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CF189B">
              <w:t>Umbrella review (incl. diabetes)</w:t>
            </w:r>
          </w:p>
        </w:tc>
        <w:tc>
          <w:tcPr>
            <w:tcW w:w="3141" w:type="dxa"/>
            <w:noWrap/>
          </w:tcPr>
          <w:p w14:paraId="5E704629" w14:textId="2F2840F7"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Linseed</w:t>
            </w:r>
          </w:p>
        </w:tc>
        <w:tc>
          <w:tcPr>
            <w:tcW w:w="3141" w:type="dxa"/>
          </w:tcPr>
          <w:p w14:paraId="389A2665" w14:textId="5A064E90"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5735DAC" w14:textId="2974ED15"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647BD98" w14:textId="779B247A" w:rsidR="0073359B" w:rsidRPr="001D66F8" w:rsidRDefault="0073359B" w:rsidP="0073359B">
            <w:pPr>
              <w:pStyle w:val="Tabletext8pt"/>
            </w:pPr>
            <w:r w:rsidRPr="001D66F8">
              <w:t>Yarmolinsky 2015</w:t>
            </w:r>
            <w:r>
              <w:t xml:space="preserve"> </w:t>
            </w:r>
            <w:r>
              <w:fldChar w:fldCharType="begin">
                <w:fldData xml:space="preserve">PEVuZE5vdGU+PENpdGU+PEF1dGhvcj5ZYXJtb2xpbnNreTwvQXV0aG9yPjxZZWFyPjIwMTU8L1ll
YXI+PFJlY051bT43ODU8L1JlY051bT48RGlzcGxheVRleHQ+KDEyOCk8L0Rpc3BsYXlUZXh0Pjxy
ZWNvcmQ+PHJlYy1udW1iZXI+Nzg1PC9yZWMtbnVtYmVyPjxmb3JlaWduLWtleXM+PGtleSBhcHA9
IkVOIiBkYi1pZD0iZmZmYTI5ZXB1cHZ2MDNlMndhZHZ3MGRuZDJ0MmF6c3R0OXY1IiB0aW1lc3Rh
bXA9IjE2ODg3MDkyMzQiPjc4NTwva2V5PjwvZm9yZWlnbi1rZXlzPjxyZWYtdHlwZSBuYW1lPSJK
b3VybmFsIEFydGljbGUiPjE3PC9yZWYtdHlwZT48Y29udHJpYnV0b3JzPjxhdXRob3JzPjxhdXRo
b3I+WWFybW9saW5za3ksIEouPC9hdXRob3I+PGF1dGhvcj5Hb24sIEcuPC9hdXRob3I+PGF1dGhv
cj5FZHdhcmRzLCBQLjwvYXV0aG9yPjwvYXV0aG9ycz48L2NvbnRyaWJ1dG9ycz48YXV0aC1hZGRy
ZXNzPkouIFlhcm1vbGluc2t5LCB3YXMgd2l0aCB0aGUgTG9uZG9uIFNjaG9vbCBvZiBIeWdpZW5l
IGFuZCBUcm9waWNhbCBNZWRpY2luZSwgTG9uZG9uLCBVbml0ZWQgS2luZ2RvbSwgYW5kIGlzIGN1
cnJlbnRseSB3aXRoIHRoZSBQb3N0Z3JhZHVhdGUgU3R1ZGllcyBQcm9ncmFtIGluIEVwaWRlbWlv
bG9neSwgU2Nob29sIG9mIE1lZGljaW5lLCBGZWRlcmFsIFVuaXZlcnNpdHkgb2YgUmlvIEdyYW5k
ZSBkbyBTdWwsIFBvcnRvIEFsZWdyZSwgUmlvIEdyYW5kZSBkbyBTdWwsIEJyYXppbC4gRy4gR29u
IGFuZCBQLiBFZHdhcmRzIGFyZSB3aXRoIHRoZSBMb25kb24gU2Nob29sIG9mIEh5Z2llbmUgYW5k
IFRyb3BpY2FsIE1lZGljaW5lLCBMb25kb24sIFVuaXRlZCBLaW5nZG9tLiBBdCB0aGUgdGltZSBv
ZiBtYW51c2NyaXB0IHByZXBhcmF0aW9uLCBKLiBZYXJtb2xpbnNreSB3YXMgd2l0aCB0aGUgTG9u
ZG9uIFNjaG9vbCBvZiBIeWdpZW5lIGFuZCBUcm9waWNhbCBNZWRpY2luZSwgTG9uZG9uLCBVSy4g
amFtZXN5YXJtb2xpbnNreUBnbWFpbC5jb20uJiN4RDtKLiBZYXJtb2xpbnNreSwgd2FzIHdpdGgg
dGhlIExvbmRvbiBTY2hvb2wgb2YgSHlnaWVuZSBhbmQgVHJvcGljYWwgTWVkaWNpbmUsIExvbmRv
biwgVW5pdGVkIEtpbmdkb20sIGFuZCBpcyBjdXJyZW50bHkgd2l0aCB0aGUgUG9zdGdyYWR1YXRl
IFN0dWRpZXMgUHJvZ3JhbSBpbiBFcGlkZW1pb2xvZ3ksIFNjaG9vbCBvZiBNZWRpY2luZSwgRmVk
ZXJhbCBVbml2ZXJzaXR5IG9mIFJpbyBHcmFuZGUgZG8gU3VsLCBQb3J0byBBbGVncmUsIFJpbyBH
cmFuZGUgZG8gU3VsLCBCcmF6aWwuIEcuIEdvbiBhbmQgUC4gRWR3YXJkcyBhcmUgd2l0aCB0aGUg
TG9uZG9uIFNjaG9vbCBvZiBIeWdpZW5lIGFuZCBUcm9waWNhbCBNZWRpY2luZSwgTG9uZG9uLCBV
bml0ZWQgS2luZ2RvbS4gQXQgdGhlIHRpbWUgb2YgbWFudXNjcmlwdCBwcmVwYXJhdGlvbiwgSi4g
WWFybW9saW5za3kgd2FzIHdpdGggdGhlIExvbmRvbiBTY2hvb2wgb2YgSHlnaWVuZSBhbmQgVHJv
cGljYWwgTWVkaWNpbmUsIExvbmRvbiwgVUsuPC9hdXRoLWFkZHJlc3M+PHRpdGxlcz48dGl0bGU+
RWZmZWN0IG9mIHRlYSBvbiBibG9vZCBwcmVzc3VyZSBmb3Igc2Vjb25kYXJ5IHByZXZlbnRpb24g
b2YgY2FyZGlvdmFzY3VsYXIgZGlzZWFzZTogYSBzeXN0ZW1hdGljIHJldmlldyBhbmQgbWV0YS1h
bmFseXNpcyBvZiByYW5kb21pemVkIGNvbnRyb2xsZWQgdHJpYWxzPC90aXRsZT48c2Vjb25kYXJ5
LXRpdGxlPk51dHJpdGlvbiBSZXZpZXdzPC9zZWNvbmRhcnktdGl0bGU+PC90aXRsZXM+PHBlcmlv
ZGljYWw+PGZ1bGwtdGl0bGU+TnV0cml0aW9uIFJldmlld3M8L2Z1bGwtdGl0bGU+PC9wZXJpb2Rp
Y2FsPjxwYWdlcz4yMzYtNDY8L3BhZ2VzPjx2b2x1bWU+NzM8L3ZvbHVtZT48bnVtYmVyPjQ8L251
bWJlcj48a2V5d29yZHM+PGtleXdvcmQ+QW50aWh5cGVydGVuc2l2ZSBBZ2VudHMvcGhhcm1hY29s
b2d5Lyp0aGVyYXBldXRpYyB1c2U8L2tleXdvcmQ+PGtleXdvcmQ+Qmxvb2QgUHJlc3N1cmUvKmRy
dWcgZWZmZWN0czwva2V5d29yZD48a2V5d29yZD4qQ2FtZWxsaWEgc2luZW5zaXM8L2tleXdvcmQ+
PGtleXdvcmQ+SHVtYW5zPC9rZXl3b3JkPjxrZXl3b3JkPkh5cGVydGVuc2lvbi8qcHJldmVudGlv
biAmYW1wOyBjb250cm9sPC9rZXl3b3JkPjxrZXl3b3JkPipQaHl0b3RoZXJhcHk8L2tleXdvcmQ+
PGtleXdvcmQ+UGxhbnQgRXh0cmFjdHMvcGhhcm1hY29sb2d5Lyp0aGVyYXBldXRpYyB1c2U8L2tl
eXdvcmQ+PGtleXdvcmQ+UmFuZG9taXplZCBDb250cm9sbGVkIFRyaWFscyBhcyBUb3BpYzwva2V5
d29yZD48a2V5d29yZD4qU2Vjb25kYXJ5IFByZXZlbnRpb248L2tleXdvcmQ+PGtleXdvcmQ+VGVh
PC9rZXl3b3JkPjxrZXl3b3JkPmJsb29kIHByZXNzdXJlPC9rZXl3b3JkPjxrZXl3b3JkPmNhcmRp
b3Zhc2N1bGFyIGRpc2Vhc2U8L2tleXdvcmQ+PGtleXdvcmQ+aHlwZXJ0ZW5zaW9uPC9rZXl3b3Jk
PjxrZXl3b3JkPnJhbmRvbWl6ZWQgY29udHJvbCB0cmlhbHM8L2tleXdvcmQ+PC9rZXl3b3Jkcz48
ZGF0ZXM+PHllYXI+MjAxNTwveWVhcj48cHViLWRhdGVzPjxkYXRlPkFwcjwvZGF0ZT48L3B1Yi1k
YXRlcz48L2RhdGVzPjxpc2JuPjE3NTMtNDg4NyAoRWxlY3Ryb25pYykmI3hEOzAwMjktNjY0MyAo
TGlua2luZyk8L2lzYm4+PGFjY2Vzc2lvbi1udW0+MjYwMjQ1NDY8L2FjY2Vzc2lvbi1udW0+PHVy
bHM+PHJlbGF0ZWQtdXJscz48dXJsPmh0dHBzOi8vZXpwcm94eS5saWIubW9uYXNoLmVkdS5hdS9s
b2dpbj91cmw9aHR0cDovL292aWRzcC5vdmlkLmNvbS9vdmlkd2ViLmNnaT9UPUpTJmFtcDtDU0M9
WSZhbXA7TkVXUz1OJmFtcDtQQUdFPWZ1bGx0ZXh0JmFtcDtEPW1lZDEyJmFtcDtBTj0yNjAyNDU0
NjwvdXJsPjwvcmVsYXRlZC11cmxzPjwvdXJscz48ZWxlY3Ryb25pYy1yZXNvdXJjZS1udW0+aHR0
cHM6Ly9kb2kub3JnLzEwLjEwOTMvbnV0cml0L251djAwMTwvZWxlY3Ryb25pYy1yZXNvdXJjZS1u
dW0+PHJlbW90ZS1kYXRhYmFzZS1uYW1lPk1lZGxpbmU8L3JlbW90ZS1kYXRhYmFzZS1uYW1lPjxy
ZW1vdGUtZGF0YWJhc2UtcHJvdmlkZXI+TkxNPC9yZW1vdGUtZGF0YWJhc2UtcHJvdmlkZXI+PHJl
c2VhcmNoLW5vdGVzPm5vbnByaW9yaXR5IHBvcHVsYXRpb248L3Jlc2VhcmNoLW5vdGVzPjwvcmVj
b3JkPjwvQ2l0ZT48L0VuZE5vdGU+
</w:fldData>
              </w:fldChar>
            </w:r>
            <w:r w:rsidR="00C74182">
              <w:instrText xml:space="preserve"> ADDIN EN.CITE </w:instrText>
            </w:r>
            <w:r w:rsidR="00C74182">
              <w:fldChar w:fldCharType="begin">
                <w:fldData xml:space="preserve">PEVuZE5vdGU+PENpdGU+PEF1dGhvcj5ZYXJtb2xpbnNreTwvQXV0aG9yPjxZZWFyPjIwMTU8L1ll
YXI+PFJlY051bT43ODU8L1JlY051bT48RGlzcGxheVRleHQ+KDEyOCk8L0Rpc3BsYXlUZXh0Pjxy
ZWNvcmQ+PHJlYy1udW1iZXI+Nzg1PC9yZWMtbnVtYmVyPjxmb3JlaWduLWtleXM+PGtleSBhcHA9
IkVOIiBkYi1pZD0iZmZmYTI5ZXB1cHZ2MDNlMndhZHZ3MGRuZDJ0MmF6c3R0OXY1IiB0aW1lc3Rh
bXA9IjE2ODg3MDkyMzQiPjc4NTwva2V5PjwvZm9yZWlnbi1rZXlzPjxyZWYtdHlwZSBuYW1lPSJK
b3VybmFsIEFydGljbGUiPjE3PC9yZWYtdHlwZT48Y29udHJpYnV0b3JzPjxhdXRob3JzPjxhdXRo
b3I+WWFybW9saW5za3ksIEouPC9hdXRob3I+PGF1dGhvcj5Hb24sIEcuPC9hdXRob3I+PGF1dGhv
cj5FZHdhcmRzLCBQLjwvYXV0aG9yPjwvYXV0aG9ycz48L2NvbnRyaWJ1dG9ycz48YXV0aC1hZGRy
ZXNzPkouIFlhcm1vbGluc2t5LCB3YXMgd2l0aCB0aGUgTG9uZG9uIFNjaG9vbCBvZiBIeWdpZW5l
IGFuZCBUcm9waWNhbCBNZWRpY2luZSwgTG9uZG9uLCBVbml0ZWQgS2luZ2RvbSwgYW5kIGlzIGN1
cnJlbnRseSB3aXRoIHRoZSBQb3N0Z3JhZHVhdGUgU3R1ZGllcyBQcm9ncmFtIGluIEVwaWRlbWlv
bG9neSwgU2Nob29sIG9mIE1lZGljaW5lLCBGZWRlcmFsIFVuaXZlcnNpdHkgb2YgUmlvIEdyYW5k
ZSBkbyBTdWwsIFBvcnRvIEFsZWdyZSwgUmlvIEdyYW5kZSBkbyBTdWwsIEJyYXppbC4gRy4gR29u
IGFuZCBQLiBFZHdhcmRzIGFyZSB3aXRoIHRoZSBMb25kb24gU2Nob29sIG9mIEh5Z2llbmUgYW5k
IFRyb3BpY2FsIE1lZGljaW5lLCBMb25kb24sIFVuaXRlZCBLaW5nZG9tLiBBdCB0aGUgdGltZSBv
ZiBtYW51c2NyaXB0IHByZXBhcmF0aW9uLCBKLiBZYXJtb2xpbnNreSB3YXMgd2l0aCB0aGUgTG9u
ZG9uIFNjaG9vbCBvZiBIeWdpZW5lIGFuZCBUcm9waWNhbCBNZWRpY2luZSwgTG9uZG9uLCBVSy4g
amFtZXN5YXJtb2xpbnNreUBnbWFpbC5jb20uJiN4RDtKLiBZYXJtb2xpbnNreSwgd2FzIHdpdGgg
dGhlIExvbmRvbiBTY2hvb2wgb2YgSHlnaWVuZSBhbmQgVHJvcGljYWwgTWVkaWNpbmUsIExvbmRv
biwgVW5pdGVkIEtpbmdkb20sIGFuZCBpcyBjdXJyZW50bHkgd2l0aCB0aGUgUG9zdGdyYWR1YXRl
IFN0dWRpZXMgUHJvZ3JhbSBpbiBFcGlkZW1pb2xvZ3ksIFNjaG9vbCBvZiBNZWRpY2luZSwgRmVk
ZXJhbCBVbml2ZXJzaXR5IG9mIFJpbyBHcmFuZGUgZG8gU3VsLCBQb3J0byBBbGVncmUsIFJpbyBH
cmFuZGUgZG8gU3VsLCBCcmF6aWwuIEcuIEdvbiBhbmQgUC4gRWR3YXJkcyBhcmUgd2l0aCB0aGUg
TG9uZG9uIFNjaG9vbCBvZiBIeWdpZW5lIGFuZCBUcm9waWNhbCBNZWRpY2luZSwgTG9uZG9uLCBV
bml0ZWQgS2luZ2RvbS4gQXQgdGhlIHRpbWUgb2YgbWFudXNjcmlwdCBwcmVwYXJhdGlvbiwgSi4g
WWFybW9saW5za3kgd2FzIHdpdGggdGhlIExvbmRvbiBTY2hvb2wgb2YgSHlnaWVuZSBhbmQgVHJv
cGljYWwgTWVkaWNpbmUsIExvbmRvbiwgVUsuPC9hdXRoLWFkZHJlc3M+PHRpdGxlcz48dGl0bGU+
RWZmZWN0IG9mIHRlYSBvbiBibG9vZCBwcmVzc3VyZSBmb3Igc2Vjb25kYXJ5IHByZXZlbnRpb24g
b2YgY2FyZGlvdmFzY3VsYXIgZGlzZWFzZTogYSBzeXN0ZW1hdGljIHJldmlldyBhbmQgbWV0YS1h
bmFseXNpcyBvZiByYW5kb21pemVkIGNvbnRyb2xsZWQgdHJpYWxzPC90aXRsZT48c2Vjb25kYXJ5
LXRpdGxlPk51dHJpdGlvbiBSZXZpZXdzPC9zZWNvbmRhcnktdGl0bGU+PC90aXRsZXM+PHBlcmlv
ZGljYWw+PGZ1bGwtdGl0bGU+TnV0cml0aW9uIFJldmlld3M8L2Z1bGwtdGl0bGU+PC9wZXJpb2Rp
Y2FsPjxwYWdlcz4yMzYtNDY8L3BhZ2VzPjx2b2x1bWU+NzM8L3ZvbHVtZT48bnVtYmVyPjQ8L251
bWJlcj48a2V5d29yZHM+PGtleXdvcmQ+QW50aWh5cGVydGVuc2l2ZSBBZ2VudHMvcGhhcm1hY29s
b2d5Lyp0aGVyYXBldXRpYyB1c2U8L2tleXdvcmQ+PGtleXdvcmQ+Qmxvb2QgUHJlc3N1cmUvKmRy
dWcgZWZmZWN0czwva2V5d29yZD48a2V5d29yZD4qQ2FtZWxsaWEgc2luZW5zaXM8L2tleXdvcmQ+
PGtleXdvcmQ+SHVtYW5zPC9rZXl3b3JkPjxrZXl3b3JkPkh5cGVydGVuc2lvbi8qcHJldmVudGlv
biAmYW1wOyBjb250cm9sPC9rZXl3b3JkPjxrZXl3b3JkPipQaHl0b3RoZXJhcHk8L2tleXdvcmQ+
PGtleXdvcmQ+UGxhbnQgRXh0cmFjdHMvcGhhcm1hY29sb2d5Lyp0aGVyYXBldXRpYyB1c2U8L2tl
eXdvcmQ+PGtleXdvcmQ+UmFuZG9taXplZCBDb250cm9sbGVkIFRyaWFscyBhcyBUb3BpYzwva2V5
d29yZD48a2V5d29yZD4qU2Vjb25kYXJ5IFByZXZlbnRpb248L2tleXdvcmQ+PGtleXdvcmQ+VGVh
PC9rZXl3b3JkPjxrZXl3b3JkPmJsb29kIHByZXNzdXJlPC9rZXl3b3JkPjxrZXl3b3JkPmNhcmRp
b3Zhc2N1bGFyIGRpc2Vhc2U8L2tleXdvcmQ+PGtleXdvcmQ+aHlwZXJ0ZW5zaW9uPC9rZXl3b3Jk
PjxrZXl3b3JkPnJhbmRvbWl6ZWQgY29udHJvbCB0cmlhbHM8L2tleXdvcmQ+PC9rZXl3b3Jkcz48
ZGF0ZXM+PHllYXI+MjAxNTwveWVhcj48cHViLWRhdGVzPjxkYXRlPkFwcjwvZGF0ZT48L3B1Yi1k
YXRlcz48L2RhdGVzPjxpc2JuPjE3NTMtNDg4NyAoRWxlY3Ryb25pYykmI3hEOzAwMjktNjY0MyAo
TGlua2luZyk8L2lzYm4+PGFjY2Vzc2lvbi1udW0+MjYwMjQ1NDY8L2FjY2Vzc2lvbi1udW0+PHVy
bHM+PHJlbGF0ZWQtdXJscz48dXJsPmh0dHBzOi8vZXpwcm94eS5saWIubW9uYXNoLmVkdS5hdS9s
b2dpbj91cmw9aHR0cDovL292aWRzcC5vdmlkLmNvbS9vdmlkd2ViLmNnaT9UPUpTJmFtcDtDU0M9
WSZhbXA7TkVXUz1OJmFtcDtQQUdFPWZ1bGx0ZXh0JmFtcDtEPW1lZDEyJmFtcDtBTj0yNjAyNDU0
NjwvdXJsPjwvcmVsYXRlZC11cmxzPjwvdXJscz48ZWxlY3Ryb25pYy1yZXNvdXJjZS1udW0+aHR0
cHM6Ly9kb2kub3JnLzEwLjEwOTMvbnV0cml0L251djAwMTwvZWxlY3Ryb25pYy1yZXNvdXJjZS1u
dW0+PHJlbW90ZS1kYXRhYmFzZS1uYW1lPk1lZGxpbmU8L3JlbW90ZS1kYXRhYmFzZS1uYW1lPjxy
ZW1vdGUtZGF0YWJhc2UtcHJvdmlkZXI+TkxNPC9yZW1vdGUtZGF0YWJhc2UtcHJvdmlkZXI+PHJl
c2VhcmNoLW5vdGVzPm5vbnByaW9yaXR5IHBvcHVsYXRpb248L3Jlc2VhcmNoLW5vdGVzPjwvcmVj
b3JkPjwvQ2l0ZT48L0VuZE5vdGU+
</w:fldData>
              </w:fldChar>
            </w:r>
            <w:r w:rsidR="00C74182">
              <w:instrText xml:space="preserve"> ADDIN EN.CITE.DATA </w:instrText>
            </w:r>
            <w:r w:rsidR="00C74182">
              <w:fldChar w:fldCharType="end"/>
            </w:r>
            <w:r>
              <w:fldChar w:fldCharType="separate"/>
            </w:r>
            <w:r w:rsidR="002109EA">
              <w:rPr>
                <w:noProof/>
              </w:rPr>
              <w:t>(</w:t>
            </w:r>
            <w:hyperlink w:anchor="_ENREF_128" w:tooltip="Yarmolinsky, 2015 #785" w:history="1">
              <w:r w:rsidR="007B2B25">
                <w:rPr>
                  <w:noProof/>
                </w:rPr>
                <w:t>128</w:t>
              </w:r>
            </w:hyperlink>
            <w:r w:rsidR="002109EA">
              <w:rPr>
                <w:noProof/>
              </w:rPr>
              <w:t>)</w:t>
            </w:r>
            <w:r>
              <w:fldChar w:fldCharType="end"/>
            </w:r>
          </w:p>
        </w:tc>
        <w:tc>
          <w:tcPr>
            <w:tcW w:w="1984" w:type="dxa"/>
            <w:noWrap/>
          </w:tcPr>
          <w:p w14:paraId="0941238C" w14:textId="6052C26F"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2FD7599" w14:textId="6E44BB5F"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CF189B">
              <w:t>Umbrella review (incl. diabetes)</w:t>
            </w:r>
          </w:p>
        </w:tc>
        <w:tc>
          <w:tcPr>
            <w:tcW w:w="3141" w:type="dxa"/>
            <w:noWrap/>
          </w:tcPr>
          <w:p w14:paraId="709529D9" w14:textId="50B294E8"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Green tea</w:t>
            </w:r>
          </w:p>
        </w:tc>
        <w:tc>
          <w:tcPr>
            <w:tcW w:w="3141" w:type="dxa"/>
          </w:tcPr>
          <w:p w14:paraId="5637D305" w14:textId="3F00D2D6"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098A4A84" w14:textId="7B20ED00"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5DD626E" w14:textId="45F82FE6" w:rsidR="0073359B" w:rsidRPr="001D66F8" w:rsidRDefault="0073359B" w:rsidP="0073359B">
            <w:pPr>
              <w:pStyle w:val="Tabletext8pt"/>
            </w:pPr>
            <w:r w:rsidRPr="001D66F8">
              <w:t>Zhu 2015</w:t>
            </w:r>
            <w:r>
              <w:t xml:space="preserve"> </w:t>
            </w:r>
            <w:r>
              <w:fldChar w:fldCharType="begin"/>
            </w:r>
            <w:r w:rsidR="00C74182">
              <w:instrText xml:space="preserve"> ADDIN EN.CITE &lt;EndNote&gt;&lt;Cite&gt;&lt;Author&gt;Zhu&lt;/Author&gt;&lt;Year&gt;2015&lt;/Year&gt;&lt;RecNum&gt;752&lt;/RecNum&gt;&lt;DisplayText&gt;(340)&lt;/DisplayText&gt;&lt;record&gt;&lt;rec-number&gt;752&lt;/rec-number&gt;&lt;foreign-keys&gt;&lt;key app="EN" db-id="fffa29epupvv03e2wadvw0dnd2t2azstt9v5" timestamp="1688709234"&gt;752&lt;/key&gt;&lt;/foreign-keys&gt;&lt;ref-type name="Journal Article"&gt;17&lt;/ref-type&gt;&lt;contributors&gt;&lt;authors&gt;&lt;author&gt;Zhu, Y.&lt;/author&gt;&lt;author&gt;Miao, Y.&lt;/author&gt;&lt;author&gt;Meng, Z.&lt;/author&gt;&lt;author&gt;Zhong, Y.&lt;/author&gt;&lt;author&gt;Piacente, S.&lt;/author&gt;&lt;/authors&gt;&lt;/contributors&gt;&lt;auth-address&gt;Department of Geriatrics, Shanghai Jiao Tong University Affiliated Sixth People&amp;apos;s Hospital, No. 600 Yishan Road, Shanghai 200233, China.&amp;#xD;Department of Ultrasound in Medicine, Shanghai Jiao Tong University Affiliated Sixth People&amp;apos;s Hospital, Shanghai Institute of Ultrasound in Medicine, No. 600 Yishan Road, Shanghai 200233, China.&lt;/auth-address&gt;&lt;titles&gt;&lt;title&gt;Effects of vaccinium berries on serum lipids: a meta-analysis of randomized controlled trials&lt;/title&gt;&lt;secondary-title&gt;Evidence-Based Complementary andAlternative Medicine&lt;/secondary-title&gt;&lt;/titles&gt;&lt;periodical&gt;&lt;full-title&gt;Evidence-Based Complementary andAlternative Medicine&lt;/full-title&gt;&lt;/periodical&gt;&lt;pages&gt;790329&lt;/pages&gt;&lt;volume&gt;2015&lt;/volume&gt;&lt;edition&gt;20150809&lt;/edition&gt;&lt;dates&gt;&lt;year&gt;2015&lt;/year&gt;&lt;/dates&gt;&lt;isbn&gt;1741-427X (Print)&amp;#xD;1741-4288 (Electronic)&amp;#xD;1741-427X (Linking)&lt;/isbn&gt;&lt;accession-num&gt;26345230&lt;/accession-num&gt;&lt;urls&gt;&lt;related-urls&gt;&lt;url&gt;https://www.ncbi.nlm.nih.gov/pubmed/26345230&lt;/url&gt;&lt;/related-urls&gt;&lt;/urls&gt;&lt;custom2&gt;PMC4546752&lt;/custom2&gt;&lt;electronic-resource-num&gt;https://doi.org/10.1155/2015/790329&lt;/electronic-resource-num&gt;&lt;remote-database-name&gt;PubMed-not-MEDLINE&lt;/remote-database-name&gt;&lt;remote-database-provider&gt;NLM&lt;/remote-database-provider&gt;&lt;/record&gt;&lt;/Cite&gt;&lt;/EndNote&gt;</w:instrText>
            </w:r>
            <w:r>
              <w:fldChar w:fldCharType="separate"/>
            </w:r>
            <w:r w:rsidR="002109EA">
              <w:rPr>
                <w:noProof/>
              </w:rPr>
              <w:t>(</w:t>
            </w:r>
            <w:hyperlink w:anchor="_ENREF_340" w:tooltip="Zhu, 2015 #752" w:history="1">
              <w:r w:rsidR="007B2B25">
                <w:rPr>
                  <w:noProof/>
                </w:rPr>
                <w:t>340</w:t>
              </w:r>
            </w:hyperlink>
            <w:r w:rsidR="002109EA">
              <w:rPr>
                <w:noProof/>
              </w:rPr>
              <w:t>)</w:t>
            </w:r>
            <w:r>
              <w:fldChar w:fldCharType="end"/>
            </w:r>
          </w:p>
        </w:tc>
        <w:tc>
          <w:tcPr>
            <w:tcW w:w="1984" w:type="dxa"/>
            <w:noWrap/>
          </w:tcPr>
          <w:p w14:paraId="2915F2B9" w14:textId="2EA1F609"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A0D781A" w14:textId="538B195D"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CF189B">
              <w:t>Umbrella review (incl. diabetes)</w:t>
            </w:r>
          </w:p>
        </w:tc>
        <w:tc>
          <w:tcPr>
            <w:tcW w:w="3141" w:type="dxa"/>
            <w:noWrap/>
          </w:tcPr>
          <w:p w14:paraId="01C54F92" w14:textId="428E481F"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Cranberry</w:t>
            </w:r>
          </w:p>
        </w:tc>
        <w:tc>
          <w:tcPr>
            <w:tcW w:w="3141" w:type="dxa"/>
          </w:tcPr>
          <w:p w14:paraId="14ADC3CA" w14:textId="1DA5447F"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607AFFF6" w14:textId="6BF17A9F"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9595F75" w14:textId="2F8455CC" w:rsidR="0073359B" w:rsidRPr="001D66F8" w:rsidRDefault="0073359B" w:rsidP="0073359B">
            <w:pPr>
              <w:pStyle w:val="Tabletext8pt"/>
            </w:pPr>
            <w:r w:rsidRPr="001D66F8">
              <w:t>Khalesi 2014</w:t>
            </w:r>
            <w:r>
              <w:t xml:space="preserve"> </w:t>
            </w:r>
            <w:r>
              <w:fldChar w:fldCharType="begin">
                <w:fldData xml:space="preserve">PEVuZE5vdGU+PENpdGU+PEF1dGhvcj5LaGFsZXNpPC9BdXRob3I+PFllYXI+MjAxNDwvWWVhcj48
UmVjTnVtPjI3MTwvUmVjTnVtPjxEaXNwbGF5VGV4dD4oMzQxKTwvRGlzcGxheVRleHQ+PHJlY29y
ZD48cmVjLW51bWJlcj4yNzE8L3JlYy1udW1iZXI+PGZvcmVpZ24ta2V5cz48a2V5IGFwcD0iRU4i
IGRiLWlkPSJmZmZhMjllcHVwdnYwM2Uyd2FkdncwZG5kMnQyYXpzdHQ5djUiIHRpbWVzdGFtcD0i
MTY4ODcwOTIzMyI+MjcxPC9rZXk+PC9mb3JlaWduLWtleXM+PHJlZi10eXBlIG5hbWU9IkpvdXJu
YWwgQXJ0aWNsZSI+MTc8L3JlZi10eXBlPjxjb250cmlidXRvcnM+PGF1dGhvcnM+PGF1dGhvcj5L
aGFsZXNpLCBTYW1hbjwvYXV0aG9yPjxhdXRob3I+U3VuLCBKaW5nPC9hdXRob3I+PGF1dGhvcj5C
dXlzLCBOaWNob2xhczwvYXV0aG9yPjxhdXRob3I+SmFtc2hpZGksIEFyYXNoPC9hdXRob3I+PGF1
dGhvcj5OaWtiYWtodC1OYXNyYWJhZGksIEVsaGFtPC9hdXRob3I+PGF1dGhvcj5LaG9zcmF2aS1C
b3JvdWplbmksIEhvc3NlaW48L2F1dGhvcj48L2F1dGhvcnM+PC9jb250cmlidXRvcnM+PGF1dGgt
YWRkcmVzcz5HcmlmZml0aCBIZWFsdGggSW5zdGl0dXRlLCBHcmlmZml0aCBVbml2ZXJzaXR5LCBH
b2xkIENvYXN0LCBRTEQsIEF1c3RyYWxpYSwgcy5raGFsZXNpQGdyaWZmaXRoLmVkdS5hdS48L2F1
dGgtYWRkcmVzcz48dGl0bGVzPjx0aXRsZT5HcmVlbiB0ZWEgY2F0ZWNoaW5zIGFuZCBibG9vZCBw
cmVzc3VyZTogYSBzeXN0ZW1hdGljIHJldmlldyBhbmQgbWV0YS1hbmFseXNpcyBvZiByYW5kb21p
c2VkIGNvbnRyb2xsZWQgdHJpYWxzPC90aXRsZT48c2Vjb25kYXJ5LXRpdGxlPkV1cm9wZWFuIEpv
dXJuYWwgb2YgTnV0cml0aW9uPC9zZWNvbmRhcnktdGl0bGU+PC90aXRsZXM+PHBlcmlvZGljYWw+
PGZ1bGwtdGl0bGU+RXVyb3BlYW4gSm91cm5hbCBvZiBOdXRyaXRpb248L2Z1bGwtdGl0bGU+PC9w
ZXJpb2RpY2FsPjxwYWdlcz4xMjk5LTEzMTE8L3BhZ2VzPjx2b2x1bWU+NTM8L3ZvbHVtZT48bnVt
YmVyPjY8L251bWJlcj48ZWRpdGlvbj4yMDE0MDUyNzwvZWRpdGlvbj48a2V5d29yZHM+PGtleXdv
cmQ+Qmxvb2QgR2x1Y29zZTwva2V5d29yZD48a2V5d29yZD5CbG9vZCBQcmVzc3VyZS8qZHJ1ZyBl
ZmZlY3RzPC9rZXl3b3JkPjxrZXl3b3JkPkNhdGVjaGluLypwaGFybWFjb2xvZ3k8L2tleXdvcmQ+
PGtleXdvcmQ+Q2hvbGVzdGVyb2wsIEhETC9ibG9vZDwva2V5d29yZD48a2V5d29yZD5DaG9sZXN0
ZXJvbCwgTERML2Jsb29kPC9rZXl3b3JkPjxrZXl3b3JkPkRhdGFiYXNlcywgRmFjdHVhbDwva2V5
d29yZD48a2V5d29yZD5IdW1hbnM8L2tleXdvcmQ+PGtleXdvcmQ+UmFuZG9taXplZCBDb250cm9s
bGVkIFRyaWFscyBhcyBUb3BpYzwva2V5d29yZD48a2V5d29yZD5TZW5zaXRpdml0eSBhbmQgU3Bl
Y2lmaWNpdHk8L2tleXdvcmQ+PGtleXdvcmQ+VGVhLypjaGVtaXN0cnk8L2tleXdvcmQ+PC9rZXl3
b3Jkcz48ZGF0ZXM+PHllYXI+MjAxNDwveWVhcj48cHViLWRhdGVzPjxkYXRlPlNlcDwvZGF0ZT48
L3B1Yi1kYXRlcz48L2RhdGVzPjxwdWItbG9jYXRpb24+LCAmbHQ7QmxhbmsmZ3Q7PC9wdWItbG9j
YXRpb24+PHB1Ymxpc2hlcj5TcHJpbmdlciBOYXR1cmU8L3B1Ymxpc2hlcj48aXNibj4xNDM2LTYy
MTUgKEVsZWN0cm9uaWMpJiN4RDsxNDM2LTYyMDcgKExpbmtpbmcpPC9pc2JuPjxhY2Nlc3Npb24t
bnVtPjEwMzk5MDc1Ny4gTGFuZ3VhZ2U6IEVuZ2xpc2guIEVudHJ5IERhdGU6IDIwMTQwODI5LiBS
ZXZpc2lvbiBEYXRlOiAyMDIwMDcwOC4gUHVibGljYXRpb24gVHlwZTogSm91cm5hbCBBcnRpY2xl
PC9hY2Nlc3Npb24tbnVtPjx1cmxzPjxyZWxhdGVkLXVybHM+PHVybD5odHRwczovL2xvZ2luLnd3
d3Byb3h5MS5saWJyYXJ5LnVuc3cuZWR1LmF1L2xvZ2luP3VybD1odHRwOi8vc2VhcmNoLmVic2Nv
aG9zdC5jb20vbG9naW4uYXNweD9kaXJlY3Q9dHJ1ZSZhbXA7ZGI9Y2luMjAmYW1wO0FOPTEwMzk5
MDc1NyZhbXA7c2l0ZT1laG9zdC1saXZlJmFtcDtzY29wZT1zaXRlPC91cmw+PC9yZWxhdGVkLXVy
bHM+PC91cmxzPjxlbGVjdHJvbmljLXJlc291cmNlLW51bT5odHRwczovL2RvaS5vcmcvMTAuMTAw
Ny9zMDAzOTQtMDE0LTA3MjAtMTwvZWxlY3Ryb25pYy1yZXNvdXJjZS1udW0+PHJlbW90ZS1kYXRh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instrText xml:space="preserve"> ADDIN EN.CITE </w:instrText>
            </w:r>
            <w:r w:rsidR="00C74182">
              <w:fldChar w:fldCharType="begin">
                <w:fldData xml:space="preserve">PEVuZE5vdGU+PENpdGU+PEF1dGhvcj5LaGFsZXNpPC9BdXRob3I+PFllYXI+MjAxNDwvWWVhcj48
UmVjTnVtPjI3MTwvUmVjTnVtPjxEaXNwbGF5VGV4dD4oMzQxKTwvRGlzcGxheVRleHQ+PHJlY29y
ZD48cmVjLW51bWJlcj4yNzE8L3JlYy1udW1iZXI+PGZvcmVpZ24ta2V5cz48a2V5IGFwcD0iRU4i
IGRiLWlkPSJmZmZhMjllcHVwdnYwM2Uyd2FkdncwZG5kMnQyYXpzdHQ5djUiIHRpbWVzdGFtcD0i
MTY4ODcwOTIzMyI+MjcxPC9rZXk+PC9mb3JlaWduLWtleXM+PHJlZi10eXBlIG5hbWU9IkpvdXJu
YWwgQXJ0aWNsZSI+MTc8L3JlZi10eXBlPjxjb250cmlidXRvcnM+PGF1dGhvcnM+PGF1dGhvcj5L
aGFsZXNpLCBTYW1hbjwvYXV0aG9yPjxhdXRob3I+U3VuLCBKaW5nPC9hdXRob3I+PGF1dGhvcj5C
dXlzLCBOaWNob2xhczwvYXV0aG9yPjxhdXRob3I+SmFtc2hpZGksIEFyYXNoPC9hdXRob3I+PGF1
dGhvcj5OaWtiYWtodC1OYXNyYWJhZGksIEVsaGFtPC9hdXRob3I+PGF1dGhvcj5LaG9zcmF2aS1C
b3JvdWplbmksIEhvc3NlaW48L2F1dGhvcj48L2F1dGhvcnM+PC9jb250cmlidXRvcnM+PGF1dGgt
YWRkcmVzcz5HcmlmZml0aCBIZWFsdGggSW5zdGl0dXRlLCBHcmlmZml0aCBVbml2ZXJzaXR5LCBH
b2xkIENvYXN0LCBRTEQsIEF1c3RyYWxpYSwgcy5raGFsZXNpQGdyaWZmaXRoLmVkdS5hdS48L2F1
dGgtYWRkcmVzcz48dGl0bGVzPjx0aXRsZT5HcmVlbiB0ZWEgY2F0ZWNoaW5zIGFuZCBibG9vZCBw
cmVzc3VyZTogYSBzeXN0ZW1hdGljIHJldmlldyBhbmQgbWV0YS1hbmFseXNpcyBvZiByYW5kb21p
c2VkIGNvbnRyb2xsZWQgdHJpYWxzPC90aXRsZT48c2Vjb25kYXJ5LXRpdGxlPkV1cm9wZWFuIEpv
dXJuYWwgb2YgTnV0cml0aW9uPC9zZWNvbmRhcnktdGl0bGU+PC90aXRsZXM+PHBlcmlvZGljYWw+
PGZ1bGwtdGl0bGU+RXVyb3BlYW4gSm91cm5hbCBvZiBOdXRyaXRpb248L2Z1bGwtdGl0bGU+PC9w
ZXJpb2RpY2FsPjxwYWdlcz4xMjk5LTEzMTE8L3BhZ2VzPjx2b2x1bWU+NTM8L3ZvbHVtZT48bnVt
YmVyPjY8L251bWJlcj48ZWRpdGlvbj4yMDE0MDUyNzwvZWRpdGlvbj48a2V5d29yZHM+PGtleXdv
cmQ+Qmxvb2QgR2x1Y29zZTwva2V5d29yZD48a2V5d29yZD5CbG9vZCBQcmVzc3VyZS8qZHJ1ZyBl
ZmZlY3RzPC9rZXl3b3JkPjxrZXl3b3JkPkNhdGVjaGluLypwaGFybWFjb2xvZ3k8L2tleXdvcmQ+
PGtleXdvcmQ+Q2hvbGVzdGVyb2wsIEhETC9ibG9vZDwva2V5d29yZD48a2V5d29yZD5DaG9sZXN0
ZXJvbCwgTERML2Jsb29kPC9rZXl3b3JkPjxrZXl3b3JkPkRhdGFiYXNlcywgRmFjdHVhbDwva2V5
d29yZD48a2V5d29yZD5IdW1hbnM8L2tleXdvcmQ+PGtleXdvcmQ+UmFuZG9taXplZCBDb250cm9s
bGVkIFRyaWFscyBhcyBUb3BpYzwva2V5d29yZD48a2V5d29yZD5TZW5zaXRpdml0eSBhbmQgU3Bl
Y2lmaWNpdHk8L2tleXdvcmQ+PGtleXdvcmQ+VGVhLypjaGVtaXN0cnk8L2tleXdvcmQ+PC9rZXl3
b3Jkcz48ZGF0ZXM+PHllYXI+MjAxNDwveWVhcj48cHViLWRhdGVzPjxkYXRlPlNlcDwvZGF0ZT48
L3B1Yi1kYXRlcz48L2RhdGVzPjxwdWItbG9jYXRpb24+LCAmbHQ7QmxhbmsmZ3Q7PC9wdWItbG9j
YXRpb24+PHB1Ymxpc2hlcj5TcHJpbmdlciBOYXR1cmU8L3B1Ymxpc2hlcj48aXNibj4xNDM2LTYy
MTUgKEVsZWN0cm9uaWMpJiN4RDsxNDM2LTYyMDcgKExpbmtpbmcpPC9pc2JuPjxhY2Nlc3Npb24t
bnVtPjEwMzk5MDc1Ny4gTGFuZ3VhZ2U6IEVuZ2xpc2guIEVudHJ5IERhdGU6IDIwMTQwODI5LiBS
ZXZpc2lvbiBEYXRlOiAyMDIwMDcwOC4gUHVibGljYXRpb24gVHlwZTogSm91cm5hbCBBcnRpY2xl
PC9hY2Nlc3Npb24tbnVtPjx1cmxzPjxyZWxhdGVkLXVybHM+PHVybD5odHRwczovL2xvZ2luLnd3
d3Byb3h5MS5saWJyYXJ5LnVuc3cuZWR1LmF1L2xvZ2luP3VybD1odHRwOi8vc2VhcmNoLmVic2Nv
aG9zdC5jb20vbG9naW4uYXNweD9kaXJlY3Q9dHJ1ZSZhbXA7ZGI9Y2luMjAmYW1wO0FOPTEwMzk5
MDc1NyZhbXA7c2l0ZT1laG9zdC1saXZlJmFtcDtzY29wZT1zaXRlPC91cmw+PC9yZWxhdGVkLXVy
bHM+PC91cmxzPjxlbGVjdHJvbmljLXJlc291cmNlLW51bT5odHRwczovL2RvaS5vcmcvMTAuMTAw
Ny9zMDAzOTQtMDE0LTA3MjAtMTwvZWxlY3Ryb25pYy1yZXNvdXJjZS1udW0+PHJlbW90ZS1kYXRh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instrText xml:space="preserve"> ADDIN EN.CITE.DATA </w:instrText>
            </w:r>
            <w:r w:rsidR="00C74182">
              <w:fldChar w:fldCharType="end"/>
            </w:r>
            <w:r>
              <w:fldChar w:fldCharType="separate"/>
            </w:r>
            <w:r w:rsidR="002109EA">
              <w:rPr>
                <w:noProof/>
              </w:rPr>
              <w:t>(</w:t>
            </w:r>
            <w:hyperlink w:anchor="_ENREF_341" w:tooltip="Khalesi, 2014 #271" w:history="1">
              <w:r w:rsidR="007B2B25">
                <w:rPr>
                  <w:noProof/>
                </w:rPr>
                <w:t>341</w:t>
              </w:r>
            </w:hyperlink>
            <w:r w:rsidR="002109EA">
              <w:rPr>
                <w:noProof/>
              </w:rPr>
              <w:t>)</w:t>
            </w:r>
            <w:r>
              <w:fldChar w:fldCharType="end"/>
            </w:r>
          </w:p>
        </w:tc>
        <w:tc>
          <w:tcPr>
            <w:tcW w:w="1984" w:type="dxa"/>
            <w:noWrap/>
          </w:tcPr>
          <w:p w14:paraId="14AFCA23" w14:textId="10018CA7"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36EA659D" w14:textId="622FE5F4"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CF189B">
              <w:t>Umbrella review (incl. diabetes)</w:t>
            </w:r>
          </w:p>
        </w:tc>
        <w:tc>
          <w:tcPr>
            <w:tcW w:w="3141" w:type="dxa"/>
            <w:noWrap/>
          </w:tcPr>
          <w:p w14:paraId="5948FF67" w14:textId="3BDBD0C5"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Green tea</w:t>
            </w:r>
          </w:p>
        </w:tc>
        <w:tc>
          <w:tcPr>
            <w:tcW w:w="3141" w:type="dxa"/>
          </w:tcPr>
          <w:p w14:paraId="0BC14332" w14:textId="68416D10"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C93E2A7" w14:textId="645ADFFD"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9BA6FA2" w14:textId="73314DD6" w:rsidR="0073359B" w:rsidRPr="001D66F8" w:rsidRDefault="0073359B" w:rsidP="0073359B">
            <w:pPr>
              <w:pStyle w:val="Tabletext8pt"/>
            </w:pPr>
            <w:r w:rsidRPr="001D66F8">
              <w:t>Kwak 2014</w:t>
            </w:r>
            <w:r>
              <w:t xml:space="preserve"> </w:t>
            </w:r>
            <w:r>
              <w:fldChar w:fldCharType="begin">
                <w:fldData xml:space="preserve">PEVuZE5vdGU+PENpdGU+PEF1dGhvcj5Ld2FrPC9BdXRob3I+PFllYXI+MjAxNDwvWWVhcj48UmVj
TnVtPjI1NTwvUmVjTnVtPjxEaXNwbGF5VGV4dD4oMzQyKTwvRGlzcGxheVRleHQ+PHJlY29yZD48
cmVjLW51bWJlcj4yNTU8L3JlYy1udW1iZXI+PGZvcmVpZ24ta2V5cz48a2V5IGFwcD0iRU4iIGRi
LWlkPSJmZmZhMjllcHVwdnYwM2Uyd2FkdncwZG5kMnQyYXpzdHQ5djUiIHRpbWVzdGFtcD0iMTY4
ODcwOTIzMyI+MjU1PC9rZXk+PC9mb3JlaWduLWtleXM+PHJlZi10eXBlIG5hbWU9IkpvdXJuYWwg
QXJ0aWNsZSI+MTc8L3JlZi10eXBlPjxjb250cmlidXRvcnM+PGF1dGhvcnM+PGF1dGhvcj5Ld2Fr
LCBKLiBTLjwvYXV0aG9yPjxhdXRob3I+S2ltLCBKLiBZLjwvYXV0aG9yPjxhdXRob3I+UGFlaywg
Si4gRS48L2F1dGhvcj48YXV0aG9yPkxlZSwgWS4gSi48L2F1dGhvcj48YXV0aG9yPktpbSwgSC4g
Ui48L2F1dGhvcj48YXV0aG9yPlBhcmssIEQuIFMuPC9hdXRob3I+PGF1dGhvcj5Ld29uLCBPLjwv
YXV0aG9yPjwvYXV0aG9ycz48L2NvbnRyaWJ1dG9ycz48YXV0aC1hZGRyZXNzPkRlcGFydG1lbnQg
b2YgTnV0cml0aW9uYWwgU2NpZW5jZSBhbmQgRm9vZCBNYW5hZ2VtZW50LCBFd2hhIFdvbWFucyBV
bml2ZXJzaXR5LCA1MiwgRXdoYXllb2RhZS1naWwsIFNlb2RhZW11bi1ndSwgU2VvdWwgMTIwLTc1
MCwgS29yZWEuJiN4RDtEZXBhcnRtZW50IG9mIEZvb2QgU2NpZW5jZSBhbmQgVGVjaG5vbG9neSwg
U2VvdWwgTmF0aW9uYWwgVW5pdmVyc2l0eSBvZiBTY2llbmNlIGFuZCBUZWNobm9sb2d5LCBTZW91
bCAxMzktNzQzLCBLb3JlYS4mI3hEO0RlcGFydG1lbnQgb2YgQWdyb2Zvb2QgUmVzb3VyY2VzLCBS
dXJhbCBEZXZlbG9wbWVudCBBZG1pbmlzdHJhdGlvbiwgSmVvbmJ1ayA1NjUtODUxLCBLb3JlYS4m
I3hEO0RlcGFydG1lbnQgb2YgTnV0cml0aW9uYWwgU2NpZW5jZSBhbmQgRm9vZCBNYW5hZ2VtZW50
LCBFd2hhIFdvbWFucyBVbml2ZXJzaXR5LCA1MiwgRXdoYXllb2RhZS1naWwsIFNlb2RhZW11bi1n
dSwgU2VvdWwgMTIwLTc1MCwgS29yZWEuIDsgQmlvRm9vZCBOZXR3b3JrLCBFd2hhIFdvbWFucyBV
bml2ZXJzaXR5LCA1MiwgRXdoYXllb2RhZS1naWwsIFNlb2RhZW11bi1ndSwgU2VvdWwgMTIwLTc1
MCwgS29yZWEuPC9hdXRoLWFkZHJlc3M+PHRpdGxlcz48dGl0bGU+R2FybGljIHBvd2RlciBpbnRh
a2UgYW5kIGNhcmRpb3Zhc2N1bGFyIHJpc2sgZmFjdG9yczogYSBtZXRhLWFuYWx5c2lzIG9mIHJh
bmRvbWl6ZWQgY29udHJvbGxlZCBjbGluaWNhbCB0cmlhbHM8L3RpdGxlPjxzZWNvbmRhcnktdGl0
bGU+TnV0ciBSZXMgUHJhY3Q8L3NlY29uZGFyeS10aXRsZT48L3RpdGxlcz48cGVyaW9kaWNhbD48
ZnVsbC10aXRsZT5OdXRyIFJlcyBQcmFjdDwvZnVsbC10aXRsZT48L3BlcmlvZGljYWw+PHBhZ2Vz
PjY0NC01NDwvcGFnZXM+PHZvbHVtZT44PC92b2x1bWU+PG51bWJlcj42PC9udW1iZXI+PGVkaXRp
b24+MjAxNDExMjg8L2VkaXRpb24+PGtleXdvcmRzPjxrZXl3b3JkPkFsbGl1bSBzYXRpdnVtPC9r
ZXl3b3JkPjxrZXl3b3JkPkNWRCByaXNrIGZhY3Rvcjwva2V5d29yZD48a2V5d29yZD5nYXJsaWM8
L2tleXdvcmQ+PGtleXdvcmQ+bWV0YS1hbmFseXNpczwva2V5d29yZD48a2V5d29yZD5zeXN0ZW1h
dGljIHJldmlldzwva2V5d29yZD48L2tleXdvcmRzPjxkYXRlcz48eWVhcj4yMDE0PC95ZWFyPjxw
dWItZGF0ZXM+PGRhdGU+RGVjPC9kYXRlPjwvcHViLWRhdGVzPjwvZGF0ZXM+PGlzYm4+MTk3Ni0x
NDU3IChQcmludCkmI3hEOzIwMDUtNjE2OCAoRWxlY3Ryb25pYykmI3hEOzE5NzYtMTQ1NyAoTGlu
a2luZyk8L2lzYm4+PGFjY2Vzc2lvbi1udW0+MjU0ODk0MDQ8L2FjY2Vzc2lvbi1udW0+PHVybHM+
PHJlbGF0ZWQtdXJscz48dXJsPmh0dHBzOi8vd3d3Lm5jYmkubmxtLm5paC5nb3YvcG1jL2FydGlj
bGVzL1BNQzQyNTI1MjQvcGRmL25ycC04LTY0NC5wZGY8L3VybD48L3JlbGF0ZWQtdXJscz48L3Vy
bHM+PGN1c3RvbTI+UE1DNDI1MjUyNDwvY3VzdG9tMj48ZWxlY3Ryb25pYy1yZXNvdXJjZS1udW0+
aHR0cHM6Ly9kb2kub3JnLzEwLjQxNjIvbnJwLjIwMTQuOC42LjY0NDwvZWxlY3Ryb25pYy1yZXNv
dXJjZS1udW0+PHJlbW90ZS1kYXRhYmFzZS1uYW1lPlB1Yk1lZC1ub3QtTUVETElORTwvcmVtb3Rl
LWRhdGFiYXNlLW5hbWU+PHJlbW90ZS1kYXRhYmFzZS1wcm92aWRlcj5OTE08L3JlbW90ZS1kYXRh
YmFzZS1wcm92aWRlcj48cmVzZWFyY2gtbm90ZXM+bm9ucHJpb3JpdHkgcG9wdWxhdGlvbjwvcmVz
ZWFyY2gtbm90ZXM+PC9yZWNvcmQ+PC9DaXRlPjwvRW5kTm90ZT5=
</w:fldData>
              </w:fldChar>
            </w:r>
            <w:r w:rsidR="00C74182">
              <w:instrText xml:space="preserve"> ADDIN EN.CITE </w:instrText>
            </w:r>
            <w:r w:rsidR="00C74182">
              <w:fldChar w:fldCharType="begin">
                <w:fldData xml:space="preserve">PEVuZE5vdGU+PENpdGU+PEF1dGhvcj5Ld2FrPC9BdXRob3I+PFllYXI+MjAxNDwvWWVhcj48UmVj
TnVtPjI1NTwvUmVjTnVtPjxEaXNwbGF5VGV4dD4oMzQyKTwvRGlzcGxheVRleHQ+PHJlY29yZD48
cmVjLW51bWJlcj4yNTU8L3JlYy1udW1iZXI+PGZvcmVpZ24ta2V5cz48a2V5IGFwcD0iRU4iIGRi
LWlkPSJmZmZhMjllcHVwdnYwM2Uyd2FkdncwZG5kMnQyYXpzdHQ5djUiIHRpbWVzdGFtcD0iMTY4
ODcwOTIzMyI+MjU1PC9rZXk+PC9mb3JlaWduLWtleXM+PHJlZi10eXBlIG5hbWU9IkpvdXJuYWwg
QXJ0aWNsZSI+MTc8L3JlZi10eXBlPjxjb250cmlidXRvcnM+PGF1dGhvcnM+PGF1dGhvcj5Ld2Fr
LCBKLiBTLjwvYXV0aG9yPjxhdXRob3I+S2ltLCBKLiBZLjwvYXV0aG9yPjxhdXRob3I+UGFlaywg
Si4gRS48L2F1dGhvcj48YXV0aG9yPkxlZSwgWS4gSi48L2F1dGhvcj48YXV0aG9yPktpbSwgSC4g
Ui48L2F1dGhvcj48YXV0aG9yPlBhcmssIEQuIFMuPC9hdXRob3I+PGF1dGhvcj5Ld29uLCBPLjwv
YXV0aG9yPjwvYXV0aG9ycz48L2NvbnRyaWJ1dG9ycz48YXV0aC1hZGRyZXNzPkRlcGFydG1lbnQg
b2YgTnV0cml0aW9uYWwgU2NpZW5jZSBhbmQgRm9vZCBNYW5hZ2VtZW50LCBFd2hhIFdvbWFucyBV
bml2ZXJzaXR5LCA1MiwgRXdoYXllb2RhZS1naWwsIFNlb2RhZW11bi1ndSwgU2VvdWwgMTIwLTc1
MCwgS29yZWEuJiN4RDtEZXBhcnRtZW50IG9mIEZvb2QgU2NpZW5jZSBhbmQgVGVjaG5vbG9neSwg
U2VvdWwgTmF0aW9uYWwgVW5pdmVyc2l0eSBvZiBTY2llbmNlIGFuZCBUZWNobm9sb2d5LCBTZW91
bCAxMzktNzQzLCBLb3JlYS4mI3hEO0RlcGFydG1lbnQgb2YgQWdyb2Zvb2QgUmVzb3VyY2VzLCBS
dXJhbCBEZXZlbG9wbWVudCBBZG1pbmlzdHJhdGlvbiwgSmVvbmJ1ayA1NjUtODUxLCBLb3JlYS4m
I3hEO0RlcGFydG1lbnQgb2YgTnV0cml0aW9uYWwgU2NpZW5jZSBhbmQgRm9vZCBNYW5hZ2VtZW50
LCBFd2hhIFdvbWFucyBVbml2ZXJzaXR5LCA1MiwgRXdoYXllb2RhZS1naWwsIFNlb2RhZW11bi1n
dSwgU2VvdWwgMTIwLTc1MCwgS29yZWEuIDsgQmlvRm9vZCBOZXR3b3JrLCBFd2hhIFdvbWFucyBV
bml2ZXJzaXR5LCA1MiwgRXdoYXllb2RhZS1naWwsIFNlb2RhZW11bi1ndSwgU2VvdWwgMTIwLTc1
MCwgS29yZWEuPC9hdXRoLWFkZHJlc3M+PHRpdGxlcz48dGl0bGU+R2FybGljIHBvd2RlciBpbnRh
a2UgYW5kIGNhcmRpb3Zhc2N1bGFyIHJpc2sgZmFjdG9yczogYSBtZXRhLWFuYWx5c2lzIG9mIHJh
bmRvbWl6ZWQgY29udHJvbGxlZCBjbGluaWNhbCB0cmlhbHM8L3RpdGxlPjxzZWNvbmRhcnktdGl0
bGU+TnV0ciBSZXMgUHJhY3Q8L3NlY29uZGFyeS10aXRsZT48L3RpdGxlcz48cGVyaW9kaWNhbD48
ZnVsbC10aXRsZT5OdXRyIFJlcyBQcmFjdDwvZnVsbC10aXRsZT48L3BlcmlvZGljYWw+PHBhZ2Vz
PjY0NC01NDwvcGFnZXM+PHZvbHVtZT44PC92b2x1bWU+PG51bWJlcj42PC9udW1iZXI+PGVkaXRp
b24+MjAxNDExMjg8L2VkaXRpb24+PGtleXdvcmRzPjxrZXl3b3JkPkFsbGl1bSBzYXRpdnVtPC9r
ZXl3b3JkPjxrZXl3b3JkPkNWRCByaXNrIGZhY3Rvcjwva2V5d29yZD48a2V5d29yZD5nYXJsaWM8
L2tleXdvcmQ+PGtleXdvcmQ+bWV0YS1hbmFseXNpczwva2V5d29yZD48a2V5d29yZD5zeXN0ZW1h
dGljIHJldmlldzwva2V5d29yZD48L2tleXdvcmRzPjxkYXRlcz48eWVhcj4yMDE0PC95ZWFyPjxw
dWItZGF0ZXM+PGRhdGU+RGVjPC9kYXRlPjwvcHViLWRhdGVzPjwvZGF0ZXM+PGlzYm4+MTk3Ni0x
NDU3IChQcmludCkmI3hEOzIwMDUtNjE2OCAoRWxlY3Ryb25pYykmI3hEOzE5NzYtMTQ1NyAoTGlu
a2luZyk8L2lzYm4+PGFjY2Vzc2lvbi1udW0+MjU0ODk0MDQ8L2FjY2Vzc2lvbi1udW0+PHVybHM+
PHJlbGF0ZWQtdXJscz48dXJsPmh0dHBzOi8vd3d3Lm5jYmkubmxtLm5paC5nb3YvcG1jL2FydGlj
bGVzL1BNQzQyNTI1MjQvcGRmL25ycC04LTY0NC5wZGY8L3VybD48L3JlbGF0ZWQtdXJscz48L3Vy
bHM+PGN1c3RvbTI+UE1DNDI1MjUyNDwvY3VzdG9tMj48ZWxlY3Ryb25pYy1yZXNvdXJjZS1udW0+
aHR0cHM6Ly9kb2kub3JnLzEwLjQxNjIvbnJwLjIwMTQuOC42LjY0NDwvZWxlY3Ryb25pYy1yZXNv
dXJjZS1udW0+PHJlbW90ZS1kYXRhYmFzZS1uYW1lPlB1Yk1lZC1ub3QtTUVETElORTwvcmVtb3Rl
LWRhdGFiYXNlLW5hbWU+PHJlbW90ZS1kYXRhYmFzZS1wcm92aWRlcj5OTE08L3JlbW90ZS1kYXRh
YmFzZS1wcm92aWRlcj48cmVzZWFyY2gtbm90ZXM+bm9ucHJpb3JpdHkgcG9wdWxhdGlvbjwvcmVz
ZWFyY2gtbm90ZXM+PC9yZWNvcmQ+PC9DaXRlPjwvRW5kTm90ZT5=
</w:fldData>
              </w:fldChar>
            </w:r>
            <w:r w:rsidR="00C74182">
              <w:instrText xml:space="preserve"> ADDIN EN.CITE.DATA </w:instrText>
            </w:r>
            <w:r w:rsidR="00C74182">
              <w:fldChar w:fldCharType="end"/>
            </w:r>
            <w:r>
              <w:fldChar w:fldCharType="separate"/>
            </w:r>
            <w:r w:rsidR="002109EA">
              <w:rPr>
                <w:noProof/>
              </w:rPr>
              <w:t>(</w:t>
            </w:r>
            <w:hyperlink w:anchor="_ENREF_342" w:tooltip="Kwak, 2014 #255" w:history="1">
              <w:r w:rsidR="007B2B25">
                <w:rPr>
                  <w:noProof/>
                </w:rPr>
                <w:t>342</w:t>
              </w:r>
            </w:hyperlink>
            <w:r w:rsidR="002109EA">
              <w:rPr>
                <w:noProof/>
              </w:rPr>
              <w:t>)</w:t>
            </w:r>
            <w:r>
              <w:fldChar w:fldCharType="end"/>
            </w:r>
          </w:p>
        </w:tc>
        <w:tc>
          <w:tcPr>
            <w:tcW w:w="1984" w:type="dxa"/>
            <w:noWrap/>
          </w:tcPr>
          <w:p w14:paraId="30598FF1" w14:textId="3846228B"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6F3CE37" w14:textId="23C4C977"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CF189B">
              <w:t>Umbrella review (incl. diabetes)</w:t>
            </w:r>
          </w:p>
        </w:tc>
        <w:tc>
          <w:tcPr>
            <w:tcW w:w="3141" w:type="dxa"/>
            <w:noWrap/>
          </w:tcPr>
          <w:p w14:paraId="023B00A1" w14:textId="4BFE09C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Garlic</w:t>
            </w:r>
          </w:p>
        </w:tc>
        <w:tc>
          <w:tcPr>
            <w:tcW w:w="3141" w:type="dxa"/>
          </w:tcPr>
          <w:p w14:paraId="45BE7360" w14:textId="3101F01B"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5D91FC95" w14:textId="1A50521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06AE30F" w14:textId="4312DFCD" w:rsidR="0073359B" w:rsidRPr="001D66F8" w:rsidRDefault="0073359B" w:rsidP="0073359B">
            <w:pPr>
              <w:pStyle w:val="Tabletext8pt"/>
            </w:pPr>
            <w:r w:rsidRPr="001D66F8">
              <w:t>Liu 2014</w:t>
            </w:r>
            <w:r>
              <w:t xml:space="preserve"> </w:t>
            </w:r>
            <w:r>
              <w:fldChar w:fldCharType="begin">
                <w:fldData xml:space="preserve">PEVuZE5vdGU+PENpdGU+PEF1dGhvcj5MaXU8L0F1dGhvcj48WWVhcj4yMDE0PC9ZZWFyPjxSZWNO
dW0+MjE2PC9SZWNOdW0+PERpc3BsYXlUZXh0PigzNDMpPC9EaXNwbGF5VGV4dD48cmVjb3JkPjxy
ZWMtbnVtYmVyPjIxNjwvcmVjLW51bWJlcj48Zm9yZWlnbi1rZXlzPjxrZXkgYXBwPSJFTiIgZGIt
aWQ9ImZmZmEyOWVwdXB2djAzZTJ3YWR2dzBkbmQydDJhenN0dDl2NSIgdGltZXN0YW1wPSIxNjg4
NzA5MjMzIj4yMTY8L2tleT48L2ZvcmVpZ24ta2V5cz48cmVmLXR5cGUgbmFtZT0iSm91cm5hbCBB
cnRpY2xlIj4xNzwvcmVmLXR5cGU+PGNvbnRyaWJ1dG9ycz48YXV0aG9ycz48YXV0aG9yPkxpdSwg
Ry48L2F1dGhvcj48YXV0aG9yPk1pLCBYLiBOLjwvYXV0aG9yPjxhdXRob3I+WmhlbmcsIFguIFgu
PC9hdXRob3I+PGF1dGhvcj5YdSwgWS4gTC48L2F1dGhvcj48YXV0aG9yPkx1LCBKLjwvYXV0aG9y
PjxhdXRob3I+SHVhbmcsIFguIEguPC9hdXRob3I+PC9hdXRob3JzPjwvY29udHJpYnV0b3JzPjxh
dXRoLWFkZHJlc3M+RGVwYXJ0bWVudCBvZiBTcGVjaWFsIE1lZGljYWwgVHJlYXRtZW50IENlbnRl
cixGdXdhaSBIb3NwaXRhbCwgTmF0aW9uYWwgQ2VudGVyIGZvciBDYXJkaW92YXNjdWxhciBEaXNl
YXNlcywgQ2hpbmVzZSBBY2FkZW15IG9mIE1lZGljYWwgU2NpZW5jZXMgYW5kIFBla2luZyBVbmlv
biBNZWRpY2FsIENvbGxlZ2UsMTY3IEJlaWxpc2hpIFJvYWQsQmVpamluZzEwMDAzNyxQZW9wbGUm
YXBvcztzIFJlcHVibGljIG9mIENoaW5hLiYjeEQ7S2V5IExhYm9yYXRvcnkgZm9yIENsaW5pY2Fs
IENhcmRpb3Zhc2N1bGFyIEdlbmV0aWNzIGFuZCBTaW5vLUdlcm1hbiBMYWJvcmF0b3J5IGZvciBN
b2xlY3VsYXIgTWVkaWNpbmUsIFN0YXRlIEtleSBMYWJvcmF0b3J5IG9mIENhcmRpb3Zhc2N1bGFy
IERpc2Vhc2VzLCBGdXdhaSBIb3NwaXRhbCwgTmF0aW9uYWwgQ2VudGVyIGZvciBDYXJkaW92YXNj
dWxhciBEaXNlYXNlcywgQ2hpbmVzZSBBY2FkZW15IG9mIE1lZGljYWwgU2NpZW5jZXMgYW5kIFBl
a2luZyBVbmlvbiBNZWRpY2FsIENvbGxlZ2UsMTY3IEJlaWxpc2hpIFJvYWQsQmVpamluZzEwMDAz
NyxQZW9wbGUmYXBvcztzIFJlcHVibGljIG9mIENoaW5hLjwvYXV0aC1hZGRyZXNzPjx0aXRsZXM+
PHRpdGxlPkVmZmVjdHMgb2YgdGVhIGludGFrZSBvbiBibG9vZCBwcmVzc3VyZTogQSBtZXRhLWFu
YWx5c2lzIG9mIHJhbmRvbWlzZWQgY29udHJvbGxlZCB0cmlhbHM8L3RpdGxlPjxzZWNvbmRhcnkt
dGl0bGU+QnJpdGlzaCBKb3VybmFsIG9mIE51dHJpdGlvbjwvc2Vjb25kYXJ5LXRpdGxlPjwvdGl0
bGVzPjxwZXJpb2RpY2FsPjxmdWxsLXRpdGxlPkJyaXRpc2ggSm91cm5hbCBvZiBOdXRyaXRpb248
L2Z1bGwtdGl0bGU+PC9wZXJpb2RpY2FsPjxwYWdlcz4xMDQzLTEwNTQ8L3BhZ2VzPjx2b2x1bWU+
MTEyPC92b2x1bWU+PG51bWJlcj43PC9udW1iZXI+PGVkaXRpb24+MjAxNDA4MTk8L2VkaXRpb24+
PGtleXdvcmRzPjxrZXl3b3JkPkFkdWx0PC9rZXl3b3JkPjxrZXl3b3JkPkFnZWQ8L2tleXdvcmQ+
PGtleXdvcmQ+KkJsb29kIFByZXNzdXJlPC9rZXl3b3JkPjxrZXl3b3JkPkNhbWVsbGlhIHNpbmVu
c2lzPC9rZXl3b3JkPjxrZXl3b3JkPkNhcmRpb3Zhc2N1bGFyIERpc2Vhc2VzL3ByZXZlbnRpb24g
JmFtcDsgY29udHJvbDwva2V5d29yZD48a2V5d29yZD5EaWFzdG9sZTwva2V5d29yZD48a2V5d29y
ZD5GZW1hbGU8L2tleXdvcmQ+PGtleXdvcmQ+SHVtYW5zPC9rZXl3b3JkPjxrZXl3b3JkPkh5cGVy
dGVuc2lvbi90aGVyYXB5PC9rZXl3b3JkPjxrZXl3b3JkPk1lZGxpbmU8L2tleXdvcmQ+PGtleXdv
cmQ+TWFsZTwva2V5d29yZD48a2V5d29yZD5NaWRkbGUgQWdlZDwva2V5d29yZD48a2V5d29yZD5S
YW5kb21pemVkIENvbnRyb2xsZWQgVHJpYWxzIGFzIFRvcGljPC9rZXl3b3JkPjxrZXl3b3JkPlN5
c3RvbGU8L2tleXdvcmQ+PGtleXdvcmQ+KlRlYTwva2V5d29yZD48a2V5d29yZD5UaW1lIEZhY3Rv
cnM8L2tleXdvcmQ+PC9rZXl3b3Jkcz48ZGF0ZXM+PHllYXI+MjAxNDwveWVhcj48cHViLWRhdGVz
PjxkYXRlPk9jdCAxNDwvZGF0ZT48L3B1Yi1kYXRlcz48L2RhdGVzPjxwdWItbG9jYXRpb24+VW5p
dGVkIEtpbmdkb208L3B1Yi1sb2NhdGlvbj48cHVibGlzaGVyPkNhbWJyaWRnZSBVbml2ZXJzaXR5
IFByZXNzIChFLW1haWw6IEpvdXJuYWxzX3N1YnNjcmlwdGlvbnNAY3VwLmNhbS5hYy51ayk8L3B1
Ymxpc2hlcj48aXNibj4xNDc1LTI2NjIgKEVsZWN0cm9uaWMpJiN4RDswMDA3LTExNDUgKExpbmtp
bmcpPC9pc2JuPjxhY2Nlc3Npb24tbnVtPjI1MTM3MzQxPC9hY2Nlc3Npb24tbnVtPjx1cmxzPjxy
ZWxhdGVkLXVybHM+PHVybD5odHRwOi8vam91cm5hbHMuY2FtYnJpZGdlLm9yZy9CSk48L3VybD48
L3JlbGF0ZWQtdXJscz48L3VybHM+PGVsZWN0cm9uaWMtcmVzb3VyY2UtbnVtPmh0dHBzOi8vZG9p
Lm9yZy8xMC4xMDE3L1MwMDA3MTE0NTE0MDAxNzMxPC9lbGVjdHJvbmljLXJlc291cmNlLW51bT48
cmVtb3RlLWRhdGFiYXNlLW5hbWU+TWVkbGluZTwvcmVtb3RlLWRhdGFiYXNlLW5hbWU+PHJlbW90
ZS1kYXRhYmFzZS1wcm92aWRlcj5OTE08L3JlbW90ZS1kYXRhYmFzZS1wcm92aWRlcj48cmVzZWFy
Y2gtbm90ZXM+bm9ucHJpb3JpdHkgcG9wdWxhdGlvbjwvcmVzZWFyY2gtbm90ZXM+PC9yZWNvcmQ+
PC9DaXRlPjwvRW5kTm90ZT5=
</w:fldData>
              </w:fldChar>
            </w:r>
            <w:r w:rsidR="00C74182">
              <w:instrText xml:space="preserve"> ADDIN EN.CITE </w:instrText>
            </w:r>
            <w:r w:rsidR="00C74182">
              <w:fldChar w:fldCharType="begin">
                <w:fldData xml:space="preserve">PEVuZE5vdGU+PENpdGU+PEF1dGhvcj5MaXU8L0F1dGhvcj48WWVhcj4yMDE0PC9ZZWFyPjxSZWNO
dW0+MjE2PC9SZWNOdW0+PERpc3BsYXlUZXh0PigzNDMpPC9EaXNwbGF5VGV4dD48cmVjb3JkPjxy
ZWMtbnVtYmVyPjIxNjwvcmVjLW51bWJlcj48Zm9yZWlnbi1rZXlzPjxrZXkgYXBwPSJFTiIgZGIt
aWQ9ImZmZmEyOWVwdXB2djAzZTJ3YWR2dzBkbmQydDJhenN0dDl2NSIgdGltZXN0YW1wPSIxNjg4
NzA5MjMzIj4yMTY8L2tleT48L2ZvcmVpZ24ta2V5cz48cmVmLXR5cGUgbmFtZT0iSm91cm5hbCBB
cnRpY2xlIj4xNzwvcmVmLXR5cGU+PGNvbnRyaWJ1dG9ycz48YXV0aG9ycz48YXV0aG9yPkxpdSwg
Ry48L2F1dGhvcj48YXV0aG9yPk1pLCBYLiBOLjwvYXV0aG9yPjxhdXRob3I+WmhlbmcsIFguIFgu
PC9hdXRob3I+PGF1dGhvcj5YdSwgWS4gTC48L2F1dGhvcj48YXV0aG9yPkx1LCBKLjwvYXV0aG9y
PjxhdXRob3I+SHVhbmcsIFguIEguPC9hdXRob3I+PC9hdXRob3JzPjwvY29udHJpYnV0b3JzPjxh
dXRoLWFkZHJlc3M+RGVwYXJ0bWVudCBvZiBTcGVjaWFsIE1lZGljYWwgVHJlYXRtZW50IENlbnRl
cixGdXdhaSBIb3NwaXRhbCwgTmF0aW9uYWwgQ2VudGVyIGZvciBDYXJkaW92YXNjdWxhciBEaXNl
YXNlcywgQ2hpbmVzZSBBY2FkZW15IG9mIE1lZGljYWwgU2NpZW5jZXMgYW5kIFBla2luZyBVbmlv
biBNZWRpY2FsIENvbGxlZ2UsMTY3IEJlaWxpc2hpIFJvYWQsQmVpamluZzEwMDAzNyxQZW9wbGUm
YXBvcztzIFJlcHVibGljIG9mIENoaW5hLiYjeEQ7S2V5IExhYm9yYXRvcnkgZm9yIENsaW5pY2Fs
IENhcmRpb3Zhc2N1bGFyIEdlbmV0aWNzIGFuZCBTaW5vLUdlcm1hbiBMYWJvcmF0b3J5IGZvciBN
b2xlY3VsYXIgTWVkaWNpbmUsIFN0YXRlIEtleSBMYWJvcmF0b3J5IG9mIENhcmRpb3Zhc2N1bGFy
IERpc2Vhc2VzLCBGdXdhaSBIb3NwaXRhbCwgTmF0aW9uYWwgQ2VudGVyIGZvciBDYXJkaW92YXNj
dWxhciBEaXNlYXNlcywgQ2hpbmVzZSBBY2FkZW15IG9mIE1lZGljYWwgU2NpZW5jZXMgYW5kIFBl
a2luZyBVbmlvbiBNZWRpY2FsIENvbGxlZ2UsMTY3IEJlaWxpc2hpIFJvYWQsQmVpamluZzEwMDAz
NyxQZW9wbGUmYXBvcztzIFJlcHVibGljIG9mIENoaW5hLjwvYXV0aC1hZGRyZXNzPjx0aXRsZXM+
PHRpdGxlPkVmZmVjdHMgb2YgdGVhIGludGFrZSBvbiBibG9vZCBwcmVzc3VyZTogQSBtZXRhLWFu
YWx5c2lzIG9mIHJhbmRvbWlzZWQgY29udHJvbGxlZCB0cmlhbHM8L3RpdGxlPjxzZWNvbmRhcnkt
dGl0bGU+QnJpdGlzaCBKb3VybmFsIG9mIE51dHJpdGlvbjwvc2Vjb25kYXJ5LXRpdGxlPjwvdGl0
bGVzPjxwZXJpb2RpY2FsPjxmdWxsLXRpdGxlPkJyaXRpc2ggSm91cm5hbCBvZiBOdXRyaXRpb248
L2Z1bGwtdGl0bGU+PC9wZXJpb2RpY2FsPjxwYWdlcz4xMDQzLTEwNTQ8L3BhZ2VzPjx2b2x1bWU+
MTEyPC92b2x1bWU+PG51bWJlcj43PC9udW1iZXI+PGVkaXRpb24+MjAxNDA4MTk8L2VkaXRpb24+
PGtleXdvcmRzPjxrZXl3b3JkPkFkdWx0PC9rZXl3b3JkPjxrZXl3b3JkPkFnZWQ8L2tleXdvcmQ+
PGtleXdvcmQ+KkJsb29kIFByZXNzdXJlPC9rZXl3b3JkPjxrZXl3b3JkPkNhbWVsbGlhIHNpbmVu
c2lzPC9rZXl3b3JkPjxrZXl3b3JkPkNhcmRpb3Zhc2N1bGFyIERpc2Vhc2VzL3ByZXZlbnRpb24g
JmFtcDsgY29udHJvbDwva2V5d29yZD48a2V5d29yZD5EaWFzdG9sZTwva2V5d29yZD48a2V5d29y
ZD5GZW1hbGU8L2tleXdvcmQ+PGtleXdvcmQ+SHVtYW5zPC9rZXl3b3JkPjxrZXl3b3JkPkh5cGVy
dGVuc2lvbi90aGVyYXB5PC9rZXl3b3JkPjxrZXl3b3JkPk1lZGxpbmU8L2tleXdvcmQ+PGtleXdv
cmQ+TWFsZTwva2V5d29yZD48a2V5d29yZD5NaWRkbGUgQWdlZDwva2V5d29yZD48a2V5d29yZD5S
YW5kb21pemVkIENvbnRyb2xsZWQgVHJpYWxzIGFzIFRvcGljPC9rZXl3b3JkPjxrZXl3b3JkPlN5
c3RvbGU8L2tleXdvcmQ+PGtleXdvcmQ+KlRlYTwva2V5d29yZD48a2V5d29yZD5UaW1lIEZhY3Rv
cnM8L2tleXdvcmQ+PC9rZXl3b3Jkcz48ZGF0ZXM+PHllYXI+MjAxNDwveWVhcj48cHViLWRhdGVz
PjxkYXRlPk9jdCAxNDwvZGF0ZT48L3B1Yi1kYXRlcz48L2RhdGVzPjxwdWItbG9jYXRpb24+VW5p
dGVkIEtpbmdkb208L3B1Yi1sb2NhdGlvbj48cHVibGlzaGVyPkNhbWJyaWRnZSBVbml2ZXJzaXR5
IFByZXNzIChFLW1haWw6IEpvdXJuYWxzX3N1YnNjcmlwdGlvbnNAY3VwLmNhbS5hYy51ayk8L3B1
Ymxpc2hlcj48aXNibj4xNDc1LTI2NjIgKEVsZWN0cm9uaWMpJiN4RDswMDA3LTExNDUgKExpbmtp
bmcpPC9pc2JuPjxhY2Nlc3Npb24tbnVtPjI1MTM3MzQxPC9hY2Nlc3Npb24tbnVtPjx1cmxzPjxy
ZWxhdGVkLXVybHM+PHVybD5odHRwOi8vam91cm5hbHMuY2FtYnJpZGdlLm9yZy9CSk48L3VybD48
L3JlbGF0ZWQtdXJscz48L3VybHM+PGVsZWN0cm9uaWMtcmVzb3VyY2UtbnVtPmh0dHBzOi8vZG9p
Lm9yZy8xMC4xMDE3L1MwMDA3MTE0NTE0MDAxNzMxPC9lbGVjdHJvbmljLXJlc291cmNlLW51bT48
cmVtb3RlLWRhdGFiYXNlLW5hbWU+TWVkbGluZTwvcmVtb3RlLWRhdGFiYXNlLW5hbWU+PHJlbW90
ZS1kYXRhYmFzZS1wcm92aWRlcj5OTE08L3JlbW90ZS1kYXRhYmFzZS1wcm92aWRlcj48cmVzZWFy
Y2gtbm90ZXM+bm9ucHJpb3JpdHkgcG9wdWxhdGlvbjwvcmVzZWFyY2gtbm90ZXM+PC9yZWNvcmQ+
PC9DaXRlPjwvRW5kTm90ZT5=
</w:fldData>
              </w:fldChar>
            </w:r>
            <w:r w:rsidR="00C74182">
              <w:instrText xml:space="preserve"> ADDIN EN.CITE.DATA </w:instrText>
            </w:r>
            <w:r w:rsidR="00C74182">
              <w:fldChar w:fldCharType="end"/>
            </w:r>
            <w:r>
              <w:fldChar w:fldCharType="separate"/>
            </w:r>
            <w:r w:rsidR="002109EA">
              <w:rPr>
                <w:noProof/>
              </w:rPr>
              <w:t>(</w:t>
            </w:r>
            <w:hyperlink w:anchor="_ENREF_343" w:tooltip="Liu, 2014 #216" w:history="1">
              <w:r w:rsidR="007B2B25">
                <w:rPr>
                  <w:noProof/>
                </w:rPr>
                <w:t>343</w:t>
              </w:r>
            </w:hyperlink>
            <w:r w:rsidR="002109EA">
              <w:rPr>
                <w:noProof/>
              </w:rPr>
              <w:t>)</w:t>
            </w:r>
            <w:r>
              <w:fldChar w:fldCharType="end"/>
            </w:r>
          </w:p>
        </w:tc>
        <w:tc>
          <w:tcPr>
            <w:tcW w:w="1984" w:type="dxa"/>
            <w:noWrap/>
          </w:tcPr>
          <w:p w14:paraId="5F957E61" w14:textId="37FEB308"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51E3778" w14:textId="554A2869"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CF189B">
              <w:t>Umbrella review (incl. diabetes)</w:t>
            </w:r>
          </w:p>
        </w:tc>
        <w:tc>
          <w:tcPr>
            <w:tcW w:w="3141" w:type="dxa"/>
            <w:noWrap/>
          </w:tcPr>
          <w:p w14:paraId="73429D1B" w14:textId="123BE2ED"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Green tea</w:t>
            </w:r>
          </w:p>
        </w:tc>
        <w:tc>
          <w:tcPr>
            <w:tcW w:w="3141" w:type="dxa"/>
          </w:tcPr>
          <w:p w14:paraId="51C8E017" w14:textId="326507DD"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47C2099" w14:textId="1592B81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493CFFF" w14:textId="5215C002" w:rsidR="0073359B" w:rsidRPr="001D66F8" w:rsidRDefault="0073359B" w:rsidP="0073359B">
            <w:pPr>
              <w:pStyle w:val="Tabletext8pt"/>
            </w:pPr>
            <w:r w:rsidRPr="001D66F8">
              <w:t>Neelakantan 2014</w:t>
            </w:r>
            <w:r>
              <w:t xml:space="preserve"> </w:t>
            </w:r>
            <w:r>
              <w:fldChar w:fldCharType="begin">
                <w:fldData xml:space="preserve">PEVuZE5vdGU+PENpdGU+PEF1dGhvcj5OZWVsYWthbnRhbjwvQXV0aG9yPjxZZWFyPjIwMTQ8L1ll
YXI+PFJlY051bT4xMjE0PC9SZWNOdW0+PERpc3BsYXlUZXh0PigzNDQpPC9EaXNwbGF5VGV4dD48
cmVjb3JkPjxyZWMtbnVtYmVyPjEyMTQ8L3JlYy1udW1iZXI+PGZvcmVpZ24ta2V5cz48a2V5IGFw
cD0iRU4iIGRiLWlkPSJmZmZhMjllcHVwdnYwM2Uyd2FkdncwZG5kMnQyYXpzdHQ5djUiIHRpbWVz
dGFtcD0iMTY4ODcwOTIzNSI+MTIxNDwva2V5PjwvZm9yZWlnbi1rZXlzPjxyZWYtdHlwZSBuYW1l
PSJKb3VybmFsIEFydGljbGUiPjE3PC9yZWYtdHlwZT48Y29udHJpYnV0b3JzPjxhdXRob3JzPjxh
dXRob3I+TmVlbGFrYW50YW4sIE5pdGh5YTwvYXV0aG9yPjxhdXRob3I+TmFyYXlhbmFuLCBNYWRh
bmFnb3BhbDwvYXV0aG9yPjxhdXRob3I+ZGUgU291emEsIFJ1c3NlbGwgSi48L2F1dGhvcj48YXV0
aG9yPnZhbiBEYW0sIFJvYiBNLjwvYXV0aG9yPjwvYXV0aG9ycz48L2NvbnRyaWJ1dG9ycz48YXV0
aC1hZGRyZXNzPlNhdyBTd2VlIEhvY2sgU2Nob29sIG9mIFB1YmxpYyBIZWFsdGgsIE5hdGlvbmFs
IFVuaXZlcnNpdHkgb2YgU2luZ2Fwb3JlIGFuZCBOYXRpb25hbCBVbml2ZXJzaXR5IEhlYWx0aCBT
eXN0ZW0sIFNpbmdhcG9yZSwgU2luZ2Fwb3JlLiBuaWRoaW5lZWxAZ21haWwuY29tLjwvYXV0aC1h
ZGRyZXNzPjx0aXRsZXM+PHRpdGxlPkVmZmVjdCBvZiBmZW51Z3JlZWsgKFRyaWdvbmVsbGEgZm9l
bnVtLWdyYWVjdW0gTC4pIGludGFrZSBvbiBnbHljZW1pYTogYSBtZXRhLWFuYWx5c2lzIG9mIGNs
aW5pY2FsIHRyaWFsczwvdGl0bGU+PHNlY29uZGFyeS10aXRsZT5OdXRyaXRpb24gSm91cm5hbDwv
c2Vjb25kYXJ5LXRpdGxlPjwvdGl0bGVzPjxwZXJpb2RpY2FsPjxmdWxsLXRpdGxlPk51dHJpdGlv
biBKb3VybmFsPC9mdWxsLXRpdGxlPjwvcGVyaW9kaWNhbD48cGFnZXM+Ny03PC9wYWdlcz48dm9s
dW1lPjEzPC92b2x1bWU+PGVkaXRpb24+MjAxNDAxMTg8L2VkaXRpb24+PGtleXdvcmRzPjxrZXl3
b3JkPkJsb29kIEdsdWNvc2UvKmRydWcgZWZmZWN0cy9tZXRhYm9saXNtPC9rZXl3b3JkPjxrZXl3
b3JkPkRpYWJldGVzIE1lbGxpdHVzLCBUeXBlIDIvZHJ1ZyB0aGVyYXB5PC9rZXl3b3JkPjxrZXl3
b3JkPkdseWNhdGVkIEhlbW9nbG9iaW4vZHJ1ZyBlZmZlY3RzPC9rZXl3b3JkPjxrZXl3b3JkPkhv
bWVvc3Rhc2lzL2RydWcgZWZmZWN0czwva2V5d29yZD48a2V5d29yZD5IdW1hbnM8L2tleXdvcmQ+
PGtleXdvcmQ+SHlwb2dseWNlbWljIEFnZW50cy8qdGhlcmFwZXV0aWMgdXNlPC9rZXl3b3JkPjxr
ZXl3b3JkPkluc3VsaW4vYmxvb2Q8L2tleXdvcmQ+PGtleXdvcmQ+UGh5dG90aGVyYXB5PC9rZXl3
b3JkPjxrZXl3b3JkPlBsYW50IEV4dHJhY3RzPC9rZXl3b3JkPjxrZXl3b3JkPlRyaWdvbmVsbGE8
L2tleXdvcmQ+PC9rZXl3b3Jkcz48ZGF0ZXM+PHllYXI+MjAxNDwveWVhcj48cHViLWRhdGVzPjxk
YXRlPkphbiAxODwvZGF0ZT48L3B1Yi1kYXRlcz48L2RhdGVzPjxwdWJsaXNoZXI+QmlvTWVkIENl
bnRyYWw8L3B1Ymxpc2hlcj48aXNibj4xNDc1LTI4OTEgKEVsZWN0cm9uaWMpJiN4RDsxNDc1LTI4
OTEgKExpbmtpbmcpPC9pc2JuPjxhY2Nlc3Npb24tbnVtPjEwNzc4OTcxMS4gTGFuZ3VhZ2U6IEVu
Z2xpc2guIEVudHJ5IERhdGU6IDIwMTUwMjA2LiBSZXZpc2lvbiBEYXRlOiAyMDE1MDcxMi4gUHVi
bGljYXRpb24gVHlwZTogSm91cm5hbCBBcnRpY2xlPC9hY2Nlc3Npb24tbnVtPjx1cmxzPjxyZWxh
dGVkLXVybHM+PHVybD5odHRwczovL2xvZ2luLnd3d3Byb3h5MS5saWJyYXJ5LnVuc3cuZWR1LmF1
L2xvZ2luP3VybD1odHRwOi8vc2VhcmNoLmVic2NvaG9zdC5jb20vbG9naW4uYXNweD9kaXJlY3Q9
dHJ1ZSZhbXA7ZGI9Y2luMjAmYW1wO0FOPTEwNzc4OTcxMSZhbXA7c2l0ZT1laG9zdC1saXZlJmFt
cDtzY29wZT1zaXRlPC91cmw+PC9yZWxhdGVkLXVybHM+PC91cmxzPjxjdXN0b20yPlBNQzM5MDE3
NTg8L2N1c3RvbTI+PGVsZWN0cm9uaWMtcmVzb3VyY2UtbnVtPmh0dHBzOi8vZG9pLm9yZy8xMC4x
MTg2LzE0NzUtMjg5MS0xMy03PC9lbGVjdHJvbmljLXJlc291cmNlLW51bT48cmVtb3RlLWRhdGFi
YXNlLW5hbWU+TWVkbGluZTwvcmVtb3RlLWRhdGFiYXNlLW5hbWU+PHJlbW90ZS1kYXRhYmFzZS1w
cm92aWRlcj5OTE08L3JlbW90ZS1kYXRhYmFzZS1wcm92aWRlcj48L3JlY29yZD48L0NpdGU+PC9F
bmROb3RlPn==
</w:fldData>
              </w:fldChar>
            </w:r>
            <w:r w:rsidR="00C74182">
              <w:instrText xml:space="preserve"> ADDIN EN.CITE </w:instrText>
            </w:r>
            <w:r w:rsidR="00C74182">
              <w:fldChar w:fldCharType="begin">
                <w:fldData xml:space="preserve">PEVuZE5vdGU+PENpdGU+PEF1dGhvcj5OZWVsYWthbnRhbjwvQXV0aG9yPjxZZWFyPjIwMTQ8L1ll
YXI+PFJlY051bT4xMjE0PC9SZWNOdW0+PERpc3BsYXlUZXh0PigzNDQpPC9EaXNwbGF5VGV4dD48
cmVjb3JkPjxyZWMtbnVtYmVyPjEyMTQ8L3JlYy1udW1iZXI+PGZvcmVpZ24ta2V5cz48a2V5IGFw
cD0iRU4iIGRiLWlkPSJmZmZhMjllcHVwdnYwM2Uyd2FkdncwZG5kMnQyYXpzdHQ5djUiIHRpbWVz
dGFtcD0iMTY4ODcwOTIzNSI+MTIxNDwva2V5PjwvZm9yZWlnbi1rZXlzPjxyZWYtdHlwZSBuYW1l
PSJKb3VybmFsIEFydGljbGUiPjE3PC9yZWYtdHlwZT48Y29udHJpYnV0b3JzPjxhdXRob3JzPjxh
dXRob3I+TmVlbGFrYW50YW4sIE5pdGh5YTwvYXV0aG9yPjxhdXRob3I+TmFyYXlhbmFuLCBNYWRh
bmFnb3BhbDwvYXV0aG9yPjxhdXRob3I+ZGUgU291emEsIFJ1c3NlbGwgSi48L2F1dGhvcj48YXV0
aG9yPnZhbiBEYW0sIFJvYiBNLjwvYXV0aG9yPjwvYXV0aG9ycz48L2NvbnRyaWJ1dG9ycz48YXV0
aC1hZGRyZXNzPlNhdyBTd2VlIEhvY2sgU2Nob29sIG9mIFB1YmxpYyBIZWFsdGgsIE5hdGlvbmFs
IFVuaXZlcnNpdHkgb2YgU2luZ2Fwb3JlIGFuZCBOYXRpb25hbCBVbml2ZXJzaXR5IEhlYWx0aCBT
eXN0ZW0sIFNpbmdhcG9yZSwgU2luZ2Fwb3JlLiBuaWRoaW5lZWxAZ21haWwuY29tLjwvYXV0aC1h
ZGRyZXNzPjx0aXRsZXM+PHRpdGxlPkVmZmVjdCBvZiBmZW51Z3JlZWsgKFRyaWdvbmVsbGEgZm9l
bnVtLWdyYWVjdW0gTC4pIGludGFrZSBvbiBnbHljZW1pYTogYSBtZXRhLWFuYWx5c2lzIG9mIGNs
aW5pY2FsIHRyaWFsczwvdGl0bGU+PHNlY29uZGFyeS10aXRsZT5OdXRyaXRpb24gSm91cm5hbDwv
c2Vjb25kYXJ5LXRpdGxlPjwvdGl0bGVzPjxwZXJpb2RpY2FsPjxmdWxsLXRpdGxlPk51dHJpdGlv
biBKb3VybmFsPC9mdWxsLXRpdGxlPjwvcGVyaW9kaWNhbD48cGFnZXM+Ny03PC9wYWdlcz48dm9s
dW1lPjEzPC92b2x1bWU+PGVkaXRpb24+MjAxNDAxMTg8L2VkaXRpb24+PGtleXdvcmRzPjxrZXl3
b3JkPkJsb29kIEdsdWNvc2UvKmRydWcgZWZmZWN0cy9tZXRhYm9saXNtPC9rZXl3b3JkPjxrZXl3
b3JkPkRpYWJldGVzIE1lbGxpdHVzLCBUeXBlIDIvZHJ1ZyB0aGVyYXB5PC9rZXl3b3JkPjxrZXl3
b3JkPkdseWNhdGVkIEhlbW9nbG9iaW4vZHJ1ZyBlZmZlY3RzPC9rZXl3b3JkPjxrZXl3b3JkPkhv
bWVvc3Rhc2lzL2RydWcgZWZmZWN0czwva2V5d29yZD48a2V5d29yZD5IdW1hbnM8L2tleXdvcmQ+
PGtleXdvcmQ+SHlwb2dseWNlbWljIEFnZW50cy8qdGhlcmFwZXV0aWMgdXNlPC9rZXl3b3JkPjxr
ZXl3b3JkPkluc3VsaW4vYmxvb2Q8L2tleXdvcmQ+PGtleXdvcmQ+UGh5dG90aGVyYXB5PC9rZXl3
b3JkPjxrZXl3b3JkPlBsYW50IEV4dHJhY3RzPC9rZXl3b3JkPjxrZXl3b3JkPlRyaWdvbmVsbGE8
L2tleXdvcmQ+PC9rZXl3b3Jkcz48ZGF0ZXM+PHllYXI+MjAxNDwveWVhcj48cHViLWRhdGVzPjxk
YXRlPkphbiAxODwvZGF0ZT48L3B1Yi1kYXRlcz48L2RhdGVzPjxwdWJsaXNoZXI+QmlvTWVkIENl
bnRyYWw8L3B1Ymxpc2hlcj48aXNibj4xNDc1LTI4OTEgKEVsZWN0cm9uaWMpJiN4RDsxNDc1LTI4
OTEgKExpbmtpbmcpPC9pc2JuPjxhY2Nlc3Npb24tbnVtPjEwNzc4OTcxMS4gTGFuZ3VhZ2U6IEVu
Z2xpc2guIEVudHJ5IERhdGU6IDIwMTUwMjA2LiBSZXZpc2lvbiBEYXRlOiAyMDE1MDcxMi4gUHVi
bGljYXRpb24gVHlwZTogSm91cm5hbCBBcnRpY2xlPC9hY2Nlc3Npb24tbnVtPjx1cmxzPjxyZWxh
dGVkLXVybHM+PHVybD5odHRwczovL2xvZ2luLnd3d3Byb3h5MS5saWJyYXJ5LnVuc3cuZWR1LmF1
L2xvZ2luP3VybD1odHRwOi8vc2VhcmNoLmVic2NvaG9zdC5jb20vbG9naW4uYXNweD9kaXJlY3Q9
dHJ1ZSZhbXA7ZGI9Y2luMjAmYW1wO0FOPTEwNzc4OTcxMSZhbXA7c2l0ZT1laG9zdC1saXZlJmFt
cDtzY29wZT1zaXRlPC91cmw+PC9yZWxhdGVkLXVybHM+PC91cmxzPjxjdXN0b20yPlBNQzM5MDE3
NTg8L2N1c3RvbTI+PGVsZWN0cm9uaWMtcmVzb3VyY2UtbnVtPmh0dHBzOi8vZG9pLm9yZy8xMC4x
MTg2LzE0NzUtMjg5MS0xMy03PC9lbGVjdHJvbmljLXJlc291cmNlLW51bT48cmVtb3RlLWRhdGFi
YXNlLW5hbWU+TWVkbGluZTwvcmVtb3RlLWRhdGFiYXNlLW5hbWU+PHJlbW90ZS1kYXRhYmFzZS1w
cm92aWRlcj5OTE08L3JlbW90ZS1kYXRhYmFzZS1wcm92aWRlcj48L3JlY29yZD48L0NpdGU+PC9F
bmROb3RlPn==
</w:fldData>
              </w:fldChar>
            </w:r>
            <w:r w:rsidR="00C74182">
              <w:instrText xml:space="preserve"> ADDIN EN.CITE.DATA </w:instrText>
            </w:r>
            <w:r w:rsidR="00C74182">
              <w:fldChar w:fldCharType="end"/>
            </w:r>
            <w:r>
              <w:fldChar w:fldCharType="separate"/>
            </w:r>
            <w:r w:rsidR="002109EA">
              <w:rPr>
                <w:noProof/>
              </w:rPr>
              <w:t>(</w:t>
            </w:r>
            <w:hyperlink w:anchor="_ENREF_344" w:tooltip="Neelakantan, 2014 #1214" w:history="1">
              <w:r w:rsidR="007B2B25">
                <w:rPr>
                  <w:noProof/>
                </w:rPr>
                <w:t>344</w:t>
              </w:r>
            </w:hyperlink>
            <w:r w:rsidR="002109EA">
              <w:rPr>
                <w:noProof/>
              </w:rPr>
              <w:t>)</w:t>
            </w:r>
            <w:r>
              <w:fldChar w:fldCharType="end"/>
            </w:r>
          </w:p>
        </w:tc>
        <w:tc>
          <w:tcPr>
            <w:tcW w:w="1984" w:type="dxa"/>
            <w:noWrap/>
          </w:tcPr>
          <w:p w14:paraId="759F4ABE" w14:textId="48C0854C"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B034472" w14:textId="45AFCD76"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CF189B">
              <w:t>Umbrella review (incl. diabetes)</w:t>
            </w:r>
          </w:p>
        </w:tc>
        <w:tc>
          <w:tcPr>
            <w:tcW w:w="3141" w:type="dxa"/>
            <w:noWrap/>
          </w:tcPr>
          <w:p w14:paraId="4765B922" w14:textId="711C7EEE"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Fenugreek</w:t>
            </w:r>
          </w:p>
        </w:tc>
        <w:tc>
          <w:tcPr>
            <w:tcW w:w="3141" w:type="dxa"/>
          </w:tcPr>
          <w:p w14:paraId="6260B0B9" w14:textId="68EB6AC5"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023B399C" w14:textId="063E3BA9"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8FB5FDA" w14:textId="42D4DA4D" w:rsidR="0073359B" w:rsidRPr="001D66F8" w:rsidRDefault="0073359B" w:rsidP="0073359B">
            <w:pPr>
              <w:pStyle w:val="Tabletext8pt"/>
            </w:pPr>
            <w:r w:rsidRPr="001D66F8">
              <w:t>Onakpoya 2014</w:t>
            </w:r>
            <w:r>
              <w:t xml:space="preserve"> </w:t>
            </w:r>
            <w:r>
              <w:fldChar w:fldCharType="begin">
                <w:fldData xml:space="preserve">PEVuZE5vdGU+PENpdGU+PEF1dGhvcj5PbmFrcG95YTwvQXV0aG9yPjxZZWFyPjIwMTQ8L1llYXI+
PFJlY051bT4xMTE4PC9SZWNOdW0+PERpc3BsYXlUZXh0PigxMzEpPC9EaXNwbGF5VGV4dD48cmVj
b3JkPjxyZWMtbnVtYmVyPjExMTg8L3JlYy1udW1iZXI+PGZvcmVpZ24ta2V5cz48a2V5IGFwcD0i
RU4iIGRiLWlkPSJmZmZhMjllcHVwdnYwM2Uyd2FkdncwZG5kMnQyYXpzdHQ5djUiIHRpbWVzdGFt
cD0iMTY4ODcwOTIzNSI+MTExODwva2V5PjwvZm9yZWlnbi1rZXlzPjxyZWYtdHlwZSBuYW1lPSJK
b3VybmFsIEFydGljbGUiPjE3PC9yZWYtdHlwZT48Y29udHJpYnV0b3JzPjxhdXRob3JzPjxhdXRo
b3I+T25ha3BveWEsIEkuPC9hdXRob3I+PGF1dGhvcj5TcGVuY2VyLCBFLjwvYXV0aG9yPjxhdXRo
b3I+SGVuZWdoYW4sIEMuPC9hdXRob3I+PGF1dGhvcj5UaG9tcHNvbiwgTS48L2F1dGhvcj48L2F1
dGhvcnM+PC9jb250cmlidXRvcnM+PGF1dGgtYWRkcmVzcz5EZXBhcnRtZW50IG9mIFByaW1hcnkg
Q2FyZSBIZWFsdGggU2NpZW5jZXMsIFVuaXZlcnNpdHkgb2YgT3hmb3JkLCBVbml0ZWQgS2luZ2Rv
bS4gRWxlY3Ryb25pYyBhZGRyZXNzOiBpZ2hvLm9uYWtwb3lhQHBoYy5veC5hYy51ay4mI3hEO0Rl
cGFydG1lbnQgb2YgUHJpbWFyeSBDYXJlIEhlYWx0aCBTY2llbmNlcywgVW5pdmVyc2l0eSBvZiBP
eGZvcmQsIFVuaXRlZCBLaW5nZG9tLiYjeEQ7RGVwYXJ0bWVudCBvZiBQcmltYXJ5IENhcmUgSGVh
bHRoIFNjaWVuY2VzLCBVbml2ZXJzaXR5IG9mIE94Zm9yZCwgVW5pdGVkIEtpbmdkb207IERlcGFy
dG1lbnQgb2YgRmFtaWx5IE1lZGljaW5lLCBVbml2ZXJzaXR5IG9mIFdhc2hpbmd0b24sIFNlYXR0
bGUsIFVTQS48L2F1dGgtYWRkcmVzcz48dGl0bGVzPjx0aXRsZT5UaGUgZWZmZWN0IG9mIGdyZWVu
IHRlYSBvbiBibG9vZCBwcmVzc3VyZSBhbmQgbGlwaWQgcHJvZmlsZTogQSBzeXN0ZW1hdGljIHJl
dmlldyBhbmQgbWV0YS1hbmFseXNpcyBvZiByYW5kb21pemVkIGNsaW5pY2FsIHRyaWFsczwvdGl0
bGU+PHNlY29uZGFyeS10aXRsZT5OdXRyaXRpb24sIE1ldGFib2xpc20gJmFtcDsgQ2FyZGlvdmFz
Y3VsYXIgRGlzZWFzZXM8L3NlY29uZGFyeS10aXRsZT48L3RpdGxlcz48cGVyaW9kaWNhbD48ZnVs
bC10aXRsZT5OdXRyaXRpb24sIE1ldGFib2xpc20gJmFtcDsgQ2FyZGlvdmFzY3VsYXIgRGlzZWFz
ZXM8L2Z1bGwtdGl0bGU+PC9wZXJpb2RpY2FsPjxwYWdlcz44MjMtODM2PC9wYWdlcz48dm9sdW1l
PjI0PC92b2x1bWU+PG51bWJlcj44PC9udW1iZXI+PGVkaXRpb24+MjAxNDAxMzE8L2VkaXRpb24+
PGtleXdvcmRzPjxrZXl3b3JkPkFuaW1hbHM8L2tleXdvcmQ+PGtleXdvcmQ+Qmxvb2QgUHJlc3N1
cmUvKmRydWcgZWZmZWN0czwva2V5d29yZD48a2V5d29yZD5DaG9sZXN0ZXJvbC8qYmxvb2Q8L2tl
eXdvcmQ+PGtleXdvcmQ+RGlldGFyeSBTdXBwbGVtZW50czwva2V5d29yZD48a2V5d29yZD5EaXNl
YXNlIE1vZGVscywgQW5pbWFsPC9rZXl3b3JkPjxrZXl3b3JkPkh1bWFuczwva2V5d29yZD48a2V5
d29yZD5IeXBlcnRlbnNpb24vZHJ1ZyB0aGVyYXB5PC9rZXl3b3JkPjxrZXl3b3JkPlBsYW50IEV4
dHJhY3RzL3BoYXJtYWNvbG9neTwva2V5d29yZD48a2V5d29yZD5SYW5kb21pemVkIENvbnRyb2xs
ZWQgVHJpYWxzIGFzIFRvcGljPC9rZXl3b3JkPjxrZXl3b3JkPlRlYS8qY2hlbWlzdHJ5PC9rZXl3
b3JkPjxrZXl3b3JkPlRyaWdseWNlcmlkZXMvYmxvb2Q8L2tleXdvcmQ+PGtleXdvcmQ+Qmxvb2Qg
bGlwaWQ8L2tleXdvcmQ+PGtleXdvcmQ+Qmxvb2QgcHJlc3N1cmU8L2tleXdvcmQ+PGtleXdvcmQ+
R3JlZW4gdGVhPC9rZXl3b3JkPjxrZXl3b3JkPk1ldGEtYW5hbHlzaXM8L2tleXdvcmQ+PGtleXdv
cmQ+UmFuZG9taXplZCBjbGluaWNhbCB0cmlhbDwva2V5d29yZD48L2tleXdvcmRzPjxkYXRlcz48
eWVhcj4yMDE0PC95ZWFyPjxwdWItZGF0ZXM+PGRhdGU+QXVnPC9kYXRlPjwvcHViLWRhdGVzPjwv
ZGF0ZXM+PHB1Yi1sb2NhdGlvbj5OZXcgWW9yaywgTmV3IFlvcms8L3B1Yi1sb2NhdGlvbj48cHVi
bGlzaGVyPkVsc2V2aWVyIEIuVi48L3B1Ymxpc2hlcj48aXNibj4xNTkwLTM3MjkgKEVsZWN0cm9u
aWMpJiN4RDswOTM5LTQ3NTMgKExpbmtpbmcpPC9pc2JuPjxhY2Nlc3Npb24tbnVtPjEwMzgzNzEw
MC4gTGFuZ3VhZ2U6IEVuZ2xpc2guIEVudHJ5IERhdGU6IDIwMTUwNDEwLiBSZXZpc2lvbiBEYXRl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aW4uYXNweD9kaXJlY3Q9dHJ1ZSZhbXA7ZGI9Y2luMjAmYW1wO0FOPTEwMzgzNzEwMCZhbXA7c2l0
ZT1laG9zdC1saXZlJmFtcDtzY29wZT1zaXRlPC91cmw+PC9yZWxhdGVkLXVybHM+PC91cmxzPjxl
bGVjdHJvbmljLXJlc291cmNlLW51bT5odHRwczovL2RvaS5vcmcvMTAuMTAxNi9qLm51bWVjZC4y
MDE0LjAxLjAxNjwvZWxlY3Ryb25pYy1yZXNvdXJjZS1udW0+PHJlbW90ZS1kYXRhYmFzZS1uYW1l
Pk1lZGxpbmU8L3JlbW90ZS1kYXRhYmFzZS1uYW1lPjxyZW1vdGUtZGF0YWJhc2UtcHJvdmlkZXI+
TkxNPC9yZW1vdGUtZGF0YWJhc2UtcHJvdmlkZXI+PHJlc2VhcmNoLW5vdGVzPm5vbnByaW9yaXR5
IHBvcHVsYXRpb248L3Jlc2VhcmNoLW5vdGVzPjwvcmVjb3JkPjwvQ2l0ZT48L0VuZE5vdGU+
</w:fldData>
              </w:fldChar>
            </w:r>
            <w:r w:rsidR="00C74182">
              <w:instrText xml:space="preserve"> ADDIN EN.CITE </w:instrText>
            </w:r>
            <w:r w:rsidR="00C74182">
              <w:fldChar w:fldCharType="begin">
                <w:fldData xml:space="preserve">PEVuZE5vdGU+PENpdGU+PEF1dGhvcj5PbmFrcG95YTwvQXV0aG9yPjxZZWFyPjIwMTQ8L1llYXI+
PFJlY051bT4xMTE4PC9SZWNOdW0+PERpc3BsYXlUZXh0PigxMzEpPC9EaXNwbGF5VGV4dD48cmVj
b3JkPjxyZWMtbnVtYmVyPjExMTg8L3JlYy1udW1iZXI+PGZvcmVpZ24ta2V5cz48a2V5IGFwcD0i
RU4iIGRiLWlkPSJmZmZhMjllcHVwdnYwM2Uyd2FkdncwZG5kMnQyYXpzdHQ5djUiIHRpbWVzdGFt
cD0iMTY4ODcwOTIzNSI+MTExODwva2V5PjwvZm9yZWlnbi1rZXlzPjxyZWYtdHlwZSBuYW1lPSJK
b3VybmFsIEFydGljbGUiPjE3PC9yZWYtdHlwZT48Y29udHJpYnV0b3JzPjxhdXRob3JzPjxhdXRo
b3I+T25ha3BveWEsIEkuPC9hdXRob3I+PGF1dGhvcj5TcGVuY2VyLCBFLjwvYXV0aG9yPjxhdXRo
b3I+SGVuZWdoYW4sIEMuPC9hdXRob3I+PGF1dGhvcj5UaG9tcHNvbiwgTS48L2F1dGhvcj48L2F1
dGhvcnM+PC9jb250cmlidXRvcnM+PGF1dGgtYWRkcmVzcz5EZXBhcnRtZW50IG9mIFByaW1hcnkg
Q2FyZSBIZWFsdGggU2NpZW5jZXMsIFVuaXZlcnNpdHkgb2YgT3hmb3JkLCBVbml0ZWQgS2luZ2Rv
bS4gRWxlY3Ryb25pYyBhZGRyZXNzOiBpZ2hvLm9uYWtwb3lhQHBoYy5veC5hYy51ay4mI3hEO0Rl
cGFydG1lbnQgb2YgUHJpbWFyeSBDYXJlIEhlYWx0aCBTY2llbmNlcywgVW5pdmVyc2l0eSBvZiBP
eGZvcmQsIFVuaXRlZCBLaW5nZG9tLiYjeEQ7RGVwYXJ0bWVudCBvZiBQcmltYXJ5IENhcmUgSGVh
bHRoIFNjaWVuY2VzLCBVbml2ZXJzaXR5IG9mIE94Zm9yZCwgVW5pdGVkIEtpbmdkb207IERlcGFy
dG1lbnQgb2YgRmFtaWx5IE1lZGljaW5lLCBVbml2ZXJzaXR5IG9mIFdhc2hpbmd0b24sIFNlYXR0
bGUsIFVTQS48L2F1dGgtYWRkcmVzcz48dGl0bGVzPjx0aXRsZT5UaGUgZWZmZWN0IG9mIGdyZWVu
IHRlYSBvbiBibG9vZCBwcmVzc3VyZSBhbmQgbGlwaWQgcHJvZmlsZTogQSBzeXN0ZW1hdGljIHJl
dmlldyBhbmQgbWV0YS1hbmFseXNpcyBvZiByYW5kb21pemVkIGNsaW5pY2FsIHRyaWFsczwvdGl0
bGU+PHNlY29uZGFyeS10aXRsZT5OdXRyaXRpb24sIE1ldGFib2xpc20gJmFtcDsgQ2FyZGlvdmFz
Y3VsYXIgRGlzZWFzZXM8L3NlY29uZGFyeS10aXRsZT48L3RpdGxlcz48cGVyaW9kaWNhbD48ZnVs
bC10aXRsZT5OdXRyaXRpb24sIE1ldGFib2xpc20gJmFtcDsgQ2FyZGlvdmFzY3VsYXIgRGlzZWFz
ZXM8L2Z1bGwtdGl0bGU+PC9wZXJpb2RpY2FsPjxwYWdlcz44MjMtODM2PC9wYWdlcz48dm9sdW1l
PjI0PC92b2x1bWU+PG51bWJlcj44PC9udW1iZXI+PGVkaXRpb24+MjAxNDAxMzE8L2VkaXRpb24+
PGtleXdvcmRzPjxrZXl3b3JkPkFuaW1hbHM8L2tleXdvcmQ+PGtleXdvcmQ+Qmxvb2QgUHJlc3N1
cmUvKmRydWcgZWZmZWN0czwva2V5d29yZD48a2V5d29yZD5DaG9sZXN0ZXJvbC8qYmxvb2Q8L2tl
eXdvcmQ+PGtleXdvcmQ+RGlldGFyeSBTdXBwbGVtZW50czwva2V5d29yZD48a2V5d29yZD5EaXNl
YXNlIE1vZGVscywgQW5pbWFsPC9rZXl3b3JkPjxrZXl3b3JkPkh1bWFuczwva2V5d29yZD48a2V5
d29yZD5IeXBlcnRlbnNpb24vZHJ1ZyB0aGVyYXB5PC9rZXl3b3JkPjxrZXl3b3JkPlBsYW50IEV4
dHJhY3RzL3BoYXJtYWNvbG9neTwva2V5d29yZD48a2V5d29yZD5SYW5kb21pemVkIENvbnRyb2xs
ZWQgVHJpYWxzIGFzIFRvcGljPC9rZXl3b3JkPjxrZXl3b3JkPlRlYS8qY2hlbWlzdHJ5PC9rZXl3
b3JkPjxrZXl3b3JkPlRyaWdseWNlcmlkZXMvYmxvb2Q8L2tleXdvcmQ+PGtleXdvcmQ+Qmxvb2Qg
bGlwaWQ8L2tleXdvcmQ+PGtleXdvcmQ+Qmxvb2QgcHJlc3N1cmU8L2tleXdvcmQ+PGtleXdvcmQ+
R3JlZW4gdGVhPC9rZXl3b3JkPjxrZXl3b3JkPk1ldGEtYW5hbHlzaXM8L2tleXdvcmQ+PGtleXdv
cmQ+UmFuZG9taXplZCBjbGluaWNhbCB0cmlhbDwva2V5d29yZD48L2tleXdvcmRzPjxkYXRlcz48
eWVhcj4yMDE0PC95ZWFyPjxwdWItZGF0ZXM+PGRhdGU+QXVnPC9kYXRlPjwvcHViLWRhdGVzPjwv
ZGF0ZXM+PHB1Yi1sb2NhdGlvbj5OZXcgWW9yaywgTmV3IFlvcms8L3B1Yi1sb2NhdGlvbj48cHVi
bGlzaGVyPkVsc2V2aWVyIEIuVi48L3B1Ymxpc2hlcj48aXNibj4xNTkwLTM3MjkgKEVsZWN0cm9u
aWMpJiN4RDswOTM5LTQ3NTMgKExpbmtpbmcpPC9pc2JuPjxhY2Nlc3Npb24tbnVtPjEwMzgzNzEw
MC4gTGFuZ3VhZ2U6IEVuZ2xpc2guIEVudHJ5IERhdGU6IDIwMTUwNDEwLiBSZXZpc2lvbiBEYXRl
OiAyMDIwMDcwOC4gUHVibGljYXRpb24gVHlwZTogSm91cm5hbCBBcnRpY2xlPC9hY2Nlc3Npb24t
bnVtPjx1cmxzPjxyZWxhdGVkLXVybHM+PHVybD5odHRwczovL2xvZ2luLnd3d3Byb3h5MS5saWJy
YXJ5LnVuc3cuZWR1LmF1L2xvZ2luP3VybD1odHRwOi8vc2VhcmNoLmVic2NvaG9zdC5jb20vbG9n
aW4uYXNweD9kaXJlY3Q9dHJ1ZSZhbXA7ZGI9Y2luMjAmYW1wO0FOPTEwMzgzNzEwMCZhbXA7c2l0
ZT1laG9zdC1saXZlJmFtcDtzY29wZT1zaXRlPC91cmw+PC9yZWxhdGVkLXVybHM+PC91cmxzPjxl
bGVjdHJvbmljLXJlc291cmNlLW51bT5odHRwczovL2RvaS5vcmcvMTAuMTAxNi9qLm51bWVjZC4y
MDE0LjAxLjAxNjwvZWxlY3Ryb25pYy1yZXNvdXJjZS1udW0+PHJlbW90ZS1kYXRhYmFzZS1uYW1l
Pk1lZGxpbmU8L3JlbW90ZS1kYXRhYmFzZS1uYW1lPjxyZW1vdGUtZGF0YWJhc2UtcHJvdmlkZXI+
TkxNPC9yZW1vdGUtZGF0YWJhc2UtcHJvdmlkZXI+PHJlc2VhcmNoLW5vdGVzPm5vbnByaW9yaXR5
IHBvcHVsYXRpb248L3Jlc2VhcmNoLW5vdGVzPjwvcmVjb3JkPjwvQ2l0ZT48L0VuZE5vdGU+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131" w:tooltip="Onakpoya, 2014 #1118" w:history="1">
              <w:r w:rsidR="007B2B25">
                <w:rPr>
                  <w:noProof/>
                </w:rPr>
                <w:t>131</w:t>
              </w:r>
            </w:hyperlink>
            <w:r w:rsidR="002109EA">
              <w:rPr>
                <w:noProof/>
              </w:rPr>
              <w:t>)</w:t>
            </w:r>
            <w:r>
              <w:fldChar w:fldCharType="end"/>
            </w:r>
          </w:p>
        </w:tc>
        <w:tc>
          <w:tcPr>
            <w:tcW w:w="1984" w:type="dxa"/>
            <w:noWrap/>
          </w:tcPr>
          <w:p w14:paraId="6E9918F7" w14:textId="1697FF89"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25FB5B8" w14:textId="7319FE2F"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F241F2">
              <w:t>Umbrella review (incl. diabetes)</w:t>
            </w:r>
          </w:p>
        </w:tc>
        <w:tc>
          <w:tcPr>
            <w:tcW w:w="3141" w:type="dxa"/>
            <w:noWrap/>
          </w:tcPr>
          <w:p w14:paraId="2CCAFC3B" w14:textId="1D424901"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Green Tea</w:t>
            </w:r>
          </w:p>
        </w:tc>
        <w:tc>
          <w:tcPr>
            <w:tcW w:w="3141" w:type="dxa"/>
          </w:tcPr>
          <w:p w14:paraId="07DA694F" w14:textId="2A6BFE54"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30878B1C" w14:textId="02230344"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51DB571" w14:textId="3470ED0B" w:rsidR="0073359B" w:rsidRPr="001D66F8" w:rsidRDefault="0073359B" w:rsidP="0073359B">
            <w:pPr>
              <w:pStyle w:val="Tabletext8pt"/>
            </w:pPr>
            <w:r w:rsidRPr="001D66F8">
              <w:t>Sahebkar 2014</w:t>
            </w:r>
            <w:r>
              <w:t xml:space="preserve"> </w:t>
            </w:r>
            <w:r>
              <w:fldChar w:fldCharType="begin">
                <w:fldData xml:space="preserve">PEVuZE5vdGU+PENpdGU+PEF1dGhvcj5TYWhlYmthcjwvQXV0aG9yPjxZZWFyPjIwMTQ8L1llYXI+
PFJlY051bT4xMDI3PC9SZWNOdW0+PERpc3BsYXlUZXh0PigzNDUpPC9EaXNwbGF5VGV4dD48cmVj
b3JkPjxyZWMtbnVtYmVyPjEwMjc8L3JlYy1udW1iZXI+PGZvcmVpZ24ta2V5cz48a2V5IGFwcD0i
RU4iIGRiLWlkPSJmZmZhMjllcHVwdnYwM2Uyd2FkdncwZG5kMnQyYXpzdHQ5djUiIHRpbWVzdGFt
cD0iMTY4ODcwOTIzNSI+MTAyNzwva2V5PjwvZm9yZWlnbi1rZXlzPjxyZWYtdHlwZSBuYW1lPSJK
b3VybmFsIEFydGljbGUiPjE3PC9yZWYtdHlwZT48Y29udHJpYnV0b3JzPjxhdXRob3JzPjxhdXRo
b3I+U2FoZWJrYXIsIEEuPC9hdXRob3I+PC9hdXRob3JzPjwvY29udHJpYnV0b3JzPjxhdXRoLWFk
ZHJlc3M+QmlvdGVjaG5vbG9neSBSZXNlYXJjaCBDZW50ZXIsIE1hc2hoYWQgVW5pdmVyc2l0eSBv
ZiBNZWRpY2FsIFNjaWVuY2VzLCBNYXNoaGFkLCBJcmFuOyBEZXBhcnRtZW50IG9mIE1vZGVybiBT
Y2llbmNlcyBhbmQgVGVjaG5vbG9naWVzLCBGYWN1bHR5IG9mIE1lZGljaW5lLCBNYXNoaGFkIFVu
aXZlcnNpdHkgb2YgTWVkaWNhbCBTY2llbmNlcywgTWFzaGhhZCwgSXJhbi4gRWxlY3Ryb25pYyBh
ZGRyZXNzOiBzYWhlYmthcmFoODExQG11bXMuYWMuaXIuPC9hdXRoLWFkZHJlc3M+PHRpdGxlcz48
dGl0bGU+QSBzeXN0ZW1hdGljIHJldmlldyBhbmQgbWV0YS1hbmFseXNpcyBvZiByYW5kb21pemVk
IGNvbnRyb2xsZWQgdHJpYWxzIGludmVzdGlnYXRpbmcgdGhlIGVmZmVjdHMgb2YgY3VyY3VtaW4g
b24gYmxvb2QgbGlwaWQgbGV2ZWxzPC90aXRsZT48c2Vjb25kYXJ5LXRpdGxlPkNsaW5pY2FsIE51
dHJpdGlvbjwvc2Vjb25kYXJ5LXRpdGxlPjwvdGl0bGVzPjxwZXJpb2RpY2FsPjxmdWxsLXRpdGxl
PkNsaW5pY2FsIE51dHJpdGlvbjwvZnVsbC10aXRsZT48L3BlcmlvZGljYWw+PHBhZ2VzPjQwNi00
MTQ8L3BhZ2VzPjx2b2x1bWU+MzM8L3ZvbHVtZT48bnVtYmVyPjM8L251bWJlcj48ZWRpdGlvbj4y
MDEzMDkyNTwvZWRpdGlvbj48a2V5d29yZHM+PGtleXdvcmQ+Q2FyZGlvdmFzY3VsYXIgRGlzZWFz
ZXMvcHJldmVudGlvbiAmYW1wOyBjb250cm9sPC9rZXl3b3JkPjxrZXl3b3JkPkNob2xlc3Rlcm9s
LCBIREwvKmJsb29kPC9rZXl3b3JkPjxrZXl3b3JkPkNob2xlc3Rlcm9sLCBMREwvKmJsb29kPC9r
ZXl3b3JkPjxrZXl3b3JkPkN1cmN1bWluLyphZG1pbmlzdHJhdGlvbiAmYW1wOyBkb3NhZ2U8L2tl
eXdvcmQ+PGtleXdvcmQ+SHVtYW5zPC9rZXl3b3JkPjxrZXl3b3JkPlBoeXRvY2hlbWljYWxzL2Fk
bWluaXN0cmF0aW9uICZhbXA7IGRvc2FnZTwva2V5d29yZD48a2V5d29yZD5SYW5kb21pemVkIENv
bnRyb2xsZWQgVHJpYWxzIGFzIFRvcGljPC9rZXl3b3JkPjxrZXl3b3JkPlJpc2sgRmFjdG9yczwv
a2V5d29yZD48a2V5d29yZD5UcmlnbHljZXJpZGVzLypibG9vZDwva2V5d29yZD48a2V5d29yZD5D
YXJkaW92YXNjdWxhciBkaXNlYXNlPC9rZXl3b3JkPjxrZXl3b3JkPkNob2xlc3Rlcm9sPC9rZXl3
b3JkPjxrZXl3b3JkPkN1cmN1bWluPC9rZXl3b3JkPjxrZXl3b3JkPk1ldGEtYW5hbHlzaXM8L2tl
eXdvcmQ+PGtleXdvcmQ+UG9seXBoZW5vbDwva2V5d29yZD48a2V5d29yZD5UcmlnbHljZXJpZGVz
PC9rZXl3b3JkPjwva2V5d29yZHM+PGRhdGVzPjx5ZWFyPjIwMTQ8L3llYXI+PHB1Yi1kYXRlcz48
ZGF0ZT5KdW48L2RhdGU+PC9wdWItZGF0ZXM+PC9kYXRlcz48cHViLWxvY2F0aW9uPlVuaXRlZCBL
aW5nZG9tPC9wdWItbG9jYXRpb24+PHB1Ymxpc2hlcj5DaHVyY2hpbGwgTGl2aW5nc3RvbmU8L3B1
Ymxpc2hlcj48aXNibj4xNTMyLTE5ODMgKEVsZWN0cm9uaWMpJiN4RDswMjYxLTU2MTQgKExpbmtp
bmcpPC9pc2JuPjxhY2Nlc3Npb24tbnVtPjI0MTM5NTI3PC9hY2Nlc3Npb24tbnVtPjx1cmxzPjxy
ZWxhdGVkLXVybHM+PHVybD5odHRwOi8vd3d3LmVsc2V2aWVyLWludGVybmF0aW9uYWwuY29tL2pv
dXJuYWxzL2NsbnUvPC91cmw+PC9yZWxhdGVkLXVybHM+PC91cmxzPjxlbGVjdHJvbmljLXJlc291
cmNlLW51bT5odHRwczovL2RvaS5vcmcvMTAuMTAxNi9qLmNsbnUuMjAxMy4wOS4wMTI8L2VsZWN0
cm9uaWMtcmVzb3VyY2UtbnVtPjxyZW1vdGUtZGF0YWJhc2UtbmFtZT5NZWRsaW5lPC9yZW1vdGUt
ZGF0YWJhc2UtbmFtZT48cmVtb3RlLWRhdGFiYXNlLXByb3ZpZGVyPk5MTTwvcmVtb3RlLWRhdGFi
YXNlLXByb3ZpZGVyPjxyZXNlYXJjaC1ub3Rlcz5ub25wcmlvcml0eSBwb3B1bGF0aW9uPC9yZXNl
YXJjaC1ub3Rlcz48L3JlY29yZD48L0NpdGU+PC9FbmROb3RlPgB=
</w:fldData>
              </w:fldChar>
            </w:r>
            <w:r w:rsidR="00C74182">
              <w:instrText xml:space="preserve"> ADDIN EN.CITE </w:instrText>
            </w:r>
            <w:r w:rsidR="00C74182">
              <w:fldChar w:fldCharType="begin">
                <w:fldData xml:space="preserve">PEVuZE5vdGU+PENpdGU+PEF1dGhvcj5TYWhlYmthcjwvQXV0aG9yPjxZZWFyPjIwMTQ8L1llYXI+
PFJlY051bT4xMDI3PC9SZWNOdW0+PERpc3BsYXlUZXh0PigzNDUpPC9EaXNwbGF5VGV4dD48cmVj
b3JkPjxyZWMtbnVtYmVyPjEwMjc8L3JlYy1udW1iZXI+PGZvcmVpZ24ta2V5cz48a2V5IGFwcD0i
RU4iIGRiLWlkPSJmZmZhMjllcHVwdnYwM2Uyd2FkdncwZG5kMnQyYXpzdHQ5djUiIHRpbWVzdGFt
cD0iMTY4ODcwOTIzNSI+MTAyNzwva2V5PjwvZm9yZWlnbi1rZXlzPjxyZWYtdHlwZSBuYW1lPSJK
b3VybmFsIEFydGljbGUiPjE3PC9yZWYtdHlwZT48Y29udHJpYnV0b3JzPjxhdXRob3JzPjxhdXRo
b3I+U2FoZWJrYXIsIEEuPC9hdXRob3I+PC9hdXRob3JzPjwvY29udHJpYnV0b3JzPjxhdXRoLWFk
ZHJlc3M+QmlvdGVjaG5vbG9neSBSZXNlYXJjaCBDZW50ZXIsIE1hc2hoYWQgVW5pdmVyc2l0eSBv
ZiBNZWRpY2FsIFNjaWVuY2VzLCBNYXNoaGFkLCBJcmFuOyBEZXBhcnRtZW50IG9mIE1vZGVybiBT
Y2llbmNlcyBhbmQgVGVjaG5vbG9naWVzLCBGYWN1bHR5IG9mIE1lZGljaW5lLCBNYXNoaGFkIFVu
aXZlcnNpdHkgb2YgTWVkaWNhbCBTY2llbmNlcywgTWFzaGhhZCwgSXJhbi4gRWxlY3Ryb25pYyBh
ZGRyZXNzOiBzYWhlYmthcmFoODExQG11bXMuYWMuaXIuPC9hdXRoLWFkZHJlc3M+PHRpdGxlcz48
dGl0bGU+QSBzeXN0ZW1hdGljIHJldmlldyBhbmQgbWV0YS1hbmFseXNpcyBvZiByYW5kb21pemVk
IGNvbnRyb2xsZWQgdHJpYWxzIGludmVzdGlnYXRpbmcgdGhlIGVmZmVjdHMgb2YgY3VyY3VtaW4g
b24gYmxvb2QgbGlwaWQgbGV2ZWxzPC90aXRsZT48c2Vjb25kYXJ5LXRpdGxlPkNsaW5pY2FsIE51
dHJpdGlvbjwvc2Vjb25kYXJ5LXRpdGxlPjwvdGl0bGVzPjxwZXJpb2RpY2FsPjxmdWxsLXRpdGxl
PkNsaW5pY2FsIE51dHJpdGlvbjwvZnVsbC10aXRsZT48L3BlcmlvZGljYWw+PHBhZ2VzPjQwNi00
MTQ8L3BhZ2VzPjx2b2x1bWU+MzM8L3ZvbHVtZT48bnVtYmVyPjM8L251bWJlcj48ZWRpdGlvbj4y
MDEzMDkyNTwvZWRpdGlvbj48a2V5d29yZHM+PGtleXdvcmQ+Q2FyZGlvdmFzY3VsYXIgRGlzZWFz
ZXMvcHJldmVudGlvbiAmYW1wOyBjb250cm9sPC9rZXl3b3JkPjxrZXl3b3JkPkNob2xlc3Rlcm9s
LCBIREwvKmJsb29kPC9rZXl3b3JkPjxrZXl3b3JkPkNob2xlc3Rlcm9sLCBMREwvKmJsb29kPC9r
ZXl3b3JkPjxrZXl3b3JkPkN1cmN1bWluLyphZG1pbmlzdHJhdGlvbiAmYW1wOyBkb3NhZ2U8L2tl
eXdvcmQ+PGtleXdvcmQ+SHVtYW5zPC9rZXl3b3JkPjxrZXl3b3JkPlBoeXRvY2hlbWljYWxzL2Fk
bWluaXN0cmF0aW9uICZhbXA7IGRvc2FnZTwva2V5d29yZD48a2V5d29yZD5SYW5kb21pemVkIENv
bnRyb2xsZWQgVHJpYWxzIGFzIFRvcGljPC9rZXl3b3JkPjxrZXl3b3JkPlJpc2sgRmFjdG9yczwv
a2V5d29yZD48a2V5d29yZD5UcmlnbHljZXJpZGVzLypibG9vZDwva2V5d29yZD48a2V5d29yZD5D
YXJkaW92YXNjdWxhciBkaXNlYXNlPC9rZXl3b3JkPjxrZXl3b3JkPkNob2xlc3Rlcm9sPC9rZXl3
b3JkPjxrZXl3b3JkPkN1cmN1bWluPC9rZXl3b3JkPjxrZXl3b3JkPk1ldGEtYW5hbHlzaXM8L2tl
eXdvcmQ+PGtleXdvcmQ+UG9seXBoZW5vbDwva2V5d29yZD48a2V5d29yZD5UcmlnbHljZXJpZGVz
PC9rZXl3b3JkPjwva2V5d29yZHM+PGRhdGVzPjx5ZWFyPjIwMTQ8L3llYXI+PHB1Yi1kYXRlcz48
ZGF0ZT5KdW48L2RhdGU+PC9wdWItZGF0ZXM+PC9kYXRlcz48cHViLWxvY2F0aW9uPlVuaXRlZCBL
aW5nZG9tPC9wdWItbG9jYXRpb24+PHB1Ymxpc2hlcj5DaHVyY2hpbGwgTGl2aW5nc3RvbmU8L3B1
Ymxpc2hlcj48aXNibj4xNTMyLTE5ODMgKEVsZWN0cm9uaWMpJiN4RDswMjYxLTU2MTQgKExpbmtp
bmcpPC9pc2JuPjxhY2Nlc3Npb24tbnVtPjI0MTM5NTI3PC9hY2Nlc3Npb24tbnVtPjx1cmxzPjxy
ZWxhdGVkLXVybHM+PHVybD5odHRwOi8vd3d3LmVsc2V2aWVyLWludGVybmF0aW9uYWwuY29tL2pv
dXJuYWxzL2NsbnUvPC91cmw+PC9yZWxhdGVkLXVybHM+PC91cmxzPjxlbGVjdHJvbmljLXJlc291
cmNlLW51bT5odHRwczovL2RvaS5vcmcvMTAuMTAxNi9qLmNsbnUuMjAxMy4wOS4wMTI8L2VsZWN0
cm9uaWMtcmVzb3VyY2UtbnVtPjxyZW1vdGUtZGF0YWJhc2UtbmFtZT5NZWRsaW5lPC9yZW1vdGUt
ZGF0YWJhc2UtbmFtZT48cmVtb3RlLWRhdGFiYXNlLXByb3ZpZGVyPk5MTTwvcmVtb3RlLWRhdGFi
YXNlLXByb3ZpZGVyPjxyZXNlYXJjaC1ub3Rlcz5ub25wcmlvcml0eSBwb3B1bGF0aW9uPC9yZXNl
YXJjaC1ub3Rlcz48L3JlY29yZD48L0NpdGU+PC9FbmROb3RlPgB=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345" w:tooltip="Sahebkar, 2014 #1027" w:history="1">
              <w:r w:rsidR="007B2B25">
                <w:rPr>
                  <w:noProof/>
                </w:rPr>
                <w:t>345</w:t>
              </w:r>
            </w:hyperlink>
            <w:r w:rsidR="002109EA">
              <w:rPr>
                <w:noProof/>
              </w:rPr>
              <w:t>)</w:t>
            </w:r>
            <w:r>
              <w:fldChar w:fldCharType="end"/>
            </w:r>
          </w:p>
        </w:tc>
        <w:tc>
          <w:tcPr>
            <w:tcW w:w="1984" w:type="dxa"/>
            <w:noWrap/>
          </w:tcPr>
          <w:p w14:paraId="4FC68A7E" w14:textId="3B763C4E"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0EBBD779" w14:textId="7DDE77E1"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F241F2">
              <w:t>Umbrella review (incl. diabetes)</w:t>
            </w:r>
          </w:p>
        </w:tc>
        <w:tc>
          <w:tcPr>
            <w:tcW w:w="3141" w:type="dxa"/>
            <w:noWrap/>
          </w:tcPr>
          <w:p w14:paraId="5745EC50" w14:textId="56F3BE80"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Turmeric</w:t>
            </w:r>
          </w:p>
        </w:tc>
        <w:tc>
          <w:tcPr>
            <w:tcW w:w="3141" w:type="dxa"/>
          </w:tcPr>
          <w:p w14:paraId="27A60AA2" w14:textId="0C08B28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71376A96" w14:textId="4714DCD4"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AF0870A" w14:textId="6FF05C3D" w:rsidR="0073359B" w:rsidRPr="001D66F8" w:rsidRDefault="0073359B" w:rsidP="0073359B">
            <w:pPr>
              <w:pStyle w:val="Tabletext8pt"/>
            </w:pPr>
            <w:r w:rsidRPr="001D66F8">
              <w:t>Shishtar 2014</w:t>
            </w:r>
            <w:r>
              <w:t xml:space="preserve"> </w:t>
            </w:r>
            <w:r>
              <w:fldChar w:fldCharType="begin">
                <w:fldData xml:space="preserve">PEVuZE5vdGU+PENpdGU+PEF1dGhvcj5TaGlzaHRhcjwvQXV0aG9yPjxZZWFyPjIwMTQ8L1llYXI+
PFJlY051bT45NTA8L1JlY051bT48RGlzcGxheVRleHQ+KDM0Nik8L0Rpc3BsYXlUZXh0PjxyZWNv
cmQ+PHJlYy1udW1iZXI+OTUwPC9yZWMtbnVtYmVyPjxmb3JlaWduLWtleXM+PGtleSBhcHA9IkVO
IiBkYi1pZD0iZmZmYTI5ZXB1cHZ2MDNlMndhZHZ3MGRuZDJ0MmF6c3R0OXY1IiB0aW1lc3RhbXA9
IjE2ODg3MDkyMzUiPjk1MDwva2V5PjwvZm9yZWlnbi1rZXlzPjxyZWYtdHlwZSBuYW1lPSJKb3Vy
bmFsIEFydGljbGUiPjE3PC9yZWYtdHlwZT48Y29udHJpYnV0b3JzPjxhdXRob3JzPjxhdXRob3I+
U2hpc2h0YXIsIEUuPC9hdXRob3I+PGF1dGhvcj5TaWV2ZW5waXBlciwgSi4gTC48L2F1dGhvcj48
YXV0aG9yPkRqZWRvdmljLCBWLjwvYXV0aG9yPjxhdXRob3I+Q296bWEsIEEuIEkuPC9hdXRob3I+
PGF1dGhvcj5IYSwgVi48L2F1dGhvcj48YXV0aG9yPkpheWFsYXRoLCBWLiBILjwvYXV0aG9yPjxh
dXRob3I+SmVua2lucywgRC4gSi4gQS48L2F1dGhvcj48YXV0aG9yPk1laWphLCBTLiBCLjwvYXV0
aG9yPjxhdXRob3I+RGUgU291emEsIFIuIEouPC9hdXRob3I+PGF1dGhvcj5Kb3Zhbm92c2tpLCBF
LjwvYXV0aG9yPjxhdXRob3I+VnVrc2FuLCBWLjwvYXV0aG9yPjwvYXV0aG9ycz48L2NvbnRyaWJ1
dG9ycz48YXV0aC1hZGRyZXNzPlJpc2sgRmFjdG9yIE1vZGlmaWNhdGlvbiBDZW50cmUsIFN0LiBN
aWNoYWVsJmFwb3M7cyBIb3NwaXRhbCwgVG9yb250bywgT04sIENhbmFkYTsgRGVwYXJ0bWVudCBv
ZiBOdXRyaXRpb25hbCBTY2llbmNlcywgRmFjdWx0eSBvZiBNZWRpY2luZSwgVW5pdmVyc2l0eSBv
ZiBUb3JvbnRvLCBUb3JvbnRvLCBPTiwgQ2FuYWRhLiYjeEQ7UmlzayBGYWN0b3IgTW9kaWZpY2F0
aW9uIENlbnRyZSwgU3QuIE1pY2hhZWwmYXBvcztzIEhvc3BpdGFsLCBUb3JvbnRvLCBPTiwgQ2Fu
YWRhOyBEZXBhcnRtZW50cyBvZiBQYXRob2xvZ3kgYW5kIE1vbGVjdWxhciBNZWRpY2luZSwgRmFj
dWx0eSBvZiBIZWFsdGggU2NpZW5jZXMsIE1jTWFzdGVyIFVuaXZlcnNpdHksIEhhbWlsdG9uLCBP
TiwgQ2FuYWRhLiYjeEQ7UmlzayBGYWN0b3IgTW9kaWZpY2F0aW9uIENlbnRyZSwgU3QuIE1pY2hh
ZWwmYXBvcztzIEhvc3BpdGFsLCBUb3JvbnRvLCBPTiwgQ2FuYWRhOyBEZXBhcnRtZW50IG9mIE51
dHJpdGlvbmFsIFNjaWVuY2VzLCBGYWN1bHR5IG9mIE1lZGljaW5lLCBVbml2ZXJzaXR5IG9mIFRv
cm9udG8sIFRvcm9udG8sIE9OLCBDYW5hZGE7IERlcGFydG1lbnQgb2YgTWVkaWNpbmUsIEZhY3Vs
dHkgb2YgTWVkaWNpbmUsIFVuaXZlcnNpdHkgb2YgVG9yb250bywgVG9yb250bywgT04sIENhbmFk
YTsgTGkgS2EgU2hpbmcgS25vd2xlZGdlIEluc3RpdHV0ZSwgU3QuIE1pY2hhZWwmYXBvcztzIEhv
c3BpdGFsLCBUb3JvbnRvLCBPTiwgQ2FuYWRhLiYjeEQ7UmlzayBGYWN0b3IgTW9kaWZpY2F0aW9u
IENlbnRyZSwgU3QuIE1pY2hhZWwmYXBvcztzIEhvc3BpdGFsLCBUb3JvbnRvLCBPTiwgQ2FuYWRh
OyBEZXBhcnRtZW50IG9mIENsaW5pY2FsIEVwaWRlbWlvbG9neSwgRmFjdWx0eSBvZiBIZWFsdGgg
U2NpZW5jZXMsIE1jTWFzdGVyIFVuaXZlcnNpdHksIEhhbWlsdG9uLCBPTiwgQ2FuYWRhLjwvYXV0
aC1hZGRyZXNzPjx0aXRsZXM+PHRpdGxlPlRoZSBlZmZlY3Qgb2YgZ2luc2VuZyAoVGhlIEdlbnVz
IFBhbmF4KSBvbiBnbHljZW1pYyBjb250cm9sOiBBIHN5c3RlbWF0aWMgcmV2aWV3IGFuZCBtZXRh
LWFuYWx5c2lzIG9mIHJhbmRvbWl6ZWQgY29udHJvbGxlZCBjbGluaWNhbCB0cmlhbHM8L3RpdGxl
PjxzZWNvbmRhcnktdGl0bGU+UExvUyBPTkU8L3NlY29uZGFyeS10aXRsZT48L3RpdGxlcz48cGVy
aW9kaWNhbD48ZnVsbC10aXRsZT5QTE9TIE9ORTwvZnVsbC10aXRsZT48L3BlcmlvZGljYWw+PHBh
Z2VzPmUxMDczOTE8L3BhZ2VzPjx2b2x1bWU+OTwvdm9sdW1lPjxudW1iZXI+OTwvbnVtYmVyPjxl
ZGl0aW9uPjIwMTQwOTI5PC9lZGl0aW9uPjxrZXl3b3Jkcz48a2V5d29yZD5CbG9vZCBHbHVjb3Nl
LyphbmFseXNpczwva2V5d29yZD48a2V5d29yZD5EaWFiZXRlcyBNZWxsaXR1cywgVHlwZSAxL3Ro
ZXJhcHk8L2tleXdvcmQ+PGtleXdvcmQ+RGlhYmV0ZXMgTWVsbGl0dXMsIFR5cGUgMi90aGVyYXB5
PC9rZXl3b3JkPjxrZXl3b3JkPkZhc3Rpbmc8L2tleXdvcmQ+PGtleXdvcmQ+R2x5Y2F0ZWQgSGVt
b2dsb2Jpbi9hbmFseXNpczwva2V5d29yZD48a2V5d29yZD4qSGVyYmFsIE1lZGljaW5lPC9rZXl3
b3JkPjxrZXl3b3JkPkhvbWVvc3Rhc2lzPC9rZXl3b3JkPjxrZXl3b3JkPkh1bWFuczwva2V5d29y
ZD48a2V5d29yZD5JbnN1bGluL2Jsb29kPC9rZXl3b3JkPjxrZXl3b3JkPkluc3VsaW4gUmVzaXN0
YW5jZTwva2V5d29yZD48a2V5d29yZD5NaWRkbGUgQWdlZDwva2V5d29yZD48a2V5d29yZD4qUGFu
YXg8L2tleXdvcmQ+PGtleXdvcmQ+KlJhbmRvbWl6ZWQgQ29udHJvbGxlZCBUcmlhbHMgYXMgVG9w
aWM8L2tleXdvcmQ+PC9rZXl3b3Jkcz48ZGF0ZXM+PHllYXI+MjAxNDwveWVhcj48L2RhdGVzPjxw
dWItbG9jYXRpb24+VW5pdGVkIFN0YXRlczwvcHViLWxvY2F0aW9uPjxwdWJsaXNoZXI+UHVibGlj
IExpYnJhcnkgb2YgU2NpZW5jZSAoRS1tYWlsOiBwbG9zQHBsb3Mub3JnKTwvcHVibGlzaGVyPjxp
c2JuPjE5MzItNjIwMyAoRWxlY3Ryb25pYykmI3hEOzE5MzItNjIwMyAoTGlua2luZyk8L2lzYm4+
PGFjY2Vzc2lvbi1udW0+MjUyNjUzMTU8L2FjY2Vzc2lvbi1udW0+PHVybHM+PHJlbGF0ZWQtdXJs
cz48dXJsPmh0dHA6Ly93d3cucGxvc29uZS5vcmcvPC91cmw+PC9yZWxhdGVkLXVybHM+PC91cmxz
PjxjdXN0b20xPkNvbXBldGluZyBJbnRlcmVzdHM6IFZWIGlzIGEgaG9sZGVyIG9mIGFuIEFtZXJp
Y2FuIChuby4gNywzMjYsNDA0IEIyKSBhbmQgQ2FuYWRpYW4gKG5vLiAyLDQxMCw1NTYpIHBhdGVu
dCBmb3IgdXNlIG9mIHZpc2NvdXMgZmliZXIgYmxlbmQgaW4gZGlhYmV0ZXMsIG1ldGFib2xpYyBz
eW5kcm9tZSwgYW5kIGNob2xlc3Rlcm9sIGxvd2VyaW5nOyBoZSBjdXJyZW50bHkgaG9sZHMgZ3Jh
bnQgc3VwcG9ydCBmb3IgZ2luc2VuZyByZXNlYXJjaCBmcm9tIHRoZSBDYW5hZGlhbiBEaWFiZXRl
cyBBc3NvY2lhdGlvbiwgQ2FuYWRhLCBhbmQgdGhlIE5hdGlvbmFsIEluc3RpdHV0ZSBvZiBIb3J0
aWN1bHR1cmFsICZhbXA7IEhlcmJhbCBTY2llbmNlLCBSREEsIEtvcmVhLiBWViByZWNlaXZlcyBy
ZW11bmVyYXRpb24gYXMgVlAgYW5kIHBhcnQgb3duZXIgb2YgR2x5Y2VtaWMgSW5kZXggTGFib3Jh
dG9yaWVzLCBJbmMuLCBhIGNvbnRyYWN0IHJlc2VhcmNoIG9yZ2FuaXphdGlvbi4gSlMgaGFzIHJl
Y2VpdmVkIHJlc2VhcmNoIHN1cHBvcnQgZnJvbSB0aGUgQ2Fsb3JpZSBDb250cm9sIENvdW5jaWws
IHRoZSBDb2NhLUNvbGEgQ29tcGFueSAoaW52ZXN0aWdhdG9yIGluaXRpYXRlZCwgdW5yZXN0cmlj
dGVkIGdyYW50KSwgUHVsc2UgQ2FuYWRhLCBhbmQgdGhlIEludGVybmF0aW9uYWwgVHJlZSBOdXQg
Q291bmNpbCBOdXRyaXRpb24gUmVzZWFyY2ggYW5kIEVkdWNhdGlvbiBGb3VuZGF0aW9uLiBIZSBo
YXMgcmVjZWl2ZWQgdHJhdmVsIGZ1bmRpbmcsIHNwZWFrZXIgZmVlcyBvciBob25vcmFyaWEgZnJv
bSB0aGUgQW1lcmljYW4gSGVhcnQgQXNzb2NpYXRpb24sIHRoZSBBbWVyaWNhbiBTb2NpZXR5IGZv
ciBOdXRyaXRpb24sIHRoZSBOYXRpb25hbCBJbnN0aXR1dGUgb2YgRGlhYmV0ZXMgYW5kIERpZ2Vz
dGl2ZSBhbmQgS2lkbmV5IERpc2Vhc2VzLCB0aGUgQ2FuYWRpYW4gRGlhYmV0ZXMgQXNzb2NpYXRp
b24sIHRoZSBDYW5hZGlhbiBOdXRyaXRpb24gU29jaWV0eSwgdGhlIENhbG9yaWUgQ29udHJvbCBD
b3VuY2lsLCB0aGUgRGlhYmV0ZXMgYW5kIE51dHJpdGlvbiBTdHVkeSBHcm91cCBvZiB0aGUgRXVy
b3BlYW4gQXNzb2NpYXRpb24gZm9yIHRoZSBTdHVkeSBvZiBEaWFiZXRlcywgdGhlIEludGVybmF0
aW9uYWwgTGlmZSBTY2llbmNlcyBJbnN0aXR1dGUgTm9ydGggQW1lcmljYSwgdGhlIEludGVybmF0
aW9uYWwgTGlmZSBTY2llbmNlcyBJbnN0aXR1dGUgQnJhemlsLCB0aGUgVW5pdmVyc2l0eSBvZiBT
b3V0aCBDYXJvbGluYSwgdGhlIFVuaXZlcnNpdHkgb2YgQWxhYmFtYSBhdCBCaXJtaW5naGFtLCB0
aGUgQ2FuYWRpYW4gU3VnYXIgSW5zdGl0dXRlLCBPbGR3YXlzIFByZXNlcnZhdGlvbiBUcnVzdCwg
dGhlIE51dHJpdGlvbiBGb3VuZGF0aW9uIG9mIEl0YWx5LCBBYmJvdHQgTGFib3JhdG9yaWVzLCBQ
dWxzZSBDYW5hZGEsIERyLiBQZXBwZXIgU25hcHBsZSBHcm91cCBhbmQgdGhlIENvY2EtQ29sYSBD
b21wYW55LiBIZSBpcyBvbiB0aGUgQ2xpbmljYWwgUHJhY3RpY2UgR3VpZGVsaW5lcyBFeHBlcnQg
Q29tbWl0dGVlIGZvciBOdXRyaXRpb24gVGhlcmFweSBvZiBib3RoIHRoZSBDYW5hZGlhbiBEaWFi
ZXRlcyBBc3NvY2lhdGlvbiBhbmQgdGhlIEV1cm9wZWFuIEFzc29jaWF0aW9uIGZvciB0aGUgU3R1
ZHkgb2YgRGlhYmV0ZXMsIGFuZCBoZSBpcyBvbiB0aGUgQW1lcmljYW4gU29jaWV0eSBmb3IgTnV0
cml0aW9uIHdyaXRpbmcgcGFuZWwgZm9yIGEgc2NpZW50aWZpYyBzdGF0ZW1lbnQgb24gdGhlIG1l
dGFib2xpYyBhbmQgbnV0cml0aW9uYWwgZWZmZWN0cyBvZiBmcnVjdG9zZSwgc3Vjcm9zZSBhbmQg
aGlnaC1mcnVjdG9zZSBjb3JuIHN5cnVwLiBIZSBpcyBhIG1lbWJlciBvZiB0aGUgQ2FyYm9oeWRy
YXRlIFF1YWxpdHkgQ29uc29ydGl1bSBhbmQgYW4gdW5wYWlkIHNjaWVudGlmaWMgYWR2aXNvciBm
b3IgdGhlIEZvb2QsIE51dHJpdGlvbiBhbmQgU2FmZXR5IFByb2dyYW0gb2YgdGhlIEludGVybmF0
aW9uYWwgTGlmZSBTY2llbmNlIEluc3RpdHV0ZSBOb3J0aCBBbWVyaWNhLiBIaXMgd2lmZSBpcyBh
biBlbXBsb3llZSBvZiBVbmlsZXZlciBDYW5hZGEuIFJEIGlzIGZ1bmRlZCBieSBhIENJSFIgUG9z
dGRvY3RvcmFsIEZlbGxvd3NoaXAgQXdhcmQgYW5kIGhhcyByZWNlaXZlZCByZXNlYXJjaCBzdXBw
b3J0IGZyb20gdGhlIENJSFIsIHRoZSBDYWxvcmllIENvbnRyb2wgQ291bmNpbCwgdGhlIENhbmFk
aWFuIEZvdW5kYXRpb24gZm9yIERpZXRldGljIFJlc2VhcmNoIGFuZCB0aGUgQ29jYS1Db2xhIENv
bXBhbnkgKGludmVzdGlnYXRvciBpbml0aWF0ZWQsIHVucmVzdHJpY3RlZCBncmFudCkuIEhlIGhh
cyBzZXJ2ZWQgYXMgYW4gZXh0ZXJuYWwgcmVzb3VyY2UgcGVyc29uIHRvIFdITyZhcG9zO3MgTnV0
cml0aW9uIEd1aWRlbGluZXMgQWR2aXNvcnkgR3JvdXAgYW5kIHJlY2VpdmVkIHRyYXZlbCBzdXBw
b3J0IGZyb20gV0hPIHRvIGF0dGVuZCBncm91cCBtZWV0aW5ncy4gSGUgaXMgdGhlIGxlYWQgYXV0
aG9yIG9mIDIgc3lzdGVtYXRpYyByZXZpZXdzIGFuZCBtZXRhLWFuYWx5c2VzIGNvbW1pc3Npb25l
ZCBieSBXSE8gb2YgdGhlIHJlbGF0aW9uIG9mIHNhdHVyYXRlZCBmYXR0eSBhY2lkcyBhbmQgdHJh
bnMgZmF0dHkgYWNpZHMgd2l0aCBoZWFsdGggb3V0Y29tZXMuIERKIGhhcyBzZXJ2ZWQgb24gdGhl
IHNjaWVudGlmaWMgYWR2aXNvcnkgYm9hcmQgb2YgdGhlIFNhbml0YXJpdW0gQ29tcGFueSwgQWdy
aS1DdWx0dXJlIGFuZCBBZ3JpLUZvb2QgQ2FuYWRhLCB0aGUgQ2FuYWRpYW4gQWdyaWN1bHR1cmUg
UG9saWN5IEluc3RpdHV0ZSwgdGhlIENhbGlmb3JuaWEgU3RyYXdiZXJyeSBDb21taXNzaW9uLCBM
b2JsYXcgQ29tcGFuaWVzIEx0ZC4sIEhlcmJhbGlmZSBJbnRlcm5hdGlvbmFsLCBOdXRyaXRpb25h
bCBGdW5kYW1lbnRhbHMgZm9yIEhlYWx0aCwgUGFjaWZpYyBIZWFsdGggTGFib3JhdG9yaWVzLCBN
ZXRhZ2VuaWNzLCBCYXllciBDb25zdW1lciBDYXJlLCBPcmFmdGksIERlYW4gRm9vZHMsIEtlbGxv
Z2cmYXBvcztzLCBRdWFrZXIgT2F0cywgUHJvY3RlciAmYW1wOyBHYW1ibGUsIHRoZSBDb2NhLUNv
bGEgQ29tcGFueSwgdGhlIEdyaWZmaW4gSG9zcGl0YWwgKGZvciB0aGUgZGV2ZWxvcG1lbnQgb2Yg
dGhlIE51VmFsIHNjb3Jpbmcgc3lzdGVtKSwgQWJib3R0IExhYm9yYXRvcmllcywgUHVsc2UgQ2Fu
YWRhLCBTYXNrYXRjaGV3YW4gUHVsc2UgR3Jvd2VycyBhbmQgdGhlIENhbm9sYSBDb3VuY2lsIG9m
IENhbmFkYS4gSGUgcmVjZWl2ZWQgYW4gaG9ub3Jhcml1bSBmcm9tIHRoZSBVUyBEZXBhcnRtZW50
IG9mIEFncmljdWx0dXJlIHRvIHByZXNlbnQgdGhlIDIwMTMgVy5PLiBBdHdhdGVyIE1lbW9yaWFs
IExlY3R1cmUuIEhlIGhhcyByZWNlaXZlZCBob25vcmFyaWEgZm9yIHNjaWVudGlmaWMgYWR2aWNl
IGZyb20gdGhlIFNhbml0YXJpdW0gQ29tcGFueSwgT3JhZnRpLCB0aGUgQWxtb25kIEJvYXJkIG9m
IENhbGlmb3JuaWEsIHRoZSBBbWVyaWNhbiBQZWFudXQgQ291bmNpbCwgdGhlIEludGVybmF0aW9u
YWwgVHJlZSBOdXQgQ291bmNpbCBOdXRyaXRpb24gUmVzZWFyY2ggYW5kIEVkdWNhdGlvbiBGb3Vu
ZGF0aW9uLCB0aGUgUGVhbnV0IEluc3RpdHV0ZSwgSGVyYmFsaWZlIEludGVybmF0aW9uYWwsIFBh
Y2lmaWMgSGVhbHRoIExhYm9yYXRvcmllcywgTnV0cml0aW9uYWwgRnVuZGFtZW50YWwgZm9yIEhl
YWx0aCwgQmFyaWxsYSwgTWV0YWdlbmljcywgQmF5ZXIgQ29uc3VtZXIgQ2FyZSwgVW5pbGV2ZXIg
Q2FuYWRhIGFuZCBOZXRoZXJsYW5kcywgU29sYWUsIE9sZHdheXMsIEtlbGxvZ2cmYXBvcztzLCBR
dWFrZXIgT2F0cywgUHJvY3RlciAmYW1wOyBHYW1ibGUsIHRoZSBDb2NhLUNvbGEgQ29tcGFueSwg
dGhlIEdyaWZmaW4gSG9zcGl0YWwsIEFiYm90dCBMYWJvcmF0b3JpZXMsIHRoZSBDYW5vbGEgQ291
bmNpbCBvZiBDYW5hZGEsIERlYW4gRm9vZHMsIHRoZSBDYWxpZm9ybmlhIFN0cmF3YmVycnkgQ29t
bWlzc2lvbiwgSGFpbmUgQ2VsZXN0aWFsLCBQZXBzaSwgdGhlIEFscHJvIEZvdW5kYXRpb24sIFBp
b25lZXIgSGktQnJlZCBJbnRlcm5hdGlvbmFsLCBEdVBvbnQgTnV0cml0aW9uIGFuZCBIZWFsdGgs
IFNwaGVyaXggQ29uc3VsdGluZyBhbmQgV2hpdGVXYXZlIEZvb2RzLiBIZSBoYXMgYmVlbiBvbiB0
aGUgc3BlYWtlcnMgcGFuZWwgZm9yIHRoZSBBbG1vbmQgQm9hcmQgb2YgQ2FsaWZvcm5pYSBhbmQg
aGFzIHJlY2VpdmVkIHJlc2VhcmNoIGdyYW50cyBmcm9tIFNhc2thdGNoZXdhbiBQdWxzZSBHcm93
ZXJzLCB0aGUgQWdyaWN1bHR1cmFsIEJpb3Byb2R1Y3RzIElubm92YXRpb24gUHJvZ3JhbSB0aHJv
dWdoIHRoZSBQdWxzZSBSZXNlYXJjaCBOZXR3b3JrLCB0aGUgQWR2YW5jZWQgRm9vZHMgYW5kIE1h
dGVyaWFsIE5ldHdvcmssIExvYmxhdyBDb21wYW5pZXMgTHRkLiwgVW5pbGV2ZXIsIEJhcmlsbGEs
IHRoZSBBbG1vbmQgQm9hcmQgb2YgQ2FsaWZvcm5pYSwgdGhlIENvY2EtQ29sYSBDb21wYW55LCBT
b2xhZSwgSGFpbmUgQ2VsZXN0aWFsLCB0aGUgU2FuaXRhcml1bSBDb21wYW55LCBPcmFmdGksIHRo
ZSBJbnRlcm5hdGlvbmFsIFRyZWUgTnV0IENvdW5jaWwgTnV0cml0aW9uIFJlc2VhcmNoIGFuZCBF
ZHVjYXRpb24gRm91bmRhdGlvbiwgdGhlIFBlYW51dCBJbnN0aXR1dGUsIHRoZSBDYW5vbGEgYW5k
IEZsYXggQ291bmNpbHMgb2YgQ2FuYWRhLCB0aGUgQ2Fsb3JpZSBDb250cm9sIENvdW5jaWwsIHRo
ZSBDYW5hZGlhbiBJbnN0aXR1dGVzIG9mIEhlYWx0aCBSZXNlYXJjaCwgdGhlIENhbmFkYSBGb3Vu
ZGF0aW9uIGZvciBJbm5vdmF0aW9uIGFuZCB0aGUgT250YXJpbyBSZXNlYXJjaCBGdW5kLiBIZSBy
ZWNlaXZlZCB0aGUgMjAxMyBBd2FyZCBmb3IgRXhjZWxsZW5jZSBpbiBSZXNlYXJjaCBmcm9tIHRo
ZSBJbnRlcm5hdGlvbmFsIE51dCBhbmQgRHJpZWQgRnJ1aXQgQ291bmNpbC4gSGUgcmVjZWl2ZWQg
ZnVuZGluZyBhbmQgdHJhdmVsIHN1cHBvcnQgZnJvbSB0aGUgQ2FuYWRpYW4gU29jaWV0eSBvZiBF
bmRvY3Jpbm9sb2d5IGFuZCBNZXRhYm9saXNtIHRvIHByb2R1Y2UgbWluaSBjYXNlcyBmb3IgdGhl
IENhbmFkaWFuIERpYWJldGVzIEFzc29jaWF0aW9uLiBIZSByZWNlaXZlZCB0cmF2ZWwgc3VwcG9y
dCB0byBhdHRlbmQgbWVldGluZ3MgZnJvbSBTb2xhZSwgdGhlIFNhbml0YXJpdW0gQ29tcGFueSwg
T3JhZnRpLCB0aGUgQWR2YW5jZWQgRm9vZHMgYW5kIE1hdGVyaWFsIE5ldHdvcmssIHRoZSBDb2Nh
LUNvbGEgQ29tcGFueSwgdGhlIENhbm9sYSBhbmQgRmxheCBDb3VuY2lscyBvZiBDYW5hZGEsIE9s
ZHdheXMgUHJlc2VydmF0aW9uIFRydXN0LCBLZWxsb2dnJmFwb3M7cywgUXVha2VyIE9hdHMsIHRo
ZSBHcmlmZmluIEhvc3BpdGFsLCBBYmJvdHQgTGFib3JhdG9yaWVzLCBEZWFuIEZvb2RzLCB0aGUg
Q2FsaWZvcm5pYSBTdHJhd2JlcnJ5IENvbW1pc3Npb24sIHRoZSBBbWVyaWNhbiBQZWFudXQgQ291
bmNpbCwgSGVyYmFsaWZlIEludGVybmF0aW9uYWwsIHRoZSBOdXRyaXRpb25hbCBGdW5kYW1lbnRh
bHMgZm9yIEhlYWx0aCwgTWV0YWdlbmljcywgQmF5ZXIgQ29uc3VtZXIgQ2FyZSwgQWdyaS1DdWx0
dXJlIGFuZCBBZ3JpLUZvb2QgQ2FuYWRhLCB0aGUgQ2FuYWRpYW4gQWdyaS1Gb29kIFBvbGljeSBJ
bnN0aXR1dGUsIFBlcHNpLCB0aGUgQWxtb25kIEJvYXJkIG9mIENhbGlmb3JuaWEsIFVuaWxldmVy
LCB0aGUgQWxwcm8gRm91bmRhdGlvbiwgdGhlIEludGVybmF0aW9uYWwgVHJlZSBOdXQgQ291bmNp
bCwgQmFyaWxsYSwgUHVsc2UgQ2FuYWRhLCB0aGUgU2Fza2F0Y2hld2FuIFB1bHNlIEdyb3dlcnMs
IHRoZSBTb3kgRm9vZHMgQXNzb2NpYXRpb24gb2YgTm9ydGggQW1lcmljYSwgdGhlIE51dHJpdGlv
biBGb3VuZGF0aW9uIG9mIEl0YWx5LCBOdXRyYS1Tb3VyY2UgRGlhZ25vc3RpY3MsIHRoZSBNY0Rv
dWdhbGwgUHJvZ3JhbSwgdGhlIFRvcm9udG8gS25vd2xlZGdlIFRyYW5zbGF0aW9uIEdyb3VwIChT
dC4gTWljaGFlbCZhcG9zO3MgSG9zcGl0YWwpLCB0aGUgQ2FuYWRpYW4gQ29sbGVnZSBvZiBOYXR1
cm9wYXRoaWMgTWVkaWNpbmUsIFRoZSBIb3NwaXRhbCBmb3IgU2ljayBDaGlsZHJlbiwgdGhlIENh
bmFkaWFuIE51dHJpdGlvbiBTb2NpZXR5LCB0aGUgQW1lcmljYW4gU29jaWV0eSBvZiBOdXRyaXRp
b24sIEFyaXpvbmEgU3RhdGUgVW5pdmVyc2l0eSwgUGFvbG8gU29yYmluaSBGb3VuZGF0aW9uIGFu
ZCB0aGUgSW5zdGl0dXRlIG9mIE51dHJpdGlvbiwgTWV0YWJvbGlzbSBhbmQgRGlhYmV0ZXMuIERK
JmFwb3M7cyB3aWZlIGlzIGEgZGlyZWN0b3IgYW5kIHBhcnRuZXIgb2YgR2x5Y2VtaWMgSW5kZXgg
TGFib3JhdG9yaWVzLiBWSCBoYXMgcmVjZWl2ZWQgcmVzZWFyY2ggc3VwcG9ydCBmcm9tIHRoZSBD
YW5hZGlhbiBJbnN0aXR1dGVzIG9mIEhlYWx0aCBSZXNlYXJjaCAoQ0lIUikgYW5kIHRoZSBXb3Js
ZCBIZWFsdGggT3JnYW5pemF0aW9uIChXSE8pIGZvciB3b3JrIG9uIGEgc3lzdGVtYXRpYyByZXZp
ZXcgYW5kIG1ldGEtYW5hbHlzaXMgY29tbWlzc2lvbmVkIGJ5IFdITyBvZiB0aGUgcmVsYXRpb24g
b2Ygc2F0dXJhdGVkIGZhdHR5IGFjaWRzIHdpdGggaGVhbHRoIG91dGNvbWVzLiBTaGUgcmVjZWl2
ZWQgYSB0cmF2ZWwgYXdhcmQgdG8gYXR0ZW5kIGEgc2NpZW5jZSBkYXkgaG9zdGVkIGJ5IFBlcHNp
Q28gSW5jLiBhbmQgdGhlIE5ldyBZb3JrIEFjYWRlbXkgb2YgU2NpZW5jZXMuIE5vIGNvbXBldGlu
ZyBpbnRlcmVzdHMgd2VyZSBkZWNsYXJlZCBieSBFUywgVkosIFNCTSwgVkQsIEFJQywgYW5kIEVK
LiBUaGVyZSBhcmUgbm8gZnVydGhlciBwYXRlbnRzLCBwcm9kdWN0cyBpbiBkZXZlbG9wbWVudCBv
ciBtYXJrZXRlZCBwcm9kdWN0cyB0byBkZWNsYXJlLiBUaGlzIGRvZXMgbm90IGFsdGVyIG91ciBh
ZGhlcmVuY2UgdG8gYWxsIHRoZSBQTE9TIE9ORSBwb2xpY2llcyBvbiBzaGFyaW5nIGRhdGEgYW5k
IG1hdGVyaWFscywgYXMgZGV0YWlsZWQgb25saW5lIGluIHRoZSBndWlkZSBmb3IgYXV0aG9ycy48
L2N1c3RvbTE+PGN1c3RvbTI+UE1DNDE4MDI3NzwvY3VzdG9tMj48ZWxlY3Ryb25pYy1yZXNvdXJj
ZS1udW0+aHR0cHM6Ly9kb2kub3JnLzEwLjEzNzEvam91cm5hbC5wb25lLjAxMDczOTE8L2VsZWN0
cm9uaWMtcmVzb3VyY2UtbnVtPjxyZW1vdGUtZGF0YWJhc2UtbmFtZT5NZWRsaW5lPC9yZW1vdGUt
ZGF0YWJhc2UtbmFtZT48cmVtb3RlLWRhdGFiYXNlLXByb3ZpZGVyPk5MTTwvcmVtb3RlLWRhdGFi
YXNlLXByb3ZpZGVyPjxyZXNlYXJjaC1ub3Rlcz5ub25wcmlvcml0eSBwb3B1bGF0aW9uPC9yZXNl
YXJjaC1ub3Rlcz48L3JlY29yZD48L0NpdGU+PC9FbmROb3RlPgB=
</w:fldData>
              </w:fldChar>
            </w:r>
            <w:r w:rsidR="00C74182">
              <w:instrText xml:space="preserve"> ADDIN EN.CITE </w:instrText>
            </w:r>
            <w:r w:rsidR="00C74182">
              <w:fldChar w:fldCharType="begin">
                <w:fldData xml:space="preserve">PEVuZE5vdGU+PENpdGU+PEF1dGhvcj5TaGlzaHRhcjwvQXV0aG9yPjxZZWFyPjIwMTQ8L1llYXI+
PFJlY051bT45NTA8L1JlY051bT48RGlzcGxheVRleHQ+KDM0Nik8L0Rpc3BsYXlUZXh0PjxyZWNv
cmQ+PHJlYy1udW1iZXI+OTUwPC9yZWMtbnVtYmVyPjxmb3JlaWduLWtleXM+PGtleSBhcHA9IkVO
IiBkYi1pZD0iZmZmYTI5ZXB1cHZ2MDNlMndhZHZ3MGRuZDJ0MmF6c3R0OXY1IiB0aW1lc3RhbXA9
IjE2ODg3MDkyMzUiPjk1MDwva2V5PjwvZm9yZWlnbi1rZXlzPjxyZWYtdHlwZSBuYW1lPSJKb3Vy
bmFsIEFydGljbGUiPjE3PC9yZWYtdHlwZT48Y29udHJpYnV0b3JzPjxhdXRob3JzPjxhdXRob3I+
U2hpc2h0YXIsIEUuPC9hdXRob3I+PGF1dGhvcj5TaWV2ZW5waXBlciwgSi4gTC48L2F1dGhvcj48
YXV0aG9yPkRqZWRvdmljLCBWLjwvYXV0aG9yPjxhdXRob3I+Q296bWEsIEEuIEkuPC9hdXRob3I+
PGF1dGhvcj5IYSwgVi48L2F1dGhvcj48YXV0aG9yPkpheWFsYXRoLCBWLiBILjwvYXV0aG9yPjxh
dXRob3I+SmVua2lucywgRC4gSi4gQS48L2F1dGhvcj48YXV0aG9yPk1laWphLCBTLiBCLjwvYXV0
aG9yPjxhdXRob3I+RGUgU291emEsIFIuIEouPC9hdXRob3I+PGF1dGhvcj5Kb3Zhbm92c2tpLCBF
LjwvYXV0aG9yPjxhdXRob3I+VnVrc2FuLCBWLjwvYXV0aG9yPjwvYXV0aG9ycz48L2NvbnRyaWJ1
dG9ycz48YXV0aC1hZGRyZXNzPlJpc2sgRmFjdG9yIE1vZGlmaWNhdGlvbiBDZW50cmUsIFN0LiBN
aWNoYWVsJmFwb3M7cyBIb3NwaXRhbCwgVG9yb250bywgT04sIENhbmFkYTsgRGVwYXJ0bWVudCBv
ZiBOdXRyaXRpb25hbCBTY2llbmNlcywgRmFjdWx0eSBvZiBNZWRpY2luZSwgVW5pdmVyc2l0eSBv
ZiBUb3JvbnRvLCBUb3JvbnRvLCBPTiwgQ2FuYWRhLiYjeEQ7UmlzayBGYWN0b3IgTW9kaWZpY2F0
aW9uIENlbnRyZSwgU3QuIE1pY2hhZWwmYXBvcztzIEhvc3BpdGFsLCBUb3JvbnRvLCBPTiwgQ2Fu
YWRhOyBEZXBhcnRtZW50cyBvZiBQYXRob2xvZ3kgYW5kIE1vbGVjdWxhciBNZWRpY2luZSwgRmFj
dWx0eSBvZiBIZWFsdGggU2NpZW5jZXMsIE1jTWFzdGVyIFVuaXZlcnNpdHksIEhhbWlsdG9uLCBP
TiwgQ2FuYWRhLiYjeEQ7UmlzayBGYWN0b3IgTW9kaWZpY2F0aW9uIENlbnRyZSwgU3QuIE1pY2hh
ZWwmYXBvcztzIEhvc3BpdGFsLCBUb3JvbnRvLCBPTiwgQ2FuYWRhOyBEZXBhcnRtZW50IG9mIE51
dHJpdGlvbmFsIFNjaWVuY2VzLCBGYWN1bHR5IG9mIE1lZGljaW5lLCBVbml2ZXJzaXR5IG9mIFRv
cm9udG8sIFRvcm9udG8sIE9OLCBDYW5hZGE7IERlcGFydG1lbnQgb2YgTWVkaWNpbmUsIEZhY3Vs
dHkgb2YgTWVkaWNpbmUsIFVuaXZlcnNpdHkgb2YgVG9yb250bywgVG9yb250bywgT04sIENhbmFk
YTsgTGkgS2EgU2hpbmcgS25vd2xlZGdlIEluc3RpdHV0ZSwgU3QuIE1pY2hhZWwmYXBvcztzIEhv
c3BpdGFsLCBUb3JvbnRvLCBPTiwgQ2FuYWRhLiYjeEQ7UmlzayBGYWN0b3IgTW9kaWZpY2F0aW9u
IENlbnRyZSwgU3QuIE1pY2hhZWwmYXBvcztzIEhvc3BpdGFsLCBUb3JvbnRvLCBPTiwgQ2FuYWRh
OyBEZXBhcnRtZW50IG9mIENsaW5pY2FsIEVwaWRlbWlvbG9neSwgRmFjdWx0eSBvZiBIZWFsdGgg
U2NpZW5jZXMsIE1jTWFzdGVyIFVuaXZlcnNpdHksIEhhbWlsdG9uLCBPTiwgQ2FuYWRhLjwvYXV0
aC1hZGRyZXNzPjx0aXRsZXM+PHRpdGxlPlRoZSBlZmZlY3Qgb2YgZ2luc2VuZyAoVGhlIEdlbnVz
IFBhbmF4KSBvbiBnbHljZW1pYyBjb250cm9sOiBBIHN5c3RlbWF0aWMgcmV2aWV3IGFuZCBtZXRh
LWFuYWx5c2lzIG9mIHJhbmRvbWl6ZWQgY29udHJvbGxlZCBjbGluaWNhbCB0cmlhbHM8L3RpdGxl
PjxzZWNvbmRhcnktdGl0bGU+UExvUyBPTkU8L3NlY29uZGFyeS10aXRsZT48L3RpdGxlcz48cGVy
aW9kaWNhbD48ZnVsbC10aXRsZT5QTE9TIE9ORTwvZnVsbC10aXRsZT48L3BlcmlvZGljYWw+PHBh
Z2VzPmUxMDczOTE8L3BhZ2VzPjx2b2x1bWU+OTwvdm9sdW1lPjxudW1iZXI+OTwvbnVtYmVyPjxl
ZGl0aW9uPjIwMTQwOTI5PC9lZGl0aW9uPjxrZXl3b3Jkcz48a2V5d29yZD5CbG9vZCBHbHVjb3Nl
LyphbmFseXNpczwva2V5d29yZD48a2V5d29yZD5EaWFiZXRlcyBNZWxsaXR1cywgVHlwZSAxL3Ro
ZXJhcHk8L2tleXdvcmQ+PGtleXdvcmQ+RGlhYmV0ZXMgTWVsbGl0dXMsIFR5cGUgMi90aGVyYXB5
PC9rZXl3b3JkPjxrZXl3b3JkPkZhc3Rpbmc8L2tleXdvcmQ+PGtleXdvcmQ+R2x5Y2F0ZWQgSGVt
b2dsb2Jpbi9hbmFseXNpczwva2V5d29yZD48a2V5d29yZD4qSGVyYmFsIE1lZGljaW5lPC9rZXl3
b3JkPjxrZXl3b3JkPkhvbWVvc3Rhc2lzPC9rZXl3b3JkPjxrZXl3b3JkPkh1bWFuczwva2V5d29y
ZD48a2V5d29yZD5JbnN1bGluL2Jsb29kPC9rZXl3b3JkPjxrZXl3b3JkPkluc3VsaW4gUmVzaXN0
YW5jZTwva2V5d29yZD48a2V5d29yZD5NaWRkbGUgQWdlZDwva2V5d29yZD48a2V5d29yZD4qUGFu
YXg8L2tleXdvcmQ+PGtleXdvcmQ+KlJhbmRvbWl6ZWQgQ29udHJvbGxlZCBUcmlhbHMgYXMgVG9w
aWM8L2tleXdvcmQ+PC9rZXl3b3Jkcz48ZGF0ZXM+PHllYXI+MjAxNDwveWVhcj48L2RhdGVzPjxw
dWItbG9jYXRpb24+VW5pdGVkIFN0YXRlczwvcHViLWxvY2F0aW9uPjxwdWJsaXNoZXI+UHVibGlj
IExpYnJhcnkgb2YgU2NpZW5jZSAoRS1tYWlsOiBwbG9zQHBsb3Mub3JnKTwvcHVibGlzaGVyPjxp
c2JuPjE5MzItNjIwMyAoRWxlY3Ryb25pYykmI3hEOzE5MzItNjIwMyAoTGlua2luZyk8L2lzYm4+
PGFjY2Vzc2lvbi1udW0+MjUyNjUzMTU8L2FjY2Vzc2lvbi1udW0+PHVybHM+PHJlbGF0ZWQtdXJs
cz48dXJsPmh0dHA6Ly93d3cucGxvc29uZS5vcmcvPC91cmw+PC9yZWxhdGVkLXVybHM+PC91cmxz
PjxjdXN0b20xPkNvbXBldGluZyBJbnRlcmVzdHM6IFZWIGlzIGEgaG9sZGVyIG9mIGFuIEFtZXJp
Y2FuIChuby4gNywzMjYsNDA0IEIyKSBhbmQgQ2FuYWRpYW4gKG5vLiAyLDQxMCw1NTYpIHBhdGVu
dCBmb3IgdXNlIG9mIHZpc2NvdXMgZmliZXIgYmxlbmQgaW4gZGlhYmV0ZXMsIG1ldGFib2xpYyBz
eW5kcm9tZSwgYW5kIGNob2xlc3Rlcm9sIGxvd2VyaW5nOyBoZSBjdXJyZW50bHkgaG9sZHMgZ3Jh
bnQgc3VwcG9ydCBmb3IgZ2luc2VuZyByZXNlYXJjaCBmcm9tIHRoZSBDYW5hZGlhbiBEaWFiZXRl
cyBBc3NvY2lhdGlvbiwgQ2FuYWRhLCBhbmQgdGhlIE5hdGlvbmFsIEluc3RpdHV0ZSBvZiBIb3J0
aWN1bHR1cmFsICZhbXA7IEhlcmJhbCBTY2llbmNlLCBSREEsIEtvcmVhLiBWViByZWNlaXZlcyBy
ZW11bmVyYXRpb24gYXMgVlAgYW5kIHBhcnQgb3duZXIgb2YgR2x5Y2VtaWMgSW5kZXggTGFib3Jh
dG9yaWVzLCBJbmMuLCBhIGNvbnRyYWN0IHJlc2VhcmNoIG9yZ2FuaXphdGlvbi4gSlMgaGFzIHJl
Y2VpdmVkIHJlc2VhcmNoIHN1cHBvcnQgZnJvbSB0aGUgQ2Fsb3JpZSBDb250cm9sIENvdW5jaWws
IHRoZSBDb2NhLUNvbGEgQ29tcGFueSAoaW52ZXN0aWdhdG9yIGluaXRpYXRlZCwgdW5yZXN0cmlj
dGVkIGdyYW50KSwgUHVsc2UgQ2FuYWRhLCBhbmQgdGhlIEludGVybmF0aW9uYWwgVHJlZSBOdXQg
Q291bmNpbCBOdXRyaXRpb24gUmVzZWFyY2ggYW5kIEVkdWNhdGlvbiBGb3VuZGF0aW9uLiBIZSBo
YXMgcmVjZWl2ZWQgdHJhdmVsIGZ1bmRpbmcsIHNwZWFrZXIgZmVlcyBvciBob25vcmFyaWEgZnJv
bSB0aGUgQW1lcmljYW4gSGVhcnQgQXNzb2NpYXRpb24sIHRoZSBBbWVyaWNhbiBTb2NpZXR5IGZv
ciBOdXRyaXRpb24sIHRoZSBOYXRpb25hbCBJbnN0aXR1dGUgb2YgRGlhYmV0ZXMgYW5kIERpZ2Vz
dGl2ZSBhbmQgS2lkbmV5IERpc2Vhc2VzLCB0aGUgQ2FuYWRpYW4gRGlhYmV0ZXMgQXNzb2NpYXRp
b24sIHRoZSBDYW5hZGlhbiBOdXRyaXRpb24gU29jaWV0eSwgdGhlIENhbG9yaWUgQ29udHJvbCBD
b3VuY2lsLCB0aGUgRGlhYmV0ZXMgYW5kIE51dHJpdGlvbiBTdHVkeSBHcm91cCBvZiB0aGUgRXVy
b3BlYW4gQXNzb2NpYXRpb24gZm9yIHRoZSBTdHVkeSBvZiBEaWFiZXRlcywgdGhlIEludGVybmF0
aW9uYWwgTGlmZSBTY2llbmNlcyBJbnN0aXR1dGUgTm9ydGggQW1lcmljYSwgdGhlIEludGVybmF0
aW9uYWwgTGlmZSBTY2llbmNlcyBJbnN0aXR1dGUgQnJhemlsLCB0aGUgVW5pdmVyc2l0eSBvZiBT
b3V0aCBDYXJvbGluYSwgdGhlIFVuaXZlcnNpdHkgb2YgQWxhYmFtYSBhdCBCaXJtaW5naGFtLCB0
aGUgQ2FuYWRpYW4gU3VnYXIgSW5zdGl0dXRlLCBPbGR3YXlzIFByZXNlcnZhdGlvbiBUcnVzdCwg
dGhlIE51dHJpdGlvbiBGb3VuZGF0aW9uIG9mIEl0YWx5LCBBYmJvdHQgTGFib3JhdG9yaWVzLCBQ
dWxzZSBDYW5hZGEsIERyLiBQZXBwZXIgU25hcHBsZSBHcm91cCBhbmQgdGhlIENvY2EtQ29sYSBD
b21wYW55LiBIZSBpcyBvbiB0aGUgQ2xpbmljYWwgUHJhY3RpY2UgR3VpZGVsaW5lcyBFeHBlcnQg
Q29tbWl0dGVlIGZvciBOdXRyaXRpb24gVGhlcmFweSBvZiBib3RoIHRoZSBDYW5hZGlhbiBEaWFi
ZXRlcyBBc3NvY2lhdGlvbiBhbmQgdGhlIEV1cm9wZWFuIEFzc29jaWF0aW9uIGZvciB0aGUgU3R1
ZHkgb2YgRGlhYmV0ZXMsIGFuZCBoZSBpcyBvbiB0aGUgQW1lcmljYW4gU29jaWV0eSBmb3IgTnV0
cml0aW9uIHdyaXRpbmcgcGFuZWwgZm9yIGEgc2NpZW50aWZpYyBzdGF0ZW1lbnQgb24gdGhlIG1l
dGFib2xpYyBhbmQgbnV0cml0aW9uYWwgZWZmZWN0cyBvZiBmcnVjdG9zZSwgc3Vjcm9zZSBhbmQg
aGlnaC1mcnVjdG9zZSBjb3JuIHN5cnVwLiBIZSBpcyBhIG1lbWJlciBvZiB0aGUgQ2FyYm9oeWRy
YXRlIFF1YWxpdHkgQ29uc29ydGl1bSBhbmQgYW4gdW5wYWlkIHNjaWVudGlmaWMgYWR2aXNvciBm
b3IgdGhlIEZvb2QsIE51dHJpdGlvbiBhbmQgU2FmZXR5IFByb2dyYW0gb2YgdGhlIEludGVybmF0
aW9uYWwgTGlmZSBTY2llbmNlIEluc3RpdHV0ZSBOb3J0aCBBbWVyaWNhLiBIaXMgd2lmZSBpcyBh
biBlbXBsb3llZSBvZiBVbmlsZXZlciBDYW5hZGEuIFJEIGlzIGZ1bmRlZCBieSBhIENJSFIgUG9z
dGRvY3RvcmFsIEZlbGxvd3NoaXAgQXdhcmQgYW5kIGhhcyByZWNlaXZlZCByZXNlYXJjaCBzdXBw
b3J0IGZyb20gdGhlIENJSFIsIHRoZSBDYWxvcmllIENvbnRyb2wgQ291bmNpbCwgdGhlIENhbmFk
aWFuIEZvdW5kYXRpb24gZm9yIERpZXRldGljIFJlc2VhcmNoIGFuZCB0aGUgQ29jYS1Db2xhIENv
bXBhbnkgKGludmVzdGlnYXRvciBpbml0aWF0ZWQsIHVucmVzdHJpY3RlZCBncmFudCkuIEhlIGhh
cyBzZXJ2ZWQgYXMgYW4gZXh0ZXJuYWwgcmVzb3VyY2UgcGVyc29uIHRvIFdITyZhcG9zO3MgTnV0
cml0aW9uIEd1aWRlbGluZXMgQWR2aXNvcnkgR3JvdXAgYW5kIHJlY2VpdmVkIHRyYXZlbCBzdXBw
b3J0IGZyb20gV0hPIHRvIGF0dGVuZCBncm91cCBtZWV0aW5ncy4gSGUgaXMgdGhlIGxlYWQgYXV0
aG9yIG9mIDIgc3lzdGVtYXRpYyByZXZpZXdzIGFuZCBtZXRhLWFuYWx5c2VzIGNvbW1pc3Npb25l
ZCBieSBXSE8gb2YgdGhlIHJlbGF0aW9uIG9mIHNhdHVyYXRlZCBmYXR0eSBhY2lkcyBhbmQgdHJh
bnMgZmF0dHkgYWNpZHMgd2l0aCBoZWFsdGggb3V0Y29tZXMuIERKIGhhcyBzZXJ2ZWQgb24gdGhl
IHNjaWVudGlmaWMgYWR2aXNvcnkgYm9hcmQgb2YgdGhlIFNhbml0YXJpdW0gQ29tcGFueSwgQWdy
aS1DdWx0dXJlIGFuZCBBZ3JpLUZvb2QgQ2FuYWRhLCB0aGUgQ2FuYWRpYW4gQWdyaWN1bHR1cmUg
UG9saWN5IEluc3RpdHV0ZSwgdGhlIENhbGlmb3JuaWEgU3RyYXdiZXJyeSBDb21taXNzaW9uLCBM
b2JsYXcgQ29tcGFuaWVzIEx0ZC4sIEhlcmJhbGlmZSBJbnRlcm5hdGlvbmFsLCBOdXRyaXRpb25h
bCBGdW5kYW1lbnRhbHMgZm9yIEhlYWx0aCwgUGFjaWZpYyBIZWFsdGggTGFib3JhdG9yaWVzLCBN
ZXRhZ2VuaWNzLCBCYXllciBDb25zdW1lciBDYXJlLCBPcmFmdGksIERlYW4gRm9vZHMsIEtlbGxv
Z2cmYXBvcztzLCBRdWFrZXIgT2F0cywgUHJvY3RlciAmYW1wOyBHYW1ibGUsIHRoZSBDb2NhLUNv
bGEgQ29tcGFueSwgdGhlIEdyaWZmaW4gSG9zcGl0YWwgKGZvciB0aGUgZGV2ZWxvcG1lbnQgb2Yg
dGhlIE51VmFsIHNjb3Jpbmcgc3lzdGVtKSwgQWJib3R0IExhYm9yYXRvcmllcywgUHVsc2UgQ2Fu
YWRhLCBTYXNrYXRjaGV3YW4gUHVsc2UgR3Jvd2VycyBhbmQgdGhlIENhbm9sYSBDb3VuY2lsIG9m
IENhbmFkYS4gSGUgcmVjZWl2ZWQgYW4gaG9ub3Jhcml1bSBmcm9tIHRoZSBVUyBEZXBhcnRtZW50
IG9mIEFncmljdWx0dXJlIHRvIHByZXNlbnQgdGhlIDIwMTMgVy5PLiBBdHdhdGVyIE1lbW9yaWFs
IExlY3R1cmUuIEhlIGhhcyByZWNlaXZlZCBob25vcmFyaWEgZm9yIHNjaWVudGlmaWMgYWR2aWNl
IGZyb20gdGhlIFNhbml0YXJpdW0gQ29tcGFueSwgT3JhZnRpLCB0aGUgQWxtb25kIEJvYXJkIG9m
IENhbGlmb3JuaWEsIHRoZSBBbWVyaWNhbiBQZWFudXQgQ291bmNpbCwgdGhlIEludGVybmF0aW9u
YWwgVHJlZSBOdXQgQ291bmNpbCBOdXRyaXRpb24gUmVzZWFyY2ggYW5kIEVkdWNhdGlvbiBGb3Vu
ZGF0aW9uLCB0aGUgUGVhbnV0IEluc3RpdHV0ZSwgSGVyYmFsaWZlIEludGVybmF0aW9uYWwsIFBh
Y2lmaWMgSGVhbHRoIExhYm9yYXRvcmllcywgTnV0cml0aW9uYWwgRnVuZGFtZW50YWwgZm9yIEhl
YWx0aCwgQmFyaWxsYSwgTWV0YWdlbmljcywgQmF5ZXIgQ29uc3VtZXIgQ2FyZSwgVW5pbGV2ZXIg
Q2FuYWRhIGFuZCBOZXRoZXJsYW5kcywgU29sYWUsIE9sZHdheXMsIEtlbGxvZ2cmYXBvcztzLCBR
dWFrZXIgT2F0cywgUHJvY3RlciAmYW1wOyBHYW1ibGUsIHRoZSBDb2NhLUNvbGEgQ29tcGFueSwg
dGhlIEdyaWZmaW4gSG9zcGl0YWwsIEFiYm90dCBMYWJvcmF0b3JpZXMsIHRoZSBDYW5vbGEgQ291
bmNpbCBvZiBDYW5hZGEsIERlYW4gRm9vZHMsIHRoZSBDYWxpZm9ybmlhIFN0cmF3YmVycnkgQ29t
bWlzc2lvbiwgSGFpbmUgQ2VsZXN0aWFsLCBQZXBzaSwgdGhlIEFscHJvIEZvdW5kYXRpb24sIFBp
b25lZXIgSGktQnJlZCBJbnRlcm5hdGlvbmFsLCBEdVBvbnQgTnV0cml0aW9uIGFuZCBIZWFsdGgs
IFNwaGVyaXggQ29uc3VsdGluZyBhbmQgV2hpdGVXYXZlIEZvb2RzLiBIZSBoYXMgYmVlbiBvbiB0
aGUgc3BlYWtlcnMgcGFuZWwgZm9yIHRoZSBBbG1vbmQgQm9hcmQgb2YgQ2FsaWZvcm5pYSBhbmQg
aGFzIHJlY2VpdmVkIHJlc2VhcmNoIGdyYW50cyBmcm9tIFNhc2thdGNoZXdhbiBQdWxzZSBHcm93
ZXJzLCB0aGUgQWdyaWN1bHR1cmFsIEJpb3Byb2R1Y3RzIElubm92YXRpb24gUHJvZ3JhbSB0aHJv
dWdoIHRoZSBQdWxzZSBSZXNlYXJjaCBOZXR3b3JrLCB0aGUgQWR2YW5jZWQgRm9vZHMgYW5kIE1h
dGVyaWFsIE5ldHdvcmssIExvYmxhdyBDb21wYW5pZXMgTHRkLiwgVW5pbGV2ZXIsIEJhcmlsbGEs
IHRoZSBBbG1vbmQgQm9hcmQgb2YgQ2FsaWZvcm5pYSwgdGhlIENvY2EtQ29sYSBDb21wYW55LCBT
b2xhZSwgSGFpbmUgQ2VsZXN0aWFsLCB0aGUgU2FuaXRhcml1bSBDb21wYW55LCBPcmFmdGksIHRo
ZSBJbnRlcm5hdGlvbmFsIFRyZWUgTnV0IENvdW5jaWwgTnV0cml0aW9uIFJlc2VhcmNoIGFuZCBF
ZHVjYXRpb24gRm91bmRhdGlvbiwgdGhlIFBlYW51dCBJbnN0aXR1dGUsIHRoZSBDYW5vbGEgYW5k
IEZsYXggQ291bmNpbHMgb2YgQ2FuYWRhLCB0aGUgQ2Fsb3JpZSBDb250cm9sIENvdW5jaWwsIHRo
ZSBDYW5hZGlhbiBJbnN0aXR1dGVzIG9mIEhlYWx0aCBSZXNlYXJjaCwgdGhlIENhbmFkYSBGb3Vu
ZGF0aW9uIGZvciBJbm5vdmF0aW9uIGFuZCB0aGUgT250YXJpbyBSZXNlYXJjaCBGdW5kLiBIZSBy
ZWNlaXZlZCB0aGUgMjAxMyBBd2FyZCBmb3IgRXhjZWxsZW5jZSBpbiBSZXNlYXJjaCBmcm9tIHRo
ZSBJbnRlcm5hdGlvbmFsIE51dCBhbmQgRHJpZWQgRnJ1aXQgQ291bmNpbC4gSGUgcmVjZWl2ZWQg
ZnVuZGluZyBhbmQgdHJhdmVsIHN1cHBvcnQgZnJvbSB0aGUgQ2FuYWRpYW4gU29jaWV0eSBvZiBF
bmRvY3Jpbm9sb2d5IGFuZCBNZXRhYm9saXNtIHRvIHByb2R1Y2UgbWluaSBjYXNlcyBmb3IgdGhl
IENhbmFkaWFuIERpYWJldGVzIEFzc29jaWF0aW9uLiBIZSByZWNlaXZlZCB0cmF2ZWwgc3VwcG9y
dCB0byBhdHRlbmQgbWVldGluZ3MgZnJvbSBTb2xhZSwgdGhlIFNhbml0YXJpdW0gQ29tcGFueSwg
T3JhZnRpLCB0aGUgQWR2YW5jZWQgRm9vZHMgYW5kIE1hdGVyaWFsIE5ldHdvcmssIHRoZSBDb2Nh
LUNvbGEgQ29tcGFueSwgdGhlIENhbm9sYSBhbmQgRmxheCBDb3VuY2lscyBvZiBDYW5hZGEsIE9s
ZHdheXMgUHJlc2VydmF0aW9uIFRydXN0LCBLZWxsb2dnJmFwb3M7cywgUXVha2VyIE9hdHMsIHRo
ZSBHcmlmZmluIEhvc3BpdGFsLCBBYmJvdHQgTGFib3JhdG9yaWVzLCBEZWFuIEZvb2RzLCB0aGUg
Q2FsaWZvcm5pYSBTdHJhd2JlcnJ5IENvbW1pc3Npb24sIHRoZSBBbWVyaWNhbiBQZWFudXQgQ291
bmNpbCwgSGVyYmFsaWZlIEludGVybmF0aW9uYWwsIHRoZSBOdXRyaXRpb25hbCBGdW5kYW1lbnRh
bHMgZm9yIEhlYWx0aCwgTWV0YWdlbmljcywgQmF5ZXIgQ29uc3VtZXIgQ2FyZSwgQWdyaS1DdWx0
dXJlIGFuZCBBZ3JpLUZvb2QgQ2FuYWRhLCB0aGUgQ2FuYWRpYW4gQWdyaS1Gb29kIFBvbGljeSBJ
bnN0aXR1dGUsIFBlcHNpLCB0aGUgQWxtb25kIEJvYXJkIG9mIENhbGlmb3JuaWEsIFVuaWxldmVy
LCB0aGUgQWxwcm8gRm91bmRhdGlvbiwgdGhlIEludGVybmF0aW9uYWwgVHJlZSBOdXQgQ291bmNp
bCwgQmFyaWxsYSwgUHVsc2UgQ2FuYWRhLCB0aGUgU2Fza2F0Y2hld2FuIFB1bHNlIEdyb3dlcnMs
IHRoZSBTb3kgRm9vZHMgQXNzb2NpYXRpb24gb2YgTm9ydGggQW1lcmljYSwgdGhlIE51dHJpdGlv
biBGb3VuZGF0aW9uIG9mIEl0YWx5LCBOdXRyYS1Tb3VyY2UgRGlhZ25vc3RpY3MsIHRoZSBNY0Rv
dWdhbGwgUHJvZ3JhbSwgdGhlIFRvcm9udG8gS25vd2xlZGdlIFRyYW5zbGF0aW9uIEdyb3VwIChT
dC4gTWljaGFlbCZhcG9zO3MgSG9zcGl0YWwpLCB0aGUgQ2FuYWRpYW4gQ29sbGVnZSBvZiBOYXR1
cm9wYXRoaWMgTWVkaWNpbmUsIFRoZSBIb3NwaXRhbCBmb3IgU2ljayBDaGlsZHJlbiwgdGhlIENh
bmFkaWFuIE51dHJpdGlvbiBTb2NpZXR5LCB0aGUgQW1lcmljYW4gU29jaWV0eSBvZiBOdXRyaXRp
b24sIEFyaXpvbmEgU3RhdGUgVW5pdmVyc2l0eSwgUGFvbG8gU29yYmluaSBGb3VuZGF0aW9uIGFu
ZCB0aGUgSW5zdGl0dXRlIG9mIE51dHJpdGlvbiwgTWV0YWJvbGlzbSBhbmQgRGlhYmV0ZXMuIERK
JmFwb3M7cyB3aWZlIGlzIGEgZGlyZWN0b3IgYW5kIHBhcnRuZXIgb2YgR2x5Y2VtaWMgSW5kZXgg
TGFib3JhdG9yaWVzLiBWSCBoYXMgcmVjZWl2ZWQgcmVzZWFyY2ggc3VwcG9ydCBmcm9tIHRoZSBD
YW5hZGlhbiBJbnN0aXR1dGVzIG9mIEhlYWx0aCBSZXNlYXJjaCAoQ0lIUikgYW5kIHRoZSBXb3Js
ZCBIZWFsdGggT3JnYW5pemF0aW9uIChXSE8pIGZvciB3b3JrIG9uIGEgc3lzdGVtYXRpYyByZXZp
ZXcgYW5kIG1ldGEtYW5hbHlzaXMgY29tbWlzc2lvbmVkIGJ5IFdITyBvZiB0aGUgcmVsYXRpb24g
b2Ygc2F0dXJhdGVkIGZhdHR5IGFjaWRzIHdpdGggaGVhbHRoIG91dGNvbWVzLiBTaGUgcmVjZWl2
ZWQgYSB0cmF2ZWwgYXdhcmQgdG8gYXR0ZW5kIGEgc2NpZW5jZSBkYXkgaG9zdGVkIGJ5IFBlcHNp
Q28gSW5jLiBhbmQgdGhlIE5ldyBZb3JrIEFjYWRlbXkgb2YgU2NpZW5jZXMuIE5vIGNvbXBldGlu
ZyBpbnRlcmVzdHMgd2VyZSBkZWNsYXJlZCBieSBFUywgVkosIFNCTSwgVkQsIEFJQywgYW5kIEVK
LiBUaGVyZSBhcmUgbm8gZnVydGhlciBwYXRlbnRzLCBwcm9kdWN0cyBpbiBkZXZlbG9wbWVudCBv
ciBtYXJrZXRlZCBwcm9kdWN0cyB0byBkZWNsYXJlLiBUaGlzIGRvZXMgbm90IGFsdGVyIG91ciBh
ZGhlcmVuY2UgdG8gYWxsIHRoZSBQTE9TIE9ORSBwb2xpY2llcyBvbiBzaGFyaW5nIGRhdGEgYW5k
IG1hdGVyaWFscywgYXMgZGV0YWlsZWQgb25saW5lIGluIHRoZSBndWlkZSBmb3IgYXV0aG9ycy48
L2N1c3RvbTE+PGN1c3RvbTI+UE1DNDE4MDI3NzwvY3VzdG9tMj48ZWxlY3Ryb25pYy1yZXNvdXJj
ZS1udW0+aHR0cHM6Ly9kb2kub3JnLzEwLjEzNzEvam91cm5hbC5wb25lLjAxMDczOTE8L2VsZWN0
cm9uaWMtcmVzb3VyY2UtbnVtPjxyZW1vdGUtZGF0YWJhc2UtbmFtZT5NZWRsaW5lPC9yZW1vdGUt
ZGF0YWJhc2UtbmFtZT48cmVtb3RlLWRhdGFiYXNlLXByb3ZpZGVyPk5MTTwvcmVtb3RlLWRhdGFi
YXNlLXByb3ZpZGVyPjxyZXNlYXJjaC1ub3Rlcz5ub25wcmlvcml0eSBwb3B1bGF0aW9uPC9yZXNl
YXJjaC1ub3Rlcz48L3JlY29yZD48L0NpdGU+PC9FbmROb3RlPgB=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346" w:tooltip="Shishtar, 2014 #950" w:history="1">
              <w:r w:rsidR="007B2B25">
                <w:rPr>
                  <w:noProof/>
                </w:rPr>
                <w:t>346</w:t>
              </w:r>
            </w:hyperlink>
            <w:r w:rsidR="002109EA">
              <w:rPr>
                <w:noProof/>
              </w:rPr>
              <w:t>)</w:t>
            </w:r>
            <w:r>
              <w:fldChar w:fldCharType="end"/>
            </w:r>
          </w:p>
        </w:tc>
        <w:tc>
          <w:tcPr>
            <w:tcW w:w="1984" w:type="dxa"/>
            <w:noWrap/>
          </w:tcPr>
          <w:p w14:paraId="58796A9D" w14:textId="3222AAD0"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4FBFD06" w14:textId="12F3DB88"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F241F2">
              <w:t>Umbrella review (incl. diabetes</w:t>
            </w:r>
            <w:r w:rsidRPr="001D66F8">
              <w:t xml:space="preserve"> &amp; impaired glucose tolerance</w:t>
            </w:r>
            <w:r>
              <w:t>)</w:t>
            </w:r>
          </w:p>
        </w:tc>
        <w:tc>
          <w:tcPr>
            <w:tcW w:w="3141" w:type="dxa"/>
            <w:noWrap/>
          </w:tcPr>
          <w:p w14:paraId="1226AFEA" w14:textId="4B5E2570"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4B6995DE" w14:textId="44B5F953"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38E6209" w14:textId="798EF3FE"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60100BD" w14:textId="0FB2F06C" w:rsidR="0073359B" w:rsidRPr="001D66F8" w:rsidRDefault="0073359B" w:rsidP="0073359B">
            <w:pPr>
              <w:pStyle w:val="Tabletext8pt"/>
            </w:pPr>
            <w:r w:rsidRPr="001D66F8">
              <w:t>Allen 2013</w:t>
            </w:r>
            <w:r>
              <w:t xml:space="preserve"> </w:t>
            </w:r>
            <w:r>
              <w:fldChar w:fldCharType="begin">
                <w:fldData xml:space="preserve">PEVuZE5vdGU+PENpdGU+PEF1dGhvcj5BbGxlbjwvQXV0aG9yPjxZZWFyPjIwMTM8L1llYXI+PFJl
Y051bT43MDM8L1JlY051bT48RGlzcGxheVRleHQ+KDM0Nyk8L0Rpc3BsYXlUZXh0PjxyZWNvcmQ+
PHJlYy1udW1iZXI+NzAzPC9yZWMtbnVtYmVyPjxmb3JlaWduLWtleXM+PGtleSBhcHA9IkVOIiBk
Yi1pZD0iZmZmYTI5ZXB1cHZ2MDNlMndhZHZ3MGRuZDJ0MmF6c3R0OXY1IiB0aW1lc3RhbXA9IjE2
ODg3MDkyMzQiPjcwMzwva2V5PjwvZm9yZWlnbi1rZXlzPjxyZWYtdHlwZSBuYW1lPSJKb3VybmFs
IEFydGljbGUiPjE3PC9yZWYtdHlwZT48Y29udHJpYnV0b3JzPjxhdXRob3JzPjxhdXRob3I+QWxs
ZW4sIFJvYmVydCBXLjwvYXV0aG9yPjxhdXRob3I+U2Nod2FydHptYW4sIEVtbWFudWVsbGU8L2F1
dGhvcj48YXV0aG9yPkJha2VyLCBXaWxsaWFtIEwuPC9hdXRob3I+PGF1dGhvcj5Db2xlbWFuLCBD
cmFpZyBJLjwvYXV0aG9yPjxhdXRob3I+UGh1bmcsIE9saXZpYSBKLjwvYXV0aG9yPjwvYXV0aG9y
cz48L2NvbnRyaWJ1dG9ycz48YXV0aC1hZGRyZXNzPkNvbGxlZ2Ugb2YgUGhhcm1hY3ksIFdlc3Rl
cm4gVW5pdmVyc2l0eSBvZiBIZWFsdGggU2NpZW5jZXMsIFBvbW9uYSwgQ2FsaWZvcm5pYS48L2F1
dGgtYWRkcmVzcz48dGl0bGVzPjx0aXRsZT5DaW5uYW1vbiB1c2UgaW4gdHlwZSAyIGRpYWJldGVz
OiBhbiB1cGRhdGVkIHN5c3RlbWF0aWMgcmV2aWV3IGFuZCBtZXRhLWFuYWx5c2lzPC90aXRsZT48
c2Vjb25kYXJ5LXRpdGxlPkFubmFscyBvZiBGYW1pbHkgTWVkaWNpbmU8L3NlY29uZGFyeS10aXRs
ZT48L3RpdGxlcz48cGVyaW9kaWNhbD48ZnVsbC10aXRsZT5Bbm5hbHMgb2YgRmFtaWx5IE1lZGlj
aW5lPC9mdWxsLXRpdGxlPjwvcGVyaW9kaWNhbD48cGFnZXM+NDUyLTQ1OTwvcGFnZXM+PHZvbHVt
ZT4xMTwvdm9sdW1lPjxudW1iZXI+NTwvbnVtYmVyPjxrZXl3b3Jkcz48a2V5d29yZD5CbG9vZCBH
bHVjb3NlL21ldGFib2xpc208L2tleXdvcmQ+PGtleXdvcmQ+Q2hvbGVzdGVyb2wsIEhETC9ibG9v
ZDwva2V5d29yZD48a2V5d29yZD5DaG9sZXN0ZXJvbCwgTERML2Jsb29kPC9rZXl3b3JkPjxrZXl3
b3JkPipDaW5uYW1vbXVtIHpleWxhbmljdW08L2tleXdvcmQ+PGtleXdvcmQ+RGlhYmV0ZXMgTWVs
bGl0dXMsIFR5cGUgMi8qZHJ1ZyB0aGVyYXB5PC9rZXl3b3JkPjxrZXl3b3JkPkdseWNhdGVkIEhl
bW9nbG9iaW4vbWV0YWJvbGlzbTwva2V5d29yZD48a2V5d29yZD5IdW1hbnM8L2tleXdvcmQ+PGtl
eXdvcmQ+KlBoeXRvdGhlcmFweTwva2V5d29yZD48a2V5d29yZD5QbGFudCBCYXJrPC9rZXl3b3Jk
PjxrZXl3b3JkPlBsYW50IFByZXBhcmF0aW9ucy8qdGhlcmFwZXV0aWMgdXNlPC9rZXl3b3JkPjxr
ZXl3b3JkPlJhbmRvbWl6ZWQgQ29udHJvbGxlZCBUcmlhbHMgYXMgVG9waWM8L2tleXdvcmQ+PGtl
eXdvcmQ+VHJpZ2x5Y2VyaWRlcy9ibG9vZDwva2V5d29yZD48a2V5d29yZD5jaW5uYW1vbjwva2V5
d29yZD48a2V5d29yZD5saXBpZHM8L2tleXdvcmQ+PGtleXdvcmQ+bWV0YS1hbmFseXNpczwva2V5
d29yZD48a2V5d29yZD5yZXZpZXc8L2tleXdvcmQ+PGtleXdvcmQ+c3lzdGVtYXRpYzwva2V5d29y
ZD48a2V5d29yZD50eXBlIDIgZGlhYmV0ZXMgbWVsbGl0dXM8L2tleXdvcmQ+PC9rZXl3b3Jkcz48
ZGF0ZXM+PHllYXI+MjAxMzwveWVhcj48cHViLWRhdGVzPjxkYXRlPlNlcC1PY3Q8L2RhdGU+PC9w
dWItZGF0ZXM+PC9kYXRlcz48cHViLWxvY2F0aW9uPkxlYXdvb2QsIEthbnNhczwvcHViLWxvY2F0
aW9uPjxwdWJsaXNoZXI+QW5uYWxzIG9mIEZhbWlseSBNZWRpY2luZTwvcHVibGlzaGVyPjxpc2Ju
PjE1NDQtMTcxNyAoRWxlY3Ryb25pYykmI3hEOzE1NDQtMTcwOSAoUHJpbnQpJiN4RDsxNTQ0LTE3
MDkgKExpbmtpbmcpPC9pc2JuPjxhY2Nlc3Npb24tbnVtPjEwNDA5NDMwMi4gTGFuZ3VhZ2U6IEVu
Z2xpc2guIEVudHJ5IERhdGU6IDIwMTQwNTIzLiBSZXZpc2lvbiBEYXRlOiAyMDIwMDcwOC4gUHVi
bGljYXRpb24gVHlwZTogSm91cm5hbCBBcnRpY2xlPC9hY2Nlc3Npb24tbnVtPjx1cmxzPjxyZWxh
dGVkLXVybHM+PHVybD5odHRwczovL2xvZ2luLnd3d3Byb3h5MS5saWJyYXJ5LnVuc3cuZWR1LmF1
L2xvZ2luP3VybD1odHRwOi8vc2VhcmNoLmVic2NvaG9zdC5jb20vbG9naW4uYXNweD9kaXJlY3Q9
dHJ1ZSZhbXA7ZGI9Y2luMjAmYW1wO0FOPTEwNDA5NDMwMiZhbXA7c2l0ZT1laG9zdC1saXZlJmFt
cDtzY29wZT1zaXRlPC91cmw+PC9yZWxhdGVkLXVybHM+PC91cmxzPjxjdXN0b20yPlBNQzM3Njc3
MTQ8L2N1c3RvbTI+PGVsZWN0cm9uaWMtcmVzb3VyY2UtbnVtPmh0dHBzOi8vZG9pLm9yZy8xMC4x
MzcwL2FmbS4xNTE3PC9lbGVjdHJvbmljLXJlc291cmNlLW51bT48cmVtb3RlLWRhdGFiYXNlLW5h
bWU+TWVkbGluZTwvcmVtb3RlLWRhdGFiYXNlLW5hbWU+PHJlbW90ZS1kYXRhYmFzZS1wcm92aWRl
cj5OTE08L3JlbW90ZS1kYXRhYmFzZS1wcm92aWRlcj48L3JlY29yZD48L0NpdGU+PC9FbmROb3Rl
PgB=
</w:fldData>
              </w:fldChar>
            </w:r>
            <w:r w:rsidR="00C74182">
              <w:instrText xml:space="preserve"> ADDIN EN.CITE </w:instrText>
            </w:r>
            <w:r w:rsidR="00C74182">
              <w:fldChar w:fldCharType="begin">
                <w:fldData xml:space="preserve">PEVuZE5vdGU+PENpdGU+PEF1dGhvcj5BbGxlbjwvQXV0aG9yPjxZZWFyPjIwMTM8L1llYXI+PFJl
Y051bT43MDM8L1JlY051bT48RGlzcGxheVRleHQ+KDM0Nyk8L0Rpc3BsYXlUZXh0PjxyZWNvcmQ+
PHJlYy1udW1iZXI+NzAzPC9yZWMtbnVtYmVyPjxmb3JlaWduLWtleXM+PGtleSBhcHA9IkVOIiBk
Yi1pZD0iZmZmYTI5ZXB1cHZ2MDNlMndhZHZ3MGRuZDJ0MmF6c3R0OXY1IiB0aW1lc3RhbXA9IjE2
ODg3MDkyMzQiPjcwMzwva2V5PjwvZm9yZWlnbi1rZXlzPjxyZWYtdHlwZSBuYW1lPSJKb3VybmFs
IEFydGljbGUiPjE3PC9yZWYtdHlwZT48Y29udHJpYnV0b3JzPjxhdXRob3JzPjxhdXRob3I+QWxs
ZW4sIFJvYmVydCBXLjwvYXV0aG9yPjxhdXRob3I+U2Nod2FydHptYW4sIEVtbWFudWVsbGU8L2F1
dGhvcj48YXV0aG9yPkJha2VyLCBXaWxsaWFtIEwuPC9hdXRob3I+PGF1dGhvcj5Db2xlbWFuLCBD
cmFpZyBJLjwvYXV0aG9yPjxhdXRob3I+UGh1bmcsIE9saXZpYSBKLjwvYXV0aG9yPjwvYXV0aG9y
cz48L2NvbnRyaWJ1dG9ycz48YXV0aC1hZGRyZXNzPkNvbGxlZ2Ugb2YgUGhhcm1hY3ksIFdlc3Rl
cm4gVW5pdmVyc2l0eSBvZiBIZWFsdGggU2NpZW5jZXMsIFBvbW9uYSwgQ2FsaWZvcm5pYS48L2F1
dGgtYWRkcmVzcz48dGl0bGVzPjx0aXRsZT5DaW5uYW1vbiB1c2UgaW4gdHlwZSAyIGRpYWJldGVz
OiBhbiB1cGRhdGVkIHN5c3RlbWF0aWMgcmV2aWV3IGFuZCBtZXRhLWFuYWx5c2lzPC90aXRsZT48
c2Vjb25kYXJ5LXRpdGxlPkFubmFscyBvZiBGYW1pbHkgTWVkaWNpbmU8L3NlY29uZGFyeS10aXRs
ZT48L3RpdGxlcz48cGVyaW9kaWNhbD48ZnVsbC10aXRsZT5Bbm5hbHMgb2YgRmFtaWx5IE1lZGlj
aW5lPC9mdWxsLXRpdGxlPjwvcGVyaW9kaWNhbD48cGFnZXM+NDUyLTQ1OTwvcGFnZXM+PHZvbHVt
ZT4xMTwvdm9sdW1lPjxudW1iZXI+NTwvbnVtYmVyPjxrZXl3b3Jkcz48a2V5d29yZD5CbG9vZCBH
bHVjb3NlL21ldGFib2xpc208L2tleXdvcmQ+PGtleXdvcmQ+Q2hvbGVzdGVyb2wsIEhETC9ibG9v
ZDwva2V5d29yZD48a2V5d29yZD5DaG9sZXN0ZXJvbCwgTERML2Jsb29kPC9rZXl3b3JkPjxrZXl3
b3JkPipDaW5uYW1vbXVtIHpleWxhbmljdW08L2tleXdvcmQ+PGtleXdvcmQ+RGlhYmV0ZXMgTWVs
bGl0dXMsIFR5cGUgMi8qZHJ1ZyB0aGVyYXB5PC9rZXl3b3JkPjxrZXl3b3JkPkdseWNhdGVkIEhl
bW9nbG9iaW4vbWV0YWJvbGlzbTwva2V5d29yZD48a2V5d29yZD5IdW1hbnM8L2tleXdvcmQ+PGtl
eXdvcmQ+KlBoeXRvdGhlcmFweTwva2V5d29yZD48a2V5d29yZD5QbGFudCBCYXJrPC9rZXl3b3Jk
PjxrZXl3b3JkPlBsYW50IFByZXBhcmF0aW9ucy8qdGhlcmFwZXV0aWMgdXNlPC9rZXl3b3JkPjxr
ZXl3b3JkPlJhbmRvbWl6ZWQgQ29udHJvbGxlZCBUcmlhbHMgYXMgVG9waWM8L2tleXdvcmQ+PGtl
eXdvcmQ+VHJpZ2x5Y2VyaWRlcy9ibG9vZDwva2V5d29yZD48a2V5d29yZD5jaW5uYW1vbjwva2V5
d29yZD48a2V5d29yZD5saXBpZHM8L2tleXdvcmQ+PGtleXdvcmQ+bWV0YS1hbmFseXNpczwva2V5
d29yZD48a2V5d29yZD5yZXZpZXc8L2tleXdvcmQ+PGtleXdvcmQ+c3lzdGVtYXRpYzwva2V5d29y
ZD48a2V5d29yZD50eXBlIDIgZGlhYmV0ZXMgbWVsbGl0dXM8L2tleXdvcmQ+PC9rZXl3b3Jkcz48
ZGF0ZXM+PHllYXI+MjAxMzwveWVhcj48cHViLWRhdGVzPjxkYXRlPlNlcC1PY3Q8L2RhdGU+PC9w
dWItZGF0ZXM+PC9kYXRlcz48cHViLWxvY2F0aW9uPkxlYXdvb2QsIEthbnNhczwvcHViLWxvY2F0
aW9uPjxwdWJsaXNoZXI+QW5uYWxzIG9mIEZhbWlseSBNZWRpY2luZTwvcHVibGlzaGVyPjxpc2Ju
PjE1NDQtMTcxNyAoRWxlY3Ryb25pYykmI3hEOzE1NDQtMTcwOSAoUHJpbnQpJiN4RDsxNTQ0LTE3
MDkgKExpbmtpbmcpPC9pc2JuPjxhY2Nlc3Npb24tbnVtPjEwNDA5NDMwMi4gTGFuZ3VhZ2U6IEVu
Z2xpc2guIEVudHJ5IERhdGU6IDIwMTQwNTIzLiBSZXZpc2lvbiBEYXRlOiAyMDIwMDcwOC4gUHVi
bGljYXRpb24gVHlwZTogSm91cm5hbCBBcnRpY2xlPC9hY2Nlc3Npb24tbnVtPjx1cmxzPjxyZWxh
dGVkLXVybHM+PHVybD5odHRwczovL2xvZ2luLnd3d3Byb3h5MS5saWJyYXJ5LnVuc3cuZWR1LmF1
L2xvZ2luP3VybD1odHRwOi8vc2VhcmNoLmVic2NvaG9zdC5jb20vbG9naW4uYXNweD9kaXJlY3Q9
dHJ1ZSZhbXA7ZGI9Y2luMjAmYW1wO0FOPTEwNDA5NDMwMiZhbXA7c2l0ZT1laG9zdC1saXZlJmFt
cDtzY29wZT1zaXRlPC91cmw+PC9yZWxhdGVkLXVybHM+PC91cmxzPjxjdXN0b20yPlBNQzM3Njc3
MTQ8L2N1c3RvbTI+PGVsZWN0cm9uaWMtcmVzb3VyY2UtbnVtPmh0dHBzOi8vZG9pLm9yZy8xMC4x
MzcwL2FmbS4xNTE3PC9lbGVjdHJvbmljLXJlc291cmNlLW51bT48cmVtb3RlLWRhdGFiYXNlLW5h
bWU+TWVkbGluZTwvcmVtb3RlLWRhdGFiYXNlLW5hbWU+PHJlbW90ZS1kYXRhYmFzZS1wcm92aWRl
cj5OTE08L3JlbW90ZS1kYXRhYmFzZS1wcm92aWRlcj48L3JlY29yZD48L0NpdGU+PC9FbmROb3Rl
PgB=
</w:fldData>
              </w:fldChar>
            </w:r>
            <w:r w:rsidR="00C74182">
              <w:instrText xml:space="preserve"> ADDIN EN.CITE.DATA </w:instrText>
            </w:r>
            <w:r w:rsidR="00C74182">
              <w:fldChar w:fldCharType="end"/>
            </w:r>
            <w:r>
              <w:fldChar w:fldCharType="separate"/>
            </w:r>
            <w:r w:rsidR="002109EA">
              <w:rPr>
                <w:noProof/>
              </w:rPr>
              <w:t>(</w:t>
            </w:r>
            <w:hyperlink w:anchor="_ENREF_347" w:tooltip="Allen, 2013 #703" w:history="1">
              <w:r w:rsidR="007B2B25">
                <w:rPr>
                  <w:noProof/>
                </w:rPr>
                <w:t>347</w:t>
              </w:r>
            </w:hyperlink>
            <w:r w:rsidR="002109EA">
              <w:rPr>
                <w:noProof/>
              </w:rPr>
              <w:t>)</w:t>
            </w:r>
            <w:r>
              <w:fldChar w:fldCharType="end"/>
            </w:r>
          </w:p>
        </w:tc>
        <w:tc>
          <w:tcPr>
            <w:tcW w:w="1984" w:type="dxa"/>
            <w:noWrap/>
          </w:tcPr>
          <w:p w14:paraId="1F86436E" w14:textId="2471F09D"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7CD594AB" w14:textId="654FA5EC"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F241F2">
              <w:t>Umbrella review (incl. diabetes)</w:t>
            </w:r>
          </w:p>
        </w:tc>
        <w:tc>
          <w:tcPr>
            <w:tcW w:w="3141" w:type="dxa"/>
            <w:noWrap/>
          </w:tcPr>
          <w:p w14:paraId="28B56FCA" w14:textId="25EC59D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4863E44E" w14:textId="142AD0E7"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59931BFB" w14:textId="14AC2991"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853E251" w14:textId="4EA306F0" w:rsidR="0073359B" w:rsidRPr="001D66F8" w:rsidRDefault="0073359B" w:rsidP="0073359B">
            <w:pPr>
              <w:pStyle w:val="Tabletext8pt"/>
            </w:pPr>
            <w:r w:rsidRPr="001D66F8">
              <w:t>Shergis 2013</w:t>
            </w:r>
            <w:r>
              <w:t xml:space="preserve"> </w:t>
            </w:r>
            <w:r>
              <w:fldChar w:fldCharType="begin">
                <w:fldData xml:space="preserve">PEVuZE5vdGU+PENpdGU+PEF1dGhvcj5TaGVyZ2lzPC9BdXRob3I+PFllYXI+MjAxMzwvWWVhcj48
UmVjTnVtPjk1NDwvUmVjTnVtPjxEaXNwbGF5VGV4dD4oMTMzKTwvRGlzcGxheVRleHQ+PHJlY29y
ZD48cmVjLW51bWJlcj45NTQ8L3JlYy1udW1iZXI+PGZvcmVpZ24ta2V5cz48a2V5IGFwcD0iRU4i
IGRiLWlkPSJmZmZhMjllcHVwdnYwM2Uyd2FkdncwZG5kMnQyYXpzdHQ5djUiIHRpbWVzdGFtcD0i
MTY4ODcwOTIzNSI+OTU0PC9rZXk+PC9mb3JlaWduLWtleXM+PHJlZi10eXBlIG5hbWU9IkpvdXJu
YWwgQXJ0aWNsZSI+MTc8L3JlZi10eXBlPjxjb250cmlidXRvcnM+PGF1dGhvcnM+PGF1dGhvcj5T
aGVyZ2lzLCBKb2hhbm5haCBMLjwvYXV0aG9yPjxhdXRob3I+WmhhbmcsIEFudGhvbnkgTC48L2F1
dGhvcj48YXV0aG9yPlpob3UsIFdlbnl1PC9hdXRob3I+PGF1dGhvcj5YdWUsIENoYXJsaWUgQy48
L2F1dGhvcj48L2F1dGhvcnM+PC9jb250cmlidXRvcnM+PGF1dGgtYWRkcmVzcz5UcmFkaXRpb25h
bCBhbmQgQ29tcGxlbWVudGFyeSBNZWRpY2luZSBSZXNlYXJjaCBQcm9ncmFtLCBTY2hvb2wgb2Yg
SGVhbHRoIFNjaWVuY2VzIGFuZCBIZWFsdGggSW5ub3ZhdGlvbnMgUmVzZWFyY2ggSW5zdGl0dXRl
LUhJUmksIFJNSVQgVW5pdmVyc2l0eSwgQnVuZG9vcmEsIE1lbGJvdXJuZSwgVmljdG9yaWEsIEF1
c3RyYWxpYS48L2F1dGgtYWRkcmVzcz48dGl0bGVzPjx0aXRsZT5QYW5heCBnaW5zZW5nIGluIHJh
bmRvbWlzZWQgY29udHJvbGxlZCB0cmlhbHM6IGEgc3lzdGVtYXRpYyByZXZpZXc8L3RpdGxlPjxz
ZWNvbmRhcnktdGl0bGU+UGh5dG90aGVyYXB5IFJlc2VhcmNoPC9zZWNvbmRhcnktdGl0bGU+PC90
aXRsZXM+PHBlcmlvZGljYWw+PGZ1bGwtdGl0bGU+UGh5dG90aGVyYXB5IFJlc2VhcmNoPC9mdWxs
LXRpdGxlPjwvcGVyaW9kaWNhbD48cGFnZXM+OTQ5LTk2NTwvcGFnZXM+PHZvbHVtZT4yNzwvdm9s
dW1lPjxudW1iZXI+NzwvbnVtYmVyPjxlZGl0aW9uPjIwMTIwOTEyPC9lZGl0aW9uPjxrZXl3b3Jk
cz48a2V5d29yZD5GZW1hbGU8L2tleXdvcmQ+PGtleXdvcmQ+SHVtYW5zPC9rZXl3b3JkPjxrZXl3
b3JkPk1hbGU8L2tleXdvcmQ+PGtleXdvcmQ+KlBhbmF4L2FkdmVyc2UgZWZmZWN0cy9tZXRhYm9s
aXNtPC9rZXl3b3JkPjxrZXl3b3JkPipQaHl0b3RoZXJhcHk8L2tleXdvcmQ+PGtleXdvcmQ+UGxh
bnQgUHJlcGFyYXRpb25zLyp0aGVyYXBldXRpYyB1c2U8L2tleXdvcmQ+PGtleXdvcmQ+UmFuZG9t
aXplZCBDb250cm9sbGVkIFRyaWFscyBhcyBUb3BpYzwva2V5d29yZD48a2V5d29yZD5UcmVhdG1l
bnQgT3V0Y29tZTwva2V5d29yZD48a2V5d29yZD5QYW5heCBnaW5zZW5nPC9rZXl3b3JkPjxrZXl3
b3JkPmhlcmJhbCBtZWRpY2luZTwva2V5d29yZD48a2V5d29yZD5yYW5kb21pc2VkIGNvbnRyb2xs
ZWQgdHJpYWxzPC9rZXl3b3JkPjxrZXl3b3JkPnN5c3RlbWF0aWMgcmV2aWV3PC9rZXl3b3JkPjwv
a2V5d29yZHM+PGRhdGVzPjx5ZWFyPjIwMTM8L3llYXI+PHB1Yi1kYXRlcz48ZGF0ZT5KdWw8L2Rh
dGU+PC9wdWItZGF0ZXM+PC9kYXRlcz48cHViLWxvY2F0aW9uPkhvYm9rZW4sIE5ldyBKZXJzZXk8
L3B1Yi1sb2NhdGlvbj48cHVibGlzaGVyPkpvaG4gV2lsZXkgJmFtcDsgU29ucywgSW5jLjwvcHVi
bGlzaGVyPjxpc2JuPjEwOTktMTU3MyAoRWxlY3Ryb25pYykmI3hEOzA5NTEtNDE4WCAoTGlua2lu
Zyk8L2lzYm4+PGFjY2Vzc2lvbi1udW0+MTA0MDgwNTc2LiBMYW5ndWFnZTogRW5nbGlzaC4gRW50
cnkgRGF0ZTogMjAxNDA2MjAuIFJldmlzaW9uIERhdGU6IDIwMjAwNzA4LiBQdWJsaWNhdGlvbiBU
eXBlOiBqb3VybmFsIGFydGljbGU8L2FjY2Vzc2lvbi1udW0+PHVybHM+PHJlbGF0ZWQtdXJscz48
dXJsPmh0dHBzOi8vbG9naW4ud3d3cHJveHkxLmxpYnJhcnkudW5zdy5lZHUuYXUvbG9naW4/dXJs
PWh0dHA6Ly9zZWFyY2guZWJzY29ob3N0LmNvbS9sb2dpbi5hc3B4P2RpcmVjdD10cnVlJmFtcDtk
Yj1jaW4yMCZhbXA7QU49MTA0MDgwNTc2JmFtcDtzaXRlPWVob3N0LWxpdmUmYW1wO3Njb3BlPXNp
dGU8L3VybD48L3JlbGF0ZWQtdXJscz48L3VybHM+PGVsZWN0cm9uaWMtcmVzb3VyY2UtbnVtPmh0
dHBzOi8vZG9pLm9yZy8xMC4xMDAyL3B0ci40ODMyPC9lbGVjdHJvbmljLXJlc291cmNlLW51bT48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dGVzPjwvcmVjb3JkPjwvQ2l0ZT48L0VuZE5vdGU+AG==
</w:fldData>
              </w:fldChar>
            </w:r>
            <w:r w:rsidR="00C74182">
              <w:instrText xml:space="preserve"> ADDIN EN.CITE </w:instrText>
            </w:r>
            <w:r w:rsidR="00C74182">
              <w:fldChar w:fldCharType="begin">
                <w:fldData xml:space="preserve">PEVuZE5vdGU+PENpdGU+PEF1dGhvcj5TaGVyZ2lzPC9BdXRob3I+PFllYXI+MjAxMzwvWWVhcj48
UmVjTnVtPjk1NDwvUmVjTnVtPjxEaXNwbGF5VGV4dD4oMTMzKTwvRGlzcGxheVRleHQ+PHJlY29y
ZD48cmVjLW51bWJlcj45NTQ8L3JlYy1udW1iZXI+PGZvcmVpZ24ta2V5cz48a2V5IGFwcD0iRU4i
IGRiLWlkPSJmZmZhMjllcHVwdnYwM2Uyd2FkdncwZG5kMnQyYXpzdHQ5djUiIHRpbWVzdGFtcD0i
MTY4ODcwOTIzNSI+OTU0PC9rZXk+PC9mb3JlaWduLWtleXM+PHJlZi10eXBlIG5hbWU9IkpvdXJu
YWwgQXJ0aWNsZSI+MTc8L3JlZi10eXBlPjxjb250cmlidXRvcnM+PGF1dGhvcnM+PGF1dGhvcj5T
aGVyZ2lzLCBKb2hhbm5haCBMLjwvYXV0aG9yPjxhdXRob3I+WmhhbmcsIEFudGhvbnkgTC48L2F1
dGhvcj48YXV0aG9yPlpob3UsIFdlbnl1PC9hdXRob3I+PGF1dGhvcj5YdWUsIENoYXJsaWUgQy48
L2F1dGhvcj48L2F1dGhvcnM+PC9jb250cmlidXRvcnM+PGF1dGgtYWRkcmVzcz5UcmFkaXRpb25h
bCBhbmQgQ29tcGxlbWVudGFyeSBNZWRpY2luZSBSZXNlYXJjaCBQcm9ncmFtLCBTY2hvb2wgb2Yg
SGVhbHRoIFNjaWVuY2VzIGFuZCBIZWFsdGggSW5ub3ZhdGlvbnMgUmVzZWFyY2ggSW5zdGl0dXRl
LUhJUmksIFJNSVQgVW5pdmVyc2l0eSwgQnVuZG9vcmEsIE1lbGJvdXJuZSwgVmljdG9yaWEsIEF1
c3RyYWxpYS48L2F1dGgtYWRkcmVzcz48dGl0bGVzPjx0aXRsZT5QYW5heCBnaW5zZW5nIGluIHJh
bmRvbWlzZWQgY29udHJvbGxlZCB0cmlhbHM6IGEgc3lzdGVtYXRpYyByZXZpZXc8L3RpdGxlPjxz
ZWNvbmRhcnktdGl0bGU+UGh5dG90aGVyYXB5IFJlc2VhcmNoPC9zZWNvbmRhcnktdGl0bGU+PC90
aXRsZXM+PHBlcmlvZGljYWw+PGZ1bGwtdGl0bGU+UGh5dG90aGVyYXB5IFJlc2VhcmNoPC9mdWxs
LXRpdGxlPjwvcGVyaW9kaWNhbD48cGFnZXM+OTQ5LTk2NTwvcGFnZXM+PHZvbHVtZT4yNzwvdm9s
dW1lPjxudW1iZXI+NzwvbnVtYmVyPjxlZGl0aW9uPjIwMTIwOTEyPC9lZGl0aW9uPjxrZXl3b3Jk
cz48a2V5d29yZD5GZW1hbGU8L2tleXdvcmQ+PGtleXdvcmQ+SHVtYW5zPC9rZXl3b3JkPjxrZXl3
b3JkPk1hbGU8L2tleXdvcmQ+PGtleXdvcmQ+KlBhbmF4L2FkdmVyc2UgZWZmZWN0cy9tZXRhYm9s
aXNtPC9rZXl3b3JkPjxrZXl3b3JkPipQaHl0b3RoZXJhcHk8L2tleXdvcmQ+PGtleXdvcmQ+UGxh
bnQgUHJlcGFyYXRpb25zLyp0aGVyYXBldXRpYyB1c2U8L2tleXdvcmQ+PGtleXdvcmQ+UmFuZG9t
aXplZCBDb250cm9sbGVkIFRyaWFscyBhcyBUb3BpYzwva2V5d29yZD48a2V5d29yZD5UcmVhdG1l
bnQgT3V0Y29tZTwva2V5d29yZD48a2V5d29yZD5QYW5heCBnaW5zZW5nPC9rZXl3b3JkPjxrZXl3
b3JkPmhlcmJhbCBtZWRpY2luZTwva2V5d29yZD48a2V5d29yZD5yYW5kb21pc2VkIGNvbnRyb2xs
ZWQgdHJpYWxzPC9rZXl3b3JkPjxrZXl3b3JkPnN5c3RlbWF0aWMgcmV2aWV3PC9rZXl3b3JkPjwv
a2V5d29yZHM+PGRhdGVzPjx5ZWFyPjIwMTM8L3llYXI+PHB1Yi1kYXRlcz48ZGF0ZT5KdWw8L2Rh
dGU+PC9wdWItZGF0ZXM+PC9kYXRlcz48cHViLWxvY2F0aW9uPkhvYm9rZW4sIE5ldyBKZXJzZXk8
L3B1Yi1sb2NhdGlvbj48cHVibGlzaGVyPkpvaG4gV2lsZXkgJmFtcDsgU29ucywgSW5jLjwvcHVi
bGlzaGVyPjxpc2JuPjEwOTktMTU3MyAoRWxlY3Ryb25pYykmI3hEOzA5NTEtNDE4WCAoTGlua2lu
Zyk8L2lzYm4+PGFjY2Vzc2lvbi1udW0+MTA0MDgwNTc2LiBMYW5ndWFnZTogRW5nbGlzaC4gRW50
cnkgRGF0ZTogMjAxNDA2MjAuIFJldmlzaW9uIERhdGU6IDIwMjAwNzA4LiBQdWJsaWNhdGlvbiBU
eXBlOiBqb3VybmFsIGFydGljbGU8L2FjY2Vzc2lvbi1udW0+PHVybHM+PHJlbGF0ZWQtdXJscz48
dXJsPmh0dHBzOi8vbG9naW4ud3d3cHJveHkxLmxpYnJhcnkudW5zdy5lZHUuYXUvbG9naW4/dXJs
PWh0dHA6Ly9zZWFyY2guZWJzY29ob3N0LmNvbS9sb2dpbi5hc3B4P2RpcmVjdD10cnVlJmFtcDtk
Yj1jaW4yMCZhbXA7QU49MTA0MDgwNTc2JmFtcDtzaXRlPWVob3N0LWxpdmUmYW1wO3Njb3BlPXNp
dGU8L3VybD48L3JlbGF0ZWQtdXJscz48L3VybHM+PGVsZWN0cm9uaWMtcmVzb3VyY2UtbnVtPmh0
dHBzOi8vZG9pLm9yZy8xMC4xMDAyL3B0ci40ODMyPC9lbGVjdHJvbmljLXJlc291cmNlLW51bT48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133" w:tooltip="Shergis, 2013 #954" w:history="1">
              <w:r w:rsidR="007B2B25">
                <w:rPr>
                  <w:noProof/>
                </w:rPr>
                <w:t>133</w:t>
              </w:r>
            </w:hyperlink>
            <w:r w:rsidR="002109EA">
              <w:rPr>
                <w:noProof/>
              </w:rPr>
              <w:t>)</w:t>
            </w:r>
            <w:r>
              <w:fldChar w:fldCharType="end"/>
            </w:r>
          </w:p>
        </w:tc>
        <w:tc>
          <w:tcPr>
            <w:tcW w:w="1984" w:type="dxa"/>
            <w:noWrap/>
          </w:tcPr>
          <w:p w14:paraId="651DF83E" w14:textId="5D591325"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49C952EA" w14:textId="505F94D4"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42B3C">
              <w:t>Umbrella review (incl. diabetes)</w:t>
            </w:r>
          </w:p>
        </w:tc>
        <w:tc>
          <w:tcPr>
            <w:tcW w:w="3141" w:type="dxa"/>
            <w:noWrap/>
          </w:tcPr>
          <w:p w14:paraId="4B7EC688" w14:textId="67B82C72"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Ginseng</w:t>
            </w:r>
          </w:p>
        </w:tc>
        <w:tc>
          <w:tcPr>
            <w:tcW w:w="3141" w:type="dxa"/>
          </w:tcPr>
          <w:p w14:paraId="3E91215B" w14:textId="499CE909"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60125E3" w14:textId="7DEEAFC9"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BA55E72" w14:textId="661CB953" w:rsidR="0073359B" w:rsidRPr="001D66F8" w:rsidRDefault="0073359B" w:rsidP="0073359B">
            <w:pPr>
              <w:pStyle w:val="Tabletext8pt"/>
            </w:pPr>
            <w:r w:rsidRPr="001D66F8">
              <w:t>Akilen 2012</w:t>
            </w:r>
            <w:r>
              <w:t xml:space="preserve"> </w:t>
            </w:r>
            <w:r>
              <w:fldChar w:fldCharType="begin">
                <w:fldData xml:space="preserve">PEVuZE5vdGU+PENpdGU+PEF1dGhvcj5Ba2lsZW48L0F1dGhvcj48WWVhcj4yMDEyPC9ZZWFyPjxS
ZWNOdW0+NzE0PC9SZWNOdW0+PERpc3BsYXlUZXh0PigzNDgpPC9EaXNwbGF5VGV4dD48cmVjb3Jk
PjxyZWMtbnVtYmVyPjcxNDwvcmVjLW51bWJlcj48Zm9yZWlnbi1rZXlzPjxrZXkgYXBwPSJFTiIg
ZGItaWQ9ImZmZmEyOWVwdXB2djAzZTJ3YWR2dzBkbmQydDJhenN0dDl2NSIgdGltZXN0YW1wPSIx
Njg4NzA5MjM0Ij43MTQ8L2tleT48L2ZvcmVpZ24ta2V5cz48cmVmLXR5cGUgbmFtZT0iSm91cm5h
bCBBcnRpY2xlIj4xNzwvcmVmLXR5cGU+PGNvbnRyaWJ1dG9ycz48YXV0aG9ycz48YXV0aG9yPkFr
aWxlbiwgUmFqYWR1cmFpPC9hdXRob3I+PGF1dGhvcj5Uc2lhbWksIEFtYWxpYTwvYXV0aG9yPjxh
dXRob3I+RGV2ZW5kcmEsIERldmFzZW5hbjwvYXV0aG9yPjxhdXRob3I+Um9iaW5zb24sIE5pY29s
YTwvYXV0aG9yPjwvYXV0aG9ycz48L2NvbnRyaWJ1dG9ycz48YXV0aC1hZGRyZXNzPkZhY3VsdHkg
b2YgSGVhbHRoIGFuZCBIdW1hbiBTY2llbmNlLCBVbml2ZXJzaXR5IG9mIFdlc3QgTG9uZG9uLCBQ
YXJhZ29uIEhvdXNlLCBCb3N0b24gTWFub3IgUm9hZCwgQnJlbnRmb3JkIFRFOCA5R0EsIFVLLiBy
YWouYWtpbGVuQHV3bC5hYy51azwvYXV0aC1hZGRyZXNzPjx0aXRsZXM+PHRpdGxlPkNpbm5hbW9u
IGluIGdseWNhZW1pYyBjb250cm9sOiBTeXN0ZW1hdGljIHJldmlldyBhbmQgbWV0YSBhbmFseXNp
czwvdGl0bGU+PHNlY29uZGFyeS10aXRsZT5DbGluaWNhbCBOdXRyaXRpb248L3NlY29uZGFyeS10
aXRsZT48L3RpdGxlcz48cGVyaW9kaWNhbD48ZnVsbC10aXRsZT5DbGluaWNhbCBOdXRyaXRpb248
L2Z1bGwtdGl0bGU+PC9wZXJpb2RpY2FsPjxwYWdlcz42MDktNjE1PC9wYWdlcz48dm9sdW1lPjMx
PC92b2x1bWU+PG51bWJlcj41PC9udW1iZXI+PGVkaXRpb24+MjAxMjA1MTI8L2VkaXRpb24+PGtl
eXdvcmRzPjxrZXl3b3JkPkJpb2xvZ2ljYWwgUHJvZHVjdHMvYmxvb2Q8L2tleXdvcmQ+PGtleXdv
cmQ+Qmxvb2QgR2x1Y29zZS9hbmFseXNpczwva2V5d29yZD48a2V5d29yZD5DaW5uYW1vbXVtIHpl
eWxhbmljdW0vKmNoZW1pc3RyeTwva2V5d29yZD48a2V5d29yZD5EaWFiZXRlcyBNZWxsaXR1cywg
VHlwZSAyL2RydWcgdGhlcmFweTwva2V5d29yZD48a2V5d29yZD4qRGlldGFyeSBTdXBwbGVtZW50
czwva2V5d29yZD48a2V5d29yZD5HbHljYXRlZCBIZW1vZ2xvYmluL2FuYWx5c2lzL21ldGFib2xp
c208L2tleXdvcmQ+PGtleXdvcmQ+R2x5Y2VtaWMgSW5kZXgvKmRydWcgZWZmZWN0czwva2V5d29y
ZD48a2V5d29yZD5IdW1hbnM8L2tleXdvcmQ+PGtleXdvcmQ+SW5zdWxpbi9ibG9vZDwva2V5d29y
ZD48a2V5d29yZD5QbGFudCBFeHRyYWN0cy8qcGhhcm1hY29sb2d5PC9rZXl3b3JkPjxrZXl3b3Jk
PlJhbmRvbWl6ZWQgQ29udHJvbGxlZCBUcmlhbHMgYXMgVG9waWM8L2tleXdvcmQ+PC9rZXl3b3Jk
cz48ZGF0ZXM+PHllYXI+MjAxMjwveWVhcj48cHViLWRhdGVzPjxkYXRlPk9jdDwvZGF0ZT48L3B1
Yi1kYXRlcz48L2RhdGVzPjxwdWItbG9jYXRpb24+TmV3IFlvcmssIE5ldyBZb3JrPC9wdWItbG9j
YXRpb24+PHB1Ymxpc2hlcj5FbHNldmllciBCLlYuPC9wdWJsaXNoZXI+PGlzYm4+MTUzMi0xOTgz
IChFbGVjdHJvbmljKSYjeEQ7MDI2MS01NjE0IChMaW5raW5nKTwvaXNibj48YWNjZXNzaW9uLW51
bT4xMDQ0MjA4NDMuIExhbmd1YWdlOiBFbmdsaXNoLiBFbnRyeSBEYXRlOiAyMDEyMTAwOS4gUmV2
aXNpb24gRGF0ZTogMjAyMDA3MDguIFB1YmxpY2F0aW9uIFR5cGU6IEpvdXJuYWwgQXJ0aWNsZTwv
YWNjZXNzaW9uLW51bT48dXJscz48cmVsYXRlZC11cmxzPjx1cmw+aHR0cHM6Ly9sb2dpbi53d3dw
cm94eTEubGlicmFyeS51bnN3LmVkdS5hdS9sb2dpbj91cmw9aHR0cDovL3NlYXJjaC5lYnNjb2hv
c3QuY29tL2xvZ2luLmFzcHg/ZGlyZWN0PXRydWUmYW1wO2RiPWNpbjIwJmFtcDtBTj0xMDQ0MjA4
NDMmYW1wO3NpdGU9ZWhvc3QtbGl2ZSZhbXA7c2NvcGU9c2l0ZTwvdXJsPjwvcmVsYXRlZC11cmxz
PjwvdXJscz48ZWxlY3Ryb25pYy1yZXNvdXJjZS1udW0+aHR0cHM6Ly9kb2kub3JnLzEwLjEwMTYv
ai5jbG51LjIwMTIuMDQuMDAzPC9lbGVjdHJvbmljLXJlc291cmNlLW51bT48cmVtb3RlLWRhdGFi
YXNlLW5hbWU+TWVkbGluZTwvcmVtb3RlLWRhdGFiYXNlLW5hbWU+PHJlbW90ZS1kYXRhYmFzZS1w
cm92aWRlcj5OTE08L3JlbW90ZS1kYXRhYmFzZS1wcm92aWRlcj48L3JlY29yZD48L0NpdGU+PC9F
bmROb3RlPgB=
</w:fldData>
              </w:fldChar>
            </w:r>
            <w:r w:rsidR="00C74182">
              <w:instrText xml:space="preserve"> ADDIN EN.CITE </w:instrText>
            </w:r>
            <w:r w:rsidR="00C74182">
              <w:fldChar w:fldCharType="begin">
                <w:fldData xml:space="preserve">PEVuZE5vdGU+PENpdGU+PEF1dGhvcj5Ba2lsZW48L0F1dGhvcj48WWVhcj4yMDEyPC9ZZWFyPjxS
ZWNOdW0+NzE0PC9SZWNOdW0+PERpc3BsYXlUZXh0PigzNDgpPC9EaXNwbGF5VGV4dD48cmVjb3Jk
PjxyZWMtbnVtYmVyPjcxNDwvcmVjLW51bWJlcj48Zm9yZWlnbi1rZXlzPjxrZXkgYXBwPSJFTiIg
ZGItaWQ9ImZmZmEyOWVwdXB2djAzZTJ3YWR2dzBkbmQydDJhenN0dDl2NSIgdGltZXN0YW1wPSIx
Njg4NzA5MjM0Ij43MTQ8L2tleT48L2ZvcmVpZ24ta2V5cz48cmVmLXR5cGUgbmFtZT0iSm91cm5h
bCBBcnRpY2xlIj4xNzwvcmVmLXR5cGU+PGNvbnRyaWJ1dG9ycz48YXV0aG9ycz48YXV0aG9yPkFr
aWxlbiwgUmFqYWR1cmFpPC9hdXRob3I+PGF1dGhvcj5Uc2lhbWksIEFtYWxpYTwvYXV0aG9yPjxh
dXRob3I+RGV2ZW5kcmEsIERldmFzZW5hbjwvYXV0aG9yPjxhdXRob3I+Um9iaW5zb24sIE5pY29s
YTwvYXV0aG9yPjwvYXV0aG9ycz48L2NvbnRyaWJ1dG9ycz48YXV0aC1hZGRyZXNzPkZhY3VsdHkg
b2YgSGVhbHRoIGFuZCBIdW1hbiBTY2llbmNlLCBVbml2ZXJzaXR5IG9mIFdlc3QgTG9uZG9uLCBQ
YXJhZ29uIEhvdXNlLCBCb3N0b24gTWFub3IgUm9hZCwgQnJlbnRmb3JkIFRFOCA5R0EsIFVLLiBy
YWouYWtpbGVuQHV3bC5hYy51azwvYXV0aC1hZGRyZXNzPjx0aXRsZXM+PHRpdGxlPkNpbm5hbW9u
IGluIGdseWNhZW1pYyBjb250cm9sOiBTeXN0ZW1hdGljIHJldmlldyBhbmQgbWV0YSBhbmFseXNp
czwvdGl0bGU+PHNlY29uZGFyeS10aXRsZT5DbGluaWNhbCBOdXRyaXRpb248L3NlY29uZGFyeS10
aXRsZT48L3RpdGxlcz48cGVyaW9kaWNhbD48ZnVsbC10aXRsZT5DbGluaWNhbCBOdXRyaXRpb248
L2Z1bGwtdGl0bGU+PC9wZXJpb2RpY2FsPjxwYWdlcz42MDktNjE1PC9wYWdlcz48dm9sdW1lPjMx
PC92b2x1bWU+PG51bWJlcj41PC9udW1iZXI+PGVkaXRpb24+MjAxMjA1MTI8L2VkaXRpb24+PGtl
eXdvcmRzPjxrZXl3b3JkPkJpb2xvZ2ljYWwgUHJvZHVjdHMvYmxvb2Q8L2tleXdvcmQ+PGtleXdv
cmQ+Qmxvb2QgR2x1Y29zZS9hbmFseXNpczwva2V5d29yZD48a2V5d29yZD5DaW5uYW1vbXVtIHpl
eWxhbmljdW0vKmNoZW1pc3RyeTwva2V5d29yZD48a2V5d29yZD5EaWFiZXRlcyBNZWxsaXR1cywg
VHlwZSAyL2RydWcgdGhlcmFweTwva2V5d29yZD48a2V5d29yZD4qRGlldGFyeSBTdXBwbGVtZW50
czwva2V5d29yZD48a2V5d29yZD5HbHljYXRlZCBIZW1vZ2xvYmluL2FuYWx5c2lzL21ldGFib2xp
c208L2tleXdvcmQ+PGtleXdvcmQ+R2x5Y2VtaWMgSW5kZXgvKmRydWcgZWZmZWN0czwva2V5d29y
ZD48a2V5d29yZD5IdW1hbnM8L2tleXdvcmQ+PGtleXdvcmQ+SW5zdWxpbi9ibG9vZDwva2V5d29y
ZD48a2V5d29yZD5QbGFudCBFeHRyYWN0cy8qcGhhcm1hY29sb2d5PC9rZXl3b3JkPjxrZXl3b3Jk
PlJhbmRvbWl6ZWQgQ29udHJvbGxlZCBUcmlhbHMgYXMgVG9waWM8L2tleXdvcmQ+PC9rZXl3b3Jk
cz48ZGF0ZXM+PHllYXI+MjAxMjwveWVhcj48cHViLWRhdGVzPjxkYXRlPk9jdDwvZGF0ZT48L3B1
Yi1kYXRlcz48L2RhdGVzPjxwdWItbG9jYXRpb24+TmV3IFlvcmssIE5ldyBZb3JrPC9wdWItbG9j
YXRpb24+PHB1Ymxpc2hlcj5FbHNldmllciBCLlYuPC9wdWJsaXNoZXI+PGlzYm4+MTUzMi0xOTgz
IChFbGVjdHJvbmljKSYjeEQ7MDI2MS01NjE0IChMaW5raW5nKTwvaXNibj48YWNjZXNzaW9uLW51
bT4xMDQ0MjA4NDMuIExhbmd1YWdlOiBFbmdsaXNoLiBFbnRyeSBEYXRlOiAyMDEyMTAwOS4gUmV2
aXNpb24gRGF0ZTogMjAyMDA3MDguIFB1YmxpY2F0aW9uIFR5cGU6IEpvdXJuYWwgQXJ0aWNsZTwv
YWNjZXNzaW9uLW51bT48dXJscz48cmVsYXRlZC11cmxzPjx1cmw+aHR0cHM6Ly9sb2dpbi53d3dw
cm94eTEubGlicmFyeS51bnN3LmVkdS5hdS9sb2dpbj91cmw9aHR0cDovL3NlYXJjaC5lYnNjb2hv
c3QuY29tL2xvZ2luLmFzcHg/ZGlyZWN0PXRydWUmYW1wO2RiPWNpbjIwJmFtcDtBTj0xMDQ0MjA4
NDMmYW1wO3NpdGU9ZWhvc3QtbGl2ZSZhbXA7c2NvcGU9c2l0ZTwvdXJsPjwvcmVsYXRlZC11cmxz
PjwvdXJscz48ZWxlY3Ryb25pYy1yZXNvdXJjZS1udW0+aHR0cHM6Ly9kb2kub3JnLzEwLjEwMTYv
ai5jbG51LjIwMTIuMDQuMDAzPC9lbGVjdHJvbmljLXJlc291cmNlLW51bT48cmVtb3RlLWRhdGFi
YXNlLW5hbWU+TWVkbGluZTwvcmVtb3RlLWRhdGFiYXNlLW5hbWU+PHJlbW90ZS1kYXRhYmFzZS1w
cm92aWRlcj5OTE08L3JlbW90ZS1kYXRhYmFzZS1wcm92aWRlcj48L3JlY29yZD48L0NpdGU+PC9F
bmROb3RlPgB=
</w:fldData>
              </w:fldChar>
            </w:r>
            <w:r w:rsidR="00C74182">
              <w:instrText xml:space="preserve"> ADDIN EN.CITE.DATA </w:instrText>
            </w:r>
            <w:r w:rsidR="00C74182">
              <w:fldChar w:fldCharType="end"/>
            </w:r>
            <w:r>
              <w:fldChar w:fldCharType="separate"/>
            </w:r>
            <w:r w:rsidR="002109EA">
              <w:rPr>
                <w:noProof/>
              </w:rPr>
              <w:t>(</w:t>
            </w:r>
            <w:hyperlink w:anchor="_ENREF_348" w:tooltip="Akilen, 2012 #714" w:history="1">
              <w:r w:rsidR="007B2B25">
                <w:rPr>
                  <w:noProof/>
                </w:rPr>
                <w:t>348</w:t>
              </w:r>
            </w:hyperlink>
            <w:r w:rsidR="002109EA">
              <w:rPr>
                <w:noProof/>
              </w:rPr>
              <w:t>)</w:t>
            </w:r>
            <w:r>
              <w:fldChar w:fldCharType="end"/>
            </w:r>
          </w:p>
        </w:tc>
        <w:tc>
          <w:tcPr>
            <w:tcW w:w="1984" w:type="dxa"/>
            <w:noWrap/>
          </w:tcPr>
          <w:p w14:paraId="12253BB2" w14:textId="259A8ADA"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396FCDF1" w14:textId="2FF86AD0"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42B3C">
              <w:t>Umbrella review (incl. diabetes)</w:t>
            </w:r>
          </w:p>
        </w:tc>
        <w:tc>
          <w:tcPr>
            <w:tcW w:w="3141" w:type="dxa"/>
            <w:noWrap/>
          </w:tcPr>
          <w:p w14:paraId="113C6BD3" w14:textId="4DFE736D"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5288648F" w14:textId="23A4E42D"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6133855" w14:textId="5EE281F0"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5176410" w14:textId="76984719" w:rsidR="0073359B" w:rsidRPr="001D66F8" w:rsidRDefault="0073359B" w:rsidP="0073359B">
            <w:pPr>
              <w:pStyle w:val="Tabletext8pt"/>
            </w:pPr>
            <w:r w:rsidRPr="001D66F8">
              <w:lastRenderedPageBreak/>
              <w:t>Gibb 2012</w:t>
            </w:r>
            <w:r>
              <w:t xml:space="preserve"> </w:t>
            </w:r>
            <w:r>
              <w:fldChar w:fldCharType="begin"/>
            </w:r>
            <w:r w:rsidR="00C74182">
              <w:instrText xml:space="preserve"> ADDIN EN.CITE &lt;EndNote&gt;&lt;Cite&gt;&lt;Author&gt;Gibb&lt;/Author&gt;&lt;Year&gt;2012&lt;/Year&gt;&lt;RecNum&gt;424&lt;/RecNum&gt;&lt;DisplayText&gt;(349)&lt;/DisplayText&gt;&lt;record&gt;&lt;rec-number&gt;424&lt;/rec-number&gt;&lt;foreign-keys&gt;&lt;key app="EN" db-id="fffa29epupvv03e2wadvw0dnd2t2azstt9v5" timestamp="1688709234"&gt;424&lt;/key&gt;&lt;/foreign-keys&gt;&lt;ref-type name="Journal Article"&gt;17&lt;/ref-type&gt;&lt;contributors&gt;&lt;authors&gt;&lt;author&gt;Gibb, Roger D.&lt;/author&gt;&lt;author&gt;Hasselblad, Victor&lt;/author&gt;&lt;author&gt;Surwit, Richard S.&lt;/author&gt;&lt;author&gt;McRorie, Johnson W.&lt;/author&gt;&lt;author&gt;Feinglos, Mark N.&lt;/author&gt;&lt;/authors&gt;&lt;/contributors&gt;&lt;titles&gt;&lt;title&gt;Psyllium husk lowers fasting glucose and hba1c in populations with elevated fasting blood glucose: A meta-analysis of randomized, controlled clinical studies&lt;/title&gt;&lt;secondary-title&gt;Diabetes&lt;/secondary-title&gt;&lt;/titles&gt;&lt;periodical&gt;&lt;full-title&gt;Diabetes&lt;/full-title&gt;&lt;/periodical&gt;&lt;pages&gt;A258&lt;/pages&gt;&lt;volume&gt;61&lt;/volume&gt;&lt;number&gt;SUPPL. 1&lt;/number&gt;&lt;section&gt;A212&lt;/section&gt;&lt;dates&gt;&lt;year&gt;2012&lt;/year&gt;&lt;/dates&gt;&lt;publisher&gt;American Diabetes Association Inc.&lt;/publisher&gt;&lt;isbn&gt;0012-1797&amp;#xD;1939-327X&lt;/isbn&gt;&lt;urls&gt;&lt;related-urls&gt;&lt;url&gt;http://diabetes.diabetesjournals.org/content/61/Supplement_1/A212.full.pdf+html&lt;/url&gt;&lt;/related-urls&gt;&lt;/urls&gt;&lt;electronic-resource-num&gt;https://doi.org/10.2337/db12-836-1328&lt;/electronic-resource-num&gt;&lt;/record&gt;&lt;/Cite&gt;&lt;/EndNote&gt;</w:instrText>
            </w:r>
            <w:r>
              <w:fldChar w:fldCharType="separate"/>
            </w:r>
            <w:r w:rsidR="002109EA">
              <w:rPr>
                <w:noProof/>
              </w:rPr>
              <w:t>(</w:t>
            </w:r>
            <w:hyperlink w:anchor="_ENREF_349" w:tooltip="Gibb, 2012 #424" w:history="1">
              <w:r w:rsidR="007B2B25">
                <w:rPr>
                  <w:noProof/>
                </w:rPr>
                <w:t>349</w:t>
              </w:r>
            </w:hyperlink>
            <w:r w:rsidR="002109EA">
              <w:rPr>
                <w:noProof/>
              </w:rPr>
              <w:t>)</w:t>
            </w:r>
            <w:r>
              <w:fldChar w:fldCharType="end"/>
            </w:r>
          </w:p>
        </w:tc>
        <w:tc>
          <w:tcPr>
            <w:tcW w:w="1984" w:type="dxa"/>
            <w:noWrap/>
          </w:tcPr>
          <w:p w14:paraId="6D66712F" w14:textId="3124188C"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E10FAD5" w14:textId="25A300CB"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F241F2">
              <w:t>Umbrella review (incl. diabetes</w:t>
            </w:r>
            <w:r w:rsidRPr="001D66F8">
              <w:t xml:space="preserve"> &amp; impaired glucose tolerance</w:t>
            </w:r>
            <w:r>
              <w:t>)</w:t>
            </w:r>
          </w:p>
        </w:tc>
        <w:tc>
          <w:tcPr>
            <w:tcW w:w="3141" w:type="dxa"/>
            <w:noWrap/>
          </w:tcPr>
          <w:p w14:paraId="3C738071" w14:textId="1C749DAC"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Psyllium</w:t>
            </w:r>
          </w:p>
        </w:tc>
        <w:tc>
          <w:tcPr>
            <w:tcW w:w="3141" w:type="dxa"/>
          </w:tcPr>
          <w:p w14:paraId="545C6B94" w14:textId="07D24707"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056E1DC3" w14:textId="18D1252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A64E115" w14:textId="7D76F80F" w:rsidR="0073359B" w:rsidRPr="001D66F8" w:rsidRDefault="0073359B" w:rsidP="0073359B">
            <w:pPr>
              <w:pStyle w:val="Tabletext8pt"/>
            </w:pPr>
            <w:r w:rsidRPr="001D66F8">
              <w:t>Leach 2012a</w:t>
            </w:r>
            <w:r>
              <w:t xml:space="preserve"> </w:t>
            </w:r>
            <w:r>
              <w:fldChar w:fldCharType="begin"/>
            </w:r>
            <w:r w:rsidR="00C74182">
              <w:instrText xml:space="preserve"> ADDIN EN.CITE &lt;EndNote&gt;&lt;Cite&gt;&lt;Author&gt;Leach&lt;/Author&gt;&lt;Year&gt;2012&lt;/Year&gt;&lt;RecNum&gt;244&lt;/RecNum&gt;&lt;DisplayText&gt;(350)&lt;/DisplayText&gt;&lt;record&gt;&lt;rec-number&gt;244&lt;/rec-number&gt;&lt;foreign-keys&gt;&lt;key app="EN" db-id="fffa29epupvv03e2wadvw0dnd2t2azstt9v5" timestamp="1688709233"&gt;244&lt;/key&gt;&lt;/foreign-keys&gt;&lt;ref-type name="Journal Article"&gt;17&lt;/ref-type&gt;&lt;contributors&gt;&lt;authors&gt;&lt;author&gt;Leach, M. J.&lt;/author&gt;&lt;author&gt;Kumar, S.&lt;/author&gt;&lt;/authors&gt;&lt;/contributors&gt;&lt;auth-address&gt;School of Nursing &amp;amp; Midwifery, University of South Australia, Adelaide, South Australia. Matthew.leach@unisa.edu.au.&lt;/auth-address&gt;&lt;titles&gt;&lt;title&gt;Cinnamon for diabetes mellitus&lt;/title&gt;&lt;secondary-title&gt;Cochrane Database of Systematic Reviews&lt;/secondary-title&gt;&lt;/titles&gt;&lt;periodical&gt;&lt;full-title&gt;Cochrane Database of Systematic Reviews&lt;/full-title&gt;&lt;/periodical&gt;&lt;pages&gt;CD007170&lt;/pages&gt;&lt;volume&gt;2012&lt;/volume&gt;&lt;number&gt;9&lt;/number&gt;&lt;edition&gt;20120912&lt;/edition&gt;&lt;keywords&gt;&lt;keyword&gt;Blood Glucose/metabolism&lt;/keyword&gt;&lt;keyword&gt;*Cinnamomum zeylanicum/adverse effects&lt;/keyword&gt;&lt;keyword&gt;Diabetes Mellitus, Type 1/blood/*drug therapy&lt;/keyword&gt;&lt;keyword&gt;Diabetes Mellitus, Type 2/blood/*drug therapy&lt;/keyword&gt;&lt;keyword&gt;Fasting/blood&lt;/keyword&gt;&lt;keyword&gt;Glycated Hemoglobin/metabolism&lt;/keyword&gt;&lt;keyword&gt;Humans&lt;/keyword&gt;&lt;keyword&gt;Insulin/blood&lt;/keyword&gt;&lt;keyword&gt;Phytotherapy/adverse effects/*methods&lt;/keyword&gt;&lt;keyword&gt;Randomized Controlled Trials as Topic&lt;/keyword&gt;&lt;/keywords&gt;&lt;dates&gt;&lt;year&gt;2012&lt;/year&gt;&lt;pub-dates&gt;&lt;date&gt;Sep 12&lt;/date&gt;&lt;/pub-dates&gt;&lt;/dates&gt;&lt;publisher&gt;John Wiley &amp;amp; Sons, Ltd&lt;/publisher&gt;&lt;isbn&gt;1469-493X (Electronic)&amp;#xD;1361-6137 (Linking)&lt;/isbn&gt;&lt;accession-num&gt;CD007170&lt;/accession-num&gt;&lt;urls&gt;&lt;related-urls&gt;&lt;url&gt;http://dx.doi.org/10.1002/14651858.CD007170.pub2&lt;/url&gt;&lt;/related-urls&gt;&lt;/urls&gt;&lt;custom1&gt;None known.&lt;/custom1&gt;&lt;custom2&gt;PMC6486047&lt;/custom2&gt;&lt;electronic-resource-num&gt;https://doi.org/10.1002/14651858.CD007170.pub2&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350" w:tooltip="Leach, 2012 #244" w:history="1">
              <w:r w:rsidR="007B2B25">
                <w:rPr>
                  <w:noProof/>
                </w:rPr>
                <w:t>350</w:t>
              </w:r>
            </w:hyperlink>
            <w:r w:rsidR="002109EA">
              <w:rPr>
                <w:noProof/>
              </w:rPr>
              <w:t>)</w:t>
            </w:r>
            <w:r>
              <w:fldChar w:fldCharType="end"/>
            </w:r>
          </w:p>
        </w:tc>
        <w:tc>
          <w:tcPr>
            <w:tcW w:w="1984" w:type="dxa"/>
            <w:noWrap/>
          </w:tcPr>
          <w:p w14:paraId="2B1BB20E" w14:textId="40E4A5AD"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08A8B3D" w14:textId="1EB4BF2F"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3E0CA04A" w14:textId="17171FAE"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27EC5427" w14:textId="28FB7F42"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30F2FE3" w14:textId="29582A8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C788460" w14:textId="351CBAF1" w:rsidR="0073359B" w:rsidRPr="001D66F8" w:rsidRDefault="0073359B" w:rsidP="0073359B">
            <w:pPr>
              <w:pStyle w:val="Tabletext8pt"/>
            </w:pPr>
            <w:r w:rsidRPr="001D66F8">
              <w:t>Paul 2011</w:t>
            </w:r>
            <w:r>
              <w:t xml:space="preserve"> </w:t>
            </w:r>
            <w:r>
              <w:fldChar w:fldCharType="begin">
                <w:fldData xml:space="preserve">PEVuZE5vdGU+PENpdGU+PEF1dGhvcj5QYXVsPC9BdXRob3I+PFllYXI+MjAxMTwvWWVhcj48UmVj
TnVtPjExMDc8L1JlY051bT48RGlzcGxheVRleHQ+KDM1MSk8L0Rpc3BsYXlUZXh0PjxyZWNvcmQ+
PHJlYy1udW1iZXI+MTEwNzwvcmVjLW51bWJlcj48Zm9yZWlnbi1rZXlzPjxrZXkgYXBwPSJFTiIg
ZGItaWQ9ImZmZmEyOWVwdXB2djAzZTJ3YWR2dzBkbmQydDJhenN0dDl2NSIgdGltZXN0YW1wPSIx
Njg4NzA5MjM1Ij4xMTA3PC9rZXk+PC9mb3JlaWduLWtleXM+PHJlZi10eXBlIG5hbWU9IkpvdXJu
YWwgQXJ0aWNsZSI+MTc8L3JlZi10eXBlPjxjb250cmlidXRvcnM+PGF1dGhvcnM+PGF1dGhvcj5Q
YXVsLCBBLiBEYXZpczwvYXV0aG9yPjxhdXRob3I+V2FsbGFjZSwgWW9rb3lhbWE8L2F1dGhvcj48
L2F1dGhvcnM+PC9jb250cmlidXRvcnM+PGF1dGgtYWRkcmVzcz5EZXBhcnRtZW50IG9mIE51dHJp
dGlvbiwgVW5pdmVyc2l0eSBvZiBDYWxpZm9ybmlhLURhdmlzLCBEYXZpcywgQ2FsaWZvcm5pYSA5
NTYxNiwgVVNBLiBwYWRhdmlzQHVjZGF2aXMuZWR1PC9hdXRoLWFkZHJlc3M+PHRpdGxlcz48dGl0
bGU+Q2lubmFtb24gSW50YWtlIExvd2VycyBGYXN0aW5nIEJsb29kIEdsdWNvc2U6IE1ldGEtQW5h
bHlzaXM8L3RpdGxlPjxzZWNvbmRhcnktdGl0bGU+Sm91cm5hbCBvZiBNZWRpY2luYWwgRm9vZDwv
c2Vjb25kYXJ5LXRpdGxlPjwvdGl0bGVzPjxwZXJpb2RpY2FsPjxmdWxsLXRpdGxlPkpvdXJuYWwg
b2YgTWVkaWNpbmFsIEZvb2Q8L2Z1bGwtdGl0bGU+PC9wZXJpb2RpY2FsPjxwYWdlcz44ODQtODg5
PC9wYWdlcz48dm9sdW1lPjE0PC92b2x1bWU+PG51bWJlcj45PC9udW1iZXI+PGVkaXRpb24+MjAx
MTA0MTE8L2VkaXRpb24+PGtleXdvcmRzPjxrZXl3b3JkPkFkdWx0PC9rZXl3b3JkPjxrZXl3b3Jk
PkJsb29kIEdsdWNvc2UvYW5hbHlzaXM8L2tleXdvcmQ+PGtleXdvcmQ+Q2lubmFtb211bSB6ZXls
YW5pY3VtLypjaGVtaXN0cnk8L2tleXdvcmQ+PGtleXdvcmQ+RGlhYmV0ZXMgTWVsbGl0dXMsIFR5
cGUgMi9ibG9vZC9kaWV0IHRoZXJhcHkvcGh5c2lvcGF0aG9sb2d5PC9rZXl3b3JkPjxrZXl3b3Jk
PkZlbWFsZTwva2V5d29yZD48a2V5d29yZD5IdW1hbnM8L2tleXdvcmQ+PGtleXdvcmQ+SHlwZXJn
bHljZW1pYS9ldGlvbG9neS8qcHJldmVudGlvbiAmYW1wOyBjb250cm9sPC9rZXl3b3JkPjxrZXl3
b3JkPkh5cG9nbHljZW1pYyBBZ2VudHMvY2hlbWlzdHJ5Lyp0aGVyYXBldXRpYyB1c2U8L2tleXdv
cmQ+PGtleXdvcmQ+TWFsZTwva2V5d29yZD48a2V5d29yZD5PaWxzLCBWb2xhdGlsZS9jaGVtaXN0
cnkvdGhlcmFwZXV0aWMgdXNlPC9rZXl3b3JkPjxrZXl3b3JkPlBsYW50IEJhcmsvKmNoZW1pc3Ry
eTwva2V5d29yZD48a2V5d29yZD5QbGFudCBFeHRyYWN0cy9jaGVtaXN0cnkvdGhlcmFwZXV0aWMg
dXNlPC9rZXl3b3JkPjxrZXl3b3JkPlBsYW50IFByZXBhcmF0aW9ucy9jaGVtaXN0cnkvKnRoZXJh
cGV1dGljIHVzZTwva2V5d29yZD48a2V5d29yZD5QbGFudCBTdGVtcy9jaGVtaXN0cnk8L2tleXdv
cmQ+PGtleXdvcmQ+UHJlZGlhYmV0aWMgU3RhdGUvYmxvb2QvZGlldCB0aGVyYXB5L3BoeXNpb3Bh
dGhvbG9neTwva2V5d29yZD48a2V5d29yZD5SYW5kb21pemVkIENvbnRyb2xsZWQgVHJpYWxzIGFz
IFRvcGljPC9rZXl3b3JkPjxrZXl3b3JkPipTcGljZXMvYW5hbHlzaXM8L2tleXdvcmQ+PC9rZXl3
b3Jkcz48ZGF0ZXM+PHllYXI+MjAxMTwveWVhcj48cHViLWRhdGVzPjxkYXRlPlNlcDwvZGF0ZT48
L3B1Yi1kYXRlcz48L2RhdGVzPjxwdWItbG9jYXRpb24+TmV3IFJvY2hlbGxlLCBOZXcgWW9yazwv
cHViLWxvY2F0aW9uPjxwdWJsaXNoZXI+TWFyeSBBbm4gTGllYmVydCwgSW5jLjwvcHVibGlzaGVy
Pjxpc2JuPjE1NTctNzYwMCAoRWxlY3Ryb25pYykmI3hEOzEwOTYtNjIwWCAoTGlua2luZyk8L2lz
Ym4+PGFjY2Vzc2lvbi1udW0+MTA0Njc5OTIxLiBMYW5ndWFnZTogRW5nbGlzaC4gRW50cnkgRGF0
ZTogMjAxMTA5MjMuIFJldmlzaW9uIERhdGU6IDIwMjAwNzA4LiBQdWJsaWNhdGlvbiBUeXBlOiBK
b3VybmFsIEFydGljbGU8L2FjY2Vzc2lvbi1udW0+PHVybHM+PHJlbGF0ZWQtdXJscz48dXJsPmh0
dHBzOi8vbG9naW4ud3d3cHJveHkxLmxpYnJhcnkudW5zdy5lZHUuYXUvbG9naW4/dXJsPWh0dHA6
Ly9zZWFyY2guZWJzY29ob3N0LmNvbS9sb2dpbi5hc3B4P2RpcmVjdD10cnVlJmFtcDtkYj1jaW4y
MCZhbXA7QU49MTA0Njc5OTIxJmFtcDtzaXRlPWVob3N0LWxpdmUmYW1wO3Njb3BlPXNpdGU8L3Vy
bD48L3JlbGF0ZWQtdXJscz48L3VybHM+PGVsZWN0cm9uaWMtcmVzb3VyY2UtbnVtPmh0dHBzOi8v
ZG9pLm9yZy8xMC4xMDg5L2ptZi4yMDEwLjAxODA8L2VsZWN0cm9uaWMtcmVzb3VyY2UtbnVtPjxy
ZW1vdGUtZGF0YWJhc2UtbmFtZT5NZWRsaW5lPC9yZW1vdGUtZGF0YWJhc2UtbmFtZT48cmVtb3Rl
LWRhdGFiYXNlLXByb3ZpZGVyPk5MTTwvcmVtb3RlLWRhdGFiYXNlLXByb3ZpZGVyPjwvcmVjb3Jk
PjwvQ2l0ZT48L0VuZE5vdGU+
</w:fldData>
              </w:fldChar>
            </w:r>
            <w:r w:rsidR="00C74182">
              <w:instrText xml:space="preserve"> ADDIN EN.CITE </w:instrText>
            </w:r>
            <w:r w:rsidR="00C74182">
              <w:fldChar w:fldCharType="begin">
                <w:fldData xml:space="preserve">PEVuZE5vdGU+PENpdGU+PEF1dGhvcj5QYXVsPC9BdXRob3I+PFllYXI+MjAxMTwvWWVhcj48UmVj
TnVtPjExMDc8L1JlY051bT48RGlzcGxheVRleHQ+KDM1MSk8L0Rpc3BsYXlUZXh0PjxyZWNvcmQ+
PHJlYy1udW1iZXI+MTEwNzwvcmVjLW51bWJlcj48Zm9yZWlnbi1rZXlzPjxrZXkgYXBwPSJFTiIg
ZGItaWQ9ImZmZmEyOWVwdXB2djAzZTJ3YWR2dzBkbmQydDJhenN0dDl2NSIgdGltZXN0YW1wPSIx
Njg4NzA5MjM1Ij4xMTA3PC9rZXk+PC9mb3JlaWduLWtleXM+PHJlZi10eXBlIG5hbWU9IkpvdXJu
YWwgQXJ0aWNsZSI+MTc8L3JlZi10eXBlPjxjb250cmlidXRvcnM+PGF1dGhvcnM+PGF1dGhvcj5Q
YXVsLCBBLiBEYXZpczwvYXV0aG9yPjxhdXRob3I+V2FsbGFjZSwgWW9rb3lhbWE8L2F1dGhvcj48
L2F1dGhvcnM+PC9jb250cmlidXRvcnM+PGF1dGgtYWRkcmVzcz5EZXBhcnRtZW50IG9mIE51dHJp
dGlvbiwgVW5pdmVyc2l0eSBvZiBDYWxpZm9ybmlhLURhdmlzLCBEYXZpcywgQ2FsaWZvcm5pYSA5
NTYxNiwgVVNBLiBwYWRhdmlzQHVjZGF2aXMuZWR1PC9hdXRoLWFkZHJlc3M+PHRpdGxlcz48dGl0
bGU+Q2lubmFtb24gSW50YWtlIExvd2VycyBGYXN0aW5nIEJsb29kIEdsdWNvc2U6IE1ldGEtQW5h
bHlzaXM8L3RpdGxlPjxzZWNvbmRhcnktdGl0bGU+Sm91cm5hbCBvZiBNZWRpY2luYWwgRm9vZDwv
c2Vjb25kYXJ5LXRpdGxlPjwvdGl0bGVzPjxwZXJpb2RpY2FsPjxmdWxsLXRpdGxlPkpvdXJuYWwg
b2YgTWVkaWNpbmFsIEZvb2Q8L2Z1bGwtdGl0bGU+PC9wZXJpb2RpY2FsPjxwYWdlcz44ODQtODg5
PC9wYWdlcz48dm9sdW1lPjE0PC92b2x1bWU+PG51bWJlcj45PC9udW1iZXI+PGVkaXRpb24+MjAx
MTA0MTE8L2VkaXRpb24+PGtleXdvcmRzPjxrZXl3b3JkPkFkdWx0PC9rZXl3b3JkPjxrZXl3b3Jk
PkJsb29kIEdsdWNvc2UvYW5hbHlzaXM8L2tleXdvcmQ+PGtleXdvcmQ+Q2lubmFtb211bSB6ZXls
YW5pY3VtLypjaGVtaXN0cnk8L2tleXdvcmQ+PGtleXdvcmQ+RGlhYmV0ZXMgTWVsbGl0dXMsIFR5
cGUgMi9ibG9vZC9kaWV0IHRoZXJhcHkvcGh5c2lvcGF0aG9sb2d5PC9rZXl3b3JkPjxrZXl3b3Jk
PkZlbWFsZTwva2V5d29yZD48a2V5d29yZD5IdW1hbnM8L2tleXdvcmQ+PGtleXdvcmQ+SHlwZXJn
bHljZW1pYS9ldGlvbG9neS8qcHJldmVudGlvbiAmYW1wOyBjb250cm9sPC9rZXl3b3JkPjxrZXl3
b3JkPkh5cG9nbHljZW1pYyBBZ2VudHMvY2hlbWlzdHJ5Lyp0aGVyYXBldXRpYyB1c2U8L2tleXdv
cmQ+PGtleXdvcmQ+TWFsZTwva2V5d29yZD48a2V5d29yZD5PaWxzLCBWb2xhdGlsZS9jaGVtaXN0
cnkvdGhlcmFwZXV0aWMgdXNlPC9rZXl3b3JkPjxrZXl3b3JkPlBsYW50IEJhcmsvKmNoZW1pc3Ry
eTwva2V5d29yZD48a2V5d29yZD5QbGFudCBFeHRyYWN0cy9jaGVtaXN0cnkvdGhlcmFwZXV0aWMg
dXNlPC9rZXl3b3JkPjxrZXl3b3JkPlBsYW50IFByZXBhcmF0aW9ucy9jaGVtaXN0cnkvKnRoZXJh
cGV1dGljIHVzZTwva2V5d29yZD48a2V5d29yZD5QbGFudCBTdGVtcy9jaGVtaXN0cnk8L2tleXdv
cmQ+PGtleXdvcmQ+UHJlZGlhYmV0aWMgU3RhdGUvYmxvb2QvZGlldCB0aGVyYXB5L3BoeXNpb3Bh
dGhvbG9neTwva2V5d29yZD48a2V5d29yZD5SYW5kb21pemVkIENvbnRyb2xsZWQgVHJpYWxzIGFz
IFRvcGljPC9rZXl3b3JkPjxrZXl3b3JkPipTcGljZXMvYW5hbHlzaXM8L2tleXdvcmQ+PC9rZXl3
b3Jkcz48ZGF0ZXM+PHllYXI+MjAxMTwveWVhcj48cHViLWRhdGVzPjxkYXRlPlNlcDwvZGF0ZT48
L3B1Yi1kYXRlcz48L2RhdGVzPjxwdWItbG9jYXRpb24+TmV3IFJvY2hlbGxlLCBOZXcgWW9yazwv
cHViLWxvY2F0aW9uPjxwdWJsaXNoZXI+TWFyeSBBbm4gTGllYmVydCwgSW5jLjwvcHVibGlzaGVy
Pjxpc2JuPjE1NTctNzYwMCAoRWxlY3Ryb25pYykmI3hEOzEwOTYtNjIwWCAoTGlua2luZyk8L2lz
Ym4+PGFjY2Vzc2lvbi1udW0+MTA0Njc5OTIxLiBMYW5ndWFnZTogRW5nbGlzaC4gRW50cnkgRGF0
ZTogMjAxMTA5MjMuIFJldmlzaW9uIERhdGU6IDIwMjAwNzA4LiBQdWJsaWNhdGlvbiBUeXBlOiBK
b3VybmFsIEFydGljbGU8L2FjY2Vzc2lvbi1udW0+PHVybHM+PHJlbGF0ZWQtdXJscz48dXJsPmh0
dHBzOi8vbG9naW4ud3d3cHJveHkxLmxpYnJhcnkudW5zdy5lZHUuYXUvbG9naW4/dXJsPWh0dHA6
Ly9zZWFyY2guZWJzY29ob3N0LmNvbS9sb2dpbi5hc3B4P2RpcmVjdD10cnVlJmFtcDtkYj1jaW4y
MCZhbXA7QU49MTA0Njc5OTIxJmFtcDtzaXRlPWVob3N0LWxpdmUmYW1wO3Njb3BlPXNpdGU8L3Vy
bD48L3JlbGF0ZWQtdXJscz48L3VybHM+PGVsZWN0cm9uaWMtcmVzb3VyY2UtbnVtPmh0dHBzOi8v
ZG9pLm9yZy8xMC4xMDg5L2ptZi4yMDEwLjAxODA8L2VsZWN0cm9uaWMtcmVzb3VyY2UtbnVtPjxy
ZW1vdGUtZGF0YWJhc2UtbmFtZT5NZWRsaW5lPC9yZW1vdGUtZGF0YWJhc2UtbmFtZT48cmVtb3Rl
LWRhdGFiYXNlLXByb3ZpZGVyPk5MTTwvcmVtb3RlLWRhdGFiYXNlLXByb3ZpZGVyPjwvcmVjb3Jk
PjwvQ2l0ZT48L0VuZE5vdGU+
</w:fldData>
              </w:fldChar>
            </w:r>
            <w:r w:rsidR="00C74182">
              <w:instrText xml:space="preserve"> ADDIN EN.CITE.DATA </w:instrText>
            </w:r>
            <w:r w:rsidR="00C74182">
              <w:fldChar w:fldCharType="end"/>
            </w:r>
            <w:r>
              <w:fldChar w:fldCharType="separate"/>
            </w:r>
            <w:r w:rsidR="002109EA">
              <w:rPr>
                <w:noProof/>
              </w:rPr>
              <w:t>(</w:t>
            </w:r>
            <w:hyperlink w:anchor="_ENREF_351" w:tooltip="Paul, 2011 #1107" w:history="1">
              <w:r w:rsidR="007B2B25">
                <w:rPr>
                  <w:noProof/>
                </w:rPr>
                <w:t>351</w:t>
              </w:r>
            </w:hyperlink>
            <w:r w:rsidR="002109EA">
              <w:rPr>
                <w:noProof/>
              </w:rPr>
              <w:t>)</w:t>
            </w:r>
            <w:r>
              <w:fldChar w:fldCharType="end"/>
            </w:r>
          </w:p>
        </w:tc>
        <w:tc>
          <w:tcPr>
            <w:tcW w:w="1984" w:type="dxa"/>
            <w:noWrap/>
          </w:tcPr>
          <w:p w14:paraId="667B3C1A" w14:textId="0F15A651"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20BD9A92" w14:textId="31880593"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F241F2">
              <w:t>Umbrella review (incl. diabetes</w:t>
            </w:r>
            <w:r w:rsidRPr="001D66F8">
              <w:t xml:space="preserve"> &amp; impaired glucose tolerance</w:t>
            </w:r>
            <w:r>
              <w:t>)</w:t>
            </w:r>
          </w:p>
        </w:tc>
        <w:tc>
          <w:tcPr>
            <w:tcW w:w="3141" w:type="dxa"/>
            <w:noWrap/>
          </w:tcPr>
          <w:p w14:paraId="24DFA6D0" w14:textId="53216596"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4E2150A0" w14:textId="534DC4CB"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D75EDB5" w14:textId="1BAE894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8ACE563" w14:textId="176AB423" w:rsidR="0073359B" w:rsidRPr="001D66F8" w:rsidRDefault="0073359B" w:rsidP="0073359B">
            <w:pPr>
              <w:pStyle w:val="Tabletext8pt"/>
            </w:pPr>
            <w:r w:rsidRPr="001D66F8">
              <w:t>Shojaii 2011a</w:t>
            </w:r>
            <w:r>
              <w:t xml:space="preserve"> </w:t>
            </w:r>
            <w:r>
              <w:fldChar w:fldCharType="begin"/>
            </w:r>
            <w:r w:rsidR="002109EA">
              <w:instrText xml:space="preserve"> ADDIN EN.CITE &lt;EndNote&gt;&lt;Cite&gt;&lt;Author&gt;Shojaii&lt;/Author&gt;&lt;Year&gt;2011&lt;/Year&gt;&lt;RecNum&gt;949&lt;/RecNum&gt;&lt;DisplayText&gt;(352)&lt;/DisplayText&gt;&lt;record&gt;&lt;rec-number&gt;949&lt;/rec-number&gt;&lt;foreign-keys&gt;&lt;key app="EN" db-id="fffa29epupvv03e2wadvw0dnd2t2azstt9v5" timestamp="1688709235"&gt;949&lt;/key&gt;&lt;/foreign-keys&gt;&lt;ref-type name="Journal Article"&gt;17&lt;/ref-type&gt;&lt;contributors&gt;&lt;authors&gt;&lt;author&gt;Shojaii, A.&lt;/author&gt;&lt;author&gt;Dabaghian, F. H.&lt;/author&gt;&lt;author&gt;Goushegir, A.&lt;/author&gt;&lt;author&gt;Fard, M. A.&lt;/author&gt;&lt;/authors&gt;&lt;/contributors&gt;&lt;auth-address&gt;Research Institute for Islamic and Complementary Medicine, Tehran University of Medical Sciences, Iran. asie-shojaii@sina.tums.ac.ir&lt;/auth-address&gt;&lt;titles&gt;&lt;title&gt;Antidiabetic plants of Iran&lt;/title&gt;&lt;secondary-title&gt;Acta Medica Iranica&lt;/secondary-title&gt;&lt;/titles&gt;&lt;periodical&gt;&lt;full-title&gt;Acta Medica Iranica&lt;/full-title&gt;&lt;/periodical&gt;&lt;pages&gt;637-42&lt;/pages&gt;&lt;volume&gt;49&lt;/volume&gt;&lt;number&gt;10&lt;/number&gt;&lt;keywords&gt;&lt;keyword&gt;Biomarkers/blood&lt;/keyword&gt;&lt;keyword&gt;Blood Glucose/drug effects&lt;/keyword&gt;&lt;keyword&gt;Diabetes Mellitus, Type 2/blood/*drug therapy&lt;/keyword&gt;&lt;keyword&gt;Evidence-Based Medicine&lt;/keyword&gt;&lt;keyword&gt;Glycated Hemoglobin/metabolism&lt;/keyword&gt;&lt;keyword&gt;Humans&lt;/keyword&gt;&lt;keyword&gt;Hypoglycemic Agents/*therapeutic use&lt;/keyword&gt;&lt;keyword&gt;Insulin Resistance&lt;/keyword&gt;&lt;keyword&gt;Phytotherapy&lt;/keyword&gt;&lt;keyword&gt;Plant Preparations/*therapeutic use&lt;/keyword&gt;&lt;keyword&gt;Plants, Medicinal&lt;/keyword&gt;&lt;keyword&gt;Randomized Controlled Trials as Topic&lt;/keyword&gt;&lt;keyword&gt;Treatment Outcome&lt;/keyword&gt;&lt;/keywords&gt;&lt;dates&gt;&lt;year&gt;2011&lt;/year&gt;&lt;/dates&gt;&lt;isbn&gt;1735-9694 (Electronic)&amp;#xD;0044-6025 (Linking)&lt;/isbn&gt;&lt;accession-num&gt;22071637&lt;/accession-num&gt;&lt;urls&gt;&lt;related-urls&gt;&lt;url&gt;https://ezproxy.lib.monash.edu.au/login?url=http://ovidsp.ovid.com/ovidweb.cgi?T=JS&amp;amp;CSC=Y&amp;amp;NEWS=N&amp;amp;PAGE=fulltext&amp;amp;D=med8&amp;amp;AN=22071637&lt;/url&gt;&lt;/related-urls&gt;&lt;/urls&gt;&lt;remote-database-name&gt;Medline&lt;/remote-database-name&gt;&lt;remote-database-provider&gt;NLM&lt;/remote-database-provider&gt;&lt;/record&gt;&lt;/Cite&gt;&lt;/EndNote&gt;</w:instrText>
            </w:r>
            <w:r>
              <w:fldChar w:fldCharType="separate"/>
            </w:r>
            <w:r w:rsidR="002109EA">
              <w:rPr>
                <w:noProof/>
              </w:rPr>
              <w:t>(</w:t>
            </w:r>
            <w:hyperlink w:anchor="_ENREF_352" w:tooltip="Shojaii, 2011 #949" w:history="1">
              <w:r w:rsidR="007B2B25">
                <w:rPr>
                  <w:noProof/>
                </w:rPr>
                <w:t>352</w:t>
              </w:r>
            </w:hyperlink>
            <w:r w:rsidR="002109EA">
              <w:rPr>
                <w:noProof/>
              </w:rPr>
              <w:t>)</w:t>
            </w:r>
            <w:r>
              <w:fldChar w:fldCharType="end"/>
            </w:r>
          </w:p>
        </w:tc>
        <w:tc>
          <w:tcPr>
            <w:tcW w:w="1984" w:type="dxa"/>
            <w:noWrap/>
          </w:tcPr>
          <w:p w14:paraId="4BE90392" w14:textId="7D921B26"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453AD480" w14:textId="69288DE4"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Diabetes</w:t>
            </w:r>
          </w:p>
        </w:tc>
        <w:tc>
          <w:tcPr>
            <w:tcW w:w="3141" w:type="dxa"/>
            <w:noWrap/>
          </w:tcPr>
          <w:p w14:paraId="7CF711E1" w14:textId="53D8653A"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Garlic, Ginkgo, Psyllium, St Mary's thistle, Green tea, Fenugreek</w:t>
            </w:r>
          </w:p>
        </w:tc>
        <w:tc>
          <w:tcPr>
            <w:tcW w:w="3141" w:type="dxa"/>
          </w:tcPr>
          <w:p w14:paraId="29099033" w14:textId="698373F7"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6B2F580A" w14:textId="5A62B216"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02D1418" w14:textId="28ABA734" w:rsidR="0073359B" w:rsidRPr="001D66F8" w:rsidRDefault="0073359B" w:rsidP="0073359B">
            <w:pPr>
              <w:pStyle w:val="Tabletext8pt"/>
            </w:pPr>
            <w:r w:rsidRPr="001D66F8">
              <w:t>Suksomboon 2011</w:t>
            </w:r>
            <w:r>
              <w:t xml:space="preserve"> </w:t>
            </w:r>
            <w:r>
              <w:fldChar w:fldCharType="begin">
                <w:fldData xml:space="preserve">PEVuZE5vdGU+PENpdGU+PEF1dGhvcj5TdWtzb21ib29uPC9BdXRob3I+PFllYXI+MjAxMTwvWWVh
cj48UmVjTnVtPjk3MjwvUmVjTnVtPjxEaXNwbGF5VGV4dD4oMzUzKTwvRGlzcGxheVRleHQ+PHJl
Y29yZD48cmVjLW51bWJlcj45NzI8L3JlYy1udW1iZXI+PGZvcmVpZ24ta2V5cz48a2V5IGFwcD0i
RU4iIGRiLWlkPSJmZmZhMjllcHVwdnYwM2Uyd2FkdncwZG5kMnQyYXpzdHQ5djUiIHRpbWVzdGFt
cD0iMTY4ODcwOTIzNSI+OTcyPC9rZXk+PC9mb3JlaWduLWtleXM+PHJlZi10eXBlIG5hbWU9Ikpv
dXJuYWwgQXJ0aWNsZSI+MTc8L3JlZi10eXBlPjxjb250cmlidXRvcnM+PGF1dGhvcnM+PGF1dGhv
cj5TdWtzb21ib29uLCBOYWV0aTwvYXV0aG9yPjxhdXRob3I+UG9vbHN1cCwgTmFsaW5lZTwvYXV0
aG9yPjxhdXRob3I+Qm9vbmthZXcsIFN1a2FtYWk8L2F1dGhvcj48YXV0aG9yPlN1dGhpc2lzYW5n
LCBDaHV0aGFtYW5lZSBDLjwvYXV0aG9yPjwvYXV0aG9ycz48L2NvbnRyaWJ1dG9ycz48YXV0aC1h
ZGRyZXNzPkRlcGFydG1lbnQgb2YgUGhhcm1hY3ksIEZhY3VsdHkgb2YgUGhhcm1hY3ksIE1haGlk
b2wgVW5pdmVyc2l0eSwgQmFuZ2tvayAxMDQwMCwgVGhhaWxhbmQuPC9hdXRoLWFkZHJlc3M+PHRp
dGxlcz48dGl0bGU+TWV0YS1hbmFseXNpcyBvZiB0aGUgZWZmZWN0IG9mIGhlcmJhbCBzdXBwbGVt
ZW50IG9uIGdseWNlbWljIGNvbnRyb2wgaW4gdHlwZSAyIGRpYWJldGVzPC90aXRsZT48c2Vjb25k
YXJ5LXRpdGxlPkpvdXJuYWwgb2YgRXRobm9waGFybWFjb2xvZ3k8L3NlY29uZGFyeS10aXRsZT48
L3RpdGxlcz48cGVyaW9kaWNhbD48ZnVsbC10aXRsZT5Kb3VybmFsIG9mIEV0aG5vcGhhcm1hY29s
b2d5PC9mdWxsLXRpdGxlPjwvcGVyaW9kaWNhbD48cGFnZXM+MTMyOC0xMzMzPC9wYWdlcz48dm9s
dW1lPjEzNzwvdm9sdW1lPjxudW1iZXI+MzwvbnVtYmVyPjxlZGl0aW9uPjIwMTEwODA1PC9lZGl0
aW9uPjxrZXl3b3Jkcz48a2V5d29yZD5CaW9tYXJrZXJzL2Jsb29kPC9rZXl3b3JkPjxrZXl3b3Jk
PkJsb29kIEdsdWNvc2UvZHJ1ZyBlZmZlY3RzL21ldGFib2xpc208L2tleXdvcmQ+PGtleXdvcmQ+
RGlhYmV0ZXMgTWVsbGl0dXMsIFR5cGUgMi9ibG9vZC8qZHJ1ZyB0aGVyYXB5PC9rZXl3b3JkPjxr
ZXl3b3JkPkV2aWRlbmNlLUJhc2VkIE1lZGljaW5lPC9rZXl3b3JkPjxrZXl3b3JkPkdseWNhdGVk
IEhlbW9nbG9iaW4vbWV0YWJvbGlzbTwva2V5d29yZD48a2V5d29yZD5IdW1hbnM8L2tleXdvcmQ+
PGtleXdvcmQ+SHlwb2dseWNlbWljIEFnZW50cy8qdGhlcmFwZXV0aWMgdXNlPC9rZXl3b3JkPjxr
ZXl3b3JkPlBsYW50IFByZXBhcmF0aW9ucy8qdGhlcmFwZXV0aWMgdXNlPC9rZXl3b3JkPjxrZXl3
b3JkPlRpbWUgRmFjdG9yczwva2V5d29yZD48a2V5d29yZD5UcmVhdG1lbnQgT3V0Y29tZTwva2V5
d29yZD48L2tleXdvcmRzPjxkYXRlcz48eWVhcj4yMDExPC95ZWFyPjxwdWItZGF0ZXM+PGRhdGU+
T2N0IDExPC9kYXRlPjwvcHViLWRhdGVzPjwvZGF0ZXM+PHB1Ymxpc2hlcj5FbHNldmllciBCLlYu
PC9wdWJsaXNoZXI+PGlzYm4+MTg3Mi03NTczIChFbGVjdHJvbmljKSYjeEQ7MDM3OC04NzQxIChM
aW5raW5nKTwvaXNibj48YWNjZXNzaW9uLW51bT4xMDQ2MzU0NzQuIExhbmd1YWdlOiBFbmdsaXNo
LiBFbnRyeSBEYXRlOiAyMDExMTExNC4gUmV2aXNpb24gRGF0ZTogMjAyMDA3MDguIFB1YmxpY2F0
aW9uIFR5cGU6IEpvdXJuYWwgQXJ0aWNsZTwvYWNjZXNzaW9uLW51bT48dXJscz48cmVsYXRlZC11
cmxzPjx1cmw+aHR0cHM6Ly9sb2dpbi53d3dwcm94eTEubGlicmFyeS51bnN3LmVkdS5hdS9sb2dp
bj91cmw9aHR0cDovL3NlYXJjaC5lYnNjb2hvc3QuY29tL2xvZ2luLmFzcHg/ZGlyZWN0PXRydWUm
YW1wO2RiPWNpbjIwJmFtcDtBTj0xMDQ2MzU0NzQmYW1wO3NpdGU9ZWhvc3QtbGl2ZSZhbXA7c2Nv
cGU9c2l0ZTwvdXJsPjwvcmVsYXRlZC11cmxzPjwvdXJscz48ZWxlY3Ryb25pYy1yZXNvdXJjZS1u
dW0+aHR0cHM6Ly9kb2kub3JnLzEwLjEwMTYvai5qZXAuMjAxMS4wNy4wNTk8L2VsZWN0cm9uaWMt
cmVzb3VyY2UtbnVtPjxyZW1vdGUtZGF0YWJhc2UtbmFtZT5NZWRsaW5lPC9yZW1vdGUtZGF0YWJh
c2UtbmFtZT48cmVtb3RlLWRhdGFiYXNlLXByb3ZpZGVyPk5MTTwvcmVtb3RlLWRhdGFiYXNlLXBy
b3ZpZGVyPjwvcmVjb3JkPjwvQ2l0ZT48L0VuZE5vdGU+AG==
</w:fldData>
              </w:fldChar>
            </w:r>
            <w:r w:rsidR="00C74182">
              <w:instrText xml:space="preserve"> ADDIN EN.CITE </w:instrText>
            </w:r>
            <w:r w:rsidR="00C74182">
              <w:fldChar w:fldCharType="begin">
                <w:fldData xml:space="preserve">PEVuZE5vdGU+PENpdGU+PEF1dGhvcj5TdWtzb21ib29uPC9BdXRob3I+PFllYXI+MjAxMTwvWWVh
cj48UmVjTnVtPjk3MjwvUmVjTnVtPjxEaXNwbGF5VGV4dD4oMzUzKTwvRGlzcGxheVRleHQ+PHJl
Y29yZD48cmVjLW51bWJlcj45NzI8L3JlYy1udW1iZXI+PGZvcmVpZ24ta2V5cz48a2V5IGFwcD0i
RU4iIGRiLWlkPSJmZmZhMjllcHVwdnYwM2Uyd2FkdncwZG5kMnQyYXpzdHQ5djUiIHRpbWVzdGFt
cD0iMTY4ODcwOTIzNSI+OTcyPC9rZXk+PC9mb3JlaWduLWtleXM+PHJlZi10eXBlIG5hbWU9Ikpv
dXJuYWwgQXJ0aWNsZSI+MTc8L3JlZi10eXBlPjxjb250cmlidXRvcnM+PGF1dGhvcnM+PGF1dGhv
cj5TdWtzb21ib29uLCBOYWV0aTwvYXV0aG9yPjxhdXRob3I+UG9vbHN1cCwgTmFsaW5lZTwvYXV0
aG9yPjxhdXRob3I+Qm9vbmthZXcsIFN1a2FtYWk8L2F1dGhvcj48YXV0aG9yPlN1dGhpc2lzYW5n
LCBDaHV0aGFtYW5lZSBDLjwvYXV0aG9yPjwvYXV0aG9ycz48L2NvbnRyaWJ1dG9ycz48YXV0aC1h
ZGRyZXNzPkRlcGFydG1lbnQgb2YgUGhhcm1hY3ksIEZhY3VsdHkgb2YgUGhhcm1hY3ksIE1haGlk
b2wgVW5pdmVyc2l0eSwgQmFuZ2tvayAxMDQwMCwgVGhhaWxhbmQuPC9hdXRoLWFkZHJlc3M+PHRp
dGxlcz48dGl0bGU+TWV0YS1hbmFseXNpcyBvZiB0aGUgZWZmZWN0IG9mIGhlcmJhbCBzdXBwbGVt
ZW50IG9uIGdseWNlbWljIGNvbnRyb2wgaW4gdHlwZSAyIGRpYWJldGVzPC90aXRsZT48c2Vjb25k
YXJ5LXRpdGxlPkpvdXJuYWwgb2YgRXRobm9waGFybWFjb2xvZ3k8L3NlY29uZGFyeS10aXRsZT48
L3RpdGxlcz48cGVyaW9kaWNhbD48ZnVsbC10aXRsZT5Kb3VybmFsIG9mIEV0aG5vcGhhcm1hY29s
b2d5PC9mdWxsLXRpdGxlPjwvcGVyaW9kaWNhbD48cGFnZXM+MTMyOC0xMzMzPC9wYWdlcz48dm9s
dW1lPjEzNzwvdm9sdW1lPjxudW1iZXI+MzwvbnVtYmVyPjxlZGl0aW9uPjIwMTEwODA1PC9lZGl0
aW9uPjxrZXl3b3Jkcz48a2V5d29yZD5CaW9tYXJrZXJzL2Jsb29kPC9rZXl3b3JkPjxrZXl3b3Jk
PkJsb29kIEdsdWNvc2UvZHJ1ZyBlZmZlY3RzL21ldGFib2xpc208L2tleXdvcmQ+PGtleXdvcmQ+
RGlhYmV0ZXMgTWVsbGl0dXMsIFR5cGUgMi9ibG9vZC8qZHJ1ZyB0aGVyYXB5PC9rZXl3b3JkPjxr
ZXl3b3JkPkV2aWRlbmNlLUJhc2VkIE1lZGljaW5lPC9rZXl3b3JkPjxrZXl3b3JkPkdseWNhdGVk
IEhlbW9nbG9iaW4vbWV0YWJvbGlzbTwva2V5d29yZD48a2V5d29yZD5IdW1hbnM8L2tleXdvcmQ+
PGtleXdvcmQ+SHlwb2dseWNlbWljIEFnZW50cy8qdGhlcmFwZXV0aWMgdXNlPC9rZXl3b3JkPjxr
ZXl3b3JkPlBsYW50IFByZXBhcmF0aW9ucy8qdGhlcmFwZXV0aWMgdXNlPC9rZXl3b3JkPjxrZXl3
b3JkPlRpbWUgRmFjdG9yczwva2V5d29yZD48a2V5d29yZD5UcmVhdG1lbnQgT3V0Y29tZTwva2V5
d29yZD48L2tleXdvcmRzPjxkYXRlcz48eWVhcj4yMDExPC95ZWFyPjxwdWItZGF0ZXM+PGRhdGU+
T2N0IDExPC9kYXRlPjwvcHViLWRhdGVzPjwvZGF0ZXM+PHB1Ymxpc2hlcj5FbHNldmllciBCLlYu
PC9wdWJsaXNoZXI+PGlzYm4+MTg3Mi03NTczIChFbGVjdHJvbmljKSYjeEQ7MDM3OC04NzQxIChM
aW5raW5nKTwvaXNibj48YWNjZXNzaW9uLW51bT4xMDQ2MzU0NzQuIExhbmd1YWdlOiBFbmdsaXNo
LiBFbnRyeSBEYXRlOiAyMDExMTExNC4gUmV2aXNpb24gRGF0ZTogMjAyMDA3MDguIFB1YmxpY2F0
aW9uIFR5cGU6IEpvdXJuYWwgQXJ0aWNsZTwvYWNjZXNzaW9uLW51bT48dXJscz48cmVsYXRlZC11
cmxzPjx1cmw+aHR0cHM6Ly9sb2dpbi53d3dwcm94eTEubGlicmFyeS51bnN3LmVkdS5hdS9sb2dp
bj91cmw9aHR0cDovL3NlYXJjaC5lYnNjb2hvc3QuY29tL2xvZ2luLmFzcHg/ZGlyZWN0PXRydWUm
YW1wO2RiPWNpbjIwJmFtcDtBTj0xMDQ2MzU0NzQmYW1wO3NpdGU9ZWhvc3QtbGl2ZSZhbXA7c2Nv
cGU9c2l0ZTwvdXJsPjwvcmVsYXRlZC11cmxzPjwvdXJscz48ZWxlY3Ryb25pYy1yZXNvdXJjZS1u
dW0+aHR0cHM6Ly9kb2kub3JnLzEwLjEwMTYvai5qZXAuMjAxMS4wNy4wNTk8L2VsZWN0cm9uaWMt
cmVzb3VyY2UtbnVtPjxyZW1vdGUtZGF0YWJhc2UtbmFtZT5NZWRsaW5lPC9yZW1vdGUtZGF0YWJh
c2UtbmFtZT48cmVtb3RlLWRhdGFiYXNlLXByb3ZpZGVyPk5MTTwvcmVtb3RlLWRhdGFiYXNlLXBy
b3ZpZGVyPjwvcmVjb3JkPjwvQ2l0ZT48L0VuZE5vdGU+AG==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353" w:tooltip="Suksomboon, 2011 #972" w:history="1">
              <w:r w:rsidR="007B2B25">
                <w:rPr>
                  <w:noProof/>
                </w:rPr>
                <w:t>353</w:t>
              </w:r>
            </w:hyperlink>
            <w:r w:rsidR="002109EA">
              <w:rPr>
                <w:noProof/>
              </w:rPr>
              <w:t>)</w:t>
            </w:r>
            <w:r>
              <w:fldChar w:fldCharType="end"/>
            </w:r>
          </w:p>
        </w:tc>
        <w:tc>
          <w:tcPr>
            <w:tcW w:w="1984" w:type="dxa"/>
            <w:noWrap/>
          </w:tcPr>
          <w:p w14:paraId="7C68A04D" w14:textId="1AF39D69"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54DAA408" w14:textId="0EEA7301"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62D39CB3" w14:textId="534AA722"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 St Mary's thistle, Fenugreek</w:t>
            </w:r>
          </w:p>
        </w:tc>
        <w:tc>
          <w:tcPr>
            <w:tcW w:w="3141" w:type="dxa"/>
          </w:tcPr>
          <w:p w14:paraId="0F93B845" w14:textId="7304AADC"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093FB2D7" w14:textId="5C5CC178"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2516FBF" w14:textId="0502B809" w:rsidR="0073359B" w:rsidRPr="001D66F8" w:rsidRDefault="0073359B" w:rsidP="0073359B">
            <w:pPr>
              <w:pStyle w:val="Tabletext8pt"/>
            </w:pPr>
            <w:r w:rsidRPr="001D66F8">
              <w:t>Baker 2008</w:t>
            </w:r>
            <w:r>
              <w:t xml:space="preserve"> </w:t>
            </w:r>
            <w:r>
              <w:fldChar w:fldCharType="begin">
                <w:fldData xml:space="preserve">PEVuZE5vdGU+PENpdGU+PEF1dGhvcj5CYWtlcjwvQXV0aG9yPjxZZWFyPjIwMDg8L1llYXI+PFJl
Y051bT43MzU8L1JlY051bT48RGlzcGxheVRleHQ+KDM1NCk8L0Rpc3BsYXlUZXh0PjxyZWNvcmQ+
PHJlYy1udW1iZXI+NzM1PC9yZWMtbnVtYmVyPjxmb3JlaWduLWtleXM+PGtleSBhcHA9IkVOIiBk
Yi1pZD0iZmZmYTI5ZXB1cHZ2MDNlMndhZHZ3MGRuZDJ0MmF6c3R0OXY1IiB0aW1lc3RhbXA9IjE2
ODg3MDkyMzQiPjczNTwva2V5PjwvZm9yZWlnbi1rZXlzPjxyZWYtdHlwZSBuYW1lPSJKb3VybmFs
IEFydGljbGUiPjE3PC9yZWYtdHlwZT48Y29udHJpYnV0b3JzPjxhdXRob3JzPjxhdXRob3I+QmFr
ZXIsIFcuIEwuPC9hdXRob3I+PGF1dGhvcj5HdXRpZXJyZXotV2lsbGlhbXMsIEcuPC9hdXRob3I+
PGF1dGhvcj5XaGl0ZSwgQy4gTS48L2F1dGhvcj48YXV0aG9yPktsdWdlciwgSi48L2F1dGhvcj48
YXV0aG9yPkNvbGVtYW4sIEMuIEkuPC9hdXRob3I+PC9hdXRob3JzPjwvY29udHJpYnV0b3JzPjxh
dXRoLWFkZHJlc3M+RGVwYXJ0bWVudCBvZiBQaGFybWFjeSBQcmFjdGljZSwgU2Nob29sIG9mIFBo
YXJtYWN5LCBVbml2ZXJzaXR5IG9mIENvbm5lY3RpY3V0LCBTdG9ycnMsIENvbm5lY3RpY3V0LCBV
U0EuPC9hdXRoLWFkZHJlc3M+PHRpdGxlcz48dGl0bGU+RWZmZWN0IG9mIGNpbm5hbW9uIG9uIGds
dWNvc2UgY29udHJvbCBhbmQgbGlwaWQgcGFyYW1ldGVyczwvdGl0bGU+PHNlY29uZGFyeS10aXRs
ZT5EaWFiZXRlcyBDYXJlPC9zZWNvbmRhcnktdGl0bGU+PC90aXRsZXM+PHBlcmlvZGljYWw+PGZ1
bGwtdGl0bGU+RGlhYmV0ZXMgQ2FyZTwvZnVsbC10aXRsZT48L3BlcmlvZGljYWw+PHBhZ2VzPjQx
LTQzPC9wYWdlcz48dm9sdW1lPjMxPC92b2x1bWU+PG51bWJlcj4xPC9udW1iZXI+PGVkaXRpb24+
MjAwNzEwMDE8L2VkaXRpb24+PGtleXdvcmRzPjxrZXl3b3JkPkJsb29kIEdsdWNvc2UvbWV0YWJv
bGlzbTwva2V5d29yZD48a2V5d29yZD4qQ2lubmFtb211bSB6ZXlsYW5pY3VtPC9rZXl3b3JkPjxr
ZXl3b3JkPkRpYWJldGVzIE1lbGxpdHVzLCBUeXBlIDEvYmxvb2QvZHJ1ZyB0aGVyYXB5PC9rZXl3
b3JkPjxrZXl3b3JkPkRpYWJldGVzIE1lbGxpdHVzLCBUeXBlIDIvYmxvb2QvZHJ1ZyB0aGVyYXB5
PC9rZXl3b3JkPjxrZXl3b3JkPipEaWV0YXJ5IFN1cHBsZW1lbnRzPC9rZXl3b3JkPjxrZXl3b3Jk
PkdseWNhdGVkIEhlbW9nbG9iaW4vKm1ldGFib2xpc208L2tleXdvcmQ+PGtleXdvcmQ+SHVtYW5z
PC9rZXl3b3JkPjxrZXl3b3JkPkxpcGlkcy8qYmxvb2Q8L2tleXdvcmQ+PGtleXdvcmQ+UmFuZG9t
aXplZCBDb250cm9sbGVkIFRyaWFscyBhcyBUb3BpYzwva2V5d29yZD48a2V5d29yZD5SZXByb2R1
Y2liaWxpdHkgb2YgUmVzdWx0czwva2V5d29yZD48L2tleXdvcmRzPjxkYXRlcz48eWVhcj4yMDA4
PC95ZWFyPjxwdWItZGF0ZXM+PGRhdGU+SmFuPC9kYXRlPjwvcHViLWRhdGVzPjwvZGF0ZXM+PHB1
Yi1sb2NhdGlvbj5Vbml0ZWQgU3RhdGVzPC9wdWItbG9jYXRpb24+PHB1Ymxpc2hlcj5BbWVyaWNh
biBEaWFiZXRlcyBBc3NvY2lhdGlvbiBJbmMuICgxNzAxIE5vcnRoIEJlYXVyZWdhcmQgU3QuLCBB
bGV4YW5kcmlhIFZBIDIyMzExLCBVbml0ZWQgU3RhdGVzKTwvcHVibGlzaGVyPjxpc2JuPjE5MzUt
NTU0OCAoRWxlY3Ryb25pYykmI3hEOzAxNDktNTk5MiAoTGlua2luZyk8L2lzYm4+PGFjY2Vzc2lv
bi1udW0+MTc5MDkwODU8L2FjY2Vzc2lvbi1udW0+PHVybHM+PHJlbGF0ZWQtdXJscz48dXJsPmh0
dHA6Ly9jYXJlLmRpYWJldGVzam91cm5hbHMub3JnL2NnaS9yZXByaW50LzMxLzEvNDE8L3VybD48
L3JlbGF0ZWQtdXJscz48L3VybHM+PGVsZWN0cm9uaWMtcmVzb3VyY2UtbnVtPmh0dHBzOi8vZG9p
Lm9yZy8xMC4yMzM3L2RjMDctMTcxMTwvZWxlY3Ryb25pYy1yZXNvdXJjZS1udW0+PHJlbW90ZS1k
YXRhYmFzZS1uYW1lPk1lZGxpbmU8L3JlbW90ZS1kYXRhYmFzZS1uYW1lPjxyZW1vdGUtZGF0YWJh
c2UtcHJvdmlkZXI+TkxNPC9yZW1vdGUtZGF0YWJhc2UtcHJvdmlkZXI+PC9yZWNvcmQ+PC9DaXRl
PjwvRW5kTm90ZT4A
</w:fldData>
              </w:fldChar>
            </w:r>
            <w:r w:rsidR="00C74182">
              <w:instrText xml:space="preserve"> ADDIN EN.CITE </w:instrText>
            </w:r>
            <w:r w:rsidR="00C74182">
              <w:fldChar w:fldCharType="begin">
                <w:fldData xml:space="preserve">PEVuZE5vdGU+PENpdGU+PEF1dGhvcj5CYWtlcjwvQXV0aG9yPjxZZWFyPjIwMDg8L1llYXI+PFJl
Y051bT43MzU8L1JlY051bT48RGlzcGxheVRleHQ+KDM1NCk8L0Rpc3BsYXlUZXh0PjxyZWNvcmQ+
PHJlYy1udW1iZXI+NzM1PC9yZWMtbnVtYmVyPjxmb3JlaWduLWtleXM+PGtleSBhcHA9IkVOIiBk
Yi1pZD0iZmZmYTI5ZXB1cHZ2MDNlMndhZHZ3MGRuZDJ0MmF6c3R0OXY1IiB0aW1lc3RhbXA9IjE2
ODg3MDkyMzQiPjczNTwva2V5PjwvZm9yZWlnbi1rZXlzPjxyZWYtdHlwZSBuYW1lPSJKb3VybmFs
IEFydGljbGUiPjE3PC9yZWYtdHlwZT48Y29udHJpYnV0b3JzPjxhdXRob3JzPjxhdXRob3I+QmFr
ZXIsIFcuIEwuPC9hdXRob3I+PGF1dGhvcj5HdXRpZXJyZXotV2lsbGlhbXMsIEcuPC9hdXRob3I+
PGF1dGhvcj5XaGl0ZSwgQy4gTS48L2F1dGhvcj48YXV0aG9yPktsdWdlciwgSi48L2F1dGhvcj48
YXV0aG9yPkNvbGVtYW4sIEMuIEkuPC9hdXRob3I+PC9hdXRob3JzPjwvY29udHJpYnV0b3JzPjxh
dXRoLWFkZHJlc3M+RGVwYXJ0bWVudCBvZiBQaGFybWFjeSBQcmFjdGljZSwgU2Nob29sIG9mIFBo
YXJtYWN5LCBVbml2ZXJzaXR5IG9mIENvbm5lY3RpY3V0LCBTdG9ycnMsIENvbm5lY3RpY3V0LCBV
U0EuPC9hdXRoLWFkZHJlc3M+PHRpdGxlcz48dGl0bGU+RWZmZWN0IG9mIGNpbm5hbW9uIG9uIGds
dWNvc2UgY29udHJvbCBhbmQgbGlwaWQgcGFyYW1ldGVyczwvdGl0bGU+PHNlY29uZGFyeS10aXRs
ZT5EaWFiZXRlcyBDYXJlPC9zZWNvbmRhcnktdGl0bGU+PC90aXRsZXM+PHBlcmlvZGljYWw+PGZ1
bGwtdGl0bGU+RGlhYmV0ZXMgQ2FyZTwvZnVsbC10aXRsZT48L3BlcmlvZGljYWw+PHBhZ2VzPjQx
LTQzPC9wYWdlcz48dm9sdW1lPjMxPC92b2x1bWU+PG51bWJlcj4xPC9udW1iZXI+PGVkaXRpb24+
MjAwNzEwMDE8L2VkaXRpb24+PGtleXdvcmRzPjxrZXl3b3JkPkJsb29kIEdsdWNvc2UvbWV0YWJv
bGlzbTwva2V5d29yZD48a2V5d29yZD4qQ2lubmFtb211bSB6ZXlsYW5pY3VtPC9rZXl3b3JkPjxr
ZXl3b3JkPkRpYWJldGVzIE1lbGxpdHVzLCBUeXBlIDEvYmxvb2QvZHJ1ZyB0aGVyYXB5PC9rZXl3
b3JkPjxrZXl3b3JkPkRpYWJldGVzIE1lbGxpdHVzLCBUeXBlIDIvYmxvb2QvZHJ1ZyB0aGVyYXB5
PC9rZXl3b3JkPjxrZXl3b3JkPipEaWV0YXJ5IFN1cHBsZW1lbnRzPC9rZXl3b3JkPjxrZXl3b3Jk
PkdseWNhdGVkIEhlbW9nbG9iaW4vKm1ldGFib2xpc208L2tleXdvcmQ+PGtleXdvcmQ+SHVtYW5z
PC9rZXl3b3JkPjxrZXl3b3JkPkxpcGlkcy8qYmxvb2Q8L2tleXdvcmQ+PGtleXdvcmQ+UmFuZG9t
aXplZCBDb250cm9sbGVkIFRyaWFscyBhcyBUb3BpYzwva2V5d29yZD48a2V5d29yZD5SZXByb2R1
Y2liaWxpdHkgb2YgUmVzdWx0czwva2V5d29yZD48L2tleXdvcmRzPjxkYXRlcz48eWVhcj4yMDA4
PC95ZWFyPjxwdWItZGF0ZXM+PGRhdGU+SmFuPC9kYXRlPjwvcHViLWRhdGVzPjwvZGF0ZXM+PHB1
Yi1sb2NhdGlvbj5Vbml0ZWQgU3RhdGVzPC9wdWItbG9jYXRpb24+PHB1Ymxpc2hlcj5BbWVyaWNh
biBEaWFiZXRlcyBBc3NvY2lhdGlvbiBJbmMuICgxNzAxIE5vcnRoIEJlYXVyZWdhcmQgU3QuLCBB
bGV4YW5kcmlhIFZBIDIyMzExLCBVbml0ZWQgU3RhdGVzKTwvcHVibGlzaGVyPjxpc2JuPjE5MzUt
NTU0OCAoRWxlY3Ryb25pYykmI3hEOzAxNDktNTk5MiAoTGlua2luZyk8L2lzYm4+PGFjY2Vzc2lv
bi1udW0+MTc5MDkwODU8L2FjY2Vzc2lvbi1udW0+PHVybHM+PHJlbGF0ZWQtdXJscz48dXJsPmh0
dHA6Ly9jYXJlLmRpYWJldGVzam91cm5hbHMub3JnL2NnaS9yZXByaW50LzMxLzEvNDE8L3VybD48
L3JlbGF0ZWQtdXJscz48L3VybHM+PGVsZWN0cm9uaWMtcmVzb3VyY2UtbnVtPmh0dHBzOi8vZG9p
Lm9yZy8xMC4yMzM3L2RjMDctMTcxMTwvZWxlY3Ryb25pYy1yZXNvdXJjZS1udW0+PHJlbW90ZS1k
YXRhYmFzZS1uYW1lPk1lZGxpbmU8L3JlbW90ZS1kYXRhYmFzZS1uYW1lPjxyZW1vdGUtZGF0YWJh
c2UtcHJvdmlkZXI+TkxNPC9yZW1vdGUtZGF0YWJhc2UtcHJvdmlkZXI+PC9yZWNvcmQ+PC9DaXRl
PjwvRW5kTm90ZT4A
</w:fldData>
              </w:fldChar>
            </w:r>
            <w:r w:rsidR="00C74182">
              <w:instrText xml:space="preserve"> ADDIN EN.CITE.DATA </w:instrText>
            </w:r>
            <w:r w:rsidR="00C74182">
              <w:fldChar w:fldCharType="end"/>
            </w:r>
            <w:r>
              <w:fldChar w:fldCharType="separate"/>
            </w:r>
            <w:r w:rsidR="002109EA">
              <w:rPr>
                <w:noProof/>
              </w:rPr>
              <w:t>(</w:t>
            </w:r>
            <w:hyperlink w:anchor="_ENREF_354" w:tooltip="Baker, 2008 #735" w:history="1">
              <w:r w:rsidR="007B2B25">
                <w:rPr>
                  <w:noProof/>
                </w:rPr>
                <w:t>354</w:t>
              </w:r>
            </w:hyperlink>
            <w:r w:rsidR="002109EA">
              <w:rPr>
                <w:noProof/>
              </w:rPr>
              <w:t>)</w:t>
            </w:r>
            <w:r>
              <w:fldChar w:fldCharType="end"/>
            </w:r>
          </w:p>
        </w:tc>
        <w:tc>
          <w:tcPr>
            <w:tcW w:w="1984" w:type="dxa"/>
            <w:noWrap/>
          </w:tcPr>
          <w:p w14:paraId="5938AC74" w14:textId="36AF4F80"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meta-analysis</w:t>
            </w:r>
          </w:p>
        </w:tc>
        <w:tc>
          <w:tcPr>
            <w:tcW w:w="3140" w:type="dxa"/>
            <w:noWrap/>
          </w:tcPr>
          <w:p w14:paraId="6E3CD593" w14:textId="37B55BE3"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42B3C">
              <w:t>Umbrella review (incl. diabetes)</w:t>
            </w:r>
          </w:p>
        </w:tc>
        <w:tc>
          <w:tcPr>
            <w:tcW w:w="3141" w:type="dxa"/>
            <w:noWrap/>
          </w:tcPr>
          <w:p w14:paraId="2EDA56C6" w14:textId="0221AA18"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t>Cinnamon</w:t>
            </w:r>
          </w:p>
        </w:tc>
        <w:tc>
          <w:tcPr>
            <w:tcW w:w="3141" w:type="dxa"/>
          </w:tcPr>
          <w:p w14:paraId="48EC997F" w14:textId="151BBBDA"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5A0E376B" w14:textId="0C6B086F"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BBC8B77" w14:textId="25609EA9" w:rsidR="0073359B" w:rsidRPr="001D66F8" w:rsidRDefault="0073359B" w:rsidP="0073359B">
            <w:pPr>
              <w:pStyle w:val="Tabletext8pt"/>
            </w:pPr>
            <w:r w:rsidRPr="001D66F8">
              <w:t>Pham 2007</w:t>
            </w:r>
            <w:r>
              <w:t xml:space="preserve"> </w:t>
            </w:r>
            <w:r>
              <w:fldChar w:fldCharType="begin"/>
            </w:r>
            <w:r w:rsidR="00C74182">
              <w:instrText xml:space="preserve"> ADDIN EN.CITE &lt;EndNote&gt;&lt;Cite&gt;&lt;Author&gt;Pham&lt;/Author&gt;&lt;Year&gt;2007&lt;/Year&gt;&lt;RecNum&gt;1083&lt;/RecNum&gt;&lt;DisplayText&gt;(355)&lt;/DisplayText&gt;&lt;record&gt;&lt;rec-number&gt;1083&lt;/rec-number&gt;&lt;foreign-keys&gt;&lt;key app="EN" db-id="fffa29epupvv03e2wadvw0dnd2t2azstt9v5" timestamp="1688709235"&gt;1083&lt;/key&gt;&lt;/foreign-keys&gt;&lt;ref-type name="Journal Article"&gt;17&lt;/ref-type&gt;&lt;contributors&gt;&lt;authors&gt;&lt;author&gt;Pham, Antony Q.&lt;/author&gt;&lt;author&gt;Kourlas, Helen&lt;/author&gt;&lt;author&gt;Pham, David Q.&lt;/author&gt;&lt;/authors&gt;&lt;/contributors&gt;&lt;auth-address&gt;School of Pharmacy, University of California, San Francisco, California, USA.&lt;/auth-address&gt;&lt;titles&gt;&lt;title&gt;Cinnamon supplementation in patients with type 2 diabetes mellitus&lt;/title&gt;&lt;secondary-title&gt;Pharmacotherapy:The Journal of Human Pharmacology &amp;amp; Drug Therapy&lt;/secondary-title&gt;&lt;/titles&gt;&lt;periodical&gt;&lt;full-title&gt;Pharmacotherapy:The Journal of Human Pharmacology &amp;amp; Drug Therapy&lt;/full-title&gt;&lt;/periodical&gt;&lt;pages&gt;595-599&lt;/pages&gt;&lt;volume&gt;27&lt;/volume&gt;&lt;number&gt;4&lt;/number&gt;&lt;keywords&gt;&lt;keyword&gt;Blood Glucose/metabolism&lt;/keyword&gt;&lt;keyword&gt;Cinnamomum zeylanicum/*chemistry&lt;/keyword&gt;&lt;keyword&gt;Diabetes Mellitus, Type 2/blood/*drug therapy&lt;/keyword&gt;&lt;keyword&gt;*Dietary Supplements&lt;/keyword&gt;&lt;keyword&gt;Glycated Hemoglobin/metabolism&lt;/keyword&gt;&lt;keyword&gt;Humans&lt;/keyword&gt;&lt;keyword&gt;Plant Extracts/administration &amp;amp; dosage/*therapeutic use&lt;/keyword&gt;&lt;keyword&gt;Treatment Outcome&lt;/keyword&gt;&lt;/keywords&gt;&lt;dates&gt;&lt;year&gt;2007&lt;/year&gt;&lt;pub-dates&gt;&lt;date&gt;Apr&lt;/date&gt;&lt;/pub-dates&gt;&lt;/dates&gt;&lt;pub-location&gt;United States&lt;/pub-location&gt;&lt;publisher&gt;Pharmacotherapy Publications Inc. (750 Washington Street, Boston MA 02111, United States)&lt;/publisher&gt;&lt;isbn&gt;0277-0008 (Print)&amp;#xD;0277-0008 (Linking)&lt;/isbn&gt;&lt;accession-num&gt;17381386&lt;/accession-num&gt;&lt;urls&gt;&lt;related-urls&gt;&lt;url&gt;http://ovidsp.ovid.com/ovidweb.cgi?T=JS&amp;amp;PAGE=reference&amp;amp;D=emed10&amp;amp;NEWS=N&amp;amp;AN=46536240&lt;/url&gt;&lt;/related-urls&gt;&lt;/urls&gt;&lt;electronic-resource-num&gt;https://doi.org/10.1592/phco.27.4.595&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355" w:tooltip="Pham, 2007 #1083" w:history="1">
              <w:r w:rsidR="007B2B25">
                <w:rPr>
                  <w:noProof/>
                </w:rPr>
                <w:t>355</w:t>
              </w:r>
            </w:hyperlink>
            <w:r w:rsidR="002109EA">
              <w:rPr>
                <w:noProof/>
              </w:rPr>
              <w:t>)</w:t>
            </w:r>
            <w:r>
              <w:fldChar w:fldCharType="end"/>
            </w:r>
          </w:p>
        </w:tc>
        <w:tc>
          <w:tcPr>
            <w:tcW w:w="1984" w:type="dxa"/>
            <w:noWrap/>
          </w:tcPr>
          <w:p w14:paraId="3B3F3843" w14:textId="3A99CA6C"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meta-analysis</w:t>
            </w:r>
          </w:p>
        </w:tc>
        <w:tc>
          <w:tcPr>
            <w:tcW w:w="3140" w:type="dxa"/>
            <w:noWrap/>
          </w:tcPr>
          <w:p w14:paraId="035E28B4" w14:textId="38F763F5"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Diabetes</w:t>
            </w:r>
          </w:p>
        </w:tc>
        <w:tc>
          <w:tcPr>
            <w:tcW w:w="3141" w:type="dxa"/>
            <w:noWrap/>
          </w:tcPr>
          <w:p w14:paraId="4E4C2402" w14:textId="05C275DD"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t>Cinnamon</w:t>
            </w:r>
          </w:p>
        </w:tc>
        <w:tc>
          <w:tcPr>
            <w:tcW w:w="3141" w:type="dxa"/>
          </w:tcPr>
          <w:p w14:paraId="2D4787CB" w14:textId="64024C78"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C9AF8EF" w14:textId="13641F51"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E70E3C7" w14:textId="1E4D4114" w:rsidR="0073359B" w:rsidRPr="001D66F8" w:rsidRDefault="0073359B" w:rsidP="0073359B">
            <w:pPr>
              <w:pStyle w:val="Tabletext8pt"/>
            </w:pPr>
            <w:r w:rsidRPr="001D66F8">
              <w:t>Lopresti 2021</w:t>
            </w:r>
            <w:r>
              <w:t xml:space="preserve"> </w:t>
            </w:r>
            <w:r>
              <w:fldChar w:fldCharType="begin"/>
            </w:r>
            <w:r w:rsidR="00C74182">
              <w:instrText xml:space="preserve"> ADDIN EN.CITE &lt;EndNote&gt;&lt;Cite&gt;&lt;Author&gt;Lopresti&lt;/Author&gt;&lt;Year&gt;2021&lt;/Year&gt;&lt;RecNum&gt;18&lt;/RecNum&gt;&lt;DisplayText&gt;(192)&lt;/DisplayText&gt;&lt;record&gt;&lt;rec-number&gt;18&lt;/rec-number&gt;&lt;foreign-keys&gt;&lt;key app="EN" db-id="fffa29epupvv03e2wadvw0dnd2t2azstt9v5" timestamp="1688446570"&gt;18&lt;/key&gt;&lt;/foreign-keys&gt;&lt;ref-type name="Journal Article"&gt;17&lt;/ref-type&gt;&lt;contributors&gt;&lt;authors&gt;&lt;author&gt;Lopresti, Adrian L.&lt;/author&gt;&lt;author&gt;Smith, Stephen J.&lt;/author&gt;&lt;/authors&gt;&lt;/contributors&gt;&lt;titles&gt;&lt;title&gt;Ashwagandha (Withania somnifera) for the treatment and enhancement of mental and physical conditions: A systematic review of human trials&lt;/title&gt;&lt;secondary-title&gt;Journal of Herbal Medicine&lt;/secondary-title&gt;&lt;/titles&gt;&lt;periodical&gt;&lt;full-title&gt;Journal of Herbal Medicine&lt;/full-title&gt;&lt;/periodical&gt;&lt;pages&gt;100434&lt;/pages&gt;&lt;volume&gt;28&lt;/volume&gt;&lt;section&gt;100434&lt;/section&gt;&lt;keywords&gt;&lt;keyword&gt;Ashwagandha&lt;/keyword&gt;&lt;keyword&gt;Withania&lt;/keyword&gt;&lt;keyword&gt;Review&lt;/keyword&gt;&lt;keyword&gt;Human studies&lt;/keyword&gt;&lt;/keywords&gt;&lt;dates&gt;&lt;year&gt;2021&lt;/year&gt;&lt;pub-dates&gt;&lt;date&gt;2021/08/01/&lt;/date&gt;&lt;/pub-dates&gt;&lt;/dates&gt;&lt;isbn&gt;22108033&lt;/isbn&gt;&lt;urls&gt;&lt;related-urls&gt;&lt;url&gt;https://www.sciencedirect.com/science/article/pii/S2210803321000142&lt;/url&gt;&lt;/related-urls&gt;&lt;/urls&gt;&lt;electronic-resource-num&gt;https://doi.org/10.1016/j.hermed.2021.100434&lt;/electronic-resource-num&gt;&lt;research-notes&gt;nonpriority population Low priority&lt;/research-notes&gt;&lt;/record&gt;&lt;/Cite&gt;&lt;/EndNote&gt;</w:instrText>
            </w:r>
            <w:r>
              <w:fldChar w:fldCharType="separate"/>
            </w:r>
            <w:r w:rsidR="002109EA">
              <w:rPr>
                <w:noProof/>
              </w:rPr>
              <w:t>(</w:t>
            </w:r>
            <w:hyperlink w:anchor="_ENREF_192" w:tooltip="Lopresti, 2021 #18" w:history="1">
              <w:r w:rsidR="007B2B25">
                <w:rPr>
                  <w:noProof/>
                </w:rPr>
                <w:t>192</w:t>
              </w:r>
            </w:hyperlink>
            <w:r w:rsidR="002109EA">
              <w:rPr>
                <w:noProof/>
              </w:rPr>
              <w:t>)</w:t>
            </w:r>
            <w:r>
              <w:fldChar w:fldCharType="end"/>
            </w:r>
          </w:p>
        </w:tc>
        <w:tc>
          <w:tcPr>
            <w:tcW w:w="1984" w:type="dxa"/>
            <w:noWrap/>
          </w:tcPr>
          <w:p w14:paraId="7BDF364F" w14:textId="19AFEB2C"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3D337FFE" w14:textId="0BB49380"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42B3C">
              <w:t>Umbrella review (incl. diabetes)</w:t>
            </w:r>
          </w:p>
        </w:tc>
        <w:tc>
          <w:tcPr>
            <w:tcW w:w="3141" w:type="dxa"/>
            <w:noWrap/>
          </w:tcPr>
          <w:p w14:paraId="7BC20085" w14:textId="6ADC24A4"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Withania</w:t>
            </w:r>
          </w:p>
        </w:tc>
        <w:tc>
          <w:tcPr>
            <w:tcW w:w="3141" w:type="dxa"/>
          </w:tcPr>
          <w:p w14:paraId="7328CB73" w14:textId="473C933A"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02274DE" w14:textId="59B4F9E0"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04CC42A" w14:textId="31FA511F" w:rsidR="0073359B" w:rsidRPr="001D66F8" w:rsidRDefault="0073359B" w:rsidP="0073359B">
            <w:pPr>
              <w:pStyle w:val="Tabletext8pt"/>
            </w:pPr>
            <w:r w:rsidRPr="001D66F8">
              <w:t>Matias 2021</w:t>
            </w:r>
            <w:r>
              <w:t xml:space="preserve"> </w:t>
            </w:r>
            <w:r>
              <w:fldChar w:fldCharType="begin"/>
            </w:r>
            <w:r w:rsidR="00C74182">
              <w:instrText xml:space="preserve"> ADDIN EN.CITE &lt;EndNote&gt;&lt;Cite&gt;&lt;Author&gt;Matias&lt;/Author&gt;&lt;Year&gt;2021&lt;/Year&gt;&lt;RecNum&gt;1223&lt;/RecNum&gt;&lt;DisplayText&gt;(229)&lt;/DisplayText&gt;&lt;record&gt;&lt;rec-number&gt;1223&lt;/rec-number&gt;&lt;foreign-keys&gt;&lt;key app="EN" db-id="fffa29epupvv03e2wadvw0dnd2t2azstt9v5" timestamp="1688709235"&gt;1223&lt;/key&gt;&lt;/foreign-keys&gt;&lt;ref-type name="Journal Article"&gt;17&lt;/ref-type&gt;&lt;contributors&gt;&lt;authors&gt;&lt;author&gt;Matias, J. N.&lt;/author&gt;&lt;author&gt;Achete, G.&lt;/author&gt;&lt;author&gt;Campanari, Gsds&lt;/author&gt;&lt;author&gt;Guiguer, E. L.&lt;/author&gt;&lt;author&gt;Araujo, A. C.&lt;/author&gt;&lt;author&gt;Buglio, D. S.&lt;/author&gt;&lt;author&gt;Barbalho, S. M.&lt;/author&gt;&lt;/authors&gt;&lt;/contributors&gt;&lt;auth-address&gt;Department of Biochemistry and Pharmacology, Faculdade de Medicina de Marilia, UNIMAR, Sao Paulo, Brazil.&lt;/auth-address&gt;&lt;titles&gt;&lt;title&gt;A systematic review of the antidepressant effects of curcumin: Beyond monoamines theory&lt;/title&gt;&lt;secondary-title&gt;Australian &amp;amp; New Zealand Journal of Psychiatry&lt;/secondary-title&gt;&lt;/titles&gt;&lt;periodical&gt;&lt;full-title&gt;Australian &amp;amp; New Zealand Journal of Psychiatry&lt;/full-title&gt;&lt;/periodical&gt;&lt;pages&gt;4867421998795&lt;/pages&gt;&lt;volume&gt;55&lt;/volume&gt;&lt;number&gt;5&lt;/number&gt;&lt;edition&gt;20210305&lt;/edition&gt;&lt;keywords&gt;&lt;keyword&gt;Antidepressive Agents/pharmacology&lt;/keyword&gt;&lt;keyword&gt;Brain&lt;/keyword&gt;&lt;keyword&gt;*Curcumin/pharmacology&lt;/keyword&gt;&lt;keyword&gt;Humans&lt;/keyword&gt;&lt;keyword&gt;Curcuma longa&lt;/keyword&gt;&lt;keyword&gt;antidepressants&lt;/keyword&gt;&lt;keyword&gt;curcumin&lt;/keyword&gt;&lt;keyword&gt;depression&lt;/keyword&gt;&lt;/keywords&gt;&lt;dates&gt;&lt;year&gt;2021&lt;/year&gt;&lt;pub-dates&gt;&lt;date&gt;May&lt;/date&gt;&lt;/pub-dates&gt;&lt;/dates&gt;&lt;isbn&gt;1440-1614 (Electronic)&amp;#xD;0004-8674 (Linking)&lt;/isbn&gt;&lt;accession-num&gt;33673739&lt;/accession-num&gt;&lt;urls&gt;&lt;related-urls&gt;&lt;url&gt;https://ezproxy.lib.monash.edu.au/login?url=http://ovidsp.ovid.com/ovidweb.cgi?T=JS&amp;amp;CSC=Y&amp;amp;NEWS=N&amp;amp;PAGE=fulltext&amp;amp;D=medp&amp;amp;AN=33673739&lt;/url&gt;&lt;/related-urls&gt;&lt;/urls&gt;&lt;electronic-resource-num&gt;https://doi.org/10.1177/0004867421998795&lt;/electronic-resource-num&gt;&lt;remote-database-name&gt;Medline&lt;/remote-database-name&gt;&lt;remote-database-provider&gt;NLM&lt;/remote-database-provider&gt;&lt;research-notes&gt;nonpriority population&lt;/research-notes&gt;&lt;/record&gt;&lt;/Cite&gt;&lt;/EndNote&gt;</w:instrText>
            </w:r>
            <w:r>
              <w:fldChar w:fldCharType="separate"/>
            </w:r>
            <w:r w:rsidR="002109EA">
              <w:rPr>
                <w:noProof/>
              </w:rPr>
              <w:t>(</w:t>
            </w:r>
            <w:hyperlink w:anchor="_ENREF_229" w:tooltip="Matias, 2021 #1223" w:history="1">
              <w:r w:rsidR="007B2B25">
                <w:rPr>
                  <w:noProof/>
                </w:rPr>
                <w:t>229</w:t>
              </w:r>
            </w:hyperlink>
            <w:r w:rsidR="002109EA">
              <w:rPr>
                <w:noProof/>
              </w:rPr>
              <w:t>)</w:t>
            </w:r>
            <w:r>
              <w:fldChar w:fldCharType="end"/>
            </w:r>
          </w:p>
        </w:tc>
        <w:tc>
          <w:tcPr>
            <w:tcW w:w="1984" w:type="dxa"/>
            <w:noWrap/>
          </w:tcPr>
          <w:p w14:paraId="5C0E42D7" w14:textId="2EDE62AB"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2A272C2A" w14:textId="2A2AA4B2"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42B3C">
              <w:t>Umbrella review (incl. diabetes</w:t>
            </w:r>
            <w:r>
              <w:t xml:space="preserve"> </w:t>
            </w:r>
            <w:r w:rsidRPr="00DE0357">
              <w:t>with peripheral nephropathy</w:t>
            </w:r>
            <w:r>
              <w:t>)</w:t>
            </w:r>
          </w:p>
        </w:tc>
        <w:tc>
          <w:tcPr>
            <w:tcW w:w="3141" w:type="dxa"/>
            <w:noWrap/>
          </w:tcPr>
          <w:p w14:paraId="3BD61CFA" w14:textId="5E5E4D08"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Turmeric</w:t>
            </w:r>
          </w:p>
        </w:tc>
        <w:tc>
          <w:tcPr>
            <w:tcW w:w="3141" w:type="dxa"/>
          </w:tcPr>
          <w:p w14:paraId="3AD7D20E" w14:textId="79E8E6AB"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B284B32" w14:textId="57918E2F"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4EA3E84" w14:textId="76C97397" w:rsidR="0073359B" w:rsidRPr="001D66F8" w:rsidRDefault="0073359B" w:rsidP="0073359B">
            <w:pPr>
              <w:pStyle w:val="Tabletext8pt"/>
            </w:pPr>
            <w:r w:rsidRPr="001D66F8">
              <w:t>Anh 2020</w:t>
            </w:r>
            <w:r>
              <w:t xml:space="preserve"> </w:t>
            </w:r>
            <w:r>
              <w:fldChar w:fldCharType="begin">
                <w:fldData xml:space="preserve">PEVuZE5vdGU+PENpdGU+PEF1dGhvcj5Bbmg8L0F1dGhvcj48WWVhcj4yMDIwPC9ZZWFyPjxSZWNO
dW0+NjM8L1JlY051bT48RGlzcGxheVRleHQ+KDM3KTwvRGlzcGxheVRleHQ+PHJlY29yZD48cmVj
LW51bWJlcj42MzwvcmVjLW51bWJlcj48Zm9yZWlnbi1rZXlzPjxrZXkgYXBwPSJFTiIgZGItaWQ9
ImZmZmEyOWVwdXB2djAzZTJ3YWR2dzBkbmQydDJhenN0dDl2NSIgdGltZXN0YW1wPSIxNjg4NDQ2
NTkzIj42Mzwva2V5PjwvZm9yZWlnbi1rZXlzPjxyZWYtdHlwZSBuYW1lPSJKb3VybmFsIEFydGlj
bGUiPjE3PC9yZWYtdHlwZT48Y29udHJpYnV0b3JzPjxhdXRob3JzPjxhdXRob3I+QW5oLCBOLiBI
LjwvYXV0aG9yPjxhdXRob3I+S2ltLCBTLiBKLjwvYXV0aG9yPjxhdXRob3I+TG9uZywgTi4gUC48
L2F1dGhvcj48YXV0aG9yPk1pbiwgSi4gRS48L2F1dGhvcj48YXV0aG9yPllvb24sIFkuIEMuPC9h
dXRob3I+PGF1dGhvcj5MZWUsIEUuIEcuPC9hdXRob3I+PGF1dGhvcj5LaW0sIE0uPC9hdXRob3I+
PGF1dGhvcj5LaW0sIFQuIEouPC9hdXRob3I+PGF1dGhvcj5ZYW5nLCBZLiBZLjwvYXV0aG9yPjxh
dXRob3I+U29uLCBFLiBZLjwvYXV0aG9yPjxhdXRob3I+WW9vbiwgUy4gSi48L2F1dGhvcj48YXV0
aG9yPkRpZW0sIE4uIEMuPC9hdXRob3I+PGF1dGhvcj5LaW0sIEguIE0uPC9hdXRob3I+PGF1dGhv
cj5Ld29uLCBTLiBXLjwvYXV0aG9yPjwvYXV0aG9ycz48L2NvbnRyaWJ1dG9ycz48YXV0aC1hZGRy
ZXNzPkNvbGxlZ2Ugb2YgUGhhcm1hY3ksIFNlb3VsIE5hdGlvbmFsIFVuaXZlcnNpdHksIFNlb3Vs
IDA4ODI2LCBLb3JlYS4mI3hEO1NjaG9vbCBvZiBNZWRpY2luZSwgVmlldG5hbSBOYXRpb25hbCBV
bml2ZXJzaXR5LCBIbyBDaGkgTWluaCBDaXR5IDcwMDAwLCBWaWV0bmFtLjwvYXV0aC1hZGRyZXNz
Pjx0aXRsZXM+PHRpdGxlPkdpbmdlciBvbiBIdW1hbiBIZWFsdGg6IEEgQ29tcHJlaGVuc2l2ZSBT
eXN0ZW1hdGljIFJldmlldyBvZiAxMDkgUmFuZG9taXplZCBDb250cm9sbGVkIFRyaWFsczwvdGl0
bGU+PHNlY29uZGFyeS10aXRsZT5OdXRyaWVudHM8L3NlY29uZGFyeS10aXRsZT48L3RpdGxlcz48
cGVyaW9kaWNhbD48ZnVsbC10aXRsZT5OdXRyaWVudHM8L2Z1bGwtdGl0bGU+PC9wZXJpb2RpY2Fs
Pjx2b2x1bWU+MTI8L3ZvbHVtZT48bnVtYmVyPjE8L251bWJlcj48ZWRpdGlvbj4yMDIwMDEwNjwv
ZWRpdGlvbj48a2V5d29yZHM+PGtleXdvcmQ+Q29sb3JlY3RhbCBOZW9wbGFzbXMvKmRydWcgdGhl
cmFweTwva2V5d29yZD48a2V5d29yZD5EaWdlc3RpdmUgU3lzdGVtLypkcnVnIGVmZmVjdHM8L2tl
eXdvcmQ+PGtleXdvcmQ+RmVtYWxlPC9rZXl3b3JkPjxrZXl3b3JkPipHaW5nZXI8L2tleXdvcmQ+
PGtleXdvcmQ+SHVtYW5zPC9rZXl3b3JkPjxrZXl3b3JkPkluZmxhbW1hdGlvbi8qZHJ1ZyB0aGVy
YXB5PC9rZXl3b3JkPjxrZXl3b3JkPk1ldGFib2xpYyBTeW5kcm9tZS8qZHJ1ZyB0aGVyYXB5PC9r
ZXl3b3JkPjxrZXl3b3JkPk5hdXNlYS8qZHJ1ZyB0aGVyYXB5L2V0aW9sb2d5PC9rZXl3b3JkPjxr
ZXl3b3JkPlBoeXRvdGhlcmFweTwva2V5d29yZD48a2V5d29yZD5QbGFudCBFeHRyYWN0cy9waGFy
bWFjb2xvZ3kvdGhlcmFwZXV0aWMgdXNlPC9rZXl3b3JkPjxrZXl3b3JkPlByZWduYW5jeTwva2V5
d29yZD48a2V5d29yZD5QcmVnbmFuY3kgQ29tcGxpY2F0aW9ucy9kcnVnIHRoZXJhcHk8L2tleXdv
cmQ+PGtleXdvcmQ+UmFuZG9taXplZCBDb250cm9sbGVkIFRyaWFscyBhcyBUb3BpYzwva2V5d29y
ZD48a2V5d29yZD5Wb21pdGluZy8qZHJ1ZyB0aGVyYXB5L2V0aW9sb2d5PC9rZXl3b3JkPjxrZXl3
b3JkPmdpbmdlcjwva2V5d29yZD48a2V5d29yZD5odW1hbiBoZWFsdGg8L2tleXdvcmQ+PGtleXdv
cmQ+cmFuZG9taXplZCBjb250cm9sbGVkIHRyaWFsczwva2V5d29yZD48a2V5d29yZD5zeXN0ZW1h
dGljIHJldmlldzwva2V5d29yZD48L2tleXdvcmRzPjxkYXRlcz48eWVhcj4yMDIwPC95ZWFyPjxw
dWItZGF0ZXM+PGRhdGU+SmFuIDY8L2RhdGU+PC9wdWItZGF0ZXM+PC9kYXRlcz48aXNibj4yMDcy
LTY2NDMgKEVsZWN0cm9uaWMpJiN4RDsyMDcyLTY2NDMgKExpbmtpbmcpPC9pc2JuPjxhY2Nlc3Np
b24tbnVtPjMxOTM1ODY2PC9hY2Nlc3Npb24tbnVtPjx1cmxzPjxyZWxhdGVkLXVybHM+PHVybD5o
dHRwczovL3d3dy5uY2JpLm5sbS5uaWguZ292L3B1Ym1lZC8zMTkzNTg2NjwvdXJsPjwvcmVsYXRl
ZC11cmxzPjwvdXJscz48Y3VzdG9tMT5UaGUgYXV0aG9ycyBkZWNsYXJlIG5vIGNvbmZsaWN0IG9m
IGludGVyZXN0LjwvY3VzdG9tMT48Y3VzdG9tMj5QTUM3MDE5OTM4PC9jdXN0b20yPjxlbGVjdHJv
bmljLXJlc291cmNlLW51bT5odHRwczovL2RvaS5vcmcvMTAuMzM5MC9udTEyMDEwMTU3PC9lbGVj
dHJvbmljLXJlc291cmNlLW51bT48cmVtb3RlLWRhdGFiYXNlLW5hbWU+TWVkbGluZTwvcmVtb3Rl
LWRhdGFiYXNlLW5hbWU+PHJlbW90ZS1kYXRhYmFzZS1wcm92aWRlcj5OTE08L3JlbW90ZS1kYXRh
YmFzZS1wcm92aWRlcj48cmVzZWFyY2gtbm90ZXM+bm9ucHJpb3JpdHkgcG9wdWxhdGlvbiBMb3cg
cHJpb3JpdHk8L3Jlc2VhcmNoLW5vdGVzPjxsYW5ndWFnZT5lbmc8L2xhbmd1YWdlPjwvcmVjb3Jk
PjwvQ2l0ZT48L0VuZE5vdGU+
</w:fldData>
              </w:fldChar>
            </w:r>
            <w:r w:rsidR="00C74182">
              <w:instrText xml:space="preserve"> ADDIN EN.CITE </w:instrText>
            </w:r>
            <w:r w:rsidR="00C74182">
              <w:fldChar w:fldCharType="begin">
                <w:fldData xml:space="preserve">PEVuZE5vdGU+PENpdGU+PEF1dGhvcj5Bbmg8L0F1dGhvcj48WWVhcj4yMDIwPC9ZZWFyPjxSZWNO
dW0+NjM8L1JlY051bT48RGlzcGxheVRleHQ+KDM3KTwvRGlzcGxheVRleHQ+PHJlY29yZD48cmVj
LW51bWJlcj42MzwvcmVjLW51bWJlcj48Zm9yZWlnbi1rZXlzPjxrZXkgYXBwPSJFTiIgZGItaWQ9
ImZmZmEyOWVwdXB2djAzZTJ3YWR2dzBkbmQydDJhenN0dDl2NSIgdGltZXN0YW1wPSIxNjg4NDQ2
NTkzIj42Mzwva2V5PjwvZm9yZWlnbi1rZXlzPjxyZWYtdHlwZSBuYW1lPSJKb3VybmFsIEFydGlj
bGUiPjE3PC9yZWYtdHlwZT48Y29udHJpYnV0b3JzPjxhdXRob3JzPjxhdXRob3I+QW5oLCBOLiBI
LjwvYXV0aG9yPjxhdXRob3I+S2ltLCBTLiBKLjwvYXV0aG9yPjxhdXRob3I+TG9uZywgTi4gUC48
L2F1dGhvcj48YXV0aG9yPk1pbiwgSi4gRS48L2F1dGhvcj48YXV0aG9yPllvb24sIFkuIEMuPC9h
dXRob3I+PGF1dGhvcj5MZWUsIEUuIEcuPC9hdXRob3I+PGF1dGhvcj5LaW0sIE0uPC9hdXRob3I+
PGF1dGhvcj5LaW0sIFQuIEouPC9hdXRob3I+PGF1dGhvcj5ZYW5nLCBZLiBZLjwvYXV0aG9yPjxh
dXRob3I+U29uLCBFLiBZLjwvYXV0aG9yPjxhdXRob3I+WW9vbiwgUy4gSi48L2F1dGhvcj48YXV0
aG9yPkRpZW0sIE4uIEMuPC9hdXRob3I+PGF1dGhvcj5LaW0sIEguIE0uPC9hdXRob3I+PGF1dGhv
cj5Ld29uLCBTLiBXLjwvYXV0aG9yPjwvYXV0aG9ycz48L2NvbnRyaWJ1dG9ycz48YXV0aC1hZGRy
ZXNzPkNvbGxlZ2Ugb2YgUGhhcm1hY3ksIFNlb3VsIE5hdGlvbmFsIFVuaXZlcnNpdHksIFNlb3Vs
IDA4ODI2LCBLb3JlYS4mI3hEO1NjaG9vbCBvZiBNZWRpY2luZSwgVmlldG5hbSBOYXRpb25hbCBV
bml2ZXJzaXR5LCBIbyBDaGkgTWluaCBDaXR5IDcwMDAwLCBWaWV0bmFtLjwvYXV0aC1hZGRyZXNz
Pjx0aXRsZXM+PHRpdGxlPkdpbmdlciBvbiBIdW1hbiBIZWFsdGg6IEEgQ29tcHJlaGVuc2l2ZSBT
eXN0ZW1hdGljIFJldmlldyBvZiAxMDkgUmFuZG9taXplZCBDb250cm9sbGVkIFRyaWFsczwvdGl0
bGU+PHNlY29uZGFyeS10aXRsZT5OdXRyaWVudHM8L3NlY29uZGFyeS10aXRsZT48L3RpdGxlcz48
cGVyaW9kaWNhbD48ZnVsbC10aXRsZT5OdXRyaWVudHM8L2Z1bGwtdGl0bGU+PC9wZXJpb2RpY2Fs
Pjx2b2x1bWU+MTI8L3ZvbHVtZT48bnVtYmVyPjE8L251bWJlcj48ZWRpdGlvbj4yMDIwMDEwNjwv
ZWRpdGlvbj48a2V5d29yZHM+PGtleXdvcmQ+Q29sb3JlY3RhbCBOZW9wbGFzbXMvKmRydWcgdGhl
cmFweTwva2V5d29yZD48a2V5d29yZD5EaWdlc3RpdmUgU3lzdGVtLypkcnVnIGVmZmVjdHM8L2tl
eXdvcmQ+PGtleXdvcmQ+RmVtYWxlPC9rZXl3b3JkPjxrZXl3b3JkPipHaW5nZXI8L2tleXdvcmQ+
PGtleXdvcmQ+SHVtYW5zPC9rZXl3b3JkPjxrZXl3b3JkPkluZmxhbW1hdGlvbi8qZHJ1ZyB0aGVy
YXB5PC9rZXl3b3JkPjxrZXl3b3JkPk1ldGFib2xpYyBTeW5kcm9tZS8qZHJ1ZyB0aGVyYXB5PC9r
ZXl3b3JkPjxrZXl3b3JkPk5hdXNlYS8qZHJ1ZyB0aGVyYXB5L2V0aW9sb2d5PC9rZXl3b3JkPjxr
ZXl3b3JkPlBoeXRvdGhlcmFweTwva2V5d29yZD48a2V5d29yZD5QbGFudCBFeHRyYWN0cy9waGFy
bWFjb2xvZ3kvdGhlcmFwZXV0aWMgdXNlPC9rZXl3b3JkPjxrZXl3b3JkPlByZWduYW5jeTwva2V5
d29yZD48a2V5d29yZD5QcmVnbmFuY3kgQ29tcGxpY2F0aW9ucy9kcnVnIHRoZXJhcHk8L2tleXdv
cmQ+PGtleXdvcmQ+UmFuZG9taXplZCBDb250cm9sbGVkIFRyaWFscyBhcyBUb3BpYzwva2V5d29y
ZD48a2V5d29yZD5Wb21pdGluZy8qZHJ1ZyB0aGVyYXB5L2V0aW9sb2d5PC9rZXl3b3JkPjxrZXl3
b3JkPmdpbmdlcjwva2V5d29yZD48a2V5d29yZD5odW1hbiBoZWFsdGg8L2tleXdvcmQ+PGtleXdv
cmQ+cmFuZG9taXplZCBjb250cm9sbGVkIHRyaWFsczwva2V5d29yZD48a2V5d29yZD5zeXN0ZW1h
dGljIHJldmlldzwva2V5d29yZD48L2tleXdvcmRzPjxkYXRlcz48eWVhcj4yMDIwPC95ZWFyPjxw
dWItZGF0ZXM+PGRhdGU+SmFuIDY8L2RhdGU+PC9wdWItZGF0ZXM+PC9kYXRlcz48aXNibj4yMDcy
LTY2NDMgKEVsZWN0cm9uaWMpJiN4RDsyMDcyLTY2NDMgKExpbmtpbmcpPC9pc2JuPjxhY2Nlc3Np
b24tbnVtPjMxOTM1ODY2PC9hY2Nlc3Npb24tbnVtPjx1cmxzPjxyZWxhdGVkLXVybHM+PHVybD5o
dHRwczovL3d3dy5uY2JpLm5sbS5uaWguZ292L3B1Ym1lZC8zMTkzNTg2NjwvdXJsPjwvcmVsYXRl
ZC11cmxzPjwvdXJscz48Y3VzdG9tMT5UaGUgYXV0aG9ycyBkZWNsYXJlIG5vIGNvbmZsaWN0IG9m
IGludGVyZXN0LjwvY3VzdG9tMT48Y3VzdG9tMj5QTUM3MDE5OTM4PC9jdXN0b20yPjxlbGVjdHJv
bmljLXJlc291cmNlLW51bT5odHRwczovL2RvaS5vcmcvMTAuMzM5MC9udTEyMDEwMTU3PC9lbGVj
dHJvbmljLXJlc291cmNlLW51bT48cmVtb3RlLWRhdGFiYXNlLW5hbWU+TWVkbGluZTwvcmVtb3Rl
LWRhdGFiYXNlLW5hbWU+PHJlbW90ZS1kYXRhYmFzZS1wcm92aWRlcj5OTE08L3JlbW90ZS1kYXRh
YmFzZS1wcm92aWRlcj48cmVzZWFyY2gtbm90ZXM+bm9ucHJpb3JpdHkgcG9wdWxhdGlvbiBMb3cg
cHJpb3JpdHk8L3Jlc2VhcmNoLW5vdGVzPjxsYW5ndWFnZT5lbmc8L2xhbmd1YWdlPjwvcmVjb3Jk
PjwvQ2l0ZT48L0VuZE5vdGU+
</w:fldData>
              </w:fldChar>
            </w:r>
            <w:r w:rsidR="00C74182">
              <w:instrText xml:space="preserve"> ADDIN EN.CITE.DATA </w:instrText>
            </w:r>
            <w:r w:rsidR="00C74182">
              <w:fldChar w:fldCharType="end"/>
            </w:r>
            <w:r>
              <w:fldChar w:fldCharType="separate"/>
            </w:r>
            <w:r>
              <w:rPr>
                <w:noProof/>
              </w:rPr>
              <w:t>(</w:t>
            </w:r>
            <w:hyperlink w:anchor="_ENREF_37" w:tooltip="Anh, 2020 #63" w:history="1">
              <w:r w:rsidR="007B2B25">
                <w:rPr>
                  <w:noProof/>
                </w:rPr>
                <w:t>37</w:t>
              </w:r>
            </w:hyperlink>
            <w:r>
              <w:rPr>
                <w:noProof/>
              </w:rPr>
              <w:t>)</w:t>
            </w:r>
            <w:r>
              <w:fldChar w:fldCharType="end"/>
            </w:r>
          </w:p>
        </w:tc>
        <w:tc>
          <w:tcPr>
            <w:tcW w:w="1984" w:type="dxa"/>
            <w:noWrap/>
          </w:tcPr>
          <w:p w14:paraId="096D2DF1" w14:textId="47A36FB4"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3C881DD0" w14:textId="2F931AB0"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Diabetes</w:t>
            </w:r>
          </w:p>
        </w:tc>
        <w:tc>
          <w:tcPr>
            <w:tcW w:w="3141" w:type="dxa"/>
            <w:noWrap/>
          </w:tcPr>
          <w:p w14:paraId="4CEC954B" w14:textId="24CB6BE4"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Ginger</w:t>
            </w:r>
          </w:p>
        </w:tc>
        <w:tc>
          <w:tcPr>
            <w:tcW w:w="3141" w:type="dxa"/>
          </w:tcPr>
          <w:p w14:paraId="16498E80" w14:textId="76E61CB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D98AE84" w14:textId="1E47ED61"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3D974B0" w14:textId="48B48058" w:rsidR="0073359B" w:rsidRPr="001D66F8" w:rsidRDefault="0073359B" w:rsidP="0073359B">
            <w:pPr>
              <w:pStyle w:val="Tabletext8pt"/>
            </w:pPr>
            <w:r w:rsidRPr="001D66F8">
              <w:t>Ashkar 2020</w:t>
            </w:r>
            <w:r>
              <w:t xml:space="preserve"> </w:t>
            </w:r>
            <w:r>
              <w:fldChar w:fldCharType="begin">
                <w:fldData xml:space="preserve">PEVuZE5vdGU+PENpdGU+PEF1dGhvcj5Bc2hrYXI8L0F1dGhvcj48WWVhcj4yMDIwPC9ZZWFyPjxS
ZWNOdW0+NjY3PC9SZWNOdW0+PERpc3BsYXlUZXh0PigzNTYpPC9EaXNwbGF5VGV4dD48cmVjb3Jk
PjxyZWMtbnVtYmVyPjY2NzwvcmVjLW51bWJlcj48Zm9yZWlnbi1rZXlzPjxrZXkgYXBwPSJFTiIg
ZGItaWQ9ImZmZmEyOWVwdXB2djAzZTJ3YWR2dzBkbmQydDJhenN0dDl2NSIgdGltZXN0YW1wPSIx
Njg4NzA5MjM0Ij42Njc8L2tleT48L2ZvcmVpZ24ta2V5cz48cmVmLXR5cGUgbmFtZT0iSm91cm5h
bCBBcnRpY2xlIj4xNzwvcmVmLXR5cGU+PGNvbnRyaWJ1dG9ycz48YXV0aG9ycz48YXV0aG9yPkFz
aGthciwgRmF0ZW1laDwvYXV0aG9yPjxhdXRob3I+U2FsYWhzaG9vcm5lemhhZCwgU2FyYTwvYXV0
aG9yPjxhdXRob3I+UmV6YWVpLCBTaGFobGE8L2F1dGhvcj48YXV0aG9yPlZhaGlkLCBGYXJoYWQ8
L2F1dGhvcj48YXV0aG9yPkdob2xhbWFsaXphZGVoLCBNYXJ5YW08L2F1dGhvcj48YXV0aG9yPkRh
aGthLCBTYW1hbmVoIE1pcnphZWk8L2F1dGhvcj48YXV0aG9yPkRvYWVpLCBTYWVpZDwvYXV0aG9y
PjwvYXV0aG9ycz48L2NvbnRyaWJ1dG9ycz48YXV0aC1hZGRyZXNzPkRlcGFydG1lbnQgb2YgY2xp
bmljYWwgbnV0cml0aW9uLCBzY2hvb2wgb2YgbnV0cml0aW9uIGFuZCBmb29kIHNjaWVuY2UsIFNo
aXJheiBVbml2ZXJzaXR5IG9mIG1lZGljYWwgc2NpZW5jZSwgU2hpcmF6LCBJcmFuLiYjeEQ7U3R1
ZGVudCBSZXNlYXJjaCBDb21taXR0ZWUsIFBoRCBzdHVkZW50IGluIE51dHJpdGlvbiwgU2Nob29s
IG9mIE51dHJpdGlvbiBhbmQgRm9vZCBTY2llbmNlcywgU2hpcmF6IFVuaXZlcnNpdHkgb2YgTWVk
aWNhbCBTY2llbmNlcywgU2hpcmF6LCBJcmFuLiYjeEQ7QXNzaXN0YW50IHByb2Zlc3NvciBpbiBu
dXRyaXRpb24sIERlcGFydG1lbnQgb2YgTnV0cml0aW9uYWwgU2NpZW5jZXMsIFNjaG9vbCBvZiBI
ZWFsdGgsIEFyYWsgVW5pdmVyc2l0eSBvZiBNZWRpY2FsIFNjaWVuY2VzLCBBcmFrLCBJcmFuLiYj
eEQ7U3R1ZGVudHMgUmVzZWFyY2ggQ29tbWl0dGVlLCBDYW5jZXIgUmVzZWFyY2ggQ2VudGVyLCBT
aGFoaWQgQmVoZXNodGkgVW5pdmVyc2l0eSBvZiBNZWRpY2FsIFNjaWVuY2VzLCBUZWhyYW4sIEly
YW4uJiN4RDtTdHVkZW50IFJlc2VhcmNoIENvbW1pdHRlZSwgU2Nob29sIG9mIE51cnNpbmcgYW5k
IE1pZHdpZmVyeSwgR3VpbGFuOyBVbml2ZXJzaXR5IG9mIE1lZGljYWwgU2NpZW5jZXMsIFJhc2h0
LCBJcmFuLiYjeEQ7UmVzZWFyY2ggQ2VudGVyIG9mIEhlYWx0aCBhbmQgRW52aXJvbm1lbnQsIEd1
aWxhbiBVbml2ZXJzaXR5IG9mIE1lZGljYWwgU2NpZW5jZXMsIFJhc2h0LCBJcmFuLjwvYXV0aC1h
ZGRyZXNzPjx0aXRsZXM+PHRpdGxlPlRoZSBSb2xlIG9mIG1lZGljaW5hbCBoZXJicyBpbiB0cmVh
dG1lbnQgb2YgaW5zdWxpbiByZXNpc3RhbmNlIGluIHBhdGllbnRzIHdpdGggUG9seWN5c3RpYyBP
dmFyeSBTeW5kcm9tZTogQSBsaXRlcmF0dXJlIHJldmlldzwvdGl0bGU+PHNlY29uZGFyeS10aXRs
ZT5CaW9tb2xlY3VsYXIgY29uY2VwdHM8L3NlY29uZGFyeS10aXRsZT48L3RpdGxlcz48cGVyaW9k
aWNhbD48ZnVsbC10aXRsZT5CaW9tb2xlY3VsYXIgY29uY2VwdHM8L2Z1bGwtdGl0bGU+PC9wZXJp
b2RpY2FsPjxwYWdlcz41Ny03NTwvcGFnZXM+PHZvbHVtZT4xMTwvdm9sdW1lPjxudW1iZXI+MTwv
bnVtYmVyPjxlZGl0aW9uPjIwMjAwMzI2PC9lZGl0aW9uPjxrZXl3b3Jkcz48a2V5d29yZD5BbG9l
L2NoZW1pc3RyeTwva2V5d29yZD48a2V5d29yZD5BbmltYWxzPC9rZXl3b3JkPjxrZXl3b3JkPkFu
dGktSW5mbGFtbWF0b3J5IEFnZW50cy9waGFybWFjb2xvZ3kvKnRoZXJhcGV1dGljIHVzZTwva2V5
d29yZD48a2V5d29yZD5BbnRpb3hpZGFudHMvcGhhcm1hY29sb2d5Lyp0aGVyYXBldXRpYyB1c2U8
L2tleXdvcmQ+PGtleXdvcmQ+Q2lubmFtb211bSB6ZXlsYW5pY3VtL2NoZW1pc3RyeTwva2V5d29y
ZD48a2V5d29yZD5GZW1hbGU8L2tleXdvcmQ+PGtleXdvcmQ+SHVtYW5zPC9rZXl3b3JkPjxrZXl3
b3JkPipJbnN1bGluIFJlc2lzdGFuY2U8L2tleXdvcmQ+PGtleXdvcmQ+UGxhbnRzLCBNZWRpY2lu
YWwvKmNoZW1pc3RyeTwva2V5d29yZD48a2V5d29yZD5Qb2x5Y3lzdGljIE92YXJ5IFN5bmRyb21l
Lypjb21wbGljYXRpb25zLypkcnVnIHRoZXJhcHk8L2tleXdvcmQ+PGtleXdvcmQ+U2lseW1hcmlu
L2NoZW1pc3RyeS9waGFybWFjb2xvZ3kvdGhlcmFwZXV0aWMgdXNlPC9rZXl3b3JkPjxrZXl3b3Jk
PlRlYS9jaGVtaXN0cnk8L2tleXdvcmQ+PGtleXdvcmQ+VHJpZ29uZWxsYS9jaGVtaXN0cnk8L2tl
eXdvcmQ+PGtleXdvcmQ+UGNvczwva2V5d29yZD48a2V5d29yZD5Qb2x5Y3lzdGljIE92YXJ5IFN5
bmRyb21lPC9rZXl3b3JkPjxrZXl3b3JkPm1lZGljYWwgaGVyYnM8L2tleXdvcmQ+PC9rZXl3b3Jk
cz48ZGF0ZXM+PHllYXI+MjAyMDwveWVhcj48cHViLWRhdGVzPjxkYXRlPk1hciAyNjwvZGF0ZT48
L3B1Yi1kYXRlcz48L2RhdGVzPjxwdWItbG9jYXRpb24+R2VybWFueTwvcHViLWxvY2F0aW9uPjxw
dWJsaXNoZXI+TkxNIChNZWRsaW5lKTwvcHVibGlzaGVyPjxpc2JuPjE4NjgtNTAzWCAoRWxlY3Ry
b25pYykmI3hEOzE4NjgtNTAyMSAoTGlua2luZyk8L2lzYm4+PGFjY2Vzc2lvbi1udW0+MzIyMjk2
NTI8L2FjY2Vzc2lvbi1udW0+PHVybHM+PHJlbGF0ZWQtdXJscz48dXJsPmh0dHA6Ly9vdmlkc3Au
b3ZpZC5jb20vb3ZpZHdlYi5jZ2k/VD1KUyZhbXA7UEFHRT1yZWZlcmVuY2UmYW1wO0Q9ZW1leGEm
YW1wO05FV1M9TiZhbXA7QU49NjMxNDE1NzM2PC91cmw+PC9yZWxhdGVkLXVybHM+PC91cmxzPjxl
bGVjdHJvbmljLXJlc291cmNlLW51bT5odHRwczovL2RvaS5vcmcvMTAuMTUxNS9ibWMtMjAyMC0w
MDA1PC9lbGVjdHJvbmljLXJlc291cmNlLW51bT48cmVtb3RlLWRhdGFiYXNlLW5hbWU+TWVkbGlu
ZTwvcmVtb3RlLWRhdGFiYXNlLW5hbWU+PHJlbW90ZS1kYXRhYmFzZS1wcm92aWRlcj5OTE08L3Jl
bW90ZS1kYXRhYmFzZS1wcm92aWRlcj48cmVzZWFyY2gtbm90ZXM+TG93IHByaW9yaXR5PC9yZXNl
YXJjaC1ub3Rlcz48L3JlY29yZD48L0NpdGU+PC9FbmROb3RlPgB=
</w:fldData>
              </w:fldChar>
            </w:r>
            <w:r w:rsidR="00C74182">
              <w:instrText xml:space="preserve"> ADDIN EN.CITE </w:instrText>
            </w:r>
            <w:r w:rsidR="00C74182">
              <w:fldChar w:fldCharType="begin">
                <w:fldData xml:space="preserve">PEVuZE5vdGU+PENpdGU+PEF1dGhvcj5Bc2hrYXI8L0F1dGhvcj48WWVhcj4yMDIwPC9ZZWFyPjxS
ZWNOdW0+NjY3PC9SZWNOdW0+PERpc3BsYXlUZXh0PigzNTYpPC9EaXNwbGF5VGV4dD48cmVjb3Jk
PjxyZWMtbnVtYmVyPjY2NzwvcmVjLW51bWJlcj48Zm9yZWlnbi1rZXlzPjxrZXkgYXBwPSJFTiIg
ZGItaWQ9ImZmZmEyOWVwdXB2djAzZTJ3YWR2dzBkbmQydDJhenN0dDl2NSIgdGltZXN0YW1wPSIx
Njg4NzA5MjM0Ij42Njc8L2tleT48L2ZvcmVpZ24ta2V5cz48cmVmLXR5cGUgbmFtZT0iSm91cm5h
bCBBcnRpY2xlIj4xNzwvcmVmLXR5cGU+PGNvbnRyaWJ1dG9ycz48YXV0aG9ycz48YXV0aG9yPkFz
aGthciwgRmF0ZW1laDwvYXV0aG9yPjxhdXRob3I+U2FsYWhzaG9vcm5lemhhZCwgU2FyYTwvYXV0
aG9yPjxhdXRob3I+UmV6YWVpLCBTaGFobGE8L2F1dGhvcj48YXV0aG9yPlZhaGlkLCBGYXJoYWQ8
L2F1dGhvcj48YXV0aG9yPkdob2xhbWFsaXphZGVoLCBNYXJ5YW08L2F1dGhvcj48YXV0aG9yPkRh
aGthLCBTYW1hbmVoIE1pcnphZWk8L2F1dGhvcj48YXV0aG9yPkRvYWVpLCBTYWVpZDwvYXV0aG9y
PjwvYXV0aG9ycz48L2NvbnRyaWJ1dG9ycz48YXV0aC1hZGRyZXNzPkRlcGFydG1lbnQgb2YgY2xp
bmljYWwgbnV0cml0aW9uLCBzY2hvb2wgb2YgbnV0cml0aW9uIGFuZCBmb29kIHNjaWVuY2UsIFNo
aXJheiBVbml2ZXJzaXR5IG9mIG1lZGljYWwgc2NpZW5jZSwgU2hpcmF6LCBJcmFuLiYjeEQ7U3R1
ZGVudCBSZXNlYXJjaCBDb21taXR0ZWUsIFBoRCBzdHVkZW50IGluIE51dHJpdGlvbiwgU2Nob29s
IG9mIE51dHJpdGlvbiBhbmQgRm9vZCBTY2llbmNlcywgU2hpcmF6IFVuaXZlcnNpdHkgb2YgTWVk
aWNhbCBTY2llbmNlcywgU2hpcmF6LCBJcmFuLiYjeEQ7QXNzaXN0YW50IHByb2Zlc3NvciBpbiBu
dXRyaXRpb24sIERlcGFydG1lbnQgb2YgTnV0cml0aW9uYWwgU2NpZW5jZXMsIFNjaG9vbCBvZiBI
ZWFsdGgsIEFyYWsgVW5pdmVyc2l0eSBvZiBNZWRpY2FsIFNjaWVuY2VzLCBBcmFrLCBJcmFuLiYj
eEQ7U3R1ZGVudHMgUmVzZWFyY2ggQ29tbWl0dGVlLCBDYW5jZXIgUmVzZWFyY2ggQ2VudGVyLCBT
aGFoaWQgQmVoZXNodGkgVW5pdmVyc2l0eSBvZiBNZWRpY2FsIFNjaWVuY2VzLCBUZWhyYW4sIEly
YW4uJiN4RDtTdHVkZW50IFJlc2VhcmNoIENvbW1pdHRlZSwgU2Nob29sIG9mIE51cnNpbmcgYW5k
IE1pZHdpZmVyeSwgR3VpbGFuOyBVbml2ZXJzaXR5IG9mIE1lZGljYWwgU2NpZW5jZXMsIFJhc2h0
LCBJcmFuLiYjeEQ7UmVzZWFyY2ggQ2VudGVyIG9mIEhlYWx0aCBhbmQgRW52aXJvbm1lbnQsIEd1
aWxhbiBVbml2ZXJzaXR5IG9mIE1lZGljYWwgU2NpZW5jZXMsIFJhc2h0LCBJcmFuLjwvYXV0aC1h
ZGRyZXNzPjx0aXRsZXM+PHRpdGxlPlRoZSBSb2xlIG9mIG1lZGljaW5hbCBoZXJicyBpbiB0cmVh
dG1lbnQgb2YgaW5zdWxpbiByZXNpc3RhbmNlIGluIHBhdGllbnRzIHdpdGggUG9seWN5c3RpYyBP
dmFyeSBTeW5kcm9tZTogQSBsaXRlcmF0dXJlIHJldmlldzwvdGl0bGU+PHNlY29uZGFyeS10aXRs
ZT5CaW9tb2xlY3VsYXIgY29uY2VwdHM8L3NlY29uZGFyeS10aXRsZT48L3RpdGxlcz48cGVyaW9k
aWNhbD48ZnVsbC10aXRsZT5CaW9tb2xlY3VsYXIgY29uY2VwdHM8L2Z1bGwtdGl0bGU+PC9wZXJp
b2RpY2FsPjxwYWdlcz41Ny03NTwvcGFnZXM+PHZvbHVtZT4xMTwvdm9sdW1lPjxudW1iZXI+MTwv
bnVtYmVyPjxlZGl0aW9uPjIwMjAwMzI2PC9lZGl0aW9uPjxrZXl3b3Jkcz48a2V5d29yZD5BbG9l
L2NoZW1pc3RyeTwva2V5d29yZD48a2V5d29yZD5BbmltYWxzPC9rZXl3b3JkPjxrZXl3b3JkPkFu
dGktSW5mbGFtbWF0b3J5IEFnZW50cy9waGFybWFjb2xvZ3kvKnRoZXJhcGV1dGljIHVzZTwva2V5
d29yZD48a2V5d29yZD5BbnRpb3hpZGFudHMvcGhhcm1hY29sb2d5Lyp0aGVyYXBldXRpYyB1c2U8
L2tleXdvcmQ+PGtleXdvcmQ+Q2lubmFtb211bSB6ZXlsYW5pY3VtL2NoZW1pc3RyeTwva2V5d29y
ZD48a2V5d29yZD5GZW1hbGU8L2tleXdvcmQ+PGtleXdvcmQ+SHVtYW5zPC9rZXl3b3JkPjxrZXl3
b3JkPipJbnN1bGluIFJlc2lzdGFuY2U8L2tleXdvcmQ+PGtleXdvcmQ+UGxhbnRzLCBNZWRpY2lu
YWwvKmNoZW1pc3RyeTwva2V5d29yZD48a2V5d29yZD5Qb2x5Y3lzdGljIE92YXJ5IFN5bmRyb21l
Lypjb21wbGljYXRpb25zLypkcnVnIHRoZXJhcHk8L2tleXdvcmQ+PGtleXdvcmQ+U2lseW1hcmlu
L2NoZW1pc3RyeS9waGFybWFjb2xvZ3kvdGhlcmFwZXV0aWMgdXNlPC9rZXl3b3JkPjxrZXl3b3Jk
PlRlYS9jaGVtaXN0cnk8L2tleXdvcmQ+PGtleXdvcmQ+VHJpZ29uZWxsYS9jaGVtaXN0cnk8L2tl
eXdvcmQ+PGtleXdvcmQ+UGNvczwva2V5d29yZD48a2V5d29yZD5Qb2x5Y3lzdGljIE92YXJ5IFN5
bmRyb21lPC9rZXl3b3JkPjxrZXl3b3JkPm1lZGljYWwgaGVyYnM8L2tleXdvcmQ+PC9rZXl3b3Jk
cz48ZGF0ZXM+PHllYXI+MjAyMDwveWVhcj48cHViLWRhdGVzPjxkYXRlPk1hciAyNjwvZGF0ZT48
L3B1Yi1kYXRlcz48L2RhdGVzPjxwdWItbG9jYXRpb24+R2VybWFueTwvcHViLWxvY2F0aW9uPjxw
dWJsaXNoZXI+TkxNIChNZWRsaW5lKTwvcHVibGlzaGVyPjxpc2JuPjE4NjgtNTAzWCAoRWxlY3Ry
b25pYykmI3hEOzE4NjgtNTAyMSAoTGlua2luZyk8L2lzYm4+PGFjY2Vzc2lvbi1udW0+MzIyMjk2
NTI8L2FjY2Vzc2lvbi1udW0+PHVybHM+PHJlbGF0ZWQtdXJscz48dXJsPmh0dHA6Ly9vdmlkc3Au
b3ZpZC5jb20vb3ZpZHdlYi5jZ2k/VD1KUyZhbXA7UEFHRT1yZWZlcmVuY2UmYW1wO0Q9ZW1leGEm
YW1wO05FV1M9TiZhbXA7QU49NjMxNDE1NzM2PC91cmw+PC9yZWxhdGVkLXVybHM+PC91cmxzPjxl
bGVjdHJvbmljLXJlc291cmNlLW51bT5odHRwczovL2RvaS5vcmcvMTAuMTUxNS9ibWMtMjAyMC0w
MDA1PC9lbGVjdHJvbmljLXJlc291cmNlLW51bT48cmVtb3RlLWRhdGFiYXNlLW5hbWU+TWVkbGlu
ZTwvcmVtb3RlLWRhdGFiYXNlLW5hbWU+PHJlbW90ZS1kYXRhYmFzZS1wcm92aWRlcj5OTE08L3Jl
bW90ZS1kYXRhYmFzZS1wcm92aWRlcj48cmVzZWFyY2gtbm90ZXM+TG93IHByaW9yaXR5PC9yZXNl
YXJjaC1ub3Rlcz48L3JlY29yZD48L0NpdGU+PC9FbmROb3RlPgB=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356" w:tooltip="Ashkar, 2020 #667" w:history="1">
              <w:r w:rsidR="007B2B25">
                <w:rPr>
                  <w:noProof/>
                </w:rPr>
                <w:t>356</w:t>
              </w:r>
            </w:hyperlink>
            <w:r w:rsidR="002109EA">
              <w:rPr>
                <w:noProof/>
              </w:rPr>
              <w:t>)</w:t>
            </w:r>
            <w:r>
              <w:fldChar w:fldCharType="end"/>
            </w:r>
          </w:p>
        </w:tc>
        <w:tc>
          <w:tcPr>
            <w:tcW w:w="1984" w:type="dxa"/>
            <w:noWrap/>
          </w:tcPr>
          <w:p w14:paraId="085E4E45" w14:textId="198F2958"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24ED67BD" w14:textId="5D1CB7E6"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Insulin resistance and PCOS</w:t>
            </w:r>
          </w:p>
        </w:tc>
        <w:tc>
          <w:tcPr>
            <w:tcW w:w="3141" w:type="dxa"/>
            <w:noWrap/>
          </w:tcPr>
          <w:p w14:paraId="42B179C1" w14:textId="444A17B1"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Aloe, Chamomile</w:t>
            </w:r>
          </w:p>
        </w:tc>
        <w:tc>
          <w:tcPr>
            <w:tcW w:w="3141" w:type="dxa"/>
          </w:tcPr>
          <w:p w14:paraId="04524F3B" w14:textId="74E87636"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094D680" w14:textId="0371B62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56BC9C8" w14:textId="47F45C29" w:rsidR="0073359B" w:rsidRPr="001D66F8" w:rsidRDefault="0073359B" w:rsidP="0073359B">
            <w:pPr>
              <w:pStyle w:val="Tabletext8pt"/>
            </w:pPr>
            <w:r w:rsidRPr="001D66F8">
              <w:t>Chan 2020</w:t>
            </w:r>
            <w:r>
              <w:t xml:space="preserve"> </w:t>
            </w:r>
            <w:r>
              <w:fldChar w:fldCharType="begin"/>
            </w:r>
            <w:r w:rsidR="00C74182">
              <w:instrText xml:space="preserve"> ADDIN EN.CITE &lt;EndNote&gt;&lt;Cite&gt;&lt;Author&gt;Chan&lt;/Author&gt;&lt;Year&gt;2020&lt;/Year&gt;&lt;RecNum&gt;597&lt;/RecNum&gt;&lt;DisplayText&gt;(357)&lt;/DisplayText&gt;&lt;record&gt;&lt;rec-number&gt;597&lt;/rec-number&gt;&lt;foreign-keys&gt;&lt;key app="EN" db-id="fffa29epupvv03e2wadvw0dnd2t2azstt9v5" timestamp="1688709234"&gt;597&lt;/key&gt;&lt;/foreign-keys&gt;&lt;ref-type name="Journal Article"&gt;17&lt;/ref-type&gt;&lt;contributors&gt;&lt;authors&gt;&lt;author&gt;Chan, Wai-Jo J.&lt;/author&gt;&lt;author&gt;McLachlan, Andrew J.&lt;/author&gt;&lt;author&gt;Luca, Edward J.&lt;/author&gt;&lt;author&gt;Harnett, Joanna E.&lt;/author&gt;&lt;/authors&gt;&lt;/contributors&gt;&lt;titles&gt;&lt;title&gt;Garlic (Allium sativum L.) in the management of hypertension and dyslipidemia - A systematic review&lt;/title&gt;&lt;secondary-title&gt;Journal of Herbal Medicine&lt;/secondary-title&gt;&lt;/titles&gt;&lt;periodical&gt;&lt;full-title&gt;Journal of Herbal Medicine&lt;/full-title&gt;&lt;/periodical&gt;&lt;pages&gt;100292&lt;/pages&gt;&lt;volume&gt;19&lt;/volume&gt;&lt;section&gt;100292&lt;/section&gt;&lt;dates&gt;&lt;year&gt;2020&lt;/year&gt;&lt;/dates&gt;&lt;pub-location&gt;Germany&lt;/pub-location&gt;&lt;publisher&gt;Elsevier GmbH&lt;/publisher&gt;&lt;isbn&gt;22108033&lt;/isbn&gt;&lt;urls&gt;&lt;related-urls&gt;&lt;url&gt;http://www.elsevier.com/wps/find/journaldescription.cws_home/725778/description#description&lt;/url&gt;&lt;/related-urls&gt;&lt;/urls&gt;&lt;electronic-resource-num&gt;https://doi.org/10.1016/j.hermed.2019.100292&lt;/electronic-resource-num&gt;&lt;research-notes&gt;nonpriority population&lt;/research-notes&gt;&lt;/record&gt;&lt;/Cite&gt;&lt;/EndNote&gt;</w:instrText>
            </w:r>
            <w:r>
              <w:fldChar w:fldCharType="separate"/>
            </w:r>
            <w:r w:rsidR="002109EA">
              <w:rPr>
                <w:noProof/>
              </w:rPr>
              <w:t>(</w:t>
            </w:r>
            <w:hyperlink w:anchor="_ENREF_357" w:tooltip="Chan, 2020 #597" w:history="1">
              <w:r w:rsidR="007B2B25">
                <w:rPr>
                  <w:noProof/>
                </w:rPr>
                <w:t>357</w:t>
              </w:r>
            </w:hyperlink>
            <w:r w:rsidR="002109EA">
              <w:rPr>
                <w:noProof/>
              </w:rPr>
              <w:t>)</w:t>
            </w:r>
            <w:r>
              <w:fldChar w:fldCharType="end"/>
            </w:r>
          </w:p>
        </w:tc>
        <w:tc>
          <w:tcPr>
            <w:tcW w:w="1984" w:type="dxa"/>
            <w:noWrap/>
          </w:tcPr>
          <w:p w14:paraId="2328D09B" w14:textId="25A9E62A"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6FD780B4" w14:textId="68B06F2A"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42B3C">
              <w:t>Umbrella review (incl. diabetes)</w:t>
            </w:r>
          </w:p>
        </w:tc>
        <w:tc>
          <w:tcPr>
            <w:tcW w:w="3141" w:type="dxa"/>
            <w:noWrap/>
          </w:tcPr>
          <w:p w14:paraId="397174A6" w14:textId="4526400A"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Garlic</w:t>
            </w:r>
          </w:p>
        </w:tc>
        <w:tc>
          <w:tcPr>
            <w:tcW w:w="3141" w:type="dxa"/>
          </w:tcPr>
          <w:p w14:paraId="3B12FB87" w14:textId="150BFED0"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44C294D4" w14:textId="081115CA"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D1B8A61" w14:textId="6BAD1068" w:rsidR="0073359B" w:rsidRPr="001D66F8" w:rsidRDefault="0073359B" w:rsidP="0073359B">
            <w:pPr>
              <w:pStyle w:val="Tabletext8pt"/>
            </w:pPr>
            <w:r w:rsidRPr="001D66F8">
              <w:t>Emamat 2020</w:t>
            </w:r>
            <w:r>
              <w:t xml:space="preserve"> </w:t>
            </w:r>
            <w:r>
              <w:fldChar w:fldCharType="begin">
                <w:fldData xml:space="preserve">PEVuZE5vdGU+PENpdGU+PEF1dGhvcj5FbWFtYXQ8L0F1dGhvcj48WWVhcj4yMDIwPC9ZZWFyPjxS
ZWNOdW0+NTAwPC9SZWNOdW0+PERpc3BsYXlUZXh0PigzNTgpPC9EaXNwbGF5VGV4dD48cmVjb3Jk
PjxyZWMtbnVtYmVyPjUwMDwvcmVjLW51bWJlcj48Zm9yZWlnbi1rZXlzPjxrZXkgYXBwPSJFTiIg
ZGItaWQ9ImZmZmEyOWVwdXB2djAzZTJ3YWR2dzBkbmQydDJhenN0dDl2NSIgdGltZXN0YW1wPSIx
Njg4NzA5MjM0Ij41MDA8L2tleT48L2ZvcmVpZ24ta2V5cz48cmVmLXR5cGUgbmFtZT0iSm91cm5h
bCBBcnRpY2xlIj4xNzwvcmVmLXR5cGU+PGNvbnRyaWJ1dG9ycz48YXV0aG9ycz48YXV0aG9yPkVt
YW1hdCwgSC48L2F1dGhvcj48YXV0aG9yPlRhbmdlc3RhbmksIEguPC9hdXRob3I+PGF1dGhvcj5U
b3RtYWosIEEuIFMuPC9hdXRob3I+PGF1dGhvcj5HaGFsYW5kYXJpLCBILjwvYXV0aG9yPjxhdXRo
b3I+TmFzcm9sbGFoemFkZWgsIEouPC9hdXRob3I+PC9hdXRob3JzPjwvY29udHJpYnV0b3JzPjxh
dXRoLWFkZHJlc3M+U3R1ZGVudCBSZXNlYXJjaCBDb21taXR0ZWUsIERlcGFydG1lbnQgb2YgQ2xp
bmljYWwgTnV0cml0aW9uIGFuZCBEaWV0ZXRpY3MsIEZhY3VsdHkgb2YgTnV0cml0aW9uIGFuZCBG
b29kIFRlY2hub2xvZ3ksIE5hdGlvbmFsIE51dHJpdGlvbiBhbmQgRm9vZCBUZWNobm9sb2d5IFJl
c2VhcmNoIEluc3RpdHV0ZSwgU2hhaGlkIEJlaGVzaHRpIFVuaXZlcnNpdHkgb2YgTWVkaWNhbCBT
Y2llbmNlcywgVGVocmFuLCBJcmFuLiYjeEQ7U3R1ZGVudHMmYXBvczsgU2NpZW50aWZpYyBSZXNl
YXJjaCBDZW50ZXIgKFNTUkMpLCBEZXBhcnRtZW50IG9mIENvbW11bml0eSBOdXRyaXRpb24sIFNj
aG9vbCBvZiBOdXRyaXRpb25hbCBTY2llbmNlcyBhbmQgRGlldGV0aWNzLCBUZWhyYW4gVW5pdmVy
c2l0eSBvZiBNZWRpY2FsIFNjaWVuY2VzIChUVU1TKSwgVGVocmFuLCBJcmFuLiYjeEQ7TnV0cml0
aW9uIERlcGFydG1lbnQsIFNjaG9vbCBvZiBQdWJsaWMgSGVhbHRoLCBJcmFuIFVuaXZlcnNpdHkg
b2YgTWVkaWNhbCBTY2llbmNlcywgVGVocmFuLCBJcmFuLiYjeEQ7TnV0cml0aW9uaXN0LCBTaGFo
aWQgQmVoZXNodGkgVW5pdmVyc2l0eSBvZiBNZWRpY2FsIFNjaWVuY2VzLCBUZWhyYW4sIElyYW4u
JiN4RDtEZXBhcnRtZW50IG9mIENsaW5pY2FsIE51dHJpdGlvbiBhbmQgRGlldGV0aWNzLCBGYWN1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bml2ZXJzaXR5IG9mIE1lZGljYWwgU2NpZW5jZXMsIFRlaHJhbiwgSXJhbi4gRWxlY3Ryb25pYyBh
ZGRyZXNzOiBqbmFzcm9sbGFoemFkZWhAZ21haWwuY29tLjwvYXV0aC1hZGRyZXNzPjx0aXRsZXM+
PHRpdGxlPlRoZSBlZmZlY3Qgb2YgZ2FybGljIG9uIHZhc2N1bGFyIGZ1bmN0aW9uOiBBIHN5c3Rl
bWF0aWMgcmV2aWV3IG9mIHJhbmRvbWl6ZWQgY2xpbmljYWwgdHJpYWxzPC90aXRsZT48c2Vjb25k
YXJ5LXRpdGxlPkNsaW5pY2FsIE51dHJpdGlvbjwvc2Vjb25kYXJ5LXRpdGxlPjwvdGl0bGVzPjxw
ZXJpb2RpY2FsPjxmdWxsLXRpdGxlPkNsaW5pY2FsIE51dHJpdGlvbjwvZnVsbC10aXRsZT48L3Bl
cmlvZGljYWw+PHBhZ2VzPjM1NjMtMzU3MDwvcGFnZXM+PHZvbHVtZT4zOTwvdm9sdW1lPjxudW1i
ZXI+MTI8L251bWJlcj48ZWRpdGlvbj4yMDIwMDIyNDwvZWRpdGlvbj48a2V5d29yZHM+PGtleXdv
cmQ+QWR1bHQ8L2tleXdvcmQ+PGtleXdvcmQ+QWdlZDwva2V5d29yZD48a2V5d29yZD5DYXJkaW92
YXNjdWxhciBEaXNlYXNlcy8qcHJldmVudGlvbiAmYW1wOyBjb250cm9sPC9rZXl3b3JkPjxrZXl3
b3JkPkNhcmRpb3Zhc2N1bGFyIFBoeXNpb2xvZ2ljYWwgUGhlbm9tZW5hLypkcnVnIGVmZmVjdHM8
L2tleXdvcmQ+PGtleXdvcmQ+KkRpZXRhcnkgU3VwcGxlbWVudHM8L2tleXdvcmQ+PGtleXdvcmQ+
RmVtYWxlPC9rZXl3b3JkPjxrZXl3b3JkPipHYXJsaWM8L2tleXdvcmQ+PGtleXdvcmQ+SGVhcnQg
RGlzZWFzZSBSaXNrIEZhY3RvcnM8L2tleXdvcmQ+PGtleXdvcmQ+SHVtYW5zPC9rZXl3b3JkPjxr
ZXl3b3JkPk1hbGU8L2tleXdvcmQ+PGtleXdvcmQ+TWlkZGxlIEFnZWQ8L2tleXdvcmQ+PGtleXdv
cmQ+UmFuZG9taXplZCBDb250cm9sbGVkIFRyaWFscyBhcyBUb3BpYzwva2V5d29yZD48a2V5d29y
ZD5BbGxpdW0gc2F0aXZ1bTwva2V5d29yZD48a2V5d29yZD5BdGhlcm9zY2xlcm9zaXM8L2tleXdv
cmQ+PGtleXdvcmQ+Q3ZkPC9rZXl3b3JkPjxrZXl3b3JkPkVuZG90aGVsaWFsIGZ1bmN0aW9uPC9r
ZXl3b3JkPjxrZXl3b3JkPkdhcmxpYzwva2V5d29yZD48a2V5d29yZD5WYXNjdWxhciBmdW5jdGlv
bjwva2V5d29yZD48L2tleXdvcmRzPjxkYXRlcz48eWVhcj4yMDIwPC95ZWFyPjxwdWItZGF0ZXM+
PGRhdGU+RGVjPC9kYXRlPjwvcHViLWRhdGVzPjwvZGF0ZXM+PHB1Yi1sb2NhdGlvbj5Vbml0ZWQg
S2luZ2RvbTwvcHViLWxvY2F0aW9uPjxwdWJsaXNoZXI+Q2h1cmNoaWxsIExpdmluZ3N0b25lPC9w
dWJsaXNoZXI+PGlzYm4+MTUzMi0xOTgzIChFbGVjdHJvbmljKSYjeEQ7MDI2MS01NjE0IChMaW5r
aW5nKTwvaXNibj48YWNjZXNzaW9uLW51bT4zMjE0Mzg4OTwvYWNjZXNzaW9uLW51bT48dXJscz48
cmVsYXRlZC11cmxzPjx1cmw+aHR0cDovL3d3dy5lbHNldmllci1pbnRlcm5hdGlvbmFsLmNvbS9q
b3VybmFscy9jbG51LzwvdXJsPjwvcmVsYXRlZC11cmxzPjwvdXJscz48Y3VzdG9tMT5Db25mbGlj
dCBvZiBJbnRlcmVzdCBUaGUgYXV0aG9ycyByZXBvcnQgbm8gY29uZmxpY3Qgb2YgaW50ZXJlc3Qu
PC9jdXN0b20xPjxlbGVjdHJvbmljLXJlc291cmNlLW51bT5odHRwczovL2RvaS5vcmcvMTAuMTAx
Ni9qLmNsbnUuMjAyMC4wMi4wMTY8L2VsZWN0cm9uaWMtcmVzb3VyY2UtbnVtPjxyZW1vdGUtZGF0
YWJhc2UtbmFtZT5NZWRsaW5lPC9yZW1vdGUtZGF0YWJhc2UtbmFtZT48cmVtb3RlLWRhdGFiYXNl
LXByb3ZpZGVyPk5MTTwvcmVtb3RlLWRhdGFiYXNlLXByb3ZpZGVyPjxyZXNlYXJjaC1ub3Rlcz5u
b25wcmlvcml0eSBwb3B1bGF0aW9uPC9yZXNlYXJjaC1ub3Rlcz48L3JlY29yZD48L0NpdGU+PC9F
bmROb3RlPn==
</w:fldData>
              </w:fldChar>
            </w:r>
            <w:r w:rsidR="00C74182">
              <w:instrText xml:space="preserve"> ADDIN EN.CITE </w:instrText>
            </w:r>
            <w:r w:rsidR="00C74182">
              <w:fldChar w:fldCharType="begin">
                <w:fldData xml:space="preserve">PEVuZE5vdGU+PENpdGU+PEF1dGhvcj5FbWFtYXQ8L0F1dGhvcj48WWVhcj4yMDIwPC9ZZWFyPjxS
ZWNOdW0+NTAwPC9SZWNOdW0+PERpc3BsYXlUZXh0PigzNTgpPC9EaXNwbGF5VGV4dD48cmVjb3Jk
PjxyZWMtbnVtYmVyPjUwMDwvcmVjLW51bWJlcj48Zm9yZWlnbi1rZXlzPjxrZXkgYXBwPSJFTiIg
ZGItaWQ9ImZmZmEyOWVwdXB2djAzZTJ3YWR2dzBkbmQydDJhenN0dDl2NSIgdGltZXN0YW1wPSIx
Njg4NzA5MjM0Ij41MDA8L2tleT48L2ZvcmVpZ24ta2V5cz48cmVmLXR5cGUgbmFtZT0iSm91cm5h
bCBBcnRpY2xlIj4xNzwvcmVmLXR5cGU+PGNvbnRyaWJ1dG9ycz48YXV0aG9ycz48YXV0aG9yPkVt
YW1hdCwgSC48L2F1dGhvcj48YXV0aG9yPlRhbmdlc3RhbmksIEguPC9hdXRob3I+PGF1dGhvcj5U
b3RtYWosIEEuIFMuPC9hdXRob3I+PGF1dGhvcj5HaGFsYW5kYXJpLCBILjwvYXV0aG9yPjxhdXRo
b3I+TmFzcm9sbGFoemFkZWgsIEouPC9hdXRob3I+PC9hdXRob3JzPjwvY29udHJpYnV0b3JzPjxh
dXRoLWFkZHJlc3M+U3R1ZGVudCBSZXNlYXJjaCBDb21taXR0ZWUsIERlcGFydG1lbnQgb2YgQ2xp
bmljYWwgTnV0cml0aW9uIGFuZCBEaWV0ZXRpY3MsIEZhY3VsdHkgb2YgTnV0cml0aW9uIGFuZCBG
b29kIFRlY2hub2xvZ3ksIE5hdGlvbmFsIE51dHJpdGlvbiBhbmQgRm9vZCBUZWNobm9sb2d5IFJl
c2VhcmNoIEluc3RpdHV0ZSwgU2hhaGlkIEJlaGVzaHRpIFVuaXZlcnNpdHkgb2YgTWVkaWNhbCBT
Y2llbmNlcywgVGVocmFuLCBJcmFuLiYjeEQ7U3R1ZGVudHMmYXBvczsgU2NpZW50aWZpYyBSZXNl
YXJjaCBDZW50ZXIgKFNTUkMpLCBEZXBhcnRtZW50IG9mIENvbW11bml0eSBOdXRyaXRpb24sIFNj
aG9vbCBvZiBOdXRyaXRpb25hbCBTY2llbmNlcyBhbmQgRGlldGV0aWNzLCBUZWhyYW4gVW5pdmVy
c2l0eSBvZiBNZWRpY2FsIFNjaWVuY2VzIChUVU1TKSwgVGVocmFuLCBJcmFuLiYjeEQ7TnV0cml0
aW9uIERlcGFydG1lbnQsIFNjaG9vbCBvZiBQdWJsaWMgSGVhbHRoLCBJcmFuIFVuaXZlcnNpdHkg
b2YgTWVkaWNhbCBTY2llbmNlcywgVGVocmFuLCBJcmFuLiYjeEQ7TnV0cml0aW9uaXN0LCBTaGFo
aWQgQmVoZXNodGkgVW5pdmVyc2l0eSBvZiBNZWRpY2FsIFNjaWVuY2VzLCBUZWhyYW4sIElyYW4u
JiN4RDtEZXBhcnRtZW50IG9mIENsaW5pY2FsIE51dHJpdGlvbiBhbmQgRGlldGV0aWNzLCBGYWN1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bml2ZXJzaXR5IG9mIE1lZGljYWwgU2NpZW5jZXMsIFRlaHJhbiwgSXJhbi4gRWxlY3Ryb25pYyBh
ZGRyZXNzOiBqbmFzcm9sbGFoemFkZWhAZ21haWwuY29tLjwvYXV0aC1hZGRyZXNzPjx0aXRsZXM+
PHRpdGxlPlRoZSBlZmZlY3Qgb2YgZ2FybGljIG9uIHZhc2N1bGFyIGZ1bmN0aW9uOiBBIHN5c3Rl
bWF0aWMgcmV2aWV3IG9mIHJhbmRvbWl6ZWQgY2xpbmljYWwgdHJpYWxzPC90aXRsZT48c2Vjb25k
YXJ5LXRpdGxlPkNsaW5pY2FsIE51dHJpdGlvbjwvc2Vjb25kYXJ5LXRpdGxlPjwvdGl0bGVzPjxw
ZXJpb2RpY2FsPjxmdWxsLXRpdGxlPkNsaW5pY2FsIE51dHJpdGlvbjwvZnVsbC10aXRsZT48L3Bl
cmlvZGljYWw+PHBhZ2VzPjM1NjMtMzU3MDwvcGFnZXM+PHZvbHVtZT4zOTwvdm9sdW1lPjxudW1i
ZXI+MTI8L251bWJlcj48ZWRpdGlvbj4yMDIwMDIyNDwvZWRpdGlvbj48a2V5d29yZHM+PGtleXdv
cmQ+QWR1bHQ8L2tleXdvcmQ+PGtleXdvcmQ+QWdlZDwva2V5d29yZD48a2V5d29yZD5DYXJkaW92
YXNjdWxhciBEaXNlYXNlcy8qcHJldmVudGlvbiAmYW1wOyBjb250cm9sPC9rZXl3b3JkPjxrZXl3
b3JkPkNhcmRpb3Zhc2N1bGFyIFBoeXNpb2xvZ2ljYWwgUGhlbm9tZW5hLypkcnVnIGVmZmVjdHM8
L2tleXdvcmQ+PGtleXdvcmQ+KkRpZXRhcnkgU3VwcGxlbWVudHM8L2tleXdvcmQ+PGtleXdvcmQ+
RmVtYWxlPC9rZXl3b3JkPjxrZXl3b3JkPipHYXJsaWM8L2tleXdvcmQ+PGtleXdvcmQ+SGVhcnQg
RGlzZWFzZSBSaXNrIEZhY3RvcnM8L2tleXdvcmQ+PGtleXdvcmQ+SHVtYW5zPC9rZXl3b3JkPjxr
ZXl3b3JkPk1hbGU8L2tleXdvcmQ+PGtleXdvcmQ+TWlkZGxlIEFnZWQ8L2tleXdvcmQ+PGtleXdv
cmQ+UmFuZG9taXplZCBDb250cm9sbGVkIFRyaWFscyBhcyBUb3BpYzwva2V5d29yZD48a2V5d29y
ZD5BbGxpdW0gc2F0aXZ1bTwva2V5d29yZD48a2V5d29yZD5BdGhlcm9zY2xlcm9zaXM8L2tleXdv
cmQ+PGtleXdvcmQ+Q3ZkPC9rZXl3b3JkPjxrZXl3b3JkPkVuZG90aGVsaWFsIGZ1bmN0aW9uPC9r
ZXl3b3JkPjxrZXl3b3JkPkdhcmxpYzwva2V5d29yZD48a2V5d29yZD5WYXNjdWxhciBmdW5jdGlv
bjwva2V5d29yZD48L2tleXdvcmRzPjxkYXRlcz48eWVhcj4yMDIwPC95ZWFyPjxwdWItZGF0ZXM+
PGRhdGU+RGVjPC9kYXRlPjwvcHViLWRhdGVzPjwvZGF0ZXM+PHB1Yi1sb2NhdGlvbj5Vbml0ZWQg
S2luZ2RvbTwvcHViLWxvY2F0aW9uPjxwdWJsaXNoZXI+Q2h1cmNoaWxsIExpdmluZ3N0b25lPC9w
dWJsaXNoZXI+PGlzYm4+MTUzMi0xOTgzIChFbGVjdHJvbmljKSYjeEQ7MDI2MS01NjE0IChMaW5r
aW5nKTwvaXNibj48YWNjZXNzaW9uLW51bT4zMjE0Mzg4OTwvYWNjZXNzaW9uLW51bT48dXJscz48
cmVsYXRlZC11cmxzPjx1cmw+aHR0cDovL3d3dy5lbHNldmllci1pbnRlcm5hdGlvbmFsLmNvbS9q
b3VybmFscy9jbG51LzwvdXJsPjwvcmVsYXRlZC11cmxzPjwvdXJscz48Y3VzdG9tMT5Db25mbGlj
dCBvZiBJbnRlcmVzdCBUaGUgYXV0aG9ycyByZXBvcnQgbm8gY29uZmxpY3Qgb2YgaW50ZXJlc3Qu
PC9jdXN0b20xPjxlbGVjdHJvbmljLXJlc291cmNlLW51bT5odHRwczovL2RvaS5vcmcvMTAuMTAx
Ni9qLmNsbnUuMjAyMC4wMi4wMTY8L2VsZWN0cm9uaWMtcmVzb3VyY2UtbnVtPjxyZW1vdGUtZGF0
YWJhc2UtbmFtZT5NZWRsaW5lPC9yZW1vdGUtZGF0YWJhc2UtbmFtZT48cmVtb3RlLWRhdGFiYXNl
LXByb3ZpZGVyPk5MTTwvcmVtb3RlLWRhdGFiYXNlLXByb3ZpZGVyPjxyZXNlYXJjaC1ub3Rlcz5u
b25wcmlvcml0eSBwb3B1bGF0aW9uPC9yZXNlYXJjaC1ub3Rlcz48L3JlY29yZD48L0NpdGU+PC9F
bmROb3RlPn==
</w:fldData>
              </w:fldChar>
            </w:r>
            <w:r w:rsidR="00C74182">
              <w:instrText xml:space="preserve"> ADDIN EN.CITE.DATA </w:instrText>
            </w:r>
            <w:r w:rsidR="00C74182">
              <w:fldChar w:fldCharType="end"/>
            </w:r>
            <w:r>
              <w:fldChar w:fldCharType="separate"/>
            </w:r>
            <w:r w:rsidR="002109EA">
              <w:rPr>
                <w:noProof/>
              </w:rPr>
              <w:t>(</w:t>
            </w:r>
            <w:hyperlink w:anchor="_ENREF_358" w:tooltip="Emamat, 2020 #500" w:history="1">
              <w:r w:rsidR="007B2B25">
                <w:rPr>
                  <w:noProof/>
                </w:rPr>
                <w:t>358</w:t>
              </w:r>
            </w:hyperlink>
            <w:r w:rsidR="002109EA">
              <w:rPr>
                <w:noProof/>
              </w:rPr>
              <w:t>)</w:t>
            </w:r>
            <w:r>
              <w:fldChar w:fldCharType="end"/>
            </w:r>
          </w:p>
        </w:tc>
        <w:tc>
          <w:tcPr>
            <w:tcW w:w="1984" w:type="dxa"/>
            <w:noWrap/>
          </w:tcPr>
          <w:p w14:paraId="0498A287" w14:textId="21B25E18"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6E9FCF1C" w14:textId="5C621CE4"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210796">
              <w:t>Umbrella review (incl. diabetes)</w:t>
            </w:r>
          </w:p>
        </w:tc>
        <w:tc>
          <w:tcPr>
            <w:tcW w:w="3141" w:type="dxa"/>
            <w:noWrap/>
          </w:tcPr>
          <w:p w14:paraId="03D95C9D" w14:textId="325D5E6A"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Garlic</w:t>
            </w:r>
          </w:p>
        </w:tc>
        <w:tc>
          <w:tcPr>
            <w:tcW w:w="3141" w:type="dxa"/>
          </w:tcPr>
          <w:p w14:paraId="73D0C8A3" w14:textId="083B3B85"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17E30C41" w14:textId="63EBFBD9"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7D45FC8" w14:textId="7F57E8B6" w:rsidR="0073359B" w:rsidRPr="001D66F8" w:rsidRDefault="0073359B" w:rsidP="0073359B">
            <w:pPr>
              <w:pStyle w:val="Tabletext8pt"/>
            </w:pPr>
            <w:r w:rsidRPr="001D66F8">
              <w:t>Giannoulaki 2020</w:t>
            </w:r>
            <w:r>
              <w:t xml:space="preserve"> </w:t>
            </w:r>
            <w:r>
              <w:fldChar w:fldCharType="begin">
                <w:fldData xml:space="preserve">PEVuZE5vdGU+PENpdGU+PEF1dGhvcj5HaWFubm91bGFraTwvQXV0aG9yPjxZZWFyPjIwMjA8L1ll
YXI+PFJlY051bT40MjY8L1JlY051bT48RGlzcGxheVRleHQ+KDM1OSk8L0Rpc3BsYXlUZXh0Pjxy
ZWNvcmQ+PHJlYy1udW1iZXI+NDI2PC9yZWMtbnVtYmVyPjxmb3JlaWduLWtleXM+PGtleSBhcHA9
IkVOIiBkYi1pZD0iZmZmYTI5ZXB1cHZ2MDNlMndhZHZ3MGRuZDJ0MmF6c3R0OXY1IiB0aW1lc3Rh
bXA9IjE2ODg3MDkyMzQiPjQyNjwva2V5PjwvZm9yZWlnbi1rZXlzPjxyZWYtdHlwZSBuYW1lPSJK
b3VybmFsIEFydGljbGUiPjE3PC9yZWYtdHlwZT48Y29udHJpYnV0b3JzPjxhdXRob3JzPjxhdXRo
b3I+R2lhbm5vdWxha2ksIFBhcnRoZW5hPC9hdXRob3I+PGF1dGhvcj5Lb3R6YWtpb3VsYWZpLCBF
dmFuZ2VsaWE8L2F1dGhvcj48YXV0aG9yPkNob3VyZGFraXMsIE1pY2hhaWw8L2F1dGhvcj48YXV0
aG9yPkhhdHppdG9saW9zLCBBcG9zdG9sb3M8L2F1dGhvcj48YXV0aG9yPkRpZGFuZ2Vsb3MsIFRy
aWFudGFmeWxsb3M8L2F1dGhvcj48L2F1dGhvcnM+PC9jb250cmlidXRvcnM+PGF1dGgtYWRkcmVz
cz5EZXBhcnRtZW50IG9mIE51dHJpdGlvbiBhbmQgRGlldGV0aWNzLCBVbml2ZXJzaXR5IEdlbmVy
YWwgSG9zcGl0YWwgb2YgVGhlc3NhbG9uaWtpIEFIRVBBLCA1NDYyMSBUaGVzc2Fsb25pa2ksIEdy
ZWVjZS4mI3hEO0RpYWJldGVzIENlbnRlciwgMXN0UHJvcGV1ZGV0aWMgRGVwYXJ0bWVudCBvZiBJ
bnRlcm5hbCBNZWRpY2luZSwgU2Nob29sIG9mIEhlYWx0aCBTY2llbmNlcywgTWVkaWNhbCBTY2hv
b2wsIEFyaXN0b3RsZSBVbml2ZXJzaXR5IG9mIFRoZXNzYWxvbmlraSwgNTQ2MjEgVGhlc3NhbG9u
aWtpLCBHcmVlY2UuJiN4RDtMYWJvcmF0b3J5IG9mIEh5Z2llbmUsIFNvY2lhbCAmYW1wOyBQcmV2
ZW50aXZlIE1lZGljaW5lIGFuZCBNZWRpY2FsIFN0YXRpc3RpY3MsIERlcGFydG1lbnQgb2YgTWVk
aWNpbmUsIFNjaG9vbCBvZiBIZWFsdGggU2NpZW5jZXMsIEFyaXN0b3RsZSBVbml2ZXJzaXR5IG9m
IFRoZXNzYWxvbmlraSwgNTQxMjQgVGhlc3NhbG9uaWtpLCBHcmVlY2UuPC9hdXRoLWFkZHJlc3M+
PHRpdGxlcz48dGl0bGU+SW1wYWN0IG9mIENyb2N1cyBzYXRpdnVzIEwuIG9uIE1ldGFib2xpYyBQ
cm9maWxlIGluIFBhdGllbnRzIHdpdGggRGlhYmV0ZXMgTWVsbGl0dXMgb3IgTWV0YWJvbGljIFN5
bmRyb21lOiBBIFN5c3RlbWF0aWMgUmV2aWV3PC90aXRsZT48c2Vjb25kYXJ5LXRpdGxlPk51dHJp
ZW50czwvc2Vjb25kYXJ5LXRpdGxlPjwvdGl0bGVzPjxwZXJpb2RpY2FsPjxmdWxsLXRpdGxlPk51
dHJpZW50czwvZnVsbC10aXRsZT48L3BlcmlvZGljYWw+PHBhZ2VzPjE0MjQtMTQyNDwvcGFnZXM+
PHZvbHVtZT4xMjwvdm9sdW1lPjxudW1iZXI+NTwvbnVtYmVyPjxlZGl0aW9uPjIwMjAwNTE0PC9l
ZGl0aW9uPjxrZXl3b3Jkcz48a2V5d29yZD5BbnRpb3hpZGFudHMvcGhhcm1hY29sb2d5PC9rZXl3
b3JkPjxrZXl3b3JkPkNvcm9uYXJ5IEFydGVyeSBEaXNlYXNlL21ldGFib2xpc208L2tleXdvcmQ+
PGtleXdvcmQ+KkNyb2N1czwva2V5d29yZD48a2V5d29yZD5EaWFiZXRlcyBNZWxsaXR1cy8qbWV0
YWJvbGlzbTwva2V5d29yZD48a2V5d29yZD5IdW1hbnM8L2tleXdvcmQ+PGtleXdvcmQ+TWV0YWJv
bGljIFN5bmRyb21lLyptZXRhYm9saXNtPC9rZXl3b3JkPjxrZXl3b3JkPk1ldGFib2xvbWUvKmRy
dWcgZWZmZWN0czwva2V5d29yZD48a2V5d29yZD5QbGFudCBFeHRyYWN0cy8qcGhhcm1hY29sb2d5
PC9rZXl3b3JkPjxrZXl3b3JkPlByZWRpYWJldGljIFN0YXRlL21ldGFib2xpc208L2tleXdvcmQ+
PGtleXdvcmQ+UmFuZG9taXplZCBDb250cm9sbGVkIFRyaWFscyBhcyBUb3BpYzwva2V5d29yZD48
a2V5d29yZD5Dcm9jdXMgc2F0aXZ1cyBMLjwva2V5d29yZD48a2V5d29yZD5jcm9jaW48L2tleXdv
cmQ+PGtleXdvcmQ+ZGlhYmV0ZXMgbWVsbGl0dXM8L2tleXdvcmQ+PGtleXdvcmQ+ZHlzbGlwaWRl
bWlhPC9rZXl3b3JkPjxrZXl3b3JkPmh5cGVyZ2x5Y2VtaWE8L2tleXdvcmQ+PGtleXdvcmQ+cGlj
cm9jcm9jaW48L2tleXdvcmQ+PGtleXdvcmQ+c2FmZnJvbjwva2V5d29yZD48a2V5d29yZD5zYWZy
YW5hbDwva2V5d29yZD48L2tleXdvcmRzPjxkYXRlcz48eWVhcj4yMDIwPC95ZWFyPjxwdWItZGF0
ZXM+PGRhdGU+TWF5IDE0PC9kYXRlPjwvcHViLWRhdGVzPjwvZGF0ZXM+PHB1Ymxpc2hlcj5NRFBJ
IFB1Ymxpc2hpbmc8L3B1Ymxpc2hlcj48aXNibj4yMDcyLTY2NDMgKEVsZWN0cm9uaWMpJiN4RDsy
MDcyLTY2NDMgKExpbmtpbmcpPC9pc2JuPjxhY2Nlc3Npb24tbnVtPjE0MzUxMDYxNi4gTGFuZ3Vh
Z2U6IEVuZ2xpc2guIEVudHJ5IERhdGU6IDIwMjAwNjAzLiBSZXZpc2lvbiBEYXRlOiAyMDIwMDYw
My4gUHVibGljYXRpb24gVHlwZTogQXJ0aWNsZTwvYWNjZXNzaW9uLW51bT48dXJscz48cmVsYXRl
ZC11cmxzPjx1cmw+aHR0cHM6Ly9sb2dpbi53d3dwcm94eTEubGlicmFyeS51bnN3LmVkdS5hdS9s
b2dpbj91cmw9aHR0cDovL3NlYXJjaC5lYnNjb2hvc3QuY29tL2xvZ2luLmFzcHg/ZGlyZWN0PXRy
dWUmYW1wO2RiPWNpbjIwJmFtcDtBTj0xNDM1MTA2MTYmYW1wO3NpdGU9ZWhvc3QtbGl2ZSZhbXA7
c2NvcGU9c2l0ZTwvdXJsPjwvcmVsYXRlZC11cmxzPjwvdXJscz48Y3VzdG9tMT5UaGVyZSBhcmUg
bm8gY29uZmxpY3RzIG9mIGludGVyZXN0IHJlbGF0ZWQgdG8gdGhpcyBwdWJsaWNhdGlvbi48L2N1
c3RvbTE+PGN1c3RvbTI+UE1DNzI4NDUzNDwvY3VzdG9tMj48ZWxlY3Ryb25pYy1yZXNvdXJjZS1u
dW0+aHR0cHM6Ly9kb2kub3JnLzEwLjMzOTAvbnUxMjA1MTQyNDwvZWxlY3Ryb25pYy1yZXNvdXJj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instrText xml:space="preserve"> ADDIN EN.CITE </w:instrText>
            </w:r>
            <w:r w:rsidR="00C74182">
              <w:fldChar w:fldCharType="begin">
                <w:fldData xml:space="preserve">PEVuZE5vdGU+PENpdGU+PEF1dGhvcj5HaWFubm91bGFraTwvQXV0aG9yPjxZZWFyPjIwMjA8L1ll
YXI+PFJlY051bT40MjY8L1JlY051bT48RGlzcGxheVRleHQ+KDM1OSk8L0Rpc3BsYXlUZXh0Pjxy
ZWNvcmQ+PHJlYy1udW1iZXI+NDI2PC9yZWMtbnVtYmVyPjxmb3JlaWduLWtleXM+PGtleSBhcHA9
IkVOIiBkYi1pZD0iZmZmYTI5ZXB1cHZ2MDNlMndhZHZ3MGRuZDJ0MmF6c3R0OXY1IiB0aW1lc3Rh
bXA9IjE2ODg3MDkyMzQiPjQyNjwva2V5PjwvZm9yZWlnbi1rZXlzPjxyZWYtdHlwZSBuYW1lPSJK
b3VybmFsIEFydGljbGUiPjE3PC9yZWYtdHlwZT48Y29udHJpYnV0b3JzPjxhdXRob3JzPjxhdXRo
b3I+R2lhbm5vdWxha2ksIFBhcnRoZW5hPC9hdXRob3I+PGF1dGhvcj5Lb3R6YWtpb3VsYWZpLCBF
dmFuZ2VsaWE8L2F1dGhvcj48YXV0aG9yPkNob3VyZGFraXMsIE1pY2hhaWw8L2F1dGhvcj48YXV0
aG9yPkhhdHppdG9saW9zLCBBcG9zdG9sb3M8L2F1dGhvcj48YXV0aG9yPkRpZGFuZ2Vsb3MsIFRy
aWFudGFmeWxsb3M8L2F1dGhvcj48L2F1dGhvcnM+PC9jb250cmlidXRvcnM+PGF1dGgtYWRkcmVz
cz5EZXBhcnRtZW50IG9mIE51dHJpdGlvbiBhbmQgRGlldGV0aWNzLCBVbml2ZXJzaXR5IEdlbmVy
YWwgSG9zcGl0YWwgb2YgVGhlc3NhbG9uaWtpIEFIRVBBLCA1NDYyMSBUaGVzc2Fsb25pa2ksIEdy
ZWVjZS4mI3hEO0RpYWJldGVzIENlbnRlciwgMXN0UHJvcGV1ZGV0aWMgRGVwYXJ0bWVudCBvZiBJ
bnRlcm5hbCBNZWRpY2luZSwgU2Nob29sIG9mIEhlYWx0aCBTY2llbmNlcywgTWVkaWNhbCBTY2hv
b2wsIEFyaXN0b3RsZSBVbml2ZXJzaXR5IG9mIFRoZXNzYWxvbmlraSwgNTQ2MjEgVGhlc3NhbG9u
aWtpLCBHcmVlY2UuJiN4RDtMYWJvcmF0b3J5IG9mIEh5Z2llbmUsIFNvY2lhbCAmYW1wOyBQcmV2
ZW50aXZlIE1lZGljaW5lIGFuZCBNZWRpY2FsIFN0YXRpc3RpY3MsIERlcGFydG1lbnQgb2YgTWVk
aWNpbmUsIFNjaG9vbCBvZiBIZWFsdGggU2NpZW5jZXMsIEFyaXN0b3RsZSBVbml2ZXJzaXR5IG9m
IFRoZXNzYWxvbmlraSwgNTQxMjQgVGhlc3NhbG9uaWtpLCBHcmVlY2UuPC9hdXRoLWFkZHJlc3M+
PHRpdGxlcz48dGl0bGU+SW1wYWN0IG9mIENyb2N1cyBzYXRpdnVzIEwuIG9uIE1ldGFib2xpYyBQ
cm9maWxlIGluIFBhdGllbnRzIHdpdGggRGlhYmV0ZXMgTWVsbGl0dXMgb3IgTWV0YWJvbGljIFN5
bmRyb21lOiBBIFN5c3RlbWF0aWMgUmV2aWV3PC90aXRsZT48c2Vjb25kYXJ5LXRpdGxlPk51dHJp
ZW50czwvc2Vjb25kYXJ5LXRpdGxlPjwvdGl0bGVzPjxwZXJpb2RpY2FsPjxmdWxsLXRpdGxlPk51
dHJpZW50czwvZnVsbC10aXRsZT48L3BlcmlvZGljYWw+PHBhZ2VzPjE0MjQtMTQyNDwvcGFnZXM+
PHZvbHVtZT4xMjwvdm9sdW1lPjxudW1iZXI+NTwvbnVtYmVyPjxlZGl0aW9uPjIwMjAwNTE0PC9l
ZGl0aW9uPjxrZXl3b3Jkcz48a2V5d29yZD5BbnRpb3hpZGFudHMvcGhhcm1hY29sb2d5PC9rZXl3
b3JkPjxrZXl3b3JkPkNvcm9uYXJ5IEFydGVyeSBEaXNlYXNlL21ldGFib2xpc208L2tleXdvcmQ+
PGtleXdvcmQ+KkNyb2N1czwva2V5d29yZD48a2V5d29yZD5EaWFiZXRlcyBNZWxsaXR1cy8qbWV0
YWJvbGlzbTwva2V5d29yZD48a2V5d29yZD5IdW1hbnM8L2tleXdvcmQ+PGtleXdvcmQ+TWV0YWJv
bGljIFN5bmRyb21lLyptZXRhYm9saXNtPC9rZXl3b3JkPjxrZXl3b3JkPk1ldGFib2xvbWUvKmRy
dWcgZWZmZWN0czwva2V5d29yZD48a2V5d29yZD5QbGFudCBFeHRyYWN0cy8qcGhhcm1hY29sb2d5
PC9rZXl3b3JkPjxrZXl3b3JkPlByZWRpYWJldGljIFN0YXRlL21ldGFib2xpc208L2tleXdvcmQ+
PGtleXdvcmQ+UmFuZG9taXplZCBDb250cm9sbGVkIFRyaWFscyBhcyBUb3BpYzwva2V5d29yZD48
a2V5d29yZD5Dcm9jdXMgc2F0aXZ1cyBMLjwva2V5d29yZD48a2V5d29yZD5jcm9jaW48L2tleXdv
cmQ+PGtleXdvcmQ+ZGlhYmV0ZXMgbWVsbGl0dXM8L2tleXdvcmQ+PGtleXdvcmQ+ZHlzbGlwaWRl
bWlhPC9rZXl3b3JkPjxrZXl3b3JkPmh5cGVyZ2x5Y2VtaWE8L2tleXdvcmQ+PGtleXdvcmQ+cGlj
cm9jcm9jaW48L2tleXdvcmQ+PGtleXdvcmQ+c2FmZnJvbjwva2V5d29yZD48a2V5d29yZD5zYWZy
YW5hbDwva2V5d29yZD48L2tleXdvcmRzPjxkYXRlcz48eWVhcj4yMDIwPC95ZWFyPjxwdWItZGF0
ZXM+PGRhdGU+TWF5IDE0PC9kYXRlPjwvcHViLWRhdGVzPjwvZGF0ZXM+PHB1Ymxpc2hlcj5NRFBJ
IFB1Ymxpc2hpbmc8L3B1Ymxpc2hlcj48aXNibj4yMDcyLTY2NDMgKEVsZWN0cm9uaWMpJiN4RDsy
MDcyLTY2NDMgKExpbmtpbmcpPC9pc2JuPjxhY2Nlc3Npb24tbnVtPjE0MzUxMDYxNi4gTGFuZ3Vh
Z2U6IEVuZ2xpc2guIEVudHJ5IERhdGU6IDIwMjAwNjAzLiBSZXZpc2lvbiBEYXRlOiAyMDIwMDYw
My4gUHVibGljYXRpb24gVHlwZTogQXJ0aWNsZTwvYWNjZXNzaW9uLW51bT48dXJscz48cmVsYXRl
ZC11cmxzPjx1cmw+aHR0cHM6Ly9sb2dpbi53d3dwcm94eTEubGlicmFyeS51bnN3LmVkdS5hdS9s
b2dpbj91cmw9aHR0cDovL3NlYXJjaC5lYnNjb2hvc3QuY29tL2xvZ2luLmFzcHg/ZGlyZWN0PXRy
dWUmYW1wO2RiPWNpbjIwJmFtcDtBTj0xNDM1MTA2MTYmYW1wO3NpdGU9ZWhvc3QtbGl2ZSZhbXA7
c2NvcGU9c2l0ZTwvdXJsPjwvcmVsYXRlZC11cmxzPjwvdXJscz48Y3VzdG9tMT5UaGVyZSBhcmUg
bm8gY29uZmxpY3RzIG9mIGludGVyZXN0IHJlbGF0ZWQgdG8gdGhpcyBwdWJsaWNhdGlvbi48L2N1
c3RvbTE+PGN1c3RvbTI+UE1DNzI4NDUzNDwvY3VzdG9tMj48ZWxlY3Ryb25pYy1yZXNvdXJjZS1u
dW0+aHR0cHM6Ly9kb2kub3JnLzEwLjMzOTAvbnUxMjA1MTQyNDwvZWxlY3Ryb25pYy1yZXNvdXJj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instrText xml:space="preserve"> ADDIN EN.CITE.DATA </w:instrText>
            </w:r>
            <w:r w:rsidR="00C74182">
              <w:fldChar w:fldCharType="end"/>
            </w:r>
            <w:r>
              <w:fldChar w:fldCharType="separate"/>
            </w:r>
            <w:r w:rsidR="002109EA">
              <w:rPr>
                <w:noProof/>
              </w:rPr>
              <w:t>(</w:t>
            </w:r>
            <w:hyperlink w:anchor="_ENREF_359" w:tooltip="Giannoulaki, 2020 #426" w:history="1">
              <w:r w:rsidR="007B2B25">
                <w:rPr>
                  <w:noProof/>
                </w:rPr>
                <w:t>359</w:t>
              </w:r>
            </w:hyperlink>
            <w:r w:rsidR="002109EA">
              <w:rPr>
                <w:noProof/>
              </w:rPr>
              <w:t>)</w:t>
            </w:r>
            <w:r>
              <w:fldChar w:fldCharType="end"/>
            </w:r>
          </w:p>
        </w:tc>
        <w:tc>
          <w:tcPr>
            <w:tcW w:w="1984" w:type="dxa"/>
            <w:noWrap/>
          </w:tcPr>
          <w:p w14:paraId="296B6289" w14:textId="239124A1"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17AFE462" w14:textId="239F1B8A"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 or metabolic syndrome</w:t>
            </w:r>
          </w:p>
        </w:tc>
        <w:tc>
          <w:tcPr>
            <w:tcW w:w="3141" w:type="dxa"/>
            <w:noWrap/>
          </w:tcPr>
          <w:p w14:paraId="51D9496F" w14:textId="62C62B43"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Saffron</w:t>
            </w:r>
          </w:p>
        </w:tc>
        <w:tc>
          <w:tcPr>
            <w:tcW w:w="3141" w:type="dxa"/>
          </w:tcPr>
          <w:p w14:paraId="7BA38E6E" w14:textId="63671B81"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6D4FF8EE" w14:textId="3F758E73"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C59E6C9" w14:textId="081BF57E" w:rsidR="0073359B" w:rsidRPr="001D66F8" w:rsidRDefault="0073359B" w:rsidP="0073359B">
            <w:pPr>
              <w:pStyle w:val="Tabletext8pt"/>
            </w:pPr>
            <w:r w:rsidRPr="001D66F8">
              <w:t>Mahmoodi 2020</w:t>
            </w:r>
            <w:r>
              <w:t xml:space="preserve"> </w:t>
            </w:r>
            <w:r>
              <w:fldChar w:fldCharType="begin">
                <w:fldData xml:space="preserve">PEVuZE5vdGU+PENpdGU+PEF1dGhvcj5NYWhtb29kaTwvQXV0aG9yPjxZZWFyPjIwMjA8L1llYXI+
PFJlY051bT4xMjQ2PC9SZWNOdW0+PERpc3BsYXlUZXh0PigzNjApPC9EaXNwbGF5VGV4dD48cmVj
b3JkPjxyZWMtbnVtYmVyPjEyNDY8L3JlYy1udW1iZXI+PGZvcmVpZ24ta2V5cz48a2V5IGFwcD0i
RU4iIGRiLWlkPSJmZmZhMjllcHVwdnYwM2Uyd2FkdncwZG5kMnQyYXpzdHQ5djUiIHRpbWVzdGFt
cD0iMTY4ODcwOTIzNSI+MTI0Njwva2V5PjwvZm9yZWlnbi1rZXlzPjxyZWYtdHlwZSBuYW1lPSJK
b3VybmFsIEFydGljbGUiPjE3PC9yZWYtdHlwZT48Y29udHJpYnV0b3JzPjxhdXRob3JzPjxhdXRo
b3I+TWFobW9vZGksIE1vaGFtbWFkIFJlemE8L2F1dGhvcj48YXV0aG9yPk1vaGFtbWFkaXphZGVo
LCBNZWhkaTwvYXV0aG9yPjwvYXV0aG9ycz48L2NvbnRyaWJ1dG9ycz48YXV0aC1hZGRyZXNzPlBo
eXNpb2xvZ3kgUmVzZWFyY2ggQ2VudGVyLCBJbnN0aXR1dGUgb2YgQmFzaWMgYW5kIENsaW5pY2Fs
IFBoeXNpb2xvZ3kgJmFtcDsgRGVwYXJ0bWVudCBvZiBOdXRyaXRpb24sIFNjaG9vbCBvZiBQdWJs
aWMgSGVhbHRoLCBLZXJtYW4gVW5pdmVyc2l0eSBvZiBNZWRpY2FsIFNjaWVuY2VzLCBLZXJtYW4s
IElyYW4uIEVsZWN0cm9uaWMgYWRkcmVzczogbWFobW9vZGltckB5YWhvby5jb20uJiN4RDtEZXBh
cnRtZW50IG9mIE51dHJpdGlvbiwgU2Nob29sIG9mIFB1YmxpYyBIZWFsdGgsIEtlcm1hbiBVbml2
ZXJzaXR5IG9mIE1lZGljYWwgU2NpZW5jZXMsIEtlcm1hbiwgSXJhbi4gRWxlY3Ryb25pYyBhZGRy
ZXNzOiBtZWhkaV9taG1kaXpkaEB5YWhvby5jb20uPC9hdXRoLWFkZHJlc3M+PHRpdGxlcz48dGl0
bGU+VGhlcmFwZXV0aWMgcG90ZW50aWFscyBvZiBOaWdlbGxhIHNhdGl2YSBwcmVwYXJhdGlvbnMg
YW5kIGl0cyBjb25zdGl0dWVudHMgaW4gdGhlIG1hbmFnZW1lbnQgb2YgZGlhYmV0ZXMgYW5kIGl0
cyBjb21wbGljYXRpb25zIGluIGV4cGVyaW1lbnRhbCBhbmltYWxzIGFuZCBwYXRpZW50cyB3aXRo
IGRpYWJldGVzIG1lbGxpdHVzOiBBIHN5c3RlbWF0aWMgcmV2aWV3PC90aXRsZT48c2Vjb25kYXJ5
LXRpdGxlPkNvbXBsZW1lbnRhcnkgVGhlcmFwaWVzIGluIE1lZGljaW5lPC9zZWNvbmRhcnktdGl0
bGU+PC90aXRsZXM+PHBlcmlvZGljYWw+PGZ1bGwtdGl0bGU+Q29tcGxlbWVudGFyeSBUaGVyYXBp
ZXMgaW4gTWVkaWNpbmU8L2Z1bGwtdGl0bGU+PC9wZXJpb2RpY2FsPjxwYWdlcz5OLlBBRy1OLlBB
RzwvcGFnZXM+PHZvbHVtZT41MDwvdm9sdW1lPjxlZGl0aW9uPjIwMjAwNDA4PC9lZGl0aW9uPjxr
ZXl3b3Jkcz48a2V5d29yZD5BbmltYWxzPC9rZXl3b3JkPjxrZXl3b3JkPkRpYWJldGVzIENvbXBs
aWNhdGlvbnMvKmRydWcgdGhlcmFweTwva2V5d29yZD48a2V5d29yZD5EaWFiZXRlcyBNZWxsaXR1
cy8qZHJ1ZyB0aGVyYXB5PC9rZXl3b3JkPjxrZXl3b3JkPipEaWV0YXJ5IFN1cHBsZW1lbnRzPC9r
ZXl3b3JkPjxrZXl3b3JkPkRpc2Vhc2UgTW9kZWxzLCBBbmltYWw8L2tleXdvcmQ+PGtleXdvcmQ+
SHVtYW5zPC9rZXl3b3JkPjxrZXl3b3JkPipOaWdlbGxhIHNhdGl2YTwva2V5d29yZD48a2V5d29y
ZD5QaHl0b3RoZXJhcHk8L2tleXdvcmQ+PGtleXdvcmQ+UGxhbnQgUHJlcGFyYXRpb25zLyp0aGVy
YXBldXRpYyB1c2U8L2tleXdvcmQ+PGtleXdvcmQ+U2VlZHM8L2tleXdvcmQ+PGtleXdvcmQ+Q29t
cGxpY2F0aW9uczwva2V5d29yZD48a2V5d29yZD5EaWFiZXRlcyBtYW5hZ2VtZW50PC9rZXl3b3Jk
PjxrZXl3b3JkPkRpYWJldGljIHBhdGllbnRzPC9rZXl3b3JkPjxrZXl3b3JkPk5pZ2VsbGEgc2F0
aXZhIHByZXBhcmF0aW9uczwva2V5d29yZD48a2V5d29yZD5UaGVyYXBldXRpYyBwb3RlbnRpYWxz
PC9rZXl3b3JkPjwva2V5d29yZHM+PGRhdGVzPjx5ZWFyPjIwMjA8L3llYXI+PHB1Yi1kYXRlcz48
ZGF0ZT5NYXk8L2RhdGU+PC9wdWItZGF0ZXM+PC9kYXRlcz48cHViLWxvY2F0aW9uPlBoaWxhZGVs
cGhpYSwgUGVubnN5bHZhbmlhPC9wdWItbG9jYXRpb24+PHB1Ymxpc2hlcj5FbHNldmllciBCLlYu
PC9wdWJsaXNoZXI+PGlzYm4+MTg3My02OTYzIChFbGVjdHJvbmljKSYjeEQ7MDk2NS0yMjk5IChM
aW5raW5nKTwvaXNibj48YWNjZXNzaW9uLW51bT4xNDMzNjQ5MTcuIExhbmd1YWdlOiBFbmdsaXNo
LiBFbnRyeSBEYXRlOiAyMDIwMTEyMC4gUmV2aXNpb24gRGF0ZTogMjAyMDExMjAuIFB1YmxpY2F0
aW9uIFR5cGU6IGpvdXJuYWwgYXJ0aWNsZTwvYWNjZXNzaW9uLW51bT48dXJscz48cmVsYXRlZC11
cmxzPjx1cmw+aHR0cHM6Ly9sb2dpbi53d3dwcm94eTEubGlicmFyeS51bnN3LmVkdS5hdS9sb2dp
bj91cmw9aHR0cDovL3NlYXJjaC5lYnNjb2hvc3QuY29tL2xvZ2luLmFzcHg/ZGlyZWN0PXRydWUm
YW1wO2RiPWNpbjIwJmFtcDtBTj0xNDMzNjQ5MTcmYW1wO3NpdGU9ZWhvc3QtbGl2ZSZhbXA7c2Nv
cGU9c2l0ZTwvdXJsPjwvcmVsYXRlZC11cmxzPjwvdXJscz48ZWxlY3Ryb25pYy1yZXNvdXJjZS1u
dW0+aHR0cHM6Ly9kb2kub3JnLzEwLjEwMTYvai5jdGltLjIwMjAuMTAyMzkxPC9lbGVjdHJvbmlj
LXJlc291cmNlLW51bT48cmVtb3RlLWRhdGFiYXNlLW5hbWU+TWVkbGluZTwvcmVtb3RlLWRhdGFi
YXNlLW5hbWU+PHJlbW90ZS1kYXRhYmFzZS1wcm92aWRlcj5OTE08L3JlbW90ZS1kYXRhYmFzZS1w
cm92aWRlcj48L3JlY29yZD48L0NpdGU+PC9FbmROb3RlPgB=
</w:fldData>
              </w:fldChar>
            </w:r>
            <w:r w:rsidR="00C74182">
              <w:instrText xml:space="preserve"> ADDIN EN.CITE </w:instrText>
            </w:r>
            <w:r w:rsidR="00C74182">
              <w:fldChar w:fldCharType="begin">
                <w:fldData xml:space="preserve">PEVuZE5vdGU+PENpdGU+PEF1dGhvcj5NYWhtb29kaTwvQXV0aG9yPjxZZWFyPjIwMjA8L1llYXI+
PFJlY051bT4xMjQ2PC9SZWNOdW0+PERpc3BsYXlUZXh0PigzNjApPC9EaXNwbGF5VGV4dD48cmVj
b3JkPjxyZWMtbnVtYmVyPjEyNDY8L3JlYy1udW1iZXI+PGZvcmVpZ24ta2V5cz48a2V5IGFwcD0i
RU4iIGRiLWlkPSJmZmZhMjllcHVwdnYwM2Uyd2FkdncwZG5kMnQyYXpzdHQ5djUiIHRpbWVzdGFt
cD0iMTY4ODcwOTIzNSI+MTI0Njwva2V5PjwvZm9yZWlnbi1rZXlzPjxyZWYtdHlwZSBuYW1lPSJK
b3VybmFsIEFydGljbGUiPjE3PC9yZWYtdHlwZT48Y29udHJpYnV0b3JzPjxhdXRob3JzPjxhdXRo
b3I+TWFobW9vZGksIE1vaGFtbWFkIFJlemE8L2F1dGhvcj48YXV0aG9yPk1vaGFtbWFkaXphZGVo
LCBNZWhkaTwvYXV0aG9yPjwvYXV0aG9ycz48L2NvbnRyaWJ1dG9ycz48YXV0aC1hZGRyZXNzPlBo
eXNpb2xvZ3kgUmVzZWFyY2ggQ2VudGVyLCBJbnN0aXR1dGUgb2YgQmFzaWMgYW5kIENsaW5pY2Fs
IFBoeXNpb2xvZ3kgJmFtcDsgRGVwYXJ0bWVudCBvZiBOdXRyaXRpb24sIFNjaG9vbCBvZiBQdWJs
aWMgSGVhbHRoLCBLZXJtYW4gVW5pdmVyc2l0eSBvZiBNZWRpY2FsIFNjaWVuY2VzLCBLZXJtYW4s
IElyYW4uIEVsZWN0cm9uaWMgYWRkcmVzczogbWFobW9vZGltckB5YWhvby5jb20uJiN4RDtEZXBh
cnRtZW50IG9mIE51dHJpdGlvbiwgU2Nob29sIG9mIFB1YmxpYyBIZWFsdGgsIEtlcm1hbiBVbml2
ZXJzaXR5IG9mIE1lZGljYWwgU2NpZW5jZXMsIEtlcm1hbiwgSXJhbi4gRWxlY3Ryb25pYyBhZGRy
ZXNzOiBtZWhkaV9taG1kaXpkaEB5YWhvby5jb20uPC9hdXRoLWFkZHJlc3M+PHRpdGxlcz48dGl0
bGU+VGhlcmFwZXV0aWMgcG90ZW50aWFscyBvZiBOaWdlbGxhIHNhdGl2YSBwcmVwYXJhdGlvbnMg
YW5kIGl0cyBjb25zdGl0dWVudHMgaW4gdGhlIG1hbmFnZW1lbnQgb2YgZGlhYmV0ZXMgYW5kIGl0
cyBjb21wbGljYXRpb25zIGluIGV4cGVyaW1lbnRhbCBhbmltYWxzIGFuZCBwYXRpZW50cyB3aXRo
IGRpYWJldGVzIG1lbGxpdHVzOiBBIHN5c3RlbWF0aWMgcmV2aWV3PC90aXRsZT48c2Vjb25kYXJ5
LXRpdGxlPkNvbXBsZW1lbnRhcnkgVGhlcmFwaWVzIGluIE1lZGljaW5lPC9zZWNvbmRhcnktdGl0
bGU+PC90aXRsZXM+PHBlcmlvZGljYWw+PGZ1bGwtdGl0bGU+Q29tcGxlbWVudGFyeSBUaGVyYXBp
ZXMgaW4gTWVkaWNpbmU8L2Z1bGwtdGl0bGU+PC9wZXJpb2RpY2FsPjxwYWdlcz5OLlBBRy1OLlBB
RzwvcGFnZXM+PHZvbHVtZT41MDwvdm9sdW1lPjxlZGl0aW9uPjIwMjAwNDA4PC9lZGl0aW9uPjxr
ZXl3b3Jkcz48a2V5d29yZD5BbmltYWxzPC9rZXl3b3JkPjxrZXl3b3JkPkRpYWJldGVzIENvbXBs
aWNhdGlvbnMvKmRydWcgdGhlcmFweTwva2V5d29yZD48a2V5d29yZD5EaWFiZXRlcyBNZWxsaXR1
cy8qZHJ1ZyB0aGVyYXB5PC9rZXl3b3JkPjxrZXl3b3JkPipEaWV0YXJ5IFN1cHBsZW1lbnRzPC9r
ZXl3b3JkPjxrZXl3b3JkPkRpc2Vhc2UgTW9kZWxzLCBBbmltYWw8L2tleXdvcmQ+PGtleXdvcmQ+
SHVtYW5zPC9rZXl3b3JkPjxrZXl3b3JkPipOaWdlbGxhIHNhdGl2YTwva2V5d29yZD48a2V5d29y
ZD5QaHl0b3RoZXJhcHk8L2tleXdvcmQ+PGtleXdvcmQ+UGxhbnQgUHJlcGFyYXRpb25zLyp0aGVy
YXBldXRpYyB1c2U8L2tleXdvcmQ+PGtleXdvcmQ+U2VlZHM8L2tleXdvcmQ+PGtleXdvcmQ+Q29t
cGxpY2F0aW9uczwva2V5d29yZD48a2V5d29yZD5EaWFiZXRlcyBtYW5hZ2VtZW50PC9rZXl3b3Jk
PjxrZXl3b3JkPkRpYWJldGljIHBhdGllbnRzPC9rZXl3b3JkPjxrZXl3b3JkPk5pZ2VsbGEgc2F0
aXZhIHByZXBhcmF0aW9uczwva2V5d29yZD48a2V5d29yZD5UaGVyYXBldXRpYyBwb3RlbnRpYWxz
PC9rZXl3b3JkPjwva2V5d29yZHM+PGRhdGVzPjx5ZWFyPjIwMjA8L3llYXI+PHB1Yi1kYXRlcz48
ZGF0ZT5NYXk8L2RhdGU+PC9wdWItZGF0ZXM+PC9kYXRlcz48cHViLWxvY2F0aW9uPlBoaWxhZGVs
cGhpYSwgUGVubnN5bHZhbmlhPC9wdWItbG9jYXRpb24+PHB1Ymxpc2hlcj5FbHNldmllciBCLlYu
PC9wdWJsaXNoZXI+PGlzYm4+MTg3My02OTYzIChFbGVjdHJvbmljKSYjeEQ7MDk2NS0yMjk5IChM
aW5raW5nKTwvaXNibj48YWNjZXNzaW9uLW51bT4xNDMzNjQ5MTcuIExhbmd1YWdlOiBFbmdsaXNo
LiBFbnRyeSBEYXRlOiAyMDIwMTEyMC4gUmV2aXNpb24gRGF0ZTogMjAyMDExMjAuIFB1YmxpY2F0
aW9uIFR5cGU6IGpvdXJuYWwgYXJ0aWNsZTwvYWNjZXNzaW9uLW51bT48dXJscz48cmVsYXRlZC11
cmxzPjx1cmw+aHR0cHM6Ly9sb2dpbi53d3dwcm94eTEubGlicmFyeS51bnN3LmVkdS5hdS9sb2dp
bj91cmw9aHR0cDovL3NlYXJjaC5lYnNjb2hvc3QuY29tL2xvZ2luLmFzcHg/ZGlyZWN0PXRydWUm
YW1wO2RiPWNpbjIwJmFtcDtBTj0xNDMzNjQ5MTcmYW1wO3NpdGU9ZWhvc3QtbGl2ZSZhbXA7c2Nv
cGU9c2l0ZTwvdXJsPjwvcmVsYXRlZC11cmxzPjwvdXJscz48ZWxlY3Ryb25pYy1yZXNvdXJjZS1u
dW0+aHR0cHM6Ly9kb2kub3JnLzEwLjEwMTYvai5jdGltLjIwMjAuMTAyMzkxPC9lbGVjdHJvbmlj
LXJlc291cmNlLW51bT48cmVtb3RlLWRhdGFiYXNlLW5hbWU+TWVkbGluZTwvcmVtb3RlLWRhdGFi
YXNlLW5hbWU+PHJlbW90ZS1kYXRhYmFzZS1wcm92aWRlcj5OTE08L3JlbW90ZS1kYXRhYmFzZS1w
cm92aWRlcj48L3JlY29yZD48L0NpdGU+PC9FbmROb3RlPgB=
</w:fldData>
              </w:fldChar>
            </w:r>
            <w:r w:rsidR="00C74182">
              <w:instrText xml:space="preserve"> ADDIN EN.CITE.DATA </w:instrText>
            </w:r>
            <w:r w:rsidR="00C74182">
              <w:fldChar w:fldCharType="end"/>
            </w:r>
            <w:r>
              <w:fldChar w:fldCharType="separate"/>
            </w:r>
            <w:r w:rsidR="002109EA">
              <w:rPr>
                <w:noProof/>
              </w:rPr>
              <w:t>(</w:t>
            </w:r>
            <w:hyperlink w:anchor="_ENREF_360" w:tooltip="Mahmoodi, 2020 #1246" w:history="1">
              <w:r w:rsidR="007B2B25">
                <w:rPr>
                  <w:noProof/>
                </w:rPr>
                <w:t>360</w:t>
              </w:r>
            </w:hyperlink>
            <w:r w:rsidR="002109EA">
              <w:rPr>
                <w:noProof/>
              </w:rPr>
              <w:t>)</w:t>
            </w:r>
            <w:r>
              <w:fldChar w:fldCharType="end"/>
            </w:r>
          </w:p>
        </w:tc>
        <w:tc>
          <w:tcPr>
            <w:tcW w:w="1984" w:type="dxa"/>
            <w:noWrap/>
          </w:tcPr>
          <w:p w14:paraId="1FF7B0AC" w14:textId="618FE7D4"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7C416F80" w14:textId="325EE580"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755F8A77" w14:textId="79E35651"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Black cumin</w:t>
            </w:r>
          </w:p>
        </w:tc>
        <w:tc>
          <w:tcPr>
            <w:tcW w:w="3141" w:type="dxa"/>
          </w:tcPr>
          <w:p w14:paraId="431A4EF5" w14:textId="05971AEE"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875EC77" w14:textId="3BB622E3"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00DAC7C" w14:textId="48226313" w:rsidR="0073359B" w:rsidRPr="001D66F8" w:rsidRDefault="0073359B" w:rsidP="0073359B">
            <w:pPr>
              <w:pStyle w:val="Tabletext8pt"/>
            </w:pPr>
            <w:r w:rsidRPr="001D66F8">
              <w:t>Tandon 2020</w:t>
            </w:r>
            <w:r>
              <w:t xml:space="preserve"> </w:t>
            </w:r>
            <w:r>
              <w:fldChar w:fldCharType="begin"/>
            </w:r>
            <w:r w:rsidR="00C74182">
              <w:instrText xml:space="preserve"> ADDIN EN.CITE &lt;EndNote&gt;&lt;Cite&gt;&lt;Author&gt;Tandon&lt;/Author&gt;&lt;Year&gt;2020&lt;/Year&gt;&lt;RecNum&gt;25&lt;/RecNum&gt;&lt;DisplayText&gt;(193)&lt;/DisplayText&gt;&lt;record&gt;&lt;rec-number&gt;25&lt;/rec-number&gt;&lt;foreign-keys&gt;&lt;key app="EN" db-id="fffa29epupvv03e2wadvw0dnd2t2azstt9v5" timestamp="1688446570"&gt;25&lt;/key&gt;&lt;/foreign-keys&gt;&lt;ref-type name="Journal Article"&gt;17&lt;/ref-type&gt;&lt;contributors&gt;&lt;authors&gt;&lt;author&gt;Tandon, N.&lt;/author&gt;&lt;author&gt;Yadav, S. S.&lt;/author&gt;&lt;/authors&gt;&lt;/contributors&gt;&lt;auth-address&gt;Indian Council of Medical Research, Ansari Nagar, New Delhi, India. Electronic address: tanneeraj@gmail.com.&amp;#xD;Indian Council of Medical Research, Ansari Nagar, New Delhi, India.&lt;/auth-address&gt;&lt;titles&gt;&lt;title&gt;Safety and clinical effectiveness of Withania Somnifera (Linn.) Dunal root in human ailments&lt;/title&gt;&lt;secondary-title&gt;J Ethnopharmacol&lt;/secondary-title&gt;&lt;/titles&gt;&lt;pages&gt;112768&lt;/pages&gt;&lt;volume&gt;255&lt;/volume&gt;&lt;edition&gt;20200319&lt;/edition&gt;&lt;keywords&gt;&lt;keyword&gt;Herb-Drug Interactions&lt;/keyword&gt;&lt;keyword&gt;Humans&lt;/keyword&gt;&lt;keyword&gt;Patient Safety&lt;/keyword&gt;&lt;keyword&gt;Plant Extracts/adverse effects/isolation &amp;amp; purification/*therapeutic use&lt;/keyword&gt;&lt;keyword&gt;*Plant Roots/adverse effects/chemistry&lt;/keyword&gt;&lt;keyword&gt;Risk Assessment&lt;/keyword&gt;&lt;keyword&gt;Risk Factors&lt;/keyword&gt;&lt;keyword&gt;*Withania/adverse effects/chemistry&lt;/keyword&gt;&lt;keyword&gt;Aswagandha&lt;/keyword&gt;&lt;keyword&gt;Clinical trials&lt;/keyword&gt;&lt;keyword&gt;General toxicity&lt;/keyword&gt;&lt;keyword&gt;Root&lt;/keyword&gt;&lt;keyword&gt;Safety&lt;/keyword&gt;&lt;/keywords&gt;&lt;dates&gt;&lt;year&gt;2020&lt;/year&gt;&lt;pub-dates&gt;&lt;date&gt;Jun 12&lt;/date&gt;&lt;/pub-dates&gt;&lt;/dates&gt;&lt;isbn&gt;1872-7573 (Electronic)&amp;#xD;0378-8741 (Linking)&lt;/isbn&gt;&lt;accession-num&gt;32201301&lt;/accession-num&gt;&lt;urls&gt;&lt;related-urls&gt;&lt;url&gt;https://www.ncbi.nlm.nih.gov/pubmed/32201301&lt;/url&gt;&lt;/related-urls&gt;&lt;/urls&gt;&lt;electronic-resource-num&gt;https://doi.org/10.1016/j.jep.2020.112768&lt;/electronic-resource-num&gt;&lt;remote-database-name&gt;Medline&lt;/remote-database-name&gt;&lt;remote-database-provider&gt;NLM&lt;/remote-database-provider&gt;&lt;research-notes&gt;nonpriority population Low priority&lt;/research-notes&gt;&lt;/record&gt;&lt;/Cite&gt;&lt;/EndNote&gt;</w:instrText>
            </w:r>
            <w:r>
              <w:fldChar w:fldCharType="separate"/>
            </w:r>
            <w:r w:rsidR="002109EA">
              <w:rPr>
                <w:noProof/>
              </w:rPr>
              <w:t>(</w:t>
            </w:r>
            <w:hyperlink w:anchor="_ENREF_193" w:tooltip="Tandon, 2020 #25" w:history="1">
              <w:r w:rsidR="007B2B25">
                <w:rPr>
                  <w:noProof/>
                </w:rPr>
                <w:t>193</w:t>
              </w:r>
            </w:hyperlink>
            <w:r w:rsidR="002109EA">
              <w:rPr>
                <w:noProof/>
              </w:rPr>
              <w:t>)</w:t>
            </w:r>
            <w:r>
              <w:fldChar w:fldCharType="end"/>
            </w:r>
          </w:p>
        </w:tc>
        <w:tc>
          <w:tcPr>
            <w:tcW w:w="1984" w:type="dxa"/>
            <w:noWrap/>
          </w:tcPr>
          <w:p w14:paraId="179EEBCA" w14:textId="4DB141F3"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46C85696" w14:textId="4790A562"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0EAE86CC" w14:textId="0FBC62CF"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Withania</w:t>
            </w:r>
          </w:p>
        </w:tc>
        <w:tc>
          <w:tcPr>
            <w:tcW w:w="3141" w:type="dxa"/>
          </w:tcPr>
          <w:p w14:paraId="15C15C8D" w14:textId="10F0C1A1"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2971CAC3" w14:textId="07EAABF7"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EFD7F73" w14:textId="31BCE190" w:rsidR="0073359B" w:rsidRPr="001D66F8" w:rsidRDefault="0073359B" w:rsidP="0073359B">
            <w:pPr>
              <w:pStyle w:val="Tabletext8pt"/>
            </w:pPr>
            <w:r w:rsidRPr="001D66F8">
              <w:t>Wal 2020</w:t>
            </w:r>
            <w:r>
              <w:t xml:space="preserve"> </w:t>
            </w:r>
            <w:r>
              <w:fldChar w:fldCharType="begin"/>
            </w:r>
            <w:r w:rsidR="00C74182">
              <w:instrText xml:space="preserve"> ADDIN EN.CITE &lt;EndNote&gt;&lt;Cite&gt;&lt;Author&gt;Wal&lt;/Author&gt;&lt;Year&gt;2020&lt;/Year&gt;&lt;RecNum&gt;883&lt;/RecNum&gt;&lt;DisplayText&gt;(361)&lt;/DisplayText&gt;&lt;record&gt;&lt;rec-number&gt;883&lt;/rec-number&gt;&lt;foreign-keys&gt;&lt;key app="EN" db-id="fffa29epupvv03e2wadvw0dnd2t2azstt9v5" timestamp="1688709234"&gt;883&lt;/key&gt;&lt;/foreign-keys&gt;&lt;ref-type name="Journal Article"&gt;17&lt;/ref-type&gt;&lt;contributors&gt;&lt;authors&gt;&lt;author&gt;Wal, Ankita&lt;/author&gt;&lt;author&gt;Wal, Pranay&lt;/author&gt;&lt;author&gt;Roohi, Tamsheel Fatima&lt;/author&gt;&lt;/authors&gt;&lt;/contributors&gt;&lt;titles&gt;&lt;title&gt;A review on role of berries andits bioactive compounds in treating hypertension&lt;/title&gt;&lt;secondary-title&gt;Asian Journal of Pharmaceutical and Clinical Research&lt;/secondary-title&gt;&lt;/titles&gt;&lt;periodical&gt;&lt;full-title&gt;Asian Journal of Pharmaceutical and Clinical Research&lt;/full-title&gt;&lt;/periodical&gt;&lt;pages&gt;3-12&lt;/pages&gt;&lt;volume&gt;13&lt;/volume&gt;&lt;number&gt;8&lt;/number&gt;&lt;section&gt;3&lt;/section&gt;&lt;dates&gt;&lt;year&gt;2020&lt;/year&gt;&lt;/dates&gt;&lt;pub-location&gt;India&lt;/pub-location&gt;&lt;publisher&gt;Innovare Academics Sciences Pvt. Ltd (E-mail: editor@ajpcr.com)&lt;/publisher&gt;&lt;isbn&gt;2455-3891&amp;#xD;0974-2441&lt;/isbn&gt;&lt;urls&gt;&lt;related-urls&gt;&lt;url&gt;https://innovareacademics.in/journals/index.php/ajpcr/article/view/37932&lt;/url&gt;&lt;/related-urls&gt;&lt;/urls&gt;&lt;electronic-resource-num&gt;https://doi.org/10.22159/ajpcr.2020.v13i8.37932&lt;/electronic-resource-num&gt;&lt;/record&gt;&lt;/Cite&gt;&lt;/EndNote&gt;</w:instrText>
            </w:r>
            <w:r>
              <w:fldChar w:fldCharType="separate"/>
            </w:r>
            <w:r w:rsidR="002109EA">
              <w:rPr>
                <w:noProof/>
              </w:rPr>
              <w:t>(</w:t>
            </w:r>
            <w:hyperlink w:anchor="_ENREF_361" w:tooltip="Wal, 2020 #883" w:history="1">
              <w:r w:rsidR="007B2B25">
                <w:rPr>
                  <w:noProof/>
                </w:rPr>
                <w:t>361</w:t>
              </w:r>
            </w:hyperlink>
            <w:r w:rsidR="002109EA">
              <w:rPr>
                <w:noProof/>
              </w:rPr>
              <w:t>)</w:t>
            </w:r>
            <w:r>
              <w:fldChar w:fldCharType="end"/>
            </w:r>
          </w:p>
        </w:tc>
        <w:tc>
          <w:tcPr>
            <w:tcW w:w="1984" w:type="dxa"/>
            <w:noWrap/>
          </w:tcPr>
          <w:p w14:paraId="1E0F4009" w14:textId="2951C0E6"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4A186A44" w14:textId="77C215FE"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Hypertension</w:t>
            </w:r>
            <w:r w:rsidRPr="00210796">
              <w:t xml:space="preserve"> (incl. diabetes)</w:t>
            </w:r>
          </w:p>
        </w:tc>
        <w:tc>
          <w:tcPr>
            <w:tcW w:w="3141" w:type="dxa"/>
            <w:noWrap/>
          </w:tcPr>
          <w:p w14:paraId="25B19A1B" w14:textId="3C7FC912"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Cranberry</w:t>
            </w:r>
          </w:p>
        </w:tc>
        <w:tc>
          <w:tcPr>
            <w:tcW w:w="3141" w:type="dxa"/>
          </w:tcPr>
          <w:p w14:paraId="282DA0F6" w14:textId="7F40F48F"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6A3D8DC6" w14:textId="372FBE91"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D7C6339" w14:textId="69FBEBE3" w:rsidR="0073359B" w:rsidRPr="001D66F8" w:rsidRDefault="0073359B" w:rsidP="0073359B">
            <w:pPr>
              <w:pStyle w:val="Tabletext8pt"/>
            </w:pPr>
            <w:r w:rsidRPr="001D66F8">
              <w:t>Hamdan 2019</w:t>
            </w:r>
            <w:r>
              <w:t xml:space="preserve"> </w:t>
            </w:r>
            <w:r>
              <w:fldChar w:fldCharType="begin">
                <w:fldData xml:space="preserve">PEVuZE5vdGU+PENpdGU+PEF1dGhvcj5IYW1kYW48L0F1dGhvcj48WWVhcj4yMDE5PC9ZZWFyPjxS
ZWNOdW0+Mzg2PC9SZWNOdW0+PERpc3BsYXlUZXh0PigzNjIpPC9EaXNwbGF5VGV4dD48cmVjb3Jk
PjxyZWMtbnVtYmVyPjM4NjwvcmVjLW51bWJlcj48Zm9yZWlnbi1rZXlzPjxrZXkgYXBwPSJFTiIg
ZGItaWQ9ImZmZmEyOWVwdXB2djAzZTJ3YWR2dzBkbmQydDJhenN0dDl2NSIgdGltZXN0YW1wPSIx
Njg4NzA5MjM0Ij4zODY8L2tleT48L2ZvcmVpZ24ta2V5cz48cmVmLXR5cGUgbmFtZT0iSm91cm5h
bCBBcnRpY2xlIj4xNzwvcmVmLXR5cGU+PGNvbnRyaWJ1dG9ycz48YXV0aG9ycz48YXV0aG9yPkhh
bWRhbiwgQS48L2F1dGhvcj48YXV0aG9yPkhhamkgSWRydXMsIFIuPC9hdXRob3I+PGF1dGhvcj5N
b2todGFyLCBNLiBILjwvYXV0aG9yPjwvYXV0aG9ycz48L2NvbnRyaWJ1dG9ycz48YXV0aC1hZGRy
ZXNzPkRlcGFydG1lbnQgb2YgUGh5c2lvbG9neSwgRmFjdWx0eSBvZiBNZWRpY2luZSwgVW5pdmVy
c2l0aSBLZWJhbmdzYWFuIE1hbGF5c2lhLCBLdWFsYSBMdW1wdXIgNTYwMDAsIE1hbGF5c2lhLjwv
YXV0aC1hZGRyZXNzPjx0aXRsZXM+PHRpdGxlPkVmZmVjdHMgb2YgTmlnZWxsYSBTYXRpdmEgb24g
VHlwZS0yIERpYWJldGVzIE1lbGxpdHVzOiBBIFN5c3RlbWF0aWMgUmV2aWV3PC90aXRsZT48c2Vj
b25kYXJ5LXRpdGxlPkludGVybmF0aW9uYWwgSm91cm5hbCBvZiBFbnZpcm9ubWVudGFsIFJlc2Vh
cmNoICZhbXA7IFB1YmxpYyBIZWFsdGggW0VsZWN0cm9uaWMgUmVzb3VyY2VdPC9zZWNvbmRhcnkt
dGl0bGU+PC90aXRsZXM+PHBlcmlvZGljYWw+PGZ1bGwtdGl0bGU+SW50ZXJuYXRpb25hbCBKb3Vy
bmFsIG9mIEVudmlyb25tZW50YWwgUmVzZWFyY2ggJmFtcDsgUHVibGljIEhlYWx0aCBbRWxlY3Ry
b25pYyBSZXNvdXJjZV08L2Z1bGwtdGl0bGU+PC9wZXJpb2RpY2FsPjxwYWdlcz4wNTwvcGFnZXM+
PHZvbHVtZT4xNjwvdm9sdW1lPjxudW1iZXI+MjQ8L251bWJlcj48ZWRpdGlvbj4yMDE5MTIwNTwv
ZWRpdGlvbj48a2V5d29yZHM+PGtleXdvcmQ+Qmxvb2QgR2x1Y29zZS9kcnVnIGVmZmVjdHM8L2tl
eXdvcmQ+PGtleXdvcmQ+RGlhYmV0ZXMgTWVsbGl0dXMsIFR5cGUgMi9ibG9vZC8qZHJ1ZyB0aGVy
YXB5PC9rZXl3b3JkPjxrZXl3b3JkPkdseWNhdGVkIEhlbW9nbG9iaW4vZHJ1ZyBlZmZlY3RzPC9r
ZXl3b3JkPjxrZXl3b3JkPkh1bWFuczwva2V5d29yZD48a2V5d29yZD5IeXBvZ2x5Y2VtaWMgQWdl
bnRzL2FkbWluaXN0cmF0aW9uICZhbXA7IGRvc2FnZS9hZHZlcnNlIGVmZmVjdHMvKnRoZXJhcGV1
dGljIHVzZTwva2V5d29yZD48a2V5d29yZD5JbnN1bGluIFJlc2lzdGFuY2UvcGh5c2lvbG9neTwv
a2V5d29yZD48a2V5d29yZD5NYWxlPC9rZXl3b3JkPjxrZXl3b3JkPipOaWdlbGxhIHNhdGl2YTwv
a2V5d29yZD48a2V5d29yZD5QbGFudCBFeHRyYWN0cy9hZG1pbmlzdHJhdGlvbiAmYW1wOyBkb3Nh
Z2UvYWR2ZXJzZSBlZmZlY3RzLyp0aGVyYXBldXRpYyB1c2U8L2tleXdvcmQ+PGtleXdvcmQ+UGxh
bnRzLCBNZWRpY2luYWw8L2tleXdvcmQ+PGtleXdvcmQ+TmlnZWxsYSBzYXRpdmE8L2tleXdvcmQ+
PGtleXdvcmQ+VHlwZS0yIGRpYWJldGVzIG1lbGxpdHVzPC9rZXl3b3JkPjxrZXl3b3JkPmFudGlk
aWFiZXRpYzwva2V5d29yZD48a2V5d29yZD5oeXBvZ2x5Y2VtaWMgZWZmZWN0PC9rZXl3b3JkPjxr
ZXl3b3JkPnRoeW1vcXVpbm9uZTwva2V5d29yZD48L2tleXdvcmRzPjxkYXRlcz48eWVhcj4yMDE5
PC95ZWFyPjxwdWItZGF0ZXM+PGRhdGU+RGVjIDU8L2RhdGU+PC9wdWItZGF0ZXM+PC9kYXRlcz48
aXNibj4xNjYwLTQ2MDEgKEVsZWN0cm9uaWMpJiN4RDsxNjYxLTc4MjcgKFByaW50KSYjeEQ7MTY2
MC00NjAxIChMaW5raW5nKTwvaXNibj48YWNjZXNzaW9uLW51bT4zMTgxNzMyNDwvYWNjZXNzaW9u
LW51bT48dXJscz48cmVsYXRlZC11cmxzPjx1cmw+aHR0cHM6Ly9lenByb3h5LmxpYi5tb25hc2gu
ZWR1LmF1L2xvZ2luP3VybD1odHRwOi8vb3ZpZHNwLm92aWQuY29tL292aWR3ZWIuY2dpP1Q9SlMm
YW1wO0NTQz1ZJmFtcDtORVdTPU4mYW1wO1BBR0U9ZnVsbHRleHQmYW1wO0Q9bWVkMTYmYW1wO0FO
PTMxODE3MzI0PC91cmw+PC9yZWxhdGVkLXVybHM+PC91cmxzPjxjdXN0b20xPlRoZSBhdXRob3Jz
IGRlY2xhcmUgbm8gY29uZmxpY3Qgb2YgaW50ZXJlc3QuPC9jdXN0b20xPjxjdXN0b20yPlBNQzY5
NTA3NTY8L2N1c3RvbTI+PGVsZWN0cm9uaWMtcmVzb3VyY2UtbnVtPmh0dHBzOi8vZG9pLm9yZy8x
MC4zMzkwL2lqZXJwaDE2MjQ0OTExPC9lbGVjdHJvbmljLXJlc291cmNlLW51bT48cmVtb3RlLWRh
dGFiYXNlLW5hbWU+TWVkbGluZTwvcmVtb3RlLWRhdGFiYXNlLW5hbWU+PHJlbW90ZS1kYXRhYmFz
ZS1wcm92aWRlcj5OTE08L3JlbW90ZS1kYXRhYmFzZS1wcm92aWRlcj48L3JlY29yZD48L0NpdGU+
PC9FbmROb3RlPgB=
</w:fldData>
              </w:fldChar>
            </w:r>
            <w:r w:rsidR="00C74182">
              <w:instrText xml:space="preserve"> ADDIN EN.CITE </w:instrText>
            </w:r>
            <w:r w:rsidR="00C74182">
              <w:fldChar w:fldCharType="begin">
                <w:fldData xml:space="preserve">PEVuZE5vdGU+PENpdGU+PEF1dGhvcj5IYW1kYW48L0F1dGhvcj48WWVhcj4yMDE5PC9ZZWFyPjxS
ZWNOdW0+Mzg2PC9SZWNOdW0+PERpc3BsYXlUZXh0PigzNjIpPC9EaXNwbGF5VGV4dD48cmVjb3Jk
PjxyZWMtbnVtYmVyPjM4NjwvcmVjLW51bWJlcj48Zm9yZWlnbi1rZXlzPjxrZXkgYXBwPSJFTiIg
ZGItaWQ9ImZmZmEyOWVwdXB2djAzZTJ3YWR2dzBkbmQydDJhenN0dDl2NSIgdGltZXN0YW1wPSIx
Njg4NzA5MjM0Ij4zODY8L2tleT48L2ZvcmVpZ24ta2V5cz48cmVmLXR5cGUgbmFtZT0iSm91cm5h
bCBBcnRpY2xlIj4xNzwvcmVmLXR5cGU+PGNvbnRyaWJ1dG9ycz48YXV0aG9ycz48YXV0aG9yPkhh
bWRhbiwgQS48L2F1dGhvcj48YXV0aG9yPkhhamkgSWRydXMsIFIuPC9hdXRob3I+PGF1dGhvcj5N
b2todGFyLCBNLiBILjwvYXV0aG9yPjwvYXV0aG9ycz48L2NvbnRyaWJ1dG9ycz48YXV0aC1hZGRy
ZXNzPkRlcGFydG1lbnQgb2YgUGh5c2lvbG9neSwgRmFjdWx0eSBvZiBNZWRpY2luZSwgVW5pdmVy
c2l0aSBLZWJhbmdzYWFuIE1hbGF5c2lhLCBLdWFsYSBMdW1wdXIgNTYwMDAsIE1hbGF5c2lhLjwv
YXV0aC1hZGRyZXNzPjx0aXRsZXM+PHRpdGxlPkVmZmVjdHMgb2YgTmlnZWxsYSBTYXRpdmEgb24g
VHlwZS0yIERpYWJldGVzIE1lbGxpdHVzOiBBIFN5c3RlbWF0aWMgUmV2aWV3PC90aXRsZT48c2Vj
b25kYXJ5LXRpdGxlPkludGVybmF0aW9uYWwgSm91cm5hbCBvZiBFbnZpcm9ubWVudGFsIFJlc2Vh
cmNoICZhbXA7IFB1YmxpYyBIZWFsdGggW0VsZWN0cm9uaWMgUmVzb3VyY2VdPC9zZWNvbmRhcnkt
dGl0bGU+PC90aXRsZXM+PHBlcmlvZGljYWw+PGZ1bGwtdGl0bGU+SW50ZXJuYXRpb25hbCBKb3Vy
bmFsIG9mIEVudmlyb25tZW50YWwgUmVzZWFyY2ggJmFtcDsgUHVibGljIEhlYWx0aCBbRWxlY3Ry
b25pYyBSZXNvdXJjZV08L2Z1bGwtdGl0bGU+PC9wZXJpb2RpY2FsPjxwYWdlcz4wNTwvcGFnZXM+
PHZvbHVtZT4xNjwvdm9sdW1lPjxudW1iZXI+MjQ8L251bWJlcj48ZWRpdGlvbj4yMDE5MTIwNTwv
ZWRpdGlvbj48a2V5d29yZHM+PGtleXdvcmQ+Qmxvb2QgR2x1Y29zZS9kcnVnIGVmZmVjdHM8L2tl
eXdvcmQ+PGtleXdvcmQ+RGlhYmV0ZXMgTWVsbGl0dXMsIFR5cGUgMi9ibG9vZC8qZHJ1ZyB0aGVy
YXB5PC9rZXl3b3JkPjxrZXl3b3JkPkdseWNhdGVkIEhlbW9nbG9iaW4vZHJ1ZyBlZmZlY3RzPC9r
ZXl3b3JkPjxrZXl3b3JkPkh1bWFuczwva2V5d29yZD48a2V5d29yZD5IeXBvZ2x5Y2VtaWMgQWdl
bnRzL2FkbWluaXN0cmF0aW9uICZhbXA7IGRvc2FnZS9hZHZlcnNlIGVmZmVjdHMvKnRoZXJhcGV1
dGljIHVzZTwva2V5d29yZD48a2V5d29yZD5JbnN1bGluIFJlc2lzdGFuY2UvcGh5c2lvbG9neTwv
a2V5d29yZD48a2V5d29yZD5NYWxlPC9rZXl3b3JkPjxrZXl3b3JkPipOaWdlbGxhIHNhdGl2YTwv
a2V5d29yZD48a2V5d29yZD5QbGFudCBFeHRyYWN0cy9hZG1pbmlzdHJhdGlvbiAmYW1wOyBkb3Nh
Z2UvYWR2ZXJzZSBlZmZlY3RzLyp0aGVyYXBldXRpYyB1c2U8L2tleXdvcmQ+PGtleXdvcmQ+UGxh
bnRzLCBNZWRpY2luYWw8L2tleXdvcmQ+PGtleXdvcmQ+TmlnZWxsYSBzYXRpdmE8L2tleXdvcmQ+
PGtleXdvcmQ+VHlwZS0yIGRpYWJldGVzIG1lbGxpdHVzPC9rZXl3b3JkPjxrZXl3b3JkPmFudGlk
aWFiZXRpYzwva2V5d29yZD48a2V5d29yZD5oeXBvZ2x5Y2VtaWMgZWZmZWN0PC9rZXl3b3JkPjxr
ZXl3b3JkPnRoeW1vcXVpbm9uZTwva2V5d29yZD48L2tleXdvcmRzPjxkYXRlcz48eWVhcj4yMDE5
PC95ZWFyPjxwdWItZGF0ZXM+PGRhdGU+RGVjIDU8L2RhdGU+PC9wdWItZGF0ZXM+PC9kYXRlcz48
aXNibj4xNjYwLTQ2MDEgKEVsZWN0cm9uaWMpJiN4RDsxNjYxLTc4MjcgKFByaW50KSYjeEQ7MTY2
MC00NjAxIChMaW5raW5nKTwvaXNibj48YWNjZXNzaW9uLW51bT4zMTgxNzMyNDwvYWNjZXNzaW9u
LW51bT48dXJscz48cmVsYXRlZC11cmxzPjx1cmw+aHR0cHM6Ly9lenByb3h5LmxpYi5tb25hc2gu
ZWR1LmF1L2xvZ2luP3VybD1odHRwOi8vb3ZpZHNwLm92aWQuY29tL292aWR3ZWIuY2dpP1Q9SlMm
YW1wO0NTQz1ZJmFtcDtORVdTPU4mYW1wO1BBR0U9ZnVsbHRleHQmYW1wO0Q9bWVkMTYmYW1wO0FO
PTMxODE3MzI0PC91cmw+PC9yZWxhdGVkLXVybHM+PC91cmxzPjxjdXN0b20xPlRoZSBhdXRob3Jz
IGRlY2xhcmUgbm8gY29uZmxpY3Qgb2YgaW50ZXJlc3QuPC9jdXN0b20xPjxjdXN0b20yPlBNQzY5
NTA3NTY8L2N1c3RvbTI+PGVsZWN0cm9uaWMtcmVzb3VyY2UtbnVtPmh0dHBzOi8vZG9pLm9yZy8x
MC4zMzkwL2lqZXJwaDE2MjQ0OTExPC9lbGVjdHJvbmljLXJlc291cmNlLW51bT48cmVtb3RlLWRh
dGFiYXNlLW5hbWU+TWVkbGluZTwvcmVtb3RlLWRhdGFiYXNlLW5hbWU+PHJlbW90ZS1kYXRhYmFz
ZS1wcm92aWRlcj5OTE08L3JlbW90ZS1kYXRhYmFzZS1wcm92aWRlcj48L3JlY29yZD48L0NpdGU+
PC9FbmROb3RlPgB=
</w:fldData>
              </w:fldChar>
            </w:r>
            <w:r w:rsidR="00C74182">
              <w:instrText xml:space="preserve"> ADDIN EN.CITE.DATA </w:instrText>
            </w:r>
            <w:r w:rsidR="00C74182">
              <w:fldChar w:fldCharType="end"/>
            </w:r>
            <w:r>
              <w:fldChar w:fldCharType="separate"/>
            </w:r>
            <w:r w:rsidR="002109EA">
              <w:rPr>
                <w:noProof/>
              </w:rPr>
              <w:t>(</w:t>
            </w:r>
            <w:hyperlink w:anchor="_ENREF_362" w:tooltip="Hamdan, 2019 #386" w:history="1">
              <w:r w:rsidR="007B2B25">
                <w:rPr>
                  <w:noProof/>
                </w:rPr>
                <w:t>362</w:t>
              </w:r>
            </w:hyperlink>
            <w:r w:rsidR="002109EA">
              <w:rPr>
                <w:noProof/>
              </w:rPr>
              <w:t>)</w:t>
            </w:r>
            <w:r>
              <w:fldChar w:fldCharType="end"/>
            </w:r>
          </w:p>
        </w:tc>
        <w:tc>
          <w:tcPr>
            <w:tcW w:w="1984" w:type="dxa"/>
            <w:noWrap/>
          </w:tcPr>
          <w:p w14:paraId="77F74703" w14:textId="0A28C510"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646C3EF7" w14:textId="466F687B"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27B873C1" w14:textId="18CA0099"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Black cumin</w:t>
            </w:r>
          </w:p>
        </w:tc>
        <w:tc>
          <w:tcPr>
            <w:tcW w:w="3141" w:type="dxa"/>
          </w:tcPr>
          <w:p w14:paraId="4F735728" w14:textId="79F2FF31"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4A1782DE" w14:textId="2A9053F5"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674DCE4" w14:textId="5EC5D6F9" w:rsidR="0073359B" w:rsidRPr="001D66F8" w:rsidRDefault="0073359B" w:rsidP="0073359B">
            <w:pPr>
              <w:pStyle w:val="Tabletext8pt"/>
            </w:pPr>
            <w:r w:rsidRPr="001D66F8">
              <w:t>Hekmatpou 2019</w:t>
            </w:r>
            <w:r>
              <w:t xml:space="preserve"> </w:t>
            </w:r>
            <w:r>
              <w:fldChar w:fldCharType="begin">
                <w:fldData xml:space="preserve">PEVuZE5vdGU+PENpdGU+PEF1dGhvcj5IZWttYXRwb3U8L0F1dGhvcj48WWVhcj4yMDE5PC9ZZWFy
PjxSZWNOdW0+MzY2PC9SZWNOdW0+PERpc3BsYXlUZXh0PigzNjMpPC9EaXNwbGF5VGV4dD48cmVj
b3JkPjxyZWMtbnVtYmVyPjM2NjwvcmVjLW51bWJlcj48Zm9yZWlnbi1rZXlzPjxrZXkgYXBwPSJF
TiIgZGItaWQ9ImZmZmEyOWVwdXB2djAzZTJ3YWR2dzBkbmQydDJhenN0dDl2NSIgdGltZXN0YW1w
PSIxNjg4NzA5MjM0Ij4zNjY8L2tleT48L2ZvcmVpZ24ta2V5cz48cmVmLXR5cGUgbmFtZT0iSm91
cm5hbCBBcnRpY2xlIj4xNzwvcmVmLXR5cGU+PGNvbnRyaWJ1dG9ycz48YXV0aG9ycz48YXV0aG9y
Pkhla21hdHBvdSwgRGF2b29kPC9hdXRob3I+PGF1dGhvcj5NZWhyYWJpLCBGYXRlbWVoPC9hdXRo
b3I+PGF1dGhvcj5SYWh6YW5pLCBLb2JyYTwvYXV0aG9yPjxhdXRob3I+QW1pbml5YW4sIEF0ZWZl
aDwvYXV0aG9yPjwvYXV0aG9ycz48L2NvbnRyaWJ1dG9ycz48YXV0aC1hZGRyZXNzPkRlcGFydG1l
bnQgb2YgTnVyc2luZywgTnVyc2luZyBhbmQgTWlkd2lmZXJ5IEZhY3VsdHksIEFyYWsgVW5pdmVy
c2l0eSBvZiBNZWRpY2FsIFNjaWVuY2VzLCBBcmFrLCBJcmFuLiYjeEQ7U3R1ZGVudCBvZiBOdXJz
aW5nLCBOdXJzaW5nIGFuZCBNaWR3aWZlcnkgRmFjdWx0eSwgQXJhayBVbml2ZXJzaXR5IG9mIE1l
ZGljYWwgU2NpZW5jZXMsIEFyYWssIElyYW4uJiN4RDtEZXBhcnRtZW50IG9mIENsaW5pY2FsIFBo
YXJtYWNvbG9neTsgQXJhayBVbml2ZXJzaXR5IG9mIE1lZGljYWwgU2NpZW5jZXMsIEFyYWssIEly
YW4uPC9hdXRoLWFkZHJlc3M+PHRpdGxlcz48dGl0bGU+VGhlIEVmZmVjdCBvZiBBbG9lIFZlcmEg
Q2xpbmljYWwgVHJpYWxzIG9uIFByZXZlbnRpb24gYW5kIEhlYWxpbmcgb2YgU2tpbiBXb3VuZDog
QSBTeXN0ZW1hdGljIFJldmlldzwvdGl0bGU+PHNlY29uZGFyeS10aXRsZT5JcmFuaWFuIEpvdXJu
YWwgb2YgTWVkaWNhbCBTY2llbmNlczwvc2Vjb25kYXJ5LXRpdGxlPjwvdGl0bGVzPjxwZXJpb2Rp
Y2FsPjxmdWxsLXRpdGxlPklyYW5pYW4gSm91cm5hbCBvZiBNZWRpY2FsIFNjaWVuY2VzPC9mdWxs
LXRpdGxlPjwvcGVyaW9kaWNhbD48cGFnZXM+MS05PC9wYWdlcz48dm9sdW1lPjQ0PC92b2x1bWU+
PG51bWJlcj4xPC9udW1iZXI+PGtleXdvcmRzPjxrZXl3b3JkPkNsaW5pY2FsIHRyaWFsPC9rZXl3
b3JkPjxrZXl3b3JkPlByZXZlbnRpb248L2tleXdvcmQ+PGtleXdvcmQ+U3lzdGVtYXRpYyByZXZp
ZXc8L2tleXdvcmQ+PGtleXdvcmQ+V291bmQgaGVhbGluZzwva2V5d29yZD48a2V5d29yZD5Xb3Vu
ZHMgYW5kIGluanVyaWVzPC9rZXl3b3JkPjxrZXl3b3JkPkFsb2U8L2tleXdvcmQ+PC9rZXl3b3Jk
cz48ZGF0ZXM+PHllYXI+MjAxOTwveWVhcj48cHViLWRhdGVzPjxkYXRlPkphbjwvZGF0ZT48L3B1
Yi1kYXRlcz48L2RhdGVzPjxwdWItbG9jYXRpb24+LCAmbHQ7QmxhbmsmZ3Q7PC9wdWItbG9jYXRp
b24+PHB1Ymxpc2hlcj5JcmFuaWFuIEpvdXJuYWwgb2YgTWVkaWNhbCBTY2llbmNlczwvcHVibGlz
aGVyPjxpc2JuPjAyNTMtMDcxNiAoUHJpbnQpJiN4RDsxNzM1LTM2ODggKEVsZWN0cm9uaWMpJiN4
RDswMjUzLTA3MTYgKExpbmtpbmcpPC9pc2JuPjxhY2Nlc3Npb24tbnVtPjEzMzkyNDI3Mi4gTGFu
Z3VhZ2U6IEVuZ2xpc2guIEVudHJ5IERhdGU6IDIwMTkwMTA4LiBSZXZpc2lvbiBEYXRlOiAyMDE5
MDcxMS4gUHVibGljYXRpb24gVHlwZTogQXJ0aWNsZTwvYWNjZXNzaW9uLW51bT48dXJscz48cmVs
YXRlZC11cmxzPjx1cmw+aHR0cHM6Ly9sb2dpbi53d3dwcm94eTEubGlicmFyeS51bnN3LmVkdS5h
dS9sb2dpbj91cmw9aHR0cDovL3NlYXJjaC5lYnNjb2hvc3QuY29tL2xvZ2luLmFzcHg/ZGlyZWN0
PXRydWUmYW1wO2RiPWNpbjIwJmFtcDtBTj0xMzM5MjQyNzImYW1wO3NpdGU9ZWhvc3QtbGl2ZSZh
bXA7c2NvcGU9c2l0ZTwvdXJsPjwvcmVsYXRlZC11cmxzPjwvdXJscz48Y3VzdG9tMT5Db25mbGlj
dCBvZiBJbnRlcmVzdDogTm9uZSBkZWNsYXJlZC48L2N1c3RvbTE+PGN1c3RvbTI+UE1DNjMzMDUy
NTwvY3VzdG9tMj48cmVtb3RlLWRhdGFiYXNlLW5hbWU+UHViTWVkLW5vdC1NRURMSU5FPC9yZW1v
dGUtZGF0YWJhc2UtbmFtZT48cmVtb3RlLWRhdGFiYXNlLXByb3ZpZGVyPk5MTTwvcmVtb3RlLWRh
dGFiYXNlLXByb3ZpZGVyPjxyZXNlYXJjaC1ub3Rlcz5ub25wcmlvcml0eSBwb3B1bGF0aW9uIExv
dyBwcmlvcml0eTwvcmVzZWFyY2gtbm90ZXM+PC9yZWNvcmQ+PC9DaXRlPjwvRW5kTm90ZT5=
</w:fldData>
              </w:fldChar>
            </w:r>
            <w:r w:rsidR="002109EA">
              <w:instrText xml:space="preserve"> ADDIN EN.CITE </w:instrText>
            </w:r>
            <w:r w:rsidR="002109EA">
              <w:fldChar w:fldCharType="begin">
                <w:fldData xml:space="preserve">PEVuZE5vdGU+PENpdGU+PEF1dGhvcj5IZWttYXRwb3U8L0F1dGhvcj48WWVhcj4yMDE5PC9ZZWFy
PjxSZWNOdW0+MzY2PC9SZWNOdW0+PERpc3BsYXlUZXh0PigzNjMpPC9EaXNwbGF5VGV4dD48cmVj
b3JkPjxyZWMtbnVtYmVyPjM2NjwvcmVjLW51bWJlcj48Zm9yZWlnbi1rZXlzPjxrZXkgYXBwPSJF
TiIgZGItaWQ9ImZmZmEyOWVwdXB2djAzZTJ3YWR2dzBkbmQydDJhenN0dDl2NSIgdGltZXN0YW1w
PSIxNjg4NzA5MjM0Ij4zNjY8L2tleT48L2ZvcmVpZ24ta2V5cz48cmVmLXR5cGUgbmFtZT0iSm91
cm5hbCBBcnRpY2xlIj4xNzwvcmVmLXR5cGU+PGNvbnRyaWJ1dG9ycz48YXV0aG9ycz48YXV0aG9y
Pkhla21hdHBvdSwgRGF2b29kPC9hdXRob3I+PGF1dGhvcj5NZWhyYWJpLCBGYXRlbWVoPC9hdXRo
b3I+PGF1dGhvcj5SYWh6YW5pLCBLb2JyYTwvYXV0aG9yPjxhdXRob3I+QW1pbml5YW4sIEF0ZWZl
aDwvYXV0aG9yPjwvYXV0aG9ycz48L2NvbnRyaWJ1dG9ycz48YXV0aC1hZGRyZXNzPkRlcGFydG1l
bnQgb2YgTnVyc2luZywgTnVyc2luZyBhbmQgTWlkd2lmZXJ5IEZhY3VsdHksIEFyYWsgVW5pdmVy
c2l0eSBvZiBNZWRpY2FsIFNjaWVuY2VzLCBBcmFrLCBJcmFuLiYjeEQ7U3R1ZGVudCBvZiBOdXJz
aW5nLCBOdXJzaW5nIGFuZCBNaWR3aWZlcnkgRmFjdWx0eSwgQXJhayBVbml2ZXJzaXR5IG9mIE1l
ZGljYWwgU2NpZW5jZXMsIEFyYWssIElyYW4uJiN4RDtEZXBhcnRtZW50IG9mIENsaW5pY2FsIFBo
YXJtYWNvbG9neTsgQXJhayBVbml2ZXJzaXR5IG9mIE1lZGljYWwgU2NpZW5jZXMsIEFyYWssIEly
YW4uPC9hdXRoLWFkZHJlc3M+PHRpdGxlcz48dGl0bGU+VGhlIEVmZmVjdCBvZiBBbG9lIFZlcmEg
Q2xpbmljYWwgVHJpYWxzIG9uIFByZXZlbnRpb24gYW5kIEhlYWxpbmcgb2YgU2tpbiBXb3VuZDog
QSBTeXN0ZW1hdGljIFJldmlldzwvdGl0bGU+PHNlY29uZGFyeS10aXRsZT5JcmFuaWFuIEpvdXJu
YWwgb2YgTWVkaWNhbCBTY2llbmNlczwvc2Vjb25kYXJ5LXRpdGxlPjwvdGl0bGVzPjxwZXJpb2Rp
Y2FsPjxmdWxsLXRpdGxlPklyYW5pYW4gSm91cm5hbCBvZiBNZWRpY2FsIFNjaWVuY2VzPC9mdWxs
LXRpdGxlPjwvcGVyaW9kaWNhbD48cGFnZXM+MS05PC9wYWdlcz48dm9sdW1lPjQ0PC92b2x1bWU+
PG51bWJlcj4xPC9udW1iZXI+PGtleXdvcmRzPjxrZXl3b3JkPkNsaW5pY2FsIHRyaWFsPC9rZXl3
b3JkPjxrZXl3b3JkPlByZXZlbnRpb248L2tleXdvcmQ+PGtleXdvcmQ+U3lzdGVtYXRpYyByZXZp
ZXc8L2tleXdvcmQ+PGtleXdvcmQ+V291bmQgaGVhbGluZzwva2V5d29yZD48a2V5d29yZD5Xb3Vu
ZHMgYW5kIGluanVyaWVzPC9rZXl3b3JkPjxrZXl3b3JkPkFsb2U8L2tleXdvcmQ+PC9rZXl3b3Jk
cz48ZGF0ZXM+PHllYXI+MjAxOTwveWVhcj48cHViLWRhdGVzPjxkYXRlPkphbjwvZGF0ZT48L3B1
Yi1kYXRlcz48L2RhdGVzPjxwdWItbG9jYXRpb24+LCAmbHQ7QmxhbmsmZ3Q7PC9wdWItbG9jYXRp
b24+PHB1Ymxpc2hlcj5JcmFuaWFuIEpvdXJuYWwgb2YgTWVkaWNhbCBTY2llbmNlczwvcHVibGlz
aGVyPjxpc2JuPjAyNTMtMDcxNiAoUHJpbnQpJiN4RDsxNzM1LTM2ODggKEVsZWN0cm9uaWMpJiN4
RDswMjUzLTA3MTYgKExpbmtpbmcpPC9pc2JuPjxhY2Nlc3Npb24tbnVtPjEzMzkyNDI3Mi4gTGFu
Z3VhZ2U6IEVuZ2xpc2guIEVudHJ5IERhdGU6IDIwMTkwMTA4LiBSZXZpc2lvbiBEYXRlOiAyMDE5
MDcxMS4gUHVibGljYXRpb24gVHlwZTogQXJ0aWNsZTwvYWNjZXNzaW9uLW51bT48dXJscz48cmVs
YXRlZC11cmxzPjx1cmw+aHR0cHM6Ly9sb2dpbi53d3dwcm94eTEubGlicmFyeS51bnN3LmVkdS5h
dS9sb2dpbj91cmw9aHR0cDovL3NlYXJjaC5lYnNjb2hvc3QuY29tL2xvZ2luLmFzcHg/ZGlyZWN0
PXRydWUmYW1wO2RiPWNpbjIwJmFtcDtBTj0xMzM5MjQyNzImYW1wO3NpdGU9ZWhvc3QtbGl2ZSZh
bXA7c2NvcGU9c2l0ZTwvdXJsPjwvcmVsYXRlZC11cmxzPjwvdXJscz48Y3VzdG9tMT5Db25mbGlj
dCBvZiBJbnRlcmVzdDogTm9uZSBkZWNsYXJlZC48L2N1c3RvbTE+PGN1c3RvbTI+UE1DNjMzMDUy
NTwvY3VzdG9tMj48cmVtb3RlLWRhdGFiYXNlLW5hbWU+UHViTWVkLW5vdC1NRURMSU5FPC9yZW1v
dGUtZGF0YWJhc2UtbmFtZT48cmVtb3RlLWRhdGFiYXNlLXByb3ZpZGVyPk5MTTwvcmVtb3RlLWRh
dGFiYXNlLXByb3ZpZGVyPjxyZXNlYXJjaC1ub3Rlcz5ub25wcmlvcml0eSBwb3B1bGF0aW9uIExv
dyBwcmlvcml0eTwvcmVzZWFyY2gtbm90ZXM+PC9yZWNvcmQ+PC9DaXRlPjwvRW5kTm90ZT5=
</w:fldData>
              </w:fldChar>
            </w:r>
            <w:r w:rsidR="002109EA">
              <w:instrText xml:space="preserve"> ADDIN EN.CITE.DATA </w:instrText>
            </w:r>
            <w:r w:rsidR="002109EA">
              <w:fldChar w:fldCharType="end"/>
            </w:r>
            <w:r>
              <w:fldChar w:fldCharType="separate"/>
            </w:r>
            <w:r w:rsidR="002109EA">
              <w:rPr>
                <w:noProof/>
              </w:rPr>
              <w:t>(</w:t>
            </w:r>
            <w:hyperlink w:anchor="_ENREF_363" w:tooltip="Hekmatpou, 2019 #366" w:history="1">
              <w:r w:rsidR="007B2B25">
                <w:rPr>
                  <w:noProof/>
                </w:rPr>
                <w:t>363</w:t>
              </w:r>
            </w:hyperlink>
            <w:r w:rsidR="002109EA">
              <w:rPr>
                <w:noProof/>
              </w:rPr>
              <w:t>)</w:t>
            </w:r>
            <w:r>
              <w:fldChar w:fldCharType="end"/>
            </w:r>
          </w:p>
        </w:tc>
        <w:tc>
          <w:tcPr>
            <w:tcW w:w="1984" w:type="dxa"/>
            <w:noWrap/>
          </w:tcPr>
          <w:p w14:paraId="5C4AE93F" w14:textId="39A7029C"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40E30E99" w14:textId="145C0FFA"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 xml:space="preserve">Wound healing </w:t>
            </w:r>
            <w:r w:rsidRPr="00210796">
              <w:t>(incl. diabetes)</w:t>
            </w:r>
          </w:p>
        </w:tc>
        <w:tc>
          <w:tcPr>
            <w:tcW w:w="3141" w:type="dxa"/>
            <w:noWrap/>
          </w:tcPr>
          <w:p w14:paraId="61B3CEF5" w14:textId="4CAAA9FB"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Aloe</w:t>
            </w:r>
          </w:p>
        </w:tc>
        <w:tc>
          <w:tcPr>
            <w:tcW w:w="3141" w:type="dxa"/>
          </w:tcPr>
          <w:p w14:paraId="76D09341" w14:textId="7A34F4B5"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C350248" w14:textId="1BC4D7F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3044DC7" w14:textId="6EE09025" w:rsidR="0073359B" w:rsidRPr="001D66F8" w:rsidRDefault="0073359B" w:rsidP="0073359B">
            <w:pPr>
              <w:pStyle w:val="Tabletext8pt"/>
            </w:pPr>
            <w:r w:rsidRPr="001D66F8">
              <w:t>Hariri 2018</w:t>
            </w:r>
            <w:r>
              <w:t xml:space="preserve"> </w:t>
            </w:r>
            <w:r>
              <w:fldChar w:fldCharType="begin">
                <w:fldData xml:space="preserve">PEVuZE5vdGU+PENpdGU+PEF1dGhvcj5IYXJpcmk8L0F1dGhvcj48WWVhcj4yMDE4PC9ZZWFyPjxS
ZWNOdW0+Mzg0PC9SZWNOdW0+PERpc3BsYXlUZXh0PigzNjQpPC9EaXNwbGF5VGV4dD48cmVjb3Jk
PjxyZWMtbnVtYmVyPjM4NDwvcmVjLW51bWJlcj48Zm9yZWlnbi1rZXlzPjxrZXkgYXBwPSJFTiIg
ZGItaWQ9ImZmZmEyOWVwdXB2djAzZTJ3YWR2dzBkbmQydDJhenN0dDl2NSIgdGltZXN0YW1wPSIx
Njg4NzA5MjM0Ij4zODQ8L2tleT48L2ZvcmVpZ24ta2V5cz48cmVmLXR5cGUgbmFtZT0iSm91cm5h
bCBBcnRpY2xlIj4xNzwvcmVmLXR5cGU+PGNvbnRyaWJ1dG9ycz48YXV0aG9ycz48YXV0aG9yPkhh
cmlyaSwgTWl0cmE8L2F1dGhvcj48YXV0aG9yPkhhZ2hpZ2hhdGRvb3N0LCBGYWhpbWVoPC9hdXRo
b3I+PC9hdXRob3JzPjwvY29udHJpYnV0b3JzPjxhdXRoLWFkZHJlc3M+YSBEZXBhcnRtZW50IG9m
IEJhc2ljIE1lZGljYWwgU2NpZW5jZXMgLCBOZXlzaGFidXIgVW5pdmVyc2l0eSBvZiBNZWRpY2Fs
IFNjaWVuY2VzICwgTmV5c2hhYnVyICwgSXJhbi4mI3hEO2IgRm9vZCBTZWN1cml0eSBSZXNlYXJj
aCBDZW50ZXIgLCBJc2ZhaGFuIFVuaXZlcnNpdHkgb2YgTWVkaWNhbCBTY2llbmNlcyAsIElzZmFo
YW4gLCBJcmFuLiYjeEQ7YyBEZXBhcnRtZW50IG9mIENvbW11bml0eSBOdXRyaXRpb24sIFNjaG9v
bCBvZiBOdXRyaXRpb24gYW5kIEZvb2QgU2NpZW5jZSAsIElzZmFoYW4gVW5pdmVyc2l0eSBvZiBN
ZWRpY2FsIFNjaWVuY2VzICwgSXNmYWhhbiAsIElyYW4uPC9hdXRoLWFkZHJlc3M+PHRpdGxlcz48
dGl0bGU+RWZmZWN0IG9mIEN1cmN1bWluIG9uIEFudGhyb3BvbWV0cmljIE1lYXN1cmVzOiBBIFN5
c3RlbWF0aWMgUmV2aWV3IG9uIFJhbmRvbWl6ZWQgQ2xpbmljYWwgVHJpYWxzPC90aXRsZT48c2Vj
b25kYXJ5LXRpdGxlPkpvdXJuYWwgb2YgdGhlIEFtZXJpY2FuIENvbGxlZ2Ugb2YgTnV0cml0aW9u
PC9zZWNvbmRhcnktdGl0bGU+PC90aXRsZXM+PHBlcmlvZGljYWw+PGZ1bGwtdGl0bGU+Sm91cm5h
bCBvZiB0aGUgQW1lcmljYW4gQ29sbGVnZSBvZiBOdXRyaXRpb248L2Z1bGwtdGl0bGU+PC9wZXJp
b2RpY2FsPjxwYWdlcz4yMTUtMjIyPC9wYWdlcz48dm9sdW1lPjM3PC92b2x1bWU+PG51bWJlcj4z
PC9udW1iZXI+PGVkaXRpb24+MjAxODAxMDk8L2VkaXRpb24+PGtleXdvcmRzPjxrZXl3b3JkPkFk
aXBvc2UgVGlzc3VlPC9rZXl3b3JkPjxrZXl3b3JkPkFkdWx0PC9rZXl3b3JkPjxrZXl3b3JkPkFn
ZWQ8L2tleXdvcmQ+PGtleXdvcmQ+QW50aHJvcG9tZXRyeTwva2V5d29yZD48a2V5d29yZD5Cb2R5
IFdlaWdodC8qZHJ1ZyBlZmZlY3RzPC9rZXl3b3JkPjxrZXl3b3JkPipDdXJjdW1pbi9waGFybWFj
b2xvZ3kvdGhlcmFwZXV0aWMgdXNlPC9rZXl3b3JkPjxrZXl3b3JkPkZlbWFsZTwva2V5d29yZD48
a2V5d29yZD5IdW1hbnM8L2tleXdvcmQ+PGtleXdvcmQ+TWFsZTwva2V5d29yZD48a2V5d29yZD5N
aWRkbGUgQWdlZDwva2V5d29yZD48a2V5d29yZD5PYmVzaXR5LypkcnVnIHRoZXJhcHk8L2tleXdv
cmQ+PGtleXdvcmQ+UmFuZG9taXplZCBDb250cm9sbGVkIFRyaWFscyBhcyBUb3BpYzwva2V5d29y
ZD48a2V5d29yZD5Zb3VuZyBBZHVsdDwva2V5d29yZD48a2V5d29yZD5DdXJjdW1pbjwva2V5d29y
ZD48a2V5d29yZD5ib2R5IG1hc3MgaW5kZXg8L2tleXdvcmQ+PGtleXdvcmQ+ZmF0IG1hc3M8L2tl
eXdvcmQ+PGtleXdvcmQ+b2Jlc2l0eTwva2V5d29yZD48a2V5d29yZD5vdmVyd2VpZ2h0PC9rZXl3
b3JkPjxrZXl3b3JkPndlaWdodDwva2V5d29yZD48L2tleXdvcmRzPjxkYXRlcz48eWVhcj4yMDE4
PC95ZWFyPjxwdWItZGF0ZXM+PGRhdGU+TWFyLUFwcjwvZGF0ZT48L3B1Yi1kYXRlcz48L2RhdGVz
PjxwdWItbG9jYXRpb24+UGhpbGFkZWxwaGlhLCBQZW5uc3lsdmFuaWE8L3B1Yi1sb2NhdGlvbj48
cHVibGlzaGVyPlRheWxvciAmYW1wOyBGcmFuY2lzIEx0ZDwvcHVibGlzaGVyPjxpc2JuPjE1NDEt
MTA4NyAoRWxlY3Ryb25pYykmI3hEOzA3MzEtNTcyNCAoTGlua2luZyk8L2lzYm4+PGFjY2Vzc2lv
bi1udW0+MTI4NzAyMTY5LiBMYW5ndWFnZTogRW5nbGlzaC4gRW50cnkgRGF0ZTogMjAxODA4MzAu
IFJldmlzaW9uIERhdGU6IDIwMTkxMTIwLiBQdWJsaWNhdGlvbiBUeXBlOiBqb3VybmFsIGFydGlj
bGU8L2FjY2Vzc2lvbi1udW0+PHVybHM+PHJlbGF0ZWQtdXJscz48dXJsPmh0dHBzOi8vbG9naW4u
d3d3cHJveHkxLmxpYnJhcnkudW5zdy5lZHUuYXUvbG9naW4/dXJsPWh0dHA6Ly9zZWFyY2guZWJz
Y29ob3N0LmNvbS9sb2dpbi5hc3B4P2RpcmVjdD10cnVlJmFtcDtkYj1jaW4yMCZhbXA7QU49MTI4
NzAyMTY5JmFtcDtzaXRlPWVob3N0LWxpdmUmYW1wO3Njb3BlPXNpdGU8L3VybD48L3JlbGF0ZWQt
dXJscz48L3VybHM+PGVsZWN0cm9uaWMtcmVzb3VyY2UtbnVtPmh0dHBzOi8vZG9pLm9yZy8xMC4x
MDgwLzA3MzE1NzI0LjIwMTcuMTM5MjI2MzwvZWxlY3Ryb25pYy1yZXNvdXJjZS1udW0+PHJlbW90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 </w:instrText>
            </w:r>
            <w:r w:rsidR="00C74182">
              <w:fldChar w:fldCharType="begin">
                <w:fldData xml:space="preserve">PEVuZE5vdGU+PENpdGU+PEF1dGhvcj5IYXJpcmk8L0F1dGhvcj48WWVhcj4yMDE4PC9ZZWFyPjxS
ZWNOdW0+Mzg0PC9SZWNOdW0+PERpc3BsYXlUZXh0PigzNjQpPC9EaXNwbGF5VGV4dD48cmVjb3Jk
PjxyZWMtbnVtYmVyPjM4NDwvcmVjLW51bWJlcj48Zm9yZWlnbi1rZXlzPjxrZXkgYXBwPSJFTiIg
ZGItaWQ9ImZmZmEyOWVwdXB2djAzZTJ3YWR2dzBkbmQydDJhenN0dDl2NSIgdGltZXN0YW1wPSIx
Njg4NzA5MjM0Ij4zODQ8L2tleT48L2ZvcmVpZ24ta2V5cz48cmVmLXR5cGUgbmFtZT0iSm91cm5h
bCBBcnRpY2xlIj4xNzwvcmVmLXR5cGU+PGNvbnRyaWJ1dG9ycz48YXV0aG9ycz48YXV0aG9yPkhh
cmlyaSwgTWl0cmE8L2F1dGhvcj48YXV0aG9yPkhhZ2hpZ2hhdGRvb3N0LCBGYWhpbWVoPC9hdXRo
b3I+PC9hdXRob3JzPjwvY29udHJpYnV0b3JzPjxhdXRoLWFkZHJlc3M+YSBEZXBhcnRtZW50IG9m
IEJhc2ljIE1lZGljYWwgU2NpZW5jZXMgLCBOZXlzaGFidXIgVW5pdmVyc2l0eSBvZiBNZWRpY2Fs
IFNjaWVuY2VzICwgTmV5c2hhYnVyICwgSXJhbi4mI3hEO2IgRm9vZCBTZWN1cml0eSBSZXNlYXJj
aCBDZW50ZXIgLCBJc2ZhaGFuIFVuaXZlcnNpdHkgb2YgTWVkaWNhbCBTY2llbmNlcyAsIElzZmFo
YW4gLCBJcmFuLiYjeEQ7YyBEZXBhcnRtZW50IG9mIENvbW11bml0eSBOdXRyaXRpb24sIFNjaG9v
bCBvZiBOdXRyaXRpb24gYW5kIEZvb2QgU2NpZW5jZSAsIElzZmFoYW4gVW5pdmVyc2l0eSBvZiBN
ZWRpY2FsIFNjaWVuY2VzICwgSXNmYWhhbiAsIElyYW4uPC9hdXRoLWFkZHJlc3M+PHRpdGxlcz48
dGl0bGU+RWZmZWN0IG9mIEN1cmN1bWluIG9uIEFudGhyb3BvbWV0cmljIE1lYXN1cmVzOiBBIFN5
c3RlbWF0aWMgUmV2aWV3IG9uIFJhbmRvbWl6ZWQgQ2xpbmljYWwgVHJpYWxzPC90aXRsZT48c2Vj
b25kYXJ5LXRpdGxlPkpvdXJuYWwgb2YgdGhlIEFtZXJpY2FuIENvbGxlZ2Ugb2YgTnV0cml0aW9u
PC9zZWNvbmRhcnktdGl0bGU+PC90aXRsZXM+PHBlcmlvZGljYWw+PGZ1bGwtdGl0bGU+Sm91cm5h
bCBvZiB0aGUgQW1lcmljYW4gQ29sbGVnZSBvZiBOdXRyaXRpb248L2Z1bGwtdGl0bGU+PC9wZXJp
b2RpY2FsPjxwYWdlcz4yMTUtMjIyPC9wYWdlcz48dm9sdW1lPjM3PC92b2x1bWU+PG51bWJlcj4z
PC9udW1iZXI+PGVkaXRpb24+MjAxODAxMDk8L2VkaXRpb24+PGtleXdvcmRzPjxrZXl3b3JkPkFk
aXBvc2UgVGlzc3VlPC9rZXl3b3JkPjxrZXl3b3JkPkFkdWx0PC9rZXl3b3JkPjxrZXl3b3JkPkFn
ZWQ8L2tleXdvcmQ+PGtleXdvcmQ+QW50aHJvcG9tZXRyeTwva2V5d29yZD48a2V5d29yZD5Cb2R5
IFdlaWdodC8qZHJ1ZyBlZmZlY3RzPC9rZXl3b3JkPjxrZXl3b3JkPipDdXJjdW1pbi9waGFybWFj
b2xvZ3kvdGhlcmFwZXV0aWMgdXNlPC9rZXl3b3JkPjxrZXl3b3JkPkZlbWFsZTwva2V5d29yZD48
a2V5d29yZD5IdW1hbnM8L2tleXdvcmQ+PGtleXdvcmQ+TWFsZTwva2V5d29yZD48a2V5d29yZD5N
aWRkbGUgQWdlZDwva2V5d29yZD48a2V5d29yZD5PYmVzaXR5LypkcnVnIHRoZXJhcHk8L2tleXdv
cmQ+PGtleXdvcmQ+UmFuZG9taXplZCBDb250cm9sbGVkIFRyaWFscyBhcyBUb3BpYzwva2V5d29y
ZD48a2V5d29yZD5Zb3VuZyBBZHVsdDwva2V5d29yZD48a2V5d29yZD5DdXJjdW1pbjwva2V5d29y
ZD48a2V5d29yZD5ib2R5IG1hc3MgaW5kZXg8L2tleXdvcmQ+PGtleXdvcmQ+ZmF0IG1hc3M8L2tl
eXdvcmQ+PGtleXdvcmQ+b2Jlc2l0eTwva2V5d29yZD48a2V5d29yZD5vdmVyd2VpZ2h0PC9rZXl3
b3JkPjxrZXl3b3JkPndlaWdodDwva2V5d29yZD48L2tleXdvcmRzPjxkYXRlcz48eWVhcj4yMDE4
PC95ZWFyPjxwdWItZGF0ZXM+PGRhdGU+TWFyLUFwcjwvZGF0ZT48L3B1Yi1kYXRlcz48L2RhdGVz
PjxwdWItbG9jYXRpb24+UGhpbGFkZWxwaGlhLCBQZW5uc3lsdmFuaWE8L3B1Yi1sb2NhdGlvbj48
cHVibGlzaGVyPlRheWxvciAmYW1wOyBGcmFuY2lzIEx0ZDwvcHVibGlzaGVyPjxpc2JuPjE1NDEt
MTA4NyAoRWxlY3Ryb25pYykmI3hEOzA3MzEtNTcyNCAoTGlua2luZyk8L2lzYm4+PGFjY2Vzc2lv
bi1udW0+MTI4NzAyMTY5LiBMYW5ndWFnZTogRW5nbGlzaC4gRW50cnkgRGF0ZTogMjAxODA4MzAu
IFJldmlzaW9uIERhdGU6IDIwMTkxMTIwLiBQdWJsaWNhdGlvbiBUeXBlOiBqb3VybmFsIGFydGlj
bGU8L2FjY2Vzc2lvbi1udW0+PHVybHM+PHJlbGF0ZWQtdXJscz48dXJsPmh0dHBzOi8vbG9naW4u
d3d3cHJveHkxLmxpYnJhcnkudW5zdy5lZHUuYXUvbG9naW4/dXJsPWh0dHA6Ly9zZWFyY2guZWJz
Y29ob3N0LmNvbS9sb2dpbi5hc3B4P2RpcmVjdD10cnVlJmFtcDtkYj1jaW4yMCZhbXA7QU49MTI4
NzAyMTY5JmFtcDtzaXRlPWVob3N0LWxpdmUmYW1wO3Njb3BlPXNpdGU8L3VybD48L3JlbGF0ZWQt
dXJscz48L3VybHM+PGVsZWN0cm9uaWMtcmVzb3VyY2UtbnVtPmh0dHBzOi8vZG9pLm9yZy8xMC4x
MDgwLzA3MzE1NzI0LjIwMTcuMTM5MjI2MzwvZWxlY3Ryb25pYy1yZXNvdXJjZS1udW0+PHJlbW90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instrText xml:space="preserve"> ADDIN EN.CITE.DATA </w:instrText>
            </w:r>
            <w:r w:rsidR="00C74182">
              <w:fldChar w:fldCharType="end"/>
            </w:r>
            <w:r>
              <w:fldChar w:fldCharType="separate"/>
            </w:r>
            <w:r w:rsidR="002109EA">
              <w:rPr>
                <w:noProof/>
              </w:rPr>
              <w:t>(</w:t>
            </w:r>
            <w:hyperlink w:anchor="_ENREF_364" w:tooltip="Hariri, 2018 #384" w:history="1">
              <w:r w:rsidR="007B2B25">
                <w:rPr>
                  <w:noProof/>
                </w:rPr>
                <w:t>364</w:t>
              </w:r>
            </w:hyperlink>
            <w:r w:rsidR="002109EA">
              <w:rPr>
                <w:noProof/>
              </w:rPr>
              <w:t>)</w:t>
            </w:r>
            <w:r>
              <w:fldChar w:fldCharType="end"/>
            </w:r>
          </w:p>
        </w:tc>
        <w:tc>
          <w:tcPr>
            <w:tcW w:w="1984" w:type="dxa"/>
            <w:noWrap/>
          </w:tcPr>
          <w:p w14:paraId="57287793" w14:textId="66521954"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468029A8" w14:textId="0290262F"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3DCAE80D" w14:textId="2A0E2928"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Turmeric</w:t>
            </w:r>
          </w:p>
        </w:tc>
        <w:tc>
          <w:tcPr>
            <w:tcW w:w="3141" w:type="dxa"/>
          </w:tcPr>
          <w:p w14:paraId="392B4496" w14:textId="5C9CB1F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4E01F925" w14:textId="08A7601C"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8A5498B" w14:textId="3F932101" w:rsidR="0073359B" w:rsidRPr="001D66F8" w:rsidRDefault="0073359B" w:rsidP="0073359B">
            <w:pPr>
              <w:pStyle w:val="Tabletext8pt"/>
            </w:pPr>
            <w:r w:rsidRPr="001D66F8">
              <w:t>Costello 2016</w:t>
            </w:r>
            <w:r>
              <w:t xml:space="preserve"> </w:t>
            </w:r>
            <w:r>
              <w:fldChar w:fldCharType="begin">
                <w:fldData xml:space="preserve">PEVuZE5vdGU+PENpdGU+PEF1dGhvcj5Db3N0ZWxsbzwvQXV0aG9yPjxZZWFyPjIwMTY8L1llYXI+
PFJlY051bT42MjQ8L1JlY051bT48RGlzcGxheVRleHQ+KDM2NSk8L0Rpc3BsYXlUZXh0PjxyZWNv
cmQ+PHJlYy1udW1iZXI+NjI0PC9yZWMtbnVtYmVyPjxmb3JlaWduLWtleXM+PGtleSBhcHA9IkVO
IiBkYi1pZD0iZmZmYTI5ZXB1cHZ2MDNlMndhZHZ3MGRuZDJ0MmF6c3R0OXY1IiB0aW1lc3RhbXA9
IjE2ODg3MDkyMzQiPjYyNDwva2V5PjwvZm9yZWlnbi1rZXlzPjxyZWYtdHlwZSBuYW1lPSJKb3Vy
bmFsIEFydGljbGUiPjE3PC9yZWYtdHlwZT48Y29udHJpYnV0b3JzPjxhdXRob3JzPjxhdXRob3I+
Q29zdGVsbG8sIFJlYmVjY2EgQi48L2F1dGhvcj48YXV0aG9yPkR3eWVyLCBKb2hhbm5hIFQuPC9h
dXRob3I+PGF1dGhvcj5TYWxkYW5oYSwgTGVpbGE8L2F1dGhvcj48YXV0aG9yPkJhaWxleSwgUmVn
YW4gTC48L2F1dGhvcj48YXV0aG9yPk1lcmtlbCwgSm95Y2U8L2F1dGhvcj48YXV0aG9yPldhbWJv
Z28sIEVkd2luYTwvYXV0aG9yPjwvYXV0aG9ycz48L2NvbnRyaWJ1dG9ycz48dGl0bGVzPjx0aXRs
ZT5EbyBDaW5uYW1vbiBTdXBwbGVtZW50cyBIYXZlIGEgUm9sZSBpbiBHbHljZW1pYyBDb250cm9s
IGluIFR5cGUgMiBEaWFiZXRlcz8gQSBOYXJyYXRpdmUgUmV2aWV3PC90aXRsZT48c2Vjb25kYXJ5
LXRpdGxlPkpvdXJuYWwgb2YgdGhlIEFjYWRlbXkgb2YgTnV0cml0aW9uICZhbXA7IERpZXRldGlj
czwvc2Vjb25kYXJ5LXRpdGxlPjwvdGl0bGVzPjxwZXJpb2RpY2FsPjxmdWxsLXRpdGxlPkpvdXJu
YWwgb2YgdGhlIEFjYWRlbXkgb2YgTnV0cml0aW9uICZhbXA7IERpZXRldGljczwvZnVsbC10aXRs
ZT48L3BlcmlvZGljYWw+PHBhZ2VzPjE3OTQtMTgwMjwvcGFnZXM+PHZvbHVtZT4xMTY8L3ZvbHVt
ZT48bnVtYmVyPjExPC9udW1iZXI+PGVkaXRpb24+MjAxNjA5MDg8L2VkaXRpb24+PGtleXdvcmRz
PjxrZXl3b3JkPkJsb29kIEdsdWNvc2UvZHJ1ZyBlZmZlY3RzPC9rZXl3b3JkPjxrZXl3b3JkPipD
aW5uYW1vbXVtIHpleWxhbmljdW08L2tleXdvcmQ+PGtleXdvcmQ+RGlhYmV0ZXMgTWVsbGl0dXMs
IFR5cGUgMi9ibG9vZC8qZHJ1ZyB0aGVyYXB5PC9rZXl3b3JkPjxrZXl3b3JkPipEaWV0YXJ5IFN1
cHBsZW1lbnRzPC9rZXl3b3JkPjxrZXl3b3JkPkdseWNhdGVkIEhlbW9nbG9iaW4vZHJ1ZyBlZmZl
Y3RzPC9rZXl3b3JkPjxrZXl3b3JkPkh1bWFuczwva2V5d29yZD48a2V5d29yZD5IeXBvZ2x5Y2Vt
aWMgQWdlbnRzL3RoZXJhcGV1dGljIHVzZTwva2V5d29yZD48a2V5d29yZD4qUGh5dG90aGVyYXB5
PC9rZXl3b3JkPjxrZXl3b3JkPlBsYW50IEV4dHJhY3RzLypwaGFybWFjb2xvZ3k8L2tleXdvcmQ+
PGtleXdvcmQ+UmFuZG9taXplZCBDb250cm9sbGVkIFRyaWFscyBhcyBUb3BpYzwva2V5d29yZD48
a2V5d29yZD5DaW5uYW1vbjwva2V5d29yZD48a2V5d29yZD5GYXN0aW5nIHBsYXNtYSBnbHVjb3Nl
PC9rZXl3b3JkPjxrZXl3b3JkPkhlbW9nbG9iaW4gQTFjPC9rZXl3b3JkPjxrZXl3b3JkPlR5cGUg
MiBkaWFiZXRlcyBtZWxsaXR1czwva2V5d29yZD48L2tleXdvcmRzPjxkYXRlcz48eWVhcj4yMDE2
PC95ZWFyPjxwdWItZGF0ZXM+PGRhdGU+Tm92PC9kYXRlPjwvcHViLWRhdGVzPjwvZGF0ZXM+PHB1
Yi1sb2NhdGlvbj5OZXcgWW9yaywgTmV3IFlvcms8L3B1Yi1sb2NhdGlvbj48cHVibGlzaGVyPkVs
c2V2aWVyIEIuVi48L3B1Ymxpc2hlcj48aXNibj4yMjEyLTI2NzIgKFByaW50KSYjeEQ7MjIxMi0y
NjcyIChMaW5raW5nKTwvaXNibj48YWNjZXNzaW9uLW51bT4xMTg4OTg5NTQuIExhbmd1YWdlOiBF
bmdsaXNoLiBFbnRyeSBEYXRlOiAyMDE2MTAyNi4gUmV2aXNpb24gRGF0ZTogMjAyMDA2MjIuIFB1
YmxpY2F0aW9uIFR5cGU6IEFydGljbGU8L2FjY2Vzc2lvbi1udW0+PHVybHM+PHJlbGF0ZWQtdXJs
cz48dXJsPmh0dHBzOi8vd3d3Lm5jYmkubmxtLm5paC5nb3YvcHVibWVkLzI3NjE4NTc1PC91cmw+
PC9yZWxhdGVkLXVybHM+PC91cmxzPjxjdXN0b20yPlBNQzUwODU4NzM8L2N1c3RvbTI+PGVsZWN0
cm9uaWMtcmVzb3VyY2UtbnVtPmh0dHBzOi8vZG9pLm9yZy8xMC4xMDE2L2ouamFuZC4yMDE2LjA3
LjAxNTwvZWxlY3Ryb25pYy1yZXNvdXJjZS1udW0+PHJlbW90ZS1kYXRhYmFzZS1uYW1lPk1lZGxp
bmU8L3JlbW90ZS1kYXRhYmFzZS1uYW1lPjxyZW1vdGUtZGF0YWJhc2UtcHJvdmlkZXI+TkxNPC9y
ZW1vdGUtZGF0YWJhc2UtcHJvdmlkZXI+PC9yZWNvcmQ+PC9DaXRlPjwvRW5kTm90ZT4A
</w:fldData>
              </w:fldChar>
            </w:r>
            <w:r w:rsidR="00C74182">
              <w:instrText xml:space="preserve"> ADDIN EN.CITE </w:instrText>
            </w:r>
            <w:r w:rsidR="00C74182">
              <w:fldChar w:fldCharType="begin">
                <w:fldData xml:space="preserve">PEVuZE5vdGU+PENpdGU+PEF1dGhvcj5Db3N0ZWxsbzwvQXV0aG9yPjxZZWFyPjIwMTY8L1llYXI+
PFJlY051bT42MjQ8L1JlY051bT48RGlzcGxheVRleHQ+KDM2NSk8L0Rpc3BsYXlUZXh0PjxyZWNv
cmQ+PHJlYy1udW1iZXI+NjI0PC9yZWMtbnVtYmVyPjxmb3JlaWduLWtleXM+PGtleSBhcHA9IkVO
IiBkYi1pZD0iZmZmYTI5ZXB1cHZ2MDNlMndhZHZ3MGRuZDJ0MmF6c3R0OXY1IiB0aW1lc3RhbXA9
IjE2ODg3MDkyMzQiPjYyNDwva2V5PjwvZm9yZWlnbi1rZXlzPjxyZWYtdHlwZSBuYW1lPSJKb3Vy
bmFsIEFydGljbGUiPjE3PC9yZWYtdHlwZT48Y29udHJpYnV0b3JzPjxhdXRob3JzPjxhdXRob3I+
Q29zdGVsbG8sIFJlYmVjY2EgQi48L2F1dGhvcj48YXV0aG9yPkR3eWVyLCBKb2hhbm5hIFQuPC9h
dXRob3I+PGF1dGhvcj5TYWxkYW5oYSwgTGVpbGE8L2F1dGhvcj48YXV0aG9yPkJhaWxleSwgUmVn
YW4gTC48L2F1dGhvcj48YXV0aG9yPk1lcmtlbCwgSm95Y2U8L2F1dGhvcj48YXV0aG9yPldhbWJv
Z28sIEVkd2luYTwvYXV0aG9yPjwvYXV0aG9ycz48L2NvbnRyaWJ1dG9ycz48dGl0bGVzPjx0aXRs
ZT5EbyBDaW5uYW1vbiBTdXBwbGVtZW50cyBIYXZlIGEgUm9sZSBpbiBHbHljZW1pYyBDb250cm9s
IGluIFR5cGUgMiBEaWFiZXRlcz8gQSBOYXJyYXRpdmUgUmV2aWV3PC90aXRsZT48c2Vjb25kYXJ5
LXRpdGxlPkpvdXJuYWwgb2YgdGhlIEFjYWRlbXkgb2YgTnV0cml0aW9uICZhbXA7IERpZXRldGlj
czwvc2Vjb25kYXJ5LXRpdGxlPjwvdGl0bGVzPjxwZXJpb2RpY2FsPjxmdWxsLXRpdGxlPkpvdXJu
YWwgb2YgdGhlIEFjYWRlbXkgb2YgTnV0cml0aW9uICZhbXA7IERpZXRldGljczwvZnVsbC10aXRs
ZT48L3BlcmlvZGljYWw+PHBhZ2VzPjE3OTQtMTgwMjwvcGFnZXM+PHZvbHVtZT4xMTY8L3ZvbHVt
ZT48bnVtYmVyPjExPC9udW1iZXI+PGVkaXRpb24+MjAxNjA5MDg8L2VkaXRpb24+PGtleXdvcmRz
PjxrZXl3b3JkPkJsb29kIEdsdWNvc2UvZHJ1ZyBlZmZlY3RzPC9rZXl3b3JkPjxrZXl3b3JkPipD
aW5uYW1vbXVtIHpleWxhbmljdW08L2tleXdvcmQ+PGtleXdvcmQ+RGlhYmV0ZXMgTWVsbGl0dXMs
IFR5cGUgMi9ibG9vZC8qZHJ1ZyB0aGVyYXB5PC9rZXl3b3JkPjxrZXl3b3JkPipEaWV0YXJ5IFN1
cHBsZW1lbnRzPC9rZXl3b3JkPjxrZXl3b3JkPkdseWNhdGVkIEhlbW9nbG9iaW4vZHJ1ZyBlZmZl
Y3RzPC9rZXl3b3JkPjxrZXl3b3JkPkh1bWFuczwva2V5d29yZD48a2V5d29yZD5IeXBvZ2x5Y2Vt
aWMgQWdlbnRzL3RoZXJhcGV1dGljIHVzZTwva2V5d29yZD48a2V5d29yZD4qUGh5dG90aGVyYXB5
PC9rZXl3b3JkPjxrZXl3b3JkPlBsYW50IEV4dHJhY3RzLypwaGFybWFjb2xvZ3k8L2tleXdvcmQ+
PGtleXdvcmQ+UmFuZG9taXplZCBDb250cm9sbGVkIFRyaWFscyBhcyBUb3BpYzwva2V5d29yZD48
a2V5d29yZD5DaW5uYW1vbjwva2V5d29yZD48a2V5d29yZD5GYXN0aW5nIHBsYXNtYSBnbHVjb3Nl
PC9rZXl3b3JkPjxrZXl3b3JkPkhlbW9nbG9iaW4gQTFjPC9rZXl3b3JkPjxrZXl3b3JkPlR5cGUg
MiBkaWFiZXRlcyBtZWxsaXR1czwva2V5d29yZD48L2tleXdvcmRzPjxkYXRlcz48eWVhcj4yMDE2
PC95ZWFyPjxwdWItZGF0ZXM+PGRhdGU+Tm92PC9kYXRlPjwvcHViLWRhdGVzPjwvZGF0ZXM+PHB1
Yi1sb2NhdGlvbj5OZXcgWW9yaywgTmV3IFlvcms8L3B1Yi1sb2NhdGlvbj48cHVibGlzaGVyPkVs
c2V2aWVyIEIuVi48L3B1Ymxpc2hlcj48aXNibj4yMjEyLTI2NzIgKFByaW50KSYjeEQ7MjIxMi0y
NjcyIChMaW5raW5nKTwvaXNibj48YWNjZXNzaW9uLW51bT4xMTg4OTg5NTQuIExhbmd1YWdlOiBF
bmdsaXNoLiBFbnRyeSBEYXRlOiAyMDE2MTAyNi4gUmV2aXNpb24gRGF0ZTogMjAyMDA2MjIuIFB1
YmxpY2F0aW9uIFR5cGU6IEFydGljbGU8L2FjY2Vzc2lvbi1udW0+PHVybHM+PHJlbGF0ZWQtdXJs
cz48dXJsPmh0dHBzOi8vd3d3Lm5jYmkubmxtLm5paC5nb3YvcHVibWVkLzI3NjE4NTc1PC91cmw+
PC9yZWxhdGVkLXVybHM+PC91cmxzPjxjdXN0b20yPlBNQzUwODU4NzM8L2N1c3RvbTI+PGVsZWN0
cm9uaWMtcmVzb3VyY2UtbnVtPmh0dHBzOi8vZG9pLm9yZy8xMC4xMDE2L2ouamFuZC4yMDE2LjA3
LjAxNTwvZWxlY3Ryb25pYy1yZXNvdXJjZS1udW0+PHJlbW90ZS1kYXRhYmFzZS1uYW1lPk1lZGxp
bmU8L3JlbW90ZS1kYXRhYmFzZS1uYW1lPjxyZW1vdGUtZGF0YWJhc2UtcHJvdmlkZXI+TkxNPC9y
ZW1vdGUtZGF0YWJhc2UtcHJvdmlkZXI+PC9yZWNvcmQ+PC9DaXRlPjwvRW5kTm90ZT4A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365" w:tooltip="Costello, 2016 #624" w:history="1">
              <w:r w:rsidR="007B2B25">
                <w:rPr>
                  <w:noProof/>
                </w:rPr>
                <w:t>365</w:t>
              </w:r>
            </w:hyperlink>
            <w:r w:rsidR="002109EA">
              <w:rPr>
                <w:noProof/>
              </w:rPr>
              <w:t>)</w:t>
            </w:r>
            <w:r>
              <w:fldChar w:fldCharType="end"/>
            </w:r>
          </w:p>
        </w:tc>
        <w:tc>
          <w:tcPr>
            <w:tcW w:w="1984" w:type="dxa"/>
            <w:noWrap/>
          </w:tcPr>
          <w:p w14:paraId="4803149D" w14:textId="57F356EA"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393AB0F0" w14:textId="4D49B59D"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1BA2C23A" w14:textId="4EFF2B49"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Cinnamon</w:t>
            </w:r>
          </w:p>
        </w:tc>
        <w:tc>
          <w:tcPr>
            <w:tcW w:w="3141" w:type="dxa"/>
          </w:tcPr>
          <w:p w14:paraId="093D5D73" w14:textId="02647ECB"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97C9467" w14:textId="56BEA44E"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CBFE49F" w14:textId="17C0AE72" w:rsidR="0073359B" w:rsidRPr="001D66F8" w:rsidRDefault="0073359B" w:rsidP="0073359B">
            <w:pPr>
              <w:pStyle w:val="Tabletext8pt"/>
            </w:pPr>
            <w:r w:rsidRPr="001D66F8">
              <w:t>Lee 2016</w:t>
            </w:r>
            <w:r>
              <w:t xml:space="preserve"> </w:t>
            </w:r>
            <w:r>
              <w:fldChar w:fldCharType="begin"/>
            </w:r>
            <w:r w:rsidR="00C74182">
              <w:instrText xml:space="preserve"> ADDIN EN.CITE &lt;EndNote&gt;&lt;Cite&gt;&lt;Author&gt;Lee&lt;/Author&gt;&lt;Year&gt;2016&lt;/Year&gt;&lt;RecNum&gt;293&lt;/RecNum&gt;&lt;DisplayText&gt;(366)&lt;/DisplayText&gt;&lt;record&gt;&lt;rec-number&gt;293&lt;/rec-number&gt;&lt;foreign-keys&gt;&lt;key app="EN" db-id="fffa29epupvv03e2wadvw0dnd2t2azstt9v5" timestamp="1688709233"&gt;293&lt;/key&gt;&lt;/foreign-keys&gt;&lt;ref-type name="Journal Article"&gt;17&lt;/ref-type&gt;&lt;contributors&gt;&lt;authors&gt;&lt;author&gt;Lee, N. H.&lt;/author&gt;&lt;author&gt;Jung, H. C.&lt;/author&gt;&lt;author&gt;Lee, S.&lt;/author&gt;&lt;/authors&gt;&lt;/contributors&gt;&lt;auth-address&gt;Department of Counseling, Health, and Kinesiology, College of Education and Human Development, Texas A&amp;amp;M University-San Antonio, San Antonio, USA&amp;#xD;Department of Kinesiology, College of Health and Pharmaceutical Sciences, University of Louisiana Monroe, Monroe, USA&lt;/auth-address&gt;&lt;titles&gt;&lt;title&gt;Red Ginseng as an Ergogenic Aid: A Systematic Review of Clinical Trials&lt;/title&gt;&lt;secondary-title&gt;J Exerc Nutrition Biochem&lt;/secondary-title&gt;&lt;/titles&gt;&lt;periodical&gt;&lt;full-title&gt;J Exerc Nutrition Biochem&lt;/full-title&gt;&lt;/periodical&gt;&lt;pages&gt;13-19&lt;/pages&gt;&lt;volume&gt;20&lt;/volume&gt;&lt;number&gt;4&lt;/number&gt;&lt;keywords&gt;&lt;keyword&gt;Aerobic Capacity&lt;/keyword&gt;&lt;keyword&gt;Anaerobic Capacity&lt;/keyword&gt;&lt;keyword&gt;Antioxidant Function&lt;/keyword&gt;&lt;keyword&gt;Fatigue Recovery&lt;/keyword&gt;&lt;keyword&gt;Red Ginseng&lt;/keyword&gt;&lt;/keywords&gt;&lt;dates&gt;&lt;year&gt;2016&lt;/year&gt;&lt;pub-dates&gt;&lt;date&gt;Dec 31&lt;/date&gt;&lt;/pub-dates&gt;&lt;/dates&gt;&lt;isbn&gt;2233-6834 (Print)&amp;#xD;2233-6842 (Electronic)&amp;#xD;2233-6834 (Linking)&lt;/isbn&gt;&lt;accession-num&gt;28150477&lt;/accession-num&gt;&lt;urls&gt;&lt;related-urls&gt;&lt;url&gt;https://www.ncbi.nlm.nih.gov/pmc/articles/PMC5545208/pdf/JENB_2016_v20n4_13.pdf&lt;/url&gt;&lt;/related-urls&gt;&lt;/urls&gt;&lt;custom2&gt;PMC5545208&lt;/custom2&gt;&lt;electronic-resource-num&gt;https://doi.org/10.20463/jenb.2016.0034&lt;/electronic-resource-num&gt;&lt;remote-database-name&gt;PubMed-not-MEDLINE&lt;/remote-database-name&gt;&lt;remote-database-provider&gt;NLM&lt;/remote-database-provider&gt;&lt;/record&gt;&lt;/Cite&gt;&lt;/EndNote&gt;</w:instrText>
            </w:r>
            <w:r>
              <w:fldChar w:fldCharType="separate"/>
            </w:r>
            <w:r w:rsidR="002109EA">
              <w:rPr>
                <w:noProof/>
              </w:rPr>
              <w:t>(</w:t>
            </w:r>
            <w:hyperlink w:anchor="_ENREF_366" w:tooltip="Lee, 2016 #293" w:history="1">
              <w:r w:rsidR="007B2B25">
                <w:rPr>
                  <w:noProof/>
                </w:rPr>
                <w:t>366</w:t>
              </w:r>
            </w:hyperlink>
            <w:r w:rsidR="002109EA">
              <w:rPr>
                <w:noProof/>
              </w:rPr>
              <w:t>)</w:t>
            </w:r>
            <w:r>
              <w:fldChar w:fldCharType="end"/>
            </w:r>
          </w:p>
        </w:tc>
        <w:tc>
          <w:tcPr>
            <w:tcW w:w="1984" w:type="dxa"/>
            <w:noWrap/>
          </w:tcPr>
          <w:p w14:paraId="28B27BFC" w14:textId="777357C7"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624B2C51" w14:textId="4AFBB9BF"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78EFFAFC" w14:textId="5924761C"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 xml:space="preserve">Red </w:t>
            </w:r>
            <w:r w:rsidRPr="00DE0357">
              <w:t>Ginseng</w:t>
            </w:r>
          </w:p>
        </w:tc>
        <w:tc>
          <w:tcPr>
            <w:tcW w:w="3141" w:type="dxa"/>
          </w:tcPr>
          <w:p w14:paraId="7D2B675F" w14:textId="6460E359"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B9BBACF" w14:textId="37BD4FE6"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B55FAD4" w14:textId="33C8B7D8" w:rsidR="0073359B" w:rsidRPr="001D66F8" w:rsidRDefault="0073359B" w:rsidP="0073359B">
            <w:pPr>
              <w:pStyle w:val="Tabletext8pt"/>
            </w:pPr>
            <w:r w:rsidRPr="001D66F8">
              <w:t>Mohtashami 2016</w:t>
            </w:r>
            <w:r>
              <w:t xml:space="preserve"> </w:t>
            </w:r>
            <w:r>
              <w:fldChar w:fldCharType="begin"/>
            </w:r>
            <w:r w:rsidR="00C74182">
              <w:instrText xml:space="preserve"> ADDIN EN.CITE &lt;EndNote&gt;&lt;Cite&gt;&lt;Author&gt;Mohtashami&lt;/Author&gt;&lt;Year&gt;2016&lt;/Year&gt;&lt;RecNum&gt;1173&lt;/RecNum&gt;&lt;DisplayText&gt;(154)&lt;/DisplayText&gt;&lt;record&gt;&lt;rec-number&gt;1173&lt;/rec-number&gt;&lt;foreign-keys&gt;&lt;key app="EN" db-id="fffa29epupvv03e2wadvw0dnd2t2azstt9v5" timestamp="1688709235"&gt;1173&lt;/key&gt;&lt;/foreign-keys&gt;&lt;ref-type name="Journal Article"&gt;17&lt;/ref-type&gt;&lt;contributors&gt;&lt;authors&gt;&lt;author&gt;Mohtashami, Alireza&lt;/author&gt;&lt;author&gt;Entezari, Mohammad Hasan&lt;/author&gt;&lt;/authors&gt;&lt;/contributors&gt;&lt;auth-address&gt;Department of Clinical Nutrition, Food Security Research Center, School of Nutrition and Food Science, Isfahan University of Medical Sciences, Isfahan, Iran.&lt;/auth-address&gt;&lt;titles&gt;&lt;title&gt;Effects of Nigella sativa supplementation on blood parameters and anthropometric indices in adults: A systematic review on clinical trials&lt;/title&gt;&lt;secondary-title&gt;Journal of Research in Medical Sciences&lt;/secondary-title&gt;&lt;/titles&gt;&lt;periodical&gt;&lt;full-title&gt;Journal of Research in Medical Sciences&lt;/full-title&gt;&lt;/periodical&gt;&lt;pages&gt;1-9&lt;/pages&gt;&lt;volume&gt;21&lt;/volume&gt;&lt;edition&gt;20160128&lt;/edition&gt;&lt;keywords&gt;&lt;keyword&gt;Anthropometric indice&lt;/keyword&gt;&lt;keyword&gt;Nigella sativa&lt;/keyword&gt;&lt;keyword&gt;glycemic control&lt;/keyword&gt;&lt;keyword&gt;lipid profile&lt;/keyword&gt;&lt;/keywords&gt;&lt;dates&gt;&lt;year&gt;2016&lt;/year&gt;&lt;/dates&gt;&lt;publisher&gt;Wolters Kluwer India Pvt Ltd&lt;/publisher&gt;&lt;isbn&gt;1735-1995 (Print)&amp;#xD;1735-7136 (Electronic)&amp;#xD;1735-1995 (Linking)&lt;/isbn&gt;&lt;accession-num&gt;114972606. Language: English. Entry Date: 20170923. Revision Date: 20170923. Publication Type: Article&lt;/accession-num&gt;&lt;urls&gt;&lt;related-urls&gt;&lt;url&gt;https://login.wwwproxy1.library.unsw.edu.au/login?url=http://search.ebscohost.com/login.aspx?direct=true&amp;amp;db=cin20&amp;amp;AN=114972606&amp;amp;site=ehost-live&amp;amp;scope=site&lt;/url&gt;&lt;/related-urls&gt;&lt;/urls&gt;&lt;custom2&gt;PMC5122217&lt;/custom2&gt;&lt;electronic-resource-num&gt;https://doi.org/10.4103/1735-1995.175154&lt;/electronic-resource-num&gt;&lt;remote-database-name&gt;PubMed-not-MEDLINE&lt;/remote-database-name&gt;&lt;remote-database-provider&gt;NLM&lt;/remote-database-provider&gt;&lt;research-notes&gt;nonpriority population Low priority&lt;/research-notes&gt;&lt;/record&gt;&lt;/Cite&gt;&lt;/EndNote&gt;</w:instrText>
            </w:r>
            <w:r>
              <w:fldChar w:fldCharType="separate"/>
            </w:r>
            <w:r w:rsidR="002109EA">
              <w:rPr>
                <w:noProof/>
              </w:rPr>
              <w:t>(</w:t>
            </w:r>
            <w:hyperlink w:anchor="_ENREF_154" w:tooltip="Mohtashami, 2016 #1173" w:history="1">
              <w:r w:rsidR="007B2B25">
                <w:rPr>
                  <w:noProof/>
                </w:rPr>
                <w:t>154</w:t>
              </w:r>
            </w:hyperlink>
            <w:r w:rsidR="002109EA">
              <w:rPr>
                <w:noProof/>
              </w:rPr>
              <w:t>)</w:t>
            </w:r>
            <w:r>
              <w:fldChar w:fldCharType="end"/>
            </w:r>
          </w:p>
        </w:tc>
        <w:tc>
          <w:tcPr>
            <w:tcW w:w="1984" w:type="dxa"/>
            <w:noWrap/>
          </w:tcPr>
          <w:p w14:paraId="1C844E77" w14:textId="2B34DA75"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1AC2EE98" w14:textId="61B71D53"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210796">
              <w:t>Umbrella review (incl. diabetes)</w:t>
            </w:r>
          </w:p>
        </w:tc>
        <w:tc>
          <w:tcPr>
            <w:tcW w:w="3141" w:type="dxa"/>
            <w:noWrap/>
          </w:tcPr>
          <w:p w14:paraId="4347FC02" w14:textId="50A415F0"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Black cumin</w:t>
            </w:r>
          </w:p>
        </w:tc>
        <w:tc>
          <w:tcPr>
            <w:tcW w:w="3141" w:type="dxa"/>
          </w:tcPr>
          <w:p w14:paraId="1E9229C8" w14:textId="73FEB09D"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2F2180F4" w14:textId="5A998C44"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05A681F" w14:textId="19BF7817" w:rsidR="0073359B" w:rsidRPr="001D66F8" w:rsidRDefault="0073359B" w:rsidP="0073359B">
            <w:pPr>
              <w:pStyle w:val="Tabletext8pt"/>
            </w:pPr>
            <w:r w:rsidRPr="001D66F8">
              <w:t>Vaughn 2016</w:t>
            </w:r>
            <w:r>
              <w:t xml:space="preserve"> </w:t>
            </w:r>
            <w:r>
              <w:fldChar w:fldCharType="begin"/>
            </w:r>
            <w:r w:rsidR="00C74182">
              <w:instrText xml:space="preserve"> ADDIN EN.CITE &lt;EndNote&gt;&lt;Cite&gt;&lt;Author&gt;Vaughn&lt;/Author&gt;&lt;Year&gt;2016&lt;/Year&gt;&lt;RecNum&gt;197&lt;/RecNum&gt;&lt;DisplayText&gt;(367)&lt;/DisplayText&gt;&lt;record&gt;&lt;rec-number&gt;197&lt;/rec-number&gt;&lt;foreign-keys&gt;&lt;key app="EN" db-id="fffa29epupvv03e2wadvw0dnd2t2azstt9v5" timestamp="1688446595"&gt;197&lt;/key&gt;&lt;/foreign-keys&gt;&lt;ref-type name="Journal Article"&gt;17&lt;/ref-type&gt;&lt;contributors&gt;&lt;authors&gt;&lt;author&gt;Vaughn, A. R.&lt;/author&gt;&lt;author&gt;Branum, A.&lt;/author&gt;&lt;author&gt;Sivamani, R. K.&lt;/author&gt;&lt;/authors&gt;&lt;/contributors&gt;&lt;auth-address&gt;College of Medicine, Drexel University, Philadelphia, PA, USA.&amp;#xD;Lasya Wellness &amp;amp; Vitality, Nevada City, CA, USA.&amp;#xD;Department of Dermatology, University of California, Sacramento, CA, USA.&lt;/auth-address&gt;&lt;titles&gt;&lt;title&gt;Effects of Turmeric (Curcuma longa) on Skin Health: A Systematic Review of the Clinical Evidence&lt;/title&gt;&lt;secondary-title&gt;Phytother Res&lt;/secondary-title&gt;&lt;/titles&gt;&lt;periodical&gt;&lt;full-title&gt;Phytother Res&lt;/full-title&gt;&lt;/periodical&gt;&lt;pages&gt;1243-64&lt;/pages&gt;&lt;volume&gt;30&lt;/volume&gt;&lt;number&gt;8&lt;/number&gt;&lt;edition&gt;20160523&lt;/edition&gt;&lt;keywords&gt;&lt;keyword&gt;Anti-Inflammatory Agents/*pharmacology&lt;/keyword&gt;&lt;keyword&gt;Curcuma/*chemistry&lt;/keyword&gt;&lt;keyword&gt;Humans&lt;/keyword&gt;&lt;keyword&gt;Skin/*drug effects&lt;/keyword&gt;&lt;keyword&gt;acne&lt;/keyword&gt;&lt;keyword&gt;atopic dermatitis&lt;/keyword&gt;&lt;keyword&gt;curcumin&lt;/keyword&gt;&lt;keyword&gt;eczema&lt;/keyword&gt;&lt;keyword&gt;pruritus&lt;/keyword&gt;&lt;keyword&gt;psoriasis&lt;/keyword&gt;&lt;keyword&gt;review&lt;/keyword&gt;&lt;keyword&gt;skin&lt;/keyword&gt;&lt;keyword&gt;turmeric&lt;/keyword&gt;&lt;keyword&gt;vitiligo&lt;/keyword&gt;&lt;/keywords&gt;&lt;dates&gt;&lt;year&gt;2016&lt;/year&gt;&lt;pub-dates&gt;&lt;date&gt;Aug&lt;/date&gt;&lt;/pub-dates&gt;&lt;/dates&gt;&lt;isbn&gt;1099-1573 (Electronic)&amp;#xD;0951-418X (Linking)&lt;/isbn&gt;&lt;accession-num&gt;27213821&lt;/accession-num&gt;&lt;urls&gt;&lt;related-urls&gt;&lt;url&gt;https://www.ncbi.nlm.nih.gov/pubmed/27213821&lt;/url&gt;&lt;/related-urls&gt;&lt;/urls&gt;&lt;electronic-resource-num&gt;https://doi.org/10.1002/ptr.5640&lt;/electronic-resource-num&gt;&lt;remote-database-name&gt;Medline&lt;/remote-database-name&gt;&lt;remote-database-provider&gt;NLM&lt;/remote-database-provider&gt;&lt;research-notes&gt;nonpriority population Low priority&lt;/research-notes&gt;&lt;language&gt;eng&lt;/language&gt;&lt;/record&gt;&lt;/Cite&gt;&lt;/EndNote&gt;</w:instrText>
            </w:r>
            <w:r>
              <w:fldChar w:fldCharType="separate"/>
            </w:r>
            <w:r w:rsidR="002109EA">
              <w:rPr>
                <w:noProof/>
              </w:rPr>
              <w:t>(</w:t>
            </w:r>
            <w:hyperlink w:anchor="_ENREF_367" w:tooltip="Vaughn, 2016 #197" w:history="1">
              <w:r w:rsidR="007B2B25">
                <w:rPr>
                  <w:noProof/>
                </w:rPr>
                <w:t>367</w:t>
              </w:r>
            </w:hyperlink>
            <w:r w:rsidR="002109EA">
              <w:rPr>
                <w:noProof/>
              </w:rPr>
              <w:t>)</w:t>
            </w:r>
            <w:r>
              <w:fldChar w:fldCharType="end"/>
            </w:r>
          </w:p>
        </w:tc>
        <w:tc>
          <w:tcPr>
            <w:tcW w:w="1984" w:type="dxa"/>
            <w:noWrap/>
          </w:tcPr>
          <w:p w14:paraId="07594DB3" w14:textId="0F5D22EE"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080676BD" w14:textId="7EF331A6"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r>
              <w:t>, skin health</w:t>
            </w:r>
            <w:r w:rsidRPr="00210796">
              <w:t>)</w:t>
            </w:r>
          </w:p>
        </w:tc>
        <w:tc>
          <w:tcPr>
            <w:tcW w:w="3141" w:type="dxa"/>
            <w:noWrap/>
          </w:tcPr>
          <w:p w14:paraId="7B05F8AA" w14:textId="528DE8E8"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Turmeric</w:t>
            </w:r>
          </w:p>
        </w:tc>
        <w:tc>
          <w:tcPr>
            <w:tcW w:w="3141" w:type="dxa"/>
          </w:tcPr>
          <w:p w14:paraId="53611C79" w14:textId="0CCA5B5E"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1F2769FD" w14:textId="7E094756"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335CD966" w14:textId="1C792376" w:rsidR="0073359B" w:rsidRPr="001D66F8" w:rsidRDefault="0073359B" w:rsidP="0073359B">
            <w:pPr>
              <w:pStyle w:val="Tabletext8pt"/>
            </w:pPr>
            <w:r w:rsidRPr="001D66F8">
              <w:t>Heshmati 2015</w:t>
            </w:r>
            <w:r>
              <w:t xml:space="preserve"> </w:t>
            </w:r>
            <w:r>
              <w:fldChar w:fldCharType="begin">
                <w:fldData xml:space="preserve">PEVuZE5vdGU+PENpdGU+PEF1dGhvcj5IZXNobWF0aTwvQXV0aG9yPjxZZWFyPjIwMTU8L1llYXI+
PFJlY051bT40NzE8L1JlY051bT48RGlzcGxheVRleHQ+KDM2OCk8L0Rpc3BsYXlUZXh0PjxyZWNv
cmQ+PHJlYy1udW1iZXI+NDcxPC9yZWMtbnVtYmVyPjxmb3JlaWduLWtleXM+PGtleSBhcHA9IkVO
IiBkYi1pZD0iZmZmYTI5ZXB1cHZ2MDNlMndhZHZ3MGRuZDJ0MmF6c3R0OXY1IiB0aW1lc3RhbXA9
IjE2ODg3MDkyMzQiPjQ3MTwva2V5PjwvZm9yZWlnbi1rZXlzPjxyZWYtdHlwZSBuYW1lPSJKb3Vy
bmFsIEFydGljbGUiPjE3PC9yZWYtdHlwZT48Y29udHJpYnV0b3JzPjxhdXRob3JzPjxhdXRob3I+
SGVzaG1hdGksIEouPC9hdXRob3I+PGF1dGhvcj5OYW1hemksIE4uPC9hdXRob3I+PC9hdXRob3Jz
PjwvY29udHJpYnV0b3JzPjxhdXRoLWFkZHJlc3M+SGVhbHRoIENhcmUgQ2VudGVyLCBLZXJtYW5z
aGFoIFVuaXZlcnNpdHkgb2YgTWVkaWNhbCBTY2llbmNlcywgS2VybWFuc2hhaCwgSXJhbi4mI3hE
O051dHJpdGlvbiBSZXNlYXJjaCBDZW50ZXIsIFRhYnJpeiBVbml2ZXJzaXR5IG9mIE1lZGljYWwg
U2NpZW5jZXMsIFRhYnJpeiwgSXJhbi4gRWxlY3Ryb25pYyBhZGRyZXNzOiBuYXpsaS5uYW1hemlA
eWFob28uY29tLjwvYXV0aC1hZGRyZXNzPjx0aXRsZXM+PHRpdGxlPkVmZmVjdHMgb2YgYmxhY2sg
c2VlZCAoTmlnZWxsYSBzYXRpdmEpIG9uIG1ldGFib2xpYyBwYXJhbWV0ZXJzIGluIGRpYWJldGVz
IG1lbGxpdHVzOiBBIHN5c3RlbWF0aWMgcmV2aWV3PC90aXRsZT48c2Vjb25kYXJ5LXRpdGxlPkNv
bXBsZW1lbnRhcnkgVGhlcmFwaWVzIGluIE1lZGljaW5lPC9zZWNvbmRhcnktdGl0bGU+PC90aXRs
ZXM+PHBlcmlvZGljYWw+PGZ1bGwtdGl0bGU+Q29tcGxlbWVudGFyeSBUaGVyYXBpZXMgaW4gTWVk
aWNpbmU8L2Z1bGwtdGl0bGU+PC9wZXJpb2RpY2FsPjxwYWdlcz4yNzUtODI8L3BhZ2VzPjx2b2x1
bWU+MjM8L3ZvbHVtZT48bnVtYmVyPjI8L251bWJlcj48ZWRpdGlvbj4yMDE1MDIwOTwvZWRpdGlv
bj48a2V5d29yZHM+PGtleXdvcmQ+QW5pbWFsczwva2V5d29yZD48a2V5d29yZD5CbG9vZCBHbHVj
b3NlL21ldGFib2xpc208L2tleXdvcmQ+PGtleXdvcmQ+RGlhYmV0ZXMgTWVsbGl0dXMvYmxvb2Qv
KmRydWcgdGhlcmFweS8qbWV0YWJvbGlzbTwva2V5d29yZD48a2V5d29yZD5EaWFiZXRlcyBNZWxs
aXR1cywgRXhwZXJpbWVudGFsPC9rZXl3b3JkPjxrZXl3b3JkPkh1bWFuczwva2V5d29yZD48a2V5
d29yZD5IeXBvZ2x5Y2VtaWMgQWdlbnRzLypwaGFybWFjb2xvZ3kvdGhlcmFwZXV0aWMgdXNlPC9r
ZXl3b3JkPjxrZXl3b3JkPkxpcGlkcy9ibG9vZDwva2V5d29yZD48a2V5d29yZD5OaWdlbGxhIHNh
dGl2YS8qY2hlbWlzdHJ5PC9rZXl3b3JkPjxrZXl3b3JkPlBsYW50IEV4dHJhY3RzLypwaGFybWFj
b2xvZ3kvdGhlcmFwZXV0aWMgdXNlPC9rZXl3b3JkPjxrZXl3b3JkPkRpYWJldGVzIG1lbGxpdHVz
PC9rZXl3b3JkPjxrZXl3b3JkPkdsdWNvc2Ugc3RhdHVzPC9rZXl3b3JkPjxrZXl3b3JkPkxpcGlk
IHByb2ZpbGU8L2tleXdvcmQ+PGtleXdvcmQ+TmlnZWxsYSBzYXRpdmE8L2tleXdvcmQ+PC9rZXl3
b3Jkcz48ZGF0ZXM+PHllYXI+MjAxNTwveWVhcj48cHViLWRhdGVzPjxkYXRlPkFwcjwvZGF0ZT48
L3B1Yi1kYXRlcz48L2RhdGVzPjxpc2JuPjE4NzMtNjk2MyAoRWxlY3Ryb25pYykmI3hEOzA5NjUt
MjI5OSAoTGlua2luZyk8L2lzYm4+PGFjY2Vzc2lvbi1udW0+MjU4NDc1NjY8L2FjY2Vzc2lvbi1u
dW0+PHVybHM+PHJlbGF0ZWQtdXJscz48dXJsPmh0dHBzOi8vd3d3Lm5jYmkubmxtLm5paC5nb3Yv
cHVibWVkLzI1ODQ3NTY2PC91cmw+PC9yZWxhdGVkLXVybHM+PC91cmxzPjxlbGVjdHJvbmljLXJl
c291cmNlLW51bT5odHRwczovL2RvaS5vcmcvMTAuMTAxNi9qLmN0aW0uMjAxNS4wMS4wMTM8L2Vs
ZWN0cm9uaWMtcmVzb3VyY2UtbnVtPjxyZW1vdGUtZGF0YWJhc2UtbmFtZT5NZWRsaW5lPC9yZW1v
dGUtZGF0YWJhc2UtbmFtZT48cmVtb3RlLWRhdGFiYXNlLXByb3ZpZGVyPk5MTTwvcmVtb3RlLWRh
dGFiYXNlLXByb3ZpZGVyPjwvcmVjb3JkPjwvQ2l0ZT48L0VuZE5vdGU+
</w:fldData>
              </w:fldChar>
            </w:r>
            <w:r w:rsidR="00C74182">
              <w:instrText xml:space="preserve"> ADDIN EN.CITE </w:instrText>
            </w:r>
            <w:r w:rsidR="00C74182">
              <w:fldChar w:fldCharType="begin">
                <w:fldData xml:space="preserve">PEVuZE5vdGU+PENpdGU+PEF1dGhvcj5IZXNobWF0aTwvQXV0aG9yPjxZZWFyPjIwMTU8L1llYXI+
PFJlY051bT40NzE8L1JlY051bT48RGlzcGxheVRleHQ+KDM2OCk8L0Rpc3BsYXlUZXh0PjxyZWNv
cmQ+PHJlYy1udW1iZXI+NDcxPC9yZWMtbnVtYmVyPjxmb3JlaWduLWtleXM+PGtleSBhcHA9IkVO
IiBkYi1pZD0iZmZmYTI5ZXB1cHZ2MDNlMndhZHZ3MGRuZDJ0MmF6c3R0OXY1IiB0aW1lc3RhbXA9
IjE2ODg3MDkyMzQiPjQ3MTwva2V5PjwvZm9yZWlnbi1rZXlzPjxyZWYtdHlwZSBuYW1lPSJKb3Vy
bmFsIEFydGljbGUiPjE3PC9yZWYtdHlwZT48Y29udHJpYnV0b3JzPjxhdXRob3JzPjxhdXRob3I+
SGVzaG1hdGksIEouPC9hdXRob3I+PGF1dGhvcj5OYW1hemksIE4uPC9hdXRob3I+PC9hdXRob3Jz
PjwvY29udHJpYnV0b3JzPjxhdXRoLWFkZHJlc3M+SGVhbHRoIENhcmUgQ2VudGVyLCBLZXJtYW5z
aGFoIFVuaXZlcnNpdHkgb2YgTWVkaWNhbCBTY2llbmNlcywgS2VybWFuc2hhaCwgSXJhbi4mI3hE
O051dHJpdGlvbiBSZXNlYXJjaCBDZW50ZXIsIFRhYnJpeiBVbml2ZXJzaXR5IG9mIE1lZGljYWwg
U2NpZW5jZXMsIFRhYnJpeiwgSXJhbi4gRWxlY3Ryb25pYyBhZGRyZXNzOiBuYXpsaS5uYW1hemlA
eWFob28uY29tLjwvYXV0aC1hZGRyZXNzPjx0aXRsZXM+PHRpdGxlPkVmZmVjdHMgb2YgYmxhY2sg
c2VlZCAoTmlnZWxsYSBzYXRpdmEpIG9uIG1ldGFib2xpYyBwYXJhbWV0ZXJzIGluIGRpYWJldGVz
IG1lbGxpdHVzOiBBIHN5c3RlbWF0aWMgcmV2aWV3PC90aXRsZT48c2Vjb25kYXJ5LXRpdGxlPkNv
bXBsZW1lbnRhcnkgVGhlcmFwaWVzIGluIE1lZGljaW5lPC9zZWNvbmRhcnktdGl0bGU+PC90aXRs
ZXM+PHBlcmlvZGljYWw+PGZ1bGwtdGl0bGU+Q29tcGxlbWVudGFyeSBUaGVyYXBpZXMgaW4gTWVk
aWNpbmU8L2Z1bGwtdGl0bGU+PC9wZXJpb2RpY2FsPjxwYWdlcz4yNzUtODI8L3BhZ2VzPjx2b2x1
bWU+MjM8L3ZvbHVtZT48bnVtYmVyPjI8L251bWJlcj48ZWRpdGlvbj4yMDE1MDIwOTwvZWRpdGlv
bj48a2V5d29yZHM+PGtleXdvcmQ+QW5pbWFsczwva2V5d29yZD48a2V5d29yZD5CbG9vZCBHbHVj
b3NlL21ldGFib2xpc208L2tleXdvcmQ+PGtleXdvcmQ+RGlhYmV0ZXMgTWVsbGl0dXMvYmxvb2Qv
KmRydWcgdGhlcmFweS8qbWV0YWJvbGlzbTwva2V5d29yZD48a2V5d29yZD5EaWFiZXRlcyBNZWxs
aXR1cywgRXhwZXJpbWVudGFsPC9rZXl3b3JkPjxrZXl3b3JkPkh1bWFuczwva2V5d29yZD48a2V5
d29yZD5IeXBvZ2x5Y2VtaWMgQWdlbnRzLypwaGFybWFjb2xvZ3kvdGhlcmFwZXV0aWMgdXNlPC9r
ZXl3b3JkPjxrZXl3b3JkPkxpcGlkcy9ibG9vZDwva2V5d29yZD48a2V5d29yZD5OaWdlbGxhIHNh
dGl2YS8qY2hlbWlzdHJ5PC9rZXl3b3JkPjxrZXl3b3JkPlBsYW50IEV4dHJhY3RzLypwaGFybWFj
b2xvZ3kvdGhlcmFwZXV0aWMgdXNlPC9rZXl3b3JkPjxrZXl3b3JkPkRpYWJldGVzIG1lbGxpdHVz
PC9rZXl3b3JkPjxrZXl3b3JkPkdsdWNvc2Ugc3RhdHVzPC9rZXl3b3JkPjxrZXl3b3JkPkxpcGlk
IHByb2ZpbGU8L2tleXdvcmQ+PGtleXdvcmQ+TmlnZWxsYSBzYXRpdmE8L2tleXdvcmQ+PC9rZXl3
b3Jkcz48ZGF0ZXM+PHllYXI+MjAxNTwveWVhcj48cHViLWRhdGVzPjxkYXRlPkFwcjwvZGF0ZT48
L3B1Yi1kYXRlcz48L2RhdGVzPjxpc2JuPjE4NzMtNjk2MyAoRWxlY3Ryb25pYykmI3hEOzA5NjUt
MjI5OSAoTGlua2luZyk8L2lzYm4+PGFjY2Vzc2lvbi1udW0+MjU4NDc1NjY8L2FjY2Vzc2lvbi1u
dW0+PHVybHM+PHJlbGF0ZWQtdXJscz48dXJsPmh0dHBzOi8vd3d3Lm5jYmkubmxtLm5paC5nb3Yv
cHVibWVkLzI1ODQ3NTY2PC91cmw+PC9yZWxhdGVkLXVybHM+PC91cmxzPjxlbGVjdHJvbmljLXJl
c291cmNlLW51bT5odHRwczovL2RvaS5vcmcvMTAuMTAxNi9qLmN0aW0uMjAxNS4wMS4wMTM8L2Vs
ZWN0cm9uaWMtcmVzb3VyY2UtbnVtPjxyZW1vdGUtZGF0YWJhc2UtbmFtZT5NZWRsaW5lPC9yZW1v
dGUtZGF0YWJhc2UtbmFtZT48cmVtb3RlLWRhdGFiYXNlLXByb3ZpZGVyPk5MTTwvcmVtb3RlLWRh
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368" w:tooltip="Heshmati, 2015 #471" w:history="1">
              <w:r w:rsidR="007B2B25">
                <w:rPr>
                  <w:noProof/>
                </w:rPr>
                <w:t>368</w:t>
              </w:r>
            </w:hyperlink>
            <w:r w:rsidR="002109EA">
              <w:rPr>
                <w:noProof/>
              </w:rPr>
              <w:t>)</w:t>
            </w:r>
            <w:r>
              <w:fldChar w:fldCharType="end"/>
            </w:r>
          </w:p>
        </w:tc>
        <w:tc>
          <w:tcPr>
            <w:tcW w:w="1984" w:type="dxa"/>
            <w:noWrap/>
          </w:tcPr>
          <w:p w14:paraId="0C0CDFD8" w14:textId="58407593"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64F42760" w14:textId="23C39801"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210796">
              <w:t>Umbrella review (incl. diabetes)</w:t>
            </w:r>
          </w:p>
        </w:tc>
        <w:tc>
          <w:tcPr>
            <w:tcW w:w="3141" w:type="dxa"/>
            <w:noWrap/>
          </w:tcPr>
          <w:p w14:paraId="059779C7" w14:textId="081034AE"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Black cumin</w:t>
            </w:r>
          </w:p>
        </w:tc>
        <w:tc>
          <w:tcPr>
            <w:tcW w:w="3141" w:type="dxa"/>
          </w:tcPr>
          <w:p w14:paraId="2DF3D0BE" w14:textId="4A1FE104"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07CBE57" w14:textId="16A12AA0"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619C635" w14:textId="3B826698" w:rsidR="0073359B" w:rsidRPr="001D66F8" w:rsidRDefault="0073359B" w:rsidP="0073359B">
            <w:pPr>
              <w:pStyle w:val="Tabletext8pt"/>
            </w:pPr>
            <w:r w:rsidRPr="001D66F8">
              <w:t>Choi 2013</w:t>
            </w:r>
            <w:r>
              <w:t xml:space="preserve"> </w:t>
            </w:r>
            <w:r>
              <w:fldChar w:fldCharType="begin">
                <w:fldData xml:space="preserve">PEVuZE5vdGU+PENpdGU+PEF1dGhvcj5DaG9pPC9BdXRob3I+PFllYXI+MjAxMzwvWWVhcj48UmVj
TnVtPjU3NjwvUmVjTnVtPjxEaXNwbGF5VGV4dD4oMzY5KTwvRGlzcGxheVRleHQ+PHJlY29yZD48
cmVjLW51bWJlcj41NzY8L3JlYy1udW1iZXI+PGZvcmVpZ24ta2V5cz48a2V5IGFwcD0iRU4iIGRi
LWlkPSJmZmZhMjllcHVwdnYwM2Uyd2FkdncwZG5kMnQyYXpzdHQ5djUiIHRpbWVzdGFtcD0iMTY4
ODcwOTIzNCI+NTc2PC9rZXk+PC9mb3JlaWduLWtleXM+PHJlZi10eXBlIG5hbWU9IkpvdXJuYWwg
QXJ0aWNsZSI+MTc8L3JlZi10eXBlPjxjb250cmlidXRvcnM+PGF1dGhvcnM+PGF1dGhvcj5DaG9p
LCBKLjwvYXV0aG9yPjxhdXRob3I+S2ltLCBULiBILjwvYXV0aG9yPjxhdXRob3I+Q2hvaSwgVC4g
WS48L2F1dGhvcj48YXV0aG9yPkxlZSwgTS4gUy48L2F1dGhvcj48L2F1dGhvcnM+PC9jb250cmli
dXRvcnM+PGF1dGgtYWRkcmVzcz5NZWRpY2FsIFJlc2VhcmNoIERpdmlzaW9uLCBLb3JlYSBJbnN0
aXR1dGUgb2YgT3JpZW50YWwgTWVkaWNpbmUsIERhZWplb24sIFJlcHVibGljIG9mIEtvcmVhLjwv
YXV0aC1hZGRyZXNzPjx0aXRsZXM+PHRpdGxlPkdpbnNlbmcgZm9yIEhlYWx0aCBDYXJlOiBBIFN5
c3RlbWF0aWMgUmV2aWV3IG9mIFJhbmRvbWl6ZWQgQ29udHJvbGxlZCBUcmlhbHMgaW4gS29yZWFu
IExpdGVyYXR1cmU8L3RpdGxlPjxzZWNvbmRhcnktdGl0bGU+UExvUyBPTkU8L3NlY29uZGFyeS10
aXRsZT48L3RpdGxlcz48cGVyaW9kaWNhbD48ZnVsbC10aXRsZT5QTE9TIE9ORTwvZnVsbC10aXRs
ZT48L3BlcmlvZGljYWw+PHBhZ2VzPmU1OTk3ODwvcGFnZXM+PHZvbHVtZT44PC92b2x1bWU+PG51
bWJlcj40PC9udW1iZXI+PGVkaXRpb24+MjAxMzA0MDE8L2VkaXRpb24+PGtleXdvcmRzPjxrZXl3
b3JkPkFzaWFuIFBlb3BsZTwva2V5d29yZD48a2V5d29yZD5EYXRhYmFzZXMsIEZhY3R1YWw8L2tl
eXdvcmQ+PGtleXdvcmQ+RGlhYmV0ZXMgTWVsbGl0dXMvKmRydWcgdGhlcmFweTwva2V5d29yZD48
a2V5d29yZD5FcmVjdGlsZSBEeXNmdW5jdGlvbi8qZHJ1ZyB0aGVyYXB5PC9rZXl3b3JkPjxrZXl3
b3JkPkZlbWFsZTwva2V5d29yZD48a2V5d29yZD5HYXN0cm9pbnRlc3RpbmFsIE5lb3BsYXNtcy8q
ZHJ1ZyB0aGVyYXB5PC9rZXl3b3JkPjxrZXl3b3JkPkh1bWFuczwva2V5d29yZD48a2V5d29yZD5N
YWxlPC9rZXl3b3JkPjxrZXl3b3JkPk1lZGljaW5lLCBLb3JlYW4gVHJhZGl0aW9uYWw8L2tleXdv
cmQ+PGtleXdvcmQ+UGFuYXgvKmNoZW1pc3RyeTwva2V5d29yZD48a2V5d29yZD4qUGh5dG90aGVy
YXB5PC9rZXl3b3JkPjxrZXl3b3JkPlBsYW50IFByZXBhcmF0aW9ucy8qdGhlcmFwZXV0aWMgdXNl
PC9rZXl3b3JkPjxrZXl3b3JkPlJhbmRvbWl6ZWQgQ29udHJvbGxlZCBUcmlhbHMgYXMgVG9waWM8
L2tleXdvcmQ+PGtleXdvcmQ+U2xlZXAgV2FrZSBEaXNvcmRlcnMvKmRydWcgdGhlcmFweTwva2V5
d29yZD48L2tleXdvcmRzPjxkYXRlcz48eWVhcj4yMDEzPC95ZWFyPjwvZGF0ZXM+PHB1Yi1sb2Nh
dGlvbj5Vbml0ZWQgU3RhdGVzPC9wdWItbG9jYXRpb24+PHB1Ymxpc2hlcj5QdWJsaWMgTGlicmFy
eSBvZiBTY2llbmNlIChFLW1haWw6IHBsb3NAcGxvcy5vcmcpPC9wdWJsaXNoZXI+PGlzYm4+MTkz
Mi02MjAzIChFbGVjdHJvbmljKSYjeEQ7MTkzMi02MjAzIChMaW5raW5nKTwvaXNibj48YWNjZXNz
aW9uLW51bT4yMzU2MDA2NDwvYWNjZXNzaW9uLW51bT48dXJscz48cmVsYXRlZC11cmxzPjx1cmw+
aHR0cDovL3d3dy5wbG9zb25lLm9yZy9hcnRpY2xlL2ZldGNoT2JqZWN0QXR0YWNobWVudC5hY3Rp
b24/dXJpPWluZm8lM0Fkb2klMkYxMC4xMzcxJTJGam91cm5hbC5wb25lLjAwNTk5NzgmYW1wO3Jl
cHJlc2VudGF0aW9uPVBERjwvdXJsPjwvcmVsYXRlZC11cmxzPjwvdXJscz48Y3VzdG9tMT5Db21w
ZXRpbmcgSW50ZXJlc3RzOiBUaGUgYXV0aG9ycyBoYXZlIGRlY2xhcmVkIHRoYXQgbm8gY29tcGV0
aW5nIGludGVyZXN0cyBleGlzdC48L2N1c3RvbTE+PGN1c3RvbTI+UE1DMzYxMzQwNzwvY3VzdG9t
Mj48ZWxlY3Ryb25pYy1yZXNvdXJjZS1udW0+aHR0cHM6Ly9kb2kub3JnLzEwLjEzNzEvam91cm5h
bC5wb25lLjAwNTk5Nzg8L2VsZWN0cm9uaWMtcmVzb3VyY2UtbnVtPjxyZW1vdGUtZGF0YWJhc2Ut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Pn==
</w:fldData>
              </w:fldChar>
            </w:r>
            <w:r w:rsidR="00C74182">
              <w:instrText xml:space="preserve"> ADDIN EN.CITE </w:instrText>
            </w:r>
            <w:r w:rsidR="00C74182">
              <w:fldChar w:fldCharType="begin">
                <w:fldData xml:space="preserve">PEVuZE5vdGU+PENpdGU+PEF1dGhvcj5DaG9pPC9BdXRob3I+PFllYXI+MjAxMzwvWWVhcj48UmVj
TnVtPjU3NjwvUmVjTnVtPjxEaXNwbGF5VGV4dD4oMzY5KTwvRGlzcGxheVRleHQ+PHJlY29yZD48
cmVjLW51bWJlcj41NzY8L3JlYy1udW1iZXI+PGZvcmVpZ24ta2V5cz48a2V5IGFwcD0iRU4iIGRi
LWlkPSJmZmZhMjllcHVwdnYwM2Uyd2FkdncwZG5kMnQyYXpzdHQ5djUiIHRpbWVzdGFtcD0iMTY4
ODcwOTIzNCI+NTc2PC9rZXk+PC9mb3JlaWduLWtleXM+PHJlZi10eXBlIG5hbWU9IkpvdXJuYWwg
QXJ0aWNsZSI+MTc8L3JlZi10eXBlPjxjb250cmlidXRvcnM+PGF1dGhvcnM+PGF1dGhvcj5DaG9p
LCBKLjwvYXV0aG9yPjxhdXRob3I+S2ltLCBULiBILjwvYXV0aG9yPjxhdXRob3I+Q2hvaSwgVC4g
WS48L2F1dGhvcj48YXV0aG9yPkxlZSwgTS4gUy48L2F1dGhvcj48L2F1dGhvcnM+PC9jb250cmli
dXRvcnM+PGF1dGgtYWRkcmVzcz5NZWRpY2FsIFJlc2VhcmNoIERpdmlzaW9uLCBLb3JlYSBJbnN0
aXR1dGUgb2YgT3JpZW50YWwgTWVkaWNpbmUsIERhZWplb24sIFJlcHVibGljIG9mIEtvcmVhLjwv
YXV0aC1hZGRyZXNzPjx0aXRsZXM+PHRpdGxlPkdpbnNlbmcgZm9yIEhlYWx0aCBDYXJlOiBBIFN5
c3RlbWF0aWMgUmV2aWV3IG9mIFJhbmRvbWl6ZWQgQ29udHJvbGxlZCBUcmlhbHMgaW4gS29yZWFu
IExpdGVyYXR1cmU8L3RpdGxlPjxzZWNvbmRhcnktdGl0bGU+UExvUyBPTkU8L3NlY29uZGFyeS10
aXRsZT48L3RpdGxlcz48cGVyaW9kaWNhbD48ZnVsbC10aXRsZT5QTE9TIE9ORTwvZnVsbC10aXRs
ZT48L3BlcmlvZGljYWw+PHBhZ2VzPmU1OTk3ODwvcGFnZXM+PHZvbHVtZT44PC92b2x1bWU+PG51
bWJlcj40PC9udW1iZXI+PGVkaXRpb24+MjAxMzA0MDE8L2VkaXRpb24+PGtleXdvcmRzPjxrZXl3
b3JkPkFzaWFuIFBlb3BsZTwva2V5d29yZD48a2V5d29yZD5EYXRhYmFzZXMsIEZhY3R1YWw8L2tl
eXdvcmQ+PGtleXdvcmQ+RGlhYmV0ZXMgTWVsbGl0dXMvKmRydWcgdGhlcmFweTwva2V5d29yZD48
a2V5d29yZD5FcmVjdGlsZSBEeXNmdW5jdGlvbi8qZHJ1ZyB0aGVyYXB5PC9rZXl3b3JkPjxrZXl3
b3JkPkZlbWFsZTwva2V5d29yZD48a2V5d29yZD5HYXN0cm9pbnRlc3RpbmFsIE5lb3BsYXNtcy8q
ZHJ1ZyB0aGVyYXB5PC9rZXl3b3JkPjxrZXl3b3JkPkh1bWFuczwva2V5d29yZD48a2V5d29yZD5N
YWxlPC9rZXl3b3JkPjxrZXl3b3JkPk1lZGljaW5lLCBLb3JlYW4gVHJhZGl0aW9uYWw8L2tleXdv
cmQ+PGtleXdvcmQ+UGFuYXgvKmNoZW1pc3RyeTwva2V5d29yZD48a2V5d29yZD4qUGh5dG90aGVy
YXB5PC9rZXl3b3JkPjxrZXl3b3JkPlBsYW50IFByZXBhcmF0aW9ucy8qdGhlcmFwZXV0aWMgdXNl
PC9rZXl3b3JkPjxrZXl3b3JkPlJhbmRvbWl6ZWQgQ29udHJvbGxlZCBUcmlhbHMgYXMgVG9waWM8
L2tleXdvcmQ+PGtleXdvcmQ+U2xlZXAgV2FrZSBEaXNvcmRlcnMvKmRydWcgdGhlcmFweTwva2V5
d29yZD48L2tleXdvcmRzPjxkYXRlcz48eWVhcj4yMDEzPC95ZWFyPjwvZGF0ZXM+PHB1Yi1sb2Nh
dGlvbj5Vbml0ZWQgU3RhdGVzPC9wdWItbG9jYXRpb24+PHB1Ymxpc2hlcj5QdWJsaWMgTGlicmFy
eSBvZiBTY2llbmNlIChFLW1haWw6IHBsb3NAcGxvcy5vcmcpPC9wdWJsaXNoZXI+PGlzYm4+MTkz
Mi02MjAzIChFbGVjdHJvbmljKSYjeEQ7MTkzMi02MjAzIChMaW5raW5nKTwvaXNibj48YWNjZXNz
aW9uLW51bT4yMzU2MDA2NDwvYWNjZXNzaW9uLW51bT48dXJscz48cmVsYXRlZC11cmxzPjx1cmw+
aHR0cDovL3d3dy5wbG9zb25lLm9yZy9hcnRpY2xlL2ZldGNoT2JqZWN0QXR0YWNobWVudC5hY3Rp
b24/dXJpPWluZm8lM0Fkb2klMkYxMC4xMzcxJTJGam91cm5hbC5wb25lLjAwNTk5NzgmYW1wO3Jl
cHJlc2VudGF0aW9uPVBERjwvdXJsPjwvcmVsYXRlZC11cmxzPjwvdXJscz48Y3VzdG9tMT5Db21w
ZXRpbmcgSW50ZXJlc3RzOiBUaGUgYXV0aG9ycyBoYXZlIGRlY2xhcmVkIHRoYXQgbm8gY29tcGV0
aW5nIGludGVyZXN0cyBleGlzdC48L2N1c3RvbTE+PGN1c3RvbTI+UE1DMzYxMzQwNzwvY3VzdG9t
Mj48ZWxlY3Ryb25pYy1yZXNvdXJjZS1udW0+aHR0cHM6Ly9kb2kub3JnLzEwLjEzNzEvam91cm5h
bC5wb25lLjAwNTk5Nzg8L2VsZWN0cm9uaWMtcmVzb3VyY2UtbnVtPjxyZW1vdGUtZGF0YWJhc2Ut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Pn==
</w:fldData>
              </w:fldChar>
            </w:r>
            <w:r w:rsidR="00C74182">
              <w:instrText xml:space="preserve"> ADDIN EN.CITE.DATA </w:instrText>
            </w:r>
            <w:r w:rsidR="00C74182">
              <w:fldChar w:fldCharType="end"/>
            </w:r>
            <w:r>
              <w:fldChar w:fldCharType="separate"/>
            </w:r>
            <w:r w:rsidR="002109EA">
              <w:rPr>
                <w:noProof/>
              </w:rPr>
              <w:t>(</w:t>
            </w:r>
            <w:hyperlink w:anchor="_ENREF_369" w:tooltip="Choi, 2013 #576" w:history="1">
              <w:r w:rsidR="007B2B25">
                <w:rPr>
                  <w:noProof/>
                </w:rPr>
                <w:t>369</w:t>
              </w:r>
            </w:hyperlink>
            <w:r w:rsidR="002109EA">
              <w:rPr>
                <w:noProof/>
              </w:rPr>
              <w:t>)</w:t>
            </w:r>
            <w:r>
              <w:fldChar w:fldCharType="end"/>
            </w:r>
          </w:p>
        </w:tc>
        <w:tc>
          <w:tcPr>
            <w:tcW w:w="1984" w:type="dxa"/>
            <w:noWrap/>
          </w:tcPr>
          <w:p w14:paraId="65D5BB0A" w14:textId="54327E83"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53755C07" w14:textId="3D1CDCA7"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585859E0" w14:textId="748B73E0"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Ginseng</w:t>
            </w:r>
          </w:p>
        </w:tc>
        <w:tc>
          <w:tcPr>
            <w:tcW w:w="3141" w:type="dxa"/>
          </w:tcPr>
          <w:p w14:paraId="0383B3A7" w14:textId="44083550"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0867C344" w14:textId="69A43270"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C9EF2E2" w14:textId="232AD3CE" w:rsidR="0073359B" w:rsidRPr="001D66F8" w:rsidRDefault="0073359B" w:rsidP="0073359B">
            <w:pPr>
              <w:pStyle w:val="Tabletext8pt"/>
            </w:pPr>
            <w:r w:rsidRPr="001D66F8">
              <w:lastRenderedPageBreak/>
              <w:t>Rashidi 2013</w:t>
            </w:r>
            <w:r>
              <w:t xml:space="preserve"> </w:t>
            </w:r>
            <w:r>
              <w:fldChar w:fldCharType="begin">
                <w:fldData xml:space="preserve">PEVuZE5vdGU+PENpdGU+PEF1dGhvcj5SYXNoaWRpPC9BdXRob3I+PFllYXI+MjAxMzwvWWVhcj48
UmVjTnVtPjEwNTE8L1JlY051bT48RGlzcGxheVRleHQ+KDM3MCk8L0Rpc3BsYXlUZXh0PjxyZWNv
cmQ+PHJlYy1udW1iZXI+MTA1MTwvcmVjLW51bWJlcj48Zm9yZWlnbi1rZXlzPjxrZXkgYXBwPSJF
TiIgZGItaWQ9ImZmZmEyOWVwdXB2djAzZTJ3YWR2dzBkbmQydDJhenN0dDl2NSIgdGltZXN0YW1w
PSIxNjg4NzA5MjM1Ij4xMDUxPC9rZXk+PC9mb3JlaWduLWtleXM+PHJlZi10eXBlIG5hbWU9Ikpv
dXJuYWwgQXJ0aWNsZSI+MTc8L3JlZi10eXBlPjxjb250cmlidXRvcnM+PGF1dGhvcnM+PGF1dGhv
cj5SYXNoaWRpLCBBLiBBLjwvYXV0aG9yPjxhdXRob3I+TWlyaGFzaGVtaSwgUy4gTS48L2F1dGhv
cj48YXV0aG9yPlRhZ2hpemFkZWgsIE0uPC9hdXRob3I+PGF1dGhvcj5TYXJraGFpbCwgUC48L2F1
dGhvcj48L2F1dGhvcnM+PC9jb250cmlidXRvcnM+PGF1dGgtYWRkcmVzcz5SZXNlYXJjaCBDZW50
ZXIgZm9yIEJpb2NoZW1pc3RyeSBhbmQgTnV0cml0aW9uIGluIE1ldGFib2xpYyBEaXNlYXNlcywg
S2FzaGFuIFVuaXZlcnNpdHkgb2YgTWVkaWNhbCBTY2llbmNlcywgS2FzaGFuLCBJc2xhbWljIFJl
cHVibGljIG9mIElyYW4uJiN4RDtQaGFybWFjZXV0aWNhbCBTY2llbmNlcyBSZXNlYXJjaCBDZW50
ZXIsIFRlaHJhbiBVbml2ZXJzaXR5IG9mIE1lZGljYWwgU2NpZW5jZXMsIFRlaHJhbiwgSXNsYW1p
YyBSZXB1YmxpYyBvZiBJcmFuLjwvYXV0aC1hZGRyZXNzPjx0aXRsZXM+PHRpdGxlPklyYW5pYW4g
bWVkaWNpbmFsIHBsYW50cyBmb3IgZGlhYmV0ZXMgbWVsbGl0dXM6IGEgc3lzdGVtYXRpYyByZXZp
ZXc8L3RpdGxlPjxzZWNvbmRhcnktdGl0bGU+UGFraXN0YW4gSm91cm5hbCBvZiBCaW9sb2dpY2Fs
IFNjaWVuY2VzPC9zZWNvbmRhcnktdGl0bGU+PC90aXRsZXM+PHBlcmlvZGljYWw+PGZ1bGwtdGl0
bGU+UGFraXN0YW4gSm91cm5hbCBvZiBCaW9sb2dpY2FsIFNjaWVuY2VzPC9mdWxsLXRpdGxlPjwv
cGVyaW9kaWNhbD48cGFnZXM+NDAxLTExPC9wYWdlcz48dm9sdW1lPjE2PC92b2x1bWU+PG51bWJl
cj45PC9udW1iZXI+PGtleXdvcmRzPjxrZXl3b3JkPkFuaW1hbHM8L2tleXdvcmQ+PGtleXdvcmQ+
Qmxvb2QgR2x1Y29zZS9kcnVnIGVmZmVjdHMvbWV0YWJvbGlzbTwva2V5d29yZD48a2V5d29yZD5E
aWFiZXRlcyBNZWxsaXR1cy9ibG9vZC9kaWFnbm9zaXMvKmRydWcgdGhlcmFweTwva2V5d29yZD48
a2V5d29yZD5IdW1hbnM8L2tleXdvcmQ+PGtleXdvcmQ+SHlwb2dseWNlbWljIEFnZW50cy8qdGhl
cmFwZXV0aWMgdXNlPC9rZXl3b3JkPjxrZXl3b3JkPklyYW48L2tleXdvcmQ+PGtleXdvcmQ+TWVk
aWNpbmUsIFRyYWRpdGlvbmFsPC9rZXl3b3JkPjxrZXl3b3JkPlBoeXRvdGhlcmFweTwva2V5d29y
ZD48a2V5d29yZD5QbGFudCBQcmVwYXJhdGlvbnMvKnRoZXJhcGV1dGljIHVzZTwva2V5d29yZD48
a2V5d29yZD5QbGFudHMsIE1lZGljaW5hbDwva2V5d29yZD48a2V5d29yZD5UcmVhdG1lbnQgT3V0
Y29tZTwva2V5d29yZD48L2tleXdvcmRzPjxkYXRlcz48eWVhcj4yMDEzPC95ZWFyPjxwdWItZGF0
ZXM+PGRhdGU+TWF5IDE8L2RhdGU+PC9wdWItZGF0ZXM+PC9kYXRlcz48aXNibj4xMDI4LTg4ODAg
KFByaW50KSYjeEQ7MTAyOC04ODgwIChMaW5raW5nKTwvaXNibj48YWNjZXNzaW9uLW51bT4yNDQ5
ODgwMzwvYWNjZXNzaW9uLW51bT48dXJscz48cmVsYXRlZC11cmxzPjx1cmw+aHR0cHM6Ly9lenBy
b3h5LmxpYi5tb25hc2guZWR1LmF1L2xvZ2luP3VybD1odHRwOi8vb3ZpZHNwLm92aWQuY29tL292
aWR3ZWIuY2dpP1Q9SlMmYW1wO0NTQz1ZJmFtcDtORVdTPU4mYW1wO1BBR0U9ZnVsbHRleHQmYW1w
O0Q9bWVkMTAmYW1wO0FOPTI0NDk4ODAzPC91cmw+PC9yZWxhdGVkLXVybHM+PC91cmxzPjxlbGVj
dHJvbmljLXJlc291cmNlLW51bT5odHRwczovL2RvaS5vcmcvMTAuMzkyMy9wamJzLjIwMTMuNDAx
LjQxMTwvZWxlY3Ryb25pYy1yZXNvdXJjZS1udW0+PHJlbW90ZS1kYXRhYmFzZS1uYW1lPk1lZGxp
bmU8L3JlbW90ZS1kYXRhYmFzZS1uYW1lPjxyZW1vdGUtZGF0YWJhc2UtcHJvdmlkZXI+TkxNPC9y
ZW1vdGUtZGF0YWJhc2UtcHJvdmlkZXI+PC9yZWNvcmQ+PC9DaXRlPjwvRW5kTm90ZT4A
</w:fldData>
              </w:fldChar>
            </w:r>
            <w:r w:rsidR="00C74182">
              <w:instrText xml:space="preserve"> ADDIN EN.CITE </w:instrText>
            </w:r>
            <w:r w:rsidR="00C74182">
              <w:fldChar w:fldCharType="begin">
                <w:fldData xml:space="preserve">PEVuZE5vdGU+PENpdGU+PEF1dGhvcj5SYXNoaWRpPC9BdXRob3I+PFllYXI+MjAxMzwvWWVhcj48
UmVjTnVtPjEwNTE8L1JlY051bT48RGlzcGxheVRleHQ+KDM3MCk8L0Rpc3BsYXlUZXh0PjxyZWNv
cmQ+PHJlYy1udW1iZXI+MTA1MTwvcmVjLW51bWJlcj48Zm9yZWlnbi1rZXlzPjxrZXkgYXBwPSJF
TiIgZGItaWQ9ImZmZmEyOWVwdXB2djAzZTJ3YWR2dzBkbmQydDJhenN0dDl2NSIgdGltZXN0YW1w
PSIxNjg4NzA5MjM1Ij4xMDUxPC9rZXk+PC9mb3JlaWduLWtleXM+PHJlZi10eXBlIG5hbWU9Ikpv
dXJuYWwgQXJ0aWNsZSI+MTc8L3JlZi10eXBlPjxjb250cmlidXRvcnM+PGF1dGhvcnM+PGF1dGhv
cj5SYXNoaWRpLCBBLiBBLjwvYXV0aG9yPjxhdXRob3I+TWlyaGFzaGVtaSwgUy4gTS48L2F1dGhv
cj48YXV0aG9yPlRhZ2hpemFkZWgsIE0uPC9hdXRob3I+PGF1dGhvcj5TYXJraGFpbCwgUC48L2F1
dGhvcj48L2F1dGhvcnM+PC9jb250cmlidXRvcnM+PGF1dGgtYWRkcmVzcz5SZXNlYXJjaCBDZW50
ZXIgZm9yIEJpb2NoZW1pc3RyeSBhbmQgTnV0cml0aW9uIGluIE1ldGFib2xpYyBEaXNlYXNlcywg
S2FzaGFuIFVuaXZlcnNpdHkgb2YgTWVkaWNhbCBTY2llbmNlcywgS2FzaGFuLCBJc2xhbWljIFJl
cHVibGljIG9mIElyYW4uJiN4RDtQaGFybWFjZXV0aWNhbCBTY2llbmNlcyBSZXNlYXJjaCBDZW50
ZXIsIFRlaHJhbiBVbml2ZXJzaXR5IG9mIE1lZGljYWwgU2NpZW5jZXMsIFRlaHJhbiwgSXNsYW1p
YyBSZXB1YmxpYyBvZiBJcmFuLjwvYXV0aC1hZGRyZXNzPjx0aXRsZXM+PHRpdGxlPklyYW5pYW4g
bWVkaWNpbmFsIHBsYW50cyBmb3IgZGlhYmV0ZXMgbWVsbGl0dXM6IGEgc3lzdGVtYXRpYyByZXZp
ZXc8L3RpdGxlPjxzZWNvbmRhcnktdGl0bGU+UGFraXN0YW4gSm91cm5hbCBvZiBCaW9sb2dpY2Fs
IFNjaWVuY2VzPC9zZWNvbmRhcnktdGl0bGU+PC90aXRsZXM+PHBlcmlvZGljYWw+PGZ1bGwtdGl0
bGU+UGFraXN0YW4gSm91cm5hbCBvZiBCaW9sb2dpY2FsIFNjaWVuY2VzPC9mdWxsLXRpdGxlPjwv
cGVyaW9kaWNhbD48cGFnZXM+NDAxLTExPC9wYWdlcz48dm9sdW1lPjE2PC92b2x1bWU+PG51bWJl
cj45PC9udW1iZXI+PGtleXdvcmRzPjxrZXl3b3JkPkFuaW1hbHM8L2tleXdvcmQ+PGtleXdvcmQ+
Qmxvb2QgR2x1Y29zZS9kcnVnIGVmZmVjdHMvbWV0YWJvbGlzbTwva2V5d29yZD48a2V5d29yZD5E
aWFiZXRlcyBNZWxsaXR1cy9ibG9vZC9kaWFnbm9zaXMvKmRydWcgdGhlcmFweTwva2V5d29yZD48
a2V5d29yZD5IdW1hbnM8L2tleXdvcmQ+PGtleXdvcmQ+SHlwb2dseWNlbWljIEFnZW50cy8qdGhl
cmFwZXV0aWMgdXNlPC9rZXl3b3JkPjxrZXl3b3JkPklyYW48L2tleXdvcmQ+PGtleXdvcmQ+TWVk
aWNpbmUsIFRyYWRpdGlvbmFsPC9rZXl3b3JkPjxrZXl3b3JkPlBoeXRvdGhlcmFweTwva2V5d29y
ZD48a2V5d29yZD5QbGFudCBQcmVwYXJhdGlvbnMvKnRoZXJhcGV1dGljIHVzZTwva2V5d29yZD48
a2V5d29yZD5QbGFudHMsIE1lZGljaW5hbDwva2V5d29yZD48a2V5d29yZD5UcmVhdG1lbnQgT3V0
Y29tZTwva2V5d29yZD48L2tleXdvcmRzPjxkYXRlcz48eWVhcj4yMDEzPC95ZWFyPjxwdWItZGF0
ZXM+PGRhdGU+TWF5IDE8L2RhdGU+PC9wdWItZGF0ZXM+PC9kYXRlcz48aXNibj4xMDI4LTg4ODAg
KFByaW50KSYjeEQ7MTAyOC04ODgwIChMaW5raW5nKTwvaXNibj48YWNjZXNzaW9uLW51bT4yNDQ5
ODgwMzwvYWNjZXNzaW9uLW51bT48dXJscz48cmVsYXRlZC11cmxzPjx1cmw+aHR0cHM6Ly9lenBy
b3h5LmxpYi5tb25hc2guZWR1LmF1L2xvZ2luP3VybD1odHRwOi8vb3ZpZHNwLm92aWQuY29tL292
aWR3ZWIuY2dpP1Q9SlMmYW1wO0NTQz1ZJmFtcDtORVdTPU4mYW1wO1BBR0U9ZnVsbHRleHQmYW1w
O0Q9bWVkMTAmYW1wO0FOPTI0NDk4ODAzPC91cmw+PC9yZWxhdGVkLXVybHM+PC91cmxzPjxlbGVj
dHJvbmljLXJlc291cmNlLW51bT5odHRwczovL2RvaS5vcmcvMTAuMzkyMy9wamJzLjIwMTMuNDAx
LjQxMTwvZWxlY3Ryb25pYy1yZXNvdXJjZS1udW0+PHJlbW90ZS1kYXRhYmFzZS1uYW1lPk1lZGxp
bmU8L3JlbW90ZS1kYXRhYmFzZS1uYW1lPjxyZW1vdGUtZGF0YWJhc2UtcHJvdmlkZXI+TkxNPC9y
ZW1vdGUtZGF0YWJhc2UtcHJvdmlkZXI+PC9yZWNvcmQ+PC9DaXRlPjwvRW5kTm90ZT4A
</w:fldData>
              </w:fldChar>
            </w:r>
            <w:r w:rsidR="00C74182">
              <w:instrText xml:space="preserve"> ADDIN EN.CITE.DATA </w:instrText>
            </w:r>
            <w:r w:rsidR="00C74182">
              <w:fldChar w:fldCharType="end"/>
            </w:r>
            <w:r>
              <w:fldChar w:fldCharType="separate"/>
            </w:r>
            <w:r w:rsidR="002109EA">
              <w:rPr>
                <w:noProof/>
              </w:rPr>
              <w:t>(</w:t>
            </w:r>
            <w:hyperlink w:anchor="_ENREF_370" w:tooltip="Rashidi, 2013 #1051" w:history="1">
              <w:r w:rsidR="007B2B25">
                <w:rPr>
                  <w:noProof/>
                </w:rPr>
                <w:t>370</w:t>
              </w:r>
            </w:hyperlink>
            <w:r w:rsidR="002109EA">
              <w:rPr>
                <w:noProof/>
              </w:rPr>
              <w:t>)</w:t>
            </w:r>
            <w:r>
              <w:fldChar w:fldCharType="end"/>
            </w:r>
          </w:p>
        </w:tc>
        <w:tc>
          <w:tcPr>
            <w:tcW w:w="1984" w:type="dxa"/>
            <w:noWrap/>
          </w:tcPr>
          <w:p w14:paraId="58D8BBCA" w14:textId="2CAEAC72"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0DA91F9C" w14:textId="0537EF94"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2C2E5460" w14:textId="6EA15CA8"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Garlic, Green tea, Psyllium, St Mary's thistle, Fenugreek, Nettle, Aloe</w:t>
            </w:r>
          </w:p>
        </w:tc>
        <w:tc>
          <w:tcPr>
            <w:tcW w:w="3141" w:type="dxa"/>
          </w:tcPr>
          <w:p w14:paraId="41F889BB" w14:textId="09F21642"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67E6A53D" w14:textId="02875BA0"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0FBAB9C2" w14:textId="3F361D74" w:rsidR="0073359B" w:rsidRPr="001D66F8" w:rsidRDefault="0073359B" w:rsidP="0073359B">
            <w:pPr>
              <w:pStyle w:val="Tabletext8pt"/>
            </w:pPr>
            <w:r w:rsidRPr="001D66F8">
              <w:t>Kim 2011</w:t>
            </w:r>
            <w:r>
              <w:t xml:space="preserve"> </w:t>
            </w:r>
            <w:r>
              <w:fldChar w:fldCharType="begin">
                <w:fldData xml:space="preserve">PEVuZE5vdGU+PENpdGU+PEF1dGhvcj5LaW08L0F1dGhvcj48WWVhcj4yMDExPC9ZZWFyPjxSZWNO
dW0+MzQ2PC9SZWNOdW0+PERpc3BsYXlUZXh0PigzNzEpPC9EaXNwbGF5VGV4dD48cmVjb3JkPjxy
ZWMtbnVtYmVyPjM0NjwvcmVjLW51bWJlcj48Zm9yZWlnbi1rZXlzPjxrZXkgYXBwPSJFTiIgZGIt
aWQ9ImZmZmEyOWVwdXB2djAzZTJ3YWR2dzBkbmQydDJhenN0dDl2NSIgdGltZXN0YW1wPSIxNjg4
NzA5MjM0Ij4zNDY8L2tleT48L2ZvcmVpZ24ta2V5cz48cmVmLXR5cGUgbmFtZT0iSm91cm5hbCBB
cnRpY2xlIj4xNzwvcmVmLXR5cGU+PGNvbnRyaWJ1dG9ycz48YXV0aG9ycz48YXV0aG9yPktpbSwg
U2luYTwvYXV0aG9yPjxhdXRob3I+U2hpbiwgQnl1bmctQ2hldWw8L2F1dGhvcj48YXV0aG9yPkxl
ZSwgTXllb25nIFNvbzwvYXV0aG9yPjxhdXRob3I+TGVlLCBIeWFuZ3Nvb2s8L2F1dGhvcj48YXV0
aG9yPkVybnN0LCBFZHphcmQ8L2F1dGhvcj48L2F1dGhvcnM+PC9jb250cmlidXRvcnM+PGF1dGgt
YWRkcmVzcz5TY2hvb2wgb2YgS29yZWFuIE1lZGljaW5lLCBQdXNhbiBOYXRpb25hbCBVbml2ZXJz
aXR5LCBZYW5nc2FuLCBTb3V0aCBLb3JlYS48L2F1dGgtYWRkcmVzcz48dGl0bGVzPjx0aXRsZT5S
ZWQgZ2luc2VuZyBmb3IgdHlwZSAyIGRpYWJldGVzIG1lbGxpdHVzOiBBIHN5c3RlbWF0aWMgcmV2
aWV3IG9mIHJhbmRvbWl6ZWQgY29udHJvbGxlZCB0cmlhbHM8L3RpdGxlPjxzZWNvbmRhcnktdGl0
bGU+Q2hpbmVzZSBKb3VybmFsIG9mIEludGVncmF0aXZlIE1lZGljaW5lPC9zZWNvbmRhcnktdGl0
bGU+PC90aXRsZXM+PHBlcmlvZGljYWw+PGZ1bGwtdGl0bGU+Q2hpbmVzZSBKb3VybmFsIG9mIElu
dGVncmF0aXZlIE1lZGljaW5lPC9mdWxsLXRpdGxlPjwvcGVyaW9kaWNhbD48cGFnZXM+OTM3LTk0
NDwvcGFnZXM+PHZvbHVtZT4xNzwvdm9sdW1lPjxudW1iZXI+MTI8L251bWJlcj48ZWRpdGlvbj4y
MDExMTIwMzwvZWRpdGlvbj48a2V5d29yZHM+PGtleXdvcmQ+RGlhYmV0ZXMgTWVsbGl0dXMsIFR5
cGUgMi8qZHJ1ZyB0aGVyYXB5PC9rZXl3b3JkPjxrZXl3b3JkPkh1bWFuczwva2V5d29yZD48a2V5
d29yZD5QYW5heC8qY2hlbWlzdHJ5PC9rZXl3b3JkPjxrZXl3b3JkPlBoeXRvdGhlcmFweTwva2V5
d29yZD48a2V5d29yZD5QbGFudCBFeHRyYWN0cy9hZHZlcnNlIGVmZmVjdHMvKnRoZXJhcGV1dGlj
IHVzZTwva2V5d29yZD48a2V5d29yZD5QdWJsaWNhdGlvbiBCaWFzPC9rZXl3b3JkPjxrZXl3b3Jk
PipSYW5kb21pemVkIENvbnRyb2xsZWQgVHJpYWxzIGFzIFRvcGljPC9rZXl3b3JkPjxrZXl3b3Jk
PlJpc2sgRmFjdG9yczwva2V5d29yZD48a2V5d29yZD5UcmVhdG1lbnQgT3V0Y29tZTwva2V5d29y
ZD48L2tleXdvcmRzPjxkYXRlcz48eWVhcj4yMDExPC95ZWFyPjxwdWItZGF0ZXM+PGRhdGU+RGVj
PC9kYXRlPjwvcHViLWRhdGVzPjwvZGF0ZXM+PHB1Yi1sb2NhdGlvbj4sICZsdDtCbGFuayZndDs8
L3B1Yi1sb2NhdGlvbj48cHVibGlzaGVyPlNwcmluZ2VyIE5hdHVyZTwvcHVibGlzaGVyPjxpc2Ju
PjE5OTMtMDQwMiAoRWxlY3Ryb25pYykmI3hEOzE2NzItMDQxNSAoTGlua2luZyk8L2lzYm4+PGFj
Y2Vzc2lvbi1udW0+MTA0NjA5ODc3LiBMYW5ndWFnZTogQ2hpbmVzZS4gRW50cnkgRGF0ZTogMjAx
MjAyMTcuIFJldmlzaW9uIERhdGU6IDIwMjAwNzA4LiBQdWJsaWNhdGlvbiBUeXBlOiBKb3VybmFs
IEFydGljbGU8L2FjY2Vzc2lvbi1udW0+PHVybHM+PHJlbGF0ZWQtdXJscz48dXJsPmh0dHBzOi8v
bG9naW4ud3d3cHJveHkxLmxpYnJhcnkudW5zdy5lZHUuYXUvbG9naW4/dXJsPWh0dHA6Ly9zZWFy
Y2guZWJzY29ob3N0LmNvbS9sb2dpbi5hc3B4P2RpcmVjdD10cnVlJmFtcDtkYj1jaW4yMCZhbXA7
QU49MTA0NjA5ODc3JmFtcDtzaXRlPWVob3N0LWxpdmUmYW1wO3Njb3BlPXNpdGU8L3VybD48L3Jl
bGF0ZWQtdXJscz48L3VybHM+PGVsZWN0cm9uaWMtcmVzb3VyY2UtbnVtPmh0dHBzOi8vZG9pLm9y
Zy8xMC4xMDA3L3MxMTY1NS0wMTEtMDkzNy0yPC9lbGVjdHJvbmljLXJlc291cmNlLW51bT48cmVt
b3RlLWRhdGFiYXNlLW5hbWU+TWVkbGluZTwvcmVtb3RlLWRhdGFiYXNlLW5hbWU+PHJlbW90ZS1k
YXRhYmFzZS1wcm92aWRlcj5OTE08L3JlbW90ZS1kYXRhYmFzZS1wcm92aWRlcj48L3JlY29yZD48
L0NpdGU+PC9FbmROb3RlPn==
</w:fldData>
              </w:fldChar>
            </w:r>
            <w:r w:rsidR="00C74182">
              <w:instrText xml:space="preserve"> ADDIN EN.CITE </w:instrText>
            </w:r>
            <w:r w:rsidR="00C74182">
              <w:fldChar w:fldCharType="begin">
                <w:fldData xml:space="preserve">PEVuZE5vdGU+PENpdGU+PEF1dGhvcj5LaW08L0F1dGhvcj48WWVhcj4yMDExPC9ZZWFyPjxSZWNO
dW0+MzQ2PC9SZWNOdW0+PERpc3BsYXlUZXh0PigzNzEpPC9EaXNwbGF5VGV4dD48cmVjb3JkPjxy
ZWMtbnVtYmVyPjM0NjwvcmVjLW51bWJlcj48Zm9yZWlnbi1rZXlzPjxrZXkgYXBwPSJFTiIgZGIt
aWQ9ImZmZmEyOWVwdXB2djAzZTJ3YWR2dzBkbmQydDJhenN0dDl2NSIgdGltZXN0YW1wPSIxNjg4
NzA5MjM0Ij4zNDY8L2tleT48L2ZvcmVpZ24ta2V5cz48cmVmLXR5cGUgbmFtZT0iSm91cm5hbCBB
cnRpY2xlIj4xNzwvcmVmLXR5cGU+PGNvbnRyaWJ1dG9ycz48YXV0aG9ycz48YXV0aG9yPktpbSwg
U2luYTwvYXV0aG9yPjxhdXRob3I+U2hpbiwgQnl1bmctQ2hldWw8L2F1dGhvcj48YXV0aG9yPkxl
ZSwgTXllb25nIFNvbzwvYXV0aG9yPjxhdXRob3I+TGVlLCBIeWFuZ3Nvb2s8L2F1dGhvcj48YXV0
aG9yPkVybnN0LCBFZHphcmQ8L2F1dGhvcj48L2F1dGhvcnM+PC9jb250cmlidXRvcnM+PGF1dGgt
YWRkcmVzcz5TY2hvb2wgb2YgS29yZWFuIE1lZGljaW5lLCBQdXNhbiBOYXRpb25hbCBVbml2ZXJz
aXR5LCBZYW5nc2FuLCBTb3V0aCBLb3JlYS48L2F1dGgtYWRkcmVzcz48dGl0bGVzPjx0aXRsZT5S
ZWQgZ2luc2VuZyBmb3IgdHlwZSAyIGRpYWJldGVzIG1lbGxpdHVzOiBBIHN5c3RlbWF0aWMgcmV2
aWV3IG9mIHJhbmRvbWl6ZWQgY29udHJvbGxlZCB0cmlhbHM8L3RpdGxlPjxzZWNvbmRhcnktdGl0
bGU+Q2hpbmVzZSBKb3VybmFsIG9mIEludGVncmF0aXZlIE1lZGljaW5lPC9zZWNvbmRhcnktdGl0
bGU+PC90aXRsZXM+PHBlcmlvZGljYWw+PGZ1bGwtdGl0bGU+Q2hpbmVzZSBKb3VybmFsIG9mIElu
dGVncmF0aXZlIE1lZGljaW5lPC9mdWxsLXRpdGxlPjwvcGVyaW9kaWNhbD48cGFnZXM+OTM3LTk0
NDwvcGFnZXM+PHZvbHVtZT4xNzwvdm9sdW1lPjxudW1iZXI+MTI8L251bWJlcj48ZWRpdGlvbj4y
MDExMTIwMzwvZWRpdGlvbj48a2V5d29yZHM+PGtleXdvcmQ+RGlhYmV0ZXMgTWVsbGl0dXMsIFR5
cGUgMi8qZHJ1ZyB0aGVyYXB5PC9rZXl3b3JkPjxrZXl3b3JkPkh1bWFuczwva2V5d29yZD48a2V5
d29yZD5QYW5heC8qY2hlbWlzdHJ5PC9rZXl3b3JkPjxrZXl3b3JkPlBoeXRvdGhlcmFweTwva2V5
d29yZD48a2V5d29yZD5QbGFudCBFeHRyYWN0cy9hZHZlcnNlIGVmZmVjdHMvKnRoZXJhcGV1dGlj
IHVzZTwva2V5d29yZD48a2V5d29yZD5QdWJsaWNhdGlvbiBCaWFzPC9rZXl3b3JkPjxrZXl3b3Jk
PipSYW5kb21pemVkIENvbnRyb2xsZWQgVHJpYWxzIGFzIFRvcGljPC9rZXl3b3JkPjxrZXl3b3Jk
PlJpc2sgRmFjdG9yczwva2V5d29yZD48a2V5d29yZD5UcmVhdG1lbnQgT3V0Y29tZTwva2V5d29y
ZD48L2tleXdvcmRzPjxkYXRlcz48eWVhcj4yMDExPC95ZWFyPjxwdWItZGF0ZXM+PGRhdGU+RGVj
PC9kYXRlPjwvcHViLWRhdGVzPjwvZGF0ZXM+PHB1Yi1sb2NhdGlvbj4sICZsdDtCbGFuayZndDs8
L3B1Yi1sb2NhdGlvbj48cHVibGlzaGVyPlNwcmluZ2VyIE5hdHVyZTwvcHVibGlzaGVyPjxpc2Ju
PjE5OTMtMDQwMiAoRWxlY3Ryb25pYykmI3hEOzE2NzItMDQxNSAoTGlua2luZyk8L2lzYm4+PGFj
Y2Vzc2lvbi1udW0+MTA0NjA5ODc3LiBMYW5ndWFnZTogQ2hpbmVzZS4gRW50cnkgRGF0ZTogMjAx
MjAyMTcuIFJldmlzaW9uIERhdGU6IDIwMjAwNzA4LiBQdWJsaWNhdGlvbiBUeXBlOiBKb3VybmFs
IEFydGljbGU8L2FjY2Vzc2lvbi1udW0+PHVybHM+PHJlbGF0ZWQtdXJscz48dXJsPmh0dHBzOi8v
bG9naW4ud3d3cHJveHkxLmxpYnJhcnkudW5zdy5lZHUuYXUvbG9naW4/dXJsPWh0dHA6Ly9zZWFy
Y2guZWJzY29ob3N0LmNvbS9sb2dpbi5hc3B4P2RpcmVjdD10cnVlJmFtcDtkYj1jaW4yMCZhbXA7
QU49MTA0NjA5ODc3JmFtcDtzaXRlPWVob3N0LWxpdmUmYW1wO3Njb3BlPXNpdGU8L3VybD48L3Jl
bGF0ZWQtdXJscz48L3VybHM+PGVsZWN0cm9uaWMtcmVzb3VyY2UtbnVtPmh0dHBzOi8vZG9pLm9y
Zy8xMC4xMDA3L3MxMTY1NS0wMTEtMDkzNy0yPC9lbGVjdHJvbmljLXJlc291cmNlLW51bT48cmVt
b3RlLWRhdGFiYXNlLW5hbWU+TWVkbGluZTwvcmVtb3RlLWRhdGFiYXNlLW5hbWU+PHJlbW90ZS1k
YXRhYmFzZS1wcm92aWRlcj5OTE08L3JlbW90ZS1kYXRhYmFzZS1wcm92aWRlcj48L3JlY29yZD48
L0NpdGU+PC9FbmROb3RlPn==
</w:fldData>
              </w:fldChar>
            </w:r>
            <w:r w:rsidR="00C74182">
              <w:instrText xml:space="preserve"> ADDIN EN.CITE.DATA </w:instrText>
            </w:r>
            <w:r w:rsidR="00C74182">
              <w:fldChar w:fldCharType="end"/>
            </w:r>
            <w:r>
              <w:fldChar w:fldCharType="separate"/>
            </w:r>
            <w:r w:rsidR="002109EA">
              <w:rPr>
                <w:noProof/>
              </w:rPr>
              <w:t>(</w:t>
            </w:r>
            <w:hyperlink w:anchor="_ENREF_371" w:tooltip="Kim, 2011 #346" w:history="1">
              <w:r w:rsidR="007B2B25">
                <w:rPr>
                  <w:noProof/>
                </w:rPr>
                <w:t>371</w:t>
              </w:r>
            </w:hyperlink>
            <w:r w:rsidR="002109EA">
              <w:rPr>
                <w:noProof/>
              </w:rPr>
              <w:t>)</w:t>
            </w:r>
            <w:r>
              <w:fldChar w:fldCharType="end"/>
            </w:r>
          </w:p>
        </w:tc>
        <w:tc>
          <w:tcPr>
            <w:tcW w:w="1984" w:type="dxa"/>
            <w:noWrap/>
          </w:tcPr>
          <w:p w14:paraId="097507D8" w14:textId="41A60FE9"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69BA9E11" w14:textId="491470B4"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374EDFA6" w14:textId="2292C5A7"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 xml:space="preserve">Red </w:t>
            </w:r>
            <w:r w:rsidRPr="00DE0357">
              <w:t>Ginseng</w:t>
            </w:r>
          </w:p>
        </w:tc>
        <w:tc>
          <w:tcPr>
            <w:tcW w:w="3141" w:type="dxa"/>
          </w:tcPr>
          <w:p w14:paraId="64932A6F" w14:textId="274C8D70"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D98DD1B" w14:textId="75403F03"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165E0F5F" w14:textId="48464B5F" w:rsidR="0073359B" w:rsidRPr="001D66F8" w:rsidRDefault="0073359B" w:rsidP="0073359B">
            <w:pPr>
              <w:pStyle w:val="Tabletext8pt"/>
            </w:pPr>
            <w:r w:rsidRPr="001D66F8">
              <w:t>Lee 2011</w:t>
            </w:r>
            <w:r>
              <w:t xml:space="preserve"> </w:t>
            </w:r>
            <w:r>
              <w:fldChar w:fldCharType="begin"/>
            </w:r>
            <w:r w:rsidR="00C74182">
              <w:instrText xml:space="preserve"> ADDIN EN.CITE &lt;EndNote&gt;&lt;Cite&gt;&lt;Author&gt;Lee&lt;/Author&gt;&lt;Year&gt;2011&lt;/Year&gt;&lt;RecNum&gt;292&lt;/RecNum&gt;&lt;DisplayText&gt;(372)&lt;/DisplayText&gt;&lt;record&gt;&lt;rec-number&gt;292&lt;/rec-number&gt;&lt;foreign-keys&gt;&lt;key app="EN" db-id="fffa29epupvv03e2wadvw0dnd2t2azstt9v5" timestamp="1688709233"&gt;292&lt;/key&gt;&lt;/foreign-keys&gt;&lt;ref-type name="Journal Article"&gt;17&lt;/ref-type&gt;&lt;contributors&gt;&lt;authors&gt;&lt;author&gt;Lee, N. H.&lt;/author&gt;&lt;author&gt;Son, C. G.&lt;/author&gt;&lt;/authors&gt;&lt;/contributors&gt;&lt;auth-address&gt;Liver and Immunology Research Center, Daejeon Oriental Hospital of Daejeon University, Korea.&lt;/auth-address&gt;&lt;titles&gt;&lt;title&gt;Systematic review of randomized controlled trials evaluating the efficacy and safety of ginseng&lt;/title&gt;&lt;secondary-title&gt;Journal of Acupuncture and Meridian Studies&lt;/secondary-title&gt;&lt;/titles&gt;&lt;periodical&gt;&lt;full-title&gt;Journal of Acupuncture and Meridian Studies&lt;/full-title&gt;&lt;/periodical&gt;&lt;pages&gt;85-97&lt;/pages&gt;&lt;volume&gt;4&lt;/volume&gt;&lt;number&gt;2&lt;/number&gt;&lt;keywords&gt;&lt;keyword&gt;Humans&lt;/keyword&gt;&lt;keyword&gt;*Panax&lt;/keyword&gt;&lt;keyword&gt;*Phytotherapy&lt;/keyword&gt;&lt;keyword&gt;Plant Extracts/adverse effects/*therapeutic use&lt;/keyword&gt;&lt;keyword&gt;Randomized Controlled Trials as Topic&lt;/keyword&gt;&lt;keyword&gt;Treatment Outcome&lt;/keyword&gt;&lt;/keywords&gt;&lt;dates&gt;&lt;year&gt;2011&lt;/year&gt;&lt;pub-dates&gt;&lt;date&gt;Jun&lt;/date&gt;&lt;/pub-dates&gt;&lt;/dates&gt;&lt;isbn&gt;2093-8152 (Electronic)&amp;#xD;2005-2901 (Linking)&lt;/isbn&gt;&lt;accession-num&gt;21704950&lt;/accession-num&gt;&lt;urls&gt;&lt;related-urls&gt;&lt;url&gt;https://www.ncbi.nlm.nih.gov/pubmed/21704950&lt;/url&gt;&lt;/related-urls&gt;&lt;/urls&gt;&lt;electronic-resource-num&gt;https://doi.org/10.1016/S2005-2901(11)60013-7&lt;/electronic-resource-num&gt;&lt;remote-database-name&gt;Medline&lt;/remote-database-name&gt;&lt;remote-database-provider&gt;NLM&lt;/remote-database-provider&gt;&lt;research-notes&gt;nonpriority population&lt;/research-notes&gt;&lt;/record&gt;&lt;/Cite&gt;&lt;/EndNote&gt;</w:instrText>
            </w:r>
            <w:r>
              <w:fldChar w:fldCharType="separate"/>
            </w:r>
            <w:r w:rsidR="002109EA">
              <w:rPr>
                <w:noProof/>
              </w:rPr>
              <w:t>(</w:t>
            </w:r>
            <w:hyperlink w:anchor="_ENREF_372" w:tooltip="Lee, 2011 #292" w:history="1">
              <w:r w:rsidR="007B2B25">
                <w:rPr>
                  <w:noProof/>
                </w:rPr>
                <w:t>372</w:t>
              </w:r>
            </w:hyperlink>
            <w:r w:rsidR="002109EA">
              <w:rPr>
                <w:noProof/>
              </w:rPr>
              <w:t>)</w:t>
            </w:r>
            <w:r>
              <w:fldChar w:fldCharType="end"/>
            </w:r>
          </w:p>
        </w:tc>
        <w:tc>
          <w:tcPr>
            <w:tcW w:w="1984" w:type="dxa"/>
            <w:noWrap/>
          </w:tcPr>
          <w:p w14:paraId="31806CCE" w14:textId="678DA726"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26DAE4A4" w14:textId="7C586F82"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210796">
              <w:t>Umbrella review (incl. diabetes)</w:t>
            </w:r>
          </w:p>
        </w:tc>
        <w:tc>
          <w:tcPr>
            <w:tcW w:w="3141" w:type="dxa"/>
            <w:noWrap/>
          </w:tcPr>
          <w:p w14:paraId="36823E32" w14:textId="146F9E17"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Ginseng</w:t>
            </w:r>
          </w:p>
        </w:tc>
        <w:tc>
          <w:tcPr>
            <w:tcW w:w="3141" w:type="dxa"/>
          </w:tcPr>
          <w:p w14:paraId="1A848F24" w14:textId="3EDAC2A7"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67CD150D" w14:textId="267F42D2"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C671F97" w14:textId="23F1B354" w:rsidR="0073359B" w:rsidRPr="001D66F8" w:rsidRDefault="0073359B" w:rsidP="0073359B">
            <w:pPr>
              <w:pStyle w:val="Tabletext8pt"/>
            </w:pPr>
            <w:r w:rsidRPr="001D66F8">
              <w:t>Mehri 2011</w:t>
            </w:r>
            <w:r>
              <w:t xml:space="preserve"> </w:t>
            </w:r>
            <w:r>
              <w:fldChar w:fldCharType="begin"/>
            </w:r>
            <w:r w:rsidR="00C74182">
              <w:instrText xml:space="preserve"> ADDIN EN.CITE &lt;EndNote&gt;&lt;Cite&gt;&lt;Author&gt;Mehri&lt;/Author&gt;&lt;Year&gt;2011&lt;/Year&gt;&lt;RecNum&gt;1193&lt;/RecNum&gt;&lt;DisplayText&gt;(373)&lt;/DisplayText&gt;&lt;record&gt;&lt;rec-number&gt;1193&lt;/rec-number&gt;&lt;foreign-keys&gt;&lt;key app="EN" db-id="fffa29epupvv03e2wadvw0dnd2t2azstt9v5" timestamp="1688709235"&gt;1193&lt;/key&gt;&lt;/foreign-keys&gt;&lt;ref-type name="Journal Article"&gt;17&lt;/ref-type&gt;&lt;contributors&gt;&lt;authors&gt;&lt;author&gt;Mehri, Avin&lt;/author&gt;&lt;author&gt;Hasani-Ranjbar, Shirin&lt;/author&gt;&lt;author&gt;Larijani, Bagher&lt;/author&gt;&lt;author&gt;Abdollahi, Mohammad&lt;/author&gt;&lt;/authors&gt;&lt;/contributors&gt;&lt;titles&gt;&lt;title&gt;A systematic review of efficacy and safety of urtica dioica in the treatment of diabetes&lt;/title&gt;&lt;secondary-title&gt;International Journal of Pharmacology&lt;/secondary-title&gt;&lt;/titles&gt;&lt;periodical&gt;&lt;full-title&gt;International Journal of Pharmacology&lt;/full-title&gt;&lt;/periodical&gt;&lt;pages&gt;161-170&lt;/pages&gt;&lt;volume&gt;7&lt;/volume&gt;&lt;number&gt;2&lt;/number&gt;&lt;section&gt;161&lt;/section&gt;&lt;dates&gt;&lt;year&gt;2011&lt;/year&gt;&lt;/dates&gt;&lt;pub-location&gt;Pakistan&lt;/pub-location&gt;&lt;publisher&gt;Asian Network for Scientific Information (308-Lasani Town, Sargodha Road, Faisalabad, Pakistan)&lt;/publisher&gt;&lt;isbn&gt;18117775&lt;/isbn&gt;&lt;urls&gt;&lt;related-urls&gt;&lt;url&gt;http://scialert.net/qredirect.php?doi=ijp.2011.161.170&amp;amp;linkid=pdf&lt;/url&gt;&lt;/related-urls&gt;&lt;/urls&gt;&lt;electronic-resource-num&gt;https://doi.org/10.3923/ijp.2011.161.170&lt;/electronic-resource-num&gt;&lt;/record&gt;&lt;/Cite&gt;&lt;/EndNote&gt;</w:instrText>
            </w:r>
            <w:r>
              <w:fldChar w:fldCharType="separate"/>
            </w:r>
            <w:r w:rsidR="002109EA">
              <w:rPr>
                <w:noProof/>
              </w:rPr>
              <w:t>(</w:t>
            </w:r>
            <w:hyperlink w:anchor="_ENREF_373" w:tooltip="Mehri, 2011 #1193" w:history="1">
              <w:r w:rsidR="007B2B25">
                <w:rPr>
                  <w:noProof/>
                </w:rPr>
                <w:t>373</w:t>
              </w:r>
            </w:hyperlink>
            <w:r w:rsidR="002109EA">
              <w:rPr>
                <w:noProof/>
              </w:rPr>
              <w:t>)</w:t>
            </w:r>
            <w:r>
              <w:fldChar w:fldCharType="end"/>
            </w:r>
          </w:p>
        </w:tc>
        <w:tc>
          <w:tcPr>
            <w:tcW w:w="1984" w:type="dxa"/>
            <w:noWrap/>
          </w:tcPr>
          <w:p w14:paraId="0B33A1F9" w14:textId="2FE70882"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56D9972F" w14:textId="41152DD0"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7489DC15" w14:textId="346808F9"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Nettle</w:t>
            </w:r>
          </w:p>
        </w:tc>
        <w:tc>
          <w:tcPr>
            <w:tcW w:w="3141" w:type="dxa"/>
          </w:tcPr>
          <w:p w14:paraId="5CFA1E26" w14:textId="696A46A6"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7982CEE8" w14:textId="0CB64082"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1AD84A4" w14:textId="7DA84BDA" w:rsidR="0073359B" w:rsidRPr="001D66F8" w:rsidRDefault="0073359B" w:rsidP="0073359B">
            <w:pPr>
              <w:pStyle w:val="Tabletext8pt"/>
            </w:pPr>
            <w:r w:rsidRPr="001D66F8">
              <w:t>Shojaii 2011</w:t>
            </w:r>
            <w:r>
              <w:t xml:space="preserve"> </w:t>
            </w:r>
            <w:r>
              <w:fldChar w:fldCharType="begin"/>
            </w:r>
            <w:r w:rsidR="002109EA">
              <w:instrText xml:space="preserve"> ADDIN EN.CITE &lt;EndNote&gt;&lt;Cite&gt;&lt;Author&gt;Shojaii&lt;/Author&gt;&lt;Year&gt;2011&lt;/Year&gt;&lt;RecNum&gt;949&lt;/RecNum&gt;&lt;DisplayText&gt;(352)&lt;/DisplayText&gt;&lt;record&gt;&lt;rec-number&gt;949&lt;/rec-number&gt;&lt;foreign-keys&gt;&lt;key app="EN" db-id="fffa29epupvv03e2wadvw0dnd2t2azstt9v5" timestamp="1688709235"&gt;949&lt;/key&gt;&lt;/foreign-keys&gt;&lt;ref-type name="Journal Article"&gt;17&lt;/ref-type&gt;&lt;contributors&gt;&lt;authors&gt;&lt;author&gt;Shojaii, A.&lt;/author&gt;&lt;author&gt;Dabaghian, F. H.&lt;/author&gt;&lt;author&gt;Goushegir, A.&lt;/author&gt;&lt;author&gt;Fard, M. A.&lt;/author&gt;&lt;/authors&gt;&lt;/contributors&gt;&lt;auth-address&gt;Research Institute for Islamic and Complementary Medicine, Tehran University of Medical Sciences, Iran. asie-shojaii@sina.tums.ac.ir&lt;/auth-address&gt;&lt;titles&gt;&lt;title&gt;Antidiabetic plants of Iran&lt;/title&gt;&lt;secondary-title&gt;Acta Medica Iranica&lt;/secondary-title&gt;&lt;/titles&gt;&lt;periodical&gt;&lt;full-title&gt;Acta Medica Iranica&lt;/full-title&gt;&lt;/periodical&gt;&lt;pages&gt;637-42&lt;/pages&gt;&lt;volume&gt;49&lt;/volume&gt;&lt;number&gt;10&lt;/number&gt;&lt;keywords&gt;&lt;keyword&gt;Biomarkers/blood&lt;/keyword&gt;&lt;keyword&gt;Blood Glucose/drug effects&lt;/keyword&gt;&lt;keyword&gt;Diabetes Mellitus, Type 2/blood/*drug therapy&lt;/keyword&gt;&lt;keyword&gt;Evidence-Based Medicine&lt;/keyword&gt;&lt;keyword&gt;Glycated Hemoglobin/metabolism&lt;/keyword&gt;&lt;keyword&gt;Humans&lt;/keyword&gt;&lt;keyword&gt;Hypoglycemic Agents/*therapeutic use&lt;/keyword&gt;&lt;keyword&gt;Insulin Resistance&lt;/keyword&gt;&lt;keyword&gt;Phytotherapy&lt;/keyword&gt;&lt;keyword&gt;Plant Preparations/*therapeutic use&lt;/keyword&gt;&lt;keyword&gt;Plants, Medicinal&lt;/keyword&gt;&lt;keyword&gt;Randomized Controlled Trials as Topic&lt;/keyword&gt;&lt;keyword&gt;Treatment Outcome&lt;/keyword&gt;&lt;/keywords&gt;&lt;dates&gt;&lt;year&gt;2011&lt;/year&gt;&lt;/dates&gt;&lt;isbn&gt;1735-9694 (Electronic)&amp;#xD;0044-6025 (Linking)&lt;/isbn&gt;&lt;accession-num&gt;22071637&lt;/accession-num&gt;&lt;urls&gt;&lt;related-urls&gt;&lt;url&gt;https://ezproxy.lib.monash.edu.au/login?url=http://ovidsp.ovid.com/ovidweb.cgi?T=JS&amp;amp;CSC=Y&amp;amp;NEWS=N&amp;amp;PAGE=fulltext&amp;amp;D=med8&amp;amp;AN=22071637&lt;/url&gt;&lt;/related-urls&gt;&lt;/urls&gt;&lt;remote-database-name&gt;Medline&lt;/remote-database-name&gt;&lt;remote-database-provider&gt;NLM&lt;/remote-database-provider&gt;&lt;/record&gt;&lt;/Cite&gt;&lt;/EndNote&gt;</w:instrText>
            </w:r>
            <w:r>
              <w:fldChar w:fldCharType="separate"/>
            </w:r>
            <w:r w:rsidR="002109EA">
              <w:rPr>
                <w:noProof/>
              </w:rPr>
              <w:t>(</w:t>
            </w:r>
            <w:hyperlink w:anchor="_ENREF_352" w:tooltip="Shojaii, 2011 #949" w:history="1">
              <w:r w:rsidR="007B2B25">
                <w:rPr>
                  <w:noProof/>
                </w:rPr>
                <w:t>352</w:t>
              </w:r>
            </w:hyperlink>
            <w:r w:rsidR="002109EA">
              <w:rPr>
                <w:noProof/>
              </w:rPr>
              <w:t>)</w:t>
            </w:r>
            <w:r>
              <w:fldChar w:fldCharType="end"/>
            </w:r>
          </w:p>
        </w:tc>
        <w:tc>
          <w:tcPr>
            <w:tcW w:w="1984" w:type="dxa"/>
            <w:noWrap/>
          </w:tcPr>
          <w:p w14:paraId="38C65727" w14:textId="64C868BB"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2C0A4943" w14:textId="16684C7B"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210796">
              <w:t>Umbrella review (incl. diabetes)</w:t>
            </w:r>
          </w:p>
        </w:tc>
        <w:tc>
          <w:tcPr>
            <w:tcW w:w="3141" w:type="dxa"/>
            <w:noWrap/>
          </w:tcPr>
          <w:p w14:paraId="21A95DDE" w14:textId="63DFC37C"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Cinnamon, Ginkgo, Black cumin, Psyllium, St Mary's thistle, Green tea, Fenugree</w:t>
            </w:r>
            <w:r>
              <w:t>k</w:t>
            </w:r>
          </w:p>
        </w:tc>
        <w:tc>
          <w:tcPr>
            <w:tcW w:w="3141" w:type="dxa"/>
          </w:tcPr>
          <w:p w14:paraId="032B2B88" w14:textId="2D25412C"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5514F6D2" w14:textId="371A3E9C"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A48A281" w14:textId="14BD8AFC" w:rsidR="0073359B" w:rsidRPr="001D66F8" w:rsidRDefault="0073359B" w:rsidP="0073359B">
            <w:pPr>
              <w:pStyle w:val="Tabletext8pt"/>
            </w:pPr>
            <w:r w:rsidRPr="001D66F8">
              <w:t>Ulbricht 2011b</w:t>
            </w:r>
            <w:r>
              <w:t xml:space="preserve"> </w:t>
            </w:r>
            <w:r>
              <w:fldChar w:fldCharType="begin"/>
            </w:r>
            <w:r w:rsidR="00C74182">
              <w:instrText xml:space="preserve"> ADDIN EN.CITE &lt;EndNote&gt;&lt;Cite&gt;&lt;Author&gt;Ulbricht&lt;/Author&gt;&lt;Year&gt;2011&lt;/Year&gt;&lt;RecNum&gt;853&lt;/RecNum&gt;&lt;DisplayText&gt;(374)&lt;/DisplayText&gt;&lt;record&gt;&lt;rec-number&gt;853&lt;/rec-number&gt;&lt;foreign-keys&gt;&lt;key app="EN" db-id="fffa29epupvv03e2wadvw0dnd2t2azstt9v5" timestamp="1688709234"&gt;853&lt;/key&gt;&lt;/foreign-keys&gt;&lt;ref-type name="Journal Article"&gt;17&lt;/ref-type&gt;&lt;contributors&gt;&lt;authors&gt;&lt;author&gt;Ulbricht, C.&lt;/author&gt;&lt;author&gt;Abrams, T. R.&lt;/author&gt;&lt;author&gt;Basch, E.&lt;/author&gt;&lt;author&gt;Davies-Heerema, T.&lt;/author&gt;&lt;author&gt;Foppa, I.&lt;/author&gt;&lt;author&gt;Hammerness, P.&lt;/author&gt;&lt;author&gt;Rusie, E.&lt;/author&gt;&lt;author&gt;Tanguay-Colucci, S.&lt;/author&gt;&lt;author&gt;Taylor, S.&lt;/author&gt;&lt;author&gt;Ulbricht, C.&lt;/author&gt;&lt;/authors&gt;&lt;/contributors&gt;&lt;auth-address&gt;Massachusetts General Hospital, Boston, Massachusetts, USA. ulbricht@naturalstandard.com&lt;/auth-address&gt;&lt;titles&gt;&lt;title&gt;An evidence-based systematic review of Gymnema (Gymnema sylvestre R. Br.) by the Natural Standard Research Collaboration&lt;/title&gt;&lt;secondary-title&gt;Journal of Dietary Supplements&lt;/secondary-title&gt;&lt;/titles&gt;&lt;periodical&gt;&lt;full-title&gt;Journal of Dietary Supplements&lt;/full-title&gt;&lt;/periodical&gt;&lt;pages&gt;311-30&lt;/pages&gt;&lt;volume&gt;8&lt;/volume&gt;&lt;number&gt;3&lt;/number&gt;&lt;keywords&gt;&lt;keyword&gt;*Gymnema/adverse effects&lt;/keyword&gt;&lt;keyword&gt;Humans&lt;/keyword&gt;&lt;keyword&gt;Medicine, Traditional&lt;/keyword&gt;&lt;keyword&gt;*Phytotherapy&lt;/keyword&gt;&lt;keyword&gt;Plant Extracts/adverse effects/pharmacology/*therapeutic use&lt;/keyword&gt;&lt;/keywords&gt;&lt;dates&gt;&lt;year&gt;2011&lt;/year&gt;&lt;pub-dates&gt;&lt;date&gt;Sep&lt;/date&gt;&lt;/pub-dates&gt;&lt;/dates&gt;&lt;isbn&gt;1939-022X (Electronic)&amp;#xD;1939-0211 (Linking)&lt;/isbn&gt;&lt;accession-num&gt;22432729&lt;/accession-num&gt;&lt;urls&gt;&lt;related-urls&gt;&lt;url&gt;https://www.ncbi.nlm.nih.gov/pubmed/22432729&lt;/url&gt;&lt;/related-urls&gt;&lt;/urls&gt;&lt;electronic-resource-num&gt;https://doi.org/10.3109/19390211.2011.597977&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374" w:tooltip="Ulbricht, 2011 #853" w:history="1">
              <w:r w:rsidR="007B2B25">
                <w:rPr>
                  <w:noProof/>
                </w:rPr>
                <w:t>374</w:t>
              </w:r>
            </w:hyperlink>
            <w:r w:rsidR="002109EA">
              <w:rPr>
                <w:noProof/>
              </w:rPr>
              <w:t>)</w:t>
            </w:r>
            <w:r>
              <w:fldChar w:fldCharType="end"/>
            </w:r>
          </w:p>
        </w:tc>
        <w:tc>
          <w:tcPr>
            <w:tcW w:w="1984" w:type="dxa"/>
            <w:noWrap/>
          </w:tcPr>
          <w:p w14:paraId="3F8EEB08" w14:textId="39029FCF"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68DB6646" w14:textId="5FBBC495"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43EF7980" w14:textId="2D624A42"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Gymnema</w:t>
            </w:r>
          </w:p>
        </w:tc>
        <w:tc>
          <w:tcPr>
            <w:tcW w:w="3141" w:type="dxa"/>
          </w:tcPr>
          <w:p w14:paraId="63CAD849" w14:textId="0941F9EC"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3937A5B0" w14:textId="28CFD3B5"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04DAF88" w14:textId="4728193E" w:rsidR="0073359B" w:rsidRPr="001D66F8" w:rsidRDefault="0073359B" w:rsidP="0073359B">
            <w:pPr>
              <w:pStyle w:val="Tabletext8pt"/>
            </w:pPr>
            <w:r w:rsidRPr="001D66F8">
              <w:t>Kirkham 2009</w:t>
            </w:r>
            <w:r>
              <w:t xml:space="preserve"> </w:t>
            </w:r>
            <w:r>
              <w:fldChar w:fldCharType="begin">
                <w:fldData xml:space="preserve">PEVuZE5vdGU+PENpdGU+PEF1dGhvcj5LaXJraGFtPC9BdXRob3I+PFllYXI+MjAwOTwvWWVhcj48
UmVjTnVtPjM0MzwvUmVjTnVtPjxEaXNwbGF5VGV4dD4oMzc1KTwvRGlzcGxheVRleHQ+PHJlY29y
ZD48cmVjLW51bWJlcj4zNDM8L3JlYy1udW1iZXI+PGZvcmVpZ24ta2V5cz48a2V5IGFwcD0iRU4i
IGRiLWlkPSJmZmZhMjllcHVwdnYwM2Uyd2FkdncwZG5kMnQyYXpzdHQ5djUiIHRpbWVzdGFtcD0i
MTY4ODcwOTIzNCI+MzQzPC9rZXk+PC9mb3JlaWduLWtleXM+PHJlZi10eXBlIG5hbWU9IkpvdXJu
YWwgQXJ0aWNsZSI+MTc8L3JlZi10eXBlPjxjb250cmlidXRvcnM+PGF1dGhvcnM+PGF1dGhvcj5L
aXJraGFtLCBTLjwvYXV0aG9yPjxhdXRob3I+QWtpbGVuLCBSLjwvYXV0aG9yPjxhdXRob3I+U2hh
cm1hLCBTLjwvYXV0aG9yPjxhdXRob3I+VHNpYW1pLCBBLjwvYXV0aG9yPjwvYXV0aG9ycz48L2Nv
bnRyaWJ1dG9ycz48YXV0aC1hZGRyZXNzPkZhY3VsdHkgb2YgSGVhbHRoICZhbXA7IEh1bWFuIFNj
aWVuY2VzLCBUaGFtZXMgVmFsbGV5IFVuaXZlcnNpdHksIEJyZW50Zm9yZCwgVFc4IDkgR0EsIFVL
LjwvYXV0aC1hZGRyZXNzPjx0aXRsZXM+PHRpdGxlPlRoZSBwb3RlbnRpYWwgb2YgY2lubmFtb24g
dG8gcmVkdWNlIGJsb29kIGdsdWNvc2UgbGV2ZWxzIGluIHBhdGllbnRzIHdpdGggdHlwZSAyIGRp
YWJldGVzIGFuZCBpbnN1bGluIHJlc2lzdGFuY2U8L3RpdGxlPjxzZWNvbmRhcnktdGl0bGU+RGlh
YmV0ZXMsIE9iZXNpdHkgYW5kIE1ldGFib2xpc208L3NlY29uZGFyeS10aXRsZT48L3RpdGxlcz48
cGVyaW9kaWNhbD48ZnVsbC10aXRsZT5EaWFiZXRlcywgT2Jlc2l0eSBhbmQgTWV0YWJvbGlzbTwv
ZnVsbC10aXRsZT48L3BlcmlvZGljYWw+PHBhZ2VzPjExMDAtMTExMzwvcGFnZXM+PHZvbHVtZT4x
MTwvdm9sdW1lPjxudW1iZXI+MTI8L251bWJlcj48a2V5d29yZHM+PGtleXdvcmQ+Qmxvb2QgR2x1
Y29zZS8qZHJ1ZyBlZmZlY3RzPC9rZXl3b3JkPjxrZXl3b3JkPipDaW5uYW1vbXVtIHpleWxhbmlj
dW08L2tleXdvcmQ+PGtleXdvcmQ+RGlhYmV0ZXMgTWVsbGl0dXMsIFR5cGUgMi9ibG9vZC8qZHJ1
ZyB0aGVyYXB5PC9rZXl3b3JkPjxrZXl3b3JkPkRpZXRhcnkgU3VwcGxlbWVudHM8L2tleXdvcmQ+
PGtleXdvcmQ+R2x5Y2F0ZWQgSGVtb2dsb2Jpbi9kcnVnIGVmZmVjdHMvbWV0YWJvbGlzbTwva2V5
d29yZD48a2V5d29yZD5IdW1hbnM8L2tleXdvcmQ+PGtleXdvcmQ+SHlwb2dseWNlbWljIEFnZW50
cy8qdGhlcmFwZXV0aWMgdXNlPC9rZXl3b3JkPjxrZXl3b3JkPipJbnN1bGluIFJlc2lzdGFuY2U8
L2tleXdvcmQ+PGtleXdvcmQ+UGh5dG90aGVyYXB5PC9rZXl3b3JkPjxrZXl3b3JkPlBsYW50IEV4
dHJhY3RzLyp0aGVyYXBldXRpYyB1c2U8L2tleXdvcmQ+PGtleXdvcmQ+UmFuZG9taXplZCBDb250
cm9sbGVkIFRyaWFscyBhcyBUb3BpYzwva2V5d29yZD48a2V5d29yZD5TcGljZXM8L2tleXdvcmQ+
PC9rZXl3b3Jkcz48ZGF0ZXM+PHllYXI+MjAwOTwveWVhcj48cHViLWRhdGVzPjxkYXRlPkRlYzwv
ZGF0ZT48L3B1Yi1kYXRlcz48L2RhdGVzPjxwdWItbG9jYXRpb24+VW5pdGVkIEtpbmdkb208L3B1
Yi1sb2NhdGlvbj48cHVibGlzaGVyPkJsYWNrd2VsbCBQdWJsaXNoaW5nIEx0ZDwvcHVibGlzaGVy
Pjxpc2JuPjE0NjMtMTMyNiAoRWxlY3Ryb25pYykmI3hEOzE0NjItODkwMiAoTGlua2luZyk8L2lz
Ym4+PGFjY2Vzc2lvbi1udW0+MTk5MzAwMDM8L2FjY2Vzc2lvbi1udW0+PHVybHM+PHJlbGF0ZWQt
dXJscz48dXJsPmh0dHA6Ly9vbmxpbmVsaWJyYXJ5LndpbGV5LmNvbS9qb3VybmFsLzEwLjExMTEv
KElTU04pMTQ2My0xMzI2PC91cmw+PC9yZWxhdGVkLXVybHM+PC91cmxzPjxlbGVjdHJvbmljLXJl
c291cmNlLW51bT5odHRwczovL2RvaS5vcmcvMTAuMTExMS9qLjE0NjMtMTMyNi4yMDA5LjAxMDk0
Lng8L2VsZWN0cm9uaWMtcmVzb3VyY2UtbnVtPjxyZW1vdGUtZGF0YWJhc2UtbmFtZT5NZWRsaW5l
PC9yZW1vdGUtZGF0YWJhc2UtbmFtZT48cmVtb3RlLWRhdGFiYXNlLXByb3ZpZGVyPk5MTTwvcmVt
b3RlLWRhdGFiYXNlLXByb3ZpZGVyPjwvcmVjb3JkPjwvQ2l0ZT48L0VuZE5vdGU+
</w:fldData>
              </w:fldChar>
            </w:r>
            <w:r w:rsidR="00C74182">
              <w:instrText xml:space="preserve"> ADDIN EN.CITE </w:instrText>
            </w:r>
            <w:r w:rsidR="00C74182">
              <w:fldChar w:fldCharType="begin">
                <w:fldData xml:space="preserve">PEVuZE5vdGU+PENpdGU+PEF1dGhvcj5LaXJraGFtPC9BdXRob3I+PFllYXI+MjAwOTwvWWVhcj48
UmVjTnVtPjM0MzwvUmVjTnVtPjxEaXNwbGF5VGV4dD4oMzc1KTwvRGlzcGxheVRleHQ+PHJlY29y
ZD48cmVjLW51bWJlcj4zNDM8L3JlYy1udW1iZXI+PGZvcmVpZ24ta2V5cz48a2V5IGFwcD0iRU4i
IGRiLWlkPSJmZmZhMjllcHVwdnYwM2Uyd2FkdncwZG5kMnQyYXpzdHQ5djUiIHRpbWVzdGFtcD0i
MTY4ODcwOTIzNCI+MzQzPC9rZXk+PC9mb3JlaWduLWtleXM+PHJlZi10eXBlIG5hbWU9IkpvdXJu
YWwgQXJ0aWNsZSI+MTc8L3JlZi10eXBlPjxjb250cmlidXRvcnM+PGF1dGhvcnM+PGF1dGhvcj5L
aXJraGFtLCBTLjwvYXV0aG9yPjxhdXRob3I+QWtpbGVuLCBSLjwvYXV0aG9yPjxhdXRob3I+U2hh
cm1hLCBTLjwvYXV0aG9yPjxhdXRob3I+VHNpYW1pLCBBLjwvYXV0aG9yPjwvYXV0aG9ycz48L2Nv
bnRyaWJ1dG9ycz48YXV0aC1hZGRyZXNzPkZhY3VsdHkgb2YgSGVhbHRoICZhbXA7IEh1bWFuIFNj
aWVuY2VzLCBUaGFtZXMgVmFsbGV5IFVuaXZlcnNpdHksIEJyZW50Zm9yZCwgVFc4IDkgR0EsIFVL
LjwvYXV0aC1hZGRyZXNzPjx0aXRsZXM+PHRpdGxlPlRoZSBwb3RlbnRpYWwgb2YgY2lubmFtb24g
dG8gcmVkdWNlIGJsb29kIGdsdWNvc2UgbGV2ZWxzIGluIHBhdGllbnRzIHdpdGggdHlwZSAyIGRp
YWJldGVzIGFuZCBpbnN1bGluIHJlc2lzdGFuY2U8L3RpdGxlPjxzZWNvbmRhcnktdGl0bGU+RGlh
YmV0ZXMsIE9iZXNpdHkgYW5kIE1ldGFib2xpc208L3NlY29uZGFyeS10aXRsZT48L3RpdGxlcz48
cGVyaW9kaWNhbD48ZnVsbC10aXRsZT5EaWFiZXRlcywgT2Jlc2l0eSBhbmQgTWV0YWJvbGlzbTwv
ZnVsbC10aXRsZT48L3BlcmlvZGljYWw+PHBhZ2VzPjExMDAtMTExMzwvcGFnZXM+PHZvbHVtZT4x
MTwvdm9sdW1lPjxudW1iZXI+MTI8L251bWJlcj48a2V5d29yZHM+PGtleXdvcmQ+Qmxvb2QgR2x1
Y29zZS8qZHJ1ZyBlZmZlY3RzPC9rZXl3b3JkPjxrZXl3b3JkPipDaW5uYW1vbXVtIHpleWxhbmlj
dW08L2tleXdvcmQ+PGtleXdvcmQ+RGlhYmV0ZXMgTWVsbGl0dXMsIFR5cGUgMi9ibG9vZC8qZHJ1
ZyB0aGVyYXB5PC9rZXl3b3JkPjxrZXl3b3JkPkRpZXRhcnkgU3VwcGxlbWVudHM8L2tleXdvcmQ+
PGtleXdvcmQ+R2x5Y2F0ZWQgSGVtb2dsb2Jpbi9kcnVnIGVmZmVjdHMvbWV0YWJvbGlzbTwva2V5
d29yZD48a2V5d29yZD5IdW1hbnM8L2tleXdvcmQ+PGtleXdvcmQ+SHlwb2dseWNlbWljIEFnZW50
cy8qdGhlcmFwZXV0aWMgdXNlPC9rZXl3b3JkPjxrZXl3b3JkPipJbnN1bGluIFJlc2lzdGFuY2U8
L2tleXdvcmQ+PGtleXdvcmQ+UGh5dG90aGVyYXB5PC9rZXl3b3JkPjxrZXl3b3JkPlBsYW50IEV4
dHJhY3RzLyp0aGVyYXBldXRpYyB1c2U8L2tleXdvcmQ+PGtleXdvcmQ+UmFuZG9taXplZCBDb250
cm9sbGVkIFRyaWFscyBhcyBUb3BpYzwva2V5d29yZD48a2V5d29yZD5TcGljZXM8L2tleXdvcmQ+
PC9rZXl3b3Jkcz48ZGF0ZXM+PHllYXI+MjAwOTwveWVhcj48cHViLWRhdGVzPjxkYXRlPkRlYzwv
ZGF0ZT48L3B1Yi1kYXRlcz48L2RhdGVzPjxwdWItbG9jYXRpb24+VW5pdGVkIEtpbmdkb208L3B1
Yi1sb2NhdGlvbj48cHVibGlzaGVyPkJsYWNrd2VsbCBQdWJsaXNoaW5nIEx0ZDwvcHVibGlzaGVy
Pjxpc2JuPjE0NjMtMTMyNiAoRWxlY3Ryb25pYykmI3hEOzE0NjItODkwMiAoTGlua2luZyk8L2lz
Ym4+PGFjY2Vzc2lvbi1udW0+MTk5MzAwMDM8L2FjY2Vzc2lvbi1udW0+PHVybHM+PHJlbGF0ZWQt
dXJscz48dXJsPmh0dHA6Ly9vbmxpbmVsaWJyYXJ5LndpbGV5LmNvbS9qb3VybmFsLzEwLjExMTEv
KElTU04pMTQ2My0xMzI2PC91cmw+PC9yZWxhdGVkLXVybHM+PC91cmxzPjxlbGVjdHJvbmljLXJl
c291cmNlLW51bT5odHRwczovL2RvaS5vcmcvMTAuMTExMS9qLjE0NjMtMTMyNi4yMDA5LjAxMDk0
Lng8L2VsZWN0cm9uaWMtcmVzb3VyY2UtbnVtPjxyZW1vdGUtZGF0YWJhc2UtbmFtZT5NZWRsaW5l
PC9yZW1vdGUtZGF0YWJhc2UtbmFtZT48cmVtb3RlLWRhdGFiYXNlLXByb3ZpZGVyPk5MTTwvcmVt
b3RlLWRhdGFiYXNlLXByb3ZpZGVyPjwvcmVjb3JkPjwvQ2l0ZT48L0VuZE5vdGU+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375" w:tooltip="Kirkham, 2009 #343" w:history="1">
              <w:r w:rsidR="007B2B25">
                <w:rPr>
                  <w:noProof/>
                </w:rPr>
                <w:t>375</w:t>
              </w:r>
            </w:hyperlink>
            <w:r w:rsidR="002109EA">
              <w:rPr>
                <w:noProof/>
              </w:rPr>
              <w:t>)</w:t>
            </w:r>
            <w:r>
              <w:fldChar w:fldCharType="end"/>
            </w:r>
          </w:p>
        </w:tc>
        <w:tc>
          <w:tcPr>
            <w:tcW w:w="1984" w:type="dxa"/>
            <w:noWrap/>
          </w:tcPr>
          <w:p w14:paraId="5F53B4B1" w14:textId="4EBE3FFF"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2947E4A9" w14:textId="24E75371"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461BF29F" w14:textId="43A1940C"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Cinnamon</w:t>
            </w:r>
          </w:p>
        </w:tc>
        <w:tc>
          <w:tcPr>
            <w:tcW w:w="3141" w:type="dxa"/>
          </w:tcPr>
          <w:p w14:paraId="3FCA8FFD" w14:textId="431D8A68"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78ED890F" w14:textId="29B5ED27"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6DC284E" w14:textId="32E09019" w:rsidR="0073359B" w:rsidRPr="001D66F8" w:rsidRDefault="0073359B" w:rsidP="0073359B">
            <w:pPr>
              <w:pStyle w:val="Tabletext8pt"/>
            </w:pPr>
            <w:r w:rsidRPr="001D66F8">
              <w:t>Nahas 2009</w:t>
            </w:r>
            <w:r>
              <w:t xml:space="preserve"> </w:t>
            </w:r>
            <w:r>
              <w:fldChar w:fldCharType="begin">
                <w:fldData xml:space="preserve">PEVuZE5vdGU+PENpdGU+PEF1dGhvcj5OYWhhczwvQXV0aG9yPjxZZWFyPjIwMDk8L1llYXI+PFJl
Y051bT4xMTQ3PC9SZWNOdW0+PERpc3BsYXlUZXh0PigzNzYpPC9EaXNwbGF5VGV4dD48cmVjb3Jk
PjxyZWMtbnVtYmVyPjExNDc8L3JlYy1udW1iZXI+PGZvcmVpZ24ta2V5cz48a2V5IGFwcD0iRU4i
IGRiLWlkPSJmZmZhMjllcHVwdnYwM2Uyd2FkdncwZG5kMnQyYXpzdHQ5djUiIHRpbWVzdGFtcD0i
MTY4ODcwOTIzNSI+MTE0Nzwva2V5PjwvZm9yZWlnbi1rZXlzPjxyZWYtdHlwZSBuYW1lPSJKb3Vy
bmFsIEFydGljbGUiPjE3PC9yZWYtdHlwZT48Y29udHJpYnV0b3JzPjxhdXRob3JzPjxhdXRob3I+
TmFoYXMsIFIuPC9hdXRob3I+PGF1dGhvcj5Nb2hlciwgTS48L2F1dGhvcj48L2F1dGhvcnM+PC9j
b250cmlidXRvcnM+PGF1dGgtYWRkcmVzcz5EZXBhcnRtZW50IG9mIEZhbWlseSBNZWRpY2luZSBh
dCB0aGUgVW5pdmVyc2l0eSBvZiBPdHRhd2EsIFNlZWtlcnMgQ2VudHJlIGZvciBJbnRlZ3JhdGl2
ZSBNZWRpY2luZSwgNiBEZWFraW4gU3QsIE90dGF3YSwgT04gSzJFIDFCMywgQ2FuYWRhLiByaWNo
YXJkQHNlZWtlcnNjZW50cmUuY29tPC9hdXRoLWFkZHJlc3M+PHRpdGxlcz48dGl0bGU+Q29tcGxl
bWVudGFyeSBhbmQgYWx0ZXJuYXRpdmUgbWVkaWNpbmUgZm9yIHRoZSB0cmVhdG1lbnQgb2YgdHlw
ZSAyIGRpYWJldGVzPC90aXRsZT48c2Vjb25kYXJ5LXRpdGxlPkNhbmFkaWFuIEZhbWlseSBQaHlz
aWNpYW48L3NlY29uZGFyeS10aXRsZT48L3RpdGxlcz48cGVyaW9kaWNhbD48ZnVsbC10aXRsZT5D
YW5hZGlhbiBGYW1pbHkgUGh5c2ljaWFuPC9mdWxsLXRpdGxlPjwvcGVyaW9kaWNhbD48cGFnZXM+
NTkxLTU5NjwvcGFnZXM+PHZvbHVtZT41NTwvdm9sdW1lPjxudW1iZXI+NjwvbnVtYmVyPjxrZXl3
b3Jkcz48a2V5d29yZD5BbmltYWxzPC9rZXl3b3JkPjxrZXl3b3JkPkJsb29kIEdsdWNvc2UvbWV0
YWJvbGlzbTwva2V5d29yZD48a2V5d29yZD5DYW1lbGxpYSBzaW5lbnNpczwva2V5d29yZD48a2V5
d29yZD5DaHJvbWl1bS90aGVyYXBldXRpYyB1c2U8L2tleXdvcmQ+PGtleXdvcmQ+Q2lubmFtb211
bSB6ZXlsYW5pY3VtPC9rZXl3b3JkPjxrZXl3b3JkPkRpYWJldGVzIE1lbGxpdHVzLCBUeXBlIDIv
Ymxvb2QvKmRpZXQgdGhlcmFweS8qZHJ1ZyB0aGVyYXB5PC9rZXl3b3JkPjxrZXl3b3JkPkRpZXRh
cnkgRmliZXIvdGhlcmFwZXV0aWMgdXNlPC9rZXl3b3JkPjxrZXl3b3JkPkV2aWRlbmNlLUJhc2Vk
IE1lZGljaW5lPC9rZXl3b3JkPjxrZXl3b3JkPkdseWNhdGVkIEhlbW9nbG9iaW4vbWV0YWJvbGlz
bTwva2V5d29yZD48a2V5d29yZD5HeW1uZW1hPC9rZXl3b3JkPjxrZXl3b3JkPkh1bWFuczwva2V5
d29yZD48a2V5d29yZD5Nb21vcmRpY2EgY2hhcmFudGlhPC9rZXl3b3JkPjxrZXl3b3JkPipQaHl0
b3RoZXJhcHk8L2tleXdvcmQ+PGtleXdvcmQ+UGxhbnQgUHJlcGFyYXRpb25zLyp0aGVyYXBldXRp
YyB1c2U8L2tleXdvcmQ+PGtleXdvcmQ+VGVhPC9rZXl3b3JkPjxrZXl3b3JkPlRyYWNlIEVsZW1l
bnRzLyp0aGVyYXBldXRpYyB1c2U8L2tleXdvcmQ+PGtleXdvcmQ+VHJlYXRtZW50IE91dGNvbWU8
L2tleXdvcmQ+PGtleXdvcmQ+VHJpZ29uZWxsYTwva2V5d29yZD48a2V5d29yZD5WYW5hZGl1bS90
aGVyYXBldXRpYyB1c2U8L2tleXdvcmQ+PC9rZXl3b3Jkcz48ZGF0ZXM+PHllYXI+MjAwOTwveWVh
cj48cHViLWRhdGVzPjxkYXRlPkp1bjwvZGF0ZT48L3B1Yi1kYXRlcz48L2RhdGVzPjxwdWItbG9j
YXRpb24+Q2FuYWRhPC9wdWItbG9jYXRpb24+PHB1Ymxpc2hlcj5Db2xsZWdlIG9mIEZhbWlseSBQ
aHlzaWNpYW5zIG9mIENhbmFkYTwvcHVibGlzaGVyPjxpc2JuPjE3MTUtNTI1OCAoRWxlY3Ryb25p
YykmI3hEOzAwMDgtMzUwWCAoUHJpbnQpJiN4RDswMDA4LTM1MFggKExpbmtpbmcpPC9pc2JuPjxh
Y2Nlc3Npb24tbnVtPjE5NTA5MTk5PC9hY2Nlc3Npb24tbnVtPjx1cmxzPjxyZWxhdGVkLXVybHM+
PHVybD5odHRwOi8vd3d3LmNmcC5jYS9jZ2kvcmVwcmludC81NS82LzU5MC1jPC91cmw+PC9yZWxh
dGVkLXVybHM+PC91cmxzPjxjdXN0b20yPlBNQzI2OTQwNzg8L2N1c3RvbTI+PHJlbW90ZS1kYXRh
YmFzZS1uYW1lPk1lZGxpbmU8L3JlbW90ZS1kYXRhYmFzZS1uYW1lPjxyZW1vdGUtZGF0YWJhc2Ut
cHJvdmlkZXI+TkxNPC9yZW1vdGUtZGF0YWJhc2UtcHJvdmlkZXI+PC9yZWNvcmQ+PC9DaXRlPjwv
RW5kTm90ZT4A
</w:fldData>
              </w:fldChar>
            </w:r>
            <w:r w:rsidR="002109EA">
              <w:instrText xml:space="preserve"> ADDIN EN.CITE </w:instrText>
            </w:r>
            <w:r w:rsidR="002109EA">
              <w:fldChar w:fldCharType="begin">
                <w:fldData xml:space="preserve">PEVuZE5vdGU+PENpdGU+PEF1dGhvcj5OYWhhczwvQXV0aG9yPjxZZWFyPjIwMDk8L1llYXI+PFJl
Y051bT4xMTQ3PC9SZWNOdW0+PERpc3BsYXlUZXh0PigzNzYpPC9EaXNwbGF5VGV4dD48cmVjb3Jk
PjxyZWMtbnVtYmVyPjExNDc8L3JlYy1udW1iZXI+PGZvcmVpZ24ta2V5cz48a2V5IGFwcD0iRU4i
IGRiLWlkPSJmZmZhMjllcHVwdnYwM2Uyd2FkdncwZG5kMnQyYXpzdHQ5djUiIHRpbWVzdGFtcD0i
MTY4ODcwOTIzNSI+MTE0Nzwva2V5PjwvZm9yZWlnbi1rZXlzPjxyZWYtdHlwZSBuYW1lPSJKb3Vy
bmFsIEFydGljbGUiPjE3PC9yZWYtdHlwZT48Y29udHJpYnV0b3JzPjxhdXRob3JzPjxhdXRob3I+
TmFoYXMsIFIuPC9hdXRob3I+PGF1dGhvcj5Nb2hlciwgTS48L2F1dGhvcj48L2F1dGhvcnM+PC9j
b250cmlidXRvcnM+PGF1dGgtYWRkcmVzcz5EZXBhcnRtZW50IG9mIEZhbWlseSBNZWRpY2luZSBh
dCB0aGUgVW5pdmVyc2l0eSBvZiBPdHRhd2EsIFNlZWtlcnMgQ2VudHJlIGZvciBJbnRlZ3JhdGl2
ZSBNZWRpY2luZSwgNiBEZWFraW4gU3QsIE90dGF3YSwgT04gSzJFIDFCMywgQ2FuYWRhLiByaWNo
YXJkQHNlZWtlcnNjZW50cmUuY29tPC9hdXRoLWFkZHJlc3M+PHRpdGxlcz48dGl0bGU+Q29tcGxl
bWVudGFyeSBhbmQgYWx0ZXJuYXRpdmUgbWVkaWNpbmUgZm9yIHRoZSB0cmVhdG1lbnQgb2YgdHlw
ZSAyIGRpYWJldGVzPC90aXRsZT48c2Vjb25kYXJ5LXRpdGxlPkNhbmFkaWFuIEZhbWlseSBQaHlz
aWNpYW48L3NlY29uZGFyeS10aXRsZT48L3RpdGxlcz48cGVyaW9kaWNhbD48ZnVsbC10aXRsZT5D
YW5hZGlhbiBGYW1pbHkgUGh5c2ljaWFuPC9mdWxsLXRpdGxlPjwvcGVyaW9kaWNhbD48cGFnZXM+
NTkxLTU5NjwvcGFnZXM+PHZvbHVtZT41NTwvdm9sdW1lPjxudW1iZXI+NjwvbnVtYmVyPjxrZXl3
b3Jkcz48a2V5d29yZD5BbmltYWxzPC9rZXl3b3JkPjxrZXl3b3JkPkJsb29kIEdsdWNvc2UvbWV0
YWJvbGlzbTwva2V5d29yZD48a2V5d29yZD5DYW1lbGxpYSBzaW5lbnNpczwva2V5d29yZD48a2V5
d29yZD5DaHJvbWl1bS90aGVyYXBldXRpYyB1c2U8L2tleXdvcmQ+PGtleXdvcmQ+Q2lubmFtb211
bSB6ZXlsYW5pY3VtPC9rZXl3b3JkPjxrZXl3b3JkPkRpYWJldGVzIE1lbGxpdHVzLCBUeXBlIDIv
Ymxvb2QvKmRpZXQgdGhlcmFweS8qZHJ1ZyB0aGVyYXB5PC9rZXl3b3JkPjxrZXl3b3JkPkRpZXRh
cnkgRmliZXIvdGhlcmFwZXV0aWMgdXNlPC9rZXl3b3JkPjxrZXl3b3JkPkV2aWRlbmNlLUJhc2Vk
IE1lZGljaW5lPC9rZXl3b3JkPjxrZXl3b3JkPkdseWNhdGVkIEhlbW9nbG9iaW4vbWV0YWJvbGlz
bTwva2V5d29yZD48a2V5d29yZD5HeW1uZW1hPC9rZXl3b3JkPjxrZXl3b3JkPkh1bWFuczwva2V5
d29yZD48a2V5d29yZD5Nb21vcmRpY2EgY2hhcmFudGlhPC9rZXl3b3JkPjxrZXl3b3JkPipQaHl0
b3RoZXJhcHk8L2tleXdvcmQ+PGtleXdvcmQ+UGxhbnQgUHJlcGFyYXRpb25zLyp0aGVyYXBldXRp
YyB1c2U8L2tleXdvcmQ+PGtleXdvcmQ+VGVhPC9rZXl3b3JkPjxrZXl3b3JkPlRyYWNlIEVsZW1l
bnRzLyp0aGVyYXBldXRpYyB1c2U8L2tleXdvcmQ+PGtleXdvcmQ+VHJlYXRtZW50IE91dGNvbWU8
L2tleXdvcmQ+PGtleXdvcmQ+VHJpZ29uZWxsYTwva2V5d29yZD48a2V5d29yZD5WYW5hZGl1bS90
aGVyYXBldXRpYyB1c2U8L2tleXdvcmQ+PC9rZXl3b3Jkcz48ZGF0ZXM+PHllYXI+MjAwOTwveWVh
cj48cHViLWRhdGVzPjxkYXRlPkp1bjwvZGF0ZT48L3B1Yi1kYXRlcz48L2RhdGVzPjxwdWItbG9j
YXRpb24+Q2FuYWRhPC9wdWItbG9jYXRpb24+PHB1Ymxpc2hlcj5Db2xsZWdlIG9mIEZhbWlseSBQ
aHlzaWNpYW5zIG9mIENhbmFkYTwvcHVibGlzaGVyPjxpc2JuPjE3MTUtNTI1OCAoRWxlY3Ryb25p
YykmI3hEOzAwMDgtMzUwWCAoUHJpbnQpJiN4RDswMDA4LTM1MFggKExpbmtpbmcpPC9pc2JuPjxh
Y2Nlc3Npb24tbnVtPjE5NTA5MTk5PC9hY2Nlc3Npb24tbnVtPjx1cmxzPjxyZWxhdGVkLXVybHM+
PHVybD5odHRwOi8vd3d3LmNmcC5jYS9jZ2kvcmVwcmludC81NS82LzU5MC1jPC91cmw+PC9yZWxh
dGVkLXVybHM+PC91cmxzPjxjdXN0b20yPlBNQzI2OTQwNzg8L2N1c3RvbTI+PHJlbW90ZS1kYXRh
YmFzZS1uYW1lPk1lZGxpbmU8L3JlbW90ZS1kYXRhYmFzZS1uYW1lPjxyZW1vdGUtZGF0YWJhc2Ut
cHJvdmlkZXI+TkxNPC9yZW1vdGUtZGF0YWJhc2UtcHJvdmlkZXI+PC9yZWNvcmQ+PC9DaXRlPjwv
RW5kTm90ZT4A
</w:fldData>
              </w:fldChar>
            </w:r>
            <w:r w:rsidR="002109EA">
              <w:instrText xml:space="preserve"> ADDIN EN.CITE.DATA </w:instrText>
            </w:r>
            <w:r w:rsidR="002109EA">
              <w:fldChar w:fldCharType="end"/>
            </w:r>
            <w:r>
              <w:fldChar w:fldCharType="separate"/>
            </w:r>
            <w:r w:rsidR="002109EA">
              <w:rPr>
                <w:noProof/>
              </w:rPr>
              <w:t>(</w:t>
            </w:r>
            <w:hyperlink w:anchor="_ENREF_376" w:tooltip="Nahas, 2009 #1147" w:history="1">
              <w:r w:rsidR="007B2B25">
                <w:rPr>
                  <w:noProof/>
                </w:rPr>
                <w:t>376</w:t>
              </w:r>
            </w:hyperlink>
            <w:r w:rsidR="002109EA">
              <w:rPr>
                <w:noProof/>
              </w:rPr>
              <w:t>)</w:t>
            </w:r>
            <w:r>
              <w:fldChar w:fldCharType="end"/>
            </w:r>
          </w:p>
        </w:tc>
        <w:tc>
          <w:tcPr>
            <w:tcW w:w="1984" w:type="dxa"/>
            <w:noWrap/>
          </w:tcPr>
          <w:p w14:paraId="67030A3B" w14:textId="5AF1155A"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7AAC67BA" w14:textId="433A6016"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431432CC" w14:textId="3C0C6C3D"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Cinnamon, Gymnema, Fenugreek, Green tea</w:t>
            </w:r>
          </w:p>
        </w:tc>
        <w:tc>
          <w:tcPr>
            <w:tcW w:w="3141" w:type="dxa"/>
          </w:tcPr>
          <w:p w14:paraId="4D13D56C" w14:textId="5F53900C"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4B7BE778" w14:textId="608B8769"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BAFF331" w14:textId="5D276B83" w:rsidR="0073359B" w:rsidRPr="001D66F8" w:rsidRDefault="0073359B" w:rsidP="0073359B">
            <w:pPr>
              <w:pStyle w:val="Tabletext8pt"/>
            </w:pPr>
            <w:r w:rsidRPr="001D66F8">
              <w:t>Hasani-Ranjbar 2008</w:t>
            </w:r>
            <w:r>
              <w:t xml:space="preserve"> </w:t>
            </w:r>
            <w:r>
              <w:fldChar w:fldCharType="begin"/>
            </w:r>
            <w:r w:rsidR="002109EA">
              <w:instrText xml:space="preserve"> ADDIN EN.CITE &lt;EndNote&gt;&lt;Cite&gt;&lt;Author&gt;Hasani-Ranjbar&lt;/Author&gt;&lt;Year&gt;2008&lt;/Year&gt;&lt;RecNum&gt;378&lt;/RecNum&gt;&lt;DisplayText&gt;(377)&lt;/DisplayText&gt;&lt;record&gt;&lt;rec-number&gt;378&lt;/rec-number&gt;&lt;foreign-keys&gt;&lt;key app="EN" db-id="fffa29epupvv03e2wadvw0dnd2t2azstt9v5" timestamp="1688709234"&gt;378&lt;/key&gt;&lt;/foreign-keys&gt;&lt;ref-type name="Journal Article"&gt;17&lt;/ref-type&gt;&lt;contributors&gt;&lt;authors&gt;&lt;author&gt;Hasani-Ranjbar, Shirin&lt;/author&gt;&lt;author&gt;Larijani, Bagher&lt;/author&gt;&lt;author&gt;Abdollah, Mohammad&lt;/author&gt;&lt;/authors&gt;&lt;/contributors&gt;&lt;titles&gt;&lt;title&gt;A systematic review of iranian medicinal plants useful in diabetes mellitus&lt;/title&gt;&lt;secondary-title&gt;Archives of Medical Science&lt;/secondary-title&gt;&lt;/titles&gt;&lt;periodical&gt;&lt;full-title&gt;Archives of Medical Science&lt;/full-title&gt;&lt;/periodical&gt;&lt;pages&gt;285-292&lt;/pages&gt;&lt;volume&gt;4&lt;/volume&gt;&lt;number&gt;3&lt;/number&gt;&lt;dates&gt;&lt;year&gt;2008&lt;/year&gt;&lt;/dates&gt;&lt;pub-location&gt;Poland&lt;/pub-location&gt;&lt;publisher&gt;Termedia Publishing House Ltd. (Kleeberqa St.2, Poznan 61-615, Poland)&lt;/publisher&gt;&lt;urls&gt;&lt;related-urls&gt;&lt;url&gt;http://www.termedia.pl/showpdf.php?article_id=11201&amp;amp;filename=A%20systematic.pdf&amp;amp;priority=1&lt;/url&gt;&lt;/related-urls&gt;&lt;/urls&gt;&lt;/record&gt;&lt;/Cite&gt;&lt;/EndNote&gt;</w:instrText>
            </w:r>
            <w:r>
              <w:fldChar w:fldCharType="separate"/>
            </w:r>
            <w:r w:rsidR="002109EA">
              <w:rPr>
                <w:noProof/>
              </w:rPr>
              <w:t>(</w:t>
            </w:r>
            <w:hyperlink w:anchor="_ENREF_377" w:tooltip="Hasani-Ranjbar, 2008 #378" w:history="1">
              <w:r w:rsidR="007B2B25">
                <w:rPr>
                  <w:noProof/>
                </w:rPr>
                <w:t>377</w:t>
              </w:r>
            </w:hyperlink>
            <w:r w:rsidR="002109EA">
              <w:rPr>
                <w:noProof/>
              </w:rPr>
              <w:t>)</w:t>
            </w:r>
            <w:r>
              <w:fldChar w:fldCharType="end"/>
            </w:r>
          </w:p>
        </w:tc>
        <w:tc>
          <w:tcPr>
            <w:tcW w:w="1984" w:type="dxa"/>
            <w:noWrap/>
          </w:tcPr>
          <w:p w14:paraId="38118AA0" w14:textId="6D187F3B"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individual study results</w:t>
            </w:r>
          </w:p>
        </w:tc>
        <w:tc>
          <w:tcPr>
            <w:tcW w:w="3140" w:type="dxa"/>
            <w:noWrap/>
          </w:tcPr>
          <w:p w14:paraId="13FFDE37" w14:textId="79BE6055"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59FC9F66" w14:textId="160E70FF"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St Mary's thistle, Psyllium, Garlic</w:t>
            </w:r>
          </w:p>
        </w:tc>
        <w:tc>
          <w:tcPr>
            <w:tcW w:w="3141" w:type="dxa"/>
          </w:tcPr>
          <w:p w14:paraId="0AED56A4" w14:textId="23C9F527"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6F7A46D3" w14:textId="0311D81A"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6B6BB125" w14:textId="00227A27" w:rsidR="0073359B" w:rsidRPr="001D66F8" w:rsidRDefault="0073359B" w:rsidP="0073359B">
            <w:pPr>
              <w:pStyle w:val="Tabletext8pt"/>
            </w:pPr>
            <w:r w:rsidRPr="001D66F8">
              <w:t>Dugoua 2007</w:t>
            </w:r>
            <w:r>
              <w:t xml:space="preserve"> </w:t>
            </w:r>
            <w:r>
              <w:fldChar w:fldCharType="begin">
                <w:fldData xml:space="preserve">PEVuZE5vdGU+PENpdGU+PEF1dGhvcj5EdWdvdWE8L0F1dGhvcj48WWVhcj4yMDA3PC9ZZWFyPjxS
ZWNOdW0+NTg1PC9SZWNOdW0+PERpc3BsYXlUZXh0PigzNzgpPC9EaXNwbGF5VGV4dD48cmVjb3Jk
PjxyZWMtbnVtYmVyPjU4NTwvcmVjLW51bWJlcj48Zm9yZWlnbi1rZXlzPjxrZXkgYXBwPSJFTiIg
ZGItaWQ9ImZmZmEyOWVwdXB2djAzZTJ3YWR2dzBkbmQydDJhenN0dDl2NSIgdGltZXN0YW1wPSIx
Njg4NzA5MjM0Ij41ODU8L2tleT48L2ZvcmVpZ24ta2V5cz48cmVmLXR5cGUgbmFtZT0iSm91cm5h
bCBBcnRpY2xlIj4xNzwvcmVmLXR5cGU+PGNvbnRyaWJ1dG9ycz48YXV0aG9ycz48YXV0aG9yPkR1
Z291YSwgSi4gSi48L2F1dGhvcj48YXV0aG9yPlNlZWx5LCBELjwvYXV0aG9yPjxhdXRob3I+UGVy
cmksIEQuPC9hdXRob3I+PGF1dGhvcj5Db29sZXksIEsuPC9hdXRob3I+PGF1dGhvcj5Gb3JlbGxp
LCBULjwvYXV0aG9yPjxhdXRob3I+TWlsbHMsIEUuPC9hdXRob3I+PGF1dGhvcj5Lb3JlbiwgRy48
L2F1dGhvcj48L2F1dGhvcnM+PC9jb250cmlidXRvcnM+PGF1dGgtYWRkcmVzcz5HcmFkdWF0ZSBE
ZXBhcnRtZW50IG9mIFBoYXJtYWNldXRpY2FsIFNjaWVuY2VzLCBMZXNsaWUgRGFuIEZhY3VsdHkg
b2YgUGhhcm1hY3ksIFVuaXZlcnNpdHkgb2YgVG9yb250bywgMTQ0IENvbGxlZ2UgU3RyZWV0LCBU
b3JvbnRvLCBPTiBNNVMgM00yLCBDYW5hZGEuIGplYW5qYWNxdWVzLmR1Z291YUB1dG9yb250by5j
YTwvYXV0aC1hZGRyZXNzPjx0aXRsZXM+PHRpdGxlPkZyb20gdHlwZSAyIGRpYWJldGVzIHRvIGFu
dGlveGlkYW50IGFjdGl2aXR5OiBhIHN5c3RlbWF0aWMgcmV2aWV3IG9mIHRoZSBzYWZldHkgYW5k
IGVmZmljYWN5IG9mIGNvbW1vbiBhbmQgY2Fzc2lhIGNpbm5hbW9uIGJhcms8L3RpdGxlPjxzZWNv
bmRhcnktdGl0bGU+Q2FuYWRpYW4gSm91cm5hbCBvZiBQaHlzaW9sb2d5ICZhbXA7IFBoYXJtYWNv
bG9neTwvc2Vjb25kYXJ5LXRpdGxlPjwvdGl0bGVzPjxwZXJpb2RpY2FsPjxmdWxsLXRpdGxlPkNh
bmFkaWFuIEpvdXJuYWwgb2YgUGh5c2lvbG9neSAmYW1wOyBQaGFybWFjb2xvZ3k8L2Z1bGwtdGl0
bGU+PC9wZXJpb2RpY2FsPjxwYWdlcz44MzctNDc8L3BhZ2VzPjx2b2x1bWU+ODU8L3ZvbHVtZT48
bnVtYmVyPjk8L251bWJlcj48a2V5d29yZHM+PGtleXdvcmQ+KkFudGlveGlkYW50cy9tZXRhYm9s
aXNtL3RoZXJhcGV1dGljIHVzZTwva2V5d29yZD48a2V5d29yZD5DYW5kaWRpYXNpcywgT3JhbC9k
aWV0IHRoZXJhcHk8L2tleXdvcmQ+PGtleXdvcmQ+Q2hyb25pYyBEaXNlYXNlPC9rZXl3b3JkPjxr
ZXl3b3JkPipDaW5uYW1vbXVtIGFyb21hdGljdW0vYWR2ZXJzZSBlZmZlY3RzPC9rZXl3b3JkPjxr
ZXl3b3JkPipDaW5uYW1vbXVtIHpleWxhbmljdW0vYWR2ZXJzZSBlZmZlY3RzPC9rZXl3b3JkPjxr
ZXl3b3JkPkRpYWJldGVzIE1lbGxpdHVzLCBUeXBlIDIvKmRpZXQgdGhlcmFweTwva2V5d29yZD48
a2V5d29yZD5EcnVnIEludGVyYWN0aW9uczwva2V5d29yZD48a2V5d29yZD5IZWxpY29iYWN0ZXIg
SW5mZWN0aW9ucy9kaWV0IHRoZXJhcHk8L2tleXdvcmQ+PGtleXdvcmQ+SHVtYW5zPC9rZXl3b3Jk
PjxrZXl3b3JkPk9sZmFjdG9yeSBQYXRod2F5cy9kcnVnIGVmZmVjdHMvcGh5c2lvbG9neTwva2V5
d29yZD48a2V5d29yZD4qUGxhbnQgQmFyazwva2V5d29yZD48a2V5d29yZD5QbGFudCBQcmVwYXJh
dGlvbnMvYWR2ZXJzZSBlZmZlY3RzL3BoYXJtYWNvbG9neS90aGVyYXBldXRpYyB1c2U8L2tleXdv
cmQ+PGtleXdvcmQ+U2FsbW9uZWxsYSBJbmZlY3Rpb25zL2RpZXQgdGhlcmFweTwva2V5d29yZD48
L2tleXdvcmRzPjxkYXRlcz48eWVhcj4yMDA3PC95ZWFyPjxwdWItZGF0ZXM+PGRhdGU+U2VwPC9k
YXRlPjwvcHViLWRhdGVzPjwvZGF0ZXM+PGlzYm4+MDAwOC00MjEyIChQcmludCkmI3hEOzAwMDgt
NDIxMiAoTGlua2luZyk8L2lzYm4+PGFjY2Vzc2lvbi1udW0+MTgwNjYxMjk8L2FjY2Vzc2lvbi1u
dW0+PHVybHM+PHJlbGF0ZWQtdXJscz48dXJsPmh0dHBzOi8vZXpwcm94eS5saWIubW9uYXNoLmVk
dS5hdS9sb2dpbj91cmw9aHR0cDovL292aWRzcC5vdmlkLmNvbS9vdmlkd2ViLmNnaT9UPUpTJmFt
cDtDU0M9WSZhbXA7TkVXUz1OJmFtcDtQQUdFPWZ1bGx0ZXh0JmFtcDtEPW1lZDYmYW1wO0FOPTE4
MDY2MTI5PC91cmw+PC9yZWxhdGVkLXVybHM+PC91cmxzPjxlbGVjdHJvbmljLXJlc291cmNlLW51
bT5odHRwczovL2RvaS5vcmcvMTAuMTEzOS9ZMDctMDgwPC9lbGVjdHJvbmljLXJlc291cmNlLW51
bT48cmVtb3RlLWRhdGFiYXNlLW5hbWU+TWVkbGluZTwvcmVtb3RlLWRhdGFiYXNlLW5hbWU+PHJl
bW90ZS1kYXRhYmFzZS1wcm92aWRlcj5OTE08L3JlbW90ZS1kYXRhYmFzZS1wcm92aWRlcj48cmVz
ZWFyY2gtbm90ZXM+bm9ucHJpb3JpdHkgcG9wdWxhdGlvbjwvcmVzZWFyY2gtbm90ZXM+PC9yZWNv
cmQ+PC9DaXRlPjwvRW5kTm90ZT4A
</w:fldData>
              </w:fldChar>
            </w:r>
            <w:r w:rsidR="00C74182">
              <w:instrText xml:space="preserve"> ADDIN EN.CITE </w:instrText>
            </w:r>
            <w:r w:rsidR="00C74182">
              <w:fldChar w:fldCharType="begin">
                <w:fldData xml:space="preserve">PEVuZE5vdGU+PENpdGU+PEF1dGhvcj5EdWdvdWE8L0F1dGhvcj48WWVhcj4yMDA3PC9ZZWFyPjxS
ZWNOdW0+NTg1PC9SZWNOdW0+PERpc3BsYXlUZXh0PigzNzgpPC9EaXNwbGF5VGV4dD48cmVjb3Jk
PjxyZWMtbnVtYmVyPjU4NTwvcmVjLW51bWJlcj48Zm9yZWlnbi1rZXlzPjxrZXkgYXBwPSJFTiIg
ZGItaWQ9ImZmZmEyOWVwdXB2djAzZTJ3YWR2dzBkbmQydDJhenN0dDl2NSIgdGltZXN0YW1wPSIx
Njg4NzA5MjM0Ij41ODU8L2tleT48L2ZvcmVpZ24ta2V5cz48cmVmLXR5cGUgbmFtZT0iSm91cm5h
bCBBcnRpY2xlIj4xNzwvcmVmLXR5cGU+PGNvbnRyaWJ1dG9ycz48YXV0aG9ycz48YXV0aG9yPkR1
Z291YSwgSi4gSi48L2F1dGhvcj48YXV0aG9yPlNlZWx5LCBELjwvYXV0aG9yPjxhdXRob3I+UGVy
cmksIEQuPC9hdXRob3I+PGF1dGhvcj5Db29sZXksIEsuPC9hdXRob3I+PGF1dGhvcj5Gb3JlbGxp
LCBULjwvYXV0aG9yPjxhdXRob3I+TWlsbHMsIEUuPC9hdXRob3I+PGF1dGhvcj5Lb3JlbiwgRy48
L2F1dGhvcj48L2F1dGhvcnM+PC9jb250cmlidXRvcnM+PGF1dGgtYWRkcmVzcz5HcmFkdWF0ZSBE
ZXBhcnRtZW50IG9mIFBoYXJtYWNldXRpY2FsIFNjaWVuY2VzLCBMZXNsaWUgRGFuIEZhY3VsdHkg
b2YgUGhhcm1hY3ksIFVuaXZlcnNpdHkgb2YgVG9yb250bywgMTQ0IENvbGxlZ2UgU3RyZWV0LCBU
b3JvbnRvLCBPTiBNNVMgM00yLCBDYW5hZGEuIGplYW5qYWNxdWVzLmR1Z291YUB1dG9yb250by5j
YTwvYXV0aC1hZGRyZXNzPjx0aXRsZXM+PHRpdGxlPkZyb20gdHlwZSAyIGRpYWJldGVzIHRvIGFu
dGlveGlkYW50IGFjdGl2aXR5OiBhIHN5c3RlbWF0aWMgcmV2aWV3IG9mIHRoZSBzYWZldHkgYW5k
IGVmZmljYWN5IG9mIGNvbW1vbiBhbmQgY2Fzc2lhIGNpbm5hbW9uIGJhcms8L3RpdGxlPjxzZWNv
bmRhcnktdGl0bGU+Q2FuYWRpYW4gSm91cm5hbCBvZiBQaHlzaW9sb2d5ICZhbXA7IFBoYXJtYWNv
bG9neTwvc2Vjb25kYXJ5LXRpdGxlPjwvdGl0bGVzPjxwZXJpb2RpY2FsPjxmdWxsLXRpdGxlPkNh
bmFkaWFuIEpvdXJuYWwgb2YgUGh5c2lvbG9neSAmYW1wOyBQaGFybWFjb2xvZ3k8L2Z1bGwtdGl0
bGU+PC9wZXJpb2RpY2FsPjxwYWdlcz44MzctNDc8L3BhZ2VzPjx2b2x1bWU+ODU8L3ZvbHVtZT48
bnVtYmVyPjk8L251bWJlcj48a2V5d29yZHM+PGtleXdvcmQ+KkFudGlveGlkYW50cy9tZXRhYm9s
aXNtL3RoZXJhcGV1dGljIHVzZTwva2V5d29yZD48a2V5d29yZD5DYW5kaWRpYXNpcywgT3JhbC9k
aWV0IHRoZXJhcHk8L2tleXdvcmQ+PGtleXdvcmQ+Q2hyb25pYyBEaXNlYXNlPC9rZXl3b3JkPjxr
ZXl3b3JkPipDaW5uYW1vbXVtIGFyb21hdGljdW0vYWR2ZXJzZSBlZmZlY3RzPC9rZXl3b3JkPjxr
ZXl3b3JkPipDaW5uYW1vbXVtIHpleWxhbmljdW0vYWR2ZXJzZSBlZmZlY3RzPC9rZXl3b3JkPjxr
ZXl3b3JkPkRpYWJldGVzIE1lbGxpdHVzLCBUeXBlIDIvKmRpZXQgdGhlcmFweTwva2V5d29yZD48
a2V5d29yZD5EcnVnIEludGVyYWN0aW9uczwva2V5d29yZD48a2V5d29yZD5IZWxpY29iYWN0ZXIg
SW5mZWN0aW9ucy9kaWV0IHRoZXJhcHk8L2tleXdvcmQ+PGtleXdvcmQ+SHVtYW5zPC9rZXl3b3Jk
PjxrZXl3b3JkPk9sZmFjdG9yeSBQYXRod2F5cy9kcnVnIGVmZmVjdHMvcGh5c2lvbG9neTwva2V5
d29yZD48a2V5d29yZD4qUGxhbnQgQmFyazwva2V5d29yZD48a2V5d29yZD5QbGFudCBQcmVwYXJh
dGlvbnMvYWR2ZXJzZSBlZmZlY3RzL3BoYXJtYWNvbG9neS90aGVyYXBldXRpYyB1c2U8L2tleXdv
cmQ+PGtleXdvcmQ+U2FsbW9uZWxsYSBJbmZlY3Rpb25zL2RpZXQgdGhlcmFweTwva2V5d29yZD48
L2tleXdvcmRzPjxkYXRlcz48eWVhcj4yMDA3PC95ZWFyPjxwdWItZGF0ZXM+PGRhdGU+U2VwPC9k
YXRlPjwvcHViLWRhdGVzPjwvZGF0ZXM+PGlzYm4+MDAwOC00MjEyIChQcmludCkmI3hEOzAwMDgt
NDIxMiAoTGlua2luZyk8L2lzYm4+PGFjY2Vzc2lvbi1udW0+MTgwNjYxMjk8L2FjY2Vzc2lvbi1u
dW0+PHVybHM+PHJlbGF0ZWQtdXJscz48dXJsPmh0dHBzOi8vZXpwcm94eS5saWIubW9uYXNoLmVk
dS5hdS9sb2dpbj91cmw9aHR0cDovL292aWRzcC5vdmlkLmNvbS9vdmlkd2ViLmNnaT9UPUpTJmFt
cDtDU0M9WSZhbXA7TkVXUz1OJmFtcDtQQUdFPWZ1bGx0ZXh0JmFtcDtEPW1lZDYmYW1wO0FOPTE4
MDY2MTI5PC91cmw+PC9yZWxhdGVkLXVybHM+PC91cmxzPjxlbGVjdHJvbmljLXJlc291cmNlLW51
bT5odHRwczovL2RvaS5vcmcvMTAuMTEzOS9ZMDctMDgwPC9lbGVjdHJvbmljLXJlc291cmNlLW51
bT48cmVtb3RlLWRhdGFiYXNlLW5hbWU+TWVkbGluZTwvcmVtb3RlLWRhdGFiYXNlLW5hbWU+PHJl
bW90ZS1kYXRhYmFzZS1wcm92aWRlcj5OTE08L3JlbW90ZS1kYXRhYmFzZS1wcm92aWRlcj48cmVz
ZWFyY2gtbm90ZXM+bm9ucHJpb3JpdHkgcG9wdWxhdGlvbjwvcmVzZWFyY2gtbm90ZXM+PC9yZWNv
cmQ+PC9DaXRlPjwvRW5kTm90ZT4A
</w:fldData>
              </w:fldChar>
            </w:r>
            <w:r w:rsidR="00C74182">
              <w:instrText xml:space="preserve"> ADDIN EN.CITE.DATA </w:instrText>
            </w:r>
            <w:r w:rsidR="00C74182">
              <w:fldChar w:fldCharType="end"/>
            </w:r>
            <w:r>
              <w:fldChar w:fldCharType="separate"/>
            </w:r>
            <w:r w:rsidR="002109EA">
              <w:rPr>
                <w:noProof/>
              </w:rPr>
              <w:t>(</w:t>
            </w:r>
            <w:hyperlink w:anchor="_ENREF_378" w:tooltip="Dugoua, 2007 #585" w:history="1">
              <w:r w:rsidR="007B2B25">
                <w:rPr>
                  <w:noProof/>
                </w:rPr>
                <w:t>378</w:t>
              </w:r>
            </w:hyperlink>
            <w:r w:rsidR="002109EA">
              <w:rPr>
                <w:noProof/>
              </w:rPr>
              <w:t>)</w:t>
            </w:r>
            <w:r>
              <w:fldChar w:fldCharType="end"/>
            </w:r>
          </w:p>
        </w:tc>
        <w:tc>
          <w:tcPr>
            <w:tcW w:w="1984" w:type="dxa"/>
            <w:noWrap/>
          </w:tcPr>
          <w:p w14:paraId="1D77CE62" w14:textId="2B653A59"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1835357C" w14:textId="1ABD7FE4"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4C518C25" w14:textId="25975453"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Cinnamon</w:t>
            </w:r>
          </w:p>
        </w:tc>
        <w:tc>
          <w:tcPr>
            <w:tcW w:w="3141" w:type="dxa"/>
          </w:tcPr>
          <w:p w14:paraId="3E81DB96" w14:textId="15CE9603"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6DFA9BBC" w14:textId="2449103B"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0FBEF42" w14:textId="2C3B2A0F" w:rsidR="0073359B" w:rsidRPr="001D66F8" w:rsidRDefault="0073359B" w:rsidP="0073359B">
            <w:pPr>
              <w:pStyle w:val="Tabletext8pt"/>
            </w:pPr>
            <w:r w:rsidRPr="001D66F8">
              <w:t>Leach 2007</w:t>
            </w:r>
            <w:r>
              <w:t xml:space="preserve"> </w:t>
            </w:r>
            <w:r>
              <w:fldChar w:fldCharType="begin"/>
            </w:r>
            <w:r w:rsidR="00C74182">
              <w:instrText xml:space="preserve"> ADDIN EN.CITE &lt;EndNote&gt;&lt;Cite&gt;&lt;Author&gt;Leach&lt;/Author&gt;&lt;Year&gt;2007&lt;/Year&gt;&lt;RecNum&gt;247&lt;/RecNum&gt;&lt;DisplayText&gt;(379)&lt;/DisplayText&gt;&lt;record&gt;&lt;rec-number&gt;247&lt;/rec-number&gt;&lt;foreign-keys&gt;&lt;key app="EN" db-id="fffa29epupvv03e2wadvw0dnd2t2azstt9v5" timestamp="1688709233"&gt;247&lt;/key&gt;&lt;/foreign-keys&gt;&lt;ref-type name="Journal Article"&gt;17&lt;/ref-type&gt;&lt;contributors&gt;&lt;authors&gt;&lt;author&gt;Leach, M. J.&lt;/author&gt;&lt;/authors&gt;&lt;/contributors&gt;&lt;auth-address&gt;School of Health Sciences, University of South Australia, North Terrace Adelaide, South Australia. Matthew.Leach@unisa.edu.au&lt;/auth-address&gt;&lt;titles&gt;&lt;title&gt;Gymnema sylvestre for diabetes mellitus: A systematic review&lt;/title&gt;&lt;secondary-title&gt;J Altern Complement Med&lt;/secondary-title&gt;&lt;/titles&gt;&lt;periodical&gt;&lt;full-title&gt;J Altern Complement Med&lt;/full-title&gt;&lt;/periodical&gt;&lt;pages&gt;977-83&lt;/pages&gt;&lt;volume&gt;13&lt;/volume&gt;&lt;number&gt;9&lt;/number&gt;&lt;keywords&gt;&lt;keyword&gt;Algorithms&lt;/keyword&gt;&lt;keyword&gt;Antioxidants&lt;/keyword&gt;&lt;keyword&gt;Diabetes Complications/*drug therapy&lt;/keyword&gt;&lt;keyword&gt;Diabetes Mellitus/*drug therapy&lt;/keyword&gt;&lt;keyword&gt;Diabetes Mellitus, Type 1/drug therapy&lt;/keyword&gt;&lt;keyword&gt;Diabetes Mellitus, Type 2/drug therapy&lt;/keyword&gt;&lt;keyword&gt;Evidence-Based Medicine&lt;/keyword&gt;&lt;keyword&gt;Global Health&lt;/keyword&gt;&lt;keyword&gt;*Gymnema sylvestre&lt;/keyword&gt;&lt;keyword&gt;Humans&lt;/keyword&gt;&lt;keyword&gt;Hypoglycemic Agents/*therapeutic use&lt;/keyword&gt;&lt;keyword&gt;Phytotherapy/*statistics &amp;amp; numerical data&lt;/keyword&gt;&lt;keyword&gt;Plant Extracts/therapeutic use&lt;/keyword&gt;&lt;keyword&gt;Research Design&lt;/keyword&gt;&lt;/keywords&gt;&lt;dates&gt;&lt;year&gt;2007&lt;/year&gt;&lt;pub-dates&gt;&lt;date&gt;Nov&lt;/date&gt;&lt;/pub-dates&gt;&lt;/dates&gt;&lt;publisher&gt;J Altern Complement Med&lt;/publisher&gt;&lt;isbn&gt;1075-5535 (Print)&amp;#xD;1075-5535 (Linking)&lt;/isbn&gt;&lt;accession-num&gt;18047444&lt;/accession-num&gt;&lt;urls&gt;&lt;related-urls&gt;&lt;url&gt;https://www.ncbi.nlm.nih.gov/pubmed/18047444&lt;/url&gt;&lt;/related-urls&gt;&lt;/urls&gt;&lt;electronic-resource-num&gt;https://doi.org/10.1089/acm.2006.6387&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379" w:tooltip="Leach, 2007 #247" w:history="1">
              <w:r w:rsidR="007B2B25">
                <w:rPr>
                  <w:noProof/>
                </w:rPr>
                <w:t>379</w:t>
              </w:r>
            </w:hyperlink>
            <w:r w:rsidR="002109EA">
              <w:rPr>
                <w:noProof/>
              </w:rPr>
              <w:t>)</w:t>
            </w:r>
            <w:r>
              <w:fldChar w:fldCharType="end"/>
            </w:r>
          </w:p>
        </w:tc>
        <w:tc>
          <w:tcPr>
            <w:tcW w:w="1984" w:type="dxa"/>
            <w:noWrap/>
          </w:tcPr>
          <w:p w14:paraId="1C169251" w14:textId="6865A1C9"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28F7F103" w14:textId="36F18F9E"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4AE5D3C9" w14:textId="2F0D538E"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Gymnema</w:t>
            </w:r>
          </w:p>
        </w:tc>
        <w:tc>
          <w:tcPr>
            <w:tcW w:w="3141" w:type="dxa"/>
          </w:tcPr>
          <w:p w14:paraId="48A4FAE9" w14:textId="315DB773"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34A37407" w14:textId="28C2A90C"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423573B5" w14:textId="3AE02E72" w:rsidR="0073359B" w:rsidRPr="001D66F8" w:rsidRDefault="0073359B" w:rsidP="0073359B">
            <w:pPr>
              <w:pStyle w:val="Tabletext8pt"/>
            </w:pPr>
            <w:r w:rsidRPr="001D66F8">
              <w:t>Buettner 2006</w:t>
            </w:r>
            <w:r>
              <w:t xml:space="preserve"> </w:t>
            </w:r>
            <w:r>
              <w:fldChar w:fldCharType="begin">
                <w:fldData xml:space="preserve">PEVuZE5vdGU+PENpdGU+PEF1dGhvcj5CdWV0dG5lcjwvQXV0aG9yPjxZZWFyPjIwMDY8L1llYXI+
PFJlY051bT42OTI8L1JlY051bT48RGlzcGxheVRleHQ+KDM4MCk8L0Rpc3BsYXlUZXh0PjxyZWNv
cmQ+PHJlYy1udW1iZXI+NjkyPC9yZWMtbnVtYmVyPjxmb3JlaWduLWtleXM+PGtleSBhcHA9IkVO
IiBkYi1pZD0iZmZmYTI5ZXB1cHZ2MDNlMndhZHZ3MGRuZDJ0MmF6c3R0OXY1IiB0aW1lc3RhbXA9
IjE2ODg3MDkyMzQiPjY5Mjwva2V5PjwvZm9yZWlnbi1rZXlzPjxyZWYtdHlwZSBuYW1lPSJKb3Vy
bmFsIEFydGljbGUiPjE3PC9yZWYtdHlwZT48Y29udHJpYnV0b3JzPjxhdXRob3JzPjxhdXRob3I+
QnVldHRuZXIsIEMuPC9hdXRob3I+PGF1dGhvcj5ZZWgsIEcuIFkuPC9hdXRob3I+PGF1dGhvcj5Q
aGlsbGlwcywgUi4gUy48L2F1dGhvcj48YXV0aG9yPk1pdHRsZW1hbiwgTS4gQS48L2F1dGhvcj48
YXV0aG9yPkthcHRjaHVrLCBULiBKLjwvYXV0aG9yPjwvYXV0aG9ycz48L2NvbnRyaWJ1dG9ycz48
YXV0aC1hZGRyZXNzPkRpdmlzaW9uIGZvciBSZXNlYXJjaCBhbmQgRWR1Y2F0aW9uIGluIENvbXBs
ZW1lbnRhcnkgYW5kIEludGVncmF0aXZlIE1lZGljYWwgVGhlcmFwaWVzLCBIYXJ2YXJkIE1lZGlj
YWwgU2Nob29sLCBCb3N0b24sIE1BIDAyMjE1LTMzMjUsIFVTQS4gY2F0aGVyaW5lX2J1ZXR0bmVy
QGhtcy5oYXJ2YXJkLmVkdTwvYXV0aC1hZGRyZXNzPjx0aXRsZXM+PHRpdGxlPlN5c3RlbWF0aWMg
cmV2aWV3IG9mIHRoZSBvZiBnaW5zZW5nIG9uIGNhcmRpb3Zhc2N1bGFyIHJpc2sgZmFjdG9yczwv
dGl0bGU+PHNlY29uZGFyeS10aXRsZT5Bbm5hbHMgb2YgUGhhcm1hY290aGVyYXB5PC9zZWNvbmRh
cnktdGl0bGU+PC90aXRsZXM+PHBlcmlvZGljYWw+PGZ1bGwtdGl0bGU+QW5uYWxzIG9mIFBoYXJt
YWNvdGhlcmFweTwvZnVsbC10aXRsZT48L3BlcmlvZGljYWw+PHBhZ2VzPjgzLTk1PC9wYWdlcz48
dm9sdW1lPjQwPC92b2x1bWU+PG51bWJlcj4xPC9udW1iZXI+PGVkaXRpb24+MjAwNTEyMDY8L2Vk
aXRpb24+PGtleXdvcmRzPjxrZXl3b3JkPkJsb29kIEdsdWNvc2UvbWV0YWJvbGlzbTwva2V5d29y
ZD48a2V5d29yZD5CbG9vZCBQcmVzc3VyZS9kcnVnIGVmZmVjdHM8L2tleXdvcmQ+PGtleXdvcmQ+
Q2FyZGlvdmFzY3VsYXIgRGlzZWFzZXMvYmxvb2QvKmRydWcgdGhlcmFweS9waHlzaW9wYXRob2xv
Z3k8L2tleXdvcmQ+PGtleXdvcmQ+Q2hvbGVzdGVyb2wvYmxvb2Q8L2tleXdvcmQ+PGtleXdvcmQ+
SHVtYW5zPC9rZXl3b3JkPjxrZXl3b3JkPlBhbmF4LypjaGVtaXN0cnk8L2tleXdvcmQ+PGtleXdv
cmQ+UGxhbnQgRXh0cmFjdHMvY2hlbWlzdHJ5Lyp0aGVyYXBldXRpYyB1c2U8L2tleXdvcmQ+PGtl
eXdvcmQ+UmFuZG9taXplZCBDb250cm9sbGVkIFRyaWFscyBhcyBUb3BpYzwva2V5d29yZD48a2V5
d29yZD5SaXNrIEZhY3RvcnM8L2tleXdvcmQ+PGtleXdvcmQ+VHJlYXRtZW50IE91dGNvbWU8L2tl
eXdvcmQ+PC9rZXl3b3Jkcz48ZGF0ZXM+PHllYXI+MjAwNjwveWVhcj48cHViLWRhdGVzPjxkYXRl
PkphbjwvZGF0ZT48L3B1Yi1kYXRlcz48L2RhdGVzPjxwdWItbG9jYXRpb24+VW5pdGVkIFN0YXRl
czwvcHViLWxvY2F0aW9uPjxwdWJsaXNoZXI+SGFydmV5IFdoaXRuZXkgQm9va3MgQ29tcGFueTwv
cHVibGlzaGVyPjxpc2JuPjEwNjAtMDI4MCAoUHJpbnQpJiN4RDsxMDYwLTAyODAgKExpbmtpbmcp
PC9pc2JuPjxhY2Nlc3Npb24tbnVtPjE2MzMyOTQzPC9hY2Nlc3Npb24tbnVtPjx1cmxzPjxyZWxh
dGVkLXVybHM+PHVybD5odHRwOi8vb3ZpZHNwLm92aWQuY29tL292aWR3ZWIuY2dpP1Q9SlMmYW1w
O1BBR0U9cmVmZXJlbmNlJmFtcDtEPWVtY2ExJmFtcDtORVdTPU4mYW1wO0FOPTQzMjIxNDc5PC91
cmw+PC9yZWxhdGVkLXVybHM+PC91cmxzPjxlbGVjdHJvbmljLXJlc291cmNlLW51bT5odHRwczov
L2RvaS5vcmcvMTAuMTM0NS9hcGguMUcyMTY8L2VsZWN0cm9uaWMtcmVzb3VyY2UtbnVtPjxyZW1v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C74182">
              <w:instrText xml:space="preserve"> ADDIN EN.CITE </w:instrText>
            </w:r>
            <w:r w:rsidR="00C74182">
              <w:fldChar w:fldCharType="begin">
                <w:fldData xml:space="preserve">PEVuZE5vdGU+PENpdGU+PEF1dGhvcj5CdWV0dG5lcjwvQXV0aG9yPjxZZWFyPjIwMDY8L1llYXI+
PFJlY051bT42OTI8L1JlY051bT48RGlzcGxheVRleHQ+KDM4MCk8L0Rpc3BsYXlUZXh0PjxyZWNv
cmQ+PHJlYy1udW1iZXI+NjkyPC9yZWMtbnVtYmVyPjxmb3JlaWduLWtleXM+PGtleSBhcHA9IkVO
IiBkYi1pZD0iZmZmYTI5ZXB1cHZ2MDNlMndhZHZ3MGRuZDJ0MmF6c3R0OXY1IiB0aW1lc3RhbXA9
IjE2ODg3MDkyMzQiPjY5Mjwva2V5PjwvZm9yZWlnbi1rZXlzPjxyZWYtdHlwZSBuYW1lPSJKb3Vy
bmFsIEFydGljbGUiPjE3PC9yZWYtdHlwZT48Y29udHJpYnV0b3JzPjxhdXRob3JzPjxhdXRob3I+
QnVldHRuZXIsIEMuPC9hdXRob3I+PGF1dGhvcj5ZZWgsIEcuIFkuPC9hdXRob3I+PGF1dGhvcj5Q
aGlsbGlwcywgUi4gUy48L2F1dGhvcj48YXV0aG9yPk1pdHRsZW1hbiwgTS4gQS48L2F1dGhvcj48
YXV0aG9yPkthcHRjaHVrLCBULiBKLjwvYXV0aG9yPjwvYXV0aG9ycz48L2NvbnRyaWJ1dG9ycz48
YXV0aC1hZGRyZXNzPkRpdmlzaW9uIGZvciBSZXNlYXJjaCBhbmQgRWR1Y2F0aW9uIGluIENvbXBs
ZW1lbnRhcnkgYW5kIEludGVncmF0aXZlIE1lZGljYWwgVGhlcmFwaWVzLCBIYXJ2YXJkIE1lZGlj
YWwgU2Nob29sLCBCb3N0b24sIE1BIDAyMjE1LTMzMjUsIFVTQS4gY2F0aGVyaW5lX2J1ZXR0bmVy
QGhtcy5oYXJ2YXJkLmVkdTwvYXV0aC1hZGRyZXNzPjx0aXRsZXM+PHRpdGxlPlN5c3RlbWF0aWMg
cmV2aWV3IG9mIHRoZSBvZiBnaW5zZW5nIG9uIGNhcmRpb3Zhc2N1bGFyIHJpc2sgZmFjdG9yczwv
dGl0bGU+PHNlY29uZGFyeS10aXRsZT5Bbm5hbHMgb2YgUGhhcm1hY290aGVyYXB5PC9zZWNvbmRh
cnktdGl0bGU+PC90aXRsZXM+PHBlcmlvZGljYWw+PGZ1bGwtdGl0bGU+QW5uYWxzIG9mIFBoYXJt
YWNvdGhlcmFweTwvZnVsbC10aXRsZT48L3BlcmlvZGljYWw+PHBhZ2VzPjgzLTk1PC9wYWdlcz48
dm9sdW1lPjQwPC92b2x1bWU+PG51bWJlcj4xPC9udW1iZXI+PGVkaXRpb24+MjAwNTEyMDY8L2Vk
aXRpb24+PGtleXdvcmRzPjxrZXl3b3JkPkJsb29kIEdsdWNvc2UvbWV0YWJvbGlzbTwva2V5d29y
ZD48a2V5d29yZD5CbG9vZCBQcmVzc3VyZS9kcnVnIGVmZmVjdHM8L2tleXdvcmQ+PGtleXdvcmQ+
Q2FyZGlvdmFzY3VsYXIgRGlzZWFzZXMvYmxvb2QvKmRydWcgdGhlcmFweS9waHlzaW9wYXRob2xv
Z3k8L2tleXdvcmQ+PGtleXdvcmQ+Q2hvbGVzdGVyb2wvYmxvb2Q8L2tleXdvcmQ+PGtleXdvcmQ+
SHVtYW5zPC9rZXl3b3JkPjxrZXl3b3JkPlBhbmF4LypjaGVtaXN0cnk8L2tleXdvcmQ+PGtleXdv
cmQ+UGxhbnQgRXh0cmFjdHMvY2hlbWlzdHJ5Lyp0aGVyYXBldXRpYyB1c2U8L2tleXdvcmQ+PGtl
eXdvcmQ+UmFuZG9taXplZCBDb250cm9sbGVkIFRyaWFscyBhcyBUb3BpYzwva2V5d29yZD48a2V5
d29yZD5SaXNrIEZhY3RvcnM8L2tleXdvcmQ+PGtleXdvcmQ+VHJlYXRtZW50IE91dGNvbWU8L2tl
eXdvcmQ+PC9rZXl3b3Jkcz48ZGF0ZXM+PHllYXI+MjAwNjwveWVhcj48cHViLWRhdGVzPjxkYXRl
PkphbjwvZGF0ZT48L3B1Yi1kYXRlcz48L2RhdGVzPjxwdWItbG9jYXRpb24+VW5pdGVkIFN0YXRl
czwvcHViLWxvY2F0aW9uPjxwdWJsaXNoZXI+SGFydmV5IFdoaXRuZXkgQm9va3MgQ29tcGFueTwv
cHVibGlzaGVyPjxpc2JuPjEwNjAtMDI4MCAoUHJpbnQpJiN4RDsxMDYwLTAyODAgKExpbmtpbmcp
PC9pc2JuPjxhY2Nlc3Npb24tbnVtPjE2MzMyOTQzPC9hY2Nlc3Npb24tbnVtPjx1cmxzPjxyZWxh
dGVkLXVybHM+PHVybD5odHRwOi8vb3ZpZHNwLm92aWQuY29tL292aWR3ZWIuY2dpP1Q9SlMmYW1w
O1BBR0U9cmVmZXJlbmNlJmFtcDtEPWVtY2ExJmFtcDtORVdTPU4mYW1wO0FOPTQzMjIxNDc5PC91
cmw+PC9yZWxhdGVkLXVybHM+PC91cmxzPjxlbGVjdHJvbmljLXJlc291cmNlLW51bT5odHRwczov
L2RvaS5vcmcvMTAuMTM0NS9hcGguMUcyMTY8L2VsZWN0cm9uaWMtcmVzb3VyY2UtbnVtPjxyZW1v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C74182">
              <w:instrText xml:space="preserve"> ADDIN EN.CITE.DATA </w:instrText>
            </w:r>
            <w:r w:rsidR="00C74182">
              <w:fldChar w:fldCharType="end"/>
            </w:r>
            <w:r>
              <w:fldChar w:fldCharType="separate"/>
            </w:r>
            <w:r w:rsidR="002109EA">
              <w:rPr>
                <w:noProof/>
              </w:rPr>
              <w:t>(</w:t>
            </w:r>
            <w:hyperlink w:anchor="_ENREF_380" w:tooltip="Buettner, 2006 #692" w:history="1">
              <w:r w:rsidR="007B2B25">
                <w:rPr>
                  <w:noProof/>
                </w:rPr>
                <w:t>380</w:t>
              </w:r>
            </w:hyperlink>
            <w:r w:rsidR="002109EA">
              <w:rPr>
                <w:noProof/>
              </w:rPr>
              <w:t>)</w:t>
            </w:r>
            <w:r>
              <w:fldChar w:fldCharType="end"/>
            </w:r>
          </w:p>
        </w:tc>
        <w:tc>
          <w:tcPr>
            <w:tcW w:w="1984" w:type="dxa"/>
            <w:noWrap/>
          </w:tcPr>
          <w:p w14:paraId="17A4BCB3" w14:textId="7F1BE736"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individual study results</w:t>
            </w:r>
          </w:p>
        </w:tc>
        <w:tc>
          <w:tcPr>
            <w:tcW w:w="3140" w:type="dxa"/>
            <w:noWrap/>
          </w:tcPr>
          <w:p w14:paraId="25E7DF9E" w14:textId="26D21945"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4B7A79E7" w14:textId="2FD47CA0"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Ginseng</w:t>
            </w:r>
          </w:p>
        </w:tc>
        <w:tc>
          <w:tcPr>
            <w:tcW w:w="3141" w:type="dxa"/>
          </w:tcPr>
          <w:p w14:paraId="370829C6" w14:textId="73537FC1"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15AE4A51" w14:textId="3E2DA988"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7DA6F39A" w14:textId="6C85F3D7" w:rsidR="0073359B" w:rsidRPr="001D66F8" w:rsidRDefault="0073359B" w:rsidP="0073359B">
            <w:pPr>
              <w:pStyle w:val="Tabletext8pt"/>
            </w:pPr>
            <w:r w:rsidRPr="001D66F8">
              <w:t>Shekelle 2005</w:t>
            </w:r>
            <w:r>
              <w:t xml:space="preserve"> </w:t>
            </w:r>
            <w:r>
              <w:fldChar w:fldCharType="begin"/>
            </w:r>
            <w:r w:rsidR="002109EA">
              <w:instrText xml:space="preserve"> ADDIN EN.CITE &lt;EndNote&gt;&lt;Cite&gt;&lt;Author&gt;Shekelle&lt;/Author&gt;&lt;Year&gt;2005&lt;/Year&gt;&lt;RecNum&gt;958&lt;/RecNum&gt;&lt;DisplayText&gt;(381)&lt;/DisplayText&gt;&lt;record&gt;&lt;rec-number&gt;958&lt;/rec-number&gt;&lt;foreign-keys&gt;&lt;key app="EN" db-id="fffa29epupvv03e2wadvw0dnd2t2azstt9v5" timestamp="1688709235"&gt;958&lt;/key&gt;&lt;/foreign-keys&gt;&lt;ref-type name="Journal Article"&gt;17&lt;/ref-type&gt;&lt;contributors&gt;&lt;authors&gt;&lt;author&gt;Shekelle, P. G.&lt;/author&gt;&lt;author&gt;Hardy, M.&lt;/author&gt;&lt;author&gt;Morton, S. C.&lt;/author&gt;&lt;author&gt;Coulter, I.&lt;/author&gt;&lt;author&gt;Venuturupalli, S.&lt;/author&gt;&lt;author&gt;Favreau, J.&lt;/author&gt;&lt;author&gt;Hilton, L. K.&lt;/author&gt;&lt;/authors&gt;&lt;/contributors&gt;&lt;auth-address&gt;Southern California Evidence-Based Practice Center, Santa Monica, CA 90073, USA. shekelle@rand.org&lt;/auth-address&gt;&lt;titles&gt;&lt;title&gt;Are Ayurvedic herbs for diabetes effective?&lt;/title&gt;&lt;secondary-title&gt;Journal of Family Practice&lt;/secondary-title&gt;&lt;/titles&gt;&lt;periodical&gt;&lt;full-title&gt;Journal of Family Practice&lt;/full-title&gt;&lt;/periodical&gt;&lt;pages&gt;876-886&lt;/pages&gt;&lt;volume&gt;54&lt;/volume&gt;&lt;number&gt;10&lt;/number&gt;&lt;keywords&gt;&lt;keyword&gt;Clinical Trials as Topic&lt;/keyword&gt;&lt;keyword&gt;Diabetes Mellitus/*drug therapy&lt;/keyword&gt;&lt;keyword&gt;Evidence-Based Medicine&lt;/keyword&gt;&lt;keyword&gt;Humans&lt;/keyword&gt;&lt;keyword&gt;Medicine, Ayurvedic&lt;/keyword&gt;&lt;keyword&gt;Phytotherapy/*methods&lt;/keyword&gt;&lt;keyword&gt;Plant Preparations/*therapeutic use&lt;/keyword&gt;&lt;/keywords&gt;&lt;dates&gt;&lt;year&gt;2005&lt;/year&gt;&lt;pub-dates&gt;&lt;date&gt;Oct&lt;/date&gt;&lt;/pub-dates&gt;&lt;/dates&gt;&lt;pub-location&gt;United States&lt;/pub-location&gt;&lt;publisher&gt;Dowden Health Media,Inc&lt;/publisher&gt;&lt;isbn&gt;0094-3509 (Print)&amp;#xD;0094-3509 (Linking)&lt;/isbn&gt;&lt;accession-num&gt;16202376&lt;/accession-num&gt;&lt;urls&gt;&lt;related-urls&gt;&lt;url&gt;http://ovidsp.ovid.com/ovidweb.cgi?T=JS&amp;amp;PAGE=reference&amp;amp;D=emca1&amp;amp;NEWS=N&amp;amp;AN=41456350&lt;/url&gt;&lt;/related-urls&gt;&lt;/urls&gt;&lt;remote-database-name&gt;Medline&lt;/remote-database-name&gt;&lt;remote-database-provider&gt;NLM&lt;/remote-database-provider&gt;&lt;/record&gt;&lt;/Cite&gt;&lt;/EndNote&gt;</w:instrText>
            </w:r>
            <w:r>
              <w:fldChar w:fldCharType="separate"/>
            </w:r>
            <w:r w:rsidR="002109EA">
              <w:rPr>
                <w:noProof/>
              </w:rPr>
              <w:t>(</w:t>
            </w:r>
            <w:hyperlink w:anchor="_ENREF_381" w:tooltip="Shekelle, 2005 #958" w:history="1">
              <w:r w:rsidR="007B2B25">
                <w:rPr>
                  <w:noProof/>
                </w:rPr>
                <w:t>381</w:t>
              </w:r>
            </w:hyperlink>
            <w:r w:rsidR="002109EA">
              <w:rPr>
                <w:noProof/>
              </w:rPr>
              <w:t>)</w:t>
            </w:r>
            <w:r>
              <w:fldChar w:fldCharType="end"/>
            </w:r>
          </w:p>
        </w:tc>
        <w:tc>
          <w:tcPr>
            <w:tcW w:w="1984" w:type="dxa"/>
            <w:noWrap/>
          </w:tcPr>
          <w:p w14:paraId="08DC4A98" w14:textId="52D2A2B0"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06264F36" w14:textId="0D1BD1F1"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t>Diabetes</w:t>
            </w:r>
          </w:p>
        </w:tc>
        <w:tc>
          <w:tcPr>
            <w:tcW w:w="3141" w:type="dxa"/>
            <w:noWrap/>
          </w:tcPr>
          <w:p w14:paraId="06B9819E" w14:textId="3C75D032"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Fenugreek</w:t>
            </w:r>
          </w:p>
        </w:tc>
        <w:tc>
          <w:tcPr>
            <w:tcW w:w="3141" w:type="dxa"/>
          </w:tcPr>
          <w:p w14:paraId="119EFBE2" w14:textId="65590C2B"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73359B" w:rsidRPr="0043420A" w14:paraId="45AB1FD9" w14:textId="3BAE1A40"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A65B694" w14:textId="3F70C6C3" w:rsidR="0073359B" w:rsidRPr="001D66F8" w:rsidRDefault="0073359B" w:rsidP="0073359B">
            <w:pPr>
              <w:pStyle w:val="Tabletext8pt"/>
            </w:pPr>
            <w:r w:rsidRPr="001D66F8">
              <w:t>Yeh 2003</w:t>
            </w:r>
            <w:r>
              <w:t xml:space="preserve"> </w:t>
            </w:r>
            <w:r>
              <w:fldChar w:fldCharType="begin">
                <w:fldData xml:space="preserve">PEVuZE5vdGU+PENpdGU+PEF1dGhvcj5ZZWg8L0F1dGhvcj48WWVhcj4yMDAzPC9ZZWFyPjxSZWNO
dW0+NzgxPC9SZWNOdW0+PERpc3BsYXlUZXh0PigzODIpPC9EaXNwbGF5VGV4dD48cmVjb3JkPjxy
ZWMtbnVtYmVyPjc4MTwvcmVjLW51bWJlcj48Zm9yZWlnbi1rZXlzPjxrZXkgYXBwPSJFTiIgZGIt
aWQ9ImZmZmEyOWVwdXB2djAzZTJ3YWR2dzBkbmQydDJhenN0dDl2NSIgdGltZXN0YW1wPSIxNjg4
NzA5MjM0Ij43ODE8L2tleT48L2ZvcmVpZ24ta2V5cz48cmVmLXR5cGUgbmFtZT0iSm91cm5hbCBB
cnRpY2xlIj4xNzwvcmVmLXR5cGU+PGNvbnRyaWJ1dG9ycz48YXV0aG9ycz48YXV0aG9yPlllaCwg
Ry4gWS48L2F1dGhvcj48YXV0aG9yPkVpc2VuYmVyZywgRC4gTS48L2F1dGhvcj48YXV0aG9yPkth
cHRjaHVrLCBULiBKLjwvYXV0aG9yPjxhdXRob3I+UGhpbGxpcHMsIFIuIFMuPC9hdXRob3I+PGF1
dGhvcj5ZZWgsIEdsb3JpYSBZLjwvYXV0aG9yPjxhdXRob3I+RWlzZW5iZXJnLCBEYXZpZCBNLjwv
YXV0aG9yPjxhdXRob3I+S2FwdGNodWssIFRlZCBKLjwvYXV0aG9yPjxhdXRob3I+UGhpbGxpcHMs
IFJ1c3NlbGwgUy48L2F1dGhvcj48L2F1dGhvcnM+PC9jb250cmlidXRvcnM+PGF1dGgtYWRkcmVz
cz5EaXZpc2lvbiBmb3IgUmVzZWFyY2ggYW5kIEVkdWNhdGlvbiBpbiBDb21wbGVtZW50YXJ5IGFu
ZCBJbnRlZ3JhdGl2ZSBNZWRpY2FsIFRoZXJhcGllcywgSGFydmFyZCBNZWRpY2FsIFNjaG9vbCwg
Qm9zdG9uLCBNYXNzYWNodXNldHRzLCBVU0EuIGd5ZWhAY2FyZWdyb3VwLmhhcnZhcmQuZWR1PC9h
dXRoLWFkZHJlc3M+PHRpdGxlcz48dGl0bGU+U3lzdGVtYXRpYyByZXZpZXcgb2YgaGVyYnMgYW5k
IGRpZXRhcnkgc3VwcGxlbWVudHMgZm9yIGdseWNlbWljIGNvbnRyb2wgaW4gZGlhYmV0ZXM8L3Rp
dGxlPjxzZWNvbmRhcnktdGl0bGU+RGlhYmV0ZXMgQ2FyZTwvc2Vjb25kYXJ5LXRpdGxlPjwvdGl0
bGVzPjxwZXJpb2RpY2FsPjxmdWxsLXRpdGxlPkRpYWJldGVzIENhcmU8L2Z1bGwtdGl0bGU+PC9w
ZXJpb2RpY2FsPjxwYWdlcz4xMjc3LTEyOTQ8L3BhZ2VzPjx2b2x1bWU+MjY8L3ZvbHVtZT48bnVt
YmVyPjQ8L251bWJlcj48a2V5d29yZHM+PGtleXdvcmQ+Qmxvb2QgR2x1Y29zZS8qbWV0YWJvbGlz
bTwva2V5d29yZD48a2V5d29yZD5DbGluaWNhbCBUcmlhbHMgYXMgVG9waWM8L2tleXdvcmQ+PGtl
eXdvcmQ+RGlhYmV0ZXMgTWVsbGl0dXMvKmJsb29kLyp0aGVyYXB5PC9rZXl3b3JkPjxrZXl3b3Jk
PkRpZXRhcnkgU3VwcGxlbWVudHMvKnN0YXRpc3RpY3MgJmFtcDsgbnVtZXJpY2FsIGRhdGE8L2tl
eXdvcmQ+PGtleXdvcmQ+SHVtYW5zPC9rZXl3b3JkPjxrZXl3b3JkPk1lZGxpbmU8L2tleXdvcmQ+
PGtleXdvcmQ+KlBoeXRvdGhlcmFweS9zdGF0aXN0aWNzICZhbXA7IG51bWVyaWNhbCBkYXRhPC9r
ZXl3b3JkPjxrZXl3b3JkPipQbGFudHMsIE1lZGljaW5hbDwva2V5d29yZD48a2V5d29yZD5SZXNl
YXJjaCBEZXNpZ248L2tleXdvcmQ+PC9rZXl3b3Jkcz48ZGF0ZXM+PHllYXI+MjAwMzwveWVhcj48
cHViLWRhdGVzPjxkYXRlPkFwcjwvZGF0ZT48L3B1Yi1kYXRlcz48L2RhdGVzPjxwdWItbG9jYXRp
b24+QXJsaW5ndG9uLCBWaXJnaW5pYTwvcHViLWxvY2F0aW9uPjxwdWJsaXNoZXI+QW1lcmljYW4g
RGlhYmV0ZXMgQXNzb2NpYXRpb248L3B1Ymxpc2hlcj48aXNibj4wMTQ5LTU5OTIgKFByaW50KSYj
eEQ7MDE0OS01OTkyIChMaW5raW5nKTwvaXNibj48YWNjZXNzaW9uLW51bT4xMDY4NTcyNTcuIExh
bmd1YWdlOiBFbmdsaXNoLiBFbnRyeSBEYXRlOiAyMDAzMDgwOC4gUmV2aXNpb24gRGF0ZTogMjAy
MTAyMDQuIFB1YmxpY2F0aW9uIFR5cGU6IGpvdXJuYWwgYXJ0aWNsZTwvYWNjZXNzaW9uLW51bT48
dXJscz48cmVsYXRlZC11cmxzPjx1cmw+aHR0cHM6Ly9sb2dpbi53d3dwcm94eTEubGlicmFyeS51
bnN3LmVkdS5hdS9sb2dpbj91cmw9aHR0cDovL3NlYXJjaC5lYnNjb2hvc3QuY29tL2xvZ2luLmFz
cHg/ZGlyZWN0PXRydWUmYW1wO2RiPWNpbjIwJmFtcDtBTj0xMDY4NTcyNTcmYW1wO3NpdGU9ZWhv
c3QtbGl2ZSZhbXA7c2NvcGU9c2l0ZTwvdXJsPjwvcmVsYXRlZC11cmxzPjwvdXJscz48ZWxlY3Ry
b25pYy1yZXNvdXJjZS1udW0+aHR0cHM6Ly9kb2kub3JnLzEwLjIzMzcvZGlhY2FyZS4yNi40LjEy
Nzc8L2VsZWN0cm9uaWMtcmVzb3VyY2UtbnVtPjxyZW1vdGUtZGF0YWJhc2UtbmFtZT5NZWRsaW5l
PC9yZW1vdGUtZGF0YWJhc2UtbmFtZT48cmVtb3RlLWRhdGFiYXNlLXByb3ZpZGVyPk5MTTwvcmVt
b3RlLWRhdGFiYXNlLXByb3ZpZGVyPjwvcmVjb3JkPjwvQ2l0ZT48L0VuZE5vdGU+
</w:fldData>
              </w:fldChar>
            </w:r>
            <w:r w:rsidR="00C74182">
              <w:instrText xml:space="preserve"> ADDIN EN.CITE </w:instrText>
            </w:r>
            <w:r w:rsidR="00C74182">
              <w:fldChar w:fldCharType="begin">
                <w:fldData xml:space="preserve">PEVuZE5vdGU+PENpdGU+PEF1dGhvcj5ZZWg8L0F1dGhvcj48WWVhcj4yMDAzPC9ZZWFyPjxSZWNO
dW0+NzgxPC9SZWNOdW0+PERpc3BsYXlUZXh0PigzODIpPC9EaXNwbGF5VGV4dD48cmVjb3JkPjxy
ZWMtbnVtYmVyPjc4MTwvcmVjLW51bWJlcj48Zm9yZWlnbi1rZXlzPjxrZXkgYXBwPSJFTiIgZGIt
aWQ9ImZmZmEyOWVwdXB2djAzZTJ3YWR2dzBkbmQydDJhenN0dDl2NSIgdGltZXN0YW1wPSIxNjg4
NzA5MjM0Ij43ODE8L2tleT48L2ZvcmVpZ24ta2V5cz48cmVmLXR5cGUgbmFtZT0iSm91cm5hbCBB
cnRpY2xlIj4xNzwvcmVmLXR5cGU+PGNvbnRyaWJ1dG9ycz48YXV0aG9ycz48YXV0aG9yPlllaCwg
Ry4gWS48L2F1dGhvcj48YXV0aG9yPkVpc2VuYmVyZywgRC4gTS48L2F1dGhvcj48YXV0aG9yPkth
cHRjaHVrLCBULiBKLjwvYXV0aG9yPjxhdXRob3I+UGhpbGxpcHMsIFIuIFMuPC9hdXRob3I+PGF1
dGhvcj5ZZWgsIEdsb3JpYSBZLjwvYXV0aG9yPjxhdXRob3I+RWlzZW5iZXJnLCBEYXZpZCBNLjwv
YXV0aG9yPjxhdXRob3I+S2FwdGNodWssIFRlZCBKLjwvYXV0aG9yPjxhdXRob3I+UGhpbGxpcHMs
IFJ1c3NlbGwgUy48L2F1dGhvcj48L2F1dGhvcnM+PC9jb250cmlidXRvcnM+PGF1dGgtYWRkcmVz
cz5EaXZpc2lvbiBmb3IgUmVzZWFyY2ggYW5kIEVkdWNhdGlvbiBpbiBDb21wbGVtZW50YXJ5IGFu
ZCBJbnRlZ3JhdGl2ZSBNZWRpY2FsIFRoZXJhcGllcywgSGFydmFyZCBNZWRpY2FsIFNjaG9vbCwg
Qm9zdG9uLCBNYXNzYWNodXNldHRzLCBVU0EuIGd5ZWhAY2FyZWdyb3VwLmhhcnZhcmQuZWR1PC9h
dXRoLWFkZHJlc3M+PHRpdGxlcz48dGl0bGU+U3lzdGVtYXRpYyByZXZpZXcgb2YgaGVyYnMgYW5k
IGRpZXRhcnkgc3VwcGxlbWVudHMgZm9yIGdseWNlbWljIGNvbnRyb2wgaW4gZGlhYmV0ZXM8L3Rp
dGxlPjxzZWNvbmRhcnktdGl0bGU+RGlhYmV0ZXMgQ2FyZTwvc2Vjb25kYXJ5LXRpdGxlPjwvdGl0
bGVzPjxwZXJpb2RpY2FsPjxmdWxsLXRpdGxlPkRpYWJldGVzIENhcmU8L2Z1bGwtdGl0bGU+PC9w
ZXJpb2RpY2FsPjxwYWdlcz4xMjc3LTEyOTQ8L3BhZ2VzPjx2b2x1bWU+MjY8L3ZvbHVtZT48bnVt
YmVyPjQ8L251bWJlcj48a2V5d29yZHM+PGtleXdvcmQ+Qmxvb2QgR2x1Y29zZS8qbWV0YWJvbGlz
bTwva2V5d29yZD48a2V5d29yZD5DbGluaWNhbCBUcmlhbHMgYXMgVG9waWM8L2tleXdvcmQ+PGtl
eXdvcmQ+RGlhYmV0ZXMgTWVsbGl0dXMvKmJsb29kLyp0aGVyYXB5PC9rZXl3b3JkPjxrZXl3b3Jk
PkRpZXRhcnkgU3VwcGxlbWVudHMvKnN0YXRpc3RpY3MgJmFtcDsgbnVtZXJpY2FsIGRhdGE8L2tl
eXdvcmQ+PGtleXdvcmQ+SHVtYW5zPC9rZXl3b3JkPjxrZXl3b3JkPk1lZGxpbmU8L2tleXdvcmQ+
PGtleXdvcmQ+KlBoeXRvdGhlcmFweS9zdGF0aXN0aWNzICZhbXA7IG51bWVyaWNhbCBkYXRhPC9r
ZXl3b3JkPjxrZXl3b3JkPipQbGFudHMsIE1lZGljaW5hbDwva2V5d29yZD48a2V5d29yZD5SZXNl
YXJjaCBEZXNpZ248L2tleXdvcmQ+PC9rZXl3b3Jkcz48ZGF0ZXM+PHllYXI+MjAwMzwveWVhcj48
cHViLWRhdGVzPjxkYXRlPkFwcjwvZGF0ZT48L3B1Yi1kYXRlcz48L2RhdGVzPjxwdWItbG9jYXRp
b24+QXJsaW5ndG9uLCBWaXJnaW5pYTwvcHViLWxvY2F0aW9uPjxwdWJsaXNoZXI+QW1lcmljYW4g
RGlhYmV0ZXMgQXNzb2NpYXRpb248L3B1Ymxpc2hlcj48aXNibj4wMTQ5LTU5OTIgKFByaW50KSYj
eEQ7MDE0OS01OTkyIChMaW5raW5nKTwvaXNibj48YWNjZXNzaW9uLW51bT4xMDY4NTcyNTcuIExh
bmd1YWdlOiBFbmdsaXNoLiBFbnRyeSBEYXRlOiAyMDAzMDgwOC4gUmV2aXNpb24gRGF0ZTogMjAy
MTAyMDQuIFB1YmxpY2F0aW9uIFR5cGU6IGpvdXJuYWwgYXJ0aWNsZTwvYWNjZXNzaW9uLW51bT48
dXJscz48cmVsYXRlZC11cmxzPjx1cmw+aHR0cHM6Ly9sb2dpbi53d3dwcm94eTEubGlicmFyeS51
bnN3LmVkdS5hdS9sb2dpbj91cmw9aHR0cDovL3NlYXJjaC5lYnNjb2hvc3QuY29tL2xvZ2luLmFz
cHg/ZGlyZWN0PXRydWUmYW1wO2RiPWNpbjIwJmFtcDtBTj0xMDY4NTcyNTcmYW1wO3NpdGU9ZWhv
c3QtbGl2ZSZhbXA7c2NvcGU9c2l0ZTwvdXJsPjwvcmVsYXRlZC11cmxzPjwvdXJscz48ZWxlY3Ry
b25pYy1yZXNvdXJjZS1udW0+aHR0cHM6Ly9kb2kub3JnLzEwLjIzMzcvZGlhY2FyZS4yNi40LjEy
Nzc8L2VsZWN0cm9uaWMtcmVzb3VyY2UtbnVtPjxyZW1vdGUtZGF0YWJhc2UtbmFtZT5NZWRsaW5l
PC9yZW1vdGUtZGF0YWJhc2UtbmFtZT48cmVtb3RlLWRhdGFiYXNlLXByb3ZpZGVyPk5MTTwvcmVt
b3RlLWRhdGFiYXNlLXByb3ZpZGVyPjwvcmVjb3JkPjwvQ2l0ZT48L0VuZE5vdGU+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382" w:tooltip="Yeh, 2003 #781" w:history="1">
              <w:r w:rsidR="007B2B25">
                <w:rPr>
                  <w:noProof/>
                </w:rPr>
                <w:t>382</w:t>
              </w:r>
            </w:hyperlink>
            <w:r w:rsidR="002109EA">
              <w:rPr>
                <w:noProof/>
              </w:rPr>
              <w:t>)</w:t>
            </w:r>
            <w:r>
              <w:fldChar w:fldCharType="end"/>
            </w:r>
          </w:p>
        </w:tc>
        <w:tc>
          <w:tcPr>
            <w:tcW w:w="1984" w:type="dxa"/>
            <w:noWrap/>
          </w:tcPr>
          <w:p w14:paraId="0B1A2B9A" w14:textId="32D87F96" w:rsidR="0073359B" w:rsidRPr="001D66F8"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060772A3" w14:textId="314CA172"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t>Diabetes</w:t>
            </w:r>
          </w:p>
        </w:tc>
        <w:tc>
          <w:tcPr>
            <w:tcW w:w="3141" w:type="dxa"/>
            <w:noWrap/>
          </w:tcPr>
          <w:p w14:paraId="66C599D3" w14:textId="0EC0D02E" w:rsidR="0073359B"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DE0357">
              <w:t>Ginseng, Gymnema, St Mary's thistle, Fenugreek</w:t>
            </w:r>
          </w:p>
        </w:tc>
        <w:tc>
          <w:tcPr>
            <w:tcW w:w="3141" w:type="dxa"/>
          </w:tcPr>
          <w:p w14:paraId="67AAD5A4" w14:textId="2434AD9B" w:rsidR="0073359B"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EB62AF">
              <w:rPr>
                <w:lang w:eastAsia="en-AU"/>
              </w:rPr>
              <w:t>--</w:t>
            </w:r>
          </w:p>
        </w:tc>
      </w:tr>
      <w:tr w:rsidR="0073359B" w:rsidRPr="0043420A" w14:paraId="6E2202BB" w14:textId="3445333C" w:rsidTr="00B03E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50F1ACC2" w14:textId="15B25A34" w:rsidR="0073359B" w:rsidRPr="001D66F8" w:rsidRDefault="0073359B" w:rsidP="0073359B">
            <w:pPr>
              <w:pStyle w:val="Tabletext8pt"/>
            </w:pPr>
            <w:r w:rsidRPr="001D66F8">
              <w:t>Vogler 1999</w:t>
            </w:r>
            <w:r>
              <w:t xml:space="preserve"> </w:t>
            </w:r>
            <w:r>
              <w:fldChar w:fldCharType="begin">
                <w:fldData xml:space="preserve">PEVuZE5vdGU+PENpdGU+PEF1dGhvcj5Wb2dsZXI8L0F1dGhvcj48WWVhcj4xOTk5PC9ZZWFyPjxS
ZWNOdW0+ODMwPC9SZWNOdW0+PERpc3BsYXlUZXh0PigzODMpPC9EaXNwbGF5VGV4dD48cmVjb3Jk
PjxyZWMtbnVtYmVyPjgzMDwvcmVjLW51bWJlcj48Zm9yZWlnbi1rZXlzPjxrZXkgYXBwPSJFTiIg
ZGItaWQ9ImZmZmEyOWVwdXB2djAzZTJ3YWR2dzBkbmQydDJhenN0dDl2NSIgdGltZXN0YW1wPSIx
Njg4NzA5MjM0Ij44MzA8L2tleT48L2ZvcmVpZ24ta2V5cz48cmVmLXR5cGUgbmFtZT0iSm91cm5h
bCBBcnRpY2xlIj4xNzwvcmVmLXR5cGU+PGNvbnRyaWJ1dG9ycz48YXV0aG9ycz48YXV0aG9yPlZv
Z2xlciwgQi4gSy48L2F1dGhvcj48YXV0aG9yPlBpdHRsZXIsIE0uIEguPC9hdXRob3I+PGF1dGhv
cj5Fcm5zdCwgRS48L2F1dGhvcj48L2F1dGhvcnM+PC9jb250cmlidXRvcnM+PGF1dGgtYWRkcmVz
cz5EZXBhcnRtZW50IG9mIENvbXBsZW1lbnRhcnkgTWVkaWNpbmUsIFNjaG9vbCBvZiBQb3N0Z3Jh
ZHVhdGUgTWVkaWNpbmUgYW5kIEhlYWx0aCBTY2llbmNlcywgVW5pdmVyc2l0eSBvZiBFeGV0ZXIs
IDI1IFZpY3RvcmlhIFBhcmsgUm9hZCwgRXhldGVyIEVYMiA0TlQsIFVuaXRlZCBLaW5nZG9tLjwv
YXV0aC1hZGRyZXNzPjx0aXRsZXM+PHRpdGxlPlRoZSBlZmZpY2FjeSBvZiBnaW5zZW5nLiBBIHN5
c3RlbWF0aWMgcmV2aWV3IG9mIHJhbmRvbWlzZWQgY2xpbmljYWwgdHJpYWxzPC90aXRsZT48c2Vj
b25kYXJ5LXRpdGxlPkV1cm9wZWFuIEpvdXJuYWwgb2YgQ2xpbmljYWwgUGhhcm1hY29sb2d5PC9z
ZWNvbmRhcnktdGl0bGU+PC90aXRsZXM+PHBlcmlvZGljYWw+PGZ1bGwtdGl0bGU+RXVyb3BlYW4g
Sm91cm5hbCBvZiBDbGluaWNhbCBQaGFybWFjb2xvZ3k8L2Z1bGwtdGl0bGU+PC9wZXJpb2RpY2Fs
PjxwYWdlcz41NjctNzU8L3BhZ2VzPjx2b2x1bWU+NTU8L3ZvbHVtZT48bnVtYmVyPjg8L251bWJl
cj48a2V5d29yZHM+PGtleXdvcmQ+QWRqdXZhbnRzLCBJbW11bm9sb2dpYy9waGFybWFjb2xvZ3k8
L2tleXdvcmQ+PGtleXdvcmQ+QWR1bHQ8L2tleXdvcmQ+PGtleXdvcmQ+QWdlZDwva2V5d29yZD48
a2V5d29yZD5BZ2VkLCA4MCBhbmQgb3Zlcjwva2V5d29yZD48a2V5d29yZD5Db2duaXRpb24vZHJ1
ZyBlZmZlY3RzPC9rZXl3b3JkPjxrZXl3b3JkPkRvdWJsZS1CbGluZCBNZXRob2Q8L2tleXdvcmQ+
PGtleXdvcmQ+RmVtYWxlPC9rZXl3b3JkPjxrZXl3b3JkPkh1bWFuczwva2V5d29yZD48a2V5d29y
ZD5NYWxlPC9rZXl3b3JkPjxrZXl3b3JkPk1pZGRsZSBBZ2VkPC9rZXl3b3JkPjxrZXl3b3JkPipQ
YW5heDwva2V5d29yZD48a2V5d29yZD5QaHlzaWNhbCBFeGVydGlvbi9kcnVnIGVmZmVjdHM8L2tl
eXdvcmQ+PGtleXdvcmQ+UGxhbnQgRXh0cmFjdHMvcGhhcm1hY29sb2d5PC9rZXl3b3JkPjxrZXl3
b3JkPlBsYW50IFJvb3RzL2NoZW1pc3RyeTwva2V5d29yZD48a2V5d29yZD4qUGxhbnRzLCBNZWRp
Y2luYWw8L2tleXdvcmQ+PGtleXdvcmQ+UHN5Y2hvbW90b3IgUGVyZm9ybWFuY2UvZHJ1ZyBlZmZl
Y3RzPC9rZXl3b3JkPjxrZXl3b3JkPlJhbmRvbWl6ZWQgQ29udHJvbGxlZCBUcmlhbHMgYXMgVG9w
aWM8L2tleXdvcmQ+PC9rZXl3b3Jkcz48ZGF0ZXM+PHllYXI+MTk5OTwveWVhcj48cHViLWRhdGVz
PjxkYXRlPk9jdDwvZGF0ZT48L3B1Yi1kYXRlcz48L2RhdGVzPjxpc2JuPjAwMzEtNjk3MCAoUHJp
bnQpJiN4RDswMDMxLTY5NzAgKExpbmtpbmcpPC9pc2JuPjxhY2Nlc3Npb24tbnVtPjEwNTQxNzc0
PC9hY2Nlc3Npb24tbnVtPjx1cmxzPjxyZWxhdGVkLXVybHM+PHVybD5odHRwczovL2V6cHJveHku
bGliLm1vbmFzaC5lZHUuYXUvbG9naW4/dXJsPWh0dHA6Ly9vdmlkc3Aub3ZpZC5jb20vb3ZpZHdl
Yi5jZ2k/VD1KUyZhbXA7Q1NDPVkmYW1wO05FV1M9TiZhbXA7UEFHRT1mdWxsdGV4dCZhbXA7RD1t
ZWQ0JmFtcDtBTj0xMDU0MTc3NDwvdXJsPjwvcmVsYXRlZC11cmxzPjwvdXJscz48ZWxlY3Ryb25p
Yy1yZXNvdXJjZS1udW0+aHR0cHM6Ly9kb2kub3JnLzEwLjEwMDcvczAwMjI4MDA1MDY3NDwvZWxl
Y3Ryb25pYy1yZXNvdXJjZS1udW0+PHJlbW90ZS1kYXRhYmFzZS1uYW1lPk1lZGxpbmU8L3JlbW90
ZS1kYXRhYmFzZS1uYW1lPjxyZW1vdGUtZGF0YWJhc2UtcHJvdmlkZXI+TkxNPC9yZW1vdGUtZGF0
YWJhc2UtcHJvdmlkZXI+PHJlc2VhcmNoLW5vdGVzPm5vbnByaW9yaXR5IHBvcHVsYXRpb248L3Jl
c2VhcmNoLW5vdGVzPjwvcmVjb3JkPjwvQ2l0ZT48L0VuZE5vdGU+
</w:fldData>
              </w:fldChar>
            </w:r>
            <w:r w:rsidR="00C74182">
              <w:instrText xml:space="preserve"> ADDIN EN.CITE </w:instrText>
            </w:r>
            <w:r w:rsidR="00C74182">
              <w:fldChar w:fldCharType="begin">
                <w:fldData xml:space="preserve">PEVuZE5vdGU+PENpdGU+PEF1dGhvcj5Wb2dsZXI8L0F1dGhvcj48WWVhcj4xOTk5PC9ZZWFyPjxS
ZWNOdW0+ODMwPC9SZWNOdW0+PERpc3BsYXlUZXh0PigzODMpPC9EaXNwbGF5VGV4dD48cmVjb3Jk
PjxyZWMtbnVtYmVyPjgzMDwvcmVjLW51bWJlcj48Zm9yZWlnbi1rZXlzPjxrZXkgYXBwPSJFTiIg
ZGItaWQ9ImZmZmEyOWVwdXB2djAzZTJ3YWR2dzBkbmQydDJhenN0dDl2NSIgdGltZXN0YW1wPSIx
Njg4NzA5MjM0Ij44MzA8L2tleT48L2ZvcmVpZ24ta2V5cz48cmVmLXR5cGUgbmFtZT0iSm91cm5h
bCBBcnRpY2xlIj4xNzwvcmVmLXR5cGU+PGNvbnRyaWJ1dG9ycz48YXV0aG9ycz48YXV0aG9yPlZv
Z2xlciwgQi4gSy48L2F1dGhvcj48YXV0aG9yPlBpdHRsZXIsIE0uIEguPC9hdXRob3I+PGF1dGhv
cj5Fcm5zdCwgRS48L2F1dGhvcj48L2F1dGhvcnM+PC9jb250cmlidXRvcnM+PGF1dGgtYWRkcmVz
cz5EZXBhcnRtZW50IG9mIENvbXBsZW1lbnRhcnkgTWVkaWNpbmUsIFNjaG9vbCBvZiBQb3N0Z3Jh
ZHVhdGUgTWVkaWNpbmUgYW5kIEhlYWx0aCBTY2llbmNlcywgVW5pdmVyc2l0eSBvZiBFeGV0ZXIs
IDI1IFZpY3RvcmlhIFBhcmsgUm9hZCwgRXhldGVyIEVYMiA0TlQsIFVuaXRlZCBLaW5nZG9tLjwv
YXV0aC1hZGRyZXNzPjx0aXRsZXM+PHRpdGxlPlRoZSBlZmZpY2FjeSBvZiBnaW5zZW5nLiBBIHN5
c3RlbWF0aWMgcmV2aWV3IG9mIHJhbmRvbWlzZWQgY2xpbmljYWwgdHJpYWxzPC90aXRsZT48c2Vj
b25kYXJ5LXRpdGxlPkV1cm9wZWFuIEpvdXJuYWwgb2YgQ2xpbmljYWwgUGhhcm1hY29sb2d5PC9z
ZWNvbmRhcnktdGl0bGU+PC90aXRsZXM+PHBlcmlvZGljYWw+PGZ1bGwtdGl0bGU+RXVyb3BlYW4g
Sm91cm5hbCBvZiBDbGluaWNhbCBQaGFybWFjb2xvZ3k8L2Z1bGwtdGl0bGU+PC9wZXJpb2RpY2Fs
PjxwYWdlcz41NjctNzU8L3BhZ2VzPjx2b2x1bWU+NTU8L3ZvbHVtZT48bnVtYmVyPjg8L251bWJl
cj48a2V5d29yZHM+PGtleXdvcmQ+QWRqdXZhbnRzLCBJbW11bm9sb2dpYy9waGFybWFjb2xvZ3k8
L2tleXdvcmQ+PGtleXdvcmQ+QWR1bHQ8L2tleXdvcmQ+PGtleXdvcmQ+QWdlZDwva2V5d29yZD48
a2V5d29yZD5BZ2VkLCA4MCBhbmQgb3Zlcjwva2V5d29yZD48a2V5d29yZD5Db2duaXRpb24vZHJ1
ZyBlZmZlY3RzPC9rZXl3b3JkPjxrZXl3b3JkPkRvdWJsZS1CbGluZCBNZXRob2Q8L2tleXdvcmQ+
PGtleXdvcmQ+RmVtYWxlPC9rZXl3b3JkPjxrZXl3b3JkPkh1bWFuczwva2V5d29yZD48a2V5d29y
ZD5NYWxlPC9rZXl3b3JkPjxrZXl3b3JkPk1pZGRsZSBBZ2VkPC9rZXl3b3JkPjxrZXl3b3JkPipQ
YW5heDwva2V5d29yZD48a2V5d29yZD5QaHlzaWNhbCBFeGVydGlvbi9kcnVnIGVmZmVjdHM8L2tl
eXdvcmQ+PGtleXdvcmQ+UGxhbnQgRXh0cmFjdHMvcGhhcm1hY29sb2d5PC9rZXl3b3JkPjxrZXl3
b3JkPlBsYW50IFJvb3RzL2NoZW1pc3RyeTwva2V5d29yZD48a2V5d29yZD4qUGxhbnRzLCBNZWRp
Y2luYWw8L2tleXdvcmQ+PGtleXdvcmQ+UHN5Y2hvbW90b3IgUGVyZm9ybWFuY2UvZHJ1ZyBlZmZl
Y3RzPC9rZXl3b3JkPjxrZXl3b3JkPlJhbmRvbWl6ZWQgQ29udHJvbGxlZCBUcmlhbHMgYXMgVG9w
aWM8L2tleXdvcmQ+PC9rZXl3b3Jkcz48ZGF0ZXM+PHllYXI+MTk5OTwveWVhcj48cHViLWRhdGVz
PjxkYXRlPk9jdDwvZGF0ZT48L3B1Yi1kYXRlcz48L2RhdGVzPjxpc2JuPjAwMzEtNjk3MCAoUHJp
bnQpJiN4RDswMDMxLTY5NzAgKExpbmtpbmcpPC9pc2JuPjxhY2Nlc3Npb24tbnVtPjEwNTQxNzc0
PC9hY2Nlc3Npb24tbnVtPjx1cmxzPjxyZWxhdGVkLXVybHM+PHVybD5odHRwczovL2V6cHJveHku
bGliLm1vbmFzaC5lZHUuYXUvbG9naW4/dXJsPWh0dHA6Ly9vdmlkc3Aub3ZpZC5jb20vb3ZpZHdl
Yi5jZ2k/VD1KUyZhbXA7Q1NDPVkmYW1wO05FV1M9TiZhbXA7UEFHRT1mdWxsdGV4dCZhbXA7RD1t
ZWQ0JmFtcDtBTj0xMDU0MTc3NDwvdXJsPjwvcmVsYXRlZC11cmxzPjwvdXJscz48ZWxlY3Ryb25p
Yy1yZXNvdXJjZS1udW0+aHR0cHM6Ly9kb2kub3JnLzEwLjEwMDcvczAwMjI4MDA1MDY3NDwvZWxl
Y3Ryb25pYy1yZXNvdXJjZS1udW0+PHJlbW90ZS1kYXRhYmFzZS1uYW1lPk1lZGxpbmU8L3JlbW90
ZS1kYXRhYmFzZS1uYW1lPjxyZW1vdGUtZGF0YWJhc2UtcHJvdmlkZXI+TkxNPC9yZW1vdGUtZGF0
YWJhc2UtcHJvdmlkZXI+PHJlc2VhcmNoLW5vdGVzPm5vbnByaW9yaXR5IHBvcHVsYXRpb248L3Jl
c2VhcmNoLW5vdGVzPjwvcmVjb3JkPjwvQ2l0ZT48L0VuZE5vdGU+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383" w:tooltip="Vogler, 1999 #830" w:history="1">
              <w:r w:rsidR="007B2B25">
                <w:rPr>
                  <w:noProof/>
                </w:rPr>
                <w:t>383</w:t>
              </w:r>
            </w:hyperlink>
            <w:r w:rsidR="002109EA">
              <w:rPr>
                <w:noProof/>
              </w:rPr>
              <w:t>)</w:t>
            </w:r>
            <w:r>
              <w:fldChar w:fldCharType="end"/>
            </w:r>
          </w:p>
        </w:tc>
        <w:tc>
          <w:tcPr>
            <w:tcW w:w="1984" w:type="dxa"/>
            <w:noWrap/>
          </w:tcPr>
          <w:p w14:paraId="627D8204" w14:textId="357F6813" w:rsidR="0073359B" w:rsidRPr="001D66F8"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1D66F8">
              <w:t>descriptive</w:t>
            </w:r>
          </w:p>
        </w:tc>
        <w:tc>
          <w:tcPr>
            <w:tcW w:w="3140" w:type="dxa"/>
            <w:noWrap/>
          </w:tcPr>
          <w:p w14:paraId="03F1B0BE" w14:textId="48E892D5"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210796">
              <w:t>Umbrella review (incl. diabetes)</w:t>
            </w:r>
          </w:p>
        </w:tc>
        <w:tc>
          <w:tcPr>
            <w:tcW w:w="3141" w:type="dxa"/>
            <w:noWrap/>
          </w:tcPr>
          <w:p w14:paraId="6A1621F7" w14:textId="41F76175" w:rsidR="0073359B" w:rsidRPr="00DE0357" w:rsidRDefault="0073359B" w:rsidP="00B03E23">
            <w:pPr>
              <w:pStyle w:val="Tabletext8pt"/>
              <w:cnfStyle w:val="000000100000" w:firstRow="0" w:lastRow="0" w:firstColumn="0" w:lastColumn="0" w:oddVBand="0" w:evenVBand="0" w:oddHBand="1" w:evenHBand="0" w:firstRowFirstColumn="0" w:firstRowLastColumn="0" w:lastRowFirstColumn="0" w:lastRowLastColumn="0"/>
            </w:pPr>
            <w:r w:rsidRPr="00DE0357">
              <w:t>Ginseng</w:t>
            </w:r>
          </w:p>
        </w:tc>
        <w:tc>
          <w:tcPr>
            <w:tcW w:w="3141" w:type="dxa"/>
          </w:tcPr>
          <w:p w14:paraId="2E1A60B5" w14:textId="13F4E0F0" w:rsidR="0073359B" w:rsidRPr="0043420A" w:rsidRDefault="0073359B" w:rsidP="00B03E23">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EB62AF">
              <w:rPr>
                <w:lang w:eastAsia="en-AU"/>
              </w:rPr>
              <w:t>--</w:t>
            </w:r>
          </w:p>
        </w:tc>
      </w:tr>
      <w:tr w:rsidR="00DE0357" w:rsidRPr="0043420A" w14:paraId="6D273C6D" w14:textId="124633BA" w:rsidTr="00B03E23">
        <w:trPr>
          <w:trHeight w:val="270"/>
        </w:trPr>
        <w:tc>
          <w:tcPr>
            <w:cnfStyle w:val="001000000000" w:firstRow="0" w:lastRow="0" w:firstColumn="1" w:lastColumn="0" w:oddVBand="0" w:evenVBand="0" w:oddHBand="0" w:evenHBand="0" w:firstRowFirstColumn="0" w:firstRowLastColumn="0" w:lastRowFirstColumn="0" w:lastRowLastColumn="0"/>
            <w:tcW w:w="2552" w:type="dxa"/>
            <w:noWrap/>
          </w:tcPr>
          <w:p w14:paraId="29CF9F65" w14:textId="75171467" w:rsidR="00DE0357" w:rsidRPr="001D66F8" w:rsidRDefault="00DE0357" w:rsidP="00DE0357">
            <w:pPr>
              <w:pStyle w:val="Tabletext8pt"/>
            </w:pPr>
            <w:r w:rsidRPr="001D66F8">
              <w:t>Vogler 1999a</w:t>
            </w:r>
            <w:r w:rsidR="0073359B">
              <w:t xml:space="preserve"> </w:t>
            </w:r>
            <w:r w:rsidR="0073359B">
              <w:fldChar w:fldCharType="begin">
                <w:fldData xml:space="preserve">PEVuZE5vdGU+PENpdGU+PEF1dGhvcj5Wb2dsZXI8L0F1dGhvcj48WWVhcj4xOTk5PC9ZZWFyPjxS
ZWNOdW0+MTk4PC9SZWNOdW0+PERpc3BsYXlUZXh0PigzODQpPC9EaXNwbGF5VGV4dD48cmVjb3Jk
PjxyZWMtbnVtYmVyPjE5ODwvcmVjLW51bWJlcj48Zm9yZWlnbi1rZXlzPjxrZXkgYXBwPSJFTiIg
ZGItaWQ9ImZmZmEyOWVwdXB2djAzZTJ3YWR2dzBkbmQydDJhenN0dDl2NSIgdGltZXN0YW1wPSIx
Njg4NDQ2NTk1Ij4xOTg8L2tleT48L2ZvcmVpZ24ta2V5cz48cmVmLXR5cGUgbmFtZT0iSm91cm5h
bCBBcnRpY2xlIj4xNzwvcmVmLXR5cGU+PGNvbnRyaWJ1dG9ycz48YXV0aG9ycz48YXV0aG9yPlZv
Z2xlciwgQi4gSy48L2F1dGhvcj48YXV0aG9yPkVybnN0LCBFLjwvYXV0aG9yPjwvYXV0aG9ycz48
L2NvbnRyaWJ1dG9ycz48YXV0aC1hZGRyZXNzPkRlcGFydG1lbnQgb2YgQ29tcGxlbWVudGFyeSBN
ZWRpY2luZSwgU2Nob29sIG9mIFBvc3RncmFkdWF0ZSBNZWRpY2luZSBhbmQgSGVhbHRoIFNjaWVu
Y2VzLCBVbml2ZXJzaXR5IG9mIEV4ZXRlci48L2F1dGgtYWRkcmVzcz48dGl0bGVzPjx0aXRsZT5B
bG9lIHZlcmE6IGEgc3lzdGVtYXRpYyByZXZpZXcgb2YgaXRzIGNsaW5pY2FsIGVmZmVjdGl2ZW5l
c3M8L3RpdGxlPjxzZWNvbmRhcnktdGl0bGU+QnIgSiBHZW4gUHJhY3Q8L3NlY29uZGFyeS10aXRs
ZT48L3RpdGxlcz48cGVyaW9kaWNhbD48ZnVsbC10aXRsZT5CciBKIEdlbiBQcmFjdDwvZnVsbC10
aXRsZT48L3BlcmlvZGljYWw+PHBhZ2VzPjgyMy04PC9wYWdlcz48dm9sdW1lPjQ5PC92b2x1bWU+
PG51bWJlcj40NDc8L251bWJlcj48a2V5d29yZHM+PGtleXdvcmQ+QWRtaW5pc3RyYXRpb24sIE9y
YWw8L2tleXdvcmQ+PGtleXdvcmQ+QWRtaW5pc3RyYXRpb24sIFRvcGljYWw8L2tleXdvcmQ+PGtl
eXdvcmQ+QWxvZS8qdGhlcmFwZXV0aWMgdXNlPC9rZXl3b3JkPjxrZXl3b3JkPkFudGktSW5mZWN0
aXZlIEFnZW50cy90aGVyYXBldXRpYyB1c2U8L2tleXdvcmQ+PGtleXdvcmQ+QW50aS1JbmZsYW1t
YXRvcnkgQWdlbnRzL3RoZXJhcGV1dGljIHVzZTwva2V5d29yZD48a2V5d29yZD5Db21wbGVtZW50
YXJ5IFRoZXJhcGllczwva2V5d29yZD48a2V5d29yZD5Db250cm9sbGVkIENsaW5pY2FsIFRyaWFs
cyBhcyBUb3BpYzwva2V5d29yZD48a2V5d29yZD5EaWFiZXRlcyBNZWxsaXR1cy9kcnVnIHRoZXJh
cHk8L2tleXdvcmQ+PGtleXdvcmQ+RmVtYWxlPC9rZXl3b3JkPjxrZXl3b3JkPkhlcnBlcyBHZW5p
dGFsaXMvZHJ1ZyB0aGVyYXB5PC9rZXl3b3JkPjxrZXl3b3JkPkh1bWFuczwva2V5d29yZD48a2V5
d29yZD5IeXBlcmxpcGlkZW1pYXMvZHJ1ZyB0aGVyYXB5PC9rZXl3b3JkPjxrZXl3b3JkPkh5cG9n
bHljZW1pYyBBZ2VudHMvdGhlcmFwZXV0aWMgdXNlPC9rZXl3b3JkPjxrZXl3b3JkPk1hbGU8L2tl
eXdvcmQ+PGtleXdvcmQ+KlBoeXRvdGhlcmFweTwva2V5d29yZD48a2V5d29yZD4qUGxhbnRzLCBN
ZWRpY2luYWw8L2tleXdvcmQ+PGtleXdvcmQ+UHNvcmlhc2lzL2RydWcgdGhlcmFweTwva2V5d29y
ZD48L2tleXdvcmRzPjxkYXRlcz48eWVhcj4xOTk5PC95ZWFyPjxwdWItZGF0ZXM+PGRhdGU+T2N0
PC9kYXRlPjwvcHViLWRhdGVzPjwvZGF0ZXM+PGlzYm4+MDk2MC0xNjQzIChQcmludCkmI3hEOzA5
NjAtMTY0MyAoTGlua2luZyk8L2lzYm4+PGFjY2Vzc2lvbi1udW0+MTA4ODUwOTE8L2FjY2Vzc2lv
bi1udW0+PHVybHM+PHJlbGF0ZWQtdXJscz48dXJsPmh0dHBzOi8vd3d3Lm5jYmkubmxtLm5paC5n
b3YvcHVibWVkLzEwODg1MDkxPC91cmw+PC9yZWxhdGVkLXVybHM+PC91cmxzPjxjdXN0b20yPlBN
QzEzMTM1Mzg8L2N1c3RvbTI+PHJlbW90ZS1kYXRhYmFzZS1uYW1lPk1lZGxpbmU8L3JlbW90ZS1k
YXRhYmFzZS1uYW1lPjxyZW1vdGUtZGF0YWJhc2UtcHJvdmlkZXI+TkxNPC9yZW1vdGUtZGF0YWJh
c2UtcHJvdmlkZXI+PHJlc2VhcmNoLW5vdGVzPm5vbnByaW9yaXR5IHBvcHVsYXRpb24gTG93IHBy
aW9yaXR5PC9yZXNlYXJjaC1ub3Rlcz48bGFuZ3VhZ2U+ZW5nPC9sYW5ndWFnZT48L3JlY29yZD48
L0NpdGU+PC9FbmROb3RlPn==
</w:fldData>
              </w:fldChar>
            </w:r>
            <w:r w:rsidR="002109EA">
              <w:instrText xml:space="preserve"> ADDIN EN.CITE </w:instrText>
            </w:r>
            <w:r w:rsidR="002109EA">
              <w:fldChar w:fldCharType="begin">
                <w:fldData xml:space="preserve">PEVuZE5vdGU+PENpdGU+PEF1dGhvcj5Wb2dsZXI8L0F1dGhvcj48WWVhcj4xOTk5PC9ZZWFyPjxS
ZWNOdW0+MTk4PC9SZWNOdW0+PERpc3BsYXlUZXh0PigzODQpPC9EaXNwbGF5VGV4dD48cmVjb3Jk
PjxyZWMtbnVtYmVyPjE5ODwvcmVjLW51bWJlcj48Zm9yZWlnbi1rZXlzPjxrZXkgYXBwPSJFTiIg
ZGItaWQ9ImZmZmEyOWVwdXB2djAzZTJ3YWR2dzBkbmQydDJhenN0dDl2NSIgdGltZXN0YW1wPSIx
Njg4NDQ2NTk1Ij4xOTg8L2tleT48L2ZvcmVpZ24ta2V5cz48cmVmLXR5cGUgbmFtZT0iSm91cm5h
bCBBcnRpY2xlIj4xNzwvcmVmLXR5cGU+PGNvbnRyaWJ1dG9ycz48YXV0aG9ycz48YXV0aG9yPlZv
Z2xlciwgQi4gSy48L2F1dGhvcj48YXV0aG9yPkVybnN0LCBFLjwvYXV0aG9yPjwvYXV0aG9ycz48
L2NvbnRyaWJ1dG9ycz48YXV0aC1hZGRyZXNzPkRlcGFydG1lbnQgb2YgQ29tcGxlbWVudGFyeSBN
ZWRpY2luZSwgU2Nob29sIG9mIFBvc3RncmFkdWF0ZSBNZWRpY2luZSBhbmQgSGVhbHRoIFNjaWVu
Y2VzLCBVbml2ZXJzaXR5IG9mIEV4ZXRlci48L2F1dGgtYWRkcmVzcz48dGl0bGVzPjx0aXRsZT5B
bG9lIHZlcmE6IGEgc3lzdGVtYXRpYyByZXZpZXcgb2YgaXRzIGNsaW5pY2FsIGVmZmVjdGl2ZW5l
c3M8L3RpdGxlPjxzZWNvbmRhcnktdGl0bGU+QnIgSiBHZW4gUHJhY3Q8L3NlY29uZGFyeS10aXRs
ZT48L3RpdGxlcz48cGVyaW9kaWNhbD48ZnVsbC10aXRsZT5CciBKIEdlbiBQcmFjdDwvZnVsbC10
aXRsZT48L3BlcmlvZGljYWw+PHBhZ2VzPjgyMy04PC9wYWdlcz48dm9sdW1lPjQ5PC92b2x1bWU+
PG51bWJlcj40NDc8L251bWJlcj48a2V5d29yZHM+PGtleXdvcmQ+QWRtaW5pc3RyYXRpb24sIE9y
YWw8L2tleXdvcmQ+PGtleXdvcmQ+QWRtaW5pc3RyYXRpb24sIFRvcGljYWw8L2tleXdvcmQ+PGtl
eXdvcmQ+QWxvZS8qdGhlcmFwZXV0aWMgdXNlPC9rZXl3b3JkPjxrZXl3b3JkPkFudGktSW5mZWN0
aXZlIEFnZW50cy90aGVyYXBldXRpYyB1c2U8L2tleXdvcmQ+PGtleXdvcmQ+QW50aS1JbmZsYW1t
YXRvcnkgQWdlbnRzL3RoZXJhcGV1dGljIHVzZTwva2V5d29yZD48a2V5d29yZD5Db21wbGVtZW50
YXJ5IFRoZXJhcGllczwva2V5d29yZD48a2V5d29yZD5Db250cm9sbGVkIENsaW5pY2FsIFRyaWFs
cyBhcyBUb3BpYzwva2V5d29yZD48a2V5d29yZD5EaWFiZXRlcyBNZWxsaXR1cy9kcnVnIHRoZXJh
cHk8L2tleXdvcmQ+PGtleXdvcmQ+RmVtYWxlPC9rZXl3b3JkPjxrZXl3b3JkPkhlcnBlcyBHZW5p
dGFsaXMvZHJ1ZyB0aGVyYXB5PC9rZXl3b3JkPjxrZXl3b3JkPkh1bWFuczwva2V5d29yZD48a2V5
d29yZD5IeXBlcmxpcGlkZW1pYXMvZHJ1ZyB0aGVyYXB5PC9rZXl3b3JkPjxrZXl3b3JkPkh5cG9n
bHljZW1pYyBBZ2VudHMvdGhlcmFwZXV0aWMgdXNlPC9rZXl3b3JkPjxrZXl3b3JkPk1hbGU8L2tl
eXdvcmQ+PGtleXdvcmQ+KlBoeXRvdGhlcmFweTwva2V5d29yZD48a2V5d29yZD4qUGxhbnRzLCBN
ZWRpY2luYWw8L2tleXdvcmQ+PGtleXdvcmQ+UHNvcmlhc2lzL2RydWcgdGhlcmFweTwva2V5d29y
ZD48L2tleXdvcmRzPjxkYXRlcz48eWVhcj4xOTk5PC95ZWFyPjxwdWItZGF0ZXM+PGRhdGU+T2N0
PC9kYXRlPjwvcHViLWRhdGVzPjwvZGF0ZXM+PGlzYm4+MDk2MC0xNjQzIChQcmludCkmI3hEOzA5
NjAtMTY0MyAoTGlua2luZyk8L2lzYm4+PGFjY2Vzc2lvbi1udW0+MTA4ODUwOTE8L2FjY2Vzc2lv
bi1udW0+PHVybHM+PHJlbGF0ZWQtdXJscz48dXJsPmh0dHBzOi8vd3d3Lm5jYmkubmxtLm5paC5n
b3YvcHVibWVkLzEwODg1MDkxPC91cmw+PC9yZWxhdGVkLXVybHM+PC91cmxzPjxjdXN0b20yPlBN
QzEzMTM1Mzg8L2N1c3RvbTI+PHJlbW90ZS1kYXRhYmFzZS1uYW1lPk1lZGxpbmU8L3JlbW90ZS1k
YXRhYmFzZS1uYW1lPjxyZW1vdGUtZGF0YWJhc2UtcHJvdmlkZXI+TkxNPC9yZW1vdGUtZGF0YWJh
c2UtcHJvdmlkZXI+PHJlc2VhcmNoLW5vdGVzPm5vbnByaW9yaXR5IHBvcHVsYXRpb24gTG93IHBy
aW9yaXR5PC9yZXNlYXJjaC1ub3Rlcz48bGFuZ3VhZ2U+ZW5nPC9sYW5ndWFnZT48L3JlY29yZD48
L0NpdGU+PC9FbmROb3RlPn==
</w:fldData>
              </w:fldChar>
            </w:r>
            <w:r w:rsidR="002109EA">
              <w:instrText xml:space="preserve"> ADDIN EN.CITE.DATA </w:instrText>
            </w:r>
            <w:r w:rsidR="002109EA">
              <w:fldChar w:fldCharType="end"/>
            </w:r>
            <w:r w:rsidR="0073359B">
              <w:fldChar w:fldCharType="separate"/>
            </w:r>
            <w:r w:rsidR="002109EA">
              <w:rPr>
                <w:noProof/>
              </w:rPr>
              <w:t>(</w:t>
            </w:r>
            <w:hyperlink w:anchor="_ENREF_384" w:tooltip="Vogler, 1999 #198" w:history="1">
              <w:r w:rsidR="007B2B25">
                <w:rPr>
                  <w:noProof/>
                </w:rPr>
                <w:t>384</w:t>
              </w:r>
            </w:hyperlink>
            <w:r w:rsidR="002109EA">
              <w:rPr>
                <w:noProof/>
              </w:rPr>
              <w:t>)</w:t>
            </w:r>
            <w:r w:rsidR="0073359B">
              <w:fldChar w:fldCharType="end"/>
            </w:r>
          </w:p>
        </w:tc>
        <w:tc>
          <w:tcPr>
            <w:tcW w:w="1984" w:type="dxa"/>
            <w:noWrap/>
          </w:tcPr>
          <w:p w14:paraId="1D22A90E" w14:textId="694E0868" w:rsidR="00DE0357" w:rsidRPr="001D66F8" w:rsidRDefault="00DE0357" w:rsidP="00B03E23">
            <w:pPr>
              <w:pStyle w:val="Tabletext8pt"/>
              <w:cnfStyle w:val="000000000000" w:firstRow="0" w:lastRow="0" w:firstColumn="0" w:lastColumn="0" w:oddVBand="0" w:evenVBand="0" w:oddHBand="0" w:evenHBand="0" w:firstRowFirstColumn="0" w:firstRowLastColumn="0" w:lastRowFirstColumn="0" w:lastRowLastColumn="0"/>
            </w:pPr>
            <w:r w:rsidRPr="001D66F8">
              <w:t>descriptive</w:t>
            </w:r>
          </w:p>
        </w:tc>
        <w:tc>
          <w:tcPr>
            <w:tcW w:w="3140" w:type="dxa"/>
            <w:noWrap/>
          </w:tcPr>
          <w:p w14:paraId="55BC3CE0" w14:textId="5469AA1C" w:rsidR="00DE0357" w:rsidRPr="00DE0357" w:rsidRDefault="0073359B" w:rsidP="00B03E23">
            <w:pPr>
              <w:pStyle w:val="Tabletext8pt"/>
              <w:cnfStyle w:val="000000000000" w:firstRow="0" w:lastRow="0" w:firstColumn="0" w:lastColumn="0" w:oddVBand="0" w:evenVBand="0" w:oddHBand="0" w:evenHBand="0" w:firstRowFirstColumn="0" w:firstRowLastColumn="0" w:lastRowFirstColumn="0" w:lastRowLastColumn="0"/>
            </w:pPr>
            <w:r w:rsidRPr="00210796">
              <w:t>Umbrella review (incl. diabetes)</w:t>
            </w:r>
          </w:p>
        </w:tc>
        <w:tc>
          <w:tcPr>
            <w:tcW w:w="3141" w:type="dxa"/>
            <w:noWrap/>
          </w:tcPr>
          <w:p w14:paraId="31783F75" w14:textId="2DA4D5ED" w:rsidR="00DE0357" w:rsidRPr="00DE0357" w:rsidRDefault="00DE0357" w:rsidP="00B03E23">
            <w:pPr>
              <w:pStyle w:val="Tabletext8pt"/>
              <w:cnfStyle w:val="000000000000" w:firstRow="0" w:lastRow="0" w:firstColumn="0" w:lastColumn="0" w:oddVBand="0" w:evenVBand="0" w:oddHBand="0" w:evenHBand="0" w:firstRowFirstColumn="0" w:firstRowLastColumn="0" w:lastRowFirstColumn="0" w:lastRowLastColumn="0"/>
            </w:pPr>
            <w:r w:rsidRPr="00DE0357">
              <w:t>Aloe</w:t>
            </w:r>
          </w:p>
        </w:tc>
        <w:tc>
          <w:tcPr>
            <w:tcW w:w="3141" w:type="dxa"/>
          </w:tcPr>
          <w:p w14:paraId="52519ED7" w14:textId="1018FC9F" w:rsidR="00DE0357" w:rsidRPr="0043420A" w:rsidRDefault="0073359B" w:rsidP="00B03E23">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bl>
    <w:p w14:paraId="3A8DE6C1" w14:textId="0E1B2CF4" w:rsidR="00F1229E" w:rsidRDefault="00F1229E" w:rsidP="00F1229E">
      <w:pPr>
        <w:pStyle w:val="TableFigNotes18"/>
      </w:pPr>
      <w:r>
        <w:t>Abbreviations: CAM, complementary and alternative medicine</w:t>
      </w:r>
    </w:p>
    <w:p w14:paraId="783C8947" w14:textId="77777777" w:rsidR="002E3155" w:rsidRDefault="002E3155" w:rsidP="002E3155">
      <w:pPr>
        <w:pStyle w:val="TableFigNotes18"/>
      </w:pPr>
      <w:r>
        <w:t>Notes:</w:t>
      </w:r>
    </w:p>
    <w:p w14:paraId="456B5630" w14:textId="77777777" w:rsidR="002E3155" w:rsidRDefault="002E3155" w:rsidP="002E3155">
      <w:pPr>
        <w:pStyle w:val="TableFigNotes18"/>
      </w:pPr>
      <w:r>
        <w:t xml:space="preserve">N = Number of RCTs meeting our PICO criteria; k = total number of RCTs identified by systematic review. </w:t>
      </w:r>
    </w:p>
    <w:p w14:paraId="41D650C5" w14:textId="57CD623F" w:rsidR="002E3155" w:rsidRDefault="002E3155" w:rsidP="002E3155">
      <w:pPr>
        <w:pStyle w:val="TableFigNotes18"/>
      </w:pPr>
      <w:r>
        <w:t>a. Systematic review with no population restrictions were eligible for inclusion if they presented data that evaluated participants with diabetes</w:t>
      </w:r>
      <w:r w:rsidRPr="005F4A45">
        <w:t>.</w:t>
      </w:r>
    </w:p>
    <w:p w14:paraId="55E56D88" w14:textId="77777777" w:rsidR="002E3155" w:rsidRDefault="002E3155" w:rsidP="002E3155">
      <w:pPr>
        <w:pStyle w:val="TableFigNotes18"/>
      </w:pPr>
      <w:r>
        <w:t xml:space="preserve">b. Systematic reviews were eligible for inclusion if they presented data that examined the effectiveness of eligible WHMs (see Appendix A8). </w:t>
      </w:r>
    </w:p>
    <w:p w14:paraId="5DA7DDAF" w14:textId="77777777" w:rsidR="002E3155" w:rsidRDefault="002E3155" w:rsidP="002E3155">
      <w:pPr>
        <w:pStyle w:val="TableFigNotes18"/>
      </w:pPr>
      <w:r>
        <w:t>c. Systematic review with no comparator restrictions were eligible for inclusion if they presented data that compared WHM with control (placebo or no intervention) or another intervention.</w:t>
      </w:r>
    </w:p>
    <w:p w14:paraId="0BF07644" w14:textId="74807A61" w:rsidR="002E3155" w:rsidRPr="009E27DC" w:rsidRDefault="002E3155" w:rsidP="002E3155">
      <w:pPr>
        <w:pStyle w:val="TableFigNotes18"/>
      </w:pPr>
      <w:r>
        <w:t xml:space="preserve">d. Outcomes assessed or listed by the systematic review. </w:t>
      </w:r>
    </w:p>
    <w:p w14:paraId="22F5D390" w14:textId="77777777" w:rsidR="002E3155" w:rsidRDefault="002E3155" w:rsidP="002E3155">
      <w:pPr>
        <w:pStyle w:val="TableFigNotes18"/>
      </w:pPr>
      <w:r>
        <w:t>e. Study ID of eligible RCTs that met the PICO criteria of this overview.</w:t>
      </w:r>
    </w:p>
    <w:p w14:paraId="4BC21261" w14:textId="6C661B8D" w:rsidR="002E3155" w:rsidRDefault="002E3155" w:rsidP="002E3155">
      <w:pPr>
        <w:pStyle w:val="TableFigNotes18"/>
      </w:pPr>
      <w:r>
        <w:t>-- Systematic review not assessed</w:t>
      </w:r>
      <w:r w:rsidR="003D1F12">
        <w:t>. Due to time an resource constraints.</w:t>
      </w:r>
    </w:p>
    <w:p w14:paraId="7331C366" w14:textId="77777777" w:rsidR="00D7649D" w:rsidRPr="00D7649D" w:rsidRDefault="00D7649D" w:rsidP="00D7649D">
      <w:pPr>
        <w:pStyle w:val="BodyText"/>
      </w:pPr>
    </w:p>
    <w:p w14:paraId="42B533ED" w14:textId="77777777" w:rsidR="00FA7552" w:rsidRDefault="00FA7552" w:rsidP="00FA7552">
      <w:pPr>
        <w:pStyle w:val="BodyText"/>
        <w:sectPr w:rsidR="00FA7552" w:rsidSect="002C502E">
          <w:footnotePr>
            <w:numFmt w:val="lowerLetter"/>
          </w:footnotePr>
          <w:pgSz w:w="16837" w:h="11905" w:orient="landscape" w:code="9"/>
          <w:pgMar w:top="1440" w:right="1080" w:bottom="1440" w:left="1080" w:header="720" w:footer="397" w:gutter="0"/>
          <w:paperSrc w:first="261" w:other="261"/>
          <w:cols w:space="708"/>
          <w:docGrid w:linePitch="299"/>
        </w:sectPr>
      </w:pPr>
    </w:p>
    <w:p w14:paraId="337E8FBF" w14:textId="77777777" w:rsidR="00F1229E" w:rsidRDefault="00F1229E" w:rsidP="00F1229E">
      <w:pPr>
        <w:pStyle w:val="Heading4"/>
      </w:pPr>
      <w:r>
        <w:lastRenderedPageBreak/>
        <w:t>Critical appraisal</w:t>
      </w:r>
    </w:p>
    <w:p w14:paraId="79230F5B" w14:textId="49560895" w:rsidR="00D35598" w:rsidRPr="00D35598" w:rsidRDefault="00D35598" w:rsidP="00D35598">
      <w:pPr>
        <w:pStyle w:val="BodyText"/>
      </w:pPr>
      <w:r>
        <w:t>Not assessed.</w:t>
      </w:r>
    </w:p>
    <w:p w14:paraId="7D37C37E" w14:textId="77777777" w:rsidR="00F1229E" w:rsidRDefault="00F1229E" w:rsidP="00F1229E">
      <w:pPr>
        <w:pStyle w:val="Heading4"/>
      </w:pPr>
      <w:r>
        <w:t>Effects of intervention</w:t>
      </w:r>
    </w:p>
    <w:p w14:paraId="5F53B36E" w14:textId="4FD55C0C" w:rsidR="00F1229E" w:rsidRDefault="00F1229E" w:rsidP="00F1229E">
      <w:pPr>
        <w:pStyle w:val="BodyText"/>
      </w:pPr>
      <w:r>
        <w:t xml:space="preserve">Outcomes considered by the NTWC to be critical or important for decision-making in people with diabetes are listed in </w:t>
      </w:r>
      <w:r>
        <w:fldChar w:fldCharType="begin"/>
      </w:r>
      <w:r>
        <w:instrText xml:space="preserve"> REF _Ref140772663 \h </w:instrText>
      </w:r>
      <w:r>
        <w:fldChar w:fldCharType="separate"/>
      </w:r>
      <w:r w:rsidR="006D0A50">
        <w:t xml:space="preserve">Table </w:t>
      </w:r>
      <w:r w:rsidR="006D0A50">
        <w:rPr>
          <w:noProof/>
        </w:rPr>
        <w:t>D</w:t>
      </w:r>
      <w:r w:rsidR="006D0A50">
        <w:noBreakHyphen/>
      </w:r>
      <w:r w:rsidR="006D0A50">
        <w:rPr>
          <w:noProof/>
        </w:rPr>
        <w:t>39</w:t>
      </w:r>
      <w:r>
        <w:fldChar w:fldCharType="end"/>
      </w:r>
      <w:r>
        <w:t>.</w:t>
      </w:r>
    </w:p>
    <w:p w14:paraId="29176A24" w14:textId="15445AE5" w:rsidR="00F1229E" w:rsidRDefault="00F1229E" w:rsidP="00F1229E">
      <w:pPr>
        <w:pStyle w:val="Caption"/>
      </w:pPr>
      <w:bookmarkStart w:id="234" w:name="_Ref140772663"/>
      <w:bookmarkStart w:id="235" w:name="_Toc141440844"/>
      <w:bookmarkStart w:id="236" w:name="_Toc179371155"/>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39</w:t>
      </w:r>
      <w:r w:rsidR="006F3823">
        <w:fldChar w:fldCharType="end"/>
      </w:r>
      <w:bookmarkEnd w:id="234"/>
      <w:r>
        <w:tab/>
      </w:r>
      <w:r w:rsidRPr="005516FE">
        <w:t>Outcomes considered by the NTWC to be critical or important for decision-making</w:t>
      </w:r>
      <w:r>
        <w:t>:</w:t>
      </w:r>
      <w:r w:rsidRPr="005516FE">
        <w:t xml:space="preserve"> </w:t>
      </w:r>
      <w:r>
        <w:t>Diabetes</w:t>
      </w:r>
      <w:bookmarkEnd w:id="235"/>
      <w:r>
        <w:t xml:space="preserve"> </w:t>
      </w:r>
      <w:r w:rsidR="006E70D0">
        <w:t>and impaired glucose tolerance</w:t>
      </w:r>
      <w:bookmarkEnd w:id="236"/>
    </w:p>
    <w:tbl>
      <w:tblPr>
        <w:tblStyle w:val="PlainTable2"/>
        <w:tblW w:w="5000" w:type="pct"/>
        <w:tblLayout w:type="fixed"/>
        <w:tblLook w:val="0420" w:firstRow="1" w:lastRow="0" w:firstColumn="0" w:lastColumn="0" w:noHBand="0" w:noVBand="1"/>
      </w:tblPr>
      <w:tblGrid>
        <w:gridCol w:w="1701"/>
        <w:gridCol w:w="2410"/>
        <w:gridCol w:w="992"/>
        <w:gridCol w:w="2054"/>
        <w:gridCol w:w="2588"/>
      </w:tblGrid>
      <w:tr w:rsidR="00E82E89" w:rsidRPr="00080861" w14:paraId="4E14E0F2" w14:textId="77777777" w:rsidTr="006E70D0">
        <w:trPr>
          <w:cnfStyle w:val="100000000000" w:firstRow="1" w:lastRow="0" w:firstColumn="0" w:lastColumn="0" w:oddVBand="0" w:evenVBand="0" w:oddHBand="0" w:evenHBand="0" w:firstRowFirstColumn="0" w:firstRowLastColumn="0" w:lastRowFirstColumn="0" w:lastRowLastColumn="0"/>
          <w:trHeight w:val="77"/>
        </w:trPr>
        <w:tc>
          <w:tcPr>
            <w:tcW w:w="1701" w:type="dxa"/>
            <w:vMerge w:val="restart"/>
          </w:tcPr>
          <w:p w14:paraId="3CA84BF2" w14:textId="7711DC05" w:rsidR="00E82E89" w:rsidRPr="00C23B3E" w:rsidRDefault="00E82E89" w:rsidP="00C23B3E">
            <w:pPr>
              <w:pStyle w:val="Tabletext8pt"/>
            </w:pPr>
            <w:r w:rsidRPr="00C23B3E">
              <w:t>Outcome domain</w:t>
            </w:r>
          </w:p>
        </w:tc>
        <w:tc>
          <w:tcPr>
            <w:tcW w:w="2410" w:type="dxa"/>
            <w:vMerge w:val="restart"/>
          </w:tcPr>
          <w:p w14:paraId="1F764574" w14:textId="46A39733" w:rsidR="00E82E89" w:rsidRPr="00733A26" w:rsidRDefault="00E82E89" w:rsidP="00EE4B53">
            <w:pPr>
              <w:pStyle w:val="Tabletext8pt"/>
            </w:pPr>
            <w:r w:rsidRPr="00733A26">
              <w:t>Measured with</w:t>
            </w:r>
          </w:p>
        </w:tc>
        <w:tc>
          <w:tcPr>
            <w:tcW w:w="992" w:type="dxa"/>
            <w:vMerge w:val="restart"/>
          </w:tcPr>
          <w:p w14:paraId="17533202" w14:textId="6193FCEA" w:rsidR="00E82E89" w:rsidRDefault="00E82E89" w:rsidP="00EE4B53">
            <w:pPr>
              <w:pStyle w:val="Tabletext8pt"/>
            </w:pPr>
            <w:r>
              <w:t>Consensus rating</w:t>
            </w:r>
          </w:p>
        </w:tc>
        <w:tc>
          <w:tcPr>
            <w:tcW w:w="2054" w:type="dxa"/>
            <w:vMerge w:val="restart"/>
          </w:tcPr>
          <w:p w14:paraId="6DB23969" w14:textId="2F5E04DB" w:rsidR="00E82E89" w:rsidRDefault="00E82E89" w:rsidP="00EE4B53">
            <w:pPr>
              <w:pStyle w:val="Tabletext8pt"/>
            </w:pPr>
            <w:r>
              <w:t>Data available for comparison 1 or 2</w:t>
            </w:r>
          </w:p>
        </w:tc>
        <w:tc>
          <w:tcPr>
            <w:tcW w:w="2588" w:type="dxa"/>
          </w:tcPr>
          <w:p w14:paraId="020327A7" w14:textId="1971B4D3" w:rsidR="00E82E89" w:rsidRDefault="00E82E89">
            <w:pPr>
              <w:pStyle w:val="Tabletext8pt"/>
            </w:pPr>
            <w:r>
              <w:t>Review ID</w:t>
            </w:r>
          </w:p>
        </w:tc>
      </w:tr>
      <w:tr w:rsidR="001D5E93" w:rsidRPr="00080861" w14:paraId="75C827A4" w14:textId="77777777" w:rsidTr="006E70D0">
        <w:trPr>
          <w:cnfStyle w:val="000000100000" w:firstRow="0" w:lastRow="0" w:firstColumn="0" w:lastColumn="0" w:oddVBand="0" w:evenVBand="0" w:oddHBand="1" w:evenHBand="0" w:firstRowFirstColumn="0" w:firstRowLastColumn="0" w:lastRowFirstColumn="0" w:lastRowLastColumn="0"/>
          <w:trHeight w:val="77"/>
        </w:trPr>
        <w:tc>
          <w:tcPr>
            <w:tcW w:w="1701" w:type="dxa"/>
            <w:vMerge/>
            <w:hideMark/>
          </w:tcPr>
          <w:p w14:paraId="024F9F21" w14:textId="699D1986" w:rsidR="001D5E93" w:rsidRPr="005A73CF" w:rsidRDefault="001D5E93" w:rsidP="004005A0">
            <w:pPr>
              <w:pStyle w:val="Tabletext8pt"/>
              <w:jc w:val="left"/>
            </w:pPr>
          </w:p>
        </w:tc>
        <w:tc>
          <w:tcPr>
            <w:tcW w:w="2410" w:type="dxa"/>
            <w:vMerge/>
          </w:tcPr>
          <w:p w14:paraId="4398635E" w14:textId="3B7A7B07" w:rsidR="001D5E93" w:rsidRPr="00080861" w:rsidRDefault="001D5E93">
            <w:pPr>
              <w:pStyle w:val="Tabletext8pt"/>
            </w:pPr>
          </w:p>
        </w:tc>
        <w:tc>
          <w:tcPr>
            <w:tcW w:w="992" w:type="dxa"/>
            <w:vMerge/>
          </w:tcPr>
          <w:p w14:paraId="4828F7B3" w14:textId="5364846F" w:rsidR="001D5E93" w:rsidRPr="005A73CF" w:rsidRDefault="001D5E93">
            <w:pPr>
              <w:pStyle w:val="Tabletext8pt"/>
            </w:pPr>
          </w:p>
        </w:tc>
        <w:tc>
          <w:tcPr>
            <w:tcW w:w="2054" w:type="dxa"/>
            <w:vMerge/>
          </w:tcPr>
          <w:p w14:paraId="66B363BE" w14:textId="5A0BED72" w:rsidR="001D5E93" w:rsidRPr="005A73CF" w:rsidRDefault="001D5E93">
            <w:pPr>
              <w:pStyle w:val="Tabletext8pt"/>
            </w:pPr>
          </w:p>
        </w:tc>
        <w:tc>
          <w:tcPr>
            <w:tcW w:w="2588" w:type="dxa"/>
          </w:tcPr>
          <w:p w14:paraId="4F6877C9" w14:textId="4E1D165D" w:rsidR="001D5E93" w:rsidRPr="005A73CF" w:rsidRDefault="001D5E93">
            <w:pPr>
              <w:pStyle w:val="Tabletext8pt"/>
            </w:pPr>
            <w:r>
              <w:t>Not assessed</w:t>
            </w:r>
          </w:p>
        </w:tc>
      </w:tr>
      <w:tr w:rsidR="001D5E93" w:rsidRPr="00080861" w14:paraId="4B55A09E" w14:textId="77777777" w:rsidTr="006E70D0">
        <w:trPr>
          <w:trHeight w:val="77"/>
        </w:trPr>
        <w:tc>
          <w:tcPr>
            <w:tcW w:w="1701" w:type="dxa"/>
          </w:tcPr>
          <w:p w14:paraId="389B8F51" w14:textId="0F422475" w:rsidR="001D5E93" w:rsidRPr="005A73CF" w:rsidRDefault="001D5E93" w:rsidP="001D5E93">
            <w:pPr>
              <w:pStyle w:val="Tabletext8pt"/>
            </w:pPr>
            <w:r>
              <w:t>Glycaemic control</w:t>
            </w:r>
          </w:p>
        </w:tc>
        <w:tc>
          <w:tcPr>
            <w:tcW w:w="2410" w:type="dxa"/>
          </w:tcPr>
          <w:p w14:paraId="42D5E04E" w14:textId="777D5E70" w:rsidR="001D5E93" w:rsidRPr="00080861" w:rsidRDefault="001D5E93" w:rsidP="001D5E93">
            <w:pPr>
              <w:pStyle w:val="Tabletext8pt"/>
            </w:pPr>
            <w:r>
              <w:t>HbA1c, fasting blood glucose</w:t>
            </w:r>
          </w:p>
        </w:tc>
        <w:tc>
          <w:tcPr>
            <w:tcW w:w="992" w:type="dxa"/>
            <w:vAlign w:val="top"/>
          </w:tcPr>
          <w:p w14:paraId="220AEDEC" w14:textId="1F9CE8E6" w:rsidR="001D5E93" w:rsidRPr="005A73CF" w:rsidRDefault="001D5E93" w:rsidP="001D5E93">
            <w:pPr>
              <w:pStyle w:val="Tabletext8pt"/>
            </w:pPr>
            <w:r w:rsidRPr="00F30736">
              <w:t>7</w:t>
            </w:r>
          </w:p>
        </w:tc>
        <w:tc>
          <w:tcPr>
            <w:tcW w:w="2054" w:type="dxa"/>
          </w:tcPr>
          <w:p w14:paraId="18564B8E" w14:textId="6604646D" w:rsidR="001D5E93" w:rsidRPr="005A73CF" w:rsidRDefault="001D5E93" w:rsidP="001D5E93">
            <w:pPr>
              <w:pStyle w:val="Tabletext8pt"/>
            </w:pPr>
            <w:r>
              <w:t>Not assessed</w:t>
            </w:r>
          </w:p>
        </w:tc>
        <w:tc>
          <w:tcPr>
            <w:tcW w:w="2588" w:type="dxa"/>
          </w:tcPr>
          <w:p w14:paraId="419D51BD" w14:textId="518DA1A2" w:rsidR="001D5E93" w:rsidRDefault="001D5E93" w:rsidP="001D5E93">
            <w:pPr>
              <w:pStyle w:val="Tabletext8pt"/>
            </w:pPr>
            <w:r w:rsidRPr="008A1630">
              <w:t>Not assessed</w:t>
            </w:r>
          </w:p>
        </w:tc>
      </w:tr>
      <w:tr w:rsidR="001D5E93" w:rsidRPr="00080861" w14:paraId="12F2B8C7" w14:textId="77777777" w:rsidTr="006E70D0">
        <w:trPr>
          <w:cnfStyle w:val="000000100000" w:firstRow="0" w:lastRow="0" w:firstColumn="0" w:lastColumn="0" w:oddVBand="0" w:evenVBand="0" w:oddHBand="1" w:evenHBand="0" w:firstRowFirstColumn="0" w:firstRowLastColumn="0" w:lastRowFirstColumn="0" w:lastRowLastColumn="0"/>
          <w:trHeight w:val="77"/>
        </w:trPr>
        <w:tc>
          <w:tcPr>
            <w:tcW w:w="1701" w:type="dxa"/>
          </w:tcPr>
          <w:p w14:paraId="72129650" w14:textId="63D84BF7" w:rsidR="001D5E93" w:rsidRDefault="004B6717" w:rsidP="001D5E93">
            <w:pPr>
              <w:pStyle w:val="Tabletext8pt"/>
            </w:pPr>
            <w:r>
              <w:rPr>
                <w:lang w:eastAsia="en-AU"/>
              </w:rPr>
              <w:t>B</w:t>
            </w:r>
            <w:r w:rsidRPr="00D73F46">
              <w:rPr>
                <w:lang w:eastAsia="en-AU"/>
              </w:rPr>
              <w:t>ody composition</w:t>
            </w:r>
          </w:p>
        </w:tc>
        <w:tc>
          <w:tcPr>
            <w:tcW w:w="2410" w:type="dxa"/>
          </w:tcPr>
          <w:p w14:paraId="4E1D7AE4" w14:textId="4B121D66" w:rsidR="001D5E93" w:rsidRDefault="001D5E93" w:rsidP="001D5E93">
            <w:pPr>
              <w:pStyle w:val="Tabletext8pt"/>
            </w:pPr>
            <w:r>
              <w:t>Waist circumference, waist to hip ratio</w:t>
            </w:r>
          </w:p>
        </w:tc>
        <w:tc>
          <w:tcPr>
            <w:tcW w:w="992" w:type="dxa"/>
            <w:vAlign w:val="top"/>
          </w:tcPr>
          <w:p w14:paraId="5C00522C" w14:textId="10FEA920" w:rsidR="001D5E93" w:rsidRPr="00F30736" w:rsidRDefault="001D5E93" w:rsidP="001D5E93">
            <w:pPr>
              <w:pStyle w:val="Tabletext8pt"/>
            </w:pPr>
            <w:r w:rsidRPr="00F30736">
              <w:t>7</w:t>
            </w:r>
          </w:p>
        </w:tc>
        <w:tc>
          <w:tcPr>
            <w:tcW w:w="2054" w:type="dxa"/>
          </w:tcPr>
          <w:p w14:paraId="135D378E" w14:textId="42F49C31" w:rsidR="001D5E93" w:rsidRDefault="001D5E93" w:rsidP="001D5E93">
            <w:pPr>
              <w:pStyle w:val="Tabletext8pt"/>
            </w:pPr>
            <w:r>
              <w:t>Not assessed</w:t>
            </w:r>
          </w:p>
        </w:tc>
        <w:tc>
          <w:tcPr>
            <w:tcW w:w="2588" w:type="dxa"/>
          </w:tcPr>
          <w:p w14:paraId="7A2906B1" w14:textId="3D18CAFC" w:rsidR="001D5E93" w:rsidRPr="008A1630" w:rsidRDefault="001D5E93" w:rsidP="001D5E93">
            <w:pPr>
              <w:pStyle w:val="Tabletext8pt"/>
            </w:pPr>
            <w:r w:rsidRPr="008A1630">
              <w:t>Not assessed</w:t>
            </w:r>
          </w:p>
        </w:tc>
      </w:tr>
      <w:tr w:rsidR="005C37F4" w:rsidRPr="00080861" w14:paraId="480E86AB" w14:textId="77777777" w:rsidTr="006E70D0">
        <w:trPr>
          <w:trHeight w:val="77"/>
        </w:trPr>
        <w:tc>
          <w:tcPr>
            <w:tcW w:w="1701" w:type="dxa"/>
          </w:tcPr>
          <w:p w14:paraId="6B61B41B" w14:textId="7296DF29" w:rsidR="005C37F4" w:rsidRDefault="005C37F4" w:rsidP="005C37F4">
            <w:pPr>
              <w:pStyle w:val="Tabletext8pt"/>
            </w:pPr>
            <w:r>
              <w:t>HRQoL</w:t>
            </w:r>
          </w:p>
        </w:tc>
        <w:tc>
          <w:tcPr>
            <w:tcW w:w="2410" w:type="dxa"/>
          </w:tcPr>
          <w:p w14:paraId="1E4762AD" w14:textId="20FC161E" w:rsidR="005C37F4" w:rsidRDefault="005C37F4" w:rsidP="005C37F4">
            <w:pPr>
              <w:pStyle w:val="Tabletext8pt"/>
            </w:pPr>
            <w:r>
              <w:t>SF-36 or similar</w:t>
            </w:r>
          </w:p>
        </w:tc>
        <w:tc>
          <w:tcPr>
            <w:tcW w:w="992" w:type="dxa"/>
          </w:tcPr>
          <w:p w14:paraId="33A14BDC" w14:textId="01E937DF" w:rsidR="005C37F4" w:rsidRPr="00F30736" w:rsidRDefault="005C37F4" w:rsidP="005C37F4">
            <w:pPr>
              <w:pStyle w:val="Tabletext8pt"/>
            </w:pPr>
            <w:r>
              <w:t>7</w:t>
            </w:r>
          </w:p>
        </w:tc>
        <w:tc>
          <w:tcPr>
            <w:tcW w:w="2054" w:type="dxa"/>
          </w:tcPr>
          <w:p w14:paraId="4DE7F590" w14:textId="36557F11" w:rsidR="005C37F4" w:rsidRDefault="005C37F4" w:rsidP="005C37F4">
            <w:pPr>
              <w:pStyle w:val="Tabletext8pt"/>
            </w:pPr>
            <w:r>
              <w:t>Not assessed</w:t>
            </w:r>
          </w:p>
        </w:tc>
        <w:tc>
          <w:tcPr>
            <w:tcW w:w="2588" w:type="dxa"/>
          </w:tcPr>
          <w:p w14:paraId="56C46975" w14:textId="08F88858" w:rsidR="005C37F4" w:rsidRPr="008A1630" w:rsidRDefault="005C37F4" w:rsidP="005C37F4">
            <w:pPr>
              <w:pStyle w:val="Tabletext8pt"/>
            </w:pPr>
            <w:r w:rsidRPr="008A1630">
              <w:t>Not assessed</w:t>
            </w:r>
          </w:p>
        </w:tc>
      </w:tr>
      <w:tr w:rsidR="005C37F4" w:rsidRPr="00080861" w14:paraId="4607A1D7" w14:textId="77777777" w:rsidTr="006E70D0">
        <w:trPr>
          <w:cnfStyle w:val="000000100000" w:firstRow="0" w:lastRow="0" w:firstColumn="0" w:lastColumn="0" w:oddVBand="0" w:evenVBand="0" w:oddHBand="1" w:evenHBand="0" w:firstRowFirstColumn="0" w:firstRowLastColumn="0" w:lastRowFirstColumn="0" w:lastRowLastColumn="0"/>
          <w:trHeight w:val="77"/>
        </w:trPr>
        <w:tc>
          <w:tcPr>
            <w:tcW w:w="1701" w:type="dxa"/>
          </w:tcPr>
          <w:p w14:paraId="3A0E0B1A" w14:textId="37B554EB" w:rsidR="005C37F4" w:rsidRDefault="005C37F4" w:rsidP="005C37F4">
            <w:pPr>
              <w:pStyle w:val="Tabletext8pt"/>
            </w:pPr>
            <w:r w:rsidRPr="001D6526">
              <w:t>Patient reported improvement</w:t>
            </w:r>
          </w:p>
        </w:tc>
        <w:tc>
          <w:tcPr>
            <w:tcW w:w="2410" w:type="dxa"/>
          </w:tcPr>
          <w:p w14:paraId="47CCC0D5" w14:textId="42878C85" w:rsidR="005C37F4" w:rsidRDefault="005C37F4" w:rsidP="005C37F4">
            <w:pPr>
              <w:pStyle w:val="Tabletext8pt"/>
            </w:pPr>
            <w:r>
              <w:t>Global assessment</w:t>
            </w:r>
          </w:p>
        </w:tc>
        <w:tc>
          <w:tcPr>
            <w:tcW w:w="992" w:type="dxa"/>
          </w:tcPr>
          <w:p w14:paraId="150E83CC" w14:textId="6526994A" w:rsidR="005C37F4" w:rsidRDefault="005C37F4" w:rsidP="005C37F4">
            <w:pPr>
              <w:pStyle w:val="Tabletext8pt"/>
            </w:pPr>
            <w:r w:rsidRPr="00F30736">
              <w:t>7</w:t>
            </w:r>
          </w:p>
        </w:tc>
        <w:tc>
          <w:tcPr>
            <w:tcW w:w="2054" w:type="dxa"/>
          </w:tcPr>
          <w:p w14:paraId="68E2E978" w14:textId="2595CDD4" w:rsidR="005C37F4" w:rsidRDefault="005C37F4" w:rsidP="005C37F4">
            <w:pPr>
              <w:pStyle w:val="Tabletext8pt"/>
            </w:pPr>
            <w:r>
              <w:t>Not assessed</w:t>
            </w:r>
          </w:p>
        </w:tc>
        <w:tc>
          <w:tcPr>
            <w:tcW w:w="2588" w:type="dxa"/>
          </w:tcPr>
          <w:p w14:paraId="6423A1EB" w14:textId="7F060B0A" w:rsidR="005C37F4" w:rsidRPr="008A1630" w:rsidRDefault="005C37F4" w:rsidP="005C37F4">
            <w:pPr>
              <w:pStyle w:val="Tabletext8pt"/>
            </w:pPr>
            <w:r w:rsidRPr="008A1630">
              <w:t>Not assessed</w:t>
            </w:r>
          </w:p>
        </w:tc>
      </w:tr>
      <w:tr w:rsidR="005C37F4" w:rsidRPr="00080861" w14:paraId="1DE83CDE" w14:textId="77777777" w:rsidTr="006E70D0">
        <w:trPr>
          <w:trHeight w:val="77"/>
        </w:trPr>
        <w:tc>
          <w:tcPr>
            <w:tcW w:w="1701" w:type="dxa"/>
          </w:tcPr>
          <w:p w14:paraId="403BE3B8" w14:textId="3A40532E" w:rsidR="005C37F4" w:rsidRPr="001D6526" w:rsidRDefault="005C37F4" w:rsidP="005C37F4">
            <w:pPr>
              <w:pStyle w:val="Tabletext8pt"/>
            </w:pPr>
            <w:r w:rsidRPr="001D6526">
              <w:t>Depression</w:t>
            </w:r>
          </w:p>
        </w:tc>
        <w:tc>
          <w:tcPr>
            <w:tcW w:w="2410" w:type="dxa"/>
          </w:tcPr>
          <w:p w14:paraId="549BEAE0" w14:textId="50C3E9E5" w:rsidR="005C37F4" w:rsidRDefault="005C37F4" w:rsidP="005C37F4">
            <w:pPr>
              <w:pStyle w:val="Tabletext8pt"/>
            </w:pPr>
            <w:r>
              <w:t xml:space="preserve">BDI, HAM-D or measure of emotional function </w:t>
            </w:r>
          </w:p>
        </w:tc>
        <w:tc>
          <w:tcPr>
            <w:tcW w:w="992" w:type="dxa"/>
          </w:tcPr>
          <w:p w14:paraId="7C8E75D4" w14:textId="06F0DC66" w:rsidR="005C37F4" w:rsidRPr="00F30736" w:rsidRDefault="005C37F4" w:rsidP="005C37F4">
            <w:pPr>
              <w:pStyle w:val="Tabletext8pt"/>
            </w:pPr>
            <w:r>
              <w:t>6</w:t>
            </w:r>
          </w:p>
        </w:tc>
        <w:tc>
          <w:tcPr>
            <w:tcW w:w="2054" w:type="dxa"/>
          </w:tcPr>
          <w:p w14:paraId="004B39C9" w14:textId="34E7F4CC" w:rsidR="005C37F4" w:rsidRDefault="005C37F4" w:rsidP="005C37F4">
            <w:pPr>
              <w:pStyle w:val="Tabletext8pt"/>
            </w:pPr>
            <w:r>
              <w:t>Not assessed</w:t>
            </w:r>
          </w:p>
        </w:tc>
        <w:tc>
          <w:tcPr>
            <w:tcW w:w="2588" w:type="dxa"/>
          </w:tcPr>
          <w:p w14:paraId="60F4798F" w14:textId="41A6FB0B" w:rsidR="005C37F4" w:rsidRPr="008A1630" w:rsidRDefault="005C37F4" w:rsidP="005C37F4">
            <w:pPr>
              <w:pStyle w:val="Tabletext8pt"/>
            </w:pPr>
            <w:r w:rsidRPr="008A1630">
              <w:t>Not assessed</w:t>
            </w:r>
          </w:p>
        </w:tc>
      </w:tr>
    </w:tbl>
    <w:p w14:paraId="16E0B46F" w14:textId="0A8A0C40" w:rsidR="00F1229E" w:rsidRPr="005A73CF" w:rsidRDefault="00F1229E" w:rsidP="00F1229E">
      <w:pPr>
        <w:pStyle w:val="TableFigNotes18"/>
      </w:pPr>
      <w:r w:rsidRPr="005A73CF">
        <w:t>Abbreviations:</w:t>
      </w:r>
      <w:r w:rsidRPr="006B6975">
        <w:t xml:space="preserve"> </w:t>
      </w:r>
      <w:r w:rsidR="00E82E89">
        <w:t xml:space="preserve">BDI, Beck depression inventory, HAM-D, Hamilton depression rating scale; </w:t>
      </w:r>
      <w:r w:rsidR="004500BC">
        <w:t xml:space="preserve">HbA1c, percent glycated haemoglobin; </w:t>
      </w:r>
      <w:r>
        <w:t xml:space="preserve">HRQoL, </w:t>
      </w:r>
      <w:r w:rsidRPr="00913B4C">
        <w:t>Health</w:t>
      </w:r>
      <w:r>
        <w:t>-</w:t>
      </w:r>
      <w:r w:rsidRPr="00913B4C">
        <w:t xml:space="preserve">related </w:t>
      </w:r>
      <w:r>
        <w:t>q</w:t>
      </w:r>
      <w:r w:rsidRPr="00913B4C">
        <w:t xml:space="preserve">uality of </w:t>
      </w:r>
      <w:r>
        <w:t>l</w:t>
      </w:r>
      <w:r w:rsidRPr="00913B4C">
        <w:t>ife</w:t>
      </w:r>
      <w:r>
        <w:t>; SF-36 36-item short form</w:t>
      </w:r>
    </w:p>
    <w:p w14:paraId="7E446017" w14:textId="77777777" w:rsidR="00480FB9" w:rsidRPr="00E602FA" w:rsidRDefault="00480FB9" w:rsidP="00480FB9">
      <w:pPr>
        <w:pStyle w:val="TableFigNotes18"/>
      </w:pPr>
      <w:r w:rsidRPr="00E602FA">
        <w:t>Notes:</w:t>
      </w:r>
    </w:p>
    <w:p w14:paraId="20274E84"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1EFBE79C"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40F1145A"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7BA6A1E0"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46F18F7D" w14:textId="77777777" w:rsidR="00F1229E" w:rsidRDefault="00F1229E" w:rsidP="00F1229E">
      <w:pPr>
        <w:pStyle w:val="Heading5"/>
      </w:pPr>
      <w:r>
        <w:t>Comparison 1 (vs placebo)</w:t>
      </w:r>
    </w:p>
    <w:p w14:paraId="3C1A7A50" w14:textId="385BAEE6" w:rsidR="00F1229E" w:rsidRPr="00351A22" w:rsidRDefault="00D35598" w:rsidP="00D35598">
      <w:pPr>
        <w:pStyle w:val="BodyText"/>
      </w:pPr>
      <w:r>
        <w:t>Not assessed.</w:t>
      </w:r>
      <w:r w:rsidR="00D6184A">
        <w:t xml:space="preserve"> </w:t>
      </w:r>
    </w:p>
    <w:p w14:paraId="5ED328FA" w14:textId="07232C07" w:rsidR="00F1229E" w:rsidRDefault="00F1229E" w:rsidP="00F1229E">
      <w:pPr>
        <w:pStyle w:val="Heading5"/>
      </w:pPr>
      <w:r>
        <w:t>Comparison 2 (</w:t>
      </w:r>
      <w:r w:rsidR="009A0376">
        <w:t>vs inactive control</w:t>
      </w:r>
      <w:r>
        <w:t>)</w:t>
      </w:r>
    </w:p>
    <w:p w14:paraId="65D7D775" w14:textId="14AFA96E" w:rsidR="00F1229E" w:rsidRDefault="00D6184A" w:rsidP="00F1229E">
      <w:pPr>
        <w:pStyle w:val="BodyText"/>
      </w:pPr>
      <w:r>
        <w:t>Not assessed.</w:t>
      </w:r>
    </w:p>
    <w:p w14:paraId="24719F23" w14:textId="77777777" w:rsidR="00F1229E" w:rsidRDefault="00F1229E" w:rsidP="00F1229E">
      <w:pPr>
        <w:pStyle w:val="Heading5"/>
      </w:pPr>
      <w:r>
        <w:t>Comparison 3 (vs other)</w:t>
      </w:r>
    </w:p>
    <w:p w14:paraId="25BE6F6A" w14:textId="77777777" w:rsidR="00D6184A" w:rsidRPr="00351A22" w:rsidRDefault="00D6184A" w:rsidP="00D6184A">
      <w:pPr>
        <w:pStyle w:val="BodyText"/>
      </w:pPr>
      <w:r>
        <w:t>Not assessed.</w:t>
      </w:r>
    </w:p>
    <w:p w14:paraId="35F2D051" w14:textId="77777777" w:rsidR="00F1229E" w:rsidRDefault="00F1229E" w:rsidP="00F1229E">
      <w:pPr>
        <w:pStyle w:val="BodyText"/>
      </w:pPr>
    </w:p>
    <w:p w14:paraId="3F2E7BA8" w14:textId="77777777" w:rsidR="00F1229E" w:rsidRDefault="00F1229E" w:rsidP="00AF3AF6">
      <w:pPr>
        <w:pStyle w:val="BodyText"/>
        <w:rPr>
          <w:szCs w:val="22"/>
        </w:rPr>
      </w:pPr>
      <w:r>
        <w:br w:type="page"/>
      </w:r>
    </w:p>
    <w:p w14:paraId="05D97426" w14:textId="37BF77A3" w:rsidR="00F1229E" w:rsidRDefault="00F1229E" w:rsidP="00F1229E">
      <w:pPr>
        <w:pStyle w:val="Heading3"/>
      </w:pPr>
      <w:bookmarkStart w:id="237" w:name="_Toc179371101"/>
      <w:r>
        <w:lastRenderedPageBreak/>
        <w:t>Metabolic syndrome</w:t>
      </w:r>
      <w:bookmarkEnd w:id="237"/>
    </w:p>
    <w:p w14:paraId="02498CCE" w14:textId="77777777" w:rsidR="00F1229E" w:rsidRDefault="00F1229E" w:rsidP="00F1229E">
      <w:pPr>
        <w:pStyle w:val="Heading4"/>
      </w:pPr>
      <w:r>
        <w:t>List of reviews</w:t>
      </w:r>
    </w:p>
    <w:p w14:paraId="5AAB7AC0" w14:textId="22BC2AAA" w:rsidR="00F1229E" w:rsidRDefault="00CA05B8" w:rsidP="00F1229E">
      <w:pPr>
        <w:pStyle w:val="BodyText"/>
      </w:pPr>
      <w:r>
        <w:t xml:space="preserve">A summary </w:t>
      </w:r>
      <w:r w:rsidR="00F1229E">
        <w:t xml:space="preserve">of the PICO criteria of the </w:t>
      </w:r>
      <w:r w:rsidR="00FC72F4">
        <w:t xml:space="preserve">eligible </w:t>
      </w:r>
      <w:r w:rsidR="00F1229E">
        <w:t xml:space="preserve">systematic reviews is provided in </w:t>
      </w:r>
      <w:r w:rsidR="00F1229E">
        <w:fldChar w:fldCharType="begin"/>
      </w:r>
      <w:r w:rsidR="00F1229E">
        <w:instrText xml:space="preserve"> REF _Ref140769030 \h </w:instrText>
      </w:r>
      <w:r w:rsidR="00F1229E">
        <w:fldChar w:fldCharType="separate"/>
      </w:r>
      <w:r w:rsidR="006D0A50">
        <w:t xml:space="preserve">Table </w:t>
      </w:r>
      <w:r w:rsidR="006D0A50">
        <w:rPr>
          <w:noProof/>
        </w:rPr>
        <w:t>D</w:t>
      </w:r>
      <w:r w:rsidR="006D0A50">
        <w:noBreakHyphen/>
      </w:r>
      <w:r w:rsidR="006D0A50">
        <w:rPr>
          <w:noProof/>
        </w:rPr>
        <w:t>41</w:t>
      </w:r>
      <w:r w:rsidR="00F1229E">
        <w:fldChar w:fldCharType="end"/>
      </w:r>
      <w:r w:rsidR="00F1229E">
        <w:t>.</w:t>
      </w:r>
      <w:r w:rsidR="00F1229E" w:rsidRPr="00DC4A90">
        <w:t xml:space="preserve"> </w:t>
      </w:r>
    </w:p>
    <w:p w14:paraId="2551DB7F" w14:textId="2B3E3A02" w:rsidR="00D17435" w:rsidRDefault="00D17435" w:rsidP="00D17435">
      <w:pPr>
        <w:pStyle w:val="BodyText"/>
      </w:pPr>
      <w:r>
        <w:t xml:space="preserve">A list of herbs included in the identified studies is provided in </w:t>
      </w:r>
      <w:r>
        <w:fldChar w:fldCharType="begin"/>
      </w:r>
      <w:r>
        <w:instrText xml:space="preserve"> REF _Ref141726731 \h </w:instrText>
      </w:r>
      <w:r>
        <w:fldChar w:fldCharType="separate"/>
      </w:r>
      <w:r w:rsidR="006D0A50" w:rsidRPr="008500BC">
        <w:t xml:space="preserve">Table </w:t>
      </w:r>
      <w:r w:rsidR="006D0A50">
        <w:rPr>
          <w:noProof/>
        </w:rPr>
        <w:t>D</w:t>
      </w:r>
      <w:r w:rsidR="006D0A50">
        <w:noBreakHyphen/>
      </w:r>
      <w:r w:rsidR="006D0A50">
        <w:rPr>
          <w:noProof/>
        </w:rPr>
        <w:t>40</w:t>
      </w:r>
      <w:r>
        <w:fldChar w:fldCharType="end"/>
      </w:r>
      <w:r>
        <w:t>.</w:t>
      </w:r>
    </w:p>
    <w:p w14:paraId="3E676EDF" w14:textId="07BDFF82" w:rsidR="00B64EF7" w:rsidRDefault="001F3F01" w:rsidP="001F3F01">
      <w:pPr>
        <w:pStyle w:val="BodyText"/>
      </w:pPr>
      <w:r>
        <w:t xml:space="preserve">There were </w:t>
      </w:r>
      <w:r w:rsidR="00CB6F7E">
        <w:t>48</w:t>
      </w:r>
      <w:r>
        <w:t xml:space="preserve"> reviews that were published in 2018 or after that presented results in a meta-analysis and were prioritised for critical appraisal and data extraction. Of these, </w:t>
      </w:r>
      <w:r w:rsidR="00B64EF7">
        <w:t>12</w:t>
      </w:r>
      <w:r>
        <w:t xml:space="preserve"> reviews </w:t>
      </w:r>
      <w:r w:rsidR="00B64EF7" w:rsidRPr="00B64EF7">
        <w:rPr>
          <w:rFonts w:eastAsia="Times New Roman" w:cs="Times New Roman"/>
          <w:szCs w:val="18"/>
          <w:lang w:eastAsia="en-AU"/>
        </w:rPr>
        <w:fldChar w:fldCharType="begin">
          <w:fldData xml:space="preserve">ZXcgYW5kIG1ldGEtYW5hbHlzaXMgb2YgcmFuZG9taXplZCBjb250cm9sbGVkIHRyaWFsczwvdGl0
bGU+PHNlY29uZGFyeS10aXRsZT5FdmlkZW5jZS1CYXNlZCBDb21wbGVtZW50YXJ5IGFuZEFsdGVy
bmF0aXZlIE1lZGljaW5lPC9zZWNvbmRhcnktdGl0bGU+PC90aXRsZXM+PHBlcmlvZGljYWw+PGZ1
bGwtdGl0bGU+RXZpZGVuY2UtQmFzZWQgQ29tcGxlbWVudGFyeSBhbmRBbHRlcm5hdGl2ZSBNZWRp
Y2luZTwvZnVsbC10aXRsZT48L3BlcmlvZGljYWw+PHBhZ2VzPjU2OTI5NjI8L3BhZ2VzPjx2b2x1
bWU+MjAxODwvdm9sdW1lPjxlZGl0aW9uPjIwMTgwMTA5PC9lZGl0aW9uPjxkYXRlcz48eWVhcj4y
MDE4PC95ZWFyPjwvZGF0ZXM+PGlzYm4+MTc0MS00MjdYIChQcmludCkmI3hEOzE3NDEtNDI4OCAo
RWxlY3Ryb25pYykmI3hEOzE3NDEtNDI3WCAoTGlua2luZyk8L2lzYm4+PGFjY2Vzc2lvbi1udW0+
Mjk1NDExNDI8L2FjY2Vzc2lvbi1udW0+PHVybHM+PHJlbGF0ZWQtdXJscz48dXJsPmh0dHBzOi8v
d3d3Lm5jYmkubmxtLm5paC5nb3YvcHVibWVkLzI5NTQxMTQyPC91cmw+PC9yZWxhdGVkLXVybHM+
PC91cmxzPjxjdXN0b20yPlBNQzU4MTg5NDU8L2N1c3RvbTI+PGVsZWN0cm9uaWMtcmVzb3VyY2Ut
bnVtPmh0dHBzOi8vZG9pLm9yZy8xMC4xMTU1LzIwMTgvNTY5Mjk2MjwvZWxlY3Ryb25pYy1yZXNv
dXJjZS1udW0+PHJlbW90ZS1kYXRhYmFzZS1uYW1lPlB1Yk1lZC1ub3QtTUVETElORTwvcmVtb3Rl
LWRhdGFiYXNlLW5hbWU+PHJlbW90ZS1kYXRhYmFzZS1wcm92aWRlcj5OTE08L3JlbW90ZS1kYXRh
YmFzZS1wcm92aWRlcj48L3JlY29yZD48L0NpdGU+PC9FbmROb3RlPn==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PEVuZE5vdGU+PENpdGU+PEF1dGhvcj5LdXRiaTwvQXV0aG9yPjxZZWFyPjIwMjE8L1llYXI+PFJl
Y051bT4yNTY8L1JlY051bT48RGlzcGxheVRleHQ+KDEwMywgMjI2LCAyNzIsIDI3OSwgMjgxLCAy
ODIsIDI4NywgMzEyLCAzODUtMzg4KTwvRGlzcGxheVRleHQ+PHJlY29yZD48cmVjLW51bWJlcj4y
NTY8L3JlYy1udW1iZXI+PGZvcmVpZ24ta2V5cz48a2V5IGFwcD0iRU4iIGRiLWlkPSJmZmZhMjll
cHVwdnYwM2Uyd2FkdncwZG5kMnQyYXpzdHQ5djUiIHRpbWVzdGFtcD0iMTY4ODcwOTIzMyI+MjU2
PC9rZXk+PC9mb3JlaWduLWtleXM+PHJlZi10eXBlIG5hbWU9IkpvdXJuYWwgQXJ0aWNsZSI+MTc8
L3JlZi10eXBlPjxjb250cmlidXRvcnM+PGF1dGhvcnM+PGF1dGhvcj5LdXRiaSwgRS4gSC48L2F1
dGhvcj48YXV0aG9yPlNvaG91bGksIE0uIEguPC9hdXRob3I+PGF1dGhvcj5GYXRhaGksIFMuPC9h
dXRob3I+PGF1dGhvcj5MYXJpLCBBLjwvYXV0aG9yPjxhdXRob3I+U2hpZGZhciwgRi48L2F1dGhv
cj48YXV0aG9yPkFsamhkYWxpLCBNLiBNLjwvYXV0aG9yPjxhdXRob3I+QWxob3NoYW4sIEYuIE0u
PC9hdXRob3I+PGF1dGhvcj5FbGFoaSwgUy4gUy48L2F1dGhvcj48YXV0aG9yPkFsbXVzYSwgSC4g
QS48L2F1dGhvcj48YXV0aG9yPkFidS1aYWlkLCBBLjwvYXV0aG9yPjwvYXV0aG9ycz48L2NvbnRy
aWJ1dG9ycz48YXV0aC1hZGRyZXNzPkJpb21lZGljYWwgUmVzZWFyY2ggQWRtaW5pc3RyYXRpb24s
IEJpb3JlcG9zaXRvcnkgRGVwYXJ0bWVudCwgS2luZyBGYWhhZCBNZWRpY2FsIENpdHksIFJpeWFk
aCwgU2F1ZGkgQXJhYmlhLiYjeEQ7U3R1ZGVudCBSZXNlYXJjaCBDb21taXR0ZWUsIEZhY3VsdHkg
b2YgUHVibGljIEhlYWx0aCBCcmFuY2gsIElyYW4gVW5pdmVyc2l0eSBvZiBNZWRpY2FsIFNjaWVu
Y2VzLCBUZWhyYW4sIElyYW4uJiN4RDtEZXBhcnRtZW50IG9mIE51dHJpdGlvbiwgU2Nob29sIG9m
IFB1YmxpYyBIZWFsdGgsIElyYW4gVW5pdmVyc2l0eSBvZiBNZWRpY2FsIFNjaWVuY2VzLCBUZWhy
YW4sIElyYW4uJiN4RDtEZXBhcnRtZW50IG9mIEludGVybmFsIE1lZGljaW5lLCBLaW5nIEZhaGFk
IEdlbmVyYWwgSG9zcGl0YWwsIEplZGRhaCwgU2F1ZGkgQXJhYmlhLiYjeEQ7Q29sbGVnZSBvZiBN
ZWRpY2luZSwgSWJuIFNpbmEgTmF0aW9uYWwgQ29sbGVnZSBmb3IgTWVkaWNhbCBTdHVkaWVzLCBK
ZWRkYWgsIFNhdWRpIEFyYWJpYS4mI3hEO0NvbGxlZ2Ugb2YgTWVkaWNpbmUsIEtpbmcgQWJkdWxh
eml6IFVuaXZlcnNpdHksIEplZGRhaCwgU2F1ZGkgQXJhYmlhLiYjeEQ7RGVwYXJ0bWVudCBvZiBS
ZXNwaXJhdG9yeSBDYXJlLCBEci4gU3VsYWltYW4gQWwgSGFiaWIgSG9zcGl0YWwsIFJpeWFkaCwg
U2F1ZGkgQXJhYmlhLiYjeEQ7Q29sbGVnZSBvZiBNZWRpY2luZSwgQWxmYWlzYWwgVW5pdmVyc2l0
eSwgUml5YWRoLCBTYXVkaSBBcmFiaWEuJiN4RDtDb2xsZWdlIG9mIEdyYWR1YXRlIEhlYWx0aCBT
Y2llbmNlcywgVW5pdmVyc2l0eSBvZiBUZW5uZXNzZWUgSGVhbHRoIFNjaWVuY2UgQ2VudGVyLCBN
ZW1waGlzLCBUZW5uZXNzZWUsIFVTQS48L2F1dGgtYWRkcmVzcz48dGl0bGVzPjx0aXRsZT5UaGUg
YmVuZWZpY2lhbCBlZmZlY3RzIG9mIGNpbm5hbW9uIGFtb25nIHBhdGllbnRzIHdpdGggbWV0YWJv
bGljIGRpc2Vhc2VzOiBBIHN5c3RlbWF0aWMgcmV2aWV3IGFuZCBkb3NlLXJlc3BvbnNlIG1ldGEt
YW5hbHlzaXMgb2YgcmFuZG9taXplZC1jb250cm9sbGVkIHRyaWFsczwvdGl0bGU+PHNlY29uZGFy
eS10aXRsZT5Dcml0aWNhbCBSZXZpZXdzIGluIEZvb2QgU2NpZW5jZSBhbmQgTnV0cml0aW9uPC9z
ZWNvbmRhcnktdGl0bGU+PC90aXRsZXM+PHBlcmlvZGljYWw+PGZ1bGwtdGl0bGU+Q3JpdGljYWwg
UmV2aWV3cyBpbiBGb29kIFNjaWVuY2UgYW5kIE51dHJpdGlvbjwvZnVsbC10aXRsZT48L3Blcmlv
ZGljYWw+PHBhZ2VzPjYxMTMtNjEzMTwvcGFnZXM+PHZvbHVtZT42Mjwvdm9sdW1lPjxudW1iZXI+
MjI8L251bWJlcj48ZWRpdGlvbj4yMDIxMDMxOTwvZWRpdGlvbj48a2V5d29yZHM+PGtleXdvcmQ+
Q2hvbGVzdGVyb2wsIEhETDwva2V5d29yZD48a2V5d29yZD5DaG9sZXN0ZXJvbCwgTERMPC9rZXl3
b3JkPjxrZXl3b3JkPipDaW5uYW1vbXVtIHpleWxhbmljdW08L2tleXdvcmQ+PGtleXdvcmQ+RGll
dGFyeSBTdXBwbGVtZW50czwva2V5d29yZD48a2V5d29yZD5HbHVjb3NlPC9rZXl3b3JkPjxrZXl3
b3JkPkh1bWFuczwva2V5d29yZD48a2V5d29yZD4qTWV0YWJvbGljIERpc2Vhc2VzL2RydWcgdGhl
cmFweTwva2V5d29yZD48a2V5d29yZD5SYW5kb21pemVkIENvbnRyb2xsZWQgVHJpYWxzIGFzIFRv
cGljPC9rZXl3b3JkPjxrZXl3b3JkPlRyaWdseWNlcmlkZXM8L2tleXdvcmQ+PGtleXdvcmQ+Y2lu
bmFtb248L2tleXdvcmQ+PGtleXdvcmQ+Z2x1Y29zZSBtZXRhYm9saXNtPC9rZXl3b3JkPjxrZXl3
b3JkPmxpcGlkIHByb2ZpbGU8L2tleXdvcmQ+PGtleXdvcmQ+bWV0YS1hbmFseXNpczwva2V5d29y
ZD48a2V5d29yZD5tZXRhYm9saWMgZGlzZWFzZXM8L2tleXdvcmQ+PC9rZXl3b3Jkcz48ZGF0ZXM+
PHllYXI+MjAyMTwveWVhcj48L2RhdGVzPjxwdWItbG9jYXRpb24+VW5pdGVkIFN0YXRlczwvcHVi
LWxvY2F0aW9uPjxwdWJsaXNoZXI+QmVsbHdldGhlciBQdWJsaXNoaW5nLCBMdGQuPC9wdWJsaXNo
ZXI+PGlzYm4+MTU0OS03ODUyIChFbGVjdHJvbmljKSYjeEQ7MTA0MC04Mzk4IChMaW5raW5nKTwv
aXNibj48YWNjZXNzaW9uLW51bT4zMzczOTIxOTwvYWNjZXNzaW9uLW51bT48dXJscz48cmVsYXRl
ZC11cmxzPjx1cmw+aHR0cHM6Ly93d3cudGFuZGZvbmxpbmUuY29tL2xvaS9iZnNuMjA8L3VybD48
L3JlbGF0ZWQtdXJscz48L3VybHM+PGVsZWN0cm9uaWMtcmVzb3VyY2UtbnVtPmh0dHBzOi8vZG9p
Lm9yZy8xMC4xMDgwLzEwNDA4Mzk4LjIwMjEuMTg5NjQ3MzwvZWxlY3Ryb25pYy1yZXNvdXJjZS1u
dW0+PHJlbW90ZS1kYXRhYmFzZS1uYW1lPk1lZGxpbmU8L3JlbW90ZS1kYXRhYmFzZS1uYW1lPjxy
ZW1vdGUtZGF0YWJhc2UtcHJvdmlkZXI+TkxNPC9yZW1vdGUtZGF0YWJhc2UtcHJvdmlkZXI+PHJl
c2VhcmNoLW5vdGVzPm5vbnByaW9yaXR5IHBvcHVsYXRpb24gTG93IHByaW9yaXR5PC9yZXNlYXJj
aC1ub3Rlcz48L3JlY29yZD48L0NpdGU+PENpdGU+PEF1dGhvcj5KYW5nPC9BdXRob3I+PFllYXI+
MjAyMDwvWWVhcj48UmVjTnVtPjI5OTwvUmVjTnVtPjxyZWNvcmQ+PHJlYy1udW1iZXI+Mjk5PC9y
ZWMtbnVtYmVyPjxmb3JlaWduLWtleXM+PGtleSBhcHA9IkVOIiBkYi1pZD0iZmZmYTI5ZXB1cHZ2
MDNlMndhZHZ3MGRuZDJ0MmF6c3R0OXY1IiB0aW1lc3RhbXA9IjE2ODg3MDkyMzMiPjI5OTwva2V5
PjwvZm9yZWlnbi1rZXlzPjxyZWYtdHlwZSBuYW1lPSJKb3VybmFsIEFydGljbGUiPjE3PC9yZWYt
dHlwZT48Y29udHJpYnV0b3JzPjxhdXRob3JzPjxhdXRob3I+SmFuZywgSC4gSC48L2F1dGhvcj48
YXV0aG9yPkxlZSwgSi48L2F1dGhvcj48YXV0aG9yPkxlZSwgUy4gSC48L2F1dGhvcj48YXV0aG9y
PkxlZSwgWS4gTS48L2F1dGhvcj48L2F1dGhvcnM+PC9jb250cmlidXRvcnM+PGF1dGgtYWRkcmVz
cz5GdW5jdGlvbmFsIEZvb2QgRGl2aXNpb24sIE5hdGlvbmFsIEluc3RpdHV0ZSBvZiBBZ3JpY3Vs
dHVyYWwgU2NpZW5jZXMsIFJ1cmFsIERldmVsb3BtZW50IEFkbWluaXN0cmF0aW9uLCBXYW5qdSwg
NTUzNjUsIFNvdXRoIEtvcmVhLiYjeEQ7RGVwYXJ0bWVudCBvZiBGb29kIGFuZCBOdXRyaXRpb24s
IEt1bnNhbiBOYXRpb25hbCBVbml2ZXJzaXR5LCBHdW5zYW4sIDU0MTUwLCBTb3V0aCBLb3JlYS4m
I3hEO0RpdmlzaW9uIG9mIEFwcGxpZWQgRm9vZCBTeXN0ZW0sIE1ham9yIG9mIEZvb2QgYW5kIE51
dHJpdGlvbiwgU2VvdWwgV29tZW4mYXBvcztzIFVuaXZlcnNpdHksIFNlb3VsLCAwMTc5NywgU291
dGggS29yZWEuIHltbGVlQHN3dS5hYy5rci48L2F1dGgtYWRkcmVzcz48dGl0bGVzPjx0aXRsZT5F
ZmZlY3RzIG9mIENhcHNpY3VtIGFubnV1bSBzdXBwbGVtZW50YXRpb24gb24gdGhlIGNvbXBvbmVu
dHMgb2YgbWV0YWJvbGljIHN5bmRyb21lOiBhIHN5c3RlbWF0aWMgcmV2aWV3IGFuZCBtZXRhLWFu
YWx5c2lzPC90aXRsZT48c2Vjb25kYXJ5LXRpdGxlPlNjaWVudGlmaWMgUmVwb3J0czwvc2Vjb25k
YXJ5LXRpdGxlPjwvdGl0bGVzPjxwZXJpb2RpY2FsPjxmdWxsLXRpdGxlPlNjaWVudGlmaWMgUmVw
b3J0czwvZnVsbC10aXRsZT48L3BlcmlvZGljYWw+PHBhZ2VzPjIwOTEyPC9wYWdlcz48dm9sdW1l
PjEwPC92b2x1bWU+PG51bWJlcj4xPC9udW1iZXI+PGVkaXRpb24+MjAyMDEyMDE8L2VkaXRpb24+
PGtleXdvcmRzPjxrZXl3b3JkPkNhcHNpY3VtLypjaGVtaXN0cnk8L2tleXdvcmQ+PGtleXdvcmQ+
KkRpZXRhcnkgU3VwcGxlbWVudHM8L2tleXdvcmQ+PGtleXdvcmQ+RmVtYWxlPC9rZXl3b3JkPjxr
ZXl3b3JkPkh1bWFuczwva2V5d29yZD48a2V5d29yZD5NYWxlPC9rZXl3b3JkPjxrZXl3b3JkPk1l
dGFib2xpYyBTeW5kcm9tZS8qdGhlcmFweTwva2V5d29yZD48L2tleXdvcmRzPjxkYXRlcz48eWVh
cj4yMDIwPC95ZWFyPjxwdWItZGF0ZXM+PGRhdGU+RGVjIDE8L2RhdGU+PC9wdWItZGF0ZXM+PC9k
YXRlcz48aXNibj4yMDQ1LTIzMjIgKEVsZWN0cm9uaWMpJiN4RDsyMDQ1LTIzMjIgKExpbmtpbmcp
PC9pc2JuPjxhY2Nlc3Npb24tbnVtPjMzMjYyMzk4PC9hY2Nlc3Npb24tbnVtPjx1cmxzPjxyZWxh
dGVkLXVybHM+PHVybD5odHRwczovL2V6cHJveHkubGliLm1vbmFzaC5lZHUuYXUvbG9naW4/dXJs
PWh0dHA6Ly9vdmlkc3Aub3ZpZC5jb20vb3ZpZHdlYi5jZ2k/VD1KUyZhbXA7Q1NDPVkmYW1wO05F
V1M9TiZhbXA7UEFHRT1mdWxsdGV4dCZhbXA7RD1tZWRsJmFtcDtBTj0zMzI2MjM5ODwvdXJsPjwv
cmVsYXRlZC11cmxzPjwvdXJscz48Y3VzdG9tMT5UaGUgYXV0aG9ycyBkZWNsYXJlIG5vIGNvbXBl
dGluZyBpbnRlcmVzdHMuPC9jdXN0b20xPjxjdXN0b20yPlBNQzc3MDg2MzA8L2N1c3RvbTI+PGVs
ZWN0cm9uaWMtcmVzb3VyY2UtbnVtPmh0dHBzOi8vZG9pLm9yZy8xMC4xMDM4L3M0MTU5OC0wMjAt
Nzc5ODMtMjwvZWxlY3Ryb25pYy1yZXNvdXJjZS1udW0+PHJlbW90ZS1kYXRhYmFzZS1uYW1lPk1l
ZGxpbmU8L3JlbW90ZS1kYXRhYmFzZS1uYW1lPjxyZW1vdGUtZGF0YWJhc2UtcHJvdmlkZXI+TkxN
PC9yZW1vdGUtZGF0YWJhc2UtcHJvdmlkZXI+PC9yZWNvcmQ+PC9DaXRlPjxDaXRlPjxBdXRob3I+
TGk8L0F1dGhvcj48WWVhcj4yMDIwPC9ZZWFyPjxSZWNOdW0+MjMyPC9SZWNOdW0+PHJlY29yZD48
cmVjLW51bWJlcj4yMzI8L3JlYy1udW1iZXI+PGZvcmVpZ24ta2V5cz48a2V5IGFwcD0iRU4iIGRi
LWlkPSJmZmZhMjllcHVwdnYwM2Uyd2FkdncwZG5kMnQyYXpzdHQ5djUiIHRpbWVzdGFtcD0iMTY4
ODcwOTIzMyI+MjMyPC9rZXk+PC9mb3JlaWduLWtleXM+PHJlZi10eXBlIG5hbWU9IkpvdXJuYWwg
QXJ0aWNsZSI+MTc8L3JlZi10eXBlPjxjb250cmlidXRvcnM+PGF1dGhvcnM+PGF1dGhvcj5MaSwg
WGl1bWluPC9hdXRob3I+PGF1dGhvcj5XYW5nLCBXZW48L2F1dGhvcj48YXV0aG9yPkhvdSwgTGlt
aW5nPC9hdXRob3I+PGF1dGhvcj5XdSwgSHVhbmdodWk8L2F1dGhvcj48YXV0aG9yPld1LCBZb25n
amllPC9hdXRob3I+PGF1dGhvcj5YdSwgUm9uZzwvYXV0aG9yPjxhdXRob3I+WGlhbywgWXVhbjwv
YXV0aG9yPjxhdXRob3I+V2FuZywgWGlhb21pbmc8L2F1dGhvcj48L2F1dGhvcnM+PC9jb250cmli
dXRvcnM+PGF1dGgtYWRkcmVzcz5EZXBhcnRtZW50IG9mIEdlcmlhdHJpY3MsIFhpamluZyBIb3Nw
aXRhbCwgRm91cnRoIE1pbGl0YXJ5IE1lZGljYWwgVW5pdmVyc2l0eSwgWGkmYXBvczthbiA3MTAw
MzIsIFBSIENoaW5hLiYjeEQ7RGVwYXJ0bWVudCBvZiBSYWRpb2xvZ3kgJmFtcDsgRnVuY3Rpb25h
bCBhbmQgTW9sZWN1bGFyIEltYWdpbmcgS2V5IExhYiBvZiBTaGFhbnhpIFByb3ZpbmNlLCBUYW5n
ZHUgSG9zcGl0YWwsIEZvdXJ0aCBNaWxpdGFyeSBNZWRpY2FsIFVuaXZlcnNpdHksIDU2OSBYaW5z
aSBSb2FkLCBYaSZhcG9zO2FuLCA3MTAwMzgsIFNoYWFueGksIFBSIENoaW5hLiYjeEQ7RGVwYXJ0
bWVudCBvZiBBbmVzdGhlc2lvbG9neSwgRnV6aG91IEdlbmVyYWwgSG9zcGl0YWwgb2YgTmFuamlu
ZyBNaWxpdGFyeSBSZWdpb24sIEZ1emhvdSAzNTAwMjUsIFBSIENoaW5hLiYjeEQ7RGVwYXJ0bWVu
dCBvZiBSYWRpb2xvZ3ksIFhpamluZyBIb3NwaXRhbCwgRm91cnRoIE1pbGl0YXJ5IE1lZGljYWwg
VW5pdmVyc2l0eSwgWGkmYXBvczthbiA3MTAwMzIsIFBSIENoaW5hLiYjeEQ7RGVwYXJ0bWVudCBv
ZiBHZXJpYXRyaWNzLCBYaWppbmcgSG9zcGl0YWwsIEZvdXJ0aCBNaWxpdGFyeSBNZWRpY2FsIFVu
aXZlcnNpdHksIFhpJmFwb3M7YW4gNzEwMDMyLCBQUiBDaGluYS4gRWxlY3Ryb25pYyBhZGRyZXNz
OiB4bXdhbmdAZm1tdS5lZHUuY24uPC9hdXRoLWFkZHJlc3M+PHRpdGxlcz48dGl0bGU+RG9lcyB0
ZWEgZXh0cmFjdCBzdXBwbGVtZW50YXRpb24gYmVuZWZpdCBtZXRhYm9saWMgc3luZHJvbWUgYW5k
IG9iZXNpdHk/IEEgc3lzdGVtYXRpYyByZXZpZXcgYW5kIG1ldGEtYW5hbHlzaXM8L3RpdGxlPjxz
ZWNvbmRhcnktdGl0bGU+Q2xpbmljYWwgTnV0cml0aW9uPC9zZWNvbmRhcnktdGl0bGU+PC90aXRs
ZXM+PHBlcmlvZGljYWw+PGZ1bGwtdGl0bGU+Q2xpbmljYWwgTnV0cml0aW9uPC9mdWxsLXRpdGxl
PjwvcGVyaW9kaWNhbD48cGFnZXM+MTA0OS0xMDU4PC9wYWdlcz48dm9sdW1lPjM5PC92b2x1bWU+
PG51bWJlcj40PC9udW1iZXI+PGVkaXRpb24+MjAxOTA1MjQ8L2VkaXRpb24+PGtleXdvcmRzPjxr
ZXl3b3JkPipEaWV0YXJ5IFN1cHBsZW1lbnRzPC9rZXl3b3JkPjxrZXl3b3JkPk1ldGFib2xpYyBT
eW5kcm9tZS8qZHJ1ZyB0aGVyYXB5PC9rZXl3b3JkPjxrZXl3b3JkPk9iZXNpdHkvKmRydWcgdGhl
cmFweTwva2V5d29yZD48a2V5d29yZD5QbGFudCBFeHRyYWN0cy8qdGhlcmFwZXV0aWMgdXNlPC9r
ZXl3b3JkPjxrZXl3b3JkPlRlYTwva2V5d29yZD48a2V5d29yZD5UcmVhdG1lbnQgT3V0Y29tZTwv
a2V5d29yZD48a2V5d29yZD5NZXRhLWFuYWx5c2lzPC9rZXl3b3JkPjxrZXl3b3JkPk1ldGFib2xp
YyBzeW5kcm9tZTwva2V5d29yZD48a2V5d29yZD5UZWEgZXh0cmFjdDwva2V5d29yZD48L2tleXdv
cmRzPjxkYXRlcz48eWVhcj4yMDIwPC95ZWFyPjxwdWItZGF0ZXM+PGRhdGU+QXByPC9kYXRlPjwv
cHViLWRhdGVzPjwvZGF0ZXM+PHB1Yi1sb2NhdGlvbj5OZXcgWW9yaywgTmV3IFlvcms8L3B1Yi1s
b2NhdGlvbj48cHVibGlzaGVyPkVsc2V2aWVyIEIuVi48L3B1Ymxpc2hlcj48aXNibj4xNTMyLTE5
ODMgKEVsZWN0cm9uaWMpJiN4RDswMjYxLTU2MTQgKExpbmtpbmcpPC9pc2JuPjxhY2Nlc3Npb24t
bnVtPjE0MjUxOTAxNS4gTGFuZ3VhZ2U6IEVuZ2xpc2guIEVudHJ5IERhdGU6IDIwMjAwNDA4LiBS
ZXZpc2lvbiBEYXRlOiAyMDIwMDQwOC4gUHVibGljYXRpb24gVHlwZTogQXJ0aWNsZTwvYWNjZXNz
aW9uLW51bT48dXJscz48cmVsYXRlZC11cmxzPjx1cmw+aHR0cHM6Ly9sb2dpbi53d3dwcm94eTEu
bGlicmFyeS51bnN3LmVkdS5hdS9sb2dpbj91cmw9aHR0cDovL3NlYXJjaC5lYnNjb2hvc3QuY29t
L2xvZ2luLmFzcHg/ZGlyZWN0PXRydWUmYW1wO2RiPWNpbjIwJmFtcDtBTj0xNDI1MTkwMTUmYW1w
O3NpdGU9ZWhvc3QtbGl2ZSZhbXA7c2NvcGU9c2l0ZTwvdXJsPjwvcmVsYXRlZC11cmxzPjwvdXJs
cz48ZWxlY3Ryb25pYy1yZXNvdXJjZS1udW0+aHR0cHM6Ly9kb2kub3JnLzEwLjEwMTYvai5jbG51
LjIwMTkuMDUuMDE5PC9lbGVjdHJvbmljLXJlc291cmNlLW51bT48cmVtb3RlLWRhdGFiYXNlLW5h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b3I+Um9zaGFucmF2YW48L0F1dGhvcj48WWVhcj4yMDIwPC9ZZWFyPjxSZWNOdW0+MTA5NTwvUmVj
TnVtPjxyZWNvcmQ+PHJlYy1udW1iZXI+MTA5NTwvcmVjLW51bWJlcj48Zm9yZWlnbi1rZXlzPjxr
ZXkgYXBwPSJFTiIgZGItaWQ9ImZmZmEyOWVwdXB2djAzZTJ3YWR2dzBkbmQydDJhenN0dDl2NSIg
dGltZXN0YW1wPSIxNjg4NzA5MjM1Ij4xMDk1PC9rZXk+PC9mb3JlaWduLWtleXM+PHJlZi10eXBl
IG5hbWU9IkpvdXJuYWwgQXJ0aWNsZSI+MTc8L3JlZi10eXBlPjxjb250cmlidXRvcnM+PGF1dGhv
cnM+PGF1dGhvcj5Sb3NoYW5yYXZhbiwgQi48L2F1dGhvcj48YXV0aG9yPllvdXNlZml6YWRlaCwg
Uy48L2F1dGhvcj48YXV0aG9yPkFwYXlkaW4gWWlsZGlyaW0sIEIuPC9hdXRob3I+PGF1dGhvcj5G
YXJraG9uZGVoLCBULjwvYXV0aG9yPjxhdXRob3I+QW1pcmFiYWRpemFkZWgsIEEuPC9hdXRob3I+
PGF1dGhvcj5Bc2hyYWZpemFkZWgsIE0uPC9hdXRob3I+PGF1dGhvcj5UYWxlYmksIE0uPC9hdXRo
b3I+PGF1dGhvcj5TYW1hcmdoYW5kaWFuLCBTLjwvYXV0aG9yPjwvYXV0aG9ycz48L2NvbnRyaWJ1
dG9ycz48YXV0aC1hZGRyZXNzPk1lZGljYWwgVG94aWNvbG9neSBhbmQgRHJ1ZyBBYnVzZSBSZXNl
YXJjaCBDZW50ZXIgKE1URFJDKSwgQmlyamFuZCBVbml2ZXJzaXR5IG9mIE1lZGljYWwgU2NpZW5j
ZXMgKEJVTVMpLCBCaXJqYW5kLCBJcmFuLiYjeEQ7U3R1ZGVudCBSZXNlYXJjaCBDb21taXR0ZWUs
IEJpcmphbmQgVW5pdmVyc2l0eSBvZiBNZWRpY2FsIFNjaWVuY2VzLCBCaXJqYW5kLCBJcmFuLiYj
eEQ7RGVwYXJ0bWVudCBvZiBMYWJvcmF0b3J5IGFuZCBDbGluaWNhbCBTY2llbmNlcywgRmFjdWx0
eSBvZiBQYXJhLVZldGVyaW5hcnksIElsYW0gVW5pdmVyc2l0eSwgSWxhbSwgSXJhbi4mI3hEO0Rl
cGFydG1lbnQgb2YgQmlvY2hlbWlzdHJ5LCBGYWN1bHR5IG9mIFZldGVyaW5hcnkgTWVkaWNpbmUs
IEF0YXR1cmsgVW5pdmVyc2l0eSwgRXJ6dXJ1bSwgVHVya2V5LiYjeEQ7RmFjdWx0eSBvZiBQaGFy
bWFjeSwgQmlyamFuZCBVbml2ZXJzaXR5IG9mIE1lZGljYWwgU2NpZW5jZXMsIEJpcmphbmQsIEly
YW4uJiN4RDtDYXJkaW92YXNjdWxhciBEaXNlYXNlcyBSZXNlYXJjaCBDZW50ZXIsIEJpcmphbmQg
VW5pdmVyc2l0eSBvZiBNZWRpY2FsIFNjaWVuY2VzLCBCaXJqYW5kLCBJcmFuLiYjeEQ7RmFjdWx0
eSBvZiB2ZXRlcmluYXJ5IG1lZGljaW5lLCBVbml2ZXJzaXR5IG9mIFRhYnJpeiwgVGFicml6LCBJ
cmFuLiYjeEQ7RGVwYXJ0bWVudCBvZiBQaGFybWFjb2dub3N5IGFuZCBQaGFybWFjZXV0aWNhbCBC
aW90ZWNobm9sb2d5LCBTY2hvb2wgb2YgUGhhcm1hY3ksIFNoYWhpZCBCZWhlc2h0aSBVbml2ZXJz
aXR5IG9mIE1lZGljYWwgU2NpZW5jZXMsIFRlaHJhbiwgSXJhbi4mI3hEO05vbmNvbW11bmljYWJs
ZSBEaXNlYXNlcyBSZXNlYXJjaCBDZW50ZXIsIE5leXNoYWJ1ciBVbml2ZXJzaXR5IG9mIE1lZGlj
YWwgU2NpZW5jZXMsIE5leXNoYWJ1ciwgSXJhbi48L2F1dGgtYWRkcmVzcz48dGl0bGVzPjx0aXRs
ZT5UaGUgZWZmZWN0cyBvZiBCZXJiZXJpcyB2dWxnYXJpcyBMLiBhbmQgQmVyYmVyaXMgYXJpc3Rh
dGEgTC4gaW4gbWV0YWJvbGljIHN5bmRyb21lIHBhdGllbnRzOiBhIHN5c3RlbWF0aWMgYW5kIG1l
dGEtYW5hbHlzaXMgc3R1ZHk8L3RpdGxlPjxzZWNvbmRhcnktdGl0bGU+QXJjaGl2ZXMgb2YgUGh5
c2lvbG9neSAmYW1wOyBCaW9jaGVtaXN0cnk8L3NlY29uZGFyeS10aXRsZT48L3RpdGxlcz48cGVy
aW9kaWNhbD48ZnVsbC10aXRsZT5BcmNoaXZlcyBvZiBQaHlzaW9sb2d5ICZhbXA7IEJpb2NoZW1p
c3RyeTwvZnVsbC10aXRsZT48L3BlcmlvZGljYWw+PHBhZ2VzPjEtMTI8L3BhZ2VzPjx2b2x1bWU+
MTI5PC92b2x1bWU+PG51bWJlcj4yPC9udW1iZXI+PGVkaXRpb24+MjAyMDEwMTA8L2VkaXRpb24+
PGtleXdvcmRzPjxrZXl3b3JkPkh1bWFuczwva2V5d29yZD48a2V5d29yZD4qTWV0YWJvbGljIFN5
bmRyb21lL2RydWcgdGhlcmFweTwva2V5d29yZD48a2V5d29yZD4qQmVyYmVyaXM8L2tleXdvcmQ+
PGtleXdvcmQ+UGxhbnQgRXh0cmFjdHMvcGhhcm1hY29sb2d5PC9rZXl3b3JkPjxrZXl3b3JkPkJl
cmJlcmlzIGFyaXN0YXRhIEwuPC9rZXl3b3JkPjxrZXl3b3JkPkJlcmJlcmlzIHZ1bGdhcmlzIEwu
PC9rZXl3b3JkPjxrZXl3b3JkPm1ldGFib2xpYyBzeW5kcm9tZTwva2V5d29yZD48L2tleXdvcmRz
PjxkYXRlcz48eWVhcj4yMDIwPC95ZWFyPjxwdWItZGF0ZXM+PGRhdGU+QXByPC9kYXRlPjwvcHVi
LWRhdGVzPjwvZGF0ZXM+PGlzYm4+MTc0NC00MTYwIChFbGVjdHJvbmljKSYjeEQ7MTM4MS0zNDU1
IChMaW5raW5nKTwvaXNibj48YWNjZXNzaW9uLW51bT4zMzA0MDY0MjwvYWNjZXNzaW9uLW51bT48
dXJscz48cmVsYXRlZC11cmxzPjx1cmw+aHR0cHM6Ly9lenByb3h5LmxpYi5tb25hc2guZWR1LmF1
L2xvZ2luP3VybD1odHRwOi8vb3ZpZHNwLm92aWQuY29tL292aWR3ZWIuY2dpP1Q9SlMmYW1wO0NT
Qz1ZJmFtcDtORVdTPU4mYW1wO1BBR0U9ZnVsbHRleHQmYW1wO0Q9bWVkcCZhbXA7QU49MzMwNDA2
NDI8L3VybD48L3JlbGF0ZWQtdXJscz48L3VybHM+PGVsZWN0cm9uaWMtcmVzb3VyY2UtbnVtPmh0
dHBzOi8vZG9pLm9yZy8xMC4xMDgwLzEzODEzNDU1LjIwMjAuMTgyODQ4MjwvZWxlY3Ryb25pYy1y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dGVzPjwvcmVjb3JkPjwvQ2l0ZT48Q2l0ZT48QXV0aG9yPlppYWVpPC9BdXRob3I+PFllYXI+MjAy
MDwvWWVhcj48UmVjTnVtPjc0ODwvUmVjTnVtPjxyZWNvcmQ+PHJlYy1udW1iZXI+NzQ4PC9yZWMt
bnVtYmVyPjxmb3JlaWduLWtleXM+PGtleSBhcHA9IkVOIiBkYi1pZD0iZmZmYTI5ZXB1cHZ2MDNl
MndhZHZ3MGRuZDJ0MmF6c3R0OXY1IiB0aW1lc3RhbXA9IjE2ODg3MDkyMzQiPjc0ODwva2V5Pjwv
Zm9yZWlnbi1rZXlzPjxyZWYtdHlwZSBuYW1lPSJKb3VybmFsIEFydGljbGUiPjE3PC9yZWYtdHlw
ZT48Y29udHJpYnV0b3JzPjxhdXRob3JzPjxhdXRob3I+WmlhZWksIFIuPC9hdXRob3I+PGF1dGhv
cj5HaGF2YW1pLCBBLjwvYXV0aG9yPjxhdXRob3I+R2hhZWRpLCBFLjwvYXV0aG9yPjxhdXRob3I+
SGFkaSwgQS48L2F1dGhvcj48YXV0aG9yPkphdmFkaWFuLCBQLjwvYXV0aG9yPjxhdXRob3I+Q2xh
cmssIEMuIEMuIFQuPC9hdXRob3I+PC9hdXRob3JzPjwvY29udHJpYnV0b3JzPjxhdXRoLWFkZHJl
c3M+RGVwYXJ0bWVudCBvZiBDb21tdW5pdHkgTnV0cml0aW9uLCBTY2hvb2wgb2YgTnV0cml0aW9u
IGFuZCBGb29kIFNjaWVuY2UsIEZvb2QgU2VjdXJpdHkgUmVzZWFyY2ggQ2VudGVyLCBJc2ZhaGFu
IFVuaXZlcnNpdHkgb2YgTWVkaWNhbCBTY2llbmNlcywgSXNmYWhhbiwgSXJhbi4mI3hEO1N0dWRl
bnQgUmVzZWFyY2ggQ29tbWl0dGVlLCBEZXBhcnRtZW50IG9mIENsaW5pY2FsIE51dHJpdGlvbiwg
U2Nob29sIG9mIE51dHJpdGlvbiBhbmQgRm9vZCBTY2llbmNlLCBJc2ZhaGFuIFVuaXZlcnNpdHkg
b2YgTWVkaWNhbCBTY2llbmNlcywgSXNmYWhhbiwgSXJhbi4mI3hEO1N0dWRlbnRzJmFwb3M7IFNj
aWVudGlmaWMgUmVzZWFyY2ggQ2VudGVyIChTU1JDKSwgVGVocmFuIFVuaXZlcnNpdHkgb2YgTWVk
aWNhbCBTY2llbmNlcyAoVFVNUyksIFRlaHJhbiwgSXJhbjsgRGVwYXJ0bWVudCBvZiBDZWxsdWxh
ciBhbmQgTW9sZWN1bGFyIE51dHJpdGlvbiwgU2Nob29sIG9mIE51dHJpdGlvbmFsIFNjaWVuY2Vz
IGFuZCBEaWV0ZXRpY3MsIFRlaHJhbiBVbml2ZXJzaXR5IG9mIE1lZGljYWwgU2NpZW5jZXMsIFRl
aHJhbiwgSXJhbi4gRWxlY3Ryb25pYyBhZGRyZXNzOiBFaHNhbmdoYWVkaTA3M0BnbWFpbC5jb20u
JiN4RDtIYWxhbCBSZXNlYXJjaCBDZW50ZXIgb2YgSVJJLCBGREEsIFRlaHJhbiwgSXJhbi4gRWxl
Y3Ryb25pYyBhZGRyZXNzOiBBbWlyaGFkaS52bnRAZ21haWwuY29tLiYjeEQ7RGVwYXJ0bWVudCBv
ZiBJbnRlcm5hbCBNZWRpY2luZSwgU2Nob29sIG9mIE1lZGljaW5lLCBTaGFocmVrb3JkIFVuaXZl
cnNpdHkgb2YgTWVkaWNhbCBTY2llbmNlcywgU2hhaHJla29yZCwgSXJhbi4mI3hEO0ZhY3VsdHkg
UmVzZWFyY2ggQ2VudHJlIGZvciBTcG9ydCwgRXhlcmNpc2UgYW5kIExpZmUgU2NpZW5jZXMsIENv
dmVudHJ5IFVuaXZlcnNpdHksIENvdmVudHJ5LCBVSy48L2F1dGgtYWRkcmVzcz48dGl0bGVzPjx0
aXRsZT5UaGUgZWZmaWNhY3kgb2YgZ2luc2VuZyBzdXBwbGVtZW50YXRpb24gb24gcGxhc21hIGxp
cGlkIGNvbmNlbnRyYXRpb24gaW4gYWR1bHRzOiBBIHN5c3RlbWF0aWMgcmV2aWV3IGFuZCBtZXRh
LWFuYWx5c2lzPC90aXRsZT48c2Vjb25kYXJ5LXRpdGxlPkNvbXBsZW1lbnRhcnkgVGhlcmFwaWVz
IGluIE1lZGljaW5lPC9zZWNvbmRhcnktdGl0bGU+PC90aXRsZXM+PHBlcmlvZGljYWw+PGZ1bGwt
dGl0bGU+Q29tcGxlbWVudGFyeSBUaGVyYXBpZXMgaW4gTWVkaWNpbmU8L2Z1bGwtdGl0bGU+PC9w
ZXJpb2RpY2FsPjxwYWdlcz4xMDIyMzk8L3BhZ2VzPjx2b2x1bWU+NDg8L3ZvbHVtZT48ZWRpdGlv
bj4yMDE5MTEwNzwvZWRpdGlvbj48a2V5d29yZHM+PGtleXdvcmQ+QWR1bHQ8L2tleXdvcmQ+PGtl
eXdvcmQ+KkRpZXRhcnkgU3VwcGxlbWVudHM8L2tleXdvcmQ+PGtleXdvcmQ+SHVtYW5zPC9rZXl3
b3JkPjxrZXl3b3JkPkxpcGlkcy8qYmxvb2Q8L2tleXdvcmQ+PGtleXdvcmQ+KlBhbmF4PC9rZXl3
b3JkPjxrZXl3b3JkPlJhbmRvbWl6ZWQgQ29udHJvbGxlZCBUcmlhbHMgYXMgVG9waWM8L2tleXdv
cmQ+PGtleXdvcmQ+R2luc2VuZzwva2V5d29yZD48a2V5d29yZD5MaXBpZCBwcm9maWxlPC9rZXl3
b3JkPjxrZXl3b3JkPk1ldGEtYW5hbHlzaXM8L2tleXdvcmQ+PGtleXdvcmQ+U3VwcGxlbWVudGF0
aW9uPC9rZXl3b3JkPjxrZXl3b3JkPlN5c3RlbWF0aWMgcmV2aWV3PC9rZXl3b3JkPjwva2V5d29y
ZHM+PGRhdGVzPjx5ZWFyPjIwMjA8L3llYXI+PHB1Yi1kYXRlcz48ZGF0ZT5KYW48L2RhdGU+PC9w
dWItZGF0ZXM+PC9kYXRlcz48aXNibj4xODczLTY5NjMgKEVsZWN0cm9uaWMpJiN4RDswOTY1LTIy
OTkgKExpbmtpbmcpPC9pc2JuPjxhY2Nlc3Npb24tbnVtPjMxOTg3MjUyPC9hY2Nlc3Npb24tbnVt
Pjx1cmxzPjxyZWxhdGVkLXVybHM+PHVybD5odHRwczovL3d3dy5uY2JpLm5sbS5uaWguZ292L3B1
Ym1lZC8zMTk4NzI1MjwvdXJsPjwvcmVsYXRlZC11cmxzPjwvdXJscz48ZWxlY3Ryb25pYy1yZXNv
dXJjZS1udW0+aHR0cHM6Ly9kb2kub3JnLzEwLjEwMTYvai5jdGltLjIwMTkuMTAyMjM5PC9lbGVj
dHJvbmljLXJlc291cmNlLW51bT48cmVtb3RlLWRhdGFiYXNlLW5hbWU+TWVkbGluZTwvcmVtb3Rl
LWRhdGFiYXNlLW5hbWU+PHJlbW90ZS1kYXRhYmFzZS1wcm92aWRlcj5OTE08L3JlbW90ZS1kYXRh
YmFzZS1wcm92aWRlcj48cmVzZWFyY2gtbm90ZXM+bm9ucHJpb3JpdHkgcG9wdWxhdGlvbjwvcmVz
ZWFyY2gtbm90ZXM+PC9yZWNvcmQ+PC9DaXRlPjxDaXRlPjxBdXRob3I+QWtiYXJpPC9BdXRob3I+
PFllYXI+MjAxOTwvWWVhcj48UmVjTnVtPjcxNzwvUmVjTnVtPjxyZWNvcmQ+PHJlYy1udW1iZXI+
NzE3PC9yZWMtbnVtYmVyPjxmb3JlaWduLWtleXM+PGtleSBhcHA9IkVOIiBkYi1pZD0iZmZmYTI5
ZXB1cHZ2MDNlMndhZHZ3MGRuZDJ0MmF6c3R0OXY1IiB0aW1lc3RhbXA9IjE2ODg3MDkyMzQiPjcx
Nzwva2V5PjwvZm9yZWlnbi1rZXlzPjxyZWYtdHlwZSBuYW1lPSJKb3VybmFsIEFydGljbGUiPjE3
PC9yZWYtdHlwZT48Y29udHJpYnV0b3JzPjxhdXRob3JzPjxhdXRob3I+QWtiYXJpLCBNLjwvYXV0
aG9yPjxhdXRob3I+TGFua2FyYW5pLCBLLiBCLjwvYXV0aG9yPjxhdXRob3I+VGFicml6aSwgUi48
L2F1dGhvcj48YXV0aG9yPkdoYXlvdXItTW9iYXJoYW4sIE0uPC9hdXRob3I+PGF1dGhvcj5QZXlt
YW5pLCBQLjwvYXV0aG9yPjxhdXRob3I+RmVybnMsIEcuPC9hdXRob3I+PGF1dGhvcj5HaGFkZXJp
LCBBLjwvYXV0aG9yPjxhdXRob3I+QXNlbWksIFouPC9hdXRob3I+PC9hdXRob3JzPjwvY29udHJp
YnV0b3JzPjxhdXRoLWFkZHJlc3M+SGVhbHRoIFBvbGljeSBSZXNlYXJjaCBDZW50ZXIsIEluc3Rp
dHV0ZSBvZiBIZWFsdGgsIFN0dWRlbnQgUmVzZWFyY2ggQ29tbWl0dGVlLCBTaGlyYXogVW5pdmVy
c2l0eSBvZiBNZWRpY2FsIFNjaWVuY2VzLCBTaGlyYXosIElyYW4uJiN4RDtIZWFsdGggUG9saWN5
IFJlc2VhcmNoIENlbnRlciwgU2hpcmF6IFVuaXZlcnNpdHkgb2YgTWVkaWNhbCBTY2llbmNlcywg
U2hpcmF6LCBJcmFuLiYjeEQ7TWV0YWJvbGljIFN5bmRyb21lIFJlc2VhcmNoIENlbnRlciwgU2No
b29sIG9mIE1lZGljaW5lLCBNYXNoaGFkIFVuaXZlcnNpdHkgb2YgTWVkaWNhbCBTY2llbmNlcywg
TWFzaGhhZCwgSXJhbi4mI3hEO0RpdmlzaW9uIG9mIE1lZGljYWwgRWR1Y2F0aW9uLCBCcmlnaHRv
biBhbmQgU3Vzc2V4IE1lZGljYWwgU2Nob29sLCBCcmlnaHRvbiwgVW5pdGVkIEtpbmdkb20uJiN4
RDtEZXBhcnRtZW50IG9mIEFkZGljdGlvbiBTdHVkaWVzLCBTY2hvb2wgb2YgTWVkaWNpbmUsIEth
c2hhbiBVbml2ZXJzaXR5IG9mIE1lZGljYWwgU2NpZW5jZXMsIEthc2hhbiwgSXJhbi4mI3hEO0Ns
aW5pY2FsIFJlc2VhcmNoIERldmVsb3BtZW50IFVuaXQtTWF0aW5pL0thcmdhcm5lamFkIEhvc3Bp
dGFsLCBLYXNoYW4gVW5pdmVyc2l0eSBvZiBNZWRpY2FsIFNjaWVuY2VzLCBLYXNoYW4sIElyYW4u
JiN4RDtSZXNlYXJjaCBDZW50ZXIgZm9yIEJpb2NoZW1pc3RyeSBhbmQgTnV0cml0aW9uIGluIE1l
dGFib2xpYyBEaXNlYXNlcywgS2FzaGFuIFVuaXZlcnNpdHkgb2YgTWVkaWNhbCBTY2llbmNlcywg
S2FzaGFuLCBJcmFuLjwvYXV0aC1hZGRyZXNzPjx0aXRsZXM+PHRpdGxlPlRoZSBFZmZlY3RzIG9m
IEN1cmN1bWluIG9uIFdlaWdodCBMb3NzIEFtb25nIFBhdGllbnRzIFdpdGggTWV0YWJvbGljIFN5
bmRyb21lIGFuZCBSZWxhdGVkIERpc29yZGVyczogQSBTeXN0ZW1hdGljIFJldmlldyBhbmQgTWV0
YS1BbmFseXNpcyBvZiBSYW5kb21pemVkIENvbnRyb2xsZWQgVHJpYWxzPC90aXRsZT48c2Vjb25k
YXJ5LXRpdGxlPkZyb250IFBoYXJtYWNvbDwvc2Vjb25kYXJ5LXRpdGxlPjwvdGl0bGVzPjxwZXJp
b2RpY2FsPjxmdWxsLXRpdGxlPkZyb250IFBoYXJtYWNvbDwvZnVsbC10aXRsZT48L3BlcmlvZGlj
YWw+PHBhZ2VzPjY0OTwvcGFnZXM+PHZvbHVtZT4xMDwvdm9sdW1lPjxlZGl0aW9uPjIwMTkwNjEy
PC9lZGl0aW9uPjxrZXl3b3Jkcz48a2V5d29yZD5CbWk8L2tleXdvcmQ+PGtleXdvcmQ+Y3VyY3Vt
aW48L2tleXdvcmQ+PGtleXdvcmQ+bGVwdGluPC9rZXl3b3JkPjxrZXl3b3JkPm1ldGEtYW5hbHlz
aXM8L2tleXdvcmQ+PGtleXdvcmQ+d2VpZ2h0IGxvc3M8L2tleXdvcmQ+PC9rZXl3b3Jkcz48ZGF0
ZXM+PHllYXI+MjAxOTwveWVhcj48L2RhdGVzPjxpc2JuPjE2NjMtOTgxMiAoUHJpbnQpJiN4RDsx
NjYzLTk4MTIgKEVsZWN0cm9uaWMpJiN4RDsxNjYzLTk4MTIgKExpbmtpbmcpPC9pc2JuPjxhY2Nl
c3Npb24tbnVtPjMxMjQ5NTI4PC9hY2Nlc3Npb24tbnVtPjx1cmxzPjxyZWxhdGVkLXVybHM+PHVy
bD5odHRwczovL3d3dy5uY2JpLm5sbS5uaWguZ292L3BtYy9hcnRpY2xlcy9QTUM2NTgyNzc5L3Bk
Zi9mcGhhci0xMC0wMDY0OS5wZGY8L3VybD48L3JlbGF0ZWQtdXJscz48L3VybHM+PGN1c3RvbTI+
UE1DNjU4Mjc3OTwvY3VzdG9tMj48ZWxlY3Ryb25pYy1yZXNvdXJjZS1udW0+aHR0cHM6Ly9kb2ku
b3JnLzEwLjMzODkvZnBoYXIuMjAxOS4wMDY0OTwvZWxlY3Ryb25pYy1yZXNvdXJjZS1udW0+PHJl
bW90ZS1kYXRhYmFzZS1uYW1lPlB1Yk1lZC1ub3QtTUVETElORTwvcmVtb3RlLWRhdGFiYXNlLW5h
bWU+PHJlbW90ZS1kYXRhYmFzZS1wcm92aWRlcj5OTE08L3JlbW90ZS1kYXRhYmFzZS1wcm92aWRl
cj48cmVzZWFyY2gtbm90ZXM+bm9ucHJpb3JpdHkgcG9wdWxhdGlvbjwvcmVzZWFyY2gtbm90ZXM+
PC9yZWNvcmQ+PC9DaXRlPjxDaXRlPjxBdXRob3I+QXpoZGFyaTwvQXV0aG9yPjxZZWFyPjIwMTk8
L1llYXI+PFJlY051bT42NTU8L1JlY051bT48cmVjb3JkPjxyZWMtbnVtYmVyPjY1NTwvcmVjLW51
bWJlcj48Zm9yZWlnbi1rZXlzPjxrZXkgYXBwPSJFTiIgZGItaWQ9ImZmZmEyOWVwdXB2djAzZTJ3
YWR2dzBkbmQydDJhenN0dDl2NSIgdGltZXN0YW1wPSIxNjg4NzA5MjM0Ij42NTU8L2tleT48L2Zv
cmVpZ24ta2V5cz48cmVmLXR5cGUgbmFtZT0iSm91cm5hbCBBcnRpY2xlIj4xNzwvcmVmLXR5cGU+
PGNvbnRyaWJ1dG9ycz48YXV0aG9ycz48YXV0aG9yPkF6aGRhcmksIE1hcnlhbTwvYXV0aG9yPjxh
dXRob3I+S2FyYW5kaXNoLCBNYWppZDwvYXV0aG9yPjxhdXRob3I+TWFuc29vcmksIEFuYWhpdGE8
L2F1dGhvcj48L2F1dGhvcnM+PC9jb250cmlidXRvcnM+PGF1dGgtYWRkcmVzcz5OdXRyaXRpb24g
YW5kIG1ldGFib2xpYyBEaXNlYXNlcyBSZXNlYXJjaCBDZW50ZXIsIEFodmF6IEp1bmRpc2hhcHVy
IFVuaXZlcnNpdHkgb2YgTWVkaWNhbCBTY2llbmNlcywgQWh2YXosIElyYW4uJiN4RDtEZXBhcnRt
ZW50IG9mIGNsaW5pY2FsIGJpb2NoZW1pc3RyeSwgRmFjdWx0eSBvZiBNZWRpY2luZSwgU2hhaGlk
IFNhZG91Z2hpIFVuaXZlcnNpdHkgb2YgTWVkaWNhbCBTY2llbmNlcyBhbmQgSGVhbHRoIFNlcnZp
Y2VzLCBZYXpkLCBJcmFuLiYjeEQ7SGVhbHRoIFJlc2VhcmNoIEluc3RpdHV0ZSwgRGlhYmV0ZXMg
UmVzZWFyY2ggQ2VudGVyLCBBaHZheiBKdW5kaXNoYXB1ciBVbml2ZXJzaXR5IG9mIE1lZGljYWwg
U2NpZW5jZXMsIEFodmF6LCBJcmFuLjwvYXV0aC1hZGRyZXNzPjx0aXRsZXM+PHRpdGxlPk1ldGFi
b2xpYyBiZW5lZml0cyBvZiBjdXJjdW1pbiBzdXBwbGVtZW50YXRpb24gaW4gcGF0aWVudHMgd2l0
aCBtZXRhYm9saWMgc3luZHJvbWU6IEEgc3lzdGVtYXRpYyByZXZpZXcgYW5kIG1ldGEtYW5hbHlz
aXMgb2YgcmFuZG9taXplZCBjb250cm9sbGVkIHRyaWFsczwvdGl0bGU+PHNlY29uZGFyeS10aXRs
ZT5QaHl0b3RoZXJhcHkgUmVzZWFyY2g8L3NlY29uZGFyeS10aXRsZT48L3RpdGxlcz48cGVyaW9k
aWNhbD48ZnVsbC10aXRsZT5QaHl0b3RoZXJhcHkgUmVzZWFyY2g8L2Z1bGwtdGl0bGU+PC9wZXJp
b2RpY2FsPjxwYWdlcz4xMjg5LTEzMDE8L3BhZ2VzPjx2b2x1bWU+MzM8L3ZvbHVtZT48bnVtYmVy
PjU8L251bWJlcj48ZWRpdGlvbj4yMDE5MDQwMjwvZWRpdGlvbj48a2V5d29yZHM+PGtleXdvcmQ+
QWRvbGVzY2VudDwva2V5d29yZD48a2V5d29yZD5BZHVsdDwva2V5d29yZD48a2V5d29yZD5BZ2Vk
PC9rZXl3b3JkPjxrZXl3b3JkPkN1cmN1bWluL3BoYXJtYWNvbG9neS8qdGhlcmFwZXV0aWMgdXNl
PC9rZXl3b3JkPjxrZXl3b3JkPkRpZXRhcnkgU3VwcGxlbWVudHMvKmFuYWx5c2lzPC9rZXl3b3Jk
PjxrZXl3b3JkPkZlbWFsZTwva2V5d29yZD48a2V5d29yZD5IdW1hbnM8L2tleXdvcmQ+PGtleXdv
cmQ+TWV0YWJvbGljIFN5bmRyb21lLypkcnVnIHRoZXJhcHk8L2tleXdvcmQ+PGtleXdvcmQ+TWlk
ZGxlIEFnZWQ8L2tleXdvcmQ+PGtleXdvcmQ+UmFuZG9taXplZCBDb250cm9sbGVkIFRyaWFscyBh
cyBUb3BpYzwva2V5d29yZD48a2V5d29yZD5Zb3VuZyBBZHVsdDwva2V5d29yZD48a2V5d29yZD5j
dXJjdW1pbjwva2V5d29yZD48a2V5d29yZD5tZXRhYm9saWMgc3luZHJvbWU8L2tleXdvcmQ+PGtl
eXdvcmQ+dHVybWVyaWM8L2tleXdvcmQ+PC9rZXl3b3Jkcz48ZGF0ZXM+PHllYXI+MjAxOTwveWVh
cj48cHViLWRhdGVzPjxkYXRlPk1heTwvZGF0ZT48L3B1Yi1kYXRlcz48L2RhdGVzPjxwdWItbG9j
YXRpb24+SG9ib2tlbiwgTmV3IEplcnNleTwvcHViLWxvY2F0aW9uPjxwdWJsaXNoZXI+Sm9obiBX
aWxleSAmYW1wOyBTb25zLCBJbmMuPC9wdWJsaXNoZXI+PGlzYm4+MTA5OS0xNTczIChFbGVjdHJv
bmljKSYjeEQ7MDk1MS00MThYIChMaW5raW5nKTwvaXNibj48YWNjZXNzaW9uLW51bT4xMzY3MTA4
NDcuIExhbmd1YWdlOiBFbmdsaXNoLiBFbnRyeSBEYXRlOiAyMDE5MDgyMS4gUmV2aXNpb24gRGF0
ZTogMjAyMDA0MzAuIFB1YmxpY2F0aW9uIFR5cGU6IGpvdXJuYWwgYXJ0aWNsZTwvYWNjZXNzaW9u
LW51bT48dXJscz48cmVsYXRlZC11cmxzPjx1cmw+aHR0cHM6Ly9sb2dpbi53d3dwcm94eTEubGli
cmFyeS51bnN3LmVkdS5hdS9sb2dpbj91cmw9aHR0cDovL3NlYXJjaC5lYnNjb2hvc3QuY29tL2xv
Z2luLmFzcHg/ZGlyZWN0PXRydWUmYW1wO2RiPWNpbjIwJmFtcDtBTj0xMzY3MTA4NDcmYW1wO3Np
dGU9ZWhvc3QtbGl2ZSZhbXA7c2NvcGU9c2l0ZTwvdXJsPjwvcmVsYXRlZC11cmxzPjwvdXJscz48
ZWxlY3Ryb25pYy1yZXNvdXJjZS1udW0+aHR0cHM6Ly9kb2kub3JnLzEwLjEwMDIvcHRyLjYzMjM8
L2VsZWN0cm9uaWMtcmVzb3VyY2UtbnVtPjxyZW1vdGUtZGF0YWJhc2UtbmFtZT5NZWRsaW5lPC9y
ZW1vdGUtZGF0YWJhc2UtbmFtZT48cmVtb3RlLWRhdGFiYXNlLXByb3ZpZGVyPk5MTTwvcmVtb3Rl
LWRhdGFiYXNlLXByb3ZpZGVyPjwvcmVjb3JkPjwvQ2l0ZT48Q2l0ZT48QXV0aG9yPkh1YW5nPC9B
dXRob3I+PFllYXI+MjAxOTwvWWVhcj48UmVjTnVtPjMzMDwvUmVjTnVtPjxyZWNvcmQ+PHJlYy1u
dW1iZXI+MzMwPC9yZWMtbnVtYmVyPjxmb3JlaWduLWtleXM+PGtleSBhcHA9IkVOIiBkYi1pZD0i
ZmZmYTI5ZXB1cHZ2MDNlMndhZHZ3MGRuZDJ0MmF6c3R0OXY1IiB0aW1lc3RhbXA9IjE2ODg3MDky
MzQiPjMzMDwva2V5PjwvZm9yZWlnbi1rZXlzPjxyZWYtdHlwZSBuYW1lPSJKb3VybmFsIEFydGlj
bGUiPjE3PC9yZWYtdHlwZT48Y29udHJpYnV0b3JzPjxhdXRob3JzPjxhdXRob3I+SHVhbmcsIEou
PC9hdXRob3I+PGF1dGhvcj5RaW4sIFMuPC9hdXRob3I+PGF1dGhvcj5IdWFuZywgTC48L2F1dGhv
cj48YXV0aG9yPlRhbmcsIFkuPC9hdXRob3I+PGF1dGhvcj5SZW4sIEguPC9hdXRob3I+PGF1dGhv
cj5IdSwgSC48L2F1dGhvcj48L2F1dGhvcnM+PC9jb250cmlidXRvcnM+PGF1dGgtYWRkcmVzcz5E
ZXBhcnRtZW50IG9mIENsaW5pY2FsIE51dHJpdGlvbiwgVGhlIFNlY29uZCBBZmZpbGlhdGVkIEhv
c3BpdGFsIG9mIENob25ncWluZyBNZWRpY2FsIFVuaXZlcnNpdHksIENob25ncWluZywgQ2hpbmEu
JiN4RDtEZXBhcnRtZW50IG9mIEluZmVjdGlvdXMgRGlzZWFzZXMsIEluc3RpdHV0ZSBmb3IgVmly
YWwgSGVwYXRpdGlzLCBLZXkgTGFib3JhdG9yeSBvZiBNb2xlY3VsYXIgQmlvbG9neSBmb3IgSW5m
ZWN0aW91cyBEaXNlYXNlcyAoTWluaXN0cnkgb2YgRWR1Y2F0aW9uKSwgVGhlIFNlY29uZCBBZmZp
bGlhdGVkIEhvc3BpdGFsIG9mIENob25ncWluZyBNZWRpY2FsIFVuaXZlcnNpdHksIENob25ncWlu
ZywgQ2hpbmEuPC9hdXRoLWFkZHJlc3M+PHRpdGxlcz48dGl0bGU+RWZmaWNhY3kgYW5kIHNhZmV0
eSBvZiBSaGl6b21hIGN1cmN1bWVhIGxvbmdhZSB3aXRoIHJlc3BlY3QgdG8gaW1wcm92aW5nIHRo
ZSBnbHVjb3NlIG1ldGFib2xpc20gb2YgcGF0aWVudHMgYXQgcmlzayBmb3IgY2FyZGlvdmFzY3Vs
YXIgZGlzZWFzZTogYSBtZXRh4oCQYW5hbHlzaXMgb2YgcmFuZG9taXNlZCBjb250cm9sbGVkIHRy
aWFsczwvdGl0bGU+PHNlY29uZGFyeS10aXRsZT5Kb3VybmFsIG9mIEh1bWFuIE51dHJpdGlvbiAm
YW1wOyBEaWV0ZXRpY3M8L3NlY29uZGFyeS10aXRsZT48L3RpdGxlcz48cGVyaW9kaWNhbD48ZnVs
bC10aXRsZT5Kb3VybmFsIG9mIEh1bWFuIE51dHJpdGlvbiAmYW1wOyBEaWV0ZXRpY3M8L2Z1bGwt
dGl0bGU+PC9wZXJpb2RpY2FsPjxwYWdlcz41OTEtNjA2PC9wYWdlcz48dm9sdW1lPjMyPC92b2x1
bWU+PG51bWJlcj41PC9udW1iZXI+PGVkaXRpb24+MjAxOTA0MTQ8L2VkaXRpb24+PGtleXdvcmRz
PjxrZXl3b3JkPkFkdWx0PC9rZXl3b3JkPjxrZXl3b3JkPkFnZWQ8L2tleXdvcmQ+PGtleXdvcmQ+
QWdlZCwgODAgYW5kIG92ZXI8L2tleXdvcmQ+PGtleXdvcmQ+Qmxvb2QgR2x1Y29zZS8qbWV0YWJv
bGlzbTwva2V5d29yZD48a2V5d29yZD5DYXJkaW92YXNjdWxhciBEaXNlYXNlcy9ldGlvbG9neS8q
cHJldmVudGlvbiAmYW1wOyBjb250cm9sPC9rZXl3b3JkPjxrZXl3b3JkPipDdXJjdW1pbjwva2V5
d29yZD48a2V5d29yZD5EaWFiZXRlcyBNZWxsaXR1cywgVHlwZSAyL2Jsb29kL2NvbXBsaWNhdGlv
bnMvdGhlcmFweTwva2V5d29yZD48a2V5d29yZD4qRGlhcnlsaGVwdGFub2lkczwva2V5d29yZD48
a2V5d29yZD4qRGlldGFyeSBTdXBwbGVtZW50czwva2V5d29yZD48a2V5d29yZD5GZW1hbGU8L2tl
eXdvcmQ+PGtleXdvcmQ+R2x5Y2F0ZWQgSGVtb2dsb2Jpbi9tZXRhYm9saXNtPC9rZXl3b3JkPjxr
ZXl3b3JkPkh1bWFuczwva2V5d29yZD48a2V5d29yZD5NYWxlPC9rZXl3b3JkPjxrZXl3b3JkPk1l
dGFib2xpYyBTeW5kcm9tZS9ibG9vZC9jb21wbGljYXRpb25zL3RoZXJhcHk8L2tleXdvcmQ+PGtl
eXdvcmQ+TWlkZGxlIEFnZWQ8L2tleXdvcmQ+PGtleXdvcmQ+UmFuZG9taXplZCBDb250cm9sbGVk
IFRyaWFscyBhcyBUb3BpYzwva2V5d29yZD48a2V5d29yZD5jYXJkaW92YXNjdWxhciByaXNrPC9r
ZXl3b3JkPjxrZXl3b3JkPmN1cmN1bWluPC9rZXl3b3JkPjxrZXl3b3JkPmN1cmN1bWlub2lkczwv
a2V5d29yZD48a2V5d29yZD5nbHVjb3NlIG1ldGFib2xpc208L2tleXdvcmQ+PGtleXdvcmQ+bWV0
YS1hbmFseXNpczwva2V5d29yZD48L2tleXdvcmRzPjxkYXRlcz48eWVhcj4yMDE5PC95ZWFyPjxw
dWItZGF0ZXM+PGRhdGU+T2N0PC9kYXRlPjwvcHViLWRhdGVzPjwvZGF0ZXM+PHB1Yi1sb2NhdGlv
bj5NYWxkZW4sIE1hc3NhY2h1c2V0dHM8L3B1Yi1sb2NhdGlvbj48cHVibGlzaGVyPldpbGV5LUJs
YWNrd2VsbDwvcHVibGlzaGVyPjxpc2JuPjEzNjUtMjc3WCAoRWxlY3Ryb25pYykmI3hEOzA5NTIt
Mzg3MSAoTGlua2luZyk8L2lzYm4+PGFjY2Vzc2lvbi1udW0+MTM4NTE5NDc2LiBMYW5ndWFnZTog
RW5nbGlzaC4gRW50cnkgRGF0ZTogMjAxOTA5MTIuIFJldmlzaW9uIERhdGU6IDIwMjAwOTMwLiBQ
dWJsaWNhdGlvbiBUeXBlOiBBcnRpY2xlPC9hY2Nlc3Npb24tbnVtPjx1cmxzPjxyZWxhdGVkLXVy
bHM+PHVybD5odHRwczovL2xvZ2luLnd3d3Byb3h5MS5saWJyYXJ5LnVuc3cuZWR1LmF1L2xvZ2lu
P3VybD1odHRwOi8vc2VhcmNoLmVic2NvaG9zdC5jb20vbG9naW4uYXNweD9kaXJlY3Q9dHJ1ZSZh
bXA7ZGI9Y2luMjAmYW1wO0FOPTEzODUxOTQ3NiZhbXA7c2l0ZT1laG9zdC1saXZlJmFtcDtzY29w
ZT1zaXRlPC91cmw+PC9yZWxhdGVkLXVybHM+PC91cmxzPjxlbGVjdHJvbmljLXJlc291cmNlLW51
bT5odHRwczovL2RvaS5vcmcvMTAuMTExMS9qaG4uMTI2NDg8L2VsZWN0cm9uaWMtcmVzb3VyY2Ut
bnVtPjxyZW1vdGUtZGF0YWJhc2UtbmFtZT5NZWRsaW5lPC9yZW1vdGUtZGF0YWJhc2UtbmFtZT48
cmVtb3RlLWRhdGFiYXNlLXByb3ZpZGVyPk5MTTwvcmVtb3RlLWRhdGFiYXNlLXByb3ZpZGVyPjxy
ZXNlYXJjaC1ub3Rlcz5ub25wcmlvcml0eSBwb3B1bGF0aW9uPC9yZXNlYXJjaC1ub3Rlcz48L3Jl
Y29yZD48L0NpdGU+PENpdGU+PEF1dGhvcj5Qb3VybWFzb3VtaTwvQXV0aG9yPjxZZWFyPjIwMTk8
L1llYXI+PFJlY051bT4xMDY2PC9SZWNOdW0+PHJlY29yZD48cmVjLW51bWJlcj4xMDY2PC9yZWMt
bnVtYmVyPjxmb3JlaWduLWtleXM+PGtleSBhcHA9IkVOIiBkYi1pZD0iZmZmYTI5ZXB1cHZ2MDNl
MndhZHZ3MGRuZDJ0MmF6c3R0OXY1IiB0aW1lc3RhbXA9IjE2ODg3MDkyMzUiPjEwNjY8L2tleT48
L2ZvcmVpZ24ta2V5cz48cmVmLXR5cGUgbmFtZT0iSm91cm5hbCBBcnRpY2xlIj4xNzwvcmVmLXR5
cGU+PGNvbnRyaWJ1dG9ycz48YXV0aG9ycz48YXV0aG9yPlBvdXJtYXNvdW1pLCBNLjwvYXV0aG9y
PjxhdXRob3I+SGFkaSwgQS48L2F1dGhvcj48YXV0aG9yPk5hamFmZ2hvbGl6YWRlaCwgQS48L2F1
dGhvcj48YXV0aG9yPkthZmVzaGFuaSwgTS48L2F1dGhvcj48YXV0aG9yPlNhaGVia2FyLCBBLjwv
YXV0aG9yPjwvYXV0aG9ycz48L2NvbnRyaWJ1dG9ycz48YXV0aC1hZGRyZXNzPkdhc3Ryb2ludGVz
dGluYWwgJmFtcDsgTGl2ZXIgRGlzZWFzZXMgUmVzZWFyY2ggQ2VudGVyIChHTERSQyksIEd1aWxh
biBVbml2ZXJzaXR5IG9mIE1lZGljYWwgU2NpZW5jZXMsIFJhc2h0LCBJcmFuLiYjeEQ7SGFsYWwg
UmVzZWFyY2ggQ2VudGVyIG9mIElSSSwgRkRBLCBUZWhyYW4sIElyYW47IFNjaG9vbCBvZiBOdXRy
aXRpb24gYW5kIEZvb2QgU2NpZW5jZSwgRm9vZCBTZWN1cml0eSBSZXNlYXJjaCBDZW50ZXIsIElz
ZmFoYW4gVW5pdmVyc2l0eSBvZiBNZWRpY2FsIFNjaWVuY2VzLCBJc2ZhaGFuLCBJcmFuLiBFbGVj
dHJvbmljIGFkZHJlc3M6IGFtaXJoYWRpLnZudEBnbWFpbC5jb20uJiN4RDtEZXBhcnRtZW50IG9m
IE1pY3JvYmlvbG9neSwgTmFlaW4gQnJhbmNoLCBJc2xhbWljIEF6YWQgVW5pdmVyc2l0eSBJc2Zh
aGFuLCBJcmFuLiYjeEQ7U2Nob29sIG9mIE51dHJpdGlvbiBhbmQgRm9vZCBTY2llbmNlLCBGb29k
IFNlY3VyaXR5IFJlc2VhcmNoIENlbnRlciwgSXNmYWhhbiBVbml2ZXJzaXR5IG9mIE1lZGljYWwg
U2NpZW5jZXMsIElzZmFoYW4sIElyYW4uJiN4RDtOZXVyb2dlbmljIEluZmxhbW1hdGlvbiBSZXNl
YXJjaCBDZW50ZXIsIE1hc2hoYWQgVW5pdmVyc2l0eSBvZiBNZWRpY2FsIFNjaWVuY2VzLCBNYXNo
aGFkLCBJcmFuOyBCaW90ZWNobm9sb2d5IFJlc2VhcmNoIENlbnRlciwgUGhhcm1hY2V1dGljYWwg
VGVjaG5vbG9neSBJbnN0aXR1dGUsIE1hc2hoYWQgVW5pdmVyc2l0eSBvZiBNZWRpY2FsIFNjaWVu
Y2VzLCBNYXNoaGFkLCBJcmFuOyBTY2hvb2wgb2YgUGhhcm1hY3ksIE1hc2hoYWQgVW5pdmVyc2l0
eSBvZiBNZWRpY2FsIFNjaWVuY2VzLCBNYXNoaGFkLCBJcmFuLiBFbGVjdHJvbmljIGFkZHJlc3M6
IHNhaGVia2FyYUBtdW1zLmFjLmlyLjwvYXV0aC1hZGRyZXNzPjx0aXRsZXM+PHRpdGxlPkNsaW5p
Y2FsIGV2aWRlbmNlIG9uIHRoZSBlZmZlY3RzIG9mIHNhZmZyb24gKENyb2N1cyBzYXRpdnVzIEwu
KSBvbiBjYXJkaW92YXNjdWxhciByaXNrIGZhY3RvcnM6IEEgc3lzdGVtYXRpYyByZXZpZXcgbWV0
YS1hbmFseXNpczwvdGl0bGU+PHNlY29uZGFyeS10aXRsZT5QaGFybWFjb2xvZ2ljYWwgUmVzZWFy
Y2g8L3NlY29uZGFyeS10aXRsZT48L3RpdGxlcz48cGVyaW9kaWNhbD48ZnVsbC10aXRsZT5QaGFy
bWFjb2xvZ2ljYWwgUmVzZWFyY2g8L2Z1bGwtdGl0bGU+PC9wZXJpb2RpY2FsPjxwYWdlcz4zNDgt
MzU5PC9wYWdlcz48dm9sdW1lPjEzOTwvdm9sdW1lPjxlZGl0aW9uPjIwMTgxMTI4PC9lZGl0aW9u
PjxrZXl3b3Jkcz48a2V5d29yZD5BbmltYWxzPC9rZXl3b3JkPjxrZXl3b3JkPkNhcmRpb3Zhc2N1
bGFyIERpc2Vhc2VzLypwcmV2ZW50aW9uICZhbXA7IGNvbnRyb2w8L2tleXdvcmQ+PGtleXdvcmQ+
KkNyb2N1czwva2V5d29yZD48a2V5d29yZD5IdW1hbnM8L2tleXdvcmQ+PGtleXdvcmQ+KlBoeXRv
dGhlcmFweTwva2V5d29yZD48a2V5d29yZD5SYW5kb21pemVkIENvbnRyb2xsZWQgVHJpYWxzIGFz
IFRvcGljPC9rZXl3b3JkPjxrZXl3b3JkPlJpc2sgRmFjdG9yczwva2V5d29yZD48a2V5d29yZD5C
bG9vZCBwcmVzc3VyZTwva2V5d29yZD48a2V5d29yZD5Cb2R5IG1hc3MgaW5kZXg8L2tleXdvcmQ+
PGtleXdvcmQ+RmFzdGluZyBwbGFzbWEgZ2x1Y29zZTwva2V5d29yZD48a2V5d29yZD5MaXBpZCBw
cm9maWxlPC9rZXl3b3JkPjxrZXl3b3JkPk1ldGEtYW5hbHlzaXM8L2tleXdvcmQ+PGtleXdvcmQ+
U2FmZnJvbjwva2V5d29yZD48L2tleXdvcmRzPjxkYXRlcz48eWVhcj4yMDE5PC95ZWFyPjxwdWIt
ZGF0ZXM+PGRhdGU+SmFuPC9kYXRlPjwvcHViLWRhdGVzPjwvZGF0ZXM+PGlzYm4+MTA5Ni0xMTg2
IChFbGVjdHJvbmljKSYjeEQ7MTA0My02NjE4IChMaW5raW5nKTwvaXNibj48YWNjZXNzaW9uLW51
bT4zMDUwMjUyODwvYWNjZXNzaW9uLW51bT48dXJscz48cmVsYXRlZC11cmxzPjx1cmw+aHR0cHM6
Ly9lenByb3h5LmxpYi5tb25hc2guZWR1LmF1L2xvZ2luP3VybD1odHRwOi8vb3ZpZHNwLm92aWQu
Y29tL292aWR3ZWIuY2dpP1Q9SlMmYW1wO0NTQz1ZJmFtcDtORVdTPU4mYW1wO1BBR0U9ZnVsbHRl
eHQmYW1wO0Q9bWVkMTYmYW1wO0FOPTMwNTAyNTI4PC91cmw+PC9yZWxhdGVkLXVybHM+PC91cmxz
PjxlbGVjdHJvbmljLXJlc291cmNlLW51bT5odHRwczovL2RvaS5vcmcvMTAuMTAxNi9qLnBocnMu
MjAxOC4xMS4wMzg8L2VsZWN0cm9uaWMtcmVzb3VyY2UtbnVtPjxyZW1vdGUtZGF0YWJhc2UtbmFt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cj5ZdWFuPC9BdXRob3I+PFllYXI+MjAxOTwvWWVhcj48UmVjTnVtPjc3NjwvUmVjTnVtPjxyZWNv
cmQ+PHJlYy1udW1iZXI+Nzc2PC9yZWMtbnVtYmVyPjxmb3JlaWduLWtleXM+PGtleSBhcHA9IkVO
IiBkYi1pZD0iZmZmYTI5ZXB1cHZ2MDNlMndhZHZ3MGRuZDJ0MmF6c3R0OXY1IiB0aW1lc3RhbXA9
IjE2ODg3MDkyMzQiPjc3Njwva2V5PjwvZm9yZWlnbi1rZXlzPjxyZWYtdHlwZSBuYW1lPSJKb3Vy
bmFsIEFydGljbGUiPjE3PC9yZWYtdHlwZT48Y29udHJpYnV0b3JzPjxhdXRob3JzPjxhdXRob3I+
WXVhbiwgRmVuPC9hdXRob3I+PGF1dGhvcj5Eb25nLCBIdWk8L2F1dGhvcj48YXV0aG9yPkdvbmcs
IEppbmc8L2F1dGhvcj48YXV0aG9yPldhbmcsIERpbmdrdW48L2F1dGhvcj48YXV0aG9yPkh1LCBN
ZWlsaW48L2F1dGhvcj48YXV0aG9yPkh1YW5nLCBXZW55YTwvYXV0aG9yPjxhdXRob3I+RmFuZywg
S2U8L2F1dGhvcj48YXV0aG9yPlFpbiwgWGluPC9hdXRob3I+PGF1dGhvcj5RaXUsIFhpbjwvYXV0
aG9yPjxhdXRob3I+WWFuZywgWHVlcGluZzwvYXV0aG9yPjxhdXRob3I+THUsIEZ1ZXI8L2F1dGhv
cj48L2F1dGhvcnM+PC9jb250cmlidXRvcnM+PGF1dGgtYWRkcmVzcz5JbnN0aXR1dGUgb2YgSW50
ZWdyYXRlZCBUcmFkaXRpb25hbCBDaGluZXNlIGFuZCBXZXN0ZXJuIE1lZGljaW5lLCBUb25namkg
SG9zcGl0YWwsIFRvbmdqaSBNZWRpY2FsIENvbGxlZ2UsIEh1YVpob25nIFVuaXZlcnNpdHkgb2Yg
U2NpZW5jZSBhbmQgVGVjaG5vbG9neSwgV3VoYW4sIEh1YmVpLCBDaGluYS48L2F1dGgtYWRkcmVz
cz48dGl0bGVzPjx0aXRsZT5BIFN5c3RlbWF0aWMgUmV2aWV3IGFuZCBNZXRhLWFuYWx5c2lzIG9m
IFJhbmRvbWl6ZWQgQ29udHJvbGxlZCBUcmlhbHMgb24gdGhlIEVmZmVjdHMgb2YgVHVybWVyaWMg
YW5kIEN1cmN1bWlub2lkcyBvbiBCbG9vZCBMaXBpZHMgaW4gQWR1bHRzIHdpdGggTWV0YWJvbGlj
IERpc2Vhc2VzPC90aXRsZT48c2Vjb25kYXJ5LXRpdGxlPkFkdmFuY2VzIGluIE51dHJpdGlvbjwv
c2Vjb25kYXJ5LXRpdGxlPjwvdGl0bGVzPjxwZXJpb2RpY2FsPjxmdWxsLXRpdGxlPkFkdmFuY2Vz
IGluIE51dHJpdGlvbjwvZnVsbC10aXRsZT48L3BlcmlvZGljYWw+PHBhZ2VzPjc5MS04MDI8L3Bh
Z2VzPjx2b2x1bWU+MTA8L3ZvbHVtZT48bnVtYmVyPjU8L251bWJlcj48a2V5d29yZHM+PGtleXdv
cmQ+QWR1bHQ8L2tleXdvcmQ+PGtleXdvcmQ+Q2FyZGlvdmFzY3VsYXIgRGlzZWFzZXMvZXRpb2xv
Z3k8L2tleXdvcmQ+PGtleXdvcmQ+Q2hvbGVzdGVyb2wvYmxvb2Q8L2tleXdvcmQ+PGtleXdvcmQ+
Q2hvbGVzdGVyb2wsIEhETC9ibG9vZDwva2V5d29yZD48a2V5d29yZD5DaG9sZXN0ZXJvbCwgTERM
L2Jsb29kPC9rZXl3b3JkPjxrZXl3b3JkPipDdXJjdW1hPC9rZXl3b3JkPjxrZXl3b3JkPkRpYXJ5
bGhlcHRhbm9pZHMvKmFkbWluaXN0cmF0aW9uICZhbXA7IGRvc2FnZTwva2V5d29yZD48a2V5d29y
ZD4qRGlldGFyeSBTdXBwbGVtZW50czwva2V5d29yZD48a2V5d29yZD5EeXNsaXBpZGVtaWFzLypi
bG9vZC9jb21wbGljYXRpb25zL3RoZXJhcHk8L2tleXdvcmQ+PGtleXdvcmQ+RmVtYWxlPC9rZXl3
b3JkPjxrZXl3b3JkPkh1bWFuczwva2V5d29yZD48a2V5d29yZD5MaXBpZHMvKmJsb29kPC9rZXl3
b3JkPjxrZXl3b3JkPk1hbGU8L2tleXdvcmQ+PGtleXdvcmQ+TWV0YWJvbGljIERpc2Vhc2VzLypi
bG9vZC9jb21wbGljYXRpb25zL3RoZXJhcHk8L2tleXdvcmQ+PGtleXdvcmQ+TWlkZGxlIEFnZWQ8
L2tleXdvcmQ+PGtleXdvcmQ+UmFuZG9taXplZCBDb250cm9sbGVkIFRyaWFscyBhcyBUb3BpYzwv
a2V5d29yZD48a2V5d29yZD5UcmlnbHljZXJpZGVzL2Jsb29kPC9rZXl3b3JkPjxrZXl3b3JkPkhE
TCBjaG9sZXN0ZXJvbDwva2V5d29yZD48a2V5d29yZD5MREwgY2hvbGVzdGVyb2w8L2tleXdvcmQ+
PGtleXdvcmQ+Y3VyY3VtaW5vaWRzPC9rZXl3b3JkPjxrZXl3b3JkPmxpcGlkczwva2V5d29yZD48
a2V5d29yZD50b3RhbCBjaG9sZXN0ZXJvbDwva2V5d29yZD48a2V5d29yZD50cmlnbHljZXJpZGU8
L2tleXdvcmQ+PGtleXdvcmQ+dHVybWVyaWM8L2tleXdvcmQ+PC9rZXl3b3Jkcz48ZGF0ZXM+PHll
YXI+MjAxOTwveWVhcj48cHViLWRhdGVzPjxkYXRlPlNlcCAxPC9kYXRlPjwvcHViLWRhdGVzPjwv
ZGF0ZXM+PHB1Ymxpc2hlcj5PeGZvcmQgVW5pdmVyc2l0eSBQcmVzcyAvIFVTQTwvcHVibGlzaGVy
Pjxpc2JuPjIxNTYtNTM3NiAoRWxlY3Ryb25pYykmI3hEOzIxNjEtODMxMyAoUHJpbnQpJiN4RDsy
MTYxLTgzMTMgKExpbmtpbmcpPC9pc2JuPjxhY2Nlc3Npb24tbnVtPjEzODgzNzIwMy4gTGFuZ3Vh
Z2U6IEVuZ2xpc2guIEVudHJ5IERhdGU6IEluIFByb2Nlc3MuIFJldmlzaW9uIERhdGU6IDIwMjAw
OTI2LiBQdWJsaWNhdGlvbiBUeXBlOiBqb3VybmFsIGFydGljbGU8L2FjY2Vzc2lvbi1udW0+PHVy
bHM+PHJlbGF0ZWQtdXJscz48dXJsPmh0dHBzOi8vbG9naW4ud3d3cHJveHkxLmxpYnJhcnkudW5z
dy5lZHUuYXUvbG9naW4/dXJsPWh0dHA6Ly9zZWFyY2guZWJzY29ob3N0LmNvbS9sb2dpbi5hc3B4
P2RpcmVjdD10cnVlJmFtcDtkYj1jaW4yMCZhbXA7QU49MTM4ODM3MjAzJmFtcDtzaXRlPWVob3N0
LWxpdmUmYW1wO3Njb3BlPXNpdGU8L3VybD48L3JlbGF0ZWQtdXJscz48L3VybHM+PGN1c3RvbTI+
UE1DNjc0Mzg0NjwvY3VzdG9tMj48ZWxlY3Ryb25pYy1yZXNvdXJjZS1udW0+aHR0cHM6Ly9kb2ku
b3JnLzEwLjEwOTMvYWR2YW5jZXMvbm16MDIxPC9lbGVjdHJvbmljLXJlc291cmNlLW51bT48cmVt
b3RlLWRhdGFiYXNlLW5hbWU+TWVkbGluZTwvcmVtb3RlLWRhdGFiYXNlLW5hbWU+PHJlbW90ZS1k
YXRhYmFzZS1wcm92aWRlcj5OTE08L3JlbW90ZS1kYXRhYmFzZS1wcm92aWRlcj48cmVzZWFyY2gt
bm90ZXM+bm9ucHJpb3JpdHkgcG9wdWxhdGlvbjwvcmVzZWFyY2gtbm90ZXM+PC9yZWNvcmQ+PC9D
aXRlPjxDaXRlPjxBdXRob3I+VGFicml6aTwvQXV0aG9yPjxZZWFyPjIwMTg8L1llYXI+PFJlY051
bT44OTg8L1JlY051bT48cmVjb3JkPjxyZWMtbnVtYmVyPjg5ODwvcmVjLW51bWJlcj48Zm9yZWln
bi1rZXlzPjxrZXkgYXBwPSJFTiIgZGItaWQ9ImZmZmEyOWVwdXB2djAzZTJ3YWR2dzBkbmQydDJh
enN0dDl2NSIgdGltZXN0YW1wPSIxNjg4NzA5MjM0Ij44OTg8L2tleT48L2ZvcmVpZ24ta2V5cz48
cmVmLXR5cGUgbmFtZT0iSm91cm5hbCBBcnRpY2xlIj4xNzwvcmVmLXR5cGU+PGNvbnRyaWJ1dG9y
cz48YXV0aG9ycz48YXV0aG9yPlRhYnJpemksIFJlemE8L2F1dGhvcj48YXV0aG9yPkFrYmFyaSwg
TWFyeWFtPC9hdXRob3I+PGF1dGhvcj5WYWtpbGksIFNpbmE8L2F1dGhvcj48YXV0aG9yPkxhbmth
cmFuaSwgS2FtcmFuIEIuPC9hdXRob3I+PGF1dGhvcj5NaXJob3NzZWluaSwgTmFnaG1laDwvYXV0
aG9yPjxhdXRob3I+R2hheW91ci1Nb2JhcmhhbiwgTWFqaWQ8L2F1dGhvcj48YXV0aG9yPkZlcm5z
LCBHb3Jkb248L2F1dGhvcj48YXV0aG9yPkthcmFtYWxpLCBGYXRlbWVoPC9hdXRob3I+PGF1dGhv
cj5UYWdoaXphZGVoLCBNb2hzZW48L2F1dGhvcj48YXV0aG9yPkFzZW1pLCBaYXRvbGxhaDwvYXV0
aG9yPjxhdXRob3I+S2FyYW1hbGksIE1hcnlhbTwvYXV0aG9yPjxhdXRob3I+S291Y2hha2ksIEVi
cmFoaW08L2F1dGhvcj48L2F1dGhvcnM+PC9jb250cmlidXRvcnM+PGF1dGgtYWRkcmVzcz5IZWFs
dGggUG9saWN5IFJlc2VhcmNoIENlbnRlciwgSW5zdGl0dXRlIG9mIEhlYWx0aCwgU3R1ZGVudCBS
ZXNlYXJjaCBDb21taXR0ZWUsIFNoaXJheiBVbml2ZXJzaXR5IG9mIE1lZGljYWwgU2NpZW5jZXMs
IFNoaXJheiwgSXJhbi4mI3hEO0RlcGFydG1lbnQgb2YgQmlvY2hlbWlzdHJ5LCBTaGlyYXogVW5p
dmVyc2l0eSBvZiBNZWRpY2FsIFNjaWVuY2VzLCBTaGlyYXosIElyYW4uJiN4RDtIZWFsdGggUG9s
aWN5IFJlc2VhcmNoIENlbnRlciwgU2hpcmF6IFVuaXZlcnNpdHkgb2YgTWVkaWNhbCBTY2llbmNl
cywgU2hpcmF6LCBJcmFuLiYjeEQ7UHVyZSBOb3J0aCBTJmFwb3M7RW5lcmd5IEZvdW5kYXRpb24s
IENhbGdhcnksIEFCLCBDYW5hZGEuJiN4RDtNZXRhYm9saWMgU3luZHJvbWUgUmVzZWFyY2ggQ2Vu
dGVyLCBTY2hvb2wgb2YgTWVkaWNpbmUsIE1hc2hoYWQgVW5pdmVyc2l0eSBvZiBNZWRpY2FsIFNj
aWVuY2VzLCBNYXNoaGFkLCBJcmFuLiYjeEQ7QnJpZ2h0b24gJmFtcDsgU3Vzc2V4IE1lZGljYWwg
U2Nob29sLCBEaXZpc2lvbiBvZiBNZWRpY2FsIEVkdWNhdGlvbiwgRmFsbWVyLCBCcmlnaHRvbiwg
U3Vzc2V4IEJOMSA5UEgsIFVuaXRlZCBLaW5nZG9tLiYjeEQ7UmVzZWFyY2ggQ2VudGVyIGZvciBC
aW9jaGVtaXN0cnkgYW5kIE51dHJpdGlvbiBpbiBNZXRhYm9saWMgRGlzZWFzZXMsIEthc2hhbiBV
bml2ZXJzaXR5IG9mIE1lZGljYWwgU2NpZW5jZXMsIEthc2hhbiwgSXJhbi4mI3hEO0RlcGFydG1l
bnQgb2YgR3luZWNvbG9neSBhbmQgT2JzdGV0cmljcywgU2Nob29sIG9mIE1lZGljaW5lLCBJcmFu
IFVuaXZlcnNpdHkgb2YgTWVkaWNhbCBTY2llbmNlcywgVGVocmFuLCBJcmFuLiYjeEQ7UGh5c2lv
bG9neSBSZXNlYXJjaCBDZW50ZXIsIEthc2hhbiBVbml2ZXJzaXR5IG9mIE1lZGljYWwgU2NpZW5j
ZXMsIEthc2hhbiwgSXJhbi4mI3hEO0RlcGFydG1lbnQgb2YgTmV1cm9sb2d5LCBTY2hvb2wgb2Yg
TWVkaWNpbmUsIEthc2hhbiBVbml2ZXJzaXR5IG9mIE1lZGljYWwgU2NpZW5jZXMsIEthc2hhbiwg
SXJhbi48L2F1dGgtYWRkcmVzcz48dGl0bGVzPjx0aXRsZT5UaGUgZWZmZWN0cyBvZiBjdXJjdW1p
biBvbiBnbHljZW1pYyBjb250cm9sIGFuZCBsaXBpZCBwcm9maWxlcyBhbW9uZyBwYXRpZW50cyB3
aXRoIG1ldGFib2xpYyBzeW5kcm9tZSBhbmQgcmVsYXRlZCBkaXNvcmRlcnM6IEEgc3lzdGVtYXRp
YyByZXZpZXcgYW5kIG1ldGEtYW5hbHlzaXMgb2YgcmFuZG9taXplZCBjb250cm9sbGVkIHRyaWFs
czwvdGl0bGU+PHNlY29uZGFyeS10aXRsZT5DdXJyZW50IFBoYXJtYWNldXRpY2FsIERlc2lnbjwv
c2Vjb25kYXJ5LXRpdGxlPjwvdGl0bGVzPjxwZXJpb2RpY2FsPjxmdWxsLXRpdGxlPkN1cnJlbnQg
UGhhcm1hY2V1dGljYWwgRGVzaWduPC9mdWxsLXRpdGxlPjwvcGVyaW9kaWNhbD48cGFnZXM+MzE4
NC0zMTk5PC9wYWdlcz48dm9sdW1lPjI0PC92b2x1bWU+PG51bWJlcj4yNzwvbnVtYmVyPjxrZXl3
b3Jkcz48a2V5d29yZD5BbmltYWxzPC9rZXl3b3JkPjxrZXl3b3JkPkJsb29kIEdsdWNvc2UvKmRy
dWcgZWZmZWN0cy9tZXRhYm9saXNtPC9rZXl3b3JkPjxrZXl3b3JkPkN1cmN1bWluLypwaGFybWFj
b2xvZ3k8L2tleXdvcmQ+PGtleXdvcmQ+SHVtYW5zPC9rZXl3b3JkPjxrZXl3b3JkPkxpcGlkcy8q
YW50YWdvbmlzdHMgJmFtcDsgaW5oaWJpdG9yczwva2V5d29yZD48a2V5d29yZD5NZXRhYm9saWMg
U3luZHJvbWU8L2tleXdvcmQ+PGtleXdvcmQ+UmFuZG9taXplZCBDb250cm9sbGVkIFRyaWFscyBh
cyBUb3BpYzwva2V5d29yZD48a2V5d29yZD5DdXJjdW1pbjwva2V5d29yZD48a2V5d29yZD5NZXRh
Ym9saWMgU3luZHJvbWUgKE1ldFMpPC9rZXl3b3JkPjxrZXl3b3JkPlJhbmRvbWl6ZWQgQ29udHJv
bGxlZCBUcmlhbHMgKFJDVHMpPC9rZXl3b3JkPjxrZXl3b3JkPmdseWNlbWljIGNvbnRyb2w8L2tl
eXdvcmQ+PGtleXdvcmQ+bGlwaWQgcHJvZmlsZXM8L2tleXdvcmQ+PGtleXdvcmQ+bWV0YS1hbmFs
eXNpcy48L2tleXdvcmQ+PC9rZXl3b3Jkcz48ZGF0ZXM+PHllYXI+MjAxODwveWVhcj48L2RhdGVz
PjxwdWItbG9jYXRpb24+VW5pdGVkIEFyYWIgRW1pcmF0ZXM8L3B1Yi1sb2NhdGlvbj48cHVibGlz
aGVyPkJlbnRoYW0gU2NpZW5jZSBQdWJsaXNoZXJzIEIuVi4gKFAuTy4gQm94IDI5NCwgQnVzc3Vt
IDE0MDAgQUcsIE5ldGhlcmxhbmRzKTwvcHVibGlzaGVyPjxpc2JuPjE4NzMtNDI4NiAoRWxlY3Ry
b25pYykmI3hEOzEzODEtNjEyOCAoTGlua2luZyk8L2lzYm4+PGFjY2Vzc2lvbi1udW0+MzAxNTYx
NDU8L2FjY2Vzc2lvbi1udW0+PHVybHM+PHJlbGF0ZWQtdXJscz48dXJsPmh0dHA6Ly93d3cuZXVy
ZWthc2VsZWN0LmNvbS8xNjQ5NDAvYXJ0aWNsZTwvdXJsPjwvcmVsYXRlZC11cmxzPjwvdXJscz48
ZWxlY3Ryb25pYy1yZXNvdXJjZS1udW0+aHR0cHM6Ly9kb2kub3JnLzEwLjIxNzQvMTM4MTYxMjgy
NDY2NjE4MDgyODE2MjA1MzwvZWxlY3Ryb25pYy1yZXNvdXJjZS1udW0+PHJlbW90ZS1kYXRhYmFz
ZS1uYW1lPk1lZGxpbmU8L3JlbW90ZS1kYXRhYmFzZS1uYW1lPjxyZW1vdGUtZGF0YWJhc2UtcHJv
dmlkZXI+TkxNPC9yZW1vdGUtZGF0YWJhc2UtcHJvdmlkZXI+PHJlc2VhcmNoLW5vdGVzPm5vbnBy
aW9yaXR5IHBvcHVsYXRpb248L3Jlc2VhcmNoLW5vdGVzPjwvcmVjb3JkPjwvQ2l0ZT48Q2l0ZT48
QXV0aG9yPlpodTwvQXV0aG9yPjxZZWFyPjIwMTg8L1llYXI+PFJlY051bT43NTQ8L1JlY051bT48
cmVjb3JkPjxyZWMtbnVtYmVyPjc1NDwvcmVjLW51bWJlcj48Zm9yZWlnbi1rZXlzPjxrZXkgYXBw
PSJFTiIgZGItaWQ9ImZmZmEyOWVwdXB2djAzZTJ3YWR2dzBkbmQydDJhenN0dDl2NSIgdGltZXN0
YW1wPSIxNjg4NzA5MjM0Ij43NTQ8L2tleT48L2ZvcmVpZ24ta2V5cz48cmVmLXR5cGUgbmFtZT0i
Sm91cm5hbCBBcnRpY2xlIj4xNzwvcmVmLXR5cGU+PGNvbnRyaWJ1dG9ycz48YXV0aG9ycz48YXV0
aG9yPlpodSwgSi48L2F1dGhvcj48YXV0aG9yPkNoZW4sIEguPC9hdXRob3I+PGF1dGhvcj5Tb25n
LCBaLjwvYXV0aG9yPjxhdXRob3I+V2FuZywgWC48L2F1dGhvcj48YXV0aG9yPlN1biwgWi48L2F1
dGhvcj48L2F1dGhvcnM+PC9jb250cmlidXRvcnM+PGF1dGgtYWRkcmVzcz5UaGUgU2Vjb25kIENs
aW5pY2FsIENvbGxlZ2UsIE5hbmppbmcgVW5pdmVyc2l0eSBvZiBDaGluZXNlIE1lZGljaW5lLCBO
YW5qaW5nLCBKaWFuZ3N1IDIxMDAyMywgQ2hpbmEuJiN4RDtIZW5hbiBQcm92aW5jaWFsIFBlb3Bs
ZSZhcG9zO3MgSG9zcGl0YWwsIFpoZW5nemhvdSwgSGVuYW4gUHJvdmluY2UgNDUwMDAzLCBDaGlu
YS48L2F1dGgtYWRkcmVzcz48dGl0bGVzPjx0aXRsZT5FZmZlY3RzIG9mIGdpbmdlciAoWmluZ2li
ZXIgb2ZmaWNpbmFsZSBSb3Njb2UpIG9uIHR5cGUgMiBkaWFiZXRlcyBtZWxsaXR1cyBhbmQgY29t
cG9uZW50cyBvZiB0aGUgbWV0YWJvbGljIHN5bmRyb21lOiBBIHN5c3RlbWF0aWMgcmV2aW==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ZXcgYW5kIG1ldGEtYW5hbHlzaXMgb2YgcmFuZG9taXplZCBjb250cm9sbGVkIHRyaWFsczwvdGl0
bGU+PHNlY29uZGFyeS10aXRsZT5FdmlkZW5jZS1CYXNlZCBDb21wbGVtZW50YXJ5IGFuZEFsdGVy
bmF0aXZlIE1lZGljaW5lPC9zZWNvbmRhcnktdGl0bGU+PC90aXRsZXM+PHBlcmlvZGljYWw+PGZ1
bGwtdGl0bGU+RXZpZGVuY2UtQmFzZWQgQ29tcGxlbWVudGFyeSBhbmRBbHRlcm5hdGl2ZSBNZWRp
Y2luZTwvZnVsbC10aXRsZT48L3BlcmlvZGljYWw+PHBhZ2VzPjU2OTI5NjI8L3BhZ2VzPjx2b2x1
bWU+MjAxODwvdm9sdW1lPjxlZGl0aW9uPjIwMTgwMTA5PC9lZGl0aW9uPjxkYXRlcz48eWVhcj4y
MDE4PC95ZWFyPjwvZGF0ZXM+PGlzYm4+MTc0MS00MjdYIChQcmludCkmI3hEOzE3NDEtNDI4OCAo
RWxlY3Ryb25pYykmI3hEOzE3NDEtNDI3WCAoTGlua2luZyk8L2lzYm4+PGFjY2Vzc2lvbi1udW0+
Mjk1NDExNDI8L2FjY2Vzc2lvbi1udW0+PHVybHM+PHJlbGF0ZWQtdXJscz48dXJsPmh0dHBzOi8v
d3d3Lm5jYmkubmxtLm5paC5nb3YvcHVibWVkLzI5NTQxMTQyPC91cmw+PC9yZWxhdGVkLXVybHM+
PC91cmxzPjxjdXN0b20yPlBNQzU4MTg5NDU8L2N1c3RvbTI+PGVsZWN0cm9uaWMtcmVzb3VyY2Ut
bnVtPmh0dHBzOi8vZG9pLm9yZy8xMC4xMTU1LzIwMTgvNTY5Mjk2MjwvZWxlY3Ryb25pYy1yZXNv
dXJjZS1udW0+PHJlbW90ZS1kYXRhYmFzZS1uYW1lPlB1Yk1lZC1ub3QtTUVETElORTwvcmVtb3Rl
LWRhdGFiYXNlLW5hbWU+PHJlbW90ZS1kYXRhYmFzZS1wcm92aWRlcj5OTE08L3JlbW90ZS1kYXRh
YmFzZS1wcm92aWRlcj48L3JlY29yZD48L0NpdGU+PC9FbmROb3RlPn==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64EF7" w:rsidRPr="00B64EF7">
        <w:rPr>
          <w:rFonts w:eastAsia="Times New Roman" w:cs="Times New Roman"/>
          <w:szCs w:val="18"/>
          <w:lang w:eastAsia="en-AU"/>
        </w:rPr>
      </w:r>
      <w:r w:rsidR="00B64EF7" w:rsidRPr="00B64EF7">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3" w:tooltip="Ziaei, 2020 #748" w:history="1">
        <w:r w:rsidR="007B2B25">
          <w:rPr>
            <w:rFonts w:eastAsia="Times New Roman" w:cs="Times New Roman"/>
            <w:noProof/>
            <w:szCs w:val="18"/>
            <w:lang w:eastAsia="en-AU"/>
          </w:rPr>
          <w:t>103</w:t>
        </w:r>
      </w:hyperlink>
      <w:r w:rsidR="002109EA">
        <w:rPr>
          <w:rFonts w:eastAsia="Times New Roman" w:cs="Times New Roman"/>
          <w:noProof/>
          <w:szCs w:val="18"/>
          <w:lang w:eastAsia="en-AU"/>
        </w:rPr>
        <w:t xml:space="preserve">, </w:t>
      </w:r>
      <w:hyperlink w:anchor="_ENREF_226" w:tooltip="Pourmasoumi, 2019 #1066" w:history="1">
        <w:r w:rsidR="007B2B25">
          <w:rPr>
            <w:rFonts w:eastAsia="Times New Roman" w:cs="Times New Roman"/>
            <w:noProof/>
            <w:szCs w:val="18"/>
            <w:lang w:eastAsia="en-AU"/>
          </w:rPr>
          <w:t>226</w:t>
        </w:r>
      </w:hyperlink>
      <w:r w:rsidR="002109EA">
        <w:rPr>
          <w:rFonts w:eastAsia="Times New Roman" w:cs="Times New Roman"/>
          <w:noProof/>
          <w:szCs w:val="18"/>
          <w:lang w:eastAsia="en-AU"/>
        </w:rPr>
        <w:t xml:space="preserve">, </w:t>
      </w:r>
      <w:hyperlink w:anchor="_ENREF_272" w:tooltip="Akbari, 2019 #717" w:history="1">
        <w:r w:rsidR="007B2B25">
          <w:rPr>
            <w:rFonts w:eastAsia="Times New Roman" w:cs="Times New Roman"/>
            <w:noProof/>
            <w:szCs w:val="18"/>
            <w:lang w:eastAsia="en-AU"/>
          </w:rPr>
          <w:t>272</w:t>
        </w:r>
      </w:hyperlink>
      <w:r w:rsidR="002109EA">
        <w:rPr>
          <w:rFonts w:eastAsia="Times New Roman" w:cs="Times New Roman"/>
          <w:noProof/>
          <w:szCs w:val="18"/>
          <w:lang w:eastAsia="en-AU"/>
        </w:rPr>
        <w:t xml:space="preserve">, </w:t>
      </w:r>
      <w:hyperlink w:anchor="_ENREF_279" w:tooltip="Yuan, 2019 #776" w:history="1">
        <w:r w:rsidR="007B2B25">
          <w:rPr>
            <w:rFonts w:eastAsia="Times New Roman" w:cs="Times New Roman"/>
            <w:noProof/>
            <w:szCs w:val="18"/>
            <w:lang w:eastAsia="en-AU"/>
          </w:rPr>
          <w:t>279</w:t>
        </w:r>
      </w:hyperlink>
      <w:r w:rsidR="002109EA">
        <w:rPr>
          <w:rFonts w:eastAsia="Times New Roman" w:cs="Times New Roman"/>
          <w:noProof/>
          <w:szCs w:val="18"/>
          <w:lang w:eastAsia="en-AU"/>
        </w:rPr>
        <w:t xml:space="preserve">, </w:t>
      </w:r>
      <w:hyperlink w:anchor="_ENREF_281" w:tooltip="Tabrizi, 2018 #898" w:history="1">
        <w:r w:rsidR="007B2B25">
          <w:rPr>
            <w:rFonts w:eastAsia="Times New Roman" w:cs="Times New Roman"/>
            <w:noProof/>
            <w:szCs w:val="18"/>
            <w:lang w:eastAsia="en-AU"/>
          </w:rPr>
          <w:t>281</w:t>
        </w:r>
      </w:hyperlink>
      <w:r w:rsidR="002109EA">
        <w:rPr>
          <w:rFonts w:eastAsia="Times New Roman" w:cs="Times New Roman"/>
          <w:noProof/>
          <w:szCs w:val="18"/>
          <w:lang w:eastAsia="en-AU"/>
        </w:rPr>
        <w:t xml:space="preserve">, </w:t>
      </w:r>
      <w:hyperlink w:anchor="_ENREF_282" w:tooltip="Zhu, 2018 #754" w:history="1">
        <w:r w:rsidR="007B2B25">
          <w:rPr>
            <w:rFonts w:eastAsia="Times New Roman" w:cs="Times New Roman"/>
            <w:noProof/>
            <w:szCs w:val="18"/>
            <w:lang w:eastAsia="en-AU"/>
          </w:rPr>
          <w:t>282</w:t>
        </w:r>
      </w:hyperlink>
      <w:r w:rsidR="002109EA">
        <w:rPr>
          <w:rFonts w:eastAsia="Times New Roman" w:cs="Times New Roman"/>
          <w:noProof/>
          <w:szCs w:val="18"/>
          <w:lang w:eastAsia="en-AU"/>
        </w:rPr>
        <w:t xml:space="preserve">, </w:t>
      </w:r>
      <w:hyperlink w:anchor="_ENREF_287" w:tooltip="Kutbi, 2021 #256" w:history="1">
        <w:r w:rsidR="007B2B25">
          <w:rPr>
            <w:rFonts w:eastAsia="Times New Roman" w:cs="Times New Roman"/>
            <w:noProof/>
            <w:szCs w:val="18"/>
            <w:lang w:eastAsia="en-AU"/>
          </w:rPr>
          <w:t>287</w:t>
        </w:r>
      </w:hyperlink>
      <w:r w:rsidR="002109EA">
        <w:rPr>
          <w:rFonts w:eastAsia="Times New Roman" w:cs="Times New Roman"/>
          <w:noProof/>
          <w:szCs w:val="18"/>
          <w:lang w:eastAsia="en-AU"/>
        </w:rPr>
        <w:t xml:space="preserve">, </w:t>
      </w:r>
      <w:hyperlink w:anchor="_ENREF_312" w:tooltip="Huang, 2019 #330" w:history="1">
        <w:r w:rsidR="007B2B25">
          <w:rPr>
            <w:rFonts w:eastAsia="Times New Roman" w:cs="Times New Roman"/>
            <w:noProof/>
            <w:szCs w:val="18"/>
            <w:lang w:eastAsia="en-AU"/>
          </w:rPr>
          <w:t>312</w:t>
        </w:r>
      </w:hyperlink>
      <w:r w:rsidR="002109EA">
        <w:rPr>
          <w:rFonts w:eastAsia="Times New Roman" w:cs="Times New Roman"/>
          <w:noProof/>
          <w:szCs w:val="18"/>
          <w:lang w:eastAsia="en-AU"/>
        </w:rPr>
        <w:t xml:space="preserve">, </w:t>
      </w:r>
      <w:hyperlink w:anchor="_ENREF_385" w:tooltip="Jang, 2020 #299" w:history="1">
        <w:r w:rsidR="007B2B25">
          <w:rPr>
            <w:rFonts w:eastAsia="Times New Roman" w:cs="Times New Roman"/>
            <w:noProof/>
            <w:szCs w:val="18"/>
            <w:lang w:eastAsia="en-AU"/>
          </w:rPr>
          <w:t>385-388</w:t>
        </w:r>
      </w:hyperlink>
      <w:r w:rsidR="002109EA">
        <w:rPr>
          <w:rFonts w:eastAsia="Times New Roman" w:cs="Times New Roman"/>
          <w:noProof/>
          <w:szCs w:val="18"/>
          <w:lang w:eastAsia="en-AU"/>
        </w:rPr>
        <w:t>)</w:t>
      </w:r>
      <w:r w:rsidR="00B64EF7" w:rsidRPr="00B64EF7">
        <w:rPr>
          <w:rFonts w:eastAsia="Times New Roman" w:cs="Times New Roman"/>
          <w:szCs w:val="18"/>
          <w:lang w:eastAsia="en-AU"/>
        </w:rPr>
        <w:fldChar w:fldCharType="end"/>
      </w:r>
      <w:r w:rsidR="00B64EF7">
        <w:rPr>
          <w:rFonts w:eastAsia="Times New Roman" w:cs="Times New Roman"/>
          <w:szCs w:val="18"/>
          <w:lang w:eastAsia="en-AU"/>
        </w:rPr>
        <w:t xml:space="preserve"> </w:t>
      </w:r>
      <w:r w:rsidR="00CB6F7E">
        <w:t>were</w:t>
      </w:r>
      <w:r>
        <w:t xml:space="preserve"> focused on people with </w:t>
      </w:r>
      <w:r w:rsidR="00CB6F7E">
        <w:t>metabolic syndrome</w:t>
      </w:r>
      <w:r w:rsidR="00B64EF7">
        <w:t xml:space="preserve"> or </w:t>
      </w:r>
      <w:r w:rsidR="005775D1">
        <w:t xml:space="preserve">those </w:t>
      </w:r>
      <w:r w:rsidR="00B64EF7">
        <w:t>at risk of cardiovascular disease</w:t>
      </w:r>
      <w:r>
        <w:t xml:space="preserve">, with the other </w:t>
      </w:r>
      <w:r w:rsidR="00B64EF7">
        <w:t xml:space="preserve">36 </w:t>
      </w:r>
      <w:r w:rsidR="005775D1">
        <w:t xml:space="preserve">reviews </w:t>
      </w:r>
      <w:r w:rsidR="00B64EF7" w:rsidRPr="00B64EF7">
        <w:rPr>
          <w:rFonts w:eastAsia="Times New Roman" w:cs="Times New Roman"/>
          <w:szCs w:val="18"/>
          <w:lang w:eastAsia="en-AU"/>
        </w:rPr>
        <w:fldChar w:fldCharType="begin">
          <w:fldData xml:space="preserve">RW5kb2NyaW5vbG9neSBhbmQgTWV0YWJvbGlzbSBNb2xlY3VsYXItQ2VsbHVsYXIgU2NpZW5jZXMg
SW5zdGl0dXRlLCBUZWhyYW4gVW5pdmVyc2l0eSBvZiBNZWRpY2FsIFNjaWVuY2VzLCBUZWhyYW4s
IElyYW4uIEVsZWN0cm9uaWMgYWRkcmVzczogbmF6bGkubmFtYXppQHlhaG9vLmNvbS4mI3hEO0Vu
ZG9jcmlub2xvZ3kgYW5kIE1ldGFib2xpc20gUmVzZWFyY2ggQ2VudGVyLCBFbmRvY3Jpbm9sb2d5
IGFuZCBNZXRhYm9saXNtIENsaW5pY2FsIFNjaWVuY2VzIEluc3RpdHV0ZSwgVGVocmFuIFVuaXZl
cnNpdHkgb2YgTWVkaWNhbCBTY2llbmNlcywgVGVocmFuLCBJcmFuLiBFbGVjdHJvbmljIGFkZHJl
c3M6IGxhcmlqYW5pYkB0dW1zLmFjLmlyLiYjeEQ7U2Nob29sIG9mIFRyYWRpdGlvbmFsIE1lZGlj
aW5lLCBUZWhyYW4gVW5pdmVyc2l0eSBvZiBNZWRpY2FsIFNjaWVuY2VzLCBUZWhyYW4sIElyYW4u
IEVsZWN0cm9uaWMgYWRkcmVzczogbWgtYXlhdGlAdHVtcy5hYy5pci4mI3hEO0RlcGFydG1lbnQg
b2YgVG94aWNvbG9neSBhbmQgUGhhcm1hY29sb2d5IEZhY3VsdHkgb2YgUGhhcm1hY3ksIFBoYXJt
YWNldXRpY2FsIFNjaWVuY2VzIFJlc2VhcmNoIENlbnRyZSwgVGVocmFuIFVuaXZlcnNpdHkgb2Yg
TWVkaWNhbCBTY2llbmNlcywgVGVocmFuLCBJcmFuLiBFbGVjdHJvbmljIGFkZHJlc3M6IG1vaGFt
bWFkLmFiZG9sbGFoaUB1dG9yb250by5jYS48L2F1dGgtYWRkcmVzcz48dGl0bGVzPjx0aXRsZT5U
aGUgZWZmZWN0cyBvZiBOaWdlbGxhIHNhdGl2YSBMLiBvbiBvYmVzaXR5OiBBIHN5c3RlbWF0aWMg
cmV2aWV3IGFuZCBtZXRhLWFuYWx5c2lzPC90aXRsZT48c2Vjb25kYXJ5LXRpdGxlPkpvdXJuYWwg
b2YgRXRobm9waGFybWFjb2xvZ3k8L3NlY29uZGFyeS10aXRsZT48L3RpdGxlcz48cGVyaW9kaWNh
bD48ZnVsbC10aXRsZT5Kb3VybmFsIG9mIEV0aG5vcGhhcm1hY29sb2d5PC9mdWxsLXRpdGxlPjwv
cGVyaW9kaWNhbD48cGFnZXM+MTczLTE4MTwvcGFnZXM+PHZvbHVtZT4yMTk8L3ZvbHVtZT48ZWRp
dGlvbj4yMDE4MDMxNzwvZWRpdGlvbj48a2V5d29yZHM+PGtleXdvcmQ+Qm9keSBXZWlnaHQvZHJ1
ZyBlZmZlY3RzL3BoeXNpb2xvZ3k8L2tleXdvcmQ+PGtleXdvcmQ+Q29udHJvbGxlZCBDbGluaWNh
bCBUcmlhbHMgYXMgVG9waWMvbWV0aG9kczwva2V5d29yZD48a2V5d29yZD5IdW1hbnM8L2tleXdv
cmQ+PGtleXdvcmQ+Kk5pZ2VsbGEgc2F0aXZhPC9rZXl3b3JkPjxrZXl3b3JkPk9iZXNpdHkvZGlh
Z25vc2lzLypkcnVnIHRoZXJhcHkvbWV0YWJvbGlzbTwva2V5d29yZD48a2V5d29yZD5QbGFudCBF
eHRyYWN0cy9pc29sYXRpb24gJmFtcDsgcHVyaWZpY2F0aW9uL3BoYXJtYWNvbG9neS8qdGhlcmFw
ZXV0aWMgdXNlPC9rZXl3b3JkPjxrZXl3b3JkPlRyZWF0bWVudCBPdXRjb21lPC9rZXl3b3JkPjxr
ZXl3b3JkPldlaWdodCBMb3NzL2RydWcgZWZmZWN0cy9waHlzaW9sb2d5PC9rZXl3b3JkPjxrZXl3
b3JkPkFiZG9taW5hbCBvYmVzaXR5PC9rZXl3b3JkPjxrZXl3b3JkPkNvbXBsZW1lbnRhcnkgdGhl
cmFweTwva2V5d29yZD48a2V5d29yZD5OLnNhdGl2YTwva2V5d29yZD48a2V5d29yZD5XZWlnaHQ8
L2tleXdvcmQ+PC9rZXl3b3Jkcz48ZGF0ZXM+PHllYXI+MjAxODwveWVhcj48cHViLWRhdGVzPjxk
YXRlPkp1biAxMjwvZGF0ZT48L3B1Yi1kYXRlcz48L2RhdGVzPjxpc2JuPjE4NzItNzU3MyAoRWxl
Y3Ryb25pYykmI3hEOzAzNzgtODc0MSAoTGlua2luZyk8L2lzYm4+PGFjY2Vzc2lvbi1udW0+Mjk1
NTkzNzQ8L2FjY2Vzc2lvbi1udW0+PHVybHM+PHJlbGF0ZWQtdXJscz48dXJsPmh0dHBzOi8vd3d3
Lm5jYmkubmxtLm5paC5nb3YvcHVibWVkLzI5NTU5Mzc0PC91cmw+PC9yZWxhdGVkLXVybHM+PC91
cmxzPjxlbGVjdHJvbmljLXJlc291cmNlLW51bT5odHRwczovL2RvaS5vcmcvMTAuMTAxNi9qLmpl
cC4yMDE4LjAzLjAwMTwvZWxlY3Ryb25pYy1yZXNvdXJjZS1udW0+PHJlbW90ZS1kYXRhYmFzZS1u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aG9yPlFpbjwvQXV0aG9yPjxZZWFyPjIwMTg8L1llYXI+PFJlY051bT4xMTI0PC9SZWNOdW0+PHJl
Y29yZD48cmVjLW51bWJlcj4xMTI0PC9yZWMtbnVtYmVyPjxmb3JlaWduLWtleXM+PGtleSBhcHA9
IkVOIiBkYi1pZD0iZmZmYTI5ZXB1cHZ2MDNlMndhZHZ3MGRuZDJ0MmF6c3R0OXY1IiB0aW1lc3Rh
bXA9IjE2ODg3MDkyMzUiPjExMjQ8L2tleT48L2ZvcmVpZ24ta2V5cz48cmVmLXR5cGUgbmFtZT0i
Sm91cm5hbCBBcnRpY2xlIj4xNzwvcmVmLXR5cGU+PGNvbnRyaWJ1dG9ycz48YXV0aG9ycz48YXV0
aG9yPlFpbiwgUy48L2F1dGhvcj48YXV0aG9yPkh1YW5nLCBMLjwvYXV0aG9yPjxhdXRob3I+R29u
ZywgSi48L2F1dGhvcj48YXV0aG9yPlNoZW4sIFMuPC9hdXRob3I+PGF1dGhvcj5IdWFuZywgSi48
L2F1dGhvcj48YXV0aG9yPlRhbmcsIFkuPC9hdXRob3I+PGF1dGhvcj5SZW4sIEguPC9hdXRob3I+
PGF1dGhvcj5IdSwgSC48L2F1dGhvcj48L2F1dGhvcnM+PC9jb250cmlidXRvcnM+PGF1dGgtYWRk
cmVzcz5DZW50ZXIgZm9yIEVuZG9jcmluZSBEaXNlYXNlcywgVGhlIFRoaXJkIEFmZmlsaWF0ZWQg
SG9zcGl0YWwgb2YgQ2hvbmdxaW5nIE1lZGljYWwgVW5pdmVyc2l0eSAoR2VuZXIgSG9zcGl0YWwp
LCBDaG9uZ3FpbmcsIFBSIENoaW5hOyBEZXBhcnRtZW50IG9mIENsaW5pY2FsIE51dHJpdGlvbiwg
VGhlIFNlY29uZCBBZmZpbGlhdGVkIEhvc3BpdGFsIG9mIENob25ncWluZyBNZWRpY2FsIFVuaXZl
cnNpdHksIENob25ncWluZywgUFIgQ2hpbmEuIEVsZWN0cm9uaWMgYWRkcmVzczogcWluc2kzMTVA
MTYzLmNvbS4mI3hEO0RlcGFydG1lbnQgb2YgQ2xpbmljYWwgTnV0cml0aW9uLCBUaGUgU2Vjb25k
IEFmZmlsaWF0ZWQgSG9zcGl0YWwgb2YgQ2hvbmdxaW5nIE1lZGljYWwgVW5pdmVyc2l0eSwgQ2hv
bmdxaW5nLCBQUiBDaGluYS4gRWxlY3Ryb25pYyBhZGRyZXNzOiBodWFuZ2xpZmFuMTBAMTYzLmNv
bS4mI3hEO0RlcGFydG1lbnQgb2YgQ2xpbmljYWwgTnV0cml0aW9uLCBUaGUgU2Vjb25kIEFmZmls
aWF0ZWQgSG9zcGl0YWwgb2YgQ2hvbmdxaW5nIE1lZGljYWwgVW5pdmVyc2l0eSwgQ2hvbmdxaW5n
LCBQUiBDaGluYTsgSW5zdGl0dXRlIGZvciBWaXJhbCBIZXBhdGl0aXMsIEtleSBMYWJvcmF0b3J5
IG9mIE1vbGVjdWxhciBCaW9sb2d5IGZvciBJbmZlY3Rpb3VzIERpc2Vhc2VzIChNaW5pc3RyeSBv
ZiBFZHVjYXRpb24pLCBJbnN0aXR1dGUgZm9yIFZpcmFsIEhlcGF0aXRpcywgRGVwYXJ0bWVudCBv
ZiBJbmZlY3Rpb3VzIERpc2Vhc2VzLCBUaGUgU2Vjb25kIEFmZmlsaWF0ZWQgSG9zcGl0YWwgb2Yg
Q2hvbmdxaW5nIE1lZGljYWwgVW5pdmVyc2l0eSwgQ2hvbmdxaW5nLCBQUiBDaGluYS4gRWxlY3Ry
b25pYyBhZGRyZXNzOiBnb25namlhb2ppYW9nb0AxNjMuY29tLiYjeEQ7RGVwYXJ0bWVudCBvZiBD
bGluaWNhbCBOdXRyaXRpb24sIFRoZSBTZWNvbmQgQWZmaWxpYXRlZCBIb3NwaXRhbCBvZiBDaG9u
Z3FpbmcgTWVkaWNhbCBVbml2ZXJzaXR5LCBDaG9uZ3FpbmcsIFBSIENoaW5hOyBJbnN0aXR1dGUg
Zm9yIFZpcmFsIEhlcGF0aXRpcywgS2V5IExhYm9yYXRvcnkgb2YgTW9sZWN1bGFyIEJpb2xvZ3kg
Zm9yIEluZmVjdGlvdXMgRGlzZWFzZXMgKE1pbmlzdHJ5IG9mIEVkdWNhdGlvbiksIEluc3RpdHV0
ZSBmb3IgVmlyYWwgSGVwYXRpdGlzLCBEZXBhcnRtZW50IG9mIEluZmVjdGlvdXMgRGlzZWFzZXMs
IFRoZSBTZWNvbmQgQWZmaWxpYXRlZCBIb3NwaXRhbCBvZiBDaG9uZ3FpbmcgTWVkaWNhbCBVbml2
ZXJzaXR5LCBDaG9uZ3FpbmcsIFBSIENoaW5hLiBFbGVjdHJvbmljIGFkZHJlc3M6IHNoYXNoYXNo
ZW5zc3NAMTYzLmNvbS4mI3hEO0RlcGFydG1lbnQgb2YgQ2xpbmljYWwgTnV0cml0aW9uLCBUaGUg
U2Vjb25kIEFmZmlsaWF0ZWQgSG9zcGl0YWwgb2YgQ2hvbmdxaW5nIE1lZGljYWwgVW5pdmVyc2l0
eSwgQ2hvbmdxaW5nLCBQUiBDaGluYTsgSW5zdGl0dXRlIGZvciBWaXJhbCBIZXBhdGl0aXMsIEtl
eSBMYWJvcmF0b3J5IG9mIE1vbGVjdWxhciBCaW9sb2d5IGZvciBJbmZlY3Rpb3VzIERpc2Vhc2Vz
IChNaW5pc3RyeSBvZiBFZHVjYXRpb24pLCBJbnN0aXR1dGUgZm9yIFZpcmFsIEhlcGF0aXRpcywg
RGVwYXJ0bWVudCBvZiBJbmZlY3Rpb3VzIERpc2Vhc2VzLCBUaGUgU2Vjb25kIEFmZmlsaWF0ZWQg
SG9zcGl0YWwgb2YgQ2hvbmdxaW5nIE1lZGljYWwgVW5pdmVyc2l0eSwgQ2hvbmdxaW5nLCBQUiBD
aGluYS4gRWxlY3Ryb25pYyBhZGRyZXNzOiBodWFuZ2p1YW5fMTA4QDE2My5jb20uJiN4RDtEZXBh
cnRtZW50IG9mIENsaW5pY2FsIE51dHJpdGlvbiwgVGhlIFNlY29uZCBBZmZpbGlhdGVkIEhvc3Bp
dGFsIG9mIENob25ncWluZyBNZWRpY2FsIFVuaXZlcnNpdHksIENob25ncWluZywgUFIgQ2hpbmE7
IEluc3RpdHV0ZSBmb3IgVmlyYWwgSGVwYXRpdGlzLCBLZXkgTGFib3JhdG9yeSBvZiBNb2xlY3Vs
YXIgQmlvbG9neSBmb3IgSW5mZWN0aW91cyBEaXNlYXNlcyAoTWluaXN0cnkgb2YgRWR1Y2F0aW9u
KSwgSW5zdGl0dXRlIGZvciBWaXJhbCBIZXBhdGl0aXMsIERlcGFydG1lbnQgb2YgSW5mZWN0aW91
cyBEaXNlYXNlcywgVGhlIFNlY29uZCBBZmZpbGlhdGVkIEhvc3BpdGFsIG9mIENob25ncWluZyBN
ZWRpY2FsIFVuaXZlcnNpdHksIENob25ncWluZywgUFIgQ2hpbmEuIEVsZWN0cm9uaWMgYWRkcmVz
czogdHk1NDI2MTBAMTI2LmNvbS4mI3hEO0luc3RpdHV0ZSBmb3IgVmlyYWwgSGVwYXRpdGlzLCBL
ZXkgTGFib3JhdG9yeSBvZiBNb2xlY3VsYXIgQmlvbG9neSBmb3IgSW5mZWN0aW91cyBEaXNlYXNl
cyAoTWluaXN0cnkgb2YgRWR1Y2F0aW9uKSwgSW5zdGl0dXRlIGZvciBWaXJhbCBIZXBhdGl0aXMs
IERlcGFydG1lbnQgb2YgSW5mZWN0aW91cyBEaXNlYXNlcywgVGhlIFNlY29uZCBBZmZpbGlhdGVk
IEhvc3BpdGFsIG9mIENob25ncWluZyBNZWRpY2FsIFVuaXZlcnNpdHksIENob25ncWluZywgUFIg
Q2hpbmEuIEVsZWN0cm9uaWMgYWRkcmVzczogcmVuaG9uZzA1MzFAdmlwLnNpbmEuY29tLiYjeEQ7
RGVwYXJ0bWVudCBvZiBDbGluaWNhbCBOdXRyaXRpb24sIFRoZSBTZWNvbmQgQWZmaWxpYXRlZCBI
b3NwaXRhbCBvZiBDaG9uZ3FpbmcgTWVkaWNhbCBVbml2ZXJzaXR5LCBDaG9uZ3FpbmcsIFBSIENo
aW5hOyBJbnN0aXR1dGUgZm9yIFZpcmFsIEhlcGF0aXRpcywgS2V5IExhYm9yYXRvcnkgb2YgTW9s
ZWN1bGFyIEJpb2xvZ3kgZm9yIEluZmVjdGlvdXMgRGlzZWFzZXMgKE1pbmlzdHJ5IG9mIEVkdWNh
dGlvbiksIEluc3RpdHV0ZSBmb3IgVmlyYWwgSGVwYXRpdGlzLCBEZXBhcnRtZW50IG9mIEluZmVj
dGlvdXMgRGlzZWFzZXMsIFRoZSBTZWNvbmQgQWZmaWxpYXRlZCBIb3NwaXRhbCBvZiBDaG9uZ3Fp
bmcgTWVkaWNhbCBVbml2ZXJzaXR5LCBDaG9uZ3FpbmcsIFBSIENoaW5hLiBFbGVjdHJvbmljIGFk
ZHJlc3M6IGh1aHVhaWRvbmdAc2luYS5jb20uPC9hdXRoLWFkZHJlc3M+PHRpdGxlcz48dGl0bGU+
TWV0YS1hbmFseXNpcyBvZiByYW5kb21pemVkIGNvbnRyb2xsZWQgdHJpYWxzIG9mIDQgd2Vla3Mg
b3IgbG9uZ2VyIHN1Z2dlc3QgdGhhdCBjdXJjdW1pbiBtYXkgYWZmb3JkIHNvbWUgcHJvdGVjdGlv
biBhZ2FpbnN0IG94aWRhdGl2ZSBzdHJlc3M8L3RpdGxlPjxzZWNvbmRhcnktdGl0bGU+TnV0cml0
aW9uIFJlc2VhcmNoPC9zZWNvbmRhcnktdGl0bGU+PC90aXRsZXM+PHBlcmlvZGljYWw+PGZ1bGwt
dGl0bGU+TnV0cml0aW9uIFJlc2VhcmNoPC9mdWxsLXRpdGxlPjwvcGVyaW9kaWNhbD48cGFnZXM+
MS0xMjwvcGFnZXM+PHZvbHVtZT42MDwvdm9sdW1lPjxlZGl0aW9uPjIwMTgwOTA0PC9lZGl0aW9u
PjxrZXl3b3Jkcz48a2V5d29yZD5BbnRpb3hpZGFudHMvbWV0YWJvbGlzbS8qcGhhcm1hY29sb2d5
PC9rZXl3b3JkPjxrZXl3b3JkPkN1cmN1bWEvKmNoZW1pc3RyeTwva2V5d29yZD48a2V5d29yZD5D
dXJjdW1pbi8qcGhhcm1hY29sb2d5PC9rZXl3b3JkPjxrZXl3b3JkPipEaWV0YXJ5IFN1cHBsZW1l
bnRzPC9rZXl3b3JkPjxrZXl3b3JkPkh1bWFuczwva2V5d29yZD48a2V5d29yZD5NYWxvbmRpYWxk
ZWh5ZGUvYmxvb2Q8L2tleXdvcmQ+PGtleXdvcmQ+T3hpZGF0aXZlIFN0cmVzcy8qZHJ1ZyBlZmZl
Y3RzPC9rZXl3b3JkPjxrZXl3b3JkPlBsYW50IEV4dHJhY3RzLypwaGFybWFjb2xvZ3k8L2tleXdv
cmQ+PGtleXdvcmQ+UmFuZG9taXplZCBDb250cm9sbGVkIFRyaWFscyBhcyBUb3BpYzwva2V5d29y
ZD48a2V5d29yZD5TdXBlcm94aWRlIERpc211dGFzZS9tZXRhYm9saXNtPC9rZXl3b3JkPjxrZXl3
b3JkPkN1cmN1bWluPC9rZXl3b3JkPjxrZXl3b3JkPkdsdXRhdGhpb25lIHBlcm94aWRhc2U8L2tl
eXdvcmQ+PGtleXdvcmQ+TWFsb25kaWFsZGVoeWRlPC9rZXl3b3JkPjxrZXl3b3JkPk1ldGEtYW5h
bHlzaXM8L2tleXdvcmQ+PGtleXdvcmQ+T3hpZGF0aXZlIHN0cmVzczwva2V5d29yZD48a2V5d29y
ZD5TdXBlcm94aWRlIGRpc211dGFzZTwva2V5d29yZD48L2tleXdvcmRzPjxkYXRlcz48eWVhcj4y
MDE4PC95ZWFyPjxwdWItZGF0ZXM+PGRhdGU+RGVjPC9kYXRlPjwvcHViLWRhdGVzPjwvZGF0ZXM+
PHB1Yi1sb2NhdGlvbj5Vbml0ZWQgU3RhdGVzPC9wdWItbG9jYXRpb24+PHB1Ymxpc2hlcj5FbHNl
dmllciBJbmMuIChFLW1haWw6IHVzamNzQGVsc2V2aWVyLmNvbSk8L3B1Ymxpc2hlcj48aXNibj4x
ODc5LTA3MzkgKEVsZWN0cm9uaWMpJiN4RDswMjcxLTUzMTcgKExpbmtpbmcpPC9pc2JuPjxhY2Nl
c3Npb24tbnVtPjMwNTI3MjUzPC9hY2Nlc3Npb24tbnVtPjx1cmxzPjxyZWxhdGVkLXVybHM+PHVy
bD5odHRwOi8vd3d3LmVsc2V2aWVyLmNvbS9sb2NhdGUvbnV0cmVzPC91cmw+PC9yZWxhdGVkLXVy
bHM+PC91cmxzPjxlbGVjdHJvbmljLXJlc291cmNlLW51bT5odHRwczovL2RvaS5vcmcvMTAuMTAx
Ni9qLm51dHJlcy4yMDE4LjA4LjAwMzwvZWxlY3Ryb25pYy1yZXNvdXJjZS1udW0+PHJlbW90ZS1k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PEVuZE5vdGU+PENpdGU+PEF1dGhvcj5Bc2JhZ2hpPC9BdXRob3I+PFllYXI+MjAyMTwvWWVhcj48
UmVjTnVtPjY3MTwvUmVjTnVtPjxEaXNwbGF5VGV4dD4oNiwgNywgMTUsIDc2LCA5NywgOTksIDEw
MiwgMTA0LCAxMDUsIDEwNy0xMTAsIDE3NiwgMjg0LCAyODYsIDI4OCwgMjkzLCAyOTQsIDI5Niwg
Mjk4LCAzMDAsIDMwMSwgMzA1LTMxMCwgMzEzLCAzMTUsIDMxNywgMzE5LCAzMjEsIDM4OSwgMzkw
KTwvRGlzcGxheVRleHQ+PHJlY29yZD48cmVjLW51bWJlcj42NzE8L3JlYy1udW1iZXI+PGZvcmVp
Z24ta2V5cz48a2V5IGFwcD0iRU4iIGRiLWlkPSJmZmZhMjllcHVwdnYwM2Uyd2FkdncwZG5kMnQy
YXpzdHQ5djUiIHRpbWVzdGFtcD0iMTY4ODcwOTIzNCI+NjcxPC9rZXk+PC9mb3JlaWduLWtleXM+
PHJlZi10eXBlIG5hbWU9IkpvdXJuYWwgQXJ0aWNsZSI+MTc8L3JlZi10eXBlPjxjb250cmlidXRv
cnM+PGF1dGhvcnM+PGF1dGhvcj5Bc2JhZ2hpLCBPbWlkPC9hdXRob3I+PGF1dGhvcj5TYWRlZ2hp
YW4sIE1laGRpPC9hdXRob3I+PGF1dGhvcj5TYWRlZ2hpLCBPbWlkPC9hdXRob3I+PGF1dGhvcj5S
aWdpLCBTb21heWU8L2F1dGhvcj48YXV0aG9yPlRhbiwgU2hpbmcgQ2hlbmc8L2F1dGhvcj48YXV0
aG9yPlNob2tyaSwgQXphZDwvYXV0aG9yPjxhdXRob3I+TW91c2F2aSwgU2V5ZWQgTW9oYW1tYWQ8
L2F1dGhvcj48L2F1dGhvcnM+PC9jb250cmlidXRvcnM+PGF1dGgtYWRkcmVzcz5OdXRyaXRpb25h
bCBIZWFsdGggUmVzZWFyY2ggQ2VudGVyLCBMb3Jlc3RhbiBVbml2ZXJzaXR5IG9mIE1lZGljYWwg
U2NpZW5jZXMsIEtob3JyYW1hYmFkLCBJcmFuLiYjeEQ7U3R1ZGVudCBSZXNlYXJjaCBDb21taXR0
ZWUsIEFodmF6IEp1bmRpc2hhcHVyIFVuaXZlcnNpdHkgb2YgTWVkaWNhbCBTY2llbmNlcywgQWh2
YXosIElyYW4uJiN4RDtEZXBhcnRtZW50IG9mIENvbW11bml0eSBOdXRyaXRpb24sIFNjaG9vbCBv
ZiBOdXRyaXRpb25hbCBTY2llbmNlcyBhbmQgRGlldGV0aWNzLCBUZWhyYW4gVW5pdmVyc2l0eSBv
ZiBNZWRpY2FsIFNjaWVuY2VzLCBUZWhyYW4sIElyYW4uJiN4RDtVS00gTWVkaWNhbCBNb2xlY3Vs
YXIgQmlvbG9neSBJbnN0aXR1dGUsIFVuaXZlcnNpdGkgS2ViYW5nc2FhbiBNYWxheXNpYSwgS3Vh
bGEgTHVtcHVyLCBNYWxheXNpYS4mI3hEO0RlcGFydG1lbnQgb2YgTnVyc2luZywgR2VyYXNoIFVu
aXZlcnNpdHkgb2YgTWVkaWNhbCBTY2llbmNlcywgR2VyYXNoLCBJcmFuLiYjeEQ7U29jaWFsIERl
dGVybWluYW50cyBvZiBIZWFsdGggUmVzZWFyY2ggQ2VudGVyLCBSZXNlYXJjaCBJbnN0aXR1dGUg
Zm9yIEhlYWx0aCBEZXZlbG9wbWVudCwgS3VyZGlzdGFuIFVuaXZlcnNpdHkgb2YgTWVkaWNhbCBT
Y2llbmNlcywgU2FuYW5kYWosIElyYW4uJiN4RDtTdHVkZW50cyZhcG9zOyBTY2llbnRpZmljIFJl
c2VhcmNoIENlbnRlciwgVGVocmFuIFVuaXZlcnNpdHkgb2YgTWVkaWNhbCBTY2llbmNlcywgVGVo
cmFuLCBJcmFuLjwvYXV0aC1hZGRyZXNzPjx0aXRsZXM+PHRpdGxlPkVmZmVjdHMgb2Ygc2FmZnJv
biAoQ3JvY3VzIHNhdGl2dXMgTC4pIHN1cHBsZW1lbnRhdGlvbiBvbiBpbmZsYW1tYXRvcnkgYmlv
bWFya2VyczogQSBzeXN0ZW1hdGljIHJldmlldyBhbmQgbWV0YS1hbmFseXNpczwvdGl0bGU+PHNl
Y29uZGFyeS10aXRsZT5QaHl0b3RoZXJhcHkgUmVzZWFyY2g8L3NlY29uZGFyeS10aXRsZT48L3Rp
dGxlcz48cGVyaW9kaWNhbD48ZnVsbC10aXRsZT5QaHl0b3RoZXJhcHkgUmVzZWFyY2g8L2Z1bGwt
dGl0bGU+PC9wZXJpb2RpY2FsPjxwYWdlcz4yMC0zMjwvcGFnZXM+PHZvbHVtZT4zNTwvdm9sdW1l
PjxudW1iZXI+MTwvbnVtYmVyPjxlZGl0aW9uPjIwMjAwNjExPC9lZGl0aW9uPjxrZXl3b3Jkcz48
a2V5d29yZD5BZHVsdDwva2V5d29yZD48a2V5d29yZD5CaW9tYXJrZXJzLypibG9vZDwva2V5d29y
ZD48a2V5d29yZD5Dcm9jdXMvKmNoZW1pc3RyeTwva2V5d29yZD48a2V5d29yZD5EaWV0YXJ5IFN1
cHBsZW1lbnRzLypzdXBwbHkgJmFtcDsgZGlzdHJpYnV0aW9uPC9rZXl3b3JkPjxrZXl3b3JkPkh1
bWFuczwva2V5d29yZD48a2V5d29yZD5JbmZsYW1tYXRpb24vKmRydWcgdGhlcmFweTwva2V5d29y
ZD48a2V5d29yZD5NaWRkbGUgQWdlZDwva2V5d29yZD48a2V5d29yZD5Dcm9jdXMgc2F0aXZ1czwv
a2V5d29yZD48a2V5d29yZD5jeXRva2luZTwva2V5d29yZD48a2V5d29yZD5pbmZsYW1tYXRpb248
L2tleXdvcmQ+PGtleXdvcmQ+bWV0YS1hbmFseXNpczwva2V5d29yZD48a2V5d29yZD5zYWZmcm9u
PC9rZXl3b3JkPjwva2V5d29yZHM+PGRhdGVzPjx5ZWFyPjIwMjE8L3llYXI+PHB1Yi1kYXRlcz48
ZGF0ZT5KYW48L2RhdGU+PC9wdWItZGF0ZXM+PC9kYXRlcz48cHViLWxvY2F0aW9uPkhvYm9rZW4s
IE5ldyBKZXJzZXk8L3B1Yi1sb2NhdGlvbj48cHVibGlzaGVyPkpvaG4gV2lsZXkgJmFtcDsgU29u
cywgSW5jLjwvcHVibGlzaGVyPjxpc2JuPjEwOTktMTU3MyAoRWxlY3Ryb25pYykmI3hEOzA5NTEt
NDE4WCAoTGlua2luZyk8L2lzYm4+PGFjY2Vzc2lvbi1udW0+MTQ4MzY0MTA1LiBMYW5ndWFnZTog
RW5nbGlzaC4gRW50cnkgRGF0ZTogSW4gUHJvY2Vzcy4gUmV2aXNpb24gRGF0ZTogMjAyMTAyMjgu
IFB1YmxpY2F0aW9uIFR5cGU6IGpvdXJuYWwgYXJ0aWNsZTwvYWNjZXNzaW9uLW51bT48dXJscz48
cmVsYXRlZC11cmxzPjx1cmw+aHR0cHM6Ly9sb2dpbi53d3dwcm94eTEubGlicmFyeS51bnN3LmVk
dS5hdS9sb2dpbj91cmw9aHR0cDovL3NlYXJjaC5lYnNjb2hvc3QuY29tL2xvZ2luLmFzcHg/ZGly
ZWN0PXRydWUmYW1wO2RiPWNpbjIwJmFtcDtBTj0xNDgzNjQxMDUmYW1wO3NpdGU9ZWhvc3QtbGl2
ZSZhbXA7c2NvcGU9c2l0ZTwvdXJsPjwvcmVsYXRlZC11cmxzPjwvdXJscz48ZWxlY3Ryb25pYy1y
ZXNvdXJjZS1udW0+aHR0cHM6Ly9kb2kub3JnLzEwLjEwMDIvcHRyLjY3NDg8L2VsZWN0cm9uaWMt
cmVzb3VyY2UtbnVtPjxyZW1vdGUtZGF0YWJhc2UtbmFtZT5NZWRsaW5lPC9yZW1vdGUtZGF0YWJh
c2UtbmFtZT48cmVtb3RlLWRhdGFiYXNlLXByb3ZpZGVyPk5MTTwvcmVtb3RlLWRhdGFiYXNlLXBy
b3ZpZGVyPjxyZXNlYXJjaC1ub3Rlcz5ub25wcmlvcml0eSBwb3B1bGF0aW9uPC9yZXNlYXJjaC1u
b3Rlcz48L3JlY29yZD48L0NpdGU+PENpdGU+PEF1dGhvcj5BdGVmaTwvQXV0aG9yPjxZZWFyPjIw
MjE8L1llYXI+PFJlY051bT42NjE8L1JlY051bT48cmVjb3JkPjxyZWMtbnVtYmVyPjY2MTwvcmVj
LW51bWJlcj48Zm9yZWlnbi1rZXlzPjxrZXkgYXBwPSJFTiIgZGItaWQ9ImZmZmEyOWVwdXB2djAz
ZTJ3YWR2dzBkbmQydDJhenN0dDl2NSIgdGltZXN0YW1wPSIxNjg4NzA5MjM0Ij42NjE8L2tleT48
L2ZvcmVpZ24ta2V5cz48cmVmLXR5cGUgbmFtZT0iSm91cm5hbCBBcnRpY2xlIj4xNzwvcmVmLXR5
cGU+PGNvbnRyaWJ1dG9ycz48YXV0aG9ycz48YXV0aG9yPkF0ZWZpLCBNYXNvdW1laDwvYXV0aG9y
PjxhdXRob3I+R2hhdmFtaSwgQWJlZDwvYXV0aG9yPjxhdXRob3I+SGFkaSwgQW1pcjwvYXV0aG9y
PjxhdXRob3I+QXNrYXJpLCBHaG9sYW1yZXphPC9hdXRob3I+PC9hdXRob3JzPjwvY29udHJpYnV0
b3JzPjxhdXRoLWFkZHJlc3M+U3R1ZGVudCBSZXNlYXJjaCBDb21taXR0ZWUsIERlcGFydG1lbnQg
b2YgQ2xpbmljYWwgTnV0cml0aW9uLCBTY2hvb2wgb2YgTnV0cml0aW9uIGFuZCBGb29kIFNjaWVu
Y2VzLCBJc2ZhaGFuIFVuaXZlcnNpdHkgb2YgTWVkaWNhbCBTY2llbmNlcywgSXNmYWhhbiwgSXJh
bi4mI3hEO0hhbGFsIFJlc2VhcmNoIENlbnRlciBvZiBJUkksIEZEQSwgVGVocmFuLCBJcmFuLiBF
bGVjdHJvbmljIGFkZHJlc3M6IGFtaXJoYWRpLnZudEBnbWFpbC5jb20uJiN4RDtGb29kIFNlY3Vy
aXR5IFJlc2VhcmNoIENlbnRlciBhbmQgRGVwYXJ0bWVudCBvZiBDb21tdW5pdHkgTnV0cml0aW9u
LCBTY2hvb2wgb2YgTnV0cml0aW9uIGFuZCBGb29kIFNjaWVuY2UsIElzZmFoYW4gVW5pdmVyc2l0
eSBvZiBNZWRpY2FsIFNjaWVuY2VzLCBJc2ZhaGFuLCBJcmFuLiBFbGVjdHJvbmljIGFkZHJlc3M6
IGFza2FyaUBtdWkuYWMuaXIuPC9hdXRoLWFkZHJlc3M+PHRpdGxlcz48dGl0bGU+VGhlIGVmZmVj
dCBvZiBiYXJiZXJyeSAoQmVyYmVyaXMgdnVsZ2FyaXMgTC4pIHN1cHBsZW1lbnRhdGlvbiBvbiBi
bG9vZCBwcmVzc3VyZTogQSBzeXN0ZW1hdGljIHJldmlldyBhbmQgbWV0YS1hbmFseXNpcyBvZiB0
aGUgcmFuZG9taXplZCBjb250cm9sbGVkIHRyaWFsczwvdGl0bGU+PHNlY29uZGFyeS10aXRsZT5D
b21wbGVtZW50YXJ5IFRoZXJhcGllcyBpbiBNZWRpY2luZTwvc2Vjb25kYXJ5LXRpdGxlPjwvdGl0
bGVzPjxwZXJpb2RpY2FsPjxmdWxsLXRpdGxlPkNvbXBsZW1lbnRhcnkgVGhlcmFwaWVzIGluIE1l
ZGljaW5lPC9mdWxsLXRpdGxlPjwvcGVyaW9kaWNhbD48cGFnZXM+Ti5QQUctTi5QQUc8L3BhZ2Vz
Pjx2b2x1bWU+NTY8L3ZvbHVtZT48ZWRpdGlvbj4yMDIwMTEwNDwvZWRpdGlvbj48a2V5d29yZHM+
PGtleXdvcmQ+KkJlcmJlcmlzPC9rZXl3b3JkPjxrZXl3b3JkPkJsb29kIFByZXNzdXJlLypkcnVn
IGVmZmVjdHM8L2tleXdvcmQ+PGtleXdvcmQ+KkRpZXRhcnkgU3VwcGxlbWVudHM8L2tleXdvcmQ+
PGtleXdvcmQ+SHVtYW5zPC9rZXl3b3JkPjxrZXl3b3JkPkh5cGVydGVuc2lvbi8qZHJ1ZyB0aGVy
YXB5PC9rZXl3b3JkPjxrZXl3b3JkPlJhbmRvbWl6ZWQgQ29udHJvbGxlZCBUcmlhbHMgYXMgVG9w
aWM8L2tleXdvcmQ+PGtleXdvcmQ+QmFyYmVycnk8L2tleXdvcmQ+PGtleXdvcmQ+Qmxvb2QgcHJl
c3N1cmU8L2tleXdvcmQ+PGtleXdvcmQ+TWV0YS1hbmFseXNpczwva2V5d29yZD48a2V5d29yZD5T
eXN0ZW1hdGljIHJldmlldzwva2V5d29yZD48L2tleXdvcmRzPjxkYXRlcz48eWVhcj4yMDIxPC95
ZWFyPjxwdWItZGF0ZXM+PGRhdGU+SmFuPC9kYXRlPjwvcHViLWRhdGVzPjwvZGF0ZXM+PHB1Yi1s
b2NhdGlvbj5QaGlsYWRlbHBoaWEsIFBlbm5zeWx2YW5pYTwvcHViLWxvY2F0aW9uPjxwdWJsaXNo
ZXI+RWxzZXZpZXIgQi5WLjwvcHVibGlzaGVyPjxpc2JuPjE4NzMtNjk2MyAoRWxlY3Ryb25pYykm
I3hEOzA5NjUtMjI5OSAoTGlua2luZyk8L2lzYm4+PGFjY2Vzc2lvbi1udW0+MTQ3NzUxODUzLiBM
YW5ndWFnZTogRW5nbGlzaC4gRW50cnkgRGF0ZTogSW4gUHJvY2Vzcy4gUmV2aXNpb24gRGF0ZTog
MjAyMTAxMDMuIFB1YmxpY2F0aW9uIFR5cGU6IGpvdXJuYWwgYXJ0aWNsZTwvYWNjZXNzaW9uLW51
bT48dXJscz48cmVsYXRlZC11cmxzPjx1cmw+aHR0cHM6Ly9sb2dpbi53d3dwcm94eTEubGlicmFy
eS51bnN3LmVkdS5hdS9sb2dpbj91cmw9aHR0cDovL3NlYXJjaC5lYnNjb2hvc3QuY29tL2xvZ2lu
LmFzcHg/ZGlyZWN0PXRydWUmYW1wO2RiPWNpbjIwJmFtcDtBTj0xNDc3NTE4NTMmYW1wO3NpdGU9
ZWhvc3QtbGl2ZSZhbXA7c2NvcGU9c2l0ZTwvdXJsPjwvcmVsYXRlZC11cmxzPjwvdXJscz48ZWxl
Y3Ryb25pYy1yZXNvdXJjZS1udW0+aHR0cHM6Ly9kb2kub3JnLzEwLjEwMTYvai5jdGltLjIwMjAu
MTAyNjA4PC9lbGVjdHJvbmljLXJlc291cmNlLW51bT48cmVtb3RlLWRhdGFiYXNlLW5hbWU+TWVk
bGluZTwvcmVtb3RlLWRhdGFiYXNlLW5hbWU+PHJlbW90ZS1kYXRhYmFzZS1wcm92aWRlcj5OTE08
L3JlbW90ZS1kYXRhYmFzZS1wcm92aWRlcj48cmVzZWFyY2gtbm90ZXM+bm9ucHJpb3JpdHkgcG9w
dWxhdGlvbjwvcmVzZWFyY2gtbm90ZXM+PC9yZWNvcmQ+PC9DaXRlPjxDaXRlPjxBdXRob3I+R2hh
c3NhYi1BYmRvbGxhaGk8L0F1dGhvcj48WWVhcj4yMDIxPC9ZZWFyPjxSZWNOdW0+NDM1PC9SZWNO
dW0+PHJlY29yZD48cmVjLW51bWJlcj40MzU8L3JlYy1udW1iZXI+PGZvcmVpZ24ta2V5cz48a2V5
IGFwcD0iRU4iIGRiLWlkPSJmZmZhMjllcHVwdnYwM2Uyd2FkdncwZG5kMnQyYXpzdHQ5djUiIHRp
bWVzdGFtcD0iMTY4ODcwOTIzNCI+NDM1PC9rZXk+PC9mb3JlaWduLWtleXM+PHJlZi10eXBlIG5h
bWU9IkpvdXJuYWwgQXJ0aWNsZSI+MTc8L3JlZi10eXBlPjxjb250cmlidXRvcnM+PGF1dGhvcnM+
PGF1dGhvcj5HaGFzc2FiLUFiZG9sbGFoaSwgTmFmaXNlaDwvYXV0aG9yPjxhdXRob3I+TWFsZWtp
YW4sIFNhbmF6PC9hdXRob3I+PGF1dGhvcj5NaXJnaGFmb3VydmFuZCwgTW9qZ2FuPC9hdXRob3I+
PGF1dGhvcj5GYXJzaGJhZi1LaGFsaWxpLCBBeml6ZWg8L2F1dGhvcj48L2F1dGhvcnM+PC9jb250
cmlidXRvcnM+PGF1dGgtYWRkcmVzcz5TdHVkZW50cyZhcG9zOyBSZXNlYXJjaCBDb21taXR0ZWUs
IERlcGFydG1lbnQgb2YgTWlkd2lmZXJ5LCBGYWN1bHR5IG9mIE51cnNpbmcgYW5kIE1pZHdpZmVy
eSwgVGFicml6IFVuaXZlcnNpdHkgb2YgTWVkaWNhbCBTY2llbmNlcywgVGFicml6LCBJcmFuLiYj
eEQ7RGVwYXJ0bWVudCBvZiBIZWFsdGggRWR1Y2F0aW9uICZhbXA7IFByb21vdGlvbiwgU2Nob29s
IG9mIFB1YmxpYyBIZWFsdGgsIFN0dWRlbnRzJmFwb3M7IFJlc2VhcmNoIENvbW1pdHRlZSwgVGFi
cml6IFVuaXZlcnNpdHkgb2YgTWVkaWNhbCBTY2llbmNlcywgVGFicml6LCBJcmFuLiYjeEQ7U29j
aWFsIERldGVybWluYW50cyBvZiBIZWFsdGggUmVzZWFyY2ggQ2VudGVyLCBUYWJyaXogVW5pdmVy
c2l0eSBvZiBNZWRpY2FsIHNjaWVuY2VzLCBUYWJyaXosIElyYW4uJiN4RDtQaHlzaWNhbCBNZWRp
Y2luZSBhbmQgUmVoYWJpbGl0YXRpb24gUmVzZWFyY2ggQ2VudGVyLCBBZ2luZyBSZXNlYXJjaCBJ
bnN0aXR1dGUsIFRhYnJpeiBVbml2ZXJzaXR5IG9mIE1lZGljYWwgU2NpZW5jZXMsIFRhYnJpeiwg
SXJhbi48L2F1dGgtYWRkcmVzcz48dGl0bGVzPjx0aXRsZT5UaGUgZWZmZWN0IG9mIE5pZ2VsbGEg
c2F0aXZhIG9uIG94aWRhdGl2ZSBzdHJlc3MgYW5kIGluZmxhbW1hdG9yeSBiaW9tYXJrZXJzOiBh
IHN5c3RlbWF0aWMgcmV2aWV3IGFuZCBtZXRhLWFuYWx5c2lzPC90aXRsZT48c2Vjb25kYXJ5LXRp
dGxlPkpvdXJuYWwgb2YgQ29tcGxlbWVudGFyeSBhbmQgSW50ZWdyYXRpdmUgTWVkaWNpbmU8L3Nl
Y29uZGFyeS10aXRsZT48L3RpdGxlcz48cGVyaW9kaWNhbD48ZnVsbC10aXRsZT5Kb3VybmFsIG9m
IENvbXBsZW1lbnRhcnkgYW5kIEludGVncmF0aXZlIE1lZGljaW5lPC9mdWxsLXRpdGxlPjwvcGVy
aW9kaWNhbD48cGFnZXM+MjM1LTI1OTwvcGFnZXM+PHZvbHVtZT4xODwvdm9sdW1lPjxudW1iZXI+
MjwvbnVtYmVyPjxlZGl0aW9uPjIwMjEwMTA1PC9lZGl0aW9uPjxrZXl3b3Jkcz48a2V5d29yZD5C
aW9tYXJrZXJzL2Jsb29kPC9rZXl3b3JkPjxrZXl3b3JkPkh1bWFuczwva2V5d29yZD48a2V5d29y
ZD5JbmZsYW1tYXRpb24vKmRydWcgdGhlcmFweTwva2V5d29yZD48a2V5d29yZD4qTmlnZWxsYSBz
YXRpdmE8L2tleXdvcmQ+PGtleXdvcmQ+T3hpZGF0aXZlIFN0cmVzcy8qZHJ1ZyBlZmZlY3RzPC9r
ZXl3b3JkPjxrZXl3b3JkPlBoeXRvdGhlcmFweS8qbWV0aG9kczwva2V5d29yZD48a2V5d29yZD5Q
bGFudCBQcmVwYXJhdGlvbnMvdGhlcmFwZXV0aWMgdXNlPC9rZXl3b3JkPjxrZXl3b3JkPlJhbmRv
bWl6ZWQgQ29udHJvbGxlZCBUcmlhbHMgYXMgVG9waWM8L2tleXdvcmQ+PGtleXdvcmQ+TmlnZWxs
YSBzYXRpdmE8L2tleXdvcmQ+PGtleXdvcmQ+aW5mbGFtbWF0b3J5IGJpb21hcmtlcnM8L2tleXdv
cmQ+PGtleXdvcmQ+bWV0YS1hbmFseXNpczwva2V5d29yZD48a2V5d29yZD5veGlkYXRpdmUgc3Ry
ZXNzPC9rZXl3b3JkPjxrZXl3b3JkPnN1cHBsZW1lbnRhdGlvbjwva2V5d29yZD48a2V5d29yZD5z
eXN0ZW1hdGljIHJldmlldzwva2V5d29yZD48L2tleXdvcmRzPjxkYXRlcz48eWVhcj4yMDIxPC95
ZWFyPjxwdWItZGF0ZXM+PGRhdGU+SmFuIDU8L2RhdGU+PC9wdWItZGF0ZXM+PC9kYXRlcz48cHVi
LWxvY2F0aW9uPkdlcm1hbnk8L3B1Yi1sb2NhdGlvbj48cHVibGlzaGVyPkRlIEdydXl0ZXIgT3Bl
biBMdGQ8L3B1Ymxpc2hlcj48aXNibj4xNTUzLTM4NDAgKEVsZWN0cm9uaWMpJiN4RDsxNTUzLTM4
NDAgKExpbmtpbmcpPC9pc2JuPjxhY2Nlc3Npb24tbnVtPjM0MTg3MTIzPC9hY2Nlc3Npb24tbnVt
Pjx1cmxzPjxyZWxhdGVkLXVybHM+PHVybD5odHRwOi8vd3d3LmRlZ3J1eXRlci5jb20vdmlldy9q
L2pjaW08L3VybD48L3JlbGF0ZWQtdXJscz48L3VybHM+PGVsZWN0cm9uaWMtcmVzb3VyY2UtbnVt
Pmh0dHBzOi8vZG9pLm9yZy8xMC4xNTE1L2pjaW0tMjAxOS0wMTk4PC9lbGVjdHJvbmljLXJlc291
cmNlLW51bT48cmVtb3RlLWRhdGFiYXNlLW5hbWU+TWVkbGluZTwvcmVtb3RlLWRhdGFiYXNlLW5h
bWU+PHJlbW90ZS1kYXRhYmFzZS1wcm92aWRlcj5OTE08L3JlbW90ZS1kYXRhYmFzZS1wcm92aWRl
cj48cmVzZWFyY2gtbm90ZXM+bm9ucHJpb3JpdHkgcG9wdWxhdGlvbjwvcmVzZWFyY2gtbm90ZXM+
PC9yZWNvcmQ+PC9DaXRlPjxDaXRlPjxBdXRob3I+TW9udGF6ZXJpPC9BdXRob3I+PFllYXI+MjAy
MTwvWWVhcj48UmVjTnVtPjExNjg8L1JlY051bT48cmVjb3JkPjxyZWMtbnVtYmVyPjExNjg8L3Jl
Yy1udW1iZXI+PGZvcmVpZ24ta2V5cz48a2V5IGFwcD0iRU4iIGRiLWlkPSJmZmZhMjllcHVwdnYw
M2Uyd2FkdncwZG5kMnQyYXpzdHQ5djUiIHRpbWVzdGFtcD0iMTY4ODcwOTIzNSI+MTE2ODwva2V5
PjwvZm9yZWlnbi1rZXlzPjxyZWYtdHlwZSBuYW1lPSJKb3VybmFsIEFydGljbGUiPjE3PC9yZWYt
dHlwZT48Y29udHJpYnV0b3JzPjxhdXRob3JzPjxhdXRob3I+TW9udGF6ZXJpLCBSLiBTLjwvYXV0
aG9yPjxhdXRob3I+RmF0YWhpLCBTLjwvYXV0aG9yPjxhdXRob3I+U29ob3VsaSwgTS4gSC48L2F1
dGhvcj48YXV0aG9yPkFidS1aYWlkLCBBLjwvYXV0aG9yPjxhdXRob3I+U2FudG9zLCBILiBPLjwv
YXV0aG9yPjxhdXRob3I+R2FtYW4sIE0uIEEuPC9hdXRob3I+PGF1dGhvcj5TaGlkZmFyLCBGLjwv
YXV0aG9yPjwvYXV0aG9ycz48L2NvbnRyaWJ1dG9ycz48YXV0aC1hZGRyZXNzPlN0dWRlbnQgUmVz
ZWFyY2ggQ29tbWl0dGVlLCBGYWN1bHR5IG9mIFB1YmxpYyBIZWFsdGggQnJhbmNoLCBJcmFuIFVu
aXZlcnNpdHkgb2YgTWVkaWNhbCBTY2llbmNlcywgVGVocmFuLCBJcmFuLiYjeEQ7RGVwYXJ0bWVu
dCBvZiBOdXRyaXRpb24sIFNjaG9vbCBvZiBQdWJsaWMgSGVhbHRoLCBJcmFuIFVuaXZlcnNpdHkg
b2YgTWVkaWNhbCBTY2llbmNlcywgVGVocmFuLCBJcmFuLiYjeEQ7UGVkaWF0cmljIEdhc3Ryb2Vu
dGVyb2xvZ3ksIEhlcGF0b2xvZ3kgYW5kIE51dHJpdGlvbiBSZXNlYXJjaCBDZW50ZXIsIFJlc2Vh
cmNoIEluc3RpdHV0ZSBmb3IgQ2hpbGRyZW4mYXBvcztzIEhlYWx0aCwgU2hhaGlkIEJlaGVzaHRp
IFVuaXZlcnNpdHkgb2YgTWVkaWNhbCBzY2llbmNlcywgVGVocmFuLCBJcmFuLiYjeEQ7RGVwYXJ0
bWVudCBvZiBQaGFybWFjb2xvZ3ksIENvbGxlZ2Ugb2YgR3JhZHVhdGUgSGVhbHRoIFNjaWVuY2Vz
LCBVbml2ZXJzaXR5IG9mIFRlbm5lc3NlZSBIZWFsdGggU2NpZW5jZSBDZW50ZXIsIE1lbXBoaXMs
IFROLCBVU0EuJiN4RDtTY2hvb2wgb2YgTWVkaWNpbmUsIEZlZGVyYWwgVW5pdmVyc2l0eSBvZiBV
YmVybGFuZGlhIChVRlUpLCBVYmVybGFuZGlhLCBCcmF6aWwuJiN4RDsmcXVvdDtDYXJvbCBEYXZp
bGEmcXVvdDtVbml2ZXJzaXR5IG9mIE1lZGljaW5lIGFuZCBQaGFybWFjeSwgQnVjaGFyZXN0LCBS
b21hbmlhICZhbXA7IENlbnRlciBvZiBIZW1hdG9sb2d5IGFuZCBCb25lIE1hcnJvdyBUcmFuc3Bs
YW50YXRpb24sIEZ1bmRlbmkgQ2xpbmljYWwgSW5zdGl0dXRlLCBCdWNoYXJlc3QsIFJvbWFuaWEu
PC9hdXRoLWFkZHJlc3M+PHRpdGxlcz48dGl0bGU+VGhlIGVmZmVjdCBvZiBuaWdlbGxhIHNhdGl2
YSBvbiBiaW9tYXJrZXJzIG9mIGluZmxhbW1hdGlvbiBhbmQgb3hpZGF0aXZlIHN0cmVzczogQSBz
eXN0ZW1hdGljIHJldmlldyBhbmQgbWV0YS1hbmFseXNpcyBvZiByYW5kb21pemVkIGNvbnRyb2xs
ZWQgdHJpYWxzPC90aXRsZT48c2Vjb25kYXJ5LXRpdGxlPkpvdXJuYWwgb2YgRm9vZCBCaW9jaGVt
aXN0cnk8L3NlY29uZGFyeS10aXRsZT48L3RpdGxlcz48cGVyaW9kaWNhbD48ZnVsbC10aXRsZT5K
b3VybmFsIG9mIEZvb2QgQmlvY2hlbWlzdHJ5PC9mdWxsLXRpdGxlPjwvcGVyaW9kaWNhbD48cGFn
ZXM+ZTEzNjI1PC9wYWdlcz48dm9sdW1lPjQ1PC92b2x1bWU+PG51bWJlcj40PC9udW1iZXI+PGVk
aXRpb24+MjAyMTAyMDk8L2VkaXRpb24+PGtleXdvcmRzPjxrZXl3b3JkPkJpb21hcmtlcnMvbWV0
YWJvbGlzbTwva2V5d29yZD48a2V5d29yZD5EaWV0YXJ5IFN1cHBsZW1lbnRzPC9rZXl3b3JkPjxr
ZXl3b3JkPkluZmxhbW1hdGlvbi9kcnVnIHRoZXJhcHk8L2tleXdvcmQ+PGtleXdvcmQ+Kk5pZ2Vs
bGEgc2F0aXZhL21ldGFib2xpc208L2tleXdvcmQ+PGtleXdvcmQ+T3hpZGF0aXZlIFN0cmVzczwv
a2V5d29yZD48a2V5d29yZD5SYW5kb21pemVkIENvbnRyb2xsZWQgVHJpYWxzIGFzIFRvcGljPC9r
ZXl3b3JkPjxrZXl3b3JkPk5pZ2VsbGEgU2F0aXZhPC9rZXl3b3JkPjxrZXl3b3JkPmluZmxhbW1h
dGlvbjwva2V5d29yZD48a2V5d29yZD5tZXRhLWFuYWx5c2lzPC9rZXl3b3JkPjwva2V5d29yZHM+
PGRhdGVzPjx5ZWFyPjIwMjE8L3llYXI+PHB1Yi1kYXRlcz48ZGF0ZT5BcHI8L2RhdGU+PC9wdWIt
ZGF0ZXM+PC9kYXRlcz48aXNibj4xNzQ1LTQ1MTQgKEVsZWN0cm9uaWMpJiN4RDswMTQ1LTg4ODQg
KExpbmtpbmcpPC9pc2JuPjxhY2Nlc3Npb24tbnVtPjMzNTU5OTM1PC9hY2Nlc3Npb24tbnVtPjx1
cmxzPjxyZWxhdGVkLXVybHM+PHVybD5odHRwczovL2V6cHJveHkubGliLm1vbmFzaC5lZHUuYXUv
bG9naW4/dXJsPWh0dHA6Ly9vdmlkc3Aub3ZpZC5jb20vb3ZpZHdlYi5jZ2k/VD1KUyZhbXA7Q1ND
PVkmYW1wO05FV1M9TiZhbXA7UEFHRT1mdWxsdGV4dCZhbXA7RD1tZWRwJmFtcDtBTj0zMzU1OTkz
NTwvdXJsPjwvcmVsYXRlZC11cmxzPjwvdXJscz48ZWxlY3Ryb25pYy1yZXNvdXJjZS1udW0+aHR0
cHM6Ly9kb2kub3JnLzEwLjExMTEvamZiYy4xMzYyNTwvZWxlY3Ryb25pYy1yZXNvdXJjZS1udW0+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PjwvQ2l0ZT48Q2l0ZT48QXV0aG9yPk1vcmFkaTwvQXV0aG9yPjxZZWFyPjIwMjE8L1llYXI+PFJl
Y051bT4xMTYzPC9SZWNOdW0+PHJlY29yZD48cmVjLW51bWJlcj4xMTYzPC9yZWMtbnVtYmVyPjxm
b3JlaWduLWtleXM+PGtleSBhcHA9IkVOIiBkYi1pZD0iZmZmYTI5ZXB1cHZ2MDNlMndhZHZ3MGRu
ZDJ0MmF6c3R0OXY1IiB0aW1lc3RhbXA9IjE2ODg3MDkyMzUiPjExNjM8L2tleT48L2ZvcmVpZ24t
a2V5cz48cmVmLXR5cGUgbmFtZT0iSm91cm5hbCBBcnRpY2xlIj4xNzwvcmVmLXR5cGU+PGNvbnRy
aWJ1dG9ycz48YXV0aG9ycz48YXV0aG9yPk1vcmFkaSwgTW96aGdhbjwvYXV0aG9yPjxhdXRob3I+
U29ocmFiaSwgR2hhemFsZTwvYXV0aG9yPjxhdXRob3I+R29sYmlkaSwgTW9qZ2FuPC9hdXRob3I+
PGF1dGhvcj5ZYXJtb2hhbW1hZGksIFNhbWlyYTwvYXV0aG9yPjxhdXRob3I+SGVtYXRpLCBOaWxv
b2ZhcjwvYXV0aG9yPjxhdXRob3I+Q2FtcGJlbGwsIE1hcmlseW4gUy48L2F1dGhvcj48YXV0aG9y
Pk1vcmFkaSwgU2FqamFkPC9hdXRob3I+PGF1dGhvcj5LZXJtYW5pLCBNb2hhbW1hZCBhbGkgSG9q
amF0aTwvYXV0aG9yPjxhdXRob3I+RmFyemFlaSwgTW9oYW1tYWQgSG9zZWluPC9hdXRob3I+PC9h
dXRob3JzPjwvY29udHJpYnV0b3JzPjxhdXRoLWFkZHJlc3M+SW50ZXJuYWwgTWVkaWNpbmUgRGVw
YXJ0bWVudCwgU2Nob29sIG9mIE1lZGljaW5lLCBLZXJtYW5zaGFoIFVuaXZlcnNpdHkgb2YgTWVk
aWNhbCBTY2llbmNlcywgS2VybWFuc2hhaCwgSXJhbi4mI3hEO0dlbmVyYWwgUHJhY3RpdGlvbmVy
LCBTY2hvb2wgb2YgTWVkaWNpbmUsIElzZmFoYW4gVW5pdmVyc2l0eSBvZiBNZWRpY2FsIFNjaWVu
Y2VzLCBJc2ZhaGFuLCBJcmFuLiYjeEQ7RGVwYXJ0bWVudCBvZiBQaGFybWFjb2xvZ3kgYW5kIFRv
eGljb2xvZ3ksIFNjaG9vbCBvZiBQaGFybWFjeSBhbmQgUGhhcm1hY2V1dGljYWwgU2NpZW5jZXMs
IElzZmFoYW4gVW5pdmVyc2l0eSBvZiBNZWRpY2FsIFNjaWVuY2VzLCBJc2ZhaGFuLCBJcmFuLiYj
eEQ7RGVwYXJ0bWVudCBvZiBLaW5lc2lvbG9neSBhbmQgSGVhbHRoIFByb21vdGlvbiwgVW5pdmVy
c2l0eSBvZiBLZW50dWNreSwgTGV4aW5ndG9uLCBLZW50dWNreSwgVVNBLiYjeEQ7TnV0cml0aW9u
YWwgU2NpZW5jZXMsIFNjaG9vbCBvZiBOdXRyaXRpb25hbCBTY2llbmNlcyBhbmQgRm9vZCBUZWNo
bm9sb2d5LCBLZXJtYW5zaGFoIFVuaXZlcnNpdHkgb2YgTWVkaWNhbCBTY2llbmNlcywgS2VybWFu
c2hhaCwgSXJhbi4mI3hEO0NsaW5pY2FsIFR1YmVyY3Vsb3NpcyBhbmQgRXBpZGVtaW9sb2d5IFJl
c2VhcmNoIENlbnRlciwgTmF0aW9uYWwgUmVzZWFyY2ggSW5zdGl0dXRlIG9mIFR1YmVyY3Vsb3Np
cyBhbmQgTHVuZyBEaXNlYXNlcyAoTlJJVExEKSwgTWFzaWggRGFuZXNodmFyaSBIb3NwaXRhbCwg
U2hhaGlkIEJlaGVzaHRpIFVuaXZlcnNpdHkgb2YgTWVkaWNhbCBTY2llbmNlcywgVGVocmFuLCBJ
cmFuLiYjeEQ7UGhhcm1hY2V1dGljYWwgU2NpZW5jZXMgUmVzZWFyY2ggQ2VudGVyLCBIZWFsdGgg
SW5zdGl0dXRlLCBLZXJtYW5zaGFoIFVuaXZlcnNpdHkgb2YgTWVkaWNhbCBTY2llbmNlcywgS2Vy
bWFuc2hhaCwgSXJhbi4gRWxlY3Ryb25pYyBhZGRyZXNzOiBtaC5mYXJ6YWVpQGdtYWlsLmNvbS48
L2F1dGgtYWRkcmVzcz48dGl0bGVzPjx0aXRsZT5FZmZlY3RzIG9mIGFydGljaG9rZSBvbiBibG9v
ZCBwcmVzc3VyZTogQSBzeXN0ZW1hdGljIHJldmlldyBhbmQgbWV0YS1hbmFseXNpczwvdGl0bGU+
PHNlY29uZGFyeS10aXRsZT5Db21wbGVtZW50YXJ5IFRoZXJhcGllcyBpbiBNZWRpY2luZTwvc2Vj
b25kYXJ5LXRpdGxlPjwvdGl0bGVzPjxwZXJpb2RpY2FsPjxmdWxsLXRpdGxlPkNvbXBsZW1lbnRh
cnkgVGhlcmFwaWVzIGluIE1lZGljaW5lPC9mdWxsLXRpdGxlPjwvcGVyaW9kaWNhbD48cGFnZXM+
Ti5QQUctTi5QQUc8L3BhZ2VzPjx2b2x1bWU+NTc8L3ZvbHVtZT48ZWRpdGlvbj4yMDIxMDExNjwv
ZWRpdGlvbj48a2V5d29yZHM+PGtleXdvcmQ+Qmxvb2QgUHJlc3N1cmU8L2tleXdvcmQ+PGtleXdv
cmQ+KkN5bmFyYSBzY29seW11czwva2V5d29yZD48a2V5d29yZD5EaWV0YXJ5IFN1cHBsZW1lbnRz
PC9rZXl3b3JkPjxrZXl3b3JkPkh1bWFuczwva2V5d29yZD48a2V5d29yZD4qSHlwZXJ0ZW5zaW9u
L2RydWcgdGhlcmFweTwva2V5d29yZD48a2V5d29yZD5BcnRpY2hva2Ugc3VwcGxlbWVudGF0aW9u
PC9rZXl3b3JkPjxrZXl3b3JkPk1ldGEtYW5hbHlzaXM8L2tleXdvcmQ+PGtleXdvcmQ+U3lzdGVt
YXRpYyByZXZpZXc8L2tleXdvcmQ+PC9rZXl3b3Jkcz48ZGF0ZXM+PHllYXI+MjAyMTwveWVhcj48
cHViLWRhdGVzPjxkYXRlPk1hcjwvZGF0ZT48L3B1Yi1kYXRlcz48L2RhdGVzPjxwdWItbG9jYXRp
b24+UGhpbGFkZWxwaGlhLCBQZW5uc3lsdmFuaWE8L3B1Yi1sb2NhdGlvbj48cHVibGlzaGVyPkVs
c2V2aWVyIEIuVi48L3B1Ymxpc2hlcj48aXNibj4xODczLTY5NjMgKEVsZWN0cm9uaWMpJiN4RDsw
OTY1LTIyOTkgKExpbmtpbmcpPC9pc2JuPjxhY2Nlc3Npb24tbnVtPjE0OTc4MTc4NS4gTGFuZ3Vh
Z2U6IEVuZ2xpc2guIEVudHJ5IERhdGU6IEluIFByb2Nlc3MuIFJldmlzaW9uIERhdGU6IDIwMjEw
NDIwLiBQdWJsaWNhdGlvbiBUeXBlOiBBcnRpY2xlLiBKb3VybmFsIFN1YnNldDogQWx0ZXJuYXRp
dmUvQ29tcGxlbWVudGFyeSBUaGVyYXBpZXM8L2FjY2Vzc2lvbi1udW0+PHVybHM+PHJlbGF0ZWQt
dXJscz48dXJsPmh0dHBzOi8vbG9naW4ud3d3cHJveHkxLmxpYnJhcnkudW5zdy5lZHUuYXUvbG9n
aW4/dXJsPWh0dHA6Ly9zZWFyY2guZWJzY29ob3N0LmNvbS9sb2dpbi5hc3B4P2RpcmVjdD10cnVl
JmFtcDtkYj1jaW4yMCZhbXA7QU49MTQ5NzgxNzg1JmFtcDtzaXRlPWVob3N0LWxpdmUmYW1wO3Nj
b3BlPXNpdGU8L3VybD48L3JlbGF0ZWQtdXJscz48L3VybHM+PGVsZWN0cm9uaWMtcmVzb3VyY2Ut
bnVtPmh0dHBzOi8vZG9pLm9yZy8xMC4xMDE2L2ouY3RpbS4yMDIxLjEwMjY2ODwvZWxlY3Ryb25p
Yy1yZXNvdXJjZS1udW0+PHJlbW90ZS1kYXRhYmFzZS1uYW1lPk1lZGxpbmU8L3JlbW90ZS1kYXRh
YmFzZS1uYW1lPjxyZW1vdGUtZGF0YWJhc2UtcHJvdmlkZXI+TkxNPC9yZW1vdGUtZGF0YWJhc2Ut
cHJvdmlkZXI+PHJlc2VhcmNoLW5vdGVzPm5vbnByaW9yaXR5IHBvcHVsYXRpb248L3Jlc2VhcmNo
LW5vdGVzPjwvcmVjb3JkPjwvQ2l0ZT48Q2l0ZT48QXV0aG9yPlNoZWthcmNoaXphZGVoLUVzZmFo
YW5pPC9BdXRob3I+PFllYXI+MjAyMTwvWWVhcj48UmVjTnVtPjk2MDwvUmVjTnVtPjxyZWNvcmQ+
PHJlYy1udW1iZXI+OTYwPC9yZWMtbnVtYmVyPjxmb3JlaWduLWtleXM+PGtleSBhcHA9IkVOIiBk
Yi1pZD0iZmZmYTI5ZXB1cHZ2MDNlMndhZHZ3MGRuZDJ0MmF6c3R0OXY1IiB0aW1lc3RhbXA9IjE2
ODg3MDkyMzUiPjk2MDwva2V5PjwvZm9yZWlnbi1rZXlzPjxyZWYtdHlwZSBuYW1lPSJKb3VybmFs
IEFydGljbGUiPjE3PC9yZWYtdHlwZT48Y29udHJpYnV0b3JzPjxhdXRob3JzPjxhdXRob3I+U2hl
a2FyY2hpemFkZWgtRXNmYWhhbmksIFAuPC9hdXRob3I+PGF1dGhvcj5IYXNzYW5pLCBCLjwvYXV0
aG9yPjxhdXRob3I+Um9zaGFucmF2YW4sIE4uPC9hdXRob3I+PGF1dGhvcj5Tb3JheWEsIE4uPC9h
dXRob3I+PC9hdXRob3JzPjwvY29udHJpYnV0b3JzPjxhdXRoLWFkZHJlc3M+RGVwYXJ0bWVudCBv
ZiBHZW5lcmFsIENvdXJzZXMsIFNjaG9vbCBvZiBNYW5hZ2VtZW50IGFuZCBNZWRpY2FsIEluZm9y
bWF0aW9uIFNjaWVuY2VzLCBJc2ZhaGFuIFVuaXZlcnNpdHkgb2YgTWVkaWNhbCBTY2llbmNlcywg
SXNmYWhhbiwgSXJhbi4mI3hEO0RlcGFydG1lbnQgb2YgTnV0cml0aW9uLCBBaHZheiBKdW5kaXNo
YXB1ciBVbml2ZXJzaXR5IG9mIE1lZGljYWwgU2NpZW5jZXMsIEFodmF6LCBJcmFuLiYjeEQ7RGVw
YXJ0bWVudCBvZiBIZWFsdGggU2FmZXR5IGFuZCBFbnZpcm9ubWVudCAoSFNFKSwgUmF6aSBQZXRy
b2NoZW1pY2FsIENvbXBhbnksIE1haHNoYWhyLCBJcmFuLiYjeEQ7Q2FyZGlvdmFzY3VsYXIgUmVz
ZWFyY2ggQ2VudGVyLCBUYWJyaXogVW5pdmVyc2l0eSBvZiBNZWRpY2FsIFNjaWVuY2VzLCBUYWJy
aXosIElyYW4uJiN4RDtEZXBhcnRtZW50IG9mIENvbW11bml0eSBOdXRyaXRpb24sIFNjaG9vbCBv
ZiBOdXRyaXRpb24gYW5kIEZvb2QgU2NpZW5jZSwgRm9vZCBTZWN1cml0eSBSZXNlYXJjaCBDZW50
ZXIsIElzZmFoYW4gVW5pdmVyc2l0eSBvZiBNZWRpY2FsIFNjaWVuY2VzLCBJc2ZhaGFuLCBJcmFu
LjwvYXV0aC1hZGRyZXNzPjx0aXRsZXM+PHRpdGxlPlN5c3RlbWF0aWMgcmV2aWV3IGFuZCBtZXRh
LWFuYWx5c2lzIG9mIHJhbmRvbWl6ZWQsIGNvbnRyb2xsZWQgdHJpYWxzIG9uIHRoZSBlZmZlY3Rz
IG9mIGdhcmxpYyBzdXBwbGVtZW50YXRpb24gb24gc2VydW0gYWRpcG9uZWN0aW4gYW5kIGxlcHRp
biBsZXZlbHM8L3RpdGxlPjxzZWNvbmRhcnktdGl0bGU+SW50ZXJuYXRpb25hbCBKb3VybmFsIG9m
IENsaW5pY2FsIFByYWN0aWNlPC9zZWNvbmRhcnktdGl0bGU+PC90aXRsZXM+PHBlcmlvZGljYWw+
PGZ1bGwtdGl0bGU+SW50ZXJuYXRpb25hbCBKb3VybmFsIG9mIENsaW5pY2FsIFByYWN0aWNlPC9m
dWxsLXRpdGxlPjwvcGVyaW9kaWNhbD48cGFnZXM+ZTE0MjAwPC9wYWdlcz48dm9sdW1lPjc1PC92
b2x1bWU+PG51bWJlcj4xMDwvbnVtYmVyPjxlZGl0aW9uPjIwMjEwNTAyPC9lZGl0aW9uPjxrZXl3
b3Jkcz48a2V5d29yZD4qQWRpcG9uZWN0aW48L2tleXdvcmQ+PGtleXdvcmQ+QWR1bHQ8L2tleXdv
cmQ+PGtleXdvcmQ+QW50aW94aWRhbnRzPC9rZXl3b3JkPjxrZXl3b3JkPkRpZXRhcnkgU3VwcGxl
bWVudHM8L2tleXdvcmQ+PGtleXdvcmQ+KkdhcmxpYzwva2V5d29yZD48a2V5d29yZD5IdW1hbnM8
L2tleXdvcmQ+PGtleXdvcmQ+TGVwdGluPC9rZXl3b3JkPjxrZXl3b3JkPlJhbmRvbWl6ZWQgQ29u
dHJvbGxlZCBUcmlhbHMgYXMgVG9waWM8L2tleXdvcmQ+PC9rZXl3b3Jkcz48ZGF0ZXM+PHllYXI+
MjAyMTwveWVhcj48cHViLWRhdGVzPjxkYXRlPk9jdDwvZGF0ZT48L3B1Yi1kYXRlcz48L2RhdGVz
Pjxpc2JuPjE3NDItMTI0MSAoRWxlY3Ryb25pYykmI3hEOzEzNjgtNTAzMSAoTGlua2luZyk8L2lz
Ym4+PGFjY2Vzc2lvbi1udW0+MzM3OTIxMjk8L2FjY2Vzc2lvbi1udW0+PHVybHM+PHJlbGF0ZWQt
dXJscz48dXJsPmh0dHBzOi8vZXpwcm94eS5saWIubW9uYXNoLmVkdS5hdS9sb2dpbj91cmw9aHR0
cDovL292aWRzcC5vdmlkLmNvbS9vdmlkd2ViLmNnaT9UPUpTJmFtcDtDU0M9WSZhbXA7TkVXUz1O
JmFtcDtQQUdFPWZ1bGx0ZXh0JmFtcDtEPW1lZHAmYW1wO0FOPTMzNzkyMTI5PC91cmw+PC9yZWxh
dGVkLXVybHM+PC91cmxzPjxlbGVjdHJvbmljLXJlc291cmNlLW51bT5odHRwczovL2RvaS5vcmcv
MTAuMTExMS9pamNwLjE0MjAwPC9lbGVjdHJvbmljLXJlc291cmNlLW51bT48cmVtb3RlLWRhdGFi
YXNlLW5hbWU+TWVkbGluZTwvcmVtb3RlLWRhdGFiYXNlLW5hbWU+PHJlbW90ZS1kYXRhYmFzZS1w
cm92aWRlcj5OTE08L3JlbW90ZS1kYXRhYmFzZS1wcm92aWRlcj48cmVzZWFyY2gtbm90ZXM+bm9u
cHJpb3JpdHkgcG9wdWxhdGlvbjwvcmVzZWFyY2gtbm90ZXM+PC9yZWNvcmQ+PC9DaXRlPjxDaXRl
PjxBdXRob3I+R2hhZGVyaTwvQXV0aG9yPjxZZWFyPjIwMjA8L1llYXI+PFJlY051bT40MzY8L1Jl
Y051bT48cmVjb3JkPjxyZWMtbnVtYmVyPjQzNjwvcmVjLW51bWJlcj48Zm9yZWlnbi1rZXlzPjxr
ZXkgYXBwPSJFTiIgZGItaWQ9ImZmZmEyOWVwdXB2djAzZTJ3YWR2dzBkbmQydDJhenN0dDl2NSIg
dGltZXN0YW1wPSIxNjg4NzA5MjM0Ij40MzY8L2tleT48L2ZvcmVpZ24ta2V5cz48cmVmLXR5cGUg
bmFtZT0iSm91cm5hbCBBcnRpY2xlIj4xNzwvcmVmLXR5cGU+PGNvbnRyaWJ1dG9ycz48YXV0aG9y
cz48YXV0aG9yPkdoYWRlcmksIEEuPC9hdXRob3I+PGF1dGhvcj5Bc2JhZ2hpLCBPLjwvYXV0aG9y
PjxhdXRob3I+UmVpbmVyLCBaLjwvYXV0aG9yPjxhdXRob3I+S29sYWhkb296LCBGLjwvYXV0aG9y
PjxhdXRob3I+QW1pcmFuaSwgRS48L2F1dGhvcj48YXV0aG9yPk1pcnphZWksIEguPC9hdXRob3I+
PGF1dGhvcj5CYW5hZnNoZSwgSC4gUi48L2F1dGhvcj48YXV0aG9yPk1hbGVraSBEYW5hLCBQLjwv
YXV0aG9yPjxhdXRob3I+QXNlbWksIFouPC9hdXRob3I+PC9hdXRob3JzPjwvY29udHJpYnV0b3Jz
PjxhdXRoLWFkZHJlc3M+RGVwYXJ0bWVudCBvZiBBZGRpY3Rpb24gU3R1ZGllcywgU2Nob29sIG9m
IE1lZGljYWwsIEthc2hhbiBVbml2ZXJzaXR5IG9mIE1lZGljYWwgU2NpZW5jZXMsIEthc2hhbiwg
SXJhbjsgQ2xpbmljYWwgUmVzZWFyY2ggRGV2ZWxvcG1lbnQgVW5pdC1NYXRpbmkvS2FyZ2FybmVq
YWQgSG9zcGl0YWwsIEthc2hhbiBVbml2ZXJzaXR5IG9mIE1lZGljYWwgU2NpZW5jZXMsIEthc2hh
biwgSXJhbi4gRWxlY3Ryb25pYyBhZGRyZXNzOiBnYWRlcmlhbUBnbWFpbC5jb20uJiN4RDtTdHVk
ZW50IFJlc2VhcmNoIENvbW1pdHRlZSwgTG9yZXN0YW4gVW5pdmVyc2l0eSBvZiBNZWRpY2FsIFNj
aWVuY2VzLCBLaG9ycmFtYWJhZCwgSXJhbi4gRWxlY3Ryb25pYyBhZGRyZXNzOiBvbWlkLmFzYmFn
aGlAZ21haWwuY29tLiYjeEQ7RGVwYXJ0bWVudCBvZiBJbnRlcm5hbCBNZWRpY2luZSwgVW5pdmVy
c2l0eSBIb3NwaXRhbCBDZW50cmUgWmFncmViLCBTY2hvb2wgb2YgTWVkaWNpbmUsIFVuaXZlcnNp
dHkgb2YgWmFncmViLCBaYWdyZWIsIENyb2F0aWEuIEVsZWN0cm9uaWMgYWRkcmVzczogemVsamtv
LnJlaW5lckBrYmMtemFncmViLmhyLiYjeEQ7SW5kaWdlbm91cyBhbmQgR2xvYmFsIEhlYWx0aCBS
ZXNlYXJjaCwgRGVwYXJ0bWVudCBvZiBNZWRpY2luZSwgVW5pdmVyc2l0eSBvZiBBbGJlcnRhLCBF
ZG1vbnRvbiwgQ2FuYWRhLiBFbGVjdHJvbmljIGFkZHJlc3M6IGZhcmliYS5rb2xhaGRvb3pAdWFs
YmVydGEuY2EuJiN4RDtSZXNlYXJjaCBDZW50ZXIgZm9yIEJpb2NoZW1pc3RyeSBhbmQgTnV0cml0
aW9uIGluIE1ldGFib2xpYyBEaXNlYXNlcywgS2FzaGFuIFVuaXZlcnNpdHkgb2YgTWVkaWNhbCBT
Y2llbmNlcywgS2FzaGFuLCBJcmFuLiBFbGVjdHJvbmljIGFkZHJlc3M6IGVsYWhlLmFtaXJhbmlA
cm9ja2V0bWFpbC5jb20uJiN4RDtSZXNlYXJjaCBDZW50ZXIgZm9yIEJpb2NoZW1pc3RyeSBhbmQg
TnV0cml0aW9uIGluIE1ldGFib2xpYyBEaXNlYXNlcywgS2FzaGFuIFVuaXZlcnNpdHkgb2YgTWVk
aWNhbCBTY2llbmNlcywgS2FzaGFuLCBJcmFuLiBFbGVjdHJvbmljIGFkZHJlc3M6IGgubWlyemFl
aTIwMDJAZ21haWwuY29tLiYjeEQ7RGVwYXJ0bWVudCBvZiBQaGFybWFjb2xvZ3ksIFNjaG9vbCBv
ZiBNZWRpY2luZSwgS2FzaGFuIFVuaXZlcnNpdHkgb2YgTWVkaWNhbCBTY2llbmNlcywgS2FzaGFu
LCBJcmFuLiBFbGVjdHJvbmljIGFkZHJlc3M6IGJhbmFmc2hlNTdAaG90bWFpbC5jb20uJiN4RDtS
ZXNlYXJjaCBDZW50ZXIgZm9yIEJpb2NoZW1pc3RyeSBhbmQgTnV0cml0aW9uIGluIE1ldGFib2xp
YyBEaXNlYXNlcywgS2FzaGFuIFVuaXZlcnNpdHkgb2YgTWVkaWNhbCBTY2llbmNlcywgS2FzaGFu
LCBJcmFuLiBFbGVjdHJvbmljIGFkZHJlc3M6IFBycy5tYWxla2lAeWFob28uY29tLiYjeEQ7UmVz
ZWFyY2ggQ2VudGVyIGZvciBCaW9jaGVtaXN0cnkgYW5kIE51dHJpdGlvbiBpbiBNZXRhYm9saWMg
RGlzZWFzZXMsIEthc2hhbiBVbml2ZXJzaXR5IG9mIE1lZGljYWwgU2NpZW5jZXMsIEthc2hhbiwg
SXJhbi4gRWxlY3Ryb25pYyBhZGRyZXNzOiBhc2VtaV9yQHlhaG9vLmNvbS48L2F1dGgtYWRkcmVz
cz48dGl0bGVzPjx0aXRsZT5UaGUgZWZmZWN0cyBvZiBzYWZmcm9uIChDcm9jdXMgc2F0aXZ1cyBM
Likgb24gbWVudGFsIGhlYWx0aCBwYXJhbWV0ZXJzIGFuZCBDLXJlYWN0aXZlIHByb3RlaW46IEEg
bWV0YS1hbmFseXNpcyBvZiByYW5kb21pemVkIGNsaW5pY2FsIHRyaWFsczwvdGl0bGU+PHNlY29u
ZGFyeS10aXRsZT5Db21wbGVtZW50YXJ5IFRoZXJhcGllcyBpbiBNZWRpY2luZTwvc2Vjb25kYXJ5
LXRpdGxlPjwvdGl0bGVzPjxwZXJpb2RpY2FsPjxmdWxsLXRpdGxlPkNvbXBsZW1lbnRhcnkgVGhl
cmFwaWVzIGluIE1lZGljaW5lPC9mdWxsLXRpdGxlPjwvcGVyaW9kaWNhbD48cGFnZXM+MTAyMjUw
PC9wYWdlcz48dm9sdW1lPjQ4PC92b2x1bWU+PGVkaXRpb24+MjAxOTExMjE8L2VkaXRpb24+PGtl
eXdvcmRzPjxrZXl3b3JkPkFueGlldHkvKmRydWcgdGhlcmFweTwva2V5d29yZD48a2V5d29yZD5D
LVJlYWN0aXZlIFByb3RlaW4vKmFuYWx5c2lzPC9rZXl3b3JkPjxrZXl3b3JkPipDcm9jdXM8L2tl
eXdvcmQ+PGtleXdvcmQ+RGVwcmVzc2lvbi8qZHJ1ZyB0aGVyYXB5PC9rZXl3b3JkPjxrZXl3b3Jk
Pkh1bWFuczwva2V5d29yZD48a2V5d29yZD5QaHl0b3RoZXJhcHk8L2tleXdvcmQ+PGtleXdvcmQ+
UGxhbnQgUHJlcGFyYXRpb25zLyp0aGVyYXBldXRpYyB1c2U8L2tleXdvcmQ+PGtleXdvcmQ+UmFu
ZG9taXplZCBDb250cm9sbGVkIFRyaWFscyBhcyBUb3BpYzwva2V5d29yZD48a2V5d29yZD5TbGVl
cC8qZHJ1ZyBlZmZlY3RzPC9rZXl3b3JkPjxrZXl3b3JkPkluZmxhbW1hdGlvbjwva2V5d29yZD48
a2V5d29yZD5NZW50YWwgaGVhbHRoPC9rZXl3b3JkPjxrZXl3b3JkPk1ldGEtYW5hbHlzaXM8L2tl
eXdvcmQ+PGtleXdvcmQ+U2FmZnJvbjwva2V5d29yZD48L2tleXdvcmRzPjxkYXRlcz48eWVhcj4y
MDIwPC95ZWFyPjxwdWItZGF0ZXM+PGRhdGU+SmFuPC9kYXRlPjwvcHViLWRhdGVzPjwvZGF0ZXM+
PGlzYm4+MTg3My02OTYzIChFbGVjdHJvbmljKSYjeEQ7MDk2NS0yMjk5IChMaW5raW5nKTwvaXNi
bj48YWNjZXNzaW9uLW51bT4zMTk4NzI0MTwvYWNjZXNzaW9uLW51bT48dXJscz48cmVsYXRlZC11
cmxzPjx1cmw+aHR0cHM6Ly93d3cubmNiaS5ubG0ubmloLmdvdi9wdWJtZWQvMzE5ODcyNDE8L3Vy
bD48L3JlbGF0ZWQtdXJscz48L3VybHM+PGN1c3RvbTE+RGVjbGFyYXRpb24gb2YgQ29tcGV0aW5n
IEludGVyZXN0IFRoZSBhdXRob3JzIGRlY2xhcmUgbm8gY29uZmxpY3Qgb2YgaW50ZXJlc3QuPC9j
dXN0b20xPjxlbGVjdHJvbmljLXJlc291cmNlLW51bT5odHRwczovL2RvaS5vcmcvMTAuMTAxNi9q
LmN0aW0uMjAxOS4xMDIyNTA8L2VsZWN0cm9uaWMtcmVzb3VyY2UtbnVtPjxyZW1vdGUtZGF0YWJh
c2UtbmFtZT5NZWRsaW5lPC9yZW1vdGUtZGF0YWJhc2UtbmFtZT48cmVtb3RlLWRhdGFiYXNlLXBy
b3ZpZGVyPk5MTTwvcmVtb3RlLWRhdGFiYXNlLXByb3ZpZGVyPjxyZXNlYXJjaC1ub3Rlcz5ub25w
cmlvcml0eSBwb3B1bGF0aW9uPC9yZXNlYXJjaC1ub3Rlcz48L3JlY29yZD48L0NpdGU+PENpdGU+
PEF1dGhvcj5HaGF2YW1pPC9BdXRob3I+PFllYXI+MjAyMDwvWWVhcj48UmVjTnVtPjQzMzwvUmVj
TnVtPjxyZWNvcmQ+PHJlYy1udW1iZXI+NDMzPC9yZWMtbnVtYmVyPjxmb3JlaWduLWtleXM+PGtl
eSBhcHA9IkVOIiBkYi1pZD0iZmZmYTI5ZXB1cHZ2MDNlMndhZHZ3MGRuZDJ0MmF6c3R0OXY1IiB0
aW1lc3RhbXA9IjE2ODg3MDkyMzQiPjQzMzwva2V5PjwvZm9yZWlnbi1rZXlzPjxyZWYtdHlwZSBu
YW1lPSJKb3VybmFsIEFydGljbGUiPjE3PC9yZWYtdHlwZT48Y29udHJpYnV0b3JzPjxhdXRob3Jz
PjxhdXRob3I+R2hhdmFtaSwgQWJlZDwvYXV0aG9yPjxhdXRob3I+WmlhZWksIFJhaGVsZTwvYXV0
aG9yPjxhdXRob3I+Rm9zaGF0aSwgU2FoYXI8L2F1dGhvcj48YXV0aG9yPkhvamF0aSBLZXJtYW5p
LCBNb2hhbW1hZCBBbGk8L2F1dGhvcj48YXV0aG9yPlphcmUsIE1hcnlhbTwvYXV0aG9yPjxhdXRo
b3I+QW1hbmksIFJlemE8L2F1dGhvcj48L2F1dGhvcnM+PC9jb250cmlidXRvcnM+PGF1dGgtYWRk
cmVzcz5TdHVkZW50IFJlc2VhcmNoIENvbW1pdHRlZSwgRGVwYXJ0bWVudCBvZiBDbGluaWNhbCBO
dXRyaXRpb24sIFNjaG9vbCBvZiBOdXRyaXRpb24gYW5kIEZvb2QsIFNjaWVuY2UsIElzZmFoYW4g
VW5pdmVyc2l0eSBvZiBNZWRpY2FsIFNjaWVuY2VzLCBJc2ZhaGFuLCBJcmFuLiYjeEQ7RGVwYXJ0
bWVudCBvZiBDb21tdW5pdHkgTnV0cml0aW9uLCBGb29kIFNlY3VyaXR5IFJlc2VhcmNoIENlbnRl
ciwgU2Nob29sIG9mIE51dHJpdGlvbiBhbmQgRm9vZCBTY2llbmNlLCBJc2ZhaGFuIFVuaXZlcnNp
dHkgb2YgTWVkaWNhbCBTY2llbmNlcywgSXJhbi4mI3hEO0NsaW5pY2FsIFR1YmVyY3Vsb3NpcyBh
bmQgRXBpZGVtaW9sb2d5IFJlc2VhZWNoIENlbnRlciwgTmF0aW9uYWwgUmVzZWFyY2ggSW5zdGl0
dXRlIG9mIFR1YmVyY3Vsb3NpcyBhbmQgbHVuZyBEaXNlYXNlcyAoTlJJVExEKSwgU2hhaGlkIEJl
aGVzaHRpIFVuaXZlcnNpdHkgb2YgTWVkaWNhbCBTY2llbmNlcywgVGVocmFuLCBJcmFuLiYjeEQ7
RGVwYXJ0bWVudCBvZiBDbGluaWNhbCBOdXRyaXRpb24sIFNjaG9vbCBvZiBOdXRyaXRpb24gYW5k
IEZvb2QgU2NpZW5jZSwgRm9vZCBTZWN1cml0eSBSZXNlYXJjaCBDZW50ZXIsIElzZmFoYW4gVW5p
dmVyc2l0eSBvZiBNZWRpY2FsIFNjaWVuY2VzLCBJc2ZhaGFuLCBJcmFuLiBFbGVjdHJvbmljIGFk
ZHJlc3M6IHJfYW1hbmlAbnV0ci5tdWkuYWMuaXIuPC9hdXRoLWFkZHJlc3M+PHRpdGxlcz48dGl0
bGU+QmVuZWZpdHMgYW5kIGhhcm1zIG9mIGdpbnNlbmcgc3VwcGxlbWVudGF0aW9uIG9uIGxpdmVy
IGZ1bmN0aW9uPyBBIHN5c3RlbWF0aWMgcmV2aWV3IGFuZCBtZXRhLWFuYWx5c2lzPC90aXRsZT48
c2Vjb25kYXJ5LXRpdGxlPkNvbXBsZW1lbnRhcnkgVGhlcmFwaWVzIGluIENsaW5pY2FsIFByYWN0
aWNlPC9zZWNvbmRhcnktdGl0bGU+PC90aXRsZXM+PHBlcmlvZGljYWw+PGZ1bGwtdGl0bGU+Q29t
cGxlbWVudGFyeSBUaGVyYXBpZXMgaW4gQ2xpbmljYWwgUHJhY3RpY2U8L2Z1bGwtdGl0bGU+PC9w
ZXJpb2RpY2FsPjxwYWdlcz5OLlBBRy1OLlBBRzwvcGFnZXM+PHZvbHVtZT4zOTwvdm9sdW1lPjxl
ZGl0aW9uPjIwMjAwNDE1PC9lZGl0aW9uPjxrZXl3b3Jkcz48a2V5d29yZD5BZHVsdDwva2V5d29y
ZD48a2V5d29yZD5BZ2VkPC9rZXl3b3JkPjxrZXl3b3JkPkFnZWQsIDgwIGFuZCBvdmVyPC9rZXl3
b3JkPjxrZXl3b3JkPkFsYW5pbmUgVHJhbnNhbWluYXNlL2RydWcgZWZmZWN0czwva2V5d29yZD48
a2V5d29yZD5BbGthbGluZSBQaG9zcGhhdGFzZS9kcnVnIGVmZmVjdHM8L2tleXdvcmQ+PGtleXdv
cmQ+QXNwYXJ0YXRlIEFtaW5vdHJhbnNmZXJhc2VzL2RydWcgZWZmZWN0czwva2V5d29yZD48a2V5
d29yZD5CaWxpcnViaW4vYW5hbHlzaXM8L2tleXdvcmQ+PGtleXdvcmQ+Q29tcGxlbWVudGFyeSBU
aGVyYXBpZXMvKmFkdmVyc2UgZWZmZWN0czwva2V5d29yZD48a2V5d29yZD5EaWV0YXJ5IFN1cHBs
ZW1lbnRzLyphZHZlcnNlIGVmZmVjdHM8L2tleXdvcmQ+PGtleXdvcmQ+RmVtYWxlPC9rZXl3b3Jk
PjxrZXl3b3JkPkh1bWFuczwva2V5d29yZD48a2V5d29yZD5MaXZlci8qZHJ1ZyBlZmZlY3RzPC9r
ZXl3b3JkPjxrZXl3b3JkPkxpdmVyIEZ1bmN0aW9uIFRlc3RzPC9rZXl3b3JkPjxrZXl3b3JkPk1h
bGU8L2tleXdvcmQ+PGtleXdvcmQ+TWlkZGxlIEFnZWQ8L2tleXdvcmQ+PGtleXdvcmQ+UGFuYXgv
KmNoZW1pc3RyeTwva2V5d29yZD48a2V5d29yZD5QbGFudCBFeHVkYXRlcy8qYWR2ZXJzZSBlZmZl
Y3RzLyp0aGVyYXBldXRpYyB1c2U8L2tleXdvcmQ+PGtleXdvcmQ+Z2FtbWEtR2x1dGFteWx0cmFu
c2ZlcmFzZS9kcnVnIGVmZmVjdHM8L2tleXdvcmQ+PGtleXdvcmQ+QWxhbmluZSBhbWlub3RyYW5z
ZmVyYXNlIChBTFQpPC9rZXl3b3JkPjxrZXl3b3JkPkFzcGFydGF0ZSBhbWlub3RyYW5zZmVyYXNl
IChBU1QpPC9rZXl3b3JkPjxrZXl3b3JkPkdpbnNlbmc8L2tleXdvcmQ+PGtleXdvcmQ+TGl2ZXIg
ZW56eW1lPC9rZXl3b3JkPjxrZXl3b3JkPk1ldGEtYW5hbHlzaXM8L2tleXdvcmQ+PGtleXdvcmQ+
U3lzdGVtYXRpYyByZXZpZXc8L2tleXdvcmQ+PC9rZXl3b3Jkcz48ZGF0ZXM+PHllYXI+MjAyMDwv
eWVhcj48cHViLWRhdGVzPjxkYXRlPk1heTwvZGF0ZT48L3B1Yi1kYXRlcz48L2RhdGVzPjxwdWJs
aXNoZXI+Q2h1cmNoaWxsIExpdmluZ3N0b25lLCBJbmMuPC9wdWJsaXNoZXI+PGlzYm4+MTg3My02
OTQ3IChFbGVjdHJvbmljKSYjeEQ7MTc0NC0zODgxIChMaW5raW5nKTwvaXNibj48YWNjZXNzaW9u
LW51bT4xNDMwMjA5MTkuIExhbmd1YWdlOiBFbmdsaXNoLiBFbnRyeSBEYXRlOiAyMDIwMDUwOC4g
UmV2aXNpb24gRGF0ZTogMjAyMDA1MTIuIFB1YmxpY2F0aW9uIFR5cGU6IEFydGljbGU8L2FjY2Vz
c2lvbi1udW0+PHVybHM+PHJlbGF0ZWQtdXJscz48dXJsPmh0dHBzOi8vbG9naW4ud3d3cHJveHkx
LmxpYnJhcnkudW5zdy5lZHUuYXUvbG9naW4/dXJsPWh0dHA6Ly9zZWFyY2guZWJzY29ob3N0LmNv
bS9sb2dpbi5hc3B4P2RpcmVjdD10cnVlJmFtcDtkYj1jaW4yMCZhbXA7QU49MTQzMDIwOTE5JmFt
cDtzaXRlPWVob3N0LWxpdmUmYW1wO3Njb3BlPXNpdGU8L3VybD48L3JlbGF0ZWQtdXJscz48L3Vy
bHM+PGN1c3RvbTE+RGVjbGFyYXRpb24gb2YgY29tcGV0aW5nIGludGVyZXN0IFRoZSBhdXRob3Jz
IGRlY2xhcmUgbm8gY29uZmxpY3RzIG9mIGludGVyZXN0LjwvY3VzdG9tMT48ZWxlY3Ryb25pYy1y
ZXNvdXJjZS1udW0+aHR0cHM6Ly9kb2kub3JnLzEwLjEwMTYvai5jdGNwLjIwMjAuMTAxMTczPC9l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cmVzZWFyY2gtbm90ZXM+PC9yZWNvcmQ+PC9DaXRlPjxDaXRlPjxBdXRob3I+SGFkaTwvQXV0aG9y
PjxZZWFyPjIwMjA8L1llYXI+PFJlY051bT4zOTQ8L1JlY051bT48cmVjb3JkPjxyZWMtbnVtYmVy
PjM5NDwvcmVjLW51bWJlcj48Zm9yZWlnbi1rZXlzPjxrZXkgYXBwPSJFTiIgZGItaWQ9ImZmZmEy
OWVwdXB2djAzZTJ3YWR2dzBkbmQydDJhenN0dDl2NSIgdGltZXN0YW1wPSIxNjg4NzA5MjM0Ij4z
OTQ8L2tleT48L2ZvcmVpZ24ta2V5cz48cmVmLXR5cGUgbmFtZT0iSm91cm5hbCBBcnRpY2xlIj4x
NzwvcmVmLXR5cGU+PGNvbnRyaWJ1dG9ycz48YXV0aG9ycz48YXV0aG9yPkhhZGksIEEuPC9hdXRo
b3I+PGF1dGhvcj5DYW1wYmVsbCwgTS4gUy48L2F1dGhvcj48YXV0aG9yPkhhc3NhbmksIEIuPC9h
dXRob3I+PGF1dGhvcj5Qb3VybWFzb3VtaSwgTS48L2F1dGhvcj48YXV0aG9yPlNhbGVoaS1TYWhs
YWJhZGksIEEuPC9hdXRob3I+PGF1dGhvcj5Ib3NzZWluaSwgUy4gQS48L2F1dGhvcj48L2F1dGhv
cnM+PC9jb250cmlidXRvcnM+PGF1dGgtYWRkcmVzcz5IYWxhbCBSZXNlYXJjaCBDZW50ZXIgb2Yg
SVJJLCBGREEsIFRlaHJhbiwgSXJhbi4mI3hEO0RlcGFydG1lbnQgb2YgS2luZXNpb2xvZ3kgYW5k
IEhlYWx0aCBQcm9tb3Rpb24sIFVuaXZlcnNpdHkgb2YgS2VudHVja3ksIExleGluZ3RvbiwgS1ks
IFVTQS4mI3hEO0RlcGFydG1lbnQgb2YgTnV0cml0aW9uLCBBaHZheiBKdW5kaXNoYXB1ciBVbml2
ZXJzaXR5IG9mIE1lZGljYWwgU2NpZW5jZXMsIEFodmF6LCBJcmFuOyBEZXBhcnRtZW50IG9mIEhl
YWx0aCBTYWZldHkgYW5kIEVudmlyb25tZW50IChIU0UpLCBSYXppIFBldHJvY2hlbWljYWwgQ29t
cGFueSwgTWFoc2hhaHIsIElyYW4uJiN4RDtGb29kIFNlY3VyaXR5IFJlc2VhcmNoIENlbnRlciBh
bmQgRGVwYXJ0bWVudCBvZiBDb21tdW5pdHkgTnV0cml0aW9uLCBTY2hvb2wgb2YgTnV0cml0aW9u
IGFuZCBGb29kIFNjaWVuY2UsIElzZmFoYW4gVW5pdmVyc2l0eSBvZiBNZWRpY2FsIFNjaWVuY2Vz
LCBJc2ZhaGFuLCBJcmFuOyBVbml2ZXJzYWwgU2NpZW50aWZpYyBFZHVjYXRpb24gYW5kIFJlc2Vh
cmNoIE5ldHdvcmsgKFVTRVJOKSwgVGVocmFuLCBJcmFuLiYjeEQ7U3R1ZGVudCBSZXNlYXJjaCBD
b21taXR0ZWUsIERlcGFydG1lbnQgb2YgQ2xpbmljYWwgTnV0cml0aW9uIGFuZCBEaWV0ZXRpY3Ms
IEZhY3VsdHkgb2YgTnV0cml0aW9uIGFuZCBGb29kIFRlY2hub2xvZ3ksIFNoYWhpZCBCZWhlc2h0
aSBVbml2ZXJzaXR5IG9mIE1lZGljYWwgU2NpZW5jZXMsIFRlaHJhbiwgSXJhbi4mI3hEO051dHJp
dGlvbiBhbmQgTWV0YWJvbGljIERpc2Vhc2UgUmVzZWFyY2ggQ2VudGVyLCBBaHZheiBKdW5kaXNo
YXB1ciBVbml2ZXJzaXR5IG9mIE1lZGljYWwgU2NpZW5jZXMsIEFodmF6LCBJcmFuLiBFbGVjdHJv
bmljIGFkZHJlc3M6IHNleWVkYWhtYWRob3NzZWluaUB5YWhvby5jb20uPC9hdXRoLWFkZHJlc3M+
PHRpdGxlcz48dGl0bGU+VGhlIGVmZmVjdCBvZiBjaW5uYW1vbiBzdXBwbGVtZW50YXRpb24gb24g
Ymxvb2QgcHJlc3N1cmUgaW4gYWR1bHRzOiBBIHN5c3RlbWF0aWMgcmV2aWV3IGFuZCBtZXRhLWFu
YWx5c2lzIG9mIHJhbmRvbWl6ZWQgY29udHJvbGxlZCB0cmlhbHM8L3RpdGxlPjxzZWNvbmRhcnkt
dGl0bGU+Q2xpbmljYWwgTnV0cml0aW9uIEVTUEVOPC9zZWNvbmRhcnktdGl0bGU+PC90aXRsZXM+
PHBlcmlvZGljYWw+PGZ1bGwtdGl0bGU+Q2xpbmljYWwgTnV0cml0aW9uIEVTUEVOPC9mdWxsLXRp
dGxlPjwvcGVyaW9kaWNhbD48cGFnZXM+MTAtMTY8L3BhZ2VzPjx2b2x1bWU+MzY8L3ZvbHVtZT48
ZWRpdGlvbj4yMDIwMDEyMDwvZWRpdGlvbj48a2V5d29yZHM+PGtleXdvcmQ+KkJsb29kIFByZXNz
dXJlPC9rZXl3b3JkPjxrZXl3b3JkPipDaW5uYW1vbXVtIHpleWxhbmljdW08L2tleXdvcmQ+PGtl
eXdvcmQ+RGF0YWJhc2VzLCBGYWN0dWFsPC9rZXl3b3JkPjxrZXl3b3JkPkRpZXQsIEhlYWx0aHk8
L2tleXdvcmQ+PGtleXdvcmQ+SHVtYW5zPC9rZXl3b3JkPjxrZXl3b3JkPkh5cGVydGVuc2lvbi9w
cmV2ZW50aW9uICZhbXA7IGNvbnRyb2w8L2tleXdvcmQ+PGtleXdvcmQ+UmFuZG9taXplZCBDb250
cm9sbGVkIFRyaWFscyBhcyBUb3BpYzwva2V5d29yZD48a2V5d29yZD5TZW5zaXRpdml0eSBhbmQg
U3BlY2lmaWNpdHk8L2tleXdvcmQ+PGtleXdvcmQ+Qmxvb2QgcHJlc3N1cmU8L2tleXdvcmQ+PGtl
eXdvcmQ+Q2lubmFtb248L2tleXdvcmQ+PGtleXdvcmQ+TWV0YS1hbmFseXNpczwva2V5d29yZD48
a2V5d29yZD5TeXN0ZW1hdGljIHJldmlldzwva2V5d29yZD48L2tleXdvcmRzPjxkYXRlcz48eWVh
cj4yMDIwPC95ZWFyPjxwdWItZGF0ZXM+PGRhdGU+QXByPC9kYXRlPjwvcHViLWRhdGVzPjwvZGF0
ZXM+PGlzYm4+MjQwNS00NTc3IChFbGVjdHJvbmljKSYjeEQ7MjQwNS00NTc3IChMaW5raW5nKTwv
aXNibj48YWNjZXNzaW9uLW51bT4zMjIyMDM1MTwvYWNjZXNzaW9uLW51bT48dXJscz48cmVsYXRl
ZC11cmxzPjx1cmw+aHR0cHM6Ly9lenByb3h5LmxpYi5tb25hc2guZWR1LmF1L2xvZ2luP3VybD1o
dHRwOi8vb3ZpZHNwLm92aWQuY29tL292aWR3ZWIuY2dpP1Q9SlMmYW1wO0NTQz1ZJmFtcDtORVdT
PU4mYW1wO1BBR0U9ZnVsbHRleHQmYW1wO0Q9cHJlbTEmYW1wO0FOPTMyMjIwMzUxPC91cmw+PC9y
ZWxhdGVkLXVybHM+PC91cmxzPjxjdXN0b20xPkRlY2xhcmF0aW9uIG9mIENvbXBldGluZyBJbnRl
cmVzdCBBbGwgYXV0aG9ycyBjb25maXJtIHRoYXQgdGhleSBoYXZlIG5vIGNvbmZsaWN0IG9mIGlu
dGVyZXN0cyB0byBkZWNsYXJlLjwvY3VzdG9tMT48ZWxlY3Ryb25pYy1yZXNvdXJjZS1udW0+aHR0
cHM6Ly9kb2kub3JnLzEwLjEwMTYvai5jbG5lc3AuMjAyMC4wMS4wMDI8L2VsZWN0cm9uaWMtcmVz
b3VyY2UtbnVtPjxyZW1vdGUtZGF0YWJhc2UtbmFtZT5NZWRsaW5lPC9yZW1vdGUtZGF0YWJhc2Ut
bmFtZT48cmVtb3RlLWRhdGFiYXNlLXByb3ZpZGVyPk5MTTwvcmVtb3RlLWRhdGFiYXNlLXByb3Zp
ZGVyPjxyZXNlYXJjaC1ub3Rlcz5ub25wcmlvcml0eSBwb3B1bGF0aW9uPC9yZXNlYXJjaC1ub3Rl
cz48L3JlY29yZD48L0NpdGU+PENpdGU+PEF1dGhvcj5IYWxsYWp6YWRlaDwvQXV0aG9yPjxZZWFy
PjIwMjA8L1llYXI+PFJlY051bT4zODc8L1JlY051bT48cmVjb3JkPjxyZWMtbnVtYmVyPjM4Nzwv
cmVjLW51bWJlcj48Zm9yZWlnbi1rZXlzPjxrZXkgYXBwPSJFTiIgZGItaWQ9ImZmZmEyOWVwdXB2
djAzZTJ3YWR2dzBkbmQydDJhenN0dDl2NSIgdGltZXN0YW1wPSIxNjg4NzA5MjM0Ij4zODc8L2tl
eT48L2ZvcmVpZ24ta2V5cz48cmVmLXR5cGUgbmFtZT0iSm91cm5hbCBBcnRpY2xlIj4xNzwvcmVm
LXR5cGU+PGNvbnRyaWJ1dG9ycz48YXV0aG9ycz48YXV0aG9yPkhhbGxhanphZGVoLCBKYW1hbDwv
YXV0aG9yPjxhdXRob3I+TWlsYWplcmRpLCBBbGlyZXphPC9hdXRob3I+PGF1dGhvcj5Nb2Jpbmks
IE1vZWluPC9hdXRob3I+PGF1dGhvcj5BbWlyYW5pLCBFbGFoZWg8L2F1dGhvcj48YXV0aG9yPkF6
aXppLCBTdXNhbjwvYXV0aG9yPjxhdXRob3I+Tmlra2hhaCwgRWxoYW1laDwvYXV0aG9yPjxhdXRo
b3I+QmFoYWRvcmksIEJhYmFrPC9hdXRob3I+PGF1dGhvcj5TaGVpa2hzb2xlaW1hbmksIFJhemll
aDwvYXV0aG9yPjxhdXRob3I+TWlyaGFzaGVtaSwgU2V5eWVkIE1laGRpPC9hdXRob3I+PC9hdXRo
b3JzPjwvY29udHJpYnV0b3JzPjxhdXRoLWFkZHJlc3M+RGVwYXJ0bWVudCBvZiBCaW9jaGVtaXN0
cnkgYW5kIE51dHJpdGlvbiwgUmVzZWFyY2ggQ2VudGVyIGZvciBFdmlkZW5jZS1CYXNlZCBIZWFs
dGggTWFuYWdlbWVudCwgTWFyYWdoZWggVW5pdmVyc2l0eSBvZiBNZWRpY2FsIFNjaWVuY2VzLCBN
YXJhZ2hlaCwgSXJhbi4mI3hEO1N0dWRlbnRzJmFwb3M7IFNjaWVudGlmaWMgUmVzZWFyY2ggQ2Vu
dGVyLCBUZWhyYW4gVW5pdmVyc2l0eSBvZiBNZWRpY2FsIFNjaWVuY2VzLCBUZWhyYW4sIElyYW4u
JiN4RDtEZXBhcnRtZW50IG9mIENvbW11bml0eSBOdXRyaXRpb24sIFNjaG9vbCBvZiBOdXRyaXRp
b25hbCBTY2llbmNlcyBhbmQgRGlldGV0aWNzLCBUZWhyYW4gVW5pdmVyc2l0eSBvZiBNZWRpY2Fs
IFNjaWVuY2VzLCBUZWhyYW4sIElyYW4uJiN4RDtGYWN1bHR5IG9mIEtpbmVzaW9sb2d5LCBVbml2
ZXJzaXR5IG9mIENhbGdhcnksIENhbGdhcnksIEFsYmVydGEsIENhbmFkYS4mI3hEO1Jlc2VhcmNo
IENlbnRlciBmb3IgQmlvY2hlbWlzdHJ5IGFuZCBOdXRyaXRpb24gaW4gTWV0YWJvbGljIERpc2Vh
c2VzLCBLYXNoYW4gVW5pdmVyc2l0eSBvZiBNZWRpY2FsIFNjaWVuY2VzLCBLYXNoYW4sIElyYW4u
JiN4RDtTdHVkZW50IFJlc2VhcmNoIENvbW1pdHRlLCBNYXJhZ2hlaCBVbml2ZXJzaXR5IG9mIE1l
ZGljYWwgU2NpZW5jZXMsIE1hcmFnaGVoLCBJcmFuLiYjeEQ7TWVkaWNpbmFsIFBsYW50cyBSZXNl
YXJjaCBDZW50ZXIsIE1hcmFnaGVoIFVuaXZlcnNpdHkgb2YgTWVkaWNhbCBTY2llbmNlcywgTWFy
YWdoZWgsIElyYW4uJiN4RDtTdHVkZW50IFJlc2VhcmNoIENvbW1pdHRlZSwgUWF6dmluIFVuaXZl
cnNpdHkgb2YgTWVkaWNhbCBTY2llbmNlcywgUWF6dmluLCBJcmFuLiYjeEQ7TWV0YWJvbGljIERp
c2Vhc2VzIFJlc2VhcmNoIENlbnRlciwgUmVzZWFyY2ggSW5zdGl0dXRlIGZvciBQcmV2ZW50aW9u
IG9mIE5vbi1Db21tdW5pY2FibGUgRGlzZWFzZXMsIFFhenZpbiBVbml2ZXJzaXR5IG9mIE1lZGlj
YWwgU2NpZW5jZXMsIFFhenZpbiwgSXJhbi48L2F1dGgtYWRkcmVzcz48dGl0bGVzPjx0aXRsZT5F
ZmZlY3RzIG9mIE5pZ2VsbGEgc2F0aXZhIG9uIGdseWNlbWljIGNvbnRyb2wsIGxpcGlkIHByb2Zp
bGVzLCBhbmQgYmlvbWFya2VycyBvZiBpbmZsYW1tYXRvcnkgYW5kIG94aWRhdGl2ZSBzdHJlc3M6
IEEgc3lzdGVtYXRpYyByZXZpZXcgYW5kIG1ldGEtYW5hbHlzaXMgb2YgcmFuZG9taXplZCBjb250
cm9sbGVkIGNsaW5pY2FsIHRyaWFsczwvdGl0bGU+PHNlY29uZGFyeS10aXRsZT5QaHl0b3RoZXJh
cHkgUmVzZWFyY2g8L3NlY29uZGFyeS10aXRsZT48L3RpdGxlcz48cGVyaW9kaWNhbD48ZnVsbC10
aXRsZT5QaHl0b3RoZXJhcHkgUmVzZWFyY2g8L2Z1bGwtdGl0bGU+PC9wZXJpb2RpY2FsPjxwYWdl
cz4yNTg2LTI2MDg8L3BhZ2VzPjx2b2x1bWU+MzQ8L3ZvbHVtZT48bnVtYmVyPjEwPC9udW1iZXI+
PGVkaXRpb24+MjAyMDA1MTE8L2VkaXRpb24+PGtleXdvcmRzPjxrZXl3b3JkPkJpb21hcmtlcnMv
Ymxvb2Q8L2tleXdvcmQ+PGtleXdvcmQ+Qmxvb2QgR2x1Y29zZS8qZHJ1ZyBlZmZlY3RzL21ldGFi
b2xpc208L2tleXdvcmQ+PGtleXdvcmQ+Q2hvbGVzdGVyb2wsIExETC9ibG9vZDwva2V5d29yZD48
a2V5d29yZD5EaWV0YXJ5IFN1cHBsZW1lbnRzPC9rZXl3b3JkPjxrZXl3b3JkPkdseWNhdGVkIEhl
bW9nbG9iaW4vZHJ1ZyBlZmZlY3RzL21ldGFib2xpc208L2tleXdvcmQ+PGtleXdvcmQ+SHVtYW5z
PC9rZXl3b3JkPjxrZXl3b3JkPkluZmxhbW1hdGlvbi9ibG9vZC8qZHJ1ZyB0aGVyYXB5PC9rZXl3
b3JkPjxrZXl3b3JkPkluZmxhbW1hdGlvbiBNZWRpYXRvcnMvYmxvb2Q8L2tleXdvcmQ+PGtleXdv
cmQ+SW5zdWxpbiBSZXNpc3RhbmNlL3BoeXNpb2xvZ3k8L2tleXdvcmQ+PGtleXdvcmQ+TGlwaWRz
LypibG9vZDwva2V5d29yZD48a2V5d29yZD5OaWdlbGxhIHNhdGl2YS8qY2hlbWlzdHJ5L3BoeXNp
b2xvZ3k8L2tleXdvcmQ+PGtleXdvcmQ+T3hpZGF0aXZlIFN0cmVzcy8qZHJ1ZyBlZmZlY3RzPC9r
ZXl3b3JkPjxrZXl3b3JkPlBsYW50IEV4dHJhY3RzL3BoYXJtYWNvbG9neS8qdGhlcmFwZXV0aWMg
dXNlPC9rZXl3b3JkPjxrZXl3b3JkPlJhbmRvbWl6ZWQgQ29udHJvbGxlZCBUcmlhbHMgYXMgVG9w
aWMvc3RhdGlzdGljcyAmYW1wOyBudW1lcmljYWwgZGF0YTwva2V5d29yZD48a2V5d29yZD5Ucmln
bHljZXJpZGVzL2Jsb29kPC9rZXl3b3JkPjxrZXl3b3JkPkhETC1jaG9sZXN0ZXJvbDwva2V5d29y
ZD48a2V5d29yZD5MREwtY2hvbGVzdGVyb2w8L2tleXdvcmQ+PGtleXdvcmQ+TmlnZWxsYSBzYXRp
dmE8L2tleXdvcmQ+PGtleXdvcmQ+aW5zdWxpbiByZXNpc3RhbmNlPC9rZXl3b3JkPjxrZXl3b3Jk
Pm1ldGEtYW5hbHlzaXM8L2tleXdvcmQ+PGtleXdvcmQ+b3hpZGF0aXZlIHN0cmVzczwva2V5d29y
ZD48L2tleXdvcmRzPjxkYXRlcz48eWVhcj4yMDIwPC95ZWFyPjxwdWItZGF0ZXM+PGRhdGU+T2N0
PC9kYXRlPjwvcHViLWRhdGVzPjwvZGF0ZXM+PHB1Yi1sb2NhdGlvbj5Ib2Jva2VuLCBOZXcgSmVy
c2V5PC9wdWItbG9jYXRpb24+PHB1Ymxpc2hlcj5Kb2huIFdpbGV5ICZhbXA7IFNvbnMsIEluYy48
L3B1Ymxpc2hlcj48aXNibj4xMDk5LTE1NzMgKEVsZWN0cm9uaWMpJiN4RDswOTUxLTQxOFggKExp
bmtpbmcpPC9pc2JuPjxhY2Nlc3Npb24tbnVtPjE0NjQyOTM2MS4gTGFuZ3VhZ2U6IEVuZ2xpc2gu
IEVudHJ5IERhdGU6IDIwMjAxMjAzLiBSZXZpc2lvbiBEYXRlOiAyMDIwMTEwMS4gUHVibGljYXRp
b24gVHlwZTogam91cm5hbCBhcnRpY2xlPC9hY2Nlc3Npb24tbnVtPjx1cmxzPjxyZWxhdGVkLXVy
bHM+PHVybD5odHRwczovL2xvZ2luLnd3d3Byb3h5MS5saWJyYXJ5LnVuc3cuZWR1LmF1L2xvZ2lu
P3VybD1odHRwOi8vc2VhcmNoLmVic2NvaG9zdC5jb20vbG9naW4uYXNweD9kaXJlY3Q9dHJ1ZSZh
bXA7ZGI9Y2luMjAmYW1wO0FOPTE0NjQyOTM2MSZhbXA7c2l0ZT1laG9zdC1saXZlJmFtcDtzY29w
ZT1zaXRlPC91cmw+PC9yZWxhdGVkLXVybHM+PC91cmxzPjxlbGVjdHJvbmljLXJlc291cmNlLW51
bT5odHRwczovL2RvaS5vcmcvMTAuMTAwMi9wdHIuNjcwODwvZWxlY3Ryb25pYy1yZXNvdXJjZS1u
dW0+PHJlbW90ZS1kYXRhYmFzZS1uYW1lPk1lZGxpbmU8L3JlbW90ZS1kYXRhYmFzZS1uYW1lPjxy
ZW1vdGUtZGF0YWJhc2UtcHJvdmlkZXI+TkxNPC9yZW1vdGUtZGF0YWJhc2UtcHJvdmlkZXI+PHJl
c2VhcmNoLW5vdGVzPm5vbnByaW9yaXR5IHBvcHVsYXRpb24gTG93IHByaW9yaXR5PC9yZXNlYXJj
aC1ub3Rlcz48L3JlY29yZD48L0NpdGU+PENpdGU+PEF1dGhvcj5KYWxpbGk8L0F1dGhvcj48WWVh
cj4yMDIwPC9ZZWFyPjxSZWNOdW0+MzA1PC9SZWNOdW0+PHJlY29yZD48cmVjLW51bWJlcj4zMDU8
L3JlYy1udW1iZXI+PGZvcmVpZ24ta2V5cz48a2V5IGFwcD0iRU4iIGRiLWlkPSJmZmZhMjllcHVw
dnYwM2Uyd2FkdncwZG5kMnQyYXpzdHQ5djUiIHRpbWVzdGFtcD0iMTY4ODcwOTIzMyI+MzA1PC9r
ZXk+PC9mb3JlaWduLWtleXM+PHJlZi10eXBlIG5hbWU9IkpvdXJuYWwgQXJ0aWNsZSI+MTc8L3Jl
Zi10eXBlPjxjb250cmlidXRvcnM+PGF1dGhvcnM+PGF1dGhvcj5KYWxpbGksIEN5cnVzPC9hdXRo
b3I+PGF1dGhvcj5Nb3JhZGksIFNhamphZDwvYXV0aG9yPjxhdXRob3I+QmFiYWVpLCBBdGVmZWg8
L2F1dGhvcj48YXV0aG9yPkJvb3phcmksIEJlaG5vb3NoPC9hdXRob3I+PGF1dGhvcj5Bc2JhZ2hp
LCBPbWlkPC9hdXRob3I+PGF1dGhvcj5MYXphcmlkaSwgQW5hc3Rhc2lhLVZpa3RvcmlhPC9hdXRo
b3I+PGF1dGhvcj5Ib2pqYXRpIEtlcm1hbmksIE1vaGFtbWFkIEFsaTwvYXV0aG9yPjxhdXRob3I+
TWlyYWdoYWphbmksIE1hcnlhbTwvYXV0aG9yPjwvYXV0aG9ycz48L2NvbnRyaWJ1dG9ycz48YXV0
aC1hZGRyZXNzPk1lZGljYWwgQmlvbG9neSBSZXNlYXJjaCBDZW50ZXIsIEhlYWx0aCBUZWNobm9s
b2d5IEluc3RpdHV0ZSwgS2VybWFuc2hhaCBVbml2ZXJzaXR5IG9mIE1lZGljYWwgU2NpZW==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bmNlcywgS2VybWFuc2hhaCwgSXJhbi4mI3hEO0hhbGFsIFJlc2VhcmNoIENlbnRlciBvZiBJUkks
IEZEQSwgVGVocmFuLCBJcmFuOyBEZXBhcnRtZW50IG9mIENsaW5pY2FsIE51dHJpdGlvbiwgU2No
b29sIG9mIE51dHJpdGlvbiBhbmQgRm9vZCBTY2llbmNlLCBJc2ZhaGFuIFVuaXZlcnNpdHkgb2Yg
TWVkaWNhbCBTY2llbmNlcywgSXNmYWhhbiwgSXJhbi4gRWxlY3Ryb25pYyBhZGRyZXNzOiBzLm1v
cmFkaUBtYWlsLm11aS5hYy5pci4mI3hEO01lZGljYWwgQmlvbG9neSBSZXNlYXJjaCBDZW50ZXIs
IEhlYWx0aCBUZWNobm9sb2d5IEluc3RpdHV0ZSwgS2VybWFuc2hhaCBVbml2ZXJzaXR5IG9mIE1l
ZGljYWwgU2NpZW5jZXMsIEtlcm1hbnNoYWgsIElyYW47IERlcGFydG1lbnQgb2YgQ2xpbmljYWwg
U2NpZW5jZXMsIEZhY3VsdHkgb2YgVmV0ZXJpbmFyeSBNZWRpY2luZSwgVW5pdmVyc2l0eSBvZiBU
YWJyaXosIFRhYnJpeiwgSXJhbi4mI3hEO0RlcGFydG1lbnQgb2YgQ2xpbmljYWwgTnV0cml0aW9u
LCBTY2hvb2wgb2YgTnV0cml0aW9uIGFuZCBGb29kIFNjaWVuY2UsIElzZmFoYW4gVW5pdmVyc2l0
eSBvZiBNZWRpY2FsIFNjaWVuY2VzLCBJc2ZhaGFuLCBJcmFuLiYjeEQ7U3R1ZGVudCBSZXNlYXJj
aCBDb21taXR0ZWUsIExvcmVzdGFuIFVuaXZlcnNpdHkgb2YgTWVkaWNhbCBTY2llbmNlcywgS2hv
cnJhbWFiYWQsIElyYW4uJiN4RDtUaGUgRWFybHkgTGlmZSBSZXNlYXJjaCBVbml0LCBBY2FkZW1p
YyBEaXZpc2lvbiBvZiBDaGlsZCBIZWFsdGgsIE9ic3RldHJpY3MgYW5kIEd5bmFlY29sb2d5LCBN
ZWRpY2FsIFNjaG9vbCwgVW5pdmVyc2l0eSBvZiBOb3R0aW5naGFtLCBOb3R0aW5naGFtLCBORzcg
MlVILCBVbml0ZWQgS2luZ2RvbS4mI3hEO0NsaW5pY2FsIFR1YmVyY3Vsb3NpcyBhbmQgRXBpZGVt
aW9sb2d5IFJlc2VhcmNoIENlbnRlciwgTmF0aW9uYWwgUmVzZWFyY2ggSW5zdGl0dXRlIG9mIFR1
YmVyY3Vsb3NpcyBhbmQgTHVuZyBEaXNlYXNlcyAoTlJJVExEKSwgTWFzaWggRGFuZXNodmFyaSBI
b3NwaXRhbCwgU2hhaGlkIEJlaGVzaHRpIFVuaXZlcnNpdHkgb2YgTWVkaWNhbCBTY2llbmNlcywg
VGVocmFuLCBJcmFuLiYjeEQ7Q2FuY2VyIFJlc2VhcmNoIENlbnRlciwgU2hhaGlkIEJlaGVzaHRp
IFVuaXZlcnNpdHkgb2YgTWVkaWNhbCBTY2llbmNlcywgVGVocmFuLCBJcmFuOyBUaGUgRWFybHkg
TGlmZSBSZXNlYXJjaCBVbml0LCBBY2FkZW1pYyBEaXZpc2lvbiBvZiBDaGlsZCBIZWFsdGgsIE9i
c3RldHJpY3MgYW5kIEd5bmFlY29sb2d5LCBNZWRpY2FsIFNjaG9vbCwgVW5pdmVyc2l0eSBvZiBO
b3R0aW5naGFtLCBOb3R0aW5naGFtLCBORzcgMlVILCBVbml0ZWQgS2luZ2RvbS4gRWxlY3Ryb25p
YyBhZGRyZXNzOiBNYXJ5YW0uc2FkYXRtaXJhZ2hhamFuaUBub3R0aW5naGFtLmFjLnVrLjwvYXV0
aC1hZGRyZXNzPjx0aXRsZXM+PHRpdGxlPkVmZmVjdHMgb2YgQ3luYXJhIHNjb2x5bXVzIEwuIG9u
IGdseWNlbWljIGluZGljZXM6QSBzeXN0ZW1hdGljIHJldmlldyBhbmQgbWV0YS1hbmFseXNpcyBv
ZiByYW5kb21pemVkIGNsaW5pY2FsIHRyaWFsczwvdGl0bGU+PHNlY29uZGFyeS10aXRsZT5Db21w
bGVtZW50YXJ5IFRoZXJhcGllcyBpbiBNZWRpY2luZTwvc2Vjb25kYXJ5LXRpdGxlPjwvdGl0bGVz
PjxwZXJpb2RpY2FsPjxmdWxsLXRpdGxlPkNvbXBsZW1lbnRhcnkgVGhlcmFwaWVzIGluIE1lZGlj
aW5lPC9mdWxsLXRpdGxlPjwvcGVyaW9kaWNhbD48cGFnZXM+Ti5QQUctTi5QQUc8L3BhZ2VzPjx2
b2x1bWU+NTI8L3ZvbHVtZT48ZWRpdGlvbj4yMDIwMDYyOTwvZWRpdGlvbj48a2V5d29yZHM+PGtl
eXdvcmQ+Qmxvb2QgR2x1Y29zZS9kcnVnIGVmZmVjdHM8L2tleXdvcmQ+PGtleXdvcmQ+KkN5bmFy
YSBzY29seW11czwva2V5d29yZD48a2V5d29yZD4qRGlldGFyeSBTdXBwbGVtZW50czwva2V5d29y
ZD48a2V5d29yZD5HbHljYXRlZCBIZW1vZ2xvYmluL2RydWcgZWZmZWN0czwva2V5d29yZD48a2V5
d29yZD5HbHljZW1pYyBJbmRleC8qZHJ1ZyBlZmZlY3RzPC9rZXl3b3JkPjxrZXl3b3JkPkh1bWFu
czwva2V5d29yZD48a2V5d29yZD5JbnN1bGluL2Jsb29kPC9rZXl3b3JkPjxrZXl3b3JkPkluc3Vs
aW4gUmVzaXN0YW5jZTwva2V5d29yZD48a2V5d29yZD5SYW5kb21pemVkIENvbnRyb2xsZWQgVHJp
YWxzIGFzIFRvcGljPC9rZXl3b3JkPjxrZXl3b3JkPkFydGljaG9rZTwva2V5d29yZD48a2V5d29y
ZD5BcnRpY2hva2UgcHJvZHVjdHMgc3VwcGxlbWVudGF0aW9uPC9rZXl3b3JkPjxrZXl3b3JkPkds
eWNlbWljIGluZGljZXM8L2tleXdvcmQ+PGtleXdvcmQ+TWV0YS1hbmFseXNpczwva2V5d29yZD48
a2V5d29yZD5TeXN0ZW1hdGljIHJldmlldzwva2V5d29yZD48L2tleXdvcmRzPjxkYXRlcz48eWVh
cj4yMDIwPC95ZWFyPjxwdWItZGF0ZXM+PGRhdGU+QXVnPC9kYXRlPjwvcHViLWRhdGVzPjwvZGF0
ZXM+PHB1Yi1sb2NhdGlvbj5QaGlsYWRlbHBoaWEsIFBlbm5zeWx2YW5pYTwvcHViLWxvY2F0aW9u
PjxwdWJsaXNoZXI+RWxzZXZpZXIgQi5WLjwvcHVibGlzaGVyPjxpc2JuPjE4NzMtNjk2MyAoRWxl
Y3Ryb25pYykmI3hEOzA5NjUtMjI5OSAoTGlua2luZyk8L2lzYm4+PGFjY2Vzc2lvbi1udW0+MTQ1
OTM0NTAwLiBMYW5ndWFnZTogRW5nbGlzaC4gRW50cnkgRGF0ZTogMjAyMDEwMTkuIFJldmlzaW9u
IERhdGU6IDIwMjAwOTI3LiBQdWJsaWNhdGlvbiBUeXBlOiBqb3VybmFsIGFydGljbGU8L2FjY2Vz
c2lvbi1udW0+PHVybHM+PHJlbGF0ZWQtdXJscz48dXJsPmh0dHBzOi8vbG9naW4ud3d3cHJveHkx
LmxpYnJhcnkudW5zdy5lZHUuYXUvbG9naW4/dXJsPWh0dHA6Ly9zZWFyY2guZWJzY29ob3N0LmNv
bS9sb2dpbi5hc3B4P2RpcmVjdD10cnVlJmFtcDtkYj1jaW4yMCZhbXA7QU49MTQ1OTM0NTAwJmFt
cDtzaXRlPWVob3N0LWxpdmUmYW1wO3Njb3BlPXNpdGU8L3VybD48L3JlbGF0ZWQtdXJscz48L3Vy
bHM+PGVsZWN0cm9uaWMtcmVzb3VyY2UtbnVtPmh0dHBzOi8vZG9pLm9yZy8xMC4xMDE2L2ouY3Rp
bS4yMDIwLjEwMjQ5NjwvZWxlY3Ryb25pYy1yZXNvdXJjZS1udW0+PHJlbW90ZS1kYXRhYmFzZS1u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aG9yPk1pcmFnaGFqYW5pPC9BdXRob3I+PFllYXI+MjAyMDwvWWVhcj48UmVjTnVtPjExODQ8L1Jl
Y051bT48cmVjb3JkPjxyZWMtbnVtYmVyPjExODQ8L3JlYy1udW1iZXI+PGZvcmVpZ24ta2V5cz48
a2V5IGFwcD0iRU4iIGRiLWlkPSJmZmZhMjllcHVwdnYwM2Uyd2FkdncwZG5kMnQyYXpzdHQ5djUi
IHRpbWVzdGFtcD0iMTY4ODcwOTIzNSI+MTE4NDwva2V5PjwvZm9yZWlnbi1rZXlzPjxyZWYtdHlw
ZSBuYW1lPSJKb3VybmFsIEFydGljbGUiPjE3PC9yZWYtdHlwZT48Y29udHJpYnV0b3JzPjxhdXRo
b3JzPjxhdXRob3I+TWlyYWdoYWphbmksIE0uPC9hdXRob3I+PGF1dGhvcj5IYWRpLCBBLjwvYXV0
aG9yPjxhdXRob3I+SGFqaXNoYWZpZWUsIE0uPC9hdXRob3I+PGF1dGhvcj5BcmFiLCBBLjwvYXV0
aG9yPjxhdXRob3I+R2hhZWRpLCBFLjwvYXV0aG9yPjxhdXRob3I+TW9vZHksIFYuPC9hdXRob3I+
PC9hdXRob3JzPjwvY29udHJpYnV0b3JzPjx0aXRsZXM+PHRpdGxlPlRoZSBlZmZlY3RzIG9mIGdp
bnNlbmcgc3VwcGxlbWVudGF0aW9uIG9uIGFudGhyb3BvbWV0cmljIGluZGljZXMgYW5kIGJvZHkg
Y29tcG9zaXRpb246IEEgc3lzdGVtYXRpYyByZXZpZXcgYW5kIG1ldGEtYW5hbHlzaXM8L3RpdGxl
PjxzZWNvbmRhcnktdGl0bGU+Sm91cm5hbCBvZiBIZXJiYWwgTWVkaWNpbmU8L3NlY29uZGFyeS10
aXRsZT48L3RpdGxlcz48cGVyaW9kaWNhbD48ZnVsbC10aXRsZT5Kb3VybmFsIG9mIEhlcmJhbCBN
ZWRpY2luZTwvZnVsbC10aXRsZT48L3BlcmlvZGljYWw+PHBhZ2VzPjEwMDM3OTwvcGFnZXM+PHZv
bHVtZT4yMzwvdm9sdW1lPjxzZWN0aW9uPjEwMDM3OTwvc2VjdGlvbj48ZGF0ZXM+PHllYXI+MjAy
MDwveWVhcj48L2RhdGVzPjxwdWItbG9jYXRpb24+R2VybWFueTwvcHViLWxvY2F0aW9uPjxwdWJs
aXNoZXI+RWxzZXZpZXIgR21iSDwvcHVibGlzaGVyPjxpc2JuPjIyMTA4MDMzPC9pc2JuPjx1cmxz
PjxyZWxhdGVkLXVybHM+PHVybD5odHRwOi8vd3d3LmVsc2V2aWVyLmNvbS93cHMvZmluZC9qb3Vy
bmFsZGVzY3JpcHRpb24uY3dzX2hvbWUvNzI1Nzc4L2Rlc2NyaXB0aW9uI2Rlc2NyaXB0aW9uPC91
cmw+PC9yZWxhdGVkLXVybHM+PC91cmxzPjxlbGVjdHJvbmljLXJlc291cmNlLW51bT5odHRwczov
L2RvaS5vcmcvMTAuMTAxNi9qLmhlcm1lZC4yMDIwLjEwMDM3OTwvZWxlY3Ryb25pYy1yZXNvdXJj
ZS1udW0+PHJlc2VhcmNoLW5vdGVzPm5vbnByaW9yaXR5IHBvcHVsYXRpb248L3Jlc2VhcmNoLW5v
dGVzPjwvcmVjb3JkPjwvQ2l0ZT48Q2l0ZT48QXV0aG9yPk1pcnphdmFuZGk8L0F1dGhvcj48WWVh
cj4yMDIwPC9ZZWFyPjxSZWNOdW0+MTE4MDwvUmVjTnVtPjxyZWNvcmQ+PHJlYy1udW1iZXI+MTE4
MDwvcmVjLW51bWJlcj48Zm9yZWlnbi1rZXlzPjxrZXkgYXBwPSJFTiIgZGItaWQ9ImZmZmEyOWVw
dXB2djAzZTJ3YWR2dzBkbmQydDJhenN0dDl2NSIgdGltZXN0YW1wPSIxNjg4NzA5MjM1Ij4xMTgw
PC9rZXk+PC9mb3JlaWduLWtleXM+PHJlZi10eXBlIG5hbWU9IkpvdXJuYWwgQXJ0aWNsZSI+MTc8
L3JlZi10eXBlPjxjb250cmlidXRvcnM+PGF1dGhvcnM+PGF1dGhvcj5NaXJ6YXZhbmRpLCBGLjwv
YXV0aG9yPjxhdXRob3I+TW9sbGFob3NzZWluaSwgTS48L2F1dGhvcj48YXV0aG9yPlNhbGVoaS1B
YmFyZ291ZWksIEEuPC9hdXRob3I+PGF1dGhvcj5NYWtpYWJhZGksIEUuPC9hdXRob3I+PGF1dGhv
cj5Nb3phZmZhcmktS2hvc3JhdmksIEguPC9hdXRob3I+PC9hdXRob3JzPjwvY29udHJpYnV0b3Jz
PjxhdXRoLWFkZHJlc3M+TnV0cml0aW9uIGFuZCBGb29kIFNlY3VyaXR5IFJlc2VhcmNoIENlbnRl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LiYjeEQ7RGVwYXJ0bWVudCBvZiBDbGluaWNhbCBOdXRyaXRpb24gYW5kIERpZXRldGljcywgRmFj
dWx0eSBvZiBOdXRyaXRpb24gU2NpZW5jZXMgYW5kIEZvb2QgVGVjaG5vbG9neSwgTmF0aW9uYWwg
TnV0cml0aW9uIGFuZCBGb29kIFRlY2hub2xvZ3ksIFJlc2VhcmNoIEluc3RpdHV0ZSwgU2hhaGlk
IEJlaGVzaHRpIFVuaXZlcnNpdHkgb2YgTWVkaWNhbCBTY2llbmNlcywgSXJhbi4mI3hEO051dHJp
dGlvbiBhbmQgRm9vZCBTZWN1cml0eSBSZXNlYXJjaCBDZW50ZXIsIFNoYWhpZCBTYWRvdWdoaSBV
bml2ZXJzaXR5IG9mIE1lZGljYWwgU2NpZW5jZXMsIFlhemQsIElyYW47IERlcGFydG1lbnQgb2Yg
TnV0cml0aW9uLCBTY2hvb2wgb2YgUHVibGljIEhlYWx0aCwgU2hhaGlkIFNhZG91Z2hpIFVuaXZl
cnNpdHkgb2YgTWVkaWNhbCBTY2llbmNlcywgWWF6ZCwgSXJhbi4gRWxlY3Ryb25pYyBhZGRyZXNz
OiBNb3phZmZhcmkua2hAZ21haWwuY29tLjwvYXV0aC1hZGRyZXNzPjx0aXRsZXM+PHRpdGxlPkVm
ZmVjdHMgb2YgZ2FybGljIHN1cHBsZW1lbnRhdGlvbiBvbiBzZXJ1bSBpbmZsYW1tYXRvcnkgbWFy
a2VyczogQSBzeXN0ZW1hdGljIHJldmlldyBhbmQgbWV0YS1hbmFseXNpcyBvZiByYW5kb21pemVk
IGNvbnRyb2xsZWQgdHJpYWxzPC90aXRsZT48c2Vjb25kYXJ5LXRpdGxlPkRpYWJldGVzICZhbXA7
IE1ldGFib2xpYyBTeW5kcm9tZTwvc2Vjb25kYXJ5LXRpdGxlPjwvdGl0bGVzPjxwZXJpb2RpY2Fs
PjxmdWxsLXRpdGxlPkRpYWJldGVzICZhbXA7IE1ldGFib2xpYyBTeW5kcm9tZTwvZnVsbC10aXRs
ZT48L3BlcmlvZGljYWw+PHBhZ2VzPjExNTMtMTE2MTwvcGFnZXM+PHZvbHVtZT4xNDwvdm9sdW1l
PjxudW1iZXI+NTwvbnVtYmVyPjxlZGl0aW9uPjIwMjAwNjE5PC9lZGl0aW9uPjxrZXl3b3Jkcz48
a2V5d29yZD4qRGlldGFyeSBTdXBwbGVtZW50czwva2V5d29yZD48a2V5d29yZD5HYXJsaWMvKmNo
ZW1pc3RyeTwva2V5d29yZD48a2V5d29yZD5IdW1hbnM8L2tleXdvcmQ+PGtleXdvcmQ+SW5mbGFt
bWF0aW9uLypibG9vZC8qZGlldCB0aGVyYXB5L3BhdGhvbG9neTwva2V5d29yZD48a2V5d29yZD5J
bmZsYW1tYXRpb24gTWVkaWF0b3JzLypibG9vZDwva2V5d29yZD48a2V5d29yZD5Qcm9nbm9zaXM8
L2tleXdvcmQ+PGtleXdvcmQ+UmFuZG9taXplZCBDb250cm9sbGVkIFRyaWFscyBhcyBUb3BpYzwv
a2V5d29yZD48a2V5d29yZD5DLXJlYWN0aXZlIHByb3RlaW48L2tleXdvcmQ+PGtleXdvcmQ+SW5m
bGFtbWF0aW9uPC9rZXl3b3JkPjxrZXl3b3JkPkludGVybGV1a2luLTY8L2tleXdvcmQ+PGtleXdv
cmQ+TWV0YS1hbmFseXNpczwva2V5d29yZD48a2V5d29yZD5UdW1vciBuZWNyb3NpcyBmYWN0b3It
IGFscGhhPC9rZXl3b3JkPjwva2V5d29yZHM+PGRhdGVzPjx5ZWFyPjIwMjA8L3llYXI+PHB1Yi1k
YXRlcz48ZGF0ZT5TZXAtT2N0PC9kYXRlPjwvcHViLWRhdGVzPjwvZGF0ZXM+PGlzYm4+MTg3OC0w
MzM0IChFbGVjdHJvbmljKSYjeEQ7MTg3MS00MDIxIChMaW5raW5nKTwvaXNibj48YWNjZXNzaW9u
LW51bT4zMjY3MzgzNTwvYWNjZXNzaW9uLW51bT48dXJscz48cmVsYXRlZC11cmxzPjx1cmw+aHR0
cHM6Ly9lenByb3h5LmxpYi5tb25hc2guZWR1LmF1L2xvZ2luP3VybD1odHRwOi8vb3ZpZHNwLm92
aWQuY29tL292aWR3ZWIuY2dpP1Q9SlMmYW1wO0NTQz1ZJmFtcDtORVdTPU4mYW1wO1BBR0U9ZnVs
bHRleHQmYW1wO0Q9cHJlbTEmYW1wO0FOPTMyNjczODM1PC91cmw+PC9yZWxhdGVkLXVybHM+PC91
cmxzPjxjdXN0b20xPkRlY2xhcmF0aW9uIG9mIGNvbXBldGluZyBpbnRlcmVzdCBUaGUgYXV0aG9y
cyBkZWNsYXJlIG5vIGNvbmZsaWN0IG9mIGludGVyZXN0LjwvY3VzdG9tMT48ZWxlY3Ryb25pYy1y
ZXNvdXJjZS1udW0+aHR0cHM6Ly9kb2kub3JnLzEwLjEwMTYvai5kc3guMjAyMC4wNi4wMzE8L2Vs
ZWN0cm9uaWMtcmVzb3VyY2UtbnVtPjxyZW1vdGUtZGF0YWJhc2UtbmFtZT5NZWRsaW5lPC9yZW1v
dGUtZGF0YWJhc2UtbmFtZT48cmVtb3RlLWRhdGFiYXNlLXByb3ZpZGVyPk5MTTwvcmVtb3RlLWRh
dGFiYXNlLXByb3ZpZGVyPjxyZXNlYXJjaC1ub3Rlcz5ub25wcmlvcml0eSBwb3B1bGF0aW9uPC9y
ZXNlYXJjaC1ub3Rlcz48L3JlY29yZD48L0NpdGU+PENpdGU+PEF1dGhvcj5Nb3VzYXZpPC9BdXRo
b3I+PFllYXI+MjAyMDwvWWVhcj48UmVjTnVtPjExNTQ8L1JlY051bT48cmVjb3JkPjxyZWMtbnVt
YmVyPjExNTQ8L3JlYy1udW1iZXI+PGZvcmVpZ24ta2V5cz48a2V5IGFwcD0iRU4iIGRiLWlkPSJm
ZmZhMjllcHVwdnYwM2Uyd2FkdncwZG5kMnQyYXpzdHQ5djUiIHRpbWVzdGFtcD0iMTY4ODcwOTIz
NSI+MTE1NDwva2V5PjwvZm9yZWlnbi1rZXlzPjxyZWYtdHlwZSBuYW1lPSJKb3VybmFsIEFydGlj
bGUiPjE3PC9yZWYtdHlwZT48Y29udHJpYnV0b3JzPjxhdXRob3JzPjxhdXRob3I+TW91c2F2aSwg
Uy4gTS48L2F1dGhvcj48YXV0aG9yPkthcmltaSwgRS48L2F1dGhvcj48YXV0aG9yPkhhamlzaGFm
aWVlLCBNLjwvYXV0aG9yPjxhdXRob3I+TWlsYWplcmRpLCBBLjwvYXV0aG9yPjxhdXRob3I+QW1p
bmksIE0uIFIuPC9hdXRob3I+PGF1dGhvcj5Fc21haWxsemFkZWgsIEEuPC9hdXRob3I+PC9hdXRo
b3JzPjwvY29udHJpYnV0b3JzPjxhdXRoLWFkZHJlc3M+RGVwYXJ0bWVudCBvZiBDb21tdW5pdHkg
TnV0cml0aW9uLCBTY2hvb2wgb2YgTnV0cml0aW9uYWwgU2NpZW5jZXMgYW5kIERpZXRldGljcywg
VGVocmFuIFVuaXZlcnNpdHkgb2YgTWVkaWNhbCBTY2llbmNlcywgVGVocmFuLCBJcmFuLiYjeEQ7
U3R1ZGVudHMmYXBvczsgU2NpZW50aWZpYyBSZXNlYXJjaCBDZW50ZXIgKFNTUkMpLCBUZWhyYW4g
VW5pdmVyc2l0eSBvZiBNZWRpY2FsIFNjaWVuY2VzIChUVU1TKSwgVGVocmFuLCBJcmFuLiYjeEQ7
QWRlbGFpZGUgTWVkaWNhbCBTY2hvb2wsIEZhY3VsdHkgb2YgSGVhbHRoIGFuZCBNZWRpY2FsIFNj
aWVuY2VzLCBVbml2ZXJzaXR5IG9mIEFkZWxhaWRlLCBBZGVsYWlkZSwgQXVzdHJhbGlhLiYjeEQ7
T2Jlc2l0eSBhbmQgRWF0aW5nIEhhYml0cyBSZXNlYXJjaCBDZW50ZXIsIEVuZG9jcmlub2xvZ3kg
YW5kIE1ldGFib2xpc20gTW9sZWN1bGFyIC1DZWxsdWxhciBTY2llbmNlcyBJbnN0aXR1dGUsIFRl
aHJhbiBVbml2ZXJzaXR5IG9mIE1lZGljYWwgU2NpZW5jZXMsIFRlaHJhbiwgSXJhbi4mI3hEO0Zv
b2QgU2VjdXJpdHkgUmVzZWFyY2ggQ2VudGVyLCBEZXBhcnRtZW50IG9mIENvbW11bml0eSBOdXRy
aXRpb24sIFNjaG9vbCBvZiBOdXRyaXRpb24gYW5kIEZvb2QgU2NpZW5jZSwgSXNmYWhhbiBVbml2
ZXJzaXR5IG9mIE1lZGljYWwgU2NpZW5jZXMsIElzZmFoYW4sIElyYW4uPC9hdXRoLWFkZHJlc3M+
PHRpdGxlcz48dGl0bGU+QW50aS1oeXBlcnRlbnNpdmUgZWZmZWN0cyBvZiBjaW5uYW1vbiBzdXBw
bGVtZW50YXRpb24gaW4gYWR1bHRzOiBBIHN5c3RlbWF0aWMgcmV2aWV3IGFuZCBkb3NlLXJlc3Bv
bnNlIE1ldGEtYW5hbHlzaXMgb2YgcmFuZG9taXplZCBjb250cm9sbGVkIHRyaWFsczwvdGl0bGU+
PHNlY29uZGFyeS10aXRsZT5Dcml0aWNhbCBSZXZpZXdzIGluIEZvb2QgU2NpZW5jZSAmYW1wOyBO
dXRyaXRpb248L3NlY29uZGFyeS10aXRsZT48L3RpdGxlcz48cGVyaW9kaWNhbD48ZnVsbC10aXRs
ZT5Dcml0aWNhbCBSZXZpZXdzIGluIEZvb2QgU2NpZW5jZSAmYW1wOyBOdXRyaXRpb248L2Z1bGwt
dGl0bGU+PC9wZXJpb2RpY2FsPjxwYWdlcz4zMTQ0LTMxNTQ8L3BhZ2VzPjx2b2x1bWU+NjA8L3Zv
bHVtZT48bnVtYmVyPjE4PC9udW1iZXI+PGVkaXRpb24+MjAxOTEwMTY8L2VkaXRpb24+PGtleXdv
cmRzPjxrZXl3b3JkPkFkdWx0PC9rZXl3b3JkPjxrZXl3b3JkPipBbnRpaHlwZXJ0ZW5zaXZlIEFn
ZW50cy9waGFybWFjb2xvZ3k8L2tleXdvcmQ+PGtleXdvcmQ+Qmxvb2QgUHJlc3N1cmU8L2tleXdv
cmQ+PGtleXdvcmQ+KkNpbm5hbW9tdW0gemV5bGFuaWN1bTwva2V5d29yZD48a2V5d29yZD4qRGll
dGFyeSBTdXBwbGVtZW50czwva2V5d29yZD48a2V5d29yZD5IdW1hbnM8L2tleXdvcmQ+PGtleXdv
cmQ+Kkh5cGVydGVuc2lvbi9kcnVnIHRoZXJhcHk8L2tleXdvcmQ+PGtleXdvcmQ+UmFuZG9taXpl
ZCBDb250cm9sbGVkIFRyaWFscyBhcyBUb3BpYzwva2V5d29yZD48a2V5d29yZD5DaW5uYW1vbjwv
a2V5d29yZD48a2V5d29yZD5EYnA8L2tleXdvcmQ+PGtleXdvcmQ+RGlhc3RvbGljIGJsb29kIHBy
ZXNzdXJlPC9rZXl3b3JkPjxrZXl3b3JkPkh5cGVydGVuc2lvbjwva2V5d29yZD48a2V5d29yZD5T
YnA8L2tleXdvcmQ+PGtleXdvcmQ+U3lzdG9saWMgYmxvb2QgcHJlc3N1cmU8L2tleXdvcmQ+PC9r
ZXl3b3Jkcz48ZGF0ZXM+PHllYXI+MjAyMDwveWVhcj48L2RhdGVzPjxpc2JuPjE1NDktNzg1MiAo
RWxlY3Ryb25pYykmI3hEOzEwNDAtODM5OCAoTGlua2luZyk8L2lzYm4+PGFjY2Vzc2lvbi1udW0+
MzE2MTc3NDQ8L2FjY2Vzc2lvbi1udW0+PHVybHM+PHJlbGF0ZWQtdXJscz48dXJsPmh0dHBzOi8v
ZXpwcm94eS5saWIubW9uYXNoLmVkdS5hdS9sb2dpbj91cmw9aHR0cDovL292aWRzcC5vdmlkLmNv
bS9vdmlkd2ViLmNnaT9UPUpTJmFtcDtDU0M9WSZhbXA7TkVXUz1OJmFtcDtQQUdFPWZ1bGx0ZXh0
JmFtcDtEPW1lZDE3JmFtcDtBTj0zMTYxNzc0NDwvdXJsPjwvcmVsYXRlZC11cmxzPjwvdXJscz48
ZWxlY3Ryb25pYy1yZXNvdXJjZS1udW0+aHR0cHM6Ly9kb2kub3JnLzEwLjEwODAvMTA0MDgzOTgu
MjAxOS4xNjc4MDEyPC9lbGVjdHJvbmljLXJlc291cmNlLW51bT48cmVtb3RlLWRhdGFiYXNlLW5h
bWU+TWVkbGluZTwvcmVtb3RlLWRhdGFiYXNlLW5hbWU+PHJlbW90ZS1kYXRhYmFzZS1wcm92aWRl
cj5OTE08L3JlbW90ZS1kYXRhYmFzZS1wcm92aWRlcj48cmVzZWFyY2gtbm90ZXM+bm9ucHJpb3Jp
dHkgcG9wdWxhdGlvbjwvcmVzZWFyY2gtbm90ZXM+PC9yZWNvcmQ+PC9DaXRlPjxDaXRlPjxBdXRo
b3I+TW91c2F2aTwvQXV0aG9yPjxZZWFyPjIwMjA8L1llYXI+PFJlY051bT4xMTUzPC9SZWNOdW0+
PHJlY29yZD48cmVjLW51bWJlcj4xMTUzPC9yZWMtbnVtYmVyPjxmb3JlaWduLWtleXM+PGtleSBh
cHA9IkVOIiBkYi1pZD0iZmZmYTI5ZXB1cHZ2MDNlMndhZHZ3MGRuZDJ0MmF6c3R0OXY1IiB0aW1l
c3RhbXA9IjE2ODg3MDkyMzUiPjExNTM8L2tleT48L2ZvcmVpZ24ta2V5cz48cmVmLXR5cGUgbmFt
ZT0iSm91cm5hbCBBcnRpY2xlIj4xNzwvcmVmLXR5cGU+PGNvbnRyaWJ1dG9ycz48YXV0aG9ycz48
YXV0aG9yPk1vdXNhdmksIFMuIE0uPC9hdXRob3I+PGF1dGhvcj5NaWxhamVyZGksIEEuPC9hdXRo
b3I+PGF1dGhvcj5WYXJrYW5laCwgSC4gSy48L2F1dGhvcj48YXV0aG9yPkdvcmppcG91ciwgTS4g
TS48L2F1dGhvcj48YXV0aG9yPkVzbWFpbGx6YWRlaCwgQS48L2F1dGhvcj48L2F1dGhvcnM+PC9j
b250cmlidXRvcnM+PGF1dGgtYWRkcmVzcz5EZXBhcnRtZW50IG9mIENvbW11bml0eSBOdXRyaXRp
b24sIFNjaG9vbCBvZiBOdXRyaXRpb25hbCBTY2llbmNlcyBhbmQgRGlldGV0aWNzLCBUZWhyYW4g
VW5pdmVyc2l0eSBvZiBNZWRpY2FsIFNjaWVuY2VzLCBUZWhyYW4sIElyYW4uJiN4RDtTdHVkZW50
cyZhcG9zOyBTY2llbnRpZmljIFJlc2VhcmNoIENlbnRlciAoU1NSQyksIFRlaHJhbiBVbml2ZXJz
aXR5IG9mIE1lZGljYWwgU2NpZW5jZXMgKFRVTVMpLCBUZWhyYW4sIElyYW4uJiN4RDtPYmVzaXR5
IGFuZCBFYXRpbmcgSGFiaXRzIFJlc2VhcmNoIENlbnRlciwgRW5kb2NyaW5vbG9neSBhbmQgTWV0
YWJvbGlzbSBNb2xlY3VsYXIgLUNlbGx1bGFyIFNjaWVuY2VzIEluc3RpdHV0ZSwgVGVocmFuIFVu
aXZlcnNpdHkgb2YgTWVkaWNhbCBTY2llbmNlcywgVGVocmFuLCBJcmFuLiYjeEQ7Rm9vZCBTZWN1
cml0eSBSZXNlYXJjaCBDZW50ZXIsIERlcGFydG1lbnQgb2YgQ29tbXVuaXR5IE51dHJpdGlvbiwg
U2Nob29sIG9mIE51dHJpdGlvbiBhbmQgRm9vZCBTY2llbmNlLCBJc2ZhaGFuIFVuaXZlcnNpdHkg
b2YgTWVkaWNhbCBTY2llbmNlcywgSXNmYWhhbiwgSXJhbi48L2F1dGgtYWRkcmVzcz48dGl0bGVz
Pjx0aXRsZT5UaGUgZWZmZWN0cyBvZiBjdXJjdW1pbiBzdXBwbGVtZW50YXRpb24gb24gYm9keSB3
ZWlnaHQsIGJvZHkgbWFzcyBpbmRleCBhbmQgd2Fpc3QgY2lyY3VtZmVyZW5jZTogYSBzeXN0ZW1h
dGljIHJldmlldyBhbmQgZG9zZS1yZXNwb25zZSBtZXRhLWFuYWx5c2lzIG9mIHJhbmRvbWl6ZWQg
Y29udHJvbGxlZCB0cmlhbHM8L3RpdGxlPjxzZWNvbmRhcnktdGl0bGU+Q3JpdGljYWwgUmV2aWV3
cyBpbiBGb29kIFNjaWVuY2UgYW5kIE51dHJpdGlvbjwvc2Vjb25kYXJ5LXRpdGxlPjwvdGl0bGVz
PjxwZXJpb2RpY2FsPjxmdWxsLXRpdGxlPkNyaXRpY2FsIFJldmlld3MgaW4gRm9vZCBTY2llbmNl
IGFuZCBOdXRyaXRpb248L2Z1bGwtdGl0bGU+PC9wZXJpb2RpY2FsPjxwYWdlcz4xNzEtMTgwPC9w
YWdlcz48dm9sdW1lPjYwPC92b2x1bWU+PG51bWJlcj4xPC9udW1iZXI+PGVkaXRpb24+MjAxODEw
Mjk8L2VkaXRpb24+PGtleXdvcmRzPjxrZXl3b3JkPipCb2R5IE1hc3MgSW5kZXg8L2tleXdvcmQ+
PGtleXdvcmQ+KkJvZHkgV2VpZ2h0PC9rZXl3b3JkPjxrZXl3b3JkPkN1cmN1bWluLyphZG1pbmlz
dHJhdGlvbiAmYW1wOyBkb3NhZ2U8L2tleXdvcmQ+PGtleXdvcmQ+KkRpZXRhcnkgU3VwcGxlbWVu
dHM8L2tleXdvcmQ+PGtleXdvcmQ+RmVtYWxlPC9rZXl3b3JkPjxrZXl3b3JkPkh1bWFuczwva2V5
d29yZD48a2V5d29yZD5NYWxlPC9rZXl3b3JkPjxrZXl3b3JkPk9iZXNpdHk8L2tleXdvcmQ+PGtl
eXdvcmQ+UmFuZG9taXplZCBDb250cm9sbGVkIFRyaWFscyBhcyBUb3BpYzwva2V5d29yZD48a2V5
d29yZD4qV2Fpc3QgQ2lyY3VtZmVyZW5jZTwva2V5d29yZD48a2V5d29yZD5CbWk8L2tleXdvcmQ+
PGtleXdvcmQ+Q3VyY3VtaW48L2tleXdvcmQ+PGtleXdvcmQ+Ym9keSB3ZWlnaHQ8L2tleXdvcmQ+
PGtleXdvcmQ+bWV0YS1hbmFseXNpczwva2V5d29yZD48a2V5d29yZD53YWlzdCBjaXJjdW1mZXJl
bmNlPC9rZXl3b3JkPjwva2V5d29yZHM+PGRhdGVzPjx5ZWFyPjIwMjA8L3llYXI+PC9kYXRlcz48
cHViLWxvY2F0aW9uPlVuaXRlZCBTdGF0ZXM8L3B1Yi1sb2NhdGlvbj48cHVibGlzaGVyPlRheWxv
ciBhbmQgRnJhbmNpcyBJbmMuICgzMjUgQ2hlc3RudXQgU3QsIFN1aXRlIDgwMCwgUGhpbGFkZWxw
aGlhIFBBIDE5MTA2LCBVbml0ZWQgU3RhdGVzKTwvcHVibGlzaGVyPjxpc2JuPjE1NDktNzg1MiAo
RWxlY3Ryb25pYykmI3hEOzEwNDAtODM5OCAoTGlua2luZyk8L2lzYm4+PGFjY2Vzc2lvbi1udW0+
MzAzNzMzNzM8L2FjY2Vzc2lvbi1udW0+PHVybHM+PHJlbGF0ZWQtdXJscz48dXJsPmh0dHBzOi8v
d3d3LnRhbmRmb25saW5lLmNvbS9sb2kvYmZzbjIwPC91cmw+PC9yZWxhdGVkLXVybHM+PC91cmxz
PjxlbGVjdHJvbmljLXJlc291cmNlLW51bT5odHRwczovL2RvaS5vcmcvMTAuMTA4MC8xMDQwODM5
OC4yMDE4LjE1MTc3MjQ8L2VsZWN0cm9uaWMtcmVzb3VyY2UtbnVtPjxyZW1vdGUtZGF0YWJhc2Ut
bmFtZT5NZWRsaW5lPC9yZW1vdGUtZGF0YWJhc2UtbmFtZT48cmVtb3RlLWRhdGFiYXNlLXByb3Zp
ZGVyPk5MTTwvcmVtb3RlLWRhdGFiYXNlLXByb3ZpZGVyPjxyZXNlYXJjaC1ub3Rlcz5ub25wcmlv
cml0eSBwb3B1bGF0aW9uPC9yZXNlYXJjaC1ub3Rlcz48L3JlY29yZD48L0NpdGU+PENpdGU+PEF1
dGhvcj5QYXlhYjwvQXV0aG9yPjxZZWFyPjIwMjA8L1llYXI+PFJlY051bT4xMTA0PC9SZWNOdW0+
PHJlY29yZD48cmVjLW51bWJlcj4xMTA0PC9yZWMtbnVtYmVyPjxmb3JlaWduLWtleXM+PGtleSBh
cHA9IkVOIiBkYi1pZD0iZmZmYTI5ZXB1cHZ2MDNlMndhZHZ3MGRuZDJ0MmF6c3R0OXY1IiB0aW1l
c3RhbXA9IjE2ODg3MDkyMzUiPjExMDQ8L2tleT48L2ZvcmVpZ24ta2V5cz48cmVmLXR5cGUgbmFt
ZT0iSm91cm5hbCBBcnRpY2xlIj4xNzwvcmVmLXR5cGU+PGNvbnRyaWJ1dG9ycz48YXV0aG9ycz48
YXV0aG9yPlBheWFiLCBNb2xvdWQ8L2F1dGhvcj48YXV0aG9yPkhhc2FuaeKAkFJhbmpiYXIsIFNo
aXJpbjwvYXV0aG9yPjxhdXRob3I+U2hhaGJhbCwgTmF6aWxhPC9hdXRob3I+PGF1dGhvcj5Rb3Ji
YW5pLCBNb3N0YWZhPC9hdXRob3I+PGF1dGhvcj5BbGV0YWhhLCBBemFkZWg8L2F1dGhvcj48YXV0
aG9yPkhhZ2hp4oCQQW1pbmphbiwgSGFtZWQ8L2F1dGhvcj48YXV0aG9yPlNvbHRhbmksIEFrYmFy
PC9hdXRob3I+PGF1dGhvcj5LaGF0YW1pLCBGYXRlbWVoPC9hdXRob3I+PGF1dGhvcj5OaWtmYXIs
IFNoZWtvdWZlaDwvYXV0aG9yPjxhdXRob3I+SGFzc2FuaSwgU2hva291ZmVoPC9hdXRob3I+PGF1
dGhvcj5BYmRvbGxhaGksIE1vaGFtbWFkPC9hdXRob3I+PGF1dGhvcj5MYXJpamFuaSwgQmFnaGVy
PC9hdXRob3I+PGF1dGhvcj5IYXNhbmktUmFuamJhciwgU2hpcmluPC9hdXRob3I+PGF1dGhvcj5I
YWdoaS1BbWluamFuLCBIYW1lZDwvYXV0aG9yPjwvYXV0aG9ycz48L2NvbnRyaWJ1dG9ycz48YXV0
aC1hZGRyZXNzPk9iZXNpdHkgYW5kIEVhdGluZyBIYWJpdHMgUmVzZWFyY2ggQ2VudGVyLCBFbmRv
Y3Jpbm9sb2d5IGFuZCBNZXRhYm9saXNtIE1vbGVjdWxhci1DZWxsdWxhciBTY2llbmNlcyBJbnN0
aXR1dGUsIFRlaHJhbiBVbml2ZXJzaXR5IG9mIE1lZGljYWwgU2NpZW5jZXMsIFRlaHJhbiwgSXJh
bi4mI3hEO05vbi1Db21tdW5pY2FibGUgRGlzZWFzZXMgUmVzZWFyY2ggQ2VudGVyLCBFbmRvY3Jp
bm9sb2d5IGFuZCBNZXRhYm9saXNtIFBvcHVsYXRpb24gU2NpZW5jZXMgSW5zdGl0dXRlLCBUZWhy
YW4gVW5pdmVyc2l0eSBvZiBNZWRpY2FsIFNjaWVuY2VzLCBUZWhyYW4sIElyYW4uJiN4RDtFbmRv
Y3Jpbm9sb2d5IGFuZCBNZXRhYm9saXNtIFJlc2VhcmNoIENlbnRlciwgRW5kb2NyaW5vbG9neSBh
bmQgTWV0YWJvbGlzbSBDbGluaWNhbCBTY2llbmNlcyBJbnN0aXR1dGUsIFRlaHJhbiBVbml2ZXJz
aXR5IG9mIE1lZGljYWwgU2NpZW5jZXMsIFRlaHJhbiwgSXJhbi4mI3hEO05vbi1jb21tdW5pY2Fi
bGUgRGlzZWFzZXMgUmVzZWFyY2ggQ2VudGVyLCBBbGJvcnogVW5pdmVyc2l0eSBvZiBNZWRpY2Fs
IFNjaWVuY2VzLCBLYXJhaiwgSXJhbi4mI3hEO0V2aWRlbmNlIEJhc2VkIE1lZGljaW5lIFJlc2Vh
cmNoIENlbnRlciwgRW5kb2NyaW5vbG9neSBhbmQgTWV0YWJvbGlzbSBDbGluaWNhbCBTY2llbmNl
cyBJbnN0aXR1dGUsIFRlaHJhbiBVbml2ZXJzaXR5IG9mIG1lZGljYWwgU2NpZW5jZXMsIFRlaHJh
biwgSXJhbi4mI3hEO1BoYXJtYWNldXRpY2FsIFNjaWVuY2UgUmVzZWFyY2ggQ2VudGVyLCBBcmRh
YmlsIFVuaXZlcnNpdHkgb2YgTWVkaWNhbCBTY2llbmNlcywgQXJkYWJpbCwgSXJhbi4mI3hEO0No
cm9uaWMgRGlzZWFzZXMgUmVzZWFyY2ggQ2VudGVyLCBFbmRvY3Jpbm9sb2d5IGFuZCBNZXRhYm9s
aXNtIFBvcHVsYXRpb24gU2NpZW5jZXMgSW5zdGl0dXRlLCBUZWhyYW4gVW5pdmVyc2l0eSBvZiBN
ZWRpY2FsIFNjaWVuY2VzLCBUZWhyYW4sIElyYW4uJiN4RDtEZXBhcnRtZW50IG9mIFBoYXJtYWNv
ZWNvbm9taWNzIGFuZCBQaGFybWFjZXV0aWNhbCBBZG1pbmlzdHJhdGlvbiwgRmFjdWx0eSBvZiBQ
aGFybWFjeSwgYW5kIEV2aWRlbmNlLWJhc2VkIEV2YWx1YXRpb24gb2YgQ29zdC1FZmZlY3RpdmVu
ZXNzIGFuZCBDbGluaWNhbCBPdXRjb21lcyBHcm91cCwgUGhhcm1hY2V1dGljYWwgU2NpZW5jZSBS
ZXNlYXJjaCBDZW50ZXIgKFBTUkMpLCBUaGUgSW5zdGl0dXRlIG9mIFBoYXJtYWNldXRpY2FsIFNj
aWVuY2VzIChUSVBTKSwgVGVocmFuIFVuaXZlcnNpdHkgb2YgTWVkaWNhbCBTY2llbmNlcywgVGVo
cmFuLCBJcmFuLiYjeEQ7VG94aWNvbG9neSBhbmQgRGlzZWFzZXMgR3JvdXAgKFRERyksIFBoYXJt
YWNldXRpY2FsIFNjaWVuY2UgUmVzZWFyY2ggQ2VudGVyIChQU1JDKSwgVGhlIEluc3RpdHV0ZSBv
ZiBQaGFybWFjZXV0aWNhbCBTY2llbmNlcyAoVElQUyksIGFuZCBEZXBhcnRtZW50IG9mIFRveGlj
b2xvZ3kgYW5kIFBoYXJtYWNvbG9neSwgRmFjdWx0eSBvZiBQaGFybWFjeSwgVGVocmFuIFVuaXZl
cnNpdHkgb2YgTWVkaWNhbCBTY2llbmNlcywgVGVocmFuLCBJcmFuLjwvYXV0aC1hZGRyZXNzPjx0
aXRsZXM+PHRpdGxlPkVmZmVjdCBvZiB0aGUgaGVyYmFsIG1lZGljaW5lcyBpbiBvYmVzaXR5IGFu
ZCBtZXRhYm9saWMgc3luZHJvbWU6IEEgc3lzdGVtYXRpYyByZXZpZXcgYW5kIG1ldGEtYW5hbHlz
aXMgb2YgY2xpbmljYWwgdHJpYWxzPC90aXRsZT48c2Vjb25kYXJ5LXRpdGxlPlBoeXRvdGhlcmFw
eSBSZXNlYXJjaDwvc2Vjb25kYXJ5LXRpdGxlPjwvdGl0bGVzPjxwZXJpb2RpY2FsPjxmdWxsLXRp
dGxlPlBoeXRvdGhlcmFweSBSZXNlYXJjaDwvZnVsbC10aXRsZT48L3BlcmlvZGljYWw+PHBhZ2Vz
PjUyNi01NDU8L3BhZ2VzPjx2b2x1bWU+MzQ8L3ZvbHVtZT48bnVtYmVyPjM8L251bWJlcj48ZWRp
dGlvbj4yMDE5MTIwMjwvZWRpdGlvbj48a2V5d29yZHM+PGtleXdvcmQ+QWR1bHQ8L2tleXdvcmQ+
PGtleXdvcmQ+QXBwZXRpdGUvZHJ1ZyBlZmZlY3RzPC9rZXl3b3JkPjxrZXl3b3JkPkJvZHkgTWFz
cyBJbmRleDwva2V5d29yZD48a2V5d29yZD5Cb2R5IFdlaWdodC9kcnVnIGVmZmVjdHM8L2tleXdv
cmQ+PGtleXdvcmQ+SHVtYW5zPC9rZXl3b3JkPjxrZXl3b3JkPk1ldGFib2xpYyBTeW5kcm9tZS8q
ZHJ1ZyB0aGVyYXB5PC9rZXl3b3JkPjxrZXl3b3JkPk9iZXNpdHkvKmRydWcgdGhlcmFweTwva2V5
d29yZD48a2V5d29yZD5PdmVyd2VpZ2h0L2RydWcgdGhlcmFweTwva2V5d29yZD48a2V5d29yZD4q
UGxhbnRzLCBNZWRpY2luYWw8L2tleXdvcmQ+PGtleXdvcmQ+UmFuZG9taXplZCBDb250cm9sbGVk
IFRyaWFscyBhcyBUb3BpYzwva2V5d29yZD48a2V5d29yZD4qVGVhPC9rZXl3b3JkPjxrZXl3b3Jk
PlRyaWdseWNlcmlkZXMvKmFuYWx5c2lzPC9rZXl3b3JkPjxrZXl3b3JkPldhaXN0IENpcmN1bWZl
cmVuY2UvZHJ1ZyBlZmZlY3RzPC9rZXl3b3JkPjxrZXl3b3JkPmhlcmJhbCBtZWRpY2luZXM8L2tl
eXdvcmQ+PGtleXdvcmQ+bWV0YS1hbmFseXNpczwva2V5d29yZD48a2V5d29yZD5tZXRhYm9saWMg
c3luZHJvbWU8L2tleXdvcmQ+PGtleXdvcmQ+b2Jlc2l0eTwva2V5d29yZD48a2V5d29yZD5yYW5k
b21pemVkIGNvbnRyb2xsZWQgdHJpYWw8L2tleXdvcmQ+PGtleXdvcmQ+c3lzdGVtYXRpYyByZXZp
ZXc8L2tleXdvcmQ+PC9rZXl3b3Jkcz48ZGF0ZXM+PHllYXI+MjAyMDwveWVhcj48cHViLWRhdGVz
PjxkYXRlPk1hcjwvZGF0ZT48L3B1Yi1kYXRlcz48L2RhdGVzPjxwdWItbG9jYXRpb24+SG9ib2tl
biwgTmV3IEplcnNleTwvcHViLWxvY2F0aW9uPjxwdWJsaXNoZXI+Sm9obiBXaWxleSAmYW1wOyBT
b25zLCBJbmMuPC9wdWJsaXNoZXI+PGlzYm4+MTA5OS0xNTczIChFbGVjdHJvbmljKSYjeEQ7MDk1
MS00MThYIChMaW5raW5nKTwvaXNibj48YWNjZXNzaW9uLW51bT4xNDIwNjEwMzcuIExhbmd1YWdl
OiBFbmdsaXNoLiBFbnRyeSBEYXRlOiAyMDIwMDcwNS4gUmV2aXNpb24gRGF0ZTogMjAyMTAzMDEu
IFB1YmxpY2F0aW9uIFR5cGU6IGpvdXJuYWwgYXJ0aWNsZTwvYWNjZXNzaW9uLW51bT48dXJscz48
cmVsYXRlZC11cmxzPjx1cmw+aHR0cHM6Ly9sb2dpbi53d3dwcm94eTEubGlicmFyeS51bnN3LmVk
dS5hdS9sb2dpbj91cmw9aHR0cDovL3NlYXJjaC5lYnNjb2hvc3QuY29tL2xvZ2luLmFzcHg/ZGly
ZWN0PXRydWUmYW1wO2RiPWNpbjIwJmFtcDtBTj0xNDIwNjEwMzcmYW1wO3NpdGU9ZWhvc3QtbGl2
ZSZhbXA7c2NvcGU9c2l0ZTwvdXJsPjwvcmVsYXRlZC11cmxzPjwvdXJscz48ZWxlY3Ryb25pYy1y
ZXNvdXJjZS1udW0+aHR0cHM6Ly9kb2kub3JnLzEwLjEwMDIvcHRyLjY1NDc8L2VsZWN0cm9uaWMt
cmVzb3VyY2UtbnVtPjxyZW1vdGUtZGF0YWJhc2UtbmFtZT5NZWRsaW5lPC9yZW1vdGUtZGF0YWJh
c2UtbmFtZT48cmVtb3RlLWRhdGFiYXNlLXByb3ZpZGVyPk5MTTwvcmVtb3RlLWRhdGFiYXNlLXBy
b3ZpZGVyPjwvcmVjb3JkPjwvQ2l0ZT48Q2l0ZT48QXV0aG9yPlBvdXJtYXNvdW1pPC9BdXRob3I+
PFllYXI+MjAyMDwvWWVhcj48UmVjTnVtPjEwNjc8L1JlY051bT48cmVjb3JkPjxyZWMtbnVtYmVy
PjEwNjc8L3JlYy1udW1iZXI+PGZvcmVpZ24ta2V5cz48a2V5IGFwcD0iRU4iIGRiLWlkPSJmZmZh
MjllcHVwdnYwM2Uyd2FkdncwZG5kMnQyYXpzdHQ5djUiIHRpbWVzdGFtcD0iMTY4ODcwOTIzNSI+
MTA2Nzwva2V5PjwvZm9yZWlnbi1rZXlzPjxyZWYtdHlwZSBuYW1lPSJKb3VybmFsIEFydGljbGUi
PjE3PC9yZWYtdHlwZT48Y29udHJpYnV0b3JzPjxhdXRob3JzPjxhdXRob3I+UG91cm1hc291bWks
IE1ha2FuPC9hdXRob3I+PGF1dGhvcj5IYWRpLCBBbWlyPC9hdXRob3I+PGF1dGhvcj5OYWphZmdo
b2xpemFkZWgsIEFtZW5laDwvYXV0aG9yPjxhdXRob3I+Sm91a2FyLCBGYXJhaG5hejwvYXV0aG9y
PjxhdXRob3I+TWFuc291ci1HaGFuYWVpLCBGYXJpYm9yejwvYXV0aG9yPjwvYXV0aG9ycz48L2Nv
bnRyaWJ1dG9ycz48YXV0aC1hZGRyZXNzPkdhc3Ryb2ludGVzdGluYWwgYW5kIExpdmVyIERpc2Vh
c2VzIFJlc2VhcmNoIENlbnRlciwgR3VpbGFuIFVuaXZlcnNpdHkgb2YgTWVkaWNhbCBTY2llbmNl
cywgUmFzaHQsIElyYW4uJiN4RDtIYWxhbCBSZXNlYXJjaCBDZW50ZXIgb2YgSVJJLCBGREEsIFRl
aHJhbiwgSXJhbjsgRm9vZCBTZWN1cml0eSBSZXNlYXJjaCBDZW50ZXIsIERlcGFydG1lbnQgb2Yg
Q29tbXVuaXR5IE51dHJpdGlvbiwgU2Nob29sIG9mIE51dHJpdGlvbiBhbmQgRm9vZCBTY2llbmNl
LCBJc2ZhaGFuIFVuaXZlcnNpdHkgb2YgTWVkaWNhbCBTY2llbmNlcywgSXNmYWhhbiwgSXJhbi4m
I3hEO0RlcGFydG1lbnQgb2YgTWljcm9iaW9sb2d5LCBOYWVpbiBCcmFuY2gsIElzbGFtaWMgQXph
ZCBVbml2ZXJzaXR5LCBJc2ZhaGFuLCBJcmFuLiYjeEQ7Q2FzcGlhbiBEaWdlc3RpdmUgRGlzZWFz
ZXMgUmVzZWFyY2ggQ2VudGVyLCBHdWlsYW4gVW5pdmVyc2l0eSBvZiBNZWRpY2FsIFNjaWVuY2Vz
LCBSYXNodCwgSXJhbjsgR2FzdHJvaW50ZXN0aW5hbCBhbmQgTGl2ZXIgRGlzZWFzZXMgUmVzZWFy
Y2ggQ2VudGVyLCBHdWlsYW4gVW5pdmVyc2l0eSBvZiBNZWRpY2FsIFNjaWVuY2VzLCBSYXNodCwg
SXJhbi4gRWxlY3Ryb25pYyBhZGRyZXNzOiBmYXJham92QGdtYWlsLmNvbS4mI3hEO0dJIENhbmNl
ciBTY3JlZW5pbmcgYW5kIFByZXZlbnRpb24gUmVzZWFyY2ggQ2VudGVyLCBHdWlsYW4gVW5pdmVy
c2l0eSBvZiBNZWRpY2FsIFNjaWVuY2VzLCBSYXNodCwgSXJhbjsgR2FzdHJvaW50ZXN0aW5hbCBh
bmQgTGl2ZXIgRGlzZWFzZXMgUmVzZWFyY2ggQ2VudGVyLCBHdWlsYW4gVW5pdmVyc2l0eSBvZiBN
ZWRpY2FsIFNjaWVuY2VzLCBSYXNodCwgSXJhbi4gRWxlY3Ryb25pYyBhZGRyZXNzOiBnaGFuYWll
QHlhaG9vLmNvbS48L2F1dGgtYWRkcmVzcz48dGl0bGVzPjx0aXRsZT5UaGUgZWZmZWN0cyBvZiBj
cmFuYmVycnkgb24gY2FyZGlvdmFzY3VsYXIgbWV0YWJvbGljIHJpc2sgZmFjdG9yczogQSBzeXN0
ZW1hdGljIHJldmlldyBhbmQgbWV0YS1hbmFseXNpczwvdGl0bGU+PHNlY29uZGFyeS10aXRsZT5D
bGluaWNhbCBOdXRyaXRpb248L3NlY29uZGFyeS10aXRsZT48L3RpdGxlcz48cGVyaW9kaWNhbD48
ZnVsbC10aXRsZT5DbGluaWNhbCBOdXRyaXRpb248L2Z1bGwtdGl0bGU+PC9wZXJpb2RpY2FsPjxw
YWdlcz43NzQtNzg4PC9wYWdlcz48dm9sdW1lPjM5PC92b2x1bWU+PG51bWJlcj4zPC9udW1iZXI+
PGVkaXRpb24+MjAxOTA0MTE8L2VkaXRpb24+PGtleXdvcmRzPjxrZXl3b3JkPkNhcmRpb3Zhc2N1
bGFyIERpc2Vhc2VzLypjb21wbGljYXRpb25zLypwcmV2ZW50aW9uICZhbXA7IGNvbnRyb2w8L2tl
eXdvcmQ+PGtleXdvcmQ+SHVtYW5zPC9rZXl3b3JkPjxrZXl3b3JkPk1ldGFib2xpYyBEaXNlYXNl
cy8qY29tcGxpY2F0aW9ucy8qcHJldmVudGlvbiAmYW1wOyBjb250cm9sPC9rZXl3b3JkPjxrZXl3
b3JkPlBsYW50IEV4dHJhY3RzLypwaGFybWFjb2xvZ3k8L2tleXdvcmQ+PGtleXdvcmQ+UmlzayBG
YWN0b3JzPC9rZXl3b3JkPjxrZXl3b3JkPipWYWNjaW5pdW0gbWFjcm9jYXJwb248L2tleXdvcmQ+
PGtleXdvcmQ+Q2FyZGlvdmFzY3VsYXIgZGlzZWFzZTwva2V5d29yZD48a2V5d29yZD5DcmFuYmVy
cnk8L2tleXdvcmQ+PGtleXdvcmQ+TWV0YS1hbmFseXNpczwva2V5d29yZD48a2V5d29yZD5WYWNj
aW5pdW0gbWFjcm9jYXJwb248L2tleXdvcmQ+PC9rZXl3b3Jkcz48ZGF0ZXM+PHllYXI+MjAyMDwv
eWVhcj48cHViLWRhdGVzPjxkYXRlPk1hcjwvZGF0ZT48L3B1Yi1kYXRlcz48L2RhdGVzPjxwdWIt
bG9jYXRpb24+TmV3IFlvcmssIE5ldyBZb3JrPC9wdWItbG9jYXRpb24+PHB1Ymxpc2hlcj5FbHNl
dmllciBCLlYuPC9wdWJsaXNoZXI+PGlzYm4+MTUzMi0xOTgzIChFbGVjdHJvbmljKSYjeEQ7MDI2
MS01NjE0IChMaW5raW5nKTwvaXNibj48YWNjZXNzaW9uLW51bT4xNDE5MDM2NjguIExhbmd1YWdl
OiBFbmdsaXNoLiBFbnRyeSBEYXRlOiAyMDIwMDIyOC4gUmV2aXNpb24gRGF0ZTogMjAyMDAyMjgu
IFB1YmxpY2F0aW9uIFR5cGU6IEFydGljbGU8L2FjY2Vzc2lvbi1udW0+PHVybHM+PHJlbGF0ZWQt
dXJscz48dXJsPmh0dHBzOi8vbG9naW4ud3d3cHJveHkxLmxpYnJhcnkudW5zdy5lZHUuYXUvbG9n
aW4/dXJsPWh0dHA6Ly9zZWFyY2guZWJzY29ob3N0LmNvbS9sb2dpbi5hc3B4P2RpcmVjdD10cnVl
JmFtcDtkYj1jaW4yMCZhbXA7QU49MTQxOTAzNjY4JmFtcDtzaXRlPWVob3N0LWxpdmUmYW1wO3Nj
b3BlPXNpdGU8L3VybD48L3JlbGF0ZWQtdXJscz48L3VybHM+PGVsZWN0cm9uaWMtcmVzb3VyY2Ut
bnVtPmh0dHBzOi8vZG9pLm9yZy8xMC4xMDE2L2ouY2xudS4yMDE5LjA0LjAwMzwvZWxlY3Ryb25p
Yy1yZXNvdXJjZS1udW0+PHJlbW90ZS1kYXRhYmFzZS1uYW1lPk1lZGxpbmU8L3JlbW90ZS1kYXRh
YmFzZS1uYW1lPjxyZW1vdGUtZGF0YWJhc2UtcHJvdmlkZXI+TkxNPC9yZW1vdGUtZGF0YWJhc2Ut
cHJvdmlkZXI+PC9yZWNvcmQ+PC9DaXRlPjxDaXRlPjxBdXRob3I+U2FmYXJpPC9BdXRob3I+PFll
YXI+MjAyMDwvWWVhcj48UmVjTnVtPjEwMjg8L1JlY051bT48cmVjb3JkPjxyZWMtbnVtYmVyPjEw
Mjg8L3JlYy1udW1iZXI+PGZvcmVpZ24ta2V5cz48a2V5IGFwcD0iRU4iIGRiLWlkPSJmZmZhMjll
cHVwdnYwM2Uyd2FkdncwZG5kMnQyYXpzdHQ5djUiIHRpbWVzdGFtcD0iMTY4ODcwOTIzNSI+MTAy
ODwva2V5PjwvZm9yZWlnbi1rZXlzPjxyZWYtdHlwZSBuYW1lPSJKb3VybmFsIEFydGljbGUiPjE3
PC9yZWYtdHlwZT48Y29udHJpYnV0b3JzPjxhdXRob3JzPjxhdXRob3I+U2FmYXJpLCBaYWhyYTwv
YXV0aG9yPjxhdXRob3I+RmFycm9raHphZCwgQW1pcmhvc2VpbjwvYXV0aG9yPjxhdXRob3I+R2hh
dmFtaSwgQWJlZDwvYXV0aG9yPjxhdXRob3I+RmFkZWwsIEFiZHVsbW5hbm5hbjwvYXV0aG9yPjxh
dXRob3I+SGFkaSwgQW1pcjwvYXV0aG9yPjxhdXRob3I+UmFmaWVlLCBTYWhhcjwvYXV0aG9yPjxh
dXRob3I+TW9rYXJpLVlhbWNoaSwgQW1pbjwvYXV0aG9yPjxhdXRob3I+QXNrYXJpLCBHaG9sYW1y
ZXphPC9hdXRob3I+PC9hdXRob3JzPjwvY29udHJpYnV0b3JzPjxhdXRoLWFkZHJlc3M+U3R1ZGVu
dCBSZXNlYXJjaCBDb21taXR0ZWUsIERlcGFydG1lbnQgb2YgQ2xpbmljYWwgTnV0cml0aW9uLCBT
Y2hvb2wgb2YgTnV0cml0aW9uIGFuZCBGb29kIFNjaWVuY2UsIElzZmFoYW4gVW5pdmVyc2l0eSBv
ZiBNZWRpY2FsIFNjaWVuY2VzLCBJc2ZhaGFuLCBJcmFuLiYjeEQ7RGVwYXJ0bWVudCBvZiBPcnRo
b3BlZGljcywgSXNmYWhhbiBVbml2ZXJzaXR5IG9mIE1lZGljYWwgU2NpZW5jZXMsIElzZmFoYW4s
IElyYW4uJiN4RDtTY2hvb2wgb2YgU3BvcnQgYW5kIEV4ZXJjaXNlIFNjaWVuY2VzLCBMaXZlcnBv
b2wgSm9obiBNb29yZXMgVW5pdmVyc2l0eSwgTGl2ZXJwb29sLCBVbml0ZWQgS2luZ2RvbS4mI3hE
O0hhbGFsIFJlc2VhcmNoIENlbnRlciBvZiBJUkksIEZEQSwgVGVocmFuLCBJcmFuLiBFbGVjdHJv
bmljIGFkZHJlc3M6IGFtaXJoYWRpLnZudEBnbWFpbC5jb20uJiN4RDtTdHVkZW50IFJlc2VhcmNo
IENvbW1pdHRlZSwgRGVwYXJ0bWVudCBvZiBDb21tdW5pdHkgTnV0cml0aW9uLCBGYWN1bHR5IG9m
IE51dHJpdGlvbiBhbmQgRm9vZCBUZWNobm9sb2d5LCBTaGFoaWQgQmVoZXNodGkgVW5pdmVyc2l0
eSBvZiBNZWRpY2FsIFNjaWVuY2VzLCBUZWhyYW4sIElyYW4uJiN4RDtGb29kIFNlY3VyaXR5IFJl
c2VhcmNoIENlbnRlciwgRGVwYXJ0bWVudCBvZiBDb21tdW5pdHkgTnV0cml0aW9uLCBTY2hvb2wg
b2YgTnV0cml0aW9uIGFuZCBGb29kIFNjaWVuY2UsIElzZmFoYW4gVW5pdmVyc2l0eSBvZiBNZWRp
Y2FsIFNjaWVuY2VzLCBJc2ZhaGFuLCBJcmFuLiBFbGVjdHJvbmljIGFkZHJlc3M6IGFza2FyaUBt
dWkuYWMuaXIuPC9hdXRoLWFkZHJlc3M+PHRpdGxlcz48dGl0bGU+VGhlIGVmZmVjdCBvZiBiYXJi
ZXJyeSAoQmVyYmVyaXMgdnVsZ2FyaXMgTC4pIG9uIGdseWNlbWljIGluZGljZXM6IEEgc3lzdGVt
YXRpYyByZXZpZXcgYW5kIG1ldGEtYW5hbHlzaXMgb2YgcmFuZG9taXplZCBjb250cm9sbGVkIHRy
aWFsczwvdGl0bGU+PHNlY29uZGFyeS10aXRsZT5Db21wbGVtZW50YXJ5IFRoZXJhcGllcyBpbiBN
ZWRpY2luZTwvc2Vjb25kYXJ5LXRpdGxlPjwvdGl0bGVzPjxwZXJpb2RpY2FsPjxmdWxsLXRpdGxl
PkNvbXBsZW1lbnRhcnkgVGhlcmFwaWVzIGluIE1lZGljaW5lPC9mdWxsLXRpdGxlPjwvcGVyaW9k
aWNhbD48cGFnZXM+Ti5QQUctTi5QQUc8L3BhZ2VzPjx2b2x1bWU+NTE8L3ZvbHVtZT48ZWRpdGlv
bj4yMDIwMDQyMTwvZWRpdGlvbj48a2V5d29yZHM+PGtleXdvcmQ+QmVyYmVyaXMvKmNoZW1pc3Ry
eTwva2V5d29yZD48a2V5d29yZD5CbG9vZCBHbHVjb3NlLyptZXRhYm9saXNtPC9rZXl3b3JkPjxr
ZXl3b3JkPkRpYWJldGVzIE1lbGxpdHVzLCBUeXBlIDIvYmxvb2Q8L2tleXdvcmQ+PGtleXdvcmQ+
KkRpZXRhcnkgU3VwcGxlbWVudHM8L2tleXdvcmQ+PGtleXdvcmQ+R2x5Y2F0ZWQgSGVtb2dsb2Jp
bi8qbWV0YWJvbGlzbTwva2V5d29yZD48a2V5d29yZD5IdW1hbnM8L2tleXdvcmQ+PGtleXdvcmQ+
SW5zdWxpbi8qYmxvb2Q8L2tleXdvcmQ+PGtleXdvcmQ+UmFuZG9taXplZCBDb250cm9sbGVkIFRy
aWFscyBhcyBUb3BpYzwva2V5d29yZD48a2V5d29yZD5CYXJiZXJyeTwva2V5d29yZD48a2V5d29y
ZD5HbHljZW1pYyBtYXJrZXJzPC9rZXl3b3JkPjxrZXl3b3JkPk1ldGEtYW5hbHlzaXM8L2tleXdv
cmQ+PGtleXdvcmQ+U3lzdGVtYXRpYyByZXZpZXc8L2tleXdvcmQ+PC9rZXl3b3Jkcz48ZGF0ZXM+
PHllYXI+MjAyMDwveWVhcj48cHViLWRhdGVzPjxkYXRlPkp1bjwvZGF0ZT48L3B1Yi1kYXRlcz48
L2RhdGVzPjxwdWItbG9jYXRpb24+UGhpbGFkZWxwaGlhLCBQZW5uc3lsdmFuaWE8L3B1Yi1sb2Nh
dGlvbj48cHVibGlzaGVyPkVsc2V2aWVyIEIuVi48L3B1Ymxpc2hlcj48aXNibj4xODczLTY5NjMg
KEVsZWN0cm9uaWMpJiN4RDswOTY1LTIyOTkgKExpbmtpbmcpPC9pc2JuPjxhY2Nlc3Npb24tbnVt
PjE0MzYwMDA0My4gTGFuZ3VhZ2U6IEVuZ2xpc2guIEVudHJ5IERhdGU6IDIwMjAxMTA0LiBSZXZp
c2lvbiBEYXRlOiAyMDIwMTEwNC4gUHVibGljYXRpb24gVHlwZTogam91cm5hbCBhcnRpY2xlPC9h
Y2Nlc3Npb24tbnVtPjx1cmxzPjxyZWxhdGVkLXVybHM+PHVybD5odHRwczovL2xvZ2luLnd3d3By
b3h5MS5saWJyYXJ5LnVuc3cuZWR1LmF1L2xvZ2luP3VybD1odHRwOi8vc2VhcmNoLmVic2NvaG9z
dC5jb20vbG9naW4uYXNweD9kaXJlY3Q9dHJ1ZSZhbXA7ZGI9Y2luMjAmYW1wO0FOPTE0MzYwMDA0
MyZhbXA7c2l0ZT1laG9zdC1saXZlJmFtcDtzY29wZT1zaXRlPC91cmw+PC9yZWxhdGVkLXVybHM+
PC91cmxzPjxjdXN0b20xPkRlY2xhcmF0aW9uIG9mIENvbXBldGluZyBJbnRlcmVzdCBUaGUgYXV0
aG9ycyBkZWNsYXJlIG5vIGNvbmZsaWN0IG9mIGludGVyZXN0LjwvY3VzdG9tMT48ZWxlY3Ryb25p
Yy1yZXNvdXJjZS1udW0+aHR0cHM6Ly9kb2kub3JnLzEwLjEwMTYvai5jdGltLjIwMjAuMTAyNDE0
PC9lbGVjdHJvbmljLXJlc291cmNlLW51bT48cmVtb3RlLWRhdGFiYXNlLW5hbWU+TWVkbGluZTwv
cmVtb3RlLWRhdGFiYXNlLW5hbWU+PHJlbW90ZS1kYXRhYmFzZS1wcm92aWRlcj5OTE08L3JlbW90
ZS1kYXRhYmFzZS1wcm92aWRlcj48cmVzZWFyY2gtbm90ZXM+bm9ucHJpb3JpdHkgcG9wdWxhdGlv
bjwvcmVzZWFyY2gtbm90ZXM+PC9yZWNvcmQ+PC9DaXRlPjxDaXRlPjxBdXRob3I+WHU8L0F1dGhv
cj48WWVhcj4yMDIwPC9ZZWFyPjxSZWNOdW0+Nzk1PC9SZWNOdW0+PHJlY29yZD48cmVjLW51bWJl
cj43OTU8L3JlYy1udW1iZXI+PGZvcmVpZ24ta2V5cz48a2V5IGFwcD0iRU4iIGRiLWlkPSJmZmZh
MjllcHVwdnYwM2Uyd2FkdncwZG5kMnQyYXpzdHQ5djUiIHRpbWVzdGFtcD0iMTY4ODcwOTIzNCI+
Nzk1PC9rZXk+PC9mb3JlaWduLWtleXM+PHJlZi10eXBlIG5hbWU9IkpvdXJuYWwgQXJ0aWNsZSI+
MTc8L3JlZi10eXBlPjxjb250cmlidXRvcnM+PGF1dGhvcnM+PGF1dGhvcj5YdSwgUmVuZmFuPC9h
dXRob3I+PGF1dGhvcj5ZYW5nLCBLZTwvYXV0aG9yPjxhdXRob3I+TGksIFN1aTwvYXV0aG9yPjxh
dXRob3I+RGFpLCBNZWl5YW48L2F1dGhvcj48YXV0aG9yPkNoZW4sIEd1YW5nemhpPC9hdXRob3I+
PC9hdXRob3JzPjwvY29udHJpYnV0b3JzPjxhdXRoLWFkZHJlc3M+RGVwYXJ0bWVudCBvZiBNZWRp
Y2FsIFVsdHJhc291bmQsIFRvbmdqaSBIb3NwaXRhbCwgVG9uZ2ppIE1lZGljYWwgQ29sbGVnZSwg
SHVhemhvbmcgVW5pdmVyc2l0eSBvZiBTY2llbmNlIGFuZCBUZWNobm9sb2d5LCBXdWhhbiwgNDMw
MDMwLCBQZW9wbGUmYXBvcztzIFJlcHVibGljIG9mIENoaW5hLiYjeEQ7RGl2aXNpb24gb2YgQ2Fy
ZGlvbG9neSwgRGVwYXJ0bWVudCBvZiBJbnRlcm5hbCBNZWRpY2luZSwgVG9uZ2ppIEhvc3BpdGFs
LCBUb25namkgTWVkaWNhbCBDb2xsZWdlLCBIdWF6aG9uZyBVbml2ZXJzaXR5IG9mIFNjaWVuY2Ug
YW5kIFRlY2hub2xvZ3ksIFd1aGFuLCA0MzAwMzAsIFBlb3BsZSZhcG9zO3MgUmVwdWJsaWMgb2Yg
Q2hpbmEuJiN4RDtEaXZpc2lvbiBvZiBDYXJkaW9sb2d5LCBEZXBhcnRtZW50IG9mIEludGVybmFs
IE1lZGljaW5lLCBUb25namkgSG9zcGl0YWwsIFRvbmdqaSBNZWRpY2FsIENvbGxlZ2UsIEh1YXpo
b25nIFVuaXZlcnNpdHkgb2YgU2NpZW5jZSBhbmQgVGVjaG5vbG9neSwgV3VoYW4sIDQzMDAzMCwg
UGVvcGxlJmFwb3M7cyBSZXB1YmxpYyBvZiBDaGluYS4gY2hlbmd6MjAwM0AxNjMuY29tLjwvYXV0
aC1hZGRyZXNzPjx0aXRsZXM+PHRpdGxlPkVmZmVjdCBvZiBncmVlbiB0ZWEgY29uc3VtcHRpb24g
b24gYmxvb2QgbGlwaWRzOiBhIHN5c3RlbWF0aWMgcmV2aWV3IGFuZCBtZXRhLWFuYWx5c2lzIG9m
IHJhbmRvbWl6ZWQgY29udHJvbGxlZCB0cmlhbHM8L3RpdGxlPjxzZWNvbmRhcnktdGl0bGU+TnV0
cml0aW9uIEpvdXJuYWw8L3NlY29uZGFyeS10aXRsZT48L3RpdGxlcz48cGVyaW9kaWNhbD48ZnVs
bC10aXRsZT5OdXRyaXRpb24gSm91cm5hbDwvZnVsbC10aXRsZT48L3BlcmlvZGljYWw+PHBhZ2Vz
Pk4uUEFHLU4uUEFHPC9wYWdlcz48dm9sdW1lPjE5PC92b2x1bWU+PG51bWJlcj4xPC9udW1iZXI+
PGVkaXRpb24+MjAyMDA1MjA8L2VkaXRpb24+PGtleXdvcmRzPjxrZXl3b3JkPkNob2xlc3Rlcm9s
LCBIREw8L2tleXdvcmQ+PGtleXdvcmQ+Q2hvbGVzdGVyb2wsIExETDwva2V5d29yZD48a2V5d29y
ZD5IdW1hbnM8L2tleXdvcmQ+PGtleXdvcmQ+KkxpcGlkczwva2V5d29yZD48a2V5d29yZD5SYW5k
b21pemVkIENvbnRyb2xsZWQgVHJpYWxzIGFzIFRvcGljPC9rZXl3b3JkPjxrZXl3b3JkPipUZWE8
L2tleXdvcmQ+PGtleXdvcmQ+Q2F0ZWNoaW48L2tleXdvcmQ+PGtleXdvcmQ+Q2hvbGVzdGVyb2w8
L2tleXdvcmQ+PGtleXdvcmQ+R3JlZW4gdGVhPC9rZXl3b3JkPjxrZXl3b3JkPk1ldGEtYW5hbHlz
aXM8L2tleXdvcmQ+PGtleXdvcmQ+VHJpZ2x5Y2VyaWRlczwva2V5d29yZD48L2tleXdvcmRzPjxk
YXRlcz48eWVhcj4yMDIwPC95ZWFyPjxwdWItZGF0ZXM+PGRhdGU+TWF5IDIwPC9kYXRlPjwvcHVi
LWRhdGVzPjwvZGF0ZXM+PHB1Ymxpc2hlcj5CaW9NZWQgQ2VudHJhbDwvcHVibGlzaGVyPjxpc2Ju
PjE0NzUtMjg5MSAoRWxlY3Ryb25pYykmI3hEOzE0NzUtMjg5MSAoTGlua2luZyk8L2lzYm4+PGFj
Y2Vzc2lvbi1udW0+MTQ1ODg4NTQwLiBMYW5ndWFnZTogRW5nbGlzaC4gRW50cnkgRGF0ZTogSW4g
UHJvY2Vzcy4gUmV2aXNpb24gRGF0ZTogMjAyMDA5MjEuIFB1YmxpY2F0aW9uIFR5cGU6IEFydGlj
bGUuIEpvdXJuYWwgU3Vic2V0OiBCaW9tZWRpY2FsPC9hY2Nlc3Npb24tbnVtPjx1cmxzPjxyZWxh
dGVkLXVybHM+PHVybD5odHRwczovL2xvZ2luLnd3d3Byb3h5MS5saWJyYXJ5LnVuc3cuZWR1LmF1
L2xvZ2luP3VybD1odHRwOi8vc2VhcmNoLmVic2NvaG9zdC5jb20vbG9naW4uYXNweD9kaXJlY3Q9
dHJ1ZSZhbXA7ZGI9Y2luMjAmYW1wO0FOPTE0NTg4ODU0MCZhbXA7c2l0ZT1laG9zdC1saXZlJmFt
cDtzY29wZT1zaXRlPC91cmw+PC9yZWxhdGVkLXVybHM+PC91cmxzPjxjdXN0b20xPlRoZSBhdXRo
b3JzIGRlY2xhcmUgdGhhdCB0aGV5IGhhdmUgbm8gY29tcGV0aW5nIGludGVyZXN0cy48L2N1c3Rv
bTE+PGN1c3RvbTI+UE1DNzI0MDk3NTwvY3VzdG9tMj48ZWxlY3Ryb25pYy1yZXNvdXJjZS1udW0+
aHR0cHM6Ly9kb2kub3JnLzEwLjExODYvczEyOTM3LTAyMC0wMDU1Ny01PC9lbGVjdHJvbmljLXJl
c291cmNlLW51bT48cmVtb3RlLWRhdGFiYXNlLW5hbWU+TWVkbGluZTwvcmVtb3RlLWRhdGFiYXNl
LW5hbWU+PHJlbW90ZS1kYXRhYmFzZS1wcm92aWRlcj5OTE08L3JlbW90ZS1kYXRhYmFzZS1wcm92
aWRlcj48cmVzZWFyY2gtbm90ZXM+bm9ucHJpb3JpdHkgcG9wdWxhdGlvbiBMb3cgcHJpb3JpdHk8
L3Jlc2VhcmNoLW5vdGVzPjwvcmVjb3JkPjwvQ2l0ZT48Q2l0ZT48QXV0aG9yPllhemRhbnBhbmFo
PC9BdXRob3I+PFllYXI+MjAyMDwvWWVhcj48UmVjTnVtPjc4NDwvUmVjTnVtPjxyZWNvcmQ+PHJl
Yy1udW1iZXI+Nzg0PC9yZWMtbnVtYmVyPjxmb3JlaWduLWtleXM+PGtleSBhcHA9IkVOIiBkYi1p
ZD0iZmZmYTI5ZXB1cHZ2MDNlMndhZHZ3MGRuZDJ0MmF6c3R0OXY1IiB0aW1lc3RhbXA9IjE2ODg3
MDkyMzQiPjc4NDwva2V5PjwvZm9yZWlnbi1rZXlzPjxyZWYtdHlwZSBuYW1lPSJKb3VybmFsIEFy
dGljbGUiPjE3PC9yZWYtdHlwZT48Y29udHJpYnV0b3JzPjxhdXRob3JzPjxhdXRob3I+WWF6ZGFu
cGFuYWgsIFouPC9hdXRob3I+PGF1dGhvcj5BemFkaS1ZYXpkaSwgTS48L2F1dGhvcj48YXV0aG9y
Pkhvb3NobWFuZGksIEguPC9hdXRob3I+PGF1dGhvcj5SYW1lemFuaS1Kb2xmYWllLCBOLjwvYXV0
aG9yPjxhdXRob3I+U2FsZWhpLUFiYXJnb3VlaSwgQS48L2F1dGhvcj48L2F1dGhvcnM+PC9jb250
cmlidXRvcnM+PGF1dGgtYWRkcmVzcz5OdXRyaXRpb24gYW5kIEZvb2QgU2VjdXJpdHkgUmVzZWFy
Y2ggQ2VudGVyLCBTaGFoaWQgU2Fkb3VnaGkgVW5pdmVyc2l0eSBvZiBNZWRpY2FsIFNjaWVuY2Vz
LCBZYXpkLCBJcmFuLiYjeEQ7RGVwYXJ0bWVudCBvZiBOdXRyaXRpb24sIFNjaG9vbCBvZiBQdWJs
aWMgSGVhbHRoLCBTaGFoaWQgU2Fkb3VnaGkgVW5pdmVyc2l0eSBvZiBNZWRpY2FsIFNjaWVuY2Vz
LCBZYXpkLCBJcmFuLjwvYXV0aC1hZGRyZXNzPjx0aXRsZXM+PHRpdGxlPkVmZmVjdHMgb2YgY2lu
bmFtb24gc3VwcGxlbWVudGF0aW9uIG9uIGJvZHkgd2VpZ2h0IGFuZCBjb21wb3NpdGlvbiBpbiBh
ZHVsdHM6IEEgc3lzdGVtYXRpYyByZXZpZXcgYW5kIG1ldGEtYW5hbHlzaXMgb2YgY29udHJvbGxl
ZCBjbGluaWNhbCB0cmlhbHM8L3RpdGxlPjxzZWNvbmRhcnktdGl0bGU+UGh5dG90aGVyYXB5IFJl
c2VhcmNoPC9zZWNvbmRhcnktdGl0bGU+PC90aXRsZXM+PHBlcmlvZGljYWw+PGZ1bGwtdGl0bGU+
UGh5dG90aGVyYXB5IFJlc2VhcmNoPC9mdWxsLXRpdGxlPjwvcGVyaW9kaWNhbD48cGFnZXM+NDQ4
LTQ2MzwvcGFnZXM+PHZvbHVtZT4zNDwvdm9sdW1lPjxudW1iZXI+MzwvbnVtYmVyPjxlZGl0aW9u
PjIwMTkxMjA0PC9lZGl0aW9uPjxrZXl3b3Jkcz48a2V5d29yZD5BZG9sZXNjZW50PC9rZXl3b3Jk
PjxrZXl3b3JkPkFkdWx0PC9rZXl3b3JkPjxrZXl3b3JkPkFnZWQ8L2tleXdvcmQ+PGtleXdvcmQ+
QWdlZCwgODAgYW5kIG92ZXI8L2tleXdvcmQ+PGtleXdvcmQ+Qm9keSBNYXNzIEluZGV4PC9rZXl3
b3JkPjxrZXl3b3JkPkJvZHkgV2VpZ2h0L2RydWcgZWZmZWN0czwva2V5d29yZD48a2V5d29yZD4q
Q2lubmFtb211bSB6ZXlsYW5pY3VtPC9rZXl3b3JkPjxrZXl3b3JkPkNsaW5pY2FsIFRyaWFscyBh
cyBUb3BpYzwva2V5d29yZD48a2V5d29yZD5EaWV0YXJ5IFN1cHBsZW1lbnRzLyphbmFseXNpczwv
a2V5d29yZD48a2V5d29yZD5GZW1hbGU8L2tleXdvcmQ+PGtleXdvcmQ+SHVtYW5zPC9rZXl3b3Jk
PjxrZXl3b3JkPk1hbGU8L2tleXdvcmQ+PGtleXdvcmQ+TWlkZGxlIEFnZWQ8L2tleXdvcmQ+PGtl
eXdvcmQ+V2Fpc3QgQ2lyY3VtZmVyZW5jZS9kcnVnIGVmZmVjdHM8L2tleXdvcmQ+PGtleXdvcmQ+
WW91bmcgQWR1bHQ8L2tleXdvcmQ+PGtleXdvcmQ+YW50aHJvcG9tZXRyaWMgaW5kaWNlczwva2V5
d29yZD48a2V5d29yZD5ib2R5IGNvbXBvc2l0aW9uPC9rZXl3b3JkPjxrZXl3b3JkPmJvZHkgd2Vp
Z2h0PC9rZXl3b3JkPjxrZXl3b3JkPmNpbm5hbW9uPC9rZXl3b3JkPjxrZXl3b3JkPm1ldGEtYW5h
bHlzaXM8L2tleXdvcmQ+PGtleXdvcmQ+c3lzdGVtYXRpYyByZXZpZXc8L2tleXdvcmQ+PC9rZXl3
b3Jkcz48ZGF0ZXM+PHllYXI+MjAyMDwveWVhcj48cHViLWRhdGVzPjxkYXRlPk1hcjwvZGF0ZT48
L3B1Yi1kYXRlcz48L2RhdGVzPjxpc2JuPjEwOTktMTU3MyAoRWxlY3Ryb25pYykmI3hEOzA5NTEt
NDE4WCAoTGlua2luZyk8L2lzYm4+PGFjY2Vzc2lvbi1udW0+MzE4MDAxNDA8L2FjY2Vzc2lvbi1u
dW0+PHVybHM+PHJlbGF0ZWQtdXJscz48dXJsPmh0dHBzOi8vZXpwcm94eS5saWIubW9uYXNoLmVk
dS5hdS9sb2dpbj91cmw9aHR0cDovL292aWRzcC5vdmlkLmNvbS9vdmlkd2ViLmNnaT9UPUpTJmFt
cDtDU0M9WSZhbXA7TkVXUz1OJmFtcDtQQUdFPWZ1bGx0ZXh0JmFtcDtEPW1lZDE3JmFtcDtBTj0z
MTgwMDE0MDwvdXJsPjwvcmVsYXRlZC11cmxzPjwvdXJscz48ZWxlY3Ryb25pYy1yZXNvdXJjZS1u
dW0+aHR0cHM6Ly9kb2kub3JnLzEwLjEwMDIvcHRyLjY1Mzk8L2VsZWN0cm9uaWMtcmVzb3VyY2Ut
bnVtPjxyZW1vdGUtZGF0YWJhc2UtbmFtZT5NZWRsaW5lPC9yZW1vdGUtZGF0YWJhc2UtbmFtZT48
cmVtb3RlLWRhdGFiYXNlLXByb3ZpZGVyPk5MTTwvcmVtb3RlLWRhdGFiYXNlLXByb3ZpZGVyPjxy
ZXNlYXJjaC1ub3Rlcz5ub25wcmlvcml0eSBwb3B1bGF0aW9uIExvdyBwcmlvcml0eTwvcmVzZWFy
Y2gtbm90ZXM+PC9yZWNvcmQ+PC9DaXRlPjxDaXRlPjxBdXRob3I+QWxpemFkZWg8L0F1dGhvcj48
WWVhcj4yMDE5PC9ZZWFyPjxSZWNOdW0+NzA0PC9SZWNOdW0+PHJlY29yZD48cmVjLW51bWJlcj43
MDQ8L3JlYy1udW1iZXI+PGZvcmVpZ24ta2V5cz48a2V5IGFwcD0iRU4iIGRiLWlkPSJmZmZhMjll
cHVwdnYwM2Uyd2FkdncwZG5kMnQyYXpzdHQ5djUiIHRpbWVzdGFtcD0iMTY4ODcwOTIzNCI+NzA0
PC9rZXk+PC9mb3JlaWduLWtleXM+PHJlZi10eXBlIG5hbWU9IkpvdXJuYWwgQXJ0aWNsZSI+MTc8
L3JlZi10eXBlPjxjb250cmlidXRvcnM+PGF1dGhvcnM+PGF1dGhvcj5BbGl6YWRlaCwgTS48L2F1
dGhvcj48YXV0aG9yPktoZWlyb3VyaSwgUy48L2F1dGhvcj48L2F1dGhvcnM+PC9jb250cmlidXRv
cnM+PGF1dGgtYWRkcmVzcz5OdXRyaXRpb24gUmVzZWFyY2ggQ2VudGVyLCBUYWJyaXogVW5pdmVy
c2l0eSBvZiBNZWRpY2FsIFNjaWVuY2VzLCBUYWJyaXosIElyYW4uJiN4RDtEZXBhcnRtZW50IG9m
IE51dHJpdGlvbiwgVGFicml6IFVuaXZlcnNpdHkgb2YgTWVkaWNhbCBTY2llbmNlcywgVGFicml6
LCBJcmFuLjwvYXV0aC1hZGRyZXNzPjx0aXRsZXM+PHRpdGxlPkN1cmN1bWluIHJlZHVjZXMgbWFs
b25kaWFsZGVoeWRlIGFuZCBpbXByb3ZlcyBhbnRpb3hpZGFudHMgaW4gaHVtYW5zIHdpdGggZGlz
ZWFzZWQgY29uZGl0aW9uczogYSBjb21wcmVoZW5zaXZlIG1ldGEtYW5hbHlzaXMgb2YgcmFuZG9t
aXplZCBjb250cm9sbGVkIHRyaWFsczwvdGl0bGU+PHNlY29uZGFyeS10aXRsZT5CaW9tZWRpY2lu
ZSAoVGFpcGVpKTwvc2Vjb25kYXJ5LXRpdGxlPjwvdGl0bGVzPjxwZXJpb2RpY2FsPjxmdWxsLXRp
dGxlPkJpb21lZGljaW5lIChUYWlwZWkpPC9mdWxsLXRpdGxlPjwvcGVyaW9kaWNhbD48cGFnZXM+
MjM8L3BhZ2VzPjx2b2x1bWU+OTwvdm9sdW1lPjxudW1iZXI+NDwvbnVtYmVyPjxlZGl0aW9uPjIw
MTkxMTE0PC9lZGl0aW9uPjxrZXl3b3Jkcz48a2V5d29yZD5BbnRpb3hpZGFudDwva2V5d29yZD48
a2V5d29yZD5DdXJjdW1hIGxvbmdhPC9rZXl3b3JkPjxrZXl3b3JkPkN1cmN1bWluPC9rZXl3b3Jk
PjxrZXl3b3JkPkN1cmN1bWlub2lkPC9rZXl3b3JkPjxrZXl3b3JkPk1hbG9uZGlhbGRlaHlkZTwv
a2V5d29yZD48a2V5d29yZD5PeGlkYXRpdmUgc3RyZXNzPC9rZXl3b3JkPjxrZXl3b3JkPlJhbmRv
bWl6ZWQgY29udHJvbGxlZCB0cmlhbHM8L2tleXdvcmQ+PGtleXdvcmQ+VHVybWVyaWM8L2tleXdv
cmQ+PC9rZXl3b3Jkcz48ZGF0ZXM+PHllYXI+MjAxOTwveWVhcj48cHViLWRhdGVzPjxkYXRlPkRl
YzwvZGF0ZT48L3B1Yi1kYXRlcz48L2RhdGVzPjxpc2JuPjIyMTEtODAyMCAoUHJpbnQpJiN4RDsy
MjExLTgwMzkgKEVsZWN0cm9uaWMpJiN4RDsyMjExLTgwMjAgKExpbmtpbmcpPC9pc2JuPjxhY2Nl
c3Npb24tbnVtPjMxNzI0OTM4PC9hY2Nlc3Npb24tbnVtPjx1cmxzPjxyZWxhdGVkLXVybHM+PHVy
bD5odHRwczovL2Jpb21lZGljaW5lLmVkcC1vcGVuLm9yZy9hcnRpY2xlcy9ibWRjbi9wZGYvMjAx
OS8wNC9ibWRjbjIwMTkwOTA0MjMucGRmPC91cmw+PC9yZWxhdGVkLXVybHM+PC91cmxzPjxjdXN0
b20yPlBNQzY4NTUxODk8L2N1c3RvbTI+PGVsZWN0cm9uaWMtcmVzb3VyY2UtbnVtPmh0dHBzOi8v
ZG9pLm9yZy8xMC4xMDUxL2JtZGNuLzIwMTkwOTA0MjM8L2VsZWN0cm9uaWMtcmVzb3VyY2UtbnVt
PjxyZW1vdGUtZGF0YWJhc2UtbmFtZT5QdWJNZWQtbm90LU1FRExJTkU8L3JlbW90ZS1kYXRhYmFz
ZS1uYW1lPjxyZW1vdGUtZGF0YWJhc2UtcHJvdmlkZXI+TkxNPC9yZW1vdGUtZGF0YWJhc2UtcHJv
dmlkZXI+PHJlc2VhcmNoLW5vdGVzPm5vbnByaW9yaXR5IHBvcHVsYXRpb248L3Jlc2VhcmNoLW5v
dGVzPjwvcmVjb3JkPjwvQ2l0ZT48Q2l0ZT48QXV0aG9yPkFzYmFnaGk8L0F1dGhvcj48WWVhcj4y
MDE5PC9ZZWFyPjxSZWNOdW0+NjcwPC9SZWNOdW0+PHJlY29yZD48cmVjLW51bWJlcj42NzA8L3Jl
Yy1udW1iZXI+PGZvcmVpZ24ta2V5cz48a2V5IGFwcD0iRU4iIGRiLWlkPSJmZmZhMjllcHVwdnYw
M2Uyd2FkdncwZG5kMnQyYXpzdHQ5djUiIHRpbWVzdGFtcD0iMTY4ODcwOTIzNCI+NjcwPC9rZXk+
PC9mb3JlaWduLWtleXM+PHJlZi10eXBlIG5hbWU9IkpvdXJuYWwgQXJ0aWNsZSI+MTc8L3JlZi10
eXBlPjxjb250cmlidXRvcnM+PGF1dGhvcnM+PGF1dGhvcj5Bc2JhZ2hpLCBPLjwvYXV0aG9yPjxh
dXRob3I+U29sdGFuaSwgUy48L2F1dGhvcj48YXV0aG9yPk5vcm91emksIE4uPC9hdXRob3I+PGF1
dGhvcj5NaWxhamVyZGksIEEuPC9hdXRob3I+PGF1dGhvcj5DaG9vYmthciwgUy48L2F1dGhvcj48
YXV0aG9yPkFzZW1pLCBaLjwvYXV0aG9yPjwvYXV0aG9ycz48L2NvbnRyaWJ1dG9ycz48YXV0aC1h
ZGRyZXNzPlN0dWRlbnQgUmVzZWFyY2ggQ29tbWl0dGVlLCBMb3Jlc3RhbiBVbml2ZXJzaXR5IG9m
IE1lZGljYWwgU2NpZW5jZXMsIEtob3JyYW1hYmFkLCBJcmFuLiYjeEQ7UHJldmVudGlvbiBvZiBN
ZXRhYm9saWMgRGlzb3JkZXJzIFJlc2VhcmNoIENlbnRlciwgUmVzZWFyY2ggSW5zdGl0dXRlIGZv
ciBFbmRvY3JpbmUgU2NpZW5jZXMsIFNoYWhpZCBCZWhlc2h0aSBVbml2ZXJzaXR5IG9mIE1lZGlj
YWwgU2NpZW5jZXMsIFRlaHJhbiwgSXJhbi4mI3hEO0RlcGFydG1lbnQgb2YgQ29tbXVuaXR5IE51
dHJpdGlvbiwgU2Nob29sIG9mIE51dHJpdGlvbmFsIFNjaWVuY2VzIGFuZCBEaWV0ZXRpY3MsIFRl
aHJhbiBVbml2ZXJzaXR5IG9mIE1lZGljYWwgU2NpZW5jZXMsIFRlaHJhbiwgSXJhbjsgU3R1ZGVu
dHMmYXBvczsgU2NpZW50aWZpYyBSZXNlYXJjaCBDZW50ZXIgKFNTUkMpLCBUZWhyYW4gVW5pdmVy
c2l0eSBvZiBNZWRpY2FsIFNjaWVuY2VzIChUVU1TKSwgVGVocmFuLCBJcmFuLiYjeEQ7TG9yZXN0
YW4gVW5pdmVyc2l0eSBvZiBNZWRpY2FsIFNjaWVuY2VzLCBLaG9ycmFtYWJhZCwgSXJhbi4mI3hE
O1Jlc2VhcmNoIENlbnRlciBmb3IgQmlvY2hlbWlzdHJ5IGFuZCBOdXRyaXRpb24gaW4gTW==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ZXRhYm9saWMgRGlzZWFzZXMsIEthc2hhbiBVbml2ZXJzaXR5IG9mIE1lZGljYWwgU2NpZW5jZXMs
IEthc2hhbiwgSXJhbi4gRWxlY3Ryb25pYyBhZGRyZXNzOiBhc2VtaV96QEthdW1zLmFjLmlyLjwv
YXV0aC1hZGRyZXNzPjx0aXRsZXM+PHRpdGxlPlRoZSBlZmZlY3Qgb2Ygc2FmZnJvbiBzdXBwbGVt
ZW50YXRpb24gb24gYmxvb2QgZ2x1Y29zZSBhbmQgbGlwaWQgcHJvZmlsZTogQSBzeXN0ZW1hdGlj
IHJldmlldyBhbmQgbWV0YS1hbmFseXNpcyBvZiByYW5kb21pemVkIGNvbnRyb2xsZWQgdHJpYWxz
PC90aXRsZT48c2Vjb25kYXJ5LXRpdGxlPkNvbXBsZW1lbnRhcnkgVGhlcmFwaWVzIGluIE1lZGlj
aW5lPC9zZWNvbmRhcnktdGl0bGU+PC90aXRsZXM+PHBlcmlvZGljYWw+PGZ1bGwtdGl0bGU+Q29t
cGxlbWVudGFyeSBUaGVyYXBpZXMgaW4gTWVkaWNpbmU8L2Z1bGwtdGl0bGU+PC9wZXJpb2RpY2Fs
PjxwYWdlcz4xMDIxNTg8L3BhZ2VzPjx2b2x1bWU+NDc8L3ZvbHVtZT48ZWRpdGlvbj4yMDE5MDcy
NTwvZWRpdGlvbj48a2V5d29yZHM+PGtleXdvcmQ+Qmxvb2QgR2x1Y29zZS8qYW5hbHlzaXM8L2tl
eXdvcmQ+PGtleXdvcmQ+KkNyb2N1czwva2V5d29yZD48a2V5d29yZD4qRGlldGFyeSBTdXBwbGVt
ZW50czwva2V5d29yZD48a2V5d29yZD5IdW1hbnM8L2tleXdvcmQ+PGtleXdvcmQ+SHlwZXJsaXBp
ZGVtaWFzLyp0aGVyYXB5PC9rZXl3b3JkPjxrZXl3b3JkPlJhbmRvbWl6ZWQgQ29udHJvbGxlZCBU
cmlhbHMgYXMgVG9waWM8L2tleXdvcmQ+PGtleXdvcmQ+R2x1Y29zZTwva2V5d29yZD48a2V5d29y
ZD5MaXBpZCBwcm9maWxlPC9rZXl3b3JkPjxrZXl3b3JkPk1ldGEtYW5hbHlzaXM8L2tleXdvcmQ+
PGtleXdvcmQ+U2FmZnJvbjwva2V5d29yZD48L2tleXdvcmRzPjxkYXRlcz48eWVhcj4yMDE5PC95
ZWFyPjxwdWItZGF0ZXM+PGRhdGU+RGVjPC9kYXRlPjwvcHViLWRhdGVzPjwvZGF0ZXM+PGlzYm4+
MTg3My02OTYzIChFbGVjdHJvbmljKSYjeEQ7MDk2NS0yMjk5IChMaW5raW5nKTwvaXNibj48YWNj
ZXNzaW9uLW51bT4zMTc3OTk5MDwvYWNjZXNzaW9uLW51bT48dXJscz48cmVsYXRlZC11cmxzPjx1
cmw+aHR0cHM6Ly93d3cubmNiaS5ubG0ubmloLmdvdi9wdWJtZWQvMzE3Nzk5OTA8L3VybD48L3Jl
bGF0ZWQtdXJscz48L3VybHM+PGVsZWN0cm9uaWMtcmVzb3VyY2UtbnVtPmh0dHBzOi8vZG9pLm9y
Zy8xMC4xMDE2L2ouY3RpbS4yMDE5LjA3LjAxNzwvZWxlY3Ryb25pYy1yZXNvdXJjZS1udW0+PHJl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Q2l0ZT48Q2l0ZT48QXV0aG9yPkFza2FyaTwvQXV0aG9yPjxZZWFyPjIwMTk8L1llYXI+PFJlY051
bT42NjU8L1JlY051bT48cmVjb3JkPjxyZWMtbnVtYmVyPjY2NTwvcmVjLW51bWJlcj48Zm9yZWln
bi1rZXlzPjxrZXkgYXBwPSJFTiIgZGItaWQ9ImZmZmEyOWVwdXB2djAzZTJ3YWR2dzBkbmQydDJh
enN0dDl2NSIgdGltZXN0YW1wPSIxNjg4NzA5MjM0Ij42NjU8L2tleT48L2ZvcmVpZ24ta2V5cz48
cmVmLXR5cGUgbmFtZT0iSm91cm5hbCBBcnRpY2xlIj4xNzwvcmVmLXR5cGU+PGNvbnRyaWJ1dG9y
cz48YXV0aG9ycz48YXV0aG9yPkFza2FyaSwgR2hvbGFtcmV6YTwvYXV0aG9yPjxhdXRob3I+Um91
aGFuaSwgTW9oYW1tYWQgSG9zc2VpbjwvYXV0aG9yPjxhdXRob3I+R2hhZWRpLCBFaHNhbjwvYXV0
aG9yPjxhdXRob3I+R2hhdmFtaSwgQWJlZDwvYXV0aG9yPjxhdXRob3I+Tm91cmksIE1laHJhbjwv
YXV0aG9yPjxhdXRob3I+TW9oYW1tYWRpLCBIYW1lZDwvYXV0aG9yPjwvYXV0aG9ycz48L2NvbnRy
aWJ1dG9ycz48YXV0aC1hZGRyZXNzPkZvb2QgU2VjdXJpdHkgUmVzZWFyY2ggQ2VudGVyLCBEZXBh
cnRtZW50IG9mIENvbW11bml0eSBOdXRyaXRpb24sIFNjaG9vbCBvZiBOdXRyaXRpb24gYW5kIEZv
b2QgU2NpZW5jZSwgSXNmYWhhbiBVbml2ZXJzaXR5IG9mIE1lZGljYWwgU2NpZW5jZXMsIElzZmFo
YW4sIElyYW4uJiN4RDtEZXBhcnRtZW50IG9mIENlbGx1bGFyIGFuZCBNb2xlY3VsYXIgTnV0cml0
aW9uLCBTY2hvb2wgb2YgTnV0cml0aW9uYWwgU2NpZW5jZXMgYW5kIERpZXRldGljcywgVGVocmFu
IFVuaXZlcnNpdHkgb2YgTWVkaWNhbCBTY2llbmNlcywgVGVocmFuLCBJcmFuLiYjeEQ7RGVwYXJ0
bWVudCBvZiBOdXRyaXRpb24sIFNjaG9vbCBvZiBOdXRyaXRpb24sIFRhYnJpeiBVbml2ZXJzaXR5
IG9mIE1lZGljYWwgU2NpZW5jZXMsIFRhYnJpeiwgSXJhbi4mI3hEO1N0dWRlbnQgUmVzZWFyY2gg
Q29tbWl0dGVlLCBEZXBhcnRtZW50IG9mIENsaW5pY2FsIE51dHJpdGlvbiwgU2Nob29sIG9mIE51
dHJpdGlvbiBhbmQgRm9vZCBTY2llbmNlLCBJc2ZhaGFuIFVuaXZlcnNpdHkgb2YgTWVkaWNhbCBT
Y2llbmNlcywgSXNmYWhhbiwgSXJhbi48L2F1dGgtYWRkcmVzcz48dGl0bGVzPjx0aXRsZT5FZmZl
Y3Qgb2YgTmlnZWxsYSBzYXRpdmEgKGJsYWNrIHNlZWQpIHN1cHBsZW1lbnRhdGlvbiBvbiBnbHlj
ZW1pYyBjb250cm9sOiBBIHN5c3RlbWF0aWMgcmV2aWV3IGFuZCBtZXRhLWFuYWx5c2lzIG9mIGNs
aW5pY2FsIHRyaWFsczwvdGl0bGU+PHNlY29uZGFyeS10aXRsZT5QaHl0b3RoZXJhcHkgUmVzZWFy
Y2g8L3NlY29uZGFyeS10aXRsZT48L3RpdGxlcz48cGVyaW9kaWNhbD48ZnVsbC10aXRsZT5QaHl0
b3RoZXJhcHkgUmVzZWFyY2g8L2Z1bGwtdGl0bGU+PC9wZXJpb2RpY2FsPjxwYWdlcz4xMzQxLTEz
NTI8L3BhZ2VzPjx2b2x1bWU+MzM8L3ZvbHVtZT48bnVtYmVyPjU8L251bWJlcj48ZWRpdGlvbj4y
MDE5MDMxNDwvZWRpdGlvbj48a2V5d29yZHM+PGtleXdvcmQ+Qmxvb2QgR2x1Y29zZS8qZHJ1ZyBl
ZmZlY3RzPC9rZXl3b3JkPjxrZXl3b3JkPkh1bWFuczwva2V5d29yZD48a2V5d29yZD5IeXBvZ2x5
Y2VtaWMgQWdlbnRzL3BoYXJtYWNvbG9neS8qdGhlcmFwZXV0aWMgdXNlPC9rZXl3b3JkPjxrZXl3
b3JkPk5pZ2VsbGEgc2F0aXZhLypjaGVtaXN0cnk8L2tleXdvcmQ+PGtleXdvcmQ+U2VlZHMvKmNo
ZW1pc3RyeTwva2V5d29yZD48a2V5d29yZD5OaWdlbGxhIHNhdGl2YTwva2V5d29yZD48a2V5d29y
ZD5mYXN0aW5nIGJsb29kIHN1Z2FyPC9rZXl3b3JkPjxrZXl3b3JkPmdseWNlbWljIGNvbnRyb2w8
L2tleXdvcmQ+PGtleXdvcmQ+bWV0YS1hbmFseXNpczwva2V5d29yZD48L2tleXdvcmRzPjxkYXRl
cz48eWVhcj4yMDE5PC95ZWFyPjxwdWItZGF0ZXM+PGRhdGU+TWF5PC9kYXRlPjwvcHViLWRhdGVz
PjwvZGF0ZXM+PHB1Yi1sb2NhdGlvbj5Ib2Jva2VuLCBOZXcgSmVyc2V5PC9wdWItbG9jYXRpb24+
PHB1Ymxpc2hlcj5Kb2huIFdpbGV5ICZhbXA7IFNvbnMsIEluYy48L3B1Ymxpc2hlcj48aXNibj4x
MDk5LTE1NzMgKEVsZWN0cm9uaWMpJiN4RDswOTUxLTQxOFggKExpbmtpbmcpPC9pc2JuPjxhY2Nl
c3Npb24tbnVtPjEzNjcxMDg2MS4gTGFuZ3VhZ2U6IEVuZ2xpc2guIEVudHJ5IERhdGU6IDIwMTkw
ODIxLiBSZXZpc2lvbiBEYXRlOiAyMDIwMDQzMC4gUHVibGljYXRpb24gVHlwZTogam91cm5hbCBh
cnRpY2xlPC9hY2Nlc3Npb24tbnVtPjx1cmxzPjxyZWxhdGVkLXVybHM+PHVybD5odHRwczovL2xv
Z2luLnd3d3Byb3h5MS5saWJyYXJ5LnVuc3cuZWR1LmF1L2xvZ2luP3VybD1odHRwOi8vc2VhcmNo
LmVic2NvaG9zdC5jb20vbG9naW4uYXNweD9kaXJlY3Q9dHJ1ZSZhbXA7ZGI9Y2luMjAmYW1wO0FO
PTEzNjcxMDg2MSZhbXA7c2l0ZT1laG9zdC1saXZlJmFtcDtzY29wZT1zaXRlPC91cmw+PC9yZWxh
dGVkLXVybHM+PC91cmxzPjxlbGVjdHJvbmljLXJlc291cmNlLW51bT5odHRwczovL2RvaS5vcmcv
MTAuMTAwMi9wdHIuNjMzNzwvZWxlY3Ryb25pYy1yZXNvdXJjZS1udW0+PHJlbW90ZS1kYXRhYmFz
ZS1uYW1lPk1lZGxpbmU8L3JlbW90ZS1kYXRhYmFzZS1uYW1lPjxyZW1vdGUtZGF0YWJhc2UtcHJv
dmlkZXI+TkxNPC9yZW1vdGUtZGF0YWJhc2UtcHJvdmlkZXI+PHJlc2VhcmNoLW5vdGVzPm5vbnBy
aW9yaXR5IHBvcHVsYXRpb24gTG93IHByaW9yaXR5PC9yZXNlYXJjaC1ub3Rlcz48L3JlY29yZD48
L0NpdGU+PENpdGU+PEF1dGhvcj5DbGFyazwvQXV0aG9yPjxZZWFyPjIwMTk8L1llYXI+PFJlY051
bT41NzA8L1JlY051bT48cmVjb3JkPjxyZWMtbnVtYmVyPjU3MDwvcmVjLW51bWJlcj48Zm9yZWln
bi1rZXlzPjxrZXkgYXBwPSJFTiIgZGItaWQ9ImZmZmEyOWVwdXB2djAzZTJ3YWR2dzBkbmQydDJh
enN0dDl2NSIgdGltZXN0YW1wPSIxNjg4NzA5MjM0Ij41NzA8L2tleT48L2ZvcmVpZ24ta2V5cz48
cmVmLXR5cGUgbmFtZT0iSm91cm5hbCBBcnRpY2xlIj4xNzwvcmVmLXR5cGU+PGNvbnRyaWJ1dG9y
cz48YXV0aG9ycz48YXV0aG9yPkNsYXJrLCBDLiBDLiBULjwvYXV0aG9yPjxhdXRob3I+R2hhZWRp
LCBFLjwvYXV0aG9yPjxhdXRob3I+QXJhYiwgQS48L2F1dGhvcj48YXV0aG9yPlBvdXJtYXNvdW1p
LCBNLjwvYXV0aG9yPjxhdXRob3I+SGFkaSwgQS48L2F1dGhvcj48L2F1dGhvcnM+PC9jb250cmli
dXRvcnM+PGF1dGgtYWRkcmVzcz5GYWN1bHR5IFJlc2VhcmNoIENlbnRyZSBmb3IgU3BvcnQsIEV4
ZXJjaXNlIGFuZCBMaWZlIFNjaWVuY2VzLCBDb3ZlbnRyeSBVbml2ZXJzaXR5LCBDb3ZlbnRyeSwg
VUsuIEVsZWN0cm9uaWMgYWRkcmVzczogY2Fpbl8xMjM0QGhvdG1haWwuY28udWsuJiN4RDtEZXBh
cnRtZW50IG9mIENlbGx1bGFyIGFuZCBNb2xlY3VsYXIgTnV0cml0aW9uLCBTY2hvb2wgb2YgTnV0
cml0aW9uYWwgU2NpZW5jZXMgYW5kIERpZXRldGljcywgVGVocmFuIFVuaXZlcnNpdHkgb2YgTWVk
aWNhbCBTY2llbmNlcywgVGVocmFuLCBJcmFuOyBTdHVkZW50cyZhcG9zOyBTY2llbnRpZmljIFJl
c2VhcmNoIENlbnRlciAoU1NSQyksIFRlaHJhbiBVbml2ZXJzaXR5IG9mIE1lZGljYWwgU2NpZW5j
ZXMgKFRVTVMpLCBUZWhyYW4sIElyYW4uIEVsZWN0cm9uaWMgYWRkcmVzczogZWhzYW5naGFlZGkw
NzNAZ21haWwuY29tLiYjeEQ7RGVwYXJ0bWVudCBvZiBDb21tdW5pdHkgTnV0cml0aW9uLCBTY2hv
b2wgb2YgTnV0cml0aW9uIGFuZCBGb29kIFNjaWVuY2UsIEZvb2QgU2VjdXJpdHkgUmVzZWFyY2gg
Y2VudGVyLCBJc2ZhaGFuIFVuaXZlcnNpdHkgb2YgTWVkaWNhbCBTY2llbmNlcywgSXNmYWhhbiwg
SXJhbi4gRWxlY3Ryb25pYyBhZGRyZXNzOiBhcm1hbjQzNjlAZ21haWwuY29tLiYjeEQ7R2FzdHJv
aW50ZXN0aW5hbCBhbmQgTGl2ZXIgRGlzZWFzZXMgUmVzZWFyY2ggQ2VudGVyLCBHdWlsYW4gVW5p
dmVyc2l0eSBvZiBNZWRpY2FsIFNjaWVuY2VzLCBSYXNodCwgSXJhbi4gRWxlY3Ryb25pYyBhZGRy
ZXNzOiBtYWthbi5wb3VybWFzb3VtaUBnbWFpbC5jb20uJiN4RDtIYWxhbCBSZXNlYXJjaCBDZW50
ZXIgb2YgSVJJLCBGREEsIFRlaHJhbiwgSXJhbi4gRWxlY3Ryb25pYyBhZGRyZXNzOiBhbWlyaGFk
aS52bnRAZ21haWwuY29tLjwvYXV0aC1hZGRyZXNzPjx0aXRsZXM+PHRpdGxlPlRoZSBlZmZlY3Qg
b2YgY3VyY3VtaW4gc3VwcGxlbWVudGF0aW9uIG9uIGNpcmN1bGF0aW5nIGFkaXBvbmVjdGluOiBB
IHN5c3RlbWF0aWMgcmV2aWV3IGFuZCBtZXRhLWFuYWx5c2lzIG9mIHJhbmRvbWl6ZWQgY29udHJv
bGxlZCB0cmlhbHM8L3RpdGxlPjxzZWNvbmRhcnktdGl0bGU+RGlhYmV0ZXMgJmFtcDsgTWV0YWJv
bGljIFN5bmRyb21lPC9zZWNvbmRhcnktdGl0bGU+PC90aXRsZXM+PHBlcmlvZGljYWw+PGZ1bGwt
dGl0bGU+RGlhYmV0ZXMgJmFtcDsgTWV0YWJvbGljIFN5bmRyb21lPC9mdWxsLXRpdGxlPjwvcGVy
aW9kaWNhbD48cGFnZXM+MjgxOS0yODI1PC9wYWdlcz48dm9sdW1lPjEzPC92b2x1bWU+PG51bWJl
cj41PC9udW1iZXI+PGVkaXRpb24+MjAxOTA3MzA8L2VkaXRpb24+PGtleXdvcmRzPjxrZXl3b3Jk
PkFkaXBvbmVjdGluLypibG9vZDwva2V5d29yZD48a2V5d29yZD5BbnRpLUluZmxhbW1hdG9yeSBB
Z2VudHMsIE5vbi1TdGVyb2lkYWwvKnRoZXJhcGV1dGljIHVzZTwva2V5d29yZD48a2V5d29yZD5D
dXJjdW1pbi8qdGhlcmFwZXV0aWMgdXNlPC9rZXl3b3JkPjxrZXl3b3JkPkRpYWJldGVzIE1lbGxp
dHVzLCBUeXBlIDIvKmJsb29kL2RydWcgdGhlcmFweTwva2V5d29yZD48a2V5d29yZD4qRGlldGFy
eSBTdXBwbGVtZW50czwva2V5d29yZD48a2V5d29yZD5IdW1hbnM8L2tleXdvcmQ+PGtleXdvcmQ+
TWV0YWJvbGljIFN5bmRyb21lLypibG9vZC9kcnVnIHRoZXJhcHk8L2tleXdvcmQ+PGtleXdvcmQ+
UmFuZG9taXplZCBDb250cm9sbGVkIFRyaWFscyBhcyBUb3BpYzwva2V5d29yZD48a2V5d29yZD5B
ZGlwb25lY3Rpbjwva2V5d29yZD48a2V5d29yZD5DdXJjdW1pbjwva2V5d29yZD48a2V5d29yZD5N
ZXRhLWFuYWx5c2lzPC9rZXl3b3JkPjxrZXl3b3JkPlJhbmRvbWl6ZWQgY29udHJvbGxlZCB0cmlh
bHM8L2tleXdvcmQ+PC9rZXl3b3Jkcz48ZGF0ZXM+PHllYXI+MjAxOTwveWVhcj48cHViLWRhdGVz
PjxkYXRlPlNlcC1PY3Q8L2RhdGU+PC9wdWItZGF0ZXM+PC9kYXRlcz48aXNibj4xODc4LTAzMzQg
KEVsZWN0cm9uaWMpJiN4RDsxODcxLTQwMjEgKExpbmtpbmcpPC9pc2JuPjxhY2Nlc3Npb24tbnVt
PjMxNDI1OTQyPC9hY2Nlc3Npb24tbnVtPjx1cmxzPjxyZWxhdGVkLXVybHM+PHVybD5odHRwczov
L2V6cHJveHkubGliLm1vbmFzaC5lZHUuYXUvbG9naW4/dXJsPWh0dHA6Ly9vdmlkc3Aub3ZpZC5j
b20vb3ZpZHdlYi5jZ2k/VD1KUyZhbXA7Q1NDPVkmYW1wO05FV1M9TiZhbXA7UEFHRT1mdWxsdGV4
dCZhbXA7RD1tZWQxNiZhbXA7QU49MzE0MjU5NDI8L3VybD48L3JlbGF0ZWQtdXJscz48L3VybHM+
PGVsZWN0cm9uaWMtcmVzb3VyY2UtbnVtPmh0dHBzOi8vZG9pLm9yZy8xMC4xMDE2L2ouZHN4LjIw
MTkuMDcuMDQ1PC9lbGVjdHJvbmljLXJlc291cmNlLW51bT48cmVtb3RlLWRhdGFiYXNlLW5hbWU+
TWVkbGluZTwvcmVtb3RlLWRhdGFiYXNlLW5hbWU+PHJlbW90ZS1kYXRhYmFzZS1wcm92aWRlcj5O
TE08L3JlbW90ZS1kYXRhYmFzZS1wcm92aWRlcj48cmVzZWFyY2gtbm90ZXM+bm9ucHJpb3JpdHkg
cG9wdWxhdGlvbjwvcmVzZWFyY2gtbm90ZXM+PC9yZWNvcmQ+PC9DaXRlPjxDaXRlPjxBdXRob3I+
SGFkaTwvQXV0aG9yPjxZZWFyPjIwMTk8L1llYXI+PFJlY051bT4zOTM8L1JlY051bT48cmVjb3Jk
PjxyZWMtbnVtYmVyPjM5MzwvcmVjLW51bWJlcj48Zm9yZWlnbi1rZXlzPjxrZXkgYXBwPSJFTiIg
ZGItaWQ9ImZmZmEyOWVwdXB2djAzZTJ3YWR2dzBkbmQydDJhenN0dDl2NSIgdGltZXN0YW1wPSIx
Njg4NzA5MjM0Ij4zOTM8L2tleT48L2ZvcmVpZ24ta2V5cz48cmVmLXR5cGUgbmFtZT0iSm91cm5h
bCBBcnRpY2xlIj4xNzwvcmVmLXR5cGU+PGNvbnRyaWJ1dG9ycz48YXV0aG9ycz48YXV0aG9yPkhh
ZGksIEEuPC9hdXRob3I+PGF1dGhvcj5Qb3VybWFzb3VtaSwgTS48L2F1dGhvcj48YXV0aG9yPkdo
YWVkaSwgRS48L2F1dGhvcj48YXV0aG9yPlNhaGVia2FyLCBBLjwvYXV0aG9yPjwvYXV0aG9ycz48
L2NvbnRyaWJ1dG9ycz48YXV0aC1hZGRyZXNzPkhhbGFsIFJlc2VhcmNoIENlbnRlciBvZiBJUkks
IEZEQSwgVGVocmFuLCBJcmFuLiYjeEQ7R2FzdHJvaW50ZXN0aW5hbCBhbmQgTGl2ZXIgRGlzZWFz
ZXMgUmVzZWFyY2ggQ2VudGVyLCBHdWlsYW4gVW5pdmVyc2l0eSBvZiBNZWRpY2FsIFNjaWVuY2Vz
LCBSYXNodCwgSXJhbi4gRWxlY3Ryb25pYyBhZGRyZXNzOiBNYWthbi5wb3VybWFzb3VtaUBudXRy
Lm11aS5hYy5pci4mI3hEO0RlcGFydG1lbnQgb2YgQ2VsbHVsYXIgYW5kIG1vbGVjdWxhciBOdXRy
aXRpb24sIFNjaG9vbCBvZiBOdXRyaXRpb25hbCBzY2llbmNlcyBhbmQgRGlldGV0aWNzLCBUZWhy
YW4gVW5pdmVyc2l0eSBvZiBNZWRpY2FsIFNjaWVuY2VzLCBUZWhyYW4sIElyYW47IFN0dWRlbnRz
JmFwb3M7IFNjaWVudGlmaWMgUmVzZWFyY2ggQ2VudGVyIChTU1JDKSwgVGVocmFuIFVuaXZlcnNp
dHkgb2YgTWVkaWNhbCBTY2llbmNlcyAoVFVNUyksIFRlaHJhbiwgSXJhbi4mI3hEO0Jpb3RlY2hu
b2xvZ3kgUmVzZWFyY2ggQ2VudGVyLCBQaGFybWFjZXV0aWNhbCBUZWNobm9sb2d5IEluc3RpdHV0
ZSwgTWFzaGhhZCBVbml2ZXJzaXR5IG9mIE1lZGljYWwgU2NpZW5jZXMsIE1hc2hoYWQsIElyYW47
IE5ldXJvZ2VuaWMgSW5mbGFtbWF0aW9uIFJlc2VhcmNoIENlbnRlciwgTWFzaGhhZCBVbml2ZXJz
aXR5IG9mIE1lZGljYWwgU2NpZW5jZXMsIE1hc2hoYWQsIElyYW47IFNjaG9vbCBvZiBQaGFybWFj
eSwgTWFzaGhhZCBVbml2ZXJzaXR5IG9mIE1lZGljYWwgU2NpZW5jZXMsIE1hc2hoYWQsIElyYW4u
IEVsZWN0cm9uaWMgYWRkcmVzczogYW1pcl9zYWhlYjIwMDBAeWFob28uY29tLjwvYXV0aC1hZGRy
ZXNzPjx0aXRsZXM+PHRpdGxlPlRoZSBlZmZlY3Qgb2YgQ3VyY3VtaW4vVHVybWVyaWMgb24gYmxv
b2QgcHJlc3N1cmUgbW9kdWxhdGlvbjogQSBzeXN0ZW1hdGljIHJldmlldyBhbmQgbWV0YS1hbmFs
eXNpczwvdGl0bGU+PHNlY29uZGFyeS10aXRsZT5QaGFybWFjb2xvZ2ljYWwgUmVzZWFyY2g8L3Nl
Y29uZGFyeS10aXRsZT48L3RpdGxlcz48cGVyaW9kaWNhbD48ZnVsbC10aXRsZT5QaGFybWFjb2xv
Z2ljYWwgUmVzZWFyY2g8L2Z1bGwtdGl0bGU+PC9wZXJpb2RpY2FsPjxwYWdlcz4xMDQ1MDU8L3Bh
Z2VzPjx2b2x1bWU+MTUwPC92b2x1bWU+PGVkaXRpb24+MjAxOTEwMjE8L2VkaXRpb24+PGtleXdv
cmRzPjxrZXl3b3JkPkJsb29kIFByZXNzdXJlLypkcnVnIGVmZmVjdHM8L2tleXdvcmQ+PGtleXdv
cmQ+Q3VyY3VtaW4vKnRoZXJhcGV1dGljIHVzZTwva2V5d29yZD48a2V5d29yZD5IdW1hbnM8L2tl
eXdvcmQ+PGtleXdvcmQ+SHlwZXJ0ZW5zaW9uLypkcnVnIHRoZXJhcHk8L2tleXdvcmQ+PGtleXdv
cmQ+Qmxvb2QgcHJlc3N1cmU8L2tleXdvcmQ+PGtleXdvcmQ+Q3VyY3VtaW48L2tleXdvcmQ+PGtl
eXdvcmQ+SHlwZXJ0ZW5zaW9uPC9rZXl3b3JkPjxrZXl3b3JkPk1ldGEtYW5hbHlzaXM8L2tleXdv
cmQ+PGtleXdvcmQ+VHVybWVyaWM8L2tleXdvcmQ+PC9rZXl3b3Jkcz48ZGF0ZXM+PHllYXI+MjAx
OTwveWVhcj48cHViLWRhdGVzPjxkYXRlPkRlYzwvZGF0ZT48L3B1Yi1kYXRlcz48L2RhdGVzPjxp
c2JuPjEwOTYtMTE4NiAoRWxlY3Ryb25pYykmI3hEOzEwNDMtNjYxOCAoTGlua2luZyk8L2lzYm4+
PGFjY2Vzc2lvbi1udW0+MzE2NDc5ODE8L2FjY2Vzc2lvbi1udW0+PHVybHM+PHJlbGF0ZWQtdXJs
cz48dXJsPmh0dHBzOi8vZXpwcm94eS5saWIubW9uYXNoLmVkdS5hdS9sb2dpbj91cmw9aHR0cDov
L292aWRzcC5vdmlkLmNvbS9vdmlkd2ViLmNnaT9UPUpTJmFtcDtDU0M9WSZhbXA7TkVXUz1OJmFt
cDtQQUdFPWZ1bGx0ZXh0JmFtcDtEPW1lZDE2JmFtcDtBTj0zMTY0Nzk4MTwvdXJsPjwvcmVsYXRl
ZC11cmxzPjwvdXJscz48ZWxlY3Ryb25pYy1yZXNvdXJjZS1udW0+aHR0cHM6Ly9kb2kub3JnLzEw
LjEwMTYvai5waHJzLjIwMTkuMTA0NTA1PC9lbGVjdHJvbmljLXJlc291cmNlLW51bT48cmVtb3Rl
LWRhdGFiYXNlLW5hbWU+TWVkbGluZTwvcmVtb3RlLWRhdGFiYXNlLW5hbWU+PHJlbW90ZS1kYXRh
YmFzZS1wcm92aWRlcj5OTE08L3JlbW90ZS1kYXRhYmFzZS1wcm92aWRlcj48cmVzZWFyY2gtbm90
ZXM+bm9ucHJpb3JpdHkgcG9wdWxhdGlvbjwvcmVzZWFyY2gtbm90ZXM+PC9yZWNvcmQ+PC9DaXRl
PjxDaXRlPjxBdXRob3I+SGFkaTwvQXV0aG9yPjxZZWFyPjIwMTk8L1llYXI+PFJlY051bT4zOTU8
L1JlY051bT48cmVjb3JkPjxyZWMtbnVtYmVyPjM5NTwvcmVjLW51bWJlcj48Zm9yZWlnbi1rZXlz
PjxrZXkgYXBwPSJFTiIgZGItaWQ9ImZmZmEyOWVwdXB2djAzZTJ3YWR2dzBkbmQydDJhenN0dDl2
NSIgdGltZXN0YW1wPSIxNjg4NzA5MjM0Ij4zOTU8L2tleT48L2ZvcmVpZ24ta2V5cz48cmVmLXR5
cGUgbmFtZT0iSm91cm5hbCBBcnRpY2xlIj4xNzwvcmVmLXR5cGU+PGNvbnRyaWJ1dG9ycz48YXV0
aG9ycz48YXV0aG9yPkhhZGksIEEuPC9hdXRob3I+PGF1dGhvcj5BcmFiLCBBLjwvYXV0aG9yPjxh
dXRob3I+R2hhZWRpLCBFLjwvYXV0aG9yPjxhdXRob3I+UmFmaWUsIE4uPC9hdXRob3I+PGF1dGhv
cj5NaXJhZ2hhamFuaSwgTS48L2F1dGhvcj48YXV0aG9yPkthZmVzaGFuaSwgTS48L2F1dGhvcj48
L2F1dGhvcnM+PC9jb250cmlidXRvcnM+PHRpdGxlcz48dGl0bGU+QmFyYmVycnkgKEJlcmJlcmlz
IHZ1bGdhcmlzIEwuKSBpcyBhIHNhZmUgYXBwcm9hY2ggZm9yIG1hbmFnZW1lbnQgb2YgbGlwaWQg
cGFyYW1ldGVyczogQSBzeXN0ZW1hdGljIHJldmlldyBhbmQgbWV0YS1hbmFseXNpcyBvZiByYW5k
b21pemVkIGNvbnRyb2xsZWQgdHJpYWxzPC90aXRsZT48c2Vjb25kYXJ5LXRpdGxlPkNvbXBsZW1l
bnRhcnkgVGhlcmFwaWVzIGluIE1lZGljaW5lPC9zZWNvbmRhcnktdGl0bGU+PC90aXRsZXM+PHBl
cmlvZGljYWw+PGZ1bGwtdGl0bGU+Q29tcGxlbWVudGFyeSBUaGVyYXBpZXMgaW4gTWVkaWNpbmU8
L2Z1bGwtdGl0bGU+PC9wZXJpb2RpY2FsPjxwYWdlcz4xMTctMTI0PC9wYWdlcz48dm9sdW1lPjQz
PC92b2x1bWU+PGRhdGVzPjx5ZWFyPjIwMTk8L3llYXI+PC9kYXRlcz48dXJscz48L3VybHM+PHJl
c2VhcmNoLW5vdGVzPm5vbnByaW9yaXR5IHBvcHVsYXRpb248L3Jlc2VhcmNoLW5vdGVzPjwvcmVj
b3JkPjwvQ2l0ZT48Q2l0ZT48QXV0aG9yPkhlcm5hbmRlei1HYXJjaWE8L0F1dGhvcj48WWVhcj4y
MDE5PC9ZZWFyPjxSZWNOdW0+NDc0PC9SZWNOdW0+PHJlY29yZD48cmVjLW51bWJlcj40NzQ8L3Jl
Yy1udW1iZXI+PGZvcmVpZ24ta2V5cz48a2V5IGFwcD0iRU4iIGRiLWlkPSJmZmZhMjllcHVwdnYw
M2Uyd2FkdncwZG5kMnQyYXpzdHQ5djUiIHRpbWVzdGFtcD0iMTY4ODcwOTIzNCI+NDc0PC9rZXk+
PC9mb3JlaWduLWtleXM+PHJlZi10eXBlIG5hbWU9IkpvdXJuYWwgQXJ0aWNsZSI+MTc8L3JlZi10
eXBlPjxjb250cmlidXRvcnM+PGF1dGhvcnM+PGF1dGhvcj5IZXJuYW5kZXotR2FyY2lhLCBELjwv
YXV0aG9yPjxhdXRob3I+R3JhbmFkby1TZXJyYW5vLCBBLiBCLjwvYXV0aG9yPjxhdXRob3I+TWFy
dGluLUdhcmksIE0uPC9hdXRob3I+PGF1dGhvcj5OYXVkaSwgQS48L2F1dGhvcj48YXV0aG9yPlNl
cnJhbm8sIEouIEMuIEUuPC9hdXRob3I+PC9hdXRob3JzPjwvY29udHJpYnV0b3JzPjxhdXRoLWFk
ZHJlc3M+RGVwYXJ0bWVudCBvZiBFeHBlcmltZW50YWwgTWVkaWNpbmUsIFVuaXZlcnNpdHkgb2Yg
TGxlaWRhLCBMbGVpZGEsIFNwYWluLiYjeEQ7RGVwYXJ0bWVudCBvZiBFeHBlcmltZW50YWwgTWVk
aWNpbmUsIFVuaXZlcnNpdHkgb2YgTGxlaWRhLCBMbGVpZGEsIFNwYWluLiBFbGVjdHJvbmljIGFk
ZHJlc3M6IGpjZXNlcnJhbm9AbWV4LnVkbC5jYXQuPC9hdXRoLWFkZHJlc3M+PHRpdGxlcz48dGl0
bGU+RWZmaWNhY3kgb2YgUGFuYXggZ2luc2VuZyBzdXBwbGVtZW50YXRpb24gb24gYmxvb2QgbGlw
aWQgcHJvZmlsZS4gQSBtZXRhLWFuYWx5c2lzIGFuZCBzeXN0ZW1hdGljIHJldmlldyBvZiBjbGlu
aWNhbCByYW5kb21pemVkIHRyaWFsczwvdGl0bGU+PHNlY29uZGFyeS10aXRsZT5Kb3VybmFsIG9m
IEV0aG5vcGhhcm1hY29sb2d5PC9zZWNvbmRhcnktdGl0bGU+PC90aXRsZXM+PHBlcmlvZGljYWw+
PGZ1bGwtdGl0bGU+Sm91cm5hbCBvZiBFdGhub3BoYXJtYWNvbG9neTwvZnVsbC10aXRsZT48L3Bl
cmlvZGljYWw+PHBhZ2VzPjExMjA5MDwvcGFnZXM+PHZvbHVtZT4yNDM8L3ZvbHVtZT48ZWRpdGlv
bj4yMDE5MDcxNDwvZWRpdGlvbj48a2V5d29yZHM+PGtleXdvcmQ+RGlldGFyeSBTdXBwbGVtZW50
czwva2V5d29yZD48a2V5d29yZD5IdW1hbnM8L2tleXdvcmQ+PGtleXdvcmQ+TGlwaWRzLypibG9v
ZDwva2V5d29yZD48a2V5d29yZD4qUGFuYXg8L2tleXdvcmQ+PGtleXdvcmQ+UGh5dG90aGVyYXB5
PC9rZXl3b3JkPjxrZXl3b3JkPlBsYW50IEV4dHJhY3RzLyp0aGVyYXBldXRpYyB1c2U8L2tleXdv
cmQ+PGtleXdvcmQ+UmFuZG9taXplZCBDb250cm9sbGVkIFRyaWFscyBhcyBUb3BpYzwva2V5d29y
ZD48a2V5d29yZD5UcmVhdG1lbnQgT3V0Y29tZTwva2V5d29yZD48a2V5d29yZD5CbG9vZCBsaXBp
ZCBwcm9maWxlPC9rZXl3b3JkPjxrZXl3b3JkPkNob2xlc3Rlcm9sPC9rZXl3b3JkPjxrZXl3b3Jk
PlBhbmF4IGdpbnNlbmc8L2tleXdvcmQ+PC9rZXl3b3Jkcz48ZGF0ZXM+PHllYXI+MjAxOTwveWVh
cj48cHViLWRhdGVzPjxkYXRlPk9jdCAyODwvZGF0ZT48L3B1Yi1kYXRlcz48L2RhdGVzPjxpc2Ju
PjE4NzItNzU3MyAoRWxlY3Ryb25pYykmI3hEOzAzNzgtODc0MSAoTGlua2luZyk8L2lzYm4+PGFj
Y2Vzc2lvbi1udW0+MzEzMTUwMjc8L2FjY2Vzc2lvbi1udW0+PHVybHM+PHJlbGF0ZWQtdXJscz48
dXJsPmh0dHBzOi8vd3d3Lm5jYmkubmxtLm5paC5nb3YvcHVibWVkLzMxMzE1MDI3PC91cmw+PC9y
ZWxhdGVkLXVybHM+PC91cmxzPjxlbGVjdHJvbmljLXJlc291cmNlLW51bT5odHRwczovL2RvaS5v
cmcvMTAuMTAxNi9qLmplcC4yMDE5LjExMjA5MDwvZWxlY3Ryb25pYy1yZXNvdXJjZS1udW0+PHJl
bW90ZS1kYXRhYmFzZS1uYW1lPk1lZGxpbmU8L3JlbW90ZS1kYXRhYmFzZS1uYW1lPjxyZW1vdGUt
ZGF0YWJhc2UtcHJvdmlkZXI+TkxNPC9yZW1vdGUtZGF0YWJhc2UtcHJvdmlkZXI+PC9yZWNvcmQ+
PC9DaXRlPjxDaXRlPjxBdXRob3I+TWFyeDwvQXV0aG9yPjxZZWFyPjIwMTk8L1llYXI+PFJlY051
bT4xMjMxPC9SZWNOdW0+PHJlY29yZD48cmVjLW51bWJlcj4xMjMxPC9yZWMtbnVtYmVyPjxmb3Jl
aWduLWtleXM+PGtleSBhcHA9IkVOIiBkYi1pZD0iZmZmYTI5ZXB1cHZ2MDNlMndhZHZ3MGRuZDJ0
MmF6c3R0OXY1IiB0aW1lc3RhbXA9IjE2ODg3MDkyMzUiPjEyMzE8L2tleT48L2ZvcmVpZ24ta2V5
cz48cmVmLXR5cGUgbmFtZT0iSm91cm5hbCBBcnRpY2xlIj4xNzwvcmVmLXR5cGU+PGNvbnRyaWJ1
dG9ycz48YXV0aG9ycz48YXV0aG9yPk1hcngsIFdvbGZnYW5nPC9hdXRob3I+PGF1dGhvcj5MYW5l
LCBNZWxpc3NhPC9hdXRob3I+PGF1dGhvcj5Sb2NrcywgVGV0eWFuYTwvYXV0aG9yPjxhdXRob3I+
UnV1c3VuZW4sIEFudTwvYXV0aG9yPjxhdXRob3I+TG91Z2htYW4sIEFteTwvYXV0aG9yPjxhdXRo
b3I+TG9wcmVzdGksIEFkcmlhbjwvYXV0aG9yPjxhdXRob3I+TWFyc2hhbGwsIFNreWU8L2F1dGhv
cj48YXV0aG9yPkJlcmssIE1pY2hhZWw8L2F1dGhvcj48YXV0aG9yPkphY2thLCBGZWxpY2U8L2F1
dGhvcj48YXV0aG9yPkRlYW4sIE9saXZpYSBNLjwvYXV0aG9yPjwvYXV0aG9ycz48L2NvbnRyaWJ1
dG9ycz48YXV0aC1hZGRyZXNzPkZvb2QgJmFtcDsgTW9vZCBDZW50cmUsIElNUEFDVCBTUkMsIFNj
aG9vbCBvZiBNZWRpY2luZSwgRGVha2luIFVuaXZlcnNpdHksIEdlZWxvbmcsIEF1c3RyYWxpYS4m
I3hEO0RlcGFydG1lbnQgb2YgUHN5Y2hpYXRyeSwgS3VvcGlvIFVuaXZlcnNpdHkgSG9zcGl0YWws
IEt1b3BpbywgRmlubGFuZCwgYW5kIHRoZSBJbnN0aXR1dGUgb2YgUHVibGljIEhlYWx0aCBhbmQg
Q2xpbmljYWwgTnV0cml0aW9uLCBVbml2ZXJzaXR5IG9mIEVhc3Rlcm4gRmlubGFuZCwgS3VvcGlv
LCBGaW5sYW5kLiYjeEQ7U2Nob29sIG9mIFBzeWNob2xvZ3kgYW5kIEV4ZXJjaXNlIFNjaWVuY2Us
IE11cmRvY2ggVW5pdmVyc2l0eSwgUGVydGgsIFdlc3Rlcm4gQXVzdHJhbGlhLCBBdXN0cmFsaWEu
JiN4RDtGYWN1bHR5IG9mIEhlYWx0aCBTY2llbmNlcyAmYW1wOyBNZWRpY2luZSwgQm9uZCBVbml2
ZXJzaXR5LCBSb2JpbmEsIFF1ZWVuc2xhbmQsIEF1c3RyYWxpYS4mI3hEO0lNUEFDVCBTUkMsIFNj
aG9vbCBvZiBNZWRpY2luZSwgQmFyd29uIEhlYWx0aCwgRGVha2luIFVuaXZlcnNpdHksIEdlZWxv
bmcsIEF1c3RyYWxpYS4mI3hEO0RlcGFydG1lbnQgb2YgUHN5Y2hpYXRyeSwgVW5pdmVyc2l0eSBv
ZiBNZWxib3VybmUsIE1lbGJvdXJuZSwgQXVzdHJhbGlhLCBhbmQgT3J5Z2VuLCB0aGUgTmF0aW9u
YWwgQ2VudHJlIG9mIEV4Y2VsbGVuY2UgaW4gWW91dGggTWVudGFsIEhlYWx0aCwgQ2VudHJlIGZv
ciBZb3V0aCBNZW50YWwgSGVhbHRoIGFuZCB0aGUgRmxvcmV5IEluc3RpdHV0ZSBmb3IgTmV1cm9z
Y2llbmNlIGFuZCBNZW50YWwgSGVhbHRoLCBVbml2ZXJzaXR5IG9mIE1lbGJvdXJuZSwgTWVsYm91
cm5lLCBBdXN0cmFsaWEuJiN4RDtDZW50cmUgZm9yIEFkb2xlc2NlbnQgSGVhbHRoLCBNdXJkb2No
IENoaWxkcmVuJmFwb3M7cyBSZXNlYXJjaCBJbnN0aXR1dGUsIFZpY3RvcmlhLCBBdXN0cmFsaWEs
IGFuZCB0aGUgQmxhY2sgRG9nIEluc3RpdHV0ZSwgTmV3IFNvdXRoIFdhbGVzLCBBdXN0cmFsaWEu
JiN4RDtGbG9yZXkgSW5zdGl0dXRlIGZvciBOZXVyb3NjaWVuY2UgYW5kIE1lbnRhbCBIZWFsdGgs
IGFuZCB0aGUgRGVwYXJ0bWVudCBvZiBQc3ljaGlhdHJ5LCBVbml2ZXJzaXR5IG9mIE1lbGJvdXJu
ZSwgUGFya3ZpbGxlLCBBdXN0cmFsaWEuPC9hdXRoLWFkZHJlc3M+PHRpdGxlcz48dGl0bGU+RWZm
ZWN0IG9mIHNhZmZyb24gc3VwcGxlbWVudGF0aW9uIG9uIHN5bXB0b21zIG9mIGRlcHJlc3Npb24g
YW5kIGFueGlldHk6IGEgc3lzdGVtYXRpYyByZXZpZXcgYW5kIG1ldGEtYW5hbHlzaXM8L3RpdGxl
PjxzZWNvbmRhcnktdGl0bGU+TnV0cml0aW9uIFJldmlld3M8L3NlY29uZGFyeS10aXRsZT48L3Rp
dGxlcz48cGVyaW9kaWNhbD48ZnVsbC10aXRsZT5OdXRyaXRpb24gUmV2aWV3czwvZnVsbC10aXRs
ZT48L3BlcmlvZGljYWw+PHBhZ2VzPjU1Ny01NzE8L3BhZ2VzPjx2b2x1bWU+Nzc8L3ZvbHVtZT48
bnVtYmVyPjg8L251bWJlcj48a2V5d29yZHM+PGtleXdvcmQ+ZGVwcmVzc2lvbjwva2V5d29yZD48
a2V5d29yZD5oZXJiYWwgbWVkaWNpbmU8L2tleXdvcmQ+PGtleXdvcmQ+aW5mbGFtbWF0aW9uPC9r
ZXl3b3JkPjxrZXl3b3JkPm1lbnRhbCBoZWFsdGg8L2tleXdvcmQ+PGtleXdvcmQ+bW9vZCBkaXNv
cmRlcjwva2V5d29yZD48a2V5d29yZD5udXRyYWNldXRpY2FsPC9rZXl3b3JkPjxrZXl3b3JkPnNh
ZmZyb248L2tleXdvcmQ+PGtleXdvcmQ+dHJlYXRtZW50PC9rZXl3b3JkPjwva2V5d29yZHM+PGRh
dGVzPjx5ZWFyPjIwMTk8L3llYXI+PHB1Yi1kYXRlcz48ZGF0ZT5BdWcgMTwvZGF0ZT48L3B1Yi1k
YXRlcz48L2RhdGVzPjxwdWJsaXNoZXI+T3hmb3JkIFVuaXZlcnNpdHkgUHJlc3MgLyBVU0E8L3B1
Ymxpc2hlcj48aXNibj4xNzUzLTQ4ODcgKEVsZWN0cm9uaWMpJiN4RDswMDI5LTY2NDMgKExpbmtp
bmcpPC9pc2JuPjxhY2Nlc3Npb24tbnVtPjEzNzM0ODI1Ni4gTGFuZ3VhZ2U6IEVuZ2xpc2guIEVu
dHJ5IERhdGU6IDIwMTkwNzA5LiBSZXZpc2lvbiBEYXRlOiAyMDIwMDczMS4gUHVibGljYXRpb24g
VHlwZTogQXJ0aWNsZTwvYWNjZXNzaW9uLW51bT48dXJscz48cmVsYXRlZC11cmxzPjx1cmw+aHR0
cHM6Ly9sb2dpbi53d3dwcm94eTEubGlicmFyeS51bnN3LmVkdS5hdS9sb2dpbj91cmw9aHR0cDov
L3NlYXJjaC5lYnNjb2hvc3QuY29tL2xvZ2luLmFzcHg/ZGlyZWN0PXRydWUmYW1wO2RiPWNpbjIw
JmFtcDtBTj0xMzczNDgyNTYmYW1wO3NpdGU9ZWhvc3QtbGl2ZSZhbXA7c2NvcGU9c2l0ZTwvdXJs
PjwvcmVsYXRlZC11cmxzPjwvdXJscz48ZWxlY3Ryb25pYy1yZXNvdXJjZS1udW0+aHR0cHM6Ly9k
b2kub3JnLzEwLjEwOTMvbnV0cml0L251ejAyMzwvZWxlY3Ryb25pYy1yZXNvdXJjZS1udW0+PHJl
bW90ZS1kYXRhYmFzZS1uYW1lPlB1Yk1lZC1ub3QtTUVETElORTwvcmVtb3RlLWRhdGFiYXNlLW5h
bWU+PHJlbW90ZS1kYXRhYmFzZS1wcm92aWRlcj5OTE08L3JlbW90ZS1kYXRhYmFzZS1wcm92aWRl
cj48cmVzZWFyY2gtbm90ZXM+bm9ucHJpb3JpdHkgcG9wdWxhdGlvbjwvcmVzZWFyY2gtbm90ZXM+
PC9yZWNvcmQ+PC9DaXRlPjxDaXRlPjxBdXRob3I+TW9oYW1tYWRpPC9BdXRob3I+PFllYXI+MjAx
OTwvWWVhcj48UmVjTnVtPjEyNTE8L1JlY051bT48cmVjb3JkPjxyZWMtbnVtYmVyPjEyNTE8L3Jl
Yy1udW1iZXI+PGZvcmVpZ24ta2V5cz48a2V5IGFwcD0iRU4iIGRiLWlkPSJmZmZhMjllcHVwdnYw
M2Uyd2FkdncwZG5kMnQyYXpzdHQ5djUiIHRpbWVzdGFtcD0iMTY4ODcwOTIzNSI+MTI1MTwva2V5
PjwvZm9yZWlnbi1rZXlzPjxyZWYtdHlwZSBuYW1lPSJKb3VybmFsIEFydGljbGUiPjE3PC9yZWYt
dHlwZT48Y29udHJpYnV0b3JzPjxhdXRob3JzPjxhdXRob3I+TW9oYW1tYWRpLCBIYW1lZDwvYXV0
aG9yPjxhdXRob3I+SGFkaSwgQW1pcjwvYXV0aG9yPjxhdXRob3I+S29yZOKAkFZhcmthbmVoLCBI
YW1lZDwvYXV0aG9yPjxhdXRob3I+QXJhYiwgQXJtYW48L2F1dGhvcj48YXV0aG9yPkFmc2hhcmks
IE1hc29vZDwvYXV0aG9yPjxhdXRob3I+RmVyZ3Vzb24sIEFhcm9uIEouIFIuPC9hdXRob3I+PGF1
dGhvcj5HaGFlZGksIEVoc2FuPC9hdXRob3I+PGF1dGhvcj5Lb3JkLVZhcmthbmVoLCBIYW1lZDwv
YXV0aG9yPjwvYXV0aG9ycz48L2NvbnRyaWJ1dG9ycz48YXV0aC1hZGRyZXNzPlN0dWRlbnQgUmVz
ZWFyY2ggQ29tbWl0dGVlLCBEZXBhcnRtZW50IG9mIENsaW5pY2FsIE51dHJpdGlvbiwgU2Nob29s
IG9mIE51dHJpdGlvbiBhbmQgRm9vZCBTY2llbmNlLCBJc2ZhaGFuIFVuaXZlcnNpdHkgb2YgTWVk
aWNhbCBTY2llbmNlcywgSXNmYWhhbiwgSXJhbi4mI3hEO0hhbGFsIFJlc2VhcmNoIENlbnRlciBv
ZiBJUkksIEZEQSwgVGVocmFuLCBJcmFuLiYjeEQ7Rm9vZCBTZWN1cml0eSBSZXNlYXJjaCBDZW50
ZXIsIERlcGFydG1lbnQgb2YgQ29tbXVuaXR5IE51dHJpdGlvbiwgU2Nob29sIG9mIE51dHJpdGlv
biBhbmQgRm9vZCBTY2llbmNlLCBJc2ZhaGFuIFVuaXZlcnNpdHkgb2YgTWVkaWNhbCBTY2llbmNl
cywgSXNmYWhhbiwgSXJhbi4mI3hEO1N0dWRlbnQgUmVzZWFyY2ggQ29tbWl0dGVlLCBEZXBhcnRt
ZW50IG9mIENsaW5pY2FsIE51dHJpdGlvbiBhbmQgRGlldGV0aWNzLCBGYWN1bHR5IG9mIE51dHJp
dGlvbiBhbmQgRm9vZCBUZWNobm9sb2d5LCBTaGFoaWQgQmVoZXNodGkgVW5pdmVyc2l0eSBvZiBN
ZWRpY2FsIFNjaWVuY2VzLCBUZWhyYW4sIElyYW4uJiN4RDtEZXBhcnRtZW50IG9mIE51dHJpdGlv
biwgRmFjdWx0eSBvZiBQYXJhbWVkaWNpbmUsIEFodmF6IEp1bmRpc2hhcHVyIFVuaXZlcnNpdHkg
b2YgTWVkaWNhbCBTY2llbmNlcywgQWh2YXosIElyYW4uJiN4RDtBSlJGIENvbnN1bHRpbmcsIEJl
bGxldnVlLCBXYXNoaW5ndG9uLiYjeEQ7RGVwYXJ0bWVudCBvZiBDZWxsdWxhciBhbmQgbW9sZWN1
bGFyIE51dHJpdGlvbiwgU2Nob29sIG9mIE51dHJpdGlvbmFsIHNjaWVuY2VzIGFuZCBEaWV0ZXRp
Y3MsIFRlaHJhbiBVbml2ZXJzaXR5IG9mIE1lZGljYWwgU2NpZW5jZXMsIFRlaHJhbiwgSXJhbi4m
I3hEO1N0dWRlbnRzJmFwb3M7IFNjaWVudGlmaWMgUmVzZWFyY2ggQ2VudGVyIChTU1JDKSwgVGVo
cmFuIFVuaXZlcnNpdHkgb2YgTWVkaWNhbCBTY2llbmNlcyAoVFVNUyksIFRlaHJhbiwgSXJhbi48
L2F1dGgtYWRkcmVzcz48dGl0bGVzPjx0aXRsZT5FZmZlY3RzIG9mIGdpbnNlbmcgc3VwcGxlbWVu
dGF0aW9uIG9uIHNlbGVjdGVkIG1hcmtlcnMgb2YgaW5mbGFtbWF0aW9uOiBBIHN5c3RlbWF0aWMg
cmV2aWV3IGFuZCBtZXRhLWFuYWx5c2lzPC90aXRsZT48c2Vjb25kYXJ5LXRpdGxlPlBoeXRvdGhl
cmFweSBSZXNlYXJjaDwvc2Vjb25kYXJ5LXRpdGxlPjwvdGl0bGVzPjxwZXJpb2RpY2FsPjxmdWxs
LXRpdGxlPlBoeXRvdGhlcmFweSBSZXNlYXJjaDwvZnVsbC10aXRsZT48L3BlcmlvZGljYWw+PHBh
Z2VzPjE5OTEtMjAwMTwvcGFnZXM+PHZvbHVtZT4zMzwvdm9sdW1lPjxudW1iZXI+ODwvbnVtYmVy
PjxlZGl0aW9uPjIwMTkwNjAzPC9lZGl0aW9uPjxrZXl3b3Jkcz48a2V5d29yZD5CaW9tYXJrZXJz
LypibG9vZDwva2V5d29yZD48a2V5d29yZD5DLVJlYWN0aXZlIFByb3RlaW4vKmNoZW1pc3RyeTwv
a2V5d29yZD48a2V5d29yZD5EaWV0YXJ5IFN1cHBsZW1lbnRzLyphbmFseXNpczwva2V5d29yZD48
a2V5d29yZD5IdW1hbnM8L2tleXdvcmQ+PGtleXdvcmQ+SW5mbGFtbWF0aW9uL2Jsb29kLypkcnVn
IHRoZXJhcHk8L2tleXdvcmQ+PGtleXdvcmQ+TWlkZGxlIEFnZWQ8L2tleXdvcmQ+PGtleXdvcmQ+
UGFuYXgvKmNoZW1pc3RyeTwva2V5d29yZD48a2V5d29yZD5DLXJlYWN0aXZlIHByb3RlaW48L2tl
eXdvcmQ+PGtleXdvcmQ+Z2luc2VuZzwva2V5d29yZD48a2V5d29yZD5pbmZsYW1tYXRpb248L2tl
eXdvcmQ+PGtleXdvcmQ+bWV0YS1hbmFseXNpczwva2V5d29yZD48L2tleXdvcmRzPjxkYXRlcz48
eWVhcj4yMDE5PC95ZWFyPjxwdWItZGF0ZXM+PGRhdGU+QXVnPC9kYXRlPjwvcHViLWRhdGVzPjwv
ZGF0ZXM+PHB1Yi1sb2NhdGlvbj5Ib2Jva2VuLCBOZXcgSmVyc2V5PC9wdWItbG9jYXRpb24+PHB1
Ymxpc2hlcj5Kb2huIFdpbGV5ICZhbXA7IFNvbnMsIEluYy48L3B1Ymxpc2hlcj48aXNibj4xMDk5
LTE1NzMgKEVsZWN0cm9uaWMpJiN4RDswOTUxLTQxOFggKExpbmtpbmcpPC9pc2JuPjxhY2Nlc3Np
b24tbnVtPjEzNzg0Nzc5NS4gTGFuZ3VhZ2U6IEVuZ2xpc2guIEVudHJ5IERhdGU6IDIwMTkxMTE3
LiBSZXZpc2lvbiBEYXRlOiAyMDIwMDczMS4gUHVibGljYXRpb24gVHlwZTogam91cm5hbCBhcnRp
Y2xlPC9hY2Nlc3Npb24tbnVtPjx1cmxzPjxyZWxhdGVkLXVybHM+PHVybD5odHRwczovL2xvZ2lu
Lnd3d3Byb3h5MS5saWJyYXJ5LnVuc3cuZWR1LmF1L2xvZ2luP3VybD1odHRwOi8vc2VhcmNoLmVi
c2NvaG9zdC5jb20vbG9naW4uYXNweD9kaXJlY3Q9dHJ1ZSZhbXA7ZGI9Y2luMjAmYW1wO0FOPTEz
Nzg0Nzc5NSZhbXA7c2l0ZT1laG9zdC1saXZlJmFtcDtzY29wZT1zaXRlPC91cmw+PC9yZWxhdGVk
LXVybHM+PC91cmxzPjxlbGVjdHJvbmljLXJlc291cmNlLW51bT5odHRwczovL2RvaS5vcmcvMTAu
MTAwMi9wdHIuNjM5OTwvZWxlY3Ryb25pYy1yZXNvdXJjZS1udW0+PHJlbW90ZS1kYXRhYmFzZS1u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aG9yPlNhYm9vcmk8L0F1dGhvcj48WWVhcj4yMDE5PC9ZZWFyPjxSZWNOdW0+MTAzMTwvUmVjTnVt
PjxyZWNvcmQ+PHJlYy1udW1iZXI+MTAzMTwvcmVjLW51bWJlcj48Zm9yZWlnbi1rZXlzPjxrZXkg
YXBwPSJFTiIgZGItaWQ9ImZmZmEyOWVwdXB2djAzZTJ3YWR2dzBkbmQydDJhenN0dDl2NSIgdGlt
ZXN0YW1wPSIxNjg4NzA5MjM1Ij4xMDMxPC9rZXk+PC9mb3JlaWduLWtleXM+PHJlZi10eXBlIG5h
bWU9IkpvdXJuYWwgQXJ0aWNsZSI+MTc8L3JlZi10eXBlPjxjb250cmlidXRvcnM+PGF1dGhvcnM+
PGF1dGhvcj5TYWJvb3JpLCBTLjwvYXV0aG9yPjxhdXRob3I+RmFsYWhpLCBFLjwvYXV0aG9yPjxh
dXRob3I+WW91c2VmaSBSYWQsIEUuPC9hdXRob3I+PGF1dGhvcj5Bc2JhZ2hpLCBPLjwvYXV0aG9y
PjxhdXRob3I+S2hvc3Jvc2hhaGksIE0uIFouPC9hdXRob3I+PC9hdXRob3JzPjwvY29udHJpYnV0
b3JzPjxhdXRoLWFkZHJlc3M+TnV0cml0aW9uYWwgSGVhbHRoIFJlc2VhcmNoIENlbnRlciwgTG9y
ZXN0YW4gVW5pdmVyc2l0eSBvZiBNZWRpY2FsIFNjaWVuY2VzLCBLaG9ycmFtYWJhZCwgSXJhbi4m
I3hEO051dHJpdGlvbmFsIEhlYWx0aCBSZXNlYXJjaCBDZW50ZXIsIExvcmVzdGFuIFVuaXZlcnNp
dHkgb2YgTWVkaWNhbCBTY2llbmNlcywgS2hvcnJhbWFiYWQsIElyYW4uIEVsZWN0cm9uaWMgYWRk
cmVzczogc2FidXJpX3NvbWF5ZUB5YWhvby5jb20uJiN4RDtTdHVkZW50IFJlc2VhcmNoIENvbW1p
dHRlZSwgTG9yZXN0YW4gVW5pdmVyc2l0eSBvZiBNZWRpY2FsIFNjaWVuY2VzLCBLaG9ycmFtYWJh
ZCwgSXJhbi48L2F1dGgtYWRkcmVzcz48dGl0bGVzPjx0aXRsZT5FZmZlY3RzIG9mIGdpbnNlbmcg
b24gQy1yZWFjdGl2ZSBwcm90ZWluIGxldmVsOiBBIHN5c3RlbWF0aWMgcmV2aWV3IGFuZCBtZXRh
LWFuYWx5c2lzIG9mIGNsaW5pY2FsIHRyaWFsczwvdGl0bGU+PHNlY29uZGFyeS10aXRsZT5Db21w
bGVtZW50YXJ5IFRoZXJhcGllcyBpbiBNZWRpY2luZTwvc2Vjb25kYXJ5LXRpdGxlPjwvdGl0bGVz
PjxwZXJpb2RpY2FsPjxmdWxsLXRpdGxlPkNvbXBsZW1lbnRhcnkgVGhlcmFwaWVzIGluIE1lZGlj
aW5lPC9mdWxsLXRpdGxlPjwvcGVyaW9kaWNhbD48cGFnZXM+OTgtMTAzPC9wYWdlcz48dm9sdW1l
PjQ1PC92b2x1bWU+PGVkaXRpb24+MjAxOTA1MjI8L2VkaXRpb24+PGtleXdvcmRzPjxrZXl3b3Jk
PkJpb21hcmtlcnMvYmxvb2QvbWV0YWJvbGlzbTwva2V5d29yZD48a2V5d29yZD5DLVJlYWN0aXZl
IFByb3RlaW4vKm1ldGFib2xpc208L2tleXdvcmQ+PGtleXdvcmQ+Q2xpbmljYWwgVHJpYWxzIGFz
IFRvcGljPC9rZXl3b3JkPjxrZXl3b3JkPkNvbXBsZW1lbnRhcnkgVGhlcmFwaWVzL21ldGhvZHM8
L2tleXdvcmQ+PGtleXdvcmQ+RGlldGFyeSBTdXBwbGVtZW50czwva2V5d29yZD48a2V5d29yZD5I
dW1hbnM8L2tleXdvcmQ+PGtleXdvcmQ+SW5mbGFtbWF0aW9uL2Jsb29kL2RydWcgdGhlcmFweS9t
ZXRhYm9saXNtPC9rZXl3b3JkPjxrZXl3b3JkPlBhbmF4LypjaGVtaXN0cnk8L2tleXdvcmQ+PGtl
eXdvcmQ+UGxhbnQgRXh0cmFjdHMvKnRoZXJhcGV1dGljIHVzZTwva2V5d29yZD48a2V5d29yZD5D
cnA8L2tleXdvcmQ+PGtleXdvcmQ+R2luc2VuZzwva2V5d29yZD48a2V5d29yZD5HaW5zZW5vc2lk
ZTwva2V5d29yZD48a2V5d29yZD5JbmZsYW1tYXRpb248L2tleXdvcmQ+PGtleXdvcmQ+TWV0YS1h
bmFseXNpczwva2V5d29yZD48a2V5d29yZD5QYW5heDwva2V5d29yZD48L2tleXdvcmRzPjxkYXRl
cz48eWVhcj4yMDE5PC95ZWFyPjxwdWItZGF0ZXM+PGRhdGU+QXVnPC9kYXRlPjwvcHViLWRhdGVz
PjwvZGF0ZXM+PGlzYm4+MTg3My02OTYzIChFbGVjdHJvbmljKSYjeEQ7MDk2NS0yMjk5IChMaW5r
aW5nKTwvaXNibj48YWNjZXNzaW9uLW51bT4zMTMzMTU4OTwvYWNjZXNzaW9uLW51bT48dXJscz48
cmVsYXRlZC11cmxzPjx1cmw+aHR0cHM6Ly93d3cubmNiaS5ubG0ubmloLmdvdi9wdWJtZWQvMzEz
MzE1ODk8L3VybD48L3JlbGF0ZWQtdXJscz48L3VybHM+PGVsZWN0cm9uaWMtcmVzb3VyY2UtbnVt
Pmh0dHBzOi8vZG9pLm9yZy8xMC4xMDE2L2ouY3RpbS4yMDE5LjA1LjAyMTwvZWxlY3Ryb25pYy1y
ZXNvdXJjZS1udW0+PHJlbW90ZS1kYXRhYmFzZS1uYW1lPk1lZGxpbmU8L3JlbW90ZS1kYXRhYmFz
ZS1uYW1lPjxyZW1vdGUtZGF0YWJhc2UtcHJvdmlkZXI+TkxNPC9yZW1vdGUtZGF0YWJhc2UtcHJv
dmlkZXI+PHJlc2VhcmNoLW5vdGVzPm5vbnByaW9yaXR5IHBvcHVsYXRpb248L3Jlc2VhcmNoLW5v
dGVzPjwvcmVjb3JkPjwvQ2l0ZT48Q2l0ZT48QXV0aG9yPlRhYnJpemk8L0F1dGhvcj48WWVhcj4y
MDE5PC9ZZWFyPjxSZWNOdW0+ODk5PC9SZWNOdW0+PHJlY29yZD48cmVjLW51bWJlcj44OTk8L3Jl
Yy1udW1iZXI+PGZvcmVpZ24ta2V5cz48a2V5IGFwcD0iRU4iIGRiLWlkPSJmZmZhMjllcHVwdnYw
M2Uyd2FkdncwZG5kMnQyYXpzdHQ5djUiIHRpbWVzdGFtcD0iMTY4ODcwOTIzNCI+ODk5PC9rZXk+
PC9mb3JlaWduLWtleXM+PHJlZi10eXBlIG5hbWU9IkpvdXJuYWwgQXJ0aWNsZSI+MTc8L3JlZi10
eXBlPjxjb250cmlidXRvcnM+PGF1dGhvcnM+PGF1dGhvcj5UYWJyaXppLCBSLjwvYXV0aG9yPjxh
dXRob3I+VmFraWxpLCBTLjwvYXV0aG9yPjxhdXRob3I+QWtiYXJpLCBNLjwvYXV0aG9yPjxhdXRo
b3I+TWlyaG9zc2VpbmksIE4uPC9hdXRob3I+PGF1dGhvcj5MYW5rYXJhbmksIEsuIEIuPC9hdXRo
b3I+PGF1dGhvcj5SYWhpbWksIE0uPC9hdXRob3I+PGF1dGhvcj5Nb2JpbmksIE0uPC9hdXRob3I+
PGF1dGhvcj5KYWZhcm5lamFkLCBTLjwvYXV0aG9yPjxhdXRob3I+VmFoZWRwb29yLCBaLjwvYXV0
aG9yPjxhdXRob3I+QXNlbWksIFouPC9hdXRob3I+PC9hdXRob3JzPjwvY29udHJpYnV0b3JzPjxh
dXRoLWFkZHJlc3M+SGVhbHRoIFBvbGljeSBSZXNlYXJjaCBDZW50ZXIsIFNoaXJheiBVbml2ZXJz
aXR5IG9mIE1lZGljYWwgU2NpZW5jZXMsIFNoaXJheiwgSXJhbi4mI3hEO0RlcGFydG1lbnQgb2Yg
QmlvY2hlbWlzdHJ5LCBTaGlyYXogVW5pdmVyc2l0eSBvZiBNZWRpY2FsIFNjaWVuY2VzLCBTaGly
YXosIElyYW4uJiN4RDtTY2hvb2wgb2YgUHVibGljIEhlYWx0aCwgVW5pdmVyc2l0eSBvZiBTYXNr
YXRjaGV3YW4sIFNhc2thdG9vbiwgU0ssIENhbmFkYS4mI3hEO0RlcGFydG1lbnQgb2YgR3luZWNv
bG9neSBhbmQgT2JzdGV0cmljcywgU2Nob29sIG9mIE1lZGljaW5lLCBJcmFuIFVuaXZlcnNpdHkg
b2YgTWVkaWNhbCBTY2llbmNlcywgVGVocmFuLCBJcmFuLiYjeEQ7S2luZXNpb2xvZ3kgRGVwYXJ0
bWVudCwgVW5pdmVyc2l0eSBvZiBDYWxnYXJ5LCBDYWxnYXJ5LCBBQiwgQ2FuYWRhLiYjeEQ7UmVz
ZWFyY2ggQ2VudGVyIGZvciBCaW9jaGVtaXN0cnkgYW5kIE51dHJpdGlvbiBpbiBNZXRhYm9saWMg
RGlzZWFzZXMsIEthc2hhbiBVbml2ZXJzaXR5IG9mIE1lZGljYWwgU2NpZW5jZXMsIEthc2hhbiwg
SXJhbi4mI3hEO0RlcGFydG1lbnQgb2YgR3luZWNvbG9neSBhbmQgT2JzdGV0cmljcywgU2Nob29s
IG9mIE1lZGljaW5lLCBLYXNoYW4gVW5pdmVyc2l0eSBvZiBNZWRpY2FsIFNjaWVuY2VzLCBLYXNo
YW4sIElyYW4uPC9hdXRoLWFkZHJlc3M+PHRpdGxlcz48dGl0bGU+VGhlIGVmZmVjdHMgb2YgY3Vy
Y3VtaW4tY29udGFpbmluZyBzdXBwbGVtZW50cyBvbiBiaW9tYXJrZXJzIG9mIGluZmxhbW1hdGlv
biBhbmQgb3hpZGF0aXZlIHN0cmVzczogQSBzeXN0ZW1hdGljIHJldmlldyBhbmQgbWV0YS1hbmFs
eXNpcyBvZiByYW5kb21pemVkIGNvbnRyb2xsZWQgdHJpYWxzPC90aXRsZT48c2Vjb25kYXJ5LXRp
dGxlPlBoeXRvdGhlcmFweSBSZXNlYXJjaDwvc2Vjb25kYXJ5LXRpdGxlPjwvdGl0bGVzPjxwZXJp
b2RpY2FsPjxmdWxsLXRpdGxlPlBoeXRvdGhlcmFweSBSZXNlYXJjaDwvZnVsbC10aXRsZT48L3Bl
cmlvZGljYWw+PHBhZ2VzPjI1My0yNjI8L3BhZ2VzPjx2b2x1bWU+MzM8L3ZvbHVtZT48bnVtYmVy
PjI8L251bWJlcj48ZWRpdGlvbj4yMDE4MTEwNzwvZWRpdGlvbj48a2V5d29yZHM+PGtleXdvcmQ+
QW50aW94aWRhbnRzL3BoYXJtYWNvbG9neTwva2V5d29yZD48a2V5d29yZD5CaW9tYXJrZXJzLypi
bG9vZC9tZXRhYm9saXNtPC9rZXl3b3JkPjxrZXl3b3JkPkMtUmVhY3RpdmUgUHJvdGVpbi9tZXRh
Ym9saXNtPC9rZXl3b3JkPjxrZXl3b3JkPkN1cmN1bWluL2FkbWluaXN0cmF0aW9uICZhbXA7IGRv
c2FnZS8qcGhhcm1hY29sb2d5PC9rZXl3b3JkPjxrZXl3b3JkPipEaWV0YXJ5IFN1cHBsZW1lbnRz
PC9rZXl3b3JkPjxrZXl3b3JkPkh1bWFuczwva2V5d29yZD48a2V5d29yZD5JbmZsYW1tYXRpb24v
Ymxvb2QvKmRpZXQgdGhlcmFweS9tZXRhYm9saXNtPC9rZXl3b3JkPjxrZXl3b3JkPkludGVybGV1
a2luLTYvbWV0YWJvbGlzbTwva2V5d29yZD48a2V5d29yZD5NYWxvbmRpYWxkZWh5ZGUvbWV0YWJv
bGlzbTwva2V5d29yZD48a2V5d29yZD5PeGlkYXRpdmUgU3RyZXNzLypkcnVnIGVmZmVjdHM8L2tl
eXdvcmQ+PGtleXdvcmQ+UmFuZG9taXplZCBDb250cm9sbGVkIFRyaWFscyBhcyBUb3BpYy9zdGF0
aXN0aWNzICZhbXA7IG51bWVyaWNhbCBkYXRhPC9rZXl3b3JkPjxrZXl3b3JkPlN1cGVyb3hpZGUg
RGlzbXV0YXNlL21ldGFib2xpc208L2tleXdvcmQ+PGtleXdvcmQ+Y3VyY3VtaW48L2tleXdvcmQ+
PGtleXdvcmQ+aW5mbGFtbWF0aW9uPC9rZXl3b3JkPjxrZXl3b3JkPm1ldGEtYW5hbHlzaXM8L2tl
eXdvcmQ+PGtleXdvcmQ+b3hpZGF0aXZlIHN0cmVzczwva2V5d29yZD48L2tleXdvcmRzPjxkYXRl
cz48eWVhcj4yMDE5PC95ZWFyPjxwdWItZGF0ZXM+PGRhdGU+RmViPC9kYXRlPjwvcHViLWRhdGVz
PjwvZGF0ZXM+PGlzYm4+MTA5OS0xNTczIChFbGVjdHJvbmljKSYjeEQ7MDk1MS00MThYIChMaW5r
aW5nKTwvaXNibj48YWNjZXNzaW9uLW51bT4zMDQwMjk5MDwvYWNjZXNzaW9uLW51bT48dXJscz48
cmVsYXRlZC11cmxzPjx1cmw+aHR0cHM6Ly9lenByb3h5LmxpYi5tb25hc2guZWR1LmF1L2xvZ2lu
P3VybD1odHRwOi8vb3ZpZHNwLm92aWQuY29tL292aWR3ZWIuY2dpP1Q9SlMmYW1wO0NTQz1ZJmFt
cDtORVdTPU4mYW1wO1BBR0U9ZnVsbHRleHQmYW1wO0Q9bWVkMTYmYW1wO0FOPTMwNDAyOTkwPC91
cmw+PC9yZWxhdGVkLXVybHM+PC91cmxzPjxlbGVjdHJvbmljLXJlc291cmNlLW51bT5odHRwczov
L2RvaS5vcmcvMTAuMTAwMi9wdHIuNjIyNjwvZWxlY3Ryb25pYy1yZXNvdXJjZS1udW0+PHJlbW90
ZS1kYXRhYmFzZS1uYW1lPk1lZGxpbmU8L3JlbW90ZS1kYXRhYmFzZS1uYW1lPjxyZW1vdGUtZGF0
YWJhc2UtcHJvdmlkZXI+TkxNPC9yZW1vdGUtZGF0YWJhc2UtcHJvdmlkZXI+PHJlc2VhcmNoLW5v
dGVzPm5vbnByaW9yaXR5IHBvcHVsYXRpb248L3Jlc2VhcmNoLW5vdGVzPjwvcmVjb3JkPjwvQ2l0
ZT48Q2l0ZT48QXV0aG9yPldoaXRlPC9BdXRob3I+PFllYXI+MjAxOTwvWWVhcj48UmVjTnVtPjgw
NzwvUmVjTnVtPjxyZWNvcmQ+PHJlYy1udW1iZXI+ODA3PC9yZWMtbnVtYmVyPjxmb3JlaWduLWtl
eXM+PGtleSBhcHA9IkVOIiBkYi1pZD0iZmZmYTI5ZXB1cHZ2MDNlMndhZHZ3MGRuZDJ0MmF6c3R0
OXY1IiB0aW1lc3RhbXA9IjE2ODg3MDkyMzQiPjgwNzwva2V5PjwvZm9yZWlnbi1rZXlzPjxyZWYt
dHlwZSBuYW1lPSJKb3VybmFsIEFydGljbGUiPjE3PC9yZWYtdHlwZT48Y29udHJpYnV0b3JzPjxh
dXRob3JzPjxhdXRob3I+V2hpdGUsIEMuIE0uPC9hdXRob3I+PGF1dGhvcj5QYXN1cHVsZXRpLCBW
LjwvYXV0aG9yPjxhdXRob3I+Um9tYW4sIFkuIE0uPC9hdXRob3I+PGF1dGhvcj5MaSwgWS48L2F1
dGhvcj48YXV0aG9yPkhlcm5hbmRleiwgQS4gVi48L2F1dGhvcj48L2F1dGhvcnM+PC9jb250cmli
dXRvcnM+PGF1dGgtYWRkcmVzcz5IZWFsdGggT3V0Y29tZXMsIFBvbGljeSwgYW5kIEV2aWRlbmNl
IFN5bnRoZXNpcyAoSE9QRVMpIEdyb3VwLCBTY2hvb2wgb2YgUGhhcm1hY3ksIFVuaXZlcnNpdHkg
b2YgQ29ubmVjdGljdXQsIFN0b3JycywgQ1QsIFVTQS4mI3hEO1Byby1FZCBDb21tdW5pY2F0aW9u
cywgSW5jLCBDbGV2ZWxhbmQsIE9ILCBVU0EuJiN4RDtIZWFsdGggT3V0Y29tZXMsIFBvbGljeSwg
YW5kIEV2aWRlbmNlIFN5bnRoZXNpcyAoSE9QRVMpIEdyb3VwLCBTY2hvb2wgb2YgUGhhcm1hY3ks
IFVuaXZlcnNpdHkgb2YgQ29ubmVjdGljdXQsIFN0b3JycywgQ1QsIFVTQTsgU2Nob29sIG9mIE1l
ZGljaW5lLCBVbml2ZXJzaWRhZCBQZXJ1YW5hIGRlIENpZW5jaWFzIEFwbGljYWRhcyAoVVBDKSwg
TGltYSwgUGVydS4gRWxlY3Ryb25pYyBhZGRyZXNzOiBhZHJpYW4uaGVybmFuZGV6LWRpYXpAdWNv
bm4uZWR1LjwvYXV0aC1hZGRyZXNzPjx0aXRsZXM+PHRpdGxlPk9yYWwgdHVybWVyaWMvY3VyY3Vt
aW4gZWZmZWN0cyBvbiBpbmZsYW1tYXRvcnkgbWFya2VycyBpbiBjaHJvbmljIGluZmxhbW1hdG9y
eSBkaXNlYXNlczogQSBzeXN0ZW1hdGljIHJldmlldyBhbmQgbWV0YS1hbmFseXNpcyBvZiByYW5k
b21pemVkIGNvbnRyb2xsZWQgdHJpYWxzPC90aXRsZT48c2Vjb25kYXJ5LXRpdGxlPlBoYXJtYWNv
bG9naWNhbCBSZXNlYXJjaDwvc2Vjb25kYXJ5LXRpdGxlPjwvdGl0bGVzPjxwZXJpb2RpY2FsPjxm
dWxsLXRpdGxlPlBoYXJtYWNvbG9naWNhbCBSZXNlYXJjaDwvZnVsbC10aXRsZT48L3BlcmlvZGlj
YWw+PHBhZ2VzPjEwNDI4MDwvcGFnZXM+PHZvbHVtZT4xNDY8L3ZvbHVtZT48ZWRpdGlvbj4yMDE5
MDUyMDwvZWRpdGlvbj48a2V5d29yZHM+PGtleXdvcmQ+QWRtaW5pc3RyYXRpb24sIE9yYWw8L2tl
eXdvcmQ+PGtleXdvcmQ+QW50aS1JbmZsYW1tYXRvcnkgQWdlbnRzLyp0aGVyYXBldXRpYyB1c2U8
L2tleXdvcmQ+PGtleXdvcmQ+QmlvbWFya2Vyczwva2V5d29yZD48a2V5d29yZD5DaHJvbmljIERp
c2Vhc2U8L2tleXdvcmQ+PGtleXdvcmQ+Q3VyY3VtYTwva2V5d29yZD48a2V5d29yZD5DdXJjdW1p
bi8qdGhlcmFwZXV0aWMgdXNlPC9rZXl3b3JkPjxrZXl3b3JkPkh1bWFuczwva2V5d29yZD48a2V5
d29yZD5JbmZsYW1tYXRpb24vZHJ1ZyB0aGVyYXB5PC9rZXl3b3JkPjxrZXl3b3JkPlBsYW50IEV4
dHJhY3RzLyp0aGVyYXBldXRpYyB1c2U8L2tleXdvcmQ+PGtleXdvcmQ+UmFuZG9taXplZCBDb250
cm9sbGVkIFRyaWFscyBhcyBUb3BpYzwva2V5d29yZD48a2V5d29yZD5DLXJlYWN0aXZlIHByb3Rl
aW48L2tleXdvcmQ+PGtleXdvcmQ+Q3VyY3VtaW48L2tleXdvcmQ+PGtleXdvcmQ+SW5mbGFtbWF0
aW9uPC9rZXl3b3JkPjxrZXl3b3JkPlR1cm1lcmljPC9rZXl3b3JkPjwva2V5d29yZHM+PGRhdGVz
Pjx5ZWFyPjIwMTk8L3llYXI+PHB1Yi1kYXRlcz48ZGF0ZT5BdWc8L2RhdGU+PC9wdWItZGF0ZXM+
PC9kYXRlcz48aXNibj4xMDk2LTExODYgKEVsZWN0cm9uaWMpJiN4RDsxMDQzLTY2MTggKExpbmtp
bmcpPC9pc2JuPjxhY2Nlc3Npb24tbnVtPjMxMTIxMjU1PC9hY2Nlc3Npb24tbnVtPjx1cmxzPjxy
ZWxhdGVkLXVybHM+PHVybD5odHRwczovL2V6cHJveHkubGliLm1vbmFzaC5lZHUuYXUvbG9naW4/
dXJsPWh0dHA6Ly9vdmlkc3Aub3ZpZC5jb20vb3ZpZHdlYi5jZ2k/VD1KUyZhbXA7Q1NDPVkmYW1w
O05FV1M9TiZhbXA7UEFHRT1mdWxsdGV4dCZhbXA7RD1tZWQxNiZhbXA7QU49MzExMjEyNTU8L3Vy
bD48L3JlbGF0ZWQtdXJscz48L3VybHM+PGVsZWN0cm9uaWMtcmVzb3VyY2UtbnVtPmh0dHBzOi8v
ZG9pLm9yZy8xMC4xMDE2L2oucGhycy4yMDE5LjEwNDI4MDwvZWxlY3Ryb25pYy1yZXNvdXJjZS1u
dW0+PHJlbW90ZS1kYXRhYmFzZS1uYW1lPk1lZGxpbmU8L3JlbW90ZS1kYXRhYmFzZS1uYW1lPjxy
ZW1vdGUtZGF0YWJhc2UtcHJvdmlkZXI+TkxNPC9yZW1vdGUtZGF0YWJhc2UtcHJvdmlkZXI+PHJl
c2VhcmNoLW5vdGVzPm5vbnByaW9yaXR5IHBvcHVsYXRpb24gTG93IHByaW9yaXR5PC9yZXNlYXJj
aC1ub3Rlcz48L3JlY29yZD48L0NpdGU+PENpdGU+PEF1dGhvcj5Hb2x6YXJhbmQ8L0F1dGhvcj48
WWVhcj4yMDE4PC9ZZWFyPjxSZWNOdW0+NTE0PC9SZWNOdW0+PHJlY29yZD48cmVjLW51bWJlcj41
MTQ8L3JlYy1udW1iZXI+PGZvcmVpZ24ta2V5cz48a2V5IGFwcD0iRU4iIGRiLWlkPSJmZmZhMjll
cHVwdnYwM2Uyd2FkdncwZG5kMnQyYXpzdHQ5djUiIHRpbWVzdGFtcD0iMTY4ODcwOTIzNCI+NTE0
PC9rZXk+PC9mb3JlaWduLWtleXM+PHJlZi10eXBlIG5hbWU9IkpvdXJuYWwgQXJ0aWNsZSI+MTc8
L3JlZi10eXBlPjxjb250cmlidXRvcnM+PGF1dGhvcnM+PGF1dGhvcj5Hb2x6YXJhbmQsIE0uPC9h
dXRob3I+PGF1dGhvcj5Ub29sYWJpLCBLLjwvYXV0aG9yPjxhdXRob3I+QWdoYXNpLCBNLjwvYXV0
aG9yPjwvYXV0aG9ycz48L2NvbnRyaWJ1dG9ycz48dGl0bGVzPjx0aXRsZT5FZmZlY3Qgb2YgZ3Jl
ZW4gdGVhLCBjYWZmZWluZSBhbmQgY2Fwc2FpY2luIHN1cHBsZW1lbnRzIG9uIHRoZSBhbnRocm9w
b21ldHJpYyBpbmRpY2VzOiBBIG1ldGEtYW5hbHlzaXMgb2YgcmFuZG9taXplZCBjbGluaWNhbCB0
cmlhbHM8L3RpdGxlPjxzZWNvbmRhcnktdGl0bGU+Sm91cm5hbCBvZiBGdW5jdGlvbmFsIEZvb2Rz
PC9zZWNvbmRhcnktdGl0bGU+PC90aXRsZXM+PHBlcmlvZGljYWw+PGZ1bGwtdGl0bGU+Sm91cm5h
bCBvZiBGdW5jdGlvbmFsIEZvb2RzPC9mdWxsLXRpdGxlPjwvcGVyaW9kaWNhbD48cGFnZXM+MzIw
LTMyODwvcGFnZXM+PHZvbHVtZT40Njwvdm9sdW1lPjxzZWN0aW9uPjMyMDwvc2VjdGlvbj48ZGF0
ZXM+PHllYXI+MjAxODwveWVhcj48L2RhdGVzPjxwdWItbG9jYXRpb24+VW5pdGVkIEtpbmdkb208
L3B1Yi1sb2NhdGlvbj48cHVibGlzaGVyPkVsc2V2aWVyIEx0ZDwvcHVibGlzaGVyPjxpc2JuPjE3
NTY0NjQ2PC9pc2JuPjx1cmxzPjxyZWxhdGVkLXVybHM+PHVybD5odHRwOi8vd3d3LmVsc2V2aWVy
LmNvbS93cHMvZmluZC9qb3VybmFsZGVzY3JpcHRpb24uY3dzX2hvbWUvNzE3NDI2L2Rlc2NyaXB0
aW9uI2Rlc2NyaXB0aW9uPC91cmw+PC9yZWxhdGVkLXVybHM+PC91cmxzPjxlbGVjdHJvbmljLXJl
c291cmNlLW51bT5odHRwczovL2RvaS5vcmcvMTAuMTAxNi9qLmpmZi4yMDE4LjA0LjAwMjwvZWxl
Y3Ryb25pYy1yZXNvdXJjZS1udW0+PHJlc2VhcmNoLW5vdGVzPm5vbnByaW9yaXR5IHBvcHVsYXRp
b248L3Jlc2VhcmNoLW5vdGVzPjwvcmVjb3JkPjwvQ2l0ZT48Q2l0ZT48QXV0aG9yPkpvdmFub3Zz
a2k8L0F1dGhvcj48WWVhcj4yMDE4PC9ZZWFyPjxSZWNOdW0+Mjk4PC9SZWNOdW0+PHJlY29yZD48
cmVjLW51bWJlcj4yOTg8L3JlYy1udW1iZXI+PGZvcmVpZ24ta2V5cz48a2V5IGFwcD0iRU4iIGRi
LWlkPSJmZmZhMjllcHVwdnYwM2Uyd2FkdncwZG5kMnQyYXpzdHQ5djUiIHRpbWVzdGFtcD0iMTY4
ODcwOTIzMyI+Mjk4PC9rZXk+PC9mb3JlaWduLWtleXM+PHJlZi10eXBlIG5hbWU9IkpvdXJuYWwg
QXJ0aWNsZSI+MTc8L3JlZi10eXBlPjxjb250cmlidXRvcnM+PGF1dGhvcnM+PGF1dGhvcj5Kb3Zh
bm92c2tpLCBFbGVuYTwvYXV0aG9yPjxhdXRob3I+WWFzaHBhbCwgU2hhaGVuPC9hdXRob3I+PGF1
dGhvcj5Lb21pc2hvbiwgQWxsaXNvbjwvYXV0aG9yPjxhdXRob3I+WnVyYmF1LCBBbmRyZWVhPC9h
dXRob3I+PGF1dGhvcj5NZWppYSwgU29uaWEgQmxhbmNvPC9hdXRob3I+PGF1dGhvcj5IbywgSG9h
bmcgVmkgVGhhbmg8L2F1dGhvcj48YXV0aG9yPkxpLCBEYW5kYW48L2F1dGhvcj48YXV0aG9yPlNp
ZXZlbnBpcGVyLCBKb2huPC9hdXRob3I+PGF1dGhvcj5EdXZuamFrLCBMZWE8L2F1dGhvcj48YXV0
aG9yPlZ1a3NhbiwgVmxhZGltaXI8L2F1dGhvcj48L2F1dGhvcnM+PC9jb250cmlidXRvcnM+PGF1
dGgtYWRkcmVzcz5DbGluaWNhbCBOdXRyaXRpb24gYW5kIFJpc2sgRmFjdG9yIE1vZGlmaWNhdGlv
biBDZW50ZXIuJiN4RDtEZXBhcnRtZW50cyBvZiBOdXRyaXRpb25hbCBTY2llbmNlcy4mI3hEO1Rv
cm9udG8gM0QgS25vd2xlZGdlIFN5bnRoZXNpcyBhbmQgQ2xpbmljYWwgVHJpYWxzIFVuaXQuJiN4
RDtDbGluaWMgZm9yIERpYWJldGVzLCBFbmRvY3Jpbm9sb2d5LCBhbmQgTWV0YWJvbGljIERpc2Vh
c2VzIFZ1ayBWcmhvdmFjLCBVbml2ZXJzaXR5IEhvc3BpdGFsIE1lcmt1ciwgU2Nob29sIG9mIE1l
ZGljaW5lLCBVbml2ZXJzaXR5IG9mIFphZ3JlYiwgWmFncmViLCBDcm9hdGlhLiYjeEQ7TGkgS2Eg
U2hpbmcgS25vd2xlZGdlIEluc3RpdHV0ZSwgU3QuIE1pY2hhZWwmYXBvcztzIEhvc3BpdGFsLCBU
b3JvbnRvLCBPbnRhcmlvLCBDYW5hZGEuJiN4RDtNZWRpY2luZSwgVW5pdmVyc2l0eSBvZiBUb3Jv
bnRvLCBUb3JvbnRvLCBPbnRhcmlvLCBDYW5hZGEuPC9hdXRoLWFkZHJlc3M+PHRpdGxlcz48dGl0
bGU+RWZmZWN0IG9mIHBzeWxsaXVtIChQbGFudGFnbyBvdmF0YSkgZmliZXIgb24gTERMIGNob2xl
c3Rlcm9sIGFuZCBhbHRlcm5hdGl2ZSBsaXBpZCB0YXJnZXRzLCBub24tSERMIGNob2xlc3Rlcm9s
IGFuZCBhcG9saXBvcHJvdGVpbiBCOiBhIHN5c3RlbWF0aWMgcmV2aWV3IGFuZCBtZXRhLWFuYWx5
c2lzIG9mIHJhbmRvbWl6ZWQgY29udHJvbGxlZCB0cmlhbHM8L3RpdGxlPjxzZWNvbmRhcnktdGl0
bGU+QW1lcmljYW4gSm91cm5hbCBvZiBDbGluaWNhbCBOdXRyaXRpb248L3NlY29uZGFyeS10aXRs
ZT48L3RpdGxlcz48cGVyaW9kaWNhbD48ZnVsbC10aXRsZT5BbWVyaWNhbiBKb3VybmFsIG9mIENs
aW5pY2FsIE51dHJpdGlvbjwvZnVsbC10aXRsZT48L3BlcmlvZGljYWw+PHBhZ2VzPjkyMi05MzI8
L3BhZ2VzPjx2b2x1bWU+MTA4PC92b2x1bWU+PG51bWJlcj41PC9udW1iZXI+PGtleXdvcmRzPjxr
ZXl3b3JkPkFkdWx0PC9rZXl3b3JkPjxrZXl3b3JkPkFwb2xpcG9wcm90ZWlucyBCLypibG9vZDwv
a2V5d29yZD48a2V5d29yZD5DaG9sZXN0ZXJvbC8qYmxvb2Q8L2tleXdvcmQ+PGtleXdvcmQ+Q2hv
bGVzdGVyb2wsIEhETC9ibG9vZDwva2V5d29yZD48a2V5d29yZD5DaG9sZXN0ZXJvbCwgTERML2Js
b29kPC9rZXl3b3JkPjxrZXl3b3JkPkRpZXRhcnkgRmliZXIvKnBoYXJtYWNvbG9neS90aGVyYXBl
dXRpYyB1c2U8L2tleXdvcmQ+PGtleXdvcmQ+RmVtYWxlPC9rZXl3b3JkPjxrZXl3b3JkPkh1bWFu
czwva2V5d29yZD48a2V5d29yZD5IeXBlcmNob2xlc3Rlcm9sZW1pYS8qYmxvb2QvZHJ1ZyB0aGVy
YXB5PC9rZXl3b3JkPjxrZXl3b3JkPk1hbGU8L2tleXdvcmQ+PGtleXdvcmQ+TWlkZGxlIEFnZWQ8
L2tleXdvcmQ+PGtleXdvcmQ+UGxhbnRhZ28vKmNoZW1pc3RyeTwva2V5d29yZD48a2V5d29yZD5Q
c3lsbGl1bS9jaGVtaXN0cnkvKnBoYXJtYWNvbG9neS90aGVyYXBldXRpYyB1c2U8L2tleXdvcmQ+
PC9rZXl3b3Jkcz48ZGF0ZXM+PHllYXI+MjAxODwveWVhcj48cHViLWRhdGVzPjxkYXRlPk5vdiAx
PC9kYXRlPjwvcHViLWRhdGVzPjwvZGF0ZXM+PHB1Ymxpc2hlcj5PeGZvcmQgVW5pdmVyc2l0eSBQ
cmVzcyAvIFVTQTwvcHVibGlzaGVyPjxpc2JuPjE5MzgtMzIwNyAoRWxlY3Ryb25pYykmI3hEOzAw
MDItOTE2NSAoTGlua2luZyk8L2lzYm4+PGFjY2Vzc2lvbi1udW0+MTM0NzA3NTgyLiBMYW5ndWFn
ZTogRW5nbGlzaC4gRW50cnkgRGF0ZTogMjAxOTAyMTYuIFJldmlzaW9uIERhdGU6IDIwMjEwNDIw
LiBQdWJsaWNhdGlvbiBUeXBlOiBBcnRpY2xlPC9hY2Nlc3Npb24tbnVtPjx1cmxzPjxyZWxhdGVk
LXVybHM+PHVybD5odHRwczovL2xvZ2luLnd3d3Byb3h5MS5saWJyYXJ5LnVuc3cuZWR1LmF1L2xv
Z2luP3VybD1odHRwOi8vc2VhcmNoLmVic2NvaG9zdC5jb20vbG9naW4uYXNweD9kaXJlY3Q9dHJ1
ZSZhbXA7ZGI9Y2luMjAmYW1wO0FOPTEzNDcwNzU4MiZhbXA7c2l0ZT1laG9zdC1saXZlJmFtcDtz
Y29wZT1zaXRlPC91cmw+PC9yZWxhdGVkLXVybHM+PC91cmxzPjxlbGVjdHJvbmljLXJlc291cmNl
LW51bT5odHRwczovL2RvaS5vcmcvMTAuMTA5My9hamNuL25xeTExNTwvZWxlY3Ryb25pYy1yZXNv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PjwvcmVjb3JkPjwvQ2l0ZT48Q2l0ZT48QXV0aG9yPk5hbWF6aTwvQXV0aG9yPjxZZWFyPjIwMTg8
L1llYXI+PFJlY051bT4xMTQyPC9SZWNOdW0+PHJlY29yZD48cmVjLW51bWJlcj4xMTQyPC9yZWMt
bnVtYmVyPjxmb3JlaWduLWtleXM+PGtleSBhcHA9IkVOIiBkYi1pZD0iZmZmYTI5ZXB1cHZ2MDNl
MndhZHZ3MGRuZDJ0MmF6c3R0OXY1IiB0aW1lc3RhbXA9IjE2ODg3MDkyMzUiPjExNDI8L2tleT48
L2ZvcmVpZ24ta2V5cz48cmVmLXR5cGUgbmFtZT0iSm91cm5hbCBBcnRpY2xlIj4xNzwvcmVmLXR5
cGU+PGNvbnRyaWJ1dG9ycz48YXV0aG9ycz48YXV0aG9yPk5hbWF6aSwgTi48L2F1dGhvcj48YXV0
aG9yPkxhcmlqYW5pLCBCLjwvYXV0aG9yPjxhdXRob3I+QXlhdGksIE0uIEguPC9hdXRob3I+PGF1
dGhvcj5BYmRvbGxhaGksIE0uPC9hdXRob3I+PC9hdXRob3JzPjwvY29udHJpYnV0b3JzPjxhdXRo
LWFkZHJlc3M+T2Jlc2l0eSBhbmQgRWF0aW5nIEhhYml0cyBSZXNlYXJjaCBDZW50ZXIsIH==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74182">
        <w:rPr>
          <w:rFonts w:eastAsia="Times New Roman" w:cs="Times New Roman"/>
          <w:szCs w:val="18"/>
          <w:lang w:eastAsia="en-AU"/>
        </w:rPr>
        <w:fldChar w:fldCharType="begin">
          <w:fldData xml:space="preserve">RW5kb2NyaW5vbG9neSBhbmQgTWV0YWJvbGlzbSBNb2xlY3VsYXItQ2VsbHVsYXIgU2NpZW5jZXMg
SW5zdGl0dXRlLCBUZWhyYW4gVW5pdmVyc2l0eSBvZiBNZWRpY2FsIFNjaWVuY2VzLCBUZWhyYW4s
IElyYW4uIEVsZWN0cm9uaWMgYWRkcmVzczogbmF6bGkubmFtYXppQHlhaG9vLmNvbS4mI3hEO0Vu
ZG9jcmlub2xvZ3kgYW5kIE1ldGFib2xpc20gUmVzZWFyY2ggQ2VudGVyLCBFbmRvY3Jpbm9sb2d5
IGFuZCBNZXRhYm9saXNtIENsaW5pY2FsIFNjaWVuY2VzIEluc3RpdHV0ZSwgVGVocmFuIFVuaXZl
cnNpdHkgb2YgTWVkaWNhbCBTY2llbmNlcywgVGVocmFuLCBJcmFuLiBFbGVjdHJvbmljIGFkZHJl
c3M6IGxhcmlqYW5pYkB0dW1zLmFjLmlyLiYjeEQ7U2Nob29sIG9mIFRyYWRpdGlvbmFsIE1lZGlj
aW5lLCBUZWhyYW4gVW5pdmVyc2l0eSBvZiBNZWRpY2FsIFNjaWVuY2VzLCBUZWhyYW4sIElyYW4u
IEVsZWN0cm9uaWMgYWRkcmVzczogbWgtYXlhdGlAdHVtcy5hYy5pci4mI3hEO0RlcGFydG1lbnQg
b2YgVG94aWNvbG9neSBhbmQgUGhhcm1hY29sb2d5IEZhY3VsdHkgb2YgUGhhcm1hY3ksIFBoYXJt
YWNldXRpY2FsIFNjaWVuY2VzIFJlc2VhcmNoIENlbnRyZSwgVGVocmFuIFVuaXZlcnNpdHkgb2Yg
TWVkaWNhbCBTY2llbmNlcywgVGVocmFuLCBJcmFuLiBFbGVjdHJvbmljIGFkZHJlc3M6IG1vaGFt
bWFkLmFiZG9sbGFoaUB1dG9yb250by5jYS48L2F1dGgtYWRkcmVzcz48dGl0bGVzPjx0aXRsZT5U
aGUgZWZmZWN0cyBvZiBOaWdlbGxhIHNhdGl2YSBMLiBvbiBvYmVzaXR5OiBBIHN5c3RlbWF0aWMg
cmV2aWV3IGFuZCBtZXRhLWFuYWx5c2lzPC90aXRsZT48c2Vjb25kYXJ5LXRpdGxlPkpvdXJuYWwg
b2YgRXRobm9waGFybWFjb2xvZ3k8L3NlY29uZGFyeS10aXRsZT48L3RpdGxlcz48cGVyaW9kaWNh
bD48ZnVsbC10aXRsZT5Kb3VybmFsIG9mIEV0aG5vcGhhcm1hY29sb2d5PC9mdWxsLXRpdGxlPjwv
cGVyaW9kaWNhbD48cGFnZXM+MTczLTE4MTwvcGFnZXM+PHZvbHVtZT4yMTk8L3ZvbHVtZT48ZWRp
dGlvbj4yMDE4MDMxNzwvZWRpdGlvbj48a2V5d29yZHM+PGtleXdvcmQ+Qm9keSBXZWlnaHQvZHJ1
ZyBlZmZlY3RzL3BoeXNpb2xvZ3k8L2tleXdvcmQ+PGtleXdvcmQ+Q29udHJvbGxlZCBDbGluaWNh
bCBUcmlhbHMgYXMgVG9waWMvbWV0aG9kczwva2V5d29yZD48a2V5d29yZD5IdW1hbnM8L2tleXdv
cmQ+PGtleXdvcmQ+Kk5pZ2VsbGEgc2F0aXZhPC9rZXl3b3JkPjxrZXl3b3JkPk9iZXNpdHkvZGlh
Z25vc2lzLypkcnVnIHRoZXJhcHkvbWV0YWJvbGlzbTwva2V5d29yZD48a2V5d29yZD5QbGFudCBF
eHRyYWN0cy9pc29sYXRpb24gJmFtcDsgcHVyaWZpY2F0aW9uL3BoYXJtYWNvbG9neS8qdGhlcmFw
ZXV0aWMgdXNlPC9rZXl3b3JkPjxrZXl3b3JkPlRyZWF0bWVudCBPdXRjb21lPC9rZXl3b3JkPjxr
ZXl3b3JkPldlaWdodCBMb3NzL2RydWcgZWZmZWN0cy9waHlzaW9sb2d5PC9rZXl3b3JkPjxrZXl3
b3JkPkFiZG9taW5hbCBvYmVzaXR5PC9rZXl3b3JkPjxrZXl3b3JkPkNvbXBsZW1lbnRhcnkgdGhl
cmFweTwva2V5d29yZD48a2V5d29yZD5OLnNhdGl2YTwva2V5d29yZD48a2V5d29yZD5XZWlnaHQ8
L2tleXdvcmQ+PC9rZXl3b3Jkcz48ZGF0ZXM+PHllYXI+MjAxODwveWVhcj48cHViLWRhdGVzPjxk
YXRlPkp1biAxMjwvZGF0ZT48L3B1Yi1kYXRlcz48L2RhdGVzPjxpc2JuPjE4NzItNzU3MyAoRWxl
Y3Ryb25pYykmI3hEOzAzNzgtODc0MSAoTGlua2luZyk8L2lzYm4+PGFjY2Vzc2lvbi1udW0+Mjk1
NTkzNzQ8L2FjY2Vzc2lvbi1udW0+PHVybHM+PHJlbGF0ZWQtdXJscz48dXJsPmh0dHBzOi8vd3d3
Lm5jYmkubmxtLm5paC5nb3YvcHVibWVkLzI5NTU5Mzc0PC91cmw+PC9yZWxhdGVkLXVybHM+PC91
cmxzPjxlbGVjdHJvbmljLXJlc291cmNlLW51bT5odHRwczovL2RvaS5vcmcvMTAuMTAxNi9qLmpl
cC4yMDE4LjAzLjAwMTwvZWxlY3Ryb25pYy1yZXNvdXJjZS1udW0+PHJlbW90ZS1kYXRhYmFzZS1u
YW1lPk1lZGxpbmU8L3JlbW90ZS1kYXRhYmFzZS1uYW1lPjxyZW1vdGUtZGF0YWJhc2UtcHJvdmlk
ZXI+TkxNPC9yZW1vdGUtZGF0YWJhc2UtcHJvdmlkZXI+PHJlc2VhcmNoLW5vdGVzPm5vbnByaW9y
aXR5IHBvcHVsYXRpb248L3Jlc2VhcmNoLW5vdGVzPjwvcmVjb3JkPjwvQ2l0ZT48Q2l0ZT48QXV0
aG9yPlFpbjwvQXV0aG9yPjxZZWFyPjIwMTg8L1llYXI+PFJlY051bT4xMTI0PC9SZWNOdW0+PHJl
Y29yZD48cmVjLW51bWJlcj4xMTI0PC9yZWMtbnVtYmVyPjxmb3JlaWduLWtleXM+PGtleSBhcHA9
IkVOIiBkYi1pZD0iZmZmYTI5ZXB1cHZ2MDNlMndhZHZ3MGRuZDJ0MmF6c3R0OXY1IiB0aW1lc3Rh
bXA9IjE2ODg3MDkyMzUiPjExMjQ8L2tleT48L2ZvcmVpZ24ta2V5cz48cmVmLXR5cGUgbmFtZT0i
Sm91cm5hbCBBcnRpY2xlIj4xNzwvcmVmLXR5cGU+PGNvbnRyaWJ1dG9ycz48YXV0aG9ycz48YXV0
aG9yPlFpbiwgUy48L2F1dGhvcj48YXV0aG9yPkh1YW5nLCBMLjwvYXV0aG9yPjxhdXRob3I+R29u
ZywgSi48L2F1dGhvcj48YXV0aG9yPlNoZW4sIFMuPC9hdXRob3I+PGF1dGhvcj5IdWFuZywgSi48
L2F1dGhvcj48YXV0aG9yPlRhbmcsIFkuPC9hdXRob3I+PGF1dGhvcj5SZW4sIEguPC9hdXRob3I+
PGF1dGhvcj5IdSwgSC48L2F1dGhvcj48L2F1dGhvcnM+PC9jb250cmlidXRvcnM+PGF1dGgtYWRk
cmVzcz5DZW50ZXIgZm9yIEVuZG9jcmluZSBEaXNlYXNlcywgVGhlIFRoaXJkIEFmZmlsaWF0ZWQg
SG9zcGl0YWwgb2YgQ2hvbmdxaW5nIE1lZGljYWwgVW5pdmVyc2l0eSAoR2VuZXIgSG9zcGl0YWwp
LCBDaG9uZ3FpbmcsIFBSIENoaW5hOyBEZXBhcnRtZW50IG9mIENsaW5pY2FsIE51dHJpdGlvbiwg
VGhlIFNlY29uZCBBZmZpbGlhdGVkIEhvc3BpdGFsIG9mIENob25ncWluZyBNZWRpY2FsIFVuaXZl
cnNpdHksIENob25ncWluZywgUFIgQ2hpbmEuIEVsZWN0cm9uaWMgYWRkcmVzczogcWluc2kzMTVA
MTYzLmNvbS4mI3hEO0RlcGFydG1lbnQgb2YgQ2xpbmljYWwgTnV0cml0aW9uLCBUaGUgU2Vjb25k
IEFmZmlsaWF0ZWQgSG9zcGl0YWwgb2YgQ2hvbmdxaW5nIE1lZGljYWwgVW5pdmVyc2l0eSwgQ2hv
bmdxaW5nLCBQUiBDaGluYS4gRWxlY3Ryb25pYyBhZGRyZXNzOiBodWFuZ2xpZmFuMTBAMTYzLmNv
bS4mI3hEO0RlcGFydG1lbnQgb2YgQ2xpbmljYWwgTnV0cml0aW9uLCBUaGUgU2Vjb25kIEFmZmls
aWF0ZWQgSG9zcGl0YWwgb2YgQ2hvbmdxaW5nIE1lZGljYWwgVW5pdmVyc2l0eSwgQ2hvbmdxaW5n
LCBQUiBDaGluYTsgSW5zdGl0dXRlIGZvciBWaXJhbCBIZXBhdGl0aXMsIEtleSBMYWJvcmF0b3J5
IG9mIE1vbGVjdWxhciBCaW9sb2d5IGZvciBJbmZlY3Rpb3VzIERpc2Vhc2VzIChNaW5pc3RyeSBv
ZiBFZHVjYXRpb24pLCBJbnN0aXR1dGUgZm9yIFZpcmFsIEhlcGF0aXRpcywgRGVwYXJ0bWVudCBv
ZiBJbmZlY3Rpb3VzIERpc2Vhc2VzLCBUaGUgU2Vjb25kIEFmZmlsaWF0ZWQgSG9zcGl0YWwgb2Yg
Q2hvbmdxaW5nIE1lZGljYWwgVW5pdmVyc2l0eSwgQ2hvbmdxaW5nLCBQUiBDaGluYS4gRWxlY3Ry
b25pYyBhZGRyZXNzOiBnb25namlhb2ppYW9nb0AxNjMuY29tLiYjeEQ7RGVwYXJ0bWVudCBvZiBD
bGluaWNhbCBOdXRyaXRpb24sIFRoZSBTZWNvbmQgQWZmaWxpYXRlZCBIb3NwaXRhbCBvZiBDaG9u
Z3FpbmcgTWVkaWNhbCBVbml2ZXJzaXR5LCBDaG9uZ3FpbmcsIFBSIENoaW5hOyBJbnN0aXR1dGUg
Zm9yIFZpcmFsIEhlcGF0aXRpcywgS2V5IExhYm9yYXRvcnkgb2YgTW9sZWN1bGFyIEJpb2xvZ3kg
Zm9yIEluZmVjdGlvdXMgRGlzZWFzZXMgKE1pbmlzdHJ5IG9mIEVkdWNhdGlvbiksIEluc3RpdHV0
ZSBmb3IgVmlyYWwgSGVwYXRpdGlzLCBEZXBhcnRtZW50IG9mIEluZmVjdGlvdXMgRGlzZWFzZXMs
IFRoZSBTZWNvbmQgQWZmaWxpYXRlZCBIb3NwaXRhbCBvZiBDaG9uZ3FpbmcgTWVkaWNhbCBVbml2
ZXJzaXR5LCBDaG9uZ3FpbmcsIFBSIENoaW5hLiBFbGVjdHJvbmljIGFkZHJlc3M6IHNoYXNoYXNo
ZW5zc3NAMTYzLmNvbS4mI3hEO0RlcGFydG1lbnQgb2YgQ2xpbmljYWwgTnV0cml0aW9uLCBUaGUg
U2Vjb25kIEFmZmlsaWF0ZWQgSG9zcGl0YWwgb2YgQ2hvbmdxaW5nIE1lZGljYWwgVW5pdmVyc2l0
eSwgQ2hvbmdxaW5nLCBQUiBDaGluYTsgSW5zdGl0dXRlIGZvciBWaXJhbCBIZXBhdGl0aXMsIEtl
eSBMYWJvcmF0b3J5IG9mIE1vbGVjdWxhciBCaW9sb2d5IGZvciBJbmZlY3Rpb3VzIERpc2Vhc2Vz
IChNaW5pc3RyeSBvZiBFZHVjYXRpb24pLCBJbnN0aXR1dGUgZm9yIFZpcmFsIEhlcGF0aXRpcywg
RGVwYXJ0bWVudCBvZiBJbmZlY3Rpb3VzIERpc2Vhc2VzLCBUaGUgU2Vjb25kIEFmZmlsaWF0ZWQg
SG9zcGl0YWwgb2YgQ2hvbmdxaW5nIE1lZGljYWwgVW5pdmVyc2l0eSwgQ2hvbmdxaW5nLCBQUiBD
aGluYS4gRWxlY3Ryb25pYyBhZGRyZXNzOiBodWFuZ2p1YW5fMTA4QDE2My5jb20uJiN4RDtEZXBh
cnRtZW50IG9mIENsaW5pY2FsIE51dHJpdGlvbiwgVGhlIFNlY29uZCBBZmZpbGlhdGVkIEhvc3Bp
dGFsIG9mIENob25ncWluZyBNZWRpY2FsIFVuaXZlcnNpdHksIENob25ncWluZywgUFIgQ2hpbmE7
IEluc3RpdHV0ZSBmb3IgVmlyYWwgSGVwYXRpdGlzLCBLZXkgTGFib3JhdG9yeSBvZiBNb2xlY3Vs
YXIgQmlvbG9neSBmb3IgSW5mZWN0aW91cyBEaXNlYXNlcyAoTWluaXN0cnkgb2YgRWR1Y2F0aW9u
KSwgSW5zdGl0dXRlIGZvciBWaXJhbCBIZXBhdGl0aXMsIERlcGFydG1lbnQgb2YgSW5mZWN0aW91
cyBEaXNlYXNlcywgVGhlIFNlY29uZCBBZmZpbGlhdGVkIEhvc3BpdGFsIG9mIENob25ncWluZyBN
ZWRpY2FsIFVuaXZlcnNpdHksIENob25ncWluZywgUFIgQ2hpbmEuIEVsZWN0cm9uaWMgYWRkcmVz
czogdHk1NDI2MTBAMTI2LmNvbS4mI3hEO0luc3RpdHV0ZSBmb3IgVmlyYWwgSGVwYXRpdGlzLCBL
ZXkgTGFib3JhdG9yeSBvZiBNb2xlY3VsYXIgQmlvbG9neSBmb3IgSW5mZWN0aW91cyBEaXNlYXNl
cyAoTWluaXN0cnkgb2YgRWR1Y2F0aW9uKSwgSW5zdGl0dXRlIGZvciBWaXJhbCBIZXBhdGl0aXMs
IERlcGFydG1lbnQgb2YgSW5mZWN0aW91cyBEaXNlYXNlcywgVGhlIFNlY29uZCBBZmZpbGlhdGVk
IEhvc3BpdGFsIG9mIENob25ncWluZyBNZWRpY2FsIFVuaXZlcnNpdHksIENob25ncWluZywgUFIg
Q2hpbmEuIEVsZWN0cm9uaWMgYWRkcmVzczogcmVuaG9uZzA1MzFAdmlwLnNpbmEuY29tLiYjeEQ7
RGVwYXJ0bWVudCBvZiBDbGluaWNhbCBOdXRyaXRpb24sIFRoZSBTZWNvbmQgQWZmaWxpYXRlZCBI
b3NwaXRhbCBvZiBDaG9uZ3FpbmcgTWVkaWNhbCBVbml2ZXJzaXR5LCBDaG9uZ3FpbmcsIFBSIENo
aW5hOyBJbnN0aXR1dGUgZm9yIFZpcmFsIEhlcGF0aXRpcywgS2V5IExhYm9yYXRvcnkgb2YgTW9s
ZWN1bGFyIEJpb2xvZ3kgZm9yIEluZmVjdGlvdXMgRGlzZWFzZXMgKE1pbmlzdHJ5IG9mIEVkdWNh
dGlvbiksIEluc3RpdHV0ZSBmb3IgVmlyYWwgSGVwYXRpdGlzLCBEZXBhcnRtZW50IG9mIEluZmVj
dGlvdXMgRGlzZWFzZXMsIFRoZSBTZWNvbmQgQWZmaWxpYXRlZCBIb3NwaXRhbCBvZiBDaG9uZ3Fp
bmcgTWVkaWNhbCBVbml2ZXJzaXR5LCBDaG9uZ3FpbmcsIFBSIENoaW5hLiBFbGVjdHJvbmljIGFk
ZHJlc3M6IGh1aHVhaWRvbmdAc2luYS5jb20uPC9hdXRoLWFkZHJlc3M+PHRpdGxlcz48dGl0bGU+
TWV0YS1hbmFseXNpcyBvZiByYW5kb21pemVkIGNvbnRyb2xsZWQgdHJpYWxzIG9mIDQgd2Vla3Mg
b3IgbG9uZ2VyIHN1Z2dlc3QgdGhhdCBjdXJjdW1pbiBtYXkgYWZmb3JkIHNvbWUgcHJvdGVjdGlv
biBhZ2FpbnN0IG94aWRhdGl2ZSBzdHJlc3M8L3RpdGxlPjxzZWNvbmRhcnktdGl0bGU+TnV0cml0
aW9uIFJlc2VhcmNoPC9zZWNvbmRhcnktdGl0bGU+PC90aXRsZXM+PHBlcmlvZGljYWw+PGZ1bGwt
dGl0bGU+TnV0cml0aW9uIFJlc2VhcmNoPC9mdWxsLXRpdGxlPjwvcGVyaW9kaWNhbD48cGFnZXM+
MS0xMjwvcGFnZXM+PHZvbHVtZT42MDwvdm9sdW1lPjxlZGl0aW9uPjIwMTgwOTA0PC9lZGl0aW9u
PjxrZXl3b3Jkcz48a2V5d29yZD5BbnRpb3hpZGFudHMvbWV0YWJvbGlzbS8qcGhhcm1hY29sb2d5
PC9rZXl3b3JkPjxrZXl3b3JkPkN1cmN1bWEvKmNoZW1pc3RyeTwva2V5d29yZD48a2V5d29yZD5D
dXJjdW1pbi8qcGhhcm1hY29sb2d5PC9rZXl3b3JkPjxrZXl3b3JkPipEaWV0YXJ5IFN1cHBsZW1l
bnRzPC9rZXl3b3JkPjxrZXl3b3JkPkh1bWFuczwva2V5d29yZD48a2V5d29yZD5NYWxvbmRpYWxk
ZWh5ZGUvYmxvb2Q8L2tleXdvcmQ+PGtleXdvcmQ+T3hpZGF0aXZlIFN0cmVzcy8qZHJ1ZyBlZmZl
Y3RzPC9rZXl3b3JkPjxrZXl3b3JkPlBsYW50IEV4dHJhY3RzLypwaGFybWFjb2xvZ3k8L2tleXdv
cmQ+PGtleXdvcmQ+UmFuZG9taXplZCBDb250cm9sbGVkIFRyaWFscyBhcyBUb3BpYzwva2V5d29y
ZD48a2V5d29yZD5TdXBlcm94aWRlIERpc211dGFzZS9tZXRhYm9saXNtPC9rZXl3b3JkPjxrZXl3
b3JkPkN1cmN1bWluPC9rZXl3b3JkPjxrZXl3b3JkPkdsdXRhdGhpb25lIHBlcm94aWRhc2U8L2tl
eXdvcmQ+PGtleXdvcmQ+TWFsb25kaWFsZGVoeWRlPC9rZXl3b3JkPjxrZXl3b3JkPk1ldGEtYW5h
bHlzaXM8L2tleXdvcmQ+PGtleXdvcmQ+T3hpZGF0aXZlIHN0cmVzczwva2V5d29yZD48a2V5d29y
ZD5TdXBlcm94aWRlIGRpc211dGFzZTwva2V5d29yZD48L2tleXdvcmRzPjxkYXRlcz48eWVhcj4y
MDE4PC95ZWFyPjxwdWItZGF0ZXM+PGRhdGU+RGVjPC9kYXRlPjwvcHViLWRhdGVzPjwvZGF0ZXM+
PHB1Yi1sb2NhdGlvbj5Vbml0ZWQgU3RhdGVzPC9wdWItbG9jYXRpb24+PHB1Ymxpc2hlcj5FbHNl
dmllciBJbmMuIChFLW1haWw6IHVzamNzQGVsc2V2aWVyLmNvbSk8L3B1Ymxpc2hlcj48aXNibj4x
ODc5LTA3MzkgKEVsZWN0cm9uaWMpJiN4RDswMjcxLTUzMTcgKExpbmtpbmcpPC9pc2JuPjxhY2Nl
c3Npb24tbnVtPjMwNTI3MjUzPC9hY2Nlc3Npb24tbnVtPjx1cmxzPjxyZWxhdGVkLXVybHM+PHVy
bD5odHRwOi8vd3d3LmVsc2V2aWVyLmNvbS9sb2NhdGUvbnV0cmVzPC91cmw+PC9yZWxhdGVkLXVy
bHM+PC91cmxzPjxlbGVjdHJvbmljLXJlc291cmNlLW51bT5odHRwczovL2RvaS5vcmcvMTAuMTAx
Ni9qLm51dHJlcy4yMDE4LjA4LjAwMzwvZWxlY3Ryb25pYy1yZXNvdXJjZS1udW0+PHJlbW90ZS1k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64EF7" w:rsidRPr="00B64EF7">
        <w:rPr>
          <w:rFonts w:eastAsia="Times New Roman" w:cs="Times New Roman"/>
          <w:szCs w:val="18"/>
          <w:lang w:eastAsia="en-AU"/>
        </w:rPr>
      </w:r>
      <w:r w:rsidR="00B64EF7" w:rsidRPr="00B64EF7">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6" w:tooltip="Ghassab-Abdollahi, 2021 #435" w:history="1">
        <w:r w:rsidR="007B2B25">
          <w:rPr>
            <w:rFonts w:eastAsia="Times New Roman" w:cs="Times New Roman"/>
            <w:noProof/>
            <w:szCs w:val="18"/>
            <w:lang w:eastAsia="en-AU"/>
          </w:rPr>
          <w:t>6</w:t>
        </w:r>
      </w:hyperlink>
      <w:r w:rsidR="002109EA">
        <w:rPr>
          <w:rFonts w:eastAsia="Times New Roman" w:cs="Times New Roman"/>
          <w:noProof/>
          <w:szCs w:val="18"/>
          <w:lang w:eastAsia="en-AU"/>
        </w:rPr>
        <w:t xml:space="preserve">, </w:t>
      </w:r>
      <w:hyperlink w:anchor="_ENREF_7" w:tooltip="Montazeri, 2021 #1168" w:history="1">
        <w:r w:rsidR="007B2B25">
          <w:rPr>
            <w:rFonts w:eastAsia="Times New Roman" w:cs="Times New Roman"/>
            <w:noProof/>
            <w:szCs w:val="18"/>
            <w:lang w:eastAsia="en-AU"/>
          </w:rPr>
          <w:t>7</w:t>
        </w:r>
      </w:hyperlink>
      <w:r w:rsidR="002109EA">
        <w:rPr>
          <w:rFonts w:eastAsia="Times New Roman" w:cs="Times New Roman"/>
          <w:noProof/>
          <w:szCs w:val="18"/>
          <w:lang w:eastAsia="en-AU"/>
        </w:rPr>
        <w:t xml:space="preserve">, </w:t>
      </w:r>
      <w:hyperlink w:anchor="_ENREF_15" w:tooltip="Hallajzadeh, 2020 #387" w:history="1">
        <w:r w:rsidR="007B2B25">
          <w:rPr>
            <w:rFonts w:eastAsia="Times New Roman" w:cs="Times New Roman"/>
            <w:noProof/>
            <w:szCs w:val="18"/>
            <w:lang w:eastAsia="en-AU"/>
          </w:rPr>
          <w:t>15</w:t>
        </w:r>
      </w:hyperlink>
      <w:r w:rsidR="002109EA">
        <w:rPr>
          <w:rFonts w:eastAsia="Times New Roman" w:cs="Times New Roman"/>
          <w:noProof/>
          <w:szCs w:val="18"/>
          <w:lang w:eastAsia="en-AU"/>
        </w:rPr>
        <w:t xml:space="preserve">, </w:t>
      </w:r>
      <w:hyperlink w:anchor="_ENREF_76" w:tooltip="Ghaderi, 2020 #436" w:history="1">
        <w:r w:rsidR="007B2B25">
          <w:rPr>
            <w:rFonts w:eastAsia="Times New Roman" w:cs="Times New Roman"/>
            <w:noProof/>
            <w:szCs w:val="18"/>
            <w:lang w:eastAsia="en-AU"/>
          </w:rPr>
          <w:t>76</w:t>
        </w:r>
      </w:hyperlink>
      <w:r w:rsidR="002109EA">
        <w:rPr>
          <w:rFonts w:eastAsia="Times New Roman" w:cs="Times New Roman"/>
          <w:noProof/>
          <w:szCs w:val="18"/>
          <w:lang w:eastAsia="en-AU"/>
        </w:rPr>
        <w:t xml:space="preserve">, </w:t>
      </w:r>
      <w:hyperlink w:anchor="_ENREF_97" w:tooltip="Ghavami, 2020 #433" w:history="1">
        <w:r w:rsidR="007B2B25">
          <w:rPr>
            <w:rFonts w:eastAsia="Times New Roman" w:cs="Times New Roman"/>
            <w:noProof/>
            <w:szCs w:val="18"/>
            <w:lang w:eastAsia="en-AU"/>
          </w:rPr>
          <w:t>97</w:t>
        </w:r>
      </w:hyperlink>
      <w:r w:rsidR="002109EA">
        <w:rPr>
          <w:rFonts w:eastAsia="Times New Roman" w:cs="Times New Roman"/>
          <w:noProof/>
          <w:szCs w:val="18"/>
          <w:lang w:eastAsia="en-AU"/>
        </w:rPr>
        <w:t xml:space="preserve">, </w:t>
      </w:r>
      <w:hyperlink w:anchor="_ENREF_99" w:tooltip="Mirzavandi, 2020 #1180" w:history="1">
        <w:r w:rsidR="007B2B25">
          <w:rPr>
            <w:rFonts w:eastAsia="Times New Roman" w:cs="Times New Roman"/>
            <w:noProof/>
            <w:szCs w:val="18"/>
            <w:lang w:eastAsia="en-AU"/>
          </w:rPr>
          <w:t>99</w:t>
        </w:r>
      </w:hyperlink>
      <w:r w:rsidR="002109EA">
        <w:rPr>
          <w:rFonts w:eastAsia="Times New Roman" w:cs="Times New Roman"/>
          <w:noProof/>
          <w:szCs w:val="18"/>
          <w:lang w:eastAsia="en-AU"/>
        </w:rPr>
        <w:t xml:space="preserve">, </w:t>
      </w:r>
      <w:hyperlink w:anchor="_ENREF_102" w:tooltip="Xu, 2020 #795" w:history="1">
        <w:r w:rsidR="007B2B25">
          <w:rPr>
            <w:rFonts w:eastAsia="Times New Roman" w:cs="Times New Roman"/>
            <w:noProof/>
            <w:szCs w:val="18"/>
            <w:lang w:eastAsia="en-AU"/>
          </w:rPr>
          <w:t>102</w:t>
        </w:r>
      </w:hyperlink>
      <w:r w:rsidR="002109EA">
        <w:rPr>
          <w:rFonts w:eastAsia="Times New Roman" w:cs="Times New Roman"/>
          <w:noProof/>
          <w:szCs w:val="18"/>
          <w:lang w:eastAsia="en-AU"/>
        </w:rPr>
        <w:t xml:space="preserve">, </w:t>
      </w:r>
      <w:hyperlink w:anchor="_ENREF_104" w:tooltip="Askari, 2019 #665" w:history="1">
        <w:r w:rsidR="007B2B25">
          <w:rPr>
            <w:rFonts w:eastAsia="Times New Roman" w:cs="Times New Roman"/>
            <w:noProof/>
            <w:szCs w:val="18"/>
            <w:lang w:eastAsia="en-AU"/>
          </w:rPr>
          <w:t>104</w:t>
        </w:r>
      </w:hyperlink>
      <w:r w:rsidR="002109EA">
        <w:rPr>
          <w:rFonts w:eastAsia="Times New Roman" w:cs="Times New Roman"/>
          <w:noProof/>
          <w:szCs w:val="18"/>
          <w:lang w:eastAsia="en-AU"/>
        </w:rPr>
        <w:t xml:space="preserve">, </w:t>
      </w:r>
      <w:hyperlink w:anchor="_ENREF_105" w:tooltip="Hadi, 2019 #393" w:history="1">
        <w:r w:rsidR="007B2B25">
          <w:rPr>
            <w:rFonts w:eastAsia="Times New Roman" w:cs="Times New Roman"/>
            <w:noProof/>
            <w:szCs w:val="18"/>
            <w:lang w:eastAsia="en-AU"/>
          </w:rPr>
          <w:t>105</w:t>
        </w:r>
      </w:hyperlink>
      <w:r w:rsidR="002109EA">
        <w:rPr>
          <w:rFonts w:eastAsia="Times New Roman" w:cs="Times New Roman"/>
          <w:noProof/>
          <w:szCs w:val="18"/>
          <w:lang w:eastAsia="en-AU"/>
        </w:rPr>
        <w:t xml:space="preserve">, </w:t>
      </w:r>
      <w:hyperlink w:anchor="_ENREF_107" w:tooltip="Hernandez-Garcia, 2019 #474" w:history="1">
        <w:r w:rsidR="007B2B25">
          <w:rPr>
            <w:rFonts w:eastAsia="Times New Roman" w:cs="Times New Roman"/>
            <w:noProof/>
            <w:szCs w:val="18"/>
            <w:lang w:eastAsia="en-AU"/>
          </w:rPr>
          <w:t>107-110</w:t>
        </w:r>
      </w:hyperlink>
      <w:r w:rsidR="002109EA">
        <w:rPr>
          <w:rFonts w:eastAsia="Times New Roman" w:cs="Times New Roman"/>
          <w:noProof/>
          <w:szCs w:val="18"/>
          <w:lang w:eastAsia="en-AU"/>
        </w:rPr>
        <w:t xml:space="preserve">, </w:t>
      </w:r>
      <w:hyperlink w:anchor="_ENREF_176" w:tooltip="Marx, 2019 #1231" w:history="1">
        <w:r w:rsidR="007B2B25">
          <w:rPr>
            <w:rFonts w:eastAsia="Times New Roman" w:cs="Times New Roman"/>
            <w:noProof/>
            <w:szCs w:val="18"/>
            <w:lang w:eastAsia="en-AU"/>
          </w:rPr>
          <w:t>176</w:t>
        </w:r>
      </w:hyperlink>
      <w:r w:rsidR="002109EA">
        <w:rPr>
          <w:rFonts w:eastAsia="Times New Roman" w:cs="Times New Roman"/>
          <w:noProof/>
          <w:szCs w:val="18"/>
          <w:lang w:eastAsia="en-AU"/>
        </w:rPr>
        <w:t xml:space="preserve">, </w:t>
      </w:r>
      <w:hyperlink w:anchor="_ENREF_284" w:tooltip="Asbaghi, 2021 #671" w:history="1">
        <w:r w:rsidR="007B2B25">
          <w:rPr>
            <w:rFonts w:eastAsia="Times New Roman" w:cs="Times New Roman"/>
            <w:noProof/>
            <w:szCs w:val="18"/>
            <w:lang w:eastAsia="en-AU"/>
          </w:rPr>
          <w:t>284</w:t>
        </w:r>
      </w:hyperlink>
      <w:r w:rsidR="002109EA">
        <w:rPr>
          <w:rFonts w:eastAsia="Times New Roman" w:cs="Times New Roman"/>
          <w:noProof/>
          <w:szCs w:val="18"/>
          <w:lang w:eastAsia="en-AU"/>
        </w:rPr>
        <w:t xml:space="preserve">, </w:t>
      </w:r>
      <w:hyperlink w:anchor="_ENREF_286" w:tooltip="Atefi, 2021 #661" w:history="1">
        <w:r w:rsidR="007B2B25">
          <w:rPr>
            <w:rFonts w:eastAsia="Times New Roman" w:cs="Times New Roman"/>
            <w:noProof/>
            <w:szCs w:val="18"/>
            <w:lang w:eastAsia="en-AU"/>
          </w:rPr>
          <w:t>286</w:t>
        </w:r>
      </w:hyperlink>
      <w:r w:rsidR="002109EA">
        <w:rPr>
          <w:rFonts w:eastAsia="Times New Roman" w:cs="Times New Roman"/>
          <w:noProof/>
          <w:szCs w:val="18"/>
          <w:lang w:eastAsia="en-AU"/>
        </w:rPr>
        <w:t xml:space="preserve">, </w:t>
      </w:r>
      <w:hyperlink w:anchor="_ENREF_288" w:tooltip="Moradi, 2021 #1163" w:history="1">
        <w:r w:rsidR="007B2B25">
          <w:rPr>
            <w:rFonts w:eastAsia="Times New Roman" w:cs="Times New Roman"/>
            <w:noProof/>
            <w:szCs w:val="18"/>
            <w:lang w:eastAsia="en-AU"/>
          </w:rPr>
          <w:t>288</w:t>
        </w:r>
      </w:hyperlink>
      <w:r w:rsidR="002109EA">
        <w:rPr>
          <w:rFonts w:eastAsia="Times New Roman" w:cs="Times New Roman"/>
          <w:noProof/>
          <w:szCs w:val="18"/>
          <w:lang w:eastAsia="en-AU"/>
        </w:rPr>
        <w:t xml:space="preserve">, </w:t>
      </w:r>
      <w:hyperlink w:anchor="_ENREF_293" w:tooltip="Hadi, 2020 #394" w:history="1">
        <w:r w:rsidR="007B2B25">
          <w:rPr>
            <w:rFonts w:eastAsia="Times New Roman" w:cs="Times New Roman"/>
            <w:noProof/>
            <w:szCs w:val="18"/>
            <w:lang w:eastAsia="en-AU"/>
          </w:rPr>
          <w:t>293</w:t>
        </w:r>
      </w:hyperlink>
      <w:r w:rsidR="002109EA">
        <w:rPr>
          <w:rFonts w:eastAsia="Times New Roman" w:cs="Times New Roman"/>
          <w:noProof/>
          <w:szCs w:val="18"/>
          <w:lang w:eastAsia="en-AU"/>
        </w:rPr>
        <w:t xml:space="preserve">, </w:t>
      </w:r>
      <w:hyperlink w:anchor="_ENREF_294" w:tooltip="Jalili, 2020 #305" w:history="1">
        <w:r w:rsidR="007B2B25">
          <w:rPr>
            <w:rFonts w:eastAsia="Times New Roman" w:cs="Times New Roman"/>
            <w:noProof/>
            <w:szCs w:val="18"/>
            <w:lang w:eastAsia="en-AU"/>
          </w:rPr>
          <w:t>294</w:t>
        </w:r>
      </w:hyperlink>
      <w:r w:rsidR="002109EA">
        <w:rPr>
          <w:rFonts w:eastAsia="Times New Roman" w:cs="Times New Roman"/>
          <w:noProof/>
          <w:szCs w:val="18"/>
          <w:lang w:eastAsia="en-AU"/>
        </w:rPr>
        <w:t xml:space="preserve">, </w:t>
      </w:r>
      <w:hyperlink w:anchor="_ENREF_296" w:tooltip="Miraghajani, 2020 #1184" w:history="1">
        <w:r w:rsidR="007B2B25">
          <w:rPr>
            <w:rFonts w:eastAsia="Times New Roman" w:cs="Times New Roman"/>
            <w:noProof/>
            <w:szCs w:val="18"/>
            <w:lang w:eastAsia="en-AU"/>
          </w:rPr>
          <w:t>296</w:t>
        </w:r>
      </w:hyperlink>
      <w:r w:rsidR="002109EA">
        <w:rPr>
          <w:rFonts w:eastAsia="Times New Roman" w:cs="Times New Roman"/>
          <w:noProof/>
          <w:szCs w:val="18"/>
          <w:lang w:eastAsia="en-AU"/>
        </w:rPr>
        <w:t xml:space="preserve">, </w:t>
      </w:r>
      <w:hyperlink w:anchor="_ENREF_298" w:tooltip="Mousavi, 2020 #1154" w:history="1">
        <w:r w:rsidR="007B2B25">
          <w:rPr>
            <w:rFonts w:eastAsia="Times New Roman" w:cs="Times New Roman"/>
            <w:noProof/>
            <w:szCs w:val="18"/>
            <w:lang w:eastAsia="en-AU"/>
          </w:rPr>
          <w:t>298</w:t>
        </w:r>
      </w:hyperlink>
      <w:r w:rsidR="002109EA">
        <w:rPr>
          <w:rFonts w:eastAsia="Times New Roman" w:cs="Times New Roman"/>
          <w:noProof/>
          <w:szCs w:val="18"/>
          <w:lang w:eastAsia="en-AU"/>
        </w:rPr>
        <w:t xml:space="preserve">, </w:t>
      </w:r>
      <w:hyperlink w:anchor="_ENREF_300" w:tooltip="Mousavi, 2020 #1153" w:history="1">
        <w:r w:rsidR="007B2B25">
          <w:rPr>
            <w:rFonts w:eastAsia="Times New Roman" w:cs="Times New Roman"/>
            <w:noProof/>
            <w:szCs w:val="18"/>
            <w:lang w:eastAsia="en-AU"/>
          </w:rPr>
          <w:t>300</w:t>
        </w:r>
      </w:hyperlink>
      <w:r w:rsidR="002109EA">
        <w:rPr>
          <w:rFonts w:eastAsia="Times New Roman" w:cs="Times New Roman"/>
          <w:noProof/>
          <w:szCs w:val="18"/>
          <w:lang w:eastAsia="en-AU"/>
        </w:rPr>
        <w:t xml:space="preserve">, </w:t>
      </w:r>
      <w:hyperlink w:anchor="_ENREF_301" w:tooltip="Pourmasoumi, 2020 #1067" w:history="1">
        <w:r w:rsidR="007B2B25">
          <w:rPr>
            <w:rFonts w:eastAsia="Times New Roman" w:cs="Times New Roman"/>
            <w:noProof/>
            <w:szCs w:val="18"/>
            <w:lang w:eastAsia="en-AU"/>
          </w:rPr>
          <w:t>301</w:t>
        </w:r>
      </w:hyperlink>
      <w:r w:rsidR="002109EA">
        <w:rPr>
          <w:rFonts w:eastAsia="Times New Roman" w:cs="Times New Roman"/>
          <w:noProof/>
          <w:szCs w:val="18"/>
          <w:lang w:eastAsia="en-AU"/>
        </w:rPr>
        <w:t xml:space="preserve">, </w:t>
      </w:r>
      <w:hyperlink w:anchor="_ENREF_305" w:tooltip="Safari, 2020 #1028" w:history="1">
        <w:r w:rsidR="007B2B25">
          <w:rPr>
            <w:rFonts w:eastAsia="Times New Roman" w:cs="Times New Roman"/>
            <w:noProof/>
            <w:szCs w:val="18"/>
            <w:lang w:eastAsia="en-AU"/>
          </w:rPr>
          <w:t>305-310</w:t>
        </w:r>
      </w:hyperlink>
      <w:r w:rsidR="002109EA">
        <w:rPr>
          <w:rFonts w:eastAsia="Times New Roman" w:cs="Times New Roman"/>
          <w:noProof/>
          <w:szCs w:val="18"/>
          <w:lang w:eastAsia="en-AU"/>
        </w:rPr>
        <w:t xml:space="preserve">, </w:t>
      </w:r>
      <w:hyperlink w:anchor="_ENREF_313" w:tooltip="Tabrizi, 2019 #899" w:history="1">
        <w:r w:rsidR="007B2B25">
          <w:rPr>
            <w:rFonts w:eastAsia="Times New Roman" w:cs="Times New Roman"/>
            <w:noProof/>
            <w:szCs w:val="18"/>
            <w:lang w:eastAsia="en-AU"/>
          </w:rPr>
          <w:t>313</w:t>
        </w:r>
      </w:hyperlink>
      <w:r w:rsidR="002109EA">
        <w:rPr>
          <w:rFonts w:eastAsia="Times New Roman" w:cs="Times New Roman"/>
          <w:noProof/>
          <w:szCs w:val="18"/>
          <w:lang w:eastAsia="en-AU"/>
        </w:rPr>
        <w:t xml:space="preserve">, </w:t>
      </w:r>
      <w:hyperlink w:anchor="_ENREF_315" w:tooltip="White, 2019 #807" w:history="1">
        <w:r w:rsidR="007B2B25">
          <w:rPr>
            <w:rFonts w:eastAsia="Times New Roman" w:cs="Times New Roman"/>
            <w:noProof/>
            <w:szCs w:val="18"/>
            <w:lang w:eastAsia="en-AU"/>
          </w:rPr>
          <w:t>315</w:t>
        </w:r>
      </w:hyperlink>
      <w:r w:rsidR="002109EA">
        <w:rPr>
          <w:rFonts w:eastAsia="Times New Roman" w:cs="Times New Roman"/>
          <w:noProof/>
          <w:szCs w:val="18"/>
          <w:lang w:eastAsia="en-AU"/>
        </w:rPr>
        <w:t xml:space="preserve">, </w:t>
      </w:r>
      <w:hyperlink w:anchor="_ENREF_317" w:tooltip="Golzarand, 2018 #514" w:history="1">
        <w:r w:rsidR="007B2B25">
          <w:rPr>
            <w:rFonts w:eastAsia="Times New Roman" w:cs="Times New Roman"/>
            <w:noProof/>
            <w:szCs w:val="18"/>
            <w:lang w:eastAsia="en-AU"/>
          </w:rPr>
          <w:t>317</w:t>
        </w:r>
      </w:hyperlink>
      <w:r w:rsidR="002109EA">
        <w:rPr>
          <w:rFonts w:eastAsia="Times New Roman" w:cs="Times New Roman"/>
          <w:noProof/>
          <w:szCs w:val="18"/>
          <w:lang w:eastAsia="en-AU"/>
        </w:rPr>
        <w:t xml:space="preserve">, </w:t>
      </w:r>
      <w:hyperlink w:anchor="_ENREF_319" w:tooltip="Namazi, 2018 #1142" w:history="1">
        <w:r w:rsidR="007B2B25">
          <w:rPr>
            <w:rFonts w:eastAsia="Times New Roman" w:cs="Times New Roman"/>
            <w:noProof/>
            <w:szCs w:val="18"/>
            <w:lang w:eastAsia="en-AU"/>
          </w:rPr>
          <w:t>319</w:t>
        </w:r>
      </w:hyperlink>
      <w:r w:rsidR="002109EA">
        <w:rPr>
          <w:rFonts w:eastAsia="Times New Roman" w:cs="Times New Roman"/>
          <w:noProof/>
          <w:szCs w:val="18"/>
          <w:lang w:eastAsia="en-AU"/>
        </w:rPr>
        <w:t xml:space="preserve">, </w:t>
      </w:r>
      <w:hyperlink w:anchor="_ENREF_321" w:tooltip="Qin, 2018 #1124" w:history="1">
        <w:r w:rsidR="007B2B25">
          <w:rPr>
            <w:rFonts w:eastAsia="Times New Roman" w:cs="Times New Roman"/>
            <w:noProof/>
            <w:szCs w:val="18"/>
            <w:lang w:eastAsia="en-AU"/>
          </w:rPr>
          <w:t>321</w:t>
        </w:r>
      </w:hyperlink>
      <w:r w:rsidR="002109EA">
        <w:rPr>
          <w:rFonts w:eastAsia="Times New Roman" w:cs="Times New Roman"/>
          <w:noProof/>
          <w:szCs w:val="18"/>
          <w:lang w:eastAsia="en-AU"/>
        </w:rPr>
        <w:t xml:space="preserve">, </w:t>
      </w:r>
      <w:hyperlink w:anchor="_ENREF_389" w:tooltip="Shekarchizadeh-Esfahani, 2021 #960" w:history="1">
        <w:r w:rsidR="007B2B25">
          <w:rPr>
            <w:rFonts w:eastAsia="Times New Roman" w:cs="Times New Roman"/>
            <w:noProof/>
            <w:szCs w:val="18"/>
            <w:lang w:eastAsia="en-AU"/>
          </w:rPr>
          <w:t>389</w:t>
        </w:r>
      </w:hyperlink>
      <w:r w:rsidR="002109EA">
        <w:rPr>
          <w:rFonts w:eastAsia="Times New Roman" w:cs="Times New Roman"/>
          <w:noProof/>
          <w:szCs w:val="18"/>
          <w:lang w:eastAsia="en-AU"/>
        </w:rPr>
        <w:t xml:space="preserve">, </w:t>
      </w:r>
      <w:hyperlink w:anchor="_ENREF_390" w:tooltip="Payab, 2020 #1104" w:history="1">
        <w:r w:rsidR="007B2B25">
          <w:rPr>
            <w:rFonts w:eastAsia="Times New Roman" w:cs="Times New Roman"/>
            <w:noProof/>
            <w:szCs w:val="18"/>
            <w:lang w:eastAsia="en-AU"/>
          </w:rPr>
          <w:t>390</w:t>
        </w:r>
      </w:hyperlink>
      <w:r w:rsidR="002109EA">
        <w:rPr>
          <w:rFonts w:eastAsia="Times New Roman" w:cs="Times New Roman"/>
          <w:noProof/>
          <w:szCs w:val="18"/>
          <w:lang w:eastAsia="en-AU"/>
        </w:rPr>
        <w:t>)</w:t>
      </w:r>
      <w:r w:rsidR="00B64EF7" w:rsidRPr="00B64EF7">
        <w:rPr>
          <w:rFonts w:eastAsia="Times New Roman" w:cs="Times New Roman"/>
          <w:szCs w:val="18"/>
          <w:lang w:eastAsia="en-AU"/>
        </w:rPr>
        <w:fldChar w:fldCharType="end"/>
      </w:r>
      <w:r w:rsidR="00647A8C">
        <w:rPr>
          <w:rFonts w:eastAsia="Times New Roman" w:cs="Times New Roman"/>
          <w:szCs w:val="18"/>
          <w:lang w:eastAsia="en-AU"/>
        </w:rPr>
        <w:t xml:space="preserve"> </w:t>
      </w:r>
      <w:r>
        <w:t xml:space="preserve">being umbrella reviews that included primary studies in people with </w:t>
      </w:r>
      <w:r w:rsidR="00CB6F7E">
        <w:t>other conditions</w:t>
      </w:r>
      <w:r w:rsidR="005775D1">
        <w:t xml:space="preserve"> (the reviews were focused on a specified herb or outcome)</w:t>
      </w:r>
      <w:r>
        <w:t xml:space="preserve">. </w:t>
      </w:r>
    </w:p>
    <w:p w14:paraId="739CF5F9" w14:textId="03C7707D" w:rsidR="001F3F01" w:rsidRDefault="005775D1" w:rsidP="001F3F01">
      <w:pPr>
        <w:pStyle w:val="BodyText"/>
      </w:pPr>
      <w:r>
        <w:t>There were</w:t>
      </w:r>
      <w:r w:rsidR="001F3F01">
        <w:t xml:space="preserve"> </w:t>
      </w:r>
      <w:r w:rsidR="00635875">
        <w:t xml:space="preserve">9 </w:t>
      </w:r>
      <w:r>
        <w:t xml:space="preserve">other </w:t>
      </w:r>
      <w:r w:rsidR="001F3F01">
        <w:t xml:space="preserve">reviews </w:t>
      </w:r>
      <w:r w:rsidR="00647A8C" w:rsidRPr="00647A8C">
        <w:rPr>
          <w:rFonts w:eastAsia="Times New Roman" w:cs="Times New Roman"/>
          <w:szCs w:val="18"/>
          <w:lang w:eastAsia="en-AU"/>
        </w:rPr>
        <w:fldChar w:fldCharType="begin">
          <w:fldData xml:space="preserve">PEVuZE5vdGU+PENpdGU+PEF1dGhvcj5Nb2hhbW1hZGktU2FydGFuZzwvQXV0aG9yPjxZZWFyPjIw
MTc8L1llYXI+PFJlY051bT4xMTc2PC9SZWNOdW0+PERpc3BsYXlUZXh0Pig2OCwgMTE4LCAxMjMs
IDEyNCwgMTI3LCAzMjYsIDMyOCwgMzMyLCAzNDEpPC9EaXNwbGF5VGV4dD48cmVjb3JkPjxyZWMt
bnVtYmVyPjExNzY8L3JlYy1udW1iZXI+PGZvcmVpZ24ta2V5cz48a2V5IGFwcD0iRU4iIGRiLWlk
PSJmZmZhMjllcHVwdnYwM2Uyd2FkdncwZG5kMnQyYXpzdHQ5djUiIHRpbWVzdGFtcD0iMTY4ODcw
OTIzNSI+MTE3Njwva2V5PjwvZm9yZWlnbi1rZXlzPjxyZWYtdHlwZSBuYW1lPSJKb3VybmFsIEFy
dGljbGUiPjE3PC9yZWYtdHlwZT48Y29udHJpYnV0b3JzPjxhdXRob3JzPjxhdXRob3I+TW9oYW1t
YWRpLVNhcnRhbmcsIE0uPC9hdXRob3I+PGF1dGhvcj5NYXpsb29tLCBaLjwvYXV0aG9yPjxhdXRo
b3I+UmFlaXNpLURlaGtvcmRpLCBILjwvYXV0aG9yPjxhdXRob3I+QmFyYXRpLUJvbGRhamksIFIu
PC9hdXRob3I+PGF1dGhvcj5CZWxsaXNzaW1vLCBOLjwvYXV0aG9yPjxhdXRob3I+VG90b3N5IGRl
IFplcGV0bmVrLCBKLiBPLjwvYXV0aG9yPjwvYXV0aG9ycz48L2NvbnRyaWJ1dG9ycz48YXV0aC1h
ZGRyZXNzPkRlcGFydG1lbnQgb2YgQ2xpbmljYWwgTnV0cml0aW9uLCBTY2hvb2wgb2YgTnV0cml0
aW9uIGFuZCBGb29kIFNjaWVuY2VzLCBTaGlyYXogVW5pdmVyc2l0eSBvZiBNZWRpY2FsIFNjaWVu
Y2VzLCBTaGlyYXosIElyYW4uJiN4RDtNZXRhLVJlc2VhcmNoIElubm92YXRpb24gT2ZmaWNlLCBT
Y2hvb2wgb2YgTnV0cml0aW9uIGFuZCBGb29kIFNjaWVuY2VzLCBTaGlyYXogVW5pdmVyc2l0eSBv
ZiBNZWRpY2FsIFNjaWVuY2VzLCBTaGlyYXosIElyYW4uJiN4RDtEZXBhcnRtZW50IG9mIENvbW11
bml0eSBOdXRyaXRpb24sIFNjaG9vbCBvZiBOdXRyaXRpb24gYW5kIEZvb2QgU2NpZW5jZXMsIFNo
aXJheiBVbml2ZXJzaXR5IG9mIE1lZGljYWwgU2NpZW5jZXMsIFNoaXJheiwgSXJhbi4mI3hEO1Nj
aG9vbCBvZiBOdXRyaXRpb24sIFJ5ZXJzb24gVW5pdmVyc2l0eSwgVG9yb250bywgT250YXJpbywg
Q2FuYWRhLjwvYXV0aC1hZGRyZXNzPjx0aXRsZXM+PHRpdGxlPlRoZSBlZmZlY3Qgb2YgZmxheHNl
ZWQgc3VwcGxlbWVudGF0aW9uIG9uIGJvZHkgd2VpZ2h0IGFuZCBib2R5IGNvbXBvc2l0aW9uOiBh
IHN5c3RlbWF0aWMgcmV2aWV3IGFuZCBtZXRhLWFuYWx5c2lzIG9mIDQ1IHJhbmRvbWl6ZWQgcGxh
Y2Viby1jb250cm9sbGVkIHRyaWFsczwvdGl0bGU+PHNlY29uZGFyeS10aXRsZT5PYmVzaXR5IFJl
dmlld3M8L3NlY29uZGFyeS10aXRsZT48L3RpdGxlcz48cGVyaW9kaWNhbD48ZnVsbC10aXRsZT5P
YmVzaXR5IFJldmlld3M8L2Z1bGwtdGl0bGU+PC9wZXJpb2RpY2FsPjxwYWdlcz4xMDk2LTExMDc8
L3BhZ2VzPjx2b2x1bWU+MTg8L3ZvbHVtZT48bnVtYmVyPjk8L251bWJlcj48ZWRpdGlvbj4yMDE3
MDYyMTwvZWRpdGlvbj48a2V5d29yZHM+PGtleXdvcmQ+Qm9keSBDb21wb3NpdGlvbi8qZHJ1ZyBl
ZmZlY3RzPC9rZXl3b3JkPjxrZXl3b3JkPkJvZHkgV2VpZ2h0LypkcnVnIGVmZmVjdHM8L2tleXdv
cmQ+PGtleXdvcmQ+KkRpZXRhcnkgU3VwcGxlbWVudHM8L2tleXdvcmQ+PGtleXdvcmQ+KkZsYXg8
L2tleXdvcmQ+PGtleXdvcmQ+SHVtYW5zPC9rZXl3b3JkPjxrZXl3b3JkPlBsYW50IEV4dHJhY3Rz
LyphZG1pbmlzdHJhdGlvbiAmYW1wOyBkb3NhZ2U8L2tleXdvcmQ+PGtleXdvcmQ+UmFuZG9taXpl
ZCBDb250cm9sbGVkIFRyaWFscyBhcyBUb3BpYzwva2V5d29yZD48a2V5d29yZD5XZWlnaHQgTG9z
cy8qZHJ1ZyBlZmZlY3RzPC9rZXl3b3JkPjxrZXl3b3JkPkJvZHkgbWFzcyBpbmRleDwva2V5d29y
ZD48a2V5d29yZD5ib2R5IHdlaWdodDwva2V5d29yZD48a2V5d29yZD5mbGF4PC9rZXl3b3JkPjxr
ZXl3b3JkPm9iZXNpdHk8L2tleXdvcmQ+PC9rZXl3b3Jkcz48ZGF0ZXM+PHllYXI+MjAxNzwveWVh
cj48cHViLWRhdGVzPjxkYXRlPlNlcDwvZGF0ZT48L3B1Yi1kYXRlcz48L2RhdGVzPjxpc2JuPjE0
NjctNzg5WCAoRWxlY3Ryb25pYykmI3hEOzE0NjctNzg4MSAoTGlua2luZyk8L2lzYm4+PGFjY2Vz
c2lvbi1udW0+Mjg2MzUxODI8L2FjY2Vzc2lvbi1udW0+PHVybHM+PHJlbGF0ZWQtdXJscz48dXJs
Pmh0dHBzOi8vZXpwcm94eS5saWIubW9uYXNoLmVkdS5hdS9sb2dpbj91cmw9aHR0cDovL292aWRz
cC5vdmlkLmNvbS9vdmlkd2ViLmNnaT9UPUpTJmFtcDtDU0M9WSZhbXA7TkVXUz1OJmFtcDtQQUdF
PWZ1bGx0ZXh0JmFtcDtEPW1lZDE0JmFtcDtBTj0yODYzNTE4MjwvdXJsPjwvcmVsYXRlZC11cmxz
PjwvdXJscz48ZWxlY3Ryb25pYy1yZXNvdXJjZS1udW0+aHR0cHM6Ly9kb2kub3JnLzEwLjExMTEv
b2JyLjEyNTUwPC9lbGVjdHJvbmljLXJlc291cmNlLW51bT48cmVtb3RlLWRhdGFiYXNlLW5hbWU+
TWVkbGluZTwvcmVtb3RlLWRhdGFiYXNlLW5hbWU+PHJlbW90ZS1kYXRhYmFzZS1wcm92aWRlcj5O
TE08L3JlbW90ZS1kYXRhYmFzZS1wcm92aWRlcj48cmVzZWFyY2gtbm90ZXM+bm9ucHJpb3JpdHkg
cG9wdWxhdGlvbiBMb3cgcHJpb3JpdHk8L3Jlc2VhcmNoLW5vdGVzPjwvcmVjb3JkPjwvQ2l0ZT48
Q2l0ZT48QXV0aG9yPlNpPC9BdXRob3I+PFllYXI+MjAxNzwvWWVhcj48UmVjTnVtPjk0NjwvUmVj
TnVtPjxyZWNvcmQ+PHJlYy1udW1iZXI+OTQ2PC9yZWMtbnVtYmVyPjxmb3JlaWduLWtleXM+PGtl
eSBhcHA9IkVOIiBkYi1pZD0iZmZmYTI5ZXB1cHZ2MDNlMndhZHZ3MGRuZDJ0MmF6c3R0OXY1IiB0
aW1lc3RhbXA9IjE2ODg3MDkyMzUiPjk0Njwva2V5PjwvZm9yZWlnbi1rZXlzPjxyZWYtdHlwZSBu
YW1lPSJKb3VybmFsIEFydGljbGUiPjE3PC9yZWYtdHlwZT48Y29udHJpYnV0b3JzPjxhdXRob3Jz
PjxhdXRob3I+U2ksIFFpbjwvYXV0aG9yPjxhdXRob3I+TGlmYW4sIEh1YW5nPC9hdXRob3I+PGF1
dGhvcj5KaWFvamlhbywgR29uZzwvYXV0aG9yPjxhdXRob3I+U2hhc2hhLCBTaGVuPC9hdXRob3I+
PGF1dGhvcj5KdWFuLCBIdWFuZzwvYXV0aG9yPjxhdXRob3I+SG9uZywgUmVuPC9hdXRob3I+PGF1
dGhvcj5IdWFpZG9uZywgSHU8L2F1dGhvcj48YXV0aG9yPlFpbiwgU2k8L2F1dGhvcj48YXV0aG9y
Pkh1YW5nLCBMaWZhbjwvYXV0aG9yPjxhdXRob3I+R29uZywgSmlhb2ppYW88L2F1dGhvcj48YXV0
aG9yPlNoZW4sIFNoYXNoYTwvYXV0aG9yPjxhdXRob3I+SHVhbmcsIEp1YW48L2F1dGhvcj48YXV0
aG9yPlJlbiwgSG9uZzwvYXV0aG9yPjxhdXRob3I+SHUsIEh1YWlkb25nPC9hdXRob3I+PC9hdXRo
b3JzPjwvY29udHJpYnV0b3JzPjxhdXRoLWFkZHJlc3M+RGVwYXJ0bWVudCBvZiBDbGluaWNhbCBO
dXRyaXRpb24sIFRoZSBTZWNvbmQgQWZmaWxpYXRlZCBIb3NwaXRhbCBvZiBDaG9uZ3FpbmcgTWVk
aWNhbCBVbml2ZXJzaXR5LCBOby43NiwgTGluamlhbmcgUm9hZCwgQ2hvbmdxaW5nLCA0MDAwMTAs
IFBlb3BsZSZhcG9zO3MgUmVwdWJsaWMgb2YgQ2hpbmEuJiN4RDtEZXBhcnRtZW50IG9mIEluZmVj
dGlvdXMgRGlzZWFzZXMsIEluc3RpdHV0ZSBmb3IgVmlyYWwgSGVwYXRpdGlzLCBLZXkgTGFib3Jh
dG9yeSBvZiBNb2xlY3VsYXIgQmlvbG9neSBmb3IgSW5mZWN0aW91cyBEaXNlYXNlcyAoTWluaXN0
cnkgb2YgRWR1Y2F0aW9uKSwgSW5zdGl0dXRlIGZvciBWaXJhbCBIZXBhdGl0aXMsIFRoZSBTZWNv
bmQgQWZmaWxpYXRlZCBIb3NwaXRhbCBvZiBDaG9uZ3FpbmcgTWVkaWNhbCBVbml2ZXJzaXR5LCBD
aG9uZ3FpbmcsIFBlb3BsZSZhcG9zO3MgUmVwdWJsaWMgb2YgQ2hpbmEuJiN4RDtEZXBhcnRtZW50
IG9mIENsaW5pY2FsIE51dHJpdGlvbiwgVGhlIFNlY29uZCBBZmZpbGlhdGVkIEhvc3BpdGFsIG9m
IENob25ncWluZyBNZWRpY2FsIFVuaXZlcnNpdHksIE5vLjc2LCBMaW5qaWFuZyBSb2FkLCBDaG9u
Z3FpbmcsIDQwMDAxMCwgUGVvcGxlJmFwb3M7cyBSZXB1YmxpYyBvZiBDaGluYS4gaHVodWFpZG9u
Z0BzaW5hLmNvbS4mI3hEO0RlcGFydG1lbnQgb2YgSW5mZWN0aW91cyBEaXNlYXNlcywgSW5zdGl0
dXRlIGZvciBWaXJhbCBIZXBhdGl0aXMsIEtleSBMYWJvcmF0b3J5IG9mIE1vbGVjdWxhciBCaW9s
b2d5IGZvciBJbmZlY3Rpb3VzIERpc2Vhc2VzIChNaW5pc3RyeSBvZiBFZHVjYXRpb24pLCBJbnN0
aXR1dGUgZm9yIFZpcmFsIEhlcGF0aXRpcywgVGhlIFNlY29uZCBBZmZpbGlhdGVkIEhvc3BpdGFs
IG9mIENob25ncWluZyBNZWRpY2FsIFVuaXZlcnNpdHksIENob25ncWluZywgUGVvcGxlJmFwb3M7
cyBSZXB1YmxpYyBvZiBDaGluYS4gaHVodWFpZG9uZ0BzaW5hLmNvbS48L2F1dGgtYWRkcmVzcz48
dGl0bGVzPjx0aXRsZT5FZmZpY2FjeSBhbmQgc2FmZXR5IG9mIHR1cm1lcmljIGFuZCBjdXJjdW1p
biBpbiBsb3dlcmluZyBibG9vZCBsaXBpZCBsZXZlbHMgaW4gcGF0aWVudHMgd2l0aCBjYXJkaW92
YXNjdWxhciByaXNrIGZhY3RvcnM6IGEgbWV0YS1hbmFseXNpcyBvZiByYW5kb21pemVkIGNvbnRy
b2xsZWQgdHJpYWxzPC90aXRsZT48c2Vjb25kYXJ5LXRpdGxlPk51dHJpdGlvbiBKb3VybmFsPC9z
ZWNvbmRhcnktdGl0bGU+PC90aXRsZXM+PHBlcmlvZGljYWw+PGZ1bGwtdGl0bGU+TnV0cml0aW9u
IEpvdXJuYWw8L2Z1bGwtdGl0bGU+PC9wZXJpb2RpY2FsPjxwYWdlcz4xLTEwPC9wYWdlcz48dm9s
dW1lPjE2PC92b2x1bWU+PG51bWJlcj4xPC9udW1iZXI+PGVkaXRpb24+MjAxNzEwMTE8L2VkaXRp
b24+PGtleXdvcmRzPjxrZXl3b3JkPkNhcmRpb3Zhc2N1bGFyIERpc2Vhc2VzL2Jsb29kPC9rZXl3
b3JkPjxrZXl3b3JkPkNob2xlc3Rlcm9sLCBIREwvKmJsb29kPC9rZXl3b3JkPjxrZXl3b3JkPkNo
b2xlc3Rlcm9sLCBMREwvKmJsb29kPC9rZXl3b3JkPjxrZXl3b3JkPkN1cmN1bWEvKmNoZW1pc3Ry
eTwva2V5d29yZD48a2V5d29yZD5DdXJjdW1pbi8qcGhhcm1hY29sb2d5PC9rZXl3b3JkPjxrZXl3
b3JkPkh1bWFuczwva2V5d29yZD48a2V5d29yZD4qUGh5dG90aGVyYXB5PC9rZXl3b3JkPjxrZXl3
b3JkPlBsYW50IFByZXBhcmF0aW9ucy9waGFybWFjb2xvZ3k8L2tleXdvcmQ+PGtleXdvcmQ+UmFu
ZG9taXplZCBDb250cm9sbGVkIFRyaWFscyBhcyBUb3BpYzwva2V5d29yZD48a2V5d29yZD5SaXNr
IEZhY3RvcnM8L2tleXdvcmQ+PGtleXdvcmQ+VHJpZ2x5Y2VyaWRlcy8qYmxvb2Q8L2tleXdvcmQ+
PGtleXdvcmQ+Q2FyZGlvdmFzY3VsYXIgcmlzazwva2V5d29yZD48a2V5d29yZD5DaG9sZXN0ZXJv
bDwva2V5d29yZD48a2V5d29yZD5DdXJjdW1pbjwva2V5d29yZD48a2V5d29yZD5NZXRhLWFuYWx5
c2lzPC9rZXl3b3JkPjxrZXl3b3JkPlRyaWdseWNlcmlkZXM8L2tleXdvcmQ+PGtleXdvcmQ+VHVy
bWVyaWM8L2tleXdvcmQ+PC9rZXl3b3Jkcz48ZGF0ZXM+PHllYXI+MjAxNzwveWVhcj48cHViLWRh
dGVzPjxkYXRlPk9jdCAxMTwvZGF0ZT48L3B1Yi1kYXRlcz48L2RhdGVzPjxwdWJsaXNoZXI+Qmlv
TWVkIENlbnRyYWw8L3B1Ymxpc2hlcj48aXNibj4xNDc1LTI4OTEgKEVsZWN0cm9uaWMpJiN4RDsx
NDc1LTI4OTEgKExpbmtpbmcpPC9pc2JuPjxhY2Nlc3Npb24tbnVtPjEyNTY2NDc3MS4gTGFuZ3Vh
Z2U6IEVuZ2xpc2guIEVudHJ5IERhdGU6IEluIFByb2Nlc3MuIFJldmlzaW9uIERhdGU6IDIwMTkx
MTExLiBQdWJsaWNhdGlvbiBUeXBlOiBqb3VybmFsIGFydGljbGU8L2FjY2Vzc2lvbi1udW0+PHVy
bHM+PHJlbGF0ZWQtdXJscz48dXJsPmh0dHBzOi8vbG9naW4ud3d3cHJveHkxLmxpYnJhcnkudW5z
dy5lZHUuYXUvbG9naW4/dXJsPWh0dHA6Ly9zZWFyY2guZWJzY29ob3N0LmNvbS9sb2dpbi5hc3B4
P2RpcmVjdD10cnVlJmFtcDtkYj1jaW4yMCZhbXA7QU49MTI1NjY0NzcxJmFtcDtzaXRlPWVob3N0
LWxpdmUmYW1wO3Njb3BlPXNpdGU8L3VybD48L3JlbGF0ZWQtdXJscz48L3VybHM+PGN1c3RvbTE+
RVRISUNTIEFQUFJPVkFMIEFORCBDT05TRU5UIFRPIFBBUlRJQ0lQQVRFOiBOb3QgYXBwbGljYWJs
ZS4gQ09OU0VOVCBGT1IgUFVCTElDQVRJT046IE5vdCBhcHBsaWNhYmxlLiBDT01QRVRJTkcgSU5U
RVJFU1RTOiBUaGUgYXV0aG9ycyBkZWNsYXJlIHRoYXQgdGhleSBoYXZlIG5vIGNvbXBldGluZyBp
bnRlcmVzdHMuIFBVQkxJU0hFUiZhcG9zO1MgTk9URTogU3ByaW5nZXIgTmF0dXJlIHJlbWFpbnMg
bmV1dHJhbCB3aXRoIHJlZ2FyZCB0byBqdXJpc2RpY3Rpb25hbCBjbGFpbXMgaW4gcHVibGlzaGVk
IG1hcHMgYW5kIGluc3RpdHV0aW9uYWwgYWZmaWxpYXRpb25zLjwvY3VzdG9tMT48Y3VzdG9tMj5Q
TUM1NjM3MjUxPC9jdXN0b20yPjxlbGVjdHJvbmljLXJlc291cmNlLW51bT5odHRwczovL2RvaS5v
cmcvMTAuMTE4Ni9zMTI5MzctMDE3LTAyOTMteTwvZWxlY3Ryb25pYy1yZXNvdXJjZS1udW0+PHJl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Q2l0ZT48Q2l0ZT48QXV0aG9yPkRlcm9zYTwvQXV0aG9yPjxZZWFyPjIwMTY8L1llYXI+PFJlY051
bT41MzE8L1JlY051bT48cmVjb3JkPjxyZWMtbnVtYmVyPjUzMTwvcmVjLW51bWJlcj48Zm9yZWln
bi1rZXlzPjxrZXkgYXBwPSJFTiIgZGItaWQ9ImZmZmEyOWVwdXB2djAzZTJ3YWR2dzBkbmQydDJh
enN0dDl2NSIgdGltZXN0YW1wPSIxNjg4NzA5MjM0Ij41MzE8L2tleT48L2ZvcmVpZ24ta2V5cz48
cmVmLXR5cGUgbmFtZT0iSm91cm5hbCBBcnRpY2xlIj4xNzwvcmVmLXR5cGU+PGNvbnRyaWJ1dG9y
cz48YXV0aG9ycz48YXV0aG9yPkRlcm9zYSwgRy48L2F1dGhvcj48YXV0aG9yPk1hZmZpb2xpLCBQ
LjwvYXV0aG9yPjxhdXRob3I+U2ltZW50YWwtTWVuZGlhLCBMLiBFLjwvYXV0aG9yPjxhdXRob3I+
Qm8sIFMuPC9hdXRob3I+PGF1dGhvcj5TYWhlYmthciwgQS48L2F1dGhvcj48L2F1dGhvcnM+PC9j
b250cmlidXRvcnM+PGF1dGgtYWRkcmVzcz5DZW50cmUgb2YgRGlhYmV0ZXMgYW5kIE1ldGFib2xp
YyBEaXNlYXNlcywgRGVwYXJ0bWVudCBvZiBJbnRlcm5hbCBNZWRpY2luZSBhbmQgVGhlcmFwZXV0
aWNzLCBVbml2ZXJzaXR5IG9mIFBhdmlhIGFuZCBGb25kYXppb25lIElSQ0NTIFBvbGljbGluaWNv
IFMuIE1hdHRlbywgUGF2aWEsIEl0YWx5OyBDZW50cmUgZm9yIHRoZSBTdHVkeSBvZiBFbmRvY3Jp
bmUtTWV0YWJvbGljIFBhdGhvcGh5c2lvbG9neSBhbmQgQ2xpbmljYWwgUmVzZWFyY2gsIFVuaXZl
cnNpdHkgb2YgUGF2aWEsIFBhdmlhLCBJdGFseTsgQ2VudHJlIGZvciBQcmV2ZW50aW9uLCBTdXJ2
ZWlsbGFuY2UsIERpYWdub3NpcyBhbmQgVHJlYXRtZW50IG9mIFJhcmUgRGlzZWFzZXMsIEZvbmRh
emlvbmUgSVJDQ1MgUG9saWNsaW5pY28gUy4gTWF0dGVvLCBQYXZpYSwgSXRhbHk7IExhYm9yYXRv
cnkgb2YgTW9sZWN1bGFyIE1lZGljaW5lLCBVbml2ZXJzaXR5IG9mIFBhdmlhLCBQYXZpYSwgSXRh
bHkuJiN4RDtDZW50cmUgb2YgRGlhYmV0ZXMgYW5kIE1ldGFib2xpYyBEaXNlYXNlcywgRGVwYXJ0
bWVudCBvZiBJbnRlcm5hbCBNZWRpY2luZSBhbmQgVGhlcmFwZXV0aWNzLCBVbml2ZXJzaXR5IG9m
IFBhdmlhIGFuZCBGb25kYXppb25lIElSQ0NTIFBvbGljbGluaWNvIFMuIE1hdHRlbywgUGF2aWEs
IEl0YWx5OyBQaEQgU2Nob29sIGluIEV4cGVyaW1lbnRhbCBNZWRpY2luZSwgVW5pdmVyc2l0eSBv
ZiBQYXZpYSwgUGF2aWEsIEl0YWx5LiYjeEQ7QmlvbWVkaWNhbCBSZXNlYXJjaCBVbml0LCBNZXhp
Y2FuIFNvY2lhbCBTZWN1cml0eSBJbnN0aXR1dGUsIER1cmFuZ28sIE1leGljby4mI3hEO0RlcGFy
dG1lbnQgb2YgTWVkaWNhbCBTY2llbmNlcywgVW5pdmVyc2l0eSBvZiBUdXJpbiwgVHVyaW4sIEl0
YWx5LiYjeEQ7QmlvdGVjaG5vbG9neSBSZXNlYXJjaCBDZW50ZXIsIE1hc2hoYWQgVW5pdmVyc2l0
eSBvZiBNZWRpY2FsIFNjaWVuY2VzLCBNYXNoaGFkLCBJcmFuLiBFbGVjdHJvbmljIGFkZHJlc3M6
IHNhaGVia2FyYUBtdW1zLmFjLmlyLjwvYXV0aC1hZGRyZXNzPjx0aXRsZXM+PHRpdGxlPkVmZmVj
dCBvZiBjdXJjdW1pbiBvbiBjaXJjdWxhdGluZyBpbnRlcmxldWtpbi02IGNvbmNlbnRyYXRpb25z
OiBBIHN5c3RlbWF0aWMgcmV2aWV3IGFuZCBtZXRhLWFuYWx5c2lzIG9mIHJhbmRvbWl6ZWQgY29u
dHJvbGxlZCB0cmlhbHM8L3RpdGxlPjxzZWNvbmRhcnktdGl0bGU+UGhhcm1hY29sb2dpY2FsIFJl
c2VhcmNoPC9zZWNvbmRhcnktdGl0bGU+PC90aXRsZXM+PHBlcmlvZGljYWw+PGZ1bGwtdGl0bGU+
UGhhcm1hY29sb2dpY2FsIFJlc2VhcmNoPC9mdWxsLXRpdGxlPjwvcGVyaW9kaWNhbD48cGFnZXM+
Mzk0LTQwNDwvcGFnZXM+PHZvbHVtZT4xMTE8L3ZvbHVtZT48ZWRpdGlvbj4yMDE2MDcwNTwvZWRp
dGlvbj48a2V5d29yZHM+PGtleXdvcmQ+QWR1bHQ8L2tleXdvcmQ+PGtleXdvcmQ+QWdlZDwva2V5
d29yZD48a2V5d29yZD5BbnRpLUluZmxhbW1hdG9yeSBBZ2VudHMvYWR2ZXJzZSBlZmZlY3RzLyp0
aGVyYXBldXRpYyB1c2U8L2tleXdvcmQ+PGtleXdvcmQ+QmlvbWFya2Vycy9ibG9vZDwva2V5d29y
ZD48a2V5d29yZD5DdXJjdW1pbi9hZHZlcnNlIGVmZmVjdHMvKnRoZXJhcGV1dGljIHVzZTwva2V5
d29yZD48a2V5d29yZD5Eb3duLVJlZ3VsYXRpb248L2tleXdvcmQ+PGtleXdvcmQ+RmVtYWxlPC9r
ZXl3b3JkPjxrZXl3b3JkPkh1bWFuczwva2V5d29yZD48a2V5d29yZD5JbmZsYW1tYXRpb24vYmxv
b2QvKmRydWcgdGhlcmFweS9pbW11bm9sb2d5PC9rZXl3b3JkPjxrZXl3b3JkPkluZmxhbW1hdGlv
biBNZWRpYXRvcnMvKmJsb29kL2ltbXVub2xvZ3k8L2tleXdvcmQ+PGtleXdvcmQ+SW50ZXJsZXVr
aW4tNi8qYmxvb2QvaW1tdW5vbG9neTwva2V5d29yZD48a2V5d29yZD5NYWxlPC9rZXl3b3JkPjxr
ZXl3b3JkPk1pZGRsZSBBZ2VkPC9rZXl3b3JkPjxrZXl3b3JkPlJhbmRvbWl6ZWQgQ29udHJvbGxl
ZCBUcmlhbHMgYXMgVG9waWM8L2tleXdvcmQ+PGtleXdvcmQ+VHJlYXRtZW50IE91dGNvbWU8L2tl
eXdvcmQ+PGtleXdvcmQ+Q3VyY3VtYSBsb25nYTwva2V5d29yZD48a2V5d29yZD5DdXJjdW1pbjwv
a2V5d29yZD48a2V5d29yZD5JbmZsYW1tYXRpb248L2tleXdvcmQ+PGtleXdvcmQ+SW50ZXJsZXVr
aW4tNjwva2V5d29yZD48a2V5d29yZD5NZXRhLWFuYWx5c2lzPC9rZXl3b3JkPjwva2V5d29yZHM+
PGRhdGVzPjx5ZWFyPjIwMTY8L3llYXI+PHB1Yi1kYXRlcz48ZGF0ZT5TZXA8L2RhdGU+PC9wdWIt
ZGF0ZXM+PC9kYXRlcz48aXNibj4xMDk2LTExODYgKEVsZWN0cm9uaWMpJiN4RDsxMDQzLTY2MTgg
KExpbmtpbmcpPC9pc2JuPjxhY2Nlc3Npb24tbnVtPjI3MzkyNzQyPC9hY2Nlc3Npb24tbnVtPjx1
cmxzPjxyZWxhdGVkLXVybHM+PHVybD5odHRwczovL2V6cHJveHkubGliLm1vbmFzaC5lZHUuYXUv
bG9naW4/dXJsPWh0dHA6Ly9vdmlkc3Aub3ZpZC5jb20vb3ZpZHdlYi5jZ2k/VD1KUyZhbXA7Q1ND
PVkmYW1wO05FV1M9TiZhbXA7UEFHRT1mdWxsdGV4dCZhbXA7RD1tZWQxMyZhbXA7QU49MjczOTI3
NDI8L3VybD48L3JlbGF0ZWQtdXJscz48L3VybHM+PGVsZWN0cm9uaWMtcmVzb3VyY2UtbnVtPmh0
dHBzOi8vZG9pLm9yZy8xMC4xMDE2L2oucGhycy4yMDE2LjA3LjAwNDwvZWxlY3Ryb25pYy1yZXNv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PjwvcmVjb3JkPjwvQ2l0ZT48Q2l0ZT48QXV0aG9yPkd1by1DaG9uZzwvQXV0aG9yPjxZZWFyPjIw
MTY8L1llYXI+PFJlY051bT4zOTc8L1JlY051bT48cmVjb3JkPjxyZWMtbnVtYmVyPjM5NzwvcmVj
LW51bWJlcj48Zm9yZWlnbi1rZXlzPjxrZXkgYXBwPSJFTiIgZGItaWQ9ImZmZmEyOWVwdXB2djAz
ZTJ3YWR2dzBkbmQydDJhenN0dDl2NSIgdGltZXN0YW1wPSIxNjg4NzA5MjM0Ij4zOTc8L2tleT48
L2ZvcmVpZ24ta2V5cz48cmVmLXR5cGUgbmFtZT0iSm91cm5hbCBBcnRpY2xlIj4xNzwvcmVmLXR5
cGU+PGNvbnRyaWJ1dG9ycz48YXV0aG9ycz48YXV0aG9yPkd1by1DaG9uZywgQ2hlbjwvYXV0aG9y
PjxhdXRob3I+Q2hlbi1XZWksIFBhbjwvYXV0aG9yPjxhdXRob3I+WW9uZy1Ib25nLCBaaGFuZzwv
YXV0aG9yPjxhdXRob3I+TGktUWlhbmcsIFFpbjwvYXV0aG9yPjxhdXRob3I+TGktSHVhLCBDaGVu
PC9hdXRob3I+PGF1dGhvcj5HdWFuLVl1LCBSZW48L2F1dGhvcj48YXV0aG9yPkNodW4tWWFuZywg
Q2hlbjwvYXV0aG9yPjxhdXRob3I+V2VpLUd1bywgQ2hlbjwvYXV0aG9yPjxhdXRob3I+QW4sIFBh
bjwvYXV0aG9yPjwvYXV0aG9ycz48L2NvbnRyaWJ1dG9ycz48YXV0aC1hZGRyZXNzPkppYW5nc3Ug
S2V5IExhYm9yYXRvcnkgb2YgUHJldmVudGl2ZSBhbmQgVHJhbnNsYXRpb25hbCBNZWRpY2luZSBm
b3IgR2VyaWF0cmljIERpc2Vhc2VzLCBEZXBhcnRtZW50IG9mIE51dHJpdGlvbiBhbmQgRm9vZCBI
eWdpZW5lLCBTY2hvb2wgb2YgUHVibGljIEhlYWx0aCwgU29vY2hvdyBVbml2ZXJzaXR5LCAxOTkg
UmVuYWkgUm9hZCwgRHVzaHUgTGFrZSBIaWdoZXIgRWR1Y2F0aW9uIFRvd24sIFN1emhvdSAyMTUx
MjMsIENoaW5hLiAxNTg1MDE3NzY2NUAxNjMuY29tLiYjeEQ7RGVwYXJ0bWVudCBvZiBVcm9sb2d5
LCBUaGUgRmlyc3QgQWZmaWxpYXRlZCBIb3NwaXRhbCBvZiBTb29jaG93IFVuaXZlcnNpdHksIFNv
b2Nob3cgVW5pdmVyc2l0eSwgMTg4IFNoaXppIHN0cmVldCwgU3V6aG91IDIxNTAwNiwgQ2hpbmEu
IDE1ODUwMTc3NjY1QDE2My5jb20uJiN4RDtKaWFuZ3N1IEtleSBMYWJvcmF0b3J5IG9mIFByZXZl
bnRpdmUgYW5kIFRyYW5zbGF0aW9uYWwgTWVkaWNpbmUgZm9yIEdlcmlhdHJpYyBEaXNlYXNlcywg
RGVwYXJ0bWVudCBvZiBOdXRyaXRpb24gYW5kIEZvb2QgSHlnaWVuZSwgU2Nob29sIG9mIFB1Ymxp
YyBIZWFsdGgsIFNvb2Nob3cgVW5pdmVyc2l0eSwgMTk5IFJlbmFpIFJvYWQsIER1c2h1IExha2Ug
SGlnaGVyIEVkdWNhdGlvbiBUb3duLCBTdXpob3UgMjE1MTIzLCBDaGluYS4gY2hlbjIwMTU0MjMy
MDI3QDEyNi5jb20uJiN4RDtEZXBhcnRtZW50IG9mIFVyb2xvZ3ksIFRoZSBGaXJzdCBBZmZpbGlh
dGVkIEhvc3BpdGFsIG9mIFNvb2Nob3cgVW5pdmVyc2l0eSwgU29vY2hvdyBVbml2ZXJzaXR5LCAx
ODggU2hpemkgc3RyZWV0LCBTdXpob3UgMjE1MDA2LCBDaGluYS4gY2hlbjIwMTU0MjMyMDI3QDEy
Ni5jb20uJiN4RDtKaWFuZ3N1IEtleSBMYWJvcmF0b3J5IG9mIFByZXZlbnRpdmUgYW5kIFRyYW5z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biBUb3duLCBTdXpob3UgMjE1MTIzLCBDaGluYS4gbHNndW9yb25nQDEyNi5jb20uJiN4RDtEZXBh
cnRtZW50IG9mIFVyb2xvZ3ksIFRoZSBGaXJzdCBBZmZpbGlhdGVkIEhvc3BpdGFsIG9mIFNvb2No
b3cgVW5pdmVyc2l0eSwgU29vY2hvdyBVbml2ZXJzaXR5LCAxODggU2hpemkgc3RyZWV0LCBTdXpo
b3UgMjE1MDA2LCBDaGluYS4gMTUzMTIxNzI5NjdAMTYzLmNvbS4mI3hEO0RlcGFydG1lbnQgb2Yg
RXBpZGVtaW9sb2d5IGFuZCBCaW9zdGF0aXN0aWNzLCBNT0UgS2V5IExhYiBvZiBFbnZpcm9ubWVu
dCBhbmQgSGVhbHRoLCBTY2hvb2wgb2YgUHVibGljIEhlYWx0aCwgVG9uZ2ppIE1lZGljYWwgQ29s
bGVnZSwgSHVhemhvbmcgVW5pdmVyc2l0eSBvZiBTY2llbmNlIGFuZCBUZWNobm9sb2d5LCAxMyBI
YW5na29uZyBSb2FkLCBXdWhhbiA0MzAwMzAsIENoaW5hLiBwYW5hbkBodXN0LmVkdS5jbi4mI3hE
O0ppYW5nc3UgS2V5IExhYm9yYXRvcnkgb2YgUHJldmVudGl2ZSBhbmQgVHJhbnNsYXRpb25hbCBN
ZWRpY2luZSBmb3IgR2VyaWF0cmljIERpc2Vhc2VzLCBEZXBhcnRtZW50IG9mIE51dHJpdGlvbiBh
bmQgRm9vZCBIeWdpZW5lLCBTY2hvb2wgb2YgUHVibGljIEhlYWx0aCwgU29vY2hvdyBVbml2ZXJz
aXR5LCAxOTkgUmVuYWkgUm9hZCwgRHVzaHUgTGFrZSBIaWdoZXIgRWR1Y2F0aW9uIFRvd24sIFN1
emhvdSAyMTUxMjMsIENoaW5hLiBjaHdwYW5Ac3VkYS5lZHUuY24uJiN4RDtKaWFuZ3N1IEtleSBM
YWJvcmF0b3J5IG9mIFByZXZlbnRpdmUgYW5kIFRyYW5zbGF0aW9uYWwgTWVkaWNpbmUgZm9yIEdl
cmlhdHJpYyBEaXNlYXNlcywgRGVwYXJ0bWVudCBvZiBOdXRyaXRpb24gYW5kIEZvb2QgSHlnaWVu
ZSwgU2Nob29sIG9mIFB1YmxpYyBIZWFsdGgsIFNvb2Nob3cgVW5pdmVyc2l0eSwgMTk5IFJlbmFp
IFJvYWQsIER1c2h1IExha2UgSGlnaGVyIEVkdWNhdGlvbiBUb3duLCBTdXpob3UgMjE1MTIzLCBD
aGluYS4geWh6aGFuZ0BzdWRhLmVkdS5jbi4mI3hEO0ppYW5nc3UgS2V5IExhYm9yYXRvcnkgb2Yg
UHJldmVudGl2ZSBhbmQgVHJhbnNsYXRpb25hbCBNZWRpY2luZSBmb3IgR2VyaWF0cmljIERpc2Vh
c2VzLCBEZXBhcnRtZW50IG9mIE51dHJpdGlvbiBhbmQgRm9vZCBIeWdpZW5lLCBTY2hvb2wgb2Yg
UHVibGljIEhlYWx0aCwgU29vY2hvdyBVbml2ZXJzaXR5LCAxOTkgUmVuYWkgUm9hZCwgRHVzaHUg
TGFrZSBIaWdoZXIgRWR1Y2F0aW9uIFRvd24sIFN1emhvdSAyMTUxMjMsIENoaW5hLiBxaW5saXFp
YW5nQHN1ZGEuZWR1LmNuLiYjeEQ7SmlhbmdzdSBLZXkgTGFib3JhdG9yeSBvZiBQcmV2ZW50aXZl
IGFuZCBUcmFuc2xhdGlvbmFsIE1lZGljaW5lIGZvciBHZXJpYXRyaWMgRGlzZWFzZXMsIERlcGFy
dG1lbnQgb2YgTnV0cml0aW9uIGFuZCBGb29kIEh5Z2llbmUsIFNjaG9vbCBvZiBQdWJsaWMgSGVh
bHRoLCBTb29jaG93IFVuaXZlcnNpdHksIDE5OSBSZW5haSBSb2FkLCBEdXNodSBMYWtlIEhpZ2hl
ciBFZHVjYXRpb24gVG93biwgU3V6aG91IDIxNTEyMywgQ2hpbmEuIGNoZW5saWh1YUBzdWRhLmVk
dS5jbi48L2F1dGgtYWRkcmVzcz48dGl0bGVzPjx0aXRsZT5FZmZlY3Qgb2YgRmxheHNlZWQgSW50
ZXJ2ZW50aW9uIG9uIEluZmxhbW1hdG9yeSBNYXJrZXIgQy1SZWFjdGl2ZSBQcm90ZWluOiBBIFN5
c3RlbWF0aWMgUmV2aWV3IGFuZCBNZXRhLUFuYWx5c2lzIG9mIFJhbmRvbWl6ZWQgQ29udHJvbGxl
ZCBUcmlhbHM8L3RpdGxlPjxzZWNvbmRhcnktdGl0bGU+TnV0cmllbnRzPC9zZWNvbmRhcnktdGl0
bGU+PC90aXRsZXM+PHBlcmlvZGljYWw+PGZ1bGwtdGl0bGU+TnV0cmllbnRzPC9mdWxsLXRpdGxl
PjwvcGVyaW9kaWNhbD48cGFnZXM+MTM2PC9wYWdlcz48dm9sdW1lPjg8L3ZvbHVtZT48bnVtYmVy
PjM8L251bWJlcj48ZWRpdGlvbj4yMDE2MDMwNDwvZWRpdGlvbj48a2V5d29yZHM+PGtleXdvcmQ+
QWR1bHQ8L2tleXdvcmQ+PGtleXdvcmQ+QmlvbWFya2Vycy9ibG9vZDwva2V5d29yZD48a2V5d29y
ZD5Cb2R5IE1hc3MgSW5kZXg8L2tleXdvcmQ+PGtleXdvcmQ+Qy1SZWFjdGl2ZSBQcm90ZWluLyph
bmFseXNpczwva2V5d29yZD48a2V5d29yZD4qRGlldDwva2V5d29yZD48a2V5d29yZD5GZW1hbGU8
L2tleXdvcmQ+PGtleXdvcmQ+KkZsYXgvYWR2ZXJzZSBlZmZlY3RzPC9rZXl3b3JkPjxrZXl3b3Jk
Pkh1bWFuczwva2V5d29yZD48a2V5d29yZD5JbmZsYW1tYXRpb24vYmxvb2QvY29tcGxpY2F0aW9u
cy9kaWFnbm9zaXMvKmRpZXQgdGhlcmFweTwva2V5d29yZD48a2V5d29yZD5JbmZsYW1tYXRpb24g
TWVkaWF0b3JzLypibG9vZDwva2V5d29yZD48a2V5d29yZD5MaWduYW5zLyphZG1pbmlzdHJhdGlv
biAmYW1wOyBkb3NhZ2UvYWR2ZXJzZSBlZmZlY3RzPC9rZXl3b3JkPjxrZXl3b3JkPkxpbnNlZWQg
T2lsLyphZG1pbmlzdHJhdGlvbiAmYW1wOyBkb3NhZ2UvYWR2ZXJzZSBlZmZlY3RzPC9rZXl3b3Jk
PjxrZXl3b3JkPk1hbGU8L2tleXdvcmQ+PGtleXdvcmQ+TWlkZGxlIEFnZWQ8L2tleXdvcmQ+PGtl
eXdvcmQ+T2Jlc2l0eS9ibG9vZC9jb21wbGljYXRpb25zL2RpYWdub3Npczwva2V5d29yZD48a2V5
d29yZD5SYW5kb21pemVkIENvbnRyb2xsZWQgVHJpYWxzIGFzIFRvcGljPC9rZXl3b3JkPjxrZXl3
b3JkPlJpc2sgRmFjdG9yczwva2V5d29yZD48a2V5d29yZD4qU2VlZHMvYWR2ZXJzZSBlZmZlY3Rz
PC9rZXl3b3JkPjxrZXl3b3JkPlRyZWF0bWVudCBPdXRjb21lPC9rZXl3b3JkPjxrZXl3b3JkPkMt
cmVhY3RpdmUgcHJvdGVpbjwva2V5d29yZD48a2V5d29yZD5mbGF4c2VlZDwva2V5d29yZD48a2V5
d29yZD5tZXRhLWFuYWx5c2lzPC9rZXl3b3JkPjxrZXl3b3JkPnJhbmRvbWl6ZWQgY29udHJvbGxl
ZCB0cmlhbHM8L2tleXdvcmQ+PC9rZXl3b3Jkcz48ZGF0ZXM+PHllYXI+MjAxNjwveWVhcj48cHVi
LWRhdGVzPjxkYXRlPk1hciA0PC9kYXRlPjwvcHViLWRhdGVzPjwvZGF0ZXM+PHB1Ymxpc2hlcj5N
RFBJIFB1Ymxpc2hpbmc8L3B1Ymxpc2hlcj48aXNibj4yMDcyLTY2NDMgKEVsZWN0cm9uaWMpJiN4
RDsyMDcyLTY2NDMgKExpbmtpbmcpPC9pc2JuPjxhY2Nlc3Npb24tbnVtPjExNDExNzg3Mi4gTGFu
Z3VhZ2U6IEVuZ2xpc2guIEVudHJ5IERhdGU6IDIwMTgwMTE3LiBSZXZpc2lvbiBEYXRlOiAyMDE5
MDEwMi4gUHVibGljYXRpb24gVHlwZTogQXJ0aWNsZTwvYWNjZXNzaW9uLW51bT48dXJscz48cmVs
YXRlZC11cmxzPjx1cmw+aHR0cHM6Ly9sb2dpbi53d3dwcm94eTEubGlicmFyeS51bnN3LmVkdS5h
dS9sb2dpbj91cmw9aHR0cDovL3NlYXJjaC5lYnNjb2hvc3QuY29tL2xvZ2luLmFzcHg/ZGlyZWN0
PXRydWUmYW1wO2RiPWNpbjIwJmFtcDtBTj0xMTQxMTc4NzImYW1wO3NpdGU9ZWhvc3QtbGl2ZSZh
bXA7c2NvcGU9c2l0ZTwvdXJsPjwvcmVsYXRlZC11cmxzPjwvdXJscz48Y3VzdG9tMj5QTUM0ODA4
ODY1PC9jdXN0b20yPjxlbGVjdHJvbmljLXJlc291cmNlLW51bT5odHRwczovL2RvaS5vcmcvMTAu
MzM5MC9udTgwMzAxMzY8L2VsZWN0cm9uaWMtcmVzb3VyY2UtbnVtPjxyZW1vdGUtZGF0YWJhc2Ut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aXRlPjxDaXRlPjxBdXRob3I+U2FoZWJrYXI8L0F1dGhvcj48WWVhcj4yMDE2PC9ZZWFyPjxSZWNO
dW0+MTAyNjwvUmVjTnVtPjxyZWNvcmQ+PHJlYy1udW1iZXI+MTAyNjwvcmVjLW51bWJlcj48Zm9y
ZWlnbi1rZXlzPjxrZXkgYXBwPSJFTiIgZGItaWQ9ImZmZmEyOWVwdXB2djAzZTJ3YWR2dzBkbmQy
dDJhenN0dDl2NSIgdGltZXN0YW1wPSIxNjg4NzA5MjM1Ij4xMDI2PC9rZXk+PC9mb3JlaWduLWtl
eXM+PHJlZi10eXBlIG5hbWU9IkpvdXJuYWwgQXJ0aWNsZSI+MTc8L3JlZi10eXBlPjxjb250cmli
dXRvcnM+PGF1dGhvcnM+PGF1dGhvcj5TYWhlYmthciwgQS48L2F1dGhvcj48YXV0aG9yPkJlY2N1
dGksIEcuPC9hdXRob3I+PGF1dGhvcj5TaW1lbnRhbC1NZW5kaWEsIEwuIEUuPC9hdXRob3I+PGF1
dGhvcj5Ob2JpbGksIFYuPC9hdXRob3I+PGF1dGhvcj5CbywgUy48L2F1dGhvcj48L2F1dGhvcnM+
PC9jb250cmlidXRvcnM+PGF1dGgtYWRkcmVzcz5CaW90ZWNobm9sb2d5IFJlc2VhcmNoIENlbnRl
ciwgTWFzaGhhZCBVbml2ZXJzaXR5IG9mIE1lZGljYWwgU2NpZW5jZXMsIE1hc2hoYWQsIElyYW47
IE1ldGFib2xpYyBSZXNlYXJjaCBDZW50cmUsIFJveWFsIFBlcnRoIEhvc3BpdGFsLCBTY2hvb2wg
b2YgTWVkaWNpbmUgYW5kIFBoYXJtYWNvbG9neSwgVW5pdmVyc2l0eSBvZiBXZXN0ZXJuIEF1c3Ry
YWxpYSwgUGVydGgsIEF1c3RyYWxpYS4mI3hEO0RlcGFydG1lbnQgb2YgTWVkaWNhbCBTY2llbmNl
cywgVW5pdmVyc2l0eSBvZiBUdXJpbiwgVHVyaW4sIEl0YWx5LiYjeEQ7QmlvbWVkaWNhbCBSZXNl
YXJjaCBVbml0LCBNZXhpY2FuIFNvY2lhbCBTZWN1cml0eSBJbnN0aXR1dGUsIER1cmFuZ28sIE1l
eGljby4mI3hEO0hlcGF0by1NZXRhYm9saWMgRGlzZWFzZSBVbml0LCBCYW1iaW5vIEdlc3UgQ2hp
bGRyZW4mYXBvcztzIEhvc3BpdGFsLCBJUkNDUywgUm9tZSwgSXRhbHkuJiN4RDtEZXBhcnRtZW50
IG9mIE1lZGljYWwgU2NpZW5jZXMsIFVuaXZlcnNpdHkgb2YgVHVyaW4sIFR1cmluLCBJdGFseS4g
RWxlY3Ryb25pYyBhZGRyZXNzOiBzaW1vbmEuYm9AdW5pdG8uaXQuPC9hdXRoLWFkZHJlc3M+PHRp
dGxlcz48dGl0bGU+TmlnZWxsYSBzYXRpdmEgKGJsYWNrIHNlZWQpIGVmZmVjdHMgb24gcGxhc21h
IGxpcGlkIGNvbmNlbnRyYXRpb25zIGluIGh1bWFuczogQSBzeXN0ZW1hdGljIHJldmlldyBhbmQg
bWV0YS1hbmFseXNpcyBvZiByYW5kb21pemVkIHBsYWNlYm8tY29udHJvbGxlZCB0cmlhbHM8L3Rp
dGxlPjxzZWNvbmRhcnktdGl0bGU+UGhhcm1hY29sb2dpY2FsIFJlc2VhcmNoPC9zZWNvbmRhcnkt
dGl0bGU+PC90aXRsZXM+PHBlcmlvZGljYWw+PGZ1bGwtdGl0bGU+UGhhcm1hY29sb2dpY2FsIFJl
c2VhcmNoPC9mdWxsLXRpdGxlPjwvcGVyaW9kaWNhbD48cGFnZXM+MzctNTA8L3BhZ2VzPjx2b2x1
bWU+MTA2PC92b2x1bWU+PGVkaXRpb24+MjAxNjAyMTA8L2VkaXRpb24+PGtleXdvcmRzPjxrZXl3
b3JkPkFuaW1hbHM8L2tleXdvcmQ+PGtleXdvcmQ+Q2hvbGVzdGVyb2wvYmxvb2Q8L2tleXdvcmQ+
PGtleXdvcmQ+Q2hvbGVzdGVyb2wsIEhETC9ibG9vZDwva2V5d29yZD48a2V5d29yZD5DaG9sZXN0
ZXJvbCwgTERML2Jsb29kPC9rZXl3b3JkPjxrZXl3b3JkPkh1bWFuczwva2V5d29yZD48a2V5d29y
ZD5MaXBpZHMvKmJsb29kPC9rZXl3b3JkPjxrZXl3b3JkPk1ldGEtQW5hbHlzaXMgYXMgVG9waWM8
L2tleXdvcmQ+PGtleXdvcmQ+TmlnZWxsYSBzYXRpdmEvKmNoZW1pc3RyeTwva2V5d29yZD48a2V5
d29yZD5QbGFudCBFeHRyYWN0cy8qcGhhcm1hY29sb2d5Lyp0aGVyYXBldXRpYyB1c2U8L2tleXdv
cmQ+PGtleXdvcmQ+UmFuZG9taXplZCBDb250cm9sbGVkIFRyaWFscyBhcyBUb3BpYzwva2V5d29y
ZD48a2V5d29yZD5UcmlnbHljZXJpZGVzL2Jsb29kPC9rZXl3b3JkPjxrZXl3b3JkPkNob2xlc3Rl
cm9sPC9rZXl3b3JkPjxrZXl3b3JkPkhETC1jaG9sZXN0ZXJvbDwva2V5d29yZD48a2V5d29yZD5O
aWdlbGxhIHNhdGl2YTwva2V5d29yZD48a2V5d29yZD5UcmlnbHljZXJpZGVzPC9rZXl3b3JkPjwv
a2V5d29yZHM+PGRhdGVzPjx5ZWFyPjIwMTY8L3llYXI+PHB1Yi1kYXRlcz48ZGF0ZT5BcHI8L2Rh
dGU+PC9wdWItZGF0ZXM+PC9kYXRlcz48aXNibj4xMDk2LTExODYgKEVsZWN0cm9uaWMpJiN4RDsx
MDQzLTY2MTggKExpbmtpbmcpPC9pc2JuPjxhY2Nlc3Npb24tbnVtPjI2ODc1NjQwPC9hY2Nlc3Np
b24tbnVtPjx1cmxzPjxyZWxhdGVkLXVybHM+PHVybD5odHRwczovL2V6cHJveHkubGliLm1vbmFz
aC5lZHUuYXUvbG9naW4/dXJsPWh0dHA6Ly9vdmlkc3Aub3ZpZC5jb20vb3ZpZHdlYi5jZ2k/VD1K
UyZhbXA7Q1NDPVkmYW1wO05FV1M9TiZhbXA7UEFHRT1mdWxsdGV4dCZhbXA7RD1tZWQxMyZhbXA7
QU49MjY4NzU2NDA8L3VybD48L3JlbGF0ZWQtdXJscz48L3VybHM+PGVsZWN0cm9uaWMtcmVzb3Vy
Y2UtbnVtPmh0dHBzOi8vZG9pLm9yZy8xMC4xMDE2L2oucGhycy4yMDE2LjAyLjAwODwvZWxlY3Ry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cmNoLW5vdGVzPjwvcmVjb3JkPjwvQ2l0ZT48Q2l0ZT48QXV0aG9yPkRlcm9zYTwvQXV0aG9yPjxZ
ZWFyPjIwMTY8L1llYXI+PFJlY051bT41MzE8L1JlY051bT48cmVjb3JkPjxyZWMtbnVtYmVyPjUz
MTwvcmVjLW51bWJlcj48Zm9yZWlnbi1rZXlzPjxrZXkgYXBwPSJFTiIgZGItaWQ9ImZmZmEyOWVw
dXB2djAzZTJ3YWR2dzBkbmQydDJhenN0dDl2NSIgdGltZXN0YW1wPSIxNjg4NzA5MjM0Ij41MzE8
L2tleT48L2ZvcmVpZ24ta2V5cz48cmVmLXR5cGUgbmFtZT0iSm91cm5hbCBBcnRpY2xlIj4xNzwv
cmVmLXR5cGU+PGNvbnRyaWJ1dG9ycz48YXV0aG9ycz48YXV0aG9yPkRlcm9zYSwgRy48L2F1dGhv
cj48YXV0aG9yPk1hZmZpb2xpLCBQLjwvYXV0aG9yPjxhdXRob3I+U2ltZW50YWwtTWVuZGlhLCBM
LiBFLjwvYXV0aG9yPjxhdXRob3I+Qm8sIFMuPC9hdXRob3I+PGF1dGhvcj5TYWhlYmthciwgQS48
L2F1dGhvcj48L2F1dGhvcnM+PC9jb250cmlidXRvcnM+PGF1dGgtYWRkcmVzcz5DZW50cmUgb2Yg
RGlhYmV0ZXMgYW5kIE1ldGFib2xpYyBEaXNlYXNlcywgRGVwYXJ0bWVudCBvZiBJbnRlcm5hbCBN
ZWRpY2luZSBhbmQgVGhlcmFwZXV0aWNzLCBVbml2ZXJzaXR5IG9mIFBhdmlhIGFuZCBGb25kYXpp
b25lIElSQ0NTIFBvbGljbGluaWNvIFMuIE1hdHRlbywgUGF2aWEsIEl0YWx5OyBDZW50cmUgZm9y
IHRoZSBTdHVkeSBvZiBFbmRvY3JpbmUtTWV0YWJvbGljIFBhdGhvcGh5c2lvbG9neSBhbmQgQ2xp
bmljYWwgUmVzZWFyY2gsIFVuaXZlcnNpdHkgb2YgUGF2aWEsIFBhdmlhLCBJdGFseTsgQ2VudHJl
IGZvciBQcmV2ZW50aW9uLCBTdXJ2ZWlsbGFuY2UsIERpYWdub3NpcyBhbmQgVHJlYXRtZW50IG9m
IFJhcmUgRGlzZWFzZXMsIEZvbmRhemlvbmUgSVJDQ1MgUG9saWNsaW5pY28gUy4gTWF0dGVvLCBQ
YXZpYSwgSXRhbHk7IExhYm9yYXRvcnkgb2YgTW9sZWN1bGFyIE1lZGljaW5lLCBVbml2ZXJzaXR5
IG9mIFBhdmlhLCBQYXZpYSwgSXRhbHkuJiN4RDtDZW50cmUgb2YgRGlhYmV0ZXMgYW5kIE1ldGFi
b2xpYyBEaXNlYXNlcywgRGVwYXJ0bWVudCBvZiBJbnRlcm5hbCBNZWRpY2luZSBhbmQgVGhlcmFw
ZXV0aWNzLCBVbml2ZXJzaXR5IG9mIFBhdmlhIGFuZCBGb25kYXppb25lIElSQ0NTIFBvbGljbGlu
aWNvIFMuIE1hdHRlbywgUGF2aWEsIEl0YWx5OyBQaEQgU2Nob29sIGluIEV4cGVyaW1lbnRhbCBN
ZWRpY2luZSwgVW5pdmVyc2l0eSBvZiBQYXZpYSwgUGF2aWEsIEl0YWx5LiYjeEQ7QmlvbWVkaWNh
bCBSZXNlYXJjaCBVbml0LCBNZXhpY2FuIFNvY2lhbCBTZWN1cml0eSBJbnN0aXR1dGUsIER1cmFu
Z28sIE1leGljby4mI3hEO0RlcGFydG1lbnQgb2YgTWVkaWNhbCBTY2llbmNlcywgVW5pdmVyc2l0
eSBvZiBUdXJpbiwgVHVyaW4sIEl0YWx5LiYjeEQ7QmlvdGVjaG5vbG9neSBSZXNlYXJjaCBDZW50
ZXIsIE1hc2hoYWQgVW5pdmVyc2l0eSBvZiBNZWRpY2FsIFNjaWVuY2VzLCBNYXNoaGFkLCBJcmFu
LiBFbGVjdHJvbmljIGFkZHJlc3M6IHNhaGVia2FyYUBtdW1zLmFjLmlyLjwvYXV0aC1hZGRyZXNz
Pjx0aXRsZXM+PHRpdGxlPkVmZmVjdCBvZiBjdXJjdW1pbiBvbiBjaXJjdWxhdGluZyBpbnRlcmxl
dWtpbi02IGNvbmNlbnRyYXRpb25zOiBBIHN5c3RlbWF0aWMgcmV2aWV3IGFuZCBtZXRhLWFuYWx5
c2lzIG9mIHJhbmRvbWl6ZWQgY29udHJvbGxlZCB0cmlhbHM8L3RpdGxlPjxzZWNvbmRhcnktdGl0
bGU+UGhhcm1hY29sb2dpY2FsIFJlc2VhcmNoPC9zZWNvbmRhcnktdGl0bGU+PC90aXRsZXM+PHBl
cmlvZGljYWw+PGZ1bGwtdGl0bGU+UGhhcm1hY29sb2dpY2FsIFJlc2VhcmNoPC9mdWxsLXRpdGxl
PjwvcGVyaW9kaWNhbD48cGFnZXM+Mzk0LTQwNDwvcGFnZXM+PHZvbHVtZT4xMTE8L3ZvbHVtZT48
ZWRpdGlvbj4yMDE2MDcwNTwvZWRpdGlvbj48a2V5d29yZHM+PGtleXdvcmQ+QWR1bHQ8L2tleXdv
cmQ+PGtleXdvcmQ+QWdlZDwva2V5d29yZD48a2V5d29yZD5BbnRpLUluZmxhbW1hdG9yeSBBZ2Vu
dHMvYWR2ZXJzZSBlZmZlY3RzLyp0aGVyYXBldXRpYyB1c2U8L2tleXdvcmQ+PGtleXdvcmQ+Qmlv
bWFya2Vycy9ibG9vZDwva2V5d29yZD48a2V5d29yZD5DdXJjdW1pbi9hZHZlcnNlIGVmZmVjdHMv
KnRoZXJhcGV1dGljIHVzZTwva2V5d29yZD48a2V5d29yZD5Eb3duLVJlZ3VsYXRpb248L2tleXdv
cmQ+PGtleXdvcmQ+RmVtYWxlPC9rZXl3b3JkPjxrZXl3b3JkPkh1bWFuczwva2V5d29yZD48a2V5
d29yZD5JbmZsYW1tYXRpb24vYmxvb2QvKmRydWcgdGhlcmFweS9pbW11bm9sb2d5PC9rZXl3b3Jk
PjxrZXl3b3JkPkluZmxhbW1hdGlvbiBNZWRpYXRvcnMvKmJsb29kL2ltbXVub2xvZ3k8L2tleXdv
cmQ+PGtleXdvcmQ+SW50ZXJsZXVraW4tNi8qYmxvb2QvaW1tdW5vbG9neTwva2V5d29yZD48a2V5
d29yZD5NYWxlPC9rZXl3b3JkPjxrZXl3b3JkPk1pZGRsZSBBZ2VkPC9rZXl3b3JkPjxrZXl3b3Jk
PlJhbmRvbWl6ZWQgQ29udHJvbGxlZCBUcmlhbHMgYXMgVG9waWM8L2tleXdvcmQ+PGtleXdvcmQ+
VHJlYXRtZW50IE91dGNvbWU8L2tleXdvcmQ+PGtleXdvcmQ+Q3VyY3VtYSBsb25nYTwva2V5d29y
ZD48a2V5d29yZD5DdXJjdW1pbjwva2V5d29yZD48a2V5d29yZD5JbmZsYW1tYXRpb248L2tleXdv
cmQ+PGtleXdvcmQ+SW50ZXJsZXVraW4tNjwva2V5d29yZD48a2V5d29yZD5NZXRhLWFuYWx5c2lz
PC9rZXl3b3JkPjwva2V5d29yZHM+PGRhdGVzPjx5ZWFyPjIwMTY8L3llYXI+PHB1Yi1kYXRlcz48
ZGF0ZT5TZXA8L2RhdGU+PC9wdWItZGF0ZXM+PC9kYXRlcz48aXNibj4xMDk2LTExODYgKEVsZWN0
cm9uaWMpJiN4RDsxMDQzLTY2MTggKExpbmtpbmcpPC9pc2JuPjxhY2Nlc3Npb24tbnVtPjI3Mzky
NzQyPC9hY2Nlc3Npb24tbnVtPjx1cmxzPjxyZWxhdGVkLXVybHM+PHVybD5odHRwczovL2V6cHJv
eHkubGliLm1vbmFzaC5lZHUuYXUvbG9naW4/dXJsPWh0dHA6Ly9vdmlkc3Aub3ZpZC5jb20vb3Zp
ZHdlYi5jZ2k/VD1KUyZhbXA7Q1NDPVkmYW1wO05FV1M9TiZhbXA7UEFHRT1mdWxsdGV4dCZhbXA7
RD1tZWQxMyZhbXA7QU49MjczOTI3NDI8L3VybD48L3JlbGF0ZWQtdXJscz48L3VybHM+PGVsZWN0
cm9uaWMtcmVzb3VyY2UtbnVtPmh0dHBzOi8vZG9pLm9yZy8xMC4xMDE2L2oucGhycy4yMDE2LjA3
LjAwNDwvZWxlY3Ryb25pYy1yZXNvdXJjZS1udW0+PHJlbW90ZS1kYXRhYmFzZS1uYW1lPk1lZGxp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YXRpb248L3Jlc2VhcmNoLW5vdGVzPjwvcmVjb3JkPjwvQ2l0ZT48Q2l0ZT48QXV0aG9yPlNhaGVi
a2FyPC9BdXRob3I+PFllYXI+MjAxNjwvWWVhcj48UmVjTnVtPjEwMjE8L1JlY051bT48cmVjb3Jk
PjxyZWMtbnVtYmVyPjEwMjE8L3JlYy1udW1iZXI+PGZvcmVpZ24ta2V5cz48a2V5IGFwcD0iRU4i
IGRiLWlkPSJmZmZhMjllcHVwdnYwM2Uyd2FkdncwZG5kMnQyYXpzdHQ5djUiIHRpbWVzdGFtcD0i
MTY4ODcwOTIzNSI+MTAyMTwva2V5PjwvZm9yZWlnbi1rZXlzPjxyZWYtdHlwZSBuYW1lPSJKb3Vy
bmFsIEFydGljbGUiPjE3PC9yZWYtdHlwZT48Y29udHJpYnV0b3JzPjxhdXRob3JzPjxhdXRob3I+
U2FoZWJrYXIsIEFtaXJob3NzZWluPC9hdXRob3I+PGF1dGhvcj5Tb3Jhbm5hLCBEYXZpZGU8L2F1
dGhvcj48YXV0aG9yPlhpYW9xaXUsIExpdTwvYXV0aG9yPjxhdXRob3I+VGhvbW9wb3Vsb3MsIENv
c3RhczwvYXV0aG9yPjxhdXRob3I+U2ltZW50YWwtTWVuZGlhLCBMdWlzIEUuPC9hdXRob3I+PGF1
dGhvcj5EZXJvc2EsIEdpdXNlcHBlPC9hdXRob3I+PGF1dGhvcj5NYWZmaW9saSwgUGFtZWxhPC9h
dXRob3I+PGF1dGhvcj5QYXJhdGksIEdpYW5mcmFuY288L2F1dGhvcj48YXV0aG9yPkxpdSwgWGlh
b3FpdTwvYXV0aG9yPjwvYXV0aG9ycz48L2NvbnRyaWJ1dG9ycz48dGl0bGVzPjx0aXRsZT5BIHN5
c3RlbWF0aWMgcmV2aWV3IGFuZCBtZXRhLWFuYWx5c2lzIG9mIHJhbmRvbWl6ZWQgY29udHJvbGxl
ZCB0cmlhbHMgaW52ZXN0aWdhdGluZyB0aGUgZWZmZWN0cyBvZiBzdXBwbGVtZW50YXRpb24gd2l0
aCBOaWdlbGxhIHNhdGl2YSAoYmxhY2sgc2VlZCkgb24gYmxvb2QgcHJlc3N1cmU8L3RpdGxlPjxz
ZWNvbmRhcnktdGl0bGU+Sm91cm5hbCBvZiBIeXBlcnRlbnNpb248L3NlY29uZGFyeS10aXRsZT48
L3RpdGxlcz48cGVyaW9kaWNhbD48ZnVsbC10aXRsZT5Kb3VybmFsIG9mIEh5cGVydGVuc2lvbjwv
ZnVsbC10aXRsZT48L3BlcmlvZGljYWw+PHBhZ2VzPjIxMjctMjEzNTwvcGFnZXM+PHZvbHVtZT4z
NDwvdm9sdW1lPjxudW1iZXI+MTE8L251bWJlcj48c2VjdGlvbj4yMTI3PC9zZWN0aW9uPjxkYXRl
cz48eWVhcj4yMDE2PC95ZWFyPjwvZGF0ZXM+PHB1Yi1sb2NhdGlvbj5CYWx0aW1vcmUsIE1hcnls
YW5kPC9wdWItbG9jYXRpb24+PHB1Ymxpc2hlcj5MaXBwaW5jb3R0IFdpbGxpYW1zICZhbXA7IFdp
bGtpbnM8L3B1Ymxpc2hlcj48aXNibj4wMjYzLTYzNTI8L2lzYm4+PGFjY2Vzc2lvbi1udW0+MTE4
NTUxMDIzLiBMYW5ndWFnZTogRW5nbGlzaC4gRW50cnkgRGF0ZTogMjAxNzA5MDMuIFJldmlzaW9u
IERhdGU6IDIwMTYxMDA3LiBQdWJsaWNhdGlvbiBUeXBlOiBqb3VybmFsIGFydGljbGUuIEpvdXJu
YWwgU3Vic2V0OiBCaW9tZWRpY2FsPC9hY2Nlc3Npb24tbnVtPjx1cmxzPjxyZWxhdGVkLXVybHM+
PHVybD5odHRwczovL2xvZ2luLnd3d3Byb3h5MS5saWJyYXJ5LnVuc3cuZWR1LmF1L2xvZ2luP3Vy
bD1odHRwOi8vc2VhcmNoLmVic2NvaG9zdC5jb20vbG9naW4uYXNweD9kaXJlY3Q9dHJ1ZSZhbXA7
ZGI9Y2luMjAmYW1wO0FOPTExODU1MTAyMyZhbXA7c2l0ZT1laG9zdC1saXZlJmFtcDtzY29wZT1z
aXRlPC91cmw+PC9yZWxhdGVkLXVybHM+PC91cmxzPjxlbGVjdHJvbmljLXJlc291cmNlLW51bT5o
dHRwczovL2RvaS5vcmcvMTAuMTA5Ny9ISkguMDAwMDAwMDAwMDAwMTA0OTwvZWxlY3Ryb25pYy1y
ZXNvdXJjZS1udW0+PHJlc2VhcmNoLW5vdGVzPm5vbnByaW9yaXR5IHBvcHVsYXRpb248L3Jlc2Vh
cmNoLW5vdGVzPjwvcmVjb3JkPjwvQ2l0ZT48Q2l0ZT48QXV0aG9yPlVyc29uaXU8L0F1dGhvcj48
WWVhcj4yMDE2PC9ZZWFyPjxSZWNOdW0+ODQ3PC9SZWNOdW0+PHJlY29yZD48cmVjLW51bWJlcj44
NDc8L3JlYy1udW1iZXI+PGZvcmVpZ24ta2V5cz48a2V5IGFwcD0iRU4iIGRiLWlkPSJmZmZhMjll
cHVwdnYwM2Uyd2FkdncwZG5kMnQyYXpzdHQ5djUiIHRpbWVzdGFtcD0iMTY4ODcwOTIzNCI+ODQ3
PC9rZXk+PC9mb3JlaWduLWtleXM+PHJlZi10eXBlIG5hbWU9IkpvdXJuYWwgQXJ0aWNsZSI+MTc8
L3JlZi10eXBlPjxjb250cmlidXRvcnM+PGF1dGhvcnM+PGF1dGhvcj5VcnNvbml1LCBTb3Jpbjwv
YXV0aG9yPjxhdXRob3I+U2FoZWJrYXIsIEFtaXJob3NzZWluPC9hdXRob3I+PGF1dGhvcj5BbmRy
aWNhLCBGbG9yaW5hPC9hdXRob3I+PGF1dGhvcj5TZXJiYW4sIENvcmluYTwvYXV0aG9yPjxhdXRo
b3I+QmFuYWNoLCBNYWNpZWo8L2F1dGhvcj48L2F1dGhvcnM+PC9jb250cmlidXRvcnM+PGF1dGgt
YWRkcmVzcz5EZXBhcnRtZW50IG9mIEZ1bmN0aW9uYWwgU2NpZW5jZXMsIERpc2NpcGxpbmUgb2Yg
UHVibGljIEhlYWx0aCwgJnF1b3Q7VmljdG9yIEJhYmVzJnF1b3Q7IFVuaXZlcnNpdHkgb2YgTWVk
aWNpbmUgYW5kIFBoYXJtYWN5LCBUaW1pc29hcmEsIFJvbWFuaWEuJiN4RDtCaW90ZWNobm9sb2d5
IFJlc2VhcmNoIENlbnRlciwgTWFzaGhhZCBVbml2ZXJzaXR5IG9mIE1lZGljYWwgU2NpZW5jZXMs
IE1hc2hoYWQsIElyYW47IE1ldGFib2xpYyBSZXNlYXJjaCBDZW50cmUsIFJveWFsIFBlcnRoIEhv
c3BpdGFsLCBTY2hvb2wgb2YgTWVkaWNpbmUgYW5kIFBoYXJtYWNvbG9neSwgVW5pdmVyc2l0eSBv
ZiBXZXN0ZXJuIEF1c3RyYWxpYSwgUGVydGgsIEF1c3RyYWxpYS4mI3hEO0ZhY3VsdHkgb2YgUGhh
cm1hY3ksIERpc2NpcGxpbmUgb2YgUGhhcm1hY2V1dGljYWwgQ2hlbWlzdHJ5ICZxdW90O1ZpY3Rv
ciBCYWJlcyZxdW90OyBVbml2ZXJzaXR5IG9mIE1lZGljaW5lIGFuZCBQaGFybWFjeSwgVGltaXNv
YXJhLCBSb21hbmlhLiYjeEQ7RGVwYXJ0bWVudCBvZiBGdW5jdGlvbmFsIFNjaWVuY2VzLCBEaXNj
aXBsaW5lIG9mIFBhdGhvcGh5c2lvbG9neSwgJnF1b3Q7VmljdG9yIEJhYmVzJnF1b3Q7IFVuaXZl
cnNpdHkgb2YgTWVkaWNpbmUgYW5kIFBoYXJtYWN5LCBUaW1pc29hcmEsIFJvbWFuaWEuJiN4RDtD
aGFpciBvZiBOZXBocm9sb2d5IGFuZCBIeXBlcnRlbnNpb24sIE1lZGljYWwgVW5pdmVyc2l0eSBv
ZiBMb2R6LCBQb2xhbmQuIEVsZWN0cm9uaWMgYWRkcmVzczogbWFjaWVqYmFuYWNoQGFvbC5jby51
ay48L2F1dGgtYWRkcmVzcz48dGl0bGVzPjx0aXRsZT5FZmZlY3RzIG9mIGZsYXhzZWVkIHN1cHBs
ZW1lbnRzIG9uIGJsb29kIHByZXNzdXJlOiBBIHN5c3RlbWF0aWMgcmV2aWV3IGFuZCBtZXRhLWFu
YWx5c2lzIG9mIGNvbnRyb2xsZWQgY2xpbmljYWwgdHJpYWw8L3RpdGxlPjxzZWNvbmRhcnktdGl0
bGU+Q2xpbmljYWwgTnV0cml0aW9uPC9zZWNvbmRhcnktdGl0bGU+PC90aXRsZXM+PHBlcmlvZGlj
YWw+PGZ1bGwtdGl0bGU+Q2xpbmljYWwgTnV0cml0aW9uPC9mdWxsLXRpdGxlPjwvcGVyaW9kaWNh
bD48cGFnZXM+NjE1LTYyNTwvcGFnZXM+PHZvbHVtZT4zNTwvdm9sdW1lPjxudW1iZXI+MzwvbnVt
YmVyPjxlZGl0aW9uPjIwMTUwNTI5PC9lZGl0aW9uPjxrZXl3b3Jkcz48a2V5d29yZD5BbnRpaHlw
ZXJ0ZW5zaXZlIEFnZW50cy8qdGhlcmFwZXV0aWMgdXNlPC9rZXl3b3JkPjxrZXl3b3JkPipEaWV0
YXJ5IFN1cHBsZW1lbnRzPC9rZXl3b3JkPjxrZXl3b3JkPipFdmlkZW5jZS1CYXNlZCBNZWRpY2lu
ZTwva2V5d29yZD48a2V5d29yZD5GbGF4LypjaGVtaXN0cnk8L2tleXdvcmQ+PGtleXdvcmQ+SHVt
YW5zPC9rZXl3b3JkPjxrZXl3b3JkPkh5cGVydGVuc2lvbi8qZGlldCB0aGVyYXB5PC9rZXl3b3Jk
PjxrZXl3b3JkPkxpZ25hbnMvdGhlcmFwZXV0aWMgdXNlPC9rZXl3b3JkPjxrZXl3b3JkPkxpbnNl
ZWQgT2lsL3RoZXJhcGV1dGljIHVzZTwva2V5d29yZD48a2V5d29yZD5QbGFudCBFeHRyYWN0cy8q
dGhlcmFwZXV0aWMgdXNlPC9rZXl3b3JkPjxrZXl3b3JkPlJhbmRvbWl6ZWQgQ29udHJvbGxlZCBU
cmlhbHMgYXMgVG9waWM8L2tleXdvcmQ+PGtleXdvcmQ+UmVwcm9kdWNpYmlsaXR5IG9mIFJlc3Vs
dHM8L2tleXdvcmQ+PGtleXdvcmQ+U2VlZHMvKmNoZW1pc3RyeTwva2V5d29yZD48a2V5d29yZD5B
cnRlcmlhbCBoeXBlcnRlbnNpb248L2tleXdvcmQ+PGtleXdvcmQ+RmxheHNlZWQ8L2tleXdvcmQ+
PGtleXdvcmQ+TGludW0gdXNpdGF0aXNzaW11bTwva2V5d29yZD48a2V5d29yZD5NZXRhLWFuYWx5
c2lzPC9rZXl3b3JkPjxrZXl3b3JkPlN5c3RlbWF0aWMgcmV2aWV3PC9rZXl3b3JkPjwva2V5d29y
ZHM+PGRhdGVzPjx5ZWFyPjIwMTY8L3llYXI+PHB1Yi1kYXRlcz48ZGF0ZT5KdW48L2RhdGU+PC9w
dWItZGF0ZXM+PC9kYXRlcz48cHViLWxvY2F0aW9uPk5ldyBZb3JrLCBOZXcgWW9yazwvcHViLWxv
Y2F0aW9uPjxwdWJsaXNoZXI+RWxzZXZpZXIgQi5WLjwvcHVibGlzaGVyPjxpc2JuPjE1MzItMTk4
MyAoRWxlY3Ryb25pYykmI3hEOzAyNjEtNTYxNCAoTGlua2luZyk8L2lzYm4+PGFjY2Vzc2lvbi1u
dW0+MTE0NzUxNzA3LiBMYW5ndWFnZTogRW5nbGlzaC4gRW50cnkgRGF0ZTogMjAxODAxMTcuIFJl
dmlzaW9uIERhdGU6IDIwMTgwMTE4LiBQdWJsaWNhdGlvbiBUeXBlOiBBcnRpY2xlPC9hY2Nlc3Np
b24tbnVtPjx1cmxzPjxyZWxhdGVkLXVybHM+PHVybD5odHRwczovL2xvZ2luLnd3d3Byb3h5MS5s
aWJyYXJ5LnVuc3cuZWR1LmF1L2xvZ2luP3VybD1odHRwOi8vc2VhcmNoLmVic2NvaG9zdC5jb20v
bG9naW4uYXNweD9kaXJlY3Q9dHJ1ZSZhbXA7ZGI9Y2luMjAmYW1wO0FOPTExNDc1MTcwNyZhbXA7
c2l0ZT1laG9zdC1saXZlJmFtcDtzY29wZT1zaXRlPC91cmw+PC9yZWxhdGVkLXVybHM+PC91cmxz
PjxlbGVjdHJvbmljLXJlc291cmNlLW51bT5odHRwczovL2RvaS5vcmcvMTAuMTAxNi9qLmNsbnUu
MjAxNS4wNS4wMTI8L2VsZWN0cm9uaWMtcmVzb3VyY2UtbnVtPjxyZW1vdGUtZGF0YWJhc2UtbmFt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cj5LaGFsZXNpPC9BdXRob3I+PFllYXI+MjAxNTwvWWVhcj48UmVjTnVtPjI3MzwvUmVjTnVtPjxy
ZWNvcmQ+PHJlYy1udW1iZXI+MjczPC9yZWMtbnVtYmVyPjxmb3JlaWduLWtleXM+PGtleSBhcHA9
IkVOIiBkYi1pZD0iZmZmYTI5ZXB1cHZ2MDNlMndhZHZ3MGRuZDJ0MmF6c3R0OXY1IiB0aW1lc3Rh
bXA9IjE2ODg3MDkyMzMiPjI3Mzwva2V5PjwvZm9yZWlnbi1rZXlzPjxyZWYtdHlwZSBuYW1lPSJK
b3VybmFsIEFydGljbGUiPjE3PC9yZWYtdHlwZT48Y29udHJpYnV0b3JzPjxhdXRob3JzPjxhdXRo
b3I+S2hhbGVzaSwgU2FtYW48L2F1dGhvcj48YXV0aG9yPklyd2luLCBDaHJpc3RvcGhlcjwvYXV0
aG9yPjxhdXRob3I+U2NodWJlcnQsIE1hdHQ8L2F1dGhvcj48L2F1dGhvcnM+PC9jb250cmlidXRv
cnM+PGF1dGgtYWRkcmVzcz5TY2hvb2wgb2YgTWVkaWNpbmUgYW5kIHMua2hhbGVzaUBncmlmZml0
aC5lZHUuYXUuJiN4RDtTY2hvb2wgb2YgQWxsaWVkIEhlYWx0aCBTY2llbmNlcywgTWVuemllcyBI
ZWFsdGggSW5zdGl0dXRlIFF1ZWVuc2xhbmQsIEdyaWZmaXRoIFVuaXZlcnNpdHksIEdvbGQgQ29h
c3QsIEF1c3RyYWxpYS48L2F1dGgtYWRkcmVzcz48dGl0bGVzPjx0aXRsZT5GbGF4c2VlZCBjb25z
dW1wdGlvbiBtYXkgcmVkdWNlIGJsb29kIHByZXNzdXJlOiBhIHN5c3RlbWF0aWMgcmV2aWV3IGFu
ZCBtZXRhLWFuYWx5c2lzIG9mIGNvbnRyb2xsZWQgdHJpYWxzPC90aXRsZT48c2Vjb25kYXJ5LXRp
dGxlPkpvdXJuYWwgb2YgTnV0cml0aW9uPC9zZWNvbmRhcnktdGl0bGU+PC90aXRsZXM+PHBlcmlv
ZGljYWw+PGZ1bGwtdGl0bGU+Sm91cm5hbCBvZiBOdXRyaXRpb248L2Z1bGwtdGl0bGU+PC9wZXJp
b2RpY2FsPjxwYWdlcz43NTgtNzY1PC9wYWdlcz48dm9sdW1lPjE0NTwvdm9sdW1lPjxudW1iZXI+
NDwvbnVtYmVyPjxlZGl0aW9uPjIwMTUwMzA0PC9lZGl0aW9uPjxrZXl3b3Jkcz48a2V5d29yZD5C
bG9vZCBQcmVzc3VyZS8qZHJ1ZyBlZmZlY3RzPC9rZXl3b3JkPjxrZXl3b3JkPkRhdGFiYXNlcywg
RmFjdHVhbDwva2V5d29yZD48a2V5d29yZD5EaWV0PC9rZXl3b3JkPjxrZXl3b3JkPkZsYXgvKmNo
ZW1pc3RyeTwva2V5d29yZD48a2V5d29yZD5IdW1hbnM8L2tleXdvcmQ+PGtleXdvcmQ+SHlwZXJ0
ZW5zaW9uL2Jsb29kL2RydWcgdGhlcmFweTwva2V5d29yZD48a2V5d29yZD4qUGh5dG90aGVyYXB5
PC9rZXl3b3JkPjxrZXl3b3JkPlBsYW50IFByZXBhcmF0aW9ucy9waGFybWFjb2xvZ3k8L2tleXdv
cmQ+PGtleXdvcmQ+UmFuZG9taXplZCBDb250cm9sbGVkIFRyaWFscyBhcyBUb3BpYzwva2V5d29y
ZD48a2V5d29yZD5TZWVkcy8qY2hlbWlzdHJ5PC9rZXl3b3JkPjxrZXl3b3JkPlNlbnNpdGl2aXR5
IGFuZCBTcGVjaWZpY2l0eTwva2V5d29yZD48a2V5d29yZD5ibG9vZCBwcmVzc3VyZTwva2V5d29y
ZD48a2V5d29yZD5mbGF4c2VlZDwva2V5d29yZD48a2V5d29yZD5oeXBlcnRlbnNpb248L2tleXdv
cmQ+PGtleXdvcmQ+bGluc2VlZDwva2V5d29yZD48a2V5d29yZD5tZXRhLWFuYWx5c2lzPC9rZXl3
b3JkPjxrZXl3b3JkPnN5c3RlbWF0aWMgcmV2aWV3PC9rZXl3b3JkPjwva2V5d29yZHM+PGRhdGVz
Pjx5ZWFyPjIwMTU8L3llYXI+PHB1Yi1kYXRlcz48ZGF0ZT5BcHI8L2RhdGU+PC9wdWItZGF0ZXM+
PC9kYXRlcz48cHVibGlzaGVyPk94Zm9yZCBVbml2ZXJzaXR5IFByZXNzIC8gVVNBPC9wdWJsaXNo
ZXI+PGlzYm4+MTU0MS02MTAwIChFbGVjdHJvbmljKSYjeEQ7MDAyMi0zMTY2IChMaW5raW5nKTwv
aXNibj48YWNjZXNzaW9uLW51bT4xMDk3Nzk2MTQuIExhbmd1YWdlOiBFbmdsaXNoLiBFbnRyeSBE
YXRlOiAyMDE1MDkyMy4gUmV2aXNpb24gRGF0ZTogMjAyMDA3MDguIFB1YmxpY2F0aW9uIFR5cGU6
IGpvdXJuYWwgYXJ0aWNsZTwvYWNjZXNzaW9uLW51bT48dXJscz48cmVsYXRlZC11cmxzPjx1cmw+
aHR0cHM6Ly9sb2dpbi53d3dwcm94eTEubGlicmFyeS51bnN3LmVkdS5hdS9sb2dpbj91cmw9aHR0
cDovL3NlYXJjaC5lYnNjb2hvc3QuY29tL2xvZ2luLmFzcHg/ZGlyZWN0PXRydWUmYW1wO2RiPWNp
bjIwJmFtcDtBTj0xMDk3Nzk2MTQmYW1wO3NpdGU9ZWhvc3QtbGl2ZSZhbXA7c2NvcGU9c2l0ZTwv
dXJsPjwvcmVsYXRlZC11cmxzPjwvdXJscz48ZWxlY3Ryb25pYy1yZXNvdXJjZS1udW0+aHR0cHM6
Ly9kb2kub3JnLzEwLjM5NDUvam4uMTE0LjIwNTMwMjwvZWxlY3Ryb25pYy1yZXNvdXJjZS1udW0+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PjwvQ2l0ZT48Q2l0ZT48QXV0aG9yPktoYWxlc2k8L0F1dGhvcj48WWVhcj4yMDE0PC9ZZWFyPjxS
ZWNOdW0+MjcxPC9SZWNOdW0+PHJlY29yZD48cmVjLW51bWJlcj4yNzE8L3JlYy1udW1iZXI+PGZv
cmVpZ24ta2V5cz48a2V5IGFwcD0iRU4iIGRiLWlkPSJmZmZhMjllcHVwdnYwM2Uyd2FkdncwZG5k
MnQyYXpzdHQ5djUiIHRpbWVzdGFtcD0iMTY4ODcwOTIzMyI+MjcxPC9rZXk+PC9mb3JlaWduLWtl
eXM+PHJlZi10eXBlIG5hbWU9IkpvdXJuYWwgQXJ0aWNsZSI+MTc8L3JlZi10eXBlPjxjb250cmli
dXRvcnM+PGF1dGhvcnM+PGF1dGhvcj5LaGFsZXNpLCBTYW1hbjwvYXV0aG9yPjxhdXRob3I+U3Vu
LCBKaW5nPC9hdXRob3I+PGF1dGhvcj5CdXlzLCBOaWNob2xhczwvYXV0aG9yPjxhdXRob3I+SmFt
c2hpZGksIEFyYXNoPC9hdXRob3I+PGF1dGhvcj5OaWtiYWtodC1OYXNyYWJhZGksIEVsaGFtPC9h
dXRob3I+PGF1dGhvcj5LaG9zcmF2aS1Cb3JvdWplbmksIEhvc3NlaW48L2F1dGhvcj48L2F1dGhv
cnM+PC9jb250cmlidXRvcnM+PGF1dGgtYWRkcmVzcz5HcmlmZml0aCBIZWFsdGggSW5zdGl0dXRl
LCBHcmlmZml0aCBVbml2ZXJzaXR5LCBHb2xkIENvYXN0LCBRTEQsIEF1c3RyYWxpYSwgcy5raGFs
ZXNpQGdyaWZmaXRoLmVkdS5hdS48L2F1dGgtYWRkcmVzcz48dGl0bGVzPjx0aXRsZT5HcmVlbiB0
ZWEgY2F0ZWNoaW5zIGFuZCBibG9vZCBwcmVzc3VyZTogYSBzeXN0ZW1hdGljIHJldmlldyBhbmQg
bWV0YS1hbmFseXNpcyBvZiByYW5kb21pc2VkIGNvbnRyb2xsZWQgdHJpYWxzPC90aXRsZT48c2Vj
b25kYXJ5LXRpdGxlPkV1cm9wZWFuIEpvdXJuYWwgb2YgTnV0cml0aW9uPC9zZWNvbmRhcnktdGl0
bGU+PC90aXRsZXM+PHBlcmlvZGljYWw+PGZ1bGwtdGl0bGU+RXVyb3BlYW4gSm91cm5hbCBvZiBO
dXRyaXRpb248L2Z1bGwtdGl0bGU+PC9wZXJpb2RpY2FsPjxwYWdlcz4xMjk5LTEzMTE8L3BhZ2Vz
Pjx2b2x1bWU+NTM8L3ZvbHVtZT48bnVtYmVyPjY8L251bWJlcj48ZWRpdGlvbj4yMDE0MDUyNzwv
ZWRpdGlvbj48a2V5d29yZHM+PGtleXdvcmQ+Qmxvb2QgR2x1Y29zZTwva2V5d29yZD48a2V5d29y
ZD5CbG9vZCBQcmVzc3VyZS8qZHJ1ZyBlZmZlY3RzPC9rZXl3b3JkPjxrZXl3b3JkPkNhdGVjaGlu
LypwaGFybWFjb2xvZ3k8L2tleXdvcmQ+PGtleXdvcmQ+Q2hvbGVzdGVyb2wsIEhETC9ibG9vZDwv
a2V5d29yZD48a2V5d29yZD5DaG9sZXN0ZXJvbCwgTERML2Jsb29kPC9rZXl3b3JkPjxrZXl3b3Jk
PkRhdGFiYXNlcywgRmFjdHVhbDwva2V5d29yZD48a2V5d29yZD5IdW1hbnM8L2tleXdvcmQ+PGtl
eXdvcmQ+UmFuZG9taXplZCBDb250cm9sbGVkIFRyaWFscyBhcyBUb3BpYzwva2V5d29yZD48a2V5
d29yZD5TZW5zaXRpdml0eSBhbmQgU3BlY2lmaWNpdHk8L2tleXdvcmQ+PGtleXdvcmQ+VGVhLypj
aGVtaXN0cnk8L2tleXdvcmQ+PC9rZXl3b3Jkcz48ZGF0ZXM+PHllYXI+MjAxNDwveWVhcj48cHVi
LWRhdGVzPjxkYXRlPlNlcDwvZGF0ZT48L3B1Yi1kYXRlcz48L2RhdGVzPjxwdWItbG9jYXRpb24+
LCAmbHQ7QmxhbmsmZ3Q7PC9wdWItbG9jYXRpb24+PHB1Ymxpc2hlcj5TcHJpbmdlciBOYXR1cmU8
L3B1Ymxpc2hlcj48aXNibj4xNDM2LTYyMTUgKEVsZWN0cm9uaWMpJiN4RDsxNDM2LTYyMDcgKExp
bmtpbmcpPC9pc2JuPjxhY2Nlc3Npb24tbnVtPjEwMzk5MDc1Ny4gTGFuZ3VhZ2U6IEVuZ2xpc2gu
IEVudHJ5IERhdGU6IDIwMTQwODI5LiBSZXZpc2lvbiBEYXRlOiAyMDIwMDcwOC4gUHVibGljYXRp
b24gVHlwZTogSm91cm5hbCBBcnRpY2xlPC9hY2Nlc3Npb24tbnVtPjx1cmxzPjxyZWxhdGVkLXVy
bHM+PHVybD5odHRwczovL2xvZ2luLnd3d3Byb3h5MS5saWJyYXJ5LnVuc3cuZWR1LmF1L2xvZ2lu
P3VybD1odHRwOi8vc2VhcmNoLmVic2NvaG9zdC5jb20vbG9naW4uYXNweD9kaXJlY3Q9dHJ1ZSZh
bXA7ZGI9Y2luMjAmYW1wO0FOPTEwMzk5MDc1NyZhbXA7c2l0ZT1laG9zdC1saXZlJmFtcDtzY29w
ZT1zaXRlPC91cmw+PC9yZWxhdGVkLXVybHM+PC91cmxzPjxlbGVjdHJvbmljLXJlc291cmNlLW51
bT5odHRwczovL2RvaS5vcmcvMTAuMTAwNy9zMDAzOTQtMDE0LTA3MjAtMTwvZWxlY3Ryb25pYy1y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PEVuZE5vdGU+PENpdGU+PEF1dGhvcj5Nb2hhbW1hZGktU2FydGFuZzwvQXV0aG9yPjxZZWFyPjIw
MTc8L1llYXI+PFJlY051bT4xMTc2PC9SZWNOdW0+PERpc3BsYXlUZXh0Pig2OCwgMTE4LCAxMjMs
IDEyNCwgMTI3LCAzMjYsIDMyOCwgMzMyLCAzNDEpPC9EaXNwbGF5VGV4dD48cmVjb3JkPjxyZWMt
bnVtYmVyPjExNzY8L3JlYy1udW1iZXI+PGZvcmVpZ24ta2V5cz48a2V5IGFwcD0iRU4iIGRiLWlk
PSJmZmZhMjllcHVwdnYwM2Uyd2FkdncwZG5kMnQyYXpzdHQ5djUiIHRpbWVzdGFtcD0iMTY4ODcw
OTIzNSI+MTE3Njwva2V5PjwvZm9yZWlnbi1rZXlzPjxyZWYtdHlwZSBuYW1lPSJKb3VybmFsIEFy
dGljbGUiPjE3PC9yZWYtdHlwZT48Y29udHJpYnV0b3JzPjxhdXRob3JzPjxhdXRob3I+TW9oYW1t
YWRpLVNhcnRhbmcsIE0uPC9hdXRob3I+PGF1dGhvcj5NYXpsb29tLCBaLjwvYXV0aG9yPjxhdXRo
b3I+UmFlaXNpLURlaGtvcmRpLCBILjwvYXV0aG9yPjxhdXRob3I+QmFyYXRpLUJvbGRhamksIFIu
PC9hdXRob3I+PGF1dGhvcj5CZWxsaXNzaW1vLCBOLjwvYXV0aG9yPjxhdXRob3I+VG90b3N5IGRl
IFplcGV0bmVrLCBKLiBPLjwvYXV0aG9yPjwvYXV0aG9ycz48L2NvbnRyaWJ1dG9ycz48YXV0aC1h
ZGRyZXNzPkRlcGFydG1lbnQgb2YgQ2xpbmljYWwgTnV0cml0aW9uLCBTY2hvb2wgb2YgTnV0cml0
aW9uIGFuZCBGb29kIFNjaWVuY2VzLCBTaGlyYXogVW5pdmVyc2l0eSBvZiBNZWRpY2FsIFNjaWVu
Y2VzLCBTaGlyYXosIElyYW4uJiN4RDtNZXRhLVJlc2VhcmNoIElubm92YXRpb24gT2ZmaWNlLCBT
Y2hvb2wgb2YgTnV0cml0aW9uIGFuZCBGb29kIFNjaWVuY2VzLCBTaGlyYXogVW5pdmVyc2l0eSBv
ZiBNZWRpY2FsIFNjaWVuY2VzLCBTaGlyYXosIElyYW4uJiN4RDtEZXBhcnRtZW50IG9mIENvbW11
bml0eSBOdXRyaXRpb24sIFNjaG9vbCBvZiBOdXRyaXRpb24gYW5kIEZvb2QgU2NpZW5jZXMsIFNo
aXJheiBVbml2ZXJzaXR5IG9mIE1lZGljYWwgU2NpZW5jZXMsIFNoaXJheiwgSXJhbi4mI3hEO1Nj
aG9vbCBvZiBOdXRyaXRpb24sIFJ5ZXJzb24gVW5pdmVyc2l0eSwgVG9yb250bywgT250YXJpbywg
Q2FuYWRhLjwvYXV0aC1hZGRyZXNzPjx0aXRsZXM+PHRpdGxlPlRoZSBlZmZlY3Qgb2YgZmxheHNl
ZWQgc3VwcGxlbWVudGF0aW9uIG9uIGJvZHkgd2VpZ2h0IGFuZCBib2R5IGNvbXBvc2l0aW9uOiBh
IHN5c3RlbWF0aWMgcmV2aWV3IGFuZCBtZXRhLWFuYWx5c2lzIG9mIDQ1IHJhbmRvbWl6ZWQgcGxh
Y2Viby1jb250cm9sbGVkIHRyaWFsczwvdGl0bGU+PHNlY29uZGFyeS10aXRsZT5PYmVzaXR5IFJl
dmlld3M8L3NlY29uZGFyeS10aXRsZT48L3RpdGxlcz48cGVyaW9kaWNhbD48ZnVsbC10aXRsZT5P
YmVzaXR5IFJldmlld3M8L2Z1bGwtdGl0bGU+PC9wZXJpb2RpY2FsPjxwYWdlcz4xMDk2LTExMDc8
L3BhZ2VzPjx2b2x1bWU+MTg8L3ZvbHVtZT48bnVtYmVyPjk8L251bWJlcj48ZWRpdGlvbj4yMDE3
MDYyMTwvZWRpdGlvbj48a2V5d29yZHM+PGtleXdvcmQ+Qm9keSBDb21wb3NpdGlvbi8qZHJ1ZyBl
ZmZlY3RzPC9rZXl3b3JkPjxrZXl3b3JkPkJvZHkgV2VpZ2h0LypkcnVnIGVmZmVjdHM8L2tleXdv
cmQ+PGtleXdvcmQ+KkRpZXRhcnkgU3VwcGxlbWVudHM8L2tleXdvcmQ+PGtleXdvcmQ+KkZsYXg8
L2tleXdvcmQ+PGtleXdvcmQ+SHVtYW5zPC9rZXl3b3JkPjxrZXl3b3JkPlBsYW50IEV4dHJhY3Rz
LyphZG1pbmlzdHJhdGlvbiAmYW1wOyBkb3NhZ2U8L2tleXdvcmQ+PGtleXdvcmQ+UmFuZG9taXpl
ZCBDb250cm9sbGVkIFRyaWFscyBhcyBUb3BpYzwva2V5d29yZD48a2V5d29yZD5XZWlnaHQgTG9z
cy8qZHJ1ZyBlZmZlY3RzPC9rZXl3b3JkPjxrZXl3b3JkPkJvZHkgbWFzcyBpbmRleDwva2V5d29y
ZD48a2V5d29yZD5ib2R5IHdlaWdodDwva2V5d29yZD48a2V5d29yZD5mbGF4PC9rZXl3b3JkPjxr
ZXl3b3JkPm9iZXNpdHk8L2tleXdvcmQ+PC9rZXl3b3Jkcz48ZGF0ZXM+PHllYXI+MjAxNzwveWVh
cj48cHViLWRhdGVzPjxkYXRlPlNlcDwvZGF0ZT48L3B1Yi1kYXRlcz48L2RhdGVzPjxpc2JuPjE0
NjctNzg5WCAoRWxlY3Ryb25pYykmI3hEOzE0NjctNzg4MSAoTGlua2luZyk8L2lzYm4+PGFjY2Vz
c2lvbi1udW0+Mjg2MzUxODI8L2FjY2Vzc2lvbi1udW0+PHVybHM+PHJlbGF0ZWQtdXJscz48dXJs
Pmh0dHBzOi8vZXpwcm94eS5saWIubW9uYXNoLmVkdS5hdS9sb2dpbj91cmw9aHR0cDovL292aWRz
cC5vdmlkLmNvbS9vdmlkd2ViLmNnaT9UPUpTJmFtcDtDU0M9WSZhbXA7TkVXUz1OJmFtcDtQQUdF
PWZ1bGx0ZXh0JmFtcDtEPW1lZDE0JmFtcDtBTj0yODYzNTE4MjwvdXJsPjwvcmVsYXRlZC11cmxz
PjwvdXJscz48ZWxlY3Ryb25pYy1yZXNvdXJjZS1udW0+aHR0cHM6Ly9kb2kub3JnLzEwLjExMTEv
b2JyLjEyNTUwPC9lbGVjdHJvbmljLXJlc291cmNlLW51bT48cmVtb3RlLWRhdGFiYXNlLW5hbWU+
TWVkbGluZTwvcmVtb3RlLWRhdGFiYXNlLW5hbWU+PHJlbW90ZS1kYXRhYmFzZS1wcm92aWRlcj5O
TE08L3JlbW90ZS1kYXRhYmFzZS1wcm92aWRlcj48cmVzZWFyY2gtbm90ZXM+bm9ucHJpb3JpdHkg
cG9wdWxhdGlvbiBMb3cgcHJpb3JpdHk8L3Jlc2VhcmNoLW5vdGVzPjwvcmVjb3JkPjwvQ2l0ZT48
Q2l0ZT48QXV0aG9yPlNpPC9BdXRob3I+PFllYXI+MjAxNzwvWWVhcj48UmVjTnVtPjk0NjwvUmVj
TnVtPjxyZWNvcmQ+PHJlYy1udW1iZXI+OTQ2PC9yZWMtbnVtYmVyPjxmb3JlaWduLWtleXM+PGtl
eSBhcHA9IkVOIiBkYi1pZD0iZmZmYTI5ZXB1cHZ2MDNlMndhZHZ3MGRuZDJ0MmF6c3R0OXY1IiB0
aW1lc3RhbXA9IjE2ODg3MDkyMzUiPjk0Njwva2V5PjwvZm9yZWlnbi1rZXlzPjxyZWYtdHlwZSBu
YW1lPSJKb3VybmFsIEFydGljbGUiPjE3PC9yZWYtdHlwZT48Y29udHJpYnV0b3JzPjxhdXRob3Jz
PjxhdXRob3I+U2ksIFFpbjwvYXV0aG9yPjxhdXRob3I+TGlmYW4sIEh1YW5nPC9hdXRob3I+PGF1
dGhvcj5KaWFvamlhbywgR29uZzwvYXV0aG9yPjxhdXRob3I+U2hhc2hhLCBTaGVuPC9hdXRob3I+
PGF1dGhvcj5KdWFuLCBIdWFuZzwvYXV0aG9yPjxhdXRob3I+SG9uZywgUmVuPC9hdXRob3I+PGF1
dGhvcj5IdWFpZG9uZywgSHU8L2F1dGhvcj48YXV0aG9yPlFpbiwgU2k8L2F1dGhvcj48YXV0aG9y
Pkh1YW5nLCBMaWZhbjwvYXV0aG9yPjxhdXRob3I+R29uZywgSmlhb2ppYW88L2F1dGhvcj48YXV0
aG9yPlNoZW4sIFNoYXNoYTwvYXV0aG9yPjxhdXRob3I+SHVhbmcsIEp1YW48L2F1dGhvcj48YXV0
aG9yPlJlbiwgSG9uZzwvYXV0aG9yPjxhdXRob3I+SHUsIEh1YWlkb25nPC9hdXRob3I+PC9hdXRo
b3JzPjwvY29udHJpYnV0b3JzPjxhdXRoLWFkZHJlc3M+RGVwYXJ0bWVudCBvZiBDbGluaWNhbCBO
dXRyaXRpb24sIFRoZSBTZWNvbmQgQWZmaWxpYXRlZCBIb3NwaXRhbCBvZiBDaG9uZ3FpbmcgTWVk
aWNhbCBVbml2ZXJzaXR5LCBOby43NiwgTGluamlhbmcgUm9hZCwgQ2hvbmdxaW5nLCA0MDAwMTAs
IFBlb3BsZSZhcG9zO3MgUmVwdWJsaWMgb2YgQ2hpbmEuJiN4RDtEZXBhcnRtZW50IG9mIEluZmVj
dGlvdXMgRGlzZWFzZXMsIEluc3RpdHV0ZSBmb3IgVmlyYWwgSGVwYXRpdGlzLCBLZXkgTGFib3Jh
dG9yeSBvZiBNb2xlY3VsYXIgQmlvbG9neSBmb3IgSW5mZWN0aW91cyBEaXNlYXNlcyAoTWluaXN0
cnkgb2YgRWR1Y2F0aW9uKSwgSW5zdGl0dXRlIGZvciBWaXJhbCBIZXBhdGl0aXMsIFRoZSBTZWNv
bmQgQWZmaWxpYXRlZCBIb3NwaXRhbCBvZiBDaG9uZ3FpbmcgTWVkaWNhbCBVbml2ZXJzaXR5LCBD
aG9uZ3FpbmcsIFBlb3BsZSZhcG9zO3MgUmVwdWJsaWMgb2YgQ2hpbmEuJiN4RDtEZXBhcnRtZW50
IG9mIENsaW5pY2FsIE51dHJpdGlvbiwgVGhlIFNlY29uZCBBZmZpbGlhdGVkIEhvc3BpdGFsIG9m
IENob25ncWluZyBNZWRpY2FsIFVuaXZlcnNpdHksIE5vLjc2LCBMaW5qaWFuZyBSb2FkLCBDaG9u
Z3FpbmcsIDQwMDAxMCwgUGVvcGxlJmFwb3M7cyBSZXB1YmxpYyBvZiBDaGluYS4gaHVodWFpZG9u
Z0BzaW5hLmNvbS4mI3hEO0RlcGFydG1lbnQgb2YgSW5mZWN0aW91cyBEaXNlYXNlcywgSW5zdGl0
dXRlIGZvciBWaXJhbCBIZXBhdGl0aXMsIEtleSBMYWJvcmF0b3J5IG9mIE1vbGVjdWxhciBCaW9s
b2d5IGZvciBJbmZlY3Rpb3VzIERpc2Vhc2VzIChNaW5pc3RyeSBvZiBFZHVjYXRpb24pLCBJbnN0
aXR1dGUgZm9yIFZpcmFsIEhlcGF0aXRpcywgVGhlIFNlY29uZCBBZmZpbGlhdGVkIEhvc3BpdGFs
IG9mIENob25ncWluZyBNZWRpY2FsIFVuaXZlcnNpdHksIENob25ncWluZywgUGVvcGxlJmFwb3M7
cyBSZXB1YmxpYyBvZiBDaGluYS4gaHVodWFpZG9uZ0BzaW5hLmNvbS48L2F1dGgtYWRkcmVzcz48
dGl0bGVzPjx0aXRsZT5FZmZpY2FjeSBhbmQgc2FmZXR5IG9mIHR1cm1lcmljIGFuZCBjdXJjdW1p
biBpbiBsb3dlcmluZyBibG9vZCBsaXBpZCBsZXZlbHMgaW4gcGF0aWVudHMgd2l0aCBjYXJkaW92
YXNjdWxhciByaXNrIGZhY3RvcnM6IGEgbWV0YS1hbmFseXNpcyBvZiByYW5kb21pemVkIGNvbnRy
b2xsZWQgdHJpYWxzPC90aXRsZT48c2Vjb25kYXJ5LXRpdGxlPk51dHJpdGlvbiBKb3VybmFsPC9z
ZWNvbmRhcnktdGl0bGU+PC90aXRsZXM+PHBlcmlvZGljYWw+PGZ1bGwtdGl0bGU+TnV0cml0aW9u
IEpvdXJuYWw8L2Z1bGwtdGl0bGU+PC9wZXJpb2RpY2FsPjxwYWdlcz4xLTEwPC9wYWdlcz48dm9s
dW1lPjE2PC92b2x1bWU+PG51bWJlcj4xPC9udW1iZXI+PGVkaXRpb24+MjAxNzEwMTE8L2VkaXRp
b24+PGtleXdvcmRzPjxrZXl3b3JkPkNhcmRpb3Zhc2N1bGFyIERpc2Vhc2VzL2Jsb29kPC9rZXl3
b3JkPjxrZXl3b3JkPkNob2xlc3Rlcm9sLCBIREwvKmJsb29kPC9rZXl3b3JkPjxrZXl3b3JkPkNo
b2xlc3Rlcm9sLCBMREwvKmJsb29kPC9rZXl3b3JkPjxrZXl3b3JkPkN1cmN1bWEvKmNoZW1pc3Ry
eTwva2V5d29yZD48a2V5d29yZD5DdXJjdW1pbi8qcGhhcm1hY29sb2d5PC9rZXl3b3JkPjxrZXl3
b3JkPkh1bWFuczwva2V5d29yZD48a2V5d29yZD4qUGh5dG90aGVyYXB5PC9rZXl3b3JkPjxrZXl3
b3JkPlBsYW50IFByZXBhcmF0aW9ucy9waGFybWFjb2xvZ3k8L2tleXdvcmQ+PGtleXdvcmQ+UmFu
ZG9taXplZCBDb250cm9sbGVkIFRyaWFscyBhcyBUb3BpYzwva2V5d29yZD48a2V5d29yZD5SaXNr
IEZhY3RvcnM8L2tleXdvcmQ+PGtleXdvcmQ+VHJpZ2x5Y2VyaWRlcy8qYmxvb2Q8L2tleXdvcmQ+
PGtleXdvcmQ+Q2FyZGlvdmFzY3VsYXIgcmlzazwva2V5d29yZD48a2V5d29yZD5DaG9sZXN0ZXJv
bDwva2V5d29yZD48a2V5d29yZD5DdXJjdW1pbjwva2V5d29yZD48a2V5d29yZD5NZXRhLWFuYWx5
c2lzPC9rZXl3b3JkPjxrZXl3b3JkPlRyaWdseWNlcmlkZXM8L2tleXdvcmQ+PGtleXdvcmQ+VHVy
bWVyaWM8L2tleXdvcmQ+PC9rZXl3b3Jkcz48ZGF0ZXM+PHllYXI+MjAxNzwveWVhcj48cHViLWRh
dGVzPjxkYXRlPk9jdCAxMTwvZGF0ZT48L3B1Yi1kYXRlcz48L2RhdGVzPjxwdWJsaXNoZXI+Qmlv
TWVkIENlbnRyYWw8L3B1Ymxpc2hlcj48aXNibj4xNDc1LTI4OTEgKEVsZWN0cm9uaWMpJiN4RDsx
NDc1LTI4OTEgKExpbmtpbmcpPC9pc2JuPjxhY2Nlc3Npb24tbnVtPjEyNTY2NDc3MS4gTGFuZ3Vh
Z2U6IEVuZ2xpc2guIEVudHJ5IERhdGU6IEluIFByb2Nlc3MuIFJldmlzaW9uIERhdGU6IDIwMTkx
MTExLiBQdWJsaWNhdGlvbiBUeXBlOiBqb3VybmFsIGFydGljbGU8L2FjY2Vzc2lvbi1udW0+PHVy
bHM+PHJlbGF0ZWQtdXJscz48dXJsPmh0dHBzOi8vbG9naW4ud3d3cHJveHkxLmxpYnJhcnkudW5z
dy5lZHUuYXUvbG9naW4/dXJsPWh0dHA6Ly9zZWFyY2guZWJzY29ob3N0LmNvbS9sb2dpbi5hc3B4
P2RpcmVjdD10cnVlJmFtcDtkYj1jaW4yMCZhbXA7QU49MTI1NjY0NzcxJmFtcDtzaXRlPWVob3N0
LWxpdmUmYW1wO3Njb3BlPXNpdGU8L3VybD48L3JlbGF0ZWQtdXJscz48L3VybHM+PGN1c3RvbTE+
RVRISUNTIEFQUFJPVkFMIEFORCBDT05TRU5UIFRPIFBBUlRJQ0lQQVRFOiBOb3QgYXBwbGljYWJs
ZS4gQ09OU0VOVCBGT1IgUFVCTElDQVRJT046IE5vdCBhcHBsaWNhYmxlLiBDT01QRVRJTkcgSU5U
RVJFU1RTOiBUaGUgYXV0aG9ycyBkZWNsYXJlIHRoYXQgdGhleSBoYXZlIG5vIGNvbXBldGluZyBp
bnRlcmVzdHMuIFBVQkxJU0hFUiZhcG9zO1MgTk9URTogU3ByaW5nZXIgTmF0dXJlIHJlbWFpbnMg
bmV1dHJhbCB3aXRoIHJlZ2FyZCB0byBqdXJpc2RpY3Rpb25hbCBjbGFpbXMgaW4gcHVibGlzaGVk
IG1hcHMgYW5kIGluc3RpdHV0aW9uYWwgYWZmaWxpYXRpb25zLjwvY3VzdG9tMT48Y3VzdG9tMj5Q
TUM1NjM3MjUxPC9jdXN0b20yPjxlbGVjdHJvbmljLXJlc291cmNlLW51bT5odHRwczovL2RvaS5v
cmcvMTAuMTE4Ni9zMTI5MzctMDE3LTAyOTMteTwvZWxlY3Ryb25pYy1yZXNvdXJjZS1udW0+PHJl
bW90ZS1kYXRhYmFzZS1uYW1lPk1lZGxpbmU8L3JlbW90ZS1kYXRhYmFzZS1uYW1lPjxyZW1vdGUt
ZGF0YWJhc2UtcHJvdmlkZXI+TkxNPC9yZW1vdGUtZGF0YWJhc2UtcHJvdmlkZXI+PHJlc2VhcmNo
LW5vdGVzPm5vbnByaW9yaXR5IHBvcHVsYXRpb248L3Jlc2VhcmNoLW5vdGVzPjwvcmVjb3JkPjwv
Q2l0ZT48Q2l0ZT48QXV0aG9yPkRlcm9zYTwvQXV0aG9yPjxZZWFyPjIwMTY8L1llYXI+PFJlY051
bT41MzE8L1JlY051bT48cmVjb3JkPjxyZWMtbnVtYmVyPjUzMTwvcmVjLW51bWJlcj48Zm9yZWln
bi1rZXlzPjxrZXkgYXBwPSJFTiIgZGItaWQ9ImZmZmEyOWVwdXB2djAzZTJ3YWR2dzBkbmQydDJh
enN0dDl2NSIgdGltZXN0YW1wPSIxNjg4NzA5MjM0Ij41MzE8L2tleT48L2ZvcmVpZ24ta2V5cz48
cmVmLXR5cGUgbmFtZT0iSm91cm5hbCBBcnRpY2xlIj4xNzwvcmVmLXR5cGU+PGNvbnRyaWJ1dG9y
cz48YXV0aG9ycz48YXV0aG9yPkRlcm9zYSwgRy48L2F1dGhvcj48YXV0aG9yPk1hZmZpb2xpLCBQ
LjwvYXV0aG9yPjxhdXRob3I+U2ltZW50YWwtTWVuZGlhLCBMLiBFLjwvYXV0aG9yPjxhdXRob3I+
Qm8sIFMuPC9hdXRob3I+PGF1dGhvcj5TYWhlYmthciwgQS48L2F1dGhvcj48L2F1dGhvcnM+PC9j
b250cmlidXRvcnM+PGF1dGgtYWRkcmVzcz5DZW50cmUgb2YgRGlhYmV0ZXMgYW5kIE1ldGFib2xp
YyBEaXNlYXNlcywgRGVwYXJ0bWVudCBvZiBJbnRlcm5hbCBNZWRpY2luZSBhbmQgVGhlcmFwZXV0
aWNzLCBVbml2ZXJzaXR5IG9mIFBhdmlhIGFuZCBGb25kYXppb25lIElSQ0NTIFBvbGljbGluaWNv
IFMuIE1hdHRlbywgUGF2aWEsIEl0YWx5OyBDZW50cmUgZm9yIHRoZSBTdHVkeSBvZiBFbmRvY3Jp
bmUtTWV0YWJvbGljIFBhdGhvcGh5c2lvbG9neSBhbmQgQ2xpbmljYWwgUmVzZWFyY2gsIFVuaXZl
cnNpdHkgb2YgUGF2aWEsIFBhdmlhLCBJdGFseTsgQ2VudHJlIGZvciBQcmV2ZW50aW9uLCBTdXJ2
ZWlsbGFuY2UsIERpYWdub3NpcyBhbmQgVHJlYXRtZW50IG9mIFJhcmUgRGlzZWFzZXMsIEZvbmRh
emlvbmUgSVJDQ1MgUG9saWNsaW5pY28gUy4gTWF0dGVvLCBQYXZpYSwgSXRhbHk7IExhYm9yYXRv
cnkgb2YgTW9sZWN1bGFyIE1lZGljaW5lLCBVbml2ZXJzaXR5IG9mIFBhdmlhLCBQYXZpYSwgSXRh
bHkuJiN4RDtDZW50cmUgb2YgRGlhYmV0ZXMgYW5kIE1ldGFib2xpYyBEaXNlYXNlcywgRGVwYXJ0
bWVudCBvZiBJbnRlcm5hbCBNZWRpY2luZSBhbmQgVGhlcmFwZXV0aWNzLCBVbml2ZXJzaXR5IG9m
IFBhdmlhIGFuZCBGb25kYXppb25lIElSQ0NTIFBvbGljbGluaWNvIFMuIE1hdHRlbywgUGF2aWEs
IEl0YWx5OyBQaEQgU2Nob29sIGluIEV4cGVyaW1lbnRhbCBNZWRpY2luZSwgVW5pdmVyc2l0eSBv
ZiBQYXZpYSwgUGF2aWEsIEl0YWx5LiYjeEQ7QmlvbWVkaWNhbCBSZXNlYXJjaCBVbml0LCBNZXhp
Y2FuIFNvY2lhbCBTZWN1cml0eSBJbnN0aXR1dGUsIER1cmFuZ28sIE1leGljby4mI3hEO0RlcGFy
dG1lbnQgb2YgTWVkaWNhbCBTY2llbmNlcywgVW5pdmVyc2l0eSBvZiBUdXJpbiwgVHVyaW4sIEl0
YWx5LiYjeEQ7QmlvdGVjaG5vbG9neSBSZXNlYXJjaCBDZW50ZXIsIE1hc2hoYWQgVW5pdmVyc2l0
eSBvZiBNZWRpY2FsIFNjaWVuY2VzLCBNYXNoaGFkLCBJcmFuLiBFbGVjdHJvbmljIGFkZHJlc3M6
IHNhaGVia2FyYUBtdW1zLmFjLmlyLjwvYXV0aC1hZGRyZXNzPjx0aXRsZXM+PHRpdGxlPkVmZmVj
dCBvZiBjdXJjdW1pbiBvbiBjaXJjdWxhdGluZyBpbnRlcmxldWtpbi02IGNvbmNlbnRyYXRpb25z
OiBBIHN5c3RlbWF0aWMgcmV2aWV3IGFuZCBtZXRhLWFuYWx5c2lzIG9mIHJhbmRvbWl6ZWQgY29u
dHJvbGxlZCB0cmlhbHM8L3RpdGxlPjxzZWNvbmRhcnktdGl0bGU+UGhhcm1hY29sb2dpY2FsIFJl
c2VhcmNoPC9zZWNvbmRhcnktdGl0bGU+PC90aXRsZXM+PHBlcmlvZGljYWw+PGZ1bGwtdGl0bGU+
UGhhcm1hY29sb2dpY2FsIFJlc2VhcmNoPC9mdWxsLXRpdGxlPjwvcGVyaW9kaWNhbD48cGFnZXM+
Mzk0LTQwNDwvcGFnZXM+PHZvbHVtZT4xMTE8L3ZvbHVtZT48ZWRpdGlvbj4yMDE2MDcwNTwvZWRp
dGlvbj48a2V5d29yZHM+PGtleXdvcmQ+QWR1bHQ8L2tleXdvcmQ+PGtleXdvcmQ+QWdlZDwva2V5
d29yZD48a2V5d29yZD5BbnRpLUluZmxhbW1hdG9yeSBBZ2VudHMvYWR2ZXJzZSBlZmZlY3RzLyp0
aGVyYXBldXRpYyB1c2U8L2tleXdvcmQ+PGtleXdvcmQ+QmlvbWFya2Vycy9ibG9vZDwva2V5d29y
ZD48a2V5d29yZD5DdXJjdW1pbi9hZHZlcnNlIGVmZmVjdHMvKnRoZXJhcGV1dGljIHVzZTwva2V5
d29yZD48a2V5d29yZD5Eb3duLVJlZ3VsYXRpb248L2tleXdvcmQ+PGtleXdvcmQ+RmVtYWxlPC9r
ZXl3b3JkPjxrZXl3b3JkPkh1bWFuczwva2V5d29yZD48a2V5d29yZD5JbmZsYW1tYXRpb24vYmxv
b2QvKmRydWcgdGhlcmFweS9pbW11bm9sb2d5PC9rZXl3b3JkPjxrZXl3b3JkPkluZmxhbW1hdGlv
biBNZWRpYXRvcnMvKmJsb29kL2ltbXVub2xvZ3k8L2tleXdvcmQ+PGtleXdvcmQ+SW50ZXJsZXVr
aW4tNi8qYmxvb2QvaW1tdW5vbG9neTwva2V5d29yZD48a2V5d29yZD5NYWxlPC9rZXl3b3JkPjxr
ZXl3b3JkPk1pZGRsZSBBZ2VkPC9rZXl3b3JkPjxrZXl3b3JkPlJhbmRvbWl6ZWQgQ29udHJvbGxl
ZCBUcmlhbHMgYXMgVG9waWM8L2tleXdvcmQ+PGtleXdvcmQ+VHJlYXRtZW50IE91dGNvbWU8L2tl
eXdvcmQ+PGtleXdvcmQ+Q3VyY3VtYSBsb25nYTwva2V5d29yZD48a2V5d29yZD5DdXJjdW1pbjwv
a2V5d29yZD48a2V5d29yZD5JbmZsYW1tYXRpb248L2tleXdvcmQ+PGtleXdvcmQ+SW50ZXJsZXVr
aW4tNjwva2V5d29yZD48a2V5d29yZD5NZXRhLWFuYWx5c2lzPC9rZXl3b3JkPjwva2V5d29yZHM+
PGRhdGVzPjx5ZWFyPjIwMTY8L3llYXI+PHB1Yi1kYXRlcz48ZGF0ZT5TZXA8L2RhdGU+PC9wdWIt
ZGF0ZXM+PC9kYXRlcz48aXNibj4xMDk2LTExODYgKEVsZWN0cm9uaWMpJiN4RDsxMDQzLTY2MTgg
KExpbmtpbmcpPC9pc2JuPjxhY2Nlc3Npb24tbnVtPjI3MzkyNzQyPC9hY2Nlc3Npb24tbnVtPjx1
cmxzPjxyZWxhdGVkLXVybHM+PHVybD5odHRwczovL2V6cHJveHkubGliLm1vbmFzaC5lZHUuYXUv
bG9naW4/dXJsPWh0dHA6Ly9vdmlkc3Aub3ZpZC5jb20vb3ZpZHdlYi5jZ2k/VD1KUyZhbXA7Q1ND
PVkmYW1wO05FV1M9TiZhbXA7UEFHRT1mdWxsdGV4dCZhbXA7RD1tZWQxMyZhbXA7QU49MjczOTI3
NDI8L3VybD48L3JlbGF0ZWQtdXJscz48L3VybHM+PGVsZWN0cm9uaWMtcmVzb3VyY2UtbnVtPmh0
dHBzOi8vZG9pLm9yZy8xMC4xMDE2L2oucGhycy4yMDE2LjA3LjAwNDwvZWxlY3Ryb25pYy1yZXNv
dXJjZS1udW0+PHJlbW90ZS1kYXRhYmFzZS1uYW1lPk1lZGxpbmU8L3JlbW90ZS1kYXRhYmFzZS1u
YW1lPjxyZW1vdGUtZGF0YWJhc2UtcHJvdmlkZXI+TkxNPC9yZW1vdGUtZGF0YWJhc2UtcHJvdmlk
ZXI+PHJlc2VhcmNoLW5vdGVzPm5vbnByaW9yaXR5IHBvcHVsYXRpb248L3Jlc2VhcmNoLW5vdGVz
PjwvcmVjb3JkPjwvQ2l0ZT48Q2l0ZT48QXV0aG9yPkd1by1DaG9uZzwvQXV0aG9yPjxZZWFyPjIw
MTY8L1llYXI+PFJlY051bT4zOTc8L1JlY051bT48cmVjb3JkPjxyZWMtbnVtYmVyPjM5NzwvcmVj
LW51bWJlcj48Zm9yZWlnbi1rZXlzPjxrZXkgYXBwPSJFTiIgZGItaWQ9ImZmZmEyOWVwdXB2djAz
ZTJ3YWR2dzBkbmQydDJhenN0dDl2NSIgdGltZXN0YW1wPSIxNjg4NzA5MjM0Ij4zOTc8L2tleT48
L2ZvcmVpZ24ta2V5cz48cmVmLXR5cGUgbmFtZT0iSm91cm5hbCBBcnRpY2xlIj4xNzwvcmVmLXR5
cGU+PGNvbnRyaWJ1dG9ycz48YXV0aG9ycz48YXV0aG9yPkd1by1DaG9uZywgQ2hlbjwvYXV0aG9y
PjxhdXRob3I+Q2hlbi1XZWksIFBhbjwvYXV0aG9yPjxhdXRob3I+WW9uZy1Ib25nLCBaaGFuZzwv
YXV0aG9yPjxhdXRob3I+TGktUWlhbmcsIFFpbjwvYXV0aG9yPjxhdXRob3I+TGktSHVhLCBDaGVu
PC9hdXRob3I+PGF1dGhvcj5HdWFuLVl1LCBSZW48L2F1dGhvcj48YXV0aG9yPkNodW4tWWFuZywg
Q2hlbjwvYXV0aG9yPjxhdXRob3I+V2VpLUd1bywgQ2hlbjwvYXV0aG9yPjxhdXRob3I+QW4sIFBh
bjwvYXV0aG9yPjwvYXV0aG9ycz48L2NvbnRyaWJ1dG9ycz48YXV0aC1hZGRyZXNzPkppYW5nc3Ug
S2V5IExhYm9yYXRvcnkgb2YgUHJldmVudGl2ZSBhbmQgVHJhbnNsYXRpb25hbCBNZWRpY2luZSBm
b3IgR2VyaWF0cmljIERpc2Vhc2VzLCBEZXBhcnRtZW50IG9mIE51dHJpdGlvbiBhbmQgRm9vZCBI
eWdpZW5lLCBTY2hvb2wgb2YgUHVibGljIEhlYWx0aCwgU29vY2hvdyBVbml2ZXJzaXR5LCAxOTkg
UmVuYWkgUm9hZCwgRHVzaHUgTGFrZSBIaWdoZXIgRWR1Y2F0aW9uIFRvd24sIFN1emhvdSAyMTUx
MjMsIENoaW5hLiAxNTg1MDE3NzY2NUAxNjMuY29tLiYjeEQ7RGVwYXJ0bWVudCBvZiBVcm9sb2d5
LCBUaGUgRmlyc3QgQWZmaWxpYXRlZCBIb3NwaXRhbCBvZiBTb29jaG93IFVuaXZlcnNpdHksIFNv
b2Nob3cgVW5pdmVyc2l0eSwgMTg4IFNoaXppIHN0cmVldCwgU3V6aG91IDIxNTAwNiwgQ2hpbmEu
IDE1ODUwMTc3NjY1QDE2My5jb20uJiN4RDtKaWFuZ3N1IEtleSBMYWJvcmF0b3J5IG9mIFByZXZl
bnRpdmUgYW5kIFRyYW5zbGF0aW9uYWwgTWVkaWNpbmUgZm9yIEdlcmlhdHJpYyBEaXNlYXNlcywg
RGVwYXJ0bWVudCBvZiBOdXRyaXRpb24gYW5kIEZvb2QgSHlnaWVuZSwgU2Nob29sIG9mIFB1Ymxp
YyBIZWFsdGgsIFNvb2Nob3cgVW5pdmVyc2l0eSwgMTk5IFJlbmFpIFJvYWQsIER1c2h1IExha2Ug
SGlnaGVyIEVkdWNhdGlvbiBUb3duLCBTdXpob3UgMjE1MTIzLCBDaGluYS4gY2hlbjIwMTU0MjMy
MDI3QDEyNi5jb20uJiN4RDtEZXBhcnRtZW50IG9mIFVyb2xvZ3ksIFRoZSBGaXJzdCBBZmZpbGlh
dGVkIEhvc3BpdGFsIG9mIFNvb2Nob3cgVW5pdmVyc2l0eSwgU29vY2hvdyBVbml2ZXJzaXR5LCAx
ODggU2hpemkgc3RyZWV0LCBTdXpob3UgMjE1MDA2LCBDaGluYS4gY2hlbjIwMTU0MjMyMDI3QDEy
Ni5jb20uJiN4RDtKaWFuZ3N1IEtleSBMYWJvcmF0b3J5IG9mIFByZXZlbnRpdmUgYW5kIFRyYW5z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biBUb3duLCBTdXpob3UgMjE1MTIzLCBDaGluYS4gbHNndW9yb25nQDEyNi5jb20uJiN4RDtEZXBh
cnRtZW50IG9mIFVyb2xvZ3ksIFRoZSBGaXJzdCBBZmZpbGlhdGVkIEhvc3BpdGFsIG9mIFNvb2No
b3cgVW5pdmVyc2l0eSwgU29vY2hvdyBVbml2ZXJzaXR5LCAxODggU2hpemkgc3RyZWV0LCBTdXpo
b3UgMjE1MDA2LCBDaGluYS4gMTUzMTIxNzI5NjdAMTYzLmNvbS4mI3hEO0RlcGFydG1lbnQgb2Yg
RXBpZGVtaW9sb2d5IGFuZCBCaW9zdGF0aXN0aWNzLCBNT0UgS2V5IExhYiBvZiBFbnZpcm9ubWVu
dCBhbmQgSGVhbHRoLCBTY2hvb2wgb2YgUHVibGljIEhlYWx0aCwgVG9uZ2ppIE1lZGljYWwgQ29s
bGVnZSwgSHVhemhvbmcgVW5pdmVyc2l0eSBvZiBTY2llbmNlIGFuZCBUZWNobm9sb2d5LCAxMyBI
YW5na29uZyBSb2FkLCBXdWhhbiA0MzAwMzAsIENoaW5hLiBwYW5hbkBodXN0LmVkdS5jbi4mI3hE
O0ppYW5nc3UgS2V5IExhYm9yYXRvcnkgb2YgUHJldmVudGl2ZSBhbmQgVHJhbnNsYXRpb25hbCBN
ZWRpY2luZSBmb3IgR2VyaWF0cmljIERpc2Vhc2VzLCBEZXBhcnRtZW50IG9mIE51dHJpdGlvbiBh
bmQgRm9vZCBIeWdpZW5lLCBTY2hvb2wgb2YgUHVibGljIEhlYWx0aCwgU29vY2hvdyBVbml2ZXJz
aXR5LCAxOTkgUmVuYWkgUm9hZCwgRHVzaHUgTGFrZSBIaWdoZXIgRWR1Y2F0aW9uIFRvd24sIFN1
emhvdSAyMTUxMjMsIENoaW5hLiBjaHdwYW5Ac3VkYS5lZHUuY24uJiN4RDtKaWFuZ3N1IEtleSBM
YWJvcmF0b3J5IG9mIFByZXZlbnRpdmUgYW5kIFRyYW5zbGF0aW9uYWwgTWVkaWNpbmUgZm9yIEdl
cmlhdHJpYyBEaXNlYXNlcywgRGVwYXJ0bWVudCBvZiBOdXRyaXRpb24gYW5kIEZvb2QgSHlnaWVu
ZSwgU2Nob29sIG9mIFB1YmxpYyBIZWFsdGgsIFNvb2Nob3cgVW5pdmVyc2l0eSwgMTk5IFJlbmFp
IFJvYWQsIER1c2h1IExha2UgSGlnaGVyIEVkdWNhdGlvbiBUb3duLCBTdXpob3UgMjE1MTIzLCBD
aGluYS4geWh6aGFuZ0BzdWRhLmVkdS5jbi4mI3hEO0ppYW5nc3UgS2V5IExhYm9yYXRvcnkgb2Yg
UHJldmVudGl2ZSBhbmQgVHJhbnNsYXRpb25hbCBNZWRpY2luZSBmb3IgR2VyaWF0cmljIERpc2Vh
c2VzLCBEZXBhcnRtZW50IG9mIE51dHJpdGlvbiBhbmQgRm9vZCBIeWdpZW5lLCBTY2hvb2wgb2Yg
UHVibGljIEhlYWx0aCwgU29vY2hvdyBVbml2ZXJzaXR5LCAxOTkgUmVuYWkgUm9hZCwgRHVzaHUg
TGFrZSBIaWdoZXIgRWR1Y2F0aW9uIFRvd24sIFN1emhvdSAyMTUxMjMsIENoaW5hLiBxaW5saXFp
YW5nQHN1ZGEuZWR1LmNuLiYjeEQ7SmlhbmdzdSBLZXkgTGFib3JhdG9yeSBvZiBQcmV2ZW50aXZl
IGFuZCBUcmFuc2xhdGlvbmFsIE1lZGljaW5lIGZvciBHZXJpYXRyaWMgRGlzZWFzZXMsIERlcGFy
dG1lbnQgb2YgTnV0cml0aW9uIGFuZCBGb29kIEh5Z2llbmUsIFNjaG9vbCBvZiBQdWJsaWMgSGVh
bHRoLCBTb29jaG93IFVuaXZlcnNpdHksIDE5OSBSZW5haSBSb2FkLCBEdXNodSBMYWtlIEhpZ2hl
ciBFZHVjYXRpb24gVG93biwgU3V6aG91IDIxNTEyMywgQ2hpbmEuIGNoZW5saWh1YUBzdWRhLmVk
dS5jbi48L2F1dGgtYWRkcmVzcz48dGl0bGVzPjx0aXRsZT5FZmZlY3Qgb2YgRmxheHNlZWQgSW50
ZXJ2ZW50aW9uIG9uIEluZmxhbW1hdG9yeSBNYXJrZXIgQy1SZWFjdGl2ZSBQcm90ZWluOiBBIFN5
c3RlbWF0aWMgUmV2aWV3IGFuZCBNZXRhLUFuYWx5c2lzIG9mIFJhbmRvbWl6ZWQgQ29udHJvbGxl
ZCBUcmlhbHM8L3RpdGxlPjxzZWNvbmRhcnktdGl0bGU+TnV0cmllbnRzPC9zZWNvbmRhcnktdGl0
bGU+PC90aXRsZXM+PHBlcmlvZGljYWw+PGZ1bGwtdGl0bGU+TnV0cmllbnRzPC9mdWxsLXRpdGxl
PjwvcGVyaW9kaWNhbD48cGFnZXM+MTM2PC9wYWdlcz48dm9sdW1lPjg8L3ZvbHVtZT48bnVtYmVy
PjM8L251bWJlcj48ZWRpdGlvbj4yMDE2MDMwNDwvZWRpdGlvbj48a2V5d29yZHM+PGtleXdvcmQ+
QWR1bHQ8L2tleXdvcmQ+PGtleXdvcmQ+QmlvbWFya2Vycy9ibG9vZDwva2V5d29yZD48a2V5d29y
ZD5Cb2R5IE1hc3MgSW5kZXg8L2tleXdvcmQ+PGtleXdvcmQ+Qy1SZWFjdGl2ZSBQcm90ZWluLyph
bmFseXNpczwva2V5d29yZD48a2V5d29yZD4qRGlldDwva2V5d29yZD48a2V5d29yZD5GZW1hbGU8
L2tleXdvcmQ+PGtleXdvcmQ+KkZsYXgvYWR2ZXJzZSBlZmZlY3RzPC9rZXl3b3JkPjxrZXl3b3Jk
Pkh1bWFuczwva2V5d29yZD48a2V5d29yZD5JbmZsYW1tYXRpb24vYmxvb2QvY29tcGxpY2F0aW9u
cy9kaWFnbm9zaXMvKmRpZXQgdGhlcmFweTwva2V5d29yZD48a2V5d29yZD5JbmZsYW1tYXRpb24g
TWVkaWF0b3JzLypibG9vZDwva2V5d29yZD48a2V5d29yZD5MaWduYW5zLyphZG1pbmlzdHJhdGlv
biAmYW1wOyBkb3NhZ2UvYWR2ZXJzZSBlZmZlY3RzPC9rZXl3b3JkPjxrZXl3b3JkPkxpbnNlZWQg
T2lsLyphZG1pbmlzdHJhdGlvbiAmYW1wOyBkb3NhZ2UvYWR2ZXJzZSBlZmZlY3RzPC9rZXl3b3Jk
PjxrZXl3b3JkPk1hbGU8L2tleXdvcmQ+PGtleXdvcmQ+TWlkZGxlIEFnZWQ8L2tleXdvcmQ+PGtl
eXdvcmQ+T2Jlc2l0eS9ibG9vZC9jb21wbGljYXRpb25zL2RpYWdub3Npczwva2V5d29yZD48a2V5
d29yZD5SYW5kb21pemVkIENvbnRyb2xsZWQgVHJpYWxzIGFzIFRvcGljPC9rZXl3b3JkPjxrZXl3
b3JkPlJpc2sgRmFjdG9yczwva2V5d29yZD48a2V5d29yZD4qU2VlZHMvYWR2ZXJzZSBlZmZlY3Rz
PC9rZXl3b3JkPjxrZXl3b3JkPlRyZWF0bWVudCBPdXRjb21lPC9rZXl3b3JkPjxrZXl3b3JkPkMt
cmVhY3RpdmUgcHJvdGVpbjwva2V5d29yZD48a2V5d29yZD5mbGF4c2VlZDwva2V5d29yZD48a2V5
d29yZD5tZXRhLWFuYWx5c2lzPC9rZXl3b3JkPjxrZXl3b3JkPnJhbmRvbWl6ZWQgY29udHJvbGxl
ZCB0cmlhbHM8L2tleXdvcmQ+PC9rZXl3b3Jkcz48ZGF0ZXM+PHllYXI+MjAxNjwveWVhcj48cHVi
LWRhdGVzPjxkYXRlPk1hciA0PC9kYXRlPjwvcHViLWRhdGVzPjwvZGF0ZXM+PHB1Ymxpc2hlcj5N
RFBJIFB1Ymxpc2hpbmc8L3B1Ymxpc2hlcj48aXNibj4yMDcyLTY2NDMgKEVsZWN0cm9uaWMpJiN4
RDsyMDcyLTY2NDMgKExpbmtpbmcpPC9pc2JuPjxhY2Nlc3Npb24tbnVtPjExNDExNzg3Mi4gTGFu
Z3VhZ2U6IEVuZ2xpc2guIEVudHJ5IERhdGU6IDIwMTgwMTE3LiBSZXZpc2lvbiBEYXRlOiAyMDE5
MDEwMi4gUHVibGljYXRpb24gVHlwZTogQXJ0aWNsZTwvYWNjZXNzaW9uLW51bT48dXJscz48cmVs
YXRlZC11cmxzPjx1cmw+aHR0cHM6Ly9sb2dpbi53d3dwcm94eTEubGlicmFyeS51bnN3LmVkdS5h
dS9sb2dpbj91cmw9aHR0cDovL3NlYXJjaC5lYnNjb2hvc3QuY29tL2xvZ2luLmFzcHg/ZGlyZWN0
PXRydWUmYW1wO2RiPWNpbjIwJmFtcDtBTj0xMTQxMTc4NzImYW1wO3NpdGU9ZWhvc3QtbGl2ZSZh
bXA7c2NvcGU9c2l0ZTwvdXJsPjwvcmVsYXRlZC11cmxzPjwvdXJscz48Y3VzdG9tMj5QTUM0ODA4
ODY1PC9jdXN0b20yPjxlbGVjdHJvbmljLXJlc291cmNlLW51bT5odHRwczovL2RvaS5vcmcvMTAu
MzM5MC9udTgwMzAxMzY8L2VsZWN0cm9uaWMtcmVzb3VyY2UtbnVtPjxyZW1vdGUtZGF0YWJhc2Ut
bmFtZT5NZWRsaW5lPC9yZW1vdGUtZGF0YWJhc2UtbmFtZT48cmVtb3RlLWRhdGFiYXNlLXByb3Zp
ZGVyPk5MTTwvcmVtb3RlLWRhdGFiYXNlLXByb3ZpZGVyPjxyZXNlYXJjaC1ub3Rlcz5ub25wcmlv
cml0eSBwb3B1bGF0aW9uIExvdyBwcmlvcml0eTwvcmVzZWFyY2gtbm90ZXM+PC9yZWNvcmQ+PC9D
aXRlPjxDaXRlPjxBdXRob3I+U2FoZWJrYXI8L0F1dGhvcj48WWVhcj4yMDE2PC9ZZWFyPjxSZWNO
dW0+MTAyNjwvUmVjTnVtPjxyZWNvcmQ+PHJlYy1udW1iZXI+MTAyNjwvcmVjLW51bWJlcj48Zm9y
ZWlnbi1rZXlzPjxrZXkgYXBwPSJFTiIgZGItaWQ9ImZmZmEyOWVwdXB2djAzZTJ3YWR2dzBkbmQy
dDJhenN0dDl2NSIgdGltZXN0YW1wPSIxNjg4NzA5MjM1Ij4xMDI2PC9rZXk+PC9mb3JlaWduLWtl
eXM+PHJlZi10eXBlIG5hbWU9IkpvdXJuYWwgQXJ0aWNsZSI+MTc8L3JlZi10eXBlPjxjb250cmli
dXRvcnM+PGF1dGhvcnM+PGF1dGhvcj5TYWhlYmthciwgQS48L2F1dGhvcj48YXV0aG9yPkJlY2N1
dGksIEcuPC9hdXRob3I+PGF1dGhvcj5TaW1lbnRhbC1NZW5kaWEsIEwuIEUuPC9hdXRob3I+PGF1
dGhvcj5Ob2JpbGksIFYuPC9hdXRob3I+PGF1dGhvcj5CbywgUy48L2F1dGhvcj48L2F1dGhvcnM+
PC9jb250cmlidXRvcnM+PGF1dGgtYWRkcmVzcz5CaW90ZWNobm9sb2d5IFJlc2VhcmNoIENlbnRl
ciwgTWFzaGhhZCBVbml2ZXJzaXR5IG9mIE1lZGljYWwgU2NpZW5jZXMsIE1hc2hoYWQsIElyYW47
IE1ldGFib2xpYyBSZXNlYXJjaCBDZW50cmUsIFJveWFsIFBlcnRoIEhvc3BpdGFsLCBTY2hvb2wg
b2YgTWVkaWNpbmUgYW5kIFBoYXJtYWNvbG9neSwgVW5pdmVyc2l0eSBvZiBXZXN0ZXJuIEF1c3Ry
YWxpYSwgUGVydGgsIEF1c3RyYWxpYS4mI3hEO0RlcGFydG1lbnQgb2YgTWVkaWNhbCBTY2llbmNl
cywgVW5pdmVyc2l0eSBvZiBUdXJpbiwgVHVyaW4sIEl0YWx5LiYjeEQ7QmlvbWVkaWNhbCBSZXNl
YXJjaCBVbml0LCBNZXhpY2FuIFNvY2lhbCBTZWN1cml0eSBJbnN0aXR1dGUsIER1cmFuZ28sIE1l
eGljby4mI3hEO0hlcGF0by1NZXRhYm9saWMgRGlzZWFzZSBVbml0LCBCYW1iaW5vIEdlc3UgQ2hp
bGRyZW4mYXBvcztzIEhvc3BpdGFsLCBJUkNDUywgUm9tZSwgSXRhbHkuJiN4RDtEZXBhcnRtZW50
IG9mIE1lZGljYWwgU2NpZW5jZXMsIFVuaXZlcnNpdHkgb2YgVHVyaW4sIFR1cmluLCBJdGFseS4g
RWxlY3Ryb25pYyBhZGRyZXNzOiBzaW1vbmEuYm9AdW5pdG8uaXQuPC9hdXRoLWFkZHJlc3M+PHRp
dGxlcz48dGl0bGU+TmlnZWxsYSBzYXRpdmEgKGJsYWNrIHNlZWQpIGVmZmVjdHMgb24gcGxhc21h
IGxpcGlkIGNvbmNlbnRyYXRpb25zIGluIGh1bWFuczogQSBzeXN0ZW1hdGljIHJldmlldyBhbmQg
bWV0YS1hbmFseXNpcyBvZiByYW5kb21pemVkIHBsYWNlYm8tY29udHJvbGxlZCB0cmlhbHM8L3Rp
dGxlPjxzZWNvbmRhcnktdGl0bGU+UGhhcm1hY29sb2dpY2FsIFJlc2VhcmNoPC9zZWNvbmRhcnkt
dGl0bGU+PC90aXRsZXM+PHBlcmlvZGljYWw+PGZ1bGwtdGl0bGU+UGhhcm1hY29sb2dpY2FsIFJl
c2VhcmNoPC9mdWxsLXRpdGxlPjwvcGVyaW9kaWNhbD48cGFnZXM+MzctNTA8L3BhZ2VzPjx2b2x1
bWU+MTA2PC92b2x1bWU+PGVkaXRpb24+MjAxNjAyMTA8L2VkaXRpb24+PGtleXdvcmRzPjxrZXl3
b3JkPkFuaW1hbHM8L2tleXdvcmQ+PGtleXdvcmQ+Q2hvbGVzdGVyb2wvYmxvb2Q8L2tleXdvcmQ+
PGtleXdvcmQ+Q2hvbGVzdGVyb2wsIEhETC9ibG9vZDwva2V5d29yZD48a2V5d29yZD5DaG9sZXN0
ZXJvbCwgTERML2Jsb29kPC9rZXl3b3JkPjxrZXl3b3JkPkh1bWFuczwva2V5d29yZD48a2V5d29y
ZD5MaXBpZHMvKmJsb29kPC9rZXl3b3JkPjxrZXl3b3JkPk1ldGEtQW5hbHlzaXMgYXMgVG9waWM8
L2tleXdvcmQ+PGtleXdvcmQ+TmlnZWxsYSBzYXRpdmEvKmNoZW1pc3RyeTwva2V5d29yZD48a2V5
d29yZD5QbGFudCBFeHRyYWN0cy8qcGhhcm1hY29sb2d5Lyp0aGVyYXBldXRpYyB1c2U8L2tleXdv
cmQ+PGtleXdvcmQ+UmFuZG9taXplZCBDb250cm9sbGVkIFRyaWFscyBhcyBUb3BpYzwva2V5d29y
ZD48a2V5d29yZD5UcmlnbHljZXJpZGVzL2Jsb29kPC9rZXl3b3JkPjxrZXl3b3JkPkNob2xlc3Rl
cm9sPC9rZXl3b3JkPjxrZXl3b3JkPkhETC1jaG9sZXN0ZXJvbDwva2V5d29yZD48a2V5d29yZD5O
aWdlbGxhIHNhdGl2YTwva2V5d29yZD48a2V5d29yZD5UcmlnbHljZXJpZGVzPC9rZXl3b3JkPjwv
a2V5d29yZHM+PGRhdGVzPjx5ZWFyPjIwMTY8L3llYXI+PHB1Yi1kYXRlcz48ZGF0ZT5BcHI8L2Rh
dGU+PC9wdWItZGF0ZXM+PC9kYXRlcz48aXNibj4xMDk2LTExODYgKEVsZWN0cm9uaWMpJiN4RDsx
MDQzLTY2MTggKExpbmtpbmcpPC9pc2JuPjxhY2Nlc3Npb24tbnVtPjI2ODc1NjQwPC9hY2Nlc3Np
b24tbnVtPjx1cmxzPjxyZWxhdGVkLXVybHM+PHVybD5odHRwczovL2V6cHJveHkubGliLm1vbmFz
aC5lZHUuYXUvbG9naW4/dXJsPWh0dHA6Ly9vdmlkc3Aub3ZpZC5jb20vb3ZpZHdlYi5jZ2k/VD1K
UyZhbXA7Q1NDPVkmYW1wO05FV1M9TiZhbXA7UEFHRT1mdWxsdGV4dCZhbXA7RD1tZWQxMyZhbXA7
QU49MjY4NzU2NDA8L3VybD48L3JlbGF0ZWQtdXJscz48L3VybHM+PGVsZWN0cm9uaWMtcmVzb3Vy
Y2UtbnVtPmh0dHBzOi8vZG9pLm9yZy8xMC4xMDE2L2oucGhycy4yMDE2LjAyLjAwODwvZWxlY3Ry
b25pYy1yZXNvdXJjZS1udW0+PHJlbW90ZS1kYXRhYmFzZS1uYW1lPk1lZGxpbmU8L3JlbW90ZS1k
YXRhYmFzZS1uYW1lPjxyZW1vdGUtZGF0YWJhc2UtcHJvdmlkZXI+TkxNPC9yZW1vdGUtZGF0YWJh
c2UtcHJvdmlkZXI+PHJlc2VhcmNoLW5vdGVzPm5vbnByaW9yaXR5IHBvcHVsYXRpb248L3Jlc2Vh
cmNoLW5vdGVzPjwvcmVjb3JkPjwvQ2l0ZT48Q2l0ZT48QXV0aG9yPkRlcm9zYTwvQXV0aG9yPjxZ
ZWFyPjIwMTY8L1llYXI+PFJlY051bT41MzE8L1JlY051bT48cmVjb3JkPjxyZWMtbnVtYmVyPjUz
MTwvcmVjLW51bWJlcj48Zm9yZWlnbi1rZXlzPjxrZXkgYXBwPSJFTiIgZGItaWQ9ImZmZmEyOWVw
dXB2djAzZTJ3YWR2dzBkbmQydDJhenN0dDl2NSIgdGltZXN0YW1wPSIxNjg4NzA5MjM0Ij41MzE8
L2tleT48L2ZvcmVpZ24ta2V5cz48cmVmLXR5cGUgbmFtZT0iSm91cm5hbCBBcnRpY2xlIj4xNzwv
cmVmLXR5cGU+PGNvbnRyaWJ1dG9ycz48YXV0aG9ycz48YXV0aG9yPkRlcm9zYSwgRy48L2F1dGhv
cj48YXV0aG9yPk1hZmZpb2xpLCBQLjwvYXV0aG9yPjxhdXRob3I+U2ltZW50YWwtTWVuZGlhLCBM
LiBFLjwvYXV0aG9yPjxhdXRob3I+Qm8sIFMuPC9hdXRob3I+PGF1dGhvcj5TYWhlYmthciwgQS48
L2F1dGhvcj48L2F1dGhvcnM+PC9jb250cmlidXRvcnM+PGF1dGgtYWRkcmVzcz5DZW50cmUgb2Yg
RGlhYmV0ZXMgYW5kIE1ldGFib2xpYyBEaXNlYXNlcywgRGVwYXJ0bWVudCBvZiBJbnRlcm5hbCBN
ZWRpY2luZSBhbmQgVGhlcmFwZXV0aWNzLCBVbml2ZXJzaXR5IG9mIFBhdmlhIGFuZCBGb25kYXpp
b25lIElSQ0NTIFBvbGljbGluaWNvIFMuIE1hdHRlbywgUGF2aWEsIEl0YWx5OyBDZW50cmUgZm9y
IHRoZSBTdHVkeSBvZiBFbmRvY3JpbmUtTWV0YWJvbGljIFBhdGhvcGh5c2lvbG9neSBhbmQgQ2xp
bmljYWwgUmVzZWFyY2gsIFVuaXZlcnNpdHkgb2YgUGF2aWEsIFBhdmlhLCBJdGFseTsgQ2VudHJl
IGZvciBQcmV2ZW50aW9uLCBTdXJ2ZWlsbGFuY2UsIERpYWdub3NpcyBhbmQgVHJlYXRtZW50IG9m
IFJhcmUgRGlzZWFzZXMsIEZvbmRhemlvbmUgSVJDQ1MgUG9saWNsaW5pY28gUy4gTWF0dGVvLCBQ
YXZpYSwgSXRhbHk7IExhYm9yYXRvcnkgb2YgTW9sZWN1bGFyIE1lZGljaW5lLCBVbml2ZXJzaXR5
IG9mIFBhdmlhLCBQYXZpYSwgSXRhbHkuJiN4RDtDZW50cmUgb2YgRGlhYmV0ZXMgYW5kIE1ldGFi
b2xpYyBEaXNlYXNlcywgRGVwYXJ0bWVudCBvZiBJbnRlcm5hbCBNZWRpY2luZSBhbmQgVGhlcmFw
ZXV0aWNzLCBVbml2ZXJzaXR5IG9mIFBhdmlhIGFuZCBGb25kYXppb25lIElSQ0NTIFBvbGljbGlu
aWNvIFMuIE1hdHRlbywgUGF2aWEsIEl0YWx5OyBQaEQgU2Nob29sIGluIEV4cGVyaW1lbnRhbCBN
ZWRpY2luZSwgVW5pdmVyc2l0eSBvZiBQYXZpYSwgUGF2aWEsIEl0YWx5LiYjeEQ7QmlvbWVkaWNh
bCBSZXNlYXJjaCBVbml0LCBNZXhpY2FuIFNvY2lhbCBTZWN1cml0eSBJbnN0aXR1dGUsIER1cmFu
Z28sIE1leGljby4mI3hEO0RlcGFydG1lbnQgb2YgTWVkaWNhbCBTY2llbmNlcywgVW5pdmVyc2l0
eSBvZiBUdXJpbiwgVHVyaW4sIEl0YWx5LiYjeEQ7QmlvdGVjaG5vbG9neSBSZXNlYXJjaCBDZW50
ZXIsIE1hc2hoYWQgVW5pdmVyc2l0eSBvZiBNZWRpY2FsIFNjaWVuY2VzLCBNYXNoaGFkLCBJcmFu
LiBFbGVjdHJvbmljIGFkZHJlc3M6IHNhaGVia2FyYUBtdW1zLmFjLmlyLjwvYXV0aC1hZGRyZXNz
Pjx0aXRsZXM+PHRpdGxlPkVmZmVjdCBvZiBjdXJjdW1pbiBvbiBjaXJjdWxhdGluZyBpbnRlcmxl
dWtpbi02IGNvbmNlbnRyYXRpb25zOiBBIHN5c3RlbWF0aWMgcmV2aWV3IGFuZCBtZXRhLWFuYWx5
c2lzIG9mIHJhbmRvbWl6ZWQgY29udHJvbGxlZCB0cmlhbHM8L3RpdGxlPjxzZWNvbmRhcnktdGl0
bGU+UGhhcm1hY29sb2dpY2FsIFJlc2VhcmNoPC9zZWNvbmRhcnktdGl0bGU+PC90aXRsZXM+PHBl
cmlvZGljYWw+PGZ1bGwtdGl0bGU+UGhhcm1hY29sb2dpY2FsIFJlc2VhcmNoPC9mdWxsLXRpdGxl
PjwvcGVyaW9kaWNhbD48cGFnZXM+Mzk0LTQwNDwvcGFnZXM+PHZvbHVtZT4xMTE8L3ZvbHVtZT48
ZWRpdGlvbj4yMDE2MDcwNTwvZWRpdGlvbj48a2V5d29yZHM+PGtleXdvcmQ+QWR1bHQ8L2tleXdv
cmQ+PGtleXdvcmQ+QWdlZDwva2V5d29yZD48a2V5d29yZD5BbnRpLUluZmxhbW1hdG9yeSBBZ2Vu
dHMvYWR2ZXJzZSBlZmZlY3RzLyp0aGVyYXBldXRpYyB1c2U8L2tleXdvcmQ+PGtleXdvcmQ+Qmlv
bWFya2Vycy9ibG9vZDwva2V5d29yZD48a2V5d29yZD5DdXJjdW1pbi9hZHZlcnNlIGVmZmVjdHMv
KnRoZXJhcGV1dGljIHVzZTwva2V5d29yZD48a2V5d29yZD5Eb3duLVJlZ3VsYXRpb248L2tleXdv
cmQ+PGtleXdvcmQ+RmVtYWxlPC9rZXl3b3JkPjxrZXl3b3JkPkh1bWFuczwva2V5d29yZD48a2V5
d29yZD5JbmZsYW1tYXRpb24vYmxvb2QvKmRydWcgdGhlcmFweS9pbW11bm9sb2d5PC9rZXl3b3Jk
PjxrZXl3b3JkPkluZmxhbW1hdGlvbiBNZWRpYXRvcnMvKmJsb29kL2ltbXVub2xvZ3k8L2tleXdv
cmQ+PGtleXdvcmQ+SW50ZXJsZXVraW4tNi8qYmxvb2QvaW1tdW5vbG9neTwva2V5d29yZD48a2V5
d29yZD5NYWxlPC9rZXl3b3JkPjxrZXl3b3JkPk1pZGRsZSBBZ2VkPC9rZXl3b3JkPjxrZXl3b3Jk
PlJhbmRvbWl6ZWQgQ29udHJvbGxlZCBUcmlhbHMgYXMgVG9waWM8L2tleXdvcmQ+PGtleXdvcmQ+
VHJlYXRtZW50IE91dGNvbWU8L2tleXdvcmQ+PGtleXdvcmQ+Q3VyY3VtYSBsb25nYTwva2V5d29y
ZD48a2V5d29yZD5DdXJjdW1pbjwva2V5d29yZD48a2V5d29yZD5JbmZsYW1tYXRpb248L2tleXdv
cmQ+PGtleXdvcmQ+SW50ZXJsZXVraW4tNjwva2V5d29yZD48a2V5d29yZD5NZXRhLWFuYWx5c2lz
PC9rZXl3b3JkPjwva2V5d29yZHM+PGRhdGVzPjx5ZWFyPjIwMTY8L3llYXI+PHB1Yi1kYXRlcz48
ZGF0ZT5TZXA8L2RhdGU+PC9wdWItZGF0ZXM+PC9kYXRlcz48aXNibj4xMDk2LTExODYgKEVsZWN0
cm9uaWMpJiN4RDsxMDQzLTY2MTggKExpbmtpbmcpPC9pc2JuPjxhY2Nlc3Npb24tbnVtPjI3Mzky
NzQyPC9hY2Nlc3Npb24tbnVtPjx1cmxzPjxyZWxhdGVkLXVybHM+PHVybD5odHRwczovL2V6cHJv
eHkubGliLm1vbmFzaC5lZHUuYXUvbG9naW4/dXJsPWh0dHA6Ly9vdmlkc3Aub3ZpZC5jb20vb3Zp
ZHdlYi5jZ2k/VD1KUyZhbXA7Q1NDPVkmYW1wO05FV1M9TiZhbXA7UEFHRT1mdWxsdGV4dCZhbXA7
RD1tZWQxMyZhbXA7QU49MjczOTI3NDI8L3VybD48L3JlbGF0ZWQtdXJscz48L3VybHM+PGVsZWN0
cm9uaWMtcmVzb3VyY2UtbnVtPmh0dHBzOi8vZG9pLm9yZy8xMC4xMDE2L2oucGhycy4yMDE2LjA3
LjAwNDwvZWxlY3Ryb25pYy1yZXNvdXJjZS1udW0+PHJlbW90ZS1kYXRhYmFzZS1uYW1lPk1lZGxp
bmU8L3JlbW90ZS1kYXRhYmFzZS1uYW1lPjxyZW1vdGUtZGF0YWJhc2UtcHJvdmlkZXI+TkxNPC9y
ZW1vdGUtZGF0YWJhc2UtcHJvdmlkZXI+PHJlc2VhcmNoLW5vdGVzPm5vbnByaW9yaXR5IHBvcHVs
YXRpb248L3Jlc2VhcmNoLW5vdGVzPjwvcmVjb3JkPjwvQ2l0ZT48Q2l0ZT48QXV0aG9yPlNhaGVi
a2FyPC9BdXRob3I+PFllYXI+MjAxNjwvWWVhcj48UmVjTnVtPjEwMjE8L1JlY051bT48cmVjb3Jk
PjxyZWMtbnVtYmVyPjEwMjE8L3JlYy1udW1iZXI+PGZvcmVpZ24ta2V5cz48a2V5IGFwcD0iRU4i
IGRiLWlkPSJmZmZhMjllcHVwdnYwM2Uyd2FkdncwZG5kMnQyYXpzdHQ5djUiIHRpbWVzdGFtcD0i
MTY4ODcwOTIzNSI+MTAyMTwva2V5PjwvZm9yZWlnbi1rZXlzPjxyZWYtdHlwZSBuYW1lPSJKb3Vy
bmFsIEFydGljbGUiPjE3PC9yZWYtdHlwZT48Y29udHJpYnV0b3JzPjxhdXRob3JzPjxhdXRob3I+
U2FoZWJrYXIsIEFtaXJob3NzZWluPC9hdXRob3I+PGF1dGhvcj5Tb3Jhbm5hLCBEYXZpZGU8L2F1
dGhvcj48YXV0aG9yPlhpYW9xaXUsIExpdTwvYXV0aG9yPjxhdXRob3I+VGhvbW9wb3Vsb3MsIENv
c3RhczwvYXV0aG9yPjxhdXRob3I+U2ltZW50YWwtTWVuZGlhLCBMdWlzIEUuPC9hdXRob3I+PGF1
dGhvcj5EZXJvc2EsIEdpdXNlcHBlPC9hdXRob3I+PGF1dGhvcj5NYWZmaW9saSwgUGFtZWxhPC9h
dXRob3I+PGF1dGhvcj5QYXJhdGksIEdpYW5mcmFuY288L2F1dGhvcj48YXV0aG9yPkxpdSwgWGlh
b3FpdTwvYXV0aG9yPjwvYXV0aG9ycz48L2NvbnRyaWJ1dG9ycz48dGl0bGVzPjx0aXRsZT5BIHN5
c3RlbWF0aWMgcmV2aWV3IGFuZCBtZXRhLWFuYWx5c2lzIG9mIHJhbmRvbWl6ZWQgY29udHJvbGxl
ZCB0cmlhbHMgaW52ZXN0aWdhdGluZyB0aGUgZWZmZWN0cyBvZiBzdXBwbGVtZW50YXRpb24gd2l0
aCBOaWdlbGxhIHNhdGl2YSAoYmxhY2sgc2VlZCkgb24gYmxvb2QgcHJlc3N1cmU8L3RpdGxlPjxz
ZWNvbmRhcnktdGl0bGU+Sm91cm5hbCBvZiBIeXBlcnRlbnNpb248L3NlY29uZGFyeS10aXRsZT48
L3RpdGxlcz48cGVyaW9kaWNhbD48ZnVsbC10aXRsZT5Kb3VybmFsIG9mIEh5cGVydGVuc2lvbjwv
ZnVsbC10aXRsZT48L3BlcmlvZGljYWw+PHBhZ2VzPjIxMjctMjEzNTwvcGFnZXM+PHZvbHVtZT4z
NDwvdm9sdW1lPjxudW1iZXI+MTE8L251bWJlcj48c2VjdGlvbj4yMTI3PC9zZWN0aW9uPjxkYXRl
cz48eWVhcj4yMDE2PC95ZWFyPjwvZGF0ZXM+PHB1Yi1sb2NhdGlvbj5CYWx0aW1vcmUsIE1hcnls
YW5kPC9wdWItbG9jYXRpb24+PHB1Ymxpc2hlcj5MaXBwaW5jb3R0IFdpbGxpYW1zICZhbXA7IFdp
bGtpbnM8L3B1Ymxpc2hlcj48aXNibj4wMjYzLTYzNTI8L2lzYm4+PGFjY2Vzc2lvbi1udW0+MTE4
NTUxMDIzLiBMYW5ndWFnZTogRW5nbGlzaC4gRW50cnkgRGF0ZTogMjAxNzA5MDMuIFJldmlzaW9u
IERhdGU6IDIwMTYxMDA3LiBQdWJsaWNhdGlvbiBUeXBlOiBqb3VybmFsIGFydGljbGUuIEpvdXJu
YWwgU3Vic2V0OiBCaW9tZWRpY2FsPC9hY2Nlc3Npb24tbnVtPjx1cmxzPjxyZWxhdGVkLXVybHM+
PHVybD5odHRwczovL2xvZ2luLnd3d3Byb3h5MS5saWJyYXJ5LnVuc3cuZWR1LmF1L2xvZ2luP3Vy
bD1odHRwOi8vc2VhcmNoLmVic2NvaG9zdC5jb20vbG9naW4uYXNweD9kaXJlY3Q9dHJ1ZSZhbXA7
ZGI9Y2luMjAmYW1wO0FOPTExODU1MTAyMyZhbXA7c2l0ZT1laG9zdC1saXZlJmFtcDtzY29wZT1z
aXRlPC91cmw+PC9yZWxhdGVkLXVybHM+PC91cmxzPjxlbGVjdHJvbmljLXJlc291cmNlLW51bT5o
dHRwczovL2RvaS5vcmcvMTAuMTA5Ny9ISkguMDAwMDAwMDAwMDAwMTA0OTwvZWxlY3Ryb25pYy1y
ZXNvdXJjZS1udW0+PHJlc2VhcmNoLW5vdGVzPm5vbnByaW9yaXR5IHBvcHVsYXRpb248L3Jlc2Vh
cmNoLW5vdGVzPjwvcmVjb3JkPjwvQ2l0ZT48Q2l0ZT48QXV0aG9yPlVyc29uaXU8L0F1dGhvcj48
WWVhcj4yMDE2PC9ZZWFyPjxSZWNOdW0+ODQ3PC9SZWNOdW0+PHJlY29yZD48cmVjLW51bWJlcj44
NDc8L3JlYy1udW1iZXI+PGZvcmVpZ24ta2V5cz48a2V5IGFwcD0iRU4iIGRiLWlkPSJmZmZhMjll
cHVwdnYwM2Uyd2FkdncwZG5kMnQyYXpzdHQ5djUiIHRpbWVzdGFtcD0iMTY4ODcwOTIzNCI+ODQ3
PC9rZXk+PC9mb3JlaWduLWtleXM+PHJlZi10eXBlIG5hbWU9IkpvdXJuYWwgQXJ0aWNsZSI+MTc8
L3JlZi10eXBlPjxjb250cmlidXRvcnM+PGF1dGhvcnM+PGF1dGhvcj5VcnNvbml1LCBTb3Jpbjwv
YXV0aG9yPjxhdXRob3I+U2FoZWJrYXIsIEFtaXJob3NzZWluPC9hdXRob3I+PGF1dGhvcj5BbmRy
aWNhLCBGbG9yaW5hPC9hdXRob3I+PGF1dGhvcj5TZXJiYW4sIENvcmluYTwvYXV0aG9yPjxhdXRo
b3I+QmFuYWNoLCBNYWNpZWo8L2F1dGhvcj48L2F1dGhvcnM+PC9jb250cmlidXRvcnM+PGF1dGgt
YWRkcmVzcz5EZXBhcnRtZW50IG9mIEZ1bmN0aW9uYWwgU2NpZW5jZXMsIERpc2NpcGxpbmUgb2Yg
UHVibGljIEhlYWx0aCwgJnF1b3Q7VmljdG9yIEJhYmVzJnF1b3Q7IFVuaXZlcnNpdHkgb2YgTWVk
aWNpbmUgYW5kIFBoYXJtYWN5LCBUaW1pc29hcmEsIFJvbWFuaWEuJiN4RDtCaW90ZWNobm9sb2d5
IFJlc2VhcmNoIENlbnRlciwgTWFzaGhhZCBVbml2ZXJzaXR5IG9mIE1lZGljYWwgU2NpZW5jZXMs
IE1hc2hoYWQsIElyYW47IE1ldGFib2xpYyBSZXNlYXJjaCBDZW50cmUsIFJveWFsIFBlcnRoIEhv
c3BpdGFsLCBTY2hvb2wgb2YgTWVkaWNpbmUgYW5kIFBoYXJtYWNvbG9neSwgVW5pdmVyc2l0eSBv
ZiBXZXN0ZXJuIEF1c3RyYWxpYSwgUGVydGgsIEF1c3RyYWxpYS4mI3hEO0ZhY3VsdHkgb2YgUGhh
cm1hY3ksIERpc2NpcGxpbmUgb2YgUGhhcm1hY2V1dGljYWwgQ2hlbWlzdHJ5ICZxdW90O1ZpY3Rv
ciBCYWJlcyZxdW90OyBVbml2ZXJzaXR5IG9mIE1lZGljaW5lIGFuZCBQaGFybWFjeSwgVGltaXNv
YXJhLCBSb21hbmlhLiYjeEQ7RGVwYXJ0bWVudCBvZiBGdW5jdGlvbmFsIFNjaWVuY2VzLCBEaXNj
aXBsaW5lIG9mIFBhdGhvcGh5c2lvbG9neSwgJnF1b3Q7VmljdG9yIEJhYmVzJnF1b3Q7IFVuaXZl
cnNpdHkgb2YgTWVkaWNpbmUgYW5kIFBoYXJtYWN5LCBUaW1pc29hcmEsIFJvbWFuaWEuJiN4RDtD
aGFpciBvZiBOZXBocm9sb2d5IGFuZCBIeXBlcnRlbnNpb24sIE1lZGljYWwgVW5pdmVyc2l0eSBv
ZiBMb2R6LCBQb2xhbmQuIEVsZWN0cm9uaWMgYWRkcmVzczogbWFjaWVqYmFuYWNoQGFvbC5jby51
ay48L2F1dGgtYWRkcmVzcz48dGl0bGVzPjx0aXRsZT5FZmZlY3RzIG9mIGZsYXhzZWVkIHN1cHBs
ZW1lbnRzIG9uIGJsb29kIHByZXNzdXJlOiBBIHN5c3RlbWF0aWMgcmV2aWV3IGFuZCBtZXRhLWFu
YWx5c2lzIG9mIGNvbnRyb2xsZWQgY2xpbmljYWwgdHJpYWw8L3RpdGxlPjxzZWNvbmRhcnktdGl0
bGU+Q2xpbmljYWwgTnV0cml0aW9uPC9zZWNvbmRhcnktdGl0bGU+PC90aXRsZXM+PHBlcmlvZGlj
YWw+PGZ1bGwtdGl0bGU+Q2xpbmljYWwgTnV0cml0aW9uPC9mdWxsLXRpdGxlPjwvcGVyaW9kaWNh
bD48cGFnZXM+NjE1LTYyNTwvcGFnZXM+PHZvbHVtZT4zNTwvdm9sdW1lPjxudW1iZXI+MzwvbnVt
YmVyPjxlZGl0aW9uPjIwMTUwNTI5PC9lZGl0aW9uPjxrZXl3b3Jkcz48a2V5d29yZD5BbnRpaHlw
ZXJ0ZW5zaXZlIEFnZW50cy8qdGhlcmFwZXV0aWMgdXNlPC9rZXl3b3JkPjxrZXl3b3JkPipEaWV0
YXJ5IFN1cHBsZW1lbnRzPC9rZXl3b3JkPjxrZXl3b3JkPipFdmlkZW5jZS1CYXNlZCBNZWRpY2lu
ZTwva2V5d29yZD48a2V5d29yZD5GbGF4LypjaGVtaXN0cnk8L2tleXdvcmQ+PGtleXdvcmQ+SHVt
YW5zPC9rZXl3b3JkPjxrZXl3b3JkPkh5cGVydGVuc2lvbi8qZGlldCB0aGVyYXB5PC9rZXl3b3Jk
PjxrZXl3b3JkPkxpZ25hbnMvdGhlcmFwZXV0aWMgdXNlPC9rZXl3b3JkPjxrZXl3b3JkPkxpbnNl
ZWQgT2lsL3RoZXJhcGV1dGljIHVzZTwva2V5d29yZD48a2V5d29yZD5QbGFudCBFeHRyYWN0cy8q
dGhlcmFwZXV0aWMgdXNlPC9rZXl3b3JkPjxrZXl3b3JkPlJhbmRvbWl6ZWQgQ29udHJvbGxlZCBU
cmlhbHMgYXMgVG9waWM8L2tleXdvcmQ+PGtleXdvcmQ+UmVwcm9kdWNpYmlsaXR5IG9mIFJlc3Vs
dHM8L2tleXdvcmQ+PGtleXdvcmQ+U2VlZHMvKmNoZW1pc3RyeTwva2V5d29yZD48a2V5d29yZD5B
cnRlcmlhbCBoeXBlcnRlbnNpb248L2tleXdvcmQ+PGtleXdvcmQ+RmxheHNlZWQ8L2tleXdvcmQ+
PGtleXdvcmQ+TGludW0gdXNpdGF0aXNzaW11bTwva2V5d29yZD48a2V5d29yZD5NZXRhLWFuYWx5
c2lzPC9rZXl3b3JkPjxrZXl3b3JkPlN5c3RlbWF0aWMgcmV2aWV3PC9rZXl3b3JkPjwva2V5d29y
ZHM+PGRhdGVzPjx5ZWFyPjIwMTY8L3llYXI+PHB1Yi1kYXRlcz48ZGF0ZT5KdW48L2RhdGU+PC9w
dWItZGF0ZXM+PC9kYXRlcz48cHViLWxvY2F0aW9uPk5ldyBZb3JrLCBOZXcgWW9yazwvcHViLWxv
Y2F0aW9uPjxwdWJsaXNoZXI+RWxzZXZpZXIgQi5WLjwvcHVibGlzaGVyPjxpc2JuPjE1MzItMTk4
MyAoRWxlY3Ryb25pYykmI3hEOzAyNjEtNTYxNCAoTGlua2luZyk8L2lzYm4+PGFjY2Vzc2lvbi1u
dW0+MTE0NzUxNzA3LiBMYW5ndWFnZTogRW5nbGlzaC4gRW50cnkgRGF0ZTogMjAxODAxMTcuIFJl
dmlzaW9uIERhdGU6IDIwMTgwMTE4LiBQdWJsaWNhdGlvbiBUeXBlOiBBcnRpY2xlPC9hY2Nlc3Np
b24tbnVtPjx1cmxzPjxyZWxhdGVkLXVybHM+PHVybD5odHRwczovL2xvZ2luLnd3d3Byb3h5MS5s
aWJyYXJ5LnVuc3cuZWR1LmF1L2xvZ2luP3VybD1odHRwOi8vc2VhcmNoLmVic2NvaG9zdC5jb20v
bG9naW4uYXNweD9kaXJlY3Q9dHJ1ZSZhbXA7ZGI9Y2luMjAmYW1wO0FOPTExNDc1MTcwNyZhbXA7
c2l0ZT1laG9zdC1saXZlJmFtcDtzY29wZT1zaXRlPC91cmw+PC9yZWxhdGVkLXVybHM+PC91cmxz
PjxlbGVjdHJvbmljLXJlc291cmNlLW51bT5odHRwczovL2RvaS5vcmcvMTAuMTAxNi9qLmNsbnUu
MjAxNS4wNS4wMTI8L2VsZWN0cm9uaWMtcmVzb3VyY2UtbnVtPjxyZW1vdGUtZGF0YWJhc2UtbmFt
ZT5NZWRsaW5lPC9yZW1vdGUtZGF0YWJhc2UtbmFtZT48cmVtb3RlLWRhdGFiYXNlLXByb3ZpZGVy
Pk5MTTwvcmVtb3RlLWRhdGFiYXNlLXByb3ZpZGVyPjxyZXNlYXJjaC1ub3Rlcz5ub25wcmlvcml0
eSBwb3B1bGF0aW9uPC9yZXNlYXJjaC1ub3Rlcz48L3JlY29yZD48L0NpdGU+PENpdGU+PEF1dGhv
cj5LaGFsZXNpPC9BdXRob3I+PFllYXI+MjAxNTwvWWVhcj48UmVjTnVtPjI3MzwvUmVjTnVtPjxy
ZWNvcmQ+PHJlYy1udW1iZXI+MjczPC9yZWMtbnVtYmVyPjxmb3JlaWduLWtleXM+PGtleSBhcHA9
IkVOIiBkYi1pZD0iZmZmYTI5ZXB1cHZ2MDNlMndhZHZ3MGRuZDJ0MmF6c3R0OXY1IiB0aW1lc3Rh
bXA9IjE2ODg3MDkyMzMiPjI3Mzwva2V5PjwvZm9yZWlnbi1rZXlzPjxyZWYtdHlwZSBuYW1lPSJK
b3VybmFsIEFydGljbGUiPjE3PC9yZWYtdHlwZT48Y29udHJpYnV0b3JzPjxhdXRob3JzPjxhdXRo
b3I+S2hhbGVzaSwgU2FtYW48L2F1dGhvcj48YXV0aG9yPklyd2luLCBDaHJpc3RvcGhlcjwvYXV0
aG9yPjxhdXRob3I+U2NodWJlcnQsIE1hdHQ8L2F1dGhvcj48L2F1dGhvcnM+PC9jb250cmlidXRv
cnM+PGF1dGgtYWRkcmVzcz5TY2hvb2wgb2YgTWVkaWNpbmUgYW5kIHMua2hhbGVzaUBncmlmZml0
aC5lZHUuYXUuJiN4RDtTY2hvb2wgb2YgQWxsaWVkIEhlYWx0aCBTY2llbmNlcywgTWVuemllcyBI
ZWFsdGggSW5zdGl0dXRlIFF1ZWVuc2xhbmQsIEdyaWZmaXRoIFVuaXZlcnNpdHksIEdvbGQgQ29h
c3QsIEF1c3RyYWxpYS48L2F1dGgtYWRkcmVzcz48dGl0bGVzPjx0aXRsZT5GbGF4c2VlZCBjb25z
dW1wdGlvbiBtYXkgcmVkdWNlIGJsb29kIHByZXNzdXJlOiBhIHN5c3RlbWF0aWMgcmV2aWV3IGFu
ZCBtZXRhLWFuYWx5c2lzIG9mIGNvbnRyb2xsZWQgdHJpYWxzPC90aXRsZT48c2Vjb25kYXJ5LXRp
dGxlPkpvdXJuYWwgb2YgTnV0cml0aW9uPC9zZWNvbmRhcnktdGl0bGU+PC90aXRsZXM+PHBlcmlv
ZGljYWw+PGZ1bGwtdGl0bGU+Sm91cm5hbCBvZiBOdXRyaXRpb248L2Z1bGwtdGl0bGU+PC9wZXJp
b2RpY2FsPjxwYWdlcz43NTgtNzY1PC9wYWdlcz48dm9sdW1lPjE0NTwvdm9sdW1lPjxudW1iZXI+
NDwvbnVtYmVyPjxlZGl0aW9uPjIwMTUwMzA0PC9lZGl0aW9uPjxrZXl3b3Jkcz48a2V5d29yZD5C
bG9vZCBQcmVzc3VyZS8qZHJ1ZyBlZmZlY3RzPC9rZXl3b3JkPjxrZXl3b3JkPkRhdGFiYXNlcywg
RmFjdHVhbDwva2V5d29yZD48a2V5d29yZD5EaWV0PC9rZXl3b3JkPjxrZXl3b3JkPkZsYXgvKmNo
ZW1pc3RyeTwva2V5d29yZD48a2V5d29yZD5IdW1hbnM8L2tleXdvcmQ+PGtleXdvcmQ+SHlwZXJ0
ZW5zaW9uL2Jsb29kL2RydWcgdGhlcmFweTwva2V5d29yZD48a2V5d29yZD4qUGh5dG90aGVyYXB5
PC9rZXl3b3JkPjxrZXl3b3JkPlBsYW50IFByZXBhcmF0aW9ucy9waGFybWFjb2xvZ3k8L2tleXdv
cmQ+PGtleXdvcmQ+UmFuZG9taXplZCBDb250cm9sbGVkIFRyaWFscyBhcyBUb3BpYzwva2V5d29y
ZD48a2V5d29yZD5TZWVkcy8qY2hlbWlzdHJ5PC9rZXl3b3JkPjxrZXl3b3JkPlNlbnNpdGl2aXR5
IGFuZCBTcGVjaWZpY2l0eTwva2V5d29yZD48a2V5d29yZD5ibG9vZCBwcmVzc3VyZTwva2V5d29y
ZD48a2V5d29yZD5mbGF4c2VlZDwva2V5d29yZD48a2V5d29yZD5oeXBlcnRlbnNpb248L2tleXdv
cmQ+PGtleXdvcmQ+bGluc2VlZDwva2V5d29yZD48a2V5d29yZD5tZXRhLWFuYWx5c2lzPC9rZXl3
b3JkPjxrZXl3b3JkPnN5c3RlbWF0aWMgcmV2aWV3PC9rZXl3b3JkPjwva2V5d29yZHM+PGRhdGVz
Pjx5ZWFyPjIwMTU8L3llYXI+PHB1Yi1kYXRlcz48ZGF0ZT5BcHI8L2RhdGU+PC9wdWItZGF0ZXM+
PC9kYXRlcz48cHVibGlzaGVyPk94Zm9yZCBVbml2ZXJzaXR5IFByZXNzIC8gVVNBPC9wdWJsaXNo
ZXI+PGlzYm4+MTU0MS02MTAwIChFbGVjdHJvbmljKSYjeEQ7MDAyMi0zMTY2IChMaW5raW5nKTwv
aXNibj48YWNjZXNzaW9uLW51bT4xMDk3Nzk2MTQuIExhbmd1YWdlOiBFbmdsaXNoLiBFbnRyeSBE
YXRlOiAyMDE1MDkyMy4gUmV2aXNpb24gRGF0ZTogMjAyMDA3MDguIFB1YmxpY2F0aW9uIFR5cGU6
IGpvdXJuYWwgYXJ0aWNsZTwvYWNjZXNzaW9uLW51bT48dXJscz48cmVsYXRlZC11cmxzPjx1cmw+
aHR0cHM6Ly9sb2dpbi53d3dwcm94eTEubGlicmFyeS51bnN3LmVkdS5hdS9sb2dpbj91cmw9aHR0
cDovL3NlYXJjaC5lYnNjb2hvc3QuY29tL2xvZ2luLmFzcHg/ZGlyZWN0PXRydWUmYW1wO2RiPWNp
bjIwJmFtcDtBTj0xMDk3Nzk2MTQmYW1wO3NpdGU9ZWhvc3QtbGl2ZSZhbXA7c2NvcGU9c2l0ZTwv
dXJsPjwvcmVsYXRlZC11cmxzPjwvdXJscz48ZWxlY3Ryb25pYy1yZXNvdXJjZS1udW0+aHR0cHM6
Ly9kb2kub3JnLzEwLjM5NDUvam4uMTE0LjIwNTMwMjwvZWxlY3Ryb25pYy1yZXNvdXJjZS1udW0+
PHJlbW90ZS1kYXRhYmFzZS1uYW1lPk1lZGxpbmU8L3JlbW90ZS1kYXRhYmFzZS1uYW1lPjxyZW1v
dGUtZGF0YWJhc2UtcHJvdmlkZXI+TkxNPC9yZW1vdGUtZGF0YWJhc2UtcHJvdmlkZXI+PHJlc2Vh
cmNoLW5vdGVzPm5vbnByaW9yaXR5IHBvcHVsYXRpb248L3Jlc2VhcmNoLW5vdGVzPjwvcmVjb3Jk
PjwvQ2l0ZT48Q2l0ZT48QXV0aG9yPktoYWxlc2k8L0F1dGhvcj48WWVhcj4yMDE0PC9ZZWFyPjxS
ZWNOdW0+MjcxPC9SZWNOdW0+PHJlY29yZD48cmVjLW51bWJlcj4yNzE8L3JlYy1udW1iZXI+PGZv
cmVpZ24ta2V5cz48a2V5IGFwcD0iRU4iIGRiLWlkPSJmZmZhMjllcHVwdnYwM2Uyd2FkdncwZG5k
MnQyYXpzdHQ5djUiIHRpbWVzdGFtcD0iMTY4ODcwOTIzMyI+MjcxPC9rZXk+PC9mb3JlaWduLWtl
eXM+PHJlZi10eXBlIG5hbWU9IkpvdXJuYWwgQXJ0aWNsZSI+MTc8L3JlZi10eXBlPjxjb250cmli
dXRvcnM+PGF1dGhvcnM+PGF1dGhvcj5LaGFsZXNpLCBTYW1hbjwvYXV0aG9yPjxhdXRob3I+U3Vu
LCBKaW5nPC9hdXRob3I+PGF1dGhvcj5CdXlzLCBOaWNob2xhczwvYXV0aG9yPjxhdXRob3I+SmFt
c2hpZGksIEFyYXNoPC9hdXRob3I+PGF1dGhvcj5OaWtiYWtodC1OYXNyYWJhZGksIEVsaGFtPC9h
dXRob3I+PGF1dGhvcj5LaG9zcmF2aS1Cb3JvdWplbmksIEhvc3NlaW48L2F1dGhvcj48L2F1dGhv
cnM+PC9jb250cmlidXRvcnM+PGF1dGgtYWRkcmVzcz5HcmlmZml0aCBIZWFsdGggSW5zdGl0dXRl
LCBHcmlmZml0aCBVbml2ZXJzaXR5LCBHb2xkIENvYXN0LCBRTEQsIEF1c3RyYWxpYSwgcy5raGFs
ZXNpQGdyaWZmaXRoLmVkdS5hdS48L2F1dGgtYWRkcmVzcz48dGl0bGVzPjx0aXRsZT5HcmVlbiB0
ZWEgY2F0ZWNoaW5zIGFuZCBibG9vZCBwcmVzc3VyZTogYSBzeXN0ZW1hdGljIHJldmlldyBhbmQg
bWV0YS1hbmFseXNpcyBvZiByYW5kb21pc2VkIGNvbnRyb2xsZWQgdHJpYWxzPC90aXRsZT48c2Vj
b25kYXJ5LXRpdGxlPkV1cm9wZWFuIEpvdXJuYWwgb2YgTnV0cml0aW9uPC9zZWNvbmRhcnktdGl0
bGU+PC90aXRsZXM+PHBlcmlvZGljYWw+PGZ1bGwtdGl0bGU+RXVyb3BlYW4gSm91cm5hbCBvZiBO
dXRyaXRpb248L2Z1bGwtdGl0bGU+PC9wZXJpb2RpY2FsPjxwYWdlcz4xMjk5LTEzMTE8L3BhZ2Vz
Pjx2b2x1bWU+NTM8L3ZvbHVtZT48bnVtYmVyPjY8L251bWJlcj48ZWRpdGlvbj4yMDE0MDUyNzwv
ZWRpdGlvbj48a2V5d29yZHM+PGtleXdvcmQ+Qmxvb2QgR2x1Y29zZTwva2V5d29yZD48a2V5d29y
ZD5CbG9vZCBQcmVzc3VyZS8qZHJ1ZyBlZmZlY3RzPC9rZXl3b3JkPjxrZXl3b3JkPkNhdGVjaGlu
LypwaGFybWFjb2xvZ3k8L2tleXdvcmQ+PGtleXdvcmQ+Q2hvbGVzdGVyb2wsIEhETC9ibG9vZDwv
a2V5d29yZD48a2V5d29yZD5DaG9sZXN0ZXJvbCwgTERML2Jsb29kPC9rZXl3b3JkPjxrZXl3b3Jk
PkRhdGFiYXNlcywgRmFjdHVhbDwva2V5d29yZD48a2V5d29yZD5IdW1hbnM8L2tleXdvcmQ+PGtl
eXdvcmQ+UmFuZG9taXplZCBDb250cm9sbGVkIFRyaWFscyBhcyBUb3BpYzwva2V5d29yZD48a2V5
d29yZD5TZW5zaXRpdml0eSBhbmQgU3BlY2lmaWNpdHk8L2tleXdvcmQ+PGtleXdvcmQ+VGVhLypj
aGVtaXN0cnk8L2tleXdvcmQ+PC9rZXl3b3Jkcz48ZGF0ZXM+PHllYXI+MjAxNDwveWVhcj48cHVi
LWRhdGVzPjxkYXRlPlNlcDwvZGF0ZT48L3B1Yi1kYXRlcz48L2RhdGVzPjxwdWItbG9jYXRpb24+
LCAmbHQ7QmxhbmsmZ3Q7PC9wdWItbG9jYXRpb24+PHB1Ymxpc2hlcj5TcHJpbmdlciBOYXR1cmU8
L3B1Ymxpc2hlcj48aXNibj4xNDM2LTYyMTUgKEVsZWN0cm9uaWMpJiN4RDsxNDM2LTYyMDcgKExp
bmtpbmcpPC9pc2JuPjxhY2Nlc3Npb24tbnVtPjEwMzk5MDc1Ny4gTGFuZ3VhZ2U6IEVuZ2xpc2gu
IEVudHJ5IERhdGU6IDIwMTQwODI5LiBSZXZpc2lvbiBEYXRlOiAyMDIwMDcwOC4gUHVibGljYXRp
b24gVHlwZTogSm91cm5hbCBBcnRpY2xlPC9hY2Nlc3Npb24tbnVtPjx1cmxzPjxyZWxhdGVkLXVy
bHM+PHVybD5odHRwczovL2xvZ2luLnd3d3Byb3h5MS5saWJyYXJ5LnVuc3cuZWR1LmF1L2xvZ2lu
P3VybD1odHRwOi8vc2VhcmNoLmVic2NvaG9zdC5jb20vbG9naW4uYXNweD9kaXJlY3Q9dHJ1ZSZh
bXA7ZGI9Y2luMjAmYW1wO0FOPTEwMzk5MDc1NyZhbXA7c2l0ZT1laG9zdC1saXZlJmFtcDtzY29w
ZT1zaXRlPC91cmw+PC9yZWxhdGVkLXVybHM+PC91cmxzPjxlbGVjdHJvbmljLXJlc291cmNlLW51
bT5odHRwczovL2RvaS5vcmcvMTAuMTAwNy9zMDAzOTQtMDE0LTA3MjAtMTwvZWxlY3Ryb25pYy1y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47A8C" w:rsidRPr="00647A8C">
        <w:rPr>
          <w:rFonts w:eastAsia="Times New Roman" w:cs="Times New Roman"/>
          <w:szCs w:val="18"/>
          <w:lang w:eastAsia="en-AU"/>
        </w:rPr>
      </w:r>
      <w:r w:rsidR="00647A8C" w:rsidRPr="00647A8C">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68" w:tooltip="Ursoniu, 2016 #847" w:history="1">
        <w:r w:rsidR="007B2B25">
          <w:rPr>
            <w:rFonts w:eastAsia="Times New Roman" w:cs="Times New Roman"/>
            <w:noProof/>
            <w:szCs w:val="18"/>
            <w:lang w:eastAsia="en-AU"/>
          </w:rPr>
          <w:t>68</w:t>
        </w:r>
      </w:hyperlink>
      <w:r w:rsidR="002109EA">
        <w:rPr>
          <w:rFonts w:eastAsia="Times New Roman" w:cs="Times New Roman"/>
          <w:noProof/>
          <w:szCs w:val="18"/>
          <w:lang w:eastAsia="en-AU"/>
        </w:rPr>
        <w:t xml:space="preserve">, </w:t>
      </w:r>
      <w:hyperlink w:anchor="_ENREF_118" w:tooltip="Mohammadi-Sartang, 2017 #1176" w:history="1">
        <w:r w:rsidR="007B2B25">
          <w:rPr>
            <w:rFonts w:eastAsia="Times New Roman" w:cs="Times New Roman"/>
            <w:noProof/>
            <w:szCs w:val="18"/>
            <w:lang w:eastAsia="en-AU"/>
          </w:rPr>
          <w:t>118</w:t>
        </w:r>
      </w:hyperlink>
      <w:r w:rsidR="002109EA">
        <w:rPr>
          <w:rFonts w:eastAsia="Times New Roman" w:cs="Times New Roman"/>
          <w:noProof/>
          <w:szCs w:val="18"/>
          <w:lang w:eastAsia="en-AU"/>
        </w:rPr>
        <w:t xml:space="preserve">, </w:t>
      </w:r>
      <w:hyperlink w:anchor="_ENREF_123" w:tooltip="Sahebkar, 2016 #1026" w:history="1">
        <w:r w:rsidR="007B2B25">
          <w:rPr>
            <w:rFonts w:eastAsia="Times New Roman" w:cs="Times New Roman"/>
            <w:noProof/>
            <w:szCs w:val="18"/>
            <w:lang w:eastAsia="en-AU"/>
          </w:rPr>
          <w:t>123</w:t>
        </w:r>
      </w:hyperlink>
      <w:r w:rsidR="002109EA">
        <w:rPr>
          <w:rFonts w:eastAsia="Times New Roman" w:cs="Times New Roman"/>
          <w:noProof/>
          <w:szCs w:val="18"/>
          <w:lang w:eastAsia="en-AU"/>
        </w:rPr>
        <w:t xml:space="preserve">, </w:t>
      </w:r>
      <w:hyperlink w:anchor="_ENREF_124" w:tooltip="Sahebkar, 2016 #1021" w:history="1">
        <w:r w:rsidR="007B2B25">
          <w:rPr>
            <w:rFonts w:eastAsia="Times New Roman" w:cs="Times New Roman"/>
            <w:noProof/>
            <w:szCs w:val="18"/>
            <w:lang w:eastAsia="en-AU"/>
          </w:rPr>
          <w:t>124</w:t>
        </w:r>
      </w:hyperlink>
      <w:r w:rsidR="002109EA">
        <w:rPr>
          <w:rFonts w:eastAsia="Times New Roman" w:cs="Times New Roman"/>
          <w:noProof/>
          <w:szCs w:val="18"/>
          <w:lang w:eastAsia="en-AU"/>
        </w:rPr>
        <w:t xml:space="preserve">, </w:t>
      </w:r>
      <w:hyperlink w:anchor="_ENREF_127" w:tooltip="Khalesi, 2015 #273" w:history="1">
        <w:r w:rsidR="007B2B25">
          <w:rPr>
            <w:rFonts w:eastAsia="Times New Roman" w:cs="Times New Roman"/>
            <w:noProof/>
            <w:szCs w:val="18"/>
            <w:lang w:eastAsia="en-AU"/>
          </w:rPr>
          <w:t>127</w:t>
        </w:r>
      </w:hyperlink>
      <w:r w:rsidR="002109EA">
        <w:rPr>
          <w:rFonts w:eastAsia="Times New Roman" w:cs="Times New Roman"/>
          <w:noProof/>
          <w:szCs w:val="18"/>
          <w:lang w:eastAsia="en-AU"/>
        </w:rPr>
        <w:t xml:space="preserve">, </w:t>
      </w:r>
      <w:hyperlink w:anchor="_ENREF_326" w:tooltip="Si, 2017 #946" w:history="1">
        <w:r w:rsidR="007B2B25">
          <w:rPr>
            <w:rFonts w:eastAsia="Times New Roman" w:cs="Times New Roman"/>
            <w:noProof/>
            <w:szCs w:val="18"/>
            <w:lang w:eastAsia="en-AU"/>
          </w:rPr>
          <w:t>326</w:t>
        </w:r>
      </w:hyperlink>
      <w:r w:rsidR="002109EA">
        <w:rPr>
          <w:rFonts w:eastAsia="Times New Roman" w:cs="Times New Roman"/>
          <w:noProof/>
          <w:szCs w:val="18"/>
          <w:lang w:eastAsia="en-AU"/>
        </w:rPr>
        <w:t xml:space="preserve">, </w:t>
      </w:r>
      <w:hyperlink w:anchor="_ENREF_328" w:tooltip="Derosa, 2016 #531" w:history="1">
        <w:r w:rsidR="007B2B25">
          <w:rPr>
            <w:rFonts w:eastAsia="Times New Roman" w:cs="Times New Roman"/>
            <w:noProof/>
            <w:szCs w:val="18"/>
            <w:lang w:eastAsia="en-AU"/>
          </w:rPr>
          <w:t>328</w:t>
        </w:r>
      </w:hyperlink>
      <w:r w:rsidR="002109EA">
        <w:rPr>
          <w:rFonts w:eastAsia="Times New Roman" w:cs="Times New Roman"/>
          <w:noProof/>
          <w:szCs w:val="18"/>
          <w:lang w:eastAsia="en-AU"/>
        </w:rPr>
        <w:t xml:space="preserve">, </w:t>
      </w:r>
      <w:hyperlink w:anchor="_ENREF_332" w:tooltip="Guo-Chong, 2016 #397" w:history="1">
        <w:r w:rsidR="007B2B25">
          <w:rPr>
            <w:rFonts w:eastAsia="Times New Roman" w:cs="Times New Roman"/>
            <w:noProof/>
            <w:szCs w:val="18"/>
            <w:lang w:eastAsia="en-AU"/>
          </w:rPr>
          <w:t>332</w:t>
        </w:r>
      </w:hyperlink>
      <w:r w:rsidR="002109EA">
        <w:rPr>
          <w:rFonts w:eastAsia="Times New Roman" w:cs="Times New Roman"/>
          <w:noProof/>
          <w:szCs w:val="18"/>
          <w:lang w:eastAsia="en-AU"/>
        </w:rPr>
        <w:t xml:space="preserve">, </w:t>
      </w:r>
      <w:hyperlink w:anchor="_ENREF_341" w:tooltip="Khalesi, 2014 #271" w:history="1">
        <w:r w:rsidR="007B2B25">
          <w:rPr>
            <w:rFonts w:eastAsia="Times New Roman" w:cs="Times New Roman"/>
            <w:noProof/>
            <w:szCs w:val="18"/>
            <w:lang w:eastAsia="en-AU"/>
          </w:rPr>
          <w:t>341</w:t>
        </w:r>
      </w:hyperlink>
      <w:r w:rsidR="002109EA">
        <w:rPr>
          <w:rFonts w:eastAsia="Times New Roman" w:cs="Times New Roman"/>
          <w:noProof/>
          <w:szCs w:val="18"/>
          <w:lang w:eastAsia="en-AU"/>
        </w:rPr>
        <w:t>)</w:t>
      </w:r>
      <w:r w:rsidR="00647A8C" w:rsidRPr="00647A8C">
        <w:rPr>
          <w:rFonts w:eastAsia="Times New Roman" w:cs="Times New Roman"/>
          <w:szCs w:val="18"/>
          <w:lang w:eastAsia="en-AU"/>
        </w:rPr>
        <w:fldChar w:fldCharType="end"/>
      </w:r>
      <w:r w:rsidR="00647A8C">
        <w:rPr>
          <w:rFonts w:eastAsia="Times New Roman" w:cs="Times New Roman"/>
          <w:szCs w:val="18"/>
          <w:lang w:eastAsia="en-AU"/>
        </w:rPr>
        <w:t xml:space="preserve"> </w:t>
      </w:r>
      <w:r>
        <w:rPr>
          <w:rFonts w:eastAsia="Times New Roman" w:cs="Times New Roman"/>
          <w:szCs w:val="18"/>
          <w:lang w:eastAsia="en-AU"/>
        </w:rPr>
        <w:t xml:space="preserve">that </w:t>
      </w:r>
      <w:r w:rsidR="001F3F01">
        <w:t>presented results in a meta-analysis</w:t>
      </w:r>
      <w:r w:rsidR="001F3F01" w:rsidRPr="007433D7">
        <w:t xml:space="preserve"> </w:t>
      </w:r>
      <w:r w:rsidR="001F3F01">
        <w:t xml:space="preserve">but were published prior to 2018 and were judged to no longer represent the best available evidence. </w:t>
      </w:r>
      <w:r w:rsidR="00647A8C">
        <w:t>An</w:t>
      </w:r>
      <w:r w:rsidR="001F3F01">
        <w:t xml:space="preserve">other </w:t>
      </w:r>
      <w:r w:rsidR="00CA5080">
        <w:t>12</w:t>
      </w:r>
      <w:r w:rsidR="00E44C88">
        <w:t xml:space="preserve"> </w:t>
      </w:r>
      <w:r w:rsidR="001F3F01">
        <w:t xml:space="preserve">reviews </w:t>
      </w:r>
      <w:r w:rsidR="00CA5080" w:rsidRPr="00CA5080">
        <w:rPr>
          <w:rFonts w:eastAsia="Times New Roman" w:cs="Times New Roman"/>
          <w:szCs w:val="18"/>
          <w:lang w:eastAsia="en-AU"/>
        </w:rPr>
        <w:fldChar w:fldCharType="begin">
          <w:fldData xml:space="preserve">PEVuZE5vdGU+PENpdGU+PEF1dGhvcj5Mb3ByZXN0aTwvQXV0aG9yPjxZZWFyPjIwMjI8L1llYXI+
PFJlY051bT4zNDwvUmVjTnVtPjxEaXNwbGF5VGV4dD4oMTU0LCAxNjIsIDE5MSwgMzU3LTM1OSwg
MzY0LCAzNjksIDM5MS0zOTQpPC9EaXNwbGF5VGV4dD48cmVjb3JkPjxyZWMtbnVtYmVyPjM0PC9y
ZWMtbnVtYmVyPjxmb3JlaWduLWtleXM+PGtleSBhcHA9IkVOIiBkYi1pZD0iZmZmYTI5ZXB1cHZ2
MDNlMndhZHZ3MGRuZDJ0MmF6c3R0OXY1IiB0aW1lc3RhbXA9IjE2ODg0NDY1NzAiPjM0PC9rZXk+
PC9mb3JlaWduLWtleXM+PHJlZi10eXBlIG5hbWU9IkpvdXJuYWwgQXJ0aWNsZSI+MTc8L3JlZi10
eXBlPjxjb250cmlidXRvcnM+PGF1dGhvcnM+PGF1dGhvcj5Mb3ByZXN0aSwgQS4gTC48L2F1dGhv
cj48YXV0aG9yPlNtaXRoLCBTLiBKLjwvYXV0aG9yPjxhdXRob3I+RHJ1bW1vbmQsIFAuIEQuPC9h
dXRob3I+PC9hdXRob3JzPjwvY29udHJpYnV0b3JzPjxhdXRoLWFkZHJlc3M+Q2xpbmljYWwgUmVz
ZWFyY2ggQXVzdHJhbGlhLCBQZXJ0aCwgQXVzdHJhbGlhLiYjeEQ7Q29sbGVnZSBvZiBTY2llbmNl
LCBIZWFsdGgsIEVuZ2luZWVyaW5nIGFuZCBFZHVjYXRpb24sIE11cmRvY2ggVW5pdmVyc2l0eSwg
UGVydGgsIEF1c3RyYWxpYS48L2F1dGgtYWRkcmVzcz48dGl0bGVzPjx0aXRsZT5Nb2R1bGF0aW9u
IG9mIHRoZSBoeXBvdGhhbGFtaWMtcGl0dWl0YXJ5LWFkcmVuYWwgKEhQQSkgYXhpcyBieSBwbGFu
dHMgYW5kIHBoeXRvbnV0cmllbnRzOiBhIHN5c3RlbWF0aWMgcmV2aWV3IG9mIGh1bWFuIHRyaWFs
czwvdGl0bGU+PHNlY29uZGFyeS10aXRsZT5OdXRyIE5ldXJvc2NpPC9zZWNvbmRhcnktdGl0bGU+
PC90aXRsZXM+PHBhZ2VzPjE3MDQtMTczMDwvcGFnZXM+PHZvbHVtZT4yNTwvdm9sdW1lPjxudW1i
ZXI+ODwvbnVtYmVyPjxlZGl0aW9uPjIwMjEwMzAyPC9lZGl0aW9uPjxrZXl3b3Jkcz48a2V5d29y
ZD5BZHJlbm9jb3J0aWNvdHJvcGljIEhvcm1vbmUvcGhhcm1hY29sb2d5PC9rZXl3b3JkPjxrZXl3
b3JkPkh1bWFuczwva2V5d29yZD48a2V5d29yZD4qSHlkcm9jb3J0aXNvbmUvYW5hbHlzaXM8L2tl
eXdvcmQ+PGtleXdvcmQ+SHlwb3RoYWxhbW8tSHlwb3BoeXNlYWwgU3lzdGVtPC9rZXl3b3JkPjxr
ZXl3b3JkPlBoeXRvY2hlbWljYWxzL3BoYXJtYWNvbG9neTwva2V5d29yZD48a2V5d29yZD4qUGl0
dWl0YXJ5LUFkcmVuYWwgU3lzdGVtPC9rZXl3b3JkPjxrZXl3b3JkPkhQQS1heGlzPC9rZXl3b3Jk
PjxrZXl3b3JkPlN5c3RlbWF0aWMgcmV2aWV3PC9rZXl3b3JkPjxrZXl3b3JkPmNvcnRpc29sPC9r
ZXl3b3JkPjxrZXl3b3JkPmhlcmJzPC9rZXl3b3JkPjxrZXl3b3JkPmh1bWFuIHRyaWFsczwva2V5
d29yZD48a2V5d29yZD5waHl0b251dHJpZW50czwva2V5d29yZD48a2V5d29yZD5wbGFudHM8L2tl
eXdvcmQ+PGtleXdvcmQ+c3BpY2VzPC9rZXl3b3JkPjwva2V5d29yZHM+PGRhdGVzPjx5ZWFyPjIw
MjI8L3llYXI+PHB1Yi1kYXRlcz48ZGF0ZT5BdWc8L2RhdGU+PC9wdWItZGF0ZXM+PC9kYXRlcz48
cHVibGlzaGVyPlRheWxvciAmYW1wOyBGcmFuY2lzPC9wdWJsaXNoZXI+PGlzYm4+MTQ3Ni04MzA1
IChFbGVjdHJvbmljKSYjeEQ7MTAyOC00MTVYIChMaW5raW5nKTwvaXNibj48YWNjZXNzaW9uLW51
bT4zMzY1MDk0NDwvYWNjZXNzaW9uLW51bT48dXJscz48cmVsYXRlZC11cmxzPjx1cmw+aHR0cHM6
Ly93d3cubmNiaS5ubG0ubmloLmdvdi9wdWJtZWQvMzM2NTA5NDQ8L3VybD48L3JlbGF0ZWQtdXJs
cz48L3VybHM+PGVsZWN0cm9uaWMtcmVzb3VyY2UtbnVtPmh0dHBzOi8vZG9pLm9yZy8xMC4xMDgw
LzEwMjg0MTVYLjIwMjEuMTg5MjI1MzwvZWxlY3Ryb25pYy1yZXNvdXJjZS1udW0+PHJlbW90ZS1k
YXRhYmFzZS1uYW1lPk1lZGxpbmU8L3JlbW90ZS1kYXRhYmFzZS1uYW1lPjxyZW1vdGUtZGF0YWJh
c2UtcHJvdmlkZXI+TkxNPC9yZW1vdGUtZGF0YWJhc2UtcHJvdmlkZXI+PC9yZWNvcmQ+PC9DaXRl
PjxDaXRlPjxBdXRob3I+UG9udGljZWxsaTwvQXV0aG9yPjxZZWFyPjIwMjE8L1llYXI+PFJlY051
bT4xMDY5PC9SZWNOdW0+PHJlY29yZD48cmVjLW51bWJlcj4xMDY5PC9yZWMtbnVtYmVyPjxmb3Jl
aWduLWtleXM+PGtleSBhcHA9IkVOIiBkYi1pZD0iZmZmYTI5ZXB1cHZ2MDNlMndhZHZ3MGRuZDJ0
MmF6c3R0OXY1IiB0aW1lc3RhbXA9IjE2ODg3MDkyMzUiPjEwNjk8L2tleT48L2ZvcmVpZ24ta2V5
cz48cmVmLXR5cGUgbmFtZT0iSm91cm5hbCBBcnRpY2xlIj4xNzwvcmVmLXR5cGU+PGNvbnRyaWJ1
dG9ycz48YXV0aG9ycz48YXV0aG9yPlBvbnRpY2VsbGksIE0uPC9hdXRob3I+PGF1dGhvcj5SdXNz
bywgRC48L2F1dGhvcj48YXV0aG9yPkZhcmFvbmUsIEkuPC9hdXRob3I+PGF1dGhvcj5TaW5pc2dh
bGxpLCBDLjwvYXV0aG9yPjxhdXRob3I+TGFiYW5jYSwgRi48L2F1dGhvcj48YXV0aG9yPkxlbGEs
IEwuPC9hdXRob3I+PGF1dGhvcj5NaWxlbGxhLCBMLjwvYXV0aG9yPjwvYXV0aG9ycz48L2NvbnRy
aWJ1dG9ycz48YXV0aC1hZGRyZXNzPkRlcGFydG1lbnQgb2YgU2NpZW5jZSwgVW5pdmVyc2l0eSBv
ZiBCYXNpbGljYXRhLCBWaWFsZSBkZWxsJmFwb3M7QXRlbmVvIEx1Y2FubyAxMCwgODUxMDAgUG90
ZW56YSwgSXRhbHkuJiN4RDtTcGlub2ZmIEJpb0FjdGlQbGFudCBzLnIubC4sIFZpYWxlIGRlbGwm
YXBvcztBdGVuZW8gTHVjYW5vIDEwLCA4NTEwMCBQb3RlbnphLCBJdGFseS48L2F1dGgtYWRkcmVz
cz48dGl0bGVzPjx0aXRsZT5UaGUgUHJvbWlzaW5nIEFiaWxpdHkgb2YgSHVtdWx1cyBsdXB1bHVz
IEwuIElzby1hbHBoYS1hY2lkcyB2cy4gRGlhYmV0ZXMsIEluZmxhbW1hdGlvbiwgYW5kIE1ldGFi
b2xpYyBTeW5kcm9tZTogQSBTeXN0ZW1hdGljIFJldmlldzwvdGl0bGU+PHNlY29uZGFyeS10aXRs
ZT5Nb2xlY3VsZXM8L3NlY29uZGFyeS10aXRsZT48L3RpdGxlcz48cGVyaW9kaWNhbD48ZnVsbC10
aXRsZT5Nb2xlY3VsZXM8L2Z1bGwtdGl0bGU+PC9wZXJpb2RpY2FsPjxwYWdlcz4xMTwvcGFnZXM+
PHZvbHVtZT4yNjwvdm9sdW1lPjxudW1iZXI+NDwvbnVtYmVyPjxlZGl0aW9uPjIwMjEwMjExPC9l
ZGl0aW9uPjxrZXl3b3Jkcz48a2V5d29yZD5BY2lkcy9jaGVtaXN0cnkvdGhlcmFwZXV0aWMgdXNl
PC9rZXl3b3JkPjxrZXl3b3JkPkJlZXI8L2tleXdvcmQ+PGtleXdvcmQ+RGlhYmV0ZXMgTWVsbGl0
dXMvKmRydWcgdGhlcmFweTwva2V5d29yZD48a2V5d29yZD5GbG93ZXJzL2NoZW1pc3RyeTwva2V5
d29yZD48a2V5d29yZD5IdW1hbnM8L2tleXdvcmQ+PGtleXdvcmQ+SHVtdWx1cy8qY2hlbWlzdHJ5
PC9rZXl3b3JkPjxrZXl3b3JkPkluZmxhbW1hdGlvbi8qZHJ1ZyB0aGVyYXB5PC9rZXl3b3JkPjxr
ZXl3b3JkPkxpcGlkIE1ldGFib2xpc20vZHJ1ZyBlZmZlY3RzPC9rZXl3b3JkPjxrZXl3b3JkPk1l
dGFib2xpYyBTeW5kcm9tZS8qZHJ1ZyB0aGVyYXB5PC9rZXl3b3JkPjxrZXl3b3JkPlBoeXRvY2hl
bWljYWxzL2NoZW1pc3RyeS9waGFybWFjb2xvZ3k8L2tleXdvcmQ+PGtleXdvcmQ+SHVtdWx1cyBs
dXB1bHVzIEwuPC9rZXl3b3JkPjxrZXl3b3JkPlBQQVIgcmVjZXB0b3JzPC9rZXl3b3JkPjxrZXl3
b3JkPmlzby1hbHBoYS1hY2lkczwva2V5d29yZD48a2V5d29yZD5tZXRhYm9saWMgc3luZHJvbWU8
L2tleXdvcmQ+PGtleXdvcmQ+cmVkdWNlZCBpc28tYWxwaGEtYWNpZHM8L2tleXdvcmQ+PC9rZXl3
b3Jkcz48ZGF0ZXM+PHllYXI+MjAyMTwveWVhcj48cHViLWRhdGVzPjxkYXRlPkZlYiAxMTwvZGF0
ZT48L3B1Yi1kYXRlcz48L2RhdGVzPjxpc2JuPjE0MjAtMzA0OSAoRWxlY3Ryb25pYykmI3hEOzE0
MjAtMzA0OSAoTGlua2luZyk8L2lzYm4+PGFjY2Vzc2lvbi1udW0+MzM2NzAxNzc8L2FjY2Vzc2lv
bi1udW0+PHVybHM+PHJlbGF0ZWQtdXJscz48dXJsPmh0dHBzOi8vZXpwcm94eS5saWIubW9uYXNo
LmVkdS5hdS9sb2dpbj91cmw9aHR0cDovL292aWRzcC5vdmlkLmNvbS9vdmlkd2ViLmNnaT9UPUpT
JmFtcDtDU0M9WSZhbXA7TkVXUz1OJmFtcDtQQUdFPWZ1bGx0ZXh0JmFtcDtEPW1lZGwmYW1wO0FO
PTMzNjcwMTc3PC91cmw+PC9yZWxhdGVkLXVybHM+PC91cmxzPjxjdXN0b20xPlRoZSBhdXRob3Jz
IGRlY2xhcmUgbm8gY29uZmxpY3Qgb2YgaW50ZXJlc3QuPC9jdXN0b20xPjxjdXN0b20yPlBNQzc5
MTY5ODI8L2N1c3RvbTI+PGVsZWN0cm9uaWMtcmVzb3VyY2UtbnVtPmh0dHBzOi8vZG9pLm9yZy8x
MC4zMzkwL21vbGVjdWxlczI2MDQwOTU0PC9lbGVjdHJvbmljLXJlc291cmNlLW51bT48cmVtb3Rl
LWRhdGFiYXNlLW5hbWU+TWVkbGluZTwvcmVtb3RlLWRhdGFiYXNlLW5hbWU+PHJlbW90ZS1kYXRh
YmFzZS1wcm92aWRlcj5OTE08L3JlbW90ZS1kYXRhYmFzZS1wcm92aWRlcj48L3JlY29yZD48L0Np
dGU+PENpdGU+PEF1dGhvcj5DaGFuPC9BdXRob3I+PFllYXI+MjAyMDwvWWVhcj48UmVjTnVtPjU5
NzwvUmVjTnVtPjxyZWNvcmQ+PHJlYy1udW1iZXI+NTk3PC9yZWMtbnVtYmVyPjxmb3JlaWduLWtl
eXM+PGtleSBhcHA9IkVOIiBkYi1pZD0iZmZmYTI5ZXB1cHZ2MDNlMndhZHZ3MGRuZDJ0MmF6c3R0
OXY1IiB0aW1lc3RhbXA9IjE2ODg3MDkyMzQiPjU5Nzwva2V5PjwvZm9yZWlnbi1rZXlzPjxyZWYt
dHlwZSBuYW1lPSJKb3VybmFsIEFydGljbGUiPjE3PC9yZWYtdHlwZT48Y29udHJpYnV0b3JzPjxh
dXRob3JzPjxhdXRob3I+Q2hhbiwgV2FpLUpvIEouPC9hdXRob3I+PGF1dGhvcj5NY0xhY2hsYW4s
IEFuZHJldyBKLjwvYXV0aG9yPjxhdXRob3I+THVjYSwgRWR3YXJkIEouPC9hdXRob3I+PGF1dGhv
cj5IYXJuZXR0LCBKb2FubmEgRS48L2F1dGhvcj48L2F1dGhvcnM+PC9jb250cmlidXRvcnM+PHRp
dGxlcz48dGl0bGU+R2FybGljIChBbGxpdW0gc2F0aXZ1bSBMLikgaW4gdGhlIG1hbmFnZW1lbnQg
b2YgaHlwZXJ0ZW5zaW9uIGFuZCBkeXNsaXBpZGVtaWEgLSBBIHN5c3RlbWF0aWMgcmV2aWV3PC90
aXRsZT48c2Vjb25kYXJ5LXRpdGxlPkpvdXJuYWwgb2YgSGVyYmFsIE1lZGljaW5lPC9zZWNvbmRh
cnktdGl0bGU+PC90aXRsZXM+PHBlcmlvZGljYWw+PGZ1bGwtdGl0bGU+Sm91cm5hbCBvZiBIZXJi
YWwgTWVkaWNpbmU8L2Z1bGwtdGl0bGU+PC9wZXJpb2RpY2FsPjxwYWdlcz4xMDAyOTI8L3BhZ2Vz
Pjx2b2x1bWU+MTk8L3ZvbHVtZT48c2VjdGlvbj4xMDAyOTI8L3NlY3Rpb24+PGRhdGVzPjx5ZWFy
PjIwMjA8L3llYXI+PC9kYXRlcz48cHViLWxvY2F0aW9uPkdlcm1hbnk8L3B1Yi1sb2NhdGlvbj48
cHVibGlzaGVyPkVsc2V2aWVyIEdtYkg8L3B1Ymxpc2hlcj48aXNibj4yMjEwODAzMzwvaXNibj48
dXJscz48cmVsYXRlZC11cmxzPjx1cmw+aHR0cDovL3d3dy5lbHNldmllci5jb20vd3BzL2ZpbmQv
am91cm5hbGRlc2NyaXB0aW9uLmN3c19ob21lLzcyNTc3OC9kZXNjcmlwdGlvbiNkZXNjcmlwdGlv
bjwvdXJsPjwvcmVsYXRlZC11cmxzPjwvdXJscz48ZWxlY3Ryb25pYy1yZXNvdXJjZS1udW0+aHR0
cHM6Ly9kb2kub3JnLzEwLjEwMTYvai5oZXJtZWQuMjAxOS4xMDAyOTI8L2VsZWN0cm9uaWMtcmVz
b3VyY2UtbnVtPjxyZXNlYXJjaC1ub3Rlcz5ub25wcmlvcml0eSBwb3B1bGF0aW9uPC9yZXNlYXJj
aC1ub3Rlcz48L3JlY29yZD48L0NpdGU+PENpdGU+PEF1dGhvcj5FaXN2YW5kPC9BdXRob3I+PFll
YXI+MjAyMDwvWWVhcj48UmVjTnVtPjUwMjwvUmVjTnVtPjxyZWNvcmQ+PHJlYy1udW1iZXI+NTAy
PC9yZWMtbnVtYmVyPjxmb3JlaWduLWtleXM+PGtleSBhcHA9IkVOIiBkYi1pZD0iZmZmYTI5ZXB1
cHZ2MDNlMndhZHZ3MGRuZDJ0MmF6c3R0OXY1IiB0aW1lc3RhbXA9IjE2ODg3MDkyMzQiPjUwMjwv
a2V5PjwvZm9yZWlnbi1rZXlzPjxyZWYtdHlwZSBuYW1lPSJKb3VybmFsIEFydGljbGUiPjE3PC9y
ZWYtdHlwZT48Y29udHJpYnV0b3JzPjxhdXRob3JzPjxhdXRob3I+RWlzdmFuZCwgRmFyaGFkPC9h
dXRob3I+PGF1dGhvcj5SYXphdmksIEJpYmkgTWFyamFuPC9hdXRob3I+PGF1dGhvcj5Ib3NzZWlu
emFkZWgsIEhvc3NlaW48L2F1dGhvcj48L2F1dGhvcnM+PC9jb250cmlidXRvcnM+PGF1dGgtYWRk
cmVzcz5EZXBhcnRtZW50IG9mIFBoYXJtYWNvZHluYW1pY3MgYW5kIFRveGljb2xvZ3ksIFNjaG9v
bCBvZiBQaGFybWFjeSwgTWFzaGhhZCBVbml2ZXJzaXR5IG9mIE1lZGljYWwgU2NpZW5jZXMsIE1h
c2hoYWQsIElyYW4uJiN4RDtUYXJnZXRlZCBEcnVnIERlbGl2ZXJ5IFJlc2VhcmNoIENlbnRlciwg
UGhhcm1hY2V1dGljYWwgVGVjaG5vbG9neSBJbnN0aXR1dGUsIE1hc2hoYWQgVW5pdmVyc2l0eSBv
ZiBNZWRpY2FsIFNjaWVuY2VzLCBNYXNoaGFkLCBJcmFuLiYjeEQ7UGhhcm1hY2V1dGljYWwgUmVz
ZWFyY2ggQ2VudGVyLCBQaGFybWFjZXV0aWNhbCBUZWNobm9sb2d5IEluc3RpdHV0ZSwgTWFzaGhh
ZCBVbml2ZXJzaXR5IG9mIE1lZGljYWwgU2NpZW5jZXMsIE1hc2hoYWQsIElyYW4uPC9hdXRoLWFk
ZHJlc3M+PHRpdGxlcz48dGl0bGU+VGhlIGVmZmVjdHMgb2YgR2lua2dvIGJpbG9iYSBvbiBtZXRh
Ym9saWMgc3luZHJvbWU6IEEgcmV2aWV3PC90aXRsZT48c2Vjb25kYXJ5LXRpdGxlPlBoeXRvdGhl
cmFweSBSZXNlYXJjaDwvc2Vjb25kYXJ5LXRpdGxlPjwvdGl0bGVzPjxwZXJpb2RpY2FsPjxmdWxs
LXRpdGxlPlBoeXRvdGhlcmFweSBSZXNlYXJjaDwvZnVsbC10aXRsZT48L3BlcmlvZGljYWw+PHBh
Z2VzPjE3OTgtMTgxMTwvcGFnZXM+PHZvbHVtZT4zNDwvdm9sdW1lPjxudW1iZXI+ODwvbnVtYmVy
PjxlZGl0aW9uPjIwMjAwMjI1PC9lZGl0aW9uPjxrZXl3b3Jkcz48a2V5d29yZD5BbmltYWxzPC9r
ZXl3b3JkPjxrZXl3b3JkPkdpbmtnbyBiaWxvYmEvKmNoZW1pc3RyeTwva2V5d29yZD48a2V5d29y
ZD5IdW1hbnM8L2tleXdvcmQ+PGtleXdvcmQ+TWV0YWJvbGljIFN5bmRyb21lLypkcnVnIHRoZXJh
cHk8L2tleXdvcmQ+PGtleXdvcmQ+UmF0czwva2V5d29yZD48a2V5d29yZD5HaW5rZ28gYmlsb2Jh
PC9rZXl3b3JkPjxrZXl3b3JkPmJpbG9iYWxpZGU8L2tleXdvcmQ+PGtleXdvcmQ+Y2FyZGlvdmFz
Y3VsYXIgZGlzZWFzZXM8L2tleXdvcmQ+PGtleXdvcmQ+ZGlhYmV0ZXM8L2tleXdvcmQ+PGtleXdv
cmQ+Z2lua2dvbGlkZXM8L2tleXdvcmQ+PGtleXdvcmQ+bWV0YWJvbGljIHN5bmRyb21lPC9rZXl3
b3JkPjwva2V5d29yZHM+PGRhdGVzPjx5ZWFyPjIwMjA8L3llYXI+PHB1Yi1kYXRlcz48ZGF0ZT5B
dWc8L2RhdGU+PC9wdWItZGF0ZXM+PC9kYXRlcz48cHViLWxvY2F0aW9uPlVuaXRlZCBLaW5nZG9t
PC9wdWItbG9jYXRpb24+PHB1Ymxpc2hlcj5Kb2huIFdpbGV5IGFuZCBTb25zIEx0ZCAoU291dGhl
cm4gR2F0ZSwgQ2hpY2hlc3RlciwgV2VzdCBTdXNzZXggUE8xOSA4U1EsIFVuaXRlZCBLaW5nZG9t
LiBFLW1haWw6IHZnb3JheXNrYUB3aWxleS5jb20pPC9wdWJsaXNoZXI+PGlzYm4+MTA5OS0xNTcz
IChFbGVjdHJvbmljKSYjeEQ7MDk1MS00MThYIChMaW5raW5nKTwvaXNibj48YWNjZXNzaW9uLW51
bT4zMjA5Nzk5MDwvYWNjZXNzaW9uLW51bT48dXJscz48cmVsYXRlZC11cmxzPjx1cmw+aHR0cDov
L29ubGluZWxpYnJhcnkud2lsZXkuY29tL2pvdXJuYWwvMTAuMTAwMi8oSVNTTikxMDk5LTE1NzM8
L3VybD48L3JlbGF0ZWQtdXJscz48L3VybHM+PGVsZWN0cm9uaWMtcmVzb3VyY2UtbnVtPmh0dHBz
Oi8vZG9pLm9yZy8xMC4xMDAyL3B0ci42NjQ2PC9lbGVjdHJvbmljLXJlc291cmNlLW51bT48cmVt
b3RlLWRhdGFiYXNlLW5hbWU+TWVkbGluZTwvcmVtb3RlLWRhdGFiYXNlLW5hbWU+PHJlbW90ZS1k
YXRhYmFzZS1wcm92aWRlcj5OTE08L3JlbW90ZS1kYXRhYmFzZS1wcm92aWRlcj48L3JlY29yZD48
L0NpdGU+PENpdGU+PEF1dGhvcj5FbWFtYXQ8L0F1dGhvcj48WWVhcj4yMDIwPC9ZZWFyPjxSZWNO
dW0+NTAwPC9SZWNOdW0+PHJlY29yZD48cmVjLW51bWJlcj41MDA8L3JlYy1udW1iZXI+PGZvcmVp
Z24ta2V5cz48a2V5IGFwcD0iRU4iIGRiLWlkPSJmZmZhMjllcHVwdnYwM2Uyd2FkdncwZG5kMnQy
YXpzdHQ5djUiIHRpbWVzdGFtcD0iMTY4ODcwOTIzNCI+NTAwPC9rZXk+PC9mb3JlaWduLWtleXM+
PHJlZi10eXBlIG5hbWU9IkpvdXJuYWwgQXJ0aWNsZSI+MTc8L3JlZi10eXBlPjxjb250cmlidXRv
cnM+PGF1dGhvcnM+PGF1dGhvcj5FbWFtYXQsIEguPC9hdXRob3I+PGF1dGhvcj5UYW5nZXN0YW5p
LCBILjwvYXV0aG9yPjxhdXRob3I+VG90bWFqLCBBLiBTLjwvYXV0aG9yPjxhdXRob3I+R2hhbGFu
ZGFyaSwgSC48L2F1dGhvcj48YXV0aG9yPk5hc3JvbGxhaHphZGVoLCBKLjwvYXV0aG9yPjwvYXV0
aG9ycz48L2NvbnRyaWJ1dG9ycz48YXV0aC1hZGRyZXNzPlN0dWRlbnQgUmVzZWFyY2ggQ29tbWl0
dGVlLCBEZXBhcnRtZW50IG9mIENsaW5pY2FsIE51dHJpdGlvbiBhbmQgRGlldGV0aWNzLCBGYWN1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bml2ZXJzaXR5IG9mIE1lZGljYWwgU2NpZW5jZXMsIFRlaHJhbiwgSXJhbi4mI3hEO1N0dWRlbnRz
JmFwb3M7IFNjaWVudGlmaWMgUmVzZWFyY2ggQ2VudGVyIChTU1JDKSwgRGVwYXJ0bWVudCBvZiBD
b21tdW5pdHkgTnV0cml0aW9uLCBTY2hvb2wgb2YgTnV0cml0aW9uYWwgU2NpZW5jZXMgYW5kIERp
ZXRldGljcywgVGVocmFuIFVuaXZlcnNpdHkgb2YgTWVkaWNhbCBTY2llbmNlcyAoVFVNUyksIFRl
aHJhbiwgSXJhbi4mI3hEO051dHJpdGlvbiBEZXBhcnRtZW50LCBTY2hvb2wgb2YgUHVibGljIEhl
YWx0aCwgSXJhbiBVbml2ZXJzaXR5IG9mIE1lZGljYWwgU2NpZW5jZXMsIFRlaHJhbiwgSXJhbi4m
I3hEO051dHJpdGlvbmlzdCwgU2hhaGlkIEJlaGVzaHRpIFVuaXZlcnNpdHkgb2YgTWVkaWNhbCBT
Y2llbmNlcywgVGVocmFuLCBJcmFuLiYjeEQ7RGVwYXJ0bWVudCBvZiBDbGluaWNhbCBOdXRyaXRp
b24gYW5kIERpZXRldGljcywgRmFjdWx0eSBvZiBOdXRyaXRpb24gYW5kIEZvb2QgVGVjaG5vbG9n
eSwgTmF0aW9uYWwgTnV0cml0aW9uIGFuZCBGb29kIFRlY2hub2xvZ3kgUmVzZWFyY2ggSW5zdGl0
dXRlLCBTaGFoaWQgQmVoZXNodGkgVW5pdmVyc2l0eSBvZiBNZWRpY2FsIFNjaWVuY2VzLCBUZWhy
YW4sIElyYW4uIEVsZWN0cm9uaWMgYWRkcmVzczogam5hc3JvbGxhaHphZGVoQGdtYWlsLmNvbS48
L2F1dGgtYWRkcmVzcz48dGl0bGVzPjx0aXRsZT5UaGUgZWZmZWN0IG9mIGdhcmxpYyBvbiB2YXNj
dWxhciBmdW5jdGlvbjogQSBzeXN0ZW1hdGljIHJldmlldyBvZiByYW5kb21pemVkIGNsaW5pY2Fs
IHRyaWFsczwvdGl0bGU+PHNlY29uZGFyeS10aXRsZT5DbGluaWNhbCBOdXRyaXRpb248L3NlY29u
ZGFyeS10aXRsZT48L3RpdGxlcz48cGVyaW9kaWNhbD48ZnVsbC10aXRsZT5DbGluaWNhbCBOdXRy
aXRpb248L2Z1bGwtdGl0bGU+PC9wZXJpb2RpY2FsPjxwYWdlcz4zNTYzLTM1NzA8L3BhZ2VzPjx2
b2x1bWU+Mzk8L3ZvbHVtZT48bnVtYmVyPjEyPC9udW1iZXI+PGVkaXRpb24+MjAyMDAyMjQ8L2Vk
aXRpb24+PGtleXdvcmRzPjxrZXl3b3JkPkFkdWx0PC9rZXl3b3JkPjxrZXl3b3JkPkFnZWQ8L2tl
eXdvcmQ+PGtleXdvcmQ+Q2FyZGlvdmFzY3VsYXIgRGlzZWFzZXMvKnByZXZlbnRpb24gJmFtcDsg
Y29udHJvbDwva2V5d29yZD48a2V5d29yZD5DYXJkaW92YXNjdWxhciBQaHlzaW9sb2dpY2FsIFBo
ZW5vbWVuYS8qZHJ1ZyBlZmZlY3RzPC9rZXl3b3JkPjxrZXl3b3JkPipEaWV0YXJ5IFN1cHBsZW1l
bnRzPC9rZXl3b3JkPjxrZXl3b3JkPkZlbWFsZTwva2V5d29yZD48a2V5d29yZD4qR2FybGljPC9r
ZXl3b3JkPjxrZXl3b3JkPkhlYXJ0IERpc2Vhc2UgUmlzayBGYWN0b3JzPC9rZXl3b3JkPjxrZXl3
b3JkPkh1bWFuczwva2V5d29yZD48a2V5d29yZD5NYWxlPC9rZXl3b3JkPjxrZXl3b3JkPk1pZGRs
ZSBBZ2VkPC9rZXl3b3JkPjxrZXl3b3JkPlJhbmRvbWl6ZWQgQ29udHJvbGxlZCBUcmlhbHMgYXMg
VG9waWM8L2tleXdvcmQ+PGtleXdvcmQ+QWxsaXVtIHNhdGl2dW08L2tleXdvcmQ+PGtleXdvcmQ+
QXRoZXJvc2NsZXJvc2lzPC9rZXl3b3JkPjxrZXl3b3JkPkN2ZDwva2V5d29yZD48a2V5d29yZD5F
bmRvdGhlbGlhbCBmdW5jdGlvbjwva2V5d29yZD48a2V5d29yZD5HYXJsaWM8L2tleXdvcmQ+PGtl
eXdvcmQ+VmFzY3VsYXIgZnVuY3Rpb248L2tleXdvcmQ+PC9rZXl3b3Jkcz48ZGF0ZXM+PHllYXI+
MjAyMDwveWVhcj48cHViLWRhdGVzPjxkYXRlPkRlYzwvZGF0ZT48L3B1Yi1kYXRlcz48L2RhdGVz
PjxwdWItbG9jYXRpb24+VW5pdGVkIEtpbmdkb208L3B1Yi1sb2NhdGlvbj48cHVibGlzaGVyPkNo
dXJjaGlsbCBMaXZpbmdzdG9uZTwvcHVibGlzaGVyPjxpc2JuPjE1MzItMTk4MyAoRWxlY3Ryb25p
YykmI3hEOzAyNjEtNTYxNCAoTGlua2luZyk8L2lzYm4+PGFjY2Vzc2lvbi1udW0+MzIxNDM4ODk8
L2FjY2Vzc2lvbi1udW0+PHVybHM+PHJlbGF0ZWQtdXJscz48dXJsPmh0dHA6Ly93d3cuZWxzZXZp
ZXItaW50ZXJuYXRpb25hbC5jb20vam91cm5hbHMvY2xudS88L3VybD48L3JlbGF0ZWQtdXJscz48
L3VybHM+PGN1c3RvbTE+Q29uZmxpY3Qgb2YgSW50ZXJlc3QgVGhlIGF1dGhvcnMgcmVwb3J0IG5v
IGNvbmZsaWN0IG9mIGludGVyZXN0LjwvY3VzdG9tMT48ZWxlY3Ryb25pYy1yZXNvdXJjZS1udW0+
aHR0cHM6Ly9kb2kub3JnLzEwLjEwMTYvai5jbG51LjIwMjAuMDIuMDE2PC9lbGVjdHJvbmljLXJl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ZXM+PC9yZWNvcmQ+PC9DaXRlPjxDaXRlPjxBdXRob3I+R2lhbm5vdWxha2k8L0F1dGhvcj48WWVh
cj4yMDIwPC9ZZWFyPjxSZWNOdW0+NDI2PC9SZWNOdW0+PHJlY29yZD48cmVjLW51bWJlcj40MjY8
L3JlYy1udW1iZXI+PGZvcmVpZ24ta2V5cz48a2V5IGFwcD0iRU4iIGRiLWlkPSJmZmZhMjllcHVw
dnYwM2Uyd2FkdncwZG5kMnQyYXpzdHQ5djUiIHRpbWVzdGFtcD0iMTY4ODcwOTIzNCI+NDI2PC9r
ZXk+PC9mb3JlaWduLWtleXM+PHJlZi10eXBlIG5hbWU9IkpvdXJuYWwgQXJ0aWNsZSI+MTc8L3Jl
Zi10eXBlPjxjb250cmlidXRvcnM+PGF1dGhvcnM+PGF1dGhvcj5HaWFubm91bGFraSwgUGFydGhl
bmE8L2F1dGhvcj48YXV0aG9yPktvdHpha2lvdWxhZmksIEV2YW5nZWxpYTwvYXV0aG9yPjxhdXRo
b3I+Q2hvdXJkYWtpcywgTWljaGFpbDwvYXV0aG9yPjxhdXRob3I+SGF0eml0b2xpb3MsIEFwb3N0
b2xvczwvYXV0aG9yPjxhdXRob3I+RGlkYW5nZWxvcywgVHJpYW50YWZ5bGxvczwvYXV0aG9yPjwv
YXV0aG9ycz48L2NvbnRyaWJ1dG9ycz48YXV0aC1hZGRyZXNzPkRlcGFydG1lbnQgb2YgTnV0cml0
aW9uIGFuZCBEaWV0ZXRpY3MsIFVuaXZlcnNpdHkgR2VuZXJhbCBIb3NwaXRhbCBvZiBUaGVzc2Fs
b25pa2kgQUhFUEEsIDU0NjIxIFRoZXNzYWxvbmlraSwgR3JlZWNlLiYjeEQ7RGlhYmV0ZXMgQ2Vu
dGVyLCAxc3RQcm9wZXVkZXRpYyBEZXBhcnRtZW50IG9mIEludGVybmFsIE1lZGljaW5lLCBTY2hv
b2wgb2YgSGVhbHRoIFNjaWVuY2VzLCBNZWRpY2FsIFNjaG9vbCwgQXJpc3RvdGxlIFVuaXZlcnNp
dHkgb2YgVGhlc3NhbG9uaWtpLCA1NDYyMSBUaGVzc2Fsb25pa2ksIEdyZWVjZS4mI3hEO0xhYm9y
YXRvcnkgb2YgSHlnaWVuZSwgU29jaWFsICZhbXA7IFByZXZlbnRpdmUgTWVkaWNpbmUgYW5kIE1l
ZGljYWwgU3RhdGlzdGljcywgRGVwYXJ0bWVudCBvZiBNZWRpY2luZSwgU2Nob29sIG9mIEhlYWx0
aCBTY2llbmNlcywgQXJpc3RvdGxlIFVuaXZlcnNpdHkgb2YgVGhlc3NhbG9uaWtpLCA1NDEyNCBU
aGVzc2Fsb25pa2ksIEdyZWVjZS48L2F1dGgtYWRkcmVzcz48dGl0bGVzPjx0aXRsZT5JbXBhY3Qg
b2YgQ3JvY3VzIHNhdGl2dXMgTC4gb24gTWV0YWJvbGljIFByb2ZpbGUgaW4gUGF0aWVudHMgd2l0
aCBEaWFiZXRlcyBNZWxsaXR1cyBvciBNZXRhYm9saWMgU3luZHJvbWU6IEEgU3lzdGVtYXRpYyBS
ZXZpZXc8L3RpdGxlPjxzZWNvbmRhcnktdGl0bGU+TnV0cmllbnRzPC9zZWNvbmRhcnktdGl0bGU+
PC90aXRsZXM+PHBlcmlvZGljYWw+PGZ1bGwtdGl0bGU+TnV0cmllbnRzPC9mdWxsLXRpdGxlPjwv
cGVyaW9kaWNhbD48cGFnZXM+MTQyNC0xNDI0PC9wYWdlcz48dm9sdW1lPjEyPC92b2x1bWU+PG51
bWJlcj41PC9udW1iZXI+PGVkaXRpb24+MjAyMDA1MTQ8L2VkaXRpb24+PGtleXdvcmRzPjxrZXl3
b3JkPkFudGlveGlkYW50cy9waGFybWFjb2xvZ3k8L2tleXdvcmQ+PGtleXdvcmQ+Q29yb25hcnkg
QXJ0ZXJ5IERpc2Vhc2UvbWV0YWJvbGlzbTwva2V5d29yZD48a2V5d29yZD4qQ3JvY3VzPC9rZXl3
b3JkPjxrZXl3b3JkPkRpYWJldGVzIE1lbGxpdHVzLyptZXRhYm9saXNtPC9rZXl3b3JkPjxrZXl3
b3JkPkh1bWFuczwva2V5d29yZD48a2V5d29yZD5NZXRhYm9saWMgU3luZHJvbWUvKm1ldGFib2xp
c208L2tleXdvcmQ+PGtleXdvcmQ+TWV0YWJvbG9tZS8qZHJ1ZyBlZmZlY3RzPC9rZXl3b3JkPjxr
ZXl3b3JkPlBsYW50IEV4dHJhY3RzLypwaGFybWFjb2xvZ3k8L2tleXdvcmQ+PGtleXdvcmQ+UHJl
ZGlhYmV0aWMgU3RhdGUvbWV0YWJvbGlzbTwva2V5d29yZD48a2V5d29yZD5SYW5kb21pemVkIENv
bnRyb2xsZWQgVHJpYWxzIGFzIFRvcGljPC9rZXl3b3JkPjxrZXl3b3JkPkNyb2N1cyBzYXRpdnVz
IEwuPC9rZXl3b3JkPjxrZXl3b3JkPmNyb2Npbjwva2V5d29yZD48a2V5d29yZD5kaWFiZXRlcyBt
ZWxsaXR1czwva2V5d29yZD48a2V5d29yZD5keXNsaXBpZGVtaWE8L2tleXdvcmQ+PGtleXdvcmQ+
aHlwZXJnbHljZW1pYTwva2V5d29yZD48a2V5d29yZD5waWNyb2Nyb2Npbjwva2V5d29yZD48a2V5
d29yZD5zYWZmcm9uPC9rZXl3b3JkPjxrZXl3b3JkPnNhZnJhbmFsPC9rZXl3b3JkPjwva2V5d29y
ZHM+PGRhdGVzPjx5ZWFyPjIwMjA8L3llYXI+PHB1Yi1kYXRlcz48ZGF0ZT5NYXkgMTQ8L2RhdGU+
PC9wdWItZGF0ZXM+PC9kYXRlcz48cHVibGlzaGVyPk1EUEkgUHVibGlzaGluZzwvcHVibGlzaGVy
Pjxpc2JuPjIwNzItNjY0MyAoRWxlY3Ryb25pYykmI3hEOzIwNzItNjY0MyAoTGlua2luZyk8L2lz
Ym4+PGFjY2Vzc2lvbi1udW0+MTQzNTEwNjE2LiBMYW5ndWFnZTogRW5nbGlzaC4gRW50cnkgRGF0
ZTogMjAyMDA2MDMuIFJldmlzaW9uIERhdGU6IDIwMjAwNjAzLiBQdWJsaWNhdGlvbiBUeXBlOiBB
cnRpY2xlPC9hY2Nlc3Npb24tbnVtPjx1cmxzPjxyZWxhdGVkLXVybHM+PHVybD5odHRwczovL2xv
Z2luLnd3d3Byb3h5MS5saWJyYXJ5LnVuc3cuZWR1LmF1L2xvZ2luP3VybD1odHRwOi8vc2VhcmNo
LmVic2NvaG9zdC5jb20vbG9naW4uYXNweD9kaXJlY3Q9dHJ1ZSZhbXA7ZGI9Y2luMjAmYW1wO0FO
PTE0MzUxMDYxNiZhbXA7c2l0ZT1laG9zdC1saXZlJmFtcDtzY29wZT1zaXRlPC91cmw+PC9yZWxh
dGVkLXVybHM+PC91cmxzPjxjdXN0b20xPlRoZXJlIGFyZSBubyBjb25mbGljdHMgb2YgaW50ZXJl
c3QgcmVsYXRlZCB0byB0aGlzIHB1YmxpY2F0aW9uLjwvY3VzdG9tMT48Y3VzdG9tMj5QTUM3Mjg0
NTM0PC9jdXN0b20yPjxlbGVjdHJvbmljLXJlc291cmNlLW51bT5odHRwczovL2RvaS5vcmcvMTAu
MzM5MC9udTEyMDUxNDI0PC9lbGVjdHJvbmljLXJlc291cmNlLW51bT48cmVtb3RlLWRhdGFiYXNl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dXRob3I+U21pdGg8L0F1dGhvcj48WWVhcj4yMDIwPC9ZZWFyPjxSZWNOdW0+OTI4PC9SZWNOdW0+
PHJlY29yZD48cmVjLW51bWJlcj45Mjg8L3JlYy1udW1iZXI+PGZvcmVpZ24ta2V5cz48a2V5IGFw
cD0iRU4iIGRiLWlkPSJmZmZhMjllcHVwdnYwM2Uyd2FkdncwZG5kMnQyYXpzdHQ5djUiIHRpbWVz
dGFtcD0iMTY4ODcwOTIzNSI+OTI4PC9rZXk+PC9mb3JlaWduLWtleXM+PHJlZi10eXBlIG5hbWU9
IkpvdXJuYWwgQXJ0aWNsZSI+MTc8L3JlZi10eXBlPjxjb250cmlidXRvcnM+PGF1dGhvcnM+PGF1
dGhvcj5TbWl0aCwgUy4gSi48L2F1dGhvcj48YXV0aG9yPkxvcHJlc3RpLCBBLiBMLjwvYXV0aG9y
PjxhdXRob3I+VGVvLCBTLiBZLiBNLjwvYXV0aG9yPjxhdXRob3I+RmFpcmNoaWxkLCBULiBKLjwv
YXV0aG9yPjwvYXV0aG9ycz48L2NvbnRyaWJ1dG9ycz48YXV0aC1hZGRyZXNzPkNsaW5pY2FsIFJl
c2VhcmNoIEF1c3RyYWxpYSwgUGVydGgsIFdlc3Rlcm4gQXVzdHJhbGlhLCBBdXN0cmFsaWEuJiN4
RDtDb2xsZWdlIG9mIFNjaWVuY2UsIEhlYWx0aCwgRW5naW5lZXJpbmcgYW5kIEVkdWNhdGlvbiwg
TXVyZG9jaCBVbml2ZXJzaXR5LCBQZXJ0aCwgV2VzdGVybiBBdXN0cmFsaWEsIEF1c3RyYWxpYS48
L2F1dGgtYWRkcmVzcz48dGl0bGVzPjx0aXRsZT5FeGFtaW5pbmcgdGhlIEVmZmVjdHMgb2YgSGVy
YnMgb24gVGVzdG9zdGVyb25lIENvbmNlbnRyYXRpb25zIGluIE1lbjogQSBTeXN0ZW1hdGljIFJl
dmlldzwvdGl0bGU+PHNlY29uZGFyeS10aXRsZT5BZHZhbmNlcyBpbiBOdXRyaXRpb248L3NlY29u
ZGFyeS10aXRsZT48L3RpdGxlcz48cGVyaW9kaWNhbD48ZnVsbC10aXRsZT5BZHZhbmNlcyBpbiBO
dXRyaXRpb248L2Z1bGwtdGl0bGU+PC9wZXJpb2RpY2FsPjxwYWdlcz4wNTwvcGFnZXM+PHZvbHVt
ZT4wNTwvdm9sdW1lPjxudW1iZXI+MzwvbnVtYmVyPjxrZXl3b3Jkcz48a2V5d29yZD5IdW1hbnM8
L2tleXdvcmQ+PGtleXdvcmQ+TWFsZTwva2V5d29yZD48a2V5d29yZD5QbGFudCBFeHRyYWN0cy9w
aGFybWFjb2xvZ3k8L2tleXdvcmQ+PGtleXdvcmQ+KlNwaWNlczwva2V5d29yZD48a2V5d29yZD4q
VGVzdG9zdGVyb25lPC9rZXl3b3JkPjxrZXl3b3JkPlNoYmc8L2tleXdvcmQ+PGtleXdvcmQ+YWR1
bHQ8L2tleXdvcmQ+PGtleXdvcmQ+ZXh0cmFjdDwva2V5d29yZD48a2V5d29yZD5oZXJiYWw8L2tl
eXdvcmQ+PGtleXdvcmQ+c2V4IGhvcm1vbmUtYmluZGluZyBnbG9idWxpbjwva2V5d29yZD48a2V5
d29yZD5zdXBwbGVtZW50PC9rZXl3b3JkPjxrZXl3b3JkPnRlc3Rvc3Rlcm9uZTwva2V5d29yZD48
L2tleXdvcmRzPjxkYXRlcz48eWVhcj4yMDIwPC95ZWFyPjxwdWItZGF0ZXM+PGRhdGU+SnVuIDE8
L2RhdGU+PC9wdWItZGF0ZXM+PC9kYXRlcz48aXNibj4yMTU2LTUzNzYgKEVsZWN0cm9uaWMpJiN4
RDsyMTYxLTgzMTMgKFByaW50KSYjeEQ7MjE2MS04MzEzIChMaW5raW5nKTwvaXNibj48YWNjZXNz
aW9uLW51bT4zMzE1MDkzMTwvYWNjZXNzaW9uLW51bT48dXJscz48cmVsYXRlZC11cmxzPjx1cmw+
aHR0cHM6Ly9lenByb3h5LmxpYi5tb25hc2guZWR1LmF1L2xvZ2luP3VybD1odHRwOi8vb3ZpZHNw
Lm92aWQuY29tL292aWR3ZWIuY2dpP1Q9SlMmYW1wO0NTQz1ZJmFtcDtORVdTPU4mYW1wO1BBR0U9
ZnVsbHRleHQmYW1wO0Q9bWVkcCZhbXA7QU49MzMxNTA5MzE8L3VybD48L3JlbGF0ZWQtdXJscz48
L3VybHM+PGN1c3RvbTI+UE1DODE2NjU2NzwvY3VzdG9tMj48ZWxlY3Ryb25pYy1yZXNvdXJjZS1u
dW0+aHR0cHM6Ly9kb2kub3JnLzEwLjEwOTMvYWR2YW5jZXMvbm1hYTEzNDwvZWxlY3Ryb25pYy1y
ZXNvdXJjZS1udW0+PHJlbW90ZS1kYXRhYmFzZS1uYW1lPk1lZGxpbmU8L3JlbW90ZS1kYXRhYmFz
ZS1uYW1lPjxyZW1vdGUtZGF0YWJhc2UtcHJvdmlkZXI+TkxNPC9yZW1vdGUtZGF0YWJhc2UtcHJv
dmlkZXI+PHJlc2VhcmNoLW5vdGVzPm5vbnByaW9yaXR5IHBvcHVsYXRpb24gTG93IHByaW9yaXR5
PC9yZXNlYXJjaC1ub3Rlcz48L3JlY29yZD48L0NpdGU+PENpdGU+PEF1dGhvcj5KYW5lPC9BdXRo
b3I+PFllYXI+MjAxOTwvWWVhcj48UmVjTnVtPjMwMTwvUmVjTnVtPjxyZWNvcmQ+PHJlYy1udW1i
ZXI+MzAxPC9yZWMtbnVtYmVyPjxmb3JlaWduLWtleXM+PGtleSBhcHA9IkVOIiBkYi1pZD0iZmZm
YTI5ZXB1cHZ2MDNlMndhZHZ3MGRuZDJ0MmF6c3R0OXY1IiB0aW1lc3RhbXA9IjE2ODg3MDkyMzMi
PjMwMTwva2V5PjwvZm9yZWlnbi1rZXlzPjxyZWYtdHlwZSBuYW1lPSJKb3VybmFsIEFydGljbGUi
PjE3PC9yZWYtdHlwZT48Y29udHJpYnV0b3JzPjxhdXRob3JzPjxhdXRob3I+SmFuZSwgTS48L2F1
dGhvcj48YXV0aG9yPk1jS2F5LCBKLjwvYXV0aG9yPjxhdXRob3I+UGFsLCBTLjwvYXV0aG9yPjwv
YXV0aG9ycz48L2NvbnRyaWJ1dG9ycz48YXV0aC1hZGRyZXNzPlNjaG9vbCBvZiBQdWJsaWMgSGVh
bHRoLCBGYWN1bHR5IG9mIEhlYWx0aCBTY2llbmNlcywgYXQgQ3VydGluIFVuaXZlcnNpdHksIFBl
cnRoLCBXZXN0ZXJuIEF1c3RyYWxpYS4mI3hEO1NjaG9vbCBvZiBQdWJsaWMgSGVhbHRoLCBGYWN1
bHR5IG9mIEhlYWx0aCBTY2llbmNlcywgYXQgQ3VydGluIFVuaXZlcnNpdHksIFBlcnRoLCBXZXN0
ZXJuIEF1c3RyYWxpYS4gRWxlY3Ryb25pYyBhZGRyZXNzOiBTLlBhbEBjdXJ0aW4uZWR1LmF1Ljwv
YXV0aC1hZGRyZXNzPjx0aXRsZXM+PHRpdGxlPkVmZmVjdHMgb2YgZGFpbHkgY29uc3VtcHRpb24g
b2YgcHN5bGxpdW0sIG9hdCBicmFuIGFuZCBwb2x5R2x5Y29wbGVYIG9uIG9iZXNpdHktcmVsYXRl
ZCBkaXNlYXNlIHJpc2sgZmFjdG9yczogQSBjcml0aWNhbCByZXZpZXc8L3RpdGxlPjxzZWNvbmRh
cnktdGl0bGU+TnV0cml0aW9uPC9zZWNvbmRhcnktdGl0bGU+PC90aXRsZXM+PHBlcmlvZGljYWw+
PGZ1bGwtdGl0bGU+TnV0cml0aW9uPC9mdWxsLXRpdGxlPjwvcGVyaW9kaWNhbD48cGFnZXM+ODQt
OTE8L3BhZ2VzPjx2b2x1bWU+NTc8L3ZvbHVtZT48ZWRpdGlvbj4yMDE4MDcxMjwvZWRpdGlvbj48
a2V5d29yZHM+PGtleXdvcmQ+QWxnaW5hdGVzL2FkbWluaXN0cmF0aW9uICZhbXA7IGRvc2FnZS8q
cGhhcm1hY29sb2d5PC9rZXl3b3JkPjxrZXl3b3JkPipBdmVuYTwva2V5d29yZD48a2V5d29yZD5E
aWV0LyptZXRob2RzPC9rZXl3b3JkPjxrZXl3b3JkPkRpZXRhcnkgRmliZXIvYWRtaW5pc3RyYXRp
b24gJmFtcDsgZG9zYWdlL3BoYXJtYWNvbG9neTwva2V5d29yZD48a2V5d29yZD5EcnVnIENvbWJp
bmF0aW9uczwva2V5d29yZD48a2V5d29yZD5IdW1hbnM8L2tleXdvcmQ+PGtleXdvcmQ+TGlwaWRz
L2Jsb29kPC9rZXl3b3JkPjxrZXl3b3JkPk9iZXNpdHkvYmxvb2QvKmRpZXQgdGhlcmFweTwva2V5
d29yZD48a2V5d29yZD5Qb2x5c2FjY2hhcmlkZXMsIEJhY3RlcmlhbC9hZG1pbmlzdHJhdGlvbiAm
YW1wOyBkb3NhZ2UvYmxvb2QvKnBoYXJtYWNvbG9neTwva2V5d29yZD48a2V5d29yZD5Qc3lsbGl1
bS9hZG1pbmlzdHJhdGlvbiAmYW1wOyBkb3NhZ2UvYmxvb2QvKnBoYXJtYWNvbG9neTwva2V5d29y
ZD48a2V5d29yZD5SaXNrIEZhY3RvcnM8L2tleXdvcmQ+PGtleXdvcmQ+TWV0YWJvbGljIHN5bmRy
b21lPC9rZXl3b3JkPjxrZXl3b3JkPk9hdCBicmFuPC9rZXl3b3JkPjxrZXl3b3JkPk9iZXNpdHk8
L2tleXdvcmQ+PGtleXdvcmQ+UG9seUdseWNvcGxlWCwgUEdYPC9rZXl3b3JkPjxrZXl3b3JkPlBz
eWxsaXVtPC9rZXl3b3JkPjxrZXl3b3JkPlNvbHVibGUgZmliZXI8L2tleXdvcmQ+PC9rZXl3b3Jk
cz48ZGF0ZXM+PHllYXI+MjAxOTwveWVhcj48cHViLWRhdGVzPjxkYXRlPkphbjwvZGF0ZT48L3B1
Yi1kYXRlcz48L2RhdGVzPjxwdWItbG9jYXRpb24+VW5pdGVkIFN0YXRlczwvcHViLWxvY2F0aW9u
PjxwdWJsaXNoZXI+RWxzZXZpZXIgSW5jLiAoRS1tYWlsOiB1c2pjc0BlbHNldmllci5jb20pPC9w
dWJsaXNoZXI+PGlzYm4+MTg3My0xMjQ0IChFbGVjdHJvbmljKSYjeEQ7MDg5OS05MDA3IChMaW5r
aW5nKTwvaXNibj48YWNjZXNzaW9uLW51bT4zMDE1MzU4NDwvYWNjZXNzaW9uLW51bT48dXJscz48
cmVsYXRlZC11cmxzPjx1cmw+aHR0cDovL3d3dy5lbHNldmllci5jb20vbG9jYXRlL251dDwvdXJs
PjwvcmVsYXRlZC11cmxzPjwvdXJscz48ZWxlY3Ryb25pYy1yZXNvdXJjZS1udW0+aHR0cHM6Ly9k
b2kub3JnLzEwLjEwMTYvai5udXQuMjAxOC4wNS4wMzY8L2VsZWN0cm9uaWMtcmVzb3VyY2UtbnVt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ZD48L0NpdGU+PENpdGU+PEF1dGhvcj5IYXJpcmk8L0F1dGhvcj48WWVhcj4yMDE4PC9ZZWFyPjxS
ZWNOdW0+Mzg0PC9SZWNOdW0+PHJlY29yZD48cmVjLW51bWJlcj4zODQ8L3JlYy1udW1iZXI+PGZv
cmVpZ24ta2V5cz48a2V5IGFwcD0iRU4iIGRiLWlkPSJmZmZhMjllcHVwdnYwM2Uyd2FkdncwZG5k
MnQyYXpzdHQ5djUiIHRpbWVzdGFtcD0iMTY4ODcwOTIzNCI+Mzg0PC9rZXk+PC9mb3JlaWduLWtl
eXM+PHJlZi10eXBlIG5hbWU9IkpvdXJuYWwgQXJ0aWNsZSI+MTc8L3JlZi10eXBlPjxjb250cmli
dXRvcnM+PGF1dGhvcnM+PGF1dGhvcj5IYXJpcmksIE1pdHJhPC9hdXRob3I+PGF1dGhvcj5IYWdo
aWdoYXRkb29zdCwgRmFoaW1laDwvYXV0aG9yPjwvYXV0aG9ycz48L2NvbnRyaWJ1dG9ycz48YXV0
aC1hZGRyZXNzPmEgRGVwYXJ0bWVudCBvZiBCYXNpYyBNZWRpY2FsIFNjaWVuY2VzICwgTmV5c2hh
YnVyIFVuaXZlcnNpdHkgb2YgTWVkaWNhbCBTY2llbmNlcyAsIE5leXNoYWJ1ciAsIElyYW4uJiN4
RDtiIEZvb2QgU2VjdXJpdHkgUmVzZWFyY2ggQ2VudGVyICwgSXNmYWhhbiBVbml2ZXJzaXR5IG9m
IE1lZGljYWwgU2NpZW5jZXMgLCBJc2ZhaGFuICwgSXJhbi4mI3hEO2MgRGVwYXJ0bWVudCBvZiBD
b21tdW5pdHkgTnV0cml0aW9uLCBTY2hvb2wgb2YgTnV0cml0aW9uIGFuZCBGb29kIFNjaWVuY2Ug
LCBJc2ZhaGFuIFVuaXZlcnNpdHkgb2YgTWVkaWNhbCBTY2llbmNlcyAsIElzZmFoYW4gLCBJcmFu
LjwvYXV0aC1hZGRyZXNzPjx0aXRsZXM+PHRpdGxlPkVmZmVjdCBvZiBDdXJjdW1pbiBvbiBBbnRo
cm9wb21ldHJpYyBNZWFzdXJlczogQSBTeXN0ZW1hdGljIFJldmlldyBvbiBSYW5kb21pemVkIENs
aW5pY2FsIFRyaWFsczwvdGl0bGU+PHNlY29uZGFyeS10aXRsZT5Kb3VybmFsIG9mIHRoZSBBbWVy
aWNhbiBDb2xsZWdlIG9mIE51dHJpdGlvbjwvc2Vjb25kYXJ5LXRpdGxlPjwvdGl0bGVzPjxwZXJp
b2RpY2FsPjxmdWxsLXRpdGxlPkpvdXJuYWwgb2YgdGhlIEFtZXJpY2FuIENvbGxlZ2Ugb2YgTnV0
cml0aW9uPC9mdWxsLXRpdGxlPjwvcGVyaW9kaWNhbD48cGFnZXM+MjE1LTIyMjwvcGFnZXM+PHZv
bHVtZT4zNzwvdm9sdW1lPjxudW1iZXI+MzwvbnVtYmVyPjxlZGl0aW9uPjIwMTgwMTA5PC9lZGl0
aW9uPjxrZXl3b3Jkcz48a2V5d29yZD5BZGlwb3NlIFRpc3N1ZTwva2V5d29yZD48a2V5d29yZD5B
ZHVsdDwva2V5d29yZD48a2V5d29yZD5BZ2VkPC9rZXl3b3JkPjxrZXl3b3JkPkFudGhyb3BvbWV0
cnk8L2tleXdvcmQ+PGtleXdvcmQ+Qm9keSBXZWlnaHQvKmRydWcgZWZmZWN0czwva2V5d29yZD48
a2V5d29yZD4qQ3VyY3VtaW4vcGhhcm1hY29sb2d5L3RoZXJhcGV1dGljIHVzZTwva2V5d29yZD48
a2V5d29yZD5GZW1hbGU8L2tleXdvcmQ+PGtleXdvcmQ+SHVtYW5zPC9rZXl3b3JkPjxrZXl3b3Jk
Pk1hbGU8L2tleXdvcmQ+PGtleXdvcmQ+TWlkZGxlIEFnZWQ8L2tleXdvcmQ+PGtleXdvcmQ+T2Jl
c2l0eS8qZHJ1ZyB0aGVyYXB5PC9rZXl3b3JkPjxrZXl3b3JkPlJhbmRvbWl6ZWQgQ29udHJvbGxl
ZCBUcmlhbHMgYXMgVG9waWM8L2tleXdvcmQ+PGtleXdvcmQ+WW91bmcgQWR1bHQ8L2tleXdvcmQ+
PGtleXdvcmQ+Q3VyY3VtaW48L2tleXdvcmQ+PGtleXdvcmQ+Ym9keSBtYXNzIGluZGV4PC9rZXl3
b3JkPjxrZXl3b3JkPmZhdCBtYXNzPC9rZXl3b3JkPjxrZXl3b3JkPm9iZXNpdHk8L2tleXdvcmQ+
PGtleXdvcmQ+b3ZlcndlaWdodDwva2V5d29yZD48a2V5d29yZD53ZWlnaHQ8L2tleXdvcmQ+PC9r
ZXl3b3Jkcz48ZGF0ZXM+PHllYXI+MjAxODwveWVhcj48cHViLWRhdGVzPjxkYXRlPk1hci1BcHI8
L2RhdGU+PC9wdWItZGF0ZXM+PC9kYXRlcz48cHViLWxvY2F0aW9uPlBoaWxhZGVscGhpYSwgUGVu
bnN5bHZhbmlhPC9wdWItbG9jYXRpb24+PHB1Ymxpc2hlcj5UYXlsb3IgJmFtcDsgRnJhbmNpcyBM
dGQ8L3B1Ymxpc2hlcj48aXNibj4xNTQxLTEwODcgKEVsZWN0cm9uaWMpJiN4RDswNzMxLTU3MjQg
KExpbmtpbmcpPC9pc2JuPjxhY2Nlc3Npb24tbnVtPjEyODcwMjE2OS4gTGFuZ3VhZ2U6IEVuZ2xp
c2guIEVudHJ5IERhdGU6IDIwMTgwODMwLiBSZXZpc2lvbiBEYXRlOiAyMDE5MTEyMC4gUHVibGlj
YXRpb24gVHlwZTogam91cm5hbCBhcnRpY2xlPC9hY2Nlc3Npb24tbnVtPjx1cmxzPjxyZWxhdGVk
LXVybHM+PHVybD5odHRwczovL2xvZ2luLnd3d3Byb3h5MS5saWJyYXJ5LnVuc3cuZWR1LmF1L2xv
Z2luP3VybD1odHRwOi8vc2VhcmNoLmVic2NvaG9zdC5jb20vbG9naW4uYXNweD9kaXJlY3Q9dHJ1
ZSZhbXA7ZGI9Y2luMjAmYW1wO0FOPTEyODcwMjE2OSZhbXA7c2l0ZT1laG9zdC1saXZlJmFtcDtz
Y29wZT1zaXRlPC91cmw+PC9yZWxhdGVkLXVybHM+PC91cmxzPjxlbGVjdHJvbmljLXJlc291cmNl
LW51bT5odHRwczovL2RvaS5vcmcvMTAuMTA4MC8wNzMxNTcyNC4yMDE3LjEzOTIyNjM8L2VsZWN0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YXJjaC1ub3Rlcz48L3JlY29yZD48L0NpdGU+PENpdGU+PEF1dGhvcj5Nb2h0YXNoYW1pPC9BdXRo
b3I+PFllYXI+MjAxNjwvWWVhcj48UmVjTnVtPjExNzM8L1JlY051bT48cmVjb3JkPjxyZWMtbnVt
YmVyPjExNzM8L3JlYy1udW1iZXI+PGZvcmVpZ24ta2V5cz48a2V5IGFwcD0iRU4iIGRiLWlkPSJm
ZmZhMjllcHVwdnYwM2Uyd2FkdncwZG5kMnQyYXpzdHQ5djUiIHRpbWVzdGFtcD0iMTY4ODcwOTIz
NSI+MTE3Mzwva2V5PjwvZm9yZWlnbi1rZXlzPjxyZWYtdHlwZSBuYW1lPSJKb3VybmFsIEFydGlj
bGUiPjE3PC9yZWYtdHlwZT48Y29udHJpYnV0b3JzPjxhdXRob3JzPjxhdXRob3I+TW9odGFzaGFt
aSwgQWxpcmV6YTwvYXV0aG9yPjxhdXRob3I+RW50ZXphcmksIE1vaGFtbWFkIEhhc2FuPC9hdXRo
b3I+PC9hdXRob3JzPjwvY29udHJpYnV0b3JzPjxhdXRoLWFkZHJlc3M+RGVwYXJ0bWVudCBvZiBD
bGluaWNhbCBOdXRyaXRpb24sIEZvb2QgU2VjdXJpdHkgUmVzZWFyY2ggQ2VudGVyLCBTY2hvb2wg
b2YgTnV0cml0aW9uIGFuZCBGb29kIFNjaWVuY2UsIElzZmFoYW4gVW5pdmVyc2l0eSBvZiBNZWRp
Y2FsIFNjaWVuY2VzLCBJc2ZhaGFuLCBJcmFuLjwvYXV0aC1hZGRyZXNzPjx0aXRsZXM+PHRpdGxl
PkVmZmVjdHMgb2YgTmlnZWxsYSBzYXRpdmEgc3VwcGxlbWVudGF0aW9uIG9uIGJsb29kIHBhcmFt
ZXRlcnMgYW5kIGFudGhyb3BvbWV0cmljIGluZGljZXMgaW4gYWR1bHRzOiBBIHN5c3RlbWF0aWMg
cmV2aWV3IG9uIGNsaW5pY2FsIHRyaWFsczwvdGl0bGU+PHNlY29uZGFyeS10aXRsZT5Kb3VybmFs
IG9mIFJlc2VhcmNoIGluIE1lZGljYWwgU2NpZW5jZXM8L3NlY29uZGFyeS10aXRsZT48L3RpdGxl
cz48cGVyaW9kaWNhbD48ZnVsbC10aXRsZT5Kb3VybmFsIG9mIFJlc2VhcmNoIGluIE1lZGljYWwg
U2NpZW5jZXM8L2Z1bGwtdGl0bGU+PC9wZXJpb2RpY2FsPjxwYWdlcz4xLTk8L3BhZ2VzPjx2b2x1
bWU+MjE8L3ZvbHVtZT48ZWRpdGlvbj4yMDE2MDEyODwvZWRpdGlvbj48a2V5d29yZHM+PGtleXdv
cmQ+QW50aHJvcG9tZXRyaWMgaW5kaWNlPC9rZXl3b3JkPjxrZXl3b3JkPk5pZ2VsbGEgc2F0aXZh
PC9rZXl3b3JkPjxrZXl3b3JkPmdseWNlbWljIGNvbnRyb2w8L2tleXdvcmQ+PGtleXdvcmQ+bGlw
aWQgcHJvZmlsZTwva2V5d29yZD48L2tleXdvcmRzPjxkYXRlcz48eWVhcj4yMDE2PC95ZWFyPjwv
ZGF0ZXM+PHB1Ymxpc2hlcj5Xb2x0ZXJzIEtsdXdlciBJbmRpYSBQdnQgTHRkPC9wdWJsaXNoZXI+
PGlzYm4+MTczNS0xOTk1IChQcmludCkmI3hEOzE3MzUtNzEzNiAoRWxlY3Ryb25pYykmI3hEOzE3
MzUtMTk5NSAoTGlua2luZyk8L2lzYm4+PGFjY2Vzc2lvbi1udW0+MTE0OTcyNjA2LiBMYW5ndWFn
ZTogRW5nbGlzaC4gRW50cnkgRGF0ZTogMjAxNzA5MjMuIFJldmlzaW9uIERhdGU6IDIwMTcwOTIz
LiBQdWJsaWNhdGlvbiBUeXBlOiBBcnRpY2xlPC9hY2Nlc3Npb24tbnVtPjx1cmxzPjxyZWxhdGVk
LXVybHM+PHVybD5odHRwczovL2xvZ2luLnd3d3Byb3h5MS5saWJyYXJ5LnVuc3cuZWR1LmF1L2xv
Z2luP3VybD1odHRwOi8vc2VhcmNoLmVic2NvaG9zdC5jb20vbG9naW4uYXNweD9kaXJlY3Q9dHJ1
ZSZhbXA7ZGI9Y2luMjAmYW1wO0FOPTExNDk3MjYwNiZhbXA7c2l0ZT1laG9zdC1saXZlJmFtcDtz
Y29wZT1zaXRlPC91cmw+PC9yZWxhdGVkLXVybHM+PC91cmxzPjxjdXN0b20yPlBNQzUxMjIyMTc8
L2N1c3RvbTI+PGVsZWN0cm9uaWMtcmVzb3VyY2UtbnVtPmh0dHBzOi8vZG9pLm9yZy8xMC40MTAz
LzE3MzUtMTk5NS4xNzUxNTQ8L2VsZWN0cm9uaWMtcmVzb3VyY2UtbnVtPjxyZW1vdGUtZGF0YWJh
c2UtbmFtZT5QdWJNZWQtbm90LU1FRExJTkU8L3JlbW90ZS1kYXRhYmFzZS1uYW1lPjxyZW1vdGUt
ZGF0YWJhc2UtcHJvdmlkZXI+TkxNPC9yZW1vdGUtZGF0YWJhc2UtcHJvdmlkZXI+PHJlc2VhcmNo
LW5vdGVzPm5vbnByaW9yaXR5IHBvcHVsYXRpb24gTG93IHByaW9yaXR5PC9yZXNlYXJjaC1ub3Rl
cz48L3JlY29yZD48L0NpdGU+PENpdGU+PEF1dGhvcj5DaG9pPC9BdXRob3I+PFllYXI+MjAxMzwv
WWVhcj48UmVjTnVtPjU3NjwvUmVjTnVtPjxyZWNvcmQ+PHJlYy1udW1iZXI+NTc2PC9yZWMtbnVt
YmVyPjxmb3JlaWduLWtleXM+PGtleSBhcHA9IkVOIiBkYi1pZD0iZmZmYTI5ZXB1cHZ2MDNlMndh
ZHZ3MGRuZDJ0MmF6c3R0OXY1IiB0aW1lc3RhbXA9IjE2ODg3MDkyMzQiPjU3Njwva2V5PjwvZm9y
ZWlnbi1rZXlzPjxyZWYtdHlwZSBuYW1lPSJKb3VybmFsIEFydGljbGUiPjE3PC9yZWYtdHlwZT48
Y29udHJpYnV0b3JzPjxhdXRob3JzPjxhdXRob3I+Q2hvaSwgSi48L2F1dGhvcj48YXV0aG9yPktp
bSwgVC4gSC48L2F1dGhvcj48YXV0aG9yPkNob2ksIFQuIFkuPC9hdXRob3I+PGF1dGhvcj5MZWUs
IE0uIFMuPC9hdXRob3I+PC9hdXRob3JzPjwvY29udHJpYnV0b3JzPjxhdXRoLWFkZHJlc3M+TWVk
aWNhbCBSZXNlYXJjaCBEaXZpc2lvbiwgS29yZWEgSW5zdGl0dXRlIG9mIE9yaWVudGFsIE1lZGlj
aW5lLCBEYWVqZW9uLCBSZXB1YmxpYyBvZiBLb3JlYS48L2F1dGgtYWRkcmVzcz48dGl0bGVzPjx0
aXRsZT5HaW5zZW5nIGZvciBIZWFsdGggQ2FyZTogQSBTeXN0ZW1hdGljIFJldmlldyBvZiBSYW5k
b21pemVkIENvbnRyb2xsZWQgVHJpYWxzIGluIEtvcmVhbiBMaXRlcmF0dXJlPC90aXRsZT48c2Vj
b25kYXJ5LXRpdGxlPlBMb1MgT05FPC9zZWNvbmRhcnktdGl0bGU+PC90aXRsZXM+PHBlcmlvZGlj
YWw+PGZ1bGwtdGl0bGU+UExPUyBPTkU8L2Z1bGwtdGl0bGU+PC9wZXJpb2RpY2FsPjxwYWdlcz5l
NTk5Nzg8L3BhZ2VzPjx2b2x1bWU+ODwvdm9sdW1lPjxudW1iZXI+NDwvbnVtYmVyPjxlZGl0aW9u
PjIwMTMwNDAxPC9lZGl0aW9uPjxrZXl3b3Jkcz48a2V5d29yZD5Bc2lhbiBQZW9wbGU8L2tleXdv
cmQ+PGtleXdvcmQ+RGF0YWJhc2VzLCBGYWN0dWFsPC9rZXl3b3JkPjxrZXl3b3JkPkRpYWJldGVz
IE1lbGxpdHVzLypkcnVnIHRoZXJhcHk8L2tleXdvcmQ+PGtleXdvcmQ+RXJlY3RpbGUgRHlzZnVu
Y3Rpb24vKmRydWcgdGhlcmFweTwva2V5d29yZD48a2V5d29yZD5GZW1hbGU8L2tleXdvcmQ+PGtl
eXdvcmQ+R2FzdHJvaW50ZXN0aW5hbCBOZW9wbGFzbXMvKmRydWcgdGhlcmFweTwva2V5d29yZD48
a2V5d29yZD5IdW1hbnM8L2tleXdvcmQ+PGtleXdvcmQ+TWFsZTwva2V5d29yZD48a2V5d29yZD5N
ZWRpY2luZSwgS29yZWFuIFRyYWRpdGlvbmFsPC9rZXl3b3JkPjxrZXl3b3JkPlBhbmF4LypjaGVt
aXN0cnk8L2tleXdvcmQ+PGtleXdvcmQ+KlBoeXRvdGhlcmFweTwva2V5d29yZD48a2V5d29yZD5Q
bGFudCBQcmVwYXJhdGlvbnMvKnRoZXJhcGV1dGljIHVzZTwva2V5d29yZD48a2V5d29yZD5SYW5k
b21pemVkIENvbnRyb2xsZWQgVHJpYWxzIGFzIFRvcGljPC9rZXl3b3JkPjxrZXl3b3JkPlNsZWVw
IFdha2UgRGlzb3JkZXJzLypkcnVnIHRoZXJhcHk8L2tleXdvcmQ+PC9rZXl3b3Jkcz48ZGF0ZXM+
PHllYXI+MjAxMzwveWVhcj48L2RhdGVzPjxwdWItbG9jYXRpb24+VW5pdGVkIFN0YXRlczwvcHVi
LWxvY2F0aW9uPjxwdWJsaXNoZXI+UHVibGljIExpYnJhcnkgb2YgU2NpZW5jZSAoRS1tYWlsOiBw
bG9zQHBsb3Mub3JnKTwvcHVibGlzaGVyPjxpc2JuPjE5MzItNjIwMyAoRWxlY3Ryb25pYykmI3hE
OzE5MzItNjIwMyAoTGlua2luZyk8L2lzYm4+PGFjY2Vzc2lvbi1udW0+MjM1NjAwNjQ8L2FjY2Vz
c2lvbi1udW0+PHVybHM+PHJlbGF0ZWQtdXJscz48dXJsPmh0dHA6Ly93d3cucGxvc29uZS5vcmcv
YXJ0aWNsZS9mZXRjaE9iamVjdEF0dGFjaG1lbnQuYWN0aW9uP3VyaT1pbmZvJTNBZG9pJTJGMTAu
MTM3MSUyRmpvdXJuYWwucG9uZS4wMDU5OTc4JmFtcDtyZXByZXNlbnRhdGlvbj1QREY8L3VybD48
L3JlbGF0ZWQtdXJscz48L3VybHM+PGN1c3RvbTE+Q29tcGV0aW5nIEludGVyZXN0czogVGhlIGF1
dGhvcnMgaGF2ZSBkZWNsYXJlZCB0aGF0IG5vIGNvbXBldGluZyBpbnRlcmVzdHMgZXhpc3QuPC9j
dXN0b20xPjxjdXN0b20yPlBNQzM2MTM0MDc8L2N1c3RvbTI+PGVsZWN0cm9uaWMtcmVzb3VyY2Ut
bnVtPmh0dHBzOi8vZG9pLm9yZy8xMC4xMzcxL2pvdXJuYWwucG9uZS4wMDU5OTc4PC9lbGVjdHJv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Y2gtbm90ZXM+PC9yZWNvcmQ+PC9DaXRlPjxDaXRlPjxBdXRob3I+VWxicmljaHQ8L0F1dGhvcj48
WWVhcj4yMDEyPC9ZZWFyPjxSZWNOdW0+Mjc8L1JlY051bT48cmVjb3JkPjxyZWMtbnVtYmVyPjI3
PC9yZWMtbnVtYmVyPjxmb3JlaWduLWtleXM+PGtleSBhcHA9IkVOIiBkYi1pZD0iZmZmYTI5ZXB1
cHZ2MDNlMndhZHZ3MGRuZDJ0MmF6c3R0OXY1IiB0aW1lc3RhbXA9IjE2ODg0NDY1NzAiPjI3PC9r
ZXk+PC9mb3JlaWduLWtleXM+PHJlZi10eXBlIG5hbWU9IkpvdXJuYWwgQXJ0aWNsZSI+MTc8L3Jl
Zi10eXBlPjxjb250cmlidXRvcnM+PGF1dGhvcnM+PGF1dGhvcj5VbGJyaWNodCwgQ2F0aGVyaW5l
PC9hdXRob3I+PGF1dGhvcj5CYXNjaCwgRXRoYW48L2F1dGhvcj48YXV0aG9yPkJhc2NoLCBTYW11
ZWw8L2F1dGhvcj48YXV0aG9yPkNoYW8sIFdlbmR5PC9hdXRob3I+PGF1dGhvcj5Db25xdWVyLCBK
dWxpZTwvYXV0aG9yPjxhdXRob3I+Q29zdGEsIERhd248L2F1dGhvcj48YXV0aG9yPkN1bHdlbGws
IFNhbWFudGhhPC9hdXRob3I+PGF1dGhvcj5EYWNleSwgQ3ludGhpYTwvYXV0aG9yPjxhdXRob3I+
R3VpbGZvcmQsIEphY3F1ZWx5bjwvYXV0aG9yPjxhdXRob3I+SGFtbWVybmVzcywgUGF1bDwvYXV0
aG9yPjxhdXRob3I+SGlnZG9uLCBFbGl6YWJldGggUi4gQi48L2F1dGhvcj48YXV0aG9yPklzYWFj
LCBSaWNoYXJkPC9hdXRob3I+PGF1dGhvcj5MeW5jaCwgTWFyZ2FyZXQ8L2F1dGhvcj48YXV0aG9y
Pk9ybGFuZG8sIENhcm9seW4gV2lsbGlhbXM8L2F1dGhvcj48YXV0aG9yPlJ1c2llLCBFcmljYTwv
YXV0aG9yPjxhdXRob3I+VmFyZ2hlc2UsIE1pbm5leTwvYXV0aG9yPjxhdXRob3I+Vm9yYSwgTWFt
dGE8L2F1dGhvcj48YXV0aG9yPldpbmRzb3IsIFJlZ2luYSBDLjwvYXV0aG9yPjxhdXRob3I+V29v
ZHMsIEplbjwvYXV0aG9yPjwvYXV0aG9ycz48L2NvbnRyaWJ1dG9ycz48dGl0bGVzPjx0aXRsZT5I
b3BzIChIdW11bHVzIGx1cHVsdXMpOiBBbiBFdmlkZW5jZS1CYXNlZCBTeXN0ZW1hdGljIFJldmll
dyBieSB0aGUgTmF0dXJhbCBTdGFuZGFyZCBSZXNlYXJjaCBDb2xsYWJvcmF0aW9uPC90aXRsZT48
c2Vjb25kYXJ5LXRpdGxlPkFsdGVybmF0aXZlIGFuZCBDb21wbGVtZW50YXJ5IFRoZXJhcGllczwv
c2Vjb25kYXJ5LXRpdGxlPjwvdGl0bGVzPjxwZXJpb2RpY2FsPjxmdWxsLXRpdGxlPkFsdGVybmF0
aXZlIGFuZCBDb21wbGVtZW50YXJ5IFRoZXJhcGllczwvZnVsbC10aXRsZT48L3BlcmlvZGljYWw+
PHBhZ2VzPjk4LTEwODwvcGFnZXM+PHZvbHVtZT4xODwvdm9sdW1lPjxudW1iZXI+MjwvbnVtYmVy
PjxzZWN0aW9uPjk4PC9zZWN0aW9uPjxkYXRlcz48eWVhcj4yMDEyPC95ZWFyPjxwdWItZGF0ZXM+
PGRhdGU+MjAxMi8wNC8wMTwvZGF0ZT48L3B1Yi1kYXRlcz48L2RhdGVzPjxwdWJsaXNoZXI+TWFy
eSBBbm4gTGllYmVydCwgSW5jLiwgcHVibGlzaGVyczwvcHVibGlzaGVyPjxpc2JuPjEwNzYtMjgw
OSYjeEQ7MTU1Ny05MDg1PC9pc2JuPjx1cmxzPjxyZWxhdGVkLXVybHM+PHVybD5odHRwczovL2Rv
aS5vcmcvMTAuMTA4OS9hY3QuMjAxMi4xODIwNDwvdXJsPjwvcmVsYXRlZC11cmxzPjwvdXJscz48
ZWxlY3Ryb25pYy1yZXNvdXJjZS1udW0+aHR0cHM6Ly9kb2kub3JnLzEwLjEwODkvYWN0LjIwMTIu
MTgyMDQ8L2VsZWN0cm9uaWMtcmVzb3VyY2UtbnVtPjxyZXNlYXJjaC1ub3Rlcz5ub25wcmlvcml0
eSBwb3B1bGF0aW9uPC9yZXNlYXJjaC1ub3Rlcz48YWNjZXNzLWRhdGU+MjAyMy8wNC8yNTwvYWNj
ZXNzLWRhdGU+PC9yZWNvcmQ+PC9DaXRlPjwvRW5kTm90ZT5=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PEVuZE5vdGU+PENpdGU+PEF1dGhvcj5Mb3ByZXN0aTwvQXV0aG9yPjxZZWFyPjIwMjI8L1llYXI+
PFJlY051bT4zNDwvUmVjTnVtPjxEaXNwbGF5VGV4dD4oMTU0LCAxNjIsIDE5MSwgMzU3LTM1OSwg
MzY0LCAzNjksIDM5MS0zOTQpPC9EaXNwbGF5VGV4dD48cmVjb3JkPjxyZWMtbnVtYmVyPjM0PC9y
ZWMtbnVtYmVyPjxmb3JlaWduLWtleXM+PGtleSBhcHA9IkVOIiBkYi1pZD0iZmZmYTI5ZXB1cHZ2
MDNlMndhZHZ3MGRuZDJ0MmF6c3R0OXY1IiB0aW1lc3RhbXA9IjE2ODg0NDY1NzAiPjM0PC9rZXk+
PC9mb3JlaWduLWtleXM+PHJlZi10eXBlIG5hbWU9IkpvdXJuYWwgQXJ0aWNsZSI+MTc8L3JlZi10
eXBlPjxjb250cmlidXRvcnM+PGF1dGhvcnM+PGF1dGhvcj5Mb3ByZXN0aSwgQS4gTC48L2F1dGhv
cj48YXV0aG9yPlNtaXRoLCBTLiBKLjwvYXV0aG9yPjxhdXRob3I+RHJ1bW1vbmQsIFAuIEQuPC9h
dXRob3I+PC9hdXRob3JzPjwvY29udHJpYnV0b3JzPjxhdXRoLWFkZHJlc3M+Q2xpbmljYWwgUmVz
ZWFyY2ggQXVzdHJhbGlhLCBQZXJ0aCwgQXVzdHJhbGlhLiYjeEQ7Q29sbGVnZSBvZiBTY2llbmNl
LCBIZWFsdGgsIEVuZ2luZWVyaW5nIGFuZCBFZHVjYXRpb24sIE11cmRvY2ggVW5pdmVyc2l0eSwg
UGVydGgsIEF1c3RyYWxpYS48L2F1dGgtYWRkcmVzcz48dGl0bGVzPjx0aXRsZT5Nb2R1bGF0aW9u
IG9mIHRoZSBoeXBvdGhhbGFtaWMtcGl0dWl0YXJ5LWFkcmVuYWwgKEhQQSkgYXhpcyBieSBwbGFu
dHMgYW5kIHBoeXRvbnV0cmllbnRzOiBhIHN5c3RlbWF0aWMgcmV2aWV3IG9mIGh1bWFuIHRyaWFs
czwvdGl0bGU+PHNlY29uZGFyeS10aXRsZT5OdXRyIE5ldXJvc2NpPC9zZWNvbmRhcnktdGl0bGU+
PC90aXRsZXM+PHBhZ2VzPjE3MDQtMTczMDwvcGFnZXM+PHZvbHVtZT4yNTwvdm9sdW1lPjxudW1i
ZXI+ODwvbnVtYmVyPjxlZGl0aW9uPjIwMjEwMzAyPC9lZGl0aW9uPjxrZXl3b3Jkcz48a2V5d29y
ZD5BZHJlbm9jb3J0aWNvdHJvcGljIEhvcm1vbmUvcGhhcm1hY29sb2d5PC9rZXl3b3JkPjxrZXl3
b3JkPkh1bWFuczwva2V5d29yZD48a2V5d29yZD4qSHlkcm9jb3J0aXNvbmUvYW5hbHlzaXM8L2tl
eXdvcmQ+PGtleXdvcmQ+SHlwb3RoYWxhbW8tSHlwb3BoeXNlYWwgU3lzdGVtPC9rZXl3b3JkPjxr
ZXl3b3JkPlBoeXRvY2hlbWljYWxzL3BoYXJtYWNvbG9neTwva2V5d29yZD48a2V5d29yZD4qUGl0
dWl0YXJ5LUFkcmVuYWwgU3lzdGVtPC9rZXl3b3JkPjxrZXl3b3JkPkhQQS1heGlzPC9rZXl3b3Jk
PjxrZXl3b3JkPlN5c3RlbWF0aWMgcmV2aWV3PC9rZXl3b3JkPjxrZXl3b3JkPmNvcnRpc29sPC9r
ZXl3b3JkPjxrZXl3b3JkPmhlcmJzPC9rZXl3b3JkPjxrZXl3b3JkPmh1bWFuIHRyaWFsczwva2V5
d29yZD48a2V5d29yZD5waHl0b251dHJpZW50czwva2V5d29yZD48a2V5d29yZD5wbGFudHM8L2tl
eXdvcmQ+PGtleXdvcmQ+c3BpY2VzPC9rZXl3b3JkPjwva2V5d29yZHM+PGRhdGVzPjx5ZWFyPjIw
MjI8L3llYXI+PHB1Yi1kYXRlcz48ZGF0ZT5BdWc8L2RhdGU+PC9wdWItZGF0ZXM+PC9kYXRlcz48
cHVibGlzaGVyPlRheWxvciAmYW1wOyBGcmFuY2lzPC9wdWJsaXNoZXI+PGlzYm4+MTQ3Ni04MzA1
IChFbGVjdHJvbmljKSYjeEQ7MTAyOC00MTVYIChMaW5raW5nKTwvaXNibj48YWNjZXNzaW9uLW51
bT4zMzY1MDk0NDwvYWNjZXNzaW9uLW51bT48dXJscz48cmVsYXRlZC11cmxzPjx1cmw+aHR0cHM6
Ly93d3cubmNiaS5ubG0ubmloLmdvdi9wdWJtZWQvMzM2NTA5NDQ8L3VybD48L3JlbGF0ZWQtdXJs
cz48L3VybHM+PGVsZWN0cm9uaWMtcmVzb3VyY2UtbnVtPmh0dHBzOi8vZG9pLm9yZy8xMC4xMDgw
LzEwMjg0MTVYLjIwMjEuMTg5MjI1MzwvZWxlY3Ryb25pYy1yZXNvdXJjZS1udW0+PHJlbW90ZS1k
YXRhYmFzZS1uYW1lPk1lZGxpbmU8L3JlbW90ZS1kYXRhYmFzZS1uYW1lPjxyZW1vdGUtZGF0YWJh
c2UtcHJvdmlkZXI+TkxNPC9yZW1vdGUtZGF0YWJhc2UtcHJvdmlkZXI+PC9yZWNvcmQ+PC9DaXRl
PjxDaXRlPjxBdXRob3I+UG9udGljZWxsaTwvQXV0aG9yPjxZZWFyPjIwMjE8L1llYXI+PFJlY051
bT4xMDY5PC9SZWNOdW0+PHJlY29yZD48cmVjLW51bWJlcj4xMDY5PC9yZWMtbnVtYmVyPjxmb3Jl
aWduLWtleXM+PGtleSBhcHA9IkVOIiBkYi1pZD0iZmZmYTI5ZXB1cHZ2MDNlMndhZHZ3MGRuZDJ0
MmF6c3R0OXY1IiB0aW1lc3RhbXA9IjE2ODg3MDkyMzUiPjEwNjk8L2tleT48L2ZvcmVpZ24ta2V5
cz48cmVmLXR5cGUgbmFtZT0iSm91cm5hbCBBcnRpY2xlIj4xNzwvcmVmLXR5cGU+PGNvbnRyaWJ1
dG9ycz48YXV0aG9ycz48YXV0aG9yPlBvbnRpY2VsbGksIE0uPC9hdXRob3I+PGF1dGhvcj5SdXNz
bywgRC48L2F1dGhvcj48YXV0aG9yPkZhcmFvbmUsIEkuPC9hdXRob3I+PGF1dGhvcj5TaW5pc2dh
bGxpLCBDLjwvYXV0aG9yPjxhdXRob3I+TGFiYW5jYSwgRi48L2F1dGhvcj48YXV0aG9yPkxlbGEs
IEwuPC9hdXRob3I+PGF1dGhvcj5NaWxlbGxhLCBMLjwvYXV0aG9yPjwvYXV0aG9ycz48L2NvbnRy
aWJ1dG9ycz48YXV0aC1hZGRyZXNzPkRlcGFydG1lbnQgb2YgU2NpZW5jZSwgVW5pdmVyc2l0eSBv
ZiBCYXNpbGljYXRhLCBWaWFsZSBkZWxsJmFwb3M7QXRlbmVvIEx1Y2FubyAxMCwgODUxMDAgUG90
ZW56YSwgSXRhbHkuJiN4RDtTcGlub2ZmIEJpb0FjdGlQbGFudCBzLnIubC4sIFZpYWxlIGRlbGwm
YXBvcztBdGVuZW8gTHVjYW5vIDEwLCA4NTEwMCBQb3RlbnphLCBJdGFseS48L2F1dGgtYWRkcmVz
cz48dGl0bGVzPjx0aXRsZT5UaGUgUHJvbWlzaW5nIEFiaWxpdHkgb2YgSHVtdWx1cyBsdXB1bHVz
IEwuIElzby1hbHBoYS1hY2lkcyB2cy4gRGlhYmV0ZXMsIEluZmxhbW1hdGlvbiwgYW5kIE1ldGFi
b2xpYyBTeW5kcm9tZTogQSBTeXN0ZW1hdGljIFJldmlldzwvdGl0bGU+PHNlY29uZGFyeS10aXRs
ZT5Nb2xlY3VsZXM8L3NlY29uZGFyeS10aXRsZT48L3RpdGxlcz48cGVyaW9kaWNhbD48ZnVsbC10
aXRsZT5Nb2xlY3VsZXM8L2Z1bGwtdGl0bGU+PC9wZXJpb2RpY2FsPjxwYWdlcz4xMTwvcGFnZXM+
PHZvbHVtZT4yNjwvdm9sdW1lPjxudW1iZXI+NDwvbnVtYmVyPjxlZGl0aW9uPjIwMjEwMjExPC9l
ZGl0aW9uPjxrZXl3b3Jkcz48a2V5d29yZD5BY2lkcy9jaGVtaXN0cnkvdGhlcmFwZXV0aWMgdXNl
PC9rZXl3b3JkPjxrZXl3b3JkPkJlZXI8L2tleXdvcmQ+PGtleXdvcmQ+RGlhYmV0ZXMgTWVsbGl0
dXMvKmRydWcgdGhlcmFweTwva2V5d29yZD48a2V5d29yZD5GbG93ZXJzL2NoZW1pc3RyeTwva2V5
d29yZD48a2V5d29yZD5IdW1hbnM8L2tleXdvcmQ+PGtleXdvcmQ+SHVtdWx1cy8qY2hlbWlzdHJ5
PC9rZXl3b3JkPjxrZXl3b3JkPkluZmxhbW1hdGlvbi8qZHJ1ZyB0aGVyYXB5PC9rZXl3b3JkPjxr
ZXl3b3JkPkxpcGlkIE1ldGFib2xpc20vZHJ1ZyBlZmZlY3RzPC9rZXl3b3JkPjxrZXl3b3JkPk1l
dGFib2xpYyBTeW5kcm9tZS8qZHJ1ZyB0aGVyYXB5PC9rZXl3b3JkPjxrZXl3b3JkPlBoeXRvY2hl
bWljYWxzL2NoZW1pc3RyeS9waGFybWFjb2xvZ3k8L2tleXdvcmQ+PGtleXdvcmQ+SHVtdWx1cyBs
dXB1bHVzIEwuPC9rZXl3b3JkPjxrZXl3b3JkPlBQQVIgcmVjZXB0b3JzPC9rZXl3b3JkPjxrZXl3
b3JkPmlzby1hbHBoYS1hY2lkczwva2V5d29yZD48a2V5d29yZD5tZXRhYm9saWMgc3luZHJvbWU8
L2tleXdvcmQ+PGtleXdvcmQ+cmVkdWNlZCBpc28tYWxwaGEtYWNpZHM8L2tleXdvcmQ+PC9rZXl3
b3Jkcz48ZGF0ZXM+PHllYXI+MjAyMTwveWVhcj48cHViLWRhdGVzPjxkYXRlPkZlYiAxMTwvZGF0
ZT48L3B1Yi1kYXRlcz48L2RhdGVzPjxpc2JuPjE0MjAtMzA0OSAoRWxlY3Ryb25pYykmI3hEOzE0
MjAtMzA0OSAoTGlua2luZyk8L2lzYm4+PGFjY2Vzc2lvbi1udW0+MzM2NzAxNzc8L2FjY2Vzc2lv
bi1udW0+PHVybHM+PHJlbGF0ZWQtdXJscz48dXJsPmh0dHBzOi8vZXpwcm94eS5saWIubW9uYXNo
LmVkdS5hdS9sb2dpbj91cmw9aHR0cDovL292aWRzcC5vdmlkLmNvbS9vdmlkd2ViLmNnaT9UPUpT
JmFtcDtDU0M9WSZhbXA7TkVXUz1OJmFtcDtQQUdFPWZ1bGx0ZXh0JmFtcDtEPW1lZGwmYW1wO0FO
PTMzNjcwMTc3PC91cmw+PC9yZWxhdGVkLXVybHM+PC91cmxzPjxjdXN0b20xPlRoZSBhdXRob3Jz
IGRlY2xhcmUgbm8gY29uZmxpY3Qgb2YgaW50ZXJlc3QuPC9jdXN0b20xPjxjdXN0b20yPlBNQzc5
MTY5ODI8L2N1c3RvbTI+PGVsZWN0cm9uaWMtcmVzb3VyY2UtbnVtPmh0dHBzOi8vZG9pLm9yZy8x
MC4zMzkwL21vbGVjdWxlczI2MDQwOTU0PC9lbGVjdHJvbmljLXJlc291cmNlLW51bT48cmVtb3Rl
LWRhdGFiYXNlLW5hbWU+TWVkbGluZTwvcmVtb3RlLWRhdGFiYXNlLW5hbWU+PHJlbW90ZS1kYXRh
YmFzZS1wcm92aWRlcj5OTE08L3JlbW90ZS1kYXRhYmFzZS1wcm92aWRlcj48L3JlY29yZD48L0Np
dGU+PENpdGU+PEF1dGhvcj5DaGFuPC9BdXRob3I+PFllYXI+MjAyMDwvWWVhcj48UmVjTnVtPjU5
NzwvUmVjTnVtPjxyZWNvcmQ+PHJlYy1udW1iZXI+NTk3PC9yZWMtbnVtYmVyPjxmb3JlaWduLWtl
eXM+PGtleSBhcHA9IkVOIiBkYi1pZD0iZmZmYTI5ZXB1cHZ2MDNlMndhZHZ3MGRuZDJ0MmF6c3R0
OXY1IiB0aW1lc3RhbXA9IjE2ODg3MDkyMzQiPjU5Nzwva2V5PjwvZm9yZWlnbi1rZXlzPjxyZWYt
dHlwZSBuYW1lPSJKb3VybmFsIEFydGljbGUiPjE3PC9yZWYtdHlwZT48Y29udHJpYnV0b3JzPjxh
dXRob3JzPjxhdXRob3I+Q2hhbiwgV2FpLUpvIEouPC9hdXRob3I+PGF1dGhvcj5NY0xhY2hsYW4s
IEFuZHJldyBKLjwvYXV0aG9yPjxhdXRob3I+THVjYSwgRWR3YXJkIEouPC9hdXRob3I+PGF1dGhv
cj5IYXJuZXR0LCBKb2FubmEgRS48L2F1dGhvcj48L2F1dGhvcnM+PC9jb250cmlidXRvcnM+PHRp
dGxlcz48dGl0bGU+R2FybGljIChBbGxpdW0gc2F0aXZ1bSBMLikgaW4gdGhlIG1hbmFnZW1lbnQg
b2YgaHlwZXJ0ZW5zaW9uIGFuZCBkeXNsaXBpZGVtaWEgLSBBIHN5c3RlbWF0aWMgcmV2aWV3PC90
aXRsZT48c2Vjb25kYXJ5LXRpdGxlPkpvdXJuYWwgb2YgSGVyYmFsIE1lZGljaW5lPC9zZWNvbmRh
cnktdGl0bGU+PC90aXRsZXM+PHBlcmlvZGljYWw+PGZ1bGwtdGl0bGU+Sm91cm5hbCBvZiBIZXJi
YWwgTWVkaWNpbmU8L2Z1bGwtdGl0bGU+PC9wZXJpb2RpY2FsPjxwYWdlcz4xMDAyOTI8L3BhZ2Vz
Pjx2b2x1bWU+MTk8L3ZvbHVtZT48c2VjdGlvbj4xMDAyOTI8L3NlY3Rpb24+PGRhdGVzPjx5ZWFy
PjIwMjA8L3llYXI+PC9kYXRlcz48cHViLWxvY2F0aW9uPkdlcm1hbnk8L3B1Yi1sb2NhdGlvbj48
cHVibGlzaGVyPkVsc2V2aWVyIEdtYkg8L3B1Ymxpc2hlcj48aXNibj4yMjEwODAzMzwvaXNibj48
dXJscz48cmVsYXRlZC11cmxzPjx1cmw+aHR0cDovL3d3dy5lbHNldmllci5jb20vd3BzL2ZpbmQv
am91cm5hbGRlc2NyaXB0aW9uLmN3c19ob21lLzcyNTc3OC9kZXNjcmlwdGlvbiNkZXNjcmlwdGlv
bjwvdXJsPjwvcmVsYXRlZC11cmxzPjwvdXJscz48ZWxlY3Ryb25pYy1yZXNvdXJjZS1udW0+aHR0
cHM6Ly9kb2kub3JnLzEwLjEwMTYvai5oZXJtZWQuMjAxOS4xMDAyOTI8L2VsZWN0cm9uaWMtcmVz
b3VyY2UtbnVtPjxyZXNlYXJjaC1ub3Rlcz5ub25wcmlvcml0eSBwb3B1bGF0aW9uPC9yZXNlYXJj
aC1ub3Rlcz48L3JlY29yZD48L0NpdGU+PENpdGU+PEF1dGhvcj5FaXN2YW5kPC9BdXRob3I+PFll
YXI+MjAyMDwvWWVhcj48UmVjTnVtPjUwMjwvUmVjTnVtPjxyZWNvcmQ+PHJlYy1udW1iZXI+NTAy
PC9yZWMtbnVtYmVyPjxmb3JlaWduLWtleXM+PGtleSBhcHA9IkVOIiBkYi1pZD0iZmZmYTI5ZXB1
cHZ2MDNlMndhZHZ3MGRuZDJ0MmF6c3R0OXY1IiB0aW1lc3RhbXA9IjE2ODg3MDkyMzQiPjUwMjwv
a2V5PjwvZm9yZWlnbi1rZXlzPjxyZWYtdHlwZSBuYW1lPSJKb3VybmFsIEFydGljbGUiPjE3PC9y
ZWYtdHlwZT48Y29udHJpYnV0b3JzPjxhdXRob3JzPjxhdXRob3I+RWlzdmFuZCwgRmFyaGFkPC9h
dXRob3I+PGF1dGhvcj5SYXphdmksIEJpYmkgTWFyamFuPC9hdXRob3I+PGF1dGhvcj5Ib3NzZWlu
emFkZWgsIEhvc3NlaW48L2F1dGhvcj48L2F1dGhvcnM+PC9jb250cmlidXRvcnM+PGF1dGgtYWRk
cmVzcz5EZXBhcnRtZW50IG9mIFBoYXJtYWNvZHluYW1pY3MgYW5kIFRveGljb2xvZ3ksIFNjaG9v
bCBvZiBQaGFybWFjeSwgTWFzaGhhZCBVbml2ZXJzaXR5IG9mIE1lZGljYWwgU2NpZW5jZXMsIE1h
c2hoYWQsIElyYW4uJiN4RDtUYXJnZXRlZCBEcnVnIERlbGl2ZXJ5IFJlc2VhcmNoIENlbnRlciwg
UGhhcm1hY2V1dGljYWwgVGVjaG5vbG9neSBJbnN0aXR1dGUsIE1hc2hoYWQgVW5pdmVyc2l0eSBv
ZiBNZWRpY2FsIFNjaWVuY2VzLCBNYXNoaGFkLCBJcmFuLiYjeEQ7UGhhcm1hY2V1dGljYWwgUmVz
ZWFyY2ggQ2VudGVyLCBQaGFybWFjZXV0aWNhbCBUZWNobm9sb2d5IEluc3RpdHV0ZSwgTWFzaGhh
ZCBVbml2ZXJzaXR5IG9mIE1lZGljYWwgU2NpZW5jZXMsIE1hc2hoYWQsIElyYW4uPC9hdXRoLWFk
ZHJlc3M+PHRpdGxlcz48dGl0bGU+VGhlIGVmZmVjdHMgb2YgR2lua2dvIGJpbG9iYSBvbiBtZXRh
Ym9saWMgc3luZHJvbWU6IEEgcmV2aWV3PC90aXRsZT48c2Vjb25kYXJ5LXRpdGxlPlBoeXRvdGhl
cmFweSBSZXNlYXJjaDwvc2Vjb25kYXJ5LXRpdGxlPjwvdGl0bGVzPjxwZXJpb2RpY2FsPjxmdWxs
LXRpdGxlPlBoeXRvdGhlcmFweSBSZXNlYXJjaDwvZnVsbC10aXRsZT48L3BlcmlvZGljYWw+PHBh
Z2VzPjE3OTgtMTgxMTwvcGFnZXM+PHZvbHVtZT4zNDwvdm9sdW1lPjxudW1iZXI+ODwvbnVtYmVy
PjxlZGl0aW9uPjIwMjAwMjI1PC9lZGl0aW9uPjxrZXl3b3Jkcz48a2V5d29yZD5BbmltYWxzPC9r
ZXl3b3JkPjxrZXl3b3JkPkdpbmtnbyBiaWxvYmEvKmNoZW1pc3RyeTwva2V5d29yZD48a2V5d29y
ZD5IdW1hbnM8L2tleXdvcmQ+PGtleXdvcmQ+TWV0YWJvbGljIFN5bmRyb21lLypkcnVnIHRoZXJh
cHk8L2tleXdvcmQ+PGtleXdvcmQ+UmF0czwva2V5d29yZD48a2V5d29yZD5HaW5rZ28gYmlsb2Jh
PC9rZXl3b3JkPjxrZXl3b3JkPmJpbG9iYWxpZGU8L2tleXdvcmQ+PGtleXdvcmQ+Y2FyZGlvdmFz
Y3VsYXIgZGlzZWFzZXM8L2tleXdvcmQ+PGtleXdvcmQ+ZGlhYmV0ZXM8L2tleXdvcmQ+PGtleXdv
cmQ+Z2lua2dvbGlkZXM8L2tleXdvcmQ+PGtleXdvcmQ+bWV0YWJvbGljIHN5bmRyb21lPC9rZXl3
b3JkPjwva2V5d29yZHM+PGRhdGVzPjx5ZWFyPjIwMjA8L3llYXI+PHB1Yi1kYXRlcz48ZGF0ZT5B
dWc8L2RhdGU+PC9wdWItZGF0ZXM+PC9kYXRlcz48cHViLWxvY2F0aW9uPlVuaXRlZCBLaW5nZG9t
PC9wdWItbG9jYXRpb24+PHB1Ymxpc2hlcj5Kb2huIFdpbGV5IGFuZCBTb25zIEx0ZCAoU291dGhl
cm4gR2F0ZSwgQ2hpY2hlc3RlciwgV2VzdCBTdXNzZXggUE8xOSA4U1EsIFVuaXRlZCBLaW5nZG9t
LiBFLW1haWw6IHZnb3JheXNrYUB3aWxleS5jb20pPC9wdWJsaXNoZXI+PGlzYm4+MTA5OS0xNTcz
IChFbGVjdHJvbmljKSYjeEQ7MDk1MS00MThYIChMaW5raW5nKTwvaXNibj48YWNjZXNzaW9uLW51
bT4zMjA5Nzk5MDwvYWNjZXNzaW9uLW51bT48dXJscz48cmVsYXRlZC11cmxzPjx1cmw+aHR0cDov
L29ubGluZWxpYnJhcnkud2lsZXkuY29tL2pvdXJuYWwvMTAuMTAwMi8oSVNTTikxMDk5LTE1NzM8
L3VybD48L3JlbGF0ZWQtdXJscz48L3VybHM+PGVsZWN0cm9uaWMtcmVzb3VyY2UtbnVtPmh0dHBz
Oi8vZG9pLm9yZy8xMC4xMDAyL3B0ci42NjQ2PC9lbGVjdHJvbmljLXJlc291cmNlLW51bT48cmVt
b3RlLWRhdGFiYXNlLW5hbWU+TWVkbGluZTwvcmVtb3RlLWRhdGFiYXNlLW5hbWU+PHJlbW90ZS1k
YXRhYmFzZS1wcm92aWRlcj5OTE08L3JlbW90ZS1kYXRhYmFzZS1wcm92aWRlcj48L3JlY29yZD48
L0NpdGU+PENpdGU+PEF1dGhvcj5FbWFtYXQ8L0F1dGhvcj48WWVhcj4yMDIwPC9ZZWFyPjxSZWNO
dW0+NTAwPC9SZWNOdW0+PHJlY29yZD48cmVjLW51bWJlcj41MDA8L3JlYy1udW1iZXI+PGZvcmVp
Z24ta2V5cz48a2V5IGFwcD0iRU4iIGRiLWlkPSJmZmZhMjllcHVwdnYwM2Uyd2FkdncwZG5kMnQy
YXpzdHQ5djUiIHRpbWVzdGFtcD0iMTY4ODcwOTIzNCI+NTAwPC9rZXk+PC9mb3JlaWduLWtleXM+
PHJlZi10eXBlIG5hbWU9IkpvdXJuYWwgQXJ0aWNsZSI+MTc8L3JlZi10eXBlPjxjb250cmlidXRv
cnM+PGF1dGhvcnM+PGF1dGhvcj5FbWFtYXQsIEguPC9hdXRob3I+PGF1dGhvcj5UYW5nZXN0YW5p
LCBILjwvYXV0aG9yPjxhdXRob3I+VG90bWFqLCBBLiBTLjwvYXV0aG9yPjxhdXRob3I+R2hhbGFu
ZGFyaSwgSC48L2F1dGhvcj48YXV0aG9yPk5hc3JvbGxhaHphZGVoLCBKLjwvYXV0aG9yPjwvYXV0
aG9ycz48L2NvbnRyaWJ1dG9ycz48YXV0aC1hZGRyZXNzPlN0dWRlbnQgUmVzZWFyY2ggQ29tbWl0
dGVlLCBEZXBhcnRtZW50IG9mIENsaW5pY2FsIE51dHJpdGlvbiBhbmQgRGlldGV0aWNzLCBGYWN1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bml2ZXJzaXR5IG9mIE1lZGljYWwgU2NpZW5jZXMsIFRlaHJhbiwgSXJhbi4mI3hEO1N0dWRlbnRz
JmFwb3M7IFNjaWVudGlmaWMgUmVzZWFyY2ggQ2VudGVyIChTU1JDKSwgRGVwYXJ0bWVudCBvZiBD
b21tdW5pdHkgTnV0cml0aW9uLCBTY2hvb2wgb2YgTnV0cml0aW9uYWwgU2NpZW5jZXMgYW5kIERp
ZXRldGljcywgVGVocmFuIFVuaXZlcnNpdHkgb2YgTWVkaWNhbCBTY2llbmNlcyAoVFVNUyksIFRl
aHJhbiwgSXJhbi4mI3hEO051dHJpdGlvbiBEZXBhcnRtZW50LCBTY2hvb2wgb2YgUHVibGljIEhl
YWx0aCwgSXJhbiBVbml2ZXJzaXR5IG9mIE1lZGljYWwgU2NpZW5jZXMsIFRlaHJhbiwgSXJhbi4m
I3hEO051dHJpdGlvbmlzdCwgU2hhaGlkIEJlaGVzaHRpIFVuaXZlcnNpdHkgb2YgTWVkaWNhbCBT
Y2llbmNlcywgVGVocmFuLCBJcmFuLiYjeEQ7RGVwYXJ0bWVudCBvZiBDbGluaWNhbCBOdXRyaXRp
b24gYW5kIERpZXRldGljcywgRmFjdWx0eSBvZiBOdXRyaXRpb24gYW5kIEZvb2QgVGVjaG5vbG9n
eSwgTmF0aW9uYWwgTnV0cml0aW9uIGFuZCBGb29kIFRlY2hub2xvZ3kgUmVzZWFyY2ggSW5zdGl0
dXRlLCBTaGFoaWQgQmVoZXNodGkgVW5pdmVyc2l0eSBvZiBNZWRpY2FsIFNjaWVuY2VzLCBUZWhy
YW4sIElyYW4uIEVsZWN0cm9uaWMgYWRkcmVzczogam5hc3JvbGxhaHphZGVoQGdtYWlsLmNvbS48
L2F1dGgtYWRkcmVzcz48dGl0bGVzPjx0aXRsZT5UaGUgZWZmZWN0IG9mIGdhcmxpYyBvbiB2YXNj
dWxhciBmdW5jdGlvbjogQSBzeXN0ZW1hdGljIHJldmlldyBvZiByYW5kb21pemVkIGNsaW5pY2Fs
IHRyaWFsczwvdGl0bGU+PHNlY29uZGFyeS10aXRsZT5DbGluaWNhbCBOdXRyaXRpb248L3NlY29u
ZGFyeS10aXRsZT48L3RpdGxlcz48cGVyaW9kaWNhbD48ZnVsbC10aXRsZT5DbGluaWNhbCBOdXRy
aXRpb248L2Z1bGwtdGl0bGU+PC9wZXJpb2RpY2FsPjxwYWdlcz4zNTYzLTM1NzA8L3BhZ2VzPjx2
b2x1bWU+Mzk8L3ZvbHVtZT48bnVtYmVyPjEyPC9udW1iZXI+PGVkaXRpb24+MjAyMDAyMjQ8L2Vk
aXRpb24+PGtleXdvcmRzPjxrZXl3b3JkPkFkdWx0PC9rZXl3b3JkPjxrZXl3b3JkPkFnZWQ8L2tl
eXdvcmQ+PGtleXdvcmQ+Q2FyZGlvdmFzY3VsYXIgRGlzZWFzZXMvKnByZXZlbnRpb24gJmFtcDsg
Y29udHJvbDwva2V5d29yZD48a2V5d29yZD5DYXJkaW92YXNjdWxhciBQaHlzaW9sb2dpY2FsIFBo
ZW5vbWVuYS8qZHJ1ZyBlZmZlY3RzPC9rZXl3b3JkPjxrZXl3b3JkPipEaWV0YXJ5IFN1cHBsZW1l
bnRzPC9rZXl3b3JkPjxrZXl3b3JkPkZlbWFsZTwva2V5d29yZD48a2V5d29yZD4qR2FybGljPC9r
ZXl3b3JkPjxrZXl3b3JkPkhlYXJ0IERpc2Vhc2UgUmlzayBGYWN0b3JzPC9rZXl3b3JkPjxrZXl3
b3JkPkh1bWFuczwva2V5d29yZD48a2V5d29yZD5NYWxlPC9rZXl3b3JkPjxrZXl3b3JkPk1pZGRs
ZSBBZ2VkPC9rZXl3b3JkPjxrZXl3b3JkPlJhbmRvbWl6ZWQgQ29udHJvbGxlZCBUcmlhbHMgYXMg
VG9waWM8L2tleXdvcmQ+PGtleXdvcmQ+QWxsaXVtIHNhdGl2dW08L2tleXdvcmQ+PGtleXdvcmQ+
QXRoZXJvc2NsZXJvc2lzPC9rZXl3b3JkPjxrZXl3b3JkPkN2ZDwva2V5d29yZD48a2V5d29yZD5F
bmRvdGhlbGlhbCBmdW5jdGlvbjwva2V5d29yZD48a2V5d29yZD5HYXJsaWM8L2tleXdvcmQ+PGtl
eXdvcmQ+VmFzY3VsYXIgZnVuY3Rpb248L2tleXdvcmQ+PC9rZXl3b3Jkcz48ZGF0ZXM+PHllYXI+
MjAyMDwveWVhcj48cHViLWRhdGVzPjxkYXRlPkRlYzwvZGF0ZT48L3B1Yi1kYXRlcz48L2RhdGVz
PjxwdWItbG9jYXRpb24+VW5pdGVkIEtpbmdkb208L3B1Yi1sb2NhdGlvbj48cHVibGlzaGVyPkNo
dXJjaGlsbCBMaXZpbmdzdG9uZTwvcHVibGlzaGVyPjxpc2JuPjE1MzItMTk4MyAoRWxlY3Ryb25p
YykmI3hEOzAyNjEtNTYxNCAoTGlua2luZyk8L2lzYm4+PGFjY2Vzc2lvbi1udW0+MzIxNDM4ODk8
L2FjY2Vzc2lvbi1udW0+PHVybHM+PHJlbGF0ZWQtdXJscz48dXJsPmh0dHA6Ly93d3cuZWxzZXZp
ZXItaW50ZXJuYXRpb25hbC5jb20vam91cm5hbHMvY2xudS88L3VybD48L3JlbGF0ZWQtdXJscz48
L3VybHM+PGN1c3RvbTE+Q29uZmxpY3Qgb2YgSW50ZXJlc3QgVGhlIGF1dGhvcnMgcmVwb3J0IG5v
IGNvbmZsaWN0IG9mIGludGVyZXN0LjwvY3VzdG9tMT48ZWxlY3Ryb25pYy1yZXNvdXJjZS1udW0+
aHR0cHM6Ly9kb2kub3JnLzEwLjEwMTYvai5jbG51LjIwMjAuMDIuMDE2PC9lbGVjdHJvbmljLXJl
c291cmNlLW51bT48cmVtb3RlLWRhdGFiYXNlLW5hbWU+TWVkbGluZTwvcmVtb3RlLWRhdGFiYXNl
LW5hbWU+PHJlbW90ZS1kYXRhYmFzZS1wcm92aWRlcj5OTE08L3JlbW90ZS1kYXRhYmFzZS1wcm92
aWRlcj48cmVzZWFyY2gtbm90ZXM+bm9ucHJpb3JpdHkgcG9wdWxhdGlvbjwvcmVzZWFyY2gtbm90
ZXM+PC9yZWNvcmQ+PC9DaXRlPjxDaXRlPjxBdXRob3I+R2lhbm5vdWxha2k8L0F1dGhvcj48WWVh
cj4yMDIwPC9ZZWFyPjxSZWNOdW0+NDI2PC9SZWNOdW0+PHJlY29yZD48cmVjLW51bWJlcj40MjY8
L3JlYy1udW1iZXI+PGZvcmVpZ24ta2V5cz48a2V5IGFwcD0iRU4iIGRiLWlkPSJmZmZhMjllcHVw
dnYwM2Uyd2FkdncwZG5kMnQyYXpzdHQ5djUiIHRpbWVzdGFtcD0iMTY4ODcwOTIzNCI+NDI2PC9r
ZXk+PC9mb3JlaWduLWtleXM+PHJlZi10eXBlIG5hbWU9IkpvdXJuYWwgQXJ0aWNsZSI+MTc8L3Jl
Zi10eXBlPjxjb250cmlidXRvcnM+PGF1dGhvcnM+PGF1dGhvcj5HaWFubm91bGFraSwgUGFydGhl
bmE8L2F1dGhvcj48YXV0aG9yPktvdHpha2lvdWxhZmksIEV2YW5nZWxpYTwvYXV0aG9yPjxhdXRo
b3I+Q2hvdXJkYWtpcywgTWljaGFpbDwvYXV0aG9yPjxhdXRob3I+SGF0eml0b2xpb3MsIEFwb3N0
b2xvczwvYXV0aG9yPjxhdXRob3I+RGlkYW5nZWxvcywgVHJpYW50YWZ5bGxvczwvYXV0aG9yPjwv
YXV0aG9ycz48L2NvbnRyaWJ1dG9ycz48YXV0aC1hZGRyZXNzPkRlcGFydG1lbnQgb2YgTnV0cml0
aW9uIGFuZCBEaWV0ZXRpY3MsIFVuaXZlcnNpdHkgR2VuZXJhbCBIb3NwaXRhbCBvZiBUaGVzc2Fs
b25pa2kgQUhFUEEsIDU0NjIxIFRoZXNzYWxvbmlraSwgR3JlZWNlLiYjeEQ7RGlhYmV0ZXMgQ2Vu
dGVyLCAxc3RQcm9wZXVkZXRpYyBEZXBhcnRtZW50IG9mIEludGVybmFsIE1lZGljaW5lLCBTY2hv
b2wgb2YgSGVhbHRoIFNjaWVuY2VzLCBNZWRpY2FsIFNjaG9vbCwgQXJpc3RvdGxlIFVuaXZlcnNp
dHkgb2YgVGhlc3NhbG9uaWtpLCA1NDYyMSBUaGVzc2Fsb25pa2ksIEdyZWVjZS4mI3hEO0xhYm9y
YXRvcnkgb2YgSHlnaWVuZSwgU29jaWFsICZhbXA7IFByZXZlbnRpdmUgTWVkaWNpbmUgYW5kIE1l
ZGljYWwgU3RhdGlzdGljcywgRGVwYXJ0bWVudCBvZiBNZWRpY2luZSwgU2Nob29sIG9mIEhlYWx0
aCBTY2llbmNlcywgQXJpc3RvdGxlIFVuaXZlcnNpdHkgb2YgVGhlc3NhbG9uaWtpLCA1NDEyNCBU
aGVzc2Fsb25pa2ksIEdyZWVjZS48L2F1dGgtYWRkcmVzcz48dGl0bGVzPjx0aXRsZT5JbXBhY3Qg
b2YgQ3JvY3VzIHNhdGl2dXMgTC4gb24gTWV0YWJvbGljIFByb2ZpbGUgaW4gUGF0aWVudHMgd2l0
aCBEaWFiZXRlcyBNZWxsaXR1cyBvciBNZXRhYm9saWMgU3luZHJvbWU6IEEgU3lzdGVtYXRpYyBS
ZXZpZXc8L3RpdGxlPjxzZWNvbmRhcnktdGl0bGU+TnV0cmllbnRzPC9zZWNvbmRhcnktdGl0bGU+
PC90aXRsZXM+PHBlcmlvZGljYWw+PGZ1bGwtdGl0bGU+TnV0cmllbnRzPC9mdWxsLXRpdGxlPjwv
cGVyaW9kaWNhbD48cGFnZXM+MTQyNC0xNDI0PC9wYWdlcz48dm9sdW1lPjEyPC92b2x1bWU+PG51
bWJlcj41PC9udW1iZXI+PGVkaXRpb24+MjAyMDA1MTQ8L2VkaXRpb24+PGtleXdvcmRzPjxrZXl3
b3JkPkFudGlveGlkYW50cy9waGFybWFjb2xvZ3k8L2tleXdvcmQ+PGtleXdvcmQ+Q29yb25hcnkg
QXJ0ZXJ5IERpc2Vhc2UvbWV0YWJvbGlzbTwva2V5d29yZD48a2V5d29yZD4qQ3JvY3VzPC9rZXl3
b3JkPjxrZXl3b3JkPkRpYWJldGVzIE1lbGxpdHVzLyptZXRhYm9saXNtPC9rZXl3b3JkPjxrZXl3
b3JkPkh1bWFuczwva2V5d29yZD48a2V5d29yZD5NZXRhYm9saWMgU3luZHJvbWUvKm1ldGFib2xp
c208L2tleXdvcmQ+PGtleXdvcmQ+TWV0YWJvbG9tZS8qZHJ1ZyBlZmZlY3RzPC9rZXl3b3JkPjxr
ZXl3b3JkPlBsYW50IEV4dHJhY3RzLypwaGFybWFjb2xvZ3k8L2tleXdvcmQ+PGtleXdvcmQ+UHJl
ZGlhYmV0aWMgU3RhdGUvbWV0YWJvbGlzbTwva2V5d29yZD48a2V5d29yZD5SYW5kb21pemVkIENv
bnRyb2xsZWQgVHJpYWxzIGFzIFRvcGljPC9rZXl3b3JkPjxrZXl3b3JkPkNyb2N1cyBzYXRpdnVz
IEwuPC9rZXl3b3JkPjxrZXl3b3JkPmNyb2Npbjwva2V5d29yZD48a2V5d29yZD5kaWFiZXRlcyBt
ZWxsaXR1czwva2V5d29yZD48a2V5d29yZD5keXNsaXBpZGVtaWE8L2tleXdvcmQ+PGtleXdvcmQ+
aHlwZXJnbHljZW1pYTwva2V5d29yZD48a2V5d29yZD5waWNyb2Nyb2Npbjwva2V5d29yZD48a2V5
d29yZD5zYWZmcm9uPC9rZXl3b3JkPjxrZXl3b3JkPnNhZnJhbmFsPC9rZXl3b3JkPjwva2V5d29y
ZHM+PGRhdGVzPjx5ZWFyPjIwMjA8L3llYXI+PHB1Yi1kYXRlcz48ZGF0ZT5NYXkgMTQ8L2RhdGU+
PC9wdWItZGF0ZXM+PC9kYXRlcz48cHVibGlzaGVyPk1EUEkgUHVibGlzaGluZzwvcHVibGlzaGVy
Pjxpc2JuPjIwNzItNjY0MyAoRWxlY3Ryb25pYykmI3hEOzIwNzItNjY0MyAoTGlua2luZyk8L2lz
Ym4+PGFjY2Vzc2lvbi1udW0+MTQzNTEwNjE2LiBMYW5ndWFnZTogRW5nbGlzaC4gRW50cnkgRGF0
ZTogMjAyMDA2MDMuIFJldmlzaW9uIERhdGU6IDIwMjAwNjAzLiBQdWJsaWNhdGlvbiBUeXBlOiBB
cnRpY2xlPC9hY2Nlc3Npb24tbnVtPjx1cmxzPjxyZWxhdGVkLXVybHM+PHVybD5odHRwczovL2xv
Z2luLnd3d3Byb3h5MS5saWJyYXJ5LnVuc3cuZWR1LmF1L2xvZ2luP3VybD1odHRwOi8vc2VhcmNo
LmVic2NvaG9zdC5jb20vbG9naW4uYXNweD9kaXJlY3Q9dHJ1ZSZhbXA7ZGI9Y2luMjAmYW1wO0FO
PTE0MzUxMDYxNiZhbXA7c2l0ZT1laG9zdC1saXZlJmFtcDtzY29wZT1zaXRlPC91cmw+PC9yZWxh
dGVkLXVybHM+PC91cmxzPjxjdXN0b20xPlRoZXJlIGFyZSBubyBjb25mbGljdHMgb2YgaW50ZXJl
c3QgcmVsYXRlZCB0byB0aGlzIHB1YmxpY2F0aW9uLjwvY3VzdG9tMT48Y3VzdG9tMj5QTUM3Mjg0
NTM0PC9jdXN0b20yPjxlbGVjdHJvbmljLXJlc291cmNlLW51bT5odHRwczovL2RvaS5vcmcvMTAu
MzM5MC9udTEyMDUxNDI0PC9lbGVjdHJvbmljLXJlc291cmNlLW51bT48cmVtb3RlLWRhdGFiYXNl
LW5hbWU+TWVkbGluZTwvcmVtb3RlLWRhdGFiYXNlLW5hbWU+PHJlbW90ZS1kYXRhYmFzZS1wcm92
aWRlcj5OTE08L3JlbW90ZS1kYXRhYmFzZS1wcm92aWRlcj48cmVzZWFyY2gtbm90ZXM+bm9ucHJp
b3JpdHkgcG9wdWxhdGlvbjwvcmVzZWFyY2gtbm90ZXM+PC9yZWNvcmQ+PC9DaXRlPjxDaXRlPjxB
dXRob3I+U21pdGg8L0F1dGhvcj48WWVhcj4yMDIwPC9ZZWFyPjxSZWNOdW0+OTI4PC9SZWNOdW0+
PHJlY29yZD48cmVjLW51bWJlcj45Mjg8L3JlYy1udW1iZXI+PGZvcmVpZ24ta2V5cz48a2V5IGFw
cD0iRU4iIGRiLWlkPSJmZmZhMjllcHVwdnYwM2Uyd2FkdncwZG5kMnQyYXpzdHQ5djUiIHRpbWVz
dGFtcD0iMTY4ODcwOTIzNSI+OTI4PC9rZXk+PC9mb3JlaWduLWtleXM+PHJlZi10eXBlIG5hbWU9
IkpvdXJuYWwgQXJ0aWNsZSI+MTc8L3JlZi10eXBlPjxjb250cmlidXRvcnM+PGF1dGhvcnM+PGF1
dGhvcj5TbWl0aCwgUy4gSi48L2F1dGhvcj48YXV0aG9yPkxvcHJlc3RpLCBBLiBMLjwvYXV0aG9y
PjxhdXRob3I+VGVvLCBTLiBZLiBNLjwvYXV0aG9yPjxhdXRob3I+RmFpcmNoaWxkLCBULiBKLjwv
YXV0aG9yPjwvYXV0aG9ycz48L2NvbnRyaWJ1dG9ycz48YXV0aC1hZGRyZXNzPkNsaW5pY2FsIFJl
c2VhcmNoIEF1c3RyYWxpYSwgUGVydGgsIFdlc3Rlcm4gQXVzdHJhbGlhLCBBdXN0cmFsaWEuJiN4
RDtDb2xsZWdlIG9mIFNjaWVuY2UsIEhlYWx0aCwgRW5naW5lZXJpbmcgYW5kIEVkdWNhdGlvbiwg
TXVyZG9jaCBVbml2ZXJzaXR5LCBQZXJ0aCwgV2VzdGVybiBBdXN0cmFsaWEsIEF1c3RyYWxpYS48
L2F1dGgtYWRkcmVzcz48dGl0bGVzPjx0aXRsZT5FeGFtaW5pbmcgdGhlIEVmZmVjdHMgb2YgSGVy
YnMgb24gVGVzdG9zdGVyb25lIENvbmNlbnRyYXRpb25zIGluIE1lbjogQSBTeXN0ZW1hdGljIFJl
dmlldzwvdGl0bGU+PHNlY29uZGFyeS10aXRsZT5BZHZhbmNlcyBpbiBOdXRyaXRpb248L3NlY29u
ZGFyeS10aXRsZT48L3RpdGxlcz48cGVyaW9kaWNhbD48ZnVsbC10aXRsZT5BZHZhbmNlcyBpbiBO
dXRyaXRpb248L2Z1bGwtdGl0bGU+PC9wZXJpb2RpY2FsPjxwYWdlcz4wNTwvcGFnZXM+PHZvbHVt
ZT4wNTwvdm9sdW1lPjxudW1iZXI+MzwvbnVtYmVyPjxrZXl3b3Jkcz48a2V5d29yZD5IdW1hbnM8
L2tleXdvcmQ+PGtleXdvcmQ+TWFsZTwva2V5d29yZD48a2V5d29yZD5QbGFudCBFeHRyYWN0cy9w
aGFybWFjb2xvZ3k8L2tleXdvcmQ+PGtleXdvcmQ+KlNwaWNlczwva2V5d29yZD48a2V5d29yZD4q
VGVzdG9zdGVyb25lPC9rZXl3b3JkPjxrZXl3b3JkPlNoYmc8L2tleXdvcmQ+PGtleXdvcmQ+YWR1
bHQ8L2tleXdvcmQ+PGtleXdvcmQ+ZXh0cmFjdDwva2V5d29yZD48a2V5d29yZD5oZXJiYWw8L2tl
eXdvcmQ+PGtleXdvcmQ+c2V4IGhvcm1vbmUtYmluZGluZyBnbG9idWxpbjwva2V5d29yZD48a2V5
d29yZD5zdXBwbGVtZW50PC9rZXl3b3JkPjxrZXl3b3JkPnRlc3Rvc3Rlcm9uZTwva2V5d29yZD48
L2tleXdvcmRzPjxkYXRlcz48eWVhcj4yMDIwPC95ZWFyPjxwdWItZGF0ZXM+PGRhdGU+SnVuIDE8
L2RhdGU+PC9wdWItZGF0ZXM+PC9kYXRlcz48aXNibj4yMTU2LTUzNzYgKEVsZWN0cm9uaWMpJiN4
RDsyMTYxLTgzMTMgKFByaW50KSYjeEQ7MjE2MS04MzEzIChMaW5raW5nKTwvaXNibj48YWNjZXNz
aW9uLW51bT4zMzE1MDkzMTwvYWNjZXNzaW9uLW51bT48dXJscz48cmVsYXRlZC11cmxzPjx1cmw+
aHR0cHM6Ly9lenByb3h5LmxpYi5tb25hc2guZWR1LmF1L2xvZ2luP3VybD1odHRwOi8vb3ZpZHNw
Lm92aWQuY29tL292aWR3ZWIuY2dpP1Q9SlMmYW1wO0NTQz1ZJmFtcDtORVdTPU4mYW1wO1BBR0U9
ZnVsbHRleHQmYW1wO0Q9bWVkcCZhbXA7QU49MzMxNTA5MzE8L3VybD48L3JlbGF0ZWQtdXJscz48
L3VybHM+PGN1c3RvbTI+UE1DODE2NjU2NzwvY3VzdG9tMj48ZWxlY3Ryb25pYy1yZXNvdXJjZS1u
dW0+aHR0cHM6Ly9kb2kub3JnLzEwLjEwOTMvYWR2YW5jZXMvbm1hYTEzNDwvZWxlY3Ryb25pYy1y
ZXNvdXJjZS1udW0+PHJlbW90ZS1kYXRhYmFzZS1uYW1lPk1lZGxpbmU8L3JlbW90ZS1kYXRhYmFz
ZS1uYW1lPjxyZW1vdGUtZGF0YWJhc2UtcHJvdmlkZXI+TkxNPC9yZW1vdGUtZGF0YWJhc2UtcHJv
dmlkZXI+PHJlc2VhcmNoLW5vdGVzPm5vbnByaW9yaXR5IHBvcHVsYXRpb24gTG93IHByaW9yaXR5
PC9yZXNlYXJjaC1ub3Rlcz48L3JlY29yZD48L0NpdGU+PENpdGU+PEF1dGhvcj5KYW5lPC9BdXRo
b3I+PFllYXI+MjAxOTwvWWVhcj48UmVjTnVtPjMwMTwvUmVjTnVtPjxyZWNvcmQ+PHJlYy1udW1i
ZXI+MzAxPC9yZWMtbnVtYmVyPjxmb3JlaWduLWtleXM+PGtleSBhcHA9IkVOIiBkYi1pZD0iZmZm
YTI5ZXB1cHZ2MDNlMndhZHZ3MGRuZDJ0MmF6c3R0OXY1IiB0aW1lc3RhbXA9IjE2ODg3MDkyMzMi
PjMwMTwva2V5PjwvZm9yZWlnbi1rZXlzPjxyZWYtdHlwZSBuYW1lPSJKb3VybmFsIEFydGljbGUi
PjE3PC9yZWYtdHlwZT48Y29udHJpYnV0b3JzPjxhdXRob3JzPjxhdXRob3I+SmFuZSwgTS48L2F1
dGhvcj48YXV0aG9yPk1jS2F5LCBKLjwvYXV0aG9yPjxhdXRob3I+UGFsLCBTLjwvYXV0aG9yPjwv
YXV0aG9ycz48L2NvbnRyaWJ1dG9ycz48YXV0aC1hZGRyZXNzPlNjaG9vbCBvZiBQdWJsaWMgSGVh
bHRoLCBGYWN1bHR5IG9mIEhlYWx0aCBTY2llbmNlcywgYXQgQ3VydGluIFVuaXZlcnNpdHksIFBl
cnRoLCBXZXN0ZXJuIEF1c3RyYWxpYS4mI3hEO1NjaG9vbCBvZiBQdWJsaWMgSGVhbHRoLCBGYWN1
bHR5IG9mIEhlYWx0aCBTY2llbmNlcywgYXQgQ3VydGluIFVuaXZlcnNpdHksIFBlcnRoLCBXZXN0
ZXJuIEF1c3RyYWxpYS4gRWxlY3Ryb25pYyBhZGRyZXNzOiBTLlBhbEBjdXJ0aW4uZWR1LmF1Ljwv
YXV0aC1hZGRyZXNzPjx0aXRsZXM+PHRpdGxlPkVmZmVjdHMgb2YgZGFpbHkgY29uc3VtcHRpb24g
b2YgcHN5bGxpdW0sIG9hdCBicmFuIGFuZCBwb2x5R2x5Y29wbGVYIG9uIG9iZXNpdHktcmVsYXRl
ZCBkaXNlYXNlIHJpc2sgZmFjdG9yczogQSBjcml0aWNhbCByZXZpZXc8L3RpdGxlPjxzZWNvbmRh
cnktdGl0bGU+TnV0cml0aW9uPC9zZWNvbmRhcnktdGl0bGU+PC90aXRsZXM+PHBlcmlvZGljYWw+
PGZ1bGwtdGl0bGU+TnV0cml0aW9uPC9mdWxsLXRpdGxlPjwvcGVyaW9kaWNhbD48cGFnZXM+ODQt
OTE8L3BhZ2VzPjx2b2x1bWU+NTc8L3ZvbHVtZT48ZWRpdGlvbj4yMDE4MDcxMjwvZWRpdGlvbj48
a2V5d29yZHM+PGtleXdvcmQ+QWxnaW5hdGVzL2FkbWluaXN0cmF0aW9uICZhbXA7IGRvc2FnZS8q
cGhhcm1hY29sb2d5PC9rZXl3b3JkPjxrZXl3b3JkPipBdmVuYTwva2V5d29yZD48a2V5d29yZD5E
aWV0LyptZXRob2RzPC9rZXl3b3JkPjxrZXl3b3JkPkRpZXRhcnkgRmliZXIvYWRtaW5pc3RyYXRp
b24gJmFtcDsgZG9zYWdlL3BoYXJtYWNvbG9neTwva2V5d29yZD48a2V5d29yZD5EcnVnIENvbWJp
bmF0aW9uczwva2V5d29yZD48a2V5d29yZD5IdW1hbnM8L2tleXdvcmQ+PGtleXdvcmQ+TGlwaWRz
L2Jsb29kPC9rZXl3b3JkPjxrZXl3b3JkPk9iZXNpdHkvYmxvb2QvKmRpZXQgdGhlcmFweTwva2V5
d29yZD48a2V5d29yZD5Qb2x5c2FjY2hhcmlkZXMsIEJhY3RlcmlhbC9hZG1pbmlzdHJhdGlvbiAm
YW1wOyBkb3NhZ2UvYmxvb2QvKnBoYXJtYWNvbG9neTwva2V5d29yZD48a2V5d29yZD5Qc3lsbGl1
bS9hZG1pbmlzdHJhdGlvbiAmYW1wOyBkb3NhZ2UvYmxvb2QvKnBoYXJtYWNvbG9neTwva2V5d29y
ZD48a2V5d29yZD5SaXNrIEZhY3RvcnM8L2tleXdvcmQ+PGtleXdvcmQ+TWV0YWJvbGljIHN5bmRy
b21lPC9rZXl3b3JkPjxrZXl3b3JkPk9hdCBicmFuPC9rZXl3b3JkPjxrZXl3b3JkPk9iZXNpdHk8
L2tleXdvcmQ+PGtleXdvcmQ+UG9seUdseWNvcGxlWCwgUEdYPC9rZXl3b3JkPjxrZXl3b3JkPlBz
eWxsaXVtPC9rZXl3b3JkPjxrZXl3b3JkPlNvbHVibGUgZmliZXI8L2tleXdvcmQ+PC9rZXl3b3Jk
cz48ZGF0ZXM+PHllYXI+MjAxOTwveWVhcj48cHViLWRhdGVzPjxkYXRlPkphbjwvZGF0ZT48L3B1
Yi1kYXRlcz48L2RhdGVzPjxwdWItbG9jYXRpb24+VW5pdGVkIFN0YXRlczwvcHViLWxvY2F0aW9u
PjxwdWJsaXNoZXI+RWxzZXZpZXIgSW5jLiAoRS1tYWlsOiB1c2pjc0BlbHNldmllci5jb20pPC9w
dWJsaXNoZXI+PGlzYm4+MTg3My0xMjQ0IChFbGVjdHJvbmljKSYjeEQ7MDg5OS05MDA3IChMaW5r
aW5nKTwvaXNibj48YWNjZXNzaW9uLW51bT4zMDE1MzU4NDwvYWNjZXNzaW9uLW51bT48dXJscz48
cmVsYXRlZC11cmxzPjx1cmw+aHR0cDovL3d3dy5lbHNldmllci5jb20vbG9jYXRlL251dDwvdXJs
PjwvcmVsYXRlZC11cmxzPjwvdXJscz48ZWxlY3Ryb25pYy1yZXNvdXJjZS1udW0+aHR0cHM6Ly9k
b2kub3JnLzEwLjEwMTYvai5udXQuMjAxOC4wNS4wMzY8L2VsZWN0cm9uaWMtcmVzb3VyY2UtbnVt
PjxyZW1vdGUtZGF0YWJhc2UtbmFtZT5NZWRsaW5lPC9yZW1vdGUtZGF0YWJhc2UtbmFtZT48cmVt
b3RlLWRhdGFiYXNlLXByb3ZpZGVyPk5MTTwvcmVtb3RlLWRhdGFiYXNlLXByb3ZpZGVyPjxyZXNl
YXJjaC1ub3Rlcz5ub25wcmlvcml0eSBwb3B1bGF0aW9uPC9yZXNlYXJjaC1ub3Rlcz48L3JlY29y
ZD48L0NpdGU+PENpdGU+PEF1dGhvcj5IYXJpcmk8L0F1dGhvcj48WWVhcj4yMDE4PC9ZZWFyPjxS
ZWNOdW0+Mzg0PC9SZWNOdW0+PHJlY29yZD48cmVjLW51bWJlcj4zODQ8L3JlYy1udW1iZXI+PGZv
cmVpZ24ta2V5cz48a2V5IGFwcD0iRU4iIGRiLWlkPSJmZmZhMjllcHVwdnYwM2Uyd2FkdncwZG5k
MnQyYXpzdHQ5djUiIHRpbWVzdGFtcD0iMTY4ODcwOTIzNCI+Mzg0PC9rZXk+PC9mb3JlaWduLWtl
eXM+PHJlZi10eXBlIG5hbWU9IkpvdXJuYWwgQXJ0aWNsZSI+MTc8L3JlZi10eXBlPjxjb250cmli
dXRvcnM+PGF1dGhvcnM+PGF1dGhvcj5IYXJpcmksIE1pdHJhPC9hdXRob3I+PGF1dGhvcj5IYWdo
aWdoYXRkb29zdCwgRmFoaW1laDwvYXV0aG9yPjwvYXV0aG9ycz48L2NvbnRyaWJ1dG9ycz48YXV0
aC1hZGRyZXNzPmEgRGVwYXJ0bWVudCBvZiBCYXNpYyBNZWRpY2FsIFNjaWVuY2VzICwgTmV5c2hh
YnVyIFVuaXZlcnNpdHkgb2YgTWVkaWNhbCBTY2llbmNlcyAsIE5leXNoYWJ1ciAsIElyYW4uJiN4
RDtiIEZvb2QgU2VjdXJpdHkgUmVzZWFyY2ggQ2VudGVyICwgSXNmYWhhbiBVbml2ZXJzaXR5IG9m
IE1lZGljYWwgU2NpZW5jZXMgLCBJc2ZhaGFuICwgSXJhbi4mI3hEO2MgRGVwYXJ0bWVudCBvZiBD
b21tdW5pdHkgTnV0cml0aW9uLCBTY2hvb2wgb2YgTnV0cml0aW9uIGFuZCBGb29kIFNjaWVuY2Ug
LCBJc2ZhaGFuIFVuaXZlcnNpdHkgb2YgTWVkaWNhbCBTY2llbmNlcyAsIElzZmFoYW4gLCBJcmFu
LjwvYXV0aC1hZGRyZXNzPjx0aXRsZXM+PHRpdGxlPkVmZmVjdCBvZiBDdXJjdW1pbiBvbiBBbnRo
cm9wb21ldHJpYyBNZWFzdXJlczogQSBTeXN0ZW1hdGljIFJldmlldyBvbiBSYW5kb21pemVkIENs
aW5pY2FsIFRyaWFsczwvdGl0bGU+PHNlY29uZGFyeS10aXRsZT5Kb3VybmFsIG9mIHRoZSBBbWVy
aWNhbiBDb2xsZWdlIG9mIE51dHJpdGlvbjwvc2Vjb25kYXJ5LXRpdGxlPjwvdGl0bGVzPjxwZXJp
b2RpY2FsPjxmdWxsLXRpdGxlPkpvdXJuYWwgb2YgdGhlIEFtZXJpY2FuIENvbGxlZ2Ugb2YgTnV0
cml0aW9uPC9mdWxsLXRpdGxlPjwvcGVyaW9kaWNhbD48cGFnZXM+MjE1LTIyMjwvcGFnZXM+PHZv
bHVtZT4zNzwvdm9sdW1lPjxudW1iZXI+MzwvbnVtYmVyPjxlZGl0aW9uPjIwMTgwMTA5PC9lZGl0
aW9uPjxrZXl3b3Jkcz48a2V5d29yZD5BZGlwb3NlIFRpc3N1ZTwva2V5d29yZD48a2V5d29yZD5B
ZHVsdDwva2V5d29yZD48a2V5d29yZD5BZ2VkPC9rZXl3b3JkPjxrZXl3b3JkPkFudGhyb3BvbWV0
cnk8L2tleXdvcmQ+PGtleXdvcmQ+Qm9keSBXZWlnaHQvKmRydWcgZWZmZWN0czwva2V5d29yZD48
a2V5d29yZD4qQ3VyY3VtaW4vcGhhcm1hY29sb2d5L3RoZXJhcGV1dGljIHVzZTwva2V5d29yZD48
a2V5d29yZD5GZW1hbGU8L2tleXdvcmQ+PGtleXdvcmQ+SHVtYW5zPC9rZXl3b3JkPjxrZXl3b3Jk
Pk1hbGU8L2tleXdvcmQ+PGtleXdvcmQ+TWlkZGxlIEFnZWQ8L2tleXdvcmQ+PGtleXdvcmQ+T2Jl
c2l0eS8qZHJ1ZyB0aGVyYXB5PC9rZXl3b3JkPjxrZXl3b3JkPlJhbmRvbWl6ZWQgQ29udHJvbGxl
ZCBUcmlhbHMgYXMgVG9waWM8L2tleXdvcmQ+PGtleXdvcmQ+WW91bmcgQWR1bHQ8L2tleXdvcmQ+
PGtleXdvcmQ+Q3VyY3VtaW48L2tleXdvcmQ+PGtleXdvcmQ+Ym9keSBtYXNzIGluZGV4PC9rZXl3
b3JkPjxrZXl3b3JkPmZhdCBtYXNzPC9rZXl3b3JkPjxrZXl3b3JkPm9iZXNpdHk8L2tleXdvcmQ+
PGtleXdvcmQ+b3ZlcndlaWdodDwva2V5d29yZD48a2V5d29yZD53ZWlnaHQ8L2tleXdvcmQ+PC9r
ZXl3b3Jkcz48ZGF0ZXM+PHllYXI+MjAxODwveWVhcj48cHViLWRhdGVzPjxkYXRlPk1hci1BcHI8
L2RhdGU+PC9wdWItZGF0ZXM+PC9kYXRlcz48cHViLWxvY2F0aW9uPlBoaWxhZGVscGhpYSwgUGVu
bnN5bHZhbmlhPC9wdWItbG9jYXRpb24+PHB1Ymxpc2hlcj5UYXlsb3IgJmFtcDsgRnJhbmNpcyBM
dGQ8L3B1Ymxpc2hlcj48aXNibj4xNTQxLTEwODcgKEVsZWN0cm9uaWMpJiN4RDswNzMxLTU3MjQg
KExpbmtpbmcpPC9pc2JuPjxhY2Nlc3Npb24tbnVtPjEyODcwMjE2OS4gTGFuZ3VhZ2U6IEVuZ2xp
c2guIEVudHJ5IERhdGU6IDIwMTgwODMwLiBSZXZpc2lvbiBEYXRlOiAyMDE5MTEyMC4gUHVibGlj
YXRpb24gVHlwZTogam91cm5hbCBhcnRpY2xlPC9hY2Nlc3Npb24tbnVtPjx1cmxzPjxyZWxhdGVk
LXVybHM+PHVybD5odHRwczovL2xvZ2luLnd3d3Byb3h5MS5saWJyYXJ5LnVuc3cuZWR1LmF1L2xv
Z2luP3VybD1odHRwOi8vc2VhcmNoLmVic2NvaG9zdC5jb20vbG9naW4uYXNweD9kaXJlY3Q9dHJ1
ZSZhbXA7ZGI9Y2luMjAmYW1wO0FOPTEyODcwMjE2OSZhbXA7c2l0ZT1laG9zdC1saXZlJmFtcDtz
Y29wZT1zaXRlPC91cmw+PC9yZWxhdGVkLXVybHM+PC91cmxzPjxlbGVjdHJvbmljLXJlc291cmNl
LW51bT5odHRwczovL2RvaS5vcmcvMTAuMTA4MC8wNzMxNTcyNC4yMDE3LjEzOTIyNjM8L2VsZWN0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YXJjaC1ub3Rlcz48L3JlY29yZD48L0NpdGU+PENpdGU+PEF1dGhvcj5Nb2h0YXNoYW1pPC9BdXRo
b3I+PFllYXI+MjAxNjwvWWVhcj48UmVjTnVtPjExNzM8L1JlY051bT48cmVjb3JkPjxyZWMtbnVt
YmVyPjExNzM8L3JlYy1udW1iZXI+PGZvcmVpZ24ta2V5cz48a2V5IGFwcD0iRU4iIGRiLWlkPSJm
ZmZhMjllcHVwdnYwM2Uyd2FkdncwZG5kMnQyYXpzdHQ5djUiIHRpbWVzdGFtcD0iMTY4ODcwOTIz
NSI+MTE3Mzwva2V5PjwvZm9yZWlnbi1rZXlzPjxyZWYtdHlwZSBuYW1lPSJKb3VybmFsIEFydGlj
bGUiPjE3PC9yZWYtdHlwZT48Y29udHJpYnV0b3JzPjxhdXRob3JzPjxhdXRob3I+TW9odGFzaGFt
aSwgQWxpcmV6YTwvYXV0aG9yPjxhdXRob3I+RW50ZXphcmksIE1vaGFtbWFkIEhhc2FuPC9hdXRo
b3I+PC9hdXRob3JzPjwvY29udHJpYnV0b3JzPjxhdXRoLWFkZHJlc3M+RGVwYXJ0bWVudCBvZiBD
bGluaWNhbCBOdXRyaXRpb24sIEZvb2QgU2VjdXJpdHkgUmVzZWFyY2ggQ2VudGVyLCBTY2hvb2wg
b2YgTnV0cml0aW9uIGFuZCBGb29kIFNjaWVuY2UsIElzZmFoYW4gVW5pdmVyc2l0eSBvZiBNZWRp
Y2FsIFNjaWVuY2VzLCBJc2ZhaGFuLCBJcmFuLjwvYXV0aC1hZGRyZXNzPjx0aXRsZXM+PHRpdGxl
PkVmZmVjdHMgb2YgTmlnZWxsYSBzYXRpdmEgc3VwcGxlbWVudGF0aW9uIG9uIGJsb29kIHBhcmFt
ZXRlcnMgYW5kIGFudGhyb3BvbWV0cmljIGluZGljZXMgaW4gYWR1bHRzOiBBIHN5c3RlbWF0aWMg
cmV2aWV3IG9uIGNsaW5pY2FsIHRyaWFsczwvdGl0bGU+PHNlY29uZGFyeS10aXRsZT5Kb3VybmFs
IG9mIFJlc2VhcmNoIGluIE1lZGljYWwgU2NpZW5jZXM8L3NlY29uZGFyeS10aXRsZT48L3RpdGxl
cz48cGVyaW9kaWNhbD48ZnVsbC10aXRsZT5Kb3VybmFsIG9mIFJlc2VhcmNoIGluIE1lZGljYWwg
U2NpZW5jZXM8L2Z1bGwtdGl0bGU+PC9wZXJpb2RpY2FsPjxwYWdlcz4xLTk8L3BhZ2VzPjx2b2x1
bWU+MjE8L3ZvbHVtZT48ZWRpdGlvbj4yMDE2MDEyODwvZWRpdGlvbj48a2V5d29yZHM+PGtleXdv
cmQ+QW50aHJvcG9tZXRyaWMgaW5kaWNlPC9rZXl3b3JkPjxrZXl3b3JkPk5pZ2VsbGEgc2F0aXZh
PC9rZXl3b3JkPjxrZXl3b3JkPmdseWNlbWljIGNvbnRyb2w8L2tleXdvcmQ+PGtleXdvcmQ+bGlw
aWQgcHJvZmlsZTwva2V5d29yZD48L2tleXdvcmRzPjxkYXRlcz48eWVhcj4yMDE2PC95ZWFyPjwv
ZGF0ZXM+PHB1Ymxpc2hlcj5Xb2x0ZXJzIEtsdXdlciBJbmRpYSBQdnQgTHRkPC9wdWJsaXNoZXI+
PGlzYm4+MTczNS0xOTk1IChQcmludCkmI3hEOzE3MzUtNzEzNiAoRWxlY3Ryb25pYykmI3hEOzE3
MzUtMTk5NSAoTGlua2luZyk8L2lzYm4+PGFjY2Vzc2lvbi1udW0+MTE0OTcyNjA2LiBMYW5ndWFn
ZTogRW5nbGlzaC4gRW50cnkgRGF0ZTogMjAxNzA5MjMuIFJldmlzaW9uIERhdGU6IDIwMTcwOTIz
LiBQdWJsaWNhdGlvbiBUeXBlOiBBcnRpY2xlPC9hY2Nlc3Npb24tbnVtPjx1cmxzPjxyZWxhdGVk
LXVybHM+PHVybD5odHRwczovL2xvZ2luLnd3d3Byb3h5MS5saWJyYXJ5LnVuc3cuZWR1LmF1L2xv
Z2luP3VybD1odHRwOi8vc2VhcmNoLmVic2NvaG9zdC5jb20vbG9naW4uYXNweD9kaXJlY3Q9dHJ1
ZSZhbXA7ZGI9Y2luMjAmYW1wO0FOPTExNDk3MjYwNiZhbXA7c2l0ZT1laG9zdC1saXZlJmFtcDtz
Y29wZT1zaXRlPC91cmw+PC9yZWxhdGVkLXVybHM+PC91cmxzPjxjdXN0b20yPlBNQzUxMjIyMTc8
L2N1c3RvbTI+PGVsZWN0cm9uaWMtcmVzb3VyY2UtbnVtPmh0dHBzOi8vZG9pLm9yZy8xMC40MTAz
LzE3MzUtMTk5NS4xNzUxNTQ8L2VsZWN0cm9uaWMtcmVzb3VyY2UtbnVtPjxyZW1vdGUtZGF0YWJh
c2UtbmFtZT5QdWJNZWQtbm90LU1FRExJTkU8L3JlbW90ZS1kYXRhYmFzZS1uYW1lPjxyZW1vdGUt
ZGF0YWJhc2UtcHJvdmlkZXI+TkxNPC9yZW1vdGUtZGF0YWJhc2UtcHJvdmlkZXI+PHJlc2VhcmNo
LW5vdGVzPm5vbnByaW9yaXR5IHBvcHVsYXRpb24gTG93IHByaW9yaXR5PC9yZXNlYXJjaC1ub3Rl
cz48L3JlY29yZD48L0NpdGU+PENpdGU+PEF1dGhvcj5DaG9pPC9BdXRob3I+PFllYXI+MjAxMzwv
WWVhcj48UmVjTnVtPjU3NjwvUmVjTnVtPjxyZWNvcmQ+PHJlYy1udW1iZXI+NTc2PC9yZWMtbnVt
YmVyPjxmb3JlaWduLWtleXM+PGtleSBhcHA9IkVOIiBkYi1pZD0iZmZmYTI5ZXB1cHZ2MDNlMndh
ZHZ3MGRuZDJ0MmF6c3R0OXY1IiB0aW1lc3RhbXA9IjE2ODg3MDkyMzQiPjU3Njwva2V5PjwvZm9y
ZWlnbi1rZXlzPjxyZWYtdHlwZSBuYW1lPSJKb3VybmFsIEFydGljbGUiPjE3PC9yZWYtdHlwZT48
Y29udHJpYnV0b3JzPjxhdXRob3JzPjxhdXRob3I+Q2hvaSwgSi48L2F1dGhvcj48YXV0aG9yPktp
bSwgVC4gSC48L2F1dGhvcj48YXV0aG9yPkNob2ksIFQuIFkuPC9hdXRob3I+PGF1dGhvcj5MZWUs
IE0uIFMuPC9hdXRob3I+PC9hdXRob3JzPjwvY29udHJpYnV0b3JzPjxhdXRoLWFkZHJlc3M+TWVk
aWNhbCBSZXNlYXJjaCBEaXZpc2lvbiwgS29yZWEgSW5zdGl0dXRlIG9mIE9yaWVudGFsIE1lZGlj
aW5lLCBEYWVqZW9uLCBSZXB1YmxpYyBvZiBLb3JlYS48L2F1dGgtYWRkcmVzcz48dGl0bGVzPjx0
aXRsZT5HaW5zZW5nIGZvciBIZWFsdGggQ2FyZTogQSBTeXN0ZW1hdGljIFJldmlldyBvZiBSYW5k
b21pemVkIENvbnRyb2xsZWQgVHJpYWxzIGluIEtvcmVhbiBMaXRlcmF0dXJlPC90aXRsZT48c2Vj
b25kYXJ5LXRpdGxlPlBMb1MgT05FPC9zZWNvbmRhcnktdGl0bGU+PC90aXRsZXM+PHBlcmlvZGlj
YWw+PGZ1bGwtdGl0bGU+UExPUyBPTkU8L2Z1bGwtdGl0bGU+PC9wZXJpb2RpY2FsPjxwYWdlcz5l
NTk5Nzg8L3BhZ2VzPjx2b2x1bWU+ODwvdm9sdW1lPjxudW1iZXI+NDwvbnVtYmVyPjxlZGl0aW9u
PjIwMTMwNDAxPC9lZGl0aW9uPjxrZXl3b3Jkcz48a2V5d29yZD5Bc2lhbiBQZW9wbGU8L2tleXdv
cmQ+PGtleXdvcmQ+RGF0YWJhc2VzLCBGYWN0dWFsPC9rZXl3b3JkPjxrZXl3b3JkPkRpYWJldGVz
IE1lbGxpdHVzLypkcnVnIHRoZXJhcHk8L2tleXdvcmQ+PGtleXdvcmQ+RXJlY3RpbGUgRHlzZnVu
Y3Rpb24vKmRydWcgdGhlcmFweTwva2V5d29yZD48a2V5d29yZD5GZW1hbGU8L2tleXdvcmQ+PGtl
eXdvcmQ+R2FzdHJvaW50ZXN0aW5hbCBOZW9wbGFzbXMvKmRydWcgdGhlcmFweTwva2V5d29yZD48
a2V5d29yZD5IdW1hbnM8L2tleXdvcmQ+PGtleXdvcmQ+TWFsZTwva2V5d29yZD48a2V5d29yZD5N
ZWRpY2luZSwgS29yZWFuIFRyYWRpdGlvbmFsPC9rZXl3b3JkPjxrZXl3b3JkPlBhbmF4LypjaGVt
aXN0cnk8L2tleXdvcmQ+PGtleXdvcmQ+KlBoeXRvdGhlcmFweTwva2V5d29yZD48a2V5d29yZD5Q
bGFudCBQcmVwYXJhdGlvbnMvKnRoZXJhcGV1dGljIHVzZTwva2V5d29yZD48a2V5d29yZD5SYW5k
b21pemVkIENvbnRyb2xsZWQgVHJpYWxzIGFzIFRvcGljPC9rZXl3b3JkPjxrZXl3b3JkPlNsZWVw
IFdha2UgRGlzb3JkZXJzLypkcnVnIHRoZXJhcHk8L2tleXdvcmQ+PC9rZXl3b3Jkcz48ZGF0ZXM+
PHllYXI+MjAxMzwveWVhcj48L2RhdGVzPjxwdWItbG9jYXRpb24+VW5pdGVkIFN0YXRlczwvcHVi
LWxvY2F0aW9uPjxwdWJsaXNoZXI+UHVibGljIExpYnJhcnkgb2YgU2NpZW5jZSAoRS1tYWlsOiBw
bG9zQHBsb3Mub3JnKTwvcHVibGlzaGVyPjxpc2JuPjE5MzItNjIwMyAoRWxlY3Ryb25pYykmI3hE
OzE5MzItNjIwMyAoTGlua2luZyk8L2lzYm4+PGFjY2Vzc2lvbi1udW0+MjM1NjAwNjQ8L2FjY2Vz
c2lvbi1udW0+PHVybHM+PHJlbGF0ZWQtdXJscz48dXJsPmh0dHA6Ly93d3cucGxvc29uZS5vcmcv
YXJ0aWNsZS9mZXRjaE9iamVjdEF0dGFjaG1lbnQuYWN0aW9uP3VyaT1pbmZvJTNBZG9pJTJGMTAu
MTM3MSUyRmpvdXJuYWwucG9uZS4wMDU5OTc4JmFtcDtyZXByZXNlbnRhdGlvbj1QREY8L3VybD48
L3JlbGF0ZWQtdXJscz48L3VybHM+PGN1c3RvbTE+Q29tcGV0aW5nIEludGVyZXN0czogVGhlIGF1
dGhvcnMgaGF2ZSBkZWNsYXJlZCB0aGF0IG5vIGNvbXBldGluZyBpbnRlcmVzdHMgZXhpc3QuPC9j
dXN0b20xPjxjdXN0b20yPlBNQzM2MTM0MDc8L2N1c3RvbTI+PGVsZWN0cm9uaWMtcmVzb3VyY2Ut
bnVtPmh0dHBzOi8vZG9pLm9yZy8xMC4xMzcxL2pvdXJuYWwucG9uZS4wMDU5OTc4PC9lbGVjdHJv
bmljLXJlc291cmNlLW51bT48cmVtb3RlLWRhdGFiYXNlLW5hbWU+TWVkbGluZTwvcmVtb3RlLWRh
dGFiYXNlLW5hbWU+PHJlbW90ZS1kYXRhYmFzZS1wcm92aWRlcj5OTE08L3JlbW90ZS1kYXRhYmFz
ZS1wcm92aWRlcj48cmVzZWFyY2gtbm90ZXM+bm9ucHJpb3JpdHkgcG9wdWxhdGlvbjwvcmVzZWFy
Y2gtbm90ZXM+PC9yZWNvcmQ+PC9DaXRlPjxDaXRlPjxBdXRob3I+VWxicmljaHQ8L0F1dGhvcj48
WWVhcj4yMDEyPC9ZZWFyPjxSZWNOdW0+Mjc8L1JlY051bT48cmVjb3JkPjxyZWMtbnVtYmVyPjI3
PC9yZWMtbnVtYmVyPjxmb3JlaWduLWtleXM+PGtleSBhcHA9IkVOIiBkYi1pZD0iZmZmYTI5ZXB1
cHZ2MDNlMndhZHZ3MGRuZDJ0MmF6c3R0OXY1IiB0aW1lc3RhbXA9IjE2ODg0NDY1NzAiPjI3PC9r
ZXk+PC9mb3JlaWduLWtleXM+PHJlZi10eXBlIG5hbWU9IkpvdXJuYWwgQXJ0aWNsZSI+MTc8L3Jl
Zi10eXBlPjxjb250cmlidXRvcnM+PGF1dGhvcnM+PGF1dGhvcj5VbGJyaWNodCwgQ2F0aGVyaW5l
PC9hdXRob3I+PGF1dGhvcj5CYXNjaCwgRXRoYW48L2F1dGhvcj48YXV0aG9yPkJhc2NoLCBTYW11
ZWw8L2F1dGhvcj48YXV0aG9yPkNoYW8sIFdlbmR5PC9hdXRob3I+PGF1dGhvcj5Db25xdWVyLCBK
dWxpZTwvYXV0aG9yPjxhdXRob3I+Q29zdGEsIERhd248L2F1dGhvcj48YXV0aG9yPkN1bHdlbGws
IFNhbWFudGhhPC9hdXRob3I+PGF1dGhvcj5EYWNleSwgQ3ludGhpYTwvYXV0aG9yPjxhdXRob3I+
R3VpbGZvcmQsIEphY3F1ZWx5bjwvYXV0aG9yPjxhdXRob3I+SGFtbWVybmVzcywgUGF1bDwvYXV0
aG9yPjxhdXRob3I+SGlnZG9uLCBFbGl6YWJldGggUi4gQi48L2F1dGhvcj48YXV0aG9yPklzYWFj
LCBSaWNoYXJkPC9hdXRob3I+PGF1dGhvcj5MeW5jaCwgTWFyZ2FyZXQ8L2F1dGhvcj48YXV0aG9y
Pk9ybGFuZG8sIENhcm9seW4gV2lsbGlhbXM8L2F1dGhvcj48YXV0aG9yPlJ1c2llLCBFcmljYTwv
YXV0aG9yPjxhdXRob3I+VmFyZ2hlc2UsIE1pbm5leTwvYXV0aG9yPjxhdXRob3I+Vm9yYSwgTWFt
dGE8L2F1dGhvcj48YXV0aG9yPldpbmRzb3IsIFJlZ2luYSBDLjwvYXV0aG9yPjxhdXRob3I+V29v
ZHMsIEplbjwvYXV0aG9yPjwvYXV0aG9ycz48L2NvbnRyaWJ1dG9ycz48dGl0bGVzPjx0aXRsZT5I
b3BzIChIdW11bHVzIGx1cHVsdXMpOiBBbiBFdmlkZW5jZS1CYXNlZCBTeXN0ZW1hdGljIFJldmll
dyBieSB0aGUgTmF0dXJhbCBTdGFuZGFyZCBSZXNlYXJjaCBDb2xsYWJvcmF0aW9uPC90aXRsZT48
c2Vjb25kYXJ5LXRpdGxlPkFsdGVybmF0aXZlIGFuZCBDb21wbGVtZW50YXJ5IFRoZXJhcGllczwv
c2Vjb25kYXJ5LXRpdGxlPjwvdGl0bGVzPjxwZXJpb2RpY2FsPjxmdWxsLXRpdGxlPkFsdGVybmF0
aXZlIGFuZCBDb21wbGVtZW50YXJ5IFRoZXJhcGllczwvZnVsbC10aXRsZT48L3BlcmlvZGljYWw+
PHBhZ2VzPjk4LTEwODwvcGFnZXM+PHZvbHVtZT4xODwvdm9sdW1lPjxudW1iZXI+MjwvbnVtYmVy
PjxzZWN0aW9uPjk4PC9zZWN0aW9uPjxkYXRlcz48eWVhcj4yMDEyPC95ZWFyPjxwdWItZGF0ZXM+
PGRhdGU+MjAxMi8wNC8wMTwvZGF0ZT48L3B1Yi1kYXRlcz48L2RhdGVzPjxwdWJsaXNoZXI+TWFy
eSBBbm4gTGllYmVydCwgSW5jLiwgcHVibGlzaGVyczwvcHVibGlzaGVyPjxpc2JuPjEwNzYtMjgw
OSYjeEQ7MTU1Ny05MDg1PC9pc2JuPjx1cmxzPjxyZWxhdGVkLXVybHM+PHVybD5odHRwczovL2Rv
aS5vcmcvMTAuMTA4OS9hY3QuMjAxMi4xODIwNDwvdXJsPjwvcmVsYXRlZC11cmxzPjwvdXJscz48
ZWxlY3Ryb25pYy1yZXNvdXJjZS1udW0+aHR0cHM6Ly9kb2kub3JnLzEwLjEwODkvYWN0LjIwMTIu
MTgyMDQ8L2VsZWN0cm9uaWMtcmVzb3VyY2UtbnVtPjxyZXNlYXJjaC1ub3Rlcz5ub25wcmlvcml0
eSBwb3B1bGF0aW9uPC9yZXNlYXJjaC1ub3Rlcz48YWNjZXNzLWRhdGU+MjAyMy8wNC8yNTwvYWNj
ZXNzLWRhdGU+PC9yZWNvcmQ+PC9DaXRlPjwvRW5kTm90ZT5=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CA5080" w:rsidRPr="00CA5080">
        <w:rPr>
          <w:rFonts w:eastAsia="Times New Roman" w:cs="Times New Roman"/>
          <w:szCs w:val="18"/>
          <w:lang w:eastAsia="en-AU"/>
        </w:rPr>
      </w:r>
      <w:r w:rsidR="00CA5080" w:rsidRPr="00CA5080">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4" w:tooltip="Mohtashami, 2016 #1173" w:history="1">
        <w:r w:rsidR="007B2B25">
          <w:rPr>
            <w:rFonts w:eastAsia="Times New Roman" w:cs="Times New Roman"/>
            <w:noProof/>
            <w:szCs w:val="18"/>
            <w:lang w:eastAsia="en-AU"/>
          </w:rPr>
          <w:t>154</w:t>
        </w:r>
      </w:hyperlink>
      <w:r w:rsidR="002109EA">
        <w:rPr>
          <w:rFonts w:eastAsia="Times New Roman" w:cs="Times New Roman"/>
          <w:noProof/>
          <w:szCs w:val="18"/>
          <w:lang w:eastAsia="en-AU"/>
        </w:rPr>
        <w:t xml:space="preserve">, </w:t>
      </w:r>
      <w:hyperlink w:anchor="_ENREF_162" w:tooltip="Ulbricht, 2012 #27" w:history="1">
        <w:r w:rsidR="007B2B25">
          <w:rPr>
            <w:rFonts w:eastAsia="Times New Roman" w:cs="Times New Roman"/>
            <w:noProof/>
            <w:szCs w:val="18"/>
            <w:lang w:eastAsia="en-AU"/>
          </w:rPr>
          <w:t>162</w:t>
        </w:r>
      </w:hyperlink>
      <w:r w:rsidR="002109EA">
        <w:rPr>
          <w:rFonts w:eastAsia="Times New Roman" w:cs="Times New Roman"/>
          <w:noProof/>
          <w:szCs w:val="18"/>
          <w:lang w:eastAsia="en-AU"/>
        </w:rPr>
        <w:t xml:space="preserve">, </w:t>
      </w:r>
      <w:hyperlink w:anchor="_ENREF_191" w:tooltip="Lopresti, 2022 #34" w:history="1">
        <w:r w:rsidR="007B2B25">
          <w:rPr>
            <w:rFonts w:eastAsia="Times New Roman" w:cs="Times New Roman"/>
            <w:noProof/>
            <w:szCs w:val="18"/>
            <w:lang w:eastAsia="en-AU"/>
          </w:rPr>
          <w:t>191</w:t>
        </w:r>
      </w:hyperlink>
      <w:r w:rsidR="002109EA">
        <w:rPr>
          <w:rFonts w:eastAsia="Times New Roman" w:cs="Times New Roman"/>
          <w:noProof/>
          <w:szCs w:val="18"/>
          <w:lang w:eastAsia="en-AU"/>
        </w:rPr>
        <w:t xml:space="preserve">, </w:t>
      </w:r>
      <w:hyperlink w:anchor="_ENREF_357" w:tooltip="Chan, 2020 #597" w:history="1">
        <w:r w:rsidR="007B2B25">
          <w:rPr>
            <w:rFonts w:eastAsia="Times New Roman" w:cs="Times New Roman"/>
            <w:noProof/>
            <w:szCs w:val="18"/>
            <w:lang w:eastAsia="en-AU"/>
          </w:rPr>
          <w:t>357-359</w:t>
        </w:r>
      </w:hyperlink>
      <w:r w:rsidR="002109EA">
        <w:rPr>
          <w:rFonts w:eastAsia="Times New Roman" w:cs="Times New Roman"/>
          <w:noProof/>
          <w:szCs w:val="18"/>
          <w:lang w:eastAsia="en-AU"/>
        </w:rPr>
        <w:t xml:space="preserve">, </w:t>
      </w:r>
      <w:hyperlink w:anchor="_ENREF_364" w:tooltip="Hariri, 2018 #384" w:history="1">
        <w:r w:rsidR="007B2B25">
          <w:rPr>
            <w:rFonts w:eastAsia="Times New Roman" w:cs="Times New Roman"/>
            <w:noProof/>
            <w:szCs w:val="18"/>
            <w:lang w:eastAsia="en-AU"/>
          </w:rPr>
          <w:t>364</w:t>
        </w:r>
      </w:hyperlink>
      <w:r w:rsidR="002109EA">
        <w:rPr>
          <w:rFonts w:eastAsia="Times New Roman" w:cs="Times New Roman"/>
          <w:noProof/>
          <w:szCs w:val="18"/>
          <w:lang w:eastAsia="en-AU"/>
        </w:rPr>
        <w:t xml:space="preserve">, </w:t>
      </w:r>
      <w:hyperlink w:anchor="_ENREF_369" w:tooltip="Choi, 2013 #576" w:history="1">
        <w:r w:rsidR="007B2B25">
          <w:rPr>
            <w:rFonts w:eastAsia="Times New Roman" w:cs="Times New Roman"/>
            <w:noProof/>
            <w:szCs w:val="18"/>
            <w:lang w:eastAsia="en-AU"/>
          </w:rPr>
          <w:t>369</w:t>
        </w:r>
      </w:hyperlink>
      <w:r w:rsidR="002109EA">
        <w:rPr>
          <w:rFonts w:eastAsia="Times New Roman" w:cs="Times New Roman"/>
          <w:noProof/>
          <w:szCs w:val="18"/>
          <w:lang w:eastAsia="en-AU"/>
        </w:rPr>
        <w:t xml:space="preserve">, </w:t>
      </w:r>
      <w:hyperlink w:anchor="_ENREF_391" w:tooltip="Ponticelli, 2021 #1069" w:history="1">
        <w:r w:rsidR="007B2B25">
          <w:rPr>
            <w:rFonts w:eastAsia="Times New Roman" w:cs="Times New Roman"/>
            <w:noProof/>
            <w:szCs w:val="18"/>
            <w:lang w:eastAsia="en-AU"/>
          </w:rPr>
          <w:t>391-394</w:t>
        </w:r>
      </w:hyperlink>
      <w:r w:rsidR="002109EA">
        <w:rPr>
          <w:rFonts w:eastAsia="Times New Roman" w:cs="Times New Roman"/>
          <w:noProof/>
          <w:szCs w:val="18"/>
          <w:lang w:eastAsia="en-AU"/>
        </w:rPr>
        <w:t>)</w:t>
      </w:r>
      <w:r w:rsidR="00CA5080" w:rsidRPr="00CA5080">
        <w:rPr>
          <w:rFonts w:eastAsia="Times New Roman" w:cs="Times New Roman"/>
          <w:szCs w:val="18"/>
          <w:lang w:eastAsia="en-AU"/>
        </w:rPr>
        <w:fldChar w:fldCharType="end"/>
      </w:r>
      <w:r w:rsidR="00CA5080">
        <w:rPr>
          <w:rFonts w:eastAsia="Times New Roman" w:cs="Times New Roman"/>
          <w:szCs w:val="18"/>
          <w:lang w:eastAsia="en-AU"/>
        </w:rPr>
        <w:t xml:space="preserve"> </w:t>
      </w:r>
      <w:r w:rsidR="001F3F01">
        <w:t xml:space="preserve">provided a descriptive or narrative </w:t>
      </w:r>
      <w:r w:rsidR="001F3F01" w:rsidRPr="004C7246">
        <w:t>review</w:t>
      </w:r>
      <w:r w:rsidR="001F3F01">
        <w:t xml:space="preserve"> of individual </w:t>
      </w:r>
      <w:r w:rsidR="001F3F01">
        <w:rPr>
          <w:rFonts w:hint="eastAsia"/>
        </w:rPr>
        <w:t>study</w:t>
      </w:r>
      <w:r w:rsidR="001F3F01">
        <w:t xml:space="preserve"> results, but in the absence of data were not considered further.</w:t>
      </w:r>
    </w:p>
    <w:p w14:paraId="491441F9" w14:textId="0CACB20C" w:rsidR="00EC4D98" w:rsidRDefault="00EC4D98" w:rsidP="001F3F01">
      <w:pPr>
        <w:pStyle w:val="BodyText"/>
      </w:pPr>
      <w:r>
        <w:t xml:space="preserve">Given the time and resource constraints further assessment of these reviews was not able to be performed. </w:t>
      </w:r>
      <w:r w:rsidR="00455127">
        <w:t xml:space="preserve">NTWC was not involved in selection of which prioritised conditions were completed </w:t>
      </w:r>
      <w:r w:rsidR="00455127" w:rsidRPr="000773BC">
        <w:t>v</w:t>
      </w:r>
      <w:r w:rsidR="00455127">
        <w:t>ersus not completed (see NHMRC process report for additional information).</w:t>
      </w:r>
    </w:p>
    <w:p w14:paraId="72F2E150" w14:textId="5FF59B73" w:rsidR="002A2C93" w:rsidRDefault="002A2C93" w:rsidP="002A2C93">
      <w:pPr>
        <w:pStyle w:val="Caption"/>
      </w:pPr>
      <w:bookmarkStart w:id="238" w:name="_Ref141726731"/>
      <w:bookmarkStart w:id="239" w:name="_Toc141440850"/>
      <w:bookmarkStart w:id="240" w:name="_Toc179371156"/>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40</w:t>
      </w:r>
      <w:r w:rsidR="006F3823">
        <w:fldChar w:fldCharType="end"/>
      </w:r>
      <w:bookmarkEnd w:id="238"/>
      <w:r w:rsidRPr="008500BC">
        <w:tab/>
      </w:r>
      <w:r w:rsidRPr="00887411">
        <w:t xml:space="preserve">List of herbs included in the identified studies: </w:t>
      </w:r>
      <w:bookmarkEnd w:id="239"/>
      <w:r>
        <w:t>Metabolic syndrome</w:t>
      </w:r>
      <w:bookmarkEnd w:id="240"/>
    </w:p>
    <w:tbl>
      <w:tblPr>
        <w:tblStyle w:val="PlainTable2"/>
        <w:tblW w:w="5000" w:type="pct"/>
        <w:tblLayout w:type="fixed"/>
        <w:tblLook w:val="06A0" w:firstRow="1" w:lastRow="0" w:firstColumn="1" w:lastColumn="0" w:noHBand="1" w:noVBand="1"/>
      </w:tblPr>
      <w:tblGrid>
        <w:gridCol w:w="5245"/>
        <w:gridCol w:w="4500"/>
      </w:tblGrid>
      <w:tr w:rsidR="002A2C93" w:rsidRPr="00562B91" w14:paraId="2334B194" w14:textId="77777777" w:rsidTr="005775D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5" w:type="dxa"/>
          </w:tcPr>
          <w:p w14:paraId="6ABABEC2" w14:textId="77777777" w:rsidR="002A2C93" w:rsidRDefault="002A2C93">
            <w:pPr>
              <w:pStyle w:val="Tabletext8pt"/>
            </w:pPr>
            <w:r>
              <w:t>WHM i</w:t>
            </w:r>
            <w:r w:rsidRPr="00562B91">
              <w:t>d</w:t>
            </w:r>
            <w:r>
              <w:t>entified in included studies</w:t>
            </w:r>
          </w:p>
        </w:tc>
        <w:tc>
          <w:tcPr>
            <w:tcW w:w="4500" w:type="dxa"/>
            <w:noWrap/>
          </w:tcPr>
          <w:p w14:paraId="19350CB1" w14:textId="77777777" w:rsidR="002A2C93" w:rsidRPr="00562B91" w:rsidRDefault="002A2C93">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Endocrine and metabolic </w:t>
            </w:r>
            <w:r w:rsidRPr="004B34C9">
              <w:rPr>
                <w:rStyle w:val="FootnoteReference"/>
              </w:rPr>
              <w:t>a</w:t>
            </w:r>
          </w:p>
        </w:tc>
      </w:tr>
      <w:tr w:rsidR="002A2C93" w:rsidRPr="00562B91" w14:paraId="191CD1FC"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65FDC50F" w14:textId="77777777" w:rsidR="002A2C93" w:rsidRPr="00513C8E" w:rsidRDefault="002A2C93">
            <w:pPr>
              <w:pStyle w:val="Tabletext8pt"/>
            </w:pPr>
            <w:r w:rsidRPr="001473F7">
              <w:t>Aloe (Aloe spp.)</w:t>
            </w:r>
          </w:p>
        </w:tc>
        <w:tc>
          <w:tcPr>
            <w:tcW w:w="4500" w:type="dxa"/>
            <w:shd w:val="clear" w:color="auto" w:fill="E1E4E5" w:themeFill="accent5"/>
            <w:noWrap/>
            <w:vAlign w:val="top"/>
          </w:tcPr>
          <w:p w14:paraId="537DB886"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230FF33A"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1B07A35" w14:textId="0607326E" w:rsidR="002A2C93" w:rsidRPr="001473F7" w:rsidRDefault="002A2C93">
            <w:pPr>
              <w:pStyle w:val="Tabletext8pt"/>
            </w:pPr>
            <w:r w:rsidRPr="001473F7">
              <w:t xml:space="preserve">Artichoke (Cynara </w:t>
            </w:r>
            <w:r w:rsidR="004045DD" w:rsidRPr="001473F7">
              <w:t>scolymus)</w:t>
            </w:r>
          </w:p>
        </w:tc>
        <w:tc>
          <w:tcPr>
            <w:tcW w:w="4500" w:type="dxa"/>
            <w:shd w:val="clear" w:color="auto" w:fill="E1E4E5" w:themeFill="accent5"/>
            <w:noWrap/>
            <w:vAlign w:val="top"/>
          </w:tcPr>
          <w:p w14:paraId="6A4CE592"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6DDF4F4C"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5F2B2BD" w14:textId="77777777" w:rsidR="002A2C93" w:rsidRPr="00513C8E" w:rsidRDefault="002A2C93">
            <w:pPr>
              <w:pStyle w:val="Tabletext8pt"/>
            </w:pPr>
            <w:r w:rsidRPr="00513C8E">
              <w:t>Astrag</w:t>
            </w:r>
            <w:r>
              <w:t>a</w:t>
            </w:r>
            <w:r w:rsidRPr="00513C8E">
              <w:t>lus (Astragalus membranaceous</w:t>
            </w:r>
            <w:r>
              <w:t xml:space="preserve">, </w:t>
            </w:r>
            <w:r w:rsidRPr="001473F7">
              <w:t>Euphorbia</w:t>
            </w:r>
            <w:r w:rsidRPr="00513C8E">
              <w:t>)</w:t>
            </w:r>
          </w:p>
        </w:tc>
        <w:tc>
          <w:tcPr>
            <w:tcW w:w="4500" w:type="dxa"/>
            <w:shd w:val="clear" w:color="auto" w:fill="E1E4E5" w:themeFill="accent5"/>
            <w:noWrap/>
            <w:vAlign w:val="top"/>
          </w:tcPr>
          <w:p w14:paraId="3ABFDF1E"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5080ACA2"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AF208CD" w14:textId="77777777" w:rsidR="002A2C93" w:rsidRPr="00513C8E" w:rsidRDefault="002A2C93">
            <w:pPr>
              <w:pStyle w:val="Tabletext8pt"/>
            </w:pPr>
            <w:r w:rsidRPr="00513C8E">
              <w:t>Barberry (Berberis vulgaris)</w:t>
            </w:r>
          </w:p>
        </w:tc>
        <w:tc>
          <w:tcPr>
            <w:tcW w:w="4500" w:type="dxa"/>
            <w:shd w:val="clear" w:color="auto" w:fill="E1E4E5" w:themeFill="accent5"/>
            <w:noWrap/>
            <w:vAlign w:val="top"/>
          </w:tcPr>
          <w:p w14:paraId="2248736C"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56E8F410"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736B97BE" w14:textId="77777777" w:rsidR="002A2C93" w:rsidRPr="001473F7" w:rsidRDefault="002A2C93">
            <w:pPr>
              <w:pStyle w:val="Tabletext8pt"/>
            </w:pPr>
            <w:r w:rsidRPr="001473F7">
              <w:t>Bilberry (Vaccinium myrtillus)</w:t>
            </w:r>
          </w:p>
        </w:tc>
        <w:tc>
          <w:tcPr>
            <w:tcW w:w="4500" w:type="dxa"/>
            <w:shd w:val="clear" w:color="auto" w:fill="E1E4E5" w:themeFill="accent5"/>
            <w:noWrap/>
            <w:vAlign w:val="top"/>
          </w:tcPr>
          <w:p w14:paraId="01A94C83"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07B68D42"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41E7E5AD" w14:textId="77777777" w:rsidR="002A2C93" w:rsidRPr="001473F7" w:rsidRDefault="002A2C93">
            <w:pPr>
              <w:pStyle w:val="Tabletext8pt"/>
            </w:pPr>
            <w:r w:rsidRPr="001473F7">
              <w:t>Black cumin (Nigella sativa)</w:t>
            </w:r>
          </w:p>
        </w:tc>
        <w:tc>
          <w:tcPr>
            <w:tcW w:w="4500" w:type="dxa"/>
            <w:shd w:val="clear" w:color="auto" w:fill="E1E4E5" w:themeFill="accent5"/>
            <w:noWrap/>
            <w:vAlign w:val="top"/>
          </w:tcPr>
          <w:p w14:paraId="7862F74F"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55EA8A6E"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155E4B0" w14:textId="77777777" w:rsidR="002A2C93" w:rsidRPr="00513C8E" w:rsidRDefault="002A2C93">
            <w:pPr>
              <w:pStyle w:val="Tabletext8pt"/>
            </w:pPr>
            <w:r w:rsidRPr="00513C8E">
              <w:t>Capsicum/ Cayenne (Capsicum minimum)</w:t>
            </w:r>
          </w:p>
        </w:tc>
        <w:tc>
          <w:tcPr>
            <w:tcW w:w="4500" w:type="dxa"/>
            <w:shd w:val="clear" w:color="auto" w:fill="E1E4E5" w:themeFill="accent5"/>
            <w:noWrap/>
            <w:vAlign w:val="top"/>
          </w:tcPr>
          <w:p w14:paraId="5732E0E5"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05AAFA69"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1CD9014" w14:textId="77777777" w:rsidR="002A2C93" w:rsidRPr="001473F7" w:rsidRDefault="002A2C93">
            <w:pPr>
              <w:pStyle w:val="Tabletext8pt"/>
            </w:pPr>
            <w:r w:rsidRPr="001473F7">
              <w:t>Chamomile (Matricaria recruitica)</w:t>
            </w:r>
          </w:p>
        </w:tc>
        <w:tc>
          <w:tcPr>
            <w:tcW w:w="4500" w:type="dxa"/>
            <w:shd w:val="clear" w:color="auto" w:fill="E1E4E5" w:themeFill="accent5"/>
            <w:noWrap/>
            <w:vAlign w:val="top"/>
          </w:tcPr>
          <w:p w14:paraId="661D1B3E"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2851177A"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B553C4E" w14:textId="77777777" w:rsidR="002A2C93" w:rsidRPr="00513C8E" w:rsidRDefault="002A2C93">
            <w:pPr>
              <w:pStyle w:val="Tabletext8pt"/>
            </w:pPr>
            <w:r w:rsidRPr="00513C8E">
              <w:t>Cinnamon (Cinnamomum zeylanicum / C. cassia)</w:t>
            </w:r>
          </w:p>
        </w:tc>
        <w:tc>
          <w:tcPr>
            <w:tcW w:w="4500" w:type="dxa"/>
            <w:shd w:val="clear" w:color="auto" w:fill="E1E4E5" w:themeFill="accent5"/>
            <w:noWrap/>
            <w:vAlign w:val="top"/>
          </w:tcPr>
          <w:p w14:paraId="5FF72B9D"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232DE6">
              <w:t>X</w:t>
            </w:r>
          </w:p>
        </w:tc>
      </w:tr>
      <w:tr w:rsidR="002A2C93" w:rsidRPr="00562B91" w14:paraId="5C2FEAD8"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49FE7D4F" w14:textId="77777777" w:rsidR="002A2C93" w:rsidRPr="00513C8E" w:rsidRDefault="002A2C93">
            <w:pPr>
              <w:pStyle w:val="Tabletext8pt"/>
            </w:pPr>
            <w:r w:rsidRPr="00513C8E">
              <w:t>Cranberry (Vaccinium macrocarpon)</w:t>
            </w:r>
          </w:p>
        </w:tc>
        <w:tc>
          <w:tcPr>
            <w:tcW w:w="4500" w:type="dxa"/>
            <w:shd w:val="clear" w:color="auto" w:fill="E1E4E5" w:themeFill="accent5"/>
            <w:noWrap/>
          </w:tcPr>
          <w:p w14:paraId="431A1F4F"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t>X</w:t>
            </w:r>
          </w:p>
        </w:tc>
      </w:tr>
      <w:tr w:rsidR="002A2C93" w:rsidRPr="00562B91" w14:paraId="4D8A75C6"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55155CF" w14:textId="687E5272" w:rsidR="002A2C93" w:rsidRPr="001473F7" w:rsidRDefault="002A2C93">
            <w:pPr>
              <w:pStyle w:val="Tabletext8pt"/>
            </w:pPr>
            <w:r w:rsidRPr="001473F7">
              <w:t>Fenugreek (Trigonella foenum-graecum</w:t>
            </w:r>
            <w:r>
              <w:t xml:space="preserve">, </w:t>
            </w:r>
            <w:r w:rsidRPr="001473F7">
              <w:t>Euphrasia officinalis)</w:t>
            </w:r>
          </w:p>
        </w:tc>
        <w:tc>
          <w:tcPr>
            <w:tcW w:w="4500" w:type="dxa"/>
            <w:shd w:val="clear" w:color="auto" w:fill="00968F" w:themeFill="accent3"/>
            <w:noWrap/>
          </w:tcPr>
          <w:p w14:paraId="0C55AAE9"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2A2C93" w:rsidRPr="00562B91" w14:paraId="5BACDECE"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3D5118F" w14:textId="77777777" w:rsidR="002A2C93" w:rsidRPr="00513C8E" w:rsidRDefault="002A2C93">
            <w:pPr>
              <w:pStyle w:val="Tabletext8pt"/>
            </w:pPr>
            <w:r w:rsidRPr="00513C8E">
              <w:t>Garlic (Allium sativum)</w:t>
            </w:r>
          </w:p>
        </w:tc>
        <w:tc>
          <w:tcPr>
            <w:tcW w:w="4500" w:type="dxa"/>
            <w:shd w:val="clear" w:color="auto" w:fill="E1E4E5" w:themeFill="accent5"/>
            <w:noWrap/>
            <w:vAlign w:val="top"/>
          </w:tcPr>
          <w:p w14:paraId="300F729E"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D5A38">
              <w:t>X</w:t>
            </w:r>
          </w:p>
        </w:tc>
      </w:tr>
      <w:tr w:rsidR="002A2C93" w:rsidRPr="00562B91" w14:paraId="42F787E9"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1EC62A6" w14:textId="77777777" w:rsidR="002A2C93" w:rsidRPr="001473F7" w:rsidRDefault="002A2C93">
            <w:pPr>
              <w:pStyle w:val="Tabletext8pt"/>
            </w:pPr>
            <w:r w:rsidRPr="001473F7">
              <w:t>Ginger (Zingiber officinale)</w:t>
            </w:r>
          </w:p>
        </w:tc>
        <w:tc>
          <w:tcPr>
            <w:tcW w:w="4500" w:type="dxa"/>
            <w:shd w:val="clear" w:color="auto" w:fill="E1E4E5" w:themeFill="accent5"/>
            <w:noWrap/>
            <w:vAlign w:val="top"/>
          </w:tcPr>
          <w:p w14:paraId="34913DAB"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D5A38">
              <w:t>X</w:t>
            </w:r>
          </w:p>
        </w:tc>
      </w:tr>
      <w:tr w:rsidR="002A2C93" w:rsidRPr="00562B91" w14:paraId="4E788135"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D25D7BA" w14:textId="77777777" w:rsidR="002A2C93" w:rsidRPr="001473F7" w:rsidRDefault="002A2C93">
            <w:pPr>
              <w:pStyle w:val="Tabletext8pt"/>
            </w:pPr>
            <w:r w:rsidRPr="001473F7">
              <w:t>Ginkgo (Ginkgo biloba)</w:t>
            </w:r>
          </w:p>
        </w:tc>
        <w:tc>
          <w:tcPr>
            <w:tcW w:w="4500" w:type="dxa"/>
            <w:shd w:val="clear" w:color="auto" w:fill="E1E4E5" w:themeFill="accent5"/>
            <w:noWrap/>
            <w:vAlign w:val="top"/>
          </w:tcPr>
          <w:p w14:paraId="1FD1CB7F"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D5A38">
              <w:t>X</w:t>
            </w:r>
          </w:p>
        </w:tc>
      </w:tr>
      <w:tr w:rsidR="002A2C93" w:rsidRPr="00562B91" w14:paraId="0BF4DA84"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0019F55" w14:textId="77777777" w:rsidR="002A2C93" w:rsidRPr="001473F7" w:rsidRDefault="002A2C93">
            <w:pPr>
              <w:pStyle w:val="Tabletext8pt"/>
            </w:pPr>
            <w:r w:rsidRPr="001473F7">
              <w:t>Ginseng (Panax ginseng)</w:t>
            </w:r>
          </w:p>
        </w:tc>
        <w:tc>
          <w:tcPr>
            <w:tcW w:w="4500" w:type="dxa"/>
            <w:shd w:val="clear" w:color="auto" w:fill="00968F" w:themeFill="accent3"/>
            <w:noWrap/>
          </w:tcPr>
          <w:p w14:paraId="594A2185"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2A2C93" w:rsidRPr="00562B91" w14:paraId="08CC24F2"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4B6FAA35" w14:textId="77777777" w:rsidR="002A2C93" w:rsidRPr="001473F7" w:rsidRDefault="002A2C93">
            <w:pPr>
              <w:pStyle w:val="Tabletext8pt"/>
            </w:pPr>
            <w:r w:rsidRPr="001473F7">
              <w:t>Green tea (Centella asiatica</w:t>
            </w:r>
            <w:r>
              <w:t xml:space="preserve">, </w:t>
            </w:r>
            <w:r w:rsidRPr="00513C8E">
              <w:t>Camillia sinensis</w:t>
            </w:r>
            <w:r w:rsidRPr="001473F7">
              <w:t>)</w:t>
            </w:r>
          </w:p>
        </w:tc>
        <w:tc>
          <w:tcPr>
            <w:tcW w:w="4500" w:type="dxa"/>
            <w:shd w:val="clear" w:color="auto" w:fill="E1E4E5" w:themeFill="accent5"/>
            <w:noWrap/>
          </w:tcPr>
          <w:p w14:paraId="15E18C32"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t>X</w:t>
            </w:r>
          </w:p>
        </w:tc>
      </w:tr>
      <w:tr w:rsidR="002A2C93" w:rsidRPr="00562B91" w14:paraId="5CB30EDD"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AB21608" w14:textId="77777777" w:rsidR="002A2C93" w:rsidRPr="001473F7" w:rsidRDefault="002A2C93">
            <w:pPr>
              <w:pStyle w:val="Tabletext8pt"/>
            </w:pPr>
            <w:r w:rsidRPr="001473F7">
              <w:t>Gymnema (Gymnema sylvestre)</w:t>
            </w:r>
          </w:p>
        </w:tc>
        <w:tc>
          <w:tcPr>
            <w:tcW w:w="4500" w:type="dxa"/>
            <w:shd w:val="clear" w:color="auto" w:fill="00968F" w:themeFill="accent3"/>
            <w:noWrap/>
          </w:tcPr>
          <w:p w14:paraId="3D03FAA3"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2A2C93" w:rsidRPr="00562B91" w14:paraId="1F3F0D4D"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C4E1158" w14:textId="351C630B" w:rsidR="002A2C93" w:rsidRPr="001473F7" w:rsidRDefault="002A2C93">
            <w:pPr>
              <w:pStyle w:val="Tabletext8pt"/>
            </w:pPr>
            <w:r w:rsidRPr="001473F7">
              <w:t xml:space="preserve">Hops (Humulus </w:t>
            </w:r>
            <w:r w:rsidR="004045DD" w:rsidRPr="001473F7">
              <w:t>lupulus)</w:t>
            </w:r>
          </w:p>
        </w:tc>
        <w:tc>
          <w:tcPr>
            <w:tcW w:w="4500" w:type="dxa"/>
            <w:shd w:val="clear" w:color="auto" w:fill="E1E4E5" w:themeFill="accent5"/>
            <w:noWrap/>
            <w:vAlign w:val="top"/>
          </w:tcPr>
          <w:p w14:paraId="39FC4DBD"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06EBC59C"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50EDFAF2" w14:textId="77777777" w:rsidR="002A2C93" w:rsidRPr="00513C8E" w:rsidRDefault="002A2C93">
            <w:pPr>
              <w:pStyle w:val="Tabletext8pt"/>
            </w:pPr>
            <w:r w:rsidRPr="00513C8E">
              <w:t>Lemon balm (Melissa officinalis)</w:t>
            </w:r>
          </w:p>
        </w:tc>
        <w:tc>
          <w:tcPr>
            <w:tcW w:w="4500" w:type="dxa"/>
            <w:shd w:val="clear" w:color="auto" w:fill="E1E4E5" w:themeFill="accent5"/>
            <w:noWrap/>
            <w:vAlign w:val="top"/>
          </w:tcPr>
          <w:p w14:paraId="54C0E3B0"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37C73FDB"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E08B004" w14:textId="1B0AC8A9" w:rsidR="002A2C93" w:rsidRPr="001473F7" w:rsidRDefault="002A2C93">
            <w:pPr>
              <w:pStyle w:val="Tabletext8pt"/>
            </w:pPr>
            <w:r w:rsidRPr="001473F7">
              <w:t xml:space="preserve">Linseed (Tilia </w:t>
            </w:r>
            <w:r w:rsidR="004045DD" w:rsidRPr="001473F7">
              <w:t>spp.)</w:t>
            </w:r>
          </w:p>
        </w:tc>
        <w:tc>
          <w:tcPr>
            <w:tcW w:w="4500" w:type="dxa"/>
            <w:shd w:val="clear" w:color="auto" w:fill="E1E4E5" w:themeFill="accent5"/>
            <w:noWrap/>
            <w:vAlign w:val="top"/>
          </w:tcPr>
          <w:p w14:paraId="4E5541B9"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6C64A69E"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71E992BE" w14:textId="77777777" w:rsidR="002A2C93" w:rsidRPr="001473F7" w:rsidRDefault="002A2C93">
            <w:pPr>
              <w:pStyle w:val="Tabletext8pt"/>
            </w:pPr>
            <w:r w:rsidRPr="001473F7">
              <w:t>Nettle (Urtica dioica)</w:t>
            </w:r>
          </w:p>
        </w:tc>
        <w:tc>
          <w:tcPr>
            <w:tcW w:w="4500" w:type="dxa"/>
            <w:shd w:val="clear" w:color="auto" w:fill="E1E4E5" w:themeFill="accent5"/>
            <w:noWrap/>
            <w:vAlign w:val="top"/>
          </w:tcPr>
          <w:p w14:paraId="28AF693A"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6DAC99D2"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6C58DF5A" w14:textId="77777777" w:rsidR="002A2C93" w:rsidRPr="001473F7" w:rsidRDefault="002A2C93">
            <w:pPr>
              <w:pStyle w:val="Tabletext8pt"/>
            </w:pPr>
            <w:r w:rsidRPr="001473F7">
              <w:t>Oats (Avena sativa)</w:t>
            </w:r>
          </w:p>
        </w:tc>
        <w:tc>
          <w:tcPr>
            <w:tcW w:w="4500" w:type="dxa"/>
            <w:shd w:val="clear" w:color="auto" w:fill="E1E4E5" w:themeFill="accent5"/>
            <w:noWrap/>
            <w:vAlign w:val="top"/>
          </w:tcPr>
          <w:p w14:paraId="287D6586"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13293188"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11960CD2" w14:textId="77777777" w:rsidR="002A2C93" w:rsidRPr="001473F7" w:rsidRDefault="002A2C93">
            <w:pPr>
              <w:pStyle w:val="Tabletext8pt"/>
            </w:pPr>
            <w:r w:rsidRPr="001473F7">
              <w:t>Psyllium (Plantago ovata)</w:t>
            </w:r>
          </w:p>
        </w:tc>
        <w:tc>
          <w:tcPr>
            <w:tcW w:w="4500" w:type="dxa"/>
            <w:shd w:val="clear" w:color="auto" w:fill="E1E4E5" w:themeFill="accent5"/>
            <w:noWrap/>
            <w:vAlign w:val="top"/>
          </w:tcPr>
          <w:p w14:paraId="44768DC2"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027C4F3D"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2E5DF105" w14:textId="77777777" w:rsidR="002A2C93" w:rsidRPr="00513C8E" w:rsidRDefault="002A2C93">
            <w:pPr>
              <w:pStyle w:val="Tabletext8pt"/>
            </w:pPr>
            <w:r w:rsidRPr="00513C8E">
              <w:t>Saffron (Crocus sativus)</w:t>
            </w:r>
          </w:p>
        </w:tc>
        <w:tc>
          <w:tcPr>
            <w:tcW w:w="4500" w:type="dxa"/>
            <w:shd w:val="clear" w:color="auto" w:fill="E1E4E5" w:themeFill="accent5"/>
            <w:noWrap/>
            <w:vAlign w:val="top"/>
          </w:tcPr>
          <w:p w14:paraId="64F412A6"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4674ED56"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75F87DF8" w14:textId="77777777" w:rsidR="002A2C93" w:rsidRPr="001473F7" w:rsidRDefault="002A2C93">
            <w:pPr>
              <w:pStyle w:val="Tabletext8pt"/>
            </w:pPr>
            <w:r w:rsidRPr="001473F7">
              <w:t>St Mary's thistle (Ulmus rubra)</w:t>
            </w:r>
          </w:p>
        </w:tc>
        <w:tc>
          <w:tcPr>
            <w:tcW w:w="4500" w:type="dxa"/>
            <w:shd w:val="clear" w:color="auto" w:fill="E1E4E5" w:themeFill="accent5"/>
            <w:noWrap/>
            <w:vAlign w:val="top"/>
          </w:tcPr>
          <w:p w14:paraId="590596BE"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rsidRPr="0060352A">
              <w:t>X</w:t>
            </w:r>
          </w:p>
        </w:tc>
      </w:tr>
      <w:tr w:rsidR="002A2C93" w:rsidRPr="00562B91" w14:paraId="611004F7"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0EC1CED1" w14:textId="77777777" w:rsidR="002A2C93" w:rsidRPr="00562B91" w:rsidRDefault="002A2C93">
            <w:pPr>
              <w:pStyle w:val="Tabletext8pt"/>
            </w:pPr>
            <w:r w:rsidRPr="00513C8E">
              <w:t>Turmeric (Curcum</w:t>
            </w:r>
            <w:r w:rsidRPr="00513C8E">
              <w:rPr>
                <w:bCs w:val="0"/>
              </w:rPr>
              <w:t>a</w:t>
            </w:r>
            <w:r w:rsidRPr="00513C8E">
              <w:t xml:space="preserve"> longa)</w:t>
            </w:r>
          </w:p>
        </w:tc>
        <w:tc>
          <w:tcPr>
            <w:tcW w:w="4500" w:type="dxa"/>
            <w:shd w:val="clear" w:color="auto" w:fill="E1E4E5" w:themeFill="accent5"/>
            <w:noWrap/>
          </w:tcPr>
          <w:p w14:paraId="3C27E1D9" w14:textId="77777777" w:rsidR="002A2C93" w:rsidRPr="00562B91" w:rsidRDefault="002A2C93">
            <w:pPr>
              <w:pStyle w:val="Tabletext8pt"/>
              <w:cnfStyle w:val="000000000000" w:firstRow="0" w:lastRow="0" w:firstColumn="0" w:lastColumn="0" w:oddVBand="0" w:evenVBand="0" w:oddHBand="0" w:evenHBand="0" w:firstRowFirstColumn="0" w:firstRowLastColumn="0" w:lastRowFirstColumn="0" w:lastRowLastColumn="0"/>
            </w:pPr>
            <w:r>
              <w:t>X</w:t>
            </w:r>
          </w:p>
        </w:tc>
      </w:tr>
      <w:tr w:rsidR="002A2C93" w:rsidRPr="00562B91" w14:paraId="488D3885" w14:textId="77777777" w:rsidTr="005775D1">
        <w:trPr>
          <w:trHeight w:val="255"/>
        </w:trPr>
        <w:tc>
          <w:tcPr>
            <w:cnfStyle w:val="001000000000" w:firstRow="0" w:lastRow="0" w:firstColumn="1" w:lastColumn="0" w:oddVBand="0" w:evenVBand="0" w:oddHBand="0" w:evenHBand="0" w:firstRowFirstColumn="0" w:firstRowLastColumn="0" w:lastRowFirstColumn="0" w:lastRowLastColumn="0"/>
            <w:tcW w:w="5245" w:type="dxa"/>
            <w:vAlign w:val="top"/>
          </w:tcPr>
          <w:p w14:paraId="3E9B6E58" w14:textId="77777777" w:rsidR="002A2C93" w:rsidRPr="001473F7" w:rsidRDefault="002A2C93">
            <w:pPr>
              <w:pStyle w:val="Tabletext8pt"/>
            </w:pPr>
            <w:r w:rsidRPr="001473F7">
              <w:t>Withania (Withania somnifera)</w:t>
            </w:r>
          </w:p>
        </w:tc>
        <w:tc>
          <w:tcPr>
            <w:tcW w:w="4500" w:type="dxa"/>
            <w:shd w:val="clear" w:color="auto" w:fill="00968F" w:themeFill="accent3"/>
            <w:noWrap/>
          </w:tcPr>
          <w:p w14:paraId="6BE4EE0C" w14:textId="77777777" w:rsidR="002A2C93" w:rsidRDefault="002A2C93">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bl>
    <w:p w14:paraId="6CBE3163" w14:textId="77777777" w:rsidR="002A2C93" w:rsidRDefault="002A2C93" w:rsidP="002A2C93">
      <w:pPr>
        <w:pStyle w:val="TableFigNotes18"/>
      </w:pPr>
      <w:r>
        <w:t xml:space="preserve">Abbreviations: WHM, Western herbal medicine </w:t>
      </w:r>
    </w:p>
    <w:p w14:paraId="57799275" w14:textId="77777777" w:rsidR="002A2C93" w:rsidRDefault="002A2C93" w:rsidP="002A2C93">
      <w:pPr>
        <w:pStyle w:val="TableFigNotes18"/>
      </w:pPr>
      <w:r>
        <w:lastRenderedPageBreak/>
        <w:sym w:font="Wingdings" w:char="F0FC"/>
      </w:r>
      <w:r>
        <w:t xml:space="preserve"> = yes; </w:t>
      </w:r>
      <w:r w:rsidRPr="00C729DC">
        <w:t>X</w:t>
      </w:r>
      <w:r>
        <w:t xml:space="preserve"> = no</w:t>
      </w:r>
    </w:p>
    <w:p w14:paraId="24B5BD6A" w14:textId="23A7C91D" w:rsidR="004D7F32" w:rsidRPr="004D7F32" w:rsidRDefault="002A2C93" w:rsidP="004045DD">
      <w:pPr>
        <w:pStyle w:val="TableFigNotes18"/>
      </w:pPr>
      <w:r>
        <w:t>See Appendix A6.3</w:t>
      </w:r>
      <w:r w:rsidR="000478E5">
        <w:t xml:space="preserve"> - Tier 1 herb list was considered in GRADE. Eligibility was based on the herb list in Appendix A8</w:t>
      </w:r>
    </w:p>
    <w:p w14:paraId="58DC3101" w14:textId="77777777" w:rsidR="004D7F32" w:rsidRDefault="004D7F32" w:rsidP="00E82E89">
      <w:pPr>
        <w:pStyle w:val="BodyText"/>
        <w:sectPr w:rsidR="004D7F32" w:rsidSect="002C502E">
          <w:footnotePr>
            <w:numFmt w:val="lowerLetter"/>
          </w:footnotePr>
          <w:pgSz w:w="11905" w:h="16837" w:code="9"/>
          <w:pgMar w:top="1440" w:right="1080" w:bottom="1440" w:left="1080" w:header="720" w:footer="397" w:gutter="0"/>
          <w:paperSrc w:first="261" w:other="261"/>
          <w:cols w:space="708"/>
          <w:docGrid w:linePitch="299"/>
        </w:sectPr>
      </w:pPr>
    </w:p>
    <w:p w14:paraId="7F90EF44" w14:textId="49C26697" w:rsidR="00F1229E" w:rsidRDefault="00F1229E" w:rsidP="00F1229E">
      <w:pPr>
        <w:pStyle w:val="Caption"/>
      </w:pPr>
      <w:bookmarkStart w:id="241" w:name="_Ref140769030"/>
      <w:bookmarkStart w:id="242" w:name="_Toc141440849"/>
      <w:bookmarkStart w:id="243" w:name="_Toc179371157"/>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41</w:t>
      </w:r>
      <w:r w:rsidR="006F3823">
        <w:fldChar w:fldCharType="end"/>
      </w:r>
      <w:bookmarkEnd w:id="241"/>
      <w:r>
        <w:tab/>
      </w:r>
      <w:r w:rsidR="00F90C02">
        <w:t>PICO</w:t>
      </w:r>
      <w:r>
        <w:t xml:space="preserve"> criteria of included systematic reviews: Metabolic syndrome</w:t>
      </w:r>
      <w:bookmarkEnd w:id="242"/>
      <w:bookmarkEnd w:id="243"/>
    </w:p>
    <w:tbl>
      <w:tblPr>
        <w:tblStyle w:val="PlainTable2"/>
        <w:tblW w:w="5000" w:type="pct"/>
        <w:tblLayout w:type="fixed"/>
        <w:tblLook w:val="04A0" w:firstRow="1" w:lastRow="0" w:firstColumn="1" w:lastColumn="0" w:noHBand="0" w:noVBand="1"/>
      </w:tblPr>
      <w:tblGrid>
        <w:gridCol w:w="2268"/>
        <w:gridCol w:w="2694"/>
        <w:gridCol w:w="3685"/>
        <w:gridCol w:w="2126"/>
        <w:gridCol w:w="3904"/>
      </w:tblGrid>
      <w:tr w:rsidR="004D7F32" w:rsidRPr="004D7F32" w14:paraId="279CD189" w14:textId="77777777" w:rsidTr="00641BF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8" w:type="dxa"/>
            <w:noWrap/>
          </w:tcPr>
          <w:p w14:paraId="751EB9E0" w14:textId="77777777" w:rsidR="004D7F32" w:rsidRPr="00D73F46" w:rsidRDefault="004D7F32">
            <w:pPr>
              <w:pStyle w:val="Tabletext8pt"/>
              <w:rPr>
                <w:b w:val="0"/>
                <w:bCs w:val="0"/>
                <w:lang w:eastAsia="en-AU"/>
              </w:rPr>
            </w:pPr>
            <w:r w:rsidRPr="00D73F46">
              <w:rPr>
                <w:lang w:eastAsia="en-AU"/>
              </w:rPr>
              <w:t>Review ID</w:t>
            </w:r>
          </w:p>
        </w:tc>
        <w:tc>
          <w:tcPr>
            <w:tcW w:w="2694" w:type="dxa"/>
            <w:noWrap/>
          </w:tcPr>
          <w:p w14:paraId="36CDADED" w14:textId="77777777" w:rsidR="004D7F32" w:rsidRPr="00D73F46" w:rsidRDefault="004D7F32" w:rsidP="00641BF4">
            <w:pPr>
              <w:pStyle w:val="Tabletext8pt"/>
              <w:cnfStyle w:val="100000000000" w:firstRow="1" w:lastRow="0" w:firstColumn="0" w:lastColumn="0" w:oddVBand="0" w:evenVBand="0" w:oddHBand="0" w:evenHBand="0" w:firstRowFirstColumn="0" w:firstRowLastColumn="0" w:lastRowFirstColumn="0" w:lastRowLastColumn="0"/>
            </w:pPr>
            <w:r w:rsidRPr="00D73F46">
              <w:t>Method of analysis</w:t>
            </w:r>
          </w:p>
        </w:tc>
        <w:tc>
          <w:tcPr>
            <w:tcW w:w="3685" w:type="dxa"/>
            <w:noWrap/>
          </w:tcPr>
          <w:p w14:paraId="0B963824" w14:textId="77777777" w:rsidR="004D7F32" w:rsidRPr="00D73F46" w:rsidRDefault="004D7F32" w:rsidP="00641BF4">
            <w:pPr>
              <w:pStyle w:val="Tabletext8pt"/>
              <w:cnfStyle w:val="100000000000" w:firstRow="1" w:lastRow="0" w:firstColumn="0" w:lastColumn="0" w:oddVBand="0" w:evenVBand="0" w:oddHBand="0" w:evenHBand="0" w:firstRowFirstColumn="0" w:firstRowLastColumn="0" w:lastRowFirstColumn="0" w:lastRowLastColumn="0"/>
            </w:pPr>
            <w:r w:rsidRPr="00D73F46">
              <w:t xml:space="preserve">Population </w:t>
            </w:r>
            <w:r w:rsidRPr="00D73F46">
              <w:rPr>
                <w:rStyle w:val="FootnoteReference"/>
              </w:rPr>
              <w:t>a</w:t>
            </w:r>
          </w:p>
        </w:tc>
        <w:tc>
          <w:tcPr>
            <w:tcW w:w="2126" w:type="dxa"/>
            <w:noWrap/>
          </w:tcPr>
          <w:p w14:paraId="1CF464CB" w14:textId="77777777" w:rsidR="004D7F32" w:rsidRPr="00D73F46" w:rsidRDefault="004D7F32" w:rsidP="00641BF4">
            <w:pPr>
              <w:pStyle w:val="Tabletext8pt"/>
              <w:cnfStyle w:val="100000000000" w:firstRow="1" w:lastRow="0" w:firstColumn="0" w:lastColumn="0" w:oddVBand="0" w:evenVBand="0" w:oddHBand="0" w:evenHBand="0" w:firstRowFirstColumn="0" w:firstRowLastColumn="0" w:lastRowFirstColumn="0" w:lastRowLastColumn="0"/>
            </w:pPr>
            <w:r w:rsidRPr="00D73F46">
              <w:t xml:space="preserve">Intervention </w:t>
            </w:r>
            <w:r w:rsidRPr="00D73F46">
              <w:rPr>
                <w:rStyle w:val="FootnoteReference"/>
              </w:rPr>
              <w:t>b</w:t>
            </w:r>
          </w:p>
        </w:tc>
        <w:tc>
          <w:tcPr>
            <w:tcW w:w="3904" w:type="dxa"/>
          </w:tcPr>
          <w:p w14:paraId="66CB7D8F" w14:textId="77777777" w:rsidR="004D7F32" w:rsidRPr="00D73F46" w:rsidRDefault="004D7F32" w:rsidP="00641BF4">
            <w:pPr>
              <w:pStyle w:val="Tabletext8pt"/>
              <w:cnfStyle w:val="100000000000" w:firstRow="1" w:lastRow="0" w:firstColumn="0" w:lastColumn="0" w:oddVBand="0" w:evenVBand="0" w:oddHBand="0" w:evenHBand="0" w:firstRowFirstColumn="0" w:firstRowLastColumn="0" w:lastRowFirstColumn="0" w:lastRowLastColumn="0"/>
              <w:rPr>
                <w:b w:val="0"/>
                <w:bCs w:val="0"/>
              </w:rPr>
            </w:pPr>
            <w:r w:rsidRPr="00D73F46">
              <w:t xml:space="preserve">Outcomes </w:t>
            </w:r>
            <w:r w:rsidRPr="00D73F46">
              <w:rPr>
                <w:rStyle w:val="FootnoteReference"/>
              </w:rPr>
              <w:t>d</w:t>
            </w:r>
          </w:p>
        </w:tc>
      </w:tr>
      <w:tr w:rsidR="005D3D60" w:rsidRPr="004D7F32" w14:paraId="6AB3BE1B"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69DE04D0" w14:textId="18F8E645" w:rsidR="005D3D60" w:rsidRPr="004D7F32" w:rsidRDefault="005D3D60" w:rsidP="004D7F32">
            <w:pPr>
              <w:pStyle w:val="Tabletext8pt"/>
              <w:rPr>
                <w:rFonts w:eastAsia="Times New Roman" w:cs="Times New Roman"/>
                <w:szCs w:val="18"/>
                <w:lang w:eastAsia="en-AU"/>
              </w:rPr>
            </w:pPr>
            <w:r w:rsidRPr="004D7F32">
              <w:rPr>
                <w:rFonts w:eastAsia="Times New Roman" w:cs="Times New Roman"/>
                <w:szCs w:val="18"/>
                <w:lang w:eastAsia="en-AU"/>
              </w:rPr>
              <w:t>Kutbi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PEVuZE5vdGU+PENpdGU+PEF1dGhvcj5LdXRiaTwvQXV0aG9yPjxZZWFyPjIwMjE8L1llYXI+PFJl
Y051bT4yNTY8L1JlY051bT48RGlzcGxheVRleHQ+KDI4Nyk8L0Rpc3BsYXlUZXh0PjxyZWNvcmQ+
PHJlYy1udW1iZXI+MjU2PC9yZWMtbnVtYmVyPjxmb3JlaWduLWtleXM+PGtleSBhcHA9IkVOIiBk
Yi1pZD0iZmZmYTI5ZXB1cHZ2MDNlMndhZHZ3MGRuZDJ0MmF6c3R0OXY1IiB0aW1lc3RhbXA9IjE2
ODg3MDkyMzMiPjI1Njwva2V5PjwvZm9yZWlnbi1rZXlzPjxyZWYtdHlwZSBuYW1lPSJKb3VybmFs
IEFydGljbGUiPjE3PC9yZWYtdHlwZT48Y29udHJpYnV0b3JzPjxhdXRob3JzPjxhdXRob3I+S3V0
YmksIEUuIEguPC9hdXRob3I+PGF1dGhvcj5Tb2hvdWxpLCBNLiBILjwvYXV0aG9yPjxhdXRob3I+
RmF0YWhpLCBTLjwvYXV0aG9yPjxhdXRob3I+TGFyaSwgQS48L2F1dGhvcj48YXV0aG9yPlNoaWRm
YXIsIEYuPC9hdXRob3I+PGF1dGhvcj5BbGpoZGFsaSwgTS4gTS48L2F1dGhvcj48YXV0aG9yPkFs
aG9zaGFuLCBGLiBNLjwvYXV0aG9yPjxhdXRob3I+RWxhaGksIFMuIFMuPC9hdXRob3I+PGF1dGhv
cj5BbG11c2EsIEguIEEuPC9hdXRob3I+PGF1dGhvcj5BYnUtWmFpZCwgQS48L2F1dGhvcj48L2F1
dGhvcnM+PC9jb250cmlidXRvcnM+PGF1dGgtYWRkcmVzcz5CaW9tZWRpY2FsIFJlc2VhcmNoIEFk
bWluaXN0cmF0aW9uLCBCaW9yZXBvc2l0b3J5IERlcGFydG1lbnQsIEtpbmcgRmFoYWQgTWVkaWNh
bCBDaXR5LCBSaXlhZGgsIFNhdWRpIEFyYWJpYS4mI3hEO1N0dWRlbnQgUmVzZWFyY2ggQ29tbWl0
dGVlLCBGYWN1bHR5IG9mIFB1YmxpYyBIZWFsdGggQnJhbmNoLCBJcmFuIFVuaXZlcnNpdHkgb2Yg
TWVkaWNhbCBTY2llbmNlcywgVGVocmFuLCBJcmFuLiYjeEQ7RGVwYXJ0bWVudCBvZiBOdXRyaXRp
b24sIFNjaG9vbCBvZiBQdWJsaWMgSGVhbHRoLCBJcmFuIFVuaXZlcnNpdHkgb2YgTWVkaWNhbCBT
Y2llbmNlcywgVGVocmFuLCBJcmFuLiYjeEQ7RGVwYXJ0bWVudCBvZiBJbnRlcm5hbCBNZWRpY2lu
ZSwgS2luZyBGYWhhZCBHZW5lcmFsIEhvc3BpdGFsLCBKZWRkYWgsIFNhdWRpIEFyYWJpYS4mI3hE
O0NvbGxlZ2Ugb2YgTWVkaWNpbmUsIElibiBTaW5hIE5hdGlvbmFsIENvbGxlZ2UgZm9yIE1lZGlj
YWwgU3R1ZGllcywgSmVkZGFoLCBTYXVkaSBBcmFiaWEuJiN4RDtDb2xsZWdlIG9mIE1lZGljaW5l
LCBLaW5nIEFiZHVsYXppeiBVbml2ZXJzaXR5LCBKZWRkYWgsIFNhdWRpIEFyYWJpYS4mI3hEO0Rl
cGFydG1lbnQgb2YgUmVzcGlyYXRvcnkgQ2FyZSwgRHIuIFN1bGFpbWFuIEFsIEhhYmliIEhvc3Bp
dGFsLCBSaXlhZGgsIFNhdWRpIEFyYWJpYS4mI3hEO0NvbGxlZ2Ugb2YgTWVkaWNpbmUsIEFsZmFp
c2FsIFVuaXZlcnNpdHksIFJpeWFkaCwgU2F1ZGkgQXJhYmlhLiYjeEQ7Q29sbGVnZSBvZiBHcmFk
dWF0ZSBIZWFsdGggU2NpZW5jZXMsIFVuaXZlcnNpdHkgb2YgVGVubmVzc2VlIEhlYWx0aCBTY2ll
bmNlIENlbnRlciwgTWVtcGhpcywgVGVubmVzc2VlLCBVU0EuPC9hdXRoLWFkZHJlc3M+PHRpdGxl
cz48dGl0bGU+VGhlIGJlbmVmaWNpYWwgZWZmZWN0cyBvZiBjaW5uYW1vbiBhbW9uZyBwYXRpZW50
cyB3aXRoIG1ldGFib2xpYyBkaXNlYXNlczogQSBzeXN0ZW1hdGljIHJldmlldyBhbmQgZG9zZS1y
ZXNwb25zZSBtZXRhLWFuYWx5c2lzIG9mIHJhbmRvbWl6ZWQtY29udHJvbGxlZCB0cmlhbHM8L3Rp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dGl0bGU+PC9wZXJpb2RpY2FsPjxwYWdlcz42MTEzLTYxMzE8L3BhZ2VzPjx2b2x1bWU+NjI8L3Zv
bHVtZT48bnVtYmVyPjIyPC9udW1iZXI+PGVkaXRpb24+MjAyMTAzMTk8L2VkaXRpb24+PGtleXdv
cmRzPjxrZXl3b3JkPkNob2xlc3Rlcm9sLCBIREw8L2tleXdvcmQ+PGtleXdvcmQ+Q2hvbGVzdGVy
b2wsIExETDwva2V5d29yZD48a2V5d29yZD4qQ2lubmFtb211bSB6ZXlsYW5pY3VtPC9rZXl3b3Jk
PjxrZXl3b3JkPkRpZXRhcnkgU3VwcGxlbWVudHM8L2tleXdvcmQ+PGtleXdvcmQ+R2x1Y29zZTwv
a2V5d29yZD48a2V5d29yZD5IdW1hbnM8L2tleXdvcmQ+PGtleXdvcmQ+Kk1ldGFib2xpYyBEaXNl
YXNlcy9kcnVnIHRoZXJhcHk8L2tleXdvcmQ+PGtleXdvcmQ+UmFuZG9taXplZCBDb250cm9sbGVk
IFRyaWFscyBhcyBUb3BpYzwva2V5d29yZD48a2V5d29yZD5UcmlnbHljZXJpZGVzPC9rZXl3b3Jk
PjxrZXl3b3JkPmNpbm5hbW9uPC9rZXl3b3JkPjxrZXl3b3JkPmdsdWNvc2UgbWV0YWJvbGlzbTwv
a2V5d29yZD48a2V5d29yZD5saXBpZCBwcm9maWxlPC9rZXl3b3JkPjxrZXl3b3JkPm1ldGEtYW5h
bHlzaXM8L2tleXdvcmQ+PGtleXdvcmQ+bWV0YWJvbGljIGRpc2Vhc2VzPC9rZXl3b3JkPjwva2V5
d29yZHM+PGRhdGVzPjx5ZWFyPjIwMjE8L3llYXI+PC9kYXRlcz48cHViLWxvY2F0aW9uPlVuaXRl
ZCBTdGF0ZXM8L3B1Yi1sb2NhdGlvbj48cHVibGlzaGVyPkJlbGx3ZXRoZXIgUHVibGlzaGluZywg
THRkLjwvcHVibGlzaGVyPjxpc2JuPjE1NDktNzg1MiAoRWxlY3Ryb25pYykmI3hEOzEwNDAtODM5
OCAoTGlua2luZyk8L2lzYm4+PGFjY2Vzc2lvbi1udW0+MzM3MzkyMTk8L2FjY2Vzc2lvbi1udW0+
PHVybHM+PHJlbGF0ZWQtdXJscz48dXJsPmh0dHBzOi8vd3d3LnRhbmRmb25saW5lLmNvbS9sb2kv
YmZzbjIwPC91cmw+PC9yZWxhdGVkLXVybHM+PC91cmxzPjxlbGVjdHJvbmljLXJlc291cmNlLW51
bT5odHRwczovL2RvaS5vcmcvMTAuMTA4MC8xMDQwODM5OC4yMDIxLjE4OTY0NzM8L2VsZWN0cm9u
aWMtcmVzb3VyY2UtbnVtPjxyZW1vdGUtZGF0YWJhc2UtbmFtZT5NZWRsaW5lPC9yZW1vdGUtZGF0
YWJhc2UtbmFtZT48cmVtb3RlLWRhdGFiYXNlLXByb3ZpZGVyPk5MTTwvcmVtb3RlLWRhdGFiYXNl
LXByb3ZpZGVyPjxyZXNlYXJjaC1ub3Rlcz5ub25wcmlvcml0eSBwb3B1bGF0aW9uIExvdyBwcmlv
cml0eTwvcmVzZWFyY2gtbm90ZXM+PC9yZWNvcmQ+PC9DaXRlPjwvRW5kTm90ZT4A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PEVuZE5vdGU+PENpdGU+PEF1dGhvcj5LdXRiaTwvQXV0aG9yPjxZZWFyPjIwMjE8L1llYXI+PFJl
Y051bT4yNTY8L1JlY051bT48RGlzcGxheVRleHQ+KDI4Nyk8L0Rpc3BsYXlUZXh0PjxyZWNvcmQ+
PHJlYy1udW1iZXI+MjU2PC9yZWMtbnVtYmVyPjxmb3JlaWduLWtleXM+PGtleSBhcHA9IkVOIiBk
Yi1pZD0iZmZmYTI5ZXB1cHZ2MDNlMndhZHZ3MGRuZDJ0MmF6c3R0OXY1IiB0aW1lc3RhbXA9IjE2
ODg3MDkyMzMiPjI1Njwva2V5PjwvZm9yZWlnbi1rZXlzPjxyZWYtdHlwZSBuYW1lPSJKb3VybmFs
IEFydGljbGUiPjE3PC9yZWYtdHlwZT48Y29udHJpYnV0b3JzPjxhdXRob3JzPjxhdXRob3I+S3V0
YmksIEUuIEguPC9hdXRob3I+PGF1dGhvcj5Tb2hvdWxpLCBNLiBILjwvYXV0aG9yPjxhdXRob3I+
RmF0YWhpLCBTLjwvYXV0aG9yPjxhdXRob3I+TGFyaSwgQS48L2F1dGhvcj48YXV0aG9yPlNoaWRm
YXIsIEYuPC9hdXRob3I+PGF1dGhvcj5BbGpoZGFsaSwgTS4gTS48L2F1dGhvcj48YXV0aG9yPkFs
aG9zaGFuLCBGLiBNLjwvYXV0aG9yPjxhdXRob3I+RWxhaGksIFMuIFMuPC9hdXRob3I+PGF1dGhv
cj5BbG11c2EsIEguIEEuPC9hdXRob3I+PGF1dGhvcj5BYnUtWmFpZCwgQS48L2F1dGhvcj48L2F1
dGhvcnM+PC9jb250cmlidXRvcnM+PGF1dGgtYWRkcmVzcz5CaW9tZWRpY2FsIFJlc2VhcmNoIEFk
bWluaXN0cmF0aW9uLCBCaW9yZXBvc2l0b3J5IERlcGFydG1lbnQsIEtpbmcgRmFoYWQgTWVkaWNh
bCBDaXR5LCBSaXlhZGgsIFNhdWRpIEFyYWJpYS4mI3hEO1N0dWRlbnQgUmVzZWFyY2ggQ29tbWl0
dGVlLCBGYWN1bHR5IG9mIFB1YmxpYyBIZWFsdGggQnJhbmNoLCBJcmFuIFVuaXZlcnNpdHkgb2Yg
TWVkaWNhbCBTY2llbmNlcywgVGVocmFuLCBJcmFuLiYjeEQ7RGVwYXJ0bWVudCBvZiBOdXRyaXRp
b24sIFNjaG9vbCBvZiBQdWJsaWMgSGVhbHRoLCBJcmFuIFVuaXZlcnNpdHkgb2YgTWVkaWNhbCBT
Y2llbmNlcywgVGVocmFuLCBJcmFuLiYjeEQ7RGVwYXJ0bWVudCBvZiBJbnRlcm5hbCBNZWRpY2lu
ZSwgS2luZyBGYWhhZCBHZW5lcmFsIEhvc3BpdGFsLCBKZWRkYWgsIFNhdWRpIEFyYWJpYS4mI3hE
O0NvbGxlZ2Ugb2YgTWVkaWNpbmUsIElibiBTaW5hIE5hdGlvbmFsIENvbGxlZ2UgZm9yIE1lZGlj
YWwgU3R1ZGllcywgSmVkZGFoLCBTYXVkaSBBcmFiaWEuJiN4RDtDb2xsZWdlIG9mIE1lZGljaW5l
LCBLaW5nIEFiZHVsYXppeiBVbml2ZXJzaXR5LCBKZWRkYWgsIFNhdWRpIEFyYWJpYS4mI3hEO0Rl
cGFydG1lbnQgb2YgUmVzcGlyYXRvcnkgQ2FyZSwgRHIuIFN1bGFpbWFuIEFsIEhhYmliIEhvc3Bp
dGFsLCBSaXlhZGgsIFNhdWRpIEFyYWJpYS4mI3hEO0NvbGxlZ2Ugb2YgTWVkaWNpbmUsIEFsZmFp
c2FsIFVuaXZlcnNpdHksIFJpeWFkaCwgU2F1ZGkgQXJhYmlhLiYjeEQ7Q29sbGVnZSBvZiBHcmFk
dWF0ZSBIZWFsdGggU2NpZW5jZXMsIFVuaXZlcnNpdHkgb2YgVGVubmVzc2VlIEhlYWx0aCBTY2ll
bmNlIENlbnRlciwgTWVtcGhpcywgVGVubmVzc2VlLCBVU0EuPC9hdXRoLWFkZHJlc3M+PHRpdGxl
cz48dGl0bGU+VGhlIGJlbmVmaWNpYWwgZWZmZWN0cyBvZiBjaW5uYW1vbiBhbW9uZyBwYXRpZW50
cyB3aXRoIG1ldGFib2xpYyBkaXNlYXNlczogQSBzeXN0ZW1hdGljIHJldmlldyBhbmQgZG9zZS1y
ZXNwb25zZSBtZXRhLWFuYWx5c2lzIG9mIHJhbmRvbWl6ZWQtY29udHJvbGxlZCB0cmlhbHM8L3Rp
dGxlPjxzZWNvbmRhcnktdGl0bGU+Q3JpdGljYWwgUmV2aWV3cyBpbiBGb29kIFNjaWVuY2UgYW5k
IE51dHJpdGlvbjwvc2Vjb25kYXJ5LXRpdGxlPjwvdGl0bGVzPjxwZXJpb2RpY2FsPjxmdWxsLXRp
dGxlPkNyaXRpY2FsIFJldmlld3MgaW4gRm9vZCBTY2llbmNlIGFuZCBOdXRyaXRpb248L2Z1bGwt
dGl0bGU+PC9wZXJpb2RpY2FsPjxwYWdlcz42MTEzLTYxMzE8L3BhZ2VzPjx2b2x1bWU+NjI8L3Zv
bHVtZT48bnVtYmVyPjIyPC9udW1iZXI+PGVkaXRpb24+MjAyMTAzMTk8L2VkaXRpb24+PGtleXdv
cmRzPjxrZXl3b3JkPkNob2xlc3Rlcm9sLCBIREw8L2tleXdvcmQ+PGtleXdvcmQ+Q2hvbGVzdGVy
b2wsIExETDwva2V5d29yZD48a2V5d29yZD4qQ2lubmFtb211bSB6ZXlsYW5pY3VtPC9rZXl3b3Jk
PjxrZXl3b3JkPkRpZXRhcnkgU3VwcGxlbWVudHM8L2tleXdvcmQ+PGtleXdvcmQ+R2x1Y29zZTwv
a2V5d29yZD48a2V5d29yZD5IdW1hbnM8L2tleXdvcmQ+PGtleXdvcmQ+Kk1ldGFib2xpYyBEaXNl
YXNlcy9kcnVnIHRoZXJhcHk8L2tleXdvcmQ+PGtleXdvcmQ+UmFuZG9taXplZCBDb250cm9sbGVk
IFRyaWFscyBhcyBUb3BpYzwva2V5d29yZD48a2V5d29yZD5UcmlnbHljZXJpZGVzPC9rZXl3b3Jk
PjxrZXl3b3JkPmNpbm5hbW9uPC9rZXl3b3JkPjxrZXl3b3JkPmdsdWNvc2UgbWV0YWJvbGlzbTwv
a2V5d29yZD48a2V5d29yZD5saXBpZCBwcm9maWxlPC9rZXl3b3JkPjxrZXl3b3JkPm1ldGEtYW5h
bHlzaXM8L2tleXdvcmQ+PGtleXdvcmQ+bWV0YWJvbGljIGRpc2Vhc2VzPC9rZXl3b3JkPjwva2V5
d29yZHM+PGRhdGVzPjx5ZWFyPjIwMjE8L3llYXI+PC9kYXRlcz48cHViLWxvY2F0aW9uPlVuaXRl
ZCBTdGF0ZXM8L3B1Yi1sb2NhdGlvbj48cHVibGlzaGVyPkJlbGx3ZXRoZXIgUHVibGlzaGluZywg
THRkLjwvcHVibGlzaGVyPjxpc2JuPjE1NDktNzg1MiAoRWxlY3Ryb25pYykmI3hEOzEwNDAtODM5
OCAoTGlua2luZyk8L2lzYm4+PGFjY2Vzc2lvbi1udW0+MzM3MzkyMTk8L2FjY2Vzc2lvbi1udW0+
PHVybHM+PHJlbGF0ZWQtdXJscz48dXJsPmh0dHBzOi8vd3d3LnRhbmRmb25saW5lLmNvbS9sb2kv
YmZzbjIwPC91cmw+PC9yZWxhdGVkLXVybHM+PC91cmxzPjxlbGVjdHJvbmljLXJlc291cmNlLW51
bT5odHRwczovL2RvaS5vcmcvMTAuMTA4MC8xMDQwODM5OC4yMDIxLjE4OTY0NzM8L2VsZWN0cm9u
aWMtcmVzb3VyY2UtbnVtPjxyZW1vdGUtZGF0YWJhc2UtbmFtZT5NZWRsaW5lPC9yZW1vdGUtZGF0
YWJhc2UtbmFtZT48cmVtb3RlLWRhdGFiYXNlLXByb3ZpZGVyPk5MTTwvcmVtb3RlLWRhdGFiYXNl
LXByb3ZpZGVyPjxyZXNlYXJjaC1ub3Rlcz5ub25wcmlvcml0eSBwb3B1bGF0aW9uIExvdyBwcmlv
cml0eTwvcmVzZWFyY2gtbm90ZXM+PC9yZWNvcmQ+PC9DaXRlPjwvRW5kTm90ZT4A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87" w:tooltip="Kutbi, 2021 #256" w:history="1">
              <w:r w:rsidR="007B2B25">
                <w:rPr>
                  <w:rFonts w:eastAsia="Times New Roman" w:cs="Times New Roman"/>
                  <w:noProof/>
                  <w:szCs w:val="18"/>
                  <w:lang w:eastAsia="en-AU"/>
                </w:rPr>
                <w:t>287</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056B9C66"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C5B99B3"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w:t>
            </w:r>
            <w:r w:rsidRPr="004D7F32">
              <w:rPr>
                <w:rFonts w:eastAsia="Times New Roman" w:cs="Times New Roman"/>
                <w:szCs w:val="18"/>
                <w:lang w:eastAsia="en-AU"/>
              </w:rPr>
              <w:t xml:space="preserve">etabolic </w:t>
            </w:r>
            <w:r>
              <w:rPr>
                <w:rFonts w:eastAsia="Times New Roman" w:cs="Times New Roman"/>
                <w:szCs w:val="18"/>
                <w:lang w:eastAsia="en-AU"/>
              </w:rPr>
              <w:t>disorders</w:t>
            </w:r>
          </w:p>
        </w:tc>
        <w:tc>
          <w:tcPr>
            <w:tcW w:w="2126" w:type="dxa"/>
            <w:noWrap/>
          </w:tcPr>
          <w:p w14:paraId="312414B0"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Cinnamon</w:t>
            </w:r>
          </w:p>
        </w:tc>
        <w:tc>
          <w:tcPr>
            <w:tcW w:w="3904" w:type="dxa"/>
          </w:tcPr>
          <w:p w14:paraId="503A614E" w14:textId="77777777" w:rsidR="005D3D60" w:rsidRPr="00D73F46" w:rsidRDefault="005D3D60" w:rsidP="00641BF4">
            <w:pPr>
              <w:pStyle w:val="Tabletext8pt"/>
              <w:cnfStyle w:val="000000100000" w:firstRow="0" w:lastRow="0" w:firstColumn="0" w:lastColumn="0" w:oddVBand="0" w:evenVBand="0" w:oddHBand="1"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r>
              <w:rPr>
                <w:lang w:eastAsia="en-AU"/>
              </w:rPr>
              <w:t xml:space="preserve"> and anthropometrics</w:t>
            </w:r>
          </w:p>
        </w:tc>
      </w:tr>
      <w:tr w:rsidR="005D3D60" w:rsidRPr="004D7F32" w14:paraId="284DDDF6"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FA40628" w14:textId="26D5181C" w:rsidR="005D3D60" w:rsidRPr="004D7F32" w:rsidRDefault="005D3D60" w:rsidP="004D7F32">
            <w:pPr>
              <w:pStyle w:val="Tabletext8pt"/>
              <w:rPr>
                <w:rFonts w:eastAsia="Times New Roman" w:cs="Times New Roman"/>
                <w:szCs w:val="18"/>
                <w:lang w:eastAsia="en-AU"/>
              </w:rPr>
            </w:pPr>
            <w:r w:rsidRPr="004D7F32">
              <w:rPr>
                <w:rFonts w:eastAsia="Times New Roman" w:cs="Times New Roman"/>
                <w:szCs w:val="18"/>
                <w:lang w:eastAsia="en-AU"/>
              </w:rPr>
              <w:t>Jang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PEVuZE5vdGU+PENpdGU+PEF1dGhvcj5KYW5nPC9BdXRob3I+PFllYXI+MjAyMDwvWWVhcj48UmVj
TnVtPjI5OTwvUmVjTnVtPjxEaXNwbGF5VGV4dD4oMzg1KTwvRGlzcGxheVRleHQ+PHJlY29yZD48
cmVjLW51bWJlcj4yOTk8L3JlYy1udW1iZXI+PGZvcmVpZ24ta2V5cz48a2V5IGFwcD0iRU4iIGRi
LWlkPSJmZmZhMjllcHVwdnYwM2Uyd2FkdncwZG5kMnQyYXpzdHQ5djUiIHRpbWVzdGFtcD0iMTY4
ODcwOTIzMyI+Mjk5PC9rZXk+PC9mb3JlaWduLWtleXM+PHJlZi10eXBlIG5hbWU9IkpvdXJuYWwg
QXJ0aWNsZSI+MTc8L3JlZi10eXBlPjxjb250cmlidXRvcnM+PGF1dGhvcnM+PGF1dGhvcj5KYW5n
LCBILiBILjwvYXV0aG9yPjxhdXRob3I+TGVlLCBKLjwvYXV0aG9yPjxhdXRob3I+TGVlLCBTLiBI
LjwvYXV0aG9yPjxhdXRob3I+TGVlLCBZLiBNLjwvYXV0aG9yPjwvYXV0aG9ycz48L2NvbnRyaWJ1
dG9ycz48YXV0aC1hZGRyZXNzPkZ1bmN0aW9uYWwgRm9vZCBEaXZpc2lvbiwgTmF0aW9uYWwgSW5z
dGl0dXRlIG9mIEFncmljdWx0dXJhbCBTY2llbmNlcywgUnVyYWwgRGV2ZWxvcG1lbnQgQWRtaW5p
c3RyYXRpb24sIFdhbmp1LCA1NTM2NSwgU291dGggS29yZWEuJiN4RDtEZXBhcnRtZW50IG9mIEZv
b2QgYW5kIE51dHJpdGlvbiwgS3Vuc2FuIE5hdGlvbmFsIFVuaXZlcnNpdHksIEd1bnNhbiwgNTQx
NTAsIFNvdXRoIEtvcmVhLiYjeEQ7RGl2aXNpb24gb2YgQXBwbGllZCBGb29kIFN5c3RlbSwgTWFq
b3Igb2YgRm9vZCBhbmQgTnV0cml0aW9uLCBTZW91bCBXb21lbiZhcG9zO3MgVW5pdmVyc2l0eSwg
U2VvdWwsIDAxNzk3LCBTb3V0aCBLb3JlYS4geW1sZWVAc3d1LmFjLmtyLjwvYXV0aC1hZGRyZXNz
Pjx0aXRsZXM+PHRpdGxlPkVmZmVjdHMgb2YgQ2Fwc2ljdW0gYW5udXVtIHN1cHBsZW1lbnRhdGlv
biBvbiB0aGUgY29tcG9uZW50cyBvZiBtZXRhYm9saWMgc3luZHJvbWU6IGEgc3lzdGVtYXRpYyBy
ZXZpZXcgYW5kIG1ldGEtYW5hbHlzaXM8L3RpdGxlPjxzZWNvbmRhcnktdGl0bGU+U2NpZW50aWZp
YyBSZXBvcnRzPC9zZWNvbmRhcnktdGl0bGU+PC90aXRsZXM+PHBlcmlvZGljYWw+PGZ1bGwtdGl0
bGU+U2NpZW50aWZpYyBSZXBvcnRzPC9mdWxsLXRpdGxlPjwvcGVyaW9kaWNhbD48cGFnZXM+MjA5
MTI8L3BhZ2VzPjx2b2x1bWU+MTA8L3ZvbHVtZT48bnVtYmVyPjE8L251bWJlcj48ZWRpdGlvbj4y
MDIwMTIwMTwvZWRpdGlvbj48a2V5d29yZHM+PGtleXdvcmQ+Q2Fwc2ljdW0vKmNoZW1pc3RyeTwv
a2V5d29yZD48a2V5d29yZD4qRGlldGFyeSBTdXBwbGVtZW50czwva2V5d29yZD48a2V5d29yZD5G
ZW1hbGU8L2tleXdvcmQ+PGtleXdvcmQ+SHVtYW5zPC9rZXl3b3JkPjxrZXl3b3JkPk1hbGU8L2tl
eXdvcmQ+PGtleXdvcmQ+TWV0YWJvbGljIFN5bmRyb21lLyp0aGVyYXB5PC9rZXl3b3JkPjwva2V5
d29yZHM+PGRhdGVzPjx5ZWFyPjIwMjA8L3llYXI+PHB1Yi1kYXRlcz48ZGF0ZT5EZWMgMTwvZGF0
ZT48L3B1Yi1kYXRlcz48L2RhdGVzPjxpc2JuPjIwNDUtMjMyMiAoRWxlY3Ryb25pYykmI3hEOzIw
NDUtMjMyMiAoTGlua2luZyk8L2lzYm4+PGFjY2Vzc2lvbi1udW0+MzMyNjIzOTg8L2FjY2Vzc2lv
bi1udW0+PHVybHM+PHJlbGF0ZWQtdXJscz48dXJsPmh0dHBzOi8vZXpwcm94eS5saWIubW9uYXNo
LmVkdS5hdS9sb2dpbj91cmw9aHR0cDovL292aWRzcC5vdmlkLmNvbS9vdmlkd2ViLmNnaT9UPUpT
JmFtcDtDU0M9WSZhbXA7TkVXUz1OJmFtcDtQQUdFPWZ1bGx0ZXh0JmFtcDtEPW1lZGwmYW1wO0FO
PTMzMjYyMzk4PC91cmw+PC9yZWxhdGVkLXVybHM+PC91cmxzPjxjdXN0b20xPlRoZSBhdXRob3Jz
IGRlY2xhcmUgbm8gY29tcGV0aW5nIGludGVyZXN0cy48L2N1c3RvbTE+PGN1c3RvbTI+UE1DNzcw
ODYzMDwvY3VzdG9tMj48ZWxlY3Ryb25pYy1yZXNvdXJjZS1udW0+aHR0cHM6Ly9kb2kub3JnLzEw
LjEwMzgvczQxNTk4LTAyMC03Nzk4My0yPC9lbGVjdHJvbmljLXJlc291cmNlLW51bT48cmVtb3Rl
LWRhdGFiYXNlLW5hbWU+TWVkbGluZTwvcmVtb3RlLWRhdGFiYXNlLW5hbWU+PHJlbW90ZS1kYXRh
YmFzZS1wcm92aWRlcj5OTE08L3JlbW90ZS1kYXRhYmFzZS1wcm92aWRlcj48L3JlY29yZD48L0Np
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PEVuZE5vdGU+PENpdGU+PEF1dGhvcj5KYW5nPC9BdXRob3I+PFllYXI+MjAyMDwvWWVhcj48UmVj
TnVtPjI5OTwvUmVjTnVtPjxEaXNwbGF5VGV4dD4oMzg1KTwvRGlzcGxheVRleHQ+PHJlY29yZD48
cmVjLW51bWJlcj4yOTk8L3JlYy1udW1iZXI+PGZvcmVpZ24ta2V5cz48a2V5IGFwcD0iRU4iIGRi
LWlkPSJmZmZhMjllcHVwdnYwM2Uyd2FkdncwZG5kMnQyYXpzdHQ5djUiIHRpbWVzdGFtcD0iMTY4
ODcwOTIzMyI+Mjk5PC9rZXk+PC9mb3JlaWduLWtleXM+PHJlZi10eXBlIG5hbWU9IkpvdXJuYWwg
QXJ0aWNsZSI+MTc8L3JlZi10eXBlPjxjb250cmlidXRvcnM+PGF1dGhvcnM+PGF1dGhvcj5KYW5n
LCBILiBILjwvYXV0aG9yPjxhdXRob3I+TGVlLCBKLjwvYXV0aG9yPjxhdXRob3I+TGVlLCBTLiBI
LjwvYXV0aG9yPjxhdXRob3I+TGVlLCBZLiBNLjwvYXV0aG9yPjwvYXV0aG9ycz48L2NvbnRyaWJ1
dG9ycz48YXV0aC1hZGRyZXNzPkZ1bmN0aW9uYWwgRm9vZCBEaXZpc2lvbiwgTmF0aW9uYWwgSW5z
dGl0dXRlIG9mIEFncmljdWx0dXJhbCBTY2llbmNlcywgUnVyYWwgRGV2ZWxvcG1lbnQgQWRtaW5p
c3RyYXRpb24sIFdhbmp1LCA1NTM2NSwgU291dGggS29yZWEuJiN4RDtEZXBhcnRtZW50IG9mIEZv
b2QgYW5kIE51dHJpdGlvbiwgS3Vuc2FuIE5hdGlvbmFsIFVuaXZlcnNpdHksIEd1bnNhbiwgNTQx
NTAsIFNvdXRoIEtvcmVhLiYjeEQ7RGl2aXNpb24gb2YgQXBwbGllZCBGb29kIFN5c3RlbSwgTWFq
b3Igb2YgRm9vZCBhbmQgTnV0cml0aW9uLCBTZW91bCBXb21lbiZhcG9zO3MgVW5pdmVyc2l0eSwg
U2VvdWwsIDAxNzk3LCBTb3V0aCBLb3JlYS4geW1sZWVAc3d1LmFjLmtyLjwvYXV0aC1hZGRyZXNz
Pjx0aXRsZXM+PHRpdGxlPkVmZmVjdHMgb2YgQ2Fwc2ljdW0gYW5udXVtIHN1cHBsZW1lbnRhdGlv
biBvbiB0aGUgY29tcG9uZW50cyBvZiBtZXRhYm9saWMgc3luZHJvbWU6IGEgc3lzdGVtYXRpYyBy
ZXZpZXcgYW5kIG1ldGEtYW5hbHlzaXM8L3RpdGxlPjxzZWNvbmRhcnktdGl0bGU+U2NpZW50aWZp
YyBSZXBvcnRzPC9zZWNvbmRhcnktdGl0bGU+PC90aXRsZXM+PHBlcmlvZGljYWw+PGZ1bGwtdGl0
bGU+U2NpZW50aWZpYyBSZXBvcnRzPC9mdWxsLXRpdGxlPjwvcGVyaW9kaWNhbD48cGFnZXM+MjA5
MTI8L3BhZ2VzPjx2b2x1bWU+MTA8L3ZvbHVtZT48bnVtYmVyPjE8L251bWJlcj48ZWRpdGlvbj4y
MDIwMTIwMTwvZWRpdGlvbj48a2V5d29yZHM+PGtleXdvcmQ+Q2Fwc2ljdW0vKmNoZW1pc3RyeTwv
a2V5d29yZD48a2V5d29yZD4qRGlldGFyeSBTdXBwbGVtZW50czwva2V5d29yZD48a2V5d29yZD5G
ZW1hbGU8L2tleXdvcmQ+PGtleXdvcmQ+SHVtYW5zPC9rZXl3b3JkPjxrZXl3b3JkPk1hbGU8L2tl
eXdvcmQ+PGtleXdvcmQ+TWV0YWJvbGljIFN5bmRyb21lLyp0aGVyYXB5PC9rZXl3b3JkPjwva2V5
d29yZHM+PGRhdGVzPjx5ZWFyPjIwMjA8L3llYXI+PHB1Yi1kYXRlcz48ZGF0ZT5EZWMgMTwvZGF0
ZT48L3B1Yi1kYXRlcz48L2RhdGVzPjxpc2JuPjIwNDUtMjMyMiAoRWxlY3Ryb25pYykmI3hEOzIw
NDUtMjMyMiAoTGlua2luZyk8L2lzYm4+PGFjY2Vzc2lvbi1udW0+MzMyNjIzOTg8L2FjY2Vzc2lv
bi1udW0+PHVybHM+PHJlbGF0ZWQtdXJscz48dXJsPmh0dHBzOi8vZXpwcm94eS5saWIubW9uYXNo
LmVkdS5hdS9sb2dpbj91cmw9aHR0cDovL292aWRzcC5vdmlkLmNvbS9vdmlkd2ViLmNnaT9UPUpT
JmFtcDtDU0M9WSZhbXA7TkVXUz1OJmFtcDtQQUdFPWZ1bGx0ZXh0JmFtcDtEPW1lZGwmYW1wO0FO
PTMzMjYyMzk4PC91cmw+PC9yZWxhdGVkLXVybHM+PC91cmxzPjxjdXN0b20xPlRoZSBhdXRob3Jz
IGRlY2xhcmUgbm8gY29tcGV0aW5nIGludGVyZXN0cy48L2N1c3RvbTE+PGN1c3RvbTI+UE1DNzcw
ODYzMDwvY3VzdG9tMj48ZWxlY3Ryb25pYy1yZXNvdXJjZS1udW0+aHR0cHM6Ly9kb2kub3JnLzEw
LjEwMzgvczQxNTk4LTAyMC03Nzk4My0yPC9lbGVjdHJvbmljLXJlc291cmNlLW51bT48cmVtb3Rl
LWRhdGFiYXNlLW5hbWU+TWVkbGluZTwvcmVtb3RlLWRhdGFiYXNlLW5hbWU+PHJlbW90ZS1kYXRh
YmFzZS1wcm92aWRlcj5OTE08L3JlbW90ZS1kYXRhYmFzZS1wcm92aWRlcj48L3JlY29yZD48L0Np
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85" w:tooltip="Jang, 2020 #299" w:history="1">
              <w:r w:rsidR="007B2B25">
                <w:rPr>
                  <w:rFonts w:eastAsia="Times New Roman" w:cs="Times New Roman"/>
                  <w:noProof/>
                  <w:szCs w:val="18"/>
                  <w:lang w:eastAsia="en-AU"/>
                </w:rPr>
                <w:t>385</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528D2EE8"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D4D5639"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w:t>
            </w:r>
            <w:r w:rsidRPr="004D7F32">
              <w:rPr>
                <w:rFonts w:eastAsia="Times New Roman" w:cs="Times New Roman"/>
                <w:szCs w:val="18"/>
                <w:lang w:eastAsia="en-AU"/>
              </w:rPr>
              <w:t>etabolic syndrome</w:t>
            </w:r>
          </w:p>
        </w:tc>
        <w:tc>
          <w:tcPr>
            <w:tcW w:w="2126" w:type="dxa"/>
            <w:noWrap/>
          </w:tcPr>
          <w:p w14:paraId="6AF1774F"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Capsicum</w:t>
            </w:r>
          </w:p>
        </w:tc>
        <w:tc>
          <w:tcPr>
            <w:tcW w:w="3904" w:type="dxa"/>
          </w:tcPr>
          <w:p w14:paraId="4C7B1127" w14:textId="77777777" w:rsidR="005D3D60" w:rsidRPr="00D73F46" w:rsidRDefault="005D3D60" w:rsidP="00641BF4">
            <w:pPr>
              <w:pStyle w:val="Tabletext8pt"/>
              <w:cnfStyle w:val="000000000000" w:firstRow="0" w:lastRow="0" w:firstColumn="0" w:lastColumn="0" w:oddVBand="0" w:evenVBand="0" w:oddHBand="0" w:evenHBand="0" w:firstRowFirstColumn="0" w:firstRowLastColumn="0" w:lastRowFirstColumn="0" w:lastRowLastColumn="0"/>
            </w:pPr>
            <w:r>
              <w:rPr>
                <w:lang w:eastAsia="en-AU"/>
              </w:rPr>
              <w:t>L</w:t>
            </w:r>
            <w:r w:rsidRPr="0010522F">
              <w:rPr>
                <w:lang w:eastAsia="en-AU"/>
              </w:rPr>
              <w:t>ipid profile,</w:t>
            </w:r>
            <w:r>
              <w:rPr>
                <w:lang w:eastAsia="en-AU"/>
              </w:rPr>
              <w:t xml:space="preserve"> body weight and cardiovascular risk factors</w:t>
            </w:r>
          </w:p>
        </w:tc>
      </w:tr>
      <w:tr w:rsidR="005D3D60" w:rsidRPr="004D7F32" w14:paraId="1986ED48"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E48E335" w14:textId="71BCC219" w:rsidR="005D3D60" w:rsidRPr="004D7F32" w:rsidRDefault="005D3D60" w:rsidP="004D7F32">
            <w:pPr>
              <w:pStyle w:val="Tabletext8pt"/>
              <w:rPr>
                <w:rFonts w:eastAsia="Times New Roman" w:cs="Times New Roman"/>
                <w:szCs w:val="18"/>
                <w:lang w:eastAsia="en-AU"/>
              </w:rPr>
            </w:pPr>
            <w:r w:rsidRPr="004D7F32">
              <w:rPr>
                <w:rFonts w:eastAsia="Times New Roman" w:cs="Times New Roman"/>
                <w:szCs w:val="18"/>
                <w:lang w:eastAsia="en-AU"/>
              </w:rPr>
              <w:t>Li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PEVuZE5vdGU+PENpdGU+PEF1dGhvcj5MaTwvQXV0aG9yPjxZZWFyPjIwMjA8L1llYXI+PFJlY051
bT4yMzI8L1JlY051bT48RGlzcGxheVRleHQ+KDM4Nik8L0Rpc3BsYXlUZXh0PjxyZWNvcmQ+PHJl
Yy1udW1iZXI+MjMyPC9yZWMtbnVtYmVyPjxmb3JlaWduLWtleXM+PGtleSBhcHA9IkVOIiBkYi1p
ZD0iZmZmYTI5ZXB1cHZ2MDNlMndhZHZ3MGRuZDJ0MmF6c3R0OXY1IiB0aW1lc3RhbXA9IjE2ODg3
MDkyMzMiPjIzMjwva2V5PjwvZm9yZWlnbi1rZXlzPjxyZWYtdHlwZSBuYW1lPSJKb3VybmFsIEFy
dGljbGUiPjE3PC9yZWYtdHlwZT48Y29udHJpYnV0b3JzPjxhdXRob3JzPjxhdXRob3I+TGksIFhp
dW1pbjwvYXV0aG9yPjxhdXRob3I+V2FuZywgV2VuPC9hdXRob3I+PGF1dGhvcj5Ib3UsIExpbWlu
ZzwvYXV0aG9yPjxhdXRob3I+V3UsIEh1YW5naHVpPC9hdXRob3I+PGF1dGhvcj5XdSwgWW9uZ2pp
ZTwvYXV0aG9yPjxhdXRob3I+WHUsIFJvbmc8L2F1dGhvcj48YXV0aG9yPlhpYW8sIFl1YW48L2F1
dGhvcj48YXV0aG9yPldhbmcsIFhpYW9taW5nPC9hdXRob3I+PC9hdXRob3JzPjwvY29udHJpYnV0
b3JzPjxhdXRoLWFkZHJlc3M+RGVwYXJ0bWVudCBvZiBHZXJpYXRyaWNzLCBYaWppbmcgSG9zcGl0
YWwsIEZvdXJ0aCBNaWxpdGFyeSBNZWRpY2FsIFVuaXZlcnNpdHksIFhpJmFwb3M7YW4gNzEwMDMy
LCBQUiBDaGluYS4mI3hEO0RlcGFydG1lbnQgb2YgUmFkaW9sb2d5ICZhbXA7IEZ1bmN0aW9uYWwg
YW5kIE1vbGVjdWxhciBJbWFnaW5nIEtleSBMYWIgb2YgU2hhYW54aSBQcm92aW5jZSwgVGFuZ2R1
IEhvc3BpdGFsLCBGb3VydGggTWlsaXRhcnkgTWVkaWNhbCBVbml2ZXJzaXR5LCA1NjkgWGluc2kg
Um9hZCwgWGkmYXBvczthbiwgNzEwMDM4LCBTaGFhbnhpLCBQUiBDaGluYS4mI3hEO0RlcGFydG1l
bnQgb2YgQW5lc3RoZXNpb2xvZ3ksIEZ1emhvdSBHZW5lcmFsIEhvc3BpdGFsIG9mIE5hbmppbmcg
TWlsaXRhcnkgUmVnaW9uLCBGdXpob3UgMzUwMDI1LCBQUiBDaGluYS4mI3hEO0RlcGFydG1lbnQg
b2YgUmFkaW9sb2d5LCBYaWppbmcgSG9zcGl0YWwsIEZvdXJ0aCBNaWxpdGFyeSBNZWRpY2FsIFVu
aXZlcnNpdHksIFhpJmFwb3M7YW4gNzEwMDMyLCBQUiBDaGluYS4mI3hEO0RlcGFydG1lbnQgb2Yg
R2VyaWF0cmljcywgWGlqaW5nIEhvc3BpdGFsLCBGb3VydGggTWlsaXRhcnkgTWVkaWNhbCBVbml2
ZXJzaXR5LCBYaSZhcG9zO2FuIDcxMDAzMiwgUFIgQ2hpbmEuIEVsZWN0cm9uaWMgYWRkcmVzczog
eG13YW5nQGZtbXUuZWR1LmNuLjwvYXV0aC1hZGRyZXNzPjx0aXRsZXM+PHRpdGxlPkRvZXMgdGVh
IGV4dHJhY3Qgc3VwcGxlbWVudGF0aW9uIGJlbmVmaXQgbWV0YWJvbGljIHN5bmRyb21lIGFuZCBv
YmVzaXR5PyBBIHN5c3RlbWF0aWMgcmV2aWV3IGFuZCBtZXRhLWFuYWx5c2lzPC90aXRsZT48c2Vj
b25kYXJ5LXRpdGxlPkNsaW5pY2FsIE51dHJpdGlvbjwvc2Vjb25kYXJ5LXRpdGxlPjwvdGl0bGVz
PjxwZXJpb2RpY2FsPjxmdWxsLXRpdGxlPkNsaW5pY2FsIE51dHJpdGlvbjwvZnVsbC10aXRsZT48
L3BlcmlvZGljYWw+PHBhZ2VzPjEwNDktMTA1ODwvcGFnZXM+PHZvbHVtZT4zOTwvdm9sdW1lPjxu
dW1iZXI+NDwvbnVtYmVyPjxlZGl0aW9uPjIwMTkwNTI0PC9lZGl0aW9uPjxrZXl3b3Jkcz48a2V5
d29yZD4qRGlldGFyeSBTdXBwbGVtZW50czwva2V5d29yZD48a2V5d29yZD5NZXRhYm9saWMgU3lu
ZHJvbWUvKmRydWcgdGhlcmFweTwva2V5d29yZD48a2V5d29yZD5PYmVzaXR5LypkcnVnIHRoZXJh
cHk8L2tleXdvcmQ+PGtleXdvcmQ+UGxhbnQgRXh0cmFjdHMvKnRoZXJhcGV1dGljIHVzZTwva2V5
d29yZD48a2V5d29yZD5UZWE8L2tleXdvcmQ+PGtleXdvcmQ+VHJlYXRtZW50IE91dGNvbWU8L2tl
eXdvcmQ+PGtleXdvcmQ+TWV0YS1hbmFseXNpczwva2V5d29yZD48a2V5d29yZD5NZXRhYm9saWMg
c3luZHJvbWU8L2tleXdvcmQ+PGtleXdvcmQ+VGVhIGV4dHJhY3Q8L2tleXdvcmQ+PC9rZXl3b3Jk
cz48ZGF0ZXM+PHllYXI+MjAyMDwveWVhcj48cHViLWRhdGVzPjxkYXRlPkFwcjwvZGF0ZT48L3B1
Yi1kYXRlcz48L2RhdGVzPjxwdWItbG9jYXRpb24+TmV3IFlvcmssIE5ldyBZb3JrPC9wdWItbG9j
YXRpb24+PHB1Ymxpc2hlcj5FbHNldmllciBCLlYuPC9wdWJsaXNoZXI+PGlzYm4+MTUzMi0xOTgz
IChFbGVjdHJvbmljKSYjeEQ7MDI2MS01NjE0IChMaW5raW5nKTwvaXNibj48YWNjZXNzaW9uLW51
bT4xNDI1MTkwMTUuIExhbmd1YWdlOiBFbmdsaXNoLiBFbnRyeSBEYXRlOiAyMDIwMDQwOC4gUmV2
aXNpb24gRGF0ZTogMjAyMDA0MDguIFB1YmxpY2F0aW9uIFR5cGU6IEFydGljbGU8L2FjY2Vzc2lv
bi1udW0+PHVybHM+PHJlbGF0ZWQtdXJscz48dXJsPmh0dHBzOi8vbG9naW4ud3d3cHJveHkxLmxp
YnJhcnkudW5zdy5lZHUuYXUvbG9naW4/dXJsPWh0dHA6Ly9zZWFyY2guZWJzY29ob3N0LmNvbS9s
b2dpbi5hc3B4P2RpcmVjdD10cnVlJmFtcDtkYj1jaW4yMCZhbXA7QU49MTQyNTE5MDE1JmFtcDtz
aXRlPWVob3N0LWxpdmUmYW1wO3Njb3BlPXNpdGU8L3VybD48L3JlbGF0ZWQtdXJscz48L3VybHM+
PGVsZWN0cm9uaWMtcmVzb3VyY2UtbnVtPmh0dHBzOi8vZG9pLm9yZy8xMC4xMDE2L2ouY2xudS4y
MDE5LjA1LjAxOTwvZWxlY3Ryb25pYy1yZXNvdXJjZS1udW0+PHJlbW90ZS1kYXRhYmFzZS1uYW1l
Pk1lZGxpbmU8L3JlbW90ZS1kYXRhYmFzZS1uYW1lPjxyZW1vdGUtZGF0YWJhc2UtcHJvdmlkZXI+
TkxNPC9yZW1vdGUtZGF0YWJhc2UtcHJvdmlkZXI+PHJlc2VhcmNoLW5vdGVzPm5vbnByaW9yaXR5
IHBvcHVsYXRpb248L3Jlc2VhcmNoLW5vdGVzPjwvcmVjb3JkPjwvQ2l0ZT48L0VuZE5vdGU+AG==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PEVuZE5vdGU+PENpdGU+PEF1dGhvcj5MaTwvQXV0aG9yPjxZZWFyPjIwMjA8L1llYXI+PFJlY051
bT4yMzI8L1JlY051bT48RGlzcGxheVRleHQ+KDM4Nik8L0Rpc3BsYXlUZXh0PjxyZWNvcmQ+PHJl
Yy1udW1iZXI+MjMyPC9yZWMtbnVtYmVyPjxmb3JlaWduLWtleXM+PGtleSBhcHA9IkVOIiBkYi1p
ZD0iZmZmYTI5ZXB1cHZ2MDNlMndhZHZ3MGRuZDJ0MmF6c3R0OXY1IiB0aW1lc3RhbXA9IjE2ODg3
MDkyMzMiPjIzMjwva2V5PjwvZm9yZWlnbi1rZXlzPjxyZWYtdHlwZSBuYW1lPSJKb3VybmFsIEFy
dGljbGUiPjE3PC9yZWYtdHlwZT48Y29udHJpYnV0b3JzPjxhdXRob3JzPjxhdXRob3I+TGksIFhp
dW1pbjwvYXV0aG9yPjxhdXRob3I+V2FuZywgV2VuPC9hdXRob3I+PGF1dGhvcj5Ib3UsIExpbWlu
ZzwvYXV0aG9yPjxhdXRob3I+V3UsIEh1YW5naHVpPC9hdXRob3I+PGF1dGhvcj5XdSwgWW9uZ2pp
ZTwvYXV0aG9yPjxhdXRob3I+WHUsIFJvbmc8L2F1dGhvcj48YXV0aG9yPlhpYW8sIFl1YW48L2F1
dGhvcj48YXV0aG9yPldhbmcsIFhpYW9taW5nPC9hdXRob3I+PC9hdXRob3JzPjwvY29udHJpYnV0
b3JzPjxhdXRoLWFkZHJlc3M+RGVwYXJ0bWVudCBvZiBHZXJpYXRyaWNzLCBYaWppbmcgSG9zcGl0
YWwsIEZvdXJ0aCBNaWxpdGFyeSBNZWRpY2FsIFVuaXZlcnNpdHksIFhpJmFwb3M7YW4gNzEwMDMy
LCBQUiBDaGluYS4mI3hEO0RlcGFydG1lbnQgb2YgUmFkaW9sb2d5ICZhbXA7IEZ1bmN0aW9uYWwg
YW5kIE1vbGVjdWxhciBJbWFnaW5nIEtleSBMYWIgb2YgU2hhYW54aSBQcm92aW5jZSwgVGFuZ2R1
IEhvc3BpdGFsLCBGb3VydGggTWlsaXRhcnkgTWVkaWNhbCBVbml2ZXJzaXR5LCA1NjkgWGluc2kg
Um9hZCwgWGkmYXBvczthbiwgNzEwMDM4LCBTaGFhbnhpLCBQUiBDaGluYS4mI3hEO0RlcGFydG1l
bnQgb2YgQW5lc3RoZXNpb2xvZ3ksIEZ1emhvdSBHZW5lcmFsIEhvc3BpdGFsIG9mIE5hbmppbmcg
TWlsaXRhcnkgUmVnaW9uLCBGdXpob3UgMzUwMDI1LCBQUiBDaGluYS4mI3hEO0RlcGFydG1lbnQg
b2YgUmFkaW9sb2d5LCBYaWppbmcgSG9zcGl0YWwsIEZvdXJ0aCBNaWxpdGFyeSBNZWRpY2FsIFVu
aXZlcnNpdHksIFhpJmFwb3M7YW4gNzEwMDMyLCBQUiBDaGluYS4mI3hEO0RlcGFydG1lbnQgb2Yg
R2VyaWF0cmljcywgWGlqaW5nIEhvc3BpdGFsLCBGb3VydGggTWlsaXRhcnkgTWVkaWNhbCBVbml2
ZXJzaXR5LCBYaSZhcG9zO2FuIDcxMDAzMiwgUFIgQ2hpbmEuIEVsZWN0cm9uaWMgYWRkcmVzczog
eG13YW5nQGZtbXUuZWR1LmNuLjwvYXV0aC1hZGRyZXNzPjx0aXRsZXM+PHRpdGxlPkRvZXMgdGVh
IGV4dHJhY3Qgc3VwcGxlbWVudGF0aW9uIGJlbmVmaXQgbWV0YWJvbGljIHN5bmRyb21lIGFuZCBv
YmVzaXR5PyBBIHN5c3RlbWF0aWMgcmV2aWV3IGFuZCBtZXRhLWFuYWx5c2lzPC90aXRsZT48c2Vj
b25kYXJ5LXRpdGxlPkNsaW5pY2FsIE51dHJpdGlvbjwvc2Vjb25kYXJ5LXRpdGxlPjwvdGl0bGVz
PjxwZXJpb2RpY2FsPjxmdWxsLXRpdGxlPkNsaW5pY2FsIE51dHJpdGlvbjwvZnVsbC10aXRsZT48
L3BlcmlvZGljYWw+PHBhZ2VzPjEwNDktMTA1ODwvcGFnZXM+PHZvbHVtZT4zOTwvdm9sdW1lPjxu
dW1iZXI+NDwvbnVtYmVyPjxlZGl0aW9uPjIwMTkwNTI0PC9lZGl0aW9uPjxrZXl3b3Jkcz48a2V5
d29yZD4qRGlldGFyeSBTdXBwbGVtZW50czwva2V5d29yZD48a2V5d29yZD5NZXRhYm9saWMgU3lu
ZHJvbWUvKmRydWcgdGhlcmFweTwva2V5d29yZD48a2V5d29yZD5PYmVzaXR5LypkcnVnIHRoZXJh
cHk8L2tleXdvcmQ+PGtleXdvcmQ+UGxhbnQgRXh0cmFjdHMvKnRoZXJhcGV1dGljIHVzZTwva2V5
d29yZD48a2V5d29yZD5UZWE8L2tleXdvcmQ+PGtleXdvcmQ+VHJlYXRtZW50IE91dGNvbWU8L2tl
eXdvcmQ+PGtleXdvcmQ+TWV0YS1hbmFseXNpczwva2V5d29yZD48a2V5d29yZD5NZXRhYm9saWMg
c3luZHJvbWU8L2tleXdvcmQ+PGtleXdvcmQ+VGVhIGV4dHJhY3Q8L2tleXdvcmQ+PC9rZXl3b3Jk
cz48ZGF0ZXM+PHllYXI+MjAyMDwveWVhcj48cHViLWRhdGVzPjxkYXRlPkFwcjwvZGF0ZT48L3B1
Yi1kYXRlcz48L2RhdGVzPjxwdWItbG9jYXRpb24+TmV3IFlvcmssIE5ldyBZb3JrPC9wdWItbG9j
YXRpb24+PHB1Ymxpc2hlcj5FbHNldmllciBCLlYuPC9wdWJsaXNoZXI+PGlzYm4+MTUzMi0xOTgz
IChFbGVjdHJvbmljKSYjeEQ7MDI2MS01NjE0IChMaW5raW5nKTwvaXNibj48YWNjZXNzaW9uLW51
bT4xNDI1MTkwMTUuIExhbmd1YWdlOiBFbmdsaXNoLiBFbnRyeSBEYXRlOiAyMDIwMDQwOC4gUmV2
aXNpb24gRGF0ZTogMjAyMDA0MDguIFB1YmxpY2F0aW9uIFR5cGU6IEFydGljbGU8L2FjY2Vzc2lv
bi1udW0+PHVybHM+PHJlbGF0ZWQtdXJscz48dXJsPmh0dHBzOi8vbG9naW4ud3d3cHJveHkxLmxp
YnJhcnkudW5zdy5lZHUuYXUvbG9naW4/dXJsPWh0dHA6Ly9zZWFyY2guZWJzY29ob3N0LmNvbS9s
b2dpbi5hc3B4P2RpcmVjdD10cnVlJmFtcDtkYj1jaW4yMCZhbXA7QU49MTQyNTE5MDE1JmFtcDtz
aXRlPWVob3N0LWxpdmUmYW1wO3Njb3BlPXNpdGU8L3VybD48L3JlbGF0ZWQtdXJscz48L3VybHM+
PGVsZWN0cm9uaWMtcmVzb3VyY2UtbnVtPmh0dHBzOi8vZG9pLm9yZy8xMC4xMDE2L2ouY2xudS4y
MDE5LjA1LjAxOTwvZWxlY3Ryb25pYy1yZXNvdXJjZS1udW0+PHJlbW90ZS1kYXRhYmFzZS1uYW1l
Pk1lZGxpbmU8L3JlbW90ZS1kYXRhYmFzZS1uYW1lPjxyZW1vdGUtZGF0YWJhc2UtcHJvdmlkZXI+
TkxNPC9yZW1vdGUtZGF0YWJhc2UtcHJvdmlkZXI+PHJlc2VhcmNoLW5vdGVzPm5vbnByaW9yaXR5
IHBvcHVsYXRpb248L3Jlc2VhcmNoLW5vdGVzPjwvcmVjb3JkPjwvQ2l0ZT48L0VuZE5vdGU+AG==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86" w:tooltip="Li, 2020 #232" w:history="1">
              <w:r w:rsidR="007B2B25">
                <w:rPr>
                  <w:rFonts w:eastAsia="Times New Roman" w:cs="Times New Roman"/>
                  <w:noProof/>
                  <w:szCs w:val="18"/>
                  <w:lang w:eastAsia="en-AU"/>
                </w:rPr>
                <w:t>386</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5D4154F9"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2E65C3CD"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w:t>
            </w:r>
            <w:r w:rsidRPr="004D7F32">
              <w:rPr>
                <w:rFonts w:eastAsia="Times New Roman" w:cs="Times New Roman"/>
                <w:szCs w:val="18"/>
                <w:lang w:eastAsia="en-AU"/>
              </w:rPr>
              <w:t>etabolic syndrome</w:t>
            </w:r>
            <w:r>
              <w:rPr>
                <w:rFonts w:eastAsia="Times New Roman" w:cs="Times New Roman"/>
                <w:szCs w:val="18"/>
                <w:lang w:eastAsia="en-AU"/>
              </w:rPr>
              <w:t xml:space="preserve"> and obesity</w:t>
            </w:r>
          </w:p>
        </w:tc>
        <w:tc>
          <w:tcPr>
            <w:tcW w:w="2126" w:type="dxa"/>
            <w:noWrap/>
          </w:tcPr>
          <w:p w14:paraId="1115662B"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Green tea</w:t>
            </w:r>
          </w:p>
        </w:tc>
        <w:tc>
          <w:tcPr>
            <w:tcW w:w="3904" w:type="dxa"/>
          </w:tcPr>
          <w:p w14:paraId="7CFD392A" w14:textId="77777777" w:rsidR="005D3D60" w:rsidRPr="00D73F46" w:rsidRDefault="005D3D60" w:rsidP="00641BF4">
            <w:pPr>
              <w:pStyle w:val="Tabletext8pt"/>
              <w:cnfStyle w:val="000000100000" w:firstRow="0" w:lastRow="0" w:firstColumn="0" w:lastColumn="0" w:oddVBand="0" w:evenVBand="0" w:oddHBand="1"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r>
              <w:rPr>
                <w:lang w:eastAsia="en-AU"/>
              </w:rPr>
              <w:t xml:space="preserve"> and anthropometrics</w:t>
            </w:r>
          </w:p>
        </w:tc>
      </w:tr>
      <w:tr w:rsidR="005D3D60" w:rsidRPr="004D7F32" w14:paraId="6577BEC2"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180A31C" w14:textId="4911CE1B" w:rsidR="005D3D60" w:rsidRPr="004D7F32" w:rsidRDefault="005D3D60" w:rsidP="004D7F32">
            <w:pPr>
              <w:pStyle w:val="Tabletext8pt"/>
              <w:rPr>
                <w:rFonts w:eastAsia="Times New Roman" w:cs="Times New Roman"/>
                <w:szCs w:val="18"/>
                <w:lang w:eastAsia="en-AU"/>
              </w:rPr>
            </w:pPr>
            <w:r w:rsidRPr="004D7F32">
              <w:rPr>
                <w:rFonts w:eastAsia="Times New Roman" w:cs="Times New Roman"/>
                <w:szCs w:val="18"/>
                <w:lang w:eastAsia="en-AU"/>
              </w:rPr>
              <w:t>Roshanravan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PEVuZE5vdGU+PENpdGU+PEF1dGhvcj5Sb3NoYW5yYXZhbjwvQXV0aG9yPjxZZWFyPjIwMjA8L1ll
YXI+PFJlY051bT4xMDk1PC9SZWNOdW0+PERpc3BsYXlUZXh0PigzODcpPC9EaXNwbGF5VGV4dD48
cmVjb3JkPjxyZWMtbnVtYmVyPjEwOTU8L3JlYy1udW1iZXI+PGZvcmVpZ24ta2V5cz48a2V5IGFw
cD0iRU4iIGRiLWlkPSJmZmZhMjllcHVwdnYwM2Uyd2FkdncwZG5kMnQyYXpzdHQ5djUiIHRpbWVz
dGFtcD0iMTY4ODcwOTIzNSI+MTA5NTwva2V5PjwvZm9yZWlnbi1rZXlzPjxyZWYtdHlwZSBuYW1l
PSJKb3VybmFsIEFydGljbGUiPjE3PC9yZWYtdHlwZT48Y29udHJpYnV0b3JzPjxhdXRob3JzPjxh
dXRob3I+Um9zaGFucmF2YW4sIEIuPC9hdXRob3I+PGF1dGhvcj5Zb3VzZWZpemFkZWgsIFMuPC9h
dXRob3I+PGF1dGhvcj5BcGF5ZGluIFlpbGRpcmltLCBCLjwvYXV0aG9yPjxhdXRob3I+RmFya2hv
bmRlaCwgVC48L2F1dGhvcj48YXV0aG9yPkFtaXJhYmFkaXphZGVoLCBBLjwvYXV0aG9yPjxhdXRo
b3I+QXNocmFmaXphZGVoLCBNLjwvYXV0aG9yPjxhdXRob3I+VGFsZWJpLCBNLjwvYXV0aG9yPjxh
dXRob3I+U2FtYXJnaGFuZGlhbiwgUy48L2F1dGhvcj48L2F1dGhvcnM+PC9jb250cmlidXRvcnM+
PGF1dGgtYWRkcmVzcz5NZWRpY2FsIFRveGljb2xvZ3kgYW5kIERydWcgQWJ1c2UgUmVzZWFyY2gg
Q2VudGVyIChNVERSQyksIEJpcmphbmQgVW5pdmVyc2l0eSBvZiBNZWRpY2FsIFNjaWVuY2VzIChC
VU1TKSwgQmlyamFuZCwgSXJhbi4mI3hEO1N0dWRlbnQgUmVzZWFyY2ggQ29tbWl0dGVlLCBCaXJq
YW5kIFVuaXZlcnNpdHkgb2YgTWVkaWNhbCBTY2llbmNlcywgQmlyamFuZCwgSXJhbi4mI3hEO0Rl
cGFydG1lbnQgb2YgTGFib3JhdG9yeSBhbmQgQ2xpbmljYWwgU2NpZW5jZXMsIEZhY3VsdHkgb2Yg
UGFyYS1WZXRlcmluYXJ5LCBJbGFtIFVuaXZlcnNpdHksIElsYW0sIElyYW4uJiN4RDtEZXBhcnRt
ZW50IG9mIEJpb2NoZW1pc3RyeSwgRmFjdWx0eSBvZiBWZXRlcmluYXJ5IE1lZGljaW5lLCBBdGF0
dXJrIFVuaXZlcnNpdHksIEVyenVydW0sIFR1cmtleS4mI3hEO0ZhY3VsdHkgb2YgUGhhcm1hY3ks
IEJpcmphbmQgVW5pdmVyc2l0eSBvZiBNZWRpY2FsIFNjaWVuY2VzLCBCaXJqYW5kLCBJcmFuLiYj
eEQ7Q2FyZGlvdmFzY3VsYXIgRGlzZWFzZXMgUmVzZWFyY2ggQ2VudGVyLCBCaXJqYW5kIFVuaXZl
cnNpdHkgb2YgTWVkaWNhbCBTY2llbmNlcywgQmlyamFuZCwgSXJhbi4mI3hEO0ZhY3VsdHkgb2Yg
dmV0ZXJpbmFyeSBtZWRpY2luZSwgVW5pdmVyc2l0eSBvZiBUYWJyaXosIFRhYnJpeiwgSXJhbi4m
I3hEO0RlcGFydG1lbnQgb2YgUGhhcm1hY29nbm9zeSBhbmQgUGhhcm1hY2V1dGljYWwgQmlvdGVj
aG5vbG9neSwgU2Nob29sIG9mIFBoYXJtYWN5LCBTaGFoaWQgQmVoZXNodGkgVW5pdmVyc2l0eSBv
ZiBNZWRpY2FsIFNjaWVuY2VzLCBUZWhyYW4sIElyYW4uJiN4RDtOb25jb21tdW5pY2FibGUgRGlz
ZWFzZXMgUmVzZWFyY2ggQ2VudGVyLCBOZXlzaGFidXIgVW5pdmVyc2l0eSBvZiBNZWRpY2FsIFNj
aWVuY2VzLCBOZXlzaGFidXIsIElyYW4uPC9hdXRoLWFkZHJlc3M+PHRpdGxlcz48dGl0bGU+VGhl
IGVmZmVjdHMgb2YgQmVyYmVyaXMgdnVsZ2FyaXMgTC4gYW5kIEJlcmJlcmlzIGFyaXN0YXRhIEwu
IGluIG1ldGFib2xpYyBzeW5kcm9tZSBwYXRpZW50czogYSBzeXN0ZW1hdGljIGFuZCBtZXRhLWFu
YWx5c2lzIHN0dWR5PC90aXRsZT48c2Vjb25kYXJ5LXRpdGxlPkFyY2hpdmVzIG9mIFBoeXNpb2xv
Z3kgJmFtcDsgQmlvY2hlbWlzdHJ5PC9zZWNvbmRhcnktdGl0bGU+PC90aXRsZXM+PHBlcmlvZGlj
YWw+PGZ1bGwtdGl0bGU+QXJjaGl2ZXMgb2YgUGh5c2lvbG9neSAmYW1wOyBCaW9jaGVtaXN0cnk8
L2Z1bGwtdGl0bGU+PC9wZXJpb2RpY2FsPjxwYWdlcz4xLTEyPC9wYWdlcz48dm9sdW1lPjEyOTwv
dm9sdW1lPjxudW1iZXI+MjwvbnVtYmVyPjxlZGl0aW9uPjIwMjAxMDEwPC9lZGl0aW9uPjxrZXl3
b3Jkcz48a2V5d29yZD5IdW1hbnM8L2tleXdvcmQ+PGtleXdvcmQ+Kk1ldGFib2xpYyBTeW5kcm9t
ZS9kcnVnIHRoZXJhcHk8L2tleXdvcmQ+PGtleXdvcmQ+KkJlcmJlcmlzPC9rZXl3b3JkPjxrZXl3
b3JkPlBsYW50IEV4dHJhY3RzL3BoYXJtYWNvbG9neTwva2V5d29yZD48a2V5d29yZD5CZXJiZXJp
cyBhcmlzdGF0YSBMLjwva2V5d29yZD48a2V5d29yZD5CZXJiZXJpcyB2dWxnYXJpcyBMLjwva2V5
d29yZD48a2V5d29yZD5tZXRhYm9saWMgc3luZHJvbWU8L2tleXdvcmQ+PC9rZXl3b3Jkcz48ZGF0
ZXM+PHllYXI+MjAyMDwveWVhcj48cHViLWRhdGVzPjxkYXRlPkFwcjwvZGF0ZT48L3B1Yi1kYXRl
cz48L2RhdGVzPjxpc2JuPjE3NDQtNDE2MCAoRWxlY3Ryb25pYykmI3hEOzEzODEtMzQ1NSAoTGlu
a2luZyk8L2lzYm4+PGFjY2Vzc2lvbi1udW0+MzMwNDA2NDI8L2FjY2Vzc2lvbi1udW0+PHVybHM+
PHJlbGF0ZWQtdXJscz48dXJsPmh0dHBzOi8vZXpwcm94eS5saWIubW9uYXNoLmVkdS5hdS9sb2dp
bj91cmw9aHR0cDovL292aWRzcC5vdmlkLmNvbS9vdmlkd2ViLmNnaT9UPUpTJmFtcDtDU0M9WSZh
bXA7TkVXUz1OJmFtcDtQQUdFPWZ1bGx0ZXh0JmFtcDtEPW1lZHAmYW1wO0FOPTMzMDQwNjQyPC91
cmw+PC9yZWxhdGVkLXVybHM+PC91cmxzPjxlbGVjdHJvbmljLXJlc291cmNlLW51bT5odHRwczov
L2RvaS5vcmcvMTAuMTA4MC8xMzgxMzQ1NS4yMDIwLjE4Mjg0ODI8L2VsZWN0cm9uaWMtcmVzb3Vy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PEVuZE5vdGU+PENpdGU+PEF1dGhvcj5Sb3NoYW5yYXZhbjwvQXV0aG9yPjxZZWFyPjIwMjA8L1ll
YXI+PFJlY051bT4xMDk1PC9SZWNOdW0+PERpc3BsYXlUZXh0PigzODcpPC9EaXNwbGF5VGV4dD48
cmVjb3JkPjxyZWMtbnVtYmVyPjEwOTU8L3JlYy1udW1iZXI+PGZvcmVpZ24ta2V5cz48a2V5IGFw
cD0iRU4iIGRiLWlkPSJmZmZhMjllcHVwdnYwM2Uyd2FkdncwZG5kMnQyYXpzdHQ5djUiIHRpbWVz
dGFtcD0iMTY4ODcwOTIzNSI+MTA5NTwva2V5PjwvZm9yZWlnbi1rZXlzPjxyZWYtdHlwZSBuYW1l
PSJKb3VybmFsIEFydGljbGUiPjE3PC9yZWYtdHlwZT48Y29udHJpYnV0b3JzPjxhdXRob3JzPjxh
dXRob3I+Um9zaGFucmF2YW4sIEIuPC9hdXRob3I+PGF1dGhvcj5Zb3VzZWZpemFkZWgsIFMuPC9h
dXRob3I+PGF1dGhvcj5BcGF5ZGluIFlpbGRpcmltLCBCLjwvYXV0aG9yPjxhdXRob3I+RmFya2hv
bmRlaCwgVC48L2F1dGhvcj48YXV0aG9yPkFtaXJhYmFkaXphZGVoLCBBLjwvYXV0aG9yPjxhdXRo
b3I+QXNocmFmaXphZGVoLCBNLjwvYXV0aG9yPjxhdXRob3I+VGFsZWJpLCBNLjwvYXV0aG9yPjxh
dXRob3I+U2FtYXJnaGFuZGlhbiwgUy48L2F1dGhvcj48L2F1dGhvcnM+PC9jb250cmlidXRvcnM+
PGF1dGgtYWRkcmVzcz5NZWRpY2FsIFRveGljb2xvZ3kgYW5kIERydWcgQWJ1c2UgUmVzZWFyY2gg
Q2VudGVyIChNVERSQyksIEJpcmphbmQgVW5pdmVyc2l0eSBvZiBNZWRpY2FsIFNjaWVuY2VzIChC
VU1TKSwgQmlyamFuZCwgSXJhbi4mI3hEO1N0dWRlbnQgUmVzZWFyY2ggQ29tbWl0dGVlLCBCaXJq
YW5kIFVuaXZlcnNpdHkgb2YgTWVkaWNhbCBTY2llbmNlcywgQmlyamFuZCwgSXJhbi4mI3hEO0Rl
cGFydG1lbnQgb2YgTGFib3JhdG9yeSBhbmQgQ2xpbmljYWwgU2NpZW5jZXMsIEZhY3VsdHkgb2Yg
UGFyYS1WZXRlcmluYXJ5LCBJbGFtIFVuaXZlcnNpdHksIElsYW0sIElyYW4uJiN4RDtEZXBhcnRt
ZW50IG9mIEJpb2NoZW1pc3RyeSwgRmFjdWx0eSBvZiBWZXRlcmluYXJ5IE1lZGljaW5lLCBBdGF0
dXJrIFVuaXZlcnNpdHksIEVyenVydW0sIFR1cmtleS4mI3hEO0ZhY3VsdHkgb2YgUGhhcm1hY3ks
IEJpcmphbmQgVW5pdmVyc2l0eSBvZiBNZWRpY2FsIFNjaWVuY2VzLCBCaXJqYW5kLCBJcmFuLiYj
eEQ7Q2FyZGlvdmFzY3VsYXIgRGlzZWFzZXMgUmVzZWFyY2ggQ2VudGVyLCBCaXJqYW5kIFVuaXZl
cnNpdHkgb2YgTWVkaWNhbCBTY2llbmNlcywgQmlyamFuZCwgSXJhbi4mI3hEO0ZhY3VsdHkgb2Yg
dmV0ZXJpbmFyeSBtZWRpY2luZSwgVW5pdmVyc2l0eSBvZiBUYWJyaXosIFRhYnJpeiwgSXJhbi4m
I3hEO0RlcGFydG1lbnQgb2YgUGhhcm1hY29nbm9zeSBhbmQgUGhhcm1hY2V1dGljYWwgQmlvdGVj
aG5vbG9neSwgU2Nob29sIG9mIFBoYXJtYWN5LCBTaGFoaWQgQmVoZXNodGkgVW5pdmVyc2l0eSBv
ZiBNZWRpY2FsIFNjaWVuY2VzLCBUZWhyYW4sIElyYW4uJiN4RDtOb25jb21tdW5pY2FibGUgRGlz
ZWFzZXMgUmVzZWFyY2ggQ2VudGVyLCBOZXlzaGFidXIgVW5pdmVyc2l0eSBvZiBNZWRpY2FsIFNj
aWVuY2VzLCBOZXlzaGFidXIsIElyYW4uPC9hdXRoLWFkZHJlc3M+PHRpdGxlcz48dGl0bGU+VGhl
IGVmZmVjdHMgb2YgQmVyYmVyaXMgdnVsZ2FyaXMgTC4gYW5kIEJlcmJlcmlzIGFyaXN0YXRhIEwu
IGluIG1ldGFib2xpYyBzeW5kcm9tZSBwYXRpZW50czogYSBzeXN0ZW1hdGljIGFuZCBtZXRhLWFu
YWx5c2lzIHN0dWR5PC90aXRsZT48c2Vjb25kYXJ5LXRpdGxlPkFyY2hpdmVzIG9mIFBoeXNpb2xv
Z3kgJmFtcDsgQmlvY2hlbWlzdHJ5PC9zZWNvbmRhcnktdGl0bGU+PC90aXRsZXM+PHBlcmlvZGlj
YWw+PGZ1bGwtdGl0bGU+QXJjaGl2ZXMgb2YgUGh5c2lvbG9neSAmYW1wOyBCaW9jaGVtaXN0cnk8
L2Z1bGwtdGl0bGU+PC9wZXJpb2RpY2FsPjxwYWdlcz4xLTEyPC9wYWdlcz48dm9sdW1lPjEyOTwv
dm9sdW1lPjxudW1iZXI+MjwvbnVtYmVyPjxlZGl0aW9uPjIwMjAxMDEwPC9lZGl0aW9uPjxrZXl3
b3Jkcz48a2V5d29yZD5IdW1hbnM8L2tleXdvcmQ+PGtleXdvcmQ+Kk1ldGFib2xpYyBTeW5kcm9t
ZS9kcnVnIHRoZXJhcHk8L2tleXdvcmQ+PGtleXdvcmQ+KkJlcmJlcmlzPC9rZXl3b3JkPjxrZXl3
b3JkPlBsYW50IEV4dHJhY3RzL3BoYXJtYWNvbG9neTwva2V5d29yZD48a2V5d29yZD5CZXJiZXJp
cyBhcmlzdGF0YSBMLjwva2V5d29yZD48a2V5d29yZD5CZXJiZXJpcyB2dWxnYXJpcyBMLjwva2V5
d29yZD48a2V5d29yZD5tZXRhYm9saWMgc3luZHJvbWU8L2tleXdvcmQ+PC9rZXl3b3Jkcz48ZGF0
ZXM+PHllYXI+MjAyMDwveWVhcj48cHViLWRhdGVzPjxkYXRlPkFwcjwvZGF0ZT48L3B1Yi1kYXRl
cz48L2RhdGVzPjxpc2JuPjE3NDQtNDE2MCAoRWxlY3Ryb25pYykmI3hEOzEzODEtMzQ1NSAoTGlu
a2luZyk8L2lzYm4+PGFjY2Vzc2lvbi1udW0+MzMwNDA2NDI8L2FjY2Vzc2lvbi1udW0+PHVybHM+
PHJlbGF0ZWQtdXJscz48dXJsPmh0dHBzOi8vZXpwcm94eS5saWIubW9uYXNoLmVkdS5hdS9sb2dp
bj91cmw9aHR0cDovL292aWRzcC5vdmlkLmNvbS9vdmlkd2ViLmNnaT9UPUpTJmFtcDtDU0M9WSZh
bXA7TkVXUz1OJmFtcDtQQUdFPWZ1bGx0ZXh0JmFtcDtEPW1lZHAmYW1wO0FOPTMzMDQwNjQyPC91
cmw+PC9yZWxhdGVkLXVybHM+PC91cmxzPjxlbGVjdHJvbmljLXJlc291cmNlLW51bT5odHRwczov
L2RvaS5vcmcvMTAuMTA4MC8xMzgxMzQ1NS4yMDIwLjE4Mjg0ODI8L2VsZWN0cm9uaWMtcmVzb3Vy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87" w:tooltip="Roshanravan, 2020 #1095" w:history="1">
              <w:r w:rsidR="007B2B25">
                <w:rPr>
                  <w:rFonts w:eastAsia="Times New Roman" w:cs="Times New Roman"/>
                  <w:noProof/>
                  <w:szCs w:val="18"/>
                  <w:lang w:eastAsia="en-AU"/>
                </w:rPr>
                <w:t>387</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4EFE39CB"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9FC0BAC"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w:t>
            </w:r>
            <w:r w:rsidRPr="004D7F32">
              <w:rPr>
                <w:rFonts w:eastAsia="Times New Roman" w:cs="Times New Roman"/>
                <w:szCs w:val="18"/>
                <w:lang w:eastAsia="en-AU"/>
              </w:rPr>
              <w:t>etabolic syndrome</w:t>
            </w:r>
          </w:p>
        </w:tc>
        <w:tc>
          <w:tcPr>
            <w:tcW w:w="2126" w:type="dxa"/>
            <w:noWrap/>
          </w:tcPr>
          <w:p w14:paraId="255880AE"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Barberry</w:t>
            </w:r>
          </w:p>
        </w:tc>
        <w:tc>
          <w:tcPr>
            <w:tcW w:w="3904" w:type="dxa"/>
          </w:tcPr>
          <w:p w14:paraId="4F4D59B8" w14:textId="77777777" w:rsidR="005D3D60" w:rsidRPr="00D73F46" w:rsidRDefault="005D3D60" w:rsidP="00641BF4">
            <w:pPr>
              <w:pStyle w:val="Tabletext8pt"/>
              <w:cnfStyle w:val="000000000000" w:firstRow="0" w:lastRow="0" w:firstColumn="0" w:lastColumn="0" w:oddVBand="0" w:evenVBand="0" w:oddHBand="0" w:evenHBand="0" w:firstRowFirstColumn="0" w:firstRowLastColumn="0" w:lastRowFirstColumn="0" w:lastRowLastColumn="0"/>
            </w:pPr>
            <w:r>
              <w:t>Glycaemic control and lipid profile</w:t>
            </w:r>
          </w:p>
        </w:tc>
      </w:tr>
      <w:tr w:rsidR="005D3D60" w:rsidRPr="004D7F32" w14:paraId="7CC25BB0"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B8363DA" w14:textId="262A9035" w:rsidR="005D3D60" w:rsidRPr="004D7F32" w:rsidRDefault="005D3D60" w:rsidP="004D7F32">
            <w:pPr>
              <w:pStyle w:val="Tabletext8pt"/>
              <w:rPr>
                <w:rFonts w:eastAsia="Times New Roman" w:cs="Times New Roman"/>
                <w:szCs w:val="18"/>
                <w:lang w:eastAsia="en-AU"/>
              </w:rPr>
            </w:pPr>
            <w:r w:rsidRPr="004D7F32">
              <w:rPr>
                <w:rFonts w:eastAsia="Times New Roman" w:cs="Times New Roman"/>
                <w:szCs w:val="18"/>
                <w:lang w:eastAsia="en-AU"/>
              </w:rPr>
              <w:t>Ziaei 2020</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PEVuZE5vdGU+PENpdGU+PEF1dGhvcj5aaWFlaTwvQXV0aG9yPjxZZWFyPjIwMjA8L1llYXI+PFJl
Y051bT43NDg8L1JlY051bT48RGlzcGxheVRleHQ+KDEwMyk8L0Rpc3BsYXlUZXh0PjxyZWNvcmQ+
PHJlYy1udW1iZXI+NzQ4PC9yZWMtbnVtYmVyPjxmb3JlaWduLWtleXM+PGtleSBhcHA9IkVOIiBk
Yi1pZD0iZmZmYTI5ZXB1cHZ2MDNlMndhZHZ3MGRuZDJ0MmF6c3R0OXY1IiB0aW1lc3RhbXA9IjE2
ODg3MDkyMzQiPjc0ODwva2V5PjwvZm9yZWlnbi1rZXlzPjxyZWYtdHlwZSBuYW1lPSJKb3VybmFs
IEFydGljbGUiPjE3PC9yZWYtdHlwZT48Y29udHJpYnV0b3JzPjxhdXRob3JzPjxhdXRob3I+Wmlh
ZWksIFIuPC9hdXRob3I+PGF1dGhvcj5HaGF2YW1pLCBBLjwvYXV0aG9yPjxhdXRob3I+R2hhZWRp
LCBFLjwvYXV0aG9yPjxhdXRob3I+SGFkaSwgQS48L2F1dGhvcj48YXV0aG9yPkphdmFkaWFuLCBQ
LjwvYXV0aG9yPjxhdXRob3I+Q2xhcmssIEMuIEMuIFQuPC9hdXRob3I+PC9hdXRob3JzPjwvY29u
dHJpYnV0b3JzPjxhdXRoLWFkZHJlc3M+RGVwYXJ0bWVudCBvZiBDb21tdW5pdHkgTnV0cml0aW9u
LCBTY2hvb2wgb2YgTnV0cml0aW9uIGFuZCBGb29kIFNjaWVuY2UsIEZvb2QgU2VjdXJpdHkgUmVz
ZWFyY2ggQ2VudGVyLCBJc2ZhaGFuIFVuaXZlcnNpdHkgb2YgTWVkaWNhbCBTY2llbmNlcywgSXNm
YWhhbiwgSXJhbi4mI3hEO1N0dWRlbnQgUmVzZWFyY2ggQ29tbWl0dGVlLCBEZXBhcnRtZW50IG9m
IENsaW5pY2FsIE51dHJpdGlvbiwgU2Nob29sIG9mIE51dHJpdGlvbiBhbmQgRm9vZCBTY2llbmNl
LCBJc2ZhaGFuIFVuaXZlcnNpdHkgb2YgTWVkaWNhbCBTY2llbmNlcywgSXNmYWhhbiwgSXJhbi4m
I3hEO1N0dWRlbnRzJmFwb3M7IFNjaWVudGlmaWMgUmVzZWFyY2ggQ2VudGVyIChTU1JDKSwgVGVo
cmFuIFVuaXZlcnNpdHkgb2YgTWVkaWNhbCBTY2llbmNlcyAoVFVNUyksIFRlaHJhbiwgSXJhbjsg
RGVwYXJ0bWVudCBvZiBDZWxsdWxhciBhbmQgTW9sZWN1bGFyIE51dHJpdGlvbiwgU2Nob29sIG9m
IE51dHJpdGlvbmFsIFNjaWVuY2VzIGFuZCBEaWV0ZXRpY3MsIFRlaHJhbiBVbml2ZXJzaXR5IG9m
IE1lZGljYWwgU2NpZW5jZXMsIFRlaHJhbiwgSXJhbi4gRWxlY3Ryb25pYyBhZGRyZXNzOiBFaHNh
bmdoYWVkaTA3M0BnbWFpbC5jb20uJiN4RDtIYWxhbCBSZXNlYXJjaCBDZW50ZXIgb2YgSVJJLCBG
REEsIFRlaHJhbiwgSXJhbi4gRWxlY3Ryb25pYyBhZGRyZXNzOiBBbWlyaGFkaS52bnRAZ21haWwu
Y29tLiYjeEQ7RGVwYXJ0bWVudCBvZiBJbnRlcm5hbCBNZWRpY2luZSwgU2Nob29sIG9mIE1lZGlj
aW5lLCBTaGFocmVrb3JkIFVuaXZlcnNpdHkgb2YgTWVkaWNhbCBTY2llbmNlcywgU2hhaHJla29y
ZCwgSXJhbi4mI3hEO0ZhY3VsdHkgUmVzZWFyY2ggQ2VudHJlIGZvciBTcG9ydCwgRXhlcmNpc2Ug
YW5kIExpZmUgU2NpZW5jZXMsIENvdmVudHJ5IFVuaXZlcnNpdHksIENvdmVudHJ5LCBVSy48L2F1
dGgtYWRkcmVzcz48dGl0bGVzPjx0aXRsZT5UaGUgZWZmaWNhY3kgb2YgZ2luc2VuZyBzdXBwbGVt
ZW50YXRpb24gb24gcGxhc21hIGxpcGlkIGNvbmNlbnRyYXRpb24gaW4gYWR1bHRzOiBBIHN5c3Rl
bWF0aWMgcmV2aWV3IGFuZCBtZXRhLWFuYWx5c2lzPC90aXRsZT48c2Vjb25kYXJ5LXRpdGxlPkNv
bXBsZW1lbnRhcnkgVGhlcmFwaWVzIGluIE1lZGljaW5lPC9zZWNvbmRhcnktdGl0bGU+PC90aXRs
ZXM+PHBlcmlvZGljYWw+PGZ1bGwtdGl0bGU+Q29tcGxlbWVudGFyeSBUaGVyYXBpZXMgaW4gTWVk
aWNpbmU8L2Z1bGwtdGl0bGU+PC9wZXJpb2RpY2FsPjxwYWdlcz4xMDIyMzk8L3BhZ2VzPjx2b2x1
bWU+NDg8L3ZvbHVtZT48ZWRpdGlvbj4yMDE5MTEwNzwvZWRpdGlvbj48a2V5d29yZHM+PGtleXdv
cmQ+QWR1bHQ8L2tleXdvcmQ+PGtleXdvcmQ+KkRpZXRhcnkgU3VwcGxlbWVudHM8L2tleXdvcmQ+
PGtleXdvcmQ+SHVtYW5zPC9rZXl3b3JkPjxrZXl3b3JkPkxpcGlkcy8qYmxvb2Q8L2tleXdvcmQ+
PGtleXdvcmQ+KlBhbmF4PC9rZXl3b3JkPjxrZXl3b3JkPlJhbmRvbWl6ZWQgQ29udHJvbGxlZCBU
cmlhbHMgYXMgVG9waWM8L2tleXdvcmQ+PGtleXdvcmQ+R2luc2VuZzwva2V5d29yZD48a2V5d29y
ZD5MaXBpZCBwcm9maWxlPC9rZXl3b3JkPjxrZXl3b3JkPk1ldGEtYW5hbHlzaXM8L2tleXdvcmQ+
PGtleXdvcmQ+U3VwcGxlbWVudGF0aW9uPC9rZXl3b3JkPjxrZXl3b3JkPlN5c3RlbWF0aWMgcmV2
aWV3PC9rZXl3b3JkPjwva2V5d29yZHM+PGRhdGVzPjx5ZWFyPjIwMjA8L3llYXI+PHB1Yi1kYXRl
cz48ZGF0ZT5KYW48L2RhdGU+PC9wdWItZGF0ZXM+PC9kYXRlcz48aXNibj4xODczLTY5NjMgKEVs
ZWN0cm9uaWMpJiN4RDswOTY1LTIyOTkgKExpbmtpbmcpPC9pc2JuPjxhY2Nlc3Npb24tbnVtPjMx
OTg3MjUyPC9hY2Nlc3Npb24tbnVtPjx1cmxzPjxyZWxhdGVkLXVybHM+PHVybD5odHRwczovL3d3
dy5uY2JpLm5sbS5uaWguZ292L3B1Ym1lZC8zMTk4NzI1MjwvdXJsPjwvcmVsYXRlZC11cmxzPjwv
dXJscz48ZWxlY3Ryb25pYy1yZXNvdXJjZS1udW0+aHR0cHM6Ly9kb2kub3JnLzEwLjEwMTYvai5j
dGltLjIwMTkuMTAyMjM5PC9lbGVjdHJvbmljLXJlc291cmNlLW51bT48cmVtb3RlLWRhdGFiYXNl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PEVuZE5vdGU+PENpdGU+PEF1dGhvcj5aaWFlaTwvQXV0aG9yPjxZZWFyPjIwMjA8L1llYXI+PFJl
Y051bT43NDg8L1JlY051bT48RGlzcGxheVRleHQ+KDEwMyk8L0Rpc3BsYXlUZXh0PjxyZWNvcmQ+
PHJlYy1udW1iZXI+NzQ4PC9yZWMtbnVtYmVyPjxmb3JlaWduLWtleXM+PGtleSBhcHA9IkVOIiBk
Yi1pZD0iZmZmYTI5ZXB1cHZ2MDNlMndhZHZ3MGRuZDJ0MmF6c3R0OXY1IiB0aW1lc3RhbXA9IjE2
ODg3MDkyMzQiPjc0ODwva2V5PjwvZm9yZWlnbi1rZXlzPjxyZWYtdHlwZSBuYW1lPSJKb3VybmFs
IEFydGljbGUiPjE3PC9yZWYtdHlwZT48Y29udHJpYnV0b3JzPjxhdXRob3JzPjxhdXRob3I+Wmlh
ZWksIFIuPC9hdXRob3I+PGF1dGhvcj5HaGF2YW1pLCBBLjwvYXV0aG9yPjxhdXRob3I+R2hhZWRp
LCBFLjwvYXV0aG9yPjxhdXRob3I+SGFkaSwgQS48L2F1dGhvcj48YXV0aG9yPkphdmFkaWFuLCBQ
LjwvYXV0aG9yPjxhdXRob3I+Q2xhcmssIEMuIEMuIFQuPC9hdXRob3I+PC9hdXRob3JzPjwvY29u
dHJpYnV0b3JzPjxhdXRoLWFkZHJlc3M+RGVwYXJ0bWVudCBvZiBDb21tdW5pdHkgTnV0cml0aW9u
LCBTY2hvb2wgb2YgTnV0cml0aW9uIGFuZCBGb29kIFNjaWVuY2UsIEZvb2QgU2VjdXJpdHkgUmVz
ZWFyY2ggQ2VudGVyLCBJc2ZhaGFuIFVuaXZlcnNpdHkgb2YgTWVkaWNhbCBTY2llbmNlcywgSXNm
YWhhbiwgSXJhbi4mI3hEO1N0dWRlbnQgUmVzZWFyY2ggQ29tbWl0dGVlLCBEZXBhcnRtZW50IG9m
IENsaW5pY2FsIE51dHJpdGlvbiwgU2Nob29sIG9mIE51dHJpdGlvbiBhbmQgRm9vZCBTY2llbmNl
LCBJc2ZhaGFuIFVuaXZlcnNpdHkgb2YgTWVkaWNhbCBTY2llbmNlcywgSXNmYWhhbiwgSXJhbi4m
I3hEO1N0dWRlbnRzJmFwb3M7IFNjaWVudGlmaWMgUmVzZWFyY2ggQ2VudGVyIChTU1JDKSwgVGVo
cmFuIFVuaXZlcnNpdHkgb2YgTWVkaWNhbCBTY2llbmNlcyAoVFVNUyksIFRlaHJhbiwgSXJhbjsg
RGVwYXJ0bWVudCBvZiBDZWxsdWxhciBhbmQgTW9sZWN1bGFyIE51dHJpdGlvbiwgU2Nob29sIG9m
IE51dHJpdGlvbmFsIFNjaWVuY2VzIGFuZCBEaWV0ZXRpY3MsIFRlaHJhbiBVbml2ZXJzaXR5IG9m
IE1lZGljYWwgU2NpZW5jZXMsIFRlaHJhbiwgSXJhbi4gRWxlY3Ryb25pYyBhZGRyZXNzOiBFaHNh
bmdoYWVkaTA3M0BnbWFpbC5jb20uJiN4RDtIYWxhbCBSZXNlYXJjaCBDZW50ZXIgb2YgSVJJLCBG
REEsIFRlaHJhbiwgSXJhbi4gRWxlY3Ryb25pYyBhZGRyZXNzOiBBbWlyaGFkaS52bnRAZ21haWwu
Y29tLiYjeEQ7RGVwYXJ0bWVudCBvZiBJbnRlcm5hbCBNZWRpY2luZSwgU2Nob29sIG9mIE1lZGlj
aW5lLCBTaGFocmVrb3JkIFVuaXZlcnNpdHkgb2YgTWVkaWNhbCBTY2llbmNlcywgU2hhaHJla29y
ZCwgSXJhbi4mI3hEO0ZhY3VsdHkgUmVzZWFyY2ggQ2VudHJlIGZvciBTcG9ydCwgRXhlcmNpc2Ug
YW5kIExpZmUgU2NpZW5jZXMsIENvdmVudHJ5IFVuaXZlcnNpdHksIENvdmVudHJ5LCBVSy48L2F1
dGgtYWRkcmVzcz48dGl0bGVzPjx0aXRsZT5UaGUgZWZmaWNhY3kgb2YgZ2luc2VuZyBzdXBwbGVt
ZW50YXRpb24gb24gcGxhc21hIGxpcGlkIGNvbmNlbnRyYXRpb24gaW4gYWR1bHRzOiBBIHN5c3Rl
bWF0aWMgcmV2aWV3IGFuZCBtZXRhLWFuYWx5c2lzPC90aXRsZT48c2Vjb25kYXJ5LXRpdGxlPkNv
bXBsZW1lbnRhcnkgVGhlcmFwaWVzIGluIE1lZGljaW5lPC9zZWNvbmRhcnktdGl0bGU+PC90aXRs
ZXM+PHBlcmlvZGljYWw+PGZ1bGwtdGl0bGU+Q29tcGxlbWVudGFyeSBUaGVyYXBpZXMgaW4gTWVk
aWNpbmU8L2Z1bGwtdGl0bGU+PC9wZXJpb2RpY2FsPjxwYWdlcz4xMDIyMzk8L3BhZ2VzPjx2b2x1
bWU+NDg8L3ZvbHVtZT48ZWRpdGlvbj4yMDE5MTEwNzwvZWRpdGlvbj48a2V5d29yZHM+PGtleXdv
cmQ+QWR1bHQ8L2tleXdvcmQ+PGtleXdvcmQ+KkRpZXRhcnkgU3VwcGxlbWVudHM8L2tleXdvcmQ+
PGtleXdvcmQ+SHVtYW5zPC9rZXl3b3JkPjxrZXl3b3JkPkxpcGlkcy8qYmxvb2Q8L2tleXdvcmQ+
PGtleXdvcmQ+KlBhbmF4PC9rZXl3b3JkPjxrZXl3b3JkPlJhbmRvbWl6ZWQgQ29udHJvbGxlZCBU
cmlhbHMgYXMgVG9waWM8L2tleXdvcmQ+PGtleXdvcmQ+R2luc2VuZzwva2V5d29yZD48a2V5d29y
ZD5MaXBpZCBwcm9maWxlPC9rZXl3b3JkPjxrZXl3b3JkPk1ldGEtYW5hbHlzaXM8L2tleXdvcmQ+
PGtleXdvcmQ+U3VwcGxlbWVudGF0aW9uPC9rZXl3b3JkPjxrZXl3b3JkPlN5c3RlbWF0aWMgcmV2
aWV3PC9rZXl3b3JkPjwva2V5d29yZHM+PGRhdGVzPjx5ZWFyPjIwMjA8L3llYXI+PHB1Yi1kYXRl
cz48ZGF0ZT5KYW48L2RhdGU+PC9wdWItZGF0ZXM+PC9kYXRlcz48aXNibj4xODczLTY5NjMgKEVs
ZWN0cm9uaWMpJiN4RDswOTY1LTIyOTkgKExpbmtpbmcpPC9pc2JuPjxhY2Nlc3Npb24tbnVtPjMx
OTg3MjUyPC9hY2Nlc3Npb24tbnVtPjx1cmxzPjxyZWxhdGVkLXVybHM+PHVybD5odHRwczovL3d3
dy5uY2JpLm5sbS5uaWguZ292L3B1Ym1lZC8zMTk4NzI1MjwvdXJsPjwvcmVsYXRlZC11cmxzPjwv
dXJscz48ZWxlY3Ryb25pYy1yZXNvdXJjZS1udW0+aHR0cHM6Ly9kb2kub3JnLzEwLjEwMTYvai5j
dGltLjIwMTkuMTAyMjM5PC9lbGVjdHJvbmljLXJlc291cmNlLW51bT48cmVtb3RlLWRhdGFiYXNl
LW5hbWU+TWVkbGluZTwvcmVtb3RlLWRhdGFiYXNlLW5hbWU+PHJlbW90ZS1kYXRhYmFzZS1wcm92
aWRlcj5OTE08L3JlbW90ZS1kYXRhYmFzZS1wcm92aWRlcj48cmVzZWFyY2gtbm90ZXM+bm9ucHJp
b3JpdHkgcG9wdWxhdGlvbjwvcmVzZWFyY2gtbm90ZXM+PC9yZWNvcmQ+PC9DaXRlPjwvRW5kTm90
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3" w:tooltip="Ziaei, 2020 #748" w:history="1">
              <w:r w:rsidR="007B2B25">
                <w:rPr>
                  <w:rFonts w:eastAsia="Times New Roman" w:cs="Times New Roman"/>
                  <w:noProof/>
                  <w:szCs w:val="18"/>
                  <w:lang w:eastAsia="en-AU"/>
                </w:rPr>
                <w:t>103</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4A9A54C6"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DB2FAB6"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Metabolic syndrome</w:t>
            </w:r>
          </w:p>
        </w:tc>
        <w:tc>
          <w:tcPr>
            <w:tcW w:w="2126" w:type="dxa"/>
            <w:noWrap/>
          </w:tcPr>
          <w:p w14:paraId="7648D63B"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634F8586" w14:textId="77777777" w:rsidR="005D3D60" w:rsidRPr="00D73F46" w:rsidRDefault="005D3D60" w:rsidP="00641BF4">
            <w:pPr>
              <w:pStyle w:val="Tabletext8pt"/>
              <w:cnfStyle w:val="000000100000" w:firstRow="0" w:lastRow="0" w:firstColumn="0" w:lastColumn="0" w:oddVBand="0" w:evenVBand="0" w:oddHBand="1" w:evenHBand="0" w:firstRowFirstColumn="0" w:firstRowLastColumn="0" w:lastRowFirstColumn="0" w:lastRowLastColumn="0"/>
            </w:pPr>
            <w:r>
              <w:t>Lipid profile</w:t>
            </w:r>
          </w:p>
        </w:tc>
      </w:tr>
      <w:tr w:rsidR="005D3D60" w:rsidRPr="004D7F32" w14:paraId="7E3F14EA"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744725D" w14:textId="49A84422" w:rsidR="005D3D60" w:rsidRPr="004D7F32" w:rsidRDefault="005D3D60" w:rsidP="004D7F32">
            <w:pPr>
              <w:pStyle w:val="Tabletext8pt"/>
              <w:rPr>
                <w:rFonts w:eastAsia="Times New Roman" w:cs="Times New Roman"/>
                <w:szCs w:val="18"/>
                <w:lang w:eastAsia="en-AU"/>
              </w:rPr>
            </w:pPr>
            <w:r w:rsidRPr="004D7F32">
              <w:rPr>
                <w:rFonts w:eastAsia="Times New Roman" w:cs="Times New Roman"/>
                <w:szCs w:val="18"/>
                <w:lang w:eastAsia="en-AU"/>
              </w:rPr>
              <w:t>Akbari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PEVuZE5vdGU+PENpdGU+PEF1dGhvcj5Ba2Jhcmk8L0F1dGhvcj48WWVhcj4yMDE5PC9ZZWFyPjxS
ZWNOdW0+NzE3PC9SZWNOdW0+PERpc3BsYXlUZXh0PigyNzIpPC9EaXNwbGF5VGV4dD48cmVjb3Jk
PjxyZWMtbnVtYmVyPjcxNzwvcmVjLW51bWJlcj48Zm9yZWlnbi1rZXlzPjxrZXkgYXBwPSJFTiIg
ZGItaWQ9ImZmZmEyOWVwdXB2djAzZTJ3YWR2dzBkbmQydDJhenN0dDl2NSIgdGltZXN0YW1wPSIx
Njg4NzA5MjM0Ij43MTc8L2tleT48L2ZvcmVpZ24ta2V5cz48cmVmLXR5cGUgbmFtZT0iSm91cm5h
bCBBcnRpY2xlIj4xNzwvcmVmLXR5cGU+PGNvbnRyaWJ1dG9ycz48YXV0aG9ycz48YXV0aG9yPkFr
YmFyaSwgTS48L2F1dGhvcj48YXV0aG9yPkxhbmthcmFuaSwgSy4gQi48L2F1dGhvcj48YXV0aG9y
PlRhYnJpemksIFIuPC9hdXRob3I+PGF1dGhvcj5HaGF5b3VyLU1vYmFyaGFuLCBNLjwvYXV0aG9y
PjxhdXRob3I+UGV5bWFuaSwgUC48L2F1dGhvcj48YXV0aG9yPkZlcm5zLCBHLjwvYXV0aG9yPjxh
dXRob3I+R2hhZGVyaSwgQS48L2F1dGhvcj48YXV0aG9yPkFzZW1pLCBaLjwvYXV0aG9yPjwvYXV0
aG9ycz48L2NvbnRyaWJ1dG9ycz48YXV0aC1hZGRyZXNzPkhlYWx0aCBQb2xpY3kgUmVzZWFyY2gg
Q2VudGVyLCBJbnN0aXR1dGUgb2YgSGVhbHRoLCBTdHVkZW50IFJlc2VhcmNoIENvbW1pdHRlZSwg
U2hpcmF6IFVuaXZlcnNpdHkgb2YgTWVkaWNhbCBTY2llbmNlcywgU2hpcmF6LCBJcmFuLiYjeEQ7
SGVhbHRoIFBvbGljeSBSZXNlYXJjaCBDZW50ZXIsIFNoaXJheiBVbml2ZXJzaXR5IG9mIE1lZGlj
YWwgU2NpZW5jZXMsIFNoaXJheiwgSXJhbi4mI3hEO01ldGFib2xpYyBTeW5kcm9tZSBSZXNlYXJj
aCBDZW50ZXIsIFNjaG9vbCBvZiBNZWRpY2luZSwgTWFzaGhhZCBVbml2ZXJzaXR5IG9mIE1lZGlj
YWwgU2NpZW5jZXMsIE1hc2hoYWQsIElyYW4uJiN4RDtEaXZpc2lvbiBvZiBNZWRpY2FsIEVkdWNh
dGlvbiwgQnJpZ2h0b24gYW5kIFN1c3NleCBNZWRpY2FsIFNjaG9vbCwgQnJpZ2h0b24sIFVuaXRl
ZCBLaW5nZG9tLiYjeEQ7RGVwYXJ0bWVudCBvZiBBZGRpY3Rpb24gU3R1ZGllcywgU2Nob29sIG9m
IE1lZGljaW5lLCBLYXNoYW4gVW5pdmVyc2l0eSBvZiBNZWRpY2FsIFNjaWVuY2VzLCBLYXNoYW4s
IElyYW4uJiN4RDtDbGluaWNhbCBSZXNlYXJjaCBEZXZlbG9wbWVudCBVbml0LU1hdGluaS9LYXJn
YXJuZWphZCBIb3NwaXRhbCwgS2FzaGFuIFVuaXZlcnNpdHkgb2YgTWVkaWNhbCBTY2llbmNlcywg
S2FzaGFuLCBJcmFuLiYjeEQ7UmVzZWFyY2ggQ2VudGVyIGZvciBCaW9jaGVtaXN0cnkgYW5kIE51
dHJpdGlvbiBpbiBNZXRhYm9saWMgRGlzZWFzZXMsIEthc2hhbiBVbml2ZXJzaXR5IG9mIE1lZGlj
YWwgU2NpZW5jZXMsIEthc2hhbiwgSXJhbi48L2F1dGgtYWRkcmVzcz48dGl0bGVzPjx0aXRsZT5U
aGUgRWZmZWN0cyBvZiBDdXJjdW1pbiBvbiBXZWlnaHQgTG9zcyBBbW9uZyBQYXRpZW50cyBXaXRo
IE1ldGFib2xpYyBTeW5kcm9tZSBhbmQgUmVsYXRlZCBEaXNvcmRlcnM6IEEgU3lzdGVtYXRpYyBS
ZXZpZXcgYW5kIE1ldGEtQW5hbHlzaXMgb2YgUmFuZG9taXplZCBDb250cm9sbGVkIFRyaWFsczwv
dGl0bGU+PHNlY29uZGFyeS10aXRsZT5Gcm9udCBQaGFybWFjb2w8L3NlY29uZGFyeS10aXRsZT48
L3RpdGxlcz48cGVyaW9kaWNhbD48ZnVsbC10aXRsZT5Gcm9udCBQaGFybWFjb2w8L2Z1bGwtdGl0
bGU+PC9wZXJpb2RpY2FsPjxwYWdlcz42NDk8L3BhZ2VzPjx2b2x1bWU+MTA8L3ZvbHVtZT48ZWRp
dGlvbj4yMDE5MDYxMjwvZWRpdGlvbj48a2V5d29yZHM+PGtleXdvcmQ+Qm1pPC9rZXl3b3JkPjxr
ZXl3b3JkPmN1cmN1bWluPC9rZXl3b3JkPjxrZXl3b3JkPmxlcHRpbjwva2V5d29yZD48a2V5d29y
ZD5tZXRhLWFuYWx5c2lzPC9rZXl3b3JkPjxrZXl3b3JkPndlaWdodCBsb3NzPC9rZXl3b3JkPjwv
a2V5d29yZHM+PGRhdGVzPjx5ZWFyPjIwMTk8L3llYXI+PC9kYXRlcz48aXNibj4xNjYzLTk4MTIg
KFByaW50KSYjeEQ7MTY2My05ODEyIChFbGVjdHJvbmljKSYjeEQ7MTY2My05ODEyIChMaW5raW5n
KTwvaXNibj48YWNjZXNzaW9uLW51bT4zMTI0OTUyODwvYWNjZXNzaW9uLW51bT48dXJscz48cmVs
YXRlZC11cmxzPjx1cmw+aHR0cHM6Ly93d3cubmNiaS5ubG0ubmloLmdvdi9wbWMvYXJ0aWNsZXMv
UE1DNjU4Mjc3OS9wZGYvZnBoYXItMTAtMDA2NDkucGRmPC91cmw+PC9yZWxhdGVkLXVybHM+PC91
cmxzPjxjdXN0b20yPlBNQzY1ODI3Nzk8L2N1c3RvbTI+PGVsZWN0cm9uaWMtcmVzb3VyY2UtbnVt
Pmh0dHBzOi8vZG9pLm9yZy8xMC4zMzg5L2ZwaGFyLjIwMTkuMDA2NDk8L2VsZWN0cm9uaWMtcmVz
b3VyY2UtbnVtPjxyZW1vdGUtZGF0YWJhc2UtbmFtZT5QdWJNZWQtbm90LU1FRExJTkU8L3JlbW90
ZS1kYXRhYmFzZS1uYW1lPjxyZW1vdGUtZGF0YWJhc2UtcHJvdmlkZXI+TkxNPC9yZW1vdGUtZGF0
YWJhc2UtcHJvdmlkZXI+PHJlc2VhcmNoLW5vdGVzPm5vbnByaW9yaXR5IHBvcHVsYXRpb248L3Jl
c2VhcmNoLW5vdGVzPjwvcmVjb3JkPjwvQ2l0ZT48L0VuZE5vdGU+AG==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PEVuZE5vdGU+PENpdGU+PEF1dGhvcj5Ba2Jhcmk8L0F1dGhvcj48WWVhcj4yMDE5PC9ZZWFyPjxS
ZWNOdW0+NzE3PC9SZWNOdW0+PERpc3BsYXlUZXh0PigyNzIpPC9EaXNwbGF5VGV4dD48cmVjb3Jk
PjxyZWMtbnVtYmVyPjcxNzwvcmVjLW51bWJlcj48Zm9yZWlnbi1rZXlzPjxrZXkgYXBwPSJFTiIg
ZGItaWQ9ImZmZmEyOWVwdXB2djAzZTJ3YWR2dzBkbmQydDJhenN0dDl2NSIgdGltZXN0YW1wPSIx
Njg4NzA5MjM0Ij43MTc8L2tleT48L2ZvcmVpZ24ta2V5cz48cmVmLXR5cGUgbmFtZT0iSm91cm5h
bCBBcnRpY2xlIj4xNzwvcmVmLXR5cGU+PGNvbnRyaWJ1dG9ycz48YXV0aG9ycz48YXV0aG9yPkFr
YmFyaSwgTS48L2F1dGhvcj48YXV0aG9yPkxhbmthcmFuaSwgSy4gQi48L2F1dGhvcj48YXV0aG9y
PlRhYnJpemksIFIuPC9hdXRob3I+PGF1dGhvcj5HaGF5b3VyLU1vYmFyaGFuLCBNLjwvYXV0aG9y
PjxhdXRob3I+UGV5bWFuaSwgUC48L2F1dGhvcj48YXV0aG9yPkZlcm5zLCBHLjwvYXV0aG9yPjxh
dXRob3I+R2hhZGVyaSwgQS48L2F1dGhvcj48YXV0aG9yPkFzZW1pLCBaLjwvYXV0aG9yPjwvYXV0
aG9ycz48L2NvbnRyaWJ1dG9ycz48YXV0aC1hZGRyZXNzPkhlYWx0aCBQb2xpY3kgUmVzZWFyY2gg
Q2VudGVyLCBJbnN0aXR1dGUgb2YgSGVhbHRoLCBTdHVkZW50IFJlc2VhcmNoIENvbW1pdHRlZSwg
U2hpcmF6IFVuaXZlcnNpdHkgb2YgTWVkaWNhbCBTY2llbmNlcywgU2hpcmF6LCBJcmFuLiYjeEQ7
SGVhbHRoIFBvbGljeSBSZXNlYXJjaCBDZW50ZXIsIFNoaXJheiBVbml2ZXJzaXR5IG9mIE1lZGlj
YWwgU2NpZW5jZXMsIFNoaXJheiwgSXJhbi4mI3hEO01ldGFib2xpYyBTeW5kcm9tZSBSZXNlYXJj
aCBDZW50ZXIsIFNjaG9vbCBvZiBNZWRpY2luZSwgTWFzaGhhZCBVbml2ZXJzaXR5IG9mIE1lZGlj
YWwgU2NpZW5jZXMsIE1hc2hoYWQsIElyYW4uJiN4RDtEaXZpc2lvbiBvZiBNZWRpY2FsIEVkdWNh
dGlvbiwgQnJpZ2h0b24gYW5kIFN1c3NleCBNZWRpY2FsIFNjaG9vbCwgQnJpZ2h0b24sIFVuaXRl
ZCBLaW5nZG9tLiYjeEQ7RGVwYXJ0bWVudCBvZiBBZGRpY3Rpb24gU3R1ZGllcywgU2Nob29sIG9m
IE1lZGljaW5lLCBLYXNoYW4gVW5pdmVyc2l0eSBvZiBNZWRpY2FsIFNjaWVuY2VzLCBLYXNoYW4s
IElyYW4uJiN4RDtDbGluaWNhbCBSZXNlYXJjaCBEZXZlbG9wbWVudCBVbml0LU1hdGluaS9LYXJn
YXJuZWphZCBIb3NwaXRhbCwgS2FzaGFuIFVuaXZlcnNpdHkgb2YgTWVkaWNhbCBTY2llbmNlcywg
S2FzaGFuLCBJcmFuLiYjeEQ7UmVzZWFyY2ggQ2VudGVyIGZvciBCaW9jaGVtaXN0cnkgYW5kIE51
dHJpdGlvbiBpbiBNZXRhYm9saWMgRGlzZWFzZXMsIEthc2hhbiBVbml2ZXJzaXR5IG9mIE1lZGlj
YWwgU2NpZW5jZXMsIEthc2hhbiwgSXJhbi48L2F1dGgtYWRkcmVzcz48dGl0bGVzPjx0aXRsZT5U
aGUgRWZmZWN0cyBvZiBDdXJjdW1pbiBvbiBXZWlnaHQgTG9zcyBBbW9uZyBQYXRpZW50cyBXaXRo
IE1ldGFib2xpYyBTeW5kcm9tZSBhbmQgUmVsYXRlZCBEaXNvcmRlcnM6IEEgU3lzdGVtYXRpYyBS
ZXZpZXcgYW5kIE1ldGEtQW5hbHlzaXMgb2YgUmFuZG9taXplZCBDb250cm9sbGVkIFRyaWFsczwv
dGl0bGU+PHNlY29uZGFyeS10aXRsZT5Gcm9udCBQaGFybWFjb2w8L3NlY29uZGFyeS10aXRsZT48
L3RpdGxlcz48cGVyaW9kaWNhbD48ZnVsbC10aXRsZT5Gcm9udCBQaGFybWFjb2w8L2Z1bGwtdGl0
bGU+PC9wZXJpb2RpY2FsPjxwYWdlcz42NDk8L3BhZ2VzPjx2b2x1bWU+MTA8L3ZvbHVtZT48ZWRp
dGlvbj4yMDE5MDYxMjwvZWRpdGlvbj48a2V5d29yZHM+PGtleXdvcmQ+Qm1pPC9rZXl3b3JkPjxr
ZXl3b3JkPmN1cmN1bWluPC9rZXl3b3JkPjxrZXl3b3JkPmxlcHRpbjwva2V5d29yZD48a2V5d29y
ZD5tZXRhLWFuYWx5c2lzPC9rZXl3b3JkPjxrZXl3b3JkPndlaWdodCBsb3NzPC9rZXl3b3JkPjwv
a2V5d29yZHM+PGRhdGVzPjx5ZWFyPjIwMTk8L3llYXI+PC9kYXRlcz48aXNibj4xNjYzLTk4MTIg
KFByaW50KSYjeEQ7MTY2My05ODEyIChFbGVjdHJvbmljKSYjeEQ7MTY2My05ODEyIChMaW5raW5n
KTwvaXNibj48YWNjZXNzaW9uLW51bT4zMTI0OTUyODwvYWNjZXNzaW9uLW51bT48dXJscz48cmVs
YXRlZC11cmxzPjx1cmw+aHR0cHM6Ly93d3cubmNiaS5ubG0ubmloLmdvdi9wbWMvYXJ0aWNsZXMv
UE1DNjU4Mjc3OS9wZGYvZnBoYXItMTAtMDA2NDkucGRmPC91cmw+PC9yZWxhdGVkLXVybHM+PC91
cmxzPjxjdXN0b20yPlBNQzY1ODI3Nzk8L2N1c3RvbTI+PGVsZWN0cm9uaWMtcmVzb3VyY2UtbnVt
Pmh0dHBzOi8vZG9pLm9yZy8xMC4zMzg5L2ZwaGFyLjIwMTkuMDA2NDk8L2VsZWN0cm9uaWMtcmVz
b3VyY2UtbnVtPjxyZW1vdGUtZGF0YWJhc2UtbmFtZT5QdWJNZWQtbm90LU1FRExJTkU8L3JlbW90
ZS1kYXRhYmFzZS1uYW1lPjxyZW1vdGUtZGF0YWJhc2UtcHJvdmlkZXI+TkxNPC9yZW1vdGUtZGF0
YWJhc2UtcHJvdmlkZXI+PHJlc2VhcmNoLW5vdGVzPm5vbnByaW9yaXR5IHBvcHVsYXRpb248L3Jl
c2VhcmNoLW5vdGVzPjwvcmVjb3JkPjwvQ2l0ZT48L0VuZE5vdGU+AG==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72" w:tooltip="Akbari, 2019 #717" w:history="1">
              <w:r w:rsidR="007B2B25">
                <w:rPr>
                  <w:rFonts w:eastAsia="Times New Roman" w:cs="Times New Roman"/>
                  <w:noProof/>
                  <w:szCs w:val="18"/>
                  <w:lang w:eastAsia="en-AU"/>
                </w:rPr>
                <w:t>272</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27E42457"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7652ED2D"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Metabolic syndrome</w:t>
            </w:r>
          </w:p>
        </w:tc>
        <w:tc>
          <w:tcPr>
            <w:tcW w:w="2126" w:type="dxa"/>
            <w:noWrap/>
          </w:tcPr>
          <w:p w14:paraId="6661D3CD"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5207546F" w14:textId="77777777" w:rsidR="005D3D60" w:rsidRPr="00D73F46" w:rsidRDefault="005D3D60" w:rsidP="00641BF4">
            <w:pPr>
              <w:pStyle w:val="Tabletext8pt"/>
              <w:cnfStyle w:val="000000000000" w:firstRow="0" w:lastRow="0" w:firstColumn="0" w:lastColumn="0" w:oddVBand="0" w:evenVBand="0" w:oddHBand="0" w:evenHBand="0" w:firstRowFirstColumn="0" w:firstRowLastColumn="0" w:lastRowFirstColumn="0" w:lastRowLastColumn="0"/>
            </w:pPr>
            <w:r>
              <w:t>B</w:t>
            </w:r>
            <w:r w:rsidRPr="004E3772">
              <w:t>ody weight and composition</w:t>
            </w:r>
          </w:p>
        </w:tc>
      </w:tr>
      <w:tr w:rsidR="005D3D60" w:rsidRPr="004D7F32" w14:paraId="7202EE7F"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512591B" w14:textId="6D7816C6" w:rsidR="005D3D60" w:rsidRPr="004D7F32" w:rsidRDefault="005D3D60" w:rsidP="004E3772">
            <w:pPr>
              <w:pStyle w:val="Tabletext8pt"/>
              <w:rPr>
                <w:rFonts w:eastAsia="Times New Roman" w:cs="Times New Roman"/>
                <w:szCs w:val="18"/>
                <w:lang w:eastAsia="en-AU"/>
              </w:rPr>
            </w:pPr>
            <w:r w:rsidRPr="004D7F32">
              <w:rPr>
                <w:rFonts w:eastAsia="Times New Roman" w:cs="Times New Roman"/>
                <w:szCs w:val="18"/>
                <w:lang w:eastAsia="en-AU"/>
              </w:rPr>
              <w:t>Azhdari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PEVuZE5vdGU+PENpdGU+PEF1dGhvcj5BemhkYXJpPC9BdXRob3I+PFllYXI+MjAxOTwvWWVhcj48
UmVjTnVtPjY1NTwvUmVjTnVtPjxEaXNwbGF5VGV4dD4oMzg4KTwvRGlzcGxheVRleHQ+PHJlY29y
ZD48cmVjLW51bWJlcj42NTU8L3JlYy1udW1iZXI+PGZvcmVpZ24ta2V5cz48a2V5IGFwcD0iRU4i
IGRiLWlkPSJmZmZhMjllcHVwdnYwM2Uyd2FkdncwZG5kMnQyYXpzdHQ5djUiIHRpbWVzdGFtcD0i
MTY4ODcwOTIzNCI+NjU1PC9rZXk+PC9mb3JlaWduLWtleXM+PHJlZi10eXBlIG5hbWU9IkpvdXJu
YWwgQXJ0aWNsZSI+MTc8L3JlZi10eXBlPjxjb250cmlidXRvcnM+PGF1dGhvcnM+PGF1dGhvcj5B
emhkYXJpLCBNYXJ5YW08L2F1dGhvcj48YXV0aG9yPkthcmFuZGlzaCwgTWFqaWQ8L2F1dGhvcj48
YXV0aG9yPk1hbnNvb3JpLCBBbmFoaXRhPC9hdXRob3I+PC9hdXRob3JzPjwvY29udHJpYnV0b3Jz
PjxhdXRoLWFkZHJlc3M+TnV0cml0aW9uIGFuZCBtZXRhYm9saWMgRGlzZWFzZXMgUmVzZWFyY2gg
Q2VudGVyLCBBaHZheiBKdW5kaXNoYXB1ciBVbml2ZXJzaXR5IG9mIE1lZGljYWwgU2NpZW5jZXMs
IEFodmF6LCBJcmFuLiYjeEQ7RGVwYXJ0bWVudCBvZiBjbGluaWNhbCBiaW9jaGVtaXN0cnksIEZh
Y3VsdHkgb2YgTWVkaWNpbmUsIFNoYWhpZCBTYWRvdWdoaSBVbml2ZXJzaXR5IG9mIE1lZGljYWwg
U2NpZW5jZXMgYW5kIEhlYWx0aCBTZXJ2aWNlcywgWWF6ZCwgSXJhbi4mI3hEO0hlYWx0aCBSZXNl
YXJjaCBJbnN0aXR1dGUsIERpYWJldGVzIFJlc2VhcmNoIENlbnRlciwgQWh2YXogSnVuZGlzaGFw
dXIgVW5pdmVyc2l0eSBvZiBNZWRpY2FsIFNjaWVuY2VzLCBBaHZheiwgSXJhbi48L2F1dGgtYWRk
cmVzcz48dGl0bGVzPjx0aXRsZT5NZXRhYm9saWMgYmVuZWZpdHMgb2YgY3VyY3VtaW4gc3VwcGxl
bWVudGF0aW9uIGluIHBhdGllbnRzIHdpdGggbWV0YWJvbGljIHN5bmRyb21lOiBBIHN5c3RlbWF0
aWMgcmV2aWV3IGFuZCBtZXRhLWFuYWx5c2lzIG9mIHJhbmRvbWl6ZWQgY29udHJvbGxlZCB0cmlh
bHM8L3RpdGxlPjxzZWNvbmRhcnktdGl0bGU+UGh5dG90aGVyYXB5IFJlc2VhcmNoPC9zZWNvbmRh
cnktdGl0bGU+PC90aXRsZXM+PHBlcmlvZGljYWw+PGZ1bGwtdGl0bGU+UGh5dG90aGVyYXB5IFJl
c2VhcmNoPC9mdWxsLXRpdGxlPjwvcGVyaW9kaWNhbD48cGFnZXM+MTI4OS0xMzAxPC9wYWdlcz48
dm9sdW1lPjMzPC92b2x1bWU+PG51bWJlcj41PC9udW1iZXI+PGVkaXRpb24+MjAxOTA0MDI8L2Vk
aXRpb24+PGtleXdvcmRzPjxrZXl3b3JkPkFkb2xlc2NlbnQ8L2tleXdvcmQ+PGtleXdvcmQ+QWR1
bHQ8L2tleXdvcmQ+PGtleXdvcmQ+QWdlZDwva2V5d29yZD48a2V5d29yZD5DdXJjdW1pbi9waGFy
bWFjb2xvZ3kvKnRoZXJhcGV1dGljIHVzZTwva2V5d29yZD48a2V5d29yZD5EaWV0YXJ5IFN1cHBs
ZW1lbnRzLyphbmFseXNpczwva2V5d29yZD48a2V5d29yZD5GZW1hbGU8L2tleXdvcmQ+PGtleXdv
cmQ+SHVtYW5zPC9rZXl3b3JkPjxrZXl3b3JkPk1ldGFib2xpYyBTeW5kcm9tZS8qZHJ1ZyB0aGVy
YXB5PC9rZXl3b3JkPjxrZXl3b3JkPk1pZGRsZSBBZ2VkPC9rZXl3b3JkPjxrZXl3b3JkPlJhbmRv
bWl6ZWQgQ29udHJvbGxlZCBUcmlhbHMgYXMgVG9waWM8L2tleXdvcmQ+PGtleXdvcmQ+WW91bmcg
QWR1bHQ8L2tleXdvcmQ+PGtleXdvcmQ+Y3VyY3VtaW48L2tleXdvcmQ+PGtleXdvcmQ+bWV0YWJv
bGljIHN5bmRyb21lPC9rZXl3b3JkPjxrZXl3b3JkPnR1cm1lcmljPC9rZXl3b3JkPjwva2V5d29y
ZHM+PGRhdGVzPjx5ZWFyPjIwMTk8L3llYXI+PHB1Yi1kYXRlcz48ZGF0ZT5NYXk8L2RhdGU+PC9w
dWItZGF0ZXM+PC9kYXRlcz48cHViLWxvY2F0aW9uPkhvYm9rZW4sIE5ldyBKZXJzZXk8L3B1Yi1s
b2NhdGlvbj48cHVibGlzaGVyPkpvaG4gV2lsZXkgJmFtcDsgU29ucywgSW5jLjwvcHVibGlzaGVy
Pjxpc2JuPjEwOTktMTU3MyAoRWxlY3Ryb25pYykmI3hEOzA5NTEtNDE4WCAoTGlua2luZyk8L2lz
Ym4+PGFjY2Vzc2lvbi1udW0+MTM2NzEwODQ3LiBMYW5ndWFnZTogRW5nbGlzaC4gRW50cnkgRGF0
ZTogMjAxOTA4MjEuIFJldmlzaW9uIERhdGU6IDIwMjAwNDMwLiBQdWJsaWNhdGlvbiBUeXBlOiBq
b3VybmFsIGFydGljbGU8L2FjY2Vzc2lvbi1udW0+PHVybHM+PHJlbGF0ZWQtdXJscz48dXJsPmh0
dHBzOi8vbG9naW4ud3d3cHJveHkxLmxpYnJhcnkudW5zdy5lZHUuYXUvbG9naW4/dXJsPWh0dHA6
Ly9zZWFyY2guZWJzY29ob3N0LmNvbS9sb2dpbi5hc3B4P2RpcmVjdD10cnVlJmFtcDtkYj1jaW4y
MCZhbXA7QU49MTM2NzEwODQ3JmFtcDtzaXRlPWVob3N0LWxpdmUmYW1wO3Njb3BlPXNpdGU8L3Vy
bD48L3JlbGF0ZWQtdXJscz48L3VybHM+PGVsZWN0cm9uaWMtcmVzb3VyY2UtbnVtPmh0dHBzOi8v
ZG9pLm9yZy8xMC4xMDAyL3B0ci42MzIzPC9lbGVjdHJvbmljLXJlc291cmNlLW51bT48cmVtb3Rl
LWRhdGFiYXNlLW5hbWU+TWVkbGluZTwvcmVtb3RlLWRhdGFiYXNlLW5hbWU+PHJlbW90ZS1kYXRh
YmFzZS1wcm92aWRlcj5OTE08L3JlbW90ZS1kYXRhYmFzZS1wcm92aWRlcj48L3JlY29yZD48L0Np
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PEVuZE5vdGU+PENpdGU+PEF1dGhvcj5BemhkYXJpPC9BdXRob3I+PFllYXI+MjAxOTwvWWVhcj48
UmVjTnVtPjY1NTwvUmVjTnVtPjxEaXNwbGF5VGV4dD4oMzg4KTwvRGlzcGxheVRleHQ+PHJlY29y
ZD48cmVjLW51bWJlcj42NTU8L3JlYy1udW1iZXI+PGZvcmVpZ24ta2V5cz48a2V5IGFwcD0iRU4i
IGRiLWlkPSJmZmZhMjllcHVwdnYwM2Uyd2FkdncwZG5kMnQyYXpzdHQ5djUiIHRpbWVzdGFtcD0i
MTY4ODcwOTIzNCI+NjU1PC9rZXk+PC9mb3JlaWduLWtleXM+PHJlZi10eXBlIG5hbWU9IkpvdXJu
YWwgQXJ0aWNsZSI+MTc8L3JlZi10eXBlPjxjb250cmlidXRvcnM+PGF1dGhvcnM+PGF1dGhvcj5B
emhkYXJpLCBNYXJ5YW08L2F1dGhvcj48YXV0aG9yPkthcmFuZGlzaCwgTWFqaWQ8L2F1dGhvcj48
YXV0aG9yPk1hbnNvb3JpLCBBbmFoaXRhPC9hdXRob3I+PC9hdXRob3JzPjwvY29udHJpYnV0b3Jz
PjxhdXRoLWFkZHJlc3M+TnV0cml0aW9uIGFuZCBtZXRhYm9saWMgRGlzZWFzZXMgUmVzZWFyY2gg
Q2VudGVyLCBBaHZheiBKdW5kaXNoYXB1ciBVbml2ZXJzaXR5IG9mIE1lZGljYWwgU2NpZW5jZXMs
IEFodmF6LCBJcmFuLiYjeEQ7RGVwYXJ0bWVudCBvZiBjbGluaWNhbCBiaW9jaGVtaXN0cnksIEZh
Y3VsdHkgb2YgTWVkaWNpbmUsIFNoYWhpZCBTYWRvdWdoaSBVbml2ZXJzaXR5IG9mIE1lZGljYWwg
U2NpZW5jZXMgYW5kIEhlYWx0aCBTZXJ2aWNlcywgWWF6ZCwgSXJhbi4mI3hEO0hlYWx0aCBSZXNl
YXJjaCBJbnN0aXR1dGUsIERpYWJldGVzIFJlc2VhcmNoIENlbnRlciwgQWh2YXogSnVuZGlzaGFw
dXIgVW5pdmVyc2l0eSBvZiBNZWRpY2FsIFNjaWVuY2VzLCBBaHZheiwgSXJhbi48L2F1dGgtYWRk
cmVzcz48dGl0bGVzPjx0aXRsZT5NZXRhYm9saWMgYmVuZWZpdHMgb2YgY3VyY3VtaW4gc3VwcGxl
bWVudGF0aW9uIGluIHBhdGllbnRzIHdpdGggbWV0YWJvbGljIHN5bmRyb21lOiBBIHN5c3RlbWF0
aWMgcmV2aWV3IGFuZCBtZXRhLWFuYWx5c2lzIG9mIHJhbmRvbWl6ZWQgY29udHJvbGxlZCB0cmlh
bHM8L3RpdGxlPjxzZWNvbmRhcnktdGl0bGU+UGh5dG90aGVyYXB5IFJlc2VhcmNoPC9zZWNvbmRh
cnktdGl0bGU+PC90aXRsZXM+PHBlcmlvZGljYWw+PGZ1bGwtdGl0bGU+UGh5dG90aGVyYXB5IFJl
c2VhcmNoPC9mdWxsLXRpdGxlPjwvcGVyaW9kaWNhbD48cGFnZXM+MTI4OS0xMzAxPC9wYWdlcz48
dm9sdW1lPjMzPC92b2x1bWU+PG51bWJlcj41PC9udW1iZXI+PGVkaXRpb24+MjAxOTA0MDI8L2Vk
aXRpb24+PGtleXdvcmRzPjxrZXl3b3JkPkFkb2xlc2NlbnQ8L2tleXdvcmQ+PGtleXdvcmQ+QWR1
bHQ8L2tleXdvcmQ+PGtleXdvcmQ+QWdlZDwva2V5d29yZD48a2V5d29yZD5DdXJjdW1pbi9waGFy
bWFjb2xvZ3kvKnRoZXJhcGV1dGljIHVzZTwva2V5d29yZD48a2V5d29yZD5EaWV0YXJ5IFN1cHBs
ZW1lbnRzLyphbmFseXNpczwva2V5d29yZD48a2V5d29yZD5GZW1hbGU8L2tleXdvcmQ+PGtleXdv
cmQ+SHVtYW5zPC9rZXl3b3JkPjxrZXl3b3JkPk1ldGFib2xpYyBTeW5kcm9tZS8qZHJ1ZyB0aGVy
YXB5PC9rZXl3b3JkPjxrZXl3b3JkPk1pZGRsZSBBZ2VkPC9rZXl3b3JkPjxrZXl3b3JkPlJhbmRv
bWl6ZWQgQ29udHJvbGxlZCBUcmlhbHMgYXMgVG9waWM8L2tleXdvcmQ+PGtleXdvcmQ+WW91bmcg
QWR1bHQ8L2tleXdvcmQ+PGtleXdvcmQ+Y3VyY3VtaW48L2tleXdvcmQ+PGtleXdvcmQ+bWV0YWJv
bGljIHN5bmRyb21lPC9rZXl3b3JkPjxrZXl3b3JkPnR1cm1lcmljPC9rZXl3b3JkPjwva2V5d29y
ZHM+PGRhdGVzPjx5ZWFyPjIwMTk8L3llYXI+PHB1Yi1kYXRlcz48ZGF0ZT5NYXk8L2RhdGU+PC9w
dWItZGF0ZXM+PC9kYXRlcz48cHViLWxvY2F0aW9uPkhvYm9rZW4sIE5ldyBKZXJzZXk8L3B1Yi1s
b2NhdGlvbj48cHVibGlzaGVyPkpvaG4gV2lsZXkgJmFtcDsgU29ucywgSW5jLjwvcHVibGlzaGVy
Pjxpc2JuPjEwOTktMTU3MyAoRWxlY3Ryb25pYykmI3hEOzA5NTEtNDE4WCAoTGlua2luZyk8L2lz
Ym4+PGFjY2Vzc2lvbi1udW0+MTM2NzEwODQ3LiBMYW5ndWFnZTogRW5nbGlzaC4gRW50cnkgRGF0
ZTogMjAxOTA4MjEuIFJldmlzaW9uIERhdGU6IDIwMjAwNDMwLiBQdWJsaWNhdGlvbiBUeXBlOiBq
b3VybmFsIGFydGljbGU8L2FjY2Vzc2lvbi1udW0+PHVybHM+PHJlbGF0ZWQtdXJscz48dXJsPmh0
dHBzOi8vbG9naW4ud3d3cHJveHkxLmxpYnJhcnkudW5zdy5lZHUuYXUvbG9naW4/dXJsPWh0dHA6
Ly9zZWFyY2guZWJzY29ob3N0LmNvbS9sb2dpbi5hc3B4P2RpcmVjdD10cnVlJmFtcDtkYj1jaW4y
MCZhbXA7QU49MTM2NzEwODQ3JmFtcDtzaXRlPWVob3N0LWxpdmUmYW1wO3Njb3BlPXNpdGU8L3Vy
bD48L3JlbGF0ZWQtdXJscz48L3VybHM+PGVsZWN0cm9uaWMtcmVzb3VyY2UtbnVtPmh0dHBzOi8v
ZG9pLm9yZy8xMC4xMDAyL3B0ci42MzIzPC9lbGVjdHJvbmljLXJlc291cmNlLW51bT48cmVtb3Rl
LWRhdGFiYXNlLW5hbWU+TWVkbGluZTwvcmVtb3RlLWRhdGFiYXNlLW5hbWU+PHJlbW90ZS1kYXRh
YmFzZS1wcm92aWRlcj5OTE08L3JlbW90ZS1kYXRhYmFzZS1wcm92aWRlcj48L3JlY29yZD48L0Np
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88" w:tooltip="Azhdari, 2019 #655" w:history="1">
              <w:r w:rsidR="007B2B25">
                <w:rPr>
                  <w:rFonts w:eastAsia="Times New Roman" w:cs="Times New Roman"/>
                  <w:noProof/>
                  <w:szCs w:val="18"/>
                  <w:lang w:eastAsia="en-AU"/>
                </w:rPr>
                <w:t>388</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3BF143A4"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1BCB475"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Metabolic syndrome</w:t>
            </w:r>
          </w:p>
        </w:tc>
        <w:tc>
          <w:tcPr>
            <w:tcW w:w="2126" w:type="dxa"/>
            <w:noWrap/>
          </w:tcPr>
          <w:p w14:paraId="2F63CA17"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224CA92D" w14:textId="77777777" w:rsidR="005D3D60" w:rsidRPr="00D73F46" w:rsidRDefault="005D3D60" w:rsidP="00641BF4">
            <w:pPr>
              <w:pStyle w:val="Tabletext8pt"/>
              <w:cnfStyle w:val="000000100000" w:firstRow="0" w:lastRow="0" w:firstColumn="0" w:lastColumn="0" w:oddVBand="0" w:evenVBand="0" w:oddHBand="1"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r>
              <w:rPr>
                <w:lang w:eastAsia="en-AU"/>
              </w:rPr>
              <w:t xml:space="preserve"> and anthropometrics</w:t>
            </w:r>
          </w:p>
        </w:tc>
      </w:tr>
      <w:tr w:rsidR="005D3D60" w:rsidRPr="004D7F32" w14:paraId="5CAB4E3F"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2948BCB7" w14:textId="526773B3" w:rsidR="005D3D60" w:rsidRPr="004D7F32" w:rsidRDefault="005D3D60" w:rsidP="004E3772">
            <w:pPr>
              <w:pStyle w:val="Tabletext8pt"/>
              <w:rPr>
                <w:rFonts w:eastAsia="Times New Roman" w:cs="Times New Roman"/>
                <w:szCs w:val="18"/>
                <w:lang w:eastAsia="en-AU"/>
              </w:rPr>
            </w:pPr>
            <w:r w:rsidRPr="004D7F32">
              <w:rPr>
                <w:rFonts w:eastAsia="Times New Roman" w:cs="Times New Roman"/>
                <w:szCs w:val="18"/>
                <w:lang w:eastAsia="en-AU"/>
              </w:rPr>
              <w:t>Huang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PEVuZE5vdGU+PENpdGU+PEF1dGhvcj5IdWFuZzwvQXV0aG9yPjxZZWFyPjIwMTk8L1llYXI+PFJl
Y051bT4zMzA8L1JlY051bT48RGlzcGxheVRleHQ+KDMxMik8L0Rpc3BsYXlUZXh0PjxyZWNvcmQ+
PHJlYy1udW1iZXI+MzMwPC9yZWMtbnVtYmVyPjxmb3JlaWduLWtleXM+PGtleSBhcHA9IkVOIiBk
Yi1pZD0iZmZmYTI5ZXB1cHZ2MDNlMndhZHZ3MGRuZDJ0MmF6c3R0OXY1IiB0aW1lc3RhbXA9IjE2
ODg3MDkyMzQiPjMzMDwva2V5PjwvZm9yZWlnbi1rZXlzPjxyZWYtdHlwZSBuYW1lPSJKb3VybmFs
IEFydGljbGUiPjE3PC9yZWYtdHlwZT48Y29udHJpYnV0b3JzPjxhdXRob3JzPjxhdXRob3I+SHVh
bmcsIEouPC9hdXRob3I+PGF1dGhvcj5RaW4sIFMuPC9hdXRob3I+PGF1dGhvcj5IdWFuZywgTC48
L2F1dGhvcj48YXV0aG9yPlRhbmcsIFkuPC9hdXRob3I+PGF1dGhvcj5SZW4sIEguPC9hdXRob3I+
PGF1dGhvcj5IdSwgSC48L2F1dGhvcj48L2F1dGhvcnM+PC9jb250cmlidXRvcnM+PGF1dGgtYWRk
cmVzcz5EZXBhcnRtZW50IG9mIENsaW5pY2FsIE51dHJpdGlvbiwgVGhlIFNlY29uZCBBZmZpbGlh
dGVkIEhvc3BpdGFsIG9mIENob25ncWluZyBNZWRpY2FsIFVuaXZlcnNpdHksIENob25ncWluZywg
Q2hpbmEuJiN4RDtEZXBhcnRtZW50IG9mIEluZmVjdGlvdXMgRGlzZWFzZXMsIEluc3RpdHV0ZSBm
b3IgVmlyYWwgSGVwYXRpdGlzLCBLZXkgTGFib3JhdG9yeSBvZiBNb2xlY3VsYXIgQmlvbG9neSBm
b3IgSW5mZWN0aW91cyBEaXNlYXNlcyAoTWluaXN0cnkgb2YgRWR1Y2F0aW9uKSwgVGhlIFNlY29u
ZCBBZmZpbGlhdGVkIEhvc3BpdGFsIG9mIENob25ncWluZyBNZWRpY2FsIFVuaXZlcnNpdHksIENo
b25ncWluZywgQ2hpbmEuPC9hdXRoLWFkZHJlc3M+PHRpdGxlcz48dGl0bGU+RWZmaWNhY3kgYW5k
IHNhZmV0eSBvZiBSaGl6b21hIGN1cmN1bWVhIGxvbmdhZSB3aXRoIHJlc3BlY3QgdG8gaW1wcm92
aW5nIHRoZSBnbHVjb3NlIG1ldGFib2xpc20gb2YgcGF0aWVudHMgYXQgcmlzayBmb3IgY2FyZGlv
dmFzY3VsYXIgZGlzZWFzZTogYSBtZXRh4oCQYW5hbHlzaXMgb2YgcmFuZG9taXNlZCBjb250cm9s
bGVkIHRyaWFsczwvdGl0bGU+PHNlY29uZGFyeS10aXRsZT5Kb3VybmFsIG9mIEh1bWFuIE51dHJp
dGlvbiAmYW1wOyBEaWV0ZXRpY3M8L3NlY29uZGFyeS10aXRsZT48L3RpdGxlcz48cGVyaW9kaWNh
bD48ZnVsbC10aXRsZT5Kb3VybmFsIG9mIEh1bWFuIE51dHJpdGlvbiAmYW1wOyBEaWV0ZXRpY3M8
L2Z1bGwtdGl0bGU+PC9wZXJpb2RpY2FsPjxwYWdlcz41OTEtNjA2PC9wYWdlcz48dm9sdW1lPjMy
PC92b2x1bWU+PG51bWJlcj41PC9udW1iZXI+PGVkaXRpb24+MjAxOTA0MTQ8L2VkaXRpb24+PGtl
eXdvcmRzPjxrZXl3b3JkPkFkdWx0PC9rZXl3b3JkPjxrZXl3b3JkPkFnZWQ8L2tleXdvcmQ+PGtl
eXdvcmQ+QWdlZCwgODAgYW5kIG92ZXI8L2tleXdvcmQ+PGtleXdvcmQ+Qmxvb2QgR2x1Y29zZS8q
bWV0YWJvbGlzbTwva2V5d29yZD48a2V5d29yZD5DYXJkaW92YXNjdWxhciBEaXNlYXNlcy9ldGlv
bG9neS8qcHJldmVudGlvbiAmYW1wOyBjb250cm9sPC9rZXl3b3JkPjxrZXl3b3JkPipDdXJjdW1p
bjwva2V5d29yZD48a2V5d29yZD5EaWFiZXRlcyBNZWxsaXR1cywgVHlwZSAyL2Jsb29kL2NvbXBs
aWNhdGlvbnMvdGhlcmFweTwva2V5d29yZD48a2V5d29yZD4qRGlhcnlsaGVwdGFub2lkczwva2V5
d29yZD48a2V5d29yZD4qRGlldGFyeSBTdXBwbGVtZW50czwva2V5d29yZD48a2V5d29yZD5GZW1h
bGU8L2tleXdvcmQ+PGtleXdvcmQ+R2x5Y2F0ZWQgSGVtb2dsb2Jpbi9tZXRhYm9saXNtPC9rZXl3
b3JkPjxrZXl3b3JkPkh1bWFuczwva2V5d29yZD48a2V5d29yZD5NYWxlPC9rZXl3b3JkPjxrZXl3
b3JkPk1ldGFib2xpYyBTeW5kcm9tZS9ibG9vZC9jb21wbGljYXRpb25zL3RoZXJhcHk8L2tleXdv
cmQ+PGtleXdvcmQ+TWlkZGxlIEFnZWQ8L2tleXdvcmQ+PGtleXdvcmQ+UmFuZG9taXplZCBDb250
cm9sbGVkIFRyaWFscyBhcyBUb3BpYzwva2V5d29yZD48a2V5d29yZD5jYXJkaW92YXNjdWxhciBy
aXNrPC9rZXl3b3JkPjxrZXl3b3JkPmN1cmN1bWluPC9rZXl3b3JkPjxrZXl3b3JkPmN1cmN1bWlu
b2lkczwva2V5d29yZD48a2V5d29yZD5nbHVjb3NlIG1ldGFib2xpc208L2tleXdvcmQ+PGtleXdv
cmQ+bWV0YS1hbmFseXNpczwva2V5d29yZD48L2tleXdvcmRzPjxkYXRlcz48eWVhcj4yMDE5PC95
ZWFyPjxwdWItZGF0ZXM+PGRhdGU+T2N0PC9kYXRlPjwvcHViLWRhdGVzPjwvZGF0ZXM+PHB1Yi1s
b2NhdGlvbj5NYWxkZW4sIE1hc3NhY2h1c2V0dHM8L3B1Yi1sb2NhdGlvbj48cHVibGlzaGVyPldp
bGV5LUJsYWNrd2VsbDwvcHVibGlzaGVyPjxpc2JuPjEzNjUtMjc3WCAoRWxlY3Ryb25pYykmI3hE
OzA5NTItMzg3MSAoTGlua2luZyk8L2lzYm4+PGFjY2Vzc2lvbi1udW0+MTM4NTE5NDc2LiBMYW5n
dWFnZTogRW5nbGlzaC4gRW50cnkgRGF0ZTogMjAxOTA5MTIuIFJldmlzaW9uIERhdGU6IDIwMjAw
OTMwLiBQdWJsaWNhdGlvbiBUeXBlOiBBcnRpY2xlPC9hY2Nlc3Npb24tbnVtPjx1cmxzPjxyZWxh
dGVkLXVybHM+PHVybD5odHRwczovL2xvZ2luLnd3d3Byb3h5MS5saWJyYXJ5LnVuc3cuZWR1LmF1
L2xvZ2luP3VybD1odHRwOi8vc2VhcmNoLmVic2NvaG9zdC5jb20vbG9naW4uYXNweD9kaXJlY3Q9
dHJ1ZSZhbXA7ZGI9Y2luMjAmYW1wO0FOPTEzODUxOTQ3NiZhbXA7c2l0ZT1laG9zdC1saXZlJmFt
cDtzY29wZT1zaXRlPC91cmw+PC9yZWxhdGVkLXVybHM+PC91cmxzPjxlbGVjdHJvbmljLXJlc291
cmNlLW51bT5odHRwczovL2RvaS5vcmcvMTAuMTExMS9qaG4uMTI2NDg8L2VsZWN0cm9uaWMtcmVz
b3VyY2UtbnVtPjxyZW1vdGUtZGF0YWJhc2UtbmFtZT5NZWRsaW5lPC9yZW1vdGUtZGF0YWJhc2Ut
bmFtZT48cmVtb3RlLWRhdGFiYXNlLXByb3ZpZGVyPk5MTTwvcmVtb3RlLWRhdGFiYXNlLXByb3Zp
ZGVyPjxyZXNlYXJjaC1ub3Rlcz5ub25wcmlvcml0eSBwb3B1bGF0aW9uPC9yZXNlYXJjaC1ub3Rl
cz48L3JlY29yZD48L0NpdGU+PC9FbmROb3RlPgB=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PEVuZE5vdGU+PENpdGU+PEF1dGhvcj5IdWFuZzwvQXV0aG9yPjxZZWFyPjIwMTk8L1llYXI+PFJl
Y051bT4zMzA8L1JlY051bT48RGlzcGxheVRleHQ+KDMxMik8L0Rpc3BsYXlUZXh0PjxyZWNvcmQ+
PHJlYy1udW1iZXI+MzMwPC9yZWMtbnVtYmVyPjxmb3JlaWduLWtleXM+PGtleSBhcHA9IkVOIiBk
Yi1pZD0iZmZmYTI5ZXB1cHZ2MDNlMndhZHZ3MGRuZDJ0MmF6c3R0OXY1IiB0aW1lc3RhbXA9IjE2
ODg3MDkyMzQiPjMzMDwva2V5PjwvZm9yZWlnbi1rZXlzPjxyZWYtdHlwZSBuYW1lPSJKb3VybmFs
IEFydGljbGUiPjE3PC9yZWYtdHlwZT48Y29udHJpYnV0b3JzPjxhdXRob3JzPjxhdXRob3I+SHVh
bmcsIEouPC9hdXRob3I+PGF1dGhvcj5RaW4sIFMuPC9hdXRob3I+PGF1dGhvcj5IdWFuZywgTC48
L2F1dGhvcj48YXV0aG9yPlRhbmcsIFkuPC9hdXRob3I+PGF1dGhvcj5SZW4sIEguPC9hdXRob3I+
PGF1dGhvcj5IdSwgSC48L2F1dGhvcj48L2F1dGhvcnM+PC9jb250cmlidXRvcnM+PGF1dGgtYWRk
cmVzcz5EZXBhcnRtZW50IG9mIENsaW5pY2FsIE51dHJpdGlvbiwgVGhlIFNlY29uZCBBZmZpbGlh
dGVkIEhvc3BpdGFsIG9mIENob25ncWluZyBNZWRpY2FsIFVuaXZlcnNpdHksIENob25ncWluZywg
Q2hpbmEuJiN4RDtEZXBhcnRtZW50IG9mIEluZmVjdGlvdXMgRGlzZWFzZXMsIEluc3RpdHV0ZSBm
b3IgVmlyYWwgSGVwYXRpdGlzLCBLZXkgTGFib3JhdG9yeSBvZiBNb2xlY3VsYXIgQmlvbG9neSBm
b3IgSW5mZWN0aW91cyBEaXNlYXNlcyAoTWluaXN0cnkgb2YgRWR1Y2F0aW9uKSwgVGhlIFNlY29u
ZCBBZmZpbGlhdGVkIEhvc3BpdGFsIG9mIENob25ncWluZyBNZWRpY2FsIFVuaXZlcnNpdHksIENo
b25ncWluZywgQ2hpbmEuPC9hdXRoLWFkZHJlc3M+PHRpdGxlcz48dGl0bGU+RWZmaWNhY3kgYW5k
IHNhZmV0eSBvZiBSaGl6b21hIGN1cmN1bWVhIGxvbmdhZSB3aXRoIHJlc3BlY3QgdG8gaW1wcm92
aW5nIHRoZSBnbHVjb3NlIG1ldGFib2xpc20gb2YgcGF0aWVudHMgYXQgcmlzayBmb3IgY2FyZGlv
dmFzY3VsYXIgZGlzZWFzZTogYSBtZXRh4oCQYW5hbHlzaXMgb2YgcmFuZG9taXNlZCBjb250cm9s
bGVkIHRyaWFsczwvdGl0bGU+PHNlY29uZGFyeS10aXRsZT5Kb3VybmFsIG9mIEh1bWFuIE51dHJp
dGlvbiAmYW1wOyBEaWV0ZXRpY3M8L3NlY29uZGFyeS10aXRsZT48L3RpdGxlcz48cGVyaW9kaWNh
bD48ZnVsbC10aXRsZT5Kb3VybmFsIG9mIEh1bWFuIE51dHJpdGlvbiAmYW1wOyBEaWV0ZXRpY3M8
L2Z1bGwtdGl0bGU+PC9wZXJpb2RpY2FsPjxwYWdlcz41OTEtNjA2PC9wYWdlcz48dm9sdW1lPjMy
PC92b2x1bWU+PG51bWJlcj41PC9udW1iZXI+PGVkaXRpb24+MjAxOTA0MTQ8L2VkaXRpb24+PGtl
eXdvcmRzPjxrZXl3b3JkPkFkdWx0PC9rZXl3b3JkPjxrZXl3b3JkPkFnZWQ8L2tleXdvcmQ+PGtl
eXdvcmQ+QWdlZCwgODAgYW5kIG92ZXI8L2tleXdvcmQ+PGtleXdvcmQ+Qmxvb2QgR2x1Y29zZS8q
bWV0YWJvbGlzbTwva2V5d29yZD48a2V5d29yZD5DYXJkaW92YXNjdWxhciBEaXNlYXNlcy9ldGlv
bG9neS8qcHJldmVudGlvbiAmYW1wOyBjb250cm9sPC9rZXl3b3JkPjxrZXl3b3JkPipDdXJjdW1p
bjwva2V5d29yZD48a2V5d29yZD5EaWFiZXRlcyBNZWxsaXR1cywgVHlwZSAyL2Jsb29kL2NvbXBs
aWNhdGlvbnMvdGhlcmFweTwva2V5d29yZD48a2V5d29yZD4qRGlhcnlsaGVwdGFub2lkczwva2V5
d29yZD48a2V5d29yZD4qRGlldGFyeSBTdXBwbGVtZW50czwva2V5d29yZD48a2V5d29yZD5GZW1h
bGU8L2tleXdvcmQ+PGtleXdvcmQ+R2x5Y2F0ZWQgSGVtb2dsb2Jpbi9tZXRhYm9saXNtPC9rZXl3
b3JkPjxrZXl3b3JkPkh1bWFuczwva2V5d29yZD48a2V5d29yZD5NYWxlPC9rZXl3b3JkPjxrZXl3
b3JkPk1ldGFib2xpYyBTeW5kcm9tZS9ibG9vZC9jb21wbGljYXRpb25zL3RoZXJhcHk8L2tleXdv
cmQ+PGtleXdvcmQ+TWlkZGxlIEFnZWQ8L2tleXdvcmQ+PGtleXdvcmQ+UmFuZG9taXplZCBDb250
cm9sbGVkIFRyaWFscyBhcyBUb3BpYzwva2V5d29yZD48a2V5d29yZD5jYXJkaW92YXNjdWxhciBy
aXNrPC9rZXl3b3JkPjxrZXl3b3JkPmN1cmN1bWluPC9rZXl3b3JkPjxrZXl3b3JkPmN1cmN1bWlu
b2lkczwva2V5d29yZD48a2V5d29yZD5nbHVjb3NlIG1ldGFib2xpc208L2tleXdvcmQ+PGtleXdv
cmQ+bWV0YS1hbmFseXNpczwva2V5d29yZD48L2tleXdvcmRzPjxkYXRlcz48eWVhcj4yMDE5PC95
ZWFyPjxwdWItZGF0ZXM+PGRhdGU+T2N0PC9kYXRlPjwvcHViLWRhdGVzPjwvZGF0ZXM+PHB1Yi1s
b2NhdGlvbj5NYWxkZW4sIE1hc3NhY2h1c2V0dHM8L3B1Yi1sb2NhdGlvbj48cHVibGlzaGVyPldp
bGV5LUJsYWNrd2VsbDwvcHVibGlzaGVyPjxpc2JuPjEzNjUtMjc3WCAoRWxlY3Ryb25pYykmI3hE
OzA5NTItMzg3MSAoTGlua2luZyk8L2lzYm4+PGFjY2Vzc2lvbi1udW0+MTM4NTE5NDc2LiBMYW5n
dWFnZTogRW5nbGlzaC4gRW50cnkgRGF0ZTogMjAxOTA5MTIuIFJldmlzaW9uIERhdGU6IDIwMjAw
OTMwLiBQdWJsaWNhdGlvbiBUeXBlOiBBcnRpY2xlPC9hY2Nlc3Npb24tbnVtPjx1cmxzPjxyZWxh
dGVkLXVybHM+PHVybD5odHRwczovL2xvZ2luLnd3d3Byb3h5MS5saWJyYXJ5LnVuc3cuZWR1LmF1
L2xvZ2luP3VybD1odHRwOi8vc2VhcmNoLmVic2NvaG9zdC5jb20vbG9naW4uYXNweD9kaXJlY3Q9
dHJ1ZSZhbXA7ZGI9Y2luMjAmYW1wO0FOPTEzODUxOTQ3NiZhbXA7c2l0ZT1laG9zdC1saXZlJmFt
cDtzY29wZT1zaXRlPC91cmw+PC9yZWxhdGVkLXVybHM+PC91cmxzPjxlbGVjdHJvbmljLXJlc291
cmNlLW51bT5odHRwczovL2RvaS5vcmcvMTAuMTExMS9qaG4uMTI2NDg8L2VsZWN0cm9uaWMtcmVz
b3VyY2UtbnVtPjxyZW1vdGUtZGF0YWJhc2UtbmFtZT5NZWRsaW5lPC9yZW1vdGUtZGF0YWJhc2Ut
bmFtZT48cmVtb3RlLWRhdGFiYXNlLXByb3ZpZGVyPk5MTTwvcmVtb3RlLWRhdGFiYXNlLXByb3Zp
ZGVyPjxyZXNlYXJjaC1ub3Rlcz5ub25wcmlvcml0eSBwb3B1bGF0aW9uPC9yZXNlYXJjaC1ub3Rl
cz48L3JlY29yZD48L0NpdGU+PC9FbmROb3RlPgB=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12" w:tooltip="Huang, 2019 #330" w:history="1">
              <w:r w:rsidR="007B2B25">
                <w:rPr>
                  <w:rFonts w:eastAsia="Times New Roman" w:cs="Times New Roman"/>
                  <w:noProof/>
                  <w:szCs w:val="18"/>
                  <w:lang w:eastAsia="en-AU"/>
                </w:rPr>
                <w:t>312</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667C735F"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F62FADF"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At risk of cardiovascular disease (incl. metabolic syndrome)</w:t>
            </w:r>
          </w:p>
        </w:tc>
        <w:tc>
          <w:tcPr>
            <w:tcW w:w="2126" w:type="dxa"/>
            <w:noWrap/>
          </w:tcPr>
          <w:p w14:paraId="233F246A"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4864C375" w14:textId="77777777" w:rsidR="005D3D60" w:rsidRPr="00D73F46" w:rsidRDefault="005D3D60" w:rsidP="00641BF4">
            <w:pPr>
              <w:pStyle w:val="Tabletext8pt"/>
              <w:cnfStyle w:val="000000000000" w:firstRow="0" w:lastRow="0" w:firstColumn="0" w:lastColumn="0" w:oddVBand="0" w:evenVBand="0" w:oddHBand="0" w:evenHBand="0" w:firstRowFirstColumn="0" w:firstRowLastColumn="0" w:lastRowFirstColumn="0" w:lastRowLastColumn="0"/>
            </w:pPr>
            <w:r>
              <w:t>Glycaemic control</w:t>
            </w:r>
          </w:p>
        </w:tc>
      </w:tr>
      <w:tr w:rsidR="005D3D60" w:rsidRPr="004D7F32" w14:paraId="65788D01"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2E5B28F" w14:textId="5F8DD8CB" w:rsidR="005D3D60" w:rsidRPr="004D7F32" w:rsidRDefault="005D3D60" w:rsidP="004E3772">
            <w:pPr>
              <w:pStyle w:val="Tabletext8pt"/>
              <w:rPr>
                <w:rFonts w:eastAsia="Times New Roman" w:cs="Times New Roman"/>
                <w:szCs w:val="18"/>
                <w:lang w:eastAsia="en-AU"/>
              </w:rPr>
            </w:pPr>
            <w:r w:rsidRPr="004D7F32">
              <w:rPr>
                <w:rFonts w:eastAsia="Times New Roman" w:cs="Times New Roman"/>
                <w:szCs w:val="18"/>
                <w:lang w:eastAsia="en-AU"/>
              </w:rPr>
              <w:t>Pourmasoumi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PEVuZE5vdGU+PENpdGU+PEF1dGhvcj5Qb3VybWFzb3VtaTwvQXV0aG9yPjxZZWFyPjIwMTk8L1ll
YXI+PFJlY051bT4xMDY2PC9SZWNOdW0+PERpc3BsYXlUZXh0PigyMjYpPC9EaXNwbGF5VGV4dD48
cmVjb3JkPjxyZWMtbnVtYmVyPjEwNjY8L3JlYy1udW1iZXI+PGZvcmVpZ24ta2V5cz48a2V5IGFw
cD0iRU4iIGRiLWlkPSJmZmZhMjllcHVwdnYwM2Uyd2FkdncwZG5kMnQyYXpzdHQ5djUiIHRpbWVz
dGFtcD0iMTY4ODcwOTIzNSI+MTA2Njwva2V5PjwvZm9yZWlnbi1rZXlzPjxyZWYtdHlwZSBuYW1l
PSJKb3VybmFsIEFydGljbGUiPjE3PC9yZWYtdHlwZT48Y29udHJpYnV0b3JzPjxhdXRob3JzPjxh
dXRob3I+UG91cm1hc291bWksIE0uPC9hdXRob3I+PGF1dGhvcj5IYWRpLCBBLjwvYXV0aG9yPjxh
dXRob3I+TmFqYWZnaG9saXphZGVoLCBBLjwvYXV0aG9yPjxhdXRob3I+S2FmZXNoYW5pLCBNLjwv
YXV0aG9yPjxhdXRob3I+U2FoZWJrYXIsIEEuPC9hdXRob3I+PC9hdXRob3JzPjwvY29udHJpYnV0
b3JzPjxhdXRoLWFkZHJlc3M+R2FzdHJvaW50ZXN0aW5hbCAmYW1wOyBMaXZlciBEaXNlYXNlcyBS
ZXNlYXJjaCBDZW50ZXIgKEdMRFJDKSwgR3VpbGFuIFVuaXZlcnNpdHkgb2YgTWVkaWNhbCBTY2ll
bmNlcywgUmFzaHQsIElyYW4uJiN4RDtIYWxhbCBSZXNlYXJjaCBDZW50ZXIgb2YgSVJJLCBGREEs
IFRlaHJhbiwgSXJhbjsgU2Nob29sIG9mIE51dHJpdGlvbiBhbmQgRm9vZCBTY2llbmNlLCBGb29k
IFNlY3VyaXR5IFJlc2VhcmNoIENlbnRlciwgSXNmYWhhbiBVbml2ZXJzaXR5IG9mIE1lZGljYWwg
U2NpZW5jZXMsIElzZmFoYW4sIElyYW4uIEVsZWN0cm9uaWMgYWRkcmVzczogYW1pcmhhZGkudm50
QGdtYWlsLmNvbS4mI3hEO0RlcGFydG1lbnQgb2YgTWljcm9iaW9sb2d5LCBOYWVpbiBCcmFuY2gs
IElzbGFtaWMgQXphZCBVbml2ZXJzaXR5IElzZmFoYW4sIElyYW4uJiN4RDtTY2hvb2wgb2YgTnV0
cml0aW9uIGFuZCBGb29kIFNjaWVuY2UsIEZvb2QgU2VjdXJpdHkgUmVzZWFyY2ggQ2VudGVyLCBJ
c2ZhaGFuIFVuaXZlcnNpdHkgb2YgTWVkaWNhbCBTY2llbmNlcywgSXNmYWhhbiwgSXJhbi4mI3hE
O05ldXJvZ2VuaWMgSW5mbGFtbWF0aW9uIFJlc2VhcmNoIENlbnRlciwgTWFzaGhhZCBVbml2ZXJz
aXR5IG9mIE1lZGljYWwgU2NpZW5jZXMsIE1hc2hoYWQsIElyYW47IEJpb3RlY2hub2xvZ3kgUmVz
ZWFyY2ggQ2VudGVyLCBQaGFybWFjZXV0aWNhbCBUZWNobm9sb2d5IEluc3RpdHV0ZSwgTWFzaGhh
ZCBVbml2ZXJzaXR5IG9mIE1lZGljYWwgU2NpZW5jZXMsIE1hc2hoYWQsIElyYW47IFNjaG9vbCBv
ZiBQaGFybWFjeSwgTWFzaGhhZCBVbml2ZXJzaXR5IG9mIE1lZGljYWwgU2NpZW5jZXMsIE1hc2ho
YWQsIElyYW4uIEVsZWN0cm9uaWMgYWRkcmVzczogc2FoZWJrYXJhQG11bXMuYWMuaXIuPC9hdXRo
LWFkZHJlc3M+PHRpdGxlcz48dGl0bGU+Q2xpbmljYWwgZXZpZGVuY2Ugb24gdGhlIGVmZmVjdHMg
b2Ygc2FmZnJvbiAoQ3JvY3VzIHNhdGl2dXMgTC4pIG9uIGNhcmRpb3Zhc2N1bGFyIHJpc2sgZmFj
dG9yczogQSBzeXN0ZW1hdGljIHJldmlldyBtZXRhLWFuYWx5c2lzPC90aXRsZT48c2Vjb25kYXJ5
LXRpdGxlPlBoYXJtYWNvbG9naWNhbCBSZXNlYXJjaDwvc2Vjb25kYXJ5LXRpdGxlPjwvdGl0bGVz
PjxwZXJpb2RpY2FsPjxmdWxsLXRpdGxlPlBoYXJtYWNvbG9naWNhbCBSZXNlYXJjaDwvZnVsbC10
aXRsZT48L3BlcmlvZGljYWw+PHBhZ2VzPjM0OC0zNTk8L3BhZ2VzPjx2b2x1bWU+MTM5PC92b2x1
bWU+PGVkaXRpb24+MjAxODExMjg8L2VkaXRpb24+PGtleXdvcmRzPjxrZXl3b3JkPkFuaW1hbHM8
L2tleXdvcmQ+PGtleXdvcmQ+Q2FyZGlvdmFzY3VsYXIgRGlzZWFzZXMvKnByZXZlbnRpb24gJmFt
cDsgY29udHJvbDwva2V5d29yZD48a2V5d29yZD4qQ3JvY3VzPC9rZXl3b3JkPjxrZXl3b3JkPkh1
bWFuczwva2V5d29yZD48a2V5d29yZD4qUGh5dG90aGVyYXB5PC9rZXl3b3JkPjxrZXl3b3JkPlJh
bmRvbWl6ZWQgQ29udHJvbGxlZCBUcmlhbHMgYXMgVG9waWM8L2tleXdvcmQ+PGtleXdvcmQ+Umlz
ayBGYWN0b3JzPC9rZXl3b3JkPjxrZXl3b3JkPkJsb29kIHByZXNzdXJlPC9rZXl3b3JkPjxrZXl3
b3JkPkJvZHkgbWFzcyBpbmRleDwva2V5d29yZD48a2V5d29yZD5GYXN0aW5nIHBsYXNtYSBnbHVj
b3NlPC9rZXl3b3JkPjxrZXl3b3JkPkxpcGlkIHByb2ZpbGU8L2tleXdvcmQ+PGtleXdvcmQ+TWV0
YS1hbmFseXNpczwva2V5d29yZD48a2V5d29yZD5TYWZmcm9uPC9rZXl3b3JkPjwva2V5d29yZHM+
PGRhdGVzPjx5ZWFyPjIwMTk8L3llYXI+PHB1Yi1kYXRlcz48ZGF0ZT5KYW48L2RhdGU+PC9wdWIt
ZGF0ZXM+PC9kYXRlcz48aXNibj4xMDk2LTExODYgKEVsZWN0cm9uaWMpJiN4RDsxMDQzLTY2MTgg
KExpbmtpbmcpPC9pc2JuPjxhY2Nlc3Npb24tbnVtPjMwNTAyNTI4PC9hY2Nlc3Npb24tbnVtPjx1
cmxzPjxyZWxhdGVkLXVybHM+PHVybD5odHRwczovL2V6cHJveHkubGliLm1vbmFzaC5lZHUuYXUv
bG9naW4/dXJsPWh0dHA6Ly9vdmlkc3Aub3ZpZC5jb20vb3ZpZHdlYi5jZ2k/VD1KUyZhbXA7Q1ND
PVkmYW1wO05FV1M9TiZhbXA7UEFHRT1mdWxsdGV4dCZhbXA7RD1tZWQxNiZhbXA7QU49MzA1MDI1
Mjg8L3VybD48L3JlbGF0ZWQtdXJscz48L3VybHM+PGVsZWN0cm9uaWMtcmVzb3VyY2UtbnVtPmh0
dHBzOi8vZG9pLm9yZy8xMC4xMDE2L2oucGhycy4yMDE4LjExLjAzODwvZWxlY3Ryb25pYy1yZXNv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PEVuZE5vdGU+PENpdGU+PEF1dGhvcj5Qb3VybWFzb3VtaTwvQXV0aG9yPjxZZWFyPjIwMTk8L1ll
YXI+PFJlY051bT4xMDY2PC9SZWNOdW0+PERpc3BsYXlUZXh0PigyMjYpPC9EaXNwbGF5VGV4dD48
cmVjb3JkPjxyZWMtbnVtYmVyPjEwNjY8L3JlYy1udW1iZXI+PGZvcmVpZ24ta2V5cz48a2V5IGFw
cD0iRU4iIGRiLWlkPSJmZmZhMjllcHVwdnYwM2Uyd2FkdncwZG5kMnQyYXpzdHQ5djUiIHRpbWVz
dGFtcD0iMTY4ODcwOTIzNSI+MTA2Njwva2V5PjwvZm9yZWlnbi1rZXlzPjxyZWYtdHlwZSBuYW1l
PSJKb3VybmFsIEFydGljbGUiPjE3PC9yZWYtdHlwZT48Y29udHJpYnV0b3JzPjxhdXRob3JzPjxh
dXRob3I+UG91cm1hc291bWksIE0uPC9hdXRob3I+PGF1dGhvcj5IYWRpLCBBLjwvYXV0aG9yPjxh
dXRob3I+TmFqYWZnaG9saXphZGVoLCBBLjwvYXV0aG9yPjxhdXRob3I+S2FmZXNoYW5pLCBNLjwv
YXV0aG9yPjxhdXRob3I+U2FoZWJrYXIsIEEuPC9hdXRob3I+PC9hdXRob3JzPjwvY29udHJpYnV0
b3JzPjxhdXRoLWFkZHJlc3M+R2FzdHJvaW50ZXN0aW5hbCAmYW1wOyBMaXZlciBEaXNlYXNlcyBS
ZXNlYXJjaCBDZW50ZXIgKEdMRFJDKSwgR3VpbGFuIFVuaXZlcnNpdHkgb2YgTWVkaWNhbCBTY2ll
bmNlcywgUmFzaHQsIElyYW4uJiN4RDtIYWxhbCBSZXNlYXJjaCBDZW50ZXIgb2YgSVJJLCBGREEs
IFRlaHJhbiwgSXJhbjsgU2Nob29sIG9mIE51dHJpdGlvbiBhbmQgRm9vZCBTY2llbmNlLCBGb29k
IFNlY3VyaXR5IFJlc2VhcmNoIENlbnRlciwgSXNmYWhhbiBVbml2ZXJzaXR5IG9mIE1lZGljYWwg
U2NpZW5jZXMsIElzZmFoYW4sIElyYW4uIEVsZWN0cm9uaWMgYWRkcmVzczogYW1pcmhhZGkudm50
QGdtYWlsLmNvbS4mI3hEO0RlcGFydG1lbnQgb2YgTWljcm9iaW9sb2d5LCBOYWVpbiBCcmFuY2gs
IElzbGFtaWMgQXphZCBVbml2ZXJzaXR5IElzZmFoYW4sIElyYW4uJiN4RDtTY2hvb2wgb2YgTnV0
cml0aW9uIGFuZCBGb29kIFNjaWVuY2UsIEZvb2QgU2VjdXJpdHkgUmVzZWFyY2ggQ2VudGVyLCBJ
c2ZhaGFuIFVuaXZlcnNpdHkgb2YgTWVkaWNhbCBTY2llbmNlcywgSXNmYWhhbiwgSXJhbi4mI3hE
O05ldXJvZ2VuaWMgSW5mbGFtbWF0aW9uIFJlc2VhcmNoIENlbnRlciwgTWFzaGhhZCBVbml2ZXJz
aXR5IG9mIE1lZGljYWwgU2NpZW5jZXMsIE1hc2hoYWQsIElyYW47IEJpb3RlY2hub2xvZ3kgUmVz
ZWFyY2ggQ2VudGVyLCBQaGFybWFjZXV0aWNhbCBUZWNobm9sb2d5IEluc3RpdHV0ZSwgTWFzaGhh
ZCBVbml2ZXJzaXR5IG9mIE1lZGljYWwgU2NpZW5jZXMsIE1hc2hoYWQsIElyYW47IFNjaG9vbCBv
ZiBQaGFybWFjeSwgTWFzaGhhZCBVbml2ZXJzaXR5IG9mIE1lZGljYWwgU2NpZW5jZXMsIE1hc2ho
YWQsIElyYW4uIEVsZWN0cm9uaWMgYWRkcmVzczogc2FoZWJrYXJhQG11bXMuYWMuaXIuPC9hdXRo
LWFkZHJlc3M+PHRpdGxlcz48dGl0bGU+Q2xpbmljYWwgZXZpZGVuY2Ugb24gdGhlIGVmZmVjdHMg
b2Ygc2FmZnJvbiAoQ3JvY3VzIHNhdGl2dXMgTC4pIG9uIGNhcmRpb3Zhc2N1bGFyIHJpc2sgZmFj
dG9yczogQSBzeXN0ZW1hdGljIHJldmlldyBtZXRhLWFuYWx5c2lzPC90aXRsZT48c2Vjb25kYXJ5
LXRpdGxlPlBoYXJtYWNvbG9naWNhbCBSZXNlYXJjaDwvc2Vjb25kYXJ5LXRpdGxlPjwvdGl0bGVz
PjxwZXJpb2RpY2FsPjxmdWxsLXRpdGxlPlBoYXJtYWNvbG9naWNhbCBSZXNlYXJjaDwvZnVsbC10
aXRsZT48L3BlcmlvZGljYWw+PHBhZ2VzPjM0OC0zNTk8L3BhZ2VzPjx2b2x1bWU+MTM5PC92b2x1
bWU+PGVkaXRpb24+MjAxODExMjg8L2VkaXRpb24+PGtleXdvcmRzPjxrZXl3b3JkPkFuaW1hbHM8
L2tleXdvcmQ+PGtleXdvcmQ+Q2FyZGlvdmFzY3VsYXIgRGlzZWFzZXMvKnByZXZlbnRpb24gJmFt
cDsgY29udHJvbDwva2V5d29yZD48a2V5d29yZD4qQ3JvY3VzPC9rZXl3b3JkPjxrZXl3b3JkPkh1
bWFuczwva2V5d29yZD48a2V5d29yZD4qUGh5dG90aGVyYXB5PC9rZXl3b3JkPjxrZXl3b3JkPlJh
bmRvbWl6ZWQgQ29udHJvbGxlZCBUcmlhbHMgYXMgVG9waWM8L2tleXdvcmQ+PGtleXdvcmQ+Umlz
ayBGYWN0b3JzPC9rZXl3b3JkPjxrZXl3b3JkPkJsb29kIHByZXNzdXJlPC9rZXl3b3JkPjxrZXl3
b3JkPkJvZHkgbWFzcyBpbmRleDwva2V5d29yZD48a2V5d29yZD5GYXN0aW5nIHBsYXNtYSBnbHVj
b3NlPC9rZXl3b3JkPjxrZXl3b3JkPkxpcGlkIHByb2ZpbGU8L2tleXdvcmQ+PGtleXdvcmQ+TWV0
YS1hbmFseXNpczwva2V5d29yZD48a2V5d29yZD5TYWZmcm9uPC9rZXl3b3JkPjwva2V5d29yZHM+
PGRhdGVzPjx5ZWFyPjIwMTk8L3llYXI+PHB1Yi1kYXRlcz48ZGF0ZT5KYW48L2RhdGU+PC9wdWIt
ZGF0ZXM+PC9kYXRlcz48aXNibj4xMDk2LTExODYgKEVsZWN0cm9uaWMpJiN4RDsxMDQzLTY2MTgg
KExpbmtpbmcpPC9pc2JuPjxhY2Nlc3Npb24tbnVtPjMwNTAyNTI4PC9hY2Nlc3Npb24tbnVtPjx1
cmxzPjxyZWxhdGVkLXVybHM+PHVybD5odHRwczovL2V6cHJveHkubGliLm1vbmFzaC5lZHUuYXUv
bG9naW4/dXJsPWh0dHA6Ly9vdmlkc3Aub3ZpZC5jb20vb3ZpZHdlYi5jZ2k/VD1KUyZhbXA7Q1ND
PVkmYW1wO05FV1M9TiZhbXA7UEFHRT1mdWxsdGV4dCZhbXA7RD1tZWQxNiZhbXA7QU49MzA1MDI1
Mjg8L3VybD48L3JlbGF0ZWQtdXJscz48L3VybHM+PGVsZWN0cm9uaWMtcmVzb3VyY2UtbnVtPmh0
dHBzOi8vZG9pLm9yZy8xMC4xMDE2L2oucGhycy4yMDE4LjExLjAzODwvZWxlY3Ryb25pYy1yZXNv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26" w:tooltip="Pourmasoumi, 2019 #1066" w:history="1">
              <w:r w:rsidR="007B2B25">
                <w:rPr>
                  <w:rFonts w:eastAsia="Times New Roman" w:cs="Times New Roman"/>
                  <w:noProof/>
                  <w:szCs w:val="18"/>
                  <w:lang w:eastAsia="en-AU"/>
                </w:rPr>
                <w:t>226</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30FFF277"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660582E4"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At risk of cardiovascular disease (incl. metabolic syndrome)</w:t>
            </w:r>
          </w:p>
        </w:tc>
        <w:tc>
          <w:tcPr>
            <w:tcW w:w="2126" w:type="dxa"/>
            <w:noWrap/>
          </w:tcPr>
          <w:p w14:paraId="7C7B3F7D"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Saffron</w:t>
            </w:r>
          </w:p>
        </w:tc>
        <w:tc>
          <w:tcPr>
            <w:tcW w:w="3904" w:type="dxa"/>
          </w:tcPr>
          <w:p w14:paraId="1F3F965F" w14:textId="77777777" w:rsidR="005D3D60" w:rsidRPr="00D73F46" w:rsidRDefault="005D3D60" w:rsidP="00641BF4">
            <w:pPr>
              <w:pStyle w:val="Tabletext8pt"/>
              <w:cnfStyle w:val="000000100000" w:firstRow="0" w:lastRow="0" w:firstColumn="0" w:lastColumn="0" w:oddVBand="0" w:evenVBand="0" w:oddHBand="1"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r>
              <w:rPr>
                <w:lang w:eastAsia="en-AU"/>
              </w:rPr>
              <w:t xml:space="preserve"> and anthropometrics</w:t>
            </w:r>
          </w:p>
        </w:tc>
      </w:tr>
      <w:tr w:rsidR="005D3D60" w:rsidRPr="004D7F32" w14:paraId="39F315E6"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CC65F0A" w14:textId="6F874417" w:rsidR="005D3D60" w:rsidRPr="004D7F32" w:rsidRDefault="005D3D60" w:rsidP="004E3772">
            <w:pPr>
              <w:pStyle w:val="Tabletext8pt"/>
              <w:rPr>
                <w:rFonts w:eastAsia="Times New Roman" w:cs="Times New Roman"/>
                <w:szCs w:val="18"/>
                <w:lang w:eastAsia="en-AU"/>
              </w:rPr>
            </w:pPr>
            <w:r w:rsidRPr="004D7F32">
              <w:rPr>
                <w:rFonts w:eastAsia="Times New Roman" w:cs="Times New Roman"/>
                <w:szCs w:val="18"/>
                <w:lang w:eastAsia="en-AU"/>
              </w:rPr>
              <w:t>Yuan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PEVuZE5vdGU+PENpdGU+PEF1dGhvcj5ZdWFuPC9BdXRob3I+PFllYXI+MjAxOTwvWWVhcj48UmVj
TnVtPjc3NjwvUmVjTnVtPjxEaXNwbGF5VGV4dD4oMjc5KTwvRGlzcGxheVRleHQ+PHJlY29yZD48
cmVjLW51bWJlcj43NzY8L3JlYy1udW1iZXI+PGZvcmVpZ24ta2V5cz48a2V5IGFwcD0iRU4iIGRi
LWlkPSJmZmZhMjllcHVwdnYwM2Uyd2FkdncwZG5kMnQyYXpzdHQ5djUiIHRpbWVzdGFtcD0iMTY4
ODcwOTIzNCI+Nzc2PC9rZXk+PC9mb3JlaWduLWtleXM+PHJlZi10eXBlIG5hbWU9IkpvdXJuYWwg
QXJ0aWNsZSI+MTc8L3JlZi10eXBlPjxjb250cmlidXRvcnM+PGF1dGhvcnM+PGF1dGhvcj5ZdWFu
LCBGZW48L2F1dGhvcj48YXV0aG9yPkRvbmcsIEh1aTwvYXV0aG9yPjxhdXRob3I+R29uZywgSmlu
ZzwvYXV0aG9yPjxhdXRob3I+V2FuZywgRGluZ2t1bjwvYXV0aG9yPjxhdXRob3I+SHUsIE1laWxp
bjwvYXV0aG9yPjxhdXRob3I+SHVhbmcsIFdlbnlhPC9hdXRob3I+PGF1dGhvcj5GYW5nLCBLZTwv
YXV0aG9yPjxhdXRob3I+UWluLCBYaW48L2F1dGhvcj48YXV0aG9yPlFpdSwgWGluPC9hdXRob3I+
PGF1dGhvcj5ZYW5nLCBYdWVwaW5nPC9hdXRob3I+PGF1dGhvcj5MdSwgRnVlcjwvYXV0aG9yPjwv
YXV0aG9ycz48L2NvbnRyaWJ1dG9ycz48YXV0aC1hZGRyZXNzPkluc3RpdHV0ZSBvZiBJbnRlZ3Jh
dGVkIFRyYWRpdGlvbmFsIENoaW5lc2UgYW5kIFdlc3Rlcm4gTWVkaWNpbmUsIFRvbmdqaSBIb3Nw
aXRhbCwgVG9uZ2ppIE1lZGljYWwgQ29sbGVnZSwgSHVhWmhvbmcgVW5pdmVyc2l0eSBvZiBTY2ll
bmNlIGFuZCBUZWNobm9sb2d5LCBXdWhhbiwgSHViZWksIENoaW5hLjwvYXV0aC1hZGRyZXNzPjx0
aXRsZXM+PHRpdGxlPkEgU3lzdGVtYXRpYyBSZXZpZXcgYW5kIE1ldGEtYW5hbHlzaXMgb2YgUmFu
ZG9taXplZCBDb250cm9sbGVkIFRyaWFscyBvbiB0aGUgRWZmZWN0cyBvZiBUdXJtZXJpYyBhbmQg
Q3VyY3VtaW5vaWRzIG9uIEJsb29kIExpcGlkcyBpbiBBZHVsdHMgd2l0aCBNZXRhYm9saWMgRGlz
ZWFzZXM8L3RpdGxlPjxzZWNvbmRhcnktdGl0bGU+QWR2YW5jZXMgaW4gTnV0cml0aW9uPC9zZWNv
bmRhcnktdGl0bGU+PC90aXRsZXM+PHBlcmlvZGljYWw+PGZ1bGwtdGl0bGU+QWR2YW5jZXMgaW4g
TnV0cml0aW9uPC9mdWxsLXRpdGxlPjwvcGVyaW9kaWNhbD48cGFnZXM+NzkxLTgwMjwvcGFnZXM+
PHZvbHVtZT4xMDwvdm9sdW1lPjxudW1iZXI+NTwvbnVtYmVyPjxrZXl3b3Jkcz48a2V5d29yZD5B
ZHVsdDwva2V5d29yZD48a2V5d29yZD5DYXJkaW92YXNjdWxhciBEaXNlYXNlcy9ldGlvbG9neTwv
a2V5d29yZD48a2V5d29yZD5DaG9sZXN0ZXJvbC9ibG9vZDwva2V5d29yZD48a2V5d29yZD5DaG9s
ZXN0ZXJvbCwgSERML2Jsb29kPC9rZXl3b3JkPjxrZXl3b3JkPkNob2xlc3Rlcm9sLCBMREwvYmxv
b2Q8L2tleXdvcmQ+PGtleXdvcmQ+KkN1cmN1bWE8L2tleXdvcmQ+PGtleXdvcmQ+RGlhcnlsaGVw
dGFub2lkcy8qYWRtaW5pc3RyYXRpb24gJmFtcDsgZG9zYWdlPC9rZXl3b3JkPjxrZXl3b3JkPipE
aWV0YXJ5IFN1cHBsZW1lbnRzPC9rZXl3b3JkPjxrZXl3b3JkPkR5c2xpcGlkZW1pYXMvKmJsb29k
L2NvbXBsaWNhdGlvbnMvdGhlcmFweTwva2V5d29yZD48a2V5d29yZD5GZW1hbGU8L2tleXdvcmQ+
PGtleXdvcmQ+SHVtYW5zPC9rZXl3b3JkPjxrZXl3b3JkPkxpcGlkcy8qYmxvb2Q8L2tleXdvcmQ+
PGtleXdvcmQ+TWFsZTwva2V5d29yZD48a2V5d29yZD5NZXRhYm9saWMgRGlzZWFzZXMvKmJsb29k
L2NvbXBsaWNhdGlvbnMvdGhlcmFweTwva2V5d29yZD48a2V5d29yZD5NaWRkbGUgQWdlZDwva2V5
d29yZD48a2V5d29yZD5SYW5kb21pemVkIENvbnRyb2xsZWQgVHJpYWxzIGFzIFRvcGljPC9rZXl3
b3JkPjxrZXl3b3JkPlRyaWdseWNlcmlkZXMvYmxvb2Q8L2tleXdvcmQ+PGtleXdvcmQ+SERMIGNo
b2xlc3Rlcm9sPC9rZXl3b3JkPjxrZXl3b3JkPkxETCBjaG9sZXN0ZXJvbDwva2V5d29yZD48a2V5
d29yZD5jdXJjdW1pbm9pZHM8L2tleXdvcmQ+PGtleXdvcmQ+bGlwaWRzPC9rZXl3b3JkPjxrZXl3
b3JkPnRvdGFsIGNob2xlc3Rlcm9sPC9rZXl3b3JkPjxrZXl3b3JkPnRyaWdseWNlcmlkZTwva2V5
d29yZD48a2V5d29yZD50dXJtZXJpYzwva2V5d29yZD48L2tleXdvcmRzPjxkYXRlcz48eWVhcj4y
MDE5PC95ZWFyPjxwdWItZGF0ZXM+PGRhdGU+U2VwIDE8L2RhdGU+PC9wdWItZGF0ZXM+PC9kYXRl
cz48cHVibGlzaGVyPk94Zm9yZCBVbml2ZXJzaXR5IFByZXNzIC8gVVNBPC9wdWJsaXNoZXI+PGlz
Ym4+MjE1Ni01Mzc2IChFbGVjdHJvbmljKSYjeEQ7MjE2MS04MzEzIChQcmludCkmI3hEOzIxNjEt
ODMxMyAoTGlua2luZyk8L2lzYm4+PGFjY2Vzc2lvbi1udW0+MTM4ODM3MjAzLiBMYW5ndWFnZTog
RW5nbGlzaC4gRW50cnkgRGF0ZTogSW4gUHJvY2Vzcy4gUmV2aXNpb24gRGF0ZTogMjAyMDA5MjYu
IFB1YmxpY2F0aW9uIFR5cGU6IGpvdXJuYWwgYXJ0aWNsZTwvYWNjZXNzaW9uLW51bT48dXJscz48
cmVsYXRlZC11cmxzPjx1cmw+aHR0cHM6Ly9sb2dpbi53d3dwcm94eTEubGlicmFyeS51bnN3LmVk
dS5hdS9sb2dpbj91cmw9aHR0cDovL3NlYXJjaC5lYnNjb2hvc3QuY29tL2xvZ2luLmFzcHg/ZGly
ZWN0PXRydWUmYW1wO2RiPWNpbjIwJmFtcDtBTj0xMzg4MzcyMDMmYW1wO3NpdGU9ZWhvc3QtbGl2
ZSZhbXA7c2NvcGU9c2l0ZTwvdXJsPjwvcmVsYXRlZC11cmxzPjwvdXJscz48Y3VzdG9tMj5QTUM2
NzQzODQ2PC9jdXN0b20yPjxlbGVjdHJvbmljLXJlc291cmNlLW51bT5odHRwczovL2RvaS5vcmcv
MTAuMTA5My9hZHZhbmNlcy9ubXowMjE8L2VsZWN0cm9uaWMtcmVzb3VyY2UtbnVtPjxyZW1vdGUt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PEVuZE5vdGU+PENpdGU+PEF1dGhvcj5ZdWFuPC9BdXRob3I+PFllYXI+MjAxOTwvWWVhcj48UmVj
TnVtPjc3NjwvUmVjTnVtPjxEaXNwbGF5VGV4dD4oMjc5KTwvRGlzcGxheVRleHQ+PHJlY29yZD48
cmVjLW51bWJlcj43NzY8L3JlYy1udW1iZXI+PGZvcmVpZ24ta2V5cz48a2V5IGFwcD0iRU4iIGRi
LWlkPSJmZmZhMjllcHVwdnYwM2Uyd2FkdncwZG5kMnQyYXpzdHQ5djUiIHRpbWVzdGFtcD0iMTY4
ODcwOTIzNCI+Nzc2PC9rZXk+PC9mb3JlaWduLWtleXM+PHJlZi10eXBlIG5hbWU9IkpvdXJuYWwg
QXJ0aWNsZSI+MTc8L3JlZi10eXBlPjxjb250cmlidXRvcnM+PGF1dGhvcnM+PGF1dGhvcj5ZdWFu
LCBGZW48L2F1dGhvcj48YXV0aG9yPkRvbmcsIEh1aTwvYXV0aG9yPjxhdXRob3I+R29uZywgSmlu
ZzwvYXV0aG9yPjxhdXRob3I+V2FuZywgRGluZ2t1bjwvYXV0aG9yPjxhdXRob3I+SHUsIE1laWxp
bjwvYXV0aG9yPjxhdXRob3I+SHVhbmcsIFdlbnlhPC9hdXRob3I+PGF1dGhvcj5GYW5nLCBLZTwv
YXV0aG9yPjxhdXRob3I+UWluLCBYaW48L2F1dGhvcj48YXV0aG9yPlFpdSwgWGluPC9hdXRob3I+
PGF1dGhvcj5ZYW5nLCBYdWVwaW5nPC9hdXRob3I+PGF1dGhvcj5MdSwgRnVlcjwvYXV0aG9yPjwv
YXV0aG9ycz48L2NvbnRyaWJ1dG9ycz48YXV0aC1hZGRyZXNzPkluc3RpdHV0ZSBvZiBJbnRlZ3Jh
dGVkIFRyYWRpdGlvbmFsIENoaW5lc2UgYW5kIFdlc3Rlcm4gTWVkaWNpbmUsIFRvbmdqaSBIb3Nw
aXRhbCwgVG9uZ2ppIE1lZGljYWwgQ29sbGVnZSwgSHVhWmhvbmcgVW5pdmVyc2l0eSBvZiBTY2ll
bmNlIGFuZCBUZWNobm9sb2d5LCBXdWhhbiwgSHViZWksIENoaW5hLjwvYXV0aC1hZGRyZXNzPjx0
aXRsZXM+PHRpdGxlPkEgU3lzdGVtYXRpYyBSZXZpZXcgYW5kIE1ldGEtYW5hbHlzaXMgb2YgUmFu
ZG9taXplZCBDb250cm9sbGVkIFRyaWFscyBvbiB0aGUgRWZmZWN0cyBvZiBUdXJtZXJpYyBhbmQg
Q3VyY3VtaW5vaWRzIG9uIEJsb29kIExpcGlkcyBpbiBBZHVsdHMgd2l0aCBNZXRhYm9saWMgRGlz
ZWFzZXM8L3RpdGxlPjxzZWNvbmRhcnktdGl0bGU+QWR2YW5jZXMgaW4gTnV0cml0aW9uPC9zZWNv
bmRhcnktdGl0bGU+PC90aXRsZXM+PHBlcmlvZGljYWw+PGZ1bGwtdGl0bGU+QWR2YW5jZXMgaW4g
TnV0cml0aW9uPC9mdWxsLXRpdGxlPjwvcGVyaW9kaWNhbD48cGFnZXM+NzkxLTgwMjwvcGFnZXM+
PHZvbHVtZT4xMDwvdm9sdW1lPjxudW1iZXI+NTwvbnVtYmVyPjxrZXl3b3Jkcz48a2V5d29yZD5B
ZHVsdDwva2V5d29yZD48a2V5d29yZD5DYXJkaW92YXNjdWxhciBEaXNlYXNlcy9ldGlvbG9neTwv
a2V5d29yZD48a2V5d29yZD5DaG9sZXN0ZXJvbC9ibG9vZDwva2V5d29yZD48a2V5d29yZD5DaG9s
ZXN0ZXJvbCwgSERML2Jsb29kPC9rZXl3b3JkPjxrZXl3b3JkPkNob2xlc3Rlcm9sLCBMREwvYmxv
b2Q8L2tleXdvcmQ+PGtleXdvcmQ+KkN1cmN1bWE8L2tleXdvcmQ+PGtleXdvcmQ+RGlhcnlsaGVw
dGFub2lkcy8qYWRtaW5pc3RyYXRpb24gJmFtcDsgZG9zYWdlPC9rZXl3b3JkPjxrZXl3b3JkPipE
aWV0YXJ5IFN1cHBsZW1lbnRzPC9rZXl3b3JkPjxrZXl3b3JkPkR5c2xpcGlkZW1pYXMvKmJsb29k
L2NvbXBsaWNhdGlvbnMvdGhlcmFweTwva2V5d29yZD48a2V5d29yZD5GZW1hbGU8L2tleXdvcmQ+
PGtleXdvcmQ+SHVtYW5zPC9rZXl3b3JkPjxrZXl3b3JkPkxpcGlkcy8qYmxvb2Q8L2tleXdvcmQ+
PGtleXdvcmQ+TWFsZTwva2V5d29yZD48a2V5d29yZD5NZXRhYm9saWMgRGlzZWFzZXMvKmJsb29k
L2NvbXBsaWNhdGlvbnMvdGhlcmFweTwva2V5d29yZD48a2V5d29yZD5NaWRkbGUgQWdlZDwva2V5
d29yZD48a2V5d29yZD5SYW5kb21pemVkIENvbnRyb2xsZWQgVHJpYWxzIGFzIFRvcGljPC9rZXl3
b3JkPjxrZXl3b3JkPlRyaWdseWNlcmlkZXMvYmxvb2Q8L2tleXdvcmQ+PGtleXdvcmQ+SERMIGNo
b2xlc3Rlcm9sPC9rZXl3b3JkPjxrZXl3b3JkPkxETCBjaG9sZXN0ZXJvbDwva2V5d29yZD48a2V5
d29yZD5jdXJjdW1pbm9pZHM8L2tleXdvcmQ+PGtleXdvcmQ+bGlwaWRzPC9rZXl3b3JkPjxrZXl3
b3JkPnRvdGFsIGNob2xlc3Rlcm9sPC9rZXl3b3JkPjxrZXl3b3JkPnRyaWdseWNlcmlkZTwva2V5
d29yZD48a2V5d29yZD50dXJtZXJpYzwva2V5d29yZD48L2tleXdvcmRzPjxkYXRlcz48eWVhcj4y
MDE5PC95ZWFyPjxwdWItZGF0ZXM+PGRhdGU+U2VwIDE8L2RhdGU+PC9wdWItZGF0ZXM+PC9kYXRl
cz48cHVibGlzaGVyPk94Zm9yZCBVbml2ZXJzaXR5IFByZXNzIC8gVVNBPC9wdWJsaXNoZXI+PGlz
Ym4+MjE1Ni01Mzc2IChFbGVjdHJvbmljKSYjeEQ7MjE2MS04MzEzIChQcmludCkmI3hEOzIxNjEt
ODMxMyAoTGlua2luZyk8L2lzYm4+PGFjY2Vzc2lvbi1udW0+MTM4ODM3MjAzLiBMYW5ndWFnZTog
RW5nbGlzaC4gRW50cnkgRGF0ZTogSW4gUHJvY2Vzcy4gUmV2aXNpb24gRGF0ZTogMjAyMDA5MjYu
IFB1YmxpY2F0aW9uIFR5cGU6IGpvdXJuYWwgYXJ0aWNsZTwvYWNjZXNzaW9uLW51bT48dXJscz48
cmVsYXRlZC11cmxzPjx1cmw+aHR0cHM6Ly9sb2dpbi53d3dwcm94eTEubGlicmFyeS51bnN3LmVk
dS5hdS9sb2dpbj91cmw9aHR0cDovL3NlYXJjaC5lYnNjb2hvc3QuY29tL2xvZ2luLmFzcHg/ZGly
ZWN0PXRydWUmYW1wO2RiPWNpbjIwJmFtcDtBTj0xMzg4MzcyMDMmYW1wO3NpdGU9ZWhvc3QtbGl2
ZSZhbXA7c2NvcGU9c2l0ZTwvdXJsPjwvcmVsYXRlZC11cmxzPjwvdXJscz48Y3VzdG9tMj5QTUM2
NzQzODQ2PC9jdXN0b20yPjxlbGVjdHJvbmljLXJlc291cmNlLW51bT5odHRwczovL2RvaS5vcmcv
MTAuMTA5My9hZHZhbmNlcy9ubXowMjE8L2VsZWN0cm9uaWMtcmVzb3VyY2UtbnVtPjxyZW1vdGUt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79" w:tooltip="Yuan, 2019 #776" w:history="1">
              <w:r w:rsidR="007B2B25">
                <w:rPr>
                  <w:rFonts w:eastAsia="Times New Roman" w:cs="Times New Roman"/>
                  <w:noProof/>
                  <w:szCs w:val="18"/>
                  <w:lang w:eastAsia="en-AU"/>
                </w:rPr>
                <w:t>279</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4138F041"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065BD7D"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Metabolic disorders</w:t>
            </w:r>
          </w:p>
        </w:tc>
        <w:tc>
          <w:tcPr>
            <w:tcW w:w="2126" w:type="dxa"/>
            <w:noWrap/>
          </w:tcPr>
          <w:p w14:paraId="1A233004"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52F5C77E" w14:textId="77777777" w:rsidR="005D3D60" w:rsidRPr="00D73F46" w:rsidRDefault="005D3D60" w:rsidP="00641BF4">
            <w:pPr>
              <w:pStyle w:val="Tabletext8pt"/>
              <w:cnfStyle w:val="000000000000" w:firstRow="0" w:lastRow="0" w:firstColumn="0" w:lastColumn="0" w:oddVBand="0" w:evenVBand="0" w:oddHBand="0" w:evenHBand="0" w:firstRowFirstColumn="0" w:firstRowLastColumn="0" w:lastRowFirstColumn="0" w:lastRowLastColumn="0"/>
            </w:pPr>
            <w:r>
              <w:t>Lipid profiles</w:t>
            </w:r>
          </w:p>
        </w:tc>
      </w:tr>
      <w:tr w:rsidR="005D3D60" w:rsidRPr="004D7F32" w14:paraId="6A085D16"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D9BEC53" w14:textId="045B30F1" w:rsidR="005D3D60" w:rsidRPr="004D7F32" w:rsidRDefault="005D3D60" w:rsidP="00DB5BA1">
            <w:pPr>
              <w:pStyle w:val="Tabletext8pt"/>
              <w:rPr>
                <w:rFonts w:eastAsia="Times New Roman" w:cs="Times New Roman"/>
                <w:szCs w:val="18"/>
                <w:lang w:eastAsia="en-AU"/>
              </w:rPr>
            </w:pPr>
            <w:r w:rsidRPr="004D7F32">
              <w:rPr>
                <w:rFonts w:eastAsia="Times New Roman" w:cs="Times New Roman"/>
                <w:szCs w:val="18"/>
                <w:lang w:eastAsia="en-AU"/>
              </w:rPr>
              <w:t>Tabrizi 2018</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PEVuZE5vdGU+PENpdGU+PEF1dGhvcj5UYWJyaXppPC9BdXRob3I+PFllYXI+MjAxODwvWWVhcj48
UmVjTnVtPjg5ODwvUmVjTnVtPjxEaXNwbGF5VGV4dD4oMjgxKTwvRGlzcGxheVRleHQ+PHJlY29y
ZD48cmVjLW51bWJlcj44OTg8L3JlYy1udW1iZXI+PGZvcmVpZ24ta2V5cz48a2V5IGFwcD0iRU4i
IGRiLWlkPSJmZmZhMjllcHVwdnYwM2Uyd2FkdncwZG5kMnQyYXpzdHQ5djUiIHRpbWVzdGFtcD0i
MTY4ODcwOTIzNCI+ODk4PC9rZXk+PC9mb3JlaWduLWtleXM+PHJlZi10eXBlIG5hbWU9IkpvdXJu
YWwgQXJ0aWNsZSI+MTc8L3JlZi10eXBlPjxjb250cmlidXRvcnM+PGF1dGhvcnM+PGF1dGhvcj5U
YWJyaXppLCBSZXphPC9hdXRob3I+PGF1dGhvcj5Ba2JhcmksIE1hcnlhbTwvYXV0aG9yPjxhdXRo
b3I+VmFraWxpLCBTaW5hPC9hdXRob3I+PGF1dGhvcj5MYW5rYXJhbmksIEthbXJhbiBCLjwvYXV0
aG9yPjxhdXRob3I+TWlyaG9zc2VpbmksIE5hZ2htZWg8L2F1dGhvcj48YXV0aG9yPkdoYXlvdXIt
TW9iYXJoYW4sIE1hamlkPC9hdXRob3I+PGF1dGhvcj5GZXJucywgR29yZG9uPC9hdXRob3I+PGF1
dGhvcj5LYXJhbWFsaSwgRmF0ZW1laDwvYXV0aG9yPjxhdXRob3I+VGFnaGl6YWRlaCwgTW9oc2Vu
PC9hdXRob3I+PGF1dGhvcj5Bc2VtaSwgWmF0b2xsYWg8L2F1dGhvcj48YXV0aG9yPkthcmFtYWxp
LCBNYXJ5YW08L2F1dGhvcj48YXV0aG9yPktvdWNoYWtpLCBFYnJhaGltPC9hdXRob3I+PC9hdXRo
b3JzPjwvY29udHJpYnV0b3JzPjxhdXRoLWFkZHJlc3M+SGVhbHRoIFBvbGljeSBSZXNlYXJjaCBD
ZW50ZXIsIEluc3RpdHV0ZSBvZiBIZWFsdGgsIFN0dWRlbnQgUmVzZWFyY2ggQ29tbWl0dGVlLCBT
aGlyYXogVW5pdmVyc2l0eSBvZiBNZWRpY2FsIFNjaWVuY2VzLCBTaGlyYXosIElyYW4uJiN4RDtE
ZXBhcnRtZW50IG9mIEJpb2NoZW1pc3RyeSwgU2hpcmF6IFVuaXZlcnNpdHkgb2YgTWVkaWNhbCBT
Y2llbmNlcywgU2hpcmF6LCBJcmFuLiYjeEQ7SGVhbHRoIFBvbGljeSBSZXNlYXJjaCBDZW50ZXIs
IFNoaXJheiBVbml2ZXJzaXR5IG9mIE1lZGljYWwgU2NpZW5jZXMsIFNoaXJheiwgSXJhbi4mI3hE
O1B1cmUgTm9ydGggUyZhcG9zO0VuZXJneSBGb3VuZGF0aW9uLCBDYWxnYXJ5LCBBQiwgQ2FuYWRh
LiYjeEQ7TWV0YWJvbGljIFN5bmRyb21lIFJlc2VhcmNoIENlbnRlciwgU2Nob29sIG9mIE1lZGlj
aW5lLCBNYXNoaGFkIFVuaXZlcnNpdHkgb2YgTWVkaWNhbCBTY2llbmNlcywgTWFzaGhhZCwgSXJh
bi4mI3hEO0JyaWdodG9uICZhbXA7IFN1c3NleCBNZWRpY2FsIFNjaG9vbCwgRGl2aXNpb24gb2Yg
TWVkaWNhbCBFZHVjYXRpb24sIEZhbG1lciwgQnJpZ2h0b24sIFN1c3NleCBCTjEgOVBILCBVbml0
ZWQgS2luZ2RvbS4mI3hEO1Jlc2VhcmNoIENlbnRlciBmb3IgQmlvY2hlbWlzdHJ5IGFuZCBOdXRy
aXRpb24gaW4gTWV0YWJvbGljIERpc2Vhc2VzLCBLYXNoYW4gVW5pdmVyc2l0eSBvZiBNZWRpY2Fs
IFNjaWVuY2VzLCBLYXNoYW4sIElyYW4uJiN4RDtEZXBhcnRtZW50IG9mIEd5bmVjb2xvZ3kgYW5k
IE9ic3RldHJpY3MsIFNjaG9vbCBvZiBNZWRpY2luZSwgSXJhbiBVbml2ZXJzaXR5IG9mIE1lZGlj
YWwgU2NpZW5jZXMsIFRlaHJhbiwgSXJhbi4mI3hEO1BoeXNpb2xvZ3kgUmVzZWFyY2ggQ2VudGVy
LCBLYXNoYW4gVW5pdmVyc2l0eSBvZiBNZWRpY2FsIFNjaWVuY2VzLCBLYXNoYW4sIElyYW4uJiN4
RDtEZXBhcnRtZW50IG9mIE5ldXJvbG9neSwgU2Nob29sIG9mIE1lZGljaW5lLCBLYXNoYW4gVW5p
dmVyc2l0eSBvZiBNZWRpY2FsIFNjaWVuY2VzLCBLYXNoYW4sIElyYW4uPC9hdXRoLWFkZHJlc3M+
PHRpdGxlcz48dGl0bGU+VGhlIGVmZmVjdHMgb2YgY3VyY3VtaW4gb24gZ2x5Y2VtaWMgY29udHJv
bCBhbmQgbGlwaWQgcHJvZmlsZXMgYW1vbmcgcGF0aWVudHMgd2l0aCBtZXRhYm9saWMgc3luZHJv
bWUgYW5kIHJlbGF0ZWQgZGlzb3JkZXJzOiBBIHN5c3RlbWF0aWMgcmV2aWV3IGFuZCBtZXRhLWFu
YWx5c2lzIG9mIHJhbmRvbWl6ZWQgY29udHJvbGxlZCB0cmlhbHM8L3RpdGxlPjxzZWNvbmRhcnkt
dGl0bGU+Q3VycmVudCBQaGFybWFjZXV0aWNhbCBEZXNpZ248L3NlY29uZGFyeS10aXRsZT48L3Rp
dGxlcz48cGVyaW9kaWNhbD48ZnVsbC10aXRsZT5DdXJyZW50IFBoYXJtYWNldXRpY2FsIERlc2ln
bjwvZnVsbC10aXRsZT48L3BlcmlvZGljYWw+PHBhZ2VzPjMxODQtMzE5OTwvcGFnZXM+PHZvbHVt
ZT4yNDwvdm9sdW1lPjxudW1iZXI+Mjc8L251bWJlcj48a2V5d29yZHM+PGtleXdvcmQ+QW5pbWFs
czwva2V5d29yZD48a2V5d29yZD5CbG9vZCBHbHVjb3NlLypkcnVnIGVmZmVjdHMvbWV0YWJvbGlz
bTwva2V5d29yZD48a2V5d29yZD5DdXJjdW1pbi8qcGhhcm1hY29sb2d5PC9rZXl3b3JkPjxrZXl3
b3JkPkh1bWFuczwva2V5d29yZD48a2V5d29yZD5MaXBpZHMvKmFudGFnb25pc3RzICZhbXA7IGlu
aGliaXRvcnM8L2tleXdvcmQ+PGtleXdvcmQ+TWV0YWJvbGljIFN5bmRyb21lPC9rZXl3b3JkPjxr
ZXl3b3JkPlJhbmRvbWl6ZWQgQ29udHJvbGxlZCBUcmlhbHMgYXMgVG9waWM8L2tleXdvcmQ+PGtl
eXdvcmQ+Q3VyY3VtaW48L2tleXdvcmQ+PGtleXdvcmQ+TWV0YWJvbGljIFN5bmRyb21lIChNZXRT
KTwva2V5d29yZD48a2V5d29yZD5SYW5kb21pemVkIENvbnRyb2xsZWQgVHJpYWxzIChSQ1RzKTwv
a2V5d29yZD48a2V5d29yZD5nbHljZW1pYyBjb250cm9sPC9rZXl3b3JkPjxrZXl3b3JkPmxpcGlk
IHByb2ZpbGVzPC9rZXl3b3JkPjxrZXl3b3JkPm1ldGEtYW5hbHlzaXMuPC9rZXl3b3JkPjwva2V5
d29yZHM+PGRhdGVzPjx5ZWFyPjIwMTg8L3llYXI+PC9kYXRlcz48cHViLWxvY2F0aW9uPlVuaXRl
ZCBBcmFiIEVtaXJhdGVzPC9wdWItbG9jYXRpb24+PHB1Ymxpc2hlcj5CZW50aGFtIFNjaWVuY2Ug
UHVibGlzaGVycyBCLlYuIChQLk8uIEJveCAyOTQsIEJ1c3N1bSAxNDAwIEFHLCBOZXRoZXJsYW5k
cyk8L3B1Ymxpc2hlcj48aXNibj4xODczLTQyODYgKEVsZWN0cm9uaWMpJiN4RDsxMzgxLTYxMjgg
KExpbmtpbmcpPC9pc2JuPjxhY2Nlc3Npb24tbnVtPjMwMTU2MTQ1PC9hY2Nlc3Npb24tbnVtPjx1
cmxzPjxyZWxhdGVkLXVybHM+PHVybD5odHRwOi8vd3d3LmV1cmVrYXNlbGVjdC5jb20vMTY0OTQw
L2FydGljbGU8L3VybD48L3JlbGF0ZWQtdXJscz48L3VybHM+PGVsZWN0cm9uaWMtcmVzb3VyY2Ut
bnVtPmh0dHBzOi8vZG9pLm9yZy8xMC4yMTc0LzEzODE2MTI4MjQ2NjYxODA4MjgxNjIwNTM8L2Vs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PEVuZE5vdGU+PENpdGU+PEF1dGhvcj5UYWJyaXppPC9BdXRob3I+PFllYXI+MjAxODwvWWVhcj48
UmVjTnVtPjg5ODwvUmVjTnVtPjxEaXNwbGF5VGV4dD4oMjgxKTwvRGlzcGxheVRleHQ+PHJlY29y
ZD48cmVjLW51bWJlcj44OTg8L3JlYy1udW1iZXI+PGZvcmVpZ24ta2V5cz48a2V5IGFwcD0iRU4i
IGRiLWlkPSJmZmZhMjllcHVwdnYwM2Uyd2FkdncwZG5kMnQyYXpzdHQ5djUiIHRpbWVzdGFtcD0i
MTY4ODcwOTIzNCI+ODk4PC9rZXk+PC9mb3JlaWduLWtleXM+PHJlZi10eXBlIG5hbWU9IkpvdXJu
YWwgQXJ0aWNsZSI+MTc8L3JlZi10eXBlPjxjb250cmlidXRvcnM+PGF1dGhvcnM+PGF1dGhvcj5U
YWJyaXppLCBSZXphPC9hdXRob3I+PGF1dGhvcj5Ba2JhcmksIE1hcnlhbTwvYXV0aG9yPjxhdXRo
b3I+VmFraWxpLCBTaW5hPC9hdXRob3I+PGF1dGhvcj5MYW5rYXJhbmksIEthbXJhbiBCLjwvYXV0
aG9yPjxhdXRob3I+TWlyaG9zc2VpbmksIE5hZ2htZWg8L2F1dGhvcj48YXV0aG9yPkdoYXlvdXIt
TW9iYXJoYW4sIE1hamlkPC9hdXRob3I+PGF1dGhvcj5GZXJucywgR29yZG9uPC9hdXRob3I+PGF1
dGhvcj5LYXJhbWFsaSwgRmF0ZW1laDwvYXV0aG9yPjxhdXRob3I+VGFnaGl6YWRlaCwgTW9oc2Vu
PC9hdXRob3I+PGF1dGhvcj5Bc2VtaSwgWmF0b2xsYWg8L2F1dGhvcj48YXV0aG9yPkthcmFtYWxp
LCBNYXJ5YW08L2F1dGhvcj48YXV0aG9yPktvdWNoYWtpLCBFYnJhaGltPC9hdXRob3I+PC9hdXRo
b3JzPjwvY29udHJpYnV0b3JzPjxhdXRoLWFkZHJlc3M+SGVhbHRoIFBvbGljeSBSZXNlYXJjaCBD
ZW50ZXIsIEluc3RpdHV0ZSBvZiBIZWFsdGgsIFN0dWRlbnQgUmVzZWFyY2ggQ29tbWl0dGVlLCBT
aGlyYXogVW5pdmVyc2l0eSBvZiBNZWRpY2FsIFNjaWVuY2VzLCBTaGlyYXosIElyYW4uJiN4RDtE
ZXBhcnRtZW50IG9mIEJpb2NoZW1pc3RyeSwgU2hpcmF6IFVuaXZlcnNpdHkgb2YgTWVkaWNhbCBT
Y2llbmNlcywgU2hpcmF6LCBJcmFuLiYjeEQ7SGVhbHRoIFBvbGljeSBSZXNlYXJjaCBDZW50ZXIs
IFNoaXJheiBVbml2ZXJzaXR5IG9mIE1lZGljYWwgU2NpZW5jZXMsIFNoaXJheiwgSXJhbi4mI3hE
O1B1cmUgTm9ydGggUyZhcG9zO0VuZXJneSBGb3VuZGF0aW9uLCBDYWxnYXJ5LCBBQiwgQ2FuYWRh
LiYjeEQ7TWV0YWJvbGljIFN5bmRyb21lIFJlc2VhcmNoIENlbnRlciwgU2Nob29sIG9mIE1lZGlj
aW5lLCBNYXNoaGFkIFVuaXZlcnNpdHkgb2YgTWVkaWNhbCBTY2llbmNlcywgTWFzaGhhZCwgSXJh
bi4mI3hEO0JyaWdodG9uICZhbXA7IFN1c3NleCBNZWRpY2FsIFNjaG9vbCwgRGl2aXNpb24gb2Yg
TWVkaWNhbCBFZHVjYXRpb24sIEZhbG1lciwgQnJpZ2h0b24sIFN1c3NleCBCTjEgOVBILCBVbml0
ZWQgS2luZ2RvbS4mI3hEO1Jlc2VhcmNoIENlbnRlciBmb3IgQmlvY2hlbWlzdHJ5IGFuZCBOdXRy
aXRpb24gaW4gTWV0YWJvbGljIERpc2Vhc2VzLCBLYXNoYW4gVW5pdmVyc2l0eSBvZiBNZWRpY2Fs
IFNjaWVuY2VzLCBLYXNoYW4sIElyYW4uJiN4RDtEZXBhcnRtZW50IG9mIEd5bmVjb2xvZ3kgYW5k
IE9ic3RldHJpY3MsIFNjaG9vbCBvZiBNZWRpY2luZSwgSXJhbiBVbml2ZXJzaXR5IG9mIE1lZGlj
YWwgU2NpZW5jZXMsIFRlaHJhbiwgSXJhbi4mI3hEO1BoeXNpb2xvZ3kgUmVzZWFyY2ggQ2VudGVy
LCBLYXNoYW4gVW5pdmVyc2l0eSBvZiBNZWRpY2FsIFNjaWVuY2VzLCBLYXNoYW4sIElyYW4uJiN4
RDtEZXBhcnRtZW50IG9mIE5ldXJvbG9neSwgU2Nob29sIG9mIE1lZGljaW5lLCBLYXNoYW4gVW5p
dmVyc2l0eSBvZiBNZWRpY2FsIFNjaWVuY2VzLCBLYXNoYW4sIElyYW4uPC9hdXRoLWFkZHJlc3M+
PHRpdGxlcz48dGl0bGU+VGhlIGVmZmVjdHMgb2YgY3VyY3VtaW4gb24gZ2x5Y2VtaWMgY29udHJv
bCBhbmQgbGlwaWQgcHJvZmlsZXMgYW1vbmcgcGF0aWVudHMgd2l0aCBtZXRhYm9saWMgc3luZHJv
bWUgYW5kIHJlbGF0ZWQgZGlzb3JkZXJzOiBBIHN5c3RlbWF0aWMgcmV2aWV3IGFuZCBtZXRhLWFu
YWx5c2lzIG9mIHJhbmRvbWl6ZWQgY29udHJvbGxlZCB0cmlhbHM8L3RpdGxlPjxzZWNvbmRhcnkt
dGl0bGU+Q3VycmVudCBQaGFybWFjZXV0aWNhbCBEZXNpZ248L3NlY29uZGFyeS10aXRsZT48L3Rp
dGxlcz48cGVyaW9kaWNhbD48ZnVsbC10aXRsZT5DdXJyZW50IFBoYXJtYWNldXRpY2FsIERlc2ln
bjwvZnVsbC10aXRsZT48L3BlcmlvZGljYWw+PHBhZ2VzPjMxODQtMzE5OTwvcGFnZXM+PHZvbHVt
ZT4yNDwvdm9sdW1lPjxudW1iZXI+Mjc8L251bWJlcj48a2V5d29yZHM+PGtleXdvcmQ+QW5pbWFs
czwva2V5d29yZD48a2V5d29yZD5CbG9vZCBHbHVjb3NlLypkcnVnIGVmZmVjdHMvbWV0YWJvbGlz
bTwva2V5d29yZD48a2V5d29yZD5DdXJjdW1pbi8qcGhhcm1hY29sb2d5PC9rZXl3b3JkPjxrZXl3
b3JkPkh1bWFuczwva2V5d29yZD48a2V5d29yZD5MaXBpZHMvKmFudGFnb25pc3RzICZhbXA7IGlu
aGliaXRvcnM8L2tleXdvcmQ+PGtleXdvcmQ+TWV0YWJvbGljIFN5bmRyb21lPC9rZXl3b3JkPjxr
ZXl3b3JkPlJhbmRvbWl6ZWQgQ29udHJvbGxlZCBUcmlhbHMgYXMgVG9waWM8L2tleXdvcmQ+PGtl
eXdvcmQ+Q3VyY3VtaW48L2tleXdvcmQ+PGtleXdvcmQ+TWV0YWJvbGljIFN5bmRyb21lIChNZXRT
KTwva2V5d29yZD48a2V5d29yZD5SYW5kb21pemVkIENvbnRyb2xsZWQgVHJpYWxzIChSQ1RzKTwv
a2V5d29yZD48a2V5d29yZD5nbHljZW1pYyBjb250cm9sPC9rZXl3b3JkPjxrZXl3b3JkPmxpcGlk
IHByb2ZpbGVzPC9rZXl3b3JkPjxrZXl3b3JkPm1ldGEtYW5hbHlzaXMuPC9rZXl3b3JkPjwva2V5
d29yZHM+PGRhdGVzPjx5ZWFyPjIwMTg8L3llYXI+PC9kYXRlcz48cHViLWxvY2F0aW9uPlVuaXRl
ZCBBcmFiIEVtaXJhdGVzPC9wdWItbG9jYXRpb24+PHB1Ymxpc2hlcj5CZW50aGFtIFNjaWVuY2Ug
UHVibGlzaGVycyBCLlYuIChQLk8uIEJveCAyOTQsIEJ1c3N1bSAxNDAwIEFHLCBOZXRoZXJsYW5k
cyk8L3B1Ymxpc2hlcj48aXNibj4xODczLTQyODYgKEVsZWN0cm9uaWMpJiN4RDsxMzgxLTYxMjgg
KExpbmtpbmcpPC9pc2JuPjxhY2Nlc3Npb24tbnVtPjMwMTU2MTQ1PC9hY2Nlc3Npb24tbnVtPjx1
cmxzPjxyZWxhdGVkLXVybHM+PHVybD5odHRwOi8vd3d3LmV1cmVrYXNlbGVjdC5jb20vMTY0OTQw
L2FydGljbGU8L3VybD48L3JlbGF0ZWQtdXJscz48L3VybHM+PGVsZWN0cm9uaWMtcmVzb3VyY2Ut
bnVtPmh0dHBzOi8vZG9pLm9yZy8xMC4yMTc0LzEzODE2MTI4MjQ2NjYxODA4MjgxNjIwNTM8L2Vs
ZWN0cm9uaWMtcmVzb3VyY2UtbnVtPjxyZW1vdGUtZGF0YWJhc2UtbmFtZT5NZWRsaW5lPC9yZW1v
dGUtZGF0YWJhc2UtbmFtZT48cmVtb3RlLWRhdGFiYXNlLXByb3ZpZGVyPk5MTTwvcmVtb3RlLWRh
dGFiYXNlLXByb3ZpZGVyPjxyZXNlYXJjaC1ub3Rlcz5ub25wcmlvcml0eSBwb3B1bGF0aW9uPC9y
ZXNlYXJjaC1ub3Rlcz48L3JlY29yZD48L0NpdGU+PC9FbmROb3RlPn==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81" w:tooltip="Tabrizi, 2018 #898" w:history="1">
              <w:r w:rsidR="007B2B25">
                <w:rPr>
                  <w:rFonts w:eastAsia="Times New Roman" w:cs="Times New Roman"/>
                  <w:noProof/>
                  <w:szCs w:val="18"/>
                  <w:lang w:eastAsia="en-AU"/>
                </w:rPr>
                <w:t>281</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21C608D7"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54DEE08"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w:t>
            </w:r>
            <w:r w:rsidRPr="004D7F32">
              <w:rPr>
                <w:rFonts w:eastAsia="Times New Roman" w:cs="Times New Roman"/>
                <w:szCs w:val="18"/>
                <w:lang w:eastAsia="en-AU"/>
              </w:rPr>
              <w:t>etabolic syndrome</w:t>
            </w:r>
          </w:p>
        </w:tc>
        <w:tc>
          <w:tcPr>
            <w:tcW w:w="2126" w:type="dxa"/>
            <w:noWrap/>
          </w:tcPr>
          <w:p w14:paraId="59B17F26" w14:textId="77777777" w:rsidR="005D3D60" w:rsidRPr="004D7F32" w:rsidRDefault="005D3D60"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0967B145" w14:textId="77777777" w:rsidR="005D3D60" w:rsidRPr="00D73F46" w:rsidRDefault="005D3D60" w:rsidP="00641BF4">
            <w:pPr>
              <w:pStyle w:val="Tabletext8pt"/>
              <w:cnfStyle w:val="000000100000" w:firstRow="0" w:lastRow="0" w:firstColumn="0" w:lastColumn="0" w:oddVBand="0" w:evenVBand="0" w:oddHBand="1" w:evenHBand="0" w:firstRowFirstColumn="0" w:firstRowLastColumn="0" w:lastRowFirstColumn="0" w:lastRowLastColumn="0"/>
            </w:pPr>
            <w:r>
              <w:t>G</w:t>
            </w:r>
            <w:r w:rsidRPr="00DB5BA1">
              <w:t>lycaemic control and lipid profiles</w:t>
            </w:r>
          </w:p>
        </w:tc>
      </w:tr>
      <w:tr w:rsidR="005D3D60" w:rsidRPr="004D7F32" w14:paraId="20FB1040"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DE7F799" w14:textId="62EDCE69" w:rsidR="005D3D60" w:rsidRPr="004D7F32" w:rsidRDefault="005D3D60" w:rsidP="00DB5BA1">
            <w:pPr>
              <w:pStyle w:val="Tabletext8pt"/>
              <w:rPr>
                <w:rFonts w:eastAsia="Times New Roman" w:cs="Times New Roman"/>
                <w:szCs w:val="18"/>
                <w:lang w:eastAsia="en-AU"/>
              </w:rPr>
            </w:pPr>
            <w:r w:rsidRPr="004D7F32">
              <w:rPr>
                <w:rFonts w:eastAsia="Times New Roman" w:cs="Times New Roman"/>
                <w:szCs w:val="18"/>
                <w:lang w:eastAsia="en-AU"/>
              </w:rPr>
              <w:t>Zhu 2018</w:t>
            </w:r>
            <w:r>
              <w:rPr>
                <w:rFonts w:eastAsia="Times New Roman" w:cs="Times New Roman"/>
                <w:szCs w:val="18"/>
                <w:lang w:eastAsia="en-AU"/>
              </w:rPr>
              <w:t xml:space="preserve"> </w:t>
            </w:r>
            <w:r>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&lt;EndNote&gt;&lt;Cite&gt;&lt;Author&gt;Zhu&lt;/Author&gt;&lt;Year&gt;2018&lt;/Year&gt;&lt;RecNum&gt;754&lt;/RecNum&gt;&lt;DisplayText&gt;(282)&lt;/DisplayText&gt;&lt;record&gt;&lt;rec-number&gt;754&lt;/rec-number&gt;&lt;foreign-keys&gt;&lt;key app="EN" db-id="fffa29epupvv03e2wadvw0dnd2t2azstt9v5" timestamp="1688709234"&gt;754&lt;/key&gt;&lt;/foreign-keys&gt;&lt;ref-type name="Journal Article"&gt;17&lt;/ref-type&gt;&lt;contributors&gt;&lt;authors&gt;&lt;author&gt;Zhu, J.&lt;/author&gt;&lt;author&gt;Chen, H.&lt;/author&gt;&lt;author&gt;Song, Z.&lt;/author&gt;&lt;author&gt;Wang, X.&lt;/author&gt;&lt;author&gt;Sun, Z.&lt;/author&gt;&lt;/authors&gt;&lt;/contributors&gt;&lt;auth-address&gt;The Second Clinical College, Nanjing University of Chinese Medicine, Nanjing, Jiangsu 210023, China.&amp;#xD;Henan Provincial People&amp;apos;s Hospital, Zhengzhou, Henan Province 450003, China.&lt;/auth-address&gt;&lt;titles&gt;&lt;title&gt;Effects of ginger (Zingiber officinale Roscoe) on type 2 diabetes mellitus and components of the metabolic syndrome: A systematic review and meta-analysis of randomized controlled trials&lt;/title&gt;&lt;secondary-title&gt;Evidence-Based Complementary andAlternative Medicine&lt;/secondary-title&gt;&lt;/titles&gt;&lt;periodical&gt;&lt;full-title&gt;Evidence-Based Complementary andAlternative Medicine&lt;/full-title&gt;&lt;/periodical&gt;&lt;pages&gt;5692962&lt;/pages&gt;&lt;volume&gt;2018&lt;/volume&gt;&lt;edition&gt;20180109&lt;/edition&gt;&lt;dates&gt;&lt;year&gt;2018&lt;/year&gt;&lt;/dates&gt;&lt;isbn&gt;1741-427X (Print)&amp;#xD;1741-4288 (Electronic)&amp;#xD;1741-427X (Linking)&lt;/isbn&gt;&lt;accession-num&gt;29541142&lt;/accession-num&gt;&lt;urls&gt;&lt;related-urls&gt;&lt;url&gt;https://www.ncbi.nlm.nih.gov/pubmed/29541142&lt;/url&gt;&lt;/related-urls&gt;&lt;/urls&gt;&lt;custom2&gt;PMC5818945&lt;/custom2&gt;&lt;electronic-resource-num&gt;https://doi.org/10.1155/2018/5692962&lt;/electronic-resource-num&gt;&lt;remote-database-name&gt;PubMed-not-MEDLINE&lt;/remote-database-name&gt;&lt;remote-database-provider&gt;NLM&lt;/remote-database-provider&gt;&lt;/record&gt;&lt;/Cite&gt;&lt;/EndNote&gt;</w:instrText>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82" w:tooltip="Zhu, 2018 #754" w:history="1">
              <w:r w:rsidR="007B2B25">
                <w:rPr>
                  <w:rFonts w:eastAsia="Times New Roman" w:cs="Times New Roman"/>
                  <w:noProof/>
                  <w:szCs w:val="18"/>
                  <w:lang w:eastAsia="en-AU"/>
                </w:rPr>
                <w:t>282</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271283EC"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C5BB853"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Diabetes and M</w:t>
            </w:r>
            <w:r w:rsidRPr="004D7F32">
              <w:rPr>
                <w:rFonts w:eastAsia="Times New Roman" w:cs="Times New Roman"/>
                <w:szCs w:val="18"/>
                <w:lang w:eastAsia="en-AU"/>
              </w:rPr>
              <w:t>etabolic syndrome</w:t>
            </w:r>
          </w:p>
        </w:tc>
        <w:tc>
          <w:tcPr>
            <w:tcW w:w="2126" w:type="dxa"/>
            <w:noWrap/>
          </w:tcPr>
          <w:p w14:paraId="35BAF57C" w14:textId="77777777" w:rsidR="005D3D60" w:rsidRPr="004D7F32" w:rsidRDefault="005D3D60"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Ginger</w:t>
            </w:r>
          </w:p>
        </w:tc>
        <w:tc>
          <w:tcPr>
            <w:tcW w:w="3904" w:type="dxa"/>
          </w:tcPr>
          <w:p w14:paraId="60686BC3" w14:textId="77777777" w:rsidR="005D3D60" w:rsidRPr="00D73F46" w:rsidRDefault="005D3D60" w:rsidP="00641BF4">
            <w:pPr>
              <w:pStyle w:val="Tabletext8pt"/>
              <w:cnfStyle w:val="000000000000" w:firstRow="0" w:lastRow="0" w:firstColumn="0" w:lastColumn="0" w:oddVBand="0" w:evenVBand="0" w:oddHBand="0" w:evenHBand="0" w:firstRowFirstColumn="0" w:firstRowLastColumn="0" w:lastRowFirstColumn="0" w:lastRowLastColumn="0"/>
            </w:pPr>
            <w:r>
              <w:t>G</w:t>
            </w:r>
            <w:r w:rsidRPr="00DB5BA1">
              <w:t>lycaemic control</w:t>
            </w:r>
          </w:p>
        </w:tc>
      </w:tr>
      <w:tr w:rsidR="00B64EF7" w:rsidRPr="004D7F32" w14:paraId="40D9E104"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CFB62EA" w14:textId="590B78AE" w:rsidR="00B64EF7" w:rsidRPr="00D73F46" w:rsidRDefault="00B64EF7" w:rsidP="004D7F32">
            <w:pPr>
              <w:pStyle w:val="Tabletext8pt"/>
              <w:rPr>
                <w:lang w:eastAsia="en-AU"/>
              </w:rPr>
            </w:pPr>
            <w:r w:rsidRPr="004D7F32">
              <w:rPr>
                <w:rFonts w:eastAsia="Times New Roman" w:cs="Times New Roman"/>
                <w:szCs w:val="18"/>
                <w:lang w:eastAsia="en-AU"/>
              </w:rPr>
              <w:t>Asbaghi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PEVuZE5vdGU+PENpdGU+PEF1dGhvcj5Bc2JhZ2hpPC9BdXRob3I+PFllYXI+MjAyMTwvWWVhcj48
UmVjTnVtPjY3MTwvUmVjTnVtPjxEaXNwbGF5VGV4dD4oMjg0KTwvRGlzcGxheVRleHQ+PHJlY29y
ZD48cmVjLW51bWJlcj42NzE8L3JlYy1udW1iZXI+PGZvcmVpZ24ta2V5cz48a2V5IGFwcD0iRU4i
IGRiLWlkPSJmZmZhMjllcHVwdnYwM2Uyd2FkdncwZG5kMnQyYXpzdHQ5djUiIHRpbWVzdGFtcD0i
MTY4ODcwOTIzNCI+NjcxPC9rZXk+PC9mb3JlaWduLWtleXM+PHJlZi10eXBlIG5hbWU9IkpvdXJu
YWwgQXJ0aWNsZSI+MTc8L3JlZi10eXBlPjxjb250cmlidXRvcnM+PGF1dGhvcnM+PGF1dGhvcj5B
c2JhZ2hpLCBPbWlkPC9hdXRob3I+PGF1dGhvcj5TYWRlZ2hpYW4sIE1laGRpPC9hdXRob3I+PGF1
dGhvcj5TYWRlZ2hpLCBPbWlkPC9hdXRob3I+PGF1dGhvcj5SaWdpLCBTb21heWU8L2F1dGhvcj48
YXV0aG9yPlRhbiwgU2hpbmcgQ2hlbmc8L2F1dGhvcj48YXV0aG9yPlNob2tyaSwgQXphZDwvYXV0
aG9yPjxhdXRob3I+TW91c2F2aSwgU2V5ZWQgTW9oYW1tYWQ8L2F1dGhvcj48L2F1dGhvcnM+PC9j
b250cmlidXRvcnM+PGF1dGgtYWRkcmVzcz5OdXRyaXRpb25hbCBIZWFsdGggUmVzZWFyY2ggQ2Vu
dGVyLCBMb3Jlc3RhbiBVbml2ZXJzaXR5IG9mIE1lZGljYWwgU2NpZW5jZXMsIEtob3JyYW1hYmFk
LCBJcmFuLiYjeEQ7U3R1ZGVudCBSZXNlYXJjaCBDb21taXR0ZWUsIEFodmF6IEp1bmRpc2hhcHVy
IFVuaXZlcnNpdHkgb2YgTWVkaWNhbCBTY2llbmNlcywgQWh2YXosIElyYW4uJiN4RDtEZXBhcnRt
ZW50IG9mIENvbW11bml0eSBOdXRyaXRpb24sIFNjaG9vbCBvZiBOdXRyaXRpb25hbCBTY2llbmNl
cyBhbmQgRGlldGV0aWNzLCBUZWhyYW4gVW5pdmVyc2l0eSBvZiBNZWRpY2FsIFNjaWVuY2VzLCBU
ZWhyYW4sIElyYW4uJiN4RDtVS00gTWVkaWNhbCBNb2xlY3VsYXIgQmlvbG9neSBJbnN0aXR1dGUs
IFVuaXZlcnNpdGkgS2ViYW5nc2FhbiBNYWxheXNpYSwgS3VhbGEgTHVtcHVyLCBNYWxheXNpYS4m
I3hEO0RlcGFydG1lbnQgb2YgTnVyc2luZywgR2VyYXNoIFVuaXZlcnNpdHkgb2YgTWVkaWNhbCBT
Y2llbmNlcywgR2VyYXNoLCBJcmFuLiYjeEQ7U29jaWFsIERldGVybWluYW50cyBvZiBIZWFsdGgg
UmVzZWFyY2ggQ2VudGVyLCBSZXNlYXJjaCBJbnN0aXR1dGUgZm9yIEhlYWx0aCBEZXZlbG9wbWVu
dCwgS3VyZGlzdGFuIFVuaXZlcnNpdHkgb2YgTWVkaWNhbCBTY2llbmNlcywgU2FuYW5kYWosIEly
YW4uJiN4RDtTdHVkZW50cyZhcG9zOyBTY2llbnRpZmljIFJlc2VhcmNoIENlbnRlciwgVGVocmFu
IFVuaXZlcnNpdHkgb2YgTWVkaWNhbCBTY2llbmNlcywgVGVocmFuLCBJcmFuLjwvYXV0aC1hZGRy
ZXNzPjx0aXRsZXM+PHRpdGxlPkVmZmVjdHMgb2Ygc2FmZnJvbiAoQ3JvY3VzIHNhdGl2dXMgTC4p
IHN1cHBsZW1lbnRhdGlvbiBvbiBpbmZsYW1tYXRvcnkgYmlvbWFya2VyczogQSBzeXN0ZW1hdGlj
IHJldmlldyBhbmQgbWV0YS1hbmFseXNpczwvdGl0bGU+PHNlY29uZGFyeS10aXRsZT5QaHl0b3Ro
ZXJhcHkgUmVzZWFyY2g8L3NlY29uZGFyeS10aXRsZT48L3RpdGxlcz48cGVyaW9kaWNhbD48ZnVs
bC10aXRsZT5QaHl0b3RoZXJhcHkgUmVzZWFyY2g8L2Z1bGwtdGl0bGU+PC9wZXJpb2RpY2FsPjxw
YWdlcz4yMC0zMjwvcGFnZXM+PHZvbHVtZT4zNTwvdm9sdW1lPjxudW1iZXI+MTwvbnVtYmVyPjxl
ZGl0aW9uPjIwMjAwNjExPC9lZGl0aW9uPjxrZXl3b3Jkcz48a2V5d29yZD5BZHVsdDwva2V5d29y
ZD48a2V5d29yZD5CaW9tYXJrZXJzLypibG9vZDwva2V5d29yZD48a2V5d29yZD5Dcm9jdXMvKmNo
ZW1pc3RyeTwva2V5d29yZD48a2V5d29yZD5EaWV0YXJ5IFN1cHBsZW1lbnRzLypzdXBwbHkgJmFt
cDsgZGlzdHJpYnV0aW9uPC9rZXl3b3JkPjxrZXl3b3JkPkh1bWFuczwva2V5d29yZD48a2V5d29y
ZD5JbmZsYW1tYXRpb24vKmRydWcgdGhlcmFweTwva2V5d29yZD48a2V5d29yZD5NaWRkbGUgQWdl
ZDwva2V5d29yZD48a2V5d29yZD5Dcm9jdXMgc2F0aXZ1czwva2V5d29yZD48a2V5d29yZD5jeXRv
a2luZTwva2V5d29yZD48a2V5d29yZD5pbmZsYW1tYXRpb248L2tleXdvcmQ+PGtleXdvcmQ+bWV0
YS1hbmFseXNpczwva2V5d29yZD48a2V5d29yZD5zYWZmcm9uPC9rZXl3b3JkPjwva2V5d29yZHM+
PGRhdGVzPjx5ZWFyPjIwMjE8L3llYXI+PHB1Yi1kYXRlcz48ZGF0ZT5KYW48L2RhdGU+PC9wdWIt
ZGF0ZXM+PC9kYXRlcz48cHViLWxvY2F0aW9uPkhvYm9rZW4sIE5ldyBKZXJzZXk8L3B1Yi1sb2Nh
dGlvbj48cHVibGlzaGVyPkpvaG4gV2lsZXkgJmFtcDsgU29ucywgSW5jLjwvcHVibGlzaGVyPjxp
c2JuPjEwOTktMTU3MyAoRWxlY3Ryb25pYykmI3hEOzA5NTEtNDE4WCAoTGlua2luZyk8L2lzYm4+
PGFjY2Vzc2lvbi1udW0+MTQ4MzY0MTA1LiBMYW5ndWFnZTogRW5nbGlzaC4gRW50cnkgRGF0ZTog
SW4gUHJvY2Vzcy4gUmV2aXNpb24gRGF0ZTogMjAyMTAyMjguIFB1YmxpY2F0aW9uIFR5cGU6IGpv
dXJuYWwgYXJ0aWNsZTwvYWNjZXNzaW9uLW51bT48dXJscz48cmVsYXRlZC11cmxzPjx1cmw+aHR0
cHM6Ly9sb2dpbi53d3dwcm94eTEubGlicmFyeS51bnN3LmVkdS5hdS9sb2dpbj91cmw9aHR0cDov
L3NlYXJjaC5lYnNjb2hvc3QuY29tL2xvZ2luLmFzcHg/ZGlyZWN0PXRydWUmYW1wO2RiPWNpbjIw
JmFtcDtBTj0xNDgzNjQxMDUmYW1wO3NpdGU9ZWhvc3QtbGl2ZSZhbXA7c2NvcGU9c2l0ZTwvdXJs
PjwvcmVsYXRlZC11cmxzPjwvdXJscz48ZWxlY3Ryb25pYy1yZXNvdXJjZS1udW0+aHR0cHM6Ly9k
b2kub3JnLzEwLjEwMDIvcHRyLjY3NDg8L2VsZWN0cm9uaWMtcmVzb3VyY2UtbnVtPjxyZW1vdGUt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PEVuZE5vdGU+PENpdGU+PEF1dGhvcj5Bc2JhZ2hpPC9BdXRob3I+PFllYXI+MjAyMTwvWWVhcj48
UmVjTnVtPjY3MTwvUmVjTnVtPjxEaXNwbGF5VGV4dD4oMjg0KTwvRGlzcGxheVRleHQ+PHJlY29y
ZD48cmVjLW51bWJlcj42NzE8L3JlYy1udW1iZXI+PGZvcmVpZ24ta2V5cz48a2V5IGFwcD0iRU4i
IGRiLWlkPSJmZmZhMjllcHVwdnYwM2Uyd2FkdncwZG5kMnQyYXpzdHQ5djUiIHRpbWVzdGFtcD0i
MTY4ODcwOTIzNCI+NjcxPC9rZXk+PC9mb3JlaWduLWtleXM+PHJlZi10eXBlIG5hbWU9IkpvdXJu
YWwgQXJ0aWNsZSI+MTc8L3JlZi10eXBlPjxjb250cmlidXRvcnM+PGF1dGhvcnM+PGF1dGhvcj5B
c2JhZ2hpLCBPbWlkPC9hdXRob3I+PGF1dGhvcj5TYWRlZ2hpYW4sIE1laGRpPC9hdXRob3I+PGF1
dGhvcj5TYWRlZ2hpLCBPbWlkPC9hdXRob3I+PGF1dGhvcj5SaWdpLCBTb21heWU8L2F1dGhvcj48
YXV0aG9yPlRhbiwgU2hpbmcgQ2hlbmc8L2F1dGhvcj48YXV0aG9yPlNob2tyaSwgQXphZDwvYXV0
aG9yPjxhdXRob3I+TW91c2F2aSwgU2V5ZWQgTW9oYW1tYWQ8L2F1dGhvcj48L2F1dGhvcnM+PC9j
b250cmlidXRvcnM+PGF1dGgtYWRkcmVzcz5OdXRyaXRpb25hbCBIZWFsdGggUmVzZWFyY2ggQ2Vu
dGVyLCBMb3Jlc3RhbiBVbml2ZXJzaXR5IG9mIE1lZGljYWwgU2NpZW5jZXMsIEtob3JyYW1hYmFk
LCBJcmFuLiYjeEQ7U3R1ZGVudCBSZXNlYXJjaCBDb21taXR0ZWUsIEFodmF6IEp1bmRpc2hhcHVy
IFVuaXZlcnNpdHkgb2YgTWVkaWNhbCBTY2llbmNlcywgQWh2YXosIElyYW4uJiN4RDtEZXBhcnRt
ZW50IG9mIENvbW11bml0eSBOdXRyaXRpb24sIFNjaG9vbCBvZiBOdXRyaXRpb25hbCBTY2llbmNl
cyBhbmQgRGlldGV0aWNzLCBUZWhyYW4gVW5pdmVyc2l0eSBvZiBNZWRpY2FsIFNjaWVuY2VzLCBU
ZWhyYW4sIElyYW4uJiN4RDtVS00gTWVkaWNhbCBNb2xlY3VsYXIgQmlvbG9neSBJbnN0aXR1dGUs
IFVuaXZlcnNpdGkgS2ViYW5nc2FhbiBNYWxheXNpYSwgS3VhbGEgTHVtcHVyLCBNYWxheXNpYS4m
I3hEO0RlcGFydG1lbnQgb2YgTnVyc2luZywgR2VyYXNoIFVuaXZlcnNpdHkgb2YgTWVkaWNhbCBT
Y2llbmNlcywgR2VyYXNoLCBJcmFuLiYjeEQ7U29jaWFsIERldGVybWluYW50cyBvZiBIZWFsdGgg
UmVzZWFyY2ggQ2VudGVyLCBSZXNlYXJjaCBJbnN0aXR1dGUgZm9yIEhlYWx0aCBEZXZlbG9wbWVu
dCwgS3VyZGlzdGFuIFVuaXZlcnNpdHkgb2YgTWVkaWNhbCBTY2llbmNlcywgU2FuYW5kYWosIEly
YW4uJiN4RDtTdHVkZW50cyZhcG9zOyBTY2llbnRpZmljIFJlc2VhcmNoIENlbnRlciwgVGVocmFu
IFVuaXZlcnNpdHkgb2YgTWVkaWNhbCBTY2llbmNlcywgVGVocmFuLCBJcmFuLjwvYXV0aC1hZGRy
ZXNzPjx0aXRsZXM+PHRpdGxlPkVmZmVjdHMgb2Ygc2FmZnJvbiAoQ3JvY3VzIHNhdGl2dXMgTC4p
IHN1cHBsZW1lbnRhdGlvbiBvbiBpbmZsYW1tYXRvcnkgYmlvbWFya2VyczogQSBzeXN0ZW1hdGlj
IHJldmlldyBhbmQgbWV0YS1hbmFseXNpczwvdGl0bGU+PHNlY29uZGFyeS10aXRsZT5QaHl0b3Ro
ZXJhcHkgUmVzZWFyY2g8L3NlY29uZGFyeS10aXRsZT48L3RpdGxlcz48cGVyaW9kaWNhbD48ZnVs
bC10aXRsZT5QaHl0b3RoZXJhcHkgUmVzZWFyY2g8L2Z1bGwtdGl0bGU+PC9wZXJpb2RpY2FsPjxw
YWdlcz4yMC0zMjwvcGFnZXM+PHZvbHVtZT4zNTwvdm9sdW1lPjxudW1iZXI+MTwvbnVtYmVyPjxl
ZGl0aW9uPjIwMjAwNjExPC9lZGl0aW9uPjxrZXl3b3Jkcz48a2V5d29yZD5BZHVsdDwva2V5d29y
ZD48a2V5d29yZD5CaW9tYXJrZXJzLypibG9vZDwva2V5d29yZD48a2V5d29yZD5Dcm9jdXMvKmNo
ZW1pc3RyeTwva2V5d29yZD48a2V5d29yZD5EaWV0YXJ5IFN1cHBsZW1lbnRzLypzdXBwbHkgJmFt
cDsgZGlzdHJpYnV0aW9uPC9rZXl3b3JkPjxrZXl3b3JkPkh1bWFuczwva2V5d29yZD48a2V5d29y
ZD5JbmZsYW1tYXRpb24vKmRydWcgdGhlcmFweTwva2V5d29yZD48a2V5d29yZD5NaWRkbGUgQWdl
ZDwva2V5d29yZD48a2V5d29yZD5Dcm9jdXMgc2F0aXZ1czwva2V5d29yZD48a2V5d29yZD5jeXRv
a2luZTwva2V5d29yZD48a2V5d29yZD5pbmZsYW1tYXRpb248L2tleXdvcmQ+PGtleXdvcmQ+bWV0
YS1hbmFseXNpczwva2V5d29yZD48a2V5d29yZD5zYWZmcm9uPC9rZXl3b3JkPjwva2V5d29yZHM+
PGRhdGVzPjx5ZWFyPjIwMjE8L3llYXI+PHB1Yi1kYXRlcz48ZGF0ZT5KYW48L2RhdGU+PC9wdWIt
ZGF0ZXM+PC9kYXRlcz48cHViLWxvY2F0aW9uPkhvYm9rZW4sIE5ldyBKZXJzZXk8L3B1Yi1sb2Nh
dGlvbj48cHVibGlzaGVyPkpvaG4gV2lsZXkgJmFtcDsgU29ucywgSW5jLjwvcHVibGlzaGVyPjxp
c2JuPjEwOTktMTU3MyAoRWxlY3Ryb25pYykmI3hEOzA5NTEtNDE4WCAoTGlua2luZyk8L2lzYm4+
PGFjY2Vzc2lvbi1udW0+MTQ4MzY0MTA1LiBMYW5ndWFnZTogRW5nbGlzaC4gRW50cnkgRGF0ZTog
SW4gUHJvY2Vzcy4gUmV2aXNpb24gRGF0ZTogMjAyMTAyMjguIFB1YmxpY2F0aW9uIFR5cGU6IGpv
dXJuYWwgYXJ0aWNsZTwvYWNjZXNzaW9uLW51bT48dXJscz48cmVsYXRlZC11cmxzPjx1cmw+aHR0
cHM6Ly9sb2dpbi53d3dwcm94eTEubGlicmFyeS51bnN3LmVkdS5hdS9sb2dpbj91cmw9aHR0cDov
L3NlYXJjaC5lYnNjb2hvc3QuY29tL2xvZ2luLmFzcHg/ZGlyZWN0PXRydWUmYW1wO2RiPWNpbjIw
JmFtcDtBTj0xNDgzNjQxMDUmYW1wO3NpdGU9ZWhvc3QtbGl2ZSZhbXA7c2NvcGU9c2l0ZTwvdXJs
PjwvcmVsYXRlZC11cmxzPjwvdXJscz48ZWxlY3Ryb25pYy1yZXNvdXJjZS1udW0+aHR0cHM6Ly9k
b2kub3JnLzEwLjEwMDIvcHRyLjY3NDg8L2VsZWN0cm9uaWMtcmVzb3VyY2UtbnVtPjxyZW1vdGUt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84" w:tooltip="Asbaghi, 2021 #671" w:history="1">
              <w:r w:rsidR="007B2B25">
                <w:rPr>
                  <w:rFonts w:eastAsia="Times New Roman" w:cs="Times New Roman"/>
                  <w:noProof/>
                  <w:szCs w:val="18"/>
                  <w:lang w:eastAsia="en-AU"/>
                </w:rPr>
                <w:t>284</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130E702B" w14:textId="77777777" w:rsidR="00B64EF7" w:rsidRPr="00D73F46" w:rsidRDefault="00B64EF7" w:rsidP="00641BF4">
            <w:pPr>
              <w:pStyle w:val="Tabletext8pt"/>
              <w:cnfStyle w:val="000000100000" w:firstRow="0" w:lastRow="0" w:firstColumn="0" w:lastColumn="0" w:oddVBand="0" w:evenVBand="0" w:oddHBand="1" w:evenHBand="0" w:firstRowFirstColumn="0" w:firstRowLastColumn="0" w:lastRowFirstColumn="0" w:lastRowLastColumn="0"/>
            </w:pPr>
            <w:r w:rsidRPr="004D7F32">
              <w:rPr>
                <w:rFonts w:eastAsia="Times New Roman" w:cs="Times New Roman"/>
                <w:szCs w:val="18"/>
                <w:lang w:eastAsia="en-AU"/>
              </w:rPr>
              <w:t>meta-analysis</w:t>
            </w:r>
          </w:p>
        </w:tc>
        <w:tc>
          <w:tcPr>
            <w:tcW w:w="3685" w:type="dxa"/>
            <w:noWrap/>
          </w:tcPr>
          <w:p w14:paraId="2BF1EE33" w14:textId="77777777" w:rsidR="00B64EF7" w:rsidRPr="00D73F46" w:rsidRDefault="00B64EF7" w:rsidP="00641BF4">
            <w:pPr>
              <w:pStyle w:val="Tabletext8pt"/>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18"/>
                <w:lang w:eastAsia="en-AU"/>
              </w:rPr>
              <w:t>Umbrella review (incl. m</w:t>
            </w:r>
            <w:r w:rsidRPr="004D7F32">
              <w:rPr>
                <w:rFonts w:eastAsia="Times New Roman" w:cs="Times New Roman"/>
                <w:szCs w:val="18"/>
                <w:lang w:eastAsia="en-AU"/>
              </w:rPr>
              <w:t>etabolic syndrome</w:t>
            </w:r>
            <w:r>
              <w:rPr>
                <w:rFonts w:eastAsia="Times New Roman" w:cs="Times New Roman"/>
                <w:szCs w:val="18"/>
                <w:lang w:eastAsia="en-AU"/>
              </w:rPr>
              <w:t>)</w:t>
            </w:r>
          </w:p>
        </w:tc>
        <w:tc>
          <w:tcPr>
            <w:tcW w:w="2126" w:type="dxa"/>
            <w:noWrap/>
          </w:tcPr>
          <w:p w14:paraId="7B4BE66D" w14:textId="77777777" w:rsidR="00B64EF7" w:rsidRPr="00D73F46" w:rsidRDefault="00B64EF7" w:rsidP="00641BF4">
            <w:pPr>
              <w:pStyle w:val="Tabletext8pt"/>
              <w:cnfStyle w:val="000000100000" w:firstRow="0" w:lastRow="0" w:firstColumn="0" w:lastColumn="0" w:oddVBand="0" w:evenVBand="0" w:oddHBand="1" w:evenHBand="0" w:firstRowFirstColumn="0" w:firstRowLastColumn="0" w:lastRowFirstColumn="0" w:lastRowLastColumn="0"/>
            </w:pPr>
            <w:r w:rsidRPr="004D7F32">
              <w:rPr>
                <w:rFonts w:eastAsia="Times New Roman" w:cs="Times New Roman"/>
                <w:szCs w:val="18"/>
                <w:lang w:eastAsia="en-AU"/>
              </w:rPr>
              <w:t>Saffron</w:t>
            </w:r>
          </w:p>
        </w:tc>
        <w:tc>
          <w:tcPr>
            <w:tcW w:w="3904" w:type="dxa"/>
          </w:tcPr>
          <w:p w14:paraId="29D3E3E0" w14:textId="77777777" w:rsidR="00B64EF7" w:rsidRPr="00D73F46" w:rsidRDefault="00B64EF7" w:rsidP="00641BF4">
            <w:pPr>
              <w:pStyle w:val="Tabletext8pt"/>
              <w:cnfStyle w:val="000000100000" w:firstRow="0" w:lastRow="0" w:firstColumn="0" w:lastColumn="0" w:oddVBand="0" w:evenVBand="0" w:oddHBand="1" w:evenHBand="0" w:firstRowFirstColumn="0" w:firstRowLastColumn="0" w:lastRowFirstColumn="0" w:lastRowLastColumn="0"/>
            </w:pPr>
            <w:r>
              <w:t>Inflammatory markers</w:t>
            </w:r>
          </w:p>
        </w:tc>
      </w:tr>
      <w:tr w:rsidR="00B64EF7" w:rsidRPr="004D7F32" w14:paraId="51664B53"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19A2BBA" w14:textId="7C6925CF" w:rsidR="00B64EF7" w:rsidRPr="004D7F32" w:rsidRDefault="00B64EF7" w:rsidP="004D7F32">
            <w:pPr>
              <w:pStyle w:val="Tabletext8pt"/>
              <w:rPr>
                <w:rFonts w:eastAsia="Times New Roman" w:cs="Times New Roman"/>
                <w:szCs w:val="18"/>
                <w:lang w:eastAsia="en-AU"/>
              </w:rPr>
            </w:pPr>
            <w:r w:rsidRPr="004D7F32">
              <w:rPr>
                <w:rFonts w:eastAsia="Times New Roman" w:cs="Times New Roman"/>
                <w:szCs w:val="18"/>
                <w:lang w:eastAsia="en-AU"/>
              </w:rPr>
              <w:t>Atefi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PEVuZE5vdGU+PENpdGU+PEF1dGhvcj5BdGVmaTwvQXV0aG9yPjxZZWFyPjIwMjE8L1llYXI+PFJl
Y051bT42NjE8L1JlY051bT48RGlzcGxheVRleHQ+KDI4Nik8L0Rpc3BsYXlUZXh0PjxyZWNvcmQ+
PHJlYy1udW1iZXI+NjYxPC9yZWMtbnVtYmVyPjxmb3JlaWduLWtleXM+PGtleSBhcHA9IkVOIiBk
Yi1pZD0iZmZmYTI5ZXB1cHZ2MDNlMndhZHZ3MGRuZDJ0MmF6c3R0OXY1IiB0aW1lc3RhbXA9IjE2
ODg3MDkyMzQiPjY2MTwva2V5PjwvZm9yZWlnbi1rZXlzPjxyZWYtdHlwZSBuYW1lPSJKb3VybmFs
IEFydGljbGUiPjE3PC9yZWYtdHlwZT48Y29udHJpYnV0b3JzPjxhdXRob3JzPjxhdXRob3I+QXRl
ZmksIE1hc291bWVoPC9hdXRob3I+PGF1dGhvcj5HaGF2YW1pLCBBYmVkPC9hdXRob3I+PGF1dGhv
cj5IYWRpLCBBbWlyPC9hdXRob3I+PGF1dGhvcj5Bc2thcmksIEdob2xhbXJlemE8L2F1dGhvcj48
L2F1dGhvcnM+PC9jb250cmlidXRvcnM+PGF1dGgtYWRkcmVzcz5TdHVkZW50IFJlc2VhcmNoIENv
bW1pdHRlZSwgRGVwYXJ0bWVudCBvZiBDbGluaWNhbCBOdXRyaXRpb24sIFNjaG9vbCBvZiBOdXRy
aXRpb24gYW5kIEZvb2QgU2NpZW5jZXMsIElzZmFoYW4gVW5pdmVyc2l0eSBvZiBNZWRpY2FsIFNj
aWVuY2VzLCBJc2ZhaGFuLCBJcmFuLiYjeEQ7SGFsYWwgUmVzZWFyY2ggQ2VudGVyIG9mIElSSSwg
RkRBLCBUZWhyYW4sIElyYW4uIEVsZWN0cm9uaWMgYWRkcmVzczogYW1pcmhhZGkudm50QGdtYWls
LmNvbS4mI3hEO0Zvb2QgU2VjdXJpdHkgUmVzZWFyY2ggQ2VudGVyIGFuZCBEZXBhcnRtZW50IG9m
IENvbW11bml0eSBOdXRyaXRpb24sIFNjaG9vbCBvZiBOdXRyaXRpb24gYW5kIEZvb2QgU2NpZW5j
ZSwgSXNmYWhhbiBVbml2ZXJzaXR5IG9mIE1lZGljYWwgU2NpZW5jZXMsIElzZmFoYW4sIElyYW4u
IEVsZWN0cm9uaWMgYWRkcmVzczogYXNrYXJpQG11aS5hYy5pci48L2F1dGgtYWRkcmVzcz48dGl0
bGVzPjx0aXRsZT5UaGUgZWZmZWN0IG9mIGJhcmJlcnJ5IChCZXJiZXJpcyB2dWxnYXJpcyBMLikg
c3VwcGxlbWVudGF0aW9uIG9uIGJsb29kIHByZXNzdXJlOiBBIHN5c3RlbWF0aWMgcmV2aWV3IGFu
ZCBtZXRhLWFuYWx5c2lzIG9mIHRoZSByYW5kb21pemVkIGNvbnRyb2xsZWQgdHJpYWxzPC90aXRs
ZT48c2Vjb25kYXJ5LXRpdGxlPkNvbXBsZW1lbnRhcnkgVGhlcmFwaWVzIGluIE1lZGljaW5lPC9z
ZWNvbmRhcnktdGl0bGU+PC90aXRsZXM+PHBlcmlvZGljYWw+PGZ1bGwtdGl0bGU+Q29tcGxlbWVu
dGFyeSBUaGVyYXBpZXMgaW4gTWVkaWNpbmU8L2Z1bGwtdGl0bGU+PC9wZXJpb2RpY2FsPjxwYWdl
cz5OLlBBRy1OLlBBRzwvcGFnZXM+PHZvbHVtZT41Njwvdm9sdW1lPjxlZGl0aW9uPjIwMjAxMTA0
PC9lZGl0aW9uPjxrZXl3b3Jkcz48a2V5d29yZD4qQmVyYmVyaXM8L2tleXdvcmQ+PGtleXdvcmQ+
Qmxvb2QgUHJlc3N1cmUvKmRydWcgZWZmZWN0czwva2V5d29yZD48a2V5d29yZD4qRGlldGFyeSBT
dXBwbGVtZW50czwva2V5d29yZD48a2V5d29yZD5IdW1hbnM8L2tleXdvcmQ+PGtleXdvcmQ+SHlw
ZXJ0ZW5zaW9uLypkcnVnIHRoZXJhcHk8L2tleXdvcmQ+PGtleXdvcmQ+UmFuZG9taXplZCBDb250
cm9sbGVkIFRyaWFscyBhcyBUb3BpYzwva2V5d29yZD48a2V5d29yZD5CYXJiZXJyeTwva2V5d29y
ZD48a2V5d29yZD5CbG9vZCBwcmVzc3VyZTwva2V5d29yZD48a2V5d29yZD5NZXRhLWFuYWx5c2lz
PC9rZXl3b3JkPjxrZXl3b3JkPlN5c3RlbWF0aWMgcmV2aWV3PC9rZXl3b3JkPjwva2V5d29yZHM+
PGRhdGVzPjx5ZWFyPjIwMjE8L3llYXI+PHB1Yi1kYXRlcz48ZGF0ZT5KYW48L2RhdGU+PC9wdWIt
ZGF0ZXM+PC9kYXRlcz48cHViLWxvY2F0aW9uPlBoaWxhZGVscGhpYSwgUGVubnN5bHZhbmlhPC9w
dWItbG9jYXRpb24+PHB1Ymxpc2hlcj5FbHNldmllciBCLlYuPC9wdWJsaXNoZXI+PGlzYm4+MTg3
My02OTYzIChFbGVjdHJvbmljKSYjeEQ7MDk2NS0yMjk5IChMaW5raW5nKTwvaXNibj48YWNjZXNz
aW9uLW51bT4xNDc3NTE4NTMuIExhbmd1YWdlOiBFbmdsaXNoLiBFbnRyeSBEYXRlOiBJbiBQcm9j
ZXNzLiBSZXZpc2lvbiBEYXRlOiAyMDIxMDEwMy4gUHVibGljYXRpb24gVHlwZTogam91cm5hbCBh
cnRpY2xlPC9hY2Nlc3Npb24tbnVtPjx1cmxzPjxyZWxhdGVkLXVybHM+PHVybD5odHRwczovL2xv
Z2luLnd3d3Byb3h5MS5saWJyYXJ5LnVuc3cuZWR1LmF1L2xvZ2luP3VybD1odHRwOi8vc2VhcmNo
LmVic2NvaG9zdC5jb20vbG9naW4uYXNweD9kaXJlY3Q9dHJ1ZSZhbXA7ZGI9Y2luMjAmYW1wO0FO
PTE0Nzc1MTg1MyZhbXA7c2l0ZT1laG9zdC1saXZlJmFtcDtzY29wZT1zaXRlPC91cmw+PC9yZWxh
dGVkLXVybHM+PC91cmxzPjxlbGVjdHJvbmljLXJlc291cmNlLW51bT5odHRwczovL2RvaS5vcmcv
MTAuMTAxNi9qLmN0aW0uMjAyMC4xMDI2MDg8L2VsZWN0cm9uaWMtcmVzb3VyY2UtbnVtPjxyZW1v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PEVuZE5vdGU+PENpdGU+PEF1dGhvcj5BdGVmaTwvQXV0aG9yPjxZZWFyPjIwMjE8L1llYXI+PFJl
Y051bT42NjE8L1JlY051bT48RGlzcGxheVRleHQ+KDI4Nik8L0Rpc3BsYXlUZXh0PjxyZWNvcmQ+
PHJlYy1udW1iZXI+NjYxPC9yZWMtbnVtYmVyPjxmb3JlaWduLWtleXM+PGtleSBhcHA9IkVOIiBk
Yi1pZD0iZmZmYTI5ZXB1cHZ2MDNlMndhZHZ3MGRuZDJ0MmF6c3R0OXY1IiB0aW1lc3RhbXA9IjE2
ODg3MDkyMzQiPjY2MTwva2V5PjwvZm9yZWlnbi1rZXlzPjxyZWYtdHlwZSBuYW1lPSJKb3VybmFs
IEFydGljbGUiPjE3PC9yZWYtdHlwZT48Y29udHJpYnV0b3JzPjxhdXRob3JzPjxhdXRob3I+QXRl
ZmksIE1hc291bWVoPC9hdXRob3I+PGF1dGhvcj5HaGF2YW1pLCBBYmVkPC9hdXRob3I+PGF1dGhv
cj5IYWRpLCBBbWlyPC9hdXRob3I+PGF1dGhvcj5Bc2thcmksIEdob2xhbXJlemE8L2F1dGhvcj48
L2F1dGhvcnM+PC9jb250cmlidXRvcnM+PGF1dGgtYWRkcmVzcz5TdHVkZW50IFJlc2VhcmNoIENv
bW1pdHRlZSwgRGVwYXJ0bWVudCBvZiBDbGluaWNhbCBOdXRyaXRpb24sIFNjaG9vbCBvZiBOdXRy
aXRpb24gYW5kIEZvb2QgU2NpZW5jZXMsIElzZmFoYW4gVW5pdmVyc2l0eSBvZiBNZWRpY2FsIFNj
aWVuY2VzLCBJc2ZhaGFuLCBJcmFuLiYjeEQ7SGFsYWwgUmVzZWFyY2ggQ2VudGVyIG9mIElSSSwg
RkRBLCBUZWhyYW4sIElyYW4uIEVsZWN0cm9uaWMgYWRkcmVzczogYW1pcmhhZGkudm50QGdtYWls
LmNvbS4mI3hEO0Zvb2QgU2VjdXJpdHkgUmVzZWFyY2ggQ2VudGVyIGFuZCBEZXBhcnRtZW50IG9m
IENvbW11bml0eSBOdXRyaXRpb24sIFNjaG9vbCBvZiBOdXRyaXRpb24gYW5kIEZvb2QgU2NpZW5j
ZSwgSXNmYWhhbiBVbml2ZXJzaXR5IG9mIE1lZGljYWwgU2NpZW5jZXMsIElzZmFoYW4sIElyYW4u
IEVsZWN0cm9uaWMgYWRkcmVzczogYXNrYXJpQG11aS5hYy5pci48L2F1dGgtYWRkcmVzcz48dGl0
bGVzPjx0aXRsZT5UaGUgZWZmZWN0IG9mIGJhcmJlcnJ5IChCZXJiZXJpcyB2dWxnYXJpcyBMLikg
c3VwcGxlbWVudGF0aW9uIG9uIGJsb29kIHByZXNzdXJlOiBBIHN5c3RlbWF0aWMgcmV2aWV3IGFu
ZCBtZXRhLWFuYWx5c2lzIG9mIHRoZSByYW5kb21pemVkIGNvbnRyb2xsZWQgdHJpYWxzPC90aXRs
ZT48c2Vjb25kYXJ5LXRpdGxlPkNvbXBsZW1lbnRhcnkgVGhlcmFwaWVzIGluIE1lZGljaW5lPC9z
ZWNvbmRhcnktdGl0bGU+PC90aXRsZXM+PHBlcmlvZGljYWw+PGZ1bGwtdGl0bGU+Q29tcGxlbWVu
dGFyeSBUaGVyYXBpZXMgaW4gTWVkaWNpbmU8L2Z1bGwtdGl0bGU+PC9wZXJpb2RpY2FsPjxwYWdl
cz5OLlBBRy1OLlBBRzwvcGFnZXM+PHZvbHVtZT41Njwvdm9sdW1lPjxlZGl0aW9uPjIwMjAxMTA0
PC9lZGl0aW9uPjxrZXl3b3Jkcz48a2V5d29yZD4qQmVyYmVyaXM8L2tleXdvcmQ+PGtleXdvcmQ+
Qmxvb2QgUHJlc3N1cmUvKmRydWcgZWZmZWN0czwva2V5d29yZD48a2V5d29yZD4qRGlldGFyeSBT
dXBwbGVtZW50czwva2V5d29yZD48a2V5d29yZD5IdW1hbnM8L2tleXdvcmQ+PGtleXdvcmQ+SHlw
ZXJ0ZW5zaW9uLypkcnVnIHRoZXJhcHk8L2tleXdvcmQ+PGtleXdvcmQ+UmFuZG9taXplZCBDb250
cm9sbGVkIFRyaWFscyBhcyBUb3BpYzwva2V5d29yZD48a2V5d29yZD5CYXJiZXJyeTwva2V5d29y
ZD48a2V5d29yZD5CbG9vZCBwcmVzc3VyZTwva2V5d29yZD48a2V5d29yZD5NZXRhLWFuYWx5c2lz
PC9rZXl3b3JkPjxrZXl3b3JkPlN5c3RlbWF0aWMgcmV2aWV3PC9rZXl3b3JkPjwva2V5d29yZHM+
PGRhdGVzPjx5ZWFyPjIwMjE8L3llYXI+PHB1Yi1kYXRlcz48ZGF0ZT5KYW48L2RhdGU+PC9wdWIt
ZGF0ZXM+PC9kYXRlcz48cHViLWxvY2F0aW9uPlBoaWxhZGVscGhpYSwgUGVubnN5bHZhbmlhPC9w
dWItbG9jYXRpb24+PHB1Ymxpc2hlcj5FbHNldmllciBCLlYuPC9wdWJsaXNoZXI+PGlzYm4+MTg3
My02OTYzIChFbGVjdHJvbmljKSYjeEQ7MDk2NS0yMjk5IChMaW5raW5nKTwvaXNibj48YWNjZXNz
aW9uLW51bT4xNDc3NTE4NTMuIExhbmd1YWdlOiBFbmdsaXNoLiBFbnRyeSBEYXRlOiBJbiBQcm9j
ZXNzLiBSZXZpc2lvbiBEYXRlOiAyMDIxMDEwMy4gUHVibGljYXRpb24gVHlwZTogam91cm5hbCBh
cnRpY2xlPC9hY2Nlc3Npb24tbnVtPjx1cmxzPjxyZWxhdGVkLXVybHM+PHVybD5odHRwczovL2xv
Z2luLnd3d3Byb3h5MS5saWJyYXJ5LnVuc3cuZWR1LmF1L2xvZ2luP3VybD1odHRwOi8vc2VhcmNo
LmVic2NvaG9zdC5jb20vbG9naW4uYXNweD9kaXJlY3Q9dHJ1ZSZhbXA7ZGI9Y2luMjAmYW1wO0FO
PTE0Nzc1MTg1MyZhbXA7c2l0ZT1laG9zdC1saXZlJmFtcDtzY29wZT1zaXRlPC91cmw+PC9yZWxh
dGVkLXVybHM+PC91cmxzPjxlbGVjdHJvbmljLXJlc291cmNlLW51bT5odHRwczovL2RvaS5vcmcv
MTAuMTAxNi9qLmN0aW0uMjAyMC4xMDI2MDg8L2VsZWN0cm9uaWMtcmVzb3VyY2UtbnVtPjxyZW1v
dGUtZGF0YWJhc2UtbmFtZT5NZWRsaW5lPC9yZW1vdGUtZGF0YWJhc2UtbmFtZT48cmVtb3RlLWRh
dGFiYXNlLXByb3ZpZGVyPk5MTTwvcmVtb3RlLWRhdGFiYXNlLXByb3ZpZGVyPjxyZXNlYXJjaC1u
b3Rlcz5ub25wcmlvcml0eSBwb3B1bGF0aW9uPC9yZXNlYXJjaC1ub3Rlcz48L3JlY29yZD48L0Np
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86" w:tooltip="Atefi, 2021 #661" w:history="1">
              <w:r w:rsidR="007B2B25">
                <w:rPr>
                  <w:rFonts w:eastAsia="Times New Roman" w:cs="Times New Roman"/>
                  <w:noProof/>
                  <w:szCs w:val="18"/>
                  <w:lang w:eastAsia="en-AU"/>
                </w:rPr>
                <w:t>286</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128C26CF" w14:textId="77777777" w:rsidR="00B64EF7" w:rsidRPr="004D7F32" w:rsidRDefault="00B64EF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25B99B6F" w14:textId="77777777" w:rsidR="00B64EF7" w:rsidRPr="004D7F32" w:rsidRDefault="00B64EF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C8CB432" w14:textId="77777777" w:rsidR="00B64EF7" w:rsidRPr="004D7F32" w:rsidRDefault="00B64EF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Barberry</w:t>
            </w:r>
          </w:p>
        </w:tc>
        <w:tc>
          <w:tcPr>
            <w:tcW w:w="3904" w:type="dxa"/>
          </w:tcPr>
          <w:p w14:paraId="1CE9D392" w14:textId="77777777" w:rsidR="00B64EF7" w:rsidRPr="00D73F46" w:rsidRDefault="00B64EF7" w:rsidP="00641BF4">
            <w:pPr>
              <w:pStyle w:val="Tabletext8pt"/>
              <w:cnfStyle w:val="000000000000" w:firstRow="0" w:lastRow="0" w:firstColumn="0" w:lastColumn="0" w:oddVBand="0" w:evenVBand="0" w:oddHBand="0" w:evenHBand="0" w:firstRowFirstColumn="0" w:firstRowLastColumn="0" w:lastRowFirstColumn="0" w:lastRowLastColumn="0"/>
            </w:pPr>
            <w:r>
              <w:t>Blood pressure</w:t>
            </w:r>
          </w:p>
        </w:tc>
      </w:tr>
      <w:tr w:rsidR="00B64EF7" w:rsidRPr="004D7F32" w14:paraId="3CD878BA"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C648D56" w14:textId="1FCCE4A2" w:rsidR="00B64EF7" w:rsidRPr="004D7F32" w:rsidRDefault="00B64EF7" w:rsidP="004D7F32">
            <w:pPr>
              <w:pStyle w:val="Tabletext8pt"/>
              <w:rPr>
                <w:rFonts w:eastAsia="Times New Roman" w:cs="Times New Roman"/>
                <w:szCs w:val="18"/>
                <w:lang w:eastAsia="en-AU"/>
              </w:rPr>
            </w:pPr>
            <w:r w:rsidRPr="004D7F32">
              <w:rPr>
                <w:rFonts w:eastAsia="Times New Roman" w:cs="Times New Roman"/>
                <w:szCs w:val="18"/>
                <w:lang w:eastAsia="en-AU"/>
              </w:rPr>
              <w:t>Ghassab-Abdollahi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PEVuZE5vdGU+PENpdGU+PEF1dGhvcj5HaGFzc2FiLUFiZG9sbGFoaTwvQXV0aG9yPjxZZWFyPjIw
MjE8L1llYXI+PFJlY051bT40MzU8L1JlY051bT48RGlzcGxheVRleHQ+KDYpPC9EaXNwbGF5VGV4
dD48cmVjb3JkPjxyZWMtbnVtYmVyPjQzNTwvcmVjLW51bWJlcj48Zm9yZWlnbi1rZXlzPjxrZXkg
YXBwPSJFTiIgZGItaWQ9ImZmZmEyOWVwdXB2djAzZTJ3YWR2dzBkbmQydDJhenN0dDl2NSIgdGlt
ZXN0YW1wPSIxNjg4NzA5MjM0Ij40MzU8L2tleT48L2ZvcmVpZ24ta2V5cz48cmVmLXR5cGUgbmFt
ZT0iSm91cm5hbCBBcnRpY2xlIj4xNzwvcmVmLXR5cGU+PGNvbnRyaWJ1dG9ycz48YXV0aG9ycz48
YXV0aG9yPkdoYXNzYWItQWJkb2xsYWhpLCBOYWZpc2VoPC9hdXRob3I+PGF1dGhvcj5NYWxla2lh
biwgU2FuYXo8L2F1dGhvcj48YXV0aG9yPk1pcmdoYWZvdXJ2YW5kLCBNb2pnYW48L2F1dGhvcj48
YXV0aG9yPkZhcnNoYmFmLUtoYWxpbGksIEF6aXplaDwvYXV0aG9yPjwvYXV0aG9ycz48L2NvbnRy
aWJ1dG9ycz48YXV0aC1hZGRyZXNzPlN0dWRlbnRzJmFwb3M7IFJlc2VhcmNoIENvbW1pdHRlZSwg
RGVwYXJ0bWVudCBvZiBNaWR3aWZlcnksIEZhY3VsdHkgb2YgTnVyc2luZyBhbmQgTWlkd2lmZXJ5
LCBUYWJyaXogVW5pdmVyc2l0eSBvZiBNZWRpY2FsIFNjaWVuY2VzLCBUYWJyaXosIElyYW4uJiN4
RDtEZXBhcnRtZW50IG9mIEhlYWx0aCBFZHVjYXRpb24gJmFtcDsgUHJvbW90aW9uLCBTY2hvb2wg
b2YgUHVibGljIEhlYWx0aCwgU3R1ZGVudHMmYXBvczsgUmVzZWFyY2ggQ29tbWl0dGVlLCBUYWJy
aXogVW5pdmVyc2l0eSBvZiBNZWRpY2FsIFNjaWVuY2VzLCBUYWJyaXosIElyYW4uJiN4RDtTb2Np
YWwgRGV0ZXJtaW5hbnRzIG9mIEhlYWx0aCBSZXNlYXJjaCBDZW50ZXIsIFRhYnJpeiBVbml2ZXJz
aXR5IG9mIE1lZGljYWwgc2NpZW5jZXMsIFRhYnJpeiwgSXJhbi4mI3hEO1BoeXNpY2FsIE1lZGlj
aW5lIGFuZCBSZWhhYmlsaXRhdGlvbiBSZXNlYXJjaCBDZW50ZXIsIEFnaW5nIFJlc2VhcmNoIElu
c3RpdHV0ZSwgVGFicml6IFVuaXZlcnNpdHkgb2YgTWVkaWNhbCBTY2llbmNlcywgVGFicml6LCBJ
cmFuLjwvYXV0aC1hZGRyZXNzPjx0aXRsZXM+PHRpdGxlPlRoZSBlZmZlY3Qgb2YgTmlnZWxsYSBz
YXRpdmEgb24gb3hpZGF0aXZlIHN0cmVzcyBhbmQgaW5mbGFtbWF0b3J5IGJpb21hcmtlcnM6IGEg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b2RpY2FsPjxwYWdlcz4yMzUtMjU5PC9wYWdlcz48dm9sdW1lPjE4PC92b2x1bWU+PG51bWJlcj4y
PC9udW1iZXI+PGVkaXRpb24+MjAyMTAxMDU8L2VkaXRpb24+PGtleXdvcmRzPjxrZXl3b3JkPkJp
b21hcmtlcnMvYmxvb2Q8L2tleXdvcmQ+PGtleXdvcmQ+SHVtYW5zPC9rZXl3b3JkPjxrZXl3b3Jk
PkluZmxhbW1hdGlvbi8qZHJ1ZyB0aGVyYXB5PC9rZXl3b3JkPjxrZXl3b3JkPipOaWdlbGxhIHNh
dGl2YTwva2V5d29yZD48a2V5d29yZD5PeGlkYXRpdmUgU3RyZXNzLypkcnVnIGVmZmVjdHM8L2tl
eXdvcmQ+PGtleXdvcmQ+UGh5dG90aGVyYXB5LyptZXRob2RzPC9rZXl3b3JkPjxrZXl3b3JkPlBs
YW50IFByZXBhcmF0aW9ucy90aGVyYXBldXRpYyB1c2U8L2tleXdvcmQ+PGtleXdvcmQ+UmFuZG9t
aXplZCBDb250cm9sbGVkIFRyaWFscyBhcyBUb3BpYzwva2V5d29yZD48a2V5d29yZD5OaWdlbGxh
IHNhdGl2YTwva2V5d29yZD48a2V5d29yZD5pbmZsYW1tYXRvcnkgYmlvbWFya2Vyczwva2V5d29y
ZD48a2V5d29yZD5tZXRhLWFuYWx5c2lzPC9rZXl3b3JkPjxrZXl3b3JkPm94aWRhdGl2ZSBzdHJl
c3M8L2tleXdvcmQ+PGtleXdvcmQ+c3VwcGxlbWVudGF0aW9uPC9rZXl3b3JkPjxrZXl3b3JkPnN5
c3RlbWF0aWMgcmV2aWV3PC9rZXl3b3JkPjwva2V5d29yZHM+PGRhdGVzPjx5ZWFyPjIwMjE8L3ll
YXI+PHB1Yi1kYXRlcz48ZGF0ZT5KYW4gNTwvZGF0ZT48L3B1Yi1kYXRlcz48L2RhdGVzPjxwdWIt
bG9jYXRpb24+R2VybWFueTwvcHViLWxvY2F0aW9uPjxwdWJsaXNoZXI+RGUgR3J1eXRlciBPcGVu
IEx0ZDwvcHVibGlzaGVyPjxpc2JuPjE1NTMtMzg0MCAoRWxlY3Ryb25pYykmI3hEOzE1NTMtMzg0
MCAoTGlua2luZyk8L2lzYm4+PGFjY2Vzc2lvbi1udW0+MzQxODcxMjM8L2FjY2Vzc2lvbi1udW0+
PHVybHM+PHJlbGF0ZWQtdXJscz48dXJsPmh0dHA6Ly93d3cuZGVncnV5dGVyLmNvbS92aWV3L2ov
amNpbTwvdXJsPjwvcmVsYXRlZC11cmxzPjwvdXJscz48ZWxlY3Ryb25pYy1yZXNvdXJjZS1udW0+
aHR0cHM6Ly9kb2kub3JnLzEwLjE1MTUvamNpbS0yMDE5LTAxOTg8L2VsZWN0cm9uaWMtcmVzb3Vy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PEVuZE5vdGU+PENpdGU+PEF1dGhvcj5HaGFzc2FiLUFiZG9sbGFoaTwvQXV0aG9yPjxZZWFyPjIw
MjE8L1llYXI+PFJlY051bT40MzU8L1JlY051bT48RGlzcGxheVRleHQ+KDYpPC9EaXNwbGF5VGV4
dD48cmVjb3JkPjxyZWMtbnVtYmVyPjQzNTwvcmVjLW51bWJlcj48Zm9yZWlnbi1rZXlzPjxrZXkg
YXBwPSJFTiIgZGItaWQ9ImZmZmEyOWVwdXB2djAzZTJ3YWR2dzBkbmQydDJhenN0dDl2NSIgdGlt
ZXN0YW1wPSIxNjg4NzA5MjM0Ij40MzU8L2tleT48L2ZvcmVpZ24ta2V5cz48cmVmLXR5cGUgbmFt
ZT0iSm91cm5hbCBBcnRpY2xlIj4xNzwvcmVmLXR5cGU+PGNvbnRyaWJ1dG9ycz48YXV0aG9ycz48
YXV0aG9yPkdoYXNzYWItQWJkb2xsYWhpLCBOYWZpc2VoPC9hdXRob3I+PGF1dGhvcj5NYWxla2lh
biwgU2FuYXo8L2F1dGhvcj48YXV0aG9yPk1pcmdoYWZvdXJ2YW5kLCBNb2pnYW48L2F1dGhvcj48
YXV0aG9yPkZhcnNoYmFmLUtoYWxpbGksIEF6aXplaDwvYXV0aG9yPjwvYXV0aG9ycz48L2NvbnRy
aWJ1dG9ycz48YXV0aC1hZGRyZXNzPlN0dWRlbnRzJmFwb3M7IFJlc2VhcmNoIENvbW1pdHRlZSwg
RGVwYXJ0bWVudCBvZiBNaWR3aWZlcnksIEZhY3VsdHkgb2YgTnVyc2luZyBhbmQgTWlkd2lmZXJ5
LCBUYWJyaXogVW5pdmVyc2l0eSBvZiBNZWRpY2FsIFNjaWVuY2VzLCBUYWJyaXosIElyYW4uJiN4
RDtEZXBhcnRtZW50IG9mIEhlYWx0aCBFZHVjYXRpb24gJmFtcDsgUHJvbW90aW9uLCBTY2hvb2wg
b2YgUHVibGljIEhlYWx0aCwgU3R1ZGVudHMmYXBvczsgUmVzZWFyY2ggQ29tbWl0dGVlLCBUYWJy
aXogVW5pdmVyc2l0eSBvZiBNZWRpY2FsIFNjaWVuY2VzLCBUYWJyaXosIElyYW4uJiN4RDtTb2Np
YWwgRGV0ZXJtaW5hbnRzIG9mIEhlYWx0aCBSZXNlYXJjaCBDZW50ZXIsIFRhYnJpeiBVbml2ZXJz
aXR5IG9mIE1lZGljYWwgc2NpZW5jZXMsIFRhYnJpeiwgSXJhbi4mI3hEO1BoeXNpY2FsIE1lZGlj
aW5lIGFuZCBSZWhhYmlsaXRhdGlvbiBSZXNlYXJjaCBDZW50ZXIsIEFnaW5nIFJlc2VhcmNoIElu
c3RpdHV0ZSwgVGFicml6IFVuaXZlcnNpdHkgb2YgTWVkaWNhbCBTY2llbmNlcywgVGFicml6LCBJ
cmFuLjwvYXV0aC1hZGRyZXNzPjx0aXRsZXM+PHRpdGxlPlRoZSBlZmZlY3Qgb2YgTmlnZWxsYSBz
YXRpdmEgb24gb3hpZGF0aXZlIHN0cmVzcyBhbmQgaW5mbGFtbWF0b3J5IGJpb21hcmtlcnM6IGEg
c3lzdGVtYXRpYyByZXZpZXcgYW5kIG1ldGEtYW5hbHlzaXM8L3RpdGxlPjxzZWNvbmRhcnktdGl0
bGU+Sm91cm5hbCBvZiBDb21wbGVtZW50YXJ5IGFuZCBJbnRlZ3JhdGl2ZSBNZWRpY2luZTwvc2Vj
b25kYXJ5LXRpdGxlPjwvdGl0bGVzPjxwZXJpb2RpY2FsPjxmdWxsLXRpdGxlPkpvdXJuYWwgb2Yg
Q29tcGxlbWVudGFyeSBhbmQgSW50ZWdyYXRpdmUgTWVkaWNpbmU8L2Z1bGwtdGl0bGU+PC9wZXJp
b2RpY2FsPjxwYWdlcz4yMzUtMjU5PC9wYWdlcz48dm9sdW1lPjE4PC92b2x1bWU+PG51bWJlcj4y
PC9udW1iZXI+PGVkaXRpb24+MjAyMTAxMDU8L2VkaXRpb24+PGtleXdvcmRzPjxrZXl3b3JkPkJp
b21hcmtlcnMvYmxvb2Q8L2tleXdvcmQ+PGtleXdvcmQ+SHVtYW5zPC9rZXl3b3JkPjxrZXl3b3Jk
PkluZmxhbW1hdGlvbi8qZHJ1ZyB0aGVyYXB5PC9rZXl3b3JkPjxrZXl3b3JkPipOaWdlbGxhIHNh
dGl2YTwva2V5d29yZD48a2V5d29yZD5PeGlkYXRpdmUgU3RyZXNzLypkcnVnIGVmZmVjdHM8L2tl
eXdvcmQ+PGtleXdvcmQ+UGh5dG90aGVyYXB5LyptZXRob2RzPC9rZXl3b3JkPjxrZXl3b3JkPlBs
YW50IFByZXBhcmF0aW9ucy90aGVyYXBldXRpYyB1c2U8L2tleXdvcmQ+PGtleXdvcmQ+UmFuZG9t
aXplZCBDb250cm9sbGVkIFRyaWFscyBhcyBUb3BpYzwva2V5d29yZD48a2V5d29yZD5OaWdlbGxh
IHNhdGl2YTwva2V5d29yZD48a2V5d29yZD5pbmZsYW1tYXRvcnkgYmlvbWFya2Vyczwva2V5d29y
ZD48a2V5d29yZD5tZXRhLWFuYWx5c2lzPC9rZXl3b3JkPjxrZXl3b3JkPm94aWRhdGl2ZSBzdHJl
c3M8L2tleXdvcmQ+PGtleXdvcmQ+c3VwcGxlbWVudGF0aW9uPC9rZXl3b3JkPjxrZXl3b3JkPnN5
c3RlbWF0aWMgcmV2aWV3PC9rZXl3b3JkPjwva2V5d29yZHM+PGRhdGVzPjx5ZWFyPjIwMjE8L3ll
YXI+PHB1Yi1kYXRlcz48ZGF0ZT5KYW4gNTwvZGF0ZT48L3B1Yi1kYXRlcz48L2RhdGVzPjxwdWIt
bG9jYXRpb24+R2VybWFueTwvcHViLWxvY2F0aW9uPjxwdWJsaXNoZXI+RGUgR3J1eXRlciBPcGVu
IEx0ZDwvcHVibGlzaGVyPjxpc2JuPjE1NTMtMzg0MCAoRWxlY3Ryb25pYykmI3hEOzE1NTMtMzg0
MCAoTGlua2luZyk8L2lzYm4+PGFjY2Vzc2lvbi1udW0+MzQxODcxMjM8L2FjY2Vzc2lvbi1udW0+
PHVybHM+PHJlbGF0ZWQtdXJscz48dXJsPmh0dHA6Ly93d3cuZGVncnV5dGVyLmNvbS92aWV3L2ov
amNpbTwvdXJsPjwvcmVsYXRlZC11cmxzPjwvdXJscz48ZWxlY3Ryb25pYy1yZXNvdXJjZS1udW0+
aHR0cHM6Ly9kb2kub3JnLzEwLjE1MTUvamNpbS0yMDE5LTAxOTg8L2VsZWN0cm9uaWMtcmVzb3Vy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6" w:tooltip="Ghassab-Abdollahi, 2021 #435" w:history="1">
              <w:r w:rsidR="007B2B25">
                <w:rPr>
                  <w:rFonts w:eastAsia="Times New Roman" w:cs="Times New Roman"/>
                  <w:noProof/>
                  <w:szCs w:val="18"/>
                  <w:lang w:eastAsia="en-AU"/>
                </w:rPr>
                <w:t>6</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188F0272" w14:textId="77777777" w:rsidR="00B64EF7" w:rsidRPr="004D7F32" w:rsidRDefault="00B64EF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15D9FF6" w14:textId="77777777" w:rsidR="00B64EF7" w:rsidRPr="004D7F32" w:rsidRDefault="00B64EF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3FCE8452" w14:textId="77777777" w:rsidR="00B64EF7" w:rsidRPr="004D7F32" w:rsidRDefault="00B64EF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 Turmeric</w:t>
            </w:r>
          </w:p>
        </w:tc>
        <w:tc>
          <w:tcPr>
            <w:tcW w:w="3904" w:type="dxa"/>
          </w:tcPr>
          <w:p w14:paraId="70B72377" w14:textId="77777777" w:rsidR="00B64EF7" w:rsidRPr="00D73F46" w:rsidRDefault="00B64EF7" w:rsidP="00641BF4">
            <w:pPr>
              <w:pStyle w:val="Tabletext8pt"/>
              <w:cnfStyle w:val="000000100000" w:firstRow="0" w:lastRow="0" w:firstColumn="0" w:lastColumn="0" w:oddVBand="0" w:evenVBand="0" w:oddHBand="1" w:evenHBand="0" w:firstRowFirstColumn="0" w:firstRowLastColumn="0" w:lastRowFirstColumn="0" w:lastRowLastColumn="0"/>
            </w:pPr>
            <w:r>
              <w:t>O</w:t>
            </w:r>
            <w:r w:rsidRPr="004D7F32">
              <w:t>xidative stress and inflammatory biomarkers</w:t>
            </w:r>
          </w:p>
        </w:tc>
      </w:tr>
      <w:tr w:rsidR="00B64EF7" w:rsidRPr="004D7F32" w14:paraId="066C8678"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79C5202" w14:textId="2AE11AAB" w:rsidR="00B64EF7" w:rsidRPr="004D7F32" w:rsidRDefault="00B64EF7" w:rsidP="004D7F32">
            <w:pPr>
              <w:pStyle w:val="Tabletext8pt"/>
              <w:rPr>
                <w:rFonts w:eastAsia="Times New Roman" w:cs="Times New Roman"/>
                <w:szCs w:val="18"/>
                <w:lang w:eastAsia="en-AU"/>
              </w:rPr>
            </w:pPr>
            <w:r w:rsidRPr="004D7F32">
              <w:rPr>
                <w:rFonts w:eastAsia="Times New Roman" w:cs="Times New Roman"/>
                <w:szCs w:val="18"/>
                <w:lang w:eastAsia="en-AU"/>
              </w:rPr>
              <w:t>Montazeri 2021</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PEVuZE5vdGU+PENpdGU+PEF1dGhvcj5Nb250YXplcmk8L0F1dGhvcj48WWVhcj4yMDIxPC9ZZWFy
PjxSZWNOdW0+MTE2ODwvUmVjTnVtPjxEaXNwbGF5VGV4dD4oNyk8L0Rpc3BsYXlUZXh0PjxyZWNv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PEVuZE5vdGU+PENpdGU+PEF1dGhvcj5Nb250YXplcmk8L0F1dGhvcj48WWVhcj4yMDIxPC9ZZWFy
PjxSZWNOdW0+MTE2ODwvUmVjTnVtPjxEaXNwbGF5VGV4dD4oNyk8L0Rpc3BsYXlUZXh0PjxyZWNv
cmQ+PHJlYy1udW1iZXI+MTE2ODwvcmVjLW51bWJlcj48Zm9yZWlnbi1rZXlzPjxrZXkgYXBwPSJF
TiIgZGItaWQ9ImZmZmEyOWVwdXB2djAzZTJ3YWR2dzBkbmQydDJhenN0dDl2NSIgdGltZXN0YW1w
PSIxNjg4NzA5MjM1Ij4xMTY4PC9rZXk+PC9mb3JlaWduLWtleXM+PHJlZi10eXBlIG5hbWU9Ikpv
dXJuYWwgQXJ0aWNsZSI+MTc8L3JlZi10eXBlPjxjb250cmlidXRvcnM+PGF1dGhvcnM+PGF1dGhv
cj5Nb250YXplcmksIFIuIFMuPC9hdXRob3I+PGF1dGhvcj5GYXRhaGksIFMuPC9hdXRob3I+PGF1
dGhvcj5Tb2hvdWxpLCBNLiBILjwvYXV0aG9yPjxhdXRob3I+QWJ1LVphaWQsIEEuPC9hdXRob3I+
PGF1dGhvcj5TYW50b3MsIEguIE8uPC9hdXRob3I+PGF1dGhvcj5HYW1hbiwgTS4gQS48L2F1dGhv
cj48YXV0aG9yPlNoaWRmYXIsIEYuPC9hdXRob3I+PC9hdXRob3JzPjwvY29udHJpYnV0b3JzPjxh
dXRoLWFkZHJlc3M+U3R1ZGVudCBSZXNlYXJjaCBDb21taXR0ZWUsIEZhY3VsdHkgb2YgUHVibGlj
IEhlYWx0aCBCcmFuY2gsIElyYW4gVW5pdmVyc2l0eSBvZiBNZWRpY2FsIFNjaWVuY2VzLCBUZWhy
YW4sIElyYW4uJiN4RDtEZXBhcnRtZW50IG9mIE51dHJpdGlvbiwgU2Nob29sIG9mIFB1YmxpYyBI
ZWFsdGgsIElyYW4gVW5pdmVyc2l0eSBvZiBNZWRpY2FsIFNjaWVuY2VzLCBUZWhyYW4sIElyYW4u
JiN4RDtQZWRpYXRyaWMgR2FzdHJvZW50ZXJvbG9neSwgSGVwYXRvbG9neSBhbmQgTnV0cml0aW9u
IFJlc2VhcmNoIENlbnRlciwgUmVzZWFyY2ggSW5zdGl0dXRlIGZvciBDaGlsZHJlbiZhcG9zO3Mg
SGVhbHRoLCBTaGFoaWQgQmVoZXNodGkgVW5pdmVyc2l0eSBvZiBNZWRpY2FsIHNjaWVuY2VzLCBU
ZWhyYW4sIElyYW4uJiN4RDtEZXBhcnRtZW50IG9mIFBoYXJtYWNvbG9neSwgQ29sbGVnZSBvZiBH
cmFkdWF0ZSBIZWFsdGggU2NpZW5jZXMsIFVuaXZlcnNpdHkgb2YgVGVubmVzc2VlIEhlYWx0aCBT
Y2llbmNlIENlbnRlciwgTWVtcGhpcywgVE4sIFVTQS4mI3hEO1NjaG9vbCBvZiBNZWRpY2luZSwg
RmVkZXJhbCBVbml2ZXJzaXR5IG9mIFViZXJsYW5kaWEgKFVGVSksIFViZXJsYW5kaWEsIEJyYXpp
bC4mI3hEOyZxdW90O0Nhcm9sIERhdmlsYSZxdW90O1VuaXZlcnNpdHkgb2YgTWVkaWNpbmUgYW5k
IFBoYXJtYWN5LCBCdWNoYXJlc3QsIFJvbWFuaWEgJmFtcDsgQ2VudGVyIG9mIEhlbWF0b2xvZ3kg
YW5kIEJvbmUgTWFycm93IFRyYW5zcGxhbnRhdGlvbiwgRnVuZGVuaSBDbGluaWNhbCBJbnN0aXR1
dGUsIEJ1Y2hhcmVzdCwgUm9tYW5pYS48L2F1dGgtYWRkcmVzcz48dGl0bGVzPjx0aXRsZT5UaGUg
ZWZmZWN0IG9mIG5pZ2VsbGEgc2F0aXZhIG9uIGJpb21hcmtlcnMgb2YgaW5mbGFtbWF0aW9uIGFu
ZCBveGlkYXRpdmUgc3RyZXNzOiBBIHN5c3RlbWF0aWMgcmV2aWV3IGFuZCBtZXRhLWFuYWx5c2lz
IG9mIHJhbmRvbWl6ZWQgY29udHJvbGxlZCB0cmlhbHM8L3RpdGxlPjxzZWNvbmRhcnktdGl0bGU+
Sm91cm5hbCBvZiBGb29kIEJpb2NoZW1pc3RyeTwvc2Vjb25kYXJ5LXRpdGxlPjwvdGl0bGVzPjxw
ZXJpb2RpY2FsPjxmdWxsLXRpdGxlPkpvdXJuYWwgb2YgRm9vZCBCaW9jaGVtaXN0cnk8L2Z1bGwt
dGl0bGU+PC9wZXJpb2RpY2FsPjxwYWdlcz5lMTM2MjU8L3BhZ2VzPjx2b2x1bWU+NDU8L3ZvbHVt
ZT48bnVtYmVyPjQ8L251bWJlcj48ZWRpdGlvbj4yMDIxMDIwOTwvZWRpdGlvbj48a2V5d29yZHM+
PGtleXdvcmQ+QmlvbWFya2Vycy9tZXRhYm9saXNtPC9rZXl3b3JkPjxrZXl3b3JkPkRpZXRhcnkg
U3VwcGxlbWVudHM8L2tleXdvcmQ+PGtleXdvcmQ+SW5mbGFtbWF0aW9uL2RydWcgdGhlcmFweTwv
a2V5d29yZD48a2V5d29yZD4qTmlnZWxsYSBzYXRpdmEvbWV0YWJvbGlzbTwva2V5d29yZD48a2V5
d29yZD5PeGlkYXRpdmUgU3RyZXNzPC9rZXl3b3JkPjxrZXl3b3JkPlJhbmRvbWl6ZWQgQ29udHJv
bGxlZCBUcmlhbHMgYXMgVG9waWM8L2tleXdvcmQ+PGtleXdvcmQ+TmlnZWxsYSBTYXRpdmE8L2tl
eXdvcmQ+PGtleXdvcmQ+aW5mbGFtbWF0aW9uPC9rZXl3b3JkPjxrZXl3b3JkPm1ldGEtYW5hbHlz
aXM8L2tleXdvcmQ+PC9rZXl3b3Jkcz48ZGF0ZXM+PHllYXI+MjAyMTwveWVhcj48cHViLWRhdGVz
PjxkYXRlPkFwcjwvZGF0ZT48L3B1Yi1kYXRlcz48L2RhdGVzPjxpc2JuPjE3NDUtNDUxNCAoRWxl
Y3Ryb25pYykmI3hEOzAxNDUtODg4NCAoTGlua2luZyk8L2lzYm4+PGFjY2Vzc2lvbi1udW0+MzM1
NTk5MzU8L2FjY2Vzc2lvbi1udW0+PHVybHM+PHJlbGF0ZWQtdXJscz48dXJsPmh0dHBzOi8vZXpw
cm94eS5saWIubW9uYXNoLmVkdS5hdS9sb2dpbj91cmw9aHR0cDovL292aWRzcC5vdmlkLmNvbS9v
dmlkd2ViLmNnaT9UPUpTJmFtcDtDU0M9WSZhbXA7TkVXUz1OJmFtcDtQQUdFPWZ1bGx0ZXh0JmFt
cDtEPW1lZHAmYW1wO0FOPTMzNTU5OTM1PC91cmw+PC9yZWxhdGVkLXVybHM+PC91cmxzPjxlbGVj
dHJvbmljLXJlc291cmNlLW51bT5odHRwczovL2RvaS5vcmcvMTAuMTExMS9qZmJjLjEzNjI1PC9l
bGVjdHJvbmljLXJlc291cmNlLW51bT48cmVtb3RlLWRhdGFiYXNlLW5hbWU+TWVkbGluZTwvcmVt
b3RlLWRhdGFiYXNlLW5hbWU+PHJlbW90ZS1kYXRhYmFzZS1wcm92aWRlcj5OTE08L3JlbW90ZS1k
YXRhYmFzZS1wcm92aWRlcj48cmVzZWFyY2gtbm90ZXM+bm9ucHJpb3JpdHkgcG9wdWxhdGlvbjwv
cmVzZWFyY2gtbm90ZXM+PC9yZWNvcmQ+PC9DaXRlPjwvRW5kTm90ZT5=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Pr>
                <w:rFonts w:eastAsia="Times New Roman" w:cs="Times New Roman"/>
                <w:noProof/>
                <w:szCs w:val="18"/>
                <w:lang w:eastAsia="en-AU"/>
              </w:rPr>
              <w:t>(</w:t>
            </w:r>
            <w:hyperlink w:anchor="_ENREF_7" w:tooltip="Montazeri, 2021 #1168" w:history="1">
              <w:r w:rsidR="007B2B25">
                <w:rPr>
                  <w:rFonts w:eastAsia="Times New Roman" w:cs="Times New Roman"/>
                  <w:noProof/>
                  <w:szCs w:val="18"/>
                  <w:lang w:eastAsia="en-AU"/>
                </w:rPr>
                <w:t>7</w:t>
              </w:r>
            </w:hyperlink>
            <w:r>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2302F9C9" w14:textId="77777777" w:rsidR="00B64EF7" w:rsidRPr="004D7F32" w:rsidRDefault="00B64EF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4354C71" w14:textId="77777777" w:rsidR="00B64EF7" w:rsidRPr="004D7F32" w:rsidRDefault="00B64EF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4BC25C46" w14:textId="77777777" w:rsidR="00B64EF7" w:rsidRPr="004D7F32" w:rsidRDefault="00B64EF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7A5ABF5F" w14:textId="77777777" w:rsidR="00B64EF7" w:rsidRPr="00D73F46" w:rsidRDefault="00B64EF7" w:rsidP="00641BF4">
            <w:pPr>
              <w:pStyle w:val="Tabletext8pt"/>
              <w:cnfStyle w:val="000000000000" w:firstRow="0" w:lastRow="0" w:firstColumn="0" w:lastColumn="0" w:oddVBand="0" w:evenVBand="0" w:oddHBand="0" w:evenHBand="0" w:firstRowFirstColumn="0" w:firstRowLastColumn="0" w:lastRowFirstColumn="0" w:lastRowLastColumn="0"/>
            </w:pPr>
            <w:r>
              <w:t>O</w:t>
            </w:r>
            <w:r w:rsidRPr="004D7F32">
              <w:t>xidative stress and inflammatory biomarkers</w:t>
            </w:r>
          </w:p>
        </w:tc>
      </w:tr>
      <w:tr w:rsidR="004D7F32" w:rsidRPr="004D7F32" w14:paraId="6AB6E8C8"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D628860" w14:textId="26076244"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Moradi 2021</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PEVuZE5vdGU+PENpdGU+PEF1dGhvcj5Nb3JhZGk8L0F1dGhvcj48WWVhcj4yMDIxPC9ZZWFyPjxS
ZWNOdW0+MTE2MzwvUmVjTnVtPjxEaXNwbGF5VGV4dD4oMjg4KTwvRGlzcGxheVRleHQ+PHJlY29y
ZD48cmVjLW51bWJlcj4xMTYzPC9yZWMtbnVtYmVyPjxmb3JlaWduLWtleXM+PGtleSBhcHA9IkVO
IiBkYi1pZD0iZmZmYTI5ZXB1cHZ2MDNlMndhZHZ3MGRuZDJ0MmF6c3R0OXY1IiB0aW1lc3RhbXA9
IjE2ODg3MDkyMzUiPjExNjM8L2tleT48L2ZvcmVpZ24ta2V5cz48cmVmLXR5cGUgbmFtZT0iSm91
cm5hbCBBcnRpY2xlIj4xNzwvcmVmLXR5cGU+PGNvbnRyaWJ1dG9ycz48YXV0aG9ycz48YXV0aG9y
Pk1vcmFkaSwgTW96aGdhbjwvYXV0aG9yPjxhdXRob3I+U29ocmFiaSwgR2hhemFsZTwvYXV0aG9y
PjxhdXRob3I+R29sYmlkaSwgTW9qZ2FuPC9hdXRob3I+PGF1dGhvcj5ZYXJtb2hhbW1hZGksIFNh
bWlyYTwvYXV0aG9yPjxhdXRob3I+SGVtYXRpLCBOaWxvb2ZhcjwvYXV0aG9yPjxhdXRob3I+Q2Ft
cGJlbGwsIE1hcmlseW4gUy48L2F1dGhvcj48YXV0aG9yPk1vcmFkaSwgU2FqamFkPC9hdXRob3I+
PGF1dGhvcj5LZXJtYW5pLCBNb2hhbW1hZCBhbGkgSG9qamF0aTwvYXV0aG9yPjxhdXRob3I+RmFy
emFlaSwgTW9oYW1tYWQgSG9zZWluPC9hdXRob3I+PC9hdXRob3JzPjwvY29udHJpYnV0b3JzPjxh
dXRoLWFkZHJlc3M+SW50ZXJuYWwgTWVkaWNpbmUgRGVwYXJ0bWVudCwgU2Nob29sIG9mIE1lZGlj
aW5lLCBLZXJtYW5zaGFoIFVuaXZlcnNpdHkgb2YgTWVkaWNhbCBTY2llbmNlcywgS2VybWFuc2hh
aCwgSXJhbi4mI3hEO0dlbmVyYWwgUHJhY3RpdGlvbmVyLCBTY2hvb2wgb2YgTWVkaWNpbmUsIElz
ZmFoYW4gVW5pdmVyc2l0eSBvZiBNZWRpY2FsIFNjaWVuY2VzLCBJc2ZhaGFuLCBJcmFuLiYjeEQ7
RGVwYXJ0bWVudCBvZiBQaGFybWFjb2xvZ3kgYW5kIFRveGljb2xvZ3ksIFNjaG9vbCBvZiBQaGFy
bWFjeSBhbmQgUGhhcm1hY2V1dGljYWwgU2NpZW5jZXMsIElzZmFoYW4gVW5pdmVyc2l0eSBvZiBN
ZWRpY2FsIFNjaWVuY2VzLCBJc2ZhaGFuLCBJcmFuLiYjeEQ7RGVwYXJ0bWVudCBvZiBLaW5lc2lv
bG9neSBhbmQgSGVhbHRoIFByb21vdGlvbiwgVW5pdmVyc2l0eSBvZiBLZW50dWNreSwgTGV4aW5n
dG9uLCBLZW50dWNreSwgVVNBLiYjeEQ7TnV0cml0aW9uYWwgU2NpZW5jZXMsIFNjaG9vbCBvZiBO
dXRyaXRpb25hbCBTY2llbmNlcyBhbmQgRm9vZCBUZWNobm9sb2d5LCBLZXJtYW5zaGFoIFVuaXZl
cnNpdHkgb2YgTWVkaWNhbCBTY2llbmNlcywgS2VybWFuc2hhaCwgSXJhbi4mI3hEO0NsaW5pY2Fs
IFR1YmVyY3Vsb3NpcyBhbmQgRXBpZGVtaW9sb2d5IFJlc2VhcmNoIENlbnRlciwgTmF0aW9uYWwg
UmVzZWFyY2ggSW5zdGl0dXRlIG9mIFR1YmVyY3Vsb3NpcyBhbmQgTHVuZyBEaXNlYXNlcyAoTlJJ
VExEKSwgTWFzaWggRGFuZXNodmFyaSBIb3NwaXRhbCwgU2hhaGlkIEJlaGVzaHRpIFVuaXZlcnNp
dHkgb2YgTWVkaWNhbCBTY2llbmNlcywgVGVocmFuLCBJcmFuLiYjeEQ7UGhhcm1hY2V1dGljYWwg
U2NpZW5jZXMgUmVzZWFyY2ggQ2VudGVyLCBIZWFsdGggSW5zdGl0dXRlLCBLZXJtYW5zaGFoIFVu
aXZlcnNpdHkgb2YgTWVkaWNhbCBTY2llbmNlcywgS2VybWFuc2hhaCwgSXJhbi4gRWxlY3Ryb25p
YyBhZGRyZXNzOiBtaC5mYXJ6YWVpQGdtYWlsLmNvbS48L2F1dGgtYWRkcmVzcz48dGl0bGVzPjx0
aXRsZT5FZmZlY3RzIG9mIGFydGljaG9rZSBvbiBibG9vZCBwcmVzc3VyZTogQSBzeXN0ZW1hdGlj
IHJldmlldyBhbmQgbWV0YS1hbmFseXNpczwvdGl0bGU+PHNlY29uZGFyeS10aXRsZT5Db21wbGVt
ZW50YXJ5IFRoZXJhcGllcyBpbiBNZWRpY2luZTwvc2Vjb25kYXJ5LXRpdGxlPjwvdGl0bGVzPjxw
ZXJpb2RpY2FsPjxmdWxsLXRpdGxlPkNvbXBsZW1lbnRhcnkgVGhlcmFwaWVzIGluIE1lZGljaW5l
PC9mdWxsLXRpdGxlPjwvcGVyaW9kaWNhbD48cGFnZXM+Ti5QQUctTi5QQUc8L3BhZ2VzPjx2b2x1
bWU+NTc8L3ZvbHVtZT48ZWRpdGlvbj4yMDIxMDExNjwvZWRpdGlvbj48a2V5d29yZHM+PGtleXdv
cmQ+Qmxvb2QgUHJlc3N1cmU8L2tleXdvcmQ+PGtleXdvcmQ+KkN5bmFyYSBzY29seW11czwva2V5
d29yZD48a2V5d29yZD5EaWV0YXJ5IFN1cHBsZW1lbnRzPC9rZXl3b3JkPjxrZXl3b3JkPkh1bWFu
czwva2V5d29yZD48a2V5d29yZD4qSHlwZXJ0ZW5zaW9uL2RydWcgdGhlcmFweTwva2V5d29yZD48
a2V5d29yZD5BcnRpY2hva2Ugc3VwcGxlbWVudGF0aW9uPC9rZXl3b3JkPjxrZXl3b3JkPk1ldGEt
YW5hbHlzaXM8L2tleXdvcmQ+PGtleXdvcmQ+U3lzdGVtYXRpYyByZXZpZXc8L2tleXdvcmQ+PC9r
ZXl3b3Jkcz48ZGF0ZXM+PHllYXI+MjAyMTwveWVhcj48cHViLWRhdGVzPjxkYXRlPk1hcjwvZGF0
ZT48L3B1Yi1kYXRlcz48L2RhdGVzPjxwdWItbG9jYXRpb24+UGhpbGFkZWxwaGlhLCBQZW5uc3ls
dmFuaWE8L3B1Yi1sb2NhdGlvbj48cHVibGlzaGVyPkVsc2V2aWVyIEIuVi48L3B1Ymxpc2hlcj48
aXNibj4xODczLTY5NjMgKEVsZWN0cm9uaWMpJiN4RDswOTY1LTIyOTkgKExpbmtpbmcpPC9pc2Ju
PjxhY2Nlc3Npb24tbnVtPjE0OTc4MTc4NS4gTGFuZ3VhZ2U6IEVuZ2xpc2guIEVudHJ5IERhdGU6
IEluIFByb2Nlc3MuIFJldmlzaW9uIERhdGU6IDIwMjEwNDIwLiBQdWJsaWNhdGlvbiBUeXBlOiBB
cnRpY2xlLiBKb3VybmFsIFN1YnNldDogQWx0ZXJuYXRpdmUvQ29tcGxlbWVudGFyeSBUaGVyYXBp
ZXM8L2FjY2Vzc2lvbi1udW0+PHVybHM+PHJlbGF0ZWQtdXJscz48dXJsPmh0dHBzOi8vbG9naW4u
d3d3cHJveHkxLmxpYnJhcnkudW5zdy5lZHUuYXUvbG9naW4/dXJsPWh0dHA6Ly9zZWFyY2guZWJz
Y29ob3N0LmNvbS9sb2dpbi5hc3B4P2RpcmVjdD10cnVlJmFtcDtkYj1jaW4yMCZhbXA7QU49MTQ5
NzgxNzg1JmFtcDtzaXRlPWVob3N0LWxpdmUmYW1wO3Njb3BlPXNpdGU8L3VybD48L3JlbGF0ZWQt
dXJscz48L3VybHM+PGVsZWN0cm9uaWMtcmVzb3VyY2UtbnVtPmh0dHBzOi8vZG9pLm9yZy8xMC4x
MDE2L2ouY3RpbS4yMDIxLjEwMjY2ODwvZWxlY3Ryb25pYy1yZXNvdXJjZS1udW0+PHJlbW90ZS1k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PEVuZE5vdGU+PENpdGU+PEF1dGhvcj5Nb3JhZGk8L0F1dGhvcj48WWVhcj4yMDIxPC9ZZWFyPjxS
ZWNOdW0+MTE2MzwvUmVjTnVtPjxEaXNwbGF5VGV4dD4oMjg4KTwvRGlzcGxheVRleHQ+PHJlY29y
ZD48cmVjLW51bWJlcj4xMTYzPC9yZWMtbnVtYmVyPjxmb3JlaWduLWtleXM+PGtleSBhcHA9IkVO
IiBkYi1pZD0iZmZmYTI5ZXB1cHZ2MDNlMndhZHZ3MGRuZDJ0MmF6c3R0OXY1IiB0aW1lc3RhbXA9
IjE2ODg3MDkyMzUiPjExNjM8L2tleT48L2ZvcmVpZ24ta2V5cz48cmVmLXR5cGUgbmFtZT0iSm91
cm5hbCBBcnRpY2xlIj4xNzwvcmVmLXR5cGU+PGNvbnRyaWJ1dG9ycz48YXV0aG9ycz48YXV0aG9y
Pk1vcmFkaSwgTW96aGdhbjwvYXV0aG9yPjxhdXRob3I+U29ocmFiaSwgR2hhemFsZTwvYXV0aG9y
PjxhdXRob3I+R29sYmlkaSwgTW9qZ2FuPC9hdXRob3I+PGF1dGhvcj5ZYXJtb2hhbW1hZGksIFNh
bWlyYTwvYXV0aG9yPjxhdXRob3I+SGVtYXRpLCBOaWxvb2ZhcjwvYXV0aG9yPjxhdXRob3I+Q2Ft
cGJlbGwsIE1hcmlseW4gUy48L2F1dGhvcj48YXV0aG9yPk1vcmFkaSwgU2FqamFkPC9hdXRob3I+
PGF1dGhvcj5LZXJtYW5pLCBNb2hhbW1hZCBhbGkgSG9qamF0aTwvYXV0aG9yPjxhdXRob3I+RmFy
emFlaSwgTW9oYW1tYWQgSG9zZWluPC9hdXRob3I+PC9hdXRob3JzPjwvY29udHJpYnV0b3JzPjxh
dXRoLWFkZHJlc3M+SW50ZXJuYWwgTWVkaWNpbmUgRGVwYXJ0bWVudCwgU2Nob29sIG9mIE1lZGlj
aW5lLCBLZXJtYW5zaGFoIFVuaXZlcnNpdHkgb2YgTWVkaWNhbCBTY2llbmNlcywgS2VybWFuc2hh
aCwgSXJhbi4mI3hEO0dlbmVyYWwgUHJhY3RpdGlvbmVyLCBTY2hvb2wgb2YgTWVkaWNpbmUsIElz
ZmFoYW4gVW5pdmVyc2l0eSBvZiBNZWRpY2FsIFNjaWVuY2VzLCBJc2ZhaGFuLCBJcmFuLiYjeEQ7
RGVwYXJ0bWVudCBvZiBQaGFybWFjb2xvZ3kgYW5kIFRveGljb2xvZ3ksIFNjaG9vbCBvZiBQaGFy
bWFjeSBhbmQgUGhhcm1hY2V1dGljYWwgU2NpZW5jZXMsIElzZmFoYW4gVW5pdmVyc2l0eSBvZiBN
ZWRpY2FsIFNjaWVuY2VzLCBJc2ZhaGFuLCBJcmFuLiYjeEQ7RGVwYXJ0bWVudCBvZiBLaW5lc2lv
bG9neSBhbmQgSGVhbHRoIFByb21vdGlvbiwgVW5pdmVyc2l0eSBvZiBLZW50dWNreSwgTGV4aW5n
dG9uLCBLZW50dWNreSwgVVNBLiYjeEQ7TnV0cml0aW9uYWwgU2NpZW5jZXMsIFNjaG9vbCBvZiBO
dXRyaXRpb25hbCBTY2llbmNlcyBhbmQgRm9vZCBUZWNobm9sb2d5LCBLZXJtYW5zaGFoIFVuaXZl
cnNpdHkgb2YgTWVkaWNhbCBTY2llbmNlcywgS2VybWFuc2hhaCwgSXJhbi4mI3hEO0NsaW5pY2Fs
IFR1YmVyY3Vsb3NpcyBhbmQgRXBpZGVtaW9sb2d5IFJlc2VhcmNoIENlbnRlciwgTmF0aW9uYWwg
UmVzZWFyY2ggSW5zdGl0dXRlIG9mIFR1YmVyY3Vsb3NpcyBhbmQgTHVuZyBEaXNlYXNlcyAoTlJJ
VExEKSwgTWFzaWggRGFuZXNodmFyaSBIb3NwaXRhbCwgU2hhaGlkIEJlaGVzaHRpIFVuaXZlcnNp
dHkgb2YgTWVkaWNhbCBTY2llbmNlcywgVGVocmFuLCBJcmFuLiYjeEQ7UGhhcm1hY2V1dGljYWwg
U2NpZW5jZXMgUmVzZWFyY2ggQ2VudGVyLCBIZWFsdGggSW5zdGl0dXRlLCBLZXJtYW5zaGFoIFVu
aXZlcnNpdHkgb2YgTWVkaWNhbCBTY2llbmNlcywgS2VybWFuc2hhaCwgSXJhbi4gRWxlY3Ryb25p
YyBhZGRyZXNzOiBtaC5mYXJ6YWVpQGdtYWlsLmNvbS48L2F1dGgtYWRkcmVzcz48dGl0bGVzPjx0
aXRsZT5FZmZlY3RzIG9mIGFydGljaG9rZSBvbiBibG9vZCBwcmVzc3VyZTogQSBzeXN0ZW1hdGlj
IHJldmlldyBhbmQgbWV0YS1hbmFseXNpczwvdGl0bGU+PHNlY29uZGFyeS10aXRsZT5Db21wbGVt
ZW50YXJ5IFRoZXJhcGllcyBpbiBNZWRpY2luZTwvc2Vjb25kYXJ5LXRpdGxlPjwvdGl0bGVzPjxw
ZXJpb2RpY2FsPjxmdWxsLXRpdGxlPkNvbXBsZW1lbnRhcnkgVGhlcmFwaWVzIGluIE1lZGljaW5l
PC9mdWxsLXRpdGxlPjwvcGVyaW9kaWNhbD48cGFnZXM+Ti5QQUctTi5QQUc8L3BhZ2VzPjx2b2x1
bWU+NTc8L3ZvbHVtZT48ZWRpdGlvbj4yMDIxMDExNjwvZWRpdGlvbj48a2V5d29yZHM+PGtleXdv
cmQ+Qmxvb2QgUHJlc3N1cmU8L2tleXdvcmQ+PGtleXdvcmQ+KkN5bmFyYSBzY29seW11czwva2V5
d29yZD48a2V5d29yZD5EaWV0YXJ5IFN1cHBsZW1lbnRzPC9rZXl3b3JkPjxrZXl3b3JkPkh1bWFu
czwva2V5d29yZD48a2V5d29yZD4qSHlwZXJ0ZW5zaW9uL2RydWcgdGhlcmFweTwva2V5d29yZD48
a2V5d29yZD5BcnRpY2hva2Ugc3VwcGxlbWVudGF0aW9uPC9rZXl3b3JkPjxrZXl3b3JkPk1ldGEt
YW5hbHlzaXM8L2tleXdvcmQ+PGtleXdvcmQ+U3lzdGVtYXRpYyByZXZpZXc8L2tleXdvcmQ+PC9r
ZXl3b3Jkcz48ZGF0ZXM+PHllYXI+MjAyMTwveWVhcj48cHViLWRhdGVzPjxkYXRlPk1hcjwvZGF0
ZT48L3B1Yi1kYXRlcz48L2RhdGVzPjxwdWItbG9jYXRpb24+UGhpbGFkZWxwaGlhLCBQZW5uc3ls
dmFuaWE8L3B1Yi1sb2NhdGlvbj48cHVibGlzaGVyPkVsc2V2aWVyIEIuVi48L3B1Ymxpc2hlcj48
aXNibj4xODczLTY5NjMgKEVsZWN0cm9uaWMpJiN4RDswOTY1LTIyOTkgKExpbmtpbmcpPC9pc2Ju
PjxhY2Nlc3Npb24tbnVtPjE0OTc4MTc4NS4gTGFuZ3VhZ2U6IEVuZ2xpc2guIEVudHJ5IERhdGU6
IEluIFByb2Nlc3MuIFJldmlzaW9uIERhdGU6IDIwMjEwNDIwLiBQdWJsaWNhdGlvbiBUeXBlOiBB
cnRpY2xlLiBKb3VybmFsIFN1YnNldDogQWx0ZXJuYXRpdmUvQ29tcGxlbWVudGFyeSBUaGVyYXBp
ZXM8L2FjY2Vzc2lvbi1udW0+PHVybHM+PHJlbGF0ZWQtdXJscz48dXJsPmh0dHBzOi8vbG9naW4u
d3d3cHJveHkxLmxpYnJhcnkudW5zdy5lZHUuYXUvbG9naW4/dXJsPWh0dHA6Ly9zZWFyY2guZWJz
Y29ob3N0LmNvbS9sb2dpbi5hc3B4P2RpcmVjdD10cnVlJmFtcDtkYj1jaW4yMCZhbXA7QU49MTQ5
NzgxNzg1JmFtcDtzaXRlPWVob3N0LWxpdmUmYW1wO3Njb3BlPXNpdGU8L3VybD48L3JlbGF0ZWQt
dXJscz48L3VybHM+PGVsZWN0cm9uaWMtcmVzb3VyY2UtbnVtPmh0dHBzOi8vZG9pLm9yZy8xMC4x
MDE2L2ouY3RpbS4yMDIxLjEwMjY2ODwvZWxlY3Ryb25pYy1yZXNvdXJjZS1udW0+PHJlbW90ZS1k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88" w:tooltip="Moradi, 2021 #1163" w:history="1">
              <w:r w:rsidR="007B2B25">
                <w:rPr>
                  <w:rFonts w:eastAsia="Times New Roman" w:cs="Times New Roman"/>
                  <w:noProof/>
                  <w:szCs w:val="18"/>
                  <w:lang w:eastAsia="en-AU"/>
                </w:rPr>
                <w:t>288</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2816C41C" w14:textId="442DB8BA"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C6E3BF8" w14:textId="5E1E378E"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7BFF4BBE" w14:textId="128EB82D"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Artichoke</w:t>
            </w:r>
          </w:p>
        </w:tc>
        <w:tc>
          <w:tcPr>
            <w:tcW w:w="3904" w:type="dxa"/>
          </w:tcPr>
          <w:p w14:paraId="0C09B023" w14:textId="64F41D26" w:rsidR="004D7F32" w:rsidRPr="00D73F46" w:rsidRDefault="00654E93" w:rsidP="00641BF4">
            <w:pPr>
              <w:pStyle w:val="Tabletext8pt"/>
              <w:cnfStyle w:val="000000100000" w:firstRow="0" w:lastRow="0" w:firstColumn="0" w:lastColumn="0" w:oddVBand="0" w:evenVBand="0" w:oddHBand="1" w:evenHBand="0" w:firstRowFirstColumn="0" w:firstRowLastColumn="0" w:lastRowFirstColumn="0" w:lastRowLastColumn="0"/>
            </w:pPr>
            <w:r>
              <w:t>Blood pressure</w:t>
            </w:r>
          </w:p>
        </w:tc>
      </w:tr>
      <w:tr w:rsidR="004D7F32" w:rsidRPr="004D7F32" w14:paraId="67A91AEB"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8192C7A" w14:textId="6D15BF2A"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Shekarchizadeh-Esfahani 2021</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PEVuZE5vdGU+PENpdGU+PEF1dGhvcj5TaGVrYXJjaGl6YWRlaC1Fc2ZhaGFuaTwvQXV0aG9yPjxZ
ZWFyPjIwMjE8L1llYXI+PFJlY051bT45NjA8L1JlY051bT48RGlzcGxheVRleHQ+KDM4OSk8L0Rp
c3BsYXlUZXh0PjxyZWNvcmQ+PHJlYy1udW1iZXI+OTYwPC9yZWMtbnVtYmVyPjxmb3JlaWduLWtl
eXM+PGtleSBhcHA9IkVOIiBkYi1pZD0iZmZmYTI5ZXB1cHZ2MDNlMndhZHZ3MGRuZDJ0MmF6c3R0
OXY1IiB0aW1lc3RhbXA9IjE2ODg3MDkyMzUiPjk2MDwva2V5PjwvZm9yZWlnbi1rZXlzPjxyZWYt
dHlwZSBuYW1lPSJKb3VybmFsIEFydGljbGUiPjE3PC9yZWYtdHlwZT48Y29udHJpYnV0b3JzPjxh
dXRob3JzPjxhdXRob3I+U2hla2FyY2hpemFkZWgtRXNmYWhhbmksIFAuPC9hdXRob3I+PGF1dGhv
cj5IYXNzYW5pLCBCLjwvYXV0aG9yPjxhdXRob3I+Um9zaGFucmF2YW4sIE4uPC9hdXRob3I+PGF1
dGhvcj5Tb3JheWEsIE4uPC9hdXRob3I+PC9hdXRob3JzPjwvY29udHJpYnV0b3JzPjxhdXRoLWFk
ZHJlc3M+RGVwYXJ0bWVudCBvZiBHZW5lcmFsIENvdXJzZXMsIFNjaG9vbCBvZiBNYW5hZ2VtZW50
IGFuZCBNZWRpY2FsIEluZm9ybWF0aW9uIFNjaWVuY2VzLCBJc2ZhaGFuIFVuaXZlcnNpdHkgb2Yg
TWVkaWNhbCBTY2llbmNlcywgSXNmYWhhbiwgSXJhbi4mI3hEO0RlcGFydG1lbnQgb2YgTnV0cml0
aW9uLCBBaHZheiBKdW5kaXNoYXB1ciBVbml2ZXJzaXR5IG9mIE1lZGljYWwgU2NpZW5jZXMsIEFo
dmF6LCBJcmFuLiYjeEQ7RGVwYXJ0bWVudCBvZiBIZWFsdGggU2FmZXR5IGFuZCBFbnZpcm9ubWVu
dCAoSFNFKSwgUmF6aSBQZXRyb2NoZW1pY2FsIENvbXBhbnksIE1haHNoYWhyLCBJcmFuLiYjeEQ7
Q2FyZGlvdmFzY3VsYXIgUmVzZWFyY2ggQ2VudGVyLCBUYWJyaXogVW5pdmVyc2l0eSBvZiBNZWRp
Y2FsIFNjaWVuY2VzLCBUYWJyaXosIElyYW4uJiN4RDtEZXBhcnRtZW50IG9mIENvbW11bml0eSBO
dXRyaXRpb24sIFNjaG9vbCBvZiBOdXRyaXRpb24gYW5kIEZvb2QgU2NpZW5jZSwgRm9vZCBTZWN1
cml0eSBSZXNlYXJjaCBDZW50ZXIsIElzZmFoYW4gVW5pdmVyc2l0eSBvZiBNZWRpY2FsIFNjaWVu
Y2VzLCBJc2ZhaGFuLCBJcmFuLjwvYXV0aC1hZGRyZXNzPjx0aXRsZXM+PHRpdGxlPlN5c3RlbWF0
aWMgcmV2aWV3IGFuZCBtZXRhLWFuYWx5c2lzIG9mIHJhbmRvbWl6ZWQsIGNvbnRyb2xsZWQgdHJp
YWxzIG9uIHRoZSBlZmZlY3RzIG9mIGdhcmxpYyBzdXBwbGVtZW50YXRpb24gb24gc2VydW0gYWRp
cG9uZWN0aW4gYW5kIGxlcHRpbiBsZXZlbHM8L3RpdGxlPjxzZWNvbmRhcnktdGl0bGU+SW50ZXJu
YXRpb25hbCBKb3VybmFsIG9mIENsaW5pY2FsIFByYWN0aWNlPC9zZWNvbmRhcnktdGl0bGU+PC90
aXRsZXM+PHBlcmlvZGljYWw+PGZ1bGwtdGl0bGU+SW50ZXJuYXRpb25hbCBKb3VybmFsIG9mIENs
aW5pY2FsIFByYWN0aWNlPC9mdWxsLXRpdGxlPjwvcGVyaW9kaWNhbD48cGFnZXM+ZTE0MjAwPC9w
YWdlcz48dm9sdW1lPjc1PC92b2x1bWU+PG51bWJlcj4xMDwvbnVtYmVyPjxlZGl0aW9uPjIwMjEw
NTAyPC9lZGl0aW9uPjxrZXl3b3Jkcz48a2V5d29yZD4qQWRpcG9uZWN0aW48L2tleXdvcmQ+PGtl
eXdvcmQ+QWR1bHQ8L2tleXdvcmQ+PGtleXdvcmQ+QW50aW94aWRhbnRzPC9rZXl3b3JkPjxrZXl3
b3JkPkRpZXRhcnkgU3VwcGxlbWVudHM8L2tleXdvcmQ+PGtleXdvcmQ+KkdhcmxpYzwva2V5d29y
ZD48a2V5d29yZD5IdW1hbnM8L2tleXdvcmQ+PGtleXdvcmQ+TGVwdGluPC9rZXl3b3JkPjxrZXl3
b3JkPlJhbmRvbWl6ZWQgQ29udHJvbGxlZCBUcmlhbHMgYXMgVG9waWM8L2tleXdvcmQ+PC9rZXl3
b3Jkcz48ZGF0ZXM+PHllYXI+MjAyMTwveWVhcj48cHViLWRhdGVzPjxkYXRlPk9jdDwvZGF0ZT48
L3B1Yi1kYXRlcz48L2RhdGVzPjxpc2JuPjE3NDItMTI0MSAoRWxlY3Ryb25pYykmI3hEOzEzNjgt
NTAzMSAoTGlua2luZyk8L2lzYm4+PGFjY2Vzc2lvbi1udW0+MzM3OTIxMjk8L2FjY2Vzc2lvbi1u
dW0+PHVybHM+PHJlbGF0ZWQtdXJscz48dXJsPmh0dHBzOi8vZXpwcm94eS5saWIubW9uYXNoLmVk
dS5hdS9sb2dpbj91cmw9aHR0cDovL292aWRzcC5vdmlkLmNvbS9vdmlkd2ViLmNnaT9UPUpTJmFt
cDtDU0M9WSZhbXA7TkVXUz1OJmFtcDtQQUdFPWZ1bGx0ZXh0JmFtcDtEPW1lZHAmYW1wO0FOPTMz
NzkyMTI5PC91cmw+PC9yZWxhdGVkLXVybHM+PC91cmxzPjxlbGVjdHJvbmljLXJlc291cmNlLW51
bT5odHRwczovL2RvaS5vcmcvMTAuMTExMS9pamNwLjE0MjAwPC9lbGVjdHJvbmljLXJlc291cmNl
LW51bT48cmVtb3RlLWRhdGFiYXNlLW5hbWU+TWVkbGluZTwvcmVtb3RlLWRhdGFiYXNlLW5hbWU+
PHJlbW90ZS1kYXRhYmFzZS1wcm92aWRlcj5OTE08L3JlbW90ZS1kYXRhYmFzZS1wcm92aWRlcj48
cmVzZWFyY2gtbm90ZXM+bm9ucHJpb3JpdHkgcG9wdWxhdGlvbjwvcmVzZWFyY2gtbm90ZXM+PC9y
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PEVuZE5vdGU+PENpdGU+PEF1dGhvcj5TaGVrYXJjaGl6YWRlaC1Fc2ZhaGFuaTwvQXV0aG9yPjxZ
ZWFyPjIwMjE8L1llYXI+PFJlY051bT45NjA8L1JlY051bT48RGlzcGxheVRleHQ+KDM4OSk8L0Rp
c3BsYXlUZXh0PjxyZWNvcmQ+PHJlYy1udW1iZXI+OTYwPC9yZWMtbnVtYmVyPjxmb3JlaWduLWtl
eXM+PGtleSBhcHA9IkVOIiBkYi1pZD0iZmZmYTI5ZXB1cHZ2MDNlMndhZHZ3MGRuZDJ0MmF6c3R0
OXY1IiB0aW1lc3RhbXA9IjE2ODg3MDkyMzUiPjk2MDwva2V5PjwvZm9yZWlnbi1rZXlzPjxyZWYt
dHlwZSBuYW1lPSJKb3VybmFsIEFydGljbGUiPjE3PC9yZWYtdHlwZT48Y29udHJpYnV0b3JzPjxh
dXRob3JzPjxhdXRob3I+U2hla2FyY2hpemFkZWgtRXNmYWhhbmksIFAuPC9hdXRob3I+PGF1dGhv
cj5IYXNzYW5pLCBCLjwvYXV0aG9yPjxhdXRob3I+Um9zaGFucmF2YW4sIE4uPC9hdXRob3I+PGF1
dGhvcj5Tb3JheWEsIE4uPC9hdXRob3I+PC9hdXRob3JzPjwvY29udHJpYnV0b3JzPjxhdXRoLWFk
ZHJlc3M+RGVwYXJ0bWVudCBvZiBHZW5lcmFsIENvdXJzZXMsIFNjaG9vbCBvZiBNYW5hZ2VtZW50
IGFuZCBNZWRpY2FsIEluZm9ybWF0aW9uIFNjaWVuY2VzLCBJc2ZhaGFuIFVuaXZlcnNpdHkgb2Yg
TWVkaWNhbCBTY2llbmNlcywgSXNmYWhhbiwgSXJhbi4mI3hEO0RlcGFydG1lbnQgb2YgTnV0cml0
aW9uLCBBaHZheiBKdW5kaXNoYXB1ciBVbml2ZXJzaXR5IG9mIE1lZGljYWwgU2NpZW5jZXMsIEFo
dmF6LCBJcmFuLiYjeEQ7RGVwYXJ0bWVudCBvZiBIZWFsdGggU2FmZXR5IGFuZCBFbnZpcm9ubWVu
dCAoSFNFKSwgUmF6aSBQZXRyb2NoZW1pY2FsIENvbXBhbnksIE1haHNoYWhyLCBJcmFuLiYjeEQ7
Q2FyZGlvdmFzY3VsYXIgUmVzZWFyY2ggQ2VudGVyLCBUYWJyaXogVW5pdmVyc2l0eSBvZiBNZWRp
Y2FsIFNjaWVuY2VzLCBUYWJyaXosIElyYW4uJiN4RDtEZXBhcnRtZW50IG9mIENvbW11bml0eSBO
dXRyaXRpb24sIFNjaG9vbCBvZiBOdXRyaXRpb24gYW5kIEZvb2QgU2NpZW5jZSwgRm9vZCBTZWN1
cml0eSBSZXNlYXJjaCBDZW50ZXIsIElzZmFoYW4gVW5pdmVyc2l0eSBvZiBNZWRpY2FsIFNjaWVu
Y2VzLCBJc2ZhaGFuLCBJcmFuLjwvYXV0aC1hZGRyZXNzPjx0aXRsZXM+PHRpdGxlPlN5c3RlbWF0
aWMgcmV2aWV3IGFuZCBtZXRhLWFuYWx5c2lzIG9mIHJhbmRvbWl6ZWQsIGNvbnRyb2xsZWQgdHJp
YWxzIG9uIHRoZSBlZmZlY3RzIG9mIGdhcmxpYyBzdXBwbGVtZW50YXRpb24gb24gc2VydW0gYWRp
cG9uZWN0aW4gYW5kIGxlcHRpbiBsZXZlbHM8L3RpdGxlPjxzZWNvbmRhcnktdGl0bGU+SW50ZXJu
YXRpb25hbCBKb3VybmFsIG9mIENsaW5pY2FsIFByYWN0aWNlPC9zZWNvbmRhcnktdGl0bGU+PC90
aXRsZXM+PHBlcmlvZGljYWw+PGZ1bGwtdGl0bGU+SW50ZXJuYXRpb25hbCBKb3VybmFsIG9mIENs
aW5pY2FsIFByYWN0aWNlPC9mdWxsLXRpdGxlPjwvcGVyaW9kaWNhbD48cGFnZXM+ZTE0MjAwPC9w
YWdlcz48dm9sdW1lPjc1PC92b2x1bWU+PG51bWJlcj4xMDwvbnVtYmVyPjxlZGl0aW9uPjIwMjEw
NTAyPC9lZGl0aW9uPjxrZXl3b3Jkcz48a2V5d29yZD4qQWRpcG9uZWN0aW48L2tleXdvcmQ+PGtl
eXdvcmQ+QWR1bHQ8L2tleXdvcmQ+PGtleXdvcmQ+QW50aW94aWRhbnRzPC9rZXl3b3JkPjxrZXl3
b3JkPkRpZXRhcnkgU3VwcGxlbWVudHM8L2tleXdvcmQ+PGtleXdvcmQ+KkdhcmxpYzwva2V5d29y
ZD48a2V5d29yZD5IdW1hbnM8L2tleXdvcmQ+PGtleXdvcmQ+TGVwdGluPC9rZXl3b3JkPjxrZXl3
b3JkPlJhbmRvbWl6ZWQgQ29udHJvbGxlZCBUcmlhbHMgYXMgVG9waWM8L2tleXdvcmQ+PC9rZXl3
b3Jkcz48ZGF0ZXM+PHllYXI+MjAyMTwveWVhcj48cHViLWRhdGVzPjxkYXRlPk9jdDwvZGF0ZT48
L3B1Yi1kYXRlcz48L2RhdGVzPjxpc2JuPjE3NDItMTI0MSAoRWxlY3Ryb25pYykmI3hEOzEzNjgt
NTAzMSAoTGlua2luZyk8L2lzYm4+PGFjY2Vzc2lvbi1udW0+MzM3OTIxMjk8L2FjY2Vzc2lvbi1u
dW0+PHVybHM+PHJlbGF0ZWQtdXJscz48dXJsPmh0dHBzOi8vZXpwcm94eS5saWIubW9uYXNoLmVk
dS5hdS9sb2dpbj91cmw9aHR0cDovL292aWRzcC5vdmlkLmNvbS9vdmlkd2ViLmNnaT9UPUpTJmFt
cDtDU0M9WSZhbXA7TkVXUz1OJmFtcDtQQUdFPWZ1bGx0ZXh0JmFtcDtEPW1lZHAmYW1wO0FOPTMz
NzkyMTI5PC91cmw+PC9yZWxhdGVkLXVybHM+PC91cmxzPjxlbGVjdHJvbmljLXJlc291cmNlLW51
bT5odHRwczovL2RvaS5vcmcvMTAuMTExMS9pamNwLjE0MjAwPC9lbGVjdHJvbmljLXJlc291cmNl
LW51bT48cmVtb3RlLWRhdGFiYXNlLW5hbWU+TWVkbGluZTwvcmVtb3RlLWRhdGFiYXNlLW5hbWU+
PHJlbW90ZS1kYXRhYmFzZS1wcm92aWRlcj5OTE08L3JlbW90ZS1kYXRhYmFzZS1wcm92aWRlcj48
cmVzZWFyY2gtbm90ZXM+bm9ucHJpb3JpdHkgcG9wdWxhdGlvbjwvcmVzZWFyY2gtbm90ZXM+PC9y
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89" w:tooltip="Shekarchizadeh-Esfahani, 2021 #960" w:history="1">
              <w:r w:rsidR="007B2B25">
                <w:rPr>
                  <w:rFonts w:eastAsia="Times New Roman" w:cs="Times New Roman"/>
                  <w:noProof/>
                  <w:szCs w:val="18"/>
                  <w:lang w:eastAsia="en-AU"/>
                </w:rPr>
                <w:t>389</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48CC0B6D" w14:textId="454CA3A3"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56DF3CE6" w14:textId="4940DF48"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4D301766" w14:textId="1864EAC1"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Garlic</w:t>
            </w:r>
          </w:p>
        </w:tc>
        <w:tc>
          <w:tcPr>
            <w:tcW w:w="3904" w:type="dxa"/>
          </w:tcPr>
          <w:p w14:paraId="48FE87B6" w14:textId="429F70F6" w:rsidR="004D7F32" w:rsidRPr="00D73F46" w:rsidRDefault="00654E93" w:rsidP="00641BF4">
            <w:pPr>
              <w:pStyle w:val="Tabletext8pt"/>
              <w:cnfStyle w:val="000000000000" w:firstRow="0" w:lastRow="0" w:firstColumn="0" w:lastColumn="0" w:oddVBand="0" w:evenVBand="0" w:oddHBand="0" w:evenHBand="0" w:firstRowFirstColumn="0" w:firstRowLastColumn="0" w:lastRowFirstColumn="0" w:lastRowLastColumn="0"/>
            </w:pPr>
            <w:r>
              <w:t>S</w:t>
            </w:r>
            <w:r w:rsidRPr="00654E93">
              <w:t>erum adiponectin and leptin</w:t>
            </w:r>
          </w:p>
        </w:tc>
      </w:tr>
      <w:tr w:rsidR="004D7F32" w:rsidRPr="004D7F32" w14:paraId="321D0F65"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7A46136" w14:textId="41603AF0"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Ghaderi 2020</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PEVuZE5vdGU+PENpdGU+PEF1dGhvcj5HaGFkZXJpPC9BdXRob3I+PFllYXI+MjAyMDwvWWVhcj48
UmVjTnVtPjQzNjwvUmVjTnVtPjxEaXNwbGF5VGV4dD4oNzYpPC9EaXNwbGF5VGV4dD48cmVjb3Jk
PjxyZWMtbnVtYmVyPjQzNjwvcmVjLW51bWJlcj48Zm9yZWlnbi1rZXlzPjxrZXkgYXBwPSJFTiIg
ZGItaWQ9ImZmZmEyOWVwdXB2djAzZTJ3YWR2dzBkbmQydDJhenN0dDl2NSIgdGltZXN0YW1wPSIx
Njg4NzA5MjM0Ij40MzY8L2tleT48L2ZvcmVpZ24ta2V5cz48cmVmLXR5cGUgbmFtZT0iSm91cm5h
bCBBcnRpY2xlIj4xNzwvcmVmLXR5cGU+PGNvbnRyaWJ1dG9ycz48YXV0aG9ycz48YXV0aG9yPkdo
YWRlcmksIEEuPC9hdXRob3I+PGF1dGhvcj5Bc2JhZ2hpLCBPLjwvYXV0aG9yPjxhdXRob3I+UmVp
bmVyLCBaLjwvYXV0aG9yPjxhdXRob3I+S29sYWhkb296LCBGLjwvYXV0aG9yPjxhdXRob3I+QW1p
cmFuaSwgRS48L2F1dGhvcj48YXV0aG9yPk1pcnphZWksIEguPC9hdXRob3I+PGF1dGhvcj5CYW5h
ZnNoZSwgSC4gUi48L2F1dGhvcj48YXV0aG9yPk1hbGVraSBEYW5hLCBQLjwvYXV0aG9yPjxhdXRo
b3I+QXNlbWksIFouPC9hdXRob3I+PC9hdXRob3JzPjwvY29udHJpYnV0b3JzPjxhdXRoLWFkZHJl
c3M+RGVwYXJ0bWVudCBvZiBBZGRpY3Rpb24gU3R1ZGllcywgU2Nob29sIG9mIE1lZGljYWwsIEth
c2hhbiBVbml2ZXJzaXR5IG9mIE1lZGljYWwgU2NpZW5jZXMsIEthc2hhbiwgSXJhbjsgQ2xpbmlj
YWwgUmVzZWFyY2ggRGV2ZWxvcG1lbnQgVW5pdC1NYXRpbmkvS2FyZ2FybmVqYWQgSG9zcGl0YWws
IEthc2hhbiBVbml2ZXJzaXR5IG9mIE1lZGljYWwgU2NpZW5jZXMsIEthc2hhbiwgSXJhbi4gRWxl
Y3Ryb25pYyBhZGRyZXNzOiBnYWRlcmlhbUBnbWFpbC5jb20uJiN4RDtTdHVkZW50IFJlc2VhcmNo
IENvbW1pdHRlZSwgTG9yZXN0YW4gVW5pdmVyc2l0eSBvZiBNZWRpY2FsIFNjaWVuY2VzLCBLaG9y
cmFtYWJhZCwgSXJhbi4gRWxlY3Ryb25pYyBhZGRyZXNzOiBvbWlkLmFzYmFnaGlAZ21haWwuY29t
LiYjeEQ7RGVwYXJ0bWVudCBvZiBJbnRlcm5hbCBNZWRpY2luZSwgVW5pdmVyc2l0eSBIb3NwaXRh
bCBDZW50cmUgWmFncmViLCBTY2hvb2wgb2YgTWVkaWNpbmUsIFVuaXZlcnNpdHkgb2YgWmFncmVi
LCBaYWdyZWIsIENyb2F0aWEuIEVsZWN0cm9uaWMgYWRkcmVzczogemVsamtvLnJlaW5lckBrYmMt
emFncmViLmhyLiYjeEQ7SW5kaWdlbm91cyBhbmQgR2xvYmFsIEhlYWx0aCBSZXNlYXJjaCwgRGVw
YXJ0bWVudCBvZiBNZWRpY2luZSwgVW5pdmVyc2l0eSBvZiBBbGJlcnRhLCBFZG1vbnRvbiwgQ2Fu
YWRhLiBFbGVjdHJvbmljIGFkZHJlc3M6IGZhcmliYS5rb2xhaGRvb3pAdWFsYmVydGEuY2EuJiN4
RDtSZXNlYXJjaCBDZW50ZXIgZm9yIEJpb2NoZW1pc3RyeSBhbmQgTnV0cml0aW9uIGluIE1ldGFi
b2xpYyBEaXNlYXNlcywgS2FzaGFuIFVuaXZlcnNpdHkgb2YgTWVkaWNhbCBTY2llbmNlcywgS2Fz
aGFuLCBJcmFuLiBFbGVjdHJvbmljIGFkZHJlc3M6IGVsYWhlLmFtaXJhbmlAcm9ja2V0bWFpbC5j
b20uJiN4RDtSZXNlYXJjaCBDZW50ZXIgZm9yIEJpb2NoZW1pc3RyeSBhbmQgTnV0cml0aW9uIGlu
IE1ldGFib2xpYyBEaXNlYXNlcywgS2FzaGFuIFVuaXZlcnNpdHkgb2YgTWVkaWNhbCBTY2llbmNl
cywgS2FzaGFuLCBJcmFuLiBFbGVjdHJvbmljIGFkZHJlc3M6IGgubWlyemFlaTIwMDJAZ21haWwu
Y29tLiYjeEQ7RGVwYXJ0bWVudCBvZiBQaGFybWFjb2xvZ3ksIFNjaG9vbCBvZiBNZWRpY2luZSwg
S2FzaGFuIFVuaXZlcnNpdHkgb2YgTWVkaWNhbCBTY2llbmNlcywgS2FzaGFuLCBJcmFuLiBFbGVj
dHJvbmljIGFkZHJlc3M6IGJhbmFmc2hlNTdAaG90bWFpbC5jb20uJiN4RDtSZXNlYXJjaCBDZW50
ZXIgZm9yIEJpb2NoZW1pc3RyeSBhbmQgTnV0cml0aW9uIGluIE1ldGFib2xpYyBEaXNlYXNlcywg
S2FzaGFuIFVuaXZlcnNpdHkgb2YgTWVkaWNhbCBTY2llbmNlcywgS2FzaGFuLCBJcmFuLiBFbGVj
dHJvbmljIGFkZHJlc3M6IFBycy5tYWxla2lAeWFob28uY29tLiYjeEQ7UmVzZWFyY2ggQ2VudGVy
IGZvciBCaW9jaGVtaXN0cnkgYW5kIE51dHJpdGlvbiBpbiBNZXRhYm9saWMgRGlzZWFzZXMsIEth
c2hhbiBVbml2ZXJzaXR5IG9mIE1lZGljYWwgU2NpZW5jZXMsIEthc2hhbiwgSXJhbi4gRWxlY3Ry
b25pYyBhZGRyZXNzOiBhc2VtaV9yQHlhaG9vLmNvbS48L2F1dGgtYWRkcmVzcz48dGl0bGVzPjx0
aXRsZT5UaGUgZWZmZWN0cyBvZiBzYWZmcm9uIChDcm9jdXMgc2F0aXZ1cyBMLikgb24gbWVudGFs
IGhlYWx0aCBwYXJhbWV0ZXJzIGFuZCBDLXJlYWN0aXZlIHByb3RlaW46IEEgbWV0YS1hbmFseXNp
cyBvZiByYW5kb21pemVkIGNsaW5pY2FsIHRyaWFsczwvdGl0bGU+PHNlY29uZGFyeS10aXRsZT5D
b21wbGVtZW50YXJ5IFRoZXJhcGllcyBpbiBNZWRpY2luZTwvc2Vjb25kYXJ5LXRpdGxlPjwvdGl0
bGVzPjxwZXJpb2RpY2FsPjxmdWxsLXRpdGxlPkNvbXBsZW1lbnRhcnkgVGhlcmFwaWVzIGluIE1l
ZGljaW5lPC9mdWxsLXRpdGxlPjwvcGVyaW9kaWNhbD48cGFnZXM+MTAyMjUwPC9wYWdlcz48dm9s
dW1lPjQ4PC92b2x1bWU+PGVkaXRpb24+MjAxOTExMjE8L2VkaXRpb24+PGtleXdvcmRzPjxrZXl3
b3JkPkFueGlldHkvKmRydWcgdGhlcmFweTwva2V5d29yZD48a2V5d29yZD5DLVJlYWN0aXZlIFBy
b3RlaW4vKmFuYWx5c2lzPC9rZXl3b3JkPjxrZXl3b3JkPipDcm9jdXM8L2tleXdvcmQ+PGtleXdv
cmQ+RGVwcmVzc2lvbi8qZHJ1ZyB0aGVyYXB5PC9rZXl3b3JkPjxrZXl3b3JkPkh1bWFuczwva2V5
d29yZD48a2V5d29yZD5QaHl0b3RoZXJhcHk8L2tleXdvcmQ+PGtleXdvcmQ+UGxhbnQgUHJlcGFy
YXRpb25zLyp0aGVyYXBldXRpYyB1c2U8L2tleXdvcmQ+PGtleXdvcmQ+UmFuZG9taXplZCBDb250
cm9sbGVkIFRyaWFscyBhcyBUb3BpYzwva2V5d29yZD48a2V5d29yZD5TbGVlcC8qZHJ1ZyBlZmZl
Y3RzPC9rZXl3b3JkPjxrZXl3b3JkPkluZmxhbW1hdGlvbjwva2V5d29yZD48a2V5d29yZD5NZW50
YWwgaGVhbHRoPC9rZXl3b3JkPjxrZXl3b3JkPk1ldGEtYW5hbHlzaXM8L2tleXdvcmQ+PGtleXdv
cmQ+U2FmZnJvbjwva2V5d29yZD48L2tleXdvcmRzPjxkYXRlcz48eWVhcj4yMDIwPC95ZWFyPjxw
dWItZGF0ZXM+PGRhdGU+SmFuPC9kYXRlPjwvcHViLWRhdGVzPjwvZGF0ZXM+PGlzYm4+MTg3My02
OTYzIChFbGVjdHJvbmljKSYjeEQ7MDk2NS0yMjk5IChMaW5raW5nKTwvaXNibj48YWNjZXNzaW9u
LW51bT4zMTk4NzI0MTwvYWNjZXNzaW9uLW51bT48dXJscz48cmVsYXRlZC11cmxzPjx1cmw+aHR0
cHM6Ly93d3cubmNiaS5ubG0ubmloLmdvdi9wdWJtZWQvMzE5ODcyNDE8L3VybD48L3JlbGF0ZWQt
dXJscz48L3VybHM+PGN1c3RvbTE+RGVjbGFyYXRpb24gb2YgQ29tcGV0aW5nIEludGVyZXN0IFRo
ZSBhdXRob3JzIGRlY2xhcmUgbm8gY29uZmxpY3Qgb2YgaW50ZXJlc3QuPC9jdXN0b20xPjxlbGVj
dHJvbmljLXJlc291cmNlLW51bT5odHRwczovL2RvaS5vcmcvMTAuMTAxNi9qLmN0aW0uMjAxOS4x
MDIyNTA8L2VsZWN0cm9uaWMtcmVzb3VyY2UtbnVtPjxyZW1vdGUtZGF0YWJhc2UtbmFtZT5NZWRs
aW5lPC9yZW1vdGUtZGF0YWJhc2UtbmFtZT48cmVtb3RlLWRhdGFiYXNlLXByb3ZpZGVyPk5MTTwv
cmVtb3RlLWRhdGFiYXNlLXByb3ZpZGVyPjxyZXNlYXJjaC1ub3Rlcz5ub25wcmlvcml0eSBwb3B1
bGF0aW9uPC9yZXNlYXJjaC1ub3Rlcz48L3JlY29yZD48L0NpdGU+PC9FbmROb3RlPn==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76" w:tooltip="Ghaderi, 2020 #436" w:history="1">
              <w:r w:rsidR="007B2B25">
                <w:rPr>
                  <w:rFonts w:eastAsia="Times New Roman" w:cs="Times New Roman"/>
                  <w:noProof/>
                  <w:szCs w:val="18"/>
                  <w:lang w:eastAsia="en-AU"/>
                </w:rPr>
                <w:t>76</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5832453C" w14:textId="15E8B080"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B96E8DD" w14:textId="3D6DE33E"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07702681" w14:textId="0016E6C1"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Saffron</w:t>
            </w:r>
          </w:p>
        </w:tc>
        <w:tc>
          <w:tcPr>
            <w:tcW w:w="3904" w:type="dxa"/>
          </w:tcPr>
          <w:p w14:paraId="7481C986" w14:textId="30D1436E" w:rsidR="004D7F32" w:rsidRPr="00D73F46" w:rsidRDefault="00654E93" w:rsidP="00641BF4">
            <w:pPr>
              <w:pStyle w:val="Tabletext8pt"/>
              <w:cnfStyle w:val="000000100000" w:firstRow="0" w:lastRow="0" w:firstColumn="0" w:lastColumn="0" w:oddVBand="0" w:evenVBand="0" w:oddHBand="1" w:evenHBand="0" w:firstRowFirstColumn="0" w:firstRowLastColumn="0" w:lastRowFirstColumn="0" w:lastRowLastColumn="0"/>
            </w:pPr>
            <w:r>
              <w:t>Mental health and C-reactive protein</w:t>
            </w:r>
          </w:p>
        </w:tc>
      </w:tr>
      <w:tr w:rsidR="004D7F32" w:rsidRPr="004D7F32" w14:paraId="2B6257A9"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79E23A3" w14:textId="6E5F8B54"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Ghavami 2020</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PEVuZE5vdGU+PENpdGU+PEF1dGhvcj5HaGF2YW1pPC9BdXRob3I+PFllYXI+MjAyMDwvWWVhcj48
UmVjTnVtPjQzMzwvUmVjTnVtPjxEaXNwbGF5VGV4dD4oOTcpPC9EaXNwbGF5VGV4dD48cmVjb3Jk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PEVuZE5vdGU+PENpdGU+PEF1dGhvcj5HaGF2YW1pPC9BdXRob3I+PFllYXI+MjAyMDwvWWVhcj48
UmVjTnVtPjQzMzwvUmVjTnVtPjxEaXNwbGF5VGV4dD4oOTcpPC9EaXNwbGF5VGV4dD48cmVjb3Jk
PjxyZWMtbnVtYmVyPjQzMzwvcmVjLW51bWJlcj48Zm9yZWlnbi1rZXlzPjxrZXkgYXBwPSJFTiIg
ZGItaWQ9ImZmZmEyOWVwdXB2djAzZTJ3YWR2dzBkbmQydDJhenN0dDl2NSIgdGltZXN0YW1wPSIx
Njg4NzA5MjM0Ij40MzM8L2tleT48L2ZvcmVpZ24ta2V5cz48cmVmLXR5cGUgbmFtZT0iSm91cm5h
bCBBcnRpY2xlIj4xNzwvcmVmLXR5cGU+PGNvbnRyaWJ1dG9ycz48YXV0aG9ycz48YXV0aG9yPkdo
YXZhbWksIEFiZWQ8L2F1dGhvcj48YXV0aG9yPlppYWVpLCBSYWhlbGU8L2F1dGhvcj48YXV0aG9y
PkZvc2hhdGksIFNhaGFyPC9hdXRob3I+PGF1dGhvcj5Ib2phdGkgS2VybWFuaSwgTW9oYW1tYWQg
QWxpPC9hdXRob3I+PGF1dGhvcj5aYXJlLCBNYXJ5YW08L2F1dGhvcj48YXV0aG9yPkFtYW5pLCBS
ZXphPC9hdXRob3I+PC9hdXRob3JzPjwvY29udHJpYnV0b3JzPjxhdXRoLWFkZHJlc3M+U3R1ZGVu
dCBSZXNlYXJjaCBDb21taXR0ZWUsIERlcGFydG1lbnQgb2YgQ2xpbmljYWwgTnV0cml0aW9uLCBT
Y2hvb2wgb2YgTnV0cml0aW9uIGFuZCBGb29kLCBTY2llbmNlLCBJc2ZhaGFuIFVuaXZlcnNpdHkg
b2YgTWVkaWNhbCBTY2llbmNlcywgSXNmYWhhbiwgSXJhbi4mI3hEO0RlcGFydG1lbnQgb2YgQ29t
bXVuaXR5IE51dHJpdGlvbiwgRm9vZCBTZWN1cml0eSBSZXNlYXJjaCBDZW50ZXIsIFNjaG9vbCBv
ZiBOdXRyaXRpb24gYW5kIEZvb2QgU2NpZW5jZSwgSXNmYWhhbiBVbml2ZXJzaXR5IG9mIE1lZGlj
YWwgU2NpZW5jZXMsIElyYW4uJiN4RDtDbGluaWNhbCBUdWJlcmN1bG9zaXMgYW5kIEVwaWRlbWlv
bG9neSBSZXNlYWVjaCBDZW50ZXIsIE5hdGlvbmFsIFJlc2VhcmNoIEluc3RpdHV0ZSBvZiBUdWJl
cmN1bG9zaXMgYW5kIGx1bmcgRGlzZWFzZXMgKE5SSVRMRCksIFNoYWhpZCBCZWhlc2h0aSBVbml2
ZXJzaXR5IG9mIE1lZGljYWwgU2NpZW5jZXMsIFRlaHJhbiwgSXJhbi4mI3hEO0RlcGFydG1lbnQg
b2YgQ2xpbmljYWwgTnV0cml0aW9uLCBTY2hvb2wgb2YgTnV0cml0aW9uIGFuZCBGb29kIFNjaWVu
Y2UsIEZvb2QgU2VjdXJpdHkgUmVzZWFyY2ggQ2VudGVyLCBJc2ZhaGFuIFVuaXZlcnNpdHkgb2Yg
TWVkaWNhbCBTY2llbmNlcywgSXNmYWhhbiwgSXJhbi4gRWxlY3Ryb25pYyBhZGRyZXNzOiByX2Ft
YW5pQG51dHIubXVpLmFjLmlyLjwvYXV0aC1hZGRyZXNzPjx0aXRsZXM+PHRpdGxlPkJlbmVmaXRz
IGFuZCBoYXJtcyBvZiBnaW5zZW5nIHN1cHBsZW1lbnRhdGlvbiBvbiBsaXZlciBmdW5jdGlvbj8g
QSBzeXN0ZW1hdGljIHJldmlldyBhbmQgbWV0YS1hbmFseXNpczwvdGl0bGU+PHNlY29uZGFyeS10
aXRsZT5Db21wbGVtZW50YXJ5IFRoZXJhcGllcyBpbiBDbGluaWNhbCBQcmFjdGljZTwvc2Vjb25k
YXJ5LXRpdGxlPjwvdGl0bGVzPjxwZXJpb2RpY2FsPjxmdWxsLXRpdGxlPkNvbXBsZW1lbnRhcnkg
VGhlcmFwaWVzIGluIENsaW5pY2FsIFByYWN0aWNlPC9mdWxsLXRpdGxlPjwvcGVyaW9kaWNhbD48
cGFnZXM+Ti5QQUctTi5QQUc8L3BhZ2VzPjx2b2x1bWU+Mzk8L3ZvbHVtZT48ZWRpdGlvbj4yMDIw
MDQxNTwvZWRpdGlvbj48a2V5d29yZHM+PGtleXdvcmQ+QWR1bHQ8L2tleXdvcmQ+PGtleXdvcmQ+
QWdlZDwva2V5d29yZD48a2V5d29yZD5BZ2VkLCA4MCBhbmQgb3Zlcjwva2V5d29yZD48a2V5d29y
ZD5BbGFuaW5lIFRyYW5zYW1pbmFzZS9kcnVnIGVmZmVjdHM8L2tleXdvcmQ+PGtleXdvcmQ+QWxr
YWxpbmUgUGhvc3BoYXRhc2UvZHJ1ZyBlZmZlY3RzPC9rZXl3b3JkPjxrZXl3b3JkPkFzcGFydGF0
ZSBBbWlub3RyYW5zZmVyYXNlcy9kcnVnIGVmZmVjdHM8L2tleXdvcmQ+PGtleXdvcmQ+QmlsaXJ1
YmluL2FuYWx5c2lzPC9rZXl3b3JkPjxrZXl3b3JkPkNvbXBsZW1lbnRhcnkgVGhlcmFwaWVzLyph
ZHZlcnNlIGVmZmVjdHM8L2tleXdvcmQ+PGtleXdvcmQ+RGlldGFyeSBTdXBwbGVtZW50cy8qYWR2
ZXJzZSBlZmZlY3RzPC9rZXl3b3JkPjxrZXl3b3JkPkZlbWFsZTwva2V5d29yZD48a2V5d29yZD5I
dW1hbnM8L2tleXdvcmQ+PGtleXdvcmQ+TGl2ZXIvKmRydWcgZWZmZWN0czwva2V5d29yZD48a2V5
d29yZD5MaXZlciBGdW5jdGlvbiBUZXN0czwva2V5d29yZD48a2V5d29yZD5NYWxlPC9rZXl3b3Jk
PjxrZXl3b3JkPk1pZGRsZSBBZ2VkPC9rZXl3b3JkPjxrZXl3b3JkPlBhbmF4LypjaGVtaXN0cnk8
L2tleXdvcmQ+PGtleXdvcmQ+UGxhbnQgRXh1ZGF0ZXMvKmFkdmVyc2UgZWZmZWN0cy8qdGhlcmFw
ZXV0aWMgdXNlPC9rZXl3b3JkPjxrZXl3b3JkPmdhbW1hLUdsdXRhbXlsdHJhbnNmZXJhc2UvZHJ1
ZyBlZmZlY3RzPC9rZXl3b3JkPjxrZXl3b3JkPkFsYW5pbmUgYW1pbm90cmFuc2ZlcmFzZSAoQUxU
KTwva2V5d29yZD48a2V5d29yZD5Bc3BhcnRhdGUgYW1pbm90cmFuc2ZlcmFzZSAoQVNUKTwva2V5
d29yZD48a2V5d29yZD5HaW5zZW5nPC9rZXl3b3JkPjxrZXl3b3JkPkxpdmVyIGVuenltZTwva2V5
d29yZD48a2V5d29yZD5NZXRhLWFuYWx5c2lzPC9rZXl3b3JkPjxrZXl3b3JkPlN5c3RlbWF0aWMg
cmV2aWV3PC9rZXl3b3JkPjwva2V5d29yZHM+PGRhdGVzPjx5ZWFyPjIwMjA8L3llYXI+PHB1Yi1k
YXRlcz48ZGF0ZT5NYXk8L2RhdGU+PC9wdWItZGF0ZXM+PC9kYXRlcz48cHVibGlzaGVyPkNodXJj
aGlsbCBMaXZpbmdzdG9uZSwgSW5jLjwvcHVibGlzaGVyPjxpc2JuPjE4NzMtNjk0NyAoRWxlY3Ry
b25pYykmI3hEOzE3NDQtMzg4MSAoTGlua2luZyk8L2lzYm4+PGFjY2Vzc2lvbi1udW0+MTQzMDIw
OTE5LiBMYW5ndWFnZTogRW5nbGlzaC4gRW50cnkgRGF0ZTogMjAyMDA1MDguIFJldmlzaW9uIERh
dGU6IDIwMjAwNTEyLiBQdWJsaWNhdGlvbiBUeXBlOiBBcnRpY2xlPC9hY2Nlc3Npb24tbnVtPjx1
cmxzPjxyZWxhdGVkLXVybHM+PHVybD5odHRwczovL2xvZ2luLnd3d3Byb3h5MS5saWJyYXJ5LnVu
c3cuZWR1LmF1L2xvZ2luP3VybD1odHRwOi8vc2VhcmNoLmVic2NvaG9zdC5jb20vbG9naW4uYXNw
eD9kaXJlY3Q9dHJ1ZSZhbXA7ZGI9Y2luMjAmYW1wO0FOPTE0MzAyMDkxOSZhbXA7c2l0ZT1laG9z
dC1saXZlJmFtcDtzY29wZT1zaXRlPC91cmw+PC9yZWxhdGVkLXVybHM+PC91cmxzPjxjdXN0b20x
PkRlY2xhcmF0aW9uIG9mIGNvbXBldGluZyBpbnRlcmVzdCBUaGUgYXV0aG9ycyBkZWNsYXJlIG5v
IGNvbmZsaWN0cyBvZiBpbnRlcmVzdC48L2N1c3RvbTE+PGVsZWN0cm9uaWMtcmVzb3VyY2UtbnVt
Pmh0dHBzOi8vZG9pLm9yZy8xMC4xMDE2L2ouY3RjcC4yMDIwLjEwMTE3MzwvZWxlY3Ryb25pYy1y
ZXNvdXJjZS1udW0+PHJlbW90ZS1kYXRhYmFzZS1uYW1lPk1lZGxpbmU8L3JlbW90ZS1kYXRhYmFz
ZS1uYW1lPjxyZW1vdGUtZGF0YWJhc2UtcHJvdmlkZXI+TkxNPC9yZW1vdGUtZGF0YWJhc2UtcHJv
dmlkZXI+PHJlc2VhcmNoLW5vdGVzPm5vbnByaW9yaXR5IHBvcHVsYXRpb248L3Jlc2VhcmNoLW5v
dGVzPjwvcmVjb3JkPjwvQ2l0ZT48L0VuZE5vdGU+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7" w:tooltip="Ghavami, 2020 #433" w:history="1">
              <w:r w:rsidR="007B2B25">
                <w:rPr>
                  <w:rFonts w:eastAsia="Times New Roman" w:cs="Times New Roman"/>
                  <w:noProof/>
                  <w:szCs w:val="18"/>
                  <w:lang w:eastAsia="en-AU"/>
                </w:rPr>
                <w:t>97</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58C9CED9" w14:textId="362D564E"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5111423B" w14:textId="72CF624D"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1E26C4C0" w14:textId="43B2B678"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5056C221" w14:textId="2B586B30" w:rsidR="004D7F32" w:rsidRPr="00D73F46" w:rsidRDefault="00654E93" w:rsidP="00641BF4">
            <w:pPr>
              <w:pStyle w:val="Tabletext8pt"/>
              <w:cnfStyle w:val="000000000000" w:firstRow="0" w:lastRow="0" w:firstColumn="0" w:lastColumn="0" w:oddVBand="0" w:evenVBand="0" w:oddHBand="0" w:evenHBand="0" w:firstRowFirstColumn="0" w:firstRowLastColumn="0" w:lastRowFirstColumn="0" w:lastRowLastColumn="0"/>
            </w:pPr>
            <w:r>
              <w:t>Liver function</w:t>
            </w:r>
          </w:p>
        </w:tc>
      </w:tr>
      <w:tr w:rsidR="004D7F32" w:rsidRPr="004D7F32" w14:paraId="1EBE3BB4"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2EE6972E" w14:textId="0A186F52"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Hadi 2020</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PEVuZE5vdGU+PENpdGU+PEF1dGhvcj5IYWRpPC9BdXRob3I+PFllYXI+MjAyMDwvWWVhcj48UmVj
TnVtPjM5NDwvUmVjTnVtPjxEaXNwbGF5VGV4dD4oMjkzKTwvRGlzcGxheVRleHQ+PHJlY29yZD48
cmVjLW51bWJlcj4zOTQ8L3JlYy1udW1iZXI+PGZvcmVpZ24ta2V5cz48a2V5IGFwcD0iRU4iIGRi
LWlkPSJmZmZhMjllcHVwdnYwM2Uyd2FkdncwZG5kMnQyYXpzdHQ5djUiIHRpbWVzdGFtcD0iMTY4
ODcwOTIzNCI+Mzk0PC9rZXk+PC9mb3JlaWduLWtleXM+PHJlZi10eXBlIG5hbWU9IkpvdXJuYWwg
QXJ0aWNsZSI+MTc8L3JlZi10eXBlPjxjb250cmlidXRvcnM+PGF1dGhvcnM+PGF1dGhvcj5IYWRp
LCBBLjwvYXV0aG9yPjxhdXRob3I+Q2FtcGJlbGwsIE0uIFMuPC9hdXRob3I+PGF1dGhvcj5IYXNz
YW5pLCBCLjwvYXV0aG9yPjxhdXRob3I+UG91cm1hc291bWksIE0uPC9hdXRob3I+PGF1dGhvcj5T
YWxlaGktU2FobGFiYWRpLCBBLjwvYXV0aG9yPjxhdXRob3I+SG9zc2VpbmksIFMuIEEuPC9hdXRo
b3I+PC9hdXRob3JzPjwvY29udHJpYnV0b3JzPjxhdXRoLWFkZHJlc3M+SGFsYWwgUmVzZWFyY2gg
Q2VudGVyIG9mIElSSSwgRkRBLCBUZWhyYW4sIElyYW4uJiN4RDtEZXBhcnRtZW50IG9mIEtpbmVz
aW9sb2d5IGFuZCBIZWFsdGggUHJvbW90aW9uLCBVbml2ZXJzaXR5IG9mIEtlbnR1Y2t5LCBMZXhp
bmd0b24sIEtZLCBVU0EuJiN4RDtEZXBhcnRtZW50IG9mIE51dHJpdGlvbiwgQWh2YXogSnVuZGlz
aGFwdXIgVW5pdmVyc2l0eSBvZiBNZWRpY2FsIFNjaWVuY2VzLCBBaHZheiwgSXJhbjsgRGVwYXJ0
bWVudCBvZiBIZWFsdGggU2FmZXR5IGFuZCBFbnZpcm9ubWVudCAoSFNFKSwgUmF6aSBQZXRyb2No
ZW1pY2FsIENvbXBhbnksIE1haHNoYWhyLCBJcmFuLiYjeEQ7Rm9vZCBTZWN1cml0eSBSZXNlYXJj
aCBDZW50ZXIgYW5kIERlcGFydG1lbnQgb2YgQ29tbXVuaXR5IE51dHJpdGlvbiwgU2Nob29sIG9m
IE51dHJpdGlvbiBhbmQgRm9vZCBTY2llbmNlLCBJc2ZhaGFuIFVuaXZlcnNpdHkgb2YgTWVkaWNh
bCBTY2llbmNlcywgSXNmYWhhbiwgSXJhbjsgVW5pdmVyc2FsIFNjaWVudGlmaWMgRWR1Y2F0aW9u
IGFuZCBSZXNlYXJjaCBOZXR3b3JrIChVU0VSTiksIFRlaHJhbiwgSXJhbi4mI3hEO1N0dWRlbnQg
UmVzZWFyY2ggQ29tbWl0dGVlLCBEZXBhcnRtZW50IG9mIENsaW5pY2FsIE51dHJpdGlvbiBhbmQg
RGlldGV0aWNzLCBGYWN1bHR5IG9mIE51dHJpdGlvbiBhbmQgRm9vZCBUZWNobm9sb2d5LCBTaGFo
aWQgQmVoZXNodGkgVW5pdmVyc2l0eSBvZiBNZWRpY2FsIFNjaWVuY2VzLCBUZWhyYW4sIElyYW4u
JiN4RDtOdXRyaXRpb24gYW5kIE1ldGFib2xpYyBEaXNlYXNlIFJlc2VhcmNoIENlbnRlciwgQWh2
YXogSnVuZGlzaGFwdXIgVW5pdmVyc2l0eSBvZiBNZWRpY2FsIFNjaWVuY2VzLCBBaHZheiwgSXJh
bi4gRWxlY3Ryb25pYyBhZGRyZXNzOiBzZXllZGFobWFkaG9zc2VpbmlAeWFob28uY29tLjwvYXV0
aC1hZGRyZXNzPjx0aXRsZXM+PHRpdGxlPlRoZSBlZmZlY3Qgb2YgY2lubmFtb24gc3VwcGxlbWVu
dGF0aW9uIG9uIGJsb29kIHByZXNzdXJlIGluIGFkdWx0czogQSBzeXN0ZW1hdGljIHJldmlldyBh
bmQgbWV0YS1hbmFseXNpcyBvZiByYW5kb21pemVkIGNvbnRyb2xsZWQgdHJpYWxzPC90aXRsZT48
c2Vjb25kYXJ5LXRpdGxlPkNsaW5pY2FsIE51dHJpdGlvbiBFU1BFTjwvc2Vjb25kYXJ5LXRpdGxl
PjwvdGl0bGVzPjxwZXJpb2RpY2FsPjxmdWxsLXRpdGxlPkNsaW5pY2FsIE51dHJpdGlvbiBFU1BF
TjwvZnVsbC10aXRsZT48L3BlcmlvZGljYWw+PHBhZ2VzPjEwLTE2PC9wYWdlcz48dm9sdW1lPjM2
PC92b2x1bWU+PGVkaXRpb24+MjAyMDAxMjA8L2VkaXRpb24+PGtleXdvcmRzPjxrZXl3b3JkPipC
bG9vZCBQcmVzc3VyZTwva2V5d29yZD48a2V5d29yZD4qQ2lubmFtb211bSB6ZXlsYW5pY3VtPC9r
ZXl3b3JkPjxrZXl3b3JkPkRhdGFiYXNlcywgRmFjdHVhbDwva2V5d29yZD48a2V5d29yZD5EaWV0
LCBIZWFsdGh5PC9rZXl3b3JkPjxrZXl3b3JkPkh1bWFuczwva2V5d29yZD48a2V5d29yZD5IeXBl
cnRlbnNpb24vcHJldmVudGlvbiAmYW1wOyBjb250cm9sPC9rZXl3b3JkPjxrZXl3b3JkPlJhbmRv
bWl6ZWQgQ29udHJvbGxlZCBUcmlhbHMgYXMgVG9waWM8L2tleXdvcmQ+PGtleXdvcmQ+U2Vuc2l0
aXZpdHkgYW5kIFNwZWNpZmljaXR5PC9rZXl3b3JkPjxrZXl3b3JkPkJsb29kIHByZXNzdXJlPC9r
ZXl3b3JkPjxrZXl3b3JkPkNpbm5hbW9uPC9rZXl3b3JkPjxrZXl3b3JkPk1ldGEtYW5hbHlzaXM8
L2tleXdvcmQ+PGtleXdvcmQ+U3lzdGVtYXRpYyByZXZpZXc8L2tleXdvcmQ+PC9rZXl3b3Jkcz48
ZGF0ZXM+PHllYXI+MjAyMDwveWVhcj48cHViLWRhdGVzPjxkYXRlPkFwcjwvZGF0ZT48L3B1Yi1k
YXRlcz48L2RhdGVzPjxpc2JuPjI0MDUtNDU3NyAoRWxlY3Ryb25pYykmI3hEOzI0MDUtNDU3NyAo
TGlua2luZyk8L2lzYm4+PGFjY2Vzc2lvbi1udW0+MzIyMjAzNTE8L2FjY2Vzc2lvbi1udW0+PHVy
bHM+PHJlbGF0ZWQtdXJscz48dXJsPmh0dHBzOi8vZXpwcm94eS5saWIubW9uYXNoLmVkdS5hdS9s
b2dpbj91cmw9aHR0cDovL292aWRzcC5vdmlkLmNvbS9vdmlkd2ViLmNnaT9UPUpTJmFtcDtDU0M9
WSZhbXA7TkVXUz1OJmFtcDtQQUdFPWZ1bGx0ZXh0JmFtcDtEPXByZW0xJmFtcDtBTj0zMjIyMDM1
MTwvdXJsPjwvcmVsYXRlZC11cmxzPjwvdXJscz48Y3VzdG9tMT5EZWNsYXJhdGlvbiBvZiBDb21w
ZXRpbmcgSW50ZXJlc3QgQWxsIGF1dGhvcnMgY29uZmlybSB0aGF0IHRoZXkgaGF2ZSBubyBjb25m
bGljdCBvZiBpbnRlcmVzdHMgdG8gZGVjbGFyZS48L2N1c3RvbTE+PGVsZWN0cm9uaWMtcmVzb3Vy
Y2UtbnVtPmh0dHBzOi8vZG9pLm9yZy8xMC4xMDE2L2ouY2xuZXNwLjIwMjAuMDEuMDAyPC9lbGVj
dHJvbmljLXJlc291cmNlLW51bT48cmVtb3RlLWRhdGFiYXNlLW5hbWU+TWVkbGluZTwvcmVtb3Rl
LWRhdGFiYXNlLW5hbWU+PHJlbW90ZS1kYXRhYmFzZS1wcm92aWRlcj5OTE08L3JlbW90ZS1kYXRh
YmFzZS1wcm92aWRlcj48cmVzZWFyY2gtbm90ZXM+bm9ucHJpb3JpdHkgcG9wdWxhdGlvbjwvcmVz
ZWFyY2gtbm90ZXM+PC9yZWNvcmQ+PC9DaXRlPjwvRW5kTm90ZT5=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PEVuZE5vdGU+PENpdGU+PEF1dGhvcj5IYWRpPC9BdXRob3I+PFllYXI+MjAyMDwvWWVhcj48UmVj
TnVtPjM5NDwvUmVjTnVtPjxEaXNwbGF5VGV4dD4oMjkzKTwvRGlzcGxheVRleHQ+PHJlY29yZD48
cmVjLW51bWJlcj4zOTQ8L3JlYy1udW1iZXI+PGZvcmVpZ24ta2V5cz48a2V5IGFwcD0iRU4iIGRi
LWlkPSJmZmZhMjllcHVwdnYwM2Uyd2FkdncwZG5kMnQyYXpzdHQ5djUiIHRpbWVzdGFtcD0iMTY4
ODcwOTIzNCI+Mzk0PC9rZXk+PC9mb3JlaWduLWtleXM+PHJlZi10eXBlIG5hbWU9IkpvdXJuYWwg
QXJ0aWNsZSI+MTc8L3JlZi10eXBlPjxjb250cmlidXRvcnM+PGF1dGhvcnM+PGF1dGhvcj5IYWRp
LCBBLjwvYXV0aG9yPjxhdXRob3I+Q2FtcGJlbGwsIE0uIFMuPC9hdXRob3I+PGF1dGhvcj5IYXNz
YW5pLCBCLjwvYXV0aG9yPjxhdXRob3I+UG91cm1hc291bWksIE0uPC9hdXRob3I+PGF1dGhvcj5T
YWxlaGktU2FobGFiYWRpLCBBLjwvYXV0aG9yPjxhdXRob3I+SG9zc2VpbmksIFMuIEEuPC9hdXRo
b3I+PC9hdXRob3JzPjwvY29udHJpYnV0b3JzPjxhdXRoLWFkZHJlc3M+SGFsYWwgUmVzZWFyY2gg
Q2VudGVyIG9mIElSSSwgRkRBLCBUZWhyYW4sIElyYW4uJiN4RDtEZXBhcnRtZW50IG9mIEtpbmVz
aW9sb2d5IGFuZCBIZWFsdGggUHJvbW90aW9uLCBVbml2ZXJzaXR5IG9mIEtlbnR1Y2t5LCBMZXhp
bmd0b24sIEtZLCBVU0EuJiN4RDtEZXBhcnRtZW50IG9mIE51dHJpdGlvbiwgQWh2YXogSnVuZGlz
aGFwdXIgVW5pdmVyc2l0eSBvZiBNZWRpY2FsIFNjaWVuY2VzLCBBaHZheiwgSXJhbjsgRGVwYXJ0
bWVudCBvZiBIZWFsdGggU2FmZXR5IGFuZCBFbnZpcm9ubWVudCAoSFNFKSwgUmF6aSBQZXRyb2No
ZW1pY2FsIENvbXBhbnksIE1haHNoYWhyLCBJcmFuLiYjeEQ7Rm9vZCBTZWN1cml0eSBSZXNlYXJj
aCBDZW50ZXIgYW5kIERlcGFydG1lbnQgb2YgQ29tbXVuaXR5IE51dHJpdGlvbiwgU2Nob29sIG9m
IE51dHJpdGlvbiBhbmQgRm9vZCBTY2llbmNlLCBJc2ZhaGFuIFVuaXZlcnNpdHkgb2YgTWVkaWNh
bCBTY2llbmNlcywgSXNmYWhhbiwgSXJhbjsgVW5pdmVyc2FsIFNjaWVudGlmaWMgRWR1Y2F0aW9u
IGFuZCBSZXNlYXJjaCBOZXR3b3JrIChVU0VSTiksIFRlaHJhbiwgSXJhbi4mI3hEO1N0dWRlbnQg
UmVzZWFyY2ggQ29tbWl0dGVlLCBEZXBhcnRtZW50IG9mIENsaW5pY2FsIE51dHJpdGlvbiBhbmQg
RGlldGV0aWNzLCBGYWN1bHR5IG9mIE51dHJpdGlvbiBhbmQgRm9vZCBUZWNobm9sb2d5LCBTaGFo
aWQgQmVoZXNodGkgVW5pdmVyc2l0eSBvZiBNZWRpY2FsIFNjaWVuY2VzLCBUZWhyYW4sIElyYW4u
JiN4RDtOdXRyaXRpb24gYW5kIE1ldGFib2xpYyBEaXNlYXNlIFJlc2VhcmNoIENlbnRlciwgQWh2
YXogSnVuZGlzaGFwdXIgVW5pdmVyc2l0eSBvZiBNZWRpY2FsIFNjaWVuY2VzLCBBaHZheiwgSXJh
bi4gRWxlY3Ryb25pYyBhZGRyZXNzOiBzZXllZGFobWFkaG9zc2VpbmlAeWFob28uY29tLjwvYXV0
aC1hZGRyZXNzPjx0aXRsZXM+PHRpdGxlPlRoZSBlZmZlY3Qgb2YgY2lubmFtb24gc3VwcGxlbWVu
dGF0aW9uIG9uIGJsb29kIHByZXNzdXJlIGluIGFkdWx0czogQSBzeXN0ZW1hdGljIHJldmlldyBh
bmQgbWV0YS1hbmFseXNpcyBvZiByYW5kb21pemVkIGNvbnRyb2xsZWQgdHJpYWxzPC90aXRsZT48
c2Vjb25kYXJ5LXRpdGxlPkNsaW5pY2FsIE51dHJpdGlvbiBFU1BFTjwvc2Vjb25kYXJ5LXRpdGxl
PjwvdGl0bGVzPjxwZXJpb2RpY2FsPjxmdWxsLXRpdGxlPkNsaW5pY2FsIE51dHJpdGlvbiBFU1BF
TjwvZnVsbC10aXRsZT48L3BlcmlvZGljYWw+PHBhZ2VzPjEwLTE2PC9wYWdlcz48dm9sdW1lPjM2
PC92b2x1bWU+PGVkaXRpb24+MjAyMDAxMjA8L2VkaXRpb24+PGtleXdvcmRzPjxrZXl3b3JkPipC
bG9vZCBQcmVzc3VyZTwva2V5d29yZD48a2V5d29yZD4qQ2lubmFtb211bSB6ZXlsYW5pY3VtPC9r
ZXl3b3JkPjxrZXl3b3JkPkRhdGFiYXNlcywgRmFjdHVhbDwva2V5d29yZD48a2V5d29yZD5EaWV0
LCBIZWFsdGh5PC9rZXl3b3JkPjxrZXl3b3JkPkh1bWFuczwva2V5d29yZD48a2V5d29yZD5IeXBl
cnRlbnNpb24vcHJldmVudGlvbiAmYW1wOyBjb250cm9sPC9rZXl3b3JkPjxrZXl3b3JkPlJhbmRv
bWl6ZWQgQ29udHJvbGxlZCBUcmlhbHMgYXMgVG9waWM8L2tleXdvcmQ+PGtleXdvcmQ+U2Vuc2l0
aXZpdHkgYW5kIFNwZWNpZmljaXR5PC9rZXl3b3JkPjxrZXl3b3JkPkJsb29kIHByZXNzdXJlPC9r
ZXl3b3JkPjxrZXl3b3JkPkNpbm5hbW9uPC9rZXl3b3JkPjxrZXl3b3JkPk1ldGEtYW5hbHlzaXM8
L2tleXdvcmQ+PGtleXdvcmQ+U3lzdGVtYXRpYyByZXZpZXc8L2tleXdvcmQ+PC9rZXl3b3Jkcz48
ZGF0ZXM+PHllYXI+MjAyMDwveWVhcj48cHViLWRhdGVzPjxkYXRlPkFwcjwvZGF0ZT48L3B1Yi1k
YXRlcz48L2RhdGVzPjxpc2JuPjI0MDUtNDU3NyAoRWxlY3Ryb25pYykmI3hEOzI0MDUtNDU3NyAo
TGlua2luZyk8L2lzYm4+PGFjY2Vzc2lvbi1udW0+MzIyMjAzNTE8L2FjY2Vzc2lvbi1udW0+PHVy
bHM+PHJlbGF0ZWQtdXJscz48dXJsPmh0dHBzOi8vZXpwcm94eS5saWIubW9uYXNoLmVkdS5hdS9s
b2dpbj91cmw9aHR0cDovL292aWRzcC5vdmlkLmNvbS9vdmlkd2ViLmNnaT9UPUpTJmFtcDtDU0M9
WSZhbXA7TkVXUz1OJmFtcDtQQUdFPWZ1bGx0ZXh0JmFtcDtEPXByZW0xJmFtcDtBTj0zMjIyMDM1
MTwvdXJsPjwvcmVsYXRlZC11cmxzPjwvdXJscz48Y3VzdG9tMT5EZWNsYXJhdGlvbiBvZiBDb21w
ZXRpbmcgSW50ZXJlc3QgQWxsIGF1dGhvcnMgY29uZmlybSB0aGF0IHRoZXkgaGF2ZSBubyBjb25m
bGljdCBvZiBpbnRlcmVzdHMgdG8gZGVjbGFyZS48L2N1c3RvbTE+PGVsZWN0cm9uaWMtcmVzb3Vy
Y2UtbnVtPmh0dHBzOi8vZG9pLm9yZy8xMC4xMDE2L2ouY2xuZXNwLjIwMjAuMDEuMDAyPC9lbGVj
dHJvbmljLXJlc291cmNlLW51bT48cmVtb3RlLWRhdGFiYXNlLW5hbWU+TWVkbGluZTwvcmVtb3Rl
LWRhdGFiYXNlLW5hbWU+PHJlbW90ZS1kYXRhYmFzZS1wcm92aWRlcj5OTE08L3JlbW90ZS1kYXRh
YmFzZS1wcm92aWRlcj48cmVzZWFyY2gtbm90ZXM+bm9ucHJpb3JpdHkgcG9wdWxhdGlvbjwvcmVz
ZWFyY2gtbm90ZXM+PC9yZWNvcmQ+PC9DaXRlPjwvRW5kTm90ZT5=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93" w:tooltip="Hadi, 2020 #394" w:history="1">
              <w:r w:rsidR="007B2B25">
                <w:rPr>
                  <w:rFonts w:eastAsia="Times New Roman" w:cs="Times New Roman"/>
                  <w:noProof/>
                  <w:szCs w:val="18"/>
                  <w:lang w:eastAsia="en-AU"/>
                </w:rPr>
                <w:t>293</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5F427D4D" w14:textId="76C89CC8"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4CDD8A7" w14:textId="7493B082"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37FD44CD" w14:textId="1CB2FB53"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Cinnamon</w:t>
            </w:r>
          </w:p>
        </w:tc>
        <w:tc>
          <w:tcPr>
            <w:tcW w:w="3904" w:type="dxa"/>
          </w:tcPr>
          <w:p w14:paraId="0A4546EA" w14:textId="28FD2067" w:rsidR="004D7F32" w:rsidRPr="00D73F46" w:rsidRDefault="00654E93" w:rsidP="00641BF4">
            <w:pPr>
              <w:pStyle w:val="Tabletext8pt"/>
              <w:cnfStyle w:val="000000100000" w:firstRow="0" w:lastRow="0" w:firstColumn="0" w:lastColumn="0" w:oddVBand="0" w:evenVBand="0" w:oddHBand="1" w:evenHBand="0" w:firstRowFirstColumn="0" w:firstRowLastColumn="0" w:lastRowFirstColumn="0" w:lastRowLastColumn="0"/>
            </w:pPr>
            <w:r>
              <w:t>Blood pressure</w:t>
            </w:r>
          </w:p>
        </w:tc>
      </w:tr>
      <w:tr w:rsidR="004D7F32" w:rsidRPr="004D7F32" w14:paraId="57DF27EF"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FBFE6DF" w14:textId="24561830"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lastRenderedPageBreak/>
              <w:t>Hallajzadeh 2020</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PEVuZE5vdGU+PENpdGU+PEF1dGhvcj5IYWxsYWp6YWRlaDwvQXV0aG9yPjxZZWFyPjIwMjA8L1ll
YXI+PFJlY051bT4zODc8L1JlY051bT48RGlzcGxheVRleHQ+KDE1KTwvRGlzcGxheVRleHQ+PHJl
Y29yZD48cmVjLW51bWJlcj4zODc8L3JlYy1udW1iZXI+PGZvcmVpZ24ta2V5cz48a2V5IGFwcD0i
RU4iIGRiLWlkPSJmZmZhMjllcHVwdnYwM2Uyd2FkdncwZG5kMnQyYXpzdHQ5djUiIHRpbWVzdGFt
cD0iMTY4ODcwOTIzNCI+Mzg3PC9rZXk+PC9mb3JlaWduLWtleXM+PHJlZi10eXBlIG5hbWU9Ikpv
dXJuYWwgQXJ0aWNsZSI+MTc8L3JlZi10eXBlPjxjb250cmlidXRvcnM+PGF1dGhvcnM+PGF1dGhv
cj5IYWxsYWp6YWRlaCwgSmFtYWw8L2F1dGhvcj48YXV0aG9yPk1pbGFqZXJkaSwgQWxpcmV6YTwv
YXV0aG9yPjxhdXRob3I+TW9iaW5pLCBNb2VpbjwvYXV0aG9yPjxhdXRob3I+QW1pcmFuaSwgRWxh
aGVoPC9hdXRob3I+PGF1dGhvcj5Beml6aSwgU3VzYW48L2F1dGhvcj48YXV0aG9yPk5pa2toYWgs
IEVsaGFtZWg8L2F1dGhvcj48YXV0aG9yPkJhaGFkb3JpLCBCYWJhazwvYXV0aG9yPjxhdXRob3I+
U2hlaWtoc29sZWltYW5pLCBSYXppZWg8L2F1dGhvcj48YXV0aG9yPk1pcmhhc2hlbWksIFNleXll
ZCBNZWhkaTwvYXV0aG9yPjwvYXV0aG9ycz48L2NvbnRyaWJ1dG9ycz48YXV0aC1hZGRyZXNzPkRl
cGFydG1lbnQgb2YgQmlvY2hlbWlzdHJ5IGFuZCBOdXRyaXRpb24sIFJlc2VhcmNoIENlbnRlciBm
b3IgRXZpZGVuY2UtQmFzZWQgSGVhbHRoIE1hbmFnZW1lbnQsIE1hcmFnaGVoIFVuaXZlcnNpdHkg
b2YgTWVkaWNhbCBTY2llbmNlcywgTWFyYWdoZWgsIElyYW4uJiN4RDtTdHVkZW50cyZhcG9zOyBT
Y2llbnRpZmljIFJlc2VhcmNoIENlbnRlciwgVGVocmFuIFVuaXZlcnNpdHkgb2YgTWVkaWNhbCBT
Y2llbmNlcywgVGVocmFuLCBJcmFuLiYjeEQ7RGVwYXJ0bWVudCBvZiBDb21tdW5pdHkgTnV0cml0
aW9uLCBTY2hvb2wgb2YgTnV0cml0aW9uYWwgU2NpZW5jZXMgYW5kIERpZXRldGljcywgVGVocmFu
IFVuaXZlcnNpdHkgb2YgTWVkaWNhbCBTY2llbmNlcywgVGVocmFuLCBJcmFuLiYjeEQ7RmFjdWx0
eSBvZiBLaW5lc2lvbG9neSwgVW5pdmVyc2l0eSBvZiBDYWxnYXJ5LCBDYWxnYXJ5LCBBbGJlcnRh
LCBDYW5hZGEuJiN4RDtSZXNlYXJjaCBDZW50ZXIgZm9yIEJpb2NoZW1pc3RyeSBhbmQgTnV0cml0
aW9uIGluIE1ldGFib2xpYyBEaXNlYXNlcywgS2FzaGFuIFVuaXZlcnNpdHkgb2YgTWVkaWNhbCBT
Y2llbmNlcywgS2FzaGFuLCBJcmFuLiYjeEQ7U3R1ZGVudCBSZXNlYXJjaCBDb21taXR0ZSwgTWFy
YWdoZWggVW5pdmVyc2l0eSBvZiBNZWRpY2FsIFNjaWVuY2VzLCBNYXJhZ2hlaCwgSXJhbi4mI3hE
O01lZGljaW5hbCBQbGFudHMgUmVzZWFyY2ggQ2VudGVyLCBNYXJhZ2hlaCBVbml2ZXJzaXR5IG9m
IE1lZGljYWwgU2NpZW5jZXMsIE1hcmFnaGVoLCBJcmFuLiYjeEQ7U3R1ZGVudCBSZXNlYXJjaCBD
b21taXR0ZWUsIFFhenZpbiBVbml2ZXJzaXR5IG9mIE1lZGljYWwgU2NpZW5jZXMsIFFhenZpbiwg
SXJhbi4mI3hEO01ldGFib2xpYyBEaXNlYXNlcyBSZXNlYXJjaCBDZW50ZXIsIFJlc2VhcmNoIElu
c3RpdHV0ZSBmb3IgUHJldmVudGlvbiBvZiBOb24tQ29tbXVuaWNhYmxlIERpc2Vhc2VzLCBRYXp2
aW4gVW5pdmVyc2l0eSBvZiBNZWRpY2FsIFNjaWVuY2VzLCBRYXp2aW4sIElyYW4uPC9hdXRoLWFk
ZHJlc3M+PHRpdGxlcz48dGl0bGU+RWZmZWN0cyBvZiBOaWdlbGxhIHNhdGl2YSBvbiBnbHljZW1p
YyBjb250cm9sLCBsaXBpZCBwcm9maWxlcywgYW5kIGJpb21hcmtlcnMgb2YgaW5mbGFtbWF0b3J5
IGFuZCBveGlkYXRpdmUgc3RyZXNzOiBBIHN5c3RlbWF0aWMgcmV2aWV3IGFuZCBtZXRhLWFuYWx5
c2lzIG9mIHJhbmRvbWl6ZWQgY29udHJvbGxlZCBjbGluaWNhbCB0cmlhbHM8L3RpdGxlPjxzZWNv
bmRhcnktdGl0bGU+UGh5dG90aGVyYXB5IFJlc2VhcmNoPC9zZWNvbmRhcnktdGl0bGU+PC90aXRs
ZXM+PHBlcmlvZGljYWw+PGZ1bGwtdGl0bGU+UGh5dG90aGVyYXB5IFJlc2VhcmNoPC9mdWxsLXRp
dGxlPjwvcGVyaW9kaWNhbD48cGFnZXM+MjU4Ni0yNjA4PC9wYWdlcz48dm9sdW1lPjM0PC92b2x1
bWU+PG51bWJlcj4xMDwvbnVtYmVyPjxlZGl0aW9uPjIwMjAwNTExPC9lZGl0aW9uPjxrZXl3b3Jk
cz48a2V5d29yZD5CaW9tYXJrZXJzL2Jsb29kPC9rZXl3b3JkPjxrZXl3b3JkPkJsb29kIEdsdWNv
c2UvKmRydWcgZWZmZWN0cy9tZXRhYm9saXNtPC9rZXl3b3JkPjxrZXl3b3JkPkNob2xlc3Rlcm9s
LCBMREwvYmxvb2Q8L2tleXdvcmQ+PGtleXdvcmQ+RGlldGFyeSBTdXBwbGVtZW50czwva2V5d29y
ZD48a2V5d29yZD5HbHljYXRlZCBIZW1vZ2xvYmluL2RydWcgZWZmZWN0cy9tZXRhYm9saXNtPC9r
ZXl3b3JkPjxrZXl3b3JkPkh1bWFuczwva2V5d29yZD48a2V5d29yZD5JbmZsYW1tYXRpb24vYmxv
b2QvKmRydWcgdGhlcmFweTwva2V5d29yZD48a2V5d29yZD5JbmZsYW1tYXRpb24gTWVkaWF0b3Jz
L2Jsb29kPC9rZXl3b3JkPjxrZXl3b3JkPkluc3VsaW4gUmVzaXN0YW5jZS9waHlzaW9sb2d5PC9r
ZXl3b3JkPjxrZXl3b3JkPkxpcGlkcy8qYmxvb2Q8L2tleXdvcmQ+PGtleXdvcmQ+TmlnZWxsYSBz
YXRpdmEvKmNoZW1pc3RyeS9waHlzaW9sb2d5PC9rZXl3b3JkPjxrZXl3b3JkPk94aWRhdGl2ZSBT
dHJlc3MvKmRydWcgZWZmZWN0czwva2V5d29yZD48a2V5d29yZD5QbGFudCBFeHRyYWN0cy9waGFy
bWFjb2xvZ3kvKnRoZXJhcGV1dGljIHVzZTwva2V5d29yZD48a2V5d29yZD5SYW5kb21pemVkIENv
bnRyb2xsZWQgVHJpYWxzIGFzIFRvcGljL3N0YXRpc3RpY3MgJmFtcDsgbnVtZXJpY2FsIGRhdGE8
L2tleXdvcmQ+PGtleXdvcmQ+VHJpZ2x5Y2VyaWRlcy9ibG9vZDwva2V5d29yZD48a2V5d29yZD5I
REwtY2hvbGVzdGVyb2w8L2tleXdvcmQ+PGtleXdvcmQ+TERMLWNob2xlc3Rlcm9sPC9rZXl3b3Jk
PjxrZXl3b3JkPk5pZ2VsbGEgc2F0aXZhPC9rZXl3b3JkPjxrZXl3b3JkPmluc3VsaW4gcmVzaXN0
YW5jZTwva2V5d29yZD48a2V5d29yZD5tZXRhLWFuYWx5c2lzPC9rZXl3b3JkPjxrZXl3b3JkPm94
aWRhdGl2ZSBzdHJlc3M8L2tleXdvcmQ+PC9rZXl3b3Jkcz48ZGF0ZXM+PHllYXI+MjAyMDwveWVh
cj48cHViLWRhdGVzPjxkYXRlPk9jdDwvZGF0ZT48L3B1Yi1kYXRlcz48L2RhdGVzPjxwdWItbG9j
YXRpb24+SG9ib2tlbiwgTmV3IEplcnNleTwvcHViLWxvY2F0aW9uPjxwdWJsaXNoZXI+Sm9obiBX
aWxleSAmYW1wOyBTb25zLCBJbmMuPC9wdWJsaXNoZXI+PGlzYm4+MTA5OS0xNTczIChFbGVjdHJv
bmljKSYjeEQ7MDk1MS00MThYIChMaW5raW5nKTwvaXNibj48YWNjZXNzaW9uLW51bT4xNDY0Mjkz
NjEuIExhbmd1YWdlOiBFbmdsaXNoLiBFbnRyeSBEYXRlOiAyMDIwMTIwMy4gUmV2aXNpb24gRGF0
ZTogMjAyMDExMDEuIFB1YmxpY2F0aW9uIFR5cGU6IGpvdXJuYWwgYXJ0aWNsZTwvYWNjZXNzaW9u
LW51bT48dXJscz48cmVsYXRlZC11cmxzPjx1cmw+aHR0cHM6Ly9sb2dpbi53d3dwcm94eTEubGli
cmFyeS51bnN3LmVkdS5hdS9sb2dpbj91cmw9aHR0cDovL3NlYXJjaC5lYnNjb2hvc3QuY29tL2xv
Z2luLmFzcHg/ZGlyZWN0PXRydWUmYW1wO2RiPWNpbjIwJmFtcDtBTj0xNDY0MjkzNjEmYW1wO3Np
dGU9ZWhvc3QtbGl2ZSZhbXA7c2NvcGU9c2l0ZTwvdXJsPjwvcmVsYXRlZC11cmxzPjwvdXJscz48
ZWxlY3Ryb25pYy1yZXNvdXJjZS1udW0+aHR0cHM6Ly9kb2kub3JnLzEwLjEwMDIvcHRyLjY3MDg8
L2VsZWN0cm9uaWMtcmVzb3VyY2UtbnVtPjxyZW1vdGUtZGF0YWJhc2UtbmFtZT5NZWRsaW5lPC9y
ZW1vdGUtZGF0YWJhc2UtbmFtZT48cmVtb3RlLWRhdGFiYXNlLXByb3ZpZGVyPk5MTTwvcmVtb3Rl
LWRhdGFiYXNlLXByb3ZpZGVyPjxyZXNlYXJjaC1ub3Rlcz5ub25wcmlvcml0eSBwb3B1bGF0aW9u
IExvdyBwcmlvcml0eTwvcmVzZWFyY2gtbm90ZXM+PC9yZWNvcmQ+PC9DaXRlPjwvRW5kTm90ZT4A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654E93">
              <w:rPr>
                <w:rFonts w:eastAsia="Times New Roman" w:cs="Times New Roman"/>
                <w:noProof/>
                <w:szCs w:val="18"/>
                <w:lang w:eastAsia="en-AU"/>
              </w:rPr>
              <w:t>(</w:t>
            </w:r>
            <w:hyperlink w:anchor="_ENREF_15" w:tooltip="Hallajzadeh, 2020 #387" w:history="1">
              <w:r w:rsidR="007B2B25">
                <w:rPr>
                  <w:rFonts w:eastAsia="Times New Roman" w:cs="Times New Roman"/>
                  <w:noProof/>
                  <w:szCs w:val="18"/>
                  <w:lang w:eastAsia="en-AU"/>
                </w:rPr>
                <w:t>15</w:t>
              </w:r>
            </w:hyperlink>
            <w:r w:rsidR="00654E93">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5008C4B0" w14:textId="0CF0E258"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7B6E7F4E" w14:textId="26176F0E"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916DEB4" w14:textId="6CB3A7BC"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5D6A7389" w14:textId="794EE96F" w:rsidR="004D7F32" w:rsidRPr="00D73F46" w:rsidRDefault="00654E93" w:rsidP="00641BF4">
            <w:pPr>
              <w:pStyle w:val="Tabletext8pt"/>
              <w:cnfStyle w:val="000000000000" w:firstRow="0" w:lastRow="0" w:firstColumn="0" w:lastColumn="0" w:oddVBand="0" w:evenVBand="0" w:oddHBand="0" w:evenHBand="0" w:firstRowFirstColumn="0" w:firstRowLastColumn="0" w:lastRowFirstColumn="0" w:lastRowLastColumn="0"/>
            </w:pPr>
            <w:r>
              <w:t>G</w:t>
            </w:r>
            <w:r w:rsidRPr="00654E93">
              <w:t>lyc</w:t>
            </w:r>
            <w:r>
              <w:t>a</w:t>
            </w:r>
            <w:r w:rsidRPr="00654E93">
              <w:t>emic control, lipid profiles,</w:t>
            </w:r>
            <w:r>
              <w:t xml:space="preserve"> o</w:t>
            </w:r>
            <w:r w:rsidRPr="004D7F32">
              <w:t>xidative stress and inflammatory biomarkers</w:t>
            </w:r>
          </w:p>
        </w:tc>
      </w:tr>
      <w:tr w:rsidR="004D7F32" w:rsidRPr="004D7F32" w14:paraId="24796494"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129BD24" w14:textId="4FD91610"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Jalili 2020</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fldData xml:space="preserve">PEVuZE5vdGU+PENpdGU+PEF1dGhvcj5KYWxpbGk8L0F1dGhvcj48WWVhcj4yMDIwPC9ZZWFyPjxS
ZWNOdW0+MzA1PC9SZWNOdW0+PERpc3BsYXlUZXh0PigyOTQpPC9EaXNwbGF5VGV4dD48cmVjb3Jk
PjxyZWMtbnVtYmVyPjMwNTwvcmVjLW51bWJlcj48Zm9yZWlnbi1rZXlzPjxrZXkgYXBwPSJFTiIg
ZGItaWQ9ImZmZmEyOWVwdXB2djAzZTJ3YWR2dzBkbmQydDJhenN0dDl2NSIgdGltZXN0YW1wPSIx
Njg4NzA5MjMzIj4zMDU8L2tleT48L2ZvcmVpZ24ta2V5cz48cmVmLXR5cGUgbmFtZT0iSm91cm5h
bCBBcnRpY2xlIj4xNzwvcmVmLXR5cGU+PGNvbnRyaWJ1dG9ycz48YXV0aG9ycz48YXV0aG9yPkph
bGlsaSwgQ3lydXM8L2F1dGhvcj48YXV0aG9yPk1vcmFkaSwgU2FqamFkPC9hdXRob3I+PGF1dGhv
cj5CYWJhZWksIEF0ZWZlaDwvYXV0aG9yPjxhdXRob3I+Qm9vemFyaSwgQmVobm9vc2g8L2F1dGhv
cj48YXV0aG9yPkFzYmFnaGksIE9taWQ8L2F1dGhvcj48YXV0aG9yPkxhemFyaWRpLCBBbmFzdGFz
aWEtVmlrdG9yaWE8L2F1dGhvcj48YXV0aG9yPkhvamphdGkgS2VybWFuaSwgTW9oYW1tYWQgQWxp
PC9hdXRob3I+PGF1dGhvcj5NaXJhZ2hhamFuaSwgTWFyeWFtPC9hdXRob3I+PC9hdXRob3JzPjwv
Y29udHJpYnV0b3JzPjxhdXRoLWFkZHJlc3M+TWVkaWNhbCBCaW9sb2d5IFJlc2VhcmNoIENlbnRl
ciwgSGVhbHRoIFRlY2hub2xvZ3kgSW5zdGl0dXRlLCBLZXJtYW5zaGFoIFVuaXZlcnNpdHkgb2Yg
TWVkaWNhbCBTY2llbmNlcywgS2VybWFuc2hhaCwgSXJhbi4mI3hEO0hhbGFsIFJlc2VhcmNoIENl
bnRlciBvZiBJUkksIEZEQSwgVGVocmFuLCBJcmFuOyBEZXBhcnRtZW50IG9mIENsaW5pY2FsIE51
dHJpdGlvbiwgU2Nob29sIG9mIE51dHJpdGlvbiBhbmQgRm9vZCBTY2llbmNlLCBJc2ZhaGFuIFVu
aXZlcnNpdHkgb2YgTWVkaWNhbCBTY2llbmNlcywgSXNmYWhhbiwgSXJhbi4gRWxlY3Ryb25pYyBh
ZGRyZXNzOiBzLm1vcmFkaUBtYWlsLm11aS5hYy5pci4mI3hEO01lZGljYWwgQmlvbG9neSBSZXNl
YXJjaCBDZW50ZXIsIEhlYWx0aCBUZWNobm9sb2d5IEluc3RpdHV0ZSwgS2VybWFuc2hhaCBVbml2
ZXJzaXR5IG9mIE1lZGljYWwgU2NpZW5jZXMsIEtlcm1hbnNoYWgsIElyYW47IERlcGFydG1lbnQg
b2YgQ2xpbmljYWwgU2NpZW5jZXMsIEZhY3VsdHkgb2YgVmV0ZXJpbmFyeSBNZWRpY2luZSwgVW5p
dmVyc2l0eSBvZiBUYWJyaXosIFRhYnJpeiwgSXJhbi4mI3hEO0RlcGFydG1lbnQgb2YgQ2xpbmlj
YWwgTnV0cml0aW9uLCBTY2hvb2wgb2YgTnV0cml0aW9uIGFuZCBGb29kIFNjaWVuY2UsIElzZmFo
YW4gVW5pdmVyc2l0eSBvZiBNZWRpY2FsIFNjaWVuY2VzLCBJc2ZhaGFuLCBJcmFuLiYjeEQ7U3R1
ZGVudCBSZXNlYXJjaCBDb21taXR0ZWUsIExvcmVzdGFuIFVuaXZlcnNpdHkgb2YgTWVkaWNhbCBT
Y2llbmNlcywgS2hvcnJhbWFiYWQsIElyYW4uJiN4RDtUaGUgRWFybHkgTGlmZSBSZXNlYXJjaCBV
bml0LCBBY2FkZW1pYyBEaXZpc2lvbiBvZiBDaGlsZCBIZWFsdGgsIE9ic3RldHJpY3MgYW5kIEd5
bmFlY29sb2d5LCBNZWRpY2FsIFNjaG9vbCwgVW5pdmVyc2l0eSBvZiBOb3R0aW5naGFtLCBOb3R0
aW5naGFtLCBORzcgMlVILCBVbml0ZWQgS2luZ2RvbS4mI3hEO0NsaW5pY2FsIFR1YmVyY3Vsb3Np
cyBhbmQgRXBpZGVtaW9sb2d5IFJlc2VhcmNoIENlbnRlciwgTmF0aW9uYWwgUmVzZWFyY2ggSW5z
dGl0dXRlIG9mIFR1YmVyY3Vsb3NpcyBhbmQgTHVuZyBEaXNlYXNlcyAoTlJJVExEKSwgTWFzaWgg
RGFuZXNodmFyaSBIb3NwaXRhbCwgU2hhaGlkIEJlaGVzaHRpIFVuaXZlcnNpdHkgb2YgTWVkaWNh
bCBTY2llbmNlcywgVGVocmFuLCBJcmFuLiYjeEQ7Q2FuY2VyIFJlc2VhcmNoIENlbnRlciwgU2hh
aGlkIEJlaGVzaHRpIFVuaXZlcnNpdHkgb2YgTWVkaWNhbCBTY2llbmNlcywgVGVocmFuLCBJcmFu
OyBUaGUgRWFybHkgTGlmZSBSZXNlYXJjaCBVbml0LCBBY2FkZW1pYyBEaXZpc2lvbiBvZiBDaGls
ZCBIZWFsdGgsIE9ic3RldHJpY3MgYW5kIEd5bmFlY29sb2d5LCBNZWRpY2FsIFNjaG9vbCwgVW5p
dmVyc2l0eSBvZiBOb3R0aW5naGFtLCBOb3R0aW5naGFtLCBORzcgMlVILCBVbml0ZWQgS2luZ2Rv
bS4gRWxlY3Ryb25pYyBhZGRyZXNzOiBNYXJ5YW0uc2FkYXRtaXJhZ2hhamFuaUBub3R0aW5naGFt
LmFjLnVrLjwvYXV0aC1hZGRyZXNzPjx0aXRsZXM+PHRpdGxlPkVmZmVjdHMgb2YgQ3luYXJhIHNj
b2x5bXVzIEwuIG9uIGdseWNlbWljIGluZGljZXM6QSBzeXN0ZW1hdGljIHJldmlldyBhbmQgbWV0
YS1hbmFseXNpcyBvZiByYW5kb21pemVkIGNsaW5pY2FsIHRyaWFsczwvdGl0bGU+PHNlY29uZGFy
eS10aXRsZT5Db21wbGVtZW50YXJ5IFRoZXJhcGllcyBpbiBNZWRpY2luZTwvc2Vjb25kYXJ5LXRp
dGxlPjwvdGl0bGVzPjxwZXJpb2RpY2FsPjxmdWxsLXRpdGxlPkNvbXBsZW1lbnRhcnkgVGhlcmFw
aWVzIGluIE1lZGljaW5lPC9mdWxsLXRpdGxlPjwvcGVyaW9kaWNhbD48cGFnZXM+Ti5QQUctTi5Q
QUc8L3BhZ2VzPjx2b2x1bWU+NTI8L3ZvbHVtZT48ZWRpdGlvbj4yMDIwMDYyOTwvZWRpdGlvbj48
a2V5d29yZHM+PGtleXdvcmQ+Qmxvb2QgR2x1Y29zZS9kcnVnIGVmZmVjdHM8L2tleXdvcmQ+PGtl
eXdvcmQ+KkN5bmFyYSBzY29seW11czwva2V5d29yZD48a2V5d29yZD4qRGlldGFyeSBTdXBwbGVt
ZW50czwva2V5d29yZD48a2V5d29yZD5HbHljYXRlZCBIZW1vZ2xvYmluL2RydWcgZWZmZWN0czwv
a2V5d29yZD48a2V5d29yZD5HbHljZW1pYyBJbmRleC8qZHJ1ZyBlZmZlY3RzPC9rZXl3b3JkPjxr
ZXl3b3JkPkh1bWFuczwva2V5d29yZD48a2V5d29yZD5JbnN1bGluL2Jsb29kPC9rZXl3b3JkPjxr
ZXl3b3JkPkluc3VsaW4gUmVzaXN0YW5jZTwva2V5d29yZD48a2V5d29yZD5SYW5kb21pemVkIENv
bnRyb2xsZWQgVHJpYWxzIGFzIFRvcGljPC9rZXl3b3JkPjxrZXl3b3JkPkFydGljaG9rZTwva2V5
d29yZD48a2V5d29yZD5BcnRpY2hva2UgcHJvZHVjdHMgc3VwcGxlbWVudGF0aW9uPC9rZXl3b3Jk
PjxrZXl3b3JkPkdseWNlbWljIGluZGljZXM8L2tleXdvcmQ+PGtleXdvcmQ+TWV0YS1hbmFseXNp
czwva2V5d29yZD48a2V5d29yZD5TeXN0ZW1hdGljIHJldmlldzwva2V5d29yZD48L2tleXdvcmRz
PjxkYXRlcz48eWVhcj4yMDIwPC95ZWFyPjxwdWItZGF0ZXM+PGRhdGU+QXVnPC9kYXRlPjwvcHVi
LWRhdGVzPjwvZGF0ZXM+PHB1Yi1sb2NhdGlvbj5QaGlsYWRlbHBoaWEsIFBlbm5zeWx2YW5pYTwv
cHViLWxvY2F0aW9uPjxwdWJsaXNoZXI+RWxzZXZpZXIgQi5WLjwvcHVibGlzaGVyPjxpc2JuPjE4
NzMtNjk2MyAoRWxlY3Ryb25pYykmI3hEOzA5NjUtMjI5OSAoTGlua2luZyk8L2lzYm4+PGFjY2Vz
c2lvbi1udW0+MTQ1OTM0NTAwLiBMYW5ndWFnZTogRW5nbGlzaC4gRW50cnkgRGF0ZTogMjAyMDEw
MTkuIFJldmlzaW9uIERhdGU6IDIwMjAwOTI3LiBQdWJsaWNhdGlvbiBUeXBlOiBqb3VybmFsIGFy
dGljbGU8L2FjY2Vzc2lvbi1udW0+PHVybHM+PHJlbGF0ZWQtdXJscz48dXJsPmh0dHBzOi8vbG9n
aW4ud3d3cHJveHkxLmxpYnJhcnkudW5zdy5lZHUuYXUvbG9naW4/dXJsPWh0dHA6Ly9zZWFyY2gu
ZWJzY29ob3N0LmNvbS9sb2dpbi5hc3B4P2RpcmVjdD10cnVlJmFtcDtkYj1jaW4yMCZhbXA7QU49
MTQ1OTM0NTAwJmFtcDtzaXRlPWVob3N0LWxpdmUmYW1wO3Njb3BlPXNpdGU8L3VybD48L3JlbGF0
ZWQtdXJscz48L3VybHM+PGVsZWN0cm9uaWMtcmVzb3VyY2UtbnVtPmh0dHBzOi8vZG9pLm9yZy8x
MC4xMDE2L2ouY3RpbS4yMDIwLjEwMjQ5NjwvZWxlY3Ryb25pYy1yZXNvdXJjZS1udW0+PHJlbW90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PEVuZE5vdGU+PENpdGU+PEF1dGhvcj5KYWxpbGk8L0F1dGhvcj48WWVhcj4yMDIwPC9ZZWFyPjxS
ZWNOdW0+MzA1PC9SZWNOdW0+PERpc3BsYXlUZXh0PigyOTQpPC9EaXNwbGF5VGV4dD48cmVjb3Jk
PjxyZWMtbnVtYmVyPjMwNTwvcmVjLW51bWJlcj48Zm9yZWlnbi1rZXlzPjxrZXkgYXBwPSJFTiIg
ZGItaWQ9ImZmZmEyOWVwdXB2djAzZTJ3YWR2dzBkbmQydDJhenN0dDl2NSIgdGltZXN0YW1wPSIx
Njg4NzA5MjMzIj4zMDU8L2tleT48L2ZvcmVpZ24ta2V5cz48cmVmLXR5cGUgbmFtZT0iSm91cm5h
bCBBcnRpY2xlIj4xNzwvcmVmLXR5cGU+PGNvbnRyaWJ1dG9ycz48YXV0aG9ycz48YXV0aG9yPkph
bGlsaSwgQ3lydXM8L2F1dGhvcj48YXV0aG9yPk1vcmFkaSwgU2FqamFkPC9hdXRob3I+PGF1dGhv
cj5CYWJhZWksIEF0ZWZlaDwvYXV0aG9yPjxhdXRob3I+Qm9vemFyaSwgQmVobm9vc2g8L2F1dGhv
cj48YXV0aG9yPkFzYmFnaGksIE9taWQ8L2F1dGhvcj48YXV0aG9yPkxhemFyaWRpLCBBbmFzdGFz
aWEtVmlrdG9yaWE8L2F1dGhvcj48YXV0aG9yPkhvamphdGkgS2VybWFuaSwgTW9oYW1tYWQgQWxp
PC9hdXRob3I+PGF1dGhvcj5NaXJhZ2hhamFuaSwgTWFyeWFtPC9hdXRob3I+PC9hdXRob3JzPjwv
Y29udHJpYnV0b3JzPjxhdXRoLWFkZHJlc3M+TWVkaWNhbCBCaW9sb2d5IFJlc2VhcmNoIENlbnRl
ciwgSGVhbHRoIFRlY2hub2xvZ3kgSW5zdGl0dXRlLCBLZXJtYW5zaGFoIFVuaXZlcnNpdHkgb2Yg
TWVkaWNhbCBTY2llbmNlcywgS2VybWFuc2hhaCwgSXJhbi4mI3hEO0hhbGFsIFJlc2VhcmNoIENl
bnRlciBvZiBJUkksIEZEQSwgVGVocmFuLCBJcmFuOyBEZXBhcnRtZW50IG9mIENsaW5pY2FsIE51
dHJpdGlvbiwgU2Nob29sIG9mIE51dHJpdGlvbiBhbmQgRm9vZCBTY2llbmNlLCBJc2ZhaGFuIFVu
aXZlcnNpdHkgb2YgTWVkaWNhbCBTY2llbmNlcywgSXNmYWhhbiwgSXJhbi4gRWxlY3Ryb25pYyBh
ZGRyZXNzOiBzLm1vcmFkaUBtYWlsLm11aS5hYy5pci4mI3hEO01lZGljYWwgQmlvbG9neSBSZXNl
YXJjaCBDZW50ZXIsIEhlYWx0aCBUZWNobm9sb2d5IEluc3RpdHV0ZSwgS2VybWFuc2hhaCBVbml2
ZXJzaXR5IG9mIE1lZGljYWwgU2NpZW5jZXMsIEtlcm1hbnNoYWgsIElyYW47IERlcGFydG1lbnQg
b2YgQ2xpbmljYWwgU2NpZW5jZXMsIEZhY3VsdHkgb2YgVmV0ZXJpbmFyeSBNZWRpY2luZSwgVW5p
dmVyc2l0eSBvZiBUYWJyaXosIFRhYnJpeiwgSXJhbi4mI3hEO0RlcGFydG1lbnQgb2YgQ2xpbmlj
YWwgTnV0cml0aW9uLCBTY2hvb2wgb2YgTnV0cml0aW9uIGFuZCBGb29kIFNjaWVuY2UsIElzZmFo
YW4gVW5pdmVyc2l0eSBvZiBNZWRpY2FsIFNjaWVuY2VzLCBJc2ZhaGFuLCBJcmFuLiYjeEQ7U3R1
ZGVudCBSZXNlYXJjaCBDb21taXR0ZWUsIExvcmVzdGFuIFVuaXZlcnNpdHkgb2YgTWVkaWNhbCBT
Y2llbmNlcywgS2hvcnJhbWFiYWQsIElyYW4uJiN4RDtUaGUgRWFybHkgTGlmZSBSZXNlYXJjaCBV
bml0LCBBY2FkZW1pYyBEaXZpc2lvbiBvZiBDaGlsZCBIZWFsdGgsIE9ic3RldHJpY3MgYW5kIEd5
bmFlY29sb2d5LCBNZWRpY2FsIFNjaG9vbCwgVW5pdmVyc2l0eSBvZiBOb3R0aW5naGFtLCBOb3R0
aW5naGFtLCBORzcgMlVILCBVbml0ZWQgS2luZ2RvbS4mI3hEO0NsaW5pY2FsIFR1YmVyY3Vsb3Np
cyBhbmQgRXBpZGVtaW9sb2d5IFJlc2VhcmNoIENlbnRlciwgTmF0aW9uYWwgUmVzZWFyY2ggSW5z
dGl0dXRlIG9mIFR1YmVyY3Vsb3NpcyBhbmQgTHVuZyBEaXNlYXNlcyAoTlJJVExEKSwgTWFzaWgg
RGFuZXNodmFyaSBIb3NwaXRhbCwgU2hhaGlkIEJlaGVzaHRpIFVuaXZlcnNpdHkgb2YgTWVkaWNh
bCBTY2llbmNlcywgVGVocmFuLCBJcmFuLiYjeEQ7Q2FuY2VyIFJlc2VhcmNoIENlbnRlciwgU2hh
aGlkIEJlaGVzaHRpIFVuaXZlcnNpdHkgb2YgTWVkaWNhbCBTY2llbmNlcywgVGVocmFuLCBJcmFu
OyBUaGUgRWFybHkgTGlmZSBSZXNlYXJjaCBVbml0LCBBY2FkZW1pYyBEaXZpc2lvbiBvZiBDaGls
ZCBIZWFsdGgsIE9ic3RldHJpY3MgYW5kIEd5bmFlY29sb2d5LCBNZWRpY2FsIFNjaG9vbCwgVW5p
dmVyc2l0eSBvZiBOb3R0aW5naGFtLCBOb3R0aW5naGFtLCBORzcgMlVILCBVbml0ZWQgS2luZ2Rv
bS4gRWxlY3Ryb25pYyBhZGRyZXNzOiBNYXJ5YW0uc2FkYXRtaXJhZ2hhamFuaUBub3R0aW5naGFt
LmFjLnVrLjwvYXV0aC1hZGRyZXNzPjx0aXRsZXM+PHRpdGxlPkVmZmVjdHMgb2YgQ3luYXJhIHNj
b2x5bXVzIEwuIG9uIGdseWNlbWljIGluZGljZXM6QSBzeXN0ZW1hdGljIHJldmlldyBhbmQgbWV0
YS1hbmFseXNpcyBvZiByYW5kb21pemVkIGNsaW5pY2FsIHRyaWFsczwvdGl0bGU+PHNlY29uZGFy
eS10aXRsZT5Db21wbGVtZW50YXJ5IFRoZXJhcGllcyBpbiBNZWRpY2luZTwvc2Vjb25kYXJ5LXRp
dGxlPjwvdGl0bGVzPjxwZXJpb2RpY2FsPjxmdWxsLXRpdGxlPkNvbXBsZW1lbnRhcnkgVGhlcmFw
aWVzIGluIE1lZGljaW5lPC9mdWxsLXRpdGxlPjwvcGVyaW9kaWNhbD48cGFnZXM+Ti5QQUctTi5Q
QUc8L3BhZ2VzPjx2b2x1bWU+NTI8L3ZvbHVtZT48ZWRpdGlvbj4yMDIwMDYyOTwvZWRpdGlvbj48
a2V5d29yZHM+PGtleXdvcmQ+Qmxvb2QgR2x1Y29zZS9kcnVnIGVmZmVjdHM8L2tleXdvcmQ+PGtl
eXdvcmQ+KkN5bmFyYSBzY29seW11czwva2V5d29yZD48a2V5d29yZD4qRGlldGFyeSBTdXBwbGVt
ZW50czwva2V5d29yZD48a2V5d29yZD5HbHljYXRlZCBIZW1vZ2xvYmluL2RydWcgZWZmZWN0czwv
a2V5d29yZD48a2V5d29yZD5HbHljZW1pYyBJbmRleC8qZHJ1ZyBlZmZlY3RzPC9rZXl3b3JkPjxr
ZXl3b3JkPkh1bWFuczwva2V5d29yZD48a2V5d29yZD5JbnN1bGluL2Jsb29kPC9rZXl3b3JkPjxr
ZXl3b3JkPkluc3VsaW4gUmVzaXN0YW5jZTwva2V5d29yZD48a2V5d29yZD5SYW5kb21pemVkIENv
bnRyb2xsZWQgVHJpYWxzIGFzIFRvcGljPC9rZXl3b3JkPjxrZXl3b3JkPkFydGljaG9rZTwva2V5
d29yZD48a2V5d29yZD5BcnRpY2hva2UgcHJvZHVjdHMgc3VwcGxlbWVudGF0aW9uPC9rZXl3b3Jk
PjxrZXl3b3JkPkdseWNlbWljIGluZGljZXM8L2tleXdvcmQ+PGtleXdvcmQ+TWV0YS1hbmFseXNp
czwva2V5d29yZD48a2V5d29yZD5TeXN0ZW1hdGljIHJldmlldzwva2V5d29yZD48L2tleXdvcmRz
PjxkYXRlcz48eWVhcj4yMDIwPC95ZWFyPjxwdWItZGF0ZXM+PGRhdGU+QXVnPC9kYXRlPjwvcHVi
LWRhdGVzPjwvZGF0ZXM+PHB1Yi1sb2NhdGlvbj5QaGlsYWRlbHBoaWEsIFBlbm5zeWx2YW5pYTwv
cHViLWxvY2F0aW9uPjxwdWJsaXNoZXI+RWxzZXZpZXIgQi5WLjwvcHVibGlzaGVyPjxpc2JuPjE4
NzMtNjk2MyAoRWxlY3Ryb25pYykmI3hEOzA5NjUtMjI5OSAoTGlua2luZyk8L2lzYm4+PGFjY2Vz
c2lvbi1udW0+MTQ1OTM0NTAwLiBMYW5ndWFnZTogRW5nbGlzaC4gRW50cnkgRGF0ZTogMjAyMDEw
MTkuIFJldmlzaW9uIERhdGU6IDIwMjAwOTI3LiBQdWJsaWNhdGlvbiBUeXBlOiBqb3VybmFsIGFy
dGljbGU8L2FjY2Vzc2lvbi1udW0+PHVybHM+PHJlbGF0ZWQtdXJscz48dXJsPmh0dHBzOi8vbG9n
aW4ud3d3cHJveHkxLmxpYnJhcnkudW5zdy5lZHUuYXUvbG9naW4/dXJsPWh0dHA6Ly9zZWFyY2gu
ZWJzY29ob3N0LmNvbS9sb2dpbi5hc3B4P2RpcmVjdD10cnVlJmFtcDtkYj1jaW4yMCZhbXA7QU49
MTQ1OTM0NTAwJmFtcDtzaXRlPWVob3N0LWxpdmUmYW1wO3Njb3BlPXNpdGU8L3VybD48L3JlbGF0
ZWQtdXJscz48L3VybHM+PGVsZWN0cm9uaWMtcmVzb3VyY2UtbnVtPmh0dHBzOi8vZG9pLm9yZy8x
MC4xMDE2L2ouY3RpbS4yMDIwLjEwMjQ5NjwvZWxlY3Ryb25pYy1yZXNvdXJjZS1udW0+PHJlbW90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54E93">
              <w:rPr>
                <w:rFonts w:eastAsia="Times New Roman" w:cs="Times New Roman"/>
                <w:szCs w:val="18"/>
                <w:lang w:eastAsia="en-AU"/>
              </w:rPr>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94" w:tooltip="Jalili, 2020 #305" w:history="1">
              <w:r w:rsidR="007B2B25">
                <w:rPr>
                  <w:rFonts w:eastAsia="Times New Roman" w:cs="Times New Roman"/>
                  <w:noProof/>
                  <w:szCs w:val="18"/>
                  <w:lang w:eastAsia="en-AU"/>
                </w:rPr>
                <w:t>294</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3949ACF3" w14:textId="03736FE1"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5A7CB9D3" w14:textId="2CD812CC"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7DF1A6E5" w14:textId="1DF8FAB3"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Artichoke</w:t>
            </w:r>
          </w:p>
        </w:tc>
        <w:tc>
          <w:tcPr>
            <w:tcW w:w="3904" w:type="dxa"/>
          </w:tcPr>
          <w:p w14:paraId="3A9C97D4" w14:textId="1B913874" w:rsidR="004D7F32" w:rsidRPr="00D73F46" w:rsidRDefault="00654E93" w:rsidP="00641BF4">
            <w:pPr>
              <w:pStyle w:val="Tabletext8pt"/>
              <w:cnfStyle w:val="000000100000" w:firstRow="0" w:lastRow="0" w:firstColumn="0" w:lastColumn="0" w:oddVBand="0" w:evenVBand="0" w:oddHBand="1" w:evenHBand="0" w:firstRowFirstColumn="0" w:firstRowLastColumn="0" w:lastRowFirstColumn="0" w:lastRowLastColumn="0"/>
            </w:pPr>
            <w:r>
              <w:t>G</w:t>
            </w:r>
            <w:r w:rsidRPr="00654E93">
              <w:t>lyc</w:t>
            </w:r>
            <w:r>
              <w:t>a</w:t>
            </w:r>
            <w:r w:rsidRPr="00654E93">
              <w:t>emic control</w:t>
            </w:r>
          </w:p>
        </w:tc>
      </w:tr>
      <w:tr w:rsidR="004D7F32" w:rsidRPr="004D7F32" w14:paraId="6C247ACB"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1435AC9" w14:textId="3F134B44"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Miraghajani 2020</w:t>
            </w:r>
            <w:r w:rsidR="00654E93">
              <w:rPr>
                <w:rFonts w:eastAsia="Times New Roman" w:cs="Times New Roman"/>
                <w:szCs w:val="18"/>
                <w:lang w:eastAsia="en-AU"/>
              </w:rPr>
              <w:t xml:space="preserve"> </w:t>
            </w:r>
            <w:r w:rsidR="00654E93">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&lt;EndNote&gt;&lt;Cite&gt;&lt;Author&gt;Miraghajani&lt;/Author&gt;&lt;Year&gt;2020&lt;/Year&gt;&lt;RecNum&gt;1184&lt;/RecNum&gt;&lt;DisplayText&gt;(296)&lt;/DisplayText&gt;&lt;record&gt;&lt;rec-number&gt;1184&lt;/rec-number&gt;&lt;foreign-keys&gt;&lt;key app="EN" db-id="fffa29epupvv03e2wadvw0dnd2t2azstt9v5" timestamp="1688709235"&gt;1184&lt;/key&gt;&lt;/foreign-keys&gt;&lt;ref-type name="Journal Article"&gt;17&lt;/ref-type&gt;&lt;contributors&gt;&lt;authors&gt;&lt;author&gt;Miraghajani, M.&lt;/author&gt;&lt;author&gt;Hadi, A.&lt;/author&gt;&lt;author&gt;Hajishafiee, M.&lt;/author&gt;&lt;author&gt;Arab, A.&lt;/author&gt;&lt;author&gt;Ghaedi, E.&lt;/author&gt;&lt;author&gt;Moody, V.&lt;/author&gt;&lt;/authors&gt;&lt;/contributors&gt;&lt;titles&gt;&lt;title&gt;The effects of ginseng supplementation on anthropometric indices and body composition: A systematic review and meta-analysis&lt;/title&gt;&lt;secondary-title&gt;Journal of Herbal Medicine&lt;/secondary-title&gt;&lt;/titles&gt;&lt;periodical&gt;&lt;full-title&gt;Journal of Herbal Medicine&lt;/full-title&gt;&lt;/periodical&gt;&lt;pages&gt;100379&lt;/pages&gt;&lt;volume&gt;23&lt;/volume&gt;&lt;section&gt;100379&lt;/section&gt;&lt;dates&gt;&lt;year&gt;2020&lt;/year&gt;&lt;/dates&gt;&lt;pub-location&gt;Germany&lt;/pub-location&gt;&lt;publisher&gt;Elsevier GmbH&lt;/publisher&gt;&lt;isbn&gt;22108033&lt;/isbn&gt;&lt;urls&gt;&lt;related-urls&gt;&lt;url&gt;http://www.elsevier.com/wps/find/journaldescription.cws_home/725778/description#description&lt;/url&gt;&lt;/related-urls&gt;&lt;/urls&gt;&lt;electronic-resource-num&gt;https://doi.org/10.1016/j.hermed.2020.100379&lt;/electronic-resource-num&gt;&lt;research-notes&gt;nonpriority population&lt;/research-notes&gt;&lt;/record&gt;&lt;/Cite&gt;&lt;/EndNote&gt;</w:instrText>
            </w:r>
            <w:r w:rsidR="00654E93">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96" w:tooltip="Miraghajani, 2020 #1184" w:history="1">
              <w:r w:rsidR="007B2B25">
                <w:rPr>
                  <w:rFonts w:eastAsia="Times New Roman" w:cs="Times New Roman"/>
                  <w:noProof/>
                  <w:szCs w:val="18"/>
                  <w:lang w:eastAsia="en-AU"/>
                </w:rPr>
                <w:t>296</w:t>
              </w:r>
            </w:hyperlink>
            <w:r w:rsidR="002109EA">
              <w:rPr>
                <w:rFonts w:eastAsia="Times New Roman" w:cs="Times New Roman"/>
                <w:noProof/>
                <w:szCs w:val="18"/>
                <w:lang w:eastAsia="en-AU"/>
              </w:rPr>
              <w:t>)</w:t>
            </w:r>
            <w:r w:rsidR="00654E93">
              <w:rPr>
                <w:rFonts w:eastAsia="Times New Roman" w:cs="Times New Roman"/>
                <w:szCs w:val="18"/>
                <w:lang w:eastAsia="en-AU"/>
              </w:rPr>
              <w:fldChar w:fldCharType="end"/>
            </w:r>
          </w:p>
        </w:tc>
        <w:tc>
          <w:tcPr>
            <w:tcW w:w="2694" w:type="dxa"/>
            <w:noWrap/>
          </w:tcPr>
          <w:p w14:paraId="0FFE7BCF" w14:textId="455A39E9"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0E05CD0" w14:textId="6FBA7DE7"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2A5567C6" w14:textId="280A8C67"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297AEEB6" w14:textId="0BCBA69A" w:rsidR="004D7F32" w:rsidRPr="00D73F46" w:rsidRDefault="00654E93" w:rsidP="00641BF4">
            <w:pPr>
              <w:pStyle w:val="Tabletext8pt"/>
              <w:cnfStyle w:val="000000000000" w:firstRow="0" w:lastRow="0" w:firstColumn="0" w:lastColumn="0" w:oddVBand="0" w:evenVBand="0" w:oddHBand="0" w:evenHBand="0" w:firstRowFirstColumn="0" w:firstRowLastColumn="0" w:lastRowFirstColumn="0" w:lastRowLastColumn="0"/>
            </w:pPr>
            <w:r>
              <w:t>A</w:t>
            </w:r>
            <w:r w:rsidRPr="00654E93">
              <w:t>nthropometric indices and body composition</w:t>
            </w:r>
          </w:p>
        </w:tc>
      </w:tr>
      <w:tr w:rsidR="004D7F32" w:rsidRPr="004D7F32" w14:paraId="2DBB39B8"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286D4580" w14:textId="54B52857"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Mirzavandi 2020</w:t>
            </w:r>
            <w:r w:rsidR="002C3A98">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PEVuZE5vdGU+PENpdGU+PEF1dGhvcj5NaXJ6YXZhbmRpPC9BdXRob3I+PFllYXI+MjAyMDwvWWVh
cj48UmVjTnVtPjExODA8L1JlY051bT48RGlzcGxheVRleHQ+KDk5KTwvRGlzcGxheVRleHQ+PHJl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PEVuZE5vdGU+PENpdGU+PEF1dGhvcj5NaXJ6YXZhbmRpPC9BdXRob3I+PFllYXI+MjAyMDwvWWVh
cj48UmVjTnVtPjExODA8L1JlY051bT48RGlzcGxheVRleHQ+KDk5KTwvRGlzcGxheVRleHQ+PHJl
Y29yZD48cmVjLW51bWJlcj4xMTgwPC9yZWMtbnVtYmVyPjxmb3JlaWduLWtleXM+PGtleSBhcHA9
IkVOIiBkYi1pZD0iZmZmYTI5ZXB1cHZ2MDNlMndhZHZ3MGRuZDJ0MmF6c3R0OXY1IiB0aW1lc3Rh
bXA9IjE2ODg3MDkyMzUiPjExODA8L2tleT48L2ZvcmVpZ24ta2V5cz48cmVmLXR5cGUgbmFtZT0i
Sm91cm5hbCBBcnRpY2xlIj4xNzwvcmVmLXR5cGU+PGNvbnRyaWJ1dG9ycz48YXV0aG9ycz48YXV0
aG9yPk1pcnphdmFuZGksIEYuPC9hdXRob3I+PGF1dGhvcj5Nb2xsYWhvc3NlaW5pLCBNLjwvYXV0
aG9yPjxhdXRob3I+U2FsZWhpLUFiYXJnb3VlaSwgQS48L2F1dGhvcj48YXV0aG9yPk1ha2lhYmFk
aSwgRS48L2F1dGhvcj48YXV0aG9yPk1vemFmZmFyaS1LaG9zcmF2aSwgSC48L2F1dGhvcj48L2F1
dGhvcnM+PC9jb250cmlidXRvcnM+PGF1dGgtYWRkcmVzcz5OdXRyaXRpb24gYW5kIEZvb2QgU2Vj
dXJpdHkgUmVzZWFyY2ggQ2VudGVyLCBTaGFoaWQgU2Fkb3VnaGkgVW5pdmVyc2l0eSBvZiBNZWRp
Y2FsIFNjaWVuY2VzLCBZYXpkLCBJcmFuOyBEZXBhcnRtZW50IG9mIE51dHJpdGlvbiwgU2Nob29s
IG9mIFB1YmxpYyBIZWFsdGgsIFNoYWhpZCBTYWRvdWdoaSBVbml2ZXJzaXR5IG9mIE1lZGljYWwg
U2NpZW5jZXMsIFlhemQsIElyYW4uJiN4RDtEZXBhcnRtZW50IG9mIENsaW5pY2FsIE51dHJpdGlv
biBhbmQgRGlldGV0aWNzLCBGYWN1bHR5IG9mIE51dHJpdGlvbiBTY2llbmNlcyBhbmQgRm9vZCBU
ZWNobm9sb2d5LCBOYXRpb25hbCBOdXRyaXRpb24gYW5kIEZvb2QgVGVjaG5vbG9neSwgUmVzZWFy
Y2ggSW5zdGl0dXRlLCBTaGFoaWQgQmVoZXNodGkgVW5pdmVyc2l0eSBvZiBNZWRpY2FsIFNjaWVu
Y2VzLCBJcmFuLiYjeEQ7TnV0cml0aW9uIGFuZCBGb29kIFNlY3VyaXR5IFJlc2VhcmNoIENlbnRl
ciwgU2hhaGlkIFNhZG91Z2hpIFVuaXZlcnNpdHkgb2YgTWVkaWNhbCBTY2llbmNlcywgWWF6ZCwg
SXJhbjsgRGVwYXJ0bWVudCBvZiBOdXRyaXRpb24sIFNjaG9vbCBvZiBQdWJsaWMgSGVhbHRoLCBT
aGFoaWQgU2Fkb3VnaGkgVW5pdmVyc2l0eSBvZiBNZWRpY2FsIFNjaWVuY2VzLCBZYXpkLCBJcmFu
LiBFbGVjdHJvbmljIGFkZHJlc3M6IE1vemFmZmFyaS5raEBnbWFpbC5jb20uPC9hdXRoLWFkZHJl
c3M+PHRpdGxlcz48dGl0bGU+RWZmZWN0cyBvZiBnYXJsaWMgc3VwcGxlbWVudGF0aW9uIG9uIHNl
cnVtIGluZmxhbW1hdG9yeSBtYXJrZXJzOiBBIHN5c3RlbWF0aWMgcmV2aWV3IGFuZCBtZXRhLWFu
YWx5c2lzIG9mIHJhbmRvbWl6ZWQgY29udHJvbGxlZCB0cmlhbHM8L3RpdGxlPjxzZWNvbmRhcnkt
dGl0bGU+RGlhYmV0ZXMgJmFtcDsgTWV0YWJvbGljIFN5bmRyb21lPC9zZWNvbmRhcnktdGl0bGU+
PC90aXRsZXM+PHBlcmlvZGljYWw+PGZ1bGwtdGl0bGU+RGlhYmV0ZXMgJmFtcDsgTWV0YWJvbGlj
IFN5bmRyb21lPC9mdWxsLXRpdGxlPjwvcGVyaW9kaWNhbD48cGFnZXM+MTE1My0xMTYxPC9wYWdl
cz48dm9sdW1lPjE0PC92b2x1bWU+PG51bWJlcj41PC9udW1iZXI+PGVkaXRpb24+MjAyMDA2MTk8
L2VkaXRpb24+PGtleXdvcmRzPjxrZXl3b3JkPipEaWV0YXJ5IFN1cHBsZW1lbnRzPC9rZXl3b3Jk
PjxrZXl3b3JkPkdhcmxpYy8qY2hlbWlzdHJ5PC9rZXl3b3JkPjxrZXl3b3JkPkh1bWFuczwva2V5
d29yZD48a2V5d29yZD5JbmZsYW1tYXRpb24vKmJsb29kLypkaWV0IHRoZXJhcHkvcGF0aG9sb2d5
PC9rZXl3b3JkPjxrZXl3b3JkPkluZmxhbW1hdGlvbiBNZWRpYXRvcnMvKmJsb29kPC9rZXl3b3Jk
PjxrZXl3b3JkPlByb2dub3Npczwva2V5d29yZD48a2V5d29yZD5SYW5kb21pemVkIENvbnRyb2xs
ZWQgVHJpYWxzIGFzIFRvcGljPC9rZXl3b3JkPjxrZXl3b3JkPkMtcmVhY3RpdmUgcHJvdGVpbjwv
a2V5d29yZD48a2V5d29yZD5JbmZsYW1tYXRpb248L2tleXdvcmQ+PGtleXdvcmQ+SW50ZXJsZXVr
aW4tNjwva2V5d29yZD48a2V5d29yZD5NZXRhLWFuYWx5c2lzPC9rZXl3b3JkPjxrZXl3b3JkPlR1
bW9yIG5lY3Jvc2lzIGZhY3Rvci0gYWxwaGE8L2tleXdvcmQ+PC9rZXl3b3Jkcz48ZGF0ZXM+PHll
YXI+MjAyMDwveWVhcj48cHViLWRhdGVzPjxkYXRlPlNlcC1PY3Q8L2RhdGU+PC9wdWItZGF0ZXM+
PC9kYXRlcz48aXNibj4xODc4LTAzMzQgKEVsZWN0cm9uaWMpJiN4RDsxODcxLTQwMjEgKExpbmtp
bmcpPC9pc2JuPjxhY2Nlc3Npb24tbnVtPjMyNjczODM1PC9hY2Nlc3Npb24tbnVtPjx1cmxzPjxy
ZWxhdGVkLXVybHM+PHVybD5odHRwczovL2V6cHJveHkubGliLm1vbmFzaC5lZHUuYXUvbG9naW4/
dXJsPWh0dHA6Ly9vdmlkc3Aub3ZpZC5jb20vb3ZpZHdlYi5jZ2k/VD1KUyZhbXA7Q1NDPVkmYW1w
O05FV1M9TiZhbXA7UEFHRT1mdWxsdGV4dCZhbXA7RD1wcmVtMSZhbXA7QU49MzI2NzM4MzU8L3Vy
bD48L3JlbGF0ZWQtdXJscz48L3VybHM+PGN1c3RvbTE+RGVjbGFyYXRpb24gb2YgY29tcGV0aW5n
IGludGVyZXN0IFRoZSBhdXRob3JzIGRlY2xhcmUgbm8gY29uZmxpY3Qgb2YgaW50ZXJlc3QuPC9j
dXN0b20xPjxlbGVjdHJvbmljLXJlc291cmNlLW51bT5odHRwczovL2RvaS5vcmcvMTAuMTAxNi9q
LmRzeC4yMDIwLjA2LjAzMTwvZWxlY3Ryb25pYy1yZXNvdXJjZS1udW0+PHJlbW90ZS1kYXRhYmFz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99" w:tooltip="Mirzavandi, 2020 #1180" w:history="1">
              <w:r w:rsidR="007B2B25">
                <w:rPr>
                  <w:rFonts w:eastAsia="Times New Roman" w:cs="Times New Roman"/>
                  <w:noProof/>
                  <w:szCs w:val="18"/>
                  <w:lang w:eastAsia="en-AU"/>
                </w:rPr>
                <w:t>99</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030FFF7E" w14:textId="20BF4A93"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7C93CE6" w14:textId="35C6962F"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1E31F8E9" w14:textId="49880F5F"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Garlic</w:t>
            </w:r>
          </w:p>
        </w:tc>
        <w:tc>
          <w:tcPr>
            <w:tcW w:w="3904" w:type="dxa"/>
          </w:tcPr>
          <w:p w14:paraId="7E26B358" w14:textId="0FA53E99" w:rsidR="004D7F32" w:rsidRPr="00D73F46" w:rsidRDefault="002C3A98" w:rsidP="00641BF4">
            <w:pPr>
              <w:pStyle w:val="Tabletext8pt"/>
              <w:cnfStyle w:val="000000100000" w:firstRow="0" w:lastRow="0" w:firstColumn="0" w:lastColumn="0" w:oddVBand="0" w:evenVBand="0" w:oddHBand="1" w:evenHBand="0" w:firstRowFirstColumn="0" w:firstRowLastColumn="0" w:lastRowFirstColumn="0" w:lastRowLastColumn="0"/>
            </w:pPr>
            <w:r>
              <w:t>I</w:t>
            </w:r>
            <w:r w:rsidRPr="002C3A98">
              <w:t>nflammatory markers</w:t>
            </w:r>
          </w:p>
        </w:tc>
      </w:tr>
      <w:tr w:rsidR="004D7F32" w:rsidRPr="004D7F32" w14:paraId="4DDA6062"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C7BBDFC" w14:textId="7C9676EA"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Mousavi 2020</w:t>
            </w:r>
            <w:r w:rsidR="002C3A98">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PEVuZE5vdGU+PENpdGU+PEF1dGhvcj5Nb3VzYXZpPC9BdXRob3I+PFllYXI+MjAyMDwvWWVhcj48
UmVjTnVtPjExNTQ8L1JlY051bT48RGlzcGxheVRleHQ+KDI5OCk8L0Rpc3BsYXlUZXh0PjxyZWNv
cmQ+PHJlYy1udW1iZXI+MTE1NDwvcmVjLW51bWJlcj48Zm9yZWlnbi1rZXlzPjxrZXkgYXBwPSJF
TiIgZGItaWQ9ImZmZmEyOWVwdXB2djAzZTJ3YWR2dzBkbmQydDJhenN0dDl2NSIgdGltZXN0YW1w
PSIxNjg4NzA5MjM1Ij4xMTU0PC9rZXk+PC9mb3JlaWduLWtleXM+PHJlZi10eXBlIG5hbWU9Ikpv
dXJuYWwgQXJ0aWNsZSI+MTc8L3JlZi10eXBlPjxjb250cmlidXRvcnM+PGF1dGhvcnM+PGF1dGhv
cj5Nb3VzYXZpLCBTLiBNLjwvYXV0aG9yPjxhdXRob3I+S2FyaW1pLCBFLjwvYXV0aG9yPjxhdXRo
b3I+SGFqaXNoYWZpZWUsIE0uPC9hdXRob3I+PGF1dGhvcj5NaWxhamVyZGksIEEuPC9hdXRob3I+
PGF1dGhvcj5BbWluaSwgTS4gUi48L2F1dGhvcj48YXV0aG9yPkVzbWFpbGx6YWRlaCwgQS48L2F1
dGhvcj48L2F1dGhvcnM+PC9jb250cmlidXRvcnM+PGF1dGgtYWRkcmVzcz5EZXBhcnRtZW50IG9m
IENvbW11bml0eSBOdXRyaXRpb24sIFNjaG9vbCBvZiBOdXRyaXRpb25hbCBTY2llbmNlcyBhbmQg
RGlldGV0aWNzLCBUZWhyYW4gVW5pdmVyc2l0eSBvZiBNZWRpY2FsIFNjaWVuY2VzLCBUZWhyYW4s
IElyYW4uJiN4RDtTdHVkZW50cyZhcG9zOyBTY2llbnRpZmljIFJlc2VhcmNoIENlbnRlciAoU1NS
QyksIFRlaHJhbiBVbml2ZXJzaXR5IG9mIE1lZGljYWwgU2NpZW5jZXMgKFRVTVMpLCBUZWhyYW4s
IElyYW4uJiN4RDtBZGVsYWlkZSBNZWRpY2FsIFNjaG9vbCwgRmFjdWx0eSBvZiBIZWFsdGggYW5k
IE1lZGljYWwgU2NpZW5jZXMsIFVuaXZlcnNpdHkgb2YgQWRlbGFpZGUsIEFkZWxhaWRlLCBBdXN0
cmFsaWEuJiN4RDtPYmVzaXR5IGFuZCBFYXRpbmcgSGFiaXRzIFJlc2VhcmNoIENlbnRlciwgRW5k
b2NyaW5vbG9neSBhbmQgTWV0YWJvbGlzbSBNb2xlY3VsYXIgLUNlbGx1bGFyIFNjaWVuY2VzIElu
c3RpdHV0ZSwgVGVocmFuIFVuaXZlcnNpdHkgb2YgTWVkaWNhbCBTY2llbmNlcywgVGVocmFuLCBJ
cmFuLiYjeEQ7Rm9vZCBTZWN1cml0eSBSZXNlYXJjaCBDZW50ZXIsIERlcGFydG1lbnQgb2YgQ29t
bXVuaXR5IE51dHJpdGlvbiwgU2Nob29sIG9mIE51dHJpdGlvbiBhbmQgRm9vZCBTY2llbmNlLCBJ
c2ZhaGFuIFVuaXZlcnNpdHkgb2YgTWVkaWNhbCBTY2llbmNlcywgSXNmYWhhbiwgSXJhbi48L2F1
dGgtYWRkcmVzcz48dGl0bGVzPjx0aXRsZT5BbnRpLWh5cGVydGVuc2l2ZSBlZmZlY3RzIG9mIGNp
bm5hbW9uIHN1cHBsZW1lbnRhdGlvbiBpbiBhZHVsdHM6IEEgc3lzdGVtYXRpYyByZXZpZXcgYW5k
IGRvc2UtcmVzcG9uc2UgTWV0YS1hbmFseXNpcyBvZiByYW5kb21pemVkIGNvbnRyb2xsZWQgdHJp
YWxzPC90aXRsZT48c2Vjb25kYXJ5LXRpdGxlPkNyaXRpY2FsIFJldmlld3MgaW4gRm9vZCBTY2ll
bmNlICZhbXA7IE51dHJpdGlvbjwvc2Vjb25kYXJ5LXRpdGxlPjwvdGl0bGVzPjxwZXJpb2RpY2Fs
PjxmdWxsLXRpdGxlPkNyaXRpY2FsIFJldmlld3MgaW4gRm9vZCBTY2llbmNlICZhbXA7IE51dHJp
dGlvbjwvZnVsbC10aXRsZT48L3BlcmlvZGljYWw+PHBhZ2VzPjMxNDQtMzE1NDwvcGFnZXM+PHZv
bHVtZT42MDwvdm9sdW1lPjxudW1iZXI+MTg8L251bWJlcj48ZWRpdGlvbj4yMDE5MTAxNjwvZWRp
dGlvbj48a2V5d29yZHM+PGtleXdvcmQ+QWR1bHQ8L2tleXdvcmQ+PGtleXdvcmQ+KkFudGloeXBl
cnRlbnNpdmUgQWdlbnRzL3BoYXJtYWNvbG9neTwva2V5d29yZD48a2V5d29yZD5CbG9vZCBQcmVz
c3VyZTwva2V5d29yZD48a2V5d29yZD4qQ2lubmFtb211bSB6ZXlsYW5pY3VtPC9rZXl3b3JkPjxr
ZXl3b3JkPipEaWV0YXJ5IFN1cHBsZW1lbnRzPC9rZXl3b3JkPjxrZXl3b3JkPkh1bWFuczwva2V5
d29yZD48a2V5d29yZD4qSHlwZXJ0ZW5zaW9uL2RydWcgdGhlcmFweTwva2V5d29yZD48a2V5d29y
ZD5SYW5kb21pemVkIENvbnRyb2xsZWQgVHJpYWxzIGFzIFRvcGljPC9rZXl3b3JkPjxrZXl3b3Jk
PkNpbm5hbW9uPC9rZXl3b3JkPjxrZXl3b3JkPkRicDwva2V5d29yZD48a2V5d29yZD5EaWFzdG9s
aWMgYmxvb2QgcHJlc3N1cmU8L2tleXdvcmQ+PGtleXdvcmQ+SHlwZXJ0ZW5zaW9uPC9rZXl3b3Jk
PjxrZXl3b3JkPlNicDwva2V5d29yZD48a2V5d29yZD5TeXN0b2xpYyBibG9vZCBwcmVzc3VyZTwv
a2V5d29yZD48L2tleXdvcmRzPjxkYXRlcz48eWVhcj4yMDIwPC95ZWFyPjwvZGF0ZXM+PGlzYm4+
MTU0OS03ODUyIChFbGVjdHJvbmljKSYjeEQ7MTA0MC04Mzk4IChMaW5raW5nKTwvaXNibj48YWNj
ZXNzaW9uLW51bT4zMTYxNzc0NDwvYWNjZXNzaW9uLW51bT48dXJscz48cmVsYXRlZC11cmxzPjx1
cmw+aHR0cHM6Ly9lenByb3h5LmxpYi5tb25hc2guZWR1LmF1L2xvZ2luP3VybD1odHRwOi8vb3Zp
ZHNwLm92aWQuY29tL292aWR3ZWIuY2dpP1Q9SlMmYW1wO0NTQz1ZJmFtcDtORVdTPU4mYW1wO1BB
R0U9ZnVsbHRleHQmYW1wO0Q9bWVkMTcmYW1wO0FOPTMxNjE3NzQ0PC91cmw+PC9yZWxhdGVkLXVy
bHM+PC91cmxzPjxlbGVjdHJvbmljLXJlc291cmNlLW51bT5odHRwczovL2RvaS5vcmcvMTAuMTA4
MC8xMDQwODM5OC4yMDE5LjE2NzgwMTI8L2VsZWN0cm9uaWMtcmVzb3VyY2UtbnVtPjxyZW1vdGUt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PEVuZE5vdGU+PENpdGU+PEF1dGhvcj5Nb3VzYXZpPC9BdXRob3I+PFllYXI+MjAyMDwvWWVhcj48
UmVjTnVtPjExNTQ8L1JlY051bT48RGlzcGxheVRleHQ+KDI5OCk8L0Rpc3BsYXlUZXh0PjxyZWNv
cmQ+PHJlYy1udW1iZXI+MTE1NDwvcmVjLW51bWJlcj48Zm9yZWlnbi1rZXlzPjxrZXkgYXBwPSJF
TiIgZGItaWQ9ImZmZmEyOWVwdXB2djAzZTJ3YWR2dzBkbmQydDJhenN0dDl2NSIgdGltZXN0YW1w
PSIxNjg4NzA5MjM1Ij4xMTU0PC9rZXk+PC9mb3JlaWduLWtleXM+PHJlZi10eXBlIG5hbWU9Ikpv
dXJuYWwgQXJ0aWNsZSI+MTc8L3JlZi10eXBlPjxjb250cmlidXRvcnM+PGF1dGhvcnM+PGF1dGhv
cj5Nb3VzYXZpLCBTLiBNLjwvYXV0aG9yPjxhdXRob3I+S2FyaW1pLCBFLjwvYXV0aG9yPjxhdXRo
b3I+SGFqaXNoYWZpZWUsIE0uPC9hdXRob3I+PGF1dGhvcj5NaWxhamVyZGksIEEuPC9hdXRob3I+
PGF1dGhvcj5BbWluaSwgTS4gUi48L2F1dGhvcj48YXV0aG9yPkVzbWFpbGx6YWRlaCwgQS48L2F1
dGhvcj48L2F1dGhvcnM+PC9jb250cmlidXRvcnM+PGF1dGgtYWRkcmVzcz5EZXBhcnRtZW50IG9m
IENvbW11bml0eSBOdXRyaXRpb24sIFNjaG9vbCBvZiBOdXRyaXRpb25hbCBTY2llbmNlcyBhbmQg
RGlldGV0aWNzLCBUZWhyYW4gVW5pdmVyc2l0eSBvZiBNZWRpY2FsIFNjaWVuY2VzLCBUZWhyYW4s
IElyYW4uJiN4RDtTdHVkZW50cyZhcG9zOyBTY2llbnRpZmljIFJlc2VhcmNoIENlbnRlciAoU1NS
QyksIFRlaHJhbiBVbml2ZXJzaXR5IG9mIE1lZGljYWwgU2NpZW5jZXMgKFRVTVMpLCBUZWhyYW4s
IElyYW4uJiN4RDtBZGVsYWlkZSBNZWRpY2FsIFNjaG9vbCwgRmFjdWx0eSBvZiBIZWFsdGggYW5k
IE1lZGljYWwgU2NpZW5jZXMsIFVuaXZlcnNpdHkgb2YgQWRlbGFpZGUsIEFkZWxhaWRlLCBBdXN0
cmFsaWEuJiN4RDtPYmVzaXR5IGFuZCBFYXRpbmcgSGFiaXRzIFJlc2VhcmNoIENlbnRlciwgRW5k
b2NyaW5vbG9neSBhbmQgTWV0YWJvbGlzbSBNb2xlY3VsYXIgLUNlbGx1bGFyIFNjaWVuY2VzIElu
c3RpdHV0ZSwgVGVocmFuIFVuaXZlcnNpdHkgb2YgTWVkaWNhbCBTY2llbmNlcywgVGVocmFuLCBJ
cmFuLiYjeEQ7Rm9vZCBTZWN1cml0eSBSZXNlYXJjaCBDZW50ZXIsIERlcGFydG1lbnQgb2YgQ29t
bXVuaXR5IE51dHJpdGlvbiwgU2Nob29sIG9mIE51dHJpdGlvbiBhbmQgRm9vZCBTY2llbmNlLCBJ
c2ZhaGFuIFVuaXZlcnNpdHkgb2YgTWVkaWNhbCBTY2llbmNlcywgSXNmYWhhbiwgSXJhbi48L2F1
dGgtYWRkcmVzcz48dGl0bGVzPjx0aXRsZT5BbnRpLWh5cGVydGVuc2l2ZSBlZmZlY3RzIG9mIGNp
bm5hbW9uIHN1cHBsZW1lbnRhdGlvbiBpbiBhZHVsdHM6IEEgc3lzdGVtYXRpYyByZXZpZXcgYW5k
IGRvc2UtcmVzcG9uc2UgTWV0YS1hbmFseXNpcyBvZiByYW5kb21pemVkIGNvbnRyb2xsZWQgdHJp
YWxzPC90aXRsZT48c2Vjb25kYXJ5LXRpdGxlPkNyaXRpY2FsIFJldmlld3MgaW4gRm9vZCBTY2ll
bmNlICZhbXA7IE51dHJpdGlvbjwvc2Vjb25kYXJ5LXRpdGxlPjwvdGl0bGVzPjxwZXJpb2RpY2Fs
PjxmdWxsLXRpdGxlPkNyaXRpY2FsIFJldmlld3MgaW4gRm9vZCBTY2llbmNlICZhbXA7IE51dHJp
dGlvbjwvZnVsbC10aXRsZT48L3BlcmlvZGljYWw+PHBhZ2VzPjMxNDQtMzE1NDwvcGFnZXM+PHZv
bHVtZT42MDwvdm9sdW1lPjxudW1iZXI+MTg8L251bWJlcj48ZWRpdGlvbj4yMDE5MTAxNjwvZWRp
dGlvbj48a2V5d29yZHM+PGtleXdvcmQ+QWR1bHQ8L2tleXdvcmQ+PGtleXdvcmQ+KkFudGloeXBl
cnRlbnNpdmUgQWdlbnRzL3BoYXJtYWNvbG9neTwva2V5d29yZD48a2V5d29yZD5CbG9vZCBQcmVz
c3VyZTwva2V5d29yZD48a2V5d29yZD4qQ2lubmFtb211bSB6ZXlsYW5pY3VtPC9rZXl3b3JkPjxr
ZXl3b3JkPipEaWV0YXJ5IFN1cHBsZW1lbnRzPC9rZXl3b3JkPjxrZXl3b3JkPkh1bWFuczwva2V5
d29yZD48a2V5d29yZD4qSHlwZXJ0ZW5zaW9uL2RydWcgdGhlcmFweTwva2V5d29yZD48a2V5d29y
ZD5SYW5kb21pemVkIENvbnRyb2xsZWQgVHJpYWxzIGFzIFRvcGljPC9rZXl3b3JkPjxrZXl3b3Jk
PkNpbm5hbW9uPC9rZXl3b3JkPjxrZXl3b3JkPkRicDwva2V5d29yZD48a2V5d29yZD5EaWFzdG9s
aWMgYmxvb2QgcHJlc3N1cmU8L2tleXdvcmQ+PGtleXdvcmQ+SHlwZXJ0ZW5zaW9uPC9rZXl3b3Jk
PjxrZXl3b3JkPlNicDwva2V5d29yZD48a2V5d29yZD5TeXN0b2xpYyBibG9vZCBwcmVzc3VyZTwv
a2V5d29yZD48L2tleXdvcmRzPjxkYXRlcz48eWVhcj4yMDIwPC95ZWFyPjwvZGF0ZXM+PGlzYm4+
MTU0OS03ODUyIChFbGVjdHJvbmljKSYjeEQ7MTA0MC04Mzk4IChMaW5raW5nKTwvaXNibj48YWNj
ZXNzaW9uLW51bT4zMTYxNzc0NDwvYWNjZXNzaW9uLW51bT48dXJscz48cmVsYXRlZC11cmxzPjx1
cmw+aHR0cHM6Ly9lenByb3h5LmxpYi5tb25hc2guZWR1LmF1L2xvZ2luP3VybD1odHRwOi8vb3Zp
ZHNwLm92aWQuY29tL292aWR3ZWIuY2dpP1Q9SlMmYW1wO0NTQz1ZJmFtcDtORVdTPU4mYW1wO1BB
R0U9ZnVsbHRleHQmYW1wO0Q9bWVkMTcmYW1wO0FOPTMxNjE3NzQ0PC91cmw+PC9yZWxhdGVkLXVy
bHM+PC91cmxzPjxlbGVjdHJvbmljLXJlc291cmNlLW51bT5odHRwczovL2RvaS5vcmcvMTAuMTA4
MC8xMDQwODM5OC4yMDE5LjE2NzgwMTI8L2VsZWN0cm9uaWMtcmVzb3VyY2UtbnVtPjxyZW1vdGUt
ZGF0YWJhc2UtbmFtZT5NZWRsaW5lPC9yZW1vdGUtZGF0YWJhc2UtbmFtZT48cmVtb3RlLWRhdGFi
YXNlLXByb3ZpZGVyPk5MTTwvcmVtb3RlLWRhdGFiYXNlLXByb3ZpZGVyPjxyZXNlYXJjaC1ub3Rl
cz5ub25wcmlvcml0eSBwb3B1bGF0aW9uPC9yZXNlYXJjaC1ub3Rlcz48L3JlY29yZD48L0NpdGU+
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298" w:tooltip="Mousavi, 2020 #1154" w:history="1">
              <w:r w:rsidR="007B2B25">
                <w:rPr>
                  <w:rFonts w:eastAsia="Times New Roman" w:cs="Times New Roman"/>
                  <w:noProof/>
                  <w:szCs w:val="18"/>
                  <w:lang w:eastAsia="en-AU"/>
                </w:rPr>
                <w:t>298</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323455E6" w14:textId="0667A798"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CD01B05" w14:textId="24812177"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76A946B6" w14:textId="6197920D"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Cinnamon</w:t>
            </w:r>
          </w:p>
        </w:tc>
        <w:tc>
          <w:tcPr>
            <w:tcW w:w="3904" w:type="dxa"/>
          </w:tcPr>
          <w:p w14:paraId="570AA149" w14:textId="4B4161B1" w:rsidR="004D7F32" w:rsidRPr="00D73F46" w:rsidRDefault="002C3A98" w:rsidP="00641BF4">
            <w:pPr>
              <w:pStyle w:val="Tabletext8pt"/>
              <w:cnfStyle w:val="000000000000" w:firstRow="0" w:lastRow="0" w:firstColumn="0" w:lastColumn="0" w:oddVBand="0" w:evenVBand="0" w:oddHBand="0" w:evenHBand="0" w:firstRowFirstColumn="0" w:firstRowLastColumn="0" w:lastRowFirstColumn="0" w:lastRowLastColumn="0"/>
            </w:pPr>
            <w:r>
              <w:t>Blood pressure</w:t>
            </w:r>
          </w:p>
        </w:tc>
      </w:tr>
      <w:tr w:rsidR="004D7F32" w:rsidRPr="004D7F32" w14:paraId="6C2731D2"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487E37E" w14:textId="6000A0A0"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Mousavi 2020a</w:t>
            </w:r>
            <w:r w:rsidR="002C3A98">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PEVuZE5vdGU+PENpdGU+PEF1dGhvcj5Nb3VzYXZpPC9BdXRob3I+PFllYXI+MjAyMDwvWWVhcj48
UmVjTnVtPjExNTM8L1JlY051bT48RGlzcGxheVRleHQ+KDMwMCk8L0Rpc3BsYXlUZXh0PjxyZWNv
cmQ+PHJlYy1udW1iZXI+MTE1MzwvcmVjLW51bWJlcj48Zm9yZWlnbi1rZXlzPjxrZXkgYXBwPSJF
TiIgZGItaWQ9ImZmZmEyOWVwdXB2djAzZTJ3YWR2dzBkbmQydDJhenN0dDl2NSIgdGltZXN0YW1w
PSIxNjg4NzA5MjM1Ij4xMTUzPC9rZXk+PC9mb3JlaWduLWtleXM+PHJlZi10eXBlIG5hbWU9Ikpv
dXJuYWwgQXJ0aWNsZSI+MTc8L3JlZi10eXBlPjxjb250cmlidXRvcnM+PGF1dGhvcnM+PGF1dGhv
cj5Nb3VzYXZpLCBTLiBNLjwvYXV0aG9yPjxhdXRob3I+TWlsYWplcmRpLCBBLjwvYXV0aG9yPjxh
dXRob3I+VmFya2FuZWgsIEguIEsuPC9hdXRob3I+PGF1dGhvcj5Hb3JqaXBvdXIsIE0uIE0uPC9h
dXRob3I+PGF1dGhvcj5Fc21haWxsemFkZWgsIEEuPC9hdXRob3I+PC9hdXRob3JzPjwvY29udHJp
YnV0b3JzPjxhdXRoLWFkZHJlc3M+RGVwYXJ0bWVudCBvZiBDb21tdW5pdHkgTnV0cml0aW9uLCBT
Y2hvb2wgb2YgTnV0cml0aW9uYWwgU2NpZW5jZXMgYW5kIERpZXRldGljcywgVGVocmFuIFVuaXZl
cnNpdHkgb2YgTWVkaWNhbCBTY2llbmNlcywgVGVocmFuLCBJcmFuLiYjeEQ7U3R1ZGVudHMmYXBv
czsgU2NpZW50aWZpYyBSZXNlYXJjaCBDZW50ZXIgKFNTUkMpLCBUZWhyYW4gVW5pdmVyc2l0eSBv
ZiBNZWRpY2FsIFNjaWVuY2VzIChUVU1TKSwgVGVocmFuLCBJcmFuLiYjeEQ7T2Jlc2l0eSBhbmQg
RWF0aW5nIEhhYml0cyBSZXNlYXJjaCBDZW50ZXIsIEVuZG9jcmlub2xvZ3kgYW5kIE1ldGFib2xp
c20gTW9sZWN1bGFyIC1DZWxsdWxhciBTY2llbmNlcyBJbnN0aXR1dGUsIFRlaHJhbiBVbml2ZXJz
aXR5IG9mIE1lZGljYWwgU2NpZW5jZXMsIFRlaHJhbiwgSXJhbi4mI3hEO0Zvb2QgU2VjdXJpdHkg
UmVzZWFyY2ggQ2VudGVyLCBEZXBhcnRtZW50IG9mIENvbW11bml0eSBOdXRyaXRpb24sIFNjaG9v
bCBvZiBOdXRyaXRpb24gYW5kIEZvb2QgU2NpZW5jZSwgSXNmYWhhbiBVbml2ZXJzaXR5IG9mIE1l
ZGljYWwgU2NpZW5jZXMsIElzZmFoYW4sIElyYW4uPC9hdXRoLWFkZHJlc3M+PHRpdGxlcz48dGl0
bGU+VGhlIGVmZmVjdHMgb2YgY3VyY3VtaW4gc3VwcGxlbWVudGF0aW9uIG9uIGJvZHkgd2VpZ2h0
LCBib2R5IG1hc3MgaW5kZXggYW5kIHdhaXN0IGNpcmN1bWZlcmVuY2U6IGEgc3lzdGVtYXRpYyBy
ZXZpZXcgYW5kIGRvc2UtcmVzcG9uc2UgbWV0YS1hbmFseXNpcyBvZiByYW5kb21pemVkIGNvbnRy
b2xsZWQgdHJpYWxzPC90aXRsZT48c2Vjb25kYXJ5LXRpdGxlPkNyaXRpY2FsIFJldmlld3MgaW4g
Rm9vZCBTY2llbmNlIGFuZCBOdXRyaXRpb248L3NlY29uZGFyeS10aXRsZT48L3RpdGxlcz48cGVy
aW9kaWNhbD48ZnVsbC10aXRsZT5Dcml0aWNhbCBSZXZpZXdzIGluIEZvb2QgU2NpZW5jZSBhbmQg
TnV0cml0aW9uPC9mdWxsLXRpdGxlPjwvcGVyaW9kaWNhbD48cGFnZXM+MTcxLTE4MDwvcGFnZXM+
PHZvbHVtZT42MDwvdm9sdW1lPjxudW1iZXI+MTwvbnVtYmVyPjxlZGl0aW9uPjIwMTgxMDI5PC9l
ZGl0aW9uPjxrZXl3b3Jkcz48a2V5d29yZD4qQm9keSBNYXNzIEluZGV4PC9rZXl3b3JkPjxrZXl3
b3JkPipCb2R5IFdlaWdodDwva2V5d29yZD48a2V5d29yZD5DdXJjdW1pbi8qYWRtaW5pc3RyYXRp
b24gJmFtcDsgZG9zYWdlPC9rZXl3b3JkPjxrZXl3b3JkPipEaWV0YXJ5IFN1cHBsZW1lbnRzPC9r
ZXl3b3JkPjxrZXl3b3JkPkZlbWFsZTwva2V5d29yZD48a2V5d29yZD5IdW1hbnM8L2tleXdvcmQ+
PGtleXdvcmQ+TWFsZTwva2V5d29yZD48a2V5d29yZD5PYmVzaXR5PC9rZXl3b3JkPjxrZXl3b3Jk
PlJhbmRvbWl6ZWQgQ29udHJvbGxlZCBUcmlhbHMgYXMgVG9waWM8L2tleXdvcmQ+PGtleXdvcmQ+
KldhaXN0IENpcmN1bWZlcmVuY2U8L2tleXdvcmQ+PGtleXdvcmQ+Qm1pPC9rZXl3b3JkPjxrZXl3
b3JkPkN1cmN1bWluPC9rZXl3b3JkPjxrZXl3b3JkPmJvZHkgd2VpZ2h0PC9rZXl3b3JkPjxrZXl3
b3JkPm1ldGEtYW5hbHlzaXM8L2tleXdvcmQ+PGtleXdvcmQ+d2Fpc3QgY2lyY3VtZmVyZW5jZTwv
a2V5d29yZD48L2tleXdvcmRzPjxkYXRlcz48eWVhcj4yMDIwPC95ZWFyPjwvZGF0ZXM+PHB1Yi1s
b2NhdGlvbj5Vbml0ZWQgU3RhdGVzPC9wdWItbG9jYXRpb24+PHB1Ymxpc2hlcj5UYXlsb3IgYW5k
IEZyYW5jaXMgSW5jLiAoMzI1IENoZXN0bnV0IFN0LCBTdWl0ZSA4MDAsIFBoaWxhZGVscGhpYSBQ
QSAxOTEwNiwgVW5pdGVkIFN0YXRlcyk8L3B1Ymxpc2hlcj48aXNibj4xNTQ5LTc4NTIgKEVsZWN0
cm9uaWMpJiN4RDsxMDQwLTgzOTggKExpbmtpbmcpPC9pc2JuPjxhY2Nlc3Npb24tbnVtPjMwMzcz
MzczPC9hY2Nlc3Npb24tbnVtPjx1cmxzPjxyZWxhdGVkLXVybHM+PHVybD5odHRwczovL3d3dy50
YW5kZm9ubGluZS5jb20vbG9pL2Jmc24yMDwvdXJsPjwvcmVsYXRlZC11cmxzPjwvdXJscz48ZWxl
Y3Ryb25pYy1yZXNvdXJjZS1udW0+aHR0cHM6Ly9kb2kub3JnLzEwLjEwODAvMTA0MDgzOTguMjAx
OC4xNTE3NzI0PC9lbGVjdHJvbmljLXJlc291cmNlLW51bT48cmVtb3RlLWRhdGFiYXNlLW5hbWU+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PEVuZE5vdGU+PENpdGU+PEF1dGhvcj5Nb3VzYXZpPC9BdXRob3I+PFllYXI+MjAyMDwvWWVhcj48
UmVjTnVtPjExNTM8L1JlY051bT48RGlzcGxheVRleHQ+KDMwMCk8L0Rpc3BsYXlUZXh0PjxyZWNv
cmQ+PHJlYy1udW1iZXI+MTE1MzwvcmVjLW51bWJlcj48Zm9yZWlnbi1rZXlzPjxrZXkgYXBwPSJF
TiIgZGItaWQ9ImZmZmEyOWVwdXB2djAzZTJ3YWR2dzBkbmQydDJhenN0dDl2NSIgdGltZXN0YW1w
PSIxNjg4NzA5MjM1Ij4xMTUzPC9rZXk+PC9mb3JlaWduLWtleXM+PHJlZi10eXBlIG5hbWU9Ikpv
dXJuYWwgQXJ0aWNsZSI+MTc8L3JlZi10eXBlPjxjb250cmlidXRvcnM+PGF1dGhvcnM+PGF1dGhv
cj5Nb3VzYXZpLCBTLiBNLjwvYXV0aG9yPjxhdXRob3I+TWlsYWplcmRpLCBBLjwvYXV0aG9yPjxh
dXRob3I+VmFya2FuZWgsIEguIEsuPC9hdXRob3I+PGF1dGhvcj5Hb3JqaXBvdXIsIE0uIE0uPC9h
dXRob3I+PGF1dGhvcj5Fc21haWxsemFkZWgsIEEuPC9hdXRob3I+PC9hdXRob3JzPjwvY29udHJp
YnV0b3JzPjxhdXRoLWFkZHJlc3M+RGVwYXJ0bWVudCBvZiBDb21tdW5pdHkgTnV0cml0aW9uLCBT
Y2hvb2wgb2YgTnV0cml0aW9uYWwgU2NpZW5jZXMgYW5kIERpZXRldGljcywgVGVocmFuIFVuaXZl
cnNpdHkgb2YgTWVkaWNhbCBTY2llbmNlcywgVGVocmFuLCBJcmFuLiYjeEQ7U3R1ZGVudHMmYXBv
czsgU2NpZW50aWZpYyBSZXNlYXJjaCBDZW50ZXIgKFNTUkMpLCBUZWhyYW4gVW5pdmVyc2l0eSBv
ZiBNZWRpY2FsIFNjaWVuY2VzIChUVU1TKSwgVGVocmFuLCBJcmFuLiYjeEQ7T2Jlc2l0eSBhbmQg
RWF0aW5nIEhhYml0cyBSZXNlYXJjaCBDZW50ZXIsIEVuZG9jcmlub2xvZ3kgYW5kIE1ldGFib2xp
c20gTW9sZWN1bGFyIC1DZWxsdWxhciBTY2llbmNlcyBJbnN0aXR1dGUsIFRlaHJhbiBVbml2ZXJz
aXR5IG9mIE1lZGljYWwgU2NpZW5jZXMsIFRlaHJhbiwgSXJhbi4mI3hEO0Zvb2QgU2VjdXJpdHkg
UmVzZWFyY2ggQ2VudGVyLCBEZXBhcnRtZW50IG9mIENvbW11bml0eSBOdXRyaXRpb24sIFNjaG9v
bCBvZiBOdXRyaXRpb24gYW5kIEZvb2QgU2NpZW5jZSwgSXNmYWhhbiBVbml2ZXJzaXR5IG9mIE1l
ZGljYWwgU2NpZW5jZXMsIElzZmFoYW4sIElyYW4uPC9hdXRoLWFkZHJlc3M+PHRpdGxlcz48dGl0
bGU+VGhlIGVmZmVjdHMgb2YgY3VyY3VtaW4gc3VwcGxlbWVudGF0aW9uIG9uIGJvZHkgd2VpZ2h0
LCBib2R5IG1hc3MgaW5kZXggYW5kIHdhaXN0IGNpcmN1bWZlcmVuY2U6IGEgc3lzdGVtYXRpYyBy
ZXZpZXcgYW5kIGRvc2UtcmVzcG9uc2UgbWV0YS1hbmFseXNpcyBvZiByYW5kb21pemVkIGNvbnRy
b2xsZWQgdHJpYWxzPC90aXRsZT48c2Vjb25kYXJ5LXRpdGxlPkNyaXRpY2FsIFJldmlld3MgaW4g
Rm9vZCBTY2llbmNlIGFuZCBOdXRyaXRpb248L3NlY29uZGFyeS10aXRsZT48L3RpdGxlcz48cGVy
aW9kaWNhbD48ZnVsbC10aXRsZT5Dcml0aWNhbCBSZXZpZXdzIGluIEZvb2QgU2NpZW5jZSBhbmQg
TnV0cml0aW9uPC9mdWxsLXRpdGxlPjwvcGVyaW9kaWNhbD48cGFnZXM+MTcxLTE4MDwvcGFnZXM+
PHZvbHVtZT42MDwvdm9sdW1lPjxudW1iZXI+MTwvbnVtYmVyPjxlZGl0aW9uPjIwMTgxMDI5PC9l
ZGl0aW9uPjxrZXl3b3Jkcz48a2V5d29yZD4qQm9keSBNYXNzIEluZGV4PC9rZXl3b3JkPjxrZXl3
b3JkPipCb2R5IFdlaWdodDwva2V5d29yZD48a2V5d29yZD5DdXJjdW1pbi8qYWRtaW5pc3RyYXRp
b24gJmFtcDsgZG9zYWdlPC9rZXl3b3JkPjxrZXl3b3JkPipEaWV0YXJ5IFN1cHBsZW1lbnRzPC9r
ZXl3b3JkPjxrZXl3b3JkPkZlbWFsZTwva2V5d29yZD48a2V5d29yZD5IdW1hbnM8L2tleXdvcmQ+
PGtleXdvcmQ+TWFsZTwva2V5d29yZD48a2V5d29yZD5PYmVzaXR5PC9rZXl3b3JkPjxrZXl3b3Jk
PlJhbmRvbWl6ZWQgQ29udHJvbGxlZCBUcmlhbHMgYXMgVG9waWM8L2tleXdvcmQ+PGtleXdvcmQ+
KldhaXN0IENpcmN1bWZlcmVuY2U8L2tleXdvcmQ+PGtleXdvcmQ+Qm1pPC9rZXl3b3JkPjxrZXl3
b3JkPkN1cmN1bWluPC9rZXl3b3JkPjxrZXl3b3JkPmJvZHkgd2VpZ2h0PC9rZXl3b3JkPjxrZXl3
b3JkPm1ldGEtYW5hbHlzaXM8L2tleXdvcmQ+PGtleXdvcmQ+d2Fpc3QgY2lyY3VtZmVyZW5jZTwv
a2V5d29yZD48L2tleXdvcmRzPjxkYXRlcz48eWVhcj4yMDIwPC95ZWFyPjwvZGF0ZXM+PHB1Yi1s
b2NhdGlvbj5Vbml0ZWQgU3RhdGVzPC9wdWItbG9jYXRpb24+PHB1Ymxpc2hlcj5UYXlsb3IgYW5k
IEZyYW5jaXMgSW5jLiAoMzI1IENoZXN0bnV0IFN0LCBTdWl0ZSA4MDAsIFBoaWxhZGVscGhpYSBQ
QSAxOTEwNiwgVW5pdGVkIFN0YXRlcyk8L3B1Ymxpc2hlcj48aXNibj4xNTQ5LTc4NTIgKEVsZWN0
cm9uaWMpJiN4RDsxMDQwLTgzOTggKExpbmtpbmcpPC9pc2JuPjxhY2Nlc3Npb24tbnVtPjMwMzcz
MzczPC9hY2Nlc3Npb24tbnVtPjx1cmxzPjxyZWxhdGVkLXVybHM+PHVybD5odHRwczovL3d3dy50
YW5kZm9ubGluZS5jb20vbG9pL2Jmc24yMDwvdXJsPjwvcmVsYXRlZC11cmxzPjwvdXJscz48ZWxl
Y3Ryb25pYy1yZXNvdXJjZS1udW0+aHR0cHM6Ly9kb2kub3JnLzEwLjEwODAvMTA0MDgzOTguMjAx
OC4xNTE3NzI0PC9lbGVjdHJvbmljLXJlc291cmNlLW51bT48cmVtb3RlLWRhdGFiYXNlLW5hbWU+
TWVkbGluZTwvcmVtb3RlLWRhdGFiYXNlLW5hbWU+PHJlbW90ZS1kYXRhYmFzZS1wcm92aWRlcj5O
TE08L3JlbW90ZS1kYXRhYmFzZS1wcm92aWRlcj48cmVzZWFyY2gtbm90ZXM+bm9ucHJpb3JpdHkg
cG9wdWxhdGlvbjwvcmVzZWFyY2gtbm90ZXM+PC9yZWNvcmQ+PC9DaXRlPjwvRW5kTm90ZT4A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0" w:tooltip="Mousavi, 2020 #1153" w:history="1">
              <w:r w:rsidR="007B2B25">
                <w:rPr>
                  <w:rFonts w:eastAsia="Times New Roman" w:cs="Times New Roman"/>
                  <w:noProof/>
                  <w:szCs w:val="18"/>
                  <w:lang w:eastAsia="en-AU"/>
                </w:rPr>
                <w:t>300</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2C2F3982" w14:textId="789497EF"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2ABDF6D0" w14:textId="20B862AC"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4B24115" w14:textId="43F27A7E"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5577B352" w14:textId="28C40E35" w:rsidR="004D7F32" w:rsidRPr="00D73F46" w:rsidRDefault="002C3A98" w:rsidP="00641BF4">
            <w:pPr>
              <w:pStyle w:val="Tabletext8pt"/>
              <w:cnfStyle w:val="000000100000" w:firstRow="0" w:lastRow="0" w:firstColumn="0" w:lastColumn="0" w:oddVBand="0" w:evenVBand="0" w:oddHBand="1" w:evenHBand="0" w:firstRowFirstColumn="0" w:firstRowLastColumn="0" w:lastRowFirstColumn="0" w:lastRowLastColumn="0"/>
            </w:pPr>
            <w:r>
              <w:t>B</w:t>
            </w:r>
            <w:r w:rsidRPr="002C3A98">
              <w:t>ody weight, body mass index and waist circumference</w:t>
            </w:r>
          </w:p>
        </w:tc>
      </w:tr>
      <w:tr w:rsidR="004D7F32" w:rsidRPr="004D7F32" w14:paraId="2BC3D7FE"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6F4D8958" w14:textId="53576CE3"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Payab 2020</w:t>
            </w:r>
            <w:r w:rsidR="002C3A98">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PEVuZE5vdGU+PENpdGU+PEF1dGhvcj5QYXlhYjwvQXV0aG9yPjxZZWFyPjIwMjA8L1llYXI+PFJl
Y051bT4xMTA0PC9SZWNOdW0+PERpc3BsYXlUZXh0PigzOTApPC9EaXNwbGF5VGV4dD48cmVjb3Jk
PjxyZWMtbnVtYmVyPjExMDQ8L3JlYy1udW1iZXI+PGZvcmVpZ24ta2V5cz48a2V5IGFwcD0iRU4i
IGRiLWlkPSJmZmZhMjllcHVwdnYwM2Uyd2FkdncwZG5kMnQyYXpzdHQ5djUiIHRpbWVzdGFtcD0i
MTY4ODcwOTIzNSI+MTEwNDwva2V5PjwvZm9yZWlnbi1rZXlzPjxyZWYtdHlwZSBuYW1lPSJKb3Vy
bmFsIEFydGljbGUiPjE3PC9yZWYtdHlwZT48Y29udHJpYnV0b3JzPjxhdXRob3JzPjxhdXRob3I+
UGF5YWIsIE1vbG91ZDwvYXV0aG9yPjxhdXRob3I+SGFzYW5p4oCQUmFuamJhciwgU2hpcmluPC9h
dXRob3I+PGF1dGhvcj5TaGFoYmFsLCBOYXppbGE8L2F1dGhvcj48YXV0aG9yPlFvcmJhbmksIE1v
c3RhZmE8L2F1dGhvcj48YXV0aG9yPkFsZXRhaGEsIEF6YWRlaDwvYXV0aG9yPjxhdXRob3I+SGFn
aGnigJBBbWluamFuLCBIYW1lZDwvYXV0aG9yPjxhdXRob3I+U29sdGFuaSwgQWtiYXI8L2F1dGhv
cj48YXV0aG9yPktoYXRhbWksIEZhdGVtZWg8L2F1dGhvcj48YXV0aG9yPk5pa2ZhciwgU2hla291
ZmVoPC9hdXRob3I+PGF1dGhvcj5IYXNzYW5pLCBTaG9rb3VmZWg8L2F1dGhvcj48YXV0aG9yPkFi
ZG9sbGFoaSwgTW9oYW1tYWQ8L2F1dGhvcj48YXV0aG9yPkxhcmlqYW5pLCBCYWdoZXI8L2F1dGhv
cj48YXV0aG9yPkhhc2FuaS1SYW5qYmFyLCBTaGlyaW48L2F1dGhvcj48YXV0aG9yPkhhZ2hpLUFt
aW5qYW4sIEhhbWVkPC9hdXRob3I+PC9hdXRob3JzPjwvY29udHJpYnV0b3JzPjxhdXRoLWFkZHJl
c3M+T2Jlc2l0eSBhbmQgRWF0aW5nIEhhYml0cyBSZXNlYXJjaCBDZW50ZXIsIEVuZG9jcmlub2xv
Z3kgYW5kIE1ldGFib2xpc20gTW9sZWN1bGFyLUNlbGx1bGFyIFNjaWVuY2VzIEluc3RpdHV0ZSwg
VGVocmFuIFVuaXZlcnNpdHkgb2YgTWVkaWNhbCBTY2llbmNlcywgVGVocmFuLCBJcmFuLiYjeEQ7
Tm9uLUNvbW11bmljYWJsZSBEaXNlYXNlcyBSZXNlYXJjaCBDZW50ZXIsIEVuZG9jcmlub2xvZ3kg
YW5kIE1ldGFib2xpc20gUG9wdWxhdGlvbiBTY2llbmNlcyBJbnN0aXR1dGUsIFRlaHJhbiBVbml2
ZXJzaXR5IG9mIE1lZGljYWwgU2NpZW5jZXMsIFRlaHJhbiwgSXJhbi4mI3hEO0VuZG9jcmlub2xv
Z3kgYW5kIE1ldGFib2xpc20gUmVzZWFyY2ggQ2VudGVyLCBFbmRvY3Jpbm9sb2d5IGFuZCBNZXRh
Ym9saXNtIENsaW5pY2FsIFNjaWVuY2VzIEluc3RpdHV0ZSwgVGVocmFuIFVuaXZlcnNpdHkgb2Yg
TWVkaWNhbCBTY2llbmNlcywgVGVocmFuLCBJcmFuLiYjeEQ7Tm9uLWNvbW11bmljYWJsZSBEaXNl
YXNlcyBSZXNlYXJjaCBDZW50ZXIsIEFsYm9yeiBVbml2ZXJzaXR5IG9mIE1lZGljYWwgU2NpZW5j
ZXMsIEthcmFqLCBJcmFuLiYjeEQ7RXZpZGVuY2UgQmFzZWQgTWVkaWNpbmUgUmVzZWFyY2ggQ2Vu
dGVyLCBFbmRvY3Jpbm9sb2d5IGFuZCBNZXRhYm9saXNtIENsaW5pY2FsIFNjaWVuY2VzIEluc3Rp
dHV0ZSwgVGVocmFuIFVuaXZlcnNpdHkgb2YgbWVkaWNhbCBTY2llbmNlcywgVGVocmFuLCBJcmFu
LiYjeEQ7UGhhcm1hY2V1dGljYWwgU2NpZW5jZSBSZXNlYXJjaCBDZW50ZXIsIEFyZGFiaWwgVW5p
dmVyc2l0eSBvZiBNZWRpY2FsIFNjaWVuY2VzLCBBcmRhYmlsLCBJcmFuLiYjeEQ7Q2hyb25pYyBE
aXNlYXNlcyBSZXNlYXJjaCBDZW50ZXIsIEVuZG9jcmlub2xvZ3kgYW5kIE1ldGFib2xpc20gUG9w
dWxhdGlvbiBTY2llbmNlcyBJbnN0aXR1dGUsIFRlaHJhbiBVbml2ZXJzaXR5IG9mIE1lZGljYWwg
U2NpZW5jZXMsIFRlaHJhbiwgSXJhbi4mI3hEO0RlcGFydG1lbnQgb2YgUGhhcm1hY29lY29ub21p
Y3MgYW5kIFBoYXJtYWNldXRpY2FsIEFkbWluaXN0cmF0aW9uLCBGYWN1bHR5IG9mIFBoYXJtYWN5
LCBhbmQgRXZpZGVuY2UtYmFzZWQgRXZhbHVhdGlvbiBvZiBDb3N0LUVmZmVjdGl2ZW5lc3MgYW5k
IENsaW5pY2FsIE91dGNvbWVzIEdyb3VwLCBQaGFybWFjZXV0aWNhbCBTY2llbmNlIFJlc2VhcmNo
IENlbnRlciAoUFNSQyksIFRoZSBJbnN0aXR1dGUgb2YgUGhhcm1hY2V1dGljYWwgU2NpZW5jZXMg
KFRJUFMpLCBUZWhyYW4gVW5pdmVyc2l0eSBvZiBNZWRpY2FsIFNjaWVuY2VzLCBUZWhyYW4sIEly
YW4uJiN4RDtUb3hpY29sb2d5IGFuZCBEaXNlYXNlcyBHcm91cCAoVERHKSwgUGhhcm1hY2V1dGlj
YWwgU2NpZW5jZSBSZXNlYXJjaCBDZW50ZXIgKFBTUkMpLCBUaGUgSW5zdGl0dXRlIG9mIFBoYXJt
YWNldXRpY2FsIFNjaWVuY2VzIChUSVBTKSwgYW5kIERlcGFydG1lbnQgb2YgVG94aWNvbG9neSBh
bmQgUGhhcm1hY29sb2d5LCBGYWN1bHR5IG9mIFBoYXJtYWN5LCBUZWhyYW4gVW5pdmVyc2l0eSBv
ZiBNZWRpY2FsIFNjaWVuY2VzLCBUZWhyYW4sIElyYW4uPC9hdXRoLWFkZHJlc3M+PHRpdGxlcz48
dGl0bGU+RWZmZWN0IG9mIHRoZSBoZXJiYWwgbWVkaWNpbmVzIGluIG9iZXNpdHkgYW5kIG1ldGFi
b2xpYyBzeW5kcm9tZTogQSBzeXN0ZW1hdGljIHJldmlldyBhbmQgbWV0YS1hbmFseXNpcyBvZiBj
bGluaWNhbCB0cmlhbHM8L3RpdGxlPjxzZWNvbmRhcnktdGl0bGU+UGh5dG90aGVyYXB5IFJlc2Vh
cmNoPC9zZWNvbmRhcnktdGl0bGU+PC90aXRsZXM+PHBlcmlvZGljYWw+PGZ1bGwtdGl0bGU+UGh5
dG90aGVyYXB5IFJlc2VhcmNoPC9mdWxsLXRpdGxlPjwvcGVyaW9kaWNhbD48cGFnZXM+NTI2LTU0
NTwvcGFnZXM+PHZvbHVtZT4zNDwvdm9sdW1lPjxudW1iZXI+MzwvbnVtYmVyPjxlZGl0aW9uPjIw
MTkxMjAyPC9lZGl0aW9uPjxrZXl3b3Jkcz48a2V5d29yZD5BZHVsdDwva2V5d29yZD48a2V5d29y
ZD5BcHBldGl0ZS9kcnVnIGVmZmVjdHM8L2tleXdvcmQ+PGtleXdvcmQ+Qm9keSBNYXNzIEluZGV4
PC9rZXl3b3JkPjxrZXl3b3JkPkJvZHkgV2VpZ2h0L2RydWcgZWZmZWN0czwva2V5d29yZD48a2V5
d29yZD5IdW1hbnM8L2tleXdvcmQ+PGtleXdvcmQ+TWV0YWJvbGljIFN5bmRyb21lLypkcnVnIHRo
ZXJhcHk8L2tleXdvcmQ+PGtleXdvcmQ+T2Jlc2l0eS8qZHJ1ZyB0aGVyYXB5PC9rZXl3b3JkPjxr
ZXl3b3JkPk92ZXJ3ZWlnaHQvZHJ1ZyB0aGVyYXB5PC9rZXl3b3JkPjxrZXl3b3JkPipQbGFudHMs
IE1lZGljaW5hbDwva2V5d29yZD48a2V5d29yZD5SYW5kb21pemVkIENvbnRyb2xsZWQgVHJpYWxz
IGFzIFRvcGljPC9rZXl3b3JkPjxrZXl3b3JkPipUZWE8L2tleXdvcmQ+PGtleXdvcmQ+VHJpZ2x5
Y2VyaWRlcy8qYW5hbHlzaXM8L2tleXdvcmQ+PGtleXdvcmQ+V2Fpc3QgQ2lyY3VtZmVyZW5jZS9k
cnVnIGVmZmVjdHM8L2tleXdvcmQ+PGtleXdvcmQ+aGVyYmFsIG1lZGljaW5lczwva2V5d29yZD48
a2V5d29yZD5tZXRhLWFuYWx5c2lzPC9rZXl3b3JkPjxrZXl3b3JkPm1ldGFib2xpYyBzeW5kcm9t
ZTwva2V5d29yZD48a2V5d29yZD5vYmVzaXR5PC9rZXl3b3JkPjxrZXl3b3JkPnJhbmRvbWl6ZWQg
Y29udHJvbGxlZCB0cmlhbDwva2V5d29yZD48a2V5d29yZD5zeXN0ZW1hdGljIHJldmlldzwva2V5
d29yZD48L2tleXdvcmRzPjxkYXRlcz48eWVhcj4yMDIwPC95ZWFyPjxwdWItZGF0ZXM+PGRhdGU+
TWFyPC9kYXRlPjwvcHViLWRhdGVzPjwvZGF0ZXM+PHB1Yi1sb2NhdGlvbj5Ib2Jva2VuLCBOZXcg
SmVyc2V5PC9wdWItbG9jYXRpb24+PHB1Ymxpc2hlcj5Kb2huIFdpbGV5ICZhbXA7IFNvbnMsIElu
Yy48L3B1Ymxpc2hlcj48aXNibj4xMDk5LTE1NzMgKEVsZWN0cm9uaWMpJiN4RDswOTUxLTQxOFgg
KExpbmtpbmcpPC9pc2JuPjxhY2Nlc3Npb24tbnVtPjE0MjA2MTAzNy4gTGFuZ3VhZ2U6IEVuZ2xp
c2guIEVudHJ5IERhdGU6IDIwMjAwNzA1LiBSZXZpc2lvbiBEYXRlOiAyMDIxMDMwMS4gUHVibGlj
YXRpb24gVHlwZTogam91cm5hbCBhcnRpY2xlPC9hY2Nlc3Npb24tbnVtPjx1cmxzPjxyZWxhdGVk
LXVybHM+PHVybD5odHRwczovL2xvZ2luLnd3d3Byb3h5MS5saWJyYXJ5LnVuc3cuZWR1LmF1L2xv
Z2luP3VybD1odHRwOi8vc2VhcmNoLmVic2NvaG9zdC5jb20vbG9naW4uYXNweD9kaXJlY3Q9dHJ1
ZSZhbXA7ZGI9Y2luMjAmYW1wO0FOPTE0MjA2MTAzNyZhbXA7c2l0ZT1laG9zdC1saXZlJmFtcDtz
Y29wZT1zaXRlPC91cmw+PC9yZWxhdGVkLXVybHM+PC91cmxzPjxlbGVjdHJvbmljLXJlc291cmNl
LW51bT5odHRwczovL2RvaS5vcmcvMTAuMTAwMi9wdHIuNjU0NzwvZWxlY3Ryb25pYy1yZXNvdXJj
ZS1udW0+PHJlbW90ZS1kYXRhYmFzZS1uYW1lPk1lZGxpbmU8L3JlbW90ZS1kYXRhYmFzZS1uYW1l
PjxyZW1vdGUtZGF0YWJhc2UtcHJvdmlkZXI+TkxNPC9yZW1vdGUtZGF0YWJhc2UtcHJvdmlkZXI+
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PEVuZE5vdGU+PENpdGU+PEF1dGhvcj5QYXlhYjwvQXV0aG9yPjxZZWFyPjIwMjA8L1llYXI+PFJl
Y051bT4xMTA0PC9SZWNOdW0+PERpc3BsYXlUZXh0PigzOTApPC9EaXNwbGF5VGV4dD48cmVjb3Jk
PjxyZWMtbnVtYmVyPjExMDQ8L3JlYy1udW1iZXI+PGZvcmVpZ24ta2V5cz48a2V5IGFwcD0iRU4i
IGRiLWlkPSJmZmZhMjllcHVwdnYwM2Uyd2FkdncwZG5kMnQyYXpzdHQ5djUiIHRpbWVzdGFtcD0i
MTY4ODcwOTIzNSI+MTEwNDwva2V5PjwvZm9yZWlnbi1rZXlzPjxyZWYtdHlwZSBuYW1lPSJKb3Vy
bmFsIEFydGljbGUiPjE3PC9yZWYtdHlwZT48Y29udHJpYnV0b3JzPjxhdXRob3JzPjxhdXRob3I+
UGF5YWIsIE1vbG91ZDwvYXV0aG9yPjxhdXRob3I+SGFzYW5p4oCQUmFuamJhciwgU2hpcmluPC9h
dXRob3I+PGF1dGhvcj5TaGFoYmFsLCBOYXppbGE8L2F1dGhvcj48YXV0aG9yPlFvcmJhbmksIE1v
c3RhZmE8L2F1dGhvcj48YXV0aG9yPkFsZXRhaGEsIEF6YWRlaDwvYXV0aG9yPjxhdXRob3I+SGFn
aGnigJBBbWluamFuLCBIYW1lZDwvYXV0aG9yPjxhdXRob3I+U29sdGFuaSwgQWtiYXI8L2F1dGhv
cj48YXV0aG9yPktoYXRhbWksIEZhdGVtZWg8L2F1dGhvcj48YXV0aG9yPk5pa2ZhciwgU2hla291
ZmVoPC9hdXRob3I+PGF1dGhvcj5IYXNzYW5pLCBTaG9rb3VmZWg8L2F1dGhvcj48YXV0aG9yPkFi
ZG9sbGFoaSwgTW9oYW1tYWQ8L2F1dGhvcj48YXV0aG9yPkxhcmlqYW5pLCBCYWdoZXI8L2F1dGhv
cj48YXV0aG9yPkhhc2FuaS1SYW5qYmFyLCBTaGlyaW48L2F1dGhvcj48YXV0aG9yPkhhZ2hpLUFt
aW5qYW4sIEhhbWVkPC9hdXRob3I+PC9hdXRob3JzPjwvY29udHJpYnV0b3JzPjxhdXRoLWFkZHJl
c3M+T2Jlc2l0eSBhbmQgRWF0aW5nIEhhYml0cyBSZXNlYXJjaCBDZW50ZXIsIEVuZG9jcmlub2xv
Z3kgYW5kIE1ldGFib2xpc20gTW9sZWN1bGFyLUNlbGx1bGFyIFNjaWVuY2VzIEluc3RpdHV0ZSwg
VGVocmFuIFVuaXZlcnNpdHkgb2YgTWVkaWNhbCBTY2llbmNlcywgVGVocmFuLCBJcmFuLiYjeEQ7
Tm9uLUNvbW11bmljYWJsZSBEaXNlYXNlcyBSZXNlYXJjaCBDZW50ZXIsIEVuZG9jcmlub2xvZ3kg
YW5kIE1ldGFib2xpc20gUG9wdWxhdGlvbiBTY2llbmNlcyBJbnN0aXR1dGUsIFRlaHJhbiBVbml2
ZXJzaXR5IG9mIE1lZGljYWwgU2NpZW5jZXMsIFRlaHJhbiwgSXJhbi4mI3hEO0VuZG9jcmlub2xv
Z3kgYW5kIE1ldGFib2xpc20gUmVzZWFyY2ggQ2VudGVyLCBFbmRvY3Jpbm9sb2d5IGFuZCBNZXRh
Ym9saXNtIENsaW5pY2FsIFNjaWVuY2VzIEluc3RpdHV0ZSwgVGVocmFuIFVuaXZlcnNpdHkgb2Yg
TWVkaWNhbCBTY2llbmNlcywgVGVocmFuLCBJcmFuLiYjeEQ7Tm9uLWNvbW11bmljYWJsZSBEaXNl
YXNlcyBSZXNlYXJjaCBDZW50ZXIsIEFsYm9yeiBVbml2ZXJzaXR5IG9mIE1lZGljYWwgU2NpZW5j
ZXMsIEthcmFqLCBJcmFuLiYjeEQ7RXZpZGVuY2UgQmFzZWQgTWVkaWNpbmUgUmVzZWFyY2ggQ2Vu
dGVyLCBFbmRvY3Jpbm9sb2d5IGFuZCBNZXRhYm9saXNtIENsaW5pY2FsIFNjaWVuY2VzIEluc3Rp
dHV0ZSwgVGVocmFuIFVuaXZlcnNpdHkgb2YgbWVkaWNhbCBTY2llbmNlcywgVGVocmFuLCBJcmFu
LiYjeEQ7UGhhcm1hY2V1dGljYWwgU2NpZW5jZSBSZXNlYXJjaCBDZW50ZXIsIEFyZGFiaWwgVW5p
dmVyc2l0eSBvZiBNZWRpY2FsIFNjaWVuY2VzLCBBcmRhYmlsLCBJcmFuLiYjeEQ7Q2hyb25pYyBE
aXNlYXNlcyBSZXNlYXJjaCBDZW50ZXIsIEVuZG9jcmlub2xvZ3kgYW5kIE1ldGFib2xpc20gUG9w
dWxhdGlvbiBTY2llbmNlcyBJbnN0aXR1dGUsIFRlaHJhbiBVbml2ZXJzaXR5IG9mIE1lZGljYWwg
U2NpZW5jZXMsIFRlaHJhbiwgSXJhbi4mI3hEO0RlcGFydG1lbnQgb2YgUGhhcm1hY29lY29ub21p
Y3MgYW5kIFBoYXJtYWNldXRpY2FsIEFkbWluaXN0cmF0aW9uLCBGYWN1bHR5IG9mIFBoYXJtYWN5
LCBhbmQgRXZpZGVuY2UtYmFzZWQgRXZhbHVhdGlvbiBvZiBDb3N0LUVmZmVjdGl2ZW5lc3MgYW5k
IENsaW5pY2FsIE91dGNvbWVzIEdyb3VwLCBQaGFybWFjZXV0aWNhbCBTY2llbmNlIFJlc2VhcmNo
IENlbnRlciAoUFNSQyksIFRoZSBJbnN0aXR1dGUgb2YgUGhhcm1hY2V1dGljYWwgU2NpZW5jZXMg
KFRJUFMpLCBUZWhyYW4gVW5pdmVyc2l0eSBvZiBNZWRpY2FsIFNjaWVuY2VzLCBUZWhyYW4sIEly
YW4uJiN4RDtUb3hpY29sb2d5IGFuZCBEaXNlYXNlcyBHcm91cCAoVERHKSwgUGhhcm1hY2V1dGlj
YWwgU2NpZW5jZSBSZXNlYXJjaCBDZW50ZXIgKFBTUkMpLCBUaGUgSW5zdGl0dXRlIG9mIFBoYXJt
YWNldXRpY2FsIFNjaWVuY2VzIChUSVBTKSwgYW5kIERlcGFydG1lbnQgb2YgVG94aWNvbG9neSBh
bmQgUGhhcm1hY29sb2d5LCBGYWN1bHR5IG9mIFBoYXJtYWN5LCBUZWhyYW4gVW5pdmVyc2l0eSBv
ZiBNZWRpY2FsIFNjaWVuY2VzLCBUZWhyYW4sIElyYW4uPC9hdXRoLWFkZHJlc3M+PHRpdGxlcz48
dGl0bGU+RWZmZWN0IG9mIHRoZSBoZXJiYWwgbWVkaWNpbmVzIGluIG9iZXNpdHkgYW5kIG1ldGFi
b2xpYyBzeW5kcm9tZTogQSBzeXN0ZW1hdGljIHJldmlldyBhbmQgbWV0YS1hbmFseXNpcyBvZiBj
bGluaWNhbCB0cmlhbHM8L3RpdGxlPjxzZWNvbmRhcnktdGl0bGU+UGh5dG90aGVyYXB5IFJlc2Vh
cmNoPC9zZWNvbmRhcnktdGl0bGU+PC90aXRsZXM+PHBlcmlvZGljYWw+PGZ1bGwtdGl0bGU+UGh5
dG90aGVyYXB5IFJlc2VhcmNoPC9mdWxsLXRpdGxlPjwvcGVyaW9kaWNhbD48cGFnZXM+NTI2LTU0
NTwvcGFnZXM+PHZvbHVtZT4zNDwvdm9sdW1lPjxudW1iZXI+MzwvbnVtYmVyPjxlZGl0aW9uPjIw
MTkxMjAyPC9lZGl0aW9uPjxrZXl3b3Jkcz48a2V5d29yZD5BZHVsdDwva2V5d29yZD48a2V5d29y
ZD5BcHBldGl0ZS9kcnVnIGVmZmVjdHM8L2tleXdvcmQ+PGtleXdvcmQ+Qm9keSBNYXNzIEluZGV4
PC9rZXl3b3JkPjxrZXl3b3JkPkJvZHkgV2VpZ2h0L2RydWcgZWZmZWN0czwva2V5d29yZD48a2V5
d29yZD5IdW1hbnM8L2tleXdvcmQ+PGtleXdvcmQ+TWV0YWJvbGljIFN5bmRyb21lLypkcnVnIHRo
ZXJhcHk8L2tleXdvcmQ+PGtleXdvcmQ+T2Jlc2l0eS8qZHJ1ZyB0aGVyYXB5PC9rZXl3b3JkPjxr
ZXl3b3JkPk92ZXJ3ZWlnaHQvZHJ1ZyB0aGVyYXB5PC9rZXl3b3JkPjxrZXl3b3JkPipQbGFudHMs
IE1lZGljaW5hbDwva2V5d29yZD48a2V5d29yZD5SYW5kb21pemVkIENvbnRyb2xsZWQgVHJpYWxz
IGFzIFRvcGljPC9rZXl3b3JkPjxrZXl3b3JkPipUZWE8L2tleXdvcmQ+PGtleXdvcmQ+VHJpZ2x5
Y2VyaWRlcy8qYW5hbHlzaXM8L2tleXdvcmQ+PGtleXdvcmQ+V2Fpc3QgQ2lyY3VtZmVyZW5jZS9k
cnVnIGVmZmVjdHM8L2tleXdvcmQ+PGtleXdvcmQ+aGVyYmFsIG1lZGljaW5lczwva2V5d29yZD48
a2V5d29yZD5tZXRhLWFuYWx5c2lzPC9rZXl3b3JkPjxrZXl3b3JkPm1ldGFib2xpYyBzeW5kcm9t
ZTwva2V5d29yZD48a2V5d29yZD5vYmVzaXR5PC9rZXl3b3JkPjxrZXl3b3JkPnJhbmRvbWl6ZWQg
Y29udHJvbGxlZCB0cmlhbDwva2V5d29yZD48a2V5d29yZD5zeXN0ZW1hdGljIHJldmlldzwva2V5
d29yZD48L2tleXdvcmRzPjxkYXRlcz48eWVhcj4yMDIwPC95ZWFyPjxwdWItZGF0ZXM+PGRhdGU+
TWFyPC9kYXRlPjwvcHViLWRhdGVzPjwvZGF0ZXM+PHB1Yi1sb2NhdGlvbj5Ib2Jva2VuLCBOZXcg
SmVyc2V5PC9wdWItbG9jYXRpb24+PHB1Ymxpc2hlcj5Kb2huIFdpbGV5ICZhbXA7IFNvbnMsIElu
Yy48L3B1Ymxpc2hlcj48aXNibj4xMDk5LTE1NzMgKEVsZWN0cm9uaWMpJiN4RDswOTUxLTQxOFgg
KExpbmtpbmcpPC9pc2JuPjxhY2Nlc3Npb24tbnVtPjE0MjA2MTAzNy4gTGFuZ3VhZ2U6IEVuZ2xp
c2guIEVudHJ5IERhdGU6IDIwMjAwNzA1LiBSZXZpc2lvbiBEYXRlOiAyMDIxMDMwMS4gUHVibGlj
YXRpb24gVHlwZTogam91cm5hbCBhcnRpY2xlPC9hY2Nlc3Npb24tbnVtPjx1cmxzPjxyZWxhdGVk
LXVybHM+PHVybD5odHRwczovL2xvZ2luLnd3d3Byb3h5MS5saWJyYXJ5LnVuc3cuZWR1LmF1L2xv
Z2luP3VybD1odHRwOi8vc2VhcmNoLmVic2NvaG9zdC5jb20vbG9naW4uYXNweD9kaXJlY3Q9dHJ1
ZSZhbXA7ZGI9Y2luMjAmYW1wO0FOPTE0MjA2MTAzNyZhbXA7c2l0ZT1laG9zdC1saXZlJmFtcDtz
Y29wZT1zaXRlPC91cmw+PC9yZWxhdGVkLXVybHM+PC91cmxzPjxlbGVjdHJvbmljLXJlc291cmNl
LW51bT5odHRwczovL2RvaS5vcmcvMTAuMTAwMi9wdHIuNjU0NzwvZWxlY3Ryb25pYy1yZXNvdXJj
ZS1udW0+PHJlbW90ZS1kYXRhYmFzZS1uYW1lPk1lZGxpbmU8L3JlbW90ZS1kYXRhYmFzZS1uYW1l
PjxyZW1vdGUtZGF0YWJhc2UtcHJvdmlkZXI+TkxNPC9yZW1vdGUtZGF0YWJhc2UtcHJvdmlkZXI+
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90" w:tooltip="Payab, 2020 #1104" w:history="1">
              <w:r w:rsidR="007B2B25">
                <w:rPr>
                  <w:rFonts w:eastAsia="Times New Roman" w:cs="Times New Roman"/>
                  <w:noProof/>
                  <w:szCs w:val="18"/>
                  <w:lang w:eastAsia="en-AU"/>
                </w:rPr>
                <w:t>390</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0C9AF0E7" w14:textId="6732768D"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2F18922E" w14:textId="1D6BB41A"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CACB465" w14:textId="54184477"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Green tea, Black cumin</w:t>
            </w:r>
          </w:p>
        </w:tc>
        <w:tc>
          <w:tcPr>
            <w:tcW w:w="3904" w:type="dxa"/>
          </w:tcPr>
          <w:p w14:paraId="68915DAE" w14:textId="0E06788B" w:rsidR="004D7F32" w:rsidRPr="00D73F46" w:rsidRDefault="002C3A98" w:rsidP="00641BF4">
            <w:pPr>
              <w:pStyle w:val="Tabletext8pt"/>
              <w:cnfStyle w:val="000000000000" w:firstRow="0" w:lastRow="0" w:firstColumn="0" w:lastColumn="0" w:oddVBand="0" w:evenVBand="0" w:oddHBand="0" w:evenHBand="0" w:firstRowFirstColumn="0" w:firstRowLastColumn="0" w:lastRowFirstColumn="0" w:lastRowLastColumn="0"/>
            </w:pPr>
            <w:r>
              <w:rPr>
                <w:lang w:eastAsia="en-AU"/>
              </w:rPr>
              <w:t>L</w:t>
            </w:r>
            <w:r w:rsidRPr="0010522F">
              <w:rPr>
                <w:lang w:eastAsia="en-AU"/>
              </w:rPr>
              <w:t>ipid profile,</w:t>
            </w:r>
            <w:r>
              <w:t xml:space="preserve"> </w:t>
            </w:r>
            <w:r>
              <w:rPr>
                <w:lang w:eastAsia="en-AU"/>
              </w:rPr>
              <w:t>a</w:t>
            </w:r>
            <w:r w:rsidRPr="002C3A98">
              <w:rPr>
                <w:lang w:eastAsia="en-AU"/>
              </w:rPr>
              <w:t>nthropometric indices and body composition</w:t>
            </w:r>
          </w:p>
        </w:tc>
      </w:tr>
      <w:tr w:rsidR="004D7F32" w:rsidRPr="004D7F32" w14:paraId="6C591AFD"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64BCCF3" w14:textId="6E7DE136"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Pourmasoumi 2020</w:t>
            </w:r>
            <w:r w:rsidR="002C3A98">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PEVuZE5vdGU+PENpdGU+PEF1dGhvcj5Qb3VybWFzb3VtaTwvQXV0aG9yPjxZZWFyPjIwMjA8L1ll
YXI+PFJlY051bT4xMDY3PC9SZWNOdW0+PERpc3BsYXlUZXh0PigzMDEpPC9EaXNwbGF5VGV4dD48
cmVjb3JkPjxyZWMtbnVtYmVyPjEwNjc8L3JlYy1udW1iZXI+PGZvcmVpZ24ta2V5cz48a2V5IGFw
cD0iRU4iIGRiLWlkPSJmZmZhMjllcHVwdnYwM2Uyd2FkdncwZG5kMnQyYXpzdHQ5djUiIHRpbWVz
dGFtcD0iMTY4ODcwOTIzNSI+MTA2Nzwva2V5PjwvZm9yZWlnbi1rZXlzPjxyZWYtdHlwZSBuYW1l
PSJKb3VybmFsIEFydGljbGUiPjE3PC9yZWYtdHlwZT48Y29udHJpYnV0b3JzPjxhdXRob3JzPjxh
dXRob3I+UG91cm1hc291bWksIE1ha2FuPC9hdXRob3I+PGF1dGhvcj5IYWRpLCBBbWlyPC9hdXRo
b3I+PGF1dGhvcj5OYWphZmdob2xpemFkZWgsIEFtZW5laDwvYXV0aG9yPjxhdXRob3I+Sm91a2Fy
LCBGYXJhaG5hejwvYXV0aG9yPjxhdXRob3I+TWFuc291ci1HaGFuYWVpLCBGYXJpYm9yejwvYXV0
aG9yPjwvYXV0aG9ycz48L2NvbnRyaWJ1dG9ycz48YXV0aC1hZGRyZXNzPkdhc3Ryb2ludGVzdGlu
YWwgYW5kIExpdmVyIERpc2Vhc2VzIFJlc2VhcmNoIENlbnRlciwgR3VpbGFuIFVuaXZlcnNpdHkg
b2YgTWVkaWNhbCBTY2llbmNlcywgUmFzaHQsIElyYW4uJiN4RDtIYWxhbCBSZXNlYXJjaCBDZW50
ZXIgb2YgSVJJLCBGREEsIFRlaHJhbiwgSXJhbjsgRm9vZCBTZWN1cml0eSBSZXNlYXJjaCBDZW50
ZXIsIERlcGFydG1lbnQgb2YgQ29tbXVuaXR5IE51dHJpdGlvbiwgU2Nob29sIG9mIE51dHJpdGlv
biBhbmQgRm9vZCBTY2llbmNlLCBJc2ZhaGFuIFVuaXZlcnNpdHkgb2YgTWVkaWNhbCBTY2llbmNl
cywgSXNmYWhhbiwgSXJhbi4mI3hEO0RlcGFydG1lbnQgb2YgTWljcm9iaW9sb2d5LCBOYWVpbiBC
cmFuY2gsIElzbGFtaWMgQXphZCBVbml2ZXJzaXR5LCBJc2ZhaGFuLCBJcmFuLiYjeEQ7Q2FzcGlh
biBEaWdlc3RpdmUgRGlzZWFzZXMgUmVzZWFyY2ggQ2VudGVyLCBHdWlsYW4gVW5pdmVyc2l0eSBv
ZiBNZWRpY2FsIFNjaWVuY2VzLCBSYXNodCwgSXJhbjsgR2FzdHJvaW50ZXN0aW5hbCBhbmQgTGl2
ZXIgRGlzZWFzZXMgUmVzZWFyY2ggQ2VudGVyLCBHdWlsYW4gVW5pdmVyc2l0eSBvZiBNZWRpY2Fs
IFNjaWVuY2VzLCBSYXNodCwgSXJhbi4gRWxlY3Ryb25pYyBhZGRyZXNzOiBmYXJham92QGdtYWls
LmNvbS4mI3hEO0dJIENhbmNlciBTY3JlZW5pbmcgYW5kIFByZXZlbnRpb24gUmVzZWFyY2ggQ2Vu
dGVyLCBHdWlsYW4gVW5pdmVyc2l0eSBvZiBNZWRpY2FsIFNjaWVuY2VzLCBSYXNodCwgSXJhbjsg
R2FzdHJvaW50ZXN0aW5hbCBhbmQgTGl2ZXIgRGlzZWFzZXMgUmVzZWFyY2ggQ2VudGVyLCBHdWls
YW4gVW5pdmVyc2l0eSBvZiBNZWRpY2FsIFNjaWVuY2VzLCBSYXNodCwgSXJhbi4gRWxlY3Ryb25p
YyBhZGRyZXNzOiBnaGFuYWllQHlhaG9vLmNvbS48L2F1dGgtYWRkcmVzcz48dGl0bGVzPjx0aXRs
ZT5UaGUgZWZmZWN0cyBvZiBjcmFuYmVycnkgb24gY2FyZGlvdmFzY3VsYXIgbWV0YWJvbGljIHJp
c2sgZmFjdG9yczogQSBzeXN0ZW1hdGljIHJldmlldyBhbmQgbWV0YS1hbmFseXNpczwvdGl0bGU+
PHNlY29uZGFyeS10aXRsZT5DbGluaWNhbCBOdXRyaXRpb248L3NlY29uZGFyeS10aXRsZT48L3Rp
dGxlcz48cGVyaW9kaWNhbD48ZnVsbC10aXRsZT5DbGluaWNhbCBOdXRyaXRpb248L2Z1bGwtdGl0
bGU+PC9wZXJpb2RpY2FsPjxwYWdlcz43NzQtNzg4PC9wYWdlcz48dm9sdW1lPjM5PC92b2x1bWU+
PG51bWJlcj4zPC9udW1iZXI+PGVkaXRpb24+MjAxOTA0MTE8L2VkaXRpb24+PGtleXdvcmRzPjxr
ZXl3b3JkPkNhcmRpb3Zhc2N1bGFyIERpc2Vhc2VzLypjb21wbGljYXRpb25zLypwcmV2ZW50aW9u
ICZhbXA7IGNvbnRyb2w8L2tleXdvcmQ+PGtleXdvcmQ+SHVtYW5zPC9rZXl3b3JkPjxrZXl3b3Jk
Pk1ldGFib2xpYyBEaXNlYXNlcy8qY29tcGxpY2F0aW9ucy8qcHJldmVudGlvbiAmYW1wOyBjb250
cm9sPC9rZXl3b3JkPjxrZXl3b3JkPlBsYW50IEV4dHJhY3RzLypwaGFybWFjb2xvZ3k8L2tleXdv
cmQ+PGtleXdvcmQ+UmlzayBGYWN0b3JzPC9rZXl3b3JkPjxrZXl3b3JkPipWYWNjaW5pdW0gbWFj
cm9jYXJwb248L2tleXdvcmQ+PGtleXdvcmQ+Q2FyZGlvdmFzY3VsYXIgZGlzZWFzZTwva2V5d29y
ZD48a2V5d29yZD5DcmFuYmVycnk8L2tleXdvcmQ+PGtleXdvcmQ+TWV0YS1hbmFseXNpczwva2V5
d29yZD48a2V5d29yZD5WYWNjaW5pdW0gbWFjcm9jYXJwb248L2tleXdvcmQ+PC9rZXl3b3Jkcz48
ZGF0ZXM+PHllYXI+MjAyMDwveWVhcj48cHViLWRhdGVzPjxkYXRlPk1hcjwvZGF0ZT48L3B1Yi1k
YXRlcz48L2RhdGVzPjxwdWItbG9jYXRpb24+TmV3IFlvcmssIE5ldyBZb3JrPC9wdWItbG9jYXRp
b24+PHB1Ymxpc2hlcj5FbHNldmllciBCLlYuPC9wdWJsaXNoZXI+PGlzYm4+MTUzMi0xOTgzIChF
bGVjdHJvbmljKSYjeEQ7MDI2MS01NjE0IChMaW5raW5nKTwvaXNibj48YWNjZXNzaW9uLW51bT4x
NDE5MDM2NjguIExhbmd1YWdlOiBFbmdsaXNoLiBFbnRyeSBEYXRlOiAyMDIwMDIyOC4gUmV2aXNp
b24gRGF0ZTogMjAyMDAyMjguIFB1YmxpY2F0aW9uIFR5cGU6IEFydGljbGU8L2FjY2Vzc2lvbi1u
dW0+PHVybHM+PHJlbGF0ZWQtdXJscz48dXJsPmh0dHBzOi8vbG9naW4ud3d3cHJveHkxLmxpYnJh
cnkudW5zdy5lZHUuYXUvbG9naW4/dXJsPWh0dHA6Ly9zZWFyY2guZWJzY29ob3N0LmNvbS9sb2dp
bi5hc3B4P2RpcmVjdD10cnVlJmFtcDtkYj1jaW4yMCZhbXA7QU49MTQxOTAzNjY4JmFtcDtzaXRl
PWVob3N0LWxpdmUmYW1wO3Njb3BlPXNpdGU8L3VybD48L3JlbGF0ZWQtdXJscz48L3VybHM+PGVs
ZWN0cm9uaWMtcmVzb3VyY2UtbnVtPmh0dHBzOi8vZG9pLm9yZy8xMC4xMDE2L2ouY2xudS4yMDE5
LjA0LjAwMzwvZWxlY3Ryb25pYy1yZXNvdXJjZS1udW0+PHJlbW90ZS1kYXRhYmFzZS1uYW1lPk1l
ZGxpbmU8L3JlbW90ZS1kYXRhYmFzZS1uYW1lPjxyZW1vdGUtZGF0YWJhc2UtcHJvdmlkZXI+TkxN
PC9yZW1vdGUtZGF0YWJhc2UtcHJvdmlkZXI+PC9yZWNvcmQ+PC9DaXRlPjwvRW5kTm90ZT5=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PEVuZE5vdGU+PENpdGU+PEF1dGhvcj5Qb3VybWFzb3VtaTwvQXV0aG9yPjxZZWFyPjIwMjA8L1ll
YXI+PFJlY051bT4xMDY3PC9SZWNOdW0+PERpc3BsYXlUZXh0PigzMDEpPC9EaXNwbGF5VGV4dD48
cmVjb3JkPjxyZWMtbnVtYmVyPjEwNjc8L3JlYy1udW1iZXI+PGZvcmVpZ24ta2V5cz48a2V5IGFw
cD0iRU4iIGRiLWlkPSJmZmZhMjllcHVwdnYwM2Uyd2FkdncwZG5kMnQyYXpzdHQ5djUiIHRpbWVz
dGFtcD0iMTY4ODcwOTIzNSI+MTA2Nzwva2V5PjwvZm9yZWlnbi1rZXlzPjxyZWYtdHlwZSBuYW1l
PSJKb3VybmFsIEFydGljbGUiPjE3PC9yZWYtdHlwZT48Y29udHJpYnV0b3JzPjxhdXRob3JzPjxh
dXRob3I+UG91cm1hc291bWksIE1ha2FuPC9hdXRob3I+PGF1dGhvcj5IYWRpLCBBbWlyPC9hdXRo
b3I+PGF1dGhvcj5OYWphZmdob2xpemFkZWgsIEFtZW5laDwvYXV0aG9yPjxhdXRob3I+Sm91a2Fy
LCBGYXJhaG5hejwvYXV0aG9yPjxhdXRob3I+TWFuc291ci1HaGFuYWVpLCBGYXJpYm9yejwvYXV0
aG9yPjwvYXV0aG9ycz48L2NvbnRyaWJ1dG9ycz48YXV0aC1hZGRyZXNzPkdhc3Ryb2ludGVzdGlu
YWwgYW5kIExpdmVyIERpc2Vhc2VzIFJlc2VhcmNoIENlbnRlciwgR3VpbGFuIFVuaXZlcnNpdHkg
b2YgTWVkaWNhbCBTY2llbmNlcywgUmFzaHQsIElyYW4uJiN4RDtIYWxhbCBSZXNlYXJjaCBDZW50
ZXIgb2YgSVJJLCBGREEsIFRlaHJhbiwgSXJhbjsgRm9vZCBTZWN1cml0eSBSZXNlYXJjaCBDZW50
ZXIsIERlcGFydG1lbnQgb2YgQ29tbXVuaXR5IE51dHJpdGlvbiwgU2Nob29sIG9mIE51dHJpdGlv
biBhbmQgRm9vZCBTY2llbmNlLCBJc2ZhaGFuIFVuaXZlcnNpdHkgb2YgTWVkaWNhbCBTY2llbmNl
cywgSXNmYWhhbiwgSXJhbi4mI3hEO0RlcGFydG1lbnQgb2YgTWljcm9iaW9sb2d5LCBOYWVpbiBC
cmFuY2gsIElzbGFtaWMgQXphZCBVbml2ZXJzaXR5LCBJc2ZhaGFuLCBJcmFuLiYjeEQ7Q2FzcGlh
biBEaWdlc3RpdmUgRGlzZWFzZXMgUmVzZWFyY2ggQ2VudGVyLCBHdWlsYW4gVW5pdmVyc2l0eSBv
ZiBNZWRpY2FsIFNjaWVuY2VzLCBSYXNodCwgSXJhbjsgR2FzdHJvaW50ZXN0aW5hbCBhbmQgTGl2
ZXIgRGlzZWFzZXMgUmVzZWFyY2ggQ2VudGVyLCBHdWlsYW4gVW5pdmVyc2l0eSBvZiBNZWRpY2Fs
IFNjaWVuY2VzLCBSYXNodCwgSXJhbi4gRWxlY3Ryb25pYyBhZGRyZXNzOiBmYXJham92QGdtYWls
LmNvbS4mI3hEO0dJIENhbmNlciBTY3JlZW5pbmcgYW5kIFByZXZlbnRpb24gUmVzZWFyY2ggQ2Vu
dGVyLCBHdWlsYW4gVW5pdmVyc2l0eSBvZiBNZWRpY2FsIFNjaWVuY2VzLCBSYXNodCwgSXJhbjsg
R2FzdHJvaW50ZXN0aW5hbCBhbmQgTGl2ZXIgRGlzZWFzZXMgUmVzZWFyY2ggQ2VudGVyLCBHdWls
YW4gVW5pdmVyc2l0eSBvZiBNZWRpY2FsIFNjaWVuY2VzLCBSYXNodCwgSXJhbi4gRWxlY3Ryb25p
YyBhZGRyZXNzOiBnaGFuYWllQHlhaG9vLmNvbS48L2F1dGgtYWRkcmVzcz48dGl0bGVzPjx0aXRs
ZT5UaGUgZWZmZWN0cyBvZiBjcmFuYmVycnkgb24gY2FyZGlvdmFzY3VsYXIgbWV0YWJvbGljIHJp
c2sgZmFjdG9yczogQSBzeXN0ZW1hdGljIHJldmlldyBhbmQgbWV0YS1hbmFseXNpczwvdGl0bGU+
PHNlY29uZGFyeS10aXRsZT5DbGluaWNhbCBOdXRyaXRpb248L3NlY29uZGFyeS10aXRsZT48L3Rp
dGxlcz48cGVyaW9kaWNhbD48ZnVsbC10aXRsZT5DbGluaWNhbCBOdXRyaXRpb248L2Z1bGwtdGl0
bGU+PC9wZXJpb2RpY2FsPjxwYWdlcz43NzQtNzg4PC9wYWdlcz48dm9sdW1lPjM5PC92b2x1bWU+
PG51bWJlcj4zPC9udW1iZXI+PGVkaXRpb24+MjAxOTA0MTE8L2VkaXRpb24+PGtleXdvcmRzPjxr
ZXl3b3JkPkNhcmRpb3Zhc2N1bGFyIERpc2Vhc2VzLypjb21wbGljYXRpb25zLypwcmV2ZW50aW9u
ICZhbXA7IGNvbnRyb2w8L2tleXdvcmQ+PGtleXdvcmQ+SHVtYW5zPC9rZXl3b3JkPjxrZXl3b3Jk
Pk1ldGFib2xpYyBEaXNlYXNlcy8qY29tcGxpY2F0aW9ucy8qcHJldmVudGlvbiAmYW1wOyBjb250
cm9sPC9rZXl3b3JkPjxrZXl3b3JkPlBsYW50IEV4dHJhY3RzLypwaGFybWFjb2xvZ3k8L2tleXdv
cmQ+PGtleXdvcmQ+UmlzayBGYWN0b3JzPC9rZXl3b3JkPjxrZXl3b3JkPipWYWNjaW5pdW0gbWFj
cm9jYXJwb248L2tleXdvcmQ+PGtleXdvcmQ+Q2FyZGlvdmFzY3VsYXIgZGlzZWFzZTwva2V5d29y
ZD48a2V5d29yZD5DcmFuYmVycnk8L2tleXdvcmQ+PGtleXdvcmQ+TWV0YS1hbmFseXNpczwva2V5
d29yZD48a2V5d29yZD5WYWNjaW5pdW0gbWFjcm9jYXJwb248L2tleXdvcmQ+PC9rZXl3b3Jkcz48
ZGF0ZXM+PHllYXI+MjAyMDwveWVhcj48cHViLWRhdGVzPjxkYXRlPk1hcjwvZGF0ZT48L3B1Yi1k
YXRlcz48L2RhdGVzPjxwdWItbG9jYXRpb24+TmV3IFlvcmssIE5ldyBZb3JrPC9wdWItbG9jYXRp
b24+PHB1Ymxpc2hlcj5FbHNldmllciBCLlYuPC9wdWJsaXNoZXI+PGlzYm4+MTUzMi0xOTgzIChF
bGVjdHJvbmljKSYjeEQ7MDI2MS01NjE0IChMaW5raW5nKTwvaXNibj48YWNjZXNzaW9uLW51bT4x
NDE5MDM2NjguIExhbmd1YWdlOiBFbmdsaXNoLiBFbnRyeSBEYXRlOiAyMDIwMDIyOC4gUmV2aXNp
b24gRGF0ZTogMjAyMDAyMjguIFB1YmxpY2F0aW9uIFR5cGU6IEFydGljbGU8L2FjY2Vzc2lvbi1u
dW0+PHVybHM+PHJlbGF0ZWQtdXJscz48dXJsPmh0dHBzOi8vbG9naW4ud3d3cHJveHkxLmxpYnJh
cnkudW5zdy5lZHUuYXUvbG9naW4/dXJsPWh0dHA6Ly9zZWFyY2guZWJzY29ob3N0LmNvbS9sb2dp
bi5hc3B4P2RpcmVjdD10cnVlJmFtcDtkYj1jaW4yMCZhbXA7QU49MTQxOTAzNjY4JmFtcDtzaXRl
PWVob3N0LWxpdmUmYW1wO3Njb3BlPXNpdGU8L3VybD48L3JlbGF0ZWQtdXJscz48L3VybHM+PGVs
ZWN0cm9uaWMtcmVzb3VyY2UtbnVtPmh0dHBzOi8vZG9pLm9yZy8xMC4xMDE2L2ouY2xudS4yMDE5
LjA0LjAwMzwvZWxlY3Ryb25pYy1yZXNvdXJjZS1udW0+PHJlbW90ZS1kYXRhYmFzZS1uYW1lPk1l
ZGxpbmU8L3JlbW90ZS1kYXRhYmFzZS1uYW1lPjxyZW1vdGUtZGF0YWJhc2UtcHJvdmlkZXI+TkxN
PC9yZW1vdGUtZGF0YWJhc2UtcHJvdmlkZXI+PC9yZWNvcmQ+PC9DaXRlPjwvRW5kTm90ZT5=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1" w:tooltip="Pourmasoumi, 2020 #1067" w:history="1">
              <w:r w:rsidR="007B2B25">
                <w:rPr>
                  <w:rFonts w:eastAsia="Times New Roman" w:cs="Times New Roman"/>
                  <w:noProof/>
                  <w:szCs w:val="18"/>
                  <w:lang w:eastAsia="en-AU"/>
                </w:rPr>
                <w:t>301</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35026F1A" w14:textId="46F5CA03"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96D16B5" w14:textId="52668272"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290CE490" w14:textId="4C36C8F3"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Cranberry</w:t>
            </w:r>
          </w:p>
        </w:tc>
        <w:tc>
          <w:tcPr>
            <w:tcW w:w="3904" w:type="dxa"/>
          </w:tcPr>
          <w:p w14:paraId="6EA934BD" w14:textId="6BF0709B" w:rsidR="004D7F32" w:rsidRPr="00D73F46" w:rsidRDefault="002C3A98" w:rsidP="00641BF4">
            <w:pPr>
              <w:pStyle w:val="Tabletext8pt"/>
              <w:cnfStyle w:val="000000100000" w:firstRow="0" w:lastRow="0" w:firstColumn="0" w:lastColumn="0" w:oddVBand="0" w:evenVBand="0" w:oddHBand="1" w:evenHBand="0" w:firstRowFirstColumn="0" w:firstRowLastColumn="0" w:lastRowFirstColumn="0" w:lastRowLastColumn="0"/>
            </w:pPr>
            <w:r>
              <w:t>C</w:t>
            </w:r>
            <w:r w:rsidRPr="002C3A98">
              <w:t>ardiovascular metabolic risk factors</w:t>
            </w:r>
          </w:p>
        </w:tc>
      </w:tr>
      <w:tr w:rsidR="004D7F32" w:rsidRPr="004D7F32" w14:paraId="7BE4F8CF"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C438CBB" w14:textId="5DBADD41"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Safari 2020</w:t>
            </w:r>
            <w:r w:rsidR="002C3A98">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PEVuZE5vdGU+PENpdGU+PEF1dGhvcj5TYWZhcmk8L0F1dGhvcj48WWVhcj4yMDIwPC9ZZWFyPjxS
ZWNOdW0+MTAyODwvUmVjTnVtPjxEaXNwbGF5VGV4dD4oMzA1KTwvRGlzcGxheVRleHQ+PHJlY29y
ZD48cmVjLW51bWJlcj4xMDI4PC9yZWMtbnVtYmVyPjxmb3JlaWduLWtleXM+PGtleSBhcHA9IkVO
IiBkYi1pZD0iZmZmYTI5ZXB1cHZ2MDNlMndhZHZ3MGRuZDJ0MmF6c3R0OXY1IiB0aW1lc3RhbXA9
IjE2ODg3MDkyMzUiPjEwMjg8L2tleT48L2ZvcmVpZ24ta2V5cz48cmVmLXR5cGUgbmFtZT0iSm91
cm5hbCBBcnRpY2xlIj4xNzwvcmVmLXR5cGU+PGNvbnRyaWJ1dG9ycz48YXV0aG9ycz48YXV0aG9y
PlNhZmFyaSwgWmFocmE8L2F1dGhvcj48YXV0aG9yPkZhcnJva2h6YWQsIEFtaXJob3NlaW48L2F1
dGhvcj48YXV0aG9yPkdoYXZhbWksIEFiZWQ8L2F1dGhvcj48YXV0aG9yPkZhZGVsLCBBYmR1bG1u
YW5uYW48L2F1dGhvcj48YXV0aG9yPkhhZGksIEFtaXI8L2F1dGhvcj48YXV0aG9yPlJhZmllZSwg
U2FoYXI8L2F1dGhvcj48YXV0aG9yPk1va2FyaS1ZYW1jaGksIEFtaW48L2F1dGhvcj48YXV0aG9y
PkFza2FyaSwgR2hvbGFtcmV6YTwvYXV0aG9yPjwvYXV0aG9ycz48L2NvbnRyaWJ1dG9ycz48YXV0
aC1hZGRyZXNzPlN0dWRlbnQgUmVzZWFyY2ggQ29tbWl0dGVlLCBEZXBhcnRtZW50IG9mIENsaW5p
Y2FsIE51dHJpdGlvbiwgU2Nob29sIG9mIE51dHJpdGlvbiBhbmQgRm9vZCBTY2llbmNlLCBJc2Zh
aGFuIFVuaXZlcnNpdHkgb2YgTWVkaWNhbCBTY2llbmNlcywgSXNmYWhhbiwgSXJhbi4mI3hEO0Rl
cGFydG1lbnQgb2YgT3J0aG9wZWRpY3MsIElzZmFoYW4gVW5pdmVyc2l0eSBvZiBNZWRpY2FsIFNj
aWVuY2VzLCBJc2ZhaGFuLCBJcmFuLiYjeEQ7U2Nob29sIG9mIFNwb3J0IGFuZCBFeGVyY2lzZSBT
Y2llbmNlcywgTGl2ZXJwb29sIEpvaG4gTW9vcmVzIFVuaXZlcnNpdHksIExpdmVycG9vbCwgVW5p
dGVkIEtpbmdkb20uJiN4RDtIYWxhbCBSZXNlYXJjaCBDZW50ZXIgb2YgSVJJLCBGREEsIFRlaHJh
biwgSXJhbi4gRWxlY3Ryb25pYyBhZGRyZXNzOiBhbWlyaGFkaS52bnRAZ21haWwuY29tLiYjeEQ7
U3R1ZGVudCBSZXNlYXJjaCBDb21taXR0ZWUsIERlcGFydG1lbnQgb2YgQ29tbXVuaXR5IE51dHJp
dGlvbiwgRmFjdWx0eSBvZiBOdXRyaXRpb24gYW5kIEZvb2QgVGVjaG5vbG9neSwgU2hhaGlkIEJl
aGVzaHRpIFVuaXZlcnNpdHkgb2YgTWVkaWNhbCBTY2llbmNlcywgVGVocmFuLCBJcmFuLiYjeEQ7
Rm9vZCBTZWN1cml0eSBSZXNlYXJjaCBDZW50ZXIsIERlcGFydG1lbnQgb2YgQ29tbXVuaXR5IE51
dHJpdGlvbiwgU2Nob29sIG9mIE51dHJpdGlvbiBhbmQgRm9vZCBTY2llbmNlLCBJc2ZhaGFuIFVu
aXZlcnNpdHkgb2YgTWVkaWNhbCBTY2llbmNlcywgSXNmYWhhbiwgSXJhbi4gRWxlY3Ryb25pYyBh
ZGRyZXNzOiBhc2thcmlAbXVpLmFjLmlyLjwvYXV0aC1hZGRyZXNzPjx0aXRsZXM+PHRpdGxlPlRo
ZSBlZmZlY3Qgb2YgYmFyYmVycnkgKEJlcmJlcmlzIHZ1bGdhcmlzIEwuKSBvbiBnbHljZW1pYyBp
bmRpY2VzOiBBIHN5c3RlbWF0aWMgcmV2aWV3IGFuZCBtZXRhLWFuYWx5c2lzIG9mIHJhbmRvbWl6
ZWQgY29udHJvbGxlZCB0cmlhbHM8L3RpdGxlPjxzZWNvbmRhcnktdGl0bGU+Q29tcGxlbWVudGFy
eSBUaGVyYXBpZXMgaW4gTWVkaWNpbmU8L3NlY29uZGFyeS10aXRsZT48L3RpdGxlcz48cGVyaW9k
aWNhbD48ZnVsbC10aXRsZT5Db21wbGVtZW50YXJ5IFRoZXJhcGllcyBpbiBNZWRpY2luZTwvZnVs
bC10aXRsZT48L3BlcmlvZGljYWw+PHBhZ2VzPk4uUEFHLU4uUEFHPC9wYWdlcz48dm9sdW1lPjUx
PC92b2x1bWU+PGVkaXRpb24+MjAyMDA0MjE8L2VkaXRpb24+PGtleXdvcmRzPjxrZXl3b3JkPkJl
cmJlcmlzLypjaGVtaXN0cnk8L2tleXdvcmQ+PGtleXdvcmQ+Qmxvb2QgR2x1Y29zZS8qbWV0YWJv
bGlzbTwva2V5d29yZD48a2V5d29yZD5EaWFiZXRlcyBNZWxsaXR1cywgVHlwZSAyL2Jsb29kPC9r
ZXl3b3JkPjxrZXl3b3JkPipEaWV0YXJ5IFN1cHBsZW1lbnRzPC9rZXl3b3JkPjxrZXl3b3JkPkds
eWNhdGVkIEhlbW9nbG9iaW4vKm1ldGFib2xpc208L2tleXdvcmQ+PGtleXdvcmQ+SHVtYW5zPC9r
ZXl3b3JkPjxrZXl3b3JkPkluc3VsaW4vKmJsb29kPC9rZXl3b3JkPjxrZXl3b3JkPlJhbmRvbWl6
ZWQgQ29udHJvbGxlZCBUcmlhbHMgYXMgVG9waWM8L2tleXdvcmQ+PGtleXdvcmQ+QmFyYmVycnk8
L2tleXdvcmQ+PGtleXdvcmQ+R2x5Y2VtaWMgbWFya2Vyczwva2V5d29yZD48a2V5d29yZD5NZXRh
LWFuYWx5c2lzPC9rZXl3b3JkPjxrZXl3b3JkPlN5c3RlbWF0aWMgcmV2aWV3PC9rZXl3b3JkPjwv
a2V5d29yZHM+PGRhdGVzPjx5ZWFyPjIwMjA8L3llYXI+PHB1Yi1kYXRlcz48ZGF0ZT5KdW48L2Rh
dGU+PC9wdWItZGF0ZXM+PC9kYXRlcz48cHViLWxvY2F0aW9uPlBoaWxhZGVscGhpYSwgUGVubnN5
bHZhbmlhPC9wdWItbG9jYXRpb24+PHB1Ymxpc2hlcj5FbHNldmllciBCLlYuPC9wdWJsaXNoZXI+
PGlzYm4+MTg3My02OTYzIChFbGVjdHJvbmljKSYjeEQ7MDk2NS0yMjk5IChMaW5raW5nKTwvaXNi
bj48YWNjZXNzaW9uLW51bT4xNDM2MDAwNDMuIExhbmd1YWdlOiBFbmdsaXNoLiBFbnRyeSBEYXRl
OiAyMDIwMTEwNC4gUmV2aXNpb24gRGF0ZTogMjAyMDExMDQuIFB1YmxpY2F0aW9uIFR5cGU6IGpv
dXJuYWwgYXJ0aWNsZTwvYWNjZXNzaW9uLW51bT48dXJscz48cmVsYXRlZC11cmxzPjx1cmw+aHR0
cHM6Ly9sb2dpbi53d3dwcm94eTEubGlicmFyeS51bnN3LmVkdS5hdS9sb2dpbj91cmw9aHR0cDov
L3NlYXJjaC5lYnNjb2hvc3QuY29tL2xvZ2luLmFzcHg/ZGlyZWN0PXRydWUmYW1wO2RiPWNpbjIw
JmFtcDtBTj0xNDM2MDAwNDMmYW1wO3NpdGU9ZWhvc3QtbGl2ZSZhbXA7c2NvcGU9c2l0ZTwvdXJs
PjwvcmVsYXRlZC11cmxzPjwvdXJscz48Y3VzdG9tMT5EZWNsYXJhdGlvbiBvZiBDb21wZXRpbmcg
SW50ZXJlc3QgVGhlIGF1dGhvcnMgZGVjbGFyZSBubyBjb25mbGljdCBvZiBpbnRlcmVzdC48L2N1
c3RvbTE+PGVsZWN0cm9uaWMtcmVzb3VyY2UtbnVtPmh0dHBzOi8vZG9pLm9yZy8xMC4xMDE2L2ou
Y3RpbS4yMDIwLjEwMjQxNDwvZWxlY3Ryb25pYy1yZXNvdXJjZS1udW0+PHJlbW90ZS1kYXRhYmFz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PEVuZE5vdGU+PENpdGU+PEF1dGhvcj5TYWZhcmk8L0F1dGhvcj48WWVhcj4yMDIwPC9ZZWFyPjxS
ZWNOdW0+MTAyODwvUmVjTnVtPjxEaXNwbGF5VGV4dD4oMzA1KTwvRGlzcGxheVRleHQ+PHJlY29y
ZD48cmVjLW51bWJlcj4xMDI4PC9yZWMtbnVtYmVyPjxmb3JlaWduLWtleXM+PGtleSBhcHA9IkVO
IiBkYi1pZD0iZmZmYTI5ZXB1cHZ2MDNlMndhZHZ3MGRuZDJ0MmF6c3R0OXY1IiB0aW1lc3RhbXA9
IjE2ODg3MDkyMzUiPjEwMjg8L2tleT48L2ZvcmVpZ24ta2V5cz48cmVmLXR5cGUgbmFtZT0iSm91
cm5hbCBBcnRpY2xlIj4xNzwvcmVmLXR5cGU+PGNvbnRyaWJ1dG9ycz48YXV0aG9ycz48YXV0aG9y
PlNhZmFyaSwgWmFocmE8L2F1dGhvcj48YXV0aG9yPkZhcnJva2h6YWQsIEFtaXJob3NlaW48L2F1
dGhvcj48YXV0aG9yPkdoYXZhbWksIEFiZWQ8L2F1dGhvcj48YXV0aG9yPkZhZGVsLCBBYmR1bG1u
YW5uYW48L2F1dGhvcj48YXV0aG9yPkhhZGksIEFtaXI8L2F1dGhvcj48YXV0aG9yPlJhZmllZSwg
U2FoYXI8L2F1dGhvcj48YXV0aG9yPk1va2FyaS1ZYW1jaGksIEFtaW48L2F1dGhvcj48YXV0aG9y
PkFza2FyaSwgR2hvbGFtcmV6YTwvYXV0aG9yPjwvYXV0aG9ycz48L2NvbnRyaWJ1dG9ycz48YXV0
aC1hZGRyZXNzPlN0dWRlbnQgUmVzZWFyY2ggQ29tbWl0dGVlLCBEZXBhcnRtZW50IG9mIENsaW5p
Y2FsIE51dHJpdGlvbiwgU2Nob29sIG9mIE51dHJpdGlvbiBhbmQgRm9vZCBTY2llbmNlLCBJc2Zh
aGFuIFVuaXZlcnNpdHkgb2YgTWVkaWNhbCBTY2llbmNlcywgSXNmYWhhbiwgSXJhbi4mI3hEO0Rl
cGFydG1lbnQgb2YgT3J0aG9wZWRpY3MsIElzZmFoYW4gVW5pdmVyc2l0eSBvZiBNZWRpY2FsIFNj
aWVuY2VzLCBJc2ZhaGFuLCBJcmFuLiYjeEQ7U2Nob29sIG9mIFNwb3J0IGFuZCBFeGVyY2lzZSBT
Y2llbmNlcywgTGl2ZXJwb29sIEpvaG4gTW9vcmVzIFVuaXZlcnNpdHksIExpdmVycG9vbCwgVW5p
dGVkIEtpbmdkb20uJiN4RDtIYWxhbCBSZXNlYXJjaCBDZW50ZXIgb2YgSVJJLCBGREEsIFRlaHJh
biwgSXJhbi4gRWxlY3Ryb25pYyBhZGRyZXNzOiBhbWlyaGFkaS52bnRAZ21haWwuY29tLiYjeEQ7
U3R1ZGVudCBSZXNlYXJjaCBDb21taXR0ZWUsIERlcGFydG1lbnQgb2YgQ29tbXVuaXR5IE51dHJp
dGlvbiwgRmFjdWx0eSBvZiBOdXRyaXRpb24gYW5kIEZvb2QgVGVjaG5vbG9neSwgU2hhaGlkIEJl
aGVzaHRpIFVuaXZlcnNpdHkgb2YgTWVkaWNhbCBTY2llbmNlcywgVGVocmFuLCBJcmFuLiYjeEQ7
Rm9vZCBTZWN1cml0eSBSZXNlYXJjaCBDZW50ZXIsIERlcGFydG1lbnQgb2YgQ29tbXVuaXR5IE51
dHJpdGlvbiwgU2Nob29sIG9mIE51dHJpdGlvbiBhbmQgRm9vZCBTY2llbmNlLCBJc2ZhaGFuIFVu
aXZlcnNpdHkgb2YgTWVkaWNhbCBTY2llbmNlcywgSXNmYWhhbiwgSXJhbi4gRWxlY3Ryb25pYyBh
ZGRyZXNzOiBhc2thcmlAbXVpLmFjLmlyLjwvYXV0aC1hZGRyZXNzPjx0aXRsZXM+PHRpdGxlPlRo
ZSBlZmZlY3Qgb2YgYmFyYmVycnkgKEJlcmJlcmlzIHZ1bGdhcmlzIEwuKSBvbiBnbHljZW1pYyBp
bmRpY2VzOiBBIHN5c3RlbWF0aWMgcmV2aWV3IGFuZCBtZXRhLWFuYWx5c2lzIG9mIHJhbmRvbWl6
ZWQgY29udHJvbGxlZCB0cmlhbHM8L3RpdGxlPjxzZWNvbmRhcnktdGl0bGU+Q29tcGxlbWVudGFy
eSBUaGVyYXBpZXMgaW4gTWVkaWNpbmU8L3NlY29uZGFyeS10aXRsZT48L3RpdGxlcz48cGVyaW9k
aWNhbD48ZnVsbC10aXRsZT5Db21wbGVtZW50YXJ5IFRoZXJhcGllcyBpbiBNZWRpY2luZTwvZnVs
bC10aXRsZT48L3BlcmlvZGljYWw+PHBhZ2VzPk4uUEFHLU4uUEFHPC9wYWdlcz48dm9sdW1lPjUx
PC92b2x1bWU+PGVkaXRpb24+MjAyMDA0MjE8L2VkaXRpb24+PGtleXdvcmRzPjxrZXl3b3JkPkJl
cmJlcmlzLypjaGVtaXN0cnk8L2tleXdvcmQ+PGtleXdvcmQ+Qmxvb2QgR2x1Y29zZS8qbWV0YWJv
bGlzbTwva2V5d29yZD48a2V5d29yZD5EaWFiZXRlcyBNZWxsaXR1cywgVHlwZSAyL2Jsb29kPC9r
ZXl3b3JkPjxrZXl3b3JkPipEaWV0YXJ5IFN1cHBsZW1lbnRzPC9rZXl3b3JkPjxrZXl3b3JkPkds
eWNhdGVkIEhlbW9nbG9iaW4vKm1ldGFib2xpc208L2tleXdvcmQ+PGtleXdvcmQ+SHVtYW5zPC9r
ZXl3b3JkPjxrZXl3b3JkPkluc3VsaW4vKmJsb29kPC9rZXl3b3JkPjxrZXl3b3JkPlJhbmRvbWl6
ZWQgQ29udHJvbGxlZCBUcmlhbHMgYXMgVG9waWM8L2tleXdvcmQ+PGtleXdvcmQ+QmFyYmVycnk8
L2tleXdvcmQ+PGtleXdvcmQ+R2x5Y2VtaWMgbWFya2Vyczwva2V5d29yZD48a2V5d29yZD5NZXRh
LWFuYWx5c2lzPC9rZXl3b3JkPjxrZXl3b3JkPlN5c3RlbWF0aWMgcmV2aWV3PC9rZXl3b3JkPjwv
a2V5d29yZHM+PGRhdGVzPjx5ZWFyPjIwMjA8L3llYXI+PHB1Yi1kYXRlcz48ZGF0ZT5KdW48L2Rh
dGU+PC9wdWItZGF0ZXM+PC9kYXRlcz48cHViLWxvY2F0aW9uPlBoaWxhZGVscGhpYSwgUGVubnN5
bHZhbmlhPC9wdWItbG9jYXRpb24+PHB1Ymxpc2hlcj5FbHNldmllciBCLlYuPC9wdWJsaXNoZXI+
PGlzYm4+MTg3My02OTYzIChFbGVjdHJvbmljKSYjeEQ7MDk2NS0yMjk5IChMaW5raW5nKTwvaXNi
bj48YWNjZXNzaW9uLW51bT4xNDM2MDAwNDMuIExhbmd1YWdlOiBFbmdsaXNoLiBFbnRyeSBEYXRl
OiAyMDIwMTEwNC4gUmV2aXNpb24gRGF0ZTogMjAyMDExMDQuIFB1YmxpY2F0aW9uIFR5cGU6IGpv
dXJuYWwgYXJ0aWNsZTwvYWNjZXNzaW9uLW51bT48dXJscz48cmVsYXRlZC11cmxzPjx1cmw+aHR0
cHM6Ly9sb2dpbi53d3dwcm94eTEubGlicmFyeS51bnN3LmVkdS5hdS9sb2dpbj91cmw9aHR0cDov
L3NlYXJjaC5lYnNjb2hvc3QuY29tL2xvZ2luLmFzcHg/ZGlyZWN0PXRydWUmYW1wO2RiPWNpbjIw
JmFtcDtBTj0xNDM2MDAwNDMmYW1wO3NpdGU9ZWhvc3QtbGl2ZSZhbXA7c2NvcGU9c2l0ZTwvdXJs
PjwvcmVsYXRlZC11cmxzPjwvdXJscz48Y3VzdG9tMT5EZWNsYXJhdGlvbiBvZiBDb21wZXRpbmcg
SW50ZXJlc3QgVGhlIGF1dGhvcnMgZGVjbGFyZSBubyBjb25mbGljdCBvZiBpbnRlcmVzdC48L2N1
c3RvbTE+PGVsZWN0cm9uaWMtcmVzb3VyY2UtbnVtPmh0dHBzOi8vZG9pLm9yZy8xMC4xMDE2L2ou
Y3RpbS4yMDIwLjEwMjQxNDwvZWxlY3Ryb25pYy1yZXNvdXJjZS1udW0+PHJlbW90ZS1kYXRhYmFz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5" w:tooltip="Safari, 2020 #1028" w:history="1">
              <w:r w:rsidR="007B2B25">
                <w:rPr>
                  <w:rFonts w:eastAsia="Times New Roman" w:cs="Times New Roman"/>
                  <w:noProof/>
                  <w:szCs w:val="18"/>
                  <w:lang w:eastAsia="en-AU"/>
                </w:rPr>
                <w:t>305</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567AC8A9" w14:textId="09071C2F"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F70D65C" w14:textId="734BDC6E"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66DC4E87" w14:textId="19A07673"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Barberry</w:t>
            </w:r>
          </w:p>
        </w:tc>
        <w:tc>
          <w:tcPr>
            <w:tcW w:w="3904" w:type="dxa"/>
          </w:tcPr>
          <w:p w14:paraId="2CBD7958" w14:textId="4D72C417" w:rsidR="004D7F3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Glycaemic control</w:t>
            </w:r>
          </w:p>
        </w:tc>
      </w:tr>
      <w:tr w:rsidR="004D7F32" w:rsidRPr="004D7F32" w14:paraId="2AA03D53"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B0558B4" w14:textId="55D262B9"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Xu 2020</w:t>
            </w:r>
            <w:r w:rsidR="004E3772">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PEVuZE5vdGU+PENpdGU+PEF1dGhvcj5YdTwvQXV0aG9yPjxZZWFyPjIwMjA8L1llYXI+PFJlY051
bT43OTU8L1JlY051bT48RGlzcGxheVRleHQ+KDEwMik8L0Rpc3BsYXlUZXh0PjxyZWNvcmQ+PHJl
Yy1udW1iZXI+Nzk1PC9yZWMtbnVtYmVyPjxmb3JlaWduLWtleXM+PGtleSBhcHA9IkVOIiBkYi1p
ZD0iZmZmYTI5ZXB1cHZ2MDNlMndhZHZ3MGRuZDJ0MmF6c3R0OXY1IiB0aW1lc3RhbXA9IjE2ODg3
MDkyMzQiPjc5NTwva2V5PjwvZm9yZWlnbi1rZXlzPjxyZWYtdHlwZSBuYW1lPSJKb3VybmFsIEFy
dGljbGUiPjE3PC9yZWYtdHlwZT48Y29udHJpYnV0b3JzPjxhdXRob3JzPjxhdXRob3I+WHUsIFJl
bmZhbjwvYXV0aG9yPjxhdXRob3I+WWFuZywgS2U8L2F1dGhvcj48YXV0aG9yPkxpLCBTdWk8L2F1
dGhvcj48YXV0aG9yPkRhaSwgTWVpeWFuPC9hdXRob3I+PGF1dGhvcj5DaGVuLCBHdWFuZ3poaTwv
YXV0aG9yPjwvYXV0aG9ycz48L2NvbnRyaWJ1dG9ycz48YXV0aC1hZGRyZXNzPkRlcGFydG1lbnQg
b2YgTWVkaWNhbCBVbHRyYXNvdW5kLCBUb25namkgSG9zcGl0YWwsIFRvbmdqaSBNZWRpY2FsIENv
bGxlZ2UsIEh1YXpob25nIFVuaXZlcnNpdHkgb2YgU2NpZW5jZSBhbmQgVGVjaG5vbG9neSwgV3Vo
YW4sIDQzMDAzMCwgUGVvcGxlJmFwb3M7cyBSZXB1YmxpYyBvZiBDaGluYS4mI3hEO0RpdmlzaW9u
IG9mIENhcmRpb2xvZ3ksIERlcGFydG1lbnQgb2YgSW50ZXJuYWwgTWVkaWNpbmUsIFRvbmdqaSBI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MzAwMzAsIFBlb3BsZSZhcG9zO3MgUmVwdWJsaWMgb2YgQ2hpbmEuIGNoZW5nejIwMDNAMTYzLmNv
bS48L2F1dGgtYWRkcmVzcz48dGl0bGVzPjx0aXRsZT5FZmZlY3Qgb2YgZ3JlZW4gdGVhIGNvbnN1
bXB0aW9uIG9uIGJsb29kIGxpcGlkczogYSBzeXN0ZW1hdGljIHJldmlldyBhbmQgbWV0YS1hbmFs
eXNpcyBvZiByYW5kb21pemVkIGNvbnRyb2xsZWQgdHJpYWxzPC90aXRsZT48c2Vjb25kYXJ5LXRp
dGxlPk51dHJpdGlvbiBKb3VybmFsPC9zZWNvbmRhcnktdGl0bGU+PC90aXRsZXM+PHBlcmlvZGlj
YWw+PGZ1bGwtdGl0bGU+TnV0cml0aW9uIEpvdXJuYWw8L2Z1bGwtdGl0bGU+PC9wZXJpb2RpY2Fs
PjxwYWdlcz5OLlBBRy1OLlBBRzwvcGFnZXM+PHZvbHVtZT4xOTwvdm9sdW1lPjxudW1iZXI+MTwv
bnVtYmVyPjxlZGl0aW9uPjIwMjAwNTIwPC9lZGl0aW9uPjxrZXl3b3Jkcz48a2V5d29yZD5DaG9s
ZXN0ZXJvbCwgSERMPC9rZXl3b3JkPjxrZXl3b3JkPkNob2xlc3Rlcm9sLCBMREw8L2tleXdvcmQ+
PGtleXdvcmQ+SHVtYW5zPC9rZXl3b3JkPjxrZXl3b3JkPipMaXBpZHM8L2tleXdvcmQ+PGtleXdv
cmQ+UmFuZG9taXplZCBDb250cm9sbGVkIFRyaWFscyBhcyBUb3BpYzwva2V5d29yZD48a2V5d29y
ZD4qVGVhPC9rZXl3b3JkPjxrZXl3b3JkPkNhdGVjaGluPC9rZXl3b3JkPjxrZXl3b3JkPkNob2xl
c3Rlcm9sPC9rZXl3b3JkPjxrZXl3b3JkPkdyZWVuIHRlYTwva2V5d29yZD48a2V5d29yZD5NZXRh
LWFuYWx5c2lzPC9rZXl3b3JkPjxrZXl3b3JkPlRyaWdseWNlcmlkZXM8L2tleXdvcmQ+PC9rZXl3
b3Jkcz48ZGF0ZXM+PHllYXI+MjAyMDwveWVhcj48cHViLWRhdGVzPjxkYXRlPk1heSAyMDwvZGF0
ZT48L3B1Yi1kYXRlcz48L2RhdGVzPjxwdWJsaXNoZXI+QmlvTWVkIENlbnRyYWw8L3B1Ymxpc2hl
cj48aXNibj4xNDc1LTI4OTEgKEVsZWN0cm9uaWMpJiN4RDsxNDc1LTI4OTEgKExpbmtpbmcpPC9p
c2JuPjxhY2Nlc3Npb24tbnVtPjE0NTg4ODU0MC4gTGFuZ3VhZ2U6IEVuZ2xpc2guIEVudHJ5IERh
dGU6IEluIFByb2Nlc3MuIFJldmlzaW9uIERhdGU6IDIwMjAwOTIxLiBQdWJsaWNhdGlvbiBUeXBl
OiBBcnRpY2xlLiBKb3VybmFsIFN1YnNldDogQmlvbWVkaWNhbDwvYWNjZXNzaW9uLW51bT48dXJs
cz48cmVsYXRlZC11cmxzPjx1cmw+aHR0cHM6Ly9sb2dpbi53d3dwcm94eTEubGlicmFyeS51bnN3
LmVkdS5hdS9sb2dpbj91cmw9aHR0cDovL3NlYXJjaC5lYnNjb2hvc3QuY29tL2xvZ2luLmFzcHg/
ZGlyZWN0PXRydWUmYW1wO2RiPWNpbjIwJmFtcDtBTj0xNDU4ODg1NDAmYW1wO3NpdGU9ZWhvc3Qt
bGl2ZSZhbXA7c2NvcGU9c2l0ZTwvdXJsPjwvcmVsYXRlZC11cmxzPjwvdXJscz48Y3VzdG9tMT5U
aGUgYXV0aG9ycyBkZWNsYXJlIHRoYXQgdGhleSBoYXZlIG5vIGNvbXBldGluZyBpbnRlcmVzdHMu
PC9jdXN0b20xPjxjdXN0b20yPlBNQzcyNDA5NzU8L2N1c3RvbTI+PGVsZWN0cm9uaWMtcmVzb3Vy
Y2UtbnVtPmh0dHBzOi8vZG9pLm9yZy8xMC4xMTg2L3MxMjkzNy0wMjAtMDA1NTctNTwvZWxlY3Ry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PEVuZE5vdGU+PENpdGU+PEF1dGhvcj5YdTwvQXV0aG9yPjxZZWFyPjIwMjA8L1llYXI+PFJlY051
bT43OTU8L1JlY051bT48RGlzcGxheVRleHQ+KDEwMik8L0Rpc3BsYXlUZXh0PjxyZWNvcmQ+PHJl
Yy1udW1iZXI+Nzk1PC9yZWMtbnVtYmVyPjxmb3JlaWduLWtleXM+PGtleSBhcHA9IkVOIiBkYi1p
ZD0iZmZmYTI5ZXB1cHZ2MDNlMndhZHZ3MGRuZDJ0MmF6c3R0OXY1IiB0aW1lc3RhbXA9IjE2ODg3
MDkyMzQiPjc5NTwva2V5PjwvZm9yZWlnbi1rZXlzPjxyZWYtdHlwZSBuYW1lPSJKb3VybmFsIEFy
dGljbGUiPjE3PC9yZWYtdHlwZT48Y29udHJpYnV0b3JzPjxhdXRob3JzPjxhdXRob3I+WHUsIFJl
bmZhbjwvYXV0aG9yPjxhdXRob3I+WWFuZywgS2U8L2F1dGhvcj48YXV0aG9yPkxpLCBTdWk8L2F1
dGhvcj48YXV0aG9yPkRhaSwgTWVpeWFuPC9hdXRob3I+PGF1dGhvcj5DaGVuLCBHdWFuZ3poaTwv
YXV0aG9yPjwvYXV0aG9ycz48L2NvbnRyaWJ1dG9ycz48YXV0aC1hZGRyZXNzPkRlcGFydG1lbnQg
b2YgTWVkaWNhbCBVbHRyYXNvdW5kLCBUb25namkgSG9zcGl0YWwsIFRvbmdqaSBNZWRpY2FsIENv
bGxlZ2UsIEh1YXpob25nIFVuaXZlcnNpdHkgb2YgU2NpZW5jZSBhbmQgVGVjaG5vbG9neSwgV3Vo
YW4sIDQzMDAzMCwgUGVvcGxlJmFwb3M7cyBSZXB1YmxpYyBvZiBDaGluYS4mI3hEO0RpdmlzaW9u
IG9mIENhcmRpb2xvZ3ksIERlcGFydG1lbnQgb2YgSW50ZXJuYWwgTWVkaWNpbmUsIFRvbmdqaSBI
b3NwaXRhbCwgVG9uZ2ppIE1lZGljYWwgQ29sbGVnZSwgSHVhemhvbmcgVW5pdmVyc2l0eSBvZiBT
Y2llbmNlIGFuZCBUZWNobm9sb2d5LCBXdWhhbiwgNDMwMDMwLCBQZW9wbGUmYXBvcztzIFJlcHVi
bGljIG9mIENoaW5hLiYjeEQ7RGl2aXNpb24gb2YgQ2FyZGlvbG9neSwgRGVwYXJ0bWVudCBvZiBJ
bnRlcm5hbCBNZWRpY2luZSwgVG9uZ2ppIEhvc3BpdGFsLCBUb25namkgTWVkaWNhbCBDb2xsZWdl
LCBIdWF6aG9uZyBVbml2ZXJzaXR5IG9mIFNjaWVuY2UgYW5kIFRlY2hub2xvZ3ksIFd1aGFuLCA0
MzAwMzAsIFBlb3BsZSZhcG9zO3MgUmVwdWJsaWMgb2YgQ2hpbmEuIGNoZW5nejIwMDNAMTYzLmNv
bS48L2F1dGgtYWRkcmVzcz48dGl0bGVzPjx0aXRsZT5FZmZlY3Qgb2YgZ3JlZW4gdGVhIGNvbnN1
bXB0aW9uIG9uIGJsb29kIGxpcGlkczogYSBzeXN0ZW1hdGljIHJldmlldyBhbmQgbWV0YS1hbmFs
eXNpcyBvZiByYW5kb21pemVkIGNvbnRyb2xsZWQgdHJpYWxzPC90aXRsZT48c2Vjb25kYXJ5LXRp
dGxlPk51dHJpdGlvbiBKb3VybmFsPC9zZWNvbmRhcnktdGl0bGU+PC90aXRsZXM+PHBlcmlvZGlj
YWw+PGZ1bGwtdGl0bGU+TnV0cml0aW9uIEpvdXJuYWw8L2Z1bGwtdGl0bGU+PC9wZXJpb2RpY2Fs
PjxwYWdlcz5OLlBBRy1OLlBBRzwvcGFnZXM+PHZvbHVtZT4xOTwvdm9sdW1lPjxudW1iZXI+MTwv
bnVtYmVyPjxlZGl0aW9uPjIwMjAwNTIwPC9lZGl0aW9uPjxrZXl3b3Jkcz48a2V5d29yZD5DaG9s
ZXN0ZXJvbCwgSERMPC9rZXl3b3JkPjxrZXl3b3JkPkNob2xlc3Rlcm9sLCBMREw8L2tleXdvcmQ+
PGtleXdvcmQ+SHVtYW5zPC9rZXl3b3JkPjxrZXl3b3JkPipMaXBpZHM8L2tleXdvcmQ+PGtleXdv
cmQ+UmFuZG9taXplZCBDb250cm9sbGVkIFRyaWFscyBhcyBUb3BpYzwva2V5d29yZD48a2V5d29y
ZD4qVGVhPC9rZXl3b3JkPjxrZXl3b3JkPkNhdGVjaGluPC9rZXl3b3JkPjxrZXl3b3JkPkNob2xl
c3Rlcm9sPC9rZXl3b3JkPjxrZXl3b3JkPkdyZWVuIHRlYTwva2V5d29yZD48a2V5d29yZD5NZXRh
LWFuYWx5c2lzPC9rZXl3b3JkPjxrZXl3b3JkPlRyaWdseWNlcmlkZXM8L2tleXdvcmQ+PC9rZXl3
b3Jkcz48ZGF0ZXM+PHllYXI+MjAyMDwveWVhcj48cHViLWRhdGVzPjxkYXRlPk1heSAyMDwvZGF0
ZT48L3B1Yi1kYXRlcz48L2RhdGVzPjxwdWJsaXNoZXI+QmlvTWVkIENlbnRyYWw8L3B1Ymxpc2hl
cj48aXNibj4xNDc1LTI4OTEgKEVsZWN0cm9uaWMpJiN4RDsxNDc1LTI4OTEgKExpbmtpbmcpPC9p
c2JuPjxhY2Nlc3Npb24tbnVtPjE0NTg4ODU0MC4gTGFuZ3VhZ2U6IEVuZ2xpc2guIEVudHJ5IERh
dGU6IEluIFByb2Nlc3MuIFJldmlzaW9uIERhdGU6IDIwMjAwOTIxLiBQdWJsaWNhdGlvbiBUeXBl
OiBBcnRpY2xlLiBKb3VybmFsIFN1YnNldDogQmlvbWVkaWNhbDwvYWNjZXNzaW9uLW51bT48dXJs
cz48cmVsYXRlZC11cmxzPjx1cmw+aHR0cHM6Ly9sb2dpbi53d3dwcm94eTEubGlicmFyeS51bnN3
LmVkdS5hdS9sb2dpbj91cmw9aHR0cDovL3NlYXJjaC5lYnNjb2hvc3QuY29tL2xvZ2luLmFzcHg/
ZGlyZWN0PXRydWUmYW1wO2RiPWNpbjIwJmFtcDtBTj0xNDU4ODg1NDAmYW1wO3NpdGU9ZWhvc3Qt
bGl2ZSZhbXA7c2NvcGU9c2l0ZTwvdXJsPjwvcmVsYXRlZC11cmxzPjwvdXJscz48Y3VzdG9tMT5U
aGUgYXV0aG9ycyBkZWNsYXJlIHRoYXQgdGhleSBoYXZlIG5vIGNvbXBldGluZyBpbnRlcmVzdHMu
PC9jdXN0b20xPjxjdXN0b20yPlBNQzcyNDA5NzU8L2N1c3RvbTI+PGVsZWN0cm9uaWMtcmVzb3Vy
Y2UtbnVtPmh0dHBzOi8vZG9pLm9yZy8xMC4xMTg2L3MxMjkzNy0wMjAtMDA1NTctNTwvZWxlY3Ry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2" w:tooltip="Xu, 2020 #795" w:history="1">
              <w:r w:rsidR="007B2B25">
                <w:rPr>
                  <w:rFonts w:eastAsia="Times New Roman" w:cs="Times New Roman"/>
                  <w:noProof/>
                  <w:szCs w:val="18"/>
                  <w:lang w:eastAsia="en-AU"/>
                </w:rPr>
                <w:t>102</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1728F9FD" w14:textId="7890744B"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A0B177C" w14:textId="7EEB1F12"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3690A8D8" w14:textId="642F2B5F"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Green tea</w:t>
            </w:r>
          </w:p>
        </w:tc>
        <w:tc>
          <w:tcPr>
            <w:tcW w:w="3904" w:type="dxa"/>
          </w:tcPr>
          <w:p w14:paraId="66AA342B" w14:textId="61BA7623" w:rsidR="004D7F3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Lipid profile</w:t>
            </w:r>
          </w:p>
        </w:tc>
      </w:tr>
      <w:tr w:rsidR="004D7F32" w:rsidRPr="004D7F32" w14:paraId="06282B6E"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BDC54B4" w14:textId="74F2B421"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Yazdanpanah 2020</w:t>
            </w:r>
            <w:r w:rsidR="004E3772">
              <w:rPr>
                <w:rFonts w:eastAsia="Times New Roman" w:cs="Times New Roman"/>
                <w:szCs w:val="18"/>
                <w:lang w:eastAsia="en-AU"/>
              </w:rPr>
              <w:t xml:space="preserve"> </w:t>
            </w:r>
            <w:r w:rsidR="004E3772">
              <w:rPr>
                <w:rFonts w:eastAsia="Times New Roman" w:cs="Times New Roman"/>
                <w:szCs w:val="18"/>
                <w:lang w:eastAsia="en-AU"/>
              </w:rPr>
              <w:fldChar w:fldCharType="begin">
                <w:fldData xml:space="preserve">PEVuZE5vdGU+PENpdGU+PEF1dGhvcj5ZYXpkYW5wYW5haDwvQXV0aG9yPjxZZWFyPjIwMjA8L1ll
YXI+PFJlY051bT43ODQ8L1JlY051bT48RGlzcGxheVRleHQ+KDMwNik8L0Rpc3BsYXlUZXh0Pjxy
ZWNvcmQ+PHJlYy1udW1iZXI+Nzg0PC9yZWMtbnVtYmVyPjxmb3JlaWduLWtleXM+PGtleSBhcHA9
IkVOIiBkYi1pZD0iZmZmYTI5ZXB1cHZ2MDNlMndhZHZ3MGRuZDJ0MmF6c3R0OXY1IiB0aW1lc3Rh
bXA9IjE2ODg3MDkyMzQiPjc4NDwva2V5PjwvZm9yZWlnbi1rZXlzPjxyZWYtdHlwZSBuYW1lPSJK
b3VybmFsIEFydGljbGUiPjE3PC9yZWYtdHlwZT48Y29udHJpYnV0b3JzPjxhdXRob3JzPjxhdXRo
b3I+WWF6ZGFucGFuYWgsIFouPC9hdXRob3I+PGF1dGhvcj5BemFkaS1ZYXpkaSwgTS48L2F1dGhv
cj48YXV0aG9yPkhvb3NobWFuZGksIEguPC9hdXRob3I+PGF1dGhvcj5SYW1lemFuaS1Kb2xmYWll
LCBOLjwvYXV0aG9yPjxhdXRob3I+U2FsZWhpLUFiYXJnb3VlaSwgQS48L2F1dGhvcj48L2F1dGhv
cnM+PC9jb250cmlidXRvcnM+PGF1dGgtYWRkcmVzcz5OdXRyaXRpb24gYW5kIEZvb2QgU2VjdXJp
dHkgUmVzZWFyY2ggQ2VudGVyLCBTaGFoaWQgU2Fkb3VnaGkgVW5pdmVyc2l0eSBvZiBNZWRpY2Fs
IFNjaWVuY2VzLCBZYXpkLCBJcmFuLiYjeEQ7RGVwYXJ0bWVudCBvZiBOdXRyaXRpb24sIFNjaG9v
bCBvZiBQdWJsaWMgSGVhbHRoLCBTaGFoaWQgU2Fkb3VnaGkgVW5pdmVyc2l0eSBvZiBNZWRpY2Fs
IFNjaWVuY2VzLCBZYXpkLCBJcmFuLjwvYXV0aC1hZGRyZXNzPjx0aXRsZXM+PHRpdGxlPkVmZmVj
dHMgb2YgY2lubmFtb24gc3VwcGxlbWVudGF0aW9uIG9uIGJvZHkgd2VpZ2h0IGFuZCBjb21wb3Np
dGlvbiBpbiBhZHVsdHM6IEEgc3lzdGVtYXRpYyByZXZpZXcgYW5kIG1ldGEtYW5hbHlzaXMgb2Yg
Y29udHJvbGxlZCBjbGluaWNhbCB0cmlhbHM8L3RpdGxlPjxzZWNvbmRhcnktdGl0bGU+UGh5dG90
aGVyYXB5IFJlc2VhcmNoPC9zZWNvbmRhcnktdGl0bGU+PC90aXRsZXM+PHBlcmlvZGljYWw+PGZ1
bGwtdGl0bGU+UGh5dG90aGVyYXB5IFJlc2VhcmNoPC9mdWxsLXRpdGxlPjwvcGVyaW9kaWNhbD48
cGFnZXM+NDQ4LTQ2MzwvcGFnZXM+PHZvbHVtZT4zNDwvdm9sdW1lPjxudW1iZXI+MzwvbnVtYmVy
PjxlZGl0aW9uPjIwMTkxMjA0PC9lZGl0aW9uPjxrZXl3b3Jkcz48a2V5d29yZD5BZG9sZXNjZW50
PC9rZXl3b3JkPjxrZXl3b3JkPkFkdWx0PC9rZXl3b3JkPjxrZXl3b3JkPkFnZWQ8L2tleXdvcmQ+
PGtleXdvcmQ+QWdlZCwgODAgYW5kIG92ZXI8L2tleXdvcmQ+PGtleXdvcmQ+Qm9keSBNYXNzIElu
ZGV4PC9rZXl3b3JkPjxrZXl3b3JkPkJvZHkgV2VpZ2h0L2RydWcgZWZmZWN0czwva2V5d29yZD48
a2V5d29yZD4qQ2lubmFtb211bSB6ZXlsYW5pY3VtPC9rZXl3b3JkPjxrZXl3b3JkPkNsaW5pY2Fs
IFRyaWFscyBhcyBUb3BpYzwva2V5d29yZD48a2V5d29yZD5EaWV0YXJ5IFN1cHBsZW1lbnRzLyph
bmFseXNpczwva2V5d29yZD48a2V5d29yZD5GZW1hbGU8L2tleXdvcmQ+PGtleXdvcmQ+SHVtYW5z
PC9rZXl3b3JkPjxrZXl3b3JkPk1hbGU8L2tleXdvcmQ+PGtleXdvcmQ+TWlkZGxlIEFnZWQ8L2tl
eXdvcmQ+PGtleXdvcmQ+V2Fpc3QgQ2lyY3VtZmVyZW5jZS9kcnVnIGVmZmVjdHM8L2tleXdvcmQ+
PGtleXdvcmQ+WW91bmcgQWR1bHQ8L2tleXdvcmQ+PGtleXdvcmQ+YW50aHJvcG9tZXRyaWMgaW5k
aWNlczwva2V5d29yZD48a2V5d29yZD5ib2R5IGNvbXBvc2l0aW9uPC9rZXl3b3JkPjxrZXl3b3Jk
PmJvZHkgd2VpZ2h0PC9rZXl3b3JkPjxrZXl3b3JkPmNpbm5hbW9uPC9rZXl3b3JkPjxrZXl3b3Jk
Pm1ldGEtYW5hbHlzaXM8L2tleXdvcmQ+PGtleXdvcmQ+c3lzdGVtYXRpYyByZXZpZXc8L2tleXdv
cmQ+PC9rZXl3b3Jkcz48ZGF0ZXM+PHllYXI+MjAyMDwveWVhcj48cHViLWRhdGVzPjxkYXRlPk1h
cjwvZGF0ZT48L3B1Yi1kYXRlcz48L2RhdGVzPjxpc2JuPjEwOTktMTU3MyAoRWxlY3Ryb25pYykm
I3hEOzA5NTEtNDE4WCAoTGlua2luZyk8L2lzYm4+PGFjY2Vzc2lvbi1udW0+MzE4MDAxNDA8L2Fj
Y2Vzc2lvbi1udW0+PHVybHM+PHJlbGF0ZWQtdXJscz48dXJsPmh0dHBzOi8vZXpwcm94eS5saWIu
bW9uYXNoLmVkdS5hdS9sb2dpbj91cmw9aHR0cDovL292aWRzcC5vdmlkLmNvbS9vdmlkd2ViLmNn
aT9UPUpTJmFtcDtDU0M9WSZhbXA7TkVXUz1OJmFtcDtQQUdFPWZ1bGx0ZXh0JmFtcDtEPW1lZDE3
JmFtcDtBTj0zMTgwMDE0MDwvdXJsPjwvcmVsYXRlZC11cmxzPjwvdXJscz48ZWxlY3Ryb25pYy1y
ZXNvdXJjZS1udW0+aHR0cHM6Ly9kb2kub3JnLzEwLjEwMDIvcHRyLjY1Mzk8L2VsZWN0cm9uaWMt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PEVuZE5vdGU+PENpdGU+PEF1dGhvcj5ZYXpkYW5wYW5haDwvQXV0aG9yPjxZZWFyPjIwMjA8L1ll
YXI+PFJlY051bT43ODQ8L1JlY051bT48RGlzcGxheVRleHQ+KDMwNik8L0Rpc3BsYXlUZXh0Pjxy
ZWNvcmQ+PHJlYy1udW1iZXI+Nzg0PC9yZWMtbnVtYmVyPjxmb3JlaWduLWtleXM+PGtleSBhcHA9
IkVOIiBkYi1pZD0iZmZmYTI5ZXB1cHZ2MDNlMndhZHZ3MGRuZDJ0MmF6c3R0OXY1IiB0aW1lc3Rh
bXA9IjE2ODg3MDkyMzQiPjc4NDwva2V5PjwvZm9yZWlnbi1rZXlzPjxyZWYtdHlwZSBuYW1lPSJK
b3VybmFsIEFydGljbGUiPjE3PC9yZWYtdHlwZT48Y29udHJpYnV0b3JzPjxhdXRob3JzPjxhdXRo
b3I+WWF6ZGFucGFuYWgsIFouPC9hdXRob3I+PGF1dGhvcj5BemFkaS1ZYXpkaSwgTS48L2F1dGhv
cj48YXV0aG9yPkhvb3NobWFuZGksIEguPC9hdXRob3I+PGF1dGhvcj5SYW1lemFuaS1Kb2xmYWll
LCBOLjwvYXV0aG9yPjxhdXRob3I+U2FsZWhpLUFiYXJnb3VlaSwgQS48L2F1dGhvcj48L2F1dGhv
cnM+PC9jb250cmlidXRvcnM+PGF1dGgtYWRkcmVzcz5OdXRyaXRpb24gYW5kIEZvb2QgU2VjdXJp
dHkgUmVzZWFyY2ggQ2VudGVyLCBTaGFoaWQgU2Fkb3VnaGkgVW5pdmVyc2l0eSBvZiBNZWRpY2Fs
IFNjaWVuY2VzLCBZYXpkLCBJcmFuLiYjeEQ7RGVwYXJ0bWVudCBvZiBOdXRyaXRpb24sIFNjaG9v
bCBvZiBQdWJsaWMgSGVhbHRoLCBTaGFoaWQgU2Fkb3VnaGkgVW5pdmVyc2l0eSBvZiBNZWRpY2Fs
IFNjaWVuY2VzLCBZYXpkLCBJcmFuLjwvYXV0aC1hZGRyZXNzPjx0aXRsZXM+PHRpdGxlPkVmZmVj
dHMgb2YgY2lubmFtb24gc3VwcGxlbWVudGF0aW9uIG9uIGJvZHkgd2VpZ2h0IGFuZCBjb21wb3Np
dGlvbiBpbiBhZHVsdHM6IEEgc3lzdGVtYXRpYyByZXZpZXcgYW5kIG1ldGEtYW5hbHlzaXMgb2Yg
Y29udHJvbGxlZCBjbGluaWNhbCB0cmlhbHM8L3RpdGxlPjxzZWNvbmRhcnktdGl0bGU+UGh5dG90
aGVyYXB5IFJlc2VhcmNoPC9zZWNvbmRhcnktdGl0bGU+PC90aXRsZXM+PHBlcmlvZGljYWw+PGZ1
bGwtdGl0bGU+UGh5dG90aGVyYXB5IFJlc2VhcmNoPC9mdWxsLXRpdGxlPjwvcGVyaW9kaWNhbD48
cGFnZXM+NDQ4LTQ2MzwvcGFnZXM+PHZvbHVtZT4zNDwvdm9sdW1lPjxudW1iZXI+MzwvbnVtYmVy
PjxlZGl0aW9uPjIwMTkxMjA0PC9lZGl0aW9uPjxrZXl3b3Jkcz48a2V5d29yZD5BZG9sZXNjZW50
PC9rZXl3b3JkPjxrZXl3b3JkPkFkdWx0PC9rZXl3b3JkPjxrZXl3b3JkPkFnZWQ8L2tleXdvcmQ+
PGtleXdvcmQ+QWdlZCwgODAgYW5kIG92ZXI8L2tleXdvcmQ+PGtleXdvcmQ+Qm9keSBNYXNzIElu
ZGV4PC9rZXl3b3JkPjxrZXl3b3JkPkJvZHkgV2VpZ2h0L2RydWcgZWZmZWN0czwva2V5d29yZD48
a2V5d29yZD4qQ2lubmFtb211bSB6ZXlsYW5pY3VtPC9rZXl3b3JkPjxrZXl3b3JkPkNsaW5pY2Fs
IFRyaWFscyBhcyBUb3BpYzwva2V5d29yZD48a2V5d29yZD5EaWV0YXJ5IFN1cHBsZW1lbnRzLyph
bmFseXNpczwva2V5d29yZD48a2V5d29yZD5GZW1hbGU8L2tleXdvcmQ+PGtleXdvcmQ+SHVtYW5z
PC9rZXl3b3JkPjxrZXl3b3JkPk1hbGU8L2tleXdvcmQ+PGtleXdvcmQ+TWlkZGxlIEFnZWQ8L2tl
eXdvcmQ+PGtleXdvcmQ+V2Fpc3QgQ2lyY3VtZmVyZW5jZS9kcnVnIGVmZmVjdHM8L2tleXdvcmQ+
PGtleXdvcmQ+WW91bmcgQWR1bHQ8L2tleXdvcmQ+PGtleXdvcmQ+YW50aHJvcG9tZXRyaWMgaW5k
aWNlczwva2V5d29yZD48a2V5d29yZD5ib2R5IGNvbXBvc2l0aW9uPC9rZXl3b3JkPjxrZXl3b3Jk
PmJvZHkgd2VpZ2h0PC9rZXl3b3JkPjxrZXl3b3JkPmNpbm5hbW9uPC9rZXl3b3JkPjxrZXl3b3Jk
Pm1ldGEtYW5hbHlzaXM8L2tleXdvcmQ+PGtleXdvcmQ+c3lzdGVtYXRpYyByZXZpZXc8L2tleXdv
cmQ+PC9rZXl3b3Jkcz48ZGF0ZXM+PHllYXI+MjAyMDwveWVhcj48cHViLWRhdGVzPjxkYXRlPk1h
cjwvZGF0ZT48L3B1Yi1kYXRlcz48L2RhdGVzPjxpc2JuPjEwOTktMTU3MyAoRWxlY3Ryb25pYykm
I3hEOzA5NTEtNDE4WCAoTGlua2luZyk8L2lzYm4+PGFjY2Vzc2lvbi1udW0+MzE4MDAxNDA8L2Fj
Y2Vzc2lvbi1udW0+PHVybHM+PHJlbGF0ZWQtdXJscz48dXJsPmh0dHBzOi8vZXpwcm94eS5saWIu
bW9uYXNoLmVkdS5hdS9sb2dpbj91cmw9aHR0cDovL292aWRzcC5vdmlkLmNvbS9vdmlkd2ViLmNn
aT9UPUpTJmFtcDtDU0M9WSZhbXA7TkVXUz1OJmFtcDtQQUdFPWZ1bGx0ZXh0JmFtcDtEPW1lZDE3
JmFtcDtBTj0zMTgwMDE0MDwvdXJsPjwvcmVsYXRlZC11cmxzPjwvdXJscz48ZWxlY3Ryb25pYy1y
ZXNvdXJjZS1udW0+aHR0cHM6Ly9kb2kub3JnLzEwLjEwMDIvcHRyLjY1Mzk8L2VsZWN0cm9uaWMt
cmVzb3VyY2UtbnVtPjxyZW1vdGUtZGF0YWJhc2UtbmFtZT5NZWRsaW5lPC9yZW1vdGUtZGF0YWJh
c2UtbmFtZT48cmVtb3RlLWRhdGFiYXNlLXByb3ZpZGVyPk5MTTwvcmVtb3RlLWRhdGFiYXNlLXBy
b3ZpZGVyPjxyZXNlYXJjaC1ub3Rlcz5ub25wcmlvcml0eSBwb3B1bGF0aW9uIExvdyBwcmlvcml0
eTwvcmVzZWFyY2gtbm90ZXM+PC9yZWNvcmQ+PC9DaXRlPjwvRW5kTm90ZT5=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4E3772">
              <w:rPr>
                <w:rFonts w:eastAsia="Times New Roman" w:cs="Times New Roman"/>
                <w:szCs w:val="18"/>
                <w:lang w:eastAsia="en-AU"/>
              </w:rPr>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6" w:tooltip="Yazdanpanah, 2020 #784" w:history="1">
              <w:r w:rsidR="007B2B25">
                <w:rPr>
                  <w:rFonts w:eastAsia="Times New Roman" w:cs="Times New Roman"/>
                  <w:noProof/>
                  <w:szCs w:val="18"/>
                  <w:lang w:eastAsia="en-AU"/>
                </w:rPr>
                <w:t>306</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2EAA6937" w14:textId="5A70A213"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5A932511" w14:textId="2173EF99"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A01DEF5" w14:textId="505FD802" w:rsidR="004D7F32" w:rsidRPr="004D7F32" w:rsidRDefault="004D7F3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Cinnamon</w:t>
            </w:r>
          </w:p>
        </w:tc>
        <w:tc>
          <w:tcPr>
            <w:tcW w:w="3904" w:type="dxa"/>
          </w:tcPr>
          <w:p w14:paraId="14D3386B" w14:textId="06CAAA59" w:rsidR="004D7F3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B</w:t>
            </w:r>
            <w:r w:rsidRPr="004E3772">
              <w:t>ody weight and composition</w:t>
            </w:r>
          </w:p>
        </w:tc>
      </w:tr>
      <w:tr w:rsidR="004D7F32" w:rsidRPr="004D7F32" w14:paraId="12D10E23"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7ECDB66" w14:textId="60634D0F" w:rsidR="004D7F32" w:rsidRPr="004D7F32" w:rsidRDefault="004D7F32" w:rsidP="004D7F32">
            <w:pPr>
              <w:pStyle w:val="Tabletext8pt"/>
              <w:rPr>
                <w:rFonts w:eastAsia="Times New Roman" w:cs="Times New Roman"/>
                <w:szCs w:val="18"/>
                <w:lang w:eastAsia="en-AU"/>
              </w:rPr>
            </w:pPr>
            <w:r w:rsidRPr="004D7F32">
              <w:rPr>
                <w:rFonts w:eastAsia="Times New Roman" w:cs="Times New Roman"/>
                <w:szCs w:val="18"/>
                <w:lang w:eastAsia="en-AU"/>
              </w:rPr>
              <w:t>Alizadeh 2019</w:t>
            </w:r>
            <w:r w:rsidR="004E3772">
              <w:rPr>
                <w:rFonts w:eastAsia="Times New Roman" w:cs="Times New Roman"/>
                <w:szCs w:val="18"/>
                <w:lang w:eastAsia="en-AU"/>
              </w:rPr>
              <w:t xml:space="preserve"> </w:t>
            </w:r>
            <w:r w:rsidR="004E377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&lt;EndNote&gt;&lt;Cite&gt;&lt;Author&gt;Alizadeh&lt;/Author&gt;&lt;Year&gt;2019&lt;/Year&gt;&lt;RecNum&gt;704&lt;/RecNum&gt;&lt;DisplayText&gt;(307)&lt;/DisplayText&gt;&lt;record&gt;&lt;rec-number&gt;704&lt;/rec-number&gt;&lt;foreign-keys&gt;&lt;key app="EN" db-id="fffa29epupvv03e2wadvw0dnd2t2azstt9v5" timestamp="1688709234"&gt;704&lt;/key&gt;&lt;/foreign-keys&gt;&lt;ref-type name="Journal Article"&gt;17&lt;/ref-type&gt;&lt;contributors&gt;&lt;authors&gt;&lt;author&gt;Alizadeh, M.&lt;/author&gt;&lt;author&gt;Kheirouri, S.&lt;/author&gt;&lt;/authors&gt;&lt;/contributors&gt;&lt;auth-address&gt;Nutrition Research Center, Tabriz University of Medical Sciences, Tabriz, Iran.&amp;#xD;Department of Nutrition, Tabriz University of Medical Sciences, Tabriz, Iran.&lt;/auth-address&gt;&lt;titles&gt;&lt;title&gt;Curcumin reduces malondialdehyde and improves antioxidants in humans with diseased conditions: a comprehensive meta-analysis of randomized controlled trials&lt;/title&gt;&lt;secondary-title&gt;Biomedicine (Taipei)&lt;/secondary-title&gt;&lt;/titles&gt;&lt;periodical&gt;&lt;full-title&gt;Biomedicine (Taipei)&lt;/full-title&gt;&lt;/periodical&gt;&lt;pages&gt;23&lt;/pages&gt;&lt;volume&gt;9&lt;/volume&gt;&lt;number&gt;4&lt;/number&gt;&lt;edition&gt;20191114&lt;/edition&gt;&lt;keywords&gt;&lt;keyword&gt;Antioxidant&lt;/keyword&gt;&lt;keyword&gt;Curcuma longa&lt;/keyword&gt;&lt;keyword&gt;Curcumin&lt;/keyword&gt;&lt;keyword&gt;Curcuminoid&lt;/keyword&gt;&lt;keyword&gt;Malondialdehyde&lt;/keyword&gt;&lt;keyword&gt;Oxidative stress&lt;/keyword&gt;&lt;keyword&gt;Randomized controlled trials&lt;/keyword&gt;&lt;keyword&gt;Turmeric&lt;/keyword&gt;&lt;/keywords&gt;&lt;dates&gt;&lt;year&gt;2019&lt;/year&gt;&lt;pub-dates&gt;&lt;date&gt;Dec&lt;/date&gt;&lt;/pub-dates&gt;&lt;/dates&gt;&lt;isbn&gt;2211-8020 (Print)&amp;#xD;2211-8039 (Electronic)&amp;#xD;2211-8020 (Linking)&lt;/isbn&gt;&lt;accession-num&gt;31724938&lt;/accession-num&gt;&lt;urls&gt;&lt;related-urls&gt;&lt;url&gt;https://biomedicine.edp-open.org/articles/bmdcn/pdf/2019/04/bmdcn2019090423.pdf&lt;/url&gt;&lt;/related-urls&gt;&lt;/urls&gt;&lt;custom2&gt;PMC6855189&lt;/custom2&gt;&lt;electronic-resource-num&gt;https://doi.org/10.1051/bmdcn/2019090423&lt;/electronic-resource-num&gt;&lt;remote-database-name&gt;PubMed-not-MEDLINE&lt;/remote-database-name&gt;&lt;remote-database-provider&gt;NLM&lt;/remote-database-provider&gt;&lt;research-notes&gt;nonpriority population&lt;/research-notes&gt;&lt;/record&gt;&lt;/Cite&gt;&lt;/EndNote&gt;</w:instrText>
            </w:r>
            <w:r w:rsidR="004E377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7" w:tooltip="Alizadeh, 2019 #704" w:history="1">
              <w:r w:rsidR="007B2B25">
                <w:rPr>
                  <w:rFonts w:eastAsia="Times New Roman" w:cs="Times New Roman"/>
                  <w:noProof/>
                  <w:szCs w:val="18"/>
                  <w:lang w:eastAsia="en-AU"/>
                </w:rPr>
                <w:t>307</w:t>
              </w:r>
            </w:hyperlink>
            <w:r w:rsidR="002109EA">
              <w:rPr>
                <w:rFonts w:eastAsia="Times New Roman" w:cs="Times New Roman"/>
                <w:noProof/>
                <w:szCs w:val="18"/>
                <w:lang w:eastAsia="en-AU"/>
              </w:rPr>
              <w:t>)</w:t>
            </w:r>
            <w:r w:rsidR="004E3772">
              <w:rPr>
                <w:rFonts w:eastAsia="Times New Roman" w:cs="Times New Roman"/>
                <w:szCs w:val="18"/>
                <w:lang w:eastAsia="en-AU"/>
              </w:rPr>
              <w:fldChar w:fldCharType="end"/>
            </w:r>
          </w:p>
        </w:tc>
        <w:tc>
          <w:tcPr>
            <w:tcW w:w="2694" w:type="dxa"/>
            <w:noWrap/>
          </w:tcPr>
          <w:p w14:paraId="24A99DE4" w14:textId="2A440E5F"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A1AF265" w14:textId="5204852A" w:rsidR="004D7F3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16D1D9DF" w14:textId="559BF12A" w:rsidR="004D7F32" w:rsidRPr="004D7F32" w:rsidRDefault="004D7F3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0B9FF6F0" w14:textId="2B4B2B3A" w:rsidR="004D7F3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Oxidative stress markers</w:t>
            </w:r>
          </w:p>
        </w:tc>
      </w:tr>
      <w:tr w:rsidR="004E3772" w:rsidRPr="004D7F32" w14:paraId="720914B0"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C935BBF" w14:textId="3AB2BAD0"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Asbaghi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PEVuZE5vdGU+PENpdGU+PEF1dGhvcj5Bc2JhZ2hpPC9BdXRob3I+PFllYXI+MjAxOTwvWWVhcj48
UmVjTnVtPjY3MDwvUmVjTnVtPjxEaXNwbGF5VGV4dD4oMzA4KTwvRGlzcGxheVRleHQ+PHJlY29y
ZD48cmVjLW51bWJlcj42NzA8L3JlYy1udW1iZXI+PGZvcmVpZ24ta2V5cz48a2V5IGFwcD0iRU4i
IGRiLWlkPSJmZmZhMjllcHVwdnYwM2Uyd2FkdncwZG5kMnQyYXpzdHQ5djUiIHRpbWVzdGFtcD0i
MTY4ODcwOTIzNCI+NjcwPC9rZXk+PC9mb3JlaWduLWtleXM+PHJlZi10eXBlIG5hbWU9IkpvdXJu
YWwgQXJ0aWNsZSI+MTc8L3JlZi10eXBlPjxjb250cmlidXRvcnM+PGF1dGhvcnM+PGF1dGhvcj5B
c2JhZ2hpLCBPLjwvYXV0aG9yPjxhdXRob3I+U29sdGFuaSwgUy48L2F1dGhvcj48YXV0aG9yPk5v
cm91emksIE4uPC9hdXRob3I+PGF1dGhvcj5NaWxhamVyZGksIEEuPC9hdXRob3I+PGF1dGhvcj5D
aG9vYmthciwgUy48L2F1dGhvcj48YXV0aG9yPkFzZW1pLCBaLjwvYXV0aG9yPjwvYXV0aG9ycz48
L2NvbnRyaWJ1dG9ycz48YXV0aC1hZGRyZXNzPlN0dWRlbnQgUmVzZWFyY2ggQ29tbWl0dGVlLCBM
b3Jlc3RhbiBVbml2ZXJzaXR5IG9mIE1lZGljYWwgU2NpZW5jZXMsIEtob3JyYW1hYmFkLCBJcmFu
LiYjeEQ7UHJldmVudGlvbiBvZiBNZXRhYm9saWMgRGlzb3JkZXJzIFJlc2VhcmNoIENlbnRlciwg
UmVzZWFyY2ggSW5zdGl0dXRlIGZvciBFbmRvY3JpbmUgU2NpZW5jZXMsIFNoYWhpZCBCZWhlc2h0
aSBVbml2ZXJzaXR5IG9mIE1lZGljYWwgU2NpZW5jZXMsIFRlaHJhbiwgSXJhbi4mI3hEO0RlcGFy
dG1lbnQgb2YgQ29tbXVuaXR5IE51dHJpdGlvbiwgU2Nob29sIG9mIE51dHJpdGlvbmFsIFNjaWVu
Y2VzIGFuZCBEaWV0ZXRpY3MsIFRlaHJhbiBVbml2ZXJzaXR5IG9mIE1lZGljYWwgU2NpZW5jZXMs
IFRlaHJhbiwgSXJhbjsgU3R1ZGVudHMmYXBvczsgU2NpZW50aWZpYyBSZXNlYXJjaCBDZW50ZXIg
KFNTUkMpLCBUZWhyYW4gVW5pdmVyc2l0eSBvZiBNZWRpY2FsIFNjaWVuY2VzIChUVU1TKSwgVGVo
cmFuLCBJcmFuLiYjeEQ7TG9yZXN0YW4gVW5pdmVyc2l0eSBvZiBNZWRpY2FsIFNjaWVuY2VzLCBL
aG9ycmFtYWJhZCwgSXJhbi4mI3hEO1Jlc2VhcmNoIENlbnRlciBmb3IgQmlvY2hlbWlzdHJ5IGFu
ZCBOdXRyaXRpb24gaW4gTWV0YWJvbGljIERpc2Vhc2VzLCBLYXNoYW4gVW5pdmVyc2l0eSBvZiBN
ZWRpY2FsIFNjaWVuY2VzLCBLYXNoYW4sIElyYW4uIEVsZWN0cm9uaWMgYWRkcmVzczogYXNlbWlf
ekBLYXVtcy5hYy5pci48L2F1dGgtYWRkcmVzcz48dGl0bGVzPjx0aXRsZT5UaGUgZWZmZWN0IG9m
IHNhZmZyb24gc3VwcGxlbWVudGF0aW9uIG9uIGJsb29kIGdsdWNvc2UgYW5kIGxpcGlkIHByb2Zp
bGU6IEEgc3lzdGVtYXRpYyByZXZpZXcgYW5kIG1ldGEtYW5hbHlzaXMgb2YgcmFuZG9taXplZCBj
b250cm9sbGVkIHRyaWFsczwvdGl0bGU+PHNlY29uZGFyeS10aXRsZT5Db21wbGVtZW50YXJ5IFRo
ZXJhcGllcyBpbiBNZWRpY2luZTwvc2Vjb25kYXJ5LXRpdGxlPjwvdGl0bGVzPjxwZXJpb2RpY2Fs
PjxmdWxsLXRpdGxlPkNvbXBsZW1lbnRhcnkgVGhlcmFwaWVzIGluIE1lZGljaW5lPC9mdWxsLXRp
dGxlPjwvcGVyaW9kaWNhbD48cGFnZXM+MTAyMTU4PC9wYWdlcz48dm9sdW1lPjQ3PC92b2x1bWU+
PGVkaXRpb24+MjAxOTA3MjU8L2VkaXRpb24+PGtleXdvcmRzPjxrZXl3b3JkPkJsb29kIEdsdWNv
c2UvKmFuYWx5c2lzPC9rZXl3b3JkPjxrZXl3b3JkPipDcm9jdXM8L2tleXdvcmQ+PGtleXdvcmQ+
KkRpZXRhcnkgU3VwcGxlbWVudHM8L2tleXdvcmQ+PGtleXdvcmQ+SHVtYW5zPC9rZXl3b3JkPjxr
ZXl3b3JkPkh5cGVybGlwaWRlbWlhcy8qdGhlcmFweTwva2V5d29yZD48a2V5d29yZD5SYW5kb21p
emVkIENvbnRyb2xsZWQgVHJpYWxzIGFzIFRvcGljPC9rZXl3b3JkPjxrZXl3b3JkPkdsdWNvc2U8
L2tleXdvcmQ+PGtleXdvcmQ+TGlwaWQgcHJvZmlsZTwva2V5d29yZD48a2V5d29yZD5NZXRhLWFu
YWx5c2lzPC9rZXl3b3JkPjxrZXl3b3JkPlNhZmZyb248L2tleXdvcmQ+PC9rZXl3b3Jkcz48ZGF0
ZXM+PHllYXI+MjAxOTwveWVhcj48cHViLWRhdGVzPjxkYXRlPkRlYzwvZGF0ZT48L3B1Yi1kYXRl
cz48L2RhdGVzPjxpc2JuPjE4NzMtNjk2MyAoRWxlY3Ryb25pYykmI3hEOzA5NjUtMjI5OSAoTGlu
a2luZyk8L2lzYm4+PGFjY2Vzc2lvbi1udW0+MzE3Nzk5OTA8L2FjY2Vzc2lvbi1udW0+PHVybHM+
PHJlbGF0ZWQtdXJscz48dXJsPmh0dHBzOi8vd3d3Lm5jYmkubmxtLm5paC5nb3YvcHVibWVkLzMx
Nzc5OTkwPC91cmw+PC9yZWxhdGVkLXVybHM+PC91cmxzPjxlbGVjdHJvbmljLXJlc291cmNlLW51
bT5odHRwczovL2RvaS5vcmcvMTAuMTAxNi9qLmN0aW0uMjAxOS4wNy4wMTc8L2VsZWN0cm9uaWMt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PEVuZE5vdGU+PENpdGU+PEF1dGhvcj5Bc2JhZ2hpPC9BdXRob3I+PFllYXI+MjAxOTwvWWVhcj48
UmVjTnVtPjY3MDwvUmVjTnVtPjxEaXNwbGF5VGV4dD4oMzA4KTwvRGlzcGxheVRleHQ+PHJlY29y
ZD48cmVjLW51bWJlcj42NzA8L3JlYy1udW1iZXI+PGZvcmVpZ24ta2V5cz48a2V5IGFwcD0iRU4i
IGRiLWlkPSJmZmZhMjllcHVwdnYwM2Uyd2FkdncwZG5kMnQyYXpzdHQ5djUiIHRpbWVzdGFtcD0i
MTY4ODcwOTIzNCI+NjcwPC9rZXk+PC9mb3JlaWduLWtleXM+PHJlZi10eXBlIG5hbWU9IkpvdXJu
YWwgQXJ0aWNsZSI+MTc8L3JlZi10eXBlPjxjb250cmlidXRvcnM+PGF1dGhvcnM+PGF1dGhvcj5B
c2JhZ2hpLCBPLjwvYXV0aG9yPjxhdXRob3I+U29sdGFuaSwgUy48L2F1dGhvcj48YXV0aG9yPk5v
cm91emksIE4uPC9hdXRob3I+PGF1dGhvcj5NaWxhamVyZGksIEEuPC9hdXRob3I+PGF1dGhvcj5D
aG9vYmthciwgUy48L2F1dGhvcj48YXV0aG9yPkFzZW1pLCBaLjwvYXV0aG9yPjwvYXV0aG9ycz48
L2NvbnRyaWJ1dG9ycz48YXV0aC1hZGRyZXNzPlN0dWRlbnQgUmVzZWFyY2ggQ29tbWl0dGVlLCBM
b3Jlc3RhbiBVbml2ZXJzaXR5IG9mIE1lZGljYWwgU2NpZW5jZXMsIEtob3JyYW1hYmFkLCBJcmFu
LiYjeEQ7UHJldmVudGlvbiBvZiBNZXRhYm9saWMgRGlzb3JkZXJzIFJlc2VhcmNoIENlbnRlciwg
UmVzZWFyY2ggSW5zdGl0dXRlIGZvciBFbmRvY3JpbmUgU2NpZW5jZXMsIFNoYWhpZCBCZWhlc2h0
aSBVbml2ZXJzaXR5IG9mIE1lZGljYWwgU2NpZW5jZXMsIFRlaHJhbiwgSXJhbi4mI3hEO0RlcGFy
dG1lbnQgb2YgQ29tbXVuaXR5IE51dHJpdGlvbiwgU2Nob29sIG9mIE51dHJpdGlvbmFsIFNjaWVu
Y2VzIGFuZCBEaWV0ZXRpY3MsIFRlaHJhbiBVbml2ZXJzaXR5IG9mIE1lZGljYWwgU2NpZW5jZXMs
IFRlaHJhbiwgSXJhbjsgU3R1ZGVudHMmYXBvczsgU2NpZW50aWZpYyBSZXNlYXJjaCBDZW50ZXIg
KFNTUkMpLCBUZWhyYW4gVW5pdmVyc2l0eSBvZiBNZWRpY2FsIFNjaWVuY2VzIChUVU1TKSwgVGVo
cmFuLCBJcmFuLiYjeEQ7TG9yZXN0YW4gVW5pdmVyc2l0eSBvZiBNZWRpY2FsIFNjaWVuY2VzLCBL
aG9ycmFtYWJhZCwgSXJhbi4mI3hEO1Jlc2VhcmNoIENlbnRlciBmb3IgQmlvY2hlbWlzdHJ5IGFu
ZCBOdXRyaXRpb24gaW4gTWV0YWJvbGljIERpc2Vhc2VzLCBLYXNoYW4gVW5pdmVyc2l0eSBvZiBN
ZWRpY2FsIFNjaWVuY2VzLCBLYXNoYW4sIElyYW4uIEVsZWN0cm9uaWMgYWRkcmVzczogYXNlbWlf
ekBLYXVtcy5hYy5pci48L2F1dGgtYWRkcmVzcz48dGl0bGVzPjx0aXRsZT5UaGUgZWZmZWN0IG9m
IHNhZmZyb24gc3VwcGxlbWVudGF0aW9uIG9uIGJsb29kIGdsdWNvc2UgYW5kIGxpcGlkIHByb2Zp
bGU6IEEgc3lzdGVtYXRpYyByZXZpZXcgYW5kIG1ldGEtYW5hbHlzaXMgb2YgcmFuZG9taXplZCBj
b250cm9sbGVkIHRyaWFsczwvdGl0bGU+PHNlY29uZGFyeS10aXRsZT5Db21wbGVtZW50YXJ5IFRo
ZXJhcGllcyBpbiBNZWRpY2luZTwvc2Vjb25kYXJ5LXRpdGxlPjwvdGl0bGVzPjxwZXJpb2RpY2Fs
PjxmdWxsLXRpdGxlPkNvbXBsZW1lbnRhcnkgVGhlcmFwaWVzIGluIE1lZGljaW5lPC9mdWxsLXRp
dGxlPjwvcGVyaW9kaWNhbD48cGFnZXM+MTAyMTU4PC9wYWdlcz48dm9sdW1lPjQ3PC92b2x1bWU+
PGVkaXRpb24+MjAxOTA3MjU8L2VkaXRpb24+PGtleXdvcmRzPjxrZXl3b3JkPkJsb29kIEdsdWNv
c2UvKmFuYWx5c2lzPC9rZXl3b3JkPjxrZXl3b3JkPipDcm9jdXM8L2tleXdvcmQ+PGtleXdvcmQ+
KkRpZXRhcnkgU3VwcGxlbWVudHM8L2tleXdvcmQ+PGtleXdvcmQ+SHVtYW5zPC9rZXl3b3JkPjxr
ZXl3b3JkPkh5cGVybGlwaWRlbWlhcy8qdGhlcmFweTwva2V5d29yZD48a2V5d29yZD5SYW5kb21p
emVkIENvbnRyb2xsZWQgVHJpYWxzIGFzIFRvcGljPC9rZXl3b3JkPjxrZXl3b3JkPkdsdWNvc2U8
L2tleXdvcmQ+PGtleXdvcmQ+TGlwaWQgcHJvZmlsZTwva2V5d29yZD48a2V5d29yZD5NZXRhLWFu
YWx5c2lzPC9rZXl3b3JkPjxrZXl3b3JkPlNhZmZyb248L2tleXdvcmQ+PC9rZXl3b3Jkcz48ZGF0
ZXM+PHllYXI+MjAxOTwveWVhcj48cHViLWRhdGVzPjxkYXRlPkRlYzwvZGF0ZT48L3B1Yi1kYXRl
cz48L2RhdGVzPjxpc2JuPjE4NzMtNjk2MyAoRWxlY3Ryb25pYykmI3hEOzA5NjUtMjI5OSAoTGlu
a2luZyk8L2lzYm4+PGFjY2Vzc2lvbi1udW0+MzE3Nzk5OTA8L2FjY2Vzc2lvbi1udW0+PHVybHM+
PHJlbGF0ZWQtdXJscz48dXJsPmh0dHBzOi8vd3d3Lm5jYmkubmxtLm5paC5nb3YvcHVibWVkLzMx
Nzc5OTkwPC91cmw+PC9yZWxhdGVkLXVybHM+PC91cmxzPjxlbGVjdHJvbmljLXJlc291cmNlLW51
bT5odHRwczovL2RvaS5vcmcvMTAuMTAxNi9qLmN0aW0uMjAxOS4wNy4wMTc8L2VsZWN0cm9uaWMt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8" w:tooltip="Asbaghi, 2019 #670" w:history="1">
              <w:r w:rsidR="007B2B25">
                <w:rPr>
                  <w:rFonts w:eastAsia="Times New Roman" w:cs="Times New Roman"/>
                  <w:noProof/>
                  <w:szCs w:val="18"/>
                  <w:lang w:eastAsia="en-AU"/>
                </w:rPr>
                <w:t>308</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1C339DE2" w14:textId="7A8A5F21"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33CA55F" w14:textId="03049959"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48A0DED0" w14:textId="57DCE6AF"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Saffron</w:t>
            </w:r>
          </w:p>
        </w:tc>
        <w:tc>
          <w:tcPr>
            <w:tcW w:w="3904" w:type="dxa"/>
          </w:tcPr>
          <w:p w14:paraId="5E90BF55" w14:textId="15110797" w:rsidR="004E377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B</w:t>
            </w:r>
            <w:r w:rsidRPr="004E3772">
              <w:t>lood glucose and lipid profile</w:t>
            </w:r>
          </w:p>
        </w:tc>
      </w:tr>
      <w:tr w:rsidR="004E3772" w:rsidRPr="004D7F32" w14:paraId="7DBABA8C"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BB6B54B" w14:textId="6B2840BB"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Askari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PEVuZE5vdGU+PENpdGU+PEF1dGhvcj5Bc2thcmk8L0F1dGhvcj48WWVhcj4yMDE5PC9ZZWFyPjxS
ZWNOdW0+NjY1PC9SZWNOdW0+PERpc3BsYXlUZXh0PigxMDQpPC9EaXNwbGF5VGV4dD48cmVjb3Jk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MDIwMDQzMC4gUHVibGljYXRpb24gVHlwZTogam91cm5hbCBhcnRpY2xlPC9hY2Nlc3Npb24tbnVt
Pjx1cmxzPjxyZWxhdGVkLXVybHM+PHVybD5odHRwczovL2xvZ2luLnd3d3Byb3h5MS5saWJyYXJ5
LnVuc3cuZWR1LmF1L2xvZ2luP3VybD1odHRwOi8vc2VhcmNoLmVic2NvaG9zdC5jb20vbG9naW4u
YXNweD9kaXJlY3Q9dHJ1ZSZhbXA7ZGI9Y2luMjAmYW1wO0FOPTEzNjcxMDg2MSZhbXA7c2l0ZT1l
aG9zdC1saXZlJmFtcDtzY29wZT1zaXRlPC91cmw+PC9yZWxhdGVkLXVybHM+PC91cmxzPjxlbGVj
dHJvbmljLXJlc291cmNlLW51bT5odHRwczovL2RvaS5vcmcvMTAuMTAwMi9wdHIuNjMzNzwvZWxl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PEVuZE5vdGU+PENpdGU+PEF1dGhvcj5Bc2thcmk8L0F1dGhvcj48WWVhcj4yMDE5PC9ZZWFyPjxS
ZWNOdW0+NjY1PC9SZWNOdW0+PERpc3BsYXlUZXh0PigxMDQpPC9EaXNwbGF5VGV4dD48cmVjb3Jk
PjxyZWMtbnVtYmVyPjY2NTwvcmVjLW51bWJlcj48Zm9yZWlnbi1rZXlzPjxrZXkgYXBwPSJFTiIg
ZGItaWQ9ImZmZmEyOWVwdXB2djAzZTJ3YWR2dzBkbmQydDJhenN0dDl2NSIgdGltZXN0YW1wPSIx
Njg4NzA5MjM0Ij42NjU8L2tleT48L2ZvcmVpZ24ta2V5cz48cmVmLXR5cGUgbmFtZT0iSm91cm5h
bCBBcnRpY2xlIj4xNzwvcmVmLXR5cGU+PGNvbnRyaWJ1dG9ycz48YXV0aG9ycz48YXV0aG9yPkFz
a2FyaSwgR2hvbGFtcmV6YTwvYXV0aG9yPjxhdXRob3I+Um91aGFuaSwgTW9oYW1tYWQgSG9zc2Vp
bjwvYXV0aG9yPjxhdXRob3I+R2hhZWRpLCBFaHNhbjwvYXV0aG9yPjxhdXRob3I+R2hhdmFtaSwg
QWJlZDwvYXV0aG9yPjxhdXRob3I+Tm91cmksIE1laHJhbjwvYXV0aG9yPjxhdXRob3I+TW9oYW1t
YWRpLCBIYW1lZDwvYXV0aG9yPjwvYXV0aG9ycz48L2NvbnRyaWJ1dG9ycz48YXV0aC1hZGRyZXNz
PkZvb2QgU2VjdXJpdHkgUmVzZWFyY2ggQ2VudGVyLCBEZXBhcnRtZW50IG9mIENvbW11bml0eSBO
dXRyaXRpb24sIFNjaG9vbCBvZiBOdXRyaXRpb24gYW5kIEZvb2QgU2NpZW5jZSwgSXNmYWhhbiBV
bml2ZXJzaXR5IG9mIE1lZGljYWwgU2NpZW5jZXMsIElzZmFoYW4sIElyYW4uJiN4RDtEZXBhcnRt
ZW50IG9mIENlbGx1bGFyIGFuZCBNb2xlY3VsYXIgTnV0cml0aW9uLCBTY2hvb2wgb2YgTnV0cml0
aW9uYWwgU2NpZW5jZXMgYW5kIERpZXRldGljcywgVGVocmFuIFVuaXZlcnNpdHkgb2YgTWVkaWNh
bCBTY2llbmNlcywgVGVocmFuLCBJcmFuLiYjeEQ7RGVwYXJ0bWVudCBvZiBOdXRyaXRpb24sIFNj
aG9vbCBvZiBOdXRyaXRpb24sIFRhYnJpeiBVbml2ZXJzaXR5IG9mIE1lZGljYWwgU2NpZW5jZXMs
IFRhYnJpeiwgSXJhbi4mI3hEO1N0dWRlbnQgUmVzZWFyY2ggQ29tbWl0dGVlLCBEZXBhcnRtZW50
IG9mIENsaW5pY2FsIE51dHJpdGlvbiwgU2Nob29sIG9mIE51dHJpdGlvbiBhbmQgRm9vZCBTY2ll
bmNlLCBJc2ZhaGFuIFVuaXZlcnNpdHkgb2YgTWVkaWNhbCBTY2llbmNlcywgSXNmYWhhbiwgSXJh
bi48L2F1dGgtYWRkcmVzcz48dGl0bGVzPjx0aXRsZT5FZmZlY3Qgb2YgTmlnZWxsYSBzYXRpdmEg
KGJsYWNrIHNlZWQpIHN1cHBsZW1lbnRhdGlvbiBvbiBnbHljZW1pYyBjb250cm9sOiBBIHN5c3Rl
bWF0aWMgcmV2aWV3IGFuZCBtZXRhLWFuYWx5c2lzIG9mIGNsaW5pY2FsIHRyaWFsczwvdGl0bGU+
PHNlY29uZGFyeS10aXRsZT5QaHl0b3RoZXJhcHkgUmVzZWFyY2g8L3NlY29uZGFyeS10aXRsZT48
L3RpdGxlcz48cGVyaW9kaWNhbD48ZnVsbC10aXRsZT5QaHl0b3RoZXJhcHkgUmVzZWFyY2g8L2Z1
bGwtdGl0bGU+PC9wZXJpb2RpY2FsPjxwYWdlcz4xMzQxLTEzNTI8L3BhZ2VzPjx2b2x1bWU+MzM8
L3ZvbHVtZT48bnVtYmVyPjU8L251bWJlcj48ZWRpdGlvbj4yMDE5MDMxNDwvZWRpdGlvbj48a2V5
d29yZHM+PGtleXdvcmQ+Qmxvb2QgR2x1Y29zZS8qZHJ1ZyBlZmZlY3RzPC9rZXl3b3JkPjxrZXl3
b3JkPkh1bWFuczwva2V5d29yZD48a2V5d29yZD5IeXBvZ2x5Y2VtaWMgQWdlbnRzL3BoYXJtYWNv
bG9neS8qdGhlcmFwZXV0aWMgdXNlPC9rZXl3b3JkPjxrZXl3b3JkPk5pZ2VsbGEgc2F0aXZhLypj
aGVtaXN0cnk8L2tleXdvcmQ+PGtleXdvcmQ+U2VlZHMvKmNoZW1pc3RyeTwva2V5d29yZD48a2V5
d29yZD5OaWdlbGxhIHNhdGl2YTwva2V5d29yZD48a2V5d29yZD5mYXN0aW5nIGJsb29kIHN1Z2Fy
PC9rZXl3b3JkPjxrZXl3b3JkPmdseWNlbWljIGNvbnRyb2w8L2tleXdvcmQ+PGtleXdvcmQ+bWV0
YS1hbmFseXNpczwva2V5d29yZD48L2tleXdvcmRzPjxkYXRlcz48eWVhcj4yMDE5PC95ZWFyPjxw
dWItZGF0ZXM+PGRhdGU+TWF5PC9kYXRlPjwvcHViLWRhdGVzPjwvZGF0ZXM+PHB1Yi1sb2NhdGlv
bj5Ib2Jva2VuLCBOZXcgSmVyc2V5PC9wdWItbG9jYXRpb24+PHB1Ymxpc2hlcj5Kb2huIFdpbGV5
ICZhbXA7IFNvbnMsIEluYy48L3B1Ymxpc2hlcj48aXNibj4xMDk5LTE1NzMgKEVsZWN0cm9uaWMp
JiN4RDswOTUxLTQxOFggKExpbmtpbmcpPC9pc2JuPjxhY2Nlc3Npb24tbnVtPjEzNjcxMDg2MS4g
TGFuZ3VhZ2U6IEVuZ2xpc2guIEVudHJ5IERhdGU6IDIwMTkwODIxLiBSZXZpc2lvbiBEYXRlOiAy
MDIwMDQzMC4gUHVibGljYXRpb24gVHlwZTogam91cm5hbCBhcnRpY2xlPC9hY2Nlc3Npb24tbnVt
Pjx1cmxzPjxyZWxhdGVkLXVybHM+PHVybD5odHRwczovL2xvZ2luLnd3d3Byb3h5MS5saWJyYXJ5
LnVuc3cuZWR1LmF1L2xvZ2luP3VybD1odHRwOi8vc2VhcmNoLmVic2NvaG9zdC5jb20vbG9naW4u
YXNweD9kaXJlY3Q9dHJ1ZSZhbXA7ZGI9Y2luMjAmYW1wO0FOPTEzNjcxMDg2MSZhbXA7c2l0ZT1l
aG9zdC1saXZlJmFtcDtzY29wZT1zaXRlPC91cmw+PC9yZWxhdGVkLXVybHM+PC91cmxzPjxlbGVj
dHJvbmljLXJlc291cmNlLW51bT5odHRwczovL2RvaS5vcmcvMTAuMTAwMi9wdHIuNjMzNzwvZWxl
Y3Ryb25pYy1yZXNvdXJjZS1udW0+PHJlbW90ZS1kYXRhYmFzZS1uYW1lPk1lZGxpbmU8L3JlbW90
ZS1kYXRhYmFzZS1uYW1lPjxyZW1vdGUtZGF0YWJhc2UtcHJvdmlkZXI+TkxNPC9yZW1vdGUtZGF0
YWJhc2UtcHJvdmlkZXI+PHJlc2VhcmNoLW5vdGVzPm5vbnByaW9yaXR5IHBvcHVsYXRpb24gTG93
IHByaW9yaXR5PC9yZXNlYXJjaC1ub3Rlcz48L3JlY29yZD48L0NpdGU+PC9FbmROb3RlPn==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4" w:tooltip="Askari, 2019 #665" w:history="1">
              <w:r w:rsidR="007B2B25">
                <w:rPr>
                  <w:rFonts w:eastAsia="Times New Roman" w:cs="Times New Roman"/>
                  <w:noProof/>
                  <w:szCs w:val="18"/>
                  <w:lang w:eastAsia="en-AU"/>
                </w:rPr>
                <w:t>104</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6B55C9D9" w14:textId="58CE650C"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552D6E3C" w14:textId="3B5AF6E9"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4AEADCEC" w14:textId="12108C8C"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2F2A1D81" w14:textId="5DD8EE0C" w:rsidR="004E377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Glycaemic control</w:t>
            </w:r>
          </w:p>
        </w:tc>
      </w:tr>
      <w:tr w:rsidR="004E3772" w:rsidRPr="004D7F32" w14:paraId="3900C19D"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1C013DDE" w14:textId="4F39FB77"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Clark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PEVuZE5vdGU+PENpdGU+PEF1dGhvcj5DbGFyazwvQXV0aG9yPjxZZWFyPjIwMTk8L1llYXI+PFJl
Y051bT41NzA8L1JlY051bT48RGlzcGxheVRleHQ+KDMwOSk8L0Rpc3BsYXlUZXh0PjxyZWNvcmQ+
PHJlYy1udW1iZXI+NTcwPC9yZWMtbnVtYmVyPjxmb3JlaWduLWtleXM+PGtleSBhcHA9IkVOIiBk
Yi1pZD0iZmZmYTI5ZXB1cHZ2MDNlMndhZHZ3MGRuZDJ0MmF6c3R0OXY1IiB0aW1lc3RhbXA9IjE2
ODg3MDkyMzQiPjU3MDwva2V5PjwvZm9yZWlnbi1rZXlzPjxyZWYtdHlwZSBuYW1lPSJKb3VybmFs
IEFydGljbGUiPjE3PC9yZWYtdHlwZT48Y29udHJpYnV0b3JzPjxhdXRob3JzPjxhdXRob3I+Q2xh
cmssIEMuIEMuIFQuPC9hdXRob3I+PGF1dGhvcj5HaGFlZGksIEUuPC9hdXRob3I+PGF1dGhvcj5B
cmFiLCBBLjwvYXV0aG9yPjxhdXRob3I+UG91cm1hc291bWksIE0uPC9hdXRob3I+PGF1dGhvcj5I
YWRpLCBBLjwvYXV0aG9yPjwvYXV0aG9ycz48L2NvbnRyaWJ1dG9ycz48YXV0aC1hZGRyZXNzPkZh
Y3VsdHkgUmVzZWFyY2ggQ2VudHJlIGZvciBTcG9ydCwgRXhlcmNpc2UgYW5kIExpZmUgU2NpZW5j
ZXMsIENvdmVudHJ5IFVuaXZlcnNpdHksIENvdmVudHJ5LCBVSy4gRWxlY3Ryb25pYyBhZGRyZXNz
OiBjYWluXzEyMzRAaG90bWFpbC5jby51ay4mI3hEO0RlcGFydG1lbnQgb2YgQ2VsbHVsYXIgYW5k
IE1vbGVjdWxhciBOdXRyaXRpb24sIFNjaG9vbCBvZiBOdXRyaXRpb25hbCBTY2llbmNlcyBhbmQg
RGlldGV0aWNzLCBUZWhyYW4gVW5pdmVyc2l0eSBvZiBNZWRpY2FsIFNjaWVuY2VzLCBUZWhyYW4s
IElyYW47IFN0dWRlbnRzJmFwb3M7IFNjaWVudGlmaWMgUmVzZWFyY2ggQ2VudGVyIChTU1JDKSwg
VGVocmFuIFVuaXZlcnNpdHkgb2YgTWVkaWNhbCBTY2llbmNlcyAoVFVNUyksIFRlaHJhbiwgSXJh
bi4gRWxlY3Ryb25pYyBhZGRyZXNzOiBlaHNhbmdoYWVkaTA3M0BnbWFpbC5jb20uJiN4RDtEZXBh
cnRtZW50IG9mIENvbW11bml0eSBOdXRyaXRpb24sIFNjaG9vbCBvZiBOdXRyaXRpb24gYW5kIEZv
b2QgU2NpZW5jZSwgRm9vZCBTZWN1cml0eSBSZXNlYXJjaCBjZW50ZXIsIElzZmFoYW4gVW5pdmVy
c2l0eSBvZiBNZWRpY2FsIFNjaWVuY2VzLCBJc2ZhaGFuLCBJcmFuLiBFbGVjdHJvbmljIGFkZHJl
c3M6IGFybWFuNDM2OUBnbWFpbC5jb20uJiN4RDtHYXN0cm9pbnRlc3RpbmFsIGFuZCBMaXZlciBE
aXNlYXNlcyBSZXNlYXJjaCBDZW50ZXIsIEd1aWxhbiBVbml2ZXJzaXR5IG9mIE1lZGljYWwgU2Np
ZW5jZXMsIFJhc2h0LCBJcmFuLiBFbGVjdHJvbmljIGFkZHJlc3M6IG1ha2FuLnBvdXJtYXNvdW1p
QGdtYWlsLmNvbS4mI3hEO0hhbGFsIFJlc2VhcmNoIENlbnRlciBvZiBJUkksIEZEQSwgVGVocmFu
LCBJcmFuLiBFbGVjdHJvbmljIGFkZHJlc3M6IGFtaXJoYWRpLnZudEBnbWFpbC5jb20uPC9hdXRo
LWFkZHJlc3M+PHRpdGxlcz48dGl0bGU+VGhlIGVmZmVjdCBvZiBjdXJjdW1pbiBzdXBwbGVtZW50
YXRpb24gb24gY2lyY3VsYXRpbmcgYWRpcG9uZWN0aW46IEEgc3lzdGVtYXRpYyByZXZpZXcgYW5k
IG1ldGEtYW5hbHlzaXMgb2YgcmFuZG9taXplZCBjb250cm9sbGVkIHRyaWFsczwvdGl0bGU+PHNl
Y29uZGFyeS10aXRsZT5EaWFiZXRlcyAmYW1wOyBNZXRhYm9saWMgU3luZHJvbWU8L3NlY29uZGFy
eS10aXRsZT48L3RpdGxlcz48cGVyaW9kaWNhbD48ZnVsbC10aXRsZT5EaWFiZXRlcyAmYW1wOyBN
ZXRhYm9saWMgU3luZHJvbWU8L2Z1bGwtdGl0bGU+PC9wZXJpb2RpY2FsPjxwYWdlcz4yODE5LTI4
MjU8L3BhZ2VzPjx2b2x1bWU+MTM8L3ZvbHVtZT48bnVtYmVyPjU8L251bWJlcj48ZWRpdGlvbj4y
MDE5MDczMDwvZWRpdGlvbj48a2V5d29yZHM+PGtleXdvcmQ+QWRpcG9uZWN0aW4vKmJsb29kPC9r
ZXl3b3JkPjxrZXl3b3JkPkFudGktSW5mbGFtbWF0b3J5IEFnZW50cywgTm9uLVN0ZXJvaWRhbC8q
dGhlcmFwZXV0aWMgdXNlPC9rZXl3b3JkPjxrZXl3b3JkPkN1cmN1bWluLyp0aGVyYXBldXRpYyB1
c2U8L2tleXdvcmQ+PGtleXdvcmQ+RGlhYmV0ZXMgTWVsbGl0dXMsIFR5cGUgMi8qYmxvb2QvZHJ1
ZyB0aGVyYXB5PC9rZXl3b3JkPjxrZXl3b3JkPipEaWV0YXJ5IFN1cHBsZW1lbnRzPC9rZXl3b3Jk
PjxrZXl3b3JkPkh1bWFuczwva2V5d29yZD48a2V5d29yZD5NZXRhYm9saWMgU3luZHJvbWUvKmJs
b29kL2RydWcgdGhlcmFweTwva2V5d29yZD48a2V5d29yZD5SYW5kb21pemVkIENvbnRyb2xsZWQg
VHJpYWxzIGFzIFRvcGljPC9rZXl3b3JkPjxrZXl3b3JkPkFkaXBvbmVjdGluPC9rZXl3b3JkPjxr
ZXl3b3JkPkN1cmN1bWluPC9rZXl3b3JkPjxrZXl3b3JkPk1ldGEtYW5hbHlzaXM8L2tleXdvcmQ+
PGtleXdvcmQ+UmFuZG9taXplZCBjb250cm9sbGVkIHRyaWFsczwva2V5d29yZD48L2tleXdvcmRz
PjxkYXRlcz48eWVhcj4yMDE5PC95ZWFyPjxwdWItZGF0ZXM+PGRhdGU+U2VwLU9jdDwvZGF0ZT48
L3B1Yi1kYXRlcz48L2RhdGVzPjxpc2JuPjE4NzgtMDMzNCAoRWxlY3Ryb25pYykmI3hEOzE4NzEt
NDAyMSAoTGlua2luZyk8L2lzYm4+PGFjY2Vzc2lvbi1udW0+MzE0MjU5NDI8L2FjY2Vzc2lvbi1u
dW0+PHVybHM+PHJlbGF0ZWQtdXJscz48dXJsPmh0dHBzOi8vZXpwcm94eS5saWIubW9uYXNoLmVk
dS5hdS9sb2dpbj91cmw9aHR0cDovL292aWRzcC5vdmlkLmNvbS9vdmlkd2ViLmNnaT9UPUpTJmFt
cDtDU0M9WSZhbXA7TkVXUz1OJmFtcDtQQUdFPWZ1bGx0ZXh0JmFtcDtEPW1lZDE2JmFtcDtBTj0z
MTQyNTk0MjwvdXJsPjwvcmVsYXRlZC11cmxzPjwvdXJscz48ZWxlY3Ryb25pYy1yZXNvdXJjZS1u
dW0+aHR0cHM6Ly9kb2kub3JnLzEwLjEwMTYvai5kc3guMjAxOS4wNy4wNDU8L2VsZWN0cm9uaWMt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PEVuZE5vdGU+PENpdGU+PEF1dGhvcj5DbGFyazwvQXV0aG9yPjxZZWFyPjIwMTk8L1llYXI+PFJl
Y051bT41NzA8L1JlY051bT48RGlzcGxheVRleHQ+KDMwOSk8L0Rpc3BsYXlUZXh0PjxyZWNvcmQ+
PHJlYy1udW1iZXI+NTcwPC9yZWMtbnVtYmVyPjxmb3JlaWduLWtleXM+PGtleSBhcHA9IkVOIiBk
Yi1pZD0iZmZmYTI5ZXB1cHZ2MDNlMndhZHZ3MGRuZDJ0MmF6c3R0OXY1IiB0aW1lc3RhbXA9IjE2
ODg3MDkyMzQiPjU3MDwva2V5PjwvZm9yZWlnbi1rZXlzPjxyZWYtdHlwZSBuYW1lPSJKb3VybmFs
IEFydGljbGUiPjE3PC9yZWYtdHlwZT48Y29udHJpYnV0b3JzPjxhdXRob3JzPjxhdXRob3I+Q2xh
cmssIEMuIEMuIFQuPC9hdXRob3I+PGF1dGhvcj5HaGFlZGksIEUuPC9hdXRob3I+PGF1dGhvcj5B
cmFiLCBBLjwvYXV0aG9yPjxhdXRob3I+UG91cm1hc291bWksIE0uPC9hdXRob3I+PGF1dGhvcj5I
YWRpLCBBLjwvYXV0aG9yPjwvYXV0aG9ycz48L2NvbnRyaWJ1dG9ycz48YXV0aC1hZGRyZXNzPkZh
Y3VsdHkgUmVzZWFyY2ggQ2VudHJlIGZvciBTcG9ydCwgRXhlcmNpc2UgYW5kIExpZmUgU2NpZW5j
ZXMsIENvdmVudHJ5IFVuaXZlcnNpdHksIENvdmVudHJ5LCBVSy4gRWxlY3Ryb25pYyBhZGRyZXNz
OiBjYWluXzEyMzRAaG90bWFpbC5jby51ay4mI3hEO0RlcGFydG1lbnQgb2YgQ2VsbHVsYXIgYW5k
IE1vbGVjdWxhciBOdXRyaXRpb24sIFNjaG9vbCBvZiBOdXRyaXRpb25hbCBTY2llbmNlcyBhbmQg
RGlldGV0aWNzLCBUZWhyYW4gVW5pdmVyc2l0eSBvZiBNZWRpY2FsIFNjaWVuY2VzLCBUZWhyYW4s
IElyYW47IFN0dWRlbnRzJmFwb3M7IFNjaWVudGlmaWMgUmVzZWFyY2ggQ2VudGVyIChTU1JDKSwg
VGVocmFuIFVuaXZlcnNpdHkgb2YgTWVkaWNhbCBTY2llbmNlcyAoVFVNUyksIFRlaHJhbiwgSXJh
bi4gRWxlY3Ryb25pYyBhZGRyZXNzOiBlaHNhbmdoYWVkaTA3M0BnbWFpbC5jb20uJiN4RDtEZXBh
cnRtZW50IG9mIENvbW11bml0eSBOdXRyaXRpb24sIFNjaG9vbCBvZiBOdXRyaXRpb24gYW5kIEZv
b2QgU2NpZW5jZSwgRm9vZCBTZWN1cml0eSBSZXNlYXJjaCBjZW50ZXIsIElzZmFoYW4gVW5pdmVy
c2l0eSBvZiBNZWRpY2FsIFNjaWVuY2VzLCBJc2ZhaGFuLCBJcmFuLiBFbGVjdHJvbmljIGFkZHJl
c3M6IGFybWFuNDM2OUBnbWFpbC5jb20uJiN4RDtHYXN0cm9pbnRlc3RpbmFsIGFuZCBMaXZlciBE
aXNlYXNlcyBSZXNlYXJjaCBDZW50ZXIsIEd1aWxhbiBVbml2ZXJzaXR5IG9mIE1lZGljYWwgU2Np
ZW5jZXMsIFJhc2h0LCBJcmFuLiBFbGVjdHJvbmljIGFkZHJlc3M6IG1ha2FuLnBvdXJtYXNvdW1p
QGdtYWlsLmNvbS4mI3hEO0hhbGFsIFJlc2VhcmNoIENlbnRlciBvZiBJUkksIEZEQSwgVGVocmFu
LCBJcmFuLiBFbGVjdHJvbmljIGFkZHJlc3M6IGFtaXJoYWRpLnZudEBnbWFpbC5jb20uPC9hdXRo
LWFkZHJlc3M+PHRpdGxlcz48dGl0bGU+VGhlIGVmZmVjdCBvZiBjdXJjdW1pbiBzdXBwbGVtZW50
YXRpb24gb24gY2lyY3VsYXRpbmcgYWRpcG9uZWN0aW46IEEgc3lzdGVtYXRpYyByZXZpZXcgYW5k
IG1ldGEtYW5hbHlzaXMgb2YgcmFuZG9taXplZCBjb250cm9sbGVkIHRyaWFsczwvdGl0bGU+PHNl
Y29uZGFyeS10aXRsZT5EaWFiZXRlcyAmYW1wOyBNZXRhYm9saWMgU3luZHJvbWU8L3NlY29uZGFy
eS10aXRsZT48L3RpdGxlcz48cGVyaW9kaWNhbD48ZnVsbC10aXRsZT5EaWFiZXRlcyAmYW1wOyBN
ZXRhYm9saWMgU3luZHJvbWU8L2Z1bGwtdGl0bGU+PC9wZXJpb2RpY2FsPjxwYWdlcz4yODE5LTI4
MjU8L3BhZ2VzPjx2b2x1bWU+MTM8L3ZvbHVtZT48bnVtYmVyPjU8L251bWJlcj48ZWRpdGlvbj4y
MDE5MDczMDwvZWRpdGlvbj48a2V5d29yZHM+PGtleXdvcmQ+QWRpcG9uZWN0aW4vKmJsb29kPC9r
ZXl3b3JkPjxrZXl3b3JkPkFudGktSW5mbGFtbWF0b3J5IEFnZW50cywgTm9uLVN0ZXJvaWRhbC8q
dGhlcmFwZXV0aWMgdXNlPC9rZXl3b3JkPjxrZXl3b3JkPkN1cmN1bWluLyp0aGVyYXBldXRpYyB1
c2U8L2tleXdvcmQ+PGtleXdvcmQ+RGlhYmV0ZXMgTWVsbGl0dXMsIFR5cGUgMi8qYmxvb2QvZHJ1
ZyB0aGVyYXB5PC9rZXl3b3JkPjxrZXl3b3JkPipEaWV0YXJ5IFN1cHBsZW1lbnRzPC9rZXl3b3Jk
PjxrZXl3b3JkPkh1bWFuczwva2V5d29yZD48a2V5d29yZD5NZXRhYm9saWMgU3luZHJvbWUvKmJs
b29kL2RydWcgdGhlcmFweTwva2V5d29yZD48a2V5d29yZD5SYW5kb21pemVkIENvbnRyb2xsZWQg
VHJpYWxzIGFzIFRvcGljPC9rZXl3b3JkPjxrZXl3b3JkPkFkaXBvbmVjdGluPC9rZXl3b3JkPjxr
ZXl3b3JkPkN1cmN1bWluPC9rZXl3b3JkPjxrZXl3b3JkPk1ldGEtYW5hbHlzaXM8L2tleXdvcmQ+
PGtleXdvcmQ+UmFuZG9taXplZCBjb250cm9sbGVkIHRyaWFsczwva2V5d29yZD48L2tleXdvcmRz
PjxkYXRlcz48eWVhcj4yMDE5PC95ZWFyPjxwdWItZGF0ZXM+PGRhdGU+U2VwLU9jdDwvZGF0ZT48
L3B1Yi1kYXRlcz48L2RhdGVzPjxpc2JuPjE4NzgtMDMzNCAoRWxlY3Ryb25pYykmI3hEOzE4NzEt
NDAyMSAoTGlua2luZyk8L2lzYm4+PGFjY2Vzc2lvbi1udW0+MzE0MjU5NDI8L2FjY2Vzc2lvbi1u
dW0+PHVybHM+PHJlbGF0ZWQtdXJscz48dXJsPmh0dHBzOi8vZXpwcm94eS5saWIubW9uYXNoLmVk
dS5hdS9sb2dpbj91cmw9aHR0cDovL292aWRzcC5vdmlkLmNvbS9vdmlkd2ViLmNnaT9UPUpTJmFt
cDtDU0M9WSZhbXA7TkVXUz1OJmFtcDtQQUdFPWZ1bGx0ZXh0JmFtcDtEPW1lZDE2JmFtcDtBTj0z
MTQyNTk0MjwvdXJsPjwvcmVsYXRlZC11cmxzPjwvdXJscz48ZWxlY3Ryb25pYy1yZXNvdXJjZS1u
dW0+aHR0cHM6Ly9kb2kub3JnLzEwLjEwMTYvai5kc3guMjAxOS4wNy4wNDU8L2VsZWN0cm9uaWMt
cmVzb3VyY2UtbnVtPjxyZW1vdGUtZGF0YWJhc2UtbmFtZT5NZWRsaW5lPC9yZW1vdGUtZGF0YWJh
c2UtbmFtZT48cmVtb3RlLWRhdGFiYXNlLXByb3ZpZGVyPk5MTTwvcmVtb3RlLWRhdGFiYXNlLXBy
b3ZpZGVyPjxyZXNlYXJjaC1ub3Rlcz5ub25wcmlvcml0eSBwb3B1bGF0aW9uPC9yZXNlYXJjaC1u
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09" w:tooltip="Clark, 2019 #570" w:history="1">
              <w:r w:rsidR="007B2B25">
                <w:rPr>
                  <w:rFonts w:eastAsia="Times New Roman" w:cs="Times New Roman"/>
                  <w:noProof/>
                  <w:szCs w:val="18"/>
                  <w:lang w:eastAsia="en-AU"/>
                </w:rPr>
                <w:t>309</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76AF3CEB" w14:textId="292A950B"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BC10A51" w14:textId="71867B10"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77B5A482" w14:textId="03FA4093"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0E74FC53" w14:textId="6E0A0135" w:rsidR="004E377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A</w:t>
            </w:r>
            <w:r w:rsidRPr="004E3772">
              <w:t>diponectin</w:t>
            </w:r>
            <w:r>
              <w:t xml:space="preserve"> levels</w:t>
            </w:r>
          </w:p>
        </w:tc>
      </w:tr>
      <w:tr w:rsidR="004E3772" w:rsidRPr="004D7F32" w14:paraId="5D4602F1"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E6C4545" w14:textId="4233ACBB"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Hadi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PEVuZE5vdGU+PENpdGU+PEF1dGhvcj5IYWRpPC9BdXRob3I+PFllYXI+MjAxOTwvWWVhcj48UmVj
TnVtPjM5MzwvUmVjTnVtPjxEaXNwbGF5VGV4dD4oMTA1KTwvRGlzcGxheVRleHQ+PHJlY29yZD48
cmVjLW51bWJlcj4zOTM8L3JlYy1udW1iZXI+PGZvcmVpZ24ta2V5cz48a2V5IGFwcD0iRU4iIGRi
LWlkPSJmZmZhMjllcHVwdnYwM2Uyd2FkdncwZG5kMnQyYXpzdHQ5djUiIHRpbWVzdGFtcD0iMTY4
ODcwOTIzNCI+MzkzPC9rZXk+PC9mb3JlaWduLWtleXM+PHJlZi10eXBlIG5hbWU9IkpvdXJuYWwg
QXJ0aWNsZSI+MTc8L3JlZi10eXBlPjxjb250cmlidXRvcnM+PGF1dGhvcnM+PGF1dGhvcj5IYWRp
LCBBLjwvYXV0aG9yPjxhdXRob3I+UG91cm1hc291bWksIE0uPC9hdXRob3I+PGF1dGhvcj5HaGFl
ZGksIEUuPC9hdXRob3I+PGF1dGhvcj5TYWhlYmthciwgQS48L2F1dGhvcj48L2F1dGhvcnM+PC9j
b250cmlidXRvcnM+PGF1dGgtYWRkcmVzcz5IYWxhbCBSZXNlYXJjaCBDZW50ZXIgb2YgSVJJLCBG
REEsIFRlaHJhbiwgSXJhbi4mI3hEO0dhc3Ryb2ludGVzdGluYWwgYW5kIExpdmVyIERpc2Vhc2Vz
IFJlc2VhcmNoIENlbnRlciwgR3VpbGFuIFVuaXZlcnNpdHkgb2YgTWVkaWNhbCBTY2llbmNlcywg
UmFzaHQsIElyYW4uIEVsZWN0cm9uaWMgYWRkcmVzczogTWFrYW4ucG91cm1hc291bWlAbnV0ci5t
dWkuYWMuaXIuJiN4RDtEZXBhcnRtZW50IG9mIENlbGx1bGFyIGFuZCBtb2xlY3VsYXIgTnV0cml0
aW9uLCBTY2hvb2wgb2YgTnV0cml0aW9uYWwgc2NpZW5jZXMgYW5kIERpZXRldGljcywgVGVocmFu
IFVuaXZlcnNpdHkgb2YgTWVkaWNhbCBTY2llbmNlcywgVGVocmFuLCBJcmFuOyBTdHVkZW50cyZh
cG9zOyBTY2llbnRpZmljIFJlc2VhcmNoIENlbnRlciAoU1NSQyksIFRlaHJhbiBVbml2ZXJzaXR5
IG9mIE1lZGljYWwgU2NpZW5jZXMgKFRVTVMpLCBUZWhyYW4sIElyYW4uJiN4RDtCaW90ZWNobm9s
b2d5IFJlc2VhcmNoIENlbnRlciwgUGhhcm1hY2V1dGljYWwgVGVjaG5vbG9neSBJbnN0aXR1dGUs
IE1hc2hoYWQgVW5pdmVyc2l0eSBvZiBNZWRpY2FsIFNjaWVuY2VzLCBNYXNoaGFkLCBJcmFuOyBO
ZXVyb2dlbmljIEluZmxhbW1hdGlvbiBSZXNlYXJjaCBDZW50ZXIsIE1hc2hoYWQgVW5pdmVyc2l0
eSBvZiBNZWRpY2FsIFNjaWVuY2VzLCBNYXNoaGFkLCBJcmFuOyBTY2hvb2wgb2YgUGhhcm1hY3ks
IE1hc2hoYWQgVW5pdmVyc2l0eSBvZiBNZWRpY2FsIFNjaWVuY2VzLCBNYXNoaGFkLCBJcmFuLiBF
bGVjdHJvbmljIGFkZHJlc3M6IGFtaXJfc2FoZWIyMDAwQHlhaG9vLmNvbS48L2F1dGgtYWRkcmVz
cz48dGl0bGVzPjx0aXRsZT5UaGUgZWZmZWN0IG9mIEN1cmN1bWluL1R1cm1lcmljIG9uIGJsb29k
IHByZXNzdXJlIG1vZHVsYXRpb246IEEgc3lzdGVtYXRpYyByZXZpZXcgYW5kIG1ldGEtYW5hbHlz
aXM8L3RpdGxlPjxzZWNvbmRhcnktdGl0bGU+UGhhcm1hY29sb2dpY2FsIFJlc2VhcmNoPC9zZWNv
bmRhcnktdGl0bGU+PC90aXRsZXM+PHBlcmlvZGljYWw+PGZ1bGwtdGl0bGU+UGhhcm1hY29sb2dp
Y2FsIFJlc2VhcmNoPC9mdWxsLXRpdGxlPjwvcGVyaW9kaWNhbD48cGFnZXM+MTA0NTA1PC9wYWdl
cz48dm9sdW1lPjE1MDwvdm9sdW1lPjxlZGl0aW9uPjIwMTkxMDIxPC9lZGl0aW9uPjxrZXl3b3Jk
cz48a2V5d29yZD5CbG9vZCBQcmVzc3VyZS8qZHJ1ZyBlZmZlY3RzPC9rZXl3b3JkPjxrZXl3b3Jk
PkN1cmN1bWluLyp0aGVyYXBldXRpYyB1c2U8L2tleXdvcmQ+PGtleXdvcmQ+SHVtYW5zPC9rZXl3
b3JkPjxrZXl3b3JkPkh5cGVydGVuc2lvbi8qZHJ1ZyB0aGVyYXB5PC9rZXl3b3JkPjxrZXl3b3Jk
PkJsb29kIHByZXNzdXJlPC9rZXl3b3JkPjxrZXl3b3JkPkN1cmN1bWluPC9rZXl3b3JkPjxrZXl3
b3JkPkh5cGVydGVuc2lvbjwva2V5d29yZD48a2V5d29yZD5NZXRhLWFuYWx5c2lzPC9rZXl3b3Jk
PjxrZXl3b3JkPlR1cm1lcmljPC9rZXl3b3JkPjwva2V5d29yZHM+PGRhdGVzPjx5ZWFyPjIwMTk8
L3llYXI+PHB1Yi1kYXRlcz48ZGF0ZT5EZWM8L2RhdGU+PC9wdWItZGF0ZXM+PC9kYXRlcz48aXNi
bj4xMDk2LTExODYgKEVsZWN0cm9uaWMpJiN4RDsxMDQzLTY2MTggKExpbmtpbmcpPC9pc2JuPjxh
Y2Nlc3Npb24tbnVtPjMxNjQ3OTgxPC9hY2Nlc3Npb24tbnVtPjx1cmxzPjxyZWxhdGVkLXVybHM+
PHVybD5odHRwczovL2V6cHJveHkubGliLm1vbmFzaC5lZHUuYXUvbG9naW4/dXJsPWh0dHA6Ly9v
dmlkc3Aub3ZpZC5jb20vb3ZpZHdlYi5jZ2k/VD1KUyZhbXA7Q1NDPVkmYW1wO05FV1M9TiZhbXA7
UEFHRT1mdWxsdGV4dCZhbXA7RD1tZWQxNiZhbXA7QU49MzE2NDc5ODE8L3VybD48L3JlbGF0ZWQt
dXJscz48L3VybHM+PGVsZWN0cm9uaWMtcmVzb3VyY2UtbnVtPmh0dHBzOi8vZG9pLm9yZy8xMC4x
MDE2L2oucGhycy4yMDE5LjEwNDUwNTwvZWxlY3Ryb25pYy1yZXNvdXJjZS1udW0+PHJlbW90ZS1k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PEVuZE5vdGU+PENpdGU+PEF1dGhvcj5IYWRpPC9BdXRob3I+PFllYXI+MjAxOTwvWWVhcj48UmVj
TnVtPjM5MzwvUmVjTnVtPjxEaXNwbGF5VGV4dD4oMTA1KTwvRGlzcGxheVRleHQ+PHJlY29yZD48
cmVjLW51bWJlcj4zOTM8L3JlYy1udW1iZXI+PGZvcmVpZ24ta2V5cz48a2V5IGFwcD0iRU4iIGRi
LWlkPSJmZmZhMjllcHVwdnYwM2Uyd2FkdncwZG5kMnQyYXpzdHQ5djUiIHRpbWVzdGFtcD0iMTY4
ODcwOTIzNCI+MzkzPC9rZXk+PC9mb3JlaWduLWtleXM+PHJlZi10eXBlIG5hbWU9IkpvdXJuYWwg
QXJ0aWNsZSI+MTc8L3JlZi10eXBlPjxjb250cmlidXRvcnM+PGF1dGhvcnM+PGF1dGhvcj5IYWRp
LCBBLjwvYXV0aG9yPjxhdXRob3I+UG91cm1hc291bWksIE0uPC9hdXRob3I+PGF1dGhvcj5HaGFl
ZGksIEUuPC9hdXRob3I+PGF1dGhvcj5TYWhlYmthciwgQS48L2F1dGhvcj48L2F1dGhvcnM+PC9j
b250cmlidXRvcnM+PGF1dGgtYWRkcmVzcz5IYWxhbCBSZXNlYXJjaCBDZW50ZXIgb2YgSVJJLCBG
REEsIFRlaHJhbiwgSXJhbi4mI3hEO0dhc3Ryb2ludGVzdGluYWwgYW5kIExpdmVyIERpc2Vhc2Vz
IFJlc2VhcmNoIENlbnRlciwgR3VpbGFuIFVuaXZlcnNpdHkgb2YgTWVkaWNhbCBTY2llbmNlcywg
UmFzaHQsIElyYW4uIEVsZWN0cm9uaWMgYWRkcmVzczogTWFrYW4ucG91cm1hc291bWlAbnV0ci5t
dWkuYWMuaXIuJiN4RDtEZXBhcnRtZW50IG9mIENlbGx1bGFyIGFuZCBtb2xlY3VsYXIgTnV0cml0
aW9uLCBTY2hvb2wgb2YgTnV0cml0aW9uYWwgc2NpZW5jZXMgYW5kIERpZXRldGljcywgVGVocmFu
IFVuaXZlcnNpdHkgb2YgTWVkaWNhbCBTY2llbmNlcywgVGVocmFuLCBJcmFuOyBTdHVkZW50cyZh
cG9zOyBTY2llbnRpZmljIFJlc2VhcmNoIENlbnRlciAoU1NSQyksIFRlaHJhbiBVbml2ZXJzaXR5
IG9mIE1lZGljYWwgU2NpZW5jZXMgKFRVTVMpLCBUZWhyYW4sIElyYW4uJiN4RDtCaW90ZWNobm9s
b2d5IFJlc2VhcmNoIENlbnRlciwgUGhhcm1hY2V1dGljYWwgVGVjaG5vbG9neSBJbnN0aXR1dGUs
IE1hc2hoYWQgVW5pdmVyc2l0eSBvZiBNZWRpY2FsIFNjaWVuY2VzLCBNYXNoaGFkLCBJcmFuOyBO
ZXVyb2dlbmljIEluZmxhbW1hdGlvbiBSZXNlYXJjaCBDZW50ZXIsIE1hc2hoYWQgVW5pdmVyc2l0
eSBvZiBNZWRpY2FsIFNjaWVuY2VzLCBNYXNoaGFkLCBJcmFuOyBTY2hvb2wgb2YgUGhhcm1hY3ks
IE1hc2hoYWQgVW5pdmVyc2l0eSBvZiBNZWRpY2FsIFNjaWVuY2VzLCBNYXNoaGFkLCBJcmFuLiBF
bGVjdHJvbmljIGFkZHJlc3M6IGFtaXJfc2FoZWIyMDAwQHlhaG9vLmNvbS48L2F1dGgtYWRkcmVz
cz48dGl0bGVzPjx0aXRsZT5UaGUgZWZmZWN0IG9mIEN1cmN1bWluL1R1cm1lcmljIG9uIGJsb29k
IHByZXNzdXJlIG1vZHVsYXRpb246IEEgc3lzdGVtYXRpYyByZXZpZXcgYW5kIG1ldGEtYW5hbHlz
aXM8L3RpdGxlPjxzZWNvbmRhcnktdGl0bGU+UGhhcm1hY29sb2dpY2FsIFJlc2VhcmNoPC9zZWNv
bmRhcnktdGl0bGU+PC90aXRsZXM+PHBlcmlvZGljYWw+PGZ1bGwtdGl0bGU+UGhhcm1hY29sb2dp
Y2FsIFJlc2VhcmNoPC9mdWxsLXRpdGxlPjwvcGVyaW9kaWNhbD48cGFnZXM+MTA0NTA1PC9wYWdl
cz48dm9sdW1lPjE1MDwvdm9sdW1lPjxlZGl0aW9uPjIwMTkxMDIxPC9lZGl0aW9uPjxrZXl3b3Jk
cz48a2V5d29yZD5CbG9vZCBQcmVzc3VyZS8qZHJ1ZyBlZmZlY3RzPC9rZXl3b3JkPjxrZXl3b3Jk
PkN1cmN1bWluLyp0aGVyYXBldXRpYyB1c2U8L2tleXdvcmQ+PGtleXdvcmQ+SHVtYW5zPC9rZXl3
b3JkPjxrZXl3b3JkPkh5cGVydGVuc2lvbi8qZHJ1ZyB0aGVyYXB5PC9rZXl3b3JkPjxrZXl3b3Jk
PkJsb29kIHByZXNzdXJlPC9rZXl3b3JkPjxrZXl3b3JkPkN1cmN1bWluPC9rZXl3b3JkPjxrZXl3
b3JkPkh5cGVydGVuc2lvbjwva2V5d29yZD48a2V5d29yZD5NZXRhLWFuYWx5c2lzPC9rZXl3b3Jk
PjxrZXl3b3JkPlR1cm1lcmljPC9rZXl3b3JkPjwva2V5d29yZHM+PGRhdGVzPjx5ZWFyPjIwMTk8
L3llYXI+PHB1Yi1kYXRlcz48ZGF0ZT5EZWM8L2RhdGU+PC9wdWItZGF0ZXM+PC9kYXRlcz48aXNi
bj4xMDk2LTExODYgKEVsZWN0cm9uaWMpJiN4RDsxMDQzLTY2MTggKExpbmtpbmcpPC9pc2JuPjxh
Y2Nlc3Npb24tbnVtPjMxNjQ3OTgxPC9hY2Nlc3Npb24tbnVtPjx1cmxzPjxyZWxhdGVkLXVybHM+
PHVybD5odHRwczovL2V6cHJveHkubGliLm1vbmFzaC5lZHUuYXUvbG9naW4/dXJsPWh0dHA6Ly9v
dmlkc3Aub3ZpZC5jb20vb3ZpZHdlYi5jZ2k/VD1KUyZhbXA7Q1NDPVkmYW1wO05FV1M9TiZhbXA7
UEFHRT1mdWxsdGV4dCZhbXA7RD1tZWQxNiZhbXA7QU49MzE2NDc5ODE8L3VybD48L3JlbGF0ZWQt
dXJscz48L3VybHM+PGVsZWN0cm9uaWMtcmVzb3VyY2UtbnVtPmh0dHBzOi8vZG9pLm9yZy8xMC4x
MDE2L2oucGhycy4yMDE5LjEwNDUwNTwvZWxlY3Ryb25pYy1yZXNvdXJjZS1udW0+PHJlbW90ZS1k
YXRhYmFzZS1uYW1lPk1lZGxpbmU8L3JlbW90ZS1kYXRhYmFzZS1uYW1lPjxyZW1vdGUtZGF0YWJh
c2UtcHJvdmlkZXI+TkxNPC9yZW1vdGUtZGF0YWJhc2UtcHJvdmlkZXI+PHJlc2VhcmNoLW5vdGVz
Pm5vbnByaW9yaXR5IHBvcHVsYXRpb248L3Jlc2VhcmNoLW5vdGVzPjwvcmVjb3JkPjwvQ2l0ZT48
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5" w:tooltip="Hadi, 2019 #393" w:history="1">
              <w:r w:rsidR="007B2B25">
                <w:rPr>
                  <w:rFonts w:eastAsia="Times New Roman" w:cs="Times New Roman"/>
                  <w:noProof/>
                  <w:szCs w:val="18"/>
                  <w:lang w:eastAsia="en-AU"/>
                </w:rPr>
                <w:t>105</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2AAA3A90" w14:textId="2B9668C4"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5F957FA0" w14:textId="64E7DD8C"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054E0AC0" w14:textId="18D1FF25"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1DFF1143" w14:textId="64A9021D" w:rsidR="004E377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Blood pressure</w:t>
            </w:r>
          </w:p>
        </w:tc>
      </w:tr>
      <w:tr w:rsidR="004E3772" w:rsidRPr="004D7F32" w14:paraId="1FA41A3D"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A6FC551" w14:textId="183D0A1A"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Hadi 2019</w:t>
            </w:r>
            <w:r>
              <w:rPr>
                <w:rFonts w:eastAsia="Times New Roman" w:cs="Times New Roman"/>
                <w:szCs w:val="18"/>
                <w:lang w:eastAsia="en-AU"/>
              </w:rPr>
              <w:t xml:space="preserve">a </w:t>
            </w:r>
            <w:r>
              <w:rPr>
                <w:rFonts w:eastAsia="Times New Roman" w:cs="Times New Roman"/>
                <w:szCs w:val="18"/>
                <w:lang w:eastAsia="en-AU"/>
              </w:rPr>
              <w:fldChar w:fldCharType="begin"/>
            </w:r>
            <w:r w:rsidR="002109EA">
              <w:rPr>
                <w:rFonts w:eastAsia="Times New Roman" w:cs="Times New Roman"/>
                <w:szCs w:val="18"/>
                <w:lang w:eastAsia="en-AU"/>
              </w:rPr>
              <w:instrText xml:space="preserve"> ADDIN EN.CITE &lt;EndNote&gt;&lt;Cite&gt;&lt;Author&gt;Hadi&lt;/Author&gt;&lt;Year&gt;2019&lt;/Year&gt;&lt;RecNum&gt;395&lt;/RecNum&gt;&lt;DisplayText&gt;(310)&lt;/DisplayText&gt;&lt;record&gt;&lt;rec-number&gt;395&lt;/rec-number&gt;&lt;foreign-keys&gt;&lt;key app="EN" db-id="fffa29epupvv03e2wadvw0dnd2t2azstt9v5" timestamp="1688709234"&gt;395&lt;/key&gt;&lt;/foreign-keys&gt;&lt;ref-type name="Journal Article"&gt;17&lt;/ref-type&gt;&lt;contributors&gt;&lt;authors&gt;&lt;author&gt;Hadi, A.&lt;/author&gt;&lt;author&gt;Arab, A.&lt;/author&gt;&lt;author&gt;Ghaedi, E.&lt;/author&gt;&lt;author&gt;Rafie, N.&lt;/author&gt;&lt;author&gt;Miraghajani, M.&lt;/author&gt;&lt;author&gt;Kafeshani, M.&lt;/author&gt;&lt;/authors&gt;&lt;/contributors&gt;&lt;titles&gt;&lt;title&gt;Barberry (Berberis vulgaris L.) is a safe approach for management of lipid parameters: A systematic review and meta-analysis of randomized controlled trials&lt;/title&gt;&lt;secondary-title&gt;Complementary Therapies in Medicine&lt;/secondary-title&gt;&lt;/titles&gt;&lt;periodical&gt;&lt;full-title&gt;Complementary Therapies in Medicine&lt;/full-title&gt;&lt;/periodical&gt;&lt;pages&gt;117-124&lt;/pages&gt;&lt;volume&gt;43&lt;/volume&gt;&lt;dates&gt;&lt;year&gt;2019&lt;/year&gt;&lt;/dates&gt;&lt;urls&gt;&lt;/urls&gt;&lt;research-notes&gt;nonpriority population&lt;/research-notes&gt;&lt;/record&gt;&lt;/Cite&gt;&lt;/EndNote&gt;</w:instrText>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10" w:tooltip="Hadi, 2019 #395" w:history="1">
              <w:r w:rsidR="007B2B25">
                <w:rPr>
                  <w:rFonts w:eastAsia="Times New Roman" w:cs="Times New Roman"/>
                  <w:noProof/>
                  <w:szCs w:val="18"/>
                  <w:lang w:eastAsia="en-AU"/>
                </w:rPr>
                <w:t>310</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2CF19F20" w14:textId="19920FA4"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C725B47" w14:textId="48BA3B35"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A2485AA" w14:textId="1D4E5572"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Barberry</w:t>
            </w:r>
          </w:p>
        </w:tc>
        <w:tc>
          <w:tcPr>
            <w:tcW w:w="3904" w:type="dxa"/>
          </w:tcPr>
          <w:p w14:paraId="4628A08D" w14:textId="5D69F716" w:rsidR="004E377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Lipid profile</w:t>
            </w:r>
          </w:p>
        </w:tc>
      </w:tr>
      <w:tr w:rsidR="004E3772" w:rsidRPr="004D7F32" w14:paraId="1BB7F957"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50D322F" w14:textId="68E1D2DC"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Hernandez-Garcia 2019</w:t>
            </w:r>
            <w:r>
              <w:rPr>
                <w:rFonts w:eastAsia="Times New Roman" w:cs="Times New Roman"/>
                <w:szCs w:val="18"/>
                <w:lang w:eastAsia="en-AU"/>
              </w:rPr>
              <w:t xml:space="preserve"> </w:t>
            </w:r>
            <w:r>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&lt;EndNote&gt;&lt;Cite&gt;&lt;Author&gt;Hernandez-Garcia&lt;/Author&gt;&lt;Year&gt;2019&lt;/Year&gt;&lt;RecNum&gt;474&lt;/RecNum&gt;&lt;DisplayText&gt;(107)&lt;/DisplayText&gt;&lt;record&gt;&lt;rec-number&gt;474&lt;/rec-number&gt;&lt;foreign-keys&gt;&lt;key app="EN" db-id="fffa29epupvv03e2wadvw0dnd2t2azstt9v5" timestamp="1688709234"&gt;474&lt;/key&gt;&lt;/foreign-keys&gt;&lt;ref-type name="Journal Article"&gt;17&lt;/ref-type&gt;&lt;contributors&gt;&lt;authors&gt;&lt;author&gt;Hernandez-Garcia, D.&lt;/author&gt;&lt;author&gt;Granado-Serrano, A. B.&lt;/author&gt;&lt;author&gt;Martin-Gari, M.&lt;/author&gt;&lt;author&gt;Naudi, A.&lt;/author&gt;&lt;author&gt;Serrano, J. C. E.&lt;/author&gt;&lt;/authors&gt;&lt;/contributors&gt;&lt;auth-address&gt;Department of Experimental Medicine, University of Lleida, Lleida, Spain.&amp;#xD;Department of Experimental Medicine, University of Lleida, Lleida, Spain. Electronic address: jceserrano@mex.udl.cat.&lt;/auth-address&gt;&lt;titles&gt;&lt;title&gt;Efficacy of Panax ginseng supplementation on blood lipid profile. A meta-analysis and systematic review of clinical randomized trials&lt;/title&gt;&lt;secondary-title&gt;Journal of Ethnopharmacology&lt;/secondary-title&gt;&lt;/titles&gt;&lt;periodical&gt;&lt;full-title&gt;Journal of Ethnopharmacology&lt;/full-title&gt;&lt;/periodical&gt;&lt;pages&gt;112090&lt;/pages&gt;&lt;volume&gt;243&lt;/volume&gt;&lt;edition&gt;20190714&lt;/edition&gt;&lt;keywords&gt;&lt;keyword&gt;Dietary Supplements&lt;/keyword&gt;&lt;keyword&gt;Humans&lt;/keyword&gt;&lt;keyword&gt;Lipids/*blood&lt;/keyword&gt;&lt;keyword&gt;*Panax&lt;/keyword&gt;&lt;keyword&gt;Phytotherapy&lt;/keyword&gt;&lt;keyword&gt;Plant Extracts/*therapeutic use&lt;/keyword&gt;&lt;keyword&gt;Randomized Controlled Trials as Topic&lt;/keyword&gt;&lt;keyword&gt;Treatment Outcome&lt;/keyword&gt;&lt;keyword&gt;Blood lipid profile&lt;/keyword&gt;&lt;keyword&gt;Cholesterol&lt;/keyword&gt;&lt;keyword&gt;Panax ginseng&lt;/keyword&gt;&lt;/keywords&gt;&lt;dates&gt;&lt;year&gt;2019&lt;/year&gt;&lt;pub-dates&gt;&lt;date&gt;Oct 28&lt;/date&gt;&lt;/pub-dates&gt;&lt;/dates&gt;&lt;isbn&gt;1872-7573 (Electronic)&amp;#xD;0378-8741 (Linking)&lt;/isbn&gt;&lt;accession-num&gt;31315027&lt;/accession-num&gt;&lt;urls&gt;&lt;related-urls&gt;&lt;url&gt;https://www.ncbi.nlm.nih.gov/pubmed/31315027&lt;/url&gt;&lt;/related-urls&gt;&lt;/urls&gt;&lt;electronic-resource-num&gt;https://doi.org/10.1016/j.jep.2019.112090&lt;/electronic-resource-num&gt;&lt;remote-database-name&gt;Medline&lt;/remote-database-name&gt;&lt;remote-database-provider&gt;NLM&lt;/remote-database-provider&gt;&lt;/record&gt;&lt;/Cite&gt;&lt;/EndNote&gt;</w:instrText>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7" w:tooltip="Hernandez-Garcia, 2019 #474" w:history="1">
              <w:r w:rsidR="007B2B25">
                <w:rPr>
                  <w:rFonts w:eastAsia="Times New Roman" w:cs="Times New Roman"/>
                  <w:noProof/>
                  <w:szCs w:val="18"/>
                  <w:lang w:eastAsia="en-AU"/>
                </w:rPr>
                <w:t>107</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664AF211" w14:textId="264B7870"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64356176" w14:textId="22627518"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6EE8E0FA" w14:textId="264F5DD4"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770BD359" w14:textId="21FCEA69" w:rsidR="004E377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Lipid profile</w:t>
            </w:r>
          </w:p>
        </w:tc>
      </w:tr>
      <w:tr w:rsidR="004E3772" w:rsidRPr="004D7F32" w14:paraId="169CE080"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E028611" w14:textId="7808A4F7"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Marx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PEVuZE5vdGU+PENpdGU+PEF1dGhvcj5NYXJ4PC9BdXRob3I+PFllYXI+MjAxOTwvWWVhcj48UmVj
TnVtPjEyMzE8L1JlY051bT48RGlzcGxheVRleHQ+KDE3Nik8L0Rpc3BsYXlUZXh0PjxyZWNvcmQ+
PHJlYy1udW1iZXI+MTIzMTwvcmVjLW51bWJlcj48Zm9yZWlnbi1rZXlzPjxrZXkgYXBwPSJFTiIg
ZGItaWQ9ImZmZmEyOWVwdXB2djAzZTJ3YWR2dzBkbmQydDJhenN0dDl2NSIgdGltZXN0YW1wPSIx
Njg4NzA5MjM1Ij4xMjMxPC9rZXk+PC9mb3JlaWduLWtleXM+PHJlZi10eXBlIG5hbWU9IkpvdXJu
YWwgQXJ0aWNsZSI+MTc8L3JlZi10eXBlPjxjb250cmlidXRvcnM+PGF1dGhvcnM+PGF1dGhvcj5N
YXJ4LCBXb2xmZ2FuZzwvYXV0aG9yPjxhdXRob3I+TGFuZSwgTWVsaXNzYTwvYXV0aG9yPjxhdXRo
b3I+Um9ja3MsIFRldHlhbmE8L2F1dGhvcj48YXV0aG9yPlJ1dXN1bmVuLCBBbnU8L2F1dGhvcj48
YXV0aG9yPkxvdWdobWFuLCBBbXk8L2F1dGhvcj48YXV0aG9yPkxvcHJlc3RpLCBBZHJpYW48L2F1
dGhvcj48YXV0aG9yPk1hcnNoYWxsLCBTa3llPC9hdXRob3I+PGF1dGhvcj5CZXJrLCBNaWNoYWVs
PC9hdXRob3I+PGF1dGhvcj5KYWNrYSwgRmVsaWNlPC9hdXRob3I+PGF1dGhvcj5EZWFuLCBPbGl2
aWEgTS48L2F1dGhvcj48L2F1dGhvcnM+PC9jb250cmlidXRvcnM+PGF1dGgtYWRkcmVzcz5Gb29k
ICZhbXA7IE1vb2QgQ2VudHJlLCBJTVBBQ1QgU1JDLCBTY2hvb2wgb2YgTWVkaWNpbmUsIERlYWtp
biBVbml2ZXJzaXR5LCBHZWVsb25nLCBBdXN0cmFsaWEuJiN4RDtEZXBhcnRtZW50IG9mIFBzeWNo
aWF0cnksIEt1b3BpbyBVbml2ZXJzaXR5IEhvc3BpdGFsLCBLdW9waW8sIEZpbmxhbmQsIGFuZCB0
aGUgSW5zdGl0dXRlIG9mIFB1YmxpYyBIZWFsdGggYW5kIENsaW5pY2FsIE51dHJpdGlvbiwgVW5p
dmVyc2l0eSBvZiBFYXN0ZXJuIEZpbmxhbmQsIEt1b3BpbywgRmlubGFuZC4mI3hEO1NjaG9vbCBv
ZiBQc3ljaG9sb2d5IGFuZCBFeGVyY2lzZSBTY2llbmNlLCBNdXJkb2NoIFVuaXZlcnNpdHksIFBl
cnRoLCBXZXN0ZXJuIEF1c3RyYWxpYSwgQXVzdHJhbGlhLiYjeEQ7RmFjdWx0eSBvZiBIZWFsdGgg
U2NpZW5jZXMgJmFtcDsgTWVkaWNpbmUsIEJvbmQgVW5pdmVyc2l0eSwgUm9iaW5hLCBRdWVlbnNs
YW5kLCBBdXN0cmFsaWEuJiN4RDtJTVBBQ1QgU1JDLCBTY2hvb2wgb2YgTWVkaWNpbmUsIEJhcndv
biBIZWFsdGgsIERlYWtpbiBVbml2ZXJzaXR5LCBHZWVsb25nLCBBdXN0cmFsaWEuJiN4RDtEZXBh
cnRtZW50IG9mIFBzeWNoaWF0cnksIFVuaXZlcnNpdHkgb2YgTWVsYm91cm5lLCBNZWxib3VybmUs
IEF1c3RyYWxpYSwgYW5kIE9yeWdlbiwgdGhlIE5hdGlvbmFsIENlbnRyZSBvZiBFeGNlbGxlbmNl
IGluIFlvdXRoIE1lbnRhbCBIZWFsdGgsIENlbnRyZSBmb3IgWW91dGggTWVudGFsIEhlYWx0aCBh
bmQgdGhlIEZsb3JleSBJbnN0aXR1dGUgZm9yIE5ldXJvc2NpZW5jZSBhbmQgTWVudGFsIEhlYWx0
aCwgVW5pdmVyc2l0eSBvZiBNZWxib3VybmUsIE1lbGJvdXJuZSwgQXVzdHJhbGlhLiYjeEQ7Q2Vu
dHJlIGZvciBBZG9sZXNjZW50IEhlYWx0aCwgTXVyZG9jaCBDaGlsZHJlbiZhcG9zO3MgUmVzZWFy
Y2ggSW5zdGl0dXRlLCBWaWN0b3JpYSwgQXVzdHJhbGlhLCBhbmQgdGhlIEJsYWNrIERvZyBJbnN0
aXR1dGUsIE5ldyBTb3V0aCBXYWxlcywgQXVzdHJhbGlhLiYjeEQ7RmxvcmV5IEluc3RpdHV0ZSBm
b3IgTmV1cm9zY2llbmNlIGFuZCBNZW50YWwgSGVhbHRoLCBhbmQgdGhlIERlcGFydG1lbnQgb2Yg
UHN5Y2hpYXRyeSwgVW5pdmVyc2l0eSBvZiBNZWxib3VybmUsIFBhcmt2aWxsZSwgQXVzdHJhbGlh
LjwvYXV0aC1hZGRyZXNzPjx0aXRsZXM+PHRpdGxlPkVmZmVjdCBvZiBzYWZmcm9uIHN1cHBsZW1l
bnRhdGlvbiBvbiBzeW1wdG9tcyBvZiBkZXByZXNzaW9uIGFuZCBhbnhpZXR5OiBhIHN5c3RlbWF0
aWMgcmV2aWV3IGFuZCBtZXRhLWFuYWx5c2lzPC90aXRsZT48c2Vjb25kYXJ5LXRpdGxlPk51dHJp
dGlvbiBSZXZpZXdzPC9zZWNvbmRhcnktdGl0bGU+PC90aXRsZXM+PHBlcmlvZGljYWw+PGZ1bGwt
dGl0bGU+TnV0cml0aW9uIFJldmlld3M8L2Z1bGwtdGl0bGU+PC9wZXJpb2RpY2FsPjxwYWdlcz41
NTctNTcxPC9wYWdlcz48dm9sdW1lPjc3PC92b2x1bWU+PG51bWJlcj44PC9udW1iZXI+PGtleXdv
cmRzPjxrZXl3b3JkPmRlcHJlc3Npb248L2tleXdvcmQ+PGtleXdvcmQ+aGVyYmFsIG1lZGljaW5l
PC9rZXl3b3JkPjxrZXl3b3JkPmluZmxhbW1hdGlvbjwva2V5d29yZD48a2V5d29yZD5tZW50YWwg
aGVhbHRoPC9rZXl3b3JkPjxrZXl3b3JkPm1vb2QgZGlzb3JkZXI8L2tleXdvcmQ+PGtleXdvcmQ+
bnV0cmFjZXV0aWNhbDwva2V5d29yZD48a2V5d29yZD5zYWZmcm9uPC9rZXl3b3JkPjxrZXl3b3Jk
PnRyZWF0bWVudDwva2V5d29yZD48L2tleXdvcmRzPjxkYXRlcz48eWVhcj4yMDE5PC95ZWFyPjxw
dWItZGF0ZXM+PGRhdGU+QXVnIDE8L2RhdGU+PC9wdWItZGF0ZXM+PC9kYXRlcz48cHVibGlzaGVy
Pk94Zm9yZCBVbml2ZXJzaXR5IFByZXNzIC8gVVNBPC9wdWJsaXNoZXI+PGlzYm4+MTc1My00ODg3
IChFbGVjdHJvbmljKSYjeEQ7MDAyOS02NjQzIChMaW5raW5nKTwvaXNibj48YWNjZXNzaW9uLW51
bT4xMzczNDgyNTYuIExhbmd1YWdlOiBFbmdsaXNoLiBFbnRyeSBEYXRlOiAyMDE5MDcwOS4gUmV2
aXNpb24gRGF0ZTogMjAyMDA3MzEuIFB1YmxpY2F0aW9uIFR5cGU6IEFydGljbGU8L2FjY2Vzc2lv
bi1udW0+PHVybHM+PHJlbGF0ZWQtdXJscz48dXJsPmh0dHBzOi8vbG9naW4ud3d3cHJveHkxLmxp
YnJhcnkudW5zdy5lZHUuYXUvbG9naW4/dXJsPWh0dHA6Ly9zZWFyY2guZWJzY29ob3N0LmNvbS9s
b2dpbi5hc3B4P2RpcmVjdD10cnVlJmFtcDtkYj1jaW4yMCZhbXA7QU49MTM3MzQ4MjU2JmFtcDtz
aXRlPWVob3N0LWxpdmUmYW1wO3Njb3BlPXNpdGU8L3VybD48L3JlbGF0ZWQtdXJscz48L3VybHM+
PGVsZWN0cm9uaWMtcmVzb3VyY2UtbnVtPmh0dHBzOi8vZG9pLm9yZy8xMC4xMDkzL251dHJpdC9u
dXowMjM8L2VsZWN0cm9uaWMtcmVzb3VyY2UtbnVtPjxyZW1vdGUtZGF0YWJhc2UtbmFtZT5QdWJN
ZWQtbm90LU1FRExJTkU8L3JlbW90ZS1kYXRhYmFzZS1uYW1lPjxyZW1vdGUtZGF0YWJhc2UtcHJv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PEVuZE5vdGU+PENpdGU+PEF1dGhvcj5NYXJ4PC9BdXRob3I+PFllYXI+MjAxOTwvWWVhcj48UmVj
TnVtPjEyMzE8L1JlY051bT48RGlzcGxheVRleHQ+KDE3Nik8L0Rpc3BsYXlUZXh0PjxyZWNvcmQ+
PHJlYy1udW1iZXI+MTIzMTwvcmVjLW51bWJlcj48Zm9yZWlnbi1rZXlzPjxrZXkgYXBwPSJFTiIg
ZGItaWQ9ImZmZmEyOWVwdXB2djAzZTJ3YWR2dzBkbmQydDJhenN0dDl2NSIgdGltZXN0YW1wPSIx
Njg4NzA5MjM1Ij4xMjMxPC9rZXk+PC9mb3JlaWduLWtleXM+PHJlZi10eXBlIG5hbWU9IkpvdXJu
YWwgQXJ0aWNsZSI+MTc8L3JlZi10eXBlPjxjb250cmlidXRvcnM+PGF1dGhvcnM+PGF1dGhvcj5N
YXJ4LCBXb2xmZ2FuZzwvYXV0aG9yPjxhdXRob3I+TGFuZSwgTWVsaXNzYTwvYXV0aG9yPjxhdXRo
b3I+Um9ja3MsIFRldHlhbmE8L2F1dGhvcj48YXV0aG9yPlJ1dXN1bmVuLCBBbnU8L2F1dGhvcj48
YXV0aG9yPkxvdWdobWFuLCBBbXk8L2F1dGhvcj48YXV0aG9yPkxvcHJlc3RpLCBBZHJpYW48L2F1
dGhvcj48YXV0aG9yPk1hcnNoYWxsLCBTa3llPC9hdXRob3I+PGF1dGhvcj5CZXJrLCBNaWNoYWVs
PC9hdXRob3I+PGF1dGhvcj5KYWNrYSwgRmVsaWNlPC9hdXRob3I+PGF1dGhvcj5EZWFuLCBPbGl2
aWEgTS48L2F1dGhvcj48L2F1dGhvcnM+PC9jb250cmlidXRvcnM+PGF1dGgtYWRkcmVzcz5Gb29k
ICZhbXA7IE1vb2QgQ2VudHJlLCBJTVBBQ1QgU1JDLCBTY2hvb2wgb2YgTWVkaWNpbmUsIERlYWtp
biBVbml2ZXJzaXR5LCBHZWVsb25nLCBBdXN0cmFsaWEuJiN4RDtEZXBhcnRtZW50IG9mIFBzeWNo
aWF0cnksIEt1b3BpbyBVbml2ZXJzaXR5IEhvc3BpdGFsLCBLdW9waW8sIEZpbmxhbmQsIGFuZCB0
aGUgSW5zdGl0dXRlIG9mIFB1YmxpYyBIZWFsdGggYW5kIENsaW5pY2FsIE51dHJpdGlvbiwgVW5p
dmVyc2l0eSBvZiBFYXN0ZXJuIEZpbmxhbmQsIEt1b3BpbywgRmlubGFuZC4mI3hEO1NjaG9vbCBv
ZiBQc3ljaG9sb2d5IGFuZCBFeGVyY2lzZSBTY2llbmNlLCBNdXJkb2NoIFVuaXZlcnNpdHksIFBl
cnRoLCBXZXN0ZXJuIEF1c3RyYWxpYSwgQXVzdHJhbGlhLiYjeEQ7RmFjdWx0eSBvZiBIZWFsdGgg
U2NpZW5jZXMgJmFtcDsgTWVkaWNpbmUsIEJvbmQgVW5pdmVyc2l0eSwgUm9iaW5hLCBRdWVlbnNs
YW5kLCBBdXN0cmFsaWEuJiN4RDtJTVBBQ1QgU1JDLCBTY2hvb2wgb2YgTWVkaWNpbmUsIEJhcndv
biBIZWFsdGgsIERlYWtpbiBVbml2ZXJzaXR5LCBHZWVsb25nLCBBdXN0cmFsaWEuJiN4RDtEZXBh
cnRtZW50IG9mIFBzeWNoaWF0cnksIFVuaXZlcnNpdHkgb2YgTWVsYm91cm5lLCBNZWxib3VybmUs
IEF1c3RyYWxpYSwgYW5kIE9yeWdlbiwgdGhlIE5hdGlvbmFsIENlbnRyZSBvZiBFeGNlbGxlbmNl
IGluIFlvdXRoIE1lbnRhbCBIZWFsdGgsIENlbnRyZSBmb3IgWW91dGggTWVudGFsIEhlYWx0aCBh
bmQgdGhlIEZsb3JleSBJbnN0aXR1dGUgZm9yIE5ldXJvc2NpZW5jZSBhbmQgTWVudGFsIEhlYWx0
aCwgVW5pdmVyc2l0eSBvZiBNZWxib3VybmUsIE1lbGJvdXJuZSwgQXVzdHJhbGlhLiYjeEQ7Q2Vu
dHJlIGZvciBBZG9sZXNjZW50IEhlYWx0aCwgTXVyZG9jaCBDaGlsZHJlbiZhcG9zO3MgUmVzZWFy
Y2ggSW5zdGl0dXRlLCBWaWN0b3JpYSwgQXVzdHJhbGlhLCBhbmQgdGhlIEJsYWNrIERvZyBJbnN0
aXR1dGUsIE5ldyBTb3V0aCBXYWxlcywgQXVzdHJhbGlhLiYjeEQ7RmxvcmV5IEluc3RpdHV0ZSBm
b3IgTmV1cm9zY2llbmNlIGFuZCBNZW50YWwgSGVhbHRoLCBhbmQgdGhlIERlcGFydG1lbnQgb2Yg
UHN5Y2hpYXRyeSwgVW5pdmVyc2l0eSBvZiBNZWxib3VybmUsIFBhcmt2aWxsZSwgQXVzdHJhbGlh
LjwvYXV0aC1hZGRyZXNzPjx0aXRsZXM+PHRpdGxlPkVmZmVjdCBvZiBzYWZmcm9uIHN1cHBsZW1l
bnRhdGlvbiBvbiBzeW1wdG9tcyBvZiBkZXByZXNzaW9uIGFuZCBhbnhpZXR5OiBhIHN5c3RlbWF0
aWMgcmV2aWV3IGFuZCBtZXRhLWFuYWx5c2lzPC90aXRsZT48c2Vjb25kYXJ5LXRpdGxlPk51dHJp
dGlvbiBSZXZpZXdzPC9zZWNvbmRhcnktdGl0bGU+PC90aXRsZXM+PHBlcmlvZGljYWw+PGZ1bGwt
dGl0bGU+TnV0cml0aW9uIFJldmlld3M8L2Z1bGwtdGl0bGU+PC9wZXJpb2RpY2FsPjxwYWdlcz41
NTctNTcxPC9wYWdlcz48dm9sdW1lPjc3PC92b2x1bWU+PG51bWJlcj44PC9udW1iZXI+PGtleXdv
cmRzPjxrZXl3b3JkPmRlcHJlc3Npb248L2tleXdvcmQ+PGtleXdvcmQ+aGVyYmFsIG1lZGljaW5l
PC9rZXl3b3JkPjxrZXl3b3JkPmluZmxhbW1hdGlvbjwva2V5d29yZD48a2V5d29yZD5tZW50YWwg
aGVhbHRoPC9rZXl3b3JkPjxrZXl3b3JkPm1vb2QgZGlzb3JkZXI8L2tleXdvcmQ+PGtleXdvcmQ+
bnV0cmFjZXV0aWNhbDwva2V5d29yZD48a2V5d29yZD5zYWZmcm9uPC9rZXl3b3JkPjxrZXl3b3Jk
PnRyZWF0bWVudDwva2V5d29yZD48L2tleXdvcmRzPjxkYXRlcz48eWVhcj4yMDE5PC95ZWFyPjxw
dWItZGF0ZXM+PGRhdGU+QXVnIDE8L2RhdGU+PC9wdWItZGF0ZXM+PC9kYXRlcz48cHVibGlzaGVy
Pk94Zm9yZCBVbml2ZXJzaXR5IFByZXNzIC8gVVNBPC9wdWJsaXNoZXI+PGlzYm4+MTc1My00ODg3
IChFbGVjdHJvbmljKSYjeEQ7MDAyOS02NjQzIChMaW5raW5nKTwvaXNibj48YWNjZXNzaW9uLW51
bT4xMzczNDgyNTYuIExhbmd1YWdlOiBFbmdsaXNoLiBFbnRyeSBEYXRlOiAyMDE5MDcwOS4gUmV2
aXNpb24gRGF0ZTogMjAyMDA3MzEuIFB1YmxpY2F0aW9uIFR5cGU6IEFydGljbGU8L2FjY2Vzc2lv
bi1udW0+PHVybHM+PHJlbGF0ZWQtdXJscz48dXJsPmh0dHBzOi8vbG9naW4ud3d3cHJveHkxLmxp
YnJhcnkudW5zdy5lZHUuYXUvbG9naW4/dXJsPWh0dHA6Ly9zZWFyY2guZWJzY29ob3N0LmNvbS9s
b2dpbi5hc3B4P2RpcmVjdD10cnVlJmFtcDtkYj1jaW4yMCZhbXA7QU49MTM3MzQ4MjU2JmFtcDtz
aXRlPWVob3N0LWxpdmUmYW1wO3Njb3BlPXNpdGU8L3VybD48L3JlbGF0ZWQtdXJscz48L3VybHM+
PGVsZWN0cm9uaWMtcmVzb3VyY2UtbnVtPmh0dHBzOi8vZG9pLm9yZy8xMC4xMDkzL251dHJpdC9u
dXowMjM8L2VsZWN0cm9uaWMtcmVzb3VyY2UtbnVtPjxyZW1vdGUtZGF0YWJhc2UtbmFtZT5QdWJN
ZWQtbm90LU1FRExJTkU8L3JlbW90ZS1kYXRhYmFzZS1uYW1lPjxyZW1vdGUtZGF0YWJhc2UtcHJv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76" w:tooltip="Marx, 2019 #1231" w:history="1">
              <w:r w:rsidR="007B2B25">
                <w:rPr>
                  <w:rFonts w:eastAsia="Times New Roman" w:cs="Times New Roman"/>
                  <w:noProof/>
                  <w:szCs w:val="18"/>
                  <w:lang w:eastAsia="en-AU"/>
                </w:rPr>
                <w:t>176</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51DE1523" w14:textId="67117EF3"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FDDCD2F" w14:textId="63E57217"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0B156C61" w14:textId="2A6E31E9"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Saffron</w:t>
            </w:r>
          </w:p>
        </w:tc>
        <w:tc>
          <w:tcPr>
            <w:tcW w:w="3904" w:type="dxa"/>
          </w:tcPr>
          <w:p w14:paraId="4FEB72B8" w14:textId="335ADEBD" w:rsidR="004E377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D</w:t>
            </w:r>
            <w:r w:rsidRPr="004E3772">
              <w:t>epression and anxiety</w:t>
            </w:r>
          </w:p>
        </w:tc>
      </w:tr>
      <w:tr w:rsidR="004E3772" w:rsidRPr="004D7F32" w14:paraId="7EA6066C"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22EE016C" w14:textId="158EB3BF"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Mohammadi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PEVuZE5vdGU+PENpdGU+PEF1dGhvcj5Nb2hhbW1hZGk8L0F1dGhvcj48WWVhcj4yMDE5PC9ZZWFy
PjxSZWNOdW0+MTI1MTwvUmVjTnVtPjxEaXNwbGF5VGV4dD4oMTA4KTwvRGlzcGxheVRleHQ+PHJl
Y29yZD48cmVjLW51bWJlcj4xMjUxPC9yZWMtbnVtYmVyPjxmb3JlaWduLWtleXM+PGtleSBhcHA9
IkVOIiBkYi1pZD0iZmZmYTI5ZXB1cHZ2MDNlMndhZHZ3MGRuZDJ0MmF6c3R0OXY1IiB0aW1lc3Rh
bXA9IjE2ODg3MDkyMzUiPjEyNTE8L2tleT48L2ZvcmVpZ24ta2V5cz48cmVmLXR5cGUgbmFtZT0i
Sm91cm5hbCBBcnRpY2xlIj4xNzwvcmVmLXR5cGU+PGNvbnRyaWJ1dG9ycz48YXV0aG9ycz48YXV0
aG9yPk1vaGFtbWFkaSwgSGFtZWQ8L2F1dGhvcj48YXV0aG9yPkhhZGksIEFtaXI8L2F1dGhvcj48
YXV0aG9yPktvcmTigJBWYXJrYW5laCwgSGFtZWQ8L2F1dGhvcj48YXV0aG9yPkFyYWIsIEFybWFu
PC9hdXRob3I+PGF1dGhvcj5BZnNoYXJpLCBNYXNvb2Q8L2F1dGhvcj48YXV0aG9yPkZlcmd1c29u
LCBBYXJvbiBKLiBSLjwvYXV0aG9yPjxhdXRob3I+R2hhZWRpLCBFaHNhbjwvYXV0aG9yPjxhdXRo
b3I+S29yZC1WYXJrYW5laCwgSGFtZWQ8L2F1dGhvcj48L2F1dGhvcnM+PC9jb250cmlidXRvcnM+
PGF1dGgtYWRkcmVzcz5TdHVkZW50IFJlc2VhcmNoIENvbW1pdHRlZSwgRGVwYXJ0bWVudCBvZiBD
bGluaWNhbCBOdXRyaXRpb24sIFNjaG9vbCBvZiBOdXRyaXRpb24gYW5kIEZvb2QgU2NpZW5jZSwg
SXNmYWhhbiBVbml2ZXJzaXR5IG9mIE1lZGljYWwgU2NpZW5jZXMsIElzZmFoYW4sIElyYW4uJiN4
RDtIYWxhbCBSZXNlYXJjaCBDZW50ZXIgb2YgSVJJLCBGREEsIFRlaHJhbiwgSXJhbi4mI3hEO0Zv
b2QgU2VjdXJpdHkgUmVzZWFyY2ggQ2VudGVyLCBEZXBhcnRtZW50IG9mIENvbW11bml0eSBOdXRy
aXRpb24sIFNjaG9vbCBvZiBOdXRyaXRpb24gYW5kIEZvb2QgU2NpZW5jZSwgSXNmYWhhbiBVbml2
ZXJzaXR5IG9mIE1lZGljYWwgU2NpZW5jZXMsIElzZmFoYW4sIElyYW4uJiN4RDtTdHVkZW50IFJl
c2VhcmNoIENvbW1pdHRlZSwgRGVwYXJ0bWVudCBvZiBDbGluaWNhbCBOdXRyaXRpb24gYW5kIERp
ZXRldGljcywgRmFjdWx0eSBvZiBOdXRyaXRpb24gYW5kIEZvb2QgVGVjaG5vbG9neSwgU2hhaGlk
IEJlaGVzaHRpIFVuaXZlcnNpdHkgb2YgTWVkaWNhbCBTY2llbmNlcywgVGVocmFuLCBJcmFuLiYj
eEQ7RGVwYXJ0bWVudCBvZiBOdXRyaXRpb24sIEZhY3VsdHkgb2YgUGFyYW1lZGljaW5lLCBBaHZh
eiBKdW5kaXNoYXB1ciBVbml2ZXJzaXR5IG9mIE1lZGljYWwgU2NpZW5jZXMsIEFodmF6LCBJcmFu
LiYjeEQ7QUpSRiBDb25zdWx0aW5nLCBCZWxsZXZ1ZSwgV2FzaGluZ3Rvbi4mI3hEO0RlcGFydG1l
bnQgb2YgQ2VsbHVsYXIgYW5kIG1vbGVjdWxhciBOdXRyaXRpb24sIFNjaG9vbCBvZiBOdXRyaXRp
b25hbCBzY2llbmNlcyBhbmQgRGlldGV0aWNzLCBUZWhyYW4gVW5pdmVyc2l0eSBvZiBNZWRpY2Fs
IFNjaWVuY2VzLCBUZWhyYW4sIElyYW4uJiN4RDtTdHVkZW50cyZhcG9zOyBTY2llbnRpZmljIFJl
c2VhcmNoIENlbnRlciAoU1NSQyksIFRlaHJhbiBVbml2ZXJzaXR5IG9mIE1lZGljYWwgU2NpZW5j
ZXMgKFRVTVMpLCBUZWhyYW4sIElyYW4uPC9hdXRoLWFkZHJlc3M+PHRpdGxlcz48dGl0bGU+RWZm
ZWN0cyBvZiBnaW5zZW5nIHN1cHBsZW1lbnRhdGlvbiBvbiBzZWxlY3RlZCBtYXJrZXJzIG9mIGlu
ZmxhbW1hdGlvbjogQSBzeXN0ZW1hdGljIHJldmlldyBhbmQgbWV0YS1hbmFseXNpczwvdGl0bGU+
PHNlY29uZGFyeS10aXRsZT5QaHl0b3RoZXJhcHkgUmVzZWFyY2g8L3NlY29uZGFyeS10aXRsZT48
L3RpdGxlcz48cGVyaW9kaWNhbD48ZnVsbC10aXRsZT5QaHl0b3RoZXJhcHkgUmVzZWFyY2g8L2Z1
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PEVuZE5vdGU+PENpdGU+PEF1dGhvcj5Nb2hhbW1hZGk8L0F1dGhvcj48WWVhcj4yMDE5PC9ZZWFy
PjxSZWNOdW0+MTI1MTwvUmVjTnVtPjxEaXNwbGF5VGV4dD4oMTA4KTwvRGlzcGxheVRleHQ+PHJl
Y29yZD48cmVjLW51bWJlcj4xMjUxPC9yZWMtbnVtYmVyPjxmb3JlaWduLWtleXM+PGtleSBhcHA9
IkVOIiBkYi1pZD0iZmZmYTI5ZXB1cHZ2MDNlMndhZHZ3MGRuZDJ0MmF6c3R0OXY1IiB0aW1lc3Rh
bXA9IjE2ODg3MDkyMzUiPjEyNTE8L2tleT48L2ZvcmVpZ24ta2V5cz48cmVmLXR5cGUgbmFtZT0i
Sm91cm5hbCBBcnRpY2xlIj4xNzwvcmVmLXR5cGU+PGNvbnRyaWJ1dG9ycz48YXV0aG9ycz48YXV0
aG9yPk1vaGFtbWFkaSwgSGFtZWQ8L2F1dGhvcj48YXV0aG9yPkhhZGksIEFtaXI8L2F1dGhvcj48
YXV0aG9yPktvcmTigJBWYXJrYW5laCwgSGFtZWQ8L2F1dGhvcj48YXV0aG9yPkFyYWIsIEFybWFu
PC9hdXRob3I+PGF1dGhvcj5BZnNoYXJpLCBNYXNvb2Q8L2F1dGhvcj48YXV0aG9yPkZlcmd1c29u
LCBBYXJvbiBKLiBSLjwvYXV0aG9yPjxhdXRob3I+R2hhZWRpLCBFaHNhbjwvYXV0aG9yPjxhdXRo
b3I+S29yZC1WYXJrYW5laCwgSGFtZWQ8L2F1dGhvcj48L2F1dGhvcnM+PC9jb250cmlidXRvcnM+
PGF1dGgtYWRkcmVzcz5TdHVkZW50IFJlc2VhcmNoIENvbW1pdHRlZSwgRGVwYXJ0bWVudCBvZiBD
bGluaWNhbCBOdXRyaXRpb24sIFNjaG9vbCBvZiBOdXRyaXRpb24gYW5kIEZvb2QgU2NpZW5jZSwg
SXNmYWhhbiBVbml2ZXJzaXR5IG9mIE1lZGljYWwgU2NpZW5jZXMsIElzZmFoYW4sIElyYW4uJiN4
RDtIYWxhbCBSZXNlYXJjaCBDZW50ZXIgb2YgSVJJLCBGREEsIFRlaHJhbiwgSXJhbi4mI3hEO0Zv
b2QgU2VjdXJpdHkgUmVzZWFyY2ggQ2VudGVyLCBEZXBhcnRtZW50IG9mIENvbW11bml0eSBOdXRy
aXRpb24sIFNjaG9vbCBvZiBOdXRyaXRpb24gYW5kIEZvb2QgU2NpZW5jZSwgSXNmYWhhbiBVbml2
ZXJzaXR5IG9mIE1lZGljYWwgU2NpZW5jZXMsIElzZmFoYW4sIElyYW4uJiN4RDtTdHVkZW50IFJl
c2VhcmNoIENvbW1pdHRlZSwgRGVwYXJ0bWVudCBvZiBDbGluaWNhbCBOdXRyaXRpb24gYW5kIERp
ZXRldGljcywgRmFjdWx0eSBvZiBOdXRyaXRpb24gYW5kIEZvb2QgVGVjaG5vbG9neSwgU2hhaGlk
IEJlaGVzaHRpIFVuaXZlcnNpdHkgb2YgTWVkaWNhbCBTY2llbmNlcywgVGVocmFuLCBJcmFuLiYj
eEQ7RGVwYXJ0bWVudCBvZiBOdXRyaXRpb24sIEZhY3VsdHkgb2YgUGFyYW1lZGljaW5lLCBBaHZh
eiBKdW5kaXNoYXB1ciBVbml2ZXJzaXR5IG9mIE1lZGljYWwgU2NpZW5jZXMsIEFodmF6LCBJcmFu
LiYjeEQ7QUpSRiBDb25zdWx0aW5nLCBCZWxsZXZ1ZSwgV2FzaGluZ3Rvbi4mI3hEO0RlcGFydG1l
bnQgb2YgQ2VsbHVsYXIgYW5kIG1vbGVjdWxhciBOdXRyaXRpb24sIFNjaG9vbCBvZiBOdXRyaXRp
b25hbCBzY2llbmNlcyBhbmQgRGlldGV0aWNzLCBUZWhyYW4gVW5pdmVyc2l0eSBvZiBNZWRpY2Fs
IFNjaWVuY2VzLCBUZWhyYW4sIElyYW4uJiN4RDtTdHVkZW50cyZhcG9zOyBTY2llbnRpZmljIFJl
c2VhcmNoIENlbnRlciAoU1NSQyksIFRlaHJhbiBVbml2ZXJzaXR5IG9mIE1lZGljYWwgU2NpZW5j
ZXMgKFRVTVMpLCBUZWhyYW4sIElyYW4uPC9hdXRoLWFkZHJlc3M+PHRpdGxlcz48dGl0bGU+RWZm
ZWN0cyBvZiBnaW5zZW5nIHN1cHBsZW1lbnRhdGlvbiBvbiBzZWxlY3RlZCBtYXJrZXJzIG9mIGlu
ZmxhbW1hdGlvbjogQSBzeXN0ZW1hdGljIHJldmlldyBhbmQgbWV0YS1hbmFseXNpczwvdGl0bGU+
PHNlY29uZGFyeS10aXRsZT5QaHl0b3RoZXJhcHkgUmVzZWFyY2g8L3NlY29uZGFyeS10aXRsZT48
L3RpdGxlcz48cGVyaW9kaWNhbD48ZnVsbC10aXRsZT5QaHl0b3RoZXJhcHkgUmVzZWFyY2g8L2Z1
bGwtdGl0bGU+PC9wZXJpb2RpY2FsPjxwYWdlcz4xOTkxLTIwMDE8L3BhZ2VzPjx2b2x1bWU+MzM8
L3ZvbHVtZT48bnVtYmVyPjg8L251bWJlcj48ZWRpdGlvbj4yMDE5MDYwMzwvZWRpdGlvbj48a2V5
d29yZHM+PGtleXdvcmQ+QmlvbWFya2Vycy8qYmxvb2Q8L2tleXdvcmQ+PGtleXdvcmQ+Qy1SZWFj
dGl2ZSBQcm90ZWluLypjaGVtaXN0cnk8L2tleXdvcmQ+PGtleXdvcmQ+RGlldGFyeSBTdXBwbGVt
ZW50cy8qYW5hbHlzaXM8L2tleXdvcmQ+PGtleXdvcmQ+SHVtYW5zPC9rZXl3b3JkPjxrZXl3b3Jk
PkluZmxhbW1hdGlvbi9ibG9vZC8qZHJ1ZyB0aGVyYXB5PC9rZXl3b3JkPjxrZXl3b3JkPk1pZGRs
ZSBBZ2VkPC9rZXl3b3JkPjxrZXl3b3JkPlBhbmF4LypjaGVtaXN0cnk8L2tleXdvcmQ+PGtleXdv
cmQ+Qy1yZWFjdGl2ZSBwcm90ZWluPC9rZXl3b3JkPjxrZXl3b3JkPmdpbnNlbmc8L2tleXdvcmQ+
PGtleXdvcmQ+aW5mbGFtbWF0aW9uPC9rZXl3b3JkPjxrZXl3b3JkPm1ldGEtYW5hbHlzaXM8L2tl
eXdvcmQ+PC9rZXl3b3Jkcz48ZGF0ZXM+PHllYXI+MjAxOTwveWVhcj48cHViLWRhdGVzPjxkYXRl
PkF1ZzwvZGF0ZT48L3B1Yi1kYXRlcz48L2RhdGVzPjxwdWItbG9jYXRpb24+SG9ib2tlbiwgTmV3
IEplcnNleTwvcHViLWxvY2F0aW9uPjxwdWJsaXNoZXI+Sm9obiBXaWxleSAmYW1wOyBTb25zLCBJ
bmMuPC9wdWJsaXNoZXI+PGlzYm4+MTA5OS0xNTczIChFbGVjdHJvbmljKSYjeEQ7MDk1MS00MThY
IChMaW5raW5nKTwvaXNibj48YWNjZXNzaW9uLW51bT4xMzc4NDc3OTUuIExhbmd1YWdlOiBFbmds
aXNoLiBFbnRyeSBEYXRlOiAyMDE5MTExNy4gUmV2aXNpb24gRGF0ZTogMjAyMDA3MzEuIFB1Ymxp
Y2F0aW9uIFR5cGU6IGpvdXJuYWwgYXJ0aWNsZTwvYWNjZXNzaW9uLW51bT48dXJscz48cmVsYXRl
ZC11cmxzPjx1cmw+aHR0cHM6Ly9sb2dpbi53d3dwcm94eTEubGlicmFyeS51bnN3LmVkdS5hdS9s
b2dpbj91cmw9aHR0cDovL3NlYXJjaC5lYnNjb2hvc3QuY29tL2xvZ2luLmFzcHg/ZGlyZWN0PXRy
dWUmYW1wO2RiPWNpbjIwJmFtcDtBTj0xMzc4NDc3OTUmYW1wO3NpdGU9ZWhvc3QtbGl2ZSZhbXA7
c2NvcGU9c2l0ZTwvdXJsPjwvcmVsYXRlZC11cmxzPjwvdXJscz48ZWxlY3Ryb25pYy1yZXNvdXJj
ZS1udW0+aHR0cHM6Ly9kb2kub3JnLzEwLjEwMDIvcHRyLjYzOTk8L2VsZWN0cm9uaWMtcmVzb3Vy
Y2UtbnVtPjxyZW1vdGUtZGF0YWJhc2UtbmFtZT5NZWRsaW5lPC9yZW1vdGUtZGF0YWJhc2UtbmFt
ZT48cmVtb3RlLWRhdGFiYXNlLXByb3ZpZGVyPk5MTTwvcmVtb3RlLWRhdGFiYXNlLXByb3ZpZGVy
PjxyZXNlYXJjaC1ub3Rlcz5ub25wcmlvcml0eSBwb3B1bGF0aW9uPC9yZXNlYXJjaC1ub3Rlcz48
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8" w:tooltip="Mohammadi, 2019 #1251" w:history="1">
              <w:r w:rsidR="007B2B25">
                <w:rPr>
                  <w:rFonts w:eastAsia="Times New Roman" w:cs="Times New Roman"/>
                  <w:noProof/>
                  <w:szCs w:val="18"/>
                  <w:lang w:eastAsia="en-AU"/>
                </w:rPr>
                <w:t>108</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1FB94435" w14:textId="431C0A3B"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217A7308" w14:textId="42865510"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719BC236" w14:textId="06EBFBDA"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7F767651" w14:textId="1DBB4D87" w:rsidR="004E377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 xml:space="preserve">Inflammatory </w:t>
            </w:r>
            <w:r w:rsidR="001D1EC9">
              <w:t>bio</w:t>
            </w:r>
            <w:r>
              <w:t>markers</w:t>
            </w:r>
          </w:p>
        </w:tc>
      </w:tr>
      <w:tr w:rsidR="004E3772" w:rsidRPr="004D7F32" w14:paraId="6CF2D562"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694257D2" w14:textId="04007B3A"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Saboori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PEVuZE5vdGU+PENpdGU+PEF1dGhvcj5TYWJvb3JpPC9BdXRob3I+PFllYXI+MjAxOTwvWWVhcj48
UmVjTnVtPjEwMzE8L1JlY051bT48RGlzcGxheVRleHQ+KDEwOSk8L0Rpc3BsYXlUZXh0PjxyZWNv
cmQ+PHJlYy1udW1iZXI+MTAzMTwvcmVjLW51bWJlcj48Zm9yZWlnbi1rZXlzPjxrZXkgYXBwPSJF
TiIgZGItaWQ9ImZmZmEyOWVwdXB2djAzZTJ3YWR2dzBkbmQydDJhenN0dDl2NSIgdGltZXN0YW1w
PSIxNjg4NzA5MjM1Ij4xMDMxPC9rZXk+PC9mb3JlaWduLWtleXM+PHJlZi10eXBlIG5hbWU9Ikpv
dXJuYWwgQXJ0aWNsZSI+MTc8L3JlZi10eXBlPjxjb250cmlidXRvcnM+PGF1dGhvcnM+PGF1dGhv
cj5TYWJvb3JpLCBTLjwvYXV0aG9yPjxhdXRob3I+RmFsYWhpLCBFLjwvYXV0aG9yPjxhdXRob3I+
WW91c2VmaSBSYWQsIEUuPC9hdXRob3I+PGF1dGhvcj5Bc2JhZ2hpLCBPLjwvYXV0aG9yPjxhdXRo
b3I+S2hvc3Jvc2hhaGksIE0uIFouPC9hdXRob3I+PC9hdXRob3JzPjwvY29udHJpYnV0b3JzPjxh
dXRoLWFkZHJlc3M+TnV0cml0aW9uYWwgSGVhbHRoIFJlc2VhcmNoIENlbnRlciwgTG9yZXN0YW4g
VW5pdmVyc2l0eSBvZiBNZWRpY2FsIFNjaWVuY2VzLCBLaG9ycmFtYWJhZCwgSXJhbi4mI3hEO051
dHJpdGlvbmFsIEhlYWx0aCBSZXNlYXJjaCBDZW50ZXIsIExvcmVzdGFuIFVuaXZlcnNpdHkgb2Yg
TWVkaWNhbCBTY2llbmNlcywgS2hvcnJhbWFiYWQsIElyYW4uIEVsZWN0cm9uaWMgYWRkcmVzczog
c2FidXJpX3NvbWF5ZUB5YWhvby5jb20uJiN4RDtTdHVkZW50IFJlc2VhcmNoIENvbW1pdHRlZSwg
TG9yZXN0YW4gVW5pdmVyc2l0eSBvZiBNZWRpY2FsIFNjaWVuY2VzLCBLaG9ycmFtYWJhZCwgSXJh
bi48L2F1dGgtYWRkcmVzcz48dGl0bGVzPjx0aXRsZT5FZmZlY3RzIG9mIGdpbnNlbmcgb24gQy1y
ZWFjdGl2ZSBwcm90ZWluIGxldmVsOiBBIHN5c3RlbWF0aWMgcmV2aWV3IGFuZCBtZXRhLWFuYWx5
c2lzIG9mIGNsaW5pY2FsIHRyaWFsczwvdGl0bGU+PHNlY29uZGFyeS10aXRsZT5Db21wbGVtZW50
YXJ5IFRoZXJhcGllcyBpbiBNZWRpY2luZTwvc2Vjb25kYXJ5LXRpdGxlPjwvdGl0bGVzPjxwZXJp
b2RpY2FsPjxmdWxsLXRpdGxlPkNvbXBsZW1lbnRhcnkgVGhlcmFwaWVzIGluIE1lZGljaW5lPC9m
dWxsLXRpdGxlPjwvcGVyaW9kaWNhbD48cGFnZXM+OTgtMTAzPC9wYWdlcz48dm9sdW1lPjQ1PC92
b2x1bWU+PGVkaXRpb24+MjAxOTA1MjI8L2VkaXRpb24+PGtleXdvcmRzPjxrZXl3b3JkPkJpb21h
cmtlcnMvYmxvb2QvbWV0YWJvbGlzbTwva2V5d29yZD48a2V5d29yZD5DLVJlYWN0aXZlIFByb3Rl
aW4vKm1ldGFib2xpc208L2tleXdvcmQ+PGtleXdvcmQ+Q2xpbmljYWwgVHJpYWxzIGFzIFRvcGlj
PC9rZXl3b3JkPjxrZXl3b3JkPkNvbXBsZW1lbnRhcnkgVGhlcmFwaWVzL21ldGhvZHM8L2tleXdv
cmQ+PGtleXdvcmQ+RGlldGFyeSBTdXBwbGVtZW50czwva2V5d29yZD48a2V5d29yZD5IdW1hbnM8
L2tleXdvcmQ+PGtleXdvcmQ+SW5mbGFtbWF0aW9uL2Jsb29kL2RydWcgdGhlcmFweS9tZXRhYm9s
aXNtPC9rZXl3b3JkPjxrZXl3b3JkPlBhbmF4LypjaGVtaXN0cnk8L2tleXdvcmQ+PGtleXdvcmQ+
UGxhbnQgRXh0cmFjdHMvKnRoZXJhcGV1dGljIHVzZTwva2V5d29yZD48a2V5d29yZD5DcnA8L2tl
eXdvcmQ+PGtleXdvcmQ+R2luc2VuZzwva2V5d29yZD48a2V5d29yZD5HaW5zZW5vc2lkZTwva2V5
d29yZD48a2V5d29yZD5JbmZsYW1tYXRpb248L2tleXdvcmQ+PGtleXdvcmQ+TWV0YS1hbmFseXNp
czwva2V5d29yZD48a2V5d29yZD5QYW5heDwva2V5d29yZD48L2tleXdvcmRzPjxkYXRlcz48eWVh
cj4yMDE5PC95ZWFyPjxwdWItZGF0ZXM+PGRhdGU+QXVnPC9kYXRlPjwvcHViLWRhdGVzPjwvZGF0
ZXM+PGlzYm4+MTg3My02OTYzIChFbGVjdHJvbmljKSYjeEQ7MDk2NS0yMjk5IChMaW5raW5nKTwv
aXNibj48YWNjZXNzaW9uLW51bT4zMTMzMTU4OTwvYWNjZXNzaW9uLW51bT48dXJscz48cmVsYXRl
ZC11cmxzPjx1cmw+aHR0cHM6Ly93d3cubmNiaS5ubG0ubmloLmdvdi9wdWJtZWQvMzEzMzE1ODk8
L3VybD48L3JlbGF0ZWQtdXJscz48L3VybHM+PGVsZWN0cm9uaWMtcmVzb3VyY2UtbnVtPmh0dHBz
Oi8vZG9pLm9yZy8xMC4xMDE2L2ouY3RpbS4yMDE5LjA1LjAyMTwvZWxlY3Ryb25pYy1yZXNvdXJj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PEVuZE5vdGU+PENpdGU+PEF1dGhvcj5TYWJvb3JpPC9BdXRob3I+PFllYXI+MjAxOTwvWWVhcj48
UmVjTnVtPjEwMzE8L1JlY051bT48RGlzcGxheVRleHQ+KDEwOSk8L0Rpc3BsYXlUZXh0PjxyZWNv
cmQ+PHJlYy1udW1iZXI+MTAzMTwvcmVjLW51bWJlcj48Zm9yZWlnbi1rZXlzPjxrZXkgYXBwPSJF
TiIgZGItaWQ9ImZmZmEyOWVwdXB2djAzZTJ3YWR2dzBkbmQydDJhenN0dDl2NSIgdGltZXN0YW1w
PSIxNjg4NzA5MjM1Ij4xMDMxPC9rZXk+PC9mb3JlaWduLWtleXM+PHJlZi10eXBlIG5hbWU9Ikpv
dXJuYWwgQXJ0aWNsZSI+MTc8L3JlZi10eXBlPjxjb250cmlidXRvcnM+PGF1dGhvcnM+PGF1dGhv
cj5TYWJvb3JpLCBTLjwvYXV0aG9yPjxhdXRob3I+RmFsYWhpLCBFLjwvYXV0aG9yPjxhdXRob3I+
WW91c2VmaSBSYWQsIEUuPC9hdXRob3I+PGF1dGhvcj5Bc2JhZ2hpLCBPLjwvYXV0aG9yPjxhdXRo
b3I+S2hvc3Jvc2hhaGksIE0uIFouPC9hdXRob3I+PC9hdXRob3JzPjwvY29udHJpYnV0b3JzPjxh
dXRoLWFkZHJlc3M+TnV0cml0aW9uYWwgSGVhbHRoIFJlc2VhcmNoIENlbnRlciwgTG9yZXN0YW4g
VW5pdmVyc2l0eSBvZiBNZWRpY2FsIFNjaWVuY2VzLCBLaG9ycmFtYWJhZCwgSXJhbi4mI3hEO051
dHJpdGlvbmFsIEhlYWx0aCBSZXNlYXJjaCBDZW50ZXIsIExvcmVzdGFuIFVuaXZlcnNpdHkgb2Yg
TWVkaWNhbCBTY2llbmNlcywgS2hvcnJhbWFiYWQsIElyYW4uIEVsZWN0cm9uaWMgYWRkcmVzczog
c2FidXJpX3NvbWF5ZUB5YWhvby5jb20uJiN4RDtTdHVkZW50IFJlc2VhcmNoIENvbW1pdHRlZSwg
TG9yZXN0YW4gVW5pdmVyc2l0eSBvZiBNZWRpY2FsIFNjaWVuY2VzLCBLaG9ycmFtYWJhZCwgSXJh
bi48L2F1dGgtYWRkcmVzcz48dGl0bGVzPjx0aXRsZT5FZmZlY3RzIG9mIGdpbnNlbmcgb24gQy1y
ZWFjdGl2ZSBwcm90ZWluIGxldmVsOiBBIHN5c3RlbWF0aWMgcmV2aWV3IGFuZCBtZXRhLWFuYWx5
c2lzIG9mIGNsaW5pY2FsIHRyaWFsczwvdGl0bGU+PHNlY29uZGFyeS10aXRsZT5Db21wbGVtZW50
YXJ5IFRoZXJhcGllcyBpbiBNZWRpY2luZTwvc2Vjb25kYXJ5LXRpdGxlPjwvdGl0bGVzPjxwZXJp
b2RpY2FsPjxmdWxsLXRpdGxlPkNvbXBsZW1lbnRhcnkgVGhlcmFwaWVzIGluIE1lZGljaW5lPC9m
dWxsLXRpdGxlPjwvcGVyaW9kaWNhbD48cGFnZXM+OTgtMTAzPC9wYWdlcz48dm9sdW1lPjQ1PC92
b2x1bWU+PGVkaXRpb24+MjAxOTA1MjI8L2VkaXRpb24+PGtleXdvcmRzPjxrZXl3b3JkPkJpb21h
cmtlcnMvYmxvb2QvbWV0YWJvbGlzbTwva2V5d29yZD48a2V5d29yZD5DLVJlYWN0aXZlIFByb3Rl
aW4vKm1ldGFib2xpc208L2tleXdvcmQ+PGtleXdvcmQ+Q2xpbmljYWwgVHJpYWxzIGFzIFRvcGlj
PC9rZXl3b3JkPjxrZXl3b3JkPkNvbXBsZW1lbnRhcnkgVGhlcmFwaWVzL21ldGhvZHM8L2tleXdv
cmQ+PGtleXdvcmQ+RGlldGFyeSBTdXBwbGVtZW50czwva2V5d29yZD48a2V5d29yZD5IdW1hbnM8
L2tleXdvcmQ+PGtleXdvcmQ+SW5mbGFtbWF0aW9uL2Jsb29kL2RydWcgdGhlcmFweS9tZXRhYm9s
aXNtPC9rZXl3b3JkPjxrZXl3b3JkPlBhbmF4LypjaGVtaXN0cnk8L2tleXdvcmQ+PGtleXdvcmQ+
UGxhbnQgRXh0cmFjdHMvKnRoZXJhcGV1dGljIHVzZTwva2V5d29yZD48a2V5d29yZD5DcnA8L2tl
eXdvcmQ+PGtleXdvcmQ+R2luc2VuZzwva2V5d29yZD48a2V5d29yZD5HaW5zZW5vc2lkZTwva2V5
d29yZD48a2V5d29yZD5JbmZsYW1tYXRpb248L2tleXdvcmQ+PGtleXdvcmQ+TWV0YS1hbmFseXNp
czwva2V5d29yZD48a2V5d29yZD5QYW5heDwva2V5d29yZD48L2tleXdvcmRzPjxkYXRlcz48eWVh
cj4yMDE5PC95ZWFyPjxwdWItZGF0ZXM+PGRhdGU+QXVnPC9kYXRlPjwvcHViLWRhdGVzPjwvZGF0
ZXM+PGlzYm4+MTg3My02OTYzIChFbGVjdHJvbmljKSYjeEQ7MDk2NS0yMjk5IChMaW5raW5nKTwv
aXNibj48YWNjZXNzaW9uLW51bT4zMTMzMTU4OTwvYWNjZXNzaW9uLW51bT48dXJscz48cmVsYXRl
ZC11cmxzPjx1cmw+aHR0cHM6Ly93d3cubmNiaS5ubG0ubmloLmdvdi9wdWJtZWQvMzEzMzE1ODk8
L3VybD48L3JlbGF0ZWQtdXJscz48L3VybHM+PGVsZWN0cm9uaWMtcmVzb3VyY2UtbnVtPmh0dHBz
Oi8vZG9pLm9yZy8xMC4xMDE2L2ouY3RpbS4yMDE5LjA1LjAyMTwvZWxlY3Ryb25pYy1yZXNvdXJj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09" w:tooltip="Saboori, 2019 #1031" w:history="1">
              <w:r w:rsidR="007B2B25">
                <w:rPr>
                  <w:rFonts w:eastAsia="Times New Roman" w:cs="Times New Roman"/>
                  <w:noProof/>
                  <w:szCs w:val="18"/>
                  <w:lang w:eastAsia="en-AU"/>
                </w:rPr>
                <w:t>109</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31300302" w14:textId="4BFF0D84"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9F036E6" w14:textId="7214656C"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2F76E0DC" w14:textId="7844953C"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7E9D2073" w14:textId="6BC60D78" w:rsidR="004E3772" w:rsidRPr="00D73F46" w:rsidRDefault="004E3772" w:rsidP="00641BF4">
            <w:pPr>
              <w:pStyle w:val="Tabletext8pt"/>
              <w:cnfStyle w:val="000000000000" w:firstRow="0" w:lastRow="0" w:firstColumn="0" w:lastColumn="0" w:oddVBand="0" w:evenVBand="0" w:oddHBand="0" w:evenHBand="0" w:firstRowFirstColumn="0" w:firstRowLastColumn="0" w:lastRowFirstColumn="0" w:lastRowLastColumn="0"/>
            </w:pPr>
            <w:r>
              <w:t>C-reactive protein</w:t>
            </w:r>
          </w:p>
        </w:tc>
      </w:tr>
      <w:tr w:rsidR="004E3772" w:rsidRPr="004D7F32" w14:paraId="54DD5AE3"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13B999C" w14:textId="572C8CD4"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Tabrizi 2019</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PEVuZE5vdGU+PENpdGU+PEF1dGhvcj5UYWJyaXppPC9BdXRob3I+PFllYXI+MjAxOTwvWWVhcj48
UmVjTnVtPjg5OTwvUmVjTnVtPjxEaXNwbGF5VGV4dD4oMzEzKTwvRGlzcGxheVRleHQ+PHJlY29y
ZD48cmVjLW51bWJlcj44OTk8L3JlYy1udW1iZXI+PGZvcmVpZ24ta2V5cz48a2V5IGFwcD0iRU4i
IGRiLWlkPSJmZmZhMjllcHVwdnYwM2Uyd2FkdncwZG5kMnQyYXpzdHQ5djUiIHRpbWVzdGFtcD0i
MTY4ODcwOTIzNCI+ODk5PC9rZXk+PC9mb3JlaWduLWtleXM+PHJlZi10eXBlIG5hbWU9IkpvdXJu
YWwgQXJ0aWNsZSI+MTc8L3JlZi10eXBlPjxjb250cmlidXRvcnM+PGF1dGhvcnM+PGF1dGhvcj5U
YWJyaXppLCBSLjwvYXV0aG9yPjxhdXRob3I+VmFraWxpLCBTLjwvYXV0aG9yPjxhdXRob3I+QWti
YXJpLCBNLjwvYXV0aG9yPjxhdXRob3I+TWlyaG9zc2VpbmksIE4uPC9hdXRob3I+PGF1dGhvcj5M
YW5rYXJhbmksIEsuIEIuPC9hdXRob3I+PGF1dGhvcj5SYWhpbWksIE0uPC9hdXRob3I+PGF1dGhv
cj5Nb2JpbmksIE0uPC9hdXRob3I+PGF1dGhvcj5KYWZhcm5lamFkLCBTLjwvYXV0aG9yPjxhdXRo
b3I+VmFoZWRwb29yLCBaLjwvYXV0aG9yPjxhdXRob3I+QXNlbWksIFouPC9hdXRob3I+PC9hdXRo
b3JzPjwvY29udHJpYnV0b3JzPjxhdXRoLWFkZHJlc3M+SGVhbHRoIFBvbGljeSBSZXNlYXJjaCBD
ZW50ZXIsIFNoaXJheiBVbml2ZXJzaXR5IG9mIE1lZGljYWwgU2NpZW5jZXMsIFNoaXJheiwgSXJh
bi4mI3hEO0RlcGFydG1lbnQgb2YgQmlvY2hlbWlzdHJ5LCBTaGlyYXogVW5pdmVyc2l0eSBvZiBN
ZWRpY2FsIFNjaWVuY2VzLCBTaGlyYXosIElyYW4uJiN4RDtTY2hvb2wgb2YgUHVibGljIEhlYWx0
aCwgVW5pdmVyc2l0eSBvZiBTYXNrYXRjaGV3YW4sIFNhc2thdG9vbiwgU0ssIENhbmFkYS4mI3hE
O0RlcGFydG1lbnQgb2YgR3luZWNvbG9neSBhbmQgT2JzdGV0cmljcywgU2Nob29sIG9mIE1lZGlj
aW5lLCBJcmFuIFVuaXZlcnNpdHkgb2YgTWVkaWNhbCBTY2llbmNlcywgVGVocmFuLCBJcmFuLiYj
eEQ7S2luZXNpb2xvZ3kgRGVwYXJ0bWVudCwgVW5pdmVyc2l0eSBvZiBDYWxnYXJ5LCBDYWxnYXJ5
LCBBQiwgQ2FuYWRhLiYjeEQ7UmVzZWFyY2ggQ2VudGVyIGZvciBCaW9jaGVtaXN0cnkgYW5kIE51
dHJpdGlvbiBpbiBNZXRhYm9saWMgRGlzZWFzZXMsIEthc2hhbiBVbml2ZXJzaXR5IG9mIE1lZGlj
YWwgU2NpZW5jZXMsIEthc2hhbiwgSXJhbi4mI3hEO0RlcGFydG1lbnQgb2YgR3luZWNvbG9neSBh
bmQgT2JzdGV0cmljcywgU2Nob29sIG9mIE1lZGljaW5lLCBLYXNoYW4gVW5pdmVyc2l0eSBvZiBN
ZWRpY2FsIFNjaWVuY2VzLCBLYXNoYW4sIElyYW4uPC9hdXRoLWFkZHJlc3M+PHRpdGxlcz48dGl0
bGU+VGhlIGVmZmVjdHMgb2YgY3VyY3VtaW4tY29udGFpbmluZyBzdXBwbGVtZW50cyBvbiBiaW9t
YXJrZXJzIG9mIGluZmxhbW1hdGlvbiBhbmQgb3hpZGF0aXZlIHN0cmVzczogQSBzeXN0ZW1hdGlj
IHJldmlldyBhbmQgbWV0YS1hbmFseXNpcyBvZiByYW5kb21pemVkIGNvbnRyb2xsZWQgdHJpYWxz
PC90aXRsZT48c2Vjb25kYXJ5LXRpdGxlPlBoeXRvdGhlcmFweSBSZXNlYXJjaDwvc2Vjb25kYXJ5
LXRpdGxlPjwvdGl0bGVzPjxwZXJpb2RpY2FsPjxmdWxsLXRpdGxlPlBoeXRvdGhlcmFweSBSZXNl
YXJjaDwvZnVsbC10aXRsZT48L3BlcmlvZGljYWw+PHBhZ2VzPjI1My0yNjI8L3BhZ2VzPjx2b2x1
bWU+MzM8L3ZvbHVtZT48bnVtYmVyPjI8L251bWJlcj48ZWRpdGlvbj4yMDE4MTEwNzwvZWRpdGlv
bj48a2V5d29yZHM+PGtleXdvcmQ+QW50aW94aWRhbnRzL3BoYXJtYWNvbG9neTwva2V5d29yZD48
a2V5d29yZD5CaW9tYXJrZXJzLypibG9vZC9tZXRhYm9saXNtPC9rZXl3b3JkPjxrZXl3b3JkPkMt
UmVhY3RpdmUgUHJvdGVpbi9tZXRhYm9saXNtPC9rZXl3b3JkPjxrZXl3b3JkPkN1cmN1bWluL2Fk
bWluaXN0cmF0aW9uICZhbXA7IGRvc2FnZS8qcGhhcm1hY29sb2d5PC9rZXl3b3JkPjxrZXl3b3Jk
PipEaWV0YXJ5IFN1cHBsZW1lbnRzPC9rZXl3b3JkPjxrZXl3b3JkPkh1bWFuczwva2V5d29yZD48
a2V5d29yZD5JbmZsYW1tYXRpb24vYmxvb2QvKmRpZXQgdGhlcmFweS9tZXRhYm9saXNtPC9rZXl3
b3JkPjxrZXl3b3JkPkludGVybGV1a2luLTYvbWV0YWJvbGlzbTwva2V5d29yZD48a2V5d29yZD5N
YWxvbmRpYWxkZWh5ZGUvbWV0YWJvbGlzbTwva2V5d29yZD48a2V5d29yZD5PeGlkYXRpdmUgU3Ry
ZXNzLypkcnVnIGVmZmVjdHM8L2tleXdvcmQ+PGtleXdvcmQ+UmFuZG9taXplZCBDb250cm9sbGVk
IFRyaWFscyBhcyBUb3BpYy9zdGF0aXN0aWNzICZhbXA7IG51bWVyaWNhbCBkYXRhPC9rZXl3b3Jk
PjxrZXl3b3JkPlN1cGVyb3hpZGUgRGlzbXV0YXNlL21ldGFib2xpc208L2tleXdvcmQ+PGtleXdv
cmQ+Y3VyY3VtaW48L2tleXdvcmQ+PGtleXdvcmQ+aW5mbGFtbWF0aW9uPC9rZXl3b3JkPjxrZXl3
b3JkPm1ldGEtYW5hbHlzaXM8L2tleXdvcmQ+PGtleXdvcmQ+b3hpZGF0aXZlIHN0cmVzczwva2V5
d29yZD48L2tleXdvcmRzPjxkYXRlcz48eWVhcj4yMDE5PC95ZWFyPjxwdWItZGF0ZXM+PGRhdGU+
RmViPC9kYXRlPjwvcHViLWRhdGVzPjwvZGF0ZXM+PGlzYm4+MTA5OS0xNTczIChFbGVjdHJvbmlj
KSYjeEQ7MDk1MS00MThYIChMaW5raW5nKTwvaXNibj48YWNjZXNzaW9uLW51bT4zMDQwMjk5MDwv
YWNjZXNzaW9uLW51bT48dXJscz48cmVsYXRlZC11cmxzPjx1cmw+aHR0cHM6Ly9lenByb3h5Lmxp
Yi5tb25hc2guZWR1LmF1L2xvZ2luP3VybD1odHRwOi8vb3ZpZHNwLm92aWQuY29tL292aWR3ZWIu
Y2dpP1Q9SlMmYW1wO0NTQz1ZJmFtcDtORVdTPU4mYW1wO1BBR0U9ZnVsbHRleHQmYW1wO0Q9bWVk
MTYmYW1wO0FOPTMwNDAyOTkwPC91cmw+PC9yZWxhdGVkLXVybHM+PC91cmxzPjxlbGVjdHJvbmlj
LXJlc291cmNlLW51bT5odHRwczovL2RvaS5vcmcvMTAuMTAwMi9wdHIuNjIyNjwvZWxlY3Ryb25p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PEVuZE5vdGU+PENpdGU+PEF1dGhvcj5UYWJyaXppPC9BdXRob3I+PFllYXI+MjAxOTwvWWVhcj48
UmVjTnVtPjg5OTwvUmVjTnVtPjxEaXNwbGF5VGV4dD4oMzEzKTwvRGlzcGxheVRleHQ+PHJlY29y
ZD48cmVjLW51bWJlcj44OTk8L3JlYy1udW1iZXI+PGZvcmVpZ24ta2V5cz48a2V5IGFwcD0iRU4i
IGRiLWlkPSJmZmZhMjllcHVwdnYwM2Uyd2FkdncwZG5kMnQyYXpzdHQ5djUiIHRpbWVzdGFtcD0i
MTY4ODcwOTIzNCI+ODk5PC9rZXk+PC9mb3JlaWduLWtleXM+PHJlZi10eXBlIG5hbWU9IkpvdXJu
YWwgQXJ0aWNsZSI+MTc8L3JlZi10eXBlPjxjb250cmlidXRvcnM+PGF1dGhvcnM+PGF1dGhvcj5U
YWJyaXppLCBSLjwvYXV0aG9yPjxhdXRob3I+VmFraWxpLCBTLjwvYXV0aG9yPjxhdXRob3I+QWti
YXJpLCBNLjwvYXV0aG9yPjxhdXRob3I+TWlyaG9zc2VpbmksIE4uPC9hdXRob3I+PGF1dGhvcj5M
YW5rYXJhbmksIEsuIEIuPC9hdXRob3I+PGF1dGhvcj5SYWhpbWksIE0uPC9hdXRob3I+PGF1dGhv
cj5Nb2JpbmksIE0uPC9hdXRob3I+PGF1dGhvcj5KYWZhcm5lamFkLCBTLjwvYXV0aG9yPjxhdXRo
b3I+VmFoZWRwb29yLCBaLjwvYXV0aG9yPjxhdXRob3I+QXNlbWksIFouPC9hdXRob3I+PC9hdXRo
b3JzPjwvY29udHJpYnV0b3JzPjxhdXRoLWFkZHJlc3M+SGVhbHRoIFBvbGljeSBSZXNlYXJjaCBD
ZW50ZXIsIFNoaXJheiBVbml2ZXJzaXR5IG9mIE1lZGljYWwgU2NpZW5jZXMsIFNoaXJheiwgSXJh
bi4mI3hEO0RlcGFydG1lbnQgb2YgQmlvY2hlbWlzdHJ5LCBTaGlyYXogVW5pdmVyc2l0eSBvZiBN
ZWRpY2FsIFNjaWVuY2VzLCBTaGlyYXosIElyYW4uJiN4RDtTY2hvb2wgb2YgUHVibGljIEhlYWx0
aCwgVW5pdmVyc2l0eSBvZiBTYXNrYXRjaGV3YW4sIFNhc2thdG9vbiwgU0ssIENhbmFkYS4mI3hE
O0RlcGFydG1lbnQgb2YgR3luZWNvbG9neSBhbmQgT2JzdGV0cmljcywgU2Nob29sIG9mIE1lZGlj
aW5lLCBJcmFuIFVuaXZlcnNpdHkgb2YgTWVkaWNhbCBTY2llbmNlcywgVGVocmFuLCBJcmFuLiYj
eEQ7S2luZXNpb2xvZ3kgRGVwYXJ0bWVudCwgVW5pdmVyc2l0eSBvZiBDYWxnYXJ5LCBDYWxnYXJ5
LCBBQiwgQ2FuYWRhLiYjeEQ7UmVzZWFyY2ggQ2VudGVyIGZvciBCaW9jaGVtaXN0cnkgYW5kIE51
dHJpdGlvbiBpbiBNZXRhYm9saWMgRGlzZWFzZXMsIEthc2hhbiBVbml2ZXJzaXR5IG9mIE1lZGlj
YWwgU2NpZW5jZXMsIEthc2hhbiwgSXJhbi4mI3hEO0RlcGFydG1lbnQgb2YgR3luZWNvbG9neSBh
bmQgT2JzdGV0cmljcywgU2Nob29sIG9mIE1lZGljaW5lLCBLYXNoYW4gVW5pdmVyc2l0eSBvZiBN
ZWRpY2FsIFNjaWVuY2VzLCBLYXNoYW4sIElyYW4uPC9hdXRoLWFkZHJlc3M+PHRpdGxlcz48dGl0
bGU+VGhlIGVmZmVjdHMgb2YgY3VyY3VtaW4tY29udGFpbmluZyBzdXBwbGVtZW50cyBvbiBiaW9t
YXJrZXJzIG9mIGluZmxhbW1hdGlvbiBhbmQgb3hpZGF0aXZlIHN0cmVzczogQSBzeXN0ZW1hdGlj
IHJldmlldyBhbmQgbWV0YS1hbmFseXNpcyBvZiByYW5kb21pemVkIGNvbnRyb2xsZWQgdHJpYWxz
PC90aXRsZT48c2Vjb25kYXJ5LXRpdGxlPlBoeXRvdGhlcmFweSBSZXNlYXJjaDwvc2Vjb25kYXJ5
LXRpdGxlPjwvdGl0bGVzPjxwZXJpb2RpY2FsPjxmdWxsLXRpdGxlPlBoeXRvdGhlcmFweSBSZXNl
YXJjaDwvZnVsbC10aXRsZT48L3BlcmlvZGljYWw+PHBhZ2VzPjI1My0yNjI8L3BhZ2VzPjx2b2x1
bWU+MzM8L3ZvbHVtZT48bnVtYmVyPjI8L251bWJlcj48ZWRpdGlvbj4yMDE4MTEwNzwvZWRpdGlv
bj48a2V5d29yZHM+PGtleXdvcmQ+QW50aW94aWRhbnRzL3BoYXJtYWNvbG9neTwva2V5d29yZD48
a2V5d29yZD5CaW9tYXJrZXJzLypibG9vZC9tZXRhYm9saXNtPC9rZXl3b3JkPjxrZXl3b3JkPkMt
UmVhY3RpdmUgUHJvdGVpbi9tZXRhYm9saXNtPC9rZXl3b3JkPjxrZXl3b3JkPkN1cmN1bWluL2Fk
bWluaXN0cmF0aW9uICZhbXA7IGRvc2FnZS8qcGhhcm1hY29sb2d5PC9rZXl3b3JkPjxrZXl3b3Jk
PipEaWV0YXJ5IFN1cHBsZW1lbnRzPC9rZXl3b3JkPjxrZXl3b3JkPkh1bWFuczwva2V5d29yZD48
a2V5d29yZD5JbmZsYW1tYXRpb24vYmxvb2QvKmRpZXQgdGhlcmFweS9tZXRhYm9saXNtPC9rZXl3
b3JkPjxrZXl3b3JkPkludGVybGV1a2luLTYvbWV0YWJvbGlzbTwva2V5d29yZD48a2V5d29yZD5N
YWxvbmRpYWxkZWh5ZGUvbWV0YWJvbGlzbTwva2V5d29yZD48a2V5d29yZD5PeGlkYXRpdmUgU3Ry
ZXNzLypkcnVnIGVmZmVjdHM8L2tleXdvcmQ+PGtleXdvcmQ+UmFuZG9taXplZCBDb250cm9sbGVk
IFRyaWFscyBhcyBUb3BpYy9zdGF0aXN0aWNzICZhbXA7IG51bWVyaWNhbCBkYXRhPC9rZXl3b3Jk
PjxrZXl3b3JkPlN1cGVyb3hpZGUgRGlzbXV0YXNlL21ldGFib2xpc208L2tleXdvcmQ+PGtleXdv
cmQ+Y3VyY3VtaW48L2tleXdvcmQ+PGtleXdvcmQ+aW5mbGFtbWF0aW9uPC9rZXl3b3JkPjxrZXl3
b3JkPm1ldGEtYW5hbHlzaXM8L2tleXdvcmQ+PGtleXdvcmQ+b3hpZGF0aXZlIHN0cmVzczwva2V5
d29yZD48L2tleXdvcmRzPjxkYXRlcz48eWVhcj4yMDE5PC95ZWFyPjxwdWItZGF0ZXM+PGRhdGU+
RmViPC9kYXRlPjwvcHViLWRhdGVzPjwvZGF0ZXM+PGlzYm4+MTA5OS0xNTczIChFbGVjdHJvbmlj
KSYjeEQ7MDk1MS00MThYIChMaW5raW5nKTwvaXNibj48YWNjZXNzaW9uLW51bT4zMDQwMjk5MDwv
YWNjZXNzaW9uLW51bT48dXJscz48cmVsYXRlZC11cmxzPjx1cmw+aHR0cHM6Ly9lenByb3h5Lmxp
Yi5tb25hc2guZWR1LmF1L2xvZ2luP3VybD1odHRwOi8vb3ZpZHNwLm92aWQuY29tL292aWR3ZWIu
Y2dpP1Q9SlMmYW1wO0NTQz1ZJmFtcDtORVdTPU4mYW1wO1BBR0U9ZnVsbHRleHQmYW1wO0Q9bWVk
MTYmYW1wO0FOPTMwNDAyOTkwPC91cmw+PC9yZWxhdGVkLXVybHM+PC91cmxzPjxlbGVjdHJvbmlj
LXJlc291cmNlLW51bT5odHRwczovL2RvaS5vcmcvMTAuMTAwMi9wdHIuNjIyNjwvZWxlY3Ryb25p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13" w:tooltip="Tabrizi, 2019 #899" w:history="1">
              <w:r w:rsidR="007B2B25">
                <w:rPr>
                  <w:rFonts w:eastAsia="Times New Roman" w:cs="Times New Roman"/>
                  <w:noProof/>
                  <w:szCs w:val="18"/>
                  <w:lang w:eastAsia="en-AU"/>
                </w:rPr>
                <w:t>313</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7680E8C2" w14:textId="27028776"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A6E5AAE" w14:textId="428E59BB"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069996F6" w14:textId="330E0FD6"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4D41155C" w14:textId="63C9162B" w:rsidR="004E3772" w:rsidRPr="00D73F46" w:rsidRDefault="004E3772" w:rsidP="00641BF4">
            <w:pPr>
              <w:pStyle w:val="Tabletext8pt"/>
              <w:cnfStyle w:val="000000100000" w:firstRow="0" w:lastRow="0" w:firstColumn="0" w:lastColumn="0" w:oddVBand="0" w:evenVBand="0" w:oddHBand="1" w:evenHBand="0" w:firstRowFirstColumn="0" w:firstRowLastColumn="0" w:lastRowFirstColumn="0" w:lastRowLastColumn="0"/>
            </w:pPr>
            <w:r>
              <w:t>O</w:t>
            </w:r>
            <w:r w:rsidRPr="004D7F32">
              <w:t>xidative stress and inflammatory biomarkers</w:t>
            </w:r>
          </w:p>
        </w:tc>
      </w:tr>
      <w:tr w:rsidR="004E3772" w:rsidRPr="004D7F32" w14:paraId="5F9EE1FC"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E8AEEAC" w14:textId="702BFA45"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White 2019</w:t>
            </w:r>
            <w:r w:rsidR="009A6ED6">
              <w:rPr>
                <w:rFonts w:eastAsia="Times New Roman" w:cs="Times New Roman"/>
                <w:szCs w:val="18"/>
                <w:lang w:eastAsia="en-AU"/>
              </w:rPr>
              <w:t xml:space="preserve"> </w:t>
            </w:r>
            <w:r w:rsidR="00DB5BA1">
              <w:rPr>
                <w:rFonts w:eastAsia="Times New Roman" w:cs="Times New Roman"/>
                <w:szCs w:val="18"/>
                <w:lang w:eastAsia="en-AU"/>
              </w:rPr>
              <w:fldChar w:fldCharType="begin">
                <w:fldData xml:space="preserve">PEVuZE5vdGU+PENpdGU+PEF1dGhvcj5XaGl0ZTwvQXV0aG9yPjxZZWFyPjIwMTk8L1llYXI+PFJl
Y051bT44MDc8L1JlY051bT48RGlzcGxheVRleHQ+KDMxNSk8L0Rpc3BsYXlUZXh0PjxyZWNvcmQ+
PHJlYy1udW1iZXI+ODA3PC9yZWMtbnVtYmVyPjxmb3JlaWduLWtleXM+PGtleSBhcHA9IkVOIiBk
Yi1pZD0iZmZmYTI5ZXB1cHZ2MDNlMndhZHZ3MGRuZDJ0MmF6c3R0OXY1IiB0aW1lc3RhbXA9IjE2
ODg3MDkyMzQiPjgwNzwva2V5PjwvZm9yZWlnbi1rZXlzPjxyZWYtdHlwZSBuYW1lPSJKb3VybmFs
IEFydGljbGUiPjE3PC9yZWYtdHlwZT48Y29udHJpYnV0b3JzPjxhdXRob3JzPjxhdXRob3I+V2hp
dGUsIEMuIE0uPC9hdXRob3I+PGF1dGhvcj5QYXN1cHVsZXRpLCBWLjwvYXV0aG9yPjxhdXRob3I+
Um9tYW4sIFkuIE0uPC9hdXRob3I+PGF1dGhvcj5MaSwgWS48L2F1dGhvcj48YXV0aG9yPkhlcm5h
bmRleiwgQS4gVi48L2F1dGhvcj48L2F1dGhvcnM+PC9jb250cmlidXRvcnM+PGF1dGgtYWRkcmVz
cz5IZWFsdGggT3V0Y29tZXMsIFBvbGljeSwgYW5kIEV2aWRlbmNlIFN5bnRoZXNpcyAoSE9QRVMp
IEdyb3VwLCBTY2hvb2wgb2YgUGhhcm1hY3ksIFVuaXZlcnNpdHkgb2YgQ29ubmVjdGljdXQsIFN0
b3JycywgQ1QsIFVTQS4mI3hEO1Byby1FZCBDb21tdW5pY2F0aW9ucywgSW5jLCBDbGV2ZWxhbmQs
IE9ILCBVU0EuJiN4RDtIZWFsdGggT3V0Y29tZXMsIFBvbGljeSwgYW5kIEV2aWRlbmNlIFN5bnRo
ZXNpcyAoSE9QRVMpIEdyb3VwLCBTY2hvb2wgb2YgUGhhcm1hY3ksIFVuaXZlcnNpdHkgb2YgQ29u
bmVjdGljdXQsIFN0b3JycywgQ1QsIFVTQTsgU2Nob29sIG9mIE1lZGljaW5lLCBVbml2ZXJzaWRh
ZCBQZXJ1YW5hIGRlIENpZW5jaWFzIEFwbGljYWRhcyAoVVBDKSwgTGltYSwgUGVydS4gRWxlY3Ry
b25pYyBhZGRyZXNzOiBhZHJpYW4uaGVybmFuZGV6LWRpYXpAdWNvbm4uZWR1LjwvYXV0aC1hZGRy
ZXNzPjx0aXRsZXM+PHRpdGxlPk9yYWwgdHVybWVyaWMvY3VyY3VtaW4gZWZmZWN0cyBvbiBpbmZs
YW1tYXRvcnkgbWFya2VycyBpbiBjaHJvbmljIGluZmxhbW1hdG9yeSBkaXNlYXNlczogQSBzeXN0
ZW1hdGljIHJldmlldyBhbmQgbWV0YS1hbmFseXNpcyBvZiByYW5kb21pemVkIGNvbnRyb2xsZWQg
dHJpYWxzPC90aXRsZT48c2Vjb25kYXJ5LXRpdGxlPlBoYXJtYWNvbG9naWNhbCBSZXNlYXJjaDwv
c2Vjb25kYXJ5LXRpdGxlPjwvdGl0bGVzPjxwZXJpb2RpY2FsPjxmdWxsLXRpdGxlPlBoYXJtYWNv
bG9naWNhbCBSZXNlYXJjaDwvZnVsbC10aXRsZT48L3BlcmlvZGljYWw+PHBhZ2VzPjEwNDI4MDwv
cGFnZXM+PHZvbHVtZT4xNDY8L3ZvbHVtZT48ZWRpdGlvbj4yMDE5MDUyMDwvZWRpdGlvbj48a2V5
d29yZHM+PGtleXdvcmQ+QWRtaW5pc3RyYXRpb24sIE9yYWw8L2tleXdvcmQ+PGtleXdvcmQ+QW50
aS1JbmZsYW1tYXRvcnkgQWdlbnRzLyp0aGVyYXBldXRpYyB1c2U8L2tleXdvcmQ+PGtleXdvcmQ+
QmlvbWFya2Vyczwva2V5d29yZD48a2V5d29yZD5DaHJvbmljIERpc2Vhc2U8L2tleXdvcmQ+PGtl
eXdvcmQ+Q3VyY3VtYTwva2V5d29yZD48a2V5d29yZD5DdXJjdW1pbi8qdGhlcmFwZXV0aWMgdXNl
PC9rZXl3b3JkPjxrZXl3b3JkPkh1bWFuczwva2V5d29yZD48a2V5d29yZD5JbmZsYW1tYXRpb24v
ZHJ1ZyB0aGVyYXB5PC9rZXl3b3JkPjxrZXl3b3JkPlBsYW50IEV4dHJhY3RzLyp0aGVyYXBldXRp
YyB1c2U8L2tleXdvcmQ+PGtleXdvcmQ+UmFuZG9taXplZCBDb250cm9sbGVkIFRyaWFscyBhcyBU
b3BpYzwva2V5d29yZD48a2V5d29yZD5DLXJlYWN0aXZlIHByb3RlaW48L2tleXdvcmQ+PGtleXdv
cmQ+Q3VyY3VtaW48L2tleXdvcmQ+PGtleXdvcmQ+SW5mbGFtbWF0aW9uPC9rZXl3b3JkPjxrZXl3
b3JkPlR1cm1lcmljPC9rZXl3b3JkPjwva2V5d29yZHM+PGRhdGVzPjx5ZWFyPjIwMTk8L3llYXI+
PHB1Yi1kYXRlcz48ZGF0ZT5BdWc8L2RhdGU+PC9wdWItZGF0ZXM+PC9kYXRlcz48aXNibj4xMDk2
LTExODYgKEVsZWN0cm9uaWMpJiN4RDsxMDQzLTY2MTggKExpbmtpbmcpPC9pc2JuPjxhY2Nlc3Np
b24tbnVtPjMxMTIxMjU1PC9hY2Nlc3Npb24tbnVtPjx1cmxzPjxyZWxhdGVkLXVybHM+PHVybD5o
dHRwczovL2V6cHJveHkubGliLm1vbmFzaC5lZHUuYXUvbG9naW4/dXJsPWh0dHA6Ly9vdmlkc3Au
b3ZpZC5jb20vb3ZpZHdlYi5jZ2k/VD1KUyZhbXA7Q1NDPVkmYW1wO05FV1M9TiZhbXA7UEFHRT1m
dWxsdGV4dCZhbXA7RD1tZWQxNiZhbXA7QU49MzExMjEyNTU8L3VybD48L3JlbGF0ZWQtdXJscz48
L3VybHM+PGVsZWN0cm9uaWMtcmVzb3VyY2UtbnVtPmh0dHBzOi8vZG9pLm9yZy8xMC4xMDE2L2ou
cGhycy4yMDE5LjEwNDI4MDwvZWxlY3Ryb25pYy1yZXNvdXJjZS1udW0+PHJlbW90ZS1kYXRhYmFz
ZS1uYW1lPk1lZGxpbmU8L3JlbW90ZS1kYXRhYmFzZS1uYW1lPjxyZW1vdGUtZGF0YWJhc2UtcHJv
dmlkZXI+TkxNPC9yZW1vdGUtZGF0YWJhc2UtcHJvdmlkZXI+PHJlc2VhcmNoLW5vdGVzPm5vbnBy
aW9yaXR5IHBvcHVsYXRpb24gTG93IHByaW9yaXR5PC9yZXNlYXJjaC1ub3Rlcz48L3JlY29yZD48
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PEVuZE5vdGU+PENpdGU+PEF1dGhvcj5XaGl0ZTwvQXV0aG9yPjxZZWFyPjIwMTk8L1llYXI+PFJl
Y051bT44MDc8L1JlY051bT48RGlzcGxheVRleHQ+KDMxNSk8L0Rpc3BsYXlUZXh0PjxyZWNvcmQ+
PHJlYy1udW1iZXI+ODA3PC9yZWMtbnVtYmVyPjxmb3JlaWduLWtleXM+PGtleSBhcHA9IkVOIiBk
Yi1pZD0iZmZmYTI5ZXB1cHZ2MDNlMndhZHZ3MGRuZDJ0MmF6c3R0OXY1IiB0aW1lc3RhbXA9IjE2
ODg3MDkyMzQiPjgwNzwva2V5PjwvZm9yZWlnbi1rZXlzPjxyZWYtdHlwZSBuYW1lPSJKb3VybmFs
IEFydGljbGUiPjE3PC9yZWYtdHlwZT48Y29udHJpYnV0b3JzPjxhdXRob3JzPjxhdXRob3I+V2hp
dGUsIEMuIE0uPC9hdXRob3I+PGF1dGhvcj5QYXN1cHVsZXRpLCBWLjwvYXV0aG9yPjxhdXRob3I+
Um9tYW4sIFkuIE0uPC9hdXRob3I+PGF1dGhvcj5MaSwgWS48L2F1dGhvcj48YXV0aG9yPkhlcm5h
bmRleiwgQS4gVi48L2F1dGhvcj48L2F1dGhvcnM+PC9jb250cmlidXRvcnM+PGF1dGgtYWRkcmVz
cz5IZWFsdGggT3V0Y29tZXMsIFBvbGljeSwgYW5kIEV2aWRlbmNlIFN5bnRoZXNpcyAoSE9QRVMp
IEdyb3VwLCBTY2hvb2wgb2YgUGhhcm1hY3ksIFVuaXZlcnNpdHkgb2YgQ29ubmVjdGljdXQsIFN0
b3JycywgQ1QsIFVTQS4mI3hEO1Byby1FZCBDb21tdW5pY2F0aW9ucywgSW5jLCBDbGV2ZWxhbmQs
IE9ILCBVU0EuJiN4RDtIZWFsdGggT3V0Y29tZXMsIFBvbGljeSwgYW5kIEV2aWRlbmNlIFN5bnRo
ZXNpcyAoSE9QRVMpIEdyb3VwLCBTY2hvb2wgb2YgUGhhcm1hY3ksIFVuaXZlcnNpdHkgb2YgQ29u
bmVjdGljdXQsIFN0b3JycywgQ1QsIFVTQTsgU2Nob29sIG9mIE1lZGljaW5lLCBVbml2ZXJzaWRh
ZCBQZXJ1YW5hIGRlIENpZW5jaWFzIEFwbGljYWRhcyAoVVBDKSwgTGltYSwgUGVydS4gRWxlY3Ry
b25pYyBhZGRyZXNzOiBhZHJpYW4uaGVybmFuZGV6LWRpYXpAdWNvbm4uZWR1LjwvYXV0aC1hZGRy
ZXNzPjx0aXRsZXM+PHRpdGxlPk9yYWwgdHVybWVyaWMvY3VyY3VtaW4gZWZmZWN0cyBvbiBpbmZs
YW1tYXRvcnkgbWFya2VycyBpbiBjaHJvbmljIGluZmxhbW1hdG9yeSBkaXNlYXNlczogQSBzeXN0
ZW1hdGljIHJldmlldyBhbmQgbWV0YS1hbmFseXNpcyBvZiByYW5kb21pemVkIGNvbnRyb2xsZWQg
dHJpYWxzPC90aXRsZT48c2Vjb25kYXJ5LXRpdGxlPlBoYXJtYWNvbG9naWNhbCBSZXNlYXJjaDwv
c2Vjb25kYXJ5LXRpdGxlPjwvdGl0bGVzPjxwZXJpb2RpY2FsPjxmdWxsLXRpdGxlPlBoYXJtYWNv
bG9naWNhbCBSZXNlYXJjaDwvZnVsbC10aXRsZT48L3BlcmlvZGljYWw+PHBhZ2VzPjEwNDI4MDwv
cGFnZXM+PHZvbHVtZT4xNDY8L3ZvbHVtZT48ZWRpdGlvbj4yMDE5MDUyMDwvZWRpdGlvbj48a2V5
d29yZHM+PGtleXdvcmQ+QWRtaW5pc3RyYXRpb24sIE9yYWw8L2tleXdvcmQ+PGtleXdvcmQ+QW50
aS1JbmZsYW1tYXRvcnkgQWdlbnRzLyp0aGVyYXBldXRpYyB1c2U8L2tleXdvcmQ+PGtleXdvcmQ+
QmlvbWFya2Vyczwva2V5d29yZD48a2V5d29yZD5DaHJvbmljIERpc2Vhc2U8L2tleXdvcmQ+PGtl
eXdvcmQ+Q3VyY3VtYTwva2V5d29yZD48a2V5d29yZD5DdXJjdW1pbi8qdGhlcmFwZXV0aWMgdXNl
PC9rZXl3b3JkPjxrZXl3b3JkPkh1bWFuczwva2V5d29yZD48a2V5d29yZD5JbmZsYW1tYXRpb24v
ZHJ1ZyB0aGVyYXB5PC9rZXl3b3JkPjxrZXl3b3JkPlBsYW50IEV4dHJhY3RzLyp0aGVyYXBldXRp
YyB1c2U8L2tleXdvcmQ+PGtleXdvcmQ+UmFuZG9taXplZCBDb250cm9sbGVkIFRyaWFscyBhcyBU
b3BpYzwva2V5d29yZD48a2V5d29yZD5DLXJlYWN0aXZlIHByb3RlaW48L2tleXdvcmQ+PGtleXdv
cmQ+Q3VyY3VtaW48L2tleXdvcmQ+PGtleXdvcmQ+SW5mbGFtbWF0aW9uPC9rZXl3b3JkPjxrZXl3
b3JkPlR1cm1lcmljPC9rZXl3b3JkPjwva2V5d29yZHM+PGRhdGVzPjx5ZWFyPjIwMTk8L3llYXI+
PHB1Yi1kYXRlcz48ZGF0ZT5BdWc8L2RhdGU+PC9wdWItZGF0ZXM+PC9kYXRlcz48aXNibj4xMDk2
LTExODYgKEVsZWN0cm9uaWMpJiN4RDsxMDQzLTY2MTggKExpbmtpbmcpPC9pc2JuPjxhY2Nlc3Np
b24tbnVtPjMxMTIxMjU1PC9hY2Nlc3Npb24tbnVtPjx1cmxzPjxyZWxhdGVkLXVybHM+PHVybD5o
dHRwczovL2V6cHJveHkubGliLm1vbmFzaC5lZHUuYXUvbG9naW4/dXJsPWh0dHA6Ly9vdmlkc3Au
b3ZpZC5jb20vb3ZpZHdlYi5jZ2k/VD1KUyZhbXA7Q1NDPVkmYW1wO05FV1M9TiZhbXA7UEFHRT1m
dWxsdGV4dCZhbXA7RD1tZWQxNiZhbXA7QU49MzExMjEyNTU8L3VybD48L3JlbGF0ZWQtdXJscz48
L3VybHM+PGVsZWN0cm9uaWMtcmVzb3VyY2UtbnVtPmh0dHBzOi8vZG9pLm9yZy8xMC4xMDE2L2ou
cGhycy4yMDE5LjEwNDI4MDwvZWxlY3Ryb25pYy1yZXNvdXJjZS1udW0+PHJlbW90ZS1kYXRhYmFz
ZS1uYW1lPk1lZGxpbmU8L3JlbW90ZS1kYXRhYmFzZS1uYW1lPjxyZW1vdGUtZGF0YWJhc2UtcHJv
dmlkZXI+TkxNPC9yZW1vdGUtZGF0YWJhc2UtcHJvdmlkZXI+PHJlc2VhcmNoLW5vdGVzPm5vbnBy
aW9yaXR5IHBvcHVsYXRpb24gTG93IHByaW9yaXR5PC9yZXNlYXJjaC1ub3Rlcz48L3JlY29yZD48
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DB5BA1">
              <w:rPr>
                <w:rFonts w:eastAsia="Times New Roman" w:cs="Times New Roman"/>
                <w:szCs w:val="18"/>
                <w:lang w:eastAsia="en-AU"/>
              </w:rPr>
            </w:r>
            <w:r w:rsidR="00DB5BA1">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15" w:tooltip="White, 2019 #807" w:history="1">
              <w:r w:rsidR="007B2B25">
                <w:rPr>
                  <w:rFonts w:eastAsia="Times New Roman" w:cs="Times New Roman"/>
                  <w:noProof/>
                  <w:szCs w:val="18"/>
                  <w:lang w:eastAsia="en-AU"/>
                </w:rPr>
                <w:t>315</w:t>
              </w:r>
            </w:hyperlink>
            <w:r w:rsidR="002109EA">
              <w:rPr>
                <w:rFonts w:eastAsia="Times New Roman" w:cs="Times New Roman"/>
                <w:noProof/>
                <w:szCs w:val="18"/>
                <w:lang w:eastAsia="en-AU"/>
              </w:rPr>
              <w:t>)</w:t>
            </w:r>
            <w:r w:rsidR="00DB5BA1">
              <w:rPr>
                <w:rFonts w:eastAsia="Times New Roman" w:cs="Times New Roman"/>
                <w:szCs w:val="18"/>
                <w:lang w:eastAsia="en-AU"/>
              </w:rPr>
              <w:fldChar w:fldCharType="end"/>
            </w:r>
          </w:p>
        </w:tc>
        <w:tc>
          <w:tcPr>
            <w:tcW w:w="2694" w:type="dxa"/>
            <w:noWrap/>
          </w:tcPr>
          <w:p w14:paraId="12F3240A" w14:textId="40A8029E"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4BA4829" w14:textId="4B8AB69C"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496F0D08" w14:textId="2E051BA1" w:rsidR="004E3772" w:rsidRPr="004D7F32" w:rsidRDefault="004E3772"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4453D854" w14:textId="4C49E743" w:rsidR="004E3772" w:rsidRPr="00D73F46" w:rsidRDefault="009A6ED6" w:rsidP="00641BF4">
            <w:pPr>
              <w:pStyle w:val="Tabletext8pt"/>
              <w:cnfStyle w:val="000000000000" w:firstRow="0" w:lastRow="0" w:firstColumn="0" w:lastColumn="0" w:oddVBand="0" w:evenVBand="0" w:oddHBand="0" w:evenHBand="0" w:firstRowFirstColumn="0" w:firstRowLastColumn="0" w:lastRowFirstColumn="0" w:lastRowLastColumn="0"/>
            </w:pPr>
            <w:r>
              <w:t>I</w:t>
            </w:r>
            <w:r w:rsidRPr="004D7F32">
              <w:t>nflammatory biomarkers</w:t>
            </w:r>
          </w:p>
        </w:tc>
      </w:tr>
      <w:tr w:rsidR="004E3772" w:rsidRPr="004D7F32" w14:paraId="2E8D1DC4"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645BDBE" w14:textId="0435983C" w:rsidR="004E3772" w:rsidRPr="004D7F32" w:rsidRDefault="004E3772" w:rsidP="004E3772">
            <w:pPr>
              <w:pStyle w:val="Tabletext8pt"/>
              <w:rPr>
                <w:rFonts w:eastAsia="Times New Roman" w:cs="Times New Roman"/>
                <w:szCs w:val="18"/>
                <w:lang w:eastAsia="en-AU"/>
              </w:rPr>
            </w:pPr>
            <w:r w:rsidRPr="004D7F32">
              <w:rPr>
                <w:rFonts w:eastAsia="Times New Roman" w:cs="Times New Roman"/>
                <w:szCs w:val="18"/>
                <w:lang w:eastAsia="en-AU"/>
              </w:rPr>
              <w:t>Golzarand 2018</w:t>
            </w:r>
            <w:r w:rsidR="001D1EC9">
              <w:rPr>
                <w:rFonts w:eastAsia="Times New Roman" w:cs="Times New Roman"/>
                <w:szCs w:val="18"/>
                <w:lang w:eastAsia="en-AU"/>
              </w:rPr>
              <w:t xml:space="preserve"> </w:t>
            </w:r>
            <w:r w:rsidR="00DB5BA1">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&lt;EndNote&gt;&lt;Cite&gt;&lt;Author&gt;Golzarand&lt;/Author&gt;&lt;Year&gt;2018&lt;/Year&gt;&lt;RecNum&gt;514&lt;/RecNum&gt;&lt;DisplayText&gt;(317)&lt;/DisplayText&gt;&lt;record&gt;&lt;rec-number&gt;514&lt;/rec-number&gt;&lt;foreign-keys&gt;&lt;key app="EN" db-id="fffa29epupvv03e2wadvw0dnd2t2azstt9v5" timestamp="1688709234"&gt;514&lt;/key&gt;&lt;/foreign-keys&gt;&lt;ref-type name="Journal Article"&gt;17&lt;/ref-type&gt;&lt;contributors&gt;&lt;authors&gt;&lt;author&gt;Golzarand, M.&lt;/author&gt;&lt;author&gt;Toolabi, K.&lt;/author&gt;&lt;author&gt;Aghasi, M.&lt;/author&gt;&lt;/authors&gt;&lt;/contributors&gt;&lt;titles&gt;&lt;title&gt;Effect of green tea, caffeine and capsaicin supplements on the anthropometric indices: A meta-analysis of randomized clinical trials&lt;/title&gt;&lt;secondary-title&gt;Journal of Functional Foods&lt;/secondary-title&gt;&lt;/titles&gt;&lt;periodical&gt;&lt;full-title&gt;Journal of Functional Foods&lt;/full-title&gt;&lt;/periodical&gt;&lt;pages&gt;320-328&lt;/pages&gt;&lt;volume&gt;46&lt;/volume&gt;&lt;section&gt;320&lt;/section&gt;&lt;dates&gt;&lt;year&gt;2018&lt;/year&gt;&lt;/dates&gt;&lt;pub-location&gt;United Kingdom&lt;/pub-location&gt;&lt;publisher&gt;Elsevier Ltd&lt;/publisher&gt;&lt;isbn&gt;17564646&lt;/isbn&gt;&lt;urls&gt;&lt;related-urls&gt;&lt;url&gt;http://www.elsevier.com/wps/find/journaldescription.cws_home/717426/description#description&lt;/url&gt;&lt;/related-urls&gt;&lt;/urls&gt;&lt;electronic-resource-num&gt;https://doi.org/10.1016/j.jff.2018.04.002&lt;/electronic-resource-num&gt;&lt;research-notes&gt;nonpriority population&lt;/research-notes&gt;&lt;/record&gt;&lt;/Cite&gt;&lt;/EndNote&gt;</w:instrText>
            </w:r>
            <w:r w:rsidR="00DB5BA1">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17" w:tooltip="Golzarand, 2018 #514" w:history="1">
              <w:r w:rsidR="007B2B25">
                <w:rPr>
                  <w:rFonts w:eastAsia="Times New Roman" w:cs="Times New Roman"/>
                  <w:noProof/>
                  <w:szCs w:val="18"/>
                  <w:lang w:eastAsia="en-AU"/>
                </w:rPr>
                <w:t>317</w:t>
              </w:r>
            </w:hyperlink>
            <w:r w:rsidR="002109EA">
              <w:rPr>
                <w:rFonts w:eastAsia="Times New Roman" w:cs="Times New Roman"/>
                <w:noProof/>
                <w:szCs w:val="18"/>
                <w:lang w:eastAsia="en-AU"/>
              </w:rPr>
              <w:t>)</w:t>
            </w:r>
            <w:r w:rsidR="00DB5BA1">
              <w:rPr>
                <w:rFonts w:eastAsia="Times New Roman" w:cs="Times New Roman"/>
                <w:szCs w:val="18"/>
                <w:lang w:eastAsia="en-AU"/>
              </w:rPr>
              <w:fldChar w:fldCharType="end"/>
            </w:r>
          </w:p>
        </w:tc>
        <w:tc>
          <w:tcPr>
            <w:tcW w:w="2694" w:type="dxa"/>
            <w:noWrap/>
          </w:tcPr>
          <w:p w14:paraId="6C8D1077" w14:textId="1A16086F"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7ABD9B8A" w14:textId="54476F5B"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70AC0">
              <w:rPr>
                <w:rFonts w:eastAsia="Times New Roman" w:cs="Times New Roman"/>
                <w:szCs w:val="18"/>
                <w:lang w:eastAsia="en-AU"/>
              </w:rPr>
              <w:t>Umbrella review (incl. m</w:t>
            </w:r>
            <w:r w:rsidRPr="004D7F32">
              <w:rPr>
                <w:rFonts w:eastAsia="Times New Roman" w:cs="Times New Roman"/>
                <w:szCs w:val="18"/>
                <w:lang w:eastAsia="en-AU"/>
              </w:rPr>
              <w:t>etabolic syndrome</w:t>
            </w:r>
            <w:r w:rsidRPr="00A70AC0">
              <w:rPr>
                <w:rFonts w:eastAsia="Times New Roman" w:cs="Times New Roman"/>
                <w:szCs w:val="18"/>
                <w:lang w:eastAsia="en-AU"/>
              </w:rPr>
              <w:t>)</w:t>
            </w:r>
          </w:p>
        </w:tc>
        <w:tc>
          <w:tcPr>
            <w:tcW w:w="2126" w:type="dxa"/>
            <w:noWrap/>
          </w:tcPr>
          <w:p w14:paraId="5704F624" w14:textId="061039E0" w:rsidR="004E3772" w:rsidRPr="004D7F32" w:rsidRDefault="004E3772"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Green tea</w:t>
            </w:r>
          </w:p>
        </w:tc>
        <w:tc>
          <w:tcPr>
            <w:tcW w:w="3904" w:type="dxa"/>
          </w:tcPr>
          <w:p w14:paraId="7463AA67" w14:textId="66DBEFD8" w:rsidR="004E3772" w:rsidRPr="00D73F46" w:rsidRDefault="001D1EC9" w:rsidP="00641BF4">
            <w:pPr>
              <w:pStyle w:val="Tabletext8pt"/>
              <w:cnfStyle w:val="000000100000" w:firstRow="0" w:lastRow="0" w:firstColumn="0" w:lastColumn="0" w:oddVBand="0" w:evenVBand="0" w:oddHBand="1" w:evenHBand="0" w:firstRowFirstColumn="0" w:firstRowLastColumn="0" w:lastRowFirstColumn="0" w:lastRowLastColumn="0"/>
            </w:pPr>
            <w:r>
              <w:t>A</w:t>
            </w:r>
            <w:r w:rsidRPr="001D1EC9">
              <w:t>nthropometric indices</w:t>
            </w:r>
          </w:p>
        </w:tc>
      </w:tr>
      <w:tr w:rsidR="00DB5BA1" w:rsidRPr="004D7F32" w14:paraId="76B1E7E9"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63BE6238" w14:textId="3333C236"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Jovanovski 2018</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PEVuZE5vdGU+PENpdGU+PEF1dGhvcj5Kb3Zhbm92c2tpPC9BdXRob3I+PFllYXI+MjAxODwvWWVh
cj48UmVjTnVtPjI5ODwvUmVjTnVtPjxEaXNwbGF5VGV4dD4oMTEwKTwvRGlzcGxheVRleHQ+PHJl
Y29yZD48cmVjLW51bWJlcj4yOTg8L3JlYy1udW1iZXI+PGZvcmVpZ24ta2V5cz48a2V5IGFwcD0i
RU4iIGRiLWlkPSJmZmZhMjllcHVwdnYwM2Uyd2FkdncwZG5kMnQyYXpzdHQ5djUiIHRpbWVzdGFt
cD0iMTY4ODcwOTIzMyI+Mjk4PC9rZXk+PC9mb3JlaWduLWtleXM+PHJlZi10eXBlIG5hbWU9Ikpv
dXJuYWwgQXJ0aWNsZSI+MTc8L3JlZi10eXBlPjxjb250cmlidXRvcnM+PGF1dGhvcnM+PGF1dGhv
cj5Kb3Zhbm92c2tpLCBFbGVuYTwvYXV0aG9yPjxhdXRob3I+WWFzaHBhbCwgU2hhaGVuPC9hdXRo
b3I+PGF1dGhvcj5Lb21pc2hvbiwgQWxsaXNvbjwvYXV0aG9yPjxhdXRob3I+WnVyYmF1LCBBbmRy
ZWVhPC9hdXRob3I+PGF1dGhvcj5NZWppYSwgU29uaWEgQmxhbmNvPC9hdXRob3I+PGF1dGhvcj5I
bywgSG9hbmcgVmkgVGhhbmg8L2F1dGhvcj48YXV0aG9yPkxpLCBEYW5kYW48L2F1dGhvcj48YXV0
aG9yPlNpZXZlbnBpcGVyLCBKb2huPC9hdXRob3I+PGF1dGhvcj5EdXZuamFrLCBMZWE8L2F1dGhv
cj48YXV0aG9yPlZ1a3NhbiwgVmxhZGltaXI8L2F1dGhvcj48L2F1dGhvcnM+PC9jb250cmlidXRv
cnM+PGF1dGgtYWRkcmVzcz5DbGluaWNhbCBOdXRyaXRpb24gYW5kIFJpc2sgRmFjdG9yIE1vZGlm
aWNhdGlvbiBDZW50ZXIuJiN4RDtEZXBhcnRtZW50cyBvZiBOdXRyaXRpb25hbCBTY2llbmNlcy4m
I3hEO1Rvcm9udG8gM0QgS25vd2xlZGdlIFN5bnRoZXNpcyBhbmQgQ2xpbmljYWwgVHJpYWxzIFVu
aXQuJiN4RDtDbGluaWMgZm9yIERpYWJldGVzLCBFbmRvY3Jpbm9sb2d5LCBhbmQgTWV0YWJvbGlj
IERpc2Vhc2VzIFZ1ayBWcmhvdmFjLCBVbml2ZXJzaXR5IEhvc3BpdGFsIE1lcmt1ciwgU2Nob29s
IG9mIE1lZGljaW5lLCBVbml2ZXJzaXR5IG9mIFphZ3JlYiwgWmFncmViLCBDcm9hdGlhLiYjeEQ7
TGkgS2EgU2hpbmcgS25vd2xlZGdlIEluc3RpdHV0ZSwgU3QuIE1pY2hhZWwmYXBvcztzIEhvc3Bp
dGFsLCBUb3JvbnRvLCBPbnRhcmlvLCBDYW5hZGEuJiN4RDtNZWRpY2luZSwgVW5pdmVyc2l0eSBv
ZiBUb3JvbnRvLCBUb3JvbnRvLCBPbnRhcmlvLCBDYW5hZGEuPC9hdXRoLWFkZHJlc3M+PHRpdGxl
cz48dGl0bGU+RWZmZWN0IG9mIHBzeWxsaXVtIChQbGFudGFnbyBvdmF0YSkgZmliZXIgb24gTERM
IGNob2xlc3Rlcm9sIGFuZCBhbHRlcm5hdGl2ZSBsaXBpZCB0YXJnZXRzLCBub24tSERMIGNob2xl
c3Rlcm9sIGFuZCBhcG9saXBvcHJvdGVpbiBCOiBhIHN5c3RlbWF0aWMgcmV2aWV3IGFuZCBtZXRh
LWFuYWx5c2lzIG9mIHJhbmRvbWl6ZWQgY29udHJvbGxlZCB0cmlhbHM8L3RpdGxlPjxzZWNvbmRh
cnktdGl0bGU+QW1lcmljYW4gSm91cm5hbCBvZiBDbGluaWNhbCBOdXRyaXRpb248L3NlY29uZGFy
eS10aXRsZT48L3RpdGxlcz48cGVyaW9kaWNhbD48ZnVsbC10aXRsZT5BbWVyaWNhbiBKb3VybmFs
IG9mIENsaW5pY2FsIE51dHJpdGlvbjwvZnVsbC10aXRsZT48L3BlcmlvZGljYWw+PHBhZ2VzPjky
Mi05MzI8L3BhZ2VzPjx2b2x1bWU+MTA4PC92b2x1bWU+PG51bWJlcj41PC9udW1iZXI+PGtleXdv
cmRzPjxrZXl3b3JkPkFkdWx0PC9rZXl3b3JkPjxrZXl3b3JkPkFwb2xpcG9wcm90ZWlucyBCLypi
bG9vZDwva2V5d29yZD48a2V5d29yZD5DaG9sZXN0ZXJvbC8qYmxvb2Q8L2tleXdvcmQ+PGtleXdv
cmQ+Q2hvbGVzdGVyb2wsIEhETC9ibG9vZDwva2V5d29yZD48a2V5d29yZD5DaG9sZXN0ZXJvbCwg
TERML2Jsb29kPC9rZXl3b3JkPjxrZXl3b3JkPkRpZXRhcnkgRmliZXIvKnBoYXJtYWNvbG9neS90
aGVyYXBldXRpYyB1c2U8L2tleXdvcmQ+PGtleXdvcmQ+RmVtYWxlPC9rZXl3b3JkPjxrZXl3b3Jk
Pkh1bWFuczwva2V5d29yZD48a2V5d29yZD5IeXBlcmNob2xlc3Rlcm9sZW1pYS8qYmxvb2QvZHJ1
ZyB0aGVyYXB5PC9rZXl3b3JkPjxrZXl3b3JkPk1hbGU8L2tleXdvcmQ+PGtleXdvcmQ+TWlkZGxl
IEFnZWQ8L2tleXdvcmQ+PGtleXdvcmQ+UGxhbnRhZ28vKmNoZW1pc3RyeTwva2V5d29yZD48a2V5
d29yZD5Qc3lsbGl1bS9jaGVtaXN0cnkvKnBoYXJtYWNvbG9neS90aGVyYXBldXRpYyB1c2U8L2tl
eXdvcmQ+PC9rZXl3b3Jkcz48ZGF0ZXM+PHllYXI+MjAxODwveWVhcj48cHViLWRhdGVzPjxkYXRl
Pk5vdiAxPC9kYXRlPjwvcHViLWRhdGVzPjwvZGF0ZXM+PHB1Ymxpc2hlcj5PeGZvcmQgVW5pdmVy
c2l0eSBQcmVzcyAvIFVTQTwvcHVibGlzaGVyPjxpc2JuPjE5MzgtMzIwNyAoRWxlY3Ryb25pYykm
I3hEOzAwMDItOTE2NSAoTGlua2luZyk8L2lzYm4+PGFjY2Vzc2lvbi1udW0+MTM0NzA3NTgyLiBM
YW5ndWFnZTogRW5nbGlzaC4gRW50cnkgRGF0ZTogMjAxOTAyMTYuIFJldmlzaW9uIERhdGU6IDIw
MjEwNDIwLiBQdWJsaWNhdGlvbiBUeXBlOiBBcnRpY2xlPC9hY2Nlc3Npb24tbnVtPjx1cmxzPjxy
ZWxhdGVkLXVybHM+PHVybD5odHRwczovL2xvZ2luLnd3d3Byb3h5MS5saWJyYXJ5LnVuc3cuZWR1
LmF1L2xvZ2luP3VybD1odHRwOi8vc2VhcmNoLmVic2NvaG9zdC5jb20vbG9naW4uYXNweD9kaXJl
Y3Q9dHJ1ZSZhbXA7ZGI9Y2luMjAmYW1wO0FOPTEzNDcwNzU4MiZhbXA7c2l0ZT1laG9zdC1saXZl
JmFtcDtzY29wZT1zaXRlPC91cmw+PC9yZWxhdGVkLXVybHM+PC91cmxzPjxlbGVjdHJvbmljLXJl
c291cmNlLW51bT5odHRwczovL2RvaS5vcmcvMTAuMTA5My9hamNuL25xeTExNTwvZWxlY3Ryb25p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PEVuZE5vdGU+PENpdGU+PEF1dGhvcj5Kb3Zhbm92c2tpPC9BdXRob3I+PFllYXI+MjAxODwvWWVh
cj48UmVjTnVtPjI5ODwvUmVjTnVtPjxEaXNwbGF5VGV4dD4oMTEwKTwvRGlzcGxheVRleHQ+PHJl
Y29yZD48cmVjLW51bWJlcj4yOTg8L3JlYy1udW1iZXI+PGZvcmVpZ24ta2V5cz48a2V5IGFwcD0i
RU4iIGRiLWlkPSJmZmZhMjllcHVwdnYwM2Uyd2FkdncwZG5kMnQyYXpzdHQ5djUiIHRpbWVzdGFt
cD0iMTY4ODcwOTIzMyI+Mjk4PC9rZXk+PC9mb3JlaWduLWtleXM+PHJlZi10eXBlIG5hbWU9Ikpv
dXJuYWwgQXJ0aWNsZSI+MTc8L3JlZi10eXBlPjxjb250cmlidXRvcnM+PGF1dGhvcnM+PGF1dGhv
cj5Kb3Zhbm92c2tpLCBFbGVuYTwvYXV0aG9yPjxhdXRob3I+WWFzaHBhbCwgU2hhaGVuPC9hdXRo
b3I+PGF1dGhvcj5Lb21pc2hvbiwgQWxsaXNvbjwvYXV0aG9yPjxhdXRob3I+WnVyYmF1LCBBbmRy
ZWVhPC9hdXRob3I+PGF1dGhvcj5NZWppYSwgU29uaWEgQmxhbmNvPC9hdXRob3I+PGF1dGhvcj5I
bywgSG9hbmcgVmkgVGhhbmg8L2F1dGhvcj48YXV0aG9yPkxpLCBEYW5kYW48L2F1dGhvcj48YXV0
aG9yPlNpZXZlbnBpcGVyLCBKb2huPC9hdXRob3I+PGF1dGhvcj5EdXZuamFrLCBMZWE8L2F1dGhv
cj48YXV0aG9yPlZ1a3NhbiwgVmxhZGltaXI8L2F1dGhvcj48L2F1dGhvcnM+PC9jb250cmlidXRv
cnM+PGF1dGgtYWRkcmVzcz5DbGluaWNhbCBOdXRyaXRpb24gYW5kIFJpc2sgRmFjdG9yIE1vZGlm
aWNhdGlvbiBDZW50ZXIuJiN4RDtEZXBhcnRtZW50cyBvZiBOdXRyaXRpb25hbCBTY2llbmNlcy4m
I3hEO1Rvcm9udG8gM0QgS25vd2xlZGdlIFN5bnRoZXNpcyBhbmQgQ2xpbmljYWwgVHJpYWxzIFVu
aXQuJiN4RDtDbGluaWMgZm9yIERpYWJldGVzLCBFbmRvY3Jpbm9sb2d5LCBhbmQgTWV0YWJvbGlj
IERpc2Vhc2VzIFZ1ayBWcmhvdmFjLCBVbml2ZXJzaXR5IEhvc3BpdGFsIE1lcmt1ciwgU2Nob29s
IG9mIE1lZGljaW5lLCBVbml2ZXJzaXR5IG9mIFphZ3JlYiwgWmFncmViLCBDcm9hdGlhLiYjeEQ7
TGkgS2EgU2hpbmcgS25vd2xlZGdlIEluc3RpdHV0ZSwgU3QuIE1pY2hhZWwmYXBvcztzIEhvc3Bp
dGFsLCBUb3JvbnRvLCBPbnRhcmlvLCBDYW5hZGEuJiN4RDtNZWRpY2luZSwgVW5pdmVyc2l0eSBv
ZiBUb3JvbnRvLCBUb3JvbnRvLCBPbnRhcmlvLCBDYW5hZGEuPC9hdXRoLWFkZHJlc3M+PHRpdGxl
cz48dGl0bGU+RWZmZWN0IG9mIHBzeWxsaXVtIChQbGFudGFnbyBvdmF0YSkgZmliZXIgb24gTERM
IGNob2xlc3Rlcm9sIGFuZCBhbHRlcm5hdGl2ZSBsaXBpZCB0YXJnZXRzLCBub24tSERMIGNob2xl
c3Rlcm9sIGFuZCBhcG9saXBvcHJvdGVpbiBCOiBhIHN5c3RlbWF0aWMgcmV2aWV3IGFuZCBtZXRh
LWFuYWx5c2lzIG9mIHJhbmRvbWl6ZWQgY29udHJvbGxlZCB0cmlhbHM8L3RpdGxlPjxzZWNvbmRh
cnktdGl0bGU+QW1lcmljYW4gSm91cm5hbCBvZiBDbGluaWNhbCBOdXRyaXRpb248L3NlY29uZGFy
eS10aXRsZT48L3RpdGxlcz48cGVyaW9kaWNhbD48ZnVsbC10aXRsZT5BbWVyaWNhbiBKb3VybmFs
IG9mIENsaW5pY2FsIE51dHJpdGlvbjwvZnVsbC10aXRsZT48L3BlcmlvZGljYWw+PHBhZ2VzPjky
Mi05MzI8L3BhZ2VzPjx2b2x1bWU+MTA4PC92b2x1bWU+PG51bWJlcj41PC9udW1iZXI+PGtleXdv
cmRzPjxrZXl3b3JkPkFkdWx0PC9rZXl3b3JkPjxrZXl3b3JkPkFwb2xpcG9wcm90ZWlucyBCLypi
bG9vZDwva2V5d29yZD48a2V5d29yZD5DaG9sZXN0ZXJvbC8qYmxvb2Q8L2tleXdvcmQ+PGtleXdv
cmQ+Q2hvbGVzdGVyb2wsIEhETC9ibG9vZDwva2V5d29yZD48a2V5d29yZD5DaG9sZXN0ZXJvbCwg
TERML2Jsb29kPC9rZXl3b3JkPjxrZXl3b3JkPkRpZXRhcnkgRmliZXIvKnBoYXJtYWNvbG9neS90
aGVyYXBldXRpYyB1c2U8L2tleXdvcmQ+PGtleXdvcmQ+RmVtYWxlPC9rZXl3b3JkPjxrZXl3b3Jk
Pkh1bWFuczwva2V5d29yZD48a2V5d29yZD5IeXBlcmNob2xlc3Rlcm9sZW1pYS8qYmxvb2QvZHJ1
ZyB0aGVyYXB5PC9rZXl3b3JkPjxrZXl3b3JkPk1hbGU8L2tleXdvcmQ+PGtleXdvcmQ+TWlkZGxl
IEFnZWQ8L2tleXdvcmQ+PGtleXdvcmQ+UGxhbnRhZ28vKmNoZW1pc3RyeTwva2V5d29yZD48a2V5
d29yZD5Qc3lsbGl1bS9jaGVtaXN0cnkvKnBoYXJtYWNvbG9neS90aGVyYXBldXRpYyB1c2U8L2tl
eXdvcmQ+PC9rZXl3b3Jkcz48ZGF0ZXM+PHllYXI+MjAxODwveWVhcj48cHViLWRhdGVzPjxkYXRl
Pk5vdiAxPC9kYXRlPjwvcHViLWRhdGVzPjwvZGF0ZXM+PHB1Ymxpc2hlcj5PeGZvcmQgVW5pdmVy
c2l0eSBQcmVzcyAvIFVTQTwvcHVibGlzaGVyPjxpc2JuPjE5MzgtMzIwNyAoRWxlY3Ryb25pYykm
I3hEOzAwMDItOTE2NSAoTGlua2luZyk8L2lzYm4+PGFjY2Vzc2lvbi1udW0+MTM0NzA3NTgyLiBM
YW5ndWFnZTogRW5nbGlzaC4gRW50cnkgRGF0ZTogMjAxOTAyMTYuIFJldmlzaW9uIERhdGU6IDIw
MjEwNDIwLiBQdWJsaWNhdGlvbiBUeXBlOiBBcnRpY2xlPC9hY2Nlc3Npb24tbnVtPjx1cmxzPjxy
ZWxhdGVkLXVybHM+PHVybD5odHRwczovL2xvZ2luLnd3d3Byb3h5MS5saWJyYXJ5LnVuc3cuZWR1
LmF1L2xvZ2luP3VybD1odHRwOi8vc2VhcmNoLmVic2NvaG9zdC5jb20vbG9naW4uYXNweD9kaXJl
Y3Q9dHJ1ZSZhbXA7ZGI9Y2luMjAmYW1wO0FOPTEzNDcwNzU4MiZhbXA7c2l0ZT1laG9zdC1saXZl
JmFtcDtzY29wZT1zaXRlPC91cmw+PC9yZWxhdGVkLXVybHM+PC91cmxzPjxlbGVjdHJvbmljLXJl
c291cmNlLW51bT5odHRwczovL2RvaS5vcmcvMTAuMTA5My9hamNuL25xeTExNTwvZWxlY3Ryb25p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0" w:tooltip="Jovanovski, 2018 #298" w:history="1">
              <w:r w:rsidR="007B2B25">
                <w:rPr>
                  <w:rFonts w:eastAsia="Times New Roman" w:cs="Times New Roman"/>
                  <w:noProof/>
                  <w:szCs w:val="18"/>
                  <w:lang w:eastAsia="en-AU"/>
                </w:rPr>
                <w:t>110</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19CAECDE" w14:textId="77127F9D"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18EDB10E" w14:textId="14A6E1B2"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71AE2699" w14:textId="470FF61D"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Psyllium</w:t>
            </w:r>
          </w:p>
        </w:tc>
        <w:tc>
          <w:tcPr>
            <w:tcW w:w="3904" w:type="dxa"/>
          </w:tcPr>
          <w:p w14:paraId="410BA47B" w14:textId="4CA97E01"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Lipid profiles</w:t>
            </w:r>
          </w:p>
        </w:tc>
      </w:tr>
      <w:tr w:rsidR="00DB5BA1" w:rsidRPr="004D7F32" w14:paraId="1E15D84D"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6DA14A4" w14:textId="3EF1E45A"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lastRenderedPageBreak/>
              <w:t>Namazi 2018</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PEVuZE5vdGU+PENpdGU+PEF1dGhvcj5OYW1hemk8L0F1dGhvcj48WWVhcj4yMDE4PC9ZZWFyPjxS
ZWNOdW0+MTE0MjwvUmVjTnVtPjxEaXNwbGF5VGV4dD4oMzE5KTwvRGlzcGxheVRleHQ+PHJlY29y
ZD48cmVjLW51bWJlcj4xMTQyPC9yZWMtbnVtYmVyPjxmb3JlaWduLWtleXM+PGtleSBhcHA9IkVO
IiBkYi1pZD0iZmZmYTI5ZXB1cHZ2MDNlMndhZHZ3MGRuZDJ0MmF6c3R0OXY1IiB0aW1lc3RhbXA9
IjE2ODg3MDkyMzUiPjExNDI8L2tleT48L2ZvcmVpZ24ta2V5cz48cmVmLXR5cGUgbmFtZT0iSm91
cm5hbCBBcnRpY2xlIj4xNzwvcmVmLXR5cGU+PGNvbnRyaWJ1dG9ycz48YXV0aG9ycz48YXV0aG9y
Pk5hbWF6aSwgTi48L2F1dGhvcj48YXV0aG9yPkxhcmlqYW5pLCBCLjwvYXV0aG9yPjxhdXRob3I+
QXlhdGksIE0uIEguPC9hdXRob3I+PGF1dGhvcj5BYmRvbGxhaGksIE0uPC9hdXRob3I+PC9hdXRo
b3JzPjwvY29udHJpYnV0b3JzPjxhdXRoLWFkZHJlc3M+T2Jlc2l0eSBhbmQgRWF0aW5nIEhhYml0
cyBSZXNlYXJjaCBDZW50ZXIsIEVuZG9jcmlub2xvZ3kgYW5kIE1ldGFib2xpc20gTW9sZWN1bGFy
LUNlbGx1bGFyIFNjaWVuY2VzIEluc3RpdHV0ZSwgVGVocmFuIFVuaXZlcnNpdHkgb2YgTWVkaWNh
bCBTY2llbmNlcywgVGVocmFuLCBJcmFuLiBFbGVjdHJvbmljIGFkZHJlc3M6IG5hemxpLm5hbWF6
aUB5YWhvby5jb20uJiN4RDtFbmRvY3Jpbm9sb2d5IGFuZCBNZXRhYm9saXNtIFJlc2VhcmNoIENl
bnRlciwgRW5kb2NyaW5vbG9neSBhbmQgTWV0YWJvbGlzbSBDbGluaWNhbCBTY2llbmNlcyBJbnN0
aXR1dGUsIFRlaHJhbiBVbml2ZXJzaXR5IG9mIE1lZGljYWwgU2NpZW5jZXMsIFRlaHJhbiwgSXJh
bi4gRWxlY3Ryb25pYyBhZGRyZXNzOiBsYXJpamFuaWJAdHVtcy5hYy5pci4mI3hEO1NjaG9vbCBv
ZiBUcmFkaXRpb25hbCBNZWRpY2luZSwgVGVocmFuIFVuaXZlcnNpdHkgb2YgTWVkaWNhbCBTY2ll
bmNlcywgVGVocmFuLCBJcmFuLiBFbGVjdHJvbmljIGFkZHJlc3M6IG1oLWF5YXRpQHR1bXMuYWMu
aXIuJiN4RDtEZXBhcnRtZW50IG9mIFRveGljb2xvZ3kgYW5kIFBoYXJtYWNvbG9neSBGYWN1bHR5
IG9mIFBoYXJtYWN5LCBQaGFybWFjZXV0aWNhbCBTY2llbmNlcyBSZXNlYXJjaCBDZW50cmUsIFRl
aHJhbiBVbml2ZXJzaXR5IG9mIE1lZGljYWwgU2NpZW5jZXMsIFRlaHJhbiwgSXJhbi4gRWxlY3Ry
b25pYyBhZGRyZXNzOiBtb2hhbW1hZC5hYmRvbGxhaGlAdXRvcm9udG8uY2EuPC9hdXRoLWFkZHJl
c3M+PHRpdGxlcz48dGl0bGU+VGhlIGVmZmVjdHMgb2YgTmlnZWxsYSBzYXRpdmEgTC4gb24gb2Jl
c2l0eTogQSBzeXN0ZW1hdGljIHJldmlldyBhbmQgbWV0YS1hbmFseXNpczwvdGl0bGU+PHNlY29u
ZGFyeS10aXRsZT5Kb3VybmFsIG9mIEV0aG5vcGhhcm1hY29sb2d5PC9zZWNvbmRhcnktdGl0bGU+
PC90aXRsZXM+PHBlcmlvZGljYWw+PGZ1bGwtdGl0bGU+Sm91cm5hbCBvZiBFdGhub3BoYXJtYWNv
bG9neTwvZnVsbC10aXRsZT48L3BlcmlvZGljYWw+PHBhZ2VzPjE3My0xODE8L3BhZ2VzPjx2b2x1
bWU+MjE5PC92b2x1bWU+PGVkaXRpb24+MjAxODAzMTc8L2VkaXRpb24+PGtleXdvcmRzPjxrZXl3
b3JkPkJvZHkgV2VpZ2h0L2RydWcgZWZmZWN0cy9waHlzaW9sb2d5PC9rZXl3b3JkPjxrZXl3b3Jk
PkNvbnRyb2xsZWQgQ2xpbmljYWwgVHJpYWxzIGFzIFRvcGljL21ldGhvZHM8L2tleXdvcmQ+PGtl
eXdvcmQ+SHVtYW5zPC9rZXl3b3JkPjxrZXl3b3JkPipOaWdlbGxhIHNhdGl2YTwva2V5d29yZD48
a2V5d29yZD5PYmVzaXR5L2RpYWdub3Npcy8qZHJ1ZyB0aGVyYXB5L21ldGFib2xpc208L2tleXdv
cmQ+PGtleXdvcmQ+UGxhbnQgRXh0cmFjdHMvaXNvbGF0aW9uICZhbXA7IHB1cmlmaWNhdGlvbi9w
aGFybWFjb2xvZ3kvKnRoZXJhcGV1dGljIHVzZTwva2V5d29yZD48a2V5d29yZD5UcmVhdG1lbnQg
T3V0Y29tZTwva2V5d29yZD48a2V5d29yZD5XZWlnaHQgTG9zcy9kcnVnIGVmZmVjdHMvcGh5c2lv
bG9neTwva2V5d29yZD48a2V5d29yZD5BYmRvbWluYWwgb2Jlc2l0eTwva2V5d29yZD48a2V5d29y
ZD5Db21wbGVtZW50YXJ5IHRoZXJhcHk8L2tleXdvcmQ+PGtleXdvcmQ+Ti5zYXRpdmE8L2tleXdv
cmQ+PGtleXdvcmQ+V2VpZ2h0PC9rZXl3b3JkPjwva2V5d29yZHM+PGRhdGVzPjx5ZWFyPjIwMTg8
L3llYXI+PHB1Yi1kYXRlcz48ZGF0ZT5KdW4gMTI8L2RhdGU+PC9wdWItZGF0ZXM+PC9kYXRlcz48
aXNibj4xODcyLTc1NzMgKEVsZWN0cm9uaWMpJiN4RDswMzc4LTg3NDEgKExpbmtpbmcpPC9pc2Ju
PjxhY2Nlc3Npb24tbnVtPjI5NTU5Mzc0PC9hY2Nlc3Npb24tbnVtPjx1cmxzPjxyZWxhdGVkLXVy
bHM+PHVybD5odHRwczovL3d3dy5uY2JpLm5sbS5uaWguZ292L3B1Ym1lZC8yOTU1OTM3NDwvdXJs
PjwvcmVsYXRlZC11cmxzPjwvdXJscz48ZWxlY3Ryb25pYy1yZXNvdXJjZS1udW0+aHR0cHM6Ly9k
b2kub3JnLzEwLjEwMTYvai5qZXAuMjAxOC4wMy4wMDE8L2VsZWN0cm9uaWMtcmVzb3VyY2UtbnVt
PjxyZW1vdGUtZGF0YWJhc2UtbmFtZT5NZWRsaW5lPC9yZW1vdGUtZGF0YWJhc2UtbmFtZT48cmVt
b3RlLWRhdGFiYXNlLXByb3ZpZGVyPk5MTTwvcmVtb3RlLWRhdGFiYXNlLXByb3ZpZGVyPjxyZXNl
YXJjaC1ub3Rlcz5ub25wcmlvcml0eSBwb3B1bGF0aW9uPC9yZXNlYXJjaC1ub3Rlcz48L3JlY29y
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PEVuZE5vdGU+PENpdGU+PEF1dGhvcj5OYW1hemk8L0F1dGhvcj48WWVhcj4yMDE4PC9ZZWFyPjxS
ZWNOdW0+MTE0MjwvUmVjTnVtPjxEaXNwbGF5VGV4dD4oMzE5KTwvRGlzcGxheVRleHQ+PHJlY29y
ZD48cmVjLW51bWJlcj4xMTQyPC9yZWMtbnVtYmVyPjxmb3JlaWduLWtleXM+PGtleSBhcHA9IkVO
IiBkYi1pZD0iZmZmYTI5ZXB1cHZ2MDNlMndhZHZ3MGRuZDJ0MmF6c3R0OXY1IiB0aW1lc3RhbXA9
IjE2ODg3MDkyMzUiPjExNDI8L2tleT48L2ZvcmVpZ24ta2V5cz48cmVmLXR5cGUgbmFtZT0iSm91
cm5hbCBBcnRpY2xlIj4xNzwvcmVmLXR5cGU+PGNvbnRyaWJ1dG9ycz48YXV0aG9ycz48YXV0aG9y
Pk5hbWF6aSwgTi48L2F1dGhvcj48YXV0aG9yPkxhcmlqYW5pLCBCLjwvYXV0aG9yPjxhdXRob3I+
QXlhdGksIE0uIEguPC9hdXRob3I+PGF1dGhvcj5BYmRvbGxhaGksIE0uPC9hdXRob3I+PC9hdXRo
b3JzPjwvY29udHJpYnV0b3JzPjxhdXRoLWFkZHJlc3M+T2Jlc2l0eSBhbmQgRWF0aW5nIEhhYml0
cyBSZXNlYXJjaCBDZW50ZXIsIEVuZG9jcmlub2xvZ3kgYW5kIE1ldGFib2xpc20gTW9sZWN1bGFy
LUNlbGx1bGFyIFNjaWVuY2VzIEluc3RpdHV0ZSwgVGVocmFuIFVuaXZlcnNpdHkgb2YgTWVkaWNh
bCBTY2llbmNlcywgVGVocmFuLCBJcmFuLiBFbGVjdHJvbmljIGFkZHJlc3M6IG5hemxpLm5hbWF6
aUB5YWhvby5jb20uJiN4RDtFbmRvY3Jpbm9sb2d5IGFuZCBNZXRhYm9saXNtIFJlc2VhcmNoIENl
bnRlciwgRW5kb2NyaW5vbG9neSBhbmQgTWV0YWJvbGlzbSBDbGluaWNhbCBTY2llbmNlcyBJbnN0
aXR1dGUsIFRlaHJhbiBVbml2ZXJzaXR5IG9mIE1lZGljYWwgU2NpZW5jZXMsIFRlaHJhbiwgSXJh
bi4gRWxlY3Ryb25pYyBhZGRyZXNzOiBsYXJpamFuaWJAdHVtcy5hYy5pci4mI3hEO1NjaG9vbCBv
ZiBUcmFkaXRpb25hbCBNZWRpY2luZSwgVGVocmFuIFVuaXZlcnNpdHkgb2YgTWVkaWNhbCBTY2ll
bmNlcywgVGVocmFuLCBJcmFuLiBFbGVjdHJvbmljIGFkZHJlc3M6IG1oLWF5YXRpQHR1bXMuYWMu
aXIuJiN4RDtEZXBhcnRtZW50IG9mIFRveGljb2xvZ3kgYW5kIFBoYXJtYWNvbG9neSBGYWN1bHR5
IG9mIFBoYXJtYWN5LCBQaGFybWFjZXV0aWNhbCBTY2llbmNlcyBSZXNlYXJjaCBDZW50cmUsIFRl
aHJhbiBVbml2ZXJzaXR5IG9mIE1lZGljYWwgU2NpZW5jZXMsIFRlaHJhbiwgSXJhbi4gRWxlY3Ry
b25pYyBhZGRyZXNzOiBtb2hhbW1hZC5hYmRvbGxhaGlAdXRvcm9udG8uY2EuPC9hdXRoLWFkZHJl
c3M+PHRpdGxlcz48dGl0bGU+VGhlIGVmZmVjdHMgb2YgTmlnZWxsYSBzYXRpdmEgTC4gb24gb2Jl
c2l0eTogQSBzeXN0ZW1hdGljIHJldmlldyBhbmQgbWV0YS1hbmFseXNpczwvdGl0bGU+PHNlY29u
ZGFyeS10aXRsZT5Kb3VybmFsIG9mIEV0aG5vcGhhcm1hY29sb2d5PC9zZWNvbmRhcnktdGl0bGU+
PC90aXRsZXM+PHBlcmlvZGljYWw+PGZ1bGwtdGl0bGU+Sm91cm5hbCBvZiBFdGhub3BoYXJtYWNv
bG9neTwvZnVsbC10aXRsZT48L3BlcmlvZGljYWw+PHBhZ2VzPjE3My0xODE8L3BhZ2VzPjx2b2x1
bWU+MjE5PC92b2x1bWU+PGVkaXRpb24+MjAxODAzMTc8L2VkaXRpb24+PGtleXdvcmRzPjxrZXl3
b3JkPkJvZHkgV2VpZ2h0L2RydWcgZWZmZWN0cy9waHlzaW9sb2d5PC9rZXl3b3JkPjxrZXl3b3Jk
PkNvbnRyb2xsZWQgQ2xpbmljYWwgVHJpYWxzIGFzIFRvcGljL21ldGhvZHM8L2tleXdvcmQ+PGtl
eXdvcmQ+SHVtYW5zPC9rZXl3b3JkPjxrZXl3b3JkPipOaWdlbGxhIHNhdGl2YTwva2V5d29yZD48
a2V5d29yZD5PYmVzaXR5L2RpYWdub3Npcy8qZHJ1ZyB0aGVyYXB5L21ldGFib2xpc208L2tleXdv
cmQ+PGtleXdvcmQ+UGxhbnQgRXh0cmFjdHMvaXNvbGF0aW9uICZhbXA7IHB1cmlmaWNhdGlvbi9w
aGFybWFjb2xvZ3kvKnRoZXJhcGV1dGljIHVzZTwva2V5d29yZD48a2V5d29yZD5UcmVhdG1lbnQg
T3V0Y29tZTwva2V5d29yZD48a2V5d29yZD5XZWlnaHQgTG9zcy9kcnVnIGVmZmVjdHMvcGh5c2lv
bG9neTwva2V5d29yZD48a2V5d29yZD5BYmRvbWluYWwgb2Jlc2l0eTwva2V5d29yZD48a2V5d29y
ZD5Db21wbGVtZW50YXJ5IHRoZXJhcHk8L2tleXdvcmQ+PGtleXdvcmQ+Ti5zYXRpdmE8L2tleXdv
cmQ+PGtleXdvcmQ+V2VpZ2h0PC9rZXl3b3JkPjwva2V5d29yZHM+PGRhdGVzPjx5ZWFyPjIwMTg8
L3llYXI+PHB1Yi1kYXRlcz48ZGF0ZT5KdW4gMTI8L2RhdGU+PC9wdWItZGF0ZXM+PC9kYXRlcz48
aXNibj4xODcyLTc1NzMgKEVsZWN0cm9uaWMpJiN4RDswMzc4LTg3NDEgKExpbmtpbmcpPC9pc2Ju
PjxhY2Nlc3Npb24tbnVtPjI5NTU5Mzc0PC9hY2Nlc3Npb24tbnVtPjx1cmxzPjxyZWxhdGVkLXVy
bHM+PHVybD5odHRwczovL3d3dy5uY2JpLm5sbS5uaWguZ292L3B1Ym1lZC8yOTU1OTM3NDwvdXJs
PjwvcmVsYXRlZC11cmxzPjwvdXJscz48ZWxlY3Ryb25pYy1yZXNvdXJjZS1udW0+aHR0cHM6Ly9k
b2kub3JnLzEwLjEwMTYvai5qZXAuMjAxOC4wMy4wMDE8L2VsZWN0cm9uaWMtcmVzb3VyY2UtbnVt
PjxyZW1vdGUtZGF0YWJhc2UtbmFtZT5NZWRsaW5lPC9yZW1vdGUtZGF0YWJhc2UtbmFtZT48cmVt
b3RlLWRhdGFiYXNlLXByb3ZpZGVyPk5MTTwvcmVtb3RlLWRhdGFiYXNlLXByb3ZpZGVyPjxyZXNl
YXJjaC1ub3Rlcz5ub25wcmlvcml0eSBwb3B1bGF0aW9uPC9yZXNlYXJjaC1ub3Rlcz48L3JlY29y
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19" w:tooltip="Namazi, 2018 #1142" w:history="1">
              <w:r w:rsidR="007B2B25">
                <w:rPr>
                  <w:rFonts w:eastAsia="Times New Roman" w:cs="Times New Roman"/>
                  <w:noProof/>
                  <w:szCs w:val="18"/>
                  <w:lang w:eastAsia="en-AU"/>
                </w:rPr>
                <w:t>319</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77567FBD" w14:textId="77EB7CA8"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C6F5D49" w14:textId="1C8CCB31"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675A9B73" w14:textId="26F33D10"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1A0A7421" w14:textId="7021037A"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B</w:t>
            </w:r>
            <w:r w:rsidRPr="004E3772">
              <w:t>ody weight and composition</w:t>
            </w:r>
          </w:p>
        </w:tc>
      </w:tr>
      <w:tr w:rsidR="00DB5BA1" w:rsidRPr="004D7F32" w14:paraId="6948AA8A"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957392B" w14:textId="18699965"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Qin 2018</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PEVuZE5vdGU+PENpdGU+PEF1dGhvcj5RaW48L0F1dGhvcj48WWVhcj4yMDE4PC9ZZWFyPjxSZWNO
dW0+MTEyNDwvUmVjTnVtPjxEaXNwbGF5VGV4dD4oMzIxKTwvRGlzcGxheVRleHQ+PHJlY29yZD48
cmVjLW51bWJlcj4xMTI0PC9yZWMtbnVtYmVyPjxmb3JlaWduLWtleXM+PGtleSBhcHA9IkVOIiBk
Yi1pZD0iZmZmYTI5ZXB1cHZ2MDNlMndhZHZ3MGRuZDJ0MmF6c3R0OXY1IiB0aW1lc3RhbXA9IjE2
ODg3MDkyMzUiPjExMjQ8L2tleT48L2ZvcmVpZ24ta2V5cz48cmVmLXR5cGUgbmFtZT0iSm91cm5h
bCBBcnRpY2xlIj4xNzwvcmVmLXR5cGU+PGNvbnRyaWJ1dG9ycz48YXV0aG9ycz48YXV0aG9yPlFp
biwgUy48L2F1dGhvcj48YXV0aG9yPkh1YW5nLCBMLjwvYXV0aG9yPjxhdXRob3I+R29uZywgSi48
L2F1dGhvcj48YXV0aG9yPlNoZW4sIFMuPC9hdXRob3I+PGF1dGhvcj5IdWFuZywgSi48L2F1dGhv
cj48YXV0aG9yPlRhbmcsIFkuPC9hdXRob3I+PGF1dGhvcj5SZW4sIEguPC9hdXRob3I+PGF1dGhv
cj5IdSwgSC48L2F1dGhvcj48L2F1dGhvcnM+PC9jb250cmlidXRvcnM+PGF1dGgtYWRkcmVzcz5D
ZW50ZXIgZm9yIEVuZG9jcmluZSBEaXNlYXNlcywgVGhlIFRoaXJkIEFmZmlsaWF0ZWQgSG9zcGl0
YWwgb2YgQ2hvbmdxaW5nIE1lZGljYWwgVW5pdmVyc2l0eSAoR2VuZXIgSG9zcGl0YWwpLCBDaG9u
Z3FpbmcsIFBSIENoaW5hOyBEZXBhcnRtZW50IG9mIENsaW5pY2FsIE51dHJpdGlvbiwgVGhlIFNl
Y29uZCBBZmZpbGlhdGVkIEhvc3BpdGFsIG9mIENob25ncWluZyBNZWRpY2FsIFVuaXZlcnNpdHks
IENob25ncWluZywgUFIgQ2hpbmEuIEVsZWN0cm9uaWMgYWRkcmVzczogcWluc2kzMTVAMTYzLmNv
bS4mI3hEO0RlcGFydG1lbnQgb2YgQ2xpbmljYWwgTnV0cml0aW9uLCBUaGUgU2Vjb25kIEFmZmls
aWF0ZWQgSG9zcGl0YWwgb2YgQ2hvbmdxaW5nIE1lZGljYWwgVW5pdmVyc2l0eSwgQ2hvbmdxaW5n
LCBQUiBDaGluYS4gRWxlY3Ryb25pYyBhZGRyZXNzOiBodWFuZ2xpZmFuMTBAMTYzLmNvbS4mI3hE
O0RlcGFydG1lbnQgb2YgQ2xpbmljYWwgTnV0cml0aW9uLCBUaGUgU2Vjb25kIEFmZmlsaWF0ZWQg
SG9zcGl0YWwgb2YgQ2hvbmdxaW5nIE1lZGljYWwgVW5pdmVyc2l0eSwgQ2hvbmdxaW5nLCBQUiBD
aGluYTsgSW5zdGl0dXRlIGZvciBWaXJhbCBIZXBhdGl0aXMsIEtleSBMYWJvcmF0b3J5IG9mIE1v
bGVjdWxhciBCaW9sb2d5IGZvciBJbmZlY3Rpb3VzIERpc2Vhc2VzIChNaW5pc3RyeSBvZiBFZHVj
YXRpb24pLCBJbnN0aXR1dGUgZm9yIFZpcmFsIEhlcGF0aXRpcywgRGVwYXJ0bWVudCBvZiBJbmZl
Y3Rpb3VzIERpc2Vhc2VzLCBUaGUgU2Vjb25kIEFmZmlsaWF0ZWQgSG9zcGl0YWwgb2YgQ2hvbmdx
aW5nIE1lZGljYWwgVW5pdmVyc2l0eSwgQ2hvbmdxaW5nLCBQUiBDaGluYS4gRWxlY3Ryb25pYyBh
ZGRyZXNzOiBnb25namlhb2ppYW9nb0AxNjMuY29tLiYjeEQ7RGVwYXJ0bWVudCBvZiBDbGluaWNh
bCBOdXRyaXRpb24sIFRoZSBTZWNvbmQgQWZmaWxpYXRlZCBIb3NwaXRhbCBvZiBDaG9uZ3Fpbmcg
TWVkaWNhbCBVbml2ZXJzaXR5LCBDaG9uZ3FpbmcsIFBSIENoaW5hOyBJbnN0aXR1dGUgZm9yIFZp
cmFsIEhlcGF0aXRpcywgS2V5IExhYm9yYXRvcnkgb2YgTW9sZWN1bGFyIEJpb2xvZ3kgZm9yIElu
ZmVjdGlvdXMgRGlzZWFzZXMgKE1pbmlzdHJ5IG9mIEVkdWNhdGlvbiksIEluc3RpdHV0ZSBmb3Ig
VmlyYWwgSGVwYXRpdGlzLCBEZXBhcnRtZW50IG9mIEluZmVjdGlvdXMgRGlzZWFzZXMsIFRoZSBT
ZWNvbmQgQWZmaWxpYXRlZCBIb3NwaXRhbCBvZiBDaG9uZ3FpbmcgTWVkaWNhbCBVbml2ZXJzaXR5
LCBDaG9uZ3FpbmcsIFBSIENoaW5hLiBFbGVjdHJvbmljIGFkZHJlc3M6IHNoYXNoYXNoZW5zc3NA
MTYzLmNvbS4mI3hEO0RlcGFydG1lbnQgb2YgQ2xpbmljYWwgTnV0cml0aW9uLCBUaGUgU2Vjb25k
IEFmZmlsaWF0ZWQgSG9zcGl0YWwgb2YgQ2hvbmdxaW5nIE1lZGljYWwgVW5pdmVyc2l0eSwgQ2hv
bmdxaW5nLCBQUiBDaGluYTsgSW5zdGl0dXRlIGZvciBWaXJhbCBIZXBhdGl0aXMsIEtleSBMYWJv
cmF0b3J5IG9mIE1vbGVjdWxhciBCaW9sb2d5IGZvciBJbmZlY3Rpb3VzIERpc2Vhc2VzIChNaW5p
c3RyeSBvZiBFZHVjYXRpb24pLCBJbnN0aXR1dGUgZm9yIFZpcmFsIEhlcGF0aXRpcywgRGVwYXJ0
bWVudCBvZiBJbmZlY3Rpb3VzIERpc2Vhc2VzLCBUaGUgU2Vjb25kIEFmZmlsaWF0ZWQgSG9zcGl0
YWwgb2YgQ2hvbmdxaW5nIE1lZGljYWwgVW5pdmVyc2l0eSwgQ2hvbmdxaW5nLCBQUiBDaGluYS4g
RWxlY3Ryb25pYyBhZGRyZXNzOiBodWFuZ2p1YW5fMTA4QDE2My5jb20uJiN4RDtEZXBhcnRtZW50
IG9mIENsaW5pY2FsIE51dHJpdGlvbiwgVGhlIFNlY29uZCBBZmZpbGlhdGVkIEhvc3BpdGFsIG9m
IENob25ncWluZyBNZWRpY2FsIFVuaXZlcnNpdHksIENob25ncWluZywgUFIgQ2hpbmE7IEluc3Rp
dHV0ZSBmb3IgVmlyYWwgSGVwYXRpdGlzLCBLZXkgTGFib3JhdG9yeSBvZiBNb2xlY3VsYXIgQmlv
bG9neSBmb3IgSW5mZWN0aW91cyBEaXNlYXNlcyAoTWluaXN0cnkgb2YgRWR1Y2F0aW9uKSwgSW5z
dGl0dXRlIGZvciBWaXJhbCBIZXBhdGl0aXMsIERlcGFydG1lbnQgb2YgSW5mZWN0aW91cyBEaXNl
YXNlcywgVGhlIFNlY29uZCBBZmZpbGlhdGVkIEhvc3BpdGFsIG9mIENob25ncWluZyBNZWRpY2Fs
IFVuaXZlcnNpdHksIENob25ncWluZywgUFIgQ2hpbmEuIEVsZWN0cm9uaWMgYWRkcmVzczogdHk1
NDI2MTBAMTI2LmNvbS4mI3hEO0luc3RpdHV0ZSBmb3IgVmlyYWwgSGVwYXRpdGlzLCBLZXkgTGFi
b3JhdG9yeSBvZiBNb2xlY3VsYXIgQmlvbG9neSBmb3IgSW5mZWN0aW91cyBEaXNlYXNlcyAoTWlu
aXN0cnkgb2YgRWR1Y2F0aW9uKSwgSW5zdGl0dXRlIGZvciBWaXJhbCBIZXBhdGl0aXMsIERlcGFy
dG1lbnQgb2YgSW5mZWN0aW91cyBEaXNlYXNlcywgVGhlIFNlY29uZCBBZmZpbGlhdGVkIEhvc3Bp
dGFsIG9mIENob25ncWluZyBNZWRpY2FsIFVuaXZlcnNpdHksIENob25ncWluZywgUFIgQ2hpbmEu
IEVsZWN0cm9uaWMgYWRkcmVzczogcmVuaG9uZzA1MzFAdmlwLnNpbmEuY29tLiYjeEQ7RGVwYXJ0
bWVudCBvZiBDbGluaWNhbCBOdXRyaXRpb24sIFRoZSBTZWNvbmQgQWZmaWxpYXRlZCBIb3NwaXRh
bCBvZiBDaG9uZ3FpbmcgTWVkaWNhbCBVbml2ZXJzaXR5LCBDaG9uZ3FpbmcsIFBSIENoaW5hOyBJ
bnN0aXR1dGUgZm9yIFZpcmFsIEhlcGF0aXRpcywgS2V5IExhYm9yYXRvcnkgb2YgTW9sZWN1bGFy
IEJpb2xvZ3kgZm9yIEluZmVjdGlvdXMgRGlzZWFzZXMgKE1pbmlzdHJ5IG9mIEVkdWNhdGlvbiks
IEluc3RpdHV0ZSBmb3IgVmlyYWwgSGVwYXRpdGlzLCBEZXBhcnRtZW50IG9mIEluZmVjdGlvdXMg
RGlzZWFzZXMsIFRoZSBTZWNvbmQgQWZmaWxpYXRlZCBIb3NwaXRhbCBvZiBDaG9uZ3FpbmcgTWVk
aWNhbCBVbml2ZXJzaXR5LCBDaG9uZ3FpbmcsIFBSIENoaW5hLiBFbGVjdHJvbmljIGFkZHJlc3M6
IGh1aHVhaWRvbmdAc2luYS5jb20uPC9hdXRoLWFkZHJlc3M+PHRpdGxlcz48dGl0bGU+TWV0YS1h
bmFseXNpcyBvZiByYW5kb21pemVkIGNvbnRyb2xsZWQgdHJpYWxzIG9mIDQgd2Vla3Mgb3IgbG9u
Z2VyIHN1Z2dlc3QgdGhhdCBjdXJjdW1pbiBtYXkgYWZmb3JkIHNvbWUgcHJvdGVjdGlvbiBhZ2Fp
bnN0IG94aWRhdGl2ZSBzdHJlc3M8L3RpdGxlPjxzZWNvbmRhcnktdGl0bGU+TnV0cml0aW9uIFJl
c2VhcmNoPC9zZWNvbmRhcnktdGl0bGU+PC90aXRsZXM+PHBlcmlvZGljYWw+PGZ1bGwtdGl0bGU+
TnV0cml0aW9uIFJlc2VhcmNoPC9mdWxsLXRpdGxlPjwvcGVyaW9kaWNhbD48cGFnZXM+MS0xMjwv
cGFnZXM+PHZvbHVtZT42MDwvdm9sdW1lPjxlZGl0aW9uPjIwMTgwOTA0PC9lZGl0aW9uPjxrZXl3
b3Jkcz48a2V5d29yZD5BbnRpb3hpZGFudHMvbWV0YWJvbGlzbS8qcGhhcm1hY29sb2d5PC9rZXl3
b3JkPjxrZXl3b3JkPkN1cmN1bWEvKmNoZW1pc3RyeTwva2V5d29yZD48a2V5d29yZD5DdXJjdW1p
bi8qcGhhcm1hY29sb2d5PC9rZXl3b3JkPjxrZXl3b3JkPipEaWV0YXJ5IFN1cHBsZW1lbnRzPC9r
ZXl3b3JkPjxrZXl3b3JkPkh1bWFuczwva2V5d29yZD48a2V5d29yZD5NYWxvbmRpYWxkZWh5ZGUv
Ymxvb2Q8L2tleXdvcmQ+PGtleXdvcmQ+T3hpZGF0aXZlIFN0cmVzcy8qZHJ1ZyBlZmZlY3RzPC9r
ZXl3b3JkPjxrZXl3b3JkPlBsYW50IEV4dHJhY3RzLypwaGFybWFjb2xvZ3k8L2tleXdvcmQ+PGtl
eXdvcmQ+UmFuZG9taXplZCBDb250cm9sbGVkIFRyaWFscyBhcyBUb3BpYzwva2V5d29yZD48a2V5
d29yZD5TdXBlcm94aWRlIERpc211dGFzZS9tZXRhYm9saXNtPC9rZXl3b3JkPjxrZXl3b3JkPkN1
cmN1bWluPC9rZXl3b3JkPjxrZXl3b3JkPkdsdXRhdGhpb25lIHBlcm94aWRhc2U8L2tleXdvcmQ+
PGtleXdvcmQ+TWFsb25kaWFsZGVoeWRlPC9rZXl3b3JkPjxrZXl3b3JkPk1ldGEtYW5hbHlzaXM8
L2tleXdvcmQ+PGtleXdvcmQ+T3hpZGF0aXZlIHN0cmVzczwva2V5d29yZD48a2V5d29yZD5TdXBl
cm94aWRlIGRpc211dGFzZTwva2V5d29yZD48L2tleXdvcmRzPjxkYXRlcz48eWVhcj4yMDE4PC95
ZWFyPjxwdWItZGF0ZXM+PGRhdGU+RGVjPC9kYXRlPjwvcHViLWRhdGVzPjwvZGF0ZXM+PHB1Yi1s
b2NhdGlvbj5Vbml0ZWQgU3RhdGVzPC9wdWItbG9jYXRpb24+PHB1Ymxpc2hlcj5FbHNldmllciBJ
bmMuIChFLW1haWw6IHVzamNzQGVsc2V2aWVyLmNvbSk8L3B1Ymxpc2hlcj48aXNibj4xODc5LTA3
MzkgKEVsZWN0cm9uaWMpJiN4RDswMjcxLTUzMTcgKExpbmtpbmcpPC9pc2JuPjxhY2Nlc3Npb24t
bnVtPjMwNTI3MjUzPC9hY2Nlc3Npb24tbnVtPjx1cmxzPjxyZWxhdGVkLXVybHM+PHVybD5odHRw
Oi8vd3d3LmVsc2V2aWVyLmNvbS9sb2NhdGUvbnV0cmVzPC91cmw+PC9yZWxhdGVkLXVybHM+PC91
cmxzPjxlbGVjdHJvbmljLXJlc291cmNlLW51bT5odHRwczovL2RvaS5vcmcvMTAuMTAxNi9qLm51
dHJlcy4yMDE4LjA4LjAwMzwvZWxlY3Ryb25pYy1yZXNvdXJjZS1udW0+PHJlbW90ZS1kYXRhYmFz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PEVuZE5vdGU+PENpdGU+PEF1dGhvcj5RaW48L0F1dGhvcj48WWVhcj4yMDE4PC9ZZWFyPjxSZWNO
dW0+MTEyNDwvUmVjTnVtPjxEaXNwbGF5VGV4dD4oMzIxKTwvRGlzcGxheVRleHQ+PHJlY29yZD48
cmVjLW51bWJlcj4xMTI0PC9yZWMtbnVtYmVyPjxmb3JlaWduLWtleXM+PGtleSBhcHA9IkVOIiBk
Yi1pZD0iZmZmYTI5ZXB1cHZ2MDNlMndhZHZ3MGRuZDJ0MmF6c3R0OXY1IiB0aW1lc3RhbXA9IjE2
ODg3MDkyMzUiPjExMjQ8L2tleT48L2ZvcmVpZ24ta2V5cz48cmVmLXR5cGUgbmFtZT0iSm91cm5h
bCBBcnRpY2xlIj4xNzwvcmVmLXR5cGU+PGNvbnRyaWJ1dG9ycz48YXV0aG9ycz48YXV0aG9yPlFp
biwgUy48L2F1dGhvcj48YXV0aG9yPkh1YW5nLCBMLjwvYXV0aG9yPjxhdXRob3I+R29uZywgSi48
L2F1dGhvcj48YXV0aG9yPlNoZW4sIFMuPC9hdXRob3I+PGF1dGhvcj5IdWFuZywgSi48L2F1dGhv
cj48YXV0aG9yPlRhbmcsIFkuPC9hdXRob3I+PGF1dGhvcj5SZW4sIEguPC9hdXRob3I+PGF1dGhv
cj5IdSwgSC48L2F1dGhvcj48L2F1dGhvcnM+PC9jb250cmlidXRvcnM+PGF1dGgtYWRkcmVzcz5D
ZW50ZXIgZm9yIEVuZG9jcmluZSBEaXNlYXNlcywgVGhlIFRoaXJkIEFmZmlsaWF0ZWQgSG9zcGl0
YWwgb2YgQ2hvbmdxaW5nIE1lZGljYWwgVW5pdmVyc2l0eSAoR2VuZXIgSG9zcGl0YWwpLCBDaG9u
Z3FpbmcsIFBSIENoaW5hOyBEZXBhcnRtZW50IG9mIENsaW5pY2FsIE51dHJpdGlvbiwgVGhlIFNl
Y29uZCBBZmZpbGlhdGVkIEhvc3BpdGFsIG9mIENob25ncWluZyBNZWRpY2FsIFVuaXZlcnNpdHks
IENob25ncWluZywgUFIgQ2hpbmEuIEVsZWN0cm9uaWMgYWRkcmVzczogcWluc2kzMTVAMTYzLmNv
bS4mI3hEO0RlcGFydG1lbnQgb2YgQ2xpbmljYWwgTnV0cml0aW9uLCBUaGUgU2Vjb25kIEFmZmls
aWF0ZWQgSG9zcGl0YWwgb2YgQ2hvbmdxaW5nIE1lZGljYWwgVW5pdmVyc2l0eSwgQ2hvbmdxaW5n
LCBQUiBDaGluYS4gRWxlY3Ryb25pYyBhZGRyZXNzOiBodWFuZ2xpZmFuMTBAMTYzLmNvbS4mI3hE
O0RlcGFydG1lbnQgb2YgQ2xpbmljYWwgTnV0cml0aW9uLCBUaGUgU2Vjb25kIEFmZmlsaWF0ZWQg
SG9zcGl0YWwgb2YgQ2hvbmdxaW5nIE1lZGljYWwgVW5pdmVyc2l0eSwgQ2hvbmdxaW5nLCBQUiBD
aGluYTsgSW5zdGl0dXRlIGZvciBWaXJhbCBIZXBhdGl0aXMsIEtleSBMYWJvcmF0b3J5IG9mIE1v
bGVjdWxhciBCaW9sb2d5IGZvciBJbmZlY3Rpb3VzIERpc2Vhc2VzIChNaW5pc3RyeSBvZiBFZHVj
YXRpb24pLCBJbnN0aXR1dGUgZm9yIFZpcmFsIEhlcGF0aXRpcywgRGVwYXJ0bWVudCBvZiBJbmZl
Y3Rpb3VzIERpc2Vhc2VzLCBUaGUgU2Vjb25kIEFmZmlsaWF0ZWQgSG9zcGl0YWwgb2YgQ2hvbmdx
aW5nIE1lZGljYWwgVW5pdmVyc2l0eSwgQ2hvbmdxaW5nLCBQUiBDaGluYS4gRWxlY3Ryb25pYyBh
ZGRyZXNzOiBnb25namlhb2ppYW9nb0AxNjMuY29tLiYjeEQ7RGVwYXJ0bWVudCBvZiBDbGluaWNh
bCBOdXRyaXRpb24sIFRoZSBTZWNvbmQgQWZmaWxpYXRlZCBIb3NwaXRhbCBvZiBDaG9uZ3Fpbmcg
TWVkaWNhbCBVbml2ZXJzaXR5LCBDaG9uZ3FpbmcsIFBSIENoaW5hOyBJbnN0aXR1dGUgZm9yIFZp
cmFsIEhlcGF0aXRpcywgS2V5IExhYm9yYXRvcnkgb2YgTW9sZWN1bGFyIEJpb2xvZ3kgZm9yIElu
ZmVjdGlvdXMgRGlzZWFzZXMgKE1pbmlzdHJ5IG9mIEVkdWNhdGlvbiksIEluc3RpdHV0ZSBmb3Ig
VmlyYWwgSGVwYXRpdGlzLCBEZXBhcnRtZW50IG9mIEluZmVjdGlvdXMgRGlzZWFzZXMsIFRoZSBT
ZWNvbmQgQWZmaWxpYXRlZCBIb3NwaXRhbCBvZiBDaG9uZ3FpbmcgTWVkaWNhbCBVbml2ZXJzaXR5
LCBDaG9uZ3FpbmcsIFBSIENoaW5hLiBFbGVjdHJvbmljIGFkZHJlc3M6IHNoYXNoYXNoZW5zc3NA
MTYzLmNvbS4mI3hEO0RlcGFydG1lbnQgb2YgQ2xpbmljYWwgTnV0cml0aW9uLCBUaGUgU2Vjb25k
IEFmZmlsaWF0ZWQgSG9zcGl0YWwgb2YgQ2hvbmdxaW5nIE1lZGljYWwgVW5pdmVyc2l0eSwgQ2hv
bmdxaW5nLCBQUiBDaGluYTsgSW5zdGl0dXRlIGZvciBWaXJhbCBIZXBhdGl0aXMsIEtleSBMYWJv
cmF0b3J5IG9mIE1vbGVjdWxhciBCaW9sb2d5IGZvciBJbmZlY3Rpb3VzIERpc2Vhc2VzIChNaW5p
c3RyeSBvZiBFZHVjYXRpb24pLCBJbnN0aXR1dGUgZm9yIFZpcmFsIEhlcGF0aXRpcywgRGVwYXJ0
bWVudCBvZiBJbmZlY3Rpb3VzIERpc2Vhc2VzLCBUaGUgU2Vjb25kIEFmZmlsaWF0ZWQgSG9zcGl0
YWwgb2YgQ2hvbmdxaW5nIE1lZGljYWwgVW5pdmVyc2l0eSwgQ2hvbmdxaW5nLCBQUiBDaGluYS4g
RWxlY3Ryb25pYyBhZGRyZXNzOiBodWFuZ2p1YW5fMTA4QDE2My5jb20uJiN4RDtEZXBhcnRtZW50
IG9mIENsaW5pY2FsIE51dHJpdGlvbiwgVGhlIFNlY29uZCBBZmZpbGlhdGVkIEhvc3BpdGFsIG9m
IENob25ncWluZyBNZWRpY2FsIFVuaXZlcnNpdHksIENob25ncWluZywgUFIgQ2hpbmE7IEluc3Rp
dHV0ZSBmb3IgVmlyYWwgSGVwYXRpdGlzLCBLZXkgTGFib3JhdG9yeSBvZiBNb2xlY3VsYXIgQmlv
bG9neSBmb3IgSW5mZWN0aW91cyBEaXNlYXNlcyAoTWluaXN0cnkgb2YgRWR1Y2F0aW9uKSwgSW5z
dGl0dXRlIGZvciBWaXJhbCBIZXBhdGl0aXMsIERlcGFydG1lbnQgb2YgSW5mZWN0aW91cyBEaXNl
YXNlcywgVGhlIFNlY29uZCBBZmZpbGlhdGVkIEhvc3BpdGFsIG9mIENob25ncWluZyBNZWRpY2Fs
IFVuaXZlcnNpdHksIENob25ncWluZywgUFIgQ2hpbmEuIEVsZWN0cm9uaWMgYWRkcmVzczogdHk1
NDI2MTBAMTI2LmNvbS4mI3hEO0luc3RpdHV0ZSBmb3IgVmlyYWwgSGVwYXRpdGlzLCBLZXkgTGFi
b3JhdG9yeSBvZiBNb2xlY3VsYXIgQmlvbG9neSBmb3IgSW5mZWN0aW91cyBEaXNlYXNlcyAoTWlu
aXN0cnkgb2YgRWR1Y2F0aW9uKSwgSW5zdGl0dXRlIGZvciBWaXJhbCBIZXBhdGl0aXMsIERlcGFy
dG1lbnQgb2YgSW5mZWN0aW91cyBEaXNlYXNlcywgVGhlIFNlY29uZCBBZmZpbGlhdGVkIEhvc3Bp
dGFsIG9mIENob25ncWluZyBNZWRpY2FsIFVuaXZlcnNpdHksIENob25ncWluZywgUFIgQ2hpbmEu
IEVsZWN0cm9uaWMgYWRkcmVzczogcmVuaG9uZzA1MzFAdmlwLnNpbmEuY29tLiYjeEQ7RGVwYXJ0
bWVudCBvZiBDbGluaWNhbCBOdXRyaXRpb24sIFRoZSBTZWNvbmQgQWZmaWxpYXRlZCBIb3NwaXRh
bCBvZiBDaG9uZ3FpbmcgTWVkaWNhbCBVbml2ZXJzaXR5LCBDaG9uZ3FpbmcsIFBSIENoaW5hOyBJ
bnN0aXR1dGUgZm9yIFZpcmFsIEhlcGF0aXRpcywgS2V5IExhYm9yYXRvcnkgb2YgTW9sZWN1bGFy
IEJpb2xvZ3kgZm9yIEluZmVjdGlvdXMgRGlzZWFzZXMgKE1pbmlzdHJ5IG9mIEVkdWNhdGlvbiks
IEluc3RpdHV0ZSBmb3IgVmlyYWwgSGVwYXRpdGlzLCBEZXBhcnRtZW50IG9mIEluZmVjdGlvdXMg
RGlzZWFzZXMsIFRoZSBTZWNvbmQgQWZmaWxpYXRlZCBIb3NwaXRhbCBvZiBDaG9uZ3FpbmcgTWVk
aWNhbCBVbml2ZXJzaXR5LCBDaG9uZ3FpbmcsIFBSIENoaW5hLiBFbGVjdHJvbmljIGFkZHJlc3M6
IGh1aHVhaWRvbmdAc2luYS5jb20uPC9hdXRoLWFkZHJlc3M+PHRpdGxlcz48dGl0bGU+TWV0YS1h
bmFseXNpcyBvZiByYW5kb21pemVkIGNvbnRyb2xsZWQgdHJpYWxzIG9mIDQgd2Vla3Mgb3IgbG9u
Z2VyIHN1Z2dlc3QgdGhhdCBjdXJjdW1pbiBtYXkgYWZmb3JkIHNvbWUgcHJvdGVjdGlvbiBhZ2Fp
bnN0IG94aWRhdGl2ZSBzdHJlc3M8L3RpdGxlPjxzZWNvbmRhcnktdGl0bGU+TnV0cml0aW9uIFJl
c2VhcmNoPC9zZWNvbmRhcnktdGl0bGU+PC90aXRsZXM+PHBlcmlvZGljYWw+PGZ1bGwtdGl0bGU+
TnV0cml0aW9uIFJlc2VhcmNoPC9mdWxsLXRpdGxlPjwvcGVyaW9kaWNhbD48cGFnZXM+MS0xMjwv
cGFnZXM+PHZvbHVtZT42MDwvdm9sdW1lPjxlZGl0aW9uPjIwMTgwOTA0PC9lZGl0aW9uPjxrZXl3
b3Jkcz48a2V5d29yZD5BbnRpb3hpZGFudHMvbWV0YWJvbGlzbS8qcGhhcm1hY29sb2d5PC9rZXl3
b3JkPjxrZXl3b3JkPkN1cmN1bWEvKmNoZW1pc3RyeTwva2V5d29yZD48a2V5d29yZD5DdXJjdW1p
bi8qcGhhcm1hY29sb2d5PC9rZXl3b3JkPjxrZXl3b3JkPipEaWV0YXJ5IFN1cHBsZW1lbnRzPC9r
ZXl3b3JkPjxrZXl3b3JkPkh1bWFuczwva2V5d29yZD48a2V5d29yZD5NYWxvbmRpYWxkZWh5ZGUv
Ymxvb2Q8L2tleXdvcmQ+PGtleXdvcmQ+T3hpZGF0aXZlIFN0cmVzcy8qZHJ1ZyBlZmZlY3RzPC9r
ZXl3b3JkPjxrZXl3b3JkPlBsYW50IEV4dHJhY3RzLypwaGFybWFjb2xvZ3k8L2tleXdvcmQ+PGtl
eXdvcmQ+UmFuZG9taXplZCBDb250cm9sbGVkIFRyaWFscyBhcyBUb3BpYzwva2V5d29yZD48a2V5
d29yZD5TdXBlcm94aWRlIERpc211dGFzZS9tZXRhYm9saXNtPC9rZXl3b3JkPjxrZXl3b3JkPkN1
cmN1bWluPC9rZXl3b3JkPjxrZXl3b3JkPkdsdXRhdGhpb25lIHBlcm94aWRhc2U8L2tleXdvcmQ+
PGtleXdvcmQ+TWFsb25kaWFsZGVoeWRlPC9rZXl3b3JkPjxrZXl3b3JkPk1ldGEtYW5hbHlzaXM8
L2tleXdvcmQ+PGtleXdvcmQ+T3hpZGF0aXZlIHN0cmVzczwva2V5d29yZD48a2V5d29yZD5TdXBl
cm94aWRlIGRpc211dGFzZTwva2V5d29yZD48L2tleXdvcmRzPjxkYXRlcz48eWVhcj4yMDE4PC95
ZWFyPjxwdWItZGF0ZXM+PGRhdGU+RGVjPC9kYXRlPjwvcHViLWRhdGVzPjwvZGF0ZXM+PHB1Yi1s
b2NhdGlvbj5Vbml0ZWQgU3RhdGVzPC9wdWItbG9jYXRpb24+PHB1Ymxpc2hlcj5FbHNldmllciBJ
bmMuIChFLW1haWw6IHVzamNzQGVsc2V2aWVyLmNvbSk8L3B1Ymxpc2hlcj48aXNibj4xODc5LTA3
MzkgKEVsZWN0cm9uaWMpJiN4RDswMjcxLTUzMTcgKExpbmtpbmcpPC9pc2JuPjxhY2Nlc3Npb24t
bnVtPjMwNTI3MjUzPC9hY2Nlc3Npb24tbnVtPjx1cmxzPjxyZWxhdGVkLXVybHM+PHVybD5odHRw
Oi8vd3d3LmVsc2V2aWVyLmNvbS9sb2NhdGUvbnV0cmVzPC91cmw+PC9yZWxhdGVkLXVybHM+PC91
cmxzPjxlbGVjdHJvbmljLXJlc291cmNlLW51bT5odHRwczovL2RvaS5vcmcvMTAuMTAxNi9qLm51
dHJlcy4yMDE4LjA4LjAwMzwvZWxlY3Ryb25pYy1yZXNvdXJjZS1udW0+PHJlbW90ZS1kYXRhYmFz
ZS1uYW1lPk1lZGxpbmU8L3JlbW90ZS1kYXRhYmFzZS1uYW1lPjxyZW1vdGUtZGF0YWJhc2UtcHJv
dmlkZXI+TkxNPC9yZW1vdGUtZGF0YWJhc2UtcHJvdmlkZXI+PHJlc2VhcmNoLW5vdGVzPm5vbnBy
aW9yaXR5IHBvcHVsYXRpb248L3Jlc2VhcmNoLW5vdGVzPjwvcmVjb3JkPjwvQ2l0ZT48L0VuZE5v
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21" w:tooltip="Qin, 2018 #1124" w:history="1">
              <w:r w:rsidR="007B2B25">
                <w:rPr>
                  <w:rFonts w:eastAsia="Times New Roman" w:cs="Times New Roman"/>
                  <w:noProof/>
                  <w:szCs w:val="18"/>
                  <w:lang w:eastAsia="en-AU"/>
                </w:rPr>
                <w:t>321</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02391538" w14:textId="1B0A0CCE"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62EFBCB7" w14:textId="3BE4BD8B"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22279B3E" w14:textId="0E7480EA"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647B4D12" w14:textId="765E429F"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O</w:t>
            </w:r>
            <w:r w:rsidRPr="004D7F32">
              <w:t>xidative stress</w:t>
            </w:r>
          </w:p>
        </w:tc>
      </w:tr>
      <w:tr w:rsidR="00DB5BA1" w:rsidRPr="004D7F32" w14:paraId="4E9655F6"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677D34B" w14:textId="00D9DC20"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Mohammadi-Sartang 2017</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PEVuZE5vdGU+PENpdGU+PEF1dGhvcj5Nb2hhbW1hZGktU2FydGFuZzwvQXV0aG9yPjxZZWFyPjIw
MTc8L1llYXI+PFJlY051bT4xMTc2PC9SZWNOdW0+PERpc3BsYXlUZXh0PigxMTgpPC9EaXNwbGF5
VGV4dD48cmVjb3JkPjxyZWMtbnVtYmVyPjExNzY8L3JlYy1udW1iZXI+PGZvcmVpZ24ta2V5cz48
a2V5IGFwcD0iRU4iIGRiLWlkPSJmZmZhMjllcHVwdnYwM2Uyd2FkdncwZG5kMnQyYXpzdHQ5djUi
IHRpbWVzdGFtcD0iMTY4ODcwOTIzNSI+MTE3Njwva2V5PjwvZm9yZWlnbi1rZXlzPjxyZWYtdHlw
ZSBuYW1lPSJKb3VybmFsIEFydGljbGUiPjE3PC9yZWYtdHlwZT48Y29udHJpYnV0b3JzPjxhdXRo
b3JzPjxhdXRob3I+TW9oYW1tYWRpLVNhcnRhbmcsIE0uPC9hdXRob3I+PGF1dGhvcj5NYXpsb29t
LCBaLjwvYXV0aG9yPjxhdXRob3I+UmFlaXNpLURlaGtvcmRpLCBILjwvYXV0aG9yPjxhdXRob3I+
QmFyYXRpLUJvbGRhamksIFIuPC9hdXRob3I+PGF1dGhvcj5CZWxsaXNzaW1vLCBOLjwvYXV0aG9y
PjxhdXRob3I+VG90b3N5IGRlIFplcGV0bmVrLCBKLiBPLjwvYXV0aG9yPjwvYXV0aG9ycz48L2Nv
bnRyaWJ1dG9ycz48YXV0aC1hZGRyZXNzPkRlcGFydG1lbnQgb2YgQ2xpbmljYWwgTnV0cml0aW9u
LCBTY2hvb2wgb2YgTnV0cml0aW9uIGFuZCBGb29kIFNjaWVuY2VzLCBTaGlyYXogVW5pdmVyc2l0
eSBvZiBNZWRpY2FsIFNjaWVuY2VzLCBTaGlyYXosIElyYW4uJiN4RDtNZXRhLVJlc2VhcmNoIElu
bm92YXRpb24gT2ZmaWNlLCBTY2hvb2wgb2YgTnV0cml0aW9uIGFuZCBGb29kIFNjaWVuY2VzLCBT
aGlyYXogVW5pdmVyc2l0eSBvZiBNZWRpY2FsIFNjaWVuY2VzLCBTaGlyYXosIElyYW4uJiN4RDtE
ZXBhcnRtZW50IG9mIENvbW11bml0eSBOdXRyaXRpb24sIFNjaG9vbCBvZiBOdXRyaXRpb24gYW5k
IEZvb2QgU2NpZW5jZXMsIFNoaXJheiBVbml2ZXJzaXR5IG9mIE1lZGljYWwgU2NpZW5jZXMsIFNo
aXJheiwgSXJhbi4mI3hEO1NjaG9vbCBvZiBOdXRyaXRpb24sIFJ5ZXJzb24gVW5pdmVyc2l0eSwg
VG9yb250bywgT250YXJpbywgQ2FuYWRhLjwvYXV0aC1hZGRyZXNzPjx0aXRsZXM+PHRpdGxlPlRo
ZSBlZmZlY3Qgb2YgZmxheHNlZWQgc3VwcGxlbWVudGF0aW9uIG9uIGJvZHkgd2VpZ2h0IGFuZCBi
b2R5IGNvbXBvc2l0aW9uOiBhIHN5c3RlbWF0aWMgcmV2aWV3IGFuZCBtZXRhLWFuYWx5c2lzIG9m
IDQ1IHJhbmRvbWl6ZWQgcGxhY2Viby1jb250cm9sbGVkIHRyaWFsczwvdGl0bGU+PHNlY29uZGFy
eS10aXRsZT5PYmVzaXR5IFJldmlld3M8L3NlY29uZGFyeS10aXRsZT48L3RpdGxlcz48cGVyaW9k
aWNhbD48ZnVsbC10aXRsZT5PYmVzaXR5IFJldmlld3M8L2Z1bGwtdGl0bGU+PC9wZXJpb2RpY2Fs
PjxwYWdlcz4xMDk2LTExMDc8L3BhZ2VzPjx2b2x1bWU+MTg8L3ZvbHVtZT48bnVtYmVyPjk8L251
bWJlcj48ZWRpdGlvbj4yMDE3MDYyMTwvZWRpdGlvbj48a2V5d29yZHM+PGtleXdvcmQ+Qm9keSBD
b21wb3NpdGlvbi8qZHJ1ZyBlZmZlY3RzPC9rZXl3b3JkPjxrZXl3b3JkPkJvZHkgV2VpZ2h0Lypk
cnVnIGVmZmVjdHM8L2tleXdvcmQ+PGtleXdvcmQ+KkRpZXRhcnkgU3VwcGxlbWVudHM8L2tleXdv
cmQ+PGtleXdvcmQ+KkZsYXg8L2tleXdvcmQ+PGtleXdvcmQ+SHVtYW5zPC9rZXl3b3JkPjxrZXl3
b3JkPlBsYW50IEV4dHJhY3RzLyphZG1pbmlzdHJhdGlvbiAmYW1wOyBkb3NhZ2U8L2tleXdvcmQ+
PGtleXdvcmQ+UmFuZG9taXplZCBDb250cm9sbGVkIFRyaWFscyBhcyBUb3BpYzwva2V5d29yZD48
a2V5d29yZD5XZWlnaHQgTG9zcy8qZHJ1ZyBlZmZlY3RzPC9rZXl3b3JkPjxrZXl3b3JkPkJvZHkg
bWFzcyBpbmRleDwva2V5d29yZD48a2V5d29yZD5ib2R5IHdlaWdodDwva2V5d29yZD48a2V5d29y
ZD5mbGF4PC9rZXl3b3JkPjxrZXl3b3JkPm9iZXNpdHk8L2tleXdvcmQ+PC9rZXl3b3Jkcz48ZGF0
ZXM+PHllYXI+MjAxNzwveWVhcj48cHViLWRhdGVzPjxkYXRlPlNlcDwvZGF0ZT48L3B1Yi1kYXRl
cz48L2RhdGVzPjxpc2JuPjE0NjctNzg5WCAoRWxlY3Ryb25pYykmI3hEOzE0NjctNzg4MSAoTGlu
a2luZyk8L2lzYm4+PGFjY2Vzc2lvbi1udW0+Mjg2MzUxODI8L2FjY2Vzc2lvbi1udW0+PHVybHM+
PHJlbGF0ZWQtdXJscz48dXJsPmh0dHBzOi8vZXpwcm94eS5saWIubW9uYXNoLmVkdS5hdS9sb2dp
bj91cmw9aHR0cDovL292aWRzcC5vdmlkLmNvbS9vdmlkd2ViLmNnaT9UPUpTJmFtcDtDU0M9WSZh
bXA7TkVXUz1OJmFtcDtQQUdFPWZ1bGx0ZXh0JmFtcDtEPW1lZDE0JmFtcDtBTj0yODYzNTE4Mjwv
dXJsPjwvcmVsYXRlZC11cmxzPjwvdXJscz48ZWxlY3Ryb25pYy1yZXNvdXJjZS1udW0+aHR0cHM6
Ly9kb2kub3JnLzEwLjExMTEvb2JyLjEyNTUwPC9lbGVjdHJvbmljLXJlc291cmNlLW51bT48cmVt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PEVuZE5vdGU+PENpdGU+PEF1dGhvcj5Nb2hhbW1hZGktU2FydGFuZzwvQXV0aG9yPjxZZWFyPjIw
MTc8L1llYXI+PFJlY051bT4xMTc2PC9SZWNOdW0+PERpc3BsYXlUZXh0PigxMTgpPC9EaXNwbGF5
VGV4dD48cmVjb3JkPjxyZWMtbnVtYmVyPjExNzY8L3JlYy1udW1iZXI+PGZvcmVpZ24ta2V5cz48
a2V5IGFwcD0iRU4iIGRiLWlkPSJmZmZhMjllcHVwdnYwM2Uyd2FkdncwZG5kMnQyYXpzdHQ5djUi
IHRpbWVzdGFtcD0iMTY4ODcwOTIzNSI+MTE3Njwva2V5PjwvZm9yZWlnbi1rZXlzPjxyZWYtdHlw
ZSBuYW1lPSJKb3VybmFsIEFydGljbGUiPjE3PC9yZWYtdHlwZT48Y29udHJpYnV0b3JzPjxhdXRo
b3JzPjxhdXRob3I+TW9oYW1tYWRpLVNhcnRhbmcsIE0uPC9hdXRob3I+PGF1dGhvcj5NYXpsb29t
LCBaLjwvYXV0aG9yPjxhdXRob3I+UmFlaXNpLURlaGtvcmRpLCBILjwvYXV0aG9yPjxhdXRob3I+
QmFyYXRpLUJvbGRhamksIFIuPC9hdXRob3I+PGF1dGhvcj5CZWxsaXNzaW1vLCBOLjwvYXV0aG9y
PjxhdXRob3I+VG90b3N5IGRlIFplcGV0bmVrLCBKLiBPLjwvYXV0aG9yPjwvYXV0aG9ycz48L2Nv
bnRyaWJ1dG9ycz48YXV0aC1hZGRyZXNzPkRlcGFydG1lbnQgb2YgQ2xpbmljYWwgTnV0cml0aW9u
LCBTY2hvb2wgb2YgTnV0cml0aW9uIGFuZCBGb29kIFNjaWVuY2VzLCBTaGlyYXogVW5pdmVyc2l0
eSBvZiBNZWRpY2FsIFNjaWVuY2VzLCBTaGlyYXosIElyYW4uJiN4RDtNZXRhLVJlc2VhcmNoIElu
bm92YXRpb24gT2ZmaWNlLCBTY2hvb2wgb2YgTnV0cml0aW9uIGFuZCBGb29kIFNjaWVuY2VzLCBT
aGlyYXogVW5pdmVyc2l0eSBvZiBNZWRpY2FsIFNjaWVuY2VzLCBTaGlyYXosIElyYW4uJiN4RDtE
ZXBhcnRtZW50IG9mIENvbW11bml0eSBOdXRyaXRpb24sIFNjaG9vbCBvZiBOdXRyaXRpb24gYW5k
IEZvb2QgU2NpZW5jZXMsIFNoaXJheiBVbml2ZXJzaXR5IG9mIE1lZGljYWwgU2NpZW5jZXMsIFNo
aXJheiwgSXJhbi4mI3hEO1NjaG9vbCBvZiBOdXRyaXRpb24sIFJ5ZXJzb24gVW5pdmVyc2l0eSwg
VG9yb250bywgT250YXJpbywgQ2FuYWRhLjwvYXV0aC1hZGRyZXNzPjx0aXRsZXM+PHRpdGxlPlRo
ZSBlZmZlY3Qgb2YgZmxheHNlZWQgc3VwcGxlbWVudGF0aW9uIG9uIGJvZHkgd2VpZ2h0IGFuZCBi
b2R5IGNvbXBvc2l0aW9uOiBhIHN5c3RlbWF0aWMgcmV2aWV3IGFuZCBtZXRhLWFuYWx5c2lzIG9m
IDQ1IHJhbmRvbWl6ZWQgcGxhY2Viby1jb250cm9sbGVkIHRyaWFsczwvdGl0bGU+PHNlY29uZGFy
eS10aXRsZT5PYmVzaXR5IFJldmlld3M8L3NlY29uZGFyeS10aXRsZT48L3RpdGxlcz48cGVyaW9k
aWNhbD48ZnVsbC10aXRsZT5PYmVzaXR5IFJldmlld3M8L2Z1bGwtdGl0bGU+PC9wZXJpb2RpY2Fs
PjxwYWdlcz4xMDk2LTExMDc8L3BhZ2VzPjx2b2x1bWU+MTg8L3ZvbHVtZT48bnVtYmVyPjk8L251
bWJlcj48ZWRpdGlvbj4yMDE3MDYyMTwvZWRpdGlvbj48a2V5d29yZHM+PGtleXdvcmQ+Qm9keSBD
b21wb3NpdGlvbi8qZHJ1ZyBlZmZlY3RzPC9rZXl3b3JkPjxrZXl3b3JkPkJvZHkgV2VpZ2h0Lypk
cnVnIGVmZmVjdHM8L2tleXdvcmQ+PGtleXdvcmQ+KkRpZXRhcnkgU3VwcGxlbWVudHM8L2tleXdv
cmQ+PGtleXdvcmQ+KkZsYXg8L2tleXdvcmQ+PGtleXdvcmQ+SHVtYW5zPC9rZXl3b3JkPjxrZXl3
b3JkPlBsYW50IEV4dHJhY3RzLyphZG1pbmlzdHJhdGlvbiAmYW1wOyBkb3NhZ2U8L2tleXdvcmQ+
PGtleXdvcmQ+UmFuZG9taXplZCBDb250cm9sbGVkIFRyaWFscyBhcyBUb3BpYzwva2V5d29yZD48
a2V5d29yZD5XZWlnaHQgTG9zcy8qZHJ1ZyBlZmZlY3RzPC9rZXl3b3JkPjxrZXl3b3JkPkJvZHkg
bWFzcyBpbmRleDwva2V5d29yZD48a2V5d29yZD5ib2R5IHdlaWdodDwva2V5d29yZD48a2V5d29y
ZD5mbGF4PC9rZXl3b3JkPjxrZXl3b3JkPm9iZXNpdHk8L2tleXdvcmQ+PC9rZXl3b3Jkcz48ZGF0
ZXM+PHllYXI+MjAxNzwveWVhcj48cHViLWRhdGVzPjxkYXRlPlNlcDwvZGF0ZT48L3B1Yi1kYXRl
cz48L2RhdGVzPjxpc2JuPjE0NjctNzg5WCAoRWxlY3Ryb25pYykmI3hEOzE0NjctNzg4MSAoTGlu
a2luZyk8L2lzYm4+PGFjY2Vzc2lvbi1udW0+Mjg2MzUxODI8L2FjY2Vzc2lvbi1udW0+PHVybHM+
PHJlbGF0ZWQtdXJscz48dXJsPmh0dHBzOi8vZXpwcm94eS5saWIubW9uYXNoLmVkdS5hdS9sb2dp
bj91cmw9aHR0cDovL292aWRzcC5vdmlkLmNvbS9vdmlkd2ViLmNnaT9UPUpTJmFtcDtDU0M9WSZh
bXA7TkVXUz1OJmFtcDtQQUdFPWZ1bGx0ZXh0JmFtcDtEPW1lZDE0JmFtcDtBTj0yODYzNTE4Mjwv
dXJsPjwvcmVsYXRlZC11cmxzPjwvdXJscz48ZWxlY3Ryb25pYy1yZXNvdXJjZS1udW0+aHR0cHM6
Ly9kb2kub3JnLzEwLjExMTEvb2JyLjEyNTUwPC9lbGVjdHJvbmljLXJlc291cmNlLW51bT48cmVt
b3RlLWRhdGFiYXNlLW5hbWU+TWVkbGluZTwvcmVtb3RlLWRhdGFiYXNlLW5hbWU+PHJlbW90ZS1k
YXRhYmFzZS1wcm92aWRlcj5OTE08L3JlbW90ZS1kYXRhYmFzZS1wcm92aWRlcj48cmVzZWFyY2gt
bm90ZXM+bm9ucHJpb3JpdHkgcG9wdWxhdGlvbiBMb3cgcHJpb3JpdHk8L3Jlc2VhcmNoLW5vdGVz
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18" w:tooltip="Mohammadi-Sartang, 2017 #1176" w:history="1">
              <w:r w:rsidR="007B2B25">
                <w:rPr>
                  <w:rFonts w:eastAsia="Times New Roman" w:cs="Times New Roman"/>
                  <w:noProof/>
                  <w:szCs w:val="18"/>
                  <w:lang w:eastAsia="en-AU"/>
                </w:rPr>
                <w:t>118</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4" w:type="dxa"/>
            <w:noWrap/>
          </w:tcPr>
          <w:p w14:paraId="7DF1CC2B" w14:textId="795A17F3"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0328B5A" w14:textId="4F82EED8"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6E18CDBD" w14:textId="42C2B13F"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Linseed</w:t>
            </w:r>
          </w:p>
        </w:tc>
        <w:tc>
          <w:tcPr>
            <w:tcW w:w="3904" w:type="dxa"/>
          </w:tcPr>
          <w:p w14:paraId="4899C7E4" w14:textId="30D8E0B4"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B</w:t>
            </w:r>
            <w:r w:rsidRPr="004E3772">
              <w:t>ody weight and composition</w:t>
            </w:r>
          </w:p>
        </w:tc>
      </w:tr>
      <w:tr w:rsidR="00DB5BA1" w:rsidRPr="004D7F32" w14:paraId="59F775B3"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FFBBE59" w14:textId="0CD3A4CD"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Si 2017</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PEVuZE5vdGU+PENpdGU+PEF1dGhvcj5TaTwvQXV0aG9yPjxZZWFyPjIwMTc8L1llYXI+PFJlY051
bT45NDY8L1JlY051bT48RGlzcGxheVRleHQ+KDMyNik8L0Rpc3BsYXlUZXh0PjxyZWNvcmQ+PHJl
Yy1udW1iZXI+OTQ2PC9yZWMtbnVtYmVyPjxmb3JlaWduLWtleXM+PGtleSBhcHA9IkVOIiBkYi1p
ZD0iZmZmYTI5ZXB1cHZ2MDNlMndhZHZ3MGRuZDJ0MmF6c3R0OXY1IiB0aW1lc3RhbXA9IjE2ODg3
MDkyMzUiPjk0Njwva2V5PjwvZm9yZWlnbi1rZXlzPjxyZWYtdHlwZSBuYW1lPSJKb3VybmFsIEFy
dGljbGUiPjE3PC9yZWYtdHlwZT48Y29udHJpYnV0b3JzPjxhdXRob3JzPjxhdXRob3I+U2ksIFFp
bjwvYXV0aG9yPjxhdXRob3I+TGlmYW4sIEh1YW5nPC9hdXRob3I+PGF1dGhvcj5KaWFvamlhbywg
R29uZzwvYXV0aG9yPjxhdXRob3I+U2hhc2hhLCBTaGVuPC9hdXRob3I+PGF1dGhvcj5KdWFuLCBI
dWFuZzwvYXV0aG9yPjxhdXRob3I+SG9uZywgUmVuPC9hdXRob3I+PGF1dGhvcj5IdWFpZG9uZywg
SHU8L2F1dGhvcj48YXV0aG9yPlFpbiwgU2k8L2F1dGhvcj48YXV0aG9yPkh1YW5nLCBMaWZhbjwv
YXV0aG9yPjxhdXRob3I+R29uZywgSmlhb2ppYW88L2F1dGhvcj48YXV0aG9yPlNoZW4sIFNoYXNo
YTwvYXV0aG9yPjxhdXRob3I+SHVhbmcsIEp1YW48L2F1dGhvcj48YXV0aG9yPlJlbiwgSG9uZzwv
YXV0aG9yPjxhdXRob3I+SHUsIEh1YWlkb25nPC9hdXRob3I+PC9hdXRob3JzPjwvY29udHJpYnV0
b3JzPjxhdXRoLWFkZHJlc3M+RGVwYXJ0bWVudCBvZiBDbGluaWNhbCBOdXRyaXRpb24sIFRoZSBT
ZWNvbmQgQWZmaWxpYXRlZCBIb3NwaXRhbCBvZiBDaG9uZ3FpbmcgTWVkaWNhbCBVbml2ZXJzaXR5
LCBOby43NiwgTGluamlhbmcgUm9hZCwgQ2hvbmdxaW5nLCA0MDAwMTAsIFBlb3BsZSZhcG9zO3Mg
UmVwdWJsaWMgb2YgQ2hpbmEuJiN4RDtEZXBhcnRtZW50IG9mIEluZmVjdGlvdXMgRGlzZWFzZXMs
IEluc3RpdHV0ZSBmb3IgVmlyYWwgSGVwYXRpdGlzLCBLZXkgTGFib3JhdG9yeSBvZiBNb2xlY3Vs
YXIgQmlvbG9neSBmb3IgSW5mZWN0aW91cyBEaXNlYXNlcyAoTWluaXN0cnkgb2YgRWR1Y2F0aW9u
KSwgSW5zdGl0dXRlIGZvciBWaXJhbCBIZXBhdGl0aXMsIFRoZSBTZWNvbmQgQWZmaWxpYXRlZCBI
b3NwaXRhbCBvZiBDaG9uZ3FpbmcgTWVkaWNhbCBVbml2ZXJzaXR5LCBDaG9uZ3FpbmcsIFBlb3Bs
ZSZhcG9zO3MgUmVwdWJsaWMgb2YgQ2hpbmEuJiN4RDtEZXBhcnRtZW50IG9mIENsaW5pY2FsIE51
dHJpdGlvbiwgVGhlIFNlY29uZCBBZmZpbGlhdGVkIEhvc3BpdGFsIG9mIENob25ncWluZyBNZWRp
Y2FsIFVuaXZlcnNpdHksIE5vLjc2LCBMaW5qaWFuZyBSb2FkLCBDaG9uZ3FpbmcsIDQwMDAxMCwg
UGVvcGxlJmFwb3M7cyBSZXB1YmxpYyBvZiBDaGluYS4gaHVodWFpZG9uZ0BzaW5hLmNvbS4mI3hE
O0RlcGFydG1lbnQgb2YgSW5mZWN0aW91cyBEaXNlYXNlcywgSW5zdGl0dXRlIGZvciBWaXJhbCBI
ZXBhdGl0aXMsIEtleSBMYWJvcmF0b3J5IG9mIE1vbGVjdWxhciBCaW9sb2d5IGZvciBJbmZlY3Rp
b3VzIERpc2Vhc2VzIChNaW5pc3RyeSBvZiBFZHVjYXRpb24pLCBJbnN0aXR1dGUgZm9yIFZpcmFs
IEhlcGF0aXRpcywgVGhlIFNlY29uZCBBZmZpbGlhdGVkIEhvc3BpdGFsIG9mIENob25ncWluZyBN
ZWRpY2FsIFVuaXZlcnNpdHksIENob25ncWluZywgUGVvcGxlJmFwb3M7cyBSZXB1YmxpYyBvZiBD
aGluYS4gaHVodWFpZG9uZ0BzaW5hLmNvbS48L2F1dGgtYWRkcmVzcz48dGl0bGVzPjx0aXRsZT5F
ZmZpY2FjeSBhbmQgc2FmZXR5IG9mIHR1cm1lcmljIGFuZCBjdXJjdW1pbiBpbiBsb3dlcmluZyBi
bG9vZCBsaXBpZCBsZXZlbHMgaW4gcGF0aWVudHMgd2l0aCBjYXJkaW92YXNjdWxhciByaXNrIGZh
Y3RvcnM6IGEgbWV0YS1hbmFseXNpcyBvZiByYW5kb21pemVkIGNvbnRyb2xsZWQgdHJpYWxzPC90
aXRsZT48c2Vjb25kYXJ5LXRpdGxlPk51dHJpdGlvbiBKb3VybmFsPC9zZWNvbmRhcnktdGl0bGU+
PC90aXRsZXM+PHBlcmlvZGljYWw+PGZ1bGwtdGl0bGU+TnV0cml0aW9uIEpvdXJuYWw8L2Z1bGwt
dGl0bGU+PC9wZXJpb2RpY2FsPjxwYWdlcz4xLTEwPC9wYWdlcz48dm9sdW1lPjE2PC92b2x1bWU+
PG51bWJlcj4xPC9udW1iZXI+PGVkaXRpb24+MjAxNzEwMTE8L2VkaXRpb24+PGtleXdvcmRzPjxr
ZXl3b3JkPkNhcmRpb3Zhc2N1bGFyIERpc2Vhc2VzL2Jsb29kPC9rZXl3b3JkPjxrZXl3b3JkPkNo
b2xlc3Rlcm9sLCBIREwvKmJsb29kPC9rZXl3b3JkPjxrZXl3b3JkPkNob2xlc3Rlcm9sLCBMREwv
KmJsb29kPC9rZXl3b3JkPjxrZXl3b3JkPkN1cmN1bWEvKmNoZW1pc3RyeTwva2V5d29yZD48a2V5
d29yZD5DdXJjdW1pbi8qcGhhcm1hY29sb2d5PC9rZXl3b3JkPjxrZXl3b3JkPkh1bWFuczwva2V5
d29yZD48a2V5d29yZD4qUGh5dG90aGVyYXB5PC9rZXl3b3JkPjxrZXl3b3JkPlBsYW50IFByZXBh
cmF0aW9ucy9waGFybWFjb2xvZ3k8L2tleXdvcmQ+PGtleXdvcmQ+UmFuZG9taXplZCBDb250cm9s
bGVkIFRyaWFscyBhcyBUb3BpYzwva2V5d29yZD48a2V5d29yZD5SaXNrIEZhY3RvcnM8L2tleXdv
cmQ+PGtleXdvcmQ+VHJpZ2x5Y2VyaWRlcy8qYmxvb2Q8L2tleXdvcmQ+PGtleXdvcmQ+Q2FyZGlv
dmFzY3VsYXIgcmlzazwva2V5d29yZD48a2V5d29yZD5DaG9sZXN0ZXJvbDwva2V5d29yZD48a2V5
d29yZD5DdXJjdW1pbjwva2V5d29yZD48a2V5d29yZD5NZXRhLWFuYWx5c2lzPC9rZXl3b3JkPjxr
ZXl3b3JkPlRyaWdseWNlcmlkZXM8L2tleXdvcmQ+PGtleXdvcmQ+VHVybWVyaWM8L2tleXdvcmQ+
PC9rZXl3b3Jkcz48ZGF0ZXM+PHllYXI+MjAxNzwveWVhcj48cHViLWRhdGVzPjxkYXRlPk9jdCAx
MTwvZGF0ZT48L3B1Yi1kYXRlcz48L2RhdGVzPjxwdWJsaXNoZXI+QmlvTWVkIENlbnRyYWw8L3B1
Ymxpc2hlcj48aXNibj4xNDc1LTI4OTEgKEVsZWN0cm9uaWMpJiN4RDsxNDc1LTI4OTEgKExpbmtp
bmcpPC9pc2JuPjxhY2Nlc3Npb24tbnVtPjEyNTY2NDc3MS4gTGFuZ3VhZ2U6IEVuZ2xpc2guIEVu
dHJ5IERhdGU6IEluIFByb2Nlc3MuIFJldmlzaW9uIERhdGU6IDIwMTkxMTExLiBQdWJsaWNhdGlv
biBUeXBlOiBqb3VybmFsIGFydGljbGU8L2FjY2Vzc2lvbi1udW0+PHVybHM+PHJlbGF0ZWQtdXJs
cz48dXJsPmh0dHBzOi8vbG9naW4ud3d3cHJveHkxLmxpYnJhcnkudW5zdy5lZHUuYXUvbG9naW4/
dXJsPWh0dHA6Ly9zZWFyY2guZWJzY29ob3N0LmNvbS9sb2dpbi5hc3B4P2RpcmVjdD10cnVlJmFt
cDtkYj1jaW4yMCZhbXA7QU49MTI1NjY0NzcxJmFtcDtzaXRlPWVob3N0LWxpdmUmYW1wO3Njb3Bl
PXNpdGU8L3VybD48L3JlbGF0ZWQtdXJscz48L3VybHM+PGN1c3RvbTE+RVRISUNTIEFQUFJPVkFM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U0hFUiZhcG9zO1MgTk9URTogU3ByaW5nZXIgTmF0dXJlIHJlbWFpbnMgbmV1dHJhbCB3aXRoIHJl
Z2FyZCB0byBqdXJpc2RpY3Rpb25hbCBjbGFpbXMgaW4gcHVibGlzaGVkIG1hcHMgYW5kIGluc3Rp
dHV0aW9uYWwgYWZmaWxpYXRpb25zLjwvY3VzdG9tMT48Y3VzdG9tMj5QTUM1NjM3MjUxPC9jdXN0
b20yPjxlbGVjdHJvbmljLXJlc291cmNlLW51bT5odHRwczovL2RvaS5vcmcvMTAuMTE4Ni9zMTI5
MzctMDE3LTAyOTMteTwvZWxlY3Ryb25pYy1yZXNvdXJjZS1udW0+PHJlbW90ZS1kYXRhYmFzZS1u
YW1lPk1lZGxpbmU8L3JlbW90ZS1kYXRhYmFzZS1uYW1lPjxyZW1vdGUtZGF0YWJhc2UtcHJvdmlk
ZXI+TkxNPC9yZW1vdGUtZGF0YWJhc2UtcHJvdmlkZXI+PHJlc2VhcmNoLW5vdGVzPm5vbnByaW9y
aXR5IHBvcHVsYXRpb248L3Jlc2VhcmNoLW5vdGVzPjwvcmVjb3JkPjwvQ2l0ZT48L0VuZE5vdGU+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PEVuZE5vdGU+PENpdGU+PEF1dGhvcj5TaTwvQXV0aG9yPjxZZWFyPjIwMTc8L1llYXI+PFJlY051
bT45NDY8L1JlY051bT48RGlzcGxheVRleHQ+KDMyNik8L0Rpc3BsYXlUZXh0PjxyZWNvcmQ+PHJl
Yy1udW1iZXI+OTQ2PC9yZWMtbnVtYmVyPjxmb3JlaWduLWtleXM+PGtleSBhcHA9IkVOIiBkYi1p
ZD0iZmZmYTI5ZXB1cHZ2MDNlMndhZHZ3MGRuZDJ0MmF6c3R0OXY1IiB0aW1lc3RhbXA9IjE2ODg3
MDkyMzUiPjk0Njwva2V5PjwvZm9yZWlnbi1rZXlzPjxyZWYtdHlwZSBuYW1lPSJKb3VybmFsIEFy
dGljbGUiPjE3PC9yZWYtdHlwZT48Y29udHJpYnV0b3JzPjxhdXRob3JzPjxhdXRob3I+U2ksIFFp
bjwvYXV0aG9yPjxhdXRob3I+TGlmYW4sIEh1YW5nPC9hdXRob3I+PGF1dGhvcj5KaWFvamlhbywg
R29uZzwvYXV0aG9yPjxhdXRob3I+U2hhc2hhLCBTaGVuPC9hdXRob3I+PGF1dGhvcj5KdWFuLCBI
dWFuZzwvYXV0aG9yPjxhdXRob3I+SG9uZywgUmVuPC9hdXRob3I+PGF1dGhvcj5IdWFpZG9uZywg
SHU8L2F1dGhvcj48YXV0aG9yPlFpbiwgU2k8L2F1dGhvcj48YXV0aG9yPkh1YW5nLCBMaWZhbjwv
YXV0aG9yPjxhdXRob3I+R29uZywgSmlhb2ppYW88L2F1dGhvcj48YXV0aG9yPlNoZW4sIFNoYXNo
YTwvYXV0aG9yPjxhdXRob3I+SHVhbmcsIEp1YW48L2F1dGhvcj48YXV0aG9yPlJlbiwgSG9uZzwv
YXV0aG9yPjxhdXRob3I+SHUsIEh1YWlkb25nPC9hdXRob3I+PC9hdXRob3JzPjwvY29udHJpYnV0
b3JzPjxhdXRoLWFkZHJlc3M+RGVwYXJ0bWVudCBvZiBDbGluaWNhbCBOdXRyaXRpb24sIFRoZSBT
ZWNvbmQgQWZmaWxpYXRlZCBIb3NwaXRhbCBvZiBDaG9uZ3FpbmcgTWVkaWNhbCBVbml2ZXJzaXR5
LCBOby43NiwgTGluamlhbmcgUm9hZCwgQ2hvbmdxaW5nLCA0MDAwMTAsIFBlb3BsZSZhcG9zO3Mg
UmVwdWJsaWMgb2YgQ2hpbmEuJiN4RDtEZXBhcnRtZW50IG9mIEluZmVjdGlvdXMgRGlzZWFzZXMs
IEluc3RpdHV0ZSBmb3IgVmlyYWwgSGVwYXRpdGlzLCBLZXkgTGFib3JhdG9yeSBvZiBNb2xlY3Vs
YXIgQmlvbG9neSBmb3IgSW5mZWN0aW91cyBEaXNlYXNlcyAoTWluaXN0cnkgb2YgRWR1Y2F0aW9u
KSwgSW5zdGl0dXRlIGZvciBWaXJhbCBIZXBhdGl0aXMsIFRoZSBTZWNvbmQgQWZmaWxpYXRlZCBI
b3NwaXRhbCBvZiBDaG9uZ3FpbmcgTWVkaWNhbCBVbml2ZXJzaXR5LCBDaG9uZ3FpbmcsIFBlb3Bs
ZSZhcG9zO3MgUmVwdWJsaWMgb2YgQ2hpbmEuJiN4RDtEZXBhcnRtZW50IG9mIENsaW5pY2FsIE51
dHJpdGlvbiwgVGhlIFNlY29uZCBBZmZpbGlhdGVkIEhvc3BpdGFsIG9mIENob25ncWluZyBNZWRp
Y2FsIFVuaXZlcnNpdHksIE5vLjc2LCBMaW5qaWFuZyBSb2FkLCBDaG9uZ3FpbmcsIDQwMDAxMCwg
UGVvcGxlJmFwb3M7cyBSZXB1YmxpYyBvZiBDaGluYS4gaHVodWFpZG9uZ0BzaW5hLmNvbS4mI3hE
O0RlcGFydG1lbnQgb2YgSW5mZWN0aW91cyBEaXNlYXNlcywgSW5zdGl0dXRlIGZvciBWaXJhbCBI
ZXBhdGl0aXMsIEtleSBMYWJvcmF0b3J5IG9mIE1vbGVjdWxhciBCaW9sb2d5IGZvciBJbmZlY3Rp
b3VzIERpc2Vhc2VzIChNaW5pc3RyeSBvZiBFZHVjYXRpb24pLCBJbnN0aXR1dGUgZm9yIFZpcmFs
IEhlcGF0aXRpcywgVGhlIFNlY29uZCBBZmZpbGlhdGVkIEhvc3BpdGFsIG9mIENob25ncWluZyBN
ZWRpY2FsIFVuaXZlcnNpdHksIENob25ncWluZywgUGVvcGxlJmFwb3M7cyBSZXB1YmxpYyBvZiBD
aGluYS4gaHVodWFpZG9uZ0BzaW5hLmNvbS48L2F1dGgtYWRkcmVzcz48dGl0bGVzPjx0aXRsZT5F
ZmZpY2FjeSBhbmQgc2FmZXR5IG9mIHR1cm1lcmljIGFuZCBjdXJjdW1pbiBpbiBsb3dlcmluZyBi
bG9vZCBsaXBpZCBsZXZlbHMgaW4gcGF0aWVudHMgd2l0aCBjYXJkaW92YXNjdWxhciByaXNrIGZh
Y3RvcnM6IGEgbWV0YS1hbmFseXNpcyBvZiByYW5kb21pemVkIGNvbnRyb2xsZWQgdHJpYWxzPC90
aXRsZT48c2Vjb25kYXJ5LXRpdGxlPk51dHJpdGlvbiBKb3VybmFsPC9zZWNvbmRhcnktdGl0bGU+
PC90aXRsZXM+PHBlcmlvZGljYWw+PGZ1bGwtdGl0bGU+TnV0cml0aW9uIEpvdXJuYWw8L2Z1bGwt
dGl0bGU+PC9wZXJpb2RpY2FsPjxwYWdlcz4xLTEwPC9wYWdlcz48dm9sdW1lPjE2PC92b2x1bWU+
PG51bWJlcj4xPC9udW1iZXI+PGVkaXRpb24+MjAxNzEwMTE8L2VkaXRpb24+PGtleXdvcmRzPjxr
ZXl3b3JkPkNhcmRpb3Zhc2N1bGFyIERpc2Vhc2VzL2Jsb29kPC9rZXl3b3JkPjxrZXl3b3JkPkNo
b2xlc3Rlcm9sLCBIREwvKmJsb29kPC9rZXl3b3JkPjxrZXl3b3JkPkNob2xlc3Rlcm9sLCBMREwv
KmJsb29kPC9rZXl3b3JkPjxrZXl3b3JkPkN1cmN1bWEvKmNoZW1pc3RyeTwva2V5d29yZD48a2V5
d29yZD5DdXJjdW1pbi8qcGhhcm1hY29sb2d5PC9rZXl3b3JkPjxrZXl3b3JkPkh1bWFuczwva2V5
d29yZD48a2V5d29yZD4qUGh5dG90aGVyYXB5PC9rZXl3b3JkPjxrZXl3b3JkPlBsYW50IFByZXBh
cmF0aW9ucy9waGFybWFjb2xvZ3k8L2tleXdvcmQ+PGtleXdvcmQ+UmFuZG9taXplZCBDb250cm9s
bGVkIFRyaWFscyBhcyBUb3BpYzwva2V5d29yZD48a2V5d29yZD5SaXNrIEZhY3RvcnM8L2tleXdv
cmQ+PGtleXdvcmQ+VHJpZ2x5Y2VyaWRlcy8qYmxvb2Q8L2tleXdvcmQ+PGtleXdvcmQ+Q2FyZGlv
dmFzY3VsYXIgcmlzazwva2V5d29yZD48a2V5d29yZD5DaG9sZXN0ZXJvbDwva2V5d29yZD48a2V5
d29yZD5DdXJjdW1pbjwva2V5d29yZD48a2V5d29yZD5NZXRhLWFuYWx5c2lzPC9rZXl3b3JkPjxr
ZXl3b3JkPlRyaWdseWNlcmlkZXM8L2tleXdvcmQ+PGtleXdvcmQ+VHVybWVyaWM8L2tleXdvcmQ+
PC9rZXl3b3Jkcz48ZGF0ZXM+PHllYXI+MjAxNzwveWVhcj48cHViLWRhdGVzPjxkYXRlPk9jdCAx
MTwvZGF0ZT48L3B1Yi1kYXRlcz48L2RhdGVzPjxwdWJsaXNoZXI+QmlvTWVkIENlbnRyYWw8L3B1
Ymxpc2hlcj48aXNibj4xNDc1LTI4OTEgKEVsZWN0cm9uaWMpJiN4RDsxNDc1LTI4OTEgKExpbmtp
bmcpPC9pc2JuPjxhY2Nlc3Npb24tbnVtPjEyNTY2NDc3MS4gTGFuZ3VhZ2U6IEVuZ2xpc2guIEVu
dHJ5IERhdGU6IEluIFByb2Nlc3MuIFJldmlzaW9uIERhdGU6IDIwMTkxMTExLiBQdWJsaWNhdGlv
biBUeXBlOiBqb3VybmFsIGFydGljbGU8L2FjY2Vzc2lvbi1udW0+PHVybHM+PHJlbGF0ZWQtdXJs
cz48dXJsPmh0dHBzOi8vbG9naW4ud3d3cHJveHkxLmxpYnJhcnkudW5zdy5lZHUuYXUvbG9naW4/
dXJsPWh0dHA6Ly9zZWFyY2guZWJzY29ob3N0LmNvbS9sb2dpbi5hc3B4P2RpcmVjdD10cnVlJmFt
cDtkYj1jaW4yMCZhbXA7QU49MTI1NjY0NzcxJmFtcDtzaXRlPWVob3N0LWxpdmUmYW1wO3Njb3Bl
PXNpdGU8L3VybD48L3JlbGF0ZWQtdXJscz48L3VybHM+PGN1c3RvbTE+RVRISUNTIEFQUFJPVkFM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U0hFUiZhcG9zO1MgTk9URTogU3ByaW5nZXIgTmF0dXJlIHJlbWFpbnMgbmV1dHJhbCB3aXRoIHJl
Z2FyZCB0byBqdXJpc2RpY3Rpb25hbCBjbGFpbXMgaW4gcHVibGlzaGVkIG1hcHMgYW5kIGluc3Rp
dHV0aW9uYWwgYWZmaWxpYXRpb25zLjwvY3VzdG9tMT48Y3VzdG9tMj5QTUM1NjM3MjUxPC9jdXN0
b20yPjxlbGVjdHJvbmljLXJlc291cmNlLW51bT5odHRwczovL2RvaS5vcmcvMTAuMTE4Ni9zMTI5
MzctMDE3LTAyOTMteTwvZWxlY3Ryb25pYy1yZXNvdXJjZS1udW0+PHJlbW90ZS1kYXRhYmFzZS1u
YW1lPk1lZGxpbmU8L3JlbW90ZS1kYXRhYmFzZS1uYW1lPjxyZW1vdGUtZGF0YWJhc2UtcHJvdmlk
ZXI+TkxNPC9yZW1vdGUtZGF0YWJhc2UtcHJvdmlkZXI+PHJlc2VhcmNoLW5vdGVzPm5vbnByaW9y
aXR5IHBvcHVsYXRpb248L3Jlc2VhcmNoLW5vdGVzPjwvcmVjb3JkPjwvQ2l0ZT48L0VuZE5vdGU+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26" w:tooltip="Si, 2017 #946" w:history="1">
              <w:r w:rsidR="007B2B25">
                <w:rPr>
                  <w:rFonts w:eastAsia="Times New Roman" w:cs="Times New Roman"/>
                  <w:noProof/>
                  <w:szCs w:val="18"/>
                  <w:lang w:eastAsia="en-AU"/>
                </w:rPr>
                <w:t>326</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07C239D9" w14:textId="7DA2DA1B"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131E152" w14:textId="58870548"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C</w:t>
            </w:r>
            <w:r w:rsidRPr="00DB5BA1">
              <w:rPr>
                <w:rFonts w:eastAsia="Times New Roman" w:cs="Times New Roman"/>
                <w:szCs w:val="18"/>
                <w:lang w:eastAsia="en-AU"/>
              </w:rPr>
              <w:t xml:space="preserve">ardiovascular risk factors </w:t>
            </w:r>
            <w:r w:rsidRPr="00001E79">
              <w:rPr>
                <w:rFonts w:eastAsia="Times New Roman" w:cs="Times New Roman"/>
                <w:szCs w:val="18"/>
                <w:lang w:eastAsia="en-AU"/>
              </w:rPr>
              <w:t>(incl.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319DD610" w14:textId="7FF7F243"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0F2A0466" w14:textId="65C3E3C1"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Lipid profiles</w:t>
            </w:r>
          </w:p>
        </w:tc>
      </w:tr>
      <w:tr w:rsidR="00DB5BA1" w:rsidRPr="004D7F32" w14:paraId="05F65478"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6A4627A" w14:textId="6B4CD10C"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Derosa 2016</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PEVuZE5vdGU+PENpdGU+PEF1dGhvcj5EZXJvc2E8L0F1dGhvcj48WWVhcj4yMDE2PC9ZZWFyPjxS
ZWNOdW0+NTMxPC9SZWNOdW0+PERpc3BsYXlUZXh0PigzMjgpPC9EaXNwbGF5VGV4dD48cmVjb3Jk
PjxyZWMtbnVtYmVyPjUzMTwvcmVjLW51bWJlcj48Zm9yZWlnbi1rZXlzPjxrZXkgYXBwPSJFTiIg
ZGItaWQ9ImZmZmEyOWVwdXB2djAzZTJ3YWR2dzBkbmQydDJhenN0dDl2NSIgdGltZXN0YW1wPSIx
Njg4NzA5MjM0Ij41MzE8L2tleT48L2ZvcmVpZ24ta2V5cz48cmVmLXR5cGUgbmFtZT0iSm91cm5h
bCBBcnRpY2xlIj4xNzwvcmVmLXR5cGU+PGNvbnRyaWJ1dG9ycz48YXV0aG9ycz48YXV0aG9yPkRl
cm9zYSwgRy48L2F1dGhvcj48YXV0aG9yPk1hZmZpb2xpLCBQLjwvYXV0aG9yPjxhdXRob3I+U2lt
ZW50YWwtTWVuZGlhLCBMLiBFLjwvYXV0aG9yPjxhdXRob3I+Qm8sIFMuPC9hdXRob3I+PGF1dGhv
cj5TYWhlYmthciwgQS48L2F1dGhvcj48L2F1dGhvcnM+PC9jb250cmlidXRvcnM+PGF1dGgtYWRk
cmVzcz5DZW50cmUgb2YgRGlhYmV0ZXMgYW5kIE1ldGFib2xpYyBEaXNlYXNlcywgRGVwYXJ0bWVu
dCBvZiBJbnRlcm5hbCBNZWRpY2luZSBhbmQgVGhlcmFwZXV0aWNzLCBVbml2ZXJzaXR5IG9mIFBh
dmlhIGFuZCBGb25kYXppb25lIElSQ0NTIFBvbGljbGluaWNvIFMuIE1hdHRlbywgUGF2aWEsIEl0
YWx5OyBDZW50cmUgZm9yIHRoZSBTdHVkeSBvZiBFbmRvY3JpbmUtTWV0YWJvbGljIFBhdGhvcGh5
c2lvbG9neSBhbmQgQ2xpbmljYWwgUmVzZWFyY2gsIFVuaXZlcnNpdHkgb2YgUGF2aWEsIFBhdmlh
LCBJdGFseTsgQ2VudHJlIGZvciBQcmV2ZW50aW9uLCBTdXJ2ZWlsbGFuY2UsIERpYWdub3NpcyBh
bmQgVHJlYXRtZW50IG9mIFJhcmUgRGlzZWFzZXMsIEZvbmRhemlvbmUgSVJDQ1MgUG9saWNsaW5p
Y28gUy4gTWF0dGVvLCBQYXZpYSwgSXRhbHk7IExhYm9yYXRvcnkgb2YgTW9sZWN1bGFyIE1lZGlj
aW5lLCBVbml2ZXJzaXR5IG9mIFBhdmlhLCBQYXZpYSwgSXRhbHkuJiN4RDtDZW50cmUgb2YgRGlh
YmV0ZXMgYW5kIE1ldGFib2xpYyBEaXNlYXNlcywgRGVwYXJ0bWVudCBvZiBJbnRlcm5hbCBNZWRp
Y2luZSBhbmQgVGhlcmFwZXV0aWNzLCBVbml2ZXJzaXR5IG9mIFBhdmlhIGFuZCBGb25kYXppb25l
IElSQ0NTIFBvbGljbGluaWNvIFMuIE1hdHRlbywgUGF2aWEsIEl0YWx5OyBQaEQgU2Nob29sIGlu
IEV4cGVyaW1lbnRhbCBNZWRpY2luZSwgVW5pdmVyc2l0eSBvZiBQYXZpYSwgUGF2aWEsIEl0YWx5
LiYjeEQ7QmlvbWVkaWNhbCBSZXNlYXJjaCBVbml0LCBNZXhpY2FuIFNvY2lhbCBTZWN1cml0eSBJ
bnN0aXR1dGUsIER1cmFuZ28sIE1leGljby4mI3hEO0RlcGFydG1lbnQgb2YgTWVkaWNhbCBTY2ll
bmNlcywgVW5pdmVyc2l0eSBvZiBUdXJpbiwgVHVyaW4sIEl0YWx5LiYjeEQ7QmlvdGVjaG5vbG9n
eSBSZXNlYXJjaCBDZW50ZXIsIE1hc2hoYWQgVW5pdmVyc2l0eSBvZiBNZWRpY2FsIFNjaWVuY2Vz
LCBNYXNoaGFkLCBJcmFuLiBFbGVjdHJvbmljIGFkZHJlc3M6IHNhaGVia2FyYUBtdW1zLmFjLmly
LjwvYXV0aC1hZGRyZXNzPjx0aXRsZXM+PHRpdGxlPkVmZmVjdCBvZiBjdXJjdW1pbiBvbiBjaXJj
dWxhdGluZyBpbnRlcmxldWtpbi02IGNvbmNlbnRyYXRpb25zOiBBIHN5c3RlbWF0aWMgcmV2aWV3
IGFuZCBtZXRhLWFuYWx5c2lzIG9mIHJhbmRvbWl6ZWQgY29udHJvbGxlZCB0cmlhbHM8L3RpdGxl
PjxzZWNvbmRhcnktdGl0bGU+UGhhcm1hY29sb2dpY2FsIFJlc2VhcmNoPC9zZWNvbmRhcnktdGl0
bGU+PC90aXRsZXM+PHBlcmlvZGljYWw+PGZ1bGwtdGl0bGU+UGhhcm1hY29sb2dpY2FsIFJlc2Vh
cmNoPC9mdWxsLXRpdGxlPjwvcGVyaW9kaWNhbD48cGFnZXM+Mzk0LTQwNDwvcGFnZXM+PHZvbHVt
ZT4xMTE8L3ZvbHVtZT48ZWRpdGlvbj4yMDE2MDcwNTwvZWRpdGlvbj48a2V5d29yZHM+PGtleXdv
cmQ+QWR1bHQ8L2tleXdvcmQ+PGtleXdvcmQ+QWdlZDwva2V5d29yZD48a2V5d29yZD5BbnRpLUlu
ZmxhbW1hdG9yeSBBZ2VudHMvYWR2ZXJzZSBlZmZlY3RzLyp0aGVyYXBldXRpYyB1c2U8L2tleXdv
cmQ+PGtleXdvcmQ+QmlvbWFya2Vycy9ibG9vZDwva2V5d29yZD48a2V5d29yZD5DdXJjdW1pbi9h
ZHZlcnNlIGVmZmVjdHMvKnRoZXJhcGV1dGljIHVzZTwva2V5d29yZD48a2V5d29yZD5Eb3duLVJl
Z3VsYXRpb248L2tleXdvcmQ+PGtleXdvcmQ+RmVtYWxlPC9rZXl3b3JkPjxrZXl3b3JkPkh1bWFu
czwva2V5d29yZD48a2V5d29yZD5JbmZsYW1tYXRpb24vYmxvb2QvKmRydWcgdGhlcmFweS9pbW11
bm9sb2d5PC9rZXl3b3JkPjxrZXl3b3JkPkluZmxhbW1hdGlvbiBNZWRpYXRvcnMvKmJsb29kL2lt
bXVub2xvZ3k8L2tleXdvcmQ+PGtleXdvcmQ+SW50ZXJsZXVraW4tNi8qYmxvb2QvaW1tdW5vbG9n
eTwva2V5d29yZD48a2V5d29yZD5NYWxlPC9rZXl3b3JkPjxrZXl3b3JkPk1pZGRsZSBBZ2VkPC9r
ZXl3b3JkPjxrZXl3b3JkPlJhbmRvbWl6ZWQgQ29udHJvbGxlZCBUcmlhbHMgYXMgVG9waWM8L2tl
eXdvcmQ+PGtleXdvcmQ+VHJlYXRtZW50IE91dGNvbWU8L2tleXdvcmQ+PGtleXdvcmQ+Q3VyY3Vt
YSBsb25nYTwva2V5d29yZD48a2V5d29yZD5DdXJjdW1pbjwva2V5d29yZD48a2V5d29yZD5JbmZs
YW1tYXRpb248L2tleXdvcmQ+PGtleXdvcmQ+SW50ZXJsZXVraW4tNjwva2V5d29yZD48a2V5d29y
ZD5NZXRhLWFuYWx5c2lzPC9rZXl3b3JkPjwva2V5d29yZHM+PGRhdGVzPjx5ZWFyPjIwMTY8L3ll
YXI+PHB1Yi1kYXRlcz48ZGF0ZT5TZXA8L2RhdGU+PC9wdWItZGF0ZXM+PC9kYXRlcz48aXNibj4x
MDk2LTExODYgKEVsZWN0cm9uaWMpJiN4RDsxMDQzLTY2MTggKExpbmtpbmcpPC9pc2JuPjxhY2Nl
c3Npb24tbnVtPjI3MzkyNzQyPC9hY2Nlc3Npb24tbnVtPjx1cmxzPjxyZWxhdGVkLXVybHM+PHVy
bD5odHRwczovL2V6cHJveHkubGliLm1vbmFzaC5lZHUuYXUvbG9naW4/dXJsPWh0dHA6Ly9vdmlk
c3Aub3ZpZC5jb20vb3ZpZHdlYi5jZ2k/VD1KUyZhbXA7Q1NDPVkmYW1wO05FV1M9TiZhbXA7UEFH
RT1mdWxsdGV4dCZhbXA7RD1tZWQxMyZhbXA7QU49MjczOTI3NDI8L3VybD48L3JlbGF0ZWQtdXJs
cz48L3VybHM+PGVsZWN0cm9uaWMtcmVzb3VyY2UtbnVtPmh0dHBzOi8vZG9pLm9yZy8xMC4xMDE2
L2oucGhycy4yMDE2LjA3LjAwNDwvZWxlY3Ryb25pYy1yZXNvdXJjZS1udW0+PHJlbW90ZS1kYXRh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PEVuZE5vdGU+PENpdGU+PEF1dGhvcj5EZXJvc2E8L0F1dGhvcj48WWVhcj4yMDE2PC9ZZWFyPjxS
ZWNOdW0+NTMxPC9SZWNOdW0+PERpc3BsYXlUZXh0PigzMjgpPC9EaXNwbGF5VGV4dD48cmVjb3Jk
PjxyZWMtbnVtYmVyPjUzMTwvcmVjLW51bWJlcj48Zm9yZWlnbi1rZXlzPjxrZXkgYXBwPSJFTiIg
ZGItaWQ9ImZmZmEyOWVwdXB2djAzZTJ3YWR2dzBkbmQydDJhenN0dDl2NSIgdGltZXN0YW1wPSIx
Njg4NzA5MjM0Ij41MzE8L2tleT48L2ZvcmVpZ24ta2V5cz48cmVmLXR5cGUgbmFtZT0iSm91cm5h
bCBBcnRpY2xlIj4xNzwvcmVmLXR5cGU+PGNvbnRyaWJ1dG9ycz48YXV0aG9ycz48YXV0aG9yPkRl
cm9zYSwgRy48L2F1dGhvcj48YXV0aG9yPk1hZmZpb2xpLCBQLjwvYXV0aG9yPjxhdXRob3I+U2lt
ZW50YWwtTWVuZGlhLCBMLiBFLjwvYXV0aG9yPjxhdXRob3I+Qm8sIFMuPC9hdXRob3I+PGF1dGhv
cj5TYWhlYmthciwgQS48L2F1dGhvcj48L2F1dGhvcnM+PC9jb250cmlidXRvcnM+PGF1dGgtYWRk
cmVzcz5DZW50cmUgb2YgRGlhYmV0ZXMgYW5kIE1ldGFib2xpYyBEaXNlYXNlcywgRGVwYXJ0bWVu
dCBvZiBJbnRlcm5hbCBNZWRpY2luZSBhbmQgVGhlcmFwZXV0aWNzLCBVbml2ZXJzaXR5IG9mIFBh
dmlhIGFuZCBGb25kYXppb25lIElSQ0NTIFBvbGljbGluaWNvIFMuIE1hdHRlbywgUGF2aWEsIEl0
YWx5OyBDZW50cmUgZm9yIHRoZSBTdHVkeSBvZiBFbmRvY3JpbmUtTWV0YWJvbGljIFBhdGhvcGh5
c2lvbG9neSBhbmQgQ2xpbmljYWwgUmVzZWFyY2gsIFVuaXZlcnNpdHkgb2YgUGF2aWEsIFBhdmlh
LCBJdGFseTsgQ2VudHJlIGZvciBQcmV2ZW50aW9uLCBTdXJ2ZWlsbGFuY2UsIERpYWdub3NpcyBh
bmQgVHJlYXRtZW50IG9mIFJhcmUgRGlzZWFzZXMsIEZvbmRhemlvbmUgSVJDQ1MgUG9saWNsaW5p
Y28gUy4gTWF0dGVvLCBQYXZpYSwgSXRhbHk7IExhYm9yYXRvcnkgb2YgTW9sZWN1bGFyIE1lZGlj
aW5lLCBVbml2ZXJzaXR5IG9mIFBhdmlhLCBQYXZpYSwgSXRhbHkuJiN4RDtDZW50cmUgb2YgRGlh
YmV0ZXMgYW5kIE1ldGFib2xpYyBEaXNlYXNlcywgRGVwYXJ0bWVudCBvZiBJbnRlcm5hbCBNZWRp
Y2luZSBhbmQgVGhlcmFwZXV0aWNzLCBVbml2ZXJzaXR5IG9mIFBhdmlhIGFuZCBGb25kYXppb25l
IElSQ0NTIFBvbGljbGluaWNvIFMuIE1hdHRlbywgUGF2aWEsIEl0YWx5OyBQaEQgU2Nob29sIGlu
IEV4cGVyaW1lbnRhbCBNZWRpY2luZSwgVW5pdmVyc2l0eSBvZiBQYXZpYSwgUGF2aWEsIEl0YWx5
LiYjeEQ7QmlvbWVkaWNhbCBSZXNlYXJjaCBVbml0LCBNZXhpY2FuIFNvY2lhbCBTZWN1cml0eSBJ
bnN0aXR1dGUsIER1cmFuZ28sIE1leGljby4mI3hEO0RlcGFydG1lbnQgb2YgTWVkaWNhbCBTY2ll
bmNlcywgVW5pdmVyc2l0eSBvZiBUdXJpbiwgVHVyaW4sIEl0YWx5LiYjeEQ7QmlvdGVjaG5vbG9n
eSBSZXNlYXJjaCBDZW50ZXIsIE1hc2hoYWQgVW5pdmVyc2l0eSBvZiBNZWRpY2FsIFNjaWVuY2Vz
LCBNYXNoaGFkLCBJcmFuLiBFbGVjdHJvbmljIGFkZHJlc3M6IHNhaGVia2FyYUBtdW1zLmFjLmly
LjwvYXV0aC1hZGRyZXNzPjx0aXRsZXM+PHRpdGxlPkVmZmVjdCBvZiBjdXJjdW1pbiBvbiBjaXJj
dWxhdGluZyBpbnRlcmxldWtpbi02IGNvbmNlbnRyYXRpb25zOiBBIHN5c3RlbWF0aWMgcmV2aWV3
IGFuZCBtZXRhLWFuYWx5c2lzIG9mIHJhbmRvbWl6ZWQgY29udHJvbGxlZCB0cmlhbHM8L3RpdGxl
PjxzZWNvbmRhcnktdGl0bGU+UGhhcm1hY29sb2dpY2FsIFJlc2VhcmNoPC9zZWNvbmRhcnktdGl0
bGU+PC90aXRsZXM+PHBlcmlvZGljYWw+PGZ1bGwtdGl0bGU+UGhhcm1hY29sb2dpY2FsIFJlc2Vh
cmNoPC9mdWxsLXRpdGxlPjwvcGVyaW9kaWNhbD48cGFnZXM+Mzk0LTQwNDwvcGFnZXM+PHZvbHVt
ZT4xMTE8L3ZvbHVtZT48ZWRpdGlvbj4yMDE2MDcwNTwvZWRpdGlvbj48a2V5d29yZHM+PGtleXdv
cmQ+QWR1bHQ8L2tleXdvcmQ+PGtleXdvcmQ+QWdlZDwva2V5d29yZD48a2V5d29yZD5BbnRpLUlu
ZmxhbW1hdG9yeSBBZ2VudHMvYWR2ZXJzZSBlZmZlY3RzLyp0aGVyYXBldXRpYyB1c2U8L2tleXdv
cmQ+PGtleXdvcmQ+QmlvbWFya2Vycy9ibG9vZDwva2V5d29yZD48a2V5d29yZD5DdXJjdW1pbi9h
ZHZlcnNlIGVmZmVjdHMvKnRoZXJhcGV1dGljIHVzZTwva2V5d29yZD48a2V5d29yZD5Eb3duLVJl
Z3VsYXRpb248L2tleXdvcmQ+PGtleXdvcmQ+RmVtYWxlPC9rZXl3b3JkPjxrZXl3b3JkPkh1bWFu
czwva2V5d29yZD48a2V5d29yZD5JbmZsYW1tYXRpb24vYmxvb2QvKmRydWcgdGhlcmFweS9pbW11
bm9sb2d5PC9rZXl3b3JkPjxrZXl3b3JkPkluZmxhbW1hdGlvbiBNZWRpYXRvcnMvKmJsb29kL2lt
bXVub2xvZ3k8L2tleXdvcmQ+PGtleXdvcmQ+SW50ZXJsZXVraW4tNi8qYmxvb2QvaW1tdW5vbG9n
eTwva2V5d29yZD48a2V5d29yZD5NYWxlPC9rZXl3b3JkPjxrZXl3b3JkPk1pZGRsZSBBZ2VkPC9r
ZXl3b3JkPjxrZXl3b3JkPlJhbmRvbWl6ZWQgQ29udHJvbGxlZCBUcmlhbHMgYXMgVG9waWM8L2tl
eXdvcmQ+PGtleXdvcmQ+VHJlYXRtZW50IE91dGNvbWU8L2tleXdvcmQ+PGtleXdvcmQ+Q3VyY3Vt
YSBsb25nYTwva2V5d29yZD48a2V5d29yZD5DdXJjdW1pbjwva2V5d29yZD48a2V5d29yZD5JbmZs
YW1tYXRpb248L2tleXdvcmQ+PGtleXdvcmQ+SW50ZXJsZXVraW4tNjwva2V5d29yZD48a2V5d29y
ZD5NZXRhLWFuYWx5c2lzPC9rZXl3b3JkPjwva2V5d29yZHM+PGRhdGVzPjx5ZWFyPjIwMTY8L3ll
YXI+PHB1Yi1kYXRlcz48ZGF0ZT5TZXA8L2RhdGU+PC9wdWItZGF0ZXM+PC9kYXRlcz48aXNibj4x
MDk2LTExODYgKEVsZWN0cm9uaWMpJiN4RDsxMDQzLTY2MTggKExpbmtpbmcpPC9pc2JuPjxhY2Nl
c3Npb24tbnVtPjI3MzkyNzQyPC9hY2Nlc3Npb24tbnVtPjx1cmxzPjxyZWxhdGVkLXVybHM+PHVy
bD5odHRwczovL2V6cHJveHkubGliLm1vbmFzaC5lZHUuYXUvbG9naW4/dXJsPWh0dHA6Ly9vdmlk
c3Aub3ZpZC5jb20vb3ZpZHdlYi5jZ2k/VD1KUyZhbXA7Q1NDPVkmYW1wO05FV1M9TiZhbXA7UEFH
RT1mdWxsdGV4dCZhbXA7RD1tZWQxMyZhbXA7QU49MjczOTI3NDI8L3VybD48L3JlbGF0ZWQtdXJs
cz48L3VybHM+PGVsZWN0cm9uaWMtcmVzb3VyY2UtbnVtPmh0dHBzOi8vZG9pLm9yZy8xMC4xMDE2
L2oucGhycy4yMDE2LjA3LjAwNDwvZWxlY3Ryb25pYy1yZXNvdXJjZS1udW0+PHJlbW90ZS1kYXRh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28" w:tooltip="Derosa, 2016 #531" w:history="1">
              <w:r w:rsidR="007B2B25">
                <w:rPr>
                  <w:rFonts w:eastAsia="Times New Roman" w:cs="Times New Roman"/>
                  <w:noProof/>
                  <w:szCs w:val="18"/>
                  <w:lang w:eastAsia="en-AU"/>
                </w:rPr>
                <w:t>328</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6B6289E1" w14:textId="39E5C7D9"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E507958" w14:textId="62D11692"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304C0182" w14:textId="4A097039"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6EE29836" w14:textId="06FDF994"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Circulating IL-6</w:t>
            </w:r>
          </w:p>
        </w:tc>
      </w:tr>
      <w:tr w:rsidR="00DB5BA1" w:rsidRPr="004D7F32" w14:paraId="1CC0AF94"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28F7426" w14:textId="2480B280"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Guo-Chong 2016</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PEVuZE5vdGU+PENpdGU+PEF1dGhvcj5HdW8tQ2hvbmc8L0F1dGhvcj48WWVhcj4yMDE2PC9ZZWFy
PjxSZWNOdW0+Mzk3PC9SZWNOdW0+PERpc3BsYXlUZXh0PigzMzIpPC9EaXNwbGF5VGV4dD48cmVj
b3JkPjxyZWMtbnVtYmVyPjM5NzwvcmVjLW51bWJlcj48Zm9yZWlnbi1rZXlzPjxrZXkgYXBwPSJF
TiIgZGItaWQ9ImZmZmEyOWVwdXB2djAzZTJ3YWR2dzBkbmQydDJhenN0dDl2NSIgdGltZXN0YW1w
PSIxNjg4NzA5MjM0Ij4zOTc8L2tleT48L2ZvcmVpZ24ta2V5cz48cmVmLXR5cGUgbmFtZT0iSm91
cm5hbCBBcnRpY2xlIj4xNzwvcmVmLXR5cGU+PGNvbnRyaWJ1dG9ycz48YXV0aG9ycz48YXV0aG9y
Pkd1by1DaG9uZywgQ2hlbjwvYXV0aG9yPjxhdXRob3I+Q2hlbi1XZWksIFBhbjwvYXV0aG9yPjxh
dXRob3I+WW9uZy1Ib25nLCBaaGFuZzwvYXV0aG9yPjxhdXRob3I+TGktUWlhbmcsIFFpbjwvYXV0
aG9yPjxhdXRob3I+TGktSHVhLCBDaGVuPC9hdXRob3I+PGF1dGhvcj5HdWFuLVl1LCBSZW48L2F1
dGhvcj48YXV0aG9yPkNodW4tWWFuZywgQ2hlbjwvYXV0aG9yPjxhdXRob3I+V2VpLUd1bywgQ2hl
bjwvYXV0aG9yPjxhdXRob3I+QW4sIFBhbjwvYXV0aG9yPjwvYXV0aG9ycz48L2NvbnRyaWJ1dG9y
cz48YXV0aC1hZGRyZXNzPkppYW5nc3UgS2V5IExhYm9yYXRvcnkgb2YgUHJldmVudGl2ZSBhbmQg
VHJhbnNsYXRpb25hbCBNZWRpY2luZSBmb3IgR2VyaWF0cmljIERpc2Vhc2VzLCBEZXBhcnRtZW50
IG9mIE51dHJpdGlvbiBhbmQgRm9vZCBIeWdpZW5lLCBTY2hvb2wgb2YgUHVibGljIEhlYWx0aCwg
U29vY2hvdyBVbml2ZXJzaXR5LCAxOTkgUmVuYWkgUm9hZCwgRHVzaHUgTGFrZSBIaWdoZXIgRWR1
Y2F0aW9uIFRvd24sIFN1emhvdSAyMTUxMjMsIENoaW5hLiAxNTg1MDE3NzY2NUAxNjMuY29tLiYj
eEQ7RGVwYXJ0bWVudCBvZiBVcm9sb2d5LCBUaGUgRmlyc3QgQWZmaWxpYXRlZCBIb3NwaXRhbCBv
ZiBTb29jaG93IFVuaXZlcnNpdHksIFNvb2Nob3cgVW5pdmVyc2l0eSwgMTg4IFNoaXppIHN0cmVl
dCwgU3V6aG91IDIxNTAwNiwgQ2hpbmEuIDE1ODUwMTc3NjY1QDE2My5jb20uJiN4RDtKaWFuZ3N1
IEtleSBMYWJvcmF0b3J5IG9mIFByZXZlbnRpdmUgYW5kIFRyYW5zbGF0aW9uYWwgTWVkaWNpbmUg
Zm9yIEdlcmlhdHJpYyBEaXNlYXNlcywgRGVwYXJ0bWVudCBvZiBOdXRyaXRpb24gYW5kIEZvb2Qg
SHlnaWVuZSwgU2Nob29sIG9mIFB1YmxpYyBIZWFsdGgsIFNvb2Nob3cgVW5pdmVyc2l0eSwgMTk5
IFJlbmFpIFJvYWQsIER1c2h1IExha2UgSGlnaGVyIEVkdWNhdGlvbiBUb3duLCBTdXpob3UgMjE1
MTIzLCBDaGluYS4gY2hlbjIwMTU0MjMyMDI3QDEyNi5jb20uJiN4RDtEZXBhcnRtZW50IG9mIFVy
b2xvZ3ksIFRoZSBGaXJzdCBBZmZpbGlhdGVkIEhvc3BpdGFsIG9mIFNvb2Nob3cgVW5pdmVyc2l0
eSwgU29vY2hvdyBVbml2ZXJzaXR5LCAxODggU2hpemkgc3RyZWV0LCBTdXpob3UgMjE1MDA2LCBD
aGluYS4gY2hlbjIwMTU0MjMyMDI3QDEyNi5jb20uJiN4RDtKaWFuZ3N1IEtleSBMYWJvcmF0b3J5
IG9mIFByZXZlbnRpdmUgYW5kIFRyYW5zbGF0aW9uYWwgTWVkaWNpbmUgZm9yIEdlcmlhdHJpYyBE
aXNlYXNlcywgRGVwYXJ0bWVudCBvZiBOdXRyaXRpb24gYW5kIEZvb2QgSHlnaWVuZSwgU2Nob29s
IG9mIFB1YmxpYyBIZWFsdGgsIFNvb2Nob3cgVW5pdmVyc2l0eSwgMTk5IFJlbmFpIFJvYWQsIER1
c2h1IExha2UgSGlnaGVyIEVkdWNhdGlvbiBUb3duLCBTdXpob3UgMjE1MTIzLCBDaGluYS4gbHNn
dW9yb25nQDEyNi5jb20uJiN4RDtEZXBhcnRtZW50IG9mIFVyb2xvZ3ksIFRoZSBGaXJzdCBBZmZp
bGlhdGVkIEhvc3BpdGFsIG9mIFNvb2Nob3cgVW5pdmVyc2l0eSwgU29vY2hvdyBVbml2ZXJzaXR5
LCAxODggU2hpemkgc3RyZWV0LCBTdXpob3UgMjE1MDA2LCBDaGluYS4gMTUzMTIxNzI5NjdAMTYz
LmNvbS4mI3hEO0RlcGFydG1lbnQgb2YgRXBpZGVtaW9sb2d5IGFuZCBCaW9zdGF0aXN0aWNzLCBN
T0UgS2V5IExhYiBvZiBFbnZpcm9ubWVudCBhbmQgSGVhbHRoLCBTY2hvb2wgb2YgUHVibGljIEhl
YWx0aCwgVG9uZ2ppIE1lZGljYWwgQ29sbGVnZSwgSHVhemhvbmcgVW5pdmVyc2l0eSBvZiBTY2ll
bmNlIGFuZCBUZWNobm9sb2d5LCAxMyBIYW5na29uZyBSb2FkLCBXdWhhbiA0MzAwMzAsIENoaW5h
LiBwYW5hbkBodXN0LmVkdS5jbi4mI3hEO0ppYW5nc3UgS2V5IExhYm9yYXRvcnkgb2YgUHJldmVu
dGl2ZSBhbmQgVHJhbnNsYXRpb25hbCBNZWRpY2luZSBmb3IgR2VyaWF0cmljIERpc2Vhc2VzLCBE
ZXBhcnRtZW50IG9mIE51dHJpdGlvbiBhbmQgRm9vZCBIeWdpZW5lLCBTY2hvb2wgb2YgUHVibGlj
IEhlYWx0aCwgU29vY2hvdyBVbml2ZXJzaXR5LCAxOTkgUmVuYWkgUm9hZCwgRHVzaHUgTGFrZSBI
aWdoZXIgRWR1Y2F0aW9uIFRvd24sIFN1emhvdSAyMTUxMjMsIENoaW5hLiBjaHdwYW5Ac3VkYS5l
ZHUuY24uJiN4RDtKaWFuZ3N1IEtleSBMYWJvcmF0b3J5IG9mIFByZXZlbnRpdmUgYW5kIFRyYW5z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biBUb3duLCBTdXpob3UgMjE1MTIzLCBDaGluYS4geWh6aGFuZ0BzdWRhLmVkdS5jbi4mI3hEO0pp
YW5nc3UgS2V5IExhYm9yYXRvcnkgb2YgUHJldmVudGl2ZSBhbmQgVHJhbnNsYXRpb25hbCBNZWRp
Y2luZSBmb3IgR2VyaWF0cmljIERpc2Vhc2VzLCBEZXBhcnRtZW50IG9mIE51dHJpdGlvbiBhbmQg
Rm9vZCBIeWdpZW5lLCBTY2hvb2wgb2YgUHVibGljIEhlYWx0aCwgU29vY2hvdyBVbml2ZXJzaXR5
LCAxOTkgUmVuYWkgUm9hZCwgRHVzaHUgTGFrZSBIaWdoZXIgRWR1Y2F0aW9uIFRvd24sIFN1emhv
dSAyMTUxMjMsIENoaW5hLiBxaW5saXFpYW5nQHN1ZGEuZWR1LmNuLiYjeEQ7SmlhbmdzdSBLZXkg
TGFib3JhdG9yeSBvZiBQcmV2ZW50aXZlIGFuZCBUcmFuc2xhdGlvbmFsIE1lZGljaW5lIGZvciBH
ZXJpYXRyaWMgRGlzZWFzZXMsIERlcGFydG1lbnQgb2YgTnV0cml0aW9uIGFuZCBGb29kIEh5Z2ll
bmUsIFNjaG9vbCBvZiBQdWJsaWMgSGVhbHRoLCBTb29jaG93IFVuaXZlcnNpdHksIDE5OSBSZW5h
aSBSb2FkLCBEdXNodSBMYWtlIEhpZ2hlciBFZHVjYXRpb24gVG93biwgU3V6aG91IDIxNTEyMywg
Q2hpbmEuIGNoZW5saWh1YUBzdWRhLmVkdS5jbi48L2F1dGgtYWRkcmVzcz48dGl0bGVzPjx0aXRs
ZT5FZmZlY3Qgb2YgRmxheHNlZWQgSW50ZXJ2ZW50aW9uIG9uIEluZmxhbW1hdG9yeSBNYXJrZXIg
Qy1SZWFjdGl2ZSBQcm90ZWluOiBBIFN5c3RlbWF0aWMgUmV2aWV3IGFuZCBNZXRhLUFuYWx5c2lz
IG9mIFJhbmRvbWl6ZWQgQ29udHJvbGxlZCBUcmlhbHM8L3RpdGxlPjxzZWNvbmRhcnktdGl0bGU+
TnV0cmllbnRzPC9zZWNvbmRhcnktdGl0bGU+PC90aXRsZXM+PHBlcmlvZGljYWw+PGZ1bGwtdGl0
bGU+TnV0cmllbnRzPC9mdWxsLXRpdGxlPjwvcGVyaW9kaWNhbD48cGFnZXM+MTM2PC9wYWdlcz48
dm9sdW1lPjg8L3ZvbHVtZT48bnVtYmVyPjM8L251bWJlcj48ZWRpdGlvbj4yMDE2MDMwNDwvZWRp
dGlvbj48a2V5d29yZHM+PGtleXdvcmQ+QWR1bHQ8L2tleXdvcmQ+PGtleXdvcmQ+QmlvbWFya2Vy
cy9ibG9vZDwva2V5d29yZD48a2V5d29yZD5Cb2R5IE1hc3MgSW5kZXg8L2tleXdvcmQ+PGtleXdv
cmQ+Qy1SZWFjdGl2ZSBQcm90ZWluLyphbmFseXNpczwva2V5d29yZD48a2V5d29yZD4qRGlldDwv
a2V5d29yZD48a2V5d29yZD5GZW1hbGU8L2tleXdvcmQ+PGtleXdvcmQ+KkZsYXgvYWR2ZXJzZSBl
ZmZlY3RzPC9rZXl3b3JkPjxrZXl3b3JkPkh1bWFuczwva2V5d29yZD48a2V5d29yZD5JbmZsYW1t
YXRpb24vYmxvb2QvY29tcGxpY2F0aW9ucy9kaWFnbm9zaXMvKmRpZXQgdGhlcmFweTwva2V5d29y
ZD48a2V5d29yZD5JbmZsYW1tYXRpb24gTWVkaWF0b3JzLypibG9vZDwva2V5d29yZD48a2V5d29y
ZD5MaWduYW5zLyphZG1pbmlzdHJhdGlvbiAmYW1wOyBkb3NhZ2UvYWR2ZXJzZSBlZmZlY3RzPC9r
ZXl3b3JkPjxrZXl3b3JkPkxpbnNlZWQgT2lsLyphZG1pbmlzdHJhdGlvbiAmYW1wOyBkb3NhZ2Uv
YWR2ZXJzZSBlZmZlY3RzPC9rZXl3b3JkPjxrZXl3b3JkPk1hbGU8L2tleXdvcmQ+PGtleXdvcmQ+
TWlkZGxlIEFnZWQ8L2tleXdvcmQ+PGtleXdvcmQ+T2Jlc2l0eS9ibG9vZC9jb21wbGljYXRpb25z
L2RpYWdub3Npczwva2V5d29yZD48a2V5d29yZD5SYW5kb21pemVkIENvbnRyb2xsZWQgVHJpYWxz
IGFzIFRvcGljPC9rZXl3b3JkPjxrZXl3b3JkPlJpc2sgRmFjdG9yczwva2V5d29yZD48a2V5d29y
ZD4qU2VlZHMvYWR2ZXJzZSBlZmZlY3RzPC9rZXl3b3JkPjxrZXl3b3JkPlRyZWF0bWVudCBPdXRj
b21lPC9rZXl3b3JkPjxrZXl3b3JkPkMtcmVhY3RpdmUgcHJvdGVpbjwva2V5d29yZD48a2V5d29y
ZD5mbGF4c2VlZDwva2V5d29yZD48a2V5d29yZD5tZXRhLWFuYWx5c2lzPC9rZXl3b3JkPjxrZXl3
b3JkPnJhbmRvbWl6ZWQgY29udHJvbGxlZCB0cmlhbHM8L2tleXdvcmQ+PC9rZXl3b3Jkcz48ZGF0
ZXM+PHllYXI+MjAxNjwveWVhcj48cHViLWRhdGVzPjxkYXRlPk1hciA0PC9kYXRlPjwvcHViLWRh
dGVzPjwvZGF0ZXM+PHB1Ymxpc2hlcj5NRFBJIFB1Ymxpc2hpbmc8L3B1Ymxpc2hlcj48aXNibj4y
MDcyLTY2NDMgKEVsZWN0cm9uaWMpJiN4RDsyMDcyLTY2NDMgKExpbmtpbmcpPC9pc2JuPjxhY2Nl
c3Npb24tbnVtPjExNDExNzg3Mi4gTGFuZ3VhZ2U6IEVuZ2xpc2guIEVudHJ5IERhdGU6IDIwMTgw
MTE3LiBSZXZpc2lvbiBEYXRlOiAyMDE5MDEwMi4gUHVibGljYXRpb24gVHlwZTogQXJ0aWNsZTwv
YWNjZXNzaW9uLW51bT48dXJscz48cmVsYXRlZC11cmxzPjx1cmw+aHR0cHM6Ly9sb2dpbi53d3dw
cm94eTEubGlicmFyeS51bnN3LmVkdS5hdS9sb2dpbj91cmw9aHR0cDovL3NlYXJjaC5lYnNjb2hv
c3QuY29tL2xvZ2luLmFzcHg/ZGlyZWN0PXRydWUmYW1wO2RiPWNpbjIwJmFtcDtBTj0xMTQxMTc4
NzImYW1wO3NpdGU9ZWhvc3QtbGl2ZSZhbXA7c2NvcGU9c2l0ZTwvdXJsPjwvcmVsYXRlZC11cmxz
PjwvdXJscz48Y3VzdG9tMj5QTUM0ODA4ODY1PC9jdXN0b20yPjxlbGVjdHJvbmljLXJlc291cmNl
LW51bT5odHRwczovL2RvaS5vcmcvMTAuMzM5MC9udTgwMzAxMzY8L2VsZWN0cm9uaWMtcmVzb3Vy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PEVuZE5vdGU+PENpdGU+PEF1dGhvcj5HdW8tQ2hvbmc8L0F1dGhvcj48WWVhcj4yMDE2PC9ZZWFy
PjxSZWNOdW0+Mzk3PC9SZWNOdW0+PERpc3BsYXlUZXh0PigzMzIpPC9EaXNwbGF5VGV4dD48cmVj
b3JkPjxyZWMtbnVtYmVyPjM5NzwvcmVjLW51bWJlcj48Zm9yZWlnbi1rZXlzPjxrZXkgYXBwPSJF
TiIgZGItaWQ9ImZmZmEyOWVwdXB2djAzZTJ3YWR2dzBkbmQydDJhenN0dDl2NSIgdGltZXN0YW1w
PSIxNjg4NzA5MjM0Ij4zOTc8L2tleT48L2ZvcmVpZ24ta2V5cz48cmVmLXR5cGUgbmFtZT0iSm91
cm5hbCBBcnRpY2xlIj4xNzwvcmVmLXR5cGU+PGNvbnRyaWJ1dG9ycz48YXV0aG9ycz48YXV0aG9y
Pkd1by1DaG9uZywgQ2hlbjwvYXV0aG9yPjxhdXRob3I+Q2hlbi1XZWksIFBhbjwvYXV0aG9yPjxh
dXRob3I+WW9uZy1Ib25nLCBaaGFuZzwvYXV0aG9yPjxhdXRob3I+TGktUWlhbmcsIFFpbjwvYXV0
aG9yPjxhdXRob3I+TGktSHVhLCBDaGVuPC9hdXRob3I+PGF1dGhvcj5HdWFuLVl1LCBSZW48L2F1
dGhvcj48YXV0aG9yPkNodW4tWWFuZywgQ2hlbjwvYXV0aG9yPjxhdXRob3I+V2VpLUd1bywgQ2hl
bjwvYXV0aG9yPjxhdXRob3I+QW4sIFBhbjwvYXV0aG9yPjwvYXV0aG9ycz48L2NvbnRyaWJ1dG9y
cz48YXV0aC1hZGRyZXNzPkppYW5nc3UgS2V5IExhYm9yYXRvcnkgb2YgUHJldmVudGl2ZSBhbmQg
VHJhbnNsYXRpb25hbCBNZWRpY2luZSBmb3IgR2VyaWF0cmljIERpc2Vhc2VzLCBEZXBhcnRtZW50
IG9mIE51dHJpdGlvbiBhbmQgRm9vZCBIeWdpZW5lLCBTY2hvb2wgb2YgUHVibGljIEhlYWx0aCwg
U29vY2hvdyBVbml2ZXJzaXR5LCAxOTkgUmVuYWkgUm9hZCwgRHVzaHUgTGFrZSBIaWdoZXIgRWR1
Y2F0aW9uIFRvd24sIFN1emhvdSAyMTUxMjMsIENoaW5hLiAxNTg1MDE3NzY2NUAxNjMuY29tLiYj
eEQ7RGVwYXJ0bWVudCBvZiBVcm9sb2d5LCBUaGUgRmlyc3QgQWZmaWxpYXRlZCBIb3NwaXRhbCBv
ZiBTb29jaG93IFVuaXZlcnNpdHksIFNvb2Nob3cgVW5pdmVyc2l0eSwgMTg4IFNoaXppIHN0cmVl
dCwgU3V6aG91IDIxNTAwNiwgQ2hpbmEuIDE1ODUwMTc3NjY1QDE2My5jb20uJiN4RDtKaWFuZ3N1
IEtleSBMYWJvcmF0b3J5IG9mIFByZXZlbnRpdmUgYW5kIFRyYW5zbGF0aW9uYWwgTWVkaWNpbmUg
Zm9yIEdlcmlhdHJpYyBEaXNlYXNlcywgRGVwYXJ0bWVudCBvZiBOdXRyaXRpb24gYW5kIEZvb2Qg
SHlnaWVuZSwgU2Nob29sIG9mIFB1YmxpYyBIZWFsdGgsIFNvb2Nob3cgVW5pdmVyc2l0eSwgMTk5
IFJlbmFpIFJvYWQsIER1c2h1IExha2UgSGlnaGVyIEVkdWNhdGlvbiBUb3duLCBTdXpob3UgMjE1
MTIzLCBDaGluYS4gY2hlbjIwMTU0MjMyMDI3QDEyNi5jb20uJiN4RDtEZXBhcnRtZW50IG9mIFVy
b2xvZ3ksIFRoZSBGaXJzdCBBZmZpbGlhdGVkIEhvc3BpdGFsIG9mIFNvb2Nob3cgVW5pdmVyc2l0
eSwgU29vY2hvdyBVbml2ZXJzaXR5LCAxODggU2hpemkgc3RyZWV0LCBTdXpob3UgMjE1MDA2LCBD
aGluYS4gY2hlbjIwMTU0MjMyMDI3QDEyNi5jb20uJiN4RDtKaWFuZ3N1IEtleSBMYWJvcmF0b3J5
IG9mIFByZXZlbnRpdmUgYW5kIFRyYW5zbGF0aW9uYWwgTWVkaWNpbmUgZm9yIEdlcmlhdHJpYyBE
aXNlYXNlcywgRGVwYXJ0bWVudCBvZiBOdXRyaXRpb24gYW5kIEZvb2QgSHlnaWVuZSwgU2Nob29s
IG9mIFB1YmxpYyBIZWFsdGgsIFNvb2Nob3cgVW5pdmVyc2l0eSwgMTk5IFJlbmFpIFJvYWQsIER1
c2h1IExha2UgSGlnaGVyIEVkdWNhdGlvbiBUb3duLCBTdXpob3UgMjE1MTIzLCBDaGluYS4gbHNn
dW9yb25nQDEyNi5jb20uJiN4RDtEZXBhcnRtZW50IG9mIFVyb2xvZ3ksIFRoZSBGaXJzdCBBZmZp
bGlhdGVkIEhvc3BpdGFsIG9mIFNvb2Nob3cgVW5pdmVyc2l0eSwgU29vY2hvdyBVbml2ZXJzaXR5
LCAxODggU2hpemkgc3RyZWV0LCBTdXpob3UgMjE1MDA2LCBDaGluYS4gMTUzMTIxNzI5NjdAMTYz
LmNvbS4mI3hEO0RlcGFydG1lbnQgb2YgRXBpZGVtaW9sb2d5IGFuZCBCaW9zdGF0aXN0aWNzLCBN
T0UgS2V5IExhYiBvZiBFbnZpcm9ubWVudCBhbmQgSGVhbHRoLCBTY2hvb2wgb2YgUHVibGljIEhl
YWx0aCwgVG9uZ2ppIE1lZGljYWwgQ29sbGVnZSwgSHVhemhvbmcgVW5pdmVyc2l0eSBvZiBTY2ll
bmNlIGFuZCBUZWNobm9sb2d5LCAxMyBIYW5na29uZyBSb2FkLCBXdWhhbiA0MzAwMzAsIENoaW5h
LiBwYW5hbkBodXN0LmVkdS5jbi4mI3hEO0ppYW5nc3UgS2V5IExhYm9yYXRvcnkgb2YgUHJldmVu
dGl2ZSBhbmQgVHJhbnNsYXRpb25hbCBNZWRpY2luZSBmb3IgR2VyaWF0cmljIERpc2Vhc2VzLCBE
ZXBhcnRtZW50IG9mIE51dHJpdGlvbiBhbmQgRm9vZCBIeWdpZW5lLCBTY2hvb2wgb2YgUHVibGlj
IEhlYWx0aCwgU29vY2hvdyBVbml2ZXJzaXR5LCAxOTkgUmVuYWkgUm9hZCwgRHVzaHUgTGFrZSBI
aWdoZXIgRWR1Y2F0aW9uIFRvd24sIFN1emhvdSAyMTUxMjMsIENoaW5hLiBjaHdwYW5Ac3VkYS5l
ZHUuY24uJiN4RDtKaWFuZ3N1IEtleSBMYWJvcmF0b3J5IG9mIFByZXZlbnRpdmUgYW5kIFRyYW5z
bGF0aW9uYWwgTWVkaWNpbmUgZm9yIEdlcmlhdHJpYyBEaXNlYXNlcywgRGVwYXJ0bWVudCBvZiBO
dXRyaXRpb24gYW5kIEZvb2QgSHlnaWVuZSwgU2Nob29sIG9mIFB1YmxpYyBIZWFsdGgsIFNvb2No
b3cgVW5pdmVyc2l0eSwgMTk5IFJlbmFpIFJvYWQsIER1c2h1IExha2UgSGlnaGVyIEVkdWNhdGlv
biBUb3duLCBTdXpob3UgMjE1MTIzLCBDaGluYS4geWh6aGFuZ0BzdWRhLmVkdS5jbi4mI3hEO0pp
YW5nc3UgS2V5IExhYm9yYXRvcnkgb2YgUHJldmVudGl2ZSBhbmQgVHJhbnNsYXRpb25hbCBNZWRp
Y2luZSBmb3IgR2VyaWF0cmljIERpc2Vhc2VzLCBEZXBhcnRtZW50IG9mIE51dHJpdGlvbiBhbmQg
Rm9vZCBIeWdpZW5lLCBTY2hvb2wgb2YgUHVibGljIEhlYWx0aCwgU29vY2hvdyBVbml2ZXJzaXR5
LCAxOTkgUmVuYWkgUm9hZCwgRHVzaHUgTGFrZSBIaWdoZXIgRWR1Y2F0aW9uIFRvd24sIFN1emhv
dSAyMTUxMjMsIENoaW5hLiBxaW5saXFpYW5nQHN1ZGEuZWR1LmNuLiYjeEQ7SmlhbmdzdSBLZXkg
TGFib3JhdG9yeSBvZiBQcmV2ZW50aXZlIGFuZCBUcmFuc2xhdGlvbmFsIE1lZGljaW5lIGZvciBH
ZXJpYXRyaWMgRGlzZWFzZXMsIERlcGFydG1lbnQgb2YgTnV0cml0aW9uIGFuZCBGb29kIEh5Z2ll
bmUsIFNjaG9vbCBvZiBQdWJsaWMgSGVhbHRoLCBTb29jaG93IFVuaXZlcnNpdHksIDE5OSBSZW5h
aSBSb2FkLCBEdXNodSBMYWtlIEhpZ2hlciBFZHVjYXRpb24gVG93biwgU3V6aG91IDIxNTEyMywg
Q2hpbmEuIGNoZW5saWh1YUBzdWRhLmVkdS5jbi48L2F1dGgtYWRkcmVzcz48dGl0bGVzPjx0aXRs
ZT5FZmZlY3Qgb2YgRmxheHNlZWQgSW50ZXJ2ZW50aW9uIG9uIEluZmxhbW1hdG9yeSBNYXJrZXIg
Qy1SZWFjdGl2ZSBQcm90ZWluOiBBIFN5c3RlbWF0aWMgUmV2aWV3IGFuZCBNZXRhLUFuYWx5c2lz
IG9mIFJhbmRvbWl6ZWQgQ29udHJvbGxlZCBUcmlhbHM8L3RpdGxlPjxzZWNvbmRhcnktdGl0bGU+
TnV0cmllbnRzPC9zZWNvbmRhcnktdGl0bGU+PC90aXRsZXM+PHBlcmlvZGljYWw+PGZ1bGwtdGl0
bGU+TnV0cmllbnRzPC9mdWxsLXRpdGxlPjwvcGVyaW9kaWNhbD48cGFnZXM+MTM2PC9wYWdlcz48
dm9sdW1lPjg8L3ZvbHVtZT48bnVtYmVyPjM8L251bWJlcj48ZWRpdGlvbj4yMDE2MDMwNDwvZWRp
dGlvbj48a2V5d29yZHM+PGtleXdvcmQ+QWR1bHQ8L2tleXdvcmQ+PGtleXdvcmQ+QmlvbWFya2Vy
cy9ibG9vZDwva2V5d29yZD48a2V5d29yZD5Cb2R5IE1hc3MgSW5kZXg8L2tleXdvcmQ+PGtleXdv
cmQ+Qy1SZWFjdGl2ZSBQcm90ZWluLyphbmFseXNpczwva2V5d29yZD48a2V5d29yZD4qRGlldDwv
a2V5d29yZD48a2V5d29yZD5GZW1hbGU8L2tleXdvcmQ+PGtleXdvcmQ+KkZsYXgvYWR2ZXJzZSBl
ZmZlY3RzPC9rZXl3b3JkPjxrZXl3b3JkPkh1bWFuczwva2V5d29yZD48a2V5d29yZD5JbmZsYW1t
YXRpb24vYmxvb2QvY29tcGxpY2F0aW9ucy9kaWFnbm9zaXMvKmRpZXQgdGhlcmFweTwva2V5d29y
ZD48a2V5d29yZD5JbmZsYW1tYXRpb24gTWVkaWF0b3JzLypibG9vZDwva2V5d29yZD48a2V5d29y
ZD5MaWduYW5zLyphZG1pbmlzdHJhdGlvbiAmYW1wOyBkb3NhZ2UvYWR2ZXJzZSBlZmZlY3RzPC9r
ZXl3b3JkPjxrZXl3b3JkPkxpbnNlZWQgT2lsLyphZG1pbmlzdHJhdGlvbiAmYW1wOyBkb3NhZ2Uv
YWR2ZXJzZSBlZmZlY3RzPC9rZXl3b3JkPjxrZXl3b3JkPk1hbGU8L2tleXdvcmQ+PGtleXdvcmQ+
TWlkZGxlIEFnZWQ8L2tleXdvcmQ+PGtleXdvcmQ+T2Jlc2l0eS9ibG9vZC9jb21wbGljYXRpb25z
L2RpYWdub3Npczwva2V5d29yZD48a2V5d29yZD5SYW5kb21pemVkIENvbnRyb2xsZWQgVHJpYWxz
IGFzIFRvcGljPC9rZXl3b3JkPjxrZXl3b3JkPlJpc2sgRmFjdG9yczwva2V5d29yZD48a2V5d29y
ZD4qU2VlZHMvYWR2ZXJzZSBlZmZlY3RzPC9rZXl3b3JkPjxrZXl3b3JkPlRyZWF0bWVudCBPdXRj
b21lPC9rZXl3b3JkPjxrZXl3b3JkPkMtcmVhY3RpdmUgcHJvdGVpbjwva2V5d29yZD48a2V5d29y
ZD5mbGF4c2VlZDwva2V5d29yZD48a2V5d29yZD5tZXRhLWFuYWx5c2lzPC9rZXl3b3JkPjxrZXl3
b3JkPnJhbmRvbWl6ZWQgY29udHJvbGxlZCB0cmlhbHM8L2tleXdvcmQ+PC9rZXl3b3Jkcz48ZGF0
ZXM+PHllYXI+MjAxNjwveWVhcj48cHViLWRhdGVzPjxkYXRlPk1hciA0PC9kYXRlPjwvcHViLWRh
dGVzPjwvZGF0ZXM+PHB1Ymxpc2hlcj5NRFBJIFB1Ymxpc2hpbmc8L3B1Ymxpc2hlcj48aXNibj4y
MDcyLTY2NDMgKEVsZWN0cm9uaWMpJiN4RDsyMDcyLTY2NDMgKExpbmtpbmcpPC9pc2JuPjxhY2Nl
c3Npb24tbnVtPjExNDExNzg3Mi4gTGFuZ3VhZ2U6IEVuZ2xpc2guIEVudHJ5IERhdGU6IDIwMTgw
MTE3LiBSZXZpc2lvbiBEYXRlOiAyMDE5MDEwMi4gUHVibGljYXRpb24gVHlwZTogQXJ0aWNsZTwv
YWNjZXNzaW9uLW51bT48dXJscz48cmVsYXRlZC11cmxzPjx1cmw+aHR0cHM6Ly9sb2dpbi53d3dw
cm94eTEubGlicmFyeS51bnN3LmVkdS5hdS9sb2dpbj91cmw9aHR0cDovL3NlYXJjaC5lYnNjb2hv
c3QuY29tL2xvZ2luLmFzcHg/ZGlyZWN0PXRydWUmYW1wO2RiPWNpbjIwJmFtcDtBTj0xMTQxMTc4
NzImYW1wO3NpdGU9ZWhvc3QtbGl2ZSZhbXA7c2NvcGU9c2l0ZTwvdXJsPjwvcmVsYXRlZC11cmxz
PjwvdXJscz48Y3VzdG9tMj5QTUM0ODA4ODY1PC9jdXN0b20yPjxlbGVjdHJvbmljLXJlc291cmNl
LW51bT5odHRwczovL2RvaS5vcmcvMTAuMzM5MC9udTgwMzAxMzY8L2VsZWN0cm9uaWMtcmVzb3Vy
Y2UtbnVtPjxyZW1vdGUtZGF0YWJhc2UtbmFtZT5NZWRsaW5lPC9yZW1vdGUtZGF0YWJhc2UtbmFt
ZT48cmVtb3RlLWRhdGFiYXNlLXByb3ZpZGVyPk5MTTwvcmVtb3RlLWRhdGFiYXNlLXByb3ZpZGVy
PjxyZXNlYXJjaC1ub3Rlcz5ub25wcmlvcml0eSBwb3B1bGF0aW9uIExvdyBwcmlvcml0eTwvcmVz
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32" w:tooltip="Guo-Chong, 2016 #397" w:history="1">
              <w:r w:rsidR="007B2B25">
                <w:rPr>
                  <w:rFonts w:eastAsia="Times New Roman" w:cs="Times New Roman"/>
                  <w:noProof/>
                  <w:szCs w:val="18"/>
                  <w:lang w:eastAsia="en-AU"/>
                </w:rPr>
                <w:t>332</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6467C299" w14:textId="1409918C"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7BA15DE4" w14:textId="7D7F8E02"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789BECC2" w14:textId="740F7D80"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Linseed</w:t>
            </w:r>
          </w:p>
        </w:tc>
        <w:tc>
          <w:tcPr>
            <w:tcW w:w="3904" w:type="dxa"/>
          </w:tcPr>
          <w:p w14:paraId="10D6D547" w14:textId="6EEAA14F"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C-reactive protein</w:t>
            </w:r>
          </w:p>
        </w:tc>
      </w:tr>
      <w:tr w:rsidR="00DB5BA1" w:rsidRPr="004D7F32" w14:paraId="2C16EBE2"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214D825D" w14:textId="3F013023"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Sahebkar 2016</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PEVuZE5vdGU+PENpdGU+PEF1dGhvcj5TYWhlYmthcjwvQXV0aG9yPjxZZWFyPjIwMTY8L1llYXI+
PFJlY051bT4xMDI2PC9SZWNOdW0+PERpc3BsYXlUZXh0PigxMjMpPC9EaXNwbGF5VGV4dD48cmVj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PEVuZE5vdGU+PENpdGU+PEF1dGhvcj5TYWhlYmthcjwvQXV0aG9yPjxZZWFyPjIwMTY8L1llYXI+
PFJlY051bT4xMDI2PC9SZWNOdW0+PERpc3BsYXlUZXh0PigxMjMpPC9EaXNwbGF5VGV4dD48cmVj
b3JkPjxyZWMtbnVtYmVyPjEwMjY8L3JlYy1udW1iZXI+PGZvcmVpZ24ta2V5cz48a2V5IGFwcD0i
RU4iIGRiLWlkPSJmZmZhMjllcHVwdnYwM2Uyd2FkdncwZG5kMnQyYXpzdHQ5djUiIHRpbWVzdGFt
cD0iMTY4ODcwOTIzNSI+MTAyNjwva2V5PjwvZm9yZWlnbi1rZXlzPjxyZWYtdHlwZSBuYW1lPSJK
b3VybmFsIEFydGljbGUiPjE3PC9yZWYtdHlwZT48Y29udHJpYnV0b3JzPjxhdXRob3JzPjxhdXRo
b3I+U2FoZWJrYXIsIEEuPC9hdXRob3I+PGF1dGhvcj5CZWNjdXRpLCBHLjwvYXV0aG9yPjxhdXRo
b3I+U2ltZW50YWwtTWVuZGlhLCBMLiBFLjwvYXV0aG9yPjxhdXRob3I+Tm9iaWxpLCBWLjwvYXV0
aG9yPjxhdXRob3I+Qm8sIFMuPC9hdXRob3I+PC9hdXRob3JzPjwvY29udHJpYnV0b3JzPjxhdXRo
LWFkZHJlc3M+QmlvdGVjaG5vbG9neSBSZXNlYXJjaCBDZW50ZXIsIE1hc2hoYWQgVW5pdmVyc2l0
eSBvZiBNZWRpY2FsIFNjaWVuY2VzLCBNYXNoaGFkLCBJcmFuOyBNZXRhYm9saWMgUmVzZWFyY2gg
Q2VudHJlLCBSb3lhbCBQZXJ0aCBIb3NwaXRhbCwgU2Nob29sIG9mIE1lZGljaW5lIGFuZCBQaGFy
bWFjb2xvZ3ksIFVuaXZlcnNpdHkgb2YgV2VzdGVybiBBdXN0cmFsaWEsIFBlcnRoLCBBdXN0cmFs
aWEuJiN4RDtEZXBhcnRtZW50IG9mIE1lZGljYWwgU2NpZW5jZXMsIFVuaXZlcnNpdHkgb2YgVHVy
aW4sIFR1cmluLCBJdGFseS4mI3hEO0Jpb21lZGljYWwgUmVzZWFyY2ggVW5pdCwgTWV4aWNhbiBT
b2NpYWwgU2VjdXJpdHkgSW5zdGl0dXRlLCBEdXJhbmdvLCBNZXhpY28uJiN4RDtIZXBhdG8tTWV0
YWJvbGljIERpc2Vhc2UgVW5pdCwgQmFtYmlubyBHZXN1IENoaWxkcmVuJmFwb3M7cyBIb3NwaXRh
bCwgSVJDQ1MsIFJvbWUsIEl0YWx5LiYjeEQ7RGVwYXJ0bWVudCBvZiBNZWRpY2FsIFNjaWVuY2Vz
LCBVbml2ZXJzaXR5IG9mIFR1cmluLCBUdXJpbiwgSXRhbHkuIEVsZWN0cm9uaWMgYWRkcmVzczog
c2ltb25hLmJvQHVuaXRvLml0LjwvYXV0aC1hZGRyZXNzPjx0aXRsZXM+PHRpdGxlPk5pZ2VsbGEg
c2F0aXZhIChibGFjayBzZWVkKSBlZmZlY3RzIG9uIHBsYXNtYSBsaXBpZCBjb25jZW50cmF0aW9u
cyBpbiBodW1hbnM6IEEgc3lzdGVtYXRpYyByZXZpZXcgYW5kIG1ldGEtYW5hbHlzaXMgb2YgcmFu
ZG9taXplZCBwbGFjZWJvLWNvbnRyb2xsZWQgdHJpYWxzPC90aXRsZT48c2Vjb25kYXJ5LXRpdGxl
PlBoYXJtYWNvbG9naWNhbCBSZXNlYXJjaDwvc2Vjb25kYXJ5LXRpdGxlPjwvdGl0bGVzPjxwZXJp
b2RpY2FsPjxmdWxsLXRpdGxlPlBoYXJtYWNvbG9naWNhbCBSZXNlYXJjaDwvZnVsbC10aXRsZT48
L3BlcmlvZGljYWw+PHBhZ2VzPjM3LTUwPC9wYWdlcz48dm9sdW1lPjEwNjwvdm9sdW1lPjxlZGl0
aW9uPjIwMTYwMjEwPC9lZGl0aW9uPjxrZXl3b3Jkcz48a2V5d29yZD5BbmltYWxzPC9rZXl3b3Jk
PjxrZXl3b3JkPkNob2xlc3Rlcm9sL2Jsb29kPC9rZXl3b3JkPjxrZXl3b3JkPkNob2xlc3Rlcm9s
LCBIREwvYmxvb2Q8L2tleXdvcmQ+PGtleXdvcmQ+Q2hvbGVzdGVyb2wsIExETC9ibG9vZDwva2V5
d29yZD48a2V5d29yZD5IdW1hbnM8L2tleXdvcmQ+PGtleXdvcmQ+TGlwaWRzLypibG9vZDwva2V5
d29yZD48a2V5d29yZD5NZXRhLUFuYWx5c2lzIGFzIFRvcGljPC9rZXl3b3JkPjxrZXl3b3JkPk5p
Z2VsbGEgc2F0aXZhLypjaGVtaXN0cnk8L2tleXdvcmQ+PGtleXdvcmQ+UGxhbnQgRXh0cmFjdHMv
KnBoYXJtYWNvbG9neS8qdGhlcmFwZXV0aWMgdXNlPC9rZXl3b3JkPjxrZXl3b3JkPlJhbmRvbWl6
ZWQgQ29udHJvbGxlZCBUcmlhbHMgYXMgVG9waWM8L2tleXdvcmQ+PGtleXdvcmQ+VHJpZ2x5Y2Vy
aWRlcy9ibG9vZDwva2V5d29yZD48a2V5d29yZD5DaG9sZXN0ZXJvbDwva2V5d29yZD48a2V5d29y
ZD5IREwtY2hvbGVzdGVyb2w8L2tleXdvcmQ+PGtleXdvcmQ+TmlnZWxsYSBzYXRpdmE8L2tleXdv
cmQ+PGtleXdvcmQ+VHJpZ2x5Y2VyaWRlczwva2V5d29yZD48L2tleXdvcmRzPjxkYXRlcz48eWVh
cj4yMDE2PC95ZWFyPjxwdWItZGF0ZXM+PGRhdGU+QXByPC9kYXRlPjwvcHViLWRhdGVzPjwvZGF0
ZXM+PGlzYm4+MTA5Ni0xMTg2IChFbGVjdHJvbmljKSYjeEQ7MTA0My02NjE4IChMaW5raW5nKTwv
aXNibj48YWNjZXNzaW9uLW51bT4yNjg3NTY0MDwvYWNjZXNzaW9uLW51bT48dXJscz48cmVsYXRl
ZC11cmxzPjx1cmw+aHR0cHM6Ly9lenByb3h5LmxpYi5tb25hc2guZWR1LmF1L2xvZ2luP3VybD1o
dHRwOi8vb3ZpZHNwLm92aWQuY29tL292aWR3ZWIuY2dpP1Q9SlMmYW1wO0NTQz1ZJmFtcDtORVdT
PU4mYW1wO1BBR0U9ZnVsbHRleHQmYW1wO0Q9bWVkMTMmYW1wO0FOPTI2ODc1NjQwPC91cmw+PC9y
ZWxhdGVkLXVybHM+PC91cmxzPjxlbGVjdHJvbmljLXJlc291cmNlLW51bT5odHRwczovL2RvaS5v
cmcvMTAuMTAxNi9qLnBocnMuMjAxNi4wMi4wMDg8L2VsZWN0cm9uaWMtcmVzb3VyY2UtbnVtPjxy
ZW1vdGUtZGF0YWJhc2UtbmFtZT5NZWRsaW5lPC9yZW1vdGUtZGF0YWJhc2UtbmFtZT48cmVtb3Rl
LWRhdGFiYXNlLXByb3ZpZGVyPk5MTTwvcmVtb3RlLWRhdGFiYXNlLXByb3ZpZGVyPjxyZXNlYXJj
aC1ub3Rlcz5ub25wcmlvcml0eSBwb3B1bGF0aW9uPC9yZXNlYXJjaC1ub3Rlcz48L3JlY29yZD48
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3" w:tooltip="Sahebkar, 2016 #1026" w:history="1">
              <w:r w:rsidR="007B2B25">
                <w:rPr>
                  <w:rFonts w:eastAsia="Times New Roman" w:cs="Times New Roman"/>
                  <w:noProof/>
                  <w:szCs w:val="18"/>
                  <w:lang w:eastAsia="en-AU"/>
                </w:rPr>
                <w:t>123</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358EE547" w14:textId="44086451"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45FEB72C" w14:textId="0E919E7D"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57C5FFC7" w14:textId="5FB37FED"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61F26B9A" w14:textId="66F8D464"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Lipid profiles</w:t>
            </w:r>
          </w:p>
        </w:tc>
      </w:tr>
      <w:tr w:rsidR="00DB5BA1" w:rsidRPr="004D7F32" w14:paraId="2A21EF01"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07D9B60" w14:textId="33F09ED7"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Sahebkar 2016b</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PEVuZE5vdGU+PENpdGU+PEF1dGhvcj5EZXJvc2E8L0F1dGhvcj48WWVhcj4yMDE2PC9ZZWFyPjxS
ZWNOdW0+NTMxPC9SZWNOdW0+PERpc3BsYXlUZXh0PigzMjgpPC9EaXNwbGF5VGV4dD48cmVjb3Jk
PjxyZWMtbnVtYmVyPjUzMTwvcmVjLW51bWJlcj48Zm9yZWlnbi1rZXlzPjxrZXkgYXBwPSJFTiIg
ZGItaWQ9ImZmZmEyOWVwdXB2djAzZTJ3YWR2dzBkbmQydDJhenN0dDl2NSIgdGltZXN0YW1wPSIx
Njg4NzA5MjM0Ij41MzE8L2tleT48L2ZvcmVpZ24ta2V5cz48cmVmLXR5cGUgbmFtZT0iSm91cm5h
bCBBcnRpY2xlIj4xNzwvcmVmLXR5cGU+PGNvbnRyaWJ1dG9ycz48YXV0aG9ycz48YXV0aG9yPkRl
cm9zYSwgRy48L2F1dGhvcj48YXV0aG9yPk1hZmZpb2xpLCBQLjwvYXV0aG9yPjxhdXRob3I+U2lt
ZW50YWwtTWVuZGlhLCBMLiBFLjwvYXV0aG9yPjxhdXRob3I+Qm8sIFMuPC9hdXRob3I+PGF1dGhv
cj5TYWhlYmthciwgQS48L2F1dGhvcj48L2F1dGhvcnM+PC9jb250cmlidXRvcnM+PGF1dGgtYWRk
cmVzcz5DZW50cmUgb2YgRGlhYmV0ZXMgYW5kIE1ldGFib2xpYyBEaXNlYXNlcywgRGVwYXJ0bWVu
dCBvZiBJbnRlcm5hbCBNZWRpY2luZSBhbmQgVGhlcmFwZXV0aWNzLCBVbml2ZXJzaXR5IG9mIFBh
dmlhIGFuZCBGb25kYXppb25lIElSQ0NTIFBvbGljbGluaWNvIFMuIE1hdHRlbywgUGF2aWEsIEl0
YWx5OyBDZW50cmUgZm9yIHRoZSBTdHVkeSBvZiBFbmRvY3JpbmUtTWV0YWJvbGljIFBhdGhvcGh5
c2lvbG9neSBhbmQgQ2xpbmljYWwgUmVzZWFyY2gsIFVuaXZlcnNpdHkgb2YgUGF2aWEsIFBhdmlh
LCBJdGFseTsgQ2VudHJlIGZvciBQcmV2ZW50aW9uLCBTdXJ2ZWlsbGFuY2UsIERpYWdub3NpcyBh
bmQgVHJlYXRtZW50IG9mIFJhcmUgRGlzZWFzZXMsIEZvbmRhemlvbmUgSVJDQ1MgUG9saWNsaW5p
Y28gUy4gTWF0dGVvLCBQYXZpYSwgSXRhbHk7IExhYm9yYXRvcnkgb2YgTW9sZWN1bGFyIE1lZGlj
aW5lLCBVbml2ZXJzaXR5IG9mIFBhdmlhLCBQYXZpYSwgSXRhbHkuJiN4RDtDZW50cmUgb2YgRGlh
YmV0ZXMgYW5kIE1ldGFib2xpYyBEaXNlYXNlcywgRGVwYXJ0bWVudCBvZiBJbnRlcm5hbCBNZWRp
Y2luZSBhbmQgVGhlcmFwZXV0aWNzLCBVbml2ZXJzaXR5IG9mIFBhdmlhIGFuZCBGb25kYXppb25l
IElSQ0NTIFBvbGljbGluaWNvIFMuIE1hdHRlbywgUGF2aWEsIEl0YWx5OyBQaEQgU2Nob29sIGlu
IEV4cGVyaW1lbnRhbCBNZWRpY2luZSwgVW5pdmVyc2l0eSBvZiBQYXZpYSwgUGF2aWEsIEl0YWx5
LiYjeEQ7QmlvbWVkaWNhbCBSZXNlYXJjaCBVbml0LCBNZXhpY2FuIFNvY2lhbCBTZWN1cml0eSBJ
bnN0aXR1dGUsIER1cmFuZ28sIE1leGljby4mI3hEO0RlcGFydG1lbnQgb2YgTWVkaWNhbCBTY2ll
bmNlcywgVW5pdmVyc2l0eSBvZiBUdXJpbiwgVHVyaW4sIEl0YWx5LiYjeEQ7QmlvdGVjaG5vbG9n
eSBSZXNlYXJjaCBDZW50ZXIsIE1hc2hoYWQgVW5pdmVyc2l0eSBvZiBNZWRpY2FsIFNjaWVuY2Vz
LCBNYXNoaGFkLCBJcmFuLiBFbGVjdHJvbmljIGFkZHJlc3M6IHNhaGVia2FyYUBtdW1zLmFjLmly
LjwvYXV0aC1hZGRyZXNzPjx0aXRsZXM+PHRpdGxlPkVmZmVjdCBvZiBjdXJjdW1pbiBvbiBjaXJj
dWxhdGluZyBpbnRlcmxldWtpbi02IGNvbmNlbnRyYXRpb25zOiBBIHN5c3RlbWF0aWMgcmV2aWV3
IGFuZCBtZXRhLWFuYWx5c2lzIG9mIHJhbmRvbWl6ZWQgY29udHJvbGxlZCB0cmlhbHM8L3RpdGxl
PjxzZWNvbmRhcnktdGl0bGU+UGhhcm1hY29sb2dpY2FsIFJlc2VhcmNoPC9zZWNvbmRhcnktdGl0
bGU+PC90aXRsZXM+PHBlcmlvZGljYWw+PGZ1bGwtdGl0bGU+UGhhcm1hY29sb2dpY2FsIFJlc2Vh
cmNoPC9mdWxsLXRpdGxlPjwvcGVyaW9kaWNhbD48cGFnZXM+Mzk0LTQwNDwvcGFnZXM+PHZvbHVt
ZT4xMTE8L3ZvbHVtZT48ZWRpdGlvbj4yMDE2MDcwNTwvZWRpdGlvbj48a2V5d29yZHM+PGtleXdv
cmQ+QWR1bHQ8L2tleXdvcmQ+PGtleXdvcmQ+QWdlZDwva2V5d29yZD48a2V5d29yZD5BbnRpLUlu
ZmxhbW1hdG9yeSBBZ2VudHMvYWR2ZXJzZSBlZmZlY3RzLyp0aGVyYXBldXRpYyB1c2U8L2tleXdv
cmQ+PGtleXdvcmQ+QmlvbWFya2Vycy9ibG9vZDwva2V5d29yZD48a2V5d29yZD5DdXJjdW1pbi9h
ZHZlcnNlIGVmZmVjdHMvKnRoZXJhcGV1dGljIHVzZTwva2V5d29yZD48a2V5d29yZD5Eb3duLVJl
Z3VsYXRpb248L2tleXdvcmQ+PGtleXdvcmQ+RmVtYWxlPC9rZXl3b3JkPjxrZXl3b3JkPkh1bWFu
czwva2V5d29yZD48a2V5d29yZD5JbmZsYW1tYXRpb24vYmxvb2QvKmRydWcgdGhlcmFweS9pbW11
bm9sb2d5PC9rZXl3b3JkPjxrZXl3b3JkPkluZmxhbW1hdGlvbiBNZWRpYXRvcnMvKmJsb29kL2lt
bXVub2xvZ3k8L2tleXdvcmQ+PGtleXdvcmQ+SW50ZXJsZXVraW4tNi8qYmxvb2QvaW1tdW5vbG9n
eTwva2V5d29yZD48a2V5d29yZD5NYWxlPC9rZXl3b3JkPjxrZXl3b3JkPk1pZGRsZSBBZ2VkPC9r
ZXl3b3JkPjxrZXl3b3JkPlJhbmRvbWl6ZWQgQ29udHJvbGxlZCBUcmlhbHMgYXMgVG9waWM8L2tl
eXdvcmQ+PGtleXdvcmQ+VHJlYXRtZW50IE91dGNvbWU8L2tleXdvcmQ+PGtleXdvcmQ+Q3VyY3Vt
YSBsb25nYTwva2V5d29yZD48a2V5d29yZD5DdXJjdW1pbjwva2V5d29yZD48a2V5d29yZD5JbmZs
YW1tYXRpb248L2tleXdvcmQ+PGtleXdvcmQ+SW50ZXJsZXVraW4tNjwva2V5d29yZD48a2V5d29y
ZD5NZXRhLWFuYWx5c2lzPC9rZXl3b3JkPjwva2V5d29yZHM+PGRhdGVzPjx5ZWFyPjIwMTY8L3ll
YXI+PHB1Yi1kYXRlcz48ZGF0ZT5TZXA8L2RhdGU+PC9wdWItZGF0ZXM+PC9kYXRlcz48aXNibj4x
MDk2LTExODYgKEVsZWN0cm9uaWMpJiN4RDsxMDQzLTY2MTggKExpbmtpbmcpPC9pc2JuPjxhY2Nl
c3Npb24tbnVtPjI3MzkyNzQyPC9hY2Nlc3Npb24tbnVtPjx1cmxzPjxyZWxhdGVkLXVybHM+PHVy
bD5odHRwczovL2V6cHJveHkubGliLm1vbmFzaC5lZHUuYXUvbG9naW4/dXJsPWh0dHA6Ly9vdmlk
c3Aub3ZpZC5jb20vb3ZpZHdlYi5jZ2k/VD1KUyZhbXA7Q1NDPVkmYW1wO05FV1M9TiZhbXA7UEFH
RT1mdWxsdGV4dCZhbXA7RD1tZWQxMyZhbXA7QU49MjczOTI3NDI8L3VybD48L3JlbGF0ZWQtdXJs
cz48L3VybHM+PGVsZWN0cm9uaWMtcmVzb3VyY2UtbnVtPmh0dHBzOi8vZG9pLm9yZy8xMC4xMDE2
L2oucGhycy4yMDE2LjA3LjAwNDwvZWxlY3Ryb25pYy1yZXNvdXJjZS1udW0+PHJlbW90ZS1kYXRh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PEVuZE5vdGU+PENpdGU+PEF1dGhvcj5EZXJvc2E8L0F1dGhvcj48WWVhcj4yMDE2PC9ZZWFyPjxS
ZWNOdW0+NTMxPC9SZWNOdW0+PERpc3BsYXlUZXh0PigzMjgpPC9EaXNwbGF5VGV4dD48cmVjb3Jk
PjxyZWMtbnVtYmVyPjUzMTwvcmVjLW51bWJlcj48Zm9yZWlnbi1rZXlzPjxrZXkgYXBwPSJFTiIg
ZGItaWQ9ImZmZmEyOWVwdXB2djAzZTJ3YWR2dzBkbmQydDJhenN0dDl2NSIgdGltZXN0YW1wPSIx
Njg4NzA5MjM0Ij41MzE8L2tleT48L2ZvcmVpZ24ta2V5cz48cmVmLXR5cGUgbmFtZT0iSm91cm5h
bCBBcnRpY2xlIj4xNzwvcmVmLXR5cGU+PGNvbnRyaWJ1dG9ycz48YXV0aG9ycz48YXV0aG9yPkRl
cm9zYSwgRy48L2F1dGhvcj48YXV0aG9yPk1hZmZpb2xpLCBQLjwvYXV0aG9yPjxhdXRob3I+U2lt
ZW50YWwtTWVuZGlhLCBMLiBFLjwvYXV0aG9yPjxhdXRob3I+Qm8sIFMuPC9hdXRob3I+PGF1dGhv
cj5TYWhlYmthciwgQS48L2F1dGhvcj48L2F1dGhvcnM+PC9jb250cmlidXRvcnM+PGF1dGgtYWRk
cmVzcz5DZW50cmUgb2YgRGlhYmV0ZXMgYW5kIE1ldGFib2xpYyBEaXNlYXNlcywgRGVwYXJ0bWVu
dCBvZiBJbnRlcm5hbCBNZWRpY2luZSBhbmQgVGhlcmFwZXV0aWNzLCBVbml2ZXJzaXR5IG9mIFBh
dmlhIGFuZCBGb25kYXppb25lIElSQ0NTIFBvbGljbGluaWNvIFMuIE1hdHRlbywgUGF2aWEsIEl0
YWx5OyBDZW50cmUgZm9yIHRoZSBTdHVkeSBvZiBFbmRvY3JpbmUtTWV0YWJvbGljIFBhdGhvcGh5
c2lvbG9neSBhbmQgQ2xpbmljYWwgUmVzZWFyY2gsIFVuaXZlcnNpdHkgb2YgUGF2aWEsIFBhdmlh
LCBJdGFseTsgQ2VudHJlIGZvciBQcmV2ZW50aW9uLCBTdXJ2ZWlsbGFuY2UsIERpYWdub3NpcyBh
bmQgVHJlYXRtZW50IG9mIFJhcmUgRGlzZWFzZXMsIEZvbmRhemlvbmUgSVJDQ1MgUG9saWNsaW5p
Y28gUy4gTWF0dGVvLCBQYXZpYSwgSXRhbHk7IExhYm9yYXRvcnkgb2YgTW9sZWN1bGFyIE1lZGlj
aW5lLCBVbml2ZXJzaXR5IG9mIFBhdmlhLCBQYXZpYSwgSXRhbHkuJiN4RDtDZW50cmUgb2YgRGlh
YmV0ZXMgYW5kIE1ldGFib2xpYyBEaXNlYXNlcywgRGVwYXJ0bWVudCBvZiBJbnRlcm5hbCBNZWRp
Y2luZSBhbmQgVGhlcmFwZXV0aWNzLCBVbml2ZXJzaXR5IG9mIFBhdmlhIGFuZCBGb25kYXppb25l
IElSQ0NTIFBvbGljbGluaWNvIFMuIE1hdHRlbywgUGF2aWEsIEl0YWx5OyBQaEQgU2Nob29sIGlu
IEV4cGVyaW1lbnRhbCBNZWRpY2luZSwgVW5pdmVyc2l0eSBvZiBQYXZpYSwgUGF2aWEsIEl0YWx5
LiYjeEQ7QmlvbWVkaWNhbCBSZXNlYXJjaCBVbml0LCBNZXhpY2FuIFNvY2lhbCBTZWN1cml0eSBJ
bnN0aXR1dGUsIER1cmFuZ28sIE1leGljby4mI3hEO0RlcGFydG1lbnQgb2YgTWVkaWNhbCBTY2ll
bmNlcywgVW5pdmVyc2l0eSBvZiBUdXJpbiwgVHVyaW4sIEl0YWx5LiYjeEQ7QmlvdGVjaG5vbG9n
eSBSZXNlYXJjaCBDZW50ZXIsIE1hc2hoYWQgVW5pdmVyc2l0eSBvZiBNZWRpY2FsIFNjaWVuY2Vz
LCBNYXNoaGFkLCBJcmFuLiBFbGVjdHJvbmljIGFkZHJlc3M6IHNhaGVia2FyYUBtdW1zLmFjLmly
LjwvYXV0aC1hZGRyZXNzPjx0aXRsZXM+PHRpdGxlPkVmZmVjdCBvZiBjdXJjdW1pbiBvbiBjaXJj
dWxhdGluZyBpbnRlcmxldWtpbi02IGNvbmNlbnRyYXRpb25zOiBBIHN5c3RlbWF0aWMgcmV2aWV3
IGFuZCBtZXRhLWFuYWx5c2lzIG9mIHJhbmRvbWl6ZWQgY29udHJvbGxlZCB0cmlhbHM8L3RpdGxl
PjxzZWNvbmRhcnktdGl0bGU+UGhhcm1hY29sb2dpY2FsIFJlc2VhcmNoPC9zZWNvbmRhcnktdGl0
bGU+PC90aXRsZXM+PHBlcmlvZGljYWw+PGZ1bGwtdGl0bGU+UGhhcm1hY29sb2dpY2FsIFJlc2Vh
cmNoPC9mdWxsLXRpdGxlPjwvcGVyaW9kaWNhbD48cGFnZXM+Mzk0LTQwNDwvcGFnZXM+PHZvbHVt
ZT4xMTE8L3ZvbHVtZT48ZWRpdGlvbj4yMDE2MDcwNTwvZWRpdGlvbj48a2V5d29yZHM+PGtleXdv
cmQ+QWR1bHQ8L2tleXdvcmQ+PGtleXdvcmQ+QWdlZDwva2V5d29yZD48a2V5d29yZD5BbnRpLUlu
ZmxhbW1hdG9yeSBBZ2VudHMvYWR2ZXJzZSBlZmZlY3RzLyp0aGVyYXBldXRpYyB1c2U8L2tleXdv
cmQ+PGtleXdvcmQ+QmlvbWFya2Vycy9ibG9vZDwva2V5d29yZD48a2V5d29yZD5DdXJjdW1pbi9h
ZHZlcnNlIGVmZmVjdHMvKnRoZXJhcGV1dGljIHVzZTwva2V5d29yZD48a2V5d29yZD5Eb3duLVJl
Z3VsYXRpb248L2tleXdvcmQ+PGtleXdvcmQ+RmVtYWxlPC9rZXl3b3JkPjxrZXl3b3JkPkh1bWFu
czwva2V5d29yZD48a2V5d29yZD5JbmZsYW1tYXRpb24vYmxvb2QvKmRydWcgdGhlcmFweS9pbW11
bm9sb2d5PC9rZXl3b3JkPjxrZXl3b3JkPkluZmxhbW1hdGlvbiBNZWRpYXRvcnMvKmJsb29kL2lt
bXVub2xvZ3k8L2tleXdvcmQ+PGtleXdvcmQ+SW50ZXJsZXVraW4tNi8qYmxvb2QvaW1tdW5vbG9n
eTwva2V5d29yZD48a2V5d29yZD5NYWxlPC9rZXl3b3JkPjxrZXl3b3JkPk1pZGRsZSBBZ2VkPC9r
ZXl3b3JkPjxrZXl3b3JkPlJhbmRvbWl6ZWQgQ29udHJvbGxlZCBUcmlhbHMgYXMgVG9waWM8L2tl
eXdvcmQ+PGtleXdvcmQ+VHJlYXRtZW50IE91dGNvbWU8L2tleXdvcmQ+PGtleXdvcmQ+Q3VyY3Vt
YSBsb25nYTwva2V5d29yZD48a2V5d29yZD5DdXJjdW1pbjwva2V5d29yZD48a2V5d29yZD5JbmZs
YW1tYXRpb248L2tleXdvcmQ+PGtleXdvcmQ+SW50ZXJsZXVraW4tNjwva2V5d29yZD48a2V5d29y
ZD5NZXRhLWFuYWx5c2lzPC9rZXl3b3JkPjwva2V5d29yZHM+PGRhdGVzPjx5ZWFyPjIwMTY8L3ll
YXI+PHB1Yi1kYXRlcz48ZGF0ZT5TZXA8L2RhdGU+PC9wdWItZGF0ZXM+PC9kYXRlcz48aXNibj4x
MDk2LTExODYgKEVsZWN0cm9uaWMpJiN4RDsxMDQzLTY2MTggKExpbmtpbmcpPC9pc2JuPjxhY2Nl
c3Npb24tbnVtPjI3MzkyNzQyPC9hY2Nlc3Npb24tbnVtPjx1cmxzPjxyZWxhdGVkLXVybHM+PHVy
bD5odHRwczovL2V6cHJveHkubGliLm1vbmFzaC5lZHUuYXUvbG9naW4/dXJsPWh0dHA6Ly9vdmlk
c3Aub3ZpZC5jb20vb3ZpZHdlYi5jZ2k/VD1KUyZhbXA7Q1NDPVkmYW1wO05FV1M9TiZhbXA7UEFH
RT1mdWxsdGV4dCZhbXA7RD1tZWQxMyZhbXA7QU49MjczOTI3NDI8L3VybD48L3JlbGF0ZWQtdXJs
cz48L3VybHM+PGVsZWN0cm9uaWMtcmVzb3VyY2UtbnVtPmh0dHBzOi8vZG9pLm9yZy8xMC4xMDE2
L2oucGhycy4yMDE2LjA3LjAwNDwvZWxlY3Ryb25pYy1yZXNvdXJjZS1udW0+PHJlbW90ZS1kYXRh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28" w:tooltip="Derosa, 2016 #531" w:history="1">
              <w:r w:rsidR="007B2B25">
                <w:rPr>
                  <w:rFonts w:eastAsia="Times New Roman" w:cs="Times New Roman"/>
                  <w:noProof/>
                  <w:szCs w:val="18"/>
                  <w:lang w:eastAsia="en-AU"/>
                </w:rPr>
                <w:t>328</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5DBE82CC" w14:textId="4B9B34F7"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70ACB80A" w14:textId="7CD3F0B2"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2D1D5DC2" w14:textId="21704E29"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5AA29459" w14:textId="0299C036"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Circulating IL-6</w:t>
            </w:r>
          </w:p>
        </w:tc>
      </w:tr>
      <w:tr w:rsidR="00DB5BA1" w:rsidRPr="004D7F32" w14:paraId="18D9F1E2"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2F8FA4F" w14:textId="031AE1DC"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Sahebkar 2016c</w:t>
            </w:r>
            <w:r w:rsidR="004045DD">
              <w:rPr>
                <w:rFonts w:eastAsia="Times New Roman" w:cs="Times New Roman"/>
                <w:szCs w:val="18"/>
                <w:lang w:eastAsia="en-AU"/>
              </w:rPr>
              <w:t xml:space="preserve"> </w:t>
            </w:r>
            <w:r w:rsidR="003F7E9D">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&lt;EndNote&gt;&lt;Cite&gt;&lt;Author&gt;Sahebkar&lt;/Author&gt;&lt;Year&gt;2016&lt;/Year&gt;&lt;RecNum&gt;1021&lt;/RecNum&gt;&lt;DisplayText&gt;(124)&lt;/DisplayText&gt;&lt;record&gt;&lt;rec-number&gt;1021&lt;/rec-number&gt;&lt;foreign-keys&gt;&lt;key app="EN" db-id="fffa29epupvv03e2wadvw0dnd2t2azstt9v5" timestamp="1688709235"&gt;1021&lt;/key&gt;&lt;/foreign-keys&gt;&lt;ref-type name="Journal Article"&gt;17&lt;/ref-type&gt;&lt;contributors&gt;&lt;authors&gt;&lt;author&gt;Sahebkar, Amirhossein&lt;/author&gt;&lt;author&gt;Soranna, Davide&lt;/author&gt;&lt;author&gt;Xiaoqiu, Liu&lt;/author&gt;&lt;author&gt;Thomopoulos, Costas&lt;/author&gt;&lt;author&gt;Simental-Mendia, Luis E.&lt;/author&gt;&lt;author&gt;Derosa, Giuseppe&lt;/author&gt;&lt;author&gt;Maffioli, Pamela&lt;/author&gt;&lt;author&gt;Parati, Gianfranco&lt;/author&gt;&lt;author&gt;Liu, Xiaoqiu&lt;/author&gt;&lt;/authors&gt;&lt;/contributors&gt;&lt;titles&gt;&lt;title&gt;A systematic review and meta-analysis of randomized controlled trials investigating the effects of supplementation with Nigella sativa (black seed) on blood pressure&lt;/title&gt;&lt;secondary-title&gt;Journal of Hypertension&lt;/secondary-title&gt;&lt;/titles&gt;&lt;periodical&gt;&lt;full-title&gt;Journal of Hypertension&lt;/full-title&gt;&lt;/periodical&gt;&lt;pages&gt;2127-2135&lt;/pages&gt;&lt;volume&gt;34&lt;/volume&gt;&lt;number&gt;11&lt;/number&gt;&lt;section&gt;2127&lt;/section&gt;&lt;dates&gt;&lt;year&gt;2016&lt;/year&gt;&lt;/dates&gt;&lt;pub-location&gt;Baltimore, Maryland&lt;/pub-location&gt;&lt;publisher&gt;Lippincott Williams &amp;amp; Wilkins&lt;/publisher&gt;&lt;isbn&gt;0263-6352&lt;/isbn&gt;&lt;accession-num&gt;118551023. Language: English. Entry Date: 20170903. Revision Date: 20161007. Publication Type: journal article. Journal Subset: Biomedical&lt;/accession-num&gt;&lt;urls&gt;&lt;related-urls&gt;&lt;url&gt;https://login.wwwproxy1.library.unsw.edu.au/login?url=http://search.ebscohost.com/login.aspx?direct=true&amp;amp;db=cin20&amp;amp;AN=118551023&amp;amp;site=ehost-live&amp;amp;scope=site&lt;/url&gt;&lt;/related-urls&gt;&lt;/urls&gt;&lt;electronic-resource-num&gt;https://doi.org/10.1097/HJH.0000000000001049&lt;/electronic-resource-num&gt;&lt;research-notes&gt;nonpriority population&lt;/research-notes&gt;&lt;/record&gt;&lt;/Cite&gt;&lt;/EndNote&gt;</w:instrText>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4" w:tooltip="Sahebkar, 2016 #1021" w:history="1">
              <w:r w:rsidR="007B2B25">
                <w:rPr>
                  <w:rFonts w:eastAsia="Times New Roman" w:cs="Times New Roman"/>
                  <w:noProof/>
                  <w:szCs w:val="18"/>
                  <w:lang w:eastAsia="en-AU"/>
                </w:rPr>
                <w:t>124</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54A79DD0" w14:textId="77777777"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3D5E0ACE" w14:textId="77777777"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5BD15D4C" w14:textId="77777777"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09F50BFF" w14:textId="26B60310"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Blood pressure</w:t>
            </w:r>
          </w:p>
        </w:tc>
      </w:tr>
      <w:tr w:rsidR="00DB5BA1" w:rsidRPr="004D7F32" w14:paraId="701BF4FF"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C9F3776" w14:textId="0A75F647"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Ursoniu 2016</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PEVuZE5vdGU+PENpdGU+PEF1dGhvcj5VcnNvbml1PC9BdXRob3I+PFllYXI+MjAxNjwvWWVhcj48
UmVjTnVtPjg0NzwvUmVjTnVtPjxEaXNwbGF5VGV4dD4oNjgpPC9EaXNwbGF5VGV4dD48cmVjb3Jk
PjxyZWMtbnVtYmVyPjg0NzwvcmVjLW51bWJlcj48Zm9yZWlnbi1rZXlzPjxrZXkgYXBwPSJFTiIg
ZGItaWQ9ImZmZmEyOWVwdXB2djAzZTJ3YWR2dzBkbmQydDJhenN0dDl2NSIgdGltZXN0YW1wPSIx
Njg4NzA5MjM0Ij44NDc8L2tleT48L2ZvcmVpZ24ta2V5cz48cmVmLXR5cGUgbmFtZT0iSm91cm5h
bCBBcnRpY2xlIj4xNzwvcmVmLXR5cGU+PGNvbnRyaWJ1dG9ycz48YXV0aG9ycz48YXV0aG9yPlVy
c29uaXUsIFNvcmluPC9hdXRob3I+PGF1dGhvcj5TYWhlYmthciwgQW1pcmhvc3NlaW48L2F1dGhv
cj48YXV0aG9yPkFuZHJpY2EsIEZsb3JpbmE8L2F1dGhvcj48YXV0aG9yPlNlcmJhbiwgQ29yaW5h
PC9hdXRob3I+PGF1dGhvcj5CYW5hY2gsIE1hY2llajwvYXV0aG9yPjwvYXV0aG9ycz48L2NvbnRy
aWJ1dG9ycz48YXV0aC1hZGRyZXNzPkRlcGFydG1lbnQgb2YgRnVuY3Rpb25hbCBTY2llbmNlcywg
RGlzY2lwbGluZSBvZiBQdWJsaWMgSGVhbHRoLCAmcXVvdDtWaWN0b3IgQmFiZXMmcXVvdDsgVW5p
dmVyc2l0eSBvZiBNZWRpY2luZSBhbmQgUGhhcm1hY3ksIFRpbWlzb2FyYSwgUm9tYW5pYS4mI3hE
O0Jpb3RlY2hub2xvZ3kgUmVzZWFyY2ggQ2VudGVyLCBNYXNoaGFkIFVuaXZlcnNpdHkgb2YgTWVk
aWNhbCBTY2llbmNlcywgTWFzaGhhZCwgSXJhbjsgTWV0YWJvbGljIFJlc2VhcmNoIENlbnRyZSwg
Um95YWwgUGVydGggSG9zcGl0YWwsIFNjaG9vbCBvZiBNZWRpY2luZSBhbmQgUGhhcm1hY29sb2d5
LCBVbml2ZXJzaXR5IG9mIFdlc3Rlcm4gQXVzdHJhbGlhLCBQZXJ0aCwgQXVzdHJhbGlhLiYjeEQ7
RmFjdWx0eSBvZiBQaGFybWFjeSwgRGlzY2lwbGluZSBvZiBQaGFybWFjZXV0aWNhbCBDaGVtaXN0
cnkgJnF1b3Q7VmljdG9yIEJhYmVzJnF1b3Q7IFVuaXZlcnNpdHkgb2YgTWVkaWNpbmUgYW5kIFBo
YXJtYWN5LCBUaW1pc29hcmEsIFJvbWFuaWEuJiN4RDtEZXBhcnRtZW50IG9mIEZ1bmN0aW9uYWwg
U2NpZW5jZXMsIERpc2NpcGxpbmUgb2YgUGF0aG9waHlzaW9sb2d5LCAmcXVvdDtWaWN0b3IgQmFi
ZXMmcXVvdDsgVW5pdmVyc2l0eSBvZiBNZWRpY2luZSBhbmQgUGhhcm1hY3ksIFRpbWlzb2FyYSwg
Um9tYW5pYS4mI3hEO0NoYWlyIG9mIE5lcGhyb2xvZ3kgYW5kIEh5cGVydGVuc2lvbiwgTWVkaWNh
bCBVbml2ZXJzaXR5IG9mIExvZHosIFBvbGFuZC4gRWxlY3Ryb25pYyBhZGRyZXNzOiBtYWNpZWpi
YW5hY2hAYW9sLmNvLnVrLjwvYXV0aC1hZGRyZXNzPjx0aXRsZXM+PHRpdGxlPkVmZmVjdHMgb2Yg
ZmxheHNlZWQgc3VwcGxlbWVudHMgb24gYmxvb2QgcHJlc3N1cmU6IEEgc3lzdGVtYXRpYyByZXZp
ZXcgYW5kIG1ldGEtYW5hbHlzaXMgb2YgY29udHJvbGxlZCBjbGluaWNhbCB0cmlhbDwvdGl0bGU+
PHNlY29uZGFyeS10aXRsZT5DbGluaWNhbCBOdXRyaXRpb248L3NlY29uZGFyeS10aXRsZT48L3Rp
dGxlcz48cGVyaW9kaWNhbD48ZnVsbC10aXRsZT5DbGluaWNhbCBOdXRyaXRpb248L2Z1bGwtdGl0
bGU+PC9wZXJpb2RpY2FsPjxwYWdlcz42MTUtNjI1PC9wYWdlcz48dm9sdW1lPjM1PC92b2x1bWU+
PG51bWJlcj4zPC9udW1iZXI+PGVkaXRpb24+MjAxNTA1Mjk8L2VkaXRpb24+PGtleXdvcmRzPjxr
ZXl3b3JkPkFudGloeXBlcnRlbnNpdmUgQWdlbnRzLyp0aGVyYXBldXRpYyB1c2U8L2tleXdvcmQ+
PGtleXdvcmQ+KkRpZXRhcnkgU3VwcGxlbWVudHM8L2tleXdvcmQ+PGtleXdvcmQ+KkV2aWRlbmNl
LUJhc2VkIE1lZGljaW5lPC9rZXl3b3JkPjxrZXl3b3JkPkZsYXgvKmNoZW1pc3RyeTwva2V5d29y
ZD48a2V5d29yZD5IdW1hbnM8L2tleXdvcmQ+PGtleXdvcmQ+SHlwZXJ0ZW5zaW9uLypkaWV0IHRo
ZXJhcHk8L2tleXdvcmQ+PGtleXdvcmQ+TGlnbmFucy90aGVyYXBldXRpYyB1c2U8L2tleXdvcmQ+
PGtleXdvcmQ+TGluc2VlZCBPaWwvdGhlcmFwZXV0aWMgdXNlPC9rZXl3b3JkPjxrZXl3b3JkPlBs
YW50IEV4dHJhY3RzLyp0aGVyYXBldXRpYyB1c2U8L2tleXdvcmQ+PGtleXdvcmQ+UmFuZG9taXpl
ZCBDb250cm9sbGVkIFRyaWFscyBhcyBUb3BpYzwva2V5d29yZD48a2V5d29yZD5SZXByb2R1Y2li
aWxpdHkgb2YgUmVzdWx0czwva2V5d29yZD48a2V5d29yZD5TZWVkcy8qY2hlbWlzdHJ5PC9rZXl3
b3JkPjxrZXl3b3JkPkFydGVyaWFsIGh5cGVydGVuc2lvbjwva2V5d29yZD48a2V5d29yZD5GbGF4
c2VlZDwva2V5d29yZD48a2V5d29yZD5MaW51bSB1c2l0YXRpc3NpbXVtPC9rZXl3b3JkPjxrZXl3
b3JkPk1ldGEtYW5hbHlzaXM8L2tleXdvcmQ+PGtleXdvcmQ+U3lzdGVtYXRpYyByZXZpZXc8L2tl
eXdvcmQ+PC9rZXl3b3Jkcz48ZGF0ZXM+PHllYXI+MjAxNjwveWVhcj48cHViLWRhdGVzPjxkYXRl
Pkp1bjwvZGF0ZT48L3B1Yi1kYXRlcz48L2RhdGVzPjxwdWItbG9jYXRpb24+TmV3IFlvcmssIE5l
dyBZb3JrPC9wdWItbG9jYXRpb24+PHB1Ymxpc2hlcj5FbHNldmllciBCLlYuPC9wdWJsaXNoZXI+
PGlzYm4+MTUzMi0xOTgzIChFbGVjdHJvbmljKSYjeEQ7MDI2MS01NjE0IChMaW5raW5nKTwvaXNi
bj48YWNjZXNzaW9uLW51bT4xMTQ3NTE3MDcuIExhbmd1YWdlOiBFbmdsaXNoLiBFbnRyeSBEYXRl
OiAyMDE4MDExNy4gUmV2aXNpb24gRGF0ZTogMjAxODAxMTguIFB1YmxpY2F0aW9uIFR5cGU6IEFy
dGljbGU8L2FjY2Vzc2lvbi1udW0+PHVybHM+PHJlbGF0ZWQtdXJscz48dXJsPmh0dHBzOi8vbG9n
aW4ud3d3cHJveHkxLmxpYnJhcnkudW5zdy5lZHUuYXUvbG9naW4/dXJsPWh0dHA6Ly9zZWFyY2gu
ZWJzY29ob3N0LmNvbS9sb2dpbi5hc3B4P2RpcmVjdD10cnVlJmFtcDtkYj1jaW4yMCZhbXA7QU49
MTE0NzUxNzA3JmFtcDtzaXRlPWVob3N0LWxpdmUmYW1wO3Njb3BlPXNpdGU8L3VybD48L3JlbGF0
ZWQtdXJscz48L3VybHM+PGVsZWN0cm9uaWMtcmVzb3VyY2UtbnVtPmh0dHBzOi8vZG9pLm9yZy8x
MC4xMDE2L2ouY2xudS4yMDE1LjA1LjAxMjwvZWxlY3Ryb25pYy1yZXNvdXJjZS1udW0+PHJlbW90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A6241A">
              <w:rPr>
                <w:rFonts w:eastAsia="Times New Roman" w:cs="Times New Roman"/>
                <w:noProof/>
                <w:szCs w:val="18"/>
                <w:lang w:eastAsia="en-AU"/>
              </w:rPr>
              <w:t>(</w:t>
            </w:r>
            <w:hyperlink w:anchor="_ENREF_68" w:tooltip="Ursoniu, 2016 #847" w:history="1">
              <w:r w:rsidR="007B2B25">
                <w:rPr>
                  <w:rFonts w:eastAsia="Times New Roman" w:cs="Times New Roman"/>
                  <w:noProof/>
                  <w:szCs w:val="18"/>
                  <w:lang w:eastAsia="en-AU"/>
                </w:rPr>
                <w:t>68</w:t>
              </w:r>
            </w:hyperlink>
            <w:r w:rsidR="00A6241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431F76D2" w14:textId="4C01DA81"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291E1EAC" w14:textId="63F6C227"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038B71CC" w14:textId="6F0F9FAE"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Linseed</w:t>
            </w:r>
          </w:p>
        </w:tc>
        <w:tc>
          <w:tcPr>
            <w:tcW w:w="3904" w:type="dxa"/>
          </w:tcPr>
          <w:p w14:paraId="17995343" w14:textId="11B97D20"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Blood pressure</w:t>
            </w:r>
          </w:p>
        </w:tc>
      </w:tr>
      <w:tr w:rsidR="00DB5BA1" w:rsidRPr="004D7F32" w14:paraId="2EAC996A"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BE87696" w14:textId="71EE506D"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Khalesi 2015</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PEVuZE5vdGU+PENpdGU+PEF1dGhvcj5LaGFsZXNpPC9BdXRob3I+PFllYXI+MjAxNTwvWWVhcj48
UmVjTnVtPjI3MzwvUmVjTnVtPjxEaXNwbGF5VGV4dD4oMTI3KTwvRGlzcGxheVRleHQ+PHJlY29y
ZD48cmVjLW51bWJlcj4yNzM8L3JlYy1udW1iZXI+PGZvcmVpZ24ta2V5cz48a2V5IGFwcD0iRU4i
IGRiLWlkPSJmZmZhMjllcHVwdnYwM2Uyd2FkdncwZG5kMnQyYXpzdHQ5djUiIHRpbWVzdGFtcD0i
MTY4ODcwOTIzMyI+MjczPC9rZXk+PC9mb3JlaWduLWtleXM+PHJlZi10eXBlIG5hbWU9IkpvdXJu
YWwgQXJ0aWNsZSI+MTc8L3JlZi10eXBlPjxjb250cmlidXRvcnM+PGF1dGhvcnM+PGF1dGhvcj5L
aGFsZXNpLCBTYW1hbjwvYXV0aG9yPjxhdXRob3I+SXJ3aW4sIENocmlzdG9waGVyPC9hdXRob3I+
PGF1dGhvcj5TY2h1YmVydCwgTWF0dDwvYXV0aG9yPjwvYXV0aG9ycz48L2NvbnRyaWJ1dG9ycz48
YXV0aC1hZGRyZXNzPlNjaG9vbCBvZiBNZWRpY2luZSBhbmQgcy5raGFsZXNpQGdyaWZmaXRoLmVk
dS5hdS4mI3hEO1NjaG9vbCBvZiBBbGxpZWQgSGVhbHRoIFNjaWVuY2VzLCBNZW56aWVzIEhlYWx0
aCBJbnN0aXR1dGUgUXVlZW5zbGFuZCwgR3JpZmZpdGggVW5pdmVyc2l0eSwgR29sZCBDb2FzdCwg
QXVzdHJhbGlhLjwvYXV0aC1hZGRyZXNzPjx0aXRsZXM+PHRpdGxlPkZsYXhzZWVkIGNvbnN1bXB0
aW9uIG1heSByZWR1Y2UgYmxvb2QgcHJlc3N1cmU6IGEgc3lzdGVtYXRpYyByZXZpZXcgYW5kIG1l
dGEtYW5hbHlzaXMgb2YgY29udHJvbGxlZCB0cmlhbHM8L3RpdGxlPjxzZWNvbmRhcnktdGl0bGU+
Sm91cm5hbCBvZiBOdXRyaXRpb248L3NlY29uZGFyeS10aXRsZT48L3RpdGxlcz48cGVyaW9kaWNh
bD48ZnVsbC10aXRsZT5Kb3VybmFsIG9mIE51dHJpdGlvbjwvZnVsbC10aXRsZT48L3BlcmlvZGlj
YWw+PHBhZ2VzPjc1OC03NjU8L3BhZ2VzPjx2b2x1bWU+MTQ1PC92b2x1bWU+PG51bWJlcj40PC9u
dW1iZXI+PGVkaXRpb24+MjAxNTAzMDQ8L2VkaXRpb24+PGtleXdvcmRzPjxrZXl3b3JkPkJsb29k
IFByZXNzdXJlLypkcnVnIGVmZmVjdHM8L2tleXdvcmQ+PGtleXdvcmQ+RGF0YWJhc2VzLCBGYWN0
dWFsPC9rZXl3b3JkPjxrZXl3b3JkPkRpZXQ8L2tleXdvcmQ+PGtleXdvcmQ+RmxheC8qY2hlbWlz
dHJ5PC9rZXl3b3JkPjxrZXl3b3JkPkh1bWFuczwva2V5d29yZD48a2V5d29yZD5IeXBlcnRlbnNp
b24vYmxvb2QvZHJ1ZyB0aGVyYXB5PC9rZXl3b3JkPjxrZXl3b3JkPipQaHl0b3RoZXJhcHk8L2tl
eXdvcmQ+PGtleXdvcmQ+UGxhbnQgUHJlcGFyYXRpb25zL3BoYXJtYWNvbG9neTwva2V5d29yZD48
a2V5d29yZD5SYW5kb21pemVkIENvbnRyb2xsZWQgVHJpYWxzIGFzIFRvcGljPC9rZXl3b3JkPjxr
ZXl3b3JkPlNlZWRzLypjaGVtaXN0cnk8L2tleXdvcmQ+PGtleXdvcmQ+U2Vuc2l0aXZpdHkgYW5k
IFNwZWNpZmljaXR5PC9rZXl3b3JkPjxrZXl3b3JkPmJsb29kIHByZXNzdXJlPC9rZXl3b3JkPjxr
ZXl3b3JkPmZsYXhzZWVkPC9rZXl3b3JkPjxrZXl3b3JkPmh5cGVydGVuc2lvbjwva2V5d29yZD48
a2V5d29yZD5saW5zZWVkPC9rZXl3b3JkPjxrZXl3b3JkPm1ldGEtYW5hbHlzaXM8L2tleXdvcmQ+
PGtleXdvcmQ+c3lzdGVtYXRpYyByZXZpZXc8L2tleXdvcmQ+PC9rZXl3b3Jkcz48ZGF0ZXM+PHll
YXI+MjAxNTwveWVhcj48cHViLWRhdGVzPjxkYXRlPkFwcjwvZGF0ZT48L3B1Yi1kYXRlcz48L2Rh
dGVzPjxwdWJsaXNoZXI+T3hmb3JkIFVuaXZlcnNpdHkgUHJlc3MgLyBVU0E8L3B1Ymxpc2hlcj48
aXNibj4xNTQxLTYxMDAgKEVsZWN0cm9uaWMpJiN4RDswMDIyLTMxNjYgKExpbmtpbmcpPC9pc2Ju
PjxhY2Nlc3Npb24tbnVtPjEwOTc3OTYxNC4gTGFuZ3VhZ2U6IEVuZ2xpc2guIEVudHJ5IERhdGU6
IDIwMTUwOTIzLiBSZXZpc2lvbiBEYXRlOiAyMDIwMDcwOC4gUHVibGljYXRpb24gVHlwZTogam91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YW1wO0FOPTEwOTc3OTYxNCZhbXA7c2l0ZT1laG9zdC1saXZlJmFtcDtzY29wZT1zaXRlPC91cmw+
PC9yZWxhdGVkLXVybHM+PC91cmxzPjxlbGVjdHJvbmljLXJlc291cmNlLW51bT5odHRwczovL2Rv
aS5vcmcvMTAuMzk0NS9qbi4xMTQuMjA1MzAyPC9lbGVjdHJvbmljLXJlc291cmNlLW51bT48cmVt
b3RlLWRhdGFiYXNlLW5hbWU+TWVkbGluZTwvcmVtb3RlLWRhdGFiYXNlLW5hbWU+PHJlbW90ZS1k
YXRhYmFzZS1wcm92aWRlcj5OTE08L3JlbW90ZS1kYXRhYmFzZS1wcm92aWRlcj48cmVzZWFyY2gt
bm90ZXM+bm9ucHJpb3JpdHkgcG9wdWxhdGlvbjwvcmVzZWFyY2gtbm90ZXM+PC9yZWNvcmQ+PC9D
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PEVuZE5vdGU+PENpdGU+PEF1dGhvcj5LaGFsZXNpPC9BdXRob3I+PFllYXI+MjAxNTwvWWVhcj48
UmVjTnVtPjI3MzwvUmVjTnVtPjxEaXNwbGF5VGV4dD4oMTI3KTwvRGlzcGxheVRleHQ+PHJlY29y
ZD48cmVjLW51bWJlcj4yNzM8L3JlYy1udW1iZXI+PGZvcmVpZ24ta2V5cz48a2V5IGFwcD0iRU4i
IGRiLWlkPSJmZmZhMjllcHVwdnYwM2Uyd2FkdncwZG5kMnQyYXpzdHQ5djUiIHRpbWVzdGFtcD0i
MTY4ODcwOTIzMyI+MjczPC9rZXk+PC9mb3JlaWduLWtleXM+PHJlZi10eXBlIG5hbWU9IkpvdXJu
YWwgQXJ0aWNsZSI+MTc8L3JlZi10eXBlPjxjb250cmlidXRvcnM+PGF1dGhvcnM+PGF1dGhvcj5L
aGFsZXNpLCBTYW1hbjwvYXV0aG9yPjxhdXRob3I+SXJ3aW4sIENocmlzdG9waGVyPC9hdXRob3I+
PGF1dGhvcj5TY2h1YmVydCwgTWF0dDwvYXV0aG9yPjwvYXV0aG9ycz48L2NvbnRyaWJ1dG9ycz48
YXV0aC1hZGRyZXNzPlNjaG9vbCBvZiBNZWRpY2luZSBhbmQgcy5raGFsZXNpQGdyaWZmaXRoLmVk
dS5hdS4mI3hEO1NjaG9vbCBvZiBBbGxpZWQgSGVhbHRoIFNjaWVuY2VzLCBNZW56aWVzIEhlYWx0
aCBJbnN0aXR1dGUgUXVlZW5zbGFuZCwgR3JpZmZpdGggVW5pdmVyc2l0eSwgR29sZCBDb2FzdCwg
QXVzdHJhbGlhLjwvYXV0aC1hZGRyZXNzPjx0aXRsZXM+PHRpdGxlPkZsYXhzZWVkIGNvbnN1bXB0
aW9uIG1heSByZWR1Y2UgYmxvb2QgcHJlc3N1cmU6IGEgc3lzdGVtYXRpYyByZXZpZXcgYW5kIG1l
dGEtYW5hbHlzaXMgb2YgY29udHJvbGxlZCB0cmlhbHM8L3RpdGxlPjxzZWNvbmRhcnktdGl0bGU+
Sm91cm5hbCBvZiBOdXRyaXRpb248L3NlY29uZGFyeS10aXRsZT48L3RpdGxlcz48cGVyaW9kaWNh
bD48ZnVsbC10aXRsZT5Kb3VybmFsIG9mIE51dHJpdGlvbjwvZnVsbC10aXRsZT48L3BlcmlvZGlj
YWw+PHBhZ2VzPjc1OC03NjU8L3BhZ2VzPjx2b2x1bWU+MTQ1PC92b2x1bWU+PG51bWJlcj40PC9u
dW1iZXI+PGVkaXRpb24+MjAxNTAzMDQ8L2VkaXRpb24+PGtleXdvcmRzPjxrZXl3b3JkPkJsb29k
IFByZXNzdXJlLypkcnVnIGVmZmVjdHM8L2tleXdvcmQ+PGtleXdvcmQ+RGF0YWJhc2VzLCBGYWN0
dWFsPC9rZXl3b3JkPjxrZXl3b3JkPkRpZXQ8L2tleXdvcmQ+PGtleXdvcmQ+RmxheC8qY2hlbWlz
dHJ5PC9rZXl3b3JkPjxrZXl3b3JkPkh1bWFuczwva2V5d29yZD48a2V5d29yZD5IeXBlcnRlbnNp
b24vYmxvb2QvZHJ1ZyB0aGVyYXB5PC9rZXl3b3JkPjxrZXl3b3JkPipQaHl0b3RoZXJhcHk8L2tl
eXdvcmQ+PGtleXdvcmQ+UGxhbnQgUHJlcGFyYXRpb25zL3BoYXJtYWNvbG9neTwva2V5d29yZD48
a2V5d29yZD5SYW5kb21pemVkIENvbnRyb2xsZWQgVHJpYWxzIGFzIFRvcGljPC9rZXl3b3JkPjxr
ZXl3b3JkPlNlZWRzLypjaGVtaXN0cnk8L2tleXdvcmQ+PGtleXdvcmQ+U2Vuc2l0aXZpdHkgYW5k
IFNwZWNpZmljaXR5PC9rZXl3b3JkPjxrZXl3b3JkPmJsb29kIHByZXNzdXJlPC9rZXl3b3JkPjxr
ZXl3b3JkPmZsYXhzZWVkPC9rZXl3b3JkPjxrZXl3b3JkPmh5cGVydGVuc2lvbjwva2V5d29yZD48
a2V5d29yZD5saW5zZWVkPC9rZXl3b3JkPjxrZXl3b3JkPm1ldGEtYW5hbHlzaXM8L2tleXdvcmQ+
PGtleXdvcmQ+c3lzdGVtYXRpYyByZXZpZXc8L2tleXdvcmQ+PC9rZXl3b3Jkcz48ZGF0ZXM+PHll
YXI+MjAxNTwveWVhcj48cHViLWRhdGVzPjxkYXRlPkFwcjwvZGF0ZT48L3B1Yi1kYXRlcz48L2Rh
dGVzPjxwdWJsaXNoZXI+T3hmb3JkIFVuaXZlcnNpdHkgUHJlc3MgLyBVU0E8L3B1Ymxpc2hlcj48
aXNibj4xNTQxLTYxMDAgKEVsZWN0cm9uaWMpJiN4RDswMDIyLTMxNjYgKExpbmtpbmcpPC9pc2Ju
PjxhY2Nlc3Npb24tbnVtPjEwOTc3OTYxNC4gTGFuZ3VhZ2U6IEVuZ2xpc2guIEVudHJ5IERhdGU6
IDIwMTUwOTIzLiBSZXZpc2lvbiBEYXRlOiAyMDIwMDcwOC4gUHVibGljYXRpb24gVHlwZTogam91
cm5hbCBhcnRpY2xlPC9hY2Nlc3Npb24tbnVtPjx1cmxzPjxyZWxhdGVkLXVybHM+PHVybD5odHRw
czovL2xvZ2luLnd3d3Byb3h5MS5saWJyYXJ5LnVuc3cuZWR1LmF1L2xvZ2luP3VybD1odHRwOi8v
c2VhcmNoLmVic2NvaG9zdC5jb20vbG9naW4uYXNweD9kaXJlY3Q9dHJ1ZSZhbXA7ZGI9Y2luMjAm
YW1wO0FOPTEwOTc3OTYxNCZhbXA7c2l0ZT1laG9zdC1saXZlJmFtcDtzY29wZT1zaXRlPC91cmw+
PC9yZWxhdGVkLXVybHM+PC91cmxzPjxlbGVjdHJvbmljLXJlc291cmNlLW51bT5odHRwczovL2Rv
aS5vcmcvMTAuMzk0NS9qbi4xMTQuMjA1MzAyPC9lbGVjdHJvbmljLXJlc291cmNlLW51bT48cmVt
b3RlLWRhdGFiYXNlLW5hbWU+TWVkbGluZTwvcmVtb3RlLWRhdGFiYXNlLW5hbWU+PHJlbW90ZS1k
YXRhYmFzZS1wcm92aWRlcj5OTE08L3JlbW90ZS1kYXRhYmFzZS1wcm92aWRlcj48cmVzZWFyY2gt
bm90ZXM+bm9ucHJpb3JpdHkgcG9wdWxhdGlvbjwvcmVzZWFyY2gtbm90ZXM+PC9yZWNvcmQ+PC9D
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27" w:tooltip="Khalesi, 2015 #273" w:history="1">
              <w:r w:rsidR="007B2B25">
                <w:rPr>
                  <w:rFonts w:eastAsia="Times New Roman" w:cs="Times New Roman"/>
                  <w:noProof/>
                  <w:szCs w:val="18"/>
                  <w:lang w:eastAsia="en-AU"/>
                </w:rPr>
                <w:t>127</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601A370D" w14:textId="71D49609"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68BED067" w14:textId="23160E0B"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7B4DE1B8" w14:textId="4C52D8CA"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Linseed</w:t>
            </w:r>
          </w:p>
        </w:tc>
        <w:tc>
          <w:tcPr>
            <w:tcW w:w="3904" w:type="dxa"/>
          </w:tcPr>
          <w:p w14:paraId="75D95C08" w14:textId="0741B495"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Blood pressure</w:t>
            </w:r>
          </w:p>
        </w:tc>
      </w:tr>
      <w:tr w:rsidR="00DB5BA1" w:rsidRPr="004D7F32" w14:paraId="5EF29FD5"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4CA417C" w14:textId="68C2A1A3"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Khalesi 2014</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PEVuZE5vdGU+PENpdGU+PEF1dGhvcj5LaGFsZXNpPC9BdXRob3I+PFllYXI+MjAxNDwvWWVhcj48
UmVjTnVtPjI3MTwvUmVjTnVtPjxEaXNwbGF5VGV4dD4oMzQxKTwvRGlzcGxheVRleHQ+PHJlY29y
ZD48cmVjLW51bWJlcj4yNzE8L3JlYy1udW1iZXI+PGZvcmVpZ24ta2V5cz48a2V5IGFwcD0iRU4i
IGRiLWlkPSJmZmZhMjllcHVwdnYwM2Uyd2FkdncwZG5kMnQyYXpzdHQ5djUiIHRpbWVzdGFtcD0i
MTY4ODcwOTIzMyI+MjcxPC9rZXk+PC9mb3JlaWduLWtleXM+PHJlZi10eXBlIG5hbWU9IkpvdXJu
YWwgQXJ0aWNsZSI+MTc8L3JlZi10eXBlPjxjb250cmlidXRvcnM+PGF1dGhvcnM+PGF1dGhvcj5L
aGFsZXNpLCBTYW1hbjwvYXV0aG9yPjxhdXRob3I+U3VuLCBKaW5nPC9hdXRob3I+PGF1dGhvcj5C
dXlzLCBOaWNob2xhczwvYXV0aG9yPjxhdXRob3I+SmFtc2hpZGksIEFyYXNoPC9hdXRob3I+PGF1
dGhvcj5OaWtiYWtodC1OYXNyYWJhZGksIEVsaGFtPC9hdXRob3I+PGF1dGhvcj5LaG9zcmF2aS1C
b3JvdWplbmksIEhvc3NlaW48L2F1dGhvcj48L2F1dGhvcnM+PC9jb250cmlidXRvcnM+PGF1dGgt
YWRkcmVzcz5HcmlmZml0aCBIZWFsdGggSW5zdGl0dXRlLCBHcmlmZml0aCBVbml2ZXJzaXR5LCBH
b2xkIENvYXN0LCBRTEQsIEF1c3RyYWxpYSwgcy5raGFsZXNpQGdyaWZmaXRoLmVkdS5hdS48L2F1
dGgtYWRkcmVzcz48dGl0bGVzPjx0aXRsZT5HcmVlbiB0ZWEgY2F0ZWNoaW5zIGFuZCBibG9vZCBw
cmVzc3VyZTogYSBzeXN0ZW1hdGljIHJldmlldyBhbmQgbWV0YS1hbmFseXNpcyBvZiByYW5kb21p
c2VkIGNvbnRyb2xsZWQgdHJpYWxzPC90aXRsZT48c2Vjb25kYXJ5LXRpdGxlPkV1cm9wZWFuIEpv
dXJuYWwgb2YgTnV0cml0aW9uPC9zZWNvbmRhcnktdGl0bGU+PC90aXRsZXM+PHBlcmlvZGljYWw+
PGZ1bGwtdGl0bGU+RXVyb3BlYW4gSm91cm5hbCBvZiBOdXRyaXRpb248L2Z1bGwtdGl0bGU+PC9w
ZXJpb2RpY2FsPjxwYWdlcz4xMjk5LTEzMTE8L3BhZ2VzPjx2b2x1bWU+NTM8L3ZvbHVtZT48bnVt
YmVyPjY8L251bWJlcj48ZWRpdGlvbj4yMDE0MDUyNzwvZWRpdGlvbj48a2V5d29yZHM+PGtleXdv
cmQ+Qmxvb2QgR2x1Y29zZTwva2V5d29yZD48a2V5d29yZD5CbG9vZCBQcmVzc3VyZS8qZHJ1ZyBl
ZmZlY3RzPC9rZXl3b3JkPjxrZXl3b3JkPkNhdGVjaGluLypwaGFybWFjb2xvZ3k8L2tleXdvcmQ+
PGtleXdvcmQ+Q2hvbGVzdGVyb2wsIEhETC9ibG9vZDwva2V5d29yZD48a2V5d29yZD5DaG9sZXN0
ZXJvbCwgTERML2Jsb29kPC9rZXl3b3JkPjxrZXl3b3JkPkRhdGFiYXNlcywgRmFjdHVhbDwva2V5
d29yZD48a2V5d29yZD5IdW1hbnM8L2tleXdvcmQ+PGtleXdvcmQ+UmFuZG9taXplZCBDb250cm9s
bGVkIFRyaWFscyBhcyBUb3BpYzwva2V5d29yZD48a2V5d29yZD5TZW5zaXRpdml0eSBhbmQgU3Bl
Y2lmaWNpdHk8L2tleXdvcmQ+PGtleXdvcmQ+VGVhLypjaGVtaXN0cnk8L2tleXdvcmQ+PC9rZXl3
b3Jkcz48ZGF0ZXM+PHllYXI+MjAxNDwveWVhcj48cHViLWRhdGVzPjxkYXRlPlNlcDwvZGF0ZT48
L3B1Yi1kYXRlcz48L2RhdGVzPjxwdWItbG9jYXRpb24+LCAmbHQ7QmxhbmsmZ3Q7PC9wdWItbG9j
YXRpb24+PHB1Ymxpc2hlcj5TcHJpbmdlciBOYXR1cmU8L3B1Ymxpc2hlcj48aXNibj4xNDM2LTYy
MTUgKEVsZWN0cm9uaWMpJiN4RDsxNDM2LTYyMDcgKExpbmtpbmcpPC9pc2JuPjxhY2Nlc3Npb24t
bnVtPjEwMzk5MDc1Ny4gTGFuZ3VhZ2U6IEVuZ2xpc2guIEVudHJ5IERhdGU6IDIwMTQwODI5LiBS
ZXZpc2lvbiBEYXRlOiAyMDIwMDcwOC4gUHVibGljYXRpb24gVHlwZTogSm91cm5hbCBBcnRpY2xl
PC9hY2Nlc3Npb24tbnVtPjx1cmxzPjxyZWxhdGVkLXVybHM+PHVybD5odHRwczovL2xvZ2luLnd3
d3Byb3h5MS5saWJyYXJ5LnVuc3cuZWR1LmF1L2xvZ2luP3VybD1odHRwOi8vc2VhcmNoLmVic2Nv
aG9zdC5jb20vbG9naW4uYXNweD9kaXJlY3Q9dHJ1ZSZhbXA7ZGI9Y2luMjAmYW1wO0FOPTEwMzk5
MDc1NyZhbXA7c2l0ZT1laG9zdC1saXZlJmFtcDtzY29wZT1zaXRlPC91cmw+PC9yZWxhdGVkLXVy
bHM+PC91cmxzPjxlbGVjdHJvbmljLXJlc291cmNlLW51bT5odHRwczovL2RvaS5vcmcvMTAuMTAw
Ny9zMDAzOTQtMDE0LTA3MjAtMTwvZWxlY3Ryb25pYy1yZXNvdXJjZS1udW0+PHJlbW90ZS1kYXRh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PEVuZE5vdGU+PENpdGU+PEF1dGhvcj5LaGFsZXNpPC9BdXRob3I+PFllYXI+MjAxNDwvWWVhcj48
UmVjTnVtPjI3MTwvUmVjTnVtPjxEaXNwbGF5VGV4dD4oMzQxKTwvRGlzcGxheVRleHQ+PHJlY29y
ZD48cmVjLW51bWJlcj4yNzE8L3JlYy1udW1iZXI+PGZvcmVpZ24ta2V5cz48a2V5IGFwcD0iRU4i
IGRiLWlkPSJmZmZhMjllcHVwdnYwM2Uyd2FkdncwZG5kMnQyYXpzdHQ5djUiIHRpbWVzdGFtcD0i
MTY4ODcwOTIzMyI+MjcxPC9rZXk+PC9mb3JlaWduLWtleXM+PHJlZi10eXBlIG5hbWU9IkpvdXJu
YWwgQXJ0aWNsZSI+MTc8L3JlZi10eXBlPjxjb250cmlidXRvcnM+PGF1dGhvcnM+PGF1dGhvcj5L
aGFsZXNpLCBTYW1hbjwvYXV0aG9yPjxhdXRob3I+U3VuLCBKaW5nPC9hdXRob3I+PGF1dGhvcj5C
dXlzLCBOaWNob2xhczwvYXV0aG9yPjxhdXRob3I+SmFtc2hpZGksIEFyYXNoPC9hdXRob3I+PGF1
dGhvcj5OaWtiYWtodC1OYXNyYWJhZGksIEVsaGFtPC9hdXRob3I+PGF1dGhvcj5LaG9zcmF2aS1C
b3JvdWplbmksIEhvc3NlaW48L2F1dGhvcj48L2F1dGhvcnM+PC9jb250cmlidXRvcnM+PGF1dGgt
YWRkcmVzcz5HcmlmZml0aCBIZWFsdGggSW5zdGl0dXRlLCBHcmlmZml0aCBVbml2ZXJzaXR5LCBH
b2xkIENvYXN0LCBRTEQsIEF1c3RyYWxpYSwgcy5raGFsZXNpQGdyaWZmaXRoLmVkdS5hdS48L2F1
dGgtYWRkcmVzcz48dGl0bGVzPjx0aXRsZT5HcmVlbiB0ZWEgY2F0ZWNoaW5zIGFuZCBibG9vZCBw
cmVzc3VyZTogYSBzeXN0ZW1hdGljIHJldmlldyBhbmQgbWV0YS1hbmFseXNpcyBvZiByYW5kb21p
c2VkIGNvbnRyb2xsZWQgdHJpYWxzPC90aXRsZT48c2Vjb25kYXJ5LXRpdGxlPkV1cm9wZWFuIEpv
dXJuYWwgb2YgTnV0cml0aW9uPC9zZWNvbmRhcnktdGl0bGU+PC90aXRsZXM+PHBlcmlvZGljYWw+
PGZ1bGwtdGl0bGU+RXVyb3BlYW4gSm91cm5hbCBvZiBOdXRyaXRpb248L2Z1bGwtdGl0bGU+PC9w
ZXJpb2RpY2FsPjxwYWdlcz4xMjk5LTEzMTE8L3BhZ2VzPjx2b2x1bWU+NTM8L3ZvbHVtZT48bnVt
YmVyPjY8L251bWJlcj48ZWRpdGlvbj4yMDE0MDUyNzwvZWRpdGlvbj48a2V5d29yZHM+PGtleXdv
cmQ+Qmxvb2QgR2x1Y29zZTwva2V5d29yZD48a2V5d29yZD5CbG9vZCBQcmVzc3VyZS8qZHJ1ZyBl
ZmZlY3RzPC9rZXl3b3JkPjxrZXl3b3JkPkNhdGVjaGluLypwaGFybWFjb2xvZ3k8L2tleXdvcmQ+
PGtleXdvcmQ+Q2hvbGVzdGVyb2wsIEhETC9ibG9vZDwva2V5d29yZD48a2V5d29yZD5DaG9sZXN0
ZXJvbCwgTERML2Jsb29kPC9rZXl3b3JkPjxrZXl3b3JkPkRhdGFiYXNlcywgRmFjdHVhbDwva2V5
d29yZD48a2V5d29yZD5IdW1hbnM8L2tleXdvcmQ+PGtleXdvcmQ+UmFuZG9taXplZCBDb250cm9s
bGVkIFRyaWFscyBhcyBUb3BpYzwva2V5d29yZD48a2V5d29yZD5TZW5zaXRpdml0eSBhbmQgU3Bl
Y2lmaWNpdHk8L2tleXdvcmQ+PGtleXdvcmQ+VGVhLypjaGVtaXN0cnk8L2tleXdvcmQ+PC9rZXl3
b3Jkcz48ZGF0ZXM+PHllYXI+MjAxNDwveWVhcj48cHViLWRhdGVzPjxkYXRlPlNlcDwvZGF0ZT48
L3B1Yi1kYXRlcz48L2RhdGVzPjxwdWItbG9jYXRpb24+LCAmbHQ7QmxhbmsmZ3Q7PC9wdWItbG9j
YXRpb24+PHB1Ymxpc2hlcj5TcHJpbmdlciBOYXR1cmU8L3B1Ymxpc2hlcj48aXNibj4xNDM2LTYy
MTUgKEVsZWN0cm9uaWMpJiN4RDsxNDM2LTYyMDcgKExpbmtpbmcpPC9pc2JuPjxhY2Nlc3Npb24t
bnVtPjEwMzk5MDc1Ny4gTGFuZ3VhZ2U6IEVuZ2xpc2guIEVudHJ5IERhdGU6IDIwMTQwODI5LiBS
ZXZpc2lvbiBEYXRlOiAyMDIwMDcwOC4gUHVibGljYXRpb24gVHlwZTogSm91cm5hbCBBcnRpY2xl
PC9hY2Nlc3Npb24tbnVtPjx1cmxzPjxyZWxhdGVkLXVybHM+PHVybD5odHRwczovL2xvZ2luLnd3
d3Byb3h5MS5saWJyYXJ5LnVuc3cuZWR1LmF1L2xvZ2luP3VybD1odHRwOi8vc2VhcmNoLmVic2Nv
aG9zdC5jb20vbG9naW4uYXNweD9kaXJlY3Q9dHJ1ZSZhbXA7ZGI9Y2luMjAmYW1wO0FOPTEwMzk5
MDc1NyZhbXA7c2l0ZT1laG9zdC1saXZlJmFtcDtzY29wZT1zaXRlPC91cmw+PC9yZWxhdGVkLXVy
bHM+PC91cmxzPjxlbGVjdHJvbmljLXJlc291cmNlLW51bT5odHRwczovL2RvaS5vcmcvMTAuMTAw
Ny9zMDAzOTQtMDE0LTA3MjAtMTwvZWxlY3Ryb25pYy1yZXNvdXJjZS1udW0+PHJlbW90ZS1kYXRh
YmFzZS1uYW1lPk1lZGxpbmU8L3JlbW90ZS1kYXRhYmFzZS1uYW1lPjxyZW1vdGUtZGF0YWJhc2Ut
cHJvdmlkZXI+TkxNPC9yZW1vdGUtZGF0YWJhc2UtcHJvdmlkZXI+PHJlc2VhcmNoLW5vdGVzPm5v
bnByaW9yaXR5IHBvcHVsYXRpb248L3Jlc2VhcmNoLW5vdGVzPjwvcmVjb3JkPjwvQ2l0ZT48L0Vu
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41" w:tooltip="Khalesi, 2014 #271" w:history="1">
              <w:r w:rsidR="007B2B25">
                <w:rPr>
                  <w:rFonts w:eastAsia="Times New Roman" w:cs="Times New Roman"/>
                  <w:noProof/>
                  <w:szCs w:val="18"/>
                  <w:lang w:eastAsia="en-AU"/>
                </w:rPr>
                <w:t>341</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6E3F0836" w14:textId="70ABADA5"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meta-analysis</w:t>
            </w:r>
          </w:p>
        </w:tc>
        <w:tc>
          <w:tcPr>
            <w:tcW w:w="3685" w:type="dxa"/>
            <w:noWrap/>
          </w:tcPr>
          <w:p w14:paraId="032AFB7A" w14:textId="58041D30"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22FE348A" w14:textId="58D2D09A"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Green tea</w:t>
            </w:r>
          </w:p>
        </w:tc>
        <w:tc>
          <w:tcPr>
            <w:tcW w:w="3904" w:type="dxa"/>
          </w:tcPr>
          <w:p w14:paraId="0D3254FA" w14:textId="796F8C63" w:rsidR="00DB5BA1" w:rsidRPr="00D73F46" w:rsidRDefault="00DB5BA1" w:rsidP="00641BF4">
            <w:pPr>
              <w:pStyle w:val="Tabletext8pt"/>
              <w:cnfStyle w:val="000000000000" w:firstRow="0" w:lastRow="0" w:firstColumn="0" w:lastColumn="0" w:oddVBand="0" w:evenVBand="0" w:oddHBand="0" w:evenHBand="0" w:firstRowFirstColumn="0" w:firstRowLastColumn="0" w:lastRowFirstColumn="0" w:lastRowLastColumn="0"/>
            </w:pPr>
            <w:r>
              <w:t>Blood pressure</w:t>
            </w:r>
          </w:p>
        </w:tc>
      </w:tr>
      <w:tr w:rsidR="00DB5BA1" w:rsidRPr="004D7F32" w14:paraId="33B177B6"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0F2C084" w14:textId="61013F46"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Lopresti 2021</w:t>
            </w:r>
            <w:r>
              <w:rPr>
                <w:rFonts w:eastAsia="Times New Roman" w:cs="Times New Roman"/>
                <w:szCs w:val="18"/>
                <w:lang w:eastAsia="en-AU"/>
              </w:rPr>
              <w:t xml:space="preserve"> </w:t>
            </w:r>
            <w:r w:rsidR="003F7E9D">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&lt;EndNote&gt;&lt;Cite&gt;&lt;Author&gt;Lopresti&lt;/Author&gt;&lt;Year&gt;2022&lt;/Year&gt;&lt;RecNum&gt;34&lt;/RecNum&gt;&lt;DisplayText&gt;(191)&lt;/DisplayText&gt;&lt;record&gt;&lt;rec-number&gt;34&lt;/rec-number&gt;&lt;foreign-keys&gt;&lt;key app="EN" db-id="fffa29epupvv03e2wadvw0dnd2t2azstt9v5" timestamp="1688446570"&gt;34&lt;/key&gt;&lt;/foreign-keys&gt;&lt;ref-type name="Journal Article"&gt;17&lt;/ref-type&gt;&lt;contributors&gt;&lt;authors&gt;&lt;author&gt;Lopresti, A. L.&lt;/author&gt;&lt;author&gt;Smith, S. J.&lt;/author&gt;&lt;author&gt;Drummond, P. D.&lt;/author&gt;&lt;/authors&gt;&lt;/contributors&gt;&lt;auth-address&gt;Clinical Research Australia, Perth, Australia.&amp;#xD;College of Science, Health, Engineering and Education, Murdoch University, Perth, Australia.&lt;/auth-address&gt;&lt;titles&gt;&lt;title&gt;Modulation of the hypothalamic-pituitary-adrenal (HPA) axis by plants and phytonutrients: a systematic review of human trials&lt;/title&gt;&lt;secondary-title&gt;Nutr Neurosci&lt;/secondary-title&gt;&lt;/titles&gt;&lt;pages&gt;1704-1730&lt;/pages&gt;&lt;volume&gt;25&lt;/volume&gt;&lt;number&gt;8&lt;/number&gt;&lt;edition&gt;20210302&lt;/edition&gt;&lt;keywords&gt;&lt;keyword&gt;Adrenocorticotropic Hormone/pharmacology&lt;/keyword&gt;&lt;keyword&gt;Humans&lt;/keyword&gt;&lt;keyword&gt;*Hydrocortisone/analysis&lt;/keyword&gt;&lt;keyword&gt;Hypothalamo-Hypophyseal System&lt;/keyword&gt;&lt;keyword&gt;Phytochemicals/pharmacology&lt;/keyword&gt;&lt;keyword&gt;*Pituitary-Adrenal System&lt;/keyword&gt;&lt;keyword&gt;HPA-axis&lt;/keyword&gt;&lt;keyword&gt;Systematic review&lt;/keyword&gt;&lt;keyword&gt;cortisol&lt;/keyword&gt;&lt;keyword&gt;herbs&lt;/keyword&gt;&lt;keyword&gt;human trials&lt;/keyword&gt;&lt;keyword&gt;phytonutrients&lt;/keyword&gt;&lt;keyword&gt;plants&lt;/keyword&gt;&lt;keyword&gt;spices&lt;/keyword&gt;&lt;/keywords&gt;&lt;dates&gt;&lt;year&gt;2022&lt;/year&gt;&lt;pub-dates&gt;&lt;date&gt;Aug&lt;/date&gt;&lt;/pub-dates&gt;&lt;/dates&gt;&lt;publisher&gt;Taylor &amp;amp; Francis&lt;/publisher&gt;&lt;isbn&gt;1476-8305 (Electronic)&amp;#xD;1028-415X (Linking)&lt;/isbn&gt;&lt;accession-num&gt;33650944&lt;/accession-num&gt;&lt;urls&gt;&lt;related-urls&gt;&lt;url&gt;https://www.ncbi.nlm.nih.gov/pubmed/33650944&lt;/url&gt;&lt;/related-urls&gt;&lt;/urls&gt;&lt;electronic-resource-num&gt;https://doi.org/10.1080/1028415X.2021.1892253&lt;/electronic-resource-num&gt;&lt;remote-database-name&gt;Medline&lt;/remote-database-name&gt;&lt;remote-database-provider&gt;NLM&lt;/remote-database-provider&gt;&lt;/record&gt;&lt;/Cite&gt;&lt;/EndNote&gt;</w:instrText>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91" w:tooltip="Lopresti, 2022 #34" w:history="1">
              <w:r w:rsidR="007B2B25">
                <w:rPr>
                  <w:rFonts w:eastAsia="Times New Roman" w:cs="Times New Roman"/>
                  <w:noProof/>
                  <w:szCs w:val="18"/>
                  <w:lang w:eastAsia="en-AU"/>
                </w:rPr>
                <w:t>191</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7BD03428" w14:textId="187F1FE1"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individual study results</w:t>
            </w:r>
          </w:p>
        </w:tc>
        <w:tc>
          <w:tcPr>
            <w:tcW w:w="3685" w:type="dxa"/>
            <w:noWrap/>
          </w:tcPr>
          <w:p w14:paraId="7D6DE92D" w14:textId="337CCFC4"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7C975875" w14:textId="17E4CA5E"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55297D1C" w14:textId="116A9639" w:rsidR="00DB5BA1" w:rsidRPr="00D73F46" w:rsidRDefault="00DB5BA1" w:rsidP="00641BF4">
            <w:pPr>
              <w:pStyle w:val="Tabletext8pt"/>
              <w:cnfStyle w:val="000000100000" w:firstRow="0" w:lastRow="0" w:firstColumn="0" w:lastColumn="0" w:oddVBand="0" w:evenVBand="0" w:oddHBand="1" w:evenHBand="0" w:firstRowFirstColumn="0" w:firstRowLastColumn="0" w:lastRowFirstColumn="0" w:lastRowLastColumn="0"/>
            </w:pPr>
            <w:r>
              <w:t>Stress biomarkers</w:t>
            </w:r>
          </w:p>
        </w:tc>
      </w:tr>
      <w:tr w:rsidR="00DB5BA1" w:rsidRPr="004D7F32" w14:paraId="598A6D8C"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215AF7B2" w14:textId="4162C7C8"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Ponticelli 2021</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PEVuZE5vdGU+PENpdGU+PEF1dGhvcj5Qb250aWNlbGxpPC9BdXRob3I+PFllYXI+MjAyMTwvWWVh
cj48UmVjTnVtPjEwNjk8L1JlY051bT48RGlzcGxheVRleHQ+KDM5MSk8L0Rpc3BsYXlUZXh0Pjxy
ZWNvcmQ+PHJlYy1udW1iZXI+MTA2OTwvcmVjLW51bWJlcj48Zm9yZWlnbi1rZXlzPjxrZXkgYXBw
PSJFTiIgZGItaWQ9ImZmZmEyOWVwdXB2djAzZTJ3YWR2dzBkbmQydDJhenN0dDl2NSIgdGltZXN0
YW1wPSIxNjg4NzA5MjM1Ij4xMDY5PC9rZXk+PC9mb3JlaWduLWtleXM+PHJlZi10eXBlIG5hbWU9
IkpvdXJuYWwgQXJ0aWNsZSI+MTc8L3JlZi10eXBlPjxjb250cmlidXRvcnM+PGF1dGhvcnM+PGF1
dGhvcj5Qb250aWNlbGxpLCBNLjwvYXV0aG9yPjxhdXRob3I+UnVzc28sIEQuPC9hdXRob3I+PGF1
dGhvcj5GYXJhb25lLCBJLjwvYXV0aG9yPjxhdXRob3I+U2luaXNnYWxsaSwgQy48L2F1dGhvcj48
YXV0aG9yPkxhYmFuY2EsIEYuPC9hdXRob3I+PGF1dGhvcj5MZWxhLCBMLjwvYXV0aG9yPjxhdXRo
b3I+TWlsZWxsYSwgTC48L2F1dGhvcj48L2F1dGhvcnM+PC9jb250cmlidXRvcnM+PGF1dGgtYWRk
cmVzcz5EZXBhcnRtZW50IG9mIFNjaWVuY2UsIFVuaXZlcnNpdHkgb2YgQmFzaWxpY2F0YSwgVmlh
bGUgZGVsbCZhcG9zO0F0ZW5lbyBMdWNhbm8gMTAsIDg1MTAwIFBvdGVuemEsIEl0YWx5LiYjeEQ7
U3Bpbm9mZiBCaW9BY3RpUGxhbnQgcy5yLmwuLCBWaWFsZSBkZWxsJmFwb3M7QXRlbmVvIEx1Y2Fu
byAxMCwgODUxMDAgUG90ZW56YSwgSXRhbHkuPC9hdXRoLWFkZHJlc3M+PHRpdGxlcz48dGl0bGU+
VGhlIFByb21pc2luZyBBYmlsaXR5IG9mIEh1bXVsdXMgbHVwdWx1cyBMLiBJc28tYWxwaGEtYWNp
ZHMgdnMuIERpYWJldGVzLCBJbmZsYW1tYXRpb24sIGFuZCBNZXRhYm9saWMgU3luZHJvbWU6IEEg
U3lzdGVtYXRpYyBSZXZpZXc8L3RpdGxlPjxzZWNvbmRhcnktdGl0bGU+TW9sZWN1bGVzPC9zZWNv
bmRhcnktdGl0bGU+PC90aXRsZXM+PHBlcmlvZGljYWw+PGZ1bGwtdGl0bGU+TW9sZWN1bGVzPC9m
dWxsLXRpdGxlPjwvcGVyaW9kaWNhbD48cGFnZXM+MTE8L3BhZ2VzPjx2b2x1bWU+MjY8L3ZvbHVt
ZT48bnVtYmVyPjQ8L251bWJlcj48ZWRpdGlvbj4yMDIxMDIxMTwvZWRpdGlvbj48a2V5d29yZHM+
PGtleXdvcmQ+QWNpZHMvY2hlbWlzdHJ5L3RoZXJhcGV1dGljIHVzZTwva2V5d29yZD48a2V5d29y
ZD5CZWVyPC9rZXl3b3JkPjxrZXl3b3JkPkRpYWJldGVzIE1lbGxpdHVzLypkcnVnIHRoZXJhcHk8
L2tleXdvcmQ+PGtleXdvcmQ+Rmxvd2Vycy9jaGVtaXN0cnk8L2tleXdvcmQ+PGtleXdvcmQ+SHVt
YW5zPC9rZXl3b3JkPjxrZXl3b3JkPkh1bXVsdXMvKmNoZW1pc3RyeTwva2V5d29yZD48a2V5d29y
ZD5JbmZsYW1tYXRpb24vKmRydWcgdGhlcmFweTwva2V5d29yZD48a2V5d29yZD5MaXBpZCBNZXRh
Ym9saXNtL2RydWcgZWZmZWN0czwva2V5d29yZD48a2V5d29yZD5NZXRhYm9saWMgU3luZHJvbWUv
KmRydWcgdGhlcmFweTwva2V5d29yZD48a2V5d29yZD5QaHl0b2NoZW1pY2Fscy9jaGVtaXN0cnkv
cGhhcm1hY29sb2d5PC9rZXl3b3JkPjxrZXl3b3JkPkh1bXVsdXMgbHVwdWx1cyBMLjwva2V5d29y
ZD48a2V5d29yZD5QUEFSIHJlY2VwdG9yczwva2V5d29yZD48a2V5d29yZD5pc28tYWxwaGEtYWNp
ZHM8L2tleXdvcmQ+PGtleXdvcmQ+bWV0YWJvbGljIHN5bmRyb21lPC9rZXl3b3JkPjxrZXl3b3Jk
PnJlZHVjZWQgaXNvLWFscGhhLWFjaWRzPC9rZXl3b3JkPjwva2V5d29yZHM+PGRhdGVzPjx5ZWFy
PjIwMjE8L3llYXI+PHB1Yi1kYXRlcz48ZGF0ZT5GZWIgMTE8L2RhdGU+PC9wdWItZGF0ZXM+PC9k
YXRlcz48aXNibj4xNDIwLTMwNDkgKEVsZWN0cm9uaWMpJiN4RDsxNDIwLTMwNDkgKExpbmtpbmcp
PC9pc2JuPjxhY2Nlc3Npb24tbnVtPjMzNjcwMTc3PC9hY2Nlc3Npb24tbnVtPjx1cmxzPjxyZWxh
dGVkLXVybHM+PHVybD5odHRwczovL2V6cHJveHkubGliLm1vbmFzaC5lZHUuYXUvbG9naW4/dXJs
PWh0dHA6Ly9vdmlkc3Aub3ZpZC5jb20vb3ZpZHdlYi5jZ2k/VD1KUyZhbXA7Q1NDPVkmYW1wO05F
V1M9TiZhbXA7UEFHRT1mdWxsdGV4dCZhbXA7RD1tZWRsJmFtcDtBTj0zMzY3MDE3NzwvdXJsPjwv
cmVsYXRlZC11cmxzPjwvdXJscz48Y3VzdG9tMT5UaGUgYXV0aG9ycyBkZWNsYXJlIG5vIGNvbmZs
aWN0IG9mIGludGVyZXN0LjwvY3VzdG9tMT48Y3VzdG9tMj5QTUM3OTE2OTgyPC9jdXN0b20yPjxl
bGVjdHJvbmljLXJlc291cmNlLW51bT5odHRwczovL2RvaS5vcmcvMTAuMzM5MC9tb2xlY3VsZXMy
NjA0MDk1NDwvZWxlY3Ryb25pYy1yZXNvdXJjZS1udW0+PHJlbW90ZS1kYXRhYmFzZS1uYW1lPk1l
ZGxpbmU8L3JlbW90ZS1kYXRhYmFzZS1uYW1lPjxyZW1vdGUtZGF0YWJhc2UtcHJvdmlkZXI+TkxN
PC9yZW1vdGUtZGF0YWJhc2UtcHJvdmlkZXI+PC9yZWNvcmQ+PC9DaXRlPjwvRW5kTm90ZT4A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PEVuZE5vdGU+PENpdGU+PEF1dGhvcj5Qb250aWNlbGxpPC9BdXRob3I+PFllYXI+MjAyMTwvWWVh
cj48UmVjTnVtPjEwNjk8L1JlY051bT48RGlzcGxheVRleHQ+KDM5MSk8L0Rpc3BsYXlUZXh0Pjxy
ZWNvcmQ+PHJlYy1udW1iZXI+MTA2OTwvcmVjLW51bWJlcj48Zm9yZWlnbi1rZXlzPjxrZXkgYXBw
PSJFTiIgZGItaWQ9ImZmZmEyOWVwdXB2djAzZTJ3YWR2dzBkbmQydDJhenN0dDl2NSIgdGltZXN0
YW1wPSIxNjg4NzA5MjM1Ij4xMDY5PC9rZXk+PC9mb3JlaWduLWtleXM+PHJlZi10eXBlIG5hbWU9
IkpvdXJuYWwgQXJ0aWNsZSI+MTc8L3JlZi10eXBlPjxjb250cmlidXRvcnM+PGF1dGhvcnM+PGF1
dGhvcj5Qb250aWNlbGxpLCBNLjwvYXV0aG9yPjxhdXRob3I+UnVzc28sIEQuPC9hdXRob3I+PGF1
dGhvcj5GYXJhb25lLCBJLjwvYXV0aG9yPjxhdXRob3I+U2luaXNnYWxsaSwgQy48L2F1dGhvcj48
YXV0aG9yPkxhYmFuY2EsIEYuPC9hdXRob3I+PGF1dGhvcj5MZWxhLCBMLjwvYXV0aG9yPjxhdXRo
b3I+TWlsZWxsYSwgTC48L2F1dGhvcj48L2F1dGhvcnM+PC9jb250cmlidXRvcnM+PGF1dGgtYWRk
cmVzcz5EZXBhcnRtZW50IG9mIFNjaWVuY2UsIFVuaXZlcnNpdHkgb2YgQmFzaWxpY2F0YSwgVmlh
bGUgZGVsbCZhcG9zO0F0ZW5lbyBMdWNhbm8gMTAsIDg1MTAwIFBvdGVuemEsIEl0YWx5LiYjeEQ7
U3Bpbm9mZiBCaW9BY3RpUGxhbnQgcy5yLmwuLCBWaWFsZSBkZWxsJmFwb3M7QXRlbmVvIEx1Y2Fu
byAxMCwgODUxMDAgUG90ZW56YSwgSXRhbHkuPC9hdXRoLWFkZHJlc3M+PHRpdGxlcz48dGl0bGU+
VGhlIFByb21pc2luZyBBYmlsaXR5IG9mIEh1bXVsdXMgbHVwdWx1cyBMLiBJc28tYWxwaGEtYWNp
ZHMgdnMuIERpYWJldGVzLCBJbmZsYW1tYXRpb24sIGFuZCBNZXRhYm9saWMgU3luZHJvbWU6IEEg
U3lzdGVtYXRpYyBSZXZpZXc8L3RpdGxlPjxzZWNvbmRhcnktdGl0bGU+TW9sZWN1bGVzPC9zZWNv
bmRhcnktdGl0bGU+PC90aXRsZXM+PHBlcmlvZGljYWw+PGZ1bGwtdGl0bGU+TW9sZWN1bGVzPC9m
dWxsLXRpdGxlPjwvcGVyaW9kaWNhbD48cGFnZXM+MTE8L3BhZ2VzPjx2b2x1bWU+MjY8L3ZvbHVt
ZT48bnVtYmVyPjQ8L251bWJlcj48ZWRpdGlvbj4yMDIxMDIxMTwvZWRpdGlvbj48a2V5d29yZHM+
PGtleXdvcmQ+QWNpZHMvY2hlbWlzdHJ5L3RoZXJhcGV1dGljIHVzZTwva2V5d29yZD48a2V5d29y
ZD5CZWVyPC9rZXl3b3JkPjxrZXl3b3JkPkRpYWJldGVzIE1lbGxpdHVzLypkcnVnIHRoZXJhcHk8
L2tleXdvcmQ+PGtleXdvcmQ+Rmxvd2Vycy9jaGVtaXN0cnk8L2tleXdvcmQ+PGtleXdvcmQ+SHVt
YW5zPC9rZXl3b3JkPjxrZXl3b3JkPkh1bXVsdXMvKmNoZW1pc3RyeTwva2V5d29yZD48a2V5d29y
ZD5JbmZsYW1tYXRpb24vKmRydWcgdGhlcmFweTwva2V5d29yZD48a2V5d29yZD5MaXBpZCBNZXRh
Ym9saXNtL2RydWcgZWZmZWN0czwva2V5d29yZD48a2V5d29yZD5NZXRhYm9saWMgU3luZHJvbWUv
KmRydWcgdGhlcmFweTwva2V5d29yZD48a2V5d29yZD5QaHl0b2NoZW1pY2Fscy9jaGVtaXN0cnkv
cGhhcm1hY29sb2d5PC9rZXl3b3JkPjxrZXl3b3JkPkh1bXVsdXMgbHVwdWx1cyBMLjwva2V5d29y
ZD48a2V5d29yZD5QUEFSIHJlY2VwdG9yczwva2V5d29yZD48a2V5d29yZD5pc28tYWxwaGEtYWNp
ZHM8L2tleXdvcmQ+PGtleXdvcmQ+bWV0YWJvbGljIHN5bmRyb21lPC9rZXl3b3JkPjxrZXl3b3Jk
PnJlZHVjZWQgaXNvLWFscGhhLWFjaWRzPC9rZXl3b3JkPjwva2V5d29yZHM+PGRhdGVzPjx5ZWFy
PjIwMjE8L3llYXI+PHB1Yi1kYXRlcz48ZGF0ZT5GZWIgMTE8L2RhdGU+PC9wdWItZGF0ZXM+PC9k
YXRlcz48aXNibj4xNDIwLTMwNDkgKEVsZWN0cm9uaWMpJiN4RDsxNDIwLTMwNDkgKExpbmtpbmcp
PC9pc2JuPjxhY2Nlc3Npb24tbnVtPjMzNjcwMTc3PC9hY2Nlc3Npb24tbnVtPjx1cmxzPjxyZWxh
dGVkLXVybHM+PHVybD5odHRwczovL2V6cHJveHkubGliLm1vbmFzaC5lZHUuYXUvbG9naW4/dXJs
PWh0dHA6Ly9vdmlkc3Aub3ZpZC5jb20vb3ZpZHdlYi5jZ2k/VD1KUyZhbXA7Q1NDPVkmYW1wO05F
V1M9TiZhbXA7UEFHRT1mdWxsdGV4dCZhbXA7RD1tZWRsJmFtcDtBTj0zMzY3MDE3NzwvdXJsPjwv
cmVsYXRlZC11cmxzPjwvdXJscz48Y3VzdG9tMT5UaGUgYXV0aG9ycyBkZWNsYXJlIG5vIGNvbmZs
aWN0IG9mIGludGVyZXN0LjwvY3VzdG9tMT48Y3VzdG9tMj5QTUM3OTE2OTgyPC9jdXN0b20yPjxl
bGVjdHJvbmljLXJlc291cmNlLW51bT5odHRwczovL2RvaS5vcmcvMTAuMzM5MC9tb2xlY3VsZXMy
NjA0MDk1NDwvZWxlY3Ryb25pYy1yZXNvdXJjZS1udW0+PHJlbW90ZS1kYXRhYmFzZS1uYW1lPk1l
ZGxpbmU8L3JlbW90ZS1kYXRhYmFzZS1uYW1lPjxyZW1vdGUtZGF0YWJhc2UtcHJvdmlkZXI+TkxN
PC9yZW1vdGUtZGF0YWJhc2UtcHJvdmlkZXI+PC9yZWNvcmQ+PC9DaXRlPjwvRW5kTm90ZT4A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91" w:tooltip="Ponticelli, 2021 #1069" w:history="1">
              <w:r w:rsidR="007B2B25">
                <w:rPr>
                  <w:rFonts w:eastAsia="Times New Roman" w:cs="Times New Roman"/>
                  <w:noProof/>
                  <w:szCs w:val="18"/>
                  <w:lang w:eastAsia="en-AU"/>
                </w:rPr>
                <w:t>391</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39DD245B" w14:textId="536AABA6"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73C895D7" w14:textId="7124E4B2" w:rsidR="00DB5BA1" w:rsidRPr="004D7F32" w:rsidRDefault="00E44C88"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44C88">
              <w:rPr>
                <w:rFonts w:eastAsia="Times New Roman" w:cs="Times New Roman"/>
                <w:szCs w:val="18"/>
                <w:lang w:eastAsia="en-AU"/>
              </w:rPr>
              <w:t>Diabetes, Inflammation, and Metabolic Syndrome</w:t>
            </w:r>
          </w:p>
        </w:tc>
        <w:tc>
          <w:tcPr>
            <w:tcW w:w="2126" w:type="dxa"/>
            <w:noWrap/>
          </w:tcPr>
          <w:p w14:paraId="712950B0" w14:textId="67C67691"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Hops</w:t>
            </w:r>
          </w:p>
        </w:tc>
        <w:tc>
          <w:tcPr>
            <w:tcW w:w="3904" w:type="dxa"/>
          </w:tcPr>
          <w:p w14:paraId="59096C3E" w14:textId="00FFB797" w:rsidR="00DB5BA1" w:rsidRPr="00D73F46" w:rsidRDefault="00E44C88" w:rsidP="00641BF4">
            <w:pPr>
              <w:pStyle w:val="Tabletext8pt"/>
              <w:cnfStyle w:val="000000000000" w:firstRow="0" w:lastRow="0" w:firstColumn="0" w:lastColumn="0" w:oddVBand="0" w:evenVBand="0" w:oddHBand="0"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r>
              <w:rPr>
                <w:lang w:eastAsia="en-AU"/>
              </w:rPr>
              <w:t xml:space="preserve"> and inflammatory biomarkers</w:t>
            </w:r>
          </w:p>
        </w:tc>
      </w:tr>
      <w:tr w:rsidR="00DB5BA1" w:rsidRPr="004D7F32" w14:paraId="75B3C860"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15624911" w14:textId="3A1E934B"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Chan 2020</w:t>
            </w:r>
            <w:r>
              <w:rPr>
                <w:rFonts w:eastAsia="Times New Roman" w:cs="Times New Roman"/>
                <w:szCs w:val="18"/>
                <w:lang w:eastAsia="en-AU"/>
              </w:rPr>
              <w:t xml:space="preserve"> </w:t>
            </w:r>
            <w:r w:rsidR="003F7E9D">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&lt;EndNote&gt;&lt;Cite&gt;&lt;Author&gt;Chan&lt;/Author&gt;&lt;Year&gt;2020&lt;/Year&gt;&lt;RecNum&gt;597&lt;/RecNum&gt;&lt;DisplayText&gt;(357)&lt;/DisplayText&gt;&lt;record&gt;&lt;rec-number&gt;597&lt;/rec-number&gt;&lt;foreign-keys&gt;&lt;key app="EN" db-id="fffa29epupvv03e2wadvw0dnd2t2azstt9v5" timestamp="1688709234"&gt;597&lt;/key&gt;&lt;/foreign-keys&gt;&lt;ref-type name="Journal Article"&gt;17&lt;/ref-type&gt;&lt;contributors&gt;&lt;authors&gt;&lt;author&gt;Chan, Wai-Jo J.&lt;/author&gt;&lt;author&gt;McLachlan, Andrew J.&lt;/author&gt;&lt;author&gt;Luca, Edward J.&lt;/author&gt;&lt;author&gt;Harnett, Joanna E.&lt;/author&gt;&lt;/authors&gt;&lt;/contributors&gt;&lt;titles&gt;&lt;title&gt;Garlic (Allium sativum L.) in the management of hypertension and dyslipidemia - A systematic review&lt;/title&gt;&lt;secondary-title&gt;Journal of Herbal Medicine&lt;/secondary-title&gt;&lt;/titles&gt;&lt;periodical&gt;&lt;full-title&gt;Journal of Herbal Medicine&lt;/full-title&gt;&lt;/periodical&gt;&lt;pages&gt;100292&lt;/pages&gt;&lt;volume&gt;19&lt;/volume&gt;&lt;section&gt;100292&lt;/section&gt;&lt;dates&gt;&lt;year&gt;2020&lt;/year&gt;&lt;/dates&gt;&lt;pub-location&gt;Germany&lt;/pub-location&gt;&lt;publisher&gt;Elsevier GmbH&lt;/publisher&gt;&lt;isbn&gt;22108033&lt;/isbn&gt;&lt;urls&gt;&lt;related-urls&gt;&lt;url&gt;http://www.elsevier.com/wps/find/journaldescription.cws_home/725778/description#description&lt;/url&gt;&lt;/related-urls&gt;&lt;/urls&gt;&lt;electronic-resource-num&gt;https://doi.org/10.1016/j.hermed.2019.100292&lt;/electronic-resource-num&gt;&lt;research-notes&gt;nonpriority population&lt;/research-notes&gt;&lt;/record&gt;&lt;/Cite&gt;&lt;/EndNote&gt;</w:instrText>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57" w:tooltip="Chan, 2020 #597" w:history="1">
              <w:r w:rsidR="007B2B25">
                <w:rPr>
                  <w:rFonts w:eastAsia="Times New Roman" w:cs="Times New Roman"/>
                  <w:noProof/>
                  <w:szCs w:val="18"/>
                  <w:lang w:eastAsia="en-AU"/>
                </w:rPr>
                <w:t>357</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7699D6A2" w14:textId="6017C05C"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06CBED4E" w14:textId="0F60F8B9"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001E79">
              <w:rPr>
                <w:rFonts w:eastAsia="Times New Roman" w:cs="Times New Roman"/>
                <w:szCs w:val="18"/>
                <w:lang w:eastAsia="en-AU"/>
              </w:rPr>
              <w:t>Umbrella review (incl. m</w:t>
            </w:r>
            <w:r w:rsidRPr="004D7F32">
              <w:rPr>
                <w:rFonts w:eastAsia="Times New Roman" w:cs="Times New Roman"/>
                <w:szCs w:val="18"/>
                <w:lang w:eastAsia="en-AU"/>
              </w:rPr>
              <w:t>etabolic syndrome</w:t>
            </w:r>
            <w:r w:rsidRPr="00001E79">
              <w:rPr>
                <w:rFonts w:eastAsia="Times New Roman" w:cs="Times New Roman"/>
                <w:szCs w:val="18"/>
                <w:lang w:eastAsia="en-AU"/>
              </w:rPr>
              <w:t>)</w:t>
            </w:r>
          </w:p>
        </w:tc>
        <w:tc>
          <w:tcPr>
            <w:tcW w:w="2126" w:type="dxa"/>
            <w:noWrap/>
          </w:tcPr>
          <w:p w14:paraId="585B84E7" w14:textId="26FC493E" w:rsidR="00DB5BA1" w:rsidRPr="004D7F32" w:rsidRDefault="00DB5BA1"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Garlic</w:t>
            </w:r>
          </w:p>
        </w:tc>
        <w:tc>
          <w:tcPr>
            <w:tcW w:w="3904" w:type="dxa"/>
          </w:tcPr>
          <w:p w14:paraId="4A067B44" w14:textId="203086A9" w:rsidR="00DB5BA1" w:rsidRPr="00D73F46" w:rsidRDefault="00BE6867" w:rsidP="00641BF4">
            <w:pPr>
              <w:pStyle w:val="Tabletext8pt"/>
              <w:cnfStyle w:val="000000100000" w:firstRow="0" w:lastRow="0" w:firstColumn="0" w:lastColumn="0" w:oddVBand="0" w:evenVBand="0" w:oddHBand="1" w:evenHBand="0" w:firstRowFirstColumn="0" w:firstRowLastColumn="0" w:lastRowFirstColumn="0" w:lastRowLastColumn="0"/>
            </w:pPr>
            <w:r>
              <w:t>Blood pressure and lipid profiles</w:t>
            </w:r>
          </w:p>
        </w:tc>
      </w:tr>
      <w:tr w:rsidR="00DB5BA1" w:rsidRPr="004D7F32" w14:paraId="52F6D3C0"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15B82D11" w14:textId="21A9B661" w:rsidR="00DB5BA1" w:rsidRPr="004D7F32" w:rsidRDefault="00DB5BA1" w:rsidP="00DB5BA1">
            <w:pPr>
              <w:pStyle w:val="Tabletext8pt"/>
              <w:rPr>
                <w:rFonts w:eastAsia="Times New Roman" w:cs="Times New Roman"/>
                <w:szCs w:val="18"/>
                <w:lang w:eastAsia="en-AU"/>
              </w:rPr>
            </w:pPr>
            <w:r w:rsidRPr="004D7F32">
              <w:rPr>
                <w:rFonts w:eastAsia="Times New Roman" w:cs="Times New Roman"/>
                <w:szCs w:val="18"/>
                <w:lang w:eastAsia="en-AU"/>
              </w:rPr>
              <w:t>Eisvand 2020</w:t>
            </w:r>
            <w:r w:rsidR="00E44C88">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PEVuZE5vdGU+PENpdGU+PEF1dGhvcj5FaXN2YW5kPC9BdXRob3I+PFllYXI+MjAyMDwvWWVhcj48
UmVjTnVtPjUwMjwvUmVjTnVtPjxEaXNwbGF5VGV4dD4oMzkyKTwvRGlzcGxheVRleHQ+PHJlY29y
ZD48cmVjLW51bWJlcj41MDI8L3JlYy1udW1iZXI+PGZvcmVpZ24ta2V5cz48a2V5IGFwcD0iRU4i
IGRiLWlkPSJmZmZhMjllcHVwdnYwM2Uyd2FkdncwZG5kMnQyYXpzdHQ5djUiIHRpbWVzdGFtcD0i
MTY4ODcwOTIzNCI+NTAyPC9rZXk+PC9mb3JlaWduLWtleXM+PHJlZi10eXBlIG5hbWU9IkpvdXJu
YWwgQXJ0aWNsZSI+MTc8L3JlZi10eXBlPjxjb250cmlidXRvcnM+PGF1dGhvcnM+PGF1dGhvcj5F
aXN2YW5kLCBGYXJoYWQ8L2F1dGhvcj48YXV0aG9yPlJhemF2aSwgQmliaSBNYXJqYW48L2F1dGhv
cj48YXV0aG9yPkhvc3NlaW56YWRlaCwgSG9zc2VpbjwvYXV0aG9yPjwvYXV0aG9ycz48L2NvbnRy
aWJ1dG9ycz48YXV0aC1hZGRyZXNzPkRlcGFydG1lbnQgb2YgUGhhcm1hY29keW5hbWljcyBhbmQg
VG94aWNvbG9neSwgU2Nob29sIG9mIFBoYXJtYWN5LCBNYXNoaGFkIFVuaXZlcnNpdHkgb2YgTWVk
aWNhbCBTY2llbmNlcywgTWFzaGhhZCwgSXJhbi4mI3hEO1RhcmdldGVkIERydWcgRGVsaXZlcnkg
UmVzZWFyY2ggQ2VudGVyLCBQaGFybWFjZXV0aWNhbCBUZWNobm9sb2d5IEluc3RpdHV0ZSwgTWFz
aGhhZCBVbml2ZXJzaXR5IG9mIE1lZGljYWwgU2NpZW5jZXMsIE1hc2hoYWQsIElyYW4uJiN4RDtQ
aGFybWFjZXV0aWNhbCBSZXNlYXJjaCBDZW50ZXIsIFBoYXJtYWNldXRpY2FsIFRlY2hub2xvZ3kg
SW5zdGl0dXRlLCBNYXNoaGFkIFVuaXZlcnNpdHkgb2YgTWVkaWNhbCBTY2llbmNlcywgTWFzaGhh
ZCwgSXJhbi48L2F1dGgtYWRkcmVzcz48dGl0bGVzPjx0aXRsZT5UaGUgZWZmZWN0cyBvZiBHaW5r
Z28gYmlsb2JhIG9uIG1ldGFib2xpYyBzeW5kcm9tZTogQSByZXZpZXc8L3RpdGxlPjxzZWNvbmRh
cnktdGl0bGU+UGh5dG90aGVyYXB5IFJlc2VhcmNoPC9zZWNvbmRhcnktdGl0bGU+PC90aXRsZXM+
PHBlcmlvZGljYWw+PGZ1bGwtdGl0bGU+UGh5dG90aGVyYXB5IFJlc2VhcmNoPC9mdWxsLXRpdGxl
PjwvcGVyaW9kaWNhbD48cGFnZXM+MTc5OC0xODExPC9wYWdlcz48dm9sdW1lPjM0PC92b2x1bWU+
PG51bWJlcj44PC9udW1iZXI+PGVkaXRpb24+MjAyMDAyMjU8L2VkaXRpb24+PGtleXdvcmRzPjxr
ZXl3b3JkPkFuaW1hbHM8L2tleXdvcmQ+PGtleXdvcmQ+R2lua2dvIGJpbG9iYS8qY2hlbWlzdHJ5
PC9rZXl3b3JkPjxrZXl3b3JkPkh1bWFuczwva2V5d29yZD48a2V5d29yZD5NZXRhYm9saWMgU3lu
ZHJvbWUvKmRydWcgdGhlcmFweTwva2V5d29yZD48a2V5d29yZD5SYXRzPC9rZXl3b3JkPjxrZXl3
b3JkPkdpbmtnbyBiaWxvYmE8L2tleXdvcmQ+PGtleXdvcmQ+Ymlsb2JhbGlkZTwva2V5d29yZD48
a2V5d29yZD5jYXJkaW92YXNjdWxhciBkaXNlYXNlczwva2V5d29yZD48a2V5d29yZD5kaWFiZXRl
czwva2V5d29yZD48a2V5d29yZD5naW5rZ29saWRlczwva2V5d29yZD48a2V5d29yZD5tZXRhYm9s
aWMgc3luZHJvbWU8L2tleXdvcmQ+PC9rZXl3b3Jkcz48ZGF0ZXM+PHllYXI+MjAyMDwveWVhcj48
cHViLWRhdGVzPjxkYXRlPkF1ZzwvZGF0ZT48L3B1Yi1kYXRlcz48L2RhdGVzPjxwdWItbG9jYXRp
b24+VW5pdGVkIEtpbmdkb208L3B1Yi1sb2NhdGlvbj48cHVibGlzaGVyPkpvaG4gV2lsZXkgYW5k
IFNvbnMgTHRkIChTb3V0aGVybiBHYXRlLCBDaGljaGVzdGVyLCBXZXN0IFN1c3NleCBQTzE5IDhT
USwgVW5pdGVkIEtpbmdkb20uIEUtbWFpbDogdmdvcmF5c2thQHdpbGV5LmNvbSk8L3B1Ymxpc2hl
cj48aXNibj4xMDk5LTE1NzMgKEVsZWN0cm9uaWMpJiN4RDswOTUxLTQxOFggKExpbmtpbmcpPC9p
c2JuPjxhY2Nlc3Npb24tbnVtPjMyMDk3OTkwPC9hY2Nlc3Npb24tbnVtPjx1cmxzPjxyZWxhdGVk
LXVybHM+PHVybD5odHRwOi8vb25saW5lbGlicmFyeS53aWxleS5jb20vam91cm5hbC8xMC4xMDAy
LyhJU1NOKTEwOTktMTU3MzwvdXJsPjwvcmVsYXRlZC11cmxzPjwvdXJscz48ZWxlY3Ryb25pYy1y
ZXNvdXJjZS1udW0+aHR0cHM6Ly9kb2kub3JnLzEwLjEwMDIvcHRyLjY2NDY8L2VsZWN0cm9uaWMt
cmVzb3VyY2UtbnVtPjxyZW1vdGUtZGF0YWJhc2UtbmFtZT5NZWRsaW5lPC9yZW1vdGUtZGF0YWJh
c2UtbmFtZT48cmVtb3RlLWRhdGFiYXNlLXByb3ZpZGVyPk5MTTwvcmVtb3RlLWRhdGFiYXNlLXBy
b3ZpZGVyPjwvcmVjb3JkPjwvQ2l0ZT48L0VuZE5vdGU+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PEVuZE5vdGU+PENpdGU+PEF1dGhvcj5FaXN2YW5kPC9BdXRob3I+PFllYXI+MjAyMDwvWWVhcj48
UmVjTnVtPjUwMjwvUmVjTnVtPjxEaXNwbGF5VGV4dD4oMzkyKTwvRGlzcGxheVRleHQ+PHJlY29y
ZD48cmVjLW51bWJlcj41MDI8L3JlYy1udW1iZXI+PGZvcmVpZ24ta2V5cz48a2V5IGFwcD0iRU4i
IGRiLWlkPSJmZmZhMjllcHVwdnYwM2Uyd2FkdncwZG5kMnQyYXpzdHQ5djUiIHRpbWVzdGFtcD0i
MTY4ODcwOTIzNCI+NTAyPC9rZXk+PC9mb3JlaWduLWtleXM+PHJlZi10eXBlIG5hbWU9IkpvdXJu
YWwgQXJ0aWNsZSI+MTc8L3JlZi10eXBlPjxjb250cmlidXRvcnM+PGF1dGhvcnM+PGF1dGhvcj5F
aXN2YW5kLCBGYXJoYWQ8L2F1dGhvcj48YXV0aG9yPlJhemF2aSwgQmliaSBNYXJqYW48L2F1dGhv
cj48YXV0aG9yPkhvc3NlaW56YWRlaCwgSG9zc2VpbjwvYXV0aG9yPjwvYXV0aG9ycz48L2NvbnRy
aWJ1dG9ycz48YXV0aC1hZGRyZXNzPkRlcGFydG1lbnQgb2YgUGhhcm1hY29keW5hbWljcyBhbmQg
VG94aWNvbG9neSwgU2Nob29sIG9mIFBoYXJtYWN5LCBNYXNoaGFkIFVuaXZlcnNpdHkgb2YgTWVk
aWNhbCBTY2llbmNlcywgTWFzaGhhZCwgSXJhbi4mI3hEO1RhcmdldGVkIERydWcgRGVsaXZlcnkg
UmVzZWFyY2ggQ2VudGVyLCBQaGFybWFjZXV0aWNhbCBUZWNobm9sb2d5IEluc3RpdHV0ZSwgTWFz
aGhhZCBVbml2ZXJzaXR5IG9mIE1lZGljYWwgU2NpZW5jZXMsIE1hc2hoYWQsIElyYW4uJiN4RDtQ
aGFybWFjZXV0aWNhbCBSZXNlYXJjaCBDZW50ZXIsIFBoYXJtYWNldXRpY2FsIFRlY2hub2xvZ3kg
SW5zdGl0dXRlLCBNYXNoaGFkIFVuaXZlcnNpdHkgb2YgTWVkaWNhbCBTY2llbmNlcywgTWFzaGhh
ZCwgSXJhbi48L2F1dGgtYWRkcmVzcz48dGl0bGVzPjx0aXRsZT5UaGUgZWZmZWN0cyBvZiBHaW5r
Z28gYmlsb2JhIG9uIG1ldGFib2xpYyBzeW5kcm9tZTogQSByZXZpZXc8L3RpdGxlPjxzZWNvbmRh
cnktdGl0bGU+UGh5dG90aGVyYXB5IFJlc2VhcmNoPC9zZWNvbmRhcnktdGl0bGU+PC90aXRsZXM+
PHBlcmlvZGljYWw+PGZ1bGwtdGl0bGU+UGh5dG90aGVyYXB5IFJlc2VhcmNoPC9mdWxsLXRpdGxl
PjwvcGVyaW9kaWNhbD48cGFnZXM+MTc5OC0xODExPC9wYWdlcz48dm9sdW1lPjM0PC92b2x1bWU+
PG51bWJlcj44PC9udW1iZXI+PGVkaXRpb24+MjAyMDAyMjU8L2VkaXRpb24+PGtleXdvcmRzPjxr
ZXl3b3JkPkFuaW1hbHM8L2tleXdvcmQ+PGtleXdvcmQ+R2lua2dvIGJpbG9iYS8qY2hlbWlzdHJ5
PC9rZXl3b3JkPjxrZXl3b3JkPkh1bWFuczwva2V5d29yZD48a2V5d29yZD5NZXRhYm9saWMgU3lu
ZHJvbWUvKmRydWcgdGhlcmFweTwva2V5d29yZD48a2V5d29yZD5SYXRzPC9rZXl3b3JkPjxrZXl3
b3JkPkdpbmtnbyBiaWxvYmE8L2tleXdvcmQ+PGtleXdvcmQ+Ymlsb2JhbGlkZTwva2V5d29yZD48
a2V5d29yZD5jYXJkaW92YXNjdWxhciBkaXNlYXNlczwva2V5d29yZD48a2V5d29yZD5kaWFiZXRl
czwva2V5d29yZD48a2V5d29yZD5naW5rZ29saWRlczwva2V5d29yZD48a2V5d29yZD5tZXRhYm9s
aWMgc3luZHJvbWU8L2tleXdvcmQ+PC9rZXl3b3Jkcz48ZGF0ZXM+PHllYXI+MjAyMDwveWVhcj48
cHViLWRhdGVzPjxkYXRlPkF1ZzwvZGF0ZT48L3B1Yi1kYXRlcz48L2RhdGVzPjxwdWItbG9jYXRp
b24+VW5pdGVkIEtpbmdkb208L3B1Yi1sb2NhdGlvbj48cHVibGlzaGVyPkpvaG4gV2lsZXkgYW5k
IFNvbnMgTHRkIChTb3V0aGVybiBHYXRlLCBDaGljaGVzdGVyLCBXZXN0IFN1c3NleCBQTzE5IDhT
USwgVW5pdGVkIEtpbmdkb20uIEUtbWFpbDogdmdvcmF5c2thQHdpbGV5LmNvbSk8L3B1Ymxpc2hl
cj48aXNibj4xMDk5LTE1NzMgKEVsZWN0cm9uaWMpJiN4RDswOTUxLTQxOFggKExpbmtpbmcpPC9p
c2JuPjxhY2Nlc3Npb24tbnVtPjMyMDk3OTkwPC9hY2Nlc3Npb24tbnVtPjx1cmxzPjxyZWxhdGVk
LXVybHM+PHVybD5odHRwOi8vb25saW5lbGlicmFyeS53aWxleS5jb20vam91cm5hbC8xMC4xMDAy
LyhJU1NOKTEwOTktMTU3MzwvdXJsPjwvcmVsYXRlZC11cmxzPjwvdXJscz48ZWxlY3Ryb25pYy1y
ZXNvdXJjZS1udW0+aHR0cHM6Ly9kb2kub3JnLzEwLjEwMDIvcHRyLjY2NDY8L2VsZWN0cm9uaWMt
cmVzb3VyY2UtbnVtPjxyZW1vdGUtZGF0YWJhc2UtbmFtZT5NZWRsaW5lPC9yZW1vdGUtZGF0YWJh
c2UtbmFtZT48cmVtb3RlLWRhdGFiYXNlLXByb3ZpZGVyPk5MTTwvcmVtb3RlLWRhdGFiYXNlLXBy
b3ZpZGVyPjwvcmVjb3JkPjwvQ2l0ZT48L0VuZE5vdGU+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92" w:tooltip="Eisvand, 2020 #502" w:history="1">
              <w:r w:rsidR="007B2B25">
                <w:rPr>
                  <w:rFonts w:eastAsia="Times New Roman" w:cs="Times New Roman"/>
                  <w:noProof/>
                  <w:szCs w:val="18"/>
                  <w:lang w:eastAsia="en-AU"/>
                </w:rPr>
                <w:t>392</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55A5AA42" w14:textId="73D604D9"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4F8191F3" w14:textId="10DE2DA9" w:rsidR="00DB5BA1"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M</w:t>
            </w:r>
            <w:r w:rsidRPr="004D7F32">
              <w:rPr>
                <w:rFonts w:eastAsia="Times New Roman" w:cs="Times New Roman"/>
                <w:szCs w:val="18"/>
                <w:lang w:eastAsia="en-AU"/>
              </w:rPr>
              <w:t>etabolic syndrome</w:t>
            </w:r>
          </w:p>
        </w:tc>
        <w:tc>
          <w:tcPr>
            <w:tcW w:w="2126" w:type="dxa"/>
            <w:noWrap/>
          </w:tcPr>
          <w:p w14:paraId="38C8E74D" w14:textId="2C52A005" w:rsidR="00DB5BA1" w:rsidRPr="004D7F32" w:rsidRDefault="00DB5BA1"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Ginkgo</w:t>
            </w:r>
          </w:p>
        </w:tc>
        <w:tc>
          <w:tcPr>
            <w:tcW w:w="3904" w:type="dxa"/>
          </w:tcPr>
          <w:p w14:paraId="0E5E4E84" w14:textId="2869BE19" w:rsidR="00DB5BA1" w:rsidRPr="00D73F46" w:rsidRDefault="00BE6867" w:rsidP="00641BF4">
            <w:pPr>
              <w:pStyle w:val="Tabletext8pt"/>
              <w:cnfStyle w:val="000000000000" w:firstRow="0" w:lastRow="0" w:firstColumn="0" w:lastColumn="0" w:oddVBand="0" w:evenVBand="0" w:oddHBand="0"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r>
              <w:rPr>
                <w:lang w:eastAsia="en-AU"/>
              </w:rPr>
              <w:t xml:space="preserve"> and </w:t>
            </w:r>
            <w:r w:rsidR="00E279EB">
              <w:rPr>
                <w:lang w:eastAsia="en-AU"/>
              </w:rPr>
              <w:t>body weight</w:t>
            </w:r>
          </w:p>
        </w:tc>
      </w:tr>
      <w:tr w:rsidR="00BE6867" w:rsidRPr="004D7F32" w14:paraId="5DB78CA4"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14605B0" w14:textId="14A26323"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Emamat 2020</w:t>
            </w:r>
            <w:r>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PEVuZE5vdGU+PENpdGU+PEF1dGhvcj5FbWFtYXQ8L0F1dGhvcj48WWVhcj4yMDIwPC9ZZWFyPjxS
ZWNOdW0+NTAwPC9SZWNOdW0+PERpc3BsYXlUZXh0PigzNTgpPC9EaXNwbGF5VGV4dD48cmVjb3Jk
PjxyZWMtbnVtYmVyPjUwMDwvcmVjLW51bWJlcj48Zm9yZWlnbi1rZXlzPjxrZXkgYXBwPSJFTiIg
ZGItaWQ9ImZmZmEyOWVwdXB2djAzZTJ3YWR2dzBkbmQydDJhenN0dDl2NSIgdGltZXN0YW1wPSIx
Njg4NzA5MjM0Ij41MDA8L2tleT48L2ZvcmVpZ24ta2V5cz48cmVmLXR5cGUgbmFtZT0iSm91cm5h
bCBBcnRpY2xlIj4xNzwvcmVmLXR5cGU+PGNvbnRyaWJ1dG9ycz48YXV0aG9ycz48YXV0aG9yPkVt
YW1hdCwgSC48L2F1dGhvcj48YXV0aG9yPlRhbmdlc3RhbmksIEguPC9hdXRob3I+PGF1dGhvcj5U
b3RtYWosIEEuIFMuPC9hdXRob3I+PGF1dGhvcj5HaGFsYW5kYXJpLCBILjwvYXV0aG9yPjxhdXRo
b3I+TmFzcm9sbGFoemFkZWgsIEouPC9hdXRob3I+PC9hdXRob3JzPjwvY29udHJpYnV0b3JzPjxh
dXRoLWFkZHJlc3M+U3R1ZGVudCBSZXNlYXJjaCBDb21taXR0ZWUsIERlcGFydG1lbnQgb2YgQ2xp
bmljYWwgTnV0cml0aW9uIGFuZCBEaWV0ZXRpY3MsIEZhY3VsdHkgb2YgTnV0cml0aW9uIGFuZCBG
b29kIFRlY2hub2xvZ3ksIE5hdGlvbmFsIE51dHJpdGlvbiBhbmQgRm9vZCBUZWNobm9sb2d5IFJl
c2VhcmNoIEluc3RpdHV0ZSwgU2hhaGlkIEJlaGVzaHRpIFVuaXZlcnNpdHkgb2YgTWVkaWNhbCBT
Y2llbmNlcywgVGVocmFuLCBJcmFuLiYjeEQ7U3R1ZGVudHMmYXBvczsgU2NpZW50aWZpYyBSZXNl
YXJjaCBDZW50ZXIgKFNTUkMpLCBEZXBhcnRtZW50IG9mIENvbW11bml0eSBOdXRyaXRpb24sIFNj
aG9vbCBvZiBOdXRyaXRpb25hbCBTY2llbmNlcyBhbmQgRGlldGV0aWNzLCBUZWhyYW4gVW5pdmVy
c2l0eSBvZiBNZWRpY2FsIFNjaWVuY2VzIChUVU1TKSwgVGVocmFuLCBJcmFuLiYjeEQ7TnV0cml0
aW9uIERlcGFydG1lbnQsIFNjaG9vbCBvZiBQdWJsaWMgSGVhbHRoLCBJcmFuIFVuaXZlcnNpdHkg
b2YgTWVkaWNhbCBTY2llbmNlcywgVGVocmFuLCBJcmFuLiYjeEQ7TnV0cml0aW9uaXN0LCBTaGFo
aWQgQmVoZXNodGkgVW5pdmVyc2l0eSBvZiBNZWRpY2FsIFNjaWVuY2VzLCBUZWhyYW4sIElyYW4u
JiN4RDtEZXBhcnRtZW50IG9mIENsaW5pY2FsIE51dHJpdGlvbiBhbmQgRGlldGV0aWNzLCBGYWN1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bml2ZXJzaXR5IG9mIE1lZGljYWwgU2NpZW5jZXMsIFRlaHJhbiwgSXJhbi4gRWxlY3Ryb25pYyBh
ZGRyZXNzOiBqbmFzcm9sbGFoemFkZWhAZ21haWwuY29tLjwvYXV0aC1hZGRyZXNzPjx0aXRsZXM+
PHRpdGxlPlRoZSBlZmZlY3Qgb2YgZ2FybGljIG9uIHZhc2N1bGFyIGZ1bmN0aW9uOiBBIHN5c3Rl
bWF0aWMgcmV2aWV3IG9mIHJhbmRvbWl6ZWQgY2xpbmljYWwgdHJpYWxzPC90aXRsZT48c2Vjb25k
YXJ5LXRpdGxlPkNsaW5pY2FsIE51dHJpdGlvbjwvc2Vjb25kYXJ5LXRpdGxlPjwvdGl0bGVzPjxw
ZXJpb2RpY2FsPjxmdWxsLXRpdGxlPkNsaW5pY2FsIE51dHJpdGlvbjwvZnVsbC10aXRsZT48L3Bl
cmlvZGljYWw+PHBhZ2VzPjM1NjMtMzU3MDwvcGFnZXM+PHZvbHVtZT4zOTwvdm9sdW1lPjxudW1i
ZXI+MTI8L251bWJlcj48ZWRpdGlvbj4yMDIwMDIyNDwvZWRpdGlvbj48a2V5d29yZHM+PGtleXdv
cmQ+QWR1bHQ8L2tleXdvcmQ+PGtleXdvcmQ+QWdlZDwva2V5d29yZD48a2V5d29yZD5DYXJkaW92
YXNjdWxhciBEaXNlYXNlcy8qcHJldmVudGlvbiAmYW1wOyBjb250cm9sPC9rZXl3b3JkPjxrZXl3
b3JkPkNhcmRpb3Zhc2N1bGFyIFBoeXNpb2xvZ2ljYWwgUGhlbm9tZW5hLypkcnVnIGVmZmVjdHM8
L2tleXdvcmQ+PGtleXdvcmQ+KkRpZXRhcnkgU3VwcGxlbWVudHM8L2tleXdvcmQ+PGtleXdvcmQ+
RmVtYWxlPC9rZXl3b3JkPjxrZXl3b3JkPipHYXJsaWM8L2tleXdvcmQ+PGtleXdvcmQ+SGVhcnQg
RGlzZWFzZSBSaXNrIEZhY3RvcnM8L2tleXdvcmQ+PGtleXdvcmQ+SHVtYW5zPC9rZXl3b3JkPjxr
ZXl3b3JkPk1hbGU8L2tleXdvcmQ+PGtleXdvcmQ+TWlkZGxlIEFnZWQ8L2tleXdvcmQ+PGtleXdv
cmQ+UmFuZG9taXplZCBDb250cm9sbGVkIFRyaWFscyBhcyBUb3BpYzwva2V5d29yZD48a2V5d29y
ZD5BbGxpdW0gc2F0aXZ1bTwva2V5d29yZD48a2V5d29yZD5BdGhlcm9zY2xlcm9zaXM8L2tleXdv
cmQ+PGtleXdvcmQ+Q3ZkPC9rZXl3b3JkPjxrZXl3b3JkPkVuZG90aGVsaWFsIGZ1bmN0aW9uPC9r
ZXl3b3JkPjxrZXl3b3JkPkdhcmxpYzwva2V5d29yZD48a2V5d29yZD5WYXNjdWxhciBmdW5jdGlv
bjwva2V5d29yZD48L2tleXdvcmRzPjxkYXRlcz48eWVhcj4yMDIwPC95ZWFyPjxwdWItZGF0ZXM+
PGRhdGU+RGVjPC9kYXRlPjwvcHViLWRhdGVzPjwvZGF0ZXM+PHB1Yi1sb2NhdGlvbj5Vbml0ZWQg
S2luZ2RvbTwvcHViLWxvY2F0aW9uPjxwdWJsaXNoZXI+Q2h1cmNoaWxsIExpdmluZ3N0b25lPC9w
dWJsaXNoZXI+PGlzYm4+MTUzMi0xOTgzIChFbGVjdHJvbmljKSYjeEQ7MDI2MS01NjE0IChMaW5r
aW5nKTwvaXNibj48YWNjZXNzaW9uLW51bT4zMjE0Mzg4OTwvYWNjZXNzaW9uLW51bT48dXJscz48
cmVsYXRlZC11cmxzPjx1cmw+aHR0cDovL3d3dy5lbHNldmllci1pbnRlcm5hdGlvbmFsLmNvbS9q
b3VybmFscy9jbG51LzwvdXJsPjwvcmVsYXRlZC11cmxzPjwvdXJscz48Y3VzdG9tMT5Db25mbGlj
dCBvZiBJbnRlcmVzdCBUaGUgYXV0aG9ycyByZXBvcnQgbm8gY29uZmxpY3Qgb2YgaW50ZXJlc3Qu
PC9jdXN0b20xPjxlbGVjdHJvbmljLXJlc291cmNlLW51bT5odHRwczovL2RvaS5vcmcvMTAuMTAx
Ni9qLmNsbnUuMjAyMC4wMi4wMTY8L2VsZWN0cm9uaWMtcmVzb3VyY2UtbnVtPjxyZW1vdGUtZGF0
YWJhc2UtbmFtZT5NZWRsaW5lPC9yZW1vdGUtZGF0YWJhc2UtbmFtZT48cmVtb3RlLWRhdGFiYXNl
LXByb3ZpZGVyPk5MTTwvcmVtb3RlLWRhdGFiYXNlLXByb3ZpZGVyPjxyZXNlYXJjaC1ub3Rlcz5u
b25wcmlvcml0eSBwb3B1bGF0aW9uPC9yZXNlYXJjaC1ub3Rlcz48L3JlY29yZD48L0NpdGU+PC9F
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PEVuZE5vdGU+PENpdGU+PEF1dGhvcj5FbWFtYXQ8L0F1dGhvcj48WWVhcj4yMDIwPC9ZZWFyPjxS
ZWNOdW0+NTAwPC9SZWNOdW0+PERpc3BsYXlUZXh0PigzNTgpPC9EaXNwbGF5VGV4dD48cmVjb3Jk
PjxyZWMtbnVtYmVyPjUwMDwvcmVjLW51bWJlcj48Zm9yZWlnbi1rZXlzPjxrZXkgYXBwPSJFTiIg
ZGItaWQ9ImZmZmEyOWVwdXB2djAzZTJ3YWR2dzBkbmQydDJhenN0dDl2NSIgdGltZXN0YW1wPSIx
Njg4NzA5MjM0Ij41MDA8L2tleT48L2ZvcmVpZ24ta2V5cz48cmVmLXR5cGUgbmFtZT0iSm91cm5h
bCBBcnRpY2xlIj4xNzwvcmVmLXR5cGU+PGNvbnRyaWJ1dG9ycz48YXV0aG9ycz48YXV0aG9yPkVt
YW1hdCwgSC48L2F1dGhvcj48YXV0aG9yPlRhbmdlc3RhbmksIEguPC9hdXRob3I+PGF1dGhvcj5U
b3RtYWosIEEuIFMuPC9hdXRob3I+PGF1dGhvcj5HaGFsYW5kYXJpLCBILjwvYXV0aG9yPjxhdXRo
b3I+TmFzcm9sbGFoemFkZWgsIEouPC9hdXRob3I+PC9hdXRob3JzPjwvY29udHJpYnV0b3JzPjxh
dXRoLWFkZHJlc3M+U3R1ZGVudCBSZXNlYXJjaCBDb21taXR0ZWUsIERlcGFydG1lbnQgb2YgQ2xp
bmljYWwgTnV0cml0aW9uIGFuZCBEaWV0ZXRpY3MsIEZhY3VsdHkgb2YgTnV0cml0aW9uIGFuZCBG
b29kIFRlY2hub2xvZ3ksIE5hdGlvbmFsIE51dHJpdGlvbiBhbmQgRm9vZCBUZWNobm9sb2d5IFJl
c2VhcmNoIEluc3RpdHV0ZSwgU2hhaGlkIEJlaGVzaHRpIFVuaXZlcnNpdHkgb2YgTWVkaWNhbCBT
Y2llbmNlcywgVGVocmFuLCBJcmFuLiYjeEQ7U3R1ZGVudHMmYXBvczsgU2NpZW50aWZpYyBSZXNl
YXJjaCBDZW50ZXIgKFNTUkMpLCBEZXBhcnRtZW50IG9mIENvbW11bml0eSBOdXRyaXRpb24sIFNj
aG9vbCBvZiBOdXRyaXRpb25hbCBTY2llbmNlcyBhbmQgRGlldGV0aWNzLCBUZWhyYW4gVW5pdmVy
c2l0eSBvZiBNZWRpY2FsIFNjaWVuY2VzIChUVU1TKSwgVGVocmFuLCBJcmFuLiYjeEQ7TnV0cml0
aW9uIERlcGFydG1lbnQsIFNjaG9vbCBvZiBQdWJsaWMgSGVhbHRoLCBJcmFuIFVuaXZlcnNpdHkg
b2YgTWVkaWNhbCBTY2llbmNlcywgVGVocmFuLCBJcmFuLiYjeEQ7TnV0cml0aW9uaXN0LCBTaGFo
aWQgQmVoZXNodGkgVW5pdmVyc2l0eSBvZiBNZWRpY2FsIFNjaWVuY2VzLCBUZWhyYW4sIElyYW4u
JiN4RDtEZXBhcnRtZW50IG9mIENsaW5pY2FsIE51dHJpdGlvbiBhbmQgRGlldGV0aWNzLCBGYWN1
bHR5IG9mIE51dHJpdGlvbiBhbmQgRm9vZCBUZWNobm9sb2d5LCBOYXRpb25hbCBOdXRyaXRpb24g
YW5kIEZvb2QgVGVjaG5vbG9neSBSZXNlYXJjaCBJbnN0aXR1dGUsIFNoYWhpZCBCZWhlc2h0aSBV
bml2ZXJzaXR5IG9mIE1lZGljYWwgU2NpZW5jZXMsIFRlaHJhbiwgSXJhbi4gRWxlY3Ryb25pYyBh
ZGRyZXNzOiBqbmFzcm9sbGFoemFkZWhAZ21haWwuY29tLjwvYXV0aC1hZGRyZXNzPjx0aXRsZXM+
PHRpdGxlPlRoZSBlZmZlY3Qgb2YgZ2FybGljIG9uIHZhc2N1bGFyIGZ1bmN0aW9uOiBBIHN5c3Rl
bWF0aWMgcmV2aWV3IG9mIHJhbmRvbWl6ZWQgY2xpbmljYWwgdHJpYWxzPC90aXRsZT48c2Vjb25k
YXJ5LXRpdGxlPkNsaW5pY2FsIE51dHJpdGlvbjwvc2Vjb25kYXJ5LXRpdGxlPjwvdGl0bGVzPjxw
ZXJpb2RpY2FsPjxmdWxsLXRpdGxlPkNsaW5pY2FsIE51dHJpdGlvbjwvZnVsbC10aXRsZT48L3Bl
cmlvZGljYWw+PHBhZ2VzPjM1NjMtMzU3MDwvcGFnZXM+PHZvbHVtZT4zOTwvdm9sdW1lPjxudW1i
ZXI+MTI8L251bWJlcj48ZWRpdGlvbj4yMDIwMDIyNDwvZWRpdGlvbj48a2V5d29yZHM+PGtleXdv
cmQ+QWR1bHQ8L2tleXdvcmQ+PGtleXdvcmQ+QWdlZDwva2V5d29yZD48a2V5d29yZD5DYXJkaW92
YXNjdWxhciBEaXNlYXNlcy8qcHJldmVudGlvbiAmYW1wOyBjb250cm9sPC9rZXl3b3JkPjxrZXl3
b3JkPkNhcmRpb3Zhc2N1bGFyIFBoeXNpb2xvZ2ljYWwgUGhlbm9tZW5hLypkcnVnIGVmZmVjdHM8
L2tleXdvcmQ+PGtleXdvcmQ+KkRpZXRhcnkgU3VwcGxlbWVudHM8L2tleXdvcmQ+PGtleXdvcmQ+
RmVtYWxlPC9rZXl3b3JkPjxrZXl3b3JkPipHYXJsaWM8L2tleXdvcmQ+PGtleXdvcmQ+SGVhcnQg
RGlzZWFzZSBSaXNrIEZhY3RvcnM8L2tleXdvcmQ+PGtleXdvcmQ+SHVtYW5zPC9rZXl3b3JkPjxr
ZXl3b3JkPk1hbGU8L2tleXdvcmQ+PGtleXdvcmQ+TWlkZGxlIEFnZWQ8L2tleXdvcmQ+PGtleXdv
cmQ+UmFuZG9taXplZCBDb250cm9sbGVkIFRyaWFscyBhcyBUb3BpYzwva2V5d29yZD48a2V5d29y
ZD5BbGxpdW0gc2F0aXZ1bTwva2V5d29yZD48a2V5d29yZD5BdGhlcm9zY2xlcm9zaXM8L2tleXdv
cmQ+PGtleXdvcmQ+Q3ZkPC9rZXl3b3JkPjxrZXl3b3JkPkVuZG90aGVsaWFsIGZ1bmN0aW9uPC9r
ZXl3b3JkPjxrZXl3b3JkPkdhcmxpYzwva2V5d29yZD48a2V5d29yZD5WYXNjdWxhciBmdW5jdGlv
bjwva2V5d29yZD48L2tleXdvcmRzPjxkYXRlcz48eWVhcj4yMDIwPC95ZWFyPjxwdWItZGF0ZXM+
PGRhdGU+RGVjPC9kYXRlPjwvcHViLWRhdGVzPjwvZGF0ZXM+PHB1Yi1sb2NhdGlvbj5Vbml0ZWQg
S2luZ2RvbTwvcHViLWxvY2F0aW9uPjxwdWJsaXNoZXI+Q2h1cmNoaWxsIExpdmluZ3N0b25lPC9w
dWJsaXNoZXI+PGlzYm4+MTUzMi0xOTgzIChFbGVjdHJvbmljKSYjeEQ7MDI2MS01NjE0IChMaW5r
aW5nKTwvaXNibj48YWNjZXNzaW9uLW51bT4zMjE0Mzg4OTwvYWNjZXNzaW9uLW51bT48dXJscz48
cmVsYXRlZC11cmxzPjx1cmw+aHR0cDovL3d3dy5lbHNldmllci1pbnRlcm5hdGlvbmFsLmNvbS9q
b3VybmFscy9jbG51LzwvdXJsPjwvcmVsYXRlZC11cmxzPjwvdXJscz48Y3VzdG9tMT5Db25mbGlj
dCBvZiBJbnRlcmVzdCBUaGUgYXV0aG9ycyByZXBvcnQgbm8gY29uZmxpY3Qgb2YgaW50ZXJlc3Qu
PC9jdXN0b20xPjxlbGVjdHJvbmljLXJlc291cmNlLW51bT5odHRwczovL2RvaS5vcmcvMTAuMTAx
Ni9qLmNsbnUuMjAyMC4wMi4wMTY8L2VsZWN0cm9uaWMtcmVzb3VyY2UtbnVtPjxyZW1vdGUtZGF0
YWJhc2UtbmFtZT5NZWRsaW5lPC9yZW1vdGUtZGF0YWJhc2UtbmFtZT48cmVtb3RlLWRhdGFiYXNl
LXByb3ZpZGVyPk5MTTwvcmVtb3RlLWRhdGFiYXNlLXByb3ZpZGVyPjxyZXNlYXJjaC1ub3Rlcz5u
b25wcmlvcml0eSBwb3B1bGF0aW9uPC9yZXNlYXJjaC1ub3Rlcz48L3JlY29yZD48L0NpdGU+PC9F
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58" w:tooltip="Emamat, 2020 #500" w:history="1">
              <w:r w:rsidR="007B2B25">
                <w:rPr>
                  <w:rFonts w:eastAsia="Times New Roman" w:cs="Times New Roman"/>
                  <w:noProof/>
                  <w:szCs w:val="18"/>
                  <w:lang w:eastAsia="en-AU"/>
                </w:rPr>
                <w:t>358</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6654F6C5" w14:textId="11A15C71"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648BC87E" w14:textId="78629A00"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61977D50" w14:textId="79E9C78E"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Garlic</w:t>
            </w:r>
          </w:p>
        </w:tc>
        <w:tc>
          <w:tcPr>
            <w:tcW w:w="3904" w:type="dxa"/>
          </w:tcPr>
          <w:p w14:paraId="0BAF435A" w14:textId="304C9362" w:rsidR="00BE6867" w:rsidRPr="00D73F46" w:rsidRDefault="00BE6867" w:rsidP="00641BF4">
            <w:pPr>
              <w:pStyle w:val="Tabletext8pt"/>
              <w:cnfStyle w:val="000000100000" w:firstRow="0" w:lastRow="0" w:firstColumn="0" w:lastColumn="0" w:oddVBand="0" w:evenVBand="0" w:oddHBand="1" w:evenHBand="0" w:firstRowFirstColumn="0" w:firstRowLastColumn="0" w:lastRowFirstColumn="0" w:lastRowLastColumn="0"/>
            </w:pPr>
            <w:r>
              <w:t>Vascular function</w:t>
            </w:r>
          </w:p>
        </w:tc>
      </w:tr>
      <w:tr w:rsidR="00BE6867" w:rsidRPr="004D7F32" w14:paraId="2A0F8ED1"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6C9DB8B3" w14:textId="366E2E3F"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Giannoulaki 2020</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PEVuZE5vdGU+PENpdGU+PEF1dGhvcj5HaWFubm91bGFraTwvQXV0aG9yPjxZZWFyPjIwMjA8L1ll
YXI+PFJlY051bT40MjY8L1JlY051bT48RGlzcGxheVRleHQ+KDM1OSk8L0Rpc3BsYXlUZXh0Pjxy
ZWNvcmQ+PHJlYy1udW1iZXI+NDI2PC9yZWMtbnVtYmVyPjxmb3JlaWduLWtleXM+PGtleSBhcHA9
IkVOIiBkYi1pZD0iZmZmYTI5ZXB1cHZ2MDNlMndhZHZ3MGRuZDJ0MmF6c3R0OXY1IiB0aW1lc3Rh
bXA9IjE2ODg3MDkyMzQiPjQyNjwva2V5PjwvZm9yZWlnbi1rZXlzPjxyZWYtdHlwZSBuYW1lPSJK
b3VybmFsIEFydGljbGUiPjE3PC9yZWYtdHlwZT48Y29udHJpYnV0b3JzPjxhdXRob3JzPjxhdXRo
b3I+R2lhbm5vdWxha2ksIFBhcnRoZW5hPC9hdXRob3I+PGF1dGhvcj5Lb3R6YWtpb3VsYWZpLCBF
dmFuZ2VsaWE8L2F1dGhvcj48YXV0aG9yPkNob3VyZGFraXMsIE1pY2hhaWw8L2F1dGhvcj48YXV0
aG9yPkhhdHppdG9saW9zLCBBcG9zdG9sb3M8L2F1dGhvcj48YXV0aG9yPkRpZGFuZ2Vsb3MsIFRy
aWFudGFmeWxsb3M8L2F1dGhvcj48L2F1dGhvcnM+PC9jb250cmlidXRvcnM+PGF1dGgtYWRkcmVz
cz5EZXBhcnRtZW50IG9mIE51dHJpdGlvbiBhbmQgRGlldGV0aWNzLCBVbml2ZXJzaXR5IEdlbmVy
YWwgSG9zcGl0YWwgb2YgVGhlc3NhbG9uaWtpIEFIRVBBLCA1NDYyMSBUaGVzc2Fsb25pa2ksIEdy
ZWVjZS4mI3hEO0RpYWJldGVzIENlbnRlciwgMXN0UHJvcGV1ZGV0aWMgRGVwYXJ0bWVudCBvZiBJ
bnRlcm5hbCBNZWRpY2luZSwgU2Nob29sIG9mIEhlYWx0aCBTY2llbmNlcywgTWVkaWNhbCBTY2hv
b2wsIEFyaXN0b3RsZSBVbml2ZXJzaXR5IG9mIFRoZXNzYWxvbmlraSwgNTQ2MjEgVGhlc3NhbG9u
aWtpLCBHcmVlY2UuJiN4RDtMYWJvcmF0b3J5IG9mIEh5Z2llbmUsIFNvY2lhbCAmYW1wOyBQcmV2
ZW50aXZlIE1lZGljaW5lIGFuZCBNZWRpY2FsIFN0YXRpc3RpY3MsIERlcGFydG1lbnQgb2YgTWVk
aWNpbmUsIFNjaG9vbCBvZiBIZWFsdGggU2NpZW5jZXMsIEFyaXN0b3RsZSBVbml2ZXJzaXR5IG9m
IFRoZXNzYWxvbmlraSwgNTQxMjQgVGhlc3NhbG9uaWtpLCBHcmVlY2UuPC9hdXRoLWFkZHJlc3M+
PHRpdGxlcz48dGl0bGU+SW1wYWN0IG9mIENyb2N1cyBzYXRpdnVzIEwuIG9uIE1ldGFib2xpYyBQ
cm9maWxlIGluIFBhdGllbnRzIHdpdGggRGlhYmV0ZXMgTWVsbGl0dXMgb3IgTWV0YWJvbGljIFN5
bmRyb21lOiBBIFN5c3RlbWF0aWMgUmV2aWV3PC90aXRsZT48c2Vjb25kYXJ5LXRpdGxlPk51dHJp
ZW50czwvc2Vjb25kYXJ5LXRpdGxlPjwvdGl0bGVzPjxwZXJpb2RpY2FsPjxmdWxsLXRpdGxlPk51
dHJpZW50czwvZnVsbC10aXRsZT48L3BlcmlvZGljYWw+PHBhZ2VzPjE0MjQtMTQyNDwvcGFnZXM+
PHZvbHVtZT4xMjwvdm9sdW1lPjxudW1iZXI+NTwvbnVtYmVyPjxlZGl0aW9uPjIwMjAwNTE0PC9l
ZGl0aW9uPjxrZXl3b3Jkcz48a2V5d29yZD5BbnRpb3hpZGFudHMvcGhhcm1hY29sb2d5PC9rZXl3
b3JkPjxrZXl3b3JkPkNvcm9uYXJ5IEFydGVyeSBEaXNlYXNlL21ldGFib2xpc208L2tleXdvcmQ+
PGtleXdvcmQ+KkNyb2N1czwva2V5d29yZD48a2V5d29yZD5EaWFiZXRlcyBNZWxsaXR1cy8qbWV0
YWJvbGlzbTwva2V5d29yZD48a2V5d29yZD5IdW1hbnM8L2tleXdvcmQ+PGtleXdvcmQ+TWV0YWJv
bGljIFN5bmRyb21lLyptZXRhYm9saXNtPC9rZXl3b3JkPjxrZXl3b3JkPk1ldGFib2xvbWUvKmRy
dWcgZWZmZWN0czwva2V5d29yZD48a2V5d29yZD5QbGFudCBFeHRyYWN0cy8qcGhhcm1hY29sb2d5
PC9rZXl3b3JkPjxrZXl3b3JkPlByZWRpYWJldGljIFN0YXRlL21ldGFib2xpc208L2tleXdvcmQ+
PGtleXdvcmQ+UmFuZG9taXplZCBDb250cm9sbGVkIFRyaWFscyBhcyBUb3BpYzwva2V5d29yZD48
a2V5d29yZD5Dcm9jdXMgc2F0aXZ1cyBMLjwva2V5d29yZD48a2V5d29yZD5jcm9jaW48L2tleXdv
cmQ+PGtleXdvcmQ+ZGlhYmV0ZXMgbWVsbGl0dXM8L2tleXdvcmQ+PGtleXdvcmQ+ZHlzbGlwaWRl
bWlhPC9rZXl3b3JkPjxrZXl3b3JkPmh5cGVyZ2x5Y2VtaWE8L2tleXdvcmQ+PGtleXdvcmQ+cGlj
cm9jcm9jaW48L2tleXdvcmQ+PGtleXdvcmQ+c2FmZnJvbjwva2V5d29yZD48a2V5d29yZD5zYWZy
YW5hbDwva2V5d29yZD48L2tleXdvcmRzPjxkYXRlcz48eWVhcj4yMDIwPC95ZWFyPjxwdWItZGF0
ZXM+PGRhdGU+TWF5IDE0PC9kYXRlPjwvcHViLWRhdGVzPjwvZGF0ZXM+PHB1Ymxpc2hlcj5NRFBJ
IFB1Ymxpc2hpbmc8L3B1Ymxpc2hlcj48aXNibj4yMDcyLTY2NDMgKEVsZWN0cm9uaWMpJiN4RDsy
MDcyLTY2NDMgKExpbmtpbmcpPC9pc2JuPjxhY2Nlc3Npb24tbnVtPjE0MzUxMDYxNi4gTGFuZ3Vh
Z2U6IEVuZ2xpc2guIEVudHJ5IERhdGU6IDIwMjAwNjAzLiBSZXZpc2lvbiBEYXRlOiAyMDIwMDYw
My4gUHVibGljYXRpb24gVHlwZTogQXJ0aWNsZTwvYWNjZXNzaW9uLW51bT48dXJscz48cmVsYXRl
ZC11cmxzPjx1cmw+aHR0cHM6Ly9sb2dpbi53d3dwcm94eTEubGlicmFyeS51bnN3LmVkdS5hdS9s
b2dpbj91cmw9aHR0cDovL3NlYXJjaC5lYnNjb2hvc3QuY29tL2xvZ2luLmFzcHg/ZGlyZWN0PXRy
dWUmYW1wO2RiPWNpbjIwJmFtcDtBTj0xNDM1MTA2MTYmYW1wO3NpdGU9ZWhvc3QtbGl2ZSZhbXA7
c2NvcGU9c2l0ZTwvdXJsPjwvcmVsYXRlZC11cmxzPjwvdXJscz48Y3VzdG9tMT5UaGVyZSBhcmUg
bm8gY29uZmxpY3RzIG9mIGludGVyZXN0IHJlbGF0ZWQgdG8gdGhpcyBwdWJsaWNhdGlvbi48L2N1
c3RvbTE+PGN1c3RvbTI+UE1DNzI4NDUzNDwvY3VzdG9tMj48ZWxlY3Ryb25pYy1yZXNvdXJjZS1u
dW0+aHR0cHM6Ly9kb2kub3JnLzEwLjMzOTAvbnUxMjA1MTQyNDwvZWxlY3Ryb25pYy1yZXNvdXJj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PEVuZE5vdGU+PENpdGU+PEF1dGhvcj5HaWFubm91bGFraTwvQXV0aG9yPjxZZWFyPjIwMjA8L1ll
YXI+PFJlY051bT40MjY8L1JlY051bT48RGlzcGxheVRleHQ+KDM1OSk8L0Rpc3BsYXlUZXh0Pjxy
ZWNvcmQ+PHJlYy1udW1iZXI+NDI2PC9yZWMtbnVtYmVyPjxmb3JlaWduLWtleXM+PGtleSBhcHA9
IkVOIiBkYi1pZD0iZmZmYTI5ZXB1cHZ2MDNlMndhZHZ3MGRuZDJ0MmF6c3R0OXY1IiB0aW1lc3Rh
bXA9IjE2ODg3MDkyMzQiPjQyNjwva2V5PjwvZm9yZWlnbi1rZXlzPjxyZWYtdHlwZSBuYW1lPSJK
b3VybmFsIEFydGljbGUiPjE3PC9yZWYtdHlwZT48Y29udHJpYnV0b3JzPjxhdXRob3JzPjxhdXRo
b3I+R2lhbm5vdWxha2ksIFBhcnRoZW5hPC9hdXRob3I+PGF1dGhvcj5Lb3R6YWtpb3VsYWZpLCBF
dmFuZ2VsaWE8L2F1dGhvcj48YXV0aG9yPkNob3VyZGFraXMsIE1pY2hhaWw8L2F1dGhvcj48YXV0
aG9yPkhhdHppdG9saW9zLCBBcG9zdG9sb3M8L2F1dGhvcj48YXV0aG9yPkRpZGFuZ2Vsb3MsIFRy
aWFudGFmeWxsb3M8L2F1dGhvcj48L2F1dGhvcnM+PC9jb250cmlidXRvcnM+PGF1dGgtYWRkcmVz
cz5EZXBhcnRtZW50IG9mIE51dHJpdGlvbiBhbmQgRGlldGV0aWNzLCBVbml2ZXJzaXR5IEdlbmVy
YWwgSG9zcGl0YWwgb2YgVGhlc3NhbG9uaWtpIEFIRVBBLCA1NDYyMSBUaGVzc2Fsb25pa2ksIEdy
ZWVjZS4mI3hEO0RpYWJldGVzIENlbnRlciwgMXN0UHJvcGV1ZGV0aWMgRGVwYXJ0bWVudCBvZiBJ
bnRlcm5hbCBNZWRpY2luZSwgU2Nob29sIG9mIEhlYWx0aCBTY2llbmNlcywgTWVkaWNhbCBTY2hv
b2wsIEFyaXN0b3RsZSBVbml2ZXJzaXR5IG9mIFRoZXNzYWxvbmlraSwgNTQ2MjEgVGhlc3NhbG9u
aWtpLCBHcmVlY2UuJiN4RDtMYWJvcmF0b3J5IG9mIEh5Z2llbmUsIFNvY2lhbCAmYW1wOyBQcmV2
ZW50aXZlIE1lZGljaW5lIGFuZCBNZWRpY2FsIFN0YXRpc3RpY3MsIERlcGFydG1lbnQgb2YgTWVk
aWNpbmUsIFNjaG9vbCBvZiBIZWFsdGggU2NpZW5jZXMsIEFyaXN0b3RsZSBVbml2ZXJzaXR5IG9m
IFRoZXNzYWxvbmlraSwgNTQxMjQgVGhlc3NhbG9uaWtpLCBHcmVlY2UuPC9hdXRoLWFkZHJlc3M+
PHRpdGxlcz48dGl0bGU+SW1wYWN0IG9mIENyb2N1cyBzYXRpdnVzIEwuIG9uIE1ldGFib2xpYyBQ
cm9maWxlIGluIFBhdGllbnRzIHdpdGggRGlhYmV0ZXMgTWVsbGl0dXMgb3IgTWV0YWJvbGljIFN5
bmRyb21lOiBBIFN5c3RlbWF0aWMgUmV2aWV3PC90aXRsZT48c2Vjb25kYXJ5LXRpdGxlPk51dHJp
ZW50czwvc2Vjb25kYXJ5LXRpdGxlPjwvdGl0bGVzPjxwZXJpb2RpY2FsPjxmdWxsLXRpdGxlPk51
dHJpZW50czwvZnVsbC10aXRsZT48L3BlcmlvZGljYWw+PHBhZ2VzPjE0MjQtMTQyNDwvcGFnZXM+
PHZvbHVtZT4xMjwvdm9sdW1lPjxudW1iZXI+NTwvbnVtYmVyPjxlZGl0aW9uPjIwMjAwNTE0PC9l
ZGl0aW9uPjxrZXl3b3Jkcz48a2V5d29yZD5BbnRpb3hpZGFudHMvcGhhcm1hY29sb2d5PC9rZXl3
b3JkPjxrZXl3b3JkPkNvcm9uYXJ5IEFydGVyeSBEaXNlYXNlL21ldGFib2xpc208L2tleXdvcmQ+
PGtleXdvcmQ+KkNyb2N1czwva2V5d29yZD48a2V5d29yZD5EaWFiZXRlcyBNZWxsaXR1cy8qbWV0
YWJvbGlzbTwva2V5d29yZD48a2V5d29yZD5IdW1hbnM8L2tleXdvcmQ+PGtleXdvcmQ+TWV0YWJv
bGljIFN5bmRyb21lLyptZXRhYm9saXNtPC9rZXl3b3JkPjxrZXl3b3JkPk1ldGFib2xvbWUvKmRy
dWcgZWZmZWN0czwva2V5d29yZD48a2V5d29yZD5QbGFudCBFeHRyYWN0cy8qcGhhcm1hY29sb2d5
PC9rZXl3b3JkPjxrZXl3b3JkPlByZWRpYWJldGljIFN0YXRlL21ldGFib2xpc208L2tleXdvcmQ+
PGtleXdvcmQ+UmFuZG9taXplZCBDb250cm9sbGVkIFRyaWFscyBhcyBUb3BpYzwva2V5d29yZD48
a2V5d29yZD5Dcm9jdXMgc2F0aXZ1cyBMLjwva2V5d29yZD48a2V5d29yZD5jcm9jaW48L2tleXdv
cmQ+PGtleXdvcmQ+ZGlhYmV0ZXMgbWVsbGl0dXM8L2tleXdvcmQ+PGtleXdvcmQ+ZHlzbGlwaWRl
bWlhPC9rZXl3b3JkPjxrZXl3b3JkPmh5cGVyZ2x5Y2VtaWE8L2tleXdvcmQ+PGtleXdvcmQ+cGlj
cm9jcm9jaW48L2tleXdvcmQ+PGtleXdvcmQ+c2FmZnJvbjwva2V5d29yZD48a2V5d29yZD5zYWZy
YW5hbDwva2V5d29yZD48L2tleXdvcmRzPjxkYXRlcz48eWVhcj4yMDIwPC95ZWFyPjxwdWItZGF0
ZXM+PGRhdGU+TWF5IDE0PC9kYXRlPjwvcHViLWRhdGVzPjwvZGF0ZXM+PHB1Ymxpc2hlcj5NRFBJ
IFB1Ymxpc2hpbmc8L3B1Ymxpc2hlcj48aXNibj4yMDcyLTY2NDMgKEVsZWN0cm9uaWMpJiN4RDsy
MDcyLTY2NDMgKExpbmtpbmcpPC9pc2JuPjxhY2Nlc3Npb24tbnVtPjE0MzUxMDYxNi4gTGFuZ3Vh
Z2U6IEVuZ2xpc2guIEVudHJ5IERhdGU6IDIwMjAwNjAzLiBSZXZpc2lvbiBEYXRlOiAyMDIwMDYw
My4gUHVibGljYXRpb24gVHlwZTogQXJ0aWNsZTwvYWNjZXNzaW9uLW51bT48dXJscz48cmVsYXRl
ZC11cmxzPjx1cmw+aHR0cHM6Ly9sb2dpbi53d3dwcm94eTEubGlicmFyeS51bnN3LmVkdS5hdS9s
b2dpbj91cmw9aHR0cDovL3NlYXJjaC5lYnNjb2hvc3QuY29tL2xvZ2luLmFzcHg/ZGlyZWN0PXRy
dWUmYW1wO2RiPWNpbjIwJmFtcDtBTj0xNDM1MTA2MTYmYW1wO3NpdGU9ZWhvc3QtbGl2ZSZhbXA7
c2NvcGU9c2l0ZTwvdXJsPjwvcmVsYXRlZC11cmxzPjwvdXJscz48Y3VzdG9tMT5UaGVyZSBhcmUg
bm8gY29uZmxpY3RzIG9mIGludGVyZXN0IHJlbGF0ZWQgdG8gdGhpcyBwdWJsaWNhdGlvbi48L2N1
c3RvbTE+PGN1c3RvbTI+UE1DNzI4NDUzNDwvY3VzdG9tMj48ZWxlY3Ryb25pYy1yZXNvdXJjZS1u
dW0+aHR0cHM6Ly9kb2kub3JnLzEwLjMzOTAvbnUxMjA1MTQyNDwvZWxlY3Ryb25pYy1yZXNvdXJj
ZS1udW0+PHJlbW90ZS1kYXRhYmFzZS1uYW1lPk1lZGxpbmU8L3JlbW90ZS1kYXRhYmFzZS1uYW1l
PjxyZW1vdGUtZGF0YWJhc2UtcHJvdmlkZXI+TkxNPC9yZW1vdGUtZGF0YWJhc2UtcHJvdmlkZXI+
PHJlc2VhcmNoLW5vdGVzPm5vbnByaW9yaXR5IHBvcHVsYXRpb248L3Jlc2VhcmNoLW5vdGVzPjwv
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59" w:tooltip="Giannoulaki, 2020 #426" w:history="1">
              <w:r w:rsidR="007B2B25">
                <w:rPr>
                  <w:rFonts w:eastAsia="Times New Roman" w:cs="Times New Roman"/>
                  <w:noProof/>
                  <w:szCs w:val="18"/>
                  <w:lang w:eastAsia="en-AU"/>
                </w:rPr>
                <w:t>359</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79C393C6" w14:textId="7C50F19F"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5F0910BC" w14:textId="2FF65DEA" w:rsidR="00BE6867" w:rsidRPr="004D7F32" w:rsidRDefault="00E279EB"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44C88">
              <w:rPr>
                <w:rFonts w:eastAsia="Times New Roman" w:cs="Times New Roman"/>
                <w:szCs w:val="18"/>
                <w:lang w:eastAsia="en-AU"/>
              </w:rPr>
              <w:t>Diabetes and Metabolic Syndrome</w:t>
            </w:r>
          </w:p>
        </w:tc>
        <w:tc>
          <w:tcPr>
            <w:tcW w:w="2126" w:type="dxa"/>
            <w:noWrap/>
          </w:tcPr>
          <w:p w14:paraId="79D3D53C" w14:textId="1BF70E8D"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Saffron</w:t>
            </w:r>
          </w:p>
        </w:tc>
        <w:tc>
          <w:tcPr>
            <w:tcW w:w="3904" w:type="dxa"/>
          </w:tcPr>
          <w:p w14:paraId="4EA84FF0" w14:textId="361BDCF6" w:rsidR="00BE6867" w:rsidRPr="00D73F46" w:rsidRDefault="00E279EB" w:rsidP="00641BF4">
            <w:pPr>
              <w:pStyle w:val="Tabletext8pt"/>
              <w:cnfStyle w:val="000000000000" w:firstRow="0" w:lastRow="0" w:firstColumn="0" w:lastColumn="0" w:oddVBand="0" w:evenVBand="0" w:oddHBand="0" w:evenHBand="0" w:firstRowFirstColumn="0" w:firstRowLastColumn="0" w:lastRowFirstColumn="0" w:lastRowLastColumn="0"/>
            </w:pPr>
            <w:r>
              <w:rPr>
                <w:lang w:eastAsia="en-AU"/>
              </w:rPr>
              <w:t>L</w:t>
            </w:r>
            <w:r w:rsidRPr="0010522F">
              <w:rPr>
                <w:lang w:eastAsia="en-AU"/>
              </w:rPr>
              <w:t>ipid profile,</w:t>
            </w:r>
            <w:r>
              <w:rPr>
                <w:lang w:eastAsia="en-AU"/>
              </w:rPr>
              <w:t xml:space="preserve"> blood pressure, </w:t>
            </w:r>
            <w:r w:rsidRPr="0010522F">
              <w:rPr>
                <w:lang w:eastAsia="en-AU"/>
              </w:rPr>
              <w:t>glucose metabolism</w:t>
            </w:r>
          </w:p>
        </w:tc>
      </w:tr>
      <w:tr w:rsidR="00BE6867" w:rsidRPr="004D7F32" w14:paraId="059D1FF7"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CA977DF" w14:textId="52F6E9A6"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Smith 2020</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PEVuZE5vdGU+PENpdGU+PEF1dGhvcj5TbWl0aDwvQXV0aG9yPjxZZWFyPjIwMjA8L1llYXI+PFJl
Y051bT45Mjg8L1JlY051bT48RGlzcGxheVRleHQ+KDM5Myk8L0Rpc3BsYXlUZXh0PjxyZWNvcmQ+
PHJlYy1udW1iZXI+OTI4PC9yZWMtbnVtYmVyPjxmb3JlaWduLWtleXM+PGtleSBhcHA9IkVOIiBk
Yi1pZD0iZmZmYTI5ZXB1cHZ2MDNlMndhZHZ3MGRuZDJ0MmF6c3R0OXY1IiB0aW1lc3RhbXA9IjE2
ODg3MDkyMzUiPjkyODwva2V5PjwvZm9yZWlnbi1rZXlzPjxyZWYtdHlwZSBuYW1lPSJKb3VybmFs
IEFydGljbGUiPjE3PC9yZWYtdHlwZT48Y29udHJpYnV0b3JzPjxhdXRob3JzPjxhdXRob3I+U21p
dGgsIFMuIEouPC9hdXRob3I+PGF1dGhvcj5Mb3ByZXN0aSwgQS4gTC48L2F1dGhvcj48YXV0aG9y
PlRlbywgUy4gWS4gTS48L2F1dGhvcj48YXV0aG9yPkZhaXJjaGlsZCwgVC4gSi48L2F1dGhvcj48
L2F1dGhvcnM+PC9jb250cmlidXRvcnM+PGF1dGgtYWRkcmVzcz5DbGluaWNhbCBSZXNlYXJjaCBB
dXN0cmFsaWEsIFBlcnRoLCBXZXN0ZXJuIEF1c3RyYWxpYSwgQXVzdHJhbGlhLiYjeEQ7Q29sbGVn
ZSBvZiBTY2llbmNlLCBIZWFsdGgsIEVuZ2luZWVyaW5nIGFuZCBFZHVjYXRpb24sIE11cmRvY2gg
VW5pdmVyc2l0eSwgUGVydGgsIFdlc3Rlcm4gQXVzdHJhbGlhLCBBdXN0cmFsaWEuPC9hdXRoLWFk
ZHJlc3M+PHRpdGxlcz48dGl0bGU+RXhhbWluaW5nIHRoZSBFZmZlY3RzIG9mIEhlcmJzIG9uIFRl
c3Rvc3Rlcm9uZSBDb25jZW50cmF0aW9ucyBpbiBNZW46IEEgU3lzdGVtYXRpYyBSZXZpZXc8L3Rp
dGxlPjxzZWNvbmRhcnktdGl0bGU+QWR2YW5jZXMgaW4gTnV0cml0aW9uPC9zZWNvbmRhcnktdGl0
bGU+PC90aXRsZXM+PHBlcmlvZGljYWw+PGZ1bGwtdGl0bGU+QWR2YW5jZXMgaW4gTnV0cml0aW9u
PC9mdWxsLXRpdGxlPjwvcGVyaW9kaWNhbD48cGFnZXM+MDU8L3BhZ2VzPjx2b2x1bWU+MDU8L3Zv
bHVtZT48bnVtYmVyPjM8L251bWJlcj48a2V5d29yZHM+PGtleXdvcmQ+SHVtYW5zPC9rZXl3b3Jk
PjxrZXl3b3JkPk1hbGU8L2tleXdvcmQ+PGtleXdvcmQ+UGxhbnQgRXh0cmFjdHMvcGhhcm1hY29s
b2d5PC9rZXl3b3JkPjxrZXl3b3JkPipTcGljZXM8L2tleXdvcmQ+PGtleXdvcmQ+KlRlc3Rvc3Rl
cm9uZTwva2V5d29yZD48a2V5d29yZD5TaGJnPC9rZXl3b3JkPjxrZXl3b3JkPmFkdWx0PC9rZXl3
b3JkPjxrZXl3b3JkPmV4dHJhY3Q8L2tleXdvcmQ+PGtleXdvcmQ+aGVyYmFsPC9rZXl3b3JkPjxr
ZXl3b3JkPnNleCBob3Jtb25lLWJpbmRpbmcgZ2xvYnVsaW48L2tleXdvcmQ+PGtleXdvcmQ+c3Vw
cGxlbWVudDwva2V5d29yZD48a2V5d29yZD50ZXN0b3N0ZXJvbmU8L2tleXdvcmQ+PC9rZXl3b3Jk
cz48ZGF0ZXM+PHllYXI+MjAyMDwveWVhcj48cHViLWRhdGVzPjxkYXRlPkp1biAxPC9kYXRlPjwv
cHViLWRhdGVzPjwvZGF0ZXM+PGlzYm4+MjE1Ni01Mzc2IChFbGVjdHJvbmljKSYjeEQ7MjE2MS04
MzEzIChQcmludCkmI3hEOzIxNjEtODMxMyAoTGlua2luZyk8L2lzYm4+PGFjY2Vzc2lvbi1udW0+
MzMxNTA5MzE8L2FjY2Vzc2lvbi1udW0+PHVybHM+PHJlbGF0ZWQtdXJscz48dXJsPmh0dHBzOi8v
ZXpwcm94eS5saWIubW9uYXNoLmVkdS5hdS9sb2dpbj91cmw9aHR0cDovL292aWRzcC5vdmlkLmNv
bS9vdmlkd2ViLmNnaT9UPUpTJmFtcDtDU0M9WSZhbXA7TkVXUz1OJmFtcDtQQUdFPWZ1bGx0ZXh0
JmFtcDtEPW1lZHAmYW1wO0FOPTMzMTUwOTMxPC91cmw+PC9yZWxhdGVkLXVybHM+PC91cmxzPjxj
dXN0b20yPlBNQzgxNjY1Njc8L2N1c3RvbTI+PGVsZWN0cm9uaWMtcmVzb3VyY2UtbnVtPmh0dHBz
Oi8vZG9pLm9yZy8xMC4xMDkzL2FkdmFuY2VzL25tYWExMzQ8L2VsZWN0cm9uaWMtcmVzb3VyY2Ut
bnVtPjxyZW1vdGUtZGF0YWJhc2UtbmFtZT5NZWRsaW5lPC9yZW1vdGUtZGF0YWJhc2UtbmFtZT48
cmVtb3RlLWRhdGFiYXNlLXByb3ZpZGVyPk5MTTwvcmVtb3RlLWRhdGFiYXNlLXByb3ZpZGVyPjxy
ZXNlYXJjaC1ub3Rlcz5ub25wcmlvcml0eSBwb3B1bGF0aW9uIExvdyBwcmlvcml0eTwvcmVzZWFy
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PEVuZE5vdGU+PENpdGU+PEF1dGhvcj5TbWl0aDwvQXV0aG9yPjxZZWFyPjIwMjA8L1llYXI+PFJl
Y051bT45Mjg8L1JlY051bT48RGlzcGxheVRleHQ+KDM5Myk8L0Rpc3BsYXlUZXh0PjxyZWNvcmQ+
PHJlYy1udW1iZXI+OTI4PC9yZWMtbnVtYmVyPjxmb3JlaWduLWtleXM+PGtleSBhcHA9IkVOIiBk
Yi1pZD0iZmZmYTI5ZXB1cHZ2MDNlMndhZHZ3MGRuZDJ0MmF6c3R0OXY1IiB0aW1lc3RhbXA9IjE2
ODg3MDkyMzUiPjkyODwva2V5PjwvZm9yZWlnbi1rZXlzPjxyZWYtdHlwZSBuYW1lPSJKb3VybmFs
IEFydGljbGUiPjE3PC9yZWYtdHlwZT48Y29udHJpYnV0b3JzPjxhdXRob3JzPjxhdXRob3I+U21p
dGgsIFMuIEouPC9hdXRob3I+PGF1dGhvcj5Mb3ByZXN0aSwgQS4gTC48L2F1dGhvcj48YXV0aG9y
PlRlbywgUy4gWS4gTS48L2F1dGhvcj48YXV0aG9yPkZhaXJjaGlsZCwgVC4gSi48L2F1dGhvcj48
L2F1dGhvcnM+PC9jb250cmlidXRvcnM+PGF1dGgtYWRkcmVzcz5DbGluaWNhbCBSZXNlYXJjaCBB
dXN0cmFsaWEsIFBlcnRoLCBXZXN0ZXJuIEF1c3RyYWxpYSwgQXVzdHJhbGlhLiYjeEQ7Q29sbGVn
ZSBvZiBTY2llbmNlLCBIZWFsdGgsIEVuZ2luZWVyaW5nIGFuZCBFZHVjYXRpb24sIE11cmRvY2gg
VW5pdmVyc2l0eSwgUGVydGgsIFdlc3Rlcm4gQXVzdHJhbGlhLCBBdXN0cmFsaWEuPC9hdXRoLWFk
ZHJlc3M+PHRpdGxlcz48dGl0bGU+RXhhbWluaW5nIHRoZSBFZmZlY3RzIG9mIEhlcmJzIG9uIFRl
c3Rvc3Rlcm9uZSBDb25jZW50cmF0aW9ucyBpbiBNZW46IEEgU3lzdGVtYXRpYyBSZXZpZXc8L3Rp
dGxlPjxzZWNvbmRhcnktdGl0bGU+QWR2YW5jZXMgaW4gTnV0cml0aW9uPC9zZWNvbmRhcnktdGl0
bGU+PC90aXRsZXM+PHBlcmlvZGljYWw+PGZ1bGwtdGl0bGU+QWR2YW5jZXMgaW4gTnV0cml0aW9u
PC9mdWxsLXRpdGxlPjwvcGVyaW9kaWNhbD48cGFnZXM+MDU8L3BhZ2VzPjx2b2x1bWU+MDU8L3Zv
bHVtZT48bnVtYmVyPjM8L251bWJlcj48a2V5d29yZHM+PGtleXdvcmQ+SHVtYW5zPC9rZXl3b3Jk
PjxrZXl3b3JkPk1hbGU8L2tleXdvcmQ+PGtleXdvcmQ+UGxhbnQgRXh0cmFjdHMvcGhhcm1hY29s
b2d5PC9rZXl3b3JkPjxrZXl3b3JkPipTcGljZXM8L2tleXdvcmQ+PGtleXdvcmQ+KlRlc3Rvc3Rl
cm9uZTwva2V5d29yZD48a2V5d29yZD5TaGJnPC9rZXl3b3JkPjxrZXl3b3JkPmFkdWx0PC9rZXl3
b3JkPjxrZXl3b3JkPmV4dHJhY3Q8L2tleXdvcmQ+PGtleXdvcmQ+aGVyYmFsPC9rZXl3b3JkPjxr
ZXl3b3JkPnNleCBob3Jtb25lLWJpbmRpbmcgZ2xvYnVsaW48L2tleXdvcmQ+PGtleXdvcmQ+c3Vw
cGxlbWVudDwva2V5d29yZD48a2V5d29yZD50ZXN0b3N0ZXJvbmU8L2tleXdvcmQ+PC9rZXl3b3Jk
cz48ZGF0ZXM+PHllYXI+MjAyMDwveWVhcj48cHViLWRhdGVzPjxkYXRlPkp1biAxPC9kYXRlPjwv
cHViLWRhdGVzPjwvZGF0ZXM+PGlzYm4+MjE1Ni01Mzc2IChFbGVjdHJvbmljKSYjeEQ7MjE2MS04
MzEzIChQcmludCkmI3hEOzIxNjEtODMxMyAoTGlua2luZyk8L2lzYm4+PGFjY2Vzc2lvbi1udW0+
MzMxNTA5MzE8L2FjY2Vzc2lvbi1udW0+PHVybHM+PHJlbGF0ZWQtdXJscz48dXJsPmh0dHBzOi8v
ZXpwcm94eS5saWIubW9uYXNoLmVkdS5hdS9sb2dpbj91cmw9aHR0cDovL292aWRzcC5vdmlkLmNv
bS9vdmlkd2ViLmNnaT9UPUpTJmFtcDtDU0M9WSZhbXA7TkVXUz1OJmFtcDtQQUdFPWZ1bGx0ZXh0
JmFtcDtEPW1lZHAmYW1wO0FOPTMzMTUwOTMxPC91cmw+PC9yZWxhdGVkLXVybHM+PC91cmxzPjxj
dXN0b20yPlBNQzgxNjY1Njc8L2N1c3RvbTI+PGVsZWN0cm9uaWMtcmVzb3VyY2UtbnVtPmh0dHBz
Oi8vZG9pLm9yZy8xMC4xMDkzL2FkdmFuY2VzL25tYWExMzQ8L2VsZWN0cm9uaWMtcmVzb3VyY2Ut
bnVtPjxyZW1vdGUtZGF0YWJhc2UtbmFtZT5NZWRsaW5lPC9yZW1vdGUtZGF0YWJhc2UtbmFtZT48
cmVtb3RlLWRhdGFiYXNlLXByb3ZpZGVyPk5MTTwvcmVtb3RlLWRhdGFiYXNlLXByb3ZpZGVyPjxy
ZXNlYXJjaC1ub3Rlcz5ub25wcmlvcml0eSBwb3B1bGF0aW9uIExvdyBwcmlvcml0eTwvcmVzZWFy
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93" w:tooltip="Smith, 2020 #928" w:history="1">
              <w:r w:rsidR="007B2B25">
                <w:rPr>
                  <w:rFonts w:eastAsia="Times New Roman" w:cs="Times New Roman"/>
                  <w:noProof/>
                  <w:szCs w:val="18"/>
                  <w:lang w:eastAsia="en-AU"/>
                </w:rPr>
                <w:t>393</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1C68724B" w14:textId="66C53277"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6DF55746" w14:textId="56CC1E36"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782202D3" w14:textId="1D625A5C"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4BD35628" w14:textId="300D2708" w:rsidR="00BE6867" w:rsidRPr="00D73F46" w:rsidRDefault="00E279EB" w:rsidP="00641BF4">
            <w:pPr>
              <w:pStyle w:val="Tabletext8pt"/>
              <w:cnfStyle w:val="000000100000" w:firstRow="0" w:lastRow="0" w:firstColumn="0" w:lastColumn="0" w:oddVBand="0" w:evenVBand="0" w:oddHBand="1" w:evenHBand="0" w:firstRowFirstColumn="0" w:firstRowLastColumn="0" w:lastRowFirstColumn="0" w:lastRowLastColumn="0"/>
            </w:pPr>
            <w:r w:rsidRPr="00E279EB">
              <w:t xml:space="preserve">Testosterone </w:t>
            </w:r>
            <w:r>
              <w:t>c</w:t>
            </w:r>
            <w:r w:rsidRPr="00E279EB">
              <w:t>oncentrations</w:t>
            </w:r>
          </w:p>
        </w:tc>
      </w:tr>
      <w:tr w:rsidR="00BE6867" w:rsidRPr="004D7F32" w14:paraId="79609A5D"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C71D282" w14:textId="7354ECBA"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Jane 2019</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PEVuZE5vdGU+PENpdGU+PEF1dGhvcj5KYW5lPC9BdXRob3I+PFllYXI+MjAxOTwvWWVhcj48UmVj
TnVtPjMwMTwvUmVjTnVtPjxEaXNwbGF5VGV4dD4oMzk0KTwvRGlzcGxheVRleHQ+PHJlY29yZD48
cmVjLW51bWJlcj4zMDE8L3JlYy1udW1iZXI+PGZvcmVpZ24ta2V5cz48a2V5IGFwcD0iRU4iIGRi
LWlkPSJmZmZhMjllcHVwdnYwM2Uyd2FkdncwZG5kMnQyYXpzdHQ5djUiIHRpbWVzdGFtcD0iMTY4
ODcwOTIzMyI+MzAxPC9rZXk+PC9mb3JlaWduLWtleXM+PHJlZi10eXBlIG5hbWU9IkpvdXJuYWwg
QXJ0aWNsZSI+MTc8L3JlZi10eXBlPjxjb250cmlidXRvcnM+PGF1dGhvcnM+PGF1dGhvcj5KYW5l
LCBNLjwvYXV0aG9yPjxhdXRob3I+TWNLYXksIEouPC9hdXRob3I+PGF1dGhvcj5QYWwsIFMuPC9h
dXRob3I+PC9hdXRob3JzPjwvY29udHJpYnV0b3JzPjxhdXRoLWFkZHJlc3M+U2Nob29sIG9mIFB1
YmxpYyBIZWFsdGgsIEZhY3VsdHkgb2YgSGVhbHRoIFNjaWVuY2VzLCBhdCBDdXJ0aW4gVW5pdmVy
c2l0eSwgUGVydGgsIFdlc3Rlcm4gQXVzdHJhbGlhLiYjeEQ7U2Nob29sIG9mIFB1YmxpYyBIZWFs
dGgsIEZhY3VsdHkgb2YgSGVhbHRoIFNjaWVuY2VzLCBhdCBDdXJ0aW4gVW5pdmVyc2l0eSwgUGVy
dGgsIFdlc3Rlcm4gQXVzdHJhbGlhLiBFbGVjdHJvbmljIGFkZHJlc3M6IFMuUGFsQGN1cnRpbi5l
ZHUuYXUuPC9hdXRoLWFkZHJlc3M+PHRpdGxlcz48dGl0bGU+RWZmZWN0cyBvZiBkYWlseSBjb25z
dW1wdGlvbiBvZiBwc3lsbGl1bSwgb2F0IGJyYW4gYW5kIHBvbHlHbHljb3BsZVggb24gb2Jlc2l0
eS1yZWxhdGVkIGRpc2Vhc2UgcmlzayBmYWN0b3JzOiBBIGNyaXRpY2FsIHJldmlldzwvdGl0bGU+
PHNlY29uZGFyeS10aXRsZT5OdXRyaXRpb248L3NlY29uZGFyeS10aXRsZT48L3RpdGxlcz48cGVy
aW9kaWNhbD48ZnVsbC10aXRsZT5OdXRyaXRpb248L2Z1bGwtdGl0bGU+PC9wZXJpb2RpY2FsPjxw
YWdlcz44NC05MTwvcGFnZXM+PHZvbHVtZT41Nzwvdm9sdW1lPjxlZGl0aW9uPjIwMTgwNzEyPC9l
ZGl0aW9uPjxrZXl3b3Jkcz48a2V5d29yZD5BbGdpbmF0ZXMvYWRtaW5pc3RyYXRpb24gJmFtcDsg
ZG9zYWdlLypwaGFybWFjb2xvZ3k8L2tleXdvcmQ+PGtleXdvcmQ+KkF2ZW5hPC9rZXl3b3JkPjxr
ZXl3b3JkPkRpZXQvKm1ldGhvZHM8L2tleXdvcmQ+PGtleXdvcmQ+RGlldGFyeSBGaWJlci9hZG1p
bmlzdHJhdGlvbiAmYW1wOyBkb3NhZ2UvcGhhcm1hY29sb2d5PC9rZXl3b3JkPjxrZXl3b3JkPkRy
dWcgQ29tYmluYXRpb25zPC9rZXl3b3JkPjxrZXl3b3JkPkh1bWFuczwva2V5d29yZD48a2V5d29y
ZD5MaXBpZHMvYmxvb2Q8L2tleXdvcmQ+PGtleXdvcmQ+T2Jlc2l0eS9ibG9vZC8qZGlldCB0aGVy
YXB5PC9rZXl3b3JkPjxrZXl3b3JkPlBvbHlzYWNjaGFyaWRlcywgQmFjdGVyaWFsL2FkbWluaXN0
cmF0aW9uICZhbXA7IGRvc2FnZS9ibG9vZC8qcGhhcm1hY29sb2d5PC9rZXl3b3JkPjxrZXl3b3Jk
PlBzeWxsaXVtL2FkbWluaXN0cmF0aW9uICZhbXA7IGRvc2FnZS9ibG9vZC8qcGhhcm1hY29sb2d5
PC9rZXl3b3JkPjxrZXl3b3JkPlJpc2sgRmFjdG9yczwva2V5d29yZD48a2V5d29yZD5NZXRhYm9s
aWMgc3luZHJvbWU8L2tleXdvcmQ+PGtleXdvcmQ+T2F0IGJyYW48L2tleXdvcmQ+PGtleXdvcmQ+
T2Jlc2l0eTwva2V5d29yZD48a2V5d29yZD5Qb2x5R2x5Y29wbGVYLCBQR1g8L2tleXdvcmQ+PGtl
eXdvcmQ+UHN5bGxpdW08L2tleXdvcmQ+PGtleXdvcmQ+U29sdWJsZSBmaWJlcjwva2V5d29yZD48
L2tleXdvcmRzPjxkYXRlcz48eWVhcj4yMDE5PC95ZWFyPjxwdWItZGF0ZXM+PGRhdGU+SmFuPC9k
YXRlPjwvcHViLWRhdGVzPjwvZGF0ZXM+PHB1Yi1sb2NhdGlvbj5Vbml0ZWQgU3RhdGVzPC9wdWIt
bG9jYXRpb24+PHB1Ymxpc2hlcj5FbHNldmllciBJbmMuIChFLW1haWw6IHVzamNzQGVsc2V2aWVy
LmNvbSk8L3B1Ymxpc2hlcj48aXNibj4xODczLTEyNDQgKEVsZWN0cm9uaWMpJiN4RDswODk5LTkw
MDcgKExpbmtpbmcpPC9pc2JuPjxhY2Nlc3Npb24tbnVtPjMwMTUzNTg0PC9hY2Nlc3Npb24tbnVt
Pjx1cmxzPjxyZWxhdGVkLXVybHM+PHVybD5odHRwOi8vd3d3LmVsc2V2aWVyLmNvbS9sb2NhdGUv
bnV0PC91cmw+PC9yZWxhdGVkLXVybHM+PC91cmxzPjxlbGVjdHJvbmljLXJlc291cmNlLW51bT5o
dHRwczovL2RvaS5vcmcvMTAuMTAxNi9qLm51dC4yMDE4LjA1LjAzNjwvZWxlY3Ryb25pYy1yZXNv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PEVuZE5vdGU+PENpdGU+PEF1dGhvcj5KYW5lPC9BdXRob3I+PFllYXI+MjAxOTwvWWVhcj48UmVj
TnVtPjMwMTwvUmVjTnVtPjxEaXNwbGF5VGV4dD4oMzk0KTwvRGlzcGxheVRleHQ+PHJlY29yZD48
cmVjLW51bWJlcj4zMDE8L3JlYy1udW1iZXI+PGZvcmVpZ24ta2V5cz48a2V5IGFwcD0iRU4iIGRi
LWlkPSJmZmZhMjllcHVwdnYwM2Uyd2FkdncwZG5kMnQyYXpzdHQ5djUiIHRpbWVzdGFtcD0iMTY4
ODcwOTIzMyI+MzAxPC9rZXk+PC9mb3JlaWduLWtleXM+PHJlZi10eXBlIG5hbWU9IkpvdXJuYWwg
QXJ0aWNsZSI+MTc8L3JlZi10eXBlPjxjb250cmlidXRvcnM+PGF1dGhvcnM+PGF1dGhvcj5KYW5l
LCBNLjwvYXV0aG9yPjxhdXRob3I+TWNLYXksIEouPC9hdXRob3I+PGF1dGhvcj5QYWwsIFMuPC9h
dXRob3I+PC9hdXRob3JzPjwvY29udHJpYnV0b3JzPjxhdXRoLWFkZHJlc3M+U2Nob29sIG9mIFB1
YmxpYyBIZWFsdGgsIEZhY3VsdHkgb2YgSGVhbHRoIFNjaWVuY2VzLCBhdCBDdXJ0aW4gVW5pdmVy
c2l0eSwgUGVydGgsIFdlc3Rlcm4gQXVzdHJhbGlhLiYjeEQ7U2Nob29sIG9mIFB1YmxpYyBIZWFs
dGgsIEZhY3VsdHkgb2YgSGVhbHRoIFNjaWVuY2VzLCBhdCBDdXJ0aW4gVW5pdmVyc2l0eSwgUGVy
dGgsIFdlc3Rlcm4gQXVzdHJhbGlhLiBFbGVjdHJvbmljIGFkZHJlc3M6IFMuUGFsQGN1cnRpbi5l
ZHUuYXUuPC9hdXRoLWFkZHJlc3M+PHRpdGxlcz48dGl0bGU+RWZmZWN0cyBvZiBkYWlseSBjb25z
dW1wdGlvbiBvZiBwc3lsbGl1bSwgb2F0IGJyYW4gYW5kIHBvbHlHbHljb3BsZVggb24gb2Jlc2l0
eS1yZWxhdGVkIGRpc2Vhc2UgcmlzayBmYWN0b3JzOiBBIGNyaXRpY2FsIHJldmlldzwvdGl0bGU+
PHNlY29uZGFyeS10aXRsZT5OdXRyaXRpb248L3NlY29uZGFyeS10aXRsZT48L3RpdGxlcz48cGVy
aW9kaWNhbD48ZnVsbC10aXRsZT5OdXRyaXRpb248L2Z1bGwtdGl0bGU+PC9wZXJpb2RpY2FsPjxw
YWdlcz44NC05MTwvcGFnZXM+PHZvbHVtZT41Nzwvdm9sdW1lPjxlZGl0aW9uPjIwMTgwNzEyPC9l
ZGl0aW9uPjxrZXl3b3Jkcz48a2V5d29yZD5BbGdpbmF0ZXMvYWRtaW5pc3RyYXRpb24gJmFtcDsg
ZG9zYWdlLypwaGFybWFjb2xvZ3k8L2tleXdvcmQ+PGtleXdvcmQ+KkF2ZW5hPC9rZXl3b3JkPjxr
ZXl3b3JkPkRpZXQvKm1ldGhvZHM8L2tleXdvcmQ+PGtleXdvcmQ+RGlldGFyeSBGaWJlci9hZG1p
bmlzdHJhdGlvbiAmYW1wOyBkb3NhZ2UvcGhhcm1hY29sb2d5PC9rZXl3b3JkPjxrZXl3b3JkPkRy
dWcgQ29tYmluYXRpb25zPC9rZXl3b3JkPjxrZXl3b3JkPkh1bWFuczwva2V5d29yZD48a2V5d29y
ZD5MaXBpZHMvYmxvb2Q8L2tleXdvcmQ+PGtleXdvcmQ+T2Jlc2l0eS9ibG9vZC8qZGlldCB0aGVy
YXB5PC9rZXl3b3JkPjxrZXl3b3JkPlBvbHlzYWNjaGFyaWRlcywgQmFjdGVyaWFsL2FkbWluaXN0
cmF0aW9uICZhbXA7IGRvc2FnZS9ibG9vZC8qcGhhcm1hY29sb2d5PC9rZXl3b3JkPjxrZXl3b3Jk
PlBzeWxsaXVtL2FkbWluaXN0cmF0aW9uICZhbXA7IGRvc2FnZS9ibG9vZC8qcGhhcm1hY29sb2d5
PC9rZXl3b3JkPjxrZXl3b3JkPlJpc2sgRmFjdG9yczwva2V5d29yZD48a2V5d29yZD5NZXRhYm9s
aWMgc3luZHJvbWU8L2tleXdvcmQ+PGtleXdvcmQ+T2F0IGJyYW48L2tleXdvcmQ+PGtleXdvcmQ+
T2Jlc2l0eTwva2V5d29yZD48a2V5d29yZD5Qb2x5R2x5Y29wbGVYLCBQR1g8L2tleXdvcmQ+PGtl
eXdvcmQ+UHN5bGxpdW08L2tleXdvcmQ+PGtleXdvcmQ+U29sdWJsZSBmaWJlcjwva2V5d29yZD48
L2tleXdvcmRzPjxkYXRlcz48eWVhcj4yMDE5PC95ZWFyPjxwdWItZGF0ZXM+PGRhdGU+SmFuPC9k
YXRlPjwvcHViLWRhdGVzPjwvZGF0ZXM+PHB1Yi1sb2NhdGlvbj5Vbml0ZWQgU3RhdGVzPC9wdWIt
bG9jYXRpb24+PHB1Ymxpc2hlcj5FbHNldmllciBJbmMuIChFLW1haWw6IHVzamNzQGVsc2V2aWVy
LmNvbSk8L3B1Ymxpc2hlcj48aXNibj4xODczLTEyNDQgKEVsZWN0cm9uaWMpJiN4RDswODk5LTkw
MDcgKExpbmtpbmcpPC9pc2JuPjxhY2Nlc3Npb24tbnVtPjMwMTUzNTg0PC9hY2Nlc3Npb24tbnVt
Pjx1cmxzPjxyZWxhdGVkLXVybHM+PHVybD5odHRwOi8vd3d3LmVsc2V2aWVyLmNvbS9sb2NhdGUv
bnV0PC91cmw+PC9yZWxhdGVkLXVybHM+PC91cmxzPjxlbGVjdHJvbmljLXJlc291cmNlLW51bT5o
dHRwczovL2RvaS5vcmcvMTAuMTAxNi9qLm51dC4yMDE4LjA1LjAzNjwvZWxlY3Ryb25pYy1yZXNv
dXJjZS1udW0+PHJlbW90ZS1kYXRhYmFzZS1uYW1lPk1lZGxpbmU8L3JlbW90ZS1kYXRhYmFzZS1u
YW1lPjxyZW1vdGUtZGF0YWJhc2UtcHJvdmlkZXI+TkxNPC9yZW1vdGUtZGF0YWJhc2UtcHJvdmlk
ZXI+PHJlc2VhcmNoLW5vdGVzPm5vbnByaW9yaXR5IHBvcHVsYXRpb248L3Jlc2VhcmNoLW5vdGVz
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94" w:tooltip="Jane, 2019 #301" w:history="1">
              <w:r w:rsidR="007B2B25">
                <w:rPr>
                  <w:rFonts w:eastAsia="Times New Roman" w:cs="Times New Roman"/>
                  <w:noProof/>
                  <w:szCs w:val="18"/>
                  <w:lang w:eastAsia="en-AU"/>
                </w:rPr>
                <w:t>394</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15A5BAA4" w14:textId="77E699E5"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11F5F142" w14:textId="46AD4367"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233535FD" w14:textId="076A4FA7"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Psyllium, Oats</w:t>
            </w:r>
          </w:p>
        </w:tc>
        <w:tc>
          <w:tcPr>
            <w:tcW w:w="3904" w:type="dxa"/>
          </w:tcPr>
          <w:p w14:paraId="4B64E98D" w14:textId="2DAB70E9" w:rsidR="00BE6867" w:rsidRPr="00D73F46" w:rsidRDefault="00E279EB" w:rsidP="00641BF4">
            <w:pPr>
              <w:pStyle w:val="Tabletext8pt"/>
              <w:cnfStyle w:val="000000000000" w:firstRow="0" w:lastRow="0" w:firstColumn="0" w:lastColumn="0" w:oddVBand="0" w:evenVBand="0" w:oddHBand="0" w:evenHBand="0" w:firstRowFirstColumn="0" w:firstRowLastColumn="0" w:lastRowFirstColumn="0" w:lastRowLastColumn="0"/>
            </w:pPr>
            <w:r>
              <w:t>O</w:t>
            </w:r>
            <w:r w:rsidRPr="00E279EB">
              <w:t>besity-related disease risk factors</w:t>
            </w:r>
          </w:p>
        </w:tc>
      </w:tr>
      <w:tr w:rsidR="00BE6867" w:rsidRPr="004D7F32" w14:paraId="1FD10484"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A5900D6" w14:textId="042930AB"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Hariri 2018</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PEVuZE5vdGU+PENpdGU+PEF1dGhvcj5IYXJpcmk8L0F1dGhvcj48WWVhcj4yMDE4PC9ZZWFyPjxS
ZWNOdW0+Mzg0PC9SZWNOdW0+PERpc3BsYXlUZXh0PigzNjQpPC9EaXNwbGF5VGV4dD48cmVjb3Jk
PjxyZWMtbnVtYmVyPjM4NDwvcmVjLW51bWJlcj48Zm9yZWlnbi1rZXlzPjxrZXkgYXBwPSJFTiIg
ZGItaWQ9ImZmZmEyOWVwdXB2djAzZTJ3YWR2dzBkbmQydDJhenN0dDl2NSIgdGltZXN0YW1wPSIx
Njg4NzA5MjM0Ij4zODQ8L2tleT48L2ZvcmVpZ24ta2V5cz48cmVmLXR5cGUgbmFtZT0iSm91cm5h
bCBBcnRpY2xlIj4xNzwvcmVmLXR5cGU+PGNvbnRyaWJ1dG9ycz48YXV0aG9ycz48YXV0aG9yPkhh
cmlyaSwgTWl0cmE8L2F1dGhvcj48YXV0aG9yPkhhZ2hpZ2hhdGRvb3N0LCBGYWhpbWVoPC9hdXRo
b3I+PC9hdXRob3JzPjwvY29udHJpYnV0b3JzPjxhdXRoLWFkZHJlc3M+YSBEZXBhcnRtZW50IG9m
IEJhc2ljIE1lZGljYWwgU2NpZW5jZXMgLCBOZXlzaGFidXIgVW5pdmVyc2l0eSBvZiBNZWRpY2Fs
IFNjaWVuY2VzICwgTmV5c2hhYnVyICwgSXJhbi4mI3hEO2IgRm9vZCBTZWN1cml0eSBSZXNlYXJj
aCBDZW50ZXIgLCBJc2ZhaGFuIFVuaXZlcnNpdHkgb2YgTWVkaWNhbCBTY2llbmNlcyAsIElzZmFo
YW4gLCBJcmFuLiYjeEQ7YyBEZXBhcnRtZW50IG9mIENvbW11bml0eSBOdXRyaXRpb24sIFNjaG9v
bCBvZiBOdXRyaXRpb24gYW5kIEZvb2QgU2NpZW5jZSAsIElzZmFoYW4gVW5pdmVyc2l0eSBvZiBN
ZWRpY2FsIFNjaWVuY2VzICwgSXNmYWhhbiAsIElyYW4uPC9hdXRoLWFkZHJlc3M+PHRpdGxlcz48
dGl0bGU+RWZmZWN0IG9mIEN1cmN1bWluIG9uIEFudGhyb3BvbWV0cmljIE1lYXN1cmVzOiBBIFN5
c3RlbWF0aWMgUmV2aWV3IG9uIFJhbmRvbWl6ZWQgQ2xpbmljYWwgVHJpYWxzPC90aXRsZT48c2Vj
b25kYXJ5LXRpdGxlPkpvdXJuYWwgb2YgdGhlIEFtZXJpY2FuIENvbGxlZ2Ugb2YgTnV0cml0aW9u
PC9zZWNvbmRhcnktdGl0bGU+PC90aXRsZXM+PHBlcmlvZGljYWw+PGZ1bGwtdGl0bGU+Sm91cm5h
bCBvZiB0aGUgQW1lcmljYW4gQ29sbGVnZSBvZiBOdXRyaXRpb248L2Z1bGwtdGl0bGU+PC9wZXJp
b2RpY2FsPjxwYWdlcz4yMTUtMjIyPC9wYWdlcz48dm9sdW1lPjM3PC92b2x1bWU+PG51bWJlcj4z
PC9udW1iZXI+PGVkaXRpb24+MjAxODAxMDk8L2VkaXRpb24+PGtleXdvcmRzPjxrZXl3b3JkPkFk
aXBvc2UgVGlzc3VlPC9rZXl3b3JkPjxrZXl3b3JkPkFkdWx0PC9rZXl3b3JkPjxrZXl3b3JkPkFn
ZWQ8L2tleXdvcmQ+PGtleXdvcmQ+QW50aHJvcG9tZXRyeTwva2V5d29yZD48a2V5d29yZD5Cb2R5
IFdlaWdodC8qZHJ1ZyBlZmZlY3RzPC9rZXl3b3JkPjxrZXl3b3JkPipDdXJjdW1pbi9waGFybWFj
b2xvZ3kvdGhlcmFwZXV0aWMgdXNlPC9rZXl3b3JkPjxrZXl3b3JkPkZlbWFsZTwva2V5d29yZD48
a2V5d29yZD5IdW1hbnM8L2tleXdvcmQ+PGtleXdvcmQ+TWFsZTwva2V5d29yZD48a2V5d29yZD5N
aWRkbGUgQWdlZDwva2V5d29yZD48a2V5d29yZD5PYmVzaXR5LypkcnVnIHRoZXJhcHk8L2tleXdv
cmQ+PGtleXdvcmQ+UmFuZG9taXplZCBDb250cm9sbGVkIFRyaWFscyBhcyBUb3BpYzwva2V5d29y
ZD48a2V5d29yZD5Zb3VuZyBBZHVsdDwva2V5d29yZD48a2V5d29yZD5DdXJjdW1pbjwva2V5d29y
ZD48a2V5d29yZD5ib2R5IG1hc3MgaW5kZXg8L2tleXdvcmQ+PGtleXdvcmQ+ZmF0IG1hc3M8L2tl
eXdvcmQ+PGtleXdvcmQ+b2Jlc2l0eTwva2V5d29yZD48a2V5d29yZD5vdmVyd2VpZ2h0PC9rZXl3
b3JkPjxrZXl3b3JkPndlaWdodDwva2V5d29yZD48L2tleXdvcmRzPjxkYXRlcz48eWVhcj4yMDE4
PC95ZWFyPjxwdWItZGF0ZXM+PGRhdGU+TWFyLUFwcjwvZGF0ZT48L3B1Yi1kYXRlcz48L2RhdGVz
PjxwdWItbG9jYXRpb24+UGhpbGFkZWxwaGlhLCBQZW5uc3lsdmFuaWE8L3B1Yi1sb2NhdGlvbj48
cHVibGlzaGVyPlRheWxvciAmYW1wOyBGcmFuY2lzIEx0ZDwvcHVibGlzaGVyPjxpc2JuPjE1NDEt
MTA4NyAoRWxlY3Ryb25pYykmI3hEOzA3MzEtNTcyNCAoTGlua2luZyk8L2lzYm4+PGFjY2Vzc2lv
bi1udW0+MTI4NzAyMTY5LiBMYW5ndWFnZTogRW5nbGlzaC4gRW50cnkgRGF0ZTogMjAxODA4MzAu
IFJldmlzaW9uIERhdGU6IDIwMTkxMTIwLiBQdWJsaWNhdGlvbiBUeXBlOiBqb3VybmFsIGFydGlj
bGU8L2FjY2Vzc2lvbi1udW0+PHVybHM+PHJlbGF0ZWQtdXJscz48dXJsPmh0dHBzOi8vbG9naW4u
d3d3cHJveHkxLmxpYnJhcnkudW5zdy5lZHUuYXUvbG9naW4/dXJsPWh0dHA6Ly9zZWFyY2guZWJz
Y29ob3N0LmNvbS9sb2dpbi5hc3B4P2RpcmVjdD10cnVlJmFtcDtkYj1jaW4yMCZhbXA7QU49MTI4
NzAyMTY5JmFtcDtzaXRlPWVob3N0LWxpdmUmYW1wO3Njb3BlPXNpdGU8L3VybD48L3JlbGF0ZWQt
dXJscz48L3VybHM+PGVsZWN0cm9uaWMtcmVzb3VyY2UtbnVtPmh0dHBzOi8vZG9pLm9yZy8xMC4x
MDgwLzA3MzE1NzI0LjIwMTcuMTM5MjI2MzwvZWxlY3Ryb25pYy1yZXNvdXJjZS1udW0+PHJlbW90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PEVuZE5vdGU+PENpdGU+PEF1dGhvcj5IYXJpcmk8L0F1dGhvcj48WWVhcj4yMDE4PC9ZZWFyPjxS
ZWNOdW0+Mzg0PC9SZWNOdW0+PERpc3BsYXlUZXh0PigzNjQpPC9EaXNwbGF5VGV4dD48cmVjb3Jk
PjxyZWMtbnVtYmVyPjM4NDwvcmVjLW51bWJlcj48Zm9yZWlnbi1rZXlzPjxrZXkgYXBwPSJFTiIg
ZGItaWQ9ImZmZmEyOWVwdXB2djAzZTJ3YWR2dzBkbmQydDJhenN0dDl2NSIgdGltZXN0YW1wPSIx
Njg4NzA5MjM0Ij4zODQ8L2tleT48L2ZvcmVpZ24ta2V5cz48cmVmLXR5cGUgbmFtZT0iSm91cm5h
bCBBcnRpY2xlIj4xNzwvcmVmLXR5cGU+PGNvbnRyaWJ1dG9ycz48YXV0aG9ycz48YXV0aG9yPkhh
cmlyaSwgTWl0cmE8L2F1dGhvcj48YXV0aG9yPkhhZ2hpZ2hhdGRvb3N0LCBGYWhpbWVoPC9hdXRo
b3I+PC9hdXRob3JzPjwvY29udHJpYnV0b3JzPjxhdXRoLWFkZHJlc3M+YSBEZXBhcnRtZW50IG9m
IEJhc2ljIE1lZGljYWwgU2NpZW5jZXMgLCBOZXlzaGFidXIgVW5pdmVyc2l0eSBvZiBNZWRpY2Fs
IFNjaWVuY2VzICwgTmV5c2hhYnVyICwgSXJhbi4mI3hEO2IgRm9vZCBTZWN1cml0eSBSZXNlYXJj
aCBDZW50ZXIgLCBJc2ZhaGFuIFVuaXZlcnNpdHkgb2YgTWVkaWNhbCBTY2llbmNlcyAsIElzZmFo
YW4gLCBJcmFuLiYjeEQ7YyBEZXBhcnRtZW50IG9mIENvbW11bml0eSBOdXRyaXRpb24sIFNjaG9v
bCBvZiBOdXRyaXRpb24gYW5kIEZvb2QgU2NpZW5jZSAsIElzZmFoYW4gVW5pdmVyc2l0eSBvZiBN
ZWRpY2FsIFNjaWVuY2VzICwgSXNmYWhhbiAsIElyYW4uPC9hdXRoLWFkZHJlc3M+PHRpdGxlcz48
dGl0bGU+RWZmZWN0IG9mIEN1cmN1bWluIG9uIEFudGhyb3BvbWV0cmljIE1lYXN1cmVzOiBBIFN5
c3RlbWF0aWMgUmV2aWV3IG9uIFJhbmRvbWl6ZWQgQ2xpbmljYWwgVHJpYWxzPC90aXRsZT48c2Vj
b25kYXJ5LXRpdGxlPkpvdXJuYWwgb2YgdGhlIEFtZXJpY2FuIENvbGxlZ2Ugb2YgTnV0cml0aW9u
PC9zZWNvbmRhcnktdGl0bGU+PC90aXRsZXM+PHBlcmlvZGljYWw+PGZ1bGwtdGl0bGU+Sm91cm5h
bCBvZiB0aGUgQW1lcmljYW4gQ29sbGVnZSBvZiBOdXRyaXRpb248L2Z1bGwtdGl0bGU+PC9wZXJp
b2RpY2FsPjxwYWdlcz4yMTUtMjIyPC9wYWdlcz48dm9sdW1lPjM3PC92b2x1bWU+PG51bWJlcj4z
PC9udW1iZXI+PGVkaXRpb24+MjAxODAxMDk8L2VkaXRpb24+PGtleXdvcmRzPjxrZXl3b3JkPkFk
aXBvc2UgVGlzc3VlPC9rZXl3b3JkPjxrZXl3b3JkPkFkdWx0PC9rZXl3b3JkPjxrZXl3b3JkPkFn
ZWQ8L2tleXdvcmQ+PGtleXdvcmQ+QW50aHJvcG9tZXRyeTwva2V5d29yZD48a2V5d29yZD5Cb2R5
IFdlaWdodC8qZHJ1ZyBlZmZlY3RzPC9rZXl3b3JkPjxrZXl3b3JkPipDdXJjdW1pbi9waGFybWFj
b2xvZ3kvdGhlcmFwZXV0aWMgdXNlPC9rZXl3b3JkPjxrZXl3b3JkPkZlbWFsZTwva2V5d29yZD48
a2V5d29yZD5IdW1hbnM8L2tleXdvcmQ+PGtleXdvcmQ+TWFsZTwva2V5d29yZD48a2V5d29yZD5N
aWRkbGUgQWdlZDwva2V5d29yZD48a2V5d29yZD5PYmVzaXR5LypkcnVnIHRoZXJhcHk8L2tleXdv
cmQ+PGtleXdvcmQ+UmFuZG9taXplZCBDb250cm9sbGVkIFRyaWFscyBhcyBUb3BpYzwva2V5d29y
ZD48a2V5d29yZD5Zb3VuZyBBZHVsdDwva2V5d29yZD48a2V5d29yZD5DdXJjdW1pbjwva2V5d29y
ZD48a2V5d29yZD5ib2R5IG1hc3MgaW5kZXg8L2tleXdvcmQ+PGtleXdvcmQ+ZmF0IG1hc3M8L2tl
eXdvcmQ+PGtleXdvcmQ+b2Jlc2l0eTwva2V5d29yZD48a2V5d29yZD5vdmVyd2VpZ2h0PC9rZXl3
b3JkPjxrZXl3b3JkPndlaWdodDwva2V5d29yZD48L2tleXdvcmRzPjxkYXRlcz48eWVhcj4yMDE4
PC95ZWFyPjxwdWItZGF0ZXM+PGRhdGU+TWFyLUFwcjwvZGF0ZT48L3B1Yi1kYXRlcz48L2RhdGVz
PjxwdWItbG9jYXRpb24+UGhpbGFkZWxwaGlhLCBQZW5uc3lsdmFuaWE8L3B1Yi1sb2NhdGlvbj48
cHVibGlzaGVyPlRheWxvciAmYW1wOyBGcmFuY2lzIEx0ZDwvcHVibGlzaGVyPjxpc2JuPjE1NDEt
MTA4NyAoRWxlY3Ryb25pYykmI3hEOzA3MzEtNTcyNCAoTGlua2luZyk8L2lzYm4+PGFjY2Vzc2lv
bi1udW0+MTI4NzAyMTY5LiBMYW5ndWFnZTogRW5nbGlzaC4gRW50cnkgRGF0ZTogMjAxODA4MzAu
IFJldmlzaW9uIERhdGU6IDIwMTkxMTIwLiBQdWJsaWNhdGlvbiBUeXBlOiBqb3VybmFsIGFydGlj
bGU8L2FjY2Vzc2lvbi1udW0+PHVybHM+PHJlbGF0ZWQtdXJscz48dXJsPmh0dHBzOi8vbG9naW4u
d3d3cHJveHkxLmxpYnJhcnkudW5zdy5lZHUuYXUvbG9naW4/dXJsPWh0dHA6Ly9zZWFyY2guZWJz
Y29ob3N0LmNvbS9sb2dpbi5hc3B4P2RpcmVjdD10cnVlJmFtcDtkYj1jaW4yMCZhbXA7QU49MTI4
NzAyMTY5JmFtcDtzaXRlPWVob3N0LWxpdmUmYW1wO3Njb3BlPXNpdGU8L3VybD48L3JlbGF0ZWQt
dXJscz48L3VybHM+PGVsZWN0cm9uaWMtcmVzb3VyY2UtbnVtPmh0dHBzOi8vZG9pLm9yZy8xMC4x
MDgwLzA3MzE1NzI0LjIwMTcuMTM5MjI2MzwvZWxlY3Ryb25pYy1yZXNvdXJjZS1udW0+PHJlbW90
ZS1kYXRhYmFzZS1uYW1lPk1lZGxpbmU8L3JlbW90ZS1kYXRhYmFzZS1uYW1lPjxyZW1vdGUtZGF0
YWJhc2UtcHJvdmlkZXI+TkxNPC9yZW1vdGUtZGF0YWJhc2UtcHJvdmlkZXI+PHJlc2VhcmNoLW5v
dGVzPm5vbnByaW9yaXR5IHBvcHVsYXRpb248L3Jlc2VhcmNoLW5vdGVzPjwvcmVjb3JkPjwvQ2l0
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64" w:tooltip="Hariri, 2018 #384" w:history="1">
              <w:r w:rsidR="007B2B25">
                <w:rPr>
                  <w:rFonts w:eastAsia="Times New Roman" w:cs="Times New Roman"/>
                  <w:noProof/>
                  <w:szCs w:val="18"/>
                  <w:lang w:eastAsia="en-AU"/>
                </w:rPr>
                <w:t>364</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2381F45A" w14:textId="13D0EBDF"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4B87D5AB" w14:textId="0B946296"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351CEB12" w14:textId="75C7AB79"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Turmeric</w:t>
            </w:r>
          </w:p>
        </w:tc>
        <w:tc>
          <w:tcPr>
            <w:tcW w:w="3904" w:type="dxa"/>
          </w:tcPr>
          <w:p w14:paraId="3172E53C" w14:textId="01E2A0CA" w:rsidR="00BE6867" w:rsidRPr="00D73F46" w:rsidRDefault="00E279EB" w:rsidP="00641BF4">
            <w:pPr>
              <w:pStyle w:val="Tabletext8pt"/>
              <w:cnfStyle w:val="000000100000" w:firstRow="0" w:lastRow="0" w:firstColumn="0" w:lastColumn="0" w:oddVBand="0" w:evenVBand="0" w:oddHBand="1" w:evenHBand="0" w:firstRowFirstColumn="0" w:firstRowLastColumn="0" w:lastRowFirstColumn="0" w:lastRowLastColumn="0"/>
            </w:pPr>
            <w:r>
              <w:t>A</w:t>
            </w:r>
            <w:r w:rsidRPr="001D1EC9">
              <w:t>nthropometric indices</w:t>
            </w:r>
          </w:p>
        </w:tc>
      </w:tr>
      <w:tr w:rsidR="00BE6867" w:rsidRPr="004D7F32" w14:paraId="1E59B8B2"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14F346BA" w14:textId="3DD3FA07"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Mohtashami 2016</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&lt;EndNote&gt;&lt;Cite&gt;&lt;Author&gt;Mohtashami&lt;/Author&gt;&lt;Year&gt;2016&lt;/Year&gt;&lt;RecNum&gt;1173&lt;/RecNum&gt;&lt;DisplayText&gt;(154)&lt;/DisplayText&gt;&lt;record&gt;&lt;rec-number&gt;1173&lt;/rec-number&gt;&lt;foreign-keys&gt;&lt;key app="EN" db-id="fffa29epupvv03e2wadvw0dnd2t2azstt9v5" timestamp="1688709235"&gt;1173&lt;/key&gt;&lt;/foreign-keys&gt;&lt;ref-type name="Journal Article"&gt;17&lt;/ref-type&gt;&lt;contributors&gt;&lt;authors&gt;&lt;author&gt;Mohtashami, Alireza&lt;/author&gt;&lt;author&gt;Entezari, Mohammad Hasan&lt;/author&gt;&lt;/authors&gt;&lt;/contributors&gt;&lt;auth-address&gt;Department of Clinical Nutrition, Food Security Research Center, School of Nutrition and Food Science, Isfahan University of Medical Sciences, Isfahan, Iran.&lt;/auth-address&gt;&lt;titles&gt;&lt;title&gt;Effects of Nigella sativa supplementation on blood parameters and anthropometric indices in adults: A systematic review on clinical trials&lt;/title&gt;&lt;secondary-title&gt;Journal of Research in Medical Sciences&lt;/secondary-title&gt;&lt;/titles&gt;&lt;periodical&gt;&lt;full-title&gt;Journal of Research in Medical Sciences&lt;/full-title&gt;&lt;/periodical&gt;&lt;pages&gt;1-9&lt;/pages&gt;&lt;volume&gt;21&lt;/volume&gt;&lt;edition&gt;20160128&lt;/edition&gt;&lt;keywords&gt;&lt;keyword&gt;Anthropometric indice&lt;/keyword&gt;&lt;keyword&gt;Nigella sativa&lt;/keyword&gt;&lt;keyword&gt;glycemic control&lt;/keyword&gt;&lt;keyword&gt;lipid profile&lt;/keyword&gt;&lt;/keywords&gt;&lt;dates&gt;&lt;year&gt;2016&lt;/year&gt;&lt;/dates&gt;&lt;publisher&gt;Wolters Kluwer India Pvt Ltd&lt;/publisher&gt;&lt;isbn&gt;1735-1995 (Print)&amp;#xD;1735-7136 (Electronic)&amp;#xD;1735-1995 (Linking)&lt;/isbn&gt;&lt;accession-num&gt;114972606. Language: English. Entry Date: 20170923. Revision Date: 20170923. Publication Type: Article&lt;/accession-num&gt;&lt;urls&gt;&lt;related-urls&gt;&lt;url&gt;https://login.wwwproxy1.library.unsw.edu.au/login?url=http://search.ebscohost.com/login.aspx?direct=true&amp;amp;db=cin20&amp;amp;AN=114972606&amp;amp;site=ehost-live&amp;amp;scope=site&lt;/url&gt;&lt;/related-urls&gt;&lt;/urls&gt;&lt;custom2&gt;PMC5122217&lt;/custom2&gt;&lt;electronic-resource-num&gt;https://doi.org/10.4103/1735-1995.175154&lt;/electronic-resource-num&gt;&lt;remote-database-name&gt;PubMed-not-MEDLINE&lt;/remote-database-name&gt;&lt;remote-database-provider&gt;NLM&lt;/remote-database-provider&gt;&lt;research-notes&gt;nonpriority population Low priority&lt;/research-notes&gt;&lt;/record&gt;&lt;/Cite&gt;&lt;/EndNote&gt;</w:instrText>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54" w:tooltip="Mohtashami, 2016 #1173" w:history="1">
              <w:r w:rsidR="007B2B25">
                <w:rPr>
                  <w:rFonts w:eastAsia="Times New Roman" w:cs="Times New Roman"/>
                  <w:noProof/>
                  <w:szCs w:val="18"/>
                  <w:lang w:eastAsia="en-AU"/>
                </w:rPr>
                <w:t>154</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53ED065D" w14:textId="2CD4ED20"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471A11D9" w14:textId="6FFB585A"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4E2B9988" w14:textId="4888A8C4"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Black cumin</w:t>
            </w:r>
          </w:p>
        </w:tc>
        <w:tc>
          <w:tcPr>
            <w:tcW w:w="3904" w:type="dxa"/>
          </w:tcPr>
          <w:p w14:paraId="79ADDF3A" w14:textId="509E5B5D" w:rsidR="00BE6867" w:rsidRPr="00D73F46" w:rsidRDefault="00E279EB" w:rsidP="00641BF4">
            <w:pPr>
              <w:pStyle w:val="Tabletext8pt"/>
              <w:cnfStyle w:val="000000000000" w:firstRow="0" w:lastRow="0" w:firstColumn="0" w:lastColumn="0" w:oddVBand="0" w:evenVBand="0" w:oddHBand="0" w:evenHBand="0" w:firstRowFirstColumn="0" w:firstRowLastColumn="0" w:lastRowFirstColumn="0" w:lastRowLastColumn="0"/>
            </w:pPr>
            <w:r>
              <w:t>B</w:t>
            </w:r>
            <w:r w:rsidRPr="00E279EB">
              <w:t>lood parameters and anthropometric indices</w:t>
            </w:r>
          </w:p>
        </w:tc>
      </w:tr>
      <w:tr w:rsidR="00BE6867" w:rsidRPr="004D7F32" w14:paraId="6BD91219" w14:textId="77777777" w:rsidTr="00641B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095A986" w14:textId="32B3F607"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Choi 2013</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fldData xml:space="preserve">PEVuZE5vdGU+PENpdGU+PEF1dGhvcj5DaG9pPC9BdXRob3I+PFllYXI+MjAxMzwvWWVhcj48UmVj
TnVtPjU3NjwvUmVjTnVtPjxEaXNwbGF5VGV4dD4oMzY5KTwvRGlzcGxheVRleHQ+PHJlY29yZD48
cmVjLW51bWJlcj41NzY8L3JlYy1udW1iZXI+PGZvcmVpZ24ta2V5cz48a2V5IGFwcD0iRU4iIGRi
LWlkPSJmZmZhMjllcHVwdnYwM2Uyd2FkdncwZG5kMnQyYXpzdHQ5djUiIHRpbWVzdGFtcD0iMTY4
ODcwOTIzNCI+NTc2PC9rZXk+PC9mb3JlaWduLWtleXM+PHJlZi10eXBlIG5hbWU9IkpvdXJuYWwg
QXJ0aWNsZSI+MTc8L3JlZi10eXBlPjxjb250cmlidXRvcnM+PGF1dGhvcnM+PGF1dGhvcj5DaG9p
LCBKLjwvYXV0aG9yPjxhdXRob3I+S2ltLCBULiBILjwvYXV0aG9yPjxhdXRob3I+Q2hvaSwgVC4g
WS48L2F1dGhvcj48YXV0aG9yPkxlZSwgTS4gUy48L2F1dGhvcj48L2F1dGhvcnM+PC9jb250cmli
dXRvcnM+PGF1dGgtYWRkcmVzcz5NZWRpY2FsIFJlc2VhcmNoIERpdmlzaW9uLCBLb3JlYSBJbnN0
aXR1dGUgb2YgT3JpZW50YWwgTWVkaWNpbmUsIERhZWplb24sIFJlcHVibGljIG9mIEtvcmVhLjwv
YXV0aC1hZGRyZXNzPjx0aXRsZXM+PHRpdGxlPkdpbnNlbmcgZm9yIEhlYWx0aCBDYXJlOiBBIFN5
c3RlbWF0aWMgUmV2aWV3IG9mIFJhbmRvbWl6ZWQgQ29udHJvbGxlZCBUcmlhbHMgaW4gS29yZWFu
IExpdGVyYXR1cmU8L3RpdGxlPjxzZWNvbmRhcnktdGl0bGU+UExvUyBPTkU8L3NlY29uZGFyeS10
aXRsZT48L3RpdGxlcz48cGVyaW9kaWNhbD48ZnVsbC10aXRsZT5QTE9TIE9ORTwvZnVsbC10aXRs
ZT48L3BlcmlvZGljYWw+PHBhZ2VzPmU1OTk3ODwvcGFnZXM+PHZvbHVtZT44PC92b2x1bWU+PG51
bWJlcj40PC9udW1iZXI+PGVkaXRpb24+MjAxMzA0MDE8L2VkaXRpb24+PGtleXdvcmRzPjxrZXl3
b3JkPkFzaWFuIFBlb3BsZTwva2V5d29yZD48a2V5d29yZD5EYXRhYmFzZXMsIEZhY3R1YWw8L2tl
eXdvcmQ+PGtleXdvcmQ+RGlhYmV0ZXMgTWVsbGl0dXMvKmRydWcgdGhlcmFweTwva2V5d29yZD48
a2V5d29yZD5FcmVjdGlsZSBEeXNmdW5jdGlvbi8qZHJ1ZyB0aGVyYXB5PC9rZXl3b3JkPjxrZXl3
b3JkPkZlbWFsZTwva2V5d29yZD48a2V5d29yZD5HYXN0cm9pbnRlc3RpbmFsIE5lb3BsYXNtcy8q
ZHJ1ZyB0aGVyYXB5PC9rZXl3b3JkPjxrZXl3b3JkPkh1bWFuczwva2V5d29yZD48a2V5d29yZD5N
YWxlPC9rZXl3b3JkPjxrZXl3b3JkPk1lZGljaW5lLCBLb3JlYW4gVHJhZGl0aW9uYWw8L2tleXdv
cmQ+PGtleXdvcmQ+UGFuYXgvKmNoZW1pc3RyeTwva2V5d29yZD48a2V5d29yZD4qUGh5dG90aGVy
YXB5PC9rZXl3b3JkPjxrZXl3b3JkPlBsYW50IFByZXBhcmF0aW9ucy8qdGhlcmFwZXV0aWMgdXNl
PC9rZXl3b3JkPjxrZXl3b3JkPlJhbmRvbWl6ZWQgQ29udHJvbGxlZCBUcmlhbHMgYXMgVG9waWM8
L2tleXdvcmQ+PGtleXdvcmQ+U2xlZXAgV2FrZSBEaXNvcmRlcnMvKmRydWcgdGhlcmFweTwva2V5
d29yZD48L2tleXdvcmRzPjxkYXRlcz48eWVhcj4yMDEzPC95ZWFyPjwvZGF0ZXM+PHB1Yi1sb2Nh
dGlvbj5Vbml0ZWQgU3RhdGVzPC9wdWItbG9jYXRpb24+PHB1Ymxpc2hlcj5QdWJsaWMgTGlicmFy
eSBvZiBTY2llbmNlIChFLW1haWw6IHBsb3NAcGxvcy5vcmcpPC9wdWJsaXNoZXI+PGlzYm4+MTkz
Mi02MjAzIChFbGVjdHJvbmljKSYjeEQ7MTkzMi02MjAzIChMaW5raW5nKTwvaXNibj48YWNjZXNz
aW9uLW51bT4yMzU2MDA2NDwvYWNjZXNzaW9uLW51bT48dXJscz48cmVsYXRlZC11cmxzPjx1cmw+
aHR0cDovL3d3dy5wbG9zb25lLm9yZy9hcnRpY2xlL2ZldGNoT2JqZWN0QXR0YWNobWVudC5hY3Rp
b24/dXJpPWluZm8lM0Fkb2klMkYxMC4xMzcxJTJGam91cm5hbC5wb25lLjAwNTk5NzgmYW1wO3Jl
cHJlc2VudGF0aW9uPVBERjwvdXJsPjwvcmVsYXRlZC11cmxzPjwvdXJscz48Y3VzdG9tMT5Db21w
ZXRpbmcgSW50ZXJlc3RzOiBUaGUgYXV0aG9ycyBoYXZlIGRlY2xhcmVkIHRoYXQgbm8gY29tcGV0
aW5nIGludGVyZXN0cyBleGlzdC48L2N1c3RvbTE+PGN1c3RvbTI+UE1DMzYxMzQwNzwvY3VzdG9t
Mj48ZWxlY3Ryb25pYy1yZXNvdXJjZS1udW0+aHR0cHM6Ly9kb2kub3JnLzEwLjEzNzEvam91cm5h
bC5wb25lLjAwNTk5Nzg8L2VsZWN0cm9uaWMtcmVzb3VyY2UtbnVtPjxyZW1vdGUtZGF0YWJhc2Ut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PEVuZE5vdGU+PENpdGU+PEF1dGhvcj5DaG9pPC9BdXRob3I+PFllYXI+MjAxMzwvWWVhcj48UmVj
TnVtPjU3NjwvUmVjTnVtPjxEaXNwbGF5VGV4dD4oMzY5KTwvRGlzcGxheVRleHQ+PHJlY29yZD48
cmVjLW51bWJlcj41NzY8L3JlYy1udW1iZXI+PGZvcmVpZ24ta2V5cz48a2V5IGFwcD0iRU4iIGRi
LWlkPSJmZmZhMjllcHVwdnYwM2Uyd2FkdncwZG5kMnQyYXpzdHQ5djUiIHRpbWVzdGFtcD0iMTY4
ODcwOTIzNCI+NTc2PC9rZXk+PC9mb3JlaWduLWtleXM+PHJlZi10eXBlIG5hbWU9IkpvdXJuYWwg
QXJ0aWNsZSI+MTc8L3JlZi10eXBlPjxjb250cmlidXRvcnM+PGF1dGhvcnM+PGF1dGhvcj5DaG9p
LCBKLjwvYXV0aG9yPjxhdXRob3I+S2ltLCBULiBILjwvYXV0aG9yPjxhdXRob3I+Q2hvaSwgVC4g
WS48L2F1dGhvcj48YXV0aG9yPkxlZSwgTS4gUy48L2F1dGhvcj48L2F1dGhvcnM+PC9jb250cmli
dXRvcnM+PGF1dGgtYWRkcmVzcz5NZWRpY2FsIFJlc2VhcmNoIERpdmlzaW9uLCBLb3JlYSBJbnN0
aXR1dGUgb2YgT3JpZW50YWwgTWVkaWNpbmUsIERhZWplb24sIFJlcHVibGljIG9mIEtvcmVhLjwv
YXV0aC1hZGRyZXNzPjx0aXRsZXM+PHRpdGxlPkdpbnNlbmcgZm9yIEhlYWx0aCBDYXJlOiBBIFN5
c3RlbWF0aWMgUmV2aWV3IG9mIFJhbmRvbWl6ZWQgQ29udHJvbGxlZCBUcmlhbHMgaW4gS29yZWFu
IExpdGVyYXR1cmU8L3RpdGxlPjxzZWNvbmRhcnktdGl0bGU+UExvUyBPTkU8L3NlY29uZGFyeS10
aXRsZT48L3RpdGxlcz48cGVyaW9kaWNhbD48ZnVsbC10aXRsZT5QTE9TIE9ORTwvZnVsbC10aXRs
ZT48L3BlcmlvZGljYWw+PHBhZ2VzPmU1OTk3ODwvcGFnZXM+PHZvbHVtZT44PC92b2x1bWU+PG51
bWJlcj40PC9udW1iZXI+PGVkaXRpb24+MjAxMzA0MDE8L2VkaXRpb24+PGtleXdvcmRzPjxrZXl3
b3JkPkFzaWFuIFBlb3BsZTwva2V5d29yZD48a2V5d29yZD5EYXRhYmFzZXMsIEZhY3R1YWw8L2tl
eXdvcmQ+PGtleXdvcmQ+RGlhYmV0ZXMgTWVsbGl0dXMvKmRydWcgdGhlcmFweTwva2V5d29yZD48
a2V5d29yZD5FcmVjdGlsZSBEeXNmdW5jdGlvbi8qZHJ1ZyB0aGVyYXB5PC9rZXl3b3JkPjxrZXl3
b3JkPkZlbWFsZTwva2V5d29yZD48a2V5d29yZD5HYXN0cm9pbnRlc3RpbmFsIE5lb3BsYXNtcy8q
ZHJ1ZyB0aGVyYXB5PC9rZXl3b3JkPjxrZXl3b3JkPkh1bWFuczwva2V5d29yZD48a2V5d29yZD5N
YWxlPC9rZXl3b3JkPjxrZXl3b3JkPk1lZGljaW5lLCBLb3JlYW4gVHJhZGl0aW9uYWw8L2tleXdv
cmQ+PGtleXdvcmQ+UGFuYXgvKmNoZW1pc3RyeTwva2V5d29yZD48a2V5d29yZD4qUGh5dG90aGVy
YXB5PC9rZXl3b3JkPjxrZXl3b3JkPlBsYW50IFByZXBhcmF0aW9ucy8qdGhlcmFwZXV0aWMgdXNl
PC9rZXl3b3JkPjxrZXl3b3JkPlJhbmRvbWl6ZWQgQ29udHJvbGxlZCBUcmlhbHMgYXMgVG9waWM8
L2tleXdvcmQ+PGtleXdvcmQ+U2xlZXAgV2FrZSBEaXNvcmRlcnMvKmRydWcgdGhlcmFweTwva2V5
d29yZD48L2tleXdvcmRzPjxkYXRlcz48eWVhcj4yMDEzPC95ZWFyPjwvZGF0ZXM+PHB1Yi1sb2Nh
dGlvbj5Vbml0ZWQgU3RhdGVzPC9wdWItbG9jYXRpb24+PHB1Ymxpc2hlcj5QdWJsaWMgTGlicmFy
eSBvZiBTY2llbmNlIChFLW1haWw6IHBsb3NAcGxvcy5vcmcpPC9wdWJsaXNoZXI+PGlzYm4+MTkz
Mi02MjAzIChFbGVjdHJvbmljKSYjeEQ7MTkzMi02MjAzIChMaW5raW5nKTwvaXNibj48YWNjZXNz
aW9uLW51bT4yMzU2MDA2NDwvYWNjZXNzaW9uLW51bT48dXJscz48cmVsYXRlZC11cmxzPjx1cmw+
aHR0cDovL3d3dy5wbG9zb25lLm9yZy9hcnRpY2xlL2ZldGNoT2JqZWN0QXR0YWNobWVudC5hY3Rp
b24/dXJpPWluZm8lM0Fkb2klMkYxMC4xMzcxJTJGam91cm5hbC5wb25lLjAwNTk5NzgmYW1wO3Jl
cHJlc2VudGF0aW9uPVBERjwvdXJsPjwvcmVsYXRlZC11cmxzPjwvdXJscz48Y3VzdG9tMT5Db21w
ZXRpbmcgSW50ZXJlc3RzOiBUaGUgYXV0aG9ycyBoYXZlIGRlY2xhcmVkIHRoYXQgbm8gY29tcGV0
aW5nIGludGVyZXN0cyBleGlzdC48L2N1c3RvbTE+PGN1c3RvbTI+UE1DMzYxMzQwNzwvY3VzdG9t
Mj48ZWxlY3Ryb25pYy1yZXNvdXJjZS1udW0+aHR0cHM6Ly9kb2kub3JnLzEwLjEzNzEvam91cm5h
bC5wb25lLjAwNTk5Nzg8L2VsZWN0cm9uaWMtcmVzb3VyY2UtbnVtPjxyZW1vdGUtZGF0YWJhc2Ut
bmFtZT5NZWRsaW5lPC9yZW1vdGUtZGF0YWJhc2UtbmFtZT48cmVtb3RlLWRhdGFiYXNlLXByb3Zp
ZGVyPk5MTTwvcmVtb3RlLWRhdGFiYXNlLXByb3ZpZGVyPjxyZXNlYXJjaC1ub3Rlcz5ub25wcmlv
cml0eSBwb3B1bGF0aW9uPC9yZXNlYXJjaC1ub3Rlcz48L3JlY29yZD48L0NpdGU+PC9FbmROb3Rl
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F7E9D">
              <w:rPr>
                <w:rFonts w:eastAsia="Times New Roman" w:cs="Times New Roman"/>
                <w:szCs w:val="18"/>
                <w:lang w:eastAsia="en-AU"/>
              </w:rPr>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69" w:tooltip="Choi, 2013 #576" w:history="1">
              <w:r w:rsidR="007B2B25">
                <w:rPr>
                  <w:rFonts w:eastAsia="Times New Roman" w:cs="Times New Roman"/>
                  <w:noProof/>
                  <w:szCs w:val="18"/>
                  <w:lang w:eastAsia="en-AU"/>
                </w:rPr>
                <w:t>369</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08952F1B" w14:textId="4812A05B"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5E3CE5D7" w14:textId="043647F2"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614A55F0" w14:textId="1904600C" w:rsidR="00BE6867" w:rsidRPr="004D7F32" w:rsidRDefault="00BE6867" w:rsidP="00641BF4">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Ginseng</w:t>
            </w:r>
          </w:p>
        </w:tc>
        <w:tc>
          <w:tcPr>
            <w:tcW w:w="3904" w:type="dxa"/>
          </w:tcPr>
          <w:p w14:paraId="7BCFBED6" w14:textId="372D27DC" w:rsidR="00BE6867" w:rsidRPr="00D73F46" w:rsidRDefault="00E279EB" w:rsidP="00641BF4">
            <w:pPr>
              <w:pStyle w:val="Tabletext8pt"/>
              <w:cnfStyle w:val="000000100000" w:firstRow="0" w:lastRow="0" w:firstColumn="0" w:lastColumn="0" w:oddVBand="0" w:evenVBand="0" w:oddHBand="1" w:evenHBand="0" w:firstRowFirstColumn="0" w:firstRowLastColumn="0" w:lastRowFirstColumn="0" w:lastRowLastColumn="0"/>
            </w:pPr>
            <w:r>
              <w:t>Any</w:t>
            </w:r>
          </w:p>
        </w:tc>
      </w:tr>
      <w:tr w:rsidR="00BE6867" w:rsidRPr="004D7F32" w14:paraId="019ED860" w14:textId="77777777" w:rsidTr="00641BF4">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A133E85" w14:textId="34117ED7" w:rsidR="00BE6867" w:rsidRPr="004D7F32" w:rsidRDefault="00BE6867" w:rsidP="00BE6867">
            <w:pPr>
              <w:pStyle w:val="Tabletext8pt"/>
              <w:rPr>
                <w:rFonts w:eastAsia="Times New Roman" w:cs="Times New Roman"/>
                <w:szCs w:val="18"/>
                <w:lang w:eastAsia="en-AU"/>
              </w:rPr>
            </w:pPr>
            <w:r w:rsidRPr="004D7F32">
              <w:rPr>
                <w:rFonts w:eastAsia="Times New Roman" w:cs="Times New Roman"/>
                <w:szCs w:val="18"/>
                <w:lang w:eastAsia="en-AU"/>
              </w:rPr>
              <w:t>Ulbricht 2012</w:t>
            </w:r>
            <w:r w:rsidR="00E279EB">
              <w:rPr>
                <w:rFonts w:eastAsia="Times New Roman" w:cs="Times New Roman"/>
                <w:szCs w:val="18"/>
                <w:lang w:eastAsia="en-AU"/>
              </w:rPr>
              <w:t xml:space="preserve"> </w:t>
            </w:r>
            <w:r w:rsidR="003F7E9D">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&lt;EndNote&gt;&lt;Cite&gt;&lt;Author&gt;Ulbricht&lt;/Author&gt;&lt;Year&gt;2012&lt;/Year&gt;&lt;RecNum&gt;27&lt;/RecNum&gt;&lt;DisplayText&gt;(162)&lt;/DisplayText&gt;&lt;record&gt;&lt;rec-number&gt;27&lt;/rec-number&gt;&lt;foreign-keys&gt;&lt;key app="EN" db-id="fffa29epupvv03e2wadvw0dnd2t2azstt9v5" timestamp="1688446570"&gt;27&lt;/key&gt;&lt;/foreign-keys&gt;&lt;ref-type name="Journal Article"&gt;17&lt;/ref-type&gt;&lt;contributors&gt;&lt;authors&gt;&lt;author&gt;Ulbricht, Catherine&lt;/author&gt;&lt;author&gt;Basch, Ethan&lt;/author&gt;&lt;author&gt;Basch, Samuel&lt;/author&gt;&lt;author&gt;Chao, Wendy&lt;/author&gt;&lt;author&gt;Conquer, Julie&lt;/author&gt;&lt;author&gt;Costa, Dawn&lt;/author&gt;&lt;author&gt;Culwell, Samantha&lt;/author&gt;&lt;author&gt;Dacey, Cynthia&lt;/author&gt;&lt;author&gt;Guilford, Jacquelyn&lt;/author&gt;&lt;author&gt;Hammerness, Paul&lt;/author&gt;&lt;author&gt;Higdon, Elizabeth R. B.&lt;/author&gt;&lt;author&gt;Isaac, Richard&lt;/author&gt;&lt;author&gt;Lynch, Margaret&lt;/author&gt;&lt;author&gt;Orlando, Carolyn Williams&lt;/author&gt;&lt;author&gt;Rusie, Erica&lt;/author&gt;&lt;author&gt;Varghese, Minney&lt;/author&gt;&lt;author&gt;Vora, Mamta&lt;/author&gt;&lt;author&gt;Windsor, Regina C.&lt;/author&gt;&lt;author&gt;Woods, Jen&lt;/author&gt;&lt;/authors&gt;&lt;/contributors&gt;&lt;titles&gt;&lt;title&gt;Hops (Humulus lupulus): An Evidence-Based Systematic Review by the Natural Standard Research Collaboration&lt;/title&gt;&lt;secondary-title&gt;Alternative and Complementary Therapies&lt;/secondary-title&gt;&lt;/titles&gt;&lt;periodical&gt;&lt;full-title&gt;Alternative and Complementary Therapies&lt;/full-title&gt;&lt;/periodical&gt;&lt;pages&gt;98-108&lt;/pages&gt;&lt;volume&gt;18&lt;/volume&gt;&lt;number&gt;2&lt;/number&gt;&lt;section&gt;98&lt;/section&gt;&lt;dates&gt;&lt;year&gt;2012&lt;/year&gt;&lt;pub-dates&gt;&lt;date&gt;2012/04/01&lt;/date&gt;&lt;/pub-dates&gt;&lt;/dates&gt;&lt;publisher&gt;Mary Ann Liebert, Inc., publishers&lt;/publisher&gt;&lt;isbn&gt;1076-2809&amp;#xD;1557-9085&lt;/isbn&gt;&lt;urls&gt;&lt;related-urls&gt;&lt;url&gt;https://doi.org/10.1089/act.2012.18204&lt;/url&gt;&lt;/related-urls&gt;&lt;/urls&gt;&lt;electronic-resource-num&gt;https://doi.org/10.1089/act.2012.18204&lt;/electronic-resource-num&gt;&lt;research-notes&gt;nonpriority population&lt;/research-notes&gt;&lt;access-date&gt;2023/04/25&lt;/access-date&gt;&lt;/record&gt;&lt;/Cite&gt;&lt;/EndNote&gt;</w:instrText>
            </w:r>
            <w:r w:rsidR="003F7E9D">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62" w:tooltip="Ulbricht, 2012 #27" w:history="1">
              <w:r w:rsidR="007B2B25">
                <w:rPr>
                  <w:rFonts w:eastAsia="Times New Roman" w:cs="Times New Roman"/>
                  <w:noProof/>
                  <w:szCs w:val="18"/>
                  <w:lang w:eastAsia="en-AU"/>
                </w:rPr>
                <w:t>162</w:t>
              </w:r>
            </w:hyperlink>
            <w:r w:rsidR="002109EA">
              <w:rPr>
                <w:rFonts w:eastAsia="Times New Roman" w:cs="Times New Roman"/>
                <w:noProof/>
                <w:szCs w:val="18"/>
                <w:lang w:eastAsia="en-AU"/>
              </w:rPr>
              <w:t>)</w:t>
            </w:r>
            <w:r w:rsidR="003F7E9D">
              <w:rPr>
                <w:rFonts w:eastAsia="Times New Roman" w:cs="Times New Roman"/>
                <w:szCs w:val="18"/>
                <w:lang w:eastAsia="en-AU"/>
              </w:rPr>
              <w:fldChar w:fldCharType="end"/>
            </w:r>
          </w:p>
        </w:tc>
        <w:tc>
          <w:tcPr>
            <w:tcW w:w="2694" w:type="dxa"/>
            <w:noWrap/>
          </w:tcPr>
          <w:p w14:paraId="0F52574D" w14:textId="2D08BD00"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4D7F32">
              <w:rPr>
                <w:rFonts w:eastAsia="Times New Roman" w:cs="Times New Roman"/>
                <w:szCs w:val="18"/>
                <w:lang w:eastAsia="en-AU"/>
              </w:rPr>
              <w:t>descriptive</w:t>
            </w:r>
          </w:p>
        </w:tc>
        <w:tc>
          <w:tcPr>
            <w:tcW w:w="3685" w:type="dxa"/>
            <w:noWrap/>
          </w:tcPr>
          <w:p w14:paraId="64EBD66C" w14:textId="1C501437" w:rsidR="00BE6867" w:rsidRPr="004D7F32" w:rsidRDefault="00BE6867"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E5445C">
              <w:rPr>
                <w:rFonts w:eastAsia="Times New Roman" w:cs="Times New Roman"/>
                <w:szCs w:val="18"/>
                <w:lang w:eastAsia="en-AU"/>
              </w:rPr>
              <w:t>Umbrella review (incl. metabolic syndrome)</w:t>
            </w:r>
          </w:p>
        </w:tc>
        <w:tc>
          <w:tcPr>
            <w:tcW w:w="2126" w:type="dxa"/>
            <w:noWrap/>
          </w:tcPr>
          <w:p w14:paraId="468DE8F1" w14:textId="510F1C42" w:rsidR="00BE6867" w:rsidRPr="004D7F32" w:rsidRDefault="00E279EB" w:rsidP="00641BF4">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Hops combination</w:t>
            </w:r>
          </w:p>
        </w:tc>
        <w:tc>
          <w:tcPr>
            <w:tcW w:w="3904" w:type="dxa"/>
          </w:tcPr>
          <w:p w14:paraId="4D2E3B1E" w14:textId="147D59F9" w:rsidR="00BE6867" w:rsidRPr="00D73F46" w:rsidRDefault="00E279EB" w:rsidP="00641BF4">
            <w:pPr>
              <w:pStyle w:val="Tabletext8pt"/>
              <w:cnfStyle w:val="000000000000" w:firstRow="0" w:lastRow="0" w:firstColumn="0" w:lastColumn="0" w:oddVBand="0" w:evenVBand="0" w:oddHBand="0" w:evenHBand="0" w:firstRowFirstColumn="0" w:firstRowLastColumn="0" w:lastRowFirstColumn="0" w:lastRowLastColumn="0"/>
            </w:pPr>
            <w:r>
              <w:t>Any</w:t>
            </w:r>
          </w:p>
        </w:tc>
      </w:tr>
    </w:tbl>
    <w:p w14:paraId="752D8964" w14:textId="084323F6" w:rsidR="00F1229E" w:rsidRDefault="00F1229E" w:rsidP="00F1229E">
      <w:pPr>
        <w:pStyle w:val="TableFigNotes18"/>
      </w:pPr>
      <w:r>
        <w:t>Abbreviations: CAM, complementary and alternative medicine</w:t>
      </w:r>
    </w:p>
    <w:p w14:paraId="2B6DE9F9" w14:textId="77777777" w:rsidR="002E3155" w:rsidRDefault="002E3155" w:rsidP="002E3155">
      <w:pPr>
        <w:pStyle w:val="TableFigNotes18"/>
      </w:pPr>
      <w:bookmarkStart w:id="244" w:name="_Ref141726742"/>
      <w:bookmarkStart w:id="245" w:name="_Toc141440880"/>
      <w:r>
        <w:lastRenderedPageBreak/>
        <w:t>Notes:</w:t>
      </w:r>
    </w:p>
    <w:p w14:paraId="32B5C6E8" w14:textId="77777777" w:rsidR="002E3155" w:rsidRDefault="002E3155" w:rsidP="002E3155">
      <w:pPr>
        <w:pStyle w:val="TableFigNotes18"/>
      </w:pPr>
      <w:r>
        <w:t xml:space="preserve">N = Number of RCTs meeting our PICO criteria; k = total number of RCTs identified by systematic review. </w:t>
      </w:r>
    </w:p>
    <w:p w14:paraId="029C76C5" w14:textId="7D6A5683" w:rsidR="002E3155" w:rsidRDefault="002E3155" w:rsidP="002E3155">
      <w:pPr>
        <w:pStyle w:val="TableFigNotes18"/>
      </w:pPr>
      <w:r>
        <w:t>a. Systematic review with no population restrictions were eligible for inclusion if they presented data that evaluated participants with metabolic syndrome</w:t>
      </w:r>
      <w:r w:rsidRPr="005F4A45">
        <w:t>.</w:t>
      </w:r>
    </w:p>
    <w:p w14:paraId="478517CB" w14:textId="77777777" w:rsidR="002E3155" w:rsidRDefault="002E3155" w:rsidP="002E3155">
      <w:pPr>
        <w:pStyle w:val="TableFigNotes18"/>
      </w:pPr>
      <w:r>
        <w:t xml:space="preserve">b. Systematic reviews were eligible for inclusion if they presented data that examined the effectiveness of eligible WHMs (see Appendix A8). </w:t>
      </w:r>
    </w:p>
    <w:p w14:paraId="57EE9160" w14:textId="77777777" w:rsidR="002E3155" w:rsidRDefault="002E3155" w:rsidP="002E3155">
      <w:pPr>
        <w:pStyle w:val="TableFigNotes18"/>
      </w:pPr>
      <w:r>
        <w:t>c. Systematic review with no comparator restrictions were eligible for inclusion if they presented data that compared WHM with control (placebo or no intervention) or another intervention.</w:t>
      </w:r>
    </w:p>
    <w:p w14:paraId="764BFD6B" w14:textId="7DF897A4" w:rsidR="002E3155" w:rsidRPr="009E27DC" w:rsidRDefault="002E3155" w:rsidP="002E3155">
      <w:pPr>
        <w:pStyle w:val="TableFigNotes18"/>
      </w:pPr>
      <w:r>
        <w:t xml:space="preserve">d. Outcomes assessed or listed by the systematic review. </w:t>
      </w:r>
    </w:p>
    <w:p w14:paraId="5C45E123" w14:textId="77777777" w:rsidR="002E3155" w:rsidRDefault="002E3155" w:rsidP="002E3155">
      <w:pPr>
        <w:pStyle w:val="TableFigNotes18"/>
      </w:pPr>
      <w:r>
        <w:t>e. Study ID of eligible RCTs that met the PICO criteria of this overview.</w:t>
      </w:r>
    </w:p>
    <w:p w14:paraId="7FDAF1E0" w14:textId="77777777" w:rsidR="002E3155" w:rsidRDefault="002E3155" w:rsidP="002E3155">
      <w:pPr>
        <w:pStyle w:val="TableFigNotes18"/>
      </w:pPr>
      <w:r>
        <w:t>-- Systematic review not assessed. The outcome domain was not critical or important for this overview OR a more recent SR nominated as best available is included.</w:t>
      </w:r>
    </w:p>
    <w:p w14:paraId="475A1145" w14:textId="77777777" w:rsidR="004D7F32" w:rsidRPr="004D7F32" w:rsidRDefault="004D7F32" w:rsidP="004D7F32">
      <w:pPr>
        <w:pStyle w:val="BodyText"/>
      </w:pPr>
    </w:p>
    <w:p w14:paraId="17CD2B79" w14:textId="77777777" w:rsidR="004D7F32" w:rsidRDefault="004D7F32" w:rsidP="004D7F32">
      <w:pPr>
        <w:pStyle w:val="BodyText"/>
        <w:sectPr w:rsidR="004D7F32" w:rsidSect="002C502E">
          <w:footnotePr>
            <w:numFmt w:val="lowerLetter"/>
          </w:footnotePr>
          <w:pgSz w:w="16837" w:h="11905" w:orient="landscape" w:code="9"/>
          <w:pgMar w:top="1440" w:right="1080" w:bottom="1440" w:left="1080" w:header="720" w:footer="397" w:gutter="0"/>
          <w:paperSrc w:first="261" w:other="261"/>
          <w:cols w:space="708"/>
          <w:docGrid w:linePitch="299"/>
        </w:sectPr>
      </w:pPr>
    </w:p>
    <w:bookmarkEnd w:id="244"/>
    <w:bookmarkEnd w:id="245"/>
    <w:p w14:paraId="2CF868D0" w14:textId="77777777" w:rsidR="00F1229E" w:rsidRDefault="00F1229E" w:rsidP="00F1229E">
      <w:pPr>
        <w:pStyle w:val="Heading4"/>
      </w:pPr>
      <w:r>
        <w:lastRenderedPageBreak/>
        <w:t>Critical appraisal</w:t>
      </w:r>
    </w:p>
    <w:p w14:paraId="05283BC9" w14:textId="77777777" w:rsidR="002A2C93" w:rsidRPr="00D35598" w:rsidRDefault="002A2C93" w:rsidP="002A2C93">
      <w:pPr>
        <w:pStyle w:val="BodyText"/>
      </w:pPr>
      <w:r>
        <w:t>Not assessed.</w:t>
      </w:r>
    </w:p>
    <w:p w14:paraId="6755BFEA" w14:textId="77777777" w:rsidR="00F1229E" w:rsidRDefault="00F1229E" w:rsidP="00F1229E">
      <w:pPr>
        <w:pStyle w:val="Heading4"/>
      </w:pPr>
      <w:r>
        <w:t>Effects of intervention</w:t>
      </w:r>
    </w:p>
    <w:p w14:paraId="5FB0684B" w14:textId="14DFB4F3" w:rsidR="00F1229E" w:rsidRDefault="00F1229E" w:rsidP="00F1229E">
      <w:pPr>
        <w:pStyle w:val="BodyText"/>
      </w:pPr>
      <w:r>
        <w:t xml:space="preserve">Outcomes considered by the NTWC to be critical or important for decision-making in people with metabolic syndrome are listed in </w:t>
      </w:r>
      <w:r>
        <w:fldChar w:fldCharType="begin"/>
      </w:r>
      <w:r>
        <w:instrText xml:space="preserve"> REF _Ref140772643 \h </w:instrText>
      </w:r>
      <w:r>
        <w:fldChar w:fldCharType="separate"/>
      </w:r>
      <w:r w:rsidR="006D0A50">
        <w:t xml:space="preserve">Table </w:t>
      </w:r>
      <w:r w:rsidR="006D0A50">
        <w:rPr>
          <w:noProof/>
        </w:rPr>
        <w:t>D</w:t>
      </w:r>
      <w:r w:rsidR="006D0A50">
        <w:noBreakHyphen/>
      </w:r>
      <w:r w:rsidR="006D0A50">
        <w:rPr>
          <w:noProof/>
        </w:rPr>
        <w:t>42</w:t>
      </w:r>
      <w:r>
        <w:fldChar w:fldCharType="end"/>
      </w:r>
      <w:r>
        <w:t>.</w:t>
      </w:r>
    </w:p>
    <w:p w14:paraId="1012A4BE" w14:textId="7481B752" w:rsidR="00E82E89" w:rsidRDefault="00F1229E" w:rsidP="00E82E89">
      <w:pPr>
        <w:pStyle w:val="Caption"/>
      </w:pPr>
      <w:bookmarkStart w:id="246" w:name="_Ref140772643"/>
      <w:bookmarkStart w:id="247" w:name="_Toc141440852"/>
      <w:bookmarkStart w:id="248" w:name="_Toc179371158"/>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42</w:t>
      </w:r>
      <w:r w:rsidR="006F3823">
        <w:fldChar w:fldCharType="end"/>
      </w:r>
      <w:bookmarkEnd w:id="246"/>
      <w:r>
        <w:tab/>
      </w:r>
      <w:r w:rsidRPr="005516FE">
        <w:t>Outcomes considered by the NTWC to be critical or important for decision-making</w:t>
      </w:r>
      <w:r>
        <w:t>:</w:t>
      </w:r>
      <w:r w:rsidRPr="005516FE">
        <w:t xml:space="preserve"> </w:t>
      </w:r>
      <w:r>
        <w:t>Metabolic syndrome</w:t>
      </w:r>
      <w:bookmarkEnd w:id="247"/>
      <w:bookmarkEnd w:id="248"/>
      <w:r>
        <w:t xml:space="preserve"> </w:t>
      </w:r>
    </w:p>
    <w:tbl>
      <w:tblPr>
        <w:tblStyle w:val="PlainTable2"/>
        <w:tblW w:w="5000" w:type="pct"/>
        <w:tblLayout w:type="fixed"/>
        <w:tblLook w:val="0420" w:firstRow="1" w:lastRow="0" w:firstColumn="0" w:lastColumn="0" w:noHBand="0" w:noVBand="1"/>
      </w:tblPr>
      <w:tblGrid>
        <w:gridCol w:w="1701"/>
        <w:gridCol w:w="2268"/>
        <w:gridCol w:w="1134"/>
        <w:gridCol w:w="2054"/>
        <w:gridCol w:w="2588"/>
      </w:tblGrid>
      <w:tr w:rsidR="002A2C93" w:rsidRPr="00080861" w14:paraId="3EAD6FCC" w14:textId="77777777" w:rsidTr="002A2C93">
        <w:trPr>
          <w:cnfStyle w:val="100000000000" w:firstRow="1" w:lastRow="0" w:firstColumn="0" w:lastColumn="0" w:oddVBand="0" w:evenVBand="0" w:oddHBand="0" w:evenHBand="0" w:firstRowFirstColumn="0" w:firstRowLastColumn="0" w:lastRowFirstColumn="0" w:lastRowLastColumn="0"/>
          <w:trHeight w:val="77"/>
        </w:trPr>
        <w:tc>
          <w:tcPr>
            <w:tcW w:w="1701" w:type="dxa"/>
            <w:vMerge w:val="restart"/>
          </w:tcPr>
          <w:p w14:paraId="6866F33F" w14:textId="77777777" w:rsidR="002A2C93" w:rsidRPr="00C23B3E" w:rsidRDefault="002A2C93">
            <w:pPr>
              <w:pStyle w:val="Tabletext8pt"/>
            </w:pPr>
            <w:r w:rsidRPr="00C23B3E">
              <w:t>Outcome domain</w:t>
            </w:r>
          </w:p>
        </w:tc>
        <w:tc>
          <w:tcPr>
            <w:tcW w:w="2268" w:type="dxa"/>
            <w:vMerge w:val="restart"/>
          </w:tcPr>
          <w:p w14:paraId="508EA475" w14:textId="77777777" w:rsidR="002A2C93" w:rsidRPr="00733A26" w:rsidRDefault="002A2C93">
            <w:pPr>
              <w:pStyle w:val="Tabletext8pt"/>
            </w:pPr>
            <w:r w:rsidRPr="00733A26">
              <w:t>Measured with</w:t>
            </w:r>
          </w:p>
        </w:tc>
        <w:tc>
          <w:tcPr>
            <w:tcW w:w="1134" w:type="dxa"/>
            <w:vMerge w:val="restart"/>
          </w:tcPr>
          <w:p w14:paraId="0B47FDEA" w14:textId="77777777" w:rsidR="002A2C93" w:rsidRDefault="002A2C93">
            <w:pPr>
              <w:pStyle w:val="Tabletext8pt"/>
            </w:pPr>
            <w:r>
              <w:t>Consensus rating</w:t>
            </w:r>
          </w:p>
        </w:tc>
        <w:tc>
          <w:tcPr>
            <w:tcW w:w="2054" w:type="dxa"/>
            <w:vMerge w:val="restart"/>
          </w:tcPr>
          <w:p w14:paraId="63E4B294" w14:textId="77777777" w:rsidR="002A2C93" w:rsidRDefault="002A2C93">
            <w:pPr>
              <w:pStyle w:val="Tabletext8pt"/>
            </w:pPr>
            <w:r>
              <w:t>Data available for comparison 1 or 2</w:t>
            </w:r>
          </w:p>
        </w:tc>
        <w:tc>
          <w:tcPr>
            <w:tcW w:w="2588" w:type="dxa"/>
          </w:tcPr>
          <w:p w14:paraId="57A3B6EC" w14:textId="77777777" w:rsidR="002A2C93" w:rsidRDefault="002A2C93">
            <w:pPr>
              <w:pStyle w:val="Tabletext8pt"/>
            </w:pPr>
            <w:r>
              <w:t>Review ID</w:t>
            </w:r>
          </w:p>
        </w:tc>
      </w:tr>
      <w:tr w:rsidR="002A2C93" w:rsidRPr="00080861" w14:paraId="0210B221" w14:textId="77777777" w:rsidTr="002A2C93">
        <w:trPr>
          <w:cnfStyle w:val="000000100000" w:firstRow="0" w:lastRow="0" w:firstColumn="0" w:lastColumn="0" w:oddVBand="0" w:evenVBand="0" w:oddHBand="1" w:evenHBand="0" w:firstRowFirstColumn="0" w:firstRowLastColumn="0" w:lastRowFirstColumn="0" w:lastRowLastColumn="0"/>
          <w:trHeight w:val="77"/>
        </w:trPr>
        <w:tc>
          <w:tcPr>
            <w:tcW w:w="1701" w:type="dxa"/>
            <w:vMerge/>
            <w:hideMark/>
          </w:tcPr>
          <w:p w14:paraId="1EA6CCD0" w14:textId="77777777" w:rsidR="002A2C93" w:rsidRPr="005A73CF" w:rsidRDefault="002A2C93">
            <w:pPr>
              <w:pStyle w:val="Tabletext8pt"/>
              <w:jc w:val="left"/>
            </w:pPr>
          </w:p>
        </w:tc>
        <w:tc>
          <w:tcPr>
            <w:tcW w:w="2268" w:type="dxa"/>
            <w:vMerge/>
          </w:tcPr>
          <w:p w14:paraId="000C0A07" w14:textId="77777777" w:rsidR="002A2C93" w:rsidRPr="00080861" w:rsidRDefault="002A2C93">
            <w:pPr>
              <w:pStyle w:val="Tabletext8pt"/>
            </w:pPr>
          </w:p>
        </w:tc>
        <w:tc>
          <w:tcPr>
            <w:tcW w:w="1134" w:type="dxa"/>
            <w:vMerge/>
          </w:tcPr>
          <w:p w14:paraId="68E96670" w14:textId="77777777" w:rsidR="002A2C93" w:rsidRPr="005A73CF" w:rsidRDefault="002A2C93">
            <w:pPr>
              <w:pStyle w:val="Tabletext8pt"/>
            </w:pPr>
          </w:p>
        </w:tc>
        <w:tc>
          <w:tcPr>
            <w:tcW w:w="2054" w:type="dxa"/>
            <w:vMerge/>
          </w:tcPr>
          <w:p w14:paraId="5D0BC3DC" w14:textId="77777777" w:rsidR="002A2C93" w:rsidRPr="005A73CF" w:rsidRDefault="002A2C93">
            <w:pPr>
              <w:pStyle w:val="Tabletext8pt"/>
            </w:pPr>
          </w:p>
        </w:tc>
        <w:tc>
          <w:tcPr>
            <w:tcW w:w="2588" w:type="dxa"/>
          </w:tcPr>
          <w:p w14:paraId="2765A8FD" w14:textId="77777777" w:rsidR="002A2C93" w:rsidRPr="005A73CF" w:rsidRDefault="002A2C93">
            <w:pPr>
              <w:pStyle w:val="Tabletext8pt"/>
            </w:pPr>
            <w:r>
              <w:t>Not assessed</w:t>
            </w:r>
          </w:p>
        </w:tc>
      </w:tr>
      <w:tr w:rsidR="002A2C93" w:rsidRPr="00080861" w14:paraId="668E676B" w14:textId="77777777" w:rsidTr="004045DD">
        <w:trPr>
          <w:trHeight w:val="77"/>
        </w:trPr>
        <w:tc>
          <w:tcPr>
            <w:tcW w:w="1701" w:type="dxa"/>
          </w:tcPr>
          <w:p w14:paraId="558E42A6" w14:textId="77777777" w:rsidR="002A2C93" w:rsidRPr="005A73CF" w:rsidRDefault="002A2C93">
            <w:pPr>
              <w:pStyle w:val="Tabletext8pt"/>
            </w:pPr>
            <w:r>
              <w:t>Glycaemic control</w:t>
            </w:r>
          </w:p>
        </w:tc>
        <w:tc>
          <w:tcPr>
            <w:tcW w:w="2268" w:type="dxa"/>
          </w:tcPr>
          <w:p w14:paraId="4D9FD005" w14:textId="77777777" w:rsidR="002A2C93" w:rsidRPr="00080861" w:rsidRDefault="002A2C93" w:rsidP="004045DD">
            <w:pPr>
              <w:pStyle w:val="Tabletext8pt"/>
            </w:pPr>
            <w:r>
              <w:t>HbA1c, fasting blood glucose</w:t>
            </w:r>
          </w:p>
        </w:tc>
        <w:tc>
          <w:tcPr>
            <w:tcW w:w="1134" w:type="dxa"/>
          </w:tcPr>
          <w:p w14:paraId="06FC2803" w14:textId="77777777" w:rsidR="002A2C93" w:rsidRPr="005A73CF" w:rsidRDefault="002A2C93" w:rsidP="004045DD">
            <w:pPr>
              <w:pStyle w:val="Tabletext8pt"/>
            </w:pPr>
            <w:r w:rsidRPr="00F30736">
              <w:t>7</w:t>
            </w:r>
          </w:p>
        </w:tc>
        <w:tc>
          <w:tcPr>
            <w:tcW w:w="2054" w:type="dxa"/>
          </w:tcPr>
          <w:p w14:paraId="1297A68D" w14:textId="77777777" w:rsidR="002A2C93" w:rsidRPr="005A73CF" w:rsidRDefault="002A2C93" w:rsidP="004045DD">
            <w:pPr>
              <w:pStyle w:val="Tabletext8pt"/>
            </w:pPr>
            <w:r>
              <w:t>Not assessed</w:t>
            </w:r>
          </w:p>
        </w:tc>
        <w:tc>
          <w:tcPr>
            <w:tcW w:w="2588" w:type="dxa"/>
          </w:tcPr>
          <w:p w14:paraId="5EDD302F" w14:textId="77777777" w:rsidR="002A2C93" w:rsidRDefault="002A2C93" w:rsidP="004045DD">
            <w:pPr>
              <w:pStyle w:val="Tabletext8pt"/>
            </w:pPr>
            <w:r w:rsidRPr="008A1630">
              <w:t>Not assessed</w:t>
            </w:r>
          </w:p>
        </w:tc>
      </w:tr>
      <w:tr w:rsidR="002A2C93" w:rsidRPr="00080861" w14:paraId="601E4441" w14:textId="77777777" w:rsidTr="004045DD">
        <w:trPr>
          <w:cnfStyle w:val="000000100000" w:firstRow="0" w:lastRow="0" w:firstColumn="0" w:lastColumn="0" w:oddVBand="0" w:evenVBand="0" w:oddHBand="1" w:evenHBand="0" w:firstRowFirstColumn="0" w:firstRowLastColumn="0" w:lastRowFirstColumn="0" w:lastRowLastColumn="0"/>
          <w:trHeight w:val="77"/>
        </w:trPr>
        <w:tc>
          <w:tcPr>
            <w:tcW w:w="1701" w:type="dxa"/>
          </w:tcPr>
          <w:p w14:paraId="002266BE" w14:textId="77777777" w:rsidR="002A2C93" w:rsidRDefault="002A2C93">
            <w:pPr>
              <w:pStyle w:val="Tabletext8pt"/>
            </w:pPr>
            <w:r>
              <w:rPr>
                <w:lang w:eastAsia="en-AU"/>
              </w:rPr>
              <w:t>B</w:t>
            </w:r>
            <w:r w:rsidRPr="00D73F46">
              <w:rPr>
                <w:lang w:eastAsia="en-AU"/>
              </w:rPr>
              <w:t>ody composition</w:t>
            </w:r>
          </w:p>
        </w:tc>
        <w:tc>
          <w:tcPr>
            <w:tcW w:w="2268" w:type="dxa"/>
          </w:tcPr>
          <w:p w14:paraId="42CC2598" w14:textId="77777777" w:rsidR="002A2C93" w:rsidRDefault="002A2C93" w:rsidP="004045DD">
            <w:pPr>
              <w:pStyle w:val="Tabletext8pt"/>
            </w:pPr>
            <w:r>
              <w:t>Waist circumference, waist to hip ratio</w:t>
            </w:r>
          </w:p>
        </w:tc>
        <w:tc>
          <w:tcPr>
            <w:tcW w:w="1134" w:type="dxa"/>
          </w:tcPr>
          <w:p w14:paraId="2CCB1642" w14:textId="77777777" w:rsidR="002A2C93" w:rsidRPr="00F30736" w:rsidRDefault="002A2C93" w:rsidP="004045DD">
            <w:pPr>
              <w:pStyle w:val="Tabletext8pt"/>
            </w:pPr>
            <w:r w:rsidRPr="00F30736">
              <w:t>7</w:t>
            </w:r>
          </w:p>
        </w:tc>
        <w:tc>
          <w:tcPr>
            <w:tcW w:w="2054" w:type="dxa"/>
          </w:tcPr>
          <w:p w14:paraId="0621A245" w14:textId="77777777" w:rsidR="002A2C93" w:rsidRDefault="002A2C93" w:rsidP="004045DD">
            <w:pPr>
              <w:pStyle w:val="Tabletext8pt"/>
            </w:pPr>
            <w:r>
              <w:t>Not assessed</w:t>
            </w:r>
          </w:p>
        </w:tc>
        <w:tc>
          <w:tcPr>
            <w:tcW w:w="2588" w:type="dxa"/>
          </w:tcPr>
          <w:p w14:paraId="535ADEB2" w14:textId="77777777" w:rsidR="002A2C93" w:rsidRPr="008A1630" w:rsidRDefault="002A2C93" w:rsidP="004045DD">
            <w:pPr>
              <w:pStyle w:val="Tabletext8pt"/>
            </w:pPr>
            <w:r w:rsidRPr="008A1630">
              <w:t>Not assessed</w:t>
            </w:r>
          </w:p>
        </w:tc>
      </w:tr>
      <w:tr w:rsidR="002A2C93" w:rsidRPr="00080861" w14:paraId="66A521CE" w14:textId="77777777" w:rsidTr="004045DD">
        <w:trPr>
          <w:trHeight w:val="77"/>
        </w:trPr>
        <w:tc>
          <w:tcPr>
            <w:tcW w:w="1701" w:type="dxa"/>
          </w:tcPr>
          <w:p w14:paraId="042D598B" w14:textId="77777777" w:rsidR="002A2C93" w:rsidRDefault="002A2C93">
            <w:pPr>
              <w:pStyle w:val="Tabletext8pt"/>
            </w:pPr>
            <w:r>
              <w:t>HRQoL</w:t>
            </w:r>
          </w:p>
        </w:tc>
        <w:tc>
          <w:tcPr>
            <w:tcW w:w="2268" w:type="dxa"/>
          </w:tcPr>
          <w:p w14:paraId="5AD0DA7F" w14:textId="77777777" w:rsidR="002A2C93" w:rsidRDefault="002A2C93" w:rsidP="004045DD">
            <w:pPr>
              <w:pStyle w:val="Tabletext8pt"/>
            </w:pPr>
            <w:r>
              <w:t>SF-36 or similar</w:t>
            </w:r>
          </w:p>
        </w:tc>
        <w:tc>
          <w:tcPr>
            <w:tcW w:w="1134" w:type="dxa"/>
          </w:tcPr>
          <w:p w14:paraId="195B3266" w14:textId="77777777" w:rsidR="002A2C93" w:rsidRPr="00F30736" w:rsidRDefault="002A2C93" w:rsidP="004045DD">
            <w:pPr>
              <w:pStyle w:val="Tabletext8pt"/>
            </w:pPr>
            <w:r>
              <w:t>7</w:t>
            </w:r>
          </w:p>
        </w:tc>
        <w:tc>
          <w:tcPr>
            <w:tcW w:w="2054" w:type="dxa"/>
          </w:tcPr>
          <w:p w14:paraId="5AA93AFC" w14:textId="77777777" w:rsidR="002A2C93" w:rsidRDefault="002A2C93" w:rsidP="004045DD">
            <w:pPr>
              <w:pStyle w:val="Tabletext8pt"/>
            </w:pPr>
            <w:r>
              <w:t>Not assessed</w:t>
            </w:r>
          </w:p>
        </w:tc>
        <w:tc>
          <w:tcPr>
            <w:tcW w:w="2588" w:type="dxa"/>
          </w:tcPr>
          <w:p w14:paraId="2948BDC6" w14:textId="77777777" w:rsidR="002A2C93" w:rsidRPr="008A1630" w:rsidRDefault="002A2C93" w:rsidP="004045DD">
            <w:pPr>
              <w:pStyle w:val="Tabletext8pt"/>
            </w:pPr>
            <w:r w:rsidRPr="008A1630">
              <w:t>Not assessed</w:t>
            </w:r>
          </w:p>
        </w:tc>
      </w:tr>
      <w:tr w:rsidR="002A2C93" w:rsidRPr="00080861" w14:paraId="034D8E82" w14:textId="77777777" w:rsidTr="004045DD">
        <w:trPr>
          <w:cnfStyle w:val="000000100000" w:firstRow="0" w:lastRow="0" w:firstColumn="0" w:lastColumn="0" w:oddVBand="0" w:evenVBand="0" w:oddHBand="1" w:evenHBand="0" w:firstRowFirstColumn="0" w:firstRowLastColumn="0" w:lastRowFirstColumn="0" w:lastRowLastColumn="0"/>
          <w:trHeight w:val="77"/>
        </w:trPr>
        <w:tc>
          <w:tcPr>
            <w:tcW w:w="1701" w:type="dxa"/>
          </w:tcPr>
          <w:p w14:paraId="680EC39C" w14:textId="77777777" w:rsidR="002A2C93" w:rsidRDefault="002A2C93">
            <w:pPr>
              <w:pStyle w:val="Tabletext8pt"/>
            </w:pPr>
            <w:r w:rsidRPr="001D6526">
              <w:t>Patient reported improvement</w:t>
            </w:r>
          </w:p>
        </w:tc>
        <w:tc>
          <w:tcPr>
            <w:tcW w:w="2268" w:type="dxa"/>
          </w:tcPr>
          <w:p w14:paraId="19732778" w14:textId="77777777" w:rsidR="002A2C93" w:rsidRDefault="002A2C93" w:rsidP="004045DD">
            <w:pPr>
              <w:pStyle w:val="Tabletext8pt"/>
            </w:pPr>
            <w:r>
              <w:t>Global assessment</w:t>
            </w:r>
          </w:p>
        </w:tc>
        <w:tc>
          <w:tcPr>
            <w:tcW w:w="1134" w:type="dxa"/>
          </w:tcPr>
          <w:p w14:paraId="71BDDA5E" w14:textId="77777777" w:rsidR="002A2C93" w:rsidRDefault="002A2C93" w:rsidP="004045DD">
            <w:pPr>
              <w:pStyle w:val="Tabletext8pt"/>
            </w:pPr>
            <w:r w:rsidRPr="00F30736">
              <w:t>7</w:t>
            </w:r>
          </w:p>
        </w:tc>
        <w:tc>
          <w:tcPr>
            <w:tcW w:w="2054" w:type="dxa"/>
          </w:tcPr>
          <w:p w14:paraId="1B6F35B2" w14:textId="77777777" w:rsidR="002A2C93" w:rsidRDefault="002A2C93" w:rsidP="004045DD">
            <w:pPr>
              <w:pStyle w:val="Tabletext8pt"/>
            </w:pPr>
            <w:r>
              <w:t>Not assessed</w:t>
            </w:r>
          </w:p>
        </w:tc>
        <w:tc>
          <w:tcPr>
            <w:tcW w:w="2588" w:type="dxa"/>
          </w:tcPr>
          <w:p w14:paraId="146BB6B9" w14:textId="77777777" w:rsidR="002A2C93" w:rsidRPr="008A1630" w:rsidRDefault="002A2C93" w:rsidP="004045DD">
            <w:pPr>
              <w:pStyle w:val="Tabletext8pt"/>
            </w:pPr>
            <w:r w:rsidRPr="008A1630">
              <w:t>Not assessed</w:t>
            </w:r>
          </w:p>
        </w:tc>
      </w:tr>
      <w:tr w:rsidR="002A2C93" w:rsidRPr="00080861" w14:paraId="79A53975" w14:textId="77777777" w:rsidTr="004045DD">
        <w:trPr>
          <w:trHeight w:val="77"/>
        </w:trPr>
        <w:tc>
          <w:tcPr>
            <w:tcW w:w="1701" w:type="dxa"/>
          </w:tcPr>
          <w:p w14:paraId="5160C6A6" w14:textId="77777777" w:rsidR="002A2C93" w:rsidRPr="001D6526" w:rsidRDefault="002A2C93">
            <w:pPr>
              <w:pStyle w:val="Tabletext8pt"/>
            </w:pPr>
            <w:r w:rsidRPr="001D6526">
              <w:t>Depression</w:t>
            </w:r>
          </w:p>
        </w:tc>
        <w:tc>
          <w:tcPr>
            <w:tcW w:w="2268" w:type="dxa"/>
          </w:tcPr>
          <w:p w14:paraId="08B1BBB5" w14:textId="03C16FEC" w:rsidR="002A2C93" w:rsidRDefault="002A2C93" w:rsidP="004045DD">
            <w:pPr>
              <w:pStyle w:val="Tabletext8pt"/>
            </w:pPr>
            <w:r>
              <w:t>BDI, HAM-D or measure of emotional function</w:t>
            </w:r>
          </w:p>
        </w:tc>
        <w:tc>
          <w:tcPr>
            <w:tcW w:w="1134" w:type="dxa"/>
          </w:tcPr>
          <w:p w14:paraId="257ABA5D" w14:textId="77777777" w:rsidR="002A2C93" w:rsidRPr="00F30736" w:rsidRDefault="002A2C93" w:rsidP="004045DD">
            <w:pPr>
              <w:pStyle w:val="Tabletext8pt"/>
            </w:pPr>
            <w:r>
              <w:t>6</w:t>
            </w:r>
          </w:p>
        </w:tc>
        <w:tc>
          <w:tcPr>
            <w:tcW w:w="2054" w:type="dxa"/>
          </w:tcPr>
          <w:p w14:paraId="704C50AF" w14:textId="77777777" w:rsidR="002A2C93" w:rsidRDefault="002A2C93" w:rsidP="004045DD">
            <w:pPr>
              <w:pStyle w:val="Tabletext8pt"/>
            </w:pPr>
            <w:r>
              <w:t>Not assessed</w:t>
            </w:r>
          </w:p>
        </w:tc>
        <w:tc>
          <w:tcPr>
            <w:tcW w:w="2588" w:type="dxa"/>
          </w:tcPr>
          <w:p w14:paraId="3AC02DAE" w14:textId="77777777" w:rsidR="002A2C93" w:rsidRPr="008A1630" w:rsidRDefault="002A2C93" w:rsidP="004045DD">
            <w:pPr>
              <w:pStyle w:val="Tabletext8pt"/>
            </w:pPr>
            <w:r w:rsidRPr="008A1630">
              <w:t>Not assessed</w:t>
            </w:r>
          </w:p>
        </w:tc>
      </w:tr>
    </w:tbl>
    <w:p w14:paraId="5E43FC47" w14:textId="77777777" w:rsidR="00E82E89" w:rsidRPr="005A73CF" w:rsidRDefault="00E82E89" w:rsidP="00E82E89">
      <w:pPr>
        <w:pStyle w:val="TableFigNotes18"/>
      </w:pPr>
      <w:r w:rsidRPr="005A73CF">
        <w:t>Abbreviations:</w:t>
      </w:r>
      <w:r w:rsidRPr="006B6975">
        <w:t xml:space="preserve"> </w:t>
      </w:r>
      <w:r>
        <w:t xml:space="preserve">BDI, Beck depression inventory, HAM-D, Hamilton depression rating scale; HbA1c, percent glycated haemoglobin; HRQoL, </w:t>
      </w:r>
      <w:r w:rsidRPr="00913B4C">
        <w:t>Health</w:t>
      </w:r>
      <w:r>
        <w:t>-</w:t>
      </w:r>
      <w:r w:rsidRPr="00913B4C">
        <w:t xml:space="preserve">related </w:t>
      </w:r>
      <w:r>
        <w:t>q</w:t>
      </w:r>
      <w:r w:rsidRPr="00913B4C">
        <w:t xml:space="preserve">uality of </w:t>
      </w:r>
      <w:r>
        <w:t>l</w:t>
      </w:r>
      <w:r w:rsidRPr="00913B4C">
        <w:t>ife</w:t>
      </w:r>
      <w:r>
        <w:t>; SF-36 36-item short form</w:t>
      </w:r>
    </w:p>
    <w:p w14:paraId="33FEEE67" w14:textId="77777777" w:rsidR="00480FB9" w:rsidRPr="00E602FA" w:rsidRDefault="00480FB9" w:rsidP="00480FB9">
      <w:pPr>
        <w:pStyle w:val="TableFigNotes18"/>
      </w:pPr>
      <w:r w:rsidRPr="00E602FA">
        <w:t>Notes:</w:t>
      </w:r>
    </w:p>
    <w:p w14:paraId="560CC0E8"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425155CE"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45558B4A"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7DCD6C59" w14:textId="77777777" w:rsidR="00480FB9" w:rsidRDefault="00480FB9" w:rsidP="00480FB9">
      <w:pPr>
        <w:pStyle w:val="TableFigNotes18"/>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31CF6C85" w14:textId="77777777" w:rsidR="002A2C93" w:rsidRDefault="002A2C93" w:rsidP="002A2C93">
      <w:pPr>
        <w:pStyle w:val="Heading5"/>
      </w:pPr>
      <w:r>
        <w:t>Comparison 1 (vs placebo)</w:t>
      </w:r>
    </w:p>
    <w:p w14:paraId="7D82E9DA" w14:textId="77777777" w:rsidR="002A2C93" w:rsidRPr="00351A22" w:rsidRDefault="002A2C93" w:rsidP="002A2C93">
      <w:pPr>
        <w:pStyle w:val="BodyText"/>
      </w:pPr>
      <w:r>
        <w:t xml:space="preserve">Not assessed. </w:t>
      </w:r>
    </w:p>
    <w:p w14:paraId="22525199" w14:textId="03AC986C" w:rsidR="002A2C93" w:rsidRDefault="002A2C93" w:rsidP="002A2C93">
      <w:pPr>
        <w:pStyle w:val="Heading5"/>
      </w:pPr>
      <w:r>
        <w:t>Comparison 2 (</w:t>
      </w:r>
      <w:r w:rsidR="009A0376">
        <w:t>vs inactive control</w:t>
      </w:r>
      <w:r>
        <w:t>)</w:t>
      </w:r>
    </w:p>
    <w:p w14:paraId="4B1128BB" w14:textId="77777777" w:rsidR="002A2C93" w:rsidRDefault="002A2C93" w:rsidP="002A2C93">
      <w:pPr>
        <w:pStyle w:val="BodyText"/>
      </w:pPr>
      <w:r>
        <w:t>Not assessed.</w:t>
      </w:r>
    </w:p>
    <w:p w14:paraId="6C547914" w14:textId="77777777" w:rsidR="002A2C93" w:rsidRDefault="002A2C93" w:rsidP="002A2C93">
      <w:pPr>
        <w:pStyle w:val="Heading5"/>
      </w:pPr>
      <w:r>
        <w:t>Comparison 3 (vs other)</w:t>
      </w:r>
    </w:p>
    <w:p w14:paraId="7FB5EAB9" w14:textId="77777777" w:rsidR="002A2C93" w:rsidRPr="00351A22" w:rsidRDefault="002A2C93" w:rsidP="002A2C93">
      <w:pPr>
        <w:pStyle w:val="BodyText"/>
      </w:pPr>
      <w:r>
        <w:t>Not assessed.</w:t>
      </w:r>
    </w:p>
    <w:p w14:paraId="582AA0E9" w14:textId="77777777" w:rsidR="00F1229E" w:rsidRPr="000B6B46" w:rsidRDefault="00F1229E" w:rsidP="00F1229E">
      <w:pPr>
        <w:pStyle w:val="BodyText"/>
      </w:pPr>
      <w:r w:rsidRPr="000B6B46">
        <w:br w:type="page"/>
      </w:r>
    </w:p>
    <w:p w14:paraId="766C012E" w14:textId="5D672936" w:rsidR="00F1229E" w:rsidRPr="0049173B" w:rsidRDefault="00F1229E" w:rsidP="00F1229E">
      <w:pPr>
        <w:pStyle w:val="Heading2"/>
      </w:pPr>
      <w:bookmarkStart w:id="249" w:name="_Toc179371102"/>
      <w:r>
        <w:lastRenderedPageBreak/>
        <w:t xml:space="preserve">Immune </w:t>
      </w:r>
      <w:r w:rsidR="00D61BFD">
        <w:t>mediated</w:t>
      </w:r>
      <w:bookmarkEnd w:id="249"/>
    </w:p>
    <w:p w14:paraId="28762930" w14:textId="2528E332" w:rsidR="00F1229E" w:rsidRDefault="00F1229E" w:rsidP="00F1229E">
      <w:pPr>
        <w:pStyle w:val="Heading3"/>
      </w:pPr>
      <w:bookmarkStart w:id="250" w:name="_Toc179371103"/>
      <w:r>
        <w:t>Fatigue conditions (post viral fatigue, ME/CFS etc.)</w:t>
      </w:r>
      <w:bookmarkEnd w:id="250"/>
    </w:p>
    <w:p w14:paraId="5816EA6E" w14:textId="77777777" w:rsidR="00F1229E" w:rsidRDefault="00F1229E" w:rsidP="00F1229E">
      <w:pPr>
        <w:pStyle w:val="Heading4"/>
      </w:pPr>
      <w:r>
        <w:t>List of reviews</w:t>
      </w:r>
    </w:p>
    <w:p w14:paraId="67F673FD" w14:textId="75C63375" w:rsidR="004045DD" w:rsidRDefault="00CA05B8" w:rsidP="00F1229E">
      <w:pPr>
        <w:pStyle w:val="BodyText"/>
      </w:pPr>
      <w:bookmarkStart w:id="251" w:name="_Hlk129598558"/>
      <w:r>
        <w:t xml:space="preserve">A summary </w:t>
      </w:r>
      <w:r w:rsidR="00F1229E">
        <w:t xml:space="preserve">of the PICO criteria of eligible systematic reviews is provided in </w:t>
      </w:r>
      <w:bookmarkEnd w:id="251"/>
      <w:r w:rsidR="00F1229E">
        <w:fldChar w:fldCharType="begin"/>
      </w:r>
      <w:r w:rsidR="00F1229E">
        <w:instrText xml:space="preserve"> REF _Ref140758754 \h </w:instrText>
      </w:r>
      <w:r w:rsidR="00F1229E">
        <w:fldChar w:fldCharType="separate"/>
      </w:r>
      <w:r w:rsidR="006D0A50">
        <w:t xml:space="preserve">Table </w:t>
      </w:r>
      <w:r w:rsidR="006D0A50">
        <w:rPr>
          <w:noProof/>
        </w:rPr>
        <w:t>D</w:t>
      </w:r>
      <w:r w:rsidR="006D0A50">
        <w:noBreakHyphen/>
      </w:r>
      <w:r w:rsidR="006D0A50">
        <w:rPr>
          <w:noProof/>
        </w:rPr>
        <w:t>44</w:t>
      </w:r>
      <w:r w:rsidR="00F1229E">
        <w:fldChar w:fldCharType="end"/>
      </w:r>
      <w:r w:rsidR="00F1229E">
        <w:t>.</w:t>
      </w:r>
      <w:r w:rsidR="00F1229E" w:rsidRPr="00DC4A90">
        <w:t xml:space="preserve"> </w:t>
      </w:r>
    </w:p>
    <w:p w14:paraId="022C6F8E" w14:textId="640DEA33" w:rsidR="00F1229E" w:rsidRDefault="00904D57" w:rsidP="00F1229E">
      <w:pPr>
        <w:pStyle w:val="BodyText"/>
      </w:pPr>
      <w:r>
        <w:t>A list of herbs included in the identified studies is provided in</w:t>
      </w:r>
      <w:r w:rsidR="00512E29">
        <w:t xml:space="preserve"> </w:t>
      </w:r>
      <w:r w:rsidR="00B52884">
        <w:t>T</w:t>
      </w:r>
      <w:r w:rsidR="00512E29">
        <w:t>able D-43</w:t>
      </w:r>
      <w:r>
        <w:t xml:space="preserve"> </w:t>
      </w:r>
      <w:r>
        <w:fldChar w:fldCharType="begin"/>
      </w:r>
      <w:r>
        <w:instrText xml:space="preserve"> REF _Ref141726964 \h </w:instrText>
      </w:r>
      <w:r>
        <w:fldChar w:fldCharType="end"/>
      </w:r>
      <w:r>
        <w:t>.</w:t>
      </w:r>
    </w:p>
    <w:p w14:paraId="08E27B40" w14:textId="77777777" w:rsidR="008C5095" w:rsidRDefault="007250FD" w:rsidP="007250FD">
      <w:pPr>
        <w:pStyle w:val="BodyText"/>
      </w:pPr>
      <w:r>
        <w:t>There were 3 reviews (</w:t>
      </w:r>
      <w:r w:rsidRPr="009259F4">
        <w:t>Bach 2016</w:t>
      </w:r>
      <w:r>
        <w:t xml:space="preserve">, </w:t>
      </w:r>
      <w:r w:rsidRPr="009259F4">
        <w:t>Jin 2020</w:t>
      </w:r>
      <w:r>
        <w:t xml:space="preserve">, </w:t>
      </w:r>
      <w:r w:rsidRPr="00701E21">
        <w:t>Kim 2020</w:t>
      </w:r>
      <w:r>
        <w:t>) that presented results in a meta-analysis and were prioritised for critical appraisal and data extraction. The other 5 reviews (</w:t>
      </w:r>
      <w:r w:rsidRPr="009259F4">
        <w:t>Alraek 2011</w:t>
      </w:r>
      <w:r>
        <w:t xml:space="preserve">, </w:t>
      </w:r>
      <w:r w:rsidRPr="009259F4">
        <w:t>Arring 2018</w:t>
      </w:r>
      <w:r>
        <w:t xml:space="preserve">, </w:t>
      </w:r>
      <w:r w:rsidRPr="00701E21">
        <w:t>Ogawa-Ochiai 2018</w:t>
      </w:r>
      <w:r>
        <w:t xml:space="preserve">, </w:t>
      </w:r>
      <w:r w:rsidRPr="00701E21">
        <w:t>Lopresti 2021</w:t>
      </w:r>
      <w:r>
        <w:t xml:space="preserve">, </w:t>
      </w:r>
      <w:r w:rsidRPr="00701E21">
        <w:t>Provino 2010</w:t>
      </w:r>
      <w:r>
        <w:t xml:space="preserve">) provided a descriptive or narrative </w:t>
      </w:r>
      <w:r w:rsidRPr="004C7246">
        <w:t>review</w:t>
      </w:r>
      <w:r>
        <w:t xml:space="preserve"> or individual </w:t>
      </w:r>
      <w:r>
        <w:rPr>
          <w:rFonts w:hint="eastAsia"/>
        </w:rPr>
        <w:t>study</w:t>
      </w:r>
      <w:r>
        <w:t xml:space="preserve"> results, noting that results were too heterogeneous to conduct a meaningful meta-analysis. These reviews were checked for additional studies and results, but in the absence of data were not considered further. </w:t>
      </w:r>
    </w:p>
    <w:p w14:paraId="54C70B8E" w14:textId="4C69EE55" w:rsidR="007250FD" w:rsidRDefault="007250FD" w:rsidP="007250FD">
      <w:pPr>
        <w:pStyle w:val="BodyText"/>
      </w:pPr>
      <w:r>
        <w:fldChar w:fldCharType="begin"/>
      </w:r>
      <w:r>
        <w:instrText xml:space="preserve"> REF _Ref132278408 \h </w:instrText>
      </w:r>
      <w:r>
        <w:fldChar w:fldCharType="separate"/>
      </w:r>
      <w:r w:rsidR="006D0A50">
        <w:t xml:space="preserve">Figure </w:t>
      </w:r>
      <w:r w:rsidR="006D0A50">
        <w:rPr>
          <w:noProof/>
        </w:rPr>
        <w:t>D</w:t>
      </w:r>
      <w:r w:rsidR="006D0A50">
        <w:noBreakHyphen/>
      </w:r>
      <w:r w:rsidR="006D0A50">
        <w:rPr>
          <w:noProof/>
        </w:rPr>
        <w:t>28</w:t>
      </w:r>
      <w:r>
        <w:fldChar w:fldCharType="end"/>
      </w:r>
      <w:r>
        <w:t xml:space="preserve"> outlines the selection process of the final included systematic reviews. </w:t>
      </w:r>
      <w:r w:rsidR="00904D57">
        <w:t xml:space="preserve">Review </w:t>
      </w:r>
      <w:r w:rsidR="00904D57" w:rsidRPr="00DC4A90">
        <w:t xml:space="preserve">details, including all outcome domains and measures reported by the included </w:t>
      </w:r>
      <w:r w:rsidR="00904D57">
        <w:t>review</w:t>
      </w:r>
      <w:r w:rsidR="00904D57" w:rsidRPr="00DC4A90">
        <w:t xml:space="preserve">s, are provided in </w:t>
      </w:r>
      <w:r w:rsidR="00904D57">
        <w:t xml:space="preserve">Appendix </w:t>
      </w:r>
      <w:r w:rsidR="00904D57">
        <w:fldChar w:fldCharType="begin"/>
      </w:r>
      <w:r w:rsidR="00904D57">
        <w:instrText xml:space="preserve"> REF _Ref140768571 \n \h </w:instrText>
      </w:r>
      <w:r w:rsidR="00904D57">
        <w:fldChar w:fldCharType="separate"/>
      </w:r>
      <w:r w:rsidR="006D0A50">
        <w:t>F1</w:t>
      </w:r>
      <w:r w:rsidR="00904D57">
        <w:fldChar w:fldCharType="end"/>
      </w:r>
      <w:r w:rsidR="00904D57">
        <w:t xml:space="preserve">. </w:t>
      </w:r>
      <w:r w:rsidR="00904D57" w:rsidRPr="00DC4A90">
        <w:t>Outcome data for critical or important outcomes are provided in Appendix</w:t>
      </w:r>
      <w:r w:rsidR="00904D57">
        <w:t xml:space="preserve"> </w:t>
      </w:r>
      <w:r w:rsidR="00904D57">
        <w:fldChar w:fldCharType="begin"/>
      </w:r>
      <w:r w:rsidR="00904D57">
        <w:instrText xml:space="preserve"> REF _Ref140768593 \n \h </w:instrText>
      </w:r>
      <w:r w:rsidR="00904D57">
        <w:fldChar w:fldCharType="separate"/>
      </w:r>
      <w:r w:rsidR="006D0A50">
        <w:t>F2</w:t>
      </w:r>
      <w:r w:rsidR="00904D57">
        <w:fldChar w:fldCharType="end"/>
      </w:r>
      <w:r w:rsidR="00904D57">
        <w:t xml:space="preserve">. </w:t>
      </w:r>
    </w:p>
    <w:p w14:paraId="35282AE4" w14:textId="588CDB4C" w:rsidR="008C5095" w:rsidRDefault="008C5095" w:rsidP="008C5095">
      <w:pPr>
        <w:pStyle w:val="Caption"/>
      </w:pPr>
      <w:bookmarkStart w:id="252" w:name="_Ref132278408"/>
      <w:bookmarkStart w:id="253" w:name="_Toc140685796"/>
      <w:bookmarkStart w:id="254" w:name="_Ref141090984"/>
      <w:bookmarkStart w:id="255" w:name="_Toc141440881"/>
      <w:bookmarkStart w:id="256" w:name="_Toc179371200"/>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28</w:t>
      </w:r>
      <w:r w:rsidR="006E2A8A">
        <w:fldChar w:fldCharType="end"/>
      </w:r>
      <w:bookmarkEnd w:id="252"/>
      <w:r>
        <w:tab/>
      </w:r>
      <w:r w:rsidR="00CA05B8">
        <w:t>Process flow</w:t>
      </w:r>
      <w:r w:rsidRPr="00392F30">
        <w:t xml:space="preserve"> for prioritising </w:t>
      </w:r>
      <w:r>
        <w:t>systematic review</w:t>
      </w:r>
      <w:r w:rsidRPr="00392F30">
        <w:t>s</w:t>
      </w:r>
      <w:r>
        <w:t>:</w:t>
      </w:r>
      <w:r w:rsidRPr="00392F30">
        <w:t xml:space="preserve"> </w:t>
      </w:r>
      <w:r>
        <w:t>F</w:t>
      </w:r>
      <w:r w:rsidRPr="00392F30">
        <w:t>atigue</w:t>
      </w:r>
      <w:bookmarkEnd w:id="253"/>
      <w:bookmarkEnd w:id="254"/>
      <w:r>
        <w:t xml:space="preserve"> conditions</w:t>
      </w:r>
      <w:bookmarkEnd w:id="255"/>
      <w:bookmarkEnd w:id="256"/>
    </w:p>
    <w:p w14:paraId="610240BF" w14:textId="77777777" w:rsidR="008C5095" w:rsidRDefault="008C5095" w:rsidP="008C5095">
      <w:pPr>
        <w:pStyle w:val="Pic"/>
      </w:pPr>
      <w:r>
        <w:rPr>
          <w:noProof/>
        </w:rPr>
        <w:drawing>
          <wp:inline distT="0" distB="0" distL="0" distR="0" wp14:anchorId="37A49AC6" wp14:editId="2DBCB278">
            <wp:extent cx="5718412" cy="1724082"/>
            <wp:effectExtent l="0" t="0" r="0" b="0"/>
            <wp:docPr id="123335006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0064" name="Picture 11" descr="A black background with a black squar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645" cy="1728373"/>
                    </a:xfrm>
                    <a:prstGeom prst="rect">
                      <a:avLst/>
                    </a:prstGeom>
                    <a:noFill/>
                  </pic:spPr>
                </pic:pic>
              </a:graphicData>
            </a:graphic>
          </wp:inline>
        </w:drawing>
      </w:r>
    </w:p>
    <w:p w14:paraId="2E7ACA03" w14:textId="57DE1980" w:rsidR="008C5095" w:rsidRDefault="0036400D" w:rsidP="008C5095">
      <w:pPr>
        <w:pStyle w:val="TableFigNotes18"/>
      </w:pPr>
      <w:r>
        <w:t>Abbreviations: SR, systematic review</w:t>
      </w:r>
    </w:p>
    <w:p w14:paraId="5F9FEF72" w14:textId="05733821" w:rsidR="0094787D" w:rsidRPr="00887411" w:rsidRDefault="0094787D" w:rsidP="0094787D">
      <w:pPr>
        <w:pStyle w:val="Caption"/>
      </w:pPr>
      <w:bookmarkStart w:id="257" w:name="_Toc179371159"/>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43</w:t>
      </w:r>
      <w:r w:rsidR="006F3823">
        <w:fldChar w:fldCharType="end"/>
      </w:r>
      <w:r w:rsidRPr="008500BC">
        <w:tab/>
      </w:r>
      <w:r w:rsidRPr="00887411">
        <w:t xml:space="preserve">List of herbs </w:t>
      </w:r>
      <w:r>
        <w:t>assessed</w:t>
      </w:r>
      <w:r w:rsidRPr="00887411">
        <w:t xml:space="preserve"> in the identified </w:t>
      </w:r>
      <w:r>
        <w:t xml:space="preserve">primary </w:t>
      </w:r>
      <w:r w:rsidRPr="00887411">
        <w:t xml:space="preserve">studies: </w:t>
      </w:r>
      <w:r>
        <w:t>F</w:t>
      </w:r>
      <w:r w:rsidRPr="00392F30">
        <w:t>atigue</w:t>
      </w:r>
      <w:r>
        <w:t xml:space="preserve"> conditions</w:t>
      </w:r>
      <w:bookmarkEnd w:id="257"/>
    </w:p>
    <w:tbl>
      <w:tblPr>
        <w:tblStyle w:val="PlainTable2"/>
        <w:tblW w:w="5000" w:type="pct"/>
        <w:tblLayout w:type="fixed"/>
        <w:tblLook w:val="06A0" w:firstRow="1" w:lastRow="0" w:firstColumn="1" w:lastColumn="0" w:noHBand="1" w:noVBand="1"/>
      </w:tblPr>
      <w:tblGrid>
        <w:gridCol w:w="4678"/>
        <w:gridCol w:w="5067"/>
      </w:tblGrid>
      <w:tr w:rsidR="0094787D" w:rsidRPr="00562B91" w14:paraId="0B367E9A" w14:textId="7777777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15B1C7F3" w14:textId="77777777" w:rsidR="0094787D" w:rsidRDefault="0094787D">
            <w:pPr>
              <w:pStyle w:val="Tabletext8pt"/>
            </w:pPr>
            <w:r>
              <w:t>WHM i</w:t>
            </w:r>
            <w:r w:rsidRPr="00562B91">
              <w:t>d</w:t>
            </w:r>
            <w:r>
              <w:t>entified in included studies</w:t>
            </w:r>
          </w:p>
        </w:tc>
        <w:tc>
          <w:tcPr>
            <w:tcW w:w="5067" w:type="dxa"/>
            <w:noWrap/>
          </w:tcPr>
          <w:p w14:paraId="60507F74" w14:textId="77777777" w:rsidR="0094787D" w:rsidRPr="00562B91" w:rsidRDefault="0094787D">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Immune system disorders </w:t>
            </w:r>
            <w:r w:rsidRPr="004B34C9">
              <w:rPr>
                <w:rStyle w:val="FootnoteReference"/>
              </w:rPr>
              <w:t>a</w:t>
            </w:r>
          </w:p>
        </w:tc>
      </w:tr>
      <w:tr w:rsidR="0094787D" w:rsidRPr="00562B91" w14:paraId="051E6413" w14:textId="77777777">
        <w:trPr>
          <w:trHeight w:val="77"/>
        </w:trPr>
        <w:tc>
          <w:tcPr>
            <w:cnfStyle w:val="001000000000" w:firstRow="0" w:lastRow="0" w:firstColumn="1" w:lastColumn="0" w:oddVBand="0" w:evenVBand="0" w:oddHBand="0" w:evenHBand="0" w:firstRowFirstColumn="0" w:firstRowLastColumn="0" w:lastRowFirstColumn="0" w:lastRowLastColumn="0"/>
            <w:tcW w:w="4678" w:type="dxa"/>
            <w:vAlign w:val="top"/>
          </w:tcPr>
          <w:p w14:paraId="44A39E48" w14:textId="77777777" w:rsidR="0094787D" w:rsidRDefault="0094787D">
            <w:pPr>
              <w:pStyle w:val="Tabletext8pt"/>
            </w:pPr>
            <w:r w:rsidRPr="009206EE">
              <w:t>Ginseng (Panax ginseng)</w:t>
            </w:r>
          </w:p>
        </w:tc>
        <w:tc>
          <w:tcPr>
            <w:tcW w:w="5067" w:type="dxa"/>
            <w:shd w:val="clear" w:color="auto" w:fill="E1E4E5" w:themeFill="accent5"/>
            <w:noWrap/>
          </w:tcPr>
          <w:p w14:paraId="53FBFCCF" w14:textId="77777777" w:rsidR="0094787D" w:rsidRPr="00562B91" w:rsidRDefault="0094787D">
            <w:pPr>
              <w:pStyle w:val="Tabletext8pt"/>
              <w:cnfStyle w:val="000000000000" w:firstRow="0" w:lastRow="0" w:firstColumn="0" w:lastColumn="0" w:oddVBand="0" w:evenVBand="0" w:oddHBand="0" w:evenHBand="0" w:firstRowFirstColumn="0" w:firstRowLastColumn="0" w:lastRowFirstColumn="0" w:lastRowLastColumn="0"/>
            </w:pPr>
            <w:r>
              <w:t>X</w:t>
            </w:r>
          </w:p>
        </w:tc>
      </w:tr>
      <w:tr w:rsidR="0094787D" w:rsidRPr="00562B91" w14:paraId="31E9FFF0"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9F1DC54" w14:textId="77777777" w:rsidR="0094787D" w:rsidRPr="00562B91" w:rsidRDefault="0094787D">
            <w:pPr>
              <w:pStyle w:val="Tabletext8pt"/>
            </w:pPr>
            <w:r w:rsidRPr="009206EE">
              <w:t>Siberian ginseng (Elutherococcus senticosus)</w:t>
            </w:r>
          </w:p>
        </w:tc>
        <w:tc>
          <w:tcPr>
            <w:tcW w:w="5067" w:type="dxa"/>
            <w:shd w:val="clear" w:color="auto" w:fill="E1E4E5" w:themeFill="accent5"/>
            <w:noWrap/>
          </w:tcPr>
          <w:p w14:paraId="4E9E81E5" w14:textId="77777777" w:rsidR="0094787D" w:rsidRPr="00562B91" w:rsidRDefault="0094787D">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790C7A8B" w14:textId="77777777" w:rsidR="0094787D" w:rsidRDefault="0094787D" w:rsidP="0094787D">
      <w:pPr>
        <w:pStyle w:val="TableFigNotes18"/>
      </w:pPr>
      <w:r>
        <w:t xml:space="preserve">Abbreviations: WHM, Western herbal medicine </w:t>
      </w:r>
    </w:p>
    <w:p w14:paraId="6EC616F6" w14:textId="77777777" w:rsidR="0094787D" w:rsidRDefault="0094787D" w:rsidP="0094787D">
      <w:pPr>
        <w:pStyle w:val="TableFigNotes18"/>
      </w:pPr>
      <w:r>
        <w:sym w:font="Wingdings" w:char="F0FC"/>
      </w:r>
      <w:r>
        <w:t xml:space="preserve"> = yes; </w:t>
      </w:r>
      <w:r w:rsidRPr="00C729DC">
        <w:t>X</w:t>
      </w:r>
      <w:r>
        <w:t xml:space="preserve"> = no</w:t>
      </w:r>
    </w:p>
    <w:p w14:paraId="406BCDEF" w14:textId="74DCEE62" w:rsidR="0094787D" w:rsidRPr="00562B91" w:rsidRDefault="0094787D" w:rsidP="0094787D">
      <w:pPr>
        <w:pStyle w:val="TableFigNotes18"/>
      </w:pPr>
      <w:r>
        <w:t>a. See Appendix A6.3</w:t>
      </w:r>
      <w:r w:rsidR="000478E5">
        <w:t xml:space="preserve"> - Tier 1 herb list was considered in GRADE. Eligibility was based on the herb list in Appendix A8</w:t>
      </w:r>
    </w:p>
    <w:p w14:paraId="47097BD3" w14:textId="77777777" w:rsidR="0094787D" w:rsidRDefault="0094787D" w:rsidP="002E3155">
      <w:pPr>
        <w:pStyle w:val="BodyText"/>
        <w:sectPr w:rsidR="0094787D" w:rsidSect="002C502E">
          <w:footnotePr>
            <w:numFmt w:val="lowerLetter"/>
          </w:footnotePr>
          <w:pgSz w:w="11905" w:h="16837" w:code="9"/>
          <w:pgMar w:top="1440" w:right="1080" w:bottom="1440" w:left="1080" w:header="720" w:footer="397" w:gutter="0"/>
          <w:paperSrc w:first="261" w:other="261"/>
          <w:cols w:space="708"/>
          <w:docGrid w:linePitch="299"/>
        </w:sectPr>
      </w:pPr>
    </w:p>
    <w:p w14:paraId="7DC05C25" w14:textId="536DF8C9" w:rsidR="00F1229E" w:rsidRDefault="00F1229E" w:rsidP="00F1229E">
      <w:pPr>
        <w:pStyle w:val="Caption"/>
      </w:pPr>
      <w:bookmarkStart w:id="258" w:name="_Ref140758754"/>
      <w:bookmarkStart w:id="259" w:name="_Toc133397738"/>
      <w:bookmarkStart w:id="260" w:name="_Toc141440853"/>
      <w:bookmarkStart w:id="261" w:name="_Toc179371160"/>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44</w:t>
      </w:r>
      <w:r w:rsidR="006F3823">
        <w:fldChar w:fldCharType="end"/>
      </w:r>
      <w:bookmarkEnd w:id="258"/>
      <w:r>
        <w:tab/>
      </w:r>
      <w:r w:rsidR="00F90C02">
        <w:t>PICO</w:t>
      </w:r>
      <w:r>
        <w:t xml:space="preserve"> criteria of included systematic reviews: </w:t>
      </w:r>
      <w:r w:rsidR="007250FD">
        <w:t>F</w:t>
      </w:r>
      <w:r>
        <w:t>atigue conditions</w:t>
      </w:r>
      <w:bookmarkEnd w:id="259"/>
      <w:bookmarkEnd w:id="260"/>
      <w:bookmarkEnd w:id="261"/>
    </w:p>
    <w:tbl>
      <w:tblPr>
        <w:tblStyle w:val="PlainTable2"/>
        <w:tblW w:w="5000" w:type="pct"/>
        <w:tblLayout w:type="fixed"/>
        <w:tblLook w:val="04A0" w:firstRow="1" w:lastRow="0" w:firstColumn="1" w:lastColumn="0" w:noHBand="0" w:noVBand="1"/>
      </w:tblPr>
      <w:tblGrid>
        <w:gridCol w:w="1250"/>
        <w:gridCol w:w="1721"/>
        <w:gridCol w:w="2189"/>
        <w:gridCol w:w="3136"/>
        <w:gridCol w:w="2018"/>
        <w:gridCol w:w="2018"/>
        <w:gridCol w:w="803"/>
        <w:gridCol w:w="2262"/>
      </w:tblGrid>
      <w:tr w:rsidR="00F1229E" w:rsidRPr="001B4598" w14:paraId="64ECC896" w14:textId="77777777" w:rsidTr="00F378CC">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134" w:type="dxa"/>
            <w:hideMark/>
          </w:tcPr>
          <w:p w14:paraId="579BF52C" w14:textId="77777777" w:rsidR="00F1229E" w:rsidRPr="001B4598" w:rsidRDefault="00F1229E">
            <w:pPr>
              <w:pStyle w:val="Tabletext8pt"/>
              <w:keepLines w:val="0"/>
              <w:widowControl w:val="0"/>
              <w:rPr>
                <w:b w:val="0"/>
              </w:rPr>
            </w:pPr>
            <w:r w:rsidRPr="001B4598">
              <w:t>Review ID </w:t>
            </w:r>
          </w:p>
        </w:tc>
        <w:tc>
          <w:tcPr>
            <w:tcW w:w="1560" w:type="dxa"/>
            <w:hideMark/>
          </w:tcPr>
          <w:p w14:paraId="151981F6" w14:textId="77777777" w:rsidR="00F1229E" w:rsidRPr="001B4598" w:rsidRDefault="00F1229E" w:rsidP="008500BC">
            <w:pPr>
              <w:pStyle w:val="Tabletext8pt"/>
              <w:cnfStyle w:val="100000000000" w:firstRow="1" w:lastRow="0" w:firstColumn="0" w:lastColumn="0" w:oddVBand="0" w:evenVBand="0" w:oddHBand="0" w:evenHBand="0" w:firstRowFirstColumn="0" w:firstRowLastColumn="0" w:lastRowFirstColumn="0" w:lastRowLastColumn="0"/>
              <w:rPr>
                <w:b w:val="0"/>
              </w:rPr>
            </w:pPr>
            <w:r>
              <w:t>Method of analysis</w:t>
            </w:r>
            <w:r w:rsidRPr="001B4598">
              <w:t> </w:t>
            </w:r>
          </w:p>
        </w:tc>
        <w:tc>
          <w:tcPr>
            <w:tcW w:w="1984" w:type="dxa"/>
            <w:hideMark/>
          </w:tcPr>
          <w:p w14:paraId="0E9B8034"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Population</w:t>
            </w:r>
            <w:r>
              <w:t xml:space="preserve"> </w:t>
            </w:r>
            <w:r w:rsidRPr="00D44044">
              <w:rPr>
                <w:rStyle w:val="FootnoteReference"/>
              </w:rPr>
              <w:t>a</w:t>
            </w:r>
          </w:p>
        </w:tc>
        <w:tc>
          <w:tcPr>
            <w:tcW w:w="2843" w:type="dxa"/>
            <w:hideMark/>
          </w:tcPr>
          <w:p w14:paraId="7E920974"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Intervention</w:t>
            </w:r>
            <w:r w:rsidRPr="00D44044">
              <w:rPr>
                <w:rStyle w:val="FootnoteReference"/>
              </w:rPr>
              <w:t xml:space="preserve"> b</w:t>
            </w:r>
          </w:p>
        </w:tc>
        <w:tc>
          <w:tcPr>
            <w:tcW w:w="1829" w:type="dxa"/>
            <w:hideMark/>
          </w:tcPr>
          <w:p w14:paraId="43819AAE"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Comparator</w:t>
            </w:r>
            <w:r w:rsidRPr="00D44044">
              <w:rPr>
                <w:rStyle w:val="FootnoteReference"/>
              </w:rPr>
              <w:t xml:space="preserve"> c</w:t>
            </w:r>
          </w:p>
        </w:tc>
        <w:tc>
          <w:tcPr>
            <w:tcW w:w="1829" w:type="dxa"/>
            <w:hideMark/>
          </w:tcPr>
          <w:p w14:paraId="5E17E2A5"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 xml:space="preserve">Outcomes </w:t>
            </w:r>
            <w:r>
              <w:rPr>
                <w:rStyle w:val="FootnoteReference"/>
              </w:rPr>
              <w:t>d</w:t>
            </w:r>
          </w:p>
        </w:tc>
        <w:tc>
          <w:tcPr>
            <w:tcW w:w="728" w:type="dxa"/>
            <w:hideMark/>
          </w:tcPr>
          <w:p w14:paraId="555EC130"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rsidRPr="001B4598">
              <w:t>N</w:t>
            </w:r>
          </w:p>
        </w:tc>
        <w:tc>
          <w:tcPr>
            <w:tcW w:w="2050" w:type="dxa"/>
            <w:hideMark/>
          </w:tcPr>
          <w:p w14:paraId="2F2621D6" w14:textId="77777777" w:rsidR="00F1229E" w:rsidRPr="001B4598" w:rsidRDefault="00F1229E">
            <w:pPr>
              <w:pStyle w:val="Tabletext8pt"/>
              <w:keepLines w:val="0"/>
              <w:widowControl w:val="0"/>
              <w:cnfStyle w:val="100000000000" w:firstRow="1" w:lastRow="0" w:firstColumn="0" w:lastColumn="0" w:oddVBand="0" w:evenVBand="0" w:oddHBand="0" w:evenHBand="0" w:firstRowFirstColumn="0" w:firstRowLastColumn="0" w:lastRowFirstColumn="0" w:lastRowLastColumn="0"/>
              <w:rPr>
                <w:b w:val="0"/>
              </w:rPr>
            </w:pPr>
            <w:r>
              <w:t>Study ID</w:t>
            </w:r>
            <w:r>
              <w:rPr>
                <w:rStyle w:val="FootnoteReference"/>
              </w:rPr>
              <w:t xml:space="preserve"> e</w:t>
            </w:r>
          </w:p>
        </w:tc>
      </w:tr>
      <w:tr w:rsidR="00B36158" w:rsidRPr="001B4598" w14:paraId="771DD790" w14:textId="77777777" w:rsidTr="00F378C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14:paraId="6B92DF9F" w14:textId="289B12D2" w:rsidR="00B36158" w:rsidRPr="001B4598" w:rsidRDefault="00B36158">
            <w:pPr>
              <w:pStyle w:val="Tabletext8pt"/>
              <w:keepLines w:val="0"/>
              <w:widowControl w:val="0"/>
            </w:pPr>
            <w:r w:rsidRPr="001B4598">
              <w:t>Lopresti 2021</w:t>
            </w:r>
            <w:r>
              <w:t xml:space="preserve"> </w:t>
            </w:r>
            <w:r>
              <w:fldChar w:fldCharType="begin"/>
            </w:r>
            <w:r w:rsidR="00C74182">
              <w:instrText xml:space="preserve"> ADDIN EN.CITE &lt;EndNote&gt;&lt;Cite&gt;&lt;Author&gt;Lopresti&lt;/Author&gt;&lt;Year&gt;2022&lt;/Year&gt;&lt;RecNum&gt;34&lt;/RecNum&gt;&lt;DisplayText&gt;(191)&lt;/DisplayText&gt;&lt;record&gt;&lt;rec-number&gt;34&lt;/rec-number&gt;&lt;foreign-keys&gt;&lt;key app="EN" db-id="fffa29epupvv03e2wadvw0dnd2t2azstt9v5" timestamp="1688446570"&gt;34&lt;/key&gt;&lt;/foreign-keys&gt;&lt;ref-type name="Journal Article"&gt;17&lt;/ref-type&gt;&lt;contributors&gt;&lt;authors&gt;&lt;author&gt;Lopresti, A. L.&lt;/author&gt;&lt;author&gt;Smith, S. J.&lt;/author&gt;&lt;author&gt;Drummond, P. D.&lt;/author&gt;&lt;/authors&gt;&lt;/contributors&gt;&lt;auth-address&gt;Clinical Research Australia, Perth, Australia.&amp;#xD;College of Science, Health, Engineering and Education, Murdoch University, Perth, Australia.&lt;/auth-address&gt;&lt;titles&gt;&lt;title&gt;Modulation of the hypothalamic-pituitary-adrenal (HPA) axis by plants and phytonutrients: a systematic review of human trials&lt;/title&gt;&lt;secondary-title&gt;Nutr Neurosci&lt;/secondary-title&gt;&lt;/titles&gt;&lt;pages&gt;1704-1730&lt;/pages&gt;&lt;volume&gt;25&lt;/volume&gt;&lt;number&gt;8&lt;/number&gt;&lt;edition&gt;20210302&lt;/edition&gt;&lt;keywords&gt;&lt;keyword&gt;Adrenocorticotropic Hormone/pharmacology&lt;/keyword&gt;&lt;keyword&gt;Humans&lt;/keyword&gt;&lt;keyword&gt;*Hydrocortisone/analysis&lt;/keyword&gt;&lt;keyword&gt;Hypothalamo-Hypophyseal System&lt;/keyword&gt;&lt;keyword&gt;Phytochemicals/pharmacology&lt;/keyword&gt;&lt;keyword&gt;*Pituitary-Adrenal System&lt;/keyword&gt;&lt;keyword&gt;HPA-axis&lt;/keyword&gt;&lt;keyword&gt;Systematic review&lt;/keyword&gt;&lt;keyword&gt;cortisol&lt;/keyword&gt;&lt;keyword&gt;herbs&lt;/keyword&gt;&lt;keyword&gt;human trials&lt;/keyword&gt;&lt;keyword&gt;phytonutrients&lt;/keyword&gt;&lt;keyword&gt;plants&lt;/keyword&gt;&lt;keyword&gt;spices&lt;/keyword&gt;&lt;/keywords&gt;&lt;dates&gt;&lt;year&gt;2022&lt;/year&gt;&lt;pub-dates&gt;&lt;date&gt;Aug&lt;/date&gt;&lt;/pub-dates&gt;&lt;/dates&gt;&lt;publisher&gt;Taylor &amp;amp; Francis&lt;/publisher&gt;&lt;isbn&gt;1476-8305 (Electronic)&amp;#xD;1028-415X (Linking)&lt;/isbn&gt;&lt;accession-num&gt;33650944&lt;/accession-num&gt;&lt;urls&gt;&lt;related-urls&gt;&lt;url&gt;https://www.ncbi.nlm.nih.gov/pubmed/33650944&lt;/url&gt;&lt;/related-urls&gt;&lt;/urls&gt;&lt;electronic-resource-num&gt;https://doi.org/10.1080/1028415X.2021.1892253&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191" w:tooltip="Lopresti, 2022 #34" w:history="1">
              <w:r w:rsidR="007B2B25">
                <w:rPr>
                  <w:noProof/>
                </w:rPr>
                <w:t>191</w:t>
              </w:r>
            </w:hyperlink>
            <w:r w:rsidR="002109EA">
              <w:rPr>
                <w:noProof/>
              </w:rPr>
              <w:t>)</w:t>
            </w:r>
            <w:r>
              <w:fldChar w:fldCharType="end"/>
            </w:r>
          </w:p>
        </w:tc>
        <w:tc>
          <w:tcPr>
            <w:tcW w:w="1560" w:type="dxa"/>
            <w:hideMark/>
          </w:tcPr>
          <w:p w14:paraId="7C99BB03"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w:t>
            </w:r>
            <w:r w:rsidRPr="001B4598">
              <w:t>escriptive</w:t>
            </w:r>
          </w:p>
        </w:tc>
        <w:tc>
          <w:tcPr>
            <w:tcW w:w="1984" w:type="dxa"/>
            <w:hideMark/>
          </w:tcPr>
          <w:p w14:paraId="30A863CB"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No population restrictions</w:t>
            </w:r>
          </w:p>
        </w:tc>
        <w:tc>
          <w:tcPr>
            <w:tcW w:w="2843" w:type="dxa"/>
            <w:hideMark/>
          </w:tcPr>
          <w:p w14:paraId="47092668"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Oral use of herbs, spices, plants, fruits, vegetables, or their extracts used as a mono preparation</w:t>
            </w:r>
          </w:p>
        </w:tc>
        <w:tc>
          <w:tcPr>
            <w:tcW w:w="1829" w:type="dxa"/>
            <w:hideMark/>
          </w:tcPr>
          <w:p w14:paraId="45133E72"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Placebo or control</w:t>
            </w:r>
          </w:p>
        </w:tc>
        <w:tc>
          <w:tcPr>
            <w:tcW w:w="1829" w:type="dxa"/>
            <w:hideMark/>
          </w:tcPr>
          <w:p w14:paraId="0E4F6D04"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Stress biomarkers</w:t>
            </w:r>
          </w:p>
        </w:tc>
        <w:tc>
          <w:tcPr>
            <w:tcW w:w="728" w:type="dxa"/>
            <w:hideMark/>
          </w:tcPr>
          <w:p w14:paraId="1815DE84"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w:t>
            </w:r>
          </w:p>
        </w:tc>
        <w:tc>
          <w:tcPr>
            <w:tcW w:w="2050" w:type="dxa"/>
            <w:hideMark/>
          </w:tcPr>
          <w:p w14:paraId="1A0619F0"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No studies in fatigue conditions</w:t>
            </w:r>
          </w:p>
        </w:tc>
      </w:tr>
      <w:tr w:rsidR="00B36158" w:rsidRPr="001B4598" w14:paraId="7889D732" w14:textId="77777777" w:rsidTr="00F378CC">
        <w:trPr>
          <w:trHeight w:val="1010"/>
        </w:trPr>
        <w:tc>
          <w:tcPr>
            <w:cnfStyle w:val="001000000000" w:firstRow="0" w:lastRow="0" w:firstColumn="1" w:lastColumn="0" w:oddVBand="0" w:evenVBand="0" w:oddHBand="0" w:evenHBand="0" w:firstRowFirstColumn="0" w:firstRowLastColumn="0" w:lastRowFirstColumn="0" w:lastRowLastColumn="0"/>
            <w:tcW w:w="1134" w:type="dxa"/>
            <w:hideMark/>
          </w:tcPr>
          <w:p w14:paraId="4178D2AA" w14:textId="56D8805A" w:rsidR="00B36158" w:rsidRPr="001B4598" w:rsidRDefault="00B36158">
            <w:pPr>
              <w:pStyle w:val="Tabletext8pt"/>
              <w:keepLines w:val="0"/>
              <w:widowControl w:val="0"/>
            </w:pPr>
            <w:r w:rsidRPr="001B4598">
              <w:t>Jin 2020</w:t>
            </w:r>
            <w:r>
              <w:t xml:space="preserve"> </w:t>
            </w:r>
            <w:r>
              <w:fldChar w:fldCharType="begin"/>
            </w:r>
            <w:r w:rsidR="00C74182">
              <w:instrText xml:space="preserve"> ADDIN EN.CITE &lt;EndNote&gt;&lt;Cite&gt;&lt;Author&gt;Jin&lt;/Author&gt;&lt;Year&gt;2020&lt;/Year&gt;&lt;RecNum&gt;32&lt;/RecNum&gt;&lt;DisplayText&gt;(395)&lt;/DisplayText&gt;&lt;record&gt;&lt;rec-number&gt;32&lt;/rec-number&gt;&lt;foreign-keys&gt;&lt;key app="EN" db-id="fffa29epupvv03e2wadvw0dnd2t2azstt9v5" timestamp="1688446570"&gt;32&lt;/key&gt;&lt;/foreign-keys&gt;&lt;ref-type name="Journal Article"&gt;17&lt;/ref-type&gt;&lt;contributors&gt;&lt;authors&gt;&lt;author&gt;Jin, T. Y.&lt;/author&gt;&lt;author&gt;Rong, P. Q.&lt;/author&gt;&lt;author&gt;Liang, H. Y.&lt;/author&gt;&lt;author&gt;Zhang, P. P.&lt;/author&gt;&lt;author&gt;Zheng, G. Q.&lt;/author&gt;&lt;author&gt;Lin, Y.&lt;/author&gt;&lt;/authors&gt;&lt;/contributors&gt;&lt;auth-address&gt;Department of Neurology, The Second Affiliated Hospital and Yuying Children&amp;apos;s Hospital of Wenzhou Medical University, Wenzhou, China.&lt;/auth-address&gt;&lt;titles&gt;&lt;title&gt;Clinical and Preclinical Systematic Review of Panax ginseng C. A. Mey and Its Compounds for Fatigue&lt;/title&gt;&lt;secondary-title&gt;Front Pharmacol&lt;/secondary-title&gt;&lt;/titles&gt;&lt;periodical&gt;&lt;full-title&gt;Front Pharmacol&lt;/full-title&gt;&lt;/periodical&gt;&lt;pages&gt;1031&lt;/pages&gt;&lt;volume&gt;11&lt;/volume&gt;&lt;edition&gt;20200717&lt;/edition&gt;&lt;keywords&gt;&lt;keyword&gt;animal studies&lt;/keyword&gt;&lt;keyword&gt;fatigue&lt;/keyword&gt;&lt;keyword&gt;ginseng&lt;/keyword&gt;&lt;keyword&gt;randomized controlled trials&lt;/keyword&gt;&lt;keyword&gt;systematic review&lt;/keyword&gt;&lt;/keywords&gt;&lt;dates&gt;&lt;year&gt;2020&lt;/year&gt;&lt;/dates&gt;&lt;isbn&gt;1663-9812 (Print)&amp;#xD;1663-9812 (Electronic)&amp;#xD;1663-9812 (Linking)&lt;/isbn&gt;&lt;accession-num&gt;32765262&lt;/accession-num&gt;&lt;urls&gt;&lt;related-urls&gt;&lt;url&gt;https://www.ncbi.nlm.nih.gov/pubmed/32765262&lt;/url&gt;&lt;/related-urls&gt;&lt;/urls&gt;&lt;custom2&gt;PMC7379339&lt;/custom2&gt;&lt;electronic-resource-num&gt;https://doi.org/10.3389/fphar.2020.01031&lt;/electronic-resource-num&gt;&lt;remote-database-name&gt;PubMed-not-MEDLINE&lt;/remote-database-name&gt;&lt;remote-database-provider&gt;NLM&lt;/remote-database-provider&gt;&lt;language&gt;eng&lt;/language&gt;&lt;/record&gt;&lt;/Cite&gt;&lt;/EndNote&gt;</w:instrText>
            </w:r>
            <w:r>
              <w:fldChar w:fldCharType="separate"/>
            </w:r>
            <w:r w:rsidR="002109EA">
              <w:rPr>
                <w:noProof/>
              </w:rPr>
              <w:t>(</w:t>
            </w:r>
            <w:hyperlink w:anchor="_ENREF_395" w:tooltip="Jin, 2020 #32" w:history="1">
              <w:r w:rsidR="007B2B25">
                <w:rPr>
                  <w:noProof/>
                </w:rPr>
                <w:t>395</w:t>
              </w:r>
            </w:hyperlink>
            <w:r w:rsidR="002109EA">
              <w:rPr>
                <w:noProof/>
              </w:rPr>
              <w:t>)</w:t>
            </w:r>
            <w:r>
              <w:fldChar w:fldCharType="end"/>
            </w:r>
          </w:p>
        </w:tc>
        <w:tc>
          <w:tcPr>
            <w:tcW w:w="1560" w:type="dxa"/>
            <w:hideMark/>
          </w:tcPr>
          <w:p w14:paraId="5336A43A"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602636">
              <w:t>Meta-analysis</w:t>
            </w:r>
          </w:p>
        </w:tc>
        <w:tc>
          <w:tcPr>
            <w:tcW w:w="1984" w:type="dxa"/>
            <w:hideMark/>
          </w:tcPr>
          <w:p w14:paraId="72472CC5"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Chronic fatigue syndrome or healthy adults after exercise</w:t>
            </w:r>
          </w:p>
        </w:tc>
        <w:tc>
          <w:tcPr>
            <w:tcW w:w="2843" w:type="dxa"/>
            <w:hideMark/>
          </w:tcPr>
          <w:p w14:paraId="2F8D6A64"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Panax ginseng</w:t>
            </w:r>
          </w:p>
        </w:tc>
        <w:tc>
          <w:tcPr>
            <w:tcW w:w="1829" w:type="dxa"/>
            <w:hideMark/>
          </w:tcPr>
          <w:p w14:paraId="5F375CA9"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Placebo or vehicle treatment</w:t>
            </w:r>
          </w:p>
        </w:tc>
        <w:tc>
          <w:tcPr>
            <w:tcW w:w="1829" w:type="dxa"/>
            <w:hideMark/>
          </w:tcPr>
          <w:p w14:paraId="69EAB388"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Not specified</w:t>
            </w:r>
          </w:p>
        </w:tc>
        <w:tc>
          <w:tcPr>
            <w:tcW w:w="728" w:type="dxa"/>
            <w:hideMark/>
          </w:tcPr>
          <w:p w14:paraId="6BF65713"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5</w:t>
            </w:r>
            <w:r w:rsidRPr="001B4598">
              <w:t xml:space="preserve"> (k=8)</w:t>
            </w:r>
          </w:p>
        </w:tc>
        <w:tc>
          <w:tcPr>
            <w:tcW w:w="2050" w:type="dxa"/>
            <w:hideMark/>
          </w:tcPr>
          <w:p w14:paraId="518F10F1" w14:textId="1B50C3C7" w:rsidR="00B36158" w:rsidRPr="001B4598" w:rsidRDefault="00B36158" w:rsidP="0036400D">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Hartz 2004</w:t>
            </w:r>
            <w:r w:rsidR="0036400D">
              <w:t xml:space="preserve">, </w:t>
            </w:r>
            <w:r w:rsidRPr="001B4598">
              <w:t>Hyeong-Geug 2013</w:t>
            </w:r>
            <w:r w:rsidR="0036400D">
              <w:t xml:space="preserve">, </w:t>
            </w:r>
            <w:r w:rsidRPr="001B4598">
              <w:t>Kim 2016</w:t>
            </w:r>
            <w:r w:rsidR="0036400D">
              <w:t xml:space="preserve">, </w:t>
            </w:r>
            <w:r w:rsidRPr="001B4598">
              <w:t>Lee 2016</w:t>
            </w:r>
            <w:r w:rsidR="0036400D">
              <w:t xml:space="preserve">, </w:t>
            </w:r>
            <w:r>
              <w:t>La Gal 1996</w:t>
            </w:r>
          </w:p>
        </w:tc>
      </w:tr>
      <w:tr w:rsidR="00B36158" w:rsidRPr="001B4598" w14:paraId="6CC36B96" w14:textId="77777777" w:rsidTr="00F378C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134" w:type="dxa"/>
            <w:hideMark/>
          </w:tcPr>
          <w:p w14:paraId="6B3782E9" w14:textId="316BE61F" w:rsidR="00B36158" w:rsidRPr="001B4598" w:rsidRDefault="00B36158">
            <w:pPr>
              <w:pStyle w:val="Tabletext8pt"/>
              <w:keepLines w:val="0"/>
              <w:widowControl w:val="0"/>
            </w:pPr>
            <w:r w:rsidRPr="001B4598">
              <w:t>Kim 2020</w:t>
            </w:r>
            <w:r>
              <w:t xml:space="preserve"> </w:t>
            </w:r>
            <w:r>
              <w:fldChar w:fldCharType="begin"/>
            </w:r>
            <w:r w:rsidR="00C74182">
              <w:instrText xml:space="preserve"> ADDIN EN.CITE &lt;EndNote&gt;&lt;Cite&gt;&lt;Author&gt;Kim&lt;/Author&gt;&lt;Year&gt;2020&lt;/Year&gt;&lt;RecNum&gt;33&lt;/RecNum&gt;&lt;DisplayText&gt;(396)&lt;/DisplayText&gt;&lt;record&gt;&lt;rec-number&gt;33&lt;/rec-number&gt;&lt;foreign-keys&gt;&lt;key app="EN" db-id="fffa29epupvv03e2wadvw0dnd2t2azstt9v5" timestamp="1688446570"&gt;33&lt;/key&gt;&lt;/foreign-keys&gt;&lt;ref-type name="Journal Article"&gt;17&lt;/ref-type&gt;&lt;contributors&gt;&lt;authors&gt;&lt;author&gt;Kim, Tae-Hun&lt;/author&gt;&lt;author&gt;Kim, Do-Hoon&lt;/author&gt;&lt;author&gt;Kang, Jung Won&lt;/author&gt;&lt;/authors&gt;&lt;/contributors&gt;&lt;titles&gt;&lt;title&gt;Medicinal herbs for managing fatigue symptoms in patients with idiopathic chronic fatigue: A PRISMA compliant updated systematic review and meta-analysis of randomized controlled trials based on the GRADE approach&lt;/title&gt;&lt;secondary-title&gt;European Journal of Integrative Medicine&lt;/secondary-title&gt;&lt;/titles&gt;&lt;periodical&gt;&lt;full-title&gt;European Journal of Integrative Medicine&lt;/full-title&gt;&lt;/periodical&gt;&lt;pages&gt;101069&lt;/pages&gt;&lt;volume&gt;35&lt;/volume&gt;&lt;section&gt;101069&lt;/section&gt;&lt;keywords&gt;&lt;keyword&gt;Idiopathic chronic fatigue&lt;/keyword&gt;&lt;keyword&gt;Chronic fatigue syndrome&lt;/keyword&gt;&lt;keyword&gt;Randomized controlled trials&lt;/keyword&gt;&lt;keyword&gt;Meta-analysis&lt;/keyword&gt;&lt;keyword&gt;Systematic review&lt;/keyword&gt;&lt;keyword&gt;Herbal medications&lt;/keyword&gt;&lt;keyword&gt;GRADE&lt;/keyword&gt;&lt;/keywords&gt;&lt;dates&gt;&lt;year&gt;2020&lt;/year&gt;&lt;pub-dates&gt;&lt;date&gt;2020/04/01/&lt;/date&gt;&lt;/pub-dates&gt;&lt;/dates&gt;&lt;isbn&gt;18763820&lt;/isbn&gt;&lt;urls&gt;&lt;related-urls&gt;&lt;url&gt;https://www.sciencedirect.com/science/article/pii/S1876382019314076&lt;/url&gt;&lt;/related-urls&gt;&lt;/urls&gt;&lt;electronic-resource-num&gt;https://doi.org/10.1016/j.eujim.2020.101069&lt;/electronic-resource-num&gt;&lt;/record&gt;&lt;/Cite&gt;&lt;/EndNote&gt;</w:instrText>
            </w:r>
            <w:r>
              <w:fldChar w:fldCharType="separate"/>
            </w:r>
            <w:r w:rsidR="002109EA">
              <w:rPr>
                <w:noProof/>
              </w:rPr>
              <w:t>(</w:t>
            </w:r>
            <w:hyperlink w:anchor="_ENREF_396" w:tooltip="Kim, 2020 #33" w:history="1">
              <w:r w:rsidR="007B2B25">
                <w:rPr>
                  <w:noProof/>
                </w:rPr>
                <w:t>396</w:t>
              </w:r>
            </w:hyperlink>
            <w:r w:rsidR="002109EA">
              <w:rPr>
                <w:noProof/>
              </w:rPr>
              <w:t>)</w:t>
            </w:r>
            <w:r>
              <w:fldChar w:fldCharType="end"/>
            </w:r>
          </w:p>
        </w:tc>
        <w:tc>
          <w:tcPr>
            <w:tcW w:w="1560" w:type="dxa"/>
            <w:hideMark/>
          </w:tcPr>
          <w:p w14:paraId="4BA61DCE"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602636">
              <w:t>Meta-analysis</w:t>
            </w:r>
          </w:p>
        </w:tc>
        <w:tc>
          <w:tcPr>
            <w:tcW w:w="1984" w:type="dxa"/>
            <w:hideMark/>
          </w:tcPr>
          <w:p w14:paraId="3ED236BC"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Chronic fatigue syndrome or idiopathic chronic fatigue</w:t>
            </w:r>
          </w:p>
        </w:tc>
        <w:tc>
          <w:tcPr>
            <w:tcW w:w="2843" w:type="dxa"/>
            <w:hideMark/>
          </w:tcPr>
          <w:p w14:paraId="218AAE67"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Any type of herbal medicine</w:t>
            </w:r>
          </w:p>
        </w:tc>
        <w:tc>
          <w:tcPr>
            <w:tcW w:w="1829" w:type="dxa"/>
            <w:hideMark/>
          </w:tcPr>
          <w:p w14:paraId="605172AB" w14:textId="76116EC8"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 xml:space="preserve">Placebo, waitlist, or active </w:t>
            </w:r>
            <w:r w:rsidRPr="001B4598">
              <w:br/>
              <w:t>treatment group</w:t>
            </w:r>
          </w:p>
        </w:tc>
        <w:tc>
          <w:tcPr>
            <w:tcW w:w="1829" w:type="dxa"/>
            <w:hideMark/>
          </w:tcPr>
          <w:p w14:paraId="2FA8EE60"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Not specified</w:t>
            </w:r>
          </w:p>
        </w:tc>
        <w:tc>
          <w:tcPr>
            <w:tcW w:w="728" w:type="dxa"/>
            <w:hideMark/>
          </w:tcPr>
          <w:p w14:paraId="7ECDB40F"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1 (k=22)</w:t>
            </w:r>
          </w:p>
        </w:tc>
        <w:tc>
          <w:tcPr>
            <w:tcW w:w="2050" w:type="dxa"/>
            <w:hideMark/>
          </w:tcPr>
          <w:p w14:paraId="3481A5D3"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Hartz 2004</w:t>
            </w:r>
          </w:p>
        </w:tc>
      </w:tr>
      <w:tr w:rsidR="00B36158" w:rsidRPr="001B4598" w14:paraId="74AB6C12" w14:textId="77777777" w:rsidTr="00F378CC">
        <w:trPr>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14:paraId="18B833A0" w14:textId="629B3460" w:rsidR="00B36158" w:rsidRPr="001B4598" w:rsidRDefault="00B36158">
            <w:pPr>
              <w:pStyle w:val="Tabletext8pt"/>
              <w:keepLines w:val="0"/>
              <w:widowControl w:val="0"/>
            </w:pPr>
            <w:r w:rsidRPr="001B4598">
              <w:t>Arring 2018</w:t>
            </w:r>
            <w:r>
              <w:t xml:space="preserve"> </w:t>
            </w:r>
            <w:r>
              <w:fldChar w:fldCharType="begin">
                <w:fldData xml:space="preserve">PEVuZE5vdGU+PENpdGU+PEF1dGhvcj5BcnJpbmc8L0F1dGhvcj48WWVhcj4yMDE4PC9ZZWFyPjxS
ZWNOdW0+MzA8L1JlY051bT48RGlzcGxheVRleHQ+KDM5Nyk8L0Rpc3BsYXlUZXh0PjxyZWNvcmQ+
PHJlYy1udW1iZXI+MzA8L3JlYy1udW1iZXI+PGZvcmVpZ24ta2V5cz48a2V5IGFwcD0iRU4iIGRi
LWlkPSJmZmZhMjllcHVwdnYwM2Uyd2FkdncwZG5kMnQyYXpzdHQ5djUiIHRpbWVzdGFtcD0iMTY4
ODQ0NjU3MCI+MzA8L2tleT48L2ZvcmVpZ24ta2V5cz48cmVmLXR5cGUgbmFtZT0iSm91cm5hbCBB
cnRpY2xlIj4xNzwvcmVmLXR5cGU+PGNvbnRyaWJ1dG9ycz48YXV0aG9ycz48YXV0aG9yPkFycmlu
ZywgTi4gTS48L2F1dGhvcj48YXV0aG9yPk1pbGxzdGluZSwgRC48L2F1dGhvcj48YXV0aG9yPk1h
cmtzLCBMLiBBLjwvYXV0aG9yPjxhdXRob3I+TmFpbCwgTC4gTS48L2F1dGhvcj48L2F1dGhvcnM+
PC9jb250cmlidXRvcnM+PGF1dGgtYWRkcmVzcz4xIERlcGFydG1lbnQgb2YgTnVyc2luZywgTWF5
byBDbGluaWMgLCBQaG9lbml4LCBBWi4mI3hEOzIgRGl2aXNpb24gb2YgSW50ZWdyYXRpdmUgTWVk
aWNpbmUgYW5kIEhlYWx0aCwgTWF5byBDbGluaWMgLCBTY290dHNkYWxlLCBBWi4mI3hEOzMgRGl2
aXNpb24gb2YgV29tZW4mYXBvcztzIEhlYWx0aCBJbnRlcm5hbCBNZWRpY2luZSwgTWF5byBDbGlu
aWMgLCBTY290dHNkYWxlLCBBWi4mI3hEOzQgTGlicmFyeSBTZXJ2aWNlcywgTWF5byBDbGluaWMg
LCBTY290dHNkYWxlLCBBWi4mI3hEOzUgU2Nob29sIG9mIE51cnNpbmcsIE9yZWdvbiBIZWFsdGgg
JmFtcDsgU2NpZW5jZSBVbml2ZXJzaXR5ICwgUG9ydGxhbmQsIE9SLjwvYXV0aC1hZGRyZXNzPjx0
aXRsZXM+PHRpdGxlPkdpbnNlbmcgYXMgYSBUcmVhdG1lbnQgZm9yIEZhdGlndWU6IEEgU3lzdGVt
YXRpYyBSZXZpZXc8L3RpdGxlPjxzZWNvbmRhcnktdGl0bGU+SiBBbHRlcm4gQ29tcGxlbWVudCBN
ZWQ8L3NlY29uZGFyeS10aXRsZT48L3RpdGxlcz48cGVyaW9kaWNhbD48ZnVsbC10aXRsZT5KIEFs
dGVybiBDb21wbGVtZW50IE1lZDwvZnVsbC10aXRsZT48L3BlcmlvZGljYWw+PHBhZ2VzPjYyNC02
MzM8L3BhZ2VzPjx2b2x1bWU+MjQ8L3ZvbHVtZT48bnVtYmVyPjc8L251bWJlcj48ZWRpdGlvbj4y
MDE4MDQwNjwvZWRpdGlvbj48a2V5d29yZHM+PGtleXdvcmQ+RmF0aWd1ZS8qZHJ1ZyB0aGVyYXB5
PC9rZXl3b3JkPjxrZXl3b3JkPkZlbWFsZTwva2V5d29yZD48a2V5d29yZD5IdW1hbnM8L2tleXdv
cmQ+PGtleXdvcmQ+TWFsZTwva2V5d29yZD48a2V5d29yZD4qUGFuYXg8L2tleXdvcmQ+PGtleXdv
cmQ+KlBoeXRvdGhlcmFweTwva2V5d29yZD48a2V5d29yZD5QbGFudCBFeHRyYWN0cy8qdGhlcmFw
ZXV0aWMgdXNlPC9rZXl3b3JkPjxrZXl3b3JkPlBhbmF4PC9rZXl3b3JkPjxrZXl3b3JkPmNvbXBs
ZW1lbnRhcnkgYW5kIGludGVncmF0aXZlIGhlYWx0aDwva2V5d29yZD48a2V5d29yZD5oZXJiYWw8
L2tleXdvcmQ+PGtleXdvcmQ+c3ltcHRvbSBtYW5hZ2VtZW50PC9rZXl3b3JkPjwva2V5d29yZHM+
PGRhdGVzPjx5ZWFyPjIwMTg8L3llYXI+PHB1Yi1kYXRlcz48ZGF0ZT5KdWw8L2RhdGU+PC9wdWIt
ZGF0ZXM+PC9kYXRlcz48aXNibj4xNTU3LTc3MDggKEVsZWN0cm9uaWMpJiN4RDsxMDc1LTU1MzUg
KExpbmtpbmcpPC9pc2JuPjxhY2Nlc3Npb24tbnVtPjI5NjI0NDEwPC9hY2Nlc3Npb24tbnVtPjx1
cmxzPjxyZWxhdGVkLXVybHM+PHVybD5odHRwczovL3d3dy5uY2JpLm5sbS5uaWguZ292L3B1Ym1l
ZC8yOTYyNDQxMDwvdXJsPjwvcmVsYXRlZC11cmxzPjwvdXJscz48ZWxlY3Ryb25pYy1yZXNvdXJj
ZS1udW0+MTAuMTA4OS9hY20uMjAxNy4wMzYxPC9lbGVjdHJvbmljLXJlc291cmNlLW51bT48cmVt
b3RlLWRhdGFiYXNlLW5hbWU+TWVkbGluZTwvcmVtb3RlLWRhdGFiYXNlLW5hbWU+PHJlbW90ZS1k
YXRhYmFzZS1wcm92aWRlcj5OTE08L3JlbW90ZS1kYXRhYmFzZS1wcm92aWRlcj48cmVzZWFyY2gt
bm90ZXM+bm9ucHJpb3JpdHkgcG9wdWxhdGlvbjwvcmVzZWFyY2gtbm90ZXM+PGxhbmd1YWdlPmVu
ZzwvbGFuZ3VhZ2U+PC9yZWNvcmQ+PC9DaXRlPjwvRW5kTm90ZT5=
</w:fldData>
              </w:fldChar>
            </w:r>
            <w:r w:rsidR="002109EA">
              <w:instrText xml:space="preserve"> ADDIN EN.CITE </w:instrText>
            </w:r>
            <w:r w:rsidR="002109EA">
              <w:fldChar w:fldCharType="begin">
                <w:fldData xml:space="preserve">PEVuZE5vdGU+PENpdGU+PEF1dGhvcj5BcnJpbmc8L0F1dGhvcj48WWVhcj4yMDE4PC9ZZWFyPjxS
ZWNOdW0+MzA8L1JlY051bT48RGlzcGxheVRleHQ+KDM5Nyk8L0Rpc3BsYXlUZXh0PjxyZWNvcmQ+
PHJlYy1udW1iZXI+MzA8L3JlYy1udW1iZXI+PGZvcmVpZ24ta2V5cz48a2V5IGFwcD0iRU4iIGRi
LWlkPSJmZmZhMjllcHVwdnYwM2Uyd2FkdncwZG5kMnQyYXpzdHQ5djUiIHRpbWVzdGFtcD0iMTY4
ODQ0NjU3MCI+MzA8L2tleT48L2ZvcmVpZ24ta2V5cz48cmVmLXR5cGUgbmFtZT0iSm91cm5hbCBB
cnRpY2xlIj4xNzwvcmVmLXR5cGU+PGNvbnRyaWJ1dG9ycz48YXV0aG9ycz48YXV0aG9yPkFycmlu
ZywgTi4gTS48L2F1dGhvcj48YXV0aG9yPk1pbGxzdGluZSwgRC48L2F1dGhvcj48YXV0aG9yPk1h
cmtzLCBMLiBBLjwvYXV0aG9yPjxhdXRob3I+TmFpbCwgTC4gTS48L2F1dGhvcj48L2F1dGhvcnM+
PC9jb250cmlidXRvcnM+PGF1dGgtYWRkcmVzcz4xIERlcGFydG1lbnQgb2YgTnVyc2luZywgTWF5
byBDbGluaWMgLCBQaG9lbml4LCBBWi4mI3hEOzIgRGl2aXNpb24gb2YgSW50ZWdyYXRpdmUgTWVk
aWNpbmUgYW5kIEhlYWx0aCwgTWF5byBDbGluaWMgLCBTY290dHNkYWxlLCBBWi4mI3hEOzMgRGl2
aXNpb24gb2YgV29tZW4mYXBvcztzIEhlYWx0aCBJbnRlcm5hbCBNZWRpY2luZSwgTWF5byBDbGlu
aWMgLCBTY290dHNkYWxlLCBBWi4mI3hEOzQgTGlicmFyeSBTZXJ2aWNlcywgTWF5byBDbGluaWMg
LCBTY290dHNkYWxlLCBBWi4mI3hEOzUgU2Nob29sIG9mIE51cnNpbmcsIE9yZWdvbiBIZWFsdGgg
JmFtcDsgU2NpZW5jZSBVbml2ZXJzaXR5ICwgUG9ydGxhbmQsIE9SLjwvYXV0aC1hZGRyZXNzPjx0
aXRsZXM+PHRpdGxlPkdpbnNlbmcgYXMgYSBUcmVhdG1lbnQgZm9yIEZhdGlndWU6IEEgU3lzdGVt
YXRpYyBSZXZpZXc8L3RpdGxlPjxzZWNvbmRhcnktdGl0bGU+SiBBbHRlcm4gQ29tcGxlbWVudCBN
ZWQ8L3NlY29uZGFyeS10aXRsZT48L3RpdGxlcz48cGVyaW9kaWNhbD48ZnVsbC10aXRsZT5KIEFs
dGVybiBDb21wbGVtZW50IE1lZDwvZnVsbC10aXRsZT48L3BlcmlvZGljYWw+PHBhZ2VzPjYyNC02
MzM8L3BhZ2VzPjx2b2x1bWU+MjQ8L3ZvbHVtZT48bnVtYmVyPjc8L251bWJlcj48ZWRpdGlvbj4y
MDE4MDQwNjwvZWRpdGlvbj48a2V5d29yZHM+PGtleXdvcmQ+RmF0aWd1ZS8qZHJ1ZyB0aGVyYXB5
PC9rZXl3b3JkPjxrZXl3b3JkPkZlbWFsZTwva2V5d29yZD48a2V5d29yZD5IdW1hbnM8L2tleXdv
cmQ+PGtleXdvcmQ+TWFsZTwva2V5d29yZD48a2V5d29yZD4qUGFuYXg8L2tleXdvcmQ+PGtleXdv
cmQ+KlBoeXRvdGhlcmFweTwva2V5d29yZD48a2V5d29yZD5QbGFudCBFeHRyYWN0cy8qdGhlcmFw
ZXV0aWMgdXNlPC9rZXl3b3JkPjxrZXl3b3JkPlBhbmF4PC9rZXl3b3JkPjxrZXl3b3JkPmNvbXBs
ZW1lbnRhcnkgYW5kIGludGVncmF0aXZlIGhlYWx0aDwva2V5d29yZD48a2V5d29yZD5oZXJiYWw8
L2tleXdvcmQ+PGtleXdvcmQ+c3ltcHRvbSBtYW5hZ2VtZW50PC9rZXl3b3JkPjwva2V5d29yZHM+
PGRhdGVzPjx5ZWFyPjIwMTg8L3llYXI+PHB1Yi1kYXRlcz48ZGF0ZT5KdWw8L2RhdGU+PC9wdWIt
ZGF0ZXM+PC9kYXRlcz48aXNibj4xNTU3LTc3MDggKEVsZWN0cm9uaWMpJiN4RDsxMDc1LTU1MzUg
KExpbmtpbmcpPC9pc2JuPjxhY2Nlc3Npb24tbnVtPjI5NjI0NDEwPC9hY2Nlc3Npb24tbnVtPjx1
cmxzPjxyZWxhdGVkLXVybHM+PHVybD5odHRwczovL3d3dy5uY2JpLm5sbS5uaWguZ292L3B1Ym1l
ZC8yOTYyNDQxMDwvdXJsPjwvcmVsYXRlZC11cmxzPjwvdXJscz48ZWxlY3Ryb25pYy1yZXNvdXJj
ZS1udW0+MTAuMTA4OS9hY20uMjAxNy4wMzYxPC9lbGVjdHJvbmljLXJlc291cmNlLW51bT48cmVt
b3RlLWRhdGFiYXNlLW5hbWU+TWVkbGluZTwvcmVtb3RlLWRhdGFiYXNlLW5hbWU+PHJlbW90ZS1k
YXRhYmFzZS1wcm92aWRlcj5OTE08L3JlbW90ZS1kYXRhYmFzZS1wcm92aWRlcj48cmVzZWFyY2gt
bm90ZXM+bm9ucHJpb3JpdHkgcG9wdWxhdGlvbjwvcmVzZWFyY2gtbm90ZXM+PGxhbmd1YWdlPmVu
ZzwvbGFuZ3VhZ2U+PC9yZWNvcmQ+PC9DaXRlPjwvRW5kTm90ZT5=
</w:fldData>
              </w:fldChar>
            </w:r>
            <w:r w:rsidR="002109EA">
              <w:instrText xml:space="preserve"> ADDIN EN.CITE.DATA </w:instrText>
            </w:r>
            <w:r w:rsidR="002109EA">
              <w:fldChar w:fldCharType="end"/>
            </w:r>
            <w:r>
              <w:fldChar w:fldCharType="separate"/>
            </w:r>
            <w:r w:rsidR="002109EA">
              <w:rPr>
                <w:noProof/>
              </w:rPr>
              <w:t>(</w:t>
            </w:r>
            <w:hyperlink w:anchor="_ENREF_397" w:tooltip="Arring, 2018 #30" w:history="1">
              <w:r w:rsidR="007B2B25">
                <w:rPr>
                  <w:noProof/>
                </w:rPr>
                <w:t>397</w:t>
              </w:r>
            </w:hyperlink>
            <w:r w:rsidR="002109EA">
              <w:rPr>
                <w:noProof/>
              </w:rPr>
              <w:t>)</w:t>
            </w:r>
            <w:r>
              <w:fldChar w:fldCharType="end"/>
            </w:r>
          </w:p>
        </w:tc>
        <w:tc>
          <w:tcPr>
            <w:tcW w:w="1560" w:type="dxa"/>
            <w:hideMark/>
          </w:tcPr>
          <w:p w14:paraId="6DA136B2"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D</w:t>
            </w:r>
            <w:r w:rsidRPr="001B4598">
              <w:t>escriptive</w:t>
            </w:r>
          </w:p>
        </w:tc>
        <w:tc>
          <w:tcPr>
            <w:tcW w:w="1984" w:type="dxa"/>
            <w:hideMark/>
          </w:tcPr>
          <w:p w14:paraId="5CBC45FF"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No population restrictions</w:t>
            </w:r>
          </w:p>
        </w:tc>
        <w:tc>
          <w:tcPr>
            <w:tcW w:w="2843" w:type="dxa"/>
            <w:hideMark/>
          </w:tcPr>
          <w:p w14:paraId="3DD620E0" w14:textId="77777777" w:rsidR="00B3615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Panax ginseng</w:t>
            </w:r>
          </w:p>
          <w:p w14:paraId="5AB81807"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American ginseng</w:t>
            </w:r>
          </w:p>
        </w:tc>
        <w:tc>
          <w:tcPr>
            <w:tcW w:w="1829" w:type="dxa"/>
            <w:hideMark/>
          </w:tcPr>
          <w:p w14:paraId="637E9889"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No comparator restrictions</w:t>
            </w:r>
          </w:p>
        </w:tc>
        <w:tc>
          <w:tcPr>
            <w:tcW w:w="1829" w:type="dxa"/>
            <w:hideMark/>
          </w:tcPr>
          <w:p w14:paraId="0AAEB15D"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Safety, Fatigue</w:t>
            </w:r>
          </w:p>
        </w:tc>
        <w:tc>
          <w:tcPr>
            <w:tcW w:w="728" w:type="dxa"/>
            <w:hideMark/>
          </w:tcPr>
          <w:p w14:paraId="6AD6FE58"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2 (k=10)</w:t>
            </w:r>
          </w:p>
        </w:tc>
        <w:tc>
          <w:tcPr>
            <w:tcW w:w="2050" w:type="dxa"/>
            <w:hideMark/>
          </w:tcPr>
          <w:p w14:paraId="54E873B3" w14:textId="25C5C68A"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La Gal 1996</w:t>
            </w:r>
            <w:r w:rsidR="0036400D">
              <w:t xml:space="preserve">, </w:t>
            </w:r>
            <w:r>
              <w:t>Kim 2013</w:t>
            </w:r>
          </w:p>
        </w:tc>
      </w:tr>
      <w:tr w:rsidR="00B36158" w:rsidRPr="001B4598" w14:paraId="2077643B" w14:textId="77777777" w:rsidTr="00F378C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4" w:type="dxa"/>
            <w:hideMark/>
          </w:tcPr>
          <w:p w14:paraId="120FF1C9" w14:textId="22203703" w:rsidR="00B36158" w:rsidRPr="001B4598" w:rsidRDefault="00B36158" w:rsidP="008500BC">
            <w:pPr>
              <w:pStyle w:val="Tabletext8pt"/>
            </w:pPr>
            <w:r w:rsidRPr="001B4598">
              <w:t>Ogawa-Ochiai 2018</w:t>
            </w:r>
            <w:r>
              <w:t xml:space="preserve"> </w:t>
            </w:r>
            <w:r>
              <w:fldChar w:fldCharType="begin"/>
            </w:r>
            <w:r w:rsidR="002109EA">
              <w:instrText xml:space="preserve"> ADDIN EN.CITE &lt;EndNote&gt;&lt;Cite&gt;&lt;Author&gt;Ogawa-Ochiai&lt;/Author&gt;&lt;Year&gt;2018&lt;/Year&gt;&lt;RecNum&gt;35&lt;/RecNum&gt;&lt;DisplayText&gt;(398)&lt;/DisplayText&gt;&lt;record&gt;&lt;rec-number&gt;35&lt;/rec-number&gt;&lt;foreign-keys&gt;&lt;key app="EN" db-id="fffa29epupvv03e2wadvw0dnd2t2azstt9v5" timestamp="1688446570"&gt;35&lt;/key&gt;&lt;/foreign-keys&gt;&lt;ref-type name="Journal Article"&gt;17&lt;/ref-type&gt;&lt;contributors&gt;&lt;authors&gt;&lt;author&gt;Ogawa-Ochiai, K.&lt;/author&gt;&lt;author&gt;Kawasaki, K.&lt;/author&gt;&lt;/authors&gt;&lt;/contributors&gt;&lt;auth-address&gt;Department of Japanese-Traditional (Kampo) Medicine, Kanazawa University Hospital, Kanazawa, Japan.&lt;/auth-address&gt;&lt;titles&gt;&lt;title&gt;Panax ginseng for Frailty-Related Disorders: A Review&lt;/title&gt;&lt;secondary-title&gt;Front Nutr&lt;/secondary-title&gt;&lt;/titles&gt;&lt;periodical&gt;&lt;full-title&gt;Front Nutr&lt;/full-title&gt;&lt;/periodical&gt;&lt;pages&gt;140&lt;/pages&gt;&lt;volume&gt;5&lt;/volume&gt;&lt;edition&gt;20190117&lt;/edition&gt;&lt;keywords&gt;&lt;keyword&gt;Kampo medicine&lt;/keyword&gt;&lt;keyword&gt;Panax ginseng&lt;/keyword&gt;&lt;keyword&gt;fatigue&lt;/keyword&gt;&lt;keyword&gt;frailty&lt;/keyword&gt;&lt;keyword&gt;glucose metabolism&lt;/keyword&gt;&lt;keyword&gt;immune function&lt;/keyword&gt;&lt;keyword&gt;physical performance&lt;/keyword&gt;&lt;/keywords&gt;&lt;dates&gt;&lt;year&gt;2018&lt;/year&gt;&lt;/dates&gt;&lt;isbn&gt;2296-861X (Print)&amp;#xD;2296-861X (Electronic)&amp;#xD;2296-861X (Linking)&lt;/isbn&gt;&lt;accession-num&gt;30705884&lt;/accession-num&gt;&lt;urls&gt;&lt;related-urls&gt;&lt;url&gt;https://www.ncbi.nlm.nih.gov/pubmed/30705884&lt;/url&gt;&lt;/related-urls&gt;&lt;/urls&gt;&lt;custom2&gt;PMC6344463&lt;/custom2&gt;&lt;electronic-resource-num&gt;10.3389/fnut.2018.00140&lt;/electronic-resource-num&gt;&lt;remote-database-name&gt;PubMed-not-MEDLINE&lt;/remote-database-name&gt;&lt;remote-database-provider&gt;NLM&lt;/remote-database-provider&gt;&lt;research-notes&gt;nonpriority population&lt;/research-notes&gt;&lt;language&gt;eng&lt;/language&gt;&lt;/record&gt;&lt;/Cite&gt;&lt;/EndNote&gt;</w:instrText>
            </w:r>
            <w:r>
              <w:fldChar w:fldCharType="separate"/>
            </w:r>
            <w:r w:rsidR="002109EA">
              <w:rPr>
                <w:noProof/>
              </w:rPr>
              <w:t>(</w:t>
            </w:r>
            <w:hyperlink w:anchor="_ENREF_398" w:tooltip="Ogawa-Ochiai, 2018 #35" w:history="1">
              <w:r w:rsidR="007B2B25">
                <w:rPr>
                  <w:noProof/>
                </w:rPr>
                <w:t>398</w:t>
              </w:r>
            </w:hyperlink>
            <w:r w:rsidR="002109EA">
              <w:rPr>
                <w:noProof/>
              </w:rPr>
              <w:t>)</w:t>
            </w:r>
            <w:r>
              <w:fldChar w:fldCharType="end"/>
            </w:r>
          </w:p>
        </w:tc>
        <w:tc>
          <w:tcPr>
            <w:tcW w:w="1560" w:type="dxa"/>
            <w:hideMark/>
          </w:tcPr>
          <w:p w14:paraId="08BB6172" w14:textId="77777777" w:rsidR="00B36158" w:rsidRPr="001B4598" w:rsidRDefault="00B36158" w:rsidP="008500BC">
            <w:pPr>
              <w:pStyle w:val="Tabletext8pt"/>
              <w:cnfStyle w:val="000000100000" w:firstRow="0" w:lastRow="0" w:firstColumn="0" w:lastColumn="0" w:oddVBand="0" w:evenVBand="0" w:oddHBand="1" w:evenHBand="0" w:firstRowFirstColumn="0" w:firstRowLastColumn="0" w:lastRowFirstColumn="0" w:lastRowLastColumn="0"/>
            </w:pPr>
            <w:r w:rsidRPr="00095702">
              <w:t>Descriptive</w:t>
            </w:r>
          </w:p>
        </w:tc>
        <w:tc>
          <w:tcPr>
            <w:tcW w:w="1984" w:type="dxa"/>
            <w:hideMark/>
          </w:tcPr>
          <w:p w14:paraId="17961973" w14:textId="77777777" w:rsidR="00B36158" w:rsidRPr="001B4598" w:rsidRDefault="00B36158" w:rsidP="008500BC">
            <w:pPr>
              <w:pStyle w:val="Tabletext8pt"/>
              <w:cnfStyle w:val="000000100000" w:firstRow="0" w:lastRow="0" w:firstColumn="0" w:lastColumn="0" w:oddVBand="0" w:evenVBand="0" w:oddHBand="1" w:evenHBand="0" w:firstRowFirstColumn="0" w:firstRowLastColumn="0" w:lastRowFirstColumn="0" w:lastRowLastColumn="0"/>
            </w:pPr>
            <w:r w:rsidRPr="001B4598">
              <w:t>No population restrictions</w:t>
            </w:r>
          </w:p>
        </w:tc>
        <w:tc>
          <w:tcPr>
            <w:tcW w:w="2843" w:type="dxa"/>
            <w:hideMark/>
          </w:tcPr>
          <w:p w14:paraId="745B0BBE"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Panax ginseng</w:t>
            </w:r>
          </w:p>
        </w:tc>
        <w:tc>
          <w:tcPr>
            <w:tcW w:w="1829" w:type="dxa"/>
            <w:hideMark/>
          </w:tcPr>
          <w:p w14:paraId="63DE765A"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w:t>
            </w:r>
            <w:r w:rsidRPr="001B4598">
              <w:t>ot specified</w:t>
            </w:r>
          </w:p>
        </w:tc>
        <w:tc>
          <w:tcPr>
            <w:tcW w:w="1829" w:type="dxa"/>
            <w:hideMark/>
          </w:tcPr>
          <w:p w14:paraId="686F3E1F"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F</w:t>
            </w:r>
            <w:r w:rsidRPr="00020399">
              <w:t>railty and aging-related symptoms</w:t>
            </w:r>
          </w:p>
        </w:tc>
        <w:tc>
          <w:tcPr>
            <w:tcW w:w="728" w:type="dxa"/>
            <w:hideMark/>
          </w:tcPr>
          <w:p w14:paraId="0EAF2CE4" w14:textId="77777777"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 SR (k=31)</w:t>
            </w:r>
          </w:p>
        </w:tc>
        <w:tc>
          <w:tcPr>
            <w:tcW w:w="2050" w:type="dxa"/>
            <w:hideMark/>
          </w:tcPr>
          <w:p w14:paraId="7159E371" w14:textId="323B2006" w:rsidR="00B36158" w:rsidRPr="001B4598" w:rsidRDefault="00B36158">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 xml:space="preserve">Bach 2016 (see </w:t>
            </w:r>
            <w:r w:rsidR="00A84651">
              <w:t>below</w:t>
            </w:r>
            <w:r>
              <w:t>)</w:t>
            </w:r>
          </w:p>
        </w:tc>
      </w:tr>
      <w:tr w:rsidR="00B36158" w:rsidRPr="001B4598" w14:paraId="0DA0FCB0" w14:textId="77777777" w:rsidTr="00F378CC">
        <w:trPr>
          <w:trHeight w:val="610"/>
        </w:trPr>
        <w:tc>
          <w:tcPr>
            <w:cnfStyle w:val="001000000000" w:firstRow="0" w:lastRow="0" w:firstColumn="1" w:lastColumn="0" w:oddVBand="0" w:evenVBand="0" w:oddHBand="0" w:evenHBand="0" w:firstRowFirstColumn="0" w:firstRowLastColumn="0" w:lastRowFirstColumn="0" w:lastRowLastColumn="0"/>
            <w:tcW w:w="1134" w:type="dxa"/>
            <w:hideMark/>
          </w:tcPr>
          <w:p w14:paraId="1F5D1F03" w14:textId="637F2F17" w:rsidR="00B36158" w:rsidRPr="001B4598" w:rsidRDefault="00B36158">
            <w:pPr>
              <w:pStyle w:val="Tabletext8pt"/>
              <w:keepLines w:val="0"/>
              <w:widowControl w:val="0"/>
            </w:pPr>
            <w:r w:rsidRPr="001B4598">
              <w:t>Bach 2016</w:t>
            </w:r>
            <w:r>
              <w:t xml:space="preserve"> </w:t>
            </w:r>
            <w:r>
              <w:fldChar w:fldCharType="begin">
                <w:fldData xml:space="preserve">PEVuZE5vdGU+PENpdGU+PEF1dGhvcj5CYWNoPC9BdXRob3I+PFllYXI+MjAxNjwvWWVhcj48UmVj
TnVtPjMxPC9SZWNOdW0+PERpc3BsYXlUZXh0PigzOTkpPC9EaXNwbGF5VGV4dD48cmVjb3JkPjxy
ZWMtbnVtYmVyPjMxPC9yZWMtbnVtYmVyPjxmb3JlaWduLWtleXM+PGtleSBhcHA9IkVOIiBkYi1p
ZD0iZmZmYTI5ZXB1cHZ2MDNlMndhZHZ3MGRuZDJ0MmF6c3R0OXY1IiB0aW1lc3RhbXA9IjE2ODg0
NDY1NzAiPjMxPC9rZXk+PC9mb3JlaWduLWtleXM+PHJlZi10eXBlIG5hbWU9IkpvdXJuYWwgQXJ0
aWNsZSI+MTc8L3JlZi10eXBlPjxjb250cmlidXRvcnM+PGF1dGhvcnM+PGF1dGhvcj5CYWNoLCBI
LiBWLjwvYXV0aG9yPjxhdXRob3I+S2ltLCBKLjwvYXV0aG9yPjxhdXRob3I+TXl1bmcsIFMuIEsu
PC9hdXRob3I+PGF1dGhvcj5DaG8sIFkuIEEuPC9hdXRob3I+PC9hdXRob3JzPjwvY29udHJpYnV0
b3JzPjxhdXRoLWFkZHJlc3M+RGVwYXJ0bWVudCBvZiBDYW5jZXIgQ29udHJvbCBhbmQgUG9saWN5
LCBHcmFkdWF0ZSBTY2hvb2wgb2YgQ2FuY2VyIFNjaWVuY2UgYW5kIFBvbGljeSwgTmF0aW9uYWwg
Q2FuY2VyIENlbnRlciwgR295YW5nLCBLb3JlYS4mI3hEO01vbGVjdWxhciBFcGlkZW1pb2xvZ3kg
QnJhbmNoLCBSZXNlYXJjaCBJbnN0aXR1dGUsIE5hdGlvbmFsIENhbmNlciBDZW50ZXIsIEdveWFu
ZywgS29yZWEuJiN4RDtEZXBhcnRtZW50IG9mIEZhbWlseSBNZWRpY2luZSwgQ2VudGVyIGZvciBD
YW5jZXIgUHJldmVudGlvbiBhbmQgRGV0ZWN0aW9uLCBOYXRpb25hbCBDYW5jZXIgQ2VudGVyLCBH
b3lhbmcsIEtvcmVhLiBtc2tAbmNjLnJlLmtyLjwvYXV0aC1hZGRyZXNzPjx0aXRsZXM+PHRpdGxl
PkVmZmljYWN5IG9mIEdpbnNlbmcgU3VwcGxlbWVudHMgb24gRmF0aWd1ZSBhbmQgUGh5c2ljYWwg
UGVyZm9ybWFuY2U6IGEgTWV0YS1hbmFseXNpczwvdGl0bGU+PHNlY29uZGFyeS10aXRsZT5KIEtv
cmVhbiBNZWQgU2NpPC9zZWNvbmRhcnktdGl0bGU+PC90aXRsZXM+PHBlcmlvZGljYWw+PGZ1bGwt
dGl0bGU+SiBLb3JlYW4gTWVkIFNjaTwvZnVsbC10aXRsZT48L3BlcmlvZGljYWw+PHBhZ2VzPjE4
NzktMTg4NjwvcGFnZXM+PHZvbHVtZT4zMTwvdm9sdW1lPjxudW1iZXI+MTI8L251bWJlcj48a2V5
d29yZHM+PGtleXdvcmQ+RGF0YWJhc2VzLCBGYWN0dWFsPC9rZXl3b3JkPjxrZXl3b3JkPkRpZXRh
cnkgU3VwcGxlbWVudHM8L2tleXdvcmQ+PGtleXdvcmQ+RmF0aWd1ZS9wYXRob2xvZ3kvKnByZXZl
bnRpb24gJmFtcDsgY29udHJvbDwva2V5d29yZD48a2V5d29yZD5IdW1hbnM8L2tleXdvcmQ+PGtl
eXdvcmQ+UGFuYXgvKmNoZW1pc3RyeS9tZXRhYm9saXNtPC9rZXl3b3JkPjxrZXl3b3JkPlBoeXNp
Y2FsIEZpdG5lc3M8L2tleXdvcmQ+PGtleXdvcmQ+UGxhbnQgRXh0cmFjdHMvY2hlbWlzdHJ5Lyp0
aGVyYXBldXRpYyB1c2U8L2tleXdvcmQ+PGtleXdvcmQ+RmF0aWd1ZTwva2V5d29yZD48a2V5d29y
ZD5HaW5zZW5nIFN1cHBsZW1lbnRzPC9rZXl3b3JkPjxrZXl3b3JkPk1ldGEtYW5hbHlzaXM8L2tl
eXdvcmQ+PGtleXdvcmQ+UGh5c2ljYWwgUGVyZm9ybWFuY2U8L2tleXdvcmQ+PGtleXdvcmQ+UmFu
ZG9taXplZCBDb250cm9sbGVkIFRyaWFsPC9rZXl3b3JkPjwva2V5d29yZHM+PGRhdGVzPjx5ZWFy
PjIwMTY8L3llYXI+PHB1Yi1kYXRlcz48ZGF0ZT5EZWM8L2RhdGU+PC9wdWItZGF0ZXM+PC9kYXRl
cz48cHVibGlzaGVyPlRoZSBLb3JlYW4gQWNhZGVteSBvZiBNZWRpY2FsIFNjaWVuY2VzPC9wdWJs
aXNoZXI+PGlzYm4+MTU5OC02MzU3IChFbGVjdHJvbmljKSYjeEQ7MTAxMS04OTM0IChQcmludCkm
I3hEOzEwMTEtODkzNCAoTGlua2luZyk8L2lzYm4+PGFjY2Vzc2lvbi1udW0+Mjc4MjI5MjQ8L2Fj
Y2Vzc2lvbi1udW0+PHVybHM+PHJlbGF0ZWQtdXJscz48dXJsPmh0dHBzOi8vd3d3Lm5jYmkubmxt
Lm5paC5nb3YvcHVibWVkLzI3ODIyOTI0PC91cmw+PC9yZWxhdGVkLXVybHM+PC91cmxzPjxjdXN0
b20xPlRoZSBhdXRob3JzIGhhdmUgbm8gcG90ZW50aWFsIGNvbmZsaWN0cyBvZiBpbnRlcmVzdCB0
byBkaXNjbG9zZS48L2N1c3RvbTE+PGN1c3RvbTI+UE1DNTEwMjg0OTwvY3VzdG9tMj48ZWxlY3Ry
b25pYy1yZXNvdXJjZS1udW0+MTAuMzM0Ni9qa21zLjIwMTYuMzEuMTIuMTg3OTwvZWxlY3Ryb25p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
</w:fldData>
              </w:fldChar>
            </w:r>
            <w:r w:rsidR="002109EA">
              <w:instrText xml:space="preserve"> ADDIN EN.CITE </w:instrText>
            </w:r>
            <w:r w:rsidR="002109EA">
              <w:fldChar w:fldCharType="begin">
                <w:fldData xml:space="preserve">PEVuZE5vdGU+PENpdGU+PEF1dGhvcj5CYWNoPC9BdXRob3I+PFllYXI+MjAxNjwvWWVhcj48UmVj
TnVtPjMxPC9SZWNOdW0+PERpc3BsYXlUZXh0PigzOTkpPC9EaXNwbGF5VGV4dD48cmVjb3JkPjxy
ZWMtbnVtYmVyPjMxPC9yZWMtbnVtYmVyPjxmb3JlaWduLWtleXM+PGtleSBhcHA9IkVOIiBkYi1p
ZD0iZmZmYTI5ZXB1cHZ2MDNlMndhZHZ3MGRuZDJ0MmF6c3R0OXY1IiB0aW1lc3RhbXA9IjE2ODg0
NDY1NzAiPjMxPC9rZXk+PC9mb3JlaWduLWtleXM+PHJlZi10eXBlIG5hbWU9IkpvdXJuYWwgQXJ0
aWNsZSI+MTc8L3JlZi10eXBlPjxjb250cmlidXRvcnM+PGF1dGhvcnM+PGF1dGhvcj5CYWNoLCBI
LiBWLjwvYXV0aG9yPjxhdXRob3I+S2ltLCBKLjwvYXV0aG9yPjxhdXRob3I+TXl1bmcsIFMuIEsu
PC9hdXRob3I+PGF1dGhvcj5DaG8sIFkuIEEuPC9hdXRob3I+PC9hdXRob3JzPjwvY29udHJpYnV0
b3JzPjxhdXRoLWFkZHJlc3M+RGVwYXJ0bWVudCBvZiBDYW5jZXIgQ29udHJvbCBhbmQgUG9saWN5
LCBHcmFkdWF0ZSBTY2hvb2wgb2YgQ2FuY2VyIFNjaWVuY2UgYW5kIFBvbGljeSwgTmF0aW9uYWwg
Q2FuY2VyIENlbnRlciwgR295YW5nLCBLb3JlYS4mI3hEO01vbGVjdWxhciBFcGlkZW1pb2xvZ3kg
QnJhbmNoLCBSZXNlYXJjaCBJbnN0aXR1dGUsIE5hdGlvbmFsIENhbmNlciBDZW50ZXIsIEdveWFu
ZywgS29yZWEuJiN4RDtEZXBhcnRtZW50IG9mIEZhbWlseSBNZWRpY2luZSwgQ2VudGVyIGZvciBD
YW5jZXIgUHJldmVudGlvbiBhbmQgRGV0ZWN0aW9uLCBOYXRpb25hbCBDYW5jZXIgQ2VudGVyLCBH
b3lhbmcsIEtvcmVhLiBtc2tAbmNjLnJlLmtyLjwvYXV0aC1hZGRyZXNzPjx0aXRsZXM+PHRpdGxl
PkVmZmljYWN5IG9mIEdpbnNlbmcgU3VwcGxlbWVudHMgb24gRmF0aWd1ZSBhbmQgUGh5c2ljYWwg
UGVyZm9ybWFuY2U6IGEgTWV0YS1hbmFseXNpczwvdGl0bGU+PHNlY29uZGFyeS10aXRsZT5KIEtv
cmVhbiBNZWQgU2NpPC9zZWNvbmRhcnktdGl0bGU+PC90aXRsZXM+PHBlcmlvZGljYWw+PGZ1bGwt
dGl0bGU+SiBLb3JlYW4gTWVkIFNjaTwvZnVsbC10aXRsZT48L3BlcmlvZGljYWw+PHBhZ2VzPjE4
NzktMTg4NjwvcGFnZXM+PHZvbHVtZT4zMTwvdm9sdW1lPjxudW1iZXI+MTI8L251bWJlcj48a2V5
d29yZHM+PGtleXdvcmQ+RGF0YWJhc2VzLCBGYWN0dWFsPC9rZXl3b3JkPjxrZXl3b3JkPkRpZXRh
cnkgU3VwcGxlbWVudHM8L2tleXdvcmQ+PGtleXdvcmQ+RmF0aWd1ZS9wYXRob2xvZ3kvKnByZXZl
bnRpb24gJmFtcDsgY29udHJvbDwva2V5d29yZD48a2V5d29yZD5IdW1hbnM8L2tleXdvcmQ+PGtl
eXdvcmQ+UGFuYXgvKmNoZW1pc3RyeS9tZXRhYm9saXNtPC9rZXl3b3JkPjxrZXl3b3JkPlBoeXNp
Y2FsIEZpdG5lc3M8L2tleXdvcmQ+PGtleXdvcmQ+UGxhbnQgRXh0cmFjdHMvY2hlbWlzdHJ5Lyp0
aGVyYXBldXRpYyB1c2U8L2tleXdvcmQ+PGtleXdvcmQ+RmF0aWd1ZTwva2V5d29yZD48a2V5d29y
ZD5HaW5zZW5nIFN1cHBsZW1lbnRzPC9rZXl3b3JkPjxrZXl3b3JkPk1ldGEtYW5hbHlzaXM8L2tl
eXdvcmQ+PGtleXdvcmQ+UGh5c2ljYWwgUGVyZm9ybWFuY2U8L2tleXdvcmQ+PGtleXdvcmQ+UmFu
ZG9taXplZCBDb250cm9sbGVkIFRyaWFsPC9rZXl3b3JkPjwva2V5d29yZHM+PGRhdGVzPjx5ZWFy
PjIwMTY8L3llYXI+PHB1Yi1kYXRlcz48ZGF0ZT5EZWM8L2RhdGU+PC9wdWItZGF0ZXM+PC9kYXRl
cz48cHVibGlzaGVyPlRoZSBLb3JlYW4gQWNhZGVteSBvZiBNZWRpY2FsIFNjaWVuY2VzPC9wdWJs
aXNoZXI+PGlzYm4+MTU5OC02MzU3IChFbGVjdHJvbmljKSYjeEQ7MTAxMS04OTM0IChQcmludCkm
I3hEOzEwMTEtODkzNCAoTGlua2luZyk8L2lzYm4+PGFjY2Vzc2lvbi1udW0+Mjc4MjI5MjQ8L2Fj
Y2Vzc2lvbi1udW0+PHVybHM+PHJlbGF0ZWQtdXJscz48dXJsPmh0dHBzOi8vd3d3Lm5jYmkubmxt
Lm5paC5nb3YvcHVibWVkLzI3ODIyOTI0PC91cmw+PC9yZWxhdGVkLXVybHM+PC91cmxzPjxjdXN0
b20xPlRoZSBhdXRob3JzIGhhdmUgbm8gcG90ZW50aWFsIGNvbmZsaWN0cyBvZiBpbnRlcmVzdCB0
byBkaXNjbG9zZS48L2N1c3RvbTE+PGN1c3RvbTI+UE1DNTEwMjg0OTwvY3VzdG9tMj48ZWxlY3Ry
b25pYy1yZXNvdXJjZS1udW0+MTAuMzM0Ni9qa21zLjIwMTYuMzEuMTIuMTg3OTwvZWxlY3Ryb25p
Yy1yZXNvdXJjZS1udW0+PHJlbW90ZS1kYXRhYmFzZS1uYW1lPk1lZGxpbmU8L3JlbW90ZS1kYXRh
YmFzZS1uYW1lPjxyZW1vdGUtZGF0YWJhc2UtcHJvdmlkZXI+TkxNPC9yZW1vdGUtZGF0YWJhc2Ut
cHJvdmlkZXI+PHJlc2VhcmNoLW5vdGVzPm5vbnByaW9yaXR5IHBvcHVsYXRpb248L3Jlc2VhcmNo
LW5vdGVzPjwvcmVjb3JkPjwvQ2l0ZT48L0VuZE5vdGU+
</w:fldData>
              </w:fldChar>
            </w:r>
            <w:r w:rsidR="002109EA">
              <w:instrText xml:space="preserve"> ADDIN EN.CITE.DATA </w:instrText>
            </w:r>
            <w:r w:rsidR="002109EA">
              <w:fldChar w:fldCharType="end"/>
            </w:r>
            <w:r>
              <w:fldChar w:fldCharType="separate"/>
            </w:r>
            <w:r w:rsidR="002109EA">
              <w:rPr>
                <w:noProof/>
              </w:rPr>
              <w:t>(</w:t>
            </w:r>
            <w:hyperlink w:anchor="_ENREF_399" w:tooltip="Bach, 2016 #31" w:history="1">
              <w:r w:rsidR="007B2B25">
                <w:rPr>
                  <w:noProof/>
                </w:rPr>
                <w:t>399</w:t>
              </w:r>
            </w:hyperlink>
            <w:r w:rsidR="002109EA">
              <w:rPr>
                <w:noProof/>
              </w:rPr>
              <w:t>)</w:t>
            </w:r>
            <w:r>
              <w:fldChar w:fldCharType="end"/>
            </w:r>
          </w:p>
        </w:tc>
        <w:tc>
          <w:tcPr>
            <w:tcW w:w="1560" w:type="dxa"/>
            <w:hideMark/>
          </w:tcPr>
          <w:p w14:paraId="527B6A2A"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Meta-analysis</w:t>
            </w:r>
          </w:p>
        </w:tc>
        <w:tc>
          <w:tcPr>
            <w:tcW w:w="1984" w:type="dxa"/>
            <w:hideMark/>
          </w:tcPr>
          <w:p w14:paraId="63A4B050"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No population restrictions</w:t>
            </w:r>
          </w:p>
        </w:tc>
        <w:tc>
          <w:tcPr>
            <w:tcW w:w="2843" w:type="dxa"/>
            <w:hideMark/>
          </w:tcPr>
          <w:p w14:paraId="400CCBD9"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Ginseng</w:t>
            </w:r>
          </w:p>
        </w:tc>
        <w:tc>
          <w:tcPr>
            <w:tcW w:w="1829" w:type="dxa"/>
            <w:hideMark/>
          </w:tcPr>
          <w:p w14:paraId="45F5150E"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Placebo</w:t>
            </w:r>
          </w:p>
        </w:tc>
        <w:tc>
          <w:tcPr>
            <w:tcW w:w="1829" w:type="dxa"/>
            <w:hideMark/>
          </w:tcPr>
          <w:p w14:paraId="66359007"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Fatigue</w:t>
            </w:r>
            <w:r>
              <w:t xml:space="preserve"> severity, Physical performance</w:t>
            </w:r>
          </w:p>
        </w:tc>
        <w:tc>
          <w:tcPr>
            <w:tcW w:w="728" w:type="dxa"/>
            <w:hideMark/>
          </w:tcPr>
          <w:p w14:paraId="2FE3437F" w14:textId="77777777"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 xml:space="preserve">2 </w:t>
            </w:r>
            <w:r>
              <w:br/>
            </w:r>
            <w:r w:rsidRPr="001B4598">
              <w:t>(k=12)</w:t>
            </w:r>
          </w:p>
        </w:tc>
        <w:tc>
          <w:tcPr>
            <w:tcW w:w="2050" w:type="dxa"/>
            <w:hideMark/>
          </w:tcPr>
          <w:p w14:paraId="3CA128A4" w14:textId="099AFDF3" w:rsidR="00B36158" w:rsidRPr="001B4598" w:rsidRDefault="00B36158">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Kim 2013</w:t>
            </w:r>
            <w:r w:rsidR="0036400D">
              <w:t xml:space="preserve">, </w:t>
            </w:r>
            <w:r w:rsidRPr="001B4598">
              <w:t>Etemadifar 2013</w:t>
            </w:r>
          </w:p>
        </w:tc>
      </w:tr>
      <w:tr w:rsidR="00F1229E" w:rsidRPr="001B4598" w14:paraId="29FD11A5" w14:textId="77777777" w:rsidTr="00F378C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134" w:type="dxa"/>
            <w:hideMark/>
          </w:tcPr>
          <w:p w14:paraId="6AD80505" w14:textId="3449BE88" w:rsidR="00F1229E" w:rsidRPr="001B4598" w:rsidRDefault="00F1229E">
            <w:pPr>
              <w:pStyle w:val="Tabletext8pt"/>
              <w:keepLines w:val="0"/>
              <w:widowControl w:val="0"/>
            </w:pPr>
            <w:r w:rsidRPr="001B4598">
              <w:t>Alraek 2011</w:t>
            </w:r>
            <w:r>
              <w:t xml:space="preserve"> </w:t>
            </w:r>
            <w:r>
              <w:fldChar w:fldCharType="begin"/>
            </w:r>
            <w:r w:rsidR="00C74182">
              <w:instrText xml:space="preserve"> ADDIN EN.CITE &lt;EndNote&gt;&lt;Cite&gt;&lt;Author&gt;Alraek&lt;/Author&gt;&lt;Year&gt;2011&lt;/Year&gt;&lt;RecNum&gt;29&lt;/RecNum&gt;&lt;DisplayText&gt;(400)&lt;/DisplayText&gt;&lt;record&gt;&lt;rec-number&gt;29&lt;/rec-number&gt;&lt;foreign-keys&gt;&lt;key app="EN" db-id="fffa29epupvv03e2wadvw0dnd2t2azstt9v5" timestamp="1688446570"&gt;29&lt;/key&gt;&lt;/foreign-keys&gt;&lt;ref-type name="Journal Article"&gt;17&lt;/ref-type&gt;&lt;contributors&gt;&lt;authors&gt;&lt;author&gt;Alraek, T.&lt;/author&gt;&lt;author&gt;Lee, M. S.&lt;/author&gt;&lt;author&gt;Choi, T. Y.&lt;/author&gt;&lt;author&gt;Cao, H.&lt;/author&gt;&lt;author&gt;Liu, J.&lt;/author&gt;&lt;/authors&gt;&lt;/contributors&gt;&lt;auth-address&gt;National Research Center for Complementary and Alternative Medicine, University of Tromso, Norway. terje.alrak@uit.no&lt;/auth-address&gt;&lt;titles&gt;&lt;title&gt;Complementary and alternative medicine for patients with chronic fatigue syndrome: a systematic review&lt;/title&gt;&lt;secondary-title&gt;BMC Complement Altern Med&lt;/secondary-title&gt;&lt;/titles&gt;&lt;periodical&gt;&lt;full-title&gt;BMC Complement Altern Med&lt;/full-title&gt;&lt;/periodical&gt;&lt;pages&gt;87&lt;/pages&gt;&lt;volume&gt;11&lt;/volume&gt;&lt;number&gt;1&lt;/number&gt;&lt;edition&gt;20111007&lt;/edition&gt;&lt;keywords&gt;&lt;keyword&gt;Acupuncture Therapy&lt;/keyword&gt;&lt;keyword&gt;*Complementary Therapies&lt;/keyword&gt;&lt;keyword&gt;Fatigue Syndrome, Chronic/*therapy&lt;/keyword&gt;&lt;keyword&gt;Homeopathy&lt;/keyword&gt;&lt;keyword&gt;Humans&lt;/keyword&gt;&lt;keyword&gt;Massage&lt;/keyword&gt;&lt;keyword&gt;Mind-Body Therapies&lt;/keyword&gt;&lt;keyword&gt;Randomized Controlled Trials as Topic&lt;/keyword&gt;&lt;/keywords&gt;&lt;dates&gt;&lt;year&gt;2011&lt;/year&gt;&lt;pub-dates&gt;&lt;date&gt;Oct 7&lt;/date&gt;&lt;/pub-dates&gt;&lt;/dates&gt;&lt;isbn&gt;1472-6882 (Electronic)&amp;#xD;1472-6882 (Linking)&lt;/isbn&gt;&lt;accession-num&gt;21982120&lt;/accession-num&gt;&lt;urls&gt;&lt;related-urls&gt;&lt;url&gt;https://www.ncbi.nlm.nih.gov/pubmed/21982120&lt;/url&gt;&lt;/related-urls&gt;&lt;/urls&gt;&lt;custom2&gt;PMC3201900&lt;/custom2&gt;&lt;electronic-resource-num&gt;https://doi.org/10.1186/1472-6882-11-87&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400" w:tooltip="Alraek, 2011 #29" w:history="1">
              <w:r w:rsidR="007B2B25">
                <w:rPr>
                  <w:noProof/>
                </w:rPr>
                <w:t>400</w:t>
              </w:r>
            </w:hyperlink>
            <w:r w:rsidR="002109EA">
              <w:rPr>
                <w:noProof/>
              </w:rPr>
              <w:t>)</w:t>
            </w:r>
            <w:r>
              <w:fldChar w:fldCharType="end"/>
            </w:r>
          </w:p>
        </w:tc>
        <w:tc>
          <w:tcPr>
            <w:tcW w:w="1560" w:type="dxa"/>
            <w:hideMark/>
          </w:tcPr>
          <w:p w14:paraId="7C458B8C"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D</w:t>
            </w:r>
            <w:r w:rsidRPr="001B4598">
              <w:t>escriptive</w:t>
            </w:r>
          </w:p>
        </w:tc>
        <w:tc>
          <w:tcPr>
            <w:tcW w:w="1984" w:type="dxa"/>
            <w:hideMark/>
          </w:tcPr>
          <w:p w14:paraId="13076815"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 xml:space="preserve">Chronic fatigue syndrome </w:t>
            </w:r>
          </w:p>
        </w:tc>
        <w:tc>
          <w:tcPr>
            <w:tcW w:w="2843" w:type="dxa"/>
            <w:hideMark/>
          </w:tcPr>
          <w:p w14:paraId="1E30A89A" w14:textId="4E77325F"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rsidRPr="001B4598">
              <w:t xml:space="preserve">Any </w:t>
            </w:r>
            <w:r>
              <w:t>CAM</w:t>
            </w:r>
            <w:r w:rsidR="00502E6C">
              <w:t xml:space="preserve"> </w:t>
            </w:r>
            <w:r w:rsidR="00A170F6">
              <w:t>*</w:t>
            </w:r>
          </w:p>
        </w:tc>
        <w:tc>
          <w:tcPr>
            <w:tcW w:w="1829" w:type="dxa"/>
            <w:hideMark/>
          </w:tcPr>
          <w:p w14:paraId="4BC0CD8C"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w:t>
            </w:r>
            <w:r w:rsidRPr="001B4598">
              <w:t>ot specified</w:t>
            </w:r>
          </w:p>
        </w:tc>
        <w:tc>
          <w:tcPr>
            <w:tcW w:w="1829" w:type="dxa"/>
            <w:hideMark/>
          </w:tcPr>
          <w:p w14:paraId="3E9A5724"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Not specified</w:t>
            </w:r>
          </w:p>
        </w:tc>
        <w:tc>
          <w:tcPr>
            <w:tcW w:w="728" w:type="dxa"/>
            <w:hideMark/>
          </w:tcPr>
          <w:p w14:paraId="420DCD68"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1 (k=26)</w:t>
            </w:r>
          </w:p>
        </w:tc>
        <w:tc>
          <w:tcPr>
            <w:tcW w:w="2050" w:type="dxa"/>
            <w:hideMark/>
          </w:tcPr>
          <w:p w14:paraId="268DD3A4" w14:textId="77777777" w:rsidR="00F1229E" w:rsidRPr="001B4598" w:rsidRDefault="00F1229E">
            <w:pPr>
              <w:pStyle w:val="Tabletext8pt"/>
              <w:keepLines w:val="0"/>
              <w:widowControl w:val="0"/>
              <w:cnfStyle w:val="000000100000" w:firstRow="0" w:lastRow="0" w:firstColumn="0" w:lastColumn="0" w:oddVBand="0" w:evenVBand="0" w:oddHBand="1" w:evenHBand="0" w:firstRowFirstColumn="0" w:firstRowLastColumn="0" w:lastRowFirstColumn="0" w:lastRowLastColumn="0"/>
            </w:pPr>
            <w:r>
              <w:t>Hartz 2004</w:t>
            </w:r>
          </w:p>
        </w:tc>
      </w:tr>
      <w:tr w:rsidR="00F1229E" w:rsidRPr="001B4598" w14:paraId="056F330C" w14:textId="77777777" w:rsidTr="00F378CC">
        <w:trPr>
          <w:trHeight w:val="250"/>
        </w:trPr>
        <w:tc>
          <w:tcPr>
            <w:cnfStyle w:val="001000000000" w:firstRow="0" w:lastRow="0" w:firstColumn="1" w:lastColumn="0" w:oddVBand="0" w:evenVBand="0" w:oddHBand="0" w:evenHBand="0" w:firstRowFirstColumn="0" w:firstRowLastColumn="0" w:lastRowFirstColumn="0" w:lastRowLastColumn="0"/>
            <w:tcW w:w="1134" w:type="dxa"/>
            <w:hideMark/>
          </w:tcPr>
          <w:p w14:paraId="4A0988B7" w14:textId="0201302E" w:rsidR="00F1229E" w:rsidRPr="001B4598" w:rsidRDefault="00F1229E" w:rsidP="008500BC">
            <w:pPr>
              <w:pStyle w:val="Tabletext8pt"/>
            </w:pPr>
            <w:r w:rsidRPr="001B4598">
              <w:t>Provino 2010</w:t>
            </w:r>
            <w:r>
              <w:t xml:space="preserve"> </w:t>
            </w:r>
            <w:r>
              <w:fldChar w:fldCharType="begin"/>
            </w:r>
            <w:r w:rsidR="002109EA">
              <w:instrText xml:space="preserve"> ADDIN EN.CITE &lt;EndNote&gt;&lt;Cite&gt;&lt;Author&gt;Provino&lt;/Author&gt;&lt;Year&gt;2010&lt;/Year&gt;&lt;RecNum&gt;36&lt;/RecNum&gt;&lt;DisplayText&gt;(201)&lt;/DisplayText&gt;&lt;record&gt;&lt;rec-number&gt;36&lt;/rec-number&gt;&lt;foreign-keys&gt;&lt;key app="EN" db-id="fffa29epupvv03e2wadvw0dnd2t2azstt9v5" timestamp="1688446570"&gt;36&lt;/key&gt;&lt;/foreign-keys&gt;&lt;ref-type name="Journal Article"&gt;17&lt;/ref-type&gt;&lt;contributors&gt;&lt;authors&gt;&lt;author&gt;Provino, Robert&lt;/author&gt;&lt;/authors&gt;&lt;/contributors&gt;&lt;titles&gt;&lt;title&gt;The role of adaptogens in stress management&lt;/title&gt;&lt;secondary-title&gt;Australian Journal of Medical Herbalism&lt;/secondary-title&gt;&lt;/titles&gt;&lt;periodical&gt;&lt;full-title&gt;Australian Journal of Medical Herbalism&lt;/full-title&gt;&lt;/periodical&gt;&lt;pages&gt;41+&lt;/pages&gt;&lt;volume&gt;22&lt;/volume&gt;&lt;section&gt;41&lt;/section&gt;&lt;keywords&gt;&lt;keyword&gt;Hypothalamic-pituitary-adrenal axis&lt;/keyword&gt;&lt;keyword&gt;Medicinal plants&lt;/keyword&gt;&lt;keyword&gt;Stress management&lt;/keyword&gt;&lt;/keywords&gt;&lt;dates&gt;&lt;year&gt;2010&lt;/year&gt;&lt;pub-dates&gt;&lt;date&gt;2010 Summer&amp;#xD;//&lt;/date&gt;&lt;/pub-dates&gt;&lt;/dates&gt;&lt;isbn&gt;10338330&lt;/isbn&gt;&lt;work-type&gt;Report&lt;/work-type&gt;&lt;urls&gt;&lt;related-urls&gt;&lt;url&gt;https://link.gale.com/apps/doc/A232178423/AONE?u=anon~4aa085a0&amp;amp;sid=googleScholar&amp;amp;xid=f8baf952&lt;/url&gt;&lt;/related-urls&gt;&lt;/urls&gt;&lt;remote-database-name&gt;Gale Academic OneFile&lt;/remote-database-name&gt;&lt;remote-database-provider&gt;Gale&lt;/remote-database-provider&gt;&lt;research-notes&gt;Low priority&lt;/research-notes&gt;&lt;language&gt;English&lt;/language&gt;&lt;access-date&gt;2023/4/6/&lt;/access-date&gt;&lt;/record&gt;&lt;/Cite&gt;&lt;/EndNote&gt;</w:instrText>
            </w:r>
            <w:r>
              <w:fldChar w:fldCharType="separate"/>
            </w:r>
            <w:r w:rsidR="002109EA">
              <w:rPr>
                <w:noProof/>
              </w:rPr>
              <w:t>(</w:t>
            </w:r>
            <w:hyperlink w:anchor="_ENREF_201" w:tooltip="Provino, 2010 #36" w:history="1">
              <w:r w:rsidR="007B2B25">
                <w:rPr>
                  <w:noProof/>
                </w:rPr>
                <w:t>201</w:t>
              </w:r>
            </w:hyperlink>
            <w:r w:rsidR="002109EA">
              <w:rPr>
                <w:noProof/>
              </w:rPr>
              <w:t>)</w:t>
            </w:r>
            <w:r>
              <w:fldChar w:fldCharType="end"/>
            </w:r>
          </w:p>
        </w:tc>
        <w:tc>
          <w:tcPr>
            <w:tcW w:w="1560" w:type="dxa"/>
            <w:hideMark/>
          </w:tcPr>
          <w:p w14:paraId="6ACEBAFB" w14:textId="77777777" w:rsidR="00F1229E" w:rsidRPr="001B4598" w:rsidRDefault="00F1229E" w:rsidP="008500BC">
            <w:pPr>
              <w:pStyle w:val="Tabletext8pt"/>
              <w:cnfStyle w:val="000000000000" w:firstRow="0" w:lastRow="0" w:firstColumn="0" w:lastColumn="0" w:oddVBand="0" w:evenVBand="0" w:oddHBand="0" w:evenHBand="0" w:firstRowFirstColumn="0" w:firstRowLastColumn="0" w:lastRowFirstColumn="0" w:lastRowLastColumn="0"/>
            </w:pPr>
            <w:r w:rsidRPr="00095702">
              <w:t>Descriptive</w:t>
            </w:r>
          </w:p>
        </w:tc>
        <w:tc>
          <w:tcPr>
            <w:tcW w:w="1984" w:type="dxa"/>
            <w:hideMark/>
          </w:tcPr>
          <w:p w14:paraId="17E81B9C" w14:textId="77777777" w:rsidR="00F1229E" w:rsidRPr="001B4598" w:rsidRDefault="00F1229E" w:rsidP="008500BC">
            <w:pPr>
              <w:pStyle w:val="Tabletext8pt"/>
              <w:cnfStyle w:val="000000000000" w:firstRow="0" w:lastRow="0" w:firstColumn="0" w:lastColumn="0" w:oddVBand="0" w:evenVBand="0" w:oddHBand="0" w:evenHBand="0" w:firstRowFirstColumn="0" w:firstRowLastColumn="0" w:lastRowFirstColumn="0" w:lastRowLastColumn="0"/>
            </w:pPr>
            <w:r w:rsidRPr="001B4598">
              <w:t>No population restrictions</w:t>
            </w:r>
          </w:p>
        </w:tc>
        <w:tc>
          <w:tcPr>
            <w:tcW w:w="2843" w:type="dxa"/>
            <w:hideMark/>
          </w:tcPr>
          <w:p w14:paraId="3E77DCDB" w14:textId="754CD11E" w:rsidR="00F1229E" w:rsidRPr="001B4598" w:rsidRDefault="00F1229E">
            <w:pPr>
              <w:pStyle w:val="Tabletext8pt"/>
              <w:widowControl w:val="0"/>
              <w:cnfStyle w:val="000000000000" w:firstRow="0" w:lastRow="0" w:firstColumn="0" w:lastColumn="0" w:oddVBand="0" w:evenVBand="0" w:oddHBand="0" w:evenHBand="0" w:firstRowFirstColumn="0" w:firstRowLastColumn="0" w:lastRowFirstColumn="0" w:lastRowLastColumn="0"/>
            </w:pPr>
            <w:r w:rsidRPr="001B4598">
              <w:t>Adaptogenic herbs</w:t>
            </w:r>
            <w:r>
              <w:t xml:space="preserve"> (including </w:t>
            </w:r>
            <w:r w:rsidR="0036400D">
              <w:t>Withania</w:t>
            </w:r>
            <w:r>
              <w:t xml:space="preserve">, </w:t>
            </w:r>
            <w:r w:rsidR="0036400D">
              <w:t>g</w:t>
            </w:r>
            <w:r>
              <w:t xml:space="preserve">inseng, </w:t>
            </w:r>
            <w:r w:rsidR="0036400D">
              <w:t>l</w:t>
            </w:r>
            <w:r>
              <w:t xml:space="preserve">iquorice, </w:t>
            </w:r>
            <w:r w:rsidR="0036400D">
              <w:t>r</w:t>
            </w:r>
            <w:r>
              <w:t>hodiola)</w:t>
            </w:r>
          </w:p>
        </w:tc>
        <w:tc>
          <w:tcPr>
            <w:tcW w:w="1829" w:type="dxa"/>
            <w:hideMark/>
          </w:tcPr>
          <w:p w14:paraId="17608558"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rsidRPr="001B4598">
              <w:t>No comparator restrictions</w:t>
            </w:r>
          </w:p>
        </w:tc>
        <w:tc>
          <w:tcPr>
            <w:tcW w:w="1829" w:type="dxa"/>
            <w:hideMark/>
          </w:tcPr>
          <w:p w14:paraId="6CE834E4"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Stress biomarkers, fatigue</w:t>
            </w:r>
          </w:p>
        </w:tc>
        <w:tc>
          <w:tcPr>
            <w:tcW w:w="728" w:type="dxa"/>
            <w:hideMark/>
          </w:tcPr>
          <w:p w14:paraId="23420A50"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0 (k=12)</w:t>
            </w:r>
          </w:p>
        </w:tc>
        <w:tc>
          <w:tcPr>
            <w:tcW w:w="2050" w:type="dxa"/>
            <w:hideMark/>
          </w:tcPr>
          <w:p w14:paraId="37925FBA" w14:textId="77777777" w:rsidR="00F1229E" w:rsidRPr="001B4598" w:rsidRDefault="00F1229E">
            <w:pPr>
              <w:pStyle w:val="Tabletext8pt"/>
              <w:keepLines w:val="0"/>
              <w:widowControl w:val="0"/>
              <w:cnfStyle w:val="000000000000" w:firstRow="0" w:lastRow="0" w:firstColumn="0" w:lastColumn="0" w:oddVBand="0" w:evenVBand="0" w:oddHBand="0" w:evenHBand="0" w:firstRowFirstColumn="0" w:firstRowLastColumn="0" w:lastRowFirstColumn="0" w:lastRowLastColumn="0"/>
            </w:pPr>
            <w:r>
              <w:t>No studies in fatigue conditions</w:t>
            </w:r>
          </w:p>
        </w:tc>
      </w:tr>
    </w:tbl>
    <w:p w14:paraId="160609FC" w14:textId="77777777" w:rsidR="00F1229E" w:rsidRDefault="00F1229E" w:rsidP="00F1229E">
      <w:pPr>
        <w:pStyle w:val="TableFigNotes18"/>
      </w:pPr>
      <w:r>
        <w:t>Abbreviations: CAM, complementary and alternative medicine</w:t>
      </w:r>
    </w:p>
    <w:p w14:paraId="0E4E58FC" w14:textId="77777777" w:rsidR="002E3155" w:rsidRDefault="002E3155" w:rsidP="002E3155">
      <w:pPr>
        <w:pStyle w:val="TableFigNotes18"/>
      </w:pPr>
      <w:r>
        <w:t>Notes:</w:t>
      </w:r>
    </w:p>
    <w:p w14:paraId="6EB88666" w14:textId="77777777" w:rsidR="002E3155" w:rsidRDefault="002E3155" w:rsidP="002E3155">
      <w:pPr>
        <w:pStyle w:val="TableFigNotes18"/>
      </w:pPr>
      <w:r>
        <w:t xml:space="preserve">N = Number of RCTs meeting our PICO criteria; k = total number of RCTs identified by systematic review. </w:t>
      </w:r>
    </w:p>
    <w:p w14:paraId="3808E281" w14:textId="25AFC1B9" w:rsidR="002E3155" w:rsidRDefault="002E3155" w:rsidP="002E3155">
      <w:pPr>
        <w:pStyle w:val="TableFigNotes18"/>
      </w:pPr>
      <w:r>
        <w:t xml:space="preserve">a. Systematic review with no population restrictions were eligible for inclusion if they presented data that evaluated participants with </w:t>
      </w:r>
      <w:r w:rsidR="00ED17BA">
        <w:t>fatigue conditions</w:t>
      </w:r>
      <w:r w:rsidRPr="005F4A45">
        <w:t>.</w:t>
      </w:r>
    </w:p>
    <w:p w14:paraId="47E6349F" w14:textId="77777777" w:rsidR="002E3155" w:rsidRDefault="002E3155" w:rsidP="002E3155">
      <w:pPr>
        <w:pStyle w:val="TableFigNotes18"/>
      </w:pPr>
      <w:r>
        <w:t xml:space="preserve">b. Systematic reviews were eligible for inclusion if they presented data that examined the effectiveness of eligible WHMs (see Appendix A8). </w:t>
      </w:r>
    </w:p>
    <w:p w14:paraId="657D95B8" w14:textId="77777777" w:rsidR="002E3155" w:rsidRDefault="002E3155" w:rsidP="002E3155">
      <w:pPr>
        <w:pStyle w:val="TableFigNotes18"/>
      </w:pPr>
      <w:r>
        <w:t>c. Systematic review with no comparator restrictions were eligible for inclusion if they presented data that compared WHM with control (placebo or no intervention) or another intervention.</w:t>
      </w:r>
    </w:p>
    <w:p w14:paraId="1DE5AB82" w14:textId="59595A98" w:rsidR="002E3155" w:rsidRPr="009E27DC" w:rsidRDefault="002E3155" w:rsidP="002E3155">
      <w:pPr>
        <w:pStyle w:val="TableFigNotes18"/>
      </w:pPr>
      <w:r>
        <w:t xml:space="preserve">d. Outcomes assessed or listed by the systematic review. </w:t>
      </w:r>
    </w:p>
    <w:p w14:paraId="0EF150C7" w14:textId="77777777" w:rsidR="002E3155" w:rsidRDefault="002E3155" w:rsidP="002E3155">
      <w:pPr>
        <w:pStyle w:val="TableFigNotes18"/>
      </w:pPr>
      <w:r>
        <w:t>e. Study ID of eligible RCTs that met the PICO criteria of this overview.</w:t>
      </w:r>
    </w:p>
    <w:p w14:paraId="5AB49EC2" w14:textId="77777777" w:rsidR="002E3155" w:rsidRDefault="002E3155" w:rsidP="002E3155">
      <w:pPr>
        <w:pStyle w:val="TableFigNotes18"/>
      </w:pPr>
      <w:r>
        <w:t>-- Systematic review not assessed. The outcome domain was not critical or important for this overview OR a more recent SR nominated as best available is included.</w:t>
      </w:r>
    </w:p>
    <w:p w14:paraId="7C465D45" w14:textId="61BE597D" w:rsidR="00500794" w:rsidRDefault="00A170F6" w:rsidP="007250FD">
      <w:pPr>
        <w:pStyle w:val="TableFigNotes18"/>
      </w:pPr>
      <w:r>
        <w:t>*</w:t>
      </w:r>
      <w:r w:rsidR="00F1229E" w:rsidRPr="008500BC">
        <w:t xml:space="preserve"> </w:t>
      </w:r>
      <w:r w:rsidR="00ED17BA">
        <w:t>E</w:t>
      </w:r>
      <w:r w:rsidR="00F1229E" w:rsidRPr="008500BC">
        <w:t>xcept acupuncture and complex herbal medicines</w:t>
      </w:r>
      <w:r w:rsidR="00ED17BA">
        <w:t>.</w:t>
      </w:r>
    </w:p>
    <w:p w14:paraId="2FA37AA3" w14:textId="0CBE2C4C" w:rsidR="008E4F53" w:rsidRDefault="008E4F53" w:rsidP="008E4F53">
      <w:pPr>
        <w:pStyle w:val="Caption"/>
      </w:pPr>
      <w:bookmarkStart w:id="262" w:name="_Ref143009760"/>
      <w:bookmarkStart w:id="263" w:name="_Toc179371201"/>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29</w:t>
      </w:r>
      <w:r w:rsidR="006E2A8A">
        <w:fldChar w:fldCharType="end"/>
      </w:r>
      <w:bookmarkEnd w:id="262"/>
      <w:r>
        <w:tab/>
        <w:t>Critical appraisal summary: review author's judgements about each AMSTAR-2 item for each included systematic review – Fatigue conditions</w:t>
      </w:r>
      <w:bookmarkEnd w:id="263"/>
    </w:p>
    <w:p w14:paraId="2DA4886C" w14:textId="77777777" w:rsidR="008E4F53" w:rsidRDefault="008E4F53" w:rsidP="008E4F53">
      <w:pPr>
        <w:pStyle w:val="Pic"/>
      </w:pPr>
      <w:r w:rsidRPr="00057123">
        <w:rPr>
          <w:noProof/>
        </w:rPr>
        <w:drawing>
          <wp:inline distT="0" distB="0" distL="0" distR="0" wp14:anchorId="07723B24" wp14:editId="4FA13792">
            <wp:extent cx="9445129" cy="1307805"/>
            <wp:effectExtent l="0" t="0" r="3810" b="6985"/>
            <wp:docPr id="15807727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45129" cy="1307805"/>
                    </a:xfrm>
                    <a:prstGeom prst="rect">
                      <a:avLst/>
                    </a:prstGeom>
                    <a:noFill/>
                    <a:ln>
                      <a:noFill/>
                    </a:ln>
                  </pic:spPr>
                </pic:pic>
              </a:graphicData>
            </a:graphic>
          </wp:inline>
        </w:drawing>
      </w:r>
    </w:p>
    <w:p w14:paraId="1C125C78" w14:textId="77777777" w:rsidR="008E4F53" w:rsidRPr="00057123" w:rsidRDefault="008E4F53" w:rsidP="008E4F53">
      <w:pPr>
        <w:pStyle w:val="TableFigNotes18"/>
      </w:pPr>
      <w:r>
        <w:t>N = No; PY = Partial Yes, Y = Yes</w:t>
      </w:r>
    </w:p>
    <w:p w14:paraId="2EC0A5C0" w14:textId="77777777" w:rsidR="008E4F53" w:rsidRPr="008E4F53" w:rsidRDefault="008E4F53" w:rsidP="008E4F53">
      <w:pPr>
        <w:pStyle w:val="BodyText"/>
      </w:pPr>
    </w:p>
    <w:p w14:paraId="27131AC4" w14:textId="77777777" w:rsidR="00ED17BA" w:rsidRDefault="00ED17BA" w:rsidP="00ED17BA">
      <w:pPr>
        <w:pStyle w:val="BodyText"/>
        <w:sectPr w:rsidR="00ED17BA" w:rsidSect="002C502E">
          <w:footnotePr>
            <w:numFmt w:val="lowerLetter"/>
          </w:footnotePr>
          <w:pgSz w:w="16837" w:h="11905" w:orient="landscape" w:code="9"/>
          <w:pgMar w:top="720" w:right="720" w:bottom="720" w:left="720" w:header="720" w:footer="397" w:gutter="0"/>
          <w:paperSrc w:first="261" w:other="261"/>
          <w:cols w:space="708"/>
          <w:docGrid w:linePitch="299"/>
        </w:sectPr>
      </w:pPr>
    </w:p>
    <w:p w14:paraId="4E00B782" w14:textId="77777777" w:rsidR="00F1229E" w:rsidRDefault="00F1229E" w:rsidP="00F1229E">
      <w:pPr>
        <w:pStyle w:val="Heading4"/>
      </w:pPr>
      <w:r>
        <w:lastRenderedPageBreak/>
        <w:t>Critical appraisal</w:t>
      </w:r>
    </w:p>
    <w:p w14:paraId="5D47EF88" w14:textId="61D0C863" w:rsidR="008C5095" w:rsidRDefault="008C5095" w:rsidP="00F1229E">
      <w:pPr>
        <w:pStyle w:val="BodyText"/>
      </w:pPr>
      <w:r>
        <w:t xml:space="preserve">A summary of the quality of </w:t>
      </w:r>
      <w:r>
        <w:rPr>
          <w:rFonts w:hint="eastAsia"/>
        </w:rPr>
        <w:t>included</w:t>
      </w:r>
      <w:r>
        <w:t xml:space="preserve"> systematic reviews is provided in </w:t>
      </w:r>
      <w:r>
        <w:fldChar w:fldCharType="begin"/>
      </w:r>
      <w:r>
        <w:instrText xml:space="preserve"> REF _Ref143009760 \h </w:instrText>
      </w:r>
      <w:r>
        <w:fldChar w:fldCharType="separate"/>
      </w:r>
      <w:r w:rsidR="006D0A50">
        <w:t xml:space="preserve">Figure </w:t>
      </w:r>
      <w:r w:rsidR="006D0A50">
        <w:rPr>
          <w:noProof/>
        </w:rPr>
        <w:t>D</w:t>
      </w:r>
      <w:r w:rsidR="006D0A50">
        <w:noBreakHyphen/>
      </w:r>
      <w:r w:rsidR="006D0A50">
        <w:rPr>
          <w:noProof/>
        </w:rPr>
        <w:t>29</w:t>
      </w:r>
      <w:r>
        <w:fldChar w:fldCharType="end"/>
      </w:r>
      <w:r>
        <w:t xml:space="preserve"> and </w:t>
      </w:r>
      <w:r>
        <w:fldChar w:fldCharType="begin"/>
      </w:r>
      <w:r>
        <w:instrText xml:space="preserve"> REF _Ref141190456 \h </w:instrText>
      </w:r>
      <w:r>
        <w:fldChar w:fldCharType="separate"/>
      </w:r>
      <w:r w:rsidR="006D0A50">
        <w:t xml:space="preserve">Table </w:t>
      </w:r>
      <w:r w:rsidR="006D0A50">
        <w:rPr>
          <w:noProof/>
        </w:rPr>
        <w:t>D</w:t>
      </w:r>
      <w:r w:rsidR="006D0A50">
        <w:noBreakHyphen/>
      </w:r>
      <w:r w:rsidR="006D0A50">
        <w:rPr>
          <w:noProof/>
        </w:rPr>
        <w:t>45</w:t>
      </w:r>
      <w:r>
        <w:fldChar w:fldCharType="end"/>
      </w:r>
      <w:r>
        <w:t>. T</w:t>
      </w:r>
      <w:r w:rsidRPr="003F224C">
        <w:t>he strengths or limitations of the included systematic reviews assessed against each AMSTAR-2 domain is provided in Appendix E</w:t>
      </w:r>
      <w:r>
        <w:t>1</w:t>
      </w:r>
      <w:r w:rsidRPr="003F224C">
        <w:t>.</w:t>
      </w:r>
    </w:p>
    <w:p w14:paraId="312CF3F8" w14:textId="20FA7458" w:rsidR="008C5095" w:rsidRDefault="00F1229E" w:rsidP="00F1229E">
      <w:pPr>
        <w:pStyle w:val="BodyText"/>
      </w:pPr>
      <w:r>
        <w:t>All</w:t>
      </w:r>
      <w:r w:rsidRPr="003F224C">
        <w:t xml:space="preserve"> </w:t>
      </w:r>
      <w:r>
        <w:t xml:space="preserve">3 </w:t>
      </w:r>
      <w:r w:rsidRPr="003F224C">
        <w:t>systematic reviews</w:t>
      </w:r>
      <w:r>
        <w:t xml:space="preserve"> that included a meta-analysis</w:t>
      </w:r>
      <w:r w:rsidRPr="003F224C">
        <w:t xml:space="preserve"> (</w:t>
      </w:r>
      <w:r>
        <w:t xml:space="preserve">Jin 2020, Kim 2020, </w:t>
      </w:r>
      <w:r w:rsidRPr="009259F4">
        <w:t>Bach 2016</w:t>
      </w:r>
      <w:r w:rsidRPr="003F224C">
        <w:t xml:space="preserve">) were judged to probably provide an accurate and comprehensive summary of the available studies that address the question of interest (i.e. met, or partially met, AMSTAR-2 domains 4, 8, 9 </w:t>
      </w:r>
      <w:r>
        <w:t>and</w:t>
      </w:r>
      <w:r w:rsidRPr="003F224C">
        <w:t xml:space="preserve"> 11). The other </w:t>
      </w:r>
      <w:r>
        <w:t xml:space="preserve">5 </w:t>
      </w:r>
      <w:r w:rsidRPr="003F224C">
        <w:t>systematic review</w:t>
      </w:r>
      <w:r>
        <w:t>s (</w:t>
      </w:r>
      <w:r w:rsidRPr="009259F4">
        <w:t>Alraek 2011</w:t>
      </w:r>
      <w:r>
        <w:t xml:space="preserve">, </w:t>
      </w:r>
      <w:r w:rsidRPr="009259F4">
        <w:t>Arring 2018</w:t>
      </w:r>
      <w:r>
        <w:t xml:space="preserve">, </w:t>
      </w:r>
      <w:r w:rsidRPr="00701E21">
        <w:t>Ogawa-Ochiai 2018</w:t>
      </w:r>
      <w:r>
        <w:t xml:space="preserve">, </w:t>
      </w:r>
      <w:r w:rsidRPr="00701E21">
        <w:t>Lopresti 2021</w:t>
      </w:r>
      <w:r>
        <w:t xml:space="preserve">, </w:t>
      </w:r>
      <w:r w:rsidRPr="00701E21">
        <w:t>Provino 2010</w:t>
      </w:r>
      <w:r>
        <w:t>)</w:t>
      </w:r>
      <w:r w:rsidRPr="003F224C">
        <w:t xml:space="preserve"> had at least one critical flaw</w:t>
      </w:r>
      <w:r>
        <w:t xml:space="preserve"> (did not meet domain 11) and were not further assessed.</w:t>
      </w:r>
      <w:r w:rsidRPr="003F224C">
        <w:t xml:space="preserve"> </w:t>
      </w:r>
    </w:p>
    <w:p w14:paraId="141D2DE6" w14:textId="567BB730" w:rsidR="00F1229E" w:rsidRPr="00B0556A" w:rsidRDefault="006F3823" w:rsidP="00F1229E">
      <w:pPr>
        <w:pStyle w:val="Caption"/>
      </w:pPr>
      <w:bookmarkStart w:id="264" w:name="_Ref141190456"/>
      <w:bookmarkStart w:id="265" w:name="_Toc140685784"/>
      <w:bookmarkStart w:id="266" w:name="_Toc141440855"/>
      <w:bookmarkStart w:id="267" w:name="_Toc179371161"/>
      <w:r>
        <w:t xml:space="preserve">Table </w:t>
      </w:r>
      <w:r>
        <w:fldChar w:fldCharType="begin"/>
      </w:r>
      <w:r>
        <w:instrText xml:space="preserve"> STYLEREF 1 \s </w:instrText>
      </w:r>
      <w:r>
        <w:fldChar w:fldCharType="separate"/>
      </w:r>
      <w:r w:rsidR="006D0A50">
        <w:rPr>
          <w:noProof/>
        </w:rPr>
        <w:t>D</w:t>
      </w:r>
      <w:r>
        <w:fldChar w:fldCharType="end"/>
      </w:r>
      <w:r>
        <w:noBreakHyphen/>
      </w:r>
      <w:r>
        <w:fldChar w:fldCharType="begin"/>
      </w:r>
      <w:r>
        <w:instrText xml:space="preserve"> SEQ Table \* ARABIC \s 1 </w:instrText>
      </w:r>
      <w:r>
        <w:fldChar w:fldCharType="separate"/>
      </w:r>
      <w:r w:rsidR="006D0A50">
        <w:rPr>
          <w:noProof/>
        </w:rPr>
        <w:t>45</w:t>
      </w:r>
      <w:r>
        <w:fldChar w:fldCharType="end"/>
      </w:r>
      <w:bookmarkEnd w:id="264"/>
      <w:r w:rsidR="00F1229E" w:rsidRPr="00B0556A">
        <w:tab/>
        <w:t>Critical appraisal</w:t>
      </w:r>
      <w:r w:rsidR="00F1229E">
        <w:t xml:space="preserve"> summary</w:t>
      </w:r>
      <w:r w:rsidR="00F1229E" w:rsidRPr="00B0556A">
        <w:t>: Fatigue</w:t>
      </w:r>
      <w:bookmarkEnd w:id="265"/>
      <w:r w:rsidR="00F1229E">
        <w:t xml:space="preserve"> conditions</w:t>
      </w:r>
      <w:bookmarkEnd w:id="266"/>
      <w:bookmarkEnd w:id="267"/>
    </w:p>
    <w:tbl>
      <w:tblPr>
        <w:tblStyle w:val="PlainTable2"/>
        <w:tblW w:w="5000" w:type="pct"/>
        <w:tblLayout w:type="fixed"/>
        <w:tblLook w:val="04A0" w:firstRow="1" w:lastRow="0" w:firstColumn="1" w:lastColumn="0" w:noHBand="0" w:noVBand="1"/>
      </w:tblPr>
      <w:tblGrid>
        <w:gridCol w:w="1276"/>
        <w:gridCol w:w="2552"/>
        <w:gridCol w:w="5874"/>
        <w:gridCol w:w="43"/>
      </w:tblGrid>
      <w:tr w:rsidR="008C5095" w:rsidRPr="00C80CC5" w14:paraId="13D6937A" w14:textId="77777777" w:rsidTr="001F7B62">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76" w:type="dxa"/>
            <w:hideMark/>
          </w:tcPr>
          <w:p w14:paraId="3E769185" w14:textId="77777777" w:rsidR="008C5095" w:rsidRPr="00693991" w:rsidRDefault="008C5095" w:rsidP="00693991">
            <w:pPr>
              <w:pStyle w:val="Tabletext8pt"/>
            </w:pPr>
            <w:r w:rsidRPr="00693991">
              <w:t>Review ID</w:t>
            </w:r>
          </w:p>
        </w:tc>
        <w:tc>
          <w:tcPr>
            <w:tcW w:w="2552" w:type="dxa"/>
          </w:tcPr>
          <w:p w14:paraId="04B0352A" w14:textId="7B7269AE" w:rsidR="008C5095" w:rsidRPr="00A364A8" w:rsidRDefault="008C5095" w:rsidP="001F7B62">
            <w:pPr>
              <w:pStyle w:val="Tabletext8pt"/>
              <w:jc w:val="left"/>
              <w:cnfStyle w:val="100000000000" w:firstRow="1" w:lastRow="0" w:firstColumn="0" w:lastColumn="0" w:oddVBand="0" w:evenVBand="0" w:oddHBand="0" w:evenHBand="0" w:firstRowFirstColumn="0" w:firstRowLastColumn="0" w:lastRowFirstColumn="0" w:lastRowLastColumn="0"/>
            </w:pPr>
            <w:r w:rsidRPr="00A364A8">
              <w:t>Summary</w:t>
            </w:r>
          </w:p>
        </w:tc>
        <w:tc>
          <w:tcPr>
            <w:tcW w:w="5917" w:type="dxa"/>
            <w:gridSpan w:val="2"/>
            <w:noWrap/>
            <w:hideMark/>
          </w:tcPr>
          <w:p w14:paraId="65B9614C" w14:textId="2F283010" w:rsidR="008C5095" w:rsidRPr="00A364A8" w:rsidRDefault="008C5095" w:rsidP="001F7B62">
            <w:pPr>
              <w:pStyle w:val="Tabletext8pt"/>
              <w:jc w:val="left"/>
              <w:cnfStyle w:val="100000000000" w:firstRow="1" w:lastRow="0" w:firstColumn="0" w:lastColumn="0" w:oddVBand="0" w:evenVBand="0" w:oddHBand="0" w:evenHBand="0" w:firstRowFirstColumn="0" w:firstRowLastColumn="0" w:lastRowFirstColumn="0" w:lastRowLastColumn="0"/>
            </w:pPr>
            <w:r>
              <w:t>Notes</w:t>
            </w:r>
          </w:p>
        </w:tc>
      </w:tr>
      <w:tr w:rsidR="008C5095" w:rsidRPr="00C80CC5" w14:paraId="136B88D5" w14:textId="77777777" w:rsidTr="001F7B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76" w:type="dxa"/>
            <w:hideMark/>
          </w:tcPr>
          <w:p w14:paraId="29E47442" w14:textId="77777777" w:rsidR="008C5095" w:rsidRPr="00C80CC5" w:rsidRDefault="008C5095" w:rsidP="00F20753">
            <w:pPr>
              <w:pStyle w:val="Tabletext8pt"/>
              <w:rPr>
                <w:rFonts w:eastAsia="Times New Roman"/>
                <w:lang w:eastAsia="en-AU"/>
              </w:rPr>
            </w:pPr>
            <w:r w:rsidRPr="00C80CC5">
              <w:rPr>
                <w:rFonts w:eastAsia="Times New Roman"/>
                <w:lang w:eastAsia="en-AU"/>
              </w:rPr>
              <w:t>Jin 2020</w:t>
            </w:r>
          </w:p>
        </w:tc>
        <w:tc>
          <w:tcPr>
            <w:tcW w:w="2552" w:type="dxa"/>
          </w:tcPr>
          <w:p w14:paraId="7BB684EC" w14:textId="15B664A0" w:rsidR="008C5095" w:rsidRDefault="008C5095" w:rsidP="001F7B62">
            <w:pPr>
              <w:pStyle w:val="Tabletext8pt"/>
              <w:jc w:val="left"/>
              <w:cnfStyle w:val="000000100000" w:firstRow="0" w:lastRow="0" w:firstColumn="0" w:lastColumn="0" w:oddVBand="0" w:evenVBand="0" w:oddHBand="1" w:evenHBand="0" w:firstRowFirstColumn="0" w:firstRowLastColumn="0" w:lastRowFirstColumn="0" w:lastRowLastColumn="0"/>
              <w:rPr>
                <w:lang w:eastAsia="en-AU"/>
              </w:rPr>
            </w:pPr>
            <w:r>
              <w:rPr>
                <w:lang w:eastAsia="en-AU"/>
              </w:rPr>
              <w:t>Three</w:t>
            </w:r>
            <w:r w:rsidRPr="00C80CC5">
              <w:rPr>
                <w:lang w:eastAsia="en-AU"/>
              </w:rPr>
              <w:t xml:space="preserve"> non-critical weakness</w:t>
            </w:r>
            <w:r>
              <w:rPr>
                <w:lang w:eastAsia="en-AU"/>
              </w:rPr>
              <w:t>es</w:t>
            </w:r>
            <w:r w:rsidRPr="00C80CC5">
              <w:rPr>
                <w:lang w:eastAsia="en-AU"/>
              </w:rPr>
              <w:t xml:space="preserve"> in domains 3, </w:t>
            </w:r>
            <w:r>
              <w:rPr>
                <w:lang w:eastAsia="en-AU"/>
              </w:rPr>
              <w:t xml:space="preserve">5 and </w:t>
            </w:r>
            <w:r w:rsidRPr="00C80CC5">
              <w:rPr>
                <w:lang w:eastAsia="en-AU"/>
              </w:rPr>
              <w:t xml:space="preserve">7. </w:t>
            </w:r>
          </w:p>
        </w:tc>
        <w:tc>
          <w:tcPr>
            <w:tcW w:w="5917" w:type="dxa"/>
            <w:gridSpan w:val="2"/>
            <w:hideMark/>
          </w:tcPr>
          <w:p w14:paraId="67611B91" w14:textId="3086577B" w:rsidR="008C5095" w:rsidRPr="00C80CC5" w:rsidRDefault="008C5095" w:rsidP="001F7B62">
            <w:pPr>
              <w:pStyle w:val="Tabletext8pt"/>
              <w:jc w:val="left"/>
              <w:cnfStyle w:val="000000100000" w:firstRow="0" w:lastRow="0" w:firstColumn="0" w:lastColumn="0" w:oddVBand="0" w:evenVBand="0" w:oddHBand="1" w:evenHBand="0" w:firstRowFirstColumn="0" w:firstRowLastColumn="0" w:lastRowFirstColumn="0" w:lastRowLastColumn="0"/>
              <w:rPr>
                <w:lang w:eastAsia="en-AU"/>
              </w:rPr>
            </w:pPr>
            <w:r w:rsidRPr="00C80CC5">
              <w:rPr>
                <w:lang w:eastAsia="en-AU"/>
              </w:rPr>
              <w:t xml:space="preserve">Authors did not provide an explanation for only including RCTs, </w:t>
            </w:r>
            <w:r>
              <w:rPr>
                <w:lang w:eastAsia="en-AU"/>
              </w:rPr>
              <w:t xml:space="preserve">it is not clear if study selection was done in duplicate, and </w:t>
            </w:r>
            <w:r w:rsidRPr="00C80CC5">
              <w:rPr>
                <w:lang w:eastAsia="en-AU"/>
              </w:rPr>
              <w:t>the review authors did not provide a list of excluded studies</w:t>
            </w:r>
            <w:r w:rsidR="001F7B62">
              <w:rPr>
                <w:lang w:eastAsia="en-AU"/>
              </w:rPr>
              <w:t xml:space="preserve"> read at full text</w:t>
            </w:r>
            <w:r>
              <w:rPr>
                <w:lang w:eastAsia="en-AU"/>
              </w:rPr>
              <w:t>.</w:t>
            </w:r>
          </w:p>
        </w:tc>
      </w:tr>
      <w:tr w:rsidR="008C5095" w:rsidRPr="00C80CC5" w14:paraId="276D9F3A" w14:textId="77777777" w:rsidTr="001F7B62">
        <w:trPr>
          <w:gridAfter w:val="1"/>
          <w:wAfter w:w="43" w:type="dxa"/>
          <w:trHeight w:val="87"/>
        </w:trPr>
        <w:tc>
          <w:tcPr>
            <w:cnfStyle w:val="001000000000" w:firstRow="0" w:lastRow="0" w:firstColumn="1" w:lastColumn="0" w:oddVBand="0" w:evenVBand="0" w:oddHBand="0" w:evenHBand="0" w:firstRowFirstColumn="0" w:firstRowLastColumn="0" w:lastRowFirstColumn="0" w:lastRowLastColumn="0"/>
            <w:tcW w:w="1276" w:type="dxa"/>
            <w:hideMark/>
          </w:tcPr>
          <w:p w14:paraId="1F6D1039" w14:textId="77777777" w:rsidR="008C5095" w:rsidRPr="00C80CC5" w:rsidRDefault="008C5095" w:rsidP="00F20753">
            <w:pPr>
              <w:pStyle w:val="Tabletext8pt"/>
              <w:rPr>
                <w:rFonts w:eastAsia="Times New Roman"/>
                <w:lang w:eastAsia="en-AU"/>
              </w:rPr>
            </w:pPr>
            <w:r w:rsidRPr="00C80CC5">
              <w:rPr>
                <w:rFonts w:eastAsia="Times New Roman"/>
                <w:lang w:eastAsia="en-AU"/>
              </w:rPr>
              <w:t>Kim 2020</w:t>
            </w:r>
          </w:p>
        </w:tc>
        <w:tc>
          <w:tcPr>
            <w:tcW w:w="2552" w:type="dxa"/>
          </w:tcPr>
          <w:p w14:paraId="7CF1BBEE" w14:textId="7F3E4A0D" w:rsidR="008C5095" w:rsidRDefault="008C5095" w:rsidP="001F7B62">
            <w:pPr>
              <w:pStyle w:val="Tabletext8pt"/>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One</w:t>
            </w:r>
            <w:r w:rsidRPr="008D1997">
              <w:rPr>
                <w:lang w:eastAsia="en-AU"/>
              </w:rPr>
              <w:t xml:space="preserve"> non-critical weakness in domain 3</w:t>
            </w:r>
            <w:r>
              <w:rPr>
                <w:lang w:eastAsia="en-AU"/>
              </w:rPr>
              <w:t>.</w:t>
            </w:r>
          </w:p>
        </w:tc>
        <w:tc>
          <w:tcPr>
            <w:tcW w:w="5874" w:type="dxa"/>
            <w:hideMark/>
          </w:tcPr>
          <w:p w14:paraId="3D455228" w14:textId="77777777" w:rsidR="008C5095" w:rsidRPr="00C80CC5" w:rsidRDefault="008C5095" w:rsidP="001F7B62">
            <w:pPr>
              <w:pStyle w:val="Tabletext8pt"/>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C80CC5">
              <w:rPr>
                <w:lang w:eastAsia="en-AU"/>
              </w:rPr>
              <w:t>uthors did not provide an explanation for only including RCTs</w:t>
            </w:r>
            <w:r w:rsidRPr="008D1997">
              <w:rPr>
                <w:lang w:eastAsia="en-AU"/>
              </w:rPr>
              <w:t>.</w:t>
            </w:r>
          </w:p>
        </w:tc>
      </w:tr>
      <w:tr w:rsidR="008C5095" w:rsidRPr="00C80CC5" w14:paraId="3A26C1C2" w14:textId="77777777" w:rsidTr="001F7B62">
        <w:trPr>
          <w:gridAfter w:val="1"/>
          <w:cnfStyle w:val="000000100000" w:firstRow="0" w:lastRow="0" w:firstColumn="0" w:lastColumn="0" w:oddVBand="0" w:evenVBand="0" w:oddHBand="1" w:evenHBand="0" w:firstRowFirstColumn="0" w:firstRowLastColumn="0" w:lastRowFirstColumn="0" w:lastRowLastColumn="0"/>
          <w:wAfter w:w="43" w:type="dxa"/>
          <w:trHeight w:val="800"/>
        </w:trPr>
        <w:tc>
          <w:tcPr>
            <w:cnfStyle w:val="001000000000" w:firstRow="0" w:lastRow="0" w:firstColumn="1" w:lastColumn="0" w:oddVBand="0" w:evenVBand="0" w:oddHBand="0" w:evenHBand="0" w:firstRowFirstColumn="0" w:firstRowLastColumn="0" w:lastRowFirstColumn="0" w:lastRowLastColumn="0"/>
            <w:tcW w:w="1276" w:type="dxa"/>
            <w:hideMark/>
          </w:tcPr>
          <w:p w14:paraId="33822D9E" w14:textId="77777777" w:rsidR="008C5095" w:rsidRPr="00C80CC5" w:rsidRDefault="008C5095" w:rsidP="00F20753">
            <w:pPr>
              <w:pStyle w:val="Tabletext8pt"/>
              <w:rPr>
                <w:rFonts w:eastAsia="Times New Roman"/>
                <w:lang w:eastAsia="en-AU"/>
              </w:rPr>
            </w:pPr>
            <w:r w:rsidRPr="00C80CC5">
              <w:rPr>
                <w:rFonts w:eastAsia="Times New Roman"/>
                <w:lang w:eastAsia="en-AU"/>
              </w:rPr>
              <w:t>Bach 2016</w:t>
            </w:r>
          </w:p>
        </w:tc>
        <w:tc>
          <w:tcPr>
            <w:tcW w:w="2552" w:type="dxa"/>
          </w:tcPr>
          <w:p w14:paraId="6527E77A" w14:textId="1D339B52" w:rsidR="008C5095" w:rsidRDefault="008C5095" w:rsidP="001F7B62">
            <w:pPr>
              <w:pStyle w:val="Tabletext8pt"/>
              <w:jc w:val="left"/>
              <w:cnfStyle w:val="000000100000" w:firstRow="0" w:lastRow="0" w:firstColumn="0" w:lastColumn="0" w:oddVBand="0" w:evenVBand="0" w:oddHBand="1" w:evenHBand="0" w:firstRowFirstColumn="0" w:firstRowLastColumn="0" w:lastRowFirstColumn="0" w:lastRowLastColumn="0"/>
              <w:rPr>
                <w:lang w:eastAsia="en-AU"/>
              </w:rPr>
            </w:pPr>
            <w:r>
              <w:rPr>
                <w:lang w:eastAsia="en-AU"/>
              </w:rPr>
              <w:t>Three</w:t>
            </w:r>
            <w:r w:rsidRPr="00C80CC5">
              <w:rPr>
                <w:lang w:eastAsia="en-AU"/>
              </w:rPr>
              <w:t xml:space="preserve"> non-critical weakness</w:t>
            </w:r>
            <w:r>
              <w:rPr>
                <w:lang w:eastAsia="en-AU"/>
              </w:rPr>
              <w:t>es</w:t>
            </w:r>
            <w:r w:rsidRPr="00C80CC5">
              <w:rPr>
                <w:lang w:eastAsia="en-AU"/>
              </w:rPr>
              <w:t xml:space="preserve"> in domains 3, 7 and 15. </w:t>
            </w:r>
          </w:p>
        </w:tc>
        <w:tc>
          <w:tcPr>
            <w:tcW w:w="5874" w:type="dxa"/>
            <w:hideMark/>
          </w:tcPr>
          <w:p w14:paraId="7FF376F0" w14:textId="4B154FFA" w:rsidR="008C5095" w:rsidRPr="00C80CC5" w:rsidRDefault="008C5095" w:rsidP="001F7B62">
            <w:pPr>
              <w:pStyle w:val="Tabletext8pt"/>
              <w:jc w:val="left"/>
              <w:cnfStyle w:val="000000100000" w:firstRow="0" w:lastRow="0" w:firstColumn="0" w:lastColumn="0" w:oddVBand="0" w:evenVBand="0" w:oddHBand="1" w:evenHBand="0" w:firstRowFirstColumn="0" w:firstRowLastColumn="0" w:lastRowFirstColumn="0" w:lastRowLastColumn="0"/>
              <w:rPr>
                <w:lang w:eastAsia="en-AU"/>
              </w:rPr>
            </w:pPr>
            <w:r w:rsidRPr="00C80CC5">
              <w:rPr>
                <w:lang w:eastAsia="en-AU"/>
              </w:rPr>
              <w:t xml:space="preserve">Authors did not provide an explanation for only including RCTs, the review authors did not provide a list of excluded studies </w:t>
            </w:r>
            <w:r w:rsidR="001F7B62">
              <w:rPr>
                <w:lang w:eastAsia="en-AU"/>
              </w:rPr>
              <w:t>read at full text</w:t>
            </w:r>
            <w:r w:rsidR="001F7B62" w:rsidRPr="00C80CC5">
              <w:rPr>
                <w:lang w:eastAsia="en-AU"/>
              </w:rPr>
              <w:t xml:space="preserve"> </w:t>
            </w:r>
            <w:r w:rsidRPr="00C80CC5">
              <w:rPr>
                <w:lang w:eastAsia="en-AU"/>
              </w:rPr>
              <w:t>and the authors did not perform graphical or statistical tests for publication bias/discuss the likelihood and magnitude of impact of publication bias</w:t>
            </w:r>
            <w:r>
              <w:rPr>
                <w:lang w:eastAsia="en-AU"/>
              </w:rPr>
              <w:t>.</w:t>
            </w:r>
            <w:r w:rsidRPr="00C80CC5">
              <w:rPr>
                <w:lang w:eastAsia="en-AU"/>
              </w:rPr>
              <w:t xml:space="preserve"> </w:t>
            </w:r>
          </w:p>
        </w:tc>
      </w:tr>
    </w:tbl>
    <w:p w14:paraId="7BE410F4" w14:textId="4D97A09C" w:rsidR="00F1229E" w:rsidRDefault="00957DFC" w:rsidP="00F1229E">
      <w:pPr>
        <w:pStyle w:val="TableFigNotes18"/>
      </w:pPr>
      <w:r>
        <w:t>Abbreviations: RCT, randomised controlled trial</w:t>
      </w:r>
    </w:p>
    <w:p w14:paraId="776B6CE7" w14:textId="77777777" w:rsidR="00F1229E" w:rsidRDefault="00F1229E" w:rsidP="00F1229E">
      <w:pPr>
        <w:pStyle w:val="Heading4"/>
      </w:pPr>
      <w:r>
        <w:t>Effects of intervention</w:t>
      </w:r>
    </w:p>
    <w:p w14:paraId="6F3DDB51" w14:textId="71CB5177" w:rsidR="00F1229E" w:rsidRDefault="00F1229E" w:rsidP="00F1229E">
      <w:pPr>
        <w:pStyle w:val="BodyText"/>
      </w:pPr>
      <w:r>
        <w:t xml:space="preserve">Outcomes considered by the NTWC to be critical or important for decision-making in people with fatigue conditions are listed in </w:t>
      </w:r>
      <w:r>
        <w:fldChar w:fldCharType="begin"/>
      </w:r>
      <w:r>
        <w:instrText xml:space="preserve"> REF _Ref125719890 \h  \* MERGEFORMAT </w:instrText>
      </w:r>
      <w:r>
        <w:fldChar w:fldCharType="separate"/>
      </w:r>
      <w:r w:rsidR="006D0A50">
        <w:t>Table D</w:t>
      </w:r>
      <w:r w:rsidR="006D0A50">
        <w:noBreakHyphen/>
        <w:t>46</w:t>
      </w:r>
      <w:r>
        <w:fldChar w:fldCharType="end"/>
      </w:r>
      <w:r>
        <w:t>.</w:t>
      </w:r>
    </w:p>
    <w:p w14:paraId="3313A6F1" w14:textId="51C99530" w:rsidR="00F1229E" w:rsidRDefault="00F1229E" w:rsidP="00F1229E">
      <w:pPr>
        <w:pStyle w:val="Caption"/>
      </w:pPr>
      <w:bookmarkStart w:id="268" w:name="_Ref125719890"/>
      <w:bookmarkStart w:id="269" w:name="_Toc133397739"/>
      <w:bookmarkStart w:id="270" w:name="_Toc141440856"/>
      <w:bookmarkStart w:id="271" w:name="_Toc179371162"/>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46</w:t>
      </w:r>
      <w:r w:rsidR="006F3823">
        <w:fldChar w:fldCharType="end"/>
      </w:r>
      <w:bookmarkEnd w:id="268"/>
      <w:r>
        <w:tab/>
      </w:r>
      <w:bookmarkStart w:id="272" w:name="_Hlk129529981"/>
      <w:r w:rsidRPr="005516FE">
        <w:t>Outcomes considered by the NTWC to be critical or important for decision-making</w:t>
      </w:r>
      <w:r>
        <w:t>:</w:t>
      </w:r>
      <w:r w:rsidRPr="005516FE">
        <w:t xml:space="preserve"> </w:t>
      </w:r>
      <w:r>
        <w:t>Fatigue conditions</w:t>
      </w:r>
      <w:bookmarkEnd w:id="269"/>
      <w:bookmarkEnd w:id="270"/>
      <w:bookmarkEnd w:id="271"/>
      <w:r>
        <w:t xml:space="preserve"> </w:t>
      </w:r>
    </w:p>
    <w:tbl>
      <w:tblPr>
        <w:tblStyle w:val="PlainTable2"/>
        <w:tblW w:w="4996" w:type="pct"/>
        <w:tblLayout w:type="fixed"/>
        <w:tblLook w:val="04A0" w:firstRow="1" w:lastRow="0" w:firstColumn="1" w:lastColumn="0" w:noHBand="0" w:noVBand="1"/>
      </w:tblPr>
      <w:tblGrid>
        <w:gridCol w:w="1701"/>
        <w:gridCol w:w="2552"/>
        <w:gridCol w:w="1134"/>
        <w:gridCol w:w="1665"/>
        <w:gridCol w:w="926"/>
        <w:gridCol w:w="854"/>
        <w:gridCol w:w="854"/>
        <w:gridCol w:w="51"/>
      </w:tblGrid>
      <w:tr w:rsidR="008500BC" w:rsidRPr="00080861" w14:paraId="0B4874DC" w14:textId="77777777" w:rsidTr="0036400D">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13F8306A" w14:textId="77777777" w:rsidR="008500BC" w:rsidRPr="00693991" w:rsidRDefault="008500BC" w:rsidP="00693991">
            <w:pPr>
              <w:pStyle w:val="Tabletext8pt"/>
            </w:pPr>
            <w:bookmarkStart w:id="273" w:name="_Hlk129529963"/>
            <w:bookmarkStart w:id="274" w:name="_Hlk135901097"/>
            <w:bookmarkEnd w:id="272"/>
            <w:r w:rsidRPr="00693991">
              <w:t>Outcome domain</w:t>
            </w:r>
          </w:p>
        </w:tc>
        <w:tc>
          <w:tcPr>
            <w:tcW w:w="2552" w:type="dxa"/>
            <w:vMerge w:val="restart"/>
          </w:tcPr>
          <w:p w14:paraId="33660336" w14:textId="77777777" w:rsidR="008500BC" w:rsidRPr="00693991" w:rsidRDefault="008500BC" w:rsidP="00693991">
            <w:pPr>
              <w:pStyle w:val="Tabletext8pt"/>
              <w:cnfStyle w:val="100000000000" w:firstRow="1" w:lastRow="0" w:firstColumn="0" w:lastColumn="0" w:oddVBand="0" w:evenVBand="0" w:oddHBand="0" w:evenHBand="0" w:firstRowFirstColumn="0" w:firstRowLastColumn="0" w:lastRowFirstColumn="0" w:lastRowLastColumn="0"/>
            </w:pPr>
            <w:r w:rsidRPr="00693991">
              <w:t>Measured with</w:t>
            </w:r>
          </w:p>
        </w:tc>
        <w:tc>
          <w:tcPr>
            <w:tcW w:w="1134" w:type="dxa"/>
            <w:vMerge w:val="restart"/>
          </w:tcPr>
          <w:p w14:paraId="6B960B00" w14:textId="77777777" w:rsidR="008500BC" w:rsidRPr="008500BC" w:rsidRDefault="008500BC" w:rsidP="008500BC">
            <w:pPr>
              <w:pStyle w:val="Tabletext8pt"/>
              <w:cnfStyle w:val="100000000000" w:firstRow="1" w:lastRow="0" w:firstColumn="0" w:lastColumn="0" w:oddVBand="0" w:evenVBand="0" w:oddHBand="0" w:evenHBand="0" w:firstRowFirstColumn="0" w:firstRowLastColumn="0" w:lastRowFirstColumn="0" w:lastRowLastColumn="0"/>
            </w:pPr>
            <w:r w:rsidRPr="008500BC">
              <w:t>Consensus rating</w:t>
            </w:r>
          </w:p>
        </w:tc>
        <w:tc>
          <w:tcPr>
            <w:tcW w:w="1665" w:type="dxa"/>
            <w:vMerge w:val="restart"/>
          </w:tcPr>
          <w:p w14:paraId="7630FDC7" w14:textId="77777777" w:rsidR="008500BC" w:rsidRPr="008500BC" w:rsidRDefault="008500BC" w:rsidP="008500BC">
            <w:pPr>
              <w:pStyle w:val="Tabletext8pt"/>
              <w:cnfStyle w:val="100000000000" w:firstRow="1" w:lastRow="0" w:firstColumn="0" w:lastColumn="0" w:oddVBand="0" w:evenVBand="0" w:oddHBand="0" w:evenHBand="0" w:firstRowFirstColumn="0" w:firstRowLastColumn="0" w:lastRowFirstColumn="0" w:lastRowLastColumn="0"/>
            </w:pPr>
            <w:r w:rsidRPr="008500BC">
              <w:t>Data available for comparison 1 or 2</w:t>
            </w:r>
          </w:p>
        </w:tc>
        <w:tc>
          <w:tcPr>
            <w:tcW w:w="2685" w:type="dxa"/>
            <w:gridSpan w:val="4"/>
          </w:tcPr>
          <w:p w14:paraId="5084A205" w14:textId="77777777" w:rsidR="008500BC" w:rsidRPr="005A73CF" w:rsidRDefault="008500BC">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8500BC" w:rsidRPr="00080861" w14:paraId="72144AA4" w14:textId="77777777" w:rsidTr="0036400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01" w:type="dxa"/>
            <w:vMerge/>
            <w:hideMark/>
          </w:tcPr>
          <w:p w14:paraId="75B7C3A2" w14:textId="77777777" w:rsidR="008500BC" w:rsidRPr="008500BC" w:rsidRDefault="008500BC" w:rsidP="00653B36">
            <w:pPr>
              <w:pStyle w:val="Tabletext8pt"/>
            </w:pPr>
          </w:p>
        </w:tc>
        <w:tc>
          <w:tcPr>
            <w:tcW w:w="2552" w:type="dxa"/>
            <w:vMerge/>
          </w:tcPr>
          <w:p w14:paraId="25D90208" w14:textId="77777777" w:rsidR="008500BC" w:rsidRPr="00080861" w:rsidRDefault="008500BC" w:rsidP="00653B36">
            <w:pPr>
              <w:pStyle w:val="Tabletext8pt"/>
              <w:jc w:val="left"/>
              <w:cnfStyle w:val="000000100000" w:firstRow="0" w:lastRow="0" w:firstColumn="0" w:lastColumn="0" w:oddVBand="0" w:evenVBand="0" w:oddHBand="1" w:evenHBand="0" w:firstRowFirstColumn="0" w:firstRowLastColumn="0" w:lastRowFirstColumn="0" w:lastRowLastColumn="0"/>
            </w:pPr>
          </w:p>
        </w:tc>
        <w:tc>
          <w:tcPr>
            <w:tcW w:w="1134" w:type="dxa"/>
            <w:vMerge/>
          </w:tcPr>
          <w:p w14:paraId="112FC134" w14:textId="77777777" w:rsidR="008500BC" w:rsidRPr="005A73CF" w:rsidRDefault="008500BC">
            <w:pPr>
              <w:pStyle w:val="Tabletext8pt"/>
              <w:cnfStyle w:val="000000100000" w:firstRow="0" w:lastRow="0" w:firstColumn="0" w:lastColumn="0" w:oddVBand="0" w:evenVBand="0" w:oddHBand="1" w:evenHBand="0" w:firstRowFirstColumn="0" w:firstRowLastColumn="0" w:lastRowFirstColumn="0" w:lastRowLastColumn="0"/>
            </w:pPr>
          </w:p>
        </w:tc>
        <w:tc>
          <w:tcPr>
            <w:tcW w:w="1665" w:type="dxa"/>
            <w:vMerge/>
          </w:tcPr>
          <w:p w14:paraId="7013A8A0" w14:textId="77777777" w:rsidR="008500BC" w:rsidRPr="005A73CF" w:rsidRDefault="008500BC">
            <w:pPr>
              <w:pStyle w:val="Tabletext8pt"/>
              <w:cnfStyle w:val="000000100000" w:firstRow="0" w:lastRow="0" w:firstColumn="0" w:lastColumn="0" w:oddVBand="0" w:evenVBand="0" w:oddHBand="1" w:evenHBand="0" w:firstRowFirstColumn="0" w:firstRowLastColumn="0" w:lastRowFirstColumn="0" w:lastRowLastColumn="0"/>
            </w:pPr>
          </w:p>
        </w:tc>
        <w:tc>
          <w:tcPr>
            <w:tcW w:w="926" w:type="dxa"/>
          </w:tcPr>
          <w:p w14:paraId="3D38FFEE" w14:textId="77777777" w:rsidR="008500BC" w:rsidRPr="005A73CF" w:rsidRDefault="008500BC">
            <w:pPr>
              <w:pStyle w:val="Tabletext8pt"/>
              <w:cnfStyle w:val="000000100000" w:firstRow="0" w:lastRow="0" w:firstColumn="0" w:lastColumn="0" w:oddVBand="0" w:evenVBand="0" w:oddHBand="1" w:evenHBand="0" w:firstRowFirstColumn="0" w:firstRowLastColumn="0" w:lastRowFirstColumn="0" w:lastRowLastColumn="0"/>
            </w:pPr>
            <w:r w:rsidRPr="005A73CF">
              <w:t>Jin 2020</w:t>
            </w:r>
          </w:p>
        </w:tc>
        <w:tc>
          <w:tcPr>
            <w:tcW w:w="854" w:type="dxa"/>
          </w:tcPr>
          <w:p w14:paraId="4EBF2666" w14:textId="77777777" w:rsidR="008500BC" w:rsidRPr="005A73CF" w:rsidRDefault="008500BC">
            <w:pPr>
              <w:pStyle w:val="Tabletext8pt"/>
              <w:cnfStyle w:val="000000100000" w:firstRow="0" w:lastRow="0" w:firstColumn="0" w:lastColumn="0" w:oddVBand="0" w:evenVBand="0" w:oddHBand="1" w:evenHBand="0" w:firstRowFirstColumn="0" w:firstRowLastColumn="0" w:lastRowFirstColumn="0" w:lastRowLastColumn="0"/>
            </w:pPr>
            <w:r w:rsidRPr="005A73CF">
              <w:t>Kim 2020</w:t>
            </w:r>
          </w:p>
        </w:tc>
        <w:tc>
          <w:tcPr>
            <w:tcW w:w="905" w:type="dxa"/>
            <w:gridSpan w:val="2"/>
          </w:tcPr>
          <w:p w14:paraId="16310833" w14:textId="77777777" w:rsidR="008500BC" w:rsidRPr="005A73CF" w:rsidRDefault="008500BC">
            <w:pPr>
              <w:pStyle w:val="Tabletext8pt"/>
              <w:cnfStyle w:val="000000100000" w:firstRow="0" w:lastRow="0" w:firstColumn="0" w:lastColumn="0" w:oddVBand="0" w:evenVBand="0" w:oddHBand="1" w:evenHBand="0" w:firstRowFirstColumn="0" w:firstRowLastColumn="0" w:lastRowFirstColumn="0" w:lastRowLastColumn="0"/>
            </w:pPr>
            <w:r w:rsidRPr="005A73CF">
              <w:t>Bach 2016</w:t>
            </w:r>
          </w:p>
        </w:tc>
      </w:tr>
      <w:tr w:rsidR="00F1229E" w:rsidRPr="00733A26" w14:paraId="25A85459" w14:textId="77777777" w:rsidTr="0036400D">
        <w:trPr>
          <w:gridAfter w:val="1"/>
          <w:wAfter w:w="51" w:type="dxa"/>
          <w:trHeight w:val="508"/>
        </w:trPr>
        <w:tc>
          <w:tcPr>
            <w:cnfStyle w:val="001000000000" w:firstRow="0" w:lastRow="0" w:firstColumn="1" w:lastColumn="0" w:oddVBand="0" w:evenVBand="0" w:oddHBand="0" w:evenHBand="0" w:firstRowFirstColumn="0" w:firstRowLastColumn="0" w:lastRowFirstColumn="0" w:lastRowLastColumn="0"/>
            <w:tcW w:w="1701" w:type="dxa"/>
            <w:hideMark/>
          </w:tcPr>
          <w:p w14:paraId="0F8065AD" w14:textId="77777777" w:rsidR="00F1229E" w:rsidRPr="005A73CF" w:rsidRDefault="00F1229E" w:rsidP="00DC11B7">
            <w:pPr>
              <w:pStyle w:val="Tabletext8pt"/>
            </w:pPr>
            <w:r w:rsidRPr="005A73CF">
              <w:t>Fatigue</w:t>
            </w:r>
          </w:p>
        </w:tc>
        <w:tc>
          <w:tcPr>
            <w:tcW w:w="2552" w:type="dxa"/>
          </w:tcPr>
          <w:p w14:paraId="4BC94722" w14:textId="77777777" w:rsidR="00F1229E" w:rsidRPr="00080861" w:rsidRDefault="00F1229E" w:rsidP="00DC11B7">
            <w:pPr>
              <w:pStyle w:val="Tabletext8pt"/>
              <w:cnfStyle w:val="000000000000" w:firstRow="0" w:lastRow="0" w:firstColumn="0" w:lastColumn="0" w:oddVBand="0" w:evenVBand="0" w:oddHBand="0" w:evenHBand="0" w:firstRowFirstColumn="0" w:firstRowLastColumn="0" w:lastRowFirstColumn="0" w:lastRowLastColumn="0"/>
            </w:pPr>
            <w:r>
              <w:t xml:space="preserve">Any validated multi-dimensional measure of fatigue </w:t>
            </w:r>
            <w:r w:rsidRPr="00B77D66">
              <w:rPr>
                <w:rStyle w:val="FootnoteReference"/>
              </w:rPr>
              <w:t>a</w:t>
            </w:r>
          </w:p>
        </w:tc>
        <w:tc>
          <w:tcPr>
            <w:tcW w:w="1134" w:type="dxa"/>
          </w:tcPr>
          <w:p w14:paraId="03BAC06B"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rsidRPr="004F155E">
              <w:t>9</w:t>
            </w:r>
          </w:p>
        </w:tc>
        <w:tc>
          <w:tcPr>
            <w:tcW w:w="1665" w:type="dxa"/>
          </w:tcPr>
          <w:p w14:paraId="2E746CEA"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t>Yes</w:t>
            </w:r>
          </w:p>
        </w:tc>
        <w:tc>
          <w:tcPr>
            <w:tcW w:w="926" w:type="dxa"/>
            <w:shd w:val="clear" w:color="auto" w:fill="00968F" w:themeFill="accent3"/>
          </w:tcPr>
          <w:p w14:paraId="43830EA5"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86002">
              <w:rPr>
                <w:rFonts w:ascii="Segoe UI Symbol" w:hAnsi="Segoe UI Symbol" w:cs="Segoe UI Symbol"/>
              </w:rPr>
              <w:t>✓</w:t>
            </w:r>
          </w:p>
        </w:tc>
        <w:tc>
          <w:tcPr>
            <w:tcW w:w="854" w:type="dxa"/>
            <w:shd w:val="clear" w:color="auto" w:fill="00968F" w:themeFill="accent3"/>
          </w:tcPr>
          <w:p w14:paraId="15D5AE47"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86002">
              <w:rPr>
                <w:rFonts w:ascii="Segoe UI Symbol" w:hAnsi="Segoe UI Symbol" w:cs="Segoe UI Symbol"/>
              </w:rPr>
              <w:t>✓</w:t>
            </w:r>
          </w:p>
        </w:tc>
        <w:tc>
          <w:tcPr>
            <w:tcW w:w="854" w:type="dxa"/>
            <w:shd w:val="clear" w:color="auto" w:fill="00968F" w:themeFill="accent3"/>
          </w:tcPr>
          <w:p w14:paraId="418BA792" w14:textId="77777777" w:rsidR="00F1229E" w:rsidRPr="00486002" w:rsidRDefault="00F1229E">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AA611A">
              <w:rPr>
                <w:rFonts w:ascii="Segoe UI Symbol" w:hAnsi="Segoe UI Symbol" w:cs="Segoe UI Symbol"/>
              </w:rPr>
              <w:t>✓</w:t>
            </w:r>
          </w:p>
        </w:tc>
      </w:tr>
      <w:tr w:rsidR="0036400D" w:rsidRPr="00733A26" w14:paraId="1837A23D" w14:textId="77777777" w:rsidTr="0036400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hideMark/>
          </w:tcPr>
          <w:p w14:paraId="45B898AC" w14:textId="77777777" w:rsidR="00F1229E" w:rsidRPr="005A73CF" w:rsidRDefault="00F1229E" w:rsidP="00DC11B7">
            <w:pPr>
              <w:pStyle w:val="Tabletext8pt"/>
            </w:pPr>
            <w:r>
              <w:t>Quality of life</w:t>
            </w:r>
          </w:p>
        </w:tc>
        <w:tc>
          <w:tcPr>
            <w:tcW w:w="2552" w:type="dxa"/>
          </w:tcPr>
          <w:p w14:paraId="55C5DD1E" w14:textId="77777777" w:rsidR="00F1229E" w:rsidRPr="00080861" w:rsidRDefault="00F1229E" w:rsidP="00DC11B7">
            <w:pPr>
              <w:pStyle w:val="Tabletext8pt"/>
              <w:cnfStyle w:val="000000100000" w:firstRow="0" w:lastRow="0" w:firstColumn="0" w:lastColumn="0" w:oddVBand="0" w:evenVBand="0" w:oddHBand="1" w:evenHBand="0" w:firstRowFirstColumn="0" w:firstRowLastColumn="0" w:lastRowFirstColumn="0" w:lastRowLastColumn="0"/>
            </w:pPr>
            <w:r w:rsidRPr="005A73CF">
              <w:t>SF-36</w:t>
            </w:r>
            <w:r>
              <w:t xml:space="preserve"> or other validated measure</w:t>
            </w:r>
          </w:p>
        </w:tc>
        <w:tc>
          <w:tcPr>
            <w:tcW w:w="1134" w:type="dxa"/>
          </w:tcPr>
          <w:p w14:paraId="22C0B18D" w14:textId="77777777" w:rsidR="00F1229E" w:rsidRPr="004F155E" w:rsidRDefault="00F1229E">
            <w:pPr>
              <w:pStyle w:val="Tabletext8pt"/>
              <w:cnfStyle w:val="000000100000" w:firstRow="0" w:lastRow="0" w:firstColumn="0" w:lastColumn="0" w:oddVBand="0" w:evenVBand="0" w:oddHBand="1" w:evenHBand="0" w:firstRowFirstColumn="0" w:firstRowLastColumn="0" w:lastRowFirstColumn="0" w:lastRowLastColumn="0"/>
            </w:pPr>
            <w:r>
              <w:t>8</w:t>
            </w:r>
          </w:p>
        </w:tc>
        <w:tc>
          <w:tcPr>
            <w:tcW w:w="1665" w:type="dxa"/>
          </w:tcPr>
          <w:p w14:paraId="5568260B" w14:textId="77777777" w:rsidR="00F1229E" w:rsidRPr="004F155E" w:rsidRDefault="00F1229E">
            <w:pPr>
              <w:pStyle w:val="Tabletext8pt"/>
              <w:cnfStyle w:val="000000100000" w:firstRow="0" w:lastRow="0" w:firstColumn="0" w:lastColumn="0" w:oddVBand="0" w:evenVBand="0" w:oddHBand="1" w:evenHBand="0" w:firstRowFirstColumn="0" w:firstRowLastColumn="0" w:lastRowFirstColumn="0" w:lastRowLastColumn="0"/>
            </w:pPr>
            <w:r>
              <w:t>No</w:t>
            </w:r>
          </w:p>
        </w:tc>
        <w:tc>
          <w:tcPr>
            <w:tcW w:w="926" w:type="dxa"/>
            <w:shd w:val="clear" w:color="auto" w:fill="B5DCDD" w:themeFill="accent4"/>
          </w:tcPr>
          <w:p w14:paraId="17885A33"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t>X</w:t>
            </w:r>
          </w:p>
        </w:tc>
        <w:tc>
          <w:tcPr>
            <w:tcW w:w="854" w:type="dxa"/>
            <w:shd w:val="clear" w:color="auto" w:fill="auto"/>
          </w:tcPr>
          <w:p w14:paraId="64F92713"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c>
          <w:tcPr>
            <w:tcW w:w="905" w:type="dxa"/>
            <w:gridSpan w:val="2"/>
            <w:shd w:val="clear" w:color="auto" w:fill="auto"/>
          </w:tcPr>
          <w:p w14:paraId="455CE7DB" w14:textId="77777777" w:rsidR="00F1229E" w:rsidRPr="004C1C89"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r>
      <w:tr w:rsidR="00F1229E" w:rsidRPr="00733A26" w14:paraId="3CB23EA1" w14:textId="77777777" w:rsidTr="0036400D">
        <w:trPr>
          <w:trHeight w:val="510"/>
        </w:trPr>
        <w:tc>
          <w:tcPr>
            <w:cnfStyle w:val="001000000000" w:firstRow="0" w:lastRow="0" w:firstColumn="1" w:lastColumn="0" w:oddVBand="0" w:evenVBand="0" w:oddHBand="0" w:evenHBand="0" w:firstRowFirstColumn="0" w:firstRowLastColumn="0" w:lastRowFirstColumn="0" w:lastRowLastColumn="0"/>
            <w:tcW w:w="1701" w:type="dxa"/>
            <w:hideMark/>
          </w:tcPr>
          <w:p w14:paraId="2957C44B" w14:textId="77777777" w:rsidR="00F1229E" w:rsidRPr="005A73CF" w:rsidRDefault="00F1229E" w:rsidP="00DC11B7">
            <w:pPr>
              <w:pStyle w:val="Tabletext8pt"/>
            </w:pPr>
            <w:r w:rsidRPr="005A73CF">
              <w:t>Patient reported improvement</w:t>
            </w:r>
          </w:p>
        </w:tc>
        <w:tc>
          <w:tcPr>
            <w:tcW w:w="2552" w:type="dxa"/>
          </w:tcPr>
          <w:p w14:paraId="27124BB0" w14:textId="77777777" w:rsidR="00F1229E" w:rsidRPr="00080861" w:rsidRDefault="00F1229E" w:rsidP="00DC11B7">
            <w:pPr>
              <w:pStyle w:val="Tabletext8pt"/>
              <w:cnfStyle w:val="000000000000" w:firstRow="0" w:lastRow="0" w:firstColumn="0" w:lastColumn="0" w:oddVBand="0" w:evenVBand="0" w:oddHBand="0" w:evenHBand="0" w:firstRowFirstColumn="0" w:firstRowLastColumn="0" w:lastRowFirstColumn="0" w:lastRowLastColumn="0"/>
            </w:pPr>
            <w:r w:rsidRPr="00080861">
              <w:t xml:space="preserve">No measures reported in eligible </w:t>
            </w:r>
            <w:r>
              <w:t>reviews</w:t>
            </w:r>
          </w:p>
        </w:tc>
        <w:tc>
          <w:tcPr>
            <w:tcW w:w="1134" w:type="dxa"/>
          </w:tcPr>
          <w:p w14:paraId="03EE5BA2"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t>7</w:t>
            </w:r>
          </w:p>
        </w:tc>
        <w:tc>
          <w:tcPr>
            <w:tcW w:w="1665" w:type="dxa"/>
          </w:tcPr>
          <w:p w14:paraId="6A3E0E45"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rsidRPr="00281A29">
              <w:t>No</w:t>
            </w:r>
          </w:p>
        </w:tc>
        <w:tc>
          <w:tcPr>
            <w:tcW w:w="926" w:type="dxa"/>
            <w:shd w:val="clear" w:color="auto" w:fill="auto"/>
          </w:tcPr>
          <w:p w14:paraId="69B664A6"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c>
          <w:tcPr>
            <w:tcW w:w="854" w:type="dxa"/>
            <w:shd w:val="clear" w:color="auto" w:fill="auto"/>
          </w:tcPr>
          <w:p w14:paraId="1540309D"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c>
          <w:tcPr>
            <w:tcW w:w="905" w:type="dxa"/>
            <w:gridSpan w:val="2"/>
            <w:shd w:val="clear" w:color="auto" w:fill="auto"/>
          </w:tcPr>
          <w:p w14:paraId="5A95B79F" w14:textId="77777777" w:rsidR="00F1229E" w:rsidRPr="004C1C89"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r>
      <w:tr w:rsidR="0036400D" w:rsidRPr="00733A26" w14:paraId="37D3D494" w14:textId="77777777" w:rsidTr="0036400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hideMark/>
          </w:tcPr>
          <w:p w14:paraId="1D198799" w14:textId="77777777" w:rsidR="00F1229E" w:rsidRPr="005A73CF" w:rsidRDefault="00F1229E" w:rsidP="00DC11B7">
            <w:pPr>
              <w:pStyle w:val="Tabletext8pt"/>
            </w:pPr>
            <w:r w:rsidRPr="005A73CF">
              <w:t>Emotional functioning</w:t>
            </w:r>
          </w:p>
        </w:tc>
        <w:tc>
          <w:tcPr>
            <w:tcW w:w="2552" w:type="dxa"/>
          </w:tcPr>
          <w:p w14:paraId="7773BBA4" w14:textId="77777777" w:rsidR="00F1229E" w:rsidRPr="00080861" w:rsidRDefault="00F1229E" w:rsidP="00DC11B7">
            <w:pPr>
              <w:pStyle w:val="Tabletext8pt"/>
              <w:cnfStyle w:val="000000100000" w:firstRow="0" w:lastRow="0" w:firstColumn="0" w:lastColumn="0" w:oddVBand="0" w:evenVBand="0" w:oddHBand="1" w:evenHBand="0" w:firstRowFirstColumn="0" w:firstRowLastColumn="0" w:lastRowFirstColumn="0" w:lastRowLastColumn="0"/>
            </w:pPr>
            <w:r>
              <w:t>MASQ or other validated measure</w:t>
            </w:r>
          </w:p>
        </w:tc>
        <w:tc>
          <w:tcPr>
            <w:tcW w:w="1134" w:type="dxa"/>
          </w:tcPr>
          <w:p w14:paraId="2DF27239" w14:textId="77777777" w:rsidR="00F1229E" w:rsidRPr="004F155E" w:rsidRDefault="00F1229E">
            <w:pPr>
              <w:pStyle w:val="Tabletext8pt"/>
              <w:cnfStyle w:val="000000100000" w:firstRow="0" w:lastRow="0" w:firstColumn="0" w:lastColumn="0" w:oddVBand="0" w:evenVBand="0" w:oddHBand="1" w:evenHBand="0" w:firstRowFirstColumn="0" w:firstRowLastColumn="0" w:lastRowFirstColumn="0" w:lastRowLastColumn="0"/>
            </w:pPr>
            <w:r>
              <w:t>7</w:t>
            </w:r>
          </w:p>
        </w:tc>
        <w:tc>
          <w:tcPr>
            <w:tcW w:w="1665" w:type="dxa"/>
          </w:tcPr>
          <w:p w14:paraId="4914C10F" w14:textId="77777777" w:rsidR="00F1229E" w:rsidRPr="004F155E" w:rsidRDefault="00F1229E">
            <w:pPr>
              <w:pStyle w:val="Tabletext8pt"/>
              <w:cnfStyle w:val="000000100000" w:firstRow="0" w:lastRow="0" w:firstColumn="0" w:lastColumn="0" w:oddVBand="0" w:evenVBand="0" w:oddHBand="1" w:evenHBand="0" w:firstRowFirstColumn="0" w:firstRowLastColumn="0" w:lastRowFirstColumn="0" w:lastRowLastColumn="0"/>
            </w:pPr>
            <w:r w:rsidRPr="00281A29">
              <w:t>No</w:t>
            </w:r>
          </w:p>
        </w:tc>
        <w:tc>
          <w:tcPr>
            <w:tcW w:w="926" w:type="dxa"/>
            <w:shd w:val="clear" w:color="auto" w:fill="B5DCDD" w:themeFill="accent4"/>
          </w:tcPr>
          <w:p w14:paraId="3C3F39CF"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t>X</w:t>
            </w:r>
          </w:p>
        </w:tc>
        <w:tc>
          <w:tcPr>
            <w:tcW w:w="854" w:type="dxa"/>
            <w:shd w:val="clear" w:color="auto" w:fill="auto"/>
          </w:tcPr>
          <w:p w14:paraId="6099A07A"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c>
          <w:tcPr>
            <w:tcW w:w="905" w:type="dxa"/>
            <w:gridSpan w:val="2"/>
            <w:shd w:val="clear" w:color="auto" w:fill="auto"/>
          </w:tcPr>
          <w:p w14:paraId="00AE3FD7" w14:textId="77777777" w:rsidR="00F1229E" w:rsidRPr="004C1C89"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r>
      <w:tr w:rsidR="00F1229E" w:rsidRPr="00733A26" w14:paraId="3812595A" w14:textId="77777777" w:rsidTr="0036400D">
        <w:trPr>
          <w:trHeight w:val="510"/>
        </w:trPr>
        <w:tc>
          <w:tcPr>
            <w:cnfStyle w:val="001000000000" w:firstRow="0" w:lastRow="0" w:firstColumn="1" w:lastColumn="0" w:oddVBand="0" w:evenVBand="0" w:oddHBand="0" w:evenHBand="0" w:firstRowFirstColumn="0" w:firstRowLastColumn="0" w:lastRowFirstColumn="0" w:lastRowLastColumn="0"/>
            <w:tcW w:w="1701" w:type="dxa"/>
            <w:hideMark/>
          </w:tcPr>
          <w:p w14:paraId="548EF174" w14:textId="77777777" w:rsidR="00F1229E" w:rsidRPr="005A73CF" w:rsidRDefault="00F1229E" w:rsidP="00DC11B7">
            <w:pPr>
              <w:pStyle w:val="Tabletext8pt"/>
            </w:pPr>
            <w:r w:rsidRPr="005A73CF">
              <w:t>Physical function</w:t>
            </w:r>
            <w:r>
              <w:t>ing</w:t>
            </w:r>
          </w:p>
        </w:tc>
        <w:tc>
          <w:tcPr>
            <w:tcW w:w="2552" w:type="dxa"/>
          </w:tcPr>
          <w:p w14:paraId="0AD1E395" w14:textId="77777777" w:rsidR="00F1229E" w:rsidRPr="00080861" w:rsidRDefault="00F1229E" w:rsidP="00DC11B7">
            <w:pPr>
              <w:pStyle w:val="Tabletext8pt"/>
              <w:cnfStyle w:val="000000000000" w:firstRow="0" w:lastRow="0" w:firstColumn="0" w:lastColumn="0" w:oddVBand="0" w:evenVBand="0" w:oddHBand="0" w:evenHBand="0" w:firstRowFirstColumn="0" w:firstRowLastColumn="0" w:lastRowFirstColumn="0" w:lastRowLastColumn="0"/>
            </w:pPr>
            <w:r w:rsidRPr="00080861">
              <w:t xml:space="preserve">No measures reported in eligible </w:t>
            </w:r>
            <w:r>
              <w:t>reviews</w:t>
            </w:r>
          </w:p>
        </w:tc>
        <w:tc>
          <w:tcPr>
            <w:tcW w:w="1134" w:type="dxa"/>
          </w:tcPr>
          <w:p w14:paraId="311488F2"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t>7</w:t>
            </w:r>
          </w:p>
        </w:tc>
        <w:tc>
          <w:tcPr>
            <w:tcW w:w="1665" w:type="dxa"/>
          </w:tcPr>
          <w:p w14:paraId="7BD68021"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rsidRPr="00281A29">
              <w:t>No</w:t>
            </w:r>
          </w:p>
        </w:tc>
        <w:tc>
          <w:tcPr>
            <w:tcW w:w="926" w:type="dxa"/>
          </w:tcPr>
          <w:p w14:paraId="6EFE787B"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c>
          <w:tcPr>
            <w:tcW w:w="854" w:type="dxa"/>
          </w:tcPr>
          <w:p w14:paraId="336108AF"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c>
          <w:tcPr>
            <w:tcW w:w="905" w:type="dxa"/>
            <w:gridSpan w:val="2"/>
          </w:tcPr>
          <w:p w14:paraId="2C97011C" w14:textId="77777777" w:rsidR="00F1229E" w:rsidRPr="004C1C89"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r>
      <w:tr w:rsidR="00F1229E" w:rsidRPr="00080861" w14:paraId="356CBB91" w14:textId="77777777" w:rsidTr="003640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hideMark/>
          </w:tcPr>
          <w:p w14:paraId="32FAA4CB" w14:textId="77777777" w:rsidR="00F1229E" w:rsidRPr="005A73CF" w:rsidRDefault="00F1229E" w:rsidP="00DC11B7">
            <w:pPr>
              <w:pStyle w:val="Tabletext8pt"/>
            </w:pPr>
            <w:r w:rsidRPr="005A73CF">
              <w:t>Sleep quality</w:t>
            </w:r>
          </w:p>
        </w:tc>
        <w:tc>
          <w:tcPr>
            <w:tcW w:w="2552" w:type="dxa"/>
          </w:tcPr>
          <w:p w14:paraId="5490C414" w14:textId="77777777" w:rsidR="00F1229E" w:rsidRPr="00080861" w:rsidRDefault="00F1229E" w:rsidP="00DC11B7">
            <w:pPr>
              <w:pStyle w:val="Tabletext8pt"/>
              <w:cnfStyle w:val="000000100000" w:firstRow="0" w:lastRow="0" w:firstColumn="0" w:lastColumn="0" w:oddVBand="0" w:evenVBand="0" w:oddHBand="1" w:evenHBand="0" w:firstRowFirstColumn="0" w:firstRowLastColumn="0" w:lastRowFirstColumn="0" w:lastRowLastColumn="0"/>
            </w:pPr>
            <w:r w:rsidRPr="003A3A32">
              <w:t>No measures reported in eligible reviews</w:t>
            </w:r>
          </w:p>
        </w:tc>
        <w:tc>
          <w:tcPr>
            <w:tcW w:w="1134" w:type="dxa"/>
          </w:tcPr>
          <w:p w14:paraId="50BF2648" w14:textId="77777777" w:rsidR="00F1229E" w:rsidRPr="004F155E" w:rsidRDefault="00F1229E">
            <w:pPr>
              <w:pStyle w:val="Tabletext8pt"/>
              <w:cnfStyle w:val="000000100000" w:firstRow="0" w:lastRow="0" w:firstColumn="0" w:lastColumn="0" w:oddVBand="0" w:evenVBand="0" w:oddHBand="1" w:evenHBand="0" w:firstRowFirstColumn="0" w:firstRowLastColumn="0" w:lastRowFirstColumn="0" w:lastRowLastColumn="0"/>
            </w:pPr>
            <w:r>
              <w:t>7</w:t>
            </w:r>
          </w:p>
        </w:tc>
        <w:tc>
          <w:tcPr>
            <w:tcW w:w="1665" w:type="dxa"/>
          </w:tcPr>
          <w:p w14:paraId="502C6B07" w14:textId="77777777" w:rsidR="00F1229E" w:rsidRPr="004F155E" w:rsidRDefault="00F1229E">
            <w:pPr>
              <w:pStyle w:val="Tabletext8pt"/>
              <w:cnfStyle w:val="000000100000" w:firstRow="0" w:lastRow="0" w:firstColumn="0" w:lastColumn="0" w:oddVBand="0" w:evenVBand="0" w:oddHBand="1" w:evenHBand="0" w:firstRowFirstColumn="0" w:firstRowLastColumn="0" w:lastRowFirstColumn="0" w:lastRowLastColumn="0"/>
            </w:pPr>
            <w:r w:rsidRPr="00281A29">
              <w:t>No</w:t>
            </w:r>
          </w:p>
        </w:tc>
        <w:tc>
          <w:tcPr>
            <w:tcW w:w="926" w:type="dxa"/>
          </w:tcPr>
          <w:p w14:paraId="5312C156"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c>
          <w:tcPr>
            <w:tcW w:w="854" w:type="dxa"/>
          </w:tcPr>
          <w:p w14:paraId="118FD943"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c>
          <w:tcPr>
            <w:tcW w:w="905" w:type="dxa"/>
            <w:gridSpan w:val="2"/>
          </w:tcPr>
          <w:p w14:paraId="568E8AB9" w14:textId="77777777" w:rsidR="00F1229E" w:rsidRPr="004C1C89" w:rsidRDefault="00F1229E">
            <w:pPr>
              <w:pStyle w:val="Tabletext8pt"/>
              <w:cnfStyle w:val="000000100000" w:firstRow="0" w:lastRow="0" w:firstColumn="0" w:lastColumn="0" w:oddVBand="0" w:evenVBand="0" w:oddHBand="1" w:evenHBand="0" w:firstRowFirstColumn="0" w:firstRowLastColumn="0" w:lastRowFirstColumn="0" w:lastRowLastColumn="0"/>
            </w:pPr>
            <w:r w:rsidRPr="004C1C89">
              <w:t>?</w:t>
            </w:r>
          </w:p>
        </w:tc>
      </w:tr>
      <w:tr w:rsidR="00F1229E" w:rsidRPr="00733A26" w14:paraId="705B51AD" w14:textId="77777777" w:rsidTr="0036400D">
        <w:trPr>
          <w:trHeight w:val="289"/>
        </w:trPr>
        <w:tc>
          <w:tcPr>
            <w:cnfStyle w:val="001000000000" w:firstRow="0" w:lastRow="0" w:firstColumn="1" w:lastColumn="0" w:oddVBand="0" w:evenVBand="0" w:oddHBand="0" w:evenHBand="0" w:firstRowFirstColumn="0" w:firstRowLastColumn="0" w:lastRowFirstColumn="0" w:lastRowLastColumn="0"/>
            <w:tcW w:w="1701" w:type="dxa"/>
            <w:hideMark/>
          </w:tcPr>
          <w:p w14:paraId="276473C8" w14:textId="77777777" w:rsidR="00F1229E" w:rsidRPr="005A73CF" w:rsidRDefault="00F1229E" w:rsidP="00DC11B7">
            <w:pPr>
              <w:pStyle w:val="Tabletext8pt"/>
            </w:pPr>
            <w:r>
              <w:t>Thinking/ concentration</w:t>
            </w:r>
          </w:p>
        </w:tc>
        <w:tc>
          <w:tcPr>
            <w:tcW w:w="2552" w:type="dxa"/>
          </w:tcPr>
          <w:p w14:paraId="53BA8BC8" w14:textId="77777777" w:rsidR="00F1229E" w:rsidRPr="00080861" w:rsidRDefault="00F1229E" w:rsidP="00DC11B7">
            <w:pPr>
              <w:pStyle w:val="Tabletext8pt"/>
              <w:cnfStyle w:val="000000000000" w:firstRow="0" w:lastRow="0" w:firstColumn="0" w:lastColumn="0" w:oddVBand="0" w:evenVBand="0" w:oddHBand="0" w:evenHBand="0" w:firstRowFirstColumn="0" w:firstRowLastColumn="0" w:lastRowFirstColumn="0" w:lastRowLastColumn="0"/>
            </w:pPr>
            <w:r>
              <w:t>Any relevant sub-domain of fatigue scale</w:t>
            </w:r>
          </w:p>
        </w:tc>
        <w:tc>
          <w:tcPr>
            <w:tcW w:w="1134" w:type="dxa"/>
          </w:tcPr>
          <w:p w14:paraId="3691667A"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t>7</w:t>
            </w:r>
          </w:p>
        </w:tc>
        <w:tc>
          <w:tcPr>
            <w:tcW w:w="1665" w:type="dxa"/>
          </w:tcPr>
          <w:p w14:paraId="0315229A" w14:textId="77777777" w:rsidR="00F1229E" w:rsidRPr="004F155E" w:rsidRDefault="00F1229E">
            <w:pPr>
              <w:pStyle w:val="Tabletext8pt"/>
              <w:cnfStyle w:val="000000000000" w:firstRow="0" w:lastRow="0" w:firstColumn="0" w:lastColumn="0" w:oddVBand="0" w:evenVBand="0" w:oddHBand="0" w:evenHBand="0" w:firstRowFirstColumn="0" w:firstRowLastColumn="0" w:lastRowFirstColumn="0" w:lastRowLastColumn="0"/>
            </w:pPr>
            <w:r w:rsidRPr="00281A29">
              <w:t>No</w:t>
            </w:r>
          </w:p>
        </w:tc>
        <w:tc>
          <w:tcPr>
            <w:tcW w:w="926" w:type="dxa"/>
          </w:tcPr>
          <w:p w14:paraId="5CDD1DF9"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c>
          <w:tcPr>
            <w:tcW w:w="854" w:type="dxa"/>
          </w:tcPr>
          <w:p w14:paraId="29D3C3DC" w14:textId="77777777" w:rsidR="00F1229E" w:rsidRPr="00CF4888"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c>
          <w:tcPr>
            <w:tcW w:w="905" w:type="dxa"/>
            <w:gridSpan w:val="2"/>
          </w:tcPr>
          <w:p w14:paraId="3C0D96B4" w14:textId="77777777" w:rsidR="00F1229E" w:rsidRPr="0018766A" w:rsidRDefault="00F1229E">
            <w:pPr>
              <w:pStyle w:val="Tabletext8pt"/>
              <w:cnfStyle w:val="000000000000" w:firstRow="0" w:lastRow="0" w:firstColumn="0" w:lastColumn="0" w:oddVBand="0" w:evenVBand="0" w:oddHBand="0" w:evenHBand="0" w:firstRowFirstColumn="0" w:firstRowLastColumn="0" w:lastRowFirstColumn="0" w:lastRowLastColumn="0"/>
            </w:pPr>
            <w:r w:rsidRPr="004C1C89">
              <w:t>?</w:t>
            </w:r>
          </w:p>
        </w:tc>
      </w:tr>
    </w:tbl>
    <w:bookmarkEnd w:id="273"/>
    <w:p w14:paraId="7A595554" w14:textId="77777777" w:rsidR="00F1229E" w:rsidRDefault="00F1229E" w:rsidP="00653B36">
      <w:pPr>
        <w:pStyle w:val="TableFigNotes18"/>
      </w:pPr>
      <w:r w:rsidRPr="005A73CF">
        <w:t>Abbreviations:</w:t>
      </w:r>
      <w:r w:rsidRPr="006B6975">
        <w:t xml:space="preserve"> </w:t>
      </w:r>
      <w:r w:rsidRPr="00DD5667">
        <w:t xml:space="preserve">MASQ, Mood and Anxiety Symptom Questionnaire; </w:t>
      </w:r>
      <w:r>
        <w:t>NRS,</w:t>
      </w:r>
      <w:r w:rsidRPr="00DF49B3">
        <w:t xml:space="preserve"> numerical rating scale</w:t>
      </w:r>
      <w:r>
        <w:t xml:space="preserve">; </w:t>
      </w:r>
      <w:r w:rsidRPr="00DD5667">
        <w:t xml:space="preserve">RPSF, Revised Piper Fatigue Scale; </w:t>
      </w:r>
      <w:r>
        <w:t xml:space="preserve">RVI, Rand vitality index; </w:t>
      </w:r>
      <w:r w:rsidRPr="00DD5667">
        <w:t>SF-36, Short-Form Health Survey; VAFS, Visual Analogue Fatigue Scale</w:t>
      </w:r>
      <w:r>
        <w:t>; VAS, visual analogue scale</w:t>
      </w:r>
    </w:p>
    <w:p w14:paraId="7CB47AAE" w14:textId="77777777" w:rsidR="00480FB9" w:rsidRPr="00E602FA" w:rsidRDefault="00480FB9" w:rsidP="00480FB9">
      <w:pPr>
        <w:pStyle w:val="TableFigNotes18"/>
      </w:pPr>
      <w:r w:rsidRPr="00E602FA">
        <w:t>Notes:</w:t>
      </w:r>
    </w:p>
    <w:p w14:paraId="55A40D51" w14:textId="77777777" w:rsidR="00480FB9" w:rsidRDefault="00480FB9" w:rsidP="00480FB9">
      <w:pPr>
        <w:pStyle w:val="TableFigNotes18"/>
      </w:pPr>
      <w:r>
        <w:t>a. In the absence of multi-dimensional measures of fatigue, data were included from studies that used a single item-measures.</w:t>
      </w:r>
    </w:p>
    <w:p w14:paraId="32D35BAC"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7170B610" w14:textId="77777777" w:rsidR="00480FB9" w:rsidRPr="00AA611A" w:rsidRDefault="00480FB9" w:rsidP="00480FB9">
      <w:pPr>
        <w:pStyle w:val="TableFigNotes18"/>
      </w:pPr>
      <w:r w:rsidRPr="00AA611A">
        <w:lastRenderedPageBreak/>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0C058930"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4B6CB633"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18FDF128" w14:textId="77777777" w:rsidR="00F1229E" w:rsidRDefault="00F1229E" w:rsidP="00F1229E">
      <w:pPr>
        <w:pStyle w:val="Heading5"/>
      </w:pPr>
      <w:bookmarkStart w:id="275" w:name="_Hlk129529931"/>
      <w:bookmarkEnd w:id="274"/>
      <w:r>
        <w:t>Comparison 1 (vs placebo)</w:t>
      </w:r>
    </w:p>
    <w:p w14:paraId="6119484C" w14:textId="6632A35E" w:rsidR="00F1229E" w:rsidRDefault="00F1229E" w:rsidP="00F1229E">
      <w:pPr>
        <w:pStyle w:val="BodyText"/>
      </w:pPr>
      <w:r>
        <w:t>Seven</w:t>
      </w:r>
      <w:r w:rsidR="00610482">
        <w:t xml:space="preserve"> (7)</w:t>
      </w:r>
      <w:r>
        <w:t xml:space="preserve"> RCTs (</w:t>
      </w:r>
      <w:r w:rsidRPr="00F31CDC">
        <w:t>Etemadifar 2013</w:t>
      </w:r>
      <w:r>
        <w:t xml:space="preserve">, Le </w:t>
      </w:r>
      <w:r w:rsidRPr="00F31CDC">
        <w:t>Gal 1996</w:t>
      </w:r>
      <w:r>
        <w:t xml:space="preserve">, </w:t>
      </w:r>
      <w:r w:rsidRPr="00F31CDC">
        <w:t>Hartz 2004</w:t>
      </w:r>
      <w:r>
        <w:t xml:space="preserve">, </w:t>
      </w:r>
      <w:r w:rsidRPr="00F31CDC">
        <w:t>Hyeong-Geug 2013</w:t>
      </w:r>
      <w:r>
        <w:t xml:space="preserve">, </w:t>
      </w:r>
      <w:r w:rsidRPr="00F31CDC">
        <w:t>Kim 2013</w:t>
      </w:r>
      <w:r>
        <w:t xml:space="preserve">, </w:t>
      </w:r>
      <w:r w:rsidRPr="00F31CDC">
        <w:t>Kim 2016</w:t>
      </w:r>
      <w:r>
        <w:t xml:space="preserve">, </w:t>
      </w:r>
      <w:r w:rsidRPr="00F31CDC">
        <w:t>Lee 2016</w:t>
      </w:r>
      <w:r>
        <w:t>) were found by the included systematic reviews that compared ginseng with placebo in people with fatigue conditions. Three</w:t>
      </w:r>
      <w:r w:rsidR="00610482">
        <w:t xml:space="preserve"> (3)</w:t>
      </w:r>
      <w:r>
        <w:t xml:space="preserve"> RCTs (</w:t>
      </w:r>
      <w:r w:rsidRPr="00F31CDC">
        <w:t>Etemadifar 2013</w:t>
      </w:r>
      <w:r>
        <w:t xml:space="preserve">, </w:t>
      </w:r>
      <w:r w:rsidRPr="00F31CDC">
        <w:t>Hartz 2004</w:t>
      </w:r>
      <w:r>
        <w:t xml:space="preserve">, </w:t>
      </w:r>
      <w:r w:rsidRPr="00F31CDC">
        <w:t>Kim 2013</w:t>
      </w:r>
      <w:r>
        <w:t>) contributed data relevant to one critical or important outcome. It is unclear if the RCTs assessed or reported the other critical or important outcomes.</w:t>
      </w:r>
      <w:r w:rsidRPr="00D87470">
        <w:t xml:space="preserve"> </w:t>
      </w:r>
      <w:r>
        <w:t>Data were missing from 4 RCTs (</w:t>
      </w:r>
      <w:r w:rsidRPr="00F31CDC">
        <w:t>Gal 1996</w:t>
      </w:r>
      <w:r>
        <w:t xml:space="preserve">, </w:t>
      </w:r>
      <w:r w:rsidRPr="00F31CDC">
        <w:t>Hyeong-Geug 2013</w:t>
      </w:r>
      <w:r>
        <w:t xml:space="preserve">, </w:t>
      </w:r>
      <w:r w:rsidRPr="00F31CDC">
        <w:t>Kim 2016</w:t>
      </w:r>
      <w:r>
        <w:t xml:space="preserve">, </w:t>
      </w:r>
      <w:r w:rsidRPr="00F31CDC">
        <w:t>Lee 2016</w:t>
      </w:r>
      <w:r>
        <w:t xml:space="preserve">) </w:t>
      </w:r>
      <w:r w:rsidR="0025165D">
        <w:t xml:space="preserve">(total 539 participants) </w:t>
      </w:r>
      <w:r>
        <w:t>that could have contributed data but there was insufficient information in the reviews to make an assessment.</w:t>
      </w:r>
    </w:p>
    <w:p w14:paraId="21F7715D" w14:textId="77777777" w:rsidR="00F1229E" w:rsidRDefault="00F1229E" w:rsidP="00F1229E">
      <w:pPr>
        <w:pStyle w:val="BodyText"/>
      </w:pPr>
      <w:r>
        <w:t>There were no studies awaiting classification or ongoing that compared WHMs with placebo in people with fatigue conditions.</w:t>
      </w:r>
    </w:p>
    <w:p w14:paraId="2CC4C9E3" w14:textId="77777777" w:rsidR="00F1229E" w:rsidRDefault="00F1229E" w:rsidP="00F1229E">
      <w:pPr>
        <w:pStyle w:val="Heading6"/>
      </w:pPr>
      <w:r w:rsidRPr="005A73CF">
        <w:t>Fatigue</w:t>
      </w:r>
    </w:p>
    <w:p w14:paraId="1481DFC9" w14:textId="02C3F238" w:rsidR="00F1229E" w:rsidRDefault="00F1229E" w:rsidP="00F1229E">
      <w:pPr>
        <w:pStyle w:val="BodyText"/>
      </w:pPr>
      <w:r>
        <w:t>Three</w:t>
      </w:r>
      <w:r w:rsidR="00C927EA">
        <w:t xml:space="preserve"> (3)</w:t>
      </w:r>
      <w:r>
        <w:t xml:space="preserve"> RCTs (total 185 participants) measured fatigue with various scales (</w:t>
      </w:r>
      <w:r>
        <w:rPr>
          <w:rFonts w:eastAsia="Times New Roman"/>
          <w:lang w:eastAsia="en-AU"/>
        </w:rPr>
        <w:t>m</w:t>
      </w:r>
      <w:r w:rsidRPr="00510E0D">
        <w:rPr>
          <w:rFonts w:eastAsia="Times New Roman"/>
          <w:lang w:eastAsia="en-AU"/>
        </w:rPr>
        <w:t xml:space="preserve">odified </w:t>
      </w:r>
      <w:r w:rsidR="00A70FDD">
        <w:rPr>
          <w:rFonts w:eastAsia="Times New Roman"/>
          <w:lang w:eastAsia="en-AU"/>
        </w:rPr>
        <w:t>F</w:t>
      </w:r>
      <w:r w:rsidRPr="00510E0D">
        <w:rPr>
          <w:rFonts w:eastAsia="Times New Roman"/>
          <w:lang w:eastAsia="en-AU"/>
        </w:rPr>
        <w:t xml:space="preserve">atigue </w:t>
      </w:r>
      <w:r w:rsidR="00A70FDD">
        <w:rPr>
          <w:rFonts w:eastAsia="Times New Roman"/>
          <w:lang w:eastAsia="en-AU"/>
        </w:rPr>
        <w:t>I</w:t>
      </w:r>
      <w:r w:rsidRPr="00510E0D">
        <w:rPr>
          <w:rFonts w:eastAsia="Times New Roman"/>
          <w:lang w:eastAsia="en-AU"/>
        </w:rPr>
        <w:t xml:space="preserve">mpact </w:t>
      </w:r>
      <w:r w:rsidR="00A70FDD">
        <w:rPr>
          <w:rFonts w:eastAsia="Times New Roman"/>
          <w:lang w:eastAsia="en-AU"/>
        </w:rPr>
        <w:t>S</w:t>
      </w:r>
      <w:r w:rsidRPr="00510E0D">
        <w:rPr>
          <w:rFonts w:eastAsia="Times New Roman"/>
          <w:lang w:eastAsia="en-AU"/>
        </w:rPr>
        <w:t>cale</w:t>
      </w:r>
      <w:r>
        <w:rPr>
          <w:rFonts w:eastAsia="Times New Roman"/>
          <w:lang w:eastAsia="en-AU"/>
        </w:rPr>
        <w:t xml:space="preserve"> [FIS]</w:t>
      </w:r>
      <w:r w:rsidRPr="00510E0D">
        <w:rPr>
          <w:rFonts w:eastAsia="Times New Roman"/>
          <w:lang w:eastAsia="en-AU"/>
        </w:rPr>
        <w:t xml:space="preserve">, </w:t>
      </w:r>
      <w:r w:rsidR="00A70FDD">
        <w:rPr>
          <w:rFonts w:eastAsia="Times New Roman"/>
          <w:lang w:eastAsia="en-AU"/>
        </w:rPr>
        <w:t>C</w:t>
      </w:r>
      <w:r>
        <w:rPr>
          <w:rFonts w:eastAsia="Times New Roman"/>
          <w:lang w:eastAsia="en-AU"/>
        </w:rPr>
        <w:t xml:space="preserve">hecklist </w:t>
      </w:r>
      <w:r w:rsidR="00A70FDD">
        <w:rPr>
          <w:rFonts w:eastAsia="Times New Roman"/>
          <w:lang w:eastAsia="en-AU"/>
        </w:rPr>
        <w:t>I</w:t>
      </w:r>
      <w:r>
        <w:rPr>
          <w:rFonts w:eastAsia="Times New Roman"/>
          <w:lang w:eastAsia="en-AU"/>
        </w:rPr>
        <w:t xml:space="preserve">ndividual </w:t>
      </w:r>
      <w:r w:rsidR="00A70FDD">
        <w:rPr>
          <w:rFonts w:eastAsia="Times New Roman"/>
          <w:lang w:eastAsia="en-AU"/>
        </w:rPr>
        <w:t>S</w:t>
      </w:r>
      <w:r>
        <w:rPr>
          <w:rFonts w:eastAsia="Times New Roman"/>
          <w:lang w:eastAsia="en-AU"/>
        </w:rPr>
        <w:t xml:space="preserve">trength [CIS], </w:t>
      </w:r>
      <w:r w:rsidR="00A70FDD">
        <w:rPr>
          <w:rFonts w:eastAsia="Times New Roman"/>
          <w:lang w:eastAsia="en-AU"/>
        </w:rPr>
        <w:t>N</w:t>
      </w:r>
      <w:r>
        <w:rPr>
          <w:rFonts w:eastAsia="Times New Roman"/>
          <w:lang w:eastAsia="en-AU"/>
        </w:rPr>
        <w:t xml:space="preserve">umeric </w:t>
      </w:r>
      <w:r w:rsidR="00A70FDD">
        <w:rPr>
          <w:rFonts w:eastAsia="Times New Roman"/>
          <w:lang w:eastAsia="en-AU"/>
        </w:rPr>
        <w:t>R</w:t>
      </w:r>
      <w:r>
        <w:rPr>
          <w:rFonts w:eastAsia="Times New Roman"/>
          <w:lang w:eastAsia="en-AU"/>
        </w:rPr>
        <w:t xml:space="preserve">ating </w:t>
      </w:r>
      <w:r w:rsidR="00A70FDD">
        <w:rPr>
          <w:rFonts w:eastAsia="Times New Roman"/>
          <w:lang w:eastAsia="en-AU"/>
        </w:rPr>
        <w:t>S</w:t>
      </w:r>
      <w:r>
        <w:rPr>
          <w:rFonts w:eastAsia="Times New Roman"/>
          <w:lang w:eastAsia="en-AU"/>
        </w:rPr>
        <w:t>cale [NRS]</w:t>
      </w:r>
      <w:r>
        <w:t xml:space="preserve">, Rand Index of Vitality [RVI) at the end of treatment (between 4 and 12 weeks). </w:t>
      </w:r>
    </w:p>
    <w:p w14:paraId="32E52A42" w14:textId="77777777" w:rsidR="00F1229E" w:rsidRDefault="00F1229E" w:rsidP="00F1229E">
      <w:pPr>
        <w:pStyle w:val="BodyText"/>
      </w:pPr>
      <w:r>
        <w:t xml:space="preserve">The modified FIS </w:t>
      </w:r>
      <w:r w:rsidRPr="00AD59DF">
        <w:t>provides an assessment of the perceived impact of fatigue in terms of physical, cognitive, and psychosocial functioning over the previous 4 weeks</w:t>
      </w:r>
      <w:r w:rsidRPr="009115D5">
        <w:t xml:space="preserve">. It consists of 21 questions </w:t>
      </w:r>
      <w:r>
        <w:t>and</w:t>
      </w:r>
      <w:r w:rsidRPr="00AD59DF">
        <w:t xml:space="preserve"> is summarised to a total score ranging from 0 (no fatigue) to 84 (severe fatigue)</w:t>
      </w:r>
      <w:r>
        <w:t xml:space="preserve">. </w:t>
      </w:r>
      <w:r w:rsidRPr="0029348B">
        <w:rPr>
          <w:szCs w:val="18"/>
        </w:rPr>
        <w:t>The CIS comprises 20 items on a 7-point Likert scale, divided into four subscales: fatigue severity, concentration, motivation, and physical activity. A higher score indicates more complaints.</w:t>
      </w:r>
      <w:r>
        <w:rPr>
          <w:szCs w:val="18"/>
        </w:rPr>
        <w:t xml:space="preserve"> </w:t>
      </w:r>
      <w:r w:rsidRPr="00454F54">
        <w:t xml:space="preserve">The </w:t>
      </w:r>
      <w:r>
        <w:t xml:space="preserve">RVI </w:t>
      </w:r>
      <w:r w:rsidRPr="00454F54">
        <w:t>consists of 4 question</w:t>
      </w:r>
      <w:r>
        <w:t xml:space="preserve">s </w:t>
      </w:r>
      <w:r w:rsidRPr="00B82C9E">
        <w:t>that measure vitality, energy level, and fatigue and is intended to be a measure of subjective well-being.</w:t>
      </w:r>
      <w:r>
        <w:t xml:space="preserve"> </w:t>
      </w:r>
      <w:r>
        <w:rPr>
          <w:szCs w:val="18"/>
        </w:rPr>
        <w:t>The NRS is a segmented version of a visual analogue scale that is administered verbally or graphically. The 11-point scale ranges from 0 (representing no fatigue) to 10 (representing fatigue as bad as you can imagine).</w:t>
      </w:r>
    </w:p>
    <w:p w14:paraId="1C92E299" w14:textId="77777777" w:rsidR="00F1229E" w:rsidRDefault="00F1229E" w:rsidP="00F1229E">
      <w:pPr>
        <w:pStyle w:val="BodyText"/>
        <w:rPr>
          <w:szCs w:val="18"/>
        </w:rPr>
      </w:pPr>
      <w:r>
        <w:t xml:space="preserve">Pooled results suggest little to no improvement in fatigue in the WHM group compared to placebo (SMD –0.36; 95% CI –0.71, 0.00; </w:t>
      </w:r>
      <w:r w:rsidRPr="008A6347">
        <w:rPr>
          <w:rStyle w:val="Emphasis"/>
        </w:rPr>
        <w:t>p</w:t>
      </w:r>
      <w:r>
        <w:t xml:space="preserve"> = 0.05) (</w:t>
      </w:r>
      <w:r w:rsidRPr="008A6347">
        <w:rPr>
          <w:rStyle w:val="Emphasis"/>
        </w:rPr>
        <w:t xml:space="preserve">GRADE: </w:t>
      </w:r>
      <w:r>
        <w:rPr>
          <w:rStyle w:val="Emphasis"/>
        </w:rPr>
        <w:t>Low</w:t>
      </w:r>
      <w:r>
        <w:t xml:space="preserve">). </w:t>
      </w:r>
      <w:r>
        <w:rPr>
          <w:szCs w:val="18"/>
        </w:rPr>
        <w:t xml:space="preserve">No sensitivity analysis was performed examining the impact of studies at high risk of bias as none of the included RCTs were judged to be at high risk of bias. </w:t>
      </w:r>
    </w:p>
    <w:p w14:paraId="4A0BB909" w14:textId="77777777" w:rsidR="00F1229E" w:rsidRPr="00F07D3E" w:rsidRDefault="00F1229E" w:rsidP="00F1229E">
      <w:pPr>
        <w:pStyle w:val="BodyText"/>
        <w:rPr>
          <w:szCs w:val="22"/>
        </w:rPr>
      </w:pPr>
      <w:r>
        <w:t>Data were incomplete for 4 other RCTs (total 539 participants), of which 2 (Gal 1996, Lee 2016) were reported to show an effect (</w:t>
      </w:r>
      <w:r w:rsidRPr="008A6347">
        <w:rPr>
          <w:rStyle w:val="Emphasis"/>
        </w:rPr>
        <w:t>p</w:t>
      </w:r>
      <w:r>
        <w:rPr>
          <w:rStyle w:val="Emphasis"/>
        </w:rPr>
        <w:t> </w:t>
      </w:r>
      <w:r>
        <w:t>&lt; 0.05) favouring WHM and 2 (Kim 2016, Hyeong-Geug 2013) were reported to show no difference between groups (</w:t>
      </w:r>
      <w:r w:rsidRPr="00913B4C">
        <w:rPr>
          <w:rStyle w:val="Emphasis"/>
        </w:rPr>
        <w:t>p</w:t>
      </w:r>
      <w:r>
        <w:rPr>
          <w:rStyle w:val="Emphasis"/>
        </w:rPr>
        <w:t> </w:t>
      </w:r>
      <w:r>
        <w:t>&gt; 0.05).</w:t>
      </w:r>
    </w:p>
    <w:p w14:paraId="3EC6639D" w14:textId="77777777" w:rsidR="00F1229E" w:rsidRDefault="00F1229E" w:rsidP="00F1229E">
      <w:pPr>
        <w:pStyle w:val="Heading6"/>
      </w:pPr>
      <w:r>
        <w:t>Quality of life</w:t>
      </w:r>
    </w:p>
    <w:p w14:paraId="5BE8539A" w14:textId="247079D5" w:rsidR="00F1229E" w:rsidRPr="00F07D3E" w:rsidRDefault="00F1229E" w:rsidP="00F1229E">
      <w:pPr>
        <w:pStyle w:val="BodyText"/>
        <w:rPr>
          <w:szCs w:val="22"/>
        </w:rPr>
      </w:pPr>
      <w:r>
        <w:t>One RCT (total 52 participants) measured quality of life with the SF-36 at the end of treatment (4 weeks), but the data w</w:t>
      </w:r>
      <w:r w:rsidR="00256BA4">
        <w:t>ere</w:t>
      </w:r>
      <w:r>
        <w:t xml:space="preserve"> incomplete and not able to be included in the evidence synthesis. The study was reported to show no difference between groups (</w:t>
      </w:r>
      <w:r w:rsidRPr="00913B4C">
        <w:rPr>
          <w:rStyle w:val="Emphasis"/>
        </w:rPr>
        <w:t>p</w:t>
      </w:r>
      <w:r>
        <w:rPr>
          <w:rStyle w:val="Emphasis"/>
        </w:rPr>
        <w:t> </w:t>
      </w:r>
      <w:r>
        <w:t>&gt; 0.05).</w:t>
      </w:r>
    </w:p>
    <w:p w14:paraId="7ADC256A" w14:textId="1EA66725" w:rsidR="00F1229E" w:rsidRPr="00F0542A" w:rsidRDefault="00F1229E" w:rsidP="00F1229E">
      <w:pPr>
        <w:pStyle w:val="BodyText"/>
      </w:pPr>
      <w:r w:rsidRPr="003A02E5">
        <w:t xml:space="preserve">The SF-36 is a multidimensional generic measure of HRQoL that comprises 36-items assessing eight domains: vitality, physical functioning, bodily pain, general health perceptions, physical role functioning, emotional role functioning, social role functioning, and mental health. Total scores for each domain are summarised on a scale from 0 (worse) to 100 (best) and are standardised to reflect a general population mean of 50 and standard deviation of 10. </w:t>
      </w:r>
      <w:r>
        <w:rPr>
          <w:szCs w:val="18"/>
        </w:rPr>
        <w:t xml:space="preserve">The MCID for the SF-36 is estimated to be around 2 to 4 points for the general population (i.e. ~0.5 of the SD) </w:t>
      </w:r>
      <w:r>
        <w:rPr>
          <w:szCs w:val="18"/>
        </w:rPr>
        <w:fldChar w:fldCharType="begin"/>
      </w:r>
      <w:r w:rsidR="002109EA">
        <w:rPr>
          <w:szCs w:val="18"/>
        </w:rPr>
        <w:instrText xml:space="preserve"> ADDIN EN.CITE &lt;EndNote&gt;&lt;Cite&gt;&lt;Author&gt;QualityMetric Incorporated&lt;/Author&gt;&lt;Year&gt; 2011&lt;/Year&gt;&lt;RecNum&gt;1404&lt;/RecNum&gt;&lt;DisplayText&gt;(208)&lt;/DisplayText&gt;&lt;record&gt;&lt;rec-number&gt;1404&lt;/rec-number&gt;&lt;foreign-keys&gt;&lt;key app="EN" db-id="fffa29epupvv03e2wadvw0dnd2t2azstt9v5" timestamp="1690259133"&gt;1404&lt;/key&gt;&lt;/foreign-keys&gt;&lt;ref-type name="Book"&gt;6&lt;/ref-type&gt;&lt;contributors&gt;&lt;authors&gt;&lt;author&gt;QualityMetric Incorporated,&lt;/author&gt;&lt;/authors&gt;&lt;secondary-authors&gt;&lt;author&gt;Lincoln RD, &lt;/author&gt;&lt;/secondary-authors&gt;&lt;/contributors&gt;&lt;titles&gt;&lt;title&gt;User’s manual for the SF-36v2 survey. 3rd ed&lt;/title&gt;&lt;/titles&gt;&lt;dates&gt;&lt;year&gt; 2011&lt;/year&gt;&lt;/dates&gt;&lt;urls&gt;&lt;/urls&gt;&lt;/record&gt;&lt;/Cite&gt;&lt;/EndNote&gt;</w:instrText>
      </w:r>
      <w:r>
        <w:rPr>
          <w:szCs w:val="18"/>
        </w:rPr>
        <w:fldChar w:fldCharType="separate"/>
      </w:r>
      <w:r w:rsidR="002109EA">
        <w:rPr>
          <w:noProof/>
          <w:szCs w:val="18"/>
        </w:rPr>
        <w:t>(</w:t>
      </w:r>
      <w:hyperlink w:anchor="_ENREF_208" w:tooltip="QualityMetric Incorporated,  2011 #1404" w:history="1">
        <w:r w:rsidR="007B2B25">
          <w:rPr>
            <w:noProof/>
            <w:szCs w:val="18"/>
          </w:rPr>
          <w:t>208</w:t>
        </w:r>
      </w:hyperlink>
      <w:r w:rsidR="002109EA">
        <w:rPr>
          <w:noProof/>
          <w:szCs w:val="18"/>
        </w:rPr>
        <w:t>)</w:t>
      </w:r>
      <w:r>
        <w:rPr>
          <w:szCs w:val="18"/>
        </w:rPr>
        <w:fldChar w:fldCharType="end"/>
      </w:r>
      <w:r>
        <w:rPr>
          <w:szCs w:val="18"/>
        </w:rPr>
        <w:t>.</w:t>
      </w:r>
    </w:p>
    <w:p w14:paraId="6A9457FB" w14:textId="77777777" w:rsidR="00F1229E" w:rsidRDefault="00F1229E" w:rsidP="00F1229E">
      <w:pPr>
        <w:pStyle w:val="Heading6"/>
      </w:pPr>
      <w:r w:rsidRPr="005A73CF">
        <w:t>Emotional functioning</w:t>
      </w:r>
    </w:p>
    <w:p w14:paraId="5800176B" w14:textId="77777777" w:rsidR="00F1229E" w:rsidRDefault="00F1229E" w:rsidP="00F1229E">
      <w:pPr>
        <w:pStyle w:val="BodyText"/>
      </w:pPr>
      <w:r>
        <w:t xml:space="preserve">One RCT (total 96 participants) measured emotional wellbeing with the </w:t>
      </w:r>
      <w:r w:rsidRPr="00DD5667">
        <w:t>Mood and Anxiety Symptom Questionnaire</w:t>
      </w:r>
      <w:r>
        <w:t xml:space="preserve"> (MASQ) at the end of treatment (8 weeks), but the data was incomplete and not able to be included in the evidence synthesis. The study was reported to show an effect (</w:t>
      </w:r>
      <w:r w:rsidRPr="008A6347">
        <w:rPr>
          <w:rStyle w:val="Emphasis"/>
        </w:rPr>
        <w:t>p</w:t>
      </w:r>
      <w:r>
        <w:rPr>
          <w:rStyle w:val="Emphasis"/>
        </w:rPr>
        <w:t> </w:t>
      </w:r>
      <w:r>
        <w:t>&lt; 0.05) favouring WHM.</w:t>
      </w:r>
    </w:p>
    <w:p w14:paraId="168F388B" w14:textId="34282727" w:rsidR="00F1229E" w:rsidRDefault="00F1229E" w:rsidP="00F1229E">
      <w:pPr>
        <w:pStyle w:val="BodyText"/>
      </w:pPr>
      <w:r>
        <w:lastRenderedPageBreak/>
        <w:t>The MASQ assesses</w:t>
      </w:r>
      <w:r w:rsidRPr="004A0AD2">
        <w:t xml:space="preserve"> a range of symptoms relevant to depression and anxiety</w:t>
      </w:r>
      <w:r>
        <w:t xml:space="preserve"> </w:t>
      </w:r>
      <w:r>
        <w:fldChar w:fldCharType="begin"/>
      </w:r>
      <w:r w:rsidR="002109EA">
        <w:instrText xml:space="preserve"> ADDIN EN.CITE &lt;EndNote&gt;&lt;Cite&gt;&lt;Author&gt;Watson&lt;/Author&gt;&lt;Year&gt;1995&lt;/Year&gt;&lt;RecNum&gt;1406&lt;/RecNum&gt;&lt;DisplayText&gt;(401)&lt;/DisplayText&gt;&lt;record&gt;&lt;rec-number&gt;1406&lt;/rec-number&gt;&lt;foreign-keys&gt;&lt;key app="EN" db-id="fffa29epupvv03e2wadvw0dnd2t2azstt9v5" timestamp="1690261262"&gt;1406&lt;/key&gt;&lt;/foreign-keys&gt;&lt;ref-type name="Journal Article"&gt;17&lt;/ref-type&gt;&lt;contributors&gt;&lt;authors&gt;&lt;author&gt;Watson, D.&lt;/author&gt;&lt;author&gt;Weber, K.&lt;/author&gt;&lt;author&gt;Assenheimer, J. S.&lt;/author&gt;&lt;author&gt;Clark, L. A.&lt;/author&gt;&lt;author&gt;Strauss, M. E.&lt;/author&gt;&lt;author&gt;McCormick, R. A.&lt;/author&gt;&lt;/authors&gt;&lt;/contributors&gt;&lt;auth-address&gt;Department of Psychology, University of Iowa 52242-1407.&lt;/auth-address&gt;&lt;titles&gt;&lt;title&gt;Testing a tripartite model: I. Evaluating the convergent and discriminant validity of anxiety and depression symptom scales&lt;/title&gt;&lt;secondary-title&gt;J Abnorm Psychol&lt;/secondary-title&gt;&lt;/titles&gt;&lt;periodical&gt;&lt;full-title&gt;J Abnorm Psychol&lt;/full-title&gt;&lt;/periodical&gt;&lt;pages&gt;3-14&lt;/pages&gt;&lt;volume&gt;104&lt;/volume&gt;&lt;number&gt;1&lt;/number&gt;&lt;keywords&gt;&lt;keyword&gt;Adult&lt;/keyword&gt;&lt;keyword&gt;Anxiety Disorders/*diagnosis/*psychology&lt;/keyword&gt;&lt;keyword&gt;Arousal&lt;/keyword&gt;&lt;keyword&gt;Depressive Disorder/*diagnosis/*psychology&lt;/keyword&gt;&lt;keyword&gt;Female&lt;/keyword&gt;&lt;keyword&gt;Humans&lt;/keyword&gt;&lt;keyword&gt;Male&lt;/keyword&gt;&lt;keyword&gt;Psychiatric Status Rating Scales&lt;/keyword&gt;&lt;keyword&gt;*Psychological Tests&lt;/keyword&gt;&lt;keyword&gt;*Reproducibility of Results&lt;/keyword&gt;&lt;keyword&gt;Surveys and Questionnaires&lt;/keyword&gt;&lt;/keywords&gt;&lt;dates&gt;&lt;year&gt;1995&lt;/year&gt;&lt;pub-dates&gt;&lt;date&gt;Feb&lt;/date&gt;&lt;/pub-dates&gt;&lt;/dates&gt;&lt;isbn&gt;0021-843X (Print)&amp;#xD;0021-843X (Linking)&lt;/isbn&gt;&lt;accession-num&gt;7897050&lt;/accession-num&gt;&lt;urls&gt;&lt;related-urls&gt;&lt;url&gt;https://www.ncbi.nlm.nih.gov/pubmed/7897050&lt;/url&gt;&lt;/related-urls&gt;&lt;/urls&gt;&lt;electronic-resource-num&gt;10.1037//0021-843x.104.1.3&lt;/electronic-resource-num&gt;&lt;remote-database-name&gt;Medline&lt;/remote-database-name&gt;&lt;remote-database-provider&gt;NLM&lt;/remote-database-provider&gt;&lt;/record&gt;&lt;/Cite&gt;&lt;/EndNote&gt;</w:instrText>
      </w:r>
      <w:r>
        <w:fldChar w:fldCharType="separate"/>
      </w:r>
      <w:r w:rsidR="002109EA">
        <w:rPr>
          <w:noProof/>
        </w:rPr>
        <w:t>(</w:t>
      </w:r>
      <w:hyperlink w:anchor="_ENREF_401" w:tooltip="Watson, 1995 #1406" w:history="1">
        <w:r w:rsidR="007B2B25">
          <w:rPr>
            <w:noProof/>
          </w:rPr>
          <w:t>401</w:t>
        </w:r>
      </w:hyperlink>
      <w:r w:rsidR="002109EA">
        <w:rPr>
          <w:noProof/>
        </w:rPr>
        <w:t>)</w:t>
      </w:r>
      <w:r>
        <w:fldChar w:fldCharType="end"/>
      </w:r>
      <w:r>
        <w:t xml:space="preserve">. There are 3 scales that measure general distress: mixed </w:t>
      </w:r>
      <w:r w:rsidRPr="00571F58">
        <w:t>symptoms</w:t>
      </w:r>
      <w:r>
        <w:t xml:space="preserve"> (15 items)</w:t>
      </w:r>
      <w:r w:rsidRPr="00571F58">
        <w:t>, anxious symptoms</w:t>
      </w:r>
      <w:r>
        <w:t xml:space="preserve"> (11 items)</w:t>
      </w:r>
      <w:r w:rsidRPr="00571F58">
        <w:t xml:space="preserve">, </w:t>
      </w:r>
      <w:r>
        <w:t xml:space="preserve">and </w:t>
      </w:r>
      <w:r w:rsidRPr="00571F58">
        <w:t>depressive symptoms</w:t>
      </w:r>
      <w:r>
        <w:t xml:space="preserve"> (12 items)</w:t>
      </w:r>
      <w:r w:rsidRPr="00571F58">
        <w:t xml:space="preserve">, </w:t>
      </w:r>
      <w:r>
        <w:t xml:space="preserve">one anxiety-specific scale: </w:t>
      </w:r>
      <w:r w:rsidRPr="00571F58">
        <w:t>anxious arousal</w:t>
      </w:r>
      <w:r>
        <w:t xml:space="preserve"> (17 items)</w:t>
      </w:r>
      <w:r w:rsidRPr="00571F58">
        <w:t xml:space="preserve">, </w:t>
      </w:r>
      <w:r>
        <w:t xml:space="preserve">and one depression specific scale: </w:t>
      </w:r>
      <w:r w:rsidRPr="00571F58">
        <w:t>anhedonic depression</w:t>
      </w:r>
      <w:r>
        <w:t xml:space="preserve"> (22 items)</w:t>
      </w:r>
      <w:r w:rsidRPr="00571F58">
        <w:t>. Higher scores reflect greater levels of symptomatology. </w:t>
      </w:r>
    </w:p>
    <w:p w14:paraId="0F78E9B7" w14:textId="32300245" w:rsidR="00F1229E" w:rsidRDefault="00F1229E" w:rsidP="00F1229E">
      <w:pPr>
        <w:pStyle w:val="Heading5"/>
      </w:pPr>
      <w:r>
        <w:t>Comparison 2 (</w:t>
      </w:r>
      <w:r w:rsidR="009A0376">
        <w:t>vs inactive control</w:t>
      </w:r>
      <w:r>
        <w:t>)</w:t>
      </w:r>
    </w:p>
    <w:p w14:paraId="2CAAD451" w14:textId="398D552B" w:rsidR="00F1229E" w:rsidRPr="00E20666" w:rsidRDefault="00F1229E" w:rsidP="00F1229E">
      <w:pPr>
        <w:pStyle w:val="BodyText"/>
      </w:pPr>
      <w:r>
        <w:t>There were no studies found by the included systematic reviews that compared WHM with</w:t>
      </w:r>
      <w:r w:rsidR="00BA2F36">
        <w:t xml:space="preserve"> inactive</w:t>
      </w:r>
      <w:r>
        <w:t xml:space="preserve"> control (no intervention, waitlist or usual care) in people with fatigue conditions.</w:t>
      </w:r>
    </w:p>
    <w:p w14:paraId="30A0022A" w14:textId="77777777" w:rsidR="00F1229E" w:rsidRDefault="00F1229E" w:rsidP="00F1229E">
      <w:pPr>
        <w:pStyle w:val="Heading5"/>
      </w:pPr>
      <w:r>
        <w:t>Comparison 3 (vs other)</w:t>
      </w:r>
    </w:p>
    <w:p w14:paraId="25657E7B" w14:textId="2DFA60CE" w:rsidR="00C23B3E" w:rsidRDefault="00F1229E" w:rsidP="00F1229E">
      <w:pPr>
        <w:pStyle w:val="BodyText"/>
      </w:pPr>
      <w:r>
        <w:t>There were no studies found by the included systematic reviews that compared WHM with other interventions in people with fatigue conditions.</w:t>
      </w:r>
      <w:bookmarkEnd w:id="275"/>
    </w:p>
    <w:p w14:paraId="057FDDD4" w14:textId="278145F5" w:rsidR="00F1229E" w:rsidRDefault="00F1229E" w:rsidP="00F1229E">
      <w:pPr>
        <w:pStyle w:val="BodyText"/>
      </w:pPr>
      <w:r>
        <w:br w:type="page"/>
      </w:r>
    </w:p>
    <w:p w14:paraId="2D81CBA5" w14:textId="2F7AD8A4" w:rsidR="00F1229E" w:rsidRDefault="00F1229E" w:rsidP="00F1229E">
      <w:pPr>
        <w:pStyle w:val="Heading3"/>
      </w:pPr>
      <w:bookmarkStart w:id="276" w:name="_Toc140301912"/>
      <w:bookmarkStart w:id="277" w:name="_Toc179371104"/>
      <w:bookmarkEnd w:id="276"/>
      <w:r>
        <w:lastRenderedPageBreak/>
        <w:t>Upper respiratory tract infection</w:t>
      </w:r>
      <w:bookmarkEnd w:id="277"/>
    </w:p>
    <w:p w14:paraId="676E33D5" w14:textId="4428FDAE" w:rsidR="00F1229E" w:rsidRDefault="00F1229E" w:rsidP="00F1229E">
      <w:pPr>
        <w:pStyle w:val="Heading4"/>
      </w:pPr>
      <w:r>
        <w:t xml:space="preserve">List of </w:t>
      </w:r>
      <w:r w:rsidR="00C03365">
        <w:t>reviews</w:t>
      </w:r>
    </w:p>
    <w:p w14:paraId="09C769BE" w14:textId="11976986" w:rsidR="00F1229E" w:rsidRDefault="00CA05B8" w:rsidP="00F1229E">
      <w:pPr>
        <w:pStyle w:val="BodyText"/>
      </w:pPr>
      <w:r>
        <w:t xml:space="preserve">A summary </w:t>
      </w:r>
      <w:r w:rsidR="00F1229E">
        <w:t xml:space="preserve">of the PICO criteria of the </w:t>
      </w:r>
      <w:r w:rsidR="00FC72F4">
        <w:t>eligible</w:t>
      </w:r>
      <w:r w:rsidR="00F1229E">
        <w:t xml:space="preserve"> systematic reviews is provided in </w:t>
      </w:r>
      <w:r w:rsidR="00F1229E">
        <w:fldChar w:fldCharType="begin"/>
      </w:r>
      <w:r w:rsidR="00F1229E">
        <w:instrText xml:space="preserve"> REF _Ref140769067 \h </w:instrText>
      </w:r>
      <w:r w:rsidR="00F1229E">
        <w:fldChar w:fldCharType="separate"/>
      </w:r>
      <w:r w:rsidR="006D0A50">
        <w:t xml:space="preserve">Table </w:t>
      </w:r>
      <w:r w:rsidR="006D0A50">
        <w:rPr>
          <w:noProof/>
        </w:rPr>
        <w:t>D</w:t>
      </w:r>
      <w:r w:rsidR="006D0A50">
        <w:noBreakHyphen/>
      </w:r>
      <w:r w:rsidR="006D0A50">
        <w:rPr>
          <w:noProof/>
        </w:rPr>
        <w:t>48</w:t>
      </w:r>
      <w:r w:rsidR="00F1229E">
        <w:fldChar w:fldCharType="end"/>
      </w:r>
      <w:r w:rsidR="00F1229E">
        <w:t>.</w:t>
      </w:r>
      <w:r w:rsidR="00F1229E" w:rsidRPr="00DC4A90">
        <w:t xml:space="preserve"> </w:t>
      </w:r>
    </w:p>
    <w:p w14:paraId="730D2BB5" w14:textId="29ED6A72" w:rsidR="00A354DD" w:rsidRDefault="00A354DD" w:rsidP="00A354DD">
      <w:pPr>
        <w:pStyle w:val="BodyText"/>
      </w:pPr>
      <w:r>
        <w:t xml:space="preserve">A list of herbs included in the identified studies is provided in </w:t>
      </w:r>
      <w:r>
        <w:fldChar w:fldCharType="begin"/>
      </w:r>
      <w:r>
        <w:instrText xml:space="preserve"> REF _Ref141727667 \h </w:instrText>
      </w:r>
      <w:r>
        <w:fldChar w:fldCharType="separate"/>
      </w:r>
      <w:r w:rsidR="006D0A50" w:rsidRPr="008500BC">
        <w:t xml:space="preserve">Table </w:t>
      </w:r>
      <w:r w:rsidR="006D0A50">
        <w:rPr>
          <w:noProof/>
        </w:rPr>
        <w:t>D</w:t>
      </w:r>
      <w:r w:rsidR="006D0A50">
        <w:noBreakHyphen/>
      </w:r>
      <w:r w:rsidR="006D0A50">
        <w:rPr>
          <w:noProof/>
        </w:rPr>
        <w:t>47</w:t>
      </w:r>
      <w:r>
        <w:fldChar w:fldCharType="end"/>
      </w:r>
      <w:r>
        <w:t>.</w:t>
      </w:r>
    </w:p>
    <w:p w14:paraId="461E448E" w14:textId="162FC0CB" w:rsidR="00B85F8E" w:rsidRDefault="00C23B3E" w:rsidP="00B85F8E">
      <w:pPr>
        <w:pStyle w:val="BodyText"/>
      </w:pPr>
      <w:r>
        <w:t xml:space="preserve">There were </w:t>
      </w:r>
      <w:r w:rsidR="0005424A">
        <w:t xml:space="preserve">7 </w:t>
      </w:r>
      <w:r>
        <w:t xml:space="preserve">reviews </w:t>
      </w:r>
      <w:r w:rsidR="00F65EDB" w:rsidRPr="009E6D44">
        <w:rPr>
          <w:lang w:eastAsia="en-AU"/>
        </w:rPr>
        <w:fldChar w:fldCharType="begin">
          <w:fldData xml:space="preserve">PEVuZE5vdGU+PENpdGU+PEF1dGhvcj5Tbmlkdm9uZ3M8L0F1dGhvcj48WWVhcj4yMDIxPC9ZZWFy
PjxSZWNOdW0+OTI3PC9SZWNOdW0+PERpc3BsYXlUZXh0Pig0MDItNDA4KTwvRGlzcGxheVRleHQ+
PHJlY29yZD48cmVjLW51bWJlcj45Mjc8L3JlYy1udW1iZXI+PGZvcmVpZ24ta2V5cz48a2V5IGFw
cD0iRU4iIGRiLWlkPSJmZmZhMjllcHVwdnYwM2Uyd2FkdncwZG5kMnQyYXpzdHQ5djUiIHRpbWVz
dGFtcD0iMTY4ODcwOTIzNSI+OTI3PC9rZXk+PC9mb3JlaWduLWtleXM+PHJlZi10eXBlIG5hbWU9
IkpvdXJuYWwgQXJ0aWNsZSI+MTc8L3JlZi10eXBlPjxjb250cmlidXRvcnM+PGF1dGhvcnM+PGF1
dGhvcj5Tbmlkdm9uZ3MsIEtvcm5raWF0PC9hdXRob3I+PGF1dGhvcj5Ib2FuZywgTWluaCBQaHVv
YzwvYXV0aG9yPjxhdXRob3I+Q2hpdHN1dGhpcGFrb3JuLCBXaXJhY2g8L2F1dGhvcj48L2F1dGhv
cnM+PC9jb250cmlidXRvcnM+PGF1dGgtYWRkcmVzcz5EZXBhcnRtZW50IG9mIE90b2xhcnluZ29s
b2d5LCBGYWN1bHR5IG9mIE1lZGljaW5lLCBDaHVsYWxvbmdrb3JuIFVuaXZlcnNpdHksIEJhbmdr
b2ssIFRoYWlsYW5kLiYjeEQ7RW5kb3Njb3BpYyBOYXNhbCBhbmQgU2ludXMgU3VyZ2VyeSBFeGNl
bGxlbnQgQ2VudGVyLCBLaW5nIENodWxhbG9uZ2tvcm4gTWVtb3JpYWwgSG9zcGl0YWwsIEJhbmdr
b2ssIFRoYWlsYW5kLiYjeEQ7RGVwYXJ0bWVudCBvZiBPdG9sYXJ5bmdvbG9neSwgSHVlIFVuaXZl
cnNpdHkgb2YgTWVkaWNpbmUgYW5kIFBoYXJtYWN5LCBIdWUgVW5pdmVyc2l0eSwgSHVlLCBWaWV0
bmFtLiYjeEQ7Q2VudGVyIG9mIGV4Y2VsbGVuY2UgaW4gT3RvbGFyeW5nb2xvZ3kgSGVhZCAmYW1w
OyBOZWNrIFN1cmdlcnksIFJhamF2aXRoaSBIb3NwaXRhbCwgQmFuZ2tvaywgVGhhaWxhbmQuJiN4
RDtEZXBhcnRtZW50IG9mIE90b2xhcnluZ29sb2d5LCBDb2xsZWdlIG9mIE1lZGljaW5lLCBSYW5n
c2l0IFVuaXZlcnNpdHksIEJhbmdrb2ssIFRoYWlsYW5kLiYjeEQ7RGVwYXJ0bWVudCBvZiBPdG9s
YXJ5bmdvbG9neSwgRmFjdWx0eSBvZiBNZWRpY2luZSwgQ2h1bGFsb25na29ybiBVbml2ZXJzaXR5
LCBCYW5na29rLCBUaGFpbGFuZC4gZHJrb3Jua2lhdEB5YWhvby5jb20uJiN4RDtFbmRvc2NvcGlj
IE5hc2FsIGFuZCBTaW51cyBTdXJnZXJ5IEV4Y2VsbGVudCBDZW50ZXIsIEtpbmcgQ2h1bGFsb25n
a29ybiBNZW1vcmlhbCBIb3NwaXRhbCwgQmFuZ2tvaywgVGhhaWxhbmQuIGRya29ybmtpYXRAeWFo
b28uY29tLjwvYXV0aC1hZGRyZXNzPjx0aXRsZXM+PHRpdGxlPkhlcmJhbCBNZWRpY2luZXMgZm9y
IEFsbGVyZ2ljIFJoaW5pdGlzOiBhIFN5c3RlbWF0aWMgUmV2aWV3IGFuZCBNZXRhLWFuYWx5c2lz
PC90aXRsZT48c2Vjb25kYXJ5LXRpdGxlPkN1cnJlbnQgQWxsZXJneSBhbmQgQXN0aG1hIFJlcG9y
dHM8L3NlY29uZGFyeS10aXRsZT48L3RpdGxlcz48cGVyaW9kaWNhbD48ZnVsbC10aXRsZT5DdXJy
ZW50IEFsbGVyZ3kgYW5kIEFzdGhtYSBSZXBvcnRzPC9mdWxsLXRpdGxlPjwvcGVyaW9kaWNhbD48
cGFnZXM+MjU8L3BhZ2VzPjx2b2x1bWU+MjE8L3ZvbHVtZT48bnVtYmVyPjQ8L251bWJlcj48ZWRp
dGlvbj4yMDIxMDMyNTwvZWRpdGlvbj48a2V5d29yZHM+PGtleXdvcmQ+QWR1bHQ8L2tleXdvcmQ+
PGtleXdvcmQ+KkFudGktQWxsZXJnaWMgQWdlbnRzL3RoZXJhcGV1dGljIHVzZTwva2V5d29yZD48
a2V5d29yZD5GZW1hbGU8L2tleXdvcmQ+PGtleXdvcmQ+SGlzdGFtaW5lIEFudGFnb25pc3RzL3Ro
ZXJhcGV1dGljIHVzZTwva2V5d29yZD48a2V5d29yZD5IdW1hbnM8L2tleXdvcmQ+PGtleXdvcmQ+
TWFsZTwva2V5d29yZD48a2V5d29yZD4qUGxhbnQgUHJlcGFyYXRpb25zL2FkdmVyc2UgZWZmZWN0
cy90aGVyYXBldXRpYyB1c2U8L2tleXdvcmQ+PGtleXdvcmQ+UmFuZG9taXplZCBDb250cm9sbGVk
IFRyaWFscyBhcyBUb3BpYzwva2V5d29yZD48a2V5d29yZD4qUmhpbml0aXMsIEFsbGVyZ2ljL2Ry
dWcgdGhlcmFweTwva2V5d29yZD48a2V5d29yZD5UcmVhdG1lbnQgT3V0Y29tZTwva2V5d29yZD48
a2V5d29yZD5BbGxlcmdpYyByaGluaXRpczwva2V5d29yZD48a2V5d29yZD5BbnRpLWFsbGVyZ2lj
PC9rZXl3b3JkPjxrZXl3b3JkPkFudGktaGlzdGFtaW5lPC9rZXl3b3JkPjxrZXl3b3JkPkFudGkt
aW5mbGFtbWF0b3J5PC9rZXl3b3JkPjxrZXl3b3JkPkFudGktbGV1a290cmllbmUgZWZmZWN0PC9r
ZXl3b3JkPjxrZXl3b3JkPkhlcmJhbCBtZWRpY2luZTwva2V5d29yZD48a2V5d29yZD5SaGlub2Nv
bmp1bmN0aXZpdGlzPC9rZXl3b3JkPjwva2V5d29yZHM+PGRhdGVzPjx5ZWFyPjIwMjE8L3llYXI+
PHB1Yi1kYXRlcz48ZGF0ZT5NYXIgMjU8L2RhdGU+PC9wdWItZGF0ZXM+PC9kYXRlcz48cHViLWxv
Y2F0aW9uPlVuaXRlZCBTdGF0ZXM8L3B1Yi1sb2NhdGlvbj48cHVibGlzaGVyPlNwcmluZ2VyPC9w
dWJsaXNoZXI+PGlzYm4+MTUzNC02MzE1IChFbGVjdHJvbmljKSYjeEQ7MTUyOS03MzIyIChMaW5r
aW5nKTwvaXNibj48YWNjZXNzaW9uLW51bT4zMzc2ODMyMjwvYWNjZXNzaW9uLW51bT48dXJscz48
cmVsYXRlZC11cmxzPjx1cmw+aHR0cDovL3d3dy5zcHJpbmdlci5jb208L3VybD48L3JlbGF0ZWQt
dXJscz48L3VybHM+PGVsZWN0cm9uaWMtcmVzb3VyY2UtbnVtPmh0dHBzOi8vZG9pLm9yZy8xMC4x
MDA3L3MxMTg4Mi0wMjEtMDA5OTktOTwvZWxlY3Ryb25pYy1yZXNvdXJjZS1udW0+PHJlbW90ZS1k
YXRhYmFzZS1uYW1lPk1lZGxpbmU8L3JlbW90ZS1kYXRhYmFzZS1uYW1lPjxyZW1vdGUtZGF0YWJh
c2UtcHJvdmlkZXI+TkxNPC9yZW1vdGUtZGF0YWJhc2UtcHJvdmlkZXI+PC9yZWNvcmQ+PC9DaXRl
PjxDaXRlPjxBdXRob3I+V2llbGFuZDwvQXV0aG9yPjxZZWFyPjIwMjE8L1llYXI+PFJlY051bT44
NDQ8L1JlY051bT48cmVjb3JkPjxyZWMtbnVtYmVyPjg0NDwvcmVjLW51bWJlcj48Zm9yZWlnbi1r
ZXlzPjxrZXkgYXBwPSJFTiIgZGItaWQ9ImZmZmEyOWVwdXB2djAzZTJ3YWR2dzBkbmQydDJhenN0
dDl2NSIgdGltZXN0YW1wPSIxNjg4NzA5MjM0Ij44NDQ8L2tleT48L2ZvcmVpZ24ta2V5cz48cmVm
LXR5cGUgbmFtZT0iSm91cm5hbCBBcnRpY2xlIj4xNzwvcmVmLXR5cGU+PGNvbnRyaWJ1dG9ycz48
YXV0aG9ycz48YXV0aG9yPldpZWxhbmQsIEwuIFMuPC9hdXRob3I+PGF1dGhvcj5QaWVjaG90dGEs
IFYuPC9hdXRob3I+PGF1dGhvcj5GZWluYmVyZywgVC48L2F1dGhvcj48YXV0aG9yPkx1ZGVtYW4s
IEUuPC9hdXRob3I+PGF1dGhvcj5IdXR0b24sIEIuPC9hdXRob3I+PGF1dGhvcj5LYW5qaSwgUy48
L2F1dGhvcj48YXV0aG9yPlNlZWx5LCBELjwvYXV0aG9yPjxhdXRob3I+R2Fycml0dHksIEMuPC9h
dXRob3I+PC9hdXRob3JzPjwvY29udHJpYnV0b3JzPjxhdXRoLWFkZHJlc3M+Q2VudGVyIGZvciBJ
bnRlZ3JhdGl2ZSBNZWRpY2luZSwgVW5pdmVyc2l0eSBvZiBNYXJ5bGFuZCBTY2hvb2wgb2YgTWVk
aWNpbmUsIEJhbHRpbW9yZSwgTUQsIFVTQS4gc3dpZWxhbmRAc29tLnVtYXJ5bGFuZC5lZHUuJiN4
RDtFdmlkZW5jZS1iYXNlZCBPbmNvbG9neSwgRGVwYXJ0bWVudCBJIG9mIEludGVybmFsIE1lZGlj
aW5lLCBDZW50ZXIgZm9yIEludGVncmF0ZWQgT25jb2xvZ3kgQWFjaGVuIEJvbm4gQ29sb2duZSBE
dWVzc2VsZG9yZiwgRmFjdWx0eSBvZiBNZWRpY2luZSBhbmQgVW5pdmVyc2l0eSBIb3NwaXRhbCBD
b2xvZ25lLCBVbml2ZXJzaXR5IG9mIENvbG9nbmUsIENvbG9nbmUsIEdlcm1hbnkuJiN4RDtLZWxs
eSBHb3Zlcm5tZW50IFNvbHV0aW9ucywgUm9ja3ZpbGxlLCBNRCwgVVNBLiYjeEQ7UGFpbiBSZXNl
YXJjaCwgSW5mb3JtYXRpY3MsIE11bHRpbW9yYmlkaXRpZXMsIGFuZCBFZHVjYXRpb24gKFBSSU1F
KSBDZW50ZXIsIFZBIENvbm5lY3RpY3V0IEhlYWx0aGNhcmUgU3lzdGVtLCBXZXN0IEhhdmVuLCBD
VCwgVVNBLiYjeEQ7WWFsZSBDZW50ZXIgZm9yIE1lZGljYWwgSW5mb3JtYXRpY3MsIFlhbGUgVW5p
dmVyc2l0eSBTY2hvb2wgb2YgTWVkaWNpbmUsIE5ldyBIYXZlbiwgQ1QsIFVTQS4mI3hEO1VuaXZl
cnNpdHkgb2YgTWFyeWxhbmQsIEhlYWx0aCBTY2llbmNlcyBhbmQgSHVtYW4gU2VydmljZXMgTGli
cmFyeSwgQmFsdGltb3JlLCBNRCwgVVNBLiYjeEQ7VGhlIE90dGF3YSBIb3NwaXRhbCBSZXNlYXJj
aCBJbnN0aXR1dGUgKE9IUkkpLCBPdHRhd2EsIE9udGFyaW8sIENhbmFkYS4mI3hEO1VuaXZlcnNp
dHkgb2YgT3R0YXdhLCBTY2hvb2wgb2YgRXBpZGVtaW9sb2d5IGFuZCBQdWJsaWMgSGVhbHRoLCBP
dHRhd2EsIE9udGFyaW8sIENhbmFkYS4mI3hEO1RoZSBPdHRhd2EgSG9zcGl0YWwsIE90dGF3YSwg
T250YXJpbywgQ2FuYWRhLiYjeEQ7VGhlIENhbmFkaWFuIENvbGxlZ2Ugb2YgTmF0dXJvcGF0aGlj
IE1lZGljaW5lLCBUb3JvbnRvLCBPbnRhcmlvLCBDYW5hZGEuJiN4RDtUaGUgQ2VudHJlIGZvciBI
ZWFsdGggSW5ub3ZhdGlvbiwgVGhlIENhbmFkaWFuIENvbGxlZ2Ugb2YgTmF0dXJvcGF0aGljIE1l
ZGljaW5lLCBPdHRhd2EsIE9udGFyaW8sIENhbmFkYS48L2F1dGgtYWRkcmVzcz48dGl0bGVzPjx0
aXRsZT5FbGRlcmJlcnJ5IGZvciBwcmV2ZW50aW9uIGFuZCB0cmVhdG1lbnQgb2YgdmlyYWwgcmVz
cGlyYXRvcnkgaWxsbmVzc2VzOiBhIHN5c3RlbWF0aWMgcmV2aWV3PC90aXRsZT48c2Vjb25kYXJ5
LXRpdGxlPkJNQyBDb21wbGVtZW50YXJ5IE1lZGljaW5lIGFuZCBUaGVyYXBpZXM8L3NlY29uZGFy
eS10aXRsZT48L3RpdGxlcz48cGVyaW9kaWNhbD48ZnVsbC10aXRsZT5CTUMgQ29tcGxlbWVudGFy
eSBNZWRpY2luZSBhbmQgVGhlcmFwaWVzPC9mdWxsLXRpdGxlPjwvcGVyaW9kaWNhbD48cGFnZXM+
MTEyPC9wYWdlcz48dm9sdW1lPjIxPC92b2x1bWU+PG51bWJlcj4xPC9udW1iZXI+PGVkaXRpb24+
MjAyMTA0MDc8L2VkaXRpb24+PGtleXdvcmRzPjxrZXl3b3JkPkNPVklELTE5L21ldGFib2xpc208
L2tleXdvcmQ+PGtleXdvcmQ+Q29tbW9uIENvbGQvKmRydWcgdGhlcmFweS9tZXRhYm9saXNtPC9r
ZXl3b3JkPjxrZXl3b3JkPkN5dG9raW5lcy8qbWV0YWJvbGlzbTwva2V5d29yZD48a2V5d29yZD5I
dW1hbnM8L2tleXdvcmQ+PGtleXdvcmQ+SW5mbGFtbWF0aW9uL21ldGFib2xpc20vcHJldmVudGlv
biAmYW1wOyBjb250cm9sPC9rZXl3b3JkPjxrZXl3b3JkPkluZmx1ZW56YSwgSHVtYW4vKmRydWcg
dGhlcmFweS9tZXRhYm9saXNtPC9rZXl3b3JkPjxrZXl3b3JkPlBhbmRlbWljczwva2V5d29yZD48
a2V5d29yZD4qUGh5dG90aGVyYXB5PC9rZXl3b3JkPjxrZXl3b3JkPlBsYW50IEV4dHJhY3RzLyp0
aGVyYXBldXRpYyB1c2U8L2tleXdvcmQ+PGtleXdvcmQ+U0FSUy1Db1YtMjwva2V5d29yZD48a2V5
d29yZD4qU2FtYnVjdXM8L2tleXdvcmQ+PGtleXdvcmQ+KkNPVklELTE5IERydWcgVHJlYXRtZW50
PC9rZXl3b3JkPjxrZXl3b3JkPkNvdmlkLTE5PC9rZXl3b3JkPjxrZXl3b3JkPkN5dG9raW5lczwv
a2V5d29yZD48a2V5d29yZD5FbGRlcmJlcnJ5PC9rZXl3b3JkPjxrZXl3b3JkPkluZmxhbW1hdGlv
bjwva2V5d29yZD48a2V5d29yZD5SZXNwaXJhdG9yeSBpbGxuZXNzPC9rZXl3b3JkPjxrZXl3b3Jk
PlNhbWJ1Y3VzPC9rZXl3b3JkPjxrZXl3b3JkPlN5c3RlbWF0aWMgcmV2aWV3PC9rZXl3b3JkPjxr
ZXl3b3JkPlZpcmFsIGlsbG5lc3M8L2tleXdvcmQ+PC9rZXl3b3Jkcz48ZGF0ZXM+PHllYXI+MjAy
MTwveWVhcj48cHViLWRhdGVzPjxkYXRlPkFwciA3PC9kYXRlPjwvcHViLWRhdGVzPjwvZGF0ZXM+
PGlzYm4+MjY2Mi03NjcxIChFbGVjdHJvbmljKSYjeEQ7MjY2Mi03NjcxIChMaW5raW5nKTwvaXNi
bj48YWNjZXNzaW9uLW51bT4zMzgyNzUxNTwvYWNjZXNzaW9uLW51bT48dXJscz48cmVsYXRlZC11
cmxzPjx1cmw+aHR0cHM6Ly9lenByb3h5LmxpYi5tb25hc2guZWR1LmF1L2xvZ2luP3VybD1odHRw
Oi8vb3ZpZHNwLm92aWQuY29tL292aWR3ZWIuY2dpP1Q9SlMmYW1wO0NTQz1ZJmFtcDtORVdTPU4m
YW1wO1BBR0U9ZnVsbHRleHQmYW1wO0Q9bWVzeCZhbXA7QU49MzM4Mjc1MTU8L3VybD48L3JlbGF0
ZWQtdXJscz48L3VybHM+PGN1c3RvbTE+TFNXIGlzIGEgU3lzdGVtYXRpYyBSZXZpZXcgRWRpdG9y
IHdpdGggQk1DIENvbXBsZW1lbnRhcnkgTWVkaWNpbmUgYW5kIFRoZXJhcGllcyBhbmQgQ29vcmRp
bmF0b3Igb2YgdGhlIENvY2hyYW5lIENvbXBsZW1lbnRhcnkgTWVkaWNpbmUgRmllbGQuIFRoZSBh
dXRob3JzIGRlY2xhcmUgdGhhdCB0aGV5IGhhdmUgbm8gZnVydGhlciBjb21wZXRpbmcgaW50ZXJl
c3RzLjwvY3VzdG9tMT48Y3VzdG9tMj5QTUM4MDI2MDk3PC9jdXN0b20yPjxlbGVjdHJvbmljLXJl
c291cmNlLW51bT5odHRwczovL2RvaS5vcmcvMTAuMTE4Ni9zMTI5MDYtMDIxLTAzMjgzLTU8L2Vs
ZWN0cm9uaWMtcmVzb3VyY2UtbnVtPjxyZW1vdGUtZGF0YWJhc2UtbmFtZT5NZWRsaW5lPC9yZW1v
dGUtZGF0YWJhc2UtbmFtZT48cmVtb3RlLWRhdGFiYXNlLXByb3ZpZGVyPk5MTTwvcmVtb3RlLWRh
dGFiYXNlLXByb3ZpZGVyPjwvcmVjb3JkPjwvQ2l0ZT48Q2l0ZT48QXV0aG9yPkFuZzwvQXV0aG9y
PjxZZWFyPjIwMjA8L1llYXI+PFJlY051bT43NDI8L1JlY051bT48cmVjb3JkPjxyZWMtbnVtYmVy
Pjc0MjwvcmVjLW51bWJlcj48Zm9yZWlnbi1rZXlzPjxrZXkgYXBwPSJFTiIgZGItaWQ9ImZmZmEy
OWVwdXB2djAzZTJ3YWR2dzBkbmQydDJhenN0dDl2NSIgdGltZXN0YW1wPSIxNjg4NzA5MjM0Ij43
NDI8L2tleT48L2ZvcmVpZ24ta2V5cz48cmVmLXR5cGUgbmFtZT0iSm91cm5hbCBBcnRpY2xlIj4x
NzwvcmVmLXR5cGU+PGNvbnRyaWJ1dG9ycz48YXV0aG9ycz48YXV0aG9yPkFuZywgTGluPC9hdXRo
b3I+PGF1dGhvcj5MZWUsIE15ZW9uZyBTb288L2F1dGhvcj48YXV0aG9yPlNvbmcsIEV1bmh5ZTwv
YXV0aG9yPjxhdXRob3I+TGVlLCBIeWUgV29uPC9hdXRob3I+PC9hdXRob3JzPjwvY29udHJpYnV0
b3JzPjxhdXRoLWFkZHJlc3M+Q2xpbmljYWwgTWVkaWNpbmUgRGl2aXNpb24sIEtvcmVhIEluc3Rp
dHV0ZSBvZiBPcmllbnRhbCBNZWRpY2luZSwgRGFlamVvbiAzNDA1NCwgS29yZWEuJiN4RDtLb3Jl
YW4gQ29udmVyZ2VuY2UgTWVkaWNpbmUsIFVuaXZlcnNpdHkgb2YgU2NpZW5jZSBhbmQgVGVjaG5v
bG9neSwgRGFlamVvbiAzNDExMywgS29yZWEuJiN4RDtHbG9iYWwgU3RyYXRlZ3kgRGl2aXNpb24s
IEtvcmVhIEluc3RpdHV0ZSBvZiBPcmllbnRhbCBNZWRpY2luZSwgRGFlamVvbiAzNDA1NCwgS29y
ZWEuJiN4RDtEZXBhcnRtZW50IG9mIFByZXZlbnRpdmUgTWVkaWNpbmUsIENvbGxlZ2Ugb2YgS29y
ZWFuIE1lZGljaW5lLCBEYWVqZW9uIFVuaXZlcnNpdHksIERhZWplb24gMzQ1MjAsIEtvcmVhLiYj
eEQ7SGVyYmFsIE1lZGljaW5lIFJlc2VhcmNoIERpdmlzaW9uLCBLb3JlYSBJbnN0aXR1dGUgb2Yg
T3JpZW50YWwgTWVkaWNpbmUsIERhZWplb24gMzQwNTQsIEtvcmVhLjwvYXV0aC1hZGRyZXNzPjx0
aXRsZXM+PHRpdGxlPkhlcmJhbCBtZWRpY2luZSBmb3IgdGhlIHRyZWF0bWVudCBvZiBjb3JvbmF2
aXJ1cyBkaXNlYXNlIDIwMTkgKENPVklELTE5KTogQSBzeXN0ZW1hdGljIHJldmlldyBhbmQgbWV0
YS1hbmFseXNpcyBvZiByYW5kb21pemVkIGNvbnRyb2xsZWQgdHJpYWxzPC90aXRsZT48c2Vjb25k
YXJ5LXRpdGxlPkpvdXJuYWwgb2YgQ2xpbmljYWwgTWVkaWNpbmU8L3NlY29uZGFyeS10aXRsZT48
L3RpdGxlcz48cGVyaW9kaWNhbD48ZnVsbC10aXRsZT5Kb3VybmFsIG9mIGNsaW5pY2FsIG1lZGlj
aW5lPC9mdWxsLXRpdGxlPjxhYmJyLTE+SiBDbGluIE1lZDwvYWJici0xPjwvcGVyaW9kaWNhbD48
cGFnZXM+MTU4MzwvcGFnZXM+PHZvbHVtZT45PC92b2x1bWU+PG51bWJlcj41PC9udW1iZXI+PGVk
aXRpb24+MjAyMDA1MjM8L2VkaXRpb24+PGtleXdvcmRzPjxrZXl3b3JkPkNvdmlkLTE5PC9rZXl3
b3JkPjxrZXl3b3JkPmNvbXBsZW1lbnRhcnkgYW5kIGFsdGVybmF0aXZlIG1lZGljaW5lPC9rZXl3
b3JkPjxrZXl3b3JkPmNvcm9uYXZpcnVzIGRpc2Vhc2U8L2tleXdvcmQ+PGtleXdvcmQ+aGVyYmFs
IG1lZGljaW5lPC9rZXl3b3JkPjxrZXl3b3JkPnN5c3RlbWF0aWMgcmV2aWV3PC9rZXl3b3JkPjwv
a2V5d29yZHM+PGRhdGVzPjx5ZWFyPjIwMjA8L3llYXI+PHB1Yi1kYXRlcz48ZGF0ZT5NYXkgMjM8
L2RhdGU+PC9wdWItZGF0ZXM+PC9kYXRlcz48cHViLWxvY2F0aW9uPlN3aXR6ZXJsYW5kPC9wdWIt
bG9jYXRpb24+PHB1Ymxpc2hlcj5NRFBJIEFHIChQb3N0ZmFjaCwgQmFzZWwgQ0gtNDAwNSwgU3dp
dHplcmxhbmQuIEUtbWFpbDogcmFzZXR0aUBtZHBpLmNvbSk8L3B1Ymxpc2hlcj48aXNibj4yMDc3
LTAzODMgKFByaW50KSYjeEQ7MjA3Ny0wMzgzIChFbGVjdHJvbmljKSYjeEQ7MjA3Ny0wMzgzIChM
aW5raW5nKTwvaXNibj48YWNjZXNzaW9uLW51bT4zMjQ1NjEyMzwvYWNjZXNzaW9uLW51bT48dXJs
cz48cmVsYXRlZC11cmxzPjx1cmw+aHR0cHM6Ly93d3cubWRwaS5jb20vMjA3Ny0wMzgzLzkvNS8x
NTgzL3BkZjwvdXJsPjwvcmVsYXRlZC11cmxzPjwvdXJscz48Y3VzdG9tMT5UaGUgYXV0aG9ycyBk
ZWNsYXJlIG5vIGNvbmZsaWN0IG9mIGludGVyZXN0LjwvY3VzdG9tMT48Y3VzdG9tMj5QTUM3Mjkw
ODI1PC9jdXN0b20yPjxlbGVjdHJvbmljLXJlc291cmNlLW51bT5odHRwczovL2RvaS5vcmcvMTAu
MzM5MC9qY205MDUxNTgzPC9lbGVjdHJvbmljLXJlc291cmNlLW51bT48cmVtb3RlLWRhdGFiYXNl
LW5hbWU+UHViTWVkLW5vdC1NRURMSU5FPC9yZW1vdGUtZGF0YWJhc2UtbmFtZT48cmVtb3RlLWRh
dGFiYXNlLXByb3ZpZGVyPk5MTTwvcmVtb3RlLWRhdGFiYXNlLXByb3ZpZGVyPjwvcmVjb3JkPjwv
Q2l0ZT48Q2l0ZT48QXV0aG9yPkFudG9uZWxsaTwvQXV0aG9yPjxZZWFyPjIwMjA8L1llYXI+PFJl
Y051bT42ODg8L1JlY051bT48cmVjb3JkPjxyZWMtbnVtYmVyPjY4ODwvcmVjLW51bWJlcj48Zm9y
ZWlnbi1rZXlzPjxrZXkgYXBwPSJFTiIgZGItaWQ9ImZmZmEyOWVwdXB2djAzZTJ3YWR2dzBkbmQy
dDJhenN0dDl2NSIgdGltZXN0YW1wPSIxNjg4NzA5MjM0Ij42ODg8L2tleT48L2ZvcmVpZ24ta2V5
cz48cmVmLXR5cGUgbmFtZT0iSm91cm5hbCBBcnRpY2xlIj4xNzwvcmVmLXR5cGU+PGNvbnRyaWJ1
dG9ycz48YXV0aG9ycz48YXV0aG9yPkFudG9uZWxsaSwgTWljaGVsZTwvYXV0aG9yPjxhdXRob3I+
RG9uZWxsaSwgRGF2aWRlPC9hdXRob3I+PGF1dGhvcj5GaXJlbnp1b2xpLCBGYWJpbzwvYXV0aG9y
PjwvYXV0aG9ycz48L2NvbnRyaWJ1dG9ycz48YXV0aC1hZGRyZXNzPlRlcm1lIGRpIE1vbnRpY2Vs
bGksIFBhcm1hLCBJdGFseTsgUmVzZWFyY2ggYW5kIElubm92YXRpb24gQ2VudGVyIGluIFBoeXRv
dGhlcmFweSBhbmQgSW50ZWdyYXRlZCBNZWRpY2luZSAoQ0VSRklUKSwgQ2FyZWdnaSBVbml2ZXJz
aXR5IEhvc3BpdGFsLCBGbG9yZW5jZSwgSXRhbHk7IEluc3RpdHV0ZSBvZiBQdWJsaWMgSGVhbHRo
LCBVbml2ZXJzaXR5IG9mIFBhcm1hLCBQYXJtYSwgSXRhbHkuIEVsZWN0cm9uaWMgYWRkcmVzczog
cmljZXJjYUB0ZXJtZWRpbW9udGljZWxsaS5pdC4mI3hEO1Rlcm1lIGRpIE1vbnRpY2VsbGksIFBh
cm1hLCBJdGFseTsgUmVzZWFyY2ggYW5kIElubm92YXRpb24gQ2VudGVyIGluIFBoeXRvdGhlcmFw
eSBhbmQgSW50ZWdyYXRlZCBNZWRpY2luZSAoQ0VSRklUKSwgQ2FyZWdnaSBVbml2ZXJzaXR5IEhv
c3BpdGFsLCBGbG9yZW5jZSwgSXRhbHk7IEFVU0wtSVJDQ1MgUmVnZ2lvIEVtaWxpYSwgSXRhbHku
JiN4RDtSZXNlYXJjaCBhbmQgSW5ub3ZhdGlvbiBDZW50ZXIgaW4gUGh5dG90aGVyYXB5IGFuZCBJ
bnRlZ3JhdGVkIE1lZGljaW5lIChDRVJGSVQpLCBDYXJlZ2dpIFVuaXZlcnNpdHkgSG9zcGl0YWws
IEZsb3JlbmNlLCBJdGFseS48L2F1dGgtYWRkcmVzcz48dGl0bGVzPjx0aXRsZT5HaW5zZW5nIGlu
dGVncmF0aXZlIHN1cHBsZW1lbnRhdGlvbiBmb3Igc2Vhc29uYWwgYWN1dGUgdXBwZXIgcmVzcGly
YXRvcnkgaW5mZWN0aW9uczogQSBzeXN0ZW1hdGljIHJldmlldyBhbmQgbWV0YS1hbmFseXNpczwv
dGl0bGU+PHNlY29uZGFyeS10aXRsZT5Db21wbGVtZW50YXJ5IFRoZXJhcGllcyBpbiBNZWRpY2lu
ZTwvc2Vjb25kYXJ5LXRpdGxlPjwvdGl0bGVzPjxwZXJpb2RpY2FsPjxmdWxsLXRpdGxlPkNvbXBs
ZW1lbnRhcnkgVGhlcmFwaWVzIGluIE1lZGljaW5lPC9mdWxsLXRpdGxlPjwvcGVyaW9kaWNhbD48
cGFnZXM+Ti5QQUctTi5QQUc8L3BhZ2VzPjx2b2x1bWU+NTI8L3ZvbHVtZT48ZWRpdGlvbj4yMDIw
MDYyMDwvZWRpdGlvbj48a2V5d29yZHM+PGtleXdvcmQ+SHVtYW5zPC9rZXl3b3JkPjxrZXl3b3Jk
PipQYW5heDwva2V5d29yZD48a2V5d29yZD5QbGFudCBFeHRyYWN0cy8qdGhlcmFwZXV0aWMgdXNl
PC9rZXl3b3JkPjxrZXl3b3JkPlJlc3BpcmF0b3J5IFRyYWN0IEluZmVjdGlvbnMvKmRydWcgdGhl
cmFweTwva2V5d29yZD48a2V5d29yZD5TZWFzb25zPC9rZXl3b3JkPjxrZXl3b3JkPkNvbGQ8L2tl
eXdvcmQ+PGtleXdvcmQ+Q29tcGxlbWVudGFyeSBtZWRpY2luZTwva2V5d29yZD48a2V5d29yZD5G
bHU8L2tleXdvcmQ+PGtleXdvcmQ+R2luc2VuZzwva2V5d29yZD48a2V5d29yZD5NZXRhLWFuYWx5
c2lzPC9rZXl3b3JkPjxrZXl3b3JkPlN5c3RlbWF0aWMgcmV2aWV3PC9rZXl3b3JkPjwva2V5d29y
ZHM+PGRhdGVzPjx5ZWFyPjIwMjA8L3llYXI+PHB1Yi1kYXRlcz48ZGF0ZT5BdWc8L2RhdGU+PC9w
dWItZGF0ZXM+PC9kYXRlcz48cHViLWxvY2F0aW9uPlBoaWxhZGVscGhpYSwgUGVubnN5bHZhbmlh
PC9wdWItbG9jYXRpb24+PHB1Ymxpc2hlcj5FbHNldmllciBCLlYuPC9wdWJsaXNoZXI+PGlzYm4+
MTg3My02OTYzIChFbGVjdHJvbmljKSYjeEQ7MDk2NS0yMjk5IChQcmludCkmI3hEOzA5NjUtMjI5
OSAoTGlua2luZyk8L2lzYm4+PGFjY2Vzc2lvbi1udW0+MTQ1OTM0NDk1LiBMYW5ndWFnZTogRW5n
bGlzaC4gRW50cnkgRGF0ZTogMjAyMDEwMTkuIFJldmlzaW9uIERhdGU6IDIwMjAxMDAyLiBQdWJs
aWNhdGlvbiBUeXBlOiBqb3VybmFsIGFydGljbGU8L2FjY2Vzc2lvbi1udW0+PHVybHM+PHJlbGF0
ZWQtdXJscz48dXJsPmh0dHBzOi8vd3d3Lm5jYmkubmxtLm5paC5nb3YvcHVibWVkLzMyOTUxNzE4
PC91cmw+PC9yZWxhdGVkLXVybHM+PC91cmxzPjxjdXN0b20xPk5vIGNvbmZsaWN0IG9mIGludGVy
ZXN0IGhhcyB0byBiZSBkaXNjbG9zZWQgYnkgdGhlIGF1dGhvcnMuPC9jdXN0b20xPjxjdXN0b20y
PlBNQzczMDU3NTA8L2N1c3RvbTI+PGVsZWN0cm9uaWMtcmVzb3VyY2UtbnVtPmh0dHBzOi8vZG9p
Lm9yZy8xMC4xMDE2L2ouY3RpbS4yMDIwLjEwMjQ1NzwvZWxlY3Ryb25pYy1yZXNvdXJjZS1udW0+
PHJlbW90ZS1kYXRhYmFzZS1uYW1lPk1lZGxpbmU8L3JlbW90ZS1kYXRhYmFzZS1uYW1lPjxyZW1v
dGUtZGF0YWJhc2UtcHJvdmlkZXI+TkxNPC9yZW1vdGUtZGF0YWJhc2UtcHJvdmlkZXI+PC9yZWNv
cmQ+PC9DaXRlPjxDaXRlPjxBdXRob3I+RGF2aWQ8L0F1dGhvcj48WWVhcj4yMDE5PC9ZZWFyPjxS
ZWNOdW0+NTU2PC9SZWNOdW0+PHJlY29yZD48cmVjLW51bWJlcj41NTY8L3JlYy1udW1iZXI+PGZv
cmVpZ24ta2V5cz48a2V5IGFwcD0iRU4iIGRiLWlkPSJmZmZhMjllcHVwdnYwM2Uyd2FkdncwZG5k
MnQyYXpzdHQ5djUiIHRpbWVzdGFtcD0iMTY4ODcwOTIzNCI+NTU2PC9rZXk+PC9mb3JlaWduLWtl
eXM+PHJlZi10eXBlIG5hbWU9IkpvdXJuYWwgQXJ0aWNsZSI+MTc8L3JlZi10eXBlPjxjb250cmli
dXRvcnM+PGF1dGhvcnM+PGF1dGhvcj5EYXZpZCwgUy48L2F1dGhvcj48YXV0aG9yPkN1bm5pbmdo
YW0sIFIuPC9hdXRob3I+PC9hdXRob3JzPjwvY29udHJpYnV0b3JzPjxhdXRoLWFkZHJlc3M+MjMg
QW1ibGUgR3JvdmUgSmVzbW9uZCwgTmV3Y2FzdGxlIFVwb24gVHluZSwgTkUyIDFOWSwgVW5pdGVk
IEtpbmdkb20uIEVsZWN0cm9uaWMgYWRkcmVzczogc2hvbHRvLmRhdmlkQGdtYWlsLmNvbS4mI3hE
OzIzIEFtYmxlIEdyb3ZlIEplc21vbmQsIE5ld2Nhc3RsZSBVcG9uIFR5bmUsIE5FMiAxTlksIFVu
aXRlZCBLaW5nZG9tLiBFbGVjdHJvbmljIGFkZHJlc3M6IHJlYmVjY2FjdW5uaW5naGFtOTFAaG90
bWFpbC5jb20uPC9hdXRoLWFkZHJlc3M+PHRpdGxlcz48dGl0bGU+RWNoaW5hY2VhIGZvciB0aGUg
cHJldmVudGlvbiBhbmQgdHJlYXRtZW50IG9mIHVwcGVyIHJlc3BpcmF0b3J5IHRyYWN0IGluZmVj
dGlvbnM6IEEgc3lzdGVtYXRpYyByZXZpZXcgYW5kIG1ldGEtYW5hbHlzaXM8L3RpdGxlPjxzZWNv
bmRhcnktdGl0bGU+Q29tcGxlbWVudGFyeSBUaGVyYXBpZXMgaW4gTWVkaWNpbmU8L3NlY29uZGFy
eS10aXRsZT48L3RpdGxlcz48cGVyaW9kaWNhbD48ZnVsbC10aXRsZT5Db21wbGVtZW50YXJ5IFRo
ZXJhcGllcyBpbiBNZWRpY2luZTwvZnVsbC10aXRsZT48L3BlcmlvZGljYWw+PHBhZ2VzPjE4LTI2
PC9wYWdlcz48dm9sdW1lPjQ0PC92b2x1bWU+PGVkaXRpb24+MjAxOTAzMTk8L2VkaXRpb24+PGtl
eXdvcmRzPjxrZXl3b3JkPkRvdWJsZS1CbGluZCBNZXRob2Q8L2tleXdvcmQ+PGtleXdvcmQ+RWNo
aW5hY2VhLypjaGVtaXN0cnk8L2tleXdvcmQ+PGtleXdvcmQ+SHVtYW5zPC9rZXl3b3JkPjxrZXl3
b3JkPlBsYW50IEV4dHJhY3RzLyp0aGVyYXBldXRpYyB1c2U8L2tleXdvcmQ+PGtleXdvcmQ+UmFu
ZG9taXplZCBDb250cm9sbGVkIFRyaWFscyBhcyBUb3BpYzwva2V5d29yZD48a2V5d29yZD5SZXNw
aXJhdG9yeSBUcmFjdCBJbmZlY3Rpb25zLypkcnVnIHRoZXJhcHkvKnByZXZlbnRpb24gJmFtcDsg
Y29udHJvbDwva2V5d29yZD48a2V5d29yZD5FY2hpbmFjZWE8L2tleXdvcmQ+PGtleXdvcmQ+TWV0
YS1hbmFseXNpczwva2V5d29yZD48a2V5d29yZD5TeXN0ZW1hdGljIHJldmlldzwva2V5d29yZD48
L2tleXdvcmRzPjxkYXRlcz48eWVhcj4yMDE5PC95ZWFyPjxwdWItZGF0ZXM+PGRhdGU+SnVuPC9k
YXRlPjwvcHViLWRhdGVzPjwvZGF0ZXM+PGlzYm4+MTg3My02OTYzIChFbGVjdHJvbmljKSYjeEQ7
MDk2NS0yMjk5IChMaW5raW5nKTwvaXNibj48YWNjZXNzaW9uLW51bT4zMTEyNjU1MzwvYWNjZXNz
aW9uLW51bT48dXJscz48cmVsYXRlZC11cmxzPjx1cmw+aHR0cHM6Ly93d3cubmNiaS5ubG0ubmlo
Lmdvdi9wdWJtZWQvMzExMjY1NTM8L3VybD48L3JlbGF0ZWQtdXJscz48L3VybHM+PGVsZWN0cm9u
aWMtcmVzb3VyY2UtbnVtPmh0dHBzOi8vZG9pLm9yZy8xMC4xMDE2L2ouY3RpbS4yMDE5LjAzLjAx
MTwvZWxlY3Ryb25pYy1yZXNvdXJjZS1udW0+PHJlbW90ZS1kYXRhYmFzZS1uYW1lPk1lZGxpbmU8
L3JlbW90ZS1kYXRhYmFzZS1uYW1lPjxyZW1vdGUtZGF0YWJhc2UtcHJvdmlkZXI+TkxNPC9yZW1v
dGUtZGF0YWJhc2UtcHJvdmlkZXI+PC9yZWNvcmQ+PC9DaXRlPjxDaXRlPjxBdXRob3I+SGF3a2lu
czwvQXV0aG9yPjxZZWFyPjIwMTk8L1llYXI+PFJlY051bT4zNzM8L1JlY051bT48cmVjb3JkPjxy
ZWMtbnVtYmVyPjM3MzwvcmVjLW51bWJlcj48Zm9yZWlnbi1rZXlzPjxrZXkgYXBwPSJFTiIgZGIt
aWQ9ImZmZmEyOWVwdXB2djAzZTJ3YWR2dzBkbmQydDJhenN0dDl2NSIgdGltZXN0YW1wPSIxNjg4
NzA5MjM0Ij4zNzM8L2tleT48L2ZvcmVpZ24ta2V5cz48cmVmLXR5cGUgbmFtZT0iSm91cm5hbCBB
cnRpY2xlIj4xNzwvcmVmLXR5cGU+PGNvbnRyaWJ1dG9ycz48YXV0aG9ycz48YXV0aG9yPkhhd2tp
bnMsIEouPC9hdXRob3I+PGF1dGhvcj5CYWtlciwgQy48L2F1dGhvcj48YXV0aG9yPkNoZXJyeSwg
TC48L2F1dGhvcj48YXV0aG9yPkR1bm5lLCBFLjwvYXV0aG9yPjwvYXV0aG9ycz48L2NvbnRyaWJ1
dG9ycz48YXV0aC1hZGRyZXNzPkZyYW5rbGluIEluc3RpdHV0ZSBvZiBXZWxsbmVzcywgNTA0IEF1
dHVtbiBTcHJpbmdzIENvdXJ0LCBGcmFua2xpbiwgVE4sIDM3MDY3LCBVbml0ZWQgU3RhdGVzLiBF
bGVjdHJvbmljIGFkZHJlc3M6IGouaGF3a2luc0BmcmFua2xpbmluc3RpdHV0ZW9md2VsbG5lc3Mu
Y29tLiYjeEQ7RnJhbmtsaW4gSW5zdGl0dXRlIG9mIFdlbGxuZXNzLCA1MDQgQXV0dW1uIFNwcmlu
Z3MgQ291cnQsIEZyYW5rbGluLCBUTiwgMzcwNjcsIFVuaXRlZCBTdGF0ZXMuPC9hdXRoLWFkZHJl
c3M+PHRpdGxlcz48dGl0bGU+QmxhY2sgZWxkZXJiZXJyeSAoU2FtYnVjdXMgbmlncmEpIHN1cHBs
ZW1lbnRhdGlvbiBlZmZlY3RpdmVseSB0cmVhdHMgdXBwZXIgcmVzcGlyYXRvcnkgc3ltcHRvbXM6
IEEgbWV0YS1hbmFseXNpcyBvZiByYW5kb21pemVkLCBjb250cm9sbGVkIGNsaW5pY2FsIHRyaWFs
czwvdGl0bGU+PHNlY29uZGFyeS10aXRsZT5Db21wbGVtZW50YXJ5IFRoZXJhcGllcyBpbiBNZWRp
Y2luZTwvc2Vjb25kYXJ5LXRpdGxlPjwvdGl0bGVzPjxwZXJpb2RpY2FsPjxmdWxsLXRpdGxlPkNv
bXBsZW1lbnRhcnkgVGhlcmFwaWVzIGluIE1lZGljaW5lPC9mdWxsLXRpdGxlPjwvcGVyaW9kaWNh
bD48cGFnZXM+MzYxLTM2NTwvcGFnZXM+PHZvbHVtZT40Mjwvdm9sdW1lPjxlZGl0aW9uPjIwMTgx
MjE4PC9lZGl0aW9uPjxrZXl3b3Jkcz48a2V5d29yZD5BZG9sZXNjZW50PC9rZXl3b3JkPjxrZXl3
b3JkPkFkdWx0PC9rZXl3b3JkPjxrZXl3b3JkPkNoaWxkPC9rZXl3b3JkPjxrZXl3b3JkPkNoaWxk
LCBQcmVzY2hvb2w8L2tleXdvcmQ+PGtleXdvcmQ+Q29tbW9uIENvbGQvY29tcGxpY2F0aW9ucy8q
ZHJ1ZyB0aGVyYXB5PC9rZXl3b3JkPjxrZXl3b3JkPkRpZXRhcnkgU3VwcGxlbWVudHM8L2tleXdv
cmQ+PGtleXdvcmQ+RmVtYWxlPC9rZXl3b3JkPjxrZXl3b3JkPkh1bWFuczwva2V5d29yZD48a2V5
d29yZD5JbmZsdWVuemEsIEh1bWFuL2NvbXBsaWNhdGlvbnMvKmRydWcgdGhlcmFweTwva2V5d29y
ZD48a2V5d29yZD5NYWxlPC9rZXl3b3JkPjxrZXl3b3JkPk1pZGRsZSBBZ2VkPC9rZXl3b3JkPjxr
ZXl3b3JkPipQaHl0b3RoZXJhcHk8L2tleXdvcmQ+PGtleXdvcmQ+UGxhbnQgRXh0cmFjdHMvKnRo
ZXJhcGV1dGljIHVzZTwva2V5d29yZD48a2V5d29yZD4qU2FtYnVjdXMgbmlncmE8L2tleXdvcmQ+
PGtleXdvcmQ+WW91bmcgQWR1bHQ8L2tleXdvcmQ+PGtleXdvcmQ+Q29tbW9uIGNvbGQ8L2tleXdv
cmQ+PGtleXdvcmQ+RWxkZXJiZXJyeTwva2V5d29yZD48a2V5d29yZD5JbmZsdWVuemE8L2tleXdv
cmQ+PGtleXdvcmQ+U2FtYnVjdXM8L2tleXdvcmQ+PC9rZXl3b3Jkcz48ZGF0ZXM+PHllYXI+MjAx
OTwveWVhcj48cHViLWRhdGVzPjxkYXRlPkZlYjwvZGF0ZT48L3B1Yi1kYXRlcz48L2RhdGVzPjxp
c2JuPjE4NzMtNjk2MyAoRWxlY3Ryb25pYykmI3hEOzA5NjUtMjI5OSAoTGlua2luZyk8L2lzYm4+
PGFjY2Vzc2lvbi1udW0+MzA2NzAyNjc8L2FjY2Vzc2lvbi1udW0+PHVybHM+PHJlbGF0ZWQtdXJs
cz48dXJsPmh0dHBzOi8vd3d3Lm5jYmkubmxtLm5paC5nb3YvcHVibWVkLzMwNjcwMjY3PC91cmw+
PC9yZWxhdGVkLXVybHM+PC91cmxzPjxlbGVjdHJvbmljLXJlc291cmNlLW51bT5odHRwczovL2Rv
aS5vcmcvMTAuMTAxNi9qLmN0aW0uMjAxOC4xMi4wMDQ8L2VsZWN0cm9uaWMtcmVzb3VyY2UtbnVt
PjxyZW1vdGUtZGF0YWJhc2UtbmFtZT5NZWRsaW5lPC9yZW1vdGUtZGF0YWJhc2UtbmFtZT48cmVt
b3RlLWRhdGFiYXNlLXByb3ZpZGVyPk5MTTwvcmVtb3RlLWRhdGFiYXNlLXByb3ZpZGVyPjwvcmVj
b3JkPjwvQ2l0ZT48Q2l0ZT48QXV0aG9yPkFuaGV5ZXI8L0F1dGhvcj48WWVhcj4yMDE4PC9ZZWFy
PjxSZWNOdW0+NzQwPC9SZWNOdW0+PHJlY29yZD48cmVjLW51bWJlcj43NDA8L3JlYy1udW1iZXI+
PGZvcmVpZ24ta2V5cz48a2V5IGFwcD0iRU4iIGRiLWlkPSJmZmZhMjllcHVwdnYwM2Uyd2Fkdncw
ZG5kMnQyYXpzdHQ5djUiIHRpbWVzdGFtcD0iMTY4ODcwOTIzNCI+NzQwPC9rZXk+PC9mb3JlaWdu
LWtleXM+PHJlZi10eXBlIG5hbWU9IkpvdXJuYWwgQXJ0aWNsZSI+MTc8L3JlZi10eXBlPjxjb250
cmlidXRvcnM+PGF1dGhvcnM+PGF1dGhvcj5BbmhleWVyLCBEZW5uaXM8L2F1dGhvcj48YXV0aG9y
PkNyYW1lciwgSG9sZ2VyPC9hdXRob3I+PGF1dGhvcj5MYXVjaGUsIFJvbXk8L2F1dGhvcj48YXV0
aG9yPkpveW9udG8gU2FoYSwgRmVsaXg8L2F1dGhvcj48YXV0aG9yPkRvYm9zLCBHdXN0YXY8L2F1
dGhvcj48L2F1dGhvcnM+PC9jb250cmlidXRvcnM+PGF1dGgtYWRkcmVzcz5EZXBhcnRtZW50IG9m
IEludGVybmFsIGFuZCBJbnRlZ3JhdGl2ZSBNZWRpY2luZSwgS2xpbmlrZW4gRXNzZW4tTWl0dGUs
IEZhY3VsdHkgb2YgTWVkaWNpbmUsIFVuaXZlcnNpdHkgb2YgRHVpc2J1cmctRXNzZW4sIEVzc2Vu
LCBHZXJtYW55LiBFbGVjdHJvbmljIGFkZHJlc3M6IGQuYW5oZXllckBrbGluaWtlbi1lc3Nlbi1t
aXR0ZS5kZS4mI3hEO0RlcGFydG1lbnQgb2YgSW50ZXJuYWwgYW5kIEludGVncmF0aXZlIE1lZGlj
aW5lLCBLbGluaWtlbiBFc3Nlbi1NaXR0ZSwgRmFjdWx0eSBvZiBNZWRpY2luZSwgVW5pdmVyc2l0
eSBvZiBEdWlzYnVyZy1Fc3NlbiwgRXNzZW4sIEdlcm1hbnk7IEF1c3RyYWxpYW4gUmVzZWFyY2gg
Q2VudHJlIGluIENvbXBsZW1lbnRhcnkgYW5kIEludGVncmF0aXZlIE1lZGljaW5lLCBVbml2ZXJz
aXR5IG9mIFRlY2hub2xvZ3kgU3lkbmV5LCBBdXN0cmFsaWEuJiN4RDtBdXN0cmFsaWFuIFJlc2Vh
cmNoIENlbnRyZSBpbiBDb21wbGVtZW50YXJ5IGFuZCBJbnRlZ3JhdGl2ZSBNZWRpY2luZSwgVW5p
dmVyc2l0eSBvZiBUZWNobm9sb2d5IFN5ZG5leSwgQXVzdHJhbGlhLiYjeEQ7RGVwYXJ0bWVudCBv
ZiBJbnRlcm5hbCBhbmQgSW50ZWdyYXRpdmUgTWVkaWNpbmUsIEtsaW5pa2VuIEVzc2VuLU1pdHRl
LCBGYWN1bHR5IG9mIE1lZGljaW5lLCBVbml2ZXJzaXR5IG9mIER1aXNidXJnLUVzc2VuLCBFc3Nl
biwgR2VybWFueS48L2F1dGgtYWRkcmVzcz48dGl0bGVzPjx0aXRsZT5IZXJiYWwgTWVkaWNpbmUg
aW4gQ2hpbGRyZW4gV2l0aCBSZXNwaXJhdG9yeSBUcmFjdCBJbmZlY3Rpb246IFN5c3RlbWF0aWMg
UmV2aWV3IGFuZCBNZXRhLUFuYWx5c2lzPC90aXRsZT48c2Vjb25kYXJ5LXRpdGxlPkFjYWRlbWlj
IFBlZGlhdHJpY3M8L3NlY29uZGFyeS10aXRsZT48L3RpdGxlcz48cGVyaW9kaWNhbD48ZnVsbC10
aXRsZT5BY2FkZW1pYyBQZWRpYXRyaWNzPC9mdWxsLXRpdGxlPjwvcGVyaW9kaWNhbD48cGFnZXM+
OC0xOTwvcGFnZXM+PHZvbHVtZT4xODwvdm9sdW1lPjxudW1iZXI+MTwvbnVtYmVyPjxlZGl0aW9u
PjIwMTcwNjEwPC9lZGl0aW9uPjxrZXl3b3Jkcz48a2V5d29yZD5BZG9sZXNjZW50PC9rZXl3b3Jk
PjxrZXl3b3JkPkNoaWxkPC9rZXl3b3JkPjxrZXl3b3JkPkNoaWxkLCBQcmVzY2hvb2w8L2tleXdv
cmQ+PGtleXdvcmQ+KkVjaGluYWNlYTwva2V5d29yZD48a2V5d29yZD5IdW1hbnM8L2tleXdvcmQ+
PGtleXdvcmQ+SW5mYW50PC9rZXl3b3JkPjxrZXl3b3JkPkluZmFudCwgTmV3Ym9ybjwva2V5d29y
ZD48a2V5d29yZD4qUGVsYXJnb25pdW08L2tleXdvcmQ+PGtleXdvcmQ+UGxhbnQgRXh0cmFjdHMv
dGhlcmFwZXV0aWMgdXNlPC9rZXl3b3JkPjxrZXl3b3JkPlBsYW50IFByZXBhcmF0aW9ucy8qdGhl
cmFwZXV0aWMgdXNlPC9rZXl3b3JkPjxrZXl3b3JkPlJlc3BpcmF0b3J5IFRyYWN0IEluZmVjdGlv
bnMvKmRydWcgdGhlcmFweTwva2V5d29yZD48a2V5d29yZD5jb21wbGVtZW50YXJ5IHRoZXJhcGll
czwva2V5d29yZD48a2V5d29yZD5tZWRpY2luYWw8L2tleXdvcmQ+PGtleXdvcmQ+bWV0YS1hbmFs
eXNpczwva2V5d29yZD48a2V5d29yZD5uZXdib3JuPC9rZXl3b3JkPjxrZXl3b3JkPnBoeXRvdGhl
cmFweTwva2V5d29yZD48a2V5d29yZD5wbGFudCBleHRyYWN0czwva2V5d29yZD48a2V5d29yZD5w
bGFudHM8L2tleXdvcmQ+PGtleXdvcmQ+cmVzcGlyYXRvcnkgdHJhY3QgaW5mZWN0aW9uPC9rZXl3
b3JkPjxrZXl3b3JkPnJldmlldzwva2V5d29yZD48L2tleXdvcmRzPjxkYXRlcz48eWVhcj4yMDE4
PC95ZWFyPjxwdWItZGF0ZXM+PGRhdGU+SmFuLUZlYjwvZGF0ZT48L3B1Yi1kYXRlcz48L2RhdGVz
PjxwdWItbG9jYXRpb24+TmV3IFlvcmssIE5ldyBZb3JrPC9wdWItbG9jYXRpb24+PHB1Ymxpc2hl
cj5FbHNldmllciBCLlYuPC9wdWJsaXNoZXI+PGlzYm4+MTg3Ni0yODY3IChFbGVjdHJvbmljKSYj
eEQ7MTg3Ni0yODU5IChMaW5raW5nKTwvaXNibj48YWNjZXNzaW9uLW51bT4xMjcwOTY3MzcuIExh
bmd1YWdlOiBFbmdsaXNoLiBFbnRyeSBEYXRlOiAyMDE4MDEwOC4gUmV2aXNpb24gRGF0ZTogMjAx
OTA1MDMuIFB1YmxpY2F0aW9uIFR5cGU6IEFydGljbGU8L2FjY2Vzc2lvbi1udW0+PHVybHM+PHJl
bGF0ZWQtdXJscz48dXJsPmh0dHBzOi8vbG9naW4ud3d3cHJveHkxLmxpYnJhcnkudW5zdy5lZHUu
YXUvbG9naW4/dXJsPWh0dHA6Ly9zZWFyY2guZWJzY29ob3N0LmNvbS9sb2dpbi5hc3B4P2RpcmVj
dD10cnVlJmFtcDtkYj1jaW4yMCZhbXA7QU49MTI3MDk2NzM3JmFtcDtzaXRlPWVob3N0LWxpdmUm
YW1wO3Njb3BlPXNpdGU8L3VybD48L3JlbGF0ZWQtdXJscz48L3VybHM+PGVsZWN0cm9uaWMtcmVz
b3VyY2UtbnVtPmh0dHBzOi8vZG9pLm9yZy8xMC4xMDE2L2ouYWNhcC4yMDE3LjA2LjAwNjwvZWxl
Y3Ryb25pYy1yZXNvdXJjZS1udW0+PHJlbW90ZS1kYXRhYmFzZS1uYW1lPk1lZGxpbmU8L3JlbW90
ZS1kYXRhYmFzZS1uYW1lPjxyZW1vdGUtZGF0YWJhc2UtcHJvdmlkZXI+TkxNPC9yZW1vdGUtZGF0
YWJhc2UtcHJvdmlkZXI+PC9yZWNvcmQ+PC9DaXRlPjwvRW5kTm90ZT5=
</w:fldData>
        </w:fldChar>
      </w:r>
      <w:r w:rsidR="00C74182">
        <w:rPr>
          <w:lang w:eastAsia="en-AU"/>
        </w:rPr>
        <w:instrText xml:space="preserve"> ADDIN EN.CITE </w:instrText>
      </w:r>
      <w:r w:rsidR="00C74182">
        <w:rPr>
          <w:lang w:eastAsia="en-AU"/>
        </w:rPr>
        <w:fldChar w:fldCharType="begin">
          <w:fldData xml:space="preserve">PEVuZE5vdGU+PENpdGU+PEF1dGhvcj5Tbmlkdm9uZ3M8L0F1dGhvcj48WWVhcj4yMDIxPC9ZZWFy
PjxSZWNOdW0+OTI3PC9SZWNOdW0+PERpc3BsYXlUZXh0Pig0MDItNDA4KTwvRGlzcGxheVRleHQ+
PHJlY29yZD48cmVjLW51bWJlcj45Mjc8L3JlYy1udW1iZXI+PGZvcmVpZ24ta2V5cz48a2V5IGFw
cD0iRU4iIGRiLWlkPSJmZmZhMjllcHVwdnYwM2Uyd2FkdncwZG5kMnQyYXpzdHQ5djUiIHRpbWVz
dGFtcD0iMTY4ODcwOTIzNSI+OTI3PC9rZXk+PC9mb3JlaWduLWtleXM+PHJlZi10eXBlIG5hbWU9
IkpvdXJuYWwgQXJ0aWNsZSI+MTc8L3JlZi10eXBlPjxjb250cmlidXRvcnM+PGF1dGhvcnM+PGF1
dGhvcj5Tbmlkdm9uZ3MsIEtvcm5raWF0PC9hdXRob3I+PGF1dGhvcj5Ib2FuZywgTWluaCBQaHVv
YzwvYXV0aG9yPjxhdXRob3I+Q2hpdHN1dGhpcGFrb3JuLCBXaXJhY2g8L2F1dGhvcj48L2F1dGhv
cnM+PC9jb250cmlidXRvcnM+PGF1dGgtYWRkcmVzcz5EZXBhcnRtZW50IG9mIE90b2xhcnluZ29s
b2d5LCBGYWN1bHR5IG9mIE1lZGljaW5lLCBDaHVsYWxvbmdrb3JuIFVuaXZlcnNpdHksIEJhbmdr
b2ssIFRoYWlsYW5kLiYjeEQ7RW5kb3Njb3BpYyBOYXNhbCBhbmQgU2ludXMgU3VyZ2VyeSBFeGNl
bGxlbnQgQ2VudGVyLCBLaW5nIENodWxhbG9uZ2tvcm4gTWVtb3JpYWwgSG9zcGl0YWwsIEJhbmdr
b2ssIFRoYWlsYW5kLiYjeEQ7RGVwYXJ0bWVudCBvZiBPdG9sYXJ5bmdvbG9neSwgSHVlIFVuaXZl
cnNpdHkgb2YgTWVkaWNpbmUgYW5kIFBoYXJtYWN5LCBIdWUgVW5pdmVyc2l0eSwgSHVlLCBWaWV0
bmFtLiYjeEQ7Q2VudGVyIG9mIGV4Y2VsbGVuY2UgaW4gT3RvbGFyeW5nb2xvZ3kgSGVhZCAmYW1w
OyBOZWNrIFN1cmdlcnksIFJhamF2aXRoaSBIb3NwaXRhbCwgQmFuZ2tvaywgVGhhaWxhbmQuJiN4
RDtEZXBhcnRtZW50IG9mIE90b2xhcnluZ29sb2d5LCBDb2xsZWdlIG9mIE1lZGljaW5lLCBSYW5n
c2l0IFVuaXZlcnNpdHksIEJhbmdrb2ssIFRoYWlsYW5kLiYjeEQ7RGVwYXJ0bWVudCBvZiBPdG9s
YXJ5bmdvbG9neSwgRmFjdWx0eSBvZiBNZWRpY2luZSwgQ2h1bGFsb25na29ybiBVbml2ZXJzaXR5
LCBCYW5na29rLCBUaGFpbGFuZC4gZHJrb3Jua2lhdEB5YWhvby5jb20uJiN4RDtFbmRvc2NvcGlj
IE5hc2FsIGFuZCBTaW51cyBTdXJnZXJ5IEV4Y2VsbGVudCBDZW50ZXIsIEtpbmcgQ2h1bGFsb25n
a29ybiBNZW1vcmlhbCBIb3NwaXRhbCwgQmFuZ2tvaywgVGhhaWxhbmQuIGRya29ybmtpYXRAeWFo
b28uY29tLjwvYXV0aC1hZGRyZXNzPjx0aXRsZXM+PHRpdGxlPkhlcmJhbCBNZWRpY2luZXMgZm9y
IEFsbGVyZ2ljIFJoaW5pdGlzOiBhIFN5c3RlbWF0aWMgUmV2aWV3IGFuZCBNZXRhLWFuYWx5c2lz
PC90aXRsZT48c2Vjb25kYXJ5LXRpdGxlPkN1cnJlbnQgQWxsZXJneSBhbmQgQXN0aG1hIFJlcG9y
dHM8L3NlY29uZGFyeS10aXRsZT48L3RpdGxlcz48cGVyaW9kaWNhbD48ZnVsbC10aXRsZT5DdXJy
ZW50IEFsbGVyZ3kgYW5kIEFzdGhtYSBSZXBvcnRzPC9mdWxsLXRpdGxlPjwvcGVyaW9kaWNhbD48
cGFnZXM+MjU8L3BhZ2VzPjx2b2x1bWU+MjE8L3ZvbHVtZT48bnVtYmVyPjQ8L251bWJlcj48ZWRp
dGlvbj4yMDIxMDMyNTwvZWRpdGlvbj48a2V5d29yZHM+PGtleXdvcmQ+QWR1bHQ8L2tleXdvcmQ+
PGtleXdvcmQ+KkFudGktQWxsZXJnaWMgQWdlbnRzL3RoZXJhcGV1dGljIHVzZTwva2V5d29yZD48
a2V5d29yZD5GZW1hbGU8L2tleXdvcmQ+PGtleXdvcmQ+SGlzdGFtaW5lIEFudGFnb25pc3RzL3Ro
ZXJhcGV1dGljIHVzZTwva2V5d29yZD48a2V5d29yZD5IdW1hbnM8L2tleXdvcmQ+PGtleXdvcmQ+
TWFsZTwva2V5d29yZD48a2V5d29yZD4qUGxhbnQgUHJlcGFyYXRpb25zL2FkdmVyc2UgZWZmZWN0
cy90aGVyYXBldXRpYyB1c2U8L2tleXdvcmQ+PGtleXdvcmQ+UmFuZG9taXplZCBDb250cm9sbGVk
IFRyaWFscyBhcyBUb3BpYzwva2V5d29yZD48a2V5d29yZD4qUmhpbml0aXMsIEFsbGVyZ2ljL2Ry
dWcgdGhlcmFweTwva2V5d29yZD48a2V5d29yZD5UcmVhdG1lbnQgT3V0Y29tZTwva2V5d29yZD48
a2V5d29yZD5BbGxlcmdpYyByaGluaXRpczwva2V5d29yZD48a2V5d29yZD5BbnRpLWFsbGVyZ2lj
PC9rZXl3b3JkPjxrZXl3b3JkPkFudGktaGlzdGFtaW5lPC9rZXl3b3JkPjxrZXl3b3JkPkFudGkt
aW5mbGFtbWF0b3J5PC9rZXl3b3JkPjxrZXl3b3JkPkFudGktbGV1a290cmllbmUgZWZmZWN0PC9r
ZXl3b3JkPjxrZXl3b3JkPkhlcmJhbCBtZWRpY2luZTwva2V5d29yZD48a2V5d29yZD5SaGlub2Nv
bmp1bmN0aXZpdGlzPC9rZXl3b3JkPjwva2V5d29yZHM+PGRhdGVzPjx5ZWFyPjIwMjE8L3llYXI+
PHB1Yi1kYXRlcz48ZGF0ZT5NYXIgMjU8L2RhdGU+PC9wdWItZGF0ZXM+PC9kYXRlcz48cHViLWxv
Y2F0aW9uPlVuaXRlZCBTdGF0ZXM8L3B1Yi1sb2NhdGlvbj48cHVibGlzaGVyPlNwcmluZ2VyPC9w
dWJsaXNoZXI+PGlzYm4+MTUzNC02MzE1IChFbGVjdHJvbmljKSYjeEQ7MTUyOS03MzIyIChMaW5r
aW5nKTwvaXNibj48YWNjZXNzaW9uLW51bT4zMzc2ODMyMjwvYWNjZXNzaW9uLW51bT48dXJscz48
cmVsYXRlZC11cmxzPjx1cmw+aHR0cDovL3d3dy5zcHJpbmdlci5jb208L3VybD48L3JlbGF0ZWQt
dXJscz48L3VybHM+PGVsZWN0cm9uaWMtcmVzb3VyY2UtbnVtPmh0dHBzOi8vZG9pLm9yZy8xMC4x
MDA3L3MxMTg4Mi0wMjEtMDA5OTktOTwvZWxlY3Ryb25pYy1yZXNvdXJjZS1udW0+PHJlbW90ZS1k
YXRhYmFzZS1uYW1lPk1lZGxpbmU8L3JlbW90ZS1kYXRhYmFzZS1uYW1lPjxyZW1vdGUtZGF0YWJh
c2UtcHJvdmlkZXI+TkxNPC9yZW1vdGUtZGF0YWJhc2UtcHJvdmlkZXI+PC9yZWNvcmQ+PC9DaXRl
PjxDaXRlPjxBdXRob3I+V2llbGFuZDwvQXV0aG9yPjxZZWFyPjIwMjE8L1llYXI+PFJlY051bT44
NDQ8L1JlY051bT48cmVjb3JkPjxyZWMtbnVtYmVyPjg0NDwvcmVjLW51bWJlcj48Zm9yZWlnbi1r
ZXlzPjxrZXkgYXBwPSJFTiIgZGItaWQ9ImZmZmEyOWVwdXB2djAzZTJ3YWR2dzBkbmQydDJhenN0
dDl2NSIgdGltZXN0YW1wPSIxNjg4NzA5MjM0Ij44NDQ8L2tleT48L2ZvcmVpZ24ta2V5cz48cmVm
LXR5cGUgbmFtZT0iSm91cm5hbCBBcnRpY2xlIj4xNzwvcmVmLXR5cGU+PGNvbnRyaWJ1dG9ycz48
YXV0aG9ycz48YXV0aG9yPldpZWxhbmQsIEwuIFMuPC9hdXRob3I+PGF1dGhvcj5QaWVjaG90dGEs
IFYuPC9hdXRob3I+PGF1dGhvcj5GZWluYmVyZywgVC48L2F1dGhvcj48YXV0aG9yPkx1ZGVtYW4s
IEUuPC9hdXRob3I+PGF1dGhvcj5IdXR0b24sIEIuPC9hdXRob3I+PGF1dGhvcj5LYW5qaSwgUy48
L2F1dGhvcj48YXV0aG9yPlNlZWx5LCBELjwvYXV0aG9yPjxhdXRob3I+R2Fycml0dHksIEMuPC9h
dXRob3I+PC9hdXRob3JzPjwvY29udHJpYnV0b3JzPjxhdXRoLWFkZHJlc3M+Q2VudGVyIGZvciBJ
bnRlZ3JhdGl2ZSBNZWRpY2luZSwgVW5pdmVyc2l0eSBvZiBNYXJ5bGFuZCBTY2hvb2wgb2YgTWVk
aWNpbmUsIEJhbHRpbW9yZSwgTUQsIFVTQS4gc3dpZWxhbmRAc29tLnVtYXJ5bGFuZC5lZHUuJiN4
RDtFdmlkZW5jZS1iYXNlZCBPbmNvbG9neSwgRGVwYXJ0bWVudCBJIG9mIEludGVybmFsIE1lZGlj
aW5lLCBDZW50ZXIgZm9yIEludGVncmF0ZWQgT25jb2xvZ3kgQWFjaGVuIEJvbm4gQ29sb2duZSBE
dWVzc2VsZG9yZiwgRmFjdWx0eSBvZiBNZWRpY2luZSBhbmQgVW5pdmVyc2l0eSBIb3NwaXRhbCBD
b2xvZ25lLCBVbml2ZXJzaXR5IG9mIENvbG9nbmUsIENvbG9nbmUsIEdlcm1hbnkuJiN4RDtLZWxs
eSBHb3Zlcm5tZW50IFNvbHV0aW9ucywgUm9ja3ZpbGxlLCBNRCwgVVNBLiYjeEQ7UGFpbiBSZXNl
YXJjaCwgSW5mb3JtYXRpY3MsIE11bHRpbW9yYmlkaXRpZXMsIGFuZCBFZHVjYXRpb24gKFBSSU1F
KSBDZW50ZXIsIFZBIENvbm5lY3RpY3V0IEhlYWx0aGNhcmUgU3lzdGVtLCBXZXN0IEhhdmVuLCBD
VCwgVVNBLiYjeEQ7WWFsZSBDZW50ZXIgZm9yIE1lZGljYWwgSW5mb3JtYXRpY3MsIFlhbGUgVW5p
dmVyc2l0eSBTY2hvb2wgb2YgTWVkaWNpbmUsIE5ldyBIYXZlbiwgQ1QsIFVTQS4mI3hEO1VuaXZl
cnNpdHkgb2YgTWFyeWxhbmQsIEhlYWx0aCBTY2llbmNlcyBhbmQgSHVtYW4gU2VydmljZXMgTGli
cmFyeSwgQmFsdGltb3JlLCBNRCwgVVNBLiYjeEQ7VGhlIE90dGF3YSBIb3NwaXRhbCBSZXNlYXJj
aCBJbnN0aXR1dGUgKE9IUkkpLCBPdHRhd2EsIE9udGFyaW8sIENhbmFkYS4mI3hEO1VuaXZlcnNp
dHkgb2YgT3R0YXdhLCBTY2hvb2wgb2YgRXBpZGVtaW9sb2d5IGFuZCBQdWJsaWMgSGVhbHRoLCBP
dHRhd2EsIE9udGFyaW8sIENhbmFkYS4mI3hEO1RoZSBPdHRhd2EgSG9zcGl0YWwsIE90dGF3YSwg
T250YXJpbywgQ2FuYWRhLiYjeEQ7VGhlIENhbmFkaWFuIENvbGxlZ2Ugb2YgTmF0dXJvcGF0aGlj
IE1lZGljaW5lLCBUb3JvbnRvLCBPbnRhcmlvLCBDYW5hZGEuJiN4RDtUaGUgQ2VudHJlIGZvciBI
ZWFsdGggSW5ub3ZhdGlvbiwgVGhlIENhbmFkaWFuIENvbGxlZ2Ugb2YgTmF0dXJvcGF0aGljIE1l
ZGljaW5lLCBPdHRhd2EsIE9udGFyaW8sIENhbmFkYS48L2F1dGgtYWRkcmVzcz48dGl0bGVzPjx0
aXRsZT5FbGRlcmJlcnJ5IGZvciBwcmV2ZW50aW9uIGFuZCB0cmVhdG1lbnQgb2YgdmlyYWwgcmVz
cGlyYXRvcnkgaWxsbmVzc2VzOiBhIHN5c3RlbWF0aWMgcmV2aWV3PC90aXRsZT48c2Vjb25kYXJ5
LXRpdGxlPkJNQyBDb21wbGVtZW50YXJ5IE1lZGljaW5lIGFuZCBUaGVyYXBpZXM8L3NlY29uZGFy
eS10aXRsZT48L3RpdGxlcz48cGVyaW9kaWNhbD48ZnVsbC10aXRsZT5CTUMgQ29tcGxlbWVudGFy
eSBNZWRpY2luZSBhbmQgVGhlcmFwaWVzPC9mdWxsLXRpdGxlPjwvcGVyaW9kaWNhbD48cGFnZXM+
MTEyPC9wYWdlcz48dm9sdW1lPjIxPC92b2x1bWU+PG51bWJlcj4xPC9udW1iZXI+PGVkaXRpb24+
MjAyMTA0MDc8L2VkaXRpb24+PGtleXdvcmRzPjxrZXl3b3JkPkNPVklELTE5L21ldGFib2xpc208
L2tleXdvcmQ+PGtleXdvcmQ+Q29tbW9uIENvbGQvKmRydWcgdGhlcmFweS9tZXRhYm9saXNtPC9r
ZXl3b3JkPjxrZXl3b3JkPkN5dG9raW5lcy8qbWV0YWJvbGlzbTwva2V5d29yZD48a2V5d29yZD5I
dW1hbnM8L2tleXdvcmQ+PGtleXdvcmQ+SW5mbGFtbWF0aW9uL21ldGFib2xpc20vcHJldmVudGlv
biAmYW1wOyBjb250cm9sPC9rZXl3b3JkPjxrZXl3b3JkPkluZmx1ZW56YSwgSHVtYW4vKmRydWcg
dGhlcmFweS9tZXRhYm9saXNtPC9rZXl3b3JkPjxrZXl3b3JkPlBhbmRlbWljczwva2V5d29yZD48
a2V5d29yZD4qUGh5dG90aGVyYXB5PC9rZXl3b3JkPjxrZXl3b3JkPlBsYW50IEV4dHJhY3RzLyp0
aGVyYXBldXRpYyB1c2U8L2tleXdvcmQ+PGtleXdvcmQ+U0FSUy1Db1YtMjwva2V5d29yZD48a2V5
d29yZD4qU2FtYnVjdXM8L2tleXdvcmQ+PGtleXdvcmQ+KkNPVklELTE5IERydWcgVHJlYXRtZW50
PC9rZXl3b3JkPjxrZXl3b3JkPkNvdmlkLTE5PC9rZXl3b3JkPjxrZXl3b3JkPkN5dG9raW5lczwv
a2V5d29yZD48a2V5d29yZD5FbGRlcmJlcnJ5PC9rZXl3b3JkPjxrZXl3b3JkPkluZmxhbW1hdGlv
bjwva2V5d29yZD48a2V5d29yZD5SZXNwaXJhdG9yeSBpbGxuZXNzPC9rZXl3b3JkPjxrZXl3b3Jk
PlNhbWJ1Y3VzPC9rZXl3b3JkPjxrZXl3b3JkPlN5c3RlbWF0aWMgcmV2aWV3PC9rZXl3b3JkPjxr
ZXl3b3JkPlZpcmFsIGlsbG5lc3M8L2tleXdvcmQ+PC9rZXl3b3Jkcz48ZGF0ZXM+PHllYXI+MjAy
MTwveWVhcj48cHViLWRhdGVzPjxkYXRlPkFwciA3PC9kYXRlPjwvcHViLWRhdGVzPjwvZGF0ZXM+
PGlzYm4+MjY2Mi03NjcxIChFbGVjdHJvbmljKSYjeEQ7MjY2Mi03NjcxIChMaW5raW5nKTwvaXNi
bj48YWNjZXNzaW9uLW51bT4zMzgyNzUxNTwvYWNjZXNzaW9uLW51bT48dXJscz48cmVsYXRlZC11
cmxzPjx1cmw+aHR0cHM6Ly9lenByb3h5LmxpYi5tb25hc2guZWR1LmF1L2xvZ2luP3VybD1odHRw
Oi8vb3ZpZHNwLm92aWQuY29tL292aWR3ZWIuY2dpP1Q9SlMmYW1wO0NTQz1ZJmFtcDtORVdTPU4m
YW1wO1BBR0U9ZnVsbHRleHQmYW1wO0Q9bWVzeCZhbXA7QU49MzM4Mjc1MTU8L3VybD48L3JlbGF0
ZWQtdXJscz48L3VybHM+PGN1c3RvbTE+TFNXIGlzIGEgU3lzdGVtYXRpYyBSZXZpZXcgRWRpdG9y
IHdpdGggQk1DIENvbXBsZW1lbnRhcnkgTWVkaWNpbmUgYW5kIFRoZXJhcGllcyBhbmQgQ29vcmRp
bmF0b3Igb2YgdGhlIENvY2hyYW5lIENvbXBsZW1lbnRhcnkgTWVkaWNpbmUgRmllbGQuIFRoZSBh
dXRob3JzIGRlY2xhcmUgdGhhdCB0aGV5IGhhdmUgbm8gZnVydGhlciBjb21wZXRpbmcgaW50ZXJl
c3RzLjwvY3VzdG9tMT48Y3VzdG9tMj5QTUM4MDI2MDk3PC9jdXN0b20yPjxlbGVjdHJvbmljLXJl
c291cmNlLW51bT5odHRwczovL2RvaS5vcmcvMTAuMTE4Ni9zMTI5MDYtMDIxLTAzMjgzLTU8L2Vs
ZWN0cm9uaWMtcmVzb3VyY2UtbnVtPjxyZW1vdGUtZGF0YWJhc2UtbmFtZT5NZWRsaW5lPC9yZW1v
dGUtZGF0YWJhc2UtbmFtZT48cmVtb3RlLWRhdGFiYXNlLXByb3ZpZGVyPk5MTTwvcmVtb3RlLWRh
dGFiYXNlLXByb3ZpZGVyPjwvcmVjb3JkPjwvQ2l0ZT48Q2l0ZT48QXV0aG9yPkFuZzwvQXV0aG9y
PjxZZWFyPjIwMjA8L1llYXI+PFJlY051bT43NDI8L1JlY051bT48cmVjb3JkPjxyZWMtbnVtYmVy
Pjc0MjwvcmVjLW51bWJlcj48Zm9yZWlnbi1rZXlzPjxrZXkgYXBwPSJFTiIgZGItaWQ9ImZmZmEy
OWVwdXB2djAzZTJ3YWR2dzBkbmQydDJhenN0dDl2NSIgdGltZXN0YW1wPSIxNjg4NzA5MjM0Ij43
NDI8L2tleT48L2ZvcmVpZ24ta2V5cz48cmVmLXR5cGUgbmFtZT0iSm91cm5hbCBBcnRpY2xlIj4x
NzwvcmVmLXR5cGU+PGNvbnRyaWJ1dG9ycz48YXV0aG9ycz48YXV0aG9yPkFuZywgTGluPC9hdXRo
b3I+PGF1dGhvcj5MZWUsIE15ZW9uZyBTb288L2F1dGhvcj48YXV0aG9yPlNvbmcsIEV1bmh5ZTwv
YXV0aG9yPjxhdXRob3I+TGVlLCBIeWUgV29uPC9hdXRob3I+PC9hdXRob3JzPjwvY29udHJpYnV0
b3JzPjxhdXRoLWFkZHJlc3M+Q2xpbmljYWwgTWVkaWNpbmUgRGl2aXNpb24sIEtvcmVhIEluc3Rp
dHV0ZSBvZiBPcmllbnRhbCBNZWRpY2luZSwgRGFlamVvbiAzNDA1NCwgS29yZWEuJiN4RDtLb3Jl
YW4gQ29udmVyZ2VuY2UgTWVkaWNpbmUsIFVuaXZlcnNpdHkgb2YgU2NpZW5jZSBhbmQgVGVjaG5v
bG9neSwgRGFlamVvbiAzNDExMywgS29yZWEuJiN4RDtHbG9iYWwgU3RyYXRlZ3kgRGl2aXNpb24s
IEtvcmVhIEluc3RpdHV0ZSBvZiBPcmllbnRhbCBNZWRpY2luZSwgRGFlamVvbiAzNDA1NCwgS29y
ZWEuJiN4RDtEZXBhcnRtZW50IG9mIFByZXZlbnRpdmUgTWVkaWNpbmUsIENvbGxlZ2Ugb2YgS29y
ZWFuIE1lZGljaW5lLCBEYWVqZW9uIFVuaXZlcnNpdHksIERhZWplb24gMzQ1MjAsIEtvcmVhLiYj
eEQ7SGVyYmFsIE1lZGljaW5lIFJlc2VhcmNoIERpdmlzaW9uLCBLb3JlYSBJbnN0aXR1dGUgb2Yg
T3JpZW50YWwgTWVkaWNpbmUsIERhZWplb24gMzQwNTQsIEtvcmVhLjwvYXV0aC1hZGRyZXNzPjx0
aXRsZXM+PHRpdGxlPkhlcmJhbCBtZWRpY2luZSBmb3IgdGhlIHRyZWF0bWVudCBvZiBjb3JvbmF2
aXJ1cyBkaXNlYXNlIDIwMTkgKENPVklELTE5KTogQSBzeXN0ZW1hdGljIHJldmlldyBhbmQgbWV0
YS1hbmFseXNpcyBvZiByYW5kb21pemVkIGNvbnRyb2xsZWQgdHJpYWxzPC90aXRsZT48c2Vjb25k
YXJ5LXRpdGxlPkpvdXJuYWwgb2YgQ2xpbmljYWwgTWVkaWNpbmU8L3NlY29uZGFyeS10aXRsZT48
L3RpdGxlcz48cGVyaW9kaWNhbD48ZnVsbC10aXRsZT5Kb3VybmFsIG9mIGNsaW5pY2FsIG1lZGlj
aW5lPC9mdWxsLXRpdGxlPjxhYmJyLTE+SiBDbGluIE1lZDwvYWJici0xPjwvcGVyaW9kaWNhbD48
cGFnZXM+MTU4MzwvcGFnZXM+PHZvbHVtZT45PC92b2x1bWU+PG51bWJlcj41PC9udW1iZXI+PGVk
aXRpb24+MjAyMDA1MjM8L2VkaXRpb24+PGtleXdvcmRzPjxrZXl3b3JkPkNvdmlkLTE5PC9rZXl3
b3JkPjxrZXl3b3JkPmNvbXBsZW1lbnRhcnkgYW5kIGFsdGVybmF0aXZlIG1lZGljaW5lPC9rZXl3
b3JkPjxrZXl3b3JkPmNvcm9uYXZpcnVzIGRpc2Vhc2U8L2tleXdvcmQ+PGtleXdvcmQ+aGVyYmFs
IG1lZGljaW5lPC9rZXl3b3JkPjxrZXl3b3JkPnN5c3RlbWF0aWMgcmV2aWV3PC9rZXl3b3JkPjwv
a2V5d29yZHM+PGRhdGVzPjx5ZWFyPjIwMjA8L3llYXI+PHB1Yi1kYXRlcz48ZGF0ZT5NYXkgMjM8
L2RhdGU+PC9wdWItZGF0ZXM+PC9kYXRlcz48cHViLWxvY2F0aW9uPlN3aXR6ZXJsYW5kPC9wdWIt
bG9jYXRpb24+PHB1Ymxpc2hlcj5NRFBJIEFHIChQb3N0ZmFjaCwgQmFzZWwgQ0gtNDAwNSwgU3dp
dHplcmxhbmQuIEUtbWFpbDogcmFzZXR0aUBtZHBpLmNvbSk8L3B1Ymxpc2hlcj48aXNibj4yMDc3
LTAzODMgKFByaW50KSYjeEQ7MjA3Ny0wMzgzIChFbGVjdHJvbmljKSYjeEQ7MjA3Ny0wMzgzIChM
aW5raW5nKTwvaXNibj48YWNjZXNzaW9uLW51bT4zMjQ1NjEyMzwvYWNjZXNzaW9uLW51bT48dXJs
cz48cmVsYXRlZC11cmxzPjx1cmw+aHR0cHM6Ly93d3cubWRwaS5jb20vMjA3Ny0wMzgzLzkvNS8x
NTgzL3BkZjwvdXJsPjwvcmVsYXRlZC11cmxzPjwvdXJscz48Y3VzdG9tMT5UaGUgYXV0aG9ycyBk
ZWNsYXJlIG5vIGNvbmZsaWN0IG9mIGludGVyZXN0LjwvY3VzdG9tMT48Y3VzdG9tMj5QTUM3Mjkw
ODI1PC9jdXN0b20yPjxlbGVjdHJvbmljLXJlc291cmNlLW51bT5odHRwczovL2RvaS5vcmcvMTAu
MzM5MC9qY205MDUxNTgzPC9lbGVjdHJvbmljLXJlc291cmNlLW51bT48cmVtb3RlLWRhdGFiYXNl
LW5hbWU+UHViTWVkLW5vdC1NRURMSU5FPC9yZW1vdGUtZGF0YWJhc2UtbmFtZT48cmVtb3RlLWRh
dGFiYXNlLXByb3ZpZGVyPk5MTTwvcmVtb3RlLWRhdGFiYXNlLXByb3ZpZGVyPjwvcmVjb3JkPjwv
Q2l0ZT48Q2l0ZT48QXV0aG9yPkFudG9uZWxsaTwvQXV0aG9yPjxZZWFyPjIwMjA8L1llYXI+PFJl
Y051bT42ODg8L1JlY051bT48cmVjb3JkPjxyZWMtbnVtYmVyPjY4ODwvcmVjLW51bWJlcj48Zm9y
ZWlnbi1rZXlzPjxrZXkgYXBwPSJFTiIgZGItaWQ9ImZmZmEyOWVwdXB2djAzZTJ3YWR2dzBkbmQy
dDJhenN0dDl2NSIgdGltZXN0YW1wPSIxNjg4NzA5MjM0Ij42ODg8L2tleT48L2ZvcmVpZ24ta2V5
cz48cmVmLXR5cGUgbmFtZT0iSm91cm5hbCBBcnRpY2xlIj4xNzwvcmVmLXR5cGU+PGNvbnRyaWJ1
dG9ycz48YXV0aG9ycz48YXV0aG9yPkFudG9uZWxsaSwgTWljaGVsZTwvYXV0aG9yPjxhdXRob3I+
RG9uZWxsaSwgRGF2aWRlPC9hdXRob3I+PGF1dGhvcj5GaXJlbnp1b2xpLCBGYWJpbzwvYXV0aG9y
PjwvYXV0aG9ycz48L2NvbnRyaWJ1dG9ycz48YXV0aC1hZGRyZXNzPlRlcm1lIGRpIE1vbnRpY2Vs
bGksIFBhcm1hLCBJdGFseTsgUmVzZWFyY2ggYW5kIElubm92YXRpb24gQ2VudGVyIGluIFBoeXRv
dGhlcmFweSBhbmQgSW50ZWdyYXRlZCBNZWRpY2luZSAoQ0VSRklUKSwgQ2FyZWdnaSBVbml2ZXJz
aXR5IEhvc3BpdGFsLCBGbG9yZW5jZSwgSXRhbHk7IEluc3RpdHV0ZSBvZiBQdWJsaWMgSGVhbHRo
LCBVbml2ZXJzaXR5IG9mIFBhcm1hLCBQYXJtYSwgSXRhbHkuIEVsZWN0cm9uaWMgYWRkcmVzczog
cmljZXJjYUB0ZXJtZWRpbW9udGljZWxsaS5pdC4mI3hEO1Rlcm1lIGRpIE1vbnRpY2VsbGksIFBh
cm1hLCBJdGFseTsgUmVzZWFyY2ggYW5kIElubm92YXRpb24gQ2VudGVyIGluIFBoeXRvdGhlcmFw
eSBhbmQgSW50ZWdyYXRlZCBNZWRpY2luZSAoQ0VSRklUKSwgQ2FyZWdnaSBVbml2ZXJzaXR5IEhv
c3BpdGFsLCBGbG9yZW5jZSwgSXRhbHk7IEFVU0wtSVJDQ1MgUmVnZ2lvIEVtaWxpYSwgSXRhbHku
JiN4RDtSZXNlYXJjaCBhbmQgSW5ub3ZhdGlvbiBDZW50ZXIgaW4gUGh5dG90aGVyYXB5IGFuZCBJ
bnRlZ3JhdGVkIE1lZGljaW5lIChDRVJGSVQpLCBDYXJlZ2dpIFVuaXZlcnNpdHkgSG9zcGl0YWws
IEZsb3JlbmNlLCBJdGFseS48L2F1dGgtYWRkcmVzcz48dGl0bGVzPjx0aXRsZT5HaW5zZW5nIGlu
dGVncmF0aXZlIHN1cHBsZW1lbnRhdGlvbiBmb3Igc2Vhc29uYWwgYWN1dGUgdXBwZXIgcmVzcGly
YXRvcnkgaW5mZWN0aW9uczogQSBzeXN0ZW1hdGljIHJldmlldyBhbmQgbWV0YS1hbmFseXNpczwv
dGl0bGU+PHNlY29uZGFyeS10aXRsZT5Db21wbGVtZW50YXJ5IFRoZXJhcGllcyBpbiBNZWRpY2lu
ZTwvc2Vjb25kYXJ5LXRpdGxlPjwvdGl0bGVzPjxwZXJpb2RpY2FsPjxmdWxsLXRpdGxlPkNvbXBs
ZW1lbnRhcnkgVGhlcmFwaWVzIGluIE1lZGljaW5lPC9mdWxsLXRpdGxlPjwvcGVyaW9kaWNhbD48
cGFnZXM+Ti5QQUctTi5QQUc8L3BhZ2VzPjx2b2x1bWU+NTI8L3ZvbHVtZT48ZWRpdGlvbj4yMDIw
MDYyMDwvZWRpdGlvbj48a2V5d29yZHM+PGtleXdvcmQ+SHVtYW5zPC9rZXl3b3JkPjxrZXl3b3Jk
PipQYW5heDwva2V5d29yZD48a2V5d29yZD5QbGFudCBFeHRyYWN0cy8qdGhlcmFwZXV0aWMgdXNl
PC9rZXl3b3JkPjxrZXl3b3JkPlJlc3BpcmF0b3J5IFRyYWN0IEluZmVjdGlvbnMvKmRydWcgdGhl
cmFweTwva2V5d29yZD48a2V5d29yZD5TZWFzb25zPC9rZXl3b3JkPjxrZXl3b3JkPkNvbGQ8L2tl
eXdvcmQ+PGtleXdvcmQ+Q29tcGxlbWVudGFyeSBtZWRpY2luZTwva2V5d29yZD48a2V5d29yZD5G
bHU8L2tleXdvcmQ+PGtleXdvcmQ+R2luc2VuZzwva2V5d29yZD48a2V5d29yZD5NZXRhLWFuYWx5
c2lzPC9rZXl3b3JkPjxrZXl3b3JkPlN5c3RlbWF0aWMgcmV2aWV3PC9rZXl3b3JkPjwva2V5d29y
ZHM+PGRhdGVzPjx5ZWFyPjIwMjA8L3llYXI+PHB1Yi1kYXRlcz48ZGF0ZT5BdWc8L2RhdGU+PC9w
dWItZGF0ZXM+PC9kYXRlcz48cHViLWxvY2F0aW9uPlBoaWxhZGVscGhpYSwgUGVubnN5bHZhbmlh
PC9wdWItbG9jYXRpb24+PHB1Ymxpc2hlcj5FbHNldmllciBCLlYuPC9wdWJsaXNoZXI+PGlzYm4+
MTg3My02OTYzIChFbGVjdHJvbmljKSYjeEQ7MDk2NS0yMjk5IChQcmludCkmI3hEOzA5NjUtMjI5
OSAoTGlua2luZyk8L2lzYm4+PGFjY2Vzc2lvbi1udW0+MTQ1OTM0NDk1LiBMYW5ndWFnZTogRW5n
bGlzaC4gRW50cnkgRGF0ZTogMjAyMDEwMTkuIFJldmlzaW9uIERhdGU6IDIwMjAxMDAyLiBQdWJs
aWNhdGlvbiBUeXBlOiBqb3VybmFsIGFydGljbGU8L2FjY2Vzc2lvbi1udW0+PHVybHM+PHJlbGF0
ZWQtdXJscz48dXJsPmh0dHBzOi8vd3d3Lm5jYmkubmxtLm5paC5nb3YvcHVibWVkLzMyOTUxNzE4
PC91cmw+PC9yZWxhdGVkLXVybHM+PC91cmxzPjxjdXN0b20xPk5vIGNvbmZsaWN0IG9mIGludGVy
ZXN0IGhhcyB0byBiZSBkaXNjbG9zZWQgYnkgdGhlIGF1dGhvcnMuPC9jdXN0b20xPjxjdXN0b20y
PlBNQzczMDU3NTA8L2N1c3RvbTI+PGVsZWN0cm9uaWMtcmVzb3VyY2UtbnVtPmh0dHBzOi8vZG9p
Lm9yZy8xMC4xMDE2L2ouY3RpbS4yMDIwLjEwMjQ1NzwvZWxlY3Ryb25pYy1yZXNvdXJjZS1udW0+
PHJlbW90ZS1kYXRhYmFzZS1uYW1lPk1lZGxpbmU8L3JlbW90ZS1kYXRhYmFzZS1uYW1lPjxyZW1v
dGUtZGF0YWJhc2UtcHJvdmlkZXI+TkxNPC9yZW1vdGUtZGF0YWJhc2UtcHJvdmlkZXI+PC9yZWNv
cmQ+PC9DaXRlPjxDaXRlPjxBdXRob3I+RGF2aWQ8L0F1dGhvcj48WWVhcj4yMDE5PC9ZZWFyPjxS
ZWNOdW0+NTU2PC9SZWNOdW0+PHJlY29yZD48cmVjLW51bWJlcj41NTY8L3JlYy1udW1iZXI+PGZv
cmVpZ24ta2V5cz48a2V5IGFwcD0iRU4iIGRiLWlkPSJmZmZhMjllcHVwdnYwM2Uyd2FkdncwZG5k
MnQyYXpzdHQ5djUiIHRpbWVzdGFtcD0iMTY4ODcwOTIzNCI+NTU2PC9rZXk+PC9mb3JlaWduLWtl
eXM+PHJlZi10eXBlIG5hbWU9IkpvdXJuYWwgQXJ0aWNsZSI+MTc8L3JlZi10eXBlPjxjb250cmli
dXRvcnM+PGF1dGhvcnM+PGF1dGhvcj5EYXZpZCwgUy48L2F1dGhvcj48YXV0aG9yPkN1bm5pbmdo
YW0sIFIuPC9hdXRob3I+PC9hdXRob3JzPjwvY29udHJpYnV0b3JzPjxhdXRoLWFkZHJlc3M+MjMg
QW1ibGUgR3JvdmUgSmVzbW9uZCwgTmV3Y2FzdGxlIFVwb24gVHluZSwgTkUyIDFOWSwgVW5pdGVk
IEtpbmdkb20uIEVsZWN0cm9uaWMgYWRkcmVzczogc2hvbHRvLmRhdmlkQGdtYWlsLmNvbS4mI3hE
OzIzIEFtYmxlIEdyb3ZlIEplc21vbmQsIE5ld2Nhc3RsZSBVcG9uIFR5bmUsIE5FMiAxTlksIFVu
aXRlZCBLaW5nZG9tLiBFbGVjdHJvbmljIGFkZHJlc3M6IHJlYmVjY2FjdW5uaW5naGFtOTFAaG90
bWFpbC5jb20uPC9hdXRoLWFkZHJlc3M+PHRpdGxlcz48dGl0bGU+RWNoaW5hY2VhIGZvciB0aGUg
cHJldmVudGlvbiBhbmQgdHJlYXRtZW50IG9mIHVwcGVyIHJlc3BpcmF0b3J5IHRyYWN0IGluZmVj
dGlvbnM6IEEgc3lzdGVtYXRpYyByZXZpZXcgYW5kIG1ldGEtYW5hbHlzaXM8L3RpdGxlPjxzZWNv
bmRhcnktdGl0bGU+Q29tcGxlbWVudGFyeSBUaGVyYXBpZXMgaW4gTWVkaWNpbmU8L3NlY29uZGFy
eS10aXRsZT48L3RpdGxlcz48cGVyaW9kaWNhbD48ZnVsbC10aXRsZT5Db21wbGVtZW50YXJ5IFRo
ZXJhcGllcyBpbiBNZWRpY2luZTwvZnVsbC10aXRsZT48L3BlcmlvZGljYWw+PHBhZ2VzPjE4LTI2
PC9wYWdlcz48dm9sdW1lPjQ0PC92b2x1bWU+PGVkaXRpb24+MjAxOTAzMTk8L2VkaXRpb24+PGtl
eXdvcmRzPjxrZXl3b3JkPkRvdWJsZS1CbGluZCBNZXRob2Q8L2tleXdvcmQ+PGtleXdvcmQ+RWNo
aW5hY2VhLypjaGVtaXN0cnk8L2tleXdvcmQ+PGtleXdvcmQ+SHVtYW5zPC9rZXl3b3JkPjxrZXl3
b3JkPlBsYW50IEV4dHJhY3RzLyp0aGVyYXBldXRpYyB1c2U8L2tleXdvcmQ+PGtleXdvcmQ+UmFu
ZG9taXplZCBDb250cm9sbGVkIFRyaWFscyBhcyBUb3BpYzwva2V5d29yZD48a2V5d29yZD5SZXNw
aXJhdG9yeSBUcmFjdCBJbmZlY3Rpb25zLypkcnVnIHRoZXJhcHkvKnByZXZlbnRpb24gJmFtcDsg
Y29udHJvbDwva2V5d29yZD48a2V5d29yZD5FY2hpbmFjZWE8L2tleXdvcmQ+PGtleXdvcmQ+TWV0
YS1hbmFseXNpczwva2V5d29yZD48a2V5d29yZD5TeXN0ZW1hdGljIHJldmlldzwva2V5d29yZD48
L2tleXdvcmRzPjxkYXRlcz48eWVhcj4yMDE5PC95ZWFyPjxwdWItZGF0ZXM+PGRhdGU+SnVuPC9k
YXRlPjwvcHViLWRhdGVzPjwvZGF0ZXM+PGlzYm4+MTg3My02OTYzIChFbGVjdHJvbmljKSYjeEQ7
MDk2NS0yMjk5IChMaW5raW5nKTwvaXNibj48YWNjZXNzaW9uLW51bT4zMTEyNjU1MzwvYWNjZXNz
aW9uLW51bT48dXJscz48cmVsYXRlZC11cmxzPjx1cmw+aHR0cHM6Ly93d3cubmNiaS5ubG0ubmlo
Lmdvdi9wdWJtZWQvMzExMjY1NTM8L3VybD48L3JlbGF0ZWQtdXJscz48L3VybHM+PGVsZWN0cm9u
aWMtcmVzb3VyY2UtbnVtPmh0dHBzOi8vZG9pLm9yZy8xMC4xMDE2L2ouY3RpbS4yMDE5LjAzLjAx
MTwvZWxlY3Ryb25pYy1yZXNvdXJjZS1udW0+PHJlbW90ZS1kYXRhYmFzZS1uYW1lPk1lZGxpbmU8
L3JlbW90ZS1kYXRhYmFzZS1uYW1lPjxyZW1vdGUtZGF0YWJhc2UtcHJvdmlkZXI+TkxNPC9yZW1v
dGUtZGF0YWJhc2UtcHJvdmlkZXI+PC9yZWNvcmQ+PC9DaXRlPjxDaXRlPjxBdXRob3I+SGF3a2lu
czwvQXV0aG9yPjxZZWFyPjIwMTk8L1llYXI+PFJlY051bT4zNzM8L1JlY051bT48cmVjb3JkPjxy
ZWMtbnVtYmVyPjM3MzwvcmVjLW51bWJlcj48Zm9yZWlnbi1rZXlzPjxrZXkgYXBwPSJFTiIgZGIt
aWQ9ImZmZmEyOWVwdXB2djAzZTJ3YWR2dzBkbmQydDJhenN0dDl2NSIgdGltZXN0YW1wPSIxNjg4
NzA5MjM0Ij4zNzM8L2tleT48L2ZvcmVpZ24ta2V5cz48cmVmLXR5cGUgbmFtZT0iSm91cm5hbCBB
cnRpY2xlIj4xNzwvcmVmLXR5cGU+PGNvbnRyaWJ1dG9ycz48YXV0aG9ycz48YXV0aG9yPkhhd2tp
bnMsIEouPC9hdXRob3I+PGF1dGhvcj5CYWtlciwgQy48L2F1dGhvcj48YXV0aG9yPkNoZXJyeSwg
TC48L2F1dGhvcj48YXV0aG9yPkR1bm5lLCBFLjwvYXV0aG9yPjwvYXV0aG9ycz48L2NvbnRyaWJ1
dG9ycz48YXV0aC1hZGRyZXNzPkZyYW5rbGluIEluc3RpdHV0ZSBvZiBXZWxsbmVzcywgNTA0IEF1
dHVtbiBTcHJpbmdzIENvdXJ0LCBGcmFua2xpbiwgVE4sIDM3MDY3LCBVbml0ZWQgU3RhdGVzLiBF
bGVjdHJvbmljIGFkZHJlc3M6IGouaGF3a2luc0BmcmFua2xpbmluc3RpdHV0ZW9md2VsbG5lc3Mu
Y29tLiYjeEQ7RnJhbmtsaW4gSW5zdGl0dXRlIG9mIFdlbGxuZXNzLCA1MDQgQXV0dW1uIFNwcmlu
Z3MgQ291cnQsIEZyYW5rbGluLCBUTiwgMzcwNjcsIFVuaXRlZCBTdGF0ZXMuPC9hdXRoLWFkZHJl
c3M+PHRpdGxlcz48dGl0bGU+QmxhY2sgZWxkZXJiZXJyeSAoU2FtYnVjdXMgbmlncmEpIHN1cHBs
ZW1lbnRhdGlvbiBlZmZlY3RpdmVseSB0cmVhdHMgdXBwZXIgcmVzcGlyYXRvcnkgc3ltcHRvbXM6
IEEgbWV0YS1hbmFseXNpcyBvZiByYW5kb21pemVkLCBjb250cm9sbGVkIGNsaW5pY2FsIHRyaWFs
czwvdGl0bGU+PHNlY29uZGFyeS10aXRsZT5Db21wbGVtZW50YXJ5IFRoZXJhcGllcyBpbiBNZWRp
Y2luZTwvc2Vjb25kYXJ5LXRpdGxlPjwvdGl0bGVzPjxwZXJpb2RpY2FsPjxmdWxsLXRpdGxlPkNv
bXBsZW1lbnRhcnkgVGhlcmFwaWVzIGluIE1lZGljaW5lPC9mdWxsLXRpdGxlPjwvcGVyaW9kaWNh
bD48cGFnZXM+MzYxLTM2NTwvcGFnZXM+PHZvbHVtZT40Mjwvdm9sdW1lPjxlZGl0aW9uPjIwMTgx
MjE4PC9lZGl0aW9uPjxrZXl3b3Jkcz48a2V5d29yZD5BZG9sZXNjZW50PC9rZXl3b3JkPjxrZXl3
b3JkPkFkdWx0PC9rZXl3b3JkPjxrZXl3b3JkPkNoaWxkPC9rZXl3b3JkPjxrZXl3b3JkPkNoaWxk
LCBQcmVzY2hvb2w8L2tleXdvcmQ+PGtleXdvcmQ+Q29tbW9uIENvbGQvY29tcGxpY2F0aW9ucy8q
ZHJ1ZyB0aGVyYXB5PC9rZXl3b3JkPjxrZXl3b3JkPkRpZXRhcnkgU3VwcGxlbWVudHM8L2tleXdv
cmQ+PGtleXdvcmQ+RmVtYWxlPC9rZXl3b3JkPjxrZXl3b3JkPkh1bWFuczwva2V5d29yZD48a2V5
d29yZD5JbmZsdWVuemEsIEh1bWFuL2NvbXBsaWNhdGlvbnMvKmRydWcgdGhlcmFweTwva2V5d29y
ZD48a2V5d29yZD5NYWxlPC9rZXl3b3JkPjxrZXl3b3JkPk1pZGRsZSBBZ2VkPC9rZXl3b3JkPjxr
ZXl3b3JkPipQaHl0b3RoZXJhcHk8L2tleXdvcmQ+PGtleXdvcmQ+UGxhbnQgRXh0cmFjdHMvKnRo
ZXJhcGV1dGljIHVzZTwva2V5d29yZD48a2V5d29yZD4qU2FtYnVjdXMgbmlncmE8L2tleXdvcmQ+
PGtleXdvcmQ+WW91bmcgQWR1bHQ8L2tleXdvcmQ+PGtleXdvcmQ+Q29tbW9uIGNvbGQ8L2tleXdv
cmQ+PGtleXdvcmQ+RWxkZXJiZXJyeTwva2V5d29yZD48a2V5d29yZD5JbmZsdWVuemE8L2tleXdv
cmQ+PGtleXdvcmQ+U2FtYnVjdXM8L2tleXdvcmQ+PC9rZXl3b3Jkcz48ZGF0ZXM+PHllYXI+MjAx
OTwveWVhcj48cHViLWRhdGVzPjxkYXRlPkZlYjwvZGF0ZT48L3B1Yi1kYXRlcz48L2RhdGVzPjxp
c2JuPjE4NzMtNjk2MyAoRWxlY3Ryb25pYykmI3hEOzA5NjUtMjI5OSAoTGlua2luZyk8L2lzYm4+
PGFjY2Vzc2lvbi1udW0+MzA2NzAyNjc8L2FjY2Vzc2lvbi1udW0+PHVybHM+PHJlbGF0ZWQtdXJs
cz48dXJsPmh0dHBzOi8vd3d3Lm5jYmkubmxtLm5paC5nb3YvcHVibWVkLzMwNjcwMjY3PC91cmw+
PC9yZWxhdGVkLXVybHM+PC91cmxzPjxlbGVjdHJvbmljLXJlc291cmNlLW51bT5odHRwczovL2Rv
aS5vcmcvMTAuMTAxNi9qLmN0aW0uMjAxOC4xMi4wMDQ8L2VsZWN0cm9uaWMtcmVzb3VyY2UtbnVt
PjxyZW1vdGUtZGF0YWJhc2UtbmFtZT5NZWRsaW5lPC9yZW1vdGUtZGF0YWJhc2UtbmFtZT48cmVt
b3RlLWRhdGFiYXNlLXByb3ZpZGVyPk5MTTwvcmVtb3RlLWRhdGFiYXNlLXByb3ZpZGVyPjwvcmVj
b3JkPjwvQ2l0ZT48Q2l0ZT48QXV0aG9yPkFuaGV5ZXI8L0F1dGhvcj48WWVhcj4yMDE4PC9ZZWFy
PjxSZWNOdW0+NzQwPC9SZWNOdW0+PHJlY29yZD48cmVjLW51bWJlcj43NDA8L3JlYy1udW1iZXI+
PGZvcmVpZ24ta2V5cz48a2V5IGFwcD0iRU4iIGRiLWlkPSJmZmZhMjllcHVwdnYwM2Uyd2Fkdncw
ZG5kMnQyYXpzdHQ5djUiIHRpbWVzdGFtcD0iMTY4ODcwOTIzNCI+NzQwPC9rZXk+PC9mb3JlaWdu
LWtleXM+PHJlZi10eXBlIG5hbWU9IkpvdXJuYWwgQXJ0aWNsZSI+MTc8L3JlZi10eXBlPjxjb250
cmlidXRvcnM+PGF1dGhvcnM+PGF1dGhvcj5BbmhleWVyLCBEZW5uaXM8L2F1dGhvcj48YXV0aG9y
PkNyYW1lciwgSG9sZ2VyPC9hdXRob3I+PGF1dGhvcj5MYXVjaGUsIFJvbXk8L2F1dGhvcj48YXV0
aG9yPkpveW9udG8gU2FoYSwgRmVsaXg8L2F1dGhvcj48YXV0aG9yPkRvYm9zLCBHdXN0YXY8L2F1
dGhvcj48L2F1dGhvcnM+PC9jb250cmlidXRvcnM+PGF1dGgtYWRkcmVzcz5EZXBhcnRtZW50IG9m
IEludGVybmFsIGFuZCBJbnRlZ3JhdGl2ZSBNZWRpY2luZSwgS2xpbmlrZW4gRXNzZW4tTWl0dGUs
IEZhY3VsdHkgb2YgTWVkaWNpbmUsIFVuaXZlcnNpdHkgb2YgRHVpc2J1cmctRXNzZW4sIEVzc2Vu
LCBHZXJtYW55LiBFbGVjdHJvbmljIGFkZHJlc3M6IGQuYW5oZXllckBrbGluaWtlbi1lc3Nlbi1t
aXR0ZS5kZS4mI3hEO0RlcGFydG1lbnQgb2YgSW50ZXJuYWwgYW5kIEludGVncmF0aXZlIE1lZGlj
aW5lLCBLbGluaWtlbiBFc3Nlbi1NaXR0ZSwgRmFjdWx0eSBvZiBNZWRpY2luZSwgVW5pdmVyc2l0
eSBvZiBEdWlzYnVyZy1Fc3NlbiwgRXNzZW4sIEdlcm1hbnk7IEF1c3RyYWxpYW4gUmVzZWFyY2gg
Q2VudHJlIGluIENvbXBsZW1lbnRhcnkgYW5kIEludGVncmF0aXZlIE1lZGljaW5lLCBVbml2ZXJz
aXR5IG9mIFRlY2hub2xvZ3kgU3lkbmV5LCBBdXN0cmFsaWEuJiN4RDtBdXN0cmFsaWFuIFJlc2Vh
cmNoIENlbnRyZSBpbiBDb21wbGVtZW50YXJ5IGFuZCBJbnRlZ3JhdGl2ZSBNZWRpY2luZSwgVW5p
dmVyc2l0eSBvZiBUZWNobm9sb2d5IFN5ZG5leSwgQXVzdHJhbGlhLiYjeEQ7RGVwYXJ0bWVudCBv
ZiBJbnRlcm5hbCBhbmQgSW50ZWdyYXRpdmUgTWVkaWNpbmUsIEtsaW5pa2VuIEVzc2VuLU1pdHRl
LCBGYWN1bHR5IG9mIE1lZGljaW5lLCBVbml2ZXJzaXR5IG9mIER1aXNidXJnLUVzc2VuLCBFc3Nl
biwgR2VybWFueS48L2F1dGgtYWRkcmVzcz48dGl0bGVzPjx0aXRsZT5IZXJiYWwgTWVkaWNpbmUg
aW4gQ2hpbGRyZW4gV2l0aCBSZXNwaXJhdG9yeSBUcmFjdCBJbmZlY3Rpb246IFN5c3RlbWF0aWMg
UmV2aWV3IGFuZCBNZXRhLUFuYWx5c2lzPC90aXRsZT48c2Vjb25kYXJ5LXRpdGxlPkFjYWRlbWlj
IFBlZGlhdHJpY3M8L3NlY29uZGFyeS10aXRsZT48L3RpdGxlcz48cGVyaW9kaWNhbD48ZnVsbC10
aXRsZT5BY2FkZW1pYyBQZWRpYXRyaWNzPC9mdWxsLXRpdGxlPjwvcGVyaW9kaWNhbD48cGFnZXM+
OC0xOTwvcGFnZXM+PHZvbHVtZT4xODwvdm9sdW1lPjxudW1iZXI+MTwvbnVtYmVyPjxlZGl0aW9u
PjIwMTcwNjEwPC9lZGl0aW9uPjxrZXl3b3Jkcz48a2V5d29yZD5BZG9sZXNjZW50PC9rZXl3b3Jk
PjxrZXl3b3JkPkNoaWxkPC9rZXl3b3JkPjxrZXl3b3JkPkNoaWxkLCBQcmVzY2hvb2w8L2tleXdv
cmQ+PGtleXdvcmQ+KkVjaGluYWNlYTwva2V5d29yZD48a2V5d29yZD5IdW1hbnM8L2tleXdvcmQ+
PGtleXdvcmQ+SW5mYW50PC9rZXl3b3JkPjxrZXl3b3JkPkluZmFudCwgTmV3Ym9ybjwva2V5d29y
ZD48a2V5d29yZD4qUGVsYXJnb25pdW08L2tleXdvcmQ+PGtleXdvcmQ+UGxhbnQgRXh0cmFjdHMv
dGhlcmFwZXV0aWMgdXNlPC9rZXl3b3JkPjxrZXl3b3JkPlBsYW50IFByZXBhcmF0aW9ucy8qdGhl
cmFwZXV0aWMgdXNlPC9rZXl3b3JkPjxrZXl3b3JkPlJlc3BpcmF0b3J5IFRyYWN0IEluZmVjdGlv
bnMvKmRydWcgdGhlcmFweTwva2V5d29yZD48a2V5d29yZD5jb21wbGVtZW50YXJ5IHRoZXJhcGll
czwva2V5d29yZD48a2V5d29yZD5tZWRpY2luYWw8L2tleXdvcmQ+PGtleXdvcmQ+bWV0YS1hbmFs
eXNpczwva2V5d29yZD48a2V5d29yZD5uZXdib3JuPC9rZXl3b3JkPjxrZXl3b3JkPnBoeXRvdGhl
cmFweTwva2V5d29yZD48a2V5d29yZD5wbGFudCBleHRyYWN0czwva2V5d29yZD48a2V5d29yZD5w
bGFudHM8L2tleXdvcmQ+PGtleXdvcmQ+cmVzcGlyYXRvcnkgdHJhY3QgaW5mZWN0aW9uPC9rZXl3
b3JkPjxrZXl3b3JkPnJldmlldzwva2V5d29yZD48L2tleXdvcmRzPjxkYXRlcz48eWVhcj4yMDE4
PC95ZWFyPjxwdWItZGF0ZXM+PGRhdGU+SmFuLUZlYjwvZGF0ZT48L3B1Yi1kYXRlcz48L2RhdGVz
PjxwdWItbG9jYXRpb24+TmV3IFlvcmssIE5ldyBZb3JrPC9wdWItbG9jYXRpb24+PHB1Ymxpc2hl
cj5FbHNldmllciBCLlYuPC9wdWJsaXNoZXI+PGlzYm4+MTg3Ni0yODY3IChFbGVjdHJvbmljKSYj
eEQ7MTg3Ni0yODU5IChMaW5raW5nKTwvaXNibj48YWNjZXNzaW9uLW51bT4xMjcwOTY3MzcuIExh
bmd1YWdlOiBFbmdsaXNoLiBFbnRyeSBEYXRlOiAyMDE4MDEwOC4gUmV2aXNpb24gRGF0ZTogMjAx
OTA1MDMuIFB1YmxpY2F0aW9uIFR5cGU6IEFydGljbGU8L2FjY2Vzc2lvbi1udW0+PHVybHM+PHJl
bGF0ZWQtdXJscz48dXJsPmh0dHBzOi8vbG9naW4ud3d3cHJveHkxLmxpYnJhcnkudW5zdy5lZHUu
YXUvbG9naW4/dXJsPWh0dHA6Ly9zZWFyY2guZWJzY29ob3N0LmNvbS9sb2dpbi5hc3B4P2RpcmVj
dD10cnVlJmFtcDtkYj1jaW4yMCZhbXA7QU49MTI3MDk2NzM3JmFtcDtzaXRlPWVob3N0LWxpdmUm
YW1wO3Njb3BlPXNpdGU8L3VybD48L3JlbGF0ZWQtdXJscz48L3VybHM+PGVsZWN0cm9uaWMtcmVz
b3VyY2UtbnVtPmh0dHBzOi8vZG9pLm9yZy8xMC4xMDE2L2ouYWNhcC4yMDE3LjA2LjAwNjwvZWxl
Y3Ryb25pYy1yZXNvdXJjZS1udW0+PHJlbW90ZS1kYXRhYmFzZS1uYW1lPk1lZGxpbmU8L3JlbW90
ZS1kYXRhYmFzZS1uYW1lPjxyZW1vdGUtZGF0YWJhc2UtcHJvdmlkZXI+TkxNPC9yZW1vdGUtZGF0
YWJhc2UtcHJvdmlkZXI+PC9yZWNvcmQ+PC9DaXRlPjwvRW5kTm90ZT5=
</w:fldData>
        </w:fldChar>
      </w:r>
      <w:r w:rsidR="00C74182">
        <w:rPr>
          <w:lang w:eastAsia="en-AU"/>
        </w:rPr>
        <w:instrText xml:space="preserve"> ADDIN EN.CITE.DATA </w:instrText>
      </w:r>
      <w:r w:rsidR="00C74182">
        <w:rPr>
          <w:lang w:eastAsia="en-AU"/>
        </w:rPr>
      </w:r>
      <w:r w:rsidR="00C74182">
        <w:rPr>
          <w:lang w:eastAsia="en-AU"/>
        </w:rPr>
        <w:fldChar w:fldCharType="end"/>
      </w:r>
      <w:r w:rsidR="00F65EDB" w:rsidRPr="009E6D44">
        <w:rPr>
          <w:lang w:eastAsia="en-AU"/>
        </w:rPr>
      </w:r>
      <w:r w:rsidR="00F65EDB" w:rsidRPr="009E6D44">
        <w:rPr>
          <w:lang w:eastAsia="en-AU"/>
        </w:rPr>
        <w:fldChar w:fldCharType="separate"/>
      </w:r>
      <w:r w:rsidR="002109EA">
        <w:rPr>
          <w:noProof/>
          <w:lang w:eastAsia="en-AU"/>
        </w:rPr>
        <w:t>(</w:t>
      </w:r>
      <w:hyperlink w:anchor="_ENREF_402" w:tooltip="Snidvongs, 2021 #927" w:history="1">
        <w:r w:rsidR="007B2B25">
          <w:rPr>
            <w:noProof/>
            <w:lang w:eastAsia="en-AU"/>
          </w:rPr>
          <w:t>402-408</w:t>
        </w:r>
      </w:hyperlink>
      <w:r w:rsidR="002109EA">
        <w:rPr>
          <w:noProof/>
          <w:lang w:eastAsia="en-AU"/>
        </w:rPr>
        <w:t>)</w:t>
      </w:r>
      <w:r w:rsidR="00F65EDB" w:rsidRPr="009E6D44">
        <w:rPr>
          <w:lang w:eastAsia="en-AU"/>
        </w:rPr>
        <w:fldChar w:fldCharType="end"/>
      </w:r>
      <w:r w:rsidR="00F65EDB">
        <w:rPr>
          <w:lang w:eastAsia="en-AU"/>
        </w:rPr>
        <w:t xml:space="preserve"> </w:t>
      </w:r>
      <w:r w:rsidR="00F65EDB">
        <w:t xml:space="preserve">published in 2018 or after </w:t>
      </w:r>
      <w:r>
        <w:t xml:space="preserve">that presented results in a meta-analysis and were prioritised for critical appraisal and data extraction. </w:t>
      </w:r>
      <w:r w:rsidR="0035418A">
        <w:t xml:space="preserve">There were 10 other reviews </w:t>
      </w:r>
      <w:r w:rsidR="0035418A" w:rsidRPr="009E6D44">
        <w:rPr>
          <w:lang w:eastAsia="en-AU"/>
        </w:rPr>
        <w:fldChar w:fldCharType="begin">
          <w:fldData xml:space="preserve">PEVuZE5vdGU+PENpdGU+PEF1dGhvcj5IdTwvQXV0aG9yPjxZZWFyPjIwMTc8L1llYXI+PFJlY051
bT4zNjA8L1JlY051bT48RGlzcGxheVRleHQ+KDEzMywgNDA5LTQxNyk8L0Rpc3BsYXlUZXh0Pjxy
ZWNvcmQ+PHJlYy1udW1iZXI+MzYwPC9yZWMtbnVtYmVyPjxmb3JlaWduLWtleXM+PGtleSBhcHA9
IkVOIiBkYi1pZD0iZmZmYTI5ZXB1cHZ2MDNlMndhZHZ3MGRuZDJ0MmF6c3R0OXY1IiB0aW1lc3Rh
bXA9IjE2ODg3MDkyMzQiPjM2MDwva2V5PjwvZm9yZWlnbi1rZXlzPjxyZWYtdHlwZSBuYW1lPSJK
b3VybmFsIEFydGljbGUiPjE3PC9yZWYtdHlwZT48Y29udHJpYnV0b3JzPjxhdXRob3JzPjxhdXRo
b3I+SHUsIFguIFkuPC9hdXRob3I+PGF1dGhvcj5XdSwgUi4gSC48L2F1dGhvcj48YXV0aG9yPkxv
Z3VlLCBNLjwvYXV0aG9yPjxhdXRob3I+QmxvbmRlbCwgQy48L2F1dGhvcj48YXV0aG9yPkxhaSwg
TC4gWS4gVy48L2F1dGhvcj48YXV0aG9yPlN0dWFydCwgQi48L2F1dGhvcj48YXV0aG9yPkZsb3dl
ciwgQS48L2F1dGhvcj48YXV0aG9yPkZlaSwgWS4gVC48L2F1dGhvcj48YXV0aG9yPk1vb3JlLCBN
LjwvYXV0aG9yPjxhdXRob3I+U2hlcGhlcmQsIEouPC9hdXRob3I+PGF1dGhvcj5MaXUsIEouIFAu
PC9hdXRob3I+PGF1dGhvcj5MZXdpdGgsIEcuPC9hdXRob3I+PC9hdXRob3JzPjwvY29udHJpYnV0
b3JzPjxhdXRoLWFkZHJlc3M+UHJpbWFyeSBDYXJlIGFuZCBQb3B1bGF0aW9uIFNjaWVuY2VzLCBB
bGRlcm1vb3IgSGVhbHRoIENlbnRyZSwgU291dGhhbXB0b24sIFVuaXRlZCBLaW5nZG9tLiYjeEQ7
Q2VudHJlIGZvciBFdmlkZW5jZS1CYXNlZCBDaGluZXNlIE1lZGljaW5lLCBCZWlqaW5nIFVuaXZl
cnNpdHkgb2YgQ2hpbmVzZSBNZWRpY2luZSwgQmVpamluZywgQ2hpbmEuJiN4RDtBZ3JvUGFyaXNU
ZWNoLCBQYXJpcyBJbnN0aXR1dGUgb2YgVGVjaG5vbG9neSBmb3IgTGlmZSwgRm9vZCBhbmQgRW52
aXJvbm1lbnRhbCBTY2llbmNlcywgUGFyaXMsIEZyYW5jZS4mI3hEO1NvdXRoYW1wdG9uIEhlYWx0
aCBUZWNobm9sb2d5IEFzc2Vzc21lbnRzIENlbnRyZSAoU0hUQUMpLCBGYWN1bHR5IG9mIE1lZGlj
aW5lLCBVbml2ZXJzaXR5IG9mIFNvdXRoYW1wdG9uLCBTb3V0aGFtcHRvbiwgVW5pdGVkIEtpbmdk
b20uPC9hdXRoLWFkZHJlc3M+PHRpdGxlcz48dGl0bGU+QW5kcm9ncmFwaGlzIHBhbmljdWxhdGEg
KENodWFuIFhpbiBMaWFuKSBmb3Igc3ltcHRvbWF0aWMgcmVsaWVmIG9mIGFjdXRlIHJlc3BpcmF0
b3J5IHRyYWN0IGluZmVjdGlvbnMgaW4gYWR1bHRzIGFuZCBjaGlsZHJlbjogQSBzeXN0ZW1hdGlj
IHJldmlldyBhbmQgbWV0YS1hbmFseXNpczwvdGl0bGU+PHNlY29uZGFyeS10aXRsZT5QTG9TIE9O
RTwvc2Vjb25kYXJ5LXRpdGxlPjwvdGl0bGVzPjxwZXJpb2RpY2FsPjxmdWxsLXRpdGxlPlBMT1Mg
T05FPC9mdWxsLXRpdGxlPjwvcGVyaW9kaWNhbD48cGFnZXM+ZTAxODE3ODA8L3BhZ2VzPjx2b2x1
bWU+MTI8L3ZvbHVtZT48bnVtYmVyPjg8L251bWJlcj48ZWRpdGlvbj4yMDE3MDgwNDwvZWRpdGlv
bj48a2V5d29yZHM+PGtleXdvcmQ+QWN1dGUgRGlzZWFzZTwva2V5d29yZD48a2V5d29yZD5BZHVs
dDwva2V5d29yZD48a2V5d29yZD5DaGlsZDwva2V5d29yZD48a2V5d29yZD5EcnVncywgQ2hpbmVz
ZSBIZXJiYWwvYWR2ZXJzZSBlZmZlY3RzLypwaGFybWFjb2xvZ3kvdGhlcmFwZXV0aWMgdXNlPC9r
ZXl3b3JkPjxrZXl3b3JkPkh1bWFuczwva2V5d29yZD48a2V5d29yZD5SZXNwaXJhdG9yeSBUcmFj
dCBJbmZlY3Rpb25zLypkcnVnIHRoZXJhcHk8L2tleXdvcmQ+PGtleXdvcmQ+U2FmZXR5PC9rZXl3
b3JkPjwva2V5d29yZHM+PGRhdGVzPjx5ZWFyPjIwMTc8L3llYXI+PC9kYXRlcz48cHViLWxvY2F0
aW9uPlVuaXRlZCBTdGF0ZXM8L3B1Yi1sb2NhdGlvbj48cHVibGlzaGVyPlB1YmxpYyBMaWJyYXJ5
IG9mIFNjaWVuY2UgKEUtbWFpbDogcGxvc0BwbG9zLm9yZyk8L3B1Ymxpc2hlcj48aXNibj4xOTMy
LTYyMDMgKEVsZWN0cm9uaWMpJiN4RDsxOTMyLTYyMDMgKExpbmtpbmcpPC9pc2JuPjxhY2Nlc3Np
b24tbnVtPjI4NzgzNzQzPC9hY2Nlc3Npb24tbnVtPjx1cmxzPjxyZWxhdGVkLXVybHM+PHVybD5o
dHRwOi8vam91cm5hbHMucGxvcy5vcmcvcGxvc29uZS9hcnRpY2xlL2ZpbGU/aWQ9MTAuMTM3MS9q
b3VybmFsLnBvbmUuMDE4MTc4MCZhbXA7dHlwZT1wcmludGFibGU8L3VybD48L3JlbGF0ZWQtdXJs
cz48L3VybHM+PGN1c3RvbTE+Q29tcGV0aW5nIEludGVyZXN0czogVGhlIGF1dGhvcnMgaGF2ZSBk
ZWNsYXJlZCB0aGF0IG5vIGNvbXBldGluZyBpbnRlcmVzdHMgZXhpc3QuPC9jdXN0b20xPjxjdXN0
b20yPlBNQzU1NDQyMjI8L2N1c3RvbTI+PGVsZWN0cm9uaWMtcmVzb3VyY2UtbnVtPmh0dHBzOi8v
ZG9pLm9yZy8xMC4xMzcxL2pvdXJuYWwucG9uZS4wMTgxNzgwPC9lbGVjdHJvbmljLXJlc291cmNl
LW51bT48cmVtb3RlLWRhdGFiYXNlLW5hbWU+TWVkbGluZTwvcmVtb3RlLWRhdGFiYXNlLW5hbWU+
PHJlbW90ZS1kYXRhYmFzZS1wcm92aWRlcj5OTE08L3JlbW90ZS1kYXRhYmFzZS1wcm92aWRlcj48
L3JlY29yZD48L0NpdGU+PENpdGU+PEF1dGhvcj5TY2hhcG93YWw8L0F1dGhvcj48WWVhcj4yMDE1
PC9ZZWFyPjxSZWNOdW0+OTkzPC9SZWNOdW0+PHJlY29yZD48cmVjLW51bWJlcj45OTM8L3JlYy1u
dW1iZXI+PGZvcmVpZ24ta2V5cz48a2V5IGFwcD0iRU4iIGRiLWlkPSJmZmZhMjllcHVwdnYwM2Uy
d2FkdncwZG5kMnQyYXpzdHQ5djUiIHRpbWVzdGFtcD0iMTY4ODcwOTIzNSI+OTkzPC9rZXk+PC9m
b3JlaWduLWtleXM+PHJlZi10eXBlIG5hbWU9IkpvdXJuYWwgQXJ0aWNsZSI+MTc8L3JlZi10eXBl
Pjxjb250cmlidXRvcnM+PGF1dGhvcnM+PGF1dGhvcj5TY2hhcG93YWwsIEFuZHJlYXM8L2F1dGhv
cj48YXV0aG9yPktsZWluLCBQZXRlcjwvYXV0aG9yPjxhdXRob3I+Sm9obnN0b24sIFNlYmFzdGlh
biBMLjwvYXV0aG9yPjwvYXV0aG9ycz48L2NvbnRyaWJ1dG9ycz48YXV0aC1hZGRyZXNzPkFsbGVy
Z3kgQ2xpbmljLCBMYW5kcXVhcnQsIFN3aXR6ZXJsYW5kLCBhbmRyZWFzQHNjaGFwb3dhbC5jaC48
L2F1dGgtYWRkcmVzcz48dGl0bGVzPjx0aXRsZT5FY2hpbmFjZWEgcmVkdWNlcyB0aGUgcmlzayBv
ZiByZWN1cnJlbnQgcmVzcGlyYXRvcnkgdHJhY3QgaW5mZWN0aW9ucyBhbmQgY29tcGxpY2F0aW9u
czogYSBtZXRhLWFuYWx5c2lzIG9mIHJhbmRvbWl6ZWQgY29udHJvbGxlZCB0cmlhbHM8L3RpdGxl
PjxzZWNvbmRhcnktdGl0bGU+QWR2YW5jZXMgaW4gVGhlcmFweTwvc2Vjb25kYXJ5LXRpdGxlPjwv
dGl0bGVzPjxwZXJpb2RpY2FsPjxmdWxsLXRpdGxlPkFkdmFuY2VzIGluIFRoZXJhcHk8L2Z1bGwt
dGl0bGU+PC9wZXJpb2RpY2FsPjxwYWdlcz4xODctMjAwPC9wYWdlcz48dm9sdW1lPjMyPC92b2x1
bWU+PG51bWJlcj4zPC9udW1iZXI+PGVkaXRpb24+MjAxNTAzMTg8L2VkaXRpb24+PGtleXdvcmRz
PjxrZXl3b3JkPkFkb2xlc2NlbnQ8L2tleXdvcmQ+PGtleXdvcmQ+QWR1bHQ8L2tleXdvcmQ+PGtl
eXdvcmQ+Q2hpbGQ8L2tleXdvcmQ+PGtleXdvcmQ+KkVjaGluYWNlYTwva2V5d29yZD48a2V5d29y
ZD5GZW1hbGU8L2tleXdvcmQ+PGtleXdvcmQ+SHVtYW5zPC9rZXl3b3JkPjxrZXl3b3JkPkltbXVu
b2NvbXByb21pc2VkIEhvc3QvaW1tdW5vbG9neTwva2V5d29yZD48a2V5d29yZD5NYWxlPC9rZXl3
b3JkPjxrZXl3b3JkPlBsYW50IEV4dHJhY3RzLyp0aGVyYXBldXRpYyB1c2U8L2tleXdvcmQ+PGtl
eXdvcmQ+UmFuZG9taXplZCBDb250cm9sbGVkIFRyaWFscyBhcyBUb3BpYzwva2V5d29yZD48a2V5
d29yZD5SZXNwaXJhdG9yeSBUcmFjdCBJbmZlY3Rpb25zLypkcnVnIHRoZXJhcHkvZXBpZGVtaW9s
b2d5PC9rZXl3b3JkPjxrZXl3b3JkPlN0cmVzcywgUHN5Y2hvbG9naWNhbC9lcGlkZW1pb2xvZ3k8
L2tleXdvcmQ+PC9rZXl3b3Jkcz48ZGF0ZXM+PHllYXI+MjAxNTwveWVhcj48cHViLWRhdGVzPjxk
YXRlPk1hcjwvZGF0ZT48L3B1Yi1kYXRlcz48L2RhdGVzPjxwdWItbG9jYXRpb24+LCAmbHQ7Qmxh
bmsmZ3Q7PC9wdWItbG9jYXRpb24+PHB1Ymxpc2hlcj5TcHJpbmdlciBOYXR1cmU8L3B1Ymxpc2hl
cj48aXNibj4xODY1LTg2NTIgKEVsZWN0cm9uaWMpJiN4RDswNzQxLTIzOFggKExpbmtpbmcpPC9p
c2JuPjxhY2Nlc3Npb24tbnVtPjEwOTcxNTU0MC4gTGFuZ3VhZ2U6IEVuZ2xpc2guIEVudHJ5IERh
dGU6IDIwMTUwOTIzLiBSZXZpc2lvbiBEYXRlOiAyMDIwMDcwOC4gUHVibGljYXRpb24gVHlwZTog
am91cm5hbCBhcnRpY2xlPC9hY2Nlc3Npb24tbnVtPjx1cmxzPjxyZWxhdGVkLXVybHM+PHVybD5o
dHRwczovL2xvZ2luLnd3d3Byb3h5MS5saWJyYXJ5LnVuc3cuZWR1LmF1L2xvZ2luP3VybD1odHRw
Oi8vc2VhcmNoLmVic2NvaG9zdC5jb20vbG9naW4uYXNweD9kaXJlY3Q9dHJ1ZSZhbXA7ZGI9Y2lu
MjAmYW1wO0FOPTEwOTcxNTU0MCZhbXA7c2l0ZT1laG9zdC1saXZlJmFtcDtzY29wZT1zaXRlPC91
cmw+PC9yZWxhdGVkLXVybHM+PC91cmxzPjxlbGVjdHJvbmljLXJlc291cmNlLW51bT5odHRwczov
L2RvaS5vcmcvMTAuMTAwNy9zMTIzMjUtMDE1LTAxOTQtNDwvZWxlY3Ryb25pYy1yZXNvdXJjZS1u
dW0+PHJlbW90ZS1kYXRhYmFzZS1uYW1lPk1lZGxpbmU8L3JlbW90ZS1kYXRhYmFzZS1uYW1lPjxy
ZW1vdGUtZGF0YWJhc2UtcHJvdmlkZXI+TkxNPC9yZW1vdGUtZGF0YWJhc2UtcHJvdmlkZXI+PC9y
ZWNvcmQ+PC9DaXRlPjxDaXRlPjxBdXRob3I+V2FnbmVyPC9BdXRob3I+PFllYXI+MjAxNTwvWWVh
cj48UmVjTnVtPjg4NDwvUmVjTnVtPjxyZWNvcmQ+PHJlYy1udW1iZXI+ODg0PC9yZWMtbnVtYmVy
Pjxmb3JlaWduLWtleXM+PGtleSBhcHA9IkVOIiBkYi1pZD0iZmZmYTI5ZXB1cHZ2MDNlMndhZHZ3
MGRuZDJ0MmF6c3R0OXY1IiB0aW1lc3RhbXA9IjE2ODg3MDkyMzQiPjg4NDwva2V5PjwvZm9yZWln
bi1rZXlzPjxyZWYtdHlwZSBuYW1lPSJKb3VybmFsIEFydGljbGUiPjE3PC9yZWYtdHlwZT48Y29u
dHJpYnV0b3JzPjxhdXRob3JzPjxhdXRob3I+V2FnbmVyLCBMLjwvYXV0aG9yPjxhdXRob3I+Q3Jh
bWVyLCBILjwvYXV0aG9yPjxhdXRob3I+S2xvc2UsIFAuPC9hdXRob3I+PGF1dGhvcj5MYXVjaGUs
IFIuPC9hdXRob3I+PGF1dGhvcj5HYXNzLCBGLjwvYXV0aG9yPjxhdXRob3I+RG9ib3MsIEcuPC9h
dXRob3I+PGF1dGhvcj5MYW5naG9yc3QsIEouPC9hdXRob3I+PC9hdXRob3JzPjwvY29udHJpYnV0
b3JzPjxhdXRoLWFkZHJlc3M+RGVwYXJ0bWVudCBvZiBJbnRlZ3JhdGl2ZSBHYXN0cm9lbnRlcm9s
b2d5LCBLbGluaWtlbiBFc3Nlbi1NaXR0ZSwgRXNzZW4sIEdlcm1hbnkuPC9hdXRoLWFkZHJlc3M+
PHRpdGxlcz48dGl0bGU+SGVyYmFsIG1lZGljaW5lIGZvciBjb3VnaDogQSBzeXN0ZW1hdGljIHJl
dmlldyBhbmQgbWV0YS1hbmFseXNpczwvdGl0bGU+PHNlY29uZGFyeS10aXRsZT5Gb3JzY2hlbmRl
IEtvbXBsZW1lbnRhcm1lZGl6aW48L3NlY29uZGFyeS10aXRsZT48L3RpdGxlcz48cGVyaW9kaWNh
bD48ZnVsbC10aXRsZT5Gb3JzY2hlbmRlIEtvbXBsZW1lbnRhcm1lZGl6aW48L2Z1bGwtdGl0bGU+
PC9wZXJpb2RpY2FsPjxwYWdlcz4zNTktMzY4PC9wYWdlcz48dm9sdW1lPjIyPC92b2x1bWU+PG51
bWJlcj42PC9udW1iZXI+PGVkaXRpb24+MjAxNTEyMTQ8L2VkaXRpb24+PGtleXdvcmRzPjxrZXl3
b3JkPkNvdWdoLypkcnVnIHRoZXJhcHkvKmV0aW9sb2d5PC9rZXl3b3JkPjxrZXl3b3JkPkhlcmJh
bCBNZWRpY2luZS8qc3RhbmRhcmRzPC9rZXl3b3JkPjxrZXl3b3JkPlBsYW50IEV4dHJhY3RzLyp0
aGVyYXBldXRpYyB1c2U8L2tleXdvcmQ+PGtleXdvcmQ+UmVzcGlyYXRvcnkgVHJhY3QgSW5mZWN0
aW9ucy8qY29tcGxpY2F0aW9ucy8qZHJ1ZyB0aGVyYXB5PC9rZXl3b3JkPjxrZXl3b3JkPlRyZWF0
bWVudCBPdXRjb21lPC9rZXl3b3JkPjwva2V5d29yZHM+PGRhdGVzPjx5ZWFyPjIwMTU8L3llYXI+
PC9kYXRlcz48cHViLWxvY2F0aW9uPlN3aXR6ZXJsYW5kPC9wdWItbG9jYXRpb24+PHB1Ymxpc2hl
cj5TLiBLYXJnZXIgQUc8L3B1Ymxpc2hlcj48aXNibj4xNjYxLTQxMjcgKEVsZWN0cm9uaWMpJiN4
RDsxNjYxLTQxMTkgKExpbmtpbmcpPC9pc2JuPjxhY2Nlc3Npb24tbnVtPjI2ODQwNDE4PC9hY2Nl
c3Npb24tbnVtPjx1cmxzPjxyZWxhdGVkLXVybHM+PHVybD5odHRwOi8vd3d3Lmthcmdlci5jb208
L3VybD48L3JlbGF0ZWQtdXJscz48L3VybHM+PGVsZWN0cm9uaWMtcmVzb3VyY2UtbnVtPmh0dHBz
Oi8vZG9pLm9yZy8xMC4xMTU5LzAwMDQ0MjExMTwvZWxlY3Ryb25pYy1yZXNvdXJjZS1udW0+PHJl
bW90ZS1kYXRhYmFzZS1uYW1lPk1lZGxpbmU8L3JlbW90ZS1kYXRhYmFzZS1uYW1lPjxyZW1vdGUt
ZGF0YWJhc2UtcHJvdmlkZXI+TkxNPC9yZW1vdGUtZGF0YWJhc2UtcHJvdmlkZXI+PC9yZWNvcmQ+
PC9DaXRlPjxDaXRlPjxBdXRob3I+TGluZGU8L0F1dGhvcj48WWVhcj4yMDE0PC9ZZWFyPjxSZWNO
dW0+MjIyPC9SZWNOdW0+PHJlY29yZD48cmVjLW51bWJlcj4yMjI8L3JlYy1udW1iZXI+PGZvcmVp
Z24ta2V5cz48a2V5IGFwcD0iRU4iIGRiLWlkPSJmZmZhMjllcHVwdnYwM2Uyd2FkdncwZG5kMnQy
YXpzdHQ5djUiIHRpbWVzdGFtcD0iMTY4ODcwOTIzMyI+MjIyPC9rZXk+PC9mb3JlaWduLWtleXM+
PHJlZi10eXBlIG5hbWU9IkpvdXJuYWwgQXJ0aWNsZSI+MTc8L3JlZi10eXBlPjxjb250cmlidXRv
cnM+PGF1dGhvcnM+PGF1dGhvcj5MaW5kZSwgSy48L2F1dGhvcj48YXV0aG9yPkJhcnJldHQsIEIu
PC9hdXRob3I+PGF1dGhvcj5CYXVlciwgUi48L2F1dGhvcj48YXV0aG9yPk1lbGNoYXJ0LCBELjwv
YXV0aG9yPjxhdXRob3I+V29lbGthcnQsIEsuPC9hdXRob3I+PC9hdXRob3JzPjwvY29udHJpYnV0
b3JzPjx0aXRsZXM+PHRpdGxlPkVjaGluYWNlYSBmb3IgcHJldmVudGluZyBhbmQgdHJlYXRpbmcg
dGhlIGNvbW1vbiBjb2xkPC90aXRsZT48c2Vjb25kYXJ5LXRpdGxlPkNvY2hyYW5lIERhdGFiYXNl
IG9mIFN5c3RlbWF0aWMgUmV2aWV3czwvc2Vjb25kYXJ5LXRpdGxlPjwvdGl0bGVzPjxwZXJpb2Rp
Y2FsPjxmdWxsLXRpdGxlPkNvY2hyYW5lIERhdGFiYXNlIG9mIFN5c3RlbWF0aWMgUmV2aWV3czwv
ZnVsbC10aXRsZT48L3BlcmlvZGljYWw+PHBhZ2VzPk4uUEFHLU4uUEFHPC9wYWdlcz48bnVtYmVy
PjI8L251bWJlcj48ZGF0ZXM+PHllYXI+MjAxNDwveWVhcj48L2RhdGVzPjxwdWItbG9jYXRpb24+
LCAmbHQ7QmxhbmsmZ3Q7PC9wdWItbG9jYXRpb24+PHB1Ymxpc2hlcj5Kb2huIFdpbGV5ICZhbXA7
IFNvbnMsIEluYy48L3B1Ymxpc2hlcj48YWNjZXNzaW9uLW51bT4xMDU4MzY1MTAuIExhbmd1YWdl
OiBFbmdsaXNoLiBFbnRyeSBEYXRlOiAyMDExMTAxNC4gUmV2aXNpb24gRGF0ZTogMjAxNTA3MTEu
IFB1YmxpY2F0aW9uIFR5cGU6IEpvdXJuYWwgQXJ0aWNsZTwvYWNjZXNzaW9uLW51bT48dXJscz48
cmVsYXRlZC11cmxzPjx1cmw+aHR0cHM6Ly9sb2dpbi53d3dwcm94eTEubGlicmFyeS51bnN3LmVk
dS5hdS9sb2dpbj91cmw9aHR0cDovL3NlYXJjaC5lYnNjb2hvc3QuY29tL2xvZ2luLmFzcHg/ZGly
ZWN0PXRydWUmYW1wO2RiPWNpbjIwJmFtcDtBTj0xMDU4MzY1MTAmYW1wO3NpdGU9ZWhvc3QtbGl2
ZSZhbXA7c2NvcGU9c2l0ZTwvdXJsPjwvcmVsYXRlZC11cmxzPjwvdXJscz48L3JlY29yZD48L0Np
dGU+PENpdGU+PEF1dGhvcj5TaGVyZ2lzPC9BdXRob3I+PFllYXI+MjAxMzwvWWVhcj48UmVjTnVt
Pjk1NDwvUmVjTnVtPjxyZWNvcmQ+PHJlYy1udW1iZXI+OTU0PC9yZWMtbnVtYmVyPjxmb3JlaWdu
LWtleXM+PGtleSBhcHA9IkVOIiBkYi1pZD0iZmZmYTI5ZXB1cHZ2MDNlMndhZHZ3MGRuZDJ0MmF6
c3R0OXY1IiB0aW1lc3RhbXA9IjE2ODg3MDkyMzUiPjk1NDwva2V5PjwvZm9yZWlnbi1rZXlzPjxy
ZWYtdHlwZSBuYW1lPSJKb3VybmFsIEFydGljbGUiPjE3PC9yZWYtdHlwZT48Y29udHJpYnV0b3Jz
PjxhdXRob3JzPjxhdXRob3I+U2hlcmdpcywgSm9oYW5uYWggTC48L2F1dGhvcj48YXV0aG9yPlpo
YW5nLCBBbnRob255IEwuPC9hdXRob3I+PGF1dGhvcj5aaG91LCBXZW55dTwvYXV0aG9yPjxhdXRo
b3I+WHVlLCBDaGFybGllIEMuPC9hdXRob3I+PC9hdXRob3JzPjwvY29udHJpYnV0b3JzPjxhdXRo
LWFkZHJlc3M+VHJhZGl0aW9uYWwgYW5kIENvbXBsZW1lbnRhcnkgTWVkaWNpbmUgUmVzZWFyY2gg
UHJvZ3JhbSwgU2Nob29sIG9mIEhlYWx0aCBTY2llbmNlcyBhbmQgSGVhbHRoIElubm92YXRpb25z
IFJlc2VhcmNoIEluc3RpdHV0ZS1ISVJpLCBSTUlUIFVuaXZlcnNpdHksIEJ1bmRvb3JhLCBNZWxi
b3VybmUsIFZpY3RvcmlhLCBBdXN0cmFsaWEuPC9hdXRoLWFkZHJlc3M+PHRpdGxlcz48dGl0bGU+
UGFuYXggZ2luc2VuZyBpbiByYW5kb21pc2VkIGNvbnRyb2xsZWQgdHJpYWxzOiBhIHN5c3RlbWF0
aWMgcmV2aWV3PC90aXRsZT48c2Vjb25kYXJ5LXRpdGxlPlBoeXRvdGhlcmFweSBSZXNlYXJjaDwv
c2Vjb25kYXJ5LXRpdGxlPjwvdGl0bGVzPjxwZXJpb2RpY2FsPjxmdWxsLXRpdGxlPlBoeXRvdGhl
cmFweSBSZXNlYXJjaDwvZnVsbC10aXRsZT48L3BlcmlvZGljYWw+PHBhZ2VzPjk0OS05NjU8L3Bh
Z2VzPjx2b2x1bWU+Mjc8L3ZvbHVtZT48bnVtYmVyPjc8L251bWJlcj48ZWRpdGlvbj4yMDEyMDkx
MjwvZWRpdGlvbj48a2V5d29yZHM+PGtleXdvcmQ+RmVtYWxlPC9rZXl3b3JkPjxrZXl3b3JkPkh1
bWFuczwva2V5d29yZD48a2V5d29yZD5NYWxlPC9rZXl3b3JkPjxrZXl3b3JkPipQYW5heC9hZHZl
cnNlIGVmZmVjdHMvbWV0YWJvbGlzbTwva2V5d29yZD48a2V5d29yZD4qUGh5dG90aGVyYXB5PC9r
ZXl3b3JkPjxrZXl3b3JkPlBsYW50IFByZXBhcmF0aW9ucy8qdGhlcmFwZXV0aWMgdXNlPC9rZXl3
b3JkPjxrZXl3b3JkPlJhbmRvbWl6ZWQgQ29udHJvbGxlZCBUcmlhbHMgYXMgVG9waWM8L2tleXdv
cmQ+PGtleXdvcmQ+VHJlYXRtZW50IE91dGNvbWU8L2tleXdvcmQ+PGtleXdvcmQ+UGFuYXggZ2lu
c2VuZzwva2V5d29yZD48a2V5d29yZD5oZXJiYWwgbWVkaWNpbmU8L2tleXdvcmQ+PGtleXdvcmQ+
cmFuZG9taXNlZCBjb250cm9sbGVkIHRyaWFsczwva2V5d29yZD48a2V5d29yZD5zeXN0ZW1hdGlj
IHJldmlldzwva2V5d29yZD48L2tleXdvcmRzPjxkYXRlcz48eWVhcj4yMDEzPC95ZWFyPjxwdWIt
ZGF0ZXM+PGRhdGU+SnVsPC9kYXRlPjwvcHViLWRhdGVzPjwvZGF0ZXM+PHB1Yi1sb2NhdGlvbj5I
b2Jva2VuLCBOZXcgSmVyc2V5PC9wdWItbG9jYXRpb24+PHB1Ymxpc2hlcj5Kb2huIFdpbGV5ICZh
bXA7IFNvbnMsIEluYy48L3B1Ymxpc2hlcj48aXNibj4xMDk5LTE1NzMgKEVsZWN0cm9uaWMpJiN4
RDswOTUxLTQxOFggKExpbmtpbmcpPC9pc2JuPjxhY2Nlc3Npb24tbnVtPjEwNDA4MDU3Ni4gTGFu
Z3VhZ2U6IEVuZ2xpc2guIEVudHJ5IERhdGU6IDIwMTQwNjIwLiBSZXZpc2lvbiBEYXRlOiAyMDIw
MDcwOC4gUHVibGljYXRpb24gVHlwZTogam91cm5hbCBhcnRpY2xlPC9hY2Nlc3Npb24tbnVtPjx1
cmxzPjxyZWxhdGVkLXVybHM+PHVybD5odHRwczovL2xvZ2luLnd3d3Byb3h5MS5saWJyYXJ5LnVu
c3cuZWR1LmF1L2xvZ2luP3VybD1odHRwOi8vc2VhcmNoLmVic2NvaG9zdC5jb20vbG9naW4uYXNw
eD9kaXJlY3Q9dHJ1ZSZhbXA7ZGI9Y2luMjAmYW1wO0FOPTEwNDA4MDU3NiZhbXA7c2l0ZT1laG9z
dC1saXZlJmFtcDtzY29wZT1zaXRlPC91cmw+PC9yZWxhdGVkLXVybHM+PC91cmxzPjxlbGVjdHJv
bmljLXJlc291cmNlLW51bT5odHRwczovL2RvaS5vcmcvMTAuMTAwMi9wdHIuNDgzMjwvZWxlY3Ry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aW9yaXR5PC9yZXNlYXJjaC1ub3Rlcz48L3JlY29yZD48L0NpdGU+PENpdGU+PEF1dGhvcj5TZWlk
YTwvQXV0aG9yPjxZZWFyPjIwMTE8L1llYXI+PFJlY051bT45ODg8L1JlY051bT48cmVjb3JkPjxy
ZWMtbnVtYmVyPjk4ODwvcmVjLW51bWJlcj48Zm9yZWlnbi1rZXlzPjxrZXkgYXBwPSJFTiIgZGIt
aWQ9ImZmZmEyOWVwdXB2djAzZTJ3YWR2dzBkbmQydDJhenN0dDl2NSIgdGltZXN0YW1wPSIxNjg4
NzA5MjM1Ij45ODg8L2tleT48L2ZvcmVpZ24ta2V5cz48cmVmLXR5cGUgbmFtZT0iSm91cm5hbCBB
cnRpY2xlIj4xNzwvcmVmLXR5cGU+PGNvbnRyaWJ1dG9ycz48YXV0aG9ycz48YXV0aG9yPlNlaWRh
LCBKZW5uaWZlciBLcmViczwvYXV0aG9yPjxhdXRob3I+RHVyZWMsIFRhbWFyYTwvYXV0aG9yPjxh
dXRob3I+S3VobGUsIFN0ZWZhbjwvYXV0aG9yPjwvYXV0aG9ycz48L2NvbnRyaWJ1dG9ycz48YXV0
aC1hZGRyZXNzPlNjaG9vbCBvZiBQdWJsaWMgSGVhbHRoLCBVbml2ZXJzaXR5IG9mIEFsYmVydGEs
IDY1MCBVbml2ZXJzaXR5IFRlcnJhY2UsIEVkbW9udG9uLCBBbGJlcnRhLCBDYW5hZGEgVDZHIDJU
NC48L2F1dGgtYWRkcmVzcz48dGl0bGVzPjx0aXRsZT5Ob3J0aCBBbWVyaWNhbiAoUGFuYXggcXVp
bnF1ZWZvbGl1cykgYW5kIEFzaWFuIEdpbnNlbmcgKFBhbmF4IGdpbnNlbmcpIFByZXBhcmF0aW9u
cyBmb3IgUHJldmVudGlvbiBvZiB0aGUgQ29tbW9uIENvbGQgaW4gSGVhbHRoeSBBZHVsdHM6IEEg
U3lzdGVtYXRpYyBSZXZpZXc8L3RpdGxlPjxzZWNvbmRhcnktdGl0bGU+RXZpZGVuY2UtYmFzZWQg
Q29tcGxlbWVudGFyeSAmYW1wOyBBbHRlcm5hdGl2ZSBNZWRpY2luZSAoZUNBTSk8L3NlY29uZGFy
eS10aXRsZT48L3RpdGxlcz48cGVyaW9kaWNhbD48ZnVsbC10aXRsZT5FdmlkZW5jZS1iYXNlZCBD
b21wbGVtZW50YXJ5ICZhbXA7IEFsdGVybmF0aXZlIE1lZGljaW5lIChlQ0FNKTwvZnVsbC10aXRs
ZT48L3BlcmlvZGljYWw+PHBhZ2VzPjEtNzwvcGFnZXM+PHZvbHVtZT44PC92b2x1bWU+PG51bWJl
cj4xPC9udW1iZXI+PGVkaXRpb24+MjAxMTAyMTQ8L2VkaXRpb24+PGRhdGVzPjx5ZWFyPjIwMTE8
L3llYXI+PC9kYXRlcz48cHViLWxvY2F0aW9uPkxvbmRvbiwgJmx0O0JsYW5rJmd0OzwvcHViLWxv
Y2F0aW9uPjxwdWJsaXNoZXI+SGluZGF3aSBMaW1pdGVkPC9wdWJsaXNoZXI+PGlzYm4+MTc0MS00
Mjg4IChFbGVjdHJvbmljKSYjeEQ7MTc0MS00MjdYIChQcmludCkmI3hEOzE3NDEtNDI3WCAoTGlu
a2luZyk8L2lzYm4+PGFjY2Vzc2lvbi1udW0+MTA5NjUzNDk4LiBMYW5ndWFnZTogRW5nbGlzaC4g
RW50cnkgRGF0ZTogMjAxNTA5MjMuIFJldmlzaW9uIERhdGU6IDIwMTUwOTIzLiBQdWJsaWNhdGlv
biBUeXBlOiBKb3VybmFsIEFydGljbGUuIEpvdXJuYWwgU3Vic2V0OiBBbHRlcm5hdGl2ZS9Db21w
bGVtZW50YXJ5IFRoZXJhcGllczwvYWNjZXNzaW9uLW51bT48dXJscz48cmVsYXRlZC11cmxzPjx1
cmw+aHR0cHM6Ly9sb2dpbi53d3dwcm94eTEubGlicmFyeS51bnN3LmVkdS5hdS9sb2dpbj91cmw9
aHR0cDovL3NlYXJjaC5lYnNjb2hvc3QuY29tL2xvZ2luLmFzcHg/ZGlyZWN0PXRydWUmYW1wO2Ri
PWNpbjIwJmFtcDtBTj0xMDk2NTM0OTgmYW1wO3NpdGU9ZWhvc3QtbGl2ZSZhbXA7c2NvcGU9c2l0
ZTwvdXJsPjwvcmVsYXRlZC11cmxzPjwvdXJscz48Y3VzdG9tMj5QTUMzMTM2MTMwPC9jdXN0b20y
PjxlbGVjdHJvbmljLXJlc291cmNlLW51bT5lY2FtL25lcDA2ODwvZWxlY3Ryb25pYy1yZXNvdXJj
ZS1udW0+PHJlbW90ZS1kYXRhYmFzZS1uYW1lPlB1Yk1lZC1ub3QtTUVETElORTwvcmVtb3RlLWRh
dGFiYXNlLW5hbWU+PHJlbW90ZS1kYXRhYmFzZS1wcm92aWRlcj5OTE08L3JlbW90ZS1kYXRhYmFz
ZS1wcm92aWRlcj48L3JlY29yZD48L0NpdGU+PENpdGU+PEF1dGhvcj5QaXR0bGVyPC9BdXRob3I+
PFllYXI+MjAwNzwvWWVhcj48UmVjTnVtPjEwNzQ8L1JlY051bT48cmVjb3JkPjxyZWMtbnVtYmVy
PjEwNzQ8L3JlYy1udW1iZXI+PGZvcmVpZ24ta2V5cz48a2V5IGFwcD0iRU4iIGRiLWlkPSJmZmZh
MjllcHVwdnYwM2Uyd2FkdncwZG5kMnQyYXpzdHQ5djUiIHRpbWVzdGFtcD0iMTY4ODcwOTIzNSI+
MTA3NDwva2V5PjwvZm9yZWlnbi1rZXlzPjxyZWYtdHlwZSBuYW1lPSJKb3VybmFsIEFydGljbGUi
PjE3PC9yZWYtdHlwZT48Y29udHJpYnV0b3JzPjxhdXRob3JzPjxhdXRob3I+UGl0dGxlciwgTS4g
SC48L2F1dGhvcj48YXV0aG9yPkVybnN0LCBFLjwvYXV0aG9yPjwvYXV0aG9ycz48L2NvbnRyaWJ1
dG9ycz48YXV0aC1hZGRyZXNzPkNvbXBsZW1lbnRhcnkgTWVkaWNpbmUsIFBlbmluc3VsYSBNZWRp
Y2FsIFNjaG9vbCwgVW5pdmVyc2l0aWVzIG9mIEV4ZXRlciBhbmQgUGx5bW91dGgsIFVLLiBNLkgu
UGl0dGxlckBleGV0ZXIuYWMudWs8L2F1dGgtYWRkcmVzcz48dGl0bGVzPjx0aXRsZT5DbGluaWNh
bCBlZmZlY3RpdmVuZXNzIG9mIGdhcmxpYyAoQWxsaXVtIHNhdGl2dW0pPC90aXRsZT48c2Vjb25k
YXJ5LXRpdGxlPk1vbGVjdWxhciBOdXRyaXRpb24gJmFtcDsgRm9vZCBSZXNlYXJjaDwvc2Vjb25k
YXJ5LXRpdGxlPjwvdGl0bGVzPjxwZXJpb2RpY2FsPjxmdWxsLXRpdGxlPk1vbGVjdWxhciBOdXRy
aXRpb24gJmFtcDsgRm9vZCBSZXNlYXJjaDwvZnVsbC10aXRsZT48L3BlcmlvZGljYWw+PHBhZ2Vz
PjEzODItNTwvcGFnZXM+PHZvbHVtZT41MTwvdm9sdW1lPjxudW1iZXI+MTE8L251bWJlcj48a2V5
d29yZHM+PGtleXdvcmQ+RG91YmxlLUJsaW5kIE1ldGhvZDwva2V5d29yZD48a2V5d29yZD5GZW1h
bGU8L2tleXdvcmQ+PGtleXdvcmQ+KkdhcmxpYy9jaGVtaXN0cnk8L2tleXdvcmQ+PGtleXdvcmQ+
SHVtYW5zPC9rZXl3b3JkPjxrZXl3b3JkPkh5cGVyY2hvbGVzdGVyb2xlbWlhL2RydWcgdGhlcmFw
eTwva2V5d29yZD48a2V5d29yZD5IeXBlcnRlbnNpb24vZHJ1ZyB0aGVyYXB5PC9rZXl3b3JkPjxr
ZXl3b3JkPk1lZGxpbmU8L2tleXdvcmQ+PGtleXdvcmQ+TmVvcGxhc21zL3ByZXZlbnRpb24gJmFt
cDsgY29udHJvbDwva2V5d29yZD48a2V5d29yZD5QZXJpcGhlcmFsIFZhc2N1bGFyIERpc2Vhc2Vz
L2RydWcgdGhlcmFweTwva2V5d29yZD48a2V5d29yZD4qUGh5dG90aGVyYXB5PC9rZXl3b3JkPjxr
ZXl3b3JkPlByZS1FY2xhbXBzaWEvZHJ1ZyB0aGVyYXB5PC9rZXl3b3JkPjxrZXl3b3JkPlByZWdu
YW5jeTwva2V5d29yZD48a2V5d29yZD5SYW5kb21pemVkIENvbnRyb2xsZWQgVHJpYWxzIGFzIFRv
cGljPC9rZXl3b3JkPjwva2V5d29yZHM+PGRhdGVzPjx5ZWFyPjIwMDc8L3llYXI+PHB1Yi1kYXRl
cz48ZGF0ZT5Ob3Y8L2RhdGU+PC9wdWItZGF0ZXM+PC9kYXRlcz48aXNibj4xNjEzLTQxMjUgKFBy
aW50KSYjeEQ7MTYxMy00MTI1IChMaW5raW5nKTwvaXNibj48YWNjZXNzaW9uLW51bT4xNzkxODE2
MzwvYWNjZXNzaW9uLW51bT48dXJscz48cmVsYXRlZC11cmxzPjx1cmw+aHR0cHM6Ly9lenByb3h5
LmxpYi5tb25hc2guZWR1LmF1L2xvZ2luP3VybD1odHRwOi8vb3ZpZHNwLm92aWQuY29tL292aWR3
ZWIuY2dpP1Q9SlMmYW1wO0NTQz1ZJmFtcDtORVdTPU4mYW1wO1BBR0U9ZnVsbHRleHQmYW1wO0Q9
bWVkNiZhbXA7QU49MTc5MTgxNjM8L3VybD48L3JlbGF0ZWQtdXJscz48L3VybHM+PGVsZWN0cm9u
aWMtcmVzb3VyY2UtbnVtPmh0dHBzOi8vZG9pLm9yZy8xMC4xMDAyL21uZnIuMjAwNzAwMDczPC9l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cmVzZWFyY2gtbm90ZXM+PC9yZWNvcmQ+PC9DaXRlPjxDaXRlPjxBdXRob3I+U2hhaDwvQXV0aG9y
PjxZZWFyPjIwMDc8L1llYXI+PFJlY051bT45Njg8L1JlY051bT48cmVjb3JkPjxyZWMtbnVtYmVy
Pjk2ODwvcmVjLW51bWJlcj48Zm9yZWlnbi1rZXlzPjxrZXkgYXBwPSJFTiIgZGItaWQ9ImZmZmEy
OWVwdXB2djAzZTJ3YWR2dzBkbmQydDJhenN0dDl2NSIgdGltZXN0YW1wPSIxNjg4NzA5MjM1Ij45
Njg8L2tleT48L2ZvcmVpZ24ta2V5cz48cmVmLXR5cGUgbmFtZT0iSm91cm5hbCBBcnRpY2xlIj4x
NzwvcmVmLXR5cGU+PGNvbnRyaWJ1dG9ycz48YXV0aG9ycz48YXV0aG9yPlNoYWgsIFMuIEEuPC9h
dXRob3I+PGF1dGhvcj5TYW5kZXIsIFMuPC9hdXRob3I+PGF1dGhvcj5XaGl0ZSwgQy4gTS48L2F1
dGhvcj48YXV0aG9yPlJpbmFsZGksIE0uPC9hdXRob3I+PGF1dGhvcj5Db2xlbWFuLCBDLiBJLjwv
YXV0aG9yPjwvYXV0aG9ycz48L2NvbnRyaWJ1dG9ycz48YXV0aC1hZGRyZXNzPlVuaXZlcnNpdHkg
b2YgQ29ubmVjdGljdXQgU2Nob29sIG9mIFBoYXJtYWN5LCBTdG9ycnMsIENULCBVU0EuPC9hdXRo
LWFkZHJlc3M+PHRpdGxlcz48dGl0bGU+RXZhbHVhdGlvbiBvZiBlY2hpbmFjZWEgZm9yIHRoZSBw
cmV2ZW50aW9uIGFuZCB0cmVhdG1lbnQgb2YgdGhlIGNvbW1vbiBjb2xkOiBhIG1ldGEtYW5hbHlz
aXM8L3RpdGxlPjxzZWNvbmRhcnktdGl0bGU+VGhlIExhbmNldCBJbmZlY3Rpb3VzIERpc2Vhc2Vz
PC9zZWNvbmRhcnktdGl0bGU+PC90aXRsZXM+PHBlcmlvZGljYWw+PGZ1bGwtdGl0bGU+VGhlIExh
bmNldCBJbmZlY3Rpb3VzIERpc2Vhc2VzPC9mdWxsLXRpdGxlPjwvcGVyaW9kaWNhbD48cGFnZXM+
NDczLTgwPC9wYWdlcz48dm9sdW1lPjc8L3ZvbHVtZT48bnVtYmVyPjc8L251bWJlcj48a2V5d29y
ZHM+PGtleXdvcmQ+Q29tbW9uIENvbGQvKmRydWcgdGhlcmFweS8qcHJldmVudGlvbiAmYW1wOyBj
b250cm9sPC9rZXl3b3JkPjxrZXl3b3JkPipFY2hpbmFjZWE8L2tleXdvcmQ+PGtleXdvcmQ+SHVt
YW5zPC9rZXl3b3JkPjxrZXl3b3JkPipQaHl0b3RoZXJhcHk8L2tleXdvcmQ+PGtleXdvcmQ+UGxh
bnQgRXh0cmFjdHMvKnRoZXJhcGV1dGljIHVzZTwva2V5d29yZD48L2tleXdvcmRzPjxkYXRlcz48
eWVhcj4yMDA3PC95ZWFyPjxwdWItZGF0ZXM+PGRhdGU+SnVsPC9kYXRlPjwvcHViLWRhdGVzPjwv
ZGF0ZXM+PGlzYm4+MTQ3My0zMDk5IChQcmludCkmI3hEOzE0NzQtNDQ1NyAoRWxlY3Ryb25pYykm
I3hEOzE0NzMtMzA5OSAoTGlua2luZyk8L2lzYm4+PGFjY2Vzc2lvbi1udW0+MTc1OTc1NzE8L2Fj
Y2Vzc2lvbi1udW0+PHVybHM+PHJlbGF0ZWQtdXJscz48dXJsPmh0dHBzOi8vZXpwcm94eS5saWIu
bW9uYXNoLmVkdS5hdS9sb2dpbj91cmw9aHR0cDovL292aWRzcC5vdmlkLmNvbS9vdmlkd2ViLmNn
aT9UPUpTJmFtcDtDU0M9WSZhbXA7TkVXUz1OJmFtcDtQQUdFPWZ1bGx0ZXh0JmFtcDtEPW1lZDYm
YW1wO0FOPTE3NTk3NTcxPC91cmw+PC9yZWxhdGVkLXVybHM+PC91cmxzPjxjdXN0b20yPlBNQzcx
MDY0MDE8L2N1c3RvbTI+PGVsZWN0cm9uaWMtcmVzb3VyY2UtbnVtPmh0dHBzOi8vZG9pLm9yZy8x
MC4xMDE2L1MxNDczLTMwOTkoMDcpNzAxNjAtMzwvZWxlY3Ryb25pYy1yZXNvdXJjZS1udW0+PHJl
bW90ZS1kYXRhYmFzZS1uYW1lPk1lZGxpbmU8L3JlbW90ZS1kYXRhYmFzZS1uYW1lPjxyZW1vdGUt
ZGF0YWJhc2UtcHJvdmlkZXI+TkxNPC9yZW1vdGUtZGF0YWJhc2UtcHJvdmlkZXI+PC9yZWNvcmQ+
PC9DaXRlPjxDaXRlPjxBdXRob3I+U2Nob29wPC9BdXRob3I+PFllYXI+MjAwNjwvWWVhcj48UmVj
TnVtPjk5MDwvUmVjTnVtPjxyZWNvcmQ+PHJlYy1udW1iZXI+OTkwPC9yZWMtbnVtYmVyPjxmb3Jl
aWduLWtleXM+PGtleSBhcHA9IkVOIiBkYi1pZD0iZmZmYTI5ZXB1cHZ2MDNlMndhZHZ3MGRuZDJ0
MmF6c3R0OXY1IiB0aW1lc3RhbXA9IjE2ODg3MDkyMzUiPjk5MDwva2V5PjwvZm9yZWlnbi1rZXlz
PjxyZWYtdHlwZSBuYW1lPSJKb3VybmFsIEFydGljbGUiPjE3PC9yZWYtdHlwZT48Y29udHJpYnV0
b3JzPjxhdXRob3JzPjxhdXRob3I+U2Nob29wLCBSLjwvYXV0aG9yPjxhdXRob3I+S2xlaW4sIFAu
PC9hdXRob3I+PGF1dGhvcj5TdXRlciwgQS48L2F1dGhvcj48YXV0aG9yPkpvaG5zdG9uLCBTLiBM
LjwvYXV0aG9yPjwvYXV0aG9ycz48L2NvbnRyaWJ1dG9ycz48YXV0aC1hZGRyZXNzPkEuIFZvZ2Vs
IEJpb2ZvcmNlIEFHLCBSb2dnd2lsLCBTd2l0emVybGFuZC4gci5zY2hvb3BAYmlvZm9yY2UuY2g8
L2F1dGgtYWRkcmVzcz48dGl0bGVzPjx0aXRsZT5FY2hpbmFjZWEgaW4gdGhlIHByZXZlbnRpb24g
b2YgaW5kdWNlZCByaGlub3ZpcnVzIGNvbGRzOiBhIG1ldGEtYW5hbHlzaXM8L3RpdGxlPjxzZWNv
bmRhcnktdGl0bGU+Q2xpbmljYWwgVGhlcmFwZXV0aWNzPC9zZWNvbmRhcnktdGl0bGU+PC90aXRs
ZXM+PHBlcmlvZGljYWw+PGZ1bGwtdGl0bGU+Q2xpbmljYWwgVGhlcmFwZXV0aWNzPC9mdWxsLXRp
dGxlPjwvcGVyaW9kaWNhbD48cGFnZXM+MTc0LTE4MzwvcGFnZXM+PHZvbHVtZT4yODwvdm9sdW1l
PjxudW1iZXI+MjwvbnVtYmVyPjxrZXl3b3Jkcz48a2V5d29yZD5Db21tb24gQ29sZC8qcHJldmVu
dGlvbiAmYW1wOyBjb250cm9sPC9rZXl3b3JkPjxrZXl3b3JkPipFY2hpbmFjZWE8L2tleXdvcmQ+
PGtleXdvcmQ+SHVtYW5zPC9rZXl3b3JkPjxrZXl3b3JkPipQaHl0b3RoZXJhcHk8L2tleXdvcmQ+
PGtleXdvcmQ+UGxhbnQgRXh0cmFjdHMvdGhlcmFwZXV0aWMgdXNlPC9rZXl3b3JkPjxrZXl3b3Jk
PipSaGlub3ZpcnVzPC9rZXl3b3JkPjwva2V5d29yZHM+PGRhdGVzPjx5ZWFyPjIwMDY8L3llYXI+
PHB1Yi1kYXRlcz48ZGF0ZT5GZWI8L2RhdGU+PC9wdWItZGF0ZXM+PC9kYXRlcz48cHViLWxvY2F0
aW9uPlBoaWxhZGVscGhpYSwgUGVubnN5bHZhbmlhPC9wdWItbG9jYXRpb24+PHB1Ymxpc2hlcj5F
bHNldmllciBCLlYuPC9wdWJsaXNoZXI+PGlzYm4+MDE0OS0yOTE4IChQcmludCkmI3hEOzAxNDkt
MjkxOCAoTGlua2luZyk8L2lzYm4+PGFjY2Vzc2lvbi1udW0+MTA2MTk5NTI2LiBMYW5ndWFnZTog
RW5nbGlzaC4gRW50cnkgRGF0ZTogMjAwNzExMzAuIFJldmlzaW9uIERhdGU6IDIwMjAwNzA4LiBQ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dD10cnVlJmFtcDtkYj1jaW4yMCZhbXA7QU49MTA2MTk5NTI2JmFtcDtzaXRlPWVob3N0LWxpdmUm
YW1wO3Njb3BlPXNpdGU8L3VybD48L3JlbGF0ZWQtdXJscz48L3VybHM+PGVsZWN0cm9uaWMtcmVz
b3VyY2UtbnVtPmh0dHBzOi8vZG9pLm9yZy8xMC4xMDE2L2ouY2xpbnRoZXJhLjIwMDYuMDIuMDAx
PC9lbGVjdHJvbmljLXJlc291cmNlLW51bT48cmVtb3RlLWRhdGFiYXNlLW5hbWU+TWVkbGluZTwv
cmVtb3RlLWRhdGFiYXNlLW5hbWU+PHJlbW90ZS1kYXRhYmFzZS1wcm92aWRlcj5OTE08L3JlbW90
ZS1kYXRhYmFzZS1wcm92aWRlcj48L3JlY29yZD48L0NpdGU+PENpdGU+PEF1dGhvcj5Qb29sc3Vw
PC9BdXRob3I+PFllYXI+MjAwNDwvWWVhcj48UmVjTnVtPjEwNjg8L1JlY051bT48cmVjb3JkPjxy
ZWMtbnVtYmVyPjEwNjg8L3JlYy1udW1iZXI+PGZvcmVpZ24ta2V5cz48a2V5IGFwcD0iRU4iIGRi
LWlkPSJmZmZhMjllcHVwdnYwM2Uyd2FkdncwZG5kMnQyYXpzdHQ5djUiIHRpbWVzdGFtcD0iMTY4
ODcwOTIzNSI+MTA2ODwva2V5PjwvZm9yZWlnbi1rZXlzPjxyZWYtdHlwZSBuYW1lPSJKb3VybmFs
IEFydGljbGUiPjE3PC9yZWYtdHlwZT48Y29udHJpYnV0b3JzPjxhdXRob3JzPjxhdXRob3I+UG9v
bHN1cCwgTi48L2F1dGhvcj48YXV0aG9yPlN1dGhpc2lzYW5nLCBDLjwvYXV0aG9yPjxhdXRob3I+
UHJhdGhhbnR1cmFydWcsIFMuPC9hdXRob3I+PGF1dGhvcj5Bc2F3YW1la2luLCBBLjwvYXV0aG9y
PjxhdXRob3I+Q2hhbmNoYXJlb24sIFUuPC9hdXRob3I+PC9hdXRob3JzPjwvY29udHJpYnV0b3Jz
PjxhdXRoLWFkZHJlc3M+RGVwYXJ0bWVudCBvZiBQaGFybWFjeSwgRmFjdWx0eSBvZiBQaGFybWFj
eSwgU2lscGFrb3JuIFVuaXZlcnNpdHksIE5ha2hvbi1QYXRob20sIFRoYWlsYW5kLiBuYWxpbmVl
QGVtYWlsLnBoYXJtLnN1LmFjLnRoPC9hdXRoLWFkZHJlc3M+PHRpdGxlcz48dGl0bGU+QW5kcm9n
cmFwaGlzIHBhbmljdWxhdGEgaW4gdGhlIHN5bXB0b21hdGljIHRyZWF0bWVudCBvZiB1bmNvbXBs
aWNhdGVkIHVwcGVyIHJlc3BpcmF0b3J5IHRyYWN0IGluZmVjdGlvbjogc3lzdGVtYXRpYyByZXZp
ZXcgb2YgcmFuZG9taXplZCBjb250cm9sbGVkIHRyaWFsczwvdGl0bGU+PHNlY29uZGFyeS10aXRs
ZT5Kb3VybmFsIG9mIENsaW5pY2FsIFBoYXJtYWN5ICZhbXA7IFRoZXJhcGV1dGljczwvc2Vjb25k
YXJ5LXRpdGxlPjwvdGl0bGVzPjxwZXJpb2RpY2FsPjxmdWxsLXRpdGxlPkpvdXJuYWwgb2YgQ2xp
bmljYWwgUGhhcm1hY3kgJmFtcDsgVGhlcmFwZXV0aWNzPC9mdWxsLXRpdGxlPjwvcGVyaW9kaWNh
bD48cGFnZXM+MzctNDU8L3BhZ2VzPjx2b2x1bWU+Mjk8L3ZvbHVtZT48bnVtYmVyPjE8L251bWJl
cj48a2V5d29yZHM+PGtleXdvcmQ+QWN1dGUgRGlzZWFzZTwva2V5d29yZD48a2V5d29yZD4qQW5k
cm9ncmFwaGlzPC9rZXl3b3JkPjxrZXl3b3JkPkRydWcgVGhlcmFweSwgQ29tYmluYXRpb248L2tl
eXdvcmQ+PGtleXdvcmQ+KkVsZXV0aGVyb2NvY2N1czwva2V5d29yZD48a2V5d29yZD5IdW1hbnM8
L2tleXdvcmQ+PGtleXdvcmQ+KlBoeXRvdGhlcmFweTwva2V5d29yZD48a2V5d29yZD5QbGFudCBF
eHRyYWN0cy90aGVyYXBldXRpYyB1c2U8L2tleXdvcmQ+PGtleXdvcmQ+UmFuZG9taXplZCBDb250
cm9sbGVkIFRyaWFscyBhcyBUb3BpYzwva2V5d29yZD48a2V5d29yZD5SZXNwaXJhdG9yeSBUcmFj
dCBJbmZlY3Rpb25zLypkcnVnIHRoZXJhcHk8L2tleXdvcmQ+PC9rZXl3b3Jkcz48ZGF0ZXM+PHll
YXI+MjAwNDwveWVhcj48cHViLWRhdGVzPjxkYXRlPkZlYjwvZGF0ZT48L3B1Yi1kYXRlcz48L2Rh
dGVzPjxwdWItbG9jYXRpb24+TWFsZGVuLCBNYXNzYWNodXNldHRzPC9wdWItbG9jYXRpb24+PHB1
Ymxpc2hlcj5XaWxleS1CbGFja3dlbGw8L3B1Ymxpc2hlcj48aXNibj4wMjY5LTQ3MjcgKFByaW50
KSYjeEQ7MDI2OS00NzI3IChMaW5raW5nKTwvaXNibj48YWNjZXNzaW9uLW51bT4xMDY2NjAxNDQu
IExhbmd1YWdlOiBFbmdsaXNoLiBFbnRyeSBEYXRlOiAyMDA3MDEwMS4gUmV2aXNpb24gRGF0ZTog
MjAyMDA3MDguIFB1YmxpY2F0aW9uIFR5cGU6IEpvdXJuYWwgQXJ0aWNsZTwvYWNjZXNzaW9uLW51
bT48dXJscz48cmVsYXRlZC11cmxzPjx1cmw+aHR0cHM6Ly9sb2dpbi53d3dwcm94eTEubGlicmFy
eS51bnN3LmVkdS5hdS9sb2dpbj91cmw9aHR0cDovL3NlYXJjaC5lYnNjb2hvc3QuY29tL2xvZ2lu
LmFzcHg/ZGlyZWN0PXRydWUmYW1wO2RiPWNpbjIwJmFtcDtBTj0xMDY2NjAxNDQmYW1wO3NpdGU9
ZWhvc3QtbGl2ZSZhbXA7c2NvcGU9c2l0ZTwvdXJsPjwvcmVsYXRlZC11cmxzPjwvdXJscz48ZWxl
Y3Ryb25pYy1yZXNvdXJjZS1udW0+aHR0cHM6Ly9kb2kub3JnLzEwLjEwNDYvai4xMzY1LTI3MTAu
MjAwMy4wMDUzNC54PC9lbGVjdHJvbmljLXJlc291cmNlLW51bT48cmVtb3RlLWRhdGFiYXNlLW5h
bWU+TWVkbGluZTwvcmVtb3RlLWRhdGFiYXNlLW5hbWU+PHJlbW90ZS1kYXRhYmFzZS1wcm92aWRl
cj5OTE08L3JlbW90ZS1kYXRhYmFzZS1wcm92aWRlcj48L3JlY29yZD48L0NpdGU+PC9FbmROb3Rl
PgB=
</w:fldData>
        </w:fldChar>
      </w:r>
      <w:r w:rsidR="00C74182">
        <w:rPr>
          <w:lang w:eastAsia="en-AU"/>
        </w:rPr>
        <w:instrText xml:space="preserve"> ADDIN EN.CITE </w:instrText>
      </w:r>
      <w:r w:rsidR="00C74182">
        <w:rPr>
          <w:lang w:eastAsia="en-AU"/>
        </w:rPr>
        <w:fldChar w:fldCharType="begin">
          <w:fldData xml:space="preserve">PEVuZE5vdGU+PENpdGU+PEF1dGhvcj5IdTwvQXV0aG9yPjxZZWFyPjIwMTc8L1llYXI+PFJlY051
bT4zNjA8L1JlY051bT48RGlzcGxheVRleHQ+KDEzMywgNDA5LTQxNyk8L0Rpc3BsYXlUZXh0Pjxy
ZWNvcmQ+PHJlYy1udW1iZXI+MzYwPC9yZWMtbnVtYmVyPjxmb3JlaWduLWtleXM+PGtleSBhcHA9
IkVOIiBkYi1pZD0iZmZmYTI5ZXB1cHZ2MDNlMndhZHZ3MGRuZDJ0MmF6c3R0OXY1IiB0aW1lc3Rh
bXA9IjE2ODg3MDkyMzQiPjM2MDwva2V5PjwvZm9yZWlnbi1rZXlzPjxyZWYtdHlwZSBuYW1lPSJK
b3VybmFsIEFydGljbGUiPjE3PC9yZWYtdHlwZT48Y29udHJpYnV0b3JzPjxhdXRob3JzPjxhdXRo
b3I+SHUsIFguIFkuPC9hdXRob3I+PGF1dGhvcj5XdSwgUi4gSC48L2F1dGhvcj48YXV0aG9yPkxv
Z3VlLCBNLjwvYXV0aG9yPjxhdXRob3I+QmxvbmRlbCwgQy48L2F1dGhvcj48YXV0aG9yPkxhaSwg
TC4gWS4gVy48L2F1dGhvcj48YXV0aG9yPlN0dWFydCwgQi48L2F1dGhvcj48YXV0aG9yPkZsb3dl
ciwgQS48L2F1dGhvcj48YXV0aG9yPkZlaSwgWS4gVC48L2F1dGhvcj48YXV0aG9yPk1vb3JlLCBN
LjwvYXV0aG9yPjxhdXRob3I+U2hlcGhlcmQsIEouPC9hdXRob3I+PGF1dGhvcj5MaXUsIEouIFAu
PC9hdXRob3I+PGF1dGhvcj5MZXdpdGgsIEcuPC9hdXRob3I+PC9hdXRob3JzPjwvY29udHJpYnV0
b3JzPjxhdXRoLWFkZHJlc3M+UHJpbWFyeSBDYXJlIGFuZCBQb3B1bGF0aW9uIFNjaWVuY2VzLCBB
bGRlcm1vb3IgSGVhbHRoIENlbnRyZSwgU291dGhhbXB0b24sIFVuaXRlZCBLaW5nZG9tLiYjeEQ7
Q2VudHJlIGZvciBFdmlkZW5jZS1CYXNlZCBDaGluZXNlIE1lZGljaW5lLCBCZWlqaW5nIFVuaXZl
cnNpdHkgb2YgQ2hpbmVzZSBNZWRpY2luZSwgQmVpamluZywgQ2hpbmEuJiN4RDtBZ3JvUGFyaXNU
ZWNoLCBQYXJpcyBJbnN0aXR1dGUgb2YgVGVjaG5vbG9neSBmb3IgTGlmZSwgRm9vZCBhbmQgRW52
aXJvbm1lbnRhbCBTY2llbmNlcywgUGFyaXMsIEZyYW5jZS4mI3hEO1NvdXRoYW1wdG9uIEhlYWx0
aCBUZWNobm9sb2d5IEFzc2Vzc21lbnRzIENlbnRyZSAoU0hUQUMpLCBGYWN1bHR5IG9mIE1lZGlj
aW5lLCBVbml2ZXJzaXR5IG9mIFNvdXRoYW1wdG9uLCBTb3V0aGFtcHRvbiwgVW5pdGVkIEtpbmdk
b20uPC9hdXRoLWFkZHJlc3M+PHRpdGxlcz48dGl0bGU+QW5kcm9ncmFwaGlzIHBhbmljdWxhdGEg
KENodWFuIFhpbiBMaWFuKSBmb3Igc3ltcHRvbWF0aWMgcmVsaWVmIG9mIGFjdXRlIHJlc3BpcmF0
b3J5IHRyYWN0IGluZmVjdGlvbnMgaW4gYWR1bHRzIGFuZCBjaGlsZHJlbjogQSBzeXN0ZW1hdGlj
IHJldmlldyBhbmQgbWV0YS1hbmFseXNpczwvdGl0bGU+PHNlY29uZGFyeS10aXRsZT5QTG9TIE9O
RTwvc2Vjb25kYXJ5LXRpdGxlPjwvdGl0bGVzPjxwZXJpb2RpY2FsPjxmdWxsLXRpdGxlPlBMT1Mg
T05FPC9mdWxsLXRpdGxlPjwvcGVyaW9kaWNhbD48cGFnZXM+ZTAxODE3ODA8L3BhZ2VzPjx2b2x1
bWU+MTI8L3ZvbHVtZT48bnVtYmVyPjg8L251bWJlcj48ZWRpdGlvbj4yMDE3MDgwNDwvZWRpdGlv
bj48a2V5d29yZHM+PGtleXdvcmQ+QWN1dGUgRGlzZWFzZTwva2V5d29yZD48a2V5d29yZD5BZHVs
dDwva2V5d29yZD48a2V5d29yZD5DaGlsZDwva2V5d29yZD48a2V5d29yZD5EcnVncywgQ2hpbmVz
ZSBIZXJiYWwvYWR2ZXJzZSBlZmZlY3RzLypwaGFybWFjb2xvZ3kvdGhlcmFwZXV0aWMgdXNlPC9r
ZXl3b3JkPjxrZXl3b3JkPkh1bWFuczwva2V5d29yZD48a2V5d29yZD5SZXNwaXJhdG9yeSBUcmFj
dCBJbmZlY3Rpb25zLypkcnVnIHRoZXJhcHk8L2tleXdvcmQ+PGtleXdvcmQ+U2FmZXR5PC9rZXl3
b3JkPjwva2V5d29yZHM+PGRhdGVzPjx5ZWFyPjIwMTc8L3llYXI+PC9kYXRlcz48cHViLWxvY2F0
aW9uPlVuaXRlZCBTdGF0ZXM8L3B1Yi1sb2NhdGlvbj48cHVibGlzaGVyPlB1YmxpYyBMaWJyYXJ5
IG9mIFNjaWVuY2UgKEUtbWFpbDogcGxvc0BwbG9zLm9yZyk8L3B1Ymxpc2hlcj48aXNibj4xOTMy
LTYyMDMgKEVsZWN0cm9uaWMpJiN4RDsxOTMyLTYyMDMgKExpbmtpbmcpPC9pc2JuPjxhY2Nlc3Np
b24tbnVtPjI4NzgzNzQzPC9hY2Nlc3Npb24tbnVtPjx1cmxzPjxyZWxhdGVkLXVybHM+PHVybD5o
dHRwOi8vam91cm5hbHMucGxvcy5vcmcvcGxvc29uZS9hcnRpY2xlL2ZpbGU/aWQ9MTAuMTM3MS9q
b3VybmFsLnBvbmUuMDE4MTc4MCZhbXA7dHlwZT1wcmludGFibGU8L3VybD48L3JlbGF0ZWQtdXJs
cz48L3VybHM+PGN1c3RvbTE+Q29tcGV0aW5nIEludGVyZXN0czogVGhlIGF1dGhvcnMgaGF2ZSBk
ZWNsYXJlZCB0aGF0IG5vIGNvbXBldGluZyBpbnRlcmVzdHMgZXhpc3QuPC9jdXN0b20xPjxjdXN0
b20yPlBNQzU1NDQyMjI8L2N1c3RvbTI+PGVsZWN0cm9uaWMtcmVzb3VyY2UtbnVtPmh0dHBzOi8v
ZG9pLm9yZy8xMC4xMzcxL2pvdXJuYWwucG9uZS4wMTgxNzgwPC9lbGVjdHJvbmljLXJlc291cmNl
LW51bT48cmVtb3RlLWRhdGFiYXNlLW5hbWU+TWVkbGluZTwvcmVtb3RlLWRhdGFiYXNlLW5hbWU+
PHJlbW90ZS1kYXRhYmFzZS1wcm92aWRlcj5OTE08L3JlbW90ZS1kYXRhYmFzZS1wcm92aWRlcj48
L3JlY29yZD48L0NpdGU+PENpdGU+PEF1dGhvcj5TY2hhcG93YWw8L0F1dGhvcj48WWVhcj4yMDE1
PC9ZZWFyPjxSZWNOdW0+OTkzPC9SZWNOdW0+PHJlY29yZD48cmVjLW51bWJlcj45OTM8L3JlYy1u
dW1iZXI+PGZvcmVpZ24ta2V5cz48a2V5IGFwcD0iRU4iIGRiLWlkPSJmZmZhMjllcHVwdnYwM2Uy
d2FkdncwZG5kMnQyYXpzdHQ5djUiIHRpbWVzdGFtcD0iMTY4ODcwOTIzNSI+OTkzPC9rZXk+PC9m
b3JlaWduLWtleXM+PHJlZi10eXBlIG5hbWU9IkpvdXJuYWwgQXJ0aWNsZSI+MTc8L3JlZi10eXBl
Pjxjb250cmlidXRvcnM+PGF1dGhvcnM+PGF1dGhvcj5TY2hhcG93YWwsIEFuZHJlYXM8L2F1dGhv
cj48YXV0aG9yPktsZWluLCBQZXRlcjwvYXV0aG9yPjxhdXRob3I+Sm9obnN0b24sIFNlYmFzdGlh
biBMLjwvYXV0aG9yPjwvYXV0aG9ycz48L2NvbnRyaWJ1dG9ycz48YXV0aC1hZGRyZXNzPkFsbGVy
Z3kgQ2xpbmljLCBMYW5kcXVhcnQsIFN3aXR6ZXJsYW5kLCBhbmRyZWFzQHNjaGFwb3dhbC5jaC48
L2F1dGgtYWRkcmVzcz48dGl0bGVzPjx0aXRsZT5FY2hpbmFjZWEgcmVkdWNlcyB0aGUgcmlzayBv
ZiByZWN1cnJlbnQgcmVzcGlyYXRvcnkgdHJhY3QgaW5mZWN0aW9ucyBhbmQgY29tcGxpY2F0aW9u
czogYSBtZXRhLWFuYWx5c2lzIG9mIHJhbmRvbWl6ZWQgY29udHJvbGxlZCB0cmlhbHM8L3RpdGxl
PjxzZWNvbmRhcnktdGl0bGU+QWR2YW5jZXMgaW4gVGhlcmFweTwvc2Vjb25kYXJ5LXRpdGxlPjwv
dGl0bGVzPjxwZXJpb2RpY2FsPjxmdWxsLXRpdGxlPkFkdmFuY2VzIGluIFRoZXJhcHk8L2Z1bGwt
dGl0bGU+PC9wZXJpb2RpY2FsPjxwYWdlcz4xODctMjAwPC9wYWdlcz48dm9sdW1lPjMyPC92b2x1
bWU+PG51bWJlcj4zPC9udW1iZXI+PGVkaXRpb24+MjAxNTAzMTg8L2VkaXRpb24+PGtleXdvcmRz
PjxrZXl3b3JkPkFkb2xlc2NlbnQ8L2tleXdvcmQ+PGtleXdvcmQ+QWR1bHQ8L2tleXdvcmQ+PGtl
eXdvcmQ+Q2hpbGQ8L2tleXdvcmQ+PGtleXdvcmQ+KkVjaGluYWNlYTwva2V5d29yZD48a2V5d29y
ZD5GZW1hbGU8L2tleXdvcmQ+PGtleXdvcmQ+SHVtYW5zPC9rZXl3b3JkPjxrZXl3b3JkPkltbXVu
b2NvbXByb21pc2VkIEhvc3QvaW1tdW5vbG9neTwva2V5d29yZD48a2V5d29yZD5NYWxlPC9rZXl3
b3JkPjxrZXl3b3JkPlBsYW50IEV4dHJhY3RzLyp0aGVyYXBldXRpYyB1c2U8L2tleXdvcmQ+PGtl
eXdvcmQ+UmFuZG9taXplZCBDb250cm9sbGVkIFRyaWFscyBhcyBUb3BpYzwva2V5d29yZD48a2V5
d29yZD5SZXNwaXJhdG9yeSBUcmFjdCBJbmZlY3Rpb25zLypkcnVnIHRoZXJhcHkvZXBpZGVtaW9s
b2d5PC9rZXl3b3JkPjxrZXl3b3JkPlN0cmVzcywgUHN5Y2hvbG9naWNhbC9lcGlkZW1pb2xvZ3k8
L2tleXdvcmQ+PC9rZXl3b3Jkcz48ZGF0ZXM+PHllYXI+MjAxNTwveWVhcj48cHViLWRhdGVzPjxk
YXRlPk1hcjwvZGF0ZT48L3B1Yi1kYXRlcz48L2RhdGVzPjxwdWItbG9jYXRpb24+LCAmbHQ7Qmxh
bmsmZ3Q7PC9wdWItbG9jYXRpb24+PHB1Ymxpc2hlcj5TcHJpbmdlciBOYXR1cmU8L3B1Ymxpc2hl
cj48aXNibj4xODY1LTg2NTIgKEVsZWN0cm9uaWMpJiN4RDswNzQxLTIzOFggKExpbmtpbmcpPC9p
c2JuPjxhY2Nlc3Npb24tbnVtPjEwOTcxNTU0MC4gTGFuZ3VhZ2U6IEVuZ2xpc2guIEVudHJ5IERh
dGU6IDIwMTUwOTIzLiBSZXZpc2lvbiBEYXRlOiAyMDIwMDcwOC4gUHVibGljYXRpb24gVHlwZTog
am91cm5hbCBhcnRpY2xlPC9hY2Nlc3Npb24tbnVtPjx1cmxzPjxyZWxhdGVkLXVybHM+PHVybD5o
dHRwczovL2xvZ2luLnd3d3Byb3h5MS5saWJyYXJ5LnVuc3cuZWR1LmF1L2xvZ2luP3VybD1odHRw
Oi8vc2VhcmNoLmVic2NvaG9zdC5jb20vbG9naW4uYXNweD9kaXJlY3Q9dHJ1ZSZhbXA7ZGI9Y2lu
MjAmYW1wO0FOPTEwOTcxNTU0MCZhbXA7c2l0ZT1laG9zdC1saXZlJmFtcDtzY29wZT1zaXRlPC91
cmw+PC9yZWxhdGVkLXVybHM+PC91cmxzPjxlbGVjdHJvbmljLXJlc291cmNlLW51bT5odHRwczov
L2RvaS5vcmcvMTAuMTAwNy9zMTIzMjUtMDE1LTAxOTQtNDwvZWxlY3Ryb25pYy1yZXNvdXJjZS1u
dW0+PHJlbW90ZS1kYXRhYmFzZS1uYW1lPk1lZGxpbmU8L3JlbW90ZS1kYXRhYmFzZS1uYW1lPjxy
ZW1vdGUtZGF0YWJhc2UtcHJvdmlkZXI+TkxNPC9yZW1vdGUtZGF0YWJhc2UtcHJvdmlkZXI+PC9y
ZWNvcmQ+PC9DaXRlPjxDaXRlPjxBdXRob3I+V2FnbmVyPC9BdXRob3I+PFllYXI+MjAxNTwvWWVh
cj48UmVjTnVtPjg4NDwvUmVjTnVtPjxyZWNvcmQ+PHJlYy1udW1iZXI+ODg0PC9yZWMtbnVtYmVy
Pjxmb3JlaWduLWtleXM+PGtleSBhcHA9IkVOIiBkYi1pZD0iZmZmYTI5ZXB1cHZ2MDNlMndhZHZ3
MGRuZDJ0MmF6c3R0OXY1IiB0aW1lc3RhbXA9IjE2ODg3MDkyMzQiPjg4NDwva2V5PjwvZm9yZWln
bi1rZXlzPjxyZWYtdHlwZSBuYW1lPSJKb3VybmFsIEFydGljbGUiPjE3PC9yZWYtdHlwZT48Y29u
dHJpYnV0b3JzPjxhdXRob3JzPjxhdXRob3I+V2FnbmVyLCBMLjwvYXV0aG9yPjxhdXRob3I+Q3Jh
bWVyLCBILjwvYXV0aG9yPjxhdXRob3I+S2xvc2UsIFAuPC9hdXRob3I+PGF1dGhvcj5MYXVjaGUs
IFIuPC9hdXRob3I+PGF1dGhvcj5HYXNzLCBGLjwvYXV0aG9yPjxhdXRob3I+RG9ib3MsIEcuPC9h
dXRob3I+PGF1dGhvcj5MYW5naG9yc3QsIEouPC9hdXRob3I+PC9hdXRob3JzPjwvY29udHJpYnV0
b3JzPjxhdXRoLWFkZHJlc3M+RGVwYXJ0bWVudCBvZiBJbnRlZ3JhdGl2ZSBHYXN0cm9lbnRlcm9s
b2d5LCBLbGluaWtlbiBFc3Nlbi1NaXR0ZSwgRXNzZW4sIEdlcm1hbnkuPC9hdXRoLWFkZHJlc3M+
PHRpdGxlcz48dGl0bGU+SGVyYmFsIG1lZGljaW5lIGZvciBjb3VnaDogQSBzeXN0ZW1hdGljIHJl
dmlldyBhbmQgbWV0YS1hbmFseXNpczwvdGl0bGU+PHNlY29uZGFyeS10aXRsZT5Gb3JzY2hlbmRl
IEtvbXBsZW1lbnRhcm1lZGl6aW48L3NlY29uZGFyeS10aXRsZT48L3RpdGxlcz48cGVyaW9kaWNh
bD48ZnVsbC10aXRsZT5Gb3JzY2hlbmRlIEtvbXBsZW1lbnRhcm1lZGl6aW48L2Z1bGwtdGl0bGU+
PC9wZXJpb2RpY2FsPjxwYWdlcz4zNTktMzY4PC9wYWdlcz48dm9sdW1lPjIyPC92b2x1bWU+PG51
bWJlcj42PC9udW1iZXI+PGVkaXRpb24+MjAxNTEyMTQ8L2VkaXRpb24+PGtleXdvcmRzPjxrZXl3
b3JkPkNvdWdoLypkcnVnIHRoZXJhcHkvKmV0aW9sb2d5PC9rZXl3b3JkPjxrZXl3b3JkPkhlcmJh
bCBNZWRpY2luZS8qc3RhbmRhcmRzPC9rZXl3b3JkPjxrZXl3b3JkPlBsYW50IEV4dHJhY3RzLyp0
aGVyYXBldXRpYyB1c2U8L2tleXdvcmQ+PGtleXdvcmQ+UmVzcGlyYXRvcnkgVHJhY3QgSW5mZWN0
aW9ucy8qY29tcGxpY2F0aW9ucy8qZHJ1ZyB0aGVyYXB5PC9rZXl3b3JkPjxrZXl3b3JkPlRyZWF0
bWVudCBPdXRjb21lPC9rZXl3b3JkPjwva2V5d29yZHM+PGRhdGVzPjx5ZWFyPjIwMTU8L3llYXI+
PC9kYXRlcz48cHViLWxvY2F0aW9uPlN3aXR6ZXJsYW5kPC9wdWItbG9jYXRpb24+PHB1Ymxpc2hl
cj5TLiBLYXJnZXIgQUc8L3B1Ymxpc2hlcj48aXNibj4xNjYxLTQxMjcgKEVsZWN0cm9uaWMpJiN4
RDsxNjYxLTQxMTkgKExpbmtpbmcpPC9pc2JuPjxhY2Nlc3Npb24tbnVtPjI2ODQwNDE4PC9hY2Nl
c3Npb24tbnVtPjx1cmxzPjxyZWxhdGVkLXVybHM+PHVybD5odHRwOi8vd3d3Lmthcmdlci5jb208
L3VybD48L3JlbGF0ZWQtdXJscz48L3VybHM+PGVsZWN0cm9uaWMtcmVzb3VyY2UtbnVtPmh0dHBz
Oi8vZG9pLm9yZy8xMC4xMTU5LzAwMDQ0MjExMTwvZWxlY3Ryb25pYy1yZXNvdXJjZS1udW0+PHJl
bW90ZS1kYXRhYmFzZS1uYW1lPk1lZGxpbmU8L3JlbW90ZS1kYXRhYmFzZS1uYW1lPjxyZW1vdGUt
ZGF0YWJhc2UtcHJvdmlkZXI+TkxNPC9yZW1vdGUtZGF0YWJhc2UtcHJvdmlkZXI+PC9yZWNvcmQ+
PC9DaXRlPjxDaXRlPjxBdXRob3I+TGluZGU8L0F1dGhvcj48WWVhcj4yMDE0PC9ZZWFyPjxSZWNO
dW0+MjIyPC9SZWNOdW0+PHJlY29yZD48cmVjLW51bWJlcj4yMjI8L3JlYy1udW1iZXI+PGZvcmVp
Z24ta2V5cz48a2V5IGFwcD0iRU4iIGRiLWlkPSJmZmZhMjllcHVwdnYwM2Uyd2FkdncwZG5kMnQy
YXpzdHQ5djUiIHRpbWVzdGFtcD0iMTY4ODcwOTIzMyI+MjIyPC9rZXk+PC9mb3JlaWduLWtleXM+
PHJlZi10eXBlIG5hbWU9IkpvdXJuYWwgQXJ0aWNsZSI+MTc8L3JlZi10eXBlPjxjb250cmlidXRv
cnM+PGF1dGhvcnM+PGF1dGhvcj5MaW5kZSwgSy48L2F1dGhvcj48YXV0aG9yPkJhcnJldHQsIEIu
PC9hdXRob3I+PGF1dGhvcj5CYXVlciwgUi48L2F1dGhvcj48YXV0aG9yPk1lbGNoYXJ0LCBELjwv
YXV0aG9yPjxhdXRob3I+V29lbGthcnQsIEsuPC9hdXRob3I+PC9hdXRob3JzPjwvY29udHJpYnV0
b3JzPjx0aXRsZXM+PHRpdGxlPkVjaGluYWNlYSBmb3IgcHJldmVudGluZyBhbmQgdHJlYXRpbmcg
dGhlIGNvbW1vbiBjb2xkPC90aXRsZT48c2Vjb25kYXJ5LXRpdGxlPkNvY2hyYW5lIERhdGFiYXNl
IG9mIFN5c3RlbWF0aWMgUmV2aWV3czwvc2Vjb25kYXJ5LXRpdGxlPjwvdGl0bGVzPjxwZXJpb2Rp
Y2FsPjxmdWxsLXRpdGxlPkNvY2hyYW5lIERhdGFiYXNlIG9mIFN5c3RlbWF0aWMgUmV2aWV3czwv
ZnVsbC10aXRsZT48L3BlcmlvZGljYWw+PHBhZ2VzPk4uUEFHLU4uUEFHPC9wYWdlcz48bnVtYmVy
PjI8L251bWJlcj48ZGF0ZXM+PHllYXI+MjAxNDwveWVhcj48L2RhdGVzPjxwdWItbG9jYXRpb24+
LCAmbHQ7QmxhbmsmZ3Q7PC9wdWItbG9jYXRpb24+PHB1Ymxpc2hlcj5Kb2huIFdpbGV5ICZhbXA7
IFNvbnMsIEluYy48L3B1Ymxpc2hlcj48YWNjZXNzaW9uLW51bT4xMDU4MzY1MTAuIExhbmd1YWdl
OiBFbmdsaXNoLiBFbnRyeSBEYXRlOiAyMDExMTAxNC4gUmV2aXNpb24gRGF0ZTogMjAxNTA3MTEu
IFB1YmxpY2F0aW9uIFR5cGU6IEpvdXJuYWwgQXJ0aWNsZTwvYWNjZXNzaW9uLW51bT48dXJscz48
cmVsYXRlZC11cmxzPjx1cmw+aHR0cHM6Ly9sb2dpbi53d3dwcm94eTEubGlicmFyeS51bnN3LmVk
dS5hdS9sb2dpbj91cmw9aHR0cDovL3NlYXJjaC5lYnNjb2hvc3QuY29tL2xvZ2luLmFzcHg/ZGly
ZWN0PXRydWUmYW1wO2RiPWNpbjIwJmFtcDtBTj0xMDU4MzY1MTAmYW1wO3NpdGU9ZWhvc3QtbGl2
ZSZhbXA7c2NvcGU9c2l0ZTwvdXJsPjwvcmVsYXRlZC11cmxzPjwvdXJscz48L3JlY29yZD48L0Np
dGU+PENpdGU+PEF1dGhvcj5TaGVyZ2lzPC9BdXRob3I+PFllYXI+MjAxMzwvWWVhcj48UmVjTnVt
Pjk1NDwvUmVjTnVtPjxyZWNvcmQ+PHJlYy1udW1iZXI+OTU0PC9yZWMtbnVtYmVyPjxmb3JlaWdu
LWtleXM+PGtleSBhcHA9IkVOIiBkYi1pZD0iZmZmYTI5ZXB1cHZ2MDNlMndhZHZ3MGRuZDJ0MmF6
c3R0OXY1IiB0aW1lc3RhbXA9IjE2ODg3MDkyMzUiPjk1NDwva2V5PjwvZm9yZWlnbi1rZXlzPjxy
ZWYtdHlwZSBuYW1lPSJKb3VybmFsIEFydGljbGUiPjE3PC9yZWYtdHlwZT48Y29udHJpYnV0b3Jz
PjxhdXRob3JzPjxhdXRob3I+U2hlcmdpcywgSm9oYW5uYWggTC48L2F1dGhvcj48YXV0aG9yPlpo
YW5nLCBBbnRob255IEwuPC9hdXRob3I+PGF1dGhvcj5aaG91LCBXZW55dTwvYXV0aG9yPjxhdXRo
b3I+WHVlLCBDaGFybGllIEMuPC9hdXRob3I+PC9hdXRob3JzPjwvY29udHJpYnV0b3JzPjxhdXRo
LWFkZHJlc3M+VHJhZGl0aW9uYWwgYW5kIENvbXBsZW1lbnRhcnkgTWVkaWNpbmUgUmVzZWFyY2gg
UHJvZ3JhbSwgU2Nob29sIG9mIEhlYWx0aCBTY2llbmNlcyBhbmQgSGVhbHRoIElubm92YXRpb25z
IFJlc2VhcmNoIEluc3RpdHV0ZS1ISVJpLCBSTUlUIFVuaXZlcnNpdHksIEJ1bmRvb3JhLCBNZWxi
b3VybmUsIFZpY3RvcmlhLCBBdXN0cmFsaWEuPC9hdXRoLWFkZHJlc3M+PHRpdGxlcz48dGl0bGU+
UGFuYXggZ2luc2VuZyBpbiByYW5kb21pc2VkIGNvbnRyb2xsZWQgdHJpYWxzOiBhIHN5c3RlbWF0
aWMgcmV2aWV3PC90aXRsZT48c2Vjb25kYXJ5LXRpdGxlPlBoeXRvdGhlcmFweSBSZXNlYXJjaDwv
c2Vjb25kYXJ5LXRpdGxlPjwvdGl0bGVzPjxwZXJpb2RpY2FsPjxmdWxsLXRpdGxlPlBoeXRvdGhl
cmFweSBSZXNlYXJjaDwvZnVsbC10aXRsZT48L3BlcmlvZGljYWw+PHBhZ2VzPjk0OS05NjU8L3Bh
Z2VzPjx2b2x1bWU+Mjc8L3ZvbHVtZT48bnVtYmVyPjc8L251bWJlcj48ZWRpdGlvbj4yMDEyMDkx
MjwvZWRpdGlvbj48a2V5d29yZHM+PGtleXdvcmQ+RmVtYWxlPC9rZXl3b3JkPjxrZXl3b3JkPkh1
bWFuczwva2V5d29yZD48a2V5d29yZD5NYWxlPC9rZXl3b3JkPjxrZXl3b3JkPipQYW5heC9hZHZl
cnNlIGVmZmVjdHMvbWV0YWJvbGlzbTwva2V5d29yZD48a2V5d29yZD4qUGh5dG90aGVyYXB5PC9r
ZXl3b3JkPjxrZXl3b3JkPlBsYW50IFByZXBhcmF0aW9ucy8qdGhlcmFwZXV0aWMgdXNlPC9rZXl3
b3JkPjxrZXl3b3JkPlJhbmRvbWl6ZWQgQ29udHJvbGxlZCBUcmlhbHMgYXMgVG9waWM8L2tleXdv
cmQ+PGtleXdvcmQ+VHJlYXRtZW50IE91dGNvbWU8L2tleXdvcmQ+PGtleXdvcmQ+UGFuYXggZ2lu
c2VuZzwva2V5d29yZD48a2V5d29yZD5oZXJiYWwgbWVkaWNpbmU8L2tleXdvcmQ+PGtleXdvcmQ+
cmFuZG9taXNlZCBjb250cm9sbGVkIHRyaWFsczwva2V5d29yZD48a2V5d29yZD5zeXN0ZW1hdGlj
IHJldmlldzwva2V5d29yZD48L2tleXdvcmRzPjxkYXRlcz48eWVhcj4yMDEzPC95ZWFyPjxwdWIt
ZGF0ZXM+PGRhdGU+SnVsPC9kYXRlPjwvcHViLWRhdGVzPjwvZGF0ZXM+PHB1Yi1sb2NhdGlvbj5I
b2Jva2VuLCBOZXcgSmVyc2V5PC9wdWItbG9jYXRpb24+PHB1Ymxpc2hlcj5Kb2huIFdpbGV5ICZh
bXA7IFNvbnMsIEluYy48L3B1Ymxpc2hlcj48aXNibj4xMDk5LTE1NzMgKEVsZWN0cm9uaWMpJiN4
RDswOTUxLTQxOFggKExpbmtpbmcpPC9pc2JuPjxhY2Nlc3Npb24tbnVtPjEwNDA4MDU3Ni4gTGFu
Z3VhZ2U6IEVuZ2xpc2guIEVudHJ5IERhdGU6IDIwMTQwNjIwLiBSZXZpc2lvbiBEYXRlOiAyMDIw
MDcwOC4gUHVibGljYXRpb24gVHlwZTogam91cm5hbCBhcnRpY2xlPC9hY2Nlc3Npb24tbnVtPjx1
cmxzPjxyZWxhdGVkLXVybHM+PHVybD5odHRwczovL2xvZ2luLnd3d3Byb3h5MS5saWJyYXJ5LnVu
c3cuZWR1LmF1L2xvZ2luP3VybD1odHRwOi8vc2VhcmNoLmVic2NvaG9zdC5jb20vbG9naW4uYXNw
eD9kaXJlY3Q9dHJ1ZSZhbXA7ZGI9Y2luMjAmYW1wO0FOPTEwNDA4MDU3NiZhbXA7c2l0ZT1laG9z
dC1saXZlJmFtcDtzY29wZT1zaXRlPC91cmw+PC9yZWxhdGVkLXVybHM+PC91cmxzPjxlbGVjdHJv
bmljLXJlc291cmNlLW51bT5odHRwczovL2RvaS5vcmcvMTAuMTAwMi9wdHIuNDgzMjwvZWxlY3Ry
b25pYy1yZXNvdXJjZS1udW0+PHJlbW90ZS1kYXRhYmFzZS1uYW1lPk1lZGxpbmU8L3JlbW90ZS1k
YXRhYmFzZS1uYW1lPjxyZW1vdGUtZGF0YWJhc2UtcHJvdmlkZXI+TkxNPC9yZW1vdGUtZGF0YWJh
c2UtcHJvdmlkZXI+PHJlc2VhcmNoLW5vdGVzPm5vbnByaW9yaXR5IHBvcHVsYXRpb24gTG93IHBy
aW9yaXR5PC9yZXNlYXJjaC1ub3Rlcz48L3JlY29yZD48L0NpdGU+PENpdGU+PEF1dGhvcj5TZWlk
YTwvQXV0aG9yPjxZZWFyPjIwMTE8L1llYXI+PFJlY051bT45ODg8L1JlY051bT48cmVjb3JkPjxy
ZWMtbnVtYmVyPjk4ODwvcmVjLW51bWJlcj48Zm9yZWlnbi1rZXlzPjxrZXkgYXBwPSJFTiIgZGIt
aWQ9ImZmZmEyOWVwdXB2djAzZTJ3YWR2dzBkbmQydDJhenN0dDl2NSIgdGltZXN0YW1wPSIxNjg4
NzA5MjM1Ij45ODg8L2tleT48L2ZvcmVpZ24ta2V5cz48cmVmLXR5cGUgbmFtZT0iSm91cm5hbCBB
cnRpY2xlIj4xNzwvcmVmLXR5cGU+PGNvbnRyaWJ1dG9ycz48YXV0aG9ycz48YXV0aG9yPlNlaWRh
LCBKZW5uaWZlciBLcmViczwvYXV0aG9yPjxhdXRob3I+RHVyZWMsIFRhbWFyYTwvYXV0aG9yPjxh
dXRob3I+S3VobGUsIFN0ZWZhbjwvYXV0aG9yPjwvYXV0aG9ycz48L2NvbnRyaWJ1dG9ycz48YXV0
aC1hZGRyZXNzPlNjaG9vbCBvZiBQdWJsaWMgSGVhbHRoLCBVbml2ZXJzaXR5IG9mIEFsYmVydGEs
IDY1MCBVbml2ZXJzaXR5IFRlcnJhY2UsIEVkbW9udG9uLCBBbGJlcnRhLCBDYW5hZGEgVDZHIDJU
NC48L2F1dGgtYWRkcmVzcz48dGl0bGVzPjx0aXRsZT5Ob3J0aCBBbWVyaWNhbiAoUGFuYXggcXVp
bnF1ZWZvbGl1cykgYW5kIEFzaWFuIEdpbnNlbmcgKFBhbmF4IGdpbnNlbmcpIFByZXBhcmF0aW9u
cyBmb3IgUHJldmVudGlvbiBvZiB0aGUgQ29tbW9uIENvbGQgaW4gSGVhbHRoeSBBZHVsdHM6IEEg
U3lzdGVtYXRpYyBSZXZpZXc8L3RpdGxlPjxzZWNvbmRhcnktdGl0bGU+RXZpZGVuY2UtYmFzZWQg
Q29tcGxlbWVudGFyeSAmYW1wOyBBbHRlcm5hdGl2ZSBNZWRpY2luZSAoZUNBTSk8L3NlY29uZGFy
eS10aXRsZT48L3RpdGxlcz48cGVyaW9kaWNhbD48ZnVsbC10aXRsZT5FdmlkZW5jZS1iYXNlZCBD
b21wbGVtZW50YXJ5ICZhbXA7IEFsdGVybmF0aXZlIE1lZGljaW5lIChlQ0FNKTwvZnVsbC10aXRs
ZT48L3BlcmlvZGljYWw+PHBhZ2VzPjEtNzwvcGFnZXM+PHZvbHVtZT44PC92b2x1bWU+PG51bWJl
cj4xPC9udW1iZXI+PGVkaXRpb24+MjAxMTAyMTQ8L2VkaXRpb24+PGRhdGVzPjx5ZWFyPjIwMTE8
L3llYXI+PC9kYXRlcz48cHViLWxvY2F0aW9uPkxvbmRvbiwgJmx0O0JsYW5rJmd0OzwvcHViLWxv
Y2F0aW9uPjxwdWJsaXNoZXI+SGluZGF3aSBMaW1pdGVkPC9wdWJsaXNoZXI+PGlzYm4+MTc0MS00
Mjg4IChFbGVjdHJvbmljKSYjeEQ7MTc0MS00MjdYIChQcmludCkmI3hEOzE3NDEtNDI3WCAoTGlu
a2luZyk8L2lzYm4+PGFjY2Vzc2lvbi1udW0+MTA5NjUzNDk4LiBMYW5ndWFnZTogRW5nbGlzaC4g
RW50cnkgRGF0ZTogMjAxNTA5MjMuIFJldmlzaW9uIERhdGU6IDIwMTUwOTIzLiBQdWJsaWNhdGlv
biBUeXBlOiBKb3VybmFsIEFydGljbGUuIEpvdXJuYWwgU3Vic2V0OiBBbHRlcm5hdGl2ZS9Db21w
bGVtZW50YXJ5IFRoZXJhcGllczwvYWNjZXNzaW9uLW51bT48dXJscz48cmVsYXRlZC11cmxzPjx1
cmw+aHR0cHM6Ly9sb2dpbi53d3dwcm94eTEubGlicmFyeS51bnN3LmVkdS5hdS9sb2dpbj91cmw9
aHR0cDovL3NlYXJjaC5lYnNjb2hvc3QuY29tL2xvZ2luLmFzcHg/ZGlyZWN0PXRydWUmYW1wO2Ri
PWNpbjIwJmFtcDtBTj0xMDk2NTM0OTgmYW1wO3NpdGU9ZWhvc3QtbGl2ZSZhbXA7c2NvcGU9c2l0
ZTwvdXJsPjwvcmVsYXRlZC11cmxzPjwvdXJscz48Y3VzdG9tMj5QTUMzMTM2MTMwPC9jdXN0b20y
PjxlbGVjdHJvbmljLXJlc291cmNlLW51bT5lY2FtL25lcDA2ODwvZWxlY3Ryb25pYy1yZXNvdXJj
ZS1udW0+PHJlbW90ZS1kYXRhYmFzZS1uYW1lPlB1Yk1lZC1ub3QtTUVETElORTwvcmVtb3RlLWRh
dGFiYXNlLW5hbWU+PHJlbW90ZS1kYXRhYmFzZS1wcm92aWRlcj5OTE08L3JlbW90ZS1kYXRhYmFz
ZS1wcm92aWRlcj48L3JlY29yZD48L0NpdGU+PENpdGU+PEF1dGhvcj5QaXR0bGVyPC9BdXRob3I+
PFllYXI+MjAwNzwvWWVhcj48UmVjTnVtPjEwNzQ8L1JlY051bT48cmVjb3JkPjxyZWMtbnVtYmVy
PjEwNzQ8L3JlYy1udW1iZXI+PGZvcmVpZ24ta2V5cz48a2V5IGFwcD0iRU4iIGRiLWlkPSJmZmZh
MjllcHVwdnYwM2Uyd2FkdncwZG5kMnQyYXpzdHQ5djUiIHRpbWVzdGFtcD0iMTY4ODcwOTIzNSI+
MTA3NDwva2V5PjwvZm9yZWlnbi1rZXlzPjxyZWYtdHlwZSBuYW1lPSJKb3VybmFsIEFydGljbGUi
PjE3PC9yZWYtdHlwZT48Y29udHJpYnV0b3JzPjxhdXRob3JzPjxhdXRob3I+UGl0dGxlciwgTS4g
SC48L2F1dGhvcj48YXV0aG9yPkVybnN0LCBFLjwvYXV0aG9yPjwvYXV0aG9ycz48L2NvbnRyaWJ1
dG9ycz48YXV0aC1hZGRyZXNzPkNvbXBsZW1lbnRhcnkgTWVkaWNpbmUsIFBlbmluc3VsYSBNZWRp
Y2FsIFNjaG9vbCwgVW5pdmVyc2l0aWVzIG9mIEV4ZXRlciBhbmQgUGx5bW91dGgsIFVLLiBNLkgu
UGl0dGxlckBleGV0ZXIuYWMudWs8L2F1dGgtYWRkcmVzcz48dGl0bGVzPjx0aXRsZT5DbGluaWNh
bCBlZmZlY3RpdmVuZXNzIG9mIGdhcmxpYyAoQWxsaXVtIHNhdGl2dW0pPC90aXRsZT48c2Vjb25k
YXJ5LXRpdGxlPk1vbGVjdWxhciBOdXRyaXRpb24gJmFtcDsgRm9vZCBSZXNlYXJjaDwvc2Vjb25k
YXJ5LXRpdGxlPjwvdGl0bGVzPjxwZXJpb2RpY2FsPjxmdWxsLXRpdGxlPk1vbGVjdWxhciBOdXRy
aXRpb24gJmFtcDsgRm9vZCBSZXNlYXJjaDwvZnVsbC10aXRsZT48L3BlcmlvZGljYWw+PHBhZ2Vz
PjEzODItNTwvcGFnZXM+PHZvbHVtZT41MTwvdm9sdW1lPjxudW1iZXI+MTE8L251bWJlcj48a2V5
d29yZHM+PGtleXdvcmQ+RG91YmxlLUJsaW5kIE1ldGhvZDwva2V5d29yZD48a2V5d29yZD5GZW1h
bGU8L2tleXdvcmQ+PGtleXdvcmQ+KkdhcmxpYy9jaGVtaXN0cnk8L2tleXdvcmQ+PGtleXdvcmQ+
SHVtYW5zPC9rZXl3b3JkPjxrZXl3b3JkPkh5cGVyY2hvbGVzdGVyb2xlbWlhL2RydWcgdGhlcmFw
eTwva2V5d29yZD48a2V5d29yZD5IeXBlcnRlbnNpb24vZHJ1ZyB0aGVyYXB5PC9rZXl3b3JkPjxr
ZXl3b3JkPk1lZGxpbmU8L2tleXdvcmQ+PGtleXdvcmQ+TmVvcGxhc21zL3ByZXZlbnRpb24gJmFt
cDsgY29udHJvbDwva2V5d29yZD48a2V5d29yZD5QZXJpcGhlcmFsIFZhc2N1bGFyIERpc2Vhc2Vz
L2RydWcgdGhlcmFweTwva2V5d29yZD48a2V5d29yZD4qUGh5dG90aGVyYXB5PC9rZXl3b3JkPjxr
ZXl3b3JkPlByZS1FY2xhbXBzaWEvZHJ1ZyB0aGVyYXB5PC9rZXl3b3JkPjxrZXl3b3JkPlByZWdu
YW5jeTwva2V5d29yZD48a2V5d29yZD5SYW5kb21pemVkIENvbnRyb2xsZWQgVHJpYWxzIGFzIFRv
cGljPC9rZXl3b3JkPjwva2V5d29yZHM+PGRhdGVzPjx5ZWFyPjIwMDc8L3llYXI+PHB1Yi1kYXRl
cz48ZGF0ZT5Ob3Y8L2RhdGU+PC9wdWItZGF0ZXM+PC9kYXRlcz48aXNibj4xNjEzLTQxMjUgKFBy
aW50KSYjeEQ7MTYxMy00MTI1IChMaW5raW5nKTwvaXNibj48YWNjZXNzaW9uLW51bT4xNzkxODE2
MzwvYWNjZXNzaW9uLW51bT48dXJscz48cmVsYXRlZC11cmxzPjx1cmw+aHR0cHM6Ly9lenByb3h5
LmxpYi5tb25hc2guZWR1LmF1L2xvZ2luP3VybD1odHRwOi8vb3ZpZHNwLm92aWQuY29tL292aWR3
ZWIuY2dpP1Q9SlMmYW1wO0NTQz1ZJmFtcDtORVdTPU4mYW1wO1BBR0U9ZnVsbHRleHQmYW1wO0Q9
bWVkNiZhbXA7QU49MTc5MTgxNjM8L3VybD48L3JlbGF0ZWQtdXJscz48L3VybHM+PGVsZWN0cm9u
aWMtcmVzb3VyY2UtbnVtPmh0dHBzOi8vZG9pLm9yZy8xMC4xMDAyL21uZnIuMjAwNzAwMDczPC9l
bGVjdHJvbmljLXJlc291cmNlLW51bT48cmVtb3RlLWRhdGFiYXNlLW5hbWU+TWVkbGluZTwvcmVt
b3RlLWRhdGFiYXNlLW5hbWU+PHJlbW90ZS1kYXRhYmFzZS1wcm92aWRlcj5OTE08L3JlbW90ZS1k
YXRhYmFzZS1wcm92aWRlcj48cmVzZWFyY2gtbm90ZXM+bm9ucHJpb3JpdHkgcG9wdWxhdGlvbjwv
cmVzZWFyY2gtbm90ZXM+PC9yZWNvcmQ+PC9DaXRlPjxDaXRlPjxBdXRob3I+U2hhaDwvQXV0aG9y
PjxZZWFyPjIwMDc8L1llYXI+PFJlY051bT45Njg8L1JlY051bT48cmVjb3JkPjxyZWMtbnVtYmVy
Pjk2ODwvcmVjLW51bWJlcj48Zm9yZWlnbi1rZXlzPjxrZXkgYXBwPSJFTiIgZGItaWQ9ImZmZmEy
OWVwdXB2djAzZTJ3YWR2dzBkbmQydDJhenN0dDl2NSIgdGltZXN0YW1wPSIxNjg4NzA5MjM1Ij45
Njg8L2tleT48L2ZvcmVpZ24ta2V5cz48cmVmLXR5cGUgbmFtZT0iSm91cm5hbCBBcnRpY2xlIj4x
NzwvcmVmLXR5cGU+PGNvbnRyaWJ1dG9ycz48YXV0aG9ycz48YXV0aG9yPlNoYWgsIFMuIEEuPC9h
dXRob3I+PGF1dGhvcj5TYW5kZXIsIFMuPC9hdXRob3I+PGF1dGhvcj5XaGl0ZSwgQy4gTS48L2F1
dGhvcj48YXV0aG9yPlJpbmFsZGksIE0uPC9hdXRob3I+PGF1dGhvcj5Db2xlbWFuLCBDLiBJLjwv
YXV0aG9yPjwvYXV0aG9ycz48L2NvbnRyaWJ1dG9ycz48YXV0aC1hZGRyZXNzPlVuaXZlcnNpdHkg
b2YgQ29ubmVjdGljdXQgU2Nob29sIG9mIFBoYXJtYWN5LCBTdG9ycnMsIENULCBVU0EuPC9hdXRo
LWFkZHJlc3M+PHRpdGxlcz48dGl0bGU+RXZhbHVhdGlvbiBvZiBlY2hpbmFjZWEgZm9yIHRoZSBw
cmV2ZW50aW9uIGFuZCB0cmVhdG1lbnQgb2YgdGhlIGNvbW1vbiBjb2xkOiBhIG1ldGEtYW5hbHlz
aXM8L3RpdGxlPjxzZWNvbmRhcnktdGl0bGU+VGhlIExhbmNldCBJbmZlY3Rpb3VzIERpc2Vhc2Vz
PC9zZWNvbmRhcnktdGl0bGU+PC90aXRsZXM+PHBlcmlvZGljYWw+PGZ1bGwtdGl0bGU+VGhlIExh
bmNldCBJbmZlY3Rpb3VzIERpc2Vhc2VzPC9mdWxsLXRpdGxlPjwvcGVyaW9kaWNhbD48cGFnZXM+
NDczLTgwPC9wYWdlcz48dm9sdW1lPjc8L3ZvbHVtZT48bnVtYmVyPjc8L251bWJlcj48a2V5d29y
ZHM+PGtleXdvcmQ+Q29tbW9uIENvbGQvKmRydWcgdGhlcmFweS8qcHJldmVudGlvbiAmYW1wOyBj
b250cm9sPC9rZXl3b3JkPjxrZXl3b3JkPipFY2hpbmFjZWE8L2tleXdvcmQ+PGtleXdvcmQ+SHVt
YW5zPC9rZXl3b3JkPjxrZXl3b3JkPipQaHl0b3RoZXJhcHk8L2tleXdvcmQ+PGtleXdvcmQ+UGxh
bnQgRXh0cmFjdHMvKnRoZXJhcGV1dGljIHVzZTwva2V5d29yZD48L2tleXdvcmRzPjxkYXRlcz48
eWVhcj4yMDA3PC95ZWFyPjxwdWItZGF0ZXM+PGRhdGU+SnVsPC9kYXRlPjwvcHViLWRhdGVzPjwv
ZGF0ZXM+PGlzYm4+MTQ3My0zMDk5IChQcmludCkmI3hEOzE0NzQtNDQ1NyAoRWxlY3Ryb25pYykm
I3hEOzE0NzMtMzA5OSAoTGlua2luZyk8L2lzYm4+PGFjY2Vzc2lvbi1udW0+MTc1OTc1NzE8L2Fj
Y2Vzc2lvbi1udW0+PHVybHM+PHJlbGF0ZWQtdXJscz48dXJsPmh0dHBzOi8vZXpwcm94eS5saWIu
bW9uYXNoLmVkdS5hdS9sb2dpbj91cmw9aHR0cDovL292aWRzcC5vdmlkLmNvbS9vdmlkd2ViLmNn
aT9UPUpTJmFtcDtDU0M9WSZhbXA7TkVXUz1OJmFtcDtQQUdFPWZ1bGx0ZXh0JmFtcDtEPW1lZDYm
YW1wO0FOPTE3NTk3NTcxPC91cmw+PC9yZWxhdGVkLXVybHM+PC91cmxzPjxjdXN0b20yPlBNQzcx
MDY0MDE8L2N1c3RvbTI+PGVsZWN0cm9uaWMtcmVzb3VyY2UtbnVtPmh0dHBzOi8vZG9pLm9yZy8x
MC4xMDE2L1MxNDczLTMwOTkoMDcpNzAxNjAtMzwvZWxlY3Ryb25pYy1yZXNvdXJjZS1udW0+PHJl
bW90ZS1kYXRhYmFzZS1uYW1lPk1lZGxpbmU8L3JlbW90ZS1kYXRhYmFzZS1uYW1lPjxyZW1vdGUt
ZGF0YWJhc2UtcHJvdmlkZXI+TkxNPC9yZW1vdGUtZGF0YWJhc2UtcHJvdmlkZXI+PC9yZWNvcmQ+
PC9DaXRlPjxDaXRlPjxBdXRob3I+U2Nob29wPC9BdXRob3I+PFllYXI+MjAwNjwvWWVhcj48UmVj
TnVtPjk5MDwvUmVjTnVtPjxyZWNvcmQ+PHJlYy1udW1iZXI+OTkwPC9yZWMtbnVtYmVyPjxmb3Jl
aWduLWtleXM+PGtleSBhcHA9IkVOIiBkYi1pZD0iZmZmYTI5ZXB1cHZ2MDNlMndhZHZ3MGRuZDJ0
MmF6c3R0OXY1IiB0aW1lc3RhbXA9IjE2ODg3MDkyMzUiPjk5MDwva2V5PjwvZm9yZWlnbi1rZXlz
PjxyZWYtdHlwZSBuYW1lPSJKb3VybmFsIEFydGljbGUiPjE3PC9yZWYtdHlwZT48Y29udHJpYnV0
b3JzPjxhdXRob3JzPjxhdXRob3I+U2Nob29wLCBSLjwvYXV0aG9yPjxhdXRob3I+S2xlaW4sIFAu
PC9hdXRob3I+PGF1dGhvcj5TdXRlciwgQS48L2F1dGhvcj48YXV0aG9yPkpvaG5zdG9uLCBTLiBM
LjwvYXV0aG9yPjwvYXV0aG9ycz48L2NvbnRyaWJ1dG9ycz48YXV0aC1hZGRyZXNzPkEuIFZvZ2Vs
IEJpb2ZvcmNlIEFHLCBSb2dnd2lsLCBTd2l0emVybGFuZC4gci5zY2hvb3BAYmlvZm9yY2UuY2g8
L2F1dGgtYWRkcmVzcz48dGl0bGVzPjx0aXRsZT5FY2hpbmFjZWEgaW4gdGhlIHByZXZlbnRpb24g
b2YgaW5kdWNlZCByaGlub3ZpcnVzIGNvbGRzOiBhIG1ldGEtYW5hbHlzaXM8L3RpdGxlPjxzZWNv
bmRhcnktdGl0bGU+Q2xpbmljYWwgVGhlcmFwZXV0aWNzPC9zZWNvbmRhcnktdGl0bGU+PC90aXRs
ZXM+PHBlcmlvZGljYWw+PGZ1bGwtdGl0bGU+Q2xpbmljYWwgVGhlcmFwZXV0aWNzPC9mdWxsLXRp
dGxlPjwvcGVyaW9kaWNhbD48cGFnZXM+MTc0LTE4MzwvcGFnZXM+PHZvbHVtZT4yODwvdm9sdW1l
PjxudW1iZXI+MjwvbnVtYmVyPjxrZXl3b3Jkcz48a2V5d29yZD5Db21tb24gQ29sZC8qcHJldmVu
dGlvbiAmYW1wOyBjb250cm9sPC9rZXl3b3JkPjxrZXl3b3JkPipFY2hpbmFjZWE8L2tleXdvcmQ+
PGtleXdvcmQ+SHVtYW5zPC9rZXl3b3JkPjxrZXl3b3JkPipQaHl0b3RoZXJhcHk8L2tleXdvcmQ+
PGtleXdvcmQ+UGxhbnQgRXh0cmFjdHMvdGhlcmFwZXV0aWMgdXNlPC9rZXl3b3JkPjxrZXl3b3Jk
PipSaGlub3ZpcnVzPC9rZXl3b3JkPjwva2V5d29yZHM+PGRhdGVzPjx5ZWFyPjIwMDY8L3llYXI+
PHB1Yi1kYXRlcz48ZGF0ZT5GZWI8L2RhdGU+PC9wdWItZGF0ZXM+PC9kYXRlcz48cHViLWxvY2F0
aW9uPlBoaWxhZGVscGhpYSwgUGVubnN5bHZhbmlhPC9wdWItbG9jYXRpb24+PHB1Ymxpc2hlcj5F
bHNldmllciBCLlYuPC9wdWJsaXNoZXI+PGlzYm4+MDE0OS0yOTE4IChQcmludCkmI3hEOzAxNDkt
MjkxOCAoTGlua2luZyk8L2lzYm4+PGFjY2Vzc2lvbi1udW0+MTA2MTk5NTI2LiBMYW5ndWFnZTog
RW5nbGlzaC4gRW50cnkgRGF0ZTogMjAwNzExMzAuIFJldmlzaW9uIERhdGU6IDIwMjAwNzA4LiBQ
dWJsaWNhdGlvbiBUeXBlOiBKb3VybmFsIEFydGljbGU8L2FjY2Vzc2lvbi1udW0+PHVybHM+PHJl
bGF0ZWQtdXJscz48dXJsPmh0dHBzOi8vbG9naW4ud3d3cHJveHkxLmxpYnJhcnkudW5zdy5lZHUu
YXUvbG9naW4/dXJsPWh0dHA6Ly9zZWFyY2guZWJzY29ob3N0LmNvbS9sb2dpbi5hc3B4P2RpcmVj
dD10cnVlJmFtcDtkYj1jaW4yMCZhbXA7QU49MTA2MTk5NTI2JmFtcDtzaXRlPWVob3N0LWxpdmUm
YW1wO3Njb3BlPXNpdGU8L3VybD48L3JlbGF0ZWQtdXJscz48L3VybHM+PGVsZWN0cm9uaWMtcmVz
b3VyY2UtbnVtPmh0dHBzOi8vZG9pLm9yZy8xMC4xMDE2L2ouY2xpbnRoZXJhLjIwMDYuMDIuMDAx
PC9lbGVjdHJvbmljLXJlc291cmNlLW51bT48cmVtb3RlLWRhdGFiYXNlLW5hbWU+TWVkbGluZTwv
cmVtb3RlLWRhdGFiYXNlLW5hbWU+PHJlbW90ZS1kYXRhYmFzZS1wcm92aWRlcj5OTE08L3JlbW90
ZS1kYXRhYmFzZS1wcm92aWRlcj48L3JlY29yZD48L0NpdGU+PENpdGU+PEF1dGhvcj5Qb29sc3Vw
PC9BdXRob3I+PFllYXI+MjAwNDwvWWVhcj48UmVjTnVtPjEwNjg8L1JlY051bT48cmVjb3JkPjxy
ZWMtbnVtYmVyPjEwNjg8L3JlYy1udW1iZXI+PGZvcmVpZ24ta2V5cz48a2V5IGFwcD0iRU4iIGRi
LWlkPSJmZmZhMjllcHVwdnYwM2Uyd2FkdncwZG5kMnQyYXpzdHQ5djUiIHRpbWVzdGFtcD0iMTY4
ODcwOTIzNSI+MTA2ODwva2V5PjwvZm9yZWlnbi1rZXlzPjxyZWYtdHlwZSBuYW1lPSJKb3VybmFs
IEFydGljbGUiPjE3PC9yZWYtdHlwZT48Y29udHJpYnV0b3JzPjxhdXRob3JzPjxhdXRob3I+UG9v
bHN1cCwgTi48L2F1dGhvcj48YXV0aG9yPlN1dGhpc2lzYW5nLCBDLjwvYXV0aG9yPjxhdXRob3I+
UHJhdGhhbnR1cmFydWcsIFMuPC9hdXRob3I+PGF1dGhvcj5Bc2F3YW1la2luLCBBLjwvYXV0aG9y
PjxhdXRob3I+Q2hhbmNoYXJlb24sIFUuPC9hdXRob3I+PC9hdXRob3JzPjwvY29udHJpYnV0b3Jz
PjxhdXRoLWFkZHJlc3M+RGVwYXJ0bWVudCBvZiBQaGFybWFjeSwgRmFjdWx0eSBvZiBQaGFybWFj
eSwgU2lscGFrb3JuIFVuaXZlcnNpdHksIE5ha2hvbi1QYXRob20sIFRoYWlsYW5kLiBuYWxpbmVl
QGVtYWlsLnBoYXJtLnN1LmFjLnRoPC9hdXRoLWFkZHJlc3M+PHRpdGxlcz48dGl0bGU+QW5kcm9n
cmFwaGlzIHBhbmljdWxhdGEgaW4gdGhlIHN5bXB0b21hdGljIHRyZWF0bWVudCBvZiB1bmNvbXBs
aWNhdGVkIHVwcGVyIHJlc3BpcmF0b3J5IHRyYWN0IGluZmVjdGlvbjogc3lzdGVtYXRpYyByZXZp
ZXcgb2YgcmFuZG9taXplZCBjb250cm9sbGVkIHRyaWFsczwvdGl0bGU+PHNlY29uZGFyeS10aXRs
ZT5Kb3VybmFsIG9mIENsaW5pY2FsIFBoYXJtYWN5ICZhbXA7IFRoZXJhcGV1dGljczwvc2Vjb25k
YXJ5LXRpdGxlPjwvdGl0bGVzPjxwZXJpb2RpY2FsPjxmdWxsLXRpdGxlPkpvdXJuYWwgb2YgQ2xp
bmljYWwgUGhhcm1hY3kgJmFtcDsgVGhlcmFwZXV0aWNzPC9mdWxsLXRpdGxlPjwvcGVyaW9kaWNh
bD48cGFnZXM+MzctNDU8L3BhZ2VzPjx2b2x1bWU+Mjk8L3ZvbHVtZT48bnVtYmVyPjE8L251bWJl
cj48a2V5d29yZHM+PGtleXdvcmQ+QWN1dGUgRGlzZWFzZTwva2V5d29yZD48a2V5d29yZD4qQW5k
cm9ncmFwaGlzPC9rZXl3b3JkPjxrZXl3b3JkPkRydWcgVGhlcmFweSwgQ29tYmluYXRpb248L2tl
eXdvcmQ+PGtleXdvcmQ+KkVsZXV0aGVyb2NvY2N1czwva2V5d29yZD48a2V5d29yZD5IdW1hbnM8
L2tleXdvcmQ+PGtleXdvcmQ+KlBoeXRvdGhlcmFweTwva2V5d29yZD48a2V5d29yZD5QbGFudCBF
eHRyYWN0cy90aGVyYXBldXRpYyB1c2U8L2tleXdvcmQ+PGtleXdvcmQ+UmFuZG9taXplZCBDb250
cm9sbGVkIFRyaWFscyBhcyBUb3BpYzwva2V5d29yZD48a2V5d29yZD5SZXNwaXJhdG9yeSBUcmFj
dCBJbmZlY3Rpb25zLypkcnVnIHRoZXJhcHk8L2tleXdvcmQ+PC9rZXl3b3Jkcz48ZGF0ZXM+PHll
YXI+MjAwNDwveWVhcj48cHViLWRhdGVzPjxkYXRlPkZlYjwvZGF0ZT48L3B1Yi1kYXRlcz48L2Rh
dGVzPjxwdWItbG9jYXRpb24+TWFsZGVuLCBNYXNzYWNodXNldHRzPC9wdWItbG9jYXRpb24+PHB1
Ymxpc2hlcj5XaWxleS1CbGFja3dlbGw8L3B1Ymxpc2hlcj48aXNibj4wMjY5LTQ3MjcgKFByaW50
KSYjeEQ7MDI2OS00NzI3IChMaW5raW5nKTwvaXNibj48YWNjZXNzaW9uLW51bT4xMDY2NjAxNDQu
IExhbmd1YWdlOiBFbmdsaXNoLiBFbnRyeSBEYXRlOiAyMDA3MDEwMS4gUmV2aXNpb24gRGF0ZTog
MjAyMDA3MDguIFB1YmxpY2F0aW9uIFR5cGU6IEpvdXJuYWwgQXJ0aWNsZTwvYWNjZXNzaW9uLW51
bT48dXJscz48cmVsYXRlZC11cmxzPjx1cmw+aHR0cHM6Ly9sb2dpbi53d3dwcm94eTEubGlicmFy
eS51bnN3LmVkdS5hdS9sb2dpbj91cmw9aHR0cDovL3NlYXJjaC5lYnNjb2hvc3QuY29tL2xvZ2lu
LmFzcHg/ZGlyZWN0PXRydWUmYW1wO2RiPWNpbjIwJmFtcDtBTj0xMDY2NjAxNDQmYW1wO3NpdGU9
ZWhvc3QtbGl2ZSZhbXA7c2NvcGU9c2l0ZTwvdXJsPjwvcmVsYXRlZC11cmxzPjwvdXJscz48ZWxl
Y3Ryb25pYy1yZXNvdXJjZS1udW0+aHR0cHM6Ly9kb2kub3JnLzEwLjEwNDYvai4xMzY1LTI3MTAu
MjAwMy4wMDUzNC54PC9lbGVjdHJvbmljLXJlc291cmNlLW51bT48cmVtb3RlLWRhdGFiYXNlLW5h
bWU+TWVkbGluZTwvcmVtb3RlLWRhdGFiYXNlLW5hbWU+PHJlbW90ZS1kYXRhYmFzZS1wcm92aWRl
cj5OTE08L3JlbW90ZS1kYXRhYmFzZS1wcm92aWRlcj48L3JlY29yZD48L0NpdGU+PC9FbmROb3Rl
PgB=
</w:fldData>
        </w:fldChar>
      </w:r>
      <w:r w:rsidR="00C74182">
        <w:rPr>
          <w:lang w:eastAsia="en-AU"/>
        </w:rPr>
        <w:instrText xml:space="preserve"> ADDIN EN.CITE.DATA </w:instrText>
      </w:r>
      <w:r w:rsidR="00C74182">
        <w:rPr>
          <w:lang w:eastAsia="en-AU"/>
        </w:rPr>
      </w:r>
      <w:r w:rsidR="00C74182">
        <w:rPr>
          <w:lang w:eastAsia="en-AU"/>
        </w:rPr>
        <w:fldChar w:fldCharType="end"/>
      </w:r>
      <w:r w:rsidR="0035418A" w:rsidRPr="009E6D44">
        <w:rPr>
          <w:lang w:eastAsia="en-AU"/>
        </w:rPr>
      </w:r>
      <w:r w:rsidR="0035418A" w:rsidRPr="009E6D44">
        <w:rPr>
          <w:lang w:eastAsia="en-AU"/>
        </w:rPr>
        <w:fldChar w:fldCharType="separate"/>
      </w:r>
      <w:r w:rsidR="002109EA">
        <w:rPr>
          <w:noProof/>
          <w:lang w:eastAsia="en-AU"/>
        </w:rPr>
        <w:t>(</w:t>
      </w:r>
      <w:hyperlink w:anchor="_ENREF_133" w:tooltip="Shergis, 2013 #954" w:history="1">
        <w:r w:rsidR="007B2B25">
          <w:rPr>
            <w:noProof/>
            <w:lang w:eastAsia="en-AU"/>
          </w:rPr>
          <w:t>133</w:t>
        </w:r>
      </w:hyperlink>
      <w:r w:rsidR="002109EA">
        <w:rPr>
          <w:noProof/>
          <w:lang w:eastAsia="en-AU"/>
        </w:rPr>
        <w:t xml:space="preserve">, </w:t>
      </w:r>
      <w:hyperlink w:anchor="_ENREF_409" w:tooltip="Hu, 2017 #360" w:history="1">
        <w:r w:rsidR="007B2B25">
          <w:rPr>
            <w:noProof/>
            <w:lang w:eastAsia="en-AU"/>
          </w:rPr>
          <w:t>409-417</w:t>
        </w:r>
      </w:hyperlink>
      <w:r w:rsidR="002109EA">
        <w:rPr>
          <w:noProof/>
          <w:lang w:eastAsia="en-AU"/>
        </w:rPr>
        <w:t>)</w:t>
      </w:r>
      <w:r w:rsidR="0035418A" w:rsidRPr="009E6D44">
        <w:rPr>
          <w:lang w:eastAsia="en-AU"/>
        </w:rPr>
        <w:fldChar w:fldCharType="end"/>
      </w:r>
      <w:r w:rsidR="00C341F7">
        <w:rPr>
          <w:lang w:eastAsia="en-AU"/>
        </w:rPr>
        <w:t xml:space="preserve"> </w:t>
      </w:r>
      <w:r w:rsidR="0035418A">
        <w:rPr>
          <w:lang w:eastAsia="en-AU"/>
        </w:rPr>
        <w:t xml:space="preserve">that </w:t>
      </w:r>
      <w:r w:rsidR="0035418A">
        <w:t>presented results in a meta-analysis</w:t>
      </w:r>
      <w:r w:rsidR="0035418A" w:rsidRPr="007433D7">
        <w:t xml:space="preserve"> </w:t>
      </w:r>
      <w:r w:rsidR="0035418A">
        <w:t>but were published prior to 2018 and were judged to no longer represent the best available evidence.</w:t>
      </w:r>
      <w:r w:rsidR="00B85F8E">
        <w:t xml:space="preserve"> These reviews, along with 10 other reviews </w:t>
      </w:r>
      <w:r w:rsidR="00B85F8E" w:rsidRPr="009E6D44">
        <w:rPr>
          <w:rFonts w:eastAsia="Times New Roman" w:cs="Times New Roman"/>
          <w:szCs w:val="18"/>
          <w:lang w:eastAsia="en-AU"/>
        </w:rPr>
        <w:fldChar w:fldCharType="begin">
          <w:fldData xml:space="preserve">PEVuZE5vdGU+PENpdGU+PEF1dGhvcj5TaWVyb2NpbnNraTwvQXV0aG9yPjxZZWFyPjIwMjE8L1ll
YXI+PFJlY051bT45NDI8L1JlY051bT48RGlzcGxheVRleHQ+KDM3MiwgNDE4LTQyNik8L0Rpc3Bs
YXlUZXh0PjxyZWNvcmQ+PHJlYy1udW1iZXI+OTQyPC9yZWMtbnVtYmVyPjxmb3JlaWduLWtleXM+
PGtleSBhcHA9IkVOIiBkYi1pZD0iZmZmYTI5ZXB1cHZ2MDNlMndhZHZ3MGRuZDJ0MmF6c3R0OXY1
IiB0aW1lc3RhbXA9IjE2ODg3MDkyMzUiPjk0Mjwva2V5PjwvZm9yZWlnbi1rZXlzPjxyZWYtdHlw
ZSBuYW1lPSJKb3VybmFsIEFydGljbGUiPjE3PC9yZWYtdHlwZT48Y29udHJpYnV0b3JzPjxhdXRo
b3JzPjxhdXRob3I+U2llcm9jaW5za2ksIEUuPC9hdXRob3I+PGF1dGhvcj5Ib2x6aW5nZXIsIEYu
PC9hdXRob3I+PGF1dGhvcj5DaGVub3QsIEouIEYuPC9hdXRob3I+PC9hdXRob3JzPjwvY29udHJp
YnV0b3JzPjxhdXRoLWFkZHJlc3M+RGVwYXJ0bWVudCBvZiBHZW5lcmFsIFByYWN0aWNlLCBJbnN0
aXR1dGUgZm9yIENvbW11bml0eSBNZWRpY2luZSwgVW5pdmVyc2l0YXRzbWVkaXppbiBHcmVpZnN3
YWxkLCBHcmVpZnN3YWxkLCBHZXJtYW55LiBlbGl6YWJldGguc2llcm9jaW5za2lAbWVkLnVuaS1n
cmVpZnN3YWxkLmRlLiYjeEQ7RGVwYXJ0bWVudCBvZiBHZW5lcmFsIFByYWN0aWNlLCBDaGFyaXRl
IC0gVW5pdmVyc2l0YXRzbWVkaXppbiBCZXJsaW4sIEJlcmxpbiwgR2VybWFueS4mI3hEO0RlcGFy
dG1lbnQgb2YgR2VuZXJhbCBQcmFjdGljZSwgSW5zdGl0dXRlIGZvciBDb21tdW5pdHkgTWVkaWNp
bmUsIFVuaXZlcnNpdGF0c21lZGl6aW4gR3JlaWZzd2FsZCwgR3JlaWZzd2FsZCwgR2VybWFueS48
L2F1dGgtYWRkcmVzcz48dGl0bGVzPjx0aXRsZT5JdnkgbGVhZiAoSGVkZXJhIGhlbGl4KSBmb3Ig
YWN1dGUgdXBwZXIgcmVzcGlyYXRvcnkgdHJhY3QgaW5mZWN0aW9uczogYW4gdXBkYXRlZCBzeXN0
ZW1hdGljIHJldmlldzwvdGl0bGU+PHNlY29uZGFyeS10aXRsZT5FdXJvcGVhbiBKb3VybmFsIG9m
IENsaW5pY2FsIFBoYXJtYWNvbG9neTwvc2Vjb25kYXJ5LXRpdGxlPjwvdGl0bGVzPjxwZXJpb2Rp
Y2FsPjxmdWxsLXRpdGxlPkV1cm9wZWFuIEpvdXJuYWwgb2YgQ2xpbmljYWwgUGhhcm1hY29sb2d5
PC9mdWxsLXRpdGxlPjwvcGVyaW9kaWNhbD48cGFnZXM+MDE8L3BhZ2VzPjx2b2x1bWU+MDE8L3Zv
bHVtZT48bnVtYmVyPjg8L251bWJlcj48ZWRpdGlvbj4yMDIxMDIwMTwvZWRpdGlvbj48a2V5d29y
ZHM+PGtleXdvcmQ+Q291Z2gvZHJ1ZyB0aGVyYXB5PC9rZXl3b3JkPjxrZXl3b3JkPkRydWcgQ29t
cG91bmRpbmc8L2tleXdvcmQ+PGtleXdvcmQ+KkhlZGVyYTwva2V5d29yZD48a2V5d29yZD5IdW1h
bnM8L2tleXdvcmQ+PGtleXdvcmQ+UGF0aWVudCBBY3VpdHk8L2tleXdvcmQ+PGtleXdvcmQ+UGxh
bnQgRXh0cmFjdHMvYWRtaW5pc3RyYXRpb24gJmFtcDsgZG9zYWdlL2FkdmVyc2UgZWZmZWN0cy8q
dGhlcmFwZXV0aWMgdXNlPC9rZXl3b3JkPjxrZXl3b3JkPlBsYW50IExlYXZlczwva2V5d29yZD48
a2V5d29yZD5RdWFsaXR5IG9mIExpZmU8L2tleXdvcmQ+PGtleXdvcmQ+UmVzcGlyYXRvcnkgVHJh
Y3QgSW5mZWN0aW9ucy8qZHJ1ZyB0aGVyYXB5PC9rZXl3b3JkPjxrZXl3b3JkPkFjdXRlIGNvdWdo
PC9rZXl3b3JkPjxrZXl3b3JkPkJyb25jaGl0aXM8L2tleXdvcmQ+PGtleXdvcmQ+SGVkZXJhIGhl
bGl4PC9rZXl3b3JkPjxrZXl3b3JkPkl2eSBsZWFmIGV4dHJhY3Q8L2tleXdvcmQ+PC9rZXl3b3Jk
cz48ZGF0ZXM+PHllYXI+MjAyMTwveWVhcj48cHViLWRhdGVzPjxkYXRlPkF1ZzwvZGF0ZT48L3B1
Yi1kYXRlcz48L2RhdGVzPjxpc2JuPjE0MzItMTA0MSAoRWxlY3Ryb25pYykmI3hEOzAwMzEtNjk3
MCAoUHJpbnQpJiN4RDswMDMxLTY5NzAgKExpbmtpbmcpPC9pc2JuPjxhY2Nlc3Npb24tbnVtPjMz
NTIzMjUzPC9hY2Nlc3Npb24tbnVtPjx1cmxzPjxyZWxhdGVkLXVybHM+PHVybD5odHRwczovL2V6
cHJveHkubGliLm1vbmFzaC5lZHUuYXUvbG9naW4/dXJsPWh0dHA6Ly9vdmlkc3Aub3ZpZC5jb20v
b3ZpZHdlYi5jZ2k/VD1KUyZhbXA7Q1NDPVkmYW1wO05FV1M9TiZhbXA7UEFHRT1mdWxsdGV4dCZh
bXA7RD1tZWRwJmFtcDtBTj0zMzUyMzI1MzwvdXJsPjwvcmVsYXRlZC11cmxzPjwvdXJscz48Y3Vz
dG9tMT5GSCByZXBvcnRzIGNvLWF1dGhvcnNoaXAgb2YgYW4gZXZpZGVuY2UtYmFzZWQgY2xpbmlj
YWwgZ3VpZGVsaW5lIG9uIHRoZSBtYW5hZ2VtZW50IG9mIGNvdWdoIHB1Ymxpc2hlZCBieSB0aGUg
R2VybWFuIENvbGxlZ2Ugb2YgR2VuZXJhbCBQcmFjdGl0aW9uZXJzIGFuZCBGYW1pbHkgUGh5c2lj
aWFucy4gSkZDIGFuZCBFUyBoYXZlIG5vIGNvbmZsaWN0cyBvZiBpbnRlcmVzdCB0byBkaXNjbG9z
ZS48L2N1c3RvbTE+PGN1c3RvbTI+UE1DODI3NTU2MjwvY3VzdG9tMj48ZWxlY3Ryb25pYy1yZXNv
dXJjZS1udW0+aHR0cHM6Ly9kb2kub3JnLzEwLjEwMDcvczAwMjI4LTAyMS0wMzA5MC00PC9lbGVj
dHJvbmljLXJlc291cmNlLW51bT48cmVtb3RlLWRhdGFiYXNlLW5hbWU+TWVkbGluZTwvcmVtb3Rl
LWRhdGFiYXNlLW5hbWU+PHJlbW90ZS1kYXRhYmFzZS1wcm92aWRlcj5OTE08L3JlbW90ZS1kYXRh
YmFzZS1wcm92aWRlcj48L3JlY29yZD48L0NpdGU+PENpdGU+PEF1dGhvcj5IYXJuZXR0PC9BdXRo
b3I+PFllYXI+MjAyMDwvWWVhcj48UmVjTnVtPjM4MjwvUmVjTnVtPjxyZWNvcmQ+PHJlYy1udW1i
ZXI+MzgyPC9yZWMtbnVtYmVyPjxmb3JlaWduLWtleXM+PGtleSBhcHA9IkVOIiBkYi1pZD0iZmZm
YTI5ZXB1cHZ2MDNlMndhZHZ3MGRuZDJ0MmF6c3R0OXY1IiB0aW1lc3RhbXA9IjE2ODg3MDkyMzQi
PjM4Mjwva2V5PjwvZm9yZWlnbi1rZXlzPjxyZWYtdHlwZSBuYW1lPSJKb3VybmFsIEFydGljbGUi
PjE3PC9yZWYtdHlwZT48Y29udHJpYnV0b3JzPjxhdXRob3JzPjxhdXRob3I+SGFybmV0dCwgSm9h
bm5hPC9hdXRob3I+PGF1dGhvcj5PYWtlcywgS2VycmllPC9hdXRob3I+PGF1dGhvcj5DYXLDqCwg
SmVubnk8L2F1dGhvcj48YXV0aG9yPkxlYWNoLCBNYXR0aGV3PC9hdXRob3I+PGF1dGhvcj5Ccm93
biwgRGFuaWVsbGU8L2F1dGhvcj48YXV0aG9yPkNyYW1lciwgSG9sZ2VyPC9hdXRob3I+PGF1dGhv
cj5QaW5kZXIsIFRvYmV5LUFubjwvYXV0aG9yPjxhdXRob3I+U3RlZWwsIEFtaWU8L2F1dGhvcj48
YXV0aG9yPkFuaGV5ZXIsIERlbm5pczwvYXV0aG9yPjwvYXV0aG9ycz48L2NvbnRyaWJ1dG9ycz48
YXV0aC1hZGRyZXNzPlNjaG9vbCBvZiBQaGFybWFjeSwgRmFjdWx0eSBvZiBNZWRpY2luZSBhbmQg
SGVhbHRoLCBVbml2ZXJzaXR5IG9mIFN5ZG5leSwgU3lkbmV5LCBOZXcgU291dGggV2FsZXMsIEF1
c3RyYWxpYS4mI3hEO0F1c3RyYWxpYW4gUmVzZWFyY2ggQ2VudHJlIGluIENvbXBsZW1lbnRhcnkg
YW5kIEludGVncmF0aXZlIE1lZGljaW5lLCBGYWN1bHR5IG9mIEhlYWx0aCwgVW5pdmVyc2l0eSBv
ZiBUZWNobm9sb2d5IFN5ZG5leSwgVWx0aW1vLCBOZXcgU291dGggV2FsZXMsIEF1c3RyYWxpYS4m
I3hEO05hdHVyb3BhdGhzIGFuZCBIZXJiYWxpc3RzIEFzc29jaWF0aW9uIG9mIEF1c3RyYWxpYSwg
U3lkbmV5LCBOZXcgU291dGggV2FsZXMsIEF1c3RyYWxpYS4mI3hEO1NvbWVyc2V0IENvbW11bml0
eSBIZXJiIENsaW5pY3MsIEhhcmxpbiwgUXVlZW5zbGFuZCwgQXVzdHJhbGlhLiYjeEQ7TmF0aW9u
YWwgQ2VudHJlIGZvciBOYXR1cm9wYXRoaWMgTWVkaWNpbmUsIFNvdXRoZXJuIENyb3NzIFVuaXZl
cnNpdHksIExpc21vcmUsIE5ldyBTb3V0aCBXYWxlcywgQXVzdHJhbGlhLiYjeEQ7RW5kZWF2b3Vy
IENvbGxlZ2Ugb2YgTmF0dXJhbCBIZWFsdGgsIEJyaXNiYW5lLCBRdWVlbnNsYW5kLCBBdXN0cmFs
aWEuJiN4RDtEZXBhcnRtZW50IG9mIEludGVybmFsIGFuZCBJbnRlZ3JhdGl2ZSBNZWRpY2luZSwg
VW5pdmVyc2l0eSBvZiBEdWlzYnVyZy1Fc3NlbiwgRXNzZW4sIEdlcm1hbnkuPC9hdXRoLWFkZHJl
c3M+PHRpdGxlcz48dGl0bGU+VGhlIGVmZmVjdHMgb2YgU2FtYnVjdXMgbmlncmEgYmVycnkgb24g
YWN1dGUgcmVzcGlyYXRvcnkgdmlyYWwgaW5mZWN0aW9uczogQSByYXBpZCByZXZpZXcgb2YgY2xp
bmljYWwgc3R1ZGllczwvdGl0bGU+PHNlY29uZGFyeS10aXRsZT5BZHZhbmNlcyBpbiBJbnRlZ3Jh
dGl2ZSBNZWRpY2luZTwvc2Vjb25kYXJ5LXRpdGxlPjwvdGl0bGVzPjxwZXJpb2RpY2FsPjxmdWxs
LXRpdGxlPkFkdmFuY2VzIGluIEludGVncmF0aXZlIE1lZGljaW5lPC9mdWxsLXRpdGxlPjwvcGVy
aW9kaWNhbD48cGFnZXM+MjQwLTI0NjwvcGFnZXM+PHZvbHVtZT43PC92b2x1bWU+PG51bWJlcj40
PC9udW1iZXI+PGVkaXRpb24+MjAyMDA4MjI8L2VkaXRpb24+PGtleXdvcmRzPjxrZXl3b3JkPkFj
dXRlIFJlc3BpcmF0b3J5PC9rZXl3b3JkPjxrZXl3b3JkPkluZmVjdGlvbiBDb21tb24gY29sZDwv
a2V5d29yZD48a2V5d29yZD5TYW1idWN1cyBuaWdyYTwva2V5d29yZD48L2tleXdvcmRzPjxkYXRl
cz48eWVhcj4yMDIwPC95ZWFyPjxwdWItZGF0ZXM+PGRhdGU+RGVjPC9kYXRlPjwvcHViLWRhdGVz
PjwvZGF0ZXM+PHB1Yi1sb2NhdGlvbj5OZXcgWW9yaywgTmV3IFlvcms8L3B1Yi1sb2NhdGlvbj48
cHVibGlzaGVyPkVsc2V2aWVyIEIuVi48L3B1Ymxpc2hlcj48aXNibj4yMjEyLTk1ODggKFByaW50
KSYjeEQ7MjIxMi05NTk2IChFbGVjdHJvbmljKSYjeEQ7MjIxMi05NTg4IChMaW5raW5nKTwvaXNi
bj48YWNjZXNzaW9uLW51bT4xNDY3MzU3OTIuIExhbmd1YWdlOiBFbmdsaXNoLiBFbnRyeSBEYXRl
OiAyMDIwMTExNi4gUmV2aXNpb24gRGF0ZTogMjAyMDExMTYuIFB1YmxpY2F0aW9uIFR5cGU6IEFy
dGljbGU8L2FjY2Vzc2lvbi1udW0+PHVybHM+PHJlbGF0ZWQtdXJscz48dXJsPmh0dHBzOi8vbG9n
aW4ud3d3cHJveHkxLmxpYnJhcnkudW5zdy5lZHUuYXUvbG9naW4/dXJsPWh0dHA6Ly9zZWFyY2gu
ZWJzY29ob3N0LmNvbS9sb2dpbi5hc3B4P2RpcmVjdD10cnVlJmFtcDtkYj1jaW4yMCZhbXA7QU49
MTQ2NzM1NzkyJmFtcDtzaXRlPWVob3N0LWxpdmUmYW1wO3Njb3BlPXNpdGU8L3VybD48L3JlbGF0
ZWQtdXJscz48L3VybHM+PGN1c3RvbTI+UE1DNzQ0MzE1NzwvY3VzdG9tMj48ZWxlY3Ryb25pYy1y
ZXNvdXJjZS1udW0+aHR0cHM6Ly9kb2kub3JnLzEwLjEwMTYvai5haW1lZC4yMDIwLjA4LjAwMTwv
ZWxlY3Ryb25pYy1yZXNvdXJjZS1udW0+PHJlbW90ZS1kYXRhYmFzZS1uYW1lPlB1Yk1lZC1ub3Qt
TUVETElORTwvcmVtb3RlLWRhdGFiYXNlLW5hbWU+PHJlbW90ZS1kYXRhYmFzZS1wcm92aWRlcj5O
TE08L3JlbW90ZS1kYXRhYmFzZS1wcm92aWRlcj48L3JlY29yZD48L0NpdGU+PENpdGU+PEF1dGhv
cj5KaW48L0F1dGhvcj48WWVhcj4yMDE5PC9ZZWFyPjxSZWNOdW0+NDAzPC9SZWNOdW0+PHJlY29y
ZD48cmVjLW51bWJlcj40MDM8L3JlYy1udW1iZXI+PGZvcmVpZ24ta2V5cz48a2V5IGFwcD0iRU4i
IGRiLWlkPSJmZmZhMjllcHVwdnYwM2Uyd2FkdncwZG5kMnQyYXpzdHQ5djUiIHRpbWVzdGFtcD0i
MTY4ODcwOTIzNCI+NDAzPC9rZXk+PC9mb3JlaWduLWtleXM+PHJlZi10eXBlIG5hbWU9IkpvdXJu
YWwgQXJ0aWNsZSI+MTc8L3JlZi10eXBlPjxjb250cmlidXRvcnM+PGF1dGhvcnM+PGF1dGhvcj5K
aW4sIEEuIEouPC9hdXRob3I+PGF1dGhvcj5DaGluLCBDLiBKLjwvYXV0aG9yPjwvYXV0aG9ycz48
L2NvbnRyaWJ1dG9ycz48YXV0aC1hZGRyZXNzPjEgRGFsaG91c2llIE1lZGljaW5lIE5ldyBCcnVu
c3dpY2ssIFNhaW50IEpvaG4sIE5ldyBCcnVuc3dpY2ssIENhbmFkYS4mI3hEOzIgRGl2aXNpb24g
b2YgT3RvbGFyeW5nb2xvZ3ktSGVhZCAmYW1wOyBOZWNrIFN1cmdlcnksIERlcGFydG1lbnQgb2Yg
U3VyZ2VyeSwgSG9yaXpvbiBIZWFsdGggTmV0d29yaywgU2FpbnQgSm9obiwgTmV3IEJydW5zd2lj
aywgQ2FuYWRhLjwvYXV0aC1hZGRyZXNzPjx0aXRsZXM+PHRpdGxlPkNvbXBsZW1lbnRhcnkgYW5k
IEFsdGVybmF0aXZlIE1lZGljaW5lIGluIENocm9uaWMgUmhpbm9zaW51c2l0aXM6IEEgU3lzdGVt
YXRpYyBSZXZpZXcgYW5kIFF1YWxpdGF0aXZlIEFuYWx5c2lzPC90aXRsZT48c2Vjb25kYXJ5LXRp
dGxlPkFtZXJpY2FuIEpvdXJuYWwgb2YgUmhpbm9sb2d5ICZhbXA7IEFsbGVyZ3k8L3NlY29uZGFy
eS10aXRsZT48L3RpdGxlcz48cGVyaW9kaWNhbD48ZnVsbC10aXRsZT5BbWVyaWNhbiBKb3VybmFs
IG9mIFJoaW5vbG9neSAmYW1wOyBBbGxlcmd5PC9mdWxsLXRpdGxlPjwvcGVyaW9kaWNhbD48cGFn
ZXM+MTk0LTIwMjwvcGFnZXM+PHZvbHVtZT4zMzwvdm9sdW1lPjxudW1iZXI+MjwvbnVtYmVyPjxl
ZGl0aW9uPjIwMTgxMTI4PC9lZGl0aW9uPjxrZXl3b3Jkcz48a2V5d29yZD5BZHVsdDwva2V5d29y
ZD48a2V5d29yZD5DaHJvbmljIERpc2Vhc2U8L2tleXdvcmQ+PGtleXdvcmQ+KkNvbXBsZW1lbnRh
cnkgVGhlcmFwaWVzPC9rZXl3b3JkPjxrZXl3b3JkPkhvbWVvcGF0aHk8L2tleXdvcmQ+PGtleXdv
cmQ+SHVtYW5zPC9rZXl3b3JkPjxrZXl3b3JkPk1lZGljaW5lLCBDaGluZXNlIFRyYWRpdGlvbmFs
PC9rZXl3b3JkPjxrZXl3b3JkPk5hdHVyb3BhdGh5PC9rZXl3b3JkPjxrZXl3b3JkPlJoaW5pdGlz
Lyp0aGVyYXB5PC9rZXl3b3JkPjxrZXl3b3JkPlNpbnVzaXRpcy8qdGhlcmFweTwva2V5d29yZD48
a2V5d29yZD5DaGluZXNlIHRyYWRpdGlvbmFsIG1lZGljaW5lPC9rZXl3b3JkPjxrZXl3b3JkPmNo
cm9uaWMgcmhpbm9zaW51c2l0aXM8L2tleXdvcmQ+PGtleXdvcmQ+Y2hyb25pYyBzaW51c2l0aXM8
L2tleXdvcmQ+PGtleXdvcmQ+Y29tcGxlbWVudGFyeSBhbmQgYWx0ZXJuYXRpdmUgbWVkaWNpbmU8
L2tleXdvcmQ+PGtleXdvcmQ+b3RvbGFyeW5nb2xvZ3k8L2tleXdvcmQ+PC9rZXl3b3Jkcz48ZGF0
ZXM+PHllYXI+MjAxOTwveWVhcj48cHViLWRhdGVzPjxkYXRlPk1hcjwvZGF0ZT48L3B1Yi1kYXRl
cz48L2RhdGVzPjxpc2JuPjE5NDUtODkzMiAoRWxlY3Ryb25pYykmI3hEOzE5NDUtODkzMiAoTGlu
a2luZyk8L2lzYm4+PGFjY2Vzc2lvbi1udW0+MzA0ODIwMjk8L2FjY2Vzc2lvbi1udW0+PHVybHM+
PHJlbGF0ZWQtdXJscz48dXJsPmh0dHBzOi8vZXpwcm94eS5saWIubW9uYXNoLmVkdS5hdS9sb2dp
bj91cmw9aHR0cDovL292aWRzcC5vdmlkLmNvbS9vdmlkd2ViLmNnaT9UPUpTJmFtcDtDU0M9WSZh
bXA7TkVXUz1OJmFtcDtQQUdFPWZ1bGx0ZXh0JmFtcDtEPW1lZDE2JmFtcDtBTj0zMDQ4MjAyOTwv
dXJsPjwvcmVsYXRlZC11cmxzPjwvdXJscz48ZWxlY3Ryb25pYy1yZXNvdXJjZS1udW0+aHR0cHM6
Ly9kb2kub3JnLzEwLjExNzcvMTk0NTg5MjQxODgxMzA3OTwvZWxlY3Ryb25pYy1yZXNvdXJjZS1u
dW0+PHJlbW90ZS1kYXRhYmFzZS1uYW1lPk1lZGxpbmU8L3JlbW90ZS1kYXRhYmFzZS1uYW1lPjxy
ZW1vdGUtZGF0YWJhc2UtcHJvdmlkZXI+TkxNPC9yZW1vdGUtZGF0YWJhc2UtcHJvdmlkZXI+PC9y
ZWNvcmQ+PC9DaXRlPjxDaXRlPjxBdXRob3I+QW51c2hpcmF2YW5pPC9BdXRob3I+PFllYXI+MjAx
ODwvWWVhcj48UmVjTnVtPjY4NzwvUmVjTnVtPjxyZWNvcmQ+PHJlYy1udW1iZXI+Njg3PC9yZWMt
bnVtYmVyPjxmb3JlaWduLWtleXM+PGtleSBhcHA9IkVOIiBkYi1pZD0iZmZmYTI5ZXB1cHZ2MDNl
MndhZHZ3MGRuZDJ0MmF6c3R0OXY1IiB0aW1lc3RhbXA9IjE2ODg3MDkyMzQiPjY4Nzwva2V5Pjwv
Zm9yZWlnbi1rZXlzPjxyZWYtdHlwZSBuYW1lPSJKb3VybmFsIEFydGljbGUiPjE3PC9yZWYtdHlw
ZT48Y29udHJpYnV0b3JzPjxhdXRob3JzPjxhdXRob3I+QW51c2hpcmF2YW5pLCBNYWppZDwvYXV0
aG9yPjxhdXRob3I+QmFraHNoYWVlLCBNYWhkaTwvYXV0aG9yPjxhdXRob3I+VGFnaGlwb3VyLCBB
bGk8L2F1dGhvcj48YXV0aG9yPk5hZ2hlZGnigJBCYWdoZGFyLCBIYW1pZGVoPC9hdXRob3I+PGF1
dGhvcj5GYXJzaGNoaSwgTWFzb3VtZWggS2Fib2xpPC9hdXRob3I+PGF1dGhvcj5Ib3NlaW5pLCBT
ZXllZCBTYWVlZDwvYXV0aG9yPjxhdXRob3I+TWVocmksIE1vaGFtbWFkIFJlemE8L2F1dGhvcj48
YXV0aG9yPk5hZ2hlZGktQmFnaGRhciwgSGFtaWRlaDwvYXV0aG9yPjwvYXV0aG9ycz48L2NvbnRy
aWJ1dG9ycz48YXV0aC1hZGRyZXNzPkRlcGFydG1lbnQgb2YgUGVyc2lhbiBNZWRpY2luZSwgU2No
b29sIG9mIFBlcnNpYW4gYW5kIENvbXBsZW1lbnRhcnkgTWVkaWNpbmUsIE1hc2hoYWQgVW5pdmVy
c2l0eSBvZiBNZWRpY2FsIFNjaWVuY2VzLCBNYXNoaGFkLCBJcmFuLiYjeEQ7RGVwYXJ0bWVudCBv
ZiBFYXIsIE5vc2UgYW5kIFRocm9hdCwgTWFzaGhhZCB1bml2ZXJzaXR5IG9mIG1lZGljYWwgc2Np
ZW5jZXMsIE1hc2hoYWQsIElyYW4uJiN4RDtEZXBhcnRtZW50IG9mIEJpb3N0YXRpc3RpY3MgYW5k
IEhlYWx0aCBTY2llbmNlcyBSZXNlYXJjaCBDZW50ZXIsIE1hc2hoYWQgVW5pdmVyc2l0eSBvZiBN
ZWRpY2FsIFNjaWVuY2VzLCBNYXNoaGFkLCBJcmFuLiYjeEQ7U3R1ZGVudCBSZXNlYXJjaCBDb21t
aXR0ZWUsIERlcGFydG1lbnQgb2YgUGVyc2lhbiBNZWRpY2luZSwgU2Nob29sIG9mIFBlcnNpYW4g
YW5kIENvbXBsZW1lbnRhcnkgTWVkaWNpbmUsIE1hc2hoYWQgVW5pdmVyc2l0eSBvZiBNZWRpY2Fs
IFNjaWVuY2VzLCBNYXNoaGFkLCBJcmFuLjwvYXV0aC1hZGRyZXNzPjx0aXRsZXM+PHRpdGxlPkEg
c3lzdGVtYXRpYyByZXZpZXcgb2YgcmFuZG9taXplZCBjb250cm9sbGVkIHRyaWFscyB3aXRoIGhl
cmJhbCBtZWRpY2luZSBvbiBjaHJvbmljIHJoaW5vc2ludXNpdGlzPC90aXRsZT48c2Vjb25kYXJ5
LXRpdGxlPlBoeXRvdGhlcmFweSBSZXNlYXJjaDwvc2Vjb25kYXJ5LXRpdGxlPjwvdGl0bGVzPjxw
ZXJpb2RpY2FsPjxmdWxsLXRpdGxlPlBoeXRvdGhlcmFweSBSZXNlYXJjaDwvZnVsbC10aXRsZT48
L3BlcmlvZGljYWw+PHBhZ2VzPjM5NS00MDE8L3BhZ2VzPjx2b2x1bWU+MzI8L3ZvbHVtZT48bnVt
YmVyPjM8L251bWJlcj48ZWRpdGlvbj4yMDE3MTExMjwvZWRpdGlvbj48a2V5d29yZHM+PGtleXdv
cmQ+QWRvbGVzY2VudDwva2V5d29yZD48a2V5d29yZD5BZHVsdDwva2V5d29yZD48a2V5d29yZD5B
Z2VkPC9rZXl3b3JkPjxrZXl3b3JkPkNocm9uaWMgRGlzZWFzZTwva2V5d29yZD48a2V5d29yZD5E
cnVncywgQ2hpbmVzZSBIZXJiYWwvdGhlcmFwZXV0aWMgdXNlPC9rZXl3b3JkPjxrZXl3b3JkPkZl
bWFsZTwva2V5d29yZD48a2V5d29yZD5IdW1hbnM8L2tleXdvcmQ+PGtleXdvcmQ+TWFsZTwva2V5
d29yZD48a2V5d29yZD5NaWRkbGUgQWdlZDwva2V5d29yZD48a2V5d29yZD5QaHl0b3RoZXJhcHkv
Km1ldGhvZHM8L2tleXdvcmQ+PGtleXdvcmQ+UmFuZG9taXplZCBDb250cm9sbGVkIFRyaWFscyBh
cyBUb3BpYzwva2V5d29yZD48a2V5d29yZD5SaGluaXRpcy8qZHJ1ZyB0aGVyYXB5L3BhdGhvbG9n
eTwva2V5d29yZD48a2V5d29yZD5TaW51c2l0aXMvKmRydWcgdGhlcmFweS9wYXRob2xvZ3k8L2tl
eXdvcmQ+PGtleXdvcmQ+VHJlYXRtZW50IE91dGNvbWU8L2tleXdvcmQ+PGtleXdvcmQ+WW91bmcg
QWR1bHQ8L2tleXdvcmQ+PGtleXdvcmQ+Y2hyb25pYyByaGlub3NpbnVzaXRpczwva2V5d29yZD48
a2V5d29yZD5jbGluaWNhbCB0cmlhbDwva2V5d29yZD48a2V5d29yZD5oZXJiYWwgbWVkaWNpbmU8
L2tleXdvcmQ+PC9rZXl3b3Jkcz48ZGF0ZXM+PHllYXI+MjAxODwveWVhcj48cHViLWRhdGVzPjxk
YXRlPk1hcjwvZGF0ZT48L3B1Yi1kYXRlcz48L2RhdGVzPjxwdWItbG9jYXRpb24+SG9ib2tlbiwg
TmV3IEplcnNleTwvcHViLWxvY2F0aW9uPjxwdWJsaXNoZXI+Sm9obiBXaWxleSAmYW1wOyBTb25z
LCBJbmMuPC9wdWJsaXNoZXI+PGlzYm4+MTA5OS0xNTczIChFbGVjdHJvbmljKSYjeEQ7MDk1MS00
MThYIChMaW5raW5nKTwvaXNibj48YWNjZXNzaW9uLW51bT4xMjgzMzIzNTYuIExhbmd1YWdlOiBF
bmdsaXNoLiBFbnRyeSBEYXRlOiAyMDE4MDUyNi4gUmV2aXNpb24gRGF0ZTogMjAxOTAzMDEuIFB1
YmxpY2F0aW9uIFR5cGU6IGpvdXJuYWwgYXJ0aWNsZTwvYWNjZXNzaW9uLW51bT48dXJscz48cmVs
YXRlZC11cmxzPjx1cmw+aHR0cHM6Ly9sb2dpbi53d3dwcm94eTEubGlicmFyeS51bnN3LmVkdS5h
dS9sb2dpbj91cmw9aHR0cDovL3NlYXJjaC5lYnNjb2hvc3QuY29tL2xvZ2luLmFzcHg/ZGlyZWN0
PXRydWUmYW1wO2RiPWNpbjIwJmFtcDtBTj0xMjgzMzIzNTYmYW1wO3NpdGU9ZWhvc3QtbGl2ZSZh
bXA7c2NvcGU9c2l0ZTwvdXJsPjwvcmVsYXRlZC11cmxzPjwvdXJscz48ZWxlY3Ryb25pYy1yZXNv
dXJjZS1udW0+aHR0cHM6Ly9kb2kub3JnLzEwLjEwMDIvcHRyLjU5Njg8L2VsZWN0cm9uaWMtcmVz
b3VyY2UtbnVtPjxyZW1vdGUtZGF0YWJhc2UtbmFtZT5NZWRsaW5lPC9yZW1vdGUtZGF0YWJhc2Ut
bmFtZT48cmVtb3RlLWRhdGFiYXNlLXByb3ZpZGVyPk5MTTwvcmVtb3RlLWRhdGFiYXNlLXByb3Zp
ZGVyPjwvcmVjb3JkPjwvQ2l0ZT48Q2l0ZT48QXV0aG9yPlJlY2toZW5yaWNoPC9BdXRob3I+PFll
YXI+MjAxODwvWWVhcj48UmVjTnVtPjEwNDc8L1JlY051bT48cmVjb3JkPjxyZWMtbnVtYmVyPjEw
NDc8L3JlYy1udW1iZXI+PGZvcmVpZ24ta2V5cz48a2V5IGFwcD0iRU4iIGRiLWlkPSJmZmZhMjll
cHVwdnYwM2Uyd2FkdncwZG5kMnQyYXpzdHQ5djUiIHRpbWVzdGFtcD0iMTY4ODcwOTIzNSI+MTA0
Nzwva2V5PjwvZm9yZWlnbi1rZXlzPjxyZWYtdHlwZSBuYW1lPSJKb3VybmFsIEFydGljbGUiPjE3
PC9yZWYtdHlwZT48Y29udHJpYnV0b3JzPjxhdXRob3JzPjxhdXRob3I+UmVja2hlbnJpY2gsIEFu
biBLYXRoYXJpbjwvYXV0aG9yPjxhdXRob3I+S2zDvHRpbmcsIEFuZHJlYTwvYXV0aG9yPjxhdXRo
b3I+VmVpdCwgTWFya3VzPC9hdXRob3I+PC9hdXRob3JzPjwvY29udHJpYnV0b3JzPjx0aXRsZXM+
PHRpdGxlPkl2eSBMZWFmIEV4dHJhY3RzIGZvciB0aGUgVHJlYXRtZW50IG9mIFJlc3BpcmF0b3J5
IFRyYWN0IERpc2Vhc2VzIEFjY29tcGFuaWVkIGJ5IENvdWdoOiBBIFN5c3RlbWF0aWMgUmV2aWV3
IG9mIENsaW5pY2FsIFRyaWFsczwvdGl0bGU+PHNlY29uZGFyeS10aXRsZT5IZXJiYWxHcmFtPC9z
ZWNvbmRhcnktdGl0bGU+PC90aXRsZXM+PHBlcmlvZGljYWw+PGZ1bGwtdGl0bGU+SGVyYmFsR3Jh
bTwvZnVsbC10aXRsZT48L3BlcmlvZGljYWw+PHBhZ2VzPjU4LTcxPC9wYWdlcz48bnVtYmVyPjEx
NzwvbnVtYmVyPjxkYXRlcz48eWVhcj4yMDE4PC95ZWFyPjwvZGF0ZXM+PHB1Yi1sb2NhdGlvbj5B
dXN0aW4sIFRleGFzPC9wdWItbG9jYXRpb24+PHB1Ymxpc2hlcj5BbWVyaWNhbiBCb3RhbmljYWwg
Q291bmNpbDwvcHVibGlzaGVyPjxhY2Nlc3Npb24tbnVtPjEyODU1ODQ1NC4gTGFuZ3VhZ2U6IEVu
Z2xpc2guIEVudHJ5IERhdGU6IDIwMTgwMzIzLiBSZXZpc2lvbiBEYXRlOiAyMDE5MTAyOS4gUHVi
bGljYXRpb24gVHlwZTogQXJ0aWNsZTwvYWNjZXNzaW9uLW51bT48dXJscz48cmVsYXRlZC11cmxz
Pjx1cmw+aHR0cHM6Ly9sb2dpbi53d3dwcm94eTEubGlicmFyeS51bnN3LmVkdS5hdS9sb2dpbj91
cmw9aHR0cDovL3NlYXJjaC5lYnNjb2hvc3QuY29tL2xvZ2luLmFzcHg/ZGlyZWN0PXRydWUmYW1w
O2RiPWNpbjIwJmFtcDtBTj0xMjg1NTg0NTQmYW1wO3NpdGU9ZWhvc3QtbGl2ZSZhbXA7c2NvcGU9
c2l0ZTwvdXJsPjwvcmVsYXRlZC11cmxzPjwvdXJscz48L3JlY29yZD48L0NpdGU+PENpdGU+PEF1
dGhvcj5MaXNzaW1hbjwvQXV0aG9yPjxZZWFyPjIwMTQ8L1llYXI+PFJlY051bT4yMjA8L1JlY051
bT48cmVjb3JkPjxyZWMtbnVtYmVyPjIyMDwvcmVjLW51bWJlcj48Zm9yZWlnbi1rZXlzPjxrZXkg
YXBwPSJFTiIgZGItaWQ9ImZmZmEyOWVwdXB2djAzZTJ3YWR2dzBkbmQydDJhenN0dDl2NSIgdGlt
ZXN0YW1wPSIxNjg4NzA5MjMzIj4yMjA8L2tleT48L2ZvcmVpZ24ta2V5cz48cmVmLXR5cGUgbmFt
ZT0iSm91cm5hbCBBcnRpY2xlIj4xNzwvcmVmLXR5cGU+PGNvbnRyaWJ1dG9ycz48YXV0aG9ycz48
YXV0aG9yPkxpc3NpbWFuLCBFLjwvYXV0aG9yPjxhdXRob3I+Qmhhc2FsZSwgQS4gTC48L2F1dGhv
cj48YXV0aG9yPkNvaGVuLCBNLjwvYXV0aG9yPjwvYXV0aG9ycz48L2NvbnRyaWJ1dG9ycz48YXV0
aC1hZGRyZXNzPkZhY3VsdHkgb2YgTWVkaWNpbmUsIERlbnRpc3RyeSAmYW1wOyBIZWFsdGggU2Np
ZW5jZXMsIFRoZSBVbml2ZXJzaXR5IG9mV2VzdGVybiBBdXN0cmFsaWEsIENyYXdsZXksIFdBLCA2
MDA5LCBBdXN0cmFsaWEuIGxpYmJ5Lmxpc3NpbWFuQGdtYWlsLmNvbS48L2F1dGgtYWRkcmVzcz48
dGl0bGVzPjx0aXRsZT5HYXJsaWMgZm9yIHRoZSBjb21tb24gY29sZDwvdGl0bGU+PHNlY29uZGFy
eS10aXRsZT5Db2NocmFuZSBEYXRhYmFzZSBvZiBTeXN0ZW1hdGljIFJldmlld3M8L3NlY29uZGFy
eS10aXRsZT48L3RpdGxlcz48cGVyaW9kaWNhbD48ZnVsbC10aXRsZT5Db2NocmFuZSBEYXRhYmFz
ZSBvZiBTeXN0ZW1hdGljIFJldmlld3M8L2Z1bGwtdGl0bGU+PC9wZXJpb2RpY2FsPjxwYWdlcz5D
RDAwNjIwNjwvcGFnZXM+PHZvbHVtZT4yMDE0PC92b2x1bWU+PG51bWJlcj4xMTwvbnVtYmVyPjxl
ZGl0aW9uPjIwMTQxMTExPC9lZGl0aW9uPjxrZXl3b3Jkcz48a2V5d29yZD5BbnRpdmlyYWwgQWdl
bnRzL2FkdmVyc2UgZWZmZWN0cy8qdGhlcmFwZXV0aWMgdXNlPC9rZXl3b3JkPjxrZXl3b3JkPkNv
bW1vbiBDb2xkLypkcnVnIHRoZXJhcHkvcHJldmVudGlvbiAmYW1wOyBjb250cm9sPC9rZXl3b3Jk
PjxrZXl3b3JkPkRpc3VsZmlkZXM8L2tleXdvcmQ+PGtleXdvcmQ+RXhhbnRoZW1hL2NoZW1pY2Fs
bHkgaW5kdWNlZDwva2V5d29yZD48a2V5d29yZD5HYXJsaWMvYWR2ZXJzZSBlZmZlY3RzPC9rZXl3
b3JkPjxrZXl3b3JkPkh1bWFuczwva2V5d29yZD48a2V5d29yZD5PZG9yYW50czwva2V5d29yZD48
a2V5d29yZD5QaHl0b3RoZXJhcHkvYWR2ZXJzZSBlZmZlY3RzLyptZXRob2RzPC9rZXl3b3JkPjxr
ZXl3b3JkPlBsYW50IEV4dHJhY3RzL2FkdmVyc2UgZWZmZWN0cy8qdGhlcmFwZXV0aWMgdXNlPC9r
ZXl3b3JkPjxrZXl3b3JkPlJhbmRvbWl6ZWQgQ29udHJvbGxlZCBUcmlhbHMgYXMgVG9waWM8L2tl
eXdvcmQ+PGtleXdvcmQ+U3VsZmluaWMgQWNpZHMvKnRoZXJhcGV1dGljIHVzZTwva2V5d29yZD48
L2tleXdvcmRzPjxkYXRlcz48eWVhcj4yMDE0PC95ZWFyPjxwdWItZGF0ZXM+PGRhdGU+Tm92IDEx
PC9kYXRlPjwvcHViLWRhdGVzPjwvZGF0ZXM+PHB1Ymxpc2hlcj5Kb2huIFdpbGV5ICZhbXA7IFNv
bnMsIEx0ZDwvcHVibGlzaGVyPjxpc2JuPjE0NjktNDkzWCAoRWxlY3Ryb25pYykmI3hEOzEzNjEt
NjEzNyAoTGlua2luZyk8L2lzYm4+PGFjY2Vzc2lvbi1udW0+Q0QwMDYyMDY8L2FjY2Vzc2lvbi1u
dW0+PHVybHM+PHJlbGF0ZWQtdXJscz48dXJsPmh0dHA6Ly9keC5kb2kub3JnLzEwLjEwMDIvMTQ2
NTE4NTguQ0QwMDYyMDYucHViNDwvdXJsPjwvcmVsYXRlZC11cmxzPjwvdXJscz48Y3VzdG9tMT5F
bGl6YWJldGggTGlzc2ltYW46IG5vbmUga25vd24u4oCoQWxpY2UgQmhhc2FsZTogc3VwcG9ydCB3
YXMgcmVjZWl2ZWQgZm9yIHByb2Zlc3Npb25hbCBkZXZlbG9wbWVudCB0byBsZWFybiBDb2NocmFu
ZSBtZXRob2RvbG9neSwgYnV0IG5vdCB0byBjb25kdWN0IHRoaXMgcGFydGljdWxhciByZXZpZXcu
4oCoTWFyYyBDb2hlbjogbm9uZSBrbm93bi48L2N1c3RvbTE+PGN1c3RvbTI+UE1DNjQ2NTAzMzwv
Y3VzdG9tMj48ZWxlY3Ryb25pYy1yZXNvdXJjZS1udW0+aHR0cHM6Ly9kb2kub3JnLzEwLjEwMDIv
MTQ2NTE4NTguQ0QwMDYyMDYucHViNDwvZWxlY3Ryb25pYy1yZXNvdXJjZS1udW0+PHJlbW90ZS1k
YXRhYmFzZS1uYW1lPk1lZGxpbmU8L3JlbW90ZS1kYXRhYmFzZS1uYW1lPjxyZW1vdGUtZGF0YWJh
c2UtcHJvdmlkZXI+TkxNPC9yZW1vdGUtZGF0YWJhc2UtcHJvdmlkZXI+PC9yZWNvcmQ+PC9DaXRl
PjxDaXRlPjxBdXRob3I+Wm91PC9BdXRob3I+PFllYXI+MjAxMzwvWWVhcj48UmVjTnVtPjE0Mzg8
L1JlY051bT48cmVjb3JkPjxyZWMtbnVtYmVyPjE0Mzg8L3JlYy1udW1iZXI+PGZvcmVpZ24ta2V5
cz48a2V5IGFwcD0iRU4iIGRiLWlkPSJmZmZhMjllcHVwdnYwM2Uyd2FkdncwZG5kMnQyYXpzdHQ5
djUiIHRpbWVzdGFtcD0iMTcxMjg5MDI1NSI+MTQzODwva2V5PjwvZm9yZWlnbi1rZXlzPjxyZWYt
dHlwZSBuYW1lPSJKb3VybmFsIEFydGljbGUiPjE3PC9yZWYtdHlwZT48Y29udHJpYnV0b3JzPjxh
dXRob3JzPjxhdXRob3I+Wm91LCBDaHVhbjwvYXV0aG9yPjxhdXRob3I+U3UsIEd1b2JpbjwvYXV0
aG9yPjxhdXRob3I+V3UsIFl1Y2hpPC9hdXRob3I+PGF1dGhvcj5MdSwgRnVodWE8L2F1dGhvcj48
YXV0aG9yPk1hbywgV2VpPC9hdXRob3I+PGF1dGhvcj5MaXUsIFh1c2hlbmc8L2F1dGhvcj48L2F1
dGhvcnM+PHNlY29uZGFyeS1hdXRob3JzPjxhdXRob3I+V3UsIFRhaXhpYW5nPC9hdXRob3I+PC9z
ZWNvbmRhcnktYXV0aG9ycz48L2NvbnRyaWJ1dG9ycz48YXV0aC1hZGRyZXNzPk5lcGhyb2xvZ3kg
Q2VudGVyLCBHdWFuZ2RvbmcgUHJvdmluY2lhbCBIb3NwaXRhbCBvZiBDaGluZXNlIE1lZGljaW5l
LCBOby4gMTExIERhZGUgUm9hZCwgR3Vhbmd6aG91LCBHdWFuZ2RvbmcgUHJvdmluY2UgNTEwMTIw
LCBDaGluYS48L2F1dGgtYWRkcmVzcz48dGl0bGVzPjx0aXRsZT4mbHQ7aSZndDtBc3RyYWdhbHVz
Jmx0Oy9pJmd0OyBpbiB0aGUgUHJldmVudGlvbiBvZiBVcHBlciBSZXNwaXJhdG9yeSBUcmFjdCBJ
bmZlY3Rpb24gaW4gQ2hpbGRyZW4gd2l0aCBOZXBocm90aWMgU3luZHJvbWU6IEV2aWRlbmNlLUJh
c2VkIENsaW5pY2FsIFByYWN0aWNlPC90aXRsZT48c2Vjb25kYXJ5LXRpdGxlPkV2aWRlbmNlLUJh
c2VkIENvbXBsZW1lbnRhcnkgYW5kIEFsdGVybmF0aXZlIE1lZGljaW5lPC9zZWNvbmRhcnktdGl0
bGU+PC90aXRsZXM+PHBlcmlvZGljYWw+PGZ1bGwtdGl0bGU+RXZpZGVuY2UtYmFzZWQgQ29tcGxl
bWVudGFyeSBhbmQgQWx0ZXJuYXRpdmUgTWVkaWNpbmU8L2Z1bGwtdGl0bGU+PC9wZXJpb2RpY2Fs
PjxwYWdlcz4zNTIxMzA8L3BhZ2VzPjx2b2x1bWU+MjAxMzwvdm9sdW1lPjxlZGl0aW9uPjIwMTMw
NDA5PC9lZGl0aW9uPjxkYXRlcz48eWVhcj4yMDEzPC95ZWFyPjxwdWItZGF0ZXM+PGRhdGU+MjAx
My8wNC8wOTwvZGF0ZT48L3B1Yi1kYXRlcz48L2RhdGVzPjxwdWJsaXNoZXI+SGluZGF3aSBQdWJs
aXNoaW5nIENvcnBvcmF0aW9uPC9wdWJsaXNoZXI+PGlzYm4+MTc0MS00MjdYPC9pc2JuPjxhY2Nl
c3Npb24tbnVtPjIzNjYyMTMxPC9hY2Nlc3Npb24tbnVtPjx1cmxzPjxyZWxhdGVkLXVybHM+PHVy
bD5odHRwczovL2RvaS5vcmcvMTAuMTE1NS8yMDEzLzM1MjEzMDwvdXJsPjwvcmVsYXRlZC11cmxz
PjwvdXJscz48Y3VzdG9tMj5QTUMzNjM4NTc3PC9jdXN0b20yPjxlbGVjdHJvbmljLXJlc291cmNl
LW51bT5odHRwczovL2RvaS5vcmcvMTAuMTE1NS8yMDEzLzM1MjEzMDwvZWxlY3Ryb25pYy1yZXNv
dXJjZS1udW0+PHJlbW90ZS1kYXRhYmFzZS1uYW1lPlB1Yk1lZC1ub3QtTUVETElORTwvcmVtb3Rl
LWRhdGFiYXNlLW5hbWU+PHJlbW90ZS1kYXRhYmFzZS1wcm92aWRlcj5OTE08L3JlbW90ZS1kYXRh
YmFzZS1wcm92aWRlcj48L3JlY29yZD48L0NpdGU+PENpdGU+PEF1dGhvcj5MZWU8L0F1dGhvcj48
WWVhcj4yMDExPC9ZZWFyPjxSZWNOdW0+MjkyPC9SZWNOdW0+PHJlY29yZD48cmVjLW51bWJlcj4y
OTI8L3JlYy1udW1iZXI+PGZvcmVpZ24ta2V5cz48a2V5IGFwcD0iRU4iIGRiLWlkPSJmZmZhMjll
cHVwdnYwM2Uyd2FkdncwZG5kMnQyYXpzdHQ5djUiIHRpbWVzdGFtcD0iMTY4ODcwOTIzMyI+Mjky
PC9rZXk+PC9mb3JlaWduLWtleXM+PHJlZi10eXBlIG5hbWU9IkpvdXJuYWwgQXJ0aWNsZSI+MTc8
L3JlZi10eXBlPjxjb250cmlidXRvcnM+PGF1dGhvcnM+PGF1dGhvcj5MZWUsIE4uIEguPC9hdXRo
b3I+PGF1dGhvcj5Tb24sIEMuIEcuPC9hdXRob3I+PC9hdXRob3JzPjwvY29udHJpYnV0b3JzPjxh
dXRoLWFkZHJlc3M+TGl2ZXIgYW5kIEltbXVub2xvZ3kgUmVzZWFyY2ggQ2VudGVyLCBEYWVqZW9u
IE9yaWVudGFsIEhvc3BpdGFsIG9mIERhZWplb24gVW5pdmVyc2l0eSwgS29yZWEuPC9hdXRoLWFk
ZHJlc3M+PHRpdGxlcz48dGl0bGU+U3lzdGVtYXRpYyByZXZpZXcgb2YgcmFuZG9taXplZCBjb250
cm9sbGVkIHRyaWFscyBldmFsdWF0aW5nIHRoZSBlZmZpY2FjeSBhbmQgc2FmZXR5IG9mIGdpbnNl
bmc8L3RpdGxlPjxzZWNvbmRhcnktdGl0bGU+Sm91cm5hbCBvZiBBY3VwdW5jdHVyZSBhbmQgTWVy
aWRpYW4gU3R1ZGllczwvc2Vjb25kYXJ5LXRpdGxlPjwvdGl0bGVzPjxwZXJpb2RpY2FsPjxmdWxs
LXRpdGxlPkpvdXJuYWwgb2YgQWN1cHVuY3R1cmUgYW5kIE1lcmlkaWFuIFN0dWRpZXM8L2Z1bGwt
dGl0bGU+PC9wZXJpb2RpY2FsPjxwYWdlcz44NS05NzwvcGFnZXM+PHZvbHVtZT40PC92b2x1bWU+
PG51bWJlcj4yPC9udW1iZXI+PGtleXdvcmRzPjxrZXl3b3JkPkh1bWFuczwva2V5d29yZD48a2V5
d29yZD4qUGFuYXg8L2tleXdvcmQ+PGtleXdvcmQ+KlBoeXRvdGhlcmFweTwva2V5d29yZD48a2V5
d29yZD5QbGFudCBFeHRyYWN0cy9hZHZlcnNlIGVmZmVjdHMvKnRoZXJhcGV1dGljIHVzZTwva2V5
d29yZD48a2V5d29yZD5SYW5kb21pemVkIENvbnRyb2xsZWQgVHJpYWxzIGFzIFRvcGljPC9rZXl3
b3JkPjxrZXl3b3JkPlRyZWF0bWVudCBPdXRjb21lPC9rZXl3b3JkPjwva2V5d29yZHM+PGRhdGVz
Pjx5ZWFyPjIwMTE8L3llYXI+PHB1Yi1kYXRlcz48ZGF0ZT5KdW48L2RhdGU+PC9wdWItZGF0ZXM+
PC9kYXRlcz48aXNibj4yMDkzLTgxNTIgKEVsZWN0cm9uaWMpJiN4RDsyMDA1LTI5MDEgKExpbmtp
bmcpPC9pc2JuPjxhY2Nlc3Npb24tbnVtPjIxNzA0OTUwPC9hY2Nlc3Npb24tbnVtPjx1cmxzPjxy
ZWxhdGVkLXVybHM+PHVybD5odHRwczovL3d3dy5uY2JpLm5sbS5uaWguZ292L3B1Ym1lZC8yMTcw
NDk1MDwvdXJsPjwvcmVsYXRlZC11cmxzPjwvdXJscz48ZWxlY3Ryb25pYy1yZXNvdXJjZS1udW0+
aHR0cHM6Ly9kb2kub3JnLzEwLjEwMTYvUzIwMDUtMjkwMSgxMSk2MDAxMy03PC9lbGVjdHJvbmlj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bm90ZXM+PC9yZWNvcmQ+PC9DaXRlPjxDaXRlPjxBdXRob3I+R3VvPC9BdXRob3I+PFllYXI+MjAw
NzwvWWVhcj48UmVjTnVtPjQxODwvUmVjTnVtPjxyZWNvcmQ+PHJlYy1udW1iZXI+NDE4PC9yZWMt
bnVtYmVyPjxmb3JlaWduLWtleXM+PGtleSBhcHA9IkVOIiBkYi1pZD0iZmZmYTI5ZXB1cHZ2MDNl
MndhZHZ3MGRuZDJ0MmF6c3R0OXY1IiB0aW1lc3RhbXA9IjE2ODg3MDkyMzQiPjQxODwva2V5Pjwv
Zm9yZWlnbi1rZXlzPjxyZWYtdHlwZSBuYW1lPSJKb3VybmFsIEFydGljbGUiPjE3PC9yZWYtdHlw
ZT48Y29udHJpYnV0b3JzPjxhdXRob3JzPjxhdXRob3I+R3VvLCBSLjwvYXV0aG9yPjxhdXRob3I+
Q2FudGVyLCBQLiBILjwvYXV0aG9yPjxhdXRob3I+RXJuc3QsIEUuPC9hdXRob3I+PC9hdXRob3Jz
PjwvY29udHJpYnV0b3JzPjxhdXRoLWFkZHJlc3M+UGVuaW5zdWxhIE1lZGljYWwgU2Nob29sLCBV
bml2ZXJzaXRpZXMgb2YgRXhldGVyICZhbXA7IFBseW1vdXRoLCBFeGV0ZXIsIFVLLjwvYXV0aC1h
ZGRyZXNzPjx0aXRsZXM+PHRpdGxlPkEgc3lzdGVtYXRpYyByZXZpZXcgb2YgcmFuZG9taXNlZCBj
bGluaWNhbCB0cmlhbHMgb2YgaW5kaXZpZHVhbGlzZWQgaGVyYmFsIG1lZGljaW5lIGluIGFueSBp
bmRpY2F0aW9uPC90aXRsZT48c2Vjb25kYXJ5LXRpdGxlPlBvc3RncmFkdWF0ZSBNZWRpY2FsIEpv
dXJuYWw8L3NlY29uZGFyeS10aXRsZT48L3RpdGxlcz48cGVyaW9kaWNhbD48ZnVsbC10aXRsZT5Q
b3N0Z3JhZHVhdGUgTWVkaWNhbCBKb3VybmFsPC9mdWxsLXRpdGxlPjwvcGVyaW9kaWNhbD48cGFn
ZXM+NjMzLTYzNzwvcGFnZXM+PHZvbHVtZT44Mzwvdm9sdW1lPjxudW1iZXI+OTg0PC9udW1iZXI+
PGtleXdvcmRzPjxrZXl3b3JkPkFudGluZW9wbGFzdGljIEFnZW50cy9hZHZlcnNlIGVmZmVjdHM8
L2tleXdvcmQ+PGtleXdvcmQ+KkhlcmJhbCBNZWRpY2luZTwva2V5d29yZD48a2V5d29yZD5IdW1h
bnM8L2tleXdvcmQ+PGtleXdvcmQ+SW5mbGFtbWF0b3J5IEJvd2VsIERpc2Vhc2VzL2RydWcgdGhl
cmFweTwva2V5d29yZD48a2V5d29yZD5Pc3Rlb2FydGhyaXRpcywgS25lZS9kcnVnIHRoZXJhcHk8
L2tleXdvcmQ+PGtleXdvcmQ+UGh5dG90aGVyYXB5PC9rZXl3b3JkPjxrZXl3b3JkPlJhbmRvbWl6
ZWQgQ29udHJvbGxlZCBUcmlhbHMgYXMgVG9waWM8L2tleXdvcmQ+PGtleXdvcmQ+VHJlYXRtZW50
IE91dGNvbWU8L2tleXdvcmQ+PC9rZXl3b3Jkcz48ZGF0ZXM+PHllYXI+MjAwNzwveWVhcj48cHVi
LWRhdGVzPjxkYXRlPk9jdDwvZGF0ZT48L3B1Yi1kYXRlcz48L2RhdGVzPjxwdWJsaXNoZXI+Qk1K
IFB1Ymxpc2hpbmcgR3JvdXA8L3B1Ymxpc2hlcj48aXNibj4xNDY5LTA3NTYgKEVsZWN0cm9uaWMp
JiN4RDswMDMyLTU0NzMgKFByaW50KSYjeEQ7MDAzMi01NDczIChMaW5raW5nKTwvaXNibj48YWNj
ZXNzaW9uLW51bT4xMDU4NTkyOTYuIExhbmd1YWdlOiBFbmdsaXNoLiBFbnRyeSBEYXRlOiAyMDA4
MDMxNC4gUmV2aXNpb24gRGF0ZTogMjAyMDA3MDguIFB1YmxpY2F0aW9uIFR5cGU6IEpvdXJuYWwg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Tj0xMDU4NTkyOTYmYW1wO3NpdGU9ZWhvc3QtbGl2ZSZhbXA7c2NvcGU9c2l0ZTwvdXJsPjwvcmVs
YXRlZC11cmxzPjwvdXJscz48Y3VzdG9tMT5Db21wZXRpbmcgaW50ZXJlc3RzOiBOb25lIGRlY2xh
cmVkPC9jdXN0b20xPjxjdXN0b20yPlBNQzI2MDAxMzA8L2N1c3RvbTI+PGVsZWN0cm9uaWMtcmVz
b3VyY2UtbnVtPmh0dHBzOi8vZG9pLm9yZy8xMC4xMTM2L3BnbWouMjAwNy4wNjAyMDI8L2VsZWN0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YXJjaC1ub3Rlcz48L3JlY29yZD48L0NpdGU+PENpdGU+PEF1dGhvcj5Db29uPC9BdXRob3I+PFll
YXI+MjAwNDwvWWVhcj48UmVjTnVtPjU2MTwvUmVjTnVtPjxyZWNvcmQ+PHJlYy1udW1iZXI+NTYx
PC9yZWMtbnVtYmVyPjxmb3JlaWduLWtleXM+PGtleSBhcHA9IkVOIiBkYi1pZD0iZmZmYTI5ZXB1
cHZ2MDNlMndhZHZ3MGRuZDJ0MmF6c3R0OXY1IiB0aW1lc3RhbXA9IjE2ODg3MDkyMzQiPjU2MTwv
a2V5PjwvZm9yZWlnbi1rZXlzPjxyZWYtdHlwZSBuYW1lPSJKb3VybmFsIEFydGljbGUiPjE3PC9y
ZWYtdHlwZT48Y29udHJpYnV0b3JzPjxhdXRob3JzPjxhdXRob3I+Q29vbiwgSi4gVC48L2F1dGhv
cj48YXV0aG9yPkVybnN0LCBFLjwvYXV0aG9yPjwvYXV0aG9ycz48L2NvbnRyaWJ1dG9ycz48YXV0
aC1hZGRyZXNzPkNvbXBsZW1lbnRhcnkgTWVkaWNpbmUsIFBlbmluc3VsYSBNZWRpY2FsIFNjaG9v
bCwgVW5pdmVyc2l0aWVzIG9mIEV4ZXRlciBhbmQgUGx5bW91dGgsIEV4ZXRlciwgVUsuIEpvLlRo
b21wc29uLUNvb25AcG1zLmFjLnVrPC9hdXRoLWFkZHJlc3M+PHRpdGxlcz48dGl0bGU+QW5kcm9n
cmFwaGlzIHBhbmljdWxhdGEgaW4gdGhlIHRyZWF0bWVudCBvZiB1cHBlciByZXNwaXJhdG9yeSB0
cmFjdCBpbmZlY3Rpb25zOiBhIHN5c3RlbWF0aWMgcmV2aWV3IG9mIHNhZmV0eSBhbmQgZWZmaWNh
Y3k8L3RpdGxlPjxzZWNvbmRhcnktdGl0bGU+UGxhbnRhIE1lZGljYTwvc2Vjb25kYXJ5LXRpdGxl
PjwvdGl0bGVzPjxwZXJpb2RpY2FsPjxmdWxsLXRpdGxlPlBsYW50YSBNZWRpY2E8L2Z1bGwtdGl0
bGU+PC9wZXJpb2RpY2FsPjxwYWdlcz4yOTMtODwvcGFnZXM+PHZvbHVtZT43MDwvdm9sdW1lPjxu
dW1iZXI+NDwvbnVtYmVyPjxrZXl3b3Jkcz48a2V5d29yZD4qQW5kcm9ncmFwaGlzPC9rZXl3b3Jk
PjxrZXl3b3JkPkFudGktSW5mZWN0aXZlIEFnZW50cy9hZG1pbmlzdHJhdGlvbiAmYW1wOyBkb3Nh
Z2UvKnBoYXJtYWNvbG9neS90aGVyYXBldXRpYyB1c2U8L2tleXdvcmQ+PGtleXdvcmQ+SHVtYW5z
PC9rZXl3b3JkPjxrZXl3b3JkPipQaHl0b3RoZXJhcHk8L2tleXdvcmQ+PGtleXdvcmQ+UGxhbnQg
RXh0cmFjdHMvYWRtaW5pc3RyYXRpb24gJmFtcDsgZG9zYWdlLypwaGFybWFjb2xvZ3kvdGhlcmFw
ZXV0aWMgdXNlPC9rZXl3b3JkPjxrZXl3b3JkPlBsYW50IExlYXZlczwva2V5d29yZD48a2V5d29y
ZD5SYW5kb21pemVkIENvbnRyb2xsZWQgVHJpYWxzIGFzIFRvcGljPC9rZXl3b3JkPjxrZXl3b3Jk
PlJlc3BpcmF0b3J5IFRyYWN0IEluZmVjdGlvbnMvKmRydWcgdGhlcmFweTwva2V5d29yZD48L2tl
eXdvcmRzPjxkYXRlcz48eWVhcj4yMDA0PC95ZWFyPjxwdWItZGF0ZXM+PGRhdGU+QXByPC9kYXRl
PjwvcHViLWRhdGVzPjwvZGF0ZXM+PGlzYm4+MDAzMi0wOTQzIChQcmludCkmI3hEOzAwMzItMDk0
MyAoTGlua2luZyk8L2lzYm4+PGFjY2Vzc2lvbi1udW0+MTUwOTUxNDI8L2FjY2Vzc2lvbi1udW0+
PHVybHM+PHJlbGF0ZWQtdXJscz48dXJsPmh0dHBzOi8vd3d3LnRoaWVtZS1jb25uZWN0LmNvbS9w
cm9kdWN0cy9lam91cm5hbHMvcGRmLzEwLjEwNTUvcy0yMDA0LTgxODkzOC5wZGY8L3VybD48L3Jl
bGF0ZWQtdXJscz48L3VybHM+PGVsZWN0cm9uaWMtcmVzb3VyY2UtbnVtPmh0dHBzOi8vZG9pLm9y
Zy8xMC4xMDU1L3MtMjAwNC04MTg5Mzg8L2VsZWN0cm9uaWMtcmVzb3VyY2UtbnVtPjxyZW1vdGUt
ZGF0YWJhc2UtbmFtZT5NZWRsaW5lPC9yZW1vdGUtZGF0YWJhc2UtbmFtZT48cmVtb3RlLWRhdGFi
YXNlLXByb3ZpZGVyPk5MTTwvcmVtb3RlLWRhdGFiYXNlLXByb3ZpZGVyPjwvcmVjb3JkPjwvQ2l0
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PEVuZE5vdGU+PENpdGU+PEF1dGhvcj5TaWVyb2NpbnNraTwvQXV0aG9yPjxZZWFyPjIwMjE8L1ll
YXI+PFJlY051bT45NDI8L1JlY051bT48RGlzcGxheVRleHQ+KDM3MiwgNDE4LTQyNik8L0Rpc3Bs
YXlUZXh0PjxyZWNvcmQ+PHJlYy1udW1iZXI+OTQyPC9yZWMtbnVtYmVyPjxmb3JlaWduLWtleXM+
PGtleSBhcHA9IkVOIiBkYi1pZD0iZmZmYTI5ZXB1cHZ2MDNlMndhZHZ3MGRuZDJ0MmF6c3R0OXY1
IiB0aW1lc3RhbXA9IjE2ODg3MDkyMzUiPjk0Mjwva2V5PjwvZm9yZWlnbi1rZXlzPjxyZWYtdHlw
ZSBuYW1lPSJKb3VybmFsIEFydGljbGUiPjE3PC9yZWYtdHlwZT48Y29udHJpYnV0b3JzPjxhdXRo
b3JzPjxhdXRob3I+U2llcm9jaW5za2ksIEUuPC9hdXRob3I+PGF1dGhvcj5Ib2x6aW5nZXIsIEYu
PC9hdXRob3I+PGF1dGhvcj5DaGVub3QsIEouIEYuPC9hdXRob3I+PC9hdXRob3JzPjwvY29udHJp
YnV0b3JzPjxhdXRoLWFkZHJlc3M+RGVwYXJ0bWVudCBvZiBHZW5lcmFsIFByYWN0aWNlLCBJbnN0
aXR1dGUgZm9yIENvbW11bml0eSBNZWRpY2luZSwgVW5pdmVyc2l0YXRzbWVkaXppbiBHcmVpZnN3
YWxkLCBHcmVpZnN3YWxkLCBHZXJtYW55LiBlbGl6YWJldGguc2llcm9jaW5za2lAbWVkLnVuaS1n
cmVpZnN3YWxkLmRlLiYjeEQ7RGVwYXJ0bWVudCBvZiBHZW5lcmFsIFByYWN0aWNlLCBDaGFyaXRl
IC0gVW5pdmVyc2l0YXRzbWVkaXppbiBCZXJsaW4sIEJlcmxpbiwgR2VybWFueS4mI3hEO0RlcGFy
dG1lbnQgb2YgR2VuZXJhbCBQcmFjdGljZSwgSW5zdGl0dXRlIGZvciBDb21tdW5pdHkgTWVkaWNp
bmUsIFVuaXZlcnNpdGF0c21lZGl6aW4gR3JlaWZzd2FsZCwgR3JlaWZzd2FsZCwgR2VybWFueS48
L2F1dGgtYWRkcmVzcz48dGl0bGVzPjx0aXRsZT5JdnkgbGVhZiAoSGVkZXJhIGhlbGl4KSBmb3Ig
YWN1dGUgdXBwZXIgcmVzcGlyYXRvcnkgdHJhY3QgaW5mZWN0aW9uczogYW4gdXBkYXRlZCBzeXN0
ZW1hdGljIHJldmlldzwvdGl0bGU+PHNlY29uZGFyeS10aXRsZT5FdXJvcGVhbiBKb3VybmFsIG9m
IENsaW5pY2FsIFBoYXJtYWNvbG9neTwvc2Vjb25kYXJ5LXRpdGxlPjwvdGl0bGVzPjxwZXJpb2Rp
Y2FsPjxmdWxsLXRpdGxlPkV1cm9wZWFuIEpvdXJuYWwgb2YgQ2xpbmljYWwgUGhhcm1hY29sb2d5
PC9mdWxsLXRpdGxlPjwvcGVyaW9kaWNhbD48cGFnZXM+MDE8L3BhZ2VzPjx2b2x1bWU+MDE8L3Zv
bHVtZT48bnVtYmVyPjg8L251bWJlcj48ZWRpdGlvbj4yMDIxMDIwMTwvZWRpdGlvbj48a2V5d29y
ZHM+PGtleXdvcmQ+Q291Z2gvZHJ1ZyB0aGVyYXB5PC9rZXl3b3JkPjxrZXl3b3JkPkRydWcgQ29t
cG91bmRpbmc8L2tleXdvcmQ+PGtleXdvcmQ+KkhlZGVyYTwva2V5d29yZD48a2V5d29yZD5IdW1h
bnM8L2tleXdvcmQ+PGtleXdvcmQ+UGF0aWVudCBBY3VpdHk8L2tleXdvcmQ+PGtleXdvcmQ+UGxh
bnQgRXh0cmFjdHMvYWRtaW5pc3RyYXRpb24gJmFtcDsgZG9zYWdlL2FkdmVyc2UgZWZmZWN0cy8q
dGhlcmFwZXV0aWMgdXNlPC9rZXl3b3JkPjxrZXl3b3JkPlBsYW50IExlYXZlczwva2V5d29yZD48
a2V5d29yZD5RdWFsaXR5IG9mIExpZmU8L2tleXdvcmQ+PGtleXdvcmQ+UmVzcGlyYXRvcnkgVHJh
Y3QgSW5mZWN0aW9ucy8qZHJ1ZyB0aGVyYXB5PC9rZXl3b3JkPjxrZXl3b3JkPkFjdXRlIGNvdWdo
PC9rZXl3b3JkPjxrZXl3b3JkPkJyb25jaGl0aXM8L2tleXdvcmQ+PGtleXdvcmQ+SGVkZXJhIGhl
bGl4PC9rZXl3b3JkPjxrZXl3b3JkPkl2eSBsZWFmIGV4dHJhY3Q8L2tleXdvcmQ+PC9rZXl3b3Jk
cz48ZGF0ZXM+PHllYXI+MjAyMTwveWVhcj48cHViLWRhdGVzPjxkYXRlPkF1ZzwvZGF0ZT48L3B1
Yi1kYXRlcz48L2RhdGVzPjxpc2JuPjE0MzItMTA0MSAoRWxlY3Ryb25pYykmI3hEOzAwMzEtNjk3
MCAoUHJpbnQpJiN4RDswMDMxLTY5NzAgKExpbmtpbmcpPC9pc2JuPjxhY2Nlc3Npb24tbnVtPjMz
NTIzMjUzPC9hY2Nlc3Npb24tbnVtPjx1cmxzPjxyZWxhdGVkLXVybHM+PHVybD5odHRwczovL2V6
cHJveHkubGliLm1vbmFzaC5lZHUuYXUvbG9naW4/dXJsPWh0dHA6Ly9vdmlkc3Aub3ZpZC5jb20v
b3ZpZHdlYi5jZ2k/VD1KUyZhbXA7Q1NDPVkmYW1wO05FV1M9TiZhbXA7UEFHRT1mdWxsdGV4dCZh
bXA7RD1tZWRwJmFtcDtBTj0zMzUyMzI1MzwvdXJsPjwvcmVsYXRlZC11cmxzPjwvdXJscz48Y3Vz
dG9tMT5GSCByZXBvcnRzIGNvLWF1dGhvcnNoaXAgb2YgYW4gZXZpZGVuY2UtYmFzZWQgY2xpbmlj
YWwgZ3VpZGVsaW5lIG9uIHRoZSBtYW5hZ2VtZW50IG9mIGNvdWdoIHB1Ymxpc2hlZCBieSB0aGUg
R2VybWFuIENvbGxlZ2Ugb2YgR2VuZXJhbCBQcmFjdGl0aW9uZXJzIGFuZCBGYW1pbHkgUGh5c2lj
aWFucy4gSkZDIGFuZCBFUyBoYXZlIG5vIGNvbmZsaWN0cyBvZiBpbnRlcmVzdCB0byBkaXNjbG9z
ZS48L2N1c3RvbTE+PGN1c3RvbTI+UE1DODI3NTU2MjwvY3VzdG9tMj48ZWxlY3Ryb25pYy1yZXNv
dXJjZS1udW0+aHR0cHM6Ly9kb2kub3JnLzEwLjEwMDcvczAwMjI4LTAyMS0wMzA5MC00PC9lbGVj
dHJvbmljLXJlc291cmNlLW51bT48cmVtb3RlLWRhdGFiYXNlLW5hbWU+TWVkbGluZTwvcmVtb3Rl
LWRhdGFiYXNlLW5hbWU+PHJlbW90ZS1kYXRhYmFzZS1wcm92aWRlcj5OTE08L3JlbW90ZS1kYXRh
YmFzZS1wcm92aWRlcj48L3JlY29yZD48L0NpdGU+PENpdGU+PEF1dGhvcj5IYXJuZXR0PC9BdXRo
b3I+PFllYXI+MjAyMDwvWWVhcj48UmVjTnVtPjM4MjwvUmVjTnVtPjxyZWNvcmQ+PHJlYy1udW1i
ZXI+MzgyPC9yZWMtbnVtYmVyPjxmb3JlaWduLWtleXM+PGtleSBhcHA9IkVOIiBkYi1pZD0iZmZm
YTI5ZXB1cHZ2MDNlMndhZHZ3MGRuZDJ0MmF6c3R0OXY1IiB0aW1lc3RhbXA9IjE2ODg3MDkyMzQi
PjM4Mjwva2V5PjwvZm9yZWlnbi1rZXlzPjxyZWYtdHlwZSBuYW1lPSJKb3VybmFsIEFydGljbGUi
PjE3PC9yZWYtdHlwZT48Y29udHJpYnV0b3JzPjxhdXRob3JzPjxhdXRob3I+SGFybmV0dCwgSm9h
bm5hPC9hdXRob3I+PGF1dGhvcj5PYWtlcywgS2VycmllPC9hdXRob3I+PGF1dGhvcj5DYXLDqCwg
SmVubnk8L2F1dGhvcj48YXV0aG9yPkxlYWNoLCBNYXR0aGV3PC9hdXRob3I+PGF1dGhvcj5Ccm93
biwgRGFuaWVsbGU8L2F1dGhvcj48YXV0aG9yPkNyYW1lciwgSG9sZ2VyPC9hdXRob3I+PGF1dGhv
cj5QaW5kZXIsIFRvYmV5LUFubjwvYXV0aG9yPjxhdXRob3I+U3RlZWwsIEFtaWU8L2F1dGhvcj48
YXV0aG9yPkFuaGV5ZXIsIERlbm5pczwvYXV0aG9yPjwvYXV0aG9ycz48L2NvbnRyaWJ1dG9ycz48
YXV0aC1hZGRyZXNzPlNjaG9vbCBvZiBQaGFybWFjeSwgRmFjdWx0eSBvZiBNZWRpY2luZSBhbmQg
SGVhbHRoLCBVbml2ZXJzaXR5IG9mIFN5ZG5leSwgU3lkbmV5LCBOZXcgU291dGggV2FsZXMsIEF1
c3RyYWxpYS4mI3hEO0F1c3RyYWxpYW4gUmVzZWFyY2ggQ2VudHJlIGluIENvbXBsZW1lbnRhcnkg
YW5kIEludGVncmF0aXZlIE1lZGljaW5lLCBGYWN1bHR5IG9mIEhlYWx0aCwgVW5pdmVyc2l0eSBv
ZiBUZWNobm9sb2d5IFN5ZG5leSwgVWx0aW1vLCBOZXcgU291dGggV2FsZXMsIEF1c3RyYWxpYS4m
I3hEO05hdHVyb3BhdGhzIGFuZCBIZXJiYWxpc3RzIEFzc29jaWF0aW9uIG9mIEF1c3RyYWxpYSwg
U3lkbmV5LCBOZXcgU291dGggV2FsZXMsIEF1c3RyYWxpYS4mI3hEO1NvbWVyc2V0IENvbW11bml0
eSBIZXJiIENsaW5pY3MsIEhhcmxpbiwgUXVlZW5zbGFuZCwgQXVzdHJhbGlhLiYjeEQ7TmF0aW9u
YWwgQ2VudHJlIGZvciBOYXR1cm9wYXRoaWMgTWVkaWNpbmUsIFNvdXRoZXJuIENyb3NzIFVuaXZl
cnNpdHksIExpc21vcmUsIE5ldyBTb3V0aCBXYWxlcywgQXVzdHJhbGlhLiYjeEQ7RW5kZWF2b3Vy
IENvbGxlZ2Ugb2YgTmF0dXJhbCBIZWFsdGgsIEJyaXNiYW5lLCBRdWVlbnNsYW5kLCBBdXN0cmFs
aWEuJiN4RDtEZXBhcnRtZW50IG9mIEludGVybmFsIGFuZCBJbnRlZ3JhdGl2ZSBNZWRpY2luZSwg
VW5pdmVyc2l0eSBvZiBEdWlzYnVyZy1Fc3NlbiwgRXNzZW4sIEdlcm1hbnkuPC9hdXRoLWFkZHJl
c3M+PHRpdGxlcz48dGl0bGU+VGhlIGVmZmVjdHMgb2YgU2FtYnVjdXMgbmlncmEgYmVycnkgb24g
YWN1dGUgcmVzcGlyYXRvcnkgdmlyYWwgaW5mZWN0aW9uczogQSByYXBpZCByZXZpZXcgb2YgY2xp
bmljYWwgc3R1ZGllczwvdGl0bGU+PHNlY29uZGFyeS10aXRsZT5BZHZhbmNlcyBpbiBJbnRlZ3Jh
dGl2ZSBNZWRpY2luZTwvc2Vjb25kYXJ5LXRpdGxlPjwvdGl0bGVzPjxwZXJpb2RpY2FsPjxmdWxs
LXRpdGxlPkFkdmFuY2VzIGluIEludGVncmF0aXZlIE1lZGljaW5lPC9mdWxsLXRpdGxlPjwvcGVy
aW9kaWNhbD48cGFnZXM+MjQwLTI0NjwvcGFnZXM+PHZvbHVtZT43PC92b2x1bWU+PG51bWJlcj40
PC9udW1iZXI+PGVkaXRpb24+MjAyMDA4MjI8L2VkaXRpb24+PGtleXdvcmRzPjxrZXl3b3JkPkFj
dXRlIFJlc3BpcmF0b3J5PC9rZXl3b3JkPjxrZXl3b3JkPkluZmVjdGlvbiBDb21tb24gY29sZDwv
a2V5d29yZD48a2V5d29yZD5TYW1idWN1cyBuaWdyYTwva2V5d29yZD48L2tleXdvcmRzPjxkYXRl
cz48eWVhcj4yMDIwPC95ZWFyPjxwdWItZGF0ZXM+PGRhdGU+RGVjPC9kYXRlPjwvcHViLWRhdGVz
PjwvZGF0ZXM+PHB1Yi1sb2NhdGlvbj5OZXcgWW9yaywgTmV3IFlvcms8L3B1Yi1sb2NhdGlvbj48
cHVibGlzaGVyPkVsc2V2aWVyIEIuVi48L3B1Ymxpc2hlcj48aXNibj4yMjEyLTk1ODggKFByaW50
KSYjeEQ7MjIxMi05NTk2IChFbGVjdHJvbmljKSYjeEQ7MjIxMi05NTg4IChMaW5raW5nKTwvaXNi
bj48YWNjZXNzaW9uLW51bT4xNDY3MzU3OTIuIExhbmd1YWdlOiBFbmdsaXNoLiBFbnRyeSBEYXRl
OiAyMDIwMTExNi4gUmV2aXNpb24gRGF0ZTogMjAyMDExMTYuIFB1YmxpY2F0aW9uIFR5cGU6IEFy
dGljbGU8L2FjY2Vzc2lvbi1udW0+PHVybHM+PHJlbGF0ZWQtdXJscz48dXJsPmh0dHBzOi8vbG9n
aW4ud3d3cHJveHkxLmxpYnJhcnkudW5zdy5lZHUuYXUvbG9naW4/dXJsPWh0dHA6Ly9zZWFyY2gu
ZWJzY29ob3N0LmNvbS9sb2dpbi5hc3B4P2RpcmVjdD10cnVlJmFtcDtkYj1jaW4yMCZhbXA7QU49
MTQ2NzM1NzkyJmFtcDtzaXRlPWVob3N0LWxpdmUmYW1wO3Njb3BlPXNpdGU8L3VybD48L3JlbGF0
ZWQtdXJscz48L3VybHM+PGN1c3RvbTI+UE1DNzQ0MzE1NzwvY3VzdG9tMj48ZWxlY3Ryb25pYy1y
ZXNvdXJjZS1udW0+aHR0cHM6Ly9kb2kub3JnLzEwLjEwMTYvai5haW1lZC4yMDIwLjA4LjAwMTwv
ZWxlY3Ryb25pYy1yZXNvdXJjZS1udW0+PHJlbW90ZS1kYXRhYmFzZS1uYW1lPlB1Yk1lZC1ub3Qt
TUVETElORTwvcmVtb3RlLWRhdGFiYXNlLW5hbWU+PHJlbW90ZS1kYXRhYmFzZS1wcm92aWRlcj5O
TE08L3JlbW90ZS1kYXRhYmFzZS1wcm92aWRlcj48L3JlY29yZD48L0NpdGU+PENpdGU+PEF1dGhv
cj5KaW48L0F1dGhvcj48WWVhcj4yMDE5PC9ZZWFyPjxSZWNOdW0+NDAzPC9SZWNOdW0+PHJlY29y
ZD48cmVjLW51bWJlcj40MDM8L3JlYy1udW1iZXI+PGZvcmVpZ24ta2V5cz48a2V5IGFwcD0iRU4i
IGRiLWlkPSJmZmZhMjllcHVwdnYwM2Uyd2FkdncwZG5kMnQyYXpzdHQ5djUiIHRpbWVzdGFtcD0i
MTY4ODcwOTIzNCI+NDAzPC9rZXk+PC9mb3JlaWduLWtleXM+PHJlZi10eXBlIG5hbWU9IkpvdXJu
YWwgQXJ0aWNsZSI+MTc8L3JlZi10eXBlPjxjb250cmlidXRvcnM+PGF1dGhvcnM+PGF1dGhvcj5K
aW4sIEEuIEouPC9hdXRob3I+PGF1dGhvcj5DaGluLCBDLiBKLjwvYXV0aG9yPjwvYXV0aG9ycz48
L2NvbnRyaWJ1dG9ycz48YXV0aC1hZGRyZXNzPjEgRGFsaG91c2llIE1lZGljaW5lIE5ldyBCcnVu
c3dpY2ssIFNhaW50IEpvaG4sIE5ldyBCcnVuc3dpY2ssIENhbmFkYS4mI3hEOzIgRGl2aXNpb24g
b2YgT3RvbGFyeW5nb2xvZ3ktSGVhZCAmYW1wOyBOZWNrIFN1cmdlcnksIERlcGFydG1lbnQgb2Yg
U3VyZ2VyeSwgSG9yaXpvbiBIZWFsdGggTmV0d29yaywgU2FpbnQgSm9obiwgTmV3IEJydW5zd2lj
aywgQ2FuYWRhLjwvYXV0aC1hZGRyZXNzPjx0aXRsZXM+PHRpdGxlPkNvbXBsZW1lbnRhcnkgYW5k
IEFsdGVybmF0aXZlIE1lZGljaW5lIGluIENocm9uaWMgUmhpbm9zaW51c2l0aXM6IEEgU3lzdGVt
YXRpYyBSZXZpZXcgYW5kIFF1YWxpdGF0aXZlIEFuYWx5c2lzPC90aXRsZT48c2Vjb25kYXJ5LXRp
dGxlPkFtZXJpY2FuIEpvdXJuYWwgb2YgUmhpbm9sb2d5ICZhbXA7IEFsbGVyZ3k8L3NlY29uZGFy
eS10aXRsZT48L3RpdGxlcz48cGVyaW9kaWNhbD48ZnVsbC10aXRsZT5BbWVyaWNhbiBKb3VybmFs
IG9mIFJoaW5vbG9neSAmYW1wOyBBbGxlcmd5PC9mdWxsLXRpdGxlPjwvcGVyaW9kaWNhbD48cGFn
ZXM+MTk0LTIwMjwvcGFnZXM+PHZvbHVtZT4zMzwvdm9sdW1lPjxudW1iZXI+MjwvbnVtYmVyPjxl
ZGl0aW9uPjIwMTgxMTI4PC9lZGl0aW9uPjxrZXl3b3Jkcz48a2V5d29yZD5BZHVsdDwva2V5d29y
ZD48a2V5d29yZD5DaHJvbmljIERpc2Vhc2U8L2tleXdvcmQ+PGtleXdvcmQ+KkNvbXBsZW1lbnRh
cnkgVGhlcmFwaWVzPC9rZXl3b3JkPjxrZXl3b3JkPkhvbWVvcGF0aHk8L2tleXdvcmQ+PGtleXdv
cmQ+SHVtYW5zPC9rZXl3b3JkPjxrZXl3b3JkPk1lZGljaW5lLCBDaGluZXNlIFRyYWRpdGlvbmFs
PC9rZXl3b3JkPjxrZXl3b3JkPk5hdHVyb3BhdGh5PC9rZXl3b3JkPjxrZXl3b3JkPlJoaW5pdGlz
Lyp0aGVyYXB5PC9rZXl3b3JkPjxrZXl3b3JkPlNpbnVzaXRpcy8qdGhlcmFweTwva2V5d29yZD48
a2V5d29yZD5DaGluZXNlIHRyYWRpdGlvbmFsIG1lZGljaW5lPC9rZXl3b3JkPjxrZXl3b3JkPmNo
cm9uaWMgcmhpbm9zaW51c2l0aXM8L2tleXdvcmQ+PGtleXdvcmQ+Y2hyb25pYyBzaW51c2l0aXM8
L2tleXdvcmQ+PGtleXdvcmQ+Y29tcGxlbWVudGFyeSBhbmQgYWx0ZXJuYXRpdmUgbWVkaWNpbmU8
L2tleXdvcmQ+PGtleXdvcmQ+b3RvbGFyeW5nb2xvZ3k8L2tleXdvcmQ+PC9rZXl3b3Jkcz48ZGF0
ZXM+PHllYXI+MjAxOTwveWVhcj48cHViLWRhdGVzPjxkYXRlPk1hcjwvZGF0ZT48L3B1Yi1kYXRl
cz48L2RhdGVzPjxpc2JuPjE5NDUtODkzMiAoRWxlY3Ryb25pYykmI3hEOzE5NDUtODkzMiAoTGlu
a2luZyk8L2lzYm4+PGFjY2Vzc2lvbi1udW0+MzA0ODIwMjk8L2FjY2Vzc2lvbi1udW0+PHVybHM+
PHJlbGF0ZWQtdXJscz48dXJsPmh0dHBzOi8vZXpwcm94eS5saWIubW9uYXNoLmVkdS5hdS9sb2dp
bj91cmw9aHR0cDovL292aWRzcC5vdmlkLmNvbS9vdmlkd2ViLmNnaT9UPUpTJmFtcDtDU0M9WSZh
bXA7TkVXUz1OJmFtcDtQQUdFPWZ1bGx0ZXh0JmFtcDtEPW1lZDE2JmFtcDtBTj0zMDQ4MjAyOTwv
dXJsPjwvcmVsYXRlZC11cmxzPjwvdXJscz48ZWxlY3Ryb25pYy1yZXNvdXJjZS1udW0+aHR0cHM6
Ly9kb2kub3JnLzEwLjExNzcvMTk0NTg5MjQxODgxMzA3OTwvZWxlY3Ryb25pYy1yZXNvdXJjZS1u
dW0+PHJlbW90ZS1kYXRhYmFzZS1uYW1lPk1lZGxpbmU8L3JlbW90ZS1kYXRhYmFzZS1uYW1lPjxy
ZW1vdGUtZGF0YWJhc2UtcHJvdmlkZXI+TkxNPC9yZW1vdGUtZGF0YWJhc2UtcHJvdmlkZXI+PC9y
ZWNvcmQ+PC9DaXRlPjxDaXRlPjxBdXRob3I+QW51c2hpcmF2YW5pPC9BdXRob3I+PFllYXI+MjAx
ODwvWWVhcj48UmVjTnVtPjY4NzwvUmVjTnVtPjxyZWNvcmQ+PHJlYy1udW1iZXI+Njg3PC9yZWMt
bnVtYmVyPjxmb3JlaWduLWtleXM+PGtleSBhcHA9IkVOIiBkYi1pZD0iZmZmYTI5ZXB1cHZ2MDNl
MndhZHZ3MGRuZDJ0MmF6c3R0OXY1IiB0aW1lc3RhbXA9IjE2ODg3MDkyMzQiPjY4Nzwva2V5Pjwv
Zm9yZWlnbi1rZXlzPjxyZWYtdHlwZSBuYW1lPSJKb3VybmFsIEFydGljbGUiPjE3PC9yZWYtdHlw
ZT48Y29udHJpYnV0b3JzPjxhdXRob3JzPjxhdXRob3I+QW51c2hpcmF2YW5pLCBNYWppZDwvYXV0
aG9yPjxhdXRob3I+QmFraHNoYWVlLCBNYWhkaTwvYXV0aG9yPjxhdXRob3I+VGFnaGlwb3VyLCBB
bGk8L2F1dGhvcj48YXV0aG9yPk5hZ2hlZGnigJBCYWdoZGFyLCBIYW1pZGVoPC9hdXRob3I+PGF1
dGhvcj5GYXJzaGNoaSwgTWFzb3VtZWggS2Fib2xpPC9hdXRob3I+PGF1dGhvcj5Ib3NlaW5pLCBT
ZXllZCBTYWVlZDwvYXV0aG9yPjxhdXRob3I+TWVocmksIE1vaGFtbWFkIFJlemE8L2F1dGhvcj48
YXV0aG9yPk5hZ2hlZGktQmFnaGRhciwgSGFtaWRlaDwvYXV0aG9yPjwvYXV0aG9ycz48L2NvbnRy
aWJ1dG9ycz48YXV0aC1hZGRyZXNzPkRlcGFydG1lbnQgb2YgUGVyc2lhbiBNZWRpY2luZSwgU2No
b29sIG9mIFBlcnNpYW4gYW5kIENvbXBsZW1lbnRhcnkgTWVkaWNpbmUsIE1hc2hoYWQgVW5pdmVy
c2l0eSBvZiBNZWRpY2FsIFNjaWVuY2VzLCBNYXNoaGFkLCBJcmFuLiYjeEQ7RGVwYXJ0bWVudCBv
ZiBFYXIsIE5vc2UgYW5kIFRocm9hdCwgTWFzaGhhZCB1bml2ZXJzaXR5IG9mIG1lZGljYWwgc2Np
ZW5jZXMsIE1hc2hoYWQsIElyYW4uJiN4RDtEZXBhcnRtZW50IG9mIEJpb3N0YXRpc3RpY3MgYW5k
IEhlYWx0aCBTY2llbmNlcyBSZXNlYXJjaCBDZW50ZXIsIE1hc2hoYWQgVW5pdmVyc2l0eSBvZiBN
ZWRpY2FsIFNjaWVuY2VzLCBNYXNoaGFkLCBJcmFuLiYjeEQ7U3R1ZGVudCBSZXNlYXJjaCBDb21t
aXR0ZWUsIERlcGFydG1lbnQgb2YgUGVyc2lhbiBNZWRpY2luZSwgU2Nob29sIG9mIFBlcnNpYW4g
YW5kIENvbXBsZW1lbnRhcnkgTWVkaWNpbmUsIE1hc2hoYWQgVW5pdmVyc2l0eSBvZiBNZWRpY2Fs
IFNjaWVuY2VzLCBNYXNoaGFkLCBJcmFuLjwvYXV0aC1hZGRyZXNzPjx0aXRsZXM+PHRpdGxlPkEg
c3lzdGVtYXRpYyByZXZpZXcgb2YgcmFuZG9taXplZCBjb250cm9sbGVkIHRyaWFscyB3aXRoIGhl
cmJhbCBtZWRpY2luZSBvbiBjaHJvbmljIHJoaW5vc2ludXNpdGlzPC90aXRsZT48c2Vjb25kYXJ5
LXRpdGxlPlBoeXRvdGhlcmFweSBSZXNlYXJjaDwvc2Vjb25kYXJ5LXRpdGxlPjwvdGl0bGVzPjxw
ZXJpb2RpY2FsPjxmdWxsLXRpdGxlPlBoeXRvdGhlcmFweSBSZXNlYXJjaDwvZnVsbC10aXRsZT48
L3BlcmlvZGljYWw+PHBhZ2VzPjM5NS00MDE8L3BhZ2VzPjx2b2x1bWU+MzI8L3ZvbHVtZT48bnVt
YmVyPjM8L251bWJlcj48ZWRpdGlvbj4yMDE3MTExMjwvZWRpdGlvbj48a2V5d29yZHM+PGtleXdv
cmQ+QWRvbGVzY2VudDwva2V5d29yZD48a2V5d29yZD5BZHVsdDwva2V5d29yZD48a2V5d29yZD5B
Z2VkPC9rZXl3b3JkPjxrZXl3b3JkPkNocm9uaWMgRGlzZWFzZTwva2V5d29yZD48a2V5d29yZD5E
cnVncywgQ2hpbmVzZSBIZXJiYWwvdGhlcmFwZXV0aWMgdXNlPC9rZXl3b3JkPjxrZXl3b3JkPkZl
bWFsZTwva2V5d29yZD48a2V5d29yZD5IdW1hbnM8L2tleXdvcmQ+PGtleXdvcmQ+TWFsZTwva2V5
d29yZD48a2V5d29yZD5NaWRkbGUgQWdlZDwva2V5d29yZD48a2V5d29yZD5QaHl0b3RoZXJhcHkv
Km1ldGhvZHM8L2tleXdvcmQ+PGtleXdvcmQ+UmFuZG9taXplZCBDb250cm9sbGVkIFRyaWFscyBh
cyBUb3BpYzwva2V5d29yZD48a2V5d29yZD5SaGluaXRpcy8qZHJ1ZyB0aGVyYXB5L3BhdGhvbG9n
eTwva2V5d29yZD48a2V5d29yZD5TaW51c2l0aXMvKmRydWcgdGhlcmFweS9wYXRob2xvZ3k8L2tl
eXdvcmQ+PGtleXdvcmQ+VHJlYXRtZW50IE91dGNvbWU8L2tleXdvcmQ+PGtleXdvcmQ+WW91bmcg
QWR1bHQ8L2tleXdvcmQ+PGtleXdvcmQ+Y2hyb25pYyByaGlub3NpbnVzaXRpczwva2V5d29yZD48
a2V5d29yZD5jbGluaWNhbCB0cmlhbDwva2V5d29yZD48a2V5d29yZD5oZXJiYWwgbWVkaWNpbmU8
L2tleXdvcmQ+PC9rZXl3b3Jkcz48ZGF0ZXM+PHllYXI+MjAxODwveWVhcj48cHViLWRhdGVzPjxk
YXRlPk1hcjwvZGF0ZT48L3B1Yi1kYXRlcz48L2RhdGVzPjxwdWItbG9jYXRpb24+SG9ib2tlbiwg
TmV3IEplcnNleTwvcHViLWxvY2F0aW9uPjxwdWJsaXNoZXI+Sm9obiBXaWxleSAmYW1wOyBTb25z
LCBJbmMuPC9wdWJsaXNoZXI+PGlzYm4+MTA5OS0xNTczIChFbGVjdHJvbmljKSYjeEQ7MDk1MS00
MThYIChMaW5raW5nKTwvaXNibj48YWNjZXNzaW9uLW51bT4xMjgzMzIzNTYuIExhbmd1YWdlOiBF
bmdsaXNoLiBFbnRyeSBEYXRlOiAyMDE4MDUyNi4gUmV2aXNpb24gRGF0ZTogMjAxOTAzMDEuIFB1
YmxpY2F0aW9uIFR5cGU6IGpvdXJuYWwgYXJ0aWNsZTwvYWNjZXNzaW9uLW51bT48dXJscz48cmVs
YXRlZC11cmxzPjx1cmw+aHR0cHM6Ly9sb2dpbi53d3dwcm94eTEubGlicmFyeS51bnN3LmVkdS5h
dS9sb2dpbj91cmw9aHR0cDovL3NlYXJjaC5lYnNjb2hvc3QuY29tL2xvZ2luLmFzcHg/ZGlyZWN0
PXRydWUmYW1wO2RiPWNpbjIwJmFtcDtBTj0xMjgzMzIzNTYmYW1wO3NpdGU9ZWhvc3QtbGl2ZSZh
bXA7c2NvcGU9c2l0ZTwvdXJsPjwvcmVsYXRlZC11cmxzPjwvdXJscz48ZWxlY3Ryb25pYy1yZXNv
dXJjZS1udW0+aHR0cHM6Ly9kb2kub3JnLzEwLjEwMDIvcHRyLjU5Njg8L2VsZWN0cm9uaWMtcmVz
b3VyY2UtbnVtPjxyZW1vdGUtZGF0YWJhc2UtbmFtZT5NZWRsaW5lPC9yZW1vdGUtZGF0YWJhc2Ut
bmFtZT48cmVtb3RlLWRhdGFiYXNlLXByb3ZpZGVyPk5MTTwvcmVtb3RlLWRhdGFiYXNlLXByb3Zp
ZGVyPjwvcmVjb3JkPjwvQ2l0ZT48Q2l0ZT48QXV0aG9yPlJlY2toZW5yaWNoPC9BdXRob3I+PFll
YXI+MjAxODwvWWVhcj48UmVjTnVtPjEwNDc8L1JlY051bT48cmVjb3JkPjxyZWMtbnVtYmVyPjEw
NDc8L3JlYy1udW1iZXI+PGZvcmVpZ24ta2V5cz48a2V5IGFwcD0iRU4iIGRiLWlkPSJmZmZhMjll
cHVwdnYwM2Uyd2FkdncwZG5kMnQyYXpzdHQ5djUiIHRpbWVzdGFtcD0iMTY4ODcwOTIzNSI+MTA0
Nzwva2V5PjwvZm9yZWlnbi1rZXlzPjxyZWYtdHlwZSBuYW1lPSJKb3VybmFsIEFydGljbGUiPjE3
PC9yZWYtdHlwZT48Y29udHJpYnV0b3JzPjxhdXRob3JzPjxhdXRob3I+UmVja2hlbnJpY2gsIEFu
biBLYXRoYXJpbjwvYXV0aG9yPjxhdXRob3I+S2zDvHRpbmcsIEFuZHJlYTwvYXV0aG9yPjxhdXRo
b3I+VmVpdCwgTWFya3VzPC9hdXRob3I+PC9hdXRob3JzPjwvY29udHJpYnV0b3JzPjx0aXRsZXM+
PHRpdGxlPkl2eSBMZWFmIEV4dHJhY3RzIGZvciB0aGUgVHJlYXRtZW50IG9mIFJlc3BpcmF0b3J5
IFRyYWN0IERpc2Vhc2VzIEFjY29tcGFuaWVkIGJ5IENvdWdoOiBBIFN5c3RlbWF0aWMgUmV2aWV3
IG9mIENsaW5pY2FsIFRyaWFsczwvdGl0bGU+PHNlY29uZGFyeS10aXRsZT5IZXJiYWxHcmFtPC9z
ZWNvbmRhcnktdGl0bGU+PC90aXRsZXM+PHBlcmlvZGljYWw+PGZ1bGwtdGl0bGU+SGVyYmFsR3Jh
bTwvZnVsbC10aXRsZT48L3BlcmlvZGljYWw+PHBhZ2VzPjU4LTcxPC9wYWdlcz48bnVtYmVyPjEx
NzwvbnVtYmVyPjxkYXRlcz48eWVhcj4yMDE4PC95ZWFyPjwvZGF0ZXM+PHB1Yi1sb2NhdGlvbj5B
dXN0aW4sIFRleGFzPC9wdWItbG9jYXRpb24+PHB1Ymxpc2hlcj5BbWVyaWNhbiBCb3RhbmljYWwg
Q291bmNpbDwvcHVibGlzaGVyPjxhY2Nlc3Npb24tbnVtPjEyODU1ODQ1NC4gTGFuZ3VhZ2U6IEVu
Z2xpc2guIEVudHJ5IERhdGU6IDIwMTgwMzIzLiBSZXZpc2lvbiBEYXRlOiAyMDE5MTAyOS4gUHVi
bGljYXRpb24gVHlwZTogQXJ0aWNsZTwvYWNjZXNzaW9uLW51bT48dXJscz48cmVsYXRlZC11cmxz
Pjx1cmw+aHR0cHM6Ly9sb2dpbi53d3dwcm94eTEubGlicmFyeS51bnN3LmVkdS5hdS9sb2dpbj91
cmw9aHR0cDovL3NlYXJjaC5lYnNjb2hvc3QuY29tL2xvZ2luLmFzcHg/ZGlyZWN0PXRydWUmYW1w
O2RiPWNpbjIwJmFtcDtBTj0xMjg1NTg0NTQmYW1wO3NpdGU9ZWhvc3QtbGl2ZSZhbXA7c2NvcGU9
c2l0ZTwvdXJsPjwvcmVsYXRlZC11cmxzPjwvdXJscz48L3JlY29yZD48L0NpdGU+PENpdGU+PEF1
dGhvcj5MaXNzaW1hbjwvQXV0aG9yPjxZZWFyPjIwMTQ8L1llYXI+PFJlY051bT4yMjA8L1JlY051
bT48cmVjb3JkPjxyZWMtbnVtYmVyPjIyMDwvcmVjLW51bWJlcj48Zm9yZWlnbi1rZXlzPjxrZXkg
YXBwPSJFTiIgZGItaWQ9ImZmZmEyOWVwdXB2djAzZTJ3YWR2dzBkbmQydDJhenN0dDl2NSIgdGlt
ZXN0YW1wPSIxNjg4NzA5MjMzIj4yMjA8L2tleT48L2ZvcmVpZ24ta2V5cz48cmVmLXR5cGUgbmFt
ZT0iSm91cm5hbCBBcnRpY2xlIj4xNzwvcmVmLXR5cGU+PGNvbnRyaWJ1dG9ycz48YXV0aG9ycz48
YXV0aG9yPkxpc3NpbWFuLCBFLjwvYXV0aG9yPjxhdXRob3I+Qmhhc2FsZSwgQS4gTC48L2F1dGhv
cj48YXV0aG9yPkNvaGVuLCBNLjwvYXV0aG9yPjwvYXV0aG9ycz48L2NvbnRyaWJ1dG9ycz48YXV0
aC1hZGRyZXNzPkZhY3VsdHkgb2YgTWVkaWNpbmUsIERlbnRpc3RyeSAmYW1wOyBIZWFsdGggU2Np
ZW5jZXMsIFRoZSBVbml2ZXJzaXR5IG9mV2VzdGVybiBBdXN0cmFsaWEsIENyYXdsZXksIFdBLCA2
MDA5LCBBdXN0cmFsaWEuIGxpYmJ5Lmxpc3NpbWFuQGdtYWlsLmNvbS48L2F1dGgtYWRkcmVzcz48
dGl0bGVzPjx0aXRsZT5HYXJsaWMgZm9yIHRoZSBjb21tb24gY29sZDwvdGl0bGU+PHNlY29uZGFy
eS10aXRsZT5Db2NocmFuZSBEYXRhYmFzZSBvZiBTeXN0ZW1hdGljIFJldmlld3M8L3NlY29uZGFy
eS10aXRsZT48L3RpdGxlcz48cGVyaW9kaWNhbD48ZnVsbC10aXRsZT5Db2NocmFuZSBEYXRhYmFz
ZSBvZiBTeXN0ZW1hdGljIFJldmlld3M8L2Z1bGwtdGl0bGU+PC9wZXJpb2RpY2FsPjxwYWdlcz5D
RDAwNjIwNjwvcGFnZXM+PHZvbHVtZT4yMDE0PC92b2x1bWU+PG51bWJlcj4xMTwvbnVtYmVyPjxl
ZGl0aW9uPjIwMTQxMTExPC9lZGl0aW9uPjxrZXl3b3Jkcz48a2V5d29yZD5BbnRpdmlyYWwgQWdl
bnRzL2FkdmVyc2UgZWZmZWN0cy8qdGhlcmFwZXV0aWMgdXNlPC9rZXl3b3JkPjxrZXl3b3JkPkNv
bW1vbiBDb2xkLypkcnVnIHRoZXJhcHkvcHJldmVudGlvbiAmYW1wOyBjb250cm9sPC9rZXl3b3Jk
PjxrZXl3b3JkPkRpc3VsZmlkZXM8L2tleXdvcmQ+PGtleXdvcmQ+RXhhbnRoZW1hL2NoZW1pY2Fs
bHkgaW5kdWNlZDwva2V5d29yZD48a2V5d29yZD5HYXJsaWMvYWR2ZXJzZSBlZmZlY3RzPC9rZXl3
b3JkPjxrZXl3b3JkPkh1bWFuczwva2V5d29yZD48a2V5d29yZD5PZG9yYW50czwva2V5d29yZD48
a2V5d29yZD5QaHl0b3RoZXJhcHkvYWR2ZXJzZSBlZmZlY3RzLyptZXRob2RzPC9rZXl3b3JkPjxr
ZXl3b3JkPlBsYW50IEV4dHJhY3RzL2FkdmVyc2UgZWZmZWN0cy8qdGhlcmFwZXV0aWMgdXNlPC9r
ZXl3b3JkPjxrZXl3b3JkPlJhbmRvbWl6ZWQgQ29udHJvbGxlZCBUcmlhbHMgYXMgVG9waWM8L2tl
eXdvcmQ+PGtleXdvcmQ+U3VsZmluaWMgQWNpZHMvKnRoZXJhcGV1dGljIHVzZTwva2V5d29yZD48
L2tleXdvcmRzPjxkYXRlcz48eWVhcj4yMDE0PC95ZWFyPjxwdWItZGF0ZXM+PGRhdGU+Tm92IDEx
PC9kYXRlPjwvcHViLWRhdGVzPjwvZGF0ZXM+PHB1Ymxpc2hlcj5Kb2huIFdpbGV5ICZhbXA7IFNv
bnMsIEx0ZDwvcHVibGlzaGVyPjxpc2JuPjE0NjktNDkzWCAoRWxlY3Ryb25pYykmI3hEOzEzNjEt
NjEzNyAoTGlua2luZyk8L2lzYm4+PGFjY2Vzc2lvbi1udW0+Q0QwMDYyMDY8L2FjY2Vzc2lvbi1u
dW0+PHVybHM+PHJlbGF0ZWQtdXJscz48dXJsPmh0dHA6Ly9keC5kb2kub3JnLzEwLjEwMDIvMTQ2
NTE4NTguQ0QwMDYyMDYucHViNDwvdXJsPjwvcmVsYXRlZC11cmxzPjwvdXJscz48Y3VzdG9tMT5F
bGl6YWJldGggTGlzc2ltYW46IG5vbmUga25vd24u4oCoQWxpY2UgQmhhc2FsZTogc3VwcG9ydCB3
YXMgcmVjZWl2ZWQgZm9yIHByb2Zlc3Npb25hbCBkZXZlbG9wbWVudCB0byBsZWFybiBDb2NocmFu
ZSBtZXRob2RvbG9neSwgYnV0IG5vdCB0byBjb25kdWN0IHRoaXMgcGFydGljdWxhciByZXZpZXcu
4oCoTWFyYyBDb2hlbjogbm9uZSBrbm93bi48L2N1c3RvbTE+PGN1c3RvbTI+UE1DNjQ2NTAzMzwv
Y3VzdG9tMj48ZWxlY3Ryb25pYy1yZXNvdXJjZS1udW0+aHR0cHM6Ly9kb2kub3JnLzEwLjEwMDIv
MTQ2NTE4NTguQ0QwMDYyMDYucHViNDwvZWxlY3Ryb25pYy1yZXNvdXJjZS1udW0+PHJlbW90ZS1k
YXRhYmFzZS1uYW1lPk1lZGxpbmU8L3JlbW90ZS1kYXRhYmFzZS1uYW1lPjxyZW1vdGUtZGF0YWJh
c2UtcHJvdmlkZXI+TkxNPC9yZW1vdGUtZGF0YWJhc2UtcHJvdmlkZXI+PC9yZWNvcmQ+PC9DaXRl
PjxDaXRlPjxBdXRob3I+Wm91PC9BdXRob3I+PFllYXI+MjAxMzwvWWVhcj48UmVjTnVtPjE0Mzg8
L1JlY051bT48cmVjb3JkPjxyZWMtbnVtYmVyPjE0Mzg8L3JlYy1udW1iZXI+PGZvcmVpZ24ta2V5
cz48a2V5IGFwcD0iRU4iIGRiLWlkPSJmZmZhMjllcHVwdnYwM2Uyd2FkdncwZG5kMnQyYXpzdHQ5
djUiIHRpbWVzdGFtcD0iMTcxMjg5MDI1NSI+MTQzODwva2V5PjwvZm9yZWlnbi1rZXlzPjxyZWYt
dHlwZSBuYW1lPSJKb3VybmFsIEFydGljbGUiPjE3PC9yZWYtdHlwZT48Y29udHJpYnV0b3JzPjxh
dXRob3JzPjxhdXRob3I+Wm91LCBDaHVhbjwvYXV0aG9yPjxhdXRob3I+U3UsIEd1b2JpbjwvYXV0
aG9yPjxhdXRob3I+V3UsIFl1Y2hpPC9hdXRob3I+PGF1dGhvcj5MdSwgRnVodWE8L2F1dGhvcj48
YXV0aG9yPk1hbywgV2VpPC9hdXRob3I+PGF1dGhvcj5MaXUsIFh1c2hlbmc8L2F1dGhvcj48L2F1
dGhvcnM+PHNlY29uZGFyeS1hdXRob3JzPjxhdXRob3I+V3UsIFRhaXhpYW5nPC9hdXRob3I+PC9z
ZWNvbmRhcnktYXV0aG9ycz48L2NvbnRyaWJ1dG9ycz48YXV0aC1hZGRyZXNzPk5lcGhyb2xvZ3kg
Q2VudGVyLCBHdWFuZ2RvbmcgUHJvdmluY2lhbCBIb3NwaXRhbCBvZiBDaGluZXNlIE1lZGljaW5l
LCBOby4gMTExIERhZGUgUm9hZCwgR3Vhbmd6aG91LCBHdWFuZ2RvbmcgUHJvdmluY2UgNTEwMTIw
LCBDaGluYS48L2F1dGgtYWRkcmVzcz48dGl0bGVzPjx0aXRsZT4mbHQ7aSZndDtBc3RyYWdhbHVz
Jmx0Oy9pJmd0OyBpbiB0aGUgUHJldmVudGlvbiBvZiBVcHBlciBSZXNwaXJhdG9yeSBUcmFjdCBJ
bmZlY3Rpb24gaW4gQ2hpbGRyZW4gd2l0aCBOZXBocm90aWMgU3luZHJvbWU6IEV2aWRlbmNlLUJh
c2VkIENsaW5pY2FsIFByYWN0aWNlPC90aXRsZT48c2Vjb25kYXJ5LXRpdGxlPkV2aWRlbmNlLUJh
c2VkIENvbXBsZW1lbnRhcnkgYW5kIEFsdGVybmF0aXZlIE1lZGljaW5lPC9zZWNvbmRhcnktdGl0
bGU+PC90aXRsZXM+PHBlcmlvZGljYWw+PGZ1bGwtdGl0bGU+RXZpZGVuY2UtYmFzZWQgQ29tcGxl
bWVudGFyeSBhbmQgQWx0ZXJuYXRpdmUgTWVkaWNpbmU8L2Z1bGwtdGl0bGU+PC9wZXJpb2RpY2Fs
PjxwYWdlcz4zNTIxMzA8L3BhZ2VzPjx2b2x1bWU+MjAxMzwvdm9sdW1lPjxlZGl0aW9uPjIwMTMw
NDA5PC9lZGl0aW9uPjxkYXRlcz48eWVhcj4yMDEzPC95ZWFyPjxwdWItZGF0ZXM+PGRhdGU+MjAx
My8wNC8wOTwvZGF0ZT48L3B1Yi1kYXRlcz48L2RhdGVzPjxwdWJsaXNoZXI+SGluZGF3aSBQdWJs
aXNoaW5nIENvcnBvcmF0aW9uPC9wdWJsaXNoZXI+PGlzYm4+MTc0MS00MjdYPC9pc2JuPjxhY2Nl
c3Npb24tbnVtPjIzNjYyMTMxPC9hY2Nlc3Npb24tbnVtPjx1cmxzPjxyZWxhdGVkLXVybHM+PHVy
bD5odHRwczovL2RvaS5vcmcvMTAuMTE1NS8yMDEzLzM1MjEzMDwvdXJsPjwvcmVsYXRlZC11cmxz
PjwvdXJscz48Y3VzdG9tMj5QTUMzNjM4NTc3PC9jdXN0b20yPjxlbGVjdHJvbmljLXJlc291cmNl
LW51bT5odHRwczovL2RvaS5vcmcvMTAuMTE1NS8yMDEzLzM1MjEzMDwvZWxlY3Ryb25pYy1yZXNv
dXJjZS1udW0+PHJlbW90ZS1kYXRhYmFzZS1uYW1lPlB1Yk1lZC1ub3QtTUVETElORTwvcmVtb3Rl
LWRhdGFiYXNlLW5hbWU+PHJlbW90ZS1kYXRhYmFzZS1wcm92aWRlcj5OTE08L3JlbW90ZS1kYXRh
YmFzZS1wcm92aWRlcj48L3JlY29yZD48L0NpdGU+PENpdGU+PEF1dGhvcj5MZWU8L0F1dGhvcj48
WWVhcj4yMDExPC9ZZWFyPjxSZWNOdW0+MjkyPC9SZWNOdW0+PHJlY29yZD48cmVjLW51bWJlcj4y
OTI8L3JlYy1udW1iZXI+PGZvcmVpZ24ta2V5cz48a2V5IGFwcD0iRU4iIGRiLWlkPSJmZmZhMjll
cHVwdnYwM2Uyd2FkdncwZG5kMnQyYXpzdHQ5djUiIHRpbWVzdGFtcD0iMTY4ODcwOTIzMyI+Mjky
PC9rZXk+PC9mb3JlaWduLWtleXM+PHJlZi10eXBlIG5hbWU9IkpvdXJuYWwgQXJ0aWNsZSI+MTc8
L3JlZi10eXBlPjxjb250cmlidXRvcnM+PGF1dGhvcnM+PGF1dGhvcj5MZWUsIE4uIEguPC9hdXRo
b3I+PGF1dGhvcj5Tb24sIEMuIEcuPC9hdXRob3I+PC9hdXRob3JzPjwvY29udHJpYnV0b3JzPjxh
dXRoLWFkZHJlc3M+TGl2ZXIgYW5kIEltbXVub2xvZ3kgUmVzZWFyY2ggQ2VudGVyLCBEYWVqZW9u
IE9yaWVudGFsIEhvc3BpdGFsIG9mIERhZWplb24gVW5pdmVyc2l0eSwgS29yZWEuPC9hdXRoLWFk
ZHJlc3M+PHRpdGxlcz48dGl0bGU+U3lzdGVtYXRpYyByZXZpZXcgb2YgcmFuZG9taXplZCBjb250
cm9sbGVkIHRyaWFscyBldmFsdWF0aW5nIHRoZSBlZmZpY2FjeSBhbmQgc2FmZXR5IG9mIGdpbnNl
bmc8L3RpdGxlPjxzZWNvbmRhcnktdGl0bGU+Sm91cm5hbCBvZiBBY3VwdW5jdHVyZSBhbmQgTWVy
aWRpYW4gU3R1ZGllczwvc2Vjb25kYXJ5LXRpdGxlPjwvdGl0bGVzPjxwZXJpb2RpY2FsPjxmdWxs
LXRpdGxlPkpvdXJuYWwgb2YgQWN1cHVuY3R1cmUgYW5kIE1lcmlkaWFuIFN0dWRpZXM8L2Z1bGwt
dGl0bGU+PC9wZXJpb2RpY2FsPjxwYWdlcz44NS05NzwvcGFnZXM+PHZvbHVtZT40PC92b2x1bWU+
PG51bWJlcj4yPC9udW1iZXI+PGtleXdvcmRzPjxrZXl3b3JkPkh1bWFuczwva2V5d29yZD48a2V5
d29yZD4qUGFuYXg8L2tleXdvcmQ+PGtleXdvcmQ+KlBoeXRvdGhlcmFweTwva2V5d29yZD48a2V5
d29yZD5QbGFudCBFeHRyYWN0cy9hZHZlcnNlIGVmZmVjdHMvKnRoZXJhcGV1dGljIHVzZTwva2V5
d29yZD48a2V5d29yZD5SYW5kb21pemVkIENvbnRyb2xsZWQgVHJpYWxzIGFzIFRvcGljPC9rZXl3
b3JkPjxrZXl3b3JkPlRyZWF0bWVudCBPdXRjb21lPC9rZXl3b3JkPjwva2V5d29yZHM+PGRhdGVz
Pjx5ZWFyPjIwMTE8L3llYXI+PHB1Yi1kYXRlcz48ZGF0ZT5KdW48L2RhdGU+PC9wdWItZGF0ZXM+
PC9kYXRlcz48aXNibj4yMDkzLTgxNTIgKEVsZWN0cm9uaWMpJiN4RDsyMDA1LTI5MDEgKExpbmtp
bmcpPC9pc2JuPjxhY2Nlc3Npb24tbnVtPjIxNzA0OTUwPC9hY2Nlc3Npb24tbnVtPjx1cmxzPjxy
ZWxhdGVkLXVybHM+PHVybD5odHRwczovL3d3dy5uY2JpLm5sbS5uaWguZ292L3B1Ym1lZC8yMTcw
NDk1MDwvdXJsPjwvcmVsYXRlZC11cmxzPjwvdXJscz48ZWxlY3Ryb25pYy1yZXNvdXJjZS1udW0+
aHR0cHM6Ly9kb2kub3JnLzEwLjEwMTYvUzIwMDUtMjkwMSgxMSk2MDAxMy03PC9lbGVjdHJvbmlj
LXJlc291cmNlLW51bT48cmVtb3RlLWRhdGFiYXNlLW5hbWU+TWVkbGluZTwvcmVtb3RlLWRhdGFi
YXNlLW5hbWU+PHJlbW90ZS1kYXRhYmFzZS1wcm92aWRlcj5OTE08L3JlbW90ZS1kYXRhYmFzZS1w
cm92aWRlcj48cmVzZWFyY2gtbm90ZXM+bm9ucHJpb3JpdHkgcG9wdWxhdGlvbjwvcmVzZWFyY2gt
bm90ZXM+PC9yZWNvcmQ+PC9DaXRlPjxDaXRlPjxBdXRob3I+R3VvPC9BdXRob3I+PFllYXI+MjAw
NzwvWWVhcj48UmVjTnVtPjQxODwvUmVjTnVtPjxyZWNvcmQ+PHJlYy1udW1iZXI+NDE4PC9yZWMt
bnVtYmVyPjxmb3JlaWduLWtleXM+PGtleSBhcHA9IkVOIiBkYi1pZD0iZmZmYTI5ZXB1cHZ2MDNl
MndhZHZ3MGRuZDJ0MmF6c3R0OXY1IiB0aW1lc3RhbXA9IjE2ODg3MDkyMzQiPjQxODwva2V5Pjwv
Zm9yZWlnbi1rZXlzPjxyZWYtdHlwZSBuYW1lPSJKb3VybmFsIEFydGljbGUiPjE3PC9yZWYtdHlw
ZT48Y29udHJpYnV0b3JzPjxhdXRob3JzPjxhdXRob3I+R3VvLCBSLjwvYXV0aG9yPjxhdXRob3I+
Q2FudGVyLCBQLiBILjwvYXV0aG9yPjxhdXRob3I+RXJuc3QsIEUuPC9hdXRob3I+PC9hdXRob3Jz
PjwvY29udHJpYnV0b3JzPjxhdXRoLWFkZHJlc3M+UGVuaW5zdWxhIE1lZGljYWwgU2Nob29sLCBV
bml2ZXJzaXRpZXMgb2YgRXhldGVyICZhbXA7IFBseW1vdXRoLCBFeGV0ZXIsIFVLLjwvYXV0aC1h
ZGRyZXNzPjx0aXRsZXM+PHRpdGxlPkEgc3lzdGVtYXRpYyByZXZpZXcgb2YgcmFuZG9taXNlZCBj
bGluaWNhbCB0cmlhbHMgb2YgaW5kaXZpZHVhbGlzZWQgaGVyYmFsIG1lZGljaW5lIGluIGFueSBp
bmRpY2F0aW9uPC90aXRsZT48c2Vjb25kYXJ5LXRpdGxlPlBvc3RncmFkdWF0ZSBNZWRpY2FsIEpv
dXJuYWw8L3NlY29uZGFyeS10aXRsZT48L3RpdGxlcz48cGVyaW9kaWNhbD48ZnVsbC10aXRsZT5Q
b3N0Z3JhZHVhdGUgTWVkaWNhbCBKb3VybmFsPC9mdWxsLXRpdGxlPjwvcGVyaW9kaWNhbD48cGFn
ZXM+NjMzLTYzNzwvcGFnZXM+PHZvbHVtZT44Mzwvdm9sdW1lPjxudW1iZXI+OTg0PC9udW1iZXI+
PGtleXdvcmRzPjxrZXl3b3JkPkFudGluZW9wbGFzdGljIEFnZW50cy9hZHZlcnNlIGVmZmVjdHM8
L2tleXdvcmQ+PGtleXdvcmQ+KkhlcmJhbCBNZWRpY2luZTwva2V5d29yZD48a2V5d29yZD5IdW1h
bnM8L2tleXdvcmQ+PGtleXdvcmQ+SW5mbGFtbWF0b3J5IEJvd2VsIERpc2Vhc2VzL2RydWcgdGhl
cmFweTwva2V5d29yZD48a2V5d29yZD5Pc3Rlb2FydGhyaXRpcywgS25lZS9kcnVnIHRoZXJhcHk8
L2tleXdvcmQ+PGtleXdvcmQ+UGh5dG90aGVyYXB5PC9rZXl3b3JkPjxrZXl3b3JkPlJhbmRvbWl6
ZWQgQ29udHJvbGxlZCBUcmlhbHMgYXMgVG9waWM8L2tleXdvcmQ+PGtleXdvcmQ+VHJlYXRtZW50
IE91dGNvbWU8L2tleXdvcmQ+PC9rZXl3b3Jkcz48ZGF0ZXM+PHllYXI+MjAwNzwveWVhcj48cHVi
LWRhdGVzPjxkYXRlPk9jdDwvZGF0ZT48L3B1Yi1kYXRlcz48L2RhdGVzPjxwdWJsaXNoZXI+Qk1K
IFB1Ymxpc2hpbmcgR3JvdXA8L3B1Ymxpc2hlcj48aXNibj4xNDY5LTA3NTYgKEVsZWN0cm9uaWMp
JiN4RDswMDMyLTU0NzMgKFByaW50KSYjeEQ7MDAzMi01NDczIChMaW5raW5nKTwvaXNibj48YWNj
ZXNzaW9uLW51bT4xMDU4NTkyOTYuIExhbmd1YWdlOiBFbmdsaXNoLiBFbnRyeSBEYXRlOiAyMDA4
MDMxNC4gUmV2aXNpb24gRGF0ZTogMjAyMDA3MDguIFB1YmxpY2F0aW9uIFR5cGU6IEpvdXJuYWwg
QXJ0aWNsZTwvYWNjZXNzaW9uLW51bT48dXJscz48cmVsYXRlZC11cmxzPjx1cmw+aHR0cHM6Ly9s
b2dpbi53d3dwcm94eTEubGlicmFyeS51bnN3LmVkdS5hdS9sb2dpbj91cmw9aHR0cDovL3NlYXJj
aC5lYnNjb2hvc3QuY29tL2xvZ2luLmFzcHg/ZGlyZWN0PXRydWUmYW1wO2RiPWNpbjIwJmFtcDtB
Tj0xMDU4NTkyOTYmYW1wO3NpdGU9ZWhvc3QtbGl2ZSZhbXA7c2NvcGU9c2l0ZTwvdXJsPjwvcmVs
YXRlZC11cmxzPjwvdXJscz48Y3VzdG9tMT5Db21wZXRpbmcgaW50ZXJlc3RzOiBOb25lIGRlY2xh
cmVkPC9jdXN0b20xPjxjdXN0b20yPlBNQzI2MDAxMzA8L2N1c3RvbTI+PGVsZWN0cm9uaWMtcmVz
b3VyY2UtbnVtPmh0dHBzOi8vZG9pLm9yZy8xMC4xMTM2L3BnbWouMjAwNy4wNjAyMDI8L2VsZWN0
cm9uaWMtcmVzb3VyY2UtbnVtPjxyZW1vdGUtZGF0YWJhc2UtbmFtZT5NZWRsaW5lPC9yZW1vdGUt
ZGF0YWJhc2UtbmFtZT48cmVtb3RlLWRhdGFiYXNlLXByb3ZpZGVyPk5MTTwvcmVtb3RlLWRhdGFi
YXNlLXByb3ZpZGVyPjxyZXNlYXJjaC1ub3Rlcz5ub25wcmlvcml0eSBwb3B1bGF0aW9uPC9yZXNl
YXJjaC1ub3Rlcz48L3JlY29yZD48L0NpdGU+PENpdGU+PEF1dGhvcj5Db29uPC9BdXRob3I+PFll
YXI+MjAwNDwvWWVhcj48UmVjTnVtPjU2MTwvUmVjTnVtPjxyZWNvcmQ+PHJlYy1udW1iZXI+NTYx
PC9yZWMtbnVtYmVyPjxmb3JlaWduLWtleXM+PGtleSBhcHA9IkVOIiBkYi1pZD0iZmZmYTI5ZXB1
cHZ2MDNlMndhZHZ3MGRuZDJ0MmF6c3R0OXY1IiB0aW1lc3RhbXA9IjE2ODg3MDkyMzQiPjU2MTwv
a2V5PjwvZm9yZWlnbi1rZXlzPjxyZWYtdHlwZSBuYW1lPSJKb3VybmFsIEFydGljbGUiPjE3PC9y
ZWYtdHlwZT48Y29udHJpYnV0b3JzPjxhdXRob3JzPjxhdXRob3I+Q29vbiwgSi4gVC48L2F1dGhv
cj48YXV0aG9yPkVybnN0LCBFLjwvYXV0aG9yPjwvYXV0aG9ycz48L2NvbnRyaWJ1dG9ycz48YXV0
aC1hZGRyZXNzPkNvbXBsZW1lbnRhcnkgTWVkaWNpbmUsIFBlbmluc3VsYSBNZWRpY2FsIFNjaG9v
bCwgVW5pdmVyc2l0aWVzIG9mIEV4ZXRlciBhbmQgUGx5bW91dGgsIEV4ZXRlciwgVUsuIEpvLlRo
b21wc29uLUNvb25AcG1zLmFjLnVrPC9hdXRoLWFkZHJlc3M+PHRpdGxlcz48dGl0bGU+QW5kcm9n
cmFwaGlzIHBhbmljdWxhdGEgaW4gdGhlIHRyZWF0bWVudCBvZiB1cHBlciByZXNwaXJhdG9yeSB0
cmFjdCBpbmZlY3Rpb25zOiBhIHN5c3RlbWF0aWMgcmV2aWV3IG9mIHNhZmV0eSBhbmQgZWZmaWNh
Y3k8L3RpdGxlPjxzZWNvbmRhcnktdGl0bGU+UGxhbnRhIE1lZGljYTwvc2Vjb25kYXJ5LXRpdGxl
PjwvdGl0bGVzPjxwZXJpb2RpY2FsPjxmdWxsLXRpdGxlPlBsYW50YSBNZWRpY2E8L2Z1bGwtdGl0
bGU+PC9wZXJpb2RpY2FsPjxwYWdlcz4yOTMtODwvcGFnZXM+PHZvbHVtZT43MDwvdm9sdW1lPjxu
dW1iZXI+NDwvbnVtYmVyPjxrZXl3b3Jkcz48a2V5d29yZD4qQW5kcm9ncmFwaGlzPC9rZXl3b3Jk
PjxrZXl3b3JkPkFudGktSW5mZWN0aXZlIEFnZW50cy9hZG1pbmlzdHJhdGlvbiAmYW1wOyBkb3Nh
Z2UvKnBoYXJtYWNvbG9neS90aGVyYXBldXRpYyB1c2U8L2tleXdvcmQ+PGtleXdvcmQ+SHVtYW5z
PC9rZXl3b3JkPjxrZXl3b3JkPipQaHl0b3RoZXJhcHk8L2tleXdvcmQ+PGtleXdvcmQ+UGxhbnQg
RXh0cmFjdHMvYWRtaW5pc3RyYXRpb24gJmFtcDsgZG9zYWdlLypwaGFybWFjb2xvZ3kvdGhlcmFw
ZXV0aWMgdXNlPC9rZXl3b3JkPjxrZXl3b3JkPlBsYW50IExlYXZlczwva2V5d29yZD48a2V5d29y
ZD5SYW5kb21pemVkIENvbnRyb2xsZWQgVHJpYWxzIGFzIFRvcGljPC9rZXl3b3JkPjxrZXl3b3Jk
PlJlc3BpcmF0b3J5IFRyYWN0IEluZmVjdGlvbnMvKmRydWcgdGhlcmFweTwva2V5d29yZD48L2tl
eXdvcmRzPjxkYXRlcz48eWVhcj4yMDA0PC95ZWFyPjxwdWItZGF0ZXM+PGRhdGU+QXByPC9kYXRl
PjwvcHViLWRhdGVzPjwvZGF0ZXM+PGlzYm4+MDAzMi0wOTQzIChQcmludCkmI3hEOzAwMzItMDk0
MyAoTGlua2luZyk8L2lzYm4+PGFjY2Vzc2lvbi1udW0+MTUwOTUxNDI8L2FjY2Vzc2lvbi1udW0+
PHVybHM+PHJlbGF0ZWQtdXJscz48dXJsPmh0dHBzOi8vd3d3LnRoaWVtZS1jb25uZWN0LmNvbS9w
cm9kdWN0cy9lam91cm5hbHMvcGRmLzEwLjEwNTUvcy0yMDA0LTgxODkzOC5wZGY8L3VybD48L3Jl
bGF0ZWQtdXJscz48L3VybHM+PGVsZWN0cm9uaWMtcmVzb3VyY2UtbnVtPmh0dHBzOi8vZG9pLm9y
Zy8xMC4xMDU1L3MtMjAwNC04MTg5Mzg8L2VsZWN0cm9uaWMtcmVzb3VyY2UtbnVtPjxyZW1vdGUt
ZGF0YWJhc2UtbmFtZT5NZWRsaW5lPC9yZW1vdGUtZGF0YWJhc2UtbmFtZT48cmVtb3RlLWRhdGFi
YXNlLXByb3ZpZGVyPk5MTTwvcmVtb3RlLWRhdGFiYXNlLXByb3ZpZGVyPjwvcmVjb3JkPjwvQ2l0
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B85F8E" w:rsidRPr="009E6D44">
        <w:rPr>
          <w:rFonts w:eastAsia="Times New Roman" w:cs="Times New Roman"/>
          <w:szCs w:val="18"/>
          <w:lang w:eastAsia="en-AU"/>
        </w:rPr>
      </w:r>
      <w:r w:rsidR="00B85F8E" w:rsidRPr="009E6D4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72" w:tooltip="Lee, 2011 #292" w:history="1">
        <w:r w:rsidR="007B2B25">
          <w:rPr>
            <w:rFonts w:eastAsia="Times New Roman" w:cs="Times New Roman"/>
            <w:noProof/>
            <w:szCs w:val="18"/>
            <w:lang w:eastAsia="en-AU"/>
          </w:rPr>
          <w:t>372</w:t>
        </w:r>
      </w:hyperlink>
      <w:r w:rsidR="002109EA">
        <w:rPr>
          <w:rFonts w:eastAsia="Times New Roman" w:cs="Times New Roman"/>
          <w:noProof/>
          <w:szCs w:val="18"/>
          <w:lang w:eastAsia="en-AU"/>
        </w:rPr>
        <w:t xml:space="preserve">, </w:t>
      </w:r>
      <w:hyperlink w:anchor="_ENREF_418" w:tooltip="Sierocinski, 2021 #942" w:history="1">
        <w:r w:rsidR="007B2B25">
          <w:rPr>
            <w:rFonts w:eastAsia="Times New Roman" w:cs="Times New Roman"/>
            <w:noProof/>
            <w:szCs w:val="18"/>
            <w:lang w:eastAsia="en-AU"/>
          </w:rPr>
          <w:t>418-426</w:t>
        </w:r>
      </w:hyperlink>
      <w:r w:rsidR="002109EA">
        <w:rPr>
          <w:rFonts w:eastAsia="Times New Roman" w:cs="Times New Roman"/>
          <w:noProof/>
          <w:szCs w:val="18"/>
          <w:lang w:eastAsia="en-AU"/>
        </w:rPr>
        <w:t>)</w:t>
      </w:r>
      <w:r w:rsidR="00B85F8E" w:rsidRPr="009E6D44">
        <w:rPr>
          <w:rFonts w:eastAsia="Times New Roman" w:cs="Times New Roman"/>
          <w:szCs w:val="18"/>
          <w:lang w:eastAsia="en-AU"/>
        </w:rPr>
        <w:fldChar w:fldCharType="end"/>
      </w:r>
      <w:r w:rsidR="00B85F8E">
        <w:rPr>
          <w:rFonts w:eastAsia="Times New Roman" w:cs="Times New Roman"/>
          <w:szCs w:val="18"/>
          <w:lang w:eastAsia="en-AU"/>
        </w:rPr>
        <w:t xml:space="preserve"> that</w:t>
      </w:r>
      <w:r>
        <w:t xml:space="preserve"> provided a descriptive or narrative </w:t>
      </w:r>
      <w:r w:rsidRPr="004C7246">
        <w:t>review</w:t>
      </w:r>
      <w:r>
        <w:t xml:space="preserve"> or individual </w:t>
      </w:r>
      <w:r>
        <w:rPr>
          <w:rFonts w:hint="eastAsia"/>
        </w:rPr>
        <w:t>study</w:t>
      </w:r>
      <w:r>
        <w:t xml:space="preserve"> results,</w:t>
      </w:r>
      <w:r w:rsidR="00B85F8E">
        <w:t xml:space="preserve"> </w:t>
      </w:r>
      <w:r>
        <w:t>were</w:t>
      </w:r>
      <w:r w:rsidR="00B85F8E">
        <w:t xml:space="preserve"> to be</w:t>
      </w:r>
      <w:r>
        <w:t xml:space="preserve"> checked for additional studies and results, </w:t>
      </w:r>
      <w:r w:rsidR="00B85F8E">
        <w:t>for inclusion in the evidence synthesis</w:t>
      </w:r>
      <w:r>
        <w:t>.</w:t>
      </w:r>
    </w:p>
    <w:p w14:paraId="0563838C" w14:textId="300A3DAB" w:rsidR="00B85F8E" w:rsidRDefault="00B85F8E" w:rsidP="00B85F8E">
      <w:pPr>
        <w:pStyle w:val="BodyText"/>
      </w:pPr>
      <w:r>
        <w:t>Due to time and resource constraints further assessment of these reviews was not able to be performed.</w:t>
      </w:r>
      <w:r w:rsidR="00455127">
        <w:t xml:space="preserve"> NTWC was not involved in selection of which prioritised conditions were completed </w:t>
      </w:r>
      <w:r w:rsidR="00455127" w:rsidRPr="000773BC">
        <w:t>v</w:t>
      </w:r>
      <w:r w:rsidR="00455127">
        <w:t>ersus not completed (see NHMRC process report for additional information).</w:t>
      </w:r>
      <w:r>
        <w:t xml:space="preserve"> </w:t>
      </w:r>
    </w:p>
    <w:p w14:paraId="1637EAC5" w14:textId="55C6359F" w:rsidR="00A354DD" w:rsidRPr="00887411" w:rsidRDefault="00A354DD" w:rsidP="00A354DD">
      <w:pPr>
        <w:pStyle w:val="Caption"/>
      </w:pPr>
      <w:bookmarkStart w:id="278" w:name="_Ref141727667"/>
      <w:bookmarkStart w:id="279" w:name="_Toc141440858"/>
      <w:bookmarkStart w:id="280" w:name="_Toc179371163"/>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47</w:t>
      </w:r>
      <w:r w:rsidR="006F3823">
        <w:fldChar w:fldCharType="end"/>
      </w:r>
      <w:bookmarkEnd w:id="278"/>
      <w:r w:rsidRPr="008500BC">
        <w:tab/>
      </w:r>
      <w:r w:rsidRPr="00887411">
        <w:t xml:space="preserve">List of herbs included in the identified studies: </w:t>
      </w:r>
      <w:bookmarkEnd w:id="279"/>
      <w:r>
        <w:t>Upper respiratory tract infection</w:t>
      </w:r>
      <w:bookmarkEnd w:id="280"/>
    </w:p>
    <w:tbl>
      <w:tblPr>
        <w:tblStyle w:val="PlainTable2"/>
        <w:tblW w:w="5000" w:type="pct"/>
        <w:tblLook w:val="06A0" w:firstRow="1" w:lastRow="0" w:firstColumn="1" w:lastColumn="0" w:noHBand="1" w:noVBand="1"/>
      </w:tblPr>
      <w:tblGrid>
        <w:gridCol w:w="4678"/>
        <w:gridCol w:w="5067"/>
      </w:tblGrid>
      <w:tr w:rsidR="00A354DD" w:rsidRPr="00562B91" w14:paraId="2807B9A2" w14:textId="7777777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7A363844" w14:textId="77777777" w:rsidR="00A354DD" w:rsidRDefault="00A354DD">
            <w:pPr>
              <w:pStyle w:val="Tabletext8pt"/>
            </w:pPr>
            <w:r>
              <w:t>WHM i</w:t>
            </w:r>
            <w:r w:rsidRPr="00562B91">
              <w:t>d</w:t>
            </w:r>
            <w:r>
              <w:t>entified in included studies</w:t>
            </w:r>
          </w:p>
        </w:tc>
        <w:tc>
          <w:tcPr>
            <w:tcW w:w="5067" w:type="dxa"/>
            <w:noWrap/>
          </w:tcPr>
          <w:p w14:paraId="0D198B75" w14:textId="77777777" w:rsidR="00A354DD" w:rsidRPr="00562B91" w:rsidRDefault="00A354DD">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Immune system disorders </w:t>
            </w:r>
            <w:r w:rsidRPr="004B34C9">
              <w:rPr>
                <w:rStyle w:val="FootnoteReference"/>
              </w:rPr>
              <w:t>a</w:t>
            </w:r>
          </w:p>
        </w:tc>
      </w:tr>
      <w:tr w:rsidR="00A354DD" w:rsidRPr="00562B91" w14:paraId="4DEB56DA"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B69432F" w14:textId="77777777" w:rsidR="00A354DD" w:rsidRPr="003A3650" w:rsidRDefault="00A354DD">
            <w:pPr>
              <w:pStyle w:val="Tabletext8pt"/>
            </w:pPr>
            <w:r>
              <w:t>Herbal combination</w:t>
            </w:r>
          </w:p>
        </w:tc>
        <w:tc>
          <w:tcPr>
            <w:tcW w:w="5067" w:type="dxa"/>
            <w:shd w:val="clear" w:color="auto" w:fill="E1E4E5" w:themeFill="accent5"/>
            <w:noWrap/>
          </w:tcPr>
          <w:p w14:paraId="204338EB"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r w:rsidR="00A354DD" w:rsidRPr="00562B91" w14:paraId="5D71B7FA"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86FCDF9" w14:textId="77777777" w:rsidR="00A354DD" w:rsidRPr="003A3650" w:rsidRDefault="00A354DD">
            <w:pPr>
              <w:pStyle w:val="Tabletext8pt"/>
            </w:pPr>
            <w:r w:rsidRPr="003A3650">
              <w:t>Andrographis (Andrographis paniculata)</w:t>
            </w:r>
          </w:p>
        </w:tc>
        <w:tc>
          <w:tcPr>
            <w:tcW w:w="5067" w:type="dxa"/>
            <w:shd w:val="clear" w:color="auto" w:fill="00968F" w:themeFill="accent3"/>
            <w:noWrap/>
          </w:tcPr>
          <w:p w14:paraId="543DAF0F"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354DD" w:rsidRPr="00562B91" w14:paraId="737E48C0"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6EABD061" w14:textId="77777777" w:rsidR="00A354DD" w:rsidRDefault="00A354DD">
            <w:pPr>
              <w:pStyle w:val="Tabletext8pt"/>
            </w:pPr>
            <w:r w:rsidRPr="003A3650">
              <w:t>Astragalus (Astragalus membranaceous)</w:t>
            </w:r>
          </w:p>
        </w:tc>
        <w:tc>
          <w:tcPr>
            <w:tcW w:w="5067" w:type="dxa"/>
            <w:shd w:val="clear" w:color="auto" w:fill="00968F" w:themeFill="accent3"/>
            <w:noWrap/>
          </w:tcPr>
          <w:p w14:paraId="5065FBEB" w14:textId="77777777" w:rsidR="00A354DD" w:rsidRPr="00562B91" w:rsidRDefault="00A354DD">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354DD" w:rsidRPr="00562B91" w14:paraId="264C63C6"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EB9DA8C" w14:textId="77777777" w:rsidR="00A354DD" w:rsidRPr="003A3650" w:rsidRDefault="00A354DD">
            <w:pPr>
              <w:pStyle w:val="Tabletext8pt"/>
            </w:pPr>
            <w:r w:rsidRPr="003A3650">
              <w:t>Black cumin (Nigella sativa)</w:t>
            </w:r>
          </w:p>
        </w:tc>
        <w:tc>
          <w:tcPr>
            <w:tcW w:w="5067" w:type="dxa"/>
            <w:shd w:val="clear" w:color="auto" w:fill="E1E4E5" w:themeFill="accent5"/>
            <w:noWrap/>
          </w:tcPr>
          <w:p w14:paraId="4B01FCCF"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r w:rsidR="00A354DD" w:rsidRPr="00562B91" w14:paraId="3A9EBF21"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B9C5CD9" w14:textId="77777777" w:rsidR="00A354DD" w:rsidRPr="003A3650" w:rsidRDefault="00A354DD">
            <w:pPr>
              <w:pStyle w:val="Tabletext8pt"/>
            </w:pPr>
            <w:r w:rsidRPr="003A3650">
              <w:t>Cinnamon (Cinnamomum zeylanicum / C. cassia)</w:t>
            </w:r>
          </w:p>
        </w:tc>
        <w:tc>
          <w:tcPr>
            <w:tcW w:w="5067" w:type="dxa"/>
            <w:shd w:val="clear" w:color="auto" w:fill="E1E4E5" w:themeFill="accent5"/>
            <w:noWrap/>
          </w:tcPr>
          <w:p w14:paraId="18A2DA55"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r w:rsidR="00A354DD" w:rsidRPr="00562B91" w14:paraId="7196CD50"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7171D11" w14:textId="77777777" w:rsidR="00A354DD" w:rsidRPr="00562B91" w:rsidRDefault="00A354DD">
            <w:pPr>
              <w:pStyle w:val="Tabletext8pt"/>
            </w:pPr>
            <w:r w:rsidRPr="003A3650">
              <w:t>Echinacea (Echinacea spp.)</w:t>
            </w:r>
          </w:p>
        </w:tc>
        <w:tc>
          <w:tcPr>
            <w:tcW w:w="5067" w:type="dxa"/>
            <w:shd w:val="clear" w:color="auto" w:fill="00968F" w:themeFill="accent3"/>
            <w:noWrap/>
          </w:tcPr>
          <w:p w14:paraId="4CC30B56" w14:textId="77777777" w:rsidR="00A354DD" w:rsidRPr="00562B91" w:rsidRDefault="00A354DD">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354DD" w:rsidRPr="00562B91" w14:paraId="48EE5EA5"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414F658E" w14:textId="77777777" w:rsidR="00A354DD" w:rsidRPr="003A3650" w:rsidRDefault="00A354DD">
            <w:pPr>
              <w:pStyle w:val="Tabletext8pt"/>
            </w:pPr>
            <w:r w:rsidRPr="003A3650">
              <w:t>Elder (Sambucus nigra)</w:t>
            </w:r>
          </w:p>
        </w:tc>
        <w:tc>
          <w:tcPr>
            <w:tcW w:w="5067" w:type="dxa"/>
            <w:shd w:val="clear" w:color="auto" w:fill="00968F" w:themeFill="accent3"/>
            <w:noWrap/>
          </w:tcPr>
          <w:p w14:paraId="1DF7DD38"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354DD" w:rsidRPr="00562B91" w14:paraId="43EA19D2"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BB1CDB5" w14:textId="77777777" w:rsidR="00A354DD" w:rsidRPr="003A3650" w:rsidRDefault="00A354DD">
            <w:pPr>
              <w:pStyle w:val="Tabletext8pt"/>
            </w:pPr>
            <w:r w:rsidRPr="003A3650">
              <w:t>Garlic (Allium sativum)</w:t>
            </w:r>
          </w:p>
        </w:tc>
        <w:tc>
          <w:tcPr>
            <w:tcW w:w="5067" w:type="dxa"/>
            <w:shd w:val="clear" w:color="auto" w:fill="00968F" w:themeFill="accent3"/>
            <w:noWrap/>
          </w:tcPr>
          <w:p w14:paraId="6F2D9CED"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sym w:font="Wingdings" w:char="F0FC"/>
            </w:r>
          </w:p>
        </w:tc>
      </w:tr>
      <w:tr w:rsidR="00A354DD" w:rsidRPr="00562B91" w14:paraId="1BCBC22B"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06ED7285" w14:textId="77777777" w:rsidR="00A354DD" w:rsidRPr="003A3650" w:rsidRDefault="00A354DD">
            <w:pPr>
              <w:pStyle w:val="Tabletext8pt"/>
            </w:pPr>
            <w:r w:rsidRPr="003A3650">
              <w:t>Ginger (Zingiber officinale)</w:t>
            </w:r>
          </w:p>
        </w:tc>
        <w:tc>
          <w:tcPr>
            <w:tcW w:w="5067" w:type="dxa"/>
            <w:shd w:val="clear" w:color="auto" w:fill="E1E4E5" w:themeFill="accent5"/>
            <w:noWrap/>
          </w:tcPr>
          <w:p w14:paraId="5E4F1B00"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r w:rsidR="00A354DD" w:rsidRPr="00562B91" w14:paraId="1506646A"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2E4A610" w14:textId="77777777" w:rsidR="00A354DD" w:rsidRPr="00562B91" w:rsidRDefault="00A354DD">
            <w:pPr>
              <w:pStyle w:val="Tabletext8pt"/>
            </w:pPr>
            <w:r w:rsidRPr="003A3650">
              <w:t>Ginseng (Panax ginseng)</w:t>
            </w:r>
          </w:p>
        </w:tc>
        <w:tc>
          <w:tcPr>
            <w:tcW w:w="5067" w:type="dxa"/>
            <w:shd w:val="clear" w:color="auto" w:fill="E1E4E5" w:themeFill="accent5"/>
            <w:noWrap/>
          </w:tcPr>
          <w:p w14:paraId="48C3A7BA" w14:textId="77777777" w:rsidR="00A354DD" w:rsidRPr="00562B91"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r w:rsidR="00A354DD" w:rsidRPr="00562B91" w14:paraId="6C4A39A6"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3146E1D1" w14:textId="77777777" w:rsidR="00A354DD" w:rsidRPr="003A3650" w:rsidRDefault="00A354DD">
            <w:pPr>
              <w:pStyle w:val="Tabletext8pt"/>
            </w:pPr>
            <w:r w:rsidRPr="003A3650">
              <w:t>Green tea (Camillia sinensis)</w:t>
            </w:r>
          </w:p>
        </w:tc>
        <w:tc>
          <w:tcPr>
            <w:tcW w:w="5067" w:type="dxa"/>
            <w:shd w:val="clear" w:color="auto" w:fill="E1E4E5" w:themeFill="accent5"/>
            <w:noWrap/>
          </w:tcPr>
          <w:p w14:paraId="0751E852"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r w:rsidR="00A354DD" w:rsidRPr="00562B91" w14:paraId="41980672" w14:textId="77777777">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7692876B" w14:textId="77777777" w:rsidR="00A354DD" w:rsidRPr="003A3650" w:rsidRDefault="00A354DD">
            <w:pPr>
              <w:pStyle w:val="Tabletext8pt"/>
            </w:pPr>
            <w:r w:rsidRPr="003A3650">
              <w:t>Ivy (Hedera helix)</w:t>
            </w:r>
          </w:p>
        </w:tc>
        <w:tc>
          <w:tcPr>
            <w:tcW w:w="5067" w:type="dxa"/>
            <w:shd w:val="clear" w:color="auto" w:fill="E1E4E5" w:themeFill="accent5"/>
            <w:noWrap/>
          </w:tcPr>
          <w:p w14:paraId="6E620649" w14:textId="77777777" w:rsidR="00A354DD" w:rsidRDefault="00A354DD">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003C1ADC" w14:textId="77777777" w:rsidR="00A354DD" w:rsidRDefault="00A354DD" w:rsidP="00A354DD">
      <w:pPr>
        <w:pStyle w:val="TableFigNotes18"/>
      </w:pPr>
      <w:r>
        <w:t xml:space="preserve">Abbreviations: WHM, Western herbal medicine </w:t>
      </w:r>
    </w:p>
    <w:p w14:paraId="1CDF1C6D" w14:textId="77777777" w:rsidR="00A354DD" w:rsidRDefault="00A354DD" w:rsidP="00A354DD">
      <w:pPr>
        <w:pStyle w:val="TableFigNotes18"/>
      </w:pPr>
      <w:r>
        <w:sym w:font="Wingdings" w:char="F0FC"/>
      </w:r>
      <w:r>
        <w:t xml:space="preserve"> = yes; </w:t>
      </w:r>
      <w:r w:rsidRPr="00C729DC">
        <w:t>X</w:t>
      </w:r>
      <w:r>
        <w:t xml:space="preserve"> = no</w:t>
      </w:r>
    </w:p>
    <w:p w14:paraId="36524569" w14:textId="689522E1" w:rsidR="00A354DD" w:rsidRDefault="00A354DD" w:rsidP="00A354DD">
      <w:pPr>
        <w:pStyle w:val="TableFigNotes18"/>
      </w:pPr>
      <w:r>
        <w:t>a. See Appendix A6.3</w:t>
      </w:r>
      <w:r w:rsidR="000478E5">
        <w:t xml:space="preserve"> - Tier 1 herb list was considered in GRADE. Eligibility was based on the herb list in Appendix A8</w:t>
      </w:r>
    </w:p>
    <w:p w14:paraId="664E4167" w14:textId="77777777" w:rsidR="001D350A" w:rsidRDefault="001D350A" w:rsidP="001D350A">
      <w:pPr>
        <w:pStyle w:val="BodyText"/>
        <w:sectPr w:rsidR="001D350A" w:rsidSect="002C502E">
          <w:footnotePr>
            <w:numFmt w:val="lowerLetter"/>
          </w:footnotePr>
          <w:pgSz w:w="11905" w:h="16837" w:code="9"/>
          <w:pgMar w:top="1440" w:right="1080" w:bottom="1440" w:left="1080" w:header="720" w:footer="397" w:gutter="0"/>
          <w:paperSrc w:first="261" w:other="261"/>
          <w:cols w:space="708"/>
          <w:docGrid w:linePitch="299"/>
        </w:sectPr>
      </w:pPr>
    </w:p>
    <w:p w14:paraId="42305F10" w14:textId="0D7082E6" w:rsidR="00F1229E" w:rsidRDefault="00F1229E" w:rsidP="00F1229E">
      <w:pPr>
        <w:pStyle w:val="Caption"/>
      </w:pPr>
      <w:bookmarkStart w:id="281" w:name="_Ref140769067"/>
      <w:bookmarkStart w:id="282" w:name="_Toc141440857"/>
      <w:bookmarkStart w:id="283" w:name="_Toc179371164"/>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48</w:t>
      </w:r>
      <w:r w:rsidR="006F3823">
        <w:fldChar w:fldCharType="end"/>
      </w:r>
      <w:bookmarkEnd w:id="281"/>
      <w:r>
        <w:tab/>
      </w:r>
      <w:r w:rsidR="00F90C02">
        <w:t>PICO</w:t>
      </w:r>
      <w:r>
        <w:t xml:space="preserve"> criteria of included systematic reviews: Upper respiratory tract infection</w:t>
      </w:r>
      <w:bookmarkEnd w:id="282"/>
      <w:r w:rsidR="005F4A45">
        <w:t>s</w:t>
      </w:r>
      <w:bookmarkEnd w:id="283"/>
    </w:p>
    <w:tbl>
      <w:tblPr>
        <w:tblStyle w:val="PlainTable2"/>
        <w:tblW w:w="5000" w:type="pct"/>
        <w:tblLayout w:type="fixed"/>
        <w:tblLook w:val="04A0" w:firstRow="1" w:lastRow="0" w:firstColumn="1" w:lastColumn="0" w:noHBand="0" w:noVBand="1"/>
      </w:tblPr>
      <w:tblGrid>
        <w:gridCol w:w="2284"/>
        <w:gridCol w:w="2699"/>
        <w:gridCol w:w="2814"/>
        <w:gridCol w:w="2999"/>
        <w:gridCol w:w="3881"/>
      </w:tblGrid>
      <w:tr w:rsidR="00A354DD" w:rsidRPr="00D73F46" w14:paraId="14FE15EC" w14:textId="77777777" w:rsidTr="001247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84" w:type="dxa"/>
            <w:noWrap/>
          </w:tcPr>
          <w:p w14:paraId="67E49560" w14:textId="77777777" w:rsidR="00A354DD" w:rsidRPr="00D73F46" w:rsidRDefault="00A354DD">
            <w:pPr>
              <w:pStyle w:val="Tabletext8pt"/>
              <w:rPr>
                <w:b w:val="0"/>
                <w:bCs w:val="0"/>
                <w:lang w:eastAsia="en-AU"/>
              </w:rPr>
            </w:pPr>
            <w:r w:rsidRPr="00D73F46">
              <w:rPr>
                <w:lang w:eastAsia="en-AU"/>
              </w:rPr>
              <w:t>Review ID</w:t>
            </w:r>
          </w:p>
        </w:tc>
        <w:tc>
          <w:tcPr>
            <w:tcW w:w="2699" w:type="dxa"/>
            <w:noWrap/>
          </w:tcPr>
          <w:p w14:paraId="474367AE" w14:textId="77777777" w:rsidR="00A354DD" w:rsidRPr="00D73F46" w:rsidRDefault="00A354DD">
            <w:pPr>
              <w:pStyle w:val="Tabletext8pt"/>
              <w:cnfStyle w:val="100000000000" w:firstRow="1" w:lastRow="0" w:firstColumn="0" w:lastColumn="0" w:oddVBand="0" w:evenVBand="0" w:oddHBand="0" w:evenHBand="0" w:firstRowFirstColumn="0" w:firstRowLastColumn="0" w:lastRowFirstColumn="0" w:lastRowLastColumn="0"/>
            </w:pPr>
            <w:r w:rsidRPr="00D73F46">
              <w:t>Method of analysis</w:t>
            </w:r>
          </w:p>
        </w:tc>
        <w:tc>
          <w:tcPr>
            <w:tcW w:w="2814" w:type="dxa"/>
            <w:noWrap/>
          </w:tcPr>
          <w:p w14:paraId="7FED55F3" w14:textId="77777777" w:rsidR="00A354DD" w:rsidRPr="00D73F46" w:rsidRDefault="00A354DD">
            <w:pPr>
              <w:pStyle w:val="Tabletext8pt"/>
              <w:cnfStyle w:val="100000000000" w:firstRow="1" w:lastRow="0" w:firstColumn="0" w:lastColumn="0" w:oddVBand="0" w:evenVBand="0" w:oddHBand="0" w:evenHBand="0" w:firstRowFirstColumn="0" w:firstRowLastColumn="0" w:lastRowFirstColumn="0" w:lastRowLastColumn="0"/>
            </w:pPr>
            <w:r w:rsidRPr="00D73F46">
              <w:t xml:space="preserve">Population </w:t>
            </w:r>
            <w:r w:rsidRPr="00D73F46">
              <w:rPr>
                <w:rStyle w:val="FootnoteReference"/>
              </w:rPr>
              <w:t>a</w:t>
            </w:r>
          </w:p>
        </w:tc>
        <w:tc>
          <w:tcPr>
            <w:tcW w:w="2999" w:type="dxa"/>
            <w:noWrap/>
          </w:tcPr>
          <w:p w14:paraId="4F074004" w14:textId="77777777" w:rsidR="00A354DD" w:rsidRPr="00D73F46" w:rsidRDefault="00A354DD">
            <w:pPr>
              <w:pStyle w:val="Tabletext8pt"/>
              <w:cnfStyle w:val="100000000000" w:firstRow="1" w:lastRow="0" w:firstColumn="0" w:lastColumn="0" w:oddVBand="0" w:evenVBand="0" w:oddHBand="0" w:evenHBand="0" w:firstRowFirstColumn="0" w:firstRowLastColumn="0" w:lastRowFirstColumn="0" w:lastRowLastColumn="0"/>
            </w:pPr>
            <w:r w:rsidRPr="00D73F46">
              <w:t xml:space="preserve">Intervention </w:t>
            </w:r>
            <w:r w:rsidRPr="00D73F46">
              <w:rPr>
                <w:rStyle w:val="FootnoteReference"/>
              </w:rPr>
              <w:t>b</w:t>
            </w:r>
          </w:p>
        </w:tc>
        <w:tc>
          <w:tcPr>
            <w:tcW w:w="3881" w:type="dxa"/>
          </w:tcPr>
          <w:p w14:paraId="642FB34A" w14:textId="77777777" w:rsidR="00A354DD" w:rsidRPr="00D73F46" w:rsidRDefault="00A354DD" w:rsidP="008D3C2F">
            <w:pPr>
              <w:pStyle w:val="Tabletext8pt"/>
              <w:cnfStyle w:val="100000000000" w:firstRow="1" w:lastRow="0" w:firstColumn="0" w:lastColumn="0" w:oddVBand="0" w:evenVBand="0" w:oddHBand="0" w:evenHBand="0" w:firstRowFirstColumn="0" w:firstRowLastColumn="0" w:lastRowFirstColumn="0" w:lastRowLastColumn="0"/>
              <w:rPr>
                <w:b w:val="0"/>
                <w:bCs w:val="0"/>
              </w:rPr>
            </w:pPr>
            <w:r w:rsidRPr="00D73F46">
              <w:t xml:space="preserve">Outcomes </w:t>
            </w:r>
            <w:r w:rsidRPr="00D73F46">
              <w:rPr>
                <w:rStyle w:val="FootnoteReference"/>
              </w:rPr>
              <w:t>d</w:t>
            </w:r>
          </w:p>
        </w:tc>
      </w:tr>
      <w:tr w:rsidR="001D350A" w:rsidRPr="00D73F46" w14:paraId="4CFC4F27"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2DA79A25" w14:textId="7DCD3412" w:rsidR="001D350A" w:rsidRPr="00D73F46" w:rsidRDefault="001D350A" w:rsidP="001D350A">
            <w:pPr>
              <w:pStyle w:val="Tabletext8pt"/>
              <w:rPr>
                <w:lang w:eastAsia="en-AU"/>
              </w:rPr>
            </w:pPr>
            <w:r w:rsidRPr="00A354DD">
              <w:rPr>
                <w:rFonts w:eastAsia="Times New Roman" w:cs="Times New Roman"/>
                <w:szCs w:val="18"/>
                <w:lang w:eastAsia="en-AU"/>
              </w:rPr>
              <w:t>Snidvongs 2021</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PEVuZE5vdGU+PENpdGU+PEF1dGhvcj5Tbmlkdm9uZ3M8L0F1dGhvcj48WWVhcj4yMDIxPC9ZZWFy
PjxSZWNOdW0+OTI3PC9SZWNOdW0+PERpc3BsYXlUZXh0Pig0MDIpPC9EaXNwbGF5VGV4dD48cmVj
b3JkPjxyZWMtbnVtYmVyPjkyNzwvcmVjLW51bWJlcj48Zm9yZWlnbi1rZXlzPjxrZXkgYXBwPSJF
TiIgZGItaWQ9ImZmZmEyOWVwdXB2djAzZTJ3YWR2dzBkbmQydDJhenN0dDl2NSIgdGltZXN0YW1w
PSIxNjg4NzA5MjM1Ij45Mjc8L2tleT48L2ZvcmVpZ24ta2V5cz48cmVmLXR5cGUgbmFtZT0iSm91
cm5hbCBBcnRpY2xlIj4xNzwvcmVmLXR5cGU+PGNvbnRyaWJ1dG9ycz48YXV0aG9ycz48YXV0aG9y
PlNuaWR2b25ncywgS29ybmtpYXQ8L2F1dGhvcj48YXV0aG9yPkhvYW5nLCBNaW5oIFBodW9jPC9h
dXRob3I+PGF1dGhvcj5DaGl0c3V0aGlwYWtvcm4sIFdpcmFjaDwvYXV0aG9yPjwvYXV0aG9ycz48
L2NvbnRyaWJ1dG9ycz48YXV0aC1hZGRyZXNzPkRlcGFydG1lbnQgb2YgT3RvbGFyeW5nb2xvZ3ks
IEZhY3VsdHkgb2YgTWVkaWNpbmUsIENodWxhbG9uZ2tvcm4gVW5pdmVyc2l0eSwgQmFuZ2tvaywg
VGhhaWxhbmQuJiN4RDtFbmRvc2NvcGljIE5hc2FsIGFuZCBTaW51cyBTdXJnZXJ5IEV4Y2VsbGVu
dCBDZW50ZXIsIEtpbmcgQ2h1bGFsb25na29ybiBNZW1vcmlhbCBIb3NwaXRhbCwgQmFuZ2tvaywg
VGhhaWxhbmQuJiN4RDtEZXBhcnRtZW50IG9mIE90b2xhcnluZ29sb2d5LCBIdWUgVW5pdmVyc2l0
eSBvZiBNZWRpY2luZSBhbmQgUGhhcm1hY3ksIEh1ZSBVbml2ZXJzaXR5LCBIdWUsIFZpZXRuYW0u
JiN4RDtDZW50ZXIgb2YgZXhjZWxsZW5jZSBpbiBPdG9sYXJ5bmdvbG9neSBIZWFkICZhbXA7IE5l
Y2sgU3VyZ2VyeSwgUmFqYXZpdGhpIEhvc3BpdGFsLCBCYW5na29rLCBUaGFpbGFuZC4mI3hEO0Rl
cGFydG1lbnQgb2YgT3RvbGFyeW5nb2xvZ3ksIENvbGxlZ2Ugb2YgTWVkaWNpbmUsIFJhbmdzaXQg
VW5pdmVyc2l0eSwgQmFuZ2tvaywgVGhhaWxhbmQuJiN4RDtEZXBhcnRtZW50IG9mIE90b2xhcnlu
Z29sb2d5LCBGYWN1bHR5IG9mIE1lZGljaW5lLCBDaHVsYWxvbmdrb3JuIFVuaXZlcnNpdHksIEJh
bmdrb2ssIFRoYWlsYW5kLiBkcmtvcm5raWF0QHlhaG9vLmNvbS4mI3hEO0VuZG9zY29waWMgTmFz
YWwgYW5kIFNpbnVzIFN1cmdlcnkgRXhjZWxsZW50IENlbnRlciwgS2luZyBDaHVsYWxvbmdrb3Ju
IE1lbW9yaWFsIEhvc3BpdGFsLCBCYW5na29rLCBUaGFpbGFuZC4gZHJrb3Jua2lhdEB5YWhvby5j
b20uPC9hdXRoLWFkZHJlc3M+PHRpdGxlcz48dGl0bGU+SGVyYmFsIE1lZGljaW5lcyBmb3IgQWxs
ZXJnaWMgUmhpbml0aXM6IGEgU3lzdGVtYXRpYyBSZXZpZXcgYW5kIE1ldGEtYW5hbHlzaXM8L3Rp
dGxlPjxzZWNvbmRhcnktdGl0bGU+Q3VycmVudCBBbGxlcmd5IGFuZCBBc3RobWEgUmVwb3J0czwv
c2Vjb25kYXJ5LXRpdGxlPjwvdGl0bGVzPjxwZXJpb2RpY2FsPjxmdWxsLXRpdGxlPkN1cnJlbnQg
QWxsZXJneSBhbmQgQXN0aG1hIFJlcG9ydHM8L2Z1bGwtdGl0bGU+PC9wZXJpb2RpY2FsPjxwYWdl
cz4yNTwvcGFnZXM+PHZvbHVtZT4yMTwvdm9sdW1lPjxudW1iZXI+NDwvbnVtYmVyPjxlZGl0aW9u
PjIwMjEwMzI1PC9lZGl0aW9uPjxrZXl3b3Jkcz48a2V5d29yZD5BZHVsdDwva2V5d29yZD48a2V5
d29yZD4qQW50aS1BbGxlcmdpYyBBZ2VudHMvdGhlcmFwZXV0aWMgdXNlPC9rZXl3b3JkPjxrZXl3
b3JkPkZlbWFsZTwva2V5d29yZD48a2V5d29yZD5IaXN0YW1pbmUgQW50YWdvbmlzdHMvdGhlcmFw
ZXV0aWMgdXNlPC9rZXl3b3JkPjxrZXl3b3JkPkh1bWFuczwva2V5d29yZD48a2V5d29yZD5NYWxl
PC9rZXl3b3JkPjxrZXl3b3JkPipQbGFudCBQcmVwYXJhdGlvbnMvYWR2ZXJzZSBlZmZlY3RzL3Ro
ZXJhcGV1dGljIHVzZTwva2V5d29yZD48a2V5d29yZD5SYW5kb21pemVkIENvbnRyb2xsZWQgVHJp
YWxzIGFzIFRvcGljPC9rZXl3b3JkPjxrZXl3b3JkPipSaGluaXRpcywgQWxsZXJnaWMvZHJ1ZyB0
aGVyYXB5PC9rZXl3b3JkPjxrZXl3b3JkPlRyZWF0bWVudCBPdXRjb21lPC9rZXl3b3JkPjxrZXl3
b3JkPkFsbGVyZ2ljIHJoaW5pdGlzPC9rZXl3b3JkPjxrZXl3b3JkPkFudGktYWxsZXJnaWM8L2tl
eXdvcmQ+PGtleXdvcmQ+QW50aS1oaXN0YW1pbmU8L2tleXdvcmQ+PGtleXdvcmQ+QW50aS1pbmZs
YW1tYXRvcnk8L2tleXdvcmQ+PGtleXdvcmQ+QW50aS1sZXVrb3RyaWVuZSBlZmZlY3Q8L2tleXdv
cmQ+PGtleXdvcmQ+SGVyYmFsIG1lZGljaW5lPC9rZXl3b3JkPjxrZXl3b3JkPlJoaW5vY29uanVu
Y3Rpdml0aXM8L2tleXdvcmQ+PC9rZXl3b3Jkcz48ZGF0ZXM+PHllYXI+MjAyMTwveWVhcj48cHVi
LWRhdGVzPjxkYXRlPk1hciAyNTwvZGF0ZT48L3B1Yi1kYXRlcz48L2RhdGVzPjxwdWItbG9jYXRp
b24+VW5pdGVkIFN0YXRlczwvcHViLWxvY2F0aW9uPjxwdWJsaXNoZXI+U3ByaW5nZXI8L3B1Ymxp
c2hlcj48aXNibj4xNTM0LTYzMTUgKEVsZWN0cm9uaWMpJiN4RDsxNTI5LTczMjIgKExpbmtpbmcp
PC9pc2JuPjxhY2Nlc3Npb24tbnVtPjMzNzY4MzIyPC9hY2Nlc3Npb24tbnVtPjx1cmxzPjxyZWxh
dGVkLXVybHM+PHVybD5odHRwOi8vd3d3LnNwcmluZ2VyLmNvbTwvdXJsPjwvcmVsYXRlZC11cmxz
PjwvdXJscz48ZWxlY3Ryb25pYy1yZXNvdXJjZS1udW0+aHR0cHM6Ly9kb2kub3JnLzEwLjEwMDcv
czExODgyLTAyMS0wMDk5OS05PC9lbGVjdHJvbmljLXJlc291cmNlLW51bT48cmVtb3RlLWRhdGFi
YXNlLW5hbWU+TWVkbGluZTwvcmVtb3RlLWRhdGFiYXNlLW5hbWU+PHJlbW90ZS1kYXRhYmFzZS1w
cm92aWRlcj5OTE08L3JlbW90ZS1kYXRhYmFzZS1wcm92aWRlcj48L3JlY29yZD48L0NpdGU+PC9F
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PEVuZE5vdGU+PENpdGU+PEF1dGhvcj5Tbmlkdm9uZ3M8L0F1dGhvcj48WWVhcj4yMDIxPC9ZZWFy
PjxSZWNOdW0+OTI3PC9SZWNOdW0+PERpc3BsYXlUZXh0Pig0MDIpPC9EaXNwbGF5VGV4dD48cmVj
b3JkPjxyZWMtbnVtYmVyPjkyNzwvcmVjLW51bWJlcj48Zm9yZWlnbi1rZXlzPjxrZXkgYXBwPSJF
TiIgZGItaWQ9ImZmZmEyOWVwdXB2djAzZTJ3YWR2dzBkbmQydDJhenN0dDl2NSIgdGltZXN0YW1w
PSIxNjg4NzA5MjM1Ij45Mjc8L2tleT48L2ZvcmVpZ24ta2V5cz48cmVmLXR5cGUgbmFtZT0iSm91
cm5hbCBBcnRpY2xlIj4xNzwvcmVmLXR5cGU+PGNvbnRyaWJ1dG9ycz48YXV0aG9ycz48YXV0aG9y
PlNuaWR2b25ncywgS29ybmtpYXQ8L2F1dGhvcj48YXV0aG9yPkhvYW5nLCBNaW5oIFBodW9jPC9h
dXRob3I+PGF1dGhvcj5DaGl0c3V0aGlwYWtvcm4sIFdpcmFjaDwvYXV0aG9yPjwvYXV0aG9ycz48
L2NvbnRyaWJ1dG9ycz48YXV0aC1hZGRyZXNzPkRlcGFydG1lbnQgb2YgT3RvbGFyeW5nb2xvZ3ks
IEZhY3VsdHkgb2YgTWVkaWNpbmUsIENodWxhbG9uZ2tvcm4gVW5pdmVyc2l0eSwgQmFuZ2tvaywg
VGhhaWxhbmQuJiN4RDtFbmRvc2NvcGljIE5hc2FsIGFuZCBTaW51cyBTdXJnZXJ5IEV4Y2VsbGVu
dCBDZW50ZXIsIEtpbmcgQ2h1bGFsb25na29ybiBNZW1vcmlhbCBIb3NwaXRhbCwgQmFuZ2tvaywg
VGhhaWxhbmQuJiN4RDtEZXBhcnRtZW50IG9mIE90b2xhcnluZ29sb2d5LCBIdWUgVW5pdmVyc2l0
eSBvZiBNZWRpY2luZSBhbmQgUGhhcm1hY3ksIEh1ZSBVbml2ZXJzaXR5LCBIdWUsIFZpZXRuYW0u
JiN4RDtDZW50ZXIgb2YgZXhjZWxsZW5jZSBpbiBPdG9sYXJ5bmdvbG9neSBIZWFkICZhbXA7IE5l
Y2sgU3VyZ2VyeSwgUmFqYXZpdGhpIEhvc3BpdGFsLCBCYW5na29rLCBUaGFpbGFuZC4mI3hEO0Rl
cGFydG1lbnQgb2YgT3RvbGFyeW5nb2xvZ3ksIENvbGxlZ2Ugb2YgTWVkaWNpbmUsIFJhbmdzaXQg
VW5pdmVyc2l0eSwgQmFuZ2tvaywgVGhhaWxhbmQuJiN4RDtEZXBhcnRtZW50IG9mIE90b2xhcnlu
Z29sb2d5LCBGYWN1bHR5IG9mIE1lZGljaW5lLCBDaHVsYWxvbmdrb3JuIFVuaXZlcnNpdHksIEJh
bmdrb2ssIFRoYWlsYW5kLiBkcmtvcm5raWF0QHlhaG9vLmNvbS4mI3hEO0VuZG9zY29waWMgTmFz
YWwgYW5kIFNpbnVzIFN1cmdlcnkgRXhjZWxsZW50IENlbnRlciwgS2luZyBDaHVsYWxvbmdrb3Ju
IE1lbW9yaWFsIEhvc3BpdGFsLCBCYW5na29rLCBUaGFpbGFuZC4gZHJrb3Jua2lhdEB5YWhvby5j
b20uPC9hdXRoLWFkZHJlc3M+PHRpdGxlcz48dGl0bGU+SGVyYmFsIE1lZGljaW5lcyBmb3IgQWxs
ZXJnaWMgUmhpbml0aXM6IGEgU3lzdGVtYXRpYyBSZXZpZXcgYW5kIE1ldGEtYW5hbHlzaXM8L3Rp
dGxlPjxzZWNvbmRhcnktdGl0bGU+Q3VycmVudCBBbGxlcmd5IGFuZCBBc3RobWEgUmVwb3J0czwv
c2Vjb25kYXJ5LXRpdGxlPjwvdGl0bGVzPjxwZXJpb2RpY2FsPjxmdWxsLXRpdGxlPkN1cnJlbnQg
QWxsZXJneSBhbmQgQXN0aG1hIFJlcG9ydHM8L2Z1bGwtdGl0bGU+PC9wZXJpb2RpY2FsPjxwYWdl
cz4yNTwvcGFnZXM+PHZvbHVtZT4yMTwvdm9sdW1lPjxudW1iZXI+NDwvbnVtYmVyPjxlZGl0aW9u
PjIwMjEwMzI1PC9lZGl0aW9uPjxrZXl3b3Jkcz48a2V5d29yZD5BZHVsdDwva2V5d29yZD48a2V5
d29yZD4qQW50aS1BbGxlcmdpYyBBZ2VudHMvdGhlcmFwZXV0aWMgdXNlPC9rZXl3b3JkPjxrZXl3
b3JkPkZlbWFsZTwva2V5d29yZD48a2V5d29yZD5IaXN0YW1pbmUgQW50YWdvbmlzdHMvdGhlcmFw
ZXV0aWMgdXNlPC9rZXl3b3JkPjxrZXl3b3JkPkh1bWFuczwva2V5d29yZD48a2V5d29yZD5NYWxl
PC9rZXl3b3JkPjxrZXl3b3JkPipQbGFudCBQcmVwYXJhdGlvbnMvYWR2ZXJzZSBlZmZlY3RzL3Ro
ZXJhcGV1dGljIHVzZTwva2V5d29yZD48a2V5d29yZD5SYW5kb21pemVkIENvbnRyb2xsZWQgVHJp
YWxzIGFzIFRvcGljPC9rZXl3b3JkPjxrZXl3b3JkPipSaGluaXRpcywgQWxsZXJnaWMvZHJ1ZyB0
aGVyYXB5PC9rZXl3b3JkPjxrZXl3b3JkPlRyZWF0bWVudCBPdXRjb21lPC9rZXl3b3JkPjxrZXl3
b3JkPkFsbGVyZ2ljIHJoaW5pdGlzPC9rZXl3b3JkPjxrZXl3b3JkPkFudGktYWxsZXJnaWM8L2tl
eXdvcmQ+PGtleXdvcmQ+QW50aS1oaXN0YW1pbmU8L2tleXdvcmQ+PGtleXdvcmQ+QW50aS1pbmZs
YW1tYXRvcnk8L2tleXdvcmQ+PGtleXdvcmQ+QW50aS1sZXVrb3RyaWVuZSBlZmZlY3Q8L2tleXdv
cmQ+PGtleXdvcmQ+SGVyYmFsIG1lZGljaW5lPC9rZXl3b3JkPjxrZXl3b3JkPlJoaW5vY29uanVu
Y3Rpdml0aXM8L2tleXdvcmQ+PC9rZXl3b3Jkcz48ZGF0ZXM+PHllYXI+MjAyMTwveWVhcj48cHVi
LWRhdGVzPjxkYXRlPk1hciAyNTwvZGF0ZT48L3B1Yi1kYXRlcz48L2RhdGVzPjxwdWItbG9jYXRp
b24+VW5pdGVkIFN0YXRlczwvcHViLWxvY2F0aW9uPjxwdWJsaXNoZXI+U3ByaW5nZXI8L3B1Ymxp
c2hlcj48aXNibj4xNTM0LTYzMTUgKEVsZWN0cm9uaWMpJiN4RDsxNTI5LTczMjIgKExpbmtpbmcp
PC9pc2JuPjxhY2Nlc3Npb24tbnVtPjMzNzY4MzIyPC9hY2Nlc3Npb24tbnVtPjx1cmxzPjxyZWxh
dGVkLXVybHM+PHVybD5odHRwOi8vd3d3LnNwcmluZ2VyLmNvbTwvdXJsPjwvcmVsYXRlZC11cmxz
PjwvdXJscz48ZWxlY3Ryb25pYy1yZXNvdXJjZS1udW0+aHR0cHM6Ly9kb2kub3JnLzEwLjEwMDcv
czExODgyLTAyMS0wMDk5OS05PC9lbGVjdHJvbmljLXJlc291cmNlLW51bT48cmVtb3RlLWRhdGFi
YXNlLW5hbWU+TWVkbGluZTwvcmVtb3RlLWRhdGFiYXNlLW5hbWU+PHJlbW90ZS1kYXRhYmFzZS1w
cm92aWRlcj5OTE08L3JlbW90ZS1kYXRhYmFzZS1wcm92aWRlcj48L3JlY29yZD48L0NpdGU+PC9F
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2" w:tooltip="Snidvongs, 2021 #927" w:history="1">
              <w:r w:rsidR="007B2B25">
                <w:rPr>
                  <w:rFonts w:eastAsia="Times New Roman" w:cs="Times New Roman"/>
                  <w:noProof/>
                  <w:szCs w:val="18"/>
                  <w:lang w:eastAsia="en-AU"/>
                </w:rPr>
                <w:t>402</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11D14EE4" w14:textId="14D0D459" w:rsidR="001D350A" w:rsidRPr="00D73F46" w:rsidRDefault="001D350A" w:rsidP="001D350A">
            <w:pPr>
              <w:pStyle w:val="Tabletext8pt"/>
              <w:cnfStyle w:val="000000100000" w:firstRow="0" w:lastRow="0" w:firstColumn="0" w:lastColumn="0" w:oddVBand="0" w:evenVBand="0" w:oddHBand="1" w:evenHBand="0" w:firstRowFirstColumn="0" w:firstRowLastColumn="0" w:lastRowFirstColumn="0" w:lastRowLastColumn="0"/>
            </w:pPr>
            <w:r w:rsidRPr="00A354DD">
              <w:rPr>
                <w:rFonts w:eastAsia="Times New Roman" w:cs="Times New Roman"/>
                <w:szCs w:val="18"/>
                <w:lang w:eastAsia="en-AU"/>
              </w:rPr>
              <w:t>meta-analysis</w:t>
            </w:r>
          </w:p>
        </w:tc>
        <w:tc>
          <w:tcPr>
            <w:tcW w:w="2814" w:type="dxa"/>
            <w:noWrap/>
          </w:tcPr>
          <w:p w14:paraId="25CC4551" w14:textId="609C33E6" w:rsidR="001D350A" w:rsidRPr="00D73F46" w:rsidRDefault="001D350A" w:rsidP="001D350A">
            <w:pPr>
              <w:pStyle w:val="Tabletext8pt"/>
              <w:cnfStyle w:val="000000100000" w:firstRow="0" w:lastRow="0" w:firstColumn="0" w:lastColumn="0" w:oddVBand="0" w:evenVBand="0" w:oddHBand="1" w:evenHBand="0" w:firstRowFirstColumn="0" w:firstRowLastColumn="0" w:lastRowFirstColumn="0" w:lastRowLastColumn="0"/>
            </w:pPr>
            <w:r w:rsidRPr="00A354DD">
              <w:rPr>
                <w:rFonts w:eastAsia="Times New Roman" w:cs="Times New Roman"/>
                <w:szCs w:val="18"/>
                <w:lang w:eastAsia="en-AU"/>
              </w:rPr>
              <w:t xml:space="preserve">Upper respiratory tract infection </w:t>
            </w:r>
            <w:r w:rsidR="008D3C2F">
              <w:rPr>
                <w:rFonts w:eastAsia="Times New Roman" w:cs="Times New Roman"/>
                <w:szCs w:val="18"/>
                <w:lang w:eastAsia="en-AU"/>
              </w:rPr>
              <w:t>(allergic rhinitis)</w:t>
            </w:r>
          </w:p>
        </w:tc>
        <w:tc>
          <w:tcPr>
            <w:tcW w:w="2999" w:type="dxa"/>
            <w:noWrap/>
          </w:tcPr>
          <w:p w14:paraId="288BE8A7" w14:textId="026E847F" w:rsidR="001D350A" w:rsidRPr="00D73F46" w:rsidRDefault="001D350A" w:rsidP="001D350A">
            <w:pPr>
              <w:pStyle w:val="Tabletext8pt"/>
              <w:cnfStyle w:val="000000100000" w:firstRow="0" w:lastRow="0" w:firstColumn="0" w:lastColumn="0" w:oddVBand="0" w:evenVBand="0" w:oddHBand="1" w:evenHBand="0" w:firstRowFirstColumn="0" w:firstRowLastColumn="0" w:lastRowFirstColumn="0" w:lastRowLastColumn="0"/>
            </w:pPr>
            <w:r w:rsidRPr="00A354DD">
              <w:rPr>
                <w:rFonts w:eastAsia="Times New Roman" w:cs="Times New Roman"/>
                <w:szCs w:val="18"/>
                <w:lang w:eastAsia="en-AU"/>
              </w:rPr>
              <w:t>Astragalus, Green tea, Cinnamon, Ginseng, Black cumin, Ginger</w:t>
            </w:r>
          </w:p>
        </w:tc>
        <w:tc>
          <w:tcPr>
            <w:tcW w:w="3881" w:type="dxa"/>
          </w:tcPr>
          <w:p w14:paraId="1A69194D" w14:textId="12F12FA7" w:rsidR="001D350A" w:rsidRPr="00D73F46" w:rsidRDefault="008D3C2F" w:rsidP="008D3C2F">
            <w:pPr>
              <w:pStyle w:val="Tabletext8pt"/>
              <w:cnfStyle w:val="000000100000" w:firstRow="0" w:lastRow="0" w:firstColumn="0" w:lastColumn="0" w:oddVBand="0" w:evenVBand="0" w:oddHBand="1" w:evenHBand="0" w:firstRowFirstColumn="0" w:firstRowLastColumn="0" w:lastRowFirstColumn="0" w:lastRowLastColumn="0"/>
            </w:pPr>
            <w:r>
              <w:t>Any efficacy outcomes</w:t>
            </w:r>
          </w:p>
        </w:tc>
      </w:tr>
      <w:tr w:rsidR="001D350A" w:rsidRPr="00D73F46" w14:paraId="72974A23"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6AB6CFDE" w14:textId="671DCC6F" w:rsidR="001D350A" w:rsidRPr="00A354DD" w:rsidRDefault="001D350A" w:rsidP="001D350A">
            <w:pPr>
              <w:pStyle w:val="Tabletext8pt"/>
              <w:rPr>
                <w:rFonts w:eastAsia="Times New Roman" w:cs="Times New Roman"/>
                <w:szCs w:val="18"/>
                <w:lang w:eastAsia="en-AU"/>
              </w:rPr>
            </w:pPr>
            <w:r w:rsidRPr="00A354DD">
              <w:rPr>
                <w:rFonts w:eastAsia="Times New Roman" w:cs="Times New Roman"/>
                <w:szCs w:val="18"/>
                <w:lang w:eastAsia="en-AU"/>
              </w:rPr>
              <w:t>Wieland 2021</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PEVuZE5vdGU+PENpdGU+PEF1dGhvcj5XaWVsYW5kPC9BdXRob3I+PFllYXI+MjAyMTwvWWVhcj48
UmVjTnVtPjg0NDwvUmVjTnVtPjxEaXNwbGF5VGV4dD4oNDAzKTwvRGlzcGxheVRleHQ+PHJlY29y
ZD48cmVjLW51bWJlcj44NDQ8L3JlYy1udW1iZXI+PGZvcmVpZ24ta2V5cz48a2V5IGFwcD0iRU4i
IGRiLWlkPSJmZmZhMjllcHVwdnYwM2Uyd2FkdncwZG5kMnQyYXpzdHQ5djUiIHRpbWVzdGFtcD0i
MTY4ODcwOTIzNCI+ODQ0PC9rZXk+PC9mb3JlaWduLWtleXM+PHJlZi10eXBlIG5hbWU9IkpvdXJu
YWwgQXJ0aWNsZSI+MTc8L3JlZi10eXBlPjxjb250cmlidXRvcnM+PGF1dGhvcnM+PGF1dGhvcj5X
aWVsYW5kLCBMLiBTLjwvYXV0aG9yPjxhdXRob3I+UGllY2hvdHRhLCBWLjwvYXV0aG9yPjxhdXRo
b3I+RmVpbmJlcmcsIFQuPC9hdXRob3I+PGF1dGhvcj5MdWRlbWFuLCBFLjwvYXV0aG9yPjxhdXRo
b3I+SHV0dG9uLCBCLjwvYXV0aG9yPjxhdXRob3I+S2FuamksIFMuPC9hdXRob3I+PGF1dGhvcj5T
ZWVseSwgRC48L2F1dGhvcj48YXV0aG9yPkdhcnJpdHR5LCBDLjwvYXV0aG9yPjwvYXV0aG9ycz48
L2NvbnRyaWJ1dG9ycz48YXV0aC1hZGRyZXNzPkNlbnRlciBmb3IgSW50ZWdyYXRpdmUgTWVkaWNp
bmUsIFVuaXZlcnNpdHkgb2YgTWFyeWxhbmQgU2Nob29sIG9mIE1lZGljaW5lLCBCYWx0aW1vcmUs
IE1ELCBVU0EuIHN3aWVsYW5kQHNvbS51bWFyeWxhbmQuZWR1LiYjeEQ7RXZpZGVuY2UtYmFzZWQg
T25jb2xvZ3ksIERlcGFydG1lbnQgSSBvZiBJbnRlcm5hbCBNZWRpY2luZSwgQ2VudGVyIGZvciBJ
bnRlZ3JhdGVkIE9uY29sb2d5IEFhY2hlbiBCb25uIENvbG9nbmUgRHVlc3NlbGRvcmYsIEZhY3Vs
dHkgb2YgTWVkaWNpbmUgYW5kIFVuaXZlcnNpdHkgSG9zcGl0YWwgQ29sb2duZSwgVW5pdmVyc2l0
eSBvZiBDb2xvZ25lLCBDb2xvZ25lLCBHZXJtYW55LiYjeEQ7S2VsbHkgR292ZXJubWVudCBTb2x1
dGlvbnMsIFJvY2t2aWxsZSwgTUQsIFVTQS4mI3hEO1BhaW4gUmVzZWFyY2gsIEluZm9ybWF0aWNz
LCBNdWx0aW1vcmJpZGl0aWVzLCBhbmQgRWR1Y2F0aW9uIChQUklNRSkgQ2VudGVyLCBWQSBDb25u
ZWN0aWN1dCBIZWFsdGhjYXJlIFN5c3RlbSwgV2VzdCBIYXZlbiwgQ1QsIFVTQS4mI3hEO1lhbGUg
Q2VudGVyIGZvciBNZWRpY2FsIEluZm9ybWF0aWNzLCBZYWxlIFVuaXZlcnNpdHkgU2Nob29sIG9m
IE1lZGljaW5lLCBOZXcgSGF2ZW4sIENULCBVU0EuJiN4RDtVbml2ZXJzaXR5IG9mIE1hcnlsYW5k
LCBIZWFsdGggU2NpZW5jZXMgYW5kIEh1bWFuIFNlcnZpY2VzIExpYnJhcnksIEJhbHRpbW9yZSwg
TUQsIFVTQS4mI3hEO1RoZSBPdHRhd2EgSG9zcGl0YWwgUmVzZWFyY2ggSW5zdGl0dXRlIChPSFJJ
KSwgT3R0YXdhLCBPbnRhcmlvLCBDYW5hZGEuJiN4RDtVbml2ZXJzaXR5IG9mIE90dGF3YSwgU2No
b29sIG9mIEVwaWRlbWlvbG9neSBhbmQgUHVibGljIEhlYWx0aCwgT3R0YXdhLCBPbnRhcmlvLCBD
YW5hZGEuJiN4RDtUaGUgT3R0YXdhIEhvc3BpdGFsLCBPdHRhd2EsIE9udGFyaW8sIENhbmFkYS4m
I3hEO1RoZSBDYW5hZGlhbiBDb2xsZWdlIG9mIE5hdHVyb3BhdGhpYyBNZWRpY2luZSwgVG9yb250
bywgT250YXJpbywgQ2FuYWRhLiYjeEQ7VGhlIENlbnRyZSBmb3IgSGVhbHRoIElubm92YXRpb24s
IFRoZSBDYW5hZGlhbiBDb2xsZWdlIG9mIE5hdHVyb3BhdGhpYyBNZWRpY2luZSwgT3R0YXdhLCBP
bnRhcmlvLCBDYW5hZGEuPC9hdXRoLWFkZHJlc3M+PHRpdGxlcz48dGl0bGU+RWxkZXJiZXJyeSBm
b3IgcHJldmVudGlvbiBhbmQgdHJlYXRtZW50IG9mIHZpcmFsIHJlc3BpcmF0b3J5IGlsbG5lc3Nl
czogYSBzeXN0ZW1hdGljIHJldmlldzwvdGl0bGU+PHNlY29uZGFyeS10aXRsZT5CTUMgQ29tcGxl
bWVudGFyeSBNZWRpY2luZSBhbmQgVGhlcmFwaWVzPC9zZWNvbmRhcnktdGl0bGU+PC90aXRsZXM+
PHBlcmlvZGljYWw+PGZ1bGwtdGl0bGU+Qk1DIENvbXBsZW1lbnRhcnkgTWVkaWNpbmUgYW5kIFRo
ZXJhcGllczwvZnVsbC10aXRsZT48L3BlcmlvZGljYWw+PHBhZ2VzPjExMjwvcGFnZXM+PHZvbHVt
ZT4yMTwvdm9sdW1lPjxudW1iZXI+MTwvbnVtYmVyPjxlZGl0aW9uPjIwMjEwNDA3PC9lZGl0aW9u
PjxrZXl3b3Jkcz48a2V5d29yZD5DT1ZJRC0xOS9tZXRhYm9saXNtPC9rZXl3b3JkPjxrZXl3b3Jk
PkNvbW1vbiBDb2xkLypkcnVnIHRoZXJhcHkvbWV0YWJvbGlzbTwva2V5d29yZD48a2V5d29yZD5D
eXRva2luZXMvKm1ldGFib2xpc208L2tleXdvcmQ+PGtleXdvcmQ+SHVtYW5zPC9rZXl3b3JkPjxr
ZXl3b3JkPkluZmxhbW1hdGlvbi9tZXRhYm9saXNtL3ByZXZlbnRpb24gJmFtcDsgY29udHJvbDwv
a2V5d29yZD48a2V5d29yZD5JbmZsdWVuemEsIEh1bWFuLypkcnVnIHRoZXJhcHkvbWV0YWJvbGlz
bTwva2V5d29yZD48a2V5d29yZD5QYW5kZW1pY3M8L2tleXdvcmQ+PGtleXdvcmQ+KlBoeXRvdGhl
cmFweTwva2V5d29yZD48a2V5d29yZD5QbGFudCBFeHRyYWN0cy8qdGhlcmFwZXV0aWMgdXNlPC9r
ZXl3b3JkPjxrZXl3b3JkPlNBUlMtQ29WLTI8L2tleXdvcmQ+PGtleXdvcmQ+KlNhbWJ1Y3VzPC9r
ZXl3b3JkPjxrZXl3b3JkPipDT1ZJRC0xOSBEcnVnIFRyZWF0bWVudDwva2V5d29yZD48a2V5d29y
ZD5Db3ZpZC0xOTwva2V5d29yZD48a2V5d29yZD5DeXRva2luZXM8L2tleXdvcmQ+PGtleXdvcmQ+
RWxkZXJiZXJyeTwva2V5d29yZD48a2V5d29yZD5JbmZsYW1tYXRpb248L2tleXdvcmQ+PGtleXdv
cmQ+UmVzcGlyYXRvcnkgaWxsbmVzczwva2V5d29yZD48a2V5d29yZD5TYW1idWN1czwva2V5d29y
ZD48a2V5d29yZD5TeXN0ZW1hdGljIHJldmlldzwva2V5d29yZD48a2V5d29yZD5WaXJhbCBpbGxu
ZXNzPC9rZXl3b3JkPjwva2V5d29yZHM+PGRhdGVzPjx5ZWFyPjIwMjE8L3llYXI+PHB1Yi1kYXRl
cz48ZGF0ZT5BcHIgNzwvZGF0ZT48L3B1Yi1kYXRlcz48L2RhdGVzPjxpc2JuPjI2NjItNzY3MSAo
RWxlY3Ryb25pYykmI3hEOzI2NjItNzY3MSAoTGlua2luZyk8L2lzYm4+PGFjY2Vzc2lvbi1udW0+
MzM4Mjc1MTU8L2FjY2Vzc2lvbi1udW0+PHVybHM+PHJlbGF0ZWQtdXJscz48dXJsPmh0dHBzOi8v
ZXpwcm94eS5saWIubW9uYXNoLmVkdS5hdS9sb2dpbj91cmw9aHR0cDovL292aWRzcC5vdmlkLmNv
bS9vdmlkd2ViLmNnaT9UPUpTJmFtcDtDU0M9WSZhbXA7TkVXUz1OJmFtcDtQQUdFPWZ1bGx0ZXh0
JmFtcDtEPW1lc3gmYW1wO0FOPTMzODI3NTE1PC91cmw+PC9yZWxhdGVkLXVybHM+PC91cmxzPjxj
dXN0b20xPkxTVyBpcyBhIFN5c3RlbWF0aWMgUmV2aWV3IEVkaXRvciB3aXRoIEJNQyBDb21wbGVt
ZW50YXJ5IE1lZGljaW5lIGFuZCBUaGVyYXBpZXMgYW5kIENvb3JkaW5hdG9yIG9mIHRoZSBDb2No
cmFuZSBDb21wbGVtZW50YXJ5IE1lZGljaW5lIEZpZWxkLiBUaGUgYXV0aG9ycyBkZWNsYXJlIHRo
YXQgdGhleSBoYXZlIG5vIGZ1cnRoZXIgY29tcGV0aW5nIGludGVyZXN0cy48L2N1c3RvbTE+PGN1
c3RvbTI+UE1DODAyNjA5NzwvY3VzdG9tMj48ZWxlY3Ryb25pYy1yZXNvdXJjZS1udW0+aHR0cHM6
Ly9kb2kub3JnLzEwLjExODYvczEyOTA2LTAyMS0wMzI4My01PC9lbGVjdHJvbmljLXJlc291cmNl
LW51bT48cmVtb3RlLWRhdGFiYXNlLW5hbWU+TWVkbGluZTwvcmVtb3RlLWRhdGFiYXNlLW5hbWU+
PHJlbW90ZS1kYXRhYmFzZS1wcm92aWRlcj5OTE08L3JlbW90ZS1kYXRhYmFzZS1wcm92aWRlcj48
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PEVuZE5vdGU+PENpdGU+PEF1dGhvcj5XaWVsYW5kPC9BdXRob3I+PFllYXI+MjAyMTwvWWVhcj48
UmVjTnVtPjg0NDwvUmVjTnVtPjxEaXNwbGF5VGV4dD4oNDAzKTwvRGlzcGxheVRleHQ+PHJlY29y
ZD48cmVjLW51bWJlcj44NDQ8L3JlYy1udW1iZXI+PGZvcmVpZ24ta2V5cz48a2V5IGFwcD0iRU4i
IGRiLWlkPSJmZmZhMjllcHVwdnYwM2Uyd2FkdncwZG5kMnQyYXpzdHQ5djUiIHRpbWVzdGFtcD0i
MTY4ODcwOTIzNCI+ODQ0PC9rZXk+PC9mb3JlaWduLWtleXM+PHJlZi10eXBlIG5hbWU9IkpvdXJu
YWwgQXJ0aWNsZSI+MTc8L3JlZi10eXBlPjxjb250cmlidXRvcnM+PGF1dGhvcnM+PGF1dGhvcj5X
aWVsYW5kLCBMLiBTLjwvYXV0aG9yPjxhdXRob3I+UGllY2hvdHRhLCBWLjwvYXV0aG9yPjxhdXRo
b3I+RmVpbmJlcmcsIFQuPC9hdXRob3I+PGF1dGhvcj5MdWRlbWFuLCBFLjwvYXV0aG9yPjxhdXRo
b3I+SHV0dG9uLCBCLjwvYXV0aG9yPjxhdXRob3I+S2FuamksIFMuPC9hdXRob3I+PGF1dGhvcj5T
ZWVseSwgRC48L2F1dGhvcj48YXV0aG9yPkdhcnJpdHR5LCBDLjwvYXV0aG9yPjwvYXV0aG9ycz48
L2NvbnRyaWJ1dG9ycz48YXV0aC1hZGRyZXNzPkNlbnRlciBmb3IgSW50ZWdyYXRpdmUgTWVkaWNp
bmUsIFVuaXZlcnNpdHkgb2YgTWFyeWxhbmQgU2Nob29sIG9mIE1lZGljaW5lLCBCYWx0aW1vcmUs
IE1ELCBVU0EuIHN3aWVsYW5kQHNvbS51bWFyeWxhbmQuZWR1LiYjeEQ7RXZpZGVuY2UtYmFzZWQg
T25jb2xvZ3ksIERlcGFydG1lbnQgSSBvZiBJbnRlcm5hbCBNZWRpY2luZSwgQ2VudGVyIGZvciBJ
bnRlZ3JhdGVkIE9uY29sb2d5IEFhY2hlbiBCb25uIENvbG9nbmUgRHVlc3NlbGRvcmYsIEZhY3Vs
dHkgb2YgTWVkaWNpbmUgYW5kIFVuaXZlcnNpdHkgSG9zcGl0YWwgQ29sb2duZSwgVW5pdmVyc2l0
eSBvZiBDb2xvZ25lLCBDb2xvZ25lLCBHZXJtYW55LiYjeEQ7S2VsbHkgR292ZXJubWVudCBTb2x1
dGlvbnMsIFJvY2t2aWxsZSwgTUQsIFVTQS4mI3hEO1BhaW4gUmVzZWFyY2gsIEluZm9ybWF0aWNz
LCBNdWx0aW1vcmJpZGl0aWVzLCBhbmQgRWR1Y2F0aW9uIChQUklNRSkgQ2VudGVyLCBWQSBDb25u
ZWN0aWN1dCBIZWFsdGhjYXJlIFN5c3RlbSwgV2VzdCBIYXZlbiwgQ1QsIFVTQS4mI3hEO1lhbGUg
Q2VudGVyIGZvciBNZWRpY2FsIEluZm9ybWF0aWNzLCBZYWxlIFVuaXZlcnNpdHkgU2Nob29sIG9m
IE1lZGljaW5lLCBOZXcgSGF2ZW4sIENULCBVU0EuJiN4RDtVbml2ZXJzaXR5IG9mIE1hcnlsYW5k
LCBIZWFsdGggU2NpZW5jZXMgYW5kIEh1bWFuIFNlcnZpY2VzIExpYnJhcnksIEJhbHRpbW9yZSwg
TUQsIFVTQS4mI3hEO1RoZSBPdHRhd2EgSG9zcGl0YWwgUmVzZWFyY2ggSW5zdGl0dXRlIChPSFJJ
KSwgT3R0YXdhLCBPbnRhcmlvLCBDYW5hZGEuJiN4RDtVbml2ZXJzaXR5IG9mIE90dGF3YSwgU2No
b29sIG9mIEVwaWRlbWlvbG9neSBhbmQgUHVibGljIEhlYWx0aCwgT3R0YXdhLCBPbnRhcmlvLCBD
YW5hZGEuJiN4RDtUaGUgT3R0YXdhIEhvc3BpdGFsLCBPdHRhd2EsIE9udGFyaW8sIENhbmFkYS4m
I3hEO1RoZSBDYW5hZGlhbiBDb2xsZWdlIG9mIE5hdHVyb3BhdGhpYyBNZWRpY2luZSwgVG9yb250
bywgT250YXJpbywgQ2FuYWRhLiYjeEQ7VGhlIENlbnRyZSBmb3IgSGVhbHRoIElubm92YXRpb24s
IFRoZSBDYW5hZGlhbiBDb2xsZWdlIG9mIE5hdHVyb3BhdGhpYyBNZWRpY2luZSwgT3R0YXdhLCBP
bnRhcmlvLCBDYW5hZGEuPC9hdXRoLWFkZHJlc3M+PHRpdGxlcz48dGl0bGU+RWxkZXJiZXJyeSBm
b3IgcHJldmVudGlvbiBhbmQgdHJlYXRtZW50IG9mIHZpcmFsIHJlc3BpcmF0b3J5IGlsbG5lc3Nl
czogYSBzeXN0ZW1hdGljIHJldmlldzwvdGl0bGU+PHNlY29uZGFyeS10aXRsZT5CTUMgQ29tcGxl
bWVudGFyeSBNZWRpY2luZSBhbmQgVGhlcmFwaWVzPC9zZWNvbmRhcnktdGl0bGU+PC90aXRsZXM+
PHBlcmlvZGljYWw+PGZ1bGwtdGl0bGU+Qk1DIENvbXBsZW1lbnRhcnkgTWVkaWNpbmUgYW5kIFRo
ZXJhcGllczwvZnVsbC10aXRsZT48L3BlcmlvZGljYWw+PHBhZ2VzPjExMjwvcGFnZXM+PHZvbHVt
ZT4yMTwvdm9sdW1lPjxudW1iZXI+MTwvbnVtYmVyPjxlZGl0aW9uPjIwMjEwNDA3PC9lZGl0aW9u
PjxrZXl3b3Jkcz48a2V5d29yZD5DT1ZJRC0xOS9tZXRhYm9saXNtPC9rZXl3b3JkPjxrZXl3b3Jk
PkNvbW1vbiBDb2xkLypkcnVnIHRoZXJhcHkvbWV0YWJvbGlzbTwva2V5d29yZD48a2V5d29yZD5D
eXRva2luZXMvKm1ldGFib2xpc208L2tleXdvcmQ+PGtleXdvcmQ+SHVtYW5zPC9rZXl3b3JkPjxr
ZXl3b3JkPkluZmxhbW1hdGlvbi9tZXRhYm9saXNtL3ByZXZlbnRpb24gJmFtcDsgY29udHJvbDwv
a2V5d29yZD48a2V5d29yZD5JbmZsdWVuemEsIEh1bWFuLypkcnVnIHRoZXJhcHkvbWV0YWJvbGlz
bTwva2V5d29yZD48a2V5d29yZD5QYW5kZW1pY3M8L2tleXdvcmQ+PGtleXdvcmQ+KlBoeXRvdGhl
cmFweTwva2V5d29yZD48a2V5d29yZD5QbGFudCBFeHRyYWN0cy8qdGhlcmFwZXV0aWMgdXNlPC9r
ZXl3b3JkPjxrZXl3b3JkPlNBUlMtQ29WLTI8L2tleXdvcmQ+PGtleXdvcmQ+KlNhbWJ1Y3VzPC9r
ZXl3b3JkPjxrZXl3b3JkPipDT1ZJRC0xOSBEcnVnIFRyZWF0bWVudDwva2V5d29yZD48a2V5d29y
ZD5Db3ZpZC0xOTwva2V5d29yZD48a2V5d29yZD5DeXRva2luZXM8L2tleXdvcmQ+PGtleXdvcmQ+
RWxkZXJiZXJyeTwva2V5d29yZD48a2V5d29yZD5JbmZsYW1tYXRpb248L2tleXdvcmQ+PGtleXdv
cmQ+UmVzcGlyYXRvcnkgaWxsbmVzczwva2V5d29yZD48a2V5d29yZD5TYW1idWN1czwva2V5d29y
ZD48a2V5d29yZD5TeXN0ZW1hdGljIHJldmlldzwva2V5d29yZD48a2V5d29yZD5WaXJhbCBpbGxu
ZXNzPC9rZXl3b3JkPjwva2V5d29yZHM+PGRhdGVzPjx5ZWFyPjIwMjE8L3llYXI+PHB1Yi1kYXRl
cz48ZGF0ZT5BcHIgNzwvZGF0ZT48L3B1Yi1kYXRlcz48L2RhdGVzPjxpc2JuPjI2NjItNzY3MSAo
RWxlY3Ryb25pYykmI3hEOzI2NjItNzY3MSAoTGlua2luZyk8L2lzYm4+PGFjY2Vzc2lvbi1udW0+
MzM4Mjc1MTU8L2FjY2Vzc2lvbi1udW0+PHVybHM+PHJlbGF0ZWQtdXJscz48dXJsPmh0dHBzOi8v
ZXpwcm94eS5saWIubW9uYXNoLmVkdS5hdS9sb2dpbj91cmw9aHR0cDovL292aWRzcC5vdmlkLmNv
bS9vdmlkd2ViLmNnaT9UPUpTJmFtcDtDU0M9WSZhbXA7TkVXUz1OJmFtcDtQQUdFPWZ1bGx0ZXh0
JmFtcDtEPW1lc3gmYW1wO0FOPTMzODI3NTE1PC91cmw+PC9yZWxhdGVkLXVybHM+PC91cmxzPjxj
dXN0b20xPkxTVyBpcyBhIFN5c3RlbWF0aWMgUmV2aWV3IEVkaXRvciB3aXRoIEJNQyBDb21wbGVt
ZW50YXJ5IE1lZGljaW5lIGFuZCBUaGVyYXBpZXMgYW5kIENvb3JkaW5hdG9yIG9mIHRoZSBDb2No
cmFuZSBDb21wbGVtZW50YXJ5IE1lZGljaW5lIEZpZWxkLiBUaGUgYXV0aG9ycyBkZWNsYXJlIHRo
YXQgdGhleSBoYXZlIG5vIGZ1cnRoZXIgY29tcGV0aW5nIGludGVyZXN0cy48L2N1c3RvbTE+PGN1
c3RvbTI+UE1DODAyNjA5NzwvY3VzdG9tMj48ZWxlY3Ryb25pYy1yZXNvdXJjZS1udW0+aHR0cHM6
Ly9kb2kub3JnLzEwLjExODYvczEyOTA2LTAyMS0wMzI4My01PC9lbGVjdHJvbmljLXJlc291cmNl
LW51bT48cmVtb3RlLWRhdGFiYXNlLW5hbWU+TWVkbGluZTwvcmVtb3RlLWRhdGFiYXNlLW5hbWU+
PHJlbW90ZS1kYXRhYmFzZS1wcm92aWRlcj5OTE08L3JlbW90ZS1kYXRhYmFzZS1wcm92aWRlcj48
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3" w:tooltip="Wieland, 2021 #844" w:history="1">
              <w:r w:rsidR="007B2B25">
                <w:rPr>
                  <w:rFonts w:eastAsia="Times New Roman" w:cs="Times New Roman"/>
                  <w:noProof/>
                  <w:szCs w:val="18"/>
                  <w:lang w:eastAsia="en-AU"/>
                </w:rPr>
                <w:t>403</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0251601A" w14:textId="0208DBD1" w:rsidR="001D350A" w:rsidRPr="00A354DD" w:rsidRDefault="001D350A"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06E080DE" w14:textId="0920383E" w:rsidR="001D350A" w:rsidRPr="00A354DD" w:rsidRDefault="001D350A"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8D3C2F">
              <w:rPr>
                <w:rFonts w:eastAsia="Times New Roman" w:cs="Times New Roman"/>
                <w:szCs w:val="18"/>
                <w:lang w:eastAsia="en-AU"/>
              </w:rPr>
              <w:t>(</w:t>
            </w:r>
            <w:r w:rsidR="008D3C2F" w:rsidRPr="008D3C2F">
              <w:rPr>
                <w:rFonts w:eastAsia="Times New Roman" w:cs="Times New Roman"/>
                <w:szCs w:val="18"/>
                <w:lang w:eastAsia="en-AU"/>
              </w:rPr>
              <w:t>viral</w:t>
            </w:r>
            <w:r w:rsidR="008D3C2F">
              <w:rPr>
                <w:rFonts w:eastAsia="Times New Roman" w:cs="Times New Roman"/>
                <w:szCs w:val="18"/>
                <w:lang w:eastAsia="en-AU"/>
              </w:rPr>
              <w:t>)</w:t>
            </w:r>
          </w:p>
        </w:tc>
        <w:tc>
          <w:tcPr>
            <w:tcW w:w="2999" w:type="dxa"/>
            <w:noWrap/>
          </w:tcPr>
          <w:p w14:paraId="6DBC79B3" w14:textId="294E42C6" w:rsidR="001D350A" w:rsidRPr="00A354DD" w:rsidRDefault="001D350A"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Elder</w:t>
            </w:r>
            <w:r w:rsidR="008D3C2F">
              <w:rPr>
                <w:rFonts w:eastAsia="Times New Roman" w:cs="Times New Roman"/>
                <w:szCs w:val="18"/>
                <w:lang w:eastAsia="en-AU"/>
              </w:rPr>
              <w:t>berry</w:t>
            </w:r>
          </w:p>
        </w:tc>
        <w:tc>
          <w:tcPr>
            <w:tcW w:w="3881" w:type="dxa"/>
          </w:tcPr>
          <w:p w14:paraId="7295A992" w14:textId="3E94E902" w:rsidR="001D350A" w:rsidRPr="00D73F46" w:rsidRDefault="008D3C2F" w:rsidP="008D3C2F">
            <w:pPr>
              <w:pStyle w:val="Tabletext8pt"/>
              <w:cnfStyle w:val="000000000000" w:firstRow="0" w:lastRow="0" w:firstColumn="0" w:lastColumn="0" w:oddVBand="0" w:evenVBand="0" w:oddHBand="0" w:evenHBand="0" w:firstRowFirstColumn="0" w:firstRowLastColumn="0" w:lastRowFirstColumn="0" w:lastRowLastColumn="0"/>
            </w:pPr>
            <w:r>
              <w:t>Any efficacy outcomes (incl. prevention)</w:t>
            </w:r>
          </w:p>
        </w:tc>
      </w:tr>
      <w:tr w:rsidR="008D3C2F" w:rsidRPr="00D73F46" w14:paraId="20601A8F"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33C5E231" w14:textId="298439DF" w:rsidR="008D3C2F" w:rsidRPr="00A354DD" w:rsidRDefault="008D3C2F" w:rsidP="008D3C2F">
            <w:pPr>
              <w:pStyle w:val="Tabletext8pt"/>
              <w:rPr>
                <w:rFonts w:eastAsia="Times New Roman" w:cs="Times New Roman"/>
                <w:szCs w:val="18"/>
                <w:lang w:eastAsia="en-AU"/>
              </w:rPr>
            </w:pPr>
            <w:r w:rsidRPr="00A354DD">
              <w:rPr>
                <w:rFonts w:eastAsia="Times New Roman" w:cs="Times New Roman"/>
                <w:szCs w:val="18"/>
                <w:lang w:eastAsia="en-AU"/>
              </w:rPr>
              <w:t>Ang 2020</w:t>
            </w:r>
            <w:r>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PEVuZE5vdGU+PENpdGU+PEF1dGhvcj5Bbmc8L0F1dGhvcj48WWVhcj4yMDIwPC9ZZWFyPjxSZWNO
dW0+NzQyPC9SZWNOdW0+PERpc3BsYXlUZXh0Pig0MDQpPC9EaXNwbGF5VGV4dD48cmVjb3JkPjxy
ZWMtbnVtYmVyPjc0MjwvcmVjLW51bWJlcj48Zm9yZWlnbi1rZXlzPjxrZXkgYXBwPSJFTiIgZGIt
aWQ9ImZmZmEyOWVwdXB2djAzZTJ3YWR2dzBkbmQydDJhenN0dDl2NSIgdGltZXN0YW1wPSIxNjg4
NzA5MjM0Ij43NDI8L2tleT48L2ZvcmVpZ24ta2V5cz48cmVmLXR5cGUgbmFtZT0iSm91cm5hbCBB
cnRpY2xlIj4xNzwvcmVmLXR5cGU+PGNvbnRyaWJ1dG9ycz48YXV0aG9ycz48YXV0aG9yPkFuZywg
TGluPC9hdXRob3I+PGF1dGhvcj5MZWUsIE15ZW9uZyBTb288L2F1dGhvcj48YXV0aG9yPlNvbmcs
IEV1bmh5ZTwvYXV0aG9yPjxhdXRob3I+TGVlLCBIeWUgV29uPC9hdXRob3I+PC9hdXRob3JzPjwv
Y29udHJpYnV0b3JzPjxhdXRoLWFkZHJlc3M+Q2xpbmljYWwgTWVkaWNpbmUgRGl2aXNpb24sIEtv
cmVhIEluc3RpdHV0ZSBvZiBPcmllbnRhbCBNZWRpY2luZSwgRGFlamVvbiAzNDA1NCwgS29yZWEu
JiN4RDtLb3JlYW4gQ29udmVyZ2VuY2UgTWVkaWNpbmUsIFVuaXZlcnNpdHkgb2YgU2NpZW5jZSBh
bmQgVGVjaG5vbG9neSwgRGFlamVvbiAzNDExMywgS29yZWEuJiN4RDtHbG9iYWwgU3RyYXRlZ3kg
RGl2aXNpb24sIEtvcmVhIEluc3RpdHV0ZSBvZiBPcmllbnRhbCBNZWRpY2luZSwgRGFlamVvbiAz
NDA1NCwgS29yZWEuJiN4RDtEZXBhcnRtZW50IG9mIFByZXZlbnRpdmUgTWVkaWNpbmUsIENvbGxl
Z2Ugb2YgS29yZWFuIE1lZGljaW5lLCBEYWVqZW9uIFVuaXZlcnNpdHksIERhZWplb24gMzQ1MjAs
IEtvcmVhLiYjeEQ7SGVyYmFsIE1lZGljaW5lIFJlc2VhcmNoIERpdmlzaW9uLCBLb3JlYSBJbnN0
aXR1dGUgb2YgT3JpZW50YWwgTWVkaWNpbmUsIERhZWplb24gMzQwNTQsIEtvcmVhLjwvYXV0aC1h
ZGRyZXNzPjx0aXRsZXM+PHRpdGxlPkhlcmJhbCBtZWRpY2luZSBmb3IgdGhlIHRyZWF0bWVudCBv
ZiBjb3JvbmF2aXJ1cyBkaXNlYXNlIDIwMTkgKENPVklELTE5KTogQSBzeXN0ZW1hdGljIHJldmll
dyBhbmQgbWV0YS1hbmFseXNpcyBvZiByYW5kb21pemVkIGNvbnRyb2xsZWQgdHJpYWxzPC90aXRs
ZT48c2Vjb25kYXJ5LXRpdGxlPkpvdXJuYWwgb2YgQ2xpbmljYWwgTWVkaWNpbmU8L3NlY29uZGFy
eS10aXRsZT48L3RpdGxlcz48cGVyaW9kaWNhbD48ZnVsbC10aXRsZT5Kb3VybmFsIG9mIGNsaW5p
Y2FsIG1lZGljaW5lPC9mdWxsLXRpdGxlPjxhYmJyLTE+SiBDbGluIE1lZDwvYWJici0xPjwvcGVy
aW9kaWNhbD48cGFnZXM+MTU4MzwvcGFnZXM+PHZvbHVtZT45PC92b2x1bWU+PG51bWJlcj41PC9u
dW1iZXI+PGVkaXRpb24+MjAyMDA1MjM8L2VkaXRpb24+PGtleXdvcmRzPjxrZXl3b3JkPkNvdmlk
LTE5PC9rZXl3b3JkPjxrZXl3b3JkPmNvbXBsZW1lbnRhcnkgYW5kIGFsdGVybmF0aXZlIG1lZGlj
aW5lPC9rZXl3b3JkPjxrZXl3b3JkPmNvcm9uYXZpcnVzIGRpc2Vhc2U8L2tleXdvcmQ+PGtleXdv
cmQ+aGVyYmFsIG1lZGljaW5lPC9rZXl3b3JkPjxrZXl3b3JkPnN5c3RlbWF0aWMgcmV2aWV3PC9r
ZXl3b3JkPjwva2V5d29yZHM+PGRhdGVzPjx5ZWFyPjIwMjA8L3llYXI+PHB1Yi1kYXRlcz48ZGF0
ZT5NYXkgMjM8L2RhdGU+PC9wdWItZGF0ZXM+PC9kYXRlcz48cHViLWxvY2F0aW9uPlN3aXR6ZXJs
YW5kPC9wdWItbG9jYXRpb24+PHB1Ymxpc2hlcj5NRFBJIEFHIChQb3N0ZmFjaCwgQmFzZWwgQ0gt
NDAwNSwgU3dpdHplcmxhbmQuIEUtbWFpbDogcmFzZXR0aUBtZHBpLmNvbSk8L3B1Ymxpc2hlcj48
aXNibj4yMDc3LTAzODMgKFByaW50KSYjeEQ7MjA3Ny0wMzgzIChFbGVjdHJvbmljKSYjeEQ7MjA3
Ny0wMzgzIChMaW5raW5nKTwvaXNibj48YWNjZXNzaW9uLW51bT4zMjQ1NjEyMzwvYWNjZXNzaW9u
LW51bT48dXJscz48cmVsYXRlZC11cmxzPjx1cmw+aHR0cHM6Ly93d3cubWRwaS5jb20vMjA3Ny0w
MzgzLzkvNS8xNTgzL3BkZjwvdXJsPjwvcmVsYXRlZC11cmxzPjwvdXJscz48Y3VzdG9tMT5UaGUg
YXV0aG9ycyBkZWNsYXJlIG5vIGNvbmZsaWN0IG9mIGludGVyZXN0LjwvY3VzdG9tMT48Y3VzdG9t
Mj5QTUM3MjkwODI1PC9jdXN0b20yPjxlbGVjdHJvbmljLXJlc291cmNlLW51bT5odHRwczovL2Rv
aS5vcmcvMTAuMzM5MC9qY205MDUxNTgzPC9lbGVjdHJvbmljLXJlc291cmNlLW51bT48cmVtb3Rl
LWRhdGFiYXNlLW5hbWU+UHViTWVkLW5vdC1NRURMSU5FPC9yZW1vdGUtZGF0YWJhc2UtbmFtZT48
cmVtb3RlLWRhdGFiYXNlLXByb3ZpZGVyPk5MTTwvcmVtb3RlLWRhdGFiYXNlLXByb3ZpZGVyPjwv
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PEVuZE5vdGU+PENpdGU+PEF1dGhvcj5Bbmc8L0F1dGhvcj48WWVhcj4yMDIwPC9ZZWFyPjxSZWNO
dW0+NzQyPC9SZWNOdW0+PERpc3BsYXlUZXh0Pig0MDQpPC9EaXNwbGF5VGV4dD48cmVjb3JkPjxy
ZWMtbnVtYmVyPjc0MjwvcmVjLW51bWJlcj48Zm9yZWlnbi1rZXlzPjxrZXkgYXBwPSJFTiIgZGIt
aWQ9ImZmZmEyOWVwdXB2djAzZTJ3YWR2dzBkbmQydDJhenN0dDl2NSIgdGltZXN0YW1wPSIxNjg4
NzA5MjM0Ij43NDI8L2tleT48L2ZvcmVpZ24ta2V5cz48cmVmLXR5cGUgbmFtZT0iSm91cm5hbCBB
cnRpY2xlIj4xNzwvcmVmLXR5cGU+PGNvbnRyaWJ1dG9ycz48YXV0aG9ycz48YXV0aG9yPkFuZywg
TGluPC9hdXRob3I+PGF1dGhvcj5MZWUsIE15ZW9uZyBTb288L2F1dGhvcj48YXV0aG9yPlNvbmcs
IEV1bmh5ZTwvYXV0aG9yPjxhdXRob3I+TGVlLCBIeWUgV29uPC9hdXRob3I+PC9hdXRob3JzPjwv
Y29udHJpYnV0b3JzPjxhdXRoLWFkZHJlc3M+Q2xpbmljYWwgTWVkaWNpbmUgRGl2aXNpb24sIEtv
cmVhIEluc3RpdHV0ZSBvZiBPcmllbnRhbCBNZWRpY2luZSwgRGFlamVvbiAzNDA1NCwgS29yZWEu
JiN4RDtLb3JlYW4gQ29udmVyZ2VuY2UgTWVkaWNpbmUsIFVuaXZlcnNpdHkgb2YgU2NpZW5jZSBh
bmQgVGVjaG5vbG9neSwgRGFlamVvbiAzNDExMywgS29yZWEuJiN4RDtHbG9iYWwgU3RyYXRlZ3kg
RGl2aXNpb24sIEtvcmVhIEluc3RpdHV0ZSBvZiBPcmllbnRhbCBNZWRpY2luZSwgRGFlamVvbiAz
NDA1NCwgS29yZWEuJiN4RDtEZXBhcnRtZW50IG9mIFByZXZlbnRpdmUgTWVkaWNpbmUsIENvbGxl
Z2Ugb2YgS29yZWFuIE1lZGljaW5lLCBEYWVqZW9uIFVuaXZlcnNpdHksIERhZWplb24gMzQ1MjAs
IEtvcmVhLiYjeEQ7SGVyYmFsIE1lZGljaW5lIFJlc2VhcmNoIERpdmlzaW9uLCBLb3JlYSBJbnN0
aXR1dGUgb2YgT3JpZW50YWwgTWVkaWNpbmUsIERhZWplb24gMzQwNTQsIEtvcmVhLjwvYXV0aC1h
ZGRyZXNzPjx0aXRsZXM+PHRpdGxlPkhlcmJhbCBtZWRpY2luZSBmb3IgdGhlIHRyZWF0bWVudCBv
ZiBjb3JvbmF2aXJ1cyBkaXNlYXNlIDIwMTkgKENPVklELTE5KTogQSBzeXN0ZW1hdGljIHJldmll
dyBhbmQgbWV0YS1hbmFseXNpcyBvZiByYW5kb21pemVkIGNvbnRyb2xsZWQgdHJpYWxzPC90aXRs
ZT48c2Vjb25kYXJ5LXRpdGxlPkpvdXJuYWwgb2YgQ2xpbmljYWwgTWVkaWNpbmU8L3NlY29uZGFy
eS10aXRsZT48L3RpdGxlcz48cGVyaW9kaWNhbD48ZnVsbC10aXRsZT5Kb3VybmFsIG9mIGNsaW5p
Y2FsIG1lZGljaW5lPC9mdWxsLXRpdGxlPjxhYmJyLTE+SiBDbGluIE1lZDwvYWJici0xPjwvcGVy
aW9kaWNhbD48cGFnZXM+MTU4MzwvcGFnZXM+PHZvbHVtZT45PC92b2x1bWU+PG51bWJlcj41PC9u
dW1iZXI+PGVkaXRpb24+MjAyMDA1MjM8L2VkaXRpb24+PGtleXdvcmRzPjxrZXl3b3JkPkNvdmlk
LTE5PC9rZXl3b3JkPjxrZXl3b3JkPmNvbXBsZW1lbnRhcnkgYW5kIGFsdGVybmF0aXZlIG1lZGlj
aW5lPC9rZXl3b3JkPjxrZXl3b3JkPmNvcm9uYXZpcnVzIGRpc2Vhc2U8L2tleXdvcmQ+PGtleXdv
cmQ+aGVyYmFsIG1lZGljaW5lPC9rZXl3b3JkPjxrZXl3b3JkPnN5c3RlbWF0aWMgcmV2aWV3PC9r
ZXl3b3JkPjwva2V5d29yZHM+PGRhdGVzPjx5ZWFyPjIwMjA8L3llYXI+PHB1Yi1kYXRlcz48ZGF0
ZT5NYXkgMjM8L2RhdGU+PC9wdWItZGF0ZXM+PC9kYXRlcz48cHViLWxvY2F0aW9uPlN3aXR6ZXJs
YW5kPC9wdWItbG9jYXRpb24+PHB1Ymxpc2hlcj5NRFBJIEFHIChQb3N0ZmFjaCwgQmFzZWwgQ0gt
NDAwNSwgU3dpdHplcmxhbmQuIEUtbWFpbDogcmFzZXR0aUBtZHBpLmNvbSk8L3B1Ymxpc2hlcj48
aXNibj4yMDc3LTAzODMgKFByaW50KSYjeEQ7MjA3Ny0wMzgzIChFbGVjdHJvbmljKSYjeEQ7MjA3
Ny0wMzgzIChMaW5raW5nKTwvaXNibj48YWNjZXNzaW9uLW51bT4zMjQ1NjEyMzwvYWNjZXNzaW9u
LW51bT48dXJscz48cmVsYXRlZC11cmxzPjx1cmw+aHR0cHM6Ly93d3cubWRwaS5jb20vMjA3Ny0w
MzgzLzkvNS8xNTgzL3BkZjwvdXJsPjwvcmVsYXRlZC11cmxzPjwvdXJscz48Y3VzdG9tMT5UaGUg
YXV0aG9ycyBkZWNsYXJlIG5vIGNvbmZsaWN0IG9mIGludGVyZXN0LjwvY3VzdG9tMT48Y3VzdG9t
Mj5QTUM3MjkwODI1PC9jdXN0b20yPjxlbGVjdHJvbmljLXJlc291cmNlLW51bT5odHRwczovL2Rv
aS5vcmcvMTAuMzM5MC9qY205MDUxNTgzPC9lbGVjdHJvbmljLXJlc291cmNlLW51bT48cmVtb3Rl
LWRhdGFiYXNlLW5hbWU+UHViTWVkLW5vdC1NRURMSU5FPC9yZW1vdGUtZGF0YWJhc2UtbmFtZT48
cmVtb3RlLWRhdGFiYXNlLXByb3ZpZGVyPk5MTTwvcmVtb3RlLWRhdGFiYXNlLXByb3ZpZGVyPjwv
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4" w:tooltip="Ang, 2020 #742" w:history="1">
              <w:r w:rsidR="007B2B25">
                <w:rPr>
                  <w:rFonts w:eastAsia="Times New Roman" w:cs="Times New Roman"/>
                  <w:noProof/>
                  <w:szCs w:val="18"/>
                  <w:lang w:eastAsia="en-AU"/>
                </w:rPr>
                <w:t>404</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49833310" w14:textId="50B87899" w:rsidR="008D3C2F" w:rsidRPr="00A354DD" w:rsidRDefault="008D3C2F" w:rsidP="008D3C2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494ACEAB" w14:textId="75D093FF" w:rsidR="008D3C2F" w:rsidRPr="00A354DD" w:rsidRDefault="008D3C2F" w:rsidP="008D3C2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(COVID)</w:t>
            </w:r>
          </w:p>
        </w:tc>
        <w:tc>
          <w:tcPr>
            <w:tcW w:w="2999" w:type="dxa"/>
            <w:noWrap/>
          </w:tcPr>
          <w:p w14:paraId="55E75880" w14:textId="626D48E0" w:rsidR="008D3C2F" w:rsidRPr="00A354DD" w:rsidRDefault="008D3C2F" w:rsidP="008D3C2F">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Herb, not specified</w:t>
            </w:r>
          </w:p>
        </w:tc>
        <w:tc>
          <w:tcPr>
            <w:tcW w:w="3881" w:type="dxa"/>
          </w:tcPr>
          <w:p w14:paraId="273B134C" w14:textId="7617B90A" w:rsidR="008D3C2F" w:rsidRPr="00D73F46" w:rsidRDefault="008D3C2F" w:rsidP="008D3C2F">
            <w:pPr>
              <w:pStyle w:val="Tabletext8pt"/>
              <w:cnfStyle w:val="000000100000" w:firstRow="0" w:lastRow="0" w:firstColumn="0" w:lastColumn="0" w:oddVBand="0" w:evenVBand="0" w:oddHBand="1" w:evenHBand="0" w:firstRowFirstColumn="0" w:firstRowLastColumn="0" w:lastRowFirstColumn="0" w:lastRowLastColumn="0"/>
            </w:pPr>
            <w:r w:rsidRPr="00DA24E0">
              <w:t>Any efficacy outcomes</w:t>
            </w:r>
          </w:p>
        </w:tc>
      </w:tr>
      <w:tr w:rsidR="008D3C2F" w:rsidRPr="00D73F46" w14:paraId="4AB303E6"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09798259" w14:textId="4143A52A" w:rsidR="008D3C2F" w:rsidRPr="00A354DD" w:rsidRDefault="008D3C2F" w:rsidP="008D3C2F">
            <w:pPr>
              <w:pStyle w:val="Tabletext8pt"/>
              <w:rPr>
                <w:rFonts w:eastAsia="Times New Roman" w:cs="Times New Roman"/>
                <w:szCs w:val="18"/>
                <w:lang w:eastAsia="en-AU"/>
              </w:rPr>
            </w:pPr>
            <w:r w:rsidRPr="00A354DD">
              <w:rPr>
                <w:rFonts w:eastAsia="Times New Roman" w:cs="Times New Roman"/>
                <w:szCs w:val="18"/>
                <w:lang w:eastAsia="en-AU"/>
              </w:rPr>
              <w:t>Antonelli 2020</w:t>
            </w:r>
            <w:r>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PEVuZE5vdGU+PENpdGU+PEF1dGhvcj5BbnRvbmVsbGk8L0F1dGhvcj48WWVhcj4yMDIwPC9ZZWFy
PjxSZWNOdW0+Njg4PC9SZWNOdW0+PERpc3BsYXlUZXh0Pig0MDUpPC9EaXNwbGF5VGV4dD48cmVj
b3JkPjxyZWMtbnVtYmVyPjY4ODwvcmVjLW51bWJlcj48Zm9yZWlnbi1rZXlzPjxrZXkgYXBwPSJF
TiIgZGItaWQ9ImZmZmEyOWVwdXB2djAzZTJ3YWR2dzBkbmQydDJhenN0dDl2NSIgdGltZXN0YW1w
PSIxNjg4NzA5MjM0Ij42ODg8L2tleT48L2ZvcmVpZ24ta2V5cz48cmVmLXR5cGUgbmFtZT0iSm91
cm5hbCBBcnRpY2xlIj4xNzwvcmVmLXR5cGU+PGNvbnRyaWJ1dG9ycz48YXV0aG9ycz48YXV0aG9y
PkFudG9uZWxsaSwgTWljaGVsZTwvYXV0aG9yPjxhdXRob3I+RG9uZWxsaSwgRGF2aWRlPC9hdXRo
b3I+PGF1dGhvcj5GaXJlbnp1b2xpLCBGYWJpbzwvYXV0aG9yPjwvYXV0aG9ycz48L2NvbnRyaWJ1
dG9ycz48YXV0aC1hZGRyZXNzPlRlcm1lIGRpIE1vbnRpY2VsbGksIFBhcm1hLCBJdGFseTsgUmVz
ZWFyY2ggYW5kIElubm92YXRpb24gQ2VudGVyIGluIFBoeXRvdGhlcmFweSBhbmQgSW50ZWdyYXRl
ZCBNZWRpY2luZSAoQ0VSRklUKSwgQ2FyZWdnaSBVbml2ZXJzaXR5IEhvc3BpdGFsLCBGbG9yZW5j
ZSwgSXRhbHk7IEluc3RpdHV0ZSBvZiBQdWJsaWMgSGVhbHRoLCBVbml2ZXJzaXR5IG9mIFBhcm1h
LCBQYXJtYSwgSXRhbHkuIEVsZWN0cm9uaWMgYWRkcmVzczogcmljZXJjYUB0ZXJtZWRpbW9udGlj
ZWxsaS5pdC4mI3hEO1Rlcm1lIGRpIE1vbnRpY2VsbGksIFBhcm1hLCBJdGFseTsgUmVzZWFyY2gg
YW5kIElubm92YXRpb24gQ2VudGVyIGluIFBoeXRvdGhlcmFweSBhbmQgSW50ZWdyYXRlZCBNZWRp
Y2luZSAoQ0VSRklUKSwgQ2FyZWdnaSBVbml2ZXJzaXR5IEhvc3BpdGFsLCBGbG9yZW5jZSwgSXRh
bHk7IEFVU0wtSVJDQ1MgUmVnZ2lvIEVtaWxpYSwgSXRhbHkuJiN4RDtSZXNlYXJjaCBhbmQgSW5u
b3ZhdGlvbiBDZW50ZXIgaW4gUGh5dG90aGVyYXB5IGFuZCBJbnRlZ3JhdGVkIE1lZGljaW5lIChD
RVJGSVQpLCBDYXJlZ2dpIFVuaXZlcnNpdHkgSG9zcGl0YWwsIEZsb3JlbmNlLCBJdGFseS48L2F1
dGgtYWRkcmVzcz48dGl0bGVzPjx0aXRsZT5HaW5zZW5nIGludGVncmF0aXZlIHN1cHBsZW1lbnRh
dGlvbiBmb3Igc2Vhc29uYWwgYWN1dGUgdXBwZXIgcmVzcGlyYXRvcnkgaW5mZWN0aW9uczogQSBz
eXN0ZW1hdGljIHJldmlldyBhbmQgbWV0YS1hbmFseXNpczwvdGl0bGU+PHNlY29uZGFyeS10aXRs
ZT5Db21wbGVtZW50YXJ5IFRoZXJhcGllcyBpbiBNZWRpY2luZTwvc2Vjb25kYXJ5LXRpdGxlPjwv
dGl0bGVzPjxwZXJpb2RpY2FsPjxmdWxsLXRpdGxlPkNvbXBsZW1lbnRhcnkgVGhlcmFwaWVzIGlu
IE1lZGljaW5lPC9mdWxsLXRpdGxlPjwvcGVyaW9kaWNhbD48cGFnZXM+Ti5QQUctTi5QQUc8L3Bh
Z2VzPjx2b2x1bWU+NTI8L3ZvbHVtZT48ZWRpdGlvbj4yMDIwMDYyMDwvZWRpdGlvbj48a2V5d29y
ZHM+PGtleXdvcmQ+SHVtYW5zPC9rZXl3b3JkPjxrZXl3b3JkPipQYW5heDwva2V5d29yZD48a2V5
d29yZD5QbGFudCBFeHRyYWN0cy8qdGhlcmFwZXV0aWMgdXNlPC9rZXl3b3JkPjxrZXl3b3JkPlJl
c3BpcmF0b3J5IFRyYWN0IEluZmVjdGlvbnMvKmRydWcgdGhlcmFweTwva2V5d29yZD48a2V5d29y
ZD5TZWFzb25zPC9rZXl3b3JkPjxrZXl3b3JkPkNvbGQ8L2tleXdvcmQ+PGtleXdvcmQ+Q29tcGxl
bWVudGFyeSBtZWRpY2luZTwva2V5d29yZD48a2V5d29yZD5GbHU8L2tleXdvcmQ+PGtleXdvcmQ+
R2luc2VuZzwva2V5d29yZD48a2V5d29yZD5NZXRhLWFuYWx5c2lzPC9rZXl3b3JkPjxrZXl3b3Jk
PlN5c3RlbWF0aWMgcmV2aWV3PC9rZXl3b3JkPjwva2V5d29yZHM+PGRhdGVzPjx5ZWFyPjIwMjA8
L3llYXI+PHB1Yi1kYXRlcz48ZGF0ZT5BdWc8L2RhdGU+PC9wdWItZGF0ZXM+PC9kYXRlcz48cHVi
LWxvY2F0aW9uPlBoaWxhZGVscGhpYSwgUGVubnN5bHZhbmlhPC9wdWItbG9jYXRpb24+PHB1Ymxp
c2hlcj5FbHNldmllciBCLlYuPC9wdWJsaXNoZXI+PGlzYm4+MTg3My02OTYzIChFbGVjdHJvbmlj
KSYjeEQ7MDk2NS0yMjk5IChQcmludCkmI3hEOzA5NjUtMjI5OSAoTGlua2luZyk8L2lzYm4+PGFj
Y2Vzc2lvbi1udW0+MTQ1OTM0NDk1LiBMYW5ndWFnZTogRW5nbGlzaC4gRW50cnkgRGF0ZTogMjAy
MDEwMTkuIFJldmlzaW9uIERhdGU6IDIwMjAxMDAyLiBQdWJsaWNhdGlvbiBUeXBlOiBqb3VybmFs
IGFydGljbGU8L2FjY2Vzc2lvbi1udW0+PHVybHM+PHJlbGF0ZWQtdXJscz48dXJsPmh0dHBzOi8v
d3d3Lm5jYmkubmxtLm5paC5nb3YvcHVibWVkLzMyOTUxNzE4PC91cmw+PC9yZWxhdGVkLXVybHM+
PC91cmxzPjxjdXN0b20xPk5vIGNvbmZsaWN0IG9mIGludGVyZXN0IGhhcyB0byBiZSBkaXNjbG9z
ZWQgYnkgdGhlIGF1dGhvcnMuPC9jdXN0b20xPjxjdXN0b20yPlBNQzczMDU3NTA8L2N1c3RvbTI+
PGVsZWN0cm9uaWMtcmVzb3VyY2UtbnVtPmh0dHBzOi8vZG9pLm9yZy8xMC4xMDE2L2ouY3RpbS4y
MDIwLjEwMjQ1NzwvZWxlY3Ryb25pYy1yZXNvdXJjZS1udW0+PHJlbW90ZS1kYXRhYmFzZS1uYW1l
Pk1lZGxpbmU8L3JlbW90ZS1kYXRhYmFzZS1uYW1lPjxyZW1vdGUtZGF0YWJhc2UtcHJvdmlkZXI+
TkxNPC9yZW1vdGUtZGF0YWJhc2UtcHJvdmlkZXI+PC9yZWNvcmQ+PC9DaXRlPjwvRW5kTm90ZT5=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PEVuZE5vdGU+PENpdGU+PEF1dGhvcj5BbnRvbmVsbGk8L0F1dGhvcj48WWVhcj4yMDIwPC9ZZWFy
PjxSZWNOdW0+Njg4PC9SZWNOdW0+PERpc3BsYXlUZXh0Pig0MDUpPC9EaXNwbGF5VGV4dD48cmVj
b3JkPjxyZWMtbnVtYmVyPjY4ODwvcmVjLW51bWJlcj48Zm9yZWlnbi1rZXlzPjxrZXkgYXBwPSJF
TiIgZGItaWQ9ImZmZmEyOWVwdXB2djAzZTJ3YWR2dzBkbmQydDJhenN0dDl2NSIgdGltZXN0YW1w
PSIxNjg4NzA5MjM0Ij42ODg8L2tleT48L2ZvcmVpZ24ta2V5cz48cmVmLXR5cGUgbmFtZT0iSm91
cm5hbCBBcnRpY2xlIj4xNzwvcmVmLXR5cGU+PGNvbnRyaWJ1dG9ycz48YXV0aG9ycz48YXV0aG9y
PkFudG9uZWxsaSwgTWljaGVsZTwvYXV0aG9yPjxhdXRob3I+RG9uZWxsaSwgRGF2aWRlPC9hdXRo
b3I+PGF1dGhvcj5GaXJlbnp1b2xpLCBGYWJpbzwvYXV0aG9yPjwvYXV0aG9ycz48L2NvbnRyaWJ1
dG9ycz48YXV0aC1hZGRyZXNzPlRlcm1lIGRpIE1vbnRpY2VsbGksIFBhcm1hLCBJdGFseTsgUmVz
ZWFyY2ggYW5kIElubm92YXRpb24gQ2VudGVyIGluIFBoeXRvdGhlcmFweSBhbmQgSW50ZWdyYXRl
ZCBNZWRpY2luZSAoQ0VSRklUKSwgQ2FyZWdnaSBVbml2ZXJzaXR5IEhvc3BpdGFsLCBGbG9yZW5j
ZSwgSXRhbHk7IEluc3RpdHV0ZSBvZiBQdWJsaWMgSGVhbHRoLCBVbml2ZXJzaXR5IG9mIFBhcm1h
LCBQYXJtYSwgSXRhbHkuIEVsZWN0cm9uaWMgYWRkcmVzczogcmljZXJjYUB0ZXJtZWRpbW9udGlj
ZWxsaS5pdC4mI3hEO1Rlcm1lIGRpIE1vbnRpY2VsbGksIFBhcm1hLCBJdGFseTsgUmVzZWFyY2gg
YW5kIElubm92YXRpb24gQ2VudGVyIGluIFBoeXRvdGhlcmFweSBhbmQgSW50ZWdyYXRlZCBNZWRp
Y2luZSAoQ0VSRklUKSwgQ2FyZWdnaSBVbml2ZXJzaXR5IEhvc3BpdGFsLCBGbG9yZW5jZSwgSXRh
bHk7IEFVU0wtSVJDQ1MgUmVnZ2lvIEVtaWxpYSwgSXRhbHkuJiN4RDtSZXNlYXJjaCBhbmQgSW5u
b3ZhdGlvbiBDZW50ZXIgaW4gUGh5dG90aGVyYXB5IGFuZCBJbnRlZ3JhdGVkIE1lZGljaW5lIChD
RVJGSVQpLCBDYXJlZ2dpIFVuaXZlcnNpdHkgSG9zcGl0YWwsIEZsb3JlbmNlLCBJdGFseS48L2F1
dGgtYWRkcmVzcz48dGl0bGVzPjx0aXRsZT5HaW5zZW5nIGludGVncmF0aXZlIHN1cHBsZW1lbnRh
dGlvbiBmb3Igc2Vhc29uYWwgYWN1dGUgdXBwZXIgcmVzcGlyYXRvcnkgaW5mZWN0aW9uczogQSBz
eXN0ZW1hdGljIHJldmlldyBhbmQgbWV0YS1hbmFseXNpczwvdGl0bGU+PHNlY29uZGFyeS10aXRs
ZT5Db21wbGVtZW50YXJ5IFRoZXJhcGllcyBpbiBNZWRpY2luZTwvc2Vjb25kYXJ5LXRpdGxlPjwv
dGl0bGVzPjxwZXJpb2RpY2FsPjxmdWxsLXRpdGxlPkNvbXBsZW1lbnRhcnkgVGhlcmFwaWVzIGlu
IE1lZGljaW5lPC9mdWxsLXRpdGxlPjwvcGVyaW9kaWNhbD48cGFnZXM+Ti5QQUctTi5QQUc8L3Bh
Z2VzPjx2b2x1bWU+NTI8L3ZvbHVtZT48ZWRpdGlvbj4yMDIwMDYyMDwvZWRpdGlvbj48a2V5d29y
ZHM+PGtleXdvcmQ+SHVtYW5zPC9rZXl3b3JkPjxrZXl3b3JkPipQYW5heDwva2V5d29yZD48a2V5
d29yZD5QbGFudCBFeHRyYWN0cy8qdGhlcmFwZXV0aWMgdXNlPC9rZXl3b3JkPjxrZXl3b3JkPlJl
c3BpcmF0b3J5IFRyYWN0IEluZmVjdGlvbnMvKmRydWcgdGhlcmFweTwva2V5d29yZD48a2V5d29y
ZD5TZWFzb25zPC9rZXl3b3JkPjxrZXl3b3JkPkNvbGQ8L2tleXdvcmQ+PGtleXdvcmQ+Q29tcGxl
bWVudGFyeSBtZWRpY2luZTwva2V5d29yZD48a2V5d29yZD5GbHU8L2tleXdvcmQ+PGtleXdvcmQ+
R2luc2VuZzwva2V5d29yZD48a2V5d29yZD5NZXRhLWFuYWx5c2lzPC9rZXl3b3JkPjxrZXl3b3Jk
PlN5c3RlbWF0aWMgcmV2aWV3PC9rZXl3b3JkPjwva2V5d29yZHM+PGRhdGVzPjx5ZWFyPjIwMjA8
L3llYXI+PHB1Yi1kYXRlcz48ZGF0ZT5BdWc8L2RhdGU+PC9wdWItZGF0ZXM+PC9kYXRlcz48cHVi
LWxvY2F0aW9uPlBoaWxhZGVscGhpYSwgUGVubnN5bHZhbmlhPC9wdWItbG9jYXRpb24+PHB1Ymxp
c2hlcj5FbHNldmllciBCLlYuPC9wdWJsaXNoZXI+PGlzYm4+MTg3My02OTYzIChFbGVjdHJvbmlj
KSYjeEQ7MDk2NS0yMjk5IChQcmludCkmI3hEOzA5NjUtMjI5OSAoTGlua2luZyk8L2lzYm4+PGFj
Y2Vzc2lvbi1udW0+MTQ1OTM0NDk1LiBMYW5ndWFnZTogRW5nbGlzaC4gRW50cnkgRGF0ZTogMjAy
MDEwMTkuIFJldmlzaW9uIERhdGU6IDIwMjAxMDAyLiBQdWJsaWNhdGlvbiBUeXBlOiBqb3VybmFs
IGFydGljbGU8L2FjY2Vzc2lvbi1udW0+PHVybHM+PHJlbGF0ZWQtdXJscz48dXJsPmh0dHBzOi8v
d3d3Lm5jYmkubmxtLm5paC5nb3YvcHVibWVkLzMyOTUxNzE4PC91cmw+PC9yZWxhdGVkLXVybHM+
PC91cmxzPjxjdXN0b20xPk5vIGNvbmZsaWN0IG9mIGludGVyZXN0IGhhcyB0byBiZSBkaXNjbG9z
ZWQgYnkgdGhlIGF1dGhvcnMuPC9jdXN0b20xPjxjdXN0b20yPlBNQzczMDU3NTA8L2N1c3RvbTI+
PGVsZWN0cm9uaWMtcmVzb3VyY2UtbnVtPmh0dHBzOi8vZG9pLm9yZy8xMC4xMDE2L2ouY3RpbS4y
MDIwLjEwMjQ1NzwvZWxlY3Ryb25pYy1yZXNvdXJjZS1udW0+PHJlbW90ZS1kYXRhYmFzZS1uYW1l
Pk1lZGxpbmU8L3JlbW90ZS1kYXRhYmFzZS1uYW1lPjxyZW1vdGUtZGF0YWJhc2UtcHJvdmlkZXI+
TkxNPC9yZW1vdGUtZGF0YWJhc2UtcHJvdmlkZXI+PC9yZWNvcmQ+PC9DaXRlPjwvRW5kTm90ZT5=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5" w:tooltip="Antonelli, 2020 #688" w:history="1">
              <w:r w:rsidR="007B2B25">
                <w:rPr>
                  <w:rFonts w:eastAsia="Times New Roman" w:cs="Times New Roman"/>
                  <w:noProof/>
                  <w:szCs w:val="18"/>
                  <w:lang w:eastAsia="en-AU"/>
                </w:rPr>
                <w:t>405</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158A42D6" w14:textId="0BE91575" w:rsidR="008D3C2F" w:rsidRPr="00A354DD" w:rsidRDefault="008D3C2F" w:rsidP="008D3C2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7432CF8D" w14:textId="35934495" w:rsidR="008D3C2F" w:rsidRPr="00A354DD" w:rsidRDefault="008D3C2F" w:rsidP="008D3C2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(seasonal, acute)</w:t>
            </w:r>
          </w:p>
        </w:tc>
        <w:tc>
          <w:tcPr>
            <w:tcW w:w="2999" w:type="dxa"/>
            <w:noWrap/>
          </w:tcPr>
          <w:p w14:paraId="5C513CD2" w14:textId="0A75663D" w:rsidR="008D3C2F" w:rsidRPr="00A354DD" w:rsidRDefault="008D3C2F" w:rsidP="008D3C2F">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Ginseng</w:t>
            </w:r>
          </w:p>
        </w:tc>
        <w:tc>
          <w:tcPr>
            <w:tcW w:w="3881" w:type="dxa"/>
          </w:tcPr>
          <w:p w14:paraId="33973402" w14:textId="0722B37D" w:rsidR="008D3C2F" w:rsidRPr="00D73F46" w:rsidRDefault="008D3C2F" w:rsidP="008D3C2F">
            <w:pPr>
              <w:pStyle w:val="Tabletext8pt"/>
              <w:cnfStyle w:val="000000000000" w:firstRow="0" w:lastRow="0" w:firstColumn="0" w:lastColumn="0" w:oddVBand="0" w:evenVBand="0" w:oddHBand="0" w:evenHBand="0" w:firstRowFirstColumn="0" w:firstRowLastColumn="0" w:lastRowFirstColumn="0" w:lastRowLastColumn="0"/>
            </w:pPr>
            <w:r w:rsidRPr="00DA24E0">
              <w:t>Any efficacy outcomes</w:t>
            </w:r>
          </w:p>
        </w:tc>
      </w:tr>
      <w:tr w:rsidR="001D350A" w:rsidRPr="00D73F46" w14:paraId="27D9D9EC"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5BCE6179" w14:textId="32EF0F59" w:rsidR="001D350A" w:rsidRPr="00A354DD" w:rsidRDefault="001D350A" w:rsidP="001D350A">
            <w:pPr>
              <w:pStyle w:val="Tabletext8pt"/>
              <w:rPr>
                <w:rFonts w:eastAsia="Times New Roman" w:cs="Times New Roman"/>
                <w:szCs w:val="18"/>
                <w:lang w:eastAsia="en-AU"/>
              </w:rPr>
            </w:pPr>
            <w:r w:rsidRPr="00A354DD">
              <w:rPr>
                <w:rFonts w:eastAsia="Times New Roman" w:cs="Times New Roman"/>
                <w:szCs w:val="18"/>
                <w:lang w:eastAsia="en-AU"/>
              </w:rPr>
              <w:t>David 2019</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&lt;EndNote&gt;&lt;Cite&gt;&lt;Author&gt;David&lt;/Author&gt;&lt;Year&gt;2019&lt;/Year&gt;&lt;RecNum&gt;556&lt;/RecNum&gt;&lt;DisplayText&gt;(406)&lt;/DisplayText&gt;&lt;record&gt;&lt;rec-number&gt;556&lt;/rec-number&gt;&lt;foreign-keys&gt;&lt;key app="EN" db-id="fffa29epupvv03e2wadvw0dnd2t2azstt9v5" timestamp="1688709234"&gt;556&lt;/key&gt;&lt;/foreign-keys&gt;&lt;ref-type name="Journal Article"&gt;17&lt;/ref-type&gt;&lt;contributors&gt;&lt;authors&gt;&lt;author&gt;David, S.&lt;/author&gt;&lt;author&gt;Cunningham, R.&lt;/author&gt;&lt;/authors&gt;&lt;/contributors&gt;&lt;auth-address&gt;23 Amble Grove Jesmond, Newcastle Upon Tyne, NE2 1NY, United Kingdom. Electronic address: sholto.david@gmail.com.&amp;#xD;23 Amble Grove Jesmond, Newcastle Upon Tyne, NE2 1NY, United Kingdom. Electronic address: rebeccacunningham91@hotmail.com.&lt;/auth-address&gt;&lt;titles&gt;&lt;title&gt;Echinacea for the prevention and treatment of upper respiratory tract infections: A systematic review and meta-analysis&lt;/title&gt;&lt;secondary-title&gt;Complementary Therapies in Medicine&lt;/secondary-title&gt;&lt;/titles&gt;&lt;periodical&gt;&lt;full-title&gt;Complementary Therapies in Medicine&lt;/full-title&gt;&lt;/periodical&gt;&lt;pages&gt;18-26&lt;/pages&gt;&lt;volume&gt;44&lt;/volume&gt;&lt;edition&gt;20190319&lt;/edition&gt;&lt;keywords&gt;&lt;keyword&gt;Double-Blind Method&lt;/keyword&gt;&lt;keyword&gt;Echinacea/*chemistry&lt;/keyword&gt;&lt;keyword&gt;Humans&lt;/keyword&gt;&lt;keyword&gt;Plant Extracts/*therapeutic use&lt;/keyword&gt;&lt;keyword&gt;Randomized Controlled Trials as Topic&lt;/keyword&gt;&lt;keyword&gt;Respiratory Tract Infections/*drug therapy/*prevention &amp;amp; control&lt;/keyword&gt;&lt;keyword&gt;Echinacea&lt;/keyword&gt;&lt;keyword&gt;Meta-analysis&lt;/keyword&gt;&lt;keyword&gt;Systematic review&lt;/keyword&gt;&lt;/keywords&gt;&lt;dates&gt;&lt;year&gt;2019&lt;/year&gt;&lt;pub-dates&gt;&lt;date&gt;Jun&lt;/date&gt;&lt;/pub-dates&gt;&lt;/dates&gt;&lt;isbn&gt;1873-6963 (Electronic)&amp;#xD;0965-2299 (Linking)&lt;/isbn&gt;&lt;accession-num&gt;31126553&lt;/accession-num&gt;&lt;urls&gt;&lt;related-urls&gt;&lt;url&gt;https://www.ncbi.nlm.nih.gov/pubmed/31126553&lt;/url&gt;&lt;/related-urls&gt;&lt;/urls&gt;&lt;electronic-resource-num&gt;https://doi.org/10.1016/j.ctim.2019.03.011&lt;/electronic-resource-num&gt;&lt;remote-database-name&gt;Medline&lt;/remote-database-name&gt;&lt;remote-database-provider&gt;NLM&lt;/remote-database-provider&gt;&lt;/record&gt;&lt;/Cite&gt;&lt;/EndNote&gt;</w:instrText>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6" w:tooltip="David, 2019 #556" w:history="1">
              <w:r w:rsidR="007B2B25">
                <w:rPr>
                  <w:rFonts w:eastAsia="Times New Roman" w:cs="Times New Roman"/>
                  <w:noProof/>
                  <w:szCs w:val="18"/>
                  <w:lang w:eastAsia="en-AU"/>
                </w:rPr>
                <w:t>406</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177E3E6B" w14:textId="265C9FC1" w:rsidR="001D350A" w:rsidRPr="00A354DD" w:rsidRDefault="001D350A"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612D5214" w14:textId="498E192A" w:rsidR="001D350A" w:rsidRPr="00A354DD" w:rsidRDefault="008D3C2F"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w:t>
            </w:r>
            <w:r w:rsidRPr="008D3C2F">
              <w:rPr>
                <w:rFonts w:eastAsia="Times New Roman" w:cs="Times New Roman"/>
                <w:szCs w:val="18"/>
                <w:lang w:eastAsia="en-AU"/>
              </w:rPr>
              <w:t>viral</w:t>
            </w:r>
            <w:r>
              <w:rPr>
                <w:rFonts w:eastAsia="Times New Roman" w:cs="Times New Roman"/>
                <w:szCs w:val="18"/>
                <w:lang w:eastAsia="en-AU"/>
              </w:rPr>
              <w:t>)</w:t>
            </w:r>
          </w:p>
        </w:tc>
        <w:tc>
          <w:tcPr>
            <w:tcW w:w="2999" w:type="dxa"/>
            <w:noWrap/>
          </w:tcPr>
          <w:p w14:paraId="22B2C6D9" w14:textId="4A7BEF8F" w:rsidR="001D350A" w:rsidRPr="00A354DD" w:rsidRDefault="001D350A"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Echinacea</w:t>
            </w:r>
          </w:p>
        </w:tc>
        <w:tc>
          <w:tcPr>
            <w:tcW w:w="3881" w:type="dxa"/>
          </w:tcPr>
          <w:p w14:paraId="3F8336CB" w14:textId="36F93378" w:rsidR="001D350A" w:rsidRPr="00D73F46" w:rsidRDefault="008D3C2F" w:rsidP="008D3C2F">
            <w:pPr>
              <w:pStyle w:val="Tabletext8pt"/>
              <w:cnfStyle w:val="000000100000" w:firstRow="0" w:lastRow="0" w:firstColumn="0" w:lastColumn="0" w:oddVBand="0" w:evenVBand="0" w:oddHBand="1" w:evenHBand="0" w:firstRowFirstColumn="0" w:firstRowLastColumn="0" w:lastRowFirstColumn="0" w:lastRowLastColumn="0"/>
            </w:pPr>
            <w:r>
              <w:t>Any efficacy outcomes (incl. prevention)</w:t>
            </w:r>
          </w:p>
        </w:tc>
      </w:tr>
      <w:tr w:rsidR="001D350A" w:rsidRPr="00D73F46" w14:paraId="21DECF75"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22392B92" w14:textId="31449771" w:rsidR="001D350A" w:rsidRPr="00A354DD" w:rsidRDefault="001D350A" w:rsidP="001D350A">
            <w:pPr>
              <w:pStyle w:val="Tabletext8pt"/>
              <w:rPr>
                <w:rFonts w:eastAsia="Times New Roman" w:cs="Times New Roman"/>
                <w:szCs w:val="18"/>
                <w:lang w:eastAsia="en-AU"/>
              </w:rPr>
            </w:pPr>
            <w:r w:rsidRPr="00A354DD">
              <w:rPr>
                <w:rFonts w:eastAsia="Times New Roman" w:cs="Times New Roman"/>
                <w:szCs w:val="18"/>
                <w:lang w:eastAsia="en-AU"/>
              </w:rPr>
              <w:t>Hawkins 2019</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PEVuZE5vdGU+PENpdGU+PEF1dGhvcj5IYXdraW5zPC9BdXRob3I+PFllYXI+MjAxOTwvWWVhcj48
UmVjTnVtPjM3MzwvUmVjTnVtPjxEaXNwbGF5VGV4dD4oNDA3KTwvRGlzcGxheVRleHQ+PHJlY29y
ZD48cmVjLW51bWJlcj4zNzM8L3JlYy1udW1iZXI+PGZvcmVpZ24ta2V5cz48a2V5IGFwcD0iRU4i
IGRiLWlkPSJmZmZhMjllcHVwdnYwM2Uyd2FkdncwZG5kMnQyYXpzdHQ5djUiIHRpbWVzdGFtcD0i
MTY4ODcwOTIzNCI+MzczPC9rZXk+PC9mb3JlaWduLWtleXM+PHJlZi10eXBlIG5hbWU9IkpvdXJu
YWwgQXJ0aWNsZSI+MTc8L3JlZi10eXBlPjxjb250cmlidXRvcnM+PGF1dGhvcnM+PGF1dGhvcj5I
YXdraW5zLCBKLjwvYXV0aG9yPjxhdXRob3I+QmFrZXIsIEMuPC9hdXRob3I+PGF1dGhvcj5DaGVy
cnksIEwuPC9hdXRob3I+PGF1dGhvcj5EdW5uZSwgRS48L2F1dGhvcj48L2F1dGhvcnM+PC9jb250
cmlidXRvcnM+PGF1dGgtYWRkcmVzcz5GcmFua2xpbiBJbnN0aXR1dGUgb2YgV2VsbG5lc3MsIDUw
NCBBdXR1bW4gU3ByaW5ncyBDb3VydCwgRnJhbmtsaW4sIFROLCAzNzA2NywgVW5pdGVkIFN0YXRl
cy4gRWxlY3Ryb25pYyBhZGRyZXNzOiBqLmhhd2tpbnNAZnJhbmtsaW5pbnN0aXR1dGVvZndlbGxu
ZXNzLmNvbS4mI3hEO0ZyYW5rbGluIEluc3RpdHV0ZSBvZiBXZWxsbmVzcywgNTA0IEF1dHVtbiBT
cHJpbmdzIENvdXJ0LCBGcmFua2xpbiwgVE4sIDM3MDY3LCBVbml0ZWQgU3RhdGVzLjwvYXV0aC1h
ZGRyZXNzPjx0aXRsZXM+PHRpdGxlPkJsYWNrIGVsZGVyYmVycnkgKFNhbWJ1Y3VzIG5pZ3JhKSBz
dXBwbGVtZW50YXRpb24gZWZmZWN0aXZlbHkgdHJlYXRzIHVwcGVyIHJlc3BpcmF0b3J5IHN5bXB0
b21zOiBBIG1ldGEtYW5hbHlzaXMgb2YgcmFuZG9taXplZCwgY29udHJvbGxlZCBjbGluaWNhbCB0
cmlhbHM8L3RpdGxlPjxzZWNvbmRhcnktdGl0bGU+Q29tcGxlbWVudGFyeSBUaGVyYXBpZXMgaW4g
TWVkaWNpbmU8L3NlY29uZGFyeS10aXRsZT48L3RpdGxlcz48cGVyaW9kaWNhbD48ZnVsbC10aXRs
ZT5Db21wbGVtZW50YXJ5IFRoZXJhcGllcyBpbiBNZWRpY2luZTwvZnVsbC10aXRsZT48L3Blcmlv
ZGljYWw+PHBhZ2VzPjM2MS0zNjU8L3BhZ2VzPjx2b2x1bWU+NDI8L3ZvbHVtZT48ZWRpdGlvbj4y
MDE4MTIxODwvZWRpdGlvbj48a2V5d29yZHM+PGtleXdvcmQ+QWRvbGVzY2VudDwva2V5d29yZD48
a2V5d29yZD5BZHVsdDwva2V5d29yZD48a2V5d29yZD5DaGlsZDwva2V5d29yZD48a2V5d29yZD5D
aGlsZCwgUHJlc2Nob29sPC9rZXl3b3JkPjxrZXl3b3JkPkNvbW1vbiBDb2xkL2NvbXBsaWNhdGlv
bnMvKmRydWcgdGhlcmFweTwva2V5d29yZD48a2V5d29yZD5EaWV0YXJ5IFN1cHBsZW1lbnRzPC9r
ZXl3b3JkPjxrZXl3b3JkPkZlbWFsZTwva2V5d29yZD48a2V5d29yZD5IdW1hbnM8L2tleXdvcmQ+
PGtleXdvcmQ+SW5mbHVlbnphLCBIdW1hbi9jb21wbGljYXRpb25zLypkcnVnIHRoZXJhcHk8L2tl
eXdvcmQ+PGtleXdvcmQ+TWFsZTwva2V5d29yZD48a2V5d29yZD5NaWRkbGUgQWdlZDwva2V5d29y
ZD48a2V5d29yZD4qUGh5dG90aGVyYXB5PC9rZXl3b3JkPjxrZXl3b3JkPlBsYW50IEV4dHJhY3Rz
Lyp0aGVyYXBldXRpYyB1c2U8L2tleXdvcmQ+PGtleXdvcmQ+KlNhbWJ1Y3VzIG5pZ3JhPC9rZXl3
b3JkPjxrZXl3b3JkPllvdW5nIEFkdWx0PC9rZXl3b3JkPjxrZXl3b3JkPkNvbW1vbiBjb2xkPC9r
ZXl3b3JkPjxrZXl3b3JkPkVsZGVyYmVycnk8L2tleXdvcmQ+PGtleXdvcmQ+SW5mbHVlbnphPC9r
ZXl3b3JkPjxrZXl3b3JkPlNhbWJ1Y3VzPC9rZXl3b3JkPjwva2V5d29yZHM+PGRhdGVzPjx5ZWFy
PjIwMTk8L3llYXI+PHB1Yi1kYXRlcz48ZGF0ZT5GZWI8L2RhdGU+PC9wdWItZGF0ZXM+PC9kYXRl
cz48aXNibj4xODczLTY5NjMgKEVsZWN0cm9uaWMpJiN4RDswOTY1LTIyOTkgKExpbmtpbmcpPC9p
c2JuPjxhY2Nlc3Npb24tbnVtPjMwNjcwMjY3PC9hY2Nlc3Npb24tbnVtPjx1cmxzPjxyZWxhdGVk
LXVybHM+PHVybD5odHRwczovL3d3dy5uY2JpLm5sbS5uaWguZ292L3B1Ym1lZC8zMDY3MDI2Nzwv
dXJsPjwvcmVsYXRlZC11cmxzPjwvdXJscz48ZWxlY3Ryb25pYy1yZXNvdXJjZS1udW0+aHR0cHM6
Ly9kb2kub3JnLzEwLjEwMTYvai5jdGltLjIwMTguMTIuMDA0PC9lbGVjdHJvbmljLXJlc291cmNl
LW51bT48cmVtb3RlLWRhdGFiYXNlLW5hbWU+TWVkbGluZTwvcmVtb3RlLWRhdGFiYXNlLW5hbWU+
PHJlbW90ZS1kYXRhYmFzZS1wcm92aWRlcj5OTE08L3JlbW90ZS1kYXRhYmFzZS1wcm92aWRlcj48
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PEVuZE5vdGU+PENpdGU+PEF1dGhvcj5IYXdraW5zPC9BdXRob3I+PFllYXI+MjAxOTwvWWVhcj48
UmVjTnVtPjM3MzwvUmVjTnVtPjxEaXNwbGF5VGV4dD4oNDA3KTwvRGlzcGxheVRleHQ+PHJlY29y
ZD48cmVjLW51bWJlcj4zNzM8L3JlYy1udW1iZXI+PGZvcmVpZ24ta2V5cz48a2V5IGFwcD0iRU4i
IGRiLWlkPSJmZmZhMjllcHVwdnYwM2Uyd2FkdncwZG5kMnQyYXpzdHQ5djUiIHRpbWVzdGFtcD0i
MTY4ODcwOTIzNCI+MzczPC9rZXk+PC9mb3JlaWduLWtleXM+PHJlZi10eXBlIG5hbWU9IkpvdXJu
YWwgQXJ0aWNsZSI+MTc8L3JlZi10eXBlPjxjb250cmlidXRvcnM+PGF1dGhvcnM+PGF1dGhvcj5I
YXdraW5zLCBKLjwvYXV0aG9yPjxhdXRob3I+QmFrZXIsIEMuPC9hdXRob3I+PGF1dGhvcj5DaGVy
cnksIEwuPC9hdXRob3I+PGF1dGhvcj5EdW5uZSwgRS48L2F1dGhvcj48L2F1dGhvcnM+PC9jb250
cmlidXRvcnM+PGF1dGgtYWRkcmVzcz5GcmFua2xpbiBJbnN0aXR1dGUgb2YgV2VsbG5lc3MsIDUw
NCBBdXR1bW4gU3ByaW5ncyBDb3VydCwgRnJhbmtsaW4sIFROLCAzNzA2NywgVW5pdGVkIFN0YXRl
cy4gRWxlY3Ryb25pYyBhZGRyZXNzOiBqLmhhd2tpbnNAZnJhbmtsaW5pbnN0aXR1dGVvZndlbGxu
ZXNzLmNvbS4mI3hEO0ZyYW5rbGluIEluc3RpdHV0ZSBvZiBXZWxsbmVzcywgNTA0IEF1dHVtbiBT
cHJpbmdzIENvdXJ0LCBGcmFua2xpbiwgVE4sIDM3MDY3LCBVbml0ZWQgU3RhdGVzLjwvYXV0aC1h
ZGRyZXNzPjx0aXRsZXM+PHRpdGxlPkJsYWNrIGVsZGVyYmVycnkgKFNhbWJ1Y3VzIG5pZ3JhKSBz
dXBwbGVtZW50YXRpb24gZWZmZWN0aXZlbHkgdHJlYXRzIHVwcGVyIHJlc3BpcmF0b3J5IHN5bXB0
b21zOiBBIG1ldGEtYW5hbHlzaXMgb2YgcmFuZG9taXplZCwgY29udHJvbGxlZCBjbGluaWNhbCB0
cmlhbHM8L3RpdGxlPjxzZWNvbmRhcnktdGl0bGU+Q29tcGxlbWVudGFyeSBUaGVyYXBpZXMgaW4g
TWVkaWNpbmU8L3NlY29uZGFyeS10aXRsZT48L3RpdGxlcz48cGVyaW9kaWNhbD48ZnVsbC10aXRs
ZT5Db21wbGVtZW50YXJ5IFRoZXJhcGllcyBpbiBNZWRpY2luZTwvZnVsbC10aXRsZT48L3Blcmlv
ZGljYWw+PHBhZ2VzPjM2MS0zNjU8L3BhZ2VzPjx2b2x1bWU+NDI8L3ZvbHVtZT48ZWRpdGlvbj4y
MDE4MTIxODwvZWRpdGlvbj48a2V5d29yZHM+PGtleXdvcmQ+QWRvbGVzY2VudDwva2V5d29yZD48
a2V5d29yZD5BZHVsdDwva2V5d29yZD48a2V5d29yZD5DaGlsZDwva2V5d29yZD48a2V5d29yZD5D
aGlsZCwgUHJlc2Nob29sPC9rZXl3b3JkPjxrZXl3b3JkPkNvbW1vbiBDb2xkL2NvbXBsaWNhdGlv
bnMvKmRydWcgdGhlcmFweTwva2V5d29yZD48a2V5d29yZD5EaWV0YXJ5IFN1cHBsZW1lbnRzPC9r
ZXl3b3JkPjxrZXl3b3JkPkZlbWFsZTwva2V5d29yZD48a2V5d29yZD5IdW1hbnM8L2tleXdvcmQ+
PGtleXdvcmQ+SW5mbHVlbnphLCBIdW1hbi9jb21wbGljYXRpb25zLypkcnVnIHRoZXJhcHk8L2tl
eXdvcmQ+PGtleXdvcmQ+TWFsZTwva2V5d29yZD48a2V5d29yZD5NaWRkbGUgQWdlZDwva2V5d29y
ZD48a2V5d29yZD4qUGh5dG90aGVyYXB5PC9rZXl3b3JkPjxrZXl3b3JkPlBsYW50IEV4dHJhY3Rz
Lyp0aGVyYXBldXRpYyB1c2U8L2tleXdvcmQ+PGtleXdvcmQ+KlNhbWJ1Y3VzIG5pZ3JhPC9rZXl3
b3JkPjxrZXl3b3JkPllvdW5nIEFkdWx0PC9rZXl3b3JkPjxrZXl3b3JkPkNvbW1vbiBjb2xkPC9r
ZXl3b3JkPjxrZXl3b3JkPkVsZGVyYmVycnk8L2tleXdvcmQ+PGtleXdvcmQ+SW5mbHVlbnphPC9r
ZXl3b3JkPjxrZXl3b3JkPlNhbWJ1Y3VzPC9rZXl3b3JkPjwva2V5d29yZHM+PGRhdGVzPjx5ZWFy
PjIwMTk8L3llYXI+PHB1Yi1kYXRlcz48ZGF0ZT5GZWI8L2RhdGU+PC9wdWItZGF0ZXM+PC9kYXRl
cz48aXNibj4xODczLTY5NjMgKEVsZWN0cm9uaWMpJiN4RDswOTY1LTIyOTkgKExpbmtpbmcpPC9p
c2JuPjxhY2Nlc3Npb24tbnVtPjMwNjcwMjY3PC9hY2Nlc3Npb24tbnVtPjx1cmxzPjxyZWxhdGVk
LXVybHM+PHVybD5odHRwczovL3d3dy5uY2JpLm5sbS5uaWguZ292L3B1Ym1lZC8zMDY3MDI2Nzwv
dXJsPjwvcmVsYXRlZC11cmxzPjwvdXJscz48ZWxlY3Ryb25pYy1yZXNvdXJjZS1udW0+aHR0cHM6
Ly9kb2kub3JnLzEwLjEwMTYvai5jdGltLjIwMTguMTIuMDA0PC9lbGVjdHJvbmljLXJlc291cmNl
LW51bT48cmVtb3RlLWRhdGFiYXNlLW5hbWU+TWVkbGluZTwvcmVtb3RlLWRhdGFiYXNlLW5hbWU+
PHJlbW90ZS1kYXRhYmFzZS1wcm92aWRlcj5OTE08L3JlbW90ZS1kYXRhYmFzZS1wcm92aWRlcj48
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7" w:tooltip="Hawkins, 2019 #373" w:history="1">
              <w:r w:rsidR="007B2B25">
                <w:rPr>
                  <w:rFonts w:eastAsia="Times New Roman" w:cs="Times New Roman"/>
                  <w:noProof/>
                  <w:szCs w:val="18"/>
                  <w:lang w:eastAsia="en-AU"/>
                </w:rPr>
                <w:t>407</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0649401B" w14:textId="7C0949F4" w:rsidR="001D350A" w:rsidRPr="00A354DD" w:rsidRDefault="001D350A"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432D0AE6" w14:textId="6A43381A" w:rsidR="001D350A" w:rsidRPr="00A354DD" w:rsidRDefault="008D3C2F"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w:t>
            </w:r>
            <w:r w:rsidRPr="008D3C2F">
              <w:rPr>
                <w:rFonts w:eastAsia="Times New Roman" w:cs="Times New Roman"/>
                <w:szCs w:val="18"/>
                <w:lang w:eastAsia="en-AU"/>
              </w:rPr>
              <w:t>viral</w:t>
            </w:r>
            <w:r>
              <w:rPr>
                <w:rFonts w:eastAsia="Times New Roman" w:cs="Times New Roman"/>
                <w:szCs w:val="18"/>
                <w:lang w:eastAsia="en-AU"/>
              </w:rPr>
              <w:t>)</w:t>
            </w:r>
          </w:p>
        </w:tc>
        <w:tc>
          <w:tcPr>
            <w:tcW w:w="2999" w:type="dxa"/>
            <w:noWrap/>
          </w:tcPr>
          <w:p w14:paraId="3207F126" w14:textId="12245BE8" w:rsidR="001D350A" w:rsidRPr="00A354DD" w:rsidRDefault="008D3C2F"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Elder</w:t>
            </w:r>
            <w:r>
              <w:rPr>
                <w:rFonts w:eastAsia="Times New Roman" w:cs="Times New Roman"/>
                <w:szCs w:val="18"/>
                <w:lang w:eastAsia="en-AU"/>
              </w:rPr>
              <w:t>berry</w:t>
            </w:r>
          </w:p>
        </w:tc>
        <w:tc>
          <w:tcPr>
            <w:tcW w:w="3881" w:type="dxa"/>
          </w:tcPr>
          <w:p w14:paraId="75BAFF3D" w14:textId="476C3489" w:rsidR="001D350A" w:rsidRPr="00D73F46" w:rsidRDefault="008D3C2F" w:rsidP="008D3C2F">
            <w:pPr>
              <w:pStyle w:val="Tabletext8pt"/>
              <w:cnfStyle w:val="000000000000" w:firstRow="0" w:lastRow="0" w:firstColumn="0" w:lastColumn="0" w:oddVBand="0" w:evenVBand="0" w:oddHBand="0" w:evenHBand="0" w:firstRowFirstColumn="0" w:firstRowLastColumn="0" w:lastRowFirstColumn="0" w:lastRowLastColumn="0"/>
            </w:pPr>
            <w:r>
              <w:t>Any efficacy outcomes (incl. prevention)</w:t>
            </w:r>
          </w:p>
        </w:tc>
      </w:tr>
      <w:tr w:rsidR="001D350A" w:rsidRPr="00D73F46" w14:paraId="537A45C2"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0C6F5070" w14:textId="0BEF27B5" w:rsidR="001D350A" w:rsidRPr="00A354DD" w:rsidRDefault="001D350A" w:rsidP="001D350A">
            <w:pPr>
              <w:pStyle w:val="Tabletext8pt"/>
              <w:rPr>
                <w:rFonts w:eastAsia="Times New Roman" w:cs="Times New Roman"/>
                <w:szCs w:val="18"/>
                <w:lang w:eastAsia="en-AU"/>
              </w:rPr>
            </w:pPr>
            <w:r w:rsidRPr="00A354DD">
              <w:rPr>
                <w:rFonts w:eastAsia="Times New Roman" w:cs="Times New Roman"/>
                <w:szCs w:val="18"/>
                <w:lang w:eastAsia="en-AU"/>
              </w:rPr>
              <w:t>Anheyer 2018</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PEVuZE5vdGU+PENpdGU+PEF1dGhvcj5BbmhleWVyPC9BdXRob3I+PFllYXI+MjAxODwvWWVhcj48
UmVjTnVtPjc0MDwvUmVjTnVtPjxEaXNwbGF5VGV4dD4oNDA4KTwvRGlzcGxheVRleHQ+PHJlY29y
ZD48cmVjLW51bWJlcj43NDA8L3JlYy1udW1iZXI+PGZvcmVpZ24ta2V5cz48a2V5IGFwcD0iRU4i
IGRiLWlkPSJmZmZhMjllcHVwdnYwM2Uyd2FkdncwZG5kMnQyYXpzdHQ5djUiIHRpbWVzdGFtcD0i
MTY4ODcwOTIzNCI+NzQwPC9rZXk+PC9mb3JlaWduLWtleXM+PHJlZi10eXBlIG5hbWU9IkpvdXJu
YWwgQXJ0aWNsZSI+MTc8L3JlZi10eXBlPjxjb250cmlidXRvcnM+PGF1dGhvcnM+PGF1dGhvcj5B
bmhleWVyLCBEZW5uaXM8L2F1dGhvcj48YXV0aG9yPkNyYW1lciwgSG9sZ2VyPC9hdXRob3I+PGF1
dGhvcj5MYXVjaGUsIFJvbXk8L2F1dGhvcj48YXV0aG9yPkpveW9udG8gU2FoYSwgRmVsaXg8L2F1
dGhvcj48YXV0aG9yPkRvYm9zLCBHdXN0YXY8L2F1dGhvcj48L2F1dGhvcnM+PC9jb250cmlidXRv
cnM+PGF1dGgtYWRkcmVzcz5EZXBhcnRtZW50IG9mIEludGVybmFsIGFuZCBJbnRlZ3JhdGl2ZSBN
ZWRpY2luZSwgS2xpbmlrZW4gRXNzZW4tTWl0dGUsIEZhY3VsdHkgb2YgTWVkaWNpbmUsIFVuaXZl
cnNpdHkgb2YgRHVpc2J1cmctRXNzZW4sIEVzc2VuLCBHZXJtYW55LiBFbGVjdHJvbmljIGFkZHJl
c3M6IGQuYW5oZXllckBrbGluaWtlbi1lc3Nlbi1taXR0ZS5kZS4mI3hEO0RlcGFydG1lbnQgb2Yg
SW50ZXJuYWwgYW5kIEludGVncmF0aXZlIE1lZGljaW5lLCBLbGluaWtlbiBFc3Nlbi1NaXR0ZSwg
RmFjdWx0eSBvZiBNZWRpY2luZSwgVW5pdmVyc2l0eSBvZiBEdWlzYnVyZy1Fc3NlbiwgRXNzZW4s
IEdlcm1hbnk7IEF1c3RyYWxpYW4gUmVzZWFyY2ggQ2VudHJlIGluIENvbXBsZW1lbnRhcnkgYW5k
IEludGVncmF0aXZlIE1lZGljaW5lLCBVbml2ZXJzaXR5IG9mIFRlY2hub2xvZ3kgU3lkbmV5LCBB
dXN0cmFsaWEuJiN4RDtBdXN0cmFsaWFuIFJlc2VhcmNoIENlbnRyZSBpbiBDb21wbGVtZW50YXJ5
IGFuZCBJbnRlZ3JhdGl2ZSBNZWRpY2luZSwgVW5pdmVyc2l0eSBvZiBUZWNobm9sb2d5IFN5ZG5l
eSwgQXVzdHJhbGlhLiYjeEQ7RGVwYXJ0bWVudCBvZiBJbnRlcm5hbCBhbmQgSW50ZWdyYXRpdmUg
TWVkaWNpbmUsIEtsaW5pa2VuIEVzc2VuLU1pdHRlLCBGYWN1bHR5IG9mIE1lZGljaW5lLCBVbml2
ZXJzaXR5IG9mIER1aXNidXJnLUVzc2VuLCBFc3NlbiwgR2VybWFueS48L2F1dGgtYWRkcmVzcz48
dGl0bGVzPjx0aXRsZT5IZXJiYWwgTWVkaWNpbmUgaW4gQ2hpbGRyZW4gV2l0aCBSZXNwaXJhdG9y
eSBUcmFjdCBJbmZlY3Rpb246IFN5c3RlbWF0aWMgUmV2aWV3IGFuZCBNZXRhLUFuYWx5c2lzPC90
aXRsZT48c2Vjb25kYXJ5LXRpdGxlPkFjYWRlbWljIFBlZGlhdHJpY3M8L3NlY29uZGFyeS10aXRs
ZT48L3RpdGxlcz48cGVyaW9kaWNhbD48ZnVsbC10aXRsZT5BY2FkZW1pYyBQZWRpYXRyaWNzPC9m
dWxsLXRpdGxlPjwvcGVyaW9kaWNhbD48cGFnZXM+OC0xOTwvcGFnZXM+PHZvbHVtZT4xODwvdm9s
dW1lPjxudW1iZXI+MTwvbnVtYmVyPjxlZGl0aW9uPjIwMTcwNjEwPC9lZGl0aW9uPjxrZXl3b3Jk
cz48a2V5d29yZD5BZG9sZXNjZW50PC9rZXl3b3JkPjxrZXl3b3JkPkNoaWxkPC9rZXl3b3JkPjxr
ZXl3b3JkPkNoaWxkLCBQcmVzY2hvb2w8L2tleXdvcmQ+PGtleXdvcmQ+KkVjaGluYWNlYTwva2V5
d29yZD48a2V5d29yZD5IdW1hbnM8L2tleXdvcmQ+PGtleXdvcmQ+SW5mYW50PC9rZXl3b3JkPjxr
ZXl3b3JkPkluZmFudCwgTmV3Ym9ybjwva2V5d29yZD48a2V5d29yZD4qUGVsYXJnb25pdW08L2tl
eXdvcmQ+PGtleXdvcmQ+UGxhbnQgRXh0cmFjdHMvdGhlcmFwZXV0aWMgdXNlPC9rZXl3b3JkPjxr
ZXl3b3JkPlBsYW50IFByZXBhcmF0aW9ucy8qdGhlcmFwZXV0aWMgdXNlPC9rZXl3b3JkPjxrZXl3
b3JkPlJlc3BpcmF0b3J5IFRyYWN0IEluZmVjdGlvbnMvKmRydWcgdGhlcmFweTwva2V5d29yZD48
a2V5d29yZD5jb21wbGVtZW50YXJ5IHRoZXJhcGllczwva2V5d29yZD48a2V5d29yZD5tZWRpY2lu
YWw8L2tleXdvcmQ+PGtleXdvcmQ+bWV0YS1hbmFseXNpczwva2V5d29yZD48a2V5d29yZD5uZXdi
b3JuPC9rZXl3b3JkPjxrZXl3b3JkPnBoeXRvdGhlcmFweTwva2V5d29yZD48a2V5d29yZD5wbGFu
dCBleHRyYWN0czwva2V5d29yZD48a2V5d29yZD5wbGFudHM8L2tleXdvcmQ+PGtleXdvcmQ+cmVz
cGlyYXRvcnkgdHJhY3QgaW5mZWN0aW9uPC9rZXl3b3JkPjxrZXl3b3JkPnJldmlldzwva2V5d29y
ZD48L2tleXdvcmRzPjxkYXRlcz48eWVhcj4yMDE4PC95ZWFyPjxwdWItZGF0ZXM+PGRhdGU+SmFu
LUZlYjwvZGF0ZT48L3B1Yi1kYXRlcz48L2RhdGVzPjxwdWItbG9jYXRpb24+TmV3IFlvcmssIE5l
dyBZb3JrPC9wdWItbG9jYXRpb24+PHB1Ymxpc2hlcj5FbHNldmllciBCLlYuPC9wdWJsaXNoZXI+
PGlzYm4+MTg3Ni0yODY3IChFbGVjdHJvbmljKSYjeEQ7MTg3Ni0yODU5IChMaW5raW5nKTwvaXNi
bj48YWNjZXNzaW9uLW51bT4xMjcwOTY3MzcuIExhbmd1YWdlOiBFbmdsaXNoLiBFbnRyeSBEYXRl
OiAyMDE4MDEwOC4gUmV2aXNpb24gRGF0ZTogMjAxOTA1MDMuIFB1YmxpY2F0aW9uIFR5cGU6IEFy
dGljbGU8L2FjY2Vzc2lvbi1udW0+PHVybHM+PHJlbGF0ZWQtdXJscz48dXJsPmh0dHBzOi8vbG9n
aW4ud3d3cHJveHkxLmxpYnJhcnkudW5zdy5lZHUuYXUvbG9naW4/dXJsPWh0dHA6Ly9zZWFyY2gu
ZWJzY29ob3N0LmNvbS9sb2dpbi5hc3B4P2RpcmVjdD10cnVlJmFtcDtkYj1jaW4yMCZhbXA7QU49
MTI3MDk2NzM3JmFtcDtzaXRlPWVob3N0LWxpdmUmYW1wO3Njb3BlPXNpdGU8L3VybD48L3JlbGF0
ZWQtdXJscz48L3VybHM+PGVsZWN0cm9uaWMtcmVzb3VyY2UtbnVtPmh0dHBzOi8vZG9pLm9yZy8x
MC4xMDE2L2ouYWNhcC4yMDE3LjA2LjAwNjwvZWxlY3Ryb25pYy1yZXNvdXJjZS1udW0+PHJlbW90
ZS1kYXRhYmFzZS1uYW1lPk1lZGxpbmU8L3JlbW90ZS1kYXRhYmFzZS1uYW1lPjxyZW1vdGUtZGF0
YWJhc2UtcHJvdmlkZXI+TkxNPC9yZW1vdGUtZGF0YWJhc2UtcHJvdmlkZXI+PC9yZWNvcmQ+PC9D
aXRlPjwvRW5kTm90ZT5=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PEVuZE5vdGU+PENpdGU+PEF1dGhvcj5BbmhleWVyPC9BdXRob3I+PFllYXI+MjAxODwvWWVhcj48
UmVjTnVtPjc0MDwvUmVjTnVtPjxEaXNwbGF5VGV4dD4oNDA4KTwvRGlzcGxheVRleHQ+PHJlY29y
ZD48cmVjLW51bWJlcj43NDA8L3JlYy1udW1iZXI+PGZvcmVpZ24ta2V5cz48a2V5IGFwcD0iRU4i
IGRiLWlkPSJmZmZhMjllcHVwdnYwM2Uyd2FkdncwZG5kMnQyYXpzdHQ5djUiIHRpbWVzdGFtcD0i
MTY4ODcwOTIzNCI+NzQwPC9rZXk+PC9mb3JlaWduLWtleXM+PHJlZi10eXBlIG5hbWU9IkpvdXJu
YWwgQXJ0aWNsZSI+MTc8L3JlZi10eXBlPjxjb250cmlidXRvcnM+PGF1dGhvcnM+PGF1dGhvcj5B
bmhleWVyLCBEZW5uaXM8L2F1dGhvcj48YXV0aG9yPkNyYW1lciwgSG9sZ2VyPC9hdXRob3I+PGF1
dGhvcj5MYXVjaGUsIFJvbXk8L2F1dGhvcj48YXV0aG9yPkpveW9udG8gU2FoYSwgRmVsaXg8L2F1
dGhvcj48YXV0aG9yPkRvYm9zLCBHdXN0YXY8L2F1dGhvcj48L2F1dGhvcnM+PC9jb250cmlidXRv
cnM+PGF1dGgtYWRkcmVzcz5EZXBhcnRtZW50IG9mIEludGVybmFsIGFuZCBJbnRlZ3JhdGl2ZSBN
ZWRpY2luZSwgS2xpbmlrZW4gRXNzZW4tTWl0dGUsIEZhY3VsdHkgb2YgTWVkaWNpbmUsIFVuaXZl
cnNpdHkgb2YgRHVpc2J1cmctRXNzZW4sIEVzc2VuLCBHZXJtYW55LiBFbGVjdHJvbmljIGFkZHJl
c3M6IGQuYW5oZXllckBrbGluaWtlbi1lc3Nlbi1taXR0ZS5kZS4mI3hEO0RlcGFydG1lbnQgb2Yg
SW50ZXJuYWwgYW5kIEludGVncmF0aXZlIE1lZGljaW5lLCBLbGluaWtlbiBFc3Nlbi1NaXR0ZSwg
RmFjdWx0eSBvZiBNZWRpY2luZSwgVW5pdmVyc2l0eSBvZiBEdWlzYnVyZy1Fc3NlbiwgRXNzZW4s
IEdlcm1hbnk7IEF1c3RyYWxpYW4gUmVzZWFyY2ggQ2VudHJlIGluIENvbXBsZW1lbnRhcnkgYW5k
IEludGVncmF0aXZlIE1lZGljaW5lLCBVbml2ZXJzaXR5IG9mIFRlY2hub2xvZ3kgU3lkbmV5LCBB
dXN0cmFsaWEuJiN4RDtBdXN0cmFsaWFuIFJlc2VhcmNoIENlbnRyZSBpbiBDb21wbGVtZW50YXJ5
IGFuZCBJbnRlZ3JhdGl2ZSBNZWRpY2luZSwgVW5pdmVyc2l0eSBvZiBUZWNobm9sb2d5IFN5ZG5l
eSwgQXVzdHJhbGlhLiYjeEQ7RGVwYXJ0bWVudCBvZiBJbnRlcm5hbCBhbmQgSW50ZWdyYXRpdmUg
TWVkaWNpbmUsIEtsaW5pa2VuIEVzc2VuLU1pdHRlLCBGYWN1bHR5IG9mIE1lZGljaW5lLCBVbml2
ZXJzaXR5IG9mIER1aXNidXJnLUVzc2VuLCBFc3NlbiwgR2VybWFueS48L2F1dGgtYWRkcmVzcz48
dGl0bGVzPjx0aXRsZT5IZXJiYWwgTWVkaWNpbmUgaW4gQ2hpbGRyZW4gV2l0aCBSZXNwaXJhdG9y
eSBUcmFjdCBJbmZlY3Rpb246IFN5c3RlbWF0aWMgUmV2aWV3IGFuZCBNZXRhLUFuYWx5c2lzPC90
aXRsZT48c2Vjb25kYXJ5LXRpdGxlPkFjYWRlbWljIFBlZGlhdHJpY3M8L3NlY29uZGFyeS10aXRs
ZT48L3RpdGxlcz48cGVyaW9kaWNhbD48ZnVsbC10aXRsZT5BY2FkZW1pYyBQZWRpYXRyaWNzPC9m
dWxsLXRpdGxlPjwvcGVyaW9kaWNhbD48cGFnZXM+OC0xOTwvcGFnZXM+PHZvbHVtZT4xODwvdm9s
dW1lPjxudW1iZXI+MTwvbnVtYmVyPjxlZGl0aW9uPjIwMTcwNjEwPC9lZGl0aW9uPjxrZXl3b3Jk
cz48a2V5d29yZD5BZG9sZXNjZW50PC9rZXl3b3JkPjxrZXl3b3JkPkNoaWxkPC9rZXl3b3JkPjxr
ZXl3b3JkPkNoaWxkLCBQcmVzY2hvb2w8L2tleXdvcmQ+PGtleXdvcmQ+KkVjaGluYWNlYTwva2V5
d29yZD48a2V5d29yZD5IdW1hbnM8L2tleXdvcmQ+PGtleXdvcmQ+SW5mYW50PC9rZXl3b3JkPjxr
ZXl3b3JkPkluZmFudCwgTmV3Ym9ybjwva2V5d29yZD48a2V5d29yZD4qUGVsYXJnb25pdW08L2tl
eXdvcmQ+PGtleXdvcmQ+UGxhbnQgRXh0cmFjdHMvdGhlcmFwZXV0aWMgdXNlPC9rZXl3b3JkPjxr
ZXl3b3JkPlBsYW50IFByZXBhcmF0aW9ucy8qdGhlcmFwZXV0aWMgdXNlPC9rZXl3b3JkPjxrZXl3
b3JkPlJlc3BpcmF0b3J5IFRyYWN0IEluZmVjdGlvbnMvKmRydWcgdGhlcmFweTwva2V5d29yZD48
a2V5d29yZD5jb21wbGVtZW50YXJ5IHRoZXJhcGllczwva2V5d29yZD48a2V5d29yZD5tZWRpY2lu
YWw8L2tleXdvcmQ+PGtleXdvcmQ+bWV0YS1hbmFseXNpczwva2V5d29yZD48a2V5d29yZD5uZXdi
b3JuPC9rZXl3b3JkPjxrZXl3b3JkPnBoeXRvdGhlcmFweTwva2V5d29yZD48a2V5d29yZD5wbGFu
dCBleHRyYWN0czwva2V5d29yZD48a2V5d29yZD5wbGFudHM8L2tleXdvcmQ+PGtleXdvcmQ+cmVz
cGlyYXRvcnkgdHJhY3QgaW5mZWN0aW9uPC9rZXl3b3JkPjxrZXl3b3JkPnJldmlldzwva2V5d29y
ZD48L2tleXdvcmRzPjxkYXRlcz48eWVhcj4yMDE4PC95ZWFyPjxwdWItZGF0ZXM+PGRhdGU+SmFu
LUZlYjwvZGF0ZT48L3B1Yi1kYXRlcz48L2RhdGVzPjxwdWItbG9jYXRpb24+TmV3IFlvcmssIE5l
dyBZb3JrPC9wdWItbG9jYXRpb24+PHB1Ymxpc2hlcj5FbHNldmllciBCLlYuPC9wdWJsaXNoZXI+
PGlzYm4+MTg3Ni0yODY3IChFbGVjdHJvbmljKSYjeEQ7MTg3Ni0yODU5IChMaW5raW5nKTwvaXNi
bj48YWNjZXNzaW9uLW51bT4xMjcwOTY3MzcuIExhbmd1YWdlOiBFbmdsaXNoLiBFbnRyeSBEYXRl
OiAyMDE4MDEwOC4gUmV2aXNpb24gRGF0ZTogMjAxOTA1MDMuIFB1YmxpY2F0aW9uIFR5cGU6IEFy
dGljbGU8L2FjY2Vzc2lvbi1udW0+PHVybHM+PHJlbGF0ZWQtdXJscz48dXJsPmh0dHBzOi8vbG9n
aW4ud3d3cHJveHkxLmxpYnJhcnkudW5zdy5lZHUuYXUvbG9naW4/dXJsPWh0dHA6Ly9zZWFyY2gu
ZWJzY29ob3N0LmNvbS9sb2dpbi5hc3B4P2RpcmVjdD10cnVlJmFtcDtkYj1jaW4yMCZhbXA7QU49
MTI3MDk2NzM3JmFtcDtzaXRlPWVob3N0LWxpdmUmYW1wO3Njb3BlPXNpdGU8L3VybD48L3JlbGF0
ZWQtdXJscz48L3VybHM+PGVsZWN0cm9uaWMtcmVzb3VyY2UtbnVtPmh0dHBzOi8vZG9pLm9yZy8x
MC4xMDE2L2ouYWNhcC4yMDE3LjA2LjAwNjwvZWxlY3Ryb25pYy1yZXNvdXJjZS1udW0+PHJlbW90
ZS1kYXRhYmFzZS1uYW1lPk1lZGxpbmU8L3JlbW90ZS1kYXRhYmFzZS1uYW1lPjxyZW1vdGUtZGF0
YWJhc2UtcHJvdmlkZXI+TkxNPC9yZW1vdGUtZGF0YWJhc2UtcHJvdmlkZXI+PC9yZWNvcmQ+PC9D
aXRlPjwvRW5kTm90ZT5=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8" w:tooltip="Anheyer, 2018 #740" w:history="1">
              <w:r w:rsidR="007B2B25">
                <w:rPr>
                  <w:rFonts w:eastAsia="Times New Roman" w:cs="Times New Roman"/>
                  <w:noProof/>
                  <w:szCs w:val="18"/>
                  <w:lang w:eastAsia="en-AU"/>
                </w:rPr>
                <w:t>408</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256D9096" w14:textId="7D022175" w:rsidR="001D350A" w:rsidRPr="00A354DD" w:rsidRDefault="001D350A"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7750914C" w14:textId="4449D513" w:rsidR="001D350A" w:rsidRPr="00A354DD" w:rsidRDefault="001D350A"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8D3C2F">
              <w:rPr>
                <w:rFonts w:eastAsia="Times New Roman" w:cs="Times New Roman"/>
                <w:szCs w:val="18"/>
                <w:lang w:eastAsia="en-AU"/>
              </w:rPr>
              <w:t>(children)</w:t>
            </w:r>
          </w:p>
        </w:tc>
        <w:tc>
          <w:tcPr>
            <w:tcW w:w="2999" w:type="dxa"/>
            <w:noWrap/>
          </w:tcPr>
          <w:p w14:paraId="68E30366" w14:textId="543650FC" w:rsidR="001D350A" w:rsidRPr="00A354DD" w:rsidRDefault="001D350A"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Echinacea</w:t>
            </w:r>
          </w:p>
        </w:tc>
        <w:tc>
          <w:tcPr>
            <w:tcW w:w="3881" w:type="dxa"/>
          </w:tcPr>
          <w:p w14:paraId="68064462" w14:textId="28E6B333" w:rsidR="001D350A" w:rsidRPr="00D73F46" w:rsidRDefault="008D3C2F" w:rsidP="008D3C2F">
            <w:pPr>
              <w:pStyle w:val="Tabletext8pt"/>
              <w:cnfStyle w:val="000000100000" w:firstRow="0" w:lastRow="0" w:firstColumn="0" w:lastColumn="0" w:oddVBand="0" w:evenVBand="0" w:oddHBand="1" w:evenHBand="0" w:firstRowFirstColumn="0" w:firstRowLastColumn="0" w:lastRowFirstColumn="0" w:lastRowLastColumn="0"/>
            </w:pPr>
            <w:r>
              <w:t>Any efficacy outcomes</w:t>
            </w:r>
          </w:p>
        </w:tc>
      </w:tr>
      <w:tr w:rsidR="005E0DC0" w:rsidRPr="00D73F46" w14:paraId="6BCDAC5A"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64F25C84" w14:textId="57983529" w:rsidR="005E0DC0" w:rsidRPr="00A354DD" w:rsidRDefault="005E0DC0" w:rsidP="001D350A">
            <w:pPr>
              <w:pStyle w:val="Tabletext8pt"/>
              <w:rPr>
                <w:rFonts w:eastAsia="Times New Roman" w:cs="Times New Roman"/>
                <w:szCs w:val="18"/>
                <w:lang w:eastAsia="en-AU"/>
              </w:rPr>
            </w:pPr>
            <w:r w:rsidRPr="00A354DD">
              <w:rPr>
                <w:rFonts w:eastAsia="Times New Roman" w:cs="Times New Roman"/>
                <w:szCs w:val="18"/>
                <w:lang w:eastAsia="en-AU"/>
              </w:rPr>
              <w:t>Hu 2017</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PEVuZE5vdGU+PENpdGU+PEF1dGhvcj5IdTwvQXV0aG9yPjxZZWFyPjIwMTc8L1llYXI+PFJlY051
bT4zNjA8L1JlY051bT48RGlzcGxheVRleHQ+KDQwOSk8L0Rpc3BsYXlUZXh0PjxyZWNvcmQ+PHJl
Yy1udW1iZXI+MzYwPC9yZWMtbnVtYmVyPjxmb3JlaWduLWtleXM+PGtleSBhcHA9IkVOIiBkYi1p
ZD0iZmZmYTI5ZXB1cHZ2MDNlMndhZHZ3MGRuZDJ0MmF6c3R0OXY1IiB0aW1lc3RhbXA9IjE2ODg3
MDkyMzQiPjM2MDwva2V5PjwvZm9yZWlnbi1rZXlzPjxyZWYtdHlwZSBuYW1lPSJKb3VybmFsIEFy
dGljbGUiPjE3PC9yZWYtdHlwZT48Y29udHJpYnV0b3JzPjxhdXRob3JzPjxhdXRob3I+SHUsIFgu
IFkuPC9hdXRob3I+PGF1dGhvcj5XdSwgUi4gSC48L2F1dGhvcj48YXV0aG9yPkxvZ3VlLCBNLjwv
YXV0aG9yPjxhdXRob3I+QmxvbmRlbCwgQy48L2F1dGhvcj48YXV0aG9yPkxhaSwgTC4gWS4gVy48
L2F1dGhvcj48YXV0aG9yPlN0dWFydCwgQi48L2F1dGhvcj48YXV0aG9yPkZsb3dlciwgQS48L2F1
dGhvcj48YXV0aG9yPkZlaSwgWS4gVC48L2F1dGhvcj48YXV0aG9yPk1vb3JlLCBNLjwvYXV0aG9y
PjxhdXRob3I+U2hlcGhlcmQsIEouPC9hdXRob3I+PGF1dGhvcj5MaXUsIEouIFAuPC9hdXRob3I+
PGF1dGhvcj5MZXdpdGgsIEcuPC9hdXRob3I+PC9hdXRob3JzPjwvY29udHJpYnV0b3JzPjxhdXRo
LWFkZHJlc3M+UHJpbWFyeSBDYXJlIGFuZCBQb3B1bGF0aW9uIFNjaWVuY2VzLCBBbGRlcm1vb3Ig
SGVhbHRoIENlbnRyZSwgU291dGhhbXB0b24sIFVuaXRlZCBLaW5nZG9tLiYjeEQ7Q2VudHJlIGZv
ciBFdmlkZW5jZS1CYXNlZCBDaGluZXNlIE1lZGljaW5lLCBCZWlqaW5nIFVuaXZlcnNpdHkgb2Yg
Q2hpbmVzZSBNZWRpY2luZSwgQmVpamluZywgQ2hpbmEuJiN4RDtBZ3JvUGFyaXNUZWNoLCBQYXJp
cyBJbnN0aXR1dGUgb2YgVGVjaG5vbG9neSBmb3IgTGlmZSwgRm9vZCBhbmQgRW52aXJvbm1lbnRh
bCBTY2llbmNlcywgUGFyaXMsIEZyYW5jZS4mI3hEO1NvdXRoYW1wdG9uIEhlYWx0aCBUZWNobm9s
b2d5IEFzc2Vzc21lbnRzIENlbnRyZSAoU0hUQUMpLCBGYWN1bHR5IG9mIE1lZGljaW5lLCBVbml2
ZXJzaXR5IG9mIFNvdXRoYW1wdG9uLCBTb3V0aGFtcHRvbiwgVW5pdGVkIEtpbmdkb20uPC9hdXRo
LWFkZHJlc3M+PHRpdGxlcz48dGl0bGU+QW5kcm9ncmFwaGlzIHBhbmljdWxhdGEgKENodWFuIFhp
biBMaWFuKSBmb3Igc3ltcHRvbWF0aWMgcmVsaWVmIG9mIGFjdXRlIHJlc3BpcmF0b3J5IHRyYWN0
IGluZmVjdGlvbnMgaW4gYWR1bHRzIGFuZCBjaGlsZHJlbjogQSBzeXN0ZW1hdGljIHJldmlldyBh
bmQgbWV0YS1hbmFseXNpczwvdGl0bGU+PHNlY29uZGFyeS10aXRsZT5QTG9TIE9ORTwvc2Vjb25k
YXJ5LXRpdGxlPjwvdGl0bGVzPjxwZXJpb2RpY2FsPjxmdWxsLXRpdGxlPlBMT1MgT05FPC9mdWxs
LXRpdGxlPjwvcGVyaW9kaWNhbD48cGFnZXM+ZTAxODE3ODA8L3BhZ2VzPjx2b2x1bWU+MTI8L3Zv
bHVtZT48bnVtYmVyPjg8L251bWJlcj48ZWRpdGlvbj4yMDE3MDgwNDwvZWRpdGlvbj48a2V5d29y
ZHM+PGtleXdvcmQ+QWN1dGUgRGlzZWFzZTwva2V5d29yZD48a2V5d29yZD5BZHVsdDwva2V5d29y
ZD48a2V5d29yZD5DaGlsZDwva2V5d29yZD48a2V5d29yZD5EcnVncywgQ2hpbmVzZSBIZXJiYWwv
YWR2ZXJzZSBlZmZlY3RzLypwaGFybWFjb2xvZ3kvdGhlcmFwZXV0aWMgdXNlPC9rZXl3b3JkPjxr
ZXl3b3JkPkh1bWFuczwva2V5d29yZD48a2V5d29yZD5SZXNwaXJhdG9yeSBUcmFjdCBJbmZlY3Rp
b25zLypkcnVnIHRoZXJhcHk8L2tleXdvcmQ+PGtleXdvcmQ+U2FmZXR5PC9rZXl3b3JkPjwva2V5
d29yZHM+PGRhdGVzPjx5ZWFyPjIwMTc8L3llYXI+PC9kYXRlcz48cHViLWxvY2F0aW9uPlVuaXRl
ZCBTdGF0ZXM8L3B1Yi1sb2NhdGlvbj48cHVibGlzaGVyPlB1YmxpYyBMaWJyYXJ5IG9mIFNjaWVu
Y2UgKEUtbWFpbDogcGxvc0BwbG9zLm9yZyk8L3B1Ymxpc2hlcj48aXNibj4xOTMyLTYyMDMgKEVs
ZWN0cm9uaWMpJiN4RDsxOTMyLTYyMDMgKExpbmtpbmcpPC9pc2JuPjxhY2Nlc3Npb24tbnVtPjI4
NzgzNzQzPC9hY2Nlc3Npb24tbnVtPjx1cmxzPjxyZWxhdGVkLXVybHM+PHVybD5odHRwOi8vam91
cm5hbHMucGxvcy5vcmcvcGxvc29uZS9hcnRpY2xlL2ZpbGU/aWQ9MTAuMTM3MS9qb3VybmFsLnBv
bmUuMDE4MTc4MCZhbXA7dHlwZT1wcmludGFibGU8L3VybD48L3JlbGF0ZWQtdXJscz48L3VybHM+
PGN1c3RvbTE+Q29tcGV0aW5nIEludGVyZXN0czogVGhlIGF1dGhvcnMgaGF2ZSBkZWNsYXJlZCB0
aGF0IG5vIGNvbXBldGluZyBpbnRlcmVzdHMgZXhpc3QuPC9jdXN0b20xPjxjdXN0b20yPlBNQzU1
NDQyMjI8L2N1c3RvbTI+PGVsZWN0cm9uaWMtcmVzb3VyY2UtbnVtPmh0dHBzOi8vZG9pLm9yZy8x
MC4xMzcxL2pvdXJuYWwucG9uZS4wMTgxNzgwPC9lbGVjdHJvbmljLXJlc291cmNlLW51bT48cmVt
b3RlLWRhdGFiYXNlLW5hbWU+TWVkbGluZTwvcmVtb3RlLWRhdGFiYXNlLW5hbWU+PHJlbW90ZS1k
YXRhYmFzZS1wcm92aWRlcj5OTE08L3JlbW90ZS1kYXRhYmFzZS1wcm92aWRlcj48L3JlY29yZD48
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PEVuZE5vdGU+PENpdGU+PEF1dGhvcj5IdTwvQXV0aG9yPjxZZWFyPjIwMTc8L1llYXI+PFJlY051
bT4zNjA8L1JlY051bT48RGlzcGxheVRleHQ+KDQwOSk8L0Rpc3BsYXlUZXh0PjxyZWNvcmQ+PHJl
Yy1udW1iZXI+MzYwPC9yZWMtbnVtYmVyPjxmb3JlaWduLWtleXM+PGtleSBhcHA9IkVOIiBkYi1p
ZD0iZmZmYTI5ZXB1cHZ2MDNlMndhZHZ3MGRuZDJ0MmF6c3R0OXY1IiB0aW1lc3RhbXA9IjE2ODg3
MDkyMzQiPjM2MDwva2V5PjwvZm9yZWlnbi1rZXlzPjxyZWYtdHlwZSBuYW1lPSJKb3VybmFsIEFy
dGljbGUiPjE3PC9yZWYtdHlwZT48Y29udHJpYnV0b3JzPjxhdXRob3JzPjxhdXRob3I+SHUsIFgu
IFkuPC9hdXRob3I+PGF1dGhvcj5XdSwgUi4gSC48L2F1dGhvcj48YXV0aG9yPkxvZ3VlLCBNLjwv
YXV0aG9yPjxhdXRob3I+QmxvbmRlbCwgQy48L2F1dGhvcj48YXV0aG9yPkxhaSwgTC4gWS4gVy48
L2F1dGhvcj48YXV0aG9yPlN0dWFydCwgQi48L2F1dGhvcj48YXV0aG9yPkZsb3dlciwgQS48L2F1
dGhvcj48YXV0aG9yPkZlaSwgWS4gVC48L2F1dGhvcj48YXV0aG9yPk1vb3JlLCBNLjwvYXV0aG9y
PjxhdXRob3I+U2hlcGhlcmQsIEouPC9hdXRob3I+PGF1dGhvcj5MaXUsIEouIFAuPC9hdXRob3I+
PGF1dGhvcj5MZXdpdGgsIEcuPC9hdXRob3I+PC9hdXRob3JzPjwvY29udHJpYnV0b3JzPjxhdXRo
LWFkZHJlc3M+UHJpbWFyeSBDYXJlIGFuZCBQb3B1bGF0aW9uIFNjaWVuY2VzLCBBbGRlcm1vb3Ig
SGVhbHRoIENlbnRyZSwgU291dGhhbXB0b24sIFVuaXRlZCBLaW5nZG9tLiYjeEQ7Q2VudHJlIGZv
ciBFdmlkZW5jZS1CYXNlZCBDaGluZXNlIE1lZGljaW5lLCBCZWlqaW5nIFVuaXZlcnNpdHkgb2Yg
Q2hpbmVzZSBNZWRpY2luZSwgQmVpamluZywgQ2hpbmEuJiN4RDtBZ3JvUGFyaXNUZWNoLCBQYXJp
cyBJbnN0aXR1dGUgb2YgVGVjaG5vbG9neSBmb3IgTGlmZSwgRm9vZCBhbmQgRW52aXJvbm1lbnRh
bCBTY2llbmNlcywgUGFyaXMsIEZyYW5jZS4mI3hEO1NvdXRoYW1wdG9uIEhlYWx0aCBUZWNobm9s
b2d5IEFzc2Vzc21lbnRzIENlbnRyZSAoU0hUQUMpLCBGYWN1bHR5IG9mIE1lZGljaW5lLCBVbml2
ZXJzaXR5IG9mIFNvdXRoYW1wdG9uLCBTb3V0aGFtcHRvbiwgVW5pdGVkIEtpbmdkb20uPC9hdXRo
LWFkZHJlc3M+PHRpdGxlcz48dGl0bGU+QW5kcm9ncmFwaGlzIHBhbmljdWxhdGEgKENodWFuIFhp
biBMaWFuKSBmb3Igc3ltcHRvbWF0aWMgcmVsaWVmIG9mIGFjdXRlIHJlc3BpcmF0b3J5IHRyYWN0
IGluZmVjdGlvbnMgaW4gYWR1bHRzIGFuZCBjaGlsZHJlbjogQSBzeXN0ZW1hdGljIHJldmlldyBh
bmQgbWV0YS1hbmFseXNpczwvdGl0bGU+PHNlY29uZGFyeS10aXRsZT5QTG9TIE9ORTwvc2Vjb25k
YXJ5LXRpdGxlPjwvdGl0bGVzPjxwZXJpb2RpY2FsPjxmdWxsLXRpdGxlPlBMT1MgT05FPC9mdWxs
LXRpdGxlPjwvcGVyaW9kaWNhbD48cGFnZXM+ZTAxODE3ODA8L3BhZ2VzPjx2b2x1bWU+MTI8L3Zv
bHVtZT48bnVtYmVyPjg8L251bWJlcj48ZWRpdGlvbj4yMDE3MDgwNDwvZWRpdGlvbj48a2V5d29y
ZHM+PGtleXdvcmQ+QWN1dGUgRGlzZWFzZTwva2V5d29yZD48a2V5d29yZD5BZHVsdDwva2V5d29y
ZD48a2V5d29yZD5DaGlsZDwva2V5d29yZD48a2V5d29yZD5EcnVncywgQ2hpbmVzZSBIZXJiYWwv
YWR2ZXJzZSBlZmZlY3RzLypwaGFybWFjb2xvZ3kvdGhlcmFwZXV0aWMgdXNlPC9rZXl3b3JkPjxr
ZXl3b3JkPkh1bWFuczwva2V5d29yZD48a2V5d29yZD5SZXNwaXJhdG9yeSBUcmFjdCBJbmZlY3Rp
b25zLypkcnVnIHRoZXJhcHk8L2tleXdvcmQ+PGtleXdvcmQ+U2FmZXR5PC9rZXl3b3JkPjwva2V5
d29yZHM+PGRhdGVzPjx5ZWFyPjIwMTc8L3llYXI+PC9kYXRlcz48cHViLWxvY2F0aW9uPlVuaXRl
ZCBTdGF0ZXM8L3B1Yi1sb2NhdGlvbj48cHVibGlzaGVyPlB1YmxpYyBMaWJyYXJ5IG9mIFNjaWVu
Y2UgKEUtbWFpbDogcGxvc0BwbG9zLm9yZyk8L3B1Ymxpc2hlcj48aXNibj4xOTMyLTYyMDMgKEVs
ZWN0cm9uaWMpJiN4RDsxOTMyLTYyMDMgKExpbmtpbmcpPC9pc2JuPjxhY2Nlc3Npb24tbnVtPjI4
NzgzNzQzPC9hY2Nlc3Npb24tbnVtPjx1cmxzPjxyZWxhdGVkLXVybHM+PHVybD5odHRwOi8vam91
cm5hbHMucGxvcy5vcmcvcGxvc29uZS9hcnRpY2xlL2ZpbGU/aWQ9MTAuMTM3MS9qb3VybmFsLnBv
bmUuMDE4MTc4MCZhbXA7dHlwZT1wcmludGFibGU8L3VybD48L3JlbGF0ZWQtdXJscz48L3VybHM+
PGN1c3RvbTE+Q29tcGV0aW5nIEludGVyZXN0czogVGhlIGF1dGhvcnMgaGF2ZSBkZWNsYXJlZCB0
aGF0IG5vIGNvbXBldGluZyBpbnRlcmVzdHMgZXhpc3QuPC9jdXN0b20xPjxjdXN0b20yPlBNQzU1
NDQyMjI8L2N1c3RvbTI+PGVsZWN0cm9uaWMtcmVzb3VyY2UtbnVtPmh0dHBzOi8vZG9pLm9yZy8x
MC4xMzcxL2pvdXJuYWwucG9uZS4wMTgxNzgwPC9lbGVjdHJvbmljLXJlc291cmNlLW51bT48cmVt
b3RlLWRhdGFiYXNlLW5hbWU+TWVkbGluZTwvcmVtb3RlLWRhdGFiYXNlLW5hbWU+PHJlbW90ZS1k
YXRhYmFzZS1wcm92aWRlcj5OTE08L3JlbW90ZS1kYXRhYmFzZS1wcm92aWRlcj48L3JlY29yZD48
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09" w:tooltip="Hu, 2017 #360" w:history="1">
              <w:r w:rsidR="007B2B25">
                <w:rPr>
                  <w:rFonts w:eastAsia="Times New Roman" w:cs="Times New Roman"/>
                  <w:noProof/>
                  <w:szCs w:val="18"/>
                  <w:lang w:eastAsia="en-AU"/>
                </w:rPr>
                <w:t>409</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40D411D7" w14:textId="77777777"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22BD2F70" w14:textId="2AFFCCE6"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8D3C2F">
              <w:rPr>
                <w:rFonts w:eastAsia="Times New Roman" w:cs="Times New Roman"/>
                <w:szCs w:val="18"/>
                <w:lang w:eastAsia="en-AU"/>
              </w:rPr>
              <w:t>(acute, adults and children))</w:t>
            </w:r>
          </w:p>
        </w:tc>
        <w:tc>
          <w:tcPr>
            <w:tcW w:w="2999" w:type="dxa"/>
            <w:noWrap/>
          </w:tcPr>
          <w:p w14:paraId="4ED1965B" w14:textId="77777777"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Andrographis</w:t>
            </w:r>
          </w:p>
        </w:tc>
        <w:tc>
          <w:tcPr>
            <w:tcW w:w="3881" w:type="dxa"/>
          </w:tcPr>
          <w:p w14:paraId="59820383" w14:textId="4A92DC74" w:rsidR="005E0DC0" w:rsidRPr="00D73F46" w:rsidRDefault="008D3C2F" w:rsidP="008D3C2F">
            <w:pPr>
              <w:pStyle w:val="Tabletext8pt"/>
              <w:cnfStyle w:val="000000000000" w:firstRow="0" w:lastRow="0" w:firstColumn="0" w:lastColumn="0" w:oddVBand="0" w:evenVBand="0" w:oddHBand="0" w:evenHBand="0" w:firstRowFirstColumn="0" w:firstRowLastColumn="0" w:lastRowFirstColumn="0" w:lastRowLastColumn="0"/>
            </w:pPr>
            <w:r>
              <w:t>Symptom relief</w:t>
            </w:r>
          </w:p>
        </w:tc>
      </w:tr>
      <w:tr w:rsidR="005E0DC0" w:rsidRPr="00D73F46" w14:paraId="4F116A6E"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4C59EAE3" w14:textId="40616ECB" w:rsidR="005E0DC0" w:rsidRPr="00A354DD" w:rsidRDefault="005E0DC0" w:rsidP="001D350A">
            <w:pPr>
              <w:pStyle w:val="Tabletext8pt"/>
              <w:rPr>
                <w:rFonts w:eastAsia="Times New Roman" w:cs="Times New Roman"/>
                <w:szCs w:val="18"/>
                <w:lang w:eastAsia="en-AU"/>
              </w:rPr>
            </w:pPr>
            <w:r w:rsidRPr="00A354DD">
              <w:rPr>
                <w:rFonts w:eastAsia="Times New Roman" w:cs="Times New Roman"/>
                <w:szCs w:val="18"/>
                <w:lang w:eastAsia="en-AU"/>
              </w:rPr>
              <w:t>Schapowal 2015</w:t>
            </w:r>
            <w:r w:rsidR="008D3C2F">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PEVuZE5vdGU+PENpdGU+PEF1dGhvcj5TY2hhcG93YWw8L0F1dGhvcj48WWVhcj4yMDE1PC9ZZWFy
PjxSZWNOdW0+OTkzPC9SZWNOdW0+PERpc3BsYXlUZXh0Pig0MTApPC9EaXNwbGF5VGV4dD48cmVj
b3JkPjxyZWMtbnVtYmVyPjk5MzwvcmVjLW51bWJlcj48Zm9yZWlnbi1rZXlzPjxrZXkgYXBwPSJF
TiIgZGItaWQ9ImZmZmEyOWVwdXB2djAzZTJ3YWR2dzBkbmQydDJhenN0dDl2NSIgdGltZXN0YW1w
PSIxNjg4NzA5MjM1Ij45OTM8L2tleT48L2ZvcmVpZ24ta2V5cz48cmVmLXR5cGUgbmFtZT0iSm91
cm5hbCBBcnRpY2xlIj4xNzwvcmVmLXR5cGU+PGNvbnRyaWJ1dG9ycz48YXV0aG9ycz48YXV0aG9y
PlNjaGFwb3dhbCwgQW5kcmVhczwvYXV0aG9yPjxhdXRob3I+S2xlaW4sIFBldGVyPC9hdXRob3I+
PGF1dGhvcj5Kb2huc3RvbiwgU2ViYXN0aWFuIEwuPC9hdXRob3I+PC9hdXRob3JzPjwvY29udHJp
YnV0b3JzPjxhdXRoLWFkZHJlc3M+QWxsZXJneSBDbGluaWMsIExhbmRxdWFydCwgU3dpdHplcmxh
bmQsIGFuZHJlYXNAc2NoYXBvd2FsLmNoLjwvYXV0aC1hZGRyZXNzPjx0aXRsZXM+PHRpdGxlPkVj
aGluYWNlYSByZWR1Y2VzIHRoZSByaXNrIG9mIHJlY3VycmVudCByZXNwaXJhdG9yeSB0cmFjdCBp
bmZlY3Rpb25zIGFuZCBjb21wbGljYXRpb25zOiBhIG1ldGEtYW5hbHlzaXMgb2YgcmFuZG9taXpl
ZCBjb250cm9sbGVkIHRyaWFsczwvdGl0bGU+PHNlY29uZGFyeS10aXRsZT5BZHZhbmNlcyBpbiBU
aGVyYXB5PC9zZWNvbmRhcnktdGl0bGU+PC90aXRsZXM+PHBlcmlvZGljYWw+PGZ1bGwtdGl0bGU+
QWR2YW5jZXMgaW4gVGhlcmFweTwvZnVsbC10aXRsZT48L3BlcmlvZGljYWw+PHBhZ2VzPjE4Ny0y
MDA8L3BhZ2VzPjx2b2x1bWU+MzI8L3ZvbHVtZT48bnVtYmVyPjM8L251bWJlcj48ZWRpdGlvbj4y
MDE1MDMxODwvZWRpdGlvbj48a2V5d29yZHM+PGtleXdvcmQ+QWRvbGVzY2VudDwva2V5d29yZD48
a2V5d29yZD5BZHVsdDwva2V5d29yZD48a2V5d29yZD5DaGlsZDwva2V5d29yZD48a2V5d29yZD4q
RWNoaW5hY2VhPC9rZXl3b3JkPjxrZXl3b3JkPkZlbWFsZTwva2V5d29yZD48a2V5d29yZD5IdW1h
bnM8L2tleXdvcmQ+PGtleXdvcmQ+SW1tdW5vY29tcHJvbWlzZWQgSG9zdC9pbW11bm9sb2d5PC9r
ZXl3b3JkPjxrZXl3b3JkPk1hbGU8L2tleXdvcmQ+PGtleXdvcmQ+UGxhbnQgRXh0cmFjdHMvKnRo
ZXJhcGV1dGljIHVzZTwva2V5d29yZD48a2V5d29yZD5SYW5kb21pemVkIENvbnRyb2xsZWQgVHJp
YWxzIGFzIFRvcGljPC9rZXl3b3JkPjxrZXl3b3JkPlJlc3BpcmF0b3J5IFRyYWN0IEluZmVjdGlv
bnMvKmRydWcgdGhlcmFweS9lcGlkZW1pb2xvZ3k8L2tleXdvcmQ+PGtleXdvcmQ+U3RyZXNzLCBQ
c3ljaG9sb2dpY2FsL2VwaWRlbWlvbG9neTwva2V5d29yZD48L2tleXdvcmRzPjxkYXRlcz48eWVh
cj4yMDE1PC95ZWFyPjxwdWItZGF0ZXM+PGRhdGU+TWFyPC9kYXRlPjwvcHViLWRhdGVzPjwvZGF0
ZXM+PHB1Yi1sb2NhdGlvbj4sICZsdDtCbGFuayZndDs8L3B1Yi1sb2NhdGlvbj48cHVibGlzaGVy
PlNwcmluZ2VyIE5hdHVyZTwvcHVibGlzaGVyPjxpc2JuPjE4NjUtODY1MiAoRWxlY3Ryb25pYykm
I3hEOzA3NDEtMjM4WCAoTGlua2luZyk8L2lzYm4+PGFjY2Vzc2lvbi1udW0+MTA5NzE1NTQwLiBM
YW5ndWFnZTogRW5nbGlzaC4gRW50cnkgRGF0ZTogMjAxNTA5MjMuIFJldmlzaW9uIERhdGU6IDIw
MjAwNzA4LiBQdWJsaWNhdGlvbiBUeXBlOiBqb3VybmFsIGFydGljbGU8L2FjY2Vzc2lvbi1udW0+
PHVybHM+PHJlbGF0ZWQtdXJscz48dXJsPmh0dHBzOi8vbG9naW4ud3d3cHJveHkxLmxpYnJhcnku
dW5zdy5lZHUuYXUvbG9naW4/dXJsPWh0dHA6Ly9zZWFyY2guZWJzY29ob3N0LmNvbS9sb2dpbi5h
c3B4P2RpcmVjdD10cnVlJmFtcDtkYj1jaW4yMCZhbXA7QU49MTA5NzE1NTQwJmFtcDtzaXRlPWVo
b3N0LWxpdmUmYW1wO3Njb3BlPXNpdGU8L3VybD48L3JlbGF0ZWQtdXJscz48L3VybHM+PGVsZWN0
cm9uaWMtcmVzb3VyY2UtbnVtPmh0dHBzOi8vZG9pLm9yZy8xMC4xMDA3L3MxMjMyNS0wMTUtMDE5
NC00PC9lbGVjdHJvbmljLXJlc291cmNlLW51bT48cmVtb3RlLWRhdGFiYXNlLW5hbWU+TWVkbGlu
ZTwvcmVtb3RlLWRhdGFiYXNlLW5hbWU+PHJlbW90ZS1kYXRhYmFzZS1wcm92aWRlcj5OTE08L3Jl
bW90ZS1kYXRhYmFzZS1wcm92aWRlcj48L3JlY29yZD48L0NpdGU+PC9FbmROb3RlPgB=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PEVuZE5vdGU+PENpdGU+PEF1dGhvcj5TY2hhcG93YWw8L0F1dGhvcj48WWVhcj4yMDE1PC9ZZWFy
PjxSZWNOdW0+OTkzPC9SZWNOdW0+PERpc3BsYXlUZXh0Pig0MTApPC9EaXNwbGF5VGV4dD48cmVj
b3JkPjxyZWMtbnVtYmVyPjk5MzwvcmVjLW51bWJlcj48Zm9yZWlnbi1rZXlzPjxrZXkgYXBwPSJF
TiIgZGItaWQ9ImZmZmEyOWVwdXB2djAzZTJ3YWR2dzBkbmQydDJhenN0dDl2NSIgdGltZXN0YW1w
PSIxNjg4NzA5MjM1Ij45OTM8L2tleT48L2ZvcmVpZ24ta2V5cz48cmVmLXR5cGUgbmFtZT0iSm91
cm5hbCBBcnRpY2xlIj4xNzwvcmVmLXR5cGU+PGNvbnRyaWJ1dG9ycz48YXV0aG9ycz48YXV0aG9y
PlNjaGFwb3dhbCwgQW5kcmVhczwvYXV0aG9yPjxhdXRob3I+S2xlaW4sIFBldGVyPC9hdXRob3I+
PGF1dGhvcj5Kb2huc3RvbiwgU2ViYXN0aWFuIEwuPC9hdXRob3I+PC9hdXRob3JzPjwvY29udHJp
YnV0b3JzPjxhdXRoLWFkZHJlc3M+QWxsZXJneSBDbGluaWMsIExhbmRxdWFydCwgU3dpdHplcmxh
bmQsIGFuZHJlYXNAc2NoYXBvd2FsLmNoLjwvYXV0aC1hZGRyZXNzPjx0aXRsZXM+PHRpdGxlPkVj
aGluYWNlYSByZWR1Y2VzIHRoZSByaXNrIG9mIHJlY3VycmVudCByZXNwaXJhdG9yeSB0cmFjdCBp
bmZlY3Rpb25zIGFuZCBjb21wbGljYXRpb25zOiBhIG1ldGEtYW5hbHlzaXMgb2YgcmFuZG9taXpl
ZCBjb250cm9sbGVkIHRyaWFsczwvdGl0bGU+PHNlY29uZGFyeS10aXRsZT5BZHZhbmNlcyBpbiBU
aGVyYXB5PC9zZWNvbmRhcnktdGl0bGU+PC90aXRsZXM+PHBlcmlvZGljYWw+PGZ1bGwtdGl0bGU+
QWR2YW5jZXMgaW4gVGhlcmFweTwvZnVsbC10aXRsZT48L3BlcmlvZGljYWw+PHBhZ2VzPjE4Ny0y
MDA8L3BhZ2VzPjx2b2x1bWU+MzI8L3ZvbHVtZT48bnVtYmVyPjM8L251bWJlcj48ZWRpdGlvbj4y
MDE1MDMxODwvZWRpdGlvbj48a2V5d29yZHM+PGtleXdvcmQ+QWRvbGVzY2VudDwva2V5d29yZD48
a2V5d29yZD5BZHVsdDwva2V5d29yZD48a2V5d29yZD5DaGlsZDwva2V5d29yZD48a2V5d29yZD4q
RWNoaW5hY2VhPC9rZXl3b3JkPjxrZXl3b3JkPkZlbWFsZTwva2V5d29yZD48a2V5d29yZD5IdW1h
bnM8L2tleXdvcmQ+PGtleXdvcmQ+SW1tdW5vY29tcHJvbWlzZWQgSG9zdC9pbW11bm9sb2d5PC9r
ZXl3b3JkPjxrZXl3b3JkPk1hbGU8L2tleXdvcmQ+PGtleXdvcmQ+UGxhbnQgRXh0cmFjdHMvKnRo
ZXJhcGV1dGljIHVzZTwva2V5d29yZD48a2V5d29yZD5SYW5kb21pemVkIENvbnRyb2xsZWQgVHJp
YWxzIGFzIFRvcGljPC9rZXl3b3JkPjxrZXl3b3JkPlJlc3BpcmF0b3J5IFRyYWN0IEluZmVjdGlv
bnMvKmRydWcgdGhlcmFweS9lcGlkZW1pb2xvZ3k8L2tleXdvcmQ+PGtleXdvcmQ+U3RyZXNzLCBQ
c3ljaG9sb2dpY2FsL2VwaWRlbWlvbG9neTwva2V5d29yZD48L2tleXdvcmRzPjxkYXRlcz48eWVh
cj4yMDE1PC95ZWFyPjxwdWItZGF0ZXM+PGRhdGU+TWFyPC9kYXRlPjwvcHViLWRhdGVzPjwvZGF0
ZXM+PHB1Yi1sb2NhdGlvbj4sICZsdDtCbGFuayZndDs8L3B1Yi1sb2NhdGlvbj48cHVibGlzaGVy
PlNwcmluZ2VyIE5hdHVyZTwvcHVibGlzaGVyPjxpc2JuPjE4NjUtODY1MiAoRWxlY3Ryb25pYykm
I3hEOzA3NDEtMjM4WCAoTGlua2luZyk8L2lzYm4+PGFjY2Vzc2lvbi1udW0+MTA5NzE1NTQwLiBM
YW5ndWFnZTogRW5nbGlzaC4gRW50cnkgRGF0ZTogMjAxNTA5MjMuIFJldmlzaW9uIERhdGU6IDIw
MjAwNzA4LiBQdWJsaWNhdGlvbiBUeXBlOiBqb3VybmFsIGFydGljbGU8L2FjY2Vzc2lvbi1udW0+
PHVybHM+PHJlbGF0ZWQtdXJscz48dXJsPmh0dHBzOi8vbG9naW4ud3d3cHJveHkxLmxpYnJhcnku
dW5zdy5lZHUuYXUvbG9naW4/dXJsPWh0dHA6Ly9zZWFyY2guZWJzY29ob3N0LmNvbS9sb2dpbi5h
c3B4P2RpcmVjdD10cnVlJmFtcDtkYj1jaW4yMCZhbXA7QU49MTA5NzE1NTQwJmFtcDtzaXRlPWVo
b3N0LWxpdmUmYW1wO3Njb3BlPXNpdGU8L3VybD48L3JlbGF0ZWQtdXJscz48L3VybHM+PGVsZWN0
cm9uaWMtcmVzb3VyY2UtbnVtPmh0dHBzOi8vZG9pLm9yZy8xMC4xMDA3L3MxMjMyNS0wMTUtMDE5
NC00PC9lbGVjdHJvbmljLXJlc291cmNlLW51bT48cmVtb3RlLWRhdGFiYXNlLW5hbWU+TWVkbGlu
ZTwvcmVtb3RlLWRhdGFiYXNlLW5hbWU+PHJlbW90ZS1kYXRhYmFzZS1wcm92aWRlcj5OTE08L3Jl
bW90ZS1kYXRhYmFzZS1wcm92aWRlcj48L3JlY29yZD48L0NpdGU+PC9FbmROb3RlPgB=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0" w:tooltip="Schapowal, 2015 #993" w:history="1">
              <w:r w:rsidR="007B2B25">
                <w:rPr>
                  <w:rFonts w:eastAsia="Times New Roman" w:cs="Times New Roman"/>
                  <w:noProof/>
                  <w:szCs w:val="18"/>
                  <w:lang w:eastAsia="en-AU"/>
                </w:rPr>
                <w:t>410</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3094D969" w14:textId="77777777"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59656DE8" w14:textId="40576BDE"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p>
        </w:tc>
        <w:tc>
          <w:tcPr>
            <w:tcW w:w="2999" w:type="dxa"/>
            <w:noWrap/>
          </w:tcPr>
          <w:p w14:paraId="2336322D" w14:textId="77777777"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Echinacea</w:t>
            </w:r>
          </w:p>
        </w:tc>
        <w:tc>
          <w:tcPr>
            <w:tcW w:w="3881" w:type="dxa"/>
          </w:tcPr>
          <w:p w14:paraId="712FBA77" w14:textId="3968A634" w:rsidR="005E0DC0" w:rsidRPr="00D73F46" w:rsidRDefault="006F5E28" w:rsidP="008D3C2F">
            <w:pPr>
              <w:pStyle w:val="Tabletext8pt"/>
              <w:cnfStyle w:val="000000100000" w:firstRow="0" w:lastRow="0" w:firstColumn="0" w:lastColumn="0" w:oddVBand="0" w:evenVBand="0" w:oddHBand="1" w:evenHBand="0" w:firstRowFirstColumn="0" w:firstRowLastColumn="0" w:lastRowFirstColumn="0" w:lastRowLastColumn="0"/>
            </w:pPr>
            <w:r>
              <w:t>Recurrence, complications</w:t>
            </w:r>
          </w:p>
        </w:tc>
      </w:tr>
      <w:tr w:rsidR="005E0DC0" w:rsidRPr="00D73F46" w14:paraId="3CDF9B2C"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6A2CD9E5" w14:textId="1584E913" w:rsidR="005E0DC0" w:rsidRPr="00A354DD" w:rsidRDefault="005E0DC0" w:rsidP="001D350A">
            <w:pPr>
              <w:pStyle w:val="Tabletext8pt"/>
              <w:rPr>
                <w:rFonts w:eastAsia="Times New Roman" w:cs="Times New Roman"/>
                <w:szCs w:val="18"/>
                <w:lang w:eastAsia="en-AU"/>
              </w:rPr>
            </w:pPr>
            <w:r w:rsidRPr="00A354DD">
              <w:rPr>
                <w:rFonts w:eastAsia="Times New Roman" w:cs="Times New Roman"/>
                <w:szCs w:val="18"/>
                <w:lang w:eastAsia="en-AU"/>
              </w:rPr>
              <w:t>Wagner 2015</w:t>
            </w:r>
            <w:r w:rsidR="006F5E28">
              <w:rPr>
                <w:rFonts w:eastAsia="Times New Roman" w:cs="Times New Roman"/>
                <w:szCs w:val="18"/>
                <w:lang w:eastAsia="en-AU"/>
              </w:rPr>
              <w:t xml:space="preserve"> </w:t>
            </w:r>
            <w:r w:rsidR="006F5E28">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&lt;EndNote&gt;&lt;Cite&gt;&lt;Author&gt;Wagner&lt;/Author&gt;&lt;Year&gt;2015&lt;/Year&gt;&lt;RecNum&gt;884&lt;/RecNum&gt;&lt;DisplayText&gt;(411)&lt;/DisplayText&gt;&lt;record&gt;&lt;rec-number&gt;884&lt;/rec-number&gt;&lt;foreign-keys&gt;&lt;key app="EN" db-id="fffa29epupvv03e2wadvw0dnd2t2azstt9v5" timestamp="1688709234"&gt;884&lt;/key&gt;&lt;/foreign-keys&gt;&lt;ref-type name="Journal Article"&gt;17&lt;/ref-type&gt;&lt;contributors&gt;&lt;authors&gt;&lt;author&gt;Wagner, L.&lt;/author&gt;&lt;author&gt;Cramer, H.&lt;/author&gt;&lt;author&gt;Klose, P.&lt;/author&gt;&lt;author&gt;Lauche, R.&lt;/author&gt;&lt;author&gt;Gass, F.&lt;/author&gt;&lt;author&gt;Dobos, G.&lt;/author&gt;&lt;author&gt;Langhorst, J.&lt;/author&gt;&lt;/authors&gt;&lt;/contributors&gt;&lt;auth-address&gt;Department of Integrative Gastroenterology, Kliniken Essen-Mitte, Essen, Germany.&lt;/auth-address&gt;&lt;titles&gt;&lt;title&gt;Herbal medicine for cough: A systematic review and meta-analysis&lt;/title&gt;&lt;secondary-title&gt;Forschende Komplementarmedizin&lt;/secondary-title&gt;&lt;/titles&gt;&lt;periodical&gt;&lt;full-title&gt;Forschende Komplementarmedizin&lt;/full-title&gt;&lt;/periodical&gt;&lt;pages&gt;359-368&lt;/pages&gt;&lt;volume&gt;22&lt;/volume&gt;&lt;number&gt;6&lt;/number&gt;&lt;edition&gt;20151214&lt;/edition&gt;&lt;keywords&gt;&lt;keyword&gt;Cough/*drug therapy/*etiology&lt;/keyword&gt;&lt;keyword&gt;Herbal Medicine/*standards&lt;/keyword&gt;&lt;keyword&gt;Plant Extracts/*therapeutic use&lt;/keyword&gt;&lt;keyword&gt;Respiratory Tract Infections/*complications/*drug therapy&lt;/keyword&gt;&lt;keyword&gt;Treatment Outcome&lt;/keyword&gt;&lt;/keywords&gt;&lt;dates&gt;&lt;year&gt;2015&lt;/year&gt;&lt;/dates&gt;&lt;pub-location&gt;Switzerland&lt;/pub-location&gt;&lt;publisher&gt;S. Karger AG&lt;/publisher&gt;&lt;isbn&gt;1661-4127 (Electronic)&amp;#xD;1661-4119 (Linking)&lt;/isbn&gt;&lt;accession-num&gt;26840418&lt;/accession-num&gt;&lt;urls&gt;&lt;related-urls&gt;&lt;url&gt;http://www.karger.com&lt;/url&gt;&lt;/related-urls&gt;&lt;/urls&gt;&lt;electronic-resource-num&gt;https://doi.org/10.1159/000442111&lt;/electronic-resource-num&gt;&lt;remote-database-name&gt;Medline&lt;/remote-database-name&gt;&lt;remote-database-provider&gt;NLM&lt;/remote-database-provider&gt;&lt;/record&gt;&lt;/Cite&gt;&lt;/EndNote&gt;</w:instrText>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1" w:tooltip="Wagner, 2015 #884" w:history="1">
              <w:r w:rsidR="007B2B25">
                <w:rPr>
                  <w:rFonts w:eastAsia="Times New Roman" w:cs="Times New Roman"/>
                  <w:noProof/>
                  <w:szCs w:val="18"/>
                  <w:lang w:eastAsia="en-AU"/>
                </w:rPr>
                <w:t>411</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55B02186" w14:textId="77777777"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6102EAC5" w14:textId="70A7E666"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6F5E28">
              <w:rPr>
                <w:rFonts w:eastAsia="Times New Roman" w:cs="Times New Roman"/>
                <w:szCs w:val="18"/>
                <w:lang w:eastAsia="en-AU"/>
              </w:rPr>
              <w:t>(cough)</w:t>
            </w:r>
          </w:p>
        </w:tc>
        <w:tc>
          <w:tcPr>
            <w:tcW w:w="2999" w:type="dxa"/>
            <w:noWrap/>
          </w:tcPr>
          <w:p w14:paraId="47F56048" w14:textId="77777777"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Andrographis, Echinacea, Ivy, Combination</w:t>
            </w:r>
          </w:p>
        </w:tc>
        <w:tc>
          <w:tcPr>
            <w:tcW w:w="3881" w:type="dxa"/>
          </w:tcPr>
          <w:p w14:paraId="2B7B8665" w14:textId="68806937" w:rsidR="005E0DC0" w:rsidRPr="00D73F46" w:rsidRDefault="006F5E28" w:rsidP="008D3C2F">
            <w:pPr>
              <w:pStyle w:val="Tabletext8pt"/>
              <w:cnfStyle w:val="000000000000" w:firstRow="0" w:lastRow="0" w:firstColumn="0" w:lastColumn="0" w:oddVBand="0" w:evenVBand="0" w:oddHBand="0" w:evenHBand="0" w:firstRowFirstColumn="0" w:firstRowLastColumn="0" w:lastRowFirstColumn="0" w:lastRowLastColumn="0"/>
            </w:pPr>
            <w:r>
              <w:t>Any efficacy outcomes</w:t>
            </w:r>
          </w:p>
        </w:tc>
      </w:tr>
      <w:tr w:rsidR="005E0DC0" w:rsidRPr="00D73F46" w14:paraId="41434FDD"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6950AF96" w14:textId="07F96514" w:rsidR="005E0DC0" w:rsidRPr="00A354DD" w:rsidRDefault="005E0DC0" w:rsidP="001D350A">
            <w:pPr>
              <w:pStyle w:val="Tabletext8pt"/>
              <w:rPr>
                <w:rFonts w:eastAsia="Times New Roman" w:cs="Times New Roman"/>
                <w:szCs w:val="18"/>
                <w:lang w:eastAsia="en-AU"/>
              </w:rPr>
            </w:pPr>
            <w:r w:rsidRPr="00A354DD">
              <w:rPr>
                <w:rFonts w:eastAsia="Times New Roman" w:cs="Times New Roman"/>
                <w:szCs w:val="18"/>
                <w:lang w:eastAsia="en-AU"/>
              </w:rPr>
              <w:t>Linde 2014</w:t>
            </w:r>
            <w:r w:rsidR="006F5E28">
              <w:rPr>
                <w:rFonts w:eastAsia="Times New Roman" w:cs="Times New Roman"/>
                <w:szCs w:val="18"/>
                <w:lang w:eastAsia="en-AU"/>
              </w:rPr>
              <w:t xml:space="preserve"> </w:t>
            </w:r>
            <w:r w:rsidR="006F5E28">
              <w:rPr>
                <w:rFonts w:eastAsia="Times New Roman" w:cs="Times New Roman"/>
                <w:szCs w:val="18"/>
                <w:lang w:eastAsia="en-AU"/>
              </w:rPr>
              <w:fldChar w:fldCharType="begin"/>
            </w:r>
            <w:r w:rsidR="002109EA">
              <w:rPr>
                <w:rFonts w:eastAsia="Times New Roman" w:cs="Times New Roman"/>
                <w:szCs w:val="18"/>
                <w:lang w:eastAsia="en-AU"/>
              </w:rPr>
              <w:instrText xml:space="preserve"> ADDIN EN.CITE &lt;EndNote&gt;&lt;Cite&gt;&lt;Author&gt;Linde&lt;/Author&gt;&lt;Year&gt;2014&lt;/Year&gt;&lt;RecNum&gt;222&lt;/RecNum&gt;&lt;DisplayText&gt;(412)&lt;/DisplayText&gt;&lt;record&gt;&lt;rec-number&gt;222&lt;/rec-number&gt;&lt;foreign-keys&gt;&lt;key app="EN" db-id="fffa29epupvv03e2wadvw0dnd2t2azstt9v5" timestamp="1688709233"&gt;222&lt;/key&gt;&lt;/foreign-keys&gt;&lt;ref-type name="Journal Article"&gt;17&lt;/ref-type&gt;&lt;contributors&gt;&lt;authors&gt;&lt;author&gt;Linde, K.&lt;/author&gt;&lt;author&gt;Barrett, B.&lt;/author&gt;&lt;author&gt;Bauer, R.&lt;/author&gt;&lt;author&gt;Melchart, D.&lt;/author&gt;&lt;author&gt;Woelkart, K.&lt;/author&gt;&lt;/authors&gt;&lt;/contributors&gt;&lt;titles&gt;&lt;title&gt;Echinacea for preventing and treating the common cold&lt;/title&gt;&lt;secondary-title&gt;Cochrane Database of Systematic Reviews&lt;/secondary-title&gt;&lt;/titles&gt;&lt;periodical&gt;&lt;full-title&gt;Cochrane Database of Systematic Reviews&lt;/full-title&gt;&lt;/periodical&gt;&lt;pages&gt;N.PAG-N.PAG&lt;/pages&gt;&lt;number&gt;2&lt;/number&gt;&lt;dates&gt;&lt;year&gt;2014&lt;/year&gt;&lt;/dates&gt;&lt;pub-location&gt;, &amp;lt;Blank&amp;gt;&lt;/pub-location&gt;&lt;publisher&gt;John Wiley &amp;amp; Sons, Inc.&lt;/publisher&gt;&lt;accession-num&gt;105836510. Language: English. Entry Date: 20111014. Revision Date: 20150711. Publication Type: Journal Article&lt;/accession-num&gt;&lt;urls&gt;&lt;related-urls&gt;&lt;url&gt;https://login.wwwproxy1.library.unsw.edu.au/login?url=http://search.ebscohost.com/login.aspx?direct=true&amp;amp;db=cin20&amp;amp;AN=105836510&amp;amp;site=ehost-live&amp;amp;scope=site&lt;/url&gt;&lt;/related-urls&gt;&lt;/urls&gt;&lt;/record&gt;&lt;/Cite&gt;&lt;/EndNote&gt;</w:instrText>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2" w:tooltip="Linde, 2014 #222" w:history="1">
              <w:r w:rsidR="007B2B25">
                <w:rPr>
                  <w:rFonts w:eastAsia="Times New Roman" w:cs="Times New Roman"/>
                  <w:noProof/>
                  <w:szCs w:val="18"/>
                  <w:lang w:eastAsia="en-AU"/>
                </w:rPr>
                <w:t>412</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576D0E11" w14:textId="77777777"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0DC196B1" w14:textId="1110E172"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6F5E28">
              <w:rPr>
                <w:rFonts w:eastAsia="Times New Roman" w:cs="Times New Roman"/>
                <w:szCs w:val="18"/>
                <w:lang w:eastAsia="en-AU"/>
              </w:rPr>
              <w:t>(common cold)</w:t>
            </w:r>
          </w:p>
        </w:tc>
        <w:tc>
          <w:tcPr>
            <w:tcW w:w="2999" w:type="dxa"/>
            <w:noWrap/>
          </w:tcPr>
          <w:p w14:paraId="56BEC915" w14:textId="77777777"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Echinacea</w:t>
            </w:r>
          </w:p>
        </w:tc>
        <w:tc>
          <w:tcPr>
            <w:tcW w:w="3881" w:type="dxa"/>
          </w:tcPr>
          <w:p w14:paraId="70352117" w14:textId="55FA6870" w:rsidR="005E0DC0" w:rsidRPr="00D73F46" w:rsidRDefault="006F5E28" w:rsidP="008D3C2F">
            <w:pPr>
              <w:pStyle w:val="Tabletext8pt"/>
              <w:cnfStyle w:val="000000100000" w:firstRow="0" w:lastRow="0" w:firstColumn="0" w:lastColumn="0" w:oddVBand="0" w:evenVBand="0" w:oddHBand="1" w:evenHBand="0" w:firstRowFirstColumn="0" w:firstRowLastColumn="0" w:lastRowFirstColumn="0" w:lastRowLastColumn="0"/>
            </w:pPr>
            <w:r>
              <w:t>Any efficacy outcomes</w:t>
            </w:r>
          </w:p>
        </w:tc>
      </w:tr>
      <w:tr w:rsidR="005E0DC0" w:rsidRPr="00D73F46" w14:paraId="5AEBC7C6"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72EF79D8" w14:textId="1CB6048E" w:rsidR="005E0DC0" w:rsidRPr="00A354DD" w:rsidRDefault="005E0DC0" w:rsidP="001D350A">
            <w:pPr>
              <w:pStyle w:val="Tabletext8pt"/>
              <w:rPr>
                <w:rFonts w:eastAsia="Times New Roman" w:cs="Times New Roman"/>
                <w:szCs w:val="18"/>
                <w:lang w:eastAsia="en-AU"/>
              </w:rPr>
            </w:pPr>
            <w:r w:rsidRPr="00A354DD">
              <w:rPr>
                <w:rFonts w:eastAsia="Times New Roman" w:cs="Times New Roman"/>
                <w:szCs w:val="18"/>
                <w:lang w:eastAsia="en-AU"/>
              </w:rPr>
              <w:t>Shergis 2013</w:t>
            </w:r>
            <w:r w:rsidR="006F5E28">
              <w:rPr>
                <w:rFonts w:eastAsia="Times New Roman" w:cs="Times New Roman"/>
                <w:szCs w:val="18"/>
                <w:lang w:eastAsia="en-AU"/>
              </w:rPr>
              <w:t xml:space="preserve"> </w:t>
            </w:r>
            <w:r w:rsidR="006F5E28">
              <w:rPr>
                <w:rFonts w:eastAsia="Times New Roman" w:cs="Times New Roman"/>
                <w:szCs w:val="18"/>
                <w:lang w:eastAsia="en-AU"/>
              </w:rPr>
              <w:fldChar w:fldCharType="begin">
                <w:fldData xml:space="preserve">PEVuZE5vdGU+PENpdGU+PEF1dGhvcj5TaGVyZ2lzPC9BdXRob3I+PFllYXI+MjAxMzwvWWVhcj48
UmVjTnVtPjk1NDwvUmVjTnVtPjxEaXNwbGF5VGV4dD4oMTMzKTwvRGlzcGxheVRleHQ+PHJlY29y
ZD48cmVjLW51bWJlcj45NTQ8L3JlYy1udW1iZXI+PGZvcmVpZ24ta2V5cz48a2V5IGFwcD0iRU4i
IGRiLWlkPSJmZmZhMjllcHVwdnYwM2Uyd2FkdncwZG5kMnQyYXpzdHQ5djUiIHRpbWVzdGFtcD0i
MTY4ODcwOTIzNSI+OTU0PC9rZXk+PC9mb3JlaWduLWtleXM+PHJlZi10eXBlIG5hbWU9IkpvdXJu
YWwgQXJ0aWNsZSI+MTc8L3JlZi10eXBlPjxjb250cmlidXRvcnM+PGF1dGhvcnM+PGF1dGhvcj5T
aGVyZ2lzLCBKb2hhbm5haCBMLjwvYXV0aG9yPjxhdXRob3I+WmhhbmcsIEFudGhvbnkgTC48L2F1
dGhvcj48YXV0aG9yPlpob3UsIFdlbnl1PC9hdXRob3I+PGF1dGhvcj5YdWUsIENoYXJsaWUgQy48
L2F1dGhvcj48L2F1dGhvcnM+PC9jb250cmlidXRvcnM+PGF1dGgtYWRkcmVzcz5UcmFkaXRpb25h
bCBhbmQgQ29tcGxlbWVudGFyeSBNZWRpY2luZSBSZXNlYXJjaCBQcm9ncmFtLCBTY2hvb2wgb2Yg
SGVhbHRoIFNjaWVuY2VzIGFuZCBIZWFsdGggSW5ub3ZhdGlvbnMgUmVzZWFyY2ggSW5zdGl0dXRl
LUhJUmksIFJNSVQgVW5pdmVyc2l0eSwgQnVuZG9vcmEsIE1lbGJvdXJuZSwgVmljdG9yaWEsIEF1
c3RyYWxpYS48L2F1dGgtYWRkcmVzcz48dGl0bGVzPjx0aXRsZT5QYW5heCBnaW5zZW5nIGluIHJh
bmRvbWlzZWQgY29udHJvbGxlZCB0cmlhbHM6IGEgc3lzdGVtYXRpYyByZXZpZXc8L3RpdGxlPjxz
ZWNvbmRhcnktdGl0bGU+UGh5dG90aGVyYXB5IFJlc2VhcmNoPC9zZWNvbmRhcnktdGl0bGU+PC90
aXRsZXM+PHBlcmlvZGljYWw+PGZ1bGwtdGl0bGU+UGh5dG90aGVyYXB5IFJlc2VhcmNoPC9mdWxs
LXRpdGxlPjwvcGVyaW9kaWNhbD48cGFnZXM+OTQ5LTk2NTwvcGFnZXM+PHZvbHVtZT4yNzwvdm9s
dW1lPjxudW1iZXI+NzwvbnVtYmVyPjxlZGl0aW9uPjIwMTIwOTEyPC9lZGl0aW9uPjxrZXl3b3Jk
cz48a2V5d29yZD5GZW1hbGU8L2tleXdvcmQ+PGtleXdvcmQ+SHVtYW5zPC9rZXl3b3JkPjxrZXl3
b3JkPk1hbGU8L2tleXdvcmQ+PGtleXdvcmQ+KlBhbmF4L2FkdmVyc2UgZWZmZWN0cy9tZXRhYm9s
aXNtPC9rZXl3b3JkPjxrZXl3b3JkPipQaHl0b3RoZXJhcHk8L2tleXdvcmQ+PGtleXdvcmQ+UGxh
bnQgUHJlcGFyYXRpb25zLyp0aGVyYXBldXRpYyB1c2U8L2tleXdvcmQ+PGtleXdvcmQ+UmFuZG9t
aXplZCBDb250cm9sbGVkIFRyaWFscyBhcyBUb3BpYzwva2V5d29yZD48a2V5d29yZD5UcmVhdG1l
bnQgT3V0Y29tZTwva2V5d29yZD48a2V5d29yZD5QYW5heCBnaW5zZW5nPC9rZXl3b3JkPjxrZXl3
b3JkPmhlcmJhbCBtZWRpY2luZTwva2V5d29yZD48a2V5d29yZD5yYW5kb21pc2VkIGNvbnRyb2xs
ZWQgdHJpYWxzPC9rZXl3b3JkPjxrZXl3b3JkPnN5c3RlbWF0aWMgcmV2aWV3PC9rZXl3b3JkPjwv
a2V5d29yZHM+PGRhdGVzPjx5ZWFyPjIwMTM8L3llYXI+PHB1Yi1kYXRlcz48ZGF0ZT5KdWw8L2Rh
dGU+PC9wdWItZGF0ZXM+PC9kYXRlcz48cHViLWxvY2F0aW9uPkhvYm9rZW4sIE5ldyBKZXJzZXk8
L3B1Yi1sb2NhdGlvbj48cHVibGlzaGVyPkpvaG4gV2lsZXkgJmFtcDsgU29ucywgSW5jLjwvcHVi
bGlzaGVyPjxpc2JuPjEwOTktMTU3MyAoRWxlY3Ryb25pYykmI3hEOzA5NTEtNDE4WCAoTGlua2lu
Zyk8L2lzYm4+PGFjY2Vzc2lvbi1udW0+MTA0MDgwNTc2LiBMYW5ndWFnZTogRW5nbGlzaC4gRW50
cnkgRGF0ZTogMjAxNDA2MjAuIFJldmlzaW9uIERhdGU6IDIwMjAwNzA4LiBQdWJsaWNhdGlvbiBU
eXBlOiBqb3VybmFsIGFydGljbGU8L2FjY2Vzc2lvbi1udW0+PHVybHM+PHJlbGF0ZWQtdXJscz48
dXJsPmh0dHBzOi8vbG9naW4ud3d3cHJveHkxLmxpYnJhcnkudW5zdy5lZHUuYXUvbG9naW4/dXJs
PWh0dHA6Ly9zZWFyY2guZWJzY29ob3N0LmNvbS9sb2dpbi5hc3B4P2RpcmVjdD10cnVlJmFtcDtk
Yj1jaW4yMCZhbXA7QU49MTA0MDgwNTc2JmFtcDtzaXRlPWVob3N0LWxpdmUmYW1wO3Njb3BlPXNp
dGU8L3VybD48L3JlbGF0ZWQtdXJscz48L3VybHM+PGVsZWN0cm9uaWMtcmVzb3VyY2UtbnVtPmh0
dHBzOi8vZG9pLm9yZy8xMC4xMDAyL3B0ci40ODMyPC9lbGVjdHJvbmljLXJlc291cmNlLW51bT48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PEVuZE5vdGU+PENpdGU+PEF1dGhvcj5TaGVyZ2lzPC9BdXRob3I+PFllYXI+MjAxMzwvWWVhcj48
UmVjTnVtPjk1NDwvUmVjTnVtPjxEaXNwbGF5VGV4dD4oMTMzKTwvRGlzcGxheVRleHQ+PHJlY29y
ZD48cmVjLW51bWJlcj45NTQ8L3JlYy1udW1iZXI+PGZvcmVpZ24ta2V5cz48a2V5IGFwcD0iRU4i
IGRiLWlkPSJmZmZhMjllcHVwdnYwM2Uyd2FkdncwZG5kMnQyYXpzdHQ5djUiIHRpbWVzdGFtcD0i
MTY4ODcwOTIzNSI+OTU0PC9rZXk+PC9mb3JlaWduLWtleXM+PHJlZi10eXBlIG5hbWU9IkpvdXJu
YWwgQXJ0aWNsZSI+MTc8L3JlZi10eXBlPjxjb250cmlidXRvcnM+PGF1dGhvcnM+PGF1dGhvcj5T
aGVyZ2lzLCBKb2hhbm5haCBMLjwvYXV0aG9yPjxhdXRob3I+WmhhbmcsIEFudGhvbnkgTC48L2F1
dGhvcj48YXV0aG9yPlpob3UsIFdlbnl1PC9hdXRob3I+PGF1dGhvcj5YdWUsIENoYXJsaWUgQy48
L2F1dGhvcj48L2F1dGhvcnM+PC9jb250cmlidXRvcnM+PGF1dGgtYWRkcmVzcz5UcmFkaXRpb25h
bCBhbmQgQ29tcGxlbWVudGFyeSBNZWRpY2luZSBSZXNlYXJjaCBQcm9ncmFtLCBTY2hvb2wgb2Yg
SGVhbHRoIFNjaWVuY2VzIGFuZCBIZWFsdGggSW5ub3ZhdGlvbnMgUmVzZWFyY2ggSW5zdGl0dXRl
LUhJUmksIFJNSVQgVW5pdmVyc2l0eSwgQnVuZG9vcmEsIE1lbGJvdXJuZSwgVmljdG9yaWEsIEF1
c3RyYWxpYS48L2F1dGgtYWRkcmVzcz48dGl0bGVzPjx0aXRsZT5QYW5heCBnaW5zZW5nIGluIHJh
bmRvbWlzZWQgY29udHJvbGxlZCB0cmlhbHM6IGEgc3lzdGVtYXRpYyByZXZpZXc8L3RpdGxlPjxz
ZWNvbmRhcnktdGl0bGU+UGh5dG90aGVyYXB5IFJlc2VhcmNoPC9zZWNvbmRhcnktdGl0bGU+PC90
aXRsZXM+PHBlcmlvZGljYWw+PGZ1bGwtdGl0bGU+UGh5dG90aGVyYXB5IFJlc2VhcmNoPC9mdWxs
LXRpdGxlPjwvcGVyaW9kaWNhbD48cGFnZXM+OTQ5LTk2NTwvcGFnZXM+PHZvbHVtZT4yNzwvdm9s
dW1lPjxudW1iZXI+NzwvbnVtYmVyPjxlZGl0aW9uPjIwMTIwOTEyPC9lZGl0aW9uPjxrZXl3b3Jk
cz48a2V5d29yZD5GZW1hbGU8L2tleXdvcmQ+PGtleXdvcmQ+SHVtYW5zPC9rZXl3b3JkPjxrZXl3
b3JkPk1hbGU8L2tleXdvcmQ+PGtleXdvcmQ+KlBhbmF4L2FkdmVyc2UgZWZmZWN0cy9tZXRhYm9s
aXNtPC9rZXl3b3JkPjxrZXl3b3JkPipQaHl0b3RoZXJhcHk8L2tleXdvcmQ+PGtleXdvcmQ+UGxh
bnQgUHJlcGFyYXRpb25zLyp0aGVyYXBldXRpYyB1c2U8L2tleXdvcmQ+PGtleXdvcmQ+UmFuZG9t
aXplZCBDb250cm9sbGVkIFRyaWFscyBhcyBUb3BpYzwva2V5d29yZD48a2V5d29yZD5UcmVhdG1l
bnQgT3V0Y29tZTwva2V5d29yZD48a2V5d29yZD5QYW5heCBnaW5zZW5nPC9rZXl3b3JkPjxrZXl3
b3JkPmhlcmJhbCBtZWRpY2luZTwva2V5d29yZD48a2V5d29yZD5yYW5kb21pc2VkIGNvbnRyb2xs
ZWQgdHJpYWxzPC9rZXl3b3JkPjxrZXl3b3JkPnN5c3RlbWF0aWMgcmV2aWV3PC9rZXl3b3JkPjwv
a2V5d29yZHM+PGRhdGVzPjx5ZWFyPjIwMTM8L3llYXI+PHB1Yi1kYXRlcz48ZGF0ZT5KdWw8L2Rh
dGU+PC9wdWItZGF0ZXM+PC9kYXRlcz48cHViLWxvY2F0aW9uPkhvYm9rZW4sIE5ldyBKZXJzZXk8
L3B1Yi1sb2NhdGlvbj48cHVibGlzaGVyPkpvaG4gV2lsZXkgJmFtcDsgU29ucywgSW5jLjwvcHVi
bGlzaGVyPjxpc2JuPjEwOTktMTU3MyAoRWxlY3Ryb25pYykmI3hEOzA5NTEtNDE4WCAoTGlua2lu
Zyk8L2lzYm4+PGFjY2Vzc2lvbi1udW0+MTA0MDgwNTc2LiBMYW5ndWFnZTogRW5nbGlzaC4gRW50
cnkgRGF0ZTogMjAxNDA2MjAuIFJldmlzaW9uIERhdGU6IDIwMjAwNzA4LiBQdWJsaWNhdGlvbiBU
eXBlOiBqb3VybmFsIGFydGljbGU8L2FjY2Vzc2lvbi1udW0+PHVybHM+PHJlbGF0ZWQtdXJscz48
dXJsPmh0dHBzOi8vbG9naW4ud3d3cHJveHkxLmxpYnJhcnkudW5zdy5lZHUuYXUvbG9naW4/dXJs
PWh0dHA6Ly9zZWFyY2guZWJzY29ob3N0LmNvbS9sb2dpbi5hc3B4P2RpcmVjdD10cnVlJmFtcDtk
Yj1jaW4yMCZhbXA7QU49MTA0MDgwNTc2JmFtcDtzaXRlPWVob3N0LWxpdmUmYW1wO3Njb3BlPXNp
dGU8L3VybD48L3JlbGF0ZWQtdXJscz48L3VybHM+PGVsZWN0cm9uaWMtcmVzb3VyY2UtbnVtPmh0
dHBzOi8vZG9pLm9yZy8xMC4xMDAyL3B0ci40ODMyPC9lbGVjdHJvbmljLXJlc291cmNlLW51bT48
cmVtb3RlLWRhdGFiYXNlLW5hbWU+TWVkbGluZTwvcmVtb3RlLWRhdGFiYXNlLW5hbWU+PHJlbW90
ZS1kYXRhYmFzZS1wcm92aWRlcj5OTE08L3JlbW90ZS1kYXRhYmFzZS1wcm92aWRlcj48cmVzZWFy
Y2gtbm90ZXM+bm9ucHJpb3JpdHkgcG9wdWxhdGlvbiBMb3cgcHJpb3JpdHk8L3Jlc2VhcmNoLW5v
dGVzPjwvcmVjb3JkPjwvQ2l0ZT48L0VuZE5vdGU+AG==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6F5E28">
              <w:rPr>
                <w:rFonts w:eastAsia="Times New Roman" w:cs="Times New Roman"/>
                <w:szCs w:val="18"/>
                <w:lang w:eastAsia="en-AU"/>
              </w:rPr>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133" w:tooltip="Shergis, 2013 #954" w:history="1">
              <w:r w:rsidR="007B2B25">
                <w:rPr>
                  <w:rFonts w:eastAsia="Times New Roman" w:cs="Times New Roman"/>
                  <w:noProof/>
                  <w:szCs w:val="18"/>
                  <w:lang w:eastAsia="en-AU"/>
                </w:rPr>
                <w:t>133</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68225218" w14:textId="77777777"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07B46207" w14:textId="7C0AC6A5" w:rsidR="005E0DC0" w:rsidRPr="00A354DD" w:rsidRDefault="006F5E28"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Umbrella review (incl. URTI)</w:t>
            </w:r>
            <w:r w:rsidR="005E0DC0" w:rsidRPr="00A354DD">
              <w:rPr>
                <w:rFonts w:eastAsia="Times New Roman" w:cs="Times New Roman"/>
                <w:szCs w:val="18"/>
                <w:lang w:eastAsia="en-AU"/>
              </w:rPr>
              <w:t xml:space="preserve"> </w:t>
            </w:r>
          </w:p>
        </w:tc>
        <w:tc>
          <w:tcPr>
            <w:tcW w:w="2999" w:type="dxa"/>
            <w:noWrap/>
          </w:tcPr>
          <w:p w14:paraId="2E214AF6" w14:textId="77777777" w:rsidR="005E0DC0" w:rsidRPr="00A354DD" w:rsidRDefault="005E0DC0" w:rsidP="001D350A">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Ginseng</w:t>
            </w:r>
          </w:p>
        </w:tc>
        <w:tc>
          <w:tcPr>
            <w:tcW w:w="3881" w:type="dxa"/>
          </w:tcPr>
          <w:p w14:paraId="4E457D7B" w14:textId="02F4B7E1" w:rsidR="005E0DC0" w:rsidRPr="00D73F46" w:rsidRDefault="006F5E28" w:rsidP="008D3C2F">
            <w:pPr>
              <w:pStyle w:val="Tabletext8pt"/>
              <w:cnfStyle w:val="000000000000" w:firstRow="0" w:lastRow="0" w:firstColumn="0" w:lastColumn="0" w:oddVBand="0" w:evenVBand="0" w:oddHBand="0" w:evenHBand="0" w:firstRowFirstColumn="0" w:firstRowLastColumn="0" w:lastRowFirstColumn="0" w:lastRowLastColumn="0"/>
            </w:pPr>
            <w:r>
              <w:t>Any efficacy outcomes</w:t>
            </w:r>
          </w:p>
        </w:tc>
      </w:tr>
      <w:tr w:rsidR="005E0DC0" w:rsidRPr="00D73F46" w14:paraId="7EBBE640"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662020F8" w14:textId="4320D6D2" w:rsidR="005E0DC0" w:rsidRPr="00A354DD" w:rsidRDefault="005E0DC0" w:rsidP="001D350A">
            <w:pPr>
              <w:pStyle w:val="Tabletext8pt"/>
              <w:rPr>
                <w:rFonts w:eastAsia="Times New Roman" w:cs="Times New Roman"/>
                <w:szCs w:val="18"/>
                <w:lang w:eastAsia="en-AU"/>
              </w:rPr>
            </w:pPr>
            <w:r w:rsidRPr="00A354DD">
              <w:rPr>
                <w:rFonts w:eastAsia="Times New Roman" w:cs="Times New Roman"/>
                <w:szCs w:val="18"/>
                <w:lang w:eastAsia="en-AU"/>
              </w:rPr>
              <w:t>Seida 2011</w:t>
            </w:r>
            <w:r w:rsidR="006F5E28">
              <w:rPr>
                <w:rFonts w:eastAsia="Times New Roman" w:cs="Times New Roman"/>
                <w:szCs w:val="18"/>
                <w:lang w:eastAsia="en-AU"/>
              </w:rPr>
              <w:t xml:space="preserve"> </w:t>
            </w:r>
            <w:r w:rsidR="006F5E28">
              <w:rPr>
                <w:rFonts w:eastAsia="Times New Roman" w:cs="Times New Roman"/>
                <w:szCs w:val="18"/>
                <w:lang w:eastAsia="en-AU"/>
              </w:rPr>
              <w:fldChar w:fldCharType="begin"/>
            </w:r>
            <w:r w:rsidR="002109EA">
              <w:rPr>
                <w:rFonts w:eastAsia="Times New Roman" w:cs="Times New Roman"/>
                <w:szCs w:val="18"/>
                <w:lang w:eastAsia="en-AU"/>
              </w:rPr>
              <w:instrText xml:space="preserve"> ADDIN EN.CITE &lt;EndNote&gt;&lt;Cite&gt;&lt;Author&gt;Seida&lt;/Author&gt;&lt;Year&gt;2011&lt;/Year&gt;&lt;RecNum&gt;988&lt;/RecNum&gt;&lt;DisplayText&gt;(413)&lt;/DisplayText&gt;&lt;record&gt;&lt;rec-number&gt;988&lt;/rec-number&gt;&lt;foreign-keys&gt;&lt;key app="EN" db-id="fffa29epupvv03e2wadvw0dnd2t2azstt9v5" timestamp="1688709235"&gt;988&lt;/key&gt;&lt;/foreign-keys&gt;&lt;ref-type name="Journal Article"&gt;17&lt;/ref-type&gt;&lt;contributors&gt;&lt;authors&gt;&lt;author&gt;Seida, Jennifer Krebs&lt;/author&gt;&lt;author&gt;Durec, Tamara&lt;/author&gt;&lt;author&gt;Kuhle, Stefan&lt;/author&gt;&lt;/authors&gt;&lt;/contributors&gt;&lt;auth-address&gt;School of Public Health, University of Alberta, 650 University Terrace, Edmonton, Alberta, Canada T6G 2T4.&lt;/auth-address&gt;&lt;titles&gt;&lt;title&gt;North American (Panax quinquefolius) and Asian Ginseng (Panax ginseng) Preparations for Prevention of the Common Cold in Healthy Adults: A Systematic Review&lt;/title&gt;&lt;secondary-title&gt;Evidence-based Complementary &amp;amp; Alternative Medicine (eCAM)&lt;/secondary-title&gt;&lt;/titles&gt;&lt;periodical&gt;&lt;full-title&gt;Evidence-based Complementary &amp;amp; Alternative Medicine (eCAM)&lt;/full-title&gt;&lt;/periodical&gt;&lt;pages&gt;1-7&lt;/pages&gt;&lt;volume&gt;8&lt;/volume&gt;&lt;number&gt;1&lt;/number&gt;&lt;edition&gt;20110214&lt;/edition&gt;&lt;dates&gt;&lt;year&gt;2011&lt;/year&gt;&lt;/dates&gt;&lt;pub-location&gt;London, &amp;lt;Blank&amp;gt;&lt;/pub-location&gt;&lt;publisher&gt;Hindawi Limited&lt;/publisher&gt;&lt;isbn&gt;1741-4288 (Electronic)&amp;#xD;1741-427X (Print)&amp;#xD;1741-427X (Linking)&lt;/isbn&gt;&lt;accession-num&gt;109653498. Language: English. Entry Date: 20150923. Revision Date: 20150923. Publication Type: Journal Article. Journal Subset: Alternative/Complementary Therapies&lt;/accession-num&gt;&lt;urls&gt;&lt;related-urls&gt;&lt;url&gt;https://login.wwwproxy1.library.unsw.edu.au/login?url=http://search.ebscohost.com/login.aspx?direct=true&amp;amp;db=cin20&amp;amp;AN=109653498&amp;amp;site=ehost-live&amp;amp;scope=site&lt;/url&gt;&lt;/related-urls&gt;&lt;/urls&gt;&lt;custom2&gt;PMC3136130&lt;/custom2&gt;&lt;electronic-resource-num&gt;ecam/nep068&lt;/electronic-resource-num&gt;&lt;remote-database-name&gt;PubMed-not-MEDLINE&lt;/remote-database-name&gt;&lt;remote-database-provider&gt;NLM&lt;/remote-database-provider&gt;&lt;/record&gt;&lt;/Cite&gt;&lt;/EndNote&gt;</w:instrText>
            </w:r>
            <w:r w:rsidR="006F5E28">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3" w:tooltip="Seida, 2011 #988" w:history="1">
              <w:r w:rsidR="007B2B25">
                <w:rPr>
                  <w:rFonts w:eastAsia="Times New Roman" w:cs="Times New Roman"/>
                  <w:noProof/>
                  <w:szCs w:val="18"/>
                  <w:lang w:eastAsia="en-AU"/>
                </w:rPr>
                <w:t>413</w:t>
              </w:r>
            </w:hyperlink>
            <w:r w:rsidR="002109EA">
              <w:rPr>
                <w:rFonts w:eastAsia="Times New Roman" w:cs="Times New Roman"/>
                <w:noProof/>
                <w:szCs w:val="18"/>
                <w:lang w:eastAsia="en-AU"/>
              </w:rPr>
              <w:t>)</w:t>
            </w:r>
            <w:r w:rsidR="006F5E28">
              <w:rPr>
                <w:rFonts w:eastAsia="Times New Roman" w:cs="Times New Roman"/>
                <w:szCs w:val="18"/>
                <w:lang w:eastAsia="en-AU"/>
              </w:rPr>
              <w:fldChar w:fldCharType="end"/>
            </w:r>
          </w:p>
        </w:tc>
        <w:tc>
          <w:tcPr>
            <w:tcW w:w="2699" w:type="dxa"/>
            <w:noWrap/>
          </w:tcPr>
          <w:p w14:paraId="799DC8F2" w14:textId="77777777"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3532D99C" w14:textId="7E446B42" w:rsidR="005E0DC0" w:rsidRPr="00A354DD" w:rsidRDefault="006F5E28"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(common cold)</w:t>
            </w:r>
          </w:p>
        </w:tc>
        <w:tc>
          <w:tcPr>
            <w:tcW w:w="2999" w:type="dxa"/>
            <w:noWrap/>
          </w:tcPr>
          <w:p w14:paraId="7AD30C83" w14:textId="77777777" w:rsidR="005E0DC0" w:rsidRPr="00A354DD" w:rsidRDefault="005E0DC0" w:rsidP="001D350A">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Ginseng</w:t>
            </w:r>
          </w:p>
        </w:tc>
        <w:tc>
          <w:tcPr>
            <w:tcW w:w="3881" w:type="dxa"/>
          </w:tcPr>
          <w:p w14:paraId="0D93EB70" w14:textId="325D579A" w:rsidR="005E0DC0" w:rsidRPr="00D73F46" w:rsidRDefault="006F5E28" w:rsidP="008D3C2F">
            <w:pPr>
              <w:pStyle w:val="Tabletext8pt"/>
              <w:cnfStyle w:val="000000100000" w:firstRow="0" w:lastRow="0" w:firstColumn="0" w:lastColumn="0" w:oddVBand="0" w:evenVBand="0" w:oddHBand="1" w:evenHBand="0" w:firstRowFirstColumn="0" w:firstRowLastColumn="0" w:lastRowFirstColumn="0" w:lastRowLastColumn="0"/>
            </w:pPr>
            <w:r>
              <w:t>Prevention</w:t>
            </w:r>
          </w:p>
        </w:tc>
      </w:tr>
      <w:tr w:rsidR="006F5E28" w:rsidRPr="00D73F46" w14:paraId="385054F2"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097D18CB" w14:textId="466CFF9E" w:rsidR="006F5E28" w:rsidRPr="00A354DD" w:rsidRDefault="006F5E28" w:rsidP="006F5E28">
            <w:pPr>
              <w:pStyle w:val="Tabletext8pt"/>
              <w:rPr>
                <w:rFonts w:eastAsia="Times New Roman" w:cs="Times New Roman"/>
                <w:szCs w:val="18"/>
                <w:lang w:eastAsia="en-AU"/>
              </w:rPr>
            </w:pPr>
            <w:r w:rsidRPr="00A354DD">
              <w:rPr>
                <w:rFonts w:eastAsia="Times New Roman" w:cs="Times New Roman"/>
                <w:szCs w:val="18"/>
                <w:lang w:eastAsia="en-AU"/>
              </w:rPr>
              <w:t>Pittler 2007</w:t>
            </w:r>
            <w:r>
              <w:rPr>
                <w:rFonts w:eastAsia="Times New Roman" w:cs="Times New Roman"/>
                <w:szCs w:val="18"/>
                <w:lang w:eastAsia="en-AU"/>
              </w:rPr>
              <w:t xml:space="preserve"> </w:t>
            </w:r>
            <w:r>
              <w:rPr>
                <w:rFonts w:eastAsia="Times New Roman" w:cs="Times New Roman"/>
                <w:szCs w:val="18"/>
                <w:lang w:eastAsia="en-AU"/>
              </w:rPr>
              <w:fldChar w:fldCharType="begin">
                <w:fldData xml:space="preserve">PEVuZE5vdGU+PENpdGU+PEF1dGhvcj5QaXR0bGVyPC9BdXRob3I+PFllYXI+MjAwNzwvWWVhcj48
UmVjTnVtPjEwNzQ8L1JlY051bT48RGlzcGxheVRleHQ+KDQxNCk8L0Rpc3BsYXlUZXh0PjxyZWNv
cmQ+PHJlYy1udW1iZXI+MTA3NDwvcmVjLW51bWJlcj48Zm9yZWlnbi1rZXlzPjxrZXkgYXBwPSJF
TiIgZGItaWQ9ImZmZmEyOWVwdXB2djAzZTJ3YWR2dzBkbmQydDJhenN0dDl2NSIgdGltZXN0YW1w
PSIxNjg4NzA5MjM1Ij4xMDc0PC9rZXk+PC9mb3JlaWduLWtleXM+PHJlZi10eXBlIG5hbWU9Ikpv
dXJuYWwgQXJ0aWNsZSI+MTc8L3JlZi10eXBlPjxjb250cmlidXRvcnM+PGF1dGhvcnM+PGF1dGhv
cj5QaXR0bGVyLCBNLiBILjwvYXV0aG9yPjxhdXRob3I+RXJuc3QsIEUuPC9hdXRob3I+PC9hdXRo
b3JzPjwvY29udHJpYnV0b3JzPjxhdXRoLWFkZHJlc3M+Q29tcGxlbWVudGFyeSBNZWRpY2luZSwg
UGVuaW5zdWxhIE1lZGljYWwgU2Nob29sLCBVbml2ZXJzaXRpZXMgb2YgRXhldGVyIGFuZCBQbHlt
b3V0aCwgVUsuIE0uSC5QaXR0bGVyQGV4ZXRlci5hYy51azwvYXV0aC1hZGRyZXNzPjx0aXRsZXM+
PHRpdGxlPkNsaW5pY2FsIGVmZmVjdGl2ZW5lc3Mgb2YgZ2FybGljIChBbGxpdW0gc2F0aXZ1bSk8
L3RpdGxlPjxzZWNvbmRhcnktdGl0bGU+TW9sZWN1bGFyIE51dHJpdGlvbiAmYW1wOyBGb29kIFJl
c2VhcmNoPC9zZWNvbmRhcnktdGl0bGU+PC90aXRsZXM+PHBlcmlvZGljYWw+PGZ1bGwtdGl0bGU+
TW9sZWN1bGFyIE51dHJpdGlvbiAmYW1wOyBGb29kIFJlc2VhcmNoPC9mdWxsLXRpdGxlPjwvcGVy
aW9kaWNhbD48cGFnZXM+MTM4Mi01PC9wYWdlcz48dm9sdW1lPjUxPC92b2x1bWU+PG51bWJlcj4x
MTwvbnVtYmVyPjxrZXl3b3Jkcz48a2V5d29yZD5Eb3VibGUtQmxpbmQgTWV0aG9kPC9rZXl3b3Jk
PjxrZXl3b3JkPkZlbWFsZTwva2V5d29yZD48a2V5d29yZD4qR2FybGljL2NoZW1pc3RyeTwva2V5
d29yZD48a2V5d29yZD5IdW1hbnM8L2tleXdvcmQ+PGtleXdvcmQ+SHlwZXJjaG9sZXN0ZXJvbGVt
aWEvZHJ1ZyB0aGVyYXB5PC9rZXl3b3JkPjxrZXl3b3JkPkh5cGVydGVuc2lvbi9kcnVnIHRoZXJh
cHk8L2tleXdvcmQ+PGtleXdvcmQ+TWVkbGluZTwva2V5d29yZD48a2V5d29yZD5OZW9wbGFzbXMv
cHJldmVudGlvbiAmYW1wOyBjb250cm9sPC9rZXl3b3JkPjxrZXl3b3JkPlBlcmlwaGVyYWwgVmFz
Y3VsYXIgRGlzZWFzZXMvZHJ1ZyB0aGVyYXB5PC9rZXl3b3JkPjxrZXl3b3JkPipQaHl0b3RoZXJh
cHk8L2tleXdvcmQ+PGtleXdvcmQ+UHJlLUVjbGFtcHNpYS9kcnVnIHRoZXJhcHk8L2tleXdvcmQ+
PGtleXdvcmQ+UHJlZ25hbmN5PC9rZXl3b3JkPjxrZXl3b3JkPlJhbmRvbWl6ZWQgQ29udHJvbGxl
ZCBUcmlhbHMgYXMgVG9waWM8L2tleXdvcmQ+PC9rZXl3b3Jkcz48ZGF0ZXM+PHllYXI+MjAwNzwv
eWVhcj48cHViLWRhdGVzPjxkYXRlPk5vdjwvZGF0ZT48L3B1Yi1kYXRlcz48L2RhdGVzPjxpc2Ju
PjE2MTMtNDEyNSAoUHJpbnQpJiN4RDsxNjEzLTQxMjUgKExpbmtpbmcpPC9pc2JuPjxhY2Nlc3Np
b24tbnVtPjE3OTE4MTYzPC9hY2Nlc3Npb24tbnVtPjx1cmxzPjxyZWxhdGVkLXVybHM+PHVybD5o
dHRwczovL2V6cHJveHkubGliLm1vbmFzaC5lZHUuYXUvbG9naW4/dXJsPWh0dHA6Ly9vdmlkc3Au
b3ZpZC5jb20vb3ZpZHdlYi5jZ2k/VD1KUyZhbXA7Q1NDPVkmYW1wO05FV1M9TiZhbXA7UEFHRT1m
dWxsdGV4dCZhbXA7RD1tZWQ2JmFtcDtBTj0xNzkxODE2MzwvdXJsPjwvcmVsYXRlZC11cmxzPjwv
dXJscz48ZWxlY3Ryb25pYy1yZXNvdXJjZS1udW0+aHR0cHM6Ly9kb2kub3JnLzEwLjEwMDIvbW5m
ci4yMDA3MDAwNzM8L2VsZWN0cm9uaWMtcmVzb3VyY2UtbnVtPjxyZW1vdGUtZGF0YWJhc2UtbmFt
ZT5NZWRsaW5lPC9yZW1vdGUtZGF0YWJhc2UtbmFtZT48cmVtb3RlLWRhdGFiYXNlLXByb3ZpZGVy
Pk5MTTwvcmVtb3RlLWRhdGFiYXNlLXByb3ZpZGVyPjxyZXNlYXJjaC1ub3Rlcz5ub25wcmlvcml0
eSBwb3B1bGF0aW9uPC9yZXNlYXJjaC1ub3Rlcz48L3JlY29yZD48L0NpdGU+PC9FbmROb3RlPn==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PEVuZE5vdGU+PENpdGU+PEF1dGhvcj5QaXR0bGVyPC9BdXRob3I+PFllYXI+MjAwNzwvWWVhcj48
UmVjTnVtPjEwNzQ8L1JlY051bT48RGlzcGxheVRleHQ+KDQxNCk8L0Rpc3BsYXlUZXh0PjxyZWNv
cmQ+PHJlYy1udW1iZXI+MTA3NDwvcmVjLW51bWJlcj48Zm9yZWlnbi1rZXlzPjxrZXkgYXBwPSJF
TiIgZGItaWQ9ImZmZmEyOWVwdXB2djAzZTJ3YWR2dzBkbmQydDJhenN0dDl2NSIgdGltZXN0YW1w
PSIxNjg4NzA5MjM1Ij4xMDc0PC9rZXk+PC9mb3JlaWduLWtleXM+PHJlZi10eXBlIG5hbWU9Ikpv
dXJuYWwgQXJ0aWNsZSI+MTc8L3JlZi10eXBlPjxjb250cmlidXRvcnM+PGF1dGhvcnM+PGF1dGhv
cj5QaXR0bGVyLCBNLiBILjwvYXV0aG9yPjxhdXRob3I+RXJuc3QsIEUuPC9hdXRob3I+PC9hdXRo
b3JzPjwvY29udHJpYnV0b3JzPjxhdXRoLWFkZHJlc3M+Q29tcGxlbWVudGFyeSBNZWRpY2luZSwg
UGVuaW5zdWxhIE1lZGljYWwgU2Nob29sLCBVbml2ZXJzaXRpZXMgb2YgRXhldGVyIGFuZCBQbHlt
b3V0aCwgVUsuIE0uSC5QaXR0bGVyQGV4ZXRlci5hYy51azwvYXV0aC1hZGRyZXNzPjx0aXRsZXM+
PHRpdGxlPkNsaW5pY2FsIGVmZmVjdGl2ZW5lc3Mgb2YgZ2FybGljIChBbGxpdW0gc2F0aXZ1bSk8
L3RpdGxlPjxzZWNvbmRhcnktdGl0bGU+TW9sZWN1bGFyIE51dHJpdGlvbiAmYW1wOyBGb29kIFJl
c2VhcmNoPC9zZWNvbmRhcnktdGl0bGU+PC90aXRsZXM+PHBlcmlvZGljYWw+PGZ1bGwtdGl0bGU+
TW9sZWN1bGFyIE51dHJpdGlvbiAmYW1wOyBGb29kIFJlc2VhcmNoPC9mdWxsLXRpdGxlPjwvcGVy
aW9kaWNhbD48cGFnZXM+MTM4Mi01PC9wYWdlcz48dm9sdW1lPjUxPC92b2x1bWU+PG51bWJlcj4x
MTwvbnVtYmVyPjxrZXl3b3Jkcz48a2V5d29yZD5Eb3VibGUtQmxpbmQgTWV0aG9kPC9rZXl3b3Jk
PjxrZXl3b3JkPkZlbWFsZTwva2V5d29yZD48a2V5d29yZD4qR2FybGljL2NoZW1pc3RyeTwva2V5
d29yZD48a2V5d29yZD5IdW1hbnM8L2tleXdvcmQ+PGtleXdvcmQ+SHlwZXJjaG9sZXN0ZXJvbGVt
aWEvZHJ1ZyB0aGVyYXB5PC9rZXl3b3JkPjxrZXl3b3JkPkh5cGVydGVuc2lvbi9kcnVnIHRoZXJh
cHk8L2tleXdvcmQ+PGtleXdvcmQ+TWVkbGluZTwva2V5d29yZD48a2V5d29yZD5OZW9wbGFzbXMv
cHJldmVudGlvbiAmYW1wOyBjb250cm9sPC9rZXl3b3JkPjxrZXl3b3JkPlBlcmlwaGVyYWwgVmFz
Y3VsYXIgRGlzZWFzZXMvZHJ1ZyB0aGVyYXB5PC9rZXl3b3JkPjxrZXl3b3JkPipQaHl0b3RoZXJh
cHk8L2tleXdvcmQ+PGtleXdvcmQ+UHJlLUVjbGFtcHNpYS9kcnVnIHRoZXJhcHk8L2tleXdvcmQ+
PGtleXdvcmQ+UHJlZ25hbmN5PC9rZXl3b3JkPjxrZXl3b3JkPlJhbmRvbWl6ZWQgQ29udHJvbGxl
ZCBUcmlhbHMgYXMgVG9waWM8L2tleXdvcmQ+PC9rZXl3b3Jkcz48ZGF0ZXM+PHllYXI+MjAwNzwv
eWVhcj48cHViLWRhdGVzPjxkYXRlPk5vdjwvZGF0ZT48L3B1Yi1kYXRlcz48L2RhdGVzPjxpc2Ju
PjE2MTMtNDEyNSAoUHJpbnQpJiN4RDsxNjEzLTQxMjUgKExpbmtpbmcpPC9pc2JuPjxhY2Nlc3Np
b24tbnVtPjE3OTE4MTYzPC9hY2Nlc3Npb24tbnVtPjx1cmxzPjxyZWxhdGVkLXVybHM+PHVybD5o
dHRwczovL2V6cHJveHkubGliLm1vbmFzaC5lZHUuYXUvbG9naW4/dXJsPWh0dHA6Ly9vdmlkc3Au
b3ZpZC5jb20vb3ZpZHdlYi5jZ2k/VD1KUyZhbXA7Q1NDPVkmYW1wO05FV1M9TiZhbXA7UEFHRT1m
dWxsdGV4dCZhbXA7RD1tZWQ2JmFtcDtBTj0xNzkxODE2MzwvdXJsPjwvcmVsYXRlZC11cmxzPjwv
dXJscz48ZWxlY3Ryb25pYy1yZXNvdXJjZS1udW0+aHR0cHM6Ly9kb2kub3JnLzEwLjEwMDIvbW5m
ci4yMDA3MDAwNzM8L2VsZWN0cm9uaWMtcmVzb3VyY2UtbnVtPjxyZW1vdGUtZGF0YWJhc2UtbmFt
ZT5NZWRsaW5lPC9yZW1vdGUtZGF0YWJhc2UtbmFtZT48cmVtb3RlLWRhdGFiYXNlLXByb3ZpZGVy
Pk5MTTwvcmVtb3RlLWRhdGFiYXNlLXByb3ZpZGVyPjxyZXNlYXJjaC1ub3Rlcz5ub25wcmlvcml0
eSBwb3B1bGF0aW9uPC9yZXNlYXJjaC1ub3Rlcz48L3JlY29yZD48L0NpdGU+PC9FbmROb3RlPn==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Pr>
                <w:rFonts w:eastAsia="Times New Roman" w:cs="Times New Roman"/>
                <w:szCs w:val="18"/>
                <w:lang w:eastAsia="en-AU"/>
              </w:rPr>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4" w:tooltip="Pittler, 2007 #1074" w:history="1">
              <w:r w:rsidR="007B2B25">
                <w:rPr>
                  <w:rFonts w:eastAsia="Times New Roman" w:cs="Times New Roman"/>
                  <w:noProof/>
                  <w:szCs w:val="18"/>
                  <w:lang w:eastAsia="en-AU"/>
                </w:rPr>
                <w:t>414</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9" w:type="dxa"/>
            <w:noWrap/>
          </w:tcPr>
          <w:p w14:paraId="1F2CDAD2" w14:textId="77777777"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16D3712D" w14:textId="66A8442A"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Umbrella review (incl. URTI)</w:t>
            </w:r>
            <w:r w:rsidRPr="00A354DD">
              <w:rPr>
                <w:rFonts w:eastAsia="Times New Roman" w:cs="Times New Roman"/>
                <w:szCs w:val="18"/>
                <w:lang w:eastAsia="en-AU"/>
              </w:rPr>
              <w:t xml:space="preserve"> </w:t>
            </w:r>
          </w:p>
        </w:tc>
        <w:tc>
          <w:tcPr>
            <w:tcW w:w="2999" w:type="dxa"/>
            <w:noWrap/>
          </w:tcPr>
          <w:p w14:paraId="48A97861" w14:textId="77777777"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Garlic</w:t>
            </w:r>
          </w:p>
        </w:tc>
        <w:tc>
          <w:tcPr>
            <w:tcW w:w="3881" w:type="dxa"/>
          </w:tcPr>
          <w:p w14:paraId="287C0173" w14:textId="5FA6F915" w:rsidR="006F5E28" w:rsidRPr="00D73F46" w:rsidRDefault="006F5E28" w:rsidP="006F5E28">
            <w:pPr>
              <w:pStyle w:val="Tabletext8pt"/>
              <w:cnfStyle w:val="000000000000" w:firstRow="0" w:lastRow="0" w:firstColumn="0" w:lastColumn="0" w:oddVBand="0" w:evenVBand="0" w:oddHBand="0" w:evenHBand="0" w:firstRowFirstColumn="0" w:firstRowLastColumn="0" w:lastRowFirstColumn="0" w:lastRowLastColumn="0"/>
            </w:pPr>
            <w:r>
              <w:t>Any efficacy outcomes</w:t>
            </w:r>
          </w:p>
        </w:tc>
      </w:tr>
      <w:tr w:rsidR="006F5E28" w:rsidRPr="00D73F46" w14:paraId="0A5E169B"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7CD79C48" w14:textId="0817E660" w:rsidR="006F5E28" w:rsidRPr="00A354DD" w:rsidRDefault="006F5E28" w:rsidP="006F5E28">
            <w:pPr>
              <w:pStyle w:val="Tabletext8pt"/>
              <w:rPr>
                <w:rFonts w:eastAsia="Times New Roman" w:cs="Times New Roman"/>
                <w:szCs w:val="18"/>
                <w:lang w:eastAsia="en-AU"/>
              </w:rPr>
            </w:pPr>
            <w:r w:rsidRPr="00A354DD">
              <w:rPr>
                <w:rFonts w:eastAsia="Times New Roman" w:cs="Times New Roman"/>
                <w:szCs w:val="18"/>
                <w:lang w:eastAsia="en-AU"/>
              </w:rPr>
              <w:t>Shah 2007</w:t>
            </w:r>
            <w:r>
              <w:rPr>
                <w:rFonts w:eastAsia="Times New Roman" w:cs="Times New Roman"/>
                <w:szCs w:val="18"/>
                <w:lang w:eastAsia="en-AU"/>
              </w:rPr>
              <w:t xml:space="preserve"> </w:t>
            </w:r>
            <w:r>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&lt;EndNote&gt;&lt;Cite&gt;&lt;Author&gt;Shah&lt;/Author&gt;&lt;Year&gt;2007&lt;/Year&gt;&lt;RecNum&gt;968&lt;/RecNum&gt;&lt;DisplayText&gt;(415)&lt;/DisplayText&gt;&lt;record&gt;&lt;rec-number&gt;968&lt;/rec-number&gt;&lt;foreign-keys&gt;&lt;key app="EN" db-id="fffa29epupvv03e2wadvw0dnd2t2azstt9v5" timestamp="1688709235"&gt;968&lt;/key&gt;&lt;/foreign-keys&gt;&lt;ref-type name="Journal Article"&gt;17&lt;/ref-type&gt;&lt;contributors&gt;&lt;authors&gt;&lt;author&gt;Shah, S. A.&lt;/author&gt;&lt;author&gt;Sander, S.&lt;/author&gt;&lt;author&gt;White, C. M.&lt;/author&gt;&lt;author&gt;Rinaldi, M.&lt;/author&gt;&lt;author&gt;Coleman, C. I.&lt;/author&gt;&lt;/authors&gt;&lt;/contributors&gt;&lt;auth-address&gt;University of Connecticut School of Pharmacy, Storrs, CT, USA.&lt;/auth-address&gt;&lt;titles&gt;&lt;title&gt;Evaluation of echinacea for the prevention and treatment of the common cold: a meta-analysis&lt;/title&gt;&lt;secondary-title&gt;The Lancet Infectious Diseases&lt;/secondary-title&gt;&lt;/titles&gt;&lt;periodical&gt;&lt;full-title&gt;The Lancet Infectious Diseases&lt;/full-title&gt;&lt;/periodical&gt;&lt;pages&gt;473-80&lt;/pages&gt;&lt;volume&gt;7&lt;/volume&gt;&lt;number&gt;7&lt;/number&gt;&lt;keywords&gt;&lt;keyword&gt;Common Cold/*drug therapy/*prevention &amp;amp; control&lt;/keyword&gt;&lt;keyword&gt;*Echinacea&lt;/keyword&gt;&lt;keyword&gt;Humans&lt;/keyword&gt;&lt;keyword&gt;*Phytotherapy&lt;/keyword&gt;&lt;keyword&gt;Plant Extracts/*therapeutic use&lt;/keyword&gt;&lt;/keywords&gt;&lt;dates&gt;&lt;year&gt;2007&lt;/year&gt;&lt;pub-dates&gt;&lt;date&gt;Jul&lt;/date&gt;&lt;/pub-dates&gt;&lt;/dates&gt;&lt;isbn&gt;1473-3099 (Print)&amp;#xD;1474-4457 (Electronic)&amp;#xD;1473-3099 (Linking)&lt;/isbn&gt;&lt;accession-num&gt;17597571&lt;/accession-num&gt;&lt;urls&gt;&lt;related-urls&gt;&lt;url&gt;https://ezproxy.lib.monash.edu.au/login?url=http://ovidsp.ovid.com/ovidweb.cgi?T=JS&amp;amp;CSC=Y&amp;amp;NEWS=N&amp;amp;PAGE=fulltext&amp;amp;D=med6&amp;amp;AN=17597571&lt;/url&gt;&lt;/related-urls&gt;&lt;/urls&gt;&lt;custom2&gt;PMC7106401&lt;/custom2&gt;&lt;electronic-resource-num&gt;https://doi.org/10.1016/S1473-3099(07)70160-3&lt;/electronic-resource-num&gt;&lt;remote-database-name&gt;Medline&lt;/remote-database-name&gt;&lt;remote-database-provider&gt;NLM&lt;/remote-database-provider&gt;&lt;/record&gt;&lt;/Cite&gt;&lt;/EndNote&gt;</w:instrText>
            </w:r>
            <w:r>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5" w:tooltip="Shah, 2007 #968" w:history="1">
              <w:r w:rsidR="007B2B25">
                <w:rPr>
                  <w:rFonts w:eastAsia="Times New Roman" w:cs="Times New Roman"/>
                  <w:noProof/>
                  <w:szCs w:val="18"/>
                  <w:lang w:eastAsia="en-AU"/>
                </w:rPr>
                <w:t>415</w:t>
              </w:r>
            </w:hyperlink>
            <w:r w:rsidR="002109EA">
              <w:rPr>
                <w:rFonts w:eastAsia="Times New Roman" w:cs="Times New Roman"/>
                <w:noProof/>
                <w:szCs w:val="18"/>
                <w:lang w:eastAsia="en-AU"/>
              </w:rPr>
              <w:t>)</w:t>
            </w:r>
            <w:r>
              <w:rPr>
                <w:rFonts w:eastAsia="Times New Roman" w:cs="Times New Roman"/>
                <w:szCs w:val="18"/>
                <w:lang w:eastAsia="en-AU"/>
              </w:rPr>
              <w:fldChar w:fldCharType="end"/>
            </w:r>
          </w:p>
        </w:tc>
        <w:tc>
          <w:tcPr>
            <w:tcW w:w="2699" w:type="dxa"/>
            <w:noWrap/>
          </w:tcPr>
          <w:p w14:paraId="76936439" w14:textId="77777777"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0F78D878" w14:textId="7C876DA6"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(common cold)</w:t>
            </w:r>
          </w:p>
        </w:tc>
        <w:tc>
          <w:tcPr>
            <w:tcW w:w="2999" w:type="dxa"/>
            <w:noWrap/>
          </w:tcPr>
          <w:p w14:paraId="2A152D84" w14:textId="77777777"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Echinacea, Combination</w:t>
            </w:r>
          </w:p>
        </w:tc>
        <w:tc>
          <w:tcPr>
            <w:tcW w:w="3881" w:type="dxa"/>
          </w:tcPr>
          <w:p w14:paraId="097FE418" w14:textId="255D1550" w:rsidR="006F5E28" w:rsidRPr="00D73F46" w:rsidRDefault="006F5E28" w:rsidP="006F5E28">
            <w:pPr>
              <w:pStyle w:val="Tabletext8pt"/>
              <w:cnfStyle w:val="000000100000" w:firstRow="0" w:lastRow="0" w:firstColumn="0" w:lastColumn="0" w:oddVBand="0" w:evenVBand="0" w:oddHBand="1" w:evenHBand="0" w:firstRowFirstColumn="0" w:firstRowLastColumn="0" w:lastRowFirstColumn="0" w:lastRowLastColumn="0"/>
            </w:pPr>
            <w:r>
              <w:t>Any efficacy outcomes (incl. prevention)</w:t>
            </w:r>
          </w:p>
        </w:tc>
      </w:tr>
      <w:tr w:rsidR="006F5E28" w:rsidRPr="00D73F46" w14:paraId="30C6B982"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56960063" w14:textId="51E1BFCC" w:rsidR="006F5E28" w:rsidRPr="00A354DD" w:rsidRDefault="006F5E28" w:rsidP="006F5E28">
            <w:pPr>
              <w:pStyle w:val="Tabletext8pt"/>
              <w:rPr>
                <w:rFonts w:eastAsia="Times New Roman" w:cs="Times New Roman"/>
                <w:szCs w:val="18"/>
                <w:lang w:eastAsia="en-AU"/>
              </w:rPr>
            </w:pPr>
            <w:r w:rsidRPr="00A354DD">
              <w:rPr>
                <w:rFonts w:eastAsia="Times New Roman" w:cs="Times New Roman"/>
                <w:szCs w:val="18"/>
                <w:lang w:eastAsia="en-AU"/>
              </w:rPr>
              <w:t>Schoop 2006</w:t>
            </w:r>
            <w:r w:rsidR="00C378AB">
              <w:rPr>
                <w:rFonts w:eastAsia="Times New Roman" w:cs="Times New Roman"/>
                <w:szCs w:val="18"/>
                <w:lang w:eastAsia="en-AU"/>
              </w:rPr>
              <w:t xml:space="preserve"> </w:t>
            </w:r>
            <w:r w:rsidR="001247B4">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&lt;EndNote&gt;&lt;Cite&gt;&lt;Author&gt;Schoop&lt;/Author&gt;&lt;Year&gt;2006&lt;/Year&gt;&lt;RecNum&gt;990&lt;/RecNum&gt;&lt;DisplayText&gt;(416)&lt;/DisplayText&gt;&lt;record&gt;&lt;rec-number&gt;990&lt;/rec-number&gt;&lt;foreign-keys&gt;&lt;key app="EN" db-id="fffa29epupvv03e2wadvw0dnd2t2azstt9v5" timestamp="1688709235"&gt;990&lt;/key&gt;&lt;/foreign-keys&gt;&lt;ref-type name="Journal Article"&gt;17&lt;/ref-type&gt;&lt;contributors&gt;&lt;authors&gt;&lt;author&gt;Schoop, R.&lt;/author&gt;&lt;author&gt;Klein, P.&lt;/author&gt;&lt;author&gt;Suter, A.&lt;/author&gt;&lt;author&gt;Johnston, S. L.&lt;/author&gt;&lt;/authors&gt;&lt;/contributors&gt;&lt;auth-address&gt;A. Vogel Bioforce AG, Roggwil, Switzerland. r.schoop@bioforce.ch&lt;/auth-address&gt;&lt;titles&gt;&lt;title&gt;Echinacea in the prevention of induced rhinovirus colds: a meta-analysis&lt;/title&gt;&lt;secondary-title&gt;Clinical Therapeutics&lt;/secondary-title&gt;&lt;/titles&gt;&lt;periodical&gt;&lt;full-title&gt;Clinical Therapeutics&lt;/full-title&gt;&lt;/periodical&gt;&lt;pages&gt;174-183&lt;/pages&gt;&lt;volume&gt;28&lt;/volume&gt;&lt;number&gt;2&lt;/number&gt;&lt;keywords&gt;&lt;keyword&gt;Common Cold/*prevention &amp;amp; control&lt;/keyword&gt;&lt;keyword&gt;*Echinacea&lt;/keyword&gt;&lt;keyword&gt;Humans&lt;/keyword&gt;&lt;keyword&gt;*Phytotherapy&lt;/keyword&gt;&lt;keyword&gt;Plant Extracts/therapeutic use&lt;/keyword&gt;&lt;keyword&gt;*Rhinovirus&lt;/keyword&gt;&lt;/keywords&gt;&lt;dates&gt;&lt;year&gt;2006&lt;/year&gt;&lt;pub-dates&gt;&lt;date&gt;Feb&lt;/date&gt;&lt;/pub-dates&gt;&lt;/dates&gt;&lt;pub-location&gt;Philadelphia, Pennsylvania&lt;/pub-location&gt;&lt;publisher&gt;Elsevier B.V.&lt;/publisher&gt;&lt;isbn&gt;0149-2918 (Print)&amp;#xD;0149-2918 (Linking)&lt;/isbn&gt;&lt;accession-num&gt;106199526. Language: English. Entry Date: 20071130. Revision Date: 20200708. Publication Type: Journal Article&lt;/accession-num&gt;&lt;urls&gt;&lt;related-urls&gt;&lt;url&gt;https://login.wwwproxy1.library.unsw.edu.au/login?url=http://search.ebscohost.com/login.aspx?direct=true&amp;amp;db=cin20&amp;amp;AN=106199526&amp;amp;site=ehost-live&amp;amp;scope=site&lt;/url&gt;&lt;/related-urls&gt;&lt;/urls&gt;&lt;electronic-resource-num&gt;https://doi.org/10.1016/j.clinthera.2006.02.001&lt;/electronic-resource-num&gt;&lt;remote-database-name&gt;Medline&lt;/remote-database-name&gt;&lt;remote-database-provider&gt;NLM&lt;/remote-database-provider&gt;&lt;/record&gt;&lt;/Cite&gt;&lt;/EndNote&gt;</w:instrText>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6" w:tooltip="Schoop, 2006 #990" w:history="1">
              <w:r w:rsidR="007B2B25">
                <w:rPr>
                  <w:rFonts w:eastAsia="Times New Roman" w:cs="Times New Roman"/>
                  <w:noProof/>
                  <w:szCs w:val="18"/>
                  <w:lang w:eastAsia="en-AU"/>
                </w:rPr>
                <w:t>416</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5399CC20" w14:textId="77777777"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4E38D29F" w14:textId="145B43D5"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C378AB">
              <w:rPr>
                <w:rFonts w:eastAsia="Times New Roman" w:cs="Times New Roman"/>
                <w:szCs w:val="18"/>
                <w:lang w:eastAsia="en-AU"/>
              </w:rPr>
              <w:t>(rhinovirus)</w:t>
            </w:r>
          </w:p>
        </w:tc>
        <w:tc>
          <w:tcPr>
            <w:tcW w:w="2999" w:type="dxa"/>
            <w:noWrap/>
          </w:tcPr>
          <w:p w14:paraId="74F50649" w14:textId="77777777"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Echinacea</w:t>
            </w:r>
          </w:p>
        </w:tc>
        <w:tc>
          <w:tcPr>
            <w:tcW w:w="3881" w:type="dxa"/>
          </w:tcPr>
          <w:p w14:paraId="76FF0744" w14:textId="76373EB9" w:rsidR="006F5E28" w:rsidRPr="00D73F46" w:rsidRDefault="00C378AB" w:rsidP="006F5E28">
            <w:pPr>
              <w:pStyle w:val="Tabletext8pt"/>
              <w:cnfStyle w:val="000000000000" w:firstRow="0" w:lastRow="0" w:firstColumn="0" w:lastColumn="0" w:oddVBand="0" w:evenVBand="0" w:oddHBand="0" w:evenHBand="0" w:firstRowFirstColumn="0" w:firstRowLastColumn="0" w:lastRowFirstColumn="0" w:lastRowLastColumn="0"/>
            </w:pPr>
            <w:r>
              <w:t>Prevention</w:t>
            </w:r>
          </w:p>
        </w:tc>
      </w:tr>
      <w:tr w:rsidR="006F5E28" w:rsidRPr="00D73F46" w14:paraId="4D3E1FDD"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52C7892A" w14:textId="21946015" w:rsidR="006F5E28" w:rsidRPr="00A354DD" w:rsidRDefault="006F5E28" w:rsidP="006F5E28">
            <w:pPr>
              <w:pStyle w:val="Tabletext8pt"/>
              <w:rPr>
                <w:rFonts w:eastAsia="Times New Roman" w:cs="Times New Roman"/>
                <w:szCs w:val="18"/>
                <w:lang w:eastAsia="en-AU"/>
              </w:rPr>
            </w:pPr>
            <w:r w:rsidRPr="00A354DD">
              <w:rPr>
                <w:rFonts w:eastAsia="Times New Roman" w:cs="Times New Roman"/>
                <w:szCs w:val="18"/>
                <w:lang w:eastAsia="en-AU"/>
              </w:rPr>
              <w:t>Poolsup 2004</w:t>
            </w:r>
            <w:r w:rsidR="00C378AB">
              <w:rPr>
                <w:rFonts w:eastAsia="Times New Roman" w:cs="Times New Roman"/>
                <w:szCs w:val="18"/>
                <w:lang w:eastAsia="en-AU"/>
              </w:rPr>
              <w:t xml:space="preserve"> </w:t>
            </w:r>
            <w:r w:rsidR="001247B4">
              <w:rPr>
                <w:rFonts w:eastAsia="Times New Roman" w:cs="Times New Roman"/>
                <w:szCs w:val="18"/>
                <w:lang w:eastAsia="en-AU"/>
              </w:rPr>
              <w:fldChar w:fldCharType="begin">
                <w:fldData xml:space="preserve">PEVuZE5vdGU+PENpdGU+PEF1dGhvcj5Qb29sc3VwPC9BdXRob3I+PFllYXI+MjAwNDwvWWVhcj48
UmVjTnVtPjEwNjg8L1JlY051bT48RGlzcGxheVRleHQ+KDQxNyk8L0Rpc3BsYXlUZXh0PjxyZWNv
cmQ+PHJlYy1udW1iZXI+MTA2ODwvcmVjLW51bWJlcj48Zm9yZWlnbi1rZXlzPjxrZXkgYXBwPSJF
TiIgZGItaWQ9ImZmZmEyOWVwdXB2djAzZTJ3YWR2dzBkbmQydDJhenN0dDl2NSIgdGltZXN0YW1w
PSIxNjg4NzA5MjM1Ij4xMDY4PC9rZXk+PC9mb3JlaWduLWtleXM+PHJlZi10eXBlIG5hbWU9Ikpv
dXJuYWwgQXJ0aWNsZSI+MTc8L3JlZi10eXBlPjxjb250cmlidXRvcnM+PGF1dGhvcnM+PGF1dGhv
cj5Qb29sc3VwLCBOLjwvYXV0aG9yPjxhdXRob3I+U3V0aGlzaXNhbmcsIEMuPC9hdXRob3I+PGF1
dGhvcj5QcmF0aGFudHVyYXJ1ZywgUy48L2F1dGhvcj48YXV0aG9yPkFzYXdhbWVraW4sIEEuPC9h
dXRob3I+PGF1dGhvcj5DaGFuY2hhcmVvbiwgVS48L2F1dGhvcj48L2F1dGhvcnM+PC9jb250cmli
dXRvcnM+PGF1dGgtYWRkcmVzcz5EZXBhcnRtZW50IG9mIFBoYXJtYWN5LCBGYWN1bHR5IG9mIFBo
YXJtYWN5LCBTaWxwYWtvcm4gVW5pdmVyc2l0eSwgTmFraG9uLVBhdGhvbSwgVGhhaWxhbmQuIG5h
bGluZWVAZW1haWwucGhhcm0uc3UuYWMudGg8L2F1dGgtYWRkcmVzcz48dGl0bGVzPjx0aXRsZT5B
bmRyb2dyYXBoaXMgcGFuaWN1bGF0YSBpbiB0aGUgc3ltcHRvbWF0aWMgdHJlYXRtZW50IG9mIHVu
Y29tcGxpY2F0ZWQgdXBwZXIgcmVzcGlyYXRvcnkgdHJhY3QgaW5mZWN0aW9uOiBzeXN0ZW1hdGlj
IHJldmlldyBvZiByYW5kb21pemVkIGNvbnRyb2xsZWQgdHJpYWxzPC90aXRsZT48c2Vjb25kYXJ5
LXRpdGxlPkpvdXJuYWwgb2YgQ2xpbmljYWwgUGhhcm1hY3kgJmFtcDsgVGhlcmFwZXV0aWNzPC9z
ZWNvbmRhcnktdGl0bGU+PC90aXRsZXM+PHBlcmlvZGljYWw+PGZ1bGwtdGl0bGU+Sm91cm5hbCBv
ZiBDbGluaWNhbCBQaGFybWFjeSAmYW1wOyBUaGVyYXBldXRpY3M8L2Z1bGwtdGl0bGU+PC9wZXJp
b2RpY2FsPjxwYWdlcz4zNy00NTwvcGFnZXM+PHZvbHVtZT4yOTwvdm9sdW1lPjxudW1iZXI+MTwv
bnVtYmVyPjxrZXl3b3Jkcz48a2V5d29yZD5BY3V0ZSBEaXNlYXNlPC9rZXl3b3JkPjxrZXl3b3Jk
PipBbmRyb2dyYXBoaXM8L2tleXdvcmQ+PGtleXdvcmQ+RHJ1ZyBUaGVyYXB5LCBDb21iaW5hdGlv
bjwva2V5d29yZD48a2V5d29yZD4qRWxldXRoZXJvY29jY3VzPC9rZXl3b3JkPjxrZXl3b3JkPkh1
bWFuczwva2V5d29yZD48a2V5d29yZD4qUGh5dG90aGVyYXB5PC9rZXl3b3JkPjxrZXl3b3JkPlBs
YW50IEV4dHJhY3RzL3RoZXJhcGV1dGljIHVzZTwva2V5d29yZD48a2V5d29yZD5SYW5kb21pemVk
IENvbnRyb2xsZWQgVHJpYWxzIGFzIFRvcGljPC9rZXl3b3JkPjxrZXl3b3JkPlJlc3BpcmF0b3J5
IFRyYWN0IEluZmVjdGlvbnMvKmRydWcgdGhlcmFweTwva2V5d29yZD48L2tleXdvcmRzPjxkYXRl
cz48eWVhcj4yMDA0PC95ZWFyPjxwdWItZGF0ZXM+PGRhdGU+RmViPC9kYXRlPjwvcHViLWRhdGVz
PjwvZGF0ZXM+PHB1Yi1sb2NhdGlvbj5NYWxkZW4sIE1hc3NhY2h1c2V0dHM8L3B1Yi1sb2NhdGlv
bj48cHVibGlzaGVyPldpbGV5LUJsYWNrd2VsbDwvcHVibGlzaGVyPjxpc2JuPjAyNjktNDcyNyAo
UHJpbnQpJiN4RDswMjY5LTQ3MjcgKExpbmtpbmcpPC9pc2JuPjxhY2Nlc3Npb24tbnVtPjEwNjY2
MDE0NC4gTGFuZ3VhZ2U6IEVuZ2xpc2guIEVudHJ5IERhdGU6IDIwMDcwMTAxLiBSZXZpc2lvbiBE
YXRlOiAyMDIwMDcwOC4gUHVibGljYXRpb24gVHlwZTogSm91cm5hbCBBcnRpY2xlPC9hY2Nlc3Np
b24tbnVtPjx1cmxzPjxyZWxhdGVkLXVybHM+PHVybD5odHRwczovL2xvZ2luLnd3d3Byb3h5MS5s
aWJyYXJ5LnVuc3cuZWR1LmF1L2xvZ2luP3VybD1odHRwOi8vc2VhcmNoLmVic2NvaG9zdC5jb20v
bG9naW4uYXNweD9kaXJlY3Q9dHJ1ZSZhbXA7ZGI9Y2luMjAmYW1wO0FOPTEwNjY2MDE0NCZhbXA7
c2l0ZT1laG9zdC1saXZlJmFtcDtzY29wZT1zaXRlPC91cmw+PC9yZWxhdGVkLXVybHM+PC91cmxz
PjxlbGVjdHJvbmljLXJlc291cmNlLW51bT5odHRwczovL2RvaS5vcmcvMTAuMTA0Ni9qLjEzNjUt
MjcxMC4yMDAzLjAwNTM0Lng8L2VsZWN0cm9uaWMtcmVzb3VyY2UtbnVtPjxyZW1vdGUtZGF0YWJh
c2UtbmFtZT5NZWRsaW5lPC9yZW1vdGUtZGF0YWJhc2UtbmFtZT48cmVtb3RlLWRhdGFiYXNlLXBy
b3ZpZGVyPk5MTTwvcmVtb3RlLWRhdGFiYXNlLXByb3ZpZGVyPjwvcmVjb3JkPjwvQ2l0ZT48L0Vu
ZE5vdGU+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PEVuZE5vdGU+PENpdGU+PEF1dGhvcj5Qb29sc3VwPC9BdXRob3I+PFllYXI+MjAwNDwvWWVhcj48
UmVjTnVtPjEwNjg8L1JlY051bT48RGlzcGxheVRleHQ+KDQxNyk8L0Rpc3BsYXlUZXh0PjxyZWNv
cmQ+PHJlYy1udW1iZXI+MTA2ODwvcmVjLW51bWJlcj48Zm9yZWlnbi1rZXlzPjxrZXkgYXBwPSJF
TiIgZGItaWQ9ImZmZmEyOWVwdXB2djAzZTJ3YWR2dzBkbmQydDJhenN0dDl2NSIgdGltZXN0YW1w
PSIxNjg4NzA5MjM1Ij4xMDY4PC9rZXk+PC9mb3JlaWduLWtleXM+PHJlZi10eXBlIG5hbWU9Ikpv
dXJuYWwgQXJ0aWNsZSI+MTc8L3JlZi10eXBlPjxjb250cmlidXRvcnM+PGF1dGhvcnM+PGF1dGhv
cj5Qb29sc3VwLCBOLjwvYXV0aG9yPjxhdXRob3I+U3V0aGlzaXNhbmcsIEMuPC9hdXRob3I+PGF1
dGhvcj5QcmF0aGFudHVyYXJ1ZywgUy48L2F1dGhvcj48YXV0aG9yPkFzYXdhbWVraW4sIEEuPC9h
dXRob3I+PGF1dGhvcj5DaGFuY2hhcmVvbiwgVS48L2F1dGhvcj48L2F1dGhvcnM+PC9jb250cmli
dXRvcnM+PGF1dGgtYWRkcmVzcz5EZXBhcnRtZW50IG9mIFBoYXJtYWN5LCBGYWN1bHR5IG9mIFBo
YXJtYWN5LCBTaWxwYWtvcm4gVW5pdmVyc2l0eSwgTmFraG9uLVBhdGhvbSwgVGhhaWxhbmQuIG5h
bGluZWVAZW1haWwucGhhcm0uc3UuYWMudGg8L2F1dGgtYWRkcmVzcz48dGl0bGVzPjx0aXRsZT5B
bmRyb2dyYXBoaXMgcGFuaWN1bGF0YSBpbiB0aGUgc3ltcHRvbWF0aWMgdHJlYXRtZW50IG9mIHVu
Y29tcGxpY2F0ZWQgdXBwZXIgcmVzcGlyYXRvcnkgdHJhY3QgaW5mZWN0aW9uOiBzeXN0ZW1hdGlj
IHJldmlldyBvZiByYW5kb21pemVkIGNvbnRyb2xsZWQgdHJpYWxzPC90aXRsZT48c2Vjb25kYXJ5
LXRpdGxlPkpvdXJuYWwgb2YgQ2xpbmljYWwgUGhhcm1hY3kgJmFtcDsgVGhlcmFwZXV0aWNzPC9z
ZWNvbmRhcnktdGl0bGU+PC90aXRsZXM+PHBlcmlvZGljYWw+PGZ1bGwtdGl0bGU+Sm91cm5hbCBv
ZiBDbGluaWNhbCBQaGFybWFjeSAmYW1wOyBUaGVyYXBldXRpY3M8L2Z1bGwtdGl0bGU+PC9wZXJp
b2RpY2FsPjxwYWdlcz4zNy00NTwvcGFnZXM+PHZvbHVtZT4yOTwvdm9sdW1lPjxudW1iZXI+MTwv
bnVtYmVyPjxrZXl3b3Jkcz48a2V5d29yZD5BY3V0ZSBEaXNlYXNlPC9rZXl3b3JkPjxrZXl3b3Jk
PipBbmRyb2dyYXBoaXM8L2tleXdvcmQ+PGtleXdvcmQ+RHJ1ZyBUaGVyYXB5LCBDb21iaW5hdGlv
bjwva2V5d29yZD48a2V5d29yZD4qRWxldXRoZXJvY29jY3VzPC9rZXl3b3JkPjxrZXl3b3JkPkh1
bWFuczwva2V5d29yZD48a2V5d29yZD4qUGh5dG90aGVyYXB5PC9rZXl3b3JkPjxrZXl3b3JkPlBs
YW50IEV4dHJhY3RzL3RoZXJhcGV1dGljIHVzZTwva2V5d29yZD48a2V5d29yZD5SYW5kb21pemVk
IENvbnRyb2xsZWQgVHJpYWxzIGFzIFRvcGljPC9rZXl3b3JkPjxrZXl3b3JkPlJlc3BpcmF0b3J5
IFRyYWN0IEluZmVjdGlvbnMvKmRydWcgdGhlcmFweTwva2V5d29yZD48L2tleXdvcmRzPjxkYXRl
cz48eWVhcj4yMDA0PC95ZWFyPjxwdWItZGF0ZXM+PGRhdGU+RmViPC9kYXRlPjwvcHViLWRhdGVz
PjwvZGF0ZXM+PHB1Yi1sb2NhdGlvbj5NYWxkZW4sIE1hc3NhY2h1c2V0dHM8L3B1Yi1sb2NhdGlv
bj48cHVibGlzaGVyPldpbGV5LUJsYWNrd2VsbDwvcHVibGlzaGVyPjxpc2JuPjAyNjktNDcyNyAo
UHJpbnQpJiN4RDswMjY5LTQ3MjcgKExpbmtpbmcpPC9pc2JuPjxhY2Nlc3Npb24tbnVtPjEwNjY2
MDE0NC4gTGFuZ3VhZ2U6IEVuZ2xpc2guIEVudHJ5IERhdGU6IDIwMDcwMTAxLiBSZXZpc2lvbiBE
YXRlOiAyMDIwMDcwOC4gUHVibGljYXRpb24gVHlwZTogSm91cm5hbCBBcnRpY2xlPC9hY2Nlc3Np
b24tbnVtPjx1cmxzPjxyZWxhdGVkLXVybHM+PHVybD5odHRwczovL2xvZ2luLnd3d3Byb3h5MS5s
aWJyYXJ5LnVuc3cuZWR1LmF1L2xvZ2luP3VybD1odHRwOi8vc2VhcmNoLmVic2NvaG9zdC5jb20v
bG9naW4uYXNweD9kaXJlY3Q9dHJ1ZSZhbXA7ZGI9Y2luMjAmYW1wO0FOPTEwNjY2MDE0NCZhbXA7
c2l0ZT1laG9zdC1saXZlJmFtcDtzY29wZT1zaXRlPC91cmw+PC9yZWxhdGVkLXVybHM+PC91cmxz
PjxlbGVjdHJvbmljLXJlc291cmNlLW51bT5odHRwczovL2RvaS5vcmcvMTAuMTA0Ni9qLjEzNjUt
MjcxMC4yMDAzLjAwNTM0Lng8L2VsZWN0cm9uaWMtcmVzb3VyY2UtbnVtPjxyZW1vdGUtZGF0YWJh
c2UtbmFtZT5NZWRsaW5lPC9yZW1vdGUtZGF0YWJhc2UtbmFtZT48cmVtb3RlLWRhdGFiYXNlLXBy
b3ZpZGVyPk5MTTwvcmVtb3RlLWRhdGFiYXNlLXByb3ZpZGVyPjwvcmVjb3JkPjwvQ2l0ZT48L0Vu
ZE5vdGU+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1247B4">
              <w:rPr>
                <w:rFonts w:eastAsia="Times New Roman" w:cs="Times New Roman"/>
                <w:szCs w:val="18"/>
                <w:lang w:eastAsia="en-AU"/>
              </w:rPr>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7" w:tooltip="Poolsup, 2004 #1068" w:history="1">
              <w:r w:rsidR="007B2B25">
                <w:rPr>
                  <w:rFonts w:eastAsia="Times New Roman" w:cs="Times New Roman"/>
                  <w:noProof/>
                  <w:szCs w:val="18"/>
                  <w:lang w:eastAsia="en-AU"/>
                </w:rPr>
                <w:t>417</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4BE60166" w14:textId="77777777"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meta-analysis</w:t>
            </w:r>
          </w:p>
        </w:tc>
        <w:tc>
          <w:tcPr>
            <w:tcW w:w="2814" w:type="dxa"/>
            <w:noWrap/>
          </w:tcPr>
          <w:p w14:paraId="51D08A88" w14:textId="5CAB0D9A"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C378AB">
              <w:rPr>
                <w:rFonts w:eastAsia="Times New Roman" w:cs="Times New Roman"/>
                <w:szCs w:val="18"/>
                <w:lang w:eastAsia="en-AU"/>
              </w:rPr>
              <w:t>(uncomplicated)</w:t>
            </w:r>
          </w:p>
        </w:tc>
        <w:tc>
          <w:tcPr>
            <w:tcW w:w="2999" w:type="dxa"/>
            <w:noWrap/>
          </w:tcPr>
          <w:p w14:paraId="485F7380" w14:textId="77777777"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Andrographis </w:t>
            </w:r>
          </w:p>
        </w:tc>
        <w:tc>
          <w:tcPr>
            <w:tcW w:w="3881" w:type="dxa"/>
          </w:tcPr>
          <w:p w14:paraId="10DEC527" w14:textId="21B7A6CC" w:rsidR="006F5E28" w:rsidRPr="00D73F46" w:rsidRDefault="00C378AB" w:rsidP="006F5E28">
            <w:pPr>
              <w:pStyle w:val="Tabletext8pt"/>
              <w:cnfStyle w:val="000000100000" w:firstRow="0" w:lastRow="0" w:firstColumn="0" w:lastColumn="0" w:oddVBand="0" w:evenVBand="0" w:oddHBand="1" w:evenHBand="0" w:firstRowFirstColumn="0" w:firstRowLastColumn="0" w:lastRowFirstColumn="0" w:lastRowLastColumn="0"/>
            </w:pPr>
            <w:r>
              <w:t>Any efficacy outcomes</w:t>
            </w:r>
          </w:p>
        </w:tc>
      </w:tr>
      <w:tr w:rsidR="006F5E28" w:rsidRPr="00D73F46" w14:paraId="6A406F1B"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74DD50E8" w14:textId="60678333" w:rsidR="006F5E28" w:rsidRPr="00D73F46" w:rsidRDefault="006F5E28" w:rsidP="006F5E28">
            <w:pPr>
              <w:pStyle w:val="Tabletext8pt"/>
              <w:rPr>
                <w:lang w:eastAsia="en-AU"/>
              </w:rPr>
            </w:pPr>
            <w:r w:rsidRPr="00A354DD">
              <w:rPr>
                <w:rFonts w:eastAsia="Times New Roman" w:cs="Times New Roman"/>
                <w:szCs w:val="18"/>
                <w:lang w:eastAsia="en-AU"/>
              </w:rPr>
              <w:lastRenderedPageBreak/>
              <w:t>Sierocinski 2021</w:t>
            </w:r>
            <w:r w:rsidR="00C378AB">
              <w:rPr>
                <w:rFonts w:eastAsia="Times New Roman" w:cs="Times New Roman"/>
                <w:szCs w:val="18"/>
                <w:lang w:eastAsia="en-AU"/>
              </w:rPr>
              <w:t xml:space="preserve"> </w:t>
            </w:r>
            <w:r w:rsidR="001247B4">
              <w:rPr>
                <w:rFonts w:eastAsia="Times New Roman" w:cs="Times New Roman"/>
                <w:szCs w:val="18"/>
                <w:lang w:eastAsia="en-AU"/>
              </w:rPr>
              <w:fldChar w:fldCharType="begin">
                <w:fldData xml:space="preserve">PEVuZE5vdGU+PENpdGU+PEF1dGhvcj5TaWVyb2NpbnNraTwvQXV0aG9yPjxZZWFyPjIwMjE8L1ll
YXI+PFJlY051bT45NDI8L1JlY051bT48RGlzcGxheVRleHQ+KDQxOCk8L0Rpc3BsYXlUZXh0Pjxy
ZWNvcmQ+PHJlYy1udW1iZXI+OTQyPC9yZWMtbnVtYmVyPjxmb3JlaWduLWtleXM+PGtleSBhcHA9
IkVOIiBkYi1pZD0iZmZmYTI5ZXB1cHZ2MDNlMndhZHZ3MGRuZDJ0MmF6c3R0OXY1IiB0aW1lc3Rh
bXA9IjE2ODg3MDkyMzUiPjk0Mjwva2V5PjwvZm9yZWlnbi1rZXlzPjxyZWYtdHlwZSBuYW1lPSJK
b3VybmFsIEFydGljbGUiPjE3PC9yZWYtdHlwZT48Y29udHJpYnV0b3JzPjxhdXRob3JzPjxhdXRo
b3I+U2llcm9jaW5za2ksIEUuPC9hdXRob3I+PGF1dGhvcj5Ib2x6aW5nZXIsIEYuPC9hdXRob3I+
PGF1dGhvcj5DaGVub3QsIEouIEYuPC9hdXRob3I+PC9hdXRob3JzPjwvY29udHJpYnV0b3JzPjxh
dXRoLWFkZHJlc3M+RGVwYXJ0bWVudCBvZiBHZW5lcmFsIFByYWN0aWNlLCBJbnN0aXR1dGUgZm9y
IENvbW11bml0eSBNZWRpY2luZSwgVW5pdmVyc2l0YXRzbWVkaXppbiBHcmVpZnN3YWxkLCBHcmVp
ZnN3YWxkLCBHZXJtYW55LiBlbGl6YWJldGguc2llcm9jaW5za2lAbWVkLnVuaS1ncmVpZnN3YWxk
LmRlLiYjeEQ7RGVwYXJ0bWVudCBvZiBHZW5lcmFsIFByYWN0aWNlLCBDaGFyaXRlIC0gVW5pdmVy
c2l0YXRzbWVkaXppbiBCZXJsaW4sIEJlcmxpbiwgR2VybWFueS4mI3hEO0RlcGFydG1lbnQgb2Yg
R2VuZXJhbCBQcmFjdGljZSwgSW5zdGl0dXRlIGZvciBDb21tdW5pdHkgTWVkaWNpbmUsIFVuaXZl
cnNpdGF0c21lZGl6aW4gR3JlaWZzd2FsZCwgR3JlaWZzd2FsZCwgR2VybWFueS48L2F1dGgtYWRk
cmVzcz48dGl0bGVzPjx0aXRsZT5JdnkgbGVhZiAoSGVkZXJhIGhlbGl4KSBmb3IgYWN1dGUgdXBw
ZXIgcmVzcGlyYXRvcnkgdHJhY3QgaW5mZWN0aW9uczogYW4gdXBkYXRlZCBzeXN0ZW1hdGljIHJl
dmlldzwvdGl0bGU+PHNlY29uZGFyeS10aXRsZT5FdXJvcGVhbiBKb3VybmFsIG9mIENsaW5pY2Fs
IFBoYXJtYWNvbG9neTwvc2Vjb25kYXJ5LXRpdGxlPjwvdGl0bGVzPjxwZXJpb2RpY2FsPjxmdWxs
LXRpdGxlPkV1cm9wZWFuIEpvdXJuYWwgb2YgQ2xpbmljYWwgUGhhcm1hY29sb2d5PC9mdWxsLXRp
dGxlPjwvcGVyaW9kaWNhbD48cGFnZXM+MDE8L3BhZ2VzPjx2b2x1bWU+MDE8L3ZvbHVtZT48bnVt
YmVyPjg8L251bWJlcj48ZWRpdGlvbj4yMDIxMDIwMTwvZWRpdGlvbj48a2V5d29yZHM+PGtleXdv
cmQ+Q291Z2gvZHJ1ZyB0aGVyYXB5PC9rZXl3b3JkPjxrZXl3b3JkPkRydWcgQ29tcG91bmRpbmc8
L2tleXdvcmQ+PGtleXdvcmQ+KkhlZGVyYTwva2V5d29yZD48a2V5d29yZD5IdW1hbnM8L2tleXdv
cmQ+PGtleXdvcmQ+UGF0aWVudCBBY3VpdHk8L2tleXdvcmQ+PGtleXdvcmQ+UGxhbnQgRXh0cmFj
dHMvYWRtaW5pc3RyYXRpb24gJmFtcDsgZG9zYWdlL2FkdmVyc2UgZWZmZWN0cy8qdGhlcmFwZXV0
aWMgdXNlPC9rZXl3b3JkPjxrZXl3b3JkPlBsYW50IExlYXZlczwva2V5d29yZD48a2V5d29yZD5R
dWFsaXR5IG9mIExpZmU8L2tleXdvcmQ+PGtleXdvcmQ+UmVzcGlyYXRvcnkgVHJhY3QgSW5mZWN0
aW9ucy8qZHJ1ZyB0aGVyYXB5PC9rZXl3b3JkPjxrZXl3b3JkPkFjdXRlIGNvdWdoPC9rZXl3b3Jk
PjxrZXl3b3JkPkJyb25jaGl0aXM8L2tleXdvcmQ+PGtleXdvcmQ+SGVkZXJhIGhlbGl4PC9rZXl3
b3JkPjxrZXl3b3JkPkl2eSBsZWFmIGV4dHJhY3Q8L2tleXdvcmQ+PC9rZXl3b3Jkcz48ZGF0ZXM+
PHllYXI+MjAyMTwveWVhcj48cHViLWRhdGVzPjxkYXRlPkF1ZzwvZGF0ZT48L3B1Yi1kYXRlcz48
L2RhdGVzPjxpc2JuPjE0MzItMTA0MSAoRWxlY3Ryb25pYykmI3hEOzAwMzEtNjk3MCAoUHJpbnQp
JiN4RDswMDMxLTY5NzAgKExpbmtpbmcpPC9pc2JuPjxhY2Nlc3Npb24tbnVtPjMzNTIzMjUzPC9h
Y2Nlc3Npb24tbnVtPjx1cmxzPjxyZWxhdGVkLXVybHM+PHVybD5odHRwczovL2V6cHJveHkubGli
Lm1vbmFzaC5lZHUuYXUvbG9naW4/dXJsPWh0dHA6Ly9vdmlkc3Aub3ZpZC5jb20vb3ZpZHdlYi5j
Z2k/VD1KUyZhbXA7Q1NDPVkmYW1wO05FV1M9TiZhbXA7UEFHRT1mdWxsdGV4dCZhbXA7RD1tZWRw
JmFtcDtBTj0zMzUyMzI1MzwvdXJsPjwvcmVsYXRlZC11cmxzPjwvdXJscz48Y3VzdG9tMT5GSCBy
ZXBvcnRzIGNvLWF1dGhvcnNoaXAgb2YgYW4gZXZpZGVuY2UtYmFzZWQgY2xpbmljYWwgZ3VpZGVs
aW5lIG9uIHRoZSBtYW5hZ2VtZW50IG9mIGNvdWdoIHB1Ymxpc2hlZCBieSB0aGUgR2VybWFuIENv
bGxlZ2Ugb2YgR2VuZXJhbCBQcmFjdGl0aW9uZXJzIGFuZCBGYW1pbHkgUGh5c2ljaWFucy4gSkZD
IGFuZCBFUyBoYXZlIG5vIGNvbmZsaWN0cyBvZiBpbnRlcmVzdCB0byBkaXNjbG9zZS48L2N1c3Rv
bTE+PGN1c3RvbTI+UE1DODI3NTU2MjwvY3VzdG9tMj48ZWxlY3Ryb25pYy1yZXNvdXJjZS1udW0+
aHR0cHM6Ly9kb2kub3JnLzEwLjEwMDcvczAwMjI4LTAyMS0wMzA5MC00PC9lbGVjdHJvbmljLXJl
c291cmNlLW51bT48cmVtb3RlLWRhdGFiYXNlLW5hbWU+TWVkbGluZTwvcmVtb3RlLWRhdGFiYXNl
LW5hbWU+PHJlbW90ZS1kYXRhYmFzZS1wcm92aWRlcj5OTE08L3JlbW90ZS1kYXRhYmFzZS1wcm92
aWRlcj48L3JlY29yZD48L0NpdGU+PC9FbmROb3RlPgB=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PEVuZE5vdGU+PENpdGU+PEF1dGhvcj5TaWVyb2NpbnNraTwvQXV0aG9yPjxZZWFyPjIwMjE8L1ll
YXI+PFJlY051bT45NDI8L1JlY051bT48RGlzcGxheVRleHQ+KDQxOCk8L0Rpc3BsYXlUZXh0Pjxy
ZWNvcmQ+PHJlYy1udW1iZXI+OTQyPC9yZWMtbnVtYmVyPjxmb3JlaWduLWtleXM+PGtleSBhcHA9
IkVOIiBkYi1pZD0iZmZmYTI5ZXB1cHZ2MDNlMndhZHZ3MGRuZDJ0MmF6c3R0OXY1IiB0aW1lc3Rh
bXA9IjE2ODg3MDkyMzUiPjk0Mjwva2V5PjwvZm9yZWlnbi1rZXlzPjxyZWYtdHlwZSBuYW1lPSJK
b3VybmFsIEFydGljbGUiPjE3PC9yZWYtdHlwZT48Y29udHJpYnV0b3JzPjxhdXRob3JzPjxhdXRo
b3I+U2llcm9jaW5za2ksIEUuPC9hdXRob3I+PGF1dGhvcj5Ib2x6aW5nZXIsIEYuPC9hdXRob3I+
PGF1dGhvcj5DaGVub3QsIEouIEYuPC9hdXRob3I+PC9hdXRob3JzPjwvY29udHJpYnV0b3JzPjxh
dXRoLWFkZHJlc3M+RGVwYXJ0bWVudCBvZiBHZW5lcmFsIFByYWN0aWNlLCBJbnN0aXR1dGUgZm9y
IENvbW11bml0eSBNZWRpY2luZSwgVW5pdmVyc2l0YXRzbWVkaXppbiBHcmVpZnN3YWxkLCBHcmVp
ZnN3YWxkLCBHZXJtYW55LiBlbGl6YWJldGguc2llcm9jaW5za2lAbWVkLnVuaS1ncmVpZnN3YWxk
LmRlLiYjeEQ7RGVwYXJ0bWVudCBvZiBHZW5lcmFsIFByYWN0aWNlLCBDaGFyaXRlIC0gVW5pdmVy
c2l0YXRzbWVkaXppbiBCZXJsaW4sIEJlcmxpbiwgR2VybWFueS4mI3hEO0RlcGFydG1lbnQgb2Yg
R2VuZXJhbCBQcmFjdGljZSwgSW5zdGl0dXRlIGZvciBDb21tdW5pdHkgTWVkaWNpbmUsIFVuaXZl
cnNpdGF0c21lZGl6aW4gR3JlaWZzd2FsZCwgR3JlaWZzd2FsZCwgR2VybWFueS48L2F1dGgtYWRk
cmVzcz48dGl0bGVzPjx0aXRsZT5JdnkgbGVhZiAoSGVkZXJhIGhlbGl4KSBmb3IgYWN1dGUgdXBw
ZXIgcmVzcGlyYXRvcnkgdHJhY3QgaW5mZWN0aW9uczogYW4gdXBkYXRlZCBzeXN0ZW1hdGljIHJl
dmlldzwvdGl0bGU+PHNlY29uZGFyeS10aXRsZT5FdXJvcGVhbiBKb3VybmFsIG9mIENsaW5pY2Fs
IFBoYXJtYWNvbG9neTwvc2Vjb25kYXJ5LXRpdGxlPjwvdGl0bGVzPjxwZXJpb2RpY2FsPjxmdWxs
LXRpdGxlPkV1cm9wZWFuIEpvdXJuYWwgb2YgQ2xpbmljYWwgUGhhcm1hY29sb2d5PC9mdWxsLXRp
dGxlPjwvcGVyaW9kaWNhbD48cGFnZXM+MDE8L3BhZ2VzPjx2b2x1bWU+MDE8L3ZvbHVtZT48bnVt
YmVyPjg8L251bWJlcj48ZWRpdGlvbj4yMDIxMDIwMTwvZWRpdGlvbj48a2V5d29yZHM+PGtleXdv
cmQ+Q291Z2gvZHJ1ZyB0aGVyYXB5PC9rZXl3b3JkPjxrZXl3b3JkPkRydWcgQ29tcG91bmRpbmc8
L2tleXdvcmQ+PGtleXdvcmQ+KkhlZGVyYTwva2V5d29yZD48a2V5d29yZD5IdW1hbnM8L2tleXdv
cmQ+PGtleXdvcmQ+UGF0aWVudCBBY3VpdHk8L2tleXdvcmQ+PGtleXdvcmQ+UGxhbnQgRXh0cmFj
dHMvYWRtaW5pc3RyYXRpb24gJmFtcDsgZG9zYWdlL2FkdmVyc2UgZWZmZWN0cy8qdGhlcmFwZXV0
aWMgdXNlPC9rZXl3b3JkPjxrZXl3b3JkPlBsYW50IExlYXZlczwva2V5d29yZD48a2V5d29yZD5R
dWFsaXR5IG9mIExpZmU8L2tleXdvcmQ+PGtleXdvcmQ+UmVzcGlyYXRvcnkgVHJhY3QgSW5mZWN0
aW9ucy8qZHJ1ZyB0aGVyYXB5PC9rZXl3b3JkPjxrZXl3b3JkPkFjdXRlIGNvdWdoPC9rZXl3b3Jk
PjxrZXl3b3JkPkJyb25jaGl0aXM8L2tleXdvcmQ+PGtleXdvcmQ+SGVkZXJhIGhlbGl4PC9rZXl3
b3JkPjxrZXl3b3JkPkl2eSBsZWFmIGV4dHJhY3Q8L2tleXdvcmQ+PC9rZXl3b3Jkcz48ZGF0ZXM+
PHllYXI+MjAyMTwveWVhcj48cHViLWRhdGVzPjxkYXRlPkF1ZzwvZGF0ZT48L3B1Yi1kYXRlcz48
L2RhdGVzPjxpc2JuPjE0MzItMTA0MSAoRWxlY3Ryb25pYykmI3hEOzAwMzEtNjk3MCAoUHJpbnQp
JiN4RDswMDMxLTY5NzAgKExpbmtpbmcpPC9pc2JuPjxhY2Nlc3Npb24tbnVtPjMzNTIzMjUzPC9h
Y2Nlc3Npb24tbnVtPjx1cmxzPjxyZWxhdGVkLXVybHM+PHVybD5odHRwczovL2V6cHJveHkubGli
Lm1vbmFzaC5lZHUuYXUvbG9naW4/dXJsPWh0dHA6Ly9vdmlkc3Aub3ZpZC5jb20vb3ZpZHdlYi5j
Z2k/VD1KUyZhbXA7Q1NDPVkmYW1wO05FV1M9TiZhbXA7UEFHRT1mdWxsdGV4dCZhbXA7RD1tZWRw
JmFtcDtBTj0zMzUyMzI1MzwvdXJsPjwvcmVsYXRlZC11cmxzPjwvdXJscz48Y3VzdG9tMT5GSCBy
ZXBvcnRzIGNvLWF1dGhvcnNoaXAgb2YgYW4gZXZpZGVuY2UtYmFzZWQgY2xpbmljYWwgZ3VpZGVs
aW5lIG9uIHRoZSBtYW5hZ2VtZW50IG9mIGNvdWdoIHB1Ymxpc2hlZCBieSB0aGUgR2VybWFuIENv
bGxlZ2Ugb2YgR2VuZXJhbCBQcmFjdGl0aW9uZXJzIGFuZCBGYW1pbHkgUGh5c2ljaWFucy4gSkZD
IGFuZCBFUyBoYXZlIG5vIGNvbmZsaWN0cyBvZiBpbnRlcmVzdCB0byBkaXNjbG9zZS48L2N1c3Rv
bTE+PGN1c3RvbTI+UE1DODI3NTU2MjwvY3VzdG9tMj48ZWxlY3Ryb25pYy1yZXNvdXJjZS1udW0+
aHR0cHM6Ly9kb2kub3JnLzEwLjEwMDcvczAwMjI4LTAyMS0wMzA5MC00PC9lbGVjdHJvbmljLXJl
c291cmNlLW51bT48cmVtb3RlLWRhdGFiYXNlLW5hbWU+TWVkbGluZTwvcmVtb3RlLWRhdGFiYXNl
LW5hbWU+PHJlbW90ZS1kYXRhYmFzZS1wcm92aWRlcj5OTE08L3JlbW90ZS1kYXRhYmFzZS1wcm92
aWRlcj48L3JlY29yZD48L0NpdGU+PC9FbmROb3RlPgB=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1247B4">
              <w:rPr>
                <w:rFonts w:eastAsia="Times New Roman" w:cs="Times New Roman"/>
                <w:szCs w:val="18"/>
                <w:lang w:eastAsia="en-AU"/>
              </w:rPr>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8" w:tooltip="Sierocinski, 2021 #942" w:history="1">
              <w:r w:rsidR="007B2B25">
                <w:rPr>
                  <w:rFonts w:eastAsia="Times New Roman" w:cs="Times New Roman"/>
                  <w:noProof/>
                  <w:szCs w:val="18"/>
                  <w:lang w:eastAsia="en-AU"/>
                </w:rPr>
                <w:t>418</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6975D6F4" w14:textId="77777777" w:rsidR="006F5E28" w:rsidRPr="00D73F46" w:rsidRDefault="006F5E28" w:rsidP="006F5E28">
            <w:pPr>
              <w:pStyle w:val="Tabletext8pt"/>
              <w:cnfStyle w:val="000000000000" w:firstRow="0" w:lastRow="0" w:firstColumn="0" w:lastColumn="0" w:oddVBand="0" w:evenVBand="0" w:oddHBand="0" w:evenHBand="0" w:firstRowFirstColumn="0" w:firstRowLastColumn="0" w:lastRowFirstColumn="0" w:lastRowLastColumn="0"/>
            </w:pPr>
            <w:r w:rsidRPr="00A354DD">
              <w:rPr>
                <w:rFonts w:eastAsia="Times New Roman" w:cs="Times New Roman"/>
                <w:szCs w:val="18"/>
                <w:lang w:eastAsia="en-AU"/>
              </w:rPr>
              <w:t>descriptive</w:t>
            </w:r>
          </w:p>
        </w:tc>
        <w:tc>
          <w:tcPr>
            <w:tcW w:w="2814" w:type="dxa"/>
            <w:noWrap/>
          </w:tcPr>
          <w:p w14:paraId="68C44673" w14:textId="48009C2C" w:rsidR="006F5E28" w:rsidRPr="00D73F46" w:rsidRDefault="006F5E28" w:rsidP="006F5E28">
            <w:pPr>
              <w:pStyle w:val="Tabletext8pt"/>
              <w:cnfStyle w:val="000000000000" w:firstRow="0" w:lastRow="0" w:firstColumn="0" w:lastColumn="0" w:oddVBand="0" w:evenVBand="0" w:oddHBand="0" w:evenHBand="0" w:firstRowFirstColumn="0" w:firstRowLastColumn="0" w:lastRowFirstColumn="0" w:lastRowLastColumn="0"/>
            </w:pPr>
            <w:r w:rsidRPr="00A354DD">
              <w:rPr>
                <w:rFonts w:eastAsia="Times New Roman" w:cs="Times New Roman"/>
                <w:szCs w:val="18"/>
                <w:lang w:eastAsia="en-AU"/>
              </w:rPr>
              <w:t xml:space="preserve">Upper respiratory tract infection </w:t>
            </w:r>
            <w:r w:rsidR="00C378AB">
              <w:rPr>
                <w:rFonts w:eastAsia="Times New Roman" w:cs="Times New Roman"/>
                <w:szCs w:val="18"/>
                <w:lang w:eastAsia="en-AU"/>
              </w:rPr>
              <w:t>(acute)</w:t>
            </w:r>
          </w:p>
        </w:tc>
        <w:tc>
          <w:tcPr>
            <w:tcW w:w="2999" w:type="dxa"/>
            <w:noWrap/>
          </w:tcPr>
          <w:p w14:paraId="4CCF94A0" w14:textId="77777777" w:rsidR="006F5E28" w:rsidRPr="00D73F46" w:rsidRDefault="006F5E28" w:rsidP="006F5E28">
            <w:pPr>
              <w:pStyle w:val="Tabletext8pt"/>
              <w:cnfStyle w:val="000000000000" w:firstRow="0" w:lastRow="0" w:firstColumn="0" w:lastColumn="0" w:oddVBand="0" w:evenVBand="0" w:oddHBand="0" w:evenHBand="0" w:firstRowFirstColumn="0" w:firstRowLastColumn="0" w:lastRowFirstColumn="0" w:lastRowLastColumn="0"/>
            </w:pPr>
            <w:r w:rsidRPr="00A354DD">
              <w:rPr>
                <w:rFonts w:eastAsia="Times New Roman" w:cs="Times New Roman"/>
                <w:szCs w:val="18"/>
                <w:lang w:eastAsia="en-AU"/>
              </w:rPr>
              <w:t>Ivy, Combination</w:t>
            </w:r>
          </w:p>
        </w:tc>
        <w:tc>
          <w:tcPr>
            <w:tcW w:w="3881" w:type="dxa"/>
          </w:tcPr>
          <w:p w14:paraId="528598B6" w14:textId="32BA640F" w:rsidR="006F5E28" w:rsidRPr="00D73F46" w:rsidRDefault="00C378AB" w:rsidP="006F5E28">
            <w:pPr>
              <w:pStyle w:val="Tabletext8pt"/>
              <w:cnfStyle w:val="000000000000" w:firstRow="0" w:lastRow="0" w:firstColumn="0" w:lastColumn="0" w:oddVBand="0" w:evenVBand="0" w:oddHBand="0" w:evenHBand="0" w:firstRowFirstColumn="0" w:firstRowLastColumn="0" w:lastRowFirstColumn="0" w:lastRowLastColumn="0"/>
            </w:pPr>
            <w:r>
              <w:t>Any efficacy outcomes</w:t>
            </w:r>
          </w:p>
        </w:tc>
      </w:tr>
      <w:tr w:rsidR="006F5E28" w:rsidRPr="00D73F46" w14:paraId="51E79EE6"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44F35BB7" w14:textId="1C71759A" w:rsidR="006F5E28" w:rsidRPr="00A354DD" w:rsidRDefault="006F5E28" w:rsidP="006F5E28">
            <w:pPr>
              <w:pStyle w:val="Tabletext8pt"/>
              <w:rPr>
                <w:rFonts w:eastAsia="Times New Roman" w:cs="Times New Roman"/>
                <w:szCs w:val="18"/>
                <w:lang w:eastAsia="en-AU"/>
              </w:rPr>
            </w:pPr>
            <w:r w:rsidRPr="00A354DD">
              <w:rPr>
                <w:rFonts w:eastAsia="Times New Roman" w:cs="Times New Roman"/>
                <w:szCs w:val="18"/>
                <w:lang w:eastAsia="en-AU"/>
              </w:rPr>
              <w:t>Harnett 2020</w:t>
            </w:r>
            <w:r w:rsidR="00C378AB">
              <w:rPr>
                <w:rFonts w:eastAsia="Times New Roman" w:cs="Times New Roman"/>
                <w:szCs w:val="18"/>
                <w:lang w:eastAsia="en-AU"/>
              </w:rPr>
              <w:t xml:space="preserve"> </w:t>
            </w:r>
            <w:r w:rsidR="001247B4">
              <w:rPr>
                <w:rFonts w:eastAsia="Times New Roman" w:cs="Times New Roman"/>
                <w:szCs w:val="18"/>
                <w:lang w:eastAsia="en-AU"/>
              </w:rPr>
              <w:fldChar w:fldCharType="begin">
                <w:fldData xml:space="preserve">PEVuZE5vdGU+PENpdGU+PEF1dGhvcj5IYXJuZXR0PC9BdXRob3I+PFllYXI+MjAyMDwvWWVhcj48
UmVjTnVtPjM4MjwvUmVjTnVtPjxEaXNwbGF5VGV4dD4oNDE5KTwvRGlzcGxheVRleHQ+PHJlY29y
ZD48cmVjLW51bWJlcj4zODI8L3JlYy1udW1iZXI+PGZvcmVpZ24ta2V5cz48a2V5IGFwcD0iRU4i
IGRiLWlkPSJmZmZhMjllcHVwdnYwM2Uyd2FkdncwZG5kMnQyYXpzdHQ5djUiIHRpbWVzdGFtcD0i
MTY4ODcwOTIzNCI+MzgyPC9rZXk+PC9mb3JlaWduLWtleXM+PHJlZi10eXBlIG5hbWU9IkpvdXJu
YWwgQXJ0aWNsZSI+MTc8L3JlZi10eXBlPjxjb250cmlidXRvcnM+PGF1dGhvcnM+PGF1dGhvcj5I
YXJuZXR0LCBKb2FubmE8L2F1dGhvcj48YXV0aG9yPk9ha2VzLCBLZXJyaWU8L2F1dGhvcj48YXV0
aG9yPkNhcsOoLCBKZW5ueTwvYXV0aG9yPjxhdXRob3I+TGVhY2gsIE1hdHRoZXc8L2F1dGhvcj48
YXV0aG9yPkJyb3duLCBEYW5pZWxsZTwvYXV0aG9yPjxhdXRob3I+Q3JhbWVyLCBIb2xnZXI8L2F1
dGhvcj48YXV0aG9yPlBpbmRlciwgVG9iZXktQW5uPC9hdXRob3I+PGF1dGhvcj5TdGVlbCwgQW1p
ZTwvYXV0aG9yPjxhdXRob3I+QW5oZXllciwgRGVubmlzPC9hdXRob3I+PC9hdXRob3JzPjwvY29u
dHJpYnV0b3JzPjxhdXRoLWFkZHJlc3M+U2Nob29sIG9mIFBoYXJtYWN5LCBGYWN1bHR5IG9mIE1l
ZGljaW5lIGFuZCBIZWFsdGgsIFVuaXZlcnNpdHkgb2YgU3lkbmV5LCBTeWRuZXksIE5ldyBTb3V0
aCBXYWxlcywgQXVzdHJhbGlhLiYjeEQ7QXVzdHJhbGlhbiBSZXNlYXJjaCBDZW50cmUgaW4gQ29t
cGxlbWVudGFyeSBhbmQgSW50ZWdyYXRpdmUgTWVkaWNpbmUsIEZhY3VsdHkgb2YgSGVhbHRoLCBV
bml2ZXJzaXR5IG9mIFRlY2hub2xvZ3kgU3lkbmV5LCBVbHRpbW8sIE5ldyBTb3V0aCBXYWxlcywg
QXVzdHJhbGlhLiYjeEQ7TmF0dXJvcGF0aHMgYW5kIEhlcmJhbGlzdHMgQXNzb2NpYXRpb24gb2Yg
QXVzdHJhbGlhLCBTeWRuZXksIE5ldyBTb3V0aCBXYWxlcywgQXVzdHJhbGlhLiYjeEQ7U29tZXJz
ZXQgQ29tbXVuaXR5IEhlcmIgQ2xpbmljcywgSGFybGluLCBRdWVlbnNsYW5kLCBBdXN0cmFsaWEu
JiN4RDtOYXRpb25hbCBDZW50cmUgZm9yIE5hdHVyb3BhdGhpYyBNZWRpY2luZSwgU291dGhlcm4g
Q3Jvc3MgVW5pdmVyc2l0eSwgTGlzbW9yZSwgTmV3IFNvdXRoIFdhbGVzLCBBdXN0cmFsaWEuJiN4
RDtFbmRlYXZvdXIgQ29sbGVnZSBvZiBOYXR1cmFsIEhlYWx0aCwgQnJpc2JhbmUsIFF1ZWVuc2xh
bmQsIEF1c3RyYWxpYS4mI3hEO0RlcGFydG1lbnQgb2YgSW50ZXJuYWwgYW5kIEludGVncmF0aXZl
IE1lZGljaW5lLCBVbml2ZXJzaXR5IG9mIER1aXNidXJnLUVzc2VuLCBFc3NlbiwgR2VybWFueS48
L2F1dGgtYWRkcmVzcz48dGl0bGVzPjx0aXRsZT5UaGUgZWZmZWN0cyBvZiBTYW1idWN1cyBuaWdy
YSBiZXJyeSBvbiBhY3V0ZSByZXNwaXJhdG9yeSB2aXJhbCBpbmZlY3Rpb25zOiBBIHJhcGlkIHJl
dmlldyBvZiBjbGluaWNhbCBzdHVkaWVzPC90aXRsZT48c2Vjb25kYXJ5LXRpdGxlPkFkdmFuY2Vz
IGluIEludGVncmF0aXZlIE1lZGljaW5lPC9zZWNvbmRhcnktdGl0bGU+PC90aXRsZXM+PHBlcmlv
ZGljYWw+PGZ1bGwtdGl0bGU+QWR2YW5jZXMgaW4gSW50ZWdyYXRpdmUgTWVkaWNpbmU8L2Z1bGwt
dGl0bGU+PC9wZXJpb2RpY2FsPjxwYWdlcz4yNDAtMjQ2PC9wYWdlcz48dm9sdW1lPjc8L3ZvbHVt
ZT48bnVtYmVyPjQ8L251bWJlcj48ZWRpdGlvbj4yMDIwMDgyMjwvZWRpdGlvbj48a2V5d29yZHM+
PGtleXdvcmQ+QWN1dGUgUmVzcGlyYXRvcnk8L2tleXdvcmQ+PGtleXdvcmQ+SW5mZWN0aW9uIENv
bW1vbiBjb2xkPC9rZXl3b3JkPjxrZXl3b3JkPlNhbWJ1Y3VzIG5pZ3JhPC9rZXl3b3JkPjwva2V5
d29yZHM+PGRhdGVzPjx5ZWFyPjIwMjA8L3llYXI+PHB1Yi1kYXRlcz48ZGF0ZT5EZWM8L2RhdGU+
PC9wdWItZGF0ZXM+PC9kYXRlcz48cHViLWxvY2F0aW9uPk5ldyBZb3JrLCBOZXcgWW9yazwvcHVi
LWxvY2F0aW9uPjxwdWJsaXNoZXI+RWxzZXZpZXIgQi5WLjwvcHVibGlzaGVyPjxpc2JuPjIyMTIt
OTU4OCAoUHJpbnQpJiN4RDsyMjEyLTk1OTYgKEVsZWN0cm9uaWMpJiN4RDsyMjEyLTk1ODggKExp
bmtpbmcpPC9pc2JuPjxhY2Nlc3Npb24tbnVtPjE0NjczNTc5Mi4gTGFuZ3VhZ2U6IEVuZ2xpc2gu
IEVudHJ5IERhdGU6IDIwMjAxMTE2LiBSZXZpc2lvbiBEYXRlOiAyMDIwMTExNi4gUHVibGljYXRp
b24gVHlwZTogQXJ0aWNsZTwvYWNjZXNzaW9uLW51bT48dXJscz48cmVsYXRlZC11cmxzPjx1cmw+
aHR0cHM6Ly9sb2dpbi53d3dwcm94eTEubGlicmFyeS51bnN3LmVkdS5hdS9sb2dpbj91cmw9aHR0
cDovL3NlYXJjaC5lYnNjb2hvc3QuY29tL2xvZ2luLmFzcHg/ZGlyZWN0PXRydWUmYW1wO2RiPWNp
bjIwJmFtcDtBTj0xNDY3MzU3OTImYW1wO3NpdGU9ZWhvc3QtbGl2ZSZhbXA7c2NvcGU9c2l0ZTwv
dXJsPjwvcmVsYXRlZC11cmxzPjwvdXJscz48Y3VzdG9tMj5QTUM3NDQzMTU3PC9jdXN0b20yPjxl
bGVjdHJvbmljLXJlc291cmNlLW51bT5odHRwczovL2RvaS5vcmcvMTAuMTAxNi9qLmFpbWVkLjIw
MjAuMDguMDAxPC9lbGVjdHJvbmljLXJlc291cmNlLW51bT48cmVtb3RlLWRhdGFiYXNlLW5hbWU+
UHViTWVkLW5vdC1NRURMSU5FPC9yZW1vdGUtZGF0YWJhc2UtbmFtZT48cmVtb3RlLWRhdGFiYXNl
LXByb3ZpZGVyPk5MTTwvcmVtb3RlLWRhdGFiYXNlLXByb3ZpZGVyPjwvcmVjb3JkPjwvQ2l0ZT48
L0VuZE5vdGU+AG==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PEVuZE5vdGU+PENpdGU+PEF1dGhvcj5IYXJuZXR0PC9BdXRob3I+PFllYXI+MjAyMDwvWWVhcj48
UmVjTnVtPjM4MjwvUmVjTnVtPjxEaXNwbGF5VGV4dD4oNDE5KTwvRGlzcGxheVRleHQ+PHJlY29y
ZD48cmVjLW51bWJlcj4zODI8L3JlYy1udW1iZXI+PGZvcmVpZ24ta2V5cz48a2V5IGFwcD0iRU4i
IGRiLWlkPSJmZmZhMjllcHVwdnYwM2Uyd2FkdncwZG5kMnQyYXpzdHQ5djUiIHRpbWVzdGFtcD0i
MTY4ODcwOTIzNCI+MzgyPC9rZXk+PC9mb3JlaWduLWtleXM+PHJlZi10eXBlIG5hbWU9IkpvdXJu
YWwgQXJ0aWNsZSI+MTc8L3JlZi10eXBlPjxjb250cmlidXRvcnM+PGF1dGhvcnM+PGF1dGhvcj5I
YXJuZXR0LCBKb2FubmE8L2F1dGhvcj48YXV0aG9yPk9ha2VzLCBLZXJyaWU8L2F1dGhvcj48YXV0
aG9yPkNhcsOoLCBKZW5ueTwvYXV0aG9yPjxhdXRob3I+TGVhY2gsIE1hdHRoZXc8L2F1dGhvcj48
YXV0aG9yPkJyb3duLCBEYW5pZWxsZTwvYXV0aG9yPjxhdXRob3I+Q3JhbWVyLCBIb2xnZXI8L2F1
dGhvcj48YXV0aG9yPlBpbmRlciwgVG9iZXktQW5uPC9hdXRob3I+PGF1dGhvcj5TdGVlbCwgQW1p
ZTwvYXV0aG9yPjxhdXRob3I+QW5oZXllciwgRGVubmlzPC9hdXRob3I+PC9hdXRob3JzPjwvY29u
dHJpYnV0b3JzPjxhdXRoLWFkZHJlc3M+U2Nob29sIG9mIFBoYXJtYWN5LCBGYWN1bHR5IG9mIE1l
ZGljaW5lIGFuZCBIZWFsdGgsIFVuaXZlcnNpdHkgb2YgU3lkbmV5LCBTeWRuZXksIE5ldyBTb3V0
aCBXYWxlcywgQXVzdHJhbGlhLiYjeEQ7QXVzdHJhbGlhbiBSZXNlYXJjaCBDZW50cmUgaW4gQ29t
cGxlbWVudGFyeSBhbmQgSW50ZWdyYXRpdmUgTWVkaWNpbmUsIEZhY3VsdHkgb2YgSGVhbHRoLCBV
bml2ZXJzaXR5IG9mIFRlY2hub2xvZ3kgU3lkbmV5LCBVbHRpbW8sIE5ldyBTb3V0aCBXYWxlcywg
QXVzdHJhbGlhLiYjeEQ7TmF0dXJvcGF0aHMgYW5kIEhlcmJhbGlzdHMgQXNzb2NpYXRpb24gb2Yg
QXVzdHJhbGlhLCBTeWRuZXksIE5ldyBTb3V0aCBXYWxlcywgQXVzdHJhbGlhLiYjeEQ7U29tZXJz
ZXQgQ29tbXVuaXR5IEhlcmIgQ2xpbmljcywgSGFybGluLCBRdWVlbnNsYW5kLCBBdXN0cmFsaWEu
JiN4RDtOYXRpb25hbCBDZW50cmUgZm9yIE5hdHVyb3BhdGhpYyBNZWRpY2luZSwgU291dGhlcm4g
Q3Jvc3MgVW5pdmVyc2l0eSwgTGlzbW9yZSwgTmV3IFNvdXRoIFdhbGVzLCBBdXN0cmFsaWEuJiN4
RDtFbmRlYXZvdXIgQ29sbGVnZSBvZiBOYXR1cmFsIEhlYWx0aCwgQnJpc2JhbmUsIFF1ZWVuc2xh
bmQsIEF1c3RyYWxpYS4mI3hEO0RlcGFydG1lbnQgb2YgSW50ZXJuYWwgYW5kIEludGVncmF0aXZl
IE1lZGljaW5lLCBVbml2ZXJzaXR5IG9mIER1aXNidXJnLUVzc2VuLCBFc3NlbiwgR2VybWFueS48
L2F1dGgtYWRkcmVzcz48dGl0bGVzPjx0aXRsZT5UaGUgZWZmZWN0cyBvZiBTYW1idWN1cyBuaWdy
YSBiZXJyeSBvbiBhY3V0ZSByZXNwaXJhdG9yeSB2aXJhbCBpbmZlY3Rpb25zOiBBIHJhcGlkIHJl
dmlldyBvZiBjbGluaWNhbCBzdHVkaWVzPC90aXRsZT48c2Vjb25kYXJ5LXRpdGxlPkFkdmFuY2Vz
IGluIEludGVncmF0aXZlIE1lZGljaW5lPC9zZWNvbmRhcnktdGl0bGU+PC90aXRsZXM+PHBlcmlv
ZGljYWw+PGZ1bGwtdGl0bGU+QWR2YW5jZXMgaW4gSW50ZWdyYXRpdmUgTWVkaWNpbmU8L2Z1bGwt
dGl0bGU+PC9wZXJpb2RpY2FsPjxwYWdlcz4yNDAtMjQ2PC9wYWdlcz48dm9sdW1lPjc8L3ZvbHVt
ZT48bnVtYmVyPjQ8L251bWJlcj48ZWRpdGlvbj4yMDIwMDgyMjwvZWRpdGlvbj48a2V5d29yZHM+
PGtleXdvcmQ+QWN1dGUgUmVzcGlyYXRvcnk8L2tleXdvcmQ+PGtleXdvcmQ+SW5mZWN0aW9uIENv
bW1vbiBjb2xkPC9rZXl3b3JkPjxrZXl3b3JkPlNhbWJ1Y3VzIG5pZ3JhPC9rZXl3b3JkPjwva2V5
d29yZHM+PGRhdGVzPjx5ZWFyPjIwMjA8L3llYXI+PHB1Yi1kYXRlcz48ZGF0ZT5EZWM8L2RhdGU+
PC9wdWItZGF0ZXM+PC9kYXRlcz48cHViLWxvY2F0aW9uPk5ldyBZb3JrLCBOZXcgWW9yazwvcHVi
LWxvY2F0aW9uPjxwdWJsaXNoZXI+RWxzZXZpZXIgQi5WLjwvcHVibGlzaGVyPjxpc2JuPjIyMTIt
OTU4OCAoUHJpbnQpJiN4RDsyMjEyLTk1OTYgKEVsZWN0cm9uaWMpJiN4RDsyMjEyLTk1ODggKExp
bmtpbmcpPC9pc2JuPjxhY2Nlc3Npb24tbnVtPjE0NjczNTc5Mi4gTGFuZ3VhZ2U6IEVuZ2xpc2gu
IEVudHJ5IERhdGU6IDIwMjAxMTE2LiBSZXZpc2lvbiBEYXRlOiAyMDIwMTExNi4gUHVibGljYXRp
b24gVHlwZTogQXJ0aWNsZTwvYWNjZXNzaW9uLW51bT48dXJscz48cmVsYXRlZC11cmxzPjx1cmw+
aHR0cHM6Ly9sb2dpbi53d3dwcm94eTEubGlicmFyeS51bnN3LmVkdS5hdS9sb2dpbj91cmw9aHR0
cDovL3NlYXJjaC5lYnNjb2hvc3QuY29tL2xvZ2luLmFzcHg/ZGlyZWN0PXRydWUmYW1wO2RiPWNp
bjIwJmFtcDtBTj0xNDY3MzU3OTImYW1wO3NpdGU9ZWhvc3QtbGl2ZSZhbXA7c2NvcGU9c2l0ZTwv
dXJsPjwvcmVsYXRlZC11cmxzPjwvdXJscz48Y3VzdG9tMj5QTUM3NDQzMTU3PC9jdXN0b20yPjxl
bGVjdHJvbmljLXJlc291cmNlLW51bT5odHRwczovL2RvaS5vcmcvMTAuMTAxNi9qLmFpbWVkLjIw
MjAuMDguMDAxPC9lbGVjdHJvbmljLXJlc291cmNlLW51bT48cmVtb3RlLWRhdGFiYXNlLW5hbWU+
UHViTWVkLW5vdC1NRURMSU5FPC9yZW1vdGUtZGF0YWJhc2UtbmFtZT48cmVtb3RlLWRhdGFiYXNl
LXByb3ZpZGVyPk5MTTwvcmVtb3RlLWRhdGFiYXNlLXByb3ZpZGVyPjwvcmVjb3JkPjwvQ2l0ZT48
L0VuZE5vdGU+AG==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1247B4">
              <w:rPr>
                <w:rFonts w:eastAsia="Times New Roman" w:cs="Times New Roman"/>
                <w:szCs w:val="18"/>
                <w:lang w:eastAsia="en-AU"/>
              </w:rPr>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19" w:tooltip="Harnett, 2020 #382" w:history="1">
              <w:r w:rsidR="007B2B25">
                <w:rPr>
                  <w:rFonts w:eastAsia="Times New Roman" w:cs="Times New Roman"/>
                  <w:noProof/>
                  <w:szCs w:val="18"/>
                  <w:lang w:eastAsia="en-AU"/>
                </w:rPr>
                <w:t>419</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47124D74" w14:textId="77777777"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individual study results</w:t>
            </w:r>
          </w:p>
        </w:tc>
        <w:tc>
          <w:tcPr>
            <w:tcW w:w="2814" w:type="dxa"/>
            <w:noWrap/>
          </w:tcPr>
          <w:p w14:paraId="24322A0B" w14:textId="79188BF7" w:rsidR="006F5E28" w:rsidRPr="00A354DD" w:rsidRDefault="00C378AB"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(acute)</w:t>
            </w:r>
          </w:p>
        </w:tc>
        <w:tc>
          <w:tcPr>
            <w:tcW w:w="2999" w:type="dxa"/>
            <w:noWrap/>
          </w:tcPr>
          <w:p w14:paraId="3383A5BD" w14:textId="03AC9C8E" w:rsidR="006F5E28" w:rsidRPr="00A354DD" w:rsidRDefault="006F5E28" w:rsidP="006F5E28">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Elder</w:t>
            </w:r>
            <w:r>
              <w:rPr>
                <w:rFonts w:eastAsia="Times New Roman" w:cs="Times New Roman"/>
                <w:szCs w:val="18"/>
                <w:lang w:eastAsia="en-AU"/>
              </w:rPr>
              <w:t>berry</w:t>
            </w:r>
          </w:p>
        </w:tc>
        <w:tc>
          <w:tcPr>
            <w:tcW w:w="3881" w:type="dxa"/>
          </w:tcPr>
          <w:p w14:paraId="5C7A10E9" w14:textId="09D8AB1D" w:rsidR="006F5E28" w:rsidRPr="00D73F46" w:rsidRDefault="00C378AB" w:rsidP="006F5E28">
            <w:pPr>
              <w:pStyle w:val="Tabletext8pt"/>
              <w:cnfStyle w:val="000000100000" w:firstRow="0" w:lastRow="0" w:firstColumn="0" w:lastColumn="0" w:oddVBand="0" w:evenVBand="0" w:oddHBand="1" w:evenHBand="0" w:firstRowFirstColumn="0" w:firstRowLastColumn="0" w:lastRowFirstColumn="0" w:lastRowLastColumn="0"/>
            </w:pPr>
            <w:r>
              <w:t>Any efficacy outcomes</w:t>
            </w:r>
          </w:p>
        </w:tc>
      </w:tr>
      <w:tr w:rsidR="006F5E28" w:rsidRPr="00D73F46" w14:paraId="1CC59DD4"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3DC7B8BE" w14:textId="2A5CAC04" w:rsidR="006F5E28" w:rsidRPr="00A354DD" w:rsidRDefault="006F5E28" w:rsidP="006F5E28">
            <w:pPr>
              <w:pStyle w:val="Tabletext8pt"/>
              <w:rPr>
                <w:rFonts w:eastAsia="Times New Roman" w:cs="Times New Roman"/>
                <w:szCs w:val="18"/>
                <w:lang w:eastAsia="en-AU"/>
              </w:rPr>
            </w:pPr>
            <w:r w:rsidRPr="00A354DD">
              <w:rPr>
                <w:rFonts w:eastAsia="Times New Roman" w:cs="Times New Roman"/>
                <w:szCs w:val="18"/>
                <w:lang w:eastAsia="en-AU"/>
              </w:rPr>
              <w:t>Jin 2019</w:t>
            </w:r>
            <w:r w:rsidR="00C378AB">
              <w:rPr>
                <w:rFonts w:eastAsia="Times New Roman" w:cs="Times New Roman"/>
                <w:szCs w:val="18"/>
                <w:lang w:eastAsia="en-AU"/>
              </w:rPr>
              <w:t xml:space="preserve"> </w:t>
            </w:r>
            <w:r w:rsidR="001247B4">
              <w:rPr>
                <w:rFonts w:eastAsia="Times New Roman" w:cs="Times New Roman"/>
                <w:szCs w:val="18"/>
                <w:lang w:eastAsia="en-AU"/>
              </w:rPr>
              <w:fldChar w:fldCharType="begin">
                <w:fldData xml:space="preserve">PEVuZE5vdGU+PENpdGU+PEF1dGhvcj5KaW48L0F1dGhvcj48WWVhcj4yMDE5PC9ZZWFyPjxSZWNO
dW0+NDAzPC9SZWNOdW0+PERpc3BsYXlUZXh0Pig0MjApPC9EaXNwbGF5VGV4dD48cmVjb3JkPjxy
ZWMtbnVtYmVyPjQwMzwvcmVjLW51bWJlcj48Zm9yZWlnbi1rZXlzPjxrZXkgYXBwPSJFTiIgZGIt
aWQ9ImZmZmEyOWVwdXB2djAzZTJ3YWR2dzBkbmQydDJhenN0dDl2NSIgdGltZXN0YW1wPSIxNjg4
NzA5MjM0Ij40MDM8L2tleT48L2ZvcmVpZ24ta2V5cz48cmVmLXR5cGUgbmFtZT0iSm91cm5hbCBB
cnRpY2xlIj4xNzwvcmVmLXR5cGU+PGNvbnRyaWJ1dG9ycz48YXV0aG9ycz48YXV0aG9yPkppbiwg
QS4gSi48L2F1dGhvcj48YXV0aG9yPkNoaW4sIEMuIEouPC9hdXRob3I+PC9hdXRob3JzPjwvY29u
dHJpYnV0b3JzPjxhdXRoLWFkZHJlc3M+MSBEYWxob3VzaWUgTWVkaWNpbmUgTmV3IEJydW5zd2lj
aywgU2FpbnQgSm9obiwgTmV3IEJydW5zd2ljaywgQ2FuYWRhLiYjeEQ7MiBEaXZpc2lvbiBvZiBP
dG9sYXJ5bmdvbG9neS1IZWFkICZhbXA7IE5lY2sgU3VyZ2VyeSwgRGVwYXJ0bWVudCBvZiBTdXJn
ZXJ5LCBIb3Jpem9uIEhlYWx0aCBOZXR3b3JrLCBTYWludCBKb2huLCBOZXcgQnJ1bnN3aWNrLCBD
YW5hZGEuPC9hdXRoLWFkZHJlc3M+PHRpdGxlcz48dGl0bGU+Q29tcGxlbWVudGFyeSBhbmQgQWx0
ZXJuYXRpdmUgTWVkaWNpbmUgaW4gQ2hyb25pYyBSaGlub3NpbnVzaXRpczogQSBTeXN0ZW1hdGlj
IFJldmlldyBhbmQgUXVhbGl0YXRpdmUgQW5hbHlzaXM8L3RpdGxlPjxzZWNvbmRhcnktdGl0bGU+
QW1lcmljYW4gSm91cm5hbCBvZiBSaGlub2xvZ3kgJmFtcDsgQWxsZXJneTwvc2Vjb25kYXJ5LXRp
dGxlPjwvdGl0bGVzPjxwZXJpb2RpY2FsPjxmdWxsLXRpdGxlPkFtZXJpY2FuIEpvdXJuYWwgb2Yg
Umhpbm9sb2d5ICZhbXA7IEFsbGVyZ3k8L2Z1bGwtdGl0bGU+PC9wZXJpb2RpY2FsPjxwYWdlcz4x
OTQtMjAyPC9wYWdlcz48dm9sdW1lPjMzPC92b2x1bWU+PG51bWJlcj4yPC9udW1iZXI+PGVkaXRp
b24+MjAxODExMjg8L2VkaXRpb24+PGtleXdvcmRzPjxrZXl3b3JkPkFkdWx0PC9rZXl3b3JkPjxr
ZXl3b3JkPkNocm9uaWMgRGlzZWFzZTwva2V5d29yZD48a2V5d29yZD4qQ29tcGxlbWVudGFyeSBU
aGVyYXBpZXM8L2tleXdvcmQ+PGtleXdvcmQ+SG9tZW9wYXRoeTwva2V5d29yZD48a2V5d29yZD5I
dW1hbnM8L2tleXdvcmQ+PGtleXdvcmQ+TWVkaWNpbmUsIENoaW5lc2UgVHJhZGl0aW9uYWw8L2tl
eXdvcmQ+PGtleXdvcmQ+TmF0dXJvcGF0aHk8L2tleXdvcmQ+PGtleXdvcmQ+Umhpbml0aXMvKnRo
ZXJhcHk8L2tleXdvcmQ+PGtleXdvcmQ+U2ludXNpdGlzLyp0aGVyYXB5PC9rZXl3b3JkPjxrZXl3
b3JkPkNoaW5lc2UgdHJhZGl0aW9uYWwgbWVkaWNpbmU8L2tleXdvcmQ+PGtleXdvcmQ+Y2hyb25p
YyByaGlub3NpbnVzaXRpczwva2V5d29yZD48a2V5d29yZD5jaHJvbmljIHNpbnVzaXRpczwva2V5
d29yZD48a2V5d29yZD5jb21wbGVtZW50YXJ5IGFuZCBhbHRlcm5hdGl2ZSBtZWRpY2luZTwva2V5
d29yZD48a2V5d29yZD5vdG9sYXJ5bmdvbG9neTwva2V5d29yZD48L2tleXdvcmRzPjxkYXRlcz48
eWVhcj4yMDE5PC95ZWFyPjxwdWItZGF0ZXM+PGRhdGU+TWFyPC9kYXRlPjwvcHViLWRhdGVzPjwv
ZGF0ZXM+PGlzYm4+MTk0NS04OTMyIChFbGVjdHJvbmljKSYjeEQ7MTk0NS04OTMyIChMaW5raW5n
KTwvaXNibj48YWNjZXNzaW9uLW51bT4zMDQ4MjAyOTwvYWNjZXNzaW9uLW51bT48dXJscz48cmVs
YXRlZC11cmxzPjx1cmw+aHR0cHM6Ly9lenByb3h5LmxpYi5tb25hc2guZWR1LmF1L2xvZ2luP3Vy
bD1odHRwOi8vb3ZpZHNwLm92aWQuY29tL292aWR3ZWIuY2dpP1Q9SlMmYW1wO0NTQz1ZJmFtcDtO
RVdTPU4mYW1wO1BBR0U9ZnVsbHRleHQmYW1wO0Q9bWVkMTYmYW1wO0FOPTMwNDgyMDI5PC91cmw+
PC9yZWxhdGVkLXVybHM+PC91cmxzPjxlbGVjdHJvbmljLXJlc291cmNlLW51bT5odHRwczovL2Rv
aS5vcmcvMTAuMTE3Ny8xOTQ1ODkyNDE4ODEzMDc5PC9lbGVjdHJvbmljLXJlc291cmNlLW51bT48
cmVtb3RlLWRhdGFiYXNlLW5hbWU+TWVkbGluZTwvcmVtb3RlLWRhdGFiYXNlLW5hbWU+PHJlbW90
ZS1kYXRhYmFzZS1wcm92aWRlcj5OTE08L3JlbW90ZS1kYXRhYmFzZS1wcm92aWRlcj48L3JlY29y
ZD48L0NpdGU+PC9FbmROb3RlPgB=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PEVuZE5vdGU+PENpdGU+PEF1dGhvcj5KaW48L0F1dGhvcj48WWVhcj4yMDE5PC9ZZWFyPjxSZWNO
dW0+NDAzPC9SZWNOdW0+PERpc3BsYXlUZXh0Pig0MjApPC9EaXNwbGF5VGV4dD48cmVjb3JkPjxy
ZWMtbnVtYmVyPjQwMzwvcmVjLW51bWJlcj48Zm9yZWlnbi1rZXlzPjxrZXkgYXBwPSJFTiIgZGIt
aWQ9ImZmZmEyOWVwdXB2djAzZTJ3YWR2dzBkbmQydDJhenN0dDl2NSIgdGltZXN0YW1wPSIxNjg4
NzA5MjM0Ij40MDM8L2tleT48L2ZvcmVpZ24ta2V5cz48cmVmLXR5cGUgbmFtZT0iSm91cm5hbCBB
cnRpY2xlIj4xNzwvcmVmLXR5cGU+PGNvbnRyaWJ1dG9ycz48YXV0aG9ycz48YXV0aG9yPkppbiwg
QS4gSi48L2F1dGhvcj48YXV0aG9yPkNoaW4sIEMuIEouPC9hdXRob3I+PC9hdXRob3JzPjwvY29u
dHJpYnV0b3JzPjxhdXRoLWFkZHJlc3M+MSBEYWxob3VzaWUgTWVkaWNpbmUgTmV3IEJydW5zd2lj
aywgU2FpbnQgSm9obiwgTmV3IEJydW5zd2ljaywgQ2FuYWRhLiYjeEQ7MiBEaXZpc2lvbiBvZiBP
dG9sYXJ5bmdvbG9neS1IZWFkICZhbXA7IE5lY2sgU3VyZ2VyeSwgRGVwYXJ0bWVudCBvZiBTdXJn
ZXJ5LCBIb3Jpem9uIEhlYWx0aCBOZXR3b3JrLCBTYWludCBKb2huLCBOZXcgQnJ1bnN3aWNrLCBD
YW5hZGEuPC9hdXRoLWFkZHJlc3M+PHRpdGxlcz48dGl0bGU+Q29tcGxlbWVudGFyeSBhbmQgQWx0
ZXJuYXRpdmUgTWVkaWNpbmUgaW4gQ2hyb25pYyBSaGlub3NpbnVzaXRpczogQSBTeXN0ZW1hdGlj
IFJldmlldyBhbmQgUXVhbGl0YXRpdmUgQW5hbHlzaXM8L3RpdGxlPjxzZWNvbmRhcnktdGl0bGU+
QW1lcmljYW4gSm91cm5hbCBvZiBSaGlub2xvZ3kgJmFtcDsgQWxsZXJneTwvc2Vjb25kYXJ5LXRp
dGxlPjwvdGl0bGVzPjxwZXJpb2RpY2FsPjxmdWxsLXRpdGxlPkFtZXJpY2FuIEpvdXJuYWwgb2Yg
Umhpbm9sb2d5ICZhbXA7IEFsbGVyZ3k8L2Z1bGwtdGl0bGU+PC9wZXJpb2RpY2FsPjxwYWdlcz4x
OTQtMjAyPC9wYWdlcz48dm9sdW1lPjMzPC92b2x1bWU+PG51bWJlcj4yPC9udW1iZXI+PGVkaXRp
b24+MjAxODExMjg8L2VkaXRpb24+PGtleXdvcmRzPjxrZXl3b3JkPkFkdWx0PC9rZXl3b3JkPjxr
ZXl3b3JkPkNocm9uaWMgRGlzZWFzZTwva2V5d29yZD48a2V5d29yZD4qQ29tcGxlbWVudGFyeSBU
aGVyYXBpZXM8L2tleXdvcmQ+PGtleXdvcmQ+SG9tZW9wYXRoeTwva2V5d29yZD48a2V5d29yZD5I
dW1hbnM8L2tleXdvcmQ+PGtleXdvcmQ+TWVkaWNpbmUsIENoaW5lc2UgVHJhZGl0aW9uYWw8L2tl
eXdvcmQ+PGtleXdvcmQ+TmF0dXJvcGF0aHk8L2tleXdvcmQ+PGtleXdvcmQ+Umhpbml0aXMvKnRo
ZXJhcHk8L2tleXdvcmQ+PGtleXdvcmQ+U2ludXNpdGlzLyp0aGVyYXB5PC9rZXl3b3JkPjxrZXl3
b3JkPkNoaW5lc2UgdHJhZGl0aW9uYWwgbWVkaWNpbmU8L2tleXdvcmQ+PGtleXdvcmQ+Y2hyb25p
YyByaGlub3NpbnVzaXRpczwva2V5d29yZD48a2V5d29yZD5jaHJvbmljIHNpbnVzaXRpczwva2V5
d29yZD48a2V5d29yZD5jb21wbGVtZW50YXJ5IGFuZCBhbHRlcm5hdGl2ZSBtZWRpY2luZTwva2V5
d29yZD48a2V5d29yZD5vdG9sYXJ5bmdvbG9neTwva2V5d29yZD48L2tleXdvcmRzPjxkYXRlcz48
eWVhcj4yMDE5PC95ZWFyPjxwdWItZGF0ZXM+PGRhdGU+TWFyPC9kYXRlPjwvcHViLWRhdGVzPjwv
ZGF0ZXM+PGlzYm4+MTk0NS04OTMyIChFbGVjdHJvbmljKSYjeEQ7MTk0NS04OTMyIChMaW5raW5n
KTwvaXNibj48YWNjZXNzaW9uLW51bT4zMDQ4MjAyOTwvYWNjZXNzaW9uLW51bT48dXJscz48cmVs
YXRlZC11cmxzPjx1cmw+aHR0cHM6Ly9lenByb3h5LmxpYi5tb25hc2guZWR1LmF1L2xvZ2luP3Vy
bD1odHRwOi8vb3ZpZHNwLm92aWQuY29tL292aWR3ZWIuY2dpP1Q9SlMmYW1wO0NTQz1ZJmFtcDtO
RVdTPU4mYW1wO1BBR0U9ZnVsbHRleHQmYW1wO0Q9bWVkMTYmYW1wO0FOPTMwNDgyMDI5PC91cmw+
PC9yZWxhdGVkLXVybHM+PC91cmxzPjxlbGVjdHJvbmljLXJlc291cmNlLW51bT5odHRwczovL2Rv
aS5vcmcvMTAuMTE3Ny8xOTQ1ODkyNDE4ODEzMDc5PC9lbGVjdHJvbmljLXJlc291cmNlLW51bT48
cmVtb3RlLWRhdGFiYXNlLW5hbWU+TWVkbGluZTwvcmVtb3RlLWRhdGFiYXNlLW5hbWU+PHJlbW90
ZS1kYXRhYmFzZS1wcm92aWRlcj5OTE08L3JlbW90ZS1kYXRhYmFzZS1wcm92aWRlcj48L3JlY29y
ZD48L0NpdGU+PC9FbmROb3RlPgB=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1247B4">
              <w:rPr>
                <w:rFonts w:eastAsia="Times New Roman" w:cs="Times New Roman"/>
                <w:szCs w:val="18"/>
                <w:lang w:eastAsia="en-AU"/>
              </w:rPr>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0" w:tooltip="Jin, 2019 #403" w:history="1">
              <w:r w:rsidR="007B2B25">
                <w:rPr>
                  <w:rFonts w:eastAsia="Times New Roman" w:cs="Times New Roman"/>
                  <w:noProof/>
                  <w:szCs w:val="18"/>
                  <w:lang w:eastAsia="en-AU"/>
                </w:rPr>
                <w:t>420</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32072D09" w14:textId="77777777"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descriptive</w:t>
            </w:r>
          </w:p>
        </w:tc>
        <w:tc>
          <w:tcPr>
            <w:tcW w:w="2814" w:type="dxa"/>
            <w:noWrap/>
          </w:tcPr>
          <w:p w14:paraId="58578E35" w14:textId="6DCCABEF" w:rsidR="006F5E28" w:rsidRPr="00A354DD" w:rsidRDefault="00C378AB"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(c</w:t>
            </w:r>
            <w:r w:rsidRPr="00C378AB">
              <w:rPr>
                <w:rFonts w:eastAsia="Times New Roman" w:cs="Times New Roman"/>
                <w:szCs w:val="18"/>
                <w:lang w:eastAsia="en-AU"/>
              </w:rPr>
              <w:t xml:space="preserve">hronic </w:t>
            </w:r>
            <w:r>
              <w:rPr>
                <w:rFonts w:eastAsia="Times New Roman" w:cs="Times New Roman"/>
                <w:szCs w:val="18"/>
                <w:lang w:eastAsia="en-AU"/>
              </w:rPr>
              <w:t>r</w:t>
            </w:r>
            <w:r w:rsidRPr="00C378AB">
              <w:rPr>
                <w:rFonts w:eastAsia="Times New Roman" w:cs="Times New Roman"/>
                <w:szCs w:val="18"/>
                <w:lang w:eastAsia="en-AU"/>
              </w:rPr>
              <w:t>hinosinusitis</w:t>
            </w:r>
            <w:r>
              <w:rPr>
                <w:rFonts w:eastAsia="Times New Roman" w:cs="Times New Roman"/>
                <w:szCs w:val="18"/>
                <w:lang w:eastAsia="en-AU"/>
              </w:rPr>
              <w:t>)</w:t>
            </w:r>
          </w:p>
        </w:tc>
        <w:tc>
          <w:tcPr>
            <w:tcW w:w="2999" w:type="dxa"/>
            <w:noWrap/>
          </w:tcPr>
          <w:p w14:paraId="31F75C39" w14:textId="77777777" w:rsidR="006F5E28" w:rsidRPr="00A354DD" w:rsidRDefault="006F5E28" w:rsidP="006F5E28">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Herb, not specified</w:t>
            </w:r>
          </w:p>
        </w:tc>
        <w:tc>
          <w:tcPr>
            <w:tcW w:w="3881" w:type="dxa"/>
          </w:tcPr>
          <w:p w14:paraId="7999CFCB" w14:textId="0DDA30F1" w:rsidR="006F5E28" w:rsidRPr="00D73F46" w:rsidRDefault="00C378AB" w:rsidP="006F5E28">
            <w:pPr>
              <w:pStyle w:val="Tabletext8pt"/>
              <w:cnfStyle w:val="000000000000" w:firstRow="0" w:lastRow="0" w:firstColumn="0" w:lastColumn="0" w:oddVBand="0" w:evenVBand="0" w:oddHBand="0" w:evenHBand="0" w:firstRowFirstColumn="0" w:firstRowLastColumn="0" w:lastRowFirstColumn="0" w:lastRowLastColumn="0"/>
            </w:pPr>
            <w:r>
              <w:t>Any efficacy outcomes</w:t>
            </w:r>
          </w:p>
        </w:tc>
      </w:tr>
      <w:tr w:rsidR="00C378AB" w:rsidRPr="00D73F46" w14:paraId="7C053112"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5E891905" w14:textId="79D7E282"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Anushiravani 2018</w:t>
            </w:r>
            <w:r>
              <w:rPr>
                <w:rFonts w:eastAsia="Times New Roman" w:cs="Times New Roman"/>
                <w:szCs w:val="18"/>
                <w:lang w:eastAsia="en-AU"/>
              </w:rPr>
              <w:t xml:space="preserve"> </w:t>
            </w:r>
            <w:r w:rsidR="001247B4">
              <w:rPr>
                <w:rFonts w:eastAsia="Times New Roman" w:cs="Times New Roman"/>
                <w:szCs w:val="18"/>
                <w:lang w:eastAsia="en-AU"/>
              </w:rPr>
              <w:fldChar w:fldCharType="begin">
                <w:fldData xml:space="preserve">PEVuZE5vdGU+PENpdGU+PEF1dGhvcj5BbnVzaGlyYXZhbmk8L0F1dGhvcj48WWVhcj4yMDE4PC9Z
ZWFyPjxSZWNOdW0+Njg3PC9SZWNOdW0+PERpc3BsYXlUZXh0Pig0MjEpPC9EaXNwbGF5VGV4dD48
cmVjb3JkPjxyZWMtbnVtYmVyPjY4NzwvcmVjLW51bWJlcj48Zm9yZWlnbi1rZXlzPjxrZXkgYXBw
PSJFTiIgZGItaWQ9ImZmZmEyOWVwdXB2djAzZTJ3YWR2dzBkbmQydDJhenN0dDl2NSIgdGltZXN0
YW1wPSIxNjg4NzA5MjM0Ij42ODc8L2tleT48L2ZvcmVpZ24ta2V5cz48cmVmLXR5cGUgbmFtZT0i
Sm91cm5hbCBBcnRpY2xlIj4xNzwvcmVmLXR5cGU+PGNvbnRyaWJ1dG9ycz48YXV0aG9ycz48YXV0
aG9yPkFudXNoaXJhdmFuaSwgTWFqaWQ8L2F1dGhvcj48YXV0aG9yPkJha2hzaGFlZSwgTWFoZGk8
L2F1dGhvcj48YXV0aG9yPlRhZ2hpcG91ciwgQWxpPC9hdXRob3I+PGF1dGhvcj5OYWdoZWRp4oCQ
QmFnaGRhciwgSGFtaWRlaDwvYXV0aG9yPjxhdXRob3I+RmFyc2hjaGksIE1hc291bWVoIEthYm9s
aTwvYXV0aG9yPjxhdXRob3I+SG9zZWluaSwgU2V5ZWQgU2FlZWQ8L2F1dGhvcj48YXV0aG9yPk1l
aHJpLCBNb2hhbW1hZCBSZXphPC9hdXRob3I+PGF1dGhvcj5OYWdoZWRpLUJhZ2hkYXIsIEhhbWlk
ZWg8L2F1dGhvcj48L2F1dGhvcnM+PC9jb250cmlidXRvcnM+PGF1dGgtYWRkcmVzcz5EZXBhcnRt
ZW50IG9mIFBlcnNpYW4gTWVkaWNpbmUsIFNjaG9vbCBvZiBQZXJzaWFuIGFuZCBDb21wbGVtZW50
YXJ5IE1lZGljaW5lLCBNYXNoaGFkIFVuaXZlcnNpdHkgb2YgTWVkaWNhbCBTY2llbmNlcywgTWFz
aGhhZCwgSXJhbi4mI3hEO0RlcGFydG1lbnQgb2YgRWFyLCBOb3NlIGFuZCBUaHJvYXQsIE1hc2ho
YWQgdW5pdmVyc2l0eSBvZiBtZWRpY2FsIHNjaWVuY2VzLCBNYXNoaGFkLCBJcmFuLiYjeEQ7RGVw
YXJ0bWVudCBvZiBCaW9zdGF0aXN0aWNzIGFuZCBIZWFsdGggU2NpZW5jZXMgUmVzZWFyY2ggQ2Vu
dGVyLCBNYXNoaGFkIFVuaXZlcnNpdHkgb2YgTWVkaWNhbCBTY2llbmNlcywgTWFzaGhhZCwgSXJh
bi4mI3hEO1N0dWRlbnQgUmVzZWFyY2ggQ29tbWl0dGVlLCBEZXBhcnRtZW50IG9mIFBlcnNpYW4g
TWVkaWNpbmUsIFNjaG9vbCBvZiBQZXJzaWFuIGFuZCBDb21wbGVtZW50YXJ5IE1lZGljaW5lLCBN
YXNoaGFkIFVuaXZlcnNpdHkgb2YgTWVkaWNhbCBTY2llbmNlcywgTWFzaGhhZCwgSXJhbi48L2F1
dGgtYWRkcmVzcz48dGl0bGVzPjx0aXRsZT5BIHN5c3RlbWF0aWMgcmV2aWV3IG9mIHJhbmRvbWl6
ZWQgY29udHJvbGxlZCB0cmlhbHMgd2l0aCBoZXJiYWwgbWVkaWNpbmUgb24gY2hyb25pYyByaGlu
b3NpbnVzaXRpczwvdGl0bGU+PHNlY29uZGFyeS10aXRsZT5QaHl0b3RoZXJhcHkgUmVzZWFyY2g8
L3NlY29uZGFyeS10aXRsZT48L3RpdGxlcz48cGVyaW9kaWNhbD48ZnVsbC10aXRsZT5QaHl0b3Ro
ZXJhcHkgUmVzZWFyY2g8L2Z1bGwtdGl0bGU+PC9wZXJpb2RpY2FsPjxwYWdlcz4zOTUtNDAxPC9w
YWdlcz48dm9sdW1lPjMyPC92b2x1bWU+PG51bWJlcj4zPC9udW1iZXI+PGVkaXRpb24+MjAxNzEx
MTI8L2VkaXRpb24+PGtleXdvcmRzPjxrZXl3b3JkPkFkb2xlc2NlbnQ8L2tleXdvcmQ+PGtleXdv
cmQ+QWR1bHQ8L2tleXdvcmQ+PGtleXdvcmQ+QWdlZDwva2V5d29yZD48a2V5d29yZD5DaHJvbmlj
IERpc2Vhc2U8L2tleXdvcmQ+PGtleXdvcmQ+RHJ1Z3MsIENoaW5lc2UgSGVyYmFsL3RoZXJhcGV1
dGljIHVzZTwva2V5d29yZD48a2V5d29yZD5GZW1hbGU8L2tleXdvcmQ+PGtleXdvcmQ+SHVtYW5z
PC9rZXl3b3JkPjxrZXl3b3JkPk1hbGU8L2tleXdvcmQ+PGtleXdvcmQ+TWlkZGxlIEFnZWQ8L2tl
eXdvcmQ+PGtleXdvcmQ+UGh5dG90aGVyYXB5LyptZXRob2RzPC9rZXl3b3JkPjxrZXl3b3JkPlJh
bmRvbWl6ZWQgQ29udHJvbGxlZCBUcmlhbHMgYXMgVG9waWM8L2tleXdvcmQ+PGtleXdvcmQ+Umhp
bml0aXMvKmRydWcgdGhlcmFweS9wYXRob2xvZ3k8L2tleXdvcmQ+PGtleXdvcmQ+U2ludXNpdGlz
LypkcnVnIHRoZXJhcHkvcGF0aG9sb2d5PC9rZXl3b3JkPjxrZXl3b3JkPlRyZWF0bWVudCBPdXRj
b21lPC9rZXl3b3JkPjxrZXl3b3JkPllvdW5nIEFkdWx0PC9rZXl3b3JkPjxrZXl3b3JkPmNocm9u
aWMgcmhpbm9zaW51c2l0aXM8L2tleXdvcmQ+PGtleXdvcmQ+Y2xpbmljYWwgdHJpYWw8L2tleXdv
cmQ+PGtleXdvcmQ+aGVyYmFsIG1lZGljaW5lPC9rZXl3b3JkPjwva2V5d29yZHM+PGRhdGVzPjx5
ZWFyPjIwMTg8L3llYXI+PHB1Yi1kYXRlcz48ZGF0ZT5NYXI8L2RhdGU+PC9wdWItZGF0ZXM+PC9k
YXRlcz48cHViLWxvY2F0aW9uPkhvYm9rZW4sIE5ldyBKZXJzZXk8L3B1Yi1sb2NhdGlvbj48cHVi
bGlzaGVyPkpvaG4gV2lsZXkgJmFtcDsgU29ucywgSW5jLjwvcHVibGlzaGVyPjxpc2JuPjEwOTkt
MTU3MyAoRWxlY3Ryb25pYykmI3hEOzA5NTEtNDE4WCAoTGlua2luZyk8L2lzYm4+PGFjY2Vzc2lv
bi1udW0+MTI4MzMyMzU2LiBMYW5ndWFnZTogRW5nbGlzaC4gRW50cnkgRGF0ZTogMjAxODA1MjYu
IFJldmlzaW9uIERhdGU6IDIwMTkwMzAxLiBQdWJsaWNhdGlvbiBUeXBlOiBqb3VybmFsIGFydGlj
bGU8L2FjY2Vzc2lvbi1udW0+PHVybHM+PHJlbGF0ZWQtdXJscz48dXJsPmh0dHBzOi8vbG9naW4u
d3d3cHJveHkxLmxpYnJhcnkudW5zdy5lZHUuYXUvbG9naW4/dXJsPWh0dHA6Ly9zZWFyY2guZWJz
Y29ob3N0LmNvbS9sb2dpbi5hc3B4P2RpcmVjdD10cnVlJmFtcDtkYj1jaW4yMCZhbXA7QU49MTI4
MzMyMzU2JmFtcDtzaXRlPWVob3N0LWxpdmUmYW1wO3Njb3BlPXNpdGU8L3VybD48L3JlbGF0ZWQt
dXJscz48L3VybHM+PGVsZWN0cm9uaWMtcmVzb3VyY2UtbnVtPmh0dHBzOi8vZG9pLm9yZy8xMC4x
MDAyL3B0ci41OTY4PC9lbGVjdHJvbmljLXJlc291cmNlLW51bT48cmVtb3RlLWRhdGFiYXNlLW5h
bWU+TWVkbGluZTwvcmVtb3RlLWRhdGFiYXNlLW5hbWU+PHJlbW90ZS1kYXRhYmFzZS1wcm92aWRl
cj5OTE08L3JlbW90ZS1kYXRhYmFzZS1wcm92aWRlcj48L3JlY29yZD48L0NpdGU+PC9FbmROb3Rl
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PEVuZE5vdGU+PENpdGU+PEF1dGhvcj5BbnVzaGlyYXZhbmk8L0F1dGhvcj48WWVhcj4yMDE4PC9Z
ZWFyPjxSZWNOdW0+Njg3PC9SZWNOdW0+PERpc3BsYXlUZXh0Pig0MjEpPC9EaXNwbGF5VGV4dD48
cmVjb3JkPjxyZWMtbnVtYmVyPjY4NzwvcmVjLW51bWJlcj48Zm9yZWlnbi1rZXlzPjxrZXkgYXBw
PSJFTiIgZGItaWQ9ImZmZmEyOWVwdXB2djAzZTJ3YWR2dzBkbmQydDJhenN0dDl2NSIgdGltZXN0
YW1wPSIxNjg4NzA5MjM0Ij42ODc8L2tleT48L2ZvcmVpZ24ta2V5cz48cmVmLXR5cGUgbmFtZT0i
Sm91cm5hbCBBcnRpY2xlIj4xNzwvcmVmLXR5cGU+PGNvbnRyaWJ1dG9ycz48YXV0aG9ycz48YXV0
aG9yPkFudXNoaXJhdmFuaSwgTWFqaWQ8L2F1dGhvcj48YXV0aG9yPkJha2hzaGFlZSwgTWFoZGk8
L2F1dGhvcj48YXV0aG9yPlRhZ2hpcG91ciwgQWxpPC9hdXRob3I+PGF1dGhvcj5OYWdoZWRp4oCQ
QmFnaGRhciwgSGFtaWRlaDwvYXV0aG9yPjxhdXRob3I+RmFyc2hjaGksIE1hc291bWVoIEthYm9s
aTwvYXV0aG9yPjxhdXRob3I+SG9zZWluaSwgU2V5ZWQgU2FlZWQ8L2F1dGhvcj48YXV0aG9yPk1l
aHJpLCBNb2hhbW1hZCBSZXphPC9hdXRob3I+PGF1dGhvcj5OYWdoZWRpLUJhZ2hkYXIsIEhhbWlk
ZWg8L2F1dGhvcj48L2F1dGhvcnM+PC9jb250cmlidXRvcnM+PGF1dGgtYWRkcmVzcz5EZXBhcnRt
ZW50IG9mIFBlcnNpYW4gTWVkaWNpbmUsIFNjaG9vbCBvZiBQZXJzaWFuIGFuZCBDb21wbGVtZW50
YXJ5IE1lZGljaW5lLCBNYXNoaGFkIFVuaXZlcnNpdHkgb2YgTWVkaWNhbCBTY2llbmNlcywgTWFz
aGhhZCwgSXJhbi4mI3hEO0RlcGFydG1lbnQgb2YgRWFyLCBOb3NlIGFuZCBUaHJvYXQsIE1hc2ho
YWQgdW5pdmVyc2l0eSBvZiBtZWRpY2FsIHNjaWVuY2VzLCBNYXNoaGFkLCBJcmFuLiYjeEQ7RGVw
YXJ0bWVudCBvZiBCaW9zdGF0aXN0aWNzIGFuZCBIZWFsdGggU2NpZW5jZXMgUmVzZWFyY2ggQ2Vu
dGVyLCBNYXNoaGFkIFVuaXZlcnNpdHkgb2YgTWVkaWNhbCBTY2llbmNlcywgTWFzaGhhZCwgSXJh
bi4mI3hEO1N0dWRlbnQgUmVzZWFyY2ggQ29tbWl0dGVlLCBEZXBhcnRtZW50IG9mIFBlcnNpYW4g
TWVkaWNpbmUsIFNjaG9vbCBvZiBQZXJzaWFuIGFuZCBDb21wbGVtZW50YXJ5IE1lZGljaW5lLCBN
YXNoaGFkIFVuaXZlcnNpdHkgb2YgTWVkaWNhbCBTY2llbmNlcywgTWFzaGhhZCwgSXJhbi48L2F1
dGgtYWRkcmVzcz48dGl0bGVzPjx0aXRsZT5BIHN5c3RlbWF0aWMgcmV2aWV3IG9mIHJhbmRvbWl6
ZWQgY29udHJvbGxlZCB0cmlhbHMgd2l0aCBoZXJiYWwgbWVkaWNpbmUgb24gY2hyb25pYyByaGlu
b3NpbnVzaXRpczwvdGl0bGU+PHNlY29uZGFyeS10aXRsZT5QaHl0b3RoZXJhcHkgUmVzZWFyY2g8
L3NlY29uZGFyeS10aXRsZT48L3RpdGxlcz48cGVyaW9kaWNhbD48ZnVsbC10aXRsZT5QaHl0b3Ro
ZXJhcHkgUmVzZWFyY2g8L2Z1bGwtdGl0bGU+PC9wZXJpb2RpY2FsPjxwYWdlcz4zOTUtNDAxPC9w
YWdlcz48dm9sdW1lPjMyPC92b2x1bWU+PG51bWJlcj4zPC9udW1iZXI+PGVkaXRpb24+MjAxNzEx
MTI8L2VkaXRpb24+PGtleXdvcmRzPjxrZXl3b3JkPkFkb2xlc2NlbnQ8L2tleXdvcmQ+PGtleXdv
cmQ+QWR1bHQ8L2tleXdvcmQ+PGtleXdvcmQ+QWdlZDwva2V5d29yZD48a2V5d29yZD5DaHJvbmlj
IERpc2Vhc2U8L2tleXdvcmQ+PGtleXdvcmQ+RHJ1Z3MsIENoaW5lc2UgSGVyYmFsL3RoZXJhcGV1
dGljIHVzZTwva2V5d29yZD48a2V5d29yZD5GZW1hbGU8L2tleXdvcmQ+PGtleXdvcmQ+SHVtYW5z
PC9rZXl3b3JkPjxrZXl3b3JkPk1hbGU8L2tleXdvcmQ+PGtleXdvcmQ+TWlkZGxlIEFnZWQ8L2tl
eXdvcmQ+PGtleXdvcmQ+UGh5dG90aGVyYXB5LyptZXRob2RzPC9rZXl3b3JkPjxrZXl3b3JkPlJh
bmRvbWl6ZWQgQ29udHJvbGxlZCBUcmlhbHMgYXMgVG9waWM8L2tleXdvcmQ+PGtleXdvcmQ+Umhp
bml0aXMvKmRydWcgdGhlcmFweS9wYXRob2xvZ3k8L2tleXdvcmQ+PGtleXdvcmQ+U2ludXNpdGlz
LypkcnVnIHRoZXJhcHkvcGF0aG9sb2d5PC9rZXl3b3JkPjxrZXl3b3JkPlRyZWF0bWVudCBPdXRj
b21lPC9rZXl3b3JkPjxrZXl3b3JkPllvdW5nIEFkdWx0PC9rZXl3b3JkPjxrZXl3b3JkPmNocm9u
aWMgcmhpbm9zaW51c2l0aXM8L2tleXdvcmQ+PGtleXdvcmQ+Y2xpbmljYWwgdHJpYWw8L2tleXdv
cmQ+PGtleXdvcmQ+aGVyYmFsIG1lZGljaW5lPC9rZXl3b3JkPjwva2V5d29yZHM+PGRhdGVzPjx5
ZWFyPjIwMTg8L3llYXI+PHB1Yi1kYXRlcz48ZGF0ZT5NYXI8L2RhdGU+PC9wdWItZGF0ZXM+PC9k
YXRlcz48cHViLWxvY2F0aW9uPkhvYm9rZW4sIE5ldyBKZXJzZXk8L3B1Yi1sb2NhdGlvbj48cHVi
bGlzaGVyPkpvaG4gV2lsZXkgJmFtcDsgU29ucywgSW5jLjwvcHVibGlzaGVyPjxpc2JuPjEwOTkt
MTU3MyAoRWxlY3Ryb25pYykmI3hEOzA5NTEtNDE4WCAoTGlua2luZyk8L2lzYm4+PGFjY2Vzc2lv
bi1udW0+MTI4MzMyMzU2LiBMYW5ndWFnZTogRW5nbGlzaC4gRW50cnkgRGF0ZTogMjAxODA1MjYu
IFJldmlzaW9uIERhdGU6IDIwMTkwMzAxLiBQdWJsaWNhdGlvbiBUeXBlOiBqb3VybmFsIGFydGlj
bGU8L2FjY2Vzc2lvbi1udW0+PHVybHM+PHJlbGF0ZWQtdXJscz48dXJsPmh0dHBzOi8vbG9naW4u
d3d3cHJveHkxLmxpYnJhcnkudW5zdy5lZHUuYXUvbG9naW4/dXJsPWh0dHA6Ly9zZWFyY2guZWJz
Y29ob3N0LmNvbS9sb2dpbi5hc3B4P2RpcmVjdD10cnVlJmFtcDtkYj1jaW4yMCZhbXA7QU49MTI4
MzMyMzU2JmFtcDtzaXRlPWVob3N0LWxpdmUmYW1wO3Njb3BlPXNpdGU8L3VybD48L3JlbGF0ZWQt
dXJscz48L3VybHM+PGVsZWN0cm9uaWMtcmVzb3VyY2UtbnVtPmh0dHBzOi8vZG9pLm9yZy8xMC4x
MDAyL3B0ci41OTY4PC9lbGVjdHJvbmljLXJlc291cmNlLW51bT48cmVtb3RlLWRhdGFiYXNlLW5h
bWU+TWVkbGluZTwvcmVtb3RlLWRhdGFiYXNlLW5hbWU+PHJlbW90ZS1kYXRhYmFzZS1wcm92aWRl
cj5OTE08L3JlbW90ZS1kYXRhYmFzZS1wcm92aWRlcj48L3JlY29yZD48L0NpdGU+PC9FbmROb3Rl
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1247B4">
              <w:rPr>
                <w:rFonts w:eastAsia="Times New Roman" w:cs="Times New Roman"/>
                <w:szCs w:val="18"/>
                <w:lang w:eastAsia="en-AU"/>
              </w:rPr>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1" w:tooltip="Anushiravani, 2018 #687" w:history="1">
              <w:r w:rsidR="007B2B25">
                <w:rPr>
                  <w:rFonts w:eastAsia="Times New Roman" w:cs="Times New Roman"/>
                  <w:noProof/>
                  <w:szCs w:val="18"/>
                  <w:lang w:eastAsia="en-AU"/>
                </w:rPr>
                <w:t>421</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4C91B6D2" w14:textId="09136791"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descriptive</w:t>
            </w:r>
          </w:p>
        </w:tc>
        <w:tc>
          <w:tcPr>
            <w:tcW w:w="2814" w:type="dxa"/>
            <w:noWrap/>
          </w:tcPr>
          <w:p w14:paraId="0D1F869C" w14:textId="60D383A0"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(c</w:t>
            </w:r>
            <w:r w:rsidRPr="00C378AB">
              <w:rPr>
                <w:rFonts w:eastAsia="Times New Roman" w:cs="Times New Roman"/>
                <w:szCs w:val="18"/>
                <w:lang w:eastAsia="en-AU"/>
              </w:rPr>
              <w:t xml:space="preserve">hronic </w:t>
            </w:r>
            <w:r>
              <w:rPr>
                <w:rFonts w:eastAsia="Times New Roman" w:cs="Times New Roman"/>
                <w:szCs w:val="18"/>
                <w:lang w:eastAsia="en-AU"/>
              </w:rPr>
              <w:t>r</w:t>
            </w:r>
            <w:r w:rsidRPr="00C378AB">
              <w:rPr>
                <w:rFonts w:eastAsia="Times New Roman" w:cs="Times New Roman"/>
                <w:szCs w:val="18"/>
                <w:lang w:eastAsia="en-AU"/>
              </w:rPr>
              <w:t>hinosinusitis</w:t>
            </w:r>
            <w:r>
              <w:rPr>
                <w:rFonts w:eastAsia="Times New Roman" w:cs="Times New Roman"/>
                <w:szCs w:val="18"/>
                <w:lang w:eastAsia="en-AU"/>
              </w:rPr>
              <w:t>)</w:t>
            </w:r>
          </w:p>
        </w:tc>
        <w:tc>
          <w:tcPr>
            <w:tcW w:w="2999" w:type="dxa"/>
            <w:noWrap/>
          </w:tcPr>
          <w:p w14:paraId="0D7BCCDE" w14:textId="5F467DCE"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Herb, not specified</w:t>
            </w:r>
          </w:p>
        </w:tc>
        <w:tc>
          <w:tcPr>
            <w:tcW w:w="3881" w:type="dxa"/>
          </w:tcPr>
          <w:p w14:paraId="616F0AFB" w14:textId="717AC19D" w:rsidR="00C378AB" w:rsidRPr="00D73F46" w:rsidRDefault="00C378AB" w:rsidP="00C378AB">
            <w:pPr>
              <w:pStyle w:val="Tabletext8pt"/>
              <w:cnfStyle w:val="000000100000" w:firstRow="0" w:lastRow="0" w:firstColumn="0" w:lastColumn="0" w:oddVBand="0" w:evenVBand="0" w:oddHBand="1" w:evenHBand="0" w:firstRowFirstColumn="0" w:firstRowLastColumn="0" w:lastRowFirstColumn="0" w:lastRowLastColumn="0"/>
            </w:pPr>
            <w:r w:rsidRPr="00E02B5E">
              <w:t>Any efficacy outcomes</w:t>
            </w:r>
          </w:p>
        </w:tc>
      </w:tr>
      <w:tr w:rsidR="00C378AB" w:rsidRPr="00D73F46" w14:paraId="300A076A"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41E02DCE" w14:textId="186DF2CF"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Reckhenrich 2018</w:t>
            </w:r>
            <w:r>
              <w:rPr>
                <w:rFonts w:eastAsia="Times New Roman" w:cs="Times New Roman"/>
                <w:szCs w:val="18"/>
                <w:lang w:eastAsia="en-AU"/>
              </w:rPr>
              <w:t xml:space="preserve"> </w:t>
            </w:r>
            <w:r w:rsidR="001247B4">
              <w:rPr>
                <w:rFonts w:eastAsia="Times New Roman" w:cs="Times New Roman"/>
                <w:szCs w:val="18"/>
                <w:lang w:eastAsia="en-AU"/>
              </w:rPr>
              <w:fldChar w:fldCharType="begin"/>
            </w:r>
            <w:r w:rsidR="002109EA">
              <w:rPr>
                <w:rFonts w:eastAsia="Times New Roman" w:cs="Times New Roman"/>
                <w:szCs w:val="18"/>
                <w:lang w:eastAsia="en-AU"/>
              </w:rPr>
              <w:instrText xml:space="preserve"> ADDIN EN.CITE &lt;EndNote&gt;&lt;Cite&gt;&lt;Author&gt;Reckhenrich&lt;/Author&gt;&lt;Year&gt;2018&lt;/Year&gt;&lt;RecNum&gt;1047&lt;/RecNum&gt;&lt;DisplayText&gt;(422)&lt;/DisplayText&gt;&lt;record&gt;&lt;rec-number&gt;1047&lt;/rec-number&gt;&lt;foreign-keys&gt;&lt;key app="EN" db-id="fffa29epupvv03e2wadvw0dnd2t2azstt9v5" timestamp="1688709235"&gt;1047&lt;/key&gt;&lt;/foreign-keys&gt;&lt;ref-type name="Journal Article"&gt;17&lt;/ref-type&gt;&lt;contributors&gt;&lt;authors&gt;&lt;author&gt;Reckhenrich, Ann Katharin&lt;/author&gt;&lt;author&gt;Klüting, Andrea&lt;/author&gt;&lt;author&gt;Veit, Markus&lt;/author&gt;&lt;/authors&gt;&lt;/contributors&gt;&lt;titles&gt;&lt;title&gt;Ivy Leaf Extracts for the Treatment of Respiratory Tract Diseases Accompanied by Cough: A Systematic Review of Clinical Trials&lt;/title&gt;&lt;secondary-title&gt;HerbalGram&lt;/secondary-title&gt;&lt;/titles&gt;&lt;periodical&gt;&lt;full-title&gt;HerbalGram&lt;/full-title&gt;&lt;/periodical&gt;&lt;pages&gt;58-71&lt;/pages&gt;&lt;number&gt;117&lt;/number&gt;&lt;dates&gt;&lt;year&gt;2018&lt;/year&gt;&lt;/dates&gt;&lt;pub-location&gt;Austin, Texas&lt;/pub-location&gt;&lt;publisher&gt;American Botanical Council&lt;/publisher&gt;&lt;accession-num&gt;128558454. Language: English. Entry Date: 20180323. Revision Date: 20191029. Publication Type: Article&lt;/accession-num&gt;&lt;urls&gt;&lt;related-urls&gt;&lt;url&gt;https://login.wwwproxy1.library.unsw.edu.au/login?url=http://search.ebscohost.com/login.aspx?direct=true&amp;amp;db=cin20&amp;amp;AN=128558454&amp;amp;site=ehost-live&amp;amp;scope=site&lt;/url&gt;&lt;/related-urls&gt;&lt;/urls&gt;&lt;/record&gt;&lt;/Cite&gt;&lt;/EndNote&gt;</w:instrText>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2" w:tooltip="Reckhenrich, 2018 #1047" w:history="1">
              <w:r w:rsidR="007B2B25">
                <w:rPr>
                  <w:rFonts w:eastAsia="Times New Roman" w:cs="Times New Roman"/>
                  <w:noProof/>
                  <w:szCs w:val="18"/>
                  <w:lang w:eastAsia="en-AU"/>
                </w:rPr>
                <w:t>422</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504A1FFC" w14:textId="10C7AFA5"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descriptive</w:t>
            </w:r>
          </w:p>
        </w:tc>
        <w:tc>
          <w:tcPr>
            <w:tcW w:w="2814" w:type="dxa"/>
            <w:noWrap/>
          </w:tcPr>
          <w:p w14:paraId="46B9F2D1" w14:textId="1FC6E896"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Pr>
                <w:rFonts w:eastAsia="Times New Roman" w:cs="Times New Roman"/>
                <w:szCs w:val="18"/>
                <w:lang w:eastAsia="en-AU"/>
              </w:rPr>
              <w:t>(with cough)</w:t>
            </w:r>
          </w:p>
        </w:tc>
        <w:tc>
          <w:tcPr>
            <w:tcW w:w="2999" w:type="dxa"/>
            <w:noWrap/>
          </w:tcPr>
          <w:p w14:paraId="66A527D2" w14:textId="30FE4D9D"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Ivy</w:t>
            </w:r>
          </w:p>
        </w:tc>
        <w:tc>
          <w:tcPr>
            <w:tcW w:w="3881" w:type="dxa"/>
          </w:tcPr>
          <w:p w14:paraId="68F592B5" w14:textId="0D629614" w:rsidR="00C378AB" w:rsidRPr="00D73F46" w:rsidRDefault="00C378AB" w:rsidP="00C378AB">
            <w:pPr>
              <w:pStyle w:val="Tabletext8pt"/>
              <w:cnfStyle w:val="000000000000" w:firstRow="0" w:lastRow="0" w:firstColumn="0" w:lastColumn="0" w:oddVBand="0" w:evenVBand="0" w:oddHBand="0" w:evenHBand="0" w:firstRowFirstColumn="0" w:firstRowLastColumn="0" w:lastRowFirstColumn="0" w:lastRowLastColumn="0"/>
            </w:pPr>
            <w:r w:rsidRPr="00E02B5E">
              <w:t>Any efficacy outcomes</w:t>
            </w:r>
          </w:p>
        </w:tc>
      </w:tr>
      <w:tr w:rsidR="00C378AB" w:rsidRPr="00D73F46" w14:paraId="57C78332"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4FBF6024" w14:textId="626BD99A"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Lissiman 2014</w:t>
            </w:r>
            <w:r w:rsidR="00EC2565">
              <w:rPr>
                <w:rFonts w:eastAsia="Times New Roman" w:cs="Times New Roman"/>
                <w:szCs w:val="18"/>
                <w:lang w:eastAsia="en-AU"/>
              </w:rPr>
              <w:t xml:space="preserve"> </w:t>
            </w:r>
            <w:r w:rsidR="001247B4">
              <w:rPr>
                <w:rFonts w:eastAsia="Times New Roman" w:cs="Times New Roman"/>
                <w:szCs w:val="18"/>
                <w:lang w:eastAsia="en-AU"/>
              </w:rPr>
              <w:fldChar w:fldCharType="begin">
                <w:fldData xml:space="preserve">PEVuZE5vdGU+PENpdGU+PEF1dGhvcj5MaXNzaW1hbjwvQXV0aG9yPjxZZWFyPjIwMTQ8L1llYXI+
PFJlY051bT4yMjA8L1JlY051bT48RGlzcGxheVRleHQ+KDQyMyk8L0Rpc3BsYXlUZXh0PjxyZWNv
cmQ+PHJlYy1udW1iZXI+MjIwPC9yZWMtbnVtYmVyPjxmb3JlaWduLWtleXM+PGtleSBhcHA9IkVO
IiBkYi1pZD0iZmZmYTI5ZXB1cHZ2MDNlMndhZHZ3MGRuZDJ0MmF6c3R0OXY1IiB0aW1lc3RhbXA9
IjE2ODg3MDkyMzMiPjIyMDwva2V5PjwvZm9yZWlnbi1rZXlzPjxyZWYtdHlwZSBuYW1lPSJKb3Vy
bmFsIEFydGljbGUiPjE3PC9yZWYtdHlwZT48Y29udHJpYnV0b3JzPjxhdXRob3JzPjxhdXRob3I+
TGlzc2ltYW4sIEUuPC9hdXRob3I+PGF1dGhvcj5CaGFzYWxlLCBBLiBMLjwvYXV0aG9yPjxhdXRo
b3I+Q29oZW4sIE0uPC9hdXRob3I+PC9hdXRob3JzPjwvY29udHJpYnV0b3JzPjxhdXRoLWFkZHJl
c3M+RmFjdWx0eSBvZiBNZWRpY2luZSwgRGVudGlzdHJ5ICZhbXA7IEhlYWx0aCBTY2llbmNlcywg
VGhlIFVuaXZlcnNpdHkgb2ZXZXN0ZXJuIEF1c3RyYWxpYSwgQ3Jhd2xleSwgV0EsIDYwMDksIEF1
c3RyYWxpYS4gbGliYnkubGlzc2ltYW5AZ21haWwuY29tLjwvYXV0aC1hZGRyZXNzPjx0aXRsZXM+
PHRpdGxlPkdhcmxpYyBmb3IgdGhlIGNvbW1vbiBjb2xkPC90aXRsZT48c2Vjb25kYXJ5LXRpdGxl
PkNvY2hyYW5lIERhdGFiYXNlIG9mIFN5c3RlbWF0aWMgUmV2aWV3czwvc2Vjb25kYXJ5LXRpdGxl
PjwvdGl0bGVzPjxwZXJpb2RpY2FsPjxmdWxsLXRpdGxlPkNvY2hyYW5lIERhdGFiYXNlIG9mIFN5
c3RlbWF0aWMgUmV2aWV3czwvZnVsbC10aXRsZT48L3BlcmlvZGljYWw+PHBhZ2VzPkNEMDA2MjA2
PC9wYWdlcz48dm9sdW1lPjIwMTQ8L3ZvbHVtZT48bnVtYmVyPjExPC9udW1iZXI+PGVkaXRpb24+
MjAxNDExMTE8L2VkaXRpb24+PGtleXdvcmRzPjxrZXl3b3JkPkFudGl2aXJhbCBBZ2VudHMvYWR2
ZXJzZSBlZmZlY3RzLyp0aGVyYXBldXRpYyB1c2U8L2tleXdvcmQ+PGtleXdvcmQ+Q29tbW9uIENv
bGQvKmRydWcgdGhlcmFweS9wcmV2ZW50aW9uICZhbXA7IGNvbnRyb2w8L2tleXdvcmQ+PGtleXdv
cmQ+RGlzdWxmaWRlczwva2V5d29yZD48a2V5d29yZD5FeGFudGhlbWEvY2hlbWljYWxseSBpbmR1
Y2VkPC9rZXl3b3JkPjxrZXl3b3JkPkdhcmxpYy9hZHZlcnNlIGVmZmVjdHM8L2tleXdvcmQ+PGtl
eXdvcmQ+SHVtYW5zPC9rZXl3b3JkPjxrZXl3b3JkPk9kb3JhbnRzPC9rZXl3b3JkPjxrZXl3b3Jk
PlBoeXRvdGhlcmFweS9hZHZlcnNlIGVmZmVjdHMvKm1ldGhvZHM8L2tleXdvcmQ+PGtleXdvcmQ+
UGxhbnQgRXh0cmFjdHMvYWR2ZXJzZSBlZmZlY3RzLyp0aGVyYXBldXRpYyB1c2U8L2tleXdvcmQ+
PGtleXdvcmQ+UmFuZG9taXplZCBDb250cm9sbGVkIFRyaWFscyBhcyBUb3BpYzwva2V5d29yZD48
a2V5d29yZD5TdWxmaW5pYyBBY2lkcy8qdGhlcmFwZXV0aWMgdXNlPC9rZXl3b3JkPjwva2V5d29y
ZHM+PGRhdGVzPjx5ZWFyPjIwMTQ8L3llYXI+PHB1Yi1kYXRlcz48ZGF0ZT5Ob3YgMTE8L2RhdGU+
PC9wdWItZGF0ZXM+PC9kYXRlcz48cHVibGlzaGVyPkpvaG4gV2lsZXkgJmFtcDsgU29ucywgTHRk
PC9wdWJsaXNoZXI+PGlzYm4+MTQ2OS00OTNYIChFbGVjdHJvbmljKSYjeEQ7MTM2MS02MTM3IChM
aW5raW5nKTwvaXNibj48YWNjZXNzaW9uLW51bT5DRDAwNjIwNjwvYWNjZXNzaW9uLW51bT48dXJs
cz48cmVsYXRlZC11cmxzPjx1cmw+aHR0cDovL2R4LmRvaS5vcmcvMTAuMTAwMi8xNDY1MTg1OC5D
RDAwNjIwNi5wdWI0PC91cmw+PC9yZWxhdGVkLXVybHM+PC91cmxzPjxjdXN0b20xPkVsaXphYmV0
aCBMaXNzaW1hbjogbm9uZSBrbm93bi7igKhBbGljZSBCaGFzYWxlOiBzdXBwb3J0IHdhcyByZWNl
aXZlZCBmb3IgcHJvZmVzc2lvbmFsIGRldmVsb3BtZW50IHRvIGxlYXJuIENvY2hyYW5lIG1ldGhv
ZG9sb2d5LCBidXQgbm90IHRvIGNvbmR1Y3QgdGhpcyBwYXJ0aWN1bGFyIHJldmlldy7igKhNYXJj
IENvaGVuOiBub25lIGtub3duLjwvY3VzdG9tMT48Y3VzdG9tMj5QTUM2NDY1MDMzPC9jdXN0b20y
PjxlbGVjdHJvbmljLXJlc291cmNlLW51bT5odHRwczovL2RvaS5vcmcvMTAuMTAwMi8xNDY1MTg1
OC5DRDAwNjIwNi5wdWI0PC9lbGVjdHJvbmljLXJlc291cmNlLW51bT48cmVtb3RlLWRhdGFiYXNl
LW5hbWU+TWVkbGluZTwvcmVtb3RlLWRhdGFiYXNlLW5hbWU+PHJlbW90ZS1kYXRhYmFzZS1wcm92
aWRlcj5OTE08L3JlbW90ZS1kYXRhYmFzZS1wcm92aWRlcj48L3JlY29yZD48L0NpdGU+PC9FbmRO
b3RlPn==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PEVuZE5vdGU+PENpdGU+PEF1dGhvcj5MaXNzaW1hbjwvQXV0aG9yPjxZZWFyPjIwMTQ8L1llYXI+
PFJlY051bT4yMjA8L1JlY051bT48RGlzcGxheVRleHQ+KDQyMyk8L0Rpc3BsYXlUZXh0PjxyZWNv
cmQ+PHJlYy1udW1iZXI+MjIwPC9yZWMtbnVtYmVyPjxmb3JlaWduLWtleXM+PGtleSBhcHA9IkVO
IiBkYi1pZD0iZmZmYTI5ZXB1cHZ2MDNlMndhZHZ3MGRuZDJ0MmF6c3R0OXY1IiB0aW1lc3RhbXA9
IjE2ODg3MDkyMzMiPjIyMDwva2V5PjwvZm9yZWlnbi1rZXlzPjxyZWYtdHlwZSBuYW1lPSJKb3Vy
bmFsIEFydGljbGUiPjE3PC9yZWYtdHlwZT48Y29udHJpYnV0b3JzPjxhdXRob3JzPjxhdXRob3I+
TGlzc2ltYW4sIEUuPC9hdXRob3I+PGF1dGhvcj5CaGFzYWxlLCBBLiBMLjwvYXV0aG9yPjxhdXRo
b3I+Q29oZW4sIE0uPC9hdXRob3I+PC9hdXRob3JzPjwvY29udHJpYnV0b3JzPjxhdXRoLWFkZHJl
c3M+RmFjdWx0eSBvZiBNZWRpY2luZSwgRGVudGlzdHJ5ICZhbXA7IEhlYWx0aCBTY2llbmNlcywg
VGhlIFVuaXZlcnNpdHkgb2ZXZXN0ZXJuIEF1c3RyYWxpYSwgQ3Jhd2xleSwgV0EsIDYwMDksIEF1
c3RyYWxpYS4gbGliYnkubGlzc2ltYW5AZ21haWwuY29tLjwvYXV0aC1hZGRyZXNzPjx0aXRsZXM+
PHRpdGxlPkdhcmxpYyBmb3IgdGhlIGNvbW1vbiBjb2xkPC90aXRsZT48c2Vjb25kYXJ5LXRpdGxl
PkNvY2hyYW5lIERhdGFiYXNlIG9mIFN5c3RlbWF0aWMgUmV2aWV3czwvc2Vjb25kYXJ5LXRpdGxl
PjwvdGl0bGVzPjxwZXJpb2RpY2FsPjxmdWxsLXRpdGxlPkNvY2hyYW5lIERhdGFiYXNlIG9mIFN5
c3RlbWF0aWMgUmV2aWV3czwvZnVsbC10aXRsZT48L3BlcmlvZGljYWw+PHBhZ2VzPkNEMDA2MjA2
PC9wYWdlcz48dm9sdW1lPjIwMTQ8L3ZvbHVtZT48bnVtYmVyPjExPC9udW1iZXI+PGVkaXRpb24+
MjAxNDExMTE8L2VkaXRpb24+PGtleXdvcmRzPjxrZXl3b3JkPkFudGl2aXJhbCBBZ2VudHMvYWR2
ZXJzZSBlZmZlY3RzLyp0aGVyYXBldXRpYyB1c2U8L2tleXdvcmQ+PGtleXdvcmQ+Q29tbW9uIENv
bGQvKmRydWcgdGhlcmFweS9wcmV2ZW50aW9uICZhbXA7IGNvbnRyb2w8L2tleXdvcmQ+PGtleXdv
cmQ+RGlzdWxmaWRlczwva2V5d29yZD48a2V5d29yZD5FeGFudGhlbWEvY2hlbWljYWxseSBpbmR1
Y2VkPC9rZXl3b3JkPjxrZXl3b3JkPkdhcmxpYy9hZHZlcnNlIGVmZmVjdHM8L2tleXdvcmQ+PGtl
eXdvcmQ+SHVtYW5zPC9rZXl3b3JkPjxrZXl3b3JkPk9kb3JhbnRzPC9rZXl3b3JkPjxrZXl3b3Jk
PlBoeXRvdGhlcmFweS9hZHZlcnNlIGVmZmVjdHMvKm1ldGhvZHM8L2tleXdvcmQ+PGtleXdvcmQ+
UGxhbnQgRXh0cmFjdHMvYWR2ZXJzZSBlZmZlY3RzLyp0aGVyYXBldXRpYyB1c2U8L2tleXdvcmQ+
PGtleXdvcmQ+UmFuZG9taXplZCBDb250cm9sbGVkIFRyaWFscyBhcyBUb3BpYzwva2V5d29yZD48
a2V5d29yZD5TdWxmaW5pYyBBY2lkcy8qdGhlcmFwZXV0aWMgdXNlPC9rZXl3b3JkPjwva2V5d29y
ZHM+PGRhdGVzPjx5ZWFyPjIwMTQ8L3llYXI+PHB1Yi1kYXRlcz48ZGF0ZT5Ob3YgMTE8L2RhdGU+
PC9wdWItZGF0ZXM+PC9kYXRlcz48cHVibGlzaGVyPkpvaG4gV2lsZXkgJmFtcDsgU29ucywgTHRk
PC9wdWJsaXNoZXI+PGlzYm4+MTQ2OS00OTNYIChFbGVjdHJvbmljKSYjeEQ7MTM2MS02MTM3IChM
aW5raW5nKTwvaXNibj48YWNjZXNzaW9uLW51bT5DRDAwNjIwNjwvYWNjZXNzaW9uLW51bT48dXJs
cz48cmVsYXRlZC11cmxzPjx1cmw+aHR0cDovL2R4LmRvaS5vcmcvMTAuMTAwMi8xNDY1MTg1OC5D
RDAwNjIwNi5wdWI0PC91cmw+PC9yZWxhdGVkLXVybHM+PC91cmxzPjxjdXN0b20xPkVsaXphYmV0
aCBMaXNzaW1hbjogbm9uZSBrbm93bi7igKhBbGljZSBCaGFzYWxlOiBzdXBwb3J0IHdhcyByZWNl
aXZlZCBmb3IgcHJvZmVzc2lvbmFsIGRldmVsb3BtZW50IHRvIGxlYXJuIENvY2hyYW5lIG1ldGhv
ZG9sb2d5LCBidXQgbm90IHRvIGNvbmR1Y3QgdGhpcyBwYXJ0aWN1bGFyIHJldmlldy7igKhNYXJj
IENvaGVuOiBub25lIGtub3duLjwvY3VzdG9tMT48Y3VzdG9tMj5QTUM2NDY1MDMzPC9jdXN0b20y
PjxlbGVjdHJvbmljLXJlc291cmNlLW51bT5odHRwczovL2RvaS5vcmcvMTAuMTAwMi8xNDY1MTg1
OC5DRDAwNjIwNi5wdWI0PC9lbGVjdHJvbmljLXJlc291cmNlLW51bT48cmVtb3RlLWRhdGFiYXNl
LW5hbWU+TWVkbGluZTwvcmVtb3RlLWRhdGFiYXNlLW5hbWU+PHJlbW90ZS1kYXRhYmFzZS1wcm92
aWRlcj5OTE08L3JlbW90ZS1kYXRhYmFzZS1wcm92aWRlcj48L3JlY29yZD48L0NpdGU+PC9FbmRO
b3RlPn==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1247B4">
              <w:rPr>
                <w:rFonts w:eastAsia="Times New Roman" w:cs="Times New Roman"/>
                <w:szCs w:val="18"/>
                <w:lang w:eastAsia="en-AU"/>
              </w:rPr>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3" w:tooltip="Lissiman, 2014 #220" w:history="1">
              <w:r w:rsidR="007B2B25">
                <w:rPr>
                  <w:rFonts w:eastAsia="Times New Roman" w:cs="Times New Roman"/>
                  <w:noProof/>
                  <w:szCs w:val="18"/>
                  <w:lang w:eastAsia="en-AU"/>
                </w:rPr>
                <w:t>423</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7BD81A31" w14:textId="6DA98AD5"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individual study results</w:t>
            </w:r>
          </w:p>
        </w:tc>
        <w:tc>
          <w:tcPr>
            <w:tcW w:w="2814" w:type="dxa"/>
            <w:noWrap/>
          </w:tcPr>
          <w:p w14:paraId="2C71D731" w14:textId="02ED3374"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r w:rsidR="00EC2565">
              <w:rPr>
                <w:rFonts w:eastAsia="Times New Roman" w:cs="Times New Roman"/>
                <w:szCs w:val="18"/>
                <w:lang w:eastAsia="en-AU"/>
              </w:rPr>
              <w:t>(common cold)</w:t>
            </w:r>
          </w:p>
        </w:tc>
        <w:tc>
          <w:tcPr>
            <w:tcW w:w="2999" w:type="dxa"/>
            <w:noWrap/>
          </w:tcPr>
          <w:p w14:paraId="2659435A" w14:textId="5BF7B142"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Garlic</w:t>
            </w:r>
          </w:p>
        </w:tc>
        <w:tc>
          <w:tcPr>
            <w:tcW w:w="3881" w:type="dxa"/>
          </w:tcPr>
          <w:p w14:paraId="49799149" w14:textId="1A24426D" w:rsidR="00C378AB" w:rsidRPr="00D73F46" w:rsidRDefault="00C378AB" w:rsidP="00C378AB">
            <w:pPr>
              <w:pStyle w:val="Tabletext8pt"/>
              <w:cnfStyle w:val="000000100000" w:firstRow="0" w:lastRow="0" w:firstColumn="0" w:lastColumn="0" w:oddVBand="0" w:evenVBand="0" w:oddHBand="1" w:evenHBand="0" w:firstRowFirstColumn="0" w:firstRowLastColumn="0" w:lastRowFirstColumn="0" w:lastRowLastColumn="0"/>
            </w:pPr>
            <w:r w:rsidRPr="00E02B5E">
              <w:t>Any efficacy outcomes</w:t>
            </w:r>
          </w:p>
        </w:tc>
      </w:tr>
      <w:tr w:rsidR="00C378AB" w:rsidRPr="00D73F46" w14:paraId="4D59CCFF"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7E3A02D9" w14:textId="1A251D1A"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Chuan 2013</w:t>
            </w:r>
            <w:r w:rsidR="00110967">
              <w:rPr>
                <w:rFonts w:eastAsia="Times New Roman" w:cs="Times New Roman"/>
                <w:szCs w:val="18"/>
                <w:lang w:eastAsia="en-AU"/>
              </w:rPr>
              <w:t xml:space="preserve"> </w:t>
            </w:r>
            <w:r w:rsidR="001247B4">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&lt;EndNote&gt;&lt;Cite&gt;&lt;Author&gt;Zou&lt;/Author&gt;&lt;Year&gt;2013&lt;/Year&gt;&lt;RecNum&gt;1438&lt;/RecNum&gt;&lt;DisplayText&gt;(424)&lt;/DisplayText&gt;&lt;record&gt;&lt;rec-number&gt;1438&lt;/rec-number&gt;&lt;foreign-keys&gt;&lt;key app="EN" db-id="fffa29epupvv03e2wadvw0dnd2t2azstt9v5" timestamp="1712890255"&gt;1438&lt;/key&gt;&lt;/foreign-keys&gt;&lt;ref-type name="Journal Article"&gt;17&lt;/ref-type&gt;&lt;contributors&gt;&lt;authors&gt;&lt;author&gt;Zou, Chuan&lt;/author&gt;&lt;author&gt;Su, Guobin&lt;/author&gt;&lt;author&gt;Wu, Yuchi&lt;/author&gt;&lt;author&gt;Lu, Fuhua&lt;/author&gt;&lt;author&gt;Mao, Wei&lt;/author&gt;&lt;author&gt;Liu, Xusheng&lt;/author&gt;&lt;/authors&gt;&lt;secondary-authors&gt;&lt;author&gt;Wu, Taixiang&lt;/author&gt;&lt;/secondary-authors&gt;&lt;/contributors&gt;&lt;auth-address&gt;Nephrology Center, Guangdong Provincial Hospital of Chinese Medicine, No. 111 Dade Road, Guangzhou, Guangdong Province 510120, China.&lt;/auth-address&gt;&lt;titles&gt;&lt;title&gt;&amp;lt;i&amp;gt;Astragalus&amp;lt;/i&amp;gt; in the Prevention of Upper Respiratory Tract Infection in Children with Nephrotic Syndrome: Evidence-Based Clinical Practice&lt;/title&gt;&lt;secondary-title&gt;Evidence-Based Complementary and Alternative Medicine&lt;/secondary-title&gt;&lt;/titles&gt;&lt;periodical&gt;&lt;full-title&gt;Evidence-based Complementary and Alternative Medicine&lt;/full-title&gt;&lt;/periodical&gt;&lt;pages&gt;352130&lt;/pages&gt;&lt;volume&gt;2013&lt;/volume&gt;&lt;edition&gt;20130409&lt;/edition&gt;&lt;dates&gt;&lt;year&gt;2013&lt;/year&gt;&lt;pub-dates&gt;&lt;date&gt;2013/04/09&lt;/date&gt;&lt;/pub-dates&gt;&lt;/dates&gt;&lt;publisher&gt;Hindawi Publishing Corporation&lt;/publisher&gt;&lt;isbn&gt;1741-427X&lt;/isbn&gt;&lt;accession-num&gt;23662131&lt;/accession-num&gt;&lt;urls&gt;&lt;related-urls&gt;&lt;url&gt;https://doi.org/10.1155/2013/352130&lt;/url&gt;&lt;/related-urls&gt;&lt;/urls&gt;&lt;custom2&gt;PMC3638577&lt;/custom2&gt;&lt;electronic-resource-num&gt;https://doi.org/10.1155/2013/352130&lt;/electronic-resource-num&gt;&lt;remote-database-name&gt;PubMed-not-MEDLINE&lt;/remote-database-name&gt;&lt;remote-database-provider&gt;NLM&lt;/remote-database-provider&gt;&lt;/record&gt;&lt;/Cite&gt;&lt;/EndNote&gt;</w:instrText>
            </w:r>
            <w:r w:rsidR="001247B4">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4" w:tooltip="Zou, 2013 #1438" w:history="1">
              <w:r w:rsidR="007B2B25">
                <w:rPr>
                  <w:rFonts w:eastAsia="Times New Roman" w:cs="Times New Roman"/>
                  <w:noProof/>
                  <w:szCs w:val="18"/>
                  <w:lang w:eastAsia="en-AU"/>
                </w:rPr>
                <w:t>424</w:t>
              </w:r>
            </w:hyperlink>
            <w:r w:rsidR="002109EA">
              <w:rPr>
                <w:rFonts w:eastAsia="Times New Roman" w:cs="Times New Roman"/>
                <w:noProof/>
                <w:szCs w:val="18"/>
                <w:lang w:eastAsia="en-AU"/>
              </w:rPr>
              <w:t>)</w:t>
            </w:r>
            <w:r w:rsidR="001247B4">
              <w:rPr>
                <w:rFonts w:eastAsia="Times New Roman" w:cs="Times New Roman"/>
                <w:szCs w:val="18"/>
                <w:lang w:eastAsia="en-AU"/>
              </w:rPr>
              <w:fldChar w:fldCharType="end"/>
            </w:r>
          </w:p>
        </w:tc>
        <w:tc>
          <w:tcPr>
            <w:tcW w:w="2699" w:type="dxa"/>
            <w:noWrap/>
          </w:tcPr>
          <w:p w14:paraId="128C31A0" w14:textId="4AE7247A"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individual study results</w:t>
            </w:r>
          </w:p>
        </w:tc>
        <w:tc>
          <w:tcPr>
            <w:tcW w:w="2814" w:type="dxa"/>
            <w:noWrap/>
          </w:tcPr>
          <w:p w14:paraId="27588518" w14:textId="206F36E9"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p>
        </w:tc>
        <w:tc>
          <w:tcPr>
            <w:tcW w:w="2999" w:type="dxa"/>
            <w:noWrap/>
          </w:tcPr>
          <w:p w14:paraId="09F6A584" w14:textId="659A5345"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Astragalus</w:t>
            </w:r>
          </w:p>
        </w:tc>
        <w:tc>
          <w:tcPr>
            <w:tcW w:w="3881" w:type="dxa"/>
          </w:tcPr>
          <w:p w14:paraId="56386A7B" w14:textId="7893F803" w:rsidR="00C378AB" w:rsidRPr="00D73F46" w:rsidRDefault="00D876A7" w:rsidP="00C378AB">
            <w:pPr>
              <w:pStyle w:val="Tabletext8pt"/>
              <w:cnfStyle w:val="000000000000" w:firstRow="0" w:lastRow="0" w:firstColumn="0" w:lastColumn="0" w:oddVBand="0" w:evenVBand="0" w:oddHBand="0" w:evenHBand="0" w:firstRowFirstColumn="0" w:firstRowLastColumn="0" w:lastRowFirstColumn="0" w:lastRowLastColumn="0"/>
            </w:pPr>
            <w:r>
              <w:t>Prevention</w:t>
            </w:r>
          </w:p>
        </w:tc>
      </w:tr>
      <w:tr w:rsidR="00C378AB" w:rsidRPr="00D73F46" w14:paraId="02DE8476"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06A10DA5" w14:textId="7AB104B0"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Lee 2011</w:t>
            </w:r>
            <w:r w:rsidR="00343E22">
              <w:rPr>
                <w:rFonts w:eastAsia="Times New Roman" w:cs="Times New Roman"/>
                <w:szCs w:val="18"/>
                <w:lang w:eastAsia="en-AU"/>
              </w:rPr>
              <w:t xml:space="preserve"> </w:t>
            </w:r>
            <w:r w:rsidR="00343E2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&lt;EndNote&gt;&lt;Cite&gt;&lt;Author&gt;Lee&lt;/Author&gt;&lt;Year&gt;2011&lt;/Year&gt;&lt;RecNum&gt;292&lt;/RecNum&gt;&lt;DisplayText&gt;(372)&lt;/DisplayText&gt;&lt;record&gt;&lt;rec-number&gt;292&lt;/rec-number&gt;&lt;foreign-keys&gt;&lt;key app="EN" db-id="fffa29epupvv03e2wadvw0dnd2t2azstt9v5" timestamp="1688709233"&gt;292&lt;/key&gt;&lt;/foreign-keys&gt;&lt;ref-type name="Journal Article"&gt;17&lt;/ref-type&gt;&lt;contributors&gt;&lt;authors&gt;&lt;author&gt;Lee, N. H.&lt;/author&gt;&lt;author&gt;Son, C. G.&lt;/author&gt;&lt;/authors&gt;&lt;/contributors&gt;&lt;auth-address&gt;Liver and Immunology Research Center, Daejeon Oriental Hospital of Daejeon University, Korea.&lt;/auth-address&gt;&lt;titles&gt;&lt;title&gt;Systematic review of randomized controlled trials evaluating the efficacy and safety of ginseng&lt;/title&gt;&lt;secondary-title&gt;Journal of Acupuncture and Meridian Studies&lt;/secondary-title&gt;&lt;/titles&gt;&lt;periodical&gt;&lt;full-title&gt;Journal of Acupuncture and Meridian Studies&lt;/full-title&gt;&lt;/periodical&gt;&lt;pages&gt;85-97&lt;/pages&gt;&lt;volume&gt;4&lt;/volume&gt;&lt;number&gt;2&lt;/number&gt;&lt;keywords&gt;&lt;keyword&gt;Humans&lt;/keyword&gt;&lt;keyword&gt;*Panax&lt;/keyword&gt;&lt;keyword&gt;*Phytotherapy&lt;/keyword&gt;&lt;keyword&gt;Plant Extracts/adverse effects/*therapeutic use&lt;/keyword&gt;&lt;keyword&gt;Randomized Controlled Trials as Topic&lt;/keyword&gt;&lt;keyword&gt;Treatment Outcome&lt;/keyword&gt;&lt;/keywords&gt;&lt;dates&gt;&lt;year&gt;2011&lt;/year&gt;&lt;pub-dates&gt;&lt;date&gt;Jun&lt;/date&gt;&lt;/pub-dates&gt;&lt;/dates&gt;&lt;isbn&gt;2093-8152 (Electronic)&amp;#xD;2005-2901 (Linking)&lt;/isbn&gt;&lt;accession-num&gt;21704950&lt;/accession-num&gt;&lt;urls&gt;&lt;related-urls&gt;&lt;url&gt;https://www.ncbi.nlm.nih.gov/pubmed/21704950&lt;/url&gt;&lt;/related-urls&gt;&lt;/urls&gt;&lt;electronic-resource-num&gt;https://doi.org/10.1016/S2005-2901(11)60013-7&lt;/electronic-resource-num&gt;&lt;remote-database-name&gt;Medline&lt;/remote-database-name&gt;&lt;remote-database-provider&gt;NLM&lt;/remote-database-provider&gt;&lt;research-notes&gt;nonpriority population&lt;/research-notes&gt;&lt;/record&gt;&lt;/Cite&gt;&lt;/EndNote&gt;</w:instrText>
            </w:r>
            <w:r w:rsidR="00343E2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372" w:tooltip="Lee, 2011 #292" w:history="1">
              <w:r w:rsidR="007B2B25">
                <w:rPr>
                  <w:rFonts w:eastAsia="Times New Roman" w:cs="Times New Roman"/>
                  <w:noProof/>
                  <w:szCs w:val="18"/>
                  <w:lang w:eastAsia="en-AU"/>
                </w:rPr>
                <w:t>372</w:t>
              </w:r>
            </w:hyperlink>
            <w:r w:rsidR="002109EA">
              <w:rPr>
                <w:rFonts w:eastAsia="Times New Roman" w:cs="Times New Roman"/>
                <w:noProof/>
                <w:szCs w:val="18"/>
                <w:lang w:eastAsia="en-AU"/>
              </w:rPr>
              <w:t>)</w:t>
            </w:r>
            <w:r w:rsidR="00343E22">
              <w:rPr>
                <w:rFonts w:eastAsia="Times New Roman" w:cs="Times New Roman"/>
                <w:szCs w:val="18"/>
                <w:lang w:eastAsia="en-AU"/>
              </w:rPr>
              <w:fldChar w:fldCharType="end"/>
            </w:r>
          </w:p>
        </w:tc>
        <w:tc>
          <w:tcPr>
            <w:tcW w:w="2699" w:type="dxa"/>
            <w:noWrap/>
          </w:tcPr>
          <w:p w14:paraId="6B952AC3" w14:textId="78E541A7"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descriptive</w:t>
            </w:r>
          </w:p>
        </w:tc>
        <w:tc>
          <w:tcPr>
            <w:tcW w:w="2814" w:type="dxa"/>
            <w:noWrap/>
          </w:tcPr>
          <w:p w14:paraId="5496610B" w14:textId="04EF3461" w:rsidR="00C378AB" w:rsidRPr="00A354DD" w:rsidRDefault="00343E22"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Umbrella review (incl. URTI)</w:t>
            </w:r>
            <w:r w:rsidR="00C378AB" w:rsidRPr="00A354DD">
              <w:rPr>
                <w:rFonts w:eastAsia="Times New Roman" w:cs="Times New Roman"/>
                <w:szCs w:val="18"/>
                <w:lang w:eastAsia="en-AU"/>
              </w:rPr>
              <w:t xml:space="preserve"> </w:t>
            </w:r>
          </w:p>
        </w:tc>
        <w:tc>
          <w:tcPr>
            <w:tcW w:w="2999" w:type="dxa"/>
            <w:noWrap/>
          </w:tcPr>
          <w:p w14:paraId="2815B38C" w14:textId="47F3BE5D"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Ginseng</w:t>
            </w:r>
          </w:p>
        </w:tc>
        <w:tc>
          <w:tcPr>
            <w:tcW w:w="3881" w:type="dxa"/>
          </w:tcPr>
          <w:p w14:paraId="6395BF73" w14:textId="3DEA8F3D" w:rsidR="00C378AB" w:rsidRPr="00D73F46" w:rsidRDefault="00C378AB" w:rsidP="00C378AB">
            <w:pPr>
              <w:pStyle w:val="Tabletext8pt"/>
              <w:cnfStyle w:val="000000100000" w:firstRow="0" w:lastRow="0" w:firstColumn="0" w:lastColumn="0" w:oddVBand="0" w:evenVBand="0" w:oddHBand="1" w:evenHBand="0" w:firstRowFirstColumn="0" w:firstRowLastColumn="0" w:lastRowFirstColumn="0" w:lastRowLastColumn="0"/>
            </w:pPr>
            <w:r w:rsidRPr="00E02B5E">
              <w:t>Any efficacy outcomes</w:t>
            </w:r>
          </w:p>
        </w:tc>
      </w:tr>
      <w:tr w:rsidR="00C378AB" w:rsidRPr="00D73F46" w14:paraId="13CD6DC1" w14:textId="77777777" w:rsidTr="001247B4">
        <w:trPr>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113032C1" w14:textId="5E747611"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Guo 2007</w:t>
            </w:r>
            <w:r w:rsidR="00343E22">
              <w:rPr>
                <w:rFonts w:eastAsia="Times New Roman" w:cs="Times New Roman"/>
                <w:szCs w:val="18"/>
                <w:lang w:eastAsia="en-AU"/>
              </w:rPr>
              <w:t xml:space="preserve"> </w:t>
            </w:r>
            <w:r w:rsidR="00343E22">
              <w:rPr>
                <w:rFonts w:eastAsia="Times New Roman" w:cs="Times New Roman"/>
                <w:szCs w:val="18"/>
                <w:lang w:eastAsia="en-AU"/>
              </w:rPr>
              <w:fldChar w:fldCharType="begin">
                <w:fldData xml:space="preserve">PEVuZE5vdGU+PENpdGU+PEF1dGhvcj5HdW88L0F1dGhvcj48WWVhcj4yMDA3PC9ZZWFyPjxSZWNO
dW0+NDE4PC9SZWNOdW0+PERpc3BsYXlUZXh0Pig0MjUpPC9EaXNwbGF5VGV4dD48cmVjb3JkPjxy
ZWMtbnVtYmVyPjQxODwvcmVjLW51bWJlcj48Zm9yZWlnbi1rZXlzPjxrZXkgYXBwPSJFTiIgZGIt
aWQ9ImZmZmEyOWVwdXB2djAzZTJ3YWR2dzBkbmQydDJhenN0dDl2NSIgdGltZXN0YW1wPSIxNjg4
NzA5MjM0Ij40MTg8L2tleT48L2ZvcmVpZ24ta2V5cz48cmVmLXR5cGUgbmFtZT0iSm91cm5hbCBB
cnRpY2xlIj4xNzwvcmVmLXR5cGU+PGNvbnRyaWJ1dG9ycz48YXV0aG9ycz48YXV0aG9yPkd1bywg
Ui48L2F1dGhvcj48YXV0aG9yPkNhbnRlciwgUC4gSC48L2F1dGhvcj48YXV0aG9yPkVybnN0LCBF
LjwvYXV0aG9yPjwvYXV0aG9ycz48L2NvbnRyaWJ1dG9ycz48YXV0aC1hZGRyZXNzPlBlbmluc3Vs
YSBNZWRpY2FsIFNjaG9vbCwgVW5pdmVyc2l0aWVzIG9mIEV4ZXRlciAmYW1wOyBQbHltb3V0aCwg
RXhldGVyLCBVSy48L2F1dGgtYWRkcmVzcz48dGl0bGVzPjx0aXRsZT5BIHN5c3RlbWF0aWMgcmV2
aWV3IG9mIHJhbmRvbWlzZWQgY2xpbmljYWwgdHJpYWxzIG9mIGluZGl2aWR1YWxpc2VkIGhlcmJh
bCBtZWRpY2luZSBpbiBhbnkgaW5kaWNhdGlvbjwvdGl0bGU+PHNlY29uZGFyeS10aXRsZT5Qb3N0
Z3JhZHVhdGUgTWVkaWNhbCBKb3VybmFsPC9zZWNvbmRhcnktdGl0bGU+PC90aXRsZXM+PHBlcmlv
ZGljYWw+PGZ1bGwtdGl0bGU+UG9zdGdyYWR1YXRlIE1lZGljYWwgSm91cm5hbDwvZnVsbC10aXRs
ZT48L3BlcmlvZGljYWw+PHBhZ2VzPjYzMy02Mzc8L3BhZ2VzPjx2b2x1bWU+ODM8L3ZvbHVtZT48
bnVtYmVyPjk4NDwvbnVtYmVyPjxrZXl3b3Jkcz48a2V5d29yZD5BbnRpbmVvcGxhc3RpYyBBZ2Vu
dHMvYWR2ZXJzZSBlZmZlY3RzPC9rZXl3b3JkPjxrZXl3b3JkPipIZXJiYWwgTWVkaWNpbmU8L2tl
eXdvcmQ+PGtleXdvcmQ+SHVtYW5zPC9rZXl3b3JkPjxrZXl3b3JkPkluZmxhbW1hdG9yeSBCb3dl
bCBEaXNlYXNlcy9kcnVnIHRoZXJhcHk8L2tleXdvcmQ+PGtleXdvcmQ+T3N0ZW9hcnRocml0aXMs
IEtuZWUvZHJ1ZyB0aGVyYXB5PC9rZXl3b3JkPjxrZXl3b3JkPlBoeXRvdGhlcmFweTwva2V5d29y
ZD48a2V5d29yZD5SYW5kb21pemVkIENvbnRyb2xsZWQgVHJpYWxzIGFzIFRvcGljPC9rZXl3b3Jk
PjxrZXl3b3JkPlRyZWF0bWVudCBPdXRjb21lPC9rZXl3b3JkPjwva2V5d29yZHM+PGRhdGVzPjx5
ZWFyPjIwMDc8L3llYXI+PHB1Yi1kYXRlcz48ZGF0ZT5PY3Q8L2RhdGU+PC9wdWItZGF0ZXM+PC9k
YXRlcz48cHVibGlzaGVyPkJNSiBQdWJsaXNoaW5nIEdyb3VwPC9wdWJsaXNoZXI+PGlzYm4+MTQ2
OS0wNzU2IChFbGVjdHJvbmljKSYjeEQ7MDAzMi01NDczIChQcmludCkmI3hEOzAwMzItNTQ3MyAo
TGlua2luZyk8L2lzYm4+PGFjY2Vzc2lvbi1udW0+MTA1ODU5Mjk2LiBMYW5ndWFnZTogRW5nbGlz
aC4gRW50cnkgRGF0ZTogMjAwODAzMTQuIFJldmlzaW9uIERhdGU6IDIwMjAwNzA4LiBQdWJsaWNh
dGlvbiBUeXBlOiBKb3VybmFsIEFydGljbGU8L2FjY2Vzc2lvbi1udW0+PHVybHM+PHJlbGF0ZWQt
dXJscz48dXJsPmh0dHBzOi8vbG9naW4ud3d3cHJveHkxLmxpYnJhcnkudW5zdy5lZHUuYXUvbG9n
aW4/dXJsPWh0dHA6Ly9zZWFyY2guZWJzY29ob3N0LmNvbS9sb2dpbi5hc3B4P2RpcmVjdD10cnVl
JmFtcDtkYj1jaW4yMCZhbXA7QU49MTA1ODU5Mjk2JmFtcDtzaXRlPWVob3N0LWxpdmUmYW1wO3Nj
b3BlPXNpdGU8L3VybD48L3JlbGF0ZWQtdXJscz48L3VybHM+PGN1c3RvbTE+Q29tcGV0aW5nIGlu
dGVyZXN0czogTm9uZSBkZWNsYXJlZDwvY3VzdG9tMT48Y3VzdG9tMj5QTUMyNjAwMTMwPC9jdXN0
b20yPjxlbGVjdHJvbmljLXJlc291cmNlLW51bT5odHRwczovL2RvaS5vcmcvMTAuMTEzNi9wZ21q
LjIwMDcuMDYwMjAyPC9lbGVjdHJvbmljLXJlc291cmNlLW51bT48cmVtb3RlLWRhdGFiYXNlLW5h
bWU+TWVkbGluZTwvcmVtb3RlLWRhdGFiYXNlLW5hbWU+PHJlbW90ZS1kYXRhYmFzZS1wcm92aWRl
cj5OTE08L3JlbW90ZS1kYXRhYmFzZS1wcm92aWRlcj48cmVzZWFyY2gtbm90ZXM+bm9ucHJpb3Jp
dHkgcG9wdWxhdGlvbjwvcmVzZWFyY2gtbm90ZXM+PC9yZWNvcmQ+PC9DaXRlPjwvRW5kTm90ZT4A
</w:fldData>
              </w:fldChar>
            </w:r>
            <w:r w:rsidR="00C74182">
              <w:rPr>
                <w:rFonts w:eastAsia="Times New Roman" w:cs="Times New Roman"/>
                <w:szCs w:val="18"/>
                <w:lang w:eastAsia="en-AU"/>
              </w:rPr>
              <w:instrText xml:space="preserve"> ADDIN EN.CITE </w:instrText>
            </w:r>
            <w:r w:rsidR="00C74182">
              <w:rPr>
                <w:rFonts w:eastAsia="Times New Roman" w:cs="Times New Roman"/>
                <w:szCs w:val="18"/>
                <w:lang w:eastAsia="en-AU"/>
              </w:rPr>
              <w:fldChar w:fldCharType="begin">
                <w:fldData xml:space="preserve">PEVuZE5vdGU+PENpdGU+PEF1dGhvcj5HdW88L0F1dGhvcj48WWVhcj4yMDA3PC9ZZWFyPjxSZWNO
dW0+NDE4PC9SZWNOdW0+PERpc3BsYXlUZXh0Pig0MjUpPC9EaXNwbGF5VGV4dD48cmVjb3JkPjxy
ZWMtbnVtYmVyPjQxODwvcmVjLW51bWJlcj48Zm9yZWlnbi1rZXlzPjxrZXkgYXBwPSJFTiIgZGIt
aWQ9ImZmZmEyOWVwdXB2djAzZTJ3YWR2dzBkbmQydDJhenN0dDl2NSIgdGltZXN0YW1wPSIxNjg4
NzA5MjM0Ij40MTg8L2tleT48L2ZvcmVpZ24ta2V5cz48cmVmLXR5cGUgbmFtZT0iSm91cm5hbCBB
cnRpY2xlIj4xNzwvcmVmLXR5cGU+PGNvbnRyaWJ1dG9ycz48YXV0aG9ycz48YXV0aG9yPkd1bywg
Ui48L2F1dGhvcj48YXV0aG9yPkNhbnRlciwgUC4gSC48L2F1dGhvcj48YXV0aG9yPkVybnN0LCBF
LjwvYXV0aG9yPjwvYXV0aG9ycz48L2NvbnRyaWJ1dG9ycz48YXV0aC1hZGRyZXNzPlBlbmluc3Vs
YSBNZWRpY2FsIFNjaG9vbCwgVW5pdmVyc2l0aWVzIG9mIEV4ZXRlciAmYW1wOyBQbHltb3V0aCwg
RXhldGVyLCBVSy48L2F1dGgtYWRkcmVzcz48dGl0bGVzPjx0aXRsZT5BIHN5c3RlbWF0aWMgcmV2
aWV3IG9mIHJhbmRvbWlzZWQgY2xpbmljYWwgdHJpYWxzIG9mIGluZGl2aWR1YWxpc2VkIGhlcmJh
bCBtZWRpY2luZSBpbiBhbnkgaW5kaWNhdGlvbjwvdGl0bGU+PHNlY29uZGFyeS10aXRsZT5Qb3N0
Z3JhZHVhdGUgTWVkaWNhbCBKb3VybmFsPC9zZWNvbmRhcnktdGl0bGU+PC90aXRsZXM+PHBlcmlv
ZGljYWw+PGZ1bGwtdGl0bGU+UG9zdGdyYWR1YXRlIE1lZGljYWwgSm91cm5hbDwvZnVsbC10aXRs
ZT48L3BlcmlvZGljYWw+PHBhZ2VzPjYzMy02Mzc8L3BhZ2VzPjx2b2x1bWU+ODM8L3ZvbHVtZT48
bnVtYmVyPjk4NDwvbnVtYmVyPjxrZXl3b3Jkcz48a2V5d29yZD5BbnRpbmVvcGxhc3RpYyBBZ2Vu
dHMvYWR2ZXJzZSBlZmZlY3RzPC9rZXl3b3JkPjxrZXl3b3JkPipIZXJiYWwgTWVkaWNpbmU8L2tl
eXdvcmQ+PGtleXdvcmQ+SHVtYW5zPC9rZXl3b3JkPjxrZXl3b3JkPkluZmxhbW1hdG9yeSBCb3dl
bCBEaXNlYXNlcy9kcnVnIHRoZXJhcHk8L2tleXdvcmQ+PGtleXdvcmQ+T3N0ZW9hcnRocml0aXMs
IEtuZWUvZHJ1ZyB0aGVyYXB5PC9rZXl3b3JkPjxrZXl3b3JkPlBoeXRvdGhlcmFweTwva2V5d29y
ZD48a2V5d29yZD5SYW5kb21pemVkIENvbnRyb2xsZWQgVHJpYWxzIGFzIFRvcGljPC9rZXl3b3Jk
PjxrZXl3b3JkPlRyZWF0bWVudCBPdXRjb21lPC9rZXl3b3JkPjwva2V5d29yZHM+PGRhdGVzPjx5
ZWFyPjIwMDc8L3llYXI+PHB1Yi1kYXRlcz48ZGF0ZT5PY3Q8L2RhdGU+PC9wdWItZGF0ZXM+PC9k
YXRlcz48cHVibGlzaGVyPkJNSiBQdWJsaXNoaW5nIEdyb3VwPC9wdWJsaXNoZXI+PGlzYm4+MTQ2
OS0wNzU2IChFbGVjdHJvbmljKSYjeEQ7MDAzMi01NDczIChQcmludCkmI3hEOzAwMzItNTQ3MyAo
TGlua2luZyk8L2lzYm4+PGFjY2Vzc2lvbi1udW0+MTA1ODU5Mjk2LiBMYW5ndWFnZTogRW5nbGlz
aC4gRW50cnkgRGF0ZTogMjAwODAzMTQuIFJldmlzaW9uIERhdGU6IDIwMjAwNzA4LiBQdWJsaWNh
dGlvbiBUeXBlOiBKb3VybmFsIEFydGljbGU8L2FjY2Vzc2lvbi1udW0+PHVybHM+PHJlbGF0ZWQt
dXJscz48dXJsPmh0dHBzOi8vbG9naW4ud3d3cHJveHkxLmxpYnJhcnkudW5zdy5lZHUuYXUvbG9n
aW4/dXJsPWh0dHA6Ly9zZWFyY2guZWJzY29ob3N0LmNvbS9sb2dpbi5hc3B4P2RpcmVjdD10cnVl
JmFtcDtkYj1jaW4yMCZhbXA7QU49MTA1ODU5Mjk2JmFtcDtzaXRlPWVob3N0LWxpdmUmYW1wO3Nj
b3BlPXNpdGU8L3VybD48L3JlbGF0ZWQtdXJscz48L3VybHM+PGN1c3RvbTE+Q29tcGV0aW5nIGlu
dGVyZXN0czogTm9uZSBkZWNsYXJlZDwvY3VzdG9tMT48Y3VzdG9tMj5QTUMyNjAwMTMwPC9jdXN0
b20yPjxlbGVjdHJvbmljLXJlc291cmNlLW51bT5odHRwczovL2RvaS5vcmcvMTAuMTEzNi9wZ21q
LjIwMDcuMDYwMjAyPC9lbGVjdHJvbmljLXJlc291cmNlLW51bT48cmVtb3RlLWRhdGFiYXNlLW5h
bWU+TWVkbGluZTwvcmVtb3RlLWRhdGFiYXNlLW5hbWU+PHJlbW90ZS1kYXRhYmFzZS1wcm92aWRl
cj5OTE08L3JlbW90ZS1kYXRhYmFzZS1wcm92aWRlcj48cmVzZWFyY2gtbm90ZXM+bm9ucHJpb3Jp
dHkgcG9wdWxhdGlvbjwvcmVzZWFyY2gtbm90ZXM+PC9yZWNvcmQ+PC9DaXRlPjwvRW5kTm90ZT4A
</w:fldData>
              </w:fldChar>
            </w:r>
            <w:r w:rsidR="00C74182">
              <w:rPr>
                <w:rFonts w:eastAsia="Times New Roman" w:cs="Times New Roman"/>
                <w:szCs w:val="18"/>
                <w:lang w:eastAsia="en-AU"/>
              </w:rPr>
              <w:instrText xml:space="preserve"> ADDIN EN.CITE.DATA </w:instrText>
            </w:r>
            <w:r w:rsidR="00C74182">
              <w:rPr>
                <w:rFonts w:eastAsia="Times New Roman" w:cs="Times New Roman"/>
                <w:szCs w:val="18"/>
                <w:lang w:eastAsia="en-AU"/>
              </w:rPr>
            </w:r>
            <w:r w:rsidR="00C74182">
              <w:rPr>
                <w:rFonts w:eastAsia="Times New Roman" w:cs="Times New Roman"/>
                <w:szCs w:val="18"/>
                <w:lang w:eastAsia="en-AU"/>
              </w:rPr>
              <w:fldChar w:fldCharType="end"/>
            </w:r>
            <w:r w:rsidR="00343E22">
              <w:rPr>
                <w:rFonts w:eastAsia="Times New Roman" w:cs="Times New Roman"/>
                <w:szCs w:val="18"/>
                <w:lang w:eastAsia="en-AU"/>
              </w:rPr>
            </w:r>
            <w:r w:rsidR="00343E2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5" w:tooltip="Guo, 2007 #418" w:history="1">
              <w:r w:rsidR="007B2B25">
                <w:rPr>
                  <w:rFonts w:eastAsia="Times New Roman" w:cs="Times New Roman"/>
                  <w:noProof/>
                  <w:szCs w:val="18"/>
                  <w:lang w:eastAsia="en-AU"/>
                </w:rPr>
                <w:t>425</w:t>
              </w:r>
            </w:hyperlink>
            <w:r w:rsidR="002109EA">
              <w:rPr>
                <w:rFonts w:eastAsia="Times New Roman" w:cs="Times New Roman"/>
                <w:noProof/>
                <w:szCs w:val="18"/>
                <w:lang w:eastAsia="en-AU"/>
              </w:rPr>
              <w:t>)</w:t>
            </w:r>
            <w:r w:rsidR="00343E22">
              <w:rPr>
                <w:rFonts w:eastAsia="Times New Roman" w:cs="Times New Roman"/>
                <w:szCs w:val="18"/>
                <w:lang w:eastAsia="en-AU"/>
              </w:rPr>
              <w:fldChar w:fldCharType="end"/>
            </w:r>
          </w:p>
        </w:tc>
        <w:tc>
          <w:tcPr>
            <w:tcW w:w="2699" w:type="dxa"/>
            <w:noWrap/>
          </w:tcPr>
          <w:p w14:paraId="0117BD88" w14:textId="33BBDB32"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descriptive</w:t>
            </w:r>
          </w:p>
        </w:tc>
        <w:tc>
          <w:tcPr>
            <w:tcW w:w="2814" w:type="dxa"/>
            <w:noWrap/>
          </w:tcPr>
          <w:p w14:paraId="06CEAC5A" w14:textId="194ABE45" w:rsidR="00C378AB" w:rsidRPr="00A354DD" w:rsidRDefault="00343E22"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Umbrella review (incl. URTI)</w:t>
            </w:r>
          </w:p>
        </w:tc>
        <w:tc>
          <w:tcPr>
            <w:tcW w:w="2999" w:type="dxa"/>
            <w:noWrap/>
          </w:tcPr>
          <w:p w14:paraId="41B6B709" w14:textId="37A3BF41" w:rsidR="00C378AB" w:rsidRPr="00A354DD" w:rsidRDefault="00C378AB" w:rsidP="00C378AB">
            <w:pPr>
              <w:pStyle w:val="Tabletext8pt"/>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Ginseng, Elder</w:t>
            </w:r>
            <w:r>
              <w:rPr>
                <w:rFonts w:eastAsia="Times New Roman" w:cs="Times New Roman"/>
                <w:szCs w:val="18"/>
                <w:lang w:eastAsia="en-AU"/>
              </w:rPr>
              <w:t>berry</w:t>
            </w:r>
            <w:r w:rsidRPr="00A354DD">
              <w:rPr>
                <w:rFonts w:eastAsia="Times New Roman" w:cs="Times New Roman"/>
                <w:szCs w:val="18"/>
                <w:lang w:eastAsia="en-AU"/>
              </w:rPr>
              <w:t>, Andrographis, Echinaecea</w:t>
            </w:r>
          </w:p>
        </w:tc>
        <w:tc>
          <w:tcPr>
            <w:tcW w:w="3881" w:type="dxa"/>
          </w:tcPr>
          <w:p w14:paraId="1998BE68" w14:textId="6A85F6C4" w:rsidR="00C378AB" w:rsidRPr="00D73F46" w:rsidRDefault="00C378AB" w:rsidP="00C378AB">
            <w:pPr>
              <w:pStyle w:val="Tabletext8pt"/>
              <w:cnfStyle w:val="000000000000" w:firstRow="0" w:lastRow="0" w:firstColumn="0" w:lastColumn="0" w:oddVBand="0" w:evenVBand="0" w:oddHBand="0" w:evenHBand="0" w:firstRowFirstColumn="0" w:firstRowLastColumn="0" w:lastRowFirstColumn="0" w:lastRowLastColumn="0"/>
            </w:pPr>
            <w:r w:rsidRPr="00E02B5E">
              <w:t>Any efficacy outcomes</w:t>
            </w:r>
          </w:p>
        </w:tc>
      </w:tr>
      <w:tr w:rsidR="00C378AB" w:rsidRPr="00D73F46" w14:paraId="6B747E95" w14:textId="77777777" w:rsidTr="001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4" w:type="dxa"/>
            <w:noWrap/>
          </w:tcPr>
          <w:p w14:paraId="2EFBB5B1" w14:textId="418D5B80" w:rsidR="00C378AB" w:rsidRPr="00A354DD" w:rsidRDefault="00C378AB" w:rsidP="00C378AB">
            <w:pPr>
              <w:pStyle w:val="Tabletext8pt"/>
              <w:rPr>
                <w:rFonts w:eastAsia="Times New Roman" w:cs="Times New Roman"/>
                <w:szCs w:val="18"/>
                <w:lang w:eastAsia="en-AU"/>
              </w:rPr>
            </w:pPr>
            <w:r w:rsidRPr="00A354DD">
              <w:rPr>
                <w:rFonts w:eastAsia="Times New Roman" w:cs="Times New Roman"/>
                <w:szCs w:val="18"/>
                <w:lang w:eastAsia="en-AU"/>
              </w:rPr>
              <w:t>Coon 2004</w:t>
            </w:r>
            <w:r w:rsidR="00343E22">
              <w:rPr>
                <w:rFonts w:eastAsia="Times New Roman" w:cs="Times New Roman"/>
                <w:szCs w:val="18"/>
                <w:lang w:eastAsia="en-AU"/>
              </w:rPr>
              <w:t xml:space="preserve"> </w:t>
            </w:r>
            <w:r w:rsidR="00343E22">
              <w:rPr>
                <w:rFonts w:eastAsia="Times New Roman" w:cs="Times New Roman"/>
                <w:szCs w:val="18"/>
                <w:lang w:eastAsia="en-AU"/>
              </w:rPr>
              <w:fldChar w:fldCharType="begin"/>
            </w:r>
            <w:r w:rsidR="00C74182">
              <w:rPr>
                <w:rFonts w:eastAsia="Times New Roman" w:cs="Times New Roman"/>
                <w:szCs w:val="18"/>
                <w:lang w:eastAsia="en-AU"/>
              </w:rPr>
              <w:instrText xml:space="preserve"> ADDIN EN.CITE &lt;EndNote&gt;&lt;Cite&gt;&lt;Author&gt;Coon&lt;/Author&gt;&lt;Year&gt;2004&lt;/Year&gt;&lt;RecNum&gt;561&lt;/RecNum&gt;&lt;DisplayText&gt;(426)&lt;/DisplayText&gt;&lt;record&gt;&lt;rec-number&gt;561&lt;/rec-number&gt;&lt;foreign-keys&gt;&lt;key app="EN" db-id="fffa29epupvv03e2wadvw0dnd2t2azstt9v5" timestamp="1688709234"&gt;561&lt;/key&gt;&lt;/foreign-keys&gt;&lt;ref-type name="Journal Article"&gt;17&lt;/ref-type&gt;&lt;contributors&gt;&lt;authors&gt;&lt;author&gt;Coon, J. T.&lt;/author&gt;&lt;author&gt;Ernst, E.&lt;/author&gt;&lt;/authors&gt;&lt;/contributors&gt;&lt;auth-address&gt;Complementary Medicine, Peninsula Medical School, Universities of Exeter and Plymouth, Exeter, UK. Jo.Thompson-Coon@pms.ac.uk&lt;/auth-address&gt;&lt;titles&gt;&lt;title&gt;Andrographis paniculata in the treatment of upper respiratory tract infections: a systematic review of safety and efficacy&lt;/title&gt;&lt;secondary-title&gt;Planta Medica&lt;/secondary-title&gt;&lt;/titles&gt;&lt;periodical&gt;&lt;full-title&gt;Planta Medica&lt;/full-title&gt;&lt;/periodical&gt;&lt;pages&gt;293-8&lt;/pages&gt;&lt;volume&gt;70&lt;/volume&gt;&lt;number&gt;4&lt;/number&gt;&lt;keywords&gt;&lt;keyword&gt;*Andrographis&lt;/keyword&gt;&lt;keyword&gt;Anti-Infective Agents/administration &amp;amp; dosage/*pharmacology/therapeutic use&lt;/keyword&gt;&lt;keyword&gt;Humans&lt;/keyword&gt;&lt;keyword&gt;*Phytotherapy&lt;/keyword&gt;&lt;keyword&gt;Plant Extracts/administration &amp;amp; dosage/*pharmacology/therapeutic use&lt;/keyword&gt;&lt;keyword&gt;Plant Leaves&lt;/keyword&gt;&lt;keyword&gt;Randomized Controlled Trials as Topic&lt;/keyword&gt;&lt;keyword&gt;Respiratory Tract Infections/*drug therapy&lt;/keyword&gt;&lt;/keywords&gt;&lt;dates&gt;&lt;year&gt;2004&lt;/year&gt;&lt;pub-dates&gt;&lt;date&gt;Apr&lt;/date&gt;&lt;/pub-dates&gt;&lt;/dates&gt;&lt;isbn&gt;0032-0943 (Print)&amp;#xD;0032-0943 (Linking)&lt;/isbn&gt;&lt;accession-num&gt;15095142&lt;/accession-num&gt;&lt;urls&gt;&lt;related-urls&gt;&lt;url&gt;https://www.thieme-connect.com/products/ejournals/pdf/10.1055/s-2004-818938.pdf&lt;/url&gt;&lt;/related-urls&gt;&lt;/urls&gt;&lt;electronic-resource-num&gt;https://doi.org/10.1055/s-2004-818938&lt;/electronic-resource-num&gt;&lt;remote-database-name&gt;Medline&lt;/remote-database-name&gt;&lt;remote-database-provider&gt;NLM&lt;/remote-database-provider&gt;&lt;/record&gt;&lt;/Cite&gt;&lt;/EndNote&gt;</w:instrText>
            </w:r>
            <w:r w:rsidR="00343E22">
              <w:rPr>
                <w:rFonts w:eastAsia="Times New Roman" w:cs="Times New Roman"/>
                <w:szCs w:val="18"/>
                <w:lang w:eastAsia="en-AU"/>
              </w:rPr>
              <w:fldChar w:fldCharType="separate"/>
            </w:r>
            <w:r w:rsidR="002109EA">
              <w:rPr>
                <w:rFonts w:eastAsia="Times New Roman" w:cs="Times New Roman"/>
                <w:noProof/>
                <w:szCs w:val="18"/>
                <w:lang w:eastAsia="en-AU"/>
              </w:rPr>
              <w:t>(</w:t>
            </w:r>
            <w:hyperlink w:anchor="_ENREF_426" w:tooltip="Coon, 2004 #561" w:history="1">
              <w:r w:rsidR="007B2B25">
                <w:rPr>
                  <w:rFonts w:eastAsia="Times New Roman" w:cs="Times New Roman"/>
                  <w:noProof/>
                  <w:szCs w:val="18"/>
                  <w:lang w:eastAsia="en-AU"/>
                </w:rPr>
                <w:t>426</w:t>
              </w:r>
            </w:hyperlink>
            <w:r w:rsidR="002109EA">
              <w:rPr>
                <w:rFonts w:eastAsia="Times New Roman" w:cs="Times New Roman"/>
                <w:noProof/>
                <w:szCs w:val="18"/>
                <w:lang w:eastAsia="en-AU"/>
              </w:rPr>
              <w:t>)</w:t>
            </w:r>
            <w:r w:rsidR="00343E22">
              <w:rPr>
                <w:rFonts w:eastAsia="Times New Roman" w:cs="Times New Roman"/>
                <w:szCs w:val="18"/>
                <w:lang w:eastAsia="en-AU"/>
              </w:rPr>
              <w:fldChar w:fldCharType="end"/>
            </w:r>
          </w:p>
        </w:tc>
        <w:tc>
          <w:tcPr>
            <w:tcW w:w="2699" w:type="dxa"/>
            <w:noWrap/>
          </w:tcPr>
          <w:p w14:paraId="0976233E" w14:textId="11B6DC53"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descriptive</w:t>
            </w:r>
          </w:p>
        </w:tc>
        <w:tc>
          <w:tcPr>
            <w:tcW w:w="2814" w:type="dxa"/>
            <w:noWrap/>
          </w:tcPr>
          <w:p w14:paraId="1432BBA2" w14:textId="2F2F0AD6"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 xml:space="preserve">Upper respiratory tract infection </w:t>
            </w:r>
          </w:p>
        </w:tc>
        <w:tc>
          <w:tcPr>
            <w:tcW w:w="2999" w:type="dxa"/>
            <w:noWrap/>
          </w:tcPr>
          <w:p w14:paraId="7954F739" w14:textId="3ABF6D70" w:rsidR="00C378AB" w:rsidRPr="00A354DD" w:rsidRDefault="00C378AB" w:rsidP="00C378AB">
            <w:pPr>
              <w:pStyle w:val="Tabletext8pt"/>
              <w:cnfStyle w:val="000000100000" w:firstRow="0" w:lastRow="0" w:firstColumn="0" w:lastColumn="0" w:oddVBand="0" w:evenVBand="0" w:oddHBand="1" w:evenHBand="0" w:firstRowFirstColumn="0" w:firstRowLastColumn="0" w:lastRowFirstColumn="0" w:lastRowLastColumn="0"/>
              <w:rPr>
                <w:rFonts w:eastAsia="Times New Roman" w:cs="Times New Roman"/>
                <w:szCs w:val="18"/>
                <w:lang w:eastAsia="en-AU"/>
              </w:rPr>
            </w:pPr>
            <w:r w:rsidRPr="00A354DD">
              <w:rPr>
                <w:rFonts w:eastAsia="Times New Roman" w:cs="Times New Roman"/>
                <w:szCs w:val="18"/>
                <w:lang w:eastAsia="en-AU"/>
              </w:rPr>
              <w:t>Andrographis</w:t>
            </w:r>
          </w:p>
        </w:tc>
        <w:tc>
          <w:tcPr>
            <w:tcW w:w="3881" w:type="dxa"/>
          </w:tcPr>
          <w:p w14:paraId="4B9D4532" w14:textId="3058B4B7" w:rsidR="00C378AB" w:rsidRPr="00D73F46" w:rsidRDefault="00C378AB" w:rsidP="00C378AB">
            <w:pPr>
              <w:pStyle w:val="Tabletext8pt"/>
              <w:cnfStyle w:val="000000100000" w:firstRow="0" w:lastRow="0" w:firstColumn="0" w:lastColumn="0" w:oddVBand="0" w:evenVBand="0" w:oddHBand="1" w:evenHBand="0" w:firstRowFirstColumn="0" w:firstRowLastColumn="0" w:lastRowFirstColumn="0" w:lastRowLastColumn="0"/>
            </w:pPr>
            <w:r w:rsidRPr="00E02B5E">
              <w:t>Any efficacy outcomes</w:t>
            </w:r>
          </w:p>
        </w:tc>
      </w:tr>
    </w:tbl>
    <w:p w14:paraId="1C7E50CD" w14:textId="14098709" w:rsidR="00F1229E" w:rsidRDefault="00F1229E" w:rsidP="00F1229E">
      <w:pPr>
        <w:pStyle w:val="TableFigNotes18"/>
      </w:pPr>
      <w:r>
        <w:t>Abbreviations: CAM, complementary and alternative medicine</w:t>
      </w:r>
    </w:p>
    <w:p w14:paraId="01A81510" w14:textId="77777777" w:rsidR="004C1E6A" w:rsidRDefault="004C1E6A" w:rsidP="004C1E6A">
      <w:pPr>
        <w:pStyle w:val="TableFigNotes18"/>
      </w:pPr>
      <w:r>
        <w:t>Notes:</w:t>
      </w:r>
    </w:p>
    <w:p w14:paraId="283CAD54" w14:textId="77777777" w:rsidR="004C1E6A" w:rsidRDefault="004C1E6A" w:rsidP="004C1E6A">
      <w:pPr>
        <w:pStyle w:val="TableFigNotes18"/>
      </w:pPr>
      <w:r>
        <w:t xml:space="preserve">N = Number of RCTs meeting our PICO criteria; k = total number of RCTs identified by systematic review. </w:t>
      </w:r>
    </w:p>
    <w:p w14:paraId="3AD230EE" w14:textId="3BB08114" w:rsidR="004C1E6A" w:rsidRDefault="004C1E6A" w:rsidP="004C1E6A">
      <w:pPr>
        <w:pStyle w:val="TableFigNotes18"/>
      </w:pPr>
      <w:r>
        <w:t>a. Systematic review with no population restrictions were eligible for inclusion if they presented data that evaluated participants with URTI</w:t>
      </w:r>
      <w:r w:rsidRPr="005F4A45">
        <w:t>.</w:t>
      </w:r>
    </w:p>
    <w:p w14:paraId="2CABEF65" w14:textId="77777777" w:rsidR="004C1E6A" w:rsidRDefault="004C1E6A" w:rsidP="004C1E6A">
      <w:pPr>
        <w:pStyle w:val="TableFigNotes18"/>
      </w:pPr>
      <w:r>
        <w:t xml:space="preserve">b. Systematic reviews were eligible for inclusion if they presented data that examined the effectiveness of eligible WHMs (see Appendix A8). </w:t>
      </w:r>
    </w:p>
    <w:p w14:paraId="5B0BB814" w14:textId="77777777" w:rsidR="004C1E6A" w:rsidRDefault="004C1E6A" w:rsidP="004C1E6A">
      <w:pPr>
        <w:pStyle w:val="TableFigNotes18"/>
      </w:pPr>
      <w:r>
        <w:t>c. Systematic review with no comparator restrictions were eligible for inclusion if they presented data that compared WHM with control (placebo or no intervention) or another intervention.</w:t>
      </w:r>
    </w:p>
    <w:p w14:paraId="6BA1AE8E" w14:textId="459F4677" w:rsidR="004C1E6A" w:rsidRPr="009E27DC" w:rsidRDefault="004C1E6A" w:rsidP="004C1E6A">
      <w:pPr>
        <w:pStyle w:val="TableFigNotes18"/>
      </w:pPr>
      <w:r>
        <w:t xml:space="preserve">d. Outcomes assessed or listed by the systematic review. </w:t>
      </w:r>
    </w:p>
    <w:p w14:paraId="34B26EE1" w14:textId="77777777" w:rsidR="004C1E6A" w:rsidRDefault="004C1E6A" w:rsidP="004C1E6A">
      <w:pPr>
        <w:pStyle w:val="TableFigNotes18"/>
      </w:pPr>
      <w:r>
        <w:t>e. Study ID of eligible RCTs that met the PICO criteria of this overview.</w:t>
      </w:r>
    </w:p>
    <w:p w14:paraId="7BB15AAB" w14:textId="1219B352" w:rsidR="00C23B3E" w:rsidRDefault="004C1E6A" w:rsidP="00C23B3E">
      <w:pPr>
        <w:pStyle w:val="TableFigNotes18"/>
      </w:pPr>
      <w:r>
        <w:t>-- Systematic review not assessed. The outcome domain was not critical or important for this overview OR a more recent SR nominated as best available is included.</w:t>
      </w:r>
    </w:p>
    <w:p w14:paraId="46167C16" w14:textId="77777777" w:rsidR="001D350A" w:rsidRDefault="001D350A" w:rsidP="001D350A">
      <w:pPr>
        <w:pStyle w:val="BodyText"/>
        <w:sectPr w:rsidR="001D350A" w:rsidSect="002C502E">
          <w:footnotePr>
            <w:numFmt w:val="lowerLetter"/>
          </w:footnotePr>
          <w:pgSz w:w="16837" w:h="11905" w:orient="landscape" w:code="9"/>
          <w:pgMar w:top="1440" w:right="1080" w:bottom="1440" w:left="1080" w:header="720" w:footer="397" w:gutter="0"/>
          <w:paperSrc w:first="261" w:other="261"/>
          <w:cols w:space="708"/>
          <w:docGrid w:linePitch="299"/>
        </w:sectPr>
      </w:pPr>
    </w:p>
    <w:p w14:paraId="6758F1E2" w14:textId="77777777" w:rsidR="00F1229E" w:rsidRDefault="00F1229E" w:rsidP="00F1229E">
      <w:pPr>
        <w:pStyle w:val="Heading4"/>
      </w:pPr>
      <w:r>
        <w:lastRenderedPageBreak/>
        <w:t>Critical appraisal</w:t>
      </w:r>
    </w:p>
    <w:p w14:paraId="65D66770" w14:textId="6D4B2A26" w:rsidR="00A354DD" w:rsidRPr="00A354DD" w:rsidRDefault="00A354DD" w:rsidP="00A354DD">
      <w:pPr>
        <w:pStyle w:val="BodyText"/>
      </w:pPr>
      <w:r>
        <w:t>Not assessed</w:t>
      </w:r>
    </w:p>
    <w:p w14:paraId="523D859F" w14:textId="77777777" w:rsidR="00F1229E" w:rsidRDefault="00F1229E" w:rsidP="00F1229E">
      <w:pPr>
        <w:pStyle w:val="Heading4"/>
      </w:pPr>
      <w:r>
        <w:t>Effects of intervention</w:t>
      </w:r>
    </w:p>
    <w:p w14:paraId="1D3BF40A" w14:textId="09713C8C" w:rsidR="00F1229E" w:rsidRDefault="00F1229E" w:rsidP="00F1229E">
      <w:pPr>
        <w:pStyle w:val="BodyText"/>
      </w:pPr>
      <w:r>
        <w:t xml:space="preserve">Outcomes considered by the NTWC to be critical or important for decision-making in people with upper respiratory tract infections are listed in </w:t>
      </w:r>
      <w:r>
        <w:fldChar w:fldCharType="begin"/>
      </w:r>
      <w:r>
        <w:instrText xml:space="preserve"> REF _Ref140772545 \h </w:instrText>
      </w:r>
      <w:r>
        <w:fldChar w:fldCharType="separate"/>
      </w:r>
      <w:r w:rsidR="006D0A50">
        <w:t xml:space="preserve">Table </w:t>
      </w:r>
      <w:r w:rsidR="006D0A50">
        <w:rPr>
          <w:noProof/>
        </w:rPr>
        <w:t>D</w:t>
      </w:r>
      <w:r w:rsidR="006D0A50">
        <w:noBreakHyphen/>
      </w:r>
      <w:r w:rsidR="006D0A50">
        <w:rPr>
          <w:noProof/>
        </w:rPr>
        <w:t>49</w:t>
      </w:r>
      <w:r>
        <w:fldChar w:fldCharType="end"/>
      </w:r>
      <w:r>
        <w:t>.</w:t>
      </w:r>
    </w:p>
    <w:p w14:paraId="200DDDDB" w14:textId="034C206B" w:rsidR="00F1229E" w:rsidRDefault="00F1229E" w:rsidP="00F1229E">
      <w:pPr>
        <w:pStyle w:val="Caption"/>
      </w:pPr>
      <w:bookmarkStart w:id="284" w:name="_Ref140772545"/>
      <w:bookmarkStart w:id="285" w:name="_Toc141440860"/>
      <w:bookmarkStart w:id="286" w:name="_Toc179371165"/>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49</w:t>
      </w:r>
      <w:r w:rsidR="006F3823">
        <w:fldChar w:fldCharType="end"/>
      </w:r>
      <w:bookmarkEnd w:id="284"/>
      <w:r>
        <w:tab/>
      </w:r>
      <w:r w:rsidRPr="005516FE">
        <w:t>Outcomes considered by the NTWC to be critical or important for decision-making</w:t>
      </w:r>
      <w:r>
        <w:t>:</w:t>
      </w:r>
      <w:r w:rsidRPr="005516FE">
        <w:t xml:space="preserve"> </w:t>
      </w:r>
      <w:r w:rsidR="00C23B3E">
        <w:t>U</w:t>
      </w:r>
      <w:r>
        <w:t>pper respiratory tract infection</w:t>
      </w:r>
      <w:bookmarkEnd w:id="285"/>
      <w:bookmarkEnd w:id="286"/>
      <w:r>
        <w:t xml:space="preserve"> </w:t>
      </w:r>
    </w:p>
    <w:tbl>
      <w:tblPr>
        <w:tblStyle w:val="PlainTable2"/>
        <w:tblW w:w="5000" w:type="pct"/>
        <w:tblLayout w:type="fixed"/>
        <w:tblLook w:val="04A0" w:firstRow="1" w:lastRow="0" w:firstColumn="1" w:lastColumn="0" w:noHBand="0" w:noVBand="1"/>
      </w:tblPr>
      <w:tblGrid>
        <w:gridCol w:w="1701"/>
        <w:gridCol w:w="1985"/>
        <w:gridCol w:w="1276"/>
        <w:gridCol w:w="2195"/>
        <w:gridCol w:w="2588"/>
      </w:tblGrid>
      <w:tr w:rsidR="00A354DD" w:rsidRPr="00080861" w14:paraId="316AB693" w14:textId="77777777" w:rsidTr="00420930">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80F0FE2" w14:textId="11B93F3C" w:rsidR="00A354DD" w:rsidRPr="005A73CF" w:rsidRDefault="00A354DD" w:rsidP="00A354DD">
            <w:pPr>
              <w:pStyle w:val="Tabletext8pt"/>
            </w:pPr>
            <w:r w:rsidRPr="005A73CF">
              <w:t>Outcome domain</w:t>
            </w:r>
          </w:p>
        </w:tc>
        <w:tc>
          <w:tcPr>
            <w:tcW w:w="1985" w:type="dxa"/>
            <w:vMerge w:val="restart"/>
          </w:tcPr>
          <w:p w14:paraId="54E140AB" w14:textId="6231447C" w:rsidR="00A354DD" w:rsidRPr="00A364A8" w:rsidRDefault="00A354DD" w:rsidP="00A354DD">
            <w:pPr>
              <w:pStyle w:val="Tabletext8pt"/>
              <w:cnfStyle w:val="100000000000" w:firstRow="1" w:lastRow="0" w:firstColumn="0" w:lastColumn="0" w:oddVBand="0" w:evenVBand="0" w:oddHBand="0" w:evenHBand="0" w:firstRowFirstColumn="0" w:firstRowLastColumn="0" w:lastRowFirstColumn="0" w:lastRowLastColumn="0"/>
            </w:pPr>
            <w:r w:rsidRPr="00A364A8">
              <w:t>Measured with</w:t>
            </w:r>
          </w:p>
        </w:tc>
        <w:tc>
          <w:tcPr>
            <w:tcW w:w="1276" w:type="dxa"/>
            <w:vMerge w:val="restart"/>
          </w:tcPr>
          <w:p w14:paraId="607ACBB7" w14:textId="0D532D2E" w:rsidR="00A354DD" w:rsidRDefault="00A354DD" w:rsidP="00A354DD">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2195" w:type="dxa"/>
            <w:vMerge w:val="restart"/>
          </w:tcPr>
          <w:p w14:paraId="61E62563" w14:textId="6D723327" w:rsidR="00A354DD" w:rsidRDefault="00A354DD" w:rsidP="00A354DD">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2588" w:type="dxa"/>
          </w:tcPr>
          <w:p w14:paraId="31FF7CFD" w14:textId="03584AAF" w:rsidR="00A354DD" w:rsidRDefault="00A354DD" w:rsidP="00A354DD">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A354DD" w:rsidRPr="00080861" w14:paraId="01A656B7" w14:textId="77777777" w:rsidTr="0042093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01" w:type="dxa"/>
            <w:vMerge/>
            <w:hideMark/>
          </w:tcPr>
          <w:p w14:paraId="4F04D334" w14:textId="1EC5BE03" w:rsidR="00A354DD" w:rsidRPr="005A73CF" w:rsidRDefault="00A354DD" w:rsidP="00A354DD">
            <w:pPr>
              <w:pStyle w:val="Tabletext8pt"/>
            </w:pPr>
          </w:p>
        </w:tc>
        <w:tc>
          <w:tcPr>
            <w:tcW w:w="1985" w:type="dxa"/>
            <w:vMerge/>
          </w:tcPr>
          <w:p w14:paraId="07275806" w14:textId="5C10DE1E" w:rsidR="00A354DD" w:rsidRPr="00080861" w:rsidRDefault="00A354DD" w:rsidP="00A354DD">
            <w:pPr>
              <w:pStyle w:val="Tabletext8pt"/>
              <w:jc w:val="left"/>
              <w:cnfStyle w:val="000000100000" w:firstRow="0" w:lastRow="0" w:firstColumn="0" w:lastColumn="0" w:oddVBand="0" w:evenVBand="0" w:oddHBand="1" w:evenHBand="0" w:firstRowFirstColumn="0" w:firstRowLastColumn="0" w:lastRowFirstColumn="0" w:lastRowLastColumn="0"/>
            </w:pPr>
          </w:p>
        </w:tc>
        <w:tc>
          <w:tcPr>
            <w:tcW w:w="1276" w:type="dxa"/>
            <w:vMerge/>
          </w:tcPr>
          <w:p w14:paraId="0B688166" w14:textId="37449067" w:rsidR="00A354DD" w:rsidRPr="005A73CF" w:rsidRDefault="00A354DD" w:rsidP="00A354DD">
            <w:pPr>
              <w:pStyle w:val="Tabletext8pt"/>
              <w:cnfStyle w:val="000000100000" w:firstRow="0" w:lastRow="0" w:firstColumn="0" w:lastColumn="0" w:oddVBand="0" w:evenVBand="0" w:oddHBand="1" w:evenHBand="0" w:firstRowFirstColumn="0" w:firstRowLastColumn="0" w:lastRowFirstColumn="0" w:lastRowLastColumn="0"/>
            </w:pPr>
          </w:p>
        </w:tc>
        <w:tc>
          <w:tcPr>
            <w:tcW w:w="2195" w:type="dxa"/>
            <w:vMerge/>
          </w:tcPr>
          <w:p w14:paraId="4338E7C4" w14:textId="477B7CC2" w:rsidR="00A354DD" w:rsidRPr="005A73CF" w:rsidRDefault="00A354DD" w:rsidP="00A354DD">
            <w:pPr>
              <w:pStyle w:val="Tabletext8pt"/>
              <w:cnfStyle w:val="000000100000" w:firstRow="0" w:lastRow="0" w:firstColumn="0" w:lastColumn="0" w:oddVBand="0" w:evenVBand="0" w:oddHBand="1" w:evenHBand="0" w:firstRowFirstColumn="0" w:firstRowLastColumn="0" w:lastRowFirstColumn="0" w:lastRowLastColumn="0"/>
            </w:pPr>
          </w:p>
        </w:tc>
        <w:tc>
          <w:tcPr>
            <w:tcW w:w="2588" w:type="dxa"/>
          </w:tcPr>
          <w:p w14:paraId="2DF741DC" w14:textId="1C2E0C61" w:rsidR="00A354DD" w:rsidRPr="005A73CF"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8A1630">
              <w:t>Not assessed</w:t>
            </w:r>
          </w:p>
        </w:tc>
      </w:tr>
      <w:tr w:rsidR="00A354DD" w:rsidRPr="00733A26" w14:paraId="55762953" w14:textId="77777777" w:rsidTr="00420930">
        <w:trPr>
          <w:trHeight w:val="289"/>
        </w:trPr>
        <w:tc>
          <w:tcPr>
            <w:cnfStyle w:val="001000000000" w:firstRow="0" w:lastRow="0" w:firstColumn="1" w:lastColumn="0" w:oddVBand="0" w:evenVBand="0" w:oddHBand="0" w:evenHBand="0" w:firstRowFirstColumn="0" w:firstRowLastColumn="0" w:lastRowFirstColumn="0" w:lastRowLastColumn="0"/>
            <w:tcW w:w="1701" w:type="dxa"/>
            <w:hideMark/>
          </w:tcPr>
          <w:p w14:paraId="7722E1F8" w14:textId="77777777" w:rsidR="00A354DD" w:rsidRPr="005A73CF" w:rsidRDefault="00A354DD" w:rsidP="00A354DD">
            <w:pPr>
              <w:pStyle w:val="Tabletext8pt"/>
            </w:pPr>
            <w:r>
              <w:t>HRQoL</w:t>
            </w:r>
          </w:p>
        </w:tc>
        <w:tc>
          <w:tcPr>
            <w:tcW w:w="1985" w:type="dxa"/>
          </w:tcPr>
          <w:p w14:paraId="1043EC78" w14:textId="77777777" w:rsidR="00A354DD" w:rsidRPr="00080861"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 xml:space="preserve">SNOT-20 or similar (disease-specific) </w:t>
            </w:r>
          </w:p>
        </w:tc>
        <w:tc>
          <w:tcPr>
            <w:tcW w:w="1276" w:type="dxa"/>
          </w:tcPr>
          <w:p w14:paraId="18D3775C" w14:textId="77777777"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7</w:t>
            </w:r>
          </w:p>
        </w:tc>
        <w:tc>
          <w:tcPr>
            <w:tcW w:w="2195" w:type="dxa"/>
          </w:tcPr>
          <w:p w14:paraId="0396CE01" w14:textId="51A92CB3"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Not assessed</w:t>
            </w:r>
          </w:p>
        </w:tc>
        <w:tc>
          <w:tcPr>
            <w:tcW w:w="2588" w:type="dxa"/>
          </w:tcPr>
          <w:p w14:paraId="4F4CEEE8" w14:textId="6C51D105"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rsidRPr="00FB67E0">
              <w:t>Not assessed</w:t>
            </w:r>
          </w:p>
        </w:tc>
      </w:tr>
      <w:tr w:rsidR="00A354DD" w:rsidRPr="00733A26" w14:paraId="4C88FE8E" w14:textId="77777777" w:rsidTr="004209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Pr>
          <w:p w14:paraId="30744FD3" w14:textId="77777777" w:rsidR="00A354DD" w:rsidRDefault="00A354DD" w:rsidP="00A354DD">
            <w:pPr>
              <w:pStyle w:val="Tabletext8pt"/>
            </w:pPr>
            <w:r w:rsidRPr="00F34FBC">
              <w:t>Patient reported improvement</w:t>
            </w:r>
          </w:p>
        </w:tc>
        <w:tc>
          <w:tcPr>
            <w:tcW w:w="1985" w:type="dxa"/>
          </w:tcPr>
          <w:p w14:paraId="79271084" w14:textId="77777777" w:rsidR="00A354DD"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535757">
              <w:t>Wisconsin Upper Respiratory Symptom Survey-11</w:t>
            </w:r>
          </w:p>
        </w:tc>
        <w:tc>
          <w:tcPr>
            <w:tcW w:w="1276" w:type="dxa"/>
          </w:tcPr>
          <w:p w14:paraId="6AB18100" w14:textId="77777777" w:rsidR="00A354DD" w:rsidRPr="00CF4888"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0257ED">
              <w:t>7</w:t>
            </w:r>
          </w:p>
        </w:tc>
        <w:tc>
          <w:tcPr>
            <w:tcW w:w="2195" w:type="dxa"/>
          </w:tcPr>
          <w:p w14:paraId="36AED051" w14:textId="03CC77B4" w:rsidR="00A354DD" w:rsidRPr="00CF4888"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t>Not assessed</w:t>
            </w:r>
          </w:p>
        </w:tc>
        <w:tc>
          <w:tcPr>
            <w:tcW w:w="2588" w:type="dxa"/>
          </w:tcPr>
          <w:p w14:paraId="0EFE4AD1" w14:textId="00C88CBB" w:rsidR="00A354DD" w:rsidRPr="0018766A"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FB67E0">
              <w:t>Not assessed</w:t>
            </w:r>
          </w:p>
        </w:tc>
      </w:tr>
      <w:tr w:rsidR="00A354DD" w:rsidRPr="00733A26" w14:paraId="03FC6D18" w14:textId="77777777" w:rsidTr="00420930">
        <w:trPr>
          <w:trHeight w:val="289"/>
        </w:trPr>
        <w:tc>
          <w:tcPr>
            <w:cnfStyle w:val="001000000000" w:firstRow="0" w:lastRow="0" w:firstColumn="1" w:lastColumn="0" w:oddVBand="0" w:evenVBand="0" w:oddHBand="0" w:evenHBand="0" w:firstRowFirstColumn="0" w:firstRowLastColumn="0" w:lastRowFirstColumn="0" w:lastRowLastColumn="0"/>
            <w:tcW w:w="1701" w:type="dxa"/>
          </w:tcPr>
          <w:p w14:paraId="710A16C4" w14:textId="1E5DDEEA" w:rsidR="00A354DD" w:rsidRDefault="00A354DD" w:rsidP="00A354DD">
            <w:pPr>
              <w:pStyle w:val="Tabletext8pt"/>
            </w:pPr>
            <w:r>
              <w:t>Symptom severity</w:t>
            </w:r>
          </w:p>
        </w:tc>
        <w:tc>
          <w:tcPr>
            <w:tcW w:w="1985" w:type="dxa"/>
          </w:tcPr>
          <w:p w14:paraId="2B185EC1" w14:textId="652EF3FE" w:rsidR="00A354DD"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Symptom severity score (or similar)</w:t>
            </w:r>
          </w:p>
        </w:tc>
        <w:tc>
          <w:tcPr>
            <w:tcW w:w="1276" w:type="dxa"/>
          </w:tcPr>
          <w:p w14:paraId="60F7EE33" w14:textId="0419D7C4"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rsidRPr="000257ED">
              <w:t>7</w:t>
            </w:r>
          </w:p>
        </w:tc>
        <w:tc>
          <w:tcPr>
            <w:tcW w:w="2195" w:type="dxa"/>
          </w:tcPr>
          <w:p w14:paraId="2279FD6F" w14:textId="12EBD3B0"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Not assessed</w:t>
            </w:r>
          </w:p>
        </w:tc>
        <w:tc>
          <w:tcPr>
            <w:tcW w:w="2588" w:type="dxa"/>
          </w:tcPr>
          <w:p w14:paraId="2A0459F9" w14:textId="41C9A902" w:rsidR="00A354DD" w:rsidRPr="0018766A"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rsidRPr="00FB67E0">
              <w:t>Not assessed</w:t>
            </w:r>
          </w:p>
        </w:tc>
      </w:tr>
      <w:tr w:rsidR="00A354DD" w:rsidRPr="00733A26" w14:paraId="507CD259" w14:textId="77777777" w:rsidTr="004209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Pr>
          <w:p w14:paraId="05F1D7B6" w14:textId="1B703EF2" w:rsidR="00A354DD" w:rsidRDefault="00A354DD" w:rsidP="00A354DD">
            <w:pPr>
              <w:pStyle w:val="Tabletext8pt"/>
            </w:pPr>
            <w:r>
              <w:t>Treatment duration</w:t>
            </w:r>
          </w:p>
        </w:tc>
        <w:tc>
          <w:tcPr>
            <w:tcW w:w="1985" w:type="dxa"/>
          </w:tcPr>
          <w:p w14:paraId="29ED181E" w14:textId="74F60C02" w:rsidR="00A354DD"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t>Mean duration (days)</w:t>
            </w:r>
          </w:p>
        </w:tc>
        <w:tc>
          <w:tcPr>
            <w:tcW w:w="1276" w:type="dxa"/>
          </w:tcPr>
          <w:p w14:paraId="07C2F6D1" w14:textId="6E77347F" w:rsidR="00A354DD" w:rsidRPr="00CF4888"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0257ED">
              <w:t>7</w:t>
            </w:r>
          </w:p>
        </w:tc>
        <w:tc>
          <w:tcPr>
            <w:tcW w:w="2195" w:type="dxa"/>
          </w:tcPr>
          <w:p w14:paraId="5D836114" w14:textId="2974B625" w:rsidR="00A354DD" w:rsidRPr="00CF4888"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t>Not assessed</w:t>
            </w:r>
          </w:p>
        </w:tc>
        <w:tc>
          <w:tcPr>
            <w:tcW w:w="2588" w:type="dxa"/>
          </w:tcPr>
          <w:p w14:paraId="2B0DEE54" w14:textId="0D5D2018" w:rsidR="00A354DD" w:rsidRPr="0018766A"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FB67E0">
              <w:t>Not assessed</w:t>
            </w:r>
          </w:p>
        </w:tc>
      </w:tr>
      <w:tr w:rsidR="00A354DD" w:rsidRPr="00733A26" w14:paraId="3D32A79B" w14:textId="77777777" w:rsidTr="00420930">
        <w:trPr>
          <w:trHeight w:val="289"/>
        </w:trPr>
        <w:tc>
          <w:tcPr>
            <w:cnfStyle w:val="001000000000" w:firstRow="0" w:lastRow="0" w:firstColumn="1" w:lastColumn="0" w:oddVBand="0" w:evenVBand="0" w:oddHBand="0" w:evenHBand="0" w:firstRowFirstColumn="0" w:firstRowLastColumn="0" w:lastRowFirstColumn="0" w:lastRowLastColumn="0"/>
            <w:tcW w:w="1701" w:type="dxa"/>
          </w:tcPr>
          <w:p w14:paraId="290B816C" w14:textId="4F87D4FD" w:rsidR="00A354DD" w:rsidRDefault="00A354DD" w:rsidP="00A354DD">
            <w:pPr>
              <w:pStyle w:val="Tabletext8pt"/>
            </w:pPr>
            <w:r>
              <w:t xml:space="preserve">Disease severity </w:t>
            </w:r>
          </w:p>
        </w:tc>
        <w:tc>
          <w:tcPr>
            <w:tcW w:w="1985" w:type="dxa"/>
          </w:tcPr>
          <w:p w14:paraId="3970E1F4" w14:textId="01FF05F0" w:rsidR="00A354DD"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Lund-Mackay scoring (radiologic)</w:t>
            </w:r>
          </w:p>
        </w:tc>
        <w:tc>
          <w:tcPr>
            <w:tcW w:w="1276" w:type="dxa"/>
          </w:tcPr>
          <w:p w14:paraId="3A991FB0" w14:textId="38E1BD88"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6</w:t>
            </w:r>
          </w:p>
        </w:tc>
        <w:tc>
          <w:tcPr>
            <w:tcW w:w="2195" w:type="dxa"/>
          </w:tcPr>
          <w:p w14:paraId="1F6178CF" w14:textId="2AE2488E" w:rsidR="00A354DD" w:rsidRPr="00CF4888"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t>Not assessed</w:t>
            </w:r>
          </w:p>
        </w:tc>
        <w:tc>
          <w:tcPr>
            <w:tcW w:w="2588" w:type="dxa"/>
          </w:tcPr>
          <w:p w14:paraId="19C888BE" w14:textId="652A9367" w:rsidR="00A354DD" w:rsidRPr="0018766A" w:rsidRDefault="00A354DD" w:rsidP="00A354DD">
            <w:pPr>
              <w:pStyle w:val="Tabletext8pt"/>
              <w:cnfStyle w:val="000000000000" w:firstRow="0" w:lastRow="0" w:firstColumn="0" w:lastColumn="0" w:oddVBand="0" w:evenVBand="0" w:oddHBand="0" w:evenHBand="0" w:firstRowFirstColumn="0" w:firstRowLastColumn="0" w:lastRowFirstColumn="0" w:lastRowLastColumn="0"/>
            </w:pPr>
            <w:r w:rsidRPr="00FB67E0">
              <w:t>Not assessed</w:t>
            </w:r>
          </w:p>
        </w:tc>
      </w:tr>
      <w:tr w:rsidR="00A354DD" w:rsidRPr="00733A26" w14:paraId="20B3BFA3" w14:textId="77777777" w:rsidTr="004209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01" w:type="dxa"/>
          </w:tcPr>
          <w:p w14:paraId="5F9E8542" w14:textId="151E3D11" w:rsidR="00A354DD" w:rsidRDefault="00A354DD" w:rsidP="00A354DD">
            <w:pPr>
              <w:pStyle w:val="Tabletext8pt"/>
            </w:pPr>
            <w:r>
              <w:t>Infection frequency</w:t>
            </w:r>
          </w:p>
        </w:tc>
        <w:tc>
          <w:tcPr>
            <w:tcW w:w="1985" w:type="dxa"/>
          </w:tcPr>
          <w:p w14:paraId="5F6B2884" w14:textId="264498F7" w:rsidR="00A354DD"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t>As reported</w:t>
            </w:r>
          </w:p>
        </w:tc>
        <w:tc>
          <w:tcPr>
            <w:tcW w:w="1276" w:type="dxa"/>
          </w:tcPr>
          <w:p w14:paraId="2CFE2D3E" w14:textId="393B3BDD" w:rsidR="00A354DD" w:rsidRPr="00CF4888"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t>6</w:t>
            </w:r>
          </w:p>
        </w:tc>
        <w:tc>
          <w:tcPr>
            <w:tcW w:w="2195" w:type="dxa"/>
          </w:tcPr>
          <w:p w14:paraId="2E1A5C78" w14:textId="5FFA9CE0" w:rsidR="00A354DD" w:rsidRPr="00CF4888"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t>Not assessed</w:t>
            </w:r>
          </w:p>
        </w:tc>
        <w:tc>
          <w:tcPr>
            <w:tcW w:w="2588" w:type="dxa"/>
          </w:tcPr>
          <w:p w14:paraId="766BCD66" w14:textId="3AC2FFC8" w:rsidR="00A354DD" w:rsidRPr="0018766A" w:rsidRDefault="00A354DD" w:rsidP="00A354DD">
            <w:pPr>
              <w:pStyle w:val="Tabletext8pt"/>
              <w:cnfStyle w:val="000000100000" w:firstRow="0" w:lastRow="0" w:firstColumn="0" w:lastColumn="0" w:oddVBand="0" w:evenVBand="0" w:oddHBand="1" w:evenHBand="0" w:firstRowFirstColumn="0" w:firstRowLastColumn="0" w:lastRowFirstColumn="0" w:lastRowLastColumn="0"/>
            </w:pPr>
            <w:r w:rsidRPr="00FB67E0">
              <w:t>Not assessed</w:t>
            </w:r>
          </w:p>
        </w:tc>
      </w:tr>
    </w:tbl>
    <w:p w14:paraId="2ACB942D" w14:textId="0997E2DD" w:rsidR="00F1229E" w:rsidRPr="005A73CF" w:rsidRDefault="00F1229E" w:rsidP="00F1229E">
      <w:pPr>
        <w:pStyle w:val="TableFigNotes18"/>
      </w:pPr>
      <w:r w:rsidRPr="005A73CF">
        <w:t>Abbreviations:</w:t>
      </w:r>
      <w:r w:rsidRPr="006B6975">
        <w:t xml:space="preserve"> </w:t>
      </w:r>
      <w:r>
        <w:t xml:space="preserve">HRQoL, </w:t>
      </w:r>
      <w:r w:rsidRPr="00913B4C">
        <w:t>Health</w:t>
      </w:r>
      <w:r>
        <w:t>-</w:t>
      </w:r>
      <w:r w:rsidRPr="00913B4C">
        <w:t xml:space="preserve">related </w:t>
      </w:r>
      <w:r>
        <w:t>q</w:t>
      </w:r>
      <w:r w:rsidRPr="00913B4C">
        <w:t xml:space="preserve">uality of </w:t>
      </w:r>
      <w:r>
        <w:t>l</w:t>
      </w:r>
      <w:r w:rsidRPr="00913B4C">
        <w:t>ife</w:t>
      </w:r>
      <w:r>
        <w:t>; SF-36 36-item short form</w:t>
      </w:r>
      <w:r w:rsidR="00EF3B69">
        <w:t>; SNOT-20, s</w:t>
      </w:r>
      <w:r w:rsidR="00EF3B69" w:rsidRPr="00EF3B69">
        <w:t>inonasal outcome test 20</w:t>
      </w:r>
    </w:p>
    <w:p w14:paraId="01B85871" w14:textId="77777777" w:rsidR="00480FB9" w:rsidRPr="00E602FA" w:rsidRDefault="00480FB9" w:rsidP="00480FB9">
      <w:pPr>
        <w:pStyle w:val="TableFigNotes18"/>
      </w:pPr>
      <w:r w:rsidRPr="00E602FA">
        <w:t>Notes:</w:t>
      </w:r>
    </w:p>
    <w:p w14:paraId="18258CD1"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7397F662"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27D3F0E2"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08CCDB82"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3D89CA6C" w14:textId="77777777" w:rsidR="00A354DD" w:rsidRDefault="00A354DD" w:rsidP="00A354DD">
      <w:pPr>
        <w:pStyle w:val="Heading5"/>
      </w:pPr>
      <w:r>
        <w:t>Comparison 1 (vs placebo)</w:t>
      </w:r>
    </w:p>
    <w:p w14:paraId="6A2775C9" w14:textId="77777777" w:rsidR="00A354DD" w:rsidRPr="00351A22" w:rsidRDefault="00A354DD" w:rsidP="00A354DD">
      <w:pPr>
        <w:pStyle w:val="BodyText"/>
      </w:pPr>
      <w:r>
        <w:t xml:space="preserve">Not assessed. </w:t>
      </w:r>
    </w:p>
    <w:p w14:paraId="06DE9716" w14:textId="2F2BB7E8" w:rsidR="00A354DD" w:rsidRDefault="00A354DD" w:rsidP="00A354DD">
      <w:pPr>
        <w:pStyle w:val="Heading5"/>
      </w:pPr>
      <w:r>
        <w:t>Comparison 2 (</w:t>
      </w:r>
      <w:r w:rsidR="009A0376">
        <w:t>vs inactive control</w:t>
      </w:r>
      <w:r>
        <w:t>)</w:t>
      </w:r>
    </w:p>
    <w:p w14:paraId="2456CC29" w14:textId="77777777" w:rsidR="00A354DD" w:rsidRDefault="00A354DD" w:rsidP="00A354DD">
      <w:pPr>
        <w:pStyle w:val="BodyText"/>
      </w:pPr>
      <w:r>
        <w:t>Not assessed.</w:t>
      </w:r>
    </w:p>
    <w:p w14:paraId="30E2F7F8" w14:textId="77777777" w:rsidR="00A354DD" w:rsidRDefault="00A354DD" w:rsidP="00A354DD">
      <w:pPr>
        <w:pStyle w:val="Heading5"/>
      </w:pPr>
      <w:r>
        <w:t>Comparison 3 (vs other)</w:t>
      </w:r>
    </w:p>
    <w:p w14:paraId="0E4FABFB" w14:textId="77777777" w:rsidR="00A354DD" w:rsidRPr="00351A22" w:rsidRDefault="00A354DD" w:rsidP="00A354DD">
      <w:pPr>
        <w:pStyle w:val="BodyText"/>
      </w:pPr>
      <w:r>
        <w:t>Not assessed.</w:t>
      </w:r>
    </w:p>
    <w:p w14:paraId="21856938" w14:textId="77777777" w:rsidR="00A354DD" w:rsidRPr="000B6B46" w:rsidRDefault="00A354DD" w:rsidP="00A354DD">
      <w:pPr>
        <w:pStyle w:val="BodyText"/>
      </w:pPr>
      <w:r w:rsidRPr="000B6B46">
        <w:br w:type="page"/>
      </w:r>
    </w:p>
    <w:p w14:paraId="76EAD0BB" w14:textId="08124916" w:rsidR="00F1229E" w:rsidRDefault="00F1229E" w:rsidP="00F1229E">
      <w:pPr>
        <w:pStyle w:val="Heading3"/>
      </w:pPr>
      <w:bookmarkStart w:id="287" w:name="_Toc179371105"/>
      <w:r>
        <w:lastRenderedPageBreak/>
        <w:t xml:space="preserve">Dermatitis </w:t>
      </w:r>
      <w:r w:rsidR="005F4A45">
        <w:t>or</w:t>
      </w:r>
      <w:r>
        <w:t xml:space="preserve"> eczema</w:t>
      </w:r>
      <w:bookmarkEnd w:id="287"/>
    </w:p>
    <w:p w14:paraId="29567C5D" w14:textId="4A735B2D" w:rsidR="00F1229E" w:rsidRDefault="00F1229E" w:rsidP="00F1229E">
      <w:pPr>
        <w:pStyle w:val="Heading4"/>
      </w:pPr>
      <w:r>
        <w:t xml:space="preserve">List of </w:t>
      </w:r>
      <w:r w:rsidR="00C03365">
        <w:t>reviews</w:t>
      </w:r>
    </w:p>
    <w:p w14:paraId="75EDC955" w14:textId="79DE2E3A" w:rsidR="00F1229E" w:rsidRDefault="00CA05B8" w:rsidP="00F1229E">
      <w:pPr>
        <w:pStyle w:val="BodyText"/>
      </w:pPr>
      <w:r>
        <w:t xml:space="preserve">A summary </w:t>
      </w:r>
      <w:r w:rsidR="00F1229E">
        <w:t xml:space="preserve">of the PICO criteria of the </w:t>
      </w:r>
      <w:r w:rsidR="00FC72F4">
        <w:t xml:space="preserve">eligible </w:t>
      </w:r>
      <w:r w:rsidR="00F1229E">
        <w:t xml:space="preserve">systematic reviews is provided in </w:t>
      </w:r>
      <w:r w:rsidR="00F1229E">
        <w:fldChar w:fldCharType="begin"/>
      </w:r>
      <w:r w:rsidR="00F1229E">
        <w:instrText xml:space="preserve"> REF _Ref140769105 \h </w:instrText>
      </w:r>
      <w:r w:rsidR="00F1229E">
        <w:fldChar w:fldCharType="separate"/>
      </w:r>
      <w:r w:rsidR="006D0A50">
        <w:t xml:space="preserve">Table </w:t>
      </w:r>
      <w:r w:rsidR="006D0A50">
        <w:rPr>
          <w:noProof/>
        </w:rPr>
        <w:t>D</w:t>
      </w:r>
      <w:r w:rsidR="006D0A50">
        <w:noBreakHyphen/>
      </w:r>
      <w:r w:rsidR="006D0A50">
        <w:rPr>
          <w:noProof/>
        </w:rPr>
        <w:t>50</w:t>
      </w:r>
      <w:r w:rsidR="00F1229E">
        <w:fldChar w:fldCharType="end"/>
      </w:r>
      <w:r w:rsidR="00F1229E">
        <w:t>.</w:t>
      </w:r>
      <w:r w:rsidR="00F1229E" w:rsidRPr="00DC4A90">
        <w:t xml:space="preserve"> </w:t>
      </w:r>
    </w:p>
    <w:p w14:paraId="6E11861D" w14:textId="66844455" w:rsidR="00AA0123" w:rsidRDefault="00AA0123" w:rsidP="00AA0123">
      <w:pPr>
        <w:pStyle w:val="BodyText"/>
      </w:pPr>
      <w:r>
        <w:t xml:space="preserve">A list of herbs included in the identified studies is provided in </w:t>
      </w:r>
      <w:r>
        <w:fldChar w:fldCharType="begin"/>
      </w:r>
      <w:r>
        <w:instrText xml:space="preserve"> REF _Ref141727798 \h </w:instrText>
      </w:r>
      <w:r>
        <w:fldChar w:fldCharType="separate"/>
      </w:r>
      <w:r w:rsidR="006D0A50" w:rsidRPr="008500BC">
        <w:t xml:space="preserve">Table </w:t>
      </w:r>
      <w:r w:rsidR="006D0A50">
        <w:rPr>
          <w:noProof/>
        </w:rPr>
        <w:t>D</w:t>
      </w:r>
      <w:r w:rsidR="006D0A50">
        <w:noBreakHyphen/>
      </w:r>
      <w:r w:rsidR="006D0A50">
        <w:rPr>
          <w:noProof/>
        </w:rPr>
        <w:t>51</w:t>
      </w:r>
      <w:r>
        <w:fldChar w:fldCharType="end"/>
      </w:r>
      <w:r>
        <w:t>.</w:t>
      </w:r>
    </w:p>
    <w:p w14:paraId="4AD83E4B" w14:textId="356660ED" w:rsidR="0091401C" w:rsidRDefault="00C23B3E" w:rsidP="0091401C">
      <w:pPr>
        <w:pStyle w:val="BodyText"/>
      </w:pPr>
      <w:r>
        <w:t xml:space="preserve">There were </w:t>
      </w:r>
      <w:r w:rsidR="00AA0123">
        <w:t>2 systematic</w:t>
      </w:r>
      <w:r>
        <w:t xml:space="preserve"> reviews </w:t>
      </w:r>
      <w:r w:rsidR="0047698B">
        <w:fldChar w:fldCharType="begin">
          <w:fldData xml:space="preserve">PEVuZE5vdGU+PENpdGU+PEF1dGhvcj5UaGFuZGFyPC9BdXRob3I+PFllYXI+MjAxNzwvWWVhcj48
UmVjTnVtPjg3MTwvUmVjTnVtPjxEaXNwbGF5VGV4dD4oMzY3LCA0MjcpPC9EaXNwbGF5VGV4dD48
cmVjb3JkPjxyZWMtbnVtYmVyPjg3MTwvcmVjLW51bWJlcj48Zm9yZWlnbi1rZXlzPjxrZXkgYXBw
PSJFTiIgZGItaWQ9ImZmZmEyOWVwdXB2djAzZTJ3YWR2dzBkbmQydDJhenN0dDl2NSIgdGltZXN0
YW1wPSIxNjg4NzA5MjM0Ij44NzE8L2tleT48L2ZvcmVpZ24ta2V5cz48cmVmLXR5cGUgbmFtZT0i
Sm91cm5hbCBBcnRpY2xlIj4xNzwvcmVmLXR5cGU+PGNvbnRyaWJ1dG9ycz48YXV0aG9ycz48YXV0
aG9yPlRoYW5kYXIsIFkuPC9hdXRob3I+PGF1dGhvcj5HcmF5LCBBLjwvYXV0aG9yPjxhdXRob3I+
Qm90aGEsIEouPC9hdXRob3I+PGF1dGhvcj5Nb3NhbSwgQS48L2F1dGhvcj48L2F1dGhvcnM+PC9j
b250cmlidXRvcnM+PGF1dGgtYWRkcmVzcz5EZXBhcnRtZW50IG9mIEJhc2ljIE1lZGljYWwgU2Np
ZW5jZXMsIEZhY3VsdHkgb2YgSGVhdGggU2NpZW5jZXMsIER1cmJhbiBVbml2ZXJzaXR5IG9mIFRl
Y2hub2xvZ3ksIER1cmJhbiwgU291dGggQWZyaWNhLiYjeEQ7RGl2aXNpb24gb2YgUGhhcm1hY29s
b2d5LCBEaXNjaXBsaW5lIG9mIFBoYXJtYWNldXRpY2FsIFNjaWVuY2VzLCBVbml2ZXJzaXR5IG9m
IEt3YVp1bHUtTmF0YWwsIER1cmJhbiwgU291dGggQWZyaWNhLiYjeEQ7RGVwYXJ0bWVudCBvZiBE
ZXJtYXRvbG9neSwgTmVsc29uIFIuIE1hbmRlbGEgU2Nob29sIG9mIE1lZGljaW5lLCBVbml2ZXJz
aXR5IG9mIEt3YVp1bHUtTmF0YWwsIER1cmJhbiwgU291dGggQWZyaWNhLjwvYXV0aC1hZGRyZXNz
Pjx0aXRsZXM+PHRpdGxlPlRvcGljYWwgaGVyYmFsIG1lZGljaW5lcyBmb3IgYXRvcGljIGVjemVt
YTogYSBzeXN0ZW1hdGljIHJldmlldyBvZiByYW5kb21pemVkIGNvbnRyb2xsZWQgdHJpYWxzPC90
aXRsZT48c2Vjb25kYXJ5LXRpdGxlPkJyaXRpc2ggSm91cm5hbCBvZiBEZXJtYXRvbG9neTwvc2Vj
b25kYXJ5LXRpdGxlPjwvdGl0bGVzPjxwZXJpb2RpY2FsPjxmdWxsLXRpdGxlPkJyaXRpc2ggSm91
cm5hbCBvZiBEZXJtYXRvbG9neTwvZnVsbC10aXRsZT48L3BlcmlvZGljYWw+PHBhZ2VzPjMzMC0z
NDM8L3BhZ2VzPjx2b2x1bWU+MTc2PC92b2x1bWU+PG51bWJlcj4yPC9udW1iZXI+PGVkaXRpb24+
MjAxNjExMzA8L2VkaXRpb24+PGtleXdvcmRzPjxrZXl3b3JkPkFkb2xlc2NlbnQ8L2tleXdvcmQ+
PGtleXdvcmQ+QWR1bHQ8L2tleXdvcmQ+PGtleXdvcmQ+Q2hpbGQ8L2tleXdvcmQ+PGtleXdvcmQ+
RGVybWF0aXRpcywgQXRvcGljLypkcnVnIHRoZXJhcHk8L2tleXdvcmQ+PGtleXdvcmQ+RGVybWF0
b2xvZ2ljIEFnZW50cy8qYWRtaW5pc3RyYXRpb24gJmFtcDsgZG9zYWdlPC9rZXl3b3JkPjxrZXl3
b3JkPkRvdWJsZS1CbGluZCBNZXRob2Q8L2tleXdvcmQ+PGtleXdvcmQ+R2Vsczwva2V5d29yZD48
a2V5d29yZD5IZXJiYWwgTWVkaWNpbmU8L2tleXdvcmQ+PGtleXdvcmQ+SHVtYW5zPC9rZXl3b3Jk
PjxrZXl3b3JkPk1pZGRsZSBBZ2VkPC9rZXl3b3JkPjxrZXl3b3JkPk9pbnRtZW50czwva2V5d29y
ZD48a2V5d29yZD5QbGFudCBQcmVwYXJhdGlvbnMvKmFkbWluaXN0cmF0aW9uICZhbXA7IGRvc2Fn
ZTwva2V5d29yZD48a2V5d29yZD5SYW5kb21pemVkIENvbnRyb2xsZWQgVHJpYWxzIGFzIFRvcGlj
PC9rZXl3b3JkPjxrZXl3b3JkPlRyZWF0bWVudCBPdXRjb21lPC9rZXl3b3JkPjxrZXl3b3JkPllv
dW5nIEFkdWx0PC9rZXl3b3JkPjwva2V5d29yZHM+PGRhdGVzPjx5ZWFyPjIwMTc8L3llYXI+PHB1
Yi1kYXRlcz48ZGF0ZT5GZWI8L2RhdGU+PC9wdWItZGF0ZXM+PC9kYXRlcz48aXNibj4xMzY1LTIx
MzMgKEVsZWN0cm9uaWMpJiN4RDswMDA3LTA5NjMgKExpbmtpbmcpPC9pc2JuPjxhY2Nlc3Npb24t
bnVtPjI3MzczNjk5PC9hY2Nlc3Npb24tbnVtPjx1cmxzPjxyZWxhdGVkLXVybHM+PHVybD5odHRw
czovL2V6cHJveHkubGliLm1vbmFzaC5lZHUuYXUvbG9naW4/dXJsPWh0dHA6Ly9vdmlkc3Aub3Zp
ZC5jb20vb3ZpZHdlYi5jZ2k/VD1KUyZhbXA7Q1NDPVkmYW1wO05FV1M9TiZhbXA7UEFHRT1mdWxs
dGV4dCZhbXA7RD1tZWQxNCZhbXA7QU49MjczNzM2OTk8L3VybD48L3JlbGF0ZWQtdXJscz48L3Vy
bHM+PGVsZWN0cm9uaWMtcmVzb3VyY2UtbnVtPmh0dHBzOi8vZG9pLm9yZy8xMC4xMTExL2JqZC4x
NDg0MDwvZWxlY3Ryb25pYy1yZXNvdXJjZS1udW0+PHJlbW90ZS1kYXRhYmFzZS1uYW1lPk1lZGxp
bmU8L3JlbW90ZS1kYXRhYmFzZS1uYW1lPjxyZW1vdGUtZGF0YWJhc2UtcHJvdmlkZXI+TkxNPC9y
ZW1vdGUtZGF0YWJhc2UtcHJvdmlkZXI+PC9yZWNvcmQ+PC9DaXRlPjxDaXRlPjxBdXRob3I+VmF1
Z2huPC9BdXRob3I+PFllYXI+MjAxNjwvWWVhcj48UmVjTnVtPjE5NzwvUmVjTnVtPjxyZWNvcmQ+
PHJlYy1udW1iZXI+MTk3PC9yZWMtbnVtYmVyPjxmb3JlaWduLWtleXM+PGtleSBhcHA9IkVOIiBk
Yi1pZD0iZmZmYTI5ZXB1cHZ2MDNlMndhZHZ3MGRuZDJ0MmF6c3R0OXY1IiB0aW1lc3RhbXA9IjE2
ODg0NDY1OTUiPjE5Nzwva2V5PjwvZm9yZWlnbi1rZXlzPjxyZWYtdHlwZSBuYW1lPSJKb3VybmFs
IEFydGljbGUiPjE3PC9yZWYtdHlwZT48Y29udHJpYnV0b3JzPjxhdXRob3JzPjxhdXRob3I+VmF1
Z2huLCBBLiBSLjwvYXV0aG9yPjxhdXRob3I+QnJhbnVtLCBBLjwvYXV0aG9yPjxhdXRob3I+U2l2
YW1hbmksIFIuIEsuPC9hdXRob3I+PC9hdXRob3JzPjwvY29udHJpYnV0b3JzPjxhdXRoLWFkZHJl
c3M+Q29sbGVnZSBvZiBNZWRpY2luZSwgRHJleGVsIFVuaXZlcnNpdHksIFBoaWxhZGVscGhpYSwg
UEEsIFVTQS4mI3hEO0xhc3lhIFdlbGxuZXNzICZhbXA7IFZpdGFsaXR5LCBOZXZhZGEgQ2l0eSwg
Q0EsIFVTQS4mI3hEO0RlcGFydG1lbnQgb2YgRGVybWF0b2xvZ3ksIFVuaXZlcnNpdHkgb2YgQ2Fs
aWZvcm5pYSwgU2FjcmFtZW50bywgQ0EsIFVTQS48L2F1dGgtYWRkcmVzcz48dGl0bGVzPjx0aXRs
ZT5FZmZlY3RzIG9mIFR1cm1lcmljIChDdXJjdW1hIGxvbmdhKSBvbiBTa2luIEhlYWx0aDogQSBT
eXN0ZW1hdGljIFJldmlldyBvZiB0aGUgQ2xpbmljYWwgRXZpZGVuY2U8L3RpdGxlPjxzZWNvbmRh
cnktdGl0bGU+UGh5dG90aGVyIFJlczwvc2Vjb25kYXJ5LXRpdGxlPjwvdGl0bGVzPjxwZXJpb2Rp
Y2FsPjxmdWxsLXRpdGxlPlBoeXRvdGhlciBSZXM8L2Z1bGwtdGl0bGU+PC9wZXJpb2RpY2FsPjxw
YWdlcz4xMjQzLTY0PC9wYWdlcz48dm9sdW1lPjMwPC92b2x1bWU+PG51bWJlcj44PC9udW1iZXI+
PGVkaXRpb24+MjAxNjA1MjM8L2VkaXRpb24+PGtleXdvcmRzPjxrZXl3b3JkPkFudGktSW5mbGFt
bWF0b3J5IEFnZW50cy8qcGhhcm1hY29sb2d5PC9rZXl3b3JkPjxrZXl3b3JkPkN1cmN1bWEvKmNo
ZW1pc3RyeTwva2V5d29yZD48a2V5d29yZD5IdW1hbnM8L2tleXdvcmQ+PGtleXdvcmQ+U2tpbi8q
ZHJ1ZyBlZmZlY3RzPC9rZXl3b3JkPjxrZXl3b3JkPmFjbmU8L2tleXdvcmQ+PGtleXdvcmQ+YXRv
cGljIGRlcm1hdGl0aXM8L2tleXdvcmQ+PGtleXdvcmQ+Y3VyY3VtaW48L2tleXdvcmQ+PGtleXdv
cmQ+ZWN6ZW1hPC9rZXl3b3JkPjxrZXl3b3JkPnBydXJpdHVzPC9rZXl3b3JkPjxrZXl3b3JkPnBz
b3JpYXNpczwva2V5d29yZD48a2V5d29yZD5yZXZpZXc8L2tleXdvcmQ+PGtleXdvcmQ+c2tpbjwv
a2V5d29yZD48a2V5d29yZD50dXJtZXJpYzwva2V5d29yZD48a2V5d29yZD52aXRpbGlnbzwva2V5
d29yZD48L2tleXdvcmRzPjxkYXRlcz48eWVhcj4yMDE2PC95ZWFyPjxwdWItZGF0ZXM+PGRhdGU+
QXVnPC9kYXRlPjwvcHViLWRhdGVzPjwvZGF0ZXM+PGlzYm4+MTA5OS0xNTczIChFbGVjdHJvbmlj
KSYjeEQ7MDk1MS00MThYIChMaW5raW5nKTwvaXNibj48YWNjZXNzaW9uLW51bT4yNzIxMzgyMTwv
YWNjZXNzaW9uLW51bT48dXJscz48cmVsYXRlZC11cmxzPjx1cmw+aHR0cHM6Ly93d3cubmNiaS5u
bG0ubmloLmdvdi9wdWJtZWQvMjcyMTM4MjE8L3VybD48L3JlbGF0ZWQtdXJscz48L3VybHM+PGVs
ZWN0cm9uaWMtcmVzb3VyY2UtbnVtPmh0dHBzOi8vZG9pLm9yZy8xMC4xMDAyL3B0ci41NjQwPC9l
bGVjdHJvbmljLXJlc291cmNlLW51bT48cmVtb3RlLWRhdGFiYXNlLW5hbWU+TWVkbGluZTwvcmVt
b3RlLWRhdGFiYXNlLW5hbWU+PHJlbW90ZS1kYXRhYmFzZS1wcm92aWRlcj5OTE08L3JlbW90ZS1k
YXRhYmFzZS1wcm92aWRlcj48cmVzZWFyY2gtbm90ZXM+bm9ucHJpb3JpdHkgcG9wdWxhdGlvbiBM
b3cgcHJpb3JpdHk8L3Jlc2VhcmNoLW5vdGVzPjxsYW5ndWFnZT5lbmc8L2xhbmd1YWdlPjwvcmVj
b3JkPjwvQ2l0ZT48L0VuZE5vdGU+AG==
</w:fldData>
        </w:fldChar>
      </w:r>
      <w:r w:rsidR="00C74182">
        <w:instrText xml:space="preserve"> ADDIN EN.CITE </w:instrText>
      </w:r>
      <w:r w:rsidR="00C74182">
        <w:fldChar w:fldCharType="begin">
          <w:fldData xml:space="preserve">PEVuZE5vdGU+PENpdGU+PEF1dGhvcj5UaGFuZGFyPC9BdXRob3I+PFllYXI+MjAxNzwvWWVhcj48
UmVjTnVtPjg3MTwvUmVjTnVtPjxEaXNwbGF5VGV4dD4oMzY3LCA0MjcpPC9EaXNwbGF5VGV4dD48
cmVjb3JkPjxyZWMtbnVtYmVyPjg3MTwvcmVjLW51bWJlcj48Zm9yZWlnbi1rZXlzPjxrZXkgYXBw
PSJFTiIgZGItaWQ9ImZmZmEyOWVwdXB2djAzZTJ3YWR2dzBkbmQydDJhenN0dDl2NSIgdGltZXN0
YW1wPSIxNjg4NzA5MjM0Ij44NzE8L2tleT48L2ZvcmVpZ24ta2V5cz48cmVmLXR5cGUgbmFtZT0i
Sm91cm5hbCBBcnRpY2xlIj4xNzwvcmVmLXR5cGU+PGNvbnRyaWJ1dG9ycz48YXV0aG9ycz48YXV0
aG9yPlRoYW5kYXIsIFkuPC9hdXRob3I+PGF1dGhvcj5HcmF5LCBBLjwvYXV0aG9yPjxhdXRob3I+
Qm90aGEsIEouPC9hdXRob3I+PGF1dGhvcj5Nb3NhbSwgQS48L2F1dGhvcj48L2F1dGhvcnM+PC9j
b250cmlidXRvcnM+PGF1dGgtYWRkcmVzcz5EZXBhcnRtZW50IG9mIEJhc2ljIE1lZGljYWwgU2Np
ZW5jZXMsIEZhY3VsdHkgb2YgSGVhdGggU2NpZW5jZXMsIER1cmJhbiBVbml2ZXJzaXR5IG9mIFRl
Y2hub2xvZ3ksIER1cmJhbiwgU291dGggQWZyaWNhLiYjeEQ7RGl2aXNpb24gb2YgUGhhcm1hY29s
b2d5LCBEaXNjaXBsaW5lIG9mIFBoYXJtYWNldXRpY2FsIFNjaWVuY2VzLCBVbml2ZXJzaXR5IG9m
IEt3YVp1bHUtTmF0YWwsIER1cmJhbiwgU291dGggQWZyaWNhLiYjeEQ7RGVwYXJ0bWVudCBvZiBE
ZXJtYXRvbG9neSwgTmVsc29uIFIuIE1hbmRlbGEgU2Nob29sIG9mIE1lZGljaW5lLCBVbml2ZXJz
aXR5IG9mIEt3YVp1bHUtTmF0YWwsIER1cmJhbiwgU291dGggQWZyaWNhLjwvYXV0aC1hZGRyZXNz
Pjx0aXRsZXM+PHRpdGxlPlRvcGljYWwgaGVyYmFsIG1lZGljaW5lcyBmb3IgYXRvcGljIGVjemVt
YTogYSBzeXN0ZW1hdGljIHJldmlldyBvZiByYW5kb21pemVkIGNvbnRyb2xsZWQgdHJpYWxzPC90
aXRsZT48c2Vjb25kYXJ5LXRpdGxlPkJyaXRpc2ggSm91cm5hbCBvZiBEZXJtYXRvbG9neTwvc2Vj
b25kYXJ5LXRpdGxlPjwvdGl0bGVzPjxwZXJpb2RpY2FsPjxmdWxsLXRpdGxlPkJyaXRpc2ggSm91
cm5hbCBvZiBEZXJtYXRvbG9neTwvZnVsbC10aXRsZT48L3BlcmlvZGljYWw+PHBhZ2VzPjMzMC0z
NDM8L3BhZ2VzPjx2b2x1bWU+MTc2PC92b2x1bWU+PG51bWJlcj4yPC9udW1iZXI+PGVkaXRpb24+
MjAxNjExMzA8L2VkaXRpb24+PGtleXdvcmRzPjxrZXl3b3JkPkFkb2xlc2NlbnQ8L2tleXdvcmQ+
PGtleXdvcmQ+QWR1bHQ8L2tleXdvcmQ+PGtleXdvcmQ+Q2hpbGQ8L2tleXdvcmQ+PGtleXdvcmQ+
RGVybWF0aXRpcywgQXRvcGljLypkcnVnIHRoZXJhcHk8L2tleXdvcmQ+PGtleXdvcmQ+RGVybWF0
b2xvZ2ljIEFnZW50cy8qYWRtaW5pc3RyYXRpb24gJmFtcDsgZG9zYWdlPC9rZXl3b3JkPjxrZXl3
b3JkPkRvdWJsZS1CbGluZCBNZXRob2Q8L2tleXdvcmQ+PGtleXdvcmQ+R2Vsczwva2V5d29yZD48
a2V5d29yZD5IZXJiYWwgTWVkaWNpbmU8L2tleXdvcmQ+PGtleXdvcmQ+SHVtYW5zPC9rZXl3b3Jk
PjxrZXl3b3JkPk1pZGRsZSBBZ2VkPC9rZXl3b3JkPjxrZXl3b3JkPk9pbnRtZW50czwva2V5d29y
ZD48a2V5d29yZD5QbGFudCBQcmVwYXJhdGlvbnMvKmFkbWluaXN0cmF0aW9uICZhbXA7IGRvc2Fn
ZTwva2V5d29yZD48a2V5d29yZD5SYW5kb21pemVkIENvbnRyb2xsZWQgVHJpYWxzIGFzIFRvcGlj
PC9rZXl3b3JkPjxrZXl3b3JkPlRyZWF0bWVudCBPdXRjb21lPC9rZXl3b3JkPjxrZXl3b3JkPllv
dW5nIEFkdWx0PC9rZXl3b3JkPjwva2V5d29yZHM+PGRhdGVzPjx5ZWFyPjIwMTc8L3llYXI+PHB1
Yi1kYXRlcz48ZGF0ZT5GZWI8L2RhdGU+PC9wdWItZGF0ZXM+PC9kYXRlcz48aXNibj4xMzY1LTIx
MzMgKEVsZWN0cm9uaWMpJiN4RDswMDA3LTA5NjMgKExpbmtpbmcpPC9pc2JuPjxhY2Nlc3Npb24t
bnVtPjI3MzczNjk5PC9hY2Nlc3Npb24tbnVtPjx1cmxzPjxyZWxhdGVkLXVybHM+PHVybD5odHRw
czovL2V6cHJveHkubGliLm1vbmFzaC5lZHUuYXUvbG9naW4/dXJsPWh0dHA6Ly9vdmlkc3Aub3Zp
ZC5jb20vb3ZpZHdlYi5jZ2k/VD1KUyZhbXA7Q1NDPVkmYW1wO05FV1M9TiZhbXA7UEFHRT1mdWxs
dGV4dCZhbXA7RD1tZWQxNCZhbXA7QU49MjczNzM2OTk8L3VybD48L3JlbGF0ZWQtdXJscz48L3Vy
bHM+PGVsZWN0cm9uaWMtcmVzb3VyY2UtbnVtPmh0dHBzOi8vZG9pLm9yZy8xMC4xMTExL2JqZC4x
NDg0MDwvZWxlY3Ryb25pYy1yZXNvdXJjZS1udW0+PHJlbW90ZS1kYXRhYmFzZS1uYW1lPk1lZGxp
bmU8L3JlbW90ZS1kYXRhYmFzZS1uYW1lPjxyZW1vdGUtZGF0YWJhc2UtcHJvdmlkZXI+TkxNPC9y
ZW1vdGUtZGF0YWJhc2UtcHJvdmlkZXI+PC9yZWNvcmQ+PC9DaXRlPjxDaXRlPjxBdXRob3I+VmF1
Z2huPC9BdXRob3I+PFllYXI+MjAxNjwvWWVhcj48UmVjTnVtPjE5NzwvUmVjTnVtPjxyZWNvcmQ+
PHJlYy1udW1iZXI+MTk3PC9yZWMtbnVtYmVyPjxmb3JlaWduLWtleXM+PGtleSBhcHA9IkVOIiBk
Yi1pZD0iZmZmYTI5ZXB1cHZ2MDNlMndhZHZ3MGRuZDJ0MmF6c3R0OXY1IiB0aW1lc3RhbXA9IjE2
ODg0NDY1OTUiPjE5Nzwva2V5PjwvZm9yZWlnbi1rZXlzPjxyZWYtdHlwZSBuYW1lPSJKb3VybmFs
IEFydGljbGUiPjE3PC9yZWYtdHlwZT48Y29udHJpYnV0b3JzPjxhdXRob3JzPjxhdXRob3I+VmF1
Z2huLCBBLiBSLjwvYXV0aG9yPjxhdXRob3I+QnJhbnVtLCBBLjwvYXV0aG9yPjxhdXRob3I+U2l2
YW1hbmksIFIuIEsuPC9hdXRob3I+PC9hdXRob3JzPjwvY29udHJpYnV0b3JzPjxhdXRoLWFkZHJl
c3M+Q29sbGVnZSBvZiBNZWRpY2luZSwgRHJleGVsIFVuaXZlcnNpdHksIFBoaWxhZGVscGhpYSwg
UEEsIFVTQS4mI3hEO0xhc3lhIFdlbGxuZXNzICZhbXA7IFZpdGFsaXR5LCBOZXZhZGEgQ2l0eSwg
Q0EsIFVTQS4mI3hEO0RlcGFydG1lbnQgb2YgRGVybWF0b2xvZ3ksIFVuaXZlcnNpdHkgb2YgQ2Fs
aWZvcm5pYSwgU2FjcmFtZW50bywgQ0EsIFVTQS48L2F1dGgtYWRkcmVzcz48dGl0bGVzPjx0aXRs
ZT5FZmZlY3RzIG9mIFR1cm1lcmljIChDdXJjdW1hIGxvbmdhKSBvbiBTa2luIEhlYWx0aDogQSBT
eXN0ZW1hdGljIFJldmlldyBvZiB0aGUgQ2xpbmljYWwgRXZpZGVuY2U8L3RpdGxlPjxzZWNvbmRh
cnktdGl0bGU+UGh5dG90aGVyIFJlczwvc2Vjb25kYXJ5LXRpdGxlPjwvdGl0bGVzPjxwZXJpb2Rp
Y2FsPjxmdWxsLXRpdGxlPlBoeXRvdGhlciBSZXM8L2Z1bGwtdGl0bGU+PC9wZXJpb2RpY2FsPjxw
YWdlcz4xMjQzLTY0PC9wYWdlcz48dm9sdW1lPjMwPC92b2x1bWU+PG51bWJlcj44PC9udW1iZXI+
PGVkaXRpb24+MjAxNjA1MjM8L2VkaXRpb24+PGtleXdvcmRzPjxrZXl3b3JkPkFudGktSW5mbGFt
bWF0b3J5IEFnZW50cy8qcGhhcm1hY29sb2d5PC9rZXl3b3JkPjxrZXl3b3JkPkN1cmN1bWEvKmNo
ZW1pc3RyeTwva2V5d29yZD48a2V5d29yZD5IdW1hbnM8L2tleXdvcmQ+PGtleXdvcmQ+U2tpbi8q
ZHJ1ZyBlZmZlY3RzPC9rZXl3b3JkPjxrZXl3b3JkPmFjbmU8L2tleXdvcmQ+PGtleXdvcmQ+YXRv
cGljIGRlcm1hdGl0aXM8L2tleXdvcmQ+PGtleXdvcmQ+Y3VyY3VtaW48L2tleXdvcmQ+PGtleXdv
cmQ+ZWN6ZW1hPC9rZXl3b3JkPjxrZXl3b3JkPnBydXJpdHVzPC9rZXl3b3JkPjxrZXl3b3JkPnBz
b3JpYXNpczwva2V5d29yZD48a2V5d29yZD5yZXZpZXc8L2tleXdvcmQ+PGtleXdvcmQ+c2tpbjwv
a2V5d29yZD48a2V5d29yZD50dXJtZXJpYzwva2V5d29yZD48a2V5d29yZD52aXRpbGlnbzwva2V5
d29yZD48L2tleXdvcmRzPjxkYXRlcz48eWVhcj4yMDE2PC95ZWFyPjxwdWItZGF0ZXM+PGRhdGU+
QXVnPC9kYXRlPjwvcHViLWRhdGVzPjwvZGF0ZXM+PGlzYm4+MTA5OS0xNTczIChFbGVjdHJvbmlj
KSYjeEQ7MDk1MS00MThYIChMaW5raW5nKTwvaXNibj48YWNjZXNzaW9uLW51bT4yNzIxMzgyMTwv
YWNjZXNzaW9uLW51bT48dXJscz48cmVsYXRlZC11cmxzPjx1cmw+aHR0cHM6Ly93d3cubmNiaS5u
bG0ubmloLmdvdi9wdWJtZWQvMjcyMTM4MjE8L3VybD48L3JlbGF0ZWQtdXJscz48L3VybHM+PGVs
ZWN0cm9uaWMtcmVzb3VyY2UtbnVtPmh0dHBzOi8vZG9pLm9yZy8xMC4xMDAyL3B0ci41NjQwPC9l
bGVjdHJvbmljLXJlc291cmNlLW51bT48cmVtb3RlLWRhdGFiYXNlLW5hbWU+TWVkbGluZTwvcmVt
b3RlLWRhdGFiYXNlLW5hbWU+PHJlbW90ZS1kYXRhYmFzZS1wcm92aWRlcj5OTE08L3JlbW90ZS1k
YXRhYmFzZS1wcm92aWRlcj48cmVzZWFyY2gtbm90ZXM+bm9ucHJpb3JpdHkgcG9wdWxhdGlvbiBM
b3cgcHJpb3JpdHk8L3Jlc2VhcmNoLW5vdGVzPjxsYW5ndWFnZT5lbmc8L2xhbmd1YWdlPjwvcmVj
b3JkPjwvQ2l0ZT48L0VuZE5vdGU+AG==
</w:fldData>
        </w:fldChar>
      </w:r>
      <w:r w:rsidR="00C74182">
        <w:instrText xml:space="preserve"> ADDIN EN.CITE.DATA </w:instrText>
      </w:r>
      <w:r w:rsidR="00C74182">
        <w:fldChar w:fldCharType="end"/>
      </w:r>
      <w:r w:rsidR="0047698B">
        <w:fldChar w:fldCharType="separate"/>
      </w:r>
      <w:r w:rsidR="002109EA">
        <w:rPr>
          <w:noProof/>
        </w:rPr>
        <w:t>(</w:t>
      </w:r>
      <w:hyperlink w:anchor="_ENREF_367" w:tooltip="Vaughn, 2016 #197" w:history="1">
        <w:r w:rsidR="007B2B25">
          <w:rPr>
            <w:noProof/>
          </w:rPr>
          <w:t>367</w:t>
        </w:r>
      </w:hyperlink>
      <w:r w:rsidR="002109EA">
        <w:rPr>
          <w:noProof/>
        </w:rPr>
        <w:t xml:space="preserve">, </w:t>
      </w:r>
      <w:hyperlink w:anchor="_ENREF_427" w:tooltip="Thandar, 2017 #871" w:history="1">
        <w:r w:rsidR="007B2B25">
          <w:rPr>
            <w:noProof/>
          </w:rPr>
          <w:t>427</w:t>
        </w:r>
      </w:hyperlink>
      <w:r w:rsidR="002109EA">
        <w:rPr>
          <w:noProof/>
        </w:rPr>
        <w:t>)</w:t>
      </w:r>
      <w:r w:rsidR="0047698B">
        <w:fldChar w:fldCharType="end"/>
      </w:r>
      <w:r w:rsidR="0047698B">
        <w:t xml:space="preserve"> </w:t>
      </w:r>
      <w:r>
        <w:t xml:space="preserve">that </w:t>
      </w:r>
      <w:r w:rsidR="00AA0123">
        <w:t xml:space="preserve">provided a narrative </w:t>
      </w:r>
      <w:r w:rsidR="0047698B">
        <w:t>summary</w:t>
      </w:r>
      <w:r w:rsidR="00AA0123">
        <w:t xml:space="preserve"> of </w:t>
      </w:r>
      <w:r w:rsidR="0091401C">
        <w:t>primary study results</w:t>
      </w:r>
      <w:r w:rsidR="0047698B">
        <w:t xml:space="preserve"> examining the effect if WHM on people with dermatitis or eczema (</w:t>
      </w:r>
      <w:r w:rsidR="0047698B" w:rsidRPr="00AA0123">
        <w:t>Thandar 2017</w:t>
      </w:r>
      <w:r w:rsidR="0047698B">
        <w:t xml:space="preserve">, </w:t>
      </w:r>
      <w:r w:rsidR="0047698B" w:rsidRPr="00AA0123">
        <w:t>Vaughn 2016</w:t>
      </w:r>
      <w:r w:rsidR="0047698B">
        <w:t>)</w:t>
      </w:r>
      <w:r>
        <w:t xml:space="preserve">. </w:t>
      </w:r>
      <w:r w:rsidR="0047698B">
        <w:t xml:space="preserve">The reviews </w:t>
      </w:r>
      <w:r w:rsidR="00D3781A">
        <w:t>did not</w:t>
      </w:r>
      <w:r w:rsidR="0047698B">
        <w:t xml:space="preserve"> provide any meaningful data for inclusion in a meta-analysis (with </w:t>
      </w:r>
      <w:r w:rsidR="00BA5D2A">
        <w:t xml:space="preserve">both reviews </w:t>
      </w:r>
      <w:r w:rsidR="0047698B">
        <w:t>simply noting the benefits or harms of the intervention). In the absence of data, no</w:t>
      </w:r>
      <w:r w:rsidR="0091401C">
        <w:t xml:space="preserve"> further assessment of these reviews was </w:t>
      </w:r>
      <w:r w:rsidR="0047698B">
        <w:t>made</w:t>
      </w:r>
      <w:r w:rsidR="0091401C">
        <w:t xml:space="preserve">. </w:t>
      </w:r>
    </w:p>
    <w:p w14:paraId="618C9194" w14:textId="08B740FA" w:rsidR="00F1229E" w:rsidRDefault="00F1229E" w:rsidP="00C23B3E">
      <w:pPr>
        <w:pStyle w:val="Caption"/>
      </w:pPr>
      <w:bookmarkStart w:id="288" w:name="_Ref140769105"/>
      <w:bookmarkStart w:id="289" w:name="_Toc141440861"/>
      <w:bookmarkStart w:id="290" w:name="_Toc179371166"/>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50</w:t>
      </w:r>
      <w:r w:rsidR="006F3823">
        <w:fldChar w:fldCharType="end"/>
      </w:r>
      <w:bookmarkEnd w:id="288"/>
      <w:r>
        <w:tab/>
      </w:r>
      <w:r w:rsidR="00F90C02">
        <w:t>PICO</w:t>
      </w:r>
      <w:r>
        <w:t xml:space="preserve"> criteria of included systematic reviews: Dermatitis </w:t>
      </w:r>
      <w:r w:rsidR="005F4A45">
        <w:t>or</w:t>
      </w:r>
      <w:r>
        <w:t xml:space="preserve"> eczema</w:t>
      </w:r>
      <w:bookmarkEnd w:id="289"/>
      <w:bookmarkEnd w:id="290"/>
    </w:p>
    <w:tbl>
      <w:tblPr>
        <w:tblStyle w:val="PlainTable2"/>
        <w:tblW w:w="5000" w:type="pct"/>
        <w:tblLayout w:type="fixed"/>
        <w:tblLook w:val="04A0" w:firstRow="1" w:lastRow="0" w:firstColumn="1" w:lastColumn="0" w:noHBand="0" w:noVBand="1"/>
      </w:tblPr>
      <w:tblGrid>
        <w:gridCol w:w="1039"/>
        <w:gridCol w:w="1393"/>
        <w:gridCol w:w="1747"/>
        <w:gridCol w:w="2264"/>
        <w:gridCol w:w="1742"/>
        <w:gridCol w:w="1560"/>
      </w:tblGrid>
      <w:tr w:rsidR="0047698B" w:rsidRPr="00AA0123" w14:paraId="67621464" w14:textId="77777777" w:rsidTr="0047698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6" w:type="dxa"/>
            <w:hideMark/>
          </w:tcPr>
          <w:p w14:paraId="68B9C636" w14:textId="77777777" w:rsidR="0047698B" w:rsidRPr="00AA0123" w:rsidRDefault="0047698B" w:rsidP="00AA0123">
            <w:pPr>
              <w:pStyle w:val="Tabletext8pt"/>
            </w:pPr>
            <w:r w:rsidRPr="00AA0123">
              <w:t>Review ID </w:t>
            </w:r>
          </w:p>
        </w:tc>
        <w:tc>
          <w:tcPr>
            <w:tcW w:w="1134" w:type="dxa"/>
            <w:hideMark/>
          </w:tcPr>
          <w:p w14:paraId="39F5F197" w14:textId="77777777" w:rsidR="0047698B" w:rsidRPr="00AA0123" w:rsidRDefault="0047698B" w:rsidP="00AA0123">
            <w:pPr>
              <w:pStyle w:val="Tabletext8pt"/>
              <w:cnfStyle w:val="100000000000" w:firstRow="1" w:lastRow="0" w:firstColumn="0" w:lastColumn="0" w:oddVBand="0" w:evenVBand="0" w:oddHBand="0" w:evenHBand="0" w:firstRowFirstColumn="0" w:firstRowLastColumn="0" w:lastRowFirstColumn="0" w:lastRowLastColumn="0"/>
            </w:pPr>
            <w:r w:rsidRPr="00AA0123">
              <w:t>Method of analysis </w:t>
            </w:r>
          </w:p>
        </w:tc>
        <w:tc>
          <w:tcPr>
            <w:tcW w:w="1422" w:type="dxa"/>
            <w:hideMark/>
          </w:tcPr>
          <w:p w14:paraId="2B41FDE1" w14:textId="77777777" w:rsidR="0047698B" w:rsidRPr="00AA0123" w:rsidRDefault="0047698B" w:rsidP="00AA0123">
            <w:pPr>
              <w:pStyle w:val="Tabletext8pt"/>
              <w:cnfStyle w:val="100000000000" w:firstRow="1" w:lastRow="0" w:firstColumn="0" w:lastColumn="0" w:oddVBand="0" w:evenVBand="0" w:oddHBand="0" w:evenHBand="0" w:firstRowFirstColumn="0" w:firstRowLastColumn="0" w:lastRowFirstColumn="0" w:lastRowLastColumn="0"/>
            </w:pPr>
            <w:r w:rsidRPr="00AA0123">
              <w:t xml:space="preserve">Population </w:t>
            </w:r>
            <w:r w:rsidRPr="00AA0123">
              <w:rPr>
                <w:rStyle w:val="FootnoteReference"/>
              </w:rPr>
              <w:t>a</w:t>
            </w:r>
          </w:p>
        </w:tc>
        <w:tc>
          <w:tcPr>
            <w:tcW w:w="1843" w:type="dxa"/>
            <w:hideMark/>
          </w:tcPr>
          <w:p w14:paraId="1DB57A48" w14:textId="77777777" w:rsidR="0047698B" w:rsidRPr="00AA0123" w:rsidRDefault="0047698B" w:rsidP="00AA0123">
            <w:pPr>
              <w:pStyle w:val="Tabletext8pt"/>
              <w:cnfStyle w:val="100000000000" w:firstRow="1" w:lastRow="0" w:firstColumn="0" w:lastColumn="0" w:oddVBand="0" w:evenVBand="0" w:oddHBand="0" w:evenHBand="0" w:firstRowFirstColumn="0" w:firstRowLastColumn="0" w:lastRowFirstColumn="0" w:lastRowLastColumn="0"/>
            </w:pPr>
            <w:r w:rsidRPr="00AA0123">
              <w:t xml:space="preserve">Intervention </w:t>
            </w:r>
            <w:r w:rsidRPr="00AA0123">
              <w:rPr>
                <w:rStyle w:val="FootnoteReference"/>
              </w:rPr>
              <w:t>b</w:t>
            </w:r>
          </w:p>
        </w:tc>
        <w:tc>
          <w:tcPr>
            <w:tcW w:w="1418" w:type="dxa"/>
            <w:hideMark/>
          </w:tcPr>
          <w:p w14:paraId="5620D1F4" w14:textId="77777777" w:rsidR="0047698B" w:rsidRPr="00AA0123" w:rsidRDefault="0047698B" w:rsidP="00AA0123">
            <w:pPr>
              <w:pStyle w:val="Tabletext8pt"/>
              <w:cnfStyle w:val="100000000000" w:firstRow="1" w:lastRow="0" w:firstColumn="0" w:lastColumn="0" w:oddVBand="0" w:evenVBand="0" w:oddHBand="0" w:evenHBand="0" w:firstRowFirstColumn="0" w:firstRowLastColumn="0" w:lastRowFirstColumn="0" w:lastRowLastColumn="0"/>
            </w:pPr>
            <w:r w:rsidRPr="00AA0123">
              <w:t xml:space="preserve">Comparator </w:t>
            </w:r>
            <w:r w:rsidRPr="00AA0123">
              <w:rPr>
                <w:rStyle w:val="FootnoteReference"/>
              </w:rPr>
              <w:t>c</w:t>
            </w:r>
          </w:p>
        </w:tc>
        <w:tc>
          <w:tcPr>
            <w:tcW w:w="1270" w:type="dxa"/>
            <w:hideMark/>
          </w:tcPr>
          <w:p w14:paraId="44236784" w14:textId="77777777" w:rsidR="0047698B" w:rsidRPr="00AA0123" w:rsidRDefault="0047698B" w:rsidP="00AA0123">
            <w:pPr>
              <w:pStyle w:val="Tabletext8pt"/>
              <w:cnfStyle w:val="100000000000" w:firstRow="1" w:lastRow="0" w:firstColumn="0" w:lastColumn="0" w:oddVBand="0" w:evenVBand="0" w:oddHBand="0" w:evenHBand="0" w:firstRowFirstColumn="0" w:firstRowLastColumn="0" w:lastRowFirstColumn="0" w:lastRowLastColumn="0"/>
            </w:pPr>
            <w:r w:rsidRPr="00AA0123">
              <w:t xml:space="preserve">Outcomes </w:t>
            </w:r>
            <w:r w:rsidRPr="00AA0123">
              <w:rPr>
                <w:rStyle w:val="FootnoteReference"/>
              </w:rPr>
              <w:t>d</w:t>
            </w:r>
          </w:p>
        </w:tc>
      </w:tr>
      <w:tr w:rsidR="0047698B" w:rsidRPr="00AA0123" w14:paraId="5B95B751" w14:textId="77777777" w:rsidTr="0047698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tcPr>
          <w:p w14:paraId="38B54015" w14:textId="1620D36F" w:rsidR="0047698B" w:rsidRPr="00AA0123" w:rsidRDefault="0047698B" w:rsidP="00AA0123">
            <w:pPr>
              <w:pStyle w:val="Tabletext8pt"/>
            </w:pPr>
            <w:r w:rsidRPr="00AA0123">
              <w:t>Thandar 2017</w:t>
            </w:r>
            <w:r>
              <w:t xml:space="preserve"> </w:t>
            </w:r>
            <w:r>
              <w:fldChar w:fldCharType="begin">
                <w:fldData xml:space="preserve">PEVuZE5vdGU+PENpdGU+PEF1dGhvcj5UaGFuZGFyPC9BdXRob3I+PFllYXI+MjAxNzwvWWVhcj48
UmVjTnVtPjg3MTwvUmVjTnVtPjxEaXNwbGF5VGV4dD4oNDI3KTwvRGlzcGxheVRleHQ+PHJlY29y
ZD48cmVjLW51bWJlcj44NzE8L3JlYy1udW1iZXI+PGZvcmVpZ24ta2V5cz48a2V5IGFwcD0iRU4i
IGRiLWlkPSJmZmZhMjllcHVwdnYwM2Uyd2FkdncwZG5kMnQyYXpzdHQ5djUiIHRpbWVzdGFtcD0i
MTY4ODcwOTIzNCI+ODcxPC9rZXk+PC9mb3JlaWduLWtleXM+PHJlZi10eXBlIG5hbWU9IkpvdXJu
YWwgQXJ0aWNsZSI+MTc8L3JlZi10eXBlPjxjb250cmlidXRvcnM+PGF1dGhvcnM+PGF1dGhvcj5U
aGFuZGFyLCBZLjwvYXV0aG9yPjxhdXRob3I+R3JheSwgQS48L2F1dGhvcj48YXV0aG9yPkJvdGhh
LCBKLjwvYXV0aG9yPjxhdXRob3I+TW9zYW0sIEEuPC9hdXRob3I+PC9hdXRob3JzPjwvY29udHJp
YnV0b3JzPjxhdXRoLWFkZHJlc3M+RGVwYXJ0bWVudCBvZiBCYXNpYyBNZWRpY2FsIFNjaWVuY2Vz
LCBGYWN1bHR5IG9mIEhlYXRoIFNjaWVuY2VzLCBEdXJiYW4gVW5pdmVyc2l0eSBvZiBUZWNobm9s
b2d5LCBEdXJiYW4sIFNvdXRoIEFmcmljYS4mI3hEO0RpdmlzaW9uIG9mIFBoYXJtYWNvbG9neSwg
RGlzY2lwbGluZSBvZiBQaGFybWFjZXV0aWNhbCBTY2llbmNlcywgVW5pdmVyc2l0eSBvZiBLd2Fa
dWx1LU5hdGFsLCBEdXJiYW4sIFNvdXRoIEFmcmljYS4mI3hEO0RlcGFydG1lbnQgb2YgRGVybWF0
b2xvZ3ksIE5lbHNvbiBSLiBNYW5kZWxhIFNjaG9vbCBvZiBNZWRpY2luZSwgVW5pdmVyc2l0eSBv
ZiBLd2FadWx1LU5hdGFsLCBEdXJiYW4sIFNvdXRoIEFmcmljYS48L2F1dGgtYWRkcmVzcz48dGl0
bGVzPjx0aXRsZT5Ub3BpY2FsIGhlcmJhbCBtZWRpY2luZXMgZm9yIGF0b3BpYyBlY3plbWE6IGEg
c3lzdGVtYXRpYyByZXZpZXcgb2YgcmFuZG9taXplZCBjb250cm9sbGVkIHRyaWFsczwvdGl0bGU+
PHNlY29uZGFyeS10aXRsZT5Ccml0aXNoIEpvdXJuYWwgb2YgRGVybWF0b2xvZ3k8L3NlY29uZGFy
eS10aXRsZT48L3RpdGxlcz48cGVyaW9kaWNhbD48ZnVsbC10aXRsZT5Ccml0aXNoIEpvdXJuYWwg
b2YgRGVybWF0b2xvZ3k8L2Z1bGwtdGl0bGU+PC9wZXJpb2RpY2FsPjxwYWdlcz4zMzAtMzQzPC9w
YWdlcz48dm9sdW1lPjE3Njwvdm9sdW1lPjxudW1iZXI+MjwvbnVtYmVyPjxlZGl0aW9uPjIwMTYx
MTMwPC9lZGl0aW9uPjxrZXl3b3Jkcz48a2V5d29yZD5BZG9sZXNjZW50PC9rZXl3b3JkPjxrZXl3
b3JkPkFkdWx0PC9rZXl3b3JkPjxrZXl3b3JkPkNoaWxkPC9rZXl3b3JkPjxrZXl3b3JkPkRlcm1h
dGl0aXMsIEF0b3BpYy8qZHJ1ZyB0aGVyYXB5PC9rZXl3b3JkPjxrZXl3b3JkPkRlcm1hdG9sb2dp
YyBBZ2VudHMvKmFkbWluaXN0cmF0aW9uICZhbXA7IGRvc2FnZTwva2V5d29yZD48a2V5d29yZD5E
b3VibGUtQmxpbmQgTWV0aG9kPC9rZXl3b3JkPjxrZXl3b3JkPkdlbHM8L2tleXdvcmQ+PGtleXdv
cmQ+SGVyYmFsIE1lZGljaW5lPC9rZXl3b3JkPjxrZXl3b3JkPkh1bWFuczwva2V5d29yZD48a2V5
d29yZD5NaWRkbGUgQWdlZDwva2V5d29yZD48a2V5d29yZD5PaW50bWVudHM8L2tleXdvcmQ+PGtl
eXdvcmQ+UGxhbnQgUHJlcGFyYXRpb25zLyphZG1pbmlzdHJhdGlvbiAmYW1wOyBkb3NhZ2U8L2tl
eXdvcmQ+PGtleXdvcmQ+UmFuZG9taXplZCBDb250cm9sbGVkIFRyaWFscyBhcyBUb3BpYzwva2V5
d29yZD48a2V5d29yZD5UcmVhdG1lbnQgT3V0Y29tZTwva2V5d29yZD48a2V5d29yZD5Zb3VuZyBB
ZHVsdDwva2V5d29yZD48L2tleXdvcmRzPjxkYXRlcz48eWVhcj4yMDE3PC95ZWFyPjxwdWItZGF0
ZXM+PGRhdGU+RmViPC9kYXRlPjwvcHViLWRhdGVzPjwvZGF0ZXM+PGlzYm4+MTM2NS0yMTMzIChF
bGVjdHJvbmljKSYjeEQ7MDAwNy0wOTYzIChMaW5raW5nKTwvaXNibj48YWNjZXNzaW9uLW51bT4y
NzM3MzY5OTwvYWNjZXNzaW9uLW51bT48dXJscz48cmVsYXRlZC11cmxzPjx1cmw+aHR0cHM6Ly9l
enByb3h5LmxpYi5tb25hc2guZWR1LmF1L2xvZ2luP3VybD1odHRwOi8vb3ZpZHNwLm92aWQuY29t
L292aWR3ZWIuY2dpP1Q9SlMmYW1wO0NTQz1ZJmFtcDtORVdTPU4mYW1wO1BBR0U9ZnVsbHRleHQm
YW1wO0Q9bWVkMTQmYW1wO0FOPTI3MzczNjk5PC91cmw+PC9yZWxhdGVkLXVybHM+PC91cmxzPjxl
bGVjdHJvbmljLXJlc291cmNlLW51bT5odHRwczovL2RvaS5vcmcvMTAuMTExMS9iamQuMTQ4NDA8
L2VsZWN0cm9uaWMtcmVzb3VyY2UtbnVtPjxyZW1vdGUtZGF0YWJhc2UtbmFtZT5NZWRsaW5lPC9y
ZW1vdGUtZGF0YWJhc2UtbmFtZT48cmVtb3RlLWRhdGFiYXNlLXByb3ZpZGVyPk5MTTwvcmVtb3Rl
LWRhdGFiYXNlLXByb3ZpZGVyPjwvcmVjb3JkPjwvQ2l0ZT48L0VuZE5vdGU+
</w:fldData>
              </w:fldChar>
            </w:r>
            <w:r w:rsidR="00C74182">
              <w:instrText xml:space="preserve"> ADDIN EN.CITE </w:instrText>
            </w:r>
            <w:r w:rsidR="00C74182">
              <w:fldChar w:fldCharType="begin">
                <w:fldData xml:space="preserve">PEVuZE5vdGU+PENpdGU+PEF1dGhvcj5UaGFuZGFyPC9BdXRob3I+PFllYXI+MjAxNzwvWWVhcj48
UmVjTnVtPjg3MTwvUmVjTnVtPjxEaXNwbGF5VGV4dD4oNDI3KTwvRGlzcGxheVRleHQ+PHJlY29y
ZD48cmVjLW51bWJlcj44NzE8L3JlYy1udW1iZXI+PGZvcmVpZ24ta2V5cz48a2V5IGFwcD0iRU4i
IGRiLWlkPSJmZmZhMjllcHVwdnYwM2Uyd2FkdncwZG5kMnQyYXpzdHQ5djUiIHRpbWVzdGFtcD0i
MTY4ODcwOTIzNCI+ODcxPC9rZXk+PC9mb3JlaWduLWtleXM+PHJlZi10eXBlIG5hbWU9IkpvdXJu
YWwgQXJ0aWNsZSI+MTc8L3JlZi10eXBlPjxjb250cmlidXRvcnM+PGF1dGhvcnM+PGF1dGhvcj5U
aGFuZGFyLCBZLjwvYXV0aG9yPjxhdXRob3I+R3JheSwgQS48L2F1dGhvcj48YXV0aG9yPkJvdGhh
LCBKLjwvYXV0aG9yPjxhdXRob3I+TW9zYW0sIEEuPC9hdXRob3I+PC9hdXRob3JzPjwvY29udHJp
YnV0b3JzPjxhdXRoLWFkZHJlc3M+RGVwYXJ0bWVudCBvZiBCYXNpYyBNZWRpY2FsIFNjaWVuY2Vz
LCBGYWN1bHR5IG9mIEhlYXRoIFNjaWVuY2VzLCBEdXJiYW4gVW5pdmVyc2l0eSBvZiBUZWNobm9s
b2d5LCBEdXJiYW4sIFNvdXRoIEFmcmljYS4mI3hEO0RpdmlzaW9uIG9mIFBoYXJtYWNvbG9neSwg
RGlzY2lwbGluZSBvZiBQaGFybWFjZXV0aWNhbCBTY2llbmNlcywgVW5pdmVyc2l0eSBvZiBLd2Fa
dWx1LU5hdGFsLCBEdXJiYW4sIFNvdXRoIEFmcmljYS4mI3hEO0RlcGFydG1lbnQgb2YgRGVybWF0
b2xvZ3ksIE5lbHNvbiBSLiBNYW5kZWxhIFNjaG9vbCBvZiBNZWRpY2luZSwgVW5pdmVyc2l0eSBv
ZiBLd2FadWx1LU5hdGFsLCBEdXJiYW4sIFNvdXRoIEFmcmljYS48L2F1dGgtYWRkcmVzcz48dGl0
bGVzPjx0aXRsZT5Ub3BpY2FsIGhlcmJhbCBtZWRpY2luZXMgZm9yIGF0b3BpYyBlY3plbWE6IGEg
c3lzdGVtYXRpYyByZXZpZXcgb2YgcmFuZG9taXplZCBjb250cm9sbGVkIHRyaWFsczwvdGl0bGU+
PHNlY29uZGFyeS10aXRsZT5Ccml0aXNoIEpvdXJuYWwgb2YgRGVybWF0b2xvZ3k8L3NlY29uZGFy
eS10aXRsZT48L3RpdGxlcz48cGVyaW9kaWNhbD48ZnVsbC10aXRsZT5Ccml0aXNoIEpvdXJuYWwg
b2YgRGVybWF0b2xvZ3k8L2Z1bGwtdGl0bGU+PC9wZXJpb2RpY2FsPjxwYWdlcz4zMzAtMzQzPC9w
YWdlcz48dm9sdW1lPjE3Njwvdm9sdW1lPjxudW1iZXI+MjwvbnVtYmVyPjxlZGl0aW9uPjIwMTYx
MTMwPC9lZGl0aW9uPjxrZXl3b3Jkcz48a2V5d29yZD5BZG9sZXNjZW50PC9rZXl3b3JkPjxrZXl3
b3JkPkFkdWx0PC9rZXl3b3JkPjxrZXl3b3JkPkNoaWxkPC9rZXl3b3JkPjxrZXl3b3JkPkRlcm1h
dGl0aXMsIEF0b3BpYy8qZHJ1ZyB0aGVyYXB5PC9rZXl3b3JkPjxrZXl3b3JkPkRlcm1hdG9sb2dp
YyBBZ2VudHMvKmFkbWluaXN0cmF0aW9uICZhbXA7IGRvc2FnZTwva2V5d29yZD48a2V5d29yZD5E
b3VibGUtQmxpbmQgTWV0aG9kPC9rZXl3b3JkPjxrZXl3b3JkPkdlbHM8L2tleXdvcmQ+PGtleXdv
cmQ+SGVyYmFsIE1lZGljaW5lPC9rZXl3b3JkPjxrZXl3b3JkPkh1bWFuczwva2V5d29yZD48a2V5
d29yZD5NaWRkbGUgQWdlZDwva2V5d29yZD48a2V5d29yZD5PaW50bWVudHM8L2tleXdvcmQ+PGtl
eXdvcmQ+UGxhbnQgUHJlcGFyYXRpb25zLyphZG1pbmlzdHJhdGlvbiAmYW1wOyBkb3NhZ2U8L2tl
eXdvcmQ+PGtleXdvcmQ+UmFuZG9taXplZCBDb250cm9sbGVkIFRyaWFscyBhcyBUb3BpYzwva2V5
d29yZD48a2V5d29yZD5UcmVhdG1lbnQgT3V0Y29tZTwva2V5d29yZD48a2V5d29yZD5Zb3VuZyBB
ZHVsdDwva2V5d29yZD48L2tleXdvcmRzPjxkYXRlcz48eWVhcj4yMDE3PC95ZWFyPjxwdWItZGF0
ZXM+PGRhdGU+RmViPC9kYXRlPjwvcHViLWRhdGVzPjwvZGF0ZXM+PGlzYm4+MTM2NS0yMTMzIChF
bGVjdHJvbmljKSYjeEQ7MDAwNy0wOTYzIChMaW5raW5nKTwvaXNibj48YWNjZXNzaW9uLW51bT4y
NzM3MzY5OTwvYWNjZXNzaW9uLW51bT48dXJscz48cmVsYXRlZC11cmxzPjx1cmw+aHR0cHM6Ly9l
enByb3h5LmxpYi5tb25hc2guZWR1LmF1L2xvZ2luP3VybD1odHRwOi8vb3ZpZHNwLm92aWQuY29t
L292aWR3ZWIuY2dpP1Q9SlMmYW1wO0NTQz1ZJmFtcDtORVdTPU4mYW1wO1BBR0U9ZnVsbHRleHQm
YW1wO0Q9bWVkMTQmYW1wO0FOPTI3MzczNjk5PC91cmw+PC9yZWxhdGVkLXVybHM+PC91cmxzPjxl
bGVjdHJvbmljLXJlc291cmNlLW51bT5odHRwczovL2RvaS5vcmcvMTAuMTExMS9iamQuMTQ4NDA8
L2VsZWN0cm9uaWMtcmVzb3VyY2UtbnVtPjxyZW1vdGUtZGF0YWJhc2UtbmFtZT5NZWRsaW5lPC9y
ZW1vdGUtZGF0YWJhc2UtbmFtZT48cmVtb3RlLWRhdGFiYXNlLXByb3ZpZGVyPk5MTTwvcmVtb3Rl
LWRhdGFiYXNlLXByb3ZpZGVyPjwvcmVjb3JkPjwvQ2l0ZT48L0VuZE5vdGU+
</w:fldData>
              </w:fldChar>
            </w:r>
            <w:r w:rsidR="00C74182">
              <w:instrText xml:space="preserve"> ADDIN EN.CITE.DATA </w:instrText>
            </w:r>
            <w:r w:rsidR="00C74182">
              <w:fldChar w:fldCharType="end"/>
            </w:r>
            <w:r>
              <w:fldChar w:fldCharType="separate"/>
            </w:r>
            <w:r w:rsidR="002109EA">
              <w:rPr>
                <w:noProof/>
              </w:rPr>
              <w:t>(</w:t>
            </w:r>
            <w:hyperlink w:anchor="_ENREF_427" w:tooltip="Thandar, 2017 #871" w:history="1">
              <w:r w:rsidR="007B2B25">
                <w:rPr>
                  <w:noProof/>
                </w:rPr>
                <w:t>427</w:t>
              </w:r>
            </w:hyperlink>
            <w:r w:rsidR="002109EA">
              <w:rPr>
                <w:noProof/>
              </w:rPr>
              <w:t>)</w:t>
            </w:r>
            <w:r>
              <w:fldChar w:fldCharType="end"/>
            </w:r>
          </w:p>
        </w:tc>
        <w:tc>
          <w:tcPr>
            <w:tcW w:w="1134" w:type="dxa"/>
          </w:tcPr>
          <w:p w14:paraId="1C6833DB" w14:textId="756DBB7D" w:rsidR="0047698B" w:rsidRPr="00AA0123" w:rsidRDefault="0047698B" w:rsidP="00AA0123">
            <w:pPr>
              <w:pStyle w:val="Tabletext8pt"/>
              <w:cnfStyle w:val="000000100000" w:firstRow="0" w:lastRow="0" w:firstColumn="0" w:lastColumn="0" w:oddVBand="0" w:evenVBand="0" w:oddHBand="1" w:evenHBand="0" w:firstRowFirstColumn="0" w:firstRowLastColumn="0" w:lastRowFirstColumn="0" w:lastRowLastColumn="0"/>
            </w:pPr>
            <w:r w:rsidRPr="00AA0123">
              <w:t>descriptive</w:t>
            </w:r>
          </w:p>
        </w:tc>
        <w:tc>
          <w:tcPr>
            <w:tcW w:w="1422" w:type="dxa"/>
          </w:tcPr>
          <w:p w14:paraId="649A244F" w14:textId="36F4E867" w:rsidR="0047698B" w:rsidRPr="00AA0123" w:rsidRDefault="0047698B" w:rsidP="00AA0123">
            <w:pPr>
              <w:pStyle w:val="Tabletext8pt"/>
              <w:cnfStyle w:val="000000100000" w:firstRow="0" w:lastRow="0" w:firstColumn="0" w:lastColumn="0" w:oddVBand="0" w:evenVBand="0" w:oddHBand="1" w:evenHBand="0" w:firstRowFirstColumn="0" w:firstRowLastColumn="0" w:lastRowFirstColumn="0" w:lastRowLastColumn="0"/>
            </w:pPr>
            <w:r w:rsidRPr="00723B9E">
              <w:t>atopic eczema</w:t>
            </w:r>
          </w:p>
        </w:tc>
        <w:tc>
          <w:tcPr>
            <w:tcW w:w="1843" w:type="dxa"/>
          </w:tcPr>
          <w:p w14:paraId="086FDD0B" w14:textId="13F78654" w:rsidR="0047698B" w:rsidRPr="00AA0123" w:rsidRDefault="0047698B" w:rsidP="00AA0123">
            <w:pPr>
              <w:pStyle w:val="Tabletext8pt"/>
              <w:cnfStyle w:val="000000100000" w:firstRow="0" w:lastRow="0" w:firstColumn="0" w:lastColumn="0" w:oddVBand="0" w:evenVBand="0" w:oddHBand="1" w:evenHBand="0" w:firstRowFirstColumn="0" w:firstRowLastColumn="0" w:lastRowFirstColumn="0" w:lastRowLastColumn="0"/>
            </w:pPr>
            <w:r>
              <w:t>Any topical herb (</w:t>
            </w:r>
            <w:r w:rsidRPr="00AA0123">
              <w:t>St John's wort, Witch hazel, Chamomile, Liquorice, Combination</w:t>
            </w:r>
            <w:r>
              <w:t>s)</w:t>
            </w:r>
          </w:p>
        </w:tc>
        <w:tc>
          <w:tcPr>
            <w:tcW w:w="1418" w:type="dxa"/>
          </w:tcPr>
          <w:p w14:paraId="467FA984" w14:textId="6B14B9F0" w:rsidR="0047698B" w:rsidRPr="00AA0123" w:rsidRDefault="0047698B" w:rsidP="00AA0123">
            <w:pPr>
              <w:pStyle w:val="Tabletext8pt"/>
              <w:cnfStyle w:val="000000100000" w:firstRow="0" w:lastRow="0" w:firstColumn="0" w:lastColumn="0" w:oddVBand="0" w:evenVBand="0" w:oddHBand="1" w:evenHBand="0" w:firstRowFirstColumn="0" w:firstRowLastColumn="0" w:lastRowFirstColumn="0" w:lastRowLastColumn="0"/>
            </w:pPr>
            <w:r>
              <w:t>Placebo or active control</w:t>
            </w:r>
          </w:p>
        </w:tc>
        <w:tc>
          <w:tcPr>
            <w:tcW w:w="1270" w:type="dxa"/>
          </w:tcPr>
          <w:p w14:paraId="2A970179" w14:textId="0AAE9EBC" w:rsidR="0047698B" w:rsidRPr="00AA0123" w:rsidRDefault="0047698B" w:rsidP="00AA0123">
            <w:pPr>
              <w:pStyle w:val="Tabletext8pt"/>
              <w:cnfStyle w:val="000000100000" w:firstRow="0" w:lastRow="0" w:firstColumn="0" w:lastColumn="0" w:oddVBand="0" w:evenVBand="0" w:oddHBand="1" w:evenHBand="0" w:firstRowFirstColumn="0" w:firstRowLastColumn="0" w:lastRowFirstColumn="0" w:lastRowLastColumn="0"/>
            </w:pPr>
            <w:r>
              <w:t>--</w:t>
            </w:r>
          </w:p>
        </w:tc>
      </w:tr>
      <w:tr w:rsidR="0047698B" w:rsidRPr="00AA0123" w14:paraId="639EC3F5" w14:textId="77777777" w:rsidTr="0047698B">
        <w:trPr>
          <w:trHeight w:val="70"/>
        </w:trPr>
        <w:tc>
          <w:tcPr>
            <w:cnfStyle w:val="001000000000" w:firstRow="0" w:lastRow="0" w:firstColumn="1" w:lastColumn="0" w:oddVBand="0" w:evenVBand="0" w:oddHBand="0" w:evenHBand="0" w:firstRowFirstColumn="0" w:firstRowLastColumn="0" w:lastRowFirstColumn="0" w:lastRowLastColumn="0"/>
            <w:tcW w:w="846" w:type="dxa"/>
          </w:tcPr>
          <w:p w14:paraId="36A7B0FE" w14:textId="75D5A505" w:rsidR="0047698B" w:rsidRPr="00AA0123" w:rsidRDefault="0047698B" w:rsidP="00AA0123">
            <w:pPr>
              <w:pStyle w:val="Tabletext8pt"/>
            </w:pPr>
            <w:r w:rsidRPr="00AA0123">
              <w:t>Vaughn 2016</w:t>
            </w:r>
            <w:r>
              <w:t xml:space="preserve"> </w:t>
            </w:r>
            <w:r>
              <w:fldChar w:fldCharType="begin"/>
            </w:r>
            <w:r w:rsidR="00C74182">
              <w:instrText xml:space="preserve"> ADDIN EN.CITE &lt;EndNote&gt;&lt;Cite&gt;&lt;Author&gt;Vaughn&lt;/Author&gt;&lt;Year&gt;2016&lt;/Year&gt;&lt;RecNum&gt;197&lt;/RecNum&gt;&lt;DisplayText&gt;(367)&lt;/DisplayText&gt;&lt;record&gt;&lt;rec-number&gt;197&lt;/rec-number&gt;&lt;foreign-keys&gt;&lt;key app="EN" db-id="fffa29epupvv03e2wadvw0dnd2t2azstt9v5" timestamp="1688446595"&gt;197&lt;/key&gt;&lt;/foreign-keys&gt;&lt;ref-type name="Journal Article"&gt;17&lt;/ref-type&gt;&lt;contributors&gt;&lt;authors&gt;&lt;author&gt;Vaughn, A. R.&lt;/author&gt;&lt;author&gt;Branum, A.&lt;/author&gt;&lt;author&gt;Sivamani, R. K.&lt;/author&gt;&lt;/authors&gt;&lt;/contributors&gt;&lt;auth-address&gt;College of Medicine, Drexel University, Philadelphia, PA, USA.&amp;#xD;Lasya Wellness &amp;amp; Vitality, Nevada City, CA, USA.&amp;#xD;Department of Dermatology, University of California, Sacramento, CA, USA.&lt;/auth-address&gt;&lt;titles&gt;&lt;title&gt;Effects of Turmeric (Curcuma longa) on Skin Health: A Systematic Review of the Clinical Evidence&lt;/title&gt;&lt;secondary-title&gt;Phytother Res&lt;/secondary-title&gt;&lt;/titles&gt;&lt;periodical&gt;&lt;full-title&gt;Phytother Res&lt;/full-title&gt;&lt;/periodical&gt;&lt;pages&gt;1243-64&lt;/pages&gt;&lt;volume&gt;30&lt;/volume&gt;&lt;number&gt;8&lt;/number&gt;&lt;edition&gt;20160523&lt;/edition&gt;&lt;keywords&gt;&lt;keyword&gt;Anti-Inflammatory Agents/*pharmacology&lt;/keyword&gt;&lt;keyword&gt;Curcuma/*chemistry&lt;/keyword&gt;&lt;keyword&gt;Humans&lt;/keyword&gt;&lt;keyword&gt;Skin/*drug effects&lt;/keyword&gt;&lt;keyword&gt;acne&lt;/keyword&gt;&lt;keyword&gt;atopic dermatitis&lt;/keyword&gt;&lt;keyword&gt;curcumin&lt;/keyword&gt;&lt;keyword&gt;eczema&lt;/keyword&gt;&lt;keyword&gt;pruritus&lt;/keyword&gt;&lt;keyword&gt;psoriasis&lt;/keyword&gt;&lt;keyword&gt;review&lt;/keyword&gt;&lt;keyword&gt;skin&lt;/keyword&gt;&lt;keyword&gt;turmeric&lt;/keyword&gt;&lt;keyword&gt;vitiligo&lt;/keyword&gt;&lt;/keywords&gt;&lt;dates&gt;&lt;year&gt;2016&lt;/year&gt;&lt;pub-dates&gt;&lt;date&gt;Aug&lt;/date&gt;&lt;/pub-dates&gt;&lt;/dates&gt;&lt;isbn&gt;1099-1573 (Electronic)&amp;#xD;0951-418X (Linking)&lt;/isbn&gt;&lt;accession-num&gt;27213821&lt;/accession-num&gt;&lt;urls&gt;&lt;related-urls&gt;&lt;url&gt;https://www.ncbi.nlm.nih.gov/pubmed/27213821&lt;/url&gt;&lt;/related-urls&gt;&lt;/urls&gt;&lt;electronic-resource-num&gt;https://doi.org/10.1002/ptr.5640&lt;/electronic-resource-num&gt;&lt;remote-database-name&gt;Medline&lt;/remote-database-name&gt;&lt;remote-database-provider&gt;NLM&lt;/remote-database-provider&gt;&lt;research-notes&gt;nonpriority population Low priority&lt;/research-notes&gt;&lt;language&gt;eng&lt;/language&gt;&lt;/record&gt;&lt;/Cite&gt;&lt;/EndNote&gt;</w:instrText>
            </w:r>
            <w:r>
              <w:fldChar w:fldCharType="separate"/>
            </w:r>
            <w:r w:rsidR="002109EA">
              <w:rPr>
                <w:noProof/>
              </w:rPr>
              <w:t>(</w:t>
            </w:r>
            <w:hyperlink w:anchor="_ENREF_367" w:tooltip="Vaughn, 2016 #197" w:history="1">
              <w:r w:rsidR="007B2B25">
                <w:rPr>
                  <w:noProof/>
                </w:rPr>
                <w:t>367</w:t>
              </w:r>
            </w:hyperlink>
            <w:r w:rsidR="002109EA">
              <w:rPr>
                <w:noProof/>
              </w:rPr>
              <w:t>)</w:t>
            </w:r>
            <w:r>
              <w:fldChar w:fldCharType="end"/>
            </w:r>
          </w:p>
        </w:tc>
        <w:tc>
          <w:tcPr>
            <w:tcW w:w="1134" w:type="dxa"/>
          </w:tcPr>
          <w:p w14:paraId="5A3DD577" w14:textId="03235B43" w:rsidR="0047698B" w:rsidRPr="00AA0123" w:rsidRDefault="0047698B" w:rsidP="00AA0123">
            <w:pPr>
              <w:pStyle w:val="Tabletext8pt"/>
              <w:cnfStyle w:val="000000000000" w:firstRow="0" w:lastRow="0" w:firstColumn="0" w:lastColumn="0" w:oddVBand="0" w:evenVBand="0" w:oddHBand="0" w:evenHBand="0" w:firstRowFirstColumn="0" w:firstRowLastColumn="0" w:lastRowFirstColumn="0" w:lastRowLastColumn="0"/>
            </w:pPr>
            <w:r w:rsidRPr="00AA0123">
              <w:t>descriptive</w:t>
            </w:r>
          </w:p>
        </w:tc>
        <w:tc>
          <w:tcPr>
            <w:tcW w:w="1422" w:type="dxa"/>
          </w:tcPr>
          <w:p w14:paraId="1133243A" w14:textId="54BCED10" w:rsidR="0047698B" w:rsidRPr="00AA0123" w:rsidRDefault="0047698B" w:rsidP="00AA0123">
            <w:pPr>
              <w:pStyle w:val="Tabletext8pt"/>
              <w:cnfStyle w:val="000000000000" w:firstRow="0" w:lastRow="0" w:firstColumn="0" w:lastColumn="0" w:oddVBand="0" w:evenVBand="0" w:oddHBand="0" w:evenHBand="0" w:firstRowFirstColumn="0" w:firstRowLastColumn="0" w:lastRowFirstColumn="0" w:lastRowLastColumn="0"/>
            </w:pPr>
            <w:r>
              <w:t>Any skin condition</w:t>
            </w:r>
          </w:p>
        </w:tc>
        <w:tc>
          <w:tcPr>
            <w:tcW w:w="1843" w:type="dxa"/>
          </w:tcPr>
          <w:p w14:paraId="7201916B" w14:textId="1D7613DA" w:rsidR="0047698B" w:rsidRPr="00AA0123" w:rsidRDefault="0047698B" w:rsidP="00AA0123">
            <w:pPr>
              <w:pStyle w:val="Tabletext8pt"/>
              <w:cnfStyle w:val="000000000000" w:firstRow="0" w:lastRow="0" w:firstColumn="0" w:lastColumn="0" w:oddVBand="0" w:evenVBand="0" w:oddHBand="0" w:evenHBand="0" w:firstRowFirstColumn="0" w:firstRowLastColumn="0" w:lastRowFirstColumn="0" w:lastRowLastColumn="0"/>
            </w:pPr>
            <w:r>
              <w:t>Curcumin</w:t>
            </w:r>
          </w:p>
        </w:tc>
        <w:tc>
          <w:tcPr>
            <w:tcW w:w="1418" w:type="dxa"/>
          </w:tcPr>
          <w:p w14:paraId="4134B998" w14:textId="4B316C06" w:rsidR="0047698B" w:rsidRPr="00AA0123" w:rsidRDefault="0047698B" w:rsidP="00AA0123">
            <w:pPr>
              <w:pStyle w:val="Tabletext8pt"/>
              <w:cnfStyle w:val="000000000000" w:firstRow="0" w:lastRow="0" w:firstColumn="0" w:lastColumn="0" w:oddVBand="0" w:evenVBand="0" w:oddHBand="0" w:evenHBand="0" w:firstRowFirstColumn="0" w:firstRowLastColumn="0" w:lastRowFirstColumn="0" w:lastRowLastColumn="0"/>
            </w:pPr>
            <w:r>
              <w:t>Placebo or active control</w:t>
            </w:r>
          </w:p>
        </w:tc>
        <w:tc>
          <w:tcPr>
            <w:tcW w:w="1270" w:type="dxa"/>
          </w:tcPr>
          <w:p w14:paraId="1EC0E2A6" w14:textId="3CFF8A85" w:rsidR="0047698B" w:rsidRPr="00AA0123" w:rsidRDefault="0047698B" w:rsidP="00AA0123">
            <w:pPr>
              <w:pStyle w:val="Tabletext8pt"/>
              <w:cnfStyle w:val="000000000000" w:firstRow="0" w:lastRow="0" w:firstColumn="0" w:lastColumn="0" w:oddVBand="0" w:evenVBand="0" w:oddHBand="0" w:evenHBand="0" w:firstRowFirstColumn="0" w:firstRowLastColumn="0" w:lastRowFirstColumn="0" w:lastRowLastColumn="0"/>
            </w:pPr>
            <w:r>
              <w:t>--</w:t>
            </w:r>
          </w:p>
        </w:tc>
      </w:tr>
    </w:tbl>
    <w:p w14:paraId="19A68BF9" w14:textId="77777777" w:rsidR="00F1229E" w:rsidRDefault="00F1229E" w:rsidP="00F1229E">
      <w:pPr>
        <w:pStyle w:val="TableFigNotes18"/>
      </w:pPr>
      <w:r>
        <w:t>Abbreviations: CAM, complementary and alternative medicine</w:t>
      </w:r>
    </w:p>
    <w:p w14:paraId="4315BE50" w14:textId="77777777" w:rsidR="004C1E6A" w:rsidRDefault="004C1E6A" w:rsidP="004C1E6A">
      <w:pPr>
        <w:pStyle w:val="TableFigNotes18"/>
      </w:pPr>
      <w:r>
        <w:t>Notes:</w:t>
      </w:r>
    </w:p>
    <w:p w14:paraId="3432D795" w14:textId="77777777" w:rsidR="004C1E6A" w:rsidRDefault="004C1E6A" w:rsidP="004C1E6A">
      <w:pPr>
        <w:pStyle w:val="TableFigNotes18"/>
      </w:pPr>
      <w:r>
        <w:t xml:space="preserve">N = Number of RCTs meeting our PICO criteria; k = total number of RCTs identified by systematic review. </w:t>
      </w:r>
    </w:p>
    <w:p w14:paraId="1D8544C6" w14:textId="1DB25E38" w:rsidR="004C1E6A" w:rsidRDefault="004C1E6A" w:rsidP="004C1E6A">
      <w:pPr>
        <w:pStyle w:val="TableFigNotes18"/>
      </w:pPr>
      <w:r>
        <w:t>a. Systematic review with no population restrictions were eligible for inclusion if they presented data that evaluated participants with dermatitis or eczema</w:t>
      </w:r>
      <w:r w:rsidRPr="005F4A45">
        <w:t>.</w:t>
      </w:r>
    </w:p>
    <w:p w14:paraId="1CAC2B03" w14:textId="77777777" w:rsidR="004C1E6A" w:rsidRDefault="004C1E6A" w:rsidP="004C1E6A">
      <w:pPr>
        <w:pStyle w:val="TableFigNotes18"/>
      </w:pPr>
      <w:r>
        <w:t xml:space="preserve">b. Systematic reviews were eligible for inclusion if they presented data that examined the effectiveness of eligible WHMs (see Appendix A8). </w:t>
      </w:r>
    </w:p>
    <w:p w14:paraId="13FAC5B8" w14:textId="77777777" w:rsidR="004C1E6A" w:rsidRDefault="004C1E6A" w:rsidP="004C1E6A">
      <w:pPr>
        <w:pStyle w:val="TableFigNotes18"/>
      </w:pPr>
      <w:r>
        <w:t>c. Systematic review with no comparator restrictions were eligible for inclusion if they presented data that compared WHM with control (placebo or no intervention) or another intervention.</w:t>
      </w:r>
    </w:p>
    <w:p w14:paraId="167FDD18" w14:textId="3FC73E96" w:rsidR="004C1E6A" w:rsidRPr="009E27DC" w:rsidRDefault="004C1E6A" w:rsidP="004C1E6A">
      <w:pPr>
        <w:pStyle w:val="TableFigNotes18"/>
      </w:pPr>
      <w:r>
        <w:t xml:space="preserve">d. Outcomes assessed or listed by the systematic review. </w:t>
      </w:r>
    </w:p>
    <w:p w14:paraId="42518C81" w14:textId="77777777" w:rsidR="004C1E6A" w:rsidRDefault="004C1E6A" w:rsidP="004C1E6A">
      <w:pPr>
        <w:pStyle w:val="TableFigNotes18"/>
      </w:pPr>
      <w:r>
        <w:t>e. Study ID of eligible RCTs that met the PICO criteria of this overview.</w:t>
      </w:r>
    </w:p>
    <w:p w14:paraId="4D87FFD6" w14:textId="77777777" w:rsidR="004C1E6A" w:rsidRDefault="004C1E6A" w:rsidP="004C1E6A">
      <w:pPr>
        <w:pStyle w:val="TableFigNotes18"/>
      </w:pPr>
      <w:r>
        <w:t>-- Systematic review not assessed. The outcome domain was not critical or important for this overview OR a more recent SR nominated as best available is included.</w:t>
      </w:r>
    </w:p>
    <w:p w14:paraId="28142012" w14:textId="4DFE0D85" w:rsidR="00500794" w:rsidRPr="00887411" w:rsidDel="00DE351D" w:rsidRDefault="00500794" w:rsidP="00500794">
      <w:pPr>
        <w:pStyle w:val="Caption"/>
      </w:pPr>
      <w:bookmarkStart w:id="291" w:name="_Toc141440862"/>
      <w:bookmarkStart w:id="292" w:name="_Toc179371167"/>
      <w:r w:rsidRPr="008500BC" w:rsidDel="00DE351D">
        <w:t xml:space="preserve">Table </w:t>
      </w:r>
      <w:r w:rsidR="006F3823" w:rsidDel="00DE351D">
        <w:fldChar w:fldCharType="begin"/>
      </w:r>
      <w:r w:rsidR="006F3823" w:rsidDel="00DE351D">
        <w:instrText xml:space="preserve"> STYLEREF 1 \s </w:instrText>
      </w:r>
      <w:r w:rsidR="006F3823" w:rsidDel="00DE351D">
        <w:fldChar w:fldCharType="separate"/>
      </w:r>
      <w:r w:rsidR="006D0A50" w:rsidDel="00DE351D">
        <w:rPr>
          <w:noProof/>
        </w:rPr>
        <w:t>D</w:t>
      </w:r>
      <w:r w:rsidR="006F3823" w:rsidDel="00DE351D">
        <w:fldChar w:fldCharType="end"/>
      </w:r>
      <w:r w:rsidR="006F3823" w:rsidDel="00DE351D">
        <w:noBreakHyphen/>
      </w:r>
      <w:r w:rsidR="006F3823" w:rsidDel="00DE351D">
        <w:fldChar w:fldCharType="begin"/>
      </w:r>
      <w:r w:rsidR="006F3823" w:rsidDel="00DE351D">
        <w:instrText xml:space="preserve"> SEQ Table \* ARABIC \s 1 </w:instrText>
      </w:r>
      <w:r w:rsidR="006F3823" w:rsidDel="00DE351D">
        <w:fldChar w:fldCharType="separate"/>
      </w:r>
      <w:r w:rsidR="006D0A50" w:rsidDel="00DE351D">
        <w:rPr>
          <w:noProof/>
        </w:rPr>
        <w:t>51</w:t>
      </w:r>
      <w:r w:rsidR="006F3823" w:rsidDel="00DE351D">
        <w:fldChar w:fldCharType="end"/>
      </w:r>
      <w:r w:rsidRPr="008500BC" w:rsidDel="00DE351D">
        <w:tab/>
      </w:r>
      <w:r w:rsidRPr="00887411" w:rsidDel="00DE351D">
        <w:t xml:space="preserve">List of herbs included in the identified studies: </w:t>
      </w:r>
      <w:bookmarkEnd w:id="291"/>
      <w:r w:rsidR="00C23B3E" w:rsidDel="00DE351D">
        <w:t xml:space="preserve">Dermatitis </w:t>
      </w:r>
      <w:r w:rsidR="005F4A45" w:rsidDel="00DE351D">
        <w:t>or</w:t>
      </w:r>
      <w:r w:rsidR="00C23B3E" w:rsidDel="00DE351D">
        <w:t xml:space="preserve"> eczema</w:t>
      </w:r>
      <w:bookmarkEnd w:id="292"/>
    </w:p>
    <w:tbl>
      <w:tblPr>
        <w:tblStyle w:val="PlainTable2"/>
        <w:tblW w:w="5000" w:type="pct"/>
        <w:tblLook w:val="06A0" w:firstRow="1" w:lastRow="0" w:firstColumn="1" w:lastColumn="0" w:noHBand="1" w:noVBand="1"/>
      </w:tblPr>
      <w:tblGrid>
        <w:gridCol w:w="4678"/>
        <w:gridCol w:w="5067"/>
      </w:tblGrid>
      <w:tr w:rsidR="00500794" w:rsidRPr="00562B91" w:rsidDel="00DE351D" w14:paraId="53647411" w14:textId="165536EB" w:rsidTr="00B3010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271F2DBB" w14:textId="692A3A1E" w:rsidR="00500794" w:rsidDel="00DE351D" w:rsidRDefault="00500794" w:rsidP="00EE4B53">
            <w:pPr>
              <w:pStyle w:val="Tabletext8pt"/>
            </w:pPr>
            <w:r w:rsidDel="00DE351D">
              <w:t>WHM i</w:t>
            </w:r>
            <w:r w:rsidRPr="00562B91" w:rsidDel="00DE351D">
              <w:t>d</w:t>
            </w:r>
            <w:r w:rsidDel="00DE351D">
              <w:t>entified in included studies</w:t>
            </w:r>
          </w:p>
        </w:tc>
        <w:tc>
          <w:tcPr>
            <w:tcW w:w="5067" w:type="dxa"/>
            <w:noWrap/>
          </w:tcPr>
          <w:p w14:paraId="722A1494" w14:textId="032AA6FF" w:rsidR="00500794" w:rsidRPr="00562B91" w:rsidDel="00DE351D" w:rsidRDefault="00500794" w:rsidP="00EE4B53">
            <w:pPr>
              <w:pStyle w:val="Tabletext8pt"/>
              <w:cnfStyle w:val="100000000000" w:firstRow="1" w:lastRow="0" w:firstColumn="0" w:lastColumn="0" w:oddVBand="0" w:evenVBand="0" w:oddHBand="0" w:evenHBand="0" w:firstRowFirstColumn="0" w:firstRowLastColumn="0" w:lastRowFirstColumn="0" w:lastRowLastColumn="0"/>
            </w:pPr>
            <w:r w:rsidDel="00DE351D">
              <w:t xml:space="preserve">Matched to Tier 1 list of WHM: Immune system disorders </w:t>
            </w:r>
            <w:r w:rsidRPr="004B34C9" w:rsidDel="00DE351D">
              <w:rPr>
                <w:rStyle w:val="FootnoteReference"/>
              </w:rPr>
              <w:t>a</w:t>
            </w:r>
          </w:p>
        </w:tc>
      </w:tr>
      <w:tr w:rsidR="00E829A2" w:rsidRPr="00562B91" w:rsidDel="00DE351D" w14:paraId="56C27CFB" w14:textId="0E4C339A"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060CFA1E" w14:textId="53677D65" w:rsidR="00E829A2" w:rsidRPr="00562B91" w:rsidDel="00DE351D" w:rsidRDefault="00E829A2" w:rsidP="00477720">
            <w:pPr>
              <w:pStyle w:val="Tabletext8pt"/>
            </w:pPr>
            <w:r w:rsidDel="00DE351D">
              <w:t>Herbal combination</w:t>
            </w:r>
          </w:p>
        </w:tc>
        <w:tc>
          <w:tcPr>
            <w:tcW w:w="5067" w:type="dxa"/>
            <w:shd w:val="clear" w:color="auto" w:fill="E1E4E5" w:themeFill="accent5"/>
            <w:noWrap/>
          </w:tcPr>
          <w:p w14:paraId="3AE3F889" w14:textId="43FE4FE7" w:rsidR="00E829A2" w:rsidRPr="00562B91" w:rsidDel="00DE351D" w:rsidRDefault="00E829A2" w:rsidP="00477720">
            <w:pPr>
              <w:pStyle w:val="Tabletext8pt"/>
              <w:cnfStyle w:val="000000000000" w:firstRow="0" w:lastRow="0" w:firstColumn="0" w:lastColumn="0" w:oddVBand="0" w:evenVBand="0" w:oddHBand="0" w:evenHBand="0" w:firstRowFirstColumn="0" w:firstRowLastColumn="0" w:lastRowFirstColumn="0" w:lastRowLastColumn="0"/>
            </w:pPr>
            <w:r w:rsidDel="00DE351D">
              <w:t>X</w:t>
            </w:r>
          </w:p>
        </w:tc>
      </w:tr>
      <w:tr w:rsidR="00E829A2" w:rsidRPr="00562B91" w:rsidDel="00DE351D" w14:paraId="62A78629" w14:textId="3A44D9A4"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6C5B781" w14:textId="5066284B" w:rsidR="00E829A2" w:rsidRPr="00562B91" w:rsidDel="00DE351D" w:rsidRDefault="00E829A2" w:rsidP="00477720">
            <w:pPr>
              <w:pStyle w:val="Tabletext8pt"/>
            </w:pPr>
            <w:r w:rsidRPr="002C4BA8" w:rsidDel="00DE351D">
              <w:t>Chamomile (Matricaria recruitica)</w:t>
            </w:r>
          </w:p>
        </w:tc>
        <w:tc>
          <w:tcPr>
            <w:tcW w:w="5067" w:type="dxa"/>
            <w:shd w:val="clear" w:color="auto" w:fill="E1E4E5" w:themeFill="accent5"/>
            <w:noWrap/>
          </w:tcPr>
          <w:p w14:paraId="7A1DC1FA" w14:textId="691A8A9F" w:rsidR="00E829A2" w:rsidRPr="00562B91" w:rsidDel="00DE351D" w:rsidRDefault="00E829A2" w:rsidP="00477720">
            <w:pPr>
              <w:pStyle w:val="Tabletext8pt"/>
              <w:cnfStyle w:val="000000000000" w:firstRow="0" w:lastRow="0" w:firstColumn="0" w:lastColumn="0" w:oddVBand="0" w:evenVBand="0" w:oddHBand="0" w:evenHBand="0" w:firstRowFirstColumn="0" w:firstRowLastColumn="0" w:lastRowFirstColumn="0" w:lastRowLastColumn="0"/>
            </w:pPr>
            <w:r w:rsidDel="00DE351D">
              <w:t>X</w:t>
            </w:r>
          </w:p>
        </w:tc>
      </w:tr>
      <w:tr w:rsidR="00E829A2" w:rsidRPr="00562B91" w:rsidDel="00DE351D" w14:paraId="44610612" w14:textId="63EC1289"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67CF8EBC" w14:textId="0A7C5CBF" w:rsidR="00E829A2" w:rsidDel="00DE351D" w:rsidRDefault="00E829A2" w:rsidP="00477720">
            <w:pPr>
              <w:pStyle w:val="Tabletext8pt"/>
            </w:pPr>
            <w:r w:rsidRPr="002C4BA8" w:rsidDel="00DE351D">
              <w:t>Liquoric</w:t>
            </w:r>
            <w:r w:rsidRPr="002C4BA8" w:rsidDel="00DE351D">
              <w:rPr>
                <w:bCs w:val="0"/>
              </w:rPr>
              <w:t>e</w:t>
            </w:r>
            <w:r w:rsidRPr="002C4BA8" w:rsidDel="00DE351D">
              <w:t xml:space="preserve"> (Glycyrrhiza glabra)</w:t>
            </w:r>
          </w:p>
        </w:tc>
        <w:tc>
          <w:tcPr>
            <w:tcW w:w="5067" w:type="dxa"/>
            <w:shd w:val="clear" w:color="auto" w:fill="E1E4E5" w:themeFill="accent5"/>
            <w:noWrap/>
          </w:tcPr>
          <w:p w14:paraId="20A3BB9C" w14:textId="4BD5CB7B" w:rsidR="00E829A2" w:rsidRPr="00562B91" w:rsidDel="00DE351D" w:rsidRDefault="00E829A2" w:rsidP="00477720">
            <w:pPr>
              <w:pStyle w:val="Tabletext8pt"/>
              <w:cnfStyle w:val="000000000000" w:firstRow="0" w:lastRow="0" w:firstColumn="0" w:lastColumn="0" w:oddVBand="0" w:evenVBand="0" w:oddHBand="0" w:evenHBand="0" w:firstRowFirstColumn="0" w:firstRowLastColumn="0" w:lastRowFirstColumn="0" w:lastRowLastColumn="0"/>
            </w:pPr>
            <w:r w:rsidDel="00DE351D">
              <w:t>X</w:t>
            </w:r>
          </w:p>
        </w:tc>
      </w:tr>
      <w:tr w:rsidR="00E829A2" w:rsidRPr="00562B91" w:rsidDel="00DE351D" w14:paraId="577A3340" w14:textId="6A31BF4E"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vAlign w:val="top"/>
          </w:tcPr>
          <w:p w14:paraId="5932B56E" w14:textId="191D3104" w:rsidR="00E829A2" w:rsidRPr="00562B91" w:rsidDel="00DE351D" w:rsidRDefault="00E829A2" w:rsidP="00477720">
            <w:pPr>
              <w:pStyle w:val="Tabletext8pt"/>
            </w:pPr>
            <w:r w:rsidRPr="002C4BA8" w:rsidDel="00DE351D">
              <w:t>Witch hazel (Hamamelis virginiana)</w:t>
            </w:r>
          </w:p>
        </w:tc>
        <w:tc>
          <w:tcPr>
            <w:tcW w:w="5067" w:type="dxa"/>
            <w:shd w:val="clear" w:color="auto" w:fill="E1E4E5" w:themeFill="accent5"/>
            <w:noWrap/>
          </w:tcPr>
          <w:p w14:paraId="09673573" w14:textId="3D290857" w:rsidR="00E829A2" w:rsidDel="00DE351D" w:rsidRDefault="00775D8D" w:rsidP="00477720">
            <w:pPr>
              <w:pStyle w:val="Tabletext8pt"/>
              <w:cnfStyle w:val="000000000000" w:firstRow="0" w:lastRow="0" w:firstColumn="0" w:lastColumn="0" w:oddVBand="0" w:evenVBand="0" w:oddHBand="0" w:evenHBand="0" w:firstRowFirstColumn="0" w:firstRowLastColumn="0" w:lastRowFirstColumn="0" w:lastRowLastColumn="0"/>
            </w:pPr>
            <w:r w:rsidDel="00DE351D">
              <w:t>X</w:t>
            </w:r>
          </w:p>
        </w:tc>
      </w:tr>
    </w:tbl>
    <w:p w14:paraId="4D307280" w14:textId="359F7118" w:rsidR="00500794" w:rsidDel="00DE351D" w:rsidRDefault="00500794" w:rsidP="00500794">
      <w:pPr>
        <w:pStyle w:val="TableFigNotes18"/>
      </w:pPr>
      <w:r w:rsidDel="00DE351D">
        <w:t xml:space="preserve">Abbreviations: WHM, Western herbal medicine </w:t>
      </w:r>
    </w:p>
    <w:p w14:paraId="5B372505" w14:textId="68E2A9B7" w:rsidR="00561CE3" w:rsidDel="00DE351D" w:rsidRDefault="00561CE3" w:rsidP="00561CE3">
      <w:pPr>
        <w:pStyle w:val="TableFigNotes18"/>
      </w:pPr>
      <w:r w:rsidDel="00DE351D">
        <w:sym w:font="Wingdings" w:char="F0FC"/>
      </w:r>
      <w:r w:rsidDel="00DE351D">
        <w:t xml:space="preserve"> = yes; </w:t>
      </w:r>
      <w:r w:rsidRPr="00C729DC" w:rsidDel="00DE351D">
        <w:t>X</w:t>
      </w:r>
      <w:r w:rsidDel="00DE351D">
        <w:t xml:space="preserve"> = no</w:t>
      </w:r>
    </w:p>
    <w:p w14:paraId="56A56E84" w14:textId="72D9E3FA" w:rsidR="00500794" w:rsidRPr="00562B91" w:rsidDel="00DE351D" w:rsidRDefault="00500794" w:rsidP="00500794">
      <w:pPr>
        <w:pStyle w:val="TableFigNotes18"/>
      </w:pPr>
      <w:r w:rsidDel="00DE351D">
        <w:t>a. See Appendix A6.3</w:t>
      </w:r>
      <w:r w:rsidR="000478E5">
        <w:t xml:space="preserve"> - Tier 1 herb list was considered in GRADE. Eligibility was based on the herb list in Appendix A8</w:t>
      </w:r>
    </w:p>
    <w:p w14:paraId="0B1B6802" w14:textId="77777777" w:rsidR="00F1229E" w:rsidRDefault="00F1229E" w:rsidP="00F1229E">
      <w:pPr>
        <w:pStyle w:val="Heading4"/>
      </w:pPr>
      <w:r>
        <w:t>Critical appraisal</w:t>
      </w:r>
    </w:p>
    <w:p w14:paraId="0D11BFE7" w14:textId="220F2123" w:rsidR="0008672E" w:rsidRPr="003F224C" w:rsidRDefault="0047698B" w:rsidP="00F1229E">
      <w:pPr>
        <w:pStyle w:val="BodyText"/>
      </w:pPr>
      <w:r>
        <w:t>Not</w:t>
      </w:r>
      <w:r w:rsidR="00F1229E">
        <w:t xml:space="preserve"> assessed.</w:t>
      </w:r>
      <w:r w:rsidR="00F1229E" w:rsidRPr="003F224C">
        <w:t xml:space="preserve"> </w:t>
      </w:r>
    </w:p>
    <w:p w14:paraId="66B6D430" w14:textId="77777777" w:rsidR="00F1229E" w:rsidRDefault="00F1229E" w:rsidP="00F1229E">
      <w:pPr>
        <w:pStyle w:val="Heading4"/>
      </w:pPr>
      <w:r>
        <w:t>Effects of intervention</w:t>
      </w:r>
    </w:p>
    <w:p w14:paraId="0EF72ADA" w14:textId="3F3B3C2A" w:rsidR="00F1229E" w:rsidRDefault="00F1229E" w:rsidP="00F1229E">
      <w:pPr>
        <w:pStyle w:val="BodyText"/>
      </w:pPr>
      <w:r>
        <w:t>Outcomes considered by the NTWC to be critical or important for decision-making in people with dermatitis and eczema conditions are listed in</w:t>
      </w:r>
      <w:r w:rsidR="00561CE3">
        <w:t xml:space="preserve"> </w:t>
      </w:r>
      <w:r w:rsidR="00561CE3">
        <w:fldChar w:fldCharType="begin"/>
      </w:r>
      <w:r w:rsidR="00561CE3">
        <w:instrText xml:space="preserve"> REF _Ref141727834 \h </w:instrText>
      </w:r>
      <w:r w:rsidR="00561CE3">
        <w:fldChar w:fldCharType="separate"/>
      </w:r>
      <w:r w:rsidR="006D0A50">
        <w:t xml:space="preserve">Table </w:t>
      </w:r>
      <w:r w:rsidR="006D0A50">
        <w:rPr>
          <w:noProof/>
        </w:rPr>
        <w:t>D</w:t>
      </w:r>
      <w:r w:rsidR="006D0A50">
        <w:noBreakHyphen/>
      </w:r>
      <w:r w:rsidR="006D0A50">
        <w:rPr>
          <w:noProof/>
        </w:rPr>
        <w:t>52</w:t>
      </w:r>
      <w:r w:rsidR="00561CE3">
        <w:fldChar w:fldCharType="end"/>
      </w:r>
      <w:r>
        <w:t>.</w:t>
      </w:r>
    </w:p>
    <w:p w14:paraId="3B33B8E0" w14:textId="5916553E" w:rsidR="00F1229E" w:rsidRDefault="00F1229E" w:rsidP="00F1229E">
      <w:pPr>
        <w:pStyle w:val="Caption"/>
      </w:pPr>
      <w:bookmarkStart w:id="293" w:name="_Ref141727834"/>
      <w:bookmarkStart w:id="294" w:name="_Toc141440864"/>
      <w:bookmarkStart w:id="295" w:name="_Toc179371168"/>
      <w:r>
        <w:lastRenderedPageBreak/>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52</w:t>
      </w:r>
      <w:r w:rsidR="006F3823">
        <w:fldChar w:fldCharType="end"/>
      </w:r>
      <w:bookmarkEnd w:id="293"/>
      <w:r>
        <w:tab/>
      </w:r>
      <w:r w:rsidRPr="005516FE">
        <w:t>Outcomes considered by the NTWC to be critical or important for decision-making</w:t>
      </w:r>
      <w:r>
        <w:t>:</w:t>
      </w:r>
      <w:r w:rsidRPr="005516FE">
        <w:t xml:space="preserve"> </w:t>
      </w:r>
      <w:r>
        <w:t>Dermatitis and eczema</w:t>
      </w:r>
      <w:bookmarkEnd w:id="294"/>
      <w:bookmarkEnd w:id="295"/>
      <w:r>
        <w:t xml:space="preserve"> </w:t>
      </w:r>
    </w:p>
    <w:tbl>
      <w:tblPr>
        <w:tblStyle w:val="PlainTable2"/>
        <w:tblW w:w="4873" w:type="pct"/>
        <w:tblLayout w:type="fixed"/>
        <w:tblLook w:val="04A0" w:firstRow="1" w:lastRow="0" w:firstColumn="1" w:lastColumn="0" w:noHBand="0" w:noVBand="1"/>
      </w:tblPr>
      <w:tblGrid>
        <w:gridCol w:w="1557"/>
        <w:gridCol w:w="2268"/>
        <w:gridCol w:w="1134"/>
        <w:gridCol w:w="1701"/>
        <w:gridCol w:w="1418"/>
        <w:gridCol w:w="1419"/>
      </w:tblGrid>
      <w:tr w:rsidR="007D7017" w:rsidRPr="00080861" w14:paraId="63AC1323" w14:textId="77777777" w:rsidTr="007D7017">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57" w:type="dxa"/>
            <w:vMerge w:val="restart"/>
          </w:tcPr>
          <w:p w14:paraId="587B6106" w14:textId="159B5A64" w:rsidR="007D7017" w:rsidRPr="005A73CF" w:rsidRDefault="007D7017" w:rsidP="00EE4B53">
            <w:pPr>
              <w:pStyle w:val="Tabletext8pt"/>
            </w:pPr>
            <w:r w:rsidRPr="005A73CF">
              <w:t>Outcome domain</w:t>
            </w:r>
          </w:p>
        </w:tc>
        <w:tc>
          <w:tcPr>
            <w:tcW w:w="2268" w:type="dxa"/>
            <w:vMerge w:val="restart"/>
          </w:tcPr>
          <w:p w14:paraId="1045FFA5" w14:textId="00EFB5B0" w:rsidR="007D7017" w:rsidRPr="00A364A8" w:rsidRDefault="007D7017" w:rsidP="00A364A8">
            <w:pPr>
              <w:pStyle w:val="Tabletext8pt"/>
              <w:cnfStyle w:val="100000000000" w:firstRow="1" w:lastRow="0" w:firstColumn="0" w:lastColumn="0" w:oddVBand="0" w:evenVBand="0" w:oddHBand="0" w:evenHBand="0" w:firstRowFirstColumn="0" w:firstRowLastColumn="0" w:lastRowFirstColumn="0" w:lastRowLastColumn="0"/>
            </w:pPr>
            <w:r w:rsidRPr="00A364A8">
              <w:t>Measured with</w:t>
            </w:r>
          </w:p>
        </w:tc>
        <w:tc>
          <w:tcPr>
            <w:tcW w:w="1134" w:type="dxa"/>
            <w:vMerge w:val="restart"/>
          </w:tcPr>
          <w:p w14:paraId="686D15F6" w14:textId="0A56794F" w:rsidR="007D7017" w:rsidRDefault="007D7017" w:rsidP="00EE4B53">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701" w:type="dxa"/>
            <w:vMerge w:val="restart"/>
          </w:tcPr>
          <w:p w14:paraId="3BF060F9" w14:textId="73C31936" w:rsidR="007D7017" w:rsidRDefault="007D7017" w:rsidP="00EE4B53">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2837" w:type="dxa"/>
            <w:gridSpan w:val="2"/>
          </w:tcPr>
          <w:p w14:paraId="2754104D" w14:textId="77777777" w:rsidR="007D7017" w:rsidRDefault="007D7017">
            <w:pPr>
              <w:pStyle w:val="Tabletext8pt"/>
              <w:cnfStyle w:val="100000000000" w:firstRow="1" w:lastRow="0" w:firstColumn="0" w:lastColumn="0" w:oddVBand="0" w:evenVBand="0" w:oddHBand="0" w:evenHBand="0" w:firstRowFirstColumn="0" w:firstRowLastColumn="0" w:lastRowFirstColumn="0" w:lastRowLastColumn="0"/>
              <w:rPr>
                <w:b w:val="0"/>
                <w:bCs w:val="0"/>
              </w:rPr>
            </w:pPr>
            <w:r>
              <w:t>Review ID</w:t>
            </w:r>
          </w:p>
        </w:tc>
      </w:tr>
      <w:tr w:rsidR="007D7017" w:rsidRPr="00080861" w14:paraId="2CAE81B4" w14:textId="77777777" w:rsidTr="007D701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57" w:type="dxa"/>
            <w:vMerge/>
            <w:hideMark/>
          </w:tcPr>
          <w:p w14:paraId="4A482E62" w14:textId="28373C3B" w:rsidR="007D7017" w:rsidRPr="005A73CF" w:rsidRDefault="007D7017">
            <w:pPr>
              <w:pStyle w:val="Tabletext8pt"/>
            </w:pPr>
          </w:p>
        </w:tc>
        <w:tc>
          <w:tcPr>
            <w:tcW w:w="2268" w:type="dxa"/>
            <w:vMerge/>
          </w:tcPr>
          <w:p w14:paraId="4E284A9B" w14:textId="520CB0F3" w:rsidR="007D7017" w:rsidRPr="00080861" w:rsidRDefault="007D7017" w:rsidP="00834056">
            <w:pPr>
              <w:pStyle w:val="Tabletext8pt"/>
              <w:jc w:val="left"/>
              <w:cnfStyle w:val="000000100000" w:firstRow="0" w:lastRow="0" w:firstColumn="0" w:lastColumn="0" w:oddVBand="0" w:evenVBand="0" w:oddHBand="1" w:evenHBand="0" w:firstRowFirstColumn="0" w:firstRowLastColumn="0" w:lastRowFirstColumn="0" w:lastRowLastColumn="0"/>
            </w:pPr>
          </w:p>
        </w:tc>
        <w:tc>
          <w:tcPr>
            <w:tcW w:w="1134" w:type="dxa"/>
            <w:vMerge/>
          </w:tcPr>
          <w:p w14:paraId="7AC2F073" w14:textId="25E4EC1C" w:rsidR="007D7017" w:rsidRPr="005A73CF" w:rsidRDefault="007D7017">
            <w:pPr>
              <w:pStyle w:val="Tabletext8pt"/>
              <w:cnfStyle w:val="000000100000" w:firstRow="0" w:lastRow="0" w:firstColumn="0" w:lastColumn="0" w:oddVBand="0" w:evenVBand="0" w:oddHBand="1" w:evenHBand="0" w:firstRowFirstColumn="0" w:firstRowLastColumn="0" w:lastRowFirstColumn="0" w:lastRowLastColumn="0"/>
            </w:pPr>
          </w:p>
        </w:tc>
        <w:tc>
          <w:tcPr>
            <w:tcW w:w="1701" w:type="dxa"/>
            <w:vMerge/>
          </w:tcPr>
          <w:p w14:paraId="238F6B4F" w14:textId="7BB9A773" w:rsidR="007D7017" w:rsidRPr="005A73CF" w:rsidRDefault="007D7017">
            <w:pPr>
              <w:pStyle w:val="Tabletext8pt"/>
              <w:cnfStyle w:val="000000100000" w:firstRow="0" w:lastRow="0" w:firstColumn="0" w:lastColumn="0" w:oddVBand="0" w:evenVBand="0" w:oddHBand="1" w:evenHBand="0" w:firstRowFirstColumn="0" w:firstRowLastColumn="0" w:lastRowFirstColumn="0" w:lastRowLastColumn="0"/>
            </w:pPr>
          </w:p>
        </w:tc>
        <w:tc>
          <w:tcPr>
            <w:tcW w:w="1418" w:type="dxa"/>
          </w:tcPr>
          <w:p w14:paraId="50146F2B" w14:textId="52DE89EC" w:rsidR="007D7017" w:rsidRPr="005A73CF" w:rsidRDefault="007D7017">
            <w:pPr>
              <w:pStyle w:val="Tabletext8pt"/>
              <w:cnfStyle w:val="000000100000" w:firstRow="0" w:lastRow="0" w:firstColumn="0" w:lastColumn="0" w:oddVBand="0" w:evenVBand="0" w:oddHBand="1" w:evenHBand="0" w:firstRowFirstColumn="0" w:firstRowLastColumn="0" w:lastRowFirstColumn="0" w:lastRowLastColumn="0"/>
            </w:pPr>
            <w:r>
              <w:t>Thandar 2017</w:t>
            </w:r>
          </w:p>
        </w:tc>
        <w:tc>
          <w:tcPr>
            <w:tcW w:w="1419" w:type="dxa"/>
          </w:tcPr>
          <w:p w14:paraId="3AF9AAAD" w14:textId="32F03F9D" w:rsidR="007D7017" w:rsidRPr="005A73CF" w:rsidRDefault="007D7017">
            <w:pPr>
              <w:pStyle w:val="Tabletext8pt"/>
              <w:cnfStyle w:val="000000100000" w:firstRow="0" w:lastRow="0" w:firstColumn="0" w:lastColumn="0" w:oddVBand="0" w:evenVBand="0" w:oddHBand="1" w:evenHBand="0" w:firstRowFirstColumn="0" w:firstRowLastColumn="0" w:lastRowFirstColumn="0" w:lastRowLastColumn="0"/>
            </w:pPr>
            <w:r>
              <w:t>Vaughn 2016</w:t>
            </w:r>
          </w:p>
        </w:tc>
      </w:tr>
      <w:tr w:rsidR="007D7017" w:rsidRPr="00733A26" w14:paraId="7C279E06" w14:textId="77777777" w:rsidTr="007D7017">
        <w:trPr>
          <w:trHeight w:val="289"/>
        </w:trPr>
        <w:tc>
          <w:tcPr>
            <w:cnfStyle w:val="001000000000" w:firstRow="0" w:lastRow="0" w:firstColumn="1" w:lastColumn="0" w:oddVBand="0" w:evenVBand="0" w:oddHBand="0" w:evenHBand="0" w:firstRowFirstColumn="0" w:firstRowLastColumn="0" w:lastRowFirstColumn="0" w:lastRowLastColumn="0"/>
            <w:tcW w:w="1557" w:type="dxa"/>
          </w:tcPr>
          <w:p w14:paraId="6D124648" w14:textId="77777777" w:rsidR="007D7017" w:rsidRDefault="007D7017" w:rsidP="007D7017">
            <w:pPr>
              <w:pStyle w:val="Tabletext8pt"/>
            </w:pPr>
            <w:r>
              <w:t>HRQoL</w:t>
            </w:r>
          </w:p>
        </w:tc>
        <w:tc>
          <w:tcPr>
            <w:tcW w:w="2268" w:type="dxa"/>
          </w:tcPr>
          <w:p w14:paraId="711F1810" w14:textId="6B3D5177" w:rsidR="007D7017"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SF-36 or similar</w:t>
            </w:r>
          </w:p>
        </w:tc>
        <w:tc>
          <w:tcPr>
            <w:tcW w:w="1134" w:type="dxa"/>
          </w:tcPr>
          <w:p w14:paraId="50EB0AD5" w14:textId="77777777"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8</w:t>
            </w:r>
          </w:p>
        </w:tc>
        <w:tc>
          <w:tcPr>
            <w:tcW w:w="1701" w:type="dxa"/>
          </w:tcPr>
          <w:p w14:paraId="640B724E" w14:textId="2C8437BD"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No</w:t>
            </w:r>
          </w:p>
        </w:tc>
        <w:tc>
          <w:tcPr>
            <w:tcW w:w="1418" w:type="dxa"/>
          </w:tcPr>
          <w:p w14:paraId="262D0DE1" w14:textId="02C7A5D9"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X</w:t>
            </w:r>
          </w:p>
        </w:tc>
        <w:tc>
          <w:tcPr>
            <w:tcW w:w="1419" w:type="dxa"/>
            <w:vAlign w:val="top"/>
          </w:tcPr>
          <w:p w14:paraId="297A27AA" w14:textId="71ECEA13" w:rsidR="007D7017" w:rsidRPr="0018766A"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CD42FF">
              <w:t>X</w:t>
            </w:r>
          </w:p>
        </w:tc>
      </w:tr>
      <w:tr w:rsidR="007D7017" w:rsidRPr="00733A26" w14:paraId="12C568BB" w14:textId="77777777" w:rsidTr="007D70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7" w:type="dxa"/>
          </w:tcPr>
          <w:p w14:paraId="0698BF0D" w14:textId="77777777" w:rsidR="007D7017" w:rsidRDefault="007D7017" w:rsidP="007D7017">
            <w:pPr>
              <w:pStyle w:val="Tabletext8pt"/>
            </w:pPr>
            <w:r w:rsidRPr="00FD57F6">
              <w:t>Patient reported improvement</w:t>
            </w:r>
          </w:p>
        </w:tc>
        <w:tc>
          <w:tcPr>
            <w:tcW w:w="2268" w:type="dxa"/>
          </w:tcPr>
          <w:p w14:paraId="2CE60E4C" w14:textId="4E766470" w:rsidR="007D7017"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t>Global improvement score</w:t>
            </w:r>
          </w:p>
        </w:tc>
        <w:tc>
          <w:tcPr>
            <w:tcW w:w="1134" w:type="dxa"/>
          </w:tcPr>
          <w:p w14:paraId="10BF3269" w14:textId="77777777"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t>8</w:t>
            </w:r>
          </w:p>
        </w:tc>
        <w:tc>
          <w:tcPr>
            <w:tcW w:w="1701" w:type="dxa"/>
            <w:vAlign w:val="top"/>
          </w:tcPr>
          <w:p w14:paraId="11FD8D7C" w14:textId="71EF7C80"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6B314A">
              <w:t>No</w:t>
            </w:r>
          </w:p>
        </w:tc>
        <w:tc>
          <w:tcPr>
            <w:tcW w:w="1418" w:type="dxa"/>
            <w:vAlign w:val="top"/>
          </w:tcPr>
          <w:p w14:paraId="47298F62" w14:textId="5A6AECB1"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CF7D9B">
              <w:t>X</w:t>
            </w:r>
          </w:p>
        </w:tc>
        <w:tc>
          <w:tcPr>
            <w:tcW w:w="1419" w:type="dxa"/>
            <w:vAlign w:val="top"/>
          </w:tcPr>
          <w:p w14:paraId="206E8B6E" w14:textId="3A785BDF" w:rsidR="007D7017" w:rsidRPr="0018766A"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CD42FF">
              <w:t>X</w:t>
            </w:r>
          </w:p>
        </w:tc>
      </w:tr>
      <w:tr w:rsidR="007D7017" w:rsidRPr="00733A26" w14:paraId="1AB68B9D" w14:textId="77777777" w:rsidTr="007D7017">
        <w:trPr>
          <w:trHeight w:val="289"/>
        </w:trPr>
        <w:tc>
          <w:tcPr>
            <w:cnfStyle w:val="001000000000" w:firstRow="0" w:lastRow="0" w:firstColumn="1" w:lastColumn="0" w:oddVBand="0" w:evenVBand="0" w:oddHBand="0" w:evenHBand="0" w:firstRowFirstColumn="0" w:firstRowLastColumn="0" w:lastRowFirstColumn="0" w:lastRowLastColumn="0"/>
            <w:tcW w:w="1557" w:type="dxa"/>
          </w:tcPr>
          <w:p w14:paraId="0387DFF2" w14:textId="714322E7" w:rsidR="007D7017" w:rsidRDefault="007D7017" w:rsidP="007D7017">
            <w:pPr>
              <w:pStyle w:val="Tabletext8pt"/>
            </w:pPr>
            <w:r>
              <w:t>Symptom severity</w:t>
            </w:r>
          </w:p>
        </w:tc>
        <w:tc>
          <w:tcPr>
            <w:tcW w:w="2268" w:type="dxa"/>
          </w:tcPr>
          <w:p w14:paraId="0EA701F6" w14:textId="7350B1F5" w:rsidR="007D7017"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Modified SCORAD</w:t>
            </w:r>
          </w:p>
        </w:tc>
        <w:tc>
          <w:tcPr>
            <w:tcW w:w="1134" w:type="dxa"/>
          </w:tcPr>
          <w:p w14:paraId="3802F2F0" w14:textId="4D944CE1"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7</w:t>
            </w:r>
          </w:p>
        </w:tc>
        <w:tc>
          <w:tcPr>
            <w:tcW w:w="1701" w:type="dxa"/>
            <w:vAlign w:val="top"/>
          </w:tcPr>
          <w:p w14:paraId="642EC058" w14:textId="0B88275D"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6B314A">
              <w:t>No</w:t>
            </w:r>
          </w:p>
        </w:tc>
        <w:tc>
          <w:tcPr>
            <w:tcW w:w="1418" w:type="dxa"/>
            <w:vAlign w:val="top"/>
          </w:tcPr>
          <w:p w14:paraId="7095E408" w14:textId="53847A9A"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CF7D9B">
              <w:t>X</w:t>
            </w:r>
          </w:p>
        </w:tc>
        <w:tc>
          <w:tcPr>
            <w:tcW w:w="1419" w:type="dxa"/>
            <w:vAlign w:val="top"/>
          </w:tcPr>
          <w:p w14:paraId="4159EE9B" w14:textId="00725301" w:rsidR="007D7017" w:rsidRPr="0018766A"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CD42FF">
              <w:t>X</w:t>
            </w:r>
          </w:p>
        </w:tc>
      </w:tr>
      <w:tr w:rsidR="007D7017" w:rsidRPr="00733A26" w14:paraId="6BC8CA43" w14:textId="77777777" w:rsidTr="007D70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7" w:type="dxa"/>
          </w:tcPr>
          <w:p w14:paraId="2431C164" w14:textId="77777777" w:rsidR="007D7017" w:rsidRDefault="007D7017" w:rsidP="007D7017">
            <w:pPr>
              <w:pStyle w:val="Tabletext8pt"/>
            </w:pPr>
            <w:r w:rsidRPr="00FD57F6">
              <w:t>Emotional functioning</w:t>
            </w:r>
          </w:p>
        </w:tc>
        <w:tc>
          <w:tcPr>
            <w:tcW w:w="2268" w:type="dxa"/>
          </w:tcPr>
          <w:p w14:paraId="23D4DD37" w14:textId="2FC189B0" w:rsidR="007D7017"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t xml:space="preserve">SF-36 </w:t>
            </w:r>
            <w:r w:rsidR="003E2426">
              <w:t>MCS</w:t>
            </w:r>
            <w:r>
              <w:t xml:space="preserve"> (or similar)</w:t>
            </w:r>
          </w:p>
        </w:tc>
        <w:tc>
          <w:tcPr>
            <w:tcW w:w="1134" w:type="dxa"/>
          </w:tcPr>
          <w:p w14:paraId="38375030" w14:textId="77777777"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t>7</w:t>
            </w:r>
          </w:p>
        </w:tc>
        <w:tc>
          <w:tcPr>
            <w:tcW w:w="1701" w:type="dxa"/>
            <w:vAlign w:val="top"/>
          </w:tcPr>
          <w:p w14:paraId="3D0C06AC" w14:textId="015AE27F"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6B314A">
              <w:t>No</w:t>
            </w:r>
          </w:p>
        </w:tc>
        <w:tc>
          <w:tcPr>
            <w:tcW w:w="1418" w:type="dxa"/>
            <w:vAlign w:val="top"/>
          </w:tcPr>
          <w:p w14:paraId="1168C808" w14:textId="34C0A514"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CF7D9B">
              <w:t>X</w:t>
            </w:r>
          </w:p>
        </w:tc>
        <w:tc>
          <w:tcPr>
            <w:tcW w:w="1419" w:type="dxa"/>
            <w:vAlign w:val="top"/>
          </w:tcPr>
          <w:p w14:paraId="7BCEA2AF" w14:textId="028B8724" w:rsidR="007D7017" w:rsidRPr="0018766A"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CD42FF">
              <w:t>X</w:t>
            </w:r>
          </w:p>
        </w:tc>
      </w:tr>
      <w:tr w:rsidR="007D7017" w:rsidRPr="00733A26" w14:paraId="6DF40BC5" w14:textId="77777777" w:rsidTr="007D7017">
        <w:trPr>
          <w:trHeight w:val="289"/>
        </w:trPr>
        <w:tc>
          <w:tcPr>
            <w:cnfStyle w:val="001000000000" w:firstRow="0" w:lastRow="0" w:firstColumn="1" w:lastColumn="0" w:oddVBand="0" w:evenVBand="0" w:oddHBand="0" w:evenHBand="0" w:firstRowFirstColumn="0" w:firstRowLastColumn="0" w:lastRowFirstColumn="0" w:lastRowLastColumn="0"/>
            <w:tcW w:w="1557" w:type="dxa"/>
          </w:tcPr>
          <w:p w14:paraId="547DCCBC" w14:textId="77777777" w:rsidR="007D7017" w:rsidRDefault="007D7017" w:rsidP="007D7017">
            <w:pPr>
              <w:pStyle w:val="Tabletext8pt"/>
            </w:pPr>
            <w:r w:rsidRPr="00FD57F6">
              <w:t>Physical function</w:t>
            </w:r>
            <w:r>
              <w:t>ing</w:t>
            </w:r>
          </w:p>
        </w:tc>
        <w:tc>
          <w:tcPr>
            <w:tcW w:w="2268" w:type="dxa"/>
          </w:tcPr>
          <w:p w14:paraId="79242415" w14:textId="6A5300F4" w:rsidR="007D7017"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 xml:space="preserve">SF-36 </w:t>
            </w:r>
            <w:r w:rsidR="003E2426">
              <w:t>PCS</w:t>
            </w:r>
            <w:r>
              <w:t xml:space="preserve"> (or similar)</w:t>
            </w:r>
          </w:p>
        </w:tc>
        <w:tc>
          <w:tcPr>
            <w:tcW w:w="1134" w:type="dxa"/>
          </w:tcPr>
          <w:p w14:paraId="7A892705" w14:textId="77777777"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t>6</w:t>
            </w:r>
          </w:p>
        </w:tc>
        <w:tc>
          <w:tcPr>
            <w:tcW w:w="1701" w:type="dxa"/>
            <w:vAlign w:val="top"/>
          </w:tcPr>
          <w:p w14:paraId="7AAAF282" w14:textId="16AFCF19"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6B314A">
              <w:t>No</w:t>
            </w:r>
          </w:p>
        </w:tc>
        <w:tc>
          <w:tcPr>
            <w:tcW w:w="1418" w:type="dxa"/>
            <w:vAlign w:val="top"/>
          </w:tcPr>
          <w:p w14:paraId="0B2663A2" w14:textId="093DE971" w:rsidR="007D7017" w:rsidRPr="00CF4888"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CF7D9B">
              <w:t>X</w:t>
            </w:r>
          </w:p>
        </w:tc>
        <w:tc>
          <w:tcPr>
            <w:tcW w:w="1419" w:type="dxa"/>
            <w:vAlign w:val="top"/>
          </w:tcPr>
          <w:p w14:paraId="5AC901CF" w14:textId="5999E5FC" w:rsidR="007D7017" w:rsidRPr="0018766A" w:rsidRDefault="007D7017" w:rsidP="007D7017">
            <w:pPr>
              <w:pStyle w:val="Tabletext8pt"/>
              <w:cnfStyle w:val="000000000000" w:firstRow="0" w:lastRow="0" w:firstColumn="0" w:lastColumn="0" w:oddVBand="0" w:evenVBand="0" w:oddHBand="0" w:evenHBand="0" w:firstRowFirstColumn="0" w:firstRowLastColumn="0" w:lastRowFirstColumn="0" w:lastRowLastColumn="0"/>
            </w:pPr>
            <w:r w:rsidRPr="00CD42FF">
              <w:t>X</w:t>
            </w:r>
          </w:p>
        </w:tc>
      </w:tr>
      <w:tr w:rsidR="007D7017" w:rsidRPr="00733A26" w14:paraId="3C3DA26C" w14:textId="77777777" w:rsidTr="007D701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7" w:type="dxa"/>
            <w:hideMark/>
          </w:tcPr>
          <w:p w14:paraId="4DF312F3" w14:textId="77777777" w:rsidR="007D7017" w:rsidRPr="005A73CF" w:rsidRDefault="007D7017" w:rsidP="007D7017">
            <w:pPr>
              <w:pStyle w:val="Tabletext8pt"/>
            </w:pPr>
            <w:r w:rsidRPr="00FD57F6">
              <w:t>Pain</w:t>
            </w:r>
          </w:p>
        </w:tc>
        <w:tc>
          <w:tcPr>
            <w:tcW w:w="2268" w:type="dxa"/>
          </w:tcPr>
          <w:p w14:paraId="012AC38E" w14:textId="5F51AD1B" w:rsidR="007D7017" w:rsidRPr="00080861"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t>VAS (or similar)</w:t>
            </w:r>
          </w:p>
        </w:tc>
        <w:tc>
          <w:tcPr>
            <w:tcW w:w="1134" w:type="dxa"/>
          </w:tcPr>
          <w:p w14:paraId="609CD8CE" w14:textId="77777777"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t>6</w:t>
            </w:r>
          </w:p>
        </w:tc>
        <w:tc>
          <w:tcPr>
            <w:tcW w:w="1701" w:type="dxa"/>
            <w:vAlign w:val="top"/>
          </w:tcPr>
          <w:p w14:paraId="7C3635D8" w14:textId="71A8A4F5"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6B314A">
              <w:t>No</w:t>
            </w:r>
          </w:p>
        </w:tc>
        <w:tc>
          <w:tcPr>
            <w:tcW w:w="1418" w:type="dxa"/>
            <w:vAlign w:val="top"/>
          </w:tcPr>
          <w:p w14:paraId="46BC910F" w14:textId="2A102684"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CF7D9B">
              <w:t>X</w:t>
            </w:r>
          </w:p>
        </w:tc>
        <w:tc>
          <w:tcPr>
            <w:tcW w:w="1419" w:type="dxa"/>
            <w:vAlign w:val="top"/>
          </w:tcPr>
          <w:p w14:paraId="4B15D460" w14:textId="5658B39B" w:rsidR="007D7017" w:rsidRPr="00CF4888" w:rsidRDefault="007D7017" w:rsidP="007D7017">
            <w:pPr>
              <w:pStyle w:val="Tabletext8pt"/>
              <w:cnfStyle w:val="000000100000" w:firstRow="0" w:lastRow="0" w:firstColumn="0" w:lastColumn="0" w:oddVBand="0" w:evenVBand="0" w:oddHBand="1" w:evenHBand="0" w:firstRowFirstColumn="0" w:firstRowLastColumn="0" w:lastRowFirstColumn="0" w:lastRowLastColumn="0"/>
            </w:pPr>
            <w:r w:rsidRPr="00CD42FF">
              <w:t>X</w:t>
            </w:r>
          </w:p>
        </w:tc>
      </w:tr>
    </w:tbl>
    <w:p w14:paraId="0ECBCDFF" w14:textId="1CB705AE" w:rsidR="00F1229E" w:rsidRPr="005A73CF" w:rsidRDefault="00F1229E" w:rsidP="00F1229E">
      <w:pPr>
        <w:pStyle w:val="TableFigNotes18"/>
      </w:pPr>
      <w:r w:rsidRPr="005A73CF">
        <w:t>Abbreviations:</w:t>
      </w:r>
      <w:r w:rsidRPr="006B6975">
        <w:t xml:space="preserve"> </w:t>
      </w:r>
      <w:r>
        <w:t xml:space="preserve">HRQoL, </w:t>
      </w:r>
      <w:r w:rsidRPr="00913B4C">
        <w:t>Health</w:t>
      </w:r>
      <w:r>
        <w:t>-</w:t>
      </w:r>
      <w:r w:rsidRPr="00913B4C">
        <w:t xml:space="preserve">related </w:t>
      </w:r>
      <w:r>
        <w:t>q</w:t>
      </w:r>
      <w:r w:rsidRPr="00913B4C">
        <w:t xml:space="preserve">uality of </w:t>
      </w:r>
      <w:r>
        <w:t>l</w:t>
      </w:r>
      <w:r w:rsidRPr="00913B4C">
        <w:t>ife</w:t>
      </w:r>
      <w:r>
        <w:t xml:space="preserve">; </w:t>
      </w:r>
      <w:r w:rsidR="003E2426">
        <w:t xml:space="preserve">MCS, mental component score; PCS, physical component score; </w:t>
      </w:r>
      <w:r>
        <w:t>SF-36 36-item short form</w:t>
      </w:r>
      <w:r w:rsidR="00310465">
        <w:t>; VAS, visual analogue scale</w:t>
      </w:r>
    </w:p>
    <w:p w14:paraId="6CC93096" w14:textId="77777777" w:rsidR="00480FB9" w:rsidRPr="00E602FA" w:rsidRDefault="00480FB9" w:rsidP="00480FB9">
      <w:pPr>
        <w:pStyle w:val="TableFigNotes18"/>
      </w:pPr>
      <w:r w:rsidRPr="00E602FA">
        <w:t>Notes:</w:t>
      </w:r>
    </w:p>
    <w:p w14:paraId="7D59E525" w14:textId="77777777" w:rsidR="00480FB9" w:rsidRPr="00AA611A" w:rsidRDefault="00480FB9" w:rsidP="00480FB9">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7CB8C9FA" w14:textId="77777777" w:rsidR="00480FB9" w:rsidRPr="00AA611A" w:rsidRDefault="00480FB9" w:rsidP="00480FB9">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582980AB" w14:textId="77777777" w:rsidR="00480FB9" w:rsidRPr="00E17F1F" w:rsidRDefault="00480FB9" w:rsidP="00480FB9">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4B39FBE8" w14:textId="77777777" w:rsidR="00480FB9" w:rsidRDefault="00480FB9" w:rsidP="00480FB9">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3C12A1AB" w14:textId="77777777" w:rsidR="00F1229E" w:rsidRDefault="00F1229E" w:rsidP="00F1229E">
      <w:pPr>
        <w:pStyle w:val="Heading5"/>
      </w:pPr>
      <w:r>
        <w:t>Comparison 1 (vs placebo)</w:t>
      </w:r>
    </w:p>
    <w:p w14:paraId="44AA4B83" w14:textId="07AB1327" w:rsidR="00BA5D2A" w:rsidRPr="00A735FF" w:rsidRDefault="006E3CC9" w:rsidP="00A735FF">
      <w:pPr>
        <w:pStyle w:val="BodyText"/>
        <w:rPr>
          <w:lang w:val="en"/>
        </w:rPr>
      </w:pPr>
      <w:r>
        <w:rPr>
          <w:lang w:val="en"/>
        </w:rPr>
        <w:t xml:space="preserve">No </w:t>
      </w:r>
      <w:r w:rsidR="00A735FF">
        <w:rPr>
          <w:lang w:val="en"/>
        </w:rPr>
        <w:t xml:space="preserve">usable </w:t>
      </w:r>
      <w:r>
        <w:rPr>
          <w:lang w:val="en"/>
        </w:rPr>
        <w:t>info</w:t>
      </w:r>
      <w:r w:rsidR="00A735FF">
        <w:rPr>
          <w:lang w:val="en"/>
        </w:rPr>
        <w:t>r</w:t>
      </w:r>
      <w:r>
        <w:rPr>
          <w:lang w:val="en"/>
        </w:rPr>
        <w:t>mation provided by the identified reviews. The effect of WHM on people with dermatitis or e</w:t>
      </w:r>
      <w:r w:rsidR="00A735FF">
        <w:rPr>
          <w:lang w:val="en"/>
        </w:rPr>
        <w:t>czema is unknown.</w:t>
      </w:r>
    </w:p>
    <w:p w14:paraId="37741A7D" w14:textId="6F8DA663" w:rsidR="00F1229E" w:rsidRDefault="00F1229E" w:rsidP="00F1229E">
      <w:pPr>
        <w:pStyle w:val="Heading5"/>
      </w:pPr>
      <w:r>
        <w:t>Comparison 2 (</w:t>
      </w:r>
      <w:r w:rsidR="009A0376">
        <w:t>vs inactive control</w:t>
      </w:r>
      <w:r>
        <w:t>)</w:t>
      </w:r>
    </w:p>
    <w:p w14:paraId="7C290D64" w14:textId="0E48E2AF" w:rsidR="00F1229E" w:rsidRDefault="00A735FF" w:rsidP="00F1229E">
      <w:pPr>
        <w:pStyle w:val="BodyText"/>
      </w:pPr>
      <w:r>
        <w:rPr>
          <w:lang w:val="en"/>
        </w:rPr>
        <w:t>No usable information provided by the identified reviews. The effect of WHM on people with dermatitis or eczema is unknown.</w:t>
      </w:r>
    </w:p>
    <w:p w14:paraId="4DF3A951" w14:textId="77777777" w:rsidR="00F1229E" w:rsidRPr="00737369" w:rsidRDefault="00F1229E" w:rsidP="00F1229E">
      <w:pPr>
        <w:pStyle w:val="Heading5"/>
      </w:pPr>
      <w:r>
        <w:t>Comparison 3 (vs other)</w:t>
      </w:r>
    </w:p>
    <w:p w14:paraId="17B36929" w14:textId="2976C9B9" w:rsidR="00F1229E" w:rsidRDefault="00A735FF" w:rsidP="00F1229E">
      <w:pPr>
        <w:pStyle w:val="BodyText"/>
      </w:pPr>
      <w:r>
        <w:rPr>
          <w:lang w:val="en"/>
        </w:rPr>
        <w:t>No usable information provided by the identified reviews. The effect of WHM on people with dermatitis or eczema is unknown.</w:t>
      </w:r>
      <w:r w:rsidR="00F1229E">
        <w:br w:type="page"/>
      </w:r>
    </w:p>
    <w:p w14:paraId="58D6107A" w14:textId="5EEBF871" w:rsidR="00F1229E" w:rsidRDefault="00F1229E" w:rsidP="00F1229E">
      <w:pPr>
        <w:pStyle w:val="Heading3"/>
      </w:pPr>
      <w:bookmarkStart w:id="296" w:name="_Toc179371106"/>
      <w:r>
        <w:lastRenderedPageBreak/>
        <w:t>Acne</w:t>
      </w:r>
      <w:bookmarkEnd w:id="296"/>
    </w:p>
    <w:p w14:paraId="2742F635" w14:textId="5FA15132" w:rsidR="00F1229E" w:rsidRDefault="00F1229E" w:rsidP="00F1229E">
      <w:pPr>
        <w:pStyle w:val="Heading4"/>
      </w:pPr>
      <w:r>
        <w:t xml:space="preserve">List of </w:t>
      </w:r>
      <w:r w:rsidR="002F2CBE">
        <w:t>reviews</w:t>
      </w:r>
    </w:p>
    <w:p w14:paraId="230A1765" w14:textId="1806BD55" w:rsidR="00F36C20" w:rsidRDefault="00CA05B8" w:rsidP="0096715A">
      <w:pPr>
        <w:pStyle w:val="BodyText"/>
      </w:pPr>
      <w:r>
        <w:t xml:space="preserve">A summary </w:t>
      </w:r>
      <w:r w:rsidR="00F1229E">
        <w:t xml:space="preserve">of the PICO criteria of the </w:t>
      </w:r>
      <w:r w:rsidR="007D3ABA">
        <w:t xml:space="preserve">eligible </w:t>
      </w:r>
      <w:r w:rsidR="00F1229E">
        <w:t>systematic reviews is provided in</w:t>
      </w:r>
      <w:r w:rsidR="00561CE3">
        <w:t xml:space="preserve"> </w:t>
      </w:r>
      <w:r w:rsidR="00561CE3">
        <w:fldChar w:fldCharType="begin"/>
      </w:r>
      <w:r w:rsidR="00561CE3">
        <w:instrText xml:space="preserve"> REF _Ref141727928 \h </w:instrText>
      </w:r>
      <w:r w:rsidR="00561CE3">
        <w:fldChar w:fldCharType="separate"/>
      </w:r>
      <w:r w:rsidR="006D0A50" w:rsidRPr="008500BC">
        <w:t xml:space="preserve">Table </w:t>
      </w:r>
      <w:r w:rsidR="006D0A50">
        <w:rPr>
          <w:noProof/>
        </w:rPr>
        <w:t>D</w:t>
      </w:r>
      <w:r w:rsidR="006D0A50">
        <w:noBreakHyphen/>
      </w:r>
      <w:r w:rsidR="006D0A50">
        <w:rPr>
          <w:noProof/>
        </w:rPr>
        <w:t>53</w:t>
      </w:r>
      <w:r w:rsidR="00561CE3">
        <w:fldChar w:fldCharType="end"/>
      </w:r>
      <w:r w:rsidR="00561CE3">
        <w:t xml:space="preserve">. </w:t>
      </w:r>
    </w:p>
    <w:p w14:paraId="6B6F3460" w14:textId="3E6CB375" w:rsidR="0096715A" w:rsidRDefault="0096715A" w:rsidP="0096715A">
      <w:pPr>
        <w:pStyle w:val="BodyText"/>
      </w:pPr>
      <w:r>
        <w:t xml:space="preserve">A list of herbs included in the identified studies is provided in </w:t>
      </w:r>
      <w:r>
        <w:fldChar w:fldCharType="begin"/>
      </w:r>
      <w:r>
        <w:instrText xml:space="preserve"> REF _Ref141430258 \h </w:instrText>
      </w:r>
      <w:r>
        <w:fldChar w:fldCharType="separate"/>
      </w:r>
      <w:r w:rsidR="006D0A50" w:rsidRPr="008500BC">
        <w:t xml:space="preserve">Table </w:t>
      </w:r>
      <w:r w:rsidR="006D0A50">
        <w:rPr>
          <w:noProof/>
        </w:rPr>
        <w:t>D</w:t>
      </w:r>
      <w:r w:rsidR="006D0A50">
        <w:noBreakHyphen/>
      </w:r>
      <w:r w:rsidR="006D0A50">
        <w:rPr>
          <w:noProof/>
        </w:rPr>
        <w:t>54</w:t>
      </w:r>
      <w:r>
        <w:fldChar w:fldCharType="end"/>
      </w:r>
      <w:r>
        <w:t>.</w:t>
      </w:r>
    </w:p>
    <w:p w14:paraId="1D83F900" w14:textId="37B3F2E8" w:rsidR="0096715A" w:rsidRDefault="00884AA7" w:rsidP="0096715A">
      <w:pPr>
        <w:pStyle w:val="BodyText"/>
      </w:pPr>
      <w:r>
        <w:t xml:space="preserve">One review (Kim 2021) presented results in a meta-analysis and was prioritised for critical appraisal and data extraction. The other 4 reviews (Vaughn 2016, Tuong 2015, Ernst 2002, Vogler 1999) provided a narrative or descriptive </w:t>
      </w:r>
      <w:r w:rsidRPr="004C7246">
        <w:t>review</w:t>
      </w:r>
      <w:r>
        <w:t xml:space="preserve"> of individual studies but did not report any data. These reviews were checked for additional results, but in the absence of data were not considered further. </w:t>
      </w:r>
    </w:p>
    <w:p w14:paraId="2D493B6B" w14:textId="66D6AAFA" w:rsidR="0096715A" w:rsidRDefault="0096715A" w:rsidP="0096715A">
      <w:pPr>
        <w:pStyle w:val="BodyText"/>
      </w:pPr>
      <w:r>
        <w:fldChar w:fldCharType="begin"/>
      </w:r>
      <w:r>
        <w:instrText xml:space="preserve"> REF _Ref141727872 \h </w:instrText>
      </w:r>
      <w:r>
        <w:fldChar w:fldCharType="separate"/>
      </w:r>
      <w:r w:rsidR="006D0A50">
        <w:t xml:space="preserve">Figure </w:t>
      </w:r>
      <w:r w:rsidR="006D0A50">
        <w:rPr>
          <w:noProof/>
        </w:rPr>
        <w:t>D</w:t>
      </w:r>
      <w:r w:rsidR="006D0A50">
        <w:noBreakHyphen/>
      </w:r>
      <w:r w:rsidR="006D0A50">
        <w:rPr>
          <w:noProof/>
        </w:rPr>
        <w:t>30</w:t>
      </w:r>
      <w:r>
        <w:fldChar w:fldCharType="end"/>
      </w:r>
      <w:r>
        <w:t xml:space="preserve"> </w:t>
      </w:r>
      <w:r w:rsidR="00884AA7">
        <w:t xml:space="preserve">outlines the selection process of the final included systematic reviews. </w:t>
      </w:r>
      <w:r>
        <w:t xml:space="preserve">Review </w:t>
      </w:r>
      <w:r w:rsidRPr="00DC4A90">
        <w:t xml:space="preserve">details, including all outcome domains and measures reported by the included </w:t>
      </w:r>
      <w:r>
        <w:t>review</w:t>
      </w:r>
      <w:r w:rsidRPr="00DC4A90">
        <w:t xml:space="preserve">s, are provided in </w:t>
      </w:r>
      <w:r>
        <w:t xml:space="preserve">Appendix </w:t>
      </w:r>
      <w:r>
        <w:fldChar w:fldCharType="begin"/>
      </w:r>
      <w:r>
        <w:instrText xml:space="preserve"> REF _Ref140768571 \n \h </w:instrText>
      </w:r>
      <w:r>
        <w:fldChar w:fldCharType="separate"/>
      </w:r>
      <w:r w:rsidR="006D0A50">
        <w:t>F1</w:t>
      </w:r>
      <w:r>
        <w:fldChar w:fldCharType="end"/>
      </w:r>
      <w:r>
        <w:t xml:space="preserve">. </w:t>
      </w:r>
      <w:r w:rsidRPr="00DC4A90">
        <w:t>Outcome data for critical or important outcomes are provided in Appendix</w:t>
      </w:r>
      <w:r>
        <w:t xml:space="preserve"> </w:t>
      </w:r>
      <w:r>
        <w:fldChar w:fldCharType="begin"/>
      </w:r>
      <w:r>
        <w:instrText xml:space="preserve"> REF _Ref140768593 \n \h </w:instrText>
      </w:r>
      <w:r>
        <w:fldChar w:fldCharType="separate"/>
      </w:r>
      <w:r w:rsidR="006D0A50">
        <w:t>F2</w:t>
      </w:r>
      <w:r>
        <w:fldChar w:fldCharType="end"/>
      </w:r>
      <w:r>
        <w:t>.</w:t>
      </w:r>
    </w:p>
    <w:p w14:paraId="529E4A29" w14:textId="5E692AC2" w:rsidR="00F1229E" w:rsidRPr="008500BC" w:rsidRDefault="00F1229E" w:rsidP="008500BC">
      <w:pPr>
        <w:pStyle w:val="Caption"/>
      </w:pPr>
      <w:bookmarkStart w:id="297" w:name="_Ref140769160"/>
      <w:bookmarkStart w:id="298" w:name="_Ref141727928"/>
      <w:bookmarkStart w:id="299" w:name="_Toc141440865"/>
      <w:bookmarkStart w:id="300" w:name="_Toc179371169"/>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53</w:t>
      </w:r>
      <w:r w:rsidR="006F3823">
        <w:fldChar w:fldCharType="end"/>
      </w:r>
      <w:bookmarkEnd w:id="297"/>
      <w:bookmarkEnd w:id="298"/>
      <w:r w:rsidRPr="008500BC">
        <w:tab/>
      </w:r>
      <w:r w:rsidR="00F90C02">
        <w:t>PICO</w:t>
      </w:r>
      <w:r w:rsidRPr="008500BC">
        <w:t xml:space="preserve"> criteria of</w:t>
      </w:r>
      <w:r w:rsidR="00B57FAF">
        <w:t xml:space="preserve"> </w:t>
      </w:r>
      <w:r w:rsidRPr="008500BC">
        <w:t>included systematic reviews: Acne</w:t>
      </w:r>
      <w:bookmarkEnd w:id="299"/>
      <w:bookmarkEnd w:id="300"/>
    </w:p>
    <w:tbl>
      <w:tblPr>
        <w:tblStyle w:val="PlainTable2"/>
        <w:tblW w:w="5076" w:type="pct"/>
        <w:tblLayout w:type="fixed"/>
        <w:tblLook w:val="04A0" w:firstRow="1" w:lastRow="0" w:firstColumn="1" w:lastColumn="0" w:noHBand="0" w:noVBand="1"/>
      </w:tblPr>
      <w:tblGrid>
        <w:gridCol w:w="992"/>
        <w:gridCol w:w="1136"/>
        <w:gridCol w:w="1300"/>
        <w:gridCol w:w="1393"/>
        <w:gridCol w:w="1276"/>
        <w:gridCol w:w="1559"/>
        <w:gridCol w:w="708"/>
        <w:gridCol w:w="1529"/>
      </w:tblGrid>
      <w:tr w:rsidR="003E5AC2" w:rsidRPr="008648D5" w14:paraId="423CF569" w14:textId="5A38F775" w:rsidTr="002C3EE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hideMark/>
          </w:tcPr>
          <w:p w14:paraId="1D8FE95A" w14:textId="77777777" w:rsidR="003E5AC2" w:rsidRPr="00693991" w:rsidRDefault="003E5AC2" w:rsidP="00693991">
            <w:pPr>
              <w:pStyle w:val="Tabletext8pt"/>
            </w:pPr>
            <w:r w:rsidRPr="00693991">
              <w:t>Review ID </w:t>
            </w:r>
          </w:p>
        </w:tc>
        <w:tc>
          <w:tcPr>
            <w:tcW w:w="574" w:type="pct"/>
            <w:hideMark/>
          </w:tcPr>
          <w:p w14:paraId="34F7EF19" w14:textId="77777777" w:rsidR="003E5AC2" w:rsidRPr="00105FA8" w:rsidRDefault="003E5AC2" w:rsidP="003E5AC2">
            <w:pPr>
              <w:pStyle w:val="Tabletext8pt"/>
              <w:cnfStyle w:val="100000000000" w:firstRow="1" w:lastRow="0" w:firstColumn="0" w:lastColumn="0" w:oddVBand="0" w:evenVBand="0" w:oddHBand="0" w:evenHBand="0" w:firstRowFirstColumn="0" w:firstRowLastColumn="0" w:lastRowFirstColumn="0" w:lastRowLastColumn="0"/>
              <w:rPr>
                <w:b w:val="0"/>
                <w:lang w:eastAsia="en-AU"/>
              </w:rPr>
            </w:pPr>
            <w:r>
              <w:rPr>
                <w:lang w:eastAsia="en-AU"/>
              </w:rPr>
              <w:t>Method of analysis</w:t>
            </w:r>
          </w:p>
        </w:tc>
        <w:tc>
          <w:tcPr>
            <w:tcW w:w="657" w:type="pct"/>
            <w:hideMark/>
          </w:tcPr>
          <w:p w14:paraId="269C5DE9" w14:textId="572BF9BA" w:rsidR="003E5AC2" w:rsidRPr="004B194D" w:rsidRDefault="003E5AC2" w:rsidP="003E5AC2">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4B194D">
              <w:rPr>
                <w:lang w:eastAsia="en-AU"/>
              </w:rPr>
              <w:t>Population</w:t>
            </w:r>
            <w:r>
              <w:rPr>
                <w:lang w:eastAsia="en-AU"/>
              </w:rPr>
              <w:t xml:space="preserve"> </w:t>
            </w:r>
            <w:r>
              <w:rPr>
                <w:rStyle w:val="FootnoteReference"/>
              </w:rPr>
              <w:t>a</w:t>
            </w:r>
          </w:p>
        </w:tc>
        <w:tc>
          <w:tcPr>
            <w:tcW w:w="704" w:type="pct"/>
            <w:hideMark/>
          </w:tcPr>
          <w:p w14:paraId="57CB8697" w14:textId="77777777" w:rsidR="003E5AC2" w:rsidRPr="004B194D" w:rsidRDefault="003E5AC2" w:rsidP="003E5AC2">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4B194D">
              <w:rPr>
                <w:lang w:eastAsia="en-AU"/>
              </w:rPr>
              <w:t>Intervention</w:t>
            </w:r>
            <w:r w:rsidRPr="00441683">
              <w:rPr>
                <w:rStyle w:val="FootnoteReference"/>
              </w:rPr>
              <w:t xml:space="preserve"> </w:t>
            </w:r>
            <w:r>
              <w:rPr>
                <w:rStyle w:val="FootnoteReference"/>
              </w:rPr>
              <w:t>b</w:t>
            </w:r>
          </w:p>
        </w:tc>
        <w:tc>
          <w:tcPr>
            <w:tcW w:w="645" w:type="pct"/>
            <w:hideMark/>
          </w:tcPr>
          <w:p w14:paraId="35F72B9E" w14:textId="77777777" w:rsidR="003E5AC2" w:rsidRPr="004B194D" w:rsidRDefault="003E5AC2" w:rsidP="003E5AC2">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4B194D">
              <w:rPr>
                <w:lang w:eastAsia="en-AU"/>
              </w:rPr>
              <w:t>Comparator</w:t>
            </w:r>
            <w:r>
              <w:rPr>
                <w:lang w:eastAsia="en-AU"/>
              </w:rPr>
              <w:t xml:space="preserve"> </w:t>
            </w:r>
            <w:r w:rsidRPr="00441683">
              <w:rPr>
                <w:rStyle w:val="FootnoteReference"/>
              </w:rPr>
              <w:t>c</w:t>
            </w:r>
          </w:p>
        </w:tc>
        <w:tc>
          <w:tcPr>
            <w:tcW w:w="788" w:type="pct"/>
            <w:hideMark/>
          </w:tcPr>
          <w:p w14:paraId="6651214A" w14:textId="77777777" w:rsidR="003E5AC2" w:rsidRPr="004B194D" w:rsidRDefault="003E5AC2" w:rsidP="003E5AC2">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O</w:t>
            </w:r>
            <w:r w:rsidRPr="004B194D">
              <w:rPr>
                <w:lang w:eastAsia="en-AU"/>
              </w:rPr>
              <w:t>utcome</w:t>
            </w:r>
            <w:r>
              <w:rPr>
                <w:lang w:eastAsia="en-AU"/>
              </w:rPr>
              <w:t xml:space="preserve">s </w:t>
            </w:r>
            <w:r w:rsidRPr="000458B9">
              <w:rPr>
                <w:rStyle w:val="FootnoteReference"/>
              </w:rPr>
              <w:t>d</w:t>
            </w:r>
          </w:p>
        </w:tc>
        <w:tc>
          <w:tcPr>
            <w:tcW w:w="358" w:type="pct"/>
          </w:tcPr>
          <w:p w14:paraId="567A2DFA" w14:textId="3133A3E7" w:rsidR="003E5AC2" w:rsidRDefault="003E5AC2" w:rsidP="003E5AC2">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N</w:t>
            </w:r>
          </w:p>
        </w:tc>
        <w:tc>
          <w:tcPr>
            <w:tcW w:w="773" w:type="pct"/>
          </w:tcPr>
          <w:p w14:paraId="2842ADEF" w14:textId="25239F06" w:rsidR="003E5AC2" w:rsidRDefault="003E5AC2" w:rsidP="003E5AC2">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Study ID </w:t>
            </w:r>
            <w:r w:rsidRPr="000458B9">
              <w:rPr>
                <w:rStyle w:val="FootnoteReference"/>
              </w:rPr>
              <w:t>e</w:t>
            </w:r>
          </w:p>
        </w:tc>
      </w:tr>
      <w:tr w:rsidR="003E5AC2" w:rsidRPr="008648D5" w14:paraId="5179C7C2" w14:textId="324F6F76" w:rsidTr="00273E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hideMark/>
          </w:tcPr>
          <w:p w14:paraId="379F8B25" w14:textId="5EB60CB8" w:rsidR="003E5AC2" w:rsidRPr="000458B9" w:rsidRDefault="003E5AC2" w:rsidP="006A7252">
            <w:pPr>
              <w:pStyle w:val="Tabletext8pt"/>
            </w:pPr>
            <w:r w:rsidRPr="000458B9">
              <w:t>Kim 2021</w:t>
            </w:r>
            <w:r w:rsidR="00DD46E2">
              <w:t xml:space="preserve"> </w:t>
            </w:r>
            <w:r w:rsidR="0024384E">
              <w:fldChar w:fldCharType="begin">
                <w:fldData xml:space="preserve">PEVuZE5vdGU+PENpdGU+PEF1dGhvcj5LaW08L0F1dGhvcj48WWVhcj4yMDIxPC9ZZWFyPjxSZWNO
dW0+MTk1PC9SZWNOdW0+PERpc3BsYXlUZXh0Pig0MjgpPC9EaXNwbGF5VGV4dD48cmVjb3JkPjxy
ZWMtbnVtYmVyPjE5NTwvcmVjLW51bWJlcj48Zm9yZWlnbi1rZXlzPjxrZXkgYXBwPSJFTiIgZGIt
aWQ9ImZmZmEyOWVwdXB2djAzZTJ3YWR2dzBkbmQydDJhenN0dDl2NSIgdGltZXN0YW1wPSIxNjg4
NDQ2NTk1Ij4xOTU8L2tleT48L2ZvcmVpZ24ta2V5cz48cmVmLXR5cGUgbmFtZT0iSm91cm5hbCBB
cnRpY2xlIj4xNzwvcmVmLXR5cGU+PGNvbnRyaWJ1dG9ycz48YXV0aG9ycz48YXV0aG9yPktpbSwg
Uy48L2F1dGhvcj48YXV0aG9yPlBhcmssIFQuIEguPC9hdXRob3I+PGF1dGhvcj5LaW0sIFcuIEku
PC9hdXRob3I+PGF1dGhvcj5QYXJrLCBTLjwvYXV0aG9yPjxhdXRob3I+S2ltLCBKLiBILjwvYXV0
aG9yPjxhdXRob3I+Q2hvLCBNLiBLLjwvYXV0aG9yPjwvYXV0aG9ycz48L2NvbnRyaWJ1dG9ycz48
YXV0aC1hZGRyZXNzPkRlcGFydG1lbnQgb2YgRGVybWF0b2xvZ3ksIFNvb25jaHVuaHlhbmcgVW5p
dmVyc2l0eSBTZW91bCBIb3NwaXRhbCwgU2VvdWwsIFNvdXRoIEtvcmVhLiYjeEQ7RGVwYXJ0bWVu
dCBvZiBCaW9zdGF0aXN0aWNzLCBTb29uY2h1bmh5YW5nIFVuaXZlcnNpdHkgU2VvdWwgSG9zcGl0
YWwsIFNlb3VsLCBTb3V0aCBLb3JlYS4mI3hEO0RlcGFydG1lbnQgb2YgVXJvbG9neSwgU29vbmNo
dW5oeWFuZyBVbml2ZXJzaXR5IFNlb3VsIEhvc3BpdGFsLCBTb29vbmNodW5oeWFuZyBVbml2ZXJz
aXR5IE1lZGljYWwgQ29sbGVnZSwgU2VvdWwsIFNvdXRoIEtvcmVhLiYjeEQ7VXJvbG9naWNhbCBC
aW9tZWRpY2luZSBSZXNlYXJjaCBJbnN0aXR1dGUsIFNvb25jaHVuaHlhbmcgVW5pdmVyc2l0eSBT
ZW91bCBIb3NwaXRhbCwgU2VvdWwsIFNvdXRoIEtvcmVhLjwvYXV0aC1hZGRyZXNzPjx0aXRsZXM+
PHRpdGxlPlRoZSBlZmZlY3RzIG9mIGdyZWVuIHRlYSBvbiBhY25lIHZ1bGdhcmlzOiBBIHN5c3Rl
bWF0aWMgcmV2aWV3IGFuZCBtZXRhLWFuYWx5c2lzIG9mIHJhbmRvbWl6ZWQgY2xpbmljYWwgdHJp
YWxzPC90aXRsZT48c2Vjb25kYXJ5LXRpdGxlPlBoeXRvdGhlciBSZXM8L3NlY29uZGFyeS10aXRs
ZT48L3RpdGxlcz48cGVyaW9kaWNhbD48ZnVsbC10aXRsZT5QaHl0b3RoZXIgUmVzPC9mdWxsLXRp
dGxlPjwvcGVyaW9kaWNhbD48cGFnZXM+Mzc0LTM4MzwvcGFnZXM+PHZvbHVtZT4zNTwvdm9sdW1l
PjxudW1iZXI+MTwvbnVtYmVyPjxlZGl0aW9uPjIwMjAwODE5PC9lZGl0aW9uPjxrZXl3b3Jkcz48
a2V5d29yZD5BY25lIFZ1bGdhcmlzLypkcnVnIHRoZXJhcHk8L2tleXdvcmQ+PGtleXdvcmQ+QWRt
aW5pc3RyYXRpb24sIFRvcGljYWw8L2tleXdvcmQ+PGtleXdvcmQ+QW50aW94aWRhbnRzL3RoZXJh
cGV1dGljIHVzZTwva2V5d29yZD48a2V5d29yZD5IdW1hbnM8L2tleXdvcmQ+PGtleXdvcmQ+UGxh
bnQgRXh0cmFjdHMvKnRoZXJhcGV1dGljIHVzZTwva2V5d29yZD48a2V5d29yZD5SYW5kb21pemVk
IENvbnRyb2xsZWQgVHJpYWxzIGFzIFRvcGljPC9rZXl3b3JkPjxrZXl3b3JkPlRlYS8qY2hlbWlz
dHJ5PC9rZXl3b3JkPjxrZXl3b3JkPmFjbmUgdnVsZ2FyaXM8L2tleXdvcmQ+PGtleXdvcmQ+Y2Ft
ZWxsaWEgc2luZW5zaXM8L2tleXdvcmQ+PGtleXdvcmQ+ZXBpZ2FsbG9jYXRlY2hpbi0zLWdhbGxh
dGU8L2tleXdvcmQ+PGtleXdvcmQ+Z3JlZW4gdGVhPC9rZXl3b3JkPjxrZXl3b3JkPm1ldGEtYW5h
bHlzaXM8L2tleXdvcmQ+PC9rZXl3b3Jkcz48ZGF0ZXM+PHllYXI+MjAyMTwveWVhcj48cHViLWRh
dGVzPjxkYXRlPkphbjwvZGF0ZT48L3B1Yi1kYXRlcz48L2RhdGVzPjxpc2JuPjEwOTktMTU3MyAo
RWxlY3Ryb25pYykmI3hEOzA5NTEtNDE4WCAoTGlua2luZyk8L2lzYm4+PGFjY2Vzc2lvbi1udW0+
MzI4MTIyNzA8L2FjY2Vzc2lvbi1udW0+PHVybHM+PHJlbGF0ZWQtdXJscz48dXJsPmh0dHBzOi8v
d3d3Lm5jYmkubmxtLm5paC5nb3YvcHVibWVkLzMyODEyMjcwPC91cmw+PC9yZWxhdGVkLXVybHM+
PC91cmxzPjxlbGVjdHJvbmljLXJlc291cmNlLW51bT5odHRwczovL2RvaS5vcmcvMTAuMTAwMi9w
dHIuNjgwOTwvZWxlY3Ryb25pYy1yZXNvdXJjZS1udW0+PHJlbW90ZS1kYXRhYmFzZS1uYW1lPk1l
ZGxpbmU8L3JlbW90ZS1kYXRhYmFzZS1uYW1lPjxyZW1vdGUtZGF0YWJhc2UtcHJvdmlkZXI+TkxN
PC9yZW1vdGUtZGF0YWJhc2UtcHJvdmlkZXI+PGxhbmd1YWdlPmVuZzwvbGFuZ3VhZ2U+PC9yZWNv
cmQ+PC9DaXRlPjwvRW5kTm90ZT5=
</w:fldData>
              </w:fldChar>
            </w:r>
            <w:r w:rsidR="00C74182">
              <w:instrText xml:space="preserve"> ADDIN EN.CITE </w:instrText>
            </w:r>
            <w:r w:rsidR="00C74182">
              <w:fldChar w:fldCharType="begin">
                <w:fldData xml:space="preserve">PEVuZE5vdGU+PENpdGU+PEF1dGhvcj5LaW08L0F1dGhvcj48WWVhcj4yMDIxPC9ZZWFyPjxSZWNO
dW0+MTk1PC9SZWNOdW0+PERpc3BsYXlUZXh0Pig0MjgpPC9EaXNwbGF5VGV4dD48cmVjb3JkPjxy
ZWMtbnVtYmVyPjE5NTwvcmVjLW51bWJlcj48Zm9yZWlnbi1rZXlzPjxrZXkgYXBwPSJFTiIgZGIt
aWQ9ImZmZmEyOWVwdXB2djAzZTJ3YWR2dzBkbmQydDJhenN0dDl2NSIgdGltZXN0YW1wPSIxNjg4
NDQ2NTk1Ij4xOTU8L2tleT48L2ZvcmVpZ24ta2V5cz48cmVmLXR5cGUgbmFtZT0iSm91cm5hbCBB
cnRpY2xlIj4xNzwvcmVmLXR5cGU+PGNvbnRyaWJ1dG9ycz48YXV0aG9ycz48YXV0aG9yPktpbSwg
Uy48L2F1dGhvcj48YXV0aG9yPlBhcmssIFQuIEguPC9hdXRob3I+PGF1dGhvcj5LaW0sIFcuIEku
PC9hdXRob3I+PGF1dGhvcj5QYXJrLCBTLjwvYXV0aG9yPjxhdXRob3I+S2ltLCBKLiBILjwvYXV0
aG9yPjxhdXRob3I+Q2hvLCBNLiBLLjwvYXV0aG9yPjwvYXV0aG9ycz48L2NvbnRyaWJ1dG9ycz48
YXV0aC1hZGRyZXNzPkRlcGFydG1lbnQgb2YgRGVybWF0b2xvZ3ksIFNvb25jaHVuaHlhbmcgVW5p
dmVyc2l0eSBTZW91bCBIb3NwaXRhbCwgU2VvdWwsIFNvdXRoIEtvcmVhLiYjeEQ7RGVwYXJ0bWVu
dCBvZiBCaW9zdGF0aXN0aWNzLCBTb29uY2h1bmh5YW5nIFVuaXZlcnNpdHkgU2VvdWwgSG9zcGl0
YWwsIFNlb3VsLCBTb3V0aCBLb3JlYS4mI3hEO0RlcGFydG1lbnQgb2YgVXJvbG9neSwgU29vbmNo
dW5oeWFuZyBVbml2ZXJzaXR5IFNlb3VsIEhvc3BpdGFsLCBTb29vbmNodW5oeWFuZyBVbml2ZXJz
aXR5IE1lZGljYWwgQ29sbGVnZSwgU2VvdWwsIFNvdXRoIEtvcmVhLiYjeEQ7VXJvbG9naWNhbCBC
aW9tZWRpY2luZSBSZXNlYXJjaCBJbnN0aXR1dGUsIFNvb25jaHVuaHlhbmcgVW5pdmVyc2l0eSBT
ZW91bCBIb3NwaXRhbCwgU2VvdWwsIFNvdXRoIEtvcmVhLjwvYXV0aC1hZGRyZXNzPjx0aXRsZXM+
PHRpdGxlPlRoZSBlZmZlY3RzIG9mIGdyZWVuIHRlYSBvbiBhY25lIHZ1bGdhcmlzOiBBIHN5c3Rl
bWF0aWMgcmV2aWV3IGFuZCBtZXRhLWFuYWx5c2lzIG9mIHJhbmRvbWl6ZWQgY2xpbmljYWwgdHJp
YWxzPC90aXRsZT48c2Vjb25kYXJ5LXRpdGxlPlBoeXRvdGhlciBSZXM8L3NlY29uZGFyeS10aXRs
ZT48L3RpdGxlcz48cGVyaW9kaWNhbD48ZnVsbC10aXRsZT5QaHl0b3RoZXIgUmVzPC9mdWxsLXRp
dGxlPjwvcGVyaW9kaWNhbD48cGFnZXM+Mzc0LTM4MzwvcGFnZXM+PHZvbHVtZT4zNTwvdm9sdW1l
PjxudW1iZXI+MTwvbnVtYmVyPjxlZGl0aW9uPjIwMjAwODE5PC9lZGl0aW9uPjxrZXl3b3Jkcz48
a2V5d29yZD5BY25lIFZ1bGdhcmlzLypkcnVnIHRoZXJhcHk8L2tleXdvcmQ+PGtleXdvcmQ+QWRt
aW5pc3RyYXRpb24sIFRvcGljYWw8L2tleXdvcmQ+PGtleXdvcmQ+QW50aW94aWRhbnRzL3RoZXJh
cGV1dGljIHVzZTwva2V5d29yZD48a2V5d29yZD5IdW1hbnM8L2tleXdvcmQ+PGtleXdvcmQ+UGxh
bnQgRXh0cmFjdHMvKnRoZXJhcGV1dGljIHVzZTwva2V5d29yZD48a2V5d29yZD5SYW5kb21pemVk
IENvbnRyb2xsZWQgVHJpYWxzIGFzIFRvcGljPC9rZXl3b3JkPjxrZXl3b3JkPlRlYS8qY2hlbWlz
dHJ5PC9rZXl3b3JkPjxrZXl3b3JkPmFjbmUgdnVsZ2FyaXM8L2tleXdvcmQ+PGtleXdvcmQ+Y2Ft
ZWxsaWEgc2luZW5zaXM8L2tleXdvcmQ+PGtleXdvcmQ+ZXBpZ2FsbG9jYXRlY2hpbi0zLWdhbGxh
dGU8L2tleXdvcmQ+PGtleXdvcmQ+Z3JlZW4gdGVhPC9rZXl3b3JkPjxrZXl3b3JkPm1ldGEtYW5h
bHlzaXM8L2tleXdvcmQ+PC9rZXl3b3Jkcz48ZGF0ZXM+PHllYXI+MjAyMTwveWVhcj48cHViLWRh
dGVzPjxkYXRlPkphbjwvZGF0ZT48L3B1Yi1kYXRlcz48L2RhdGVzPjxpc2JuPjEwOTktMTU3MyAo
RWxlY3Ryb25pYykmI3hEOzA5NTEtNDE4WCAoTGlua2luZyk8L2lzYm4+PGFjY2Vzc2lvbi1udW0+
MzI4MTIyNzA8L2FjY2Vzc2lvbi1udW0+PHVybHM+PHJlbGF0ZWQtdXJscz48dXJsPmh0dHBzOi8v
d3d3Lm5jYmkubmxtLm5paC5nb3YvcHVibWVkLzMyODEyMjcwPC91cmw+PC9yZWxhdGVkLXVybHM+
PC91cmxzPjxlbGVjdHJvbmljLXJlc291cmNlLW51bT5odHRwczovL2RvaS5vcmcvMTAuMTAwMi9w
dHIuNjgwOTwvZWxlY3Ryb25pYy1yZXNvdXJjZS1udW0+PHJlbW90ZS1kYXRhYmFzZS1uYW1lPk1l
ZGxpbmU8L3JlbW90ZS1kYXRhYmFzZS1uYW1lPjxyZW1vdGUtZGF0YWJhc2UtcHJvdmlkZXI+TkxN
PC9yZW1vdGUtZGF0YWJhc2UtcHJvdmlkZXI+PGxhbmd1YWdlPmVuZzwvbGFuZ3VhZ2U+PC9yZWNv
cmQ+PC9DaXRlPjwvRW5kTm90ZT5=
</w:fldData>
              </w:fldChar>
            </w:r>
            <w:r w:rsidR="00C74182">
              <w:instrText xml:space="preserve"> ADDIN EN.CITE.DATA </w:instrText>
            </w:r>
            <w:r w:rsidR="00C74182">
              <w:fldChar w:fldCharType="end"/>
            </w:r>
            <w:r w:rsidR="0024384E">
              <w:fldChar w:fldCharType="separate"/>
            </w:r>
            <w:r w:rsidR="002109EA">
              <w:rPr>
                <w:noProof/>
              </w:rPr>
              <w:t>(</w:t>
            </w:r>
            <w:hyperlink w:anchor="_ENREF_428" w:tooltip="Kim, 2021 #195" w:history="1">
              <w:r w:rsidR="007B2B25">
                <w:rPr>
                  <w:noProof/>
                </w:rPr>
                <w:t>428</w:t>
              </w:r>
            </w:hyperlink>
            <w:r w:rsidR="002109EA">
              <w:rPr>
                <w:noProof/>
              </w:rPr>
              <w:t>)</w:t>
            </w:r>
            <w:r w:rsidR="0024384E">
              <w:fldChar w:fldCharType="end"/>
            </w:r>
          </w:p>
        </w:tc>
        <w:tc>
          <w:tcPr>
            <w:tcW w:w="574" w:type="pct"/>
            <w:hideMark/>
          </w:tcPr>
          <w:p w14:paraId="7EA9E7A6" w14:textId="77777777" w:rsidR="003E5AC2" w:rsidRPr="000458B9"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Meta-analysis</w:t>
            </w:r>
          </w:p>
        </w:tc>
        <w:tc>
          <w:tcPr>
            <w:tcW w:w="657" w:type="pct"/>
            <w:hideMark/>
          </w:tcPr>
          <w:p w14:paraId="5728CA02" w14:textId="40A10F37" w:rsidR="003E5AC2" w:rsidRPr="000458B9"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Acne</w:t>
            </w:r>
            <w:r w:rsidR="00F3419A">
              <w:t xml:space="preserve"> vulgaris</w:t>
            </w:r>
          </w:p>
        </w:tc>
        <w:tc>
          <w:tcPr>
            <w:tcW w:w="704" w:type="pct"/>
            <w:hideMark/>
          </w:tcPr>
          <w:p w14:paraId="52DA8E8F" w14:textId="47363F20" w:rsidR="003E5AC2" w:rsidRPr="000458B9"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Green tea</w:t>
            </w:r>
            <w:r w:rsidR="00234054">
              <w:br/>
              <w:t>(</w:t>
            </w:r>
            <w:r w:rsidR="00F3419A">
              <w:t>extract</w:t>
            </w:r>
            <w:r w:rsidR="00234054">
              <w:t xml:space="preserve"> or consumption)</w:t>
            </w:r>
          </w:p>
        </w:tc>
        <w:tc>
          <w:tcPr>
            <w:tcW w:w="645" w:type="pct"/>
            <w:hideMark/>
          </w:tcPr>
          <w:p w14:paraId="259BEA01" w14:textId="77777777" w:rsidR="003E5AC2" w:rsidRPr="000458B9"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Placebo (ethanol 3%)</w:t>
            </w:r>
          </w:p>
        </w:tc>
        <w:tc>
          <w:tcPr>
            <w:tcW w:w="788" w:type="pct"/>
            <w:shd w:val="clear" w:color="auto" w:fill="B5DCDD" w:themeFill="accent4"/>
            <w:hideMark/>
          </w:tcPr>
          <w:p w14:paraId="696CEAF9" w14:textId="46D292D1" w:rsidR="003E5AC2" w:rsidRPr="000458B9" w:rsidRDefault="0081530E" w:rsidP="003E5AC2">
            <w:pPr>
              <w:pStyle w:val="Tabletext8pt"/>
              <w:cnfStyle w:val="000000100000" w:firstRow="0" w:lastRow="0" w:firstColumn="0" w:lastColumn="0" w:oddVBand="0" w:evenVBand="0" w:oddHBand="1" w:evenHBand="0" w:firstRowFirstColumn="0" w:firstRowLastColumn="0" w:lastRowFirstColumn="0" w:lastRowLastColumn="0"/>
            </w:pPr>
            <w:r>
              <w:t>Acne lesion count or measure of d</w:t>
            </w:r>
            <w:r w:rsidR="003E5AC2" w:rsidRPr="000458B9">
              <w:t>isease severity</w:t>
            </w:r>
          </w:p>
        </w:tc>
        <w:tc>
          <w:tcPr>
            <w:tcW w:w="358" w:type="pct"/>
          </w:tcPr>
          <w:p w14:paraId="2C73C4B4" w14:textId="6298754E" w:rsidR="003E5AC2" w:rsidRPr="000458B9"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 xml:space="preserve">5 </w:t>
            </w:r>
            <w:r w:rsidRPr="000458B9">
              <w:br/>
              <w:t>(k=9)</w:t>
            </w:r>
          </w:p>
        </w:tc>
        <w:tc>
          <w:tcPr>
            <w:tcW w:w="773" w:type="pct"/>
          </w:tcPr>
          <w:p w14:paraId="704E0820" w14:textId="38599640" w:rsidR="003E5AC2" w:rsidRPr="000458B9" w:rsidRDefault="00955E4C" w:rsidP="003E5AC2">
            <w:pPr>
              <w:pStyle w:val="Tabletext8pt"/>
              <w:cnfStyle w:val="000000100000" w:firstRow="0" w:lastRow="0" w:firstColumn="0" w:lastColumn="0" w:oddVBand="0" w:evenVBand="0" w:oddHBand="1" w:evenHBand="0" w:firstRowFirstColumn="0" w:firstRowLastColumn="0" w:lastRowFirstColumn="0" w:lastRowLastColumn="0"/>
            </w:pPr>
            <w:r w:rsidRPr="001D5D8F">
              <w:t>Waranuch 2019</w:t>
            </w:r>
            <w:r w:rsidR="00033756">
              <w:t xml:space="preserve">, </w:t>
            </w:r>
            <w:r w:rsidR="003E5AC2" w:rsidRPr="001D5D8F">
              <w:t>Lu 2016</w:t>
            </w:r>
            <w:r w:rsidR="00033756">
              <w:t>,</w:t>
            </w:r>
            <w:r w:rsidR="0036400D">
              <w:t xml:space="preserve"> </w:t>
            </w:r>
            <w:r w:rsidRPr="001D5D8F">
              <w:t>Yoon 2013</w:t>
            </w:r>
            <w:r w:rsidR="00033756">
              <w:t>,</w:t>
            </w:r>
            <w:r w:rsidR="003E5AC2" w:rsidRPr="001D5D8F">
              <w:t xml:space="preserve"> Sharquie 200</w:t>
            </w:r>
            <w:r w:rsidR="00033756">
              <w:t>8</w:t>
            </w:r>
            <w:r w:rsidR="003E5AC2" w:rsidRPr="001D5D8F">
              <w:t>, Sharquie 200</w:t>
            </w:r>
            <w:r w:rsidR="00033756">
              <w:t>6</w:t>
            </w:r>
          </w:p>
        </w:tc>
      </w:tr>
      <w:tr w:rsidR="003E5AC2" w:rsidRPr="008648D5" w14:paraId="1E453111" w14:textId="5E93FA00" w:rsidTr="002C3EE3">
        <w:trPr>
          <w:trHeight w:val="20"/>
        </w:trPr>
        <w:tc>
          <w:tcPr>
            <w:cnfStyle w:val="001000000000" w:firstRow="0" w:lastRow="0" w:firstColumn="1" w:lastColumn="0" w:oddVBand="0" w:evenVBand="0" w:oddHBand="0" w:evenHBand="0" w:firstRowFirstColumn="0" w:firstRowLastColumn="0" w:lastRowFirstColumn="0" w:lastRowLastColumn="0"/>
            <w:tcW w:w="501" w:type="pct"/>
            <w:hideMark/>
          </w:tcPr>
          <w:p w14:paraId="47F13AC3" w14:textId="0E75CA23" w:rsidR="003E5AC2" w:rsidRPr="000458B9" w:rsidRDefault="003E5AC2" w:rsidP="006A7252">
            <w:pPr>
              <w:pStyle w:val="Tabletext8pt"/>
            </w:pPr>
            <w:r w:rsidRPr="000458B9">
              <w:t>Vaughn 2016</w:t>
            </w:r>
            <w:r w:rsidR="00DD46E2">
              <w:t xml:space="preserve"> </w:t>
            </w:r>
            <w:r w:rsidR="005D544E">
              <w:fldChar w:fldCharType="begin"/>
            </w:r>
            <w:r w:rsidR="00C74182">
              <w:instrText xml:space="preserve"> ADDIN EN.CITE &lt;EndNote&gt;&lt;Cite&gt;&lt;Author&gt;Vaughn&lt;/Author&gt;&lt;Year&gt;2016&lt;/Year&gt;&lt;RecNum&gt;197&lt;/RecNum&gt;&lt;DisplayText&gt;(367)&lt;/DisplayText&gt;&lt;record&gt;&lt;rec-number&gt;197&lt;/rec-number&gt;&lt;foreign-keys&gt;&lt;key app="EN" db-id="fffa29epupvv03e2wadvw0dnd2t2azstt9v5" timestamp="1688446595"&gt;197&lt;/key&gt;&lt;/foreign-keys&gt;&lt;ref-type name="Journal Article"&gt;17&lt;/ref-type&gt;&lt;contributors&gt;&lt;authors&gt;&lt;author&gt;Vaughn, A. R.&lt;/author&gt;&lt;author&gt;Branum, A.&lt;/author&gt;&lt;author&gt;Sivamani, R. K.&lt;/author&gt;&lt;/authors&gt;&lt;/contributors&gt;&lt;auth-address&gt;College of Medicine, Drexel University, Philadelphia, PA, USA.&amp;#xD;Lasya Wellness &amp;amp; Vitality, Nevada City, CA, USA.&amp;#xD;Department of Dermatology, University of California, Sacramento, CA, USA.&lt;/auth-address&gt;&lt;titles&gt;&lt;title&gt;Effects of Turmeric (Curcuma longa) on Skin Health: A Systematic Review of the Clinical Evidence&lt;/title&gt;&lt;secondary-title&gt;Phytother Res&lt;/secondary-title&gt;&lt;/titles&gt;&lt;periodical&gt;&lt;full-title&gt;Phytother Res&lt;/full-title&gt;&lt;/periodical&gt;&lt;pages&gt;1243-64&lt;/pages&gt;&lt;volume&gt;30&lt;/volume&gt;&lt;number&gt;8&lt;/number&gt;&lt;edition&gt;20160523&lt;/edition&gt;&lt;keywords&gt;&lt;keyword&gt;Anti-Inflammatory Agents/*pharmacology&lt;/keyword&gt;&lt;keyword&gt;Curcuma/*chemistry&lt;/keyword&gt;&lt;keyword&gt;Humans&lt;/keyword&gt;&lt;keyword&gt;Skin/*drug effects&lt;/keyword&gt;&lt;keyword&gt;acne&lt;/keyword&gt;&lt;keyword&gt;atopic dermatitis&lt;/keyword&gt;&lt;keyword&gt;curcumin&lt;/keyword&gt;&lt;keyword&gt;eczema&lt;/keyword&gt;&lt;keyword&gt;pruritus&lt;/keyword&gt;&lt;keyword&gt;psoriasis&lt;/keyword&gt;&lt;keyword&gt;review&lt;/keyword&gt;&lt;keyword&gt;skin&lt;/keyword&gt;&lt;keyword&gt;turmeric&lt;/keyword&gt;&lt;keyword&gt;vitiligo&lt;/keyword&gt;&lt;/keywords&gt;&lt;dates&gt;&lt;year&gt;2016&lt;/year&gt;&lt;pub-dates&gt;&lt;date&gt;Aug&lt;/date&gt;&lt;/pub-dates&gt;&lt;/dates&gt;&lt;isbn&gt;1099-1573 (Electronic)&amp;#xD;0951-418X (Linking)&lt;/isbn&gt;&lt;accession-num&gt;27213821&lt;/accession-num&gt;&lt;urls&gt;&lt;related-urls&gt;&lt;url&gt;https://www.ncbi.nlm.nih.gov/pubmed/27213821&lt;/url&gt;&lt;/related-urls&gt;&lt;/urls&gt;&lt;electronic-resource-num&gt;https://doi.org/10.1002/ptr.5640&lt;/electronic-resource-num&gt;&lt;remote-database-name&gt;Medline&lt;/remote-database-name&gt;&lt;remote-database-provider&gt;NLM&lt;/remote-database-provider&gt;&lt;research-notes&gt;nonpriority population Low priority&lt;/research-notes&gt;&lt;language&gt;eng&lt;/language&gt;&lt;/record&gt;&lt;/Cite&gt;&lt;/EndNote&gt;</w:instrText>
            </w:r>
            <w:r w:rsidR="005D544E">
              <w:fldChar w:fldCharType="separate"/>
            </w:r>
            <w:r w:rsidR="002109EA">
              <w:rPr>
                <w:noProof/>
              </w:rPr>
              <w:t>(</w:t>
            </w:r>
            <w:hyperlink w:anchor="_ENREF_367" w:tooltip="Vaughn, 2016 #197" w:history="1">
              <w:r w:rsidR="007B2B25">
                <w:rPr>
                  <w:noProof/>
                </w:rPr>
                <w:t>367</w:t>
              </w:r>
            </w:hyperlink>
            <w:r w:rsidR="002109EA">
              <w:rPr>
                <w:noProof/>
              </w:rPr>
              <w:t>)</w:t>
            </w:r>
            <w:r w:rsidR="005D544E">
              <w:fldChar w:fldCharType="end"/>
            </w:r>
            <w:r w:rsidR="00435739">
              <w:t xml:space="preserve"> </w:t>
            </w:r>
          </w:p>
        </w:tc>
        <w:tc>
          <w:tcPr>
            <w:tcW w:w="574" w:type="pct"/>
            <w:hideMark/>
          </w:tcPr>
          <w:p w14:paraId="0C682A27" w14:textId="169C0EFE" w:rsidR="003E5AC2" w:rsidRPr="000458B9" w:rsidRDefault="000A4D05" w:rsidP="003E5AC2">
            <w:pPr>
              <w:pStyle w:val="Tabletext8pt"/>
              <w:cnfStyle w:val="000000000000" w:firstRow="0" w:lastRow="0" w:firstColumn="0" w:lastColumn="0" w:oddVBand="0" w:evenVBand="0" w:oddHBand="0" w:evenHBand="0" w:firstRowFirstColumn="0" w:firstRowLastColumn="0" w:lastRowFirstColumn="0" w:lastRowLastColumn="0"/>
            </w:pPr>
            <w:r>
              <w:t>Umbrella review; d</w:t>
            </w:r>
            <w:r w:rsidRPr="000458B9">
              <w:t>escriptive</w:t>
            </w:r>
          </w:p>
        </w:tc>
        <w:tc>
          <w:tcPr>
            <w:tcW w:w="657" w:type="pct"/>
            <w:hideMark/>
          </w:tcPr>
          <w:p w14:paraId="1325CF72" w14:textId="2ABF6E88" w:rsidR="003E5AC2" w:rsidRPr="000458B9" w:rsidRDefault="0010265D" w:rsidP="003E5AC2">
            <w:pPr>
              <w:pStyle w:val="Tabletext8pt"/>
              <w:cnfStyle w:val="000000000000" w:firstRow="0" w:lastRow="0" w:firstColumn="0" w:lastColumn="0" w:oddVBand="0" w:evenVBand="0" w:oddHBand="0" w:evenHBand="0" w:firstRowFirstColumn="0" w:firstRowLastColumn="0" w:lastRowFirstColumn="0" w:lastRowLastColumn="0"/>
            </w:pPr>
            <w:r>
              <w:t>Skin health (a</w:t>
            </w:r>
            <w:r w:rsidR="003E5AC2" w:rsidRPr="000458B9">
              <w:t>cne</w:t>
            </w:r>
            <w:r>
              <w:t>)</w:t>
            </w:r>
          </w:p>
        </w:tc>
        <w:tc>
          <w:tcPr>
            <w:tcW w:w="704" w:type="pct"/>
            <w:hideMark/>
          </w:tcPr>
          <w:p w14:paraId="2C940183" w14:textId="72792556" w:rsidR="003E5AC2" w:rsidRPr="000458B9" w:rsidRDefault="0010265D" w:rsidP="003E5AC2">
            <w:pPr>
              <w:pStyle w:val="Tabletext8pt"/>
              <w:cnfStyle w:val="000000000000" w:firstRow="0" w:lastRow="0" w:firstColumn="0" w:lastColumn="0" w:oddVBand="0" w:evenVBand="0" w:oddHBand="0" w:evenHBand="0" w:firstRowFirstColumn="0" w:firstRowLastColumn="0" w:lastRowFirstColumn="0" w:lastRowLastColumn="0"/>
            </w:pPr>
            <w:r>
              <w:t>Curcumin</w:t>
            </w:r>
            <w:r w:rsidR="00403FBF">
              <w:t xml:space="preserve"> (</w:t>
            </w:r>
            <w:r w:rsidR="00C63AAC">
              <w:t xml:space="preserve">oral/topical </w:t>
            </w:r>
            <w:r w:rsidR="00403FBF">
              <w:t>c</w:t>
            </w:r>
            <w:r w:rsidR="003E5AC2" w:rsidRPr="000458B9">
              <w:t>ombination*</w:t>
            </w:r>
            <w:r w:rsidR="00403FBF">
              <w:t>)</w:t>
            </w:r>
          </w:p>
        </w:tc>
        <w:tc>
          <w:tcPr>
            <w:tcW w:w="645" w:type="pct"/>
            <w:hideMark/>
          </w:tcPr>
          <w:p w14:paraId="450AC1CD" w14:textId="7D0CFB34" w:rsidR="003E5AC2" w:rsidRPr="000458B9"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rsidRPr="000458B9">
              <w:t>Placebo</w:t>
            </w:r>
          </w:p>
        </w:tc>
        <w:tc>
          <w:tcPr>
            <w:tcW w:w="788" w:type="pct"/>
            <w:hideMark/>
          </w:tcPr>
          <w:p w14:paraId="48B9ACB0" w14:textId="2B4A5DE9" w:rsidR="003E5AC2" w:rsidRPr="000458B9" w:rsidRDefault="00E37C2A" w:rsidP="003E5AC2">
            <w:pPr>
              <w:pStyle w:val="Tabletext8pt"/>
              <w:cnfStyle w:val="000000000000" w:firstRow="0" w:lastRow="0" w:firstColumn="0" w:lastColumn="0" w:oddVBand="0" w:evenVBand="0" w:oddHBand="0" w:evenHBand="0" w:firstRowFirstColumn="0" w:firstRowLastColumn="0" w:lastRowFirstColumn="0" w:lastRowLastColumn="0"/>
            </w:pPr>
            <w:r>
              <w:t>Major outcomes (</w:t>
            </w:r>
            <w:r w:rsidR="00966860">
              <w:t>Leed’s technique)</w:t>
            </w:r>
          </w:p>
        </w:tc>
        <w:tc>
          <w:tcPr>
            <w:tcW w:w="358" w:type="pct"/>
          </w:tcPr>
          <w:p w14:paraId="6DEABEF1" w14:textId="4AC0B778" w:rsidR="003E5AC2" w:rsidRPr="004837CC"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rsidRPr="000458B9">
              <w:t>1</w:t>
            </w:r>
            <w:r w:rsidR="00403FBF">
              <w:br/>
              <w:t>(k=18)</w:t>
            </w:r>
          </w:p>
        </w:tc>
        <w:tc>
          <w:tcPr>
            <w:tcW w:w="773" w:type="pct"/>
          </w:tcPr>
          <w:p w14:paraId="61AC27CC" w14:textId="47155D97" w:rsidR="003E5AC2" w:rsidRPr="004837CC"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rsidRPr="001D5D8F">
              <w:t>Lalla 2001</w:t>
            </w:r>
          </w:p>
        </w:tc>
      </w:tr>
      <w:tr w:rsidR="00117497" w:rsidRPr="008648D5" w14:paraId="17674FEA" w14:textId="5EEB0B35" w:rsidTr="002C3E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hideMark/>
          </w:tcPr>
          <w:p w14:paraId="5F782D18" w14:textId="1E8DD774" w:rsidR="00117497" w:rsidRPr="000458B9" w:rsidRDefault="00117497" w:rsidP="006A7252">
            <w:pPr>
              <w:pStyle w:val="Tabletext8pt"/>
            </w:pPr>
            <w:r w:rsidRPr="000458B9">
              <w:t>Tuong 2015</w:t>
            </w:r>
            <w:r w:rsidR="00271A8F">
              <w:t xml:space="preserve"> </w:t>
            </w:r>
            <w:r w:rsidR="00222300">
              <w:fldChar w:fldCharType="begin"/>
            </w:r>
            <w:r w:rsidR="00C74182">
              <w:instrText xml:space="preserve"> ADDIN EN.CITE &lt;EndNote&gt;&lt;Cite&gt;&lt;Author&gt;Tuong&lt;/Author&gt;&lt;Year&gt;2015&lt;/Year&gt;&lt;RecNum&gt;196&lt;/RecNum&gt;&lt;DisplayText&gt;(429)&lt;/DisplayText&gt;&lt;record&gt;&lt;rec-number&gt;196&lt;/rec-number&gt;&lt;foreign-keys&gt;&lt;key app="EN" db-id="fffa29epupvv03e2wadvw0dnd2t2azstt9v5" timestamp="1688446595"&gt;196&lt;/key&gt;&lt;/foreign-keys&gt;&lt;ref-type name="Journal Article"&gt;17&lt;/ref-type&gt;&lt;contributors&gt;&lt;authors&gt;&lt;author&gt;Tuong, W.&lt;/author&gt;&lt;author&gt;Walker, L.&lt;/author&gt;&lt;author&gt;Sivamani, R. K.&lt;/author&gt;&lt;/authors&gt;&lt;/contributors&gt;&lt;auth-address&gt;Department of Dermatology, University of California , Davis, Sacramento, CA , USA and.&lt;/auth-address&gt;&lt;titles&gt;&lt;title&gt;Polyphenols as novel treatment options for dermatological diseases: A systematic review of clinical trials&lt;/title&gt;&lt;secondary-title&gt;J Dermatolog Treat&lt;/secondary-title&gt;&lt;/titles&gt;&lt;periodical&gt;&lt;full-title&gt;J Dermatolog Treat&lt;/full-title&gt;&lt;/periodical&gt;&lt;pages&gt;381-8&lt;/pages&gt;&lt;volume&gt;26&lt;/volume&gt;&lt;number&gt;4&lt;/number&gt;&lt;edition&gt;20141230&lt;/edition&gt;&lt;keywords&gt;&lt;keyword&gt;Dermatologic Agents/*therapeutic use&lt;/keyword&gt;&lt;keyword&gt;Humans&lt;/keyword&gt;&lt;keyword&gt;Polyphenols/*therapeutic use&lt;/keyword&gt;&lt;keyword&gt;Skin Diseases/*drug therapy&lt;/keyword&gt;&lt;keyword&gt;Botanicals&lt;/keyword&gt;&lt;keyword&gt;dermatology&lt;/keyword&gt;&lt;keyword&gt;phytochemicals&lt;/keyword&gt;&lt;keyword&gt;phytomedicine&lt;/keyword&gt;&lt;keyword&gt;polyphenol&lt;/keyword&gt;&lt;/keywords&gt;&lt;dates&gt;&lt;year&gt;2015&lt;/year&gt;&lt;/dates&gt;&lt;isbn&gt;1471-1753 (Electronic)&amp;#xD;0954-6634 (Linking)&lt;/isbn&gt;&lt;accession-num&gt;25424055&lt;/accession-num&gt;&lt;urls&gt;&lt;related-urls&gt;&lt;url&gt;https://www.ncbi.nlm.nih.gov/pubmed/25424055&lt;/url&gt;&lt;/related-urls&gt;&lt;/urls&gt;&lt;electronic-resource-num&gt;https://doi.org/10.3109/09546634.2014.991675&lt;/electronic-resource-num&gt;&lt;remote-database-name&gt;Medline&lt;/remote-database-name&gt;&lt;remote-database-provider&gt;NLM&lt;/remote-database-provider&gt;&lt;research-notes&gt;nonpriority population&lt;/research-notes&gt;&lt;language&gt;eng&lt;/language&gt;&lt;/record&gt;&lt;/Cite&gt;&lt;/EndNote&gt;</w:instrText>
            </w:r>
            <w:r w:rsidR="00222300">
              <w:fldChar w:fldCharType="separate"/>
            </w:r>
            <w:r w:rsidR="002109EA">
              <w:rPr>
                <w:noProof/>
              </w:rPr>
              <w:t>(</w:t>
            </w:r>
            <w:hyperlink w:anchor="_ENREF_429" w:tooltip="Tuong, 2015 #196" w:history="1">
              <w:r w:rsidR="007B2B25">
                <w:rPr>
                  <w:noProof/>
                </w:rPr>
                <w:t>429</w:t>
              </w:r>
            </w:hyperlink>
            <w:r w:rsidR="002109EA">
              <w:rPr>
                <w:noProof/>
              </w:rPr>
              <w:t>)</w:t>
            </w:r>
            <w:r w:rsidR="00222300">
              <w:fldChar w:fldCharType="end"/>
            </w:r>
          </w:p>
        </w:tc>
        <w:tc>
          <w:tcPr>
            <w:tcW w:w="574" w:type="pct"/>
            <w:hideMark/>
          </w:tcPr>
          <w:p w14:paraId="2066DC58" w14:textId="47BFFD4F" w:rsidR="00117497" w:rsidRPr="000458B9" w:rsidRDefault="00117497" w:rsidP="00117497">
            <w:pPr>
              <w:pStyle w:val="Tabletext8pt"/>
              <w:cnfStyle w:val="000000100000" w:firstRow="0" w:lastRow="0" w:firstColumn="0" w:lastColumn="0" w:oddVBand="0" w:evenVBand="0" w:oddHBand="1" w:evenHBand="0" w:firstRowFirstColumn="0" w:firstRowLastColumn="0" w:lastRowFirstColumn="0" w:lastRowLastColumn="0"/>
            </w:pPr>
            <w:r>
              <w:t>Umbrella review; d</w:t>
            </w:r>
            <w:r w:rsidRPr="000458B9">
              <w:t>escriptive</w:t>
            </w:r>
          </w:p>
        </w:tc>
        <w:tc>
          <w:tcPr>
            <w:tcW w:w="657" w:type="pct"/>
            <w:hideMark/>
          </w:tcPr>
          <w:p w14:paraId="251FE1A7" w14:textId="4493F240" w:rsidR="00117497" w:rsidRPr="000458B9" w:rsidRDefault="00117497" w:rsidP="00117497">
            <w:pPr>
              <w:pStyle w:val="Tabletext8pt"/>
              <w:cnfStyle w:val="000000100000" w:firstRow="0" w:lastRow="0" w:firstColumn="0" w:lastColumn="0" w:oddVBand="0" w:evenVBand="0" w:oddHBand="1" w:evenHBand="0" w:firstRowFirstColumn="0" w:firstRowLastColumn="0" w:lastRowFirstColumn="0" w:lastRowLastColumn="0"/>
            </w:pPr>
            <w:r>
              <w:t>Dermatologic conditions</w:t>
            </w:r>
            <w:r>
              <w:br/>
              <w:t>(acne</w:t>
            </w:r>
            <w:r w:rsidR="00FA639F">
              <w:t xml:space="preserve"> vulgaris</w:t>
            </w:r>
            <w:r>
              <w:t>)</w:t>
            </w:r>
          </w:p>
        </w:tc>
        <w:tc>
          <w:tcPr>
            <w:tcW w:w="704" w:type="pct"/>
            <w:hideMark/>
          </w:tcPr>
          <w:p w14:paraId="53209AA9" w14:textId="17D52C45" w:rsidR="00117497" w:rsidRPr="000458B9" w:rsidRDefault="00FA639F" w:rsidP="00117497">
            <w:pPr>
              <w:pStyle w:val="Tabletext8pt"/>
              <w:cnfStyle w:val="000000100000" w:firstRow="0" w:lastRow="0" w:firstColumn="0" w:lastColumn="0" w:oddVBand="0" w:evenVBand="0" w:oddHBand="1" w:evenHBand="0" w:firstRowFirstColumn="0" w:firstRowLastColumn="0" w:lastRowFirstColumn="0" w:lastRowLastColumn="0"/>
            </w:pPr>
            <w:r>
              <w:t>Polyphenols (g</w:t>
            </w:r>
            <w:r w:rsidR="00117497" w:rsidRPr="000458B9">
              <w:t>reen tea</w:t>
            </w:r>
            <w:r>
              <w:t>)</w:t>
            </w:r>
          </w:p>
        </w:tc>
        <w:tc>
          <w:tcPr>
            <w:tcW w:w="645" w:type="pct"/>
            <w:hideMark/>
          </w:tcPr>
          <w:p w14:paraId="24DA1AD1" w14:textId="5D47CBD2" w:rsidR="00117497" w:rsidRPr="000458B9" w:rsidRDefault="00FA639F" w:rsidP="00117497">
            <w:pPr>
              <w:pStyle w:val="Tabletext8pt"/>
              <w:cnfStyle w:val="000000100000" w:firstRow="0" w:lastRow="0" w:firstColumn="0" w:lastColumn="0" w:oddVBand="0" w:evenVBand="0" w:oddHBand="1" w:evenHBand="0" w:firstRowFirstColumn="0" w:firstRowLastColumn="0" w:lastRowFirstColumn="0" w:lastRowLastColumn="0"/>
            </w:pPr>
            <w:r>
              <w:t>Any (n</w:t>
            </w:r>
            <w:r w:rsidR="00117497" w:rsidRPr="000458B9">
              <w:t>o comparator</w:t>
            </w:r>
            <w:r>
              <w:t>)</w:t>
            </w:r>
          </w:p>
        </w:tc>
        <w:tc>
          <w:tcPr>
            <w:tcW w:w="788" w:type="pct"/>
            <w:hideMark/>
          </w:tcPr>
          <w:p w14:paraId="5E437A19" w14:textId="6C7A740C" w:rsidR="00117497" w:rsidRPr="000458B9" w:rsidRDefault="00AE65FD" w:rsidP="00117497">
            <w:pPr>
              <w:pStyle w:val="Tabletext8pt"/>
              <w:cnfStyle w:val="000000100000" w:firstRow="0" w:lastRow="0" w:firstColumn="0" w:lastColumn="0" w:oddVBand="0" w:evenVBand="0" w:oddHBand="1" w:evenHBand="0" w:firstRowFirstColumn="0" w:firstRowLastColumn="0" w:lastRowFirstColumn="0" w:lastRowLastColumn="0"/>
            </w:pPr>
            <w:r>
              <w:t>Any (acne lesion count)</w:t>
            </w:r>
          </w:p>
        </w:tc>
        <w:tc>
          <w:tcPr>
            <w:tcW w:w="358" w:type="pct"/>
          </w:tcPr>
          <w:p w14:paraId="7A19E464" w14:textId="4F4D5BC4" w:rsidR="00117497" w:rsidRPr="004837CC" w:rsidRDefault="00117497" w:rsidP="00117497">
            <w:pPr>
              <w:pStyle w:val="Tabletext8pt"/>
              <w:cnfStyle w:val="000000100000" w:firstRow="0" w:lastRow="0" w:firstColumn="0" w:lastColumn="0" w:oddVBand="0" w:evenVBand="0" w:oddHBand="1" w:evenHBand="0" w:firstRowFirstColumn="0" w:firstRowLastColumn="0" w:lastRowFirstColumn="0" w:lastRowLastColumn="0"/>
            </w:pPr>
            <w:r w:rsidRPr="000458B9">
              <w:t>1</w:t>
            </w:r>
            <w:r w:rsidR="00EB519C">
              <w:br/>
              <w:t>(k=17)</w:t>
            </w:r>
          </w:p>
        </w:tc>
        <w:tc>
          <w:tcPr>
            <w:tcW w:w="773" w:type="pct"/>
          </w:tcPr>
          <w:p w14:paraId="4E5BBEFF" w14:textId="361118C1" w:rsidR="00117497" w:rsidRPr="004837CC" w:rsidRDefault="00117497" w:rsidP="00117497">
            <w:pPr>
              <w:pStyle w:val="Tabletext8pt"/>
              <w:cnfStyle w:val="000000100000" w:firstRow="0" w:lastRow="0" w:firstColumn="0" w:lastColumn="0" w:oddVBand="0" w:evenVBand="0" w:oddHBand="1" w:evenHBand="0" w:firstRowFirstColumn="0" w:firstRowLastColumn="0" w:lastRowFirstColumn="0" w:lastRowLastColumn="0"/>
            </w:pPr>
            <w:r w:rsidRPr="001D5D8F">
              <w:t>Jung 2012</w:t>
            </w:r>
          </w:p>
        </w:tc>
      </w:tr>
      <w:tr w:rsidR="003E5AC2" w:rsidRPr="008648D5" w14:paraId="0476B7A1" w14:textId="437FA8B3" w:rsidTr="002C3EE3">
        <w:trPr>
          <w:trHeight w:val="20"/>
        </w:trPr>
        <w:tc>
          <w:tcPr>
            <w:cnfStyle w:val="001000000000" w:firstRow="0" w:lastRow="0" w:firstColumn="1" w:lastColumn="0" w:oddVBand="0" w:evenVBand="0" w:oddHBand="0" w:evenHBand="0" w:firstRowFirstColumn="0" w:firstRowLastColumn="0" w:lastRowFirstColumn="0" w:lastRowLastColumn="0"/>
            <w:tcW w:w="501" w:type="pct"/>
            <w:hideMark/>
          </w:tcPr>
          <w:p w14:paraId="71718412" w14:textId="41A2C2F2" w:rsidR="003E5AC2" w:rsidRPr="000458B9" w:rsidRDefault="003E5AC2" w:rsidP="006A7252">
            <w:pPr>
              <w:pStyle w:val="Tabletext8pt"/>
            </w:pPr>
            <w:r w:rsidRPr="000458B9">
              <w:t>Ernst 2002</w:t>
            </w:r>
            <w:r>
              <w:t xml:space="preserve"> </w:t>
            </w:r>
            <w:r w:rsidR="0024384E">
              <w:fldChar w:fldCharType="begin"/>
            </w:r>
            <w:r w:rsidR="00C74182">
              <w:instrText xml:space="preserve"> ADDIN EN.CITE &lt;EndNote&gt;&lt;Cite&gt;&lt;Author&gt;Ernst&lt;/Author&gt;&lt;Year&gt;2002&lt;/Year&gt;&lt;RecNum&gt;194&lt;/RecNum&gt;&lt;DisplayText&gt;(430)&lt;/DisplayText&gt;&lt;record&gt;&lt;rec-number&gt;194&lt;/rec-number&gt;&lt;foreign-keys&gt;&lt;key app="EN" db-id="fffa29epupvv03e2wadvw0dnd2t2azstt9v5" timestamp="1688446595"&gt;194&lt;/key&gt;&lt;/foreign-keys&gt;&lt;ref-type name="Journal Article"&gt;17&lt;/ref-type&gt;&lt;contributors&gt;&lt;authors&gt;&lt;author&gt;Ernst, E.&lt;/author&gt;&lt;author&gt;Pittler, M. H.&lt;/author&gt;&lt;author&gt;Stevinson, C.&lt;/author&gt;&lt;/authors&gt;&lt;/contributors&gt;&lt;auth-address&gt;Department of Complementary Medicine, School of Sport and Health Sciences, University of Exeter, UK. E.Ernst@ex.ac.uk&lt;/auth-address&gt;&lt;titles&gt;&lt;title&gt;Complementary/alternative medicine in dermatology: evidence-assessed efficacy of two diseases and two treatments&lt;/title&gt;&lt;secondary-title&gt;Am J Clin Dermatol&lt;/secondary-title&gt;&lt;/titles&gt;&lt;periodical&gt;&lt;full-title&gt;Am J Clin Dermatol&lt;/full-title&gt;&lt;/periodical&gt;&lt;pages&gt;341-8&lt;/pages&gt;&lt;volume&gt;3&lt;/volume&gt;&lt;number&gt;5&lt;/number&gt;&lt;keywords&gt;&lt;keyword&gt;Chronic Disease&lt;/keyword&gt;&lt;keyword&gt;*Complementary Therapies/adverse effects&lt;/keyword&gt;&lt;keyword&gt;Dermatitis, Atopic/*therapy&lt;/keyword&gt;&lt;keyword&gt;Dermatology&lt;/keyword&gt;&lt;keyword&gt;Evidence-Based Medicine&lt;/keyword&gt;&lt;keyword&gt;Humans&lt;/keyword&gt;&lt;keyword&gt;Leg/*blood supply&lt;/keyword&gt;&lt;keyword&gt;Randomized Controlled Trials as Topic&lt;/keyword&gt;&lt;keyword&gt;Venous Insufficiency/*therapy&lt;/keyword&gt;&lt;/keywords&gt;&lt;dates&gt;&lt;year&gt;2002&lt;/year&gt;&lt;/dates&gt;&lt;isbn&gt;1175-0561 (Print)&amp;#xD;1175-0561 (Linking)&lt;/isbn&gt;&lt;accession-num&gt;12069640&lt;/accession-num&gt;&lt;urls&gt;&lt;related-urls&gt;&lt;url&gt;https://www.ncbi.nlm.nih.gov/pubmed/12069640&lt;/url&gt;&lt;/related-urls&gt;&lt;/urls&gt;&lt;electronic-resource-num&gt;https://doi.org/10.2165/00128071-200203050-00006&lt;/electronic-resource-num&gt;&lt;remote-database-name&gt;Medline&lt;/remote-database-name&gt;&lt;remote-database-provider&gt;NLM&lt;/remote-database-provider&gt;&lt;research-notes&gt;nonpriority population&lt;/research-notes&gt;&lt;language&gt;eng&lt;/language&gt;&lt;/record&gt;&lt;/Cite&gt;&lt;/EndNote&gt;</w:instrText>
            </w:r>
            <w:r w:rsidR="0024384E">
              <w:fldChar w:fldCharType="separate"/>
            </w:r>
            <w:r w:rsidR="002109EA">
              <w:rPr>
                <w:noProof/>
              </w:rPr>
              <w:t>(</w:t>
            </w:r>
            <w:hyperlink w:anchor="_ENREF_430" w:tooltip="Ernst, 2002 #194" w:history="1">
              <w:r w:rsidR="007B2B25">
                <w:rPr>
                  <w:noProof/>
                </w:rPr>
                <w:t>430</w:t>
              </w:r>
            </w:hyperlink>
            <w:r w:rsidR="002109EA">
              <w:rPr>
                <w:noProof/>
              </w:rPr>
              <w:t>)</w:t>
            </w:r>
            <w:r w:rsidR="0024384E">
              <w:fldChar w:fldCharType="end"/>
            </w:r>
          </w:p>
        </w:tc>
        <w:tc>
          <w:tcPr>
            <w:tcW w:w="574" w:type="pct"/>
            <w:hideMark/>
          </w:tcPr>
          <w:p w14:paraId="2AE48BFE" w14:textId="7D033432" w:rsidR="003E5AC2" w:rsidRPr="000458B9"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t>Umbrella review; d</w:t>
            </w:r>
            <w:r w:rsidRPr="000458B9">
              <w:t>escriptive</w:t>
            </w:r>
          </w:p>
        </w:tc>
        <w:tc>
          <w:tcPr>
            <w:tcW w:w="657" w:type="pct"/>
            <w:hideMark/>
          </w:tcPr>
          <w:p w14:paraId="1CDB6704" w14:textId="0DAE3B92" w:rsidR="003E5AC2" w:rsidRPr="000458B9"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t>Dermatologic conditions</w:t>
            </w:r>
            <w:r>
              <w:br/>
              <w:t>(acne)</w:t>
            </w:r>
          </w:p>
        </w:tc>
        <w:tc>
          <w:tcPr>
            <w:tcW w:w="704" w:type="pct"/>
            <w:hideMark/>
          </w:tcPr>
          <w:p w14:paraId="280BD2D4" w14:textId="7F3EB009" w:rsidR="003E5AC2" w:rsidRPr="000458B9"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t xml:space="preserve">Any CAM </w:t>
            </w:r>
            <w:r>
              <w:br/>
              <w:t>(tea t</w:t>
            </w:r>
            <w:r w:rsidRPr="000458B9">
              <w:t>ree oil</w:t>
            </w:r>
            <w:r>
              <w:t>)</w:t>
            </w:r>
          </w:p>
        </w:tc>
        <w:tc>
          <w:tcPr>
            <w:tcW w:w="645" w:type="pct"/>
            <w:hideMark/>
          </w:tcPr>
          <w:p w14:paraId="68A3E8B4" w14:textId="3B387073" w:rsidR="003E5AC2" w:rsidRPr="000458B9"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t xml:space="preserve">Any </w:t>
            </w:r>
            <w:r>
              <w:br/>
              <w:t xml:space="preserve">(5% </w:t>
            </w:r>
            <w:r w:rsidRPr="000458B9">
              <w:t>benzoyl peroxide</w:t>
            </w:r>
            <w:r>
              <w:t>)</w:t>
            </w:r>
          </w:p>
        </w:tc>
        <w:tc>
          <w:tcPr>
            <w:tcW w:w="788" w:type="pct"/>
            <w:hideMark/>
          </w:tcPr>
          <w:p w14:paraId="73232B7C" w14:textId="7C7BE244" w:rsidR="003E5AC2" w:rsidRPr="000458B9" w:rsidRDefault="003E5AC2" w:rsidP="003E5AC2">
            <w:pPr>
              <w:pStyle w:val="Tabletext8pt"/>
              <w:cnfStyle w:val="000000000000" w:firstRow="0" w:lastRow="0" w:firstColumn="0" w:lastColumn="0" w:oddVBand="0" w:evenVBand="0" w:oddHBand="0" w:evenHBand="0" w:firstRowFirstColumn="0" w:firstRowLastColumn="0" w:lastRowFirstColumn="0" w:lastRowLastColumn="0"/>
            </w:pPr>
            <w:r>
              <w:t xml:space="preserve">Any </w:t>
            </w:r>
            <w:r>
              <w:br/>
              <w:t>(</w:t>
            </w:r>
            <w:r w:rsidR="00EB7AB1">
              <w:t>improvement</w:t>
            </w:r>
            <w:r>
              <w:t>)</w:t>
            </w:r>
          </w:p>
        </w:tc>
        <w:tc>
          <w:tcPr>
            <w:tcW w:w="358" w:type="pct"/>
          </w:tcPr>
          <w:p w14:paraId="1377B997" w14:textId="681FBE83" w:rsidR="003E5AC2" w:rsidRPr="004837CC" w:rsidRDefault="007826EE" w:rsidP="003E5AC2">
            <w:pPr>
              <w:pStyle w:val="Tabletext8pt"/>
              <w:cnfStyle w:val="000000000000" w:firstRow="0" w:lastRow="0" w:firstColumn="0" w:lastColumn="0" w:oddVBand="0" w:evenVBand="0" w:oddHBand="0" w:evenHBand="0" w:firstRowFirstColumn="0" w:firstRowLastColumn="0" w:lastRowFirstColumn="0" w:lastRowLastColumn="0"/>
            </w:pPr>
            <w:r>
              <w:t>2</w:t>
            </w:r>
            <w:r w:rsidR="00E81B80">
              <w:br/>
              <w:t>(k=</w:t>
            </w:r>
            <w:r w:rsidR="00703787">
              <w:t>51)</w:t>
            </w:r>
          </w:p>
        </w:tc>
        <w:tc>
          <w:tcPr>
            <w:tcW w:w="773" w:type="pct"/>
          </w:tcPr>
          <w:p w14:paraId="7317922C" w14:textId="4B5A8E20" w:rsidR="003E5AC2" w:rsidRPr="004837CC" w:rsidRDefault="00033756" w:rsidP="003E5AC2">
            <w:pPr>
              <w:pStyle w:val="Tabletext8pt"/>
              <w:cnfStyle w:val="000000000000" w:firstRow="0" w:lastRow="0" w:firstColumn="0" w:lastColumn="0" w:oddVBand="0" w:evenVBand="0" w:oddHBand="0" w:evenHBand="0" w:firstRowFirstColumn="0" w:firstRowLastColumn="0" w:lastRowFirstColumn="0" w:lastRowLastColumn="0"/>
            </w:pPr>
            <w:r w:rsidRPr="001D5D8F">
              <w:t>Fulton 1990</w:t>
            </w:r>
            <w:r>
              <w:t>,</w:t>
            </w:r>
            <w:r w:rsidR="0036400D">
              <w:t xml:space="preserve"> </w:t>
            </w:r>
            <w:r w:rsidR="003E5AC2" w:rsidRPr="001D5D8F">
              <w:t>Basset 1990</w:t>
            </w:r>
            <w:r w:rsidR="003E5AC2">
              <w:t xml:space="preserve"> </w:t>
            </w:r>
          </w:p>
        </w:tc>
      </w:tr>
      <w:tr w:rsidR="003E5AC2" w:rsidRPr="008648D5" w14:paraId="487F3157" w14:textId="2B294A30" w:rsidTr="002C3E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hideMark/>
          </w:tcPr>
          <w:p w14:paraId="596F3FD4" w14:textId="7F0F1D61" w:rsidR="003E5AC2" w:rsidRPr="000458B9" w:rsidRDefault="003E5AC2" w:rsidP="006A7252">
            <w:pPr>
              <w:pStyle w:val="Tabletext8pt"/>
            </w:pPr>
            <w:r w:rsidRPr="000458B9">
              <w:t>Vogler 1999</w:t>
            </w:r>
            <w:r w:rsidR="00555B65">
              <w:t xml:space="preserve"> </w:t>
            </w:r>
            <w:r w:rsidR="00082D82">
              <w:fldChar w:fldCharType="begin">
                <w:fldData xml:space="preserve">PEVuZE5vdGU+PENpdGU+PEF1dGhvcj5Wb2dsZXI8L0F1dGhvcj48WWVhcj4xOTk5PC9ZZWFyPjxS
ZWNOdW0+MTk4PC9SZWNOdW0+PERpc3BsYXlUZXh0PigzODQpPC9EaXNwbGF5VGV4dD48cmVjb3Jk
PjxyZWMtbnVtYmVyPjE5ODwvcmVjLW51bWJlcj48Zm9yZWlnbi1rZXlzPjxrZXkgYXBwPSJFTiIg
ZGItaWQ9ImZmZmEyOWVwdXB2djAzZTJ3YWR2dzBkbmQydDJhenN0dDl2NSIgdGltZXN0YW1wPSIx
Njg4NDQ2NTk1Ij4xOTg8L2tleT48L2ZvcmVpZ24ta2V5cz48cmVmLXR5cGUgbmFtZT0iSm91cm5h
bCBBcnRpY2xlIj4xNzwvcmVmLXR5cGU+PGNvbnRyaWJ1dG9ycz48YXV0aG9ycz48YXV0aG9yPlZv
Z2xlciwgQi4gSy48L2F1dGhvcj48YXV0aG9yPkVybnN0LCBFLjwvYXV0aG9yPjwvYXV0aG9ycz48
L2NvbnRyaWJ1dG9ycz48YXV0aC1hZGRyZXNzPkRlcGFydG1lbnQgb2YgQ29tcGxlbWVudGFyeSBN
ZWRpY2luZSwgU2Nob29sIG9mIFBvc3RncmFkdWF0ZSBNZWRpY2luZSBhbmQgSGVhbHRoIFNjaWVu
Y2VzLCBVbml2ZXJzaXR5IG9mIEV4ZXRlci48L2F1dGgtYWRkcmVzcz48dGl0bGVzPjx0aXRsZT5B
bG9lIHZlcmE6IGEgc3lzdGVtYXRpYyByZXZpZXcgb2YgaXRzIGNsaW5pY2FsIGVmZmVjdGl2ZW5l
c3M8L3RpdGxlPjxzZWNvbmRhcnktdGl0bGU+QnIgSiBHZW4gUHJhY3Q8L3NlY29uZGFyeS10aXRs
ZT48L3RpdGxlcz48cGVyaW9kaWNhbD48ZnVsbC10aXRsZT5CciBKIEdlbiBQcmFjdDwvZnVsbC10
aXRsZT48L3BlcmlvZGljYWw+PHBhZ2VzPjgyMy04PC9wYWdlcz48dm9sdW1lPjQ5PC92b2x1bWU+
PG51bWJlcj40NDc8L251bWJlcj48a2V5d29yZHM+PGtleXdvcmQ+QWRtaW5pc3RyYXRpb24sIE9y
YWw8L2tleXdvcmQ+PGtleXdvcmQ+QWRtaW5pc3RyYXRpb24sIFRvcGljYWw8L2tleXdvcmQ+PGtl
eXdvcmQ+QWxvZS8qdGhlcmFwZXV0aWMgdXNlPC9rZXl3b3JkPjxrZXl3b3JkPkFudGktSW5mZWN0
aXZlIEFnZW50cy90aGVyYXBldXRpYyB1c2U8L2tleXdvcmQ+PGtleXdvcmQ+QW50aS1JbmZsYW1t
YXRvcnkgQWdlbnRzL3RoZXJhcGV1dGljIHVzZTwva2V5d29yZD48a2V5d29yZD5Db21wbGVtZW50
YXJ5IFRoZXJhcGllczwva2V5d29yZD48a2V5d29yZD5Db250cm9sbGVkIENsaW5pY2FsIFRyaWFs
cyBhcyBUb3BpYzwva2V5d29yZD48a2V5d29yZD5EaWFiZXRlcyBNZWxsaXR1cy9kcnVnIHRoZXJh
cHk8L2tleXdvcmQ+PGtleXdvcmQ+RmVtYWxlPC9rZXl3b3JkPjxrZXl3b3JkPkhlcnBlcyBHZW5p
dGFsaXMvZHJ1ZyB0aGVyYXB5PC9rZXl3b3JkPjxrZXl3b3JkPkh1bWFuczwva2V5d29yZD48a2V5
d29yZD5IeXBlcmxpcGlkZW1pYXMvZHJ1ZyB0aGVyYXB5PC9rZXl3b3JkPjxrZXl3b3JkPkh5cG9n
bHljZW1pYyBBZ2VudHMvdGhlcmFwZXV0aWMgdXNlPC9rZXl3b3JkPjxrZXl3b3JkPk1hbGU8L2tl
eXdvcmQ+PGtleXdvcmQ+KlBoeXRvdGhlcmFweTwva2V5d29yZD48a2V5d29yZD4qUGxhbnRzLCBN
ZWRpY2luYWw8L2tleXdvcmQ+PGtleXdvcmQ+UHNvcmlhc2lzL2RydWcgdGhlcmFweTwva2V5d29y
ZD48L2tleXdvcmRzPjxkYXRlcz48eWVhcj4xOTk5PC95ZWFyPjxwdWItZGF0ZXM+PGRhdGU+T2N0
PC9kYXRlPjwvcHViLWRhdGVzPjwvZGF0ZXM+PGlzYm4+MDk2MC0xNjQzIChQcmludCkmI3hEOzA5
NjAtMTY0MyAoTGlua2luZyk8L2lzYm4+PGFjY2Vzc2lvbi1udW0+MTA4ODUwOTE8L2FjY2Vzc2lv
bi1udW0+PHVybHM+PHJlbGF0ZWQtdXJscz48dXJsPmh0dHBzOi8vd3d3Lm5jYmkubmxtLm5paC5n
b3YvcHVibWVkLzEwODg1MDkxPC91cmw+PC9yZWxhdGVkLXVybHM+PC91cmxzPjxjdXN0b20yPlBN
QzEzMTM1Mzg8L2N1c3RvbTI+PHJlbW90ZS1kYXRhYmFzZS1uYW1lPk1lZGxpbmU8L3JlbW90ZS1k
YXRhYmFzZS1uYW1lPjxyZW1vdGUtZGF0YWJhc2UtcHJvdmlkZXI+TkxNPC9yZW1vdGUtZGF0YWJh
c2UtcHJvdmlkZXI+PHJlc2VhcmNoLW5vdGVzPm5vbnByaW9yaXR5IHBvcHVsYXRpb24gTG93IHBy
aW9yaXR5PC9yZXNlYXJjaC1ub3Rlcz48bGFuZ3VhZ2U+ZW5nPC9sYW5ndWFnZT48L3JlY29yZD48
L0NpdGU+PC9FbmROb3RlPn==
</w:fldData>
              </w:fldChar>
            </w:r>
            <w:r w:rsidR="002109EA">
              <w:instrText xml:space="preserve"> ADDIN EN.CITE </w:instrText>
            </w:r>
            <w:r w:rsidR="002109EA">
              <w:fldChar w:fldCharType="begin">
                <w:fldData xml:space="preserve">PEVuZE5vdGU+PENpdGU+PEF1dGhvcj5Wb2dsZXI8L0F1dGhvcj48WWVhcj4xOTk5PC9ZZWFyPjxS
ZWNOdW0+MTk4PC9SZWNOdW0+PERpc3BsYXlUZXh0PigzODQpPC9EaXNwbGF5VGV4dD48cmVjb3Jk
PjxyZWMtbnVtYmVyPjE5ODwvcmVjLW51bWJlcj48Zm9yZWlnbi1rZXlzPjxrZXkgYXBwPSJFTiIg
ZGItaWQ9ImZmZmEyOWVwdXB2djAzZTJ3YWR2dzBkbmQydDJhenN0dDl2NSIgdGltZXN0YW1wPSIx
Njg4NDQ2NTk1Ij4xOTg8L2tleT48L2ZvcmVpZ24ta2V5cz48cmVmLXR5cGUgbmFtZT0iSm91cm5h
bCBBcnRpY2xlIj4xNzwvcmVmLXR5cGU+PGNvbnRyaWJ1dG9ycz48YXV0aG9ycz48YXV0aG9yPlZv
Z2xlciwgQi4gSy48L2F1dGhvcj48YXV0aG9yPkVybnN0LCBFLjwvYXV0aG9yPjwvYXV0aG9ycz48
L2NvbnRyaWJ1dG9ycz48YXV0aC1hZGRyZXNzPkRlcGFydG1lbnQgb2YgQ29tcGxlbWVudGFyeSBN
ZWRpY2luZSwgU2Nob29sIG9mIFBvc3RncmFkdWF0ZSBNZWRpY2luZSBhbmQgSGVhbHRoIFNjaWVu
Y2VzLCBVbml2ZXJzaXR5IG9mIEV4ZXRlci48L2F1dGgtYWRkcmVzcz48dGl0bGVzPjx0aXRsZT5B
bG9lIHZlcmE6IGEgc3lzdGVtYXRpYyByZXZpZXcgb2YgaXRzIGNsaW5pY2FsIGVmZmVjdGl2ZW5l
c3M8L3RpdGxlPjxzZWNvbmRhcnktdGl0bGU+QnIgSiBHZW4gUHJhY3Q8L3NlY29uZGFyeS10aXRs
ZT48L3RpdGxlcz48cGVyaW9kaWNhbD48ZnVsbC10aXRsZT5CciBKIEdlbiBQcmFjdDwvZnVsbC10
aXRsZT48L3BlcmlvZGljYWw+PHBhZ2VzPjgyMy04PC9wYWdlcz48dm9sdW1lPjQ5PC92b2x1bWU+
PG51bWJlcj40NDc8L251bWJlcj48a2V5d29yZHM+PGtleXdvcmQ+QWRtaW5pc3RyYXRpb24sIE9y
YWw8L2tleXdvcmQ+PGtleXdvcmQ+QWRtaW5pc3RyYXRpb24sIFRvcGljYWw8L2tleXdvcmQ+PGtl
eXdvcmQ+QWxvZS8qdGhlcmFwZXV0aWMgdXNlPC9rZXl3b3JkPjxrZXl3b3JkPkFudGktSW5mZWN0
aXZlIEFnZW50cy90aGVyYXBldXRpYyB1c2U8L2tleXdvcmQ+PGtleXdvcmQ+QW50aS1JbmZsYW1t
YXRvcnkgQWdlbnRzL3RoZXJhcGV1dGljIHVzZTwva2V5d29yZD48a2V5d29yZD5Db21wbGVtZW50
YXJ5IFRoZXJhcGllczwva2V5d29yZD48a2V5d29yZD5Db250cm9sbGVkIENsaW5pY2FsIFRyaWFs
cyBhcyBUb3BpYzwva2V5d29yZD48a2V5d29yZD5EaWFiZXRlcyBNZWxsaXR1cy9kcnVnIHRoZXJh
cHk8L2tleXdvcmQ+PGtleXdvcmQ+RmVtYWxlPC9rZXl3b3JkPjxrZXl3b3JkPkhlcnBlcyBHZW5p
dGFsaXMvZHJ1ZyB0aGVyYXB5PC9rZXl3b3JkPjxrZXl3b3JkPkh1bWFuczwva2V5d29yZD48a2V5
d29yZD5IeXBlcmxpcGlkZW1pYXMvZHJ1ZyB0aGVyYXB5PC9rZXl3b3JkPjxrZXl3b3JkPkh5cG9n
bHljZW1pYyBBZ2VudHMvdGhlcmFwZXV0aWMgdXNlPC9rZXl3b3JkPjxrZXl3b3JkPk1hbGU8L2tl
eXdvcmQ+PGtleXdvcmQ+KlBoeXRvdGhlcmFweTwva2V5d29yZD48a2V5d29yZD4qUGxhbnRzLCBN
ZWRpY2luYWw8L2tleXdvcmQ+PGtleXdvcmQ+UHNvcmlhc2lzL2RydWcgdGhlcmFweTwva2V5d29y
ZD48L2tleXdvcmRzPjxkYXRlcz48eWVhcj4xOTk5PC95ZWFyPjxwdWItZGF0ZXM+PGRhdGU+T2N0
PC9kYXRlPjwvcHViLWRhdGVzPjwvZGF0ZXM+PGlzYm4+MDk2MC0xNjQzIChQcmludCkmI3hEOzA5
NjAtMTY0MyAoTGlua2luZyk8L2lzYm4+PGFjY2Vzc2lvbi1udW0+MTA4ODUwOTE8L2FjY2Vzc2lv
bi1udW0+PHVybHM+PHJlbGF0ZWQtdXJscz48dXJsPmh0dHBzOi8vd3d3Lm5jYmkubmxtLm5paC5n
b3YvcHVibWVkLzEwODg1MDkxPC91cmw+PC9yZWxhdGVkLXVybHM+PC91cmxzPjxjdXN0b20yPlBN
QzEzMTM1Mzg8L2N1c3RvbTI+PHJlbW90ZS1kYXRhYmFzZS1uYW1lPk1lZGxpbmU8L3JlbW90ZS1k
YXRhYmFzZS1uYW1lPjxyZW1vdGUtZGF0YWJhc2UtcHJvdmlkZXI+TkxNPC9yZW1vdGUtZGF0YWJh
c2UtcHJvdmlkZXI+PHJlc2VhcmNoLW5vdGVzPm5vbnByaW9yaXR5IHBvcHVsYXRpb24gTG93IHBy
aW9yaXR5PC9yZXNlYXJjaC1ub3Rlcz48bGFuZ3VhZ2U+ZW5nPC9sYW5ndWFnZT48L3JlY29yZD48
L0NpdGU+PC9FbmROb3RlPn==
</w:fldData>
              </w:fldChar>
            </w:r>
            <w:r w:rsidR="002109EA">
              <w:instrText xml:space="preserve"> ADDIN EN.CITE.DATA </w:instrText>
            </w:r>
            <w:r w:rsidR="002109EA">
              <w:fldChar w:fldCharType="end"/>
            </w:r>
            <w:r w:rsidR="00082D82">
              <w:fldChar w:fldCharType="separate"/>
            </w:r>
            <w:r w:rsidR="002109EA">
              <w:rPr>
                <w:noProof/>
              </w:rPr>
              <w:t>(</w:t>
            </w:r>
            <w:hyperlink w:anchor="_ENREF_384" w:tooltip="Vogler, 1999 #198" w:history="1">
              <w:r w:rsidR="007B2B25">
                <w:rPr>
                  <w:noProof/>
                </w:rPr>
                <w:t>384</w:t>
              </w:r>
            </w:hyperlink>
            <w:r w:rsidR="002109EA">
              <w:rPr>
                <w:noProof/>
              </w:rPr>
              <w:t>)</w:t>
            </w:r>
            <w:r w:rsidR="00082D82">
              <w:fldChar w:fldCharType="end"/>
            </w:r>
          </w:p>
        </w:tc>
        <w:tc>
          <w:tcPr>
            <w:tcW w:w="574" w:type="pct"/>
            <w:hideMark/>
          </w:tcPr>
          <w:p w14:paraId="1BF08587" w14:textId="1D82C4EC" w:rsidR="003E5AC2" w:rsidRPr="000458B9" w:rsidRDefault="00082D82" w:rsidP="003E5AC2">
            <w:pPr>
              <w:pStyle w:val="Tabletext8pt"/>
              <w:cnfStyle w:val="000000100000" w:firstRow="0" w:lastRow="0" w:firstColumn="0" w:lastColumn="0" w:oddVBand="0" w:evenVBand="0" w:oddHBand="1" w:evenHBand="0" w:firstRowFirstColumn="0" w:firstRowLastColumn="0" w:lastRowFirstColumn="0" w:lastRowLastColumn="0"/>
            </w:pPr>
            <w:r>
              <w:t>Umbrella review; d</w:t>
            </w:r>
            <w:r w:rsidRPr="000458B9">
              <w:t>escriptive</w:t>
            </w:r>
          </w:p>
        </w:tc>
        <w:tc>
          <w:tcPr>
            <w:tcW w:w="657" w:type="pct"/>
            <w:hideMark/>
          </w:tcPr>
          <w:p w14:paraId="753F59E4" w14:textId="31871B85" w:rsidR="003E5AC2" w:rsidRPr="000458B9" w:rsidRDefault="007F214A" w:rsidP="003E5AC2">
            <w:pPr>
              <w:pStyle w:val="Tabletext8pt"/>
              <w:cnfStyle w:val="000000100000" w:firstRow="0" w:lastRow="0" w:firstColumn="0" w:lastColumn="0" w:oddVBand="0" w:evenVBand="0" w:oddHBand="1" w:evenHBand="0" w:firstRowFirstColumn="0" w:firstRowLastColumn="0" w:lastRowFirstColumn="0" w:lastRowLastColumn="0"/>
            </w:pPr>
            <w:r>
              <w:t>Any (a</w:t>
            </w:r>
            <w:r w:rsidR="003E5AC2" w:rsidRPr="000458B9">
              <w:t>cne</w:t>
            </w:r>
            <w:r>
              <w:t>)</w:t>
            </w:r>
          </w:p>
        </w:tc>
        <w:tc>
          <w:tcPr>
            <w:tcW w:w="704" w:type="pct"/>
            <w:hideMark/>
          </w:tcPr>
          <w:p w14:paraId="1A687578" w14:textId="6F47C9C6" w:rsidR="003E5AC2" w:rsidRPr="000458B9"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Aloe</w:t>
            </w:r>
            <w:r w:rsidR="007F214A">
              <w:t xml:space="preserve"> vera</w:t>
            </w:r>
          </w:p>
        </w:tc>
        <w:tc>
          <w:tcPr>
            <w:tcW w:w="645" w:type="pct"/>
            <w:hideMark/>
          </w:tcPr>
          <w:p w14:paraId="346F36F7" w14:textId="16DBA1B7" w:rsidR="003E5AC2" w:rsidRPr="000458B9" w:rsidRDefault="007F214A" w:rsidP="003E5AC2">
            <w:pPr>
              <w:pStyle w:val="Tabletext8pt"/>
              <w:cnfStyle w:val="000000100000" w:firstRow="0" w:lastRow="0" w:firstColumn="0" w:lastColumn="0" w:oddVBand="0" w:evenVBand="0" w:oddHBand="1" w:evenHBand="0" w:firstRowFirstColumn="0" w:firstRowLastColumn="0" w:lastRowFirstColumn="0" w:lastRowLastColumn="0"/>
            </w:pPr>
            <w:r>
              <w:t xml:space="preserve">Any </w:t>
            </w:r>
          </w:p>
        </w:tc>
        <w:tc>
          <w:tcPr>
            <w:tcW w:w="788" w:type="pct"/>
            <w:hideMark/>
          </w:tcPr>
          <w:p w14:paraId="299C6851" w14:textId="49BD6BDE" w:rsidR="003E5AC2" w:rsidRPr="000458B9" w:rsidRDefault="007F214A" w:rsidP="003E5AC2">
            <w:pPr>
              <w:pStyle w:val="Tabletext8pt"/>
              <w:cnfStyle w:val="000000100000" w:firstRow="0" w:lastRow="0" w:firstColumn="0" w:lastColumn="0" w:oddVBand="0" w:evenVBand="0" w:oddHBand="1" w:evenHBand="0" w:firstRowFirstColumn="0" w:firstRowLastColumn="0" w:lastRowFirstColumn="0" w:lastRowLastColumn="0"/>
            </w:pPr>
            <w:r>
              <w:t>Any</w:t>
            </w:r>
          </w:p>
        </w:tc>
        <w:tc>
          <w:tcPr>
            <w:tcW w:w="358" w:type="pct"/>
          </w:tcPr>
          <w:p w14:paraId="6A0FE5A2" w14:textId="5BD61D91" w:rsidR="003E5AC2"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0458B9">
              <w:t>1</w:t>
            </w:r>
          </w:p>
        </w:tc>
        <w:tc>
          <w:tcPr>
            <w:tcW w:w="773" w:type="pct"/>
          </w:tcPr>
          <w:p w14:paraId="7EE95BA7" w14:textId="40391B1E" w:rsidR="003E5AC2" w:rsidRDefault="003E5AC2" w:rsidP="003E5AC2">
            <w:pPr>
              <w:pStyle w:val="Tabletext8pt"/>
              <w:cnfStyle w:val="000000100000" w:firstRow="0" w:lastRow="0" w:firstColumn="0" w:lastColumn="0" w:oddVBand="0" w:evenVBand="0" w:oddHBand="1" w:evenHBand="0" w:firstRowFirstColumn="0" w:firstRowLastColumn="0" w:lastRowFirstColumn="0" w:lastRowLastColumn="0"/>
            </w:pPr>
            <w:r w:rsidRPr="001D5D8F">
              <w:t>Fulton 1990</w:t>
            </w:r>
          </w:p>
        </w:tc>
      </w:tr>
    </w:tbl>
    <w:p w14:paraId="5294B90F" w14:textId="4E05C2F3" w:rsidR="00F1229E" w:rsidRDefault="00F1229E" w:rsidP="00F1229E">
      <w:pPr>
        <w:pStyle w:val="TableFigNotes18"/>
      </w:pPr>
      <w:r>
        <w:t xml:space="preserve">Abbreviations: </w:t>
      </w:r>
      <w:r w:rsidR="00DD1C5E">
        <w:t xml:space="preserve">CAM, complementary </w:t>
      </w:r>
      <w:r w:rsidR="00C046E0">
        <w:t>or alternative medicine; RCT, randomised controlled trial</w:t>
      </w:r>
    </w:p>
    <w:p w14:paraId="5ED53F17" w14:textId="77777777" w:rsidR="004C1E6A" w:rsidRDefault="004C1E6A" w:rsidP="004C1E6A">
      <w:pPr>
        <w:pStyle w:val="TableFigNotes18"/>
      </w:pPr>
      <w:r>
        <w:t>Notes:</w:t>
      </w:r>
    </w:p>
    <w:p w14:paraId="35E250C3" w14:textId="77777777" w:rsidR="004C1E6A" w:rsidRDefault="004C1E6A" w:rsidP="004C1E6A">
      <w:pPr>
        <w:pStyle w:val="TableFigNotes18"/>
      </w:pPr>
      <w:r>
        <w:t xml:space="preserve">N = Number of RCTs meeting our PICO criteria; k = total number of RCTs identified by systematic review. </w:t>
      </w:r>
    </w:p>
    <w:p w14:paraId="464128E6" w14:textId="77777777" w:rsidR="004C1E6A" w:rsidRDefault="004C1E6A" w:rsidP="004C1E6A">
      <w:pPr>
        <w:pStyle w:val="TableFigNotes18"/>
      </w:pPr>
      <w:r>
        <w:t>a. Systematic review with no population restrictions were eligible for inclusion if they presented data that evaluated participants with insomnia or sleep problems</w:t>
      </w:r>
      <w:r w:rsidRPr="005F4A45">
        <w:t>.</w:t>
      </w:r>
    </w:p>
    <w:p w14:paraId="4CCAD426" w14:textId="77777777" w:rsidR="004C1E6A" w:rsidRDefault="004C1E6A" w:rsidP="004C1E6A">
      <w:pPr>
        <w:pStyle w:val="TableFigNotes18"/>
      </w:pPr>
      <w:r>
        <w:t xml:space="preserve">b. Systematic reviews were eligible for inclusion if they presented data that examined the effectiveness of eligible WHMs (see Appendix A8). </w:t>
      </w:r>
    </w:p>
    <w:p w14:paraId="1C39926B" w14:textId="77777777" w:rsidR="004C1E6A" w:rsidRDefault="004C1E6A" w:rsidP="004C1E6A">
      <w:pPr>
        <w:pStyle w:val="TableFigNotes18"/>
      </w:pPr>
      <w:r>
        <w:t>c. Systematic review with no comparator restrictions were eligible for inclusion if they presented data that compared WHM with control (placebo or no intervention) or another intervention.</w:t>
      </w:r>
    </w:p>
    <w:p w14:paraId="67B2D9D3" w14:textId="77777777" w:rsidR="004C1E6A" w:rsidRPr="009E27DC" w:rsidRDefault="004C1E6A" w:rsidP="004C1E6A">
      <w:pPr>
        <w:pStyle w:val="TableFigNotes18"/>
      </w:pPr>
      <w:r>
        <w:t xml:space="preserve">d. Outcomes assessed or listed by the systematic review. </w:t>
      </w:r>
      <w:r w:rsidRPr="00DC6319">
        <w:rPr>
          <w:shd w:val="clear" w:color="auto" w:fill="E1E4E5" w:themeFill="accent5"/>
        </w:rPr>
        <w:t>Grey highlight = nonpriority outcome</w:t>
      </w:r>
      <w:r>
        <w:t xml:space="preserve">; </w:t>
      </w:r>
      <w:r>
        <w:rPr>
          <w:shd w:val="clear" w:color="auto" w:fill="B5DCDD" w:themeFill="accent4"/>
        </w:rPr>
        <w:t>B</w:t>
      </w:r>
      <w:r w:rsidRPr="00DC6319">
        <w:rPr>
          <w:shd w:val="clear" w:color="auto" w:fill="B5DCDD" w:themeFill="accent4"/>
        </w:rPr>
        <w:t>lue highlight = critical or important outcome</w:t>
      </w:r>
    </w:p>
    <w:p w14:paraId="535B7461" w14:textId="77777777" w:rsidR="004C1E6A" w:rsidRDefault="004C1E6A" w:rsidP="004C1E6A">
      <w:pPr>
        <w:pStyle w:val="TableFigNotes18"/>
      </w:pPr>
      <w:r>
        <w:t>e. Study ID of eligible RCTs that met the PICO criteria of this overview.</w:t>
      </w:r>
    </w:p>
    <w:p w14:paraId="768C8952" w14:textId="77777777" w:rsidR="004C1E6A" w:rsidRDefault="004C1E6A" w:rsidP="004C1E6A">
      <w:pPr>
        <w:pStyle w:val="TableFigNotes18"/>
      </w:pPr>
      <w:r>
        <w:t>-- Systematic review not assessed. The outcome domain was not critical or important for this overview OR a more recent SR nominated as best available is included.</w:t>
      </w:r>
    </w:p>
    <w:p w14:paraId="319F0703" w14:textId="102C6DE6" w:rsidR="00F1229E" w:rsidRDefault="005F4A45" w:rsidP="00A170F6">
      <w:pPr>
        <w:pStyle w:val="TableFigNotes18"/>
      </w:pPr>
      <w:r>
        <w:t xml:space="preserve">* </w:t>
      </w:r>
      <w:r w:rsidRPr="00436D7C">
        <w:rPr>
          <w:rStyle w:val="Emphasis"/>
        </w:rPr>
        <w:t>Curcuma longa, Aloe</w:t>
      </w:r>
      <w:r w:rsidR="00436D7C">
        <w:rPr>
          <w:rStyle w:val="Emphasis"/>
        </w:rPr>
        <w:t xml:space="preserve"> spp.</w:t>
      </w:r>
      <w:r w:rsidRPr="00436D7C">
        <w:rPr>
          <w:rStyle w:val="Emphasis"/>
        </w:rPr>
        <w:t>,</w:t>
      </w:r>
      <w:r>
        <w:t xml:space="preserve"> </w:t>
      </w:r>
      <w:r w:rsidR="00DB089C" w:rsidRPr="00436D7C">
        <w:rPr>
          <w:rStyle w:val="Emphasis"/>
        </w:rPr>
        <w:t>Withania somnifera, Piper longum</w:t>
      </w:r>
      <w:r w:rsidR="008F1449" w:rsidRPr="00436D7C">
        <w:rPr>
          <w:rStyle w:val="Emphasis"/>
        </w:rPr>
        <w:t xml:space="preserve">, </w:t>
      </w:r>
      <w:r w:rsidRPr="00436D7C">
        <w:rPr>
          <w:rStyle w:val="Emphasis"/>
        </w:rPr>
        <w:t xml:space="preserve">Hemidesmus indicus, </w:t>
      </w:r>
      <w:r w:rsidR="003F6FBE" w:rsidRPr="00436D7C">
        <w:rPr>
          <w:rStyle w:val="Emphasis"/>
        </w:rPr>
        <w:t>and other not on List A (</w:t>
      </w:r>
      <w:r w:rsidR="008F1449" w:rsidRPr="00436D7C">
        <w:rPr>
          <w:rStyle w:val="Emphasis"/>
        </w:rPr>
        <w:t xml:space="preserve">Azardirachta indica, </w:t>
      </w:r>
      <w:r w:rsidRPr="00436D7C">
        <w:rPr>
          <w:rStyle w:val="Emphasis"/>
        </w:rPr>
        <w:t xml:space="preserve">Linn, </w:t>
      </w:r>
      <w:r w:rsidR="003F6FBE" w:rsidRPr="00436D7C">
        <w:rPr>
          <w:rStyle w:val="Emphasis"/>
        </w:rPr>
        <w:t xml:space="preserve">Terminalia arjuna, </w:t>
      </w:r>
      <w:r w:rsidRPr="00436D7C">
        <w:rPr>
          <w:rStyle w:val="Emphasis"/>
        </w:rPr>
        <w:t>T</w:t>
      </w:r>
      <w:r w:rsidR="003F6FBE" w:rsidRPr="00436D7C">
        <w:rPr>
          <w:rStyle w:val="Emphasis"/>
        </w:rPr>
        <w:t>.</w:t>
      </w:r>
      <w:r w:rsidRPr="00436D7C">
        <w:rPr>
          <w:rStyle w:val="Emphasis"/>
        </w:rPr>
        <w:t xml:space="preserve"> chebula</w:t>
      </w:r>
      <w:r w:rsidR="003F6FBE">
        <w:t>)</w:t>
      </w:r>
      <w:r w:rsidRPr="001D5D8F">
        <w:t xml:space="preserve"> </w:t>
      </w:r>
    </w:p>
    <w:p w14:paraId="1EEA6FEB" w14:textId="7DB9774F" w:rsidR="007B6E49" w:rsidRDefault="007B6E49" w:rsidP="007B6E49">
      <w:pPr>
        <w:pStyle w:val="Caption"/>
      </w:pPr>
      <w:bookmarkStart w:id="301" w:name="_Ref141727872"/>
      <w:bookmarkStart w:id="302" w:name="_Toc141440884"/>
      <w:bookmarkStart w:id="303" w:name="_Toc179371202"/>
      <w:r>
        <w:lastRenderedPageBreak/>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30</w:t>
      </w:r>
      <w:r w:rsidR="006E2A8A">
        <w:fldChar w:fldCharType="end"/>
      </w:r>
      <w:bookmarkEnd w:id="301"/>
      <w:r>
        <w:tab/>
      </w:r>
      <w:r w:rsidR="00CA05B8">
        <w:t>Process flow</w:t>
      </w:r>
      <w:r w:rsidRPr="00392F30">
        <w:t xml:space="preserve"> for prioritising </w:t>
      </w:r>
      <w:r>
        <w:t>systematic review</w:t>
      </w:r>
      <w:r w:rsidRPr="00392F30">
        <w:t>s</w:t>
      </w:r>
      <w:r>
        <w:t>:</w:t>
      </w:r>
      <w:r w:rsidRPr="00392F30">
        <w:t xml:space="preserve"> </w:t>
      </w:r>
      <w:r>
        <w:t>Acne</w:t>
      </w:r>
      <w:bookmarkEnd w:id="302"/>
      <w:bookmarkEnd w:id="303"/>
    </w:p>
    <w:p w14:paraId="22D45C7F" w14:textId="4C2C020F" w:rsidR="007B6E49" w:rsidRDefault="00631D73" w:rsidP="007B6E49">
      <w:pPr>
        <w:pStyle w:val="Pic"/>
      </w:pPr>
      <w:r>
        <w:rPr>
          <w:noProof/>
        </w:rPr>
        <w:drawing>
          <wp:inline distT="0" distB="0" distL="0" distR="0" wp14:anchorId="4FB4B67A" wp14:editId="35F44128">
            <wp:extent cx="5845810" cy="1762702"/>
            <wp:effectExtent l="0" t="0" r="2540" b="9525"/>
            <wp:docPr id="1533818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1966" cy="1767574"/>
                    </a:xfrm>
                    <a:prstGeom prst="rect">
                      <a:avLst/>
                    </a:prstGeom>
                    <a:noFill/>
                  </pic:spPr>
                </pic:pic>
              </a:graphicData>
            </a:graphic>
          </wp:inline>
        </w:drawing>
      </w:r>
    </w:p>
    <w:p w14:paraId="47ED2A9C" w14:textId="2043E0D6" w:rsidR="007B6E49" w:rsidRDefault="00631D73" w:rsidP="007B6E49">
      <w:pPr>
        <w:pStyle w:val="TableFigNotes18"/>
      </w:pPr>
      <w:r>
        <w:t>Abbreviations: SR, systematic review</w:t>
      </w:r>
    </w:p>
    <w:p w14:paraId="33F6CCC0" w14:textId="7B30E494" w:rsidR="00561CE3" w:rsidRPr="00887411" w:rsidRDefault="00561CE3" w:rsidP="00561CE3">
      <w:pPr>
        <w:pStyle w:val="Caption"/>
      </w:pPr>
      <w:bookmarkStart w:id="304" w:name="_Ref141430258"/>
      <w:bookmarkStart w:id="305" w:name="_Toc141440866"/>
      <w:bookmarkStart w:id="306" w:name="_Toc179371170"/>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54</w:t>
      </w:r>
      <w:r w:rsidR="006F3823">
        <w:fldChar w:fldCharType="end"/>
      </w:r>
      <w:bookmarkEnd w:id="304"/>
      <w:r w:rsidRPr="008500BC">
        <w:tab/>
      </w:r>
      <w:r w:rsidRPr="00887411">
        <w:t>List of herbs included in the identified studies: Acne</w:t>
      </w:r>
      <w:bookmarkEnd w:id="305"/>
      <w:bookmarkEnd w:id="306"/>
    </w:p>
    <w:tbl>
      <w:tblPr>
        <w:tblStyle w:val="PlainTable2"/>
        <w:tblW w:w="5000" w:type="pct"/>
        <w:tblLook w:val="06A0" w:firstRow="1" w:lastRow="0" w:firstColumn="1" w:lastColumn="0" w:noHBand="1" w:noVBand="1"/>
      </w:tblPr>
      <w:tblGrid>
        <w:gridCol w:w="4678"/>
        <w:gridCol w:w="5067"/>
      </w:tblGrid>
      <w:tr w:rsidR="00561CE3" w:rsidRPr="00562B91" w14:paraId="6A8C917F" w14:textId="77777777" w:rsidTr="00B3010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tcPr>
          <w:p w14:paraId="1E19A6FC" w14:textId="77777777" w:rsidR="00561CE3" w:rsidRDefault="00561CE3" w:rsidP="00EE4B53">
            <w:pPr>
              <w:pStyle w:val="Tabletext8pt"/>
            </w:pPr>
            <w:r>
              <w:t>WHM i</w:t>
            </w:r>
            <w:r w:rsidRPr="00562B91">
              <w:t>d</w:t>
            </w:r>
            <w:r>
              <w:t>entified in included studies</w:t>
            </w:r>
          </w:p>
        </w:tc>
        <w:tc>
          <w:tcPr>
            <w:tcW w:w="5067" w:type="dxa"/>
            <w:noWrap/>
          </w:tcPr>
          <w:p w14:paraId="5927E517" w14:textId="77777777" w:rsidR="00561CE3" w:rsidRPr="00562B91" w:rsidRDefault="00561CE3" w:rsidP="00EE4B53">
            <w:pPr>
              <w:pStyle w:val="Tabletext8pt"/>
              <w:cnfStyle w:val="100000000000" w:firstRow="1" w:lastRow="0" w:firstColumn="0" w:lastColumn="0" w:oddVBand="0" w:evenVBand="0" w:oddHBand="0" w:evenHBand="0" w:firstRowFirstColumn="0" w:firstRowLastColumn="0" w:lastRowFirstColumn="0" w:lastRowLastColumn="0"/>
            </w:pPr>
            <w:r>
              <w:t xml:space="preserve">Matched to Tier 1 list of WHM: Immune system disorders </w:t>
            </w:r>
            <w:r w:rsidRPr="004B34C9">
              <w:rPr>
                <w:rStyle w:val="FootnoteReference"/>
              </w:rPr>
              <w:t>a</w:t>
            </w:r>
          </w:p>
        </w:tc>
      </w:tr>
      <w:tr w:rsidR="00CE295A" w:rsidRPr="00562B91" w14:paraId="233B4B20" w14:textId="77777777"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tcPr>
          <w:p w14:paraId="78011468" w14:textId="471E6506" w:rsidR="00CE295A" w:rsidRDefault="00CE295A" w:rsidP="00EE4B53">
            <w:pPr>
              <w:pStyle w:val="Tabletext8pt"/>
            </w:pPr>
            <w:r>
              <w:t>Herbal c</w:t>
            </w:r>
            <w:r w:rsidRPr="00562B91">
              <w:t>ombination</w:t>
            </w:r>
            <w:r>
              <w:t xml:space="preserve"> (curcumin +</w:t>
            </w:r>
            <w:r w:rsidR="0066440F">
              <w:t xml:space="preserve"> others*</w:t>
            </w:r>
            <w:r>
              <w:t>)</w:t>
            </w:r>
          </w:p>
        </w:tc>
        <w:tc>
          <w:tcPr>
            <w:tcW w:w="5067" w:type="dxa"/>
            <w:shd w:val="clear" w:color="auto" w:fill="E1E4E5" w:themeFill="accent5"/>
            <w:noWrap/>
          </w:tcPr>
          <w:p w14:paraId="5C78D975" w14:textId="77777777" w:rsidR="00CE295A" w:rsidRPr="00562B91" w:rsidRDefault="00CE295A" w:rsidP="00EE4B53">
            <w:pPr>
              <w:pStyle w:val="Tabletext8pt"/>
              <w:cnfStyle w:val="000000000000" w:firstRow="0" w:lastRow="0" w:firstColumn="0" w:lastColumn="0" w:oddVBand="0" w:evenVBand="0" w:oddHBand="0" w:evenHBand="0" w:firstRowFirstColumn="0" w:firstRowLastColumn="0" w:lastRowFirstColumn="0" w:lastRowLastColumn="0"/>
            </w:pPr>
            <w:r>
              <w:t>X</w:t>
            </w:r>
          </w:p>
        </w:tc>
      </w:tr>
      <w:tr w:rsidR="00561CE3" w:rsidRPr="00562B91" w14:paraId="32B9A487" w14:textId="77777777"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tcPr>
          <w:p w14:paraId="2DB6B5CA" w14:textId="77777777" w:rsidR="00561CE3" w:rsidRPr="00562B91" w:rsidRDefault="00561CE3" w:rsidP="00EE4B53">
            <w:pPr>
              <w:pStyle w:val="Tabletext8pt"/>
            </w:pPr>
            <w:r w:rsidRPr="00562B91">
              <w:t xml:space="preserve">Aloe </w:t>
            </w:r>
            <w:r>
              <w:t>vera (</w:t>
            </w:r>
            <w:r w:rsidRPr="00562B91">
              <w:t>Aloe spp.</w:t>
            </w:r>
            <w:r>
              <w:t>)</w:t>
            </w:r>
          </w:p>
        </w:tc>
        <w:tc>
          <w:tcPr>
            <w:tcW w:w="5067" w:type="dxa"/>
            <w:shd w:val="clear" w:color="auto" w:fill="E1E4E5" w:themeFill="accent5"/>
            <w:noWrap/>
          </w:tcPr>
          <w:p w14:paraId="5568DB80" w14:textId="77777777" w:rsidR="00561CE3" w:rsidRPr="00562B91" w:rsidRDefault="00561CE3" w:rsidP="00EE4B53">
            <w:pPr>
              <w:pStyle w:val="Tabletext8pt"/>
              <w:cnfStyle w:val="000000000000" w:firstRow="0" w:lastRow="0" w:firstColumn="0" w:lastColumn="0" w:oddVBand="0" w:evenVBand="0" w:oddHBand="0" w:evenHBand="0" w:firstRowFirstColumn="0" w:firstRowLastColumn="0" w:lastRowFirstColumn="0" w:lastRowLastColumn="0"/>
            </w:pPr>
            <w:r>
              <w:t>X</w:t>
            </w:r>
          </w:p>
        </w:tc>
      </w:tr>
      <w:tr w:rsidR="00561CE3" w:rsidRPr="00562B91" w14:paraId="67354BFC" w14:textId="77777777"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tcPr>
          <w:p w14:paraId="16E99F85" w14:textId="00A4DC23" w:rsidR="00561CE3" w:rsidRPr="00562B91" w:rsidRDefault="00561CE3" w:rsidP="00EE4B53">
            <w:pPr>
              <w:pStyle w:val="Tabletext8pt"/>
            </w:pPr>
            <w:r w:rsidRPr="00562B91">
              <w:t>Green tea</w:t>
            </w:r>
            <w:r>
              <w:t xml:space="preserve"> (</w:t>
            </w:r>
            <w:r w:rsidRPr="00562B91">
              <w:t>Camellia sinensis</w:t>
            </w:r>
            <w:r>
              <w:t>)</w:t>
            </w:r>
          </w:p>
        </w:tc>
        <w:tc>
          <w:tcPr>
            <w:tcW w:w="5067" w:type="dxa"/>
            <w:shd w:val="clear" w:color="auto" w:fill="E1E4E5" w:themeFill="accent5"/>
            <w:noWrap/>
          </w:tcPr>
          <w:p w14:paraId="1B9967F1" w14:textId="77777777" w:rsidR="00561CE3" w:rsidRPr="00562B91" w:rsidRDefault="00561CE3" w:rsidP="00EE4B53">
            <w:pPr>
              <w:pStyle w:val="Tabletext8pt"/>
              <w:cnfStyle w:val="000000000000" w:firstRow="0" w:lastRow="0" w:firstColumn="0" w:lastColumn="0" w:oddVBand="0" w:evenVBand="0" w:oddHBand="0" w:evenHBand="0" w:firstRowFirstColumn="0" w:firstRowLastColumn="0" w:lastRowFirstColumn="0" w:lastRowLastColumn="0"/>
            </w:pPr>
            <w:r>
              <w:t>X</w:t>
            </w:r>
          </w:p>
        </w:tc>
      </w:tr>
      <w:tr w:rsidR="00805978" w:rsidRPr="00562B91" w14:paraId="1980010E" w14:textId="77777777" w:rsidTr="00B3010D">
        <w:trPr>
          <w:trHeight w:val="255"/>
        </w:trPr>
        <w:tc>
          <w:tcPr>
            <w:cnfStyle w:val="001000000000" w:firstRow="0" w:lastRow="0" w:firstColumn="1" w:lastColumn="0" w:oddVBand="0" w:evenVBand="0" w:oddHBand="0" w:evenHBand="0" w:firstRowFirstColumn="0" w:firstRowLastColumn="0" w:lastRowFirstColumn="0" w:lastRowLastColumn="0"/>
            <w:tcW w:w="4678" w:type="dxa"/>
          </w:tcPr>
          <w:p w14:paraId="00428964" w14:textId="74A2C6B1" w:rsidR="00805978" w:rsidRDefault="00805978" w:rsidP="00EE4B53">
            <w:pPr>
              <w:pStyle w:val="Tabletext8pt"/>
            </w:pPr>
            <w:r>
              <w:t>Tea tree oil</w:t>
            </w:r>
            <w:r w:rsidR="003E2426">
              <w:t xml:space="preserve"> (</w:t>
            </w:r>
            <w:r w:rsidR="008B6450">
              <w:t>M</w:t>
            </w:r>
            <w:r w:rsidR="003E2426">
              <w:t>elaleuca</w:t>
            </w:r>
            <w:r w:rsidR="008B6450">
              <w:t xml:space="preserve"> </w:t>
            </w:r>
            <w:r w:rsidR="008B6450" w:rsidRPr="008B6450">
              <w:t>alternifolia</w:t>
            </w:r>
            <w:r w:rsidR="003E2426">
              <w:t>)</w:t>
            </w:r>
          </w:p>
        </w:tc>
        <w:tc>
          <w:tcPr>
            <w:tcW w:w="5067" w:type="dxa"/>
            <w:shd w:val="clear" w:color="auto" w:fill="E1E4E5" w:themeFill="accent5"/>
            <w:noWrap/>
          </w:tcPr>
          <w:p w14:paraId="139D6D8A" w14:textId="77777777" w:rsidR="00805978" w:rsidRDefault="00805978" w:rsidP="00EE4B53">
            <w:pPr>
              <w:pStyle w:val="Tabletext8pt"/>
              <w:cnfStyle w:val="000000000000" w:firstRow="0" w:lastRow="0" w:firstColumn="0" w:lastColumn="0" w:oddVBand="0" w:evenVBand="0" w:oddHBand="0" w:evenHBand="0" w:firstRowFirstColumn="0" w:firstRowLastColumn="0" w:lastRowFirstColumn="0" w:lastRowLastColumn="0"/>
            </w:pPr>
            <w:r>
              <w:t>X</w:t>
            </w:r>
          </w:p>
        </w:tc>
      </w:tr>
    </w:tbl>
    <w:p w14:paraId="7E246A02" w14:textId="77777777" w:rsidR="00561CE3" w:rsidRDefault="00561CE3" w:rsidP="00561CE3">
      <w:pPr>
        <w:pStyle w:val="TableFigNotes18"/>
      </w:pPr>
      <w:r>
        <w:t xml:space="preserve">Abbreviations: WHM, Western herbal medicine </w:t>
      </w:r>
    </w:p>
    <w:p w14:paraId="6074B5AB" w14:textId="77777777" w:rsidR="0066440F" w:rsidRDefault="00561CE3" w:rsidP="00561CE3">
      <w:pPr>
        <w:pStyle w:val="TableFigNotes18"/>
      </w:pPr>
      <w:r>
        <w:sym w:font="Wingdings" w:char="F0FC"/>
      </w:r>
      <w:r>
        <w:t xml:space="preserve"> = yes; </w:t>
      </w:r>
      <w:r w:rsidRPr="00C729DC">
        <w:t>X</w:t>
      </w:r>
      <w:r>
        <w:t xml:space="preserve"> = no</w:t>
      </w:r>
      <w:r w:rsidR="0066440F">
        <w:t xml:space="preserve"> </w:t>
      </w:r>
    </w:p>
    <w:p w14:paraId="7C19686A" w14:textId="07C30A74" w:rsidR="00561CE3" w:rsidRDefault="0066440F" w:rsidP="00561CE3">
      <w:pPr>
        <w:pStyle w:val="TableFigNotes18"/>
      </w:pPr>
      <w:r>
        <w:t xml:space="preserve">* </w:t>
      </w:r>
      <w:r w:rsidRPr="00BB0849">
        <w:rPr>
          <w:rStyle w:val="Emphasis"/>
        </w:rPr>
        <w:t>Curcuma longa, Aloe, Azardirachta indica, Hemidesmus indicus, Linn, Terminalia chebula, Terminalia arjuna, Withania somnifera, and Piper longum</w:t>
      </w:r>
    </w:p>
    <w:p w14:paraId="5603CEEE" w14:textId="13515BEB" w:rsidR="00561CE3" w:rsidRDefault="00561CE3" w:rsidP="00561CE3">
      <w:pPr>
        <w:pStyle w:val="TableFigNotes18"/>
      </w:pPr>
      <w:r>
        <w:t>a. See Appendix A6.3</w:t>
      </w:r>
      <w:r w:rsidR="001D1B06">
        <w:t xml:space="preserve"> - Tier 1 herb list was considered in GRADE. Eligibility was based on the herb list in Appendix A8</w:t>
      </w:r>
    </w:p>
    <w:p w14:paraId="16924B4D" w14:textId="77777777" w:rsidR="00F677A9" w:rsidRDefault="00F677A9" w:rsidP="00F677A9">
      <w:pPr>
        <w:pStyle w:val="Heading4"/>
      </w:pPr>
      <w:r>
        <w:t>Critical appraisal</w:t>
      </w:r>
    </w:p>
    <w:p w14:paraId="055F86A4" w14:textId="45D848EA" w:rsidR="00F677A9" w:rsidRDefault="00F677A9" w:rsidP="00F677A9">
      <w:pPr>
        <w:pStyle w:val="BodyText"/>
      </w:pPr>
      <w:r>
        <w:t xml:space="preserve">A summary of the quality of </w:t>
      </w:r>
      <w:r>
        <w:rPr>
          <w:rFonts w:hint="eastAsia"/>
        </w:rPr>
        <w:t>included</w:t>
      </w:r>
      <w:r>
        <w:t xml:space="preserve"> systematic reviews is provided in </w:t>
      </w:r>
      <w:r w:rsidR="006B279A">
        <w:fldChar w:fldCharType="begin"/>
      </w:r>
      <w:r w:rsidR="006B279A">
        <w:instrText xml:space="preserve"> REF _Ref143086138 \h </w:instrText>
      </w:r>
      <w:r w:rsidR="006B279A">
        <w:fldChar w:fldCharType="separate"/>
      </w:r>
      <w:r w:rsidR="006D0A50">
        <w:t xml:space="preserve">Figure </w:t>
      </w:r>
      <w:r w:rsidR="006D0A50">
        <w:rPr>
          <w:noProof/>
        </w:rPr>
        <w:t>D</w:t>
      </w:r>
      <w:r w:rsidR="006D0A50">
        <w:noBreakHyphen/>
      </w:r>
      <w:r w:rsidR="006D0A50">
        <w:rPr>
          <w:noProof/>
        </w:rPr>
        <w:t>31</w:t>
      </w:r>
      <w:r w:rsidR="006B279A">
        <w:fldChar w:fldCharType="end"/>
      </w:r>
      <w:r w:rsidR="006B279A">
        <w:t xml:space="preserve"> and </w:t>
      </w:r>
      <w:r>
        <w:fldChar w:fldCharType="begin"/>
      </w:r>
      <w:r>
        <w:instrText xml:space="preserve"> REF _Ref141371434 \h </w:instrText>
      </w:r>
      <w:r>
        <w:fldChar w:fldCharType="separate"/>
      </w:r>
      <w:r w:rsidR="006D0A50" w:rsidRPr="008500BC">
        <w:t xml:space="preserve">Table </w:t>
      </w:r>
      <w:r w:rsidR="006D0A50">
        <w:rPr>
          <w:noProof/>
        </w:rPr>
        <w:t>D</w:t>
      </w:r>
      <w:r w:rsidR="006D0A50">
        <w:noBreakHyphen/>
      </w:r>
      <w:r w:rsidR="006D0A50">
        <w:rPr>
          <w:noProof/>
        </w:rPr>
        <w:t>55</w:t>
      </w:r>
      <w:r>
        <w:fldChar w:fldCharType="end"/>
      </w:r>
      <w:r>
        <w:t>. T</w:t>
      </w:r>
      <w:r w:rsidRPr="003F224C">
        <w:t>he strengths or limitations of the included systematic reviews assessed against each AMSTAR-2 domain is provided in Appendix E</w:t>
      </w:r>
      <w:r>
        <w:t>1</w:t>
      </w:r>
      <w:r w:rsidRPr="003F224C">
        <w:t>.</w:t>
      </w:r>
      <w:r>
        <w:t xml:space="preserve"> </w:t>
      </w:r>
    </w:p>
    <w:p w14:paraId="3CBD07DD" w14:textId="7D1EE5EB" w:rsidR="00F677A9" w:rsidRDefault="00F677A9" w:rsidP="00F677A9">
      <w:pPr>
        <w:pStyle w:val="BodyText"/>
      </w:pPr>
      <w:r>
        <w:t xml:space="preserve">One </w:t>
      </w:r>
      <w:r w:rsidRPr="003F224C">
        <w:t>systematic review</w:t>
      </w:r>
      <w:r>
        <w:t xml:space="preserve"> (Kim 2021) that included a meta-analysis</w:t>
      </w:r>
      <w:r w:rsidRPr="003F224C">
        <w:t xml:space="preserve"> </w:t>
      </w:r>
      <w:r>
        <w:t xml:space="preserve">was </w:t>
      </w:r>
      <w:r w:rsidRPr="003F224C">
        <w:t xml:space="preserve">judged to probably provide an accurate and comprehensive summary of the available studies that address the question of interest (i.e. met, or partially met, AMSTAR-2 domains 4, 8, 9 </w:t>
      </w:r>
      <w:r>
        <w:t>and</w:t>
      </w:r>
      <w:r w:rsidRPr="003F224C">
        <w:t xml:space="preserve"> 11). The other </w:t>
      </w:r>
      <w:r>
        <w:t xml:space="preserve">4 </w:t>
      </w:r>
      <w:r w:rsidRPr="003F224C">
        <w:t>systematic review</w:t>
      </w:r>
      <w:r>
        <w:t>s (</w:t>
      </w:r>
      <w:r w:rsidRPr="00A33504">
        <w:t>Vaughn 2016, Tuong 2015, Ernst 2002, Volger 1999</w:t>
      </w:r>
      <w:r>
        <w:t>)</w:t>
      </w:r>
      <w:r w:rsidRPr="003F224C">
        <w:t xml:space="preserve"> had at least one critical flaw</w:t>
      </w:r>
      <w:r>
        <w:t xml:space="preserve"> (did not meet domain 11) and were not further assessed.</w:t>
      </w:r>
      <w:r w:rsidRPr="003F224C">
        <w:t xml:space="preserve"> </w:t>
      </w:r>
    </w:p>
    <w:p w14:paraId="6701EA69" w14:textId="1A85B38A" w:rsidR="006B279A" w:rsidRDefault="006B279A" w:rsidP="006B279A">
      <w:pPr>
        <w:pStyle w:val="Caption"/>
      </w:pPr>
      <w:bookmarkStart w:id="307" w:name="_Ref143086138"/>
      <w:bookmarkStart w:id="308" w:name="_Toc179371203"/>
      <w:r>
        <w:t xml:space="preserve">Figure </w:t>
      </w:r>
      <w:r w:rsidR="006E2A8A">
        <w:fldChar w:fldCharType="begin"/>
      </w:r>
      <w:r w:rsidR="006E2A8A">
        <w:instrText xml:space="preserve"> STYLEREF 1 \s </w:instrText>
      </w:r>
      <w:r w:rsidR="006E2A8A">
        <w:fldChar w:fldCharType="separate"/>
      </w:r>
      <w:r w:rsidR="006D0A50">
        <w:rPr>
          <w:noProof/>
        </w:rPr>
        <w:t>D</w:t>
      </w:r>
      <w:r w:rsidR="006E2A8A">
        <w:fldChar w:fldCharType="end"/>
      </w:r>
      <w:r w:rsidR="006E2A8A">
        <w:noBreakHyphen/>
      </w:r>
      <w:r w:rsidR="006E2A8A">
        <w:fldChar w:fldCharType="begin"/>
      </w:r>
      <w:r w:rsidR="006E2A8A">
        <w:instrText xml:space="preserve"> SEQ Figure \* ARABIC \s 1 </w:instrText>
      </w:r>
      <w:r w:rsidR="006E2A8A">
        <w:fldChar w:fldCharType="separate"/>
      </w:r>
      <w:r w:rsidR="006D0A50">
        <w:rPr>
          <w:noProof/>
        </w:rPr>
        <w:t>31</w:t>
      </w:r>
      <w:r w:rsidR="006E2A8A">
        <w:fldChar w:fldCharType="end"/>
      </w:r>
      <w:bookmarkEnd w:id="307"/>
      <w:r>
        <w:tab/>
        <w:t>Critical appraisal summary: review author's judgements about each AMSTAR-2 item for each included systematic review – Acne</w:t>
      </w:r>
      <w:bookmarkEnd w:id="308"/>
    </w:p>
    <w:p w14:paraId="2C1E22DB" w14:textId="6E5D86F1" w:rsidR="006B279A" w:rsidRDefault="00AA59D2" w:rsidP="006B279A">
      <w:pPr>
        <w:pStyle w:val="Pic"/>
      </w:pPr>
      <w:r w:rsidRPr="00AA59D2">
        <w:rPr>
          <w:noProof/>
        </w:rPr>
        <w:drawing>
          <wp:inline distT="0" distB="0" distL="0" distR="0" wp14:anchorId="79DD46FE" wp14:editId="4139F563">
            <wp:extent cx="5971500" cy="446567"/>
            <wp:effectExtent l="0" t="0" r="0" b="0"/>
            <wp:docPr id="7649582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3959" cy="454977"/>
                    </a:xfrm>
                    <a:prstGeom prst="rect">
                      <a:avLst/>
                    </a:prstGeom>
                    <a:noFill/>
                    <a:ln>
                      <a:noFill/>
                    </a:ln>
                  </pic:spPr>
                </pic:pic>
              </a:graphicData>
            </a:graphic>
          </wp:inline>
        </w:drawing>
      </w:r>
    </w:p>
    <w:p w14:paraId="26F53B35" w14:textId="61336CF3" w:rsidR="006B279A" w:rsidRPr="006B279A" w:rsidRDefault="0008672E" w:rsidP="006B279A">
      <w:pPr>
        <w:pStyle w:val="TableFigNotes18"/>
      </w:pPr>
      <w:r>
        <w:t>N = No; PY = Partial Yes, Y = Yes</w:t>
      </w:r>
    </w:p>
    <w:p w14:paraId="7FDE16F8" w14:textId="1BFB57A9" w:rsidR="00F42E78" w:rsidRPr="003F224C" w:rsidRDefault="00F42E78" w:rsidP="00F42E78">
      <w:pPr>
        <w:pStyle w:val="Caption"/>
      </w:pPr>
      <w:bookmarkStart w:id="309" w:name="_Ref141371434"/>
      <w:bookmarkStart w:id="310" w:name="_Toc141440867"/>
      <w:bookmarkStart w:id="311" w:name="_Toc179371171"/>
      <w:r w:rsidRPr="008500BC">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55</w:t>
      </w:r>
      <w:r w:rsidR="006F3823">
        <w:fldChar w:fldCharType="end"/>
      </w:r>
      <w:bookmarkEnd w:id="309"/>
      <w:r w:rsidRPr="008500BC">
        <w:tab/>
      </w:r>
      <w:r w:rsidRPr="00B0556A">
        <w:t>Critical appraisal</w:t>
      </w:r>
      <w:r>
        <w:t xml:space="preserve"> summary</w:t>
      </w:r>
      <w:r w:rsidRPr="00B0556A">
        <w:t>:</w:t>
      </w:r>
      <w:r w:rsidR="002247C9">
        <w:t xml:space="preserve"> Acne</w:t>
      </w:r>
      <w:bookmarkEnd w:id="310"/>
      <w:bookmarkEnd w:id="311"/>
    </w:p>
    <w:tbl>
      <w:tblPr>
        <w:tblStyle w:val="PlainTable4"/>
        <w:tblW w:w="5000" w:type="pct"/>
        <w:tblLayout w:type="fixed"/>
        <w:tblLook w:val="06A0" w:firstRow="1" w:lastRow="0" w:firstColumn="1" w:lastColumn="0" w:noHBand="1" w:noVBand="1"/>
      </w:tblPr>
      <w:tblGrid>
        <w:gridCol w:w="993"/>
        <w:gridCol w:w="2835"/>
        <w:gridCol w:w="5917"/>
      </w:tblGrid>
      <w:tr w:rsidR="007B6E49" w:rsidRPr="00C80CC5" w14:paraId="3647B106" w14:textId="77777777" w:rsidTr="00AA59D2">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93" w:type="dxa"/>
            <w:hideMark/>
          </w:tcPr>
          <w:p w14:paraId="45A4C494" w14:textId="77777777" w:rsidR="007B6E49" w:rsidRPr="00693991" w:rsidRDefault="007B6E49" w:rsidP="00693991">
            <w:pPr>
              <w:pStyle w:val="Tabletext8pt"/>
            </w:pPr>
            <w:r w:rsidRPr="00693991">
              <w:t>Review ID</w:t>
            </w:r>
          </w:p>
        </w:tc>
        <w:tc>
          <w:tcPr>
            <w:tcW w:w="2835" w:type="dxa"/>
          </w:tcPr>
          <w:p w14:paraId="10629FFA" w14:textId="7CC72650" w:rsidR="007B6E49" w:rsidRPr="00693991" w:rsidRDefault="007B6E49" w:rsidP="00693991">
            <w:pPr>
              <w:pStyle w:val="Tabletext8pt"/>
              <w:cnfStyle w:val="100000000000" w:firstRow="1" w:lastRow="0" w:firstColumn="0" w:lastColumn="0" w:oddVBand="0" w:evenVBand="0" w:oddHBand="0" w:evenHBand="0" w:firstRowFirstColumn="0" w:firstRowLastColumn="0" w:lastRowFirstColumn="0" w:lastRowLastColumn="0"/>
            </w:pPr>
            <w:r w:rsidRPr="00693991">
              <w:t>Summary</w:t>
            </w:r>
          </w:p>
        </w:tc>
        <w:tc>
          <w:tcPr>
            <w:tcW w:w="5917" w:type="dxa"/>
            <w:noWrap/>
            <w:hideMark/>
          </w:tcPr>
          <w:p w14:paraId="5D16299F" w14:textId="696CB3DF" w:rsidR="007B6E49" w:rsidRPr="00693991" w:rsidRDefault="007B6E49" w:rsidP="00693991">
            <w:pPr>
              <w:pStyle w:val="Tabletext8pt"/>
              <w:cnfStyle w:val="100000000000" w:firstRow="1" w:lastRow="0" w:firstColumn="0" w:lastColumn="0" w:oddVBand="0" w:evenVBand="0" w:oddHBand="0" w:evenHBand="0" w:firstRowFirstColumn="0" w:firstRowLastColumn="0" w:lastRowFirstColumn="0" w:lastRowLastColumn="0"/>
            </w:pPr>
            <w:r>
              <w:t>Notes</w:t>
            </w:r>
          </w:p>
        </w:tc>
      </w:tr>
      <w:tr w:rsidR="007B6E49" w:rsidRPr="00C80CC5" w14:paraId="18109B02" w14:textId="77777777" w:rsidTr="00AA59D2">
        <w:trPr>
          <w:trHeight w:val="291"/>
        </w:trPr>
        <w:tc>
          <w:tcPr>
            <w:cnfStyle w:val="001000000000" w:firstRow="0" w:lastRow="0" w:firstColumn="1" w:lastColumn="0" w:oddVBand="0" w:evenVBand="0" w:oddHBand="0" w:evenHBand="0" w:firstRowFirstColumn="0" w:firstRowLastColumn="0" w:lastRowFirstColumn="0" w:lastRowLastColumn="0"/>
            <w:tcW w:w="993" w:type="dxa"/>
          </w:tcPr>
          <w:p w14:paraId="775EFB1C" w14:textId="50787F3D" w:rsidR="007B6E49" w:rsidRDefault="007B6E49" w:rsidP="00DC11B7">
            <w:pPr>
              <w:pStyle w:val="Tabletext8pt"/>
            </w:pPr>
            <w:r w:rsidRPr="00A009BE">
              <w:t>Kim 2021</w:t>
            </w:r>
          </w:p>
        </w:tc>
        <w:tc>
          <w:tcPr>
            <w:tcW w:w="2835" w:type="dxa"/>
          </w:tcPr>
          <w:p w14:paraId="4E2F18B0" w14:textId="53A97564" w:rsidR="007B6E49" w:rsidRDefault="007B6E49" w:rsidP="007B6E49">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3 non-</w:t>
            </w:r>
            <w:r w:rsidRPr="007E6B40">
              <w:rPr>
                <w:lang w:eastAsia="en-AU"/>
              </w:rPr>
              <w:t>critical weakness in domains 1, 2 and 3.</w:t>
            </w:r>
          </w:p>
        </w:tc>
        <w:tc>
          <w:tcPr>
            <w:tcW w:w="5917" w:type="dxa"/>
            <w:noWrap/>
          </w:tcPr>
          <w:p w14:paraId="11D44966" w14:textId="72B398D9" w:rsidR="007B6E49" w:rsidRDefault="007B6E49" w:rsidP="00DC11B7">
            <w:pPr>
              <w:pStyle w:val="Tabletext8pt"/>
              <w:cnfStyle w:val="000000000000" w:firstRow="0" w:lastRow="0" w:firstColumn="0" w:lastColumn="0" w:oddVBand="0" w:evenVBand="0" w:oddHBand="0" w:evenHBand="0" w:firstRowFirstColumn="0" w:firstRowLastColumn="0" w:lastRowFirstColumn="0" w:lastRowLastColumn="0"/>
            </w:pPr>
            <w:r>
              <w:rPr>
                <w:lang w:eastAsia="en-AU"/>
              </w:rPr>
              <w:t>T</w:t>
            </w:r>
            <w:r w:rsidRPr="007E6B40">
              <w:rPr>
                <w:lang w:eastAsia="en-AU"/>
              </w:rPr>
              <w:t>he authors did not adequately define the research question,</w:t>
            </w:r>
            <w:r>
              <w:rPr>
                <w:lang w:eastAsia="en-AU"/>
              </w:rPr>
              <w:t xml:space="preserve"> adequately</w:t>
            </w:r>
            <w:r w:rsidRPr="007E6B40">
              <w:rPr>
                <w:lang w:eastAsia="en-AU"/>
              </w:rPr>
              <w:t xml:space="preserve"> report inclusion and exclusion criteria or explain the study selection criteria.</w:t>
            </w:r>
          </w:p>
        </w:tc>
      </w:tr>
    </w:tbl>
    <w:p w14:paraId="5017641B" w14:textId="3ACB7618" w:rsidR="00F1229E" w:rsidRPr="003C5927" w:rsidRDefault="00F1229E" w:rsidP="00F1229E">
      <w:pPr>
        <w:pStyle w:val="TableFigNotes18"/>
      </w:pPr>
    </w:p>
    <w:p w14:paraId="3C9AAEEA" w14:textId="77777777" w:rsidR="00F1229E" w:rsidRDefault="00F1229E" w:rsidP="00F1229E">
      <w:pPr>
        <w:pStyle w:val="Heading4"/>
      </w:pPr>
      <w:r>
        <w:lastRenderedPageBreak/>
        <w:t>Effects of intervention</w:t>
      </w:r>
    </w:p>
    <w:p w14:paraId="15352BCB" w14:textId="498F30B4" w:rsidR="00F1229E" w:rsidRDefault="00F1229E" w:rsidP="00F1229E">
      <w:pPr>
        <w:pStyle w:val="BodyText"/>
      </w:pPr>
      <w:r>
        <w:t xml:space="preserve">Outcomes considered by the NTWC to be critical or important for decision-making in people with acne are listed in </w:t>
      </w:r>
      <w:r>
        <w:fldChar w:fldCharType="begin"/>
      </w:r>
      <w:r>
        <w:instrText xml:space="preserve"> REF _Ref140772439 \h </w:instrText>
      </w:r>
      <w:r>
        <w:fldChar w:fldCharType="separate"/>
      </w:r>
      <w:r w:rsidR="006D0A50">
        <w:t xml:space="preserve">Table </w:t>
      </w:r>
      <w:r w:rsidR="006D0A50">
        <w:rPr>
          <w:noProof/>
        </w:rPr>
        <w:t>D</w:t>
      </w:r>
      <w:r w:rsidR="006D0A50">
        <w:noBreakHyphen/>
      </w:r>
      <w:r w:rsidR="006D0A50">
        <w:rPr>
          <w:noProof/>
        </w:rPr>
        <w:t>56</w:t>
      </w:r>
      <w:r>
        <w:fldChar w:fldCharType="end"/>
      </w:r>
      <w:r>
        <w:t>.</w:t>
      </w:r>
    </w:p>
    <w:p w14:paraId="33DDBAA0" w14:textId="5FD9BCF8" w:rsidR="00F1229E" w:rsidRDefault="00F1229E" w:rsidP="00F1229E">
      <w:pPr>
        <w:pStyle w:val="Caption"/>
      </w:pPr>
      <w:bookmarkStart w:id="312" w:name="_Ref140772439"/>
      <w:bookmarkStart w:id="313" w:name="_Toc141440868"/>
      <w:bookmarkStart w:id="314" w:name="_Toc179371172"/>
      <w:r>
        <w:t xml:space="preserve">Table </w:t>
      </w:r>
      <w:r w:rsidR="006F3823">
        <w:fldChar w:fldCharType="begin"/>
      </w:r>
      <w:r w:rsidR="006F3823">
        <w:instrText xml:space="preserve"> STYLEREF 1 \s </w:instrText>
      </w:r>
      <w:r w:rsidR="006F3823">
        <w:fldChar w:fldCharType="separate"/>
      </w:r>
      <w:r w:rsidR="006D0A50">
        <w:rPr>
          <w:noProof/>
        </w:rPr>
        <w:t>D</w:t>
      </w:r>
      <w:r w:rsidR="006F3823">
        <w:fldChar w:fldCharType="end"/>
      </w:r>
      <w:r w:rsidR="006F3823">
        <w:noBreakHyphen/>
      </w:r>
      <w:r w:rsidR="006F3823">
        <w:fldChar w:fldCharType="begin"/>
      </w:r>
      <w:r w:rsidR="006F3823">
        <w:instrText xml:space="preserve"> SEQ Table \* ARABIC \s 1 </w:instrText>
      </w:r>
      <w:r w:rsidR="006F3823">
        <w:fldChar w:fldCharType="separate"/>
      </w:r>
      <w:r w:rsidR="006D0A50">
        <w:rPr>
          <w:noProof/>
        </w:rPr>
        <w:t>56</w:t>
      </w:r>
      <w:r w:rsidR="006F3823">
        <w:fldChar w:fldCharType="end"/>
      </w:r>
      <w:bookmarkEnd w:id="312"/>
      <w:r>
        <w:tab/>
      </w:r>
      <w:r w:rsidRPr="005516FE">
        <w:t>Outcomes considered by the NTWC to be critical or important for decision-making</w:t>
      </w:r>
      <w:r>
        <w:t>:</w:t>
      </w:r>
      <w:r w:rsidRPr="005516FE">
        <w:t xml:space="preserve"> </w:t>
      </w:r>
      <w:r>
        <w:t>Acne</w:t>
      </w:r>
      <w:bookmarkEnd w:id="313"/>
      <w:bookmarkEnd w:id="314"/>
      <w:r>
        <w:t xml:space="preserve"> </w:t>
      </w:r>
    </w:p>
    <w:tbl>
      <w:tblPr>
        <w:tblStyle w:val="PlainTable2"/>
        <w:tblW w:w="5000" w:type="pct"/>
        <w:tblLayout w:type="fixed"/>
        <w:tblLook w:val="04A0" w:firstRow="1" w:lastRow="0" w:firstColumn="1" w:lastColumn="0" w:noHBand="0" w:noVBand="1"/>
      </w:tblPr>
      <w:tblGrid>
        <w:gridCol w:w="1843"/>
        <w:gridCol w:w="2835"/>
        <w:gridCol w:w="1134"/>
        <w:gridCol w:w="1985"/>
        <w:gridCol w:w="1948"/>
      </w:tblGrid>
      <w:tr w:rsidR="00310125" w:rsidRPr="00080861" w14:paraId="4BD76D02" w14:textId="77777777" w:rsidTr="009C0ABE">
        <w:trPr>
          <w:cnfStyle w:val="100000000000" w:firstRow="1" w:lastRow="0" w:firstColumn="0" w:lastColumn="0" w:oddVBand="0" w:evenVBand="0" w:oddHBand="0" w:evenHBand="0" w:firstRowFirstColumn="0" w:firstRowLastColumn="0" w:lastRowFirstColumn="0" w:lastRowLastColumn="0"/>
          <w:trHeight w:val="77"/>
          <w:tblHeader/>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2867393B" w14:textId="274D13BE" w:rsidR="00310125" w:rsidRPr="00693991" w:rsidRDefault="00310125" w:rsidP="00693991">
            <w:pPr>
              <w:pStyle w:val="Tabletext8pt"/>
            </w:pPr>
            <w:r w:rsidRPr="00693991">
              <w:t>Outcome domain</w:t>
            </w:r>
          </w:p>
        </w:tc>
        <w:tc>
          <w:tcPr>
            <w:tcW w:w="2835" w:type="dxa"/>
            <w:vMerge w:val="restart"/>
          </w:tcPr>
          <w:p w14:paraId="1B0B5950" w14:textId="0AE16A8A" w:rsidR="00310125" w:rsidRPr="00733A26" w:rsidRDefault="00310125" w:rsidP="00EE4B53">
            <w:pPr>
              <w:pStyle w:val="Tabletext8pt"/>
              <w:cnfStyle w:val="100000000000" w:firstRow="1" w:lastRow="0" w:firstColumn="0" w:lastColumn="0" w:oddVBand="0" w:evenVBand="0" w:oddHBand="0" w:evenHBand="0" w:firstRowFirstColumn="0" w:firstRowLastColumn="0" w:lastRowFirstColumn="0" w:lastRowLastColumn="0"/>
            </w:pPr>
            <w:r w:rsidRPr="00733A26">
              <w:t>Measured with</w:t>
            </w:r>
          </w:p>
        </w:tc>
        <w:tc>
          <w:tcPr>
            <w:tcW w:w="1134" w:type="dxa"/>
            <w:vMerge w:val="restart"/>
          </w:tcPr>
          <w:p w14:paraId="1D6E137A" w14:textId="6BED97D2" w:rsidR="00310125" w:rsidRDefault="00310125" w:rsidP="00EE4B53">
            <w:pPr>
              <w:pStyle w:val="Tabletext8pt"/>
              <w:cnfStyle w:val="100000000000" w:firstRow="1" w:lastRow="0" w:firstColumn="0" w:lastColumn="0" w:oddVBand="0" w:evenVBand="0" w:oddHBand="0" w:evenHBand="0" w:firstRowFirstColumn="0" w:firstRowLastColumn="0" w:lastRowFirstColumn="0" w:lastRowLastColumn="0"/>
            </w:pPr>
            <w:r>
              <w:t>Consensus rating</w:t>
            </w:r>
          </w:p>
        </w:tc>
        <w:tc>
          <w:tcPr>
            <w:tcW w:w="1985" w:type="dxa"/>
            <w:vMerge w:val="restart"/>
          </w:tcPr>
          <w:p w14:paraId="22EDF8C1" w14:textId="32F11446" w:rsidR="00310125" w:rsidRDefault="00310125" w:rsidP="00EE4B53">
            <w:pPr>
              <w:pStyle w:val="Tabletext8pt"/>
              <w:cnfStyle w:val="100000000000" w:firstRow="1" w:lastRow="0" w:firstColumn="0" w:lastColumn="0" w:oddVBand="0" w:evenVBand="0" w:oddHBand="0" w:evenHBand="0" w:firstRowFirstColumn="0" w:firstRowLastColumn="0" w:lastRowFirstColumn="0" w:lastRowLastColumn="0"/>
            </w:pPr>
            <w:r>
              <w:t>Data available for comparison 1 or 2</w:t>
            </w:r>
          </w:p>
        </w:tc>
        <w:tc>
          <w:tcPr>
            <w:tcW w:w="1948" w:type="dxa"/>
          </w:tcPr>
          <w:p w14:paraId="1E6CB7E4" w14:textId="52BA54BD" w:rsidR="00310125" w:rsidRDefault="00310125">
            <w:pPr>
              <w:pStyle w:val="Tabletext8pt"/>
              <w:cnfStyle w:val="100000000000" w:firstRow="1" w:lastRow="0" w:firstColumn="0" w:lastColumn="0" w:oddVBand="0" w:evenVBand="0" w:oddHBand="0" w:evenHBand="0" w:firstRowFirstColumn="0" w:firstRowLastColumn="0" w:lastRowFirstColumn="0" w:lastRowLastColumn="0"/>
            </w:pPr>
            <w:r>
              <w:t>Review ID</w:t>
            </w:r>
          </w:p>
        </w:tc>
      </w:tr>
      <w:tr w:rsidR="00310125" w:rsidRPr="00080861" w14:paraId="12C4C446" w14:textId="77777777" w:rsidTr="009C0ABE">
        <w:trPr>
          <w:cnfStyle w:val="100000000000" w:firstRow="1" w:lastRow="0" w:firstColumn="0" w:lastColumn="0" w:oddVBand="0" w:evenVBand="0" w:oddHBand="0" w:evenHBand="0" w:firstRowFirstColumn="0" w:firstRowLastColumn="0" w:lastRowFirstColumn="0" w:lastRowLastColumn="0"/>
          <w:trHeight w:val="77"/>
          <w:tblHeader/>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C4D6896" w14:textId="5866A751" w:rsidR="00310125" w:rsidRPr="00693991" w:rsidRDefault="00310125" w:rsidP="00693991">
            <w:pPr>
              <w:pStyle w:val="Tabletext8pt"/>
            </w:pPr>
          </w:p>
        </w:tc>
        <w:tc>
          <w:tcPr>
            <w:tcW w:w="2835" w:type="dxa"/>
            <w:vMerge/>
          </w:tcPr>
          <w:p w14:paraId="20B221E1" w14:textId="6022FB1D" w:rsidR="00310125" w:rsidRPr="00080861" w:rsidRDefault="00310125">
            <w:pPr>
              <w:pStyle w:val="Tabletext8pt"/>
              <w:cnfStyle w:val="100000000000" w:firstRow="1" w:lastRow="0" w:firstColumn="0" w:lastColumn="0" w:oddVBand="0" w:evenVBand="0" w:oddHBand="0" w:evenHBand="0" w:firstRowFirstColumn="0" w:firstRowLastColumn="0" w:lastRowFirstColumn="0" w:lastRowLastColumn="0"/>
            </w:pPr>
          </w:p>
        </w:tc>
        <w:tc>
          <w:tcPr>
            <w:tcW w:w="1134" w:type="dxa"/>
            <w:vMerge/>
          </w:tcPr>
          <w:p w14:paraId="6CCA70FA" w14:textId="2DCD504F" w:rsidR="00310125" w:rsidRPr="005A73CF" w:rsidRDefault="00310125">
            <w:pPr>
              <w:pStyle w:val="Tabletext8pt"/>
              <w:cnfStyle w:val="100000000000" w:firstRow="1" w:lastRow="0" w:firstColumn="0" w:lastColumn="0" w:oddVBand="0" w:evenVBand="0" w:oddHBand="0" w:evenHBand="0" w:firstRowFirstColumn="0" w:firstRowLastColumn="0" w:lastRowFirstColumn="0" w:lastRowLastColumn="0"/>
            </w:pPr>
          </w:p>
        </w:tc>
        <w:tc>
          <w:tcPr>
            <w:tcW w:w="1985" w:type="dxa"/>
            <w:vMerge/>
          </w:tcPr>
          <w:p w14:paraId="2D5D2886" w14:textId="7A79150C" w:rsidR="00310125" w:rsidRPr="005A73CF" w:rsidRDefault="00310125">
            <w:pPr>
              <w:pStyle w:val="Tabletext8pt"/>
              <w:cnfStyle w:val="100000000000" w:firstRow="1" w:lastRow="0" w:firstColumn="0" w:lastColumn="0" w:oddVBand="0" w:evenVBand="0" w:oddHBand="0" w:evenHBand="0" w:firstRowFirstColumn="0" w:firstRowLastColumn="0" w:lastRowFirstColumn="0" w:lastRowLastColumn="0"/>
            </w:pPr>
          </w:p>
        </w:tc>
        <w:tc>
          <w:tcPr>
            <w:tcW w:w="1948" w:type="dxa"/>
          </w:tcPr>
          <w:p w14:paraId="69E86056" w14:textId="77777777" w:rsidR="00310125" w:rsidRDefault="00310125">
            <w:pPr>
              <w:pStyle w:val="Tabletext8pt"/>
              <w:cnfStyle w:val="100000000000" w:firstRow="1" w:lastRow="0" w:firstColumn="0" w:lastColumn="0" w:oddVBand="0" w:evenVBand="0" w:oddHBand="0" w:evenHBand="0" w:firstRowFirstColumn="0" w:firstRowLastColumn="0" w:lastRowFirstColumn="0" w:lastRowLastColumn="0"/>
            </w:pPr>
            <w:r>
              <w:t>Kim 2021</w:t>
            </w:r>
          </w:p>
        </w:tc>
      </w:tr>
      <w:tr w:rsidR="00355E53" w:rsidRPr="00733A26" w14:paraId="39A3B575" w14:textId="77777777" w:rsidTr="00E14D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3" w:type="dxa"/>
          </w:tcPr>
          <w:p w14:paraId="5B9F485F" w14:textId="77777777" w:rsidR="00355E53" w:rsidRDefault="00355E53" w:rsidP="00947311">
            <w:pPr>
              <w:pStyle w:val="Tabletext8pt"/>
            </w:pPr>
            <w:r w:rsidRPr="005A73CF">
              <w:t>Patient reported improvement</w:t>
            </w:r>
          </w:p>
        </w:tc>
        <w:tc>
          <w:tcPr>
            <w:tcW w:w="2835" w:type="dxa"/>
          </w:tcPr>
          <w:p w14:paraId="08A8410D" w14:textId="4F284B57" w:rsidR="00355E53" w:rsidRDefault="00E91532">
            <w:pPr>
              <w:pStyle w:val="Tabletext8pt"/>
              <w:cnfStyle w:val="000000100000" w:firstRow="0" w:lastRow="0" w:firstColumn="0" w:lastColumn="0" w:oddVBand="0" w:evenVBand="0" w:oddHBand="1" w:evenHBand="0" w:firstRowFirstColumn="0" w:firstRowLastColumn="0" w:lastRowFirstColumn="0" w:lastRowLastColumn="0"/>
            </w:pPr>
            <w:r>
              <w:t>Change in a</w:t>
            </w:r>
            <w:r w:rsidRPr="001F6DB3">
              <w:t>cne lesion count</w:t>
            </w:r>
            <w:r w:rsidR="00164750">
              <w:t xml:space="preserve"> (</w:t>
            </w:r>
            <w:r w:rsidRPr="001F6DB3">
              <w:t>Leed</w:t>
            </w:r>
            <w:r>
              <w:t>’</w:t>
            </w:r>
            <w:r w:rsidRPr="001F6DB3">
              <w:t>s technique</w:t>
            </w:r>
            <w:r w:rsidR="00164750">
              <w:t>)</w:t>
            </w:r>
          </w:p>
        </w:tc>
        <w:tc>
          <w:tcPr>
            <w:tcW w:w="1134" w:type="dxa"/>
          </w:tcPr>
          <w:p w14:paraId="39D44FB6" w14:textId="3F52B8A0" w:rsidR="00355E53" w:rsidRPr="00CF4888" w:rsidRDefault="00355E53">
            <w:pPr>
              <w:pStyle w:val="Tabletext8pt"/>
              <w:cnfStyle w:val="000000100000" w:firstRow="0" w:lastRow="0" w:firstColumn="0" w:lastColumn="0" w:oddVBand="0" w:evenVBand="0" w:oddHBand="1" w:evenHBand="0" w:firstRowFirstColumn="0" w:firstRowLastColumn="0" w:lastRowFirstColumn="0" w:lastRowLastColumn="0"/>
            </w:pPr>
            <w:r>
              <w:t>8</w:t>
            </w:r>
          </w:p>
        </w:tc>
        <w:tc>
          <w:tcPr>
            <w:tcW w:w="1985" w:type="dxa"/>
          </w:tcPr>
          <w:p w14:paraId="2102D79B" w14:textId="3B36222C" w:rsidR="00355E53" w:rsidRPr="00CF4888" w:rsidRDefault="005F4F62">
            <w:pPr>
              <w:pStyle w:val="Tabletext8pt"/>
              <w:cnfStyle w:val="000000100000" w:firstRow="0" w:lastRow="0" w:firstColumn="0" w:lastColumn="0" w:oddVBand="0" w:evenVBand="0" w:oddHBand="1" w:evenHBand="0" w:firstRowFirstColumn="0" w:firstRowLastColumn="0" w:lastRowFirstColumn="0" w:lastRowLastColumn="0"/>
            </w:pPr>
            <w:r>
              <w:t>Yes</w:t>
            </w:r>
          </w:p>
        </w:tc>
        <w:tc>
          <w:tcPr>
            <w:tcW w:w="1948" w:type="dxa"/>
            <w:shd w:val="clear" w:color="auto" w:fill="00968F" w:themeFill="accent3"/>
          </w:tcPr>
          <w:p w14:paraId="05160AA9" w14:textId="77777777" w:rsidR="00355E53" w:rsidRPr="00CF4888" w:rsidRDefault="00355E53">
            <w:pPr>
              <w:pStyle w:val="Tabletext8pt"/>
              <w:cnfStyle w:val="000000100000" w:firstRow="0" w:lastRow="0" w:firstColumn="0" w:lastColumn="0" w:oddVBand="0" w:evenVBand="0" w:oddHBand="1" w:evenHBand="0" w:firstRowFirstColumn="0" w:firstRowLastColumn="0" w:lastRowFirstColumn="0" w:lastRowLastColumn="0"/>
            </w:pPr>
            <w:r w:rsidRPr="00AA611A">
              <w:rPr>
                <w:rFonts w:ascii="Segoe UI Symbol" w:hAnsi="Segoe UI Symbol" w:cs="Segoe UI Symbol"/>
              </w:rPr>
              <w:t>✓</w:t>
            </w:r>
          </w:p>
        </w:tc>
      </w:tr>
      <w:tr w:rsidR="00355E53" w:rsidRPr="00733A26" w14:paraId="74C2CBF1" w14:textId="77777777" w:rsidTr="00164750">
        <w:trPr>
          <w:trHeight w:val="289"/>
        </w:trPr>
        <w:tc>
          <w:tcPr>
            <w:cnfStyle w:val="001000000000" w:firstRow="0" w:lastRow="0" w:firstColumn="1" w:lastColumn="0" w:oddVBand="0" w:evenVBand="0" w:oddHBand="0" w:evenHBand="0" w:firstRowFirstColumn="0" w:firstRowLastColumn="0" w:lastRowFirstColumn="0" w:lastRowLastColumn="0"/>
            <w:tcW w:w="1843" w:type="dxa"/>
          </w:tcPr>
          <w:p w14:paraId="7995E110" w14:textId="04D4813E" w:rsidR="00355E53" w:rsidRDefault="00194B33" w:rsidP="00947311">
            <w:pPr>
              <w:pStyle w:val="Tabletext8pt"/>
            </w:pPr>
            <w:r>
              <w:t>HRQoL</w:t>
            </w:r>
          </w:p>
        </w:tc>
        <w:tc>
          <w:tcPr>
            <w:tcW w:w="2835" w:type="dxa"/>
          </w:tcPr>
          <w:p w14:paraId="05E80CD7" w14:textId="69583299" w:rsidR="00355E53" w:rsidRDefault="00194B33">
            <w:pPr>
              <w:pStyle w:val="Tabletext8pt"/>
              <w:cnfStyle w:val="000000000000" w:firstRow="0" w:lastRow="0" w:firstColumn="0" w:lastColumn="0" w:oddVBand="0" w:evenVBand="0" w:oddHBand="0" w:evenHBand="0" w:firstRowFirstColumn="0" w:firstRowLastColumn="0" w:lastRowFirstColumn="0" w:lastRowLastColumn="0"/>
            </w:pPr>
            <w:r>
              <w:t>SF-36 or similar</w:t>
            </w:r>
          </w:p>
        </w:tc>
        <w:tc>
          <w:tcPr>
            <w:tcW w:w="1134" w:type="dxa"/>
          </w:tcPr>
          <w:p w14:paraId="3241487B" w14:textId="77777777" w:rsidR="00355E53" w:rsidRPr="00CF4888" w:rsidRDefault="00355E53">
            <w:pPr>
              <w:pStyle w:val="Tabletext8pt"/>
              <w:cnfStyle w:val="000000000000" w:firstRow="0" w:lastRow="0" w:firstColumn="0" w:lastColumn="0" w:oddVBand="0" w:evenVBand="0" w:oddHBand="0" w:evenHBand="0" w:firstRowFirstColumn="0" w:firstRowLastColumn="0" w:lastRowFirstColumn="0" w:lastRowLastColumn="0"/>
            </w:pPr>
            <w:r>
              <w:t>7</w:t>
            </w:r>
          </w:p>
        </w:tc>
        <w:tc>
          <w:tcPr>
            <w:tcW w:w="1985" w:type="dxa"/>
          </w:tcPr>
          <w:p w14:paraId="0D866F41" w14:textId="27654D34" w:rsidR="00355E53" w:rsidRPr="00CF4888" w:rsidRDefault="00B81823">
            <w:pPr>
              <w:pStyle w:val="Tabletext8pt"/>
              <w:cnfStyle w:val="000000000000" w:firstRow="0" w:lastRow="0" w:firstColumn="0" w:lastColumn="0" w:oddVBand="0" w:evenVBand="0" w:oddHBand="0" w:evenHBand="0" w:firstRowFirstColumn="0" w:firstRowLastColumn="0" w:lastRowFirstColumn="0" w:lastRowLastColumn="0"/>
            </w:pPr>
            <w:r>
              <w:t>No</w:t>
            </w:r>
          </w:p>
        </w:tc>
        <w:tc>
          <w:tcPr>
            <w:tcW w:w="1948" w:type="dxa"/>
          </w:tcPr>
          <w:p w14:paraId="7966B88C" w14:textId="07820D62" w:rsidR="00355E53" w:rsidRPr="00CF4888" w:rsidRDefault="00B81823">
            <w:pPr>
              <w:pStyle w:val="Tabletext8pt"/>
              <w:cnfStyle w:val="000000000000" w:firstRow="0" w:lastRow="0" w:firstColumn="0" w:lastColumn="0" w:oddVBand="0" w:evenVBand="0" w:oddHBand="0" w:evenHBand="0" w:firstRowFirstColumn="0" w:firstRowLastColumn="0" w:lastRowFirstColumn="0" w:lastRowLastColumn="0"/>
            </w:pPr>
            <w:r>
              <w:t>--</w:t>
            </w:r>
          </w:p>
        </w:tc>
      </w:tr>
      <w:tr w:rsidR="00194B33" w:rsidRPr="00733A26" w14:paraId="0BFABFD2" w14:textId="77777777" w:rsidTr="0016475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3" w:type="dxa"/>
            <w:hideMark/>
          </w:tcPr>
          <w:p w14:paraId="21AA5CAA" w14:textId="70FAC914" w:rsidR="00194B33" w:rsidRPr="005A73CF" w:rsidRDefault="00194B33" w:rsidP="00194B33">
            <w:pPr>
              <w:pStyle w:val="Tabletext8pt"/>
            </w:pPr>
            <w:r w:rsidRPr="005A73CF">
              <w:t>Emotional functioning</w:t>
            </w:r>
          </w:p>
        </w:tc>
        <w:tc>
          <w:tcPr>
            <w:tcW w:w="2835" w:type="dxa"/>
          </w:tcPr>
          <w:p w14:paraId="1FB1B82E" w14:textId="31CD3B55" w:rsidR="00194B33" w:rsidRPr="00080861" w:rsidRDefault="00194B33" w:rsidP="00194B33">
            <w:pPr>
              <w:pStyle w:val="Tabletext8pt"/>
              <w:cnfStyle w:val="000000100000" w:firstRow="0" w:lastRow="0" w:firstColumn="0" w:lastColumn="0" w:oddVBand="0" w:evenVBand="0" w:oddHBand="1" w:evenHBand="0" w:firstRowFirstColumn="0" w:firstRowLastColumn="0" w:lastRowFirstColumn="0" w:lastRowLastColumn="0"/>
            </w:pPr>
            <w:r>
              <w:t>SF-36 mental component score (or similar)</w:t>
            </w:r>
          </w:p>
        </w:tc>
        <w:tc>
          <w:tcPr>
            <w:tcW w:w="1134" w:type="dxa"/>
          </w:tcPr>
          <w:p w14:paraId="7FF38F0E" w14:textId="638199AE" w:rsidR="00194B33" w:rsidRPr="00CF4888" w:rsidRDefault="00194B33" w:rsidP="00194B33">
            <w:pPr>
              <w:pStyle w:val="Tabletext8pt"/>
              <w:cnfStyle w:val="000000100000" w:firstRow="0" w:lastRow="0" w:firstColumn="0" w:lastColumn="0" w:oddVBand="0" w:evenVBand="0" w:oddHBand="1" w:evenHBand="0" w:firstRowFirstColumn="0" w:firstRowLastColumn="0" w:lastRowFirstColumn="0" w:lastRowLastColumn="0"/>
            </w:pPr>
            <w:r>
              <w:t>7</w:t>
            </w:r>
          </w:p>
        </w:tc>
        <w:tc>
          <w:tcPr>
            <w:tcW w:w="1985" w:type="dxa"/>
          </w:tcPr>
          <w:p w14:paraId="3DC3FDD4" w14:textId="2924517E" w:rsidR="00194B33" w:rsidRPr="00CF4888" w:rsidRDefault="00194B33" w:rsidP="00194B33">
            <w:pPr>
              <w:pStyle w:val="Tabletext8pt"/>
              <w:cnfStyle w:val="000000100000" w:firstRow="0" w:lastRow="0" w:firstColumn="0" w:lastColumn="0" w:oddVBand="0" w:evenVBand="0" w:oddHBand="1" w:evenHBand="0" w:firstRowFirstColumn="0" w:firstRowLastColumn="0" w:lastRowFirstColumn="0" w:lastRowLastColumn="0"/>
            </w:pPr>
            <w:r>
              <w:t>No</w:t>
            </w:r>
          </w:p>
        </w:tc>
        <w:tc>
          <w:tcPr>
            <w:tcW w:w="1948" w:type="dxa"/>
          </w:tcPr>
          <w:p w14:paraId="22ED7DAB" w14:textId="408C88CC" w:rsidR="00194B33" w:rsidRPr="00CF4888" w:rsidRDefault="00194B33" w:rsidP="00194B33">
            <w:pPr>
              <w:pStyle w:val="Tabletext8pt"/>
              <w:cnfStyle w:val="000000100000" w:firstRow="0" w:lastRow="0" w:firstColumn="0" w:lastColumn="0" w:oddVBand="0" w:evenVBand="0" w:oddHBand="1" w:evenHBand="0" w:firstRowFirstColumn="0" w:firstRowLastColumn="0" w:lastRowFirstColumn="0" w:lastRowLastColumn="0"/>
            </w:pPr>
            <w:r>
              <w:t>--</w:t>
            </w:r>
          </w:p>
        </w:tc>
      </w:tr>
      <w:tr w:rsidR="00194B33" w:rsidRPr="00733A26" w14:paraId="248509D5" w14:textId="77777777" w:rsidTr="00164750">
        <w:trPr>
          <w:trHeight w:val="289"/>
        </w:trPr>
        <w:tc>
          <w:tcPr>
            <w:cnfStyle w:val="001000000000" w:firstRow="0" w:lastRow="0" w:firstColumn="1" w:lastColumn="0" w:oddVBand="0" w:evenVBand="0" w:oddHBand="0" w:evenHBand="0" w:firstRowFirstColumn="0" w:firstRowLastColumn="0" w:lastRowFirstColumn="0" w:lastRowLastColumn="0"/>
            <w:tcW w:w="1843" w:type="dxa"/>
          </w:tcPr>
          <w:p w14:paraId="2D9DA5B2" w14:textId="57AA918E" w:rsidR="00194B33" w:rsidRDefault="00194B33" w:rsidP="00194B33">
            <w:pPr>
              <w:pStyle w:val="Tabletext8pt"/>
            </w:pPr>
            <w:r w:rsidRPr="005A73CF">
              <w:t>Physical function</w:t>
            </w:r>
            <w:r>
              <w:t>ing</w:t>
            </w:r>
          </w:p>
        </w:tc>
        <w:tc>
          <w:tcPr>
            <w:tcW w:w="2835" w:type="dxa"/>
          </w:tcPr>
          <w:p w14:paraId="13EA5F4E" w14:textId="5FCF7F07" w:rsidR="00194B33" w:rsidRDefault="00194B33" w:rsidP="00194B33">
            <w:pPr>
              <w:pStyle w:val="Tabletext8pt"/>
              <w:cnfStyle w:val="000000000000" w:firstRow="0" w:lastRow="0" w:firstColumn="0" w:lastColumn="0" w:oddVBand="0" w:evenVBand="0" w:oddHBand="0" w:evenHBand="0" w:firstRowFirstColumn="0" w:firstRowLastColumn="0" w:lastRowFirstColumn="0" w:lastRowLastColumn="0"/>
            </w:pPr>
            <w:r>
              <w:t>SF-36 physical component score (or similar)</w:t>
            </w:r>
          </w:p>
        </w:tc>
        <w:tc>
          <w:tcPr>
            <w:tcW w:w="1134" w:type="dxa"/>
          </w:tcPr>
          <w:p w14:paraId="2156EB4F" w14:textId="7DF193F4" w:rsidR="00194B33" w:rsidRPr="00CF4888" w:rsidRDefault="00194B33" w:rsidP="00194B33">
            <w:pPr>
              <w:pStyle w:val="Tabletext8pt"/>
              <w:cnfStyle w:val="000000000000" w:firstRow="0" w:lastRow="0" w:firstColumn="0" w:lastColumn="0" w:oddVBand="0" w:evenVBand="0" w:oddHBand="0" w:evenHBand="0" w:firstRowFirstColumn="0" w:firstRowLastColumn="0" w:lastRowFirstColumn="0" w:lastRowLastColumn="0"/>
            </w:pPr>
            <w:r>
              <w:t>6</w:t>
            </w:r>
          </w:p>
        </w:tc>
        <w:tc>
          <w:tcPr>
            <w:tcW w:w="1985" w:type="dxa"/>
          </w:tcPr>
          <w:p w14:paraId="1E8E037A" w14:textId="3567FB9C" w:rsidR="00194B33" w:rsidRPr="00CF4888" w:rsidRDefault="00194B33" w:rsidP="00194B33">
            <w:pPr>
              <w:pStyle w:val="Tabletext8pt"/>
              <w:cnfStyle w:val="000000000000" w:firstRow="0" w:lastRow="0" w:firstColumn="0" w:lastColumn="0" w:oddVBand="0" w:evenVBand="0" w:oddHBand="0" w:evenHBand="0" w:firstRowFirstColumn="0" w:firstRowLastColumn="0" w:lastRowFirstColumn="0" w:lastRowLastColumn="0"/>
            </w:pPr>
            <w:r>
              <w:t>No</w:t>
            </w:r>
          </w:p>
        </w:tc>
        <w:tc>
          <w:tcPr>
            <w:tcW w:w="1948" w:type="dxa"/>
          </w:tcPr>
          <w:p w14:paraId="492827A0" w14:textId="14881DB6" w:rsidR="00194B33" w:rsidRPr="00CF4888" w:rsidRDefault="00194B33" w:rsidP="00194B33">
            <w:pPr>
              <w:pStyle w:val="Tabletext8pt"/>
              <w:cnfStyle w:val="000000000000" w:firstRow="0" w:lastRow="0" w:firstColumn="0" w:lastColumn="0" w:oddVBand="0" w:evenVBand="0" w:oddHBand="0" w:evenHBand="0" w:firstRowFirstColumn="0" w:firstRowLastColumn="0" w:lastRowFirstColumn="0" w:lastRowLastColumn="0"/>
            </w:pPr>
            <w:r>
              <w:t>--</w:t>
            </w:r>
          </w:p>
        </w:tc>
      </w:tr>
      <w:tr w:rsidR="00F1229E" w:rsidRPr="00733A26" w14:paraId="2A20511D" w14:textId="77777777" w:rsidTr="00E14D2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3" w:type="dxa"/>
          </w:tcPr>
          <w:p w14:paraId="70B511BC" w14:textId="2FF1628A" w:rsidR="00F1229E" w:rsidRDefault="00F1229E" w:rsidP="00947311">
            <w:pPr>
              <w:pStyle w:val="Tabletext8pt"/>
            </w:pPr>
            <w:r w:rsidRPr="00ED3703">
              <w:t>Disease severity</w:t>
            </w:r>
            <w:r w:rsidR="003F074A">
              <w:t xml:space="preserve"> score</w:t>
            </w:r>
          </w:p>
        </w:tc>
        <w:tc>
          <w:tcPr>
            <w:tcW w:w="2835" w:type="dxa"/>
          </w:tcPr>
          <w:p w14:paraId="6D763D19" w14:textId="7C824A71" w:rsidR="00F1229E" w:rsidRDefault="00E91532">
            <w:pPr>
              <w:pStyle w:val="Tabletext8pt"/>
              <w:cnfStyle w:val="000000100000" w:firstRow="0" w:lastRow="0" w:firstColumn="0" w:lastColumn="0" w:oddVBand="0" w:evenVBand="0" w:oddHBand="1" w:evenHBand="0" w:firstRowFirstColumn="0" w:firstRowLastColumn="0" w:lastRowFirstColumn="0" w:lastRowLastColumn="0"/>
            </w:pPr>
            <w:r>
              <w:t>A</w:t>
            </w:r>
            <w:r w:rsidR="00F1229E">
              <w:t>cne severity index</w:t>
            </w:r>
          </w:p>
        </w:tc>
        <w:tc>
          <w:tcPr>
            <w:tcW w:w="1134" w:type="dxa"/>
          </w:tcPr>
          <w:p w14:paraId="6C12E62F" w14:textId="41E71E06" w:rsidR="00F1229E" w:rsidRPr="00CF4888" w:rsidRDefault="00355E53">
            <w:pPr>
              <w:pStyle w:val="Tabletext8pt"/>
              <w:cnfStyle w:val="000000100000" w:firstRow="0" w:lastRow="0" w:firstColumn="0" w:lastColumn="0" w:oddVBand="0" w:evenVBand="0" w:oddHBand="1" w:evenHBand="0" w:firstRowFirstColumn="0" w:firstRowLastColumn="0" w:lastRowFirstColumn="0" w:lastRowLastColumn="0"/>
            </w:pPr>
            <w:r>
              <w:t>6</w:t>
            </w:r>
          </w:p>
        </w:tc>
        <w:tc>
          <w:tcPr>
            <w:tcW w:w="1985" w:type="dxa"/>
          </w:tcPr>
          <w:p w14:paraId="2C158DE4" w14:textId="38133CD9" w:rsidR="00F1229E" w:rsidRPr="00CF4888" w:rsidRDefault="00B81823">
            <w:pPr>
              <w:pStyle w:val="Tabletext8pt"/>
              <w:cnfStyle w:val="000000100000" w:firstRow="0" w:lastRow="0" w:firstColumn="0" w:lastColumn="0" w:oddVBand="0" w:evenVBand="0" w:oddHBand="1" w:evenHBand="0" w:firstRowFirstColumn="0" w:firstRowLastColumn="0" w:lastRowFirstColumn="0" w:lastRowLastColumn="0"/>
            </w:pPr>
            <w:r>
              <w:t>Yes</w:t>
            </w:r>
          </w:p>
        </w:tc>
        <w:tc>
          <w:tcPr>
            <w:tcW w:w="1948" w:type="dxa"/>
            <w:shd w:val="clear" w:color="auto" w:fill="00968F" w:themeFill="accent3"/>
          </w:tcPr>
          <w:p w14:paraId="51F11E32" w14:textId="77777777" w:rsidR="00F1229E" w:rsidRPr="00CF4888" w:rsidRDefault="00F1229E">
            <w:pPr>
              <w:pStyle w:val="Tabletext8pt"/>
              <w:cnfStyle w:val="000000100000" w:firstRow="0" w:lastRow="0" w:firstColumn="0" w:lastColumn="0" w:oddVBand="0" w:evenVBand="0" w:oddHBand="1" w:evenHBand="0" w:firstRowFirstColumn="0" w:firstRowLastColumn="0" w:lastRowFirstColumn="0" w:lastRowLastColumn="0"/>
            </w:pPr>
            <w:r w:rsidRPr="00AA611A">
              <w:rPr>
                <w:rFonts w:ascii="Segoe UI Symbol" w:hAnsi="Segoe UI Symbol" w:cs="Segoe UI Symbol"/>
              </w:rPr>
              <w:t>✓</w:t>
            </w:r>
          </w:p>
        </w:tc>
      </w:tr>
    </w:tbl>
    <w:p w14:paraId="111BAE2A" w14:textId="77777777" w:rsidR="00CA69D3" w:rsidRPr="005A73CF" w:rsidRDefault="00CA69D3" w:rsidP="00CA69D3">
      <w:pPr>
        <w:pStyle w:val="TableFigNotes18"/>
      </w:pPr>
      <w:r w:rsidRPr="005A73CF">
        <w:t>Abbreviations:</w:t>
      </w:r>
      <w:r w:rsidRPr="006B6975">
        <w:t xml:space="preserve"> </w:t>
      </w:r>
      <w:r>
        <w:t xml:space="preserve">HRQoL, </w:t>
      </w:r>
      <w:r w:rsidRPr="00913B4C">
        <w:t>Health</w:t>
      </w:r>
      <w:r>
        <w:t>-</w:t>
      </w:r>
      <w:r w:rsidRPr="00913B4C">
        <w:t xml:space="preserve">related </w:t>
      </w:r>
      <w:r>
        <w:t>q</w:t>
      </w:r>
      <w:r w:rsidRPr="00913B4C">
        <w:t xml:space="preserve">uality of </w:t>
      </w:r>
      <w:r>
        <w:t>l</w:t>
      </w:r>
      <w:r w:rsidRPr="00913B4C">
        <w:t>ife</w:t>
      </w:r>
      <w:r>
        <w:t>; SF-36 36-item short form; VAS, visual analogue scale</w:t>
      </w:r>
    </w:p>
    <w:p w14:paraId="2F8508BC" w14:textId="77777777" w:rsidR="000237ED" w:rsidRPr="00E602FA" w:rsidRDefault="000237ED" w:rsidP="000237ED">
      <w:pPr>
        <w:pStyle w:val="TableFigNotes18"/>
      </w:pPr>
      <w:r w:rsidRPr="00E602FA">
        <w:t>Notes:</w:t>
      </w:r>
    </w:p>
    <w:p w14:paraId="1DACD99C" w14:textId="77777777" w:rsidR="000237ED" w:rsidRPr="00AA611A" w:rsidRDefault="000237ED" w:rsidP="000237ED">
      <w:pPr>
        <w:pStyle w:val="TableFigNotes18"/>
      </w:pPr>
      <w:r w:rsidRPr="006261F4">
        <w:rPr>
          <w:rFonts w:ascii="Segoe UI Symbol" w:hAnsi="Segoe UI Symbol" w:cs="Segoe UI Symbol"/>
        </w:rPr>
        <w:t>✓</w:t>
      </w:r>
      <w:r w:rsidRPr="005A73CF">
        <w:t xml:space="preserve"> </w:t>
      </w:r>
      <w:r w:rsidRPr="00AA611A">
        <w:t>A study result is available for inclusion in the synthesis</w:t>
      </w:r>
      <w:r>
        <w:t>.</w:t>
      </w:r>
    </w:p>
    <w:p w14:paraId="0B24E9D3" w14:textId="77777777" w:rsidR="000237ED" w:rsidRPr="00AA611A" w:rsidRDefault="000237ED" w:rsidP="000237ED">
      <w:pPr>
        <w:pStyle w:val="TableFigNotes18"/>
      </w:pPr>
      <w:r w:rsidRPr="00AA611A">
        <w:t xml:space="preserve">X </w:t>
      </w:r>
      <w:r>
        <w:t>A</w:t>
      </w:r>
      <w:r w:rsidRPr="00AA611A">
        <w:t xml:space="preserve"> study result is </w:t>
      </w:r>
      <w:r>
        <w:t xml:space="preserve">NOT </w:t>
      </w:r>
      <w:r w:rsidRPr="00AA611A">
        <w:t xml:space="preserve">available for inclusion because the </w:t>
      </w:r>
      <w:r>
        <w:t>systematic review does not adequately report the results (data were incomplete). I</w:t>
      </w:r>
      <w:r w:rsidRPr="00E17F1F">
        <w:t xml:space="preserve">t is unclear if the </w:t>
      </w:r>
      <w:r>
        <w:t>primary</w:t>
      </w:r>
      <w:r w:rsidRPr="00E17F1F">
        <w:t xml:space="preserve"> stud</w:t>
      </w:r>
      <w:r>
        <w:t>y reported complete data</w:t>
      </w:r>
      <w:r w:rsidRPr="00E17F1F">
        <w:t>.</w:t>
      </w:r>
      <w:r>
        <w:t xml:space="preserve"> Due to time and resource constraints, only the information presented in the systematic review is reported.</w:t>
      </w:r>
    </w:p>
    <w:p w14:paraId="222B0751" w14:textId="77777777" w:rsidR="000237ED" w:rsidRPr="00E17F1F" w:rsidRDefault="000237ED" w:rsidP="000237ED">
      <w:pPr>
        <w:pStyle w:val="TableFigNotes18"/>
      </w:pPr>
      <w:r w:rsidRPr="00AA611A">
        <w:t xml:space="preserve">? </w:t>
      </w:r>
      <w:r>
        <w:t>T</w:t>
      </w:r>
      <w:r w:rsidRPr="00AA611A">
        <w:t xml:space="preserve">he </w:t>
      </w:r>
      <w:r>
        <w:t>systematic review did not assess this outcome, i</w:t>
      </w:r>
      <w:r w:rsidRPr="00E17F1F">
        <w:t xml:space="preserve">t is unclear if the outcome was assessed by the primary studies included in the SR. Due to time and resource constraints, only the information presented in the systematic review is reported. </w:t>
      </w:r>
    </w:p>
    <w:p w14:paraId="67C462B9" w14:textId="77777777" w:rsidR="000237ED" w:rsidRDefault="000237ED" w:rsidP="000237ED">
      <w:pPr>
        <w:pStyle w:val="TableFigNotes18"/>
        <w:rPr>
          <w:rFonts w:ascii="Segoe UI Symbol" w:hAnsi="Segoe UI Symbol" w:cs="Segoe UI Symbol"/>
        </w:rPr>
      </w:pPr>
      <w:r w:rsidRPr="00E17F1F">
        <w:t xml:space="preserve">-- </w:t>
      </w:r>
      <w:r>
        <w:t>T</w:t>
      </w:r>
      <w:r w:rsidRPr="00AA611A">
        <w:t xml:space="preserve">he </w:t>
      </w:r>
      <w:r>
        <w:t>systematic review did not assess this outcome. T</w:t>
      </w:r>
      <w:r w:rsidRPr="00E17F1F">
        <w:t xml:space="preserve">he outcome was </w:t>
      </w:r>
      <w:r>
        <w:t xml:space="preserve">(probably) </w:t>
      </w:r>
      <w:r w:rsidRPr="00E17F1F">
        <w:t>not assessed by</w:t>
      </w:r>
      <w:r w:rsidRPr="00571F58">
        <w:t xml:space="preserve"> the included </w:t>
      </w:r>
      <w:r>
        <w:t xml:space="preserve">primary </w:t>
      </w:r>
      <w:r w:rsidRPr="00571F58">
        <w:t>stud</w:t>
      </w:r>
      <w:r>
        <w:t xml:space="preserve">ies (for </w:t>
      </w:r>
      <w:r w:rsidRPr="00AA611A">
        <w:t>reason</w:t>
      </w:r>
      <w:r>
        <w:t>s</w:t>
      </w:r>
      <w:r w:rsidRPr="00AA611A">
        <w:t xml:space="preserve"> unrelated to the </w:t>
      </w:r>
      <w:r w:rsidRPr="002938F1">
        <w:rPr>
          <w:rStyle w:val="Emphasis"/>
        </w:rPr>
        <w:t>p</w:t>
      </w:r>
      <w:r>
        <w:t>-</w:t>
      </w:r>
      <w:r w:rsidRPr="00AA611A">
        <w:t>value, magnitude or direction of the results</w:t>
      </w:r>
      <w:r>
        <w:t>).</w:t>
      </w:r>
    </w:p>
    <w:p w14:paraId="178A4DCF" w14:textId="18AD54D4" w:rsidR="00F1229E" w:rsidRDefault="00F1229E" w:rsidP="00F1229E">
      <w:pPr>
        <w:pStyle w:val="Heading5"/>
      </w:pPr>
      <w:r>
        <w:t>Comparison 1 (</w:t>
      </w:r>
      <w:r w:rsidDel="009A0376">
        <w:t xml:space="preserve">vs </w:t>
      </w:r>
      <w:r w:rsidR="00844F88">
        <w:t>placebo</w:t>
      </w:r>
      <w:r>
        <w:t>)</w:t>
      </w:r>
    </w:p>
    <w:p w14:paraId="2FD7B1C0" w14:textId="58AABA66" w:rsidR="00F1229E" w:rsidRDefault="00F1229E" w:rsidP="00F1229E">
      <w:pPr>
        <w:pStyle w:val="BodyText"/>
      </w:pPr>
      <w:r>
        <w:t>Three RCTs (</w:t>
      </w:r>
      <w:r w:rsidRPr="004B5787">
        <w:t>Lu 2016,</w:t>
      </w:r>
      <w:r>
        <w:t xml:space="preserve"> </w:t>
      </w:r>
      <w:r w:rsidRPr="004B5787">
        <w:t>Sharquie 2006, Yoon 2013</w:t>
      </w:r>
      <w:r>
        <w:t>) were found by the included systematic review that compared green tea with placebo in people with acne</w:t>
      </w:r>
      <w:r w:rsidR="007225CF">
        <w:t xml:space="preserve"> vulgaris</w:t>
      </w:r>
      <w:r>
        <w:t xml:space="preserve">. All three RCTs contributed data relevant to </w:t>
      </w:r>
      <w:r w:rsidR="007225CF">
        <w:t>at least one</w:t>
      </w:r>
      <w:r>
        <w:t xml:space="preserve"> </w:t>
      </w:r>
      <w:r w:rsidR="007225CF">
        <w:t>critical or important</w:t>
      </w:r>
      <w:r>
        <w:t xml:space="preserve"> outcomes. One RCT (</w:t>
      </w:r>
      <w:r w:rsidRPr="004B5787">
        <w:t>Yoon 2013</w:t>
      </w:r>
      <w:r>
        <w:t xml:space="preserve">) investigated two different concentrations of green tea extract </w:t>
      </w:r>
      <w:r w:rsidR="007225CF">
        <w:t>(1% EGCG and 5% EGCG)</w:t>
      </w:r>
      <w:r w:rsidR="00F052CE">
        <w:t xml:space="preserve"> </w:t>
      </w:r>
      <w:r w:rsidR="0014544D">
        <w:t>using</w:t>
      </w:r>
      <w:r w:rsidR="00823E9F">
        <w:t xml:space="preserve"> a split-face trial</w:t>
      </w:r>
      <w:r w:rsidR="0014544D">
        <w:t xml:space="preserve"> design</w:t>
      </w:r>
      <w:r w:rsidR="00BD7F28">
        <w:rPr>
          <w:rStyle w:val="FootnoteReference"/>
        </w:rPr>
        <w:footnoteReference w:id="18"/>
      </w:r>
      <w:r w:rsidR="00BD7F28">
        <w:t>; h</w:t>
      </w:r>
      <w:r w:rsidR="0014544D">
        <w:t>ence was considered as two separate studies in the analysis</w:t>
      </w:r>
      <w:r>
        <w:t xml:space="preserve">. </w:t>
      </w:r>
      <w:r w:rsidR="00324CA2">
        <w:t>One other RCT (Lalla 2001) was identified that compared a curcumin-based herbal combination</w:t>
      </w:r>
      <w:r w:rsidR="0046757D">
        <w:t xml:space="preserve"> </w:t>
      </w:r>
      <w:r w:rsidR="00324CA2">
        <w:t>with placebo in people with acne vulgaris</w:t>
      </w:r>
      <w:r w:rsidR="00C27291">
        <w:t xml:space="preserve">. Data for this study </w:t>
      </w:r>
      <w:r w:rsidR="0046757D">
        <w:t xml:space="preserve">(total 53 participants) </w:t>
      </w:r>
      <w:r w:rsidR="00C27291">
        <w:t>were not adequately reported, therefore was not able to be included in the evidence synthesis.</w:t>
      </w:r>
    </w:p>
    <w:p w14:paraId="03B5309A" w14:textId="79C7E8DB" w:rsidR="00F1229E" w:rsidRDefault="00F1229E" w:rsidP="00F1229E">
      <w:pPr>
        <w:pStyle w:val="Heading6"/>
      </w:pPr>
      <w:r>
        <w:t xml:space="preserve">Patient reported </w:t>
      </w:r>
      <w:r w:rsidR="00310125">
        <w:t>impr</w:t>
      </w:r>
      <w:r w:rsidR="00EA3F10">
        <w:t>o</w:t>
      </w:r>
      <w:r w:rsidR="00310125">
        <w:t>vement</w:t>
      </w:r>
    </w:p>
    <w:p w14:paraId="2AEB5B7C" w14:textId="6DAB874A" w:rsidR="00462FDA" w:rsidRDefault="00F1229E" w:rsidP="00F1229E">
      <w:pPr>
        <w:pStyle w:val="BodyText"/>
      </w:pPr>
      <w:r>
        <w:t xml:space="preserve">One RCT (total </w:t>
      </w:r>
      <w:r w:rsidR="00BD7F28">
        <w:t>35</w:t>
      </w:r>
      <w:r>
        <w:t xml:space="preserve"> participants</w:t>
      </w:r>
      <w:r w:rsidR="00BD7F28">
        <w:t>; [70 split-face]</w:t>
      </w:r>
      <w:r>
        <w:t xml:space="preserve">) </w:t>
      </w:r>
      <w:r w:rsidR="00CC34A9">
        <w:t xml:space="preserve">reported </w:t>
      </w:r>
      <w:r>
        <w:t>patient</w:t>
      </w:r>
      <w:r w:rsidR="00CC34A9">
        <w:t>-</w:t>
      </w:r>
      <w:r w:rsidR="00963D58">
        <w:t>assessment of</w:t>
      </w:r>
      <w:r>
        <w:t xml:space="preserve"> </w:t>
      </w:r>
      <w:r w:rsidR="00963D58">
        <w:t>improvement</w:t>
      </w:r>
      <w:r w:rsidR="00CC34A9">
        <w:t xml:space="preserve"> measured using</w:t>
      </w:r>
      <w:r>
        <w:t xml:space="preserve"> </w:t>
      </w:r>
      <w:r w:rsidR="007225CF">
        <w:t>a visual analogue scale (</w:t>
      </w:r>
      <w:r>
        <w:t>VAS</w:t>
      </w:r>
      <w:r w:rsidR="007225CF">
        <w:t>)</w:t>
      </w:r>
      <w:r>
        <w:t xml:space="preserve"> at the end of treatment (8 weeks)</w:t>
      </w:r>
      <w:r w:rsidR="00CC34A9">
        <w:t xml:space="preserve"> (</w:t>
      </w:r>
      <w:r w:rsidR="00CC34A9" w:rsidRPr="004B5787">
        <w:t>Yoon 2013</w:t>
      </w:r>
      <w:r w:rsidR="00CC34A9">
        <w:t>)</w:t>
      </w:r>
      <w:r>
        <w:t xml:space="preserve">. </w:t>
      </w:r>
      <w:r w:rsidR="00462FDA">
        <w:t xml:space="preserve">The other 2 RCTs (total </w:t>
      </w:r>
      <w:r w:rsidR="009B330E">
        <w:t xml:space="preserve">113 </w:t>
      </w:r>
      <w:r w:rsidR="00462FDA">
        <w:t xml:space="preserve">participants) did not measure this outcome. </w:t>
      </w:r>
    </w:p>
    <w:p w14:paraId="59162C2F" w14:textId="1739CE02" w:rsidR="00F1229E" w:rsidRPr="008B12C2" w:rsidRDefault="00CC34A9" w:rsidP="00F1229E">
      <w:pPr>
        <w:pStyle w:val="BodyText"/>
      </w:pPr>
      <w:r w:rsidRPr="00CC34A9">
        <w:t xml:space="preserve">The VAS is subjective tool that can be used to measure a variety of outcomes. It is measured on a continuous scale (cm) from 0 to 10, with higher scores indicating a </w:t>
      </w:r>
      <w:r>
        <w:t>worse outcome</w:t>
      </w:r>
      <w:r w:rsidRPr="00CC34A9">
        <w:t>.</w:t>
      </w:r>
      <w:r w:rsidR="009B330E">
        <w:t xml:space="preserve"> </w:t>
      </w:r>
      <w:r w:rsidR="00F1229E">
        <w:t xml:space="preserve">Pooled results suggest a significant improvement in acne in the WHM </w:t>
      </w:r>
      <w:r w:rsidR="00C60F68">
        <w:t xml:space="preserve">group </w:t>
      </w:r>
      <w:r w:rsidR="00F1229E">
        <w:t xml:space="preserve">compared </w:t>
      </w:r>
      <w:r w:rsidR="009B330E">
        <w:t>with</w:t>
      </w:r>
      <w:r w:rsidR="00F1229E">
        <w:t xml:space="preserve"> placebo (MD </w:t>
      </w:r>
      <w:r w:rsidR="00963D58">
        <w:t>–</w:t>
      </w:r>
      <w:r w:rsidR="00A7574C">
        <w:t>4.61</w:t>
      </w:r>
      <w:r w:rsidR="00F1229E">
        <w:t xml:space="preserve">; 95% CI </w:t>
      </w:r>
      <w:r w:rsidR="00A7574C">
        <w:t xml:space="preserve">–5.98, –3.23; </w:t>
      </w:r>
      <w:r w:rsidR="00A7574C" w:rsidRPr="00A7574C">
        <w:rPr>
          <w:rStyle w:val="Emphasis"/>
        </w:rPr>
        <w:t>p</w:t>
      </w:r>
      <w:r w:rsidR="00A7574C">
        <w:t> &lt; 0.00001; I</w:t>
      </w:r>
      <w:r w:rsidR="00A7574C" w:rsidRPr="00A7574C">
        <w:rPr>
          <w:rStyle w:val="FootnoteReference"/>
        </w:rPr>
        <w:t>2</w:t>
      </w:r>
      <w:r w:rsidR="00A7574C">
        <w:t xml:space="preserve"> = 80%</w:t>
      </w:r>
      <w:r w:rsidR="00F1229E">
        <w:t>) (</w:t>
      </w:r>
      <w:r w:rsidR="00F1229E" w:rsidRPr="00571F58">
        <w:rPr>
          <w:rStyle w:val="Emphasis"/>
        </w:rPr>
        <w:t>GRADE: Low</w:t>
      </w:r>
      <w:r w:rsidR="00F1229E">
        <w:t xml:space="preserve">). </w:t>
      </w:r>
    </w:p>
    <w:p w14:paraId="42A9DACD" w14:textId="77777777" w:rsidR="00F1229E" w:rsidRDefault="00F1229E" w:rsidP="00F1229E">
      <w:pPr>
        <w:pStyle w:val="Heading6"/>
      </w:pPr>
      <w:r>
        <w:t>Disease severity</w:t>
      </w:r>
    </w:p>
    <w:p w14:paraId="119B7FE4" w14:textId="6BE58B54" w:rsidR="000F3E46" w:rsidRDefault="00F1229E" w:rsidP="00CE1901">
      <w:pPr>
        <w:pStyle w:val="BodyText"/>
      </w:pPr>
      <w:r>
        <w:t xml:space="preserve">Three RCTs (total 181 participants) </w:t>
      </w:r>
      <w:r w:rsidR="001328A4">
        <w:t xml:space="preserve">reported </w:t>
      </w:r>
      <w:r w:rsidR="003F5F44">
        <w:t>a global assessment of acne severity</w:t>
      </w:r>
      <w:r w:rsidR="003F5F44" w:rsidDel="003F5F44">
        <w:t xml:space="preserve"> </w:t>
      </w:r>
      <w:r w:rsidR="001328A4">
        <w:t xml:space="preserve">measured </w:t>
      </w:r>
      <w:r w:rsidR="000F3E46">
        <w:t xml:space="preserve">using the Leeds revised technique or based on </w:t>
      </w:r>
      <w:r>
        <w:t>acne lesion count at the end of treatment (</w:t>
      </w:r>
      <w:r w:rsidR="001328A4">
        <w:t>range</w:t>
      </w:r>
      <w:r>
        <w:t xml:space="preserve"> 4 </w:t>
      </w:r>
      <w:r w:rsidR="001328A4">
        <w:t>to</w:t>
      </w:r>
      <w:r>
        <w:t xml:space="preserve"> 8 weeks)</w:t>
      </w:r>
      <w:r w:rsidR="001328A4">
        <w:t xml:space="preserve"> (</w:t>
      </w:r>
      <w:r w:rsidR="001328A4" w:rsidRPr="004B5787">
        <w:t>Lu 2016,</w:t>
      </w:r>
      <w:r w:rsidR="001328A4">
        <w:t xml:space="preserve"> </w:t>
      </w:r>
      <w:r w:rsidR="001328A4" w:rsidRPr="004B5787">
        <w:t>Sharquie 2006, Yoon 2013</w:t>
      </w:r>
      <w:r w:rsidR="00BB7485">
        <w:t xml:space="preserve"> (2 comparison groups)</w:t>
      </w:r>
      <w:r w:rsidR="001328A4">
        <w:t>)</w:t>
      </w:r>
      <w:r>
        <w:t xml:space="preserve">. </w:t>
      </w:r>
    </w:p>
    <w:p w14:paraId="44F40F17" w14:textId="5E257E4A" w:rsidR="001328A4" w:rsidRDefault="001328A4" w:rsidP="001328A4">
      <w:pPr>
        <w:pStyle w:val="BodyText"/>
      </w:pPr>
      <w:r>
        <w:lastRenderedPageBreak/>
        <w:t>The Leeds</w:t>
      </w:r>
      <w:r w:rsidR="00704F05">
        <w:t xml:space="preserve"> revised</w:t>
      </w:r>
      <w:r>
        <w:t xml:space="preserve"> </w:t>
      </w:r>
      <w:r w:rsidR="00704F05">
        <w:t xml:space="preserve">acne grading system </w:t>
      </w:r>
      <w:r>
        <w:t>reflects both inflammatory (papules, pustules, nodules,</w:t>
      </w:r>
      <w:r w:rsidR="00CE1901">
        <w:t xml:space="preserve"> </w:t>
      </w:r>
      <w:r>
        <w:t>cysts) and noninflammatory (comedones</w:t>
      </w:r>
      <w:r w:rsidR="00FD68FF">
        <w:t xml:space="preserve"> [blackheads and whiteheads]</w:t>
      </w:r>
      <w:r>
        <w:t xml:space="preserve">) acne lesions </w:t>
      </w:r>
      <w:r w:rsidR="003F5F44">
        <w:t xml:space="preserve">using a </w:t>
      </w:r>
      <w:r w:rsidR="00F0149B" w:rsidRPr="00F0149B">
        <w:t>series of colour photographs ranked in order of severity</w:t>
      </w:r>
      <w:r w:rsidR="00F0149B">
        <w:t xml:space="preserve"> </w:t>
      </w:r>
      <w:r w:rsidR="00894498">
        <w:fldChar w:fldCharType="begin"/>
      </w:r>
      <w:r w:rsidR="002109EA">
        <w:instrText xml:space="preserve"> ADDIN EN.CITE &lt;EndNote&gt;&lt;Cite&gt;&lt;Author&gt;O’Brien&lt;/Author&gt;&lt;Year&gt;1998&lt;/Year&gt;&lt;RecNum&gt;1425&lt;/RecNum&gt;&lt;DisplayText&gt;(431)&lt;/DisplayText&gt;&lt;record&gt;&lt;rec-number&gt;1425&lt;/rec-number&gt;&lt;foreign-keys&gt;&lt;key app="EN" db-id="fffa29epupvv03e2wadvw0dnd2t2azstt9v5" timestamp="1692150011"&gt;1425&lt;/key&gt;&lt;/foreign-keys&gt;&lt;ref-type name="Journal Article"&gt;17&lt;/ref-type&gt;&lt;contributors&gt;&lt;authors&gt;&lt;author&gt;O’Brien, Scott&lt;/author&gt;&lt;author&gt;Lewis, J. B.&lt;/author&gt;&lt;author&gt;Cunliffe, William James&lt;/author&gt;&lt;/authors&gt;&lt;/contributors&gt;&lt;titles&gt;&lt;title&gt;The Leeds revised acne grading system&lt;/title&gt;&lt;secondary-title&gt;Journal of Dermatological Treatment&lt;/secondary-title&gt;&lt;/titles&gt;&lt;periodical&gt;&lt;full-title&gt;Journal of Dermatological Treatment&lt;/full-title&gt;&lt;/periodical&gt;&lt;pages&gt;215-220&lt;/pages&gt;&lt;volume&gt;9&lt;/volume&gt;&lt;dates&gt;&lt;year&gt;1998&lt;/year&gt;&lt;/dates&gt;&lt;urls&gt;&lt;/urls&gt;&lt;/record&gt;&lt;/Cite&gt;&lt;/EndNote&gt;</w:instrText>
      </w:r>
      <w:r w:rsidR="00894498">
        <w:fldChar w:fldCharType="separate"/>
      </w:r>
      <w:r w:rsidR="002109EA">
        <w:rPr>
          <w:noProof/>
        </w:rPr>
        <w:t>(</w:t>
      </w:r>
      <w:hyperlink w:anchor="_ENREF_431" w:tooltip="O’Brien, 1998 #1425" w:history="1">
        <w:r w:rsidR="007B2B25">
          <w:rPr>
            <w:noProof/>
          </w:rPr>
          <w:t>431</w:t>
        </w:r>
      </w:hyperlink>
      <w:r w:rsidR="002109EA">
        <w:rPr>
          <w:noProof/>
        </w:rPr>
        <w:t>)</w:t>
      </w:r>
      <w:r w:rsidR="00894498">
        <w:fldChar w:fldCharType="end"/>
      </w:r>
      <w:r w:rsidR="00CE1901">
        <w:t>.</w:t>
      </w:r>
      <w:r w:rsidR="00F0149B" w:rsidRPr="00F0149B">
        <w:t xml:space="preserve"> </w:t>
      </w:r>
      <w:r w:rsidR="00CE1901">
        <w:t xml:space="preserve">Acne lesion counts </w:t>
      </w:r>
      <w:r w:rsidR="002612EA">
        <w:t>can be used to guide grading of acne severity</w:t>
      </w:r>
      <w:r w:rsidR="00CE2C24">
        <w:t xml:space="preserve"> (from </w:t>
      </w:r>
      <w:r w:rsidR="00757FF5">
        <w:t>mild</w:t>
      </w:r>
      <w:r w:rsidR="00757FF5">
        <w:rPr>
          <w:rStyle w:val="FootnoteReference"/>
        </w:rPr>
        <w:footnoteReference w:id="19"/>
      </w:r>
      <w:r w:rsidR="00CE2C24">
        <w:t xml:space="preserve"> to severe</w:t>
      </w:r>
      <w:r w:rsidR="000F3E46">
        <w:rPr>
          <w:rStyle w:val="FootnoteReference"/>
        </w:rPr>
        <w:footnoteReference w:id="20"/>
      </w:r>
      <w:r w:rsidR="00CE2C24">
        <w:t>)</w:t>
      </w:r>
      <w:r w:rsidR="000F3E46">
        <w:t xml:space="preserve"> </w:t>
      </w:r>
      <w:r w:rsidR="00894498">
        <w:fldChar w:fldCharType="begin"/>
      </w:r>
      <w:r w:rsidR="002109EA">
        <w:instrText xml:space="preserve"> ADDIN EN.CITE &lt;EndNote&gt;&lt;Cite&gt;&lt;Author&gt;DermNet&lt;/Author&gt;&lt;Year&gt;July 2021&lt;/Year&gt;&lt;RecNum&gt;1426&lt;/RecNum&gt;&lt;DisplayText&gt;(432)&lt;/DisplayText&gt;&lt;record&gt;&lt;rec-number&gt;1426&lt;/rec-number&gt;&lt;foreign-keys&gt;&lt;key app="EN" db-id="fffa29epupvv03e2wadvw0dnd2t2azstt9v5" timestamp="1692151188"&gt;1426&lt;/key&gt;&lt;/foreign-keys&gt;&lt;ref-type name="Electronic Article"&gt;43&lt;/ref-type&gt;&lt;contributors&gt;&lt;authors&gt;&lt;author&gt;DermNet&lt;/author&gt;&lt;/authors&gt;&lt;/contributors&gt;&lt;titles&gt;&lt;title&gt;Acne vulgaris&lt;/title&gt;&lt;/titles&gt;&lt;dates&gt;&lt;year&gt;July 2021&lt;/year&gt;&lt;/dates&gt;&lt;urls&gt;&lt;related-urls&gt;&lt;url&gt;https://dermnetnz.org/topics/acne-vulgaris&lt;/url&gt;&lt;/related-urls&gt;&lt;/urls&gt;&lt;/record&gt;&lt;/Cite&gt;&lt;/EndNote&gt;</w:instrText>
      </w:r>
      <w:r w:rsidR="00894498">
        <w:fldChar w:fldCharType="separate"/>
      </w:r>
      <w:r w:rsidR="002109EA">
        <w:rPr>
          <w:noProof/>
        </w:rPr>
        <w:t>(</w:t>
      </w:r>
      <w:hyperlink w:anchor="_ENREF_432" w:tooltip="DermNet, July 2021 #1426" w:history="1">
        <w:r w:rsidR="007B2B25">
          <w:rPr>
            <w:noProof/>
          </w:rPr>
          <w:t>432</w:t>
        </w:r>
      </w:hyperlink>
      <w:r w:rsidR="002109EA">
        <w:rPr>
          <w:noProof/>
        </w:rPr>
        <w:t>)</w:t>
      </w:r>
      <w:r w:rsidR="00894498">
        <w:fldChar w:fldCharType="end"/>
      </w:r>
      <w:r w:rsidR="0002448A">
        <w:t xml:space="preserve"> and are based on a count of the number of inflammatory or noninflammatory lesions</w:t>
      </w:r>
      <w:r w:rsidR="00757FF5">
        <w:t xml:space="preserve">. </w:t>
      </w:r>
      <w:r w:rsidR="0002448A">
        <w:t xml:space="preserve">As all studies reported acne lesion counts, this measure was used in the evidence synthesis. </w:t>
      </w:r>
    </w:p>
    <w:p w14:paraId="5164F606" w14:textId="494DD1F7" w:rsidR="00E95AEF" w:rsidRDefault="00F1229E" w:rsidP="00F1229E">
      <w:pPr>
        <w:pStyle w:val="BodyText"/>
      </w:pPr>
      <w:r>
        <w:t>Pooled results suggest</w:t>
      </w:r>
      <w:r w:rsidR="006802BE">
        <w:t xml:space="preserve">ed an effect that favours </w:t>
      </w:r>
      <w:r>
        <w:t xml:space="preserve">the WHM group compared to placebo </w:t>
      </w:r>
      <w:r w:rsidR="006802BE">
        <w:t xml:space="preserve">for inflammatory lesions </w:t>
      </w:r>
      <w:r>
        <w:t xml:space="preserve">(SMD </w:t>
      </w:r>
      <w:r w:rsidR="00E52E30">
        <w:t>–</w:t>
      </w:r>
      <w:r w:rsidRPr="00376D2E">
        <w:t>3.59</w:t>
      </w:r>
      <w:r>
        <w:t xml:space="preserve">; 95% CI </w:t>
      </w:r>
      <w:r w:rsidR="00E52E30">
        <w:t>–</w:t>
      </w:r>
      <w:r w:rsidRPr="00376D2E">
        <w:t xml:space="preserve">5.96, </w:t>
      </w:r>
      <w:r w:rsidR="00E52E30">
        <w:t>–</w:t>
      </w:r>
      <w:r w:rsidRPr="00376D2E">
        <w:t>1.2</w:t>
      </w:r>
      <w:r w:rsidR="007722A1">
        <w:t>0</w:t>
      </w:r>
      <w:r w:rsidR="00E52E30">
        <w:t xml:space="preserve">; </w:t>
      </w:r>
      <w:r w:rsidR="006802BE" w:rsidRPr="00A7574C">
        <w:rPr>
          <w:rStyle w:val="Emphasis"/>
        </w:rPr>
        <w:t>p</w:t>
      </w:r>
      <w:r w:rsidR="006802BE">
        <w:t> = 0.03; I</w:t>
      </w:r>
      <w:r w:rsidR="006802BE" w:rsidRPr="008500BC">
        <w:rPr>
          <w:rStyle w:val="FootnoteReference"/>
        </w:rPr>
        <w:t>2</w:t>
      </w:r>
      <w:r w:rsidR="001E2D10">
        <w:t> </w:t>
      </w:r>
      <w:r w:rsidR="006802BE">
        <w:t>= 96%</w:t>
      </w:r>
      <w:r>
        <w:t>)</w:t>
      </w:r>
      <w:r w:rsidRPr="00376D2E">
        <w:t xml:space="preserve"> </w:t>
      </w:r>
      <w:r w:rsidR="006802BE">
        <w:t>(</w:t>
      </w:r>
      <w:r w:rsidR="006802BE" w:rsidRPr="006922F1">
        <w:rPr>
          <w:rStyle w:val="Emphasis"/>
        </w:rPr>
        <w:t>GRADE: Low</w:t>
      </w:r>
      <w:r w:rsidR="006802BE">
        <w:t xml:space="preserve">) </w:t>
      </w:r>
      <w:r>
        <w:t xml:space="preserve">but </w:t>
      </w:r>
      <w:r w:rsidR="006802BE">
        <w:t>not</w:t>
      </w:r>
      <w:r>
        <w:t xml:space="preserve"> noninflammatory lesions (SMD </w:t>
      </w:r>
      <w:r w:rsidR="006802BE">
        <w:t>–</w:t>
      </w:r>
      <w:r w:rsidRPr="0052083A">
        <w:t>0.</w:t>
      </w:r>
      <w:r w:rsidR="006802BE" w:rsidRPr="0052083A">
        <w:t>7</w:t>
      </w:r>
      <w:r w:rsidR="006802BE">
        <w:t>3</w:t>
      </w:r>
      <w:r>
        <w:t>; 95% CI</w:t>
      </w:r>
      <w:r w:rsidR="006802BE">
        <w:t> –</w:t>
      </w:r>
      <w:r w:rsidRPr="0052083A">
        <w:t>6.</w:t>
      </w:r>
      <w:r w:rsidR="006802BE" w:rsidRPr="0052083A">
        <w:t>4</w:t>
      </w:r>
      <w:r w:rsidR="006802BE">
        <w:t>4</w:t>
      </w:r>
      <w:r w:rsidRPr="0052083A">
        <w:t xml:space="preserve">, </w:t>
      </w:r>
      <w:r w:rsidR="006802BE">
        <w:t xml:space="preserve">4.99; </w:t>
      </w:r>
      <w:r w:rsidR="006802BE" w:rsidRPr="00A7574C">
        <w:rPr>
          <w:rStyle w:val="Emphasis"/>
        </w:rPr>
        <w:t>p</w:t>
      </w:r>
      <w:r w:rsidR="006802BE">
        <w:t> = 0.80; I</w:t>
      </w:r>
      <w:r w:rsidR="006802BE" w:rsidRPr="008500BC">
        <w:rPr>
          <w:rStyle w:val="FootnoteReference"/>
        </w:rPr>
        <w:t>2</w:t>
      </w:r>
      <w:r w:rsidR="001E2D10">
        <w:t> </w:t>
      </w:r>
      <w:r w:rsidR="006802BE">
        <w:t>= 99%</w:t>
      </w:r>
      <w:r>
        <w:t>) (</w:t>
      </w:r>
      <w:r w:rsidRPr="006922F1">
        <w:rPr>
          <w:rStyle w:val="Emphasis"/>
        </w:rPr>
        <w:t xml:space="preserve">GRADE: </w:t>
      </w:r>
      <w:r w:rsidR="002A1D2F">
        <w:rPr>
          <w:rStyle w:val="Emphasis"/>
        </w:rPr>
        <w:t>Very l</w:t>
      </w:r>
      <w:r w:rsidRPr="006922F1">
        <w:rPr>
          <w:rStyle w:val="Emphasis"/>
        </w:rPr>
        <w:t>ow</w:t>
      </w:r>
      <w:r>
        <w:t xml:space="preserve">). </w:t>
      </w:r>
      <w:r w:rsidR="00FE2143">
        <w:t>However, t</w:t>
      </w:r>
      <w:r w:rsidR="00C179F1">
        <w:t xml:space="preserve">here was substantial </w:t>
      </w:r>
      <w:r>
        <w:t>heterogeneity observed</w:t>
      </w:r>
      <w:r w:rsidR="00FA15A7">
        <w:t xml:space="preserve"> in both </w:t>
      </w:r>
      <w:r w:rsidR="00AB7612">
        <w:t>results</w:t>
      </w:r>
      <w:r w:rsidR="00FE2143">
        <w:t xml:space="preserve">. </w:t>
      </w:r>
    </w:p>
    <w:p w14:paraId="093BCF41" w14:textId="6A092E3E" w:rsidR="00F1229E" w:rsidRDefault="00E95AEF" w:rsidP="00F1229E">
      <w:pPr>
        <w:pStyle w:val="BodyText"/>
      </w:pPr>
      <w:r>
        <w:t>A</w:t>
      </w:r>
      <w:r w:rsidR="00FE2143">
        <w:t xml:space="preserve"> </w:t>
      </w:r>
      <w:r>
        <w:t>sensitivity</w:t>
      </w:r>
      <w:r w:rsidR="00FE2143">
        <w:t xml:space="preserve"> analysis that </w:t>
      </w:r>
      <w:r w:rsidR="00B94ED5">
        <w:t>removed</w:t>
      </w:r>
      <w:r w:rsidR="00FE2143">
        <w:t xml:space="preserve"> one RCT </w:t>
      </w:r>
      <w:r w:rsidR="00B94ED5">
        <w:t xml:space="preserve">(Lu 2016) </w:t>
      </w:r>
      <w:r>
        <w:t xml:space="preserve">examining the effect of </w:t>
      </w:r>
      <w:r w:rsidR="00FA15A7">
        <w:t>oral decaffeinated green tea extract (other RCTs used a</w:t>
      </w:r>
      <w:r w:rsidR="00FE2143">
        <w:t xml:space="preserve"> topical application</w:t>
      </w:r>
      <w:r w:rsidR="00FA15A7">
        <w:t>)</w:t>
      </w:r>
      <w:r>
        <w:t xml:space="preserve">, the heterogeneity did not materially change </w:t>
      </w:r>
      <w:r w:rsidR="00BD7009">
        <w:t>for the inflammatory lesion count (SMD –4.56; 95% CI –6.42</w:t>
      </w:r>
      <w:r w:rsidR="00BD7009" w:rsidRPr="00376D2E">
        <w:t xml:space="preserve">, </w:t>
      </w:r>
      <w:r w:rsidR="00BD7009">
        <w:t xml:space="preserve">–2.71; </w:t>
      </w:r>
      <w:r w:rsidR="00BD7009" w:rsidRPr="00A7574C">
        <w:rPr>
          <w:rStyle w:val="Emphasis"/>
        </w:rPr>
        <w:t>p</w:t>
      </w:r>
      <w:r w:rsidR="00BD7009">
        <w:t> &lt; 0.0001; I</w:t>
      </w:r>
      <w:r w:rsidR="00BD7009" w:rsidRPr="008500BC">
        <w:rPr>
          <w:rStyle w:val="FootnoteReference"/>
        </w:rPr>
        <w:t>2</w:t>
      </w:r>
      <w:r w:rsidR="001E2D10">
        <w:t> </w:t>
      </w:r>
      <w:r w:rsidR="00BD7009">
        <w:t xml:space="preserve">= 85%); but was </w:t>
      </w:r>
      <w:r w:rsidR="001E2D10">
        <w:t>notably improved for the noninflammatory lesion count (SMD –3.56; 95% CI –4.35</w:t>
      </w:r>
      <w:r w:rsidR="001E2D10" w:rsidRPr="00376D2E">
        <w:t xml:space="preserve">, </w:t>
      </w:r>
      <w:r w:rsidR="001E2D10">
        <w:t xml:space="preserve">–2.78; </w:t>
      </w:r>
      <w:r w:rsidR="001E2D10" w:rsidRPr="00A7574C">
        <w:rPr>
          <w:rStyle w:val="Emphasis"/>
        </w:rPr>
        <w:t>p</w:t>
      </w:r>
      <w:r w:rsidR="001E2D10">
        <w:t> &lt; 0.00001; I</w:t>
      </w:r>
      <w:r w:rsidR="001E2D10" w:rsidRPr="008500BC">
        <w:rPr>
          <w:rStyle w:val="FootnoteReference"/>
        </w:rPr>
        <w:t>2</w:t>
      </w:r>
      <w:r w:rsidR="001E2D10">
        <w:t> = 0%)</w:t>
      </w:r>
      <w:r w:rsidR="000A78B5">
        <w:t>, with the direction of effect also changed.</w:t>
      </w:r>
    </w:p>
    <w:p w14:paraId="568AAFDA" w14:textId="02192710" w:rsidR="00F1229E" w:rsidRDefault="00F1229E" w:rsidP="00F1229E">
      <w:pPr>
        <w:pStyle w:val="Heading5"/>
      </w:pPr>
      <w:r>
        <w:t xml:space="preserve">Comparison 2 (vs </w:t>
      </w:r>
      <w:r w:rsidR="00355ED7">
        <w:t xml:space="preserve">inactive </w:t>
      </w:r>
      <w:r>
        <w:t>control)</w:t>
      </w:r>
    </w:p>
    <w:p w14:paraId="0D84ACEF" w14:textId="6C25F209" w:rsidR="004C0E66" w:rsidRPr="00267313" w:rsidRDefault="004C0E66" w:rsidP="004C0E66">
      <w:pPr>
        <w:pStyle w:val="BodyText"/>
      </w:pPr>
      <w:r w:rsidRPr="00267313">
        <w:t xml:space="preserve">There </w:t>
      </w:r>
      <w:r w:rsidR="00AA1FE2">
        <w:t>was one RCT (Jung</w:t>
      </w:r>
      <w:r w:rsidR="00207053">
        <w:t xml:space="preserve"> 2012)</w:t>
      </w:r>
      <w:r w:rsidR="00AA1FE2">
        <w:t xml:space="preserve"> </w:t>
      </w:r>
      <w:r w:rsidRPr="00267313">
        <w:t xml:space="preserve">found by the </w:t>
      </w:r>
      <w:r w:rsidR="00207053">
        <w:t xml:space="preserve">eligible </w:t>
      </w:r>
      <w:r>
        <w:t>systematic review</w:t>
      </w:r>
      <w:r w:rsidRPr="00267313">
        <w:t xml:space="preserve">s that compared WHM </w:t>
      </w:r>
      <w:r w:rsidR="006E129E">
        <w:t xml:space="preserve">(green tea extract) </w:t>
      </w:r>
      <w:r w:rsidRPr="00267313">
        <w:t xml:space="preserve">with </w:t>
      </w:r>
      <w:r>
        <w:t xml:space="preserve">control (no intervention) </w:t>
      </w:r>
      <w:r w:rsidRPr="00267313">
        <w:t xml:space="preserve">in people with </w:t>
      </w:r>
      <w:r>
        <w:t>acne</w:t>
      </w:r>
      <w:r w:rsidRPr="00267313">
        <w:t>.</w:t>
      </w:r>
      <w:r w:rsidR="00207053">
        <w:t xml:space="preserve"> </w:t>
      </w:r>
      <w:r w:rsidR="006E129E">
        <w:t>The study results were not adequately reported, and retrieval of primary study results was not pursued.</w:t>
      </w:r>
    </w:p>
    <w:p w14:paraId="0585AC1B" w14:textId="77777777" w:rsidR="004C0E66" w:rsidRDefault="004C0E66" w:rsidP="004C0E66">
      <w:pPr>
        <w:pStyle w:val="Heading5"/>
      </w:pPr>
      <w:r>
        <w:t>Comparison 3 (vs other)</w:t>
      </w:r>
    </w:p>
    <w:p w14:paraId="218923BA" w14:textId="77FBE847" w:rsidR="00F1229E" w:rsidRDefault="004C0E66" w:rsidP="00F1229E">
      <w:pPr>
        <w:pStyle w:val="BodyText"/>
      </w:pPr>
      <w:r>
        <w:t>There were 2</w:t>
      </w:r>
      <w:r w:rsidR="00F1229E">
        <w:t xml:space="preserve"> RCTs </w:t>
      </w:r>
      <w:r w:rsidR="00207053" w:rsidRPr="00267313">
        <w:t xml:space="preserve">found by the </w:t>
      </w:r>
      <w:r w:rsidR="00207053">
        <w:t>eligible systematic review</w:t>
      </w:r>
      <w:r w:rsidR="00207053" w:rsidRPr="00267313">
        <w:t xml:space="preserve">s </w:t>
      </w:r>
      <w:r w:rsidR="00F1229E">
        <w:t xml:space="preserve">that compared green tea or combination WHM (green tea extract, aloe and mangosteen) </w:t>
      </w:r>
      <w:r w:rsidRPr="00E23F7D">
        <w:t xml:space="preserve">against </w:t>
      </w:r>
      <w:r>
        <w:t xml:space="preserve">an </w:t>
      </w:r>
      <w:r w:rsidRPr="00E23F7D">
        <w:t>active comparator</w:t>
      </w:r>
      <w:r>
        <w:t xml:space="preserve">; being either </w:t>
      </w:r>
      <w:r w:rsidR="00F1229E">
        <w:t xml:space="preserve">5% zinc sulphate </w:t>
      </w:r>
      <w:r>
        <w:t>(</w:t>
      </w:r>
      <w:r w:rsidRPr="004B5787">
        <w:t>Sharquie 2008</w:t>
      </w:r>
      <w:r>
        <w:t xml:space="preserve">) </w:t>
      </w:r>
      <w:r w:rsidR="00F1229E">
        <w:t>or antibiotics (1% clindamycin)</w:t>
      </w:r>
      <w:r>
        <w:t xml:space="preserve"> (</w:t>
      </w:r>
      <w:r w:rsidRPr="004B5787">
        <w:t>Waranuch 2019</w:t>
      </w:r>
      <w:r>
        <w:t>)</w:t>
      </w:r>
      <w:r w:rsidR="00F948F2">
        <w:t xml:space="preserve"> and </w:t>
      </w:r>
      <w:r>
        <w:t>contributed data to at least one critical or important outcome (disease severity).</w:t>
      </w:r>
      <w:r w:rsidR="00F948F2">
        <w:t xml:space="preserve"> One other RCT (Basset 1990) </w:t>
      </w:r>
      <w:r w:rsidR="00A8189B">
        <w:t>comparing tea tree oil with benzoyl peroxide was identified, but there were no study results available for inclusion in the synthesis.</w:t>
      </w:r>
    </w:p>
    <w:p w14:paraId="04B52237" w14:textId="0CAF4D71" w:rsidR="004C0E66" w:rsidRDefault="004C0E66" w:rsidP="00F1229E">
      <w:pPr>
        <w:pStyle w:val="BodyText"/>
      </w:pPr>
      <w:r w:rsidRPr="00CF235A">
        <w:t>Data from these studies are presented in Appendix F2 Supplementary outcome data.</w:t>
      </w:r>
    </w:p>
    <w:p w14:paraId="7F0FC937" w14:textId="77777777" w:rsidR="00F1229E" w:rsidRDefault="00F1229E" w:rsidP="00F1229E">
      <w:pPr>
        <w:pStyle w:val="Heading1"/>
      </w:pPr>
      <w:bookmarkStart w:id="315" w:name="_Toc161760373"/>
      <w:bookmarkStart w:id="316" w:name="_Toc162529824"/>
      <w:bookmarkStart w:id="317" w:name="_Toc163816012"/>
      <w:bookmarkStart w:id="318" w:name="_Toc161760374"/>
      <w:bookmarkStart w:id="319" w:name="_Toc162529825"/>
      <w:bookmarkStart w:id="320" w:name="_Toc163816013"/>
      <w:bookmarkStart w:id="321" w:name="_Toc161760375"/>
      <w:bookmarkStart w:id="322" w:name="_Toc162529826"/>
      <w:bookmarkStart w:id="323" w:name="_Toc163816014"/>
      <w:bookmarkStart w:id="324" w:name="_Toc161760376"/>
      <w:bookmarkStart w:id="325" w:name="_Toc162529827"/>
      <w:bookmarkStart w:id="326" w:name="_Toc163816015"/>
      <w:bookmarkStart w:id="327" w:name="_Toc161760377"/>
      <w:bookmarkStart w:id="328" w:name="_Toc162529828"/>
      <w:bookmarkStart w:id="329" w:name="_Toc163816016"/>
      <w:bookmarkStart w:id="330" w:name="_Ref140821803"/>
      <w:bookmarkStart w:id="331" w:name="_Toc179371107"/>
      <w:bookmarkEnd w:id="18"/>
      <w:bookmarkEnd w:id="1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lastRenderedPageBreak/>
        <w:t>Critical appraisal forms</w:t>
      </w:r>
      <w:bookmarkEnd w:id="330"/>
      <w:bookmarkEnd w:id="331"/>
    </w:p>
    <w:p w14:paraId="1BA74D27" w14:textId="77777777" w:rsidR="00F1229E" w:rsidRDefault="00F1229E" w:rsidP="00F1229E">
      <w:pPr>
        <w:pStyle w:val="BodyText"/>
      </w:pPr>
      <w:r>
        <w:t>This appendix documents the critical appraisal made on systematic reviews that met the prespecified inclusion criteria for an overview of systematic reviews examining the effect of Western herbal medicines for preventing and treating any health condition.</w:t>
      </w:r>
    </w:p>
    <w:p w14:paraId="7C47828B" w14:textId="77777777" w:rsidR="00F1229E" w:rsidRDefault="00F1229E" w:rsidP="00F1229E">
      <w:pPr>
        <w:pStyle w:val="Heading2"/>
      </w:pPr>
      <w:bookmarkStart w:id="332" w:name="_Toc179371108"/>
      <w:r>
        <w:t>Systematic reviews</w:t>
      </w:r>
      <w:bookmarkEnd w:id="332"/>
    </w:p>
    <w:p w14:paraId="3B0539B7" w14:textId="25DB016A" w:rsidR="00CB166A" w:rsidRDefault="00F1229E" w:rsidP="00F1229E">
      <w:pPr>
        <w:pStyle w:val="BodyText"/>
      </w:pPr>
      <w:r w:rsidRPr="007E7CFF">
        <w:t xml:space="preserve">The </w:t>
      </w:r>
      <w:r>
        <w:t>methodological quality of included</w:t>
      </w:r>
      <w:r w:rsidRPr="007E7CFF">
        <w:t xml:space="preserve"> </w:t>
      </w:r>
      <w:r>
        <w:t>systematic reviews</w:t>
      </w:r>
      <w:r w:rsidRPr="007E7CFF">
        <w:t xml:space="preserve"> </w:t>
      </w:r>
      <w:r>
        <w:t>were</w:t>
      </w:r>
      <w:r w:rsidRPr="007E7CFF">
        <w:t xml:space="preserve"> assessed using </w:t>
      </w:r>
      <w:r>
        <w:t xml:space="preserve">the AMSTAR-2 </w:t>
      </w:r>
      <w:r w:rsidRPr="00F04606">
        <w:t xml:space="preserve">quality assessment </w:t>
      </w:r>
      <w:r>
        <w:t xml:space="preserve">checklist </w:t>
      </w:r>
      <w:r>
        <w:fldChar w:fldCharType="begin">
          <w:fldData xml:space="preserve">PEVuZE5vdGU+PENpdGU+PEF1dGhvcj5TaGVhPC9BdXRob3I+PFllYXI+MjAxNzwvWWVhcj48UmVj
TnVtPjE0MTE8L1JlY051bT48RGlzcGxheVRleHQ+KDQzMyk8L0Rpc3BsYXlUZXh0PjxyZWNvcmQ+
PHJlYy1udW1iZXI+MTQxMTwvcmVjLW51bWJlcj48Zm9yZWlnbi1rZXlzPjxrZXkgYXBwPSJFTiIg
ZGItaWQ9ImZmZmEyOWVwdXB2djAzZTJ3YWR2dzBkbmQydDJhenN0dDl2NSIgdGltZXN0YW1wPSIx
NjkwMzQ1MTQyIj4xNDExPC9rZXk+PC9mb3JlaWduLWtleXM+PHJlZi10eXBlIG5hbWU9IkpvdXJu
YWwgQXJ0aWNsZSI+MTc8L3JlZi10eXBlPjxjb250cmlidXRvcnM+PGF1dGhvcnM+PGF1dGhvcj5T
aGVhLCBCLiBKLjwvYXV0aG9yPjxhdXRob3I+UmVldmVzLCBCLiBDLjwvYXV0aG9yPjxhdXRob3I+
V2VsbHMsIEcuPC9hdXRob3I+PGF1dGhvcj5UaHVrdSwgTS48L2F1dGhvcj48YXV0aG9yPkhhbWVs
LCBDLjwvYXV0aG9yPjxhdXRob3I+TW9yYW4sIEouPC9hdXRob3I+PGF1dGhvcj5Nb2hlciwgRC48
L2F1dGhvcj48YXV0aG9yPlR1Z3dlbGwsIFAuPC9hdXRob3I+PGF1dGhvcj5XZWxjaCwgVi48L2F1
dGhvcj48YXV0aG9yPktyaXN0amFuc3NvbiwgRS48L2F1dGhvcj48YXV0aG9yPkhlbnJ5LCBELiBB
LjwvYXV0aG9yPjwvYXV0aG9ycz48L2NvbnRyaWJ1dG9ycz48YXV0aC1hZGRyZXNzPk90dGF3YSBI
b3NwaXRhbCBSZXNlYXJjaCBJbnN0aXR1dGUsIENsaW5pY2FsIEVwaWRlbWlvbG9neSBQcm9ncmFt
LCBPdHRhd2EsIENhbmFkYSBiZXZzaGVhQHVvdHRhd2EuY2EuJiN4RDtCcnV5ZXJlIFJlc2VhcmNo
IEluc3RpdHV0ZSwgT3R0YXdhLCBDYW5hZGEuJiN4RDtTY2hvb2wgb2YgRXBpZGVtaW9sb2d5IGFu
ZCBQdWJsaWMgSGVhbHRoLCBGYWN1bHR5IG9mIE1lZGljaW5lLCBVbml2ZXJzaXR5IG9mIE90dGF3
YSwgT3R0YXdhLCBDYW5hZGEuJiN4RDtTY2hvb2wgb2YgQ2xpbmljYWwgU2NpZW5jZXMsIFVuaXZl
cnNpdHkgb2YgQnJpc3RvbCwgQnJpc3RvbCwgVUsuJiN4RDtVbml2ZXJzaXR5IG9mIE90dGF3YSBI
ZWFydCBJbnN0aXR1dGUsIE90dGF3YSwgQ2FuYWRhLiYjeEQ7T3R0YXdhIEhvc3BpdGFsIFJlc2Vh
cmNoIEluc3RpdHV0ZSwgQ2xpbmljYWwgRXBpZGVtaW9sb2d5IFByb2dyYW0sIE90dGF3YSwgQ2Fu
YWRhLiYjeEQ7VGhlIEhvc3BpdGFsIGZvciBTaWNrIENoaWxkcmVuLCB0aGUgR2VuZXRpY3MgYW5k
IEdlbm9tZSBCaW9sb2d5IFByb2dyYW0sIFRvcm9udG8sIENhbmFkYS4mI3hEO0RlcGFydG1lbnQg
b2YgTWVkaWNpbmUsIFRoZSBPdHRhd2EgSG9zcGl0YWwsIE90dGF3YSwgQ2FuYWRhLiYjeEQ7Q2Vu
dHJlIGZvciBSZXNlYXJjaCBpbiBFZHVjYXRpb25hbCBhbmQgQ29tbXVuaXR5IFNlcnZpY2VzLCBT
Y2hvb2wgb2YgUHN5Y2hvbG9neSwgRmFjdWx0eSBvZiBTb2NpYWwgU2NpZW5jZXMsIFVuaXZlcnNp
dHkgb2YgT3R0YXdhLCBDYW5hZGEuJiN4RDtDZW50cmUgZm9yIFJlc2VhcmNoIGluIEV2aWRlbmNl
LUJhc2VkIFByYWN0aWNlLCBCb25kIFVuaXZlcnNpdHksIEdvbGQgQ29hc3QsIEF1c3RyYWxpYS4m
I3hEO0RhbGxhIExhbmEgU2Nob29sIG9mIFB1YmxpYyBIZWFsdGgsIFVuaXZlcnNpdHkgb2YgVG9y
b250bywgVG9yb250bywgQ2FuYWRhLiYjeEQ7SW5zdGl0dXRlIGZvciBDbGluaWNhbCBFdmFsdWF0
aXZlIFNjaWVuY2VzLCBUb3JvbnRvLCBDYW5hZGEuPC9hdXRoLWFkZHJlc3M+PHRpdGxlcz48dGl0
bGU+QU1TVEFSIDI6IGEgY3JpdGljYWwgYXBwcmFpc2FsIHRvb2wgZm9yIHN5c3RlbWF0aWMgcmV2
aWV3cyB0aGF0IGluY2x1ZGUgcmFuZG9taXNlZCBvciBub24tcmFuZG9taXNlZCBzdHVkaWVzIG9m
IGhlYWx0aGNhcmUgaW50ZXJ2ZW50aW9ucywgb3IgYm90aDwvdGl0bGU+PHNlY29uZGFyeS10aXRs
ZT5CTUo8L3NlY29uZGFyeS10aXRsZT48L3RpdGxlcz48cGVyaW9kaWNhbD48ZnVsbC10aXRsZT5C
bWo8L2Z1bGwtdGl0bGU+PC9wZXJpb2RpY2FsPjxwYWdlcz5qNDAwODwvcGFnZXM+PHZvbHVtZT4z
NTg8L3ZvbHVtZT48a2V5d29yZHM+PGtleXdvcmQ+Q2xpbmljYWwgU3R1ZGllcyBhcyBUb3BpYzwv
a2V5d29yZD48a2V5d29yZD4qRXZpZGVuY2UtQmFzZWQgTWVkaWNpbmU8L2tleXdvcmQ+PGtleXdv
cmQ+TWV0YS1BbmFseXNpcyBhcyBUb3BpYzwva2V5d29yZD48a2V5d29yZD5PYnNlcnZhdGlvbmFs
IFN0dWRpZXMgYXMgVG9waWM8L2tleXdvcmQ+PGtleXdvcmQ+T2JzZXJ2ZXIgVmFyaWF0aW9uPC9r
ZXl3b3JkPjxrZXl3b3JkPlJhbmRvbWl6ZWQgQ29udHJvbGxlZCBUcmlhbHMgYXMgVG9waWM8L2tl
eXdvcmQ+PGtleXdvcmQ+KlJldmlldyBMaXRlcmF0dXJlIGFzIFRvcGljPC9rZXl3b3JkPjwva2V5
d29yZHM+PGRhdGVzPjx5ZWFyPjIwMTc8L3llYXI+PHB1Yi1kYXRlcz48ZGF0ZT5TZXAgMjE8L2Rh
dGU+PC9wdWItZGF0ZXM+PC9kYXRlcz48aXNibj4xNzU2LTE4MzMgKEVsZWN0cm9uaWMpJiN4RDsw
OTU5LTgxMzggKExpbmtpbmcpPC9pc2JuPjxhY2Nlc3Npb24tbnVtPjI4OTM1NzAxPC9hY2Nlc3Np
b24tbnVtPjx1cmxzPjxyZWxhdGVkLXVybHM+PHVybD5odHRwczovL3d3dy5uY2JpLm5sbS5uaWgu
Z292L3B1Ym1lZC8yODkzNTcwMTwvdXJsPjwvcmVsYXRlZC11cmxzPjwvdXJscz48Y3VzdG9tMj5Q
TUM1ODMzMzY1IGF0IGh0dHA6Ly93d3cuaWNtamUub3JnL2NvaV9kaXNjbG9zdXJlLnBkZiBhbmQg
ZGVjbGFyZTogbm8gc3VwcG9ydCBmcm9tIGFueSBvcmdhbmlzYXRpb24gZm9yIHRoZSBzdWJtaXR0
ZWQgd29yazsgbm8gZmluYW5jaWFsIHJlbGF0aW9uc2hpcHMgd2l0aCBhbnkgb3JnYW5pc2F0aW9u
cyB0aGF0IG1pZ2h0IGhhdmUgYW4gaW50ZXJlc3QgaW4gdGhlIHN1Ym1pdHRlZCB3b3JrIGluIHRo
ZSBwcmV2aW91cyB0aHJlZSB5ZWFycywgbm8gb3RoZXIgcmVsYXRpb25zaGlwcyBvciBhY3Rpdml0
aWVzIHRoYXQgY291bGQgYXBwZWFyIHRvIGhhdmUgaW5mbHVlbmNlZCB0aGUgc3VibWl0dGVkIHdv
cmsuPC9jdXN0b20yPjxlbGVjdHJvbmljLXJlc291cmNlLW51bT5odHRwczovL2RvaS5vcmcvMTAu
MTEzNi9ibWouajQwMDg8L2VsZWN0cm9uaWMtcmVzb3VyY2UtbnVtPjxyZXNlYXJjaC1ub3Rlcz4g
U2hpYXRzdTwvcmVzZWFyY2gtbm90ZXM+PC9yZWNvcmQ+PC9DaXRlPjwvRW5kTm90ZT5=
</w:fldData>
        </w:fldChar>
      </w:r>
      <w:r w:rsidR="00C74182">
        <w:instrText xml:space="preserve"> ADDIN EN.CITE </w:instrText>
      </w:r>
      <w:r w:rsidR="00C74182">
        <w:fldChar w:fldCharType="begin">
          <w:fldData xml:space="preserve">PEVuZE5vdGU+PENpdGU+PEF1dGhvcj5TaGVhPC9BdXRob3I+PFllYXI+MjAxNzwvWWVhcj48UmVj
TnVtPjE0MTE8L1JlY051bT48RGlzcGxheVRleHQ+KDQzMyk8L0Rpc3BsYXlUZXh0PjxyZWNvcmQ+
PHJlYy1udW1iZXI+MTQxMTwvcmVjLW51bWJlcj48Zm9yZWlnbi1rZXlzPjxrZXkgYXBwPSJFTiIg
ZGItaWQ9ImZmZmEyOWVwdXB2djAzZTJ3YWR2dzBkbmQydDJhenN0dDl2NSIgdGltZXN0YW1wPSIx
NjkwMzQ1MTQyIj4xNDExPC9rZXk+PC9mb3JlaWduLWtleXM+PHJlZi10eXBlIG5hbWU9IkpvdXJu
YWwgQXJ0aWNsZSI+MTc8L3JlZi10eXBlPjxjb250cmlidXRvcnM+PGF1dGhvcnM+PGF1dGhvcj5T
aGVhLCBCLiBKLjwvYXV0aG9yPjxhdXRob3I+UmVldmVzLCBCLiBDLjwvYXV0aG9yPjxhdXRob3I+
V2VsbHMsIEcuPC9hdXRob3I+PGF1dGhvcj5UaHVrdSwgTS48L2F1dGhvcj48YXV0aG9yPkhhbWVs
LCBDLjwvYXV0aG9yPjxhdXRob3I+TW9yYW4sIEouPC9hdXRob3I+PGF1dGhvcj5Nb2hlciwgRC48
L2F1dGhvcj48YXV0aG9yPlR1Z3dlbGwsIFAuPC9hdXRob3I+PGF1dGhvcj5XZWxjaCwgVi48L2F1
dGhvcj48YXV0aG9yPktyaXN0amFuc3NvbiwgRS48L2F1dGhvcj48YXV0aG9yPkhlbnJ5LCBELiBB
LjwvYXV0aG9yPjwvYXV0aG9ycz48L2NvbnRyaWJ1dG9ycz48YXV0aC1hZGRyZXNzPk90dGF3YSBI
b3NwaXRhbCBSZXNlYXJjaCBJbnN0aXR1dGUsIENsaW5pY2FsIEVwaWRlbWlvbG9neSBQcm9ncmFt
LCBPdHRhd2EsIENhbmFkYSBiZXZzaGVhQHVvdHRhd2EuY2EuJiN4RDtCcnV5ZXJlIFJlc2VhcmNo
IEluc3RpdHV0ZSwgT3R0YXdhLCBDYW5hZGEuJiN4RDtTY2hvb2wgb2YgRXBpZGVtaW9sb2d5IGFu
ZCBQdWJsaWMgSGVhbHRoLCBGYWN1bHR5IG9mIE1lZGljaW5lLCBVbml2ZXJzaXR5IG9mIE90dGF3
YSwgT3R0YXdhLCBDYW5hZGEuJiN4RDtTY2hvb2wgb2YgQ2xpbmljYWwgU2NpZW5jZXMsIFVuaXZl
cnNpdHkgb2YgQnJpc3RvbCwgQnJpc3RvbCwgVUsuJiN4RDtVbml2ZXJzaXR5IG9mIE90dGF3YSBI
ZWFydCBJbnN0aXR1dGUsIE90dGF3YSwgQ2FuYWRhLiYjeEQ7T3R0YXdhIEhvc3BpdGFsIFJlc2Vh
cmNoIEluc3RpdHV0ZSwgQ2xpbmljYWwgRXBpZGVtaW9sb2d5IFByb2dyYW0sIE90dGF3YSwgQ2Fu
YWRhLiYjeEQ7VGhlIEhvc3BpdGFsIGZvciBTaWNrIENoaWxkcmVuLCB0aGUgR2VuZXRpY3MgYW5k
IEdlbm9tZSBCaW9sb2d5IFByb2dyYW0sIFRvcm9udG8sIENhbmFkYS4mI3hEO0RlcGFydG1lbnQg
b2YgTWVkaWNpbmUsIFRoZSBPdHRhd2EgSG9zcGl0YWwsIE90dGF3YSwgQ2FuYWRhLiYjeEQ7Q2Vu
dHJlIGZvciBSZXNlYXJjaCBpbiBFZHVjYXRpb25hbCBhbmQgQ29tbXVuaXR5IFNlcnZpY2VzLCBT
Y2hvb2wgb2YgUHN5Y2hvbG9neSwgRmFjdWx0eSBvZiBTb2NpYWwgU2NpZW5jZXMsIFVuaXZlcnNp
dHkgb2YgT3R0YXdhLCBDYW5hZGEuJiN4RDtDZW50cmUgZm9yIFJlc2VhcmNoIGluIEV2aWRlbmNl
LUJhc2VkIFByYWN0aWNlLCBCb25kIFVuaXZlcnNpdHksIEdvbGQgQ29hc3QsIEF1c3RyYWxpYS4m
I3hEO0RhbGxhIExhbmEgU2Nob29sIG9mIFB1YmxpYyBIZWFsdGgsIFVuaXZlcnNpdHkgb2YgVG9y
b250bywgVG9yb250bywgQ2FuYWRhLiYjeEQ7SW5zdGl0dXRlIGZvciBDbGluaWNhbCBFdmFsdWF0
aXZlIFNjaWVuY2VzLCBUb3JvbnRvLCBDYW5hZGEuPC9hdXRoLWFkZHJlc3M+PHRpdGxlcz48dGl0
bGU+QU1TVEFSIDI6IGEgY3JpdGljYWwgYXBwcmFpc2FsIHRvb2wgZm9yIHN5c3RlbWF0aWMgcmV2
aWV3cyB0aGF0IGluY2x1ZGUgcmFuZG9taXNlZCBvciBub24tcmFuZG9taXNlZCBzdHVkaWVzIG9m
IGhlYWx0aGNhcmUgaW50ZXJ2ZW50aW9ucywgb3IgYm90aDwvdGl0bGU+PHNlY29uZGFyeS10aXRs
ZT5CTUo8L3NlY29uZGFyeS10aXRsZT48L3RpdGxlcz48cGVyaW9kaWNhbD48ZnVsbC10aXRsZT5C
bWo8L2Z1bGwtdGl0bGU+PC9wZXJpb2RpY2FsPjxwYWdlcz5qNDAwODwvcGFnZXM+PHZvbHVtZT4z
NTg8L3ZvbHVtZT48a2V5d29yZHM+PGtleXdvcmQ+Q2xpbmljYWwgU3R1ZGllcyBhcyBUb3BpYzwv
a2V5d29yZD48a2V5d29yZD4qRXZpZGVuY2UtQmFzZWQgTWVkaWNpbmU8L2tleXdvcmQ+PGtleXdv
cmQ+TWV0YS1BbmFseXNpcyBhcyBUb3BpYzwva2V5d29yZD48a2V5d29yZD5PYnNlcnZhdGlvbmFs
IFN0dWRpZXMgYXMgVG9waWM8L2tleXdvcmQ+PGtleXdvcmQ+T2JzZXJ2ZXIgVmFyaWF0aW9uPC9r
ZXl3b3JkPjxrZXl3b3JkPlJhbmRvbWl6ZWQgQ29udHJvbGxlZCBUcmlhbHMgYXMgVG9waWM8L2tl
eXdvcmQ+PGtleXdvcmQ+KlJldmlldyBMaXRlcmF0dXJlIGFzIFRvcGljPC9rZXl3b3JkPjwva2V5
d29yZHM+PGRhdGVzPjx5ZWFyPjIwMTc8L3llYXI+PHB1Yi1kYXRlcz48ZGF0ZT5TZXAgMjE8L2Rh
dGU+PC9wdWItZGF0ZXM+PC9kYXRlcz48aXNibj4xNzU2LTE4MzMgKEVsZWN0cm9uaWMpJiN4RDsw
OTU5LTgxMzggKExpbmtpbmcpPC9pc2JuPjxhY2Nlc3Npb24tbnVtPjI4OTM1NzAxPC9hY2Nlc3Np
b24tbnVtPjx1cmxzPjxyZWxhdGVkLXVybHM+PHVybD5odHRwczovL3d3dy5uY2JpLm5sbS5uaWgu
Z292L3B1Ym1lZC8yODkzNTcwMTwvdXJsPjwvcmVsYXRlZC11cmxzPjwvdXJscz48Y3VzdG9tMj5Q
TUM1ODMzMzY1IGF0IGh0dHA6Ly93d3cuaWNtamUub3JnL2NvaV9kaXNjbG9zdXJlLnBkZiBhbmQg
ZGVjbGFyZTogbm8gc3VwcG9ydCBmcm9tIGFueSBvcmdhbmlzYXRpb24gZm9yIHRoZSBzdWJtaXR0
ZWQgd29yazsgbm8gZmluYW5jaWFsIHJlbGF0aW9uc2hpcHMgd2l0aCBhbnkgb3JnYW5pc2F0aW9u
cyB0aGF0IG1pZ2h0IGhhdmUgYW4gaW50ZXJlc3QgaW4gdGhlIHN1Ym1pdHRlZCB3b3JrIGluIHRo
ZSBwcmV2aW91cyB0aHJlZSB5ZWFycywgbm8gb3RoZXIgcmVsYXRpb25zaGlwcyBvciBhY3Rpdml0
aWVzIHRoYXQgY291bGQgYXBwZWFyIHRvIGhhdmUgaW5mbHVlbmNlZCB0aGUgc3VibWl0dGVkIHdv
cmsuPC9jdXN0b20yPjxlbGVjdHJvbmljLXJlc291cmNlLW51bT5odHRwczovL2RvaS5vcmcvMTAu
MTEzNi9ibWouajQwMDg8L2VsZWN0cm9uaWMtcmVzb3VyY2UtbnVtPjxyZXNlYXJjaC1ub3Rlcz4g
U2hpYXRzdTwvcmVzZWFyY2gtbm90ZXM+PC9yZWNvcmQ+PC9DaXRlPjwvRW5kTm90ZT5=
</w:fldData>
        </w:fldChar>
      </w:r>
      <w:r w:rsidR="00C74182">
        <w:instrText xml:space="preserve"> ADDIN EN.CITE.DATA </w:instrText>
      </w:r>
      <w:r w:rsidR="00C74182">
        <w:fldChar w:fldCharType="end"/>
      </w:r>
      <w:r>
        <w:fldChar w:fldCharType="separate"/>
      </w:r>
      <w:r w:rsidR="002109EA">
        <w:rPr>
          <w:noProof/>
        </w:rPr>
        <w:t>(</w:t>
      </w:r>
      <w:hyperlink w:anchor="_ENREF_433" w:tooltip="Shea, 2017 #1411" w:history="1">
        <w:r w:rsidR="007B2B25">
          <w:rPr>
            <w:noProof/>
          </w:rPr>
          <w:t>433</w:t>
        </w:r>
      </w:hyperlink>
      <w:r w:rsidR="002109EA">
        <w:rPr>
          <w:noProof/>
        </w:rPr>
        <w:t>)</w:t>
      </w:r>
      <w:r>
        <w:fldChar w:fldCharType="end"/>
      </w:r>
      <w:r w:rsidR="00D27096">
        <w:t>.</w:t>
      </w:r>
      <w:r>
        <w:t xml:space="preserve"> </w:t>
      </w:r>
    </w:p>
    <w:p w14:paraId="424F4B6D" w14:textId="11BDD79C" w:rsidR="00026052" w:rsidRDefault="00026052" w:rsidP="00F1229E">
      <w:pPr>
        <w:pStyle w:val="BodyText"/>
      </w:pPr>
      <w:r>
        <w:t xml:space="preserve">Each </w:t>
      </w:r>
      <w:r w:rsidRPr="00155DC9">
        <w:t xml:space="preserve">question </w:t>
      </w:r>
      <w:r>
        <w:t>of the AMSTAR-2 was</w:t>
      </w:r>
      <w:r w:rsidRPr="00155DC9">
        <w:t xml:space="preserve"> answered as ‘yes’, ‘no’, or ‘partial yes’; with a ‘yes’ answer denoting a positive result.</w:t>
      </w:r>
      <w:r>
        <w:t xml:space="preserve"> </w:t>
      </w:r>
      <w:r w:rsidR="00F1229E">
        <w:t>T</w:t>
      </w:r>
      <w:r w:rsidR="00F1229E" w:rsidRPr="00155DC9">
        <w:t xml:space="preserve">he overall quality of the </w:t>
      </w:r>
      <w:r w:rsidR="00F1229E">
        <w:t>systematic review</w:t>
      </w:r>
      <w:r w:rsidR="00F1229E" w:rsidRPr="00155DC9">
        <w:t xml:space="preserve"> </w:t>
      </w:r>
      <w:r w:rsidR="00F1229E">
        <w:t>was</w:t>
      </w:r>
      <w:r w:rsidR="00F1229E" w:rsidRPr="00155DC9">
        <w:t xml:space="preserve"> assessed</w:t>
      </w:r>
      <w:r w:rsidR="00F1229E">
        <w:t xml:space="preserve">, regardless of whether </w:t>
      </w:r>
      <w:r w:rsidR="00F1229E" w:rsidRPr="00155DC9">
        <w:t xml:space="preserve">the </w:t>
      </w:r>
      <w:r w:rsidR="00F1229E">
        <w:t>systematic review</w:t>
      </w:r>
      <w:r w:rsidR="00F1229E" w:rsidRPr="00155DC9">
        <w:t xml:space="preserve"> </w:t>
      </w:r>
      <w:r w:rsidR="00F1229E">
        <w:t xml:space="preserve">was </w:t>
      </w:r>
      <w:r w:rsidR="00F1229E" w:rsidRPr="00155DC9">
        <w:t xml:space="preserve">broader in scope than the clinical question posed in this Overview (i.e. includes other interventions or </w:t>
      </w:r>
      <w:r w:rsidR="00F1229E">
        <w:t>studies</w:t>
      </w:r>
      <w:r w:rsidR="00F1229E" w:rsidRPr="00155DC9">
        <w:t xml:space="preserve"> no</w:t>
      </w:r>
      <w:r w:rsidR="00F1229E">
        <w:t>t</w:t>
      </w:r>
      <w:r w:rsidR="00F1229E" w:rsidRPr="00155DC9">
        <w:t xml:space="preserve"> eligible for inclusion)</w:t>
      </w:r>
      <w:r w:rsidR="00F1229E">
        <w:t>.</w:t>
      </w:r>
      <w:r w:rsidR="00F1229E" w:rsidRPr="00155DC9">
        <w:t xml:space="preserve"> </w:t>
      </w:r>
    </w:p>
    <w:p w14:paraId="5E68033C" w14:textId="420B3078" w:rsidR="00F1229E" w:rsidRDefault="00D27096" w:rsidP="00F1229E">
      <w:pPr>
        <w:pStyle w:val="BodyText"/>
      </w:pPr>
      <w:r>
        <w:t>It is noted that the AMSTAR-2 leads to a judgement of methodological quality (or limitations) of a systematic review, not a judgement about risk of bias of the body of evidence included within the systematic review.</w:t>
      </w:r>
    </w:p>
    <w:p w14:paraId="5750EEA3" w14:textId="641A2175" w:rsidR="00F1229E" w:rsidRDefault="00F1229E" w:rsidP="00F1229E">
      <w:pPr>
        <w:pStyle w:val="BodyText"/>
      </w:pPr>
      <w:r>
        <w:t xml:space="preserve">Eligible reviews are listed for each priority population in order of ICD-11 category. Within the ICD-11 category studies are then listed </w:t>
      </w:r>
      <w:r w:rsidR="00026052">
        <w:t>by condition, then by publi</w:t>
      </w:r>
      <w:r w:rsidR="0081325F">
        <w:t>cation</w:t>
      </w:r>
      <w:r w:rsidR="00026052">
        <w:t xml:space="preserve"> date (most recent first)</w:t>
      </w:r>
      <w:r>
        <w:t>.</w:t>
      </w:r>
      <w:r w:rsidR="00026052">
        <w:t xml:space="preserve"> </w:t>
      </w:r>
    </w:p>
    <w:p w14:paraId="1A61B81A" w14:textId="65DF358A" w:rsidR="00707C51" w:rsidRDefault="00026052" w:rsidP="00026052">
      <w:pPr>
        <w:pStyle w:val="BodyText"/>
      </w:pPr>
      <w:r>
        <w:t xml:space="preserve">A summary (by condition) is provided below. Full details are provided in </w:t>
      </w:r>
      <w:r w:rsidR="00707C51" w:rsidRPr="00A25EE2">
        <w:rPr>
          <w:rStyle w:val="Emphasis"/>
        </w:rPr>
        <w:t>Appendix E1-WHM-AMSTAR-2</w:t>
      </w:r>
      <w:r>
        <w:rPr>
          <w:rStyle w:val="Emphasis"/>
        </w:rPr>
        <w:t xml:space="preserve"> </w:t>
      </w:r>
      <w:r w:rsidRPr="00A17793">
        <w:t>(</w:t>
      </w:r>
      <w:r>
        <w:t>see separate spreadsheet</w:t>
      </w:r>
      <w:r w:rsidR="00707C51">
        <w:t>)</w:t>
      </w:r>
      <w:r w:rsidR="00645C37">
        <w:t>.</w:t>
      </w:r>
    </w:p>
    <w:p w14:paraId="0697A417" w14:textId="77777777" w:rsidR="006E2E36" w:rsidRDefault="006E2E36" w:rsidP="00026052">
      <w:pPr>
        <w:pStyle w:val="BodyText"/>
      </w:pPr>
    </w:p>
    <w:p w14:paraId="198A3CC9" w14:textId="77777777" w:rsidR="00F1229E" w:rsidRPr="00F07661" w:rsidRDefault="00F1229E" w:rsidP="00F1229E">
      <w:pPr>
        <w:pStyle w:val="Heading1"/>
      </w:pPr>
      <w:bookmarkStart w:id="333" w:name="_Toc179371109"/>
      <w:r>
        <w:lastRenderedPageBreak/>
        <w:t>Characteristics of included studies</w:t>
      </w:r>
      <w:bookmarkEnd w:id="333"/>
    </w:p>
    <w:bookmarkEnd w:id="11"/>
    <w:bookmarkEnd w:id="12"/>
    <w:bookmarkEnd w:id="16"/>
    <w:p w14:paraId="674AB6C5" w14:textId="2E97BFB3" w:rsidR="00F1229E" w:rsidRDefault="00F1229E" w:rsidP="00F1229E">
      <w:pPr>
        <w:pStyle w:val="BodyText"/>
      </w:pPr>
      <w:r>
        <w:t>This appendix documents the data extracted from systematic reviews that met the prespecified inclusion criteria for an overview of systematic reviews examining the effect of Western herbal medicine for preventing and treating any health condition.</w:t>
      </w:r>
    </w:p>
    <w:p w14:paraId="385295E8" w14:textId="77777777" w:rsidR="00F1229E" w:rsidRDefault="00F1229E" w:rsidP="00F1229E">
      <w:pPr>
        <w:pStyle w:val="BodyText"/>
      </w:pPr>
      <w:r>
        <w:t>All extracted data is presented, including that which was not synthesised in the main report.</w:t>
      </w:r>
    </w:p>
    <w:p w14:paraId="534DC62A" w14:textId="2594E6E1" w:rsidR="00F1229E" w:rsidRDefault="00F1229E" w:rsidP="00F1229E">
      <w:pPr>
        <w:pStyle w:val="Heading2"/>
      </w:pPr>
      <w:bookmarkStart w:id="334" w:name="_Ref140768571"/>
      <w:bookmarkStart w:id="335" w:name="_Toc179371110"/>
      <w:r>
        <w:t>Study details</w:t>
      </w:r>
      <w:bookmarkEnd w:id="334"/>
      <w:bookmarkEnd w:id="335"/>
    </w:p>
    <w:p w14:paraId="69B80DC6" w14:textId="77777777" w:rsidR="00F1229E" w:rsidRDefault="00F1229E" w:rsidP="00F1229E">
      <w:pPr>
        <w:pStyle w:val="BodyText"/>
      </w:pPr>
      <w:r>
        <w:t xml:space="preserve">(see separate spreadsheet </w:t>
      </w:r>
      <w:r w:rsidRPr="000140FB">
        <w:rPr>
          <w:rStyle w:val="Emphasis"/>
        </w:rPr>
        <w:t>Appendix F1- WHM-Study details</w:t>
      </w:r>
      <w:r>
        <w:t>)</w:t>
      </w:r>
    </w:p>
    <w:p w14:paraId="54F560EF" w14:textId="0619AA71" w:rsidR="00F1229E" w:rsidRPr="009F72B3" w:rsidRDefault="00F1229E" w:rsidP="00F1229E">
      <w:pPr>
        <w:pStyle w:val="BodyText"/>
      </w:pPr>
      <w:r>
        <w:t xml:space="preserve">Appendix F1 lists the characteristics of each included review (for priority populations) in order of </w:t>
      </w:r>
      <w:r w:rsidR="007A45AA">
        <w:t xml:space="preserve">the umbrella </w:t>
      </w:r>
      <w:r w:rsidR="00591BE2">
        <w:t>populations</w:t>
      </w:r>
      <w:r w:rsidRPr="009F72B3">
        <w:t xml:space="preserve">. </w:t>
      </w:r>
      <w:r w:rsidR="001E0814" w:rsidRPr="009F72B3">
        <w:t>Review</w:t>
      </w:r>
      <w:r w:rsidR="00CD6B99">
        <w:t>s</w:t>
      </w:r>
      <w:r w:rsidRPr="009F72B3">
        <w:t xml:space="preserve"> within </w:t>
      </w:r>
      <w:r w:rsidR="00D877F3">
        <w:t>each</w:t>
      </w:r>
      <w:r w:rsidRPr="009F72B3">
        <w:t xml:space="preserve"> category are listed</w:t>
      </w:r>
      <w:r w:rsidR="001E0814" w:rsidRPr="009F72B3">
        <w:t xml:space="preserve"> by publi</w:t>
      </w:r>
      <w:r w:rsidR="00D877F3">
        <w:t>cation</w:t>
      </w:r>
      <w:r w:rsidR="001E0814" w:rsidRPr="009F72B3">
        <w:t xml:space="preserve"> year</w:t>
      </w:r>
      <w:r w:rsidRPr="009F72B3">
        <w:t xml:space="preserve"> </w:t>
      </w:r>
      <w:r w:rsidR="00D877F3">
        <w:t>(</w:t>
      </w:r>
      <w:r w:rsidR="00D877F3" w:rsidRPr="009F72B3">
        <w:t xml:space="preserve">most recent </w:t>
      </w:r>
      <w:r w:rsidR="004A1AD2">
        <w:t xml:space="preserve">first) </w:t>
      </w:r>
      <w:r w:rsidR="001E0814" w:rsidRPr="009F72B3">
        <w:t xml:space="preserve">and then </w:t>
      </w:r>
      <w:r w:rsidRPr="009F72B3">
        <w:t>alphabetically.</w:t>
      </w:r>
    </w:p>
    <w:p w14:paraId="6494A244" w14:textId="434E0987" w:rsidR="00F1229E" w:rsidRPr="009F72B3" w:rsidRDefault="00F1229E" w:rsidP="00F1229E">
      <w:pPr>
        <w:pStyle w:val="BodyText"/>
      </w:pPr>
      <w:r w:rsidRPr="009F72B3">
        <w:t xml:space="preserve">For each review, the data extraction included (but was not limited to) the following characteristics: </w:t>
      </w:r>
      <w:r w:rsidR="001E0814" w:rsidRPr="009F72B3">
        <w:t>review</w:t>
      </w:r>
      <w:r w:rsidRPr="009F72B3">
        <w:t xml:space="preserve"> </w:t>
      </w:r>
      <w:r w:rsidR="00AF130E" w:rsidRPr="009F72B3">
        <w:t>objective, author affiliation</w:t>
      </w:r>
      <w:r w:rsidR="009F72B3">
        <w:t>, declared interests</w:t>
      </w:r>
      <w:r w:rsidR="00AF130E" w:rsidRPr="009F72B3">
        <w:t xml:space="preserve"> and source of funds, review method of analysis, </w:t>
      </w:r>
      <w:r w:rsidR="009F72B3" w:rsidRPr="009F72B3">
        <w:t>eligibility</w:t>
      </w:r>
      <w:r w:rsidR="00AF130E" w:rsidRPr="009F72B3">
        <w:t xml:space="preserve"> criteria</w:t>
      </w:r>
      <w:r w:rsidR="009F72B3">
        <w:t>,</w:t>
      </w:r>
      <w:r w:rsidR="00AF130E" w:rsidRPr="009F72B3">
        <w:t xml:space="preserve"> </w:t>
      </w:r>
      <w:r w:rsidR="009F72B3" w:rsidRPr="009F72B3">
        <w:t>date of</w:t>
      </w:r>
      <w:r w:rsidR="009F72B3">
        <w:t xml:space="preserve"> documented search and</w:t>
      </w:r>
      <w:r w:rsidR="00506228">
        <w:t xml:space="preserve"> databases searched, reported </w:t>
      </w:r>
      <w:r w:rsidRPr="009F72B3">
        <w:t>outcomes</w:t>
      </w:r>
      <w:r w:rsidR="00506228">
        <w:t xml:space="preserve"> </w:t>
      </w:r>
      <w:r w:rsidRPr="009F72B3">
        <w:t xml:space="preserve">(including measurement method and timing), and </w:t>
      </w:r>
      <w:r w:rsidR="00506228">
        <w:t>risk of bias assessments of the included RCTs as reported by the review authors.</w:t>
      </w:r>
    </w:p>
    <w:p w14:paraId="3521E4B1" w14:textId="4C7B2459" w:rsidR="00F1229E" w:rsidRDefault="00021656" w:rsidP="00F1229E">
      <w:pPr>
        <w:pStyle w:val="BodyText"/>
      </w:pPr>
      <w:r>
        <w:t xml:space="preserve">The </w:t>
      </w:r>
      <w:r w:rsidR="00EA1375">
        <w:t xml:space="preserve">PICOs </w:t>
      </w:r>
      <w:r>
        <w:t xml:space="preserve">of eligible RCTs meeting the inclusion criteria for this Overview are also listed, with studies reporting an outcome </w:t>
      </w:r>
      <w:r w:rsidR="00F1229E" w:rsidRPr="009F72B3">
        <w:t>domain</w:t>
      </w:r>
      <w:r>
        <w:t xml:space="preserve"> </w:t>
      </w:r>
      <w:r w:rsidR="00F1229E" w:rsidRPr="009F72B3">
        <w:t>considered critical or important for inclusion in the review are highlighted</w:t>
      </w:r>
      <w:r>
        <w:t>, either</w:t>
      </w:r>
      <w:r w:rsidR="00F1229E" w:rsidRPr="009F72B3">
        <w:t xml:space="preserve"> with a blue box</w:t>
      </w:r>
      <w:r>
        <w:t xml:space="preserve"> (meaning the </w:t>
      </w:r>
      <w:r w:rsidR="002E6485">
        <w:t xml:space="preserve">RCT </w:t>
      </w:r>
      <w:r>
        <w:t xml:space="preserve">data </w:t>
      </w:r>
      <w:r w:rsidR="002E6485">
        <w:t>was</w:t>
      </w:r>
      <w:r>
        <w:t xml:space="preserve"> extracted from the systematic review) or a grey box (meaning </w:t>
      </w:r>
      <w:r w:rsidR="002E6485">
        <w:t>the RCT data was extracted from another [more recent or higher quality] systematic review)</w:t>
      </w:r>
      <w:r w:rsidR="00F1229E" w:rsidRPr="009F72B3">
        <w:t>. Conversely, outcome domains and measures that were of limited importance are not highlighted.</w:t>
      </w:r>
    </w:p>
    <w:p w14:paraId="704F39E8" w14:textId="3477DE4E" w:rsidR="00F1229E" w:rsidRDefault="00F1229E" w:rsidP="00F1229E">
      <w:pPr>
        <w:pStyle w:val="Heading2"/>
      </w:pPr>
      <w:bookmarkStart w:id="336" w:name="_Ref140768593"/>
      <w:bookmarkStart w:id="337" w:name="_Toc179371111"/>
      <w:r>
        <w:t>Supplementary outcome data</w:t>
      </w:r>
      <w:bookmarkEnd w:id="336"/>
      <w:bookmarkEnd w:id="337"/>
    </w:p>
    <w:p w14:paraId="2A6D70CB" w14:textId="36B37B52" w:rsidR="00F1229E" w:rsidRDefault="00F1229E" w:rsidP="00F1229E">
      <w:pPr>
        <w:pStyle w:val="BodyText"/>
      </w:pPr>
      <w:r>
        <w:t xml:space="preserve">(see separate spreadsheet </w:t>
      </w:r>
      <w:r w:rsidRPr="000140FB">
        <w:rPr>
          <w:rStyle w:val="Emphasis"/>
        </w:rPr>
        <w:t>Appendix F</w:t>
      </w:r>
      <w:r>
        <w:rPr>
          <w:rStyle w:val="Emphasis"/>
        </w:rPr>
        <w:t>2</w:t>
      </w:r>
      <w:r w:rsidRPr="000140FB">
        <w:rPr>
          <w:rStyle w:val="Emphasis"/>
        </w:rPr>
        <w:t>- WHM-</w:t>
      </w:r>
      <w:r>
        <w:rPr>
          <w:rStyle w:val="Emphasis"/>
        </w:rPr>
        <w:t>Outcome data</w:t>
      </w:r>
      <w:r>
        <w:t>)</w:t>
      </w:r>
    </w:p>
    <w:p w14:paraId="438CEACC" w14:textId="59F915A2" w:rsidR="00F1229E" w:rsidRDefault="00F1229E" w:rsidP="00F1229E">
      <w:pPr>
        <w:pStyle w:val="BodyText"/>
      </w:pPr>
      <w:r>
        <w:t xml:space="preserve">Appendix F2 lists the data extracted for critical or important outcomes reported by the identified systematic reviews (for priority populations) in order of </w:t>
      </w:r>
      <w:r w:rsidR="00591BE2">
        <w:t>the umbrella populations</w:t>
      </w:r>
      <w:r>
        <w:t xml:space="preserve">. Within each </w:t>
      </w:r>
      <w:r w:rsidR="009963D2">
        <w:t>condition</w:t>
      </w:r>
      <w:r>
        <w:t xml:space="preserve">, reviews are listed by comparison (WHM vs placebo, WHM </w:t>
      </w:r>
      <w:r w:rsidR="009A0376">
        <w:t>vs inactive control</w:t>
      </w:r>
      <w:r w:rsidR="009963D2">
        <w:t>, WHM vs active control</w:t>
      </w:r>
      <w:r>
        <w:t>) with the study results per critical or important outcome measures that includes (but is not limited to) the following: outcome domain, timing, outcome measure, measure details, number of included participants, point estimates, p-value, direction of effect.</w:t>
      </w:r>
    </w:p>
    <w:p w14:paraId="10185FCA" w14:textId="20C19912" w:rsidR="00F1229E" w:rsidRDefault="00F1229E" w:rsidP="00F1229E">
      <w:pPr>
        <w:pStyle w:val="BodyText"/>
      </w:pPr>
      <w:r>
        <w:t xml:space="preserve">Data extracted is that reported by the review authors at the end of treatment (where possible) with footnotes included if further explanation was required (e.g. authors do not provide end-of treatment results therefore the mean change from baseline data are reported). The final column lists the risk of bias assessment for that outcome as made by the review authors (see Appendix </w:t>
      </w:r>
      <w:r w:rsidR="00E37875">
        <w:t>F1</w:t>
      </w:r>
      <w:r>
        <w:t>).</w:t>
      </w:r>
    </w:p>
    <w:p w14:paraId="121F8D65" w14:textId="77777777" w:rsidR="00F1229E" w:rsidRDefault="00F1229E" w:rsidP="00F1229E">
      <w:pPr>
        <w:pStyle w:val="BodyText"/>
      </w:pPr>
    </w:p>
    <w:p w14:paraId="5F801A54" w14:textId="77777777" w:rsidR="00F1229E" w:rsidRDefault="00F1229E" w:rsidP="00F1229E">
      <w:pPr>
        <w:pStyle w:val="BodyText"/>
      </w:pPr>
    </w:p>
    <w:p w14:paraId="507F0306" w14:textId="77777777" w:rsidR="00F1229E" w:rsidRDefault="00F1229E" w:rsidP="00F1229E">
      <w:pPr>
        <w:pStyle w:val="BodyText"/>
      </w:pPr>
    </w:p>
    <w:p w14:paraId="33A3D658" w14:textId="77777777" w:rsidR="00F1229E" w:rsidRPr="00F07661" w:rsidRDefault="00F1229E" w:rsidP="00F1229E">
      <w:pPr>
        <w:pStyle w:val="BodyText"/>
        <w:sectPr w:rsidR="00F1229E" w:rsidRPr="00F07661" w:rsidSect="002C502E">
          <w:footnotePr>
            <w:numFmt w:val="lowerLetter"/>
          </w:footnotePr>
          <w:pgSz w:w="11905" w:h="16837" w:code="9"/>
          <w:pgMar w:top="1440" w:right="1080" w:bottom="1440" w:left="1080" w:header="720" w:footer="397" w:gutter="0"/>
          <w:paperSrc w:first="261" w:other="261"/>
          <w:cols w:space="708"/>
          <w:docGrid w:linePitch="299"/>
        </w:sectPr>
      </w:pPr>
    </w:p>
    <w:p w14:paraId="2F62CDA7" w14:textId="77777777" w:rsidR="00F1229E" w:rsidRDefault="00F1229E" w:rsidP="00F1229E">
      <w:pPr>
        <w:pStyle w:val="Heading1"/>
      </w:pPr>
      <w:bookmarkStart w:id="338" w:name="_Toc179371112"/>
      <w:r>
        <w:lastRenderedPageBreak/>
        <w:t>Differences between protocol &amp; review</w:t>
      </w:r>
      <w:bookmarkEnd w:id="338"/>
    </w:p>
    <w:p w14:paraId="7C7857C8" w14:textId="0A02E3C8" w:rsidR="00F1229E" w:rsidRDefault="00F1229E" w:rsidP="00F1229E">
      <w:pPr>
        <w:pStyle w:val="Heading2"/>
      </w:pPr>
      <w:bookmarkStart w:id="339" w:name="_Toc179371113"/>
      <w:r>
        <w:t>Methods not implemented</w:t>
      </w:r>
      <w:bookmarkEnd w:id="339"/>
    </w:p>
    <w:p w14:paraId="2FCC84E0" w14:textId="7C8D9EB0" w:rsidR="00F1229E" w:rsidRPr="006922F1" w:rsidRDefault="00F1229E" w:rsidP="00F1229E">
      <w:pPr>
        <w:pStyle w:val="BodyText"/>
      </w:pPr>
      <w:r w:rsidRPr="006922F1">
        <w:t xml:space="preserve">To confirm combination herbal preparations are representative of WHM in Australia, a list of potentially relevant systematic reviews </w:t>
      </w:r>
      <w:r w:rsidR="00097F7A">
        <w:t>was to</w:t>
      </w:r>
      <w:r w:rsidR="00097F7A" w:rsidRPr="006922F1">
        <w:t xml:space="preserve"> </w:t>
      </w:r>
      <w:r w:rsidRPr="006922F1">
        <w:t>be supplied to a content expert for independent full text screening</w:t>
      </w:r>
      <w:r w:rsidR="00F17EFD">
        <w:t>; however</w:t>
      </w:r>
      <w:r w:rsidR="00110D86">
        <w:t>,</w:t>
      </w:r>
      <w:r w:rsidR="00F17EFD">
        <w:t xml:space="preserve"> no such reviews were iden</w:t>
      </w:r>
      <w:r w:rsidR="00110D86">
        <w:t>tified</w:t>
      </w:r>
      <w:r w:rsidRPr="006922F1">
        <w:t xml:space="preserve">. The expert </w:t>
      </w:r>
      <w:r w:rsidR="00097F7A">
        <w:t>was to</w:t>
      </w:r>
      <w:r w:rsidR="00097F7A" w:rsidRPr="006922F1">
        <w:t xml:space="preserve"> </w:t>
      </w:r>
      <w:r w:rsidRPr="006922F1">
        <w:t xml:space="preserve">confirm the appropriateness of the herbal combination/s as meeting the WHM eligibility criteria after examination of the systematic review (or primary studies within). Advice regarding the relevant grouping or subgrouping of the studies for analysis (with regards to the intervention) </w:t>
      </w:r>
      <w:r w:rsidR="00097F7A">
        <w:t>was</w:t>
      </w:r>
      <w:r w:rsidR="00097F7A" w:rsidRPr="006922F1">
        <w:t xml:space="preserve"> </w:t>
      </w:r>
      <w:r w:rsidRPr="006922F1">
        <w:t xml:space="preserve">also </w:t>
      </w:r>
      <w:r w:rsidR="00097F7A">
        <w:t xml:space="preserve">to </w:t>
      </w:r>
      <w:r w:rsidRPr="006922F1">
        <w:t>be sought at this time.</w:t>
      </w:r>
      <w:r w:rsidR="00662F9B">
        <w:t xml:space="preserve"> </w:t>
      </w:r>
    </w:p>
    <w:p w14:paraId="54124A88" w14:textId="66CF211E" w:rsidR="00F1229E" w:rsidRPr="00956149" w:rsidRDefault="00F1229E" w:rsidP="00F1229E">
      <w:pPr>
        <w:pStyle w:val="BodyText"/>
      </w:pPr>
      <w:r w:rsidRPr="006922F1">
        <w:t>I</w:t>
      </w:r>
      <w:r w:rsidR="00257980">
        <w:t>t was intended that, i</w:t>
      </w:r>
      <w:r w:rsidRPr="006922F1">
        <w:t xml:space="preserve">f a review </w:t>
      </w:r>
      <w:r w:rsidR="00097F7A">
        <w:t>did</w:t>
      </w:r>
      <w:r w:rsidR="00097F7A" w:rsidRPr="006922F1">
        <w:t xml:space="preserve"> </w:t>
      </w:r>
      <w:r w:rsidRPr="006922F1">
        <w:t xml:space="preserve">not contain the required PICO information for a decision to be made regarding eligibility, the information </w:t>
      </w:r>
      <w:r w:rsidR="00097F7A">
        <w:t>was</w:t>
      </w:r>
      <w:r w:rsidR="000F7A14">
        <w:t xml:space="preserve"> to</w:t>
      </w:r>
      <w:r w:rsidR="00097F7A" w:rsidRPr="006922F1">
        <w:t xml:space="preserve"> </w:t>
      </w:r>
      <w:r w:rsidRPr="006922F1">
        <w:t>be sought from the systematic review authors through an open-ended request.</w:t>
      </w:r>
      <w:r w:rsidR="006C4524">
        <w:t xml:space="preserve"> </w:t>
      </w:r>
      <w:r w:rsidR="006C4524" w:rsidRPr="00791426">
        <w:t>Given time and resource constraints, we did not contact authors for additional information regarding eligibility criteria.</w:t>
      </w:r>
    </w:p>
    <w:p w14:paraId="5CC23658" w14:textId="3C7C1D70" w:rsidR="00F1229E" w:rsidRDefault="00F1229E" w:rsidP="00F1229E">
      <w:pPr>
        <w:pStyle w:val="Heading2"/>
      </w:pPr>
      <w:bookmarkStart w:id="340" w:name="_Toc179371114"/>
      <w:r>
        <w:t xml:space="preserve">Changes </w:t>
      </w:r>
      <w:r w:rsidRPr="004C18FD">
        <w:t>from</w:t>
      </w:r>
      <w:r>
        <w:t xml:space="preserve"> protocol</w:t>
      </w:r>
      <w:bookmarkEnd w:id="340"/>
    </w:p>
    <w:p w14:paraId="21ABC03D" w14:textId="77777777" w:rsidR="00F1229E" w:rsidRDefault="00F1229E" w:rsidP="00F1229E">
      <w:pPr>
        <w:pStyle w:val="BodyText"/>
      </w:pPr>
      <w:r w:rsidRPr="009508B4">
        <w:t>There were differences between the protocol and review relating to the following sections:</w:t>
      </w:r>
    </w:p>
    <w:p w14:paraId="0626F411" w14:textId="5324AA03" w:rsidR="008837DA" w:rsidRDefault="008837DA" w:rsidP="00F1229E">
      <w:pPr>
        <w:pStyle w:val="BodyText"/>
        <w:rPr>
          <w:rStyle w:val="Strong"/>
        </w:rPr>
      </w:pPr>
      <w:r w:rsidRPr="008837DA">
        <w:rPr>
          <w:rStyle w:val="Strong"/>
        </w:rPr>
        <w:t>Inclusion decisions</w:t>
      </w:r>
    </w:p>
    <w:p w14:paraId="03E80767" w14:textId="44CA299C" w:rsidR="00E63093" w:rsidRDefault="002A67B3" w:rsidP="00F1229E">
      <w:pPr>
        <w:pStyle w:val="BodyText"/>
      </w:pPr>
      <w:r w:rsidRPr="002A67B3">
        <w:t>Each citation (title</w:t>
      </w:r>
      <w:r w:rsidR="007C2F12">
        <w:t xml:space="preserve"> </w:t>
      </w:r>
      <w:r w:rsidRPr="002A67B3">
        <w:t xml:space="preserve">and abstract) </w:t>
      </w:r>
      <w:r>
        <w:t>was to be</w:t>
      </w:r>
      <w:r w:rsidRPr="002A67B3">
        <w:t xml:space="preserve"> screened by one evidence reviewer who </w:t>
      </w:r>
      <w:r>
        <w:t>was to</w:t>
      </w:r>
      <w:r w:rsidRPr="002A67B3">
        <w:t xml:space="preserve"> discard ineligible SRs (marked as irrelevant and tagged with a reason for exclusion) and retain those with relevant data or information (marked as relevant or maybe). Where there </w:t>
      </w:r>
      <w:r w:rsidR="007C2F12">
        <w:t>wa</w:t>
      </w:r>
      <w:r w:rsidRPr="002A67B3">
        <w:t xml:space="preserve">s uncertainty regarding relevance, a decision </w:t>
      </w:r>
      <w:r w:rsidR="007C2F12">
        <w:t xml:space="preserve">was to </w:t>
      </w:r>
      <w:r w:rsidRPr="002A67B3">
        <w:t xml:space="preserve">be made through discussion with </w:t>
      </w:r>
      <w:r>
        <w:t xml:space="preserve">a second (lead) </w:t>
      </w:r>
      <w:r w:rsidRPr="002A67B3">
        <w:t>reviewer.</w:t>
      </w:r>
      <w:r>
        <w:t xml:space="preserve"> </w:t>
      </w:r>
      <w:r w:rsidR="00A2552C">
        <w:t>After initial testing,</w:t>
      </w:r>
      <w:r>
        <w:t xml:space="preserve"> </w:t>
      </w:r>
      <w:r w:rsidR="00D97A32">
        <w:t xml:space="preserve">it was agreed that a </w:t>
      </w:r>
      <w:r w:rsidR="00424088">
        <w:t xml:space="preserve">screening should be done </w:t>
      </w:r>
      <w:r w:rsidR="00424088" w:rsidRPr="008837DA">
        <w:t>independent</w:t>
      </w:r>
      <w:r w:rsidR="00424088">
        <w:t>ly</w:t>
      </w:r>
      <w:r w:rsidR="007C2F12">
        <w:t xml:space="preserve"> by </w:t>
      </w:r>
      <w:r w:rsidR="007C2F12" w:rsidRPr="008837DA">
        <w:t>2 reviewers</w:t>
      </w:r>
      <w:r w:rsidR="00424088">
        <w:t xml:space="preserve">. This was </w:t>
      </w:r>
      <w:r w:rsidR="007C2F12">
        <w:t>because</w:t>
      </w:r>
      <w:r w:rsidR="001F0E5D">
        <w:t>, with</w:t>
      </w:r>
      <w:r w:rsidR="007C2F12">
        <w:t xml:space="preserve"> the volume of eligible herbs (125 in total) and the variances in naming conventions (e.g. </w:t>
      </w:r>
      <w:r w:rsidR="0089580E">
        <w:t>L</w:t>
      </w:r>
      <w:r w:rsidR="007C2F12">
        <w:t>atin vs common name)</w:t>
      </w:r>
      <w:r w:rsidR="00A2736E">
        <w:t>,</w:t>
      </w:r>
      <w:r w:rsidR="007C2F12">
        <w:t xml:space="preserve"> </w:t>
      </w:r>
      <w:r w:rsidR="001F0E5D">
        <w:t>a</w:t>
      </w:r>
      <w:r w:rsidR="00192670">
        <w:t xml:space="preserve"> large volume of </w:t>
      </w:r>
      <w:r w:rsidR="00E63093">
        <w:t xml:space="preserve">irrelevant </w:t>
      </w:r>
      <w:r w:rsidR="00192670">
        <w:t>reviews</w:t>
      </w:r>
      <w:r w:rsidR="00E63093">
        <w:t xml:space="preserve"> were being </w:t>
      </w:r>
      <w:r w:rsidR="00192670">
        <w:t>marked</w:t>
      </w:r>
      <w:r w:rsidR="00E63093">
        <w:t xml:space="preserve"> as ‘maybe’</w:t>
      </w:r>
      <w:r w:rsidR="001F0E5D">
        <w:t xml:space="preserve">. </w:t>
      </w:r>
      <w:r w:rsidR="00A2736E">
        <w:t>With 2</w:t>
      </w:r>
      <w:r w:rsidR="001F0E5D">
        <w:t xml:space="preserve"> reviewer</w:t>
      </w:r>
      <w:r w:rsidR="00A2736E">
        <w:t>s</w:t>
      </w:r>
      <w:r w:rsidR="001F0E5D">
        <w:t xml:space="preserve"> independently screen</w:t>
      </w:r>
      <w:r w:rsidR="00A2736E">
        <w:t>ing</w:t>
      </w:r>
      <w:r w:rsidR="001F0E5D">
        <w:t xml:space="preserve"> citations</w:t>
      </w:r>
      <w:r w:rsidR="00A2736E">
        <w:t xml:space="preserve">, </w:t>
      </w:r>
      <w:r w:rsidR="0088600F">
        <w:t xml:space="preserve">the lead reviewer </w:t>
      </w:r>
      <w:r w:rsidR="002357B0">
        <w:t xml:space="preserve">was able to </w:t>
      </w:r>
      <w:r w:rsidR="001F0E5D">
        <w:t>focus</w:t>
      </w:r>
      <w:r w:rsidR="002357B0">
        <w:t xml:space="preserve"> </w:t>
      </w:r>
      <w:r w:rsidR="001F0E5D">
        <w:t>the</w:t>
      </w:r>
      <w:r w:rsidR="0088600F">
        <w:t xml:space="preserve">ir attentions </w:t>
      </w:r>
      <w:r w:rsidR="00A2736E">
        <w:t>to resolving conflicts prior to retrieving full text articles</w:t>
      </w:r>
      <w:r w:rsidR="00010E1F">
        <w:t xml:space="preserve"> (i</w:t>
      </w:r>
      <w:r w:rsidR="00F7695D">
        <w:t>nter-</w:t>
      </w:r>
      <w:r w:rsidR="00010E1F">
        <w:t>r</w:t>
      </w:r>
      <w:r w:rsidR="00F7695D">
        <w:t>ater reliability varied</w:t>
      </w:r>
      <w:r w:rsidR="000D6372">
        <w:t xml:space="preserve"> [</w:t>
      </w:r>
      <w:r w:rsidR="00F7695D">
        <w:t xml:space="preserve">Cohen’s kappa </w:t>
      </w:r>
      <w:r w:rsidR="000D6372">
        <w:t>ranged from 0.485 to 0.861])</w:t>
      </w:r>
      <w:r w:rsidR="00A2736E">
        <w:t xml:space="preserve">. </w:t>
      </w:r>
    </w:p>
    <w:p w14:paraId="54FA97B6" w14:textId="00422F8D" w:rsidR="00F1229E" w:rsidRDefault="00F1229E" w:rsidP="00F1229E">
      <w:pPr>
        <w:pStyle w:val="BodyText"/>
        <w:rPr>
          <w:rStyle w:val="Strong"/>
        </w:rPr>
      </w:pPr>
      <w:r w:rsidRPr="006163C5">
        <w:rPr>
          <w:rStyle w:val="Strong"/>
        </w:rPr>
        <w:t>Studies identified in the literature search</w:t>
      </w:r>
    </w:p>
    <w:p w14:paraId="2C9AF9C2" w14:textId="77777777" w:rsidR="00F1229E" w:rsidRDefault="00F1229E" w:rsidP="00F1229E">
      <w:pPr>
        <w:pStyle w:val="BodyText"/>
      </w:pPr>
      <w:r w:rsidRPr="00E828EE">
        <w:t xml:space="preserve">RCTs in the </w:t>
      </w:r>
      <w:r>
        <w:t>systematic review</w:t>
      </w:r>
      <w:r w:rsidRPr="00E828EE">
        <w:t xml:space="preserve">s were individually identified and recorded into an Excel spreadsheet </w:t>
      </w:r>
      <w:r>
        <w:t>and were arranged to</w:t>
      </w:r>
      <w:r w:rsidRPr="00E828EE">
        <w:t xml:space="preserve"> determine the most recent </w:t>
      </w:r>
      <w:r>
        <w:t>systematic review</w:t>
      </w:r>
      <w:r w:rsidRPr="00E828EE">
        <w:t xml:space="preserve">s (i.e. studies from 2018 onwards). The date restriction was implemented to identify </w:t>
      </w:r>
      <w:r>
        <w:t>systematic review</w:t>
      </w:r>
      <w:r w:rsidRPr="00E828EE">
        <w:t xml:space="preserve">s reporting the most relevant RCTs for </w:t>
      </w:r>
      <w:r>
        <w:t>the prioritised</w:t>
      </w:r>
      <w:r w:rsidRPr="00E828EE">
        <w:t xml:space="preserve"> population; this date </w:t>
      </w:r>
      <w:r w:rsidRPr="002B61B0">
        <w:t xml:space="preserve">restriction was not applied for populations with a small number of systematic reviews (i.e. less than 10). This pragmatic decision was made to identify the </w:t>
      </w:r>
      <w:bookmarkStart w:id="341" w:name="_Hlk133487500"/>
      <w:r w:rsidRPr="002B61B0">
        <w:t xml:space="preserve">most relevant and recent systematic reviews </w:t>
      </w:r>
      <w:bookmarkEnd w:id="341"/>
      <w:r w:rsidRPr="002B61B0">
        <w:t>encompassing a broad range of RCTs to maximise the available data for evidence synthesis.</w:t>
      </w:r>
      <w:r w:rsidRPr="00E828EE">
        <w:t xml:space="preserve"> </w:t>
      </w:r>
    </w:p>
    <w:p w14:paraId="71C0EED7" w14:textId="54E757BA" w:rsidR="002473C9" w:rsidRPr="00E828EE" w:rsidRDefault="002473C9" w:rsidP="00F1229E">
      <w:pPr>
        <w:pStyle w:val="BodyText"/>
      </w:pPr>
      <w:r>
        <w:t>It was intended that SRs judged to have critical flaws, then the primary studies would be retrieved to check and confirm data retrieved. Given time and resource constraints, we did not return to primary studies in any circumstance.</w:t>
      </w:r>
    </w:p>
    <w:p w14:paraId="506C5CBF" w14:textId="77777777" w:rsidR="00F1229E" w:rsidRPr="00E828EE" w:rsidRDefault="00F1229E" w:rsidP="00F1229E">
      <w:pPr>
        <w:pStyle w:val="BodyText"/>
        <w:rPr>
          <w:rStyle w:val="Strong"/>
        </w:rPr>
      </w:pPr>
      <w:r w:rsidRPr="00E828EE">
        <w:rPr>
          <w:rStyle w:val="Strong"/>
        </w:rPr>
        <w:t>Selection of eligible and priority studies</w:t>
      </w:r>
    </w:p>
    <w:p w14:paraId="682ED9FC" w14:textId="021591F1" w:rsidR="00F1229E" w:rsidRDefault="00F1229E" w:rsidP="00F1229E">
      <w:pPr>
        <w:pStyle w:val="BodyText"/>
      </w:pPr>
      <w:r w:rsidRPr="000745BD">
        <w:t xml:space="preserve">If </w:t>
      </w:r>
      <w:r w:rsidR="002B61B0">
        <w:t>a</w:t>
      </w:r>
      <w:r w:rsidRPr="000745BD">
        <w:t xml:space="preserve"> </w:t>
      </w:r>
      <w:r>
        <w:t>systematic review</w:t>
      </w:r>
      <w:r w:rsidRPr="000745BD">
        <w:t xml:space="preserve"> reported a relevant population meeting the inclusion criteria, i.e. PICO (see </w:t>
      </w:r>
      <w:hyperlink r:id="rId45" w:history="1">
        <w:r w:rsidRPr="00DF08E3">
          <w:rPr>
            <w:rStyle w:val="Hyperlink"/>
          </w:rPr>
          <w:t>Appendix A</w:t>
        </w:r>
      </w:hyperlink>
      <w:r w:rsidRPr="000745BD">
        <w:t xml:space="preserve">), but was not ranked as a priority, the </w:t>
      </w:r>
      <w:r>
        <w:t>systematic review</w:t>
      </w:r>
      <w:r w:rsidRPr="000745BD">
        <w:t xml:space="preserve"> would not be included throughout the data extraction process in full text. </w:t>
      </w:r>
      <w:r w:rsidRPr="002B61B0">
        <w:t>The rationale behind excluding these non-priority studies during the data extraction process was to identify the most relevant and recent</w:t>
      </w:r>
      <w:r w:rsidRPr="00DE1516">
        <w:t xml:space="preserve"> </w:t>
      </w:r>
      <w:r>
        <w:t xml:space="preserve">systematic reviews, </w:t>
      </w:r>
      <w:r w:rsidRPr="000745BD">
        <w:t xml:space="preserve">since extracting every </w:t>
      </w:r>
      <w:r>
        <w:t>systematic review</w:t>
      </w:r>
      <w:r w:rsidRPr="000745BD">
        <w:t xml:space="preserve"> for each population was not practical, as some </w:t>
      </w:r>
      <w:r>
        <w:t>systematic review</w:t>
      </w:r>
      <w:r w:rsidRPr="000745BD">
        <w:t xml:space="preserve">s </w:t>
      </w:r>
      <w:r>
        <w:t>identified</w:t>
      </w:r>
      <w:r w:rsidRPr="000745BD">
        <w:t xml:space="preserve"> the same RCTs. An additional selection filter was applied to identify eligible studies with outcomes ranked as a priority by NTWC; the primary reviewers took the eligible studies through data extraction. </w:t>
      </w:r>
    </w:p>
    <w:p w14:paraId="686D8724" w14:textId="77777777" w:rsidR="00F1229E" w:rsidRDefault="00F1229E" w:rsidP="00F1229E">
      <w:pPr>
        <w:pStyle w:val="BodyText"/>
      </w:pPr>
      <w:r w:rsidRPr="009E72A4">
        <w:lastRenderedPageBreak/>
        <w:t xml:space="preserve">For example, if a study met the predefined PICO criteria but were not a priority population (e.g. cardiovascular disease) as agreed upon by the NTWC, the study would not be data extracted. If a study met the predefined inclusion criteria and was a priority population (e.g. irritable bowel syndrome) as outlined by the NTWC and reported a prioritised outcome (e.g. global improvement), the </w:t>
      </w:r>
      <w:r>
        <w:t>systematic review</w:t>
      </w:r>
      <w:r w:rsidRPr="009E72A4">
        <w:t xml:space="preserve"> would be included in data extraction. </w:t>
      </w:r>
    </w:p>
    <w:p w14:paraId="3A440752" w14:textId="5746ADC8" w:rsidR="00F1229E" w:rsidRDefault="00F1229E" w:rsidP="00F1229E">
      <w:pPr>
        <w:pStyle w:val="BodyText"/>
      </w:pPr>
      <w:r w:rsidRPr="00CB77B9">
        <w:t xml:space="preserve">Where additional assistance </w:t>
      </w:r>
      <w:r>
        <w:t>was</w:t>
      </w:r>
      <w:r w:rsidRPr="00CB77B9">
        <w:t xml:space="preserve"> required regarding eligibility </w:t>
      </w:r>
      <w:r w:rsidR="002B61B0">
        <w:t>for</w:t>
      </w:r>
      <w:r w:rsidRPr="00CB77B9">
        <w:t xml:space="preserve"> a combination herbal preparation, a content expert (Dr Erica McIntyre) </w:t>
      </w:r>
      <w:r>
        <w:t>was to</w:t>
      </w:r>
      <w:r w:rsidRPr="00CB77B9">
        <w:t xml:space="preserve"> be consulted </w:t>
      </w:r>
      <w:r w:rsidRPr="00DE02D1">
        <w:t>–</w:t>
      </w:r>
      <w:r>
        <w:t xml:space="preserve"> this was not required for the review of WHMs.</w:t>
      </w:r>
    </w:p>
    <w:p w14:paraId="5C9D8FBB" w14:textId="30A44624" w:rsidR="00F1229E" w:rsidRDefault="00F1229E" w:rsidP="00F1229E">
      <w:pPr>
        <w:pStyle w:val="BodyText"/>
      </w:pPr>
      <w:r w:rsidRPr="00CB166A">
        <w:t>The primary study of interest was a systematic review of RCTs, with or without a meta-analysis. When it came to prioritising systematic review for inclusion in the evidence synthesis</w:t>
      </w:r>
      <w:r w:rsidR="007A5C38">
        <w:t>,</w:t>
      </w:r>
      <w:r w:rsidRPr="00CB166A">
        <w:t xml:space="preserve"> systematic reviews without a meta-analysis were not considered in the first pass.</w:t>
      </w:r>
      <w:r>
        <w:t xml:space="preserve"> </w:t>
      </w:r>
    </w:p>
    <w:p w14:paraId="7B58FB87" w14:textId="7B154064" w:rsidR="00B87692" w:rsidRPr="00B87692" w:rsidRDefault="00B87692" w:rsidP="000D6372">
      <w:pPr>
        <w:pStyle w:val="BodyText"/>
        <w:rPr>
          <w:b/>
          <w:bCs/>
        </w:rPr>
      </w:pPr>
      <w:r w:rsidRPr="00B87692">
        <w:rPr>
          <w:b/>
          <w:bCs/>
        </w:rPr>
        <w:t xml:space="preserve">Data collection </w:t>
      </w:r>
      <w:r w:rsidR="00891645">
        <w:rPr>
          <w:b/>
          <w:bCs/>
        </w:rPr>
        <w:t xml:space="preserve">and risk of bias assessment </w:t>
      </w:r>
      <w:r w:rsidRPr="00B87692">
        <w:rPr>
          <w:b/>
          <w:bCs/>
        </w:rPr>
        <w:t>process</w:t>
      </w:r>
    </w:p>
    <w:p w14:paraId="4013EBB9" w14:textId="44D01975" w:rsidR="000D6372" w:rsidRDefault="00A63EA1" w:rsidP="00875858">
      <w:pPr>
        <w:pStyle w:val="BodyText"/>
        <w:rPr>
          <w:rStyle w:val="Strong"/>
        </w:rPr>
      </w:pPr>
      <w:r w:rsidRPr="00A63EA1">
        <w:t xml:space="preserve">The characteristics of all included SRs </w:t>
      </w:r>
      <w:r w:rsidR="00891645">
        <w:t>were to</w:t>
      </w:r>
      <w:r w:rsidRPr="00A63EA1">
        <w:t xml:space="preserve"> be extracted by one reviewer using a standard pre‐tested data extraction and coding form</w:t>
      </w:r>
      <w:r w:rsidR="00891645">
        <w:t xml:space="preserve">. </w:t>
      </w:r>
      <w:r w:rsidR="00875858">
        <w:t xml:space="preserve">It was intended that the </w:t>
      </w:r>
      <w:r w:rsidR="00891645" w:rsidRPr="00891645">
        <w:t>lead reviewer</w:t>
      </w:r>
      <w:r w:rsidR="00875858">
        <w:t xml:space="preserve"> would then check all forms </w:t>
      </w:r>
      <w:r w:rsidR="00875858" w:rsidRPr="00875858">
        <w:t>for completeness and accuracy</w:t>
      </w:r>
      <w:r w:rsidR="00875858">
        <w:t>. Similarly, t</w:t>
      </w:r>
      <w:r w:rsidR="00875858" w:rsidRPr="00891645">
        <w:t xml:space="preserve">he </w:t>
      </w:r>
      <w:r w:rsidR="00875858">
        <w:t>AMSTAR quality of</w:t>
      </w:r>
      <w:r w:rsidR="00875858" w:rsidRPr="00891645">
        <w:t xml:space="preserve"> each included SR </w:t>
      </w:r>
      <w:r w:rsidR="00875858">
        <w:t xml:space="preserve">was to </w:t>
      </w:r>
      <w:r w:rsidR="00875858" w:rsidRPr="00891645">
        <w:t>be assessed by one reviewer</w:t>
      </w:r>
      <w:r w:rsidR="00875858">
        <w:t>, with the</w:t>
      </w:r>
      <w:r w:rsidR="00891645" w:rsidRPr="00891645">
        <w:t xml:space="preserve"> lead reviewer then check</w:t>
      </w:r>
      <w:r w:rsidR="00875858">
        <w:t>ing</w:t>
      </w:r>
      <w:r w:rsidR="00891645" w:rsidRPr="00891645">
        <w:t xml:space="preserve"> and confirm</w:t>
      </w:r>
      <w:r w:rsidR="00875858">
        <w:t xml:space="preserve">ing </w:t>
      </w:r>
      <w:r w:rsidR="00891645" w:rsidRPr="00891645">
        <w:t>all assessments made.</w:t>
      </w:r>
      <w:r w:rsidR="00875858">
        <w:t xml:space="preserve"> Given time and resource constraint,</w:t>
      </w:r>
      <w:r w:rsidR="00922862">
        <w:t xml:space="preserve"> and the time taken to complete this overview,</w:t>
      </w:r>
      <w:r w:rsidR="00875858">
        <w:t xml:space="preserve"> data extraction forms and quality assessments were checked by a second review</w:t>
      </w:r>
      <w:r w:rsidR="00922862">
        <w:t>er</w:t>
      </w:r>
      <w:r w:rsidR="00875858">
        <w:t xml:space="preserve">, but it was </w:t>
      </w:r>
      <w:r w:rsidR="00922862">
        <w:t xml:space="preserve">not always </w:t>
      </w:r>
      <w:r w:rsidR="00875858">
        <w:t xml:space="preserve">the nominated lead reviewer. </w:t>
      </w:r>
    </w:p>
    <w:p w14:paraId="4E90B2E8" w14:textId="43ED8E1A" w:rsidR="00FD094C" w:rsidRPr="00BE3D53" w:rsidRDefault="00FD094C" w:rsidP="00BE3D53">
      <w:pPr>
        <w:pStyle w:val="BodyText"/>
        <w:rPr>
          <w:rStyle w:val="Strong"/>
        </w:rPr>
      </w:pPr>
      <w:r w:rsidRPr="00BE3D53">
        <w:rPr>
          <w:rStyle w:val="Strong"/>
        </w:rPr>
        <w:t>Stratification of interventions</w:t>
      </w:r>
    </w:p>
    <w:p w14:paraId="75AD3839" w14:textId="68CD161D" w:rsidR="00F1229E" w:rsidRPr="009368FC" w:rsidRDefault="00651FCB" w:rsidP="00F1229E">
      <w:pPr>
        <w:pStyle w:val="BodyText"/>
      </w:pPr>
      <w:r>
        <w:t>The protocol noted that s</w:t>
      </w:r>
      <w:r w:rsidR="00FD094C">
        <w:t xml:space="preserve">ystematic reviews </w:t>
      </w:r>
      <w:r>
        <w:t>w</w:t>
      </w:r>
      <w:r w:rsidR="00216F3A">
        <w:t xml:space="preserve">ere to </w:t>
      </w:r>
      <w:r>
        <w:t>be</w:t>
      </w:r>
      <w:r w:rsidR="00F442DC">
        <w:t xml:space="preserve"> stratified </w:t>
      </w:r>
      <w:r>
        <w:t xml:space="preserve">(where possible) </w:t>
      </w:r>
      <w:r w:rsidR="00874B85">
        <w:t xml:space="preserve">based on </w:t>
      </w:r>
      <w:r w:rsidR="005251C7">
        <w:t xml:space="preserve">the </w:t>
      </w:r>
      <w:r w:rsidR="00742F84">
        <w:t>type of</w:t>
      </w:r>
      <w:r w:rsidR="005251C7">
        <w:t xml:space="preserve"> herb and </w:t>
      </w:r>
      <w:r w:rsidR="00874B85">
        <w:t xml:space="preserve">how the intervention is prepared (e.g. liquid herbal extracts such as tincture or fluid extracts, oral tablets or </w:t>
      </w:r>
      <w:r w:rsidR="002B61B0">
        <w:t>capsules</w:t>
      </w:r>
      <w:r w:rsidR="00874B85">
        <w:t>, or topical application, for example, via poultices, creams and pessaries etc.)</w:t>
      </w:r>
      <w:r>
        <w:t xml:space="preserve">. There were few cases </w:t>
      </w:r>
      <w:r w:rsidR="00A83788">
        <w:t>where th</w:t>
      </w:r>
      <w:r>
        <w:t>is was possible (</w:t>
      </w:r>
      <w:r w:rsidR="00216F3A">
        <w:t>see</w:t>
      </w:r>
      <w:r w:rsidR="00007C1D">
        <w:t xml:space="preserve"> </w:t>
      </w:r>
      <w:r w:rsidR="00CE39A1">
        <w:t>IBD</w:t>
      </w:r>
      <w:r>
        <w:t xml:space="preserve"> </w:t>
      </w:r>
      <w:r w:rsidR="00216F3A">
        <w:t>and</w:t>
      </w:r>
      <w:r>
        <w:t xml:space="preserve"> </w:t>
      </w:r>
      <w:r w:rsidR="00007C1D">
        <w:t>peppermint o</w:t>
      </w:r>
      <w:r w:rsidR="001F3378">
        <w:t>il</w:t>
      </w:r>
      <w:r>
        <w:t xml:space="preserve">, </w:t>
      </w:r>
      <w:r w:rsidR="00216F3A">
        <w:t>D</w:t>
      </w:r>
      <w:r>
        <w:t xml:space="preserve">epression </w:t>
      </w:r>
      <w:r w:rsidR="00216F3A">
        <w:t>and</w:t>
      </w:r>
      <w:r>
        <w:t xml:space="preserve"> St John’s Wort, and </w:t>
      </w:r>
      <w:r w:rsidR="00216F3A">
        <w:t>M</w:t>
      </w:r>
      <w:r>
        <w:t>enopause</w:t>
      </w:r>
      <w:r w:rsidR="00216F3A">
        <w:t xml:space="preserve"> and black cohosh or red clover)</w:t>
      </w:r>
      <w:r w:rsidR="00874B85">
        <w:t>.</w:t>
      </w:r>
    </w:p>
    <w:p w14:paraId="177645C2" w14:textId="0F60AE3C" w:rsidR="001C432E" w:rsidRPr="00BE3D53" w:rsidRDefault="00C04F50" w:rsidP="001C432E">
      <w:pPr>
        <w:pStyle w:val="BodyText"/>
        <w:rPr>
          <w:rStyle w:val="Strong"/>
        </w:rPr>
      </w:pPr>
      <w:r>
        <w:rPr>
          <w:rStyle w:val="Strong"/>
        </w:rPr>
        <w:t xml:space="preserve">Non-completion of 4 </w:t>
      </w:r>
      <w:r w:rsidR="00BD114E">
        <w:rPr>
          <w:rStyle w:val="Strong"/>
        </w:rPr>
        <w:t xml:space="preserve">prioritised </w:t>
      </w:r>
      <w:r>
        <w:rPr>
          <w:rStyle w:val="Strong"/>
        </w:rPr>
        <w:t>conditions</w:t>
      </w:r>
    </w:p>
    <w:p w14:paraId="1152E2B0" w14:textId="3295D640" w:rsidR="00F1229E" w:rsidRPr="009508B4" w:rsidRDefault="00783CFF" w:rsidP="00F1229E">
      <w:pPr>
        <w:pStyle w:val="BodyText"/>
      </w:pPr>
      <w:r>
        <w:t>The protocol stated that i</w:t>
      </w:r>
      <w:r w:rsidR="00BC06FF">
        <w:t>ncluded</w:t>
      </w:r>
      <w:r w:rsidR="00BC06FF" w:rsidRPr="000B087E">
        <w:t xml:space="preserve"> </w:t>
      </w:r>
      <w:r w:rsidR="00BC06FF">
        <w:t>reviews</w:t>
      </w:r>
      <w:r w:rsidR="00BC06FF" w:rsidRPr="000B087E">
        <w:t xml:space="preserve"> </w:t>
      </w:r>
      <w:r>
        <w:t>would</w:t>
      </w:r>
      <w:r w:rsidR="00BC06FF" w:rsidRPr="000B087E">
        <w:t xml:space="preserve"> be critically appraised, appropriate data extracted into </w:t>
      </w:r>
      <w:r w:rsidR="00BC06FF">
        <w:t>d</w:t>
      </w:r>
      <w:r w:rsidR="00BC06FF" w:rsidRPr="000B087E">
        <w:t xml:space="preserve">ata extraction tables, and the results analysed and summarised into appropriate categories according to </w:t>
      </w:r>
      <w:r w:rsidR="00BC06FF">
        <w:t>identified populations, interventions and comparators</w:t>
      </w:r>
      <w:r w:rsidR="00BC06FF" w:rsidRPr="000B087E">
        <w:t>.</w:t>
      </w:r>
      <w:r>
        <w:t xml:space="preserve"> </w:t>
      </w:r>
      <w:r w:rsidR="004D0AC1">
        <w:t xml:space="preserve">Due to </w:t>
      </w:r>
      <w:r w:rsidR="00783DC5" w:rsidRPr="00783DC5">
        <w:t>the overall large volume of evidence,</w:t>
      </w:r>
      <w:r w:rsidR="004D0AC1">
        <w:t xml:space="preserve"> time and resource constraints, and the time taken to complete this overview,</w:t>
      </w:r>
      <w:r w:rsidR="00783DC5" w:rsidRPr="00783DC5">
        <w:t xml:space="preserve"> it was not feasible to critically appraise and synthesise data for 4</w:t>
      </w:r>
      <w:r w:rsidR="0022527D">
        <w:t xml:space="preserve"> of the 16 </w:t>
      </w:r>
      <w:r w:rsidR="009F092D">
        <w:t>prioritised</w:t>
      </w:r>
      <w:r w:rsidR="00783DC5" w:rsidRPr="00783DC5">
        <w:t xml:space="preserve"> conditions (diabetes, impaired glucose tolerance, metabolic syndrome and upper respiratory tract infections)</w:t>
      </w:r>
      <w:r w:rsidR="005C7169">
        <w:t xml:space="preserve"> due to time and resource constraints</w:t>
      </w:r>
      <w:r w:rsidR="00783DC5" w:rsidRPr="00783DC5">
        <w:t>.</w:t>
      </w:r>
      <w:r w:rsidR="008118C5">
        <w:t xml:space="preserve"> </w:t>
      </w:r>
      <w:r w:rsidR="00503994">
        <w:t xml:space="preserve">Reviews were screened for eligibility, information about population(s), intervention (specific herbs) and outcomes was tabulated, and reviews </w:t>
      </w:r>
      <w:r w:rsidR="006B6C79">
        <w:t>were</w:t>
      </w:r>
      <w:r w:rsidR="00503994">
        <w:t xml:space="preserve"> prioritised for critical appraisal</w:t>
      </w:r>
      <w:r w:rsidR="008118C5">
        <w:t xml:space="preserve">. </w:t>
      </w:r>
      <w:r w:rsidR="0059425F">
        <w:t xml:space="preserve">NTWC was not involved in selection of which prioritised conditions were completed </w:t>
      </w:r>
      <w:r w:rsidR="0059425F" w:rsidRPr="000773BC">
        <w:t>v</w:t>
      </w:r>
      <w:r w:rsidR="0059425F">
        <w:t>ersus not completed (see NHMRC process report for additional information).</w:t>
      </w:r>
    </w:p>
    <w:p w14:paraId="33CF36B5" w14:textId="7E61AEC9" w:rsidR="00F1229E" w:rsidRDefault="00F1229E" w:rsidP="00F1229E">
      <w:pPr>
        <w:pStyle w:val="Heading1"/>
      </w:pPr>
      <w:bookmarkStart w:id="342" w:name="_Toc179371115"/>
      <w:r w:rsidRPr="0054178B">
        <w:lastRenderedPageBreak/>
        <w:t>Response to methodological review</w:t>
      </w:r>
      <w:bookmarkEnd w:id="342"/>
    </w:p>
    <w:p w14:paraId="22FBF85D" w14:textId="6E3A7EFC" w:rsidR="00BB656B" w:rsidRPr="00C51A43" w:rsidRDefault="00BB656B" w:rsidP="00BB656B">
      <w:pPr>
        <w:rPr>
          <w:sz w:val="19"/>
          <w:szCs w:val="19"/>
        </w:rPr>
      </w:pPr>
      <w:r w:rsidRPr="00C51A43">
        <w:rPr>
          <w:sz w:val="19"/>
          <w:szCs w:val="19"/>
        </w:rPr>
        <w:t xml:space="preserve">Methodological review (or peer review) was conducted to appraise the methodological quality and assess the appropriateness of reporting for this </w:t>
      </w:r>
      <w:r w:rsidR="00634BF3">
        <w:rPr>
          <w:sz w:val="19"/>
          <w:szCs w:val="19"/>
        </w:rPr>
        <w:t>overview</w:t>
      </w:r>
      <w:r w:rsidRPr="00C51A43">
        <w:rPr>
          <w:sz w:val="19"/>
          <w:szCs w:val="19"/>
        </w:rPr>
        <w:t xml:space="preserve"> (including appendices).  </w:t>
      </w:r>
    </w:p>
    <w:p w14:paraId="3773CBF9" w14:textId="41820CED" w:rsidR="00BB656B" w:rsidRPr="00C51A43" w:rsidRDefault="00BB656B" w:rsidP="00BB656B">
      <w:pPr>
        <w:rPr>
          <w:sz w:val="19"/>
          <w:szCs w:val="19"/>
        </w:rPr>
      </w:pPr>
      <w:r w:rsidRPr="00C51A43">
        <w:rPr>
          <w:sz w:val="19"/>
          <w:szCs w:val="19"/>
        </w:rPr>
        <w:t xml:space="preserve">For reporting, the methodological review assessed the </w:t>
      </w:r>
      <w:r w:rsidR="00634BF3">
        <w:rPr>
          <w:sz w:val="19"/>
          <w:szCs w:val="19"/>
        </w:rPr>
        <w:t>overview</w:t>
      </w:r>
      <w:r w:rsidRPr="00C51A43">
        <w:rPr>
          <w:sz w:val="19"/>
          <w:szCs w:val="19"/>
        </w:rPr>
        <w:t xml:space="preserve"> against the PRISMA (Preferred Reporting Items for Systematic Reviews and Meta-Analysis) Checklist (2020) and where applicable, the MECIR (Methodological Expectations of Cochrane Intervention Reviews) manual. </w:t>
      </w:r>
    </w:p>
    <w:p w14:paraId="7064CE2B" w14:textId="570A3088" w:rsidR="00BB656B" w:rsidRPr="00C51A43" w:rsidRDefault="00BB656B" w:rsidP="00BB656B">
      <w:pPr>
        <w:rPr>
          <w:sz w:val="19"/>
          <w:szCs w:val="19"/>
        </w:rPr>
      </w:pPr>
      <w:r w:rsidRPr="00C51A43">
        <w:rPr>
          <w:sz w:val="19"/>
          <w:szCs w:val="19"/>
        </w:rPr>
        <w:t>The methodological review</w:t>
      </w:r>
      <w:r w:rsidR="002C010A">
        <w:rPr>
          <w:sz w:val="19"/>
          <w:szCs w:val="19"/>
        </w:rPr>
        <w:t xml:space="preserve"> also considered</w:t>
      </w:r>
      <w:r w:rsidR="00772D4D">
        <w:rPr>
          <w:sz w:val="19"/>
          <w:szCs w:val="19"/>
        </w:rPr>
        <w:t xml:space="preserve"> (where appropriate)</w:t>
      </w:r>
      <w:r w:rsidRPr="00C51A43">
        <w:rPr>
          <w:sz w:val="19"/>
          <w:szCs w:val="19"/>
        </w:rPr>
        <w:t>:</w:t>
      </w:r>
    </w:p>
    <w:p w14:paraId="484243A3" w14:textId="77777777" w:rsidR="00BF1292" w:rsidRPr="00BF1292" w:rsidRDefault="00BF1292" w:rsidP="00D500BE">
      <w:pPr>
        <w:pStyle w:val="ListParagraph"/>
        <w:numPr>
          <w:ilvl w:val="0"/>
          <w:numId w:val="12"/>
        </w:numPr>
        <w:spacing w:after="160" w:line="259" w:lineRule="auto"/>
        <w:rPr>
          <w:sz w:val="19"/>
          <w:szCs w:val="19"/>
        </w:rPr>
      </w:pPr>
      <w:r w:rsidRPr="00FC5A27">
        <w:t>Risk-of-bias for overviews of reviews (Ballard and Montgomery 2017)</w:t>
      </w:r>
    </w:p>
    <w:p w14:paraId="316F1920" w14:textId="11CDECD9" w:rsidR="00BB656B" w:rsidRPr="00C51A43" w:rsidRDefault="00B43600" w:rsidP="00D500BE">
      <w:pPr>
        <w:pStyle w:val="ListParagraph"/>
        <w:numPr>
          <w:ilvl w:val="0"/>
          <w:numId w:val="12"/>
        </w:numPr>
        <w:spacing w:after="160" w:line="259" w:lineRule="auto"/>
        <w:rPr>
          <w:sz w:val="19"/>
          <w:szCs w:val="19"/>
        </w:rPr>
      </w:pPr>
      <w:r>
        <w:rPr>
          <w:rFonts w:eastAsiaTheme="minorEastAsia"/>
          <w:sz w:val="19"/>
          <w:szCs w:val="19"/>
        </w:rPr>
        <w:t xml:space="preserve">Chapter V on overviews from the </w:t>
      </w:r>
      <w:r w:rsidR="00BB656B" w:rsidRPr="00C51A43">
        <w:rPr>
          <w:rFonts w:eastAsiaTheme="minorEastAsia"/>
          <w:sz w:val="19"/>
          <w:szCs w:val="19"/>
        </w:rPr>
        <w:t>Cochrane Handbook for Systematic Reviews of Interventions (updated 2022)</w:t>
      </w:r>
    </w:p>
    <w:p w14:paraId="0E23C0B0" w14:textId="77777777" w:rsidR="00BB656B" w:rsidRPr="00C51A43" w:rsidRDefault="00BB656B" w:rsidP="00D500BE">
      <w:pPr>
        <w:pStyle w:val="ListParagraph"/>
        <w:numPr>
          <w:ilvl w:val="0"/>
          <w:numId w:val="12"/>
        </w:numPr>
        <w:spacing w:after="160" w:line="259" w:lineRule="auto"/>
        <w:rPr>
          <w:sz w:val="19"/>
          <w:szCs w:val="19"/>
        </w:rPr>
      </w:pPr>
      <w:r w:rsidRPr="00C51A43">
        <w:rPr>
          <w:rFonts w:eastAsiaTheme="minorEastAsia"/>
          <w:sz w:val="19"/>
          <w:szCs w:val="19"/>
        </w:rPr>
        <w:t xml:space="preserve">GRADE guidance and GRADE working group criteria for determining whether the GRADE approach was used (GRADE handbook). </w:t>
      </w:r>
    </w:p>
    <w:p w14:paraId="0329243D" w14:textId="46C1D481" w:rsidR="00BB656B" w:rsidRPr="00C51A43" w:rsidRDefault="00BB656B" w:rsidP="00BB656B">
      <w:pPr>
        <w:spacing w:after="0"/>
        <w:rPr>
          <w:sz w:val="19"/>
          <w:szCs w:val="19"/>
        </w:rPr>
      </w:pPr>
      <w:r w:rsidRPr="00C51A43">
        <w:rPr>
          <w:sz w:val="19"/>
          <w:szCs w:val="19"/>
        </w:rPr>
        <w:t xml:space="preserve">The </w:t>
      </w:r>
      <w:r w:rsidR="00634BF3">
        <w:rPr>
          <w:sz w:val="19"/>
          <w:szCs w:val="19"/>
        </w:rPr>
        <w:t>overview</w:t>
      </w:r>
      <w:r w:rsidRPr="00C51A43">
        <w:rPr>
          <w:sz w:val="19"/>
          <w:szCs w:val="19"/>
        </w:rPr>
        <w:t xml:space="preserve"> (including appendices) has been updated to reflect the amendments suggested by methodological review and NHMRC’s Natural Therapies Working Committee, where appropriate. In summary, updates included additional information and/or clarification of the Plain Language Summary, Executive Summary, Results sections and Appendices, including:</w:t>
      </w:r>
    </w:p>
    <w:p w14:paraId="5C5FD8C1" w14:textId="3820FA3A" w:rsidR="00BB656B" w:rsidRPr="00C51A43" w:rsidRDefault="00765AD7" w:rsidP="00D500BE">
      <w:pPr>
        <w:pStyle w:val="ListParagraph"/>
        <w:numPr>
          <w:ilvl w:val="0"/>
          <w:numId w:val="13"/>
        </w:numPr>
        <w:spacing w:after="160" w:line="259" w:lineRule="auto"/>
        <w:rPr>
          <w:sz w:val="19"/>
          <w:szCs w:val="19"/>
        </w:rPr>
      </w:pPr>
      <w:r>
        <w:rPr>
          <w:sz w:val="19"/>
          <w:szCs w:val="19"/>
        </w:rPr>
        <w:t>A Summary of Findings Table added to the main report for the tertiary comparison for depression – the one case where there was sufficient quality evidence comparing to the same active comparator</w:t>
      </w:r>
      <w:r w:rsidR="00380AEA">
        <w:rPr>
          <w:sz w:val="19"/>
          <w:szCs w:val="19"/>
        </w:rPr>
        <w:t xml:space="preserve"> (</w:t>
      </w:r>
      <w:r w:rsidR="00380AEA" w:rsidRPr="004B1BE9">
        <w:t>an accepted, evidence-based ‘gold standard’ of care for the population in question</w:t>
      </w:r>
      <w:r w:rsidR="00380AEA">
        <w:t>)</w:t>
      </w:r>
      <w:r w:rsidR="00BB656B" w:rsidRPr="00C51A43">
        <w:rPr>
          <w:sz w:val="19"/>
          <w:szCs w:val="19"/>
        </w:rPr>
        <w:t xml:space="preserve">. </w:t>
      </w:r>
    </w:p>
    <w:p w14:paraId="3AC99A86" w14:textId="4B4D1D55" w:rsidR="00BB656B" w:rsidRPr="00714780" w:rsidRDefault="006C49BD" w:rsidP="00D500BE">
      <w:pPr>
        <w:pStyle w:val="ListParagraph"/>
        <w:numPr>
          <w:ilvl w:val="0"/>
          <w:numId w:val="13"/>
        </w:numPr>
        <w:spacing w:after="160" w:line="259" w:lineRule="auto"/>
        <w:rPr>
          <w:sz w:val="19"/>
          <w:szCs w:val="19"/>
        </w:rPr>
      </w:pPr>
      <w:r>
        <w:rPr>
          <w:sz w:val="19"/>
          <w:szCs w:val="19"/>
        </w:rPr>
        <w:t>Statements about the results vs inactive comparators and vs active comparators were added to the summaries</w:t>
      </w:r>
      <w:r w:rsidR="00BB656B" w:rsidRPr="008C2A34">
        <w:rPr>
          <w:rFonts w:eastAsia="Times New Roman"/>
          <w:sz w:val="19"/>
          <w:szCs w:val="19"/>
        </w:rPr>
        <w:t>.</w:t>
      </w:r>
    </w:p>
    <w:p w14:paraId="6339D26E" w14:textId="77777777" w:rsidR="00BB656B" w:rsidRPr="00C51A43" w:rsidRDefault="00BB656B" w:rsidP="00BB656B">
      <w:pPr>
        <w:rPr>
          <w:sz w:val="19"/>
          <w:szCs w:val="19"/>
        </w:rPr>
      </w:pPr>
      <w:r w:rsidRPr="00C51A43">
        <w:rPr>
          <w:sz w:val="19"/>
          <w:szCs w:val="19"/>
        </w:rPr>
        <w:t>A detailed record of responses to all comments indicating changes that were made was provided to NHMRC together with the amended Report and Appendices documents.</w:t>
      </w:r>
    </w:p>
    <w:p w14:paraId="380AC3D5" w14:textId="77777777" w:rsidR="00925824" w:rsidRPr="00925824" w:rsidRDefault="00925824" w:rsidP="00925824">
      <w:pPr>
        <w:pStyle w:val="BodyText"/>
      </w:pPr>
    </w:p>
    <w:p w14:paraId="2F727D25" w14:textId="7FB9A0D4" w:rsidR="00F1229E" w:rsidRPr="00F07661" w:rsidRDefault="00F1229E" w:rsidP="00F1229E">
      <w:pPr>
        <w:pStyle w:val="H1-NoNumColour"/>
      </w:pPr>
      <w:bookmarkStart w:id="343" w:name="_Toc179371116"/>
      <w:r w:rsidRPr="00F07661">
        <w:lastRenderedPageBreak/>
        <w:t>References</w:t>
      </w:r>
      <w:bookmarkEnd w:id="343"/>
    </w:p>
    <w:p w14:paraId="1E82E3D0" w14:textId="77777777" w:rsidR="007B2B25" w:rsidRPr="007B2B25" w:rsidRDefault="00F1229E" w:rsidP="00C00E03">
      <w:pPr>
        <w:pStyle w:val="EndNoteBibliography"/>
      </w:pPr>
      <w:r w:rsidRPr="00EC7CFD">
        <w:fldChar w:fldCharType="begin"/>
      </w:r>
      <w:r w:rsidRPr="00EC7CFD">
        <w:instrText xml:space="preserve"> ADDIN EN.REFLIST </w:instrText>
      </w:r>
      <w:r w:rsidRPr="00EC7CFD">
        <w:fldChar w:fldCharType="separate"/>
      </w:r>
      <w:bookmarkStart w:id="344" w:name="_ENREF_1"/>
      <w:r w:rsidR="007B2B25" w:rsidRPr="007B2B25">
        <w:t>1.</w:t>
      </w:r>
      <w:r w:rsidR="007B2B25" w:rsidRPr="007B2B25">
        <w:tab/>
        <w:t>Department of Health. The 2015 Review of the Australian Government Rebate on Private Health Insurance for Natural Therapies Canberra ACT: Commonwealth of Australia; 2019.</w:t>
      </w:r>
      <w:bookmarkEnd w:id="344"/>
    </w:p>
    <w:p w14:paraId="781FA1DD" w14:textId="431301D4" w:rsidR="007B2B25" w:rsidRPr="007B2B25" w:rsidRDefault="007B2B25" w:rsidP="00C00E03">
      <w:pPr>
        <w:pStyle w:val="EndNoteBibliography"/>
      </w:pPr>
      <w:bookmarkStart w:id="345" w:name="_ENREF_2"/>
      <w:r w:rsidRPr="007B2B25">
        <w:t>2.</w:t>
      </w:r>
      <w:r w:rsidRPr="007B2B25">
        <w:tab/>
        <w:t xml:space="preserve">Higgins JPT, Lasserson T, Chandler J, Tovey D, Thomas J, Flemyng E, et al., (editors). Methodological Expectations of Cochrane Intervention Reviews. London: Cochrane; 2019 [cited 2019]. Available from: </w:t>
      </w:r>
      <w:hyperlink r:id="rId46" w:history="1">
        <w:r w:rsidRPr="007B2B25">
          <w:rPr>
            <w:rStyle w:val="Hyperlink"/>
            <w:rFonts w:cs="Calibri"/>
          </w:rPr>
          <w:t>https://community.cochrane.org/mecir-manual</w:t>
        </w:r>
      </w:hyperlink>
      <w:r w:rsidRPr="007B2B25">
        <w:t>.</w:t>
      </w:r>
      <w:bookmarkEnd w:id="345"/>
    </w:p>
    <w:p w14:paraId="6CA8B16C" w14:textId="07D3E3CF" w:rsidR="007B2B25" w:rsidRPr="007B2B25" w:rsidRDefault="007B2B25" w:rsidP="00C00E03">
      <w:pPr>
        <w:pStyle w:val="EndNoteBibliography"/>
      </w:pPr>
      <w:bookmarkStart w:id="346" w:name="_ENREF_3"/>
      <w:r w:rsidRPr="007B2B25">
        <w:t>3.</w:t>
      </w:r>
      <w:r w:rsidRPr="007B2B25">
        <w:tab/>
        <w:t>Moher D, Liberati A, Tetzlaff J, Altman DG, Group P. Preferred reporting items for systematic reviews and meta-analyses: the PRISMA statement.</w:t>
      </w:r>
      <w:r w:rsidRPr="007B2B25">
        <w:rPr>
          <w:i/>
        </w:rPr>
        <w:t xml:space="preserve"> PLoS Med</w:t>
      </w:r>
      <w:r w:rsidRPr="007B2B25">
        <w:t xml:space="preserve">. 2009;6(7):e1000097. </w:t>
      </w:r>
      <w:hyperlink r:id="rId47" w:history="1">
        <w:r w:rsidRPr="007B2B25">
          <w:rPr>
            <w:rStyle w:val="Hyperlink"/>
            <w:rFonts w:cs="Calibri"/>
          </w:rPr>
          <w:t>https://doi.org/10.1371/journal.pmed.1000097</w:t>
        </w:r>
        <w:bookmarkEnd w:id="346"/>
      </w:hyperlink>
    </w:p>
    <w:p w14:paraId="51BB3C59" w14:textId="386966B1" w:rsidR="007B2B25" w:rsidRPr="007B2B25" w:rsidRDefault="007B2B25" w:rsidP="00C00E03">
      <w:pPr>
        <w:pStyle w:val="EndNoteBibliography"/>
      </w:pPr>
      <w:bookmarkStart w:id="347" w:name="_ENREF_4"/>
      <w:r w:rsidRPr="007B2B25">
        <w:t>4.</w:t>
      </w:r>
      <w:r w:rsidRPr="007B2B25">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48" w:history="1">
        <w:r w:rsidRPr="007B2B25">
          <w:rPr>
            <w:rStyle w:val="Hyperlink"/>
            <w:rFonts w:cs="Calibri"/>
          </w:rPr>
          <w:t>https://community.cochrane.org/mecir-manual/standards-reporting-new-cochrane-intervention-reviews-r1-r109</w:t>
        </w:r>
      </w:hyperlink>
      <w:r w:rsidRPr="007B2B25">
        <w:t>.</w:t>
      </w:r>
      <w:bookmarkEnd w:id="347"/>
    </w:p>
    <w:p w14:paraId="384DC062" w14:textId="384BB450" w:rsidR="007B2B25" w:rsidRPr="007B2B25" w:rsidRDefault="007B2B25" w:rsidP="00C00E03">
      <w:pPr>
        <w:pStyle w:val="EndNoteBibliography"/>
      </w:pPr>
      <w:bookmarkStart w:id="348" w:name="_ENREF_5"/>
      <w:r w:rsidRPr="007B2B25">
        <w:t>5.</w:t>
      </w:r>
      <w:r w:rsidRPr="007B2B25">
        <w:tab/>
        <w:t xml:space="preserve">Schünemann H, Brożek J, Guyatt G, Oxman A. GRADE Handbook. Handbook for grading the quality of evidence and the strength of recommendations using the GRADE approach [Internet]. 2013. [Accessed; (Updated October 2013). Available from: </w:t>
      </w:r>
      <w:hyperlink r:id="rId49" w:history="1">
        <w:r w:rsidRPr="007B2B25">
          <w:rPr>
            <w:rStyle w:val="Hyperlink"/>
            <w:rFonts w:cs="Calibri"/>
          </w:rPr>
          <w:t>https://gdt.gradepro.org/app/handbook/handbook.html</w:t>
        </w:r>
      </w:hyperlink>
      <w:r w:rsidRPr="007B2B25">
        <w:t>.</w:t>
      </w:r>
      <w:bookmarkEnd w:id="348"/>
    </w:p>
    <w:p w14:paraId="25659351" w14:textId="7649B535" w:rsidR="007B2B25" w:rsidRPr="007B2B25" w:rsidRDefault="007B2B25" w:rsidP="00C00E03">
      <w:pPr>
        <w:pStyle w:val="EndNoteBibliography"/>
      </w:pPr>
      <w:bookmarkStart w:id="349" w:name="_ENREF_6"/>
      <w:r w:rsidRPr="007B2B25">
        <w:t>6.</w:t>
      </w:r>
      <w:r w:rsidRPr="007B2B25">
        <w:tab/>
        <w:t>Ghassab-Abdollahi N, Malekian S, Mirghafourvand M, Farshbaf-Khalili A. The effect of Nigella sativa on oxidative stress and inflammatory biomarkers: a systematic review and meta-analysis.</w:t>
      </w:r>
      <w:r w:rsidRPr="007B2B25">
        <w:rPr>
          <w:i/>
        </w:rPr>
        <w:t xml:space="preserve"> Journal of Complementary and Integrative Medicine</w:t>
      </w:r>
      <w:r w:rsidRPr="007B2B25">
        <w:t xml:space="preserve">. 2021;18(2):235-59. </w:t>
      </w:r>
      <w:hyperlink r:id="rId50" w:history="1">
        <w:r w:rsidRPr="007B2B25">
          <w:rPr>
            <w:rStyle w:val="Hyperlink"/>
            <w:rFonts w:cs="Calibri"/>
          </w:rPr>
          <w:t>https://doi.org/10.1515/jcim-2019-0198</w:t>
        </w:r>
        <w:bookmarkEnd w:id="349"/>
      </w:hyperlink>
    </w:p>
    <w:p w14:paraId="189A0BCD" w14:textId="77F42BDD" w:rsidR="007B2B25" w:rsidRPr="007B2B25" w:rsidRDefault="007B2B25" w:rsidP="00C00E03">
      <w:pPr>
        <w:pStyle w:val="EndNoteBibliography"/>
      </w:pPr>
      <w:bookmarkStart w:id="350" w:name="_ENREF_7"/>
      <w:r w:rsidRPr="007B2B25">
        <w:t>7.</w:t>
      </w:r>
      <w:r w:rsidRPr="007B2B25">
        <w:tab/>
        <w:t>Montazeri RS, Fatahi S, Sohouli MH, Abu-Zaid A, Santos HO, Gaman MA, et al. The effect of nigella sativa on biomarkers of inflammation and oxidative stress: A systematic review and meta-analysis of randomized controlled trials.</w:t>
      </w:r>
      <w:r w:rsidRPr="007B2B25">
        <w:rPr>
          <w:i/>
        </w:rPr>
        <w:t xml:space="preserve"> Journal of Food Biochemistry</w:t>
      </w:r>
      <w:r w:rsidRPr="007B2B25">
        <w:t xml:space="preserve">. 2021;45(4):e13625. </w:t>
      </w:r>
      <w:hyperlink r:id="rId51" w:history="1">
        <w:r w:rsidRPr="007B2B25">
          <w:rPr>
            <w:rStyle w:val="Hyperlink"/>
            <w:rFonts w:cs="Calibri"/>
          </w:rPr>
          <w:t>https://doi.org/10.1111/jfbc.13625</w:t>
        </w:r>
        <w:bookmarkEnd w:id="350"/>
      </w:hyperlink>
    </w:p>
    <w:p w14:paraId="593CC75D" w14:textId="03B4C150" w:rsidR="007B2B25" w:rsidRPr="007B2B25" w:rsidRDefault="007B2B25" w:rsidP="00C00E03">
      <w:pPr>
        <w:pStyle w:val="EndNoteBibliography"/>
      </w:pPr>
      <w:bookmarkStart w:id="351" w:name="_ENREF_8"/>
      <w:r w:rsidRPr="007B2B25">
        <w:t>8.</w:t>
      </w:r>
      <w:r w:rsidRPr="007B2B25">
        <w:tab/>
        <w:t>Liu F, Li D, Wang X, Cui Y, Li X. Polyphenols intervention is an effective strategy to ameliorate inflammatory bowel disease: a systematic review and meta-analysis.</w:t>
      </w:r>
      <w:r w:rsidRPr="007B2B25">
        <w:rPr>
          <w:i/>
        </w:rPr>
        <w:t xml:space="preserve"> Int J Food Sci Nutr</w:t>
      </w:r>
      <w:r w:rsidRPr="007B2B25">
        <w:t xml:space="preserve">. 2021;72(1):14-25. </w:t>
      </w:r>
      <w:hyperlink r:id="rId52" w:history="1">
        <w:r w:rsidRPr="007B2B25">
          <w:rPr>
            <w:rStyle w:val="Hyperlink"/>
            <w:rFonts w:cs="Calibri"/>
          </w:rPr>
          <w:t>https://doi.org/10.1080/09637486.2020.1760220</w:t>
        </w:r>
        <w:bookmarkEnd w:id="351"/>
      </w:hyperlink>
    </w:p>
    <w:p w14:paraId="0C0876E6" w14:textId="3402BB7F" w:rsidR="007B2B25" w:rsidRPr="007B2B25" w:rsidRDefault="007B2B25" w:rsidP="00C00E03">
      <w:pPr>
        <w:pStyle w:val="EndNoteBibliography"/>
      </w:pPr>
      <w:bookmarkStart w:id="352" w:name="_ENREF_9"/>
      <w:r w:rsidRPr="007B2B25">
        <w:t>9.</w:t>
      </w:r>
      <w:r w:rsidRPr="007B2B25">
        <w:tab/>
        <w:t>Morvaridzadeh M, Sadeghi E, Agah S, Fazelian S, Rahimlou M, Kern FG, et al. Effect of ginger (Zingiber officinale) supplementation on oxidative stress parameters: A systematic review and meta-analysis.</w:t>
      </w:r>
      <w:r w:rsidRPr="007B2B25">
        <w:rPr>
          <w:i/>
        </w:rPr>
        <w:t xml:space="preserve"> Journal of Food Biochemistry</w:t>
      </w:r>
      <w:r w:rsidRPr="007B2B25">
        <w:t xml:space="preserve">. 2021;45(2):e13612. </w:t>
      </w:r>
      <w:hyperlink r:id="rId53" w:history="1">
        <w:r w:rsidRPr="007B2B25">
          <w:rPr>
            <w:rStyle w:val="Hyperlink"/>
            <w:rFonts w:cs="Calibri"/>
          </w:rPr>
          <w:t>https://doi.org/10.1111/jfbc.13612</w:t>
        </w:r>
        <w:bookmarkEnd w:id="352"/>
      </w:hyperlink>
    </w:p>
    <w:p w14:paraId="4FE9A111" w14:textId="7646DAA2" w:rsidR="007B2B25" w:rsidRPr="007B2B25" w:rsidRDefault="007B2B25" w:rsidP="00C00E03">
      <w:pPr>
        <w:pStyle w:val="EndNoteBibliography"/>
      </w:pPr>
      <w:bookmarkStart w:id="353" w:name="_ENREF_10"/>
      <w:r w:rsidRPr="007B2B25">
        <w:t>10.</w:t>
      </w:r>
      <w:r w:rsidRPr="007B2B25">
        <w:tab/>
        <w:t>Ardiana M, Pikir BS, Santoso A, Hermawan HO, Al-Farabi MJ. Effect of Supplementation on Oxidative Stress and Antioxidant Parameters: A Meta-Analysis of Randomized Controlled Trials.</w:t>
      </w:r>
      <w:r w:rsidRPr="007B2B25">
        <w:rPr>
          <w:i/>
        </w:rPr>
        <w:t xml:space="preserve"> Scientific World Journal</w:t>
      </w:r>
      <w:r w:rsidRPr="007B2B25">
        <w:t xml:space="preserve">. 2020;2020:1-7. </w:t>
      </w:r>
      <w:hyperlink r:id="rId54" w:history="1">
        <w:r w:rsidRPr="007B2B25">
          <w:rPr>
            <w:rStyle w:val="Hyperlink"/>
            <w:rFonts w:cs="Calibri"/>
          </w:rPr>
          <w:t>https://doi.org/10.1155/2020/2390706</w:t>
        </w:r>
        <w:bookmarkEnd w:id="353"/>
      </w:hyperlink>
    </w:p>
    <w:p w14:paraId="54E44280" w14:textId="770648E7" w:rsidR="007B2B25" w:rsidRPr="007B2B25" w:rsidRDefault="007B2B25" w:rsidP="00C00E03">
      <w:pPr>
        <w:pStyle w:val="EndNoteBibliography"/>
      </w:pPr>
      <w:bookmarkStart w:id="354" w:name="_ENREF_11"/>
      <w:r w:rsidRPr="007B2B25">
        <w:t>11.</w:t>
      </w:r>
      <w:r w:rsidRPr="007B2B25">
        <w:tab/>
        <w:t>Chandan S, Mohan BP, Chandan OC, Ahmad R, Challa A, Tummala H, et al. Curcumin use in ulcerative colitis: is it ready for prime time? A systematic review and meta-analysis of clinical trials.</w:t>
      </w:r>
      <w:r w:rsidRPr="007B2B25">
        <w:rPr>
          <w:i/>
        </w:rPr>
        <w:t xml:space="preserve"> Ann Gastroenterol</w:t>
      </w:r>
      <w:r w:rsidRPr="007B2B25">
        <w:t xml:space="preserve">. 2020;33(1):53-8. </w:t>
      </w:r>
      <w:hyperlink r:id="rId55" w:history="1">
        <w:r w:rsidRPr="007B2B25">
          <w:rPr>
            <w:rStyle w:val="Hyperlink"/>
            <w:rFonts w:cs="Calibri"/>
          </w:rPr>
          <w:t>https://doi.org/10.20524/aog.2019.0439</w:t>
        </w:r>
        <w:bookmarkEnd w:id="354"/>
      </w:hyperlink>
    </w:p>
    <w:p w14:paraId="5B11128E" w14:textId="78875F77" w:rsidR="007B2B25" w:rsidRPr="007B2B25" w:rsidRDefault="007B2B25" w:rsidP="00C00E03">
      <w:pPr>
        <w:pStyle w:val="EndNoteBibliography"/>
      </w:pPr>
      <w:bookmarkStart w:id="355" w:name="_ENREF_12"/>
      <w:r w:rsidRPr="007B2B25">
        <w:t>12.</w:t>
      </w:r>
      <w:r w:rsidRPr="007B2B25">
        <w:tab/>
        <w:t>Coelho MR, Romi MD, Ferreira DMTP, Zaltman C, Soares-Mota M. The Use of Curcumin as a Complementary Therapy in Ulcerative Colitis: A Systematic Review of Randomized Controlled Clinical Trials.</w:t>
      </w:r>
      <w:r w:rsidRPr="007B2B25">
        <w:rPr>
          <w:i/>
        </w:rPr>
        <w:t xml:space="preserve"> Nutrients</w:t>
      </w:r>
      <w:r w:rsidRPr="007B2B25">
        <w:t xml:space="preserve">. 2020;12(8):2296. </w:t>
      </w:r>
      <w:hyperlink r:id="rId56" w:history="1">
        <w:r w:rsidRPr="007B2B25">
          <w:rPr>
            <w:rStyle w:val="Hyperlink"/>
            <w:rFonts w:cs="Calibri"/>
          </w:rPr>
          <w:t>https://doi.org/10.3390/nu12082296</w:t>
        </w:r>
        <w:bookmarkEnd w:id="355"/>
      </w:hyperlink>
    </w:p>
    <w:p w14:paraId="2DC6EC91" w14:textId="6CBFD5E6" w:rsidR="007B2B25" w:rsidRPr="007B2B25" w:rsidRDefault="007B2B25" w:rsidP="00C00E03">
      <w:pPr>
        <w:pStyle w:val="EndNoteBibliography"/>
      </w:pPr>
      <w:bookmarkStart w:id="356" w:name="_ENREF_13"/>
      <w:r w:rsidRPr="007B2B25">
        <w:t>13.</w:t>
      </w:r>
      <w:r w:rsidRPr="007B2B25">
        <w:tab/>
        <w:t>Goulart RDA, Barbalho SM, Rubira CJ, Araujo AC, Lima VM, Rogerio Leoni B, et al. Curcumin therapy for ulcerative colitis remission: systematic review and meta-analysis.</w:t>
      </w:r>
      <w:r w:rsidRPr="007B2B25">
        <w:rPr>
          <w:i/>
        </w:rPr>
        <w:t xml:space="preserve"> Expert Review of Gastroenterology and Hepatology</w:t>
      </w:r>
      <w:r w:rsidRPr="007B2B25">
        <w:t xml:space="preserve">. 2020;14(12):1171-9. </w:t>
      </w:r>
      <w:hyperlink r:id="rId57" w:history="1">
        <w:r w:rsidRPr="007B2B25">
          <w:rPr>
            <w:rStyle w:val="Hyperlink"/>
            <w:rFonts w:cs="Calibri"/>
          </w:rPr>
          <w:t>https://doi.org/10.1080/17474124.2020.1808460</w:t>
        </w:r>
        <w:bookmarkEnd w:id="356"/>
      </w:hyperlink>
    </w:p>
    <w:p w14:paraId="6DE69807" w14:textId="5FE865E0" w:rsidR="007B2B25" w:rsidRPr="007B2B25" w:rsidRDefault="007B2B25" w:rsidP="00C00E03">
      <w:pPr>
        <w:pStyle w:val="EndNoteBibliography"/>
      </w:pPr>
      <w:bookmarkStart w:id="357" w:name="_ENREF_14"/>
      <w:r w:rsidRPr="007B2B25">
        <w:t>14.</w:t>
      </w:r>
      <w:r w:rsidRPr="007B2B25">
        <w:tab/>
        <w:t>Goulart RA, Barbalho SM, Lima VM, Souza GA, Matias JN, Araujo AC, et al. Effects of the Use of Curcumin on Ulcerative Colitis and Crohn's Disease: A Systematic Review.</w:t>
      </w:r>
      <w:r w:rsidRPr="007B2B25">
        <w:rPr>
          <w:i/>
        </w:rPr>
        <w:t xml:space="preserve"> Journal of Medicinal Food</w:t>
      </w:r>
      <w:r w:rsidRPr="007B2B25">
        <w:t xml:space="preserve">. 2020;05(7):05. </w:t>
      </w:r>
      <w:hyperlink r:id="rId58" w:history="1">
        <w:r w:rsidRPr="007B2B25">
          <w:rPr>
            <w:rStyle w:val="Hyperlink"/>
            <w:rFonts w:cs="Calibri"/>
          </w:rPr>
          <w:t>https://doi.org/10.1089/jmf.2020.0129</w:t>
        </w:r>
        <w:bookmarkEnd w:id="357"/>
      </w:hyperlink>
    </w:p>
    <w:p w14:paraId="6AA2B434" w14:textId="357621E2" w:rsidR="007B2B25" w:rsidRPr="007B2B25" w:rsidRDefault="007B2B25" w:rsidP="00C00E03">
      <w:pPr>
        <w:pStyle w:val="EndNoteBibliography"/>
      </w:pPr>
      <w:bookmarkStart w:id="358" w:name="_ENREF_15"/>
      <w:r w:rsidRPr="007B2B25">
        <w:t>15.</w:t>
      </w:r>
      <w:r w:rsidRPr="007B2B25">
        <w:tab/>
        <w:t>Hallajzadeh J, Milajerdi A, Mobini M, Amirani E, Azizi S, Nikkhah E, et al. Effects of Nigella sativa on glycemic control, lipid profiles, and biomarkers of inflammatory and oxidative stress: A systematic review and meta-analysis of randomized controlled clinical trials.</w:t>
      </w:r>
      <w:r w:rsidRPr="007B2B25">
        <w:rPr>
          <w:i/>
        </w:rPr>
        <w:t xml:space="preserve"> Phytotherapy Research</w:t>
      </w:r>
      <w:r w:rsidRPr="007B2B25">
        <w:t xml:space="preserve">. 2020;34(10):2586-608. </w:t>
      </w:r>
      <w:hyperlink r:id="rId59" w:history="1">
        <w:r w:rsidRPr="007B2B25">
          <w:rPr>
            <w:rStyle w:val="Hyperlink"/>
            <w:rFonts w:cs="Calibri"/>
          </w:rPr>
          <w:t>https://doi.org/10.1002/ptr.6708</w:t>
        </w:r>
        <w:bookmarkEnd w:id="358"/>
      </w:hyperlink>
    </w:p>
    <w:p w14:paraId="2F65721D" w14:textId="240C2B8F" w:rsidR="007B2B25" w:rsidRPr="007B2B25" w:rsidRDefault="007B2B25" w:rsidP="00C00E03">
      <w:pPr>
        <w:pStyle w:val="EndNoteBibliography"/>
      </w:pPr>
      <w:bookmarkStart w:id="359" w:name="_ENREF_16"/>
      <w:r w:rsidRPr="007B2B25">
        <w:t>16.</w:t>
      </w:r>
      <w:r w:rsidRPr="007B2B25">
        <w:tab/>
        <w:t>Jalali M, Mahmoodi M, Moosavian SP, Jalali R, Ferns G, Mosallanezhad A, et al. The effects of ginger supplementation on markers of inflammatory and oxidative stress: A systematic review and meta-analysis of clinical trials.</w:t>
      </w:r>
      <w:r w:rsidRPr="007B2B25">
        <w:rPr>
          <w:i/>
        </w:rPr>
        <w:t xml:space="preserve"> Phytotherapy Research</w:t>
      </w:r>
      <w:r w:rsidRPr="007B2B25">
        <w:t xml:space="preserve">. 2020;34(8):1723-33. </w:t>
      </w:r>
      <w:hyperlink r:id="rId60" w:history="1">
        <w:r w:rsidRPr="007B2B25">
          <w:rPr>
            <w:rStyle w:val="Hyperlink"/>
            <w:rFonts w:cs="Calibri"/>
          </w:rPr>
          <w:t>https://doi.org/10.1002/ptr.6638</w:t>
        </w:r>
        <w:bookmarkEnd w:id="359"/>
      </w:hyperlink>
    </w:p>
    <w:p w14:paraId="377FCF19" w14:textId="39CFC258" w:rsidR="007B2B25" w:rsidRPr="007B2B25" w:rsidRDefault="007B2B25" w:rsidP="00C00E03">
      <w:pPr>
        <w:pStyle w:val="EndNoteBibliography"/>
      </w:pPr>
      <w:bookmarkStart w:id="360" w:name="_ENREF_17"/>
      <w:r w:rsidRPr="007B2B25">
        <w:lastRenderedPageBreak/>
        <w:t>17.</w:t>
      </w:r>
      <w:r w:rsidRPr="007B2B25">
        <w:tab/>
        <w:t>Mohit M, Farrokhzad A, Faraji SN, Heidarzadeh-Esfahani N, Kafeshani M. Effect of Nigella sativa L. supplementation on inflammatory and oxidative stress indicators: A systematic review and meta-analysis of controlled clinical trials.</w:t>
      </w:r>
      <w:r w:rsidRPr="007B2B25">
        <w:rPr>
          <w:i/>
        </w:rPr>
        <w:t xml:space="preserve"> Complementary Therapies in Medicine</w:t>
      </w:r>
      <w:r w:rsidRPr="007B2B25">
        <w:t xml:space="preserve">. 2020;54:102535. </w:t>
      </w:r>
      <w:hyperlink r:id="rId61" w:history="1">
        <w:r w:rsidRPr="007B2B25">
          <w:rPr>
            <w:rStyle w:val="Hyperlink"/>
            <w:rFonts w:cs="Calibri"/>
          </w:rPr>
          <w:t>https://doi.org/10.1016/j.ctim.2020.102535</w:t>
        </w:r>
        <w:bookmarkEnd w:id="360"/>
      </w:hyperlink>
    </w:p>
    <w:p w14:paraId="23702669" w14:textId="030CB3CB" w:rsidR="007B2B25" w:rsidRPr="007B2B25" w:rsidRDefault="007B2B25" w:rsidP="00C00E03">
      <w:pPr>
        <w:pStyle w:val="EndNoteBibliography"/>
      </w:pPr>
      <w:bookmarkStart w:id="361" w:name="_ENREF_18"/>
      <w:r w:rsidRPr="007B2B25">
        <w:t>18.</w:t>
      </w:r>
      <w:r w:rsidRPr="007B2B25">
        <w:tab/>
        <w:t>Zheng T, Wang X, Chen Z, He A, Zheng Z, Liu G. Efficacy of adjuvant curcumin therapy in ulcerative colitis: A meta-analysis of randomized controlled trials.</w:t>
      </w:r>
      <w:r w:rsidRPr="007B2B25">
        <w:rPr>
          <w:i/>
        </w:rPr>
        <w:t xml:space="preserve"> Journal of Gastroenterology &amp; Hepatology</w:t>
      </w:r>
      <w:r w:rsidRPr="007B2B25">
        <w:t xml:space="preserve">. 2020;35(5):722-9. </w:t>
      </w:r>
      <w:hyperlink r:id="rId62" w:history="1">
        <w:r w:rsidRPr="007B2B25">
          <w:rPr>
            <w:rStyle w:val="Hyperlink"/>
            <w:rFonts w:cs="Calibri"/>
          </w:rPr>
          <w:t>https://doi.org/10.1111/jgh.14911</w:t>
        </w:r>
        <w:bookmarkEnd w:id="361"/>
      </w:hyperlink>
    </w:p>
    <w:p w14:paraId="25068357" w14:textId="1887AB93" w:rsidR="007B2B25" w:rsidRPr="007B2B25" w:rsidRDefault="007B2B25" w:rsidP="00C00E03">
      <w:pPr>
        <w:pStyle w:val="EndNoteBibliography"/>
      </w:pPr>
      <w:bookmarkStart w:id="362" w:name="_ENREF_19"/>
      <w:r w:rsidRPr="007B2B25">
        <w:t>19.</w:t>
      </w:r>
      <w:r w:rsidRPr="007B2B25">
        <w:tab/>
        <w:t>Tavakoly R, Arab A, Vallianou N, Clark CCT, Hadi A, Ghaedi E, et al. The effect of Nigella sativa L. supplementation on serum C-reactive protein: A systematic review and meta-analysis of randomized controlled trials.</w:t>
      </w:r>
      <w:r w:rsidRPr="007B2B25">
        <w:rPr>
          <w:i/>
        </w:rPr>
        <w:t xml:space="preserve"> Complementary Therapies in Medicine</w:t>
      </w:r>
      <w:r w:rsidRPr="007B2B25">
        <w:t xml:space="preserve">. 2019;45:149-55. </w:t>
      </w:r>
      <w:hyperlink r:id="rId63" w:history="1">
        <w:r w:rsidRPr="007B2B25">
          <w:rPr>
            <w:rStyle w:val="Hyperlink"/>
            <w:rFonts w:cs="Calibri"/>
          </w:rPr>
          <w:t>https://doi.org/10.1016/j.ctim.2019.06.008</w:t>
        </w:r>
        <w:bookmarkEnd w:id="362"/>
      </w:hyperlink>
    </w:p>
    <w:p w14:paraId="770F3662" w14:textId="45121300" w:rsidR="007B2B25" w:rsidRPr="007B2B25" w:rsidRDefault="007B2B25" w:rsidP="00C00E03">
      <w:pPr>
        <w:pStyle w:val="EndNoteBibliography"/>
      </w:pPr>
      <w:bookmarkStart w:id="363" w:name="_ENREF_20"/>
      <w:r w:rsidRPr="007B2B25">
        <w:t>20.</w:t>
      </w:r>
      <w:r w:rsidRPr="007B2B25">
        <w:tab/>
        <w:t>Grammatikopoulou MG, Gkiouras K, Theodoridis X, Asteriou E, Forbes A, Bogdanos DP. Oral Adjuvant Curcumin Therapy for Attaining Clinical Remission in Ulcerative Colitis: A Systematic Review and Meta-Analysis of Randomized Controlled Trials.</w:t>
      </w:r>
      <w:r w:rsidRPr="007B2B25">
        <w:rPr>
          <w:i/>
        </w:rPr>
        <w:t xml:space="preserve"> Nutrients</w:t>
      </w:r>
      <w:r w:rsidRPr="007B2B25">
        <w:t xml:space="preserve">. 2018;10(11):12. </w:t>
      </w:r>
      <w:hyperlink r:id="rId64" w:history="1">
        <w:r w:rsidRPr="007B2B25">
          <w:rPr>
            <w:rStyle w:val="Hyperlink"/>
            <w:rFonts w:cs="Calibri"/>
          </w:rPr>
          <w:t>https://doi.org/10.3390/nu10111737</w:t>
        </w:r>
        <w:bookmarkEnd w:id="363"/>
      </w:hyperlink>
    </w:p>
    <w:p w14:paraId="03B1A084" w14:textId="38637582" w:rsidR="007B2B25" w:rsidRPr="007B2B25" w:rsidRDefault="007B2B25" w:rsidP="00C00E03">
      <w:pPr>
        <w:pStyle w:val="EndNoteBibliography"/>
      </w:pPr>
      <w:bookmarkStart w:id="364" w:name="_ENREF_21"/>
      <w:r w:rsidRPr="007B2B25">
        <w:t>21.</w:t>
      </w:r>
      <w:r w:rsidRPr="007B2B25">
        <w:tab/>
        <w:t>Iqbal U, Anwar H, Quadri AA. Use of Curcumin in Achieving Clinical and Endoscopic Remission in Ulcerative Colitis: A Systematic Review and Meta-analysis.</w:t>
      </w:r>
      <w:r w:rsidRPr="007B2B25">
        <w:rPr>
          <w:i/>
        </w:rPr>
        <w:t xml:space="preserve"> American Journal of the Medical Sciences</w:t>
      </w:r>
      <w:r w:rsidRPr="007B2B25">
        <w:t xml:space="preserve">. 2018;356(4):350-6. </w:t>
      </w:r>
      <w:hyperlink r:id="rId65" w:history="1">
        <w:r w:rsidRPr="007B2B25">
          <w:rPr>
            <w:rStyle w:val="Hyperlink"/>
            <w:rFonts w:cs="Calibri"/>
          </w:rPr>
          <w:t>https://doi.org/10.1016/j.amjms.2018.06.023</w:t>
        </w:r>
        <w:bookmarkEnd w:id="364"/>
      </w:hyperlink>
    </w:p>
    <w:p w14:paraId="7298A25C" w14:textId="01BBF82C" w:rsidR="007B2B25" w:rsidRPr="007B2B25" w:rsidRDefault="007B2B25" w:rsidP="00C00E03">
      <w:pPr>
        <w:pStyle w:val="EndNoteBibliography"/>
      </w:pPr>
      <w:bookmarkStart w:id="365" w:name="_ENREF_22"/>
      <w:r w:rsidRPr="007B2B25">
        <w:t>22.</w:t>
      </w:r>
      <w:r w:rsidRPr="007B2B25">
        <w:tab/>
        <w:t>Restellini S, Kherad O, Bessissow T, Menard C, Martel M, Taheri Tanjani M, et al. Systematic review and meta-analysis of colon cleansing preparations in patients with inflammatory bowel disease.</w:t>
      </w:r>
      <w:r w:rsidRPr="007B2B25">
        <w:rPr>
          <w:i/>
        </w:rPr>
        <w:t xml:space="preserve"> World Journal of Gastroenterology</w:t>
      </w:r>
      <w:r w:rsidRPr="007B2B25">
        <w:t xml:space="preserve">. 2017;23(32):5994-6002. </w:t>
      </w:r>
      <w:hyperlink r:id="rId66" w:history="1">
        <w:r w:rsidRPr="007B2B25">
          <w:rPr>
            <w:rStyle w:val="Hyperlink"/>
            <w:rFonts w:cs="Calibri"/>
          </w:rPr>
          <w:t>https://doi.org/10.3748/wjg.v23.i32.5994</w:t>
        </w:r>
        <w:bookmarkEnd w:id="365"/>
      </w:hyperlink>
    </w:p>
    <w:p w14:paraId="1FD0FF15" w14:textId="54FF650C" w:rsidR="007B2B25" w:rsidRPr="007B2B25" w:rsidRDefault="007B2B25" w:rsidP="00C00E03">
      <w:pPr>
        <w:pStyle w:val="EndNoteBibliography"/>
      </w:pPr>
      <w:bookmarkStart w:id="366" w:name="_ENREF_23"/>
      <w:r w:rsidRPr="007B2B25">
        <w:t>23.</w:t>
      </w:r>
      <w:r w:rsidRPr="007B2B25">
        <w:tab/>
        <w:t>Kafil TS, Nguyen TM, Patton PH, MacDonald JK, Chande N, McDonald JWD. Interventions for treating collagenous colitis.</w:t>
      </w:r>
      <w:r w:rsidRPr="007B2B25">
        <w:rPr>
          <w:i/>
        </w:rPr>
        <w:t xml:space="preserve"> Cochrane Database of Systematic Reviews</w:t>
      </w:r>
      <w:r w:rsidRPr="007B2B25">
        <w:t xml:space="preserve">. 2017;11(11):CD003575. </w:t>
      </w:r>
      <w:hyperlink r:id="rId67" w:history="1">
        <w:r w:rsidRPr="007B2B25">
          <w:rPr>
            <w:rStyle w:val="Hyperlink"/>
            <w:rFonts w:cs="Calibri"/>
          </w:rPr>
          <w:t>https://doi.org/10.1002/14651858.CD003575.pub6</w:t>
        </w:r>
        <w:bookmarkEnd w:id="366"/>
      </w:hyperlink>
    </w:p>
    <w:p w14:paraId="4DD0E3B5" w14:textId="1322450F" w:rsidR="007B2B25" w:rsidRPr="007B2B25" w:rsidRDefault="007B2B25" w:rsidP="00C00E03">
      <w:pPr>
        <w:pStyle w:val="EndNoteBibliography"/>
      </w:pPr>
      <w:bookmarkStart w:id="367" w:name="_ENREF_24"/>
      <w:r w:rsidRPr="007B2B25">
        <w:t>24.</w:t>
      </w:r>
      <w:r w:rsidRPr="007B2B25">
        <w:tab/>
        <w:t>Kim S, Lee BH, Zhang X, Park JW, Lee S, Lee H. Adjunctive herbal medicine therapy for inflammatory bowel disease: A systematic review and meta-analysis.</w:t>
      </w:r>
      <w:r w:rsidRPr="007B2B25">
        <w:rPr>
          <w:i/>
        </w:rPr>
        <w:t xml:space="preserve"> European Journal of Integrative Medicine</w:t>
      </w:r>
      <w:r w:rsidRPr="007B2B25">
        <w:t xml:space="preserve">. 2017;12:12-22. </w:t>
      </w:r>
      <w:hyperlink r:id="rId68" w:history="1">
        <w:r w:rsidRPr="007B2B25">
          <w:rPr>
            <w:rStyle w:val="Hyperlink"/>
            <w:rFonts w:cs="Calibri"/>
          </w:rPr>
          <w:t>https://doi.org/10.1016/j.eujim.2017.03.009</w:t>
        </w:r>
        <w:bookmarkEnd w:id="367"/>
      </w:hyperlink>
    </w:p>
    <w:p w14:paraId="7C17504B" w14:textId="508F8605" w:rsidR="007B2B25" w:rsidRPr="007B2B25" w:rsidRDefault="007B2B25" w:rsidP="00C00E03">
      <w:pPr>
        <w:pStyle w:val="EndNoteBibliography"/>
      </w:pPr>
      <w:bookmarkStart w:id="368" w:name="_ENREF_25"/>
      <w:r w:rsidRPr="007B2B25">
        <w:t>25.</w:t>
      </w:r>
      <w:r w:rsidRPr="007B2B25">
        <w:tab/>
        <w:t>Schneider A, Hossain I, VanderMolen J, Nicol K. Comparison of remicade to curcumin for the treatment of Crohn's disease: A systematic review.</w:t>
      </w:r>
      <w:r w:rsidRPr="007B2B25">
        <w:rPr>
          <w:i/>
        </w:rPr>
        <w:t xml:space="preserve"> Complementary Therapies in Medicine</w:t>
      </w:r>
      <w:r w:rsidRPr="007B2B25">
        <w:t xml:space="preserve">. 2017;33:32-8. </w:t>
      </w:r>
      <w:hyperlink r:id="rId69" w:history="1">
        <w:r w:rsidRPr="007B2B25">
          <w:rPr>
            <w:rStyle w:val="Hyperlink"/>
            <w:rFonts w:cs="Calibri"/>
          </w:rPr>
          <w:t>https://doi.org/10.1016/j.ctim.2017.06.002</w:t>
        </w:r>
        <w:bookmarkEnd w:id="368"/>
      </w:hyperlink>
    </w:p>
    <w:p w14:paraId="7B3BBA5E" w14:textId="77777777" w:rsidR="007B2B25" w:rsidRPr="007B2B25" w:rsidRDefault="007B2B25" w:rsidP="00C00E03">
      <w:pPr>
        <w:pStyle w:val="EndNoteBibliography"/>
      </w:pPr>
      <w:bookmarkStart w:id="369" w:name="_ENREF_26"/>
      <w:r w:rsidRPr="007B2B25">
        <w:t>26.</w:t>
      </w:r>
      <w:r w:rsidRPr="007B2B25">
        <w:tab/>
        <w:t>Simadibrata M, Halimkesuma CC, Suwita BM. Efficacy of Curcumin as Adjuvant Therapy to Induce or Maintain Remission in Ulcerative Colitis Patients: an Evidence-based Clinical Review.</w:t>
      </w:r>
      <w:r w:rsidRPr="007B2B25">
        <w:rPr>
          <w:i/>
        </w:rPr>
        <w:t xml:space="preserve"> Acta Medica Indonesiana</w:t>
      </w:r>
      <w:r w:rsidRPr="007B2B25">
        <w:t xml:space="preserve">. 2017;49(4):363-8. </w:t>
      </w:r>
      <w:bookmarkEnd w:id="369"/>
    </w:p>
    <w:p w14:paraId="29247D1A" w14:textId="21CEA8DC" w:rsidR="007B2B25" w:rsidRPr="007B2B25" w:rsidRDefault="007B2B25" w:rsidP="00C00E03">
      <w:pPr>
        <w:pStyle w:val="EndNoteBibliography"/>
      </w:pPr>
      <w:bookmarkStart w:id="370" w:name="_ENREF_27"/>
      <w:r w:rsidRPr="007B2B25">
        <w:t>27.</w:t>
      </w:r>
      <w:r w:rsidRPr="007B2B25">
        <w:tab/>
        <w:t>Langhorst J, Wulfert H, Lauche R, Klose P, Cramer H, Dobos GJ, et al. Systematic review of complementary and alternative medicine treatments in inflammatory bowel diseases.</w:t>
      </w:r>
      <w:r w:rsidRPr="007B2B25">
        <w:rPr>
          <w:i/>
        </w:rPr>
        <w:t xml:space="preserve"> Journal of Crohn's &amp; colitis</w:t>
      </w:r>
      <w:r w:rsidRPr="007B2B25">
        <w:t xml:space="preserve">. 2015;9(1):86-106. </w:t>
      </w:r>
      <w:hyperlink r:id="rId70" w:history="1">
        <w:r w:rsidRPr="007B2B25">
          <w:rPr>
            <w:rStyle w:val="Hyperlink"/>
            <w:rFonts w:cs="Calibri"/>
          </w:rPr>
          <w:t>https://doi.org/10.1093/ecco-jcc/jju007</w:t>
        </w:r>
        <w:bookmarkEnd w:id="370"/>
      </w:hyperlink>
    </w:p>
    <w:p w14:paraId="1BF79C96" w14:textId="22E384A1" w:rsidR="007B2B25" w:rsidRPr="007B2B25" w:rsidRDefault="007B2B25" w:rsidP="00C00E03">
      <w:pPr>
        <w:pStyle w:val="EndNoteBibliography"/>
      </w:pPr>
      <w:bookmarkStart w:id="371" w:name="_ENREF_28"/>
      <w:r w:rsidRPr="007B2B25">
        <w:t>28.</w:t>
      </w:r>
      <w:r w:rsidRPr="007B2B25">
        <w:tab/>
        <w:t>Ng SC, Lam YT, Tsoi KK, Chan FK, Sung JJ, Wu JC. Systematic review: the efficacy of herbal therapy in inflammatory bowel disease.</w:t>
      </w:r>
      <w:r w:rsidRPr="007B2B25">
        <w:rPr>
          <w:i/>
        </w:rPr>
        <w:t xml:space="preserve"> Alimentary Pharmacology &amp; Therapeutics</w:t>
      </w:r>
      <w:r w:rsidRPr="007B2B25">
        <w:t xml:space="preserve">. 2013;38(8):854-63. </w:t>
      </w:r>
      <w:hyperlink r:id="rId71" w:history="1">
        <w:r w:rsidRPr="007B2B25">
          <w:rPr>
            <w:rStyle w:val="Hyperlink"/>
            <w:rFonts w:cs="Calibri"/>
          </w:rPr>
          <w:t>https://doi.org/10.1111/apt.12464</w:t>
        </w:r>
        <w:bookmarkEnd w:id="371"/>
      </w:hyperlink>
    </w:p>
    <w:p w14:paraId="27777A96" w14:textId="6D32183A" w:rsidR="007B2B25" w:rsidRPr="007B2B25" w:rsidRDefault="007B2B25" w:rsidP="00C00E03">
      <w:pPr>
        <w:pStyle w:val="EndNoteBibliography"/>
      </w:pPr>
      <w:bookmarkStart w:id="372" w:name="_ENREF_29"/>
      <w:r w:rsidRPr="007B2B25">
        <w:t>29.</w:t>
      </w:r>
      <w:r w:rsidRPr="007B2B25">
        <w:tab/>
        <w:t>Rahimi R, Nikfar S, Abdollahi M. Comparison of the efficacy and tolerability of herbal medicines with 5-aminosalisylates in inflammatory bowel disease: A meta-analysis of placebo controlled clinical trials involving 812 patients.</w:t>
      </w:r>
      <w:r w:rsidRPr="007B2B25">
        <w:rPr>
          <w:i/>
        </w:rPr>
        <w:t xml:space="preserve"> International Journal of Pharmacology</w:t>
      </w:r>
      <w:r w:rsidRPr="007B2B25">
        <w:t xml:space="preserve">. 2013;9(4):227-44. </w:t>
      </w:r>
      <w:hyperlink r:id="rId72" w:history="1">
        <w:r w:rsidRPr="007B2B25">
          <w:rPr>
            <w:rStyle w:val="Hyperlink"/>
            <w:rFonts w:cs="Calibri"/>
          </w:rPr>
          <w:t>https://doi.org/10.3923/ijp.2013.227.244</w:t>
        </w:r>
        <w:bookmarkEnd w:id="372"/>
      </w:hyperlink>
    </w:p>
    <w:p w14:paraId="4047B37A" w14:textId="23058D01" w:rsidR="007B2B25" w:rsidRPr="007B2B25" w:rsidRDefault="007B2B25" w:rsidP="00C00E03">
      <w:pPr>
        <w:pStyle w:val="EndNoteBibliography"/>
      </w:pPr>
      <w:bookmarkStart w:id="373" w:name="_ENREF_30"/>
      <w:r w:rsidRPr="007B2B25">
        <w:t>30.</w:t>
      </w:r>
      <w:r w:rsidRPr="007B2B25">
        <w:tab/>
        <w:t>Kumar S, Ahuja V, Kumar A, Sankar MJ, Alan CM. Efficacy of Curcumin (turmeric) in the treatment of InflammatoryBowel Disease: A systematic review.</w:t>
      </w:r>
      <w:r w:rsidRPr="007B2B25">
        <w:rPr>
          <w:i/>
        </w:rPr>
        <w:t xml:space="preserve"> Inflammatory Bowel Diseases</w:t>
      </w:r>
      <w:r w:rsidRPr="007B2B25">
        <w:t xml:space="preserve">. 2011;17(SUPPL. 2):S16. </w:t>
      </w:r>
      <w:hyperlink r:id="rId73" w:history="1">
        <w:r w:rsidRPr="007B2B25">
          <w:rPr>
            <w:rStyle w:val="Hyperlink"/>
            <w:rFonts w:cs="Calibri"/>
          </w:rPr>
          <w:t>https://doi.org/10.1002/ibd.21939</w:t>
        </w:r>
        <w:bookmarkEnd w:id="373"/>
      </w:hyperlink>
    </w:p>
    <w:p w14:paraId="7C1B5E64" w14:textId="44D5A7D9" w:rsidR="007B2B25" w:rsidRPr="007B2B25" w:rsidRDefault="007B2B25" w:rsidP="00C00E03">
      <w:pPr>
        <w:pStyle w:val="EndNoteBibliography"/>
      </w:pPr>
      <w:bookmarkStart w:id="374" w:name="_ENREF_31"/>
      <w:r w:rsidRPr="007B2B25">
        <w:t>31.</w:t>
      </w:r>
      <w:r w:rsidRPr="007B2B25">
        <w:tab/>
        <w:t>Ernst E. Christmas 2008: Seasonal Fayre: frankincense: systematic review.</w:t>
      </w:r>
      <w:r w:rsidRPr="007B2B25">
        <w:rPr>
          <w:i/>
        </w:rPr>
        <w:t xml:space="preserve"> BMJ</w:t>
      </w:r>
      <w:r w:rsidRPr="007B2B25">
        <w:t xml:space="preserve">. 2008;337(7684):a2813. </w:t>
      </w:r>
      <w:hyperlink r:id="rId74" w:history="1">
        <w:r w:rsidRPr="007B2B25">
          <w:rPr>
            <w:rStyle w:val="Hyperlink"/>
            <w:rFonts w:cs="Calibri"/>
          </w:rPr>
          <w:t>https://doi.org/10.1136/bmj.a2813</w:t>
        </w:r>
        <w:bookmarkEnd w:id="374"/>
      </w:hyperlink>
    </w:p>
    <w:p w14:paraId="6545B9C1" w14:textId="77777777" w:rsidR="007B2B25" w:rsidRPr="007B2B25" w:rsidRDefault="007B2B25" w:rsidP="00C00E03">
      <w:pPr>
        <w:pStyle w:val="EndNoteBibliography"/>
      </w:pPr>
      <w:bookmarkStart w:id="375" w:name="_ENREF_32"/>
      <w:r w:rsidRPr="007B2B25">
        <w:t>32.</w:t>
      </w:r>
      <w:r w:rsidRPr="007B2B25">
        <w:tab/>
        <w:t>Walmsley RS, Ayres RC, Pounder RE, Allan RN. A simple clinical colitis activity index.</w:t>
      </w:r>
      <w:r w:rsidRPr="007B2B25">
        <w:rPr>
          <w:i/>
        </w:rPr>
        <w:t xml:space="preserve"> Gut</w:t>
      </w:r>
      <w:r w:rsidRPr="007B2B25">
        <w:t>. 1998;43(1):29-32. 10.1136/gut.43.1.29</w:t>
      </w:r>
      <w:bookmarkEnd w:id="375"/>
    </w:p>
    <w:p w14:paraId="61B0B948" w14:textId="77777777" w:rsidR="007B2B25" w:rsidRPr="007B2B25" w:rsidRDefault="007B2B25" w:rsidP="00C00E03">
      <w:pPr>
        <w:pStyle w:val="EndNoteBibliography"/>
      </w:pPr>
      <w:bookmarkStart w:id="376" w:name="_ENREF_33"/>
      <w:r w:rsidRPr="007B2B25">
        <w:t>33.</w:t>
      </w:r>
      <w:r w:rsidRPr="007B2B25">
        <w:tab/>
        <w:t>Sutherland LR, Martin F, Greer S, Robinson M, Greenberger N, Saibil F, et al. 5-Aminosalicylic acid enema in the treatment of distal ulcerative colitis, proctosigmoiditis, and proctitis.</w:t>
      </w:r>
      <w:r w:rsidRPr="007B2B25">
        <w:rPr>
          <w:i/>
        </w:rPr>
        <w:t xml:space="preserve"> Gastroenterology</w:t>
      </w:r>
      <w:r w:rsidRPr="007B2B25">
        <w:t>. 1987;92(6):1894-8. 10.1016/0016-5085(87)90621-4</w:t>
      </w:r>
      <w:bookmarkEnd w:id="376"/>
    </w:p>
    <w:p w14:paraId="0AF40D30" w14:textId="77777777" w:rsidR="007B2B25" w:rsidRPr="007B2B25" w:rsidRDefault="007B2B25" w:rsidP="00C00E03">
      <w:pPr>
        <w:pStyle w:val="EndNoteBibliography"/>
      </w:pPr>
      <w:bookmarkStart w:id="377" w:name="_ENREF_34"/>
      <w:r w:rsidRPr="007B2B25">
        <w:lastRenderedPageBreak/>
        <w:t>34.</w:t>
      </w:r>
      <w:r w:rsidRPr="007B2B25">
        <w:tab/>
        <w:t>Caron B, Jairath V, D'Amico F, Paridaens K, Magro F, Danese S, et al. Definition of mild to moderate ulcerative colitis in clinical trials: A systematic literature review.</w:t>
      </w:r>
      <w:r w:rsidRPr="007B2B25">
        <w:rPr>
          <w:i/>
        </w:rPr>
        <w:t xml:space="preserve"> United European Gastroenterol J</w:t>
      </w:r>
      <w:r w:rsidRPr="007B2B25">
        <w:t>. 2022;10(8):854-67. 10.1002/ueg2.12283</w:t>
      </w:r>
      <w:bookmarkEnd w:id="377"/>
    </w:p>
    <w:p w14:paraId="6E938003" w14:textId="4FE14D3D" w:rsidR="007B2B25" w:rsidRPr="007B2B25" w:rsidRDefault="007B2B25" w:rsidP="00C00E03">
      <w:pPr>
        <w:pStyle w:val="EndNoteBibliography"/>
      </w:pPr>
      <w:bookmarkStart w:id="378" w:name="_ENREF_35"/>
      <w:r w:rsidRPr="007B2B25">
        <w:t>35.</w:t>
      </w:r>
      <w:r w:rsidRPr="007B2B25">
        <w:tab/>
        <w:t xml:space="preserve">Budesonide (Cortiment MMX). APPENDIX 5, VALIDITY OF OUTCOME MEASURES. Ottawa (ON): Canadian Agency for Drugs and Technologies in Health; 2017 [cited 2017]. Available from: </w:t>
      </w:r>
      <w:hyperlink r:id="rId75" w:history="1">
        <w:r w:rsidRPr="007B2B25">
          <w:rPr>
            <w:rStyle w:val="Hyperlink"/>
            <w:rFonts w:cs="Calibri"/>
          </w:rPr>
          <w:t>https://www.ncbi.nlm.nih.gov/books/NBK476229/</w:t>
        </w:r>
      </w:hyperlink>
      <w:r w:rsidRPr="007B2B25">
        <w:t>.</w:t>
      </w:r>
      <w:bookmarkEnd w:id="378"/>
    </w:p>
    <w:p w14:paraId="2F734AB0" w14:textId="77777777" w:rsidR="007B2B25" w:rsidRPr="007B2B25" w:rsidRDefault="007B2B25" w:rsidP="00C00E03">
      <w:pPr>
        <w:pStyle w:val="EndNoteBibliography"/>
      </w:pPr>
      <w:bookmarkStart w:id="379" w:name="_ENREF_36"/>
      <w:r w:rsidRPr="007B2B25">
        <w:t>36.</w:t>
      </w:r>
      <w:r w:rsidRPr="007B2B25">
        <w:tab/>
        <w:t>Pallis AG, Mouzas IA, Vlachonikolis IG. The Inflammatory Bowel Disease Questionnaire: A Review of Its National Validation Studies.</w:t>
      </w:r>
      <w:r w:rsidRPr="007B2B25">
        <w:rPr>
          <w:i/>
        </w:rPr>
        <w:t xml:space="preserve"> Inflammatory Bowel Diseases</w:t>
      </w:r>
      <w:r w:rsidRPr="007B2B25">
        <w:t>. 2004;10(3):261-9. 10.1097/00054725-200405000-00014</w:t>
      </w:r>
      <w:bookmarkEnd w:id="379"/>
    </w:p>
    <w:p w14:paraId="3E2C5767" w14:textId="17814B47" w:rsidR="007B2B25" w:rsidRPr="007B2B25" w:rsidRDefault="007B2B25" w:rsidP="00C00E03">
      <w:pPr>
        <w:pStyle w:val="EndNoteBibliography"/>
      </w:pPr>
      <w:bookmarkStart w:id="380" w:name="_ENREF_37"/>
      <w:r w:rsidRPr="007B2B25">
        <w:t>37.</w:t>
      </w:r>
      <w:r w:rsidRPr="007B2B25">
        <w:tab/>
        <w:t>Anh NH, Kim SJ, Long NP, Min JE, Yoon YC, Lee EG, et al. Ginger on Human Health: A Comprehensive Systematic Review of 109 Randomized Controlled Trials.</w:t>
      </w:r>
      <w:r w:rsidRPr="007B2B25">
        <w:rPr>
          <w:i/>
        </w:rPr>
        <w:t xml:space="preserve"> Nutrients</w:t>
      </w:r>
      <w:r w:rsidRPr="007B2B25">
        <w:t xml:space="preserve">. 2020;12(1). </w:t>
      </w:r>
      <w:hyperlink r:id="rId76" w:history="1">
        <w:r w:rsidRPr="007B2B25">
          <w:rPr>
            <w:rStyle w:val="Hyperlink"/>
            <w:rFonts w:cs="Calibri"/>
          </w:rPr>
          <w:t>https://doi.org/10.3390/nu12010157</w:t>
        </w:r>
        <w:bookmarkEnd w:id="380"/>
      </w:hyperlink>
    </w:p>
    <w:p w14:paraId="7953B30D" w14:textId="7FED911F" w:rsidR="007B2B25" w:rsidRPr="007B2B25" w:rsidRDefault="007B2B25" w:rsidP="00C00E03">
      <w:pPr>
        <w:pStyle w:val="EndNoteBibliography"/>
      </w:pPr>
      <w:bookmarkStart w:id="381" w:name="_ENREF_38"/>
      <w:r w:rsidRPr="007B2B25">
        <w:t>38.</w:t>
      </w:r>
      <w:r w:rsidRPr="007B2B25">
        <w:tab/>
        <w:t>Black CJ, Yuan Y, Selinger CP, Camilleri M, Quigley EMM, Moayyedi P, et al. Efficacy of soluble fibre, antispasmodic drugs, and gut-brain neuromodulators in irritable bowel syndrome: a systematic review and network meta-analysis.</w:t>
      </w:r>
      <w:r w:rsidRPr="007B2B25">
        <w:rPr>
          <w:i/>
        </w:rPr>
        <w:t xml:space="preserve"> Lancet Gastroenterol Hepatol</w:t>
      </w:r>
      <w:r w:rsidRPr="007B2B25">
        <w:t xml:space="preserve">. 2020;5(2):117-31. </w:t>
      </w:r>
      <w:hyperlink r:id="rId77" w:history="1">
        <w:r w:rsidRPr="007B2B25">
          <w:rPr>
            <w:rStyle w:val="Hyperlink"/>
            <w:rFonts w:cs="Calibri"/>
          </w:rPr>
          <w:t>https://doi.org/10.1016/S2468-1253(19)30324-3</w:t>
        </w:r>
        <w:bookmarkEnd w:id="381"/>
      </w:hyperlink>
    </w:p>
    <w:p w14:paraId="53398993" w14:textId="7FC032BB" w:rsidR="007B2B25" w:rsidRPr="007B2B25" w:rsidRDefault="007B2B25" w:rsidP="00C00E03">
      <w:pPr>
        <w:pStyle w:val="EndNoteBibliography"/>
      </w:pPr>
      <w:bookmarkStart w:id="382" w:name="_ENREF_39"/>
      <w:r w:rsidRPr="007B2B25">
        <w:t>39.</w:t>
      </w:r>
      <w:r w:rsidRPr="007B2B25">
        <w:tab/>
        <w:t>Hawrelak JA, Wohlmuth H, Pattinson M, Myers SP, Goldenberg JZ, Harnett J, et al. Western herbal medicines in the treatment of irritable bowel syndrome: A systematic review and meta-analysis.</w:t>
      </w:r>
      <w:r w:rsidRPr="007B2B25">
        <w:rPr>
          <w:i/>
        </w:rPr>
        <w:t xml:space="preserve"> Complement Ther Med</w:t>
      </w:r>
      <w:r w:rsidRPr="007B2B25">
        <w:t xml:space="preserve">. 2020;48:102233. </w:t>
      </w:r>
      <w:hyperlink r:id="rId78" w:history="1">
        <w:r w:rsidRPr="007B2B25">
          <w:rPr>
            <w:rStyle w:val="Hyperlink"/>
            <w:rFonts w:cs="Calibri"/>
          </w:rPr>
          <w:t>https://doi.org/10.1016/j.ctim.2019.102233</w:t>
        </w:r>
        <w:bookmarkEnd w:id="382"/>
      </w:hyperlink>
    </w:p>
    <w:p w14:paraId="6EF75044" w14:textId="29279466" w:rsidR="007B2B25" w:rsidRPr="007B2B25" w:rsidRDefault="007B2B25" w:rsidP="00C00E03">
      <w:pPr>
        <w:pStyle w:val="EndNoteBibliography"/>
      </w:pPr>
      <w:bookmarkStart w:id="383" w:name="_ENREF_40"/>
      <w:r w:rsidRPr="007B2B25">
        <w:t>40.</w:t>
      </w:r>
      <w:r w:rsidRPr="007B2B25">
        <w:tab/>
        <w:t>Tan N, Gwee KA, Tack J, Zhang M, Li Y, Chen M, et al. Herbal medicine in the treatment of functional gastrointestinal disorders: A systematic review with meta-analysis.</w:t>
      </w:r>
      <w:r w:rsidRPr="007B2B25">
        <w:rPr>
          <w:i/>
        </w:rPr>
        <w:t xml:space="preserve"> J Gastroenterol Hepatol</w:t>
      </w:r>
      <w:r w:rsidRPr="007B2B25">
        <w:t xml:space="preserve">. 2020;35(4):544-56. </w:t>
      </w:r>
      <w:hyperlink r:id="rId79" w:history="1">
        <w:r w:rsidRPr="007B2B25">
          <w:rPr>
            <w:rStyle w:val="Hyperlink"/>
            <w:rFonts w:cs="Calibri"/>
          </w:rPr>
          <w:t>https://doi.org/10.1111/jgh.14905</w:t>
        </w:r>
        <w:bookmarkEnd w:id="383"/>
      </w:hyperlink>
    </w:p>
    <w:p w14:paraId="46028750" w14:textId="731B5248" w:rsidR="007B2B25" w:rsidRPr="007B2B25" w:rsidRDefault="007B2B25" w:rsidP="00C00E03">
      <w:pPr>
        <w:pStyle w:val="EndNoteBibliography"/>
      </w:pPr>
      <w:bookmarkStart w:id="384" w:name="_ENREF_41"/>
      <w:r w:rsidRPr="007B2B25">
        <w:t>41.</w:t>
      </w:r>
      <w:r w:rsidRPr="007B2B25">
        <w:tab/>
        <w:t>Alammar N, Wang L, Saberi B, Nanavati J, Holtmann G, Shinohara RT, et al. The impact of peppermint oil on the irritable bowel syndrome: a meta-analysis of the pooled clinical data.</w:t>
      </w:r>
      <w:r w:rsidRPr="007B2B25">
        <w:rPr>
          <w:i/>
        </w:rPr>
        <w:t xml:space="preserve"> BMC Complement Altern Med</w:t>
      </w:r>
      <w:r w:rsidRPr="007B2B25">
        <w:t xml:space="preserve">. 2019;19(1):21. </w:t>
      </w:r>
      <w:hyperlink r:id="rId80" w:history="1">
        <w:r w:rsidRPr="007B2B25">
          <w:rPr>
            <w:rStyle w:val="Hyperlink"/>
            <w:rFonts w:cs="Calibri"/>
          </w:rPr>
          <w:t>https://doi.org/10.1186/s12906-018-2409-0</w:t>
        </w:r>
        <w:bookmarkEnd w:id="384"/>
      </w:hyperlink>
    </w:p>
    <w:p w14:paraId="66B657F7" w14:textId="4F4C699F" w:rsidR="007B2B25" w:rsidRPr="007B2B25" w:rsidRDefault="007B2B25" w:rsidP="00C00E03">
      <w:pPr>
        <w:pStyle w:val="EndNoteBibliography"/>
      </w:pPr>
      <w:bookmarkStart w:id="385" w:name="_ENREF_42"/>
      <w:r w:rsidRPr="007B2B25">
        <w:t>42.</w:t>
      </w:r>
      <w:r w:rsidRPr="007B2B25">
        <w:tab/>
        <w:t>Hong SW, Chun J, Park S, Lee HJ, Im JP, Kim JS. Aloe vera Is Effective and Safe in Short-term Treatment of Irritable Bowel Syndrome: A Systematic Review and Meta-analysis.</w:t>
      </w:r>
      <w:r w:rsidRPr="007B2B25">
        <w:rPr>
          <w:i/>
        </w:rPr>
        <w:t xml:space="preserve"> J Neurogastroenterol Motil</w:t>
      </w:r>
      <w:r w:rsidRPr="007B2B25">
        <w:t xml:space="preserve">. 2018;24(4):528-35. </w:t>
      </w:r>
      <w:hyperlink r:id="rId81" w:history="1">
        <w:r w:rsidRPr="007B2B25">
          <w:rPr>
            <w:rStyle w:val="Hyperlink"/>
            <w:rFonts w:cs="Calibri"/>
          </w:rPr>
          <w:t>https://doi.org/10.5056/jnm18077</w:t>
        </w:r>
        <w:bookmarkEnd w:id="385"/>
      </w:hyperlink>
    </w:p>
    <w:p w14:paraId="05AA4D25" w14:textId="0101AB75" w:rsidR="007B2B25" w:rsidRPr="007B2B25" w:rsidRDefault="007B2B25" w:rsidP="00C00E03">
      <w:pPr>
        <w:pStyle w:val="EndNoteBibliography"/>
      </w:pPr>
      <w:bookmarkStart w:id="386" w:name="_ENREF_43"/>
      <w:r w:rsidRPr="007B2B25">
        <w:t>43.</w:t>
      </w:r>
      <w:r w:rsidRPr="007B2B25">
        <w:tab/>
        <w:t>Ng QX, Soh AYS, Loke W, Venkatanarayanan N, Lim DY, Yeo WS. A Meta-Analysis of the Clinical Use of Curcumin for Irritable Bowel Syndrome (IBS).</w:t>
      </w:r>
      <w:r w:rsidRPr="007B2B25">
        <w:rPr>
          <w:i/>
        </w:rPr>
        <w:t xml:space="preserve"> J Clin Med</w:t>
      </w:r>
      <w:r w:rsidRPr="007B2B25">
        <w:t xml:space="preserve">. 2018;7(10):298. </w:t>
      </w:r>
      <w:hyperlink r:id="rId82" w:history="1">
        <w:r w:rsidRPr="007B2B25">
          <w:rPr>
            <w:rStyle w:val="Hyperlink"/>
            <w:rFonts w:cs="Calibri"/>
          </w:rPr>
          <w:t>https://doi.org/10.3390/jcm7100298</w:t>
        </w:r>
        <w:bookmarkEnd w:id="386"/>
      </w:hyperlink>
    </w:p>
    <w:p w14:paraId="4F186FFA" w14:textId="2E9D771F" w:rsidR="007B2B25" w:rsidRPr="007B2B25" w:rsidRDefault="007B2B25" w:rsidP="00C00E03">
      <w:pPr>
        <w:pStyle w:val="EndNoteBibliography"/>
      </w:pPr>
      <w:bookmarkStart w:id="387" w:name="_ENREF_44"/>
      <w:r w:rsidRPr="007B2B25">
        <w:t>44.</w:t>
      </w:r>
      <w:r w:rsidRPr="007B2B25">
        <w:tab/>
        <w:t>Anheyer D, Frawley J, Koch AK, Lauche R, Langhorst J, Dobos G, et al. Herbal Medicines for Gastrointestinal Disorders in Children and Adolescents: A Systematic Review.</w:t>
      </w:r>
      <w:r w:rsidRPr="007B2B25">
        <w:rPr>
          <w:i/>
        </w:rPr>
        <w:t xml:space="preserve"> Pediatrics</w:t>
      </w:r>
      <w:r w:rsidRPr="007B2B25">
        <w:t xml:space="preserve">. 2017;139(6). </w:t>
      </w:r>
      <w:hyperlink r:id="rId83" w:history="1">
        <w:r w:rsidRPr="007B2B25">
          <w:rPr>
            <w:rStyle w:val="Hyperlink"/>
            <w:rFonts w:cs="Calibri"/>
          </w:rPr>
          <w:t>https://doi.org/10.1542/peds.2017-0062</w:t>
        </w:r>
        <w:bookmarkEnd w:id="387"/>
      </w:hyperlink>
    </w:p>
    <w:p w14:paraId="317C9AFE" w14:textId="7F9F4656" w:rsidR="007B2B25" w:rsidRPr="007B2B25" w:rsidRDefault="007B2B25" w:rsidP="00C00E03">
      <w:pPr>
        <w:pStyle w:val="EndNoteBibliography"/>
      </w:pPr>
      <w:bookmarkStart w:id="388" w:name="_ENREF_45"/>
      <w:r w:rsidRPr="007B2B25">
        <w:t>45.</w:t>
      </w:r>
      <w:r w:rsidRPr="007B2B25">
        <w:tab/>
        <w:t>Korterink JJ, Rutten JM, Venmans L, Benninga MA, Tabbers MM. Pharmacologic treatment in pediatric functional abdominal pain disorders: a systematic review.</w:t>
      </w:r>
      <w:r w:rsidRPr="007B2B25">
        <w:rPr>
          <w:i/>
        </w:rPr>
        <w:t xml:space="preserve"> J Pediatr</w:t>
      </w:r>
      <w:r w:rsidRPr="007B2B25">
        <w:t xml:space="preserve">. 2015;166(2):424-31 e6. </w:t>
      </w:r>
      <w:hyperlink r:id="rId84" w:history="1">
        <w:r w:rsidRPr="007B2B25">
          <w:rPr>
            <w:rStyle w:val="Hyperlink"/>
            <w:rFonts w:cs="Calibri"/>
          </w:rPr>
          <w:t>https://doi.org/10.1016/j.jpeds.2014.09.067</w:t>
        </w:r>
        <w:bookmarkEnd w:id="388"/>
      </w:hyperlink>
    </w:p>
    <w:p w14:paraId="4AB06C40" w14:textId="1E471827" w:rsidR="007B2B25" w:rsidRPr="007B2B25" w:rsidRDefault="007B2B25" w:rsidP="00C00E03">
      <w:pPr>
        <w:pStyle w:val="EndNoteBibliography"/>
      </w:pPr>
      <w:bookmarkStart w:id="389" w:name="_ENREF_46"/>
      <w:r w:rsidRPr="007B2B25">
        <w:t>46.</w:t>
      </w:r>
      <w:r w:rsidRPr="007B2B25">
        <w:tab/>
        <w:t>Lakhan SE, Ford CT, Tepper D. Zingiberaceae extracts for pain: a systematic review and meta-analysis.</w:t>
      </w:r>
      <w:r w:rsidRPr="007B2B25">
        <w:rPr>
          <w:i/>
        </w:rPr>
        <w:t xml:space="preserve"> Nutr J</w:t>
      </w:r>
      <w:r w:rsidRPr="007B2B25">
        <w:t xml:space="preserve">. 2015;14(1):50. </w:t>
      </w:r>
      <w:hyperlink r:id="rId85" w:history="1">
        <w:r w:rsidRPr="007B2B25">
          <w:rPr>
            <w:rStyle w:val="Hyperlink"/>
            <w:rFonts w:cs="Calibri"/>
          </w:rPr>
          <w:t>https://doi.org/10.1186/s12937-015-0038-8</w:t>
        </w:r>
        <w:bookmarkEnd w:id="389"/>
      </w:hyperlink>
    </w:p>
    <w:p w14:paraId="570A74DC" w14:textId="0443FE13" w:rsidR="007B2B25" w:rsidRPr="007B2B25" w:rsidRDefault="007B2B25" w:rsidP="00C00E03">
      <w:pPr>
        <w:pStyle w:val="EndNoteBibliography"/>
      </w:pPr>
      <w:bookmarkStart w:id="390" w:name="_ENREF_47"/>
      <w:r w:rsidRPr="007B2B25">
        <w:t>47.</w:t>
      </w:r>
      <w:r w:rsidRPr="007B2B25">
        <w:tab/>
        <w:t>Khanna R, MacDonald JK, Levesque BG. Peppermint oil for the treatment of irritable bowel syndrome: a systematic review and meta-analysis.</w:t>
      </w:r>
      <w:r w:rsidRPr="007B2B25">
        <w:rPr>
          <w:i/>
        </w:rPr>
        <w:t xml:space="preserve"> J Clin Gastroenterol</w:t>
      </w:r>
      <w:r w:rsidRPr="007B2B25">
        <w:t xml:space="preserve">. 2014;48(6):505-12. </w:t>
      </w:r>
      <w:hyperlink r:id="rId86" w:history="1">
        <w:r w:rsidRPr="007B2B25">
          <w:rPr>
            <w:rStyle w:val="Hyperlink"/>
            <w:rFonts w:cs="Calibri"/>
          </w:rPr>
          <w:t>https://doi.org/10.1097/MCG.0b013e3182a88357</w:t>
        </w:r>
        <w:bookmarkEnd w:id="390"/>
      </w:hyperlink>
    </w:p>
    <w:p w14:paraId="612C8211" w14:textId="3FDEFF55" w:rsidR="007B2B25" w:rsidRPr="007B2B25" w:rsidRDefault="007B2B25" w:rsidP="00C00E03">
      <w:pPr>
        <w:pStyle w:val="EndNoteBibliography"/>
      </w:pPr>
      <w:bookmarkStart w:id="391" w:name="_ENREF_48"/>
      <w:r w:rsidRPr="007B2B25">
        <w:t>48.</w:t>
      </w:r>
      <w:r w:rsidRPr="007B2B25">
        <w:tab/>
        <w:t>Ruepert L, Quartero AO, de Wit NJ, van der Heijden GJ, Rubin G, Muris JW. Bulking agents, antispasmodics and antidepressants for the treatment of irritable bowel syndrome.</w:t>
      </w:r>
      <w:r w:rsidRPr="007B2B25">
        <w:rPr>
          <w:i/>
        </w:rPr>
        <w:t xml:space="preserve"> Cochrane Database Syst Rev</w:t>
      </w:r>
      <w:r w:rsidRPr="007B2B25">
        <w:t xml:space="preserve">. 2011;2011(8):CD003460. </w:t>
      </w:r>
      <w:hyperlink r:id="rId87" w:history="1">
        <w:r w:rsidRPr="007B2B25">
          <w:rPr>
            <w:rStyle w:val="Hyperlink"/>
            <w:rFonts w:cs="Calibri"/>
          </w:rPr>
          <w:t>https://doi.org/10.1002/14651858.CD003460.pub3</w:t>
        </w:r>
        <w:bookmarkEnd w:id="391"/>
      </w:hyperlink>
    </w:p>
    <w:p w14:paraId="0B4D9F5D" w14:textId="77777777" w:rsidR="007B2B25" w:rsidRPr="007B2B25" w:rsidRDefault="007B2B25" w:rsidP="00C00E03">
      <w:pPr>
        <w:pStyle w:val="EndNoteBibliography"/>
      </w:pPr>
      <w:bookmarkStart w:id="392" w:name="_ENREF_49"/>
      <w:r w:rsidRPr="007B2B25">
        <w:t>49.</w:t>
      </w:r>
      <w:r w:rsidRPr="007B2B25">
        <w:tab/>
        <w:t>Shen YH, Nahas R. Complementary and alternative medicine for treatment of irritable bowel syndrome.</w:t>
      </w:r>
      <w:r w:rsidRPr="007B2B25">
        <w:rPr>
          <w:i/>
        </w:rPr>
        <w:t xml:space="preserve"> Can Fam Physician</w:t>
      </w:r>
      <w:r w:rsidRPr="007B2B25">
        <w:t xml:space="preserve">. 2009;55(2):143-8. </w:t>
      </w:r>
      <w:bookmarkEnd w:id="392"/>
    </w:p>
    <w:p w14:paraId="779E9A25" w14:textId="1A083798" w:rsidR="007B2B25" w:rsidRPr="007B2B25" w:rsidRDefault="007B2B25" w:rsidP="00C00E03">
      <w:pPr>
        <w:pStyle w:val="EndNoteBibliography"/>
      </w:pPr>
      <w:bookmarkStart w:id="393" w:name="_ENREF_50"/>
      <w:r w:rsidRPr="007B2B25">
        <w:t>50.</w:t>
      </w:r>
      <w:r w:rsidRPr="007B2B25">
        <w:tab/>
        <w:t>Ford AC, Talley NJ, Spiegel BM, Foxx-Orenstein AE, Schiller L, Quigley EM, et al. Effect of fibre, antispasmodics, and peppermint oil in the treatment of irritable bowel syndrome: systematic review and meta-analysis.</w:t>
      </w:r>
      <w:r w:rsidRPr="007B2B25">
        <w:rPr>
          <w:i/>
        </w:rPr>
        <w:t xml:space="preserve"> BMJ</w:t>
      </w:r>
      <w:r w:rsidRPr="007B2B25">
        <w:t xml:space="preserve">. 2008;337:a2313. </w:t>
      </w:r>
      <w:hyperlink r:id="rId88" w:history="1">
        <w:r w:rsidRPr="007B2B25">
          <w:rPr>
            <w:rStyle w:val="Hyperlink"/>
            <w:rFonts w:cs="Calibri"/>
          </w:rPr>
          <w:t>https://doi.org/10.1136/bmj.a2313</w:t>
        </w:r>
        <w:bookmarkEnd w:id="393"/>
      </w:hyperlink>
    </w:p>
    <w:p w14:paraId="6C4D0998" w14:textId="4B249AEC" w:rsidR="007B2B25" w:rsidRPr="007B2B25" w:rsidRDefault="007B2B25" w:rsidP="00C00E03">
      <w:pPr>
        <w:pStyle w:val="EndNoteBibliography"/>
      </w:pPr>
      <w:bookmarkStart w:id="394" w:name="_ENREF_51"/>
      <w:r w:rsidRPr="007B2B25">
        <w:t>51.</w:t>
      </w:r>
      <w:r w:rsidRPr="007B2B25">
        <w:tab/>
        <w:t>Huertas-Ceballos A, Logan S, Bennett C, Macarthur C. Pharmacological interventions for recurrent abdominal pain (RAP) and irritable bowel syndrome (IBS) in childhood.</w:t>
      </w:r>
      <w:r w:rsidRPr="007B2B25">
        <w:rPr>
          <w:i/>
        </w:rPr>
        <w:t xml:space="preserve"> Cochrane Database Syst Rev</w:t>
      </w:r>
      <w:r w:rsidRPr="007B2B25">
        <w:t xml:space="preserve">. 2008(1):CD003017. </w:t>
      </w:r>
      <w:hyperlink r:id="rId89" w:history="1">
        <w:r w:rsidRPr="007B2B25">
          <w:rPr>
            <w:rStyle w:val="Hyperlink"/>
            <w:rFonts w:cs="Calibri"/>
          </w:rPr>
          <w:t>https://doi.org/10.1002/14651858.CD003017.pub2</w:t>
        </w:r>
        <w:bookmarkEnd w:id="394"/>
      </w:hyperlink>
    </w:p>
    <w:p w14:paraId="246D1F13" w14:textId="77777777" w:rsidR="007B2B25" w:rsidRPr="007B2B25" w:rsidRDefault="007B2B25" w:rsidP="00C00E03">
      <w:pPr>
        <w:pStyle w:val="EndNoteBibliography"/>
      </w:pPr>
      <w:bookmarkStart w:id="395" w:name="_ENREF_52"/>
      <w:r w:rsidRPr="007B2B25">
        <w:lastRenderedPageBreak/>
        <w:t>52.</w:t>
      </w:r>
      <w:r w:rsidRPr="007B2B25">
        <w:tab/>
        <w:t>Liu JP, Yang M, Liu Y, Wei ML, Grimsgaard S. Herbal medicines for treatment of irritable bowel syndrome.</w:t>
      </w:r>
      <w:r w:rsidRPr="007B2B25">
        <w:rPr>
          <w:i/>
        </w:rPr>
        <w:t xml:space="preserve"> Cochrane Database of Systematic Reviews</w:t>
      </w:r>
      <w:r w:rsidRPr="007B2B25">
        <w:t>. 2006(1). 10.1002/14651858.CD004116.pub2</w:t>
      </w:r>
      <w:bookmarkEnd w:id="395"/>
    </w:p>
    <w:p w14:paraId="0BB46FE9" w14:textId="67C56E4B" w:rsidR="007B2B25" w:rsidRPr="007B2B25" w:rsidRDefault="007B2B25" w:rsidP="00C00E03">
      <w:pPr>
        <w:pStyle w:val="EndNoteBibliography"/>
      </w:pPr>
      <w:bookmarkStart w:id="396" w:name="_ENREF_53"/>
      <w:r w:rsidRPr="007B2B25">
        <w:t>53.</w:t>
      </w:r>
      <w:r w:rsidRPr="007B2B25">
        <w:tab/>
        <w:t>Grigoleit HG, Grigoleit P. Peppermint oil in irritable bowel syndrome.</w:t>
      </w:r>
      <w:r w:rsidRPr="007B2B25">
        <w:rPr>
          <w:i/>
        </w:rPr>
        <w:t xml:space="preserve"> Phytomedicine</w:t>
      </w:r>
      <w:r w:rsidRPr="007B2B25">
        <w:t xml:space="preserve">. 2005;12(8):601-6. </w:t>
      </w:r>
      <w:hyperlink r:id="rId90" w:history="1">
        <w:r w:rsidRPr="007B2B25">
          <w:rPr>
            <w:rStyle w:val="Hyperlink"/>
            <w:rFonts w:cs="Calibri"/>
          </w:rPr>
          <w:t>https://doi.org/10.1016/j.phymed.2004.10.005</w:t>
        </w:r>
        <w:bookmarkEnd w:id="396"/>
      </w:hyperlink>
    </w:p>
    <w:p w14:paraId="3DADD17F" w14:textId="62ACCDC0" w:rsidR="007B2B25" w:rsidRPr="007B2B25" w:rsidRDefault="007B2B25" w:rsidP="00C00E03">
      <w:pPr>
        <w:pStyle w:val="EndNoteBibliography"/>
      </w:pPr>
      <w:bookmarkStart w:id="397" w:name="_ENREF_54"/>
      <w:r w:rsidRPr="007B2B25">
        <w:t>54.</w:t>
      </w:r>
      <w:r w:rsidRPr="007B2B25">
        <w:tab/>
        <w:t>Jailwala J, Imperiale TF, Kroenke K. Pharmacologic treatment of the irritable bowel syndrome: a systematic review of randomized, controlled trials.</w:t>
      </w:r>
      <w:r w:rsidRPr="007B2B25">
        <w:rPr>
          <w:i/>
        </w:rPr>
        <w:t xml:space="preserve"> Ann Intern Med</w:t>
      </w:r>
      <w:r w:rsidRPr="007B2B25">
        <w:t xml:space="preserve">. 2000;133(2):136-47. </w:t>
      </w:r>
      <w:hyperlink r:id="rId91" w:history="1">
        <w:r w:rsidRPr="007B2B25">
          <w:rPr>
            <w:rStyle w:val="Hyperlink"/>
            <w:rFonts w:cs="Calibri"/>
          </w:rPr>
          <w:t>https://doi.org/10.7326/0003-4819-133-2-200007180-00013</w:t>
        </w:r>
        <w:bookmarkEnd w:id="397"/>
      </w:hyperlink>
    </w:p>
    <w:p w14:paraId="6005D585" w14:textId="2862ED41" w:rsidR="007B2B25" w:rsidRPr="007B2B25" w:rsidRDefault="007B2B25" w:rsidP="00C00E03">
      <w:pPr>
        <w:pStyle w:val="EndNoteBibliography"/>
      </w:pPr>
      <w:bookmarkStart w:id="398" w:name="_ENREF_55"/>
      <w:r w:rsidRPr="007B2B25">
        <w:t>55.</w:t>
      </w:r>
      <w:r w:rsidRPr="007B2B25">
        <w:tab/>
        <w:t>Pittler MH, Ernst E. Peppermint oil for irritable bowel syndrome: a critical review and metaanalysis.</w:t>
      </w:r>
      <w:r w:rsidRPr="007B2B25">
        <w:rPr>
          <w:i/>
        </w:rPr>
        <w:t xml:space="preserve"> Am J Gastroenterol</w:t>
      </w:r>
      <w:r w:rsidRPr="007B2B25">
        <w:t xml:space="preserve">. 1998;93(7):1131-5. </w:t>
      </w:r>
      <w:hyperlink r:id="rId92" w:history="1">
        <w:r w:rsidRPr="007B2B25">
          <w:rPr>
            <w:rStyle w:val="Hyperlink"/>
            <w:rFonts w:cs="Calibri"/>
          </w:rPr>
          <w:t>https://doi.org/10.1111/j.1572-0241.1998.00343.x</w:t>
        </w:r>
        <w:bookmarkEnd w:id="398"/>
      </w:hyperlink>
    </w:p>
    <w:p w14:paraId="0887160D" w14:textId="3825F0B1" w:rsidR="007B2B25" w:rsidRPr="007B2B25" w:rsidRDefault="007B2B25" w:rsidP="00C00E03">
      <w:pPr>
        <w:pStyle w:val="EndNoteBibliography"/>
      </w:pPr>
      <w:bookmarkStart w:id="399" w:name="_ENREF_56"/>
      <w:r w:rsidRPr="007B2B25">
        <w:t>56.</w:t>
      </w:r>
      <w:r w:rsidRPr="007B2B25">
        <w:tab/>
        <w:t>FRANCIS CY, MORRIS J, WHORWELL PJ. The irritable bowel severity scoring system: a simple method of monitoring irritable bowel syndrome and its progress.</w:t>
      </w:r>
      <w:r w:rsidRPr="007B2B25">
        <w:rPr>
          <w:i/>
        </w:rPr>
        <w:t xml:space="preserve"> Alimentary Pharmacology &amp; Therapeutics</w:t>
      </w:r>
      <w:r w:rsidRPr="007B2B25">
        <w:t xml:space="preserve">. 1997;11(2):395-402. </w:t>
      </w:r>
      <w:hyperlink r:id="rId93" w:history="1">
        <w:r w:rsidRPr="007B2B25">
          <w:rPr>
            <w:rStyle w:val="Hyperlink"/>
            <w:rFonts w:cs="Calibri"/>
          </w:rPr>
          <w:t>https://doi.org/10.1046/j.1365-2036.1997.142318000.x</w:t>
        </w:r>
        <w:bookmarkEnd w:id="399"/>
      </w:hyperlink>
    </w:p>
    <w:p w14:paraId="225BC083" w14:textId="77777777" w:rsidR="007B2B25" w:rsidRPr="007B2B25" w:rsidRDefault="007B2B25" w:rsidP="00C00E03">
      <w:pPr>
        <w:pStyle w:val="EndNoteBibliography"/>
      </w:pPr>
      <w:bookmarkStart w:id="400" w:name="_ENREF_57"/>
      <w:r w:rsidRPr="007B2B25">
        <w:t>57.</w:t>
      </w:r>
      <w:r w:rsidRPr="007B2B25">
        <w:tab/>
        <w:t>Svedlund J, Sjödin I, Dotevall G. GSRS—A clinical rating scale for gastrointestinal symptoms in patients with irritable bowel syndrome and peptic ulcer disease.</w:t>
      </w:r>
      <w:r w:rsidRPr="007B2B25">
        <w:rPr>
          <w:i/>
        </w:rPr>
        <w:t xml:space="preserve"> Digestive Diseases and Sciences</w:t>
      </w:r>
      <w:r w:rsidRPr="007B2B25">
        <w:t>. 1988;33(2):129-34. 10.1007/BF01535722</w:t>
      </w:r>
      <w:bookmarkEnd w:id="400"/>
    </w:p>
    <w:p w14:paraId="2833DC0B" w14:textId="4BF26DE0" w:rsidR="007B2B25" w:rsidRPr="007B2B25" w:rsidRDefault="007B2B25" w:rsidP="00C00E03">
      <w:pPr>
        <w:pStyle w:val="EndNoteBibliography"/>
      </w:pPr>
      <w:bookmarkStart w:id="401" w:name="_ENREF_58"/>
      <w:r w:rsidRPr="007B2B25">
        <w:t>58.</w:t>
      </w:r>
      <w:r w:rsidRPr="007B2B25">
        <w:tab/>
        <w:t>Sadeghi F, Mohammad S, Sepehri B, Khodaie L, Monirifar H, Mirghafourvand M. Effects of herbal medicine in gastroesophageal reflux disease symptoms: a systematic review and meta-analysis.</w:t>
      </w:r>
      <w:r w:rsidRPr="007B2B25">
        <w:rPr>
          <w:i/>
        </w:rPr>
        <w:t xml:space="preserve"> Tradit Med Res</w:t>
      </w:r>
      <w:r w:rsidRPr="007B2B25">
        <w:t xml:space="preserve">. 2020;5(6):425–506. </w:t>
      </w:r>
      <w:hyperlink r:id="rId94" w:history="1">
        <w:r w:rsidRPr="007B2B25">
          <w:rPr>
            <w:rStyle w:val="Hyperlink"/>
            <w:rFonts w:cs="Calibri"/>
          </w:rPr>
          <w:t>https://doi.org/10.53388/tmr20200929200</w:t>
        </w:r>
        <w:bookmarkEnd w:id="401"/>
      </w:hyperlink>
    </w:p>
    <w:p w14:paraId="5D659FE5" w14:textId="638D003C" w:rsidR="007B2B25" w:rsidRPr="007B2B25" w:rsidRDefault="007B2B25" w:rsidP="00C00E03">
      <w:pPr>
        <w:pStyle w:val="EndNoteBibliography"/>
      </w:pPr>
      <w:bookmarkStart w:id="402" w:name="_ENREF_59"/>
      <w:r w:rsidRPr="007B2B25">
        <w:t>59.</w:t>
      </w:r>
      <w:r w:rsidRPr="007B2B25">
        <w:tab/>
        <w:t>Mahboubi M. Aloe Vera (Aloe barbadensis) Gel for the Management of Gastroesophageal Reflux Disease (GERD).</w:t>
      </w:r>
      <w:r w:rsidRPr="007B2B25">
        <w:rPr>
          <w:i/>
        </w:rPr>
        <w:t xml:space="preserve"> The Natural Products Journal</w:t>
      </w:r>
      <w:r w:rsidRPr="007B2B25">
        <w:t xml:space="preserve">. 2021;11(1):13-20. </w:t>
      </w:r>
      <w:hyperlink r:id="rId95" w:history="1">
        <w:r w:rsidRPr="007B2B25">
          <w:rPr>
            <w:rStyle w:val="Hyperlink"/>
            <w:rFonts w:cs="Calibri"/>
          </w:rPr>
          <w:t>https://doi.org/10.2174/2210315509666191114141533</w:t>
        </w:r>
        <w:bookmarkEnd w:id="402"/>
      </w:hyperlink>
    </w:p>
    <w:p w14:paraId="7D913631" w14:textId="50701BE9" w:rsidR="007B2B25" w:rsidRPr="007B2B25" w:rsidRDefault="007B2B25" w:rsidP="00C00E03">
      <w:pPr>
        <w:pStyle w:val="EndNoteBibliography"/>
      </w:pPr>
      <w:bookmarkStart w:id="403" w:name="_ENREF_60"/>
      <w:r w:rsidRPr="007B2B25">
        <w:t>60.</w:t>
      </w:r>
      <w:r w:rsidRPr="007B2B25">
        <w:tab/>
        <w:t>Negi R, Sharma SK, Gaur R, Bahadur A, Jelly P. Efficacy of Ginger in the Treatment of Primary Dysmenorrhea: A Systematic Review and Meta-analysis.</w:t>
      </w:r>
      <w:r w:rsidRPr="007B2B25">
        <w:rPr>
          <w:i/>
        </w:rPr>
        <w:t xml:space="preserve"> Cureus</w:t>
      </w:r>
      <w:r w:rsidRPr="007B2B25">
        <w:t xml:space="preserve">. 2021;13(3):e13743. </w:t>
      </w:r>
      <w:hyperlink r:id="rId96" w:history="1">
        <w:r w:rsidRPr="007B2B25">
          <w:rPr>
            <w:rStyle w:val="Hyperlink"/>
            <w:rFonts w:cs="Calibri"/>
          </w:rPr>
          <w:t>https://doi.org/10.7759/cureus.13743</w:t>
        </w:r>
        <w:bookmarkEnd w:id="403"/>
      </w:hyperlink>
    </w:p>
    <w:p w14:paraId="10595E87" w14:textId="4B1A79CE" w:rsidR="007B2B25" w:rsidRPr="007B2B25" w:rsidRDefault="007B2B25" w:rsidP="00C00E03">
      <w:pPr>
        <w:pStyle w:val="EndNoteBibliography"/>
      </w:pPr>
      <w:bookmarkStart w:id="404" w:name="_ENREF_61"/>
      <w:r w:rsidRPr="007B2B25">
        <w:t>61.</w:t>
      </w:r>
      <w:r w:rsidRPr="007B2B25">
        <w:tab/>
        <w:t>Xu Y, Yang Q, Wang X. Efficacy of herbal medicine (cinnamon/fennel/ginger) for primary dysmenorrhea: a systematic review and meta-analysis of randomized controlled trials.</w:t>
      </w:r>
      <w:r w:rsidRPr="007B2B25">
        <w:rPr>
          <w:i/>
        </w:rPr>
        <w:t xml:space="preserve"> Journal of International Medical Research</w:t>
      </w:r>
      <w:r w:rsidRPr="007B2B25">
        <w:t xml:space="preserve">. 2020;48(6):300060520936179. </w:t>
      </w:r>
      <w:hyperlink r:id="rId97" w:history="1">
        <w:r w:rsidRPr="007B2B25">
          <w:rPr>
            <w:rStyle w:val="Hyperlink"/>
            <w:rFonts w:cs="Calibri"/>
          </w:rPr>
          <w:t>https://doi.org/10.1177/0300060520936179</w:t>
        </w:r>
        <w:bookmarkEnd w:id="404"/>
      </w:hyperlink>
    </w:p>
    <w:p w14:paraId="120DD347" w14:textId="77777777" w:rsidR="007B2B25" w:rsidRPr="007B2B25" w:rsidRDefault="007B2B25" w:rsidP="00C00E03">
      <w:pPr>
        <w:pStyle w:val="EndNoteBibliography"/>
      </w:pPr>
      <w:bookmarkStart w:id="405" w:name="_ENREF_62"/>
      <w:r w:rsidRPr="007B2B25">
        <w:t>62.</w:t>
      </w:r>
      <w:r w:rsidRPr="007B2B25">
        <w:tab/>
        <w:t>Mollazadeh S, Mirghafourvand M, Abdollahi NG. The effects of Vitex agnus-castus on menstrual bleeding: A systematic review and meta-analysis.</w:t>
      </w:r>
      <w:r w:rsidRPr="007B2B25">
        <w:rPr>
          <w:i/>
        </w:rPr>
        <w:t xml:space="preserve"> Journal of Complementary and Integrative Medicine</w:t>
      </w:r>
      <w:r w:rsidRPr="007B2B25">
        <w:t xml:space="preserve">. 2020;17(1). </w:t>
      </w:r>
      <w:bookmarkEnd w:id="405"/>
    </w:p>
    <w:p w14:paraId="4E0419DB" w14:textId="57021BCF" w:rsidR="007B2B25" w:rsidRPr="007B2B25" w:rsidRDefault="007B2B25" w:rsidP="00C00E03">
      <w:pPr>
        <w:pStyle w:val="EndNoteBibliography"/>
      </w:pPr>
      <w:bookmarkStart w:id="406" w:name="_ENREF_63"/>
      <w:r w:rsidRPr="007B2B25">
        <w:t>63.</w:t>
      </w:r>
      <w:r w:rsidRPr="007B2B25">
        <w:tab/>
        <w:t>Shinjyo N, Waddell G, Green J. Valerian Root in Treating Sleep Problems and Associated Disorders-A Systematic Review and Meta-Analysis.</w:t>
      </w:r>
      <w:r w:rsidRPr="007B2B25">
        <w:rPr>
          <w:i/>
        </w:rPr>
        <w:t xml:space="preserve"> J Evid Based Integr Med</w:t>
      </w:r>
      <w:r w:rsidRPr="007B2B25">
        <w:t xml:space="preserve">. 2020;25:2515690X20967323. </w:t>
      </w:r>
      <w:hyperlink r:id="rId98" w:history="1">
        <w:r w:rsidRPr="007B2B25">
          <w:rPr>
            <w:rStyle w:val="Hyperlink"/>
            <w:rFonts w:cs="Calibri"/>
          </w:rPr>
          <w:t>https://doi.org/10.1177/2515690X20967323</w:t>
        </w:r>
        <w:bookmarkEnd w:id="406"/>
      </w:hyperlink>
    </w:p>
    <w:p w14:paraId="2EEA6FF0" w14:textId="13BFEC40" w:rsidR="007B2B25" w:rsidRPr="007B2B25" w:rsidRDefault="007B2B25" w:rsidP="00C00E03">
      <w:pPr>
        <w:pStyle w:val="EndNoteBibliography"/>
      </w:pPr>
      <w:bookmarkStart w:id="407" w:name="_ENREF_64"/>
      <w:r w:rsidRPr="007B2B25">
        <w:t>64.</w:t>
      </w:r>
      <w:r w:rsidRPr="007B2B25">
        <w:tab/>
        <w:t>Pellow J, Nienhuis C. Medicinal plants for primary dysmenorrhoea: A systematic review.</w:t>
      </w:r>
      <w:r w:rsidRPr="007B2B25">
        <w:rPr>
          <w:i/>
        </w:rPr>
        <w:t xml:space="preserve"> Complementary Therapies in Medicine</w:t>
      </w:r>
      <w:r w:rsidRPr="007B2B25">
        <w:t xml:space="preserve">. 2018;37:13-26. </w:t>
      </w:r>
      <w:hyperlink r:id="rId99" w:history="1">
        <w:r w:rsidRPr="007B2B25">
          <w:rPr>
            <w:rStyle w:val="Hyperlink"/>
            <w:rFonts w:cs="Calibri"/>
          </w:rPr>
          <w:t>https://doi.org/10.1016/j.ctim.2018.01.001</w:t>
        </w:r>
        <w:bookmarkEnd w:id="407"/>
      </w:hyperlink>
    </w:p>
    <w:p w14:paraId="5B707374" w14:textId="2376314F" w:rsidR="007B2B25" w:rsidRPr="007B2B25" w:rsidRDefault="007B2B25" w:rsidP="00C00E03">
      <w:pPr>
        <w:pStyle w:val="EndNoteBibliography"/>
      </w:pPr>
      <w:bookmarkStart w:id="408" w:name="_ENREF_65"/>
      <w:r w:rsidRPr="007B2B25">
        <w:t>65.</w:t>
      </w:r>
      <w:r w:rsidRPr="007B2B25">
        <w:tab/>
        <w:t>Pattanittum P, Kunyanone N, Brown J, Sangkomkamhang US, Barnes J, Seyfoddin V, et al. Dietary supplements for dysmenorrhoea.</w:t>
      </w:r>
      <w:r w:rsidRPr="007B2B25">
        <w:rPr>
          <w:i/>
        </w:rPr>
        <w:t xml:space="preserve"> Cochrane Database of Systematic Reviews</w:t>
      </w:r>
      <w:r w:rsidRPr="007B2B25">
        <w:t xml:space="preserve">. 2016;3(3):CD002124. </w:t>
      </w:r>
      <w:hyperlink r:id="rId100" w:history="1">
        <w:r w:rsidRPr="007B2B25">
          <w:rPr>
            <w:rStyle w:val="Hyperlink"/>
            <w:rFonts w:cs="Calibri"/>
          </w:rPr>
          <w:t>https://doi.org/10.1002/14651858.CD002124.pub2</w:t>
        </w:r>
        <w:bookmarkEnd w:id="408"/>
      </w:hyperlink>
    </w:p>
    <w:p w14:paraId="447B1246" w14:textId="435ED967" w:rsidR="007B2B25" w:rsidRPr="007B2B25" w:rsidRDefault="007B2B25" w:rsidP="00C00E03">
      <w:pPr>
        <w:pStyle w:val="EndNoteBibliography"/>
      </w:pPr>
      <w:bookmarkStart w:id="409" w:name="_ENREF_66"/>
      <w:r w:rsidRPr="007B2B25">
        <w:t>66.</w:t>
      </w:r>
      <w:r w:rsidRPr="007B2B25">
        <w:tab/>
        <w:t>Chen CX BB, Kwekkeboom KL. Efficacy of oral ginger (Zingiber officinale) for dysmenorrhea: A systematic review and meta-analysis.</w:t>
      </w:r>
      <w:r w:rsidRPr="007B2B25">
        <w:rPr>
          <w:i/>
        </w:rPr>
        <w:t xml:space="preserve"> Evidence-Based Complementary andAlternative Medicine</w:t>
      </w:r>
      <w:r w:rsidRPr="007B2B25">
        <w:t xml:space="preserve">. 2016;2016:6295737. </w:t>
      </w:r>
      <w:hyperlink r:id="rId101" w:history="1">
        <w:r w:rsidRPr="007B2B25">
          <w:rPr>
            <w:rStyle w:val="Hyperlink"/>
            <w:rFonts w:cs="Calibri"/>
          </w:rPr>
          <w:t>https://doi.org/10.1155/2016/6295737</w:t>
        </w:r>
        <w:bookmarkEnd w:id="409"/>
      </w:hyperlink>
    </w:p>
    <w:p w14:paraId="6B044492" w14:textId="581418F9" w:rsidR="007B2B25" w:rsidRPr="007B2B25" w:rsidRDefault="007B2B25" w:rsidP="00C00E03">
      <w:pPr>
        <w:pStyle w:val="EndNoteBibliography"/>
      </w:pPr>
      <w:bookmarkStart w:id="410" w:name="_ENREF_67"/>
      <w:r w:rsidRPr="007B2B25">
        <w:t>67.</w:t>
      </w:r>
      <w:r w:rsidRPr="007B2B25">
        <w:tab/>
        <w:t>Javan R, Yousefi M, Nazari SM, Amiri P, Mosavi ‐ Jarrahi A, Modiramani P, et al. Herbal Medicines in Idiopathic Heavy Menstrual Bleeding: A Systematic Review.</w:t>
      </w:r>
      <w:r w:rsidRPr="007B2B25">
        <w:rPr>
          <w:i/>
        </w:rPr>
        <w:t xml:space="preserve"> Phytotherapy Research</w:t>
      </w:r>
      <w:r w:rsidRPr="007B2B25">
        <w:t xml:space="preserve">. 2016;30(10):1584-91. </w:t>
      </w:r>
      <w:hyperlink r:id="rId102" w:history="1">
        <w:r w:rsidRPr="007B2B25">
          <w:rPr>
            <w:rStyle w:val="Hyperlink"/>
            <w:rFonts w:cs="Calibri"/>
          </w:rPr>
          <w:t>https://doi.org/10.1002/ptr.5675</w:t>
        </w:r>
        <w:bookmarkEnd w:id="410"/>
      </w:hyperlink>
    </w:p>
    <w:p w14:paraId="1CAB0CBA" w14:textId="13D34C79" w:rsidR="007B2B25" w:rsidRPr="007B2B25" w:rsidRDefault="007B2B25" w:rsidP="00C00E03">
      <w:pPr>
        <w:pStyle w:val="EndNoteBibliography"/>
      </w:pPr>
      <w:bookmarkStart w:id="411" w:name="_ENREF_68"/>
      <w:r w:rsidRPr="007B2B25">
        <w:t>68.</w:t>
      </w:r>
      <w:r w:rsidRPr="007B2B25">
        <w:tab/>
        <w:t>Ursoniu S, Sahebkar A, Andrica F, Serban C, Banach M. Effects of flaxseed supplements on blood pressure: A systematic review and meta-analysis of controlled clinical trial.</w:t>
      </w:r>
      <w:r w:rsidRPr="007B2B25">
        <w:rPr>
          <w:i/>
        </w:rPr>
        <w:t xml:space="preserve"> Clinical Nutrition</w:t>
      </w:r>
      <w:r w:rsidRPr="007B2B25">
        <w:t xml:space="preserve">. 2016;35(3):615-25. </w:t>
      </w:r>
      <w:hyperlink r:id="rId103" w:history="1">
        <w:r w:rsidRPr="007B2B25">
          <w:rPr>
            <w:rStyle w:val="Hyperlink"/>
            <w:rFonts w:cs="Calibri"/>
          </w:rPr>
          <w:t>https://doi.org/10.1016/j.clnu.2015.05.012</w:t>
        </w:r>
        <w:bookmarkEnd w:id="411"/>
      </w:hyperlink>
    </w:p>
    <w:p w14:paraId="50E0B9D5" w14:textId="048A2002" w:rsidR="007B2B25" w:rsidRPr="007B2B25" w:rsidRDefault="007B2B25" w:rsidP="00C00E03">
      <w:pPr>
        <w:pStyle w:val="EndNoteBibliography"/>
      </w:pPr>
      <w:bookmarkStart w:id="412" w:name="_ENREF_69"/>
      <w:r w:rsidRPr="007B2B25">
        <w:t>69.</w:t>
      </w:r>
      <w:r w:rsidRPr="007B2B25">
        <w:tab/>
        <w:t>Daily JW, Xin Z, Da Sol K, Park S. Efficacy of Ginger for Alleviating the Symptoms of Primary Dysmenorrhea: A Systematic Review and Meta-analysis of Randomized Clinical Trials.</w:t>
      </w:r>
      <w:r w:rsidRPr="007B2B25">
        <w:rPr>
          <w:i/>
        </w:rPr>
        <w:t xml:space="preserve"> Pain Medicine</w:t>
      </w:r>
      <w:r w:rsidRPr="007B2B25">
        <w:t xml:space="preserve">. 2015;16(12):2243-55. </w:t>
      </w:r>
      <w:hyperlink r:id="rId104" w:history="1">
        <w:r w:rsidRPr="007B2B25">
          <w:rPr>
            <w:rStyle w:val="Hyperlink"/>
            <w:rFonts w:cs="Calibri"/>
          </w:rPr>
          <w:t>https://doi.org/10.1111/pme.12853</w:t>
        </w:r>
        <w:bookmarkEnd w:id="412"/>
      </w:hyperlink>
    </w:p>
    <w:p w14:paraId="259F9876" w14:textId="79A468BF" w:rsidR="007B2B25" w:rsidRPr="007B2B25" w:rsidRDefault="007B2B25" w:rsidP="00C00E03">
      <w:pPr>
        <w:pStyle w:val="EndNoteBibliography"/>
      </w:pPr>
      <w:bookmarkStart w:id="413" w:name="_ENREF_70"/>
      <w:r w:rsidRPr="007B2B25">
        <w:lastRenderedPageBreak/>
        <w:t>70.</w:t>
      </w:r>
      <w:r w:rsidRPr="007B2B25">
        <w:tab/>
        <w:t>Terry R, Posadzki P, Watson LK, Ernst E. The Use of Ginger ( Zingiber officinale) for the Treatment of Pain: A Systematic Review of Clinical Trials.</w:t>
      </w:r>
      <w:r w:rsidRPr="007B2B25">
        <w:rPr>
          <w:i/>
        </w:rPr>
        <w:t xml:space="preserve"> Pain Medicine</w:t>
      </w:r>
      <w:r w:rsidRPr="007B2B25">
        <w:t xml:space="preserve">. 2011;12(12):1808-18. </w:t>
      </w:r>
      <w:hyperlink r:id="rId105" w:history="1">
        <w:r w:rsidRPr="007B2B25">
          <w:rPr>
            <w:rStyle w:val="Hyperlink"/>
            <w:rFonts w:cs="Calibri"/>
          </w:rPr>
          <w:t>https://doi.org/10.1111/j.1526-4637.2011.01261.x</w:t>
        </w:r>
        <w:bookmarkEnd w:id="413"/>
      </w:hyperlink>
    </w:p>
    <w:p w14:paraId="550A0322" w14:textId="6F035772" w:rsidR="007B2B25" w:rsidRPr="007B2B25" w:rsidRDefault="007B2B25" w:rsidP="00C00E03">
      <w:pPr>
        <w:pStyle w:val="EndNoteBibliography"/>
      </w:pPr>
      <w:bookmarkStart w:id="414" w:name="_ENREF_71"/>
      <w:r w:rsidRPr="007B2B25">
        <w:t>71.</w:t>
      </w:r>
      <w:r w:rsidRPr="007B2B25">
        <w:tab/>
        <w:t>Ulbricht C, Conquer J, Costa D, Hollands W, Iannuzzi C, Isaac R, et al. An evidence-based systematic review of saffron (Crocus sativus) by the Natural Standard Research Collaboration.</w:t>
      </w:r>
      <w:r w:rsidRPr="007B2B25">
        <w:rPr>
          <w:i/>
        </w:rPr>
        <w:t xml:space="preserve"> Journal of Dietary Supplements</w:t>
      </w:r>
      <w:r w:rsidRPr="007B2B25">
        <w:t xml:space="preserve">. 2011;8(1):58-114. </w:t>
      </w:r>
      <w:hyperlink r:id="rId106" w:history="1">
        <w:r w:rsidRPr="007B2B25">
          <w:rPr>
            <w:rStyle w:val="Hyperlink"/>
            <w:rFonts w:cs="Calibri"/>
          </w:rPr>
          <w:t>https://doi.org/10.3109/19390211.2011.547666</w:t>
        </w:r>
        <w:bookmarkEnd w:id="414"/>
      </w:hyperlink>
    </w:p>
    <w:p w14:paraId="02292F0B" w14:textId="77777777" w:rsidR="007B2B25" w:rsidRPr="007B2B25" w:rsidRDefault="007B2B25" w:rsidP="00C00E03">
      <w:pPr>
        <w:pStyle w:val="EndNoteBibliography"/>
      </w:pPr>
      <w:bookmarkStart w:id="415" w:name="_ENREF_72"/>
      <w:r w:rsidRPr="007B2B25">
        <w:t>72.</w:t>
      </w:r>
      <w:r w:rsidRPr="007B2B25">
        <w:tab/>
        <w:t>Bourdel N, Alves J, Pickering G, Ramilo I, Roman H, Canis M. Systematic review of endometriosis pain assessment: how to choose a scale?</w:t>
      </w:r>
      <w:r w:rsidRPr="007B2B25">
        <w:rPr>
          <w:i/>
        </w:rPr>
        <w:t xml:space="preserve"> Hum Reprod Update</w:t>
      </w:r>
      <w:r w:rsidRPr="007B2B25">
        <w:t>. 2015;21(1):136-52. 10.1093/humupd/dmu046</w:t>
      </w:r>
      <w:bookmarkEnd w:id="415"/>
    </w:p>
    <w:p w14:paraId="40605603" w14:textId="77777777" w:rsidR="007B2B25" w:rsidRPr="007B2B25" w:rsidRDefault="007B2B25" w:rsidP="00C00E03">
      <w:pPr>
        <w:pStyle w:val="EndNoteBibliography"/>
      </w:pPr>
      <w:bookmarkStart w:id="416" w:name="_ENREF_73"/>
      <w:r w:rsidRPr="007B2B25">
        <w:t>73.</w:t>
      </w:r>
      <w:r w:rsidRPr="007B2B25">
        <w:tab/>
        <w:t>Olsen MF, Bjerre E, Hansen MD, Hilden J, Landler NE, Tendal B, et al. Pain relief that matters to patients: systematic review of empirical studies assessing the minimum clinically important difference in acute pain.</w:t>
      </w:r>
      <w:r w:rsidRPr="007B2B25">
        <w:rPr>
          <w:i/>
        </w:rPr>
        <w:t xml:space="preserve"> BMC Medicine</w:t>
      </w:r>
      <w:r w:rsidRPr="007B2B25">
        <w:t>. 2017;15(1):35. 10.1186/s12916-016-0775-3</w:t>
      </w:r>
      <w:bookmarkEnd w:id="416"/>
    </w:p>
    <w:p w14:paraId="2FF7EEF8" w14:textId="77777777" w:rsidR="007B2B25" w:rsidRPr="007B2B25" w:rsidRDefault="007B2B25" w:rsidP="00C00E03">
      <w:pPr>
        <w:pStyle w:val="EndNoteBibliography"/>
      </w:pPr>
      <w:bookmarkStart w:id="417" w:name="_ENREF_74"/>
      <w:r w:rsidRPr="007B2B25">
        <w:t>74.</w:t>
      </w:r>
      <w:r w:rsidRPr="007B2B25">
        <w:tab/>
        <w:t>Magnay JL, O'Brien S, Gerlinger C, Seitz C. Pictorial methods to assess heavy menstrual bleeding in research and clinical practice: a systematic literature review.</w:t>
      </w:r>
      <w:r w:rsidRPr="007B2B25">
        <w:rPr>
          <w:i/>
        </w:rPr>
        <w:t xml:space="preserve"> BMC Womens Health</w:t>
      </w:r>
      <w:r w:rsidRPr="007B2B25">
        <w:t>. 2020;20(1):24. 10.1186/s12905-020-0887-y</w:t>
      </w:r>
      <w:bookmarkEnd w:id="417"/>
    </w:p>
    <w:p w14:paraId="5E1D0390" w14:textId="77777777" w:rsidR="007B2B25" w:rsidRPr="007B2B25" w:rsidRDefault="007B2B25" w:rsidP="00C00E03">
      <w:pPr>
        <w:pStyle w:val="EndNoteBibliography"/>
      </w:pPr>
      <w:bookmarkStart w:id="418" w:name="_ENREF_75"/>
      <w:r w:rsidRPr="007B2B25">
        <w:t>75.</w:t>
      </w:r>
      <w:r w:rsidRPr="007B2B25">
        <w:tab/>
        <w:t>Strand LI, Ljunggren AE, Bogen B, Ask T, Johnsen TB. The Short-Form McGill Pain Questionnaire as an outcome measure: Test–retest reliability and responsiveness to change.</w:t>
      </w:r>
      <w:r w:rsidRPr="007B2B25">
        <w:rPr>
          <w:i/>
        </w:rPr>
        <w:t xml:space="preserve"> European journal of pain</w:t>
      </w:r>
      <w:r w:rsidRPr="007B2B25">
        <w:t>. 2008;12(7):917-25. 10.1016/j.ejpain.2007.12.013</w:t>
      </w:r>
      <w:bookmarkEnd w:id="418"/>
    </w:p>
    <w:p w14:paraId="241B81B2" w14:textId="698BF8A9" w:rsidR="007B2B25" w:rsidRPr="007B2B25" w:rsidRDefault="007B2B25" w:rsidP="00C00E03">
      <w:pPr>
        <w:pStyle w:val="EndNoteBibliography"/>
      </w:pPr>
      <w:bookmarkStart w:id="419" w:name="_ENREF_76"/>
      <w:r w:rsidRPr="007B2B25">
        <w:t>76.</w:t>
      </w:r>
      <w:r w:rsidRPr="007B2B25">
        <w:tab/>
        <w:t>Ghaderi A, Asbaghi O, Reiner Z, Kolahdooz F, Amirani E, Mirzaei H, et al. The effects of saffron (Crocus sativus L.) on mental health parameters and C-reactive protein: A meta-analysis of randomized clinical trials.</w:t>
      </w:r>
      <w:r w:rsidRPr="007B2B25">
        <w:rPr>
          <w:i/>
        </w:rPr>
        <w:t xml:space="preserve"> Complementary Therapies in Medicine</w:t>
      </w:r>
      <w:r w:rsidRPr="007B2B25">
        <w:t xml:space="preserve">. 2020;48:102250. </w:t>
      </w:r>
      <w:hyperlink r:id="rId107" w:history="1">
        <w:r w:rsidRPr="007B2B25">
          <w:rPr>
            <w:rStyle w:val="Hyperlink"/>
            <w:rFonts w:cs="Calibri"/>
          </w:rPr>
          <w:t>https://doi.org/10.1016/j.ctim.2019.102250</w:t>
        </w:r>
        <w:bookmarkEnd w:id="419"/>
      </w:hyperlink>
    </w:p>
    <w:p w14:paraId="1B2D8C08" w14:textId="4C9532C6" w:rsidR="007B2B25" w:rsidRPr="007B2B25" w:rsidRDefault="007B2B25" w:rsidP="00C00E03">
      <w:pPr>
        <w:pStyle w:val="EndNoteBibliography"/>
      </w:pPr>
      <w:bookmarkStart w:id="420" w:name="_ENREF_77"/>
      <w:r w:rsidRPr="007B2B25">
        <w:t>77.</w:t>
      </w:r>
      <w:r w:rsidRPr="007B2B25">
        <w:tab/>
        <w:t>Shinjyo N, Waddell G, Green J. Valerian root in treating sleep problems and associated disorders-A systematic review and meta-analysis.</w:t>
      </w:r>
      <w:r w:rsidRPr="007B2B25">
        <w:rPr>
          <w:i/>
        </w:rPr>
        <w:t xml:space="preserve"> Journal of Evidence-Based Integrative Medicine</w:t>
      </w:r>
      <w:r w:rsidRPr="007B2B25">
        <w:t xml:space="preserve">. 2020;25:2515690X20967323. </w:t>
      </w:r>
      <w:hyperlink r:id="rId108" w:history="1">
        <w:r w:rsidRPr="007B2B25">
          <w:rPr>
            <w:rStyle w:val="Hyperlink"/>
            <w:rFonts w:cs="Calibri"/>
          </w:rPr>
          <w:t>https://doi.org/10.1177/2515690X20967323</w:t>
        </w:r>
        <w:bookmarkEnd w:id="420"/>
      </w:hyperlink>
    </w:p>
    <w:p w14:paraId="14C8423E" w14:textId="2BF0AF5C" w:rsidR="007B2B25" w:rsidRPr="007B2B25" w:rsidRDefault="007B2B25" w:rsidP="00C00E03">
      <w:pPr>
        <w:pStyle w:val="EndNoteBibliography"/>
      </w:pPr>
      <w:bookmarkStart w:id="421" w:name="_ENREF_78"/>
      <w:r w:rsidRPr="007B2B25">
        <w:t>78.</w:t>
      </w:r>
      <w:r w:rsidRPr="007B2B25">
        <w:tab/>
        <w:t>Csupor D, Lantos T, Hegyi P, Benko R, Viola R, Gyongyi Z, et al. Vitex agnus-castus in premenstrual syndrome: A meta-analysis of double-blind randomised controlled trials.</w:t>
      </w:r>
      <w:r w:rsidRPr="007B2B25">
        <w:rPr>
          <w:i/>
        </w:rPr>
        <w:t xml:space="preserve"> Complementary Therapies in Medicine</w:t>
      </w:r>
      <w:r w:rsidRPr="007B2B25">
        <w:t xml:space="preserve">. 2019;47:102190. </w:t>
      </w:r>
      <w:hyperlink r:id="rId109" w:history="1">
        <w:r w:rsidRPr="007B2B25">
          <w:rPr>
            <w:rStyle w:val="Hyperlink"/>
            <w:rFonts w:cs="Calibri"/>
          </w:rPr>
          <w:t>https://doi.org/10.1016/j.ctim.2019.08.024</w:t>
        </w:r>
        <w:bookmarkEnd w:id="421"/>
      </w:hyperlink>
    </w:p>
    <w:p w14:paraId="4B19E7C1" w14:textId="1249823E" w:rsidR="007B2B25" w:rsidRPr="007B2B25" w:rsidRDefault="007B2B25" w:rsidP="00C00E03">
      <w:pPr>
        <w:pStyle w:val="EndNoteBibliography"/>
      </w:pPr>
      <w:bookmarkStart w:id="422" w:name="_ENREF_79"/>
      <w:r w:rsidRPr="007B2B25">
        <w:t>79.</w:t>
      </w:r>
      <w:r w:rsidRPr="007B2B25">
        <w:tab/>
        <w:t>Khalesi ZB, Beiranvand SP, Bokaie M. Efficacy of Chamomile in the Treatment of Premenstrual Syndrome: A Systematic Review.</w:t>
      </w:r>
      <w:r w:rsidRPr="007B2B25">
        <w:rPr>
          <w:i/>
        </w:rPr>
        <w:t xml:space="preserve"> Journal of Pharmacopuncture</w:t>
      </w:r>
      <w:r w:rsidRPr="007B2B25">
        <w:t xml:space="preserve">. 2019;22(4):204-9. </w:t>
      </w:r>
      <w:hyperlink r:id="rId110" w:history="1">
        <w:r w:rsidRPr="007B2B25">
          <w:rPr>
            <w:rStyle w:val="Hyperlink"/>
            <w:rFonts w:cs="Calibri"/>
          </w:rPr>
          <w:t>https://doi.org/10.3831/KPI.2019.22.028</w:t>
        </w:r>
        <w:bookmarkEnd w:id="422"/>
      </w:hyperlink>
    </w:p>
    <w:p w14:paraId="325DE9C7" w14:textId="7F45C8E6" w:rsidR="007B2B25" w:rsidRPr="007B2B25" w:rsidRDefault="007B2B25" w:rsidP="00C00E03">
      <w:pPr>
        <w:pStyle w:val="EndNoteBibliography"/>
      </w:pPr>
      <w:bookmarkStart w:id="423" w:name="_ENREF_80"/>
      <w:r w:rsidRPr="007B2B25">
        <w:t>80.</w:t>
      </w:r>
      <w:r w:rsidRPr="007B2B25">
        <w:tab/>
        <w:t>Cerqueira R, Frey B, Leclerc E, Brietzke E. Vitex agnus castus for premenstrual syndrome and premenstrual dysphoric disorder: a systematic review.</w:t>
      </w:r>
      <w:r w:rsidRPr="007B2B25">
        <w:rPr>
          <w:i/>
        </w:rPr>
        <w:t xml:space="preserve"> Archives of Women's Mental Health</w:t>
      </w:r>
      <w:r w:rsidRPr="007B2B25">
        <w:t xml:space="preserve">. 2017;20(6):713-9. </w:t>
      </w:r>
      <w:hyperlink r:id="rId111" w:history="1">
        <w:r w:rsidRPr="007B2B25">
          <w:rPr>
            <w:rStyle w:val="Hyperlink"/>
            <w:rFonts w:cs="Calibri"/>
          </w:rPr>
          <w:t>https://doi.org/10.1007/s00737-017-0791-0</w:t>
        </w:r>
        <w:bookmarkEnd w:id="423"/>
      </w:hyperlink>
    </w:p>
    <w:p w14:paraId="21B3742A" w14:textId="5001E121" w:rsidR="007B2B25" w:rsidRPr="007B2B25" w:rsidRDefault="007B2B25" w:rsidP="00C00E03">
      <w:pPr>
        <w:pStyle w:val="EndNoteBibliography"/>
      </w:pPr>
      <w:bookmarkStart w:id="424" w:name="_ENREF_81"/>
      <w:r w:rsidRPr="007B2B25">
        <w:t>81.</w:t>
      </w:r>
      <w:r w:rsidRPr="007B2B25">
        <w:tab/>
        <w:t>Verkaik S, Kamperman AM, van Westrhenen R, Schulte PFJ. The treatment of premenstrual syndrome with preparations of Vitex agnus castus: a systematic review and meta-analysis.</w:t>
      </w:r>
      <w:r w:rsidRPr="007B2B25">
        <w:rPr>
          <w:i/>
        </w:rPr>
        <w:t xml:space="preserve"> American Journal of Obstetrics &amp; Gynecology</w:t>
      </w:r>
      <w:r w:rsidRPr="007B2B25">
        <w:t xml:space="preserve">. 2017;217(2):150-66. </w:t>
      </w:r>
      <w:hyperlink r:id="rId112" w:history="1">
        <w:r w:rsidRPr="007B2B25">
          <w:rPr>
            <w:rStyle w:val="Hyperlink"/>
            <w:rFonts w:cs="Calibri"/>
          </w:rPr>
          <w:t>https://doi.org/10.1016/j.ajog.2017.02.028</w:t>
        </w:r>
        <w:bookmarkEnd w:id="424"/>
      </w:hyperlink>
    </w:p>
    <w:p w14:paraId="34E9F7D6" w14:textId="5EF70FBB" w:rsidR="007B2B25" w:rsidRPr="007B2B25" w:rsidRDefault="007B2B25" w:rsidP="00C00E03">
      <w:pPr>
        <w:pStyle w:val="EndNoteBibliography"/>
      </w:pPr>
      <w:bookmarkStart w:id="425" w:name="_ENREF_82"/>
      <w:r w:rsidRPr="007B2B25">
        <w:t>82.</w:t>
      </w:r>
      <w:r w:rsidRPr="007B2B25">
        <w:tab/>
        <w:t>Hausenblas HA, Heekin K, Mutchie HL, Anton S. A systematic review of randomized controlled trials examining the effectiveness of saffron (Crocus sativus L.) on psychological and behavioral outcomes.</w:t>
      </w:r>
      <w:r w:rsidRPr="007B2B25">
        <w:rPr>
          <w:i/>
        </w:rPr>
        <w:t xml:space="preserve"> Journal of Integrative Medicine</w:t>
      </w:r>
      <w:r w:rsidRPr="007B2B25">
        <w:t xml:space="preserve">. 2015;13(4):231-40. </w:t>
      </w:r>
      <w:hyperlink r:id="rId113" w:history="1">
        <w:r w:rsidRPr="007B2B25">
          <w:rPr>
            <w:rStyle w:val="Hyperlink"/>
            <w:rFonts w:cs="Calibri"/>
          </w:rPr>
          <w:t>https://doi.org/10.1016/S2095-4964%2815%2960176-5</w:t>
        </w:r>
        <w:bookmarkEnd w:id="425"/>
      </w:hyperlink>
    </w:p>
    <w:p w14:paraId="19528C1C" w14:textId="750FA334" w:rsidR="007B2B25" w:rsidRPr="007B2B25" w:rsidRDefault="007B2B25" w:rsidP="00C00E03">
      <w:pPr>
        <w:pStyle w:val="EndNoteBibliography"/>
      </w:pPr>
      <w:bookmarkStart w:id="426" w:name="_ENREF_83"/>
      <w:r w:rsidRPr="007B2B25">
        <w:t>83.</w:t>
      </w:r>
      <w:r w:rsidRPr="007B2B25">
        <w:tab/>
        <w:t>Su Hee J, Dong Il K, Min-Sun C. Effects and treatment methods of acupuncture and herbal medicine for premenstrual syndrome/premenstrual dysphoric disorder: systematic review.</w:t>
      </w:r>
      <w:r w:rsidRPr="007B2B25">
        <w:rPr>
          <w:i/>
        </w:rPr>
        <w:t xml:space="preserve"> BMC Complementary &amp; Alternative Medicine</w:t>
      </w:r>
      <w:r w:rsidRPr="007B2B25">
        <w:t xml:space="preserve">. 2014;14(1):11-32. </w:t>
      </w:r>
      <w:hyperlink r:id="rId114" w:history="1">
        <w:r w:rsidRPr="007B2B25">
          <w:rPr>
            <w:rStyle w:val="Hyperlink"/>
            <w:rFonts w:cs="Calibri"/>
          </w:rPr>
          <w:t>https://doi.org/10.1186/1472-6882-14-11</w:t>
        </w:r>
        <w:bookmarkEnd w:id="426"/>
      </w:hyperlink>
    </w:p>
    <w:p w14:paraId="4774996A" w14:textId="5F4546A2" w:rsidR="007B2B25" w:rsidRPr="007B2B25" w:rsidRDefault="007B2B25" w:rsidP="00C00E03">
      <w:pPr>
        <w:pStyle w:val="EndNoteBibliography"/>
      </w:pPr>
      <w:bookmarkStart w:id="427" w:name="_ENREF_84"/>
      <w:r w:rsidRPr="007B2B25">
        <w:t>84.</w:t>
      </w:r>
      <w:r w:rsidRPr="007B2B25">
        <w:tab/>
        <w:t>van Die MD, Burger HG, Teede HJ, Bone KM. Vitex agnus-castus Extracts for Female Reproductive Disorders: A Systematic Review of Clinical Trials.</w:t>
      </w:r>
      <w:r w:rsidRPr="007B2B25">
        <w:rPr>
          <w:i/>
        </w:rPr>
        <w:t xml:space="preserve"> Planta Medica</w:t>
      </w:r>
      <w:r w:rsidRPr="007B2B25">
        <w:t xml:space="preserve">. 2013;79(7):562-75. </w:t>
      </w:r>
      <w:hyperlink r:id="rId115" w:history="1">
        <w:r w:rsidRPr="007B2B25">
          <w:rPr>
            <w:rStyle w:val="Hyperlink"/>
            <w:rFonts w:cs="Calibri"/>
          </w:rPr>
          <w:t>https://doi.org/10.1055/s-0032-1327831</w:t>
        </w:r>
        <w:bookmarkEnd w:id="427"/>
      </w:hyperlink>
    </w:p>
    <w:p w14:paraId="3BE543B7" w14:textId="5BFBF0D1" w:rsidR="007B2B25" w:rsidRPr="007B2B25" w:rsidRDefault="007B2B25" w:rsidP="00C00E03">
      <w:pPr>
        <w:pStyle w:val="EndNoteBibliography"/>
      </w:pPr>
      <w:bookmarkStart w:id="428" w:name="_ENREF_85"/>
      <w:r w:rsidRPr="007B2B25">
        <w:t>85.</w:t>
      </w:r>
      <w:r w:rsidRPr="007B2B25">
        <w:tab/>
        <w:t>Dante G, Facchinetti F. Herbal treatments for alleviating premenstrual symptoms: A systematic review.</w:t>
      </w:r>
      <w:r w:rsidRPr="007B2B25">
        <w:rPr>
          <w:i/>
        </w:rPr>
        <w:t xml:space="preserve"> Journal of Psychosomatic Obstetrics &amp; Gynecology</w:t>
      </w:r>
      <w:r w:rsidRPr="007B2B25">
        <w:t xml:space="preserve">. 2011;32(1):42-51. </w:t>
      </w:r>
      <w:hyperlink r:id="rId116" w:history="1">
        <w:r w:rsidRPr="007B2B25">
          <w:rPr>
            <w:rStyle w:val="Hyperlink"/>
            <w:rFonts w:cs="Calibri"/>
          </w:rPr>
          <w:t>https://doi.org/10.3109/0167482X.2010.538102</w:t>
        </w:r>
        <w:bookmarkEnd w:id="428"/>
      </w:hyperlink>
    </w:p>
    <w:p w14:paraId="378EDBDF" w14:textId="77777777" w:rsidR="007B2B25" w:rsidRPr="007B2B25" w:rsidRDefault="007B2B25" w:rsidP="00C00E03">
      <w:pPr>
        <w:pStyle w:val="EndNoteBibliography"/>
      </w:pPr>
      <w:bookmarkStart w:id="429" w:name="_ENREF_86"/>
      <w:r w:rsidRPr="007B2B25">
        <w:t>86.</w:t>
      </w:r>
      <w:r w:rsidRPr="007B2B25">
        <w:tab/>
        <w:t>Whelan AM, Jurgens TM, Naylor H. Herbs, vitamins and minerals in the treatment of premenstrual syndrome: a systematic review.</w:t>
      </w:r>
      <w:r w:rsidRPr="007B2B25">
        <w:rPr>
          <w:i/>
        </w:rPr>
        <w:t xml:space="preserve"> Canadian Journal of Clinical Pharmacology/Journal Canadien de Pharmacologie Clinique</w:t>
      </w:r>
      <w:r w:rsidRPr="007B2B25">
        <w:t xml:space="preserve">. 2009;16(3):e407-29. </w:t>
      </w:r>
      <w:bookmarkEnd w:id="429"/>
    </w:p>
    <w:p w14:paraId="718E63B9" w14:textId="58D9A76D" w:rsidR="007B2B25" w:rsidRPr="007B2B25" w:rsidRDefault="007B2B25" w:rsidP="00C00E03">
      <w:pPr>
        <w:pStyle w:val="EndNoteBibliography"/>
      </w:pPr>
      <w:bookmarkStart w:id="430" w:name="_ENREF_87"/>
      <w:r w:rsidRPr="007B2B25">
        <w:t>87.</w:t>
      </w:r>
      <w:r w:rsidRPr="007B2B25">
        <w:tab/>
        <w:t>Castelo-Branco C, Gambacciani M, Cano A, Minkin MJ, Rachoń D, Ruan X, et al. Review &amp; meta-analysis: isopropanolic black cohosh extract iCR for menopausal symptoms – an update on the evidence.</w:t>
      </w:r>
      <w:r w:rsidRPr="007B2B25">
        <w:rPr>
          <w:i/>
        </w:rPr>
        <w:t xml:space="preserve"> Climacteric</w:t>
      </w:r>
      <w:r w:rsidRPr="007B2B25">
        <w:t xml:space="preserve">. 2021;24(2):109-19. </w:t>
      </w:r>
      <w:hyperlink r:id="rId117" w:history="1">
        <w:r w:rsidRPr="007B2B25">
          <w:rPr>
            <w:rStyle w:val="Hyperlink"/>
            <w:rFonts w:cs="Calibri"/>
          </w:rPr>
          <w:t>https://doi.org/10.1080/13697137.2020.1820477</w:t>
        </w:r>
        <w:bookmarkEnd w:id="430"/>
      </w:hyperlink>
    </w:p>
    <w:p w14:paraId="2AE522E7" w14:textId="5372398B" w:rsidR="007B2B25" w:rsidRPr="007B2B25" w:rsidRDefault="007B2B25" w:rsidP="00C00E03">
      <w:pPr>
        <w:pStyle w:val="EndNoteBibliography"/>
      </w:pPr>
      <w:bookmarkStart w:id="431" w:name="_ENREF_88"/>
      <w:r w:rsidRPr="007B2B25">
        <w:lastRenderedPageBreak/>
        <w:t>88.</w:t>
      </w:r>
      <w:r w:rsidRPr="007B2B25">
        <w:tab/>
        <w:t>Firoozeei TS, Feizi A, Rezaeizadeh H, Zargaran A, Roohafza HR, Karimi M. The Antidepressant Effects of Lavender (Lavandula angustifolia Mill.): A Systematic Review and Meta-Analysis of Randomized Controlled Clinical Trials.</w:t>
      </w:r>
      <w:r w:rsidRPr="007B2B25">
        <w:rPr>
          <w:i/>
        </w:rPr>
        <w:t xml:space="preserve"> Complementary Therapies in Medicine</w:t>
      </w:r>
      <w:r w:rsidRPr="007B2B25">
        <w:t xml:space="preserve">. 2021;59:102679. </w:t>
      </w:r>
      <w:hyperlink r:id="rId118" w:history="1">
        <w:r w:rsidRPr="007B2B25">
          <w:rPr>
            <w:rStyle w:val="Hyperlink"/>
            <w:rFonts w:cs="Calibri"/>
          </w:rPr>
          <w:t>https://doi.org/10.1016/j.ctim.2021.102679</w:t>
        </w:r>
        <w:bookmarkEnd w:id="431"/>
      </w:hyperlink>
    </w:p>
    <w:p w14:paraId="0D119C46" w14:textId="0FB1442F" w:rsidR="007B2B25" w:rsidRPr="007B2B25" w:rsidRDefault="007B2B25" w:rsidP="00C00E03">
      <w:pPr>
        <w:pStyle w:val="EndNoteBibliography"/>
      </w:pPr>
      <w:bookmarkStart w:id="432" w:name="_ENREF_89"/>
      <w:r w:rsidRPr="007B2B25">
        <w:t>89.</w:t>
      </w:r>
      <w:r w:rsidRPr="007B2B25">
        <w:tab/>
        <w:t>Kanadys W, Baranska A, Drop B, Malm M, Blaszczuk A, Polz-Dacewicz M, et al. Evaluation of clinical meaningfulness of red clover (Trifolium pratense l.) extract to relieve hot flushes and menopausal symptoms in peri-and post-menopausal women: A systematic review and meta-analysis of randomized controlled trials.</w:t>
      </w:r>
      <w:r w:rsidRPr="007B2B25">
        <w:rPr>
          <w:i/>
        </w:rPr>
        <w:t xml:space="preserve"> Nutrients</w:t>
      </w:r>
      <w:r w:rsidRPr="007B2B25">
        <w:t xml:space="preserve">. 2021;13(4):1258. </w:t>
      </w:r>
      <w:hyperlink r:id="rId119" w:history="1">
        <w:r w:rsidRPr="007B2B25">
          <w:rPr>
            <w:rStyle w:val="Hyperlink"/>
            <w:rFonts w:cs="Calibri"/>
          </w:rPr>
          <w:t>https://doi.org/10.3390/nu13041258</w:t>
        </w:r>
        <w:bookmarkEnd w:id="432"/>
      </w:hyperlink>
    </w:p>
    <w:p w14:paraId="3285A663" w14:textId="2D213AB3" w:rsidR="007B2B25" w:rsidRPr="007B2B25" w:rsidRDefault="007B2B25" w:rsidP="00C00E03">
      <w:pPr>
        <w:pStyle w:val="EndNoteBibliography"/>
      </w:pPr>
      <w:bookmarkStart w:id="433" w:name="_ENREF_90"/>
      <w:r w:rsidRPr="007B2B25">
        <w:t>90.</w:t>
      </w:r>
      <w:r w:rsidRPr="007B2B25">
        <w:tab/>
        <w:t>Ghorbani Z, Mirghafourvand M. A meta-analysis of the efficacy of panax ginseng on menopausal women's sexual function.</w:t>
      </w:r>
      <w:r w:rsidRPr="007B2B25">
        <w:rPr>
          <w:i/>
        </w:rPr>
        <w:t xml:space="preserve"> International Journal of Women's Health and Reproduction Sciences</w:t>
      </w:r>
      <w:r w:rsidRPr="007B2B25">
        <w:t xml:space="preserve">. 2019;7(1):124-33. </w:t>
      </w:r>
      <w:hyperlink r:id="rId120" w:history="1">
        <w:r w:rsidRPr="007B2B25">
          <w:rPr>
            <w:rStyle w:val="Hyperlink"/>
            <w:rFonts w:cs="Calibri"/>
          </w:rPr>
          <w:t>https://doi.org/10.15296/ijwhr.2019.20</w:t>
        </w:r>
        <w:bookmarkEnd w:id="433"/>
      </w:hyperlink>
    </w:p>
    <w:p w14:paraId="6A2DC35E" w14:textId="10ABD9AA" w:rsidR="007B2B25" w:rsidRPr="007B2B25" w:rsidRDefault="007B2B25" w:rsidP="00C00E03">
      <w:pPr>
        <w:pStyle w:val="EndNoteBibliography"/>
      </w:pPr>
      <w:bookmarkStart w:id="434" w:name="_ENREF_91"/>
      <w:r w:rsidRPr="007B2B25">
        <w:t>91.</w:t>
      </w:r>
      <w:r w:rsidRPr="007B2B25">
        <w:tab/>
        <w:t>Shahmohammadi A, Ramezanpour N, Mahdavi Siuki M, Dizavandi F, Ghazanfarpour M, Rahmani Y, et al. The efficacy of herbal medicines on anxiety and depression in peri- and postmenopausal women: A systematic review and meta-analysis.</w:t>
      </w:r>
      <w:r w:rsidRPr="007B2B25">
        <w:rPr>
          <w:i/>
        </w:rPr>
        <w:t xml:space="preserve"> Post Reproductive Health</w:t>
      </w:r>
      <w:r w:rsidRPr="007B2B25">
        <w:t xml:space="preserve">. 2019;25(3):131-41. </w:t>
      </w:r>
      <w:hyperlink r:id="rId121" w:history="1">
        <w:r w:rsidRPr="007B2B25">
          <w:rPr>
            <w:rStyle w:val="Hyperlink"/>
            <w:rFonts w:cs="Calibri"/>
          </w:rPr>
          <w:t>https://doi.org/10.1177/2053369119841166</w:t>
        </w:r>
        <w:bookmarkEnd w:id="434"/>
      </w:hyperlink>
    </w:p>
    <w:p w14:paraId="1AD8A15D" w14:textId="2850902E" w:rsidR="007B2B25" w:rsidRPr="007B2B25" w:rsidRDefault="007B2B25" w:rsidP="00C00E03">
      <w:pPr>
        <w:pStyle w:val="EndNoteBibliography"/>
      </w:pPr>
      <w:bookmarkStart w:id="435" w:name="_ENREF_92"/>
      <w:r w:rsidRPr="007B2B25">
        <w:t>92.</w:t>
      </w:r>
      <w:r w:rsidRPr="007B2B25">
        <w:tab/>
        <w:t>Najaf Najafi M, Ghazanfarpour M. Effect of phytoestrogens on sexual function in menopausal women: a systematic review and meta-analysis.</w:t>
      </w:r>
      <w:r w:rsidRPr="007B2B25">
        <w:rPr>
          <w:i/>
        </w:rPr>
        <w:t xml:space="preserve"> Climacteric</w:t>
      </w:r>
      <w:r w:rsidRPr="007B2B25">
        <w:t xml:space="preserve">. 2018;21(5):437-45. </w:t>
      </w:r>
      <w:hyperlink r:id="rId122" w:history="1">
        <w:r w:rsidRPr="007B2B25">
          <w:rPr>
            <w:rStyle w:val="Hyperlink"/>
            <w:rFonts w:cs="Calibri"/>
          </w:rPr>
          <w:t>https://doi.org/10.1080/13697137.2018.1472566</w:t>
        </w:r>
        <w:bookmarkEnd w:id="435"/>
      </w:hyperlink>
    </w:p>
    <w:p w14:paraId="3B3E9BE6" w14:textId="070A693A" w:rsidR="007B2B25" w:rsidRPr="007B2B25" w:rsidRDefault="007B2B25" w:rsidP="00C00E03">
      <w:pPr>
        <w:pStyle w:val="EndNoteBibliography"/>
      </w:pPr>
      <w:bookmarkStart w:id="436" w:name="_ENREF_93"/>
      <w:r w:rsidRPr="007B2B25">
        <w:t>93.</w:t>
      </w:r>
      <w:r w:rsidRPr="007B2B25">
        <w:tab/>
        <w:t>Franco OH, Chowdhury R, Troup J, Voortman T, Kunutsor S, Kavousi M, et al. Use of Plant-Based Therapies and Menopausal Symptoms: A Systematic Review and Meta-analysis.</w:t>
      </w:r>
      <w:r w:rsidRPr="007B2B25">
        <w:rPr>
          <w:i/>
        </w:rPr>
        <w:t xml:space="preserve"> JAMA</w:t>
      </w:r>
      <w:r w:rsidRPr="007B2B25">
        <w:t xml:space="preserve">. 2016;315(23):2554-63. </w:t>
      </w:r>
      <w:hyperlink r:id="rId123" w:history="1">
        <w:r w:rsidRPr="007B2B25">
          <w:rPr>
            <w:rStyle w:val="Hyperlink"/>
            <w:rFonts w:cs="Calibri"/>
          </w:rPr>
          <w:t>https://doi.org/10.1001/jama.2016.8012</w:t>
        </w:r>
        <w:bookmarkEnd w:id="436"/>
      </w:hyperlink>
    </w:p>
    <w:p w14:paraId="7F812CAF" w14:textId="6D8AC5F0" w:rsidR="007B2B25" w:rsidRPr="007B2B25" w:rsidRDefault="007B2B25" w:rsidP="00C00E03">
      <w:pPr>
        <w:pStyle w:val="EndNoteBibliography"/>
      </w:pPr>
      <w:bookmarkStart w:id="437" w:name="_ENREF_94"/>
      <w:r w:rsidRPr="007B2B25">
        <w:t>94.</w:t>
      </w:r>
      <w:r w:rsidRPr="007B2B25">
        <w:tab/>
        <w:t>Askari M, Mozaffari H, Darooghegi Mofrad M, Jafari A, Surkan PJ, Amini MR, et al. Effects of garlic supplementation on oxidative stress and antioxidative capacity biomarkers: A systematic review and meta-analysis of randomized controlled trials.</w:t>
      </w:r>
      <w:r w:rsidRPr="007B2B25">
        <w:rPr>
          <w:i/>
        </w:rPr>
        <w:t xml:space="preserve"> Phytotherapy Research</w:t>
      </w:r>
      <w:r w:rsidRPr="007B2B25">
        <w:t xml:space="preserve">. 2021;23(6):23. </w:t>
      </w:r>
      <w:hyperlink r:id="rId124" w:history="1">
        <w:r w:rsidRPr="007B2B25">
          <w:rPr>
            <w:rStyle w:val="Hyperlink"/>
            <w:rFonts w:cs="Calibri"/>
          </w:rPr>
          <w:t>https://doi.org/10.1002/ptr.7021</w:t>
        </w:r>
        <w:bookmarkEnd w:id="437"/>
      </w:hyperlink>
    </w:p>
    <w:p w14:paraId="1C5D9A4E" w14:textId="31C7BF29" w:rsidR="007B2B25" w:rsidRPr="007B2B25" w:rsidRDefault="007B2B25" w:rsidP="00C00E03">
      <w:pPr>
        <w:pStyle w:val="EndNoteBibliography"/>
      </w:pPr>
      <w:bookmarkStart w:id="438" w:name="_ENREF_95"/>
      <w:r w:rsidRPr="007B2B25">
        <w:t>95.</w:t>
      </w:r>
      <w:r w:rsidRPr="007B2B25">
        <w:tab/>
        <w:t>Azizi N, Amini MR, Djafarian K, Shab-Bidar S. The Effects of Nigella sativa Supplementation on Liver Enzymes Levels: a Systematic Review and Meta-analysis of Randomized Controlled Trials.</w:t>
      </w:r>
      <w:r w:rsidRPr="007B2B25">
        <w:rPr>
          <w:i/>
        </w:rPr>
        <w:t xml:space="preserve"> Clin Nutr Res</w:t>
      </w:r>
      <w:r w:rsidRPr="007B2B25">
        <w:t xml:space="preserve">. 2021;10(1):72-82. </w:t>
      </w:r>
      <w:hyperlink r:id="rId125" w:history="1">
        <w:r w:rsidRPr="007B2B25">
          <w:rPr>
            <w:rStyle w:val="Hyperlink"/>
            <w:rFonts w:cs="Calibri"/>
          </w:rPr>
          <w:t>https://doi.org/10.7762/cnr.2021.10.1.72</w:t>
        </w:r>
        <w:bookmarkEnd w:id="438"/>
      </w:hyperlink>
    </w:p>
    <w:p w14:paraId="008F96BB" w14:textId="49E27A61" w:rsidR="007B2B25" w:rsidRPr="007B2B25" w:rsidRDefault="007B2B25" w:rsidP="00C00E03">
      <w:pPr>
        <w:pStyle w:val="EndNoteBibliography"/>
      </w:pPr>
      <w:bookmarkStart w:id="439" w:name="_ENREF_96"/>
      <w:r w:rsidRPr="007B2B25">
        <w:t>96.</w:t>
      </w:r>
      <w:r w:rsidRPr="007B2B25">
        <w:tab/>
        <w:t>Koushki M, Amiri-Dashatan N, Pourfarjam Y, Doustimotlagh AH. Effect of garlic intake on inflammatory mediators: a systematic review and meta-analysis of randomised controlled trials.</w:t>
      </w:r>
      <w:r w:rsidRPr="007B2B25">
        <w:rPr>
          <w:i/>
        </w:rPr>
        <w:t xml:space="preserve"> Postgraduate Medical Journal</w:t>
      </w:r>
      <w:r w:rsidRPr="007B2B25">
        <w:t xml:space="preserve">. 2021;97(1145):156-63. </w:t>
      </w:r>
      <w:hyperlink r:id="rId126" w:history="1">
        <w:r w:rsidRPr="007B2B25">
          <w:rPr>
            <w:rStyle w:val="Hyperlink"/>
            <w:rFonts w:cs="Calibri"/>
          </w:rPr>
          <w:t>https://doi.org/10.1136/postgradmedj-2019-137267</w:t>
        </w:r>
        <w:bookmarkEnd w:id="439"/>
      </w:hyperlink>
    </w:p>
    <w:p w14:paraId="488C716D" w14:textId="15E395CF" w:rsidR="007B2B25" w:rsidRPr="007B2B25" w:rsidRDefault="007B2B25" w:rsidP="00C00E03">
      <w:pPr>
        <w:pStyle w:val="EndNoteBibliography"/>
      </w:pPr>
      <w:bookmarkStart w:id="440" w:name="_ENREF_97"/>
      <w:r w:rsidRPr="007B2B25">
        <w:t>97.</w:t>
      </w:r>
      <w:r w:rsidRPr="007B2B25">
        <w:tab/>
        <w:t>Ghavami A, Ziaei R, Foshati S, Hojati Kermani MA, Zare M, Amani R. Benefits and harms of ginseng supplementation on liver function? A systematic review and meta-analysis.</w:t>
      </w:r>
      <w:r w:rsidRPr="007B2B25">
        <w:rPr>
          <w:i/>
        </w:rPr>
        <w:t xml:space="preserve"> Complementary Therapies in Clinical Practice</w:t>
      </w:r>
      <w:r w:rsidRPr="007B2B25">
        <w:t xml:space="preserve">. 2020;39:N.PAG-N.PAG. </w:t>
      </w:r>
      <w:hyperlink r:id="rId127" w:history="1">
        <w:r w:rsidRPr="007B2B25">
          <w:rPr>
            <w:rStyle w:val="Hyperlink"/>
            <w:rFonts w:cs="Calibri"/>
          </w:rPr>
          <w:t>https://doi.org/10.1016/j.ctcp.2020.101173</w:t>
        </w:r>
        <w:bookmarkEnd w:id="440"/>
      </w:hyperlink>
    </w:p>
    <w:p w14:paraId="05FD597F" w14:textId="430DD055" w:rsidR="007B2B25" w:rsidRPr="007B2B25" w:rsidRDefault="007B2B25" w:rsidP="00C00E03">
      <w:pPr>
        <w:pStyle w:val="EndNoteBibliography"/>
      </w:pPr>
      <w:bookmarkStart w:id="441" w:name="_ENREF_98"/>
      <w:r w:rsidRPr="007B2B25">
        <w:t>98.</w:t>
      </w:r>
      <w:r w:rsidRPr="007B2B25">
        <w:tab/>
        <w:t>Kanadys W, Baranska A, Jedrych M, Religioni U, Janiszewska M. Effects of red clover (Trifolium pratense) isoflavones on the lipid profile of perimenopausal and postmenopausal women-A systematic review and meta-analysis.</w:t>
      </w:r>
      <w:r w:rsidRPr="007B2B25">
        <w:rPr>
          <w:i/>
        </w:rPr>
        <w:t xml:space="preserve"> Maturitas</w:t>
      </w:r>
      <w:r w:rsidRPr="007B2B25">
        <w:t xml:space="preserve">. 2020;132:7-16. </w:t>
      </w:r>
      <w:hyperlink r:id="rId128" w:history="1">
        <w:r w:rsidRPr="007B2B25">
          <w:rPr>
            <w:rStyle w:val="Hyperlink"/>
            <w:rFonts w:cs="Calibri"/>
          </w:rPr>
          <w:t>https://doi.org/10.1016/j.maturitas.2019.11.001</w:t>
        </w:r>
        <w:bookmarkEnd w:id="441"/>
      </w:hyperlink>
    </w:p>
    <w:p w14:paraId="20C31F73" w14:textId="3D79DA9C" w:rsidR="007B2B25" w:rsidRPr="007B2B25" w:rsidRDefault="007B2B25" w:rsidP="00C00E03">
      <w:pPr>
        <w:pStyle w:val="EndNoteBibliography"/>
      </w:pPr>
      <w:bookmarkStart w:id="442" w:name="_ENREF_99"/>
      <w:r w:rsidRPr="007B2B25">
        <w:t>99.</w:t>
      </w:r>
      <w:r w:rsidRPr="007B2B25">
        <w:tab/>
        <w:t>Mirzavandi F, Mollahosseini M, Salehi-Abargouei A, Makiabadi E, Mozaffari-Khosravi H. Effects of garlic supplementation on serum inflammatory markers: A systematic review and meta-analysis of randomized controlled trials.</w:t>
      </w:r>
      <w:r w:rsidRPr="007B2B25">
        <w:rPr>
          <w:i/>
        </w:rPr>
        <w:t xml:space="preserve"> Diabetes &amp; Metabolic Syndrome</w:t>
      </w:r>
      <w:r w:rsidRPr="007B2B25">
        <w:t xml:space="preserve">. 2020;14(5):1153-61. </w:t>
      </w:r>
      <w:hyperlink r:id="rId129" w:history="1">
        <w:r w:rsidRPr="007B2B25">
          <w:rPr>
            <w:rStyle w:val="Hyperlink"/>
            <w:rFonts w:cs="Calibri"/>
          </w:rPr>
          <w:t>https://doi.org/10.1016/j.dsx.2020.06.031</w:t>
        </w:r>
        <w:bookmarkEnd w:id="442"/>
      </w:hyperlink>
    </w:p>
    <w:p w14:paraId="22CA5184" w14:textId="42D0F9BC" w:rsidR="007B2B25" w:rsidRPr="007B2B25" w:rsidRDefault="007B2B25" w:rsidP="00C00E03">
      <w:pPr>
        <w:pStyle w:val="EndNoteBibliography"/>
      </w:pPr>
      <w:bookmarkStart w:id="443" w:name="_ENREF_100"/>
      <w:r w:rsidRPr="007B2B25">
        <w:t>100.</w:t>
      </w:r>
      <w:r w:rsidRPr="007B2B25">
        <w:tab/>
        <w:t>Moosavian SP, Arab A, Paknahad Z, Moradi S. The effects of garlic supplementation on oxidative stress markers: A systematic review and meta-analysis of randomized controlled trials.</w:t>
      </w:r>
      <w:r w:rsidRPr="007B2B25">
        <w:rPr>
          <w:i/>
        </w:rPr>
        <w:t xml:space="preserve"> Complementary Therapies in Medicine</w:t>
      </w:r>
      <w:r w:rsidRPr="007B2B25">
        <w:t xml:space="preserve">. 2020;50:102385. </w:t>
      </w:r>
      <w:hyperlink r:id="rId130" w:history="1">
        <w:r w:rsidRPr="007B2B25">
          <w:rPr>
            <w:rStyle w:val="Hyperlink"/>
            <w:rFonts w:cs="Calibri"/>
          </w:rPr>
          <w:t>https://doi.org/10.1016/j.ctim.2020.102385</w:t>
        </w:r>
        <w:bookmarkEnd w:id="443"/>
      </w:hyperlink>
    </w:p>
    <w:p w14:paraId="3A5F8FB9" w14:textId="7C5ECADC" w:rsidR="007B2B25" w:rsidRPr="007B2B25" w:rsidRDefault="007B2B25" w:rsidP="00C00E03">
      <w:pPr>
        <w:pStyle w:val="EndNoteBibliography"/>
      </w:pPr>
      <w:bookmarkStart w:id="444" w:name="_ENREF_101"/>
      <w:r w:rsidRPr="007B2B25">
        <w:t>101.</w:t>
      </w:r>
      <w:r w:rsidRPr="007B2B25">
        <w:tab/>
        <w:t>Razmpoosh E, Safi S, Abdollahi N, Nadjarzadeh A, Nazari M, Fallahzadeh H, et al. The effect of Nigella sativa on the measures of liver and kidney parameters: A systematic review and meta-analysis of randomized-controlled trials.</w:t>
      </w:r>
      <w:r w:rsidRPr="007B2B25">
        <w:rPr>
          <w:i/>
        </w:rPr>
        <w:t xml:space="preserve"> Pharmacological Research</w:t>
      </w:r>
      <w:r w:rsidRPr="007B2B25">
        <w:t xml:space="preserve">. 2020;156:104767. </w:t>
      </w:r>
      <w:hyperlink r:id="rId131" w:history="1">
        <w:r w:rsidRPr="007B2B25">
          <w:rPr>
            <w:rStyle w:val="Hyperlink"/>
            <w:rFonts w:cs="Calibri"/>
          </w:rPr>
          <w:t>https://doi.org/10.1016/j.phrs.2020.104767</w:t>
        </w:r>
        <w:bookmarkEnd w:id="444"/>
      </w:hyperlink>
    </w:p>
    <w:p w14:paraId="4DCD7B09" w14:textId="69C7BA5D" w:rsidR="007B2B25" w:rsidRPr="007B2B25" w:rsidRDefault="007B2B25" w:rsidP="00C00E03">
      <w:pPr>
        <w:pStyle w:val="EndNoteBibliography"/>
      </w:pPr>
      <w:bookmarkStart w:id="445" w:name="_ENREF_102"/>
      <w:r w:rsidRPr="007B2B25">
        <w:t>102.</w:t>
      </w:r>
      <w:r w:rsidRPr="007B2B25">
        <w:tab/>
        <w:t>Xu R, Yang K, Li S, Dai M, Chen G. Effect of green tea consumption on blood lipids: a systematic review and meta-analysis of randomized controlled trials.</w:t>
      </w:r>
      <w:r w:rsidRPr="007B2B25">
        <w:rPr>
          <w:i/>
        </w:rPr>
        <w:t xml:space="preserve"> Nutrition Journal</w:t>
      </w:r>
      <w:r w:rsidRPr="007B2B25">
        <w:t xml:space="preserve">. 2020;19(1):N.PAG-N.PAG. </w:t>
      </w:r>
      <w:hyperlink r:id="rId132" w:history="1">
        <w:r w:rsidRPr="007B2B25">
          <w:rPr>
            <w:rStyle w:val="Hyperlink"/>
            <w:rFonts w:cs="Calibri"/>
          </w:rPr>
          <w:t>https://doi.org/10.1186/s12937-020-00557-5</w:t>
        </w:r>
        <w:bookmarkEnd w:id="445"/>
      </w:hyperlink>
    </w:p>
    <w:p w14:paraId="7E62C8FF" w14:textId="1E870895" w:rsidR="007B2B25" w:rsidRPr="007B2B25" w:rsidRDefault="007B2B25" w:rsidP="00C00E03">
      <w:pPr>
        <w:pStyle w:val="EndNoteBibliography"/>
      </w:pPr>
      <w:bookmarkStart w:id="446" w:name="_ENREF_103"/>
      <w:r w:rsidRPr="007B2B25">
        <w:t>103.</w:t>
      </w:r>
      <w:r w:rsidRPr="007B2B25">
        <w:tab/>
        <w:t>Ziaei R, Ghavami A, Ghaedi E, Hadi A, Javadian P, Clark CCT. The efficacy of ginseng supplementation on plasma lipid concentration in adults: A systematic review and meta-analysis.</w:t>
      </w:r>
      <w:r w:rsidRPr="007B2B25">
        <w:rPr>
          <w:i/>
        </w:rPr>
        <w:t xml:space="preserve"> Complementary Therapies in Medicine</w:t>
      </w:r>
      <w:r w:rsidRPr="007B2B25">
        <w:t xml:space="preserve">. 2020;48:102239. </w:t>
      </w:r>
      <w:hyperlink r:id="rId133" w:history="1">
        <w:r w:rsidRPr="007B2B25">
          <w:rPr>
            <w:rStyle w:val="Hyperlink"/>
            <w:rFonts w:cs="Calibri"/>
          </w:rPr>
          <w:t>https://doi.org/10.1016/j.ctim.2019.102239</w:t>
        </w:r>
        <w:bookmarkEnd w:id="446"/>
      </w:hyperlink>
    </w:p>
    <w:p w14:paraId="72E02A34" w14:textId="035EBA7E" w:rsidR="007B2B25" w:rsidRPr="007B2B25" w:rsidRDefault="007B2B25" w:rsidP="00C00E03">
      <w:pPr>
        <w:pStyle w:val="EndNoteBibliography"/>
      </w:pPr>
      <w:bookmarkStart w:id="447" w:name="_ENREF_104"/>
      <w:r w:rsidRPr="007B2B25">
        <w:lastRenderedPageBreak/>
        <w:t>104.</w:t>
      </w:r>
      <w:r w:rsidRPr="007B2B25">
        <w:tab/>
        <w:t>Askari G, Rouhani MH, Ghaedi E, Ghavami A, Nouri M, Mohammadi H. Effect of Nigella sativa (black seed) supplementation on glycemic control: A systematic review and meta-analysis of clinical trials.</w:t>
      </w:r>
      <w:r w:rsidRPr="007B2B25">
        <w:rPr>
          <w:i/>
        </w:rPr>
        <w:t xml:space="preserve"> Phytotherapy Research</w:t>
      </w:r>
      <w:r w:rsidRPr="007B2B25">
        <w:t xml:space="preserve">. 2019;33(5):1341-52. </w:t>
      </w:r>
      <w:hyperlink r:id="rId134" w:history="1">
        <w:r w:rsidRPr="007B2B25">
          <w:rPr>
            <w:rStyle w:val="Hyperlink"/>
            <w:rFonts w:cs="Calibri"/>
          </w:rPr>
          <w:t>https://doi.org/10.1002/ptr.6337</w:t>
        </w:r>
        <w:bookmarkEnd w:id="447"/>
      </w:hyperlink>
    </w:p>
    <w:p w14:paraId="420091D6" w14:textId="1FA3843D" w:rsidR="007B2B25" w:rsidRPr="007B2B25" w:rsidRDefault="007B2B25" w:rsidP="00C00E03">
      <w:pPr>
        <w:pStyle w:val="EndNoteBibliography"/>
      </w:pPr>
      <w:bookmarkStart w:id="448" w:name="_ENREF_105"/>
      <w:r w:rsidRPr="007B2B25">
        <w:t>105.</w:t>
      </w:r>
      <w:r w:rsidRPr="007B2B25">
        <w:tab/>
        <w:t>Hadi A, Pourmasoumi M, Ghaedi E, Sahebkar A. The effect of Curcumin/Turmeric on blood pressure modulation: A systematic review and meta-analysis.</w:t>
      </w:r>
      <w:r w:rsidRPr="007B2B25">
        <w:rPr>
          <w:i/>
        </w:rPr>
        <w:t xml:space="preserve"> Pharmacological Research</w:t>
      </w:r>
      <w:r w:rsidRPr="007B2B25">
        <w:t xml:space="preserve">. 2019;150:104505. </w:t>
      </w:r>
      <w:hyperlink r:id="rId135" w:history="1">
        <w:r w:rsidRPr="007B2B25">
          <w:rPr>
            <w:rStyle w:val="Hyperlink"/>
            <w:rFonts w:cs="Calibri"/>
          </w:rPr>
          <w:t>https://doi.org/10.1016/j.phrs.2019.104505</w:t>
        </w:r>
        <w:bookmarkEnd w:id="448"/>
      </w:hyperlink>
    </w:p>
    <w:p w14:paraId="768A0015" w14:textId="1586E9FD" w:rsidR="007B2B25" w:rsidRPr="007B2B25" w:rsidRDefault="007B2B25" w:rsidP="00C00E03">
      <w:pPr>
        <w:pStyle w:val="EndNoteBibliography"/>
      </w:pPr>
      <w:bookmarkStart w:id="449" w:name="_ENREF_106"/>
      <w:r w:rsidRPr="007B2B25">
        <w:t>106.</w:t>
      </w:r>
      <w:r w:rsidRPr="007B2B25">
        <w:tab/>
        <w:t>Hallajzadeh J, Milajerdi A, Kolahdooz F, Amirani E, Mirzaei H, Asemi Z. The effects of curcumin supplementation on endothelial function: A systematic review and meta-analysis of randomized controlled trials.</w:t>
      </w:r>
      <w:r w:rsidRPr="007B2B25">
        <w:rPr>
          <w:i/>
        </w:rPr>
        <w:t xml:space="preserve"> Phytotherapy Research</w:t>
      </w:r>
      <w:r w:rsidRPr="007B2B25">
        <w:t xml:space="preserve">. 2019;33(11):2989-95. </w:t>
      </w:r>
      <w:hyperlink r:id="rId136" w:history="1">
        <w:r w:rsidRPr="007B2B25">
          <w:rPr>
            <w:rStyle w:val="Hyperlink"/>
            <w:rFonts w:cs="Calibri"/>
          </w:rPr>
          <w:t>https://doi.org/10.1002/ptr.6477</w:t>
        </w:r>
        <w:bookmarkEnd w:id="449"/>
      </w:hyperlink>
    </w:p>
    <w:p w14:paraId="3CE196E3" w14:textId="0C277AF5" w:rsidR="007B2B25" w:rsidRPr="007B2B25" w:rsidRDefault="007B2B25" w:rsidP="00C00E03">
      <w:pPr>
        <w:pStyle w:val="EndNoteBibliography"/>
      </w:pPr>
      <w:bookmarkStart w:id="450" w:name="_ENREF_107"/>
      <w:r w:rsidRPr="007B2B25">
        <w:t>107.</w:t>
      </w:r>
      <w:r w:rsidRPr="007B2B25">
        <w:tab/>
        <w:t>Hernandez-Garcia D, Granado-Serrano AB, Martin-Gari M, Naudi A, Serrano JCE. Efficacy of Panax ginseng supplementation on blood lipid profile. A meta-analysis and systematic review of clinical randomized trials.</w:t>
      </w:r>
      <w:r w:rsidRPr="007B2B25">
        <w:rPr>
          <w:i/>
        </w:rPr>
        <w:t xml:space="preserve"> Journal of Ethnopharmacology</w:t>
      </w:r>
      <w:r w:rsidRPr="007B2B25">
        <w:t xml:space="preserve">. 2019;243:112090. </w:t>
      </w:r>
      <w:hyperlink r:id="rId137" w:history="1">
        <w:r w:rsidRPr="007B2B25">
          <w:rPr>
            <w:rStyle w:val="Hyperlink"/>
            <w:rFonts w:cs="Calibri"/>
          </w:rPr>
          <w:t>https://doi.org/10.1016/j.jep.2019.112090</w:t>
        </w:r>
        <w:bookmarkEnd w:id="450"/>
      </w:hyperlink>
    </w:p>
    <w:p w14:paraId="5CFDC855" w14:textId="18677B13" w:rsidR="007B2B25" w:rsidRPr="007B2B25" w:rsidRDefault="007B2B25" w:rsidP="00C00E03">
      <w:pPr>
        <w:pStyle w:val="EndNoteBibliography"/>
      </w:pPr>
      <w:bookmarkStart w:id="451" w:name="_ENREF_108"/>
      <w:r w:rsidRPr="007B2B25">
        <w:t>108.</w:t>
      </w:r>
      <w:r w:rsidRPr="007B2B25">
        <w:tab/>
        <w:t>Mohammadi H, Hadi A, Kord‐Varkaneh H, Arab A, Afshari M, Ferguson AJR, et al. Effects of ginseng supplementation on selected markers of inflammation: A systematic review and meta-analysis.</w:t>
      </w:r>
      <w:r w:rsidRPr="007B2B25">
        <w:rPr>
          <w:i/>
        </w:rPr>
        <w:t xml:space="preserve"> Phytotherapy Research</w:t>
      </w:r>
      <w:r w:rsidRPr="007B2B25">
        <w:t xml:space="preserve">. 2019;33(8):1991-2001. </w:t>
      </w:r>
      <w:hyperlink r:id="rId138" w:history="1">
        <w:r w:rsidRPr="007B2B25">
          <w:rPr>
            <w:rStyle w:val="Hyperlink"/>
            <w:rFonts w:cs="Calibri"/>
          </w:rPr>
          <w:t>https://doi.org/10.1002/ptr.6399</w:t>
        </w:r>
        <w:bookmarkEnd w:id="451"/>
      </w:hyperlink>
    </w:p>
    <w:p w14:paraId="73202B66" w14:textId="541500FC" w:rsidR="007B2B25" w:rsidRPr="007B2B25" w:rsidRDefault="007B2B25" w:rsidP="00C00E03">
      <w:pPr>
        <w:pStyle w:val="EndNoteBibliography"/>
      </w:pPr>
      <w:bookmarkStart w:id="452" w:name="_ENREF_109"/>
      <w:r w:rsidRPr="007B2B25">
        <w:t>109.</w:t>
      </w:r>
      <w:r w:rsidRPr="007B2B25">
        <w:tab/>
        <w:t>Saboori S, Falahi E, Yousefi Rad E, Asbaghi O, Khosroshahi MZ. Effects of ginseng on C-reactive protein level: A systematic review and meta-analysis of clinical trials.</w:t>
      </w:r>
      <w:r w:rsidRPr="007B2B25">
        <w:rPr>
          <w:i/>
        </w:rPr>
        <w:t xml:space="preserve"> Complementary Therapies in Medicine</w:t>
      </w:r>
      <w:r w:rsidRPr="007B2B25">
        <w:t xml:space="preserve">. 2019;45:98-103. </w:t>
      </w:r>
      <w:hyperlink r:id="rId139" w:history="1">
        <w:r w:rsidRPr="007B2B25">
          <w:rPr>
            <w:rStyle w:val="Hyperlink"/>
            <w:rFonts w:cs="Calibri"/>
          </w:rPr>
          <w:t>https://doi.org/10.1016/j.ctim.2019.05.021</w:t>
        </w:r>
        <w:bookmarkEnd w:id="452"/>
      </w:hyperlink>
    </w:p>
    <w:p w14:paraId="3E5087B4" w14:textId="542B2CA6" w:rsidR="007B2B25" w:rsidRPr="007B2B25" w:rsidRDefault="007B2B25" w:rsidP="00C00E03">
      <w:pPr>
        <w:pStyle w:val="EndNoteBibliography"/>
      </w:pPr>
      <w:bookmarkStart w:id="453" w:name="_ENREF_110"/>
      <w:r w:rsidRPr="007B2B25">
        <w:t>110.</w:t>
      </w:r>
      <w:r w:rsidRPr="007B2B25">
        <w:tab/>
        <w:t>Jovanovski E, Yashpal S, Komishon A, Zurbau A, Mejia SB, Ho HVT, et al. Effect of psyllium (Plantago ovata) fiber on LDL cholesterol and alternative lipid targets, non-HDL cholesterol and apolipoprotein B: a systematic review and meta-analysis of randomized controlled trials.</w:t>
      </w:r>
      <w:r w:rsidRPr="007B2B25">
        <w:rPr>
          <w:i/>
        </w:rPr>
        <w:t xml:space="preserve"> American Journal of Clinical Nutrition</w:t>
      </w:r>
      <w:r w:rsidRPr="007B2B25">
        <w:t xml:space="preserve">. 2018;108(5):922-32. </w:t>
      </w:r>
      <w:hyperlink r:id="rId140" w:history="1">
        <w:r w:rsidRPr="007B2B25">
          <w:rPr>
            <w:rStyle w:val="Hyperlink"/>
            <w:rFonts w:cs="Calibri"/>
          </w:rPr>
          <w:t>https://doi.org/10.1093/ajcn/nqy115</w:t>
        </w:r>
        <w:bookmarkEnd w:id="453"/>
      </w:hyperlink>
    </w:p>
    <w:p w14:paraId="4345A065" w14:textId="02E8AB6E" w:rsidR="007B2B25" w:rsidRPr="007B2B25" w:rsidRDefault="007B2B25" w:rsidP="00C00E03">
      <w:pPr>
        <w:pStyle w:val="EndNoteBibliography"/>
      </w:pPr>
      <w:bookmarkStart w:id="454" w:name="_ENREF_111"/>
      <w:r w:rsidRPr="007B2B25">
        <w:t>111.</w:t>
      </w:r>
      <w:r w:rsidRPr="007B2B25">
        <w:tab/>
        <w:t>Khadivzadeh T, Abdolahian S, Ghazanfarpour M, Kargarfard L, Dizavandi FR, Khorsand I. A Systematic Review and Meta-analysis on the Effect of Herbal Medicine to Manage Sleep Dysfunction in Peri- and Postmenopause.</w:t>
      </w:r>
      <w:r w:rsidRPr="007B2B25">
        <w:rPr>
          <w:i/>
        </w:rPr>
        <w:t xml:space="preserve"> J Menopausal Med</w:t>
      </w:r>
      <w:r w:rsidRPr="007B2B25">
        <w:t xml:space="preserve">. 2018;24(2):92-9. </w:t>
      </w:r>
      <w:hyperlink r:id="rId141" w:history="1">
        <w:r w:rsidRPr="007B2B25">
          <w:rPr>
            <w:rStyle w:val="Hyperlink"/>
            <w:rFonts w:cs="Calibri"/>
          </w:rPr>
          <w:t>https://doi.org/10.6118/jmm.2018.24.2.92</w:t>
        </w:r>
        <w:bookmarkEnd w:id="454"/>
      </w:hyperlink>
    </w:p>
    <w:p w14:paraId="6776CB66" w14:textId="08B77336" w:rsidR="007B2B25" w:rsidRPr="007B2B25" w:rsidRDefault="007B2B25" w:rsidP="00C00E03">
      <w:pPr>
        <w:pStyle w:val="EndNoteBibliography"/>
      </w:pPr>
      <w:bookmarkStart w:id="455" w:name="_ENREF_112"/>
      <w:r w:rsidRPr="007B2B25">
        <w:t>112.</w:t>
      </w:r>
      <w:r w:rsidRPr="007B2B25">
        <w:tab/>
        <w:t>Liu YF, Kim Y, Yoo T, Han P, Inman JC. Burning mouth syndrome: a systematic review of treatments.</w:t>
      </w:r>
      <w:r w:rsidRPr="007B2B25">
        <w:rPr>
          <w:i/>
        </w:rPr>
        <w:t xml:space="preserve"> Oral Diseases</w:t>
      </w:r>
      <w:r w:rsidRPr="007B2B25">
        <w:t xml:space="preserve">. 2018;24(3):325-34. </w:t>
      </w:r>
      <w:hyperlink r:id="rId142" w:history="1">
        <w:r w:rsidRPr="007B2B25">
          <w:rPr>
            <w:rStyle w:val="Hyperlink"/>
            <w:rFonts w:cs="Calibri"/>
          </w:rPr>
          <w:t>https://doi.org/10.1111/odi.12660</w:t>
        </w:r>
        <w:bookmarkEnd w:id="455"/>
      </w:hyperlink>
    </w:p>
    <w:p w14:paraId="08442C99" w14:textId="6E14CCC5" w:rsidR="007B2B25" w:rsidRPr="007B2B25" w:rsidRDefault="007B2B25" w:rsidP="00C00E03">
      <w:pPr>
        <w:pStyle w:val="EndNoteBibliography"/>
      </w:pPr>
      <w:bookmarkStart w:id="456" w:name="_ENREF_113"/>
      <w:r w:rsidRPr="007B2B25">
        <w:t>113.</w:t>
      </w:r>
      <w:r w:rsidRPr="007B2B25">
        <w:tab/>
        <w:t>Luís Â, Domingues F, Pereira L. Effects of red clover on perimenopausal and postmenopausal women's blood lipid profile: A meta-analysis.</w:t>
      </w:r>
      <w:r w:rsidRPr="007B2B25">
        <w:rPr>
          <w:i/>
        </w:rPr>
        <w:t xml:space="preserve"> Climacteric</w:t>
      </w:r>
      <w:r w:rsidRPr="007B2B25">
        <w:t xml:space="preserve">. 2018;21(5):446-53. </w:t>
      </w:r>
      <w:hyperlink r:id="rId143" w:history="1">
        <w:r w:rsidRPr="007B2B25">
          <w:rPr>
            <w:rStyle w:val="Hyperlink"/>
            <w:rFonts w:cs="Calibri"/>
          </w:rPr>
          <w:t>https://doi.org/10.1080/13697137.2018.1501673</w:t>
        </w:r>
        <w:bookmarkEnd w:id="456"/>
      </w:hyperlink>
    </w:p>
    <w:p w14:paraId="36BD3312" w14:textId="1B52C406" w:rsidR="007B2B25" w:rsidRPr="007B2B25" w:rsidRDefault="007B2B25" w:rsidP="00C00E03">
      <w:pPr>
        <w:pStyle w:val="EndNoteBibliography"/>
      </w:pPr>
      <w:bookmarkStart w:id="457" w:name="_ENREF_114"/>
      <w:r w:rsidRPr="007B2B25">
        <w:t>114.</w:t>
      </w:r>
      <w:r w:rsidRPr="007B2B25">
        <w:tab/>
        <w:t>Mousavi SM, Sheikhi A, Varkaneh HK, Zarezadeh M, Rahmani J, Milajerdi A. Effect of Nigella sativa supplementation on obesity indices: A systematic review and meta-analysis of randomized controlled trials.</w:t>
      </w:r>
      <w:r w:rsidRPr="007B2B25">
        <w:rPr>
          <w:i/>
        </w:rPr>
        <w:t xml:space="preserve"> Complementary Therapies in Medicine</w:t>
      </w:r>
      <w:r w:rsidRPr="007B2B25">
        <w:t xml:space="preserve">. 2018;38:48-57. </w:t>
      </w:r>
      <w:hyperlink r:id="rId144" w:history="1">
        <w:r w:rsidRPr="007B2B25">
          <w:rPr>
            <w:rStyle w:val="Hyperlink"/>
            <w:rFonts w:cs="Calibri"/>
          </w:rPr>
          <w:t>https://doi.org/10.1016/j.ctim.2018.04.003</w:t>
        </w:r>
        <w:bookmarkEnd w:id="457"/>
      </w:hyperlink>
    </w:p>
    <w:p w14:paraId="71A105BB" w14:textId="49E6C27D" w:rsidR="007B2B25" w:rsidRPr="007B2B25" w:rsidRDefault="007B2B25" w:rsidP="00C00E03">
      <w:pPr>
        <w:pStyle w:val="EndNoteBibliography"/>
      </w:pPr>
      <w:bookmarkStart w:id="458" w:name="_ENREF_115"/>
      <w:r w:rsidRPr="007B2B25">
        <w:t>115.</w:t>
      </w:r>
      <w:r w:rsidRPr="007B2B25">
        <w:tab/>
        <w:t>Rahmani Y, Chaleh KC, Shahmohammadi A, Safari S. Effect of Herbal Medicine on Vaginal Epithelial Cells: A Systematic Review and Meta-analysis.</w:t>
      </w:r>
      <w:r w:rsidRPr="007B2B25">
        <w:rPr>
          <w:i/>
        </w:rPr>
        <w:t xml:space="preserve"> J Menopausal Med</w:t>
      </w:r>
      <w:r w:rsidRPr="007B2B25">
        <w:t xml:space="preserve">. 2018;24(1):11-6. </w:t>
      </w:r>
      <w:hyperlink r:id="rId145" w:history="1">
        <w:r w:rsidRPr="007B2B25">
          <w:rPr>
            <w:rStyle w:val="Hyperlink"/>
            <w:rFonts w:cs="Calibri"/>
          </w:rPr>
          <w:t>https://doi.org/10.6118/jmm.2018.24.1.11</w:t>
        </w:r>
        <w:bookmarkEnd w:id="458"/>
      </w:hyperlink>
    </w:p>
    <w:p w14:paraId="1B09BCB9" w14:textId="63AC5FC3" w:rsidR="007B2B25" w:rsidRPr="007B2B25" w:rsidRDefault="007B2B25" w:rsidP="00C00E03">
      <w:pPr>
        <w:pStyle w:val="EndNoteBibliography"/>
      </w:pPr>
      <w:bookmarkStart w:id="459" w:name="_ENREF_116"/>
      <w:r w:rsidRPr="007B2B25">
        <w:t>116.</w:t>
      </w:r>
      <w:r w:rsidRPr="007B2B25">
        <w:tab/>
        <w:t>Haghighatdoost F, Nobakht M. Gh BF, Hariri M. Effect of Green Tea on Plasma Adiponectin Levels: A Systematic Review and Meta-analysis of Randomized Controlled Clinical Trials.</w:t>
      </w:r>
      <w:r w:rsidRPr="007B2B25">
        <w:rPr>
          <w:i/>
        </w:rPr>
        <w:t xml:space="preserve"> Journal of the American College of Nutrition</w:t>
      </w:r>
      <w:r w:rsidRPr="007B2B25">
        <w:t xml:space="preserve">. 2017;36(7):541-8. </w:t>
      </w:r>
      <w:hyperlink r:id="rId146" w:history="1">
        <w:r w:rsidRPr="007B2B25">
          <w:rPr>
            <w:rStyle w:val="Hyperlink"/>
            <w:rFonts w:cs="Calibri"/>
          </w:rPr>
          <w:t>https://doi.org/10.1080/07315724.2017.1333470</w:t>
        </w:r>
        <w:bookmarkEnd w:id="459"/>
      </w:hyperlink>
    </w:p>
    <w:p w14:paraId="4322266E" w14:textId="45DF3C57" w:rsidR="007B2B25" w:rsidRPr="007B2B25" w:rsidRDefault="007B2B25" w:rsidP="00C00E03">
      <w:pPr>
        <w:pStyle w:val="EndNoteBibliography"/>
      </w:pPr>
      <w:bookmarkStart w:id="460" w:name="_ENREF_117"/>
      <w:r w:rsidRPr="007B2B25">
        <w:t>117.</w:t>
      </w:r>
      <w:r w:rsidRPr="007B2B25">
        <w:tab/>
        <w:t>Kapoor MP, Sugita M, Fukuzawa Y, Okubo T. Physiological effects of epigallocatechin-3-gallate (EGCG) on energy expenditure for prospective fat oxidation in humans: A systematic review and meta-analysis.</w:t>
      </w:r>
      <w:r w:rsidRPr="007B2B25">
        <w:rPr>
          <w:i/>
        </w:rPr>
        <w:t xml:space="preserve"> Journal of Nutritional Biochemistry</w:t>
      </w:r>
      <w:r w:rsidRPr="007B2B25">
        <w:t xml:space="preserve">. 2017;43:1-10. </w:t>
      </w:r>
      <w:hyperlink r:id="rId147" w:history="1">
        <w:r w:rsidRPr="007B2B25">
          <w:rPr>
            <w:rStyle w:val="Hyperlink"/>
            <w:rFonts w:cs="Calibri"/>
          </w:rPr>
          <w:t>https://doi.org/10.1016/j.jnutbio.2016.10.013</w:t>
        </w:r>
        <w:bookmarkEnd w:id="460"/>
      </w:hyperlink>
    </w:p>
    <w:p w14:paraId="06DC867E" w14:textId="5C9A2976" w:rsidR="007B2B25" w:rsidRPr="007B2B25" w:rsidRDefault="007B2B25" w:rsidP="00C00E03">
      <w:pPr>
        <w:pStyle w:val="EndNoteBibliography"/>
      </w:pPr>
      <w:bookmarkStart w:id="461" w:name="_ENREF_118"/>
      <w:r w:rsidRPr="007B2B25">
        <w:t>118.</w:t>
      </w:r>
      <w:r w:rsidRPr="007B2B25">
        <w:tab/>
        <w:t>Mohammadi-Sartang M, Mazloom Z, Raeisi-Dehkordi H, Barati-Boldaji R, Bellissimo N, Totosy de Zepetnek JO. The effect of flaxseed supplementation on body weight and body composition: a systematic review and meta-analysis of 45 randomized placebo-controlled trials.</w:t>
      </w:r>
      <w:r w:rsidRPr="007B2B25">
        <w:rPr>
          <w:i/>
        </w:rPr>
        <w:t xml:space="preserve"> Obesity Reviews</w:t>
      </w:r>
      <w:r w:rsidRPr="007B2B25">
        <w:t xml:space="preserve">. 2017;18(9):1096-107. </w:t>
      </w:r>
      <w:hyperlink r:id="rId148" w:history="1">
        <w:r w:rsidRPr="007B2B25">
          <w:rPr>
            <w:rStyle w:val="Hyperlink"/>
            <w:rFonts w:cs="Calibri"/>
          </w:rPr>
          <w:t>https://doi.org/10.1111/obr.12550</w:t>
        </w:r>
        <w:bookmarkEnd w:id="461"/>
      </w:hyperlink>
    </w:p>
    <w:p w14:paraId="39AD145A" w14:textId="205200BD" w:rsidR="007B2B25" w:rsidRPr="007B2B25" w:rsidRDefault="007B2B25" w:rsidP="00C00E03">
      <w:pPr>
        <w:pStyle w:val="EndNoteBibliography"/>
      </w:pPr>
      <w:bookmarkStart w:id="462" w:name="_ENREF_119"/>
      <w:r w:rsidRPr="007B2B25">
        <w:t>119.</w:t>
      </w:r>
      <w:r w:rsidRPr="007B2B25">
        <w:tab/>
        <w:t>Myers SP, Vigar V, Myers SP. Effects of a standardised extract of Trifolium pratense (Promensil) at a dosage of 80mg in the treatment of menopausal hot flushes: A systematic review and meta-analysis.</w:t>
      </w:r>
      <w:r w:rsidRPr="007B2B25">
        <w:rPr>
          <w:i/>
        </w:rPr>
        <w:t xml:space="preserve"> Phytomedicine</w:t>
      </w:r>
      <w:r w:rsidRPr="007B2B25">
        <w:t xml:space="preserve">. 2017;24:141-7. </w:t>
      </w:r>
      <w:hyperlink r:id="rId149" w:history="1">
        <w:r w:rsidRPr="007B2B25">
          <w:rPr>
            <w:rStyle w:val="Hyperlink"/>
            <w:rFonts w:cs="Calibri"/>
          </w:rPr>
          <w:t>https://doi.org/10.1016/j.phymed.2016.12.003</w:t>
        </w:r>
        <w:bookmarkEnd w:id="462"/>
      </w:hyperlink>
    </w:p>
    <w:p w14:paraId="30DEBCEC" w14:textId="3C28D6F1" w:rsidR="007B2B25" w:rsidRPr="007B2B25" w:rsidRDefault="007B2B25" w:rsidP="00C00E03">
      <w:pPr>
        <w:pStyle w:val="EndNoteBibliography"/>
      </w:pPr>
      <w:bookmarkStart w:id="463" w:name="_ENREF_120"/>
      <w:r w:rsidRPr="007B2B25">
        <w:t>120.</w:t>
      </w:r>
      <w:r w:rsidRPr="007B2B25">
        <w:tab/>
        <w:t>Sarri G, Pedder H, Dias S, Guo Y, Lumsden MA, Lumsden MA. Vasomotor symptoms resulting from natural menopause: a systematic review and network meta-analysis of treatment effects from the National Institute for Health and Care Excellence guideline on menopause.</w:t>
      </w:r>
      <w:r w:rsidRPr="007B2B25">
        <w:rPr>
          <w:i/>
        </w:rPr>
        <w:t xml:space="preserve"> BJOG: An International Journal of Obstetrics &amp; Gynaecology</w:t>
      </w:r>
      <w:r w:rsidRPr="007B2B25">
        <w:t xml:space="preserve">. 2017;124(10):1514-23. </w:t>
      </w:r>
      <w:hyperlink r:id="rId150" w:history="1">
        <w:r w:rsidRPr="007B2B25">
          <w:rPr>
            <w:rStyle w:val="Hyperlink"/>
            <w:rFonts w:cs="Calibri"/>
          </w:rPr>
          <w:t>https://doi.org/10.1111/1471-0528.14619</w:t>
        </w:r>
        <w:bookmarkEnd w:id="463"/>
      </w:hyperlink>
    </w:p>
    <w:p w14:paraId="126FA32A" w14:textId="2E5CF476" w:rsidR="007B2B25" w:rsidRPr="007B2B25" w:rsidRDefault="007B2B25" w:rsidP="00C00E03">
      <w:pPr>
        <w:pStyle w:val="EndNoteBibliography"/>
      </w:pPr>
      <w:bookmarkStart w:id="464" w:name="_ENREF_121"/>
      <w:r w:rsidRPr="007B2B25">
        <w:lastRenderedPageBreak/>
        <w:t>121.</w:t>
      </w:r>
      <w:r w:rsidRPr="007B2B25">
        <w:tab/>
        <w:t>Ghazanfarpour M, Sadeghi R, Roudsari RL, Khorsand I, Khadivzadeh T, Muoio B. Red clover for treatment of hot flashes and menopausal symptoms: A systematic review and meta-analysis.</w:t>
      </w:r>
      <w:r w:rsidRPr="007B2B25">
        <w:rPr>
          <w:i/>
        </w:rPr>
        <w:t xml:space="preserve"> Journal of Obstetrics &amp; Gynaecology</w:t>
      </w:r>
      <w:r w:rsidRPr="007B2B25">
        <w:t xml:space="preserve">. 2016;36(3):301-11. </w:t>
      </w:r>
      <w:hyperlink r:id="rId151" w:history="1">
        <w:r w:rsidRPr="007B2B25">
          <w:rPr>
            <w:rStyle w:val="Hyperlink"/>
            <w:rFonts w:cs="Calibri"/>
          </w:rPr>
          <w:t>https://doi.org/10.3109/01443615.2015.1049249</w:t>
        </w:r>
        <w:bookmarkEnd w:id="464"/>
      </w:hyperlink>
    </w:p>
    <w:p w14:paraId="61FAB230" w14:textId="3F446787" w:rsidR="007B2B25" w:rsidRPr="007B2B25" w:rsidRDefault="007B2B25" w:rsidP="00C00E03">
      <w:pPr>
        <w:pStyle w:val="EndNoteBibliography"/>
      </w:pPr>
      <w:bookmarkStart w:id="465" w:name="_ENREF_122"/>
      <w:r w:rsidRPr="007B2B25">
        <w:t>122.</w:t>
      </w:r>
      <w:r w:rsidRPr="007B2B25">
        <w:tab/>
        <w:t>Li Y, Zhu X, Bensussan A, Li P, Moylan E, Delaney G, et al. Herbal Medicine for Hot Flushes Induced by Endocrine Therapy in Women with Breast Cancer: A Systematic Review and Meta-Analysis.</w:t>
      </w:r>
      <w:r w:rsidRPr="007B2B25">
        <w:rPr>
          <w:i/>
        </w:rPr>
        <w:t xml:space="preserve"> Evidence-based Complementary &amp; Alternative Medicine (eCAM)</w:t>
      </w:r>
      <w:r w:rsidRPr="007B2B25">
        <w:t xml:space="preserve">. 2016;2016:1-11. </w:t>
      </w:r>
      <w:hyperlink r:id="rId152" w:history="1">
        <w:r w:rsidRPr="007B2B25">
          <w:rPr>
            <w:rStyle w:val="Hyperlink"/>
            <w:rFonts w:cs="Calibri"/>
          </w:rPr>
          <w:t>https://doi.org/10.1155/2016/1327251</w:t>
        </w:r>
        <w:bookmarkEnd w:id="465"/>
      </w:hyperlink>
    </w:p>
    <w:p w14:paraId="7B16FB18" w14:textId="061EF5A9" w:rsidR="007B2B25" w:rsidRPr="007B2B25" w:rsidRDefault="007B2B25" w:rsidP="00C00E03">
      <w:pPr>
        <w:pStyle w:val="EndNoteBibliography"/>
      </w:pPr>
      <w:bookmarkStart w:id="466" w:name="_ENREF_123"/>
      <w:r w:rsidRPr="007B2B25">
        <w:t>123.</w:t>
      </w:r>
      <w:r w:rsidRPr="007B2B25">
        <w:tab/>
        <w:t>Sahebkar A, Beccuti G, Simental-Mendia LE, Nobili V, Bo S. Nigella sativa (black seed) effects on plasma lipid concentrations in humans: A systematic review and meta-analysis of randomized placebo-controlled trials.</w:t>
      </w:r>
      <w:r w:rsidRPr="007B2B25">
        <w:rPr>
          <w:i/>
        </w:rPr>
        <w:t xml:space="preserve"> Pharmacological Research</w:t>
      </w:r>
      <w:r w:rsidRPr="007B2B25">
        <w:t xml:space="preserve">. 2016;106:37-50. </w:t>
      </w:r>
      <w:hyperlink r:id="rId153" w:history="1">
        <w:r w:rsidRPr="007B2B25">
          <w:rPr>
            <w:rStyle w:val="Hyperlink"/>
            <w:rFonts w:cs="Calibri"/>
          </w:rPr>
          <w:t>https://doi.org/10.1016/j.phrs.2016.02.008</w:t>
        </w:r>
        <w:bookmarkEnd w:id="466"/>
      </w:hyperlink>
    </w:p>
    <w:p w14:paraId="1CC2E9AB" w14:textId="47A6E0F7" w:rsidR="007B2B25" w:rsidRPr="007B2B25" w:rsidRDefault="007B2B25" w:rsidP="00C00E03">
      <w:pPr>
        <w:pStyle w:val="EndNoteBibliography"/>
      </w:pPr>
      <w:bookmarkStart w:id="467" w:name="_ENREF_124"/>
      <w:r w:rsidRPr="007B2B25">
        <w:t>124.</w:t>
      </w:r>
      <w:r w:rsidRPr="007B2B25">
        <w:tab/>
        <w:t>Sahebkar A, Soranna D, Xiaoqiu L, Thomopoulos C, Simental-Mendia LE, Derosa G, et al. A systematic review and meta-analysis of randomized controlled trials investigating the effects of supplementation with Nigella sativa (black seed) on blood pressure.</w:t>
      </w:r>
      <w:r w:rsidRPr="007B2B25">
        <w:rPr>
          <w:i/>
        </w:rPr>
        <w:t xml:space="preserve"> Journal of Hypertension</w:t>
      </w:r>
      <w:r w:rsidRPr="007B2B25">
        <w:t xml:space="preserve">. 2016;34(11):2127-35. </w:t>
      </w:r>
      <w:hyperlink r:id="rId154" w:history="1">
        <w:r w:rsidRPr="007B2B25">
          <w:rPr>
            <w:rStyle w:val="Hyperlink"/>
            <w:rFonts w:cs="Calibri"/>
          </w:rPr>
          <w:t>https://doi.org/10.1097/HJH.0000000000001049</w:t>
        </w:r>
        <w:bookmarkEnd w:id="467"/>
      </w:hyperlink>
    </w:p>
    <w:p w14:paraId="7A309A19" w14:textId="75D734E1" w:rsidR="007B2B25" w:rsidRPr="007B2B25" w:rsidRDefault="007B2B25" w:rsidP="00C00E03">
      <w:pPr>
        <w:pStyle w:val="EndNoteBibliography"/>
      </w:pPr>
      <w:bookmarkStart w:id="468" w:name="_ENREF_125"/>
      <w:r w:rsidRPr="007B2B25">
        <w:t>125.</w:t>
      </w:r>
      <w:r w:rsidRPr="007B2B25">
        <w:tab/>
        <w:t>Chen MN, Lin CC, Liu CF. Efficacy of phytoestrogens for menopausal symptoms: a meta-analysis and systematic review.</w:t>
      </w:r>
      <w:r w:rsidRPr="007B2B25">
        <w:rPr>
          <w:i/>
        </w:rPr>
        <w:t xml:space="preserve"> Climacteric</w:t>
      </w:r>
      <w:r w:rsidRPr="007B2B25">
        <w:t xml:space="preserve">. 2015;18(2):260-9. </w:t>
      </w:r>
      <w:hyperlink r:id="rId155" w:history="1">
        <w:r w:rsidRPr="007B2B25">
          <w:rPr>
            <w:rStyle w:val="Hyperlink"/>
            <w:rFonts w:cs="Calibri"/>
          </w:rPr>
          <w:t>https://doi.org/10.3109/13697137.2014.966241</w:t>
        </w:r>
        <w:bookmarkEnd w:id="468"/>
      </w:hyperlink>
    </w:p>
    <w:p w14:paraId="3F0F2099" w14:textId="77777777" w:rsidR="007B2B25" w:rsidRPr="007B2B25" w:rsidRDefault="007B2B25" w:rsidP="00C00E03">
      <w:pPr>
        <w:pStyle w:val="EndNoteBibliography"/>
      </w:pPr>
      <w:bookmarkStart w:id="469" w:name="_ENREF_126"/>
      <w:r w:rsidRPr="007B2B25">
        <w:t>126.</w:t>
      </w:r>
      <w:r w:rsidRPr="007B2B25">
        <w:tab/>
        <w:t>Ghazanfarpour M, Sadeghi R, Latifnejad Roudsari R, Mirzaii Najmabadi K, Mousavi Bazaz M, Abdolahian S, et al. Effects of red clover on hot flash and circulating hormone concentrations in menopausal women: a systematic review and meta-analysis.</w:t>
      </w:r>
      <w:r w:rsidRPr="007B2B25">
        <w:rPr>
          <w:i/>
        </w:rPr>
        <w:t xml:space="preserve"> Avicenna J Phytomed</w:t>
      </w:r>
      <w:r w:rsidRPr="007B2B25">
        <w:t xml:space="preserve">. 2015;5(6):498-511. </w:t>
      </w:r>
      <w:bookmarkEnd w:id="469"/>
    </w:p>
    <w:p w14:paraId="54D5C404" w14:textId="1FFCD6AD" w:rsidR="007B2B25" w:rsidRPr="007B2B25" w:rsidRDefault="007B2B25" w:rsidP="00C00E03">
      <w:pPr>
        <w:pStyle w:val="EndNoteBibliography"/>
      </w:pPr>
      <w:bookmarkStart w:id="470" w:name="_ENREF_127"/>
      <w:r w:rsidRPr="007B2B25">
        <w:t>127.</w:t>
      </w:r>
      <w:r w:rsidRPr="007B2B25">
        <w:tab/>
        <w:t>Khalesi S, Irwin C, Schubert M. Flaxseed consumption may reduce blood pressure: a systematic review and meta-analysis of controlled trials.</w:t>
      </w:r>
      <w:r w:rsidRPr="007B2B25">
        <w:rPr>
          <w:i/>
        </w:rPr>
        <w:t xml:space="preserve"> Journal of Nutrition</w:t>
      </w:r>
      <w:r w:rsidRPr="007B2B25">
        <w:t xml:space="preserve">. 2015;145(4):758-65. </w:t>
      </w:r>
      <w:hyperlink r:id="rId156" w:history="1">
        <w:r w:rsidRPr="007B2B25">
          <w:rPr>
            <w:rStyle w:val="Hyperlink"/>
            <w:rFonts w:cs="Calibri"/>
          </w:rPr>
          <w:t>https://doi.org/10.3945/jn.114.205302</w:t>
        </w:r>
        <w:bookmarkEnd w:id="470"/>
      </w:hyperlink>
    </w:p>
    <w:p w14:paraId="0E2EF549" w14:textId="5C3FD3BD" w:rsidR="007B2B25" w:rsidRPr="007B2B25" w:rsidRDefault="007B2B25" w:rsidP="00C00E03">
      <w:pPr>
        <w:pStyle w:val="EndNoteBibliography"/>
      </w:pPr>
      <w:bookmarkStart w:id="471" w:name="_ENREF_128"/>
      <w:r w:rsidRPr="007B2B25">
        <w:t>128.</w:t>
      </w:r>
      <w:r w:rsidRPr="007B2B25">
        <w:tab/>
        <w:t>Yarmolinsky J, Gon G, Edwards P. Effect of tea on blood pressure for secondary prevention of cardiovascular disease: a systematic review and meta-analysis of randomized controlled trials.</w:t>
      </w:r>
      <w:r w:rsidRPr="007B2B25">
        <w:rPr>
          <w:i/>
        </w:rPr>
        <w:t xml:space="preserve"> Nutrition Reviews</w:t>
      </w:r>
      <w:r w:rsidRPr="007B2B25">
        <w:t xml:space="preserve">. 2015;73(4):236-46. </w:t>
      </w:r>
      <w:hyperlink r:id="rId157" w:history="1">
        <w:r w:rsidRPr="007B2B25">
          <w:rPr>
            <w:rStyle w:val="Hyperlink"/>
            <w:rFonts w:cs="Calibri"/>
          </w:rPr>
          <w:t>https://doi.org/10.1093/nutrit/nuv001</w:t>
        </w:r>
        <w:bookmarkEnd w:id="471"/>
      </w:hyperlink>
    </w:p>
    <w:p w14:paraId="0EA93194" w14:textId="7397D5AA" w:rsidR="007B2B25" w:rsidRPr="007B2B25" w:rsidRDefault="007B2B25" w:rsidP="00C00E03">
      <w:pPr>
        <w:pStyle w:val="EndNoteBibliography"/>
      </w:pPr>
      <w:bookmarkStart w:id="472" w:name="_ENREF_129"/>
      <w:r w:rsidRPr="007B2B25">
        <w:t>129.</w:t>
      </w:r>
      <w:r w:rsidRPr="007B2B25">
        <w:tab/>
        <w:t>Gartoulla P, Han MM. Red clover extract for alleviating hot flushes in postmenopausal women: a meta-analysis.</w:t>
      </w:r>
      <w:r w:rsidRPr="007B2B25">
        <w:rPr>
          <w:i/>
        </w:rPr>
        <w:t xml:space="preserve"> Maturitas</w:t>
      </w:r>
      <w:r w:rsidRPr="007B2B25">
        <w:t xml:space="preserve">. 2014;79(1):58-64. </w:t>
      </w:r>
      <w:hyperlink r:id="rId158" w:history="1">
        <w:r w:rsidRPr="007B2B25">
          <w:rPr>
            <w:rStyle w:val="Hyperlink"/>
            <w:rFonts w:cs="Calibri"/>
          </w:rPr>
          <w:t>https://doi.org/10.1016/j.maturitas.2014.06.018</w:t>
        </w:r>
        <w:bookmarkEnd w:id="472"/>
      </w:hyperlink>
    </w:p>
    <w:p w14:paraId="72876F81" w14:textId="4F8C858C" w:rsidR="007B2B25" w:rsidRPr="007B2B25" w:rsidRDefault="007B2B25" w:rsidP="00C00E03">
      <w:pPr>
        <w:pStyle w:val="EndNoteBibliography"/>
      </w:pPr>
      <w:bookmarkStart w:id="473" w:name="_ENREF_130"/>
      <w:r w:rsidRPr="007B2B25">
        <w:t>130.</w:t>
      </w:r>
      <w:r w:rsidRPr="007B2B25">
        <w:tab/>
        <w:t>Liu YR, Jiang YL, Huang RQ, Yang JY, Xiao BK, Dong JX. Hypericum perforatum L. preparations for menopause: a meta-analysis of efficacy and safety.</w:t>
      </w:r>
      <w:r w:rsidRPr="007B2B25">
        <w:rPr>
          <w:i/>
        </w:rPr>
        <w:t xml:space="preserve"> Climacteric</w:t>
      </w:r>
      <w:r w:rsidRPr="007B2B25">
        <w:t xml:space="preserve">. 2014;17(4):325-35. </w:t>
      </w:r>
      <w:hyperlink r:id="rId159" w:history="1">
        <w:r w:rsidRPr="007B2B25">
          <w:rPr>
            <w:rStyle w:val="Hyperlink"/>
            <w:rFonts w:cs="Calibri"/>
          </w:rPr>
          <w:t>https://doi.org/10.3109/13697137.2013.861814</w:t>
        </w:r>
        <w:bookmarkEnd w:id="473"/>
      </w:hyperlink>
    </w:p>
    <w:p w14:paraId="425457D0" w14:textId="436CE7B6" w:rsidR="007B2B25" w:rsidRPr="007B2B25" w:rsidRDefault="007B2B25" w:rsidP="00C00E03">
      <w:pPr>
        <w:pStyle w:val="EndNoteBibliography"/>
      </w:pPr>
      <w:bookmarkStart w:id="474" w:name="_ENREF_131"/>
      <w:r w:rsidRPr="007B2B25">
        <w:t>131.</w:t>
      </w:r>
      <w:r w:rsidRPr="007B2B25">
        <w:tab/>
        <w:t>Onakpoya I, Spencer E, Heneghan C, Thompson M. The effect of green tea on blood pressure and lipid profile: A systematic review and meta-analysis of randomized clinical trials.</w:t>
      </w:r>
      <w:r w:rsidRPr="007B2B25">
        <w:rPr>
          <w:i/>
        </w:rPr>
        <w:t xml:space="preserve"> Nutrition, Metabolism &amp; Cardiovascular Diseases</w:t>
      </w:r>
      <w:r w:rsidRPr="007B2B25">
        <w:t xml:space="preserve">. 2014;24(8):823-36. </w:t>
      </w:r>
      <w:hyperlink r:id="rId160" w:history="1">
        <w:r w:rsidRPr="007B2B25">
          <w:rPr>
            <w:rStyle w:val="Hyperlink"/>
            <w:rFonts w:cs="Calibri"/>
          </w:rPr>
          <w:t>https://doi.org/10.1016/j.numecd.2014.01.016</w:t>
        </w:r>
        <w:bookmarkEnd w:id="474"/>
      </w:hyperlink>
    </w:p>
    <w:p w14:paraId="4257B74E" w14:textId="1A683BA2" w:rsidR="007B2B25" w:rsidRPr="007B2B25" w:rsidRDefault="007B2B25" w:rsidP="00C00E03">
      <w:pPr>
        <w:pStyle w:val="EndNoteBibliography"/>
      </w:pPr>
      <w:bookmarkStart w:id="475" w:name="_ENREF_132"/>
      <w:r w:rsidRPr="007B2B25">
        <w:t>132.</w:t>
      </w:r>
      <w:r w:rsidRPr="007B2B25">
        <w:tab/>
        <w:t>Lethaby A, Marjoribanks J, Kronenberg F, Roberts H, Eden J, Brown J. Phytoestrogens for menopausal vasomotor symptoms.</w:t>
      </w:r>
      <w:r w:rsidRPr="007B2B25">
        <w:rPr>
          <w:i/>
        </w:rPr>
        <w:t xml:space="preserve"> Cochrane Database of Systematic Reviews</w:t>
      </w:r>
      <w:r w:rsidRPr="007B2B25">
        <w:t xml:space="preserve">. 2013;2013(12):N.PAG-N.PAG. </w:t>
      </w:r>
      <w:hyperlink r:id="rId161" w:history="1">
        <w:r w:rsidRPr="007B2B25">
          <w:rPr>
            <w:rStyle w:val="Hyperlink"/>
            <w:rFonts w:cs="Calibri"/>
          </w:rPr>
          <w:t>https://doi.org/10.1002/14651858.CD001395.pub4</w:t>
        </w:r>
        <w:bookmarkEnd w:id="475"/>
      </w:hyperlink>
    </w:p>
    <w:p w14:paraId="680B69F9" w14:textId="425A9627" w:rsidR="007B2B25" w:rsidRPr="007B2B25" w:rsidRDefault="007B2B25" w:rsidP="00C00E03">
      <w:pPr>
        <w:pStyle w:val="EndNoteBibliography"/>
      </w:pPr>
      <w:bookmarkStart w:id="476" w:name="_ENREF_133"/>
      <w:r w:rsidRPr="007B2B25">
        <w:t>133.</w:t>
      </w:r>
      <w:r w:rsidRPr="007B2B25">
        <w:tab/>
        <w:t>Shergis JL, Zhang AL, Zhou W, Xue CC. Panax ginseng in randomised controlled trials: a systematic review.</w:t>
      </w:r>
      <w:r w:rsidRPr="007B2B25">
        <w:rPr>
          <w:i/>
        </w:rPr>
        <w:t xml:space="preserve"> Phytotherapy Research</w:t>
      </w:r>
      <w:r w:rsidRPr="007B2B25">
        <w:t xml:space="preserve">. 2013;27(7):949-65. </w:t>
      </w:r>
      <w:hyperlink r:id="rId162" w:history="1">
        <w:r w:rsidRPr="007B2B25">
          <w:rPr>
            <w:rStyle w:val="Hyperlink"/>
            <w:rFonts w:cs="Calibri"/>
          </w:rPr>
          <w:t>https://doi.org/10.1002/ptr.4832</w:t>
        </w:r>
        <w:bookmarkEnd w:id="476"/>
      </w:hyperlink>
    </w:p>
    <w:p w14:paraId="1DB5851E" w14:textId="15E8C949" w:rsidR="007B2B25" w:rsidRPr="007B2B25" w:rsidRDefault="007B2B25" w:rsidP="00C00E03">
      <w:pPr>
        <w:pStyle w:val="EndNoteBibliography"/>
      </w:pPr>
      <w:bookmarkStart w:id="477" w:name="_ENREF_134"/>
      <w:r w:rsidRPr="007B2B25">
        <w:t>134.</w:t>
      </w:r>
      <w:r w:rsidRPr="007B2B25">
        <w:tab/>
        <w:t>Leach MJ, Moore V. Black cohosh (Cimicifuga spp.) for menopausal symptoms.</w:t>
      </w:r>
      <w:r w:rsidRPr="007B2B25">
        <w:rPr>
          <w:i/>
        </w:rPr>
        <w:t xml:space="preserve"> Cochrane Database Syst Rev</w:t>
      </w:r>
      <w:r w:rsidRPr="007B2B25">
        <w:t xml:space="preserve">. 2012;2012(9):CD007244. </w:t>
      </w:r>
      <w:hyperlink r:id="rId163" w:history="1">
        <w:r w:rsidRPr="007B2B25">
          <w:rPr>
            <w:rStyle w:val="Hyperlink"/>
            <w:rFonts w:cs="Calibri"/>
          </w:rPr>
          <w:t>https://doi.org/10.1002/14651858.CD007244.pub2</w:t>
        </w:r>
        <w:bookmarkEnd w:id="477"/>
      </w:hyperlink>
    </w:p>
    <w:p w14:paraId="3DACAE04" w14:textId="42ED4289" w:rsidR="007B2B25" w:rsidRPr="007B2B25" w:rsidRDefault="007B2B25" w:rsidP="00C00E03">
      <w:pPr>
        <w:pStyle w:val="EndNoteBibliography"/>
      </w:pPr>
      <w:bookmarkStart w:id="478" w:name="_ENREF_135"/>
      <w:r w:rsidRPr="007B2B25">
        <w:t>135.</w:t>
      </w:r>
      <w:r w:rsidRPr="007B2B25">
        <w:tab/>
        <w:t>Hooper L, Madhavan G, Tice JA, Leinster SJ, Cassidy A. Effects of isoflavones on breast density in pre-and post-menopausal women: A systematic review and meta-analysis of randomized controlled trials.</w:t>
      </w:r>
      <w:r w:rsidRPr="007B2B25">
        <w:rPr>
          <w:i/>
        </w:rPr>
        <w:t xml:space="preserve"> Human Reproduction Update</w:t>
      </w:r>
      <w:r w:rsidRPr="007B2B25">
        <w:t xml:space="preserve">. 2010;16(6):745-60. </w:t>
      </w:r>
      <w:hyperlink r:id="rId164" w:history="1">
        <w:r w:rsidRPr="007B2B25">
          <w:rPr>
            <w:rStyle w:val="Hyperlink"/>
            <w:rFonts w:cs="Calibri"/>
          </w:rPr>
          <w:t>https://doi.org/10.1093/humupd/dmq011</w:t>
        </w:r>
        <w:bookmarkEnd w:id="478"/>
      </w:hyperlink>
    </w:p>
    <w:p w14:paraId="2B844089" w14:textId="77777777" w:rsidR="007B2B25" w:rsidRPr="007B2B25" w:rsidRDefault="007B2B25" w:rsidP="00C00E03">
      <w:pPr>
        <w:pStyle w:val="EndNoteBibliography"/>
      </w:pPr>
      <w:bookmarkStart w:id="479" w:name="_ENREF_136"/>
      <w:r w:rsidRPr="007B2B25">
        <w:t>136.</w:t>
      </w:r>
      <w:r w:rsidRPr="007B2B25">
        <w:tab/>
        <w:t>Shams T, Setia MS, Hemmings R, McCusker J, Sewitch M, Ciampi A. Efficacy of black cohosh containing preparations on menopausal symptoms: A meta-analysis.</w:t>
      </w:r>
      <w:r w:rsidRPr="007B2B25">
        <w:rPr>
          <w:i/>
        </w:rPr>
        <w:t xml:space="preserve"> Alternative Therapies in Health and Medicine</w:t>
      </w:r>
      <w:r w:rsidRPr="007B2B25">
        <w:t xml:space="preserve">. 2010;16(1):36-44. </w:t>
      </w:r>
      <w:bookmarkEnd w:id="479"/>
    </w:p>
    <w:p w14:paraId="2ECC1B37" w14:textId="486D98F5" w:rsidR="007B2B25" w:rsidRPr="007B2B25" w:rsidRDefault="007B2B25" w:rsidP="00C00E03">
      <w:pPr>
        <w:pStyle w:val="EndNoteBibliography"/>
      </w:pPr>
      <w:bookmarkStart w:id="480" w:name="_ENREF_137"/>
      <w:r w:rsidRPr="007B2B25">
        <w:t>137.</w:t>
      </w:r>
      <w:r w:rsidRPr="007B2B25">
        <w:tab/>
        <w:t>Jacobs A, Wegewitz U, Sommerfeld C, Grossklaus R, Lampen A. Efficacy of isoflavones in relieving vasomotor menopausal symptoms - A systematic review.</w:t>
      </w:r>
      <w:r w:rsidRPr="007B2B25">
        <w:rPr>
          <w:i/>
        </w:rPr>
        <w:t xml:space="preserve"> Molecular Nutrition &amp; Food Research</w:t>
      </w:r>
      <w:r w:rsidRPr="007B2B25">
        <w:t xml:space="preserve">. 2009;53(9):1084-97. </w:t>
      </w:r>
      <w:hyperlink r:id="rId165" w:history="1">
        <w:r w:rsidRPr="007B2B25">
          <w:rPr>
            <w:rStyle w:val="Hyperlink"/>
            <w:rFonts w:cs="Calibri"/>
          </w:rPr>
          <w:t>https://doi.org/10.1002/mnfr.200800552</w:t>
        </w:r>
        <w:bookmarkEnd w:id="480"/>
      </w:hyperlink>
    </w:p>
    <w:p w14:paraId="7E88F700" w14:textId="12CC4D5C" w:rsidR="007B2B25" w:rsidRPr="007B2B25" w:rsidRDefault="007B2B25" w:rsidP="00C00E03">
      <w:pPr>
        <w:pStyle w:val="EndNoteBibliography"/>
      </w:pPr>
      <w:bookmarkStart w:id="481" w:name="_ENREF_138"/>
      <w:r w:rsidRPr="007B2B25">
        <w:t>138.</w:t>
      </w:r>
      <w:r w:rsidRPr="007B2B25">
        <w:tab/>
        <w:t>Coon JT, Pittler MH, Ernst E. Trifolium pratense isoflavones in the treatment of menopausal hot flushes: a systematic review and meta-analysis.</w:t>
      </w:r>
      <w:r w:rsidRPr="007B2B25">
        <w:rPr>
          <w:i/>
        </w:rPr>
        <w:t xml:space="preserve"> Phytomedicine</w:t>
      </w:r>
      <w:r w:rsidRPr="007B2B25">
        <w:t xml:space="preserve">. 2007;14(2/3):153-9. </w:t>
      </w:r>
      <w:hyperlink r:id="rId166" w:history="1">
        <w:r w:rsidRPr="007B2B25">
          <w:rPr>
            <w:rStyle w:val="Hyperlink"/>
            <w:rFonts w:cs="Calibri"/>
          </w:rPr>
          <w:t>https://doi.org/10.1016/j.phymed.2006.12.009</w:t>
        </w:r>
        <w:bookmarkEnd w:id="481"/>
      </w:hyperlink>
    </w:p>
    <w:p w14:paraId="4BCF51E9" w14:textId="52740182" w:rsidR="007B2B25" w:rsidRPr="007B2B25" w:rsidRDefault="007B2B25" w:rsidP="00C00E03">
      <w:pPr>
        <w:pStyle w:val="EndNoteBibliography"/>
      </w:pPr>
      <w:bookmarkStart w:id="482" w:name="_ENREF_139"/>
      <w:r w:rsidRPr="007B2B25">
        <w:lastRenderedPageBreak/>
        <w:t>139.</w:t>
      </w:r>
      <w:r w:rsidRPr="007B2B25">
        <w:tab/>
        <w:t>Tempfer CB, Bentz EK, Leodolter S, Tscherne G, Reuss F, Cross HS, et al. Phytoestrogens in clinical practice: a review of the literature.</w:t>
      </w:r>
      <w:r w:rsidRPr="007B2B25">
        <w:rPr>
          <w:i/>
        </w:rPr>
        <w:t xml:space="preserve"> Fertility &amp; Sterility</w:t>
      </w:r>
      <w:r w:rsidRPr="007B2B25">
        <w:t xml:space="preserve">. 2007;87(6):1243-9. </w:t>
      </w:r>
      <w:hyperlink r:id="rId167" w:history="1">
        <w:r w:rsidRPr="007B2B25">
          <w:rPr>
            <w:rStyle w:val="Hyperlink"/>
            <w:rFonts w:cs="Calibri"/>
          </w:rPr>
          <w:t>https://doi.org/10.1016/j.fertnstert.2007.01.120</w:t>
        </w:r>
        <w:bookmarkEnd w:id="482"/>
      </w:hyperlink>
    </w:p>
    <w:p w14:paraId="59B00833" w14:textId="27C7156E" w:rsidR="007B2B25" w:rsidRPr="007B2B25" w:rsidRDefault="007B2B25" w:rsidP="00C00E03">
      <w:pPr>
        <w:pStyle w:val="EndNoteBibliography"/>
      </w:pPr>
      <w:bookmarkStart w:id="483" w:name="_ENREF_140"/>
      <w:r w:rsidRPr="007B2B25">
        <w:t>140.</w:t>
      </w:r>
      <w:r w:rsidRPr="007B2B25">
        <w:tab/>
        <w:t>Nelson HD, Vesco KK, Haney E, Fu R, Nedrow A, Miller J, et al. Nonhormonal therapies for menopausal hot flashes: systematic review and meta-analysis.</w:t>
      </w:r>
      <w:r w:rsidRPr="007B2B25">
        <w:rPr>
          <w:i/>
        </w:rPr>
        <w:t xml:space="preserve"> JAMA: Journal of the American Medical Association</w:t>
      </w:r>
      <w:r w:rsidRPr="007B2B25">
        <w:t xml:space="preserve">. 2006;295(17):2057-85. </w:t>
      </w:r>
      <w:hyperlink r:id="rId168" w:history="1">
        <w:r w:rsidRPr="007B2B25">
          <w:rPr>
            <w:rStyle w:val="Hyperlink"/>
            <w:rFonts w:cs="Calibri"/>
          </w:rPr>
          <w:t>https://doi.org/10.1001/jama.295.17.2057</w:t>
        </w:r>
        <w:bookmarkEnd w:id="483"/>
      </w:hyperlink>
    </w:p>
    <w:p w14:paraId="54C69CAC" w14:textId="501DA606" w:rsidR="007B2B25" w:rsidRPr="007B2B25" w:rsidRDefault="007B2B25" w:rsidP="00C00E03">
      <w:pPr>
        <w:pStyle w:val="EndNoteBibliography"/>
      </w:pPr>
      <w:bookmarkStart w:id="484" w:name="_ENREF_141"/>
      <w:r w:rsidRPr="007B2B25">
        <w:t>141.</w:t>
      </w:r>
      <w:r w:rsidRPr="007B2B25">
        <w:tab/>
        <w:t>Koliji T, Keshavarz Z, Zare E, Mojab F, Nasiri M. A systematic review of herbal medicines to improve the sexual function of menopausal women.</w:t>
      </w:r>
      <w:r w:rsidRPr="007B2B25">
        <w:rPr>
          <w:i/>
        </w:rPr>
        <w:t xml:space="preserve"> Journal of HerbMed Pharmacology</w:t>
      </w:r>
      <w:r w:rsidRPr="007B2B25">
        <w:t xml:space="preserve">. 2021;10(1):51-60. </w:t>
      </w:r>
      <w:hyperlink r:id="rId169" w:history="1">
        <w:r w:rsidRPr="007B2B25">
          <w:rPr>
            <w:rStyle w:val="Hyperlink"/>
            <w:rFonts w:cs="Calibri"/>
          </w:rPr>
          <w:t>https://doi.org/10.34172/jhp.2021.04</w:t>
        </w:r>
        <w:bookmarkEnd w:id="484"/>
      </w:hyperlink>
    </w:p>
    <w:p w14:paraId="24321CE3" w14:textId="5B00F283" w:rsidR="007B2B25" w:rsidRPr="007B2B25" w:rsidRDefault="007B2B25" w:rsidP="00C00E03">
      <w:pPr>
        <w:pStyle w:val="EndNoteBibliography"/>
      </w:pPr>
      <w:bookmarkStart w:id="485" w:name="_ENREF_142"/>
      <w:r w:rsidRPr="007B2B25">
        <w:t>142.</w:t>
      </w:r>
      <w:r w:rsidRPr="007B2B25">
        <w:tab/>
        <w:t>Lopresti AL, Smith SJ, Drummond PD. Modulation of the hypothalamic-pituitary-adrenal (HPA) axis by plants and phytonutrients: a systematic review of human trials.</w:t>
      </w:r>
      <w:r w:rsidRPr="007B2B25">
        <w:rPr>
          <w:i/>
        </w:rPr>
        <w:t xml:space="preserve"> Nutritional Neuroscience</w:t>
      </w:r>
      <w:r w:rsidRPr="007B2B25">
        <w:t xml:space="preserve">. 2021;25(8):1-27. </w:t>
      </w:r>
      <w:hyperlink r:id="rId170" w:history="1">
        <w:r w:rsidRPr="007B2B25">
          <w:rPr>
            <w:rStyle w:val="Hyperlink"/>
            <w:rFonts w:cs="Calibri"/>
          </w:rPr>
          <w:t>https://doi.org/10.1080/1028415X.2021.1892253</w:t>
        </w:r>
        <w:bookmarkEnd w:id="485"/>
      </w:hyperlink>
    </w:p>
    <w:p w14:paraId="2DB3E242" w14:textId="3C30A1B2" w:rsidR="007B2B25" w:rsidRPr="007B2B25" w:rsidRDefault="007B2B25" w:rsidP="00C00E03">
      <w:pPr>
        <w:pStyle w:val="EndNoteBibliography"/>
      </w:pPr>
      <w:bookmarkStart w:id="486" w:name="_ENREF_143"/>
      <w:r w:rsidRPr="007B2B25">
        <w:t>143.</w:t>
      </w:r>
      <w:r w:rsidRPr="007B2B25">
        <w:tab/>
        <w:t>Ebrahimi A, Tayebi N, Fatemeh A, Akbarzadeh M. Investigation of the role of herbal medicine, acupressure, and acupuncture in the menopausal symptoms: An evidence-based systematic review study.</w:t>
      </w:r>
      <w:r w:rsidRPr="007B2B25">
        <w:rPr>
          <w:i/>
        </w:rPr>
        <w:t xml:space="preserve"> J Family Med Prim Care</w:t>
      </w:r>
      <w:r w:rsidRPr="007B2B25">
        <w:t xml:space="preserve">. 2020;9(6):2638-49. </w:t>
      </w:r>
      <w:hyperlink r:id="rId171" w:history="1">
        <w:r w:rsidRPr="007B2B25">
          <w:rPr>
            <w:rStyle w:val="Hyperlink"/>
            <w:rFonts w:cs="Calibri"/>
          </w:rPr>
          <w:t>https://doi.org/10.4103/jfmpc.jfmpc_1094_19</w:t>
        </w:r>
        <w:bookmarkEnd w:id="486"/>
      </w:hyperlink>
    </w:p>
    <w:p w14:paraId="4A2CA31F" w14:textId="53E1358E" w:rsidR="007B2B25" w:rsidRPr="007B2B25" w:rsidRDefault="007B2B25" w:rsidP="00C00E03">
      <w:pPr>
        <w:pStyle w:val="EndNoteBibliography"/>
      </w:pPr>
      <w:bookmarkStart w:id="487" w:name="_ENREF_144"/>
      <w:r w:rsidRPr="007B2B25">
        <w:t>144.</w:t>
      </w:r>
      <w:r w:rsidRPr="007B2B25">
        <w:tab/>
        <w:t>Rashidi Fakari F, Simbar M, Nasab MB, Ghazanfarpour M, Rashidi Fakari F. A Review of Pharmacological Treatments for Vaginal Atrophy in Postmenopausal Women in Iran.</w:t>
      </w:r>
      <w:r w:rsidRPr="007B2B25">
        <w:rPr>
          <w:i/>
        </w:rPr>
        <w:t xml:space="preserve"> J Menopausal Med</w:t>
      </w:r>
      <w:r w:rsidRPr="007B2B25">
        <w:t xml:space="preserve">. 2020;26(2):104-11. </w:t>
      </w:r>
      <w:hyperlink r:id="rId172" w:history="1">
        <w:r w:rsidRPr="007B2B25">
          <w:rPr>
            <w:rStyle w:val="Hyperlink"/>
            <w:rFonts w:cs="Calibri"/>
          </w:rPr>
          <w:t>https://doi.org/10.6118/jmm.19021</w:t>
        </w:r>
        <w:bookmarkEnd w:id="487"/>
      </w:hyperlink>
    </w:p>
    <w:p w14:paraId="5818F013" w14:textId="210CDBD1" w:rsidR="007B2B25" w:rsidRPr="007B2B25" w:rsidRDefault="007B2B25" w:rsidP="00C00E03">
      <w:pPr>
        <w:pStyle w:val="EndNoteBibliography"/>
      </w:pPr>
      <w:bookmarkStart w:id="488" w:name="_ENREF_145"/>
      <w:r w:rsidRPr="007B2B25">
        <w:t>145.</w:t>
      </w:r>
      <w:r w:rsidRPr="007B2B25">
        <w:tab/>
        <w:t>Darand M, Hajizadeh M, Mirmiran P, Mokari-Yamchi A. The effect of Nigella sativa on infertility in men and women: A systematic review.</w:t>
      </w:r>
      <w:r w:rsidRPr="007B2B25">
        <w:rPr>
          <w:i/>
        </w:rPr>
        <w:t xml:space="preserve"> Progress in Nutrition</w:t>
      </w:r>
      <w:r w:rsidRPr="007B2B25">
        <w:t xml:space="preserve">. 2019;21:33-41. </w:t>
      </w:r>
      <w:hyperlink r:id="rId173" w:history="1">
        <w:r w:rsidRPr="007B2B25">
          <w:rPr>
            <w:rStyle w:val="Hyperlink"/>
            <w:rFonts w:cs="Calibri"/>
          </w:rPr>
          <w:t>https://doi.org/10.23751/pn.v21i2-S.7088</w:t>
        </w:r>
        <w:bookmarkEnd w:id="488"/>
      </w:hyperlink>
    </w:p>
    <w:p w14:paraId="7CF1D46C" w14:textId="0056075C" w:rsidR="007B2B25" w:rsidRPr="007B2B25" w:rsidRDefault="007B2B25" w:rsidP="00C00E03">
      <w:pPr>
        <w:pStyle w:val="EndNoteBibliography"/>
      </w:pPr>
      <w:bookmarkStart w:id="489" w:name="_ENREF_146"/>
      <w:r w:rsidRPr="007B2B25">
        <w:t>146.</w:t>
      </w:r>
      <w:r w:rsidRPr="007B2B25">
        <w:tab/>
        <w:t>Dizavandi FR, Ghazanfarpour M, Roozbeh N, Kargarfard L, Khadivzadeh T, Dashti S. An overview of the phytoestrogen effect on vaginal health and dyspareunia in peri- and post-menopausal women.</w:t>
      </w:r>
      <w:r w:rsidRPr="007B2B25">
        <w:rPr>
          <w:i/>
        </w:rPr>
        <w:t xml:space="preserve"> Post Reproductive Health</w:t>
      </w:r>
      <w:r w:rsidRPr="007B2B25">
        <w:t xml:space="preserve">. 2019;25(1):11-20. </w:t>
      </w:r>
      <w:hyperlink r:id="rId174" w:history="1">
        <w:r w:rsidRPr="007B2B25">
          <w:rPr>
            <w:rStyle w:val="Hyperlink"/>
            <w:rFonts w:cs="Calibri"/>
          </w:rPr>
          <w:t>https://doi.org/10.1177/2053369118823365</w:t>
        </w:r>
        <w:bookmarkEnd w:id="489"/>
      </w:hyperlink>
    </w:p>
    <w:p w14:paraId="19967B8B" w14:textId="264EF5EC" w:rsidR="007B2B25" w:rsidRPr="007B2B25" w:rsidRDefault="007B2B25" w:rsidP="00C00E03">
      <w:pPr>
        <w:pStyle w:val="EndNoteBibliography"/>
      </w:pPr>
      <w:bookmarkStart w:id="490" w:name="_ENREF_147"/>
      <w:r w:rsidRPr="007B2B25">
        <w:t>147.</w:t>
      </w:r>
      <w:r w:rsidRPr="007B2B25">
        <w:tab/>
        <w:t>Niazi A, Moradi M. Sexual Satisfaction and Function in Postmenopausal Women Treated with Herbal Medicines: A Review of Clinical Trials.</w:t>
      </w:r>
      <w:r w:rsidRPr="007B2B25">
        <w:rPr>
          <w:i/>
        </w:rPr>
        <w:t xml:space="preserve"> Journal of Evidence-based Care</w:t>
      </w:r>
      <w:r w:rsidRPr="007B2B25">
        <w:t xml:space="preserve">. 2019;9(2):6-16. </w:t>
      </w:r>
      <w:hyperlink r:id="rId175" w:history="1">
        <w:r w:rsidRPr="007B2B25">
          <w:rPr>
            <w:rStyle w:val="Hyperlink"/>
            <w:rFonts w:cs="Calibri"/>
          </w:rPr>
          <w:t>https://doi.org/10.22038/ebcj.2019.38679.2016</w:t>
        </w:r>
        <w:bookmarkEnd w:id="490"/>
      </w:hyperlink>
    </w:p>
    <w:p w14:paraId="222E967C" w14:textId="696DD8EA" w:rsidR="007B2B25" w:rsidRPr="007B2B25" w:rsidRDefault="007B2B25" w:rsidP="00C00E03">
      <w:pPr>
        <w:pStyle w:val="EndNoteBibliography"/>
      </w:pPr>
      <w:bookmarkStart w:id="491" w:name="_ENREF_148"/>
      <w:r w:rsidRPr="007B2B25">
        <w:t>148.</w:t>
      </w:r>
      <w:r w:rsidRPr="007B2B25">
        <w:tab/>
        <w:t>Roozbeh N, Ghazanfarpour M, Khadivzadeh T, Kargarfard L, Dizavandi FR, Shariati K. Effect of Lavender on Sleep, Sexual Desire, Vasomotor, Psychological and Physical Symptom among Menopausal and Elderly Women: A Systematic Review.</w:t>
      </w:r>
      <w:r w:rsidRPr="007B2B25">
        <w:rPr>
          <w:i/>
        </w:rPr>
        <w:t xml:space="preserve"> J Menopausal Med</w:t>
      </w:r>
      <w:r w:rsidRPr="007B2B25">
        <w:t xml:space="preserve">. 2019;25(2):88-93. </w:t>
      </w:r>
      <w:hyperlink r:id="rId176" w:history="1">
        <w:r w:rsidRPr="007B2B25">
          <w:rPr>
            <w:rStyle w:val="Hyperlink"/>
            <w:rFonts w:cs="Calibri"/>
          </w:rPr>
          <w:t>https://doi.org/10.6118/jmm.18158</w:t>
        </w:r>
        <w:bookmarkEnd w:id="491"/>
      </w:hyperlink>
    </w:p>
    <w:p w14:paraId="41B05B22" w14:textId="619D4F01" w:rsidR="007B2B25" w:rsidRPr="007B2B25" w:rsidRDefault="007B2B25" w:rsidP="00C00E03">
      <w:pPr>
        <w:pStyle w:val="EndNoteBibliography"/>
      </w:pPr>
      <w:bookmarkStart w:id="492" w:name="_ENREF_149"/>
      <w:r w:rsidRPr="007B2B25">
        <w:t>149.</w:t>
      </w:r>
      <w:r w:rsidRPr="007B2B25">
        <w:tab/>
        <w:t>Kim J, Lee SL, Kang I, Song YA, Ma J, Hong YS, et al. Natural Products from Single Plants as Sleep Aids: A Systematic Review.</w:t>
      </w:r>
      <w:r w:rsidRPr="007B2B25">
        <w:rPr>
          <w:i/>
        </w:rPr>
        <w:t xml:space="preserve"> J Med Food</w:t>
      </w:r>
      <w:r w:rsidRPr="007B2B25">
        <w:t xml:space="preserve">. 2018;21(5):433-44. </w:t>
      </w:r>
      <w:hyperlink r:id="rId177" w:history="1">
        <w:r w:rsidRPr="007B2B25">
          <w:rPr>
            <w:rStyle w:val="Hyperlink"/>
            <w:rFonts w:cs="Calibri"/>
          </w:rPr>
          <w:t>https://doi.org/10.1089/jmf.2017.4064</w:t>
        </w:r>
        <w:bookmarkEnd w:id="492"/>
      </w:hyperlink>
    </w:p>
    <w:p w14:paraId="08DFC2F2" w14:textId="24CE0E70" w:rsidR="007B2B25" w:rsidRPr="007B2B25" w:rsidRDefault="007B2B25" w:rsidP="00C00E03">
      <w:pPr>
        <w:pStyle w:val="EndNoteBibliography"/>
      </w:pPr>
      <w:bookmarkStart w:id="493" w:name="_ENREF_150"/>
      <w:r w:rsidRPr="007B2B25">
        <w:t>150.</w:t>
      </w:r>
      <w:r w:rsidRPr="007B2B25">
        <w:tab/>
        <w:t>Fattah A. Effect of Phytoestrogen on Depression and Anxiety in Menopausal Women: A Systematic Review.</w:t>
      </w:r>
      <w:r w:rsidRPr="007B2B25">
        <w:rPr>
          <w:i/>
        </w:rPr>
        <w:t xml:space="preserve"> J Menopausal Med</w:t>
      </w:r>
      <w:r w:rsidRPr="007B2B25">
        <w:t xml:space="preserve">. 2017;23(3):160-5. </w:t>
      </w:r>
      <w:hyperlink r:id="rId178" w:history="1">
        <w:r w:rsidRPr="007B2B25">
          <w:rPr>
            <w:rStyle w:val="Hyperlink"/>
            <w:rFonts w:cs="Calibri"/>
          </w:rPr>
          <w:t>https://doi.org/10.6118/jmm.2017.23.3.160</w:t>
        </w:r>
        <w:bookmarkEnd w:id="493"/>
      </w:hyperlink>
    </w:p>
    <w:p w14:paraId="5D15CB4F" w14:textId="7B663E05" w:rsidR="007B2B25" w:rsidRPr="007B2B25" w:rsidRDefault="007B2B25" w:rsidP="00C00E03">
      <w:pPr>
        <w:pStyle w:val="EndNoteBibliography"/>
      </w:pPr>
      <w:bookmarkStart w:id="494" w:name="_ENREF_151"/>
      <w:r w:rsidRPr="007B2B25">
        <w:t>151.</w:t>
      </w:r>
      <w:r w:rsidRPr="007B2B25">
        <w:tab/>
        <w:t>Thaung Zaw JJ, Howe PRC, Wong RHX. Does phytoestrogen supplementation improve cognition in humans? A systematic review.</w:t>
      </w:r>
      <w:r w:rsidRPr="007B2B25">
        <w:rPr>
          <w:i/>
        </w:rPr>
        <w:t xml:space="preserve"> Annals of the New York Academy of Sciences</w:t>
      </w:r>
      <w:r w:rsidRPr="007B2B25">
        <w:t xml:space="preserve">. 2017;1403(1):150-63. </w:t>
      </w:r>
      <w:hyperlink r:id="rId179" w:history="1">
        <w:r w:rsidRPr="007B2B25">
          <w:rPr>
            <w:rStyle w:val="Hyperlink"/>
            <w:rFonts w:cs="Calibri"/>
          </w:rPr>
          <w:t>https://doi.org/10.1111/nyas.13459</w:t>
        </w:r>
        <w:bookmarkEnd w:id="494"/>
      </w:hyperlink>
    </w:p>
    <w:p w14:paraId="44D69BCB" w14:textId="4C73C43B" w:rsidR="007B2B25" w:rsidRPr="007B2B25" w:rsidRDefault="007B2B25" w:rsidP="00C00E03">
      <w:pPr>
        <w:pStyle w:val="EndNoteBibliography"/>
      </w:pPr>
      <w:bookmarkStart w:id="495" w:name="_ENREF_152"/>
      <w:r w:rsidRPr="007B2B25">
        <w:t>152.</w:t>
      </w:r>
      <w:r w:rsidRPr="007B2B25">
        <w:tab/>
        <w:t>Abdi F, Alimoradi Z, Haqi P, Mahdizad F. Effects of phytoestrogens on bone mineral density during the menopause transition: a systematic review of randomized, controlled trials.</w:t>
      </w:r>
      <w:r w:rsidRPr="007B2B25">
        <w:rPr>
          <w:i/>
        </w:rPr>
        <w:t xml:space="preserve"> Climacteric</w:t>
      </w:r>
      <w:r w:rsidRPr="007B2B25">
        <w:t xml:space="preserve">. 2016;19(6):535-45. </w:t>
      </w:r>
      <w:hyperlink r:id="rId180" w:history="1">
        <w:r w:rsidRPr="007B2B25">
          <w:rPr>
            <w:rStyle w:val="Hyperlink"/>
            <w:rFonts w:cs="Calibri"/>
          </w:rPr>
          <w:t>https://doi.org/10.1080/13697137.2016.1238451</w:t>
        </w:r>
        <w:bookmarkEnd w:id="495"/>
      </w:hyperlink>
    </w:p>
    <w:p w14:paraId="34740F7D" w14:textId="77777777" w:rsidR="007B2B25" w:rsidRPr="007B2B25" w:rsidRDefault="007B2B25" w:rsidP="00C00E03">
      <w:pPr>
        <w:pStyle w:val="EndNoteBibliography"/>
      </w:pPr>
      <w:bookmarkStart w:id="496" w:name="_ENREF_153"/>
      <w:r w:rsidRPr="007B2B25">
        <w:t>153.</w:t>
      </w:r>
      <w:r w:rsidRPr="007B2B25">
        <w:tab/>
        <w:t>Ghazanfarpour M, Sadeghi R, Abdolahian S, Latifnejad Roudsari R. The efficacy of Iranian herbal medicines in alleviating hot flashes: A systematic review.</w:t>
      </w:r>
      <w:r w:rsidRPr="007B2B25">
        <w:rPr>
          <w:i/>
        </w:rPr>
        <w:t xml:space="preserve"> Int J Reprod Biomed</w:t>
      </w:r>
      <w:r w:rsidRPr="007B2B25">
        <w:t xml:space="preserve">. 2016;14(3):155-66. </w:t>
      </w:r>
      <w:bookmarkEnd w:id="496"/>
    </w:p>
    <w:p w14:paraId="53DF27BB" w14:textId="5D9E0F36" w:rsidR="007B2B25" w:rsidRPr="007B2B25" w:rsidRDefault="007B2B25" w:rsidP="00C00E03">
      <w:pPr>
        <w:pStyle w:val="EndNoteBibliography"/>
      </w:pPr>
      <w:bookmarkStart w:id="497" w:name="_ENREF_154"/>
      <w:r w:rsidRPr="007B2B25">
        <w:t>154.</w:t>
      </w:r>
      <w:r w:rsidRPr="007B2B25">
        <w:tab/>
        <w:t>Mohtashami A, Entezari MH. Effects of Nigella sativa supplementation on blood parameters and anthropometric indices in adults: A systematic review on clinical trials.</w:t>
      </w:r>
      <w:r w:rsidRPr="007B2B25">
        <w:rPr>
          <w:i/>
        </w:rPr>
        <w:t xml:space="preserve"> Journal of Research in Medical Sciences</w:t>
      </w:r>
      <w:r w:rsidRPr="007B2B25">
        <w:t xml:space="preserve">. 2016;21:1-9. </w:t>
      </w:r>
      <w:hyperlink r:id="rId181" w:history="1">
        <w:r w:rsidRPr="007B2B25">
          <w:rPr>
            <w:rStyle w:val="Hyperlink"/>
            <w:rFonts w:cs="Calibri"/>
          </w:rPr>
          <w:t>https://doi.org/10.4103/1735-1995.175154</w:t>
        </w:r>
        <w:bookmarkEnd w:id="497"/>
      </w:hyperlink>
    </w:p>
    <w:p w14:paraId="247A3E55" w14:textId="0C64A6E6" w:rsidR="007B2B25" w:rsidRPr="007B2B25" w:rsidRDefault="007B2B25" w:rsidP="00C00E03">
      <w:pPr>
        <w:pStyle w:val="EndNoteBibliography"/>
      </w:pPr>
      <w:bookmarkStart w:id="498" w:name="_ENREF_155"/>
      <w:r w:rsidRPr="007B2B25">
        <w:t>155.</w:t>
      </w:r>
      <w:r w:rsidRPr="007B2B25">
        <w:tab/>
        <w:t>Ismail R, Taylor-Swanson L, Thomas A, Schnall JG, Cray L, Mitchell ES, et al. Effects of herbal preparations on symptom clusters during the menopausal transition.</w:t>
      </w:r>
      <w:r w:rsidRPr="007B2B25">
        <w:rPr>
          <w:i/>
        </w:rPr>
        <w:t xml:space="preserve"> Climacteric</w:t>
      </w:r>
      <w:r w:rsidRPr="007B2B25">
        <w:t xml:space="preserve">. 2015;18(1):11-28. </w:t>
      </w:r>
      <w:hyperlink r:id="rId182" w:history="1">
        <w:r w:rsidRPr="007B2B25">
          <w:rPr>
            <w:rStyle w:val="Hyperlink"/>
            <w:rFonts w:cs="Calibri"/>
          </w:rPr>
          <w:t>https://doi.org/10.3109/13697137.2014.900746</w:t>
        </w:r>
        <w:bookmarkEnd w:id="498"/>
      </w:hyperlink>
    </w:p>
    <w:p w14:paraId="7575E248" w14:textId="44929EAC" w:rsidR="007B2B25" w:rsidRPr="007B2B25" w:rsidRDefault="007B2B25" w:rsidP="00C00E03">
      <w:pPr>
        <w:pStyle w:val="EndNoteBibliography"/>
      </w:pPr>
      <w:bookmarkStart w:id="499" w:name="_ENREF_156"/>
      <w:r w:rsidRPr="007B2B25">
        <w:t>156.</w:t>
      </w:r>
      <w:r w:rsidRPr="007B2B25">
        <w:tab/>
        <w:t>Ulbricht C, Windsor RC. An Evidence-Based Systematic Review of Black cohosh (Cimicifuga racemosa, Actaea racemosa) by the Natural Standard Research Collaboration.</w:t>
      </w:r>
      <w:r w:rsidRPr="007B2B25">
        <w:rPr>
          <w:i/>
        </w:rPr>
        <w:t xml:space="preserve"> Journal of Dietary Supplements</w:t>
      </w:r>
      <w:r w:rsidRPr="007B2B25">
        <w:t xml:space="preserve">. 2015;12(3):265-358. </w:t>
      </w:r>
      <w:hyperlink r:id="rId183" w:history="1">
        <w:r w:rsidRPr="007B2B25">
          <w:rPr>
            <w:rStyle w:val="Hyperlink"/>
            <w:rFonts w:cs="Calibri"/>
          </w:rPr>
          <w:t>https://doi.org/10.3109/19390211.2014.946731</w:t>
        </w:r>
        <w:bookmarkEnd w:id="499"/>
      </w:hyperlink>
    </w:p>
    <w:p w14:paraId="5F2ABDD6" w14:textId="36F10874" w:rsidR="007B2B25" w:rsidRPr="007B2B25" w:rsidRDefault="007B2B25" w:rsidP="00C00E03">
      <w:pPr>
        <w:pStyle w:val="EndNoteBibliography"/>
      </w:pPr>
      <w:bookmarkStart w:id="500" w:name="_ENREF_157"/>
      <w:r w:rsidRPr="007B2B25">
        <w:lastRenderedPageBreak/>
        <w:t>157.</w:t>
      </w:r>
      <w:r w:rsidRPr="007B2B25">
        <w:tab/>
        <w:t>Thomas AJ, Ismail R, Taylor-Swanson L, Cray L, Schnall JG, Mitchell ES, et al. Effects of isoflavones and amino acid therapies for hot flashes and co-occurring symptoms during the menopausal transition and early postmenopause: a systematic review.</w:t>
      </w:r>
      <w:r w:rsidRPr="007B2B25">
        <w:rPr>
          <w:i/>
        </w:rPr>
        <w:t xml:space="preserve"> Maturitas</w:t>
      </w:r>
      <w:r w:rsidRPr="007B2B25">
        <w:t xml:space="preserve">. 2014;78(4):263-76. </w:t>
      </w:r>
      <w:hyperlink r:id="rId184" w:history="1">
        <w:r w:rsidRPr="007B2B25">
          <w:rPr>
            <w:rStyle w:val="Hyperlink"/>
            <w:rFonts w:cs="Calibri"/>
          </w:rPr>
          <w:t>https://doi.org/10.1016/j.maturitas.2014.05.007</w:t>
        </w:r>
        <w:bookmarkEnd w:id="500"/>
      </w:hyperlink>
    </w:p>
    <w:p w14:paraId="3073B6C8" w14:textId="5DAEFD3C" w:rsidR="007B2B25" w:rsidRPr="007B2B25" w:rsidRDefault="007B2B25" w:rsidP="00C00E03">
      <w:pPr>
        <w:pStyle w:val="EndNoteBibliography"/>
      </w:pPr>
      <w:bookmarkStart w:id="501" w:name="_ENREF_158"/>
      <w:r w:rsidRPr="007B2B25">
        <w:t>158.</w:t>
      </w:r>
      <w:r w:rsidRPr="007B2B25">
        <w:tab/>
        <w:t>Dew TP, Williamson G. Controlled flax interventions for the improvement of menopausal symptoms and postmenopausal bone health: a systematic review.</w:t>
      </w:r>
      <w:r w:rsidRPr="007B2B25">
        <w:rPr>
          <w:i/>
        </w:rPr>
        <w:t xml:space="preserve"> Menopause (10723714)</w:t>
      </w:r>
      <w:r w:rsidRPr="007B2B25">
        <w:t xml:space="preserve">. 2013;20(11):1207-15. </w:t>
      </w:r>
      <w:hyperlink r:id="rId185" w:history="1">
        <w:r w:rsidRPr="007B2B25">
          <w:rPr>
            <w:rStyle w:val="Hyperlink"/>
            <w:rFonts w:cs="Calibri"/>
          </w:rPr>
          <w:t>https://doi.org/10.1097/GME.0b013e3182896ae5</w:t>
        </w:r>
        <w:bookmarkEnd w:id="501"/>
      </w:hyperlink>
    </w:p>
    <w:p w14:paraId="6F0E97F6" w14:textId="2B1E16D8" w:rsidR="007B2B25" w:rsidRPr="007B2B25" w:rsidRDefault="007B2B25" w:rsidP="00C00E03">
      <w:pPr>
        <w:pStyle w:val="EndNoteBibliography"/>
      </w:pPr>
      <w:bookmarkStart w:id="502" w:name="_ENREF_159"/>
      <w:r w:rsidRPr="007B2B25">
        <w:t>159.</w:t>
      </w:r>
      <w:r w:rsidRPr="007B2B25">
        <w:tab/>
        <w:t>Kim MS, Lim HJ, Yang HJ, Lee MS, Shin BC, Ernst E. Ginseng for managing menopause symptoms: a systematic review of randomized clinical trials.</w:t>
      </w:r>
      <w:r w:rsidRPr="007B2B25">
        <w:rPr>
          <w:i/>
        </w:rPr>
        <w:t xml:space="preserve"> J Ginseng Res</w:t>
      </w:r>
      <w:r w:rsidRPr="007B2B25">
        <w:t xml:space="preserve">. 2013;37(1):30-6. </w:t>
      </w:r>
      <w:hyperlink r:id="rId186" w:history="1">
        <w:r w:rsidRPr="007B2B25">
          <w:rPr>
            <w:rStyle w:val="Hyperlink"/>
            <w:rFonts w:cs="Calibri"/>
          </w:rPr>
          <w:t>https://doi.org/10.5142/jgr.2013.37.30</w:t>
        </w:r>
        <w:bookmarkEnd w:id="502"/>
      </w:hyperlink>
    </w:p>
    <w:p w14:paraId="451A6A52" w14:textId="47610662" w:rsidR="007B2B25" w:rsidRPr="007B2B25" w:rsidRDefault="007B2B25" w:rsidP="00C00E03">
      <w:pPr>
        <w:pStyle w:val="EndNoteBibliography"/>
      </w:pPr>
      <w:bookmarkStart w:id="503" w:name="_ENREF_160"/>
      <w:r w:rsidRPr="007B2B25">
        <w:t>160.</w:t>
      </w:r>
      <w:r w:rsidRPr="007B2B25">
        <w:tab/>
        <w:t>Miroddi M, Calapai G, Navarra M, Minciullo PL, Gangemi S. Passiflora incarnata L.: Ethnopharmacology, clinical application, safety and evaluation of clinical trials.</w:t>
      </w:r>
      <w:r w:rsidRPr="007B2B25">
        <w:rPr>
          <w:i/>
        </w:rPr>
        <w:t xml:space="preserve"> Journal of Ethnopharmacology</w:t>
      </w:r>
      <w:r w:rsidRPr="007B2B25">
        <w:t xml:space="preserve">. 2013;150(3):791-804. </w:t>
      </w:r>
      <w:hyperlink r:id="rId187" w:history="1">
        <w:r w:rsidRPr="007B2B25">
          <w:rPr>
            <w:rStyle w:val="Hyperlink"/>
            <w:rFonts w:cs="Calibri"/>
          </w:rPr>
          <w:t>https://doi.org/10.1016/j.jep.2013.09.047</w:t>
        </w:r>
        <w:bookmarkEnd w:id="503"/>
      </w:hyperlink>
    </w:p>
    <w:p w14:paraId="16DB0C76" w14:textId="4574A915" w:rsidR="007B2B25" w:rsidRPr="007B2B25" w:rsidRDefault="007B2B25" w:rsidP="00C00E03">
      <w:pPr>
        <w:pStyle w:val="EndNoteBibliography"/>
      </w:pPr>
      <w:bookmarkStart w:id="504" w:name="_ENREF_161"/>
      <w:r w:rsidRPr="007B2B25">
        <w:t>161.</w:t>
      </w:r>
      <w:r w:rsidRPr="007B2B25">
        <w:tab/>
        <w:t>Laakmann E, Grajecki D, Doege K, zu Eulenburg C, Buhling KJ. Efficacy of Cimicifuga racemosa, Hypericum perforatum and Agnus castus in the treatment of climacteric complaints: a systematic review.</w:t>
      </w:r>
      <w:r w:rsidRPr="007B2B25">
        <w:rPr>
          <w:i/>
        </w:rPr>
        <w:t xml:space="preserve"> Gynecological Endocrinology</w:t>
      </w:r>
      <w:r w:rsidRPr="007B2B25">
        <w:t xml:space="preserve">. 2012;28(9):703-9. </w:t>
      </w:r>
      <w:hyperlink r:id="rId188" w:history="1">
        <w:r w:rsidRPr="007B2B25">
          <w:rPr>
            <w:rStyle w:val="Hyperlink"/>
            <w:rFonts w:cs="Calibri"/>
          </w:rPr>
          <w:t>https://doi.org/10.3109/09513590.2011.650772</w:t>
        </w:r>
        <w:bookmarkEnd w:id="504"/>
      </w:hyperlink>
    </w:p>
    <w:p w14:paraId="734D016D" w14:textId="7555787C" w:rsidR="007B2B25" w:rsidRPr="007B2B25" w:rsidRDefault="007B2B25" w:rsidP="00C00E03">
      <w:pPr>
        <w:pStyle w:val="EndNoteBibliography"/>
      </w:pPr>
      <w:bookmarkStart w:id="505" w:name="_ENREF_162"/>
      <w:r w:rsidRPr="007B2B25">
        <w:t>162.</w:t>
      </w:r>
      <w:r w:rsidRPr="007B2B25">
        <w:tab/>
        <w:t>Ulbricht C, Basch E, Basch S, Chao W, Conquer J, Costa D, et al. Hops (Humulus lupulus): An Evidence-Based Systematic Review by the Natural Standard Research Collaboration.</w:t>
      </w:r>
      <w:r w:rsidRPr="007B2B25">
        <w:rPr>
          <w:i/>
        </w:rPr>
        <w:t xml:space="preserve"> Alternative and Complementary Therapies</w:t>
      </w:r>
      <w:r w:rsidRPr="007B2B25">
        <w:t xml:space="preserve">. 2012;18(2):98-108. </w:t>
      </w:r>
      <w:hyperlink r:id="rId189" w:history="1">
        <w:r w:rsidRPr="007B2B25">
          <w:rPr>
            <w:rStyle w:val="Hyperlink"/>
            <w:rFonts w:cs="Calibri"/>
          </w:rPr>
          <w:t>https://doi.org/10.1089/act.2012.18204</w:t>
        </w:r>
        <w:bookmarkEnd w:id="505"/>
      </w:hyperlink>
    </w:p>
    <w:p w14:paraId="0B7D09D2" w14:textId="09E00945" w:rsidR="007B2B25" w:rsidRPr="007B2B25" w:rsidRDefault="007B2B25" w:rsidP="00C00E03">
      <w:pPr>
        <w:pStyle w:val="EndNoteBibliography"/>
      </w:pPr>
      <w:bookmarkStart w:id="506" w:name="_ENREF_163"/>
      <w:r w:rsidRPr="007B2B25">
        <w:t>163.</w:t>
      </w:r>
      <w:r w:rsidRPr="007B2B25">
        <w:tab/>
        <w:t>Clement YN, Onakpoya I, Hung SK, Ernst E. Effects of herbal and dietary supplements on cognition in menopause: A systematic review.</w:t>
      </w:r>
      <w:r w:rsidRPr="007B2B25">
        <w:rPr>
          <w:i/>
        </w:rPr>
        <w:t xml:space="preserve"> Maturitas</w:t>
      </w:r>
      <w:r w:rsidRPr="007B2B25">
        <w:t xml:space="preserve">. 2011;68(3):256-63. </w:t>
      </w:r>
      <w:hyperlink r:id="rId190" w:history="1">
        <w:r w:rsidRPr="007B2B25">
          <w:rPr>
            <w:rStyle w:val="Hyperlink"/>
            <w:rFonts w:cs="Calibri"/>
          </w:rPr>
          <w:t>https://doi.org/10.1016/j.maturitas.2010.12.005</w:t>
        </w:r>
        <w:bookmarkEnd w:id="506"/>
      </w:hyperlink>
    </w:p>
    <w:p w14:paraId="0470DD57" w14:textId="4733B39A" w:rsidR="007B2B25" w:rsidRPr="007B2B25" w:rsidRDefault="007B2B25" w:rsidP="00C00E03">
      <w:pPr>
        <w:pStyle w:val="EndNoteBibliography"/>
      </w:pPr>
      <w:bookmarkStart w:id="507" w:name="_ENREF_164"/>
      <w:r w:rsidRPr="007B2B25">
        <w:t>164.</w:t>
      </w:r>
      <w:r w:rsidRPr="007B2B25">
        <w:tab/>
        <w:t>Borrelli F, Ernst E. Black cohosh (Cimicifuga racemosa) for menopausal symptoms: a systematic review of its efficacy.</w:t>
      </w:r>
      <w:r w:rsidRPr="007B2B25">
        <w:rPr>
          <w:i/>
        </w:rPr>
        <w:t xml:space="preserve"> Pharmacological Research</w:t>
      </w:r>
      <w:r w:rsidRPr="007B2B25">
        <w:t xml:space="preserve">. 2008;58(1):8-14. </w:t>
      </w:r>
      <w:hyperlink r:id="rId191" w:history="1">
        <w:r w:rsidRPr="007B2B25">
          <w:rPr>
            <w:rStyle w:val="Hyperlink"/>
            <w:rFonts w:cs="Calibri"/>
          </w:rPr>
          <w:t>https://doi.org/10.1016/j.phrs.2008.05.008</w:t>
        </w:r>
        <w:bookmarkEnd w:id="507"/>
      </w:hyperlink>
    </w:p>
    <w:p w14:paraId="4A6D8432" w14:textId="0CA71853" w:rsidR="007B2B25" w:rsidRPr="007B2B25" w:rsidRDefault="007B2B25" w:rsidP="00C00E03">
      <w:pPr>
        <w:pStyle w:val="EndNoteBibliography"/>
      </w:pPr>
      <w:bookmarkStart w:id="508" w:name="_ENREF_165"/>
      <w:r w:rsidRPr="007B2B25">
        <w:t>165.</w:t>
      </w:r>
      <w:r w:rsidRPr="007B2B25">
        <w:tab/>
        <w:t>Booth NL, Piersen CE, Banuvar S, Geller SE, Shulman LP, Farnsworth NR. Clinical studies of red clover (Trifolium pratense) dietary supplements in menopause: a literature review.</w:t>
      </w:r>
      <w:r w:rsidRPr="007B2B25">
        <w:rPr>
          <w:i/>
        </w:rPr>
        <w:t xml:space="preserve"> Menopause (10723714)</w:t>
      </w:r>
      <w:r w:rsidRPr="007B2B25">
        <w:t xml:space="preserve">. 2006;13(2):251-64. </w:t>
      </w:r>
      <w:hyperlink r:id="rId192" w:history="1">
        <w:r w:rsidRPr="007B2B25">
          <w:rPr>
            <w:rStyle w:val="Hyperlink"/>
            <w:rFonts w:cs="Calibri"/>
          </w:rPr>
          <w:t>https://doi.org/10.1097/01.gme.0000198297.40269.f7</w:t>
        </w:r>
        <w:bookmarkEnd w:id="508"/>
      </w:hyperlink>
    </w:p>
    <w:p w14:paraId="51FBBA28" w14:textId="057EFBEB" w:rsidR="007B2B25" w:rsidRPr="007B2B25" w:rsidRDefault="007B2B25" w:rsidP="00C00E03">
      <w:pPr>
        <w:pStyle w:val="EndNoteBibliography"/>
      </w:pPr>
      <w:bookmarkStart w:id="509" w:name="_ENREF_166"/>
      <w:r w:rsidRPr="007B2B25">
        <w:t>166.</w:t>
      </w:r>
      <w:r w:rsidRPr="007B2B25">
        <w:tab/>
        <w:t>Krebs EE, Ensrud KE, MacDonald R, Wilt TJ. Phytoestrogens for treatment of menopausal symptoms: A systematic review.</w:t>
      </w:r>
      <w:r w:rsidRPr="007B2B25">
        <w:rPr>
          <w:i/>
        </w:rPr>
        <w:t xml:space="preserve"> Obstetrics and Gynecology</w:t>
      </w:r>
      <w:r w:rsidRPr="007B2B25">
        <w:t xml:space="preserve">. 2004;104(4):824-36. </w:t>
      </w:r>
      <w:hyperlink r:id="rId193" w:history="1">
        <w:r w:rsidRPr="007B2B25">
          <w:rPr>
            <w:rStyle w:val="Hyperlink"/>
            <w:rFonts w:cs="Calibri"/>
          </w:rPr>
          <w:t>https://doi.org/10.1097/01.AOG.0000140688.71638.d3</w:t>
        </w:r>
        <w:bookmarkEnd w:id="509"/>
      </w:hyperlink>
    </w:p>
    <w:p w14:paraId="38A9B0ED" w14:textId="246B0095" w:rsidR="007B2B25" w:rsidRPr="007B2B25" w:rsidRDefault="007B2B25" w:rsidP="00C00E03">
      <w:pPr>
        <w:pStyle w:val="EndNoteBibliography"/>
      </w:pPr>
      <w:bookmarkStart w:id="510" w:name="_ENREF_167"/>
      <w:r w:rsidRPr="007B2B25">
        <w:t>167.</w:t>
      </w:r>
      <w:r w:rsidRPr="007B2B25">
        <w:tab/>
        <w:t>Huntley AL, Ernst E. A systematic review of herbal medicinal products for the treatment of menopausal symptoms.</w:t>
      </w:r>
      <w:r w:rsidRPr="007B2B25">
        <w:rPr>
          <w:i/>
        </w:rPr>
        <w:t xml:space="preserve"> Menopause (10723714)</w:t>
      </w:r>
      <w:r w:rsidRPr="007B2B25">
        <w:t xml:space="preserve">. 2003;10(5):465-76. </w:t>
      </w:r>
      <w:hyperlink r:id="rId194" w:history="1">
        <w:r w:rsidRPr="007B2B25">
          <w:rPr>
            <w:rStyle w:val="Hyperlink"/>
            <w:rFonts w:cs="Calibri"/>
          </w:rPr>
          <w:t>https://doi.org/10.1097/01.gme.0000058147.24036.b0</w:t>
        </w:r>
        <w:bookmarkEnd w:id="510"/>
      </w:hyperlink>
    </w:p>
    <w:p w14:paraId="3B8E1AF3" w14:textId="4218BC79" w:rsidR="007B2B25" w:rsidRPr="007B2B25" w:rsidRDefault="007B2B25" w:rsidP="00C00E03">
      <w:pPr>
        <w:pStyle w:val="EndNoteBibliography"/>
      </w:pPr>
      <w:bookmarkStart w:id="511" w:name="_ENREF_168"/>
      <w:r w:rsidRPr="007B2B25">
        <w:t>168.</w:t>
      </w:r>
      <w:r w:rsidRPr="007B2B25">
        <w:tab/>
        <w:t>Borrelli F, Ernst E. Cimicifuga racemosa: a systematic review of its clinical efficacy.</w:t>
      </w:r>
      <w:r w:rsidRPr="007B2B25">
        <w:rPr>
          <w:i/>
        </w:rPr>
        <w:t xml:space="preserve"> European Journal of Clinical Pharmacology</w:t>
      </w:r>
      <w:r w:rsidRPr="007B2B25">
        <w:t xml:space="preserve">. 2002;58(4):235-41. </w:t>
      </w:r>
      <w:hyperlink r:id="rId195" w:history="1">
        <w:r w:rsidRPr="007B2B25">
          <w:rPr>
            <w:rStyle w:val="Hyperlink"/>
            <w:rFonts w:cs="Calibri"/>
          </w:rPr>
          <w:t>https://doi.org/10.1007/s00228-002-0457-2</w:t>
        </w:r>
        <w:bookmarkEnd w:id="511"/>
      </w:hyperlink>
    </w:p>
    <w:p w14:paraId="2B114A0D" w14:textId="77777777" w:rsidR="007B2B25" w:rsidRPr="007B2B25" w:rsidRDefault="007B2B25" w:rsidP="00C00E03">
      <w:pPr>
        <w:pStyle w:val="EndNoteBibliography"/>
      </w:pPr>
      <w:bookmarkStart w:id="512" w:name="_ENREF_169"/>
      <w:r w:rsidRPr="007B2B25">
        <w:t>169.</w:t>
      </w:r>
      <w:r w:rsidRPr="007B2B25">
        <w:tab/>
        <w:t>Greene JG. A factor analytic study of climacteric symptoms.</w:t>
      </w:r>
      <w:r w:rsidRPr="007B2B25">
        <w:rPr>
          <w:i/>
        </w:rPr>
        <w:t xml:space="preserve"> J Psychosom Res</w:t>
      </w:r>
      <w:r w:rsidRPr="007B2B25">
        <w:t>. 1976;20(5):425-30. 10.1016/0022-3999(76)90005-2</w:t>
      </w:r>
      <w:bookmarkEnd w:id="512"/>
    </w:p>
    <w:p w14:paraId="073B9704" w14:textId="0A7237FF" w:rsidR="007B2B25" w:rsidRPr="007B2B25" w:rsidRDefault="007B2B25" w:rsidP="00C00E03">
      <w:pPr>
        <w:pStyle w:val="EndNoteBibliography"/>
      </w:pPr>
      <w:bookmarkStart w:id="513" w:name="_ENREF_170"/>
      <w:r w:rsidRPr="007B2B25">
        <w:t>170.</w:t>
      </w:r>
      <w:r w:rsidRPr="007B2B25">
        <w:tab/>
        <w:t xml:space="preserve">Menopausal Symptoms: Comparative Effectiveness of Therapies. Rockville (MD): Agency for Healthcare Research and Quality  March 2015 [cited March 2015]. Available from: </w:t>
      </w:r>
      <w:hyperlink r:id="rId196" w:history="1">
        <w:r w:rsidRPr="007B2B25">
          <w:rPr>
            <w:rStyle w:val="Hyperlink"/>
            <w:rFonts w:cs="Calibri"/>
          </w:rPr>
          <w:t>https://www.ncbi.nlm.nih.gov/books/NBK285466/</w:t>
        </w:r>
      </w:hyperlink>
      <w:r w:rsidRPr="007B2B25">
        <w:t>.</w:t>
      </w:r>
      <w:bookmarkEnd w:id="513"/>
    </w:p>
    <w:p w14:paraId="785E72DC" w14:textId="77777777" w:rsidR="007B2B25" w:rsidRPr="007B2B25" w:rsidRDefault="007B2B25" w:rsidP="00C00E03">
      <w:pPr>
        <w:pStyle w:val="EndNoteBibliography"/>
      </w:pPr>
      <w:bookmarkStart w:id="514" w:name="_ENREF_171"/>
      <w:r w:rsidRPr="007B2B25">
        <w:t>171.</w:t>
      </w:r>
      <w:r w:rsidRPr="007B2B25">
        <w:tab/>
        <w:t>Kupperman HS, Blatt MH, Wiesbader H, Filler W. Comparative clinical evaluation of estrogenic preparations by the menopausal and amenorrheal indices.</w:t>
      </w:r>
      <w:r w:rsidRPr="007B2B25">
        <w:rPr>
          <w:i/>
        </w:rPr>
        <w:t xml:space="preserve"> J Clin Endocrinol Metab</w:t>
      </w:r>
      <w:r w:rsidRPr="007B2B25">
        <w:t>. 1953;13(6):688-703. 10.1210/jcem-13-6-688</w:t>
      </w:r>
      <w:bookmarkEnd w:id="514"/>
    </w:p>
    <w:p w14:paraId="21121195" w14:textId="77777777" w:rsidR="007B2B25" w:rsidRPr="007B2B25" w:rsidRDefault="007B2B25" w:rsidP="00C00E03">
      <w:pPr>
        <w:pStyle w:val="EndNoteBibliography"/>
      </w:pPr>
      <w:bookmarkStart w:id="515" w:name="_ENREF_172"/>
      <w:r w:rsidRPr="007B2B25">
        <w:t>172.</w:t>
      </w:r>
      <w:r w:rsidRPr="007B2B25">
        <w:tab/>
        <w:t>Heinemann LA, DoMinh T, Strelow F, Gerbsch S, Schnitker J, Schneider HP. The Menopause Rating Scale (MRS) as outcome measure for hormone treatment? A validation study.</w:t>
      </w:r>
      <w:r w:rsidRPr="007B2B25">
        <w:rPr>
          <w:i/>
        </w:rPr>
        <w:t xml:space="preserve"> Health Qual Life Outcomes</w:t>
      </w:r>
      <w:r w:rsidRPr="007B2B25">
        <w:t>. 2004;2:67. 10.1186/1477-7525-2-67</w:t>
      </w:r>
      <w:bookmarkEnd w:id="515"/>
    </w:p>
    <w:p w14:paraId="0D7D6C6E" w14:textId="77777777" w:rsidR="007B2B25" w:rsidRPr="007B2B25" w:rsidRDefault="007B2B25" w:rsidP="00C00E03">
      <w:pPr>
        <w:pStyle w:val="EndNoteBibliography"/>
      </w:pPr>
      <w:bookmarkStart w:id="516" w:name="_ENREF_173"/>
      <w:r w:rsidRPr="007B2B25">
        <w:t>173.</w:t>
      </w:r>
      <w:r w:rsidRPr="007B2B25">
        <w:tab/>
        <w:t>Rosen R, Brown C, Heiman J, Leiblum S, Meston C, Shabsigh R, et al. The Female Sexual Function Index (FSFI): a multidimensional self-report instrument for the assessment of female sexual function.</w:t>
      </w:r>
      <w:r w:rsidRPr="007B2B25">
        <w:rPr>
          <w:i/>
        </w:rPr>
        <w:t xml:space="preserve"> J Sex Marital Ther</w:t>
      </w:r>
      <w:r w:rsidRPr="007B2B25">
        <w:t>. 2000;26(2):191-208. 10.1080/009262300278597</w:t>
      </w:r>
      <w:bookmarkEnd w:id="516"/>
    </w:p>
    <w:p w14:paraId="062D98FC" w14:textId="3B96202C" w:rsidR="007B2B25" w:rsidRPr="007B2B25" w:rsidRDefault="007B2B25" w:rsidP="00C00E03">
      <w:pPr>
        <w:pStyle w:val="EndNoteBibliography"/>
      </w:pPr>
      <w:bookmarkStart w:id="517" w:name="_ENREF_174"/>
      <w:r w:rsidRPr="007B2B25">
        <w:t>174.</w:t>
      </w:r>
      <w:r w:rsidRPr="007B2B25">
        <w:tab/>
        <w:t>Donelli D, Antonelli M, Bellinazzi C, Gensini GF, Firenzuoli F. Effects of lavender on anxiety: A systematic review and meta-analysis.</w:t>
      </w:r>
      <w:r w:rsidRPr="007B2B25">
        <w:rPr>
          <w:i/>
        </w:rPr>
        <w:t xml:space="preserve"> Phytomedicine</w:t>
      </w:r>
      <w:r w:rsidRPr="007B2B25">
        <w:t xml:space="preserve">. 2019;65:N.PAG-N.PAG. </w:t>
      </w:r>
      <w:hyperlink r:id="rId197" w:history="1">
        <w:r w:rsidRPr="007B2B25">
          <w:rPr>
            <w:rStyle w:val="Hyperlink"/>
            <w:rFonts w:cs="Calibri"/>
          </w:rPr>
          <w:t>https://doi.org/10.1016/j.phymed.2019.153099</w:t>
        </w:r>
        <w:bookmarkEnd w:id="517"/>
      </w:hyperlink>
    </w:p>
    <w:p w14:paraId="35C11768" w14:textId="40DEB9B7" w:rsidR="007B2B25" w:rsidRPr="007B2B25" w:rsidRDefault="007B2B25" w:rsidP="00C00E03">
      <w:pPr>
        <w:pStyle w:val="EndNoteBibliography"/>
      </w:pPr>
      <w:bookmarkStart w:id="518" w:name="_ENREF_175"/>
      <w:r w:rsidRPr="007B2B25">
        <w:lastRenderedPageBreak/>
        <w:t>175.</w:t>
      </w:r>
      <w:r w:rsidRPr="007B2B25">
        <w:tab/>
        <w:t>Hieu TH, Dibas M, Surya Dila KA, Sherif NA, Hashmi MU, Mahmoud M, et al. Therapeutic efficacy and safety of chamomile for state anxiety, generalized anxiety disorder, insomnia, and sleep quality: A systematic review and meta-analysis of randomized trials and quasi-randomized trials.</w:t>
      </w:r>
      <w:r w:rsidRPr="007B2B25">
        <w:rPr>
          <w:i/>
        </w:rPr>
        <w:t xml:space="preserve"> Phytother Res</w:t>
      </w:r>
      <w:r w:rsidRPr="007B2B25">
        <w:t xml:space="preserve">. 2019;33(6):1604-15. </w:t>
      </w:r>
      <w:hyperlink r:id="rId198" w:history="1">
        <w:r w:rsidRPr="007B2B25">
          <w:rPr>
            <w:rStyle w:val="Hyperlink"/>
            <w:rFonts w:cs="Calibri"/>
          </w:rPr>
          <w:t>https://doi.org/10.1002/ptr.6349</w:t>
        </w:r>
        <w:bookmarkEnd w:id="518"/>
      </w:hyperlink>
    </w:p>
    <w:p w14:paraId="1933CDBA" w14:textId="24F303C6" w:rsidR="007B2B25" w:rsidRPr="007B2B25" w:rsidRDefault="007B2B25" w:rsidP="00C00E03">
      <w:pPr>
        <w:pStyle w:val="EndNoteBibliography"/>
      </w:pPr>
      <w:bookmarkStart w:id="519" w:name="_ENREF_176"/>
      <w:r w:rsidRPr="007B2B25">
        <w:t>176.</w:t>
      </w:r>
      <w:r w:rsidRPr="007B2B25">
        <w:tab/>
        <w:t>Marx W, Lane M, Rocks T, Ruusunen A, Loughman A, Lopresti A, et al. Effect of saffron supplementation on symptoms of depression and anxiety: a systematic review and meta-analysis.</w:t>
      </w:r>
      <w:r w:rsidRPr="007B2B25">
        <w:rPr>
          <w:i/>
        </w:rPr>
        <w:t xml:space="preserve"> Nutrition Reviews</w:t>
      </w:r>
      <w:r w:rsidRPr="007B2B25">
        <w:t xml:space="preserve">. 2019;77(8):557-71. </w:t>
      </w:r>
      <w:hyperlink r:id="rId199" w:history="1">
        <w:r w:rsidRPr="007B2B25">
          <w:rPr>
            <w:rStyle w:val="Hyperlink"/>
            <w:rFonts w:cs="Calibri"/>
          </w:rPr>
          <w:t>https://doi.org/10.1093/nutrit/nuz023</w:t>
        </w:r>
        <w:bookmarkEnd w:id="519"/>
      </w:hyperlink>
    </w:p>
    <w:p w14:paraId="03BC3457" w14:textId="6A3FDAD6" w:rsidR="007B2B25" w:rsidRPr="007B2B25" w:rsidRDefault="007B2B25" w:rsidP="00C00E03">
      <w:pPr>
        <w:pStyle w:val="EndNoteBibliography"/>
      </w:pPr>
      <w:bookmarkStart w:id="520" w:name="_ENREF_177"/>
      <w:r w:rsidRPr="007B2B25">
        <w:t>177.</w:t>
      </w:r>
      <w:r w:rsidRPr="007B2B25">
        <w:tab/>
        <w:t>Moller HJ, Volz HP, Dienel A, Schlafke S, Kasper S. Efficacy of Silexan in subthreshold anxiety: Meta-analysis of randomised, placebo-controlled trials.</w:t>
      </w:r>
      <w:r w:rsidRPr="007B2B25">
        <w:rPr>
          <w:i/>
        </w:rPr>
        <w:t xml:space="preserve"> European Archives of Psychiatry and Clinical Neuroscience</w:t>
      </w:r>
      <w:r w:rsidRPr="007B2B25">
        <w:t xml:space="preserve">. 2019;269(2):183-93. </w:t>
      </w:r>
      <w:hyperlink r:id="rId200" w:history="1">
        <w:r w:rsidRPr="007B2B25">
          <w:rPr>
            <w:rStyle w:val="Hyperlink"/>
            <w:rFonts w:cs="Calibri"/>
          </w:rPr>
          <w:t>https://doi.org/10.1007/s00406-017-0852-4</w:t>
        </w:r>
        <w:bookmarkEnd w:id="520"/>
      </w:hyperlink>
    </w:p>
    <w:p w14:paraId="4569F25F" w14:textId="0ED9B25F" w:rsidR="007B2B25" w:rsidRPr="007B2B25" w:rsidRDefault="007B2B25" w:rsidP="00C00E03">
      <w:pPr>
        <w:pStyle w:val="EndNoteBibliography"/>
      </w:pPr>
      <w:bookmarkStart w:id="521" w:name="_ENREF_178"/>
      <w:r w:rsidRPr="007B2B25">
        <w:t>178.</w:t>
      </w:r>
      <w:r w:rsidRPr="007B2B25">
        <w:tab/>
        <w:t>Barić H, Đorđević V, Cerovečki I, Trkulja V. Complementary and Alternative Medicine Treatments for Generalized Anxiety Disorder: Systematic Review and Meta-analysis of Randomized Controlled Trials.</w:t>
      </w:r>
      <w:r w:rsidRPr="007B2B25">
        <w:rPr>
          <w:i/>
        </w:rPr>
        <w:t xml:space="preserve"> Advances in Therapy</w:t>
      </w:r>
      <w:r w:rsidRPr="007B2B25">
        <w:t xml:space="preserve">. 2018;35(3):261-88. </w:t>
      </w:r>
      <w:hyperlink r:id="rId201" w:history="1">
        <w:r w:rsidRPr="007B2B25">
          <w:rPr>
            <w:rStyle w:val="Hyperlink"/>
            <w:rFonts w:cs="Calibri"/>
          </w:rPr>
          <w:t>https://doi.org/10.1007/s12325-018-0680-6</w:t>
        </w:r>
        <w:bookmarkEnd w:id="521"/>
      </w:hyperlink>
    </w:p>
    <w:p w14:paraId="3AEB1960" w14:textId="413897CA" w:rsidR="007B2B25" w:rsidRPr="007B2B25" w:rsidRDefault="007B2B25" w:rsidP="00C00E03">
      <w:pPr>
        <w:pStyle w:val="EndNoteBibliography"/>
      </w:pPr>
      <w:bookmarkStart w:id="522" w:name="_ENREF_179"/>
      <w:r w:rsidRPr="007B2B25">
        <w:t>179.</w:t>
      </w:r>
      <w:r w:rsidRPr="007B2B25">
        <w:tab/>
        <w:t>Ooi SL, Henderson P, Pak SC. Kava for Generalized Anxiety Disorder: A Review of Current Evidence.</w:t>
      </w:r>
      <w:r w:rsidRPr="007B2B25">
        <w:rPr>
          <w:i/>
        </w:rPr>
        <w:t xml:space="preserve"> Journal of Alternative &amp; Complementary Medicine</w:t>
      </w:r>
      <w:r w:rsidRPr="007B2B25">
        <w:t xml:space="preserve">. 2018;24(8):770-80. </w:t>
      </w:r>
      <w:hyperlink r:id="rId202" w:history="1">
        <w:r w:rsidRPr="007B2B25">
          <w:rPr>
            <w:rStyle w:val="Hyperlink"/>
            <w:rFonts w:cs="Calibri"/>
          </w:rPr>
          <w:t>https://doi.org/10.1089/acm.2018.0001</w:t>
        </w:r>
        <w:bookmarkEnd w:id="522"/>
      </w:hyperlink>
    </w:p>
    <w:p w14:paraId="53E966B8" w14:textId="75602CC8" w:rsidR="007B2B25" w:rsidRPr="007B2B25" w:rsidRDefault="007B2B25" w:rsidP="00C00E03">
      <w:pPr>
        <w:pStyle w:val="EndNoteBibliography"/>
      </w:pPr>
      <w:bookmarkStart w:id="523" w:name="_ENREF_180"/>
      <w:r w:rsidRPr="007B2B25">
        <w:t>180.</w:t>
      </w:r>
      <w:r w:rsidRPr="007B2B25">
        <w:tab/>
        <w:t>Smith K, Leiras C. The effectiveness and safety of Kava Kava for treating anxiety symptoms: A systematic review and analysis of randomized clinical trials.</w:t>
      </w:r>
      <w:r w:rsidRPr="007B2B25">
        <w:rPr>
          <w:i/>
        </w:rPr>
        <w:t xml:space="preserve"> Complementary Therapies in Clinical Practice</w:t>
      </w:r>
      <w:r w:rsidRPr="007B2B25">
        <w:t xml:space="preserve">. 2018;33:107-17. </w:t>
      </w:r>
      <w:hyperlink r:id="rId203" w:history="1">
        <w:r w:rsidRPr="007B2B25">
          <w:rPr>
            <w:rStyle w:val="Hyperlink"/>
            <w:rFonts w:cs="Calibri"/>
          </w:rPr>
          <w:t>https://doi.org/10.1016/j.ctcp.2018.09.003</w:t>
        </w:r>
        <w:bookmarkEnd w:id="523"/>
      </w:hyperlink>
    </w:p>
    <w:p w14:paraId="73893D19" w14:textId="6341F693" w:rsidR="007B2B25" w:rsidRPr="007B2B25" w:rsidRDefault="007B2B25" w:rsidP="00C00E03">
      <w:pPr>
        <w:pStyle w:val="EndNoteBibliography"/>
      </w:pPr>
      <w:bookmarkStart w:id="524" w:name="_ENREF_181"/>
      <w:r w:rsidRPr="007B2B25">
        <w:t>181.</w:t>
      </w:r>
      <w:r w:rsidRPr="007B2B25">
        <w:tab/>
        <w:t>Janda K, Wojtkowska K, Jakubczyk K, Antoniewicz J, Skonieczna-Żydecka K. Passiflora incarnata in Neuropsychiatric Disorders—A Systematic Review.</w:t>
      </w:r>
      <w:r w:rsidRPr="007B2B25">
        <w:rPr>
          <w:i/>
        </w:rPr>
        <w:t xml:space="preserve"> Nutrients</w:t>
      </w:r>
      <w:r w:rsidRPr="007B2B25">
        <w:t xml:space="preserve">. 2020;12(12):3894. </w:t>
      </w:r>
      <w:hyperlink r:id="rId204" w:history="1">
        <w:r w:rsidRPr="007B2B25">
          <w:rPr>
            <w:rStyle w:val="Hyperlink"/>
            <w:rFonts w:cs="Calibri"/>
          </w:rPr>
          <w:t>https://doi.org/10.3390/nu12123894</w:t>
        </w:r>
        <w:bookmarkEnd w:id="524"/>
      </w:hyperlink>
    </w:p>
    <w:p w14:paraId="60762F44" w14:textId="77C2E452" w:rsidR="007B2B25" w:rsidRPr="007B2B25" w:rsidRDefault="007B2B25" w:rsidP="00C00E03">
      <w:pPr>
        <w:pStyle w:val="EndNoteBibliography"/>
      </w:pPr>
      <w:bookmarkStart w:id="525" w:name="_ENREF_182"/>
      <w:r w:rsidRPr="007B2B25">
        <w:t>182.</w:t>
      </w:r>
      <w:r w:rsidRPr="007B2B25">
        <w:tab/>
        <w:t>Brondino N, De Silvestri A, Re S, Lanati N, Thiemann P, Verna A, et al. A Systematic Review and Meta-Analysis of Ginkgo biloba in Neuropsychiatric Disorders: From Ancient Tradition to Modern-Day Medicine.</w:t>
      </w:r>
      <w:r w:rsidRPr="007B2B25">
        <w:rPr>
          <w:i/>
        </w:rPr>
        <w:t xml:space="preserve"> Evidence-based Complementary &amp; Alternative Medicine (eCAM)</w:t>
      </w:r>
      <w:r w:rsidRPr="007B2B25">
        <w:t xml:space="preserve">. 2013;2013:1-11. </w:t>
      </w:r>
      <w:hyperlink r:id="rId205" w:history="1">
        <w:r w:rsidRPr="007B2B25">
          <w:rPr>
            <w:rStyle w:val="Hyperlink"/>
            <w:rFonts w:cs="Calibri"/>
          </w:rPr>
          <w:t>https://doi.org/10.1155/2013/915691</w:t>
        </w:r>
        <w:bookmarkEnd w:id="525"/>
      </w:hyperlink>
    </w:p>
    <w:p w14:paraId="3D430EC7" w14:textId="6EEC7DAE" w:rsidR="007B2B25" w:rsidRPr="007B2B25" w:rsidRDefault="007B2B25" w:rsidP="00C00E03">
      <w:pPr>
        <w:pStyle w:val="EndNoteBibliography"/>
      </w:pPr>
      <w:bookmarkStart w:id="526" w:name="_ENREF_183"/>
      <w:r w:rsidRPr="007B2B25">
        <w:t>183.</w:t>
      </w:r>
      <w:r w:rsidRPr="007B2B25">
        <w:tab/>
        <w:t>Hidalgo RB, Tupler LA, Davidson JR. An effect-size analysis of pharmacologic treatments for generalized anxiety disorder.</w:t>
      </w:r>
      <w:r w:rsidRPr="007B2B25">
        <w:rPr>
          <w:i/>
        </w:rPr>
        <w:t xml:space="preserve"> Journal of Psychopharmacology</w:t>
      </w:r>
      <w:r w:rsidRPr="007B2B25">
        <w:t xml:space="preserve">. 2007;21(8):864-72. </w:t>
      </w:r>
      <w:hyperlink r:id="rId206" w:history="1">
        <w:r w:rsidRPr="007B2B25">
          <w:rPr>
            <w:rStyle w:val="Hyperlink"/>
            <w:rFonts w:cs="Calibri"/>
          </w:rPr>
          <w:t>https://doi.org/10.1177/0269881107076996</w:t>
        </w:r>
        <w:bookmarkEnd w:id="526"/>
      </w:hyperlink>
    </w:p>
    <w:p w14:paraId="4A7AB429" w14:textId="35B83F99" w:rsidR="007B2B25" w:rsidRPr="007B2B25" w:rsidRDefault="007B2B25" w:rsidP="00C00E03">
      <w:pPr>
        <w:pStyle w:val="EndNoteBibliography"/>
      </w:pPr>
      <w:bookmarkStart w:id="527" w:name="_ENREF_184"/>
      <w:r w:rsidRPr="007B2B25">
        <w:t>184.</w:t>
      </w:r>
      <w:r w:rsidRPr="007B2B25">
        <w:tab/>
        <w:t>Miyasaka LS, Atallah Á, Soares B. Passiflora for anxiety disorder.</w:t>
      </w:r>
      <w:r w:rsidRPr="007B2B25">
        <w:rPr>
          <w:i/>
        </w:rPr>
        <w:t xml:space="preserve"> Cochrane Database of Systematic Reviews</w:t>
      </w:r>
      <w:r w:rsidRPr="007B2B25">
        <w:t xml:space="preserve">. 2007(1):CD004518. </w:t>
      </w:r>
      <w:hyperlink r:id="rId207" w:history="1">
        <w:r w:rsidRPr="007B2B25">
          <w:rPr>
            <w:rStyle w:val="Hyperlink"/>
            <w:rFonts w:cs="Calibri"/>
          </w:rPr>
          <w:t>https://doi.org/10.1002/14651858.CD004518.pub2</w:t>
        </w:r>
        <w:bookmarkEnd w:id="527"/>
      </w:hyperlink>
    </w:p>
    <w:p w14:paraId="21A524F6" w14:textId="6BE37D44" w:rsidR="007B2B25" w:rsidRPr="007B2B25" w:rsidRDefault="007B2B25" w:rsidP="00C00E03">
      <w:pPr>
        <w:pStyle w:val="EndNoteBibliography"/>
      </w:pPr>
      <w:bookmarkStart w:id="528" w:name="_ENREF_185"/>
      <w:r w:rsidRPr="007B2B25">
        <w:t>185.</w:t>
      </w:r>
      <w:r w:rsidRPr="007B2B25">
        <w:tab/>
        <w:t>Miyasaka LS, Atallah Á, Soares B. Valerian for anxiety disorders.</w:t>
      </w:r>
      <w:r w:rsidRPr="007B2B25">
        <w:rPr>
          <w:i/>
        </w:rPr>
        <w:t xml:space="preserve"> Cochrane Database of Systematic Reviews</w:t>
      </w:r>
      <w:r w:rsidRPr="007B2B25">
        <w:t xml:space="preserve">. 2006(4):CD004515. </w:t>
      </w:r>
      <w:hyperlink r:id="rId208" w:history="1">
        <w:r w:rsidRPr="007B2B25">
          <w:rPr>
            <w:rStyle w:val="Hyperlink"/>
            <w:rFonts w:cs="Calibri"/>
          </w:rPr>
          <w:t>https://doi.org/10.1002/14651858.CD004515.pub2</w:t>
        </w:r>
        <w:bookmarkEnd w:id="528"/>
      </w:hyperlink>
    </w:p>
    <w:p w14:paraId="6AF8396C" w14:textId="475BD851" w:rsidR="007B2B25" w:rsidRPr="007B2B25" w:rsidRDefault="007B2B25" w:rsidP="00C00E03">
      <w:pPr>
        <w:pStyle w:val="EndNoteBibliography"/>
      </w:pPr>
      <w:bookmarkStart w:id="529" w:name="_ENREF_186"/>
      <w:r w:rsidRPr="007B2B25">
        <w:t>186.</w:t>
      </w:r>
      <w:r w:rsidRPr="007B2B25">
        <w:tab/>
        <w:t>Witte S, Loew D, Gaus W. Meta-analysis of the efficacy of the acetonic kava-kava extract WS1490 in patients with non-psychotic anxiety disorders.</w:t>
      </w:r>
      <w:r w:rsidRPr="007B2B25">
        <w:rPr>
          <w:i/>
        </w:rPr>
        <w:t xml:space="preserve"> Phytotherapy Research</w:t>
      </w:r>
      <w:r w:rsidRPr="007B2B25">
        <w:t xml:space="preserve">. 2005;19(3):183-8. </w:t>
      </w:r>
      <w:hyperlink r:id="rId209" w:history="1">
        <w:r w:rsidRPr="007B2B25">
          <w:rPr>
            <w:rStyle w:val="Hyperlink"/>
            <w:rFonts w:cs="Calibri"/>
          </w:rPr>
          <w:t>https://doi.org/10.1002/ptr.1609</w:t>
        </w:r>
        <w:bookmarkEnd w:id="529"/>
      </w:hyperlink>
    </w:p>
    <w:p w14:paraId="76297664" w14:textId="2935F14C" w:rsidR="007B2B25" w:rsidRPr="007B2B25" w:rsidRDefault="007B2B25" w:rsidP="00C00E03">
      <w:pPr>
        <w:pStyle w:val="EndNoteBibliography"/>
      </w:pPr>
      <w:bookmarkStart w:id="530" w:name="_ENREF_187"/>
      <w:r w:rsidRPr="007B2B25">
        <w:t>187.</w:t>
      </w:r>
      <w:r w:rsidRPr="007B2B25">
        <w:tab/>
        <w:t>Pittler MH, Ernst E. Kava extract versus placebo for treating anxiety.</w:t>
      </w:r>
      <w:r w:rsidRPr="007B2B25">
        <w:rPr>
          <w:i/>
        </w:rPr>
        <w:t xml:space="preserve"> Cochrane Database of Systematic Reviews</w:t>
      </w:r>
      <w:r w:rsidRPr="007B2B25">
        <w:t xml:space="preserve">. 2003(1). </w:t>
      </w:r>
      <w:hyperlink r:id="rId210" w:history="1">
        <w:r w:rsidRPr="007B2B25">
          <w:rPr>
            <w:rStyle w:val="Hyperlink"/>
            <w:rFonts w:cs="Calibri"/>
          </w:rPr>
          <w:t>https://doi.org/10.1002/14651858.CD003383</w:t>
        </w:r>
        <w:bookmarkEnd w:id="530"/>
      </w:hyperlink>
    </w:p>
    <w:p w14:paraId="07D21118" w14:textId="1E61E4D1" w:rsidR="007B2B25" w:rsidRPr="007B2B25" w:rsidRDefault="007B2B25" w:rsidP="00C00E03">
      <w:pPr>
        <w:pStyle w:val="EndNoteBibliography"/>
      </w:pPr>
      <w:bookmarkStart w:id="531" w:name="_ENREF_188"/>
      <w:r w:rsidRPr="007B2B25">
        <w:t>188.</w:t>
      </w:r>
      <w:r w:rsidRPr="007B2B25">
        <w:tab/>
        <w:t>Pittler MH, Ernst E, Astin BBBBBBCCDDEEGHHHHHHJJJKKLLLLLL. Efficacy of kava extract for treating anxiety: Systematic review and meta-analysis.</w:t>
      </w:r>
      <w:r w:rsidRPr="007B2B25">
        <w:rPr>
          <w:i/>
        </w:rPr>
        <w:t xml:space="preserve"> Journal of Clinical Psychopharmacology</w:t>
      </w:r>
      <w:r w:rsidRPr="007B2B25">
        <w:t xml:space="preserve">. 2000;20(1):84-9. </w:t>
      </w:r>
      <w:hyperlink r:id="rId211" w:history="1">
        <w:r w:rsidRPr="007B2B25">
          <w:rPr>
            <w:rStyle w:val="Hyperlink"/>
            <w:rFonts w:cs="Calibri"/>
          </w:rPr>
          <w:t>https://doi.org/10.1097/00004714-200002000-00014</w:t>
        </w:r>
        <w:bookmarkEnd w:id="531"/>
      </w:hyperlink>
    </w:p>
    <w:p w14:paraId="604F07E7" w14:textId="325E2EBC" w:rsidR="007B2B25" w:rsidRPr="007B2B25" w:rsidRDefault="007B2B25" w:rsidP="00C00E03">
      <w:pPr>
        <w:pStyle w:val="EndNoteBibliography"/>
      </w:pPr>
      <w:bookmarkStart w:id="532" w:name="_ENREF_189"/>
      <w:r w:rsidRPr="007B2B25">
        <w:t>189.</w:t>
      </w:r>
      <w:r w:rsidRPr="007B2B25">
        <w:tab/>
        <w:t>Sayed AM, Morsy S, Tawfik GM, Naveed S, Minh-Duc NT, Hieu TH, et al. The best route of administration of lavender for anxiety: a systematic review and network meta-analysis.</w:t>
      </w:r>
      <w:r w:rsidRPr="007B2B25">
        <w:rPr>
          <w:i/>
        </w:rPr>
        <w:t xml:space="preserve"> General Hospital Psychiatry</w:t>
      </w:r>
      <w:r w:rsidRPr="007B2B25">
        <w:t xml:space="preserve">. 2020;64:33-40. </w:t>
      </w:r>
      <w:hyperlink r:id="rId212" w:history="1">
        <w:r w:rsidRPr="007B2B25">
          <w:rPr>
            <w:rStyle w:val="Hyperlink"/>
            <w:rFonts w:cs="Calibri"/>
          </w:rPr>
          <w:t>https://doi.org/10.1016/j.genhosppsych.2020.02.001</w:t>
        </w:r>
        <w:bookmarkEnd w:id="532"/>
      </w:hyperlink>
    </w:p>
    <w:p w14:paraId="69D13811" w14:textId="4556A47C" w:rsidR="007B2B25" w:rsidRPr="007B2B25" w:rsidRDefault="007B2B25" w:rsidP="00C00E03">
      <w:pPr>
        <w:pStyle w:val="EndNoteBibliography"/>
      </w:pPr>
      <w:bookmarkStart w:id="533" w:name="_ENREF_190"/>
      <w:r w:rsidRPr="007B2B25">
        <w:t>190.</w:t>
      </w:r>
      <w:r w:rsidRPr="007B2B25">
        <w:tab/>
        <w:t>Yap WS, Dolzhenko AV, Jalal Z, Hadi MA, Khan TM. Efficacy and safety of lavender essential oil (Silexan) capsules among patients suffering from anxiety disorders: A network meta-analysis.</w:t>
      </w:r>
      <w:r w:rsidRPr="007B2B25">
        <w:rPr>
          <w:i/>
        </w:rPr>
        <w:t xml:space="preserve"> Scientific Reports</w:t>
      </w:r>
      <w:r w:rsidRPr="007B2B25">
        <w:t xml:space="preserve">. 2019;9(1):18042. </w:t>
      </w:r>
      <w:hyperlink r:id="rId213" w:history="1">
        <w:r w:rsidRPr="007B2B25">
          <w:rPr>
            <w:rStyle w:val="Hyperlink"/>
            <w:rFonts w:cs="Calibri"/>
          </w:rPr>
          <w:t>https://doi.org/10.1038/s41598-019-54529-9</w:t>
        </w:r>
        <w:bookmarkEnd w:id="533"/>
      </w:hyperlink>
    </w:p>
    <w:p w14:paraId="30AE9F49" w14:textId="10891017" w:rsidR="007B2B25" w:rsidRPr="007B2B25" w:rsidRDefault="007B2B25" w:rsidP="00C00E03">
      <w:pPr>
        <w:pStyle w:val="EndNoteBibliography"/>
      </w:pPr>
      <w:bookmarkStart w:id="534" w:name="_ENREF_191"/>
      <w:r w:rsidRPr="007B2B25">
        <w:t>191.</w:t>
      </w:r>
      <w:r w:rsidRPr="007B2B25">
        <w:tab/>
        <w:t>Lopresti AL, Smith SJ, Drummond PD. Modulation of the hypothalamic-pituitary-adrenal (HPA) axis by plants and phytonutrients: a systematic review of human trials.</w:t>
      </w:r>
      <w:r w:rsidRPr="007B2B25">
        <w:rPr>
          <w:i/>
        </w:rPr>
        <w:t xml:space="preserve"> Nutr Neurosci</w:t>
      </w:r>
      <w:r w:rsidRPr="007B2B25">
        <w:t xml:space="preserve">. 2022;25(8):1704-30. </w:t>
      </w:r>
      <w:hyperlink r:id="rId214" w:history="1">
        <w:r w:rsidRPr="007B2B25">
          <w:rPr>
            <w:rStyle w:val="Hyperlink"/>
            <w:rFonts w:cs="Calibri"/>
          </w:rPr>
          <w:t>https://doi.org/10.1080/1028415X.2021.1892253</w:t>
        </w:r>
        <w:bookmarkEnd w:id="534"/>
      </w:hyperlink>
    </w:p>
    <w:p w14:paraId="3888134C" w14:textId="028E5952" w:rsidR="007B2B25" w:rsidRPr="007B2B25" w:rsidRDefault="007B2B25" w:rsidP="00C00E03">
      <w:pPr>
        <w:pStyle w:val="EndNoteBibliography"/>
      </w:pPr>
      <w:bookmarkStart w:id="535" w:name="_ENREF_192"/>
      <w:r w:rsidRPr="007B2B25">
        <w:t>192.</w:t>
      </w:r>
      <w:r w:rsidRPr="007B2B25">
        <w:tab/>
        <w:t>Lopresti AL, Smith SJ. Ashwagandha (Withania somnifera) for the treatment and enhancement of mental and physical conditions: A systematic review of human trials.</w:t>
      </w:r>
      <w:r w:rsidRPr="007B2B25">
        <w:rPr>
          <w:i/>
        </w:rPr>
        <w:t xml:space="preserve"> Journal of Herbal Medicine</w:t>
      </w:r>
      <w:r w:rsidRPr="007B2B25">
        <w:t xml:space="preserve">. 2021;28:100434. </w:t>
      </w:r>
      <w:hyperlink r:id="rId215" w:history="1">
        <w:r w:rsidRPr="007B2B25">
          <w:rPr>
            <w:rStyle w:val="Hyperlink"/>
            <w:rFonts w:cs="Calibri"/>
          </w:rPr>
          <w:t>https://doi.org/10.1016/j.hermed.2021.100434</w:t>
        </w:r>
        <w:bookmarkEnd w:id="535"/>
      </w:hyperlink>
    </w:p>
    <w:p w14:paraId="58FA2722" w14:textId="7930B569" w:rsidR="007B2B25" w:rsidRPr="007B2B25" w:rsidRDefault="007B2B25" w:rsidP="00C00E03">
      <w:pPr>
        <w:pStyle w:val="EndNoteBibliography"/>
      </w:pPr>
      <w:bookmarkStart w:id="536" w:name="_ENREF_193"/>
      <w:r w:rsidRPr="007B2B25">
        <w:lastRenderedPageBreak/>
        <w:t>193.</w:t>
      </w:r>
      <w:r w:rsidRPr="007B2B25">
        <w:tab/>
        <w:t>Tandon N, Yadav SS. Safety and clinical effectiveness of Withania Somnifera (Linn.) Dunal root in human ailments.</w:t>
      </w:r>
      <w:r w:rsidRPr="007B2B25">
        <w:rPr>
          <w:i/>
        </w:rPr>
        <w:t xml:space="preserve"> J Ethnopharmacol</w:t>
      </w:r>
      <w:r w:rsidRPr="007B2B25">
        <w:t xml:space="preserve">. 2020;255:112768. </w:t>
      </w:r>
      <w:hyperlink r:id="rId216" w:history="1">
        <w:r w:rsidRPr="007B2B25">
          <w:rPr>
            <w:rStyle w:val="Hyperlink"/>
            <w:rFonts w:cs="Calibri"/>
          </w:rPr>
          <w:t>https://doi.org/10.1016/j.jep.2020.112768</w:t>
        </w:r>
        <w:bookmarkEnd w:id="536"/>
      </w:hyperlink>
    </w:p>
    <w:p w14:paraId="3E205954" w14:textId="02862F72" w:rsidR="007B2B25" w:rsidRPr="007B2B25" w:rsidRDefault="007B2B25" w:rsidP="00C00E03">
      <w:pPr>
        <w:pStyle w:val="EndNoteBibliography"/>
      </w:pPr>
      <w:bookmarkStart w:id="537" w:name="_ENREF_194"/>
      <w:r w:rsidRPr="007B2B25">
        <w:t>194.</w:t>
      </w:r>
      <w:r w:rsidRPr="007B2B25">
        <w:tab/>
        <w:t>Sarris J. Herbal medicines in the treatment of psychiatric disorders: 10-year updated review.</w:t>
      </w:r>
      <w:r w:rsidRPr="007B2B25">
        <w:rPr>
          <w:i/>
        </w:rPr>
        <w:t xml:space="preserve"> Phytotherapy Research</w:t>
      </w:r>
      <w:r w:rsidRPr="007B2B25">
        <w:t xml:space="preserve">. 2018;32(7):1147-62. </w:t>
      </w:r>
      <w:hyperlink r:id="rId217" w:history="1">
        <w:r w:rsidRPr="007B2B25">
          <w:rPr>
            <w:rStyle w:val="Hyperlink"/>
            <w:rFonts w:cs="Calibri"/>
          </w:rPr>
          <w:t>https://doi.org/10.1002/ptr.6055</w:t>
        </w:r>
        <w:bookmarkEnd w:id="537"/>
      </w:hyperlink>
    </w:p>
    <w:p w14:paraId="5F17FD32" w14:textId="521DDFD8" w:rsidR="007B2B25" w:rsidRPr="007B2B25" w:rsidRDefault="007B2B25" w:rsidP="00C00E03">
      <w:pPr>
        <w:pStyle w:val="EndNoteBibliography"/>
      </w:pPr>
      <w:bookmarkStart w:id="538" w:name="_ENREF_195"/>
      <w:r w:rsidRPr="007B2B25">
        <w:t>195.</w:t>
      </w:r>
      <w:r w:rsidRPr="007B2B25">
        <w:tab/>
        <w:t>Pratte MA, Nanavati KB, Young V, Morley CP. An Alternative Treatment for Anxiety: A Systematic Review of Human Trial Results Reported for the Ayurvedic Herb Ashwagandha ( Withania somnifera).</w:t>
      </w:r>
      <w:r w:rsidRPr="007B2B25">
        <w:rPr>
          <w:i/>
        </w:rPr>
        <w:t xml:space="preserve"> Journal of Alternative &amp; Complementary Medicine</w:t>
      </w:r>
      <w:r w:rsidRPr="007B2B25">
        <w:t xml:space="preserve">. 2014;20(12):901-8. </w:t>
      </w:r>
      <w:hyperlink r:id="rId218" w:history="1">
        <w:r w:rsidRPr="007B2B25">
          <w:rPr>
            <w:rStyle w:val="Hyperlink"/>
            <w:rFonts w:cs="Calibri"/>
          </w:rPr>
          <w:t>https://doi.org/10.1089/acm.2014.0177</w:t>
        </w:r>
        <w:bookmarkEnd w:id="538"/>
      </w:hyperlink>
    </w:p>
    <w:p w14:paraId="1C68BC54" w14:textId="0C366867" w:rsidR="007B2B25" w:rsidRPr="007B2B25" w:rsidRDefault="007B2B25" w:rsidP="00C00E03">
      <w:pPr>
        <w:pStyle w:val="EndNoteBibliography"/>
      </w:pPr>
      <w:bookmarkStart w:id="539" w:name="_ENREF_196"/>
      <w:r w:rsidRPr="007B2B25">
        <w:t>196.</w:t>
      </w:r>
      <w:r w:rsidRPr="007B2B25">
        <w:tab/>
        <w:t>Sarris J, McIntyre E, Camfield DA. Plant-based medicines for anxiety disorders, part 2: a review of clinical studies with supporting preclinical evidence.</w:t>
      </w:r>
      <w:r w:rsidRPr="007B2B25">
        <w:rPr>
          <w:i/>
        </w:rPr>
        <w:t xml:space="preserve"> CNS Drugs</w:t>
      </w:r>
      <w:r w:rsidRPr="007B2B25">
        <w:t xml:space="preserve">. 2013;27(4):301-19. </w:t>
      </w:r>
      <w:hyperlink r:id="rId219" w:history="1">
        <w:r w:rsidRPr="007B2B25">
          <w:rPr>
            <w:rStyle w:val="Hyperlink"/>
            <w:rFonts w:cs="Calibri"/>
          </w:rPr>
          <w:t>https://doi.org/10.1007/s40263-013-0059-9</w:t>
        </w:r>
        <w:bookmarkEnd w:id="539"/>
      </w:hyperlink>
    </w:p>
    <w:p w14:paraId="1A0C19C4" w14:textId="3DE207B0" w:rsidR="007B2B25" w:rsidRPr="007B2B25" w:rsidRDefault="007B2B25" w:rsidP="00C00E03">
      <w:pPr>
        <w:pStyle w:val="EndNoteBibliography"/>
      </w:pPr>
      <w:bookmarkStart w:id="540" w:name="_ENREF_197"/>
      <w:r w:rsidRPr="007B2B25">
        <w:t>197.</w:t>
      </w:r>
      <w:r w:rsidRPr="007B2B25">
        <w:tab/>
        <w:t>Perry R, Terry R, Watson LK, Ernst E. Is lavender an anxiolytic drug? A systematic review of randomised clinical trials.</w:t>
      </w:r>
      <w:r w:rsidRPr="007B2B25">
        <w:rPr>
          <w:i/>
        </w:rPr>
        <w:t xml:space="preserve"> Phytomedicine</w:t>
      </w:r>
      <w:r w:rsidRPr="007B2B25">
        <w:t xml:space="preserve">. 2012;19(8/9):825-35. </w:t>
      </w:r>
      <w:hyperlink r:id="rId220" w:history="1">
        <w:r w:rsidRPr="007B2B25">
          <w:rPr>
            <w:rStyle w:val="Hyperlink"/>
            <w:rFonts w:cs="Calibri"/>
          </w:rPr>
          <w:t>https://doi.org/10.1016/j.phymed.2012.02.013</w:t>
        </w:r>
        <w:bookmarkEnd w:id="540"/>
      </w:hyperlink>
    </w:p>
    <w:p w14:paraId="716337B6" w14:textId="2335C9A2" w:rsidR="007B2B25" w:rsidRPr="007B2B25" w:rsidRDefault="007B2B25" w:rsidP="00C00E03">
      <w:pPr>
        <w:pStyle w:val="EndNoteBibliography"/>
      </w:pPr>
      <w:bookmarkStart w:id="541" w:name="_ENREF_198"/>
      <w:r w:rsidRPr="007B2B25">
        <w:t>198.</w:t>
      </w:r>
      <w:r w:rsidRPr="007B2B25">
        <w:tab/>
        <w:t>Sarris J, Moylan S, Camfield DA, Pase MP, Mischoulon D, Berk M, et al. Complementary medicine, exercise, meditation, diet, and lifestyle modification for anxiety disorders: A review of current evidence.</w:t>
      </w:r>
      <w:r w:rsidRPr="007B2B25">
        <w:rPr>
          <w:i/>
        </w:rPr>
        <w:t xml:space="preserve"> Evidence-based Complementary and Alternative Medicine</w:t>
      </w:r>
      <w:r w:rsidRPr="007B2B25">
        <w:t xml:space="preserve">. 2012;2012:809653. </w:t>
      </w:r>
      <w:hyperlink r:id="rId221" w:history="1">
        <w:r w:rsidRPr="007B2B25">
          <w:rPr>
            <w:rStyle w:val="Hyperlink"/>
            <w:rFonts w:cs="Calibri"/>
          </w:rPr>
          <w:t>https://doi.org/10.1155/2012/809653</w:t>
        </w:r>
        <w:bookmarkEnd w:id="541"/>
      </w:hyperlink>
    </w:p>
    <w:p w14:paraId="2A4DC4D7" w14:textId="487326C9" w:rsidR="007B2B25" w:rsidRPr="007B2B25" w:rsidRDefault="007B2B25" w:rsidP="00C00E03">
      <w:pPr>
        <w:pStyle w:val="EndNoteBibliography"/>
      </w:pPr>
      <w:bookmarkStart w:id="542" w:name="_ENREF_199"/>
      <w:r w:rsidRPr="007B2B25">
        <w:t>199.</w:t>
      </w:r>
      <w:r w:rsidRPr="007B2B25">
        <w:tab/>
        <w:t>Sarris J, Laporte E, Schweitzer I. Kava: A comprehensive review of efficacy, safety, and psychopharmacology.</w:t>
      </w:r>
      <w:r w:rsidRPr="007B2B25">
        <w:rPr>
          <w:i/>
        </w:rPr>
        <w:t xml:space="preserve"> Australian and New Zealand Journal of Psychiatry</w:t>
      </w:r>
      <w:r w:rsidRPr="007B2B25">
        <w:t xml:space="preserve">. 2011;45(1):27-35. </w:t>
      </w:r>
      <w:hyperlink r:id="rId222" w:history="1">
        <w:r w:rsidRPr="007B2B25">
          <w:rPr>
            <w:rStyle w:val="Hyperlink"/>
            <w:rFonts w:cs="Calibri"/>
          </w:rPr>
          <w:t>https://doi.org/10.3109/00048674.2010.522554</w:t>
        </w:r>
        <w:bookmarkEnd w:id="542"/>
      </w:hyperlink>
    </w:p>
    <w:p w14:paraId="044CCF75" w14:textId="455CC5E4" w:rsidR="007B2B25" w:rsidRPr="007B2B25" w:rsidRDefault="007B2B25" w:rsidP="00C00E03">
      <w:pPr>
        <w:pStyle w:val="EndNoteBibliography"/>
      </w:pPr>
      <w:bookmarkStart w:id="543" w:name="_ENREF_200"/>
      <w:r w:rsidRPr="007B2B25">
        <w:t>200.</w:t>
      </w:r>
      <w:r w:rsidRPr="007B2B25">
        <w:tab/>
        <w:t>Lakhan SE, Vieira KF. Nutritional and herbal supplements for anxiety and anxiety-related disorders: systematic review.</w:t>
      </w:r>
      <w:r w:rsidRPr="007B2B25">
        <w:rPr>
          <w:i/>
        </w:rPr>
        <w:t xml:space="preserve"> Nutrition Journal</w:t>
      </w:r>
      <w:r w:rsidRPr="007B2B25">
        <w:t xml:space="preserve">. 2010;9:42-. </w:t>
      </w:r>
      <w:hyperlink r:id="rId223" w:history="1">
        <w:r w:rsidRPr="007B2B25">
          <w:rPr>
            <w:rStyle w:val="Hyperlink"/>
            <w:rFonts w:cs="Calibri"/>
          </w:rPr>
          <w:t>https://doi.org/10.1186/1475-2891-9-42</w:t>
        </w:r>
        <w:bookmarkEnd w:id="543"/>
      </w:hyperlink>
    </w:p>
    <w:p w14:paraId="28FCEEAB" w14:textId="77777777" w:rsidR="007B2B25" w:rsidRPr="007B2B25" w:rsidRDefault="007B2B25" w:rsidP="00C00E03">
      <w:pPr>
        <w:pStyle w:val="EndNoteBibliography"/>
      </w:pPr>
      <w:bookmarkStart w:id="544" w:name="_ENREF_201"/>
      <w:r w:rsidRPr="007B2B25">
        <w:t>201.</w:t>
      </w:r>
      <w:r w:rsidRPr="007B2B25">
        <w:tab/>
        <w:t>Provino R. The role of adaptogens in stress management.</w:t>
      </w:r>
      <w:r w:rsidRPr="007B2B25">
        <w:rPr>
          <w:i/>
        </w:rPr>
        <w:t xml:space="preserve"> Australian Journal of Medical Herbalism</w:t>
      </w:r>
      <w:r w:rsidRPr="007B2B25">
        <w:t xml:space="preserve">. 2010;22:41+. </w:t>
      </w:r>
      <w:bookmarkEnd w:id="544"/>
    </w:p>
    <w:p w14:paraId="5B618E72" w14:textId="38FB3E38" w:rsidR="007B2B25" w:rsidRPr="007B2B25" w:rsidRDefault="007B2B25" w:rsidP="00C00E03">
      <w:pPr>
        <w:pStyle w:val="EndNoteBibliography"/>
      </w:pPr>
      <w:bookmarkStart w:id="545" w:name="_ENREF_202"/>
      <w:r w:rsidRPr="007B2B25">
        <w:t>202.</w:t>
      </w:r>
      <w:r w:rsidRPr="007B2B25">
        <w:tab/>
        <w:t>Sarris J, Kavanagh DJ. Kava and St. John's wort: Current evidence for use in mood and anxiety disorders.</w:t>
      </w:r>
      <w:r w:rsidRPr="007B2B25">
        <w:rPr>
          <w:i/>
        </w:rPr>
        <w:t xml:space="preserve"> The Journal of Alternative and Complementary Medicine</w:t>
      </w:r>
      <w:r w:rsidRPr="007B2B25">
        <w:t xml:space="preserve">. 2009;15(8):827-36. </w:t>
      </w:r>
      <w:hyperlink r:id="rId224" w:history="1">
        <w:r w:rsidRPr="007B2B25">
          <w:rPr>
            <w:rStyle w:val="Hyperlink"/>
            <w:rFonts w:cs="Calibri"/>
          </w:rPr>
          <w:t>https://doi.org/10.1089/acm.2009.0066</w:t>
        </w:r>
        <w:bookmarkEnd w:id="545"/>
      </w:hyperlink>
    </w:p>
    <w:p w14:paraId="20EF9CFB" w14:textId="4B8DF290" w:rsidR="007B2B25" w:rsidRPr="007B2B25" w:rsidRDefault="007B2B25" w:rsidP="00C00E03">
      <w:pPr>
        <w:pStyle w:val="EndNoteBibliography"/>
      </w:pPr>
      <w:bookmarkStart w:id="546" w:name="_ENREF_203"/>
      <w:r w:rsidRPr="007B2B25">
        <w:t>203.</w:t>
      </w:r>
      <w:r w:rsidRPr="007B2B25">
        <w:tab/>
        <w:t>Sarris J. Herbal medicines in the treatment of psychiatric disorders: a systematic review.</w:t>
      </w:r>
      <w:r w:rsidRPr="007B2B25">
        <w:rPr>
          <w:i/>
        </w:rPr>
        <w:t xml:space="preserve"> Phytotherapy Research</w:t>
      </w:r>
      <w:r w:rsidRPr="007B2B25">
        <w:t xml:space="preserve">. 2007;21(8):703-16. </w:t>
      </w:r>
      <w:hyperlink r:id="rId225" w:history="1">
        <w:r w:rsidRPr="007B2B25">
          <w:rPr>
            <w:rStyle w:val="Hyperlink"/>
            <w:rFonts w:cs="Calibri"/>
          </w:rPr>
          <w:t>https://doi.org/10.1002/ptr.2187</w:t>
        </w:r>
        <w:bookmarkEnd w:id="546"/>
      </w:hyperlink>
    </w:p>
    <w:p w14:paraId="42C5EB80" w14:textId="38820E2D" w:rsidR="007B2B25" w:rsidRPr="007B2B25" w:rsidRDefault="007B2B25" w:rsidP="00C00E03">
      <w:pPr>
        <w:pStyle w:val="EndNoteBibliography"/>
      </w:pPr>
      <w:bookmarkStart w:id="547" w:name="_ENREF_204"/>
      <w:r w:rsidRPr="007B2B25">
        <w:t>204.</w:t>
      </w:r>
      <w:r w:rsidRPr="007B2B25">
        <w:tab/>
        <w:t>Ernst E. Herbal remedies for anxiety -- a systematic review of controlled clinical trials.</w:t>
      </w:r>
      <w:r w:rsidRPr="007B2B25">
        <w:rPr>
          <w:i/>
        </w:rPr>
        <w:t xml:space="preserve"> Phytomedicine</w:t>
      </w:r>
      <w:r w:rsidRPr="007B2B25">
        <w:t xml:space="preserve">. 2006;13(3):205-8. </w:t>
      </w:r>
      <w:hyperlink r:id="rId226" w:history="1">
        <w:r w:rsidRPr="007B2B25">
          <w:rPr>
            <w:rStyle w:val="Hyperlink"/>
            <w:rFonts w:cs="Calibri"/>
          </w:rPr>
          <w:t>https://doi.org/10.1016/j.phymed.2004.11.006</w:t>
        </w:r>
        <w:bookmarkEnd w:id="547"/>
      </w:hyperlink>
    </w:p>
    <w:p w14:paraId="0B9B92C0" w14:textId="0E4407A6" w:rsidR="007B2B25" w:rsidRPr="007B2B25" w:rsidRDefault="007B2B25" w:rsidP="00C00E03">
      <w:pPr>
        <w:pStyle w:val="EndNoteBibliography"/>
      </w:pPr>
      <w:bookmarkStart w:id="548" w:name="_ENREF_205"/>
      <w:r w:rsidRPr="007B2B25">
        <w:t>205.</w:t>
      </w:r>
      <w:r w:rsidRPr="007B2B25">
        <w:tab/>
        <w:t>Jorm AF, Christensen H, Griffiths KM, Parslow RA, Rodgers B, Blewitt KA. Effectiveness of complementary and self-help treatments for anxiety disorders.</w:t>
      </w:r>
      <w:r w:rsidRPr="007B2B25">
        <w:rPr>
          <w:i/>
        </w:rPr>
        <w:t xml:space="preserve"> Medical Journal of Australia</w:t>
      </w:r>
      <w:r w:rsidRPr="007B2B25">
        <w:t xml:space="preserve">. 2004;181(7 Supp):S29-46. </w:t>
      </w:r>
      <w:hyperlink r:id="rId227" w:history="1">
        <w:r w:rsidRPr="007B2B25">
          <w:rPr>
            <w:rStyle w:val="Hyperlink"/>
            <w:rFonts w:cs="Calibri"/>
          </w:rPr>
          <w:t>https://doi.org/10.5694/j.1326-5377.2004.tb06352.x</w:t>
        </w:r>
        <w:bookmarkEnd w:id="548"/>
      </w:hyperlink>
    </w:p>
    <w:p w14:paraId="4F22902C" w14:textId="77777777" w:rsidR="007B2B25" w:rsidRPr="007B2B25" w:rsidRDefault="007B2B25" w:rsidP="00C00E03">
      <w:pPr>
        <w:pStyle w:val="EndNoteBibliography"/>
      </w:pPr>
      <w:bookmarkStart w:id="549" w:name="_ENREF_206"/>
      <w:r w:rsidRPr="007B2B25">
        <w:t>206.</w:t>
      </w:r>
      <w:r w:rsidRPr="007B2B25">
        <w:tab/>
        <w:t>Matza LS, Morlock R, Sexton C, Malley K, Feltner D. Identifying HAM-A cutoffs for mild, moderate, and severe generalized anxiety disorder.</w:t>
      </w:r>
      <w:r w:rsidRPr="007B2B25">
        <w:rPr>
          <w:i/>
        </w:rPr>
        <w:t xml:space="preserve"> Int J Methods Psychiatr Res</w:t>
      </w:r>
      <w:r w:rsidRPr="007B2B25">
        <w:t>. 2010;19(4):223-32. 10.1002/mpr.323</w:t>
      </w:r>
      <w:bookmarkEnd w:id="549"/>
    </w:p>
    <w:p w14:paraId="4C17C154" w14:textId="77777777" w:rsidR="007B2B25" w:rsidRPr="007B2B25" w:rsidRDefault="007B2B25" w:rsidP="00C00E03">
      <w:pPr>
        <w:pStyle w:val="EndNoteBibliography"/>
      </w:pPr>
      <w:bookmarkStart w:id="550" w:name="_ENREF_207"/>
      <w:r w:rsidRPr="007B2B25">
        <w:t>207.</w:t>
      </w:r>
      <w:r w:rsidRPr="007B2B25">
        <w:tab/>
        <w:t>Maier W, Buller R, Philipp M, Heuser I. The Hamilton Anxiety Scale: reliability, validity and sensitivity to change in anxiety and depressive disorders.</w:t>
      </w:r>
      <w:r w:rsidRPr="007B2B25">
        <w:rPr>
          <w:i/>
        </w:rPr>
        <w:t xml:space="preserve"> J Affect Disord</w:t>
      </w:r>
      <w:r w:rsidRPr="007B2B25">
        <w:t>. 1988;14(1):61-8. 10.1016/0165-0327(88)90072-9</w:t>
      </w:r>
      <w:bookmarkEnd w:id="550"/>
    </w:p>
    <w:p w14:paraId="0485866B" w14:textId="77777777" w:rsidR="007B2B25" w:rsidRPr="007B2B25" w:rsidRDefault="007B2B25" w:rsidP="00C00E03">
      <w:pPr>
        <w:pStyle w:val="EndNoteBibliography"/>
      </w:pPr>
      <w:bookmarkStart w:id="551" w:name="_ENREF_208"/>
      <w:r w:rsidRPr="007B2B25">
        <w:t>208.</w:t>
      </w:r>
      <w:r w:rsidRPr="007B2B25">
        <w:tab/>
        <w:t>QualityMetric Incorporated. User’s manual for the SF-36v2 survey. 3rd ed. Lincoln RD, editor 2011.</w:t>
      </w:r>
      <w:bookmarkEnd w:id="551"/>
    </w:p>
    <w:p w14:paraId="2DE7132B" w14:textId="6F79DB26" w:rsidR="007B2B25" w:rsidRPr="007B2B25" w:rsidRDefault="007B2B25" w:rsidP="00C00E03">
      <w:pPr>
        <w:pStyle w:val="EndNoteBibliography"/>
      </w:pPr>
      <w:bookmarkStart w:id="552" w:name="_ENREF_209"/>
      <w:r w:rsidRPr="007B2B25">
        <w:t>209.</w:t>
      </w:r>
      <w:r w:rsidRPr="007B2B25">
        <w:tab/>
        <w:t>Wang Z, Zhang Q, Huang H, Liu Z. The efficacy and acceptability of curcumin for the treatment of depression or depressive symptoms: A systematic review and meta-analysis.</w:t>
      </w:r>
      <w:r w:rsidRPr="007B2B25">
        <w:rPr>
          <w:i/>
        </w:rPr>
        <w:t xml:space="preserve"> Journal of Affective Disorders</w:t>
      </w:r>
      <w:r w:rsidRPr="007B2B25">
        <w:t xml:space="preserve">. 2021;282:242-51. </w:t>
      </w:r>
      <w:hyperlink r:id="rId228" w:history="1">
        <w:r w:rsidRPr="007B2B25">
          <w:rPr>
            <w:rStyle w:val="Hyperlink"/>
            <w:rFonts w:cs="Calibri"/>
          </w:rPr>
          <w:t>https://doi.org/10.1016/j.jad.2020.12.158</w:t>
        </w:r>
        <w:bookmarkEnd w:id="552"/>
      </w:hyperlink>
    </w:p>
    <w:p w14:paraId="4E98337E" w14:textId="1D9E596E" w:rsidR="007B2B25" w:rsidRPr="007B2B25" w:rsidRDefault="007B2B25" w:rsidP="00C00E03">
      <w:pPr>
        <w:pStyle w:val="EndNoteBibliography"/>
      </w:pPr>
      <w:bookmarkStart w:id="553" w:name="_ENREF_210"/>
      <w:r w:rsidRPr="007B2B25">
        <w:t>210.</w:t>
      </w:r>
      <w:r w:rsidRPr="007B2B25">
        <w:tab/>
        <w:t>Dai L, Chen L, Wang W. Safety and Efficacy of Saffron (Crocus sativus L.) for Treating Mild to Moderate Depression: A Systematic Review and Meta-analysis.</w:t>
      </w:r>
      <w:r w:rsidRPr="007B2B25">
        <w:rPr>
          <w:i/>
        </w:rPr>
        <w:t xml:space="preserve"> Journal of Nervous &amp; Mental Disease</w:t>
      </w:r>
      <w:r w:rsidRPr="007B2B25">
        <w:t xml:space="preserve">. 2020;208(4):269-76. </w:t>
      </w:r>
      <w:hyperlink r:id="rId229" w:history="1">
        <w:r w:rsidRPr="007B2B25">
          <w:rPr>
            <w:rStyle w:val="Hyperlink"/>
            <w:rFonts w:cs="Calibri"/>
          </w:rPr>
          <w:t>https://doi.org/10.1097/NMD.0000000000001118</w:t>
        </w:r>
        <w:bookmarkEnd w:id="553"/>
      </w:hyperlink>
    </w:p>
    <w:p w14:paraId="686C5807" w14:textId="4720CB59" w:rsidR="007B2B25" w:rsidRPr="007B2B25" w:rsidRDefault="007B2B25" w:rsidP="00C00E03">
      <w:pPr>
        <w:pStyle w:val="EndNoteBibliography"/>
      </w:pPr>
      <w:bookmarkStart w:id="554" w:name="_ENREF_211"/>
      <w:r w:rsidRPr="007B2B25">
        <w:t>211.</w:t>
      </w:r>
      <w:r w:rsidRPr="007B2B25">
        <w:tab/>
        <w:t>Fusar-Poli L, Vozza L, Gabbiadini A, Vanella A, Concas I, Tinacci S, et al. Curcumin for depression: a meta-analysis.</w:t>
      </w:r>
      <w:r w:rsidRPr="007B2B25">
        <w:rPr>
          <w:i/>
        </w:rPr>
        <w:t xml:space="preserve"> Critical Reviews in Food Science &amp; Nutrition</w:t>
      </w:r>
      <w:r w:rsidRPr="007B2B25">
        <w:t xml:space="preserve">. 2020;60(15):2643-53. </w:t>
      </w:r>
      <w:hyperlink r:id="rId230" w:history="1">
        <w:r w:rsidRPr="007B2B25">
          <w:rPr>
            <w:rStyle w:val="Hyperlink"/>
            <w:rFonts w:cs="Calibri"/>
          </w:rPr>
          <w:t>https://doi.org/10.1080/10408398.2019.1653260</w:t>
        </w:r>
        <w:bookmarkEnd w:id="554"/>
      </w:hyperlink>
    </w:p>
    <w:p w14:paraId="2197BD27" w14:textId="5E172AAB" w:rsidR="007B2B25" w:rsidRPr="007B2B25" w:rsidRDefault="007B2B25" w:rsidP="00C00E03">
      <w:pPr>
        <w:pStyle w:val="EndNoteBibliography"/>
      </w:pPr>
      <w:bookmarkStart w:id="555" w:name="_ENREF_212"/>
      <w:r w:rsidRPr="007B2B25">
        <w:t>212.</w:t>
      </w:r>
      <w:r w:rsidRPr="007B2B25">
        <w:tab/>
        <w:t>Khaksarian M, Behzadifar M, Behzadifar M, Alipour M, Jahanpanah F, Re TS, et al. The efficacy of Crocus sativus (Saffron) versus placebo and Fluoxetine in treating depression: A systematic review and meta-analysis.</w:t>
      </w:r>
      <w:r w:rsidRPr="007B2B25">
        <w:rPr>
          <w:i/>
        </w:rPr>
        <w:t xml:space="preserve"> Psychology Research and Behavior Management</w:t>
      </w:r>
      <w:r w:rsidRPr="007B2B25">
        <w:t xml:space="preserve">. 2019;12:297-305. </w:t>
      </w:r>
      <w:hyperlink r:id="rId231" w:history="1">
        <w:r w:rsidRPr="007B2B25">
          <w:rPr>
            <w:rStyle w:val="Hyperlink"/>
            <w:rFonts w:cs="Calibri"/>
          </w:rPr>
          <w:t>https://doi.org/10.2147/PRBM.S199343</w:t>
        </w:r>
        <w:bookmarkEnd w:id="555"/>
      </w:hyperlink>
    </w:p>
    <w:p w14:paraId="4978BF06" w14:textId="7EB0E1F7" w:rsidR="007B2B25" w:rsidRPr="007B2B25" w:rsidRDefault="007B2B25" w:rsidP="00C00E03">
      <w:pPr>
        <w:pStyle w:val="EndNoteBibliography"/>
      </w:pPr>
      <w:bookmarkStart w:id="556" w:name="_ENREF_213"/>
      <w:r w:rsidRPr="007B2B25">
        <w:lastRenderedPageBreak/>
        <w:t>213.</w:t>
      </w:r>
      <w:r w:rsidRPr="007B2B25">
        <w:tab/>
        <w:t>Tóth B, Hegyi P, Lantos T, Szakács Z, Kerémi B, Varga G, et al. The Efficacy of Saffron in the Treatment of Mild to Moderate Depression: A Meta-analysis.</w:t>
      </w:r>
      <w:r w:rsidRPr="007B2B25">
        <w:rPr>
          <w:i/>
        </w:rPr>
        <w:t xml:space="preserve"> Planta Medica</w:t>
      </w:r>
      <w:r w:rsidRPr="007B2B25">
        <w:t xml:space="preserve">. 2019;85(1):24-31. </w:t>
      </w:r>
      <w:hyperlink r:id="rId232" w:history="1">
        <w:r w:rsidRPr="007B2B25">
          <w:rPr>
            <w:rStyle w:val="Hyperlink"/>
            <w:rFonts w:cs="Calibri"/>
          </w:rPr>
          <w:t>https://doi.org/10.1055/a-0660-9565</w:t>
        </w:r>
        <w:bookmarkEnd w:id="556"/>
      </w:hyperlink>
    </w:p>
    <w:p w14:paraId="1DBFD388" w14:textId="1FC1DF75" w:rsidR="007B2B25" w:rsidRPr="007B2B25" w:rsidRDefault="007B2B25" w:rsidP="00C00E03">
      <w:pPr>
        <w:pStyle w:val="EndNoteBibliography"/>
      </w:pPr>
      <w:bookmarkStart w:id="557" w:name="_ENREF_214"/>
      <w:r w:rsidRPr="007B2B25">
        <w:t>214.</w:t>
      </w:r>
      <w:r w:rsidRPr="007B2B25">
        <w:tab/>
        <w:t>Yang X, Chen X, Fu Y, Luo Q, Du L, Qiu H, et al. Comparative efficacy and safety of Crocus sativus L. for treating mild to moderate major depressive disorder in adults: a meta-analysis of randomized controlled trials.</w:t>
      </w:r>
      <w:r w:rsidRPr="007B2B25">
        <w:rPr>
          <w:i/>
        </w:rPr>
        <w:t xml:space="preserve"> Neuropsychiatr Dis Treat</w:t>
      </w:r>
      <w:r w:rsidRPr="007B2B25">
        <w:t xml:space="preserve">. 2018;14:1297-305. </w:t>
      </w:r>
      <w:hyperlink r:id="rId233" w:history="1">
        <w:r w:rsidRPr="007B2B25">
          <w:rPr>
            <w:rStyle w:val="Hyperlink"/>
            <w:rFonts w:cs="Calibri"/>
          </w:rPr>
          <w:t>https://doi.org/10.2147/ndt.S157550</w:t>
        </w:r>
        <w:bookmarkEnd w:id="557"/>
      </w:hyperlink>
    </w:p>
    <w:p w14:paraId="46A2BDDE" w14:textId="1C3EC122" w:rsidR="007B2B25" w:rsidRPr="007B2B25" w:rsidRDefault="007B2B25" w:rsidP="00C00E03">
      <w:pPr>
        <w:pStyle w:val="EndNoteBibliography"/>
      </w:pPr>
      <w:bookmarkStart w:id="558" w:name="_ENREF_215"/>
      <w:r w:rsidRPr="007B2B25">
        <w:t>215.</w:t>
      </w:r>
      <w:r w:rsidRPr="007B2B25">
        <w:tab/>
        <w:t>Apaydin EA, Maher AR, Shanman R, Booth MS, Miles JNV, Sorbero ME, et al. A systematic review of St. John's wort for major depressive disorder.</w:t>
      </w:r>
      <w:r w:rsidRPr="007B2B25">
        <w:rPr>
          <w:i/>
        </w:rPr>
        <w:t xml:space="preserve"> Systematic Reviews</w:t>
      </w:r>
      <w:r w:rsidRPr="007B2B25">
        <w:t xml:space="preserve">. 2016;5(1):148. </w:t>
      </w:r>
      <w:hyperlink r:id="rId234" w:history="1">
        <w:r w:rsidRPr="007B2B25">
          <w:rPr>
            <w:rStyle w:val="Hyperlink"/>
            <w:rFonts w:cs="Calibri"/>
          </w:rPr>
          <w:t>https://doi.org/10.1186/s13643-016-0325-2</w:t>
        </w:r>
        <w:bookmarkEnd w:id="558"/>
      </w:hyperlink>
    </w:p>
    <w:p w14:paraId="54ED83DD" w14:textId="3944797E" w:rsidR="007B2B25" w:rsidRPr="007B2B25" w:rsidRDefault="007B2B25" w:rsidP="00C00E03">
      <w:pPr>
        <w:pStyle w:val="EndNoteBibliography"/>
      </w:pPr>
      <w:bookmarkStart w:id="559" w:name="_ENREF_216"/>
      <w:r w:rsidRPr="007B2B25">
        <w:t>216.</w:t>
      </w:r>
      <w:r w:rsidRPr="007B2B25">
        <w:tab/>
        <w:t>Ng QX, Venkatanarayanan N, Ho CYX. Clinical use of Hypericum perforatum (St John's wort) in depression: A meta-analysis.</w:t>
      </w:r>
      <w:r w:rsidRPr="007B2B25">
        <w:rPr>
          <w:i/>
        </w:rPr>
        <w:t xml:space="preserve"> Journal of Affective Disorders</w:t>
      </w:r>
      <w:r w:rsidRPr="007B2B25">
        <w:t xml:space="preserve">. 2017;210:211-21. </w:t>
      </w:r>
      <w:hyperlink r:id="rId235" w:history="1">
        <w:r w:rsidRPr="007B2B25">
          <w:rPr>
            <w:rStyle w:val="Hyperlink"/>
            <w:rFonts w:cs="Calibri"/>
          </w:rPr>
          <w:t>https://doi.org/10.1016/j.jad.2016.12.048</w:t>
        </w:r>
        <w:bookmarkEnd w:id="559"/>
      </w:hyperlink>
    </w:p>
    <w:p w14:paraId="55C4C980" w14:textId="0BDAB930" w:rsidR="007B2B25" w:rsidRPr="007B2B25" w:rsidRDefault="007B2B25" w:rsidP="00C00E03">
      <w:pPr>
        <w:pStyle w:val="EndNoteBibliography"/>
      </w:pPr>
      <w:bookmarkStart w:id="560" w:name="_ENREF_217"/>
      <w:r w:rsidRPr="007B2B25">
        <w:t>217.</w:t>
      </w:r>
      <w:r w:rsidRPr="007B2B25">
        <w:tab/>
        <w:t>Ng QX, Koh SSH, Chan HW, Ho CYX. Clinical Use of Curcumin in Depression: A Meta-Analysis.</w:t>
      </w:r>
      <w:r w:rsidRPr="007B2B25">
        <w:rPr>
          <w:i/>
        </w:rPr>
        <w:t xml:space="preserve"> Journal of the American Medical Directors Association</w:t>
      </w:r>
      <w:r w:rsidRPr="007B2B25">
        <w:t xml:space="preserve">. 2017;18(6):503-8. </w:t>
      </w:r>
      <w:hyperlink r:id="rId236" w:history="1">
        <w:r w:rsidRPr="007B2B25">
          <w:rPr>
            <w:rStyle w:val="Hyperlink"/>
            <w:rFonts w:cs="Calibri"/>
          </w:rPr>
          <w:t>https://doi.org/10.1016/j.jamda.2016.12.071</w:t>
        </w:r>
        <w:bookmarkEnd w:id="560"/>
      </w:hyperlink>
    </w:p>
    <w:p w14:paraId="3B0DE72F" w14:textId="1C9C401F" w:rsidR="007B2B25" w:rsidRPr="007B2B25" w:rsidRDefault="007B2B25" w:rsidP="00C00E03">
      <w:pPr>
        <w:pStyle w:val="EndNoteBibliography"/>
      </w:pPr>
      <w:bookmarkStart w:id="561" w:name="_ENREF_218"/>
      <w:r w:rsidRPr="007B2B25">
        <w:t>218.</w:t>
      </w:r>
      <w:r w:rsidRPr="007B2B25">
        <w:tab/>
        <w:t>Asher GN, Gartlehner G, Gaynes BN, Amick HR, Forneris C, Morgan LC, et al. Comparative Benefits and Harms of Complementary and Alternative Medicine Therapies for Initial Treatment of Major Depressive Disorder: Systematic Review and Meta-Analysis.</w:t>
      </w:r>
      <w:r w:rsidRPr="007B2B25">
        <w:rPr>
          <w:i/>
        </w:rPr>
        <w:t xml:space="preserve"> Journal of Alternative &amp; Complementary Medicine</w:t>
      </w:r>
      <w:r w:rsidRPr="007B2B25">
        <w:t xml:space="preserve">. 2017;23(12):907-19. </w:t>
      </w:r>
      <w:hyperlink r:id="rId237" w:history="1">
        <w:r w:rsidRPr="007B2B25">
          <w:rPr>
            <w:rStyle w:val="Hyperlink"/>
            <w:rFonts w:cs="Calibri"/>
          </w:rPr>
          <w:t>https://doi.org/10.1089/acm.2016.0261</w:t>
        </w:r>
        <w:bookmarkEnd w:id="561"/>
      </w:hyperlink>
    </w:p>
    <w:p w14:paraId="601E9106" w14:textId="2C721B9C" w:rsidR="007B2B25" w:rsidRPr="007B2B25" w:rsidRDefault="007B2B25" w:rsidP="00C00E03">
      <w:pPr>
        <w:pStyle w:val="EndNoteBibliography"/>
      </w:pPr>
      <w:bookmarkStart w:id="562" w:name="_ENREF_219"/>
      <w:r w:rsidRPr="007B2B25">
        <w:t>219.</w:t>
      </w:r>
      <w:r w:rsidRPr="007B2B25">
        <w:tab/>
        <w:t>Al‐Karawi D, Al Mamoori DA, Tayyar Y. The Role of Curcumin Administration in Patients with Major Depressive Disorder: Mini Meta-Analysis of Clinical Trials.</w:t>
      </w:r>
      <w:r w:rsidRPr="007B2B25">
        <w:rPr>
          <w:i/>
        </w:rPr>
        <w:t xml:space="preserve"> Phytotherapy Research</w:t>
      </w:r>
      <w:r w:rsidRPr="007B2B25">
        <w:t xml:space="preserve">. 2016;30(2):175-83. </w:t>
      </w:r>
      <w:hyperlink r:id="rId238" w:history="1">
        <w:r w:rsidRPr="007B2B25">
          <w:rPr>
            <w:rStyle w:val="Hyperlink"/>
            <w:rFonts w:cs="Calibri"/>
          </w:rPr>
          <w:t>https://doi.org/10.1002/ptr.5524</w:t>
        </w:r>
        <w:bookmarkEnd w:id="562"/>
      </w:hyperlink>
    </w:p>
    <w:p w14:paraId="4D5BB145" w14:textId="2F2A2BC3" w:rsidR="007B2B25" w:rsidRPr="007B2B25" w:rsidRDefault="007B2B25" w:rsidP="00C00E03">
      <w:pPr>
        <w:pStyle w:val="EndNoteBibliography"/>
      </w:pPr>
      <w:bookmarkStart w:id="563" w:name="_ENREF_220"/>
      <w:r w:rsidRPr="007B2B25">
        <w:t>220.</w:t>
      </w:r>
      <w:r w:rsidRPr="007B2B25">
        <w:tab/>
        <w:t>Cui YH, Zheng Y. A meta-analysis on the efficacy and safety of St John's wort extract in depression therapy in comparison with selective serotonin reuptake inhibitors in adults.</w:t>
      </w:r>
      <w:r w:rsidRPr="007B2B25">
        <w:rPr>
          <w:i/>
        </w:rPr>
        <w:t xml:space="preserve"> Neuropsychiatr Dis Treat</w:t>
      </w:r>
      <w:r w:rsidRPr="007B2B25">
        <w:t xml:space="preserve">. 2016;12:1715-23. </w:t>
      </w:r>
      <w:hyperlink r:id="rId239" w:history="1">
        <w:r w:rsidRPr="007B2B25">
          <w:rPr>
            <w:rStyle w:val="Hyperlink"/>
            <w:rFonts w:cs="Calibri"/>
          </w:rPr>
          <w:t>https://doi.org/10.2147/NDT.S106752</w:t>
        </w:r>
        <w:bookmarkEnd w:id="563"/>
      </w:hyperlink>
    </w:p>
    <w:p w14:paraId="6110C2D5" w14:textId="77777777" w:rsidR="007B2B25" w:rsidRPr="007B2B25" w:rsidRDefault="007B2B25" w:rsidP="00C00E03">
      <w:pPr>
        <w:pStyle w:val="EndNoteBibliography"/>
      </w:pPr>
      <w:bookmarkStart w:id="564" w:name="_ENREF_221"/>
      <w:r w:rsidRPr="007B2B25">
        <w:t>221.</w:t>
      </w:r>
      <w:r w:rsidRPr="007B2B25">
        <w:tab/>
        <w:t>Linde K, Berner MM, Kriston L. St John's wort for major depression.</w:t>
      </w:r>
      <w:r w:rsidRPr="007B2B25">
        <w:rPr>
          <w:i/>
        </w:rPr>
        <w:t xml:space="preserve"> Cochrane Database of Systematic Reviews</w:t>
      </w:r>
      <w:r w:rsidRPr="007B2B25">
        <w:t xml:space="preserve">. 2009(4):CD000448. </w:t>
      </w:r>
      <w:bookmarkEnd w:id="564"/>
    </w:p>
    <w:p w14:paraId="5EF63408" w14:textId="48EC83E2" w:rsidR="007B2B25" w:rsidRPr="007B2B25" w:rsidRDefault="007B2B25" w:rsidP="00C00E03">
      <w:pPr>
        <w:pStyle w:val="EndNoteBibliography"/>
      </w:pPr>
      <w:bookmarkStart w:id="565" w:name="_ENREF_222"/>
      <w:r w:rsidRPr="007B2B25">
        <w:t>222.</w:t>
      </w:r>
      <w:r w:rsidRPr="007B2B25">
        <w:tab/>
        <w:t>Whiskey E, Werneke U, Taylor D, Bergmann BBBBCCCDDEEGGGHHHHHHHJKKLLLLLM. A systematic review and meta-analyis of Hypericum perforatum in depression: A comprehensive clinical review.</w:t>
      </w:r>
      <w:r w:rsidRPr="007B2B25">
        <w:rPr>
          <w:i/>
        </w:rPr>
        <w:t xml:space="preserve"> International Clinical Psychopharmacology</w:t>
      </w:r>
      <w:r w:rsidRPr="007B2B25">
        <w:t xml:space="preserve">. 2001;16(5):239-52. </w:t>
      </w:r>
      <w:hyperlink r:id="rId240" w:history="1">
        <w:r w:rsidRPr="007B2B25">
          <w:rPr>
            <w:rStyle w:val="Hyperlink"/>
            <w:rFonts w:cs="Calibri"/>
          </w:rPr>
          <w:t>https://doi.org/10.1097/00004850-200109000-00001</w:t>
        </w:r>
        <w:bookmarkEnd w:id="565"/>
      </w:hyperlink>
    </w:p>
    <w:p w14:paraId="06613FA3" w14:textId="79030A36" w:rsidR="007B2B25" w:rsidRPr="007B2B25" w:rsidRDefault="007B2B25" w:rsidP="00C00E03">
      <w:pPr>
        <w:pStyle w:val="EndNoteBibliography"/>
      </w:pPr>
      <w:bookmarkStart w:id="566" w:name="_ENREF_223"/>
      <w:r w:rsidRPr="007B2B25">
        <w:t>223.</w:t>
      </w:r>
      <w:r w:rsidRPr="007B2B25">
        <w:tab/>
        <w:t>Williams JW, Jr., Mulrow CD, Chiquette E, Noël PH, Aguilar C, Cornell J, et al. A systematic review of newer pharmacotherapies for depression in adults: evidence report summary.</w:t>
      </w:r>
      <w:r w:rsidRPr="007B2B25">
        <w:rPr>
          <w:i/>
        </w:rPr>
        <w:t xml:space="preserve"> Annals of Internal Medicine</w:t>
      </w:r>
      <w:r w:rsidRPr="007B2B25">
        <w:t xml:space="preserve">. 2000;132(9):743-56. </w:t>
      </w:r>
      <w:hyperlink r:id="rId241" w:history="1">
        <w:r w:rsidRPr="007B2B25">
          <w:rPr>
            <w:rStyle w:val="Hyperlink"/>
            <w:rFonts w:cs="Calibri"/>
          </w:rPr>
          <w:t>https://doi.org/10.7326/0003-4819-132-9-200005020-00011</w:t>
        </w:r>
        <w:bookmarkEnd w:id="566"/>
      </w:hyperlink>
    </w:p>
    <w:p w14:paraId="6207FBB7" w14:textId="1437BD2A" w:rsidR="007B2B25" w:rsidRPr="007B2B25" w:rsidRDefault="007B2B25" w:rsidP="00C00E03">
      <w:pPr>
        <w:pStyle w:val="EndNoteBibliography"/>
      </w:pPr>
      <w:bookmarkStart w:id="567" w:name="_ENREF_224"/>
      <w:r w:rsidRPr="007B2B25">
        <w:t>224.</w:t>
      </w:r>
      <w:r w:rsidRPr="007B2B25">
        <w:tab/>
        <w:t>Kim HL, Streltzer J, Goebert D, Bergmann CDDEGHHHHHJJKKLMMMMNNORSSVVWW. St. John's Wort for depression: A meta-analysis of well-defined clinical trials.</w:t>
      </w:r>
      <w:r w:rsidRPr="007B2B25">
        <w:rPr>
          <w:i/>
        </w:rPr>
        <w:t xml:space="preserve"> Journal of Nervous and Mental Disease</w:t>
      </w:r>
      <w:r w:rsidRPr="007B2B25">
        <w:t xml:space="preserve">. 1999;187(9):532-8. </w:t>
      </w:r>
      <w:hyperlink r:id="rId242" w:history="1">
        <w:r w:rsidRPr="007B2B25">
          <w:rPr>
            <w:rStyle w:val="Hyperlink"/>
            <w:rFonts w:cs="Calibri"/>
          </w:rPr>
          <w:t>https://doi.org/10.1097/00005053-199909000-00002</w:t>
        </w:r>
        <w:bookmarkEnd w:id="567"/>
      </w:hyperlink>
    </w:p>
    <w:p w14:paraId="75C29971" w14:textId="5FAAB01D" w:rsidR="007B2B25" w:rsidRPr="007B2B25" w:rsidRDefault="007B2B25" w:rsidP="00C00E03">
      <w:pPr>
        <w:pStyle w:val="EndNoteBibliography"/>
      </w:pPr>
      <w:bookmarkStart w:id="568" w:name="_ENREF_225"/>
      <w:r w:rsidRPr="007B2B25">
        <w:t>225.</w:t>
      </w:r>
      <w:r w:rsidRPr="007B2B25">
        <w:tab/>
        <w:t>Mousavi SM, Mokhtari P, Asbaghi O, Rigi S, Persad E, Jayedi A, et al. Does saffron supplementation have favorable effects on liver function indicators? A systematic review and meta-analysis of randomized controlled trials.</w:t>
      </w:r>
      <w:r w:rsidRPr="007B2B25">
        <w:rPr>
          <w:i/>
        </w:rPr>
        <w:t xml:space="preserve"> Critical Reviews in Food Science and Nutrition</w:t>
      </w:r>
      <w:r w:rsidRPr="007B2B25">
        <w:t xml:space="preserve">. 2021;62(23):6315-27. </w:t>
      </w:r>
      <w:hyperlink r:id="rId243" w:history="1">
        <w:r w:rsidRPr="007B2B25">
          <w:rPr>
            <w:rStyle w:val="Hyperlink"/>
            <w:rFonts w:cs="Calibri"/>
          </w:rPr>
          <w:t>https://doi.org/10.1080/10408398.2021.1900059</w:t>
        </w:r>
        <w:bookmarkEnd w:id="568"/>
      </w:hyperlink>
    </w:p>
    <w:p w14:paraId="1EE9FF99" w14:textId="1DADCD2D" w:rsidR="007B2B25" w:rsidRPr="007B2B25" w:rsidRDefault="007B2B25" w:rsidP="00C00E03">
      <w:pPr>
        <w:pStyle w:val="EndNoteBibliography"/>
      </w:pPr>
      <w:bookmarkStart w:id="569" w:name="_ENREF_226"/>
      <w:r w:rsidRPr="007B2B25">
        <w:t>226.</w:t>
      </w:r>
      <w:r w:rsidRPr="007B2B25">
        <w:tab/>
        <w:t>Pourmasoumi M, Hadi A, Najafgholizadeh A, Kafeshani M, Sahebkar A. Clinical evidence on the effects of saffron (Crocus sativus L.) on cardiovascular risk factors: A systematic review meta-analysis.</w:t>
      </w:r>
      <w:r w:rsidRPr="007B2B25">
        <w:rPr>
          <w:i/>
        </w:rPr>
        <w:t xml:space="preserve"> Pharmacological Research</w:t>
      </w:r>
      <w:r w:rsidRPr="007B2B25">
        <w:t xml:space="preserve">. 2019;139:348-59. </w:t>
      </w:r>
      <w:hyperlink r:id="rId244" w:history="1">
        <w:r w:rsidRPr="007B2B25">
          <w:rPr>
            <w:rStyle w:val="Hyperlink"/>
            <w:rFonts w:cs="Calibri"/>
          </w:rPr>
          <w:t>https://doi.org/10.1016/j.phrs.2018.11.038</w:t>
        </w:r>
        <w:bookmarkEnd w:id="569"/>
      </w:hyperlink>
    </w:p>
    <w:p w14:paraId="7473ECB0" w14:textId="7DFB8C49" w:rsidR="007B2B25" w:rsidRPr="007B2B25" w:rsidRDefault="007B2B25" w:rsidP="00C00E03">
      <w:pPr>
        <w:pStyle w:val="EndNoteBibliography"/>
      </w:pPr>
      <w:bookmarkStart w:id="570" w:name="_ENREF_227"/>
      <w:r w:rsidRPr="007B2B25">
        <w:t>227.</w:t>
      </w:r>
      <w:r w:rsidRPr="007B2B25">
        <w:tab/>
        <w:t>Sahebkar A, Cicero AFG, Simental-Mendia LE, Aggarwal BB, Gupta SC. Curcumin downregulates human tumor necrosis factor-alpha levels: A systematic review and meta-analysis ofrandomized controlled trials.</w:t>
      </w:r>
      <w:r w:rsidRPr="007B2B25">
        <w:rPr>
          <w:i/>
        </w:rPr>
        <w:t xml:space="preserve"> Pharmacological Research</w:t>
      </w:r>
      <w:r w:rsidRPr="007B2B25">
        <w:t xml:space="preserve">. 2016;107:234-42. </w:t>
      </w:r>
      <w:hyperlink r:id="rId245" w:history="1">
        <w:r w:rsidRPr="007B2B25">
          <w:rPr>
            <w:rStyle w:val="Hyperlink"/>
            <w:rFonts w:cs="Calibri"/>
          </w:rPr>
          <w:t>https://doi.org/10.1016/j.phrs.2016.03.026</w:t>
        </w:r>
        <w:bookmarkEnd w:id="570"/>
      </w:hyperlink>
    </w:p>
    <w:p w14:paraId="71C39CFC" w14:textId="520C01C1" w:rsidR="007B2B25" w:rsidRPr="007B2B25" w:rsidRDefault="007B2B25" w:rsidP="00C00E03">
      <w:pPr>
        <w:pStyle w:val="EndNoteBibliography"/>
      </w:pPr>
      <w:bookmarkStart w:id="571" w:name="_ENREF_228"/>
      <w:r w:rsidRPr="007B2B25">
        <w:t>228.</w:t>
      </w:r>
      <w:r w:rsidRPr="007B2B25">
        <w:tab/>
        <w:t>Karimi E, Farrokhzad A, Darand M, Arab A. The Effect of Saffron Consumption on Liver Function: A Systematic Review and Meta-Analysis of Randomized Controlled Clinical Trials.</w:t>
      </w:r>
      <w:r w:rsidRPr="007B2B25">
        <w:rPr>
          <w:i/>
        </w:rPr>
        <w:t xml:space="preserve"> Complementary Medical Research</w:t>
      </w:r>
      <w:r w:rsidRPr="007B2B25">
        <w:t xml:space="preserve">. 2021;28(5):1-10. </w:t>
      </w:r>
      <w:hyperlink r:id="rId246" w:history="1">
        <w:r w:rsidRPr="007B2B25">
          <w:rPr>
            <w:rStyle w:val="Hyperlink"/>
            <w:rFonts w:cs="Calibri"/>
          </w:rPr>
          <w:t>https://doi.org/10.1159/000515003</w:t>
        </w:r>
        <w:bookmarkEnd w:id="571"/>
      </w:hyperlink>
    </w:p>
    <w:p w14:paraId="24B14A16" w14:textId="67F99070" w:rsidR="007B2B25" w:rsidRPr="007B2B25" w:rsidRDefault="007B2B25" w:rsidP="00C00E03">
      <w:pPr>
        <w:pStyle w:val="EndNoteBibliography"/>
      </w:pPr>
      <w:bookmarkStart w:id="572" w:name="_ENREF_229"/>
      <w:r w:rsidRPr="007B2B25">
        <w:t>229.</w:t>
      </w:r>
      <w:r w:rsidRPr="007B2B25">
        <w:tab/>
        <w:t>Matias JN, Achete G, Campanari G, Guiguer EL, Araujo AC, Buglio DS, et al. A systematic review of the antidepressant effects of curcumin: Beyond monoamines theory.</w:t>
      </w:r>
      <w:r w:rsidRPr="007B2B25">
        <w:rPr>
          <w:i/>
        </w:rPr>
        <w:t xml:space="preserve"> Australian &amp; New Zealand Journal of Psychiatry</w:t>
      </w:r>
      <w:r w:rsidRPr="007B2B25">
        <w:t xml:space="preserve">. 2021;55(5):4867421998795. </w:t>
      </w:r>
      <w:hyperlink r:id="rId247" w:history="1">
        <w:r w:rsidRPr="007B2B25">
          <w:rPr>
            <w:rStyle w:val="Hyperlink"/>
            <w:rFonts w:cs="Calibri"/>
          </w:rPr>
          <w:t>https://doi.org/10.1177/0004867421998795</w:t>
        </w:r>
        <w:bookmarkEnd w:id="572"/>
      </w:hyperlink>
    </w:p>
    <w:p w14:paraId="31678C90" w14:textId="7FEC9A04" w:rsidR="007B2B25" w:rsidRPr="007B2B25" w:rsidRDefault="007B2B25" w:rsidP="00C00E03">
      <w:pPr>
        <w:pStyle w:val="EndNoteBibliography"/>
      </w:pPr>
      <w:bookmarkStart w:id="573" w:name="_ENREF_230"/>
      <w:r w:rsidRPr="007B2B25">
        <w:t>230.</w:t>
      </w:r>
      <w:r w:rsidRPr="007B2B25">
        <w:tab/>
        <w:t>McCloskey RJ, Reno R. Complementary health approaches for postpartum depression: A systematic review.</w:t>
      </w:r>
      <w:r w:rsidRPr="007B2B25">
        <w:rPr>
          <w:i/>
        </w:rPr>
        <w:t xml:space="preserve"> Social Work in Mental Health</w:t>
      </w:r>
      <w:r w:rsidRPr="007B2B25">
        <w:t xml:space="preserve">. 2018;17(1):106-28. </w:t>
      </w:r>
      <w:hyperlink r:id="rId248" w:history="1">
        <w:r w:rsidRPr="007B2B25">
          <w:rPr>
            <w:rStyle w:val="Hyperlink"/>
            <w:rFonts w:cs="Calibri"/>
          </w:rPr>
          <w:t>https://doi.org/10.1080/15332985.2018.1509412</w:t>
        </w:r>
        <w:bookmarkEnd w:id="573"/>
      </w:hyperlink>
    </w:p>
    <w:p w14:paraId="76BC35B7" w14:textId="071BC8B8" w:rsidR="007B2B25" w:rsidRPr="007B2B25" w:rsidRDefault="007B2B25" w:rsidP="00C00E03">
      <w:pPr>
        <w:pStyle w:val="EndNoteBibliography"/>
      </w:pPr>
      <w:bookmarkStart w:id="574" w:name="_ENREF_231"/>
      <w:r w:rsidRPr="007B2B25">
        <w:lastRenderedPageBreak/>
        <w:t>231.</w:t>
      </w:r>
      <w:r w:rsidRPr="007B2B25">
        <w:tab/>
        <w:t>Yeung KS, Hernandez M, Mao JJ, Haviland I, Gubili J. Herbal medicine for depression and anxiety: A systematic review with assessment of potential psycho-oncologic relevance.</w:t>
      </w:r>
      <w:r w:rsidRPr="007B2B25">
        <w:rPr>
          <w:i/>
        </w:rPr>
        <w:t xml:space="preserve"> Phytotherapy Research</w:t>
      </w:r>
      <w:r w:rsidRPr="007B2B25">
        <w:t xml:space="preserve">. 2018;32(5):865-91. </w:t>
      </w:r>
      <w:hyperlink r:id="rId249" w:history="1">
        <w:r w:rsidRPr="007B2B25">
          <w:rPr>
            <w:rStyle w:val="Hyperlink"/>
            <w:rFonts w:cs="Calibri"/>
          </w:rPr>
          <w:t>https://doi.org/10.1002/ptr.6033</w:t>
        </w:r>
        <w:bookmarkEnd w:id="574"/>
      </w:hyperlink>
    </w:p>
    <w:p w14:paraId="4449330D" w14:textId="77777777" w:rsidR="007B2B25" w:rsidRPr="007B2B25" w:rsidRDefault="007B2B25" w:rsidP="00C00E03">
      <w:pPr>
        <w:pStyle w:val="EndNoteBibliography"/>
      </w:pPr>
      <w:bookmarkStart w:id="575" w:name="_ENREF_232"/>
      <w:r w:rsidRPr="007B2B25">
        <w:t>232.</w:t>
      </w:r>
      <w:r w:rsidRPr="007B2B25">
        <w:tab/>
        <w:t>Maher AR, Hempel S, Apaydin E, Shanman RM, Booth M, Miles JN, et al. St. John's Wort for Major Depressive Disorder: A Systematic Review.</w:t>
      </w:r>
      <w:r w:rsidRPr="007B2B25">
        <w:rPr>
          <w:i/>
        </w:rPr>
        <w:t xml:space="preserve"> Rand Health Quarterly</w:t>
      </w:r>
      <w:r w:rsidRPr="007B2B25">
        <w:t xml:space="preserve">. 2016;5(4):12. </w:t>
      </w:r>
      <w:bookmarkEnd w:id="575"/>
    </w:p>
    <w:p w14:paraId="22A2A528" w14:textId="3F658FF4" w:rsidR="007B2B25" w:rsidRPr="007B2B25" w:rsidRDefault="007B2B25" w:rsidP="00C00E03">
      <w:pPr>
        <w:pStyle w:val="EndNoteBibliography"/>
      </w:pPr>
      <w:bookmarkStart w:id="576" w:name="_ENREF_233"/>
      <w:r w:rsidRPr="007B2B25">
        <w:t>233.</w:t>
      </w:r>
      <w:r w:rsidRPr="007B2B25">
        <w:tab/>
        <w:t>Hausenblas HA, Saha D, Dubyak PJ, Anton SD. Saffron (Crocus sativus L.) and major depressive disorder: A meta-analysis of randomized clinical trials.</w:t>
      </w:r>
      <w:r w:rsidRPr="007B2B25">
        <w:rPr>
          <w:i/>
        </w:rPr>
        <w:t xml:space="preserve"> Journal of Integrative Medicine</w:t>
      </w:r>
      <w:r w:rsidRPr="007B2B25">
        <w:t xml:space="preserve">. 2013;11(6):377-83. </w:t>
      </w:r>
      <w:hyperlink r:id="rId250" w:history="1">
        <w:r w:rsidRPr="007B2B25">
          <w:rPr>
            <w:rStyle w:val="Hyperlink"/>
            <w:rFonts w:cs="Calibri"/>
          </w:rPr>
          <w:t>https://doi.org/10.3736/jintegrmed2013056</w:t>
        </w:r>
        <w:bookmarkEnd w:id="576"/>
      </w:hyperlink>
    </w:p>
    <w:p w14:paraId="74F28B80" w14:textId="36BB9D31" w:rsidR="007B2B25" w:rsidRPr="007B2B25" w:rsidRDefault="007B2B25" w:rsidP="00C00E03">
      <w:pPr>
        <w:pStyle w:val="EndNoteBibliography"/>
      </w:pPr>
      <w:bookmarkStart w:id="577" w:name="_ENREF_234"/>
      <w:r w:rsidRPr="007B2B25">
        <w:t>234.</w:t>
      </w:r>
      <w:r w:rsidRPr="007B2B25">
        <w:tab/>
        <w:t>Dhingra S, Parle M. Herbal remedies and nutritional supplements in the treatment of depression: A review.</w:t>
      </w:r>
      <w:r w:rsidRPr="007B2B25">
        <w:rPr>
          <w:i/>
        </w:rPr>
        <w:t xml:space="preserve"> Klinik Psikofarmakoloji Bulteni / Bulletin of </w:t>
      </w:r>
      <w:r w:rsidR="001207AF">
        <w:rPr>
          <w:i/>
        </w:rPr>
        <w:t>Psy</w:t>
      </w:r>
      <w:r w:rsidR="00334211">
        <w:rPr>
          <w:i/>
        </w:rPr>
        <w:t xml:space="preserve">chiatry and </w:t>
      </w:r>
      <w:r w:rsidRPr="007B2B25">
        <w:rPr>
          <w:i/>
        </w:rPr>
        <w:t>Clinical Psychopharmacology</w:t>
      </w:r>
      <w:r w:rsidRPr="007B2B25">
        <w:t xml:space="preserve">. 2012;22(3):286-92. </w:t>
      </w:r>
      <w:hyperlink r:id="rId251" w:history="1">
        <w:r w:rsidRPr="007B2B25">
          <w:rPr>
            <w:rStyle w:val="Hyperlink"/>
            <w:rFonts w:cs="Calibri"/>
          </w:rPr>
          <w:t>https://doi.org/10.5455/bcp.20120729090446</w:t>
        </w:r>
        <w:bookmarkEnd w:id="577"/>
      </w:hyperlink>
    </w:p>
    <w:p w14:paraId="55391E72" w14:textId="77777777" w:rsidR="007B2B25" w:rsidRPr="007B2B25" w:rsidRDefault="007B2B25" w:rsidP="00C00E03">
      <w:pPr>
        <w:pStyle w:val="EndNoteBibliography"/>
      </w:pPr>
      <w:bookmarkStart w:id="578" w:name="_ENREF_235"/>
      <w:r w:rsidRPr="007B2B25">
        <w:t>235.</w:t>
      </w:r>
      <w:r w:rsidRPr="007B2B25">
        <w:tab/>
        <w:t>Dwyer AV, Whitten DL, Hawrelak JA. Herbal Medicines, other than St. John's Wort, in the Treatment of Depression: A Systematic Review.</w:t>
      </w:r>
      <w:r w:rsidRPr="007B2B25">
        <w:rPr>
          <w:i/>
        </w:rPr>
        <w:t xml:space="preserve"> Alternative Medicine Review</w:t>
      </w:r>
      <w:r w:rsidRPr="007B2B25">
        <w:t xml:space="preserve">. 2011;16(1):40-9. </w:t>
      </w:r>
      <w:bookmarkEnd w:id="578"/>
    </w:p>
    <w:p w14:paraId="4C74DF17" w14:textId="6AF85A46" w:rsidR="007B2B25" w:rsidRPr="007B2B25" w:rsidRDefault="007B2B25" w:rsidP="00C00E03">
      <w:pPr>
        <w:pStyle w:val="EndNoteBibliography"/>
      </w:pPr>
      <w:bookmarkStart w:id="579" w:name="_ENREF_236"/>
      <w:r w:rsidRPr="007B2B25">
        <w:t>236.</w:t>
      </w:r>
      <w:r w:rsidRPr="007B2B25">
        <w:tab/>
        <w:t>Hung SK, Perry R, Ernst E. The effectiveness and efficacy of Rhodiola rosea L.: A systematic review of randomized clinical trials.</w:t>
      </w:r>
      <w:r w:rsidRPr="007B2B25">
        <w:rPr>
          <w:i/>
        </w:rPr>
        <w:t xml:space="preserve"> Phytomedicine</w:t>
      </w:r>
      <w:r w:rsidRPr="007B2B25">
        <w:t xml:space="preserve">. 2011;18(4):235-44. </w:t>
      </w:r>
      <w:hyperlink r:id="rId252" w:history="1">
        <w:r w:rsidRPr="007B2B25">
          <w:rPr>
            <w:rStyle w:val="Hyperlink"/>
            <w:rFonts w:cs="Calibri"/>
          </w:rPr>
          <w:t>https://doi.org/10.1016/j.phymed.2010.08.014</w:t>
        </w:r>
        <w:bookmarkEnd w:id="579"/>
      </w:hyperlink>
    </w:p>
    <w:p w14:paraId="169571F2" w14:textId="4A0C0F32" w:rsidR="007B2B25" w:rsidRPr="007B2B25" w:rsidRDefault="007B2B25" w:rsidP="00C00E03">
      <w:pPr>
        <w:pStyle w:val="EndNoteBibliography"/>
      </w:pPr>
      <w:bookmarkStart w:id="580" w:name="_ENREF_237"/>
      <w:r w:rsidRPr="007B2B25">
        <w:t>237.</w:t>
      </w:r>
      <w:r w:rsidRPr="007B2B25">
        <w:tab/>
        <w:t>Sarris J, Panossian A, Schweitzer I, Stough C, Scholey A. Herbal medicine for depression, anxiety and insomnia: a review of psychopharmacology and clinical evidence.</w:t>
      </w:r>
      <w:r w:rsidRPr="007B2B25">
        <w:rPr>
          <w:i/>
        </w:rPr>
        <w:t xml:space="preserve"> Eur Neuropsychopharmacol</w:t>
      </w:r>
      <w:r w:rsidRPr="007B2B25">
        <w:t xml:space="preserve">. 2011;21(12):841-60. </w:t>
      </w:r>
      <w:hyperlink r:id="rId253" w:history="1">
        <w:r w:rsidRPr="007B2B25">
          <w:rPr>
            <w:rStyle w:val="Hyperlink"/>
            <w:rFonts w:cs="Calibri"/>
          </w:rPr>
          <w:t>https://doi.org/10.1016/j.euroneuro.2011.04.002</w:t>
        </w:r>
        <w:bookmarkEnd w:id="580"/>
      </w:hyperlink>
    </w:p>
    <w:p w14:paraId="35697E7C" w14:textId="2A734208" w:rsidR="007B2B25" w:rsidRPr="007B2B25" w:rsidRDefault="007B2B25" w:rsidP="00C00E03">
      <w:pPr>
        <w:pStyle w:val="EndNoteBibliography"/>
      </w:pPr>
      <w:bookmarkStart w:id="581" w:name="_ENREF_238"/>
      <w:r w:rsidRPr="007B2B25">
        <w:t>238.</w:t>
      </w:r>
      <w:r w:rsidRPr="007B2B25">
        <w:tab/>
        <w:t>Ulbricht C, Chao W, Tanguay-Colucci S, Costa D, Culwell S, Giese N, et al. Rhodiola ( Rhodiola spp.): An Evidence-Based Systematic Review by the Natural Standard Research Collaboration.</w:t>
      </w:r>
      <w:r w:rsidRPr="007B2B25">
        <w:rPr>
          <w:i/>
        </w:rPr>
        <w:t xml:space="preserve"> Alternative &amp; Complementary Therapies</w:t>
      </w:r>
      <w:r w:rsidRPr="007B2B25">
        <w:t xml:space="preserve">. 2011;17(2):110-9. </w:t>
      </w:r>
      <w:hyperlink r:id="rId254" w:history="1">
        <w:r w:rsidRPr="007B2B25">
          <w:rPr>
            <w:rStyle w:val="Hyperlink"/>
            <w:rFonts w:cs="Calibri"/>
          </w:rPr>
          <w:t>https://doi.org/10.1089/act.2011.17208</w:t>
        </w:r>
        <w:bookmarkEnd w:id="581"/>
      </w:hyperlink>
    </w:p>
    <w:p w14:paraId="20C493F8" w14:textId="279E6CB1" w:rsidR="007B2B25" w:rsidRPr="007B2B25" w:rsidRDefault="007B2B25" w:rsidP="00C00E03">
      <w:pPr>
        <w:pStyle w:val="EndNoteBibliography"/>
      </w:pPr>
      <w:bookmarkStart w:id="582" w:name="_ENREF_239"/>
      <w:r w:rsidRPr="007B2B25">
        <w:t>239.</w:t>
      </w:r>
      <w:r w:rsidRPr="007B2B25">
        <w:tab/>
        <w:t>Morgan AJ, Jorm AF. Self-help interventions for depressive disorders and depressive symptoms: A systematic review.</w:t>
      </w:r>
      <w:r w:rsidRPr="007B2B25">
        <w:rPr>
          <w:i/>
        </w:rPr>
        <w:t xml:space="preserve"> Annals of General Psychiatry</w:t>
      </w:r>
      <w:r w:rsidRPr="007B2B25">
        <w:t xml:space="preserve">. 2008;7:13. </w:t>
      </w:r>
      <w:hyperlink r:id="rId255" w:history="1">
        <w:r w:rsidRPr="007B2B25">
          <w:rPr>
            <w:rStyle w:val="Hyperlink"/>
            <w:rFonts w:cs="Calibri"/>
          </w:rPr>
          <w:t>https://doi.org/10.1186/1744-859X-7-13</w:t>
        </w:r>
        <w:bookmarkEnd w:id="582"/>
      </w:hyperlink>
    </w:p>
    <w:p w14:paraId="5832A1C5" w14:textId="76A66BA8" w:rsidR="007B2B25" w:rsidRPr="007B2B25" w:rsidRDefault="007B2B25" w:rsidP="00C00E03">
      <w:pPr>
        <w:pStyle w:val="EndNoteBibliography"/>
      </w:pPr>
      <w:bookmarkStart w:id="583" w:name="_ENREF_240"/>
      <w:r w:rsidRPr="007B2B25">
        <w:t>240.</w:t>
      </w:r>
      <w:r w:rsidRPr="007B2B25">
        <w:tab/>
        <w:t>Gahlsdorf T, Krause R, Beal MW. Efficacy of St. John's wort for treating mild to moderate depression.</w:t>
      </w:r>
      <w:r w:rsidRPr="007B2B25">
        <w:rPr>
          <w:i/>
        </w:rPr>
        <w:t xml:space="preserve"> Complementary Health Practice Review</w:t>
      </w:r>
      <w:r w:rsidRPr="007B2B25">
        <w:t xml:space="preserve">. 2007;12(3):184-95. </w:t>
      </w:r>
      <w:hyperlink r:id="rId256" w:history="1">
        <w:r w:rsidRPr="007B2B25">
          <w:rPr>
            <w:rStyle w:val="Hyperlink"/>
            <w:rFonts w:cs="Calibri"/>
          </w:rPr>
          <w:t>https://doi.org/10.1177/1533210107306294</w:t>
        </w:r>
        <w:bookmarkEnd w:id="583"/>
      </w:hyperlink>
    </w:p>
    <w:p w14:paraId="2C2A9CA3" w14:textId="370791F4" w:rsidR="007B2B25" w:rsidRPr="007B2B25" w:rsidRDefault="007B2B25" w:rsidP="00C00E03">
      <w:pPr>
        <w:pStyle w:val="EndNoteBibliography"/>
      </w:pPr>
      <w:bookmarkStart w:id="584" w:name="_ENREF_241"/>
      <w:r w:rsidRPr="007B2B25">
        <w:t>241.</w:t>
      </w:r>
      <w:r w:rsidRPr="007B2B25">
        <w:tab/>
        <w:t>Clement K, Covertson CR, Johnson MJ, Dearing K. St. John's wort and the treatment of mild to moderate depression: a systematic review.</w:t>
      </w:r>
      <w:r w:rsidRPr="007B2B25">
        <w:rPr>
          <w:i/>
        </w:rPr>
        <w:t xml:space="preserve"> Holist Nurs Pract</w:t>
      </w:r>
      <w:r w:rsidRPr="007B2B25">
        <w:t xml:space="preserve">. 2006;20(4):197-203. </w:t>
      </w:r>
      <w:hyperlink r:id="rId257" w:history="1">
        <w:r w:rsidRPr="007B2B25">
          <w:rPr>
            <w:rStyle w:val="Hyperlink"/>
            <w:rFonts w:cs="Calibri"/>
          </w:rPr>
          <w:t>https://doi.org/10.1097/00004650-200607000-00008</w:t>
        </w:r>
        <w:bookmarkEnd w:id="584"/>
      </w:hyperlink>
    </w:p>
    <w:p w14:paraId="72ED665B" w14:textId="77777777" w:rsidR="007B2B25" w:rsidRPr="007B2B25" w:rsidRDefault="007B2B25" w:rsidP="00C00E03">
      <w:pPr>
        <w:pStyle w:val="EndNoteBibliography"/>
      </w:pPr>
      <w:bookmarkStart w:id="585" w:name="_ENREF_242"/>
      <w:r w:rsidRPr="007B2B25">
        <w:t>242.</w:t>
      </w:r>
      <w:r w:rsidRPr="007B2B25">
        <w:tab/>
        <w:t>Jorm AF, Allen NB, O'Donnell CP, Parslow RA, Purcell R, Morgan AJ. Effectiveness of complementary and self-help treatments for depression in children and adolescents.</w:t>
      </w:r>
      <w:r w:rsidRPr="007B2B25">
        <w:rPr>
          <w:i/>
        </w:rPr>
        <w:t xml:space="preserve"> Medical Journal of Australia</w:t>
      </w:r>
      <w:r w:rsidRPr="007B2B25">
        <w:t xml:space="preserve">. 2006;185(7):368-72. </w:t>
      </w:r>
      <w:bookmarkEnd w:id="585"/>
    </w:p>
    <w:p w14:paraId="5673B75C" w14:textId="006B2626" w:rsidR="007B2B25" w:rsidRPr="007B2B25" w:rsidRDefault="007B2B25" w:rsidP="00C00E03">
      <w:pPr>
        <w:pStyle w:val="EndNoteBibliography"/>
      </w:pPr>
      <w:bookmarkStart w:id="586" w:name="_ENREF_243"/>
      <w:r w:rsidRPr="007B2B25">
        <w:t>243.</w:t>
      </w:r>
      <w:r w:rsidRPr="007B2B25">
        <w:tab/>
        <w:t>Frazer CJ, Christensen H, Griffiths KM. Effectiveness of treatments for depression in older people.</w:t>
      </w:r>
      <w:r w:rsidRPr="007B2B25">
        <w:rPr>
          <w:i/>
        </w:rPr>
        <w:t xml:space="preserve"> Medical Journal of Australia</w:t>
      </w:r>
      <w:r w:rsidRPr="007B2B25">
        <w:t xml:space="preserve">. 2005;182(12):627-32. </w:t>
      </w:r>
      <w:hyperlink r:id="rId258" w:history="1">
        <w:r w:rsidRPr="007B2B25">
          <w:rPr>
            <w:rStyle w:val="Hyperlink"/>
            <w:rFonts w:cs="Calibri"/>
          </w:rPr>
          <w:t>https://doi.org/10.5694/j.1326-5377.2005.tb06849.x</w:t>
        </w:r>
        <w:bookmarkEnd w:id="586"/>
      </w:hyperlink>
    </w:p>
    <w:p w14:paraId="583372AB" w14:textId="63D0C895" w:rsidR="007B2B25" w:rsidRPr="007B2B25" w:rsidRDefault="007B2B25" w:rsidP="00C00E03">
      <w:pPr>
        <w:pStyle w:val="EndNoteBibliography"/>
      </w:pPr>
      <w:bookmarkStart w:id="587" w:name="_ENREF_244"/>
      <w:r w:rsidRPr="007B2B25">
        <w:t>244.</w:t>
      </w:r>
      <w:r w:rsidRPr="007B2B25">
        <w:tab/>
        <w:t>Jorm AF, Christensen H, Griffiths KM, Rodgers B. Effectiveness of complementary and self-help treatments for depression.</w:t>
      </w:r>
      <w:r w:rsidRPr="007B2B25">
        <w:rPr>
          <w:i/>
        </w:rPr>
        <w:t xml:space="preserve"> Medical Journal of Australia</w:t>
      </w:r>
      <w:r w:rsidRPr="007B2B25">
        <w:t xml:space="preserve">. 2002;176 Supp(10):S84-96. </w:t>
      </w:r>
      <w:hyperlink r:id="rId259" w:history="1">
        <w:r w:rsidRPr="007B2B25">
          <w:rPr>
            <w:rStyle w:val="Hyperlink"/>
            <w:rFonts w:cs="Calibri"/>
          </w:rPr>
          <w:t>https://doi.org/10.5694/j.1326-5377.2002.tb04508.x</w:t>
        </w:r>
        <w:bookmarkEnd w:id="587"/>
      </w:hyperlink>
    </w:p>
    <w:p w14:paraId="7C02D43F" w14:textId="57189536" w:rsidR="007B2B25" w:rsidRPr="007B2B25" w:rsidRDefault="007B2B25" w:rsidP="00C00E03">
      <w:pPr>
        <w:pStyle w:val="EndNoteBibliography"/>
      </w:pPr>
      <w:bookmarkStart w:id="588" w:name="_ENREF_245"/>
      <w:r w:rsidRPr="007B2B25">
        <w:t>245.</w:t>
      </w:r>
      <w:r w:rsidRPr="007B2B25">
        <w:tab/>
        <w:t>Gaster B, Holroyd J. St John's Wort for depression: a systematic review.</w:t>
      </w:r>
      <w:r w:rsidRPr="007B2B25">
        <w:rPr>
          <w:i/>
        </w:rPr>
        <w:t xml:space="preserve"> Archives of Internal Medicine</w:t>
      </w:r>
      <w:r w:rsidRPr="007B2B25">
        <w:t xml:space="preserve">. 2000;160(2):152-8. </w:t>
      </w:r>
      <w:hyperlink r:id="rId260" w:history="1">
        <w:r w:rsidRPr="007B2B25">
          <w:rPr>
            <w:rStyle w:val="Hyperlink"/>
            <w:rFonts w:cs="Calibri"/>
          </w:rPr>
          <w:t>https://doi.org/10.1001/archinte.160.2.152</w:t>
        </w:r>
        <w:bookmarkEnd w:id="588"/>
      </w:hyperlink>
    </w:p>
    <w:p w14:paraId="72D20956" w14:textId="1D37AF3F" w:rsidR="007B2B25" w:rsidRPr="007B2B25" w:rsidRDefault="007B2B25" w:rsidP="00C00E03">
      <w:pPr>
        <w:pStyle w:val="EndNoteBibliography"/>
      </w:pPr>
      <w:bookmarkStart w:id="589" w:name="_ENREF_246"/>
      <w:r w:rsidRPr="007B2B25">
        <w:t>246.</w:t>
      </w:r>
      <w:r w:rsidRPr="007B2B25">
        <w:tab/>
        <w:t>Stevinson C, Ernst E. Hypericum for depression. An update of the clinical evidence.</w:t>
      </w:r>
      <w:r w:rsidRPr="007B2B25">
        <w:rPr>
          <w:i/>
        </w:rPr>
        <w:t xml:space="preserve"> European Neuropsychopharmacology</w:t>
      </w:r>
      <w:r w:rsidRPr="007B2B25">
        <w:t xml:space="preserve">. 1999;9(6):501-5. </w:t>
      </w:r>
      <w:hyperlink r:id="rId261" w:history="1">
        <w:r w:rsidRPr="007B2B25">
          <w:rPr>
            <w:rStyle w:val="Hyperlink"/>
            <w:rFonts w:cs="Calibri"/>
          </w:rPr>
          <w:t>https://doi.org/10.1016/s0924-977x(99)00032-2</w:t>
        </w:r>
        <w:bookmarkEnd w:id="589"/>
      </w:hyperlink>
    </w:p>
    <w:p w14:paraId="471D68AA" w14:textId="794E659D" w:rsidR="007B2B25" w:rsidRPr="007B2B25" w:rsidRDefault="007B2B25" w:rsidP="00C00E03">
      <w:pPr>
        <w:pStyle w:val="EndNoteBibliography"/>
      </w:pPr>
      <w:bookmarkStart w:id="590" w:name="_ENREF_247"/>
      <w:r w:rsidRPr="007B2B25">
        <w:t>247.</w:t>
      </w:r>
      <w:r w:rsidRPr="007B2B25">
        <w:tab/>
        <w:t>Volz HP. Controlled clinical trials of hypericum extracts in depressed patients - An overview.</w:t>
      </w:r>
      <w:r w:rsidRPr="007B2B25">
        <w:rPr>
          <w:i/>
        </w:rPr>
        <w:t xml:space="preserve"> Pharmacopsychiatry</w:t>
      </w:r>
      <w:r w:rsidRPr="007B2B25">
        <w:t xml:space="preserve">. 1997;30(SUPPL.):72-6. </w:t>
      </w:r>
      <w:hyperlink r:id="rId262" w:history="1">
        <w:r w:rsidRPr="007B2B25">
          <w:rPr>
            <w:rStyle w:val="Hyperlink"/>
            <w:rFonts w:cs="Calibri"/>
          </w:rPr>
          <w:t>https://doi.org/10.1055/s-2007-979522</w:t>
        </w:r>
        <w:bookmarkEnd w:id="590"/>
      </w:hyperlink>
    </w:p>
    <w:p w14:paraId="4BFE713A" w14:textId="4D4A89F9" w:rsidR="007B2B25" w:rsidRPr="007B2B25" w:rsidRDefault="007B2B25" w:rsidP="00C00E03">
      <w:pPr>
        <w:pStyle w:val="EndNoteBibliography"/>
      </w:pPr>
      <w:bookmarkStart w:id="591" w:name="_ENREF_248"/>
      <w:r w:rsidRPr="007B2B25">
        <w:t>248.</w:t>
      </w:r>
      <w:r w:rsidRPr="007B2B25">
        <w:tab/>
        <w:t>Ernst E. St. John's Wort, an anti-depressant? A systematic, criteria-based review.</w:t>
      </w:r>
      <w:r w:rsidRPr="007B2B25">
        <w:rPr>
          <w:i/>
        </w:rPr>
        <w:t xml:space="preserve"> Phytomedicine</w:t>
      </w:r>
      <w:r w:rsidRPr="007B2B25">
        <w:t xml:space="preserve">. 1995;2(1):67-71. </w:t>
      </w:r>
      <w:hyperlink r:id="rId263" w:history="1">
        <w:r w:rsidRPr="007B2B25">
          <w:rPr>
            <w:rStyle w:val="Hyperlink"/>
            <w:rFonts w:cs="Calibri"/>
          </w:rPr>
          <w:t>https://doi.org/10.1016/S0944-7113(11)80051-6</w:t>
        </w:r>
        <w:bookmarkEnd w:id="591"/>
      </w:hyperlink>
    </w:p>
    <w:p w14:paraId="2D6BBAC0" w14:textId="41EE677E" w:rsidR="007B2B25" w:rsidRPr="007B2B25" w:rsidRDefault="007B2B25" w:rsidP="00C00E03">
      <w:pPr>
        <w:pStyle w:val="EndNoteBibliography"/>
      </w:pPr>
      <w:bookmarkStart w:id="592" w:name="_ENREF_249"/>
      <w:r w:rsidRPr="007B2B25">
        <w:t>249.</w:t>
      </w:r>
      <w:r w:rsidRPr="007B2B25">
        <w:tab/>
        <w:t>Sys J, Van Cleynenbreugel S, Deschodt M, Van der Linden L, Tournoy J. Efficacy and safety of non-benzodiazepine and non-Z-drug hypnotic medication for insomnia in older people: a systematic literature review.</w:t>
      </w:r>
      <w:r w:rsidRPr="007B2B25">
        <w:rPr>
          <w:i/>
        </w:rPr>
        <w:t xml:space="preserve"> Eur J Clin Pharmacol</w:t>
      </w:r>
      <w:r w:rsidRPr="007B2B25">
        <w:t xml:space="preserve">. 2020;76(3):363-81. </w:t>
      </w:r>
      <w:hyperlink r:id="rId264" w:history="1">
        <w:r w:rsidRPr="007B2B25">
          <w:rPr>
            <w:rStyle w:val="Hyperlink"/>
            <w:rFonts w:cs="Calibri"/>
          </w:rPr>
          <w:t>https://doi.org/10.1007/s00228-019-02812-z</w:t>
        </w:r>
        <w:bookmarkEnd w:id="592"/>
      </w:hyperlink>
    </w:p>
    <w:p w14:paraId="19C9D8D2" w14:textId="14E376B2" w:rsidR="007B2B25" w:rsidRPr="007B2B25" w:rsidRDefault="007B2B25" w:rsidP="00C00E03">
      <w:pPr>
        <w:pStyle w:val="EndNoteBibliography"/>
      </w:pPr>
      <w:bookmarkStart w:id="593" w:name="_ENREF_250"/>
      <w:r w:rsidRPr="007B2B25">
        <w:t>250.</w:t>
      </w:r>
      <w:r w:rsidRPr="007B2B25">
        <w:tab/>
        <w:t>Feizi F, Namazi N, Rahimi R, Ayati MH. Medicinal Plants for Management of Insomnia: A Systematic Review of Animal and Human Studies.</w:t>
      </w:r>
      <w:r w:rsidRPr="007B2B25">
        <w:rPr>
          <w:i/>
        </w:rPr>
        <w:t xml:space="preserve"> Galen Med J</w:t>
      </w:r>
      <w:r w:rsidRPr="007B2B25">
        <w:t xml:space="preserve">. 2019;8:e1085. </w:t>
      </w:r>
      <w:hyperlink r:id="rId265" w:history="1">
        <w:r w:rsidRPr="007B2B25">
          <w:rPr>
            <w:rStyle w:val="Hyperlink"/>
            <w:rFonts w:cs="Calibri"/>
          </w:rPr>
          <w:t>https://doi.org/10.31661/gmj.v8i0.1085</w:t>
        </w:r>
        <w:bookmarkEnd w:id="593"/>
      </w:hyperlink>
    </w:p>
    <w:p w14:paraId="0FE3DB97" w14:textId="3DAC720C" w:rsidR="007B2B25" w:rsidRPr="007B2B25" w:rsidRDefault="007B2B25" w:rsidP="00C00E03">
      <w:pPr>
        <w:pStyle w:val="EndNoteBibliography"/>
      </w:pPr>
      <w:bookmarkStart w:id="594" w:name="_ENREF_251"/>
      <w:r w:rsidRPr="007B2B25">
        <w:t>251.</w:t>
      </w:r>
      <w:r w:rsidRPr="007B2B25">
        <w:tab/>
        <w:t>Leach MJ, Page AT. Herbal medicine for insomnia: A systematic review and meta-analysis.</w:t>
      </w:r>
      <w:r w:rsidRPr="007B2B25">
        <w:rPr>
          <w:i/>
        </w:rPr>
        <w:t xml:space="preserve"> Sleep Med Rev</w:t>
      </w:r>
      <w:r w:rsidRPr="007B2B25">
        <w:t xml:space="preserve">. 2015;24:1-12. </w:t>
      </w:r>
      <w:hyperlink r:id="rId266" w:history="1">
        <w:r w:rsidRPr="007B2B25">
          <w:rPr>
            <w:rStyle w:val="Hyperlink"/>
            <w:rFonts w:cs="Calibri"/>
          </w:rPr>
          <w:t>https://doi.org/10.1016/j.smrv.2014.12.003</w:t>
        </w:r>
        <w:bookmarkEnd w:id="594"/>
      </w:hyperlink>
    </w:p>
    <w:p w14:paraId="143C54F4" w14:textId="77777777" w:rsidR="007B2B25" w:rsidRPr="007B2B25" w:rsidRDefault="007B2B25" w:rsidP="00C00E03">
      <w:pPr>
        <w:pStyle w:val="EndNoteBibliography"/>
      </w:pPr>
      <w:bookmarkStart w:id="595" w:name="_ENREF_252"/>
      <w:r w:rsidRPr="007B2B25">
        <w:lastRenderedPageBreak/>
        <w:t>252.</w:t>
      </w:r>
      <w:r w:rsidRPr="007B2B25">
        <w:tab/>
        <w:t>Taslaman M. The efficacy and safety of herbal medicine for insomnia in adults: An overview of recent research.</w:t>
      </w:r>
      <w:r w:rsidRPr="007B2B25">
        <w:rPr>
          <w:i/>
        </w:rPr>
        <w:t xml:space="preserve"> Australian Journal of Herbal Medicine</w:t>
      </w:r>
      <w:r w:rsidRPr="007B2B25">
        <w:t xml:space="preserve">. 2014;26(3):86-93. </w:t>
      </w:r>
      <w:bookmarkEnd w:id="595"/>
    </w:p>
    <w:p w14:paraId="68597713" w14:textId="06844CAA" w:rsidR="007B2B25" w:rsidRPr="007B2B25" w:rsidRDefault="007B2B25" w:rsidP="00C00E03">
      <w:pPr>
        <w:pStyle w:val="EndNoteBibliography"/>
      </w:pPr>
      <w:bookmarkStart w:id="596" w:name="_ENREF_253"/>
      <w:r w:rsidRPr="007B2B25">
        <w:t>253.</w:t>
      </w:r>
      <w:r w:rsidRPr="007B2B25">
        <w:tab/>
        <w:t>Sarris J, Byrne GJ. A systematic review of insomnia and complementary medicine.</w:t>
      </w:r>
      <w:r w:rsidRPr="007B2B25">
        <w:rPr>
          <w:i/>
        </w:rPr>
        <w:t xml:space="preserve"> Sleep Med Rev</w:t>
      </w:r>
      <w:r w:rsidRPr="007B2B25">
        <w:t xml:space="preserve">. 2011;15(2):99-106. </w:t>
      </w:r>
      <w:hyperlink r:id="rId267" w:history="1">
        <w:r w:rsidRPr="007B2B25">
          <w:rPr>
            <w:rStyle w:val="Hyperlink"/>
            <w:rFonts w:cs="Calibri"/>
          </w:rPr>
          <w:t>https://doi.org/10.1016/j.smrv.2010.04.001</w:t>
        </w:r>
        <w:bookmarkEnd w:id="596"/>
      </w:hyperlink>
    </w:p>
    <w:p w14:paraId="03FBF18D" w14:textId="66992538" w:rsidR="007B2B25" w:rsidRPr="007B2B25" w:rsidRDefault="007B2B25" w:rsidP="00C00E03">
      <w:pPr>
        <w:pStyle w:val="EndNoteBibliography"/>
      </w:pPr>
      <w:bookmarkStart w:id="597" w:name="_ENREF_254"/>
      <w:r w:rsidRPr="007B2B25">
        <w:t>254.</w:t>
      </w:r>
      <w:r w:rsidRPr="007B2B25">
        <w:tab/>
        <w:t>Fernandez-San-Martin MI, Masa-Font R, Palacios-Soler L, Sancho-Gomez P, Calbo-Caldentey C, Flores-Mateo G. Effectiveness of Valerian on insomnia: a meta-analysis of randomized placebo-controlled trials.</w:t>
      </w:r>
      <w:r w:rsidRPr="007B2B25">
        <w:rPr>
          <w:i/>
        </w:rPr>
        <w:t xml:space="preserve"> Sleep Med</w:t>
      </w:r>
      <w:r w:rsidRPr="007B2B25">
        <w:t xml:space="preserve">. 2010;11(6):505-11. </w:t>
      </w:r>
      <w:hyperlink r:id="rId268" w:history="1">
        <w:r w:rsidRPr="007B2B25">
          <w:rPr>
            <w:rStyle w:val="Hyperlink"/>
            <w:rFonts w:cs="Calibri"/>
          </w:rPr>
          <w:t>https://doi.org/10.1016/j.sleep.2009.12.009</w:t>
        </w:r>
        <w:bookmarkEnd w:id="597"/>
      </w:hyperlink>
    </w:p>
    <w:p w14:paraId="6BACCCF3" w14:textId="3889AA9F" w:rsidR="007B2B25" w:rsidRPr="007B2B25" w:rsidRDefault="007B2B25" w:rsidP="00C00E03">
      <w:pPr>
        <w:pStyle w:val="EndNoteBibliography"/>
      </w:pPr>
      <w:bookmarkStart w:id="598" w:name="_ENREF_255"/>
      <w:r w:rsidRPr="007B2B25">
        <w:t>255.</w:t>
      </w:r>
      <w:r w:rsidRPr="007B2B25">
        <w:tab/>
        <w:t>Taibi DM, Landis CA, Petry H, Vitiello MV. A systematic review of valerian as a sleep aid: safe but not effective.</w:t>
      </w:r>
      <w:r w:rsidRPr="007B2B25">
        <w:rPr>
          <w:i/>
        </w:rPr>
        <w:t xml:space="preserve"> Sleep Med Rev</w:t>
      </w:r>
      <w:r w:rsidRPr="007B2B25">
        <w:t xml:space="preserve">. 2007;11(3):209-30. </w:t>
      </w:r>
      <w:hyperlink r:id="rId269" w:history="1">
        <w:r w:rsidRPr="007B2B25">
          <w:rPr>
            <w:rStyle w:val="Hyperlink"/>
            <w:rFonts w:cs="Calibri"/>
          </w:rPr>
          <w:t>https://doi.org/10.1016/j.smrv.2007.03.002</w:t>
        </w:r>
        <w:bookmarkEnd w:id="598"/>
      </w:hyperlink>
    </w:p>
    <w:p w14:paraId="4C412F7E" w14:textId="0B1D2D12" w:rsidR="007B2B25" w:rsidRPr="007B2B25" w:rsidRDefault="007B2B25" w:rsidP="00C00E03">
      <w:pPr>
        <w:pStyle w:val="EndNoteBibliography"/>
      </w:pPr>
      <w:bookmarkStart w:id="599" w:name="_ENREF_256"/>
      <w:r w:rsidRPr="007B2B25">
        <w:t>256.</w:t>
      </w:r>
      <w:r w:rsidRPr="007B2B25">
        <w:tab/>
        <w:t>Stevinson C, Ernst E. Valerian for insomnia: a systematic review of randomized clinical trials.</w:t>
      </w:r>
      <w:r w:rsidRPr="007B2B25">
        <w:rPr>
          <w:i/>
        </w:rPr>
        <w:t xml:space="preserve"> Sleep Med</w:t>
      </w:r>
      <w:r w:rsidRPr="007B2B25">
        <w:t xml:space="preserve">. 2000;1(2):91-9. </w:t>
      </w:r>
      <w:hyperlink r:id="rId270" w:history="1">
        <w:r w:rsidRPr="007B2B25">
          <w:rPr>
            <w:rStyle w:val="Hyperlink"/>
            <w:rFonts w:cs="Calibri"/>
          </w:rPr>
          <w:t>https://doi.org/10.1016/s1389-9457(99)00015-5</w:t>
        </w:r>
        <w:bookmarkEnd w:id="599"/>
      </w:hyperlink>
    </w:p>
    <w:p w14:paraId="3357C40E" w14:textId="77777777" w:rsidR="007B2B25" w:rsidRPr="007B2B25" w:rsidRDefault="007B2B25" w:rsidP="00C00E03">
      <w:pPr>
        <w:pStyle w:val="EndNoteBibliography"/>
      </w:pPr>
      <w:bookmarkStart w:id="600" w:name="_ENREF_257"/>
      <w:r w:rsidRPr="007B2B25">
        <w:t>257.</w:t>
      </w:r>
      <w:r w:rsidRPr="007B2B25">
        <w:tab/>
        <w:t>Buysse DJ, Reynolds CF, 3rd, Monk TH, Berman SR, Kupfer DJ. The Pittsburgh Sleep Quality Index: a new instrument for psychiatric practice and research.</w:t>
      </w:r>
      <w:r w:rsidRPr="007B2B25">
        <w:rPr>
          <w:i/>
        </w:rPr>
        <w:t xml:space="preserve"> Psychiatry Res</w:t>
      </w:r>
      <w:r w:rsidRPr="007B2B25">
        <w:t>. 1989;28(2):193-213. 10.1016/0165-1781(89)90047-4</w:t>
      </w:r>
      <w:bookmarkEnd w:id="600"/>
    </w:p>
    <w:p w14:paraId="03E79972" w14:textId="77777777" w:rsidR="007B2B25" w:rsidRPr="007B2B25" w:rsidRDefault="007B2B25" w:rsidP="00C00E03">
      <w:pPr>
        <w:pStyle w:val="EndNoteBibliography"/>
      </w:pPr>
      <w:bookmarkStart w:id="601" w:name="_ENREF_258"/>
      <w:r w:rsidRPr="007B2B25">
        <w:t>258.</w:t>
      </w:r>
      <w:r w:rsidRPr="007B2B25">
        <w:tab/>
        <w:t>Morin CM, Belleville G, Belanger L, Ivers H. The Insomnia Severity Index: psychometric indicators to detect insomnia cases and evaluate treatment response.</w:t>
      </w:r>
      <w:r w:rsidRPr="007B2B25">
        <w:rPr>
          <w:i/>
        </w:rPr>
        <w:t xml:space="preserve"> Sleep</w:t>
      </w:r>
      <w:r w:rsidRPr="007B2B25">
        <w:t>. 2011;34(5):601-8. 10.1093/sleep/34.5.601</w:t>
      </w:r>
      <w:bookmarkEnd w:id="601"/>
    </w:p>
    <w:p w14:paraId="56B10D43" w14:textId="693E1676" w:rsidR="007B2B25" w:rsidRPr="007B2B25" w:rsidRDefault="007B2B25" w:rsidP="00C00E03">
      <w:pPr>
        <w:pStyle w:val="EndNoteBibliography"/>
      </w:pPr>
      <w:bookmarkStart w:id="602" w:name="_ENREF_259"/>
      <w:r w:rsidRPr="007B2B25">
        <w:t>259.</w:t>
      </w:r>
      <w:r w:rsidRPr="007B2B25">
        <w:tab/>
        <w:t>Julian LJ. Measures of anxiety: State-Trait Anxiety Inventory (STAI), Beck Anxiety Inventory (BAI), and Hospital Anxiety and Depression Scale-Anxiety (HADS-A).</w:t>
      </w:r>
      <w:r w:rsidRPr="007B2B25">
        <w:rPr>
          <w:i/>
        </w:rPr>
        <w:t xml:space="preserve"> Arthritis Care Res (Hoboken)</w:t>
      </w:r>
      <w:r w:rsidRPr="007B2B25">
        <w:t xml:space="preserve">. 2011;63 Suppl 11(0 11):S467-72. </w:t>
      </w:r>
      <w:hyperlink r:id="rId271" w:history="1">
        <w:r w:rsidRPr="007B2B25">
          <w:rPr>
            <w:rStyle w:val="Hyperlink"/>
            <w:rFonts w:cs="Calibri"/>
          </w:rPr>
          <w:t>https://doi.org/10.1002/acr.20561</w:t>
        </w:r>
        <w:bookmarkEnd w:id="602"/>
      </w:hyperlink>
    </w:p>
    <w:p w14:paraId="0161DCD4" w14:textId="7A6FB3BF" w:rsidR="007B2B25" w:rsidRPr="007B2B25" w:rsidRDefault="007B2B25" w:rsidP="00C00E03">
      <w:pPr>
        <w:pStyle w:val="EndNoteBibliography"/>
      </w:pPr>
      <w:bookmarkStart w:id="603" w:name="_ENREF_260"/>
      <w:r w:rsidRPr="007B2B25">
        <w:t>260.</w:t>
      </w:r>
      <w:r w:rsidRPr="007B2B25">
        <w:tab/>
        <w:t>Asbaghi O, Fouladvand F, Moradi S, Ashtary-Larky D, Choghakhori R, Abbasnezhad A. Effect of green tea extract on lipid profile in patients with type 2 diabetes mellitus: A systematic review and meta-analysis.</w:t>
      </w:r>
      <w:r w:rsidRPr="007B2B25">
        <w:rPr>
          <w:i/>
        </w:rPr>
        <w:t xml:space="preserve"> Diabetes &amp; Metabolic Syndrome</w:t>
      </w:r>
      <w:r w:rsidRPr="007B2B25">
        <w:t xml:space="preserve">. 2020;14(4):293-301. </w:t>
      </w:r>
      <w:hyperlink r:id="rId272" w:history="1">
        <w:r w:rsidRPr="007B2B25">
          <w:rPr>
            <w:rStyle w:val="Hyperlink"/>
            <w:rFonts w:cs="Calibri"/>
          </w:rPr>
          <w:t>https://doi.org/10.1016/j.dsx.2020.03.018</w:t>
        </w:r>
        <w:bookmarkEnd w:id="603"/>
      </w:hyperlink>
    </w:p>
    <w:p w14:paraId="7FF45466" w14:textId="2F5120CA" w:rsidR="007B2B25" w:rsidRPr="007B2B25" w:rsidRDefault="007B2B25" w:rsidP="00C00E03">
      <w:pPr>
        <w:pStyle w:val="EndNoteBibliography"/>
      </w:pPr>
      <w:bookmarkStart w:id="604" w:name="_ENREF_261"/>
      <w:r w:rsidRPr="007B2B25">
        <w:t>261.</w:t>
      </w:r>
      <w:r w:rsidRPr="007B2B25">
        <w:tab/>
        <w:t>Asbaghi O, Fouladvand F, Ashtary-Larky D, Bagheri R, Choghakhori R, Wong A, et al. Effects of green tea supplementation on serum concentrations of adiponectin in patients with type 2 diabetes mellitus: a systematic review and meta-analysis.</w:t>
      </w:r>
      <w:r w:rsidRPr="007B2B25">
        <w:rPr>
          <w:i/>
        </w:rPr>
        <w:t xml:space="preserve"> Archives of Physiology &amp; Biochemistry</w:t>
      </w:r>
      <w:r w:rsidRPr="007B2B25">
        <w:t xml:space="preserve">. 2020;129(2):1-8. </w:t>
      </w:r>
      <w:hyperlink r:id="rId273" w:history="1">
        <w:r w:rsidRPr="007B2B25">
          <w:rPr>
            <w:rStyle w:val="Hyperlink"/>
            <w:rFonts w:cs="Calibri"/>
          </w:rPr>
          <w:t>https://doi.org/10.1080/13813455.2020.1846202</w:t>
        </w:r>
        <w:bookmarkEnd w:id="604"/>
      </w:hyperlink>
    </w:p>
    <w:p w14:paraId="1C5CE3AD" w14:textId="38810AF6" w:rsidR="007B2B25" w:rsidRPr="007B2B25" w:rsidRDefault="007B2B25" w:rsidP="00C00E03">
      <w:pPr>
        <w:pStyle w:val="EndNoteBibliography"/>
      </w:pPr>
      <w:bookmarkStart w:id="605" w:name="_ENREF_262"/>
      <w:r w:rsidRPr="007B2B25">
        <w:t>262.</w:t>
      </w:r>
      <w:r w:rsidRPr="007B2B25">
        <w:tab/>
        <w:t>Durg S, Bavage S, Shivaram SB. Withania somnifera (Indian ginseng) in diabetes mellitus: A systematic review and meta-analysis of scientific evidence from experimental research to clinical application.</w:t>
      </w:r>
      <w:r w:rsidRPr="007B2B25">
        <w:rPr>
          <w:i/>
        </w:rPr>
        <w:t xml:space="preserve"> Phytotherapy Research</w:t>
      </w:r>
      <w:r w:rsidRPr="007B2B25">
        <w:t xml:space="preserve">. 2020;34(5):1041-59. </w:t>
      </w:r>
      <w:hyperlink r:id="rId274" w:history="1">
        <w:r w:rsidRPr="007B2B25">
          <w:rPr>
            <w:rStyle w:val="Hyperlink"/>
            <w:rFonts w:cs="Calibri"/>
          </w:rPr>
          <w:t>https://doi.org/10.1002/ptr.6589</w:t>
        </w:r>
        <w:bookmarkEnd w:id="605"/>
      </w:hyperlink>
    </w:p>
    <w:p w14:paraId="76AAC785" w14:textId="569C6927" w:rsidR="007B2B25" w:rsidRPr="007B2B25" w:rsidRDefault="007B2B25" w:rsidP="00C00E03">
      <w:pPr>
        <w:pStyle w:val="EndNoteBibliography"/>
      </w:pPr>
      <w:bookmarkStart w:id="606" w:name="_ENREF_263"/>
      <w:r w:rsidRPr="007B2B25">
        <w:t>263.</w:t>
      </w:r>
      <w:r w:rsidRPr="007B2B25">
        <w:tab/>
        <w:t>Barzkar F, Baradaran HR, Khamseh ME, Vesal Azad R, Koohpayehzadeh J, Moradi Y. Medicinal plants in the adjunctive treatment of patients with type-1 diabetes: a systematic review of randomized clinical trials.</w:t>
      </w:r>
      <w:r w:rsidRPr="007B2B25">
        <w:rPr>
          <w:i/>
        </w:rPr>
        <w:t xml:space="preserve"> J Diabetes Metab Disord</w:t>
      </w:r>
      <w:r w:rsidRPr="007B2B25">
        <w:t xml:space="preserve">. 2020;19(2):1917-29. </w:t>
      </w:r>
      <w:hyperlink r:id="rId275" w:history="1">
        <w:r w:rsidRPr="007B2B25">
          <w:rPr>
            <w:rStyle w:val="Hyperlink"/>
            <w:rFonts w:cs="Calibri"/>
          </w:rPr>
          <w:t>https://doi.org/10.1007/s40200-020-00633-x</w:t>
        </w:r>
        <w:bookmarkEnd w:id="606"/>
      </w:hyperlink>
    </w:p>
    <w:p w14:paraId="1DB7F11B" w14:textId="3A22826E" w:rsidR="007B2B25" w:rsidRPr="007B2B25" w:rsidRDefault="007B2B25" w:rsidP="00C00E03">
      <w:pPr>
        <w:pStyle w:val="EndNoteBibliography"/>
      </w:pPr>
      <w:bookmarkStart w:id="607" w:name="_ENREF_264"/>
      <w:r w:rsidRPr="007B2B25">
        <w:t>264.</w:t>
      </w:r>
      <w:r w:rsidRPr="007B2B25">
        <w:tab/>
        <w:t>Hajizadeh-Sharafabad F, Varshosaz P, Jafari-Vayghan H, Alizadeh M, Maleki V. Chamomile (Matricaria recutita L.) and diabetes mellitus, current knowledge and the way forward: A systematic review.</w:t>
      </w:r>
      <w:r w:rsidRPr="007B2B25">
        <w:rPr>
          <w:i/>
        </w:rPr>
        <w:t xml:space="preserve"> Complementary Therapies in Medicine</w:t>
      </w:r>
      <w:r w:rsidRPr="007B2B25">
        <w:t xml:space="preserve">. 2020;48:102284. </w:t>
      </w:r>
      <w:hyperlink r:id="rId276" w:history="1">
        <w:r w:rsidRPr="007B2B25">
          <w:rPr>
            <w:rStyle w:val="Hyperlink"/>
            <w:rFonts w:cs="Calibri"/>
          </w:rPr>
          <w:t>https://doi.org/10.1016/j.ctim.2019.102284</w:t>
        </w:r>
        <w:bookmarkEnd w:id="607"/>
      </w:hyperlink>
    </w:p>
    <w:p w14:paraId="6DE3DBD8" w14:textId="4F8E6F8B" w:rsidR="007B2B25" w:rsidRPr="007B2B25" w:rsidRDefault="007B2B25" w:rsidP="00C00E03">
      <w:pPr>
        <w:pStyle w:val="EndNoteBibliography"/>
      </w:pPr>
      <w:bookmarkStart w:id="608" w:name="_ENREF_265"/>
      <w:r w:rsidRPr="007B2B25">
        <w:t>265.</w:t>
      </w:r>
      <w:r w:rsidRPr="007B2B25">
        <w:tab/>
        <w:t>Heshmati J, Morvaridzadeh M, Sepidarkish M, Fazelian S, Rahimlou M, Omidi A, et al. Effects of Melissa officinalis (Lemon Balm) on cardio‐metabolic outcomes: A systematic review and meta‐analysis.</w:t>
      </w:r>
      <w:r w:rsidRPr="007B2B25">
        <w:rPr>
          <w:i/>
        </w:rPr>
        <w:t xml:space="preserve"> Phytotherapy Research</w:t>
      </w:r>
      <w:r w:rsidRPr="007B2B25">
        <w:t xml:space="preserve">. 2020;34(12):3113-23. </w:t>
      </w:r>
      <w:hyperlink r:id="rId277" w:history="1">
        <w:r w:rsidRPr="007B2B25">
          <w:rPr>
            <w:rStyle w:val="Hyperlink"/>
            <w:rFonts w:cs="Calibri"/>
          </w:rPr>
          <w:t>https://doi.org/10.1002/ptr.6744</w:t>
        </w:r>
        <w:bookmarkEnd w:id="608"/>
      </w:hyperlink>
    </w:p>
    <w:p w14:paraId="225B5EE4" w14:textId="2294A866" w:rsidR="007B2B25" w:rsidRPr="007B2B25" w:rsidRDefault="007B2B25" w:rsidP="00C00E03">
      <w:pPr>
        <w:pStyle w:val="EndNoteBibliography"/>
      </w:pPr>
      <w:bookmarkStart w:id="609" w:name="_ENREF_266"/>
      <w:r w:rsidRPr="007B2B25">
        <w:t>266.</w:t>
      </w:r>
      <w:r w:rsidRPr="007B2B25">
        <w:tab/>
        <w:t>Jalali R, Mahmoodi M, Moosavian SP, Ferns GA, Sohrabi Z. Cinnamon supplementation improves blood pressure in type 2 diabetic patients: A systematic review and meta-analysis of randomized controlled trials.</w:t>
      </w:r>
      <w:r w:rsidRPr="007B2B25">
        <w:rPr>
          <w:i/>
        </w:rPr>
        <w:t xml:space="preserve"> Clinical Diabetology</w:t>
      </w:r>
      <w:r w:rsidRPr="007B2B25">
        <w:t xml:space="preserve">. 2020;9(4):259-66. </w:t>
      </w:r>
      <w:hyperlink r:id="rId278" w:history="1">
        <w:r w:rsidRPr="007B2B25">
          <w:rPr>
            <w:rStyle w:val="Hyperlink"/>
            <w:rFonts w:cs="Calibri"/>
          </w:rPr>
          <w:t>https://doi.org/10.5603/DK.2020.0021</w:t>
        </w:r>
        <w:bookmarkEnd w:id="609"/>
      </w:hyperlink>
    </w:p>
    <w:p w14:paraId="3C56A249" w14:textId="241E6FB8" w:rsidR="007B2B25" w:rsidRPr="007B2B25" w:rsidRDefault="007B2B25" w:rsidP="00C00E03">
      <w:pPr>
        <w:pStyle w:val="EndNoteBibliography"/>
      </w:pPr>
      <w:bookmarkStart w:id="610" w:name="_ENREF_267"/>
      <w:r w:rsidRPr="007B2B25">
        <w:t>267.</w:t>
      </w:r>
      <w:r w:rsidRPr="007B2B25">
        <w:tab/>
        <w:t>Jamali N, Jalali M, Saffari-Chaleshtori J, Samare-Najaf M, Samareh A. Effect of cinnamon supplementation on blood pressure and anthropometric parameters in patients with type 2 diabetes: A systematic review and meta-analysis of clinical trials.</w:t>
      </w:r>
      <w:r w:rsidRPr="007B2B25">
        <w:rPr>
          <w:i/>
        </w:rPr>
        <w:t xml:space="preserve"> Diabetes &amp; Metabolic Syndrome</w:t>
      </w:r>
      <w:r w:rsidRPr="007B2B25">
        <w:t xml:space="preserve">. 2020;14(2):119-25. </w:t>
      </w:r>
      <w:hyperlink r:id="rId279" w:history="1">
        <w:r w:rsidRPr="007B2B25">
          <w:rPr>
            <w:rStyle w:val="Hyperlink"/>
            <w:rFonts w:cs="Calibri"/>
          </w:rPr>
          <w:t>https://doi.org/10.1016/j.dsx.2020.01.009</w:t>
        </w:r>
        <w:bookmarkEnd w:id="610"/>
      </w:hyperlink>
    </w:p>
    <w:p w14:paraId="6C18894D" w14:textId="2E3D8825" w:rsidR="007B2B25" w:rsidRPr="007B2B25" w:rsidRDefault="007B2B25" w:rsidP="00C00E03">
      <w:pPr>
        <w:pStyle w:val="EndNoteBibliography"/>
      </w:pPr>
      <w:bookmarkStart w:id="611" w:name="_ENREF_268"/>
      <w:r w:rsidRPr="007B2B25">
        <w:t>268.</w:t>
      </w:r>
      <w:r w:rsidRPr="007B2B25">
        <w:tab/>
        <w:t>Jamali N, Kazemi A, Saffari-Chaleshtori J, Samare-Najaf M, Mohammadi V, Clark CCT. The effect of cinnamon supplementation on lipid profiles in patients with type 2 diabetes: A systematic review and meta-analysis of clinical trials.</w:t>
      </w:r>
      <w:r w:rsidRPr="007B2B25">
        <w:rPr>
          <w:i/>
        </w:rPr>
        <w:t xml:space="preserve"> Complementary Therapies in Medicine</w:t>
      </w:r>
      <w:r w:rsidRPr="007B2B25">
        <w:t xml:space="preserve">. 2020;55:102571. </w:t>
      </w:r>
      <w:hyperlink r:id="rId280" w:history="1">
        <w:r w:rsidRPr="007B2B25">
          <w:rPr>
            <w:rStyle w:val="Hyperlink"/>
            <w:rFonts w:cs="Calibri"/>
          </w:rPr>
          <w:t>https://doi.org/10.1016/j.ctim.2020.102571</w:t>
        </w:r>
        <w:bookmarkEnd w:id="611"/>
      </w:hyperlink>
    </w:p>
    <w:p w14:paraId="06A4DB00" w14:textId="4C1323EF" w:rsidR="007B2B25" w:rsidRPr="007B2B25" w:rsidRDefault="007B2B25" w:rsidP="00C00E03">
      <w:pPr>
        <w:pStyle w:val="EndNoteBibliography"/>
      </w:pPr>
      <w:bookmarkStart w:id="612" w:name="_ENREF_269"/>
      <w:r w:rsidRPr="007B2B25">
        <w:t>269.</w:t>
      </w:r>
      <w:r w:rsidRPr="007B2B25">
        <w:tab/>
        <w:t>Tabrizi R, Nowrouzi-Sohrabi P, Hessami K, Rezaei S, Jalali M, Savardashtaki A, et al. Effects of Ginkgo biloba intake on cardiometabolic parameters in patients with type 2 diabetes mellitus: A systematic review and meta-analysis of clinical trials.</w:t>
      </w:r>
      <w:r w:rsidRPr="007B2B25">
        <w:rPr>
          <w:i/>
        </w:rPr>
        <w:t xml:space="preserve"> Phytotherapy Research</w:t>
      </w:r>
      <w:r w:rsidRPr="007B2B25">
        <w:t xml:space="preserve">. 2020;08:08. </w:t>
      </w:r>
      <w:hyperlink r:id="rId281" w:history="1">
        <w:r w:rsidRPr="007B2B25">
          <w:rPr>
            <w:rStyle w:val="Hyperlink"/>
            <w:rFonts w:cs="Calibri"/>
          </w:rPr>
          <w:t>https://doi.org/10.1002/ptr.6822</w:t>
        </w:r>
        <w:bookmarkEnd w:id="612"/>
      </w:hyperlink>
    </w:p>
    <w:p w14:paraId="2AE30AE1" w14:textId="5E9BD603" w:rsidR="007B2B25" w:rsidRPr="007B2B25" w:rsidRDefault="007B2B25" w:rsidP="00C00E03">
      <w:pPr>
        <w:pStyle w:val="EndNoteBibliography"/>
      </w:pPr>
      <w:bookmarkStart w:id="613" w:name="_ENREF_270"/>
      <w:r w:rsidRPr="007B2B25">
        <w:lastRenderedPageBreak/>
        <w:t>270.</w:t>
      </w:r>
      <w:r w:rsidRPr="007B2B25">
        <w:tab/>
        <w:t>Xiao Z, Chen H, Zhang Y, Deng H, Wang K, Bhagavathula AS, et al. The effect of psyllium consumption on weight, body mass index, lipid profile, and glucose metabolism in diabetic patients: A systematic review and dose-response meta-analysis of randomized controlled trials.</w:t>
      </w:r>
      <w:r w:rsidRPr="007B2B25">
        <w:rPr>
          <w:i/>
        </w:rPr>
        <w:t xml:space="preserve"> Phytotherapy Research</w:t>
      </w:r>
      <w:r w:rsidRPr="007B2B25">
        <w:t xml:space="preserve">. 2020;34(6):1237-47. </w:t>
      </w:r>
      <w:hyperlink r:id="rId282" w:history="1">
        <w:r w:rsidRPr="007B2B25">
          <w:rPr>
            <w:rStyle w:val="Hyperlink"/>
            <w:rFonts w:cs="Calibri"/>
          </w:rPr>
          <w:t>https://doi.org/10.1002/ptr.6609</w:t>
        </w:r>
        <w:bookmarkEnd w:id="613"/>
      </w:hyperlink>
    </w:p>
    <w:p w14:paraId="4DF31E1D" w14:textId="5CB4FE46" w:rsidR="007B2B25" w:rsidRPr="007B2B25" w:rsidRDefault="007B2B25" w:rsidP="00C00E03">
      <w:pPr>
        <w:pStyle w:val="EndNoteBibliography"/>
      </w:pPr>
      <w:bookmarkStart w:id="614" w:name="_ENREF_271"/>
      <w:r w:rsidRPr="007B2B25">
        <w:t>271.</w:t>
      </w:r>
      <w:r w:rsidRPr="007B2B25">
        <w:tab/>
        <w:t>Ziaei R, Foshati S, Hadi A, Kermani MAH, Ghavami A, Clark CCT, et al. The effect of nettle (Urtica dioica) supplementation on the glycemic control of patients with type 2 diabetes mellitus: A systematic review and meta-analysis.</w:t>
      </w:r>
      <w:r w:rsidRPr="007B2B25">
        <w:rPr>
          <w:i/>
        </w:rPr>
        <w:t xml:space="preserve"> Phytotherapy Research</w:t>
      </w:r>
      <w:r w:rsidRPr="007B2B25">
        <w:t xml:space="preserve">. 2020;34(2):282-94. </w:t>
      </w:r>
      <w:hyperlink r:id="rId283" w:history="1">
        <w:r w:rsidRPr="007B2B25">
          <w:rPr>
            <w:rStyle w:val="Hyperlink"/>
            <w:rFonts w:cs="Calibri"/>
          </w:rPr>
          <w:t>https://doi.org/10.1002/ptr.6535</w:t>
        </w:r>
        <w:bookmarkEnd w:id="614"/>
      </w:hyperlink>
    </w:p>
    <w:p w14:paraId="71817B71" w14:textId="58813631" w:rsidR="007B2B25" w:rsidRPr="007B2B25" w:rsidRDefault="007B2B25" w:rsidP="00C00E03">
      <w:pPr>
        <w:pStyle w:val="EndNoteBibliography"/>
      </w:pPr>
      <w:bookmarkStart w:id="615" w:name="_ENREF_272"/>
      <w:r w:rsidRPr="007B2B25">
        <w:t>272.</w:t>
      </w:r>
      <w:r w:rsidRPr="007B2B25">
        <w:tab/>
        <w:t>Akbari M, Lankarani KB, Tabrizi R, Ghayour-Mobarhan M, Peymani P, Ferns G, et al. The Effects of Curcumin on Weight Loss Among Patients With Metabolic Syndrome and Related Disorders: A Systematic Review and Meta-Analysis of Randomized Controlled Trials.</w:t>
      </w:r>
      <w:r w:rsidRPr="007B2B25">
        <w:rPr>
          <w:i/>
        </w:rPr>
        <w:t xml:space="preserve"> Front Pharmacol</w:t>
      </w:r>
      <w:r w:rsidRPr="007B2B25">
        <w:t xml:space="preserve">. 2019;10:649. </w:t>
      </w:r>
      <w:hyperlink r:id="rId284" w:history="1">
        <w:r w:rsidRPr="007B2B25">
          <w:rPr>
            <w:rStyle w:val="Hyperlink"/>
            <w:rFonts w:cs="Calibri"/>
          </w:rPr>
          <w:t>https://doi.org/10.3389/fphar.2019.00649</w:t>
        </w:r>
        <w:bookmarkEnd w:id="615"/>
      </w:hyperlink>
    </w:p>
    <w:p w14:paraId="723D4AA2" w14:textId="31B53AAD" w:rsidR="007B2B25" w:rsidRPr="007B2B25" w:rsidRDefault="007B2B25" w:rsidP="00C00E03">
      <w:pPr>
        <w:pStyle w:val="EndNoteBibliography"/>
      </w:pPr>
      <w:bookmarkStart w:id="616" w:name="_ENREF_273"/>
      <w:r w:rsidRPr="007B2B25">
        <w:t>273.</w:t>
      </w:r>
      <w:r w:rsidRPr="007B2B25">
        <w:tab/>
        <w:t>Huang F-Y, Deng T, Meng L-X, Ma X-L. Dietary ginger as a traditional therapy for blood sugar control in patients with type 2 diabetes mellitus: A systematic review and meta-analysis.</w:t>
      </w:r>
      <w:r w:rsidRPr="007B2B25">
        <w:rPr>
          <w:i/>
        </w:rPr>
        <w:t xml:space="preserve"> Medicine</w:t>
      </w:r>
      <w:r w:rsidRPr="007B2B25">
        <w:t xml:space="preserve">. 2019;98(9):e15054-e. </w:t>
      </w:r>
      <w:hyperlink r:id="rId285" w:history="1">
        <w:r w:rsidRPr="007B2B25">
          <w:rPr>
            <w:rStyle w:val="Hyperlink"/>
            <w:rFonts w:cs="Calibri"/>
          </w:rPr>
          <w:t>https://doi.org/10.1097/MD.0000000000015054</w:t>
        </w:r>
        <w:bookmarkEnd w:id="616"/>
      </w:hyperlink>
    </w:p>
    <w:p w14:paraId="5EC621A4" w14:textId="39B4098C" w:rsidR="007B2B25" w:rsidRPr="007B2B25" w:rsidRDefault="007B2B25" w:rsidP="00C00E03">
      <w:pPr>
        <w:pStyle w:val="EndNoteBibliography"/>
      </w:pPr>
      <w:bookmarkStart w:id="617" w:name="_ENREF_274"/>
      <w:r w:rsidRPr="007B2B25">
        <w:t>274.</w:t>
      </w:r>
      <w:r w:rsidRPr="007B2B25">
        <w:tab/>
        <w:t>Namazi N, Khodamoradi K, Khamechi SP, Heshmati J, Ayati MH, Larijani B. The impact of cinnamon on anthropometric indices and glycemic status in patients with type 2 diabetes: A systematic review and meta-analysis of clinical trials.</w:t>
      </w:r>
      <w:r w:rsidRPr="007B2B25">
        <w:rPr>
          <w:i/>
        </w:rPr>
        <w:t xml:space="preserve"> Complementary Therapies in Medicine</w:t>
      </w:r>
      <w:r w:rsidRPr="007B2B25">
        <w:t xml:space="preserve">. 2019;43:92-101. </w:t>
      </w:r>
      <w:hyperlink r:id="rId286" w:history="1">
        <w:r w:rsidRPr="007B2B25">
          <w:rPr>
            <w:rStyle w:val="Hyperlink"/>
            <w:rFonts w:cs="Calibri"/>
          </w:rPr>
          <w:t>https://doi.org/10.1016/j.ctim.2019.01.002</w:t>
        </w:r>
        <w:bookmarkEnd w:id="617"/>
      </w:hyperlink>
    </w:p>
    <w:p w14:paraId="794CB38C" w14:textId="7C240524" w:rsidR="007B2B25" w:rsidRPr="007B2B25" w:rsidRDefault="007B2B25" w:rsidP="00C00E03">
      <w:pPr>
        <w:pStyle w:val="EndNoteBibliography"/>
      </w:pPr>
      <w:bookmarkStart w:id="618" w:name="_ENREF_275"/>
      <w:r w:rsidRPr="007B2B25">
        <w:t>275.</w:t>
      </w:r>
      <w:r w:rsidRPr="007B2B25">
        <w:tab/>
        <w:t>Asbaghi O, Fouladvand F, Gonzalez MJ, Aghamohammadi V, Choghakhori R, Abbasnezhad A. The effect of green tea on C-reactive protein and biomarkers of oxidative stress in patients with type 2 diabetes mellitus: A systematic review and meta-analysis.</w:t>
      </w:r>
      <w:r w:rsidRPr="007B2B25">
        <w:rPr>
          <w:i/>
        </w:rPr>
        <w:t xml:space="preserve"> Complementary Therapies in Medicine</w:t>
      </w:r>
      <w:r w:rsidRPr="007B2B25">
        <w:t xml:space="preserve">. 2019;46:210-6. </w:t>
      </w:r>
      <w:hyperlink r:id="rId287" w:history="1">
        <w:r w:rsidRPr="007B2B25">
          <w:rPr>
            <w:rStyle w:val="Hyperlink"/>
            <w:rFonts w:cs="Calibri"/>
          </w:rPr>
          <w:t>https://doi.org/10.1016/j.ctim.2019.08.019</w:t>
        </w:r>
        <w:bookmarkEnd w:id="618"/>
      </w:hyperlink>
    </w:p>
    <w:p w14:paraId="68BF1595" w14:textId="6ACEE0D4" w:rsidR="007B2B25" w:rsidRPr="007B2B25" w:rsidRDefault="007B2B25" w:rsidP="00C00E03">
      <w:pPr>
        <w:pStyle w:val="EndNoteBibliography"/>
      </w:pPr>
      <w:bookmarkStart w:id="619" w:name="_ENREF_276"/>
      <w:r w:rsidRPr="007B2B25">
        <w:t>276.</w:t>
      </w:r>
      <w:r w:rsidRPr="007B2B25">
        <w:tab/>
        <w:t>Deyno S, Eneyew K, Seyfe S, Tuyiringire N, Peter EL, Muluye RA, et al. Efficacy and safety of cinnamon in type 2 diabetes mellitus and pre-diabetes patients: A meta-analysis and meta-regression.</w:t>
      </w:r>
      <w:r w:rsidRPr="007B2B25">
        <w:rPr>
          <w:i/>
        </w:rPr>
        <w:t xml:space="preserve"> Diabetes Research and Clinical Practice</w:t>
      </w:r>
      <w:r w:rsidRPr="007B2B25">
        <w:t xml:space="preserve">. 2019;156:107815. </w:t>
      </w:r>
      <w:hyperlink r:id="rId288" w:history="1">
        <w:r w:rsidRPr="007B2B25">
          <w:rPr>
            <w:rStyle w:val="Hyperlink"/>
            <w:rFonts w:cs="Calibri"/>
          </w:rPr>
          <w:t>https://doi.org/10.1016/j.diabres.2019.107815</w:t>
        </w:r>
        <w:bookmarkEnd w:id="619"/>
      </w:hyperlink>
    </w:p>
    <w:p w14:paraId="2B3743D1" w14:textId="274EC057" w:rsidR="007B2B25" w:rsidRPr="007B2B25" w:rsidRDefault="007B2B25" w:rsidP="00C00E03">
      <w:pPr>
        <w:pStyle w:val="EndNoteBibliography"/>
      </w:pPr>
      <w:bookmarkStart w:id="620" w:name="_ENREF_277"/>
      <w:r w:rsidRPr="007B2B25">
        <w:t>277.</w:t>
      </w:r>
      <w:r w:rsidRPr="007B2B25">
        <w:tab/>
        <w:t>Rocha DMUP, Caldas APS, da Silva BP, Hermsdorff HHM, Alfenas RdCG. Effects of blueberry and cranberry consumption on type 2 diabetes glycemic control: A systematic review.</w:t>
      </w:r>
      <w:r w:rsidRPr="007B2B25">
        <w:rPr>
          <w:i/>
        </w:rPr>
        <w:t xml:space="preserve"> Critical Reviews in Food Science &amp; Nutrition</w:t>
      </w:r>
      <w:r w:rsidRPr="007B2B25">
        <w:t xml:space="preserve">. 2019;59(11):1816-28. </w:t>
      </w:r>
      <w:hyperlink r:id="rId289" w:history="1">
        <w:r w:rsidRPr="007B2B25">
          <w:rPr>
            <w:rStyle w:val="Hyperlink"/>
            <w:rFonts w:cs="Calibri"/>
          </w:rPr>
          <w:t>https://doi.org/10.1080/10408398.2018.1430019</w:t>
        </w:r>
        <w:bookmarkEnd w:id="620"/>
      </w:hyperlink>
    </w:p>
    <w:p w14:paraId="104D9ED1" w14:textId="42D1BAE7" w:rsidR="007B2B25" w:rsidRPr="007B2B25" w:rsidRDefault="007B2B25" w:rsidP="00C00E03">
      <w:pPr>
        <w:pStyle w:val="EndNoteBibliography"/>
      </w:pPr>
      <w:bookmarkStart w:id="621" w:name="_ENREF_278"/>
      <w:r w:rsidRPr="007B2B25">
        <w:t>278.</w:t>
      </w:r>
      <w:r w:rsidRPr="007B2B25">
        <w:tab/>
        <w:t>Shabani E, Sayemiri K, Mohammadpour M. The effect of garlic on lipid profile and glucose parameters in diabetic patients: A systematic review and meta-analysis.</w:t>
      </w:r>
      <w:r w:rsidRPr="007B2B25">
        <w:rPr>
          <w:i/>
        </w:rPr>
        <w:t xml:space="preserve"> Primary Care Diabetes</w:t>
      </w:r>
      <w:r w:rsidRPr="007B2B25">
        <w:t xml:space="preserve">. 2019;13(1):28-42. </w:t>
      </w:r>
      <w:hyperlink r:id="rId290" w:history="1">
        <w:r w:rsidRPr="007B2B25">
          <w:rPr>
            <w:rStyle w:val="Hyperlink"/>
            <w:rFonts w:cs="Calibri"/>
          </w:rPr>
          <w:t>https://doi.org/10.1016/j.pcd.2018.07.007</w:t>
        </w:r>
        <w:bookmarkEnd w:id="621"/>
      </w:hyperlink>
    </w:p>
    <w:p w14:paraId="2E1B455B" w14:textId="7482C0DD" w:rsidR="007B2B25" w:rsidRPr="007B2B25" w:rsidRDefault="007B2B25" w:rsidP="00C00E03">
      <w:pPr>
        <w:pStyle w:val="EndNoteBibliography"/>
      </w:pPr>
      <w:bookmarkStart w:id="622" w:name="_ENREF_279"/>
      <w:r w:rsidRPr="007B2B25">
        <w:t>279.</w:t>
      </w:r>
      <w:r w:rsidRPr="007B2B25">
        <w:tab/>
        <w:t>Yuan F, Dong H, Gong J, Wang D, Hu M, Huang W, et al. A Systematic Review and Meta-analysis of Randomized Controlled Trials on the Effects of Turmeric and Curcuminoids on Blood Lipids in Adults with Metabolic Diseases.</w:t>
      </w:r>
      <w:r w:rsidRPr="007B2B25">
        <w:rPr>
          <w:i/>
        </w:rPr>
        <w:t xml:space="preserve"> Advances in Nutrition</w:t>
      </w:r>
      <w:r w:rsidRPr="007B2B25">
        <w:t xml:space="preserve">. 2019;10(5):791-802. </w:t>
      </w:r>
      <w:hyperlink r:id="rId291" w:history="1">
        <w:r w:rsidRPr="007B2B25">
          <w:rPr>
            <w:rStyle w:val="Hyperlink"/>
            <w:rFonts w:cs="Calibri"/>
          </w:rPr>
          <w:t>https://doi.org/10.1093/advances/nmz021</w:t>
        </w:r>
        <w:bookmarkEnd w:id="622"/>
      </w:hyperlink>
    </w:p>
    <w:p w14:paraId="14DC6773" w14:textId="77777777" w:rsidR="007B2B25" w:rsidRPr="007B2B25" w:rsidRDefault="007B2B25" w:rsidP="00C00E03">
      <w:pPr>
        <w:pStyle w:val="EndNoteBibliography"/>
      </w:pPr>
      <w:bookmarkStart w:id="623" w:name="_ENREF_280"/>
      <w:r w:rsidRPr="007B2B25">
        <w:t>280.</w:t>
      </w:r>
      <w:r w:rsidRPr="007B2B25">
        <w:tab/>
        <w:t>Zhang L, Shergis JL, Yang L, Zhang AL, Guo X, Zhou S, et al. Astragalus membranaceus (Huang Qi) as adjunctive therapy for diabetic kidney disease: An updated systematic review and meta-analysis.</w:t>
      </w:r>
      <w:r w:rsidRPr="007B2B25">
        <w:rPr>
          <w:i/>
        </w:rPr>
        <w:t xml:space="preserve"> Journal of Ethnopharmacology</w:t>
      </w:r>
      <w:r w:rsidRPr="007B2B25">
        <w:t xml:space="preserve">. 2019;239:111921. </w:t>
      </w:r>
      <w:bookmarkEnd w:id="623"/>
    </w:p>
    <w:p w14:paraId="34D498E0" w14:textId="29AB606A" w:rsidR="007B2B25" w:rsidRPr="007B2B25" w:rsidRDefault="007B2B25" w:rsidP="00C00E03">
      <w:pPr>
        <w:pStyle w:val="EndNoteBibliography"/>
      </w:pPr>
      <w:bookmarkStart w:id="624" w:name="_ENREF_281"/>
      <w:r w:rsidRPr="007B2B25">
        <w:t>281.</w:t>
      </w:r>
      <w:r w:rsidRPr="007B2B25">
        <w:tab/>
        <w:t>Tabrizi R, Akbari M, Vakili S, Lankarani KB, Mirhosseini N, Ghayour-Mobarhan M, et al. The effects of curcumin on glycemic control and lipid profiles among patients with metabolic syndrome and related disorders: A systematic review and meta-analysis of randomized controlled trials.</w:t>
      </w:r>
      <w:r w:rsidRPr="007B2B25">
        <w:rPr>
          <w:i/>
        </w:rPr>
        <w:t xml:space="preserve"> Current Pharmaceutical Design</w:t>
      </w:r>
      <w:r w:rsidRPr="007B2B25">
        <w:t xml:space="preserve">. 2018;24(27):3184-99. </w:t>
      </w:r>
      <w:hyperlink r:id="rId292" w:history="1">
        <w:r w:rsidRPr="007B2B25">
          <w:rPr>
            <w:rStyle w:val="Hyperlink"/>
            <w:rFonts w:cs="Calibri"/>
          </w:rPr>
          <w:t>https://doi.org/10.2174/1381612824666180828162053</w:t>
        </w:r>
        <w:bookmarkEnd w:id="624"/>
      </w:hyperlink>
    </w:p>
    <w:p w14:paraId="558695D9" w14:textId="7D7598F3" w:rsidR="007B2B25" w:rsidRPr="007B2B25" w:rsidRDefault="007B2B25" w:rsidP="00C00E03">
      <w:pPr>
        <w:pStyle w:val="EndNoteBibliography"/>
      </w:pPr>
      <w:bookmarkStart w:id="625" w:name="_ENREF_282"/>
      <w:r w:rsidRPr="007B2B25">
        <w:t>282.</w:t>
      </w:r>
      <w:r w:rsidRPr="007B2B25">
        <w:tab/>
        <w:t>Zhu J, Chen H, Song Z, Wang X, Sun Z. Effects of ginger (Zingiber officinale Roscoe) on type 2 diabetes mellitus and components of the metabolic syndrome: A systematic review and meta-analysis of randomized controlled trials.</w:t>
      </w:r>
      <w:r w:rsidRPr="007B2B25">
        <w:rPr>
          <w:i/>
        </w:rPr>
        <w:t xml:space="preserve"> Evidence-Based Complementary andAlternative Medicine</w:t>
      </w:r>
      <w:r w:rsidRPr="007B2B25">
        <w:t xml:space="preserve">. 2018;2018:5692962. </w:t>
      </w:r>
      <w:hyperlink r:id="rId293" w:history="1">
        <w:r w:rsidRPr="007B2B25">
          <w:rPr>
            <w:rStyle w:val="Hyperlink"/>
            <w:rFonts w:cs="Calibri"/>
          </w:rPr>
          <w:t>https://doi.org/10.1155/2018/5692962</w:t>
        </w:r>
        <w:bookmarkEnd w:id="625"/>
      </w:hyperlink>
    </w:p>
    <w:p w14:paraId="5A1205B5" w14:textId="3CFF5E8E" w:rsidR="007B2B25" w:rsidRPr="007B2B25" w:rsidRDefault="007B2B25" w:rsidP="00C00E03">
      <w:pPr>
        <w:pStyle w:val="EndNoteBibliography"/>
      </w:pPr>
      <w:bookmarkStart w:id="626" w:name="_ENREF_283"/>
      <w:r w:rsidRPr="007B2B25">
        <w:t>283.</w:t>
      </w:r>
      <w:r w:rsidRPr="007B2B25">
        <w:tab/>
        <w:t>Altobelli E, Angeletti PM, Marziliano C, Mastrodomenico M, Giuliani AR, Petrocelli R. Potential therapeutic effects of curcumin on glycemic and lipid profile in uncomplicated type 2 diabetes-a meta-analysis of randomized controlled trial.</w:t>
      </w:r>
      <w:r w:rsidRPr="007B2B25">
        <w:rPr>
          <w:i/>
        </w:rPr>
        <w:t xml:space="preserve"> Nutrients</w:t>
      </w:r>
      <w:r w:rsidRPr="007B2B25">
        <w:t xml:space="preserve">. 2021;13(2):1-13. </w:t>
      </w:r>
      <w:hyperlink r:id="rId294" w:history="1">
        <w:r w:rsidRPr="007B2B25">
          <w:rPr>
            <w:rStyle w:val="Hyperlink"/>
            <w:rFonts w:cs="Calibri"/>
          </w:rPr>
          <w:t>https://doi.org/10.3390/nu13020404</w:t>
        </w:r>
        <w:bookmarkEnd w:id="626"/>
      </w:hyperlink>
    </w:p>
    <w:p w14:paraId="567E2B17" w14:textId="10743221" w:rsidR="007B2B25" w:rsidRPr="007B2B25" w:rsidRDefault="007B2B25" w:rsidP="00C00E03">
      <w:pPr>
        <w:pStyle w:val="EndNoteBibliography"/>
      </w:pPr>
      <w:bookmarkStart w:id="627" w:name="_ENREF_284"/>
      <w:r w:rsidRPr="007B2B25">
        <w:t>284.</w:t>
      </w:r>
      <w:r w:rsidRPr="007B2B25">
        <w:tab/>
        <w:t>Asbaghi O, Sadeghian M, Sadeghi O, Rigi S, Tan SC, Shokri A, et al. Effects of saffron (Crocus sativus L.) supplementation on inflammatory biomarkers: A systematic review and meta-analysis.</w:t>
      </w:r>
      <w:r w:rsidRPr="007B2B25">
        <w:rPr>
          <w:i/>
        </w:rPr>
        <w:t xml:space="preserve"> Phytotherapy Research</w:t>
      </w:r>
      <w:r w:rsidRPr="007B2B25">
        <w:t xml:space="preserve">. 2021;35(1):20-32. </w:t>
      </w:r>
      <w:hyperlink r:id="rId295" w:history="1">
        <w:r w:rsidRPr="007B2B25">
          <w:rPr>
            <w:rStyle w:val="Hyperlink"/>
            <w:rFonts w:cs="Calibri"/>
          </w:rPr>
          <w:t>https://doi.org/10.1002/ptr.6748</w:t>
        </w:r>
        <w:bookmarkEnd w:id="627"/>
      </w:hyperlink>
    </w:p>
    <w:p w14:paraId="730F4286" w14:textId="7D39B231" w:rsidR="007B2B25" w:rsidRPr="007B2B25" w:rsidRDefault="007B2B25" w:rsidP="00C00E03">
      <w:pPr>
        <w:pStyle w:val="EndNoteBibliography"/>
      </w:pPr>
      <w:bookmarkStart w:id="628" w:name="_ENREF_285"/>
      <w:r w:rsidRPr="007B2B25">
        <w:lastRenderedPageBreak/>
        <w:t>285.</w:t>
      </w:r>
      <w:r w:rsidRPr="007B2B25">
        <w:tab/>
        <w:t>Asbaghi O, Fouladvand F, Gonzalez MJ, Ashtary-Larky D, Choghakhori R, Abbasnezhad A. Effect of green tea on glycemic control in patients with type 2 diabetes mellitus: A systematic review and meta-analysis.</w:t>
      </w:r>
      <w:r w:rsidRPr="007B2B25">
        <w:rPr>
          <w:i/>
        </w:rPr>
        <w:t xml:space="preserve"> Diabetes &amp; Metabolic Syndrome</w:t>
      </w:r>
      <w:r w:rsidRPr="007B2B25">
        <w:t xml:space="preserve">. 2021;15(1):23-31. </w:t>
      </w:r>
      <w:hyperlink r:id="rId296" w:history="1">
        <w:r w:rsidRPr="007B2B25">
          <w:rPr>
            <w:rStyle w:val="Hyperlink"/>
            <w:rFonts w:cs="Calibri"/>
          </w:rPr>
          <w:t>https://doi.org/10.1016/j.dsx.2020.11.004</w:t>
        </w:r>
        <w:bookmarkEnd w:id="628"/>
      </w:hyperlink>
    </w:p>
    <w:p w14:paraId="40423E58" w14:textId="49A355F6" w:rsidR="007B2B25" w:rsidRPr="007B2B25" w:rsidRDefault="007B2B25" w:rsidP="00C00E03">
      <w:pPr>
        <w:pStyle w:val="EndNoteBibliography"/>
      </w:pPr>
      <w:bookmarkStart w:id="629" w:name="_ENREF_286"/>
      <w:r w:rsidRPr="007B2B25">
        <w:t>286.</w:t>
      </w:r>
      <w:r w:rsidRPr="007B2B25">
        <w:tab/>
        <w:t>Atefi M, Ghavami A, Hadi A, Askari G. The effect of barberry (Berberis vulgaris L.) supplementation on blood pressure: A systematic review and meta-analysis of the randomized controlled trials.</w:t>
      </w:r>
      <w:r w:rsidRPr="007B2B25">
        <w:rPr>
          <w:i/>
        </w:rPr>
        <w:t xml:space="preserve"> Complementary Therapies in Medicine</w:t>
      </w:r>
      <w:r w:rsidRPr="007B2B25">
        <w:t xml:space="preserve">. 2021;56:N.PAG-N.PAG. </w:t>
      </w:r>
      <w:hyperlink r:id="rId297" w:history="1">
        <w:r w:rsidRPr="007B2B25">
          <w:rPr>
            <w:rStyle w:val="Hyperlink"/>
            <w:rFonts w:cs="Calibri"/>
          </w:rPr>
          <w:t>https://doi.org/10.1016/j.ctim.2020.102608</w:t>
        </w:r>
        <w:bookmarkEnd w:id="629"/>
      </w:hyperlink>
    </w:p>
    <w:p w14:paraId="4D5FD96D" w14:textId="5E853DD3" w:rsidR="007B2B25" w:rsidRPr="007B2B25" w:rsidRDefault="007B2B25" w:rsidP="00C00E03">
      <w:pPr>
        <w:pStyle w:val="EndNoteBibliography"/>
      </w:pPr>
      <w:bookmarkStart w:id="630" w:name="_ENREF_287"/>
      <w:r w:rsidRPr="007B2B25">
        <w:t>287.</w:t>
      </w:r>
      <w:r w:rsidRPr="007B2B25">
        <w:tab/>
        <w:t>Kutbi EH, Sohouli MH, Fatahi S, Lari A, Shidfar F, Aljhdali MM, et al. The beneficial effects of cinnamon among patients with metabolic diseases: A systematic review and dose-response meta-analysis of randomized-controlled trials.</w:t>
      </w:r>
      <w:r w:rsidRPr="007B2B25">
        <w:rPr>
          <w:i/>
        </w:rPr>
        <w:t xml:space="preserve"> Critical Reviews in Food Science and Nutrition</w:t>
      </w:r>
      <w:r w:rsidRPr="007B2B25">
        <w:t xml:space="preserve">. 2021;62(22):6113-31. </w:t>
      </w:r>
      <w:hyperlink r:id="rId298" w:history="1">
        <w:r w:rsidRPr="007B2B25">
          <w:rPr>
            <w:rStyle w:val="Hyperlink"/>
            <w:rFonts w:cs="Calibri"/>
          </w:rPr>
          <w:t>https://doi.org/10.1080/10408398.2021.1896473</w:t>
        </w:r>
        <w:bookmarkEnd w:id="630"/>
      </w:hyperlink>
    </w:p>
    <w:p w14:paraId="18D2A50A" w14:textId="130532FE" w:rsidR="007B2B25" w:rsidRPr="007B2B25" w:rsidRDefault="007B2B25" w:rsidP="00C00E03">
      <w:pPr>
        <w:pStyle w:val="EndNoteBibliography"/>
      </w:pPr>
      <w:bookmarkStart w:id="631" w:name="_ENREF_288"/>
      <w:r w:rsidRPr="007B2B25">
        <w:t>288.</w:t>
      </w:r>
      <w:r w:rsidRPr="007B2B25">
        <w:tab/>
        <w:t>Moradi M, Sohrabi G, Golbidi M, Yarmohammadi S, Hemati N, Campbell MS, et al. Effects of artichoke on blood pressure: A systematic review and meta-analysis.</w:t>
      </w:r>
      <w:r w:rsidRPr="007B2B25">
        <w:rPr>
          <w:i/>
        </w:rPr>
        <w:t xml:space="preserve"> Complementary Therapies in Medicine</w:t>
      </w:r>
      <w:r w:rsidRPr="007B2B25">
        <w:t xml:space="preserve">. 2021;57:N.PAG-N.PAG. </w:t>
      </w:r>
      <w:hyperlink r:id="rId299" w:history="1">
        <w:r w:rsidRPr="007B2B25">
          <w:rPr>
            <w:rStyle w:val="Hyperlink"/>
            <w:rFonts w:cs="Calibri"/>
          </w:rPr>
          <w:t>https://doi.org/10.1016/j.ctim.2021.102668</w:t>
        </w:r>
        <w:bookmarkEnd w:id="631"/>
      </w:hyperlink>
    </w:p>
    <w:p w14:paraId="785CFA5A" w14:textId="4A7EBEDA" w:rsidR="007B2B25" w:rsidRPr="007B2B25" w:rsidRDefault="007B2B25" w:rsidP="00C00E03">
      <w:pPr>
        <w:pStyle w:val="EndNoteBibliography"/>
      </w:pPr>
      <w:bookmarkStart w:id="632" w:name="_ENREF_289"/>
      <w:r w:rsidRPr="007B2B25">
        <w:t>289.</w:t>
      </w:r>
      <w:r w:rsidRPr="007B2B25">
        <w:tab/>
        <w:t>Shekarchizadeh-Esfahani P, Heydarpour F, Izadi F, Jalili C. The effect of cinnamon supplementation on liver enzymes in adults: A systematic review and meta-analysis of randomized controlled trials.</w:t>
      </w:r>
      <w:r w:rsidRPr="007B2B25">
        <w:rPr>
          <w:i/>
        </w:rPr>
        <w:t xml:space="preserve"> Complementary Therapies in Medicine</w:t>
      </w:r>
      <w:r w:rsidRPr="007B2B25">
        <w:t xml:space="preserve">. 2021;58:102699. </w:t>
      </w:r>
      <w:hyperlink r:id="rId300" w:history="1">
        <w:r w:rsidRPr="007B2B25">
          <w:rPr>
            <w:rStyle w:val="Hyperlink"/>
            <w:rFonts w:cs="Calibri"/>
          </w:rPr>
          <w:t>https://doi.org/10.1016/j.ctim.2021.102699</w:t>
        </w:r>
        <w:bookmarkEnd w:id="632"/>
      </w:hyperlink>
    </w:p>
    <w:p w14:paraId="6329BDB1" w14:textId="4DB48D57" w:rsidR="007B2B25" w:rsidRPr="007B2B25" w:rsidRDefault="007B2B25" w:rsidP="00C00E03">
      <w:pPr>
        <w:pStyle w:val="EndNoteBibliography"/>
      </w:pPr>
      <w:bookmarkStart w:id="633" w:name="_ENREF_290"/>
      <w:r w:rsidRPr="007B2B25">
        <w:t>290.</w:t>
      </w:r>
      <w:r w:rsidRPr="007B2B25">
        <w:tab/>
        <w:t>Askari G, Aghajani M, Salehi M, Najafgholizadeh A, Keshavarzpour Z, Fadel A, et al. The effects of ginger supplementation on biomarkers of inflammation and oxidative stress in adults: A systematic review and meta-analysis of randomized controlled trials.</w:t>
      </w:r>
      <w:r w:rsidRPr="007B2B25">
        <w:rPr>
          <w:i/>
        </w:rPr>
        <w:t xml:space="preserve"> Journal of Herbal Medicine</w:t>
      </w:r>
      <w:r w:rsidRPr="007B2B25">
        <w:t xml:space="preserve">. 2020;22:100364. </w:t>
      </w:r>
      <w:hyperlink r:id="rId301" w:history="1">
        <w:r w:rsidRPr="007B2B25">
          <w:rPr>
            <w:rStyle w:val="Hyperlink"/>
            <w:rFonts w:cs="Calibri"/>
          </w:rPr>
          <w:t>https://doi.org/10.1016/j.hermed.2020.100364</w:t>
        </w:r>
        <w:bookmarkEnd w:id="633"/>
      </w:hyperlink>
    </w:p>
    <w:p w14:paraId="0B90B1E6" w14:textId="46433F2E" w:rsidR="007B2B25" w:rsidRPr="007B2B25" w:rsidRDefault="007B2B25" w:rsidP="00C00E03">
      <w:pPr>
        <w:pStyle w:val="EndNoteBibliography"/>
      </w:pPr>
      <w:bookmarkStart w:id="634" w:name="_ENREF_291"/>
      <w:r w:rsidRPr="007B2B25">
        <w:t>291.</w:t>
      </w:r>
      <w:r w:rsidRPr="007B2B25">
        <w:tab/>
        <w:t>Askarpour M, Alami F, Campbell MS, Venkatakrishnan K, Hadi A, Ghaedi E. Effect of fenugreek supplementation on blood lipids and body weight: A systematic review and meta-analysis of randomized controlled trials.</w:t>
      </w:r>
      <w:r w:rsidRPr="007B2B25">
        <w:rPr>
          <w:i/>
        </w:rPr>
        <w:t xml:space="preserve"> Journal of Ethnopharmacology</w:t>
      </w:r>
      <w:r w:rsidRPr="007B2B25">
        <w:t xml:space="preserve">. 2020;253:112538. </w:t>
      </w:r>
      <w:hyperlink r:id="rId302" w:history="1">
        <w:r w:rsidRPr="007B2B25">
          <w:rPr>
            <w:rStyle w:val="Hyperlink"/>
            <w:rFonts w:cs="Calibri"/>
          </w:rPr>
          <w:t>https://doi.org/10.1016/j.jep.2019.112538</w:t>
        </w:r>
        <w:bookmarkEnd w:id="634"/>
      </w:hyperlink>
    </w:p>
    <w:p w14:paraId="1640E40F" w14:textId="1912C077" w:rsidR="007B2B25" w:rsidRPr="007B2B25" w:rsidRDefault="007B2B25" w:rsidP="00C00E03">
      <w:pPr>
        <w:pStyle w:val="EndNoteBibliography"/>
      </w:pPr>
      <w:bookmarkStart w:id="635" w:name="_ENREF_292"/>
      <w:r w:rsidRPr="007B2B25">
        <w:t>292.</w:t>
      </w:r>
      <w:r w:rsidRPr="007B2B25">
        <w:tab/>
        <w:t>Clark CCT, Salek M, Aghabagheri E, Jafarnejad S. The effect of psyllium supplementation on blood pressure: a systematic review and meta-analysis of randomized controlled trials.</w:t>
      </w:r>
      <w:r w:rsidRPr="007B2B25">
        <w:rPr>
          <w:i/>
        </w:rPr>
        <w:t xml:space="preserve"> Korean Journal of Internal Medicine</w:t>
      </w:r>
      <w:r w:rsidRPr="007B2B25">
        <w:t xml:space="preserve">. 2020;35(6):1385-99. </w:t>
      </w:r>
      <w:hyperlink r:id="rId303" w:history="1">
        <w:r w:rsidRPr="007B2B25">
          <w:rPr>
            <w:rStyle w:val="Hyperlink"/>
            <w:rFonts w:cs="Calibri"/>
          </w:rPr>
          <w:t>https://doi.org/10.3904/kjim.2019.049</w:t>
        </w:r>
        <w:bookmarkEnd w:id="635"/>
      </w:hyperlink>
    </w:p>
    <w:p w14:paraId="28258758" w14:textId="742ECB60" w:rsidR="007B2B25" w:rsidRPr="007B2B25" w:rsidRDefault="007B2B25" w:rsidP="00C00E03">
      <w:pPr>
        <w:pStyle w:val="EndNoteBibliography"/>
      </w:pPr>
      <w:bookmarkStart w:id="636" w:name="_ENREF_293"/>
      <w:r w:rsidRPr="007B2B25">
        <w:t>293.</w:t>
      </w:r>
      <w:r w:rsidRPr="007B2B25">
        <w:tab/>
        <w:t>Hadi A, Campbell MS, Hassani B, Pourmasoumi M, Salehi-Sahlabadi A, Hosseini SA. The effect of cinnamon supplementation on blood pressure in adults: A systematic review and meta-analysis of randomized controlled trials.</w:t>
      </w:r>
      <w:r w:rsidRPr="007B2B25">
        <w:rPr>
          <w:i/>
        </w:rPr>
        <w:t xml:space="preserve"> Clinical Nutrition ESPEN</w:t>
      </w:r>
      <w:r w:rsidRPr="007B2B25">
        <w:t xml:space="preserve">. 2020;36:10-6. </w:t>
      </w:r>
      <w:hyperlink r:id="rId304" w:history="1">
        <w:r w:rsidRPr="007B2B25">
          <w:rPr>
            <w:rStyle w:val="Hyperlink"/>
            <w:rFonts w:cs="Calibri"/>
          </w:rPr>
          <w:t>https://doi.org/10.1016/j.clnesp.2020.01.002</w:t>
        </w:r>
        <w:bookmarkEnd w:id="636"/>
      </w:hyperlink>
    </w:p>
    <w:p w14:paraId="381E5838" w14:textId="77970B85" w:rsidR="007B2B25" w:rsidRPr="007B2B25" w:rsidRDefault="007B2B25" w:rsidP="00C00E03">
      <w:pPr>
        <w:pStyle w:val="EndNoteBibliography"/>
      </w:pPr>
      <w:bookmarkStart w:id="637" w:name="_ENREF_294"/>
      <w:r w:rsidRPr="007B2B25">
        <w:t>294.</w:t>
      </w:r>
      <w:r w:rsidRPr="007B2B25">
        <w:tab/>
        <w:t>Jalili C, Moradi S, Babaei A, Boozari B, Asbaghi O, Lazaridi A-V, et al. Effects of Cynara scolymus L. on glycemic indices:A systematic review and meta-analysis of randomized clinical trials.</w:t>
      </w:r>
      <w:r w:rsidRPr="007B2B25">
        <w:rPr>
          <w:i/>
        </w:rPr>
        <w:t xml:space="preserve"> Complementary Therapies in Medicine</w:t>
      </w:r>
      <w:r w:rsidRPr="007B2B25">
        <w:t xml:space="preserve">. 2020;52:N.PAG-N.PAG. </w:t>
      </w:r>
      <w:hyperlink r:id="rId305" w:history="1">
        <w:r w:rsidRPr="007B2B25">
          <w:rPr>
            <w:rStyle w:val="Hyperlink"/>
            <w:rFonts w:cs="Calibri"/>
          </w:rPr>
          <w:t>https://doi.org/10.1016/j.ctim.2020.102496</w:t>
        </w:r>
        <w:bookmarkEnd w:id="637"/>
      </w:hyperlink>
    </w:p>
    <w:p w14:paraId="0D792EDF" w14:textId="5C75C48D" w:rsidR="007B2B25" w:rsidRPr="007B2B25" w:rsidRDefault="007B2B25" w:rsidP="00C00E03">
      <w:pPr>
        <w:pStyle w:val="EndNoteBibliography"/>
      </w:pPr>
      <w:bookmarkStart w:id="638" w:name="_ENREF_295"/>
      <w:r w:rsidRPr="007B2B25">
        <w:t>295.</w:t>
      </w:r>
      <w:r w:rsidRPr="007B2B25">
        <w:tab/>
        <w:t>Khodamoradi K, Khosropanah MH, Ayati Z, Chang D, Nasli-Esfahani E, Ayati MH, et al. The Effects of Fenugreek on Cardiometabolic Risk Factors in Adults: A Systematic Review and Meta-analysis.</w:t>
      </w:r>
      <w:r w:rsidRPr="007B2B25">
        <w:rPr>
          <w:i/>
        </w:rPr>
        <w:t xml:space="preserve"> Complementary Therapies in Medicine</w:t>
      </w:r>
      <w:r w:rsidRPr="007B2B25">
        <w:t xml:space="preserve">. 2020;52:N.PAG-N.PAG. </w:t>
      </w:r>
      <w:hyperlink r:id="rId306" w:history="1">
        <w:r w:rsidRPr="007B2B25">
          <w:rPr>
            <w:rStyle w:val="Hyperlink"/>
            <w:rFonts w:cs="Calibri"/>
          </w:rPr>
          <w:t>https://doi.org/10.1016/j.ctim.2020.102416</w:t>
        </w:r>
        <w:bookmarkEnd w:id="638"/>
      </w:hyperlink>
    </w:p>
    <w:p w14:paraId="298A4B84" w14:textId="6D4B6B48" w:rsidR="007B2B25" w:rsidRPr="007B2B25" w:rsidRDefault="007B2B25" w:rsidP="00C00E03">
      <w:pPr>
        <w:pStyle w:val="EndNoteBibliography"/>
      </w:pPr>
      <w:bookmarkStart w:id="639" w:name="_ENREF_296"/>
      <w:r w:rsidRPr="007B2B25">
        <w:t>296.</w:t>
      </w:r>
      <w:r w:rsidRPr="007B2B25">
        <w:tab/>
        <w:t>Miraghajani M, Hadi A, Hajishafiee M, Arab A, Ghaedi E, Moody V. The effects of ginseng supplementation on anthropometric indices and body composition: A systematic review and meta-analysis.</w:t>
      </w:r>
      <w:r w:rsidRPr="007B2B25">
        <w:rPr>
          <w:i/>
        </w:rPr>
        <w:t xml:space="preserve"> Journal of Herbal Medicine</w:t>
      </w:r>
      <w:r w:rsidRPr="007B2B25">
        <w:t xml:space="preserve">. 2020;23:100379. </w:t>
      </w:r>
      <w:hyperlink r:id="rId307" w:history="1">
        <w:r w:rsidRPr="007B2B25">
          <w:rPr>
            <w:rStyle w:val="Hyperlink"/>
            <w:rFonts w:cs="Calibri"/>
          </w:rPr>
          <w:t>https://doi.org/10.1016/j.hermed.2020.100379</w:t>
        </w:r>
        <w:bookmarkEnd w:id="639"/>
      </w:hyperlink>
    </w:p>
    <w:p w14:paraId="5DB86325" w14:textId="25987BAA" w:rsidR="007B2B25" w:rsidRPr="007B2B25" w:rsidRDefault="007B2B25" w:rsidP="00C00E03">
      <w:pPr>
        <w:pStyle w:val="EndNoteBibliography"/>
      </w:pPr>
      <w:bookmarkStart w:id="640" w:name="_ENREF_297"/>
      <w:r w:rsidRPr="007B2B25">
        <w:t>297.</w:t>
      </w:r>
      <w:r w:rsidRPr="007B2B25">
        <w:tab/>
        <w:t>Morvaridzadeh M, Fazelian S, Agah S, Khazdouz M, Rahimlou M, Agh F, et al. Effect of ginger (Zingiber officinale) on inflammatory markers: A systematic review and meta-analysis of randomized controlled trials.</w:t>
      </w:r>
      <w:r w:rsidRPr="007B2B25">
        <w:rPr>
          <w:i/>
        </w:rPr>
        <w:t xml:space="preserve"> Cytokine</w:t>
      </w:r>
      <w:r w:rsidRPr="007B2B25">
        <w:t xml:space="preserve">. 2020;135:155224. </w:t>
      </w:r>
      <w:hyperlink r:id="rId308" w:history="1">
        <w:r w:rsidRPr="007B2B25">
          <w:rPr>
            <w:rStyle w:val="Hyperlink"/>
            <w:rFonts w:cs="Calibri"/>
          </w:rPr>
          <w:t>https://doi.org/10.1016/j.cyto.2020.155224</w:t>
        </w:r>
        <w:bookmarkEnd w:id="640"/>
      </w:hyperlink>
    </w:p>
    <w:p w14:paraId="34B938DC" w14:textId="125B8DC2" w:rsidR="007B2B25" w:rsidRPr="007B2B25" w:rsidRDefault="007B2B25" w:rsidP="00C00E03">
      <w:pPr>
        <w:pStyle w:val="EndNoteBibliography"/>
      </w:pPr>
      <w:bookmarkStart w:id="641" w:name="_ENREF_298"/>
      <w:r w:rsidRPr="007B2B25">
        <w:t>298.</w:t>
      </w:r>
      <w:r w:rsidRPr="007B2B25">
        <w:tab/>
        <w:t>Mousavi SM, Karimi E, Hajishafiee M, Milajerdi A, Amini MR, Esmaillzadeh A. Anti-hypertensive effects of cinnamon supplementation in adults: A systematic review and dose-response Meta-analysis of randomized controlled trials.</w:t>
      </w:r>
      <w:r w:rsidRPr="007B2B25">
        <w:rPr>
          <w:i/>
        </w:rPr>
        <w:t xml:space="preserve"> Critical Reviews in Food Science &amp; Nutrition</w:t>
      </w:r>
      <w:r w:rsidRPr="007B2B25">
        <w:t xml:space="preserve">. 2020;60(18):3144-54. </w:t>
      </w:r>
      <w:hyperlink r:id="rId309" w:history="1">
        <w:r w:rsidRPr="007B2B25">
          <w:rPr>
            <w:rStyle w:val="Hyperlink"/>
            <w:rFonts w:cs="Calibri"/>
          </w:rPr>
          <w:t>https://doi.org/10.1080/10408398.2019.1678012</w:t>
        </w:r>
        <w:bookmarkEnd w:id="641"/>
      </w:hyperlink>
    </w:p>
    <w:p w14:paraId="4F1FAFBA" w14:textId="226C1E89" w:rsidR="007B2B25" w:rsidRPr="007B2B25" w:rsidRDefault="007B2B25" w:rsidP="00C00E03">
      <w:pPr>
        <w:pStyle w:val="EndNoteBibliography"/>
      </w:pPr>
      <w:bookmarkStart w:id="642" w:name="_ENREF_299"/>
      <w:r w:rsidRPr="007B2B25">
        <w:t>299.</w:t>
      </w:r>
      <w:r w:rsidRPr="007B2B25">
        <w:tab/>
        <w:t>Mousavi SM, Rahmani J, Kord-Varkaneh H, Sheikhi A, Larijani B, Esmaillzadeh A. Cinnamon supplementation positively affects obesity: A systematic review and dose-response meta-analysis of randomized controlled trials.</w:t>
      </w:r>
      <w:r w:rsidRPr="007B2B25">
        <w:rPr>
          <w:i/>
        </w:rPr>
        <w:t xml:space="preserve"> Clinical Nutrition</w:t>
      </w:r>
      <w:r w:rsidRPr="007B2B25">
        <w:t xml:space="preserve">. 2020;39(1):123-33. </w:t>
      </w:r>
      <w:hyperlink r:id="rId310" w:history="1">
        <w:r w:rsidRPr="007B2B25">
          <w:rPr>
            <w:rStyle w:val="Hyperlink"/>
            <w:rFonts w:cs="Calibri"/>
          </w:rPr>
          <w:t>https://doi.org/10.1016/j.clnu.2019.02.017</w:t>
        </w:r>
        <w:bookmarkEnd w:id="642"/>
      </w:hyperlink>
    </w:p>
    <w:p w14:paraId="778EA407" w14:textId="7B988FFD" w:rsidR="007B2B25" w:rsidRPr="007B2B25" w:rsidRDefault="007B2B25" w:rsidP="00C00E03">
      <w:pPr>
        <w:pStyle w:val="EndNoteBibliography"/>
      </w:pPr>
      <w:bookmarkStart w:id="643" w:name="_ENREF_300"/>
      <w:r w:rsidRPr="007B2B25">
        <w:t>300.</w:t>
      </w:r>
      <w:r w:rsidRPr="007B2B25">
        <w:tab/>
        <w:t>Mousavi SM, Milajerdi A, Varkaneh HK, Gorjipour MM, Esmaillzadeh A. The effects of curcumin supplementation on body weight, body mass index and waist circumference: a systematic review and dose-response meta-analysis of randomized controlled trials.</w:t>
      </w:r>
      <w:r w:rsidRPr="007B2B25">
        <w:rPr>
          <w:i/>
        </w:rPr>
        <w:t xml:space="preserve"> Critical Reviews in Food Science and Nutrition</w:t>
      </w:r>
      <w:r w:rsidRPr="007B2B25">
        <w:t xml:space="preserve">. 2020;60(1):171-80. </w:t>
      </w:r>
      <w:hyperlink r:id="rId311" w:history="1">
        <w:r w:rsidRPr="007B2B25">
          <w:rPr>
            <w:rStyle w:val="Hyperlink"/>
            <w:rFonts w:cs="Calibri"/>
          </w:rPr>
          <w:t>https://doi.org/10.1080/10408398.2018.1517724</w:t>
        </w:r>
        <w:bookmarkEnd w:id="643"/>
      </w:hyperlink>
    </w:p>
    <w:p w14:paraId="5288132A" w14:textId="49D0E768" w:rsidR="007B2B25" w:rsidRPr="007B2B25" w:rsidRDefault="007B2B25" w:rsidP="00C00E03">
      <w:pPr>
        <w:pStyle w:val="EndNoteBibliography"/>
      </w:pPr>
      <w:bookmarkStart w:id="644" w:name="_ENREF_301"/>
      <w:r w:rsidRPr="007B2B25">
        <w:lastRenderedPageBreak/>
        <w:t>301.</w:t>
      </w:r>
      <w:r w:rsidRPr="007B2B25">
        <w:tab/>
        <w:t>Pourmasoumi M, Hadi A, Najafgholizadeh A, Joukar F, Mansour-Ghanaei F. The effects of cranberry on cardiovascular metabolic risk factors: A systematic review and meta-analysis.</w:t>
      </w:r>
      <w:r w:rsidRPr="007B2B25">
        <w:rPr>
          <w:i/>
        </w:rPr>
        <w:t xml:space="preserve"> Clinical Nutrition</w:t>
      </w:r>
      <w:r w:rsidRPr="007B2B25">
        <w:t xml:space="preserve">. 2020;39(3):774-88. </w:t>
      </w:r>
      <w:hyperlink r:id="rId312" w:history="1">
        <w:r w:rsidRPr="007B2B25">
          <w:rPr>
            <w:rStyle w:val="Hyperlink"/>
            <w:rFonts w:cs="Calibri"/>
          </w:rPr>
          <w:t>https://doi.org/10.1016/j.clnu.2019.04.003</w:t>
        </w:r>
        <w:bookmarkEnd w:id="644"/>
      </w:hyperlink>
    </w:p>
    <w:p w14:paraId="0AB07E8B" w14:textId="5289B61E" w:rsidR="007B2B25" w:rsidRPr="007B2B25" w:rsidRDefault="007B2B25" w:rsidP="00C00E03">
      <w:pPr>
        <w:pStyle w:val="EndNoteBibliography"/>
      </w:pPr>
      <w:bookmarkStart w:id="645" w:name="_ENREF_302"/>
      <w:r w:rsidRPr="007B2B25">
        <w:t>302.</w:t>
      </w:r>
      <w:r w:rsidRPr="007B2B25">
        <w:tab/>
        <w:t>Rahmani J, Bazmi E, Clark C, Hashemi Nazari SS. The effect of Saffron supplementation on waist circumference, HA1C, and glucose metabolism: A systematic review and meta-analysis of randomized clinical trials.</w:t>
      </w:r>
      <w:r w:rsidRPr="007B2B25">
        <w:rPr>
          <w:i/>
        </w:rPr>
        <w:t xml:space="preserve"> Complementary Therapies in Medicine</w:t>
      </w:r>
      <w:r w:rsidRPr="007B2B25">
        <w:t xml:space="preserve">. 2020;49:102298. </w:t>
      </w:r>
      <w:hyperlink r:id="rId313" w:history="1">
        <w:r w:rsidRPr="007B2B25">
          <w:rPr>
            <w:rStyle w:val="Hyperlink"/>
            <w:rFonts w:cs="Calibri"/>
          </w:rPr>
          <w:t>https://doi.org/10.1016/j.ctim.2020.102298</w:t>
        </w:r>
        <w:bookmarkEnd w:id="645"/>
      </w:hyperlink>
    </w:p>
    <w:p w14:paraId="26140356" w14:textId="77777777" w:rsidR="007B2B25" w:rsidRPr="007B2B25" w:rsidRDefault="007B2B25" w:rsidP="00C00E03">
      <w:pPr>
        <w:pStyle w:val="EndNoteBibliography"/>
      </w:pPr>
      <w:bookmarkStart w:id="646" w:name="_ENREF_303"/>
      <w:r w:rsidRPr="007B2B25">
        <w:t>303.</w:t>
      </w:r>
      <w:r w:rsidRPr="007B2B25">
        <w:tab/>
        <w:t>Renfan X, Ke Y, Jie D, Guangzhi C. Effect of green tea supplementation on blood pressure A systematic review and meta-analysis of randomized controlled trials.</w:t>
      </w:r>
      <w:r w:rsidRPr="007B2B25">
        <w:rPr>
          <w:i/>
        </w:rPr>
        <w:t xml:space="preserve"> Medicine</w:t>
      </w:r>
      <w:r w:rsidRPr="007B2B25">
        <w:t xml:space="preserve">. 2020;99(6):1-8. </w:t>
      </w:r>
      <w:bookmarkEnd w:id="646"/>
    </w:p>
    <w:p w14:paraId="309C174F" w14:textId="25D803E6" w:rsidR="007B2B25" w:rsidRPr="007B2B25" w:rsidRDefault="007B2B25" w:rsidP="00C00E03">
      <w:pPr>
        <w:pStyle w:val="EndNoteBibliography"/>
      </w:pPr>
      <w:bookmarkStart w:id="647" w:name="_ENREF_304"/>
      <w:r w:rsidRPr="007B2B25">
        <w:t>304.</w:t>
      </w:r>
      <w:r w:rsidRPr="007B2B25">
        <w:tab/>
        <w:t>Roshanravan B, Samarghandian S, Ashrafizadeh M, Amirabadizadeh A, Saeedi F, Farkhondeh T. Metabolic impact of saffron and crocin: an updated systematic and meta-analysis of randomised clinical trials.</w:t>
      </w:r>
      <w:r w:rsidRPr="007B2B25">
        <w:rPr>
          <w:i/>
        </w:rPr>
        <w:t xml:space="preserve"> Archives of Physiology &amp; Biochemistry</w:t>
      </w:r>
      <w:r w:rsidRPr="007B2B25">
        <w:t xml:space="preserve">. 2020;128(3):1-13. </w:t>
      </w:r>
      <w:hyperlink r:id="rId314" w:history="1">
        <w:r w:rsidRPr="007B2B25">
          <w:rPr>
            <w:rStyle w:val="Hyperlink"/>
            <w:rFonts w:cs="Calibri"/>
          </w:rPr>
          <w:t>https://doi.org/10.1080/13813455.2020.1716020</w:t>
        </w:r>
        <w:bookmarkEnd w:id="647"/>
      </w:hyperlink>
    </w:p>
    <w:p w14:paraId="26E84D03" w14:textId="415893AC" w:rsidR="007B2B25" w:rsidRPr="007B2B25" w:rsidRDefault="007B2B25" w:rsidP="00C00E03">
      <w:pPr>
        <w:pStyle w:val="EndNoteBibliography"/>
      </w:pPr>
      <w:bookmarkStart w:id="648" w:name="_ENREF_305"/>
      <w:r w:rsidRPr="007B2B25">
        <w:t>305.</w:t>
      </w:r>
      <w:r w:rsidRPr="007B2B25">
        <w:tab/>
        <w:t>Safari Z, Farrokhzad A, Ghavami A, Fadel A, Hadi A, Rafiee S, et al. The effect of barberry (Berberis vulgaris L.) on glycemic indices: A systematic review and meta-analysis of randomized controlled trials.</w:t>
      </w:r>
      <w:r w:rsidRPr="007B2B25">
        <w:rPr>
          <w:i/>
        </w:rPr>
        <w:t xml:space="preserve"> Complementary Therapies in Medicine</w:t>
      </w:r>
      <w:r w:rsidRPr="007B2B25">
        <w:t xml:space="preserve">. 2020;51:N.PAG-N.PAG. </w:t>
      </w:r>
      <w:hyperlink r:id="rId315" w:history="1">
        <w:r w:rsidRPr="007B2B25">
          <w:rPr>
            <w:rStyle w:val="Hyperlink"/>
            <w:rFonts w:cs="Calibri"/>
          </w:rPr>
          <w:t>https://doi.org/10.1016/j.ctim.2020.102414</w:t>
        </w:r>
        <w:bookmarkEnd w:id="648"/>
      </w:hyperlink>
    </w:p>
    <w:p w14:paraId="2F08C0F6" w14:textId="63E8B7D7" w:rsidR="007B2B25" w:rsidRPr="007B2B25" w:rsidRDefault="007B2B25" w:rsidP="00C00E03">
      <w:pPr>
        <w:pStyle w:val="EndNoteBibliography"/>
      </w:pPr>
      <w:bookmarkStart w:id="649" w:name="_ENREF_306"/>
      <w:r w:rsidRPr="007B2B25">
        <w:t>306.</w:t>
      </w:r>
      <w:r w:rsidRPr="007B2B25">
        <w:tab/>
        <w:t>Yazdanpanah Z, Azadi-Yazdi M, Hooshmandi H, Ramezani-Jolfaie N, Salehi-Abargouei A. Effects of cinnamon supplementation on body weight and composition in adults: A systematic review and meta-analysis of controlled clinical trials.</w:t>
      </w:r>
      <w:r w:rsidRPr="007B2B25">
        <w:rPr>
          <w:i/>
        </w:rPr>
        <w:t xml:space="preserve"> Phytotherapy Research</w:t>
      </w:r>
      <w:r w:rsidRPr="007B2B25">
        <w:t xml:space="preserve">. 2020;34(3):448-63. </w:t>
      </w:r>
      <w:hyperlink r:id="rId316" w:history="1">
        <w:r w:rsidRPr="007B2B25">
          <w:rPr>
            <w:rStyle w:val="Hyperlink"/>
            <w:rFonts w:cs="Calibri"/>
          </w:rPr>
          <w:t>https://doi.org/10.1002/ptr.6539</w:t>
        </w:r>
        <w:bookmarkEnd w:id="649"/>
      </w:hyperlink>
    </w:p>
    <w:p w14:paraId="390538C0" w14:textId="204155C6" w:rsidR="007B2B25" w:rsidRPr="007B2B25" w:rsidRDefault="007B2B25" w:rsidP="00C00E03">
      <w:pPr>
        <w:pStyle w:val="EndNoteBibliography"/>
      </w:pPr>
      <w:bookmarkStart w:id="650" w:name="_ENREF_307"/>
      <w:r w:rsidRPr="007B2B25">
        <w:t>307.</w:t>
      </w:r>
      <w:r w:rsidRPr="007B2B25">
        <w:tab/>
        <w:t>Alizadeh M, Kheirouri S. Curcumin reduces malondialdehyde and improves antioxidants in humans with diseased conditions: a comprehensive meta-analysis of randomized controlled trials.</w:t>
      </w:r>
      <w:r w:rsidRPr="007B2B25">
        <w:rPr>
          <w:i/>
        </w:rPr>
        <w:t xml:space="preserve"> Biomedicine (Taipei)</w:t>
      </w:r>
      <w:r w:rsidRPr="007B2B25">
        <w:t xml:space="preserve">. 2019;9(4):23. </w:t>
      </w:r>
      <w:hyperlink r:id="rId317" w:history="1">
        <w:r w:rsidRPr="007B2B25">
          <w:rPr>
            <w:rStyle w:val="Hyperlink"/>
            <w:rFonts w:cs="Calibri"/>
          </w:rPr>
          <w:t>https://doi.org/10.1051/bmdcn/2019090423</w:t>
        </w:r>
        <w:bookmarkEnd w:id="650"/>
      </w:hyperlink>
    </w:p>
    <w:p w14:paraId="340BBC8F" w14:textId="7B04E19C" w:rsidR="007B2B25" w:rsidRPr="007B2B25" w:rsidRDefault="007B2B25" w:rsidP="00C00E03">
      <w:pPr>
        <w:pStyle w:val="EndNoteBibliography"/>
      </w:pPr>
      <w:bookmarkStart w:id="651" w:name="_ENREF_308"/>
      <w:r w:rsidRPr="007B2B25">
        <w:t>308.</w:t>
      </w:r>
      <w:r w:rsidRPr="007B2B25">
        <w:tab/>
        <w:t>Asbaghi O, Soltani S, Norouzi N, Milajerdi A, Choobkar S, Asemi Z. The effect of saffron supplementation on blood glucose and lipid profile: A systematic review and meta-analysis of randomized controlled trials.</w:t>
      </w:r>
      <w:r w:rsidRPr="007B2B25">
        <w:rPr>
          <w:i/>
        </w:rPr>
        <w:t xml:space="preserve"> Complementary Therapies in Medicine</w:t>
      </w:r>
      <w:r w:rsidRPr="007B2B25">
        <w:t xml:space="preserve">. 2019;47:102158. </w:t>
      </w:r>
      <w:hyperlink r:id="rId318" w:history="1">
        <w:r w:rsidRPr="007B2B25">
          <w:rPr>
            <w:rStyle w:val="Hyperlink"/>
            <w:rFonts w:cs="Calibri"/>
          </w:rPr>
          <w:t>https://doi.org/10.1016/j.ctim.2019.07.017</w:t>
        </w:r>
        <w:bookmarkEnd w:id="651"/>
      </w:hyperlink>
    </w:p>
    <w:p w14:paraId="0DEE270D" w14:textId="17E2ACD8" w:rsidR="007B2B25" w:rsidRPr="007B2B25" w:rsidRDefault="007B2B25" w:rsidP="00C00E03">
      <w:pPr>
        <w:pStyle w:val="EndNoteBibliography"/>
      </w:pPr>
      <w:bookmarkStart w:id="652" w:name="_ENREF_309"/>
      <w:r w:rsidRPr="007B2B25">
        <w:t>309.</w:t>
      </w:r>
      <w:r w:rsidRPr="007B2B25">
        <w:tab/>
        <w:t>Clark CCT, Ghaedi E, Arab A, Pourmasoumi M, Hadi A. The effect of curcumin supplementation on circulating adiponectin: A systematic review and meta-analysis of randomized controlled trials.</w:t>
      </w:r>
      <w:r w:rsidRPr="007B2B25">
        <w:rPr>
          <w:i/>
        </w:rPr>
        <w:t xml:space="preserve"> Diabetes &amp; Metabolic Syndrome</w:t>
      </w:r>
      <w:r w:rsidRPr="007B2B25">
        <w:t xml:space="preserve">. 2019;13(5):2819-25. </w:t>
      </w:r>
      <w:hyperlink r:id="rId319" w:history="1">
        <w:r w:rsidRPr="007B2B25">
          <w:rPr>
            <w:rStyle w:val="Hyperlink"/>
            <w:rFonts w:cs="Calibri"/>
          </w:rPr>
          <w:t>https://doi.org/10.1016/j.dsx.2019.07.045</w:t>
        </w:r>
        <w:bookmarkEnd w:id="652"/>
      </w:hyperlink>
    </w:p>
    <w:p w14:paraId="0A1A454A" w14:textId="77777777" w:rsidR="007B2B25" w:rsidRPr="007B2B25" w:rsidRDefault="007B2B25" w:rsidP="00C00E03">
      <w:pPr>
        <w:pStyle w:val="EndNoteBibliography"/>
      </w:pPr>
      <w:bookmarkStart w:id="653" w:name="_ENREF_310"/>
      <w:r w:rsidRPr="007B2B25">
        <w:t>310.</w:t>
      </w:r>
      <w:r w:rsidRPr="007B2B25">
        <w:tab/>
        <w:t>Hadi A, Arab A, Ghaedi E, Rafie N, Miraghajani M, Kafeshani M. Barberry (Berberis vulgaris L.) is a safe approach for management of lipid parameters: A systematic review and meta-analysis of randomized controlled trials.</w:t>
      </w:r>
      <w:r w:rsidRPr="007B2B25">
        <w:rPr>
          <w:i/>
        </w:rPr>
        <w:t xml:space="preserve"> Complementary Therapies in Medicine</w:t>
      </w:r>
      <w:r w:rsidRPr="007B2B25">
        <w:t xml:space="preserve">. 2019;43:117-24. </w:t>
      </w:r>
      <w:bookmarkEnd w:id="653"/>
    </w:p>
    <w:p w14:paraId="36EF002A" w14:textId="43537B6F" w:rsidR="007B2B25" w:rsidRPr="007B2B25" w:rsidRDefault="007B2B25" w:rsidP="00C00E03">
      <w:pPr>
        <w:pStyle w:val="EndNoteBibliography"/>
      </w:pPr>
      <w:bookmarkStart w:id="654" w:name="_ENREF_311"/>
      <w:r w:rsidRPr="007B2B25">
        <w:t>311.</w:t>
      </w:r>
      <w:r w:rsidRPr="007B2B25">
        <w:tab/>
        <w:t>Hasani H, Arab A, Hadi A, Pourmasoumi M, Ghavami A, Miraghajani M. Does ginger supplementation lower blood pressure? A systematic review and meta-analysis of clinical trials.</w:t>
      </w:r>
      <w:r w:rsidRPr="007B2B25">
        <w:rPr>
          <w:i/>
        </w:rPr>
        <w:t xml:space="preserve"> Phytotherapy Research</w:t>
      </w:r>
      <w:r w:rsidRPr="007B2B25">
        <w:t xml:space="preserve">. 2019;33(6):1639-47. </w:t>
      </w:r>
      <w:hyperlink r:id="rId320" w:history="1">
        <w:r w:rsidRPr="007B2B25">
          <w:rPr>
            <w:rStyle w:val="Hyperlink"/>
            <w:rFonts w:cs="Calibri"/>
          </w:rPr>
          <w:t>https://doi.org/10.1002/ptr.6362</w:t>
        </w:r>
        <w:bookmarkEnd w:id="654"/>
      </w:hyperlink>
    </w:p>
    <w:p w14:paraId="7EEDD6F1" w14:textId="7015C4E0" w:rsidR="007B2B25" w:rsidRPr="007B2B25" w:rsidRDefault="007B2B25" w:rsidP="00C00E03">
      <w:pPr>
        <w:pStyle w:val="EndNoteBibliography"/>
      </w:pPr>
      <w:bookmarkStart w:id="655" w:name="_ENREF_312"/>
      <w:r w:rsidRPr="007B2B25">
        <w:t>312.</w:t>
      </w:r>
      <w:r w:rsidRPr="007B2B25">
        <w:tab/>
        <w:t>Huang J, Qin S, Huang L, Tang Y, Ren H, Hu H. Efficacy and safety of Rhizoma curcumea longae with respect to improving the glucose metabolism of patients at risk for cardiovascular disease: a meta‐analysis of randomised controlled trials.</w:t>
      </w:r>
      <w:r w:rsidRPr="007B2B25">
        <w:rPr>
          <w:i/>
        </w:rPr>
        <w:t xml:space="preserve"> Journal of Human Nutrition &amp; Dietetics</w:t>
      </w:r>
      <w:r w:rsidRPr="007B2B25">
        <w:t xml:space="preserve">. 2019;32(5):591-606. </w:t>
      </w:r>
      <w:hyperlink r:id="rId321" w:history="1">
        <w:r w:rsidRPr="007B2B25">
          <w:rPr>
            <w:rStyle w:val="Hyperlink"/>
            <w:rFonts w:cs="Calibri"/>
          </w:rPr>
          <w:t>https://doi.org/10.1111/jhn.12648</w:t>
        </w:r>
        <w:bookmarkEnd w:id="655"/>
      </w:hyperlink>
    </w:p>
    <w:p w14:paraId="04D7357F" w14:textId="079A03E2" w:rsidR="007B2B25" w:rsidRPr="007B2B25" w:rsidRDefault="007B2B25" w:rsidP="00C00E03">
      <w:pPr>
        <w:pStyle w:val="EndNoteBibliography"/>
      </w:pPr>
      <w:bookmarkStart w:id="656" w:name="_ENREF_313"/>
      <w:r w:rsidRPr="007B2B25">
        <w:t>313.</w:t>
      </w:r>
      <w:r w:rsidRPr="007B2B25">
        <w:tab/>
        <w:t>Tabrizi R, Vakili S, Akbari M, Mirhosseini N, Lankarani KB, Rahimi M, et al. The effects of curcumin-containing supplements on biomarkers of inflammation and oxidative stress: A systematic review and meta-analysis of randomized controlled trials.</w:t>
      </w:r>
      <w:r w:rsidRPr="007B2B25">
        <w:rPr>
          <w:i/>
        </w:rPr>
        <w:t xml:space="preserve"> Phytotherapy Research</w:t>
      </w:r>
      <w:r w:rsidRPr="007B2B25">
        <w:t xml:space="preserve">. 2019;33(2):253-62. </w:t>
      </w:r>
      <w:hyperlink r:id="rId322" w:history="1">
        <w:r w:rsidRPr="007B2B25">
          <w:rPr>
            <w:rStyle w:val="Hyperlink"/>
            <w:rFonts w:cs="Calibri"/>
          </w:rPr>
          <w:t>https://doi.org/10.1002/ptr.6226</w:t>
        </w:r>
        <w:bookmarkEnd w:id="656"/>
      </w:hyperlink>
    </w:p>
    <w:p w14:paraId="50184633" w14:textId="7DF5EABF" w:rsidR="007B2B25" w:rsidRPr="007B2B25" w:rsidRDefault="007B2B25" w:rsidP="00C00E03">
      <w:pPr>
        <w:pStyle w:val="EndNoteBibliography"/>
      </w:pPr>
      <w:bookmarkStart w:id="657" w:name="_ENREF_314"/>
      <w:r w:rsidRPr="007B2B25">
        <w:t>314.</w:t>
      </w:r>
      <w:r w:rsidRPr="007B2B25">
        <w:tab/>
        <w:t>Taghizadeh M, Hamedifard Z, Jafarnejad S. Effect of garlic supplementation on serum C-reactive protein level: A systematic review and meta-analysis of randomized controlled trials.</w:t>
      </w:r>
      <w:r w:rsidRPr="007B2B25">
        <w:rPr>
          <w:i/>
        </w:rPr>
        <w:t xml:space="preserve"> Phytotherapy Research</w:t>
      </w:r>
      <w:r w:rsidRPr="007B2B25">
        <w:t xml:space="preserve">. 2019;33(2):243-52. </w:t>
      </w:r>
      <w:hyperlink r:id="rId323" w:history="1">
        <w:r w:rsidRPr="007B2B25">
          <w:rPr>
            <w:rStyle w:val="Hyperlink"/>
            <w:rFonts w:cs="Calibri"/>
          </w:rPr>
          <w:t>https://doi.org/10.1002/ptr.6225</w:t>
        </w:r>
        <w:bookmarkEnd w:id="657"/>
      </w:hyperlink>
    </w:p>
    <w:p w14:paraId="67FD58F2" w14:textId="6BEE9DB7" w:rsidR="007B2B25" w:rsidRPr="007B2B25" w:rsidRDefault="007B2B25" w:rsidP="00C00E03">
      <w:pPr>
        <w:pStyle w:val="EndNoteBibliography"/>
      </w:pPr>
      <w:bookmarkStart w:id="658" w:name="_ENREF_315"/>
      <w:r w:rsidRPr="007B2B25">
        <w:t>315.</w:t>
      </w:r>
      <w:r w:rsidRPr="007B2B25">
        <w:tab/>
        <w:t>White CM, Pasupuleti V, Roman YM, Li Y, Hernandez AV. Oral turmeric/curcumin effects on inflammatory markers in chronic inflammatory diseases: A systematic review and meta-analysis of randomized controlled trials.</w:t>
      </w:r>
      <w:r w:rsidRPr="007B2B25">
        <w:rPr>
          <w:i/>
        </w:rPr>
        <w:t xml:space="preserve"> Pharmacological Research</w:t>
      </w:r>
      <w:r w:rsidRPr="007B2B25">
        <w:t xml:space="preserve">. 2019;146:104280. </w:t>
      </w:r>
      <w:hyperlink r:id="rId324" w:history="1">
        <w:r w:rsidRPr="007B2B25">
          <w:rPr>
            <w:rStyle w:val="Hyperlink"/>
            <w:rFonts w:cs="Calibri"/>
          </w:rPr>
          <w:t>https://doi.org/10.1016/j.phrs.2019.104280</w:t>
        </w:r>
        <w:bookmarkEnd w:id="658"/>
      </w:hyperlink>
    </w:p>
    <w:p w14:paraId="60244B2C" w14:textId="10DB71C1" w:rsidR="007B2B25" w:rsidRPr="007B2B25" w:rsidRDefault="007B2B25" w:rsidP="00C00E03">
      <w:pPr>
        <w:pStyle w:val="EndNoteBibliography"/>
      </w:pPr>
      <w:bookmarkStart w:id="659" w:name="_ENREF_316"/>
      <w:r w:rsidRPr="007B2B25">
        <w:t>316.</w:t>
      </w:r>
      <w:r w:rsidRPr="007B2B25">
        <w:tab/>
        <w:t>de Melo ISV, Dos Santos AF, Bueno NB. Curcumin or combined curcuminoids are effective in lowering the fasting blood glucose concentrations of individuals with dysglycemia: Systematic review and meta-analysis of randomized controlled trials.</w:t>
      </w:r>
      <w:r w:rsidRPr="007B2B25">
        <w:rPr>
          <w:i/>
        </w:rPr>
        <w:t xml:space="preserve"> Pharmacological Research</w:t>
      </w:r>
      <w:r w:rsidRPr="007B2B25">
        <w:t xml:space="preserve">. 2018;128:137-44. </w:t>
      </w:r>
      <w:hyperlink r:id="rId325" w:history="1">
        <w:r w:rsidRPr="007B2B25">
          <w:rPr>
            <w:rStyle w:val="Hyperlink"/>
            <w:rFonts w:cs="Calibri"/>
          </w:rPr>
          <w:t>https://doi.org/10.1016/j.phrs.2017.09.010</w:t>
        </w:r>
        <w:bookmarkEnd w:id="659"/>
      </w:hyperlink>
    </w:p>
    <w:p w14:paraId="2082A4E3" w14:textId="61CD59D8" w:rsidR="007B2B25" w:rsidRPr="007B2B25" w:rsidRDefault="007B2B25" w:rsidP="00C00E03">
      <w:pPr>
        <w:pStyle w:val="EndNoteBibliography"/>
      </w:pPr>
      <w:bookmarkStart w:id="660" w:name="_ENREF_317"/>
      <w:r w:rsidRPr="007B2B25">
        <w:lastRenderedPageBreak/>
        <w:t>317.</w:t>
      </w:r>
      <w:r w:rsidRPr="007B2B25">
        <w:tab/>
        <w:t>Golzarand M, Toolabi K, Aghasi M. Effect of green tea, caffeine and capsaicin supplements on the anthropometric indices: A meta-analysis of randomized clinical trials.</w:t>
      </w:r>
      <w:r w:rsidRPr="007B2B25">
        <w:rPr>
          <w:i/>
        </w:rPr>
        <w:t xml:space="preserve"> Journal of Functional Foods</w:t>
      </w:r>
      <w:r w:rsidRPr="007B2B25">
        <w:t xml:space="preserve">. 2018;46:320-8. </w:t>
      </w:r>
      <w:hyperlink r:id="rId326" w:history="1">
        <w:r w:rsidRPr="007B2B25">
          <w:rPr>
            <w:rStyle w:val="Hyperlink"/>
            <w:rFonts w:cs="Calibri"/>
          </w:rPr>
          <w:t>https://doi.org/10.1016/j.jff.2018.04.002</w:t>
        </w:r>
        <w:bookmarkEnd w:id="660"/>
      </w:hyperlink>
    </w:p>
    <w:p w14:paraId="303E2DC9" w14:textId="6189A4DD" w:rsidR="007B2B25" w:rsidRPr="007B2B25" w:rsidRDefault="007B2B25" w:rsidP="00C00E03">
      <w:pPr>
        <w:pStyle w:val="EndNoteBibliography"/>
      </w:pPr>
      <w:bookmarkStart w:id="661" w:name="_ENREF_318"/>
      <w:r w:rsidRPr="007B2B25">
        <w:t>318.</w:t>
      </w:r>
      <w:r w:rsidRPr="007B2B25">
        <w:tab/>
        <w:t>Khan K, Jovanovski E, Ho HVT, Marques ACR, Zurbau A, Mejia SB, et al. The effect of viscous soluble fiber on blood pressure: A systematic review and meta-analysis of randomized controlled trials.</w:t>
      </w:r>
      <w:r w:rsidRPr="007B2B25">
        <w:rPr>
          <w:i/>
        </w:rPr>
        <w:t xml:space="preserve"> Nutrition, Metabolism &amp; Cardiovascular Diseases</w:t>
      </w:r>
      <w:r w:rsidRPr="007B2B25">
        <w:t xml:space="preserve">. 2018;28(1):3-13. </w:t>
      </w:r>
      <w:hyperlink r:id="rId327" w:history="1">
        <w:r w:rsidRPr="007B2B25">
          <w:rPr>
            <w:rStyle w:val="Hyperlink"/>
            <w:rFonts w:cs="Calibri"/>
          </w:rPr>
          <w:t>https://doi.org/10.1016/j.numecd.2017.09.007</w:t>
        </w:r>
        <w:bookmarkEnd w:id="661"/>
      </w:hyperlink>
    </w:p>
    <w:p w14:paraId="061863EA" w14:textId="32CA919C" w:rsidR="007B2B25" w:rsidRPr="007B2B25" w:rsidRDefault="007B2B25" w:rsidP="00C00E03">
      <w:pPr>
        <w:pStyle w:val="EndNoteBibliography"/>
      </w:pPr>
      <w:bookmarkStart w:id="662" w:name="_ENREF_319"/>
      <w:r w:rsidRPr="007B2B25">
        <w:t>319.</w:t>
      </w:r>
      <w:r w:rsidRPr="007B2B25">
        <w:tab/>
        <w:t>Namazi N, Larijani B, Ayati MH, Abdollahi M. The effects of Nigella sativa L. on obesity: A systematic review and meta-analysis.</w:t>
      </w:r>
      <w:r w:rsidRPr="007B2B25">
        <w:rPr>
          <w:i/>
        </w:rPr>
        <w:t xml:space="preserve"> Journal of Ethnopharmacology</w:t>
      </w:r>
      <w:r w:rsidRPr="007B2B25">
        <w:t xml:space="preserve">. 2018;219:173-81. </w:t>
      </w:r>
      <w:hyperlink r:id="rId328" w:history="1">
        <w:r w:rsidRPr="007B2B25">
          <w:rPr>
            <w:rStyle w:val="Hyperlink"/>
            <w:rFonts w:cs="Calibri"/>
          </w:rPr>
          <w:t>https://doi.org/10.1016/j.jep.2018.03.001</w:t>
        </w:r>
        <w:bookmarkEnd w:id="662"/>
      </w:hyperlink>
    </w:p>
    <w:p w14:paraId="650242D3" w14:textId="47151AF3" w:rsidR="007B2B25" w:rsidRPr="007B2B25" w:rsidRDefault="007B2B25" w:rsidP="00C00E03">
      <w:pPr>
        <w:pStyle w:val="EndNoteBibliography"/>
      </w:pPr>
      <w:bookmarkStart w:id="663" w:name="_ENREF_320"/>
      <w:r w:rsidRPr="007B2B25">
        <w:t>320.</w:t>
      </w:r>
      <w:r w:rsidRPr="007B2B25">
        <w:tab/>
        <w:t>Pourmasoumi M, Hadi A, Rafie N, Najafgholizadeh A, Mohammadi H, Rouhani MH. The effect of ginger supplementation on lipid profile: A systematic review and meta-analysis of clinical trials.</w:t>
      </w:r>
      <w:r w:rsidRPr="007B2B25">
        <w:rPr>
          <w:i/>
        </w:rPr>
        <w:t xml:space="preserve"> Phytomedicine</w:t>
      </w:r>
      <w:r w:rsidRPr="007B2B25">
        <w:t xml:space="preserve">. 2018;43:28-36. </w:t>
      </w:r>
      <w:hyperlink r:id="rId329" w:history="1">
        <w:r w:rsidRPr="007B2B25">
          <w:rPr>
            <w:rStyle w:val="Hyperlink"/>
            <w:rFonts w:cs="Calibri"/>
          </w:rPr>
          <w:t>https://doi.org/10.1016/j.phymed.2018.03.043</w:t>
        </w:r>
        <w:bookmarkEnd w:id="663"/>
      </w:hyperlink>
    </w:p>
    <w:p w14:paraId="18A69E2C" w14:textId="50BF025B" w:rsidR="007B2B25" w:rsidRPr="007B2B25" w:rsidRDefault="007B2B25" w:rsidP="00C00E03">
      <w:pPr>
        <w:pStyle w:val="EndNoteBibliography"/>
      </w:pPr>
      <w:bookmarkStart w:id="664" w:name="_ENREF_321"/>
      <w:r w:rsidRPr="007B2B25">
        <w:t>321.</w:t>
      </w:r>
      <w:r w:rsidRPr="007B2B25">
        <w:tab/>
        <w:t>Qin S, Huang L, Gong J, Shen S, Huang J, Tang Y, et al. Meta-analysis of randomized controlled trials of 4 weeks or longer suggest that curcumin may afford some protection against oxidative stress.</w:t>
      </w:r>
      <w:r w:rsidRPr="007B2B25">
        <w:rPr>
          <w:i/>
        </w:rPr>
        <w:t xml:space="preserve"> Nutrition Research</w:t>
      </w:r>
      <w:r w:rsidRPr="007B2B25">
        <w:t xml:space="preserve">. 2018;60:1-12. </w:t>
      </w:r>
      <w:hyperlink r:id="rId330" w:history="1">
        <w:r w:rsidRPr="007B2B25">
          <w:rPr>
            <w:rStyle w:val="Hyperlink"/>
            <w:rFonts w:cs="Calibri"/>
          </w:rPr>
          <w:t>https://doi.org/10.1016/j.nutres.2018.08.003</w:t>
        </w:r>
        <w:bookmarkEnd w:id="664"/>
      </w:hyperlink>
    </w:p>
    <w:p w14:paraId="7F9FDB45" w14:textId="7E05763F" w:rsidR="007B2B25" w:rsidRPr="007B2B25" w:rsidRDefault="007B2B25" w:rsidP="00C00E03">
      <w:pPr>
        <w:pStyle w:val="EndNoteBibliography"/>
      </w:pPr>
      <w:bookmarkStart w:id="665" w:name="_ENREF_322"/>
      <w:r w:rsidRPr="007B2B25">
        <w:t>322.</w:t>
      </w:r>
      <w:r w:rsidRPr="007B2B25">
        <w:tab/>
        <w:t>Sahebkar A, Pirro M, Banach M, Mikhailidis DP, Atkin SL, Cicero AFG. Lipid-lowering activity of artichoke extracts: A systematic review and meta-analysis.</w:t>
      </w:r>
      <w:r w:rsidRPr="007B2B25">
        <w:rPr>
          <w:i/>
        </w:rPr>
        <w:t xml:space="preserve"> Critical Reviews in Food Science &amp; Nutrition</w:t>
      </w:r>
      <w:r w:rsidRPr="007B2B25">
        <w:t xml:space="preserve">. 2018;58(15):2549-56. </w:t>
      </w:r>
      <w:hyperlink r:id="rId331" w:history="1">
        <w:r w:rsidRPr="007B2B25">
          <w:rPr>
            <w:rStyle w:val="Hyperlink"/>
            <w:rFonts w:cs="Calibri"/>
          </w:rPr>
          <w:t>https://doi.org/10.1080/10408398.2017.1332572</w:t>
        </w:r>
        <w:bookmarkEnd w:id="665"/>
      </w:hyperlink>
    </w:p>
    <w:p w14:paraId="4BA972C1" w14:textId="50E82293" w:rsidR="007B2B25" w:rsidRPr="007B2B25" w:rsidRDefault="007B2B25" w:rsidP="00C00E03">
      <w:pPr>
        <w:pStyle w:val="EndNoteBibliography"/>
      </w:pPr>
      <w:bookmarkStart w:id="666" w:name="_ENREF_323"/>
      <w:r w:rsidRPr="007B2B25">
        <w:t>323.</w:t>
      </w:r>
      <w:r w:rsidRPr="007B2B25">
        <w:tab/>
        <w:t>Daryabeygi-Khotbehsara R, Golzarand M, Ghaffari MP, Djafarian K. Nigella sativa improves glucose homeostasis and serum lipids in type 2 diabetes: A systematic review and meta-analysis.</w:t>
      </w:r>
      <w:r w:rsidRPr="007B2B25">
        <w:rPr>
          <w:i/>
        </w:rPr>
        <w:t xml:space="preserve"> Complementary Therapies in Medicine</w:t>
      </w:r>
      <w:r w:rsidRPr="007B2B25">
        <w:t xml:space="preserve">. 2017;35:6-13. </w:t>
      </w:r>
      <w:hyperlink r:id="rId332" w:history="1">
        <w:r w:rsidRPr="007B2B25">
          <w:rPr>
            <w:rStyle w:val="Hyperlink"/>
            <w:rFonts w:cs="Calibri"/>
          </w:rPr>
          <w:t>https://doi.org/10.1016/j.ctim.2017.08.016</w:t>
        </w:r>
        <w:bookmarkEnd w:id="666"/>
      </w:hyperlink>
    </w:p>
    <w:p w14:paraId="157505EF" w14:textId="65CF5113" w:rsidR="007B2B25" w:rsidRPr="007B2B25" w:rsidRDefault="007B2B25" w:rsidP="00C00E03">
      <w:pPr>
        <w:pStyle w:val="EndNoteBibliography"/>
      </w:pPr>
      <w:bookmarkStart w:id="667" w:name="_ENREF_324"/>
      <w:r w:rsidRPr="007B2B25">
        <w:t>324.</w:t>
      </w:r>
      <w:r w:rsidRPr="007B2B25">
        <w:tab/>
        <w:t>Demmers A, Korthout H, van Etten-Jamaludin FS, Kortekaas F, Maaskant JM. Effects of medicinal food plants on impaired glucose tolerance: A systematic review of randomized controlled trials.</w:t>
      </w:r>
      <w:r w:rsidRPr="007B2B25">
        <w:rPr>
          <w:i/>
        </w:rPr>
        <w:t xml:space="preserve"> Diabetes Research &amp; Clinical Practice</w:t>
      </w:r>
      <w:r w:rsidRPr="007B2B25">
        <w:t xml:space="preserve">. 2017;131:91-106. </w:t>
      </w:r>
      <w:hyperlink r:id="rId333" w:history="1">
        <w:r w:rsidRPr="007B2B25">
          <w:rPr>
            <w:rStyle w:val="Hyperlink"/>
            <w:rFonts w:cs="Calibri"/>
          </w:rPr>
          <w:t>https://doi.org/10.1016/j.diabres.2017.05.024</w:t>
        </w:r>
        <w:bookmarkEnd w:id="667"/>
      </w:hyperlink>
    </w:p>
    <w:p w14:paraId="56461AA2" w14:textId="72B114D1" w:rsidR="007B2B25" w:rsidRPr="007B2B25" w:rsidRDefault="007B2B25" w:rsidP="00C00E03">
      <w:pPr>
        <w:pStyle w:val="EndNoteBibliography"/>
      </w:pPr>
      <w:bookmarkStart w:id="668" w:name="_ENREF_325"/>
      <w:r w:rsidRPr="007B2B25">
        <w:t>325.</w:t>
      </w:r>
      <w:r w:rsidRPr="007B2B25">
        <w:tab/>
        <w:t>Emami S, Rouhani MH, Azadbakht L. The effect of garlic intake on glycemic control in humans: A systematic review and meta-analysis.</w:t>
      </w:r>
      <w:r w:rsidRPr="007B2B25">
        <w:rPr>
          <w:i/>
        </w:rPr>
        <w:t xml:space="preserve"> Progress in Nutrition</w:t>
      </w:r>
      <w:r w:rsidRPr="007B2B25">
        <w:t xml:space="preserve">. 2017;19:10-8. </w:t>
      </w:r>
      <w:hyperlink r:id="rId334" w:history="1">
        <w:r w:rsidRPr="007B2B25">
          <w:rPr>
            <w:rStyle w:val="Hyperlink"/>
            <w:rFonts w:cs="Calibri"/>
          </w:rPr>
          <w:t>https://doi.org/10.23751/pn.v19i1-S.5274</w:t>
        </w:r>
        <w:bookmarkEnd w:id="668"/>
      </w:hyperlink>
    </w:p>
    <w:p w14:paraId="45912A4B" w14:textId="20B1BFE0" w:rsidR="007B2B25" w:rsidRPr="007B2B25" w:rsidRDefault="007B2B25" w:rsidP="00C00E03">
      <w:pPr>
        <w:pStyle w:val="EndNoteBibliography"/>
      </w:pPr>
      <w:bookmarkStart w:id="669" w:name="_ENREF_326"/>
      <w:r w:rsidRPr="007B2B25">
        <w:t>326.</w:t>
      </w:r>
      <w:r w:rsidRPr="007B2B25">
        <w:tab/>
        <w:t>Si Q, Lifan H, Jiaojiao G, Shasha S, Juan H, Hong R, et al. Efficacy and safety of turmeric and curcumin in lowering blood lipid levels in patients with cardiovascular risk factors: a meta-analysis of randomized controlled trials.</w:t>
      </w:r>
      <w:r w:rsidRPr="007B2B25">
        <w:rPr>
          <w:i/>
        </w:rPr>
        <w:t xml:space="preserve"> Nutrition Journal</w:t>
      </w:r>
      <w:r w:rsidRPr="007B2B25">
        <w:t xml:space="preserve">. 2017;16(1):1-10. </w:t>
      </w:r>
      <w:hyperlink r:id="rId335" w:history="1">
        <w:r w:rsidRPr="007B2B25">
          <w:rPr>
            <w:rStyle w:val="Hyperlink"/>
            <w:rFonts w:cs="Calibri"/>
          </w:rPr>
          <w:t>https://doi.org/10.1186/s12937-017-0293-y</w:t>
        </w:r>
        <w:bookmarkEnd w:id="669"/>
      </w:hyperlink>
    </w:p>
    <w:p w14:paraId="7B1CE15A" w14:textId="482B5F07" w:rsidR="007B2B25" w:rsidRPr="007B2B25" w:rsidRDefault="007B2B25" w:rsidP="00C00E03">
      <w:pPr>
        <w:pStyle w:val="EndNoteBibliography"/>
      </w:pPr>
      <w:bookmarkStart w:id="670" w:name="_ENREF_327"/>
      <w:r w:rsidRPr="007B2B25">
        <w:t>327.</w:t>
      </w:r>
      <w:r w:rsidRPr="007B2B25">
        <w:tab/>
        <w:t>Wang J, Zhang X, Lan H, Wang W. Effect of garlic supplement in the management of type 2 diabetes mellitus (T2DM): A meta-analysis of randomized controlled trials.</w:t>
      </w:r>
      <w:r w:rsidRPr="007B2B25">
        <w:rPr>
          <w:i/>
        </w:rPr>
        <w:t xml:space="preserve"> Food and Nutrition Research</w:t>
      </w:r>
      <w:r w:rsidRPr="007B2B25">
        <w:t xml:space="preserve">. 2017;61(1):1377571. </w:t>
      </w:r>
      <w:hyperlink r:id="rId336" w:history="1">
        <w:r w:rsidRPr="007B2B25">
          <w:rPr>
            <w:rStyle w:val="Hyperlink"/>
            <w:rFonts w:cs="Calibri"/>
          </w:rPr>
          <w:t>https://doi.org/10.1080/16546628.2017.1377571</w:t>
        </w:r>
        <w:bookmarkEnd w:id="670"/>
      </w:hyperlink>
    </w:p>
    <w:p w14:paraId="6609E1A1" w14:textId="58C021A6" w:rsidR="007B2B25" w:rsidRPr="007B2B25" w:rsidRDefault="007B2B25" w:rsidP="00C00E03">
      <w:pPr>
        <w:pStyle w:val="EndNoteBibliography"/>
      </w:pPr>
      <w:bookmarkStart w:id="671" w:name="_ENREF_328"/>
      <w:r w:rsidRPr="007B2B25">
        <w:t>328.</w:t>
      </w:r>
      <w:r w:rsidRPr="007B2B25">
        <w:tab/>
        <w:t>Derosa G, Maffioli P, Simental-Mendia LE, Bo S, Sahebkar A. Effect of curcumin on circulating interleukin-6 concentrations: A systematic review and meta-analysis of randomized controlled trials.</w:t>
      </w:r>
      <w:r w:rsidRPr="007B2B25">
        <w:rPr>
          <w:i/>
        </w:rPr>
        <w:t xml:space="preserve"> Pharmacological Research</w:t>
      </w:r>
      <w:r w:rsidRPr="007B2B25">
        <w:t xml:space="preserve">. 2016;111:394-404. </w:t>
      </w:r>
      <w:hyperlink r:id="rId337" w:history="1">
        <w:r w:rsidRPr="007B2B25">
          <w:rPr>
            <w:rStyle w:val="Hyperlink"/>
            <w:rFonts w:cs="Calibri"/>
          </w:rPr>
          <w:t>https://doi.org/10.1016/j.phrs.2016.07.004</w:t>
        </w:r>
        <w:bookmarkEnd w:id="671"/>
      </w:hyperlink>
    </w:p>
    <w:p w14:paraId="3CBF4079" w14:textId="201533D6" w:rsidR="007B2B25" w:rsidRPr="007B2B25" w:rsidRDefault="007B2B25" w:rsidP="00C00E03">
      <w:pPr>
        <w:pStyle w:val="EndNoteBibliography"/>
      </w:pPr>
      <w:bookmarkStart w:id="672" w:name="_ENREF_329"/>
      <w:r w:rsidRPr="007B2B25">
        <w:t>329.</w:t>
      </w:r>
      <w:r w:rsidRPr="007B2B25">
        <w:tab/>
        <w:t>Dick WR, Fletcher EA, Shah SA. Reduction of Fasting Blood Glucose and Hemoglobin A1c Using Oral Aloe Vera: A Meta-Analysis.</w:t>
      </w:r>
      <w:r w:rsidRPr="007B2B25">
        <w:rPr>
          <w:i/>
        </w:rPr>
        <w:t xml:space="preserve"> Journal of Alternative &amp; Complementary Medicine</w:t>
      </w:r>
      <w:r w:rsidRPr="007B2B25">
        <w:t xml:space="preserve">. 2016;22(6):450-7. </w:t>
      </w:r>
      <w:hyperlink r:id="rId338" w:history="1">
        <w:r w:rsidRPr="007B2B25">
          <w:rPr>
            <w:rStyle w:val="Hyperlink"/>
            <w:rFonts w:cs="Calibri"/>
          </w:rPr>
          <w:t>https://doi.org/10.1089/acm.2015.0122</w:t>
        </w:r>
        <w:bookmarkEnd w:id="672"/>
      </w:hyperlink>
    </w:p>
    <w:p w14:paraId="304F7107" w14:textId="78666B5C" w:rsidR="007B2B25" w:rsidRPr="007B2B25" w:rsidRDefault="007B2B25" w:rsidP="00C00E03">
      <w:pPr>
        <w:pStyle w:val="EndNoteBibliography"/>
      </w:pPr>
      <w:bookmarkStart w:id="673" w:name="_ENREF_330"/>
      <w:r w:rsidRPr="007B2B25">
        <w:t>330.</w:t>
      </w:r>
      <w:r w:rsidRPr="007B2B25">
        <w:tab/>
        <w:t>Gong J, Fang K, Dong H, Wang D, Hu M, Lu F. Effect of fenugreek on hyperglycaemia and hyperlipidemia in diabetes and prediabetes: A meta-analysis.</w:t>
      </w:r>
      <w:r w:rsidRPr="007B2B25">
        <w:rPr>
          <w:i/>
        </w:rPr>
        <w:t xml:space="preserve"> Journal of Ethnopharmacology</w:t>
      </w:r>
      <w:r w:rsidRPr="007B2B25">
        <w:t xml:space="preserve">. 2016;194:260-8. </w:t>
      </w:r>
      <w:hyperlink r:id="rId339" w:history="1">
        <w:r w:rsidRPr="007B2B25">
          <w:rPr>
            <w:rStyle w:val="Hyperlink"/>
            <w:rFonts w:cs="Calibri"/>
          </w:rPr>
          <w:t>https://doi.org/10.1016/j.jep.2016.08.003</w:t>
        </w:r>
        <w:bookmarkEnd w:id="673"/>
      </w:hyperlink>
    </w:p>
    <w:p w14:paraId="7E9052D4" w14:textId="72319E0D" w:rsidR="007B2B25" w:rsidRPr="007B2B25" w:rsidRDefault="007B2B25" w:rsidP="00C00E03">
      <w:pPr>
        <w:pStyle w:val="EndNoteBibliography"/>
      </w:pPr>
      <w:bookmarkStart w:id="674" w:name="_ENREF_331"/>
      <w:r w:rsidRPr="007B2B25">
        <w:t>331.</w:t>
      </w:r>
      <w:r w:rsidRPr="007B2B25">
        <w:tab/>
        <w:t>Gui Q-F, Xu Z-R, Xu K-Y, Yang Y-M. The Efficacy of Ginseng-Related Therapies in Type 2 Diabetes Mellitus.</w:t>
      </w:r>
      <w:r w:rsidRPr="007B2B25">
        <w:rPr>
          <w:i/>
        </w:rPr>
        <w:t xml:space="preserve"> Medicine (United States)</w:t>
      </w:r>
      <w:r w:rsidRPr="007B2B25">
        <w:t xml:space="preserve">. 2016;95(6):e2584. </w:t>
      </w:r>
      <w:hyperlink r:id="rId340" w:history="1">
        <w:r w:rsidRPr="007B2B25">
          <w:rPr>
            <w:rStyle w:val="Hyperlink"/>
            <w:rFonts w:cs="Calibri"/>
          </w:rPr>
          <w:t>https://doi.org/10.1097/MD.0000000000002584</w:t>
        </w:r>
        <w:bookmarkEnd w:id="674"/>
      </w:hyperlink>
    </w:p>
    <w:p w14:paraId="5330E591" w14:textId="4E68F9A1" w:rsidR="007B2B25" w:rsidRPr="007B2B25" w:rsidRDefault="007B2B25" w:rsidP="00C00E03">
      <w:pPr>
        <w:pStyle w:val="EndNoteBibliography"/>
      </w:pPr>
      <w:bookmarkStart w:id="675" w:name="_ENREF_332"/>
      <w:r w:rsidRPr="007B2B25">
        <w:t>332.</w:t>
      </w:r>
      <w:r w:rsidRPr="007B2B25">
        <w:tab/>
        <w:t>Guo-Chong C, Chen-Wei P, Yong-Hong Z, Li-Qiang Q, Li-Hua C, Guan-Yu R, et al. Effect of Flaxseed Intervention on Inflammatory Marker C-Reactive Protein: A Systematic Review and Meta-Analysis of Randomized Controlled Trials.</w:t>
      </w:r>
      <w:r w:rsidRPr="007B2B25">
        <w:rPr>
          <w:i/>
        </w:rPr>
        <w:t xml:space="preserve"> Nutrients</w:t>
      </w:r>
      <w:r w:rsidRPr="007B2B25">
        <w:t xml:space="preserve">. 2016;8(3):136. </w:t>
      </w:r>
      <w:hyperlink r:id="rId341" w:history="1">
        <w:r w:rsidRPr="007B2B25">
          <w:rPr>
            <w:rStyle w:val="Hyperlink"/>
            <w:rFonts w:cs="Calibri"/>
          </w:rPr>
          <w:t>https://doi.org/10.3390/nu8030136</w:t>
        </w:r>
        <w:bookmarkEnd w:id="675"/>
      </w:hyperlink>
    </w:p>
    <w:p w14:paraId="09F542DA" w14:textId="404D9533" w:rsidR="007B2B25" w:rsidRPr="007B2B25" w:rsidRDefault="007B2B25" w:rsidP="00C00E03">
      <w:pPr>
        <w:pStyle w:val="EndNoteBibliography"/>
      </w:pPr>
      <w:bookmarkStart w:id="676" w:name="_ENREF_333"/>
      <w:r w:rsidRPr="007B2B25">
        <w:t>333.</w:t>
      </w:r>
      <w:r w:rsidRPr="007B2B25">
        <w:tab/>
        <w:t>He LX, Zhao J, Huang YS, Li Y. The difference between oats and beta-glucan extract intake in the management of HbA1c, fasting glucose and insulin sensitivity: a meta-analysis of randomized controlled trials.</w:t>
      </w:r>
      <w:r w:rsidRPr="007B2B25">
        <w:rPr>
          <w:i/>
        </w:rPr>
        <w:t xml:space="preserve"> Food &amp; Function</w:t>
      </w:r>
      <w:r w:rsidRPr="007B2B25">
        <w:t xml:space="preserve">. 2016;7(3):1413-28. </w:t>
      </w:r>
      <w:hyperlink r:id="rId342" w:history="1">
        <w:r w:rsidRPr="007B2B25">
          <w:rPr>
            <w:rStyle w:val="Hyperlink"/>
            <w:rFonts w:cs="Calibri"/>
          </w:rPr>
          <w:t>https://doi.org/10.1039/c5fo01364j</w:t>
        </w:r>
        <w:bookmarkEnd w:id="676"/>
      </w:hyperlink>
    </w:p>
    <w:p w14:paraId="0B726F55" w14:textId="435577DD" w:rsidR="007B2B25" w:rsidRPr="007B2B25" w:rsidRDefault="007B2B25" w:rsidP="00C00E03">
      <w:pPr>
        <w:pStyle w:val="EndNoteBibliography"/>
      </w:pPr>
      <w:bookmarkStart w:id="677" w:name="_ENREF_334"/>
      <w:r w:rsidRPr="007B2B25">
        <w:t>334.</w:t>
      </w:r>
      <w:r w:rsidRPr="007B2B25">
        <w:tab/>
        <w:t>Komishon AM, Shishtar E, Ha V, Sievenpiper JL, de Souza RJ, Jovanovski E, et al. The effect of ginseng (genus Panax) on blood pressure: a systematic review and meta-analysis of randomized controlled clinical trials.</w:t>
      </w:r>
      <w:r w:rsidRPr="007B2B25">
        <w:rPr>
          <w:i/>
        </w:rPr>
        <w:t xml:space="preserve"> Journal of Human Hypertension</w:t>
      </w:r>
      <w:r w:rsidRPr="007B2B25">
        <w:t xml:space="preserve">. 2016;30(10):619-26. </w:t>
      </w:r>
      <w:hyperlink r:id="rId343" w:history="1">
        <w:r w:rsidRPr="007B2B25">
          <w:rPr>
            <w:rStyle w:val="Hyperlink"/>
            <w:rFonts w:cs="Calibri"/>
          </w:rPr>
          <w:t>https://doi.org/10.1038/jhh.2016.18</w:t>
        </w:r>
        <w:bookmarkEnd w:id="677"/>
      </w:hyperlink>
    </w:p>
    <w:p w14:paraId="188E1BFC" w14:textId="0E892296" w:rsidR="007B2B25" w:rsidRPr="007B2B25" w:rsidRDefault="007B2B25" w:rsidP="00C00E03">
      <w:pPr>
        <w:pStyle w:val="EndNoteBibliography"/>
      </w:pPr>
      <w:bookmarkStart w:id="678" w:name="_ENREF_335"/>
      <w:r w:rsidRPr="007B2B25">
        <w:lastRenderedPageBreak/>
        <w:t>335.</w:t>
      </w:r>
      <w:r w:rsidRPr="007B2B25">
        <w:tab/>
        <w:t>Mazidi M, Gao H-K, Rezaie P, Ferns GA. The effect of ginger supplementation on serum C-reactive protein, lipid profile and glycaemia: a systematic review and meta-analysis.</w:t>
      </w:r>
      <w:r w:rsidRPr="007B2B25">
        <w:rPr>
          <w:i/>
        </w:rPr>
        <w:t xml:space="preserve"> Food &amp; Nutrition Research</w:t>
      </w:r>
      <w:r w:rsidRPr="007B2B25">
        <w:t xml:space="preserve">. 2016;60:1-N.PAG. </w:t>
      </w:r>
      <w:hyperlink r:id="rId344" w:history="1">
        <w:r w:rsidRPr="007B2B25">
          <w:rPr>
            <w:rStyle w:val="Hyperlink"/>
            <w:rFonts w:cs="Calibri"/>
          </w:rPr>
          <w:t>https://doi.org/10.3402/fnr.v60.32613</w:t>
        </w:r>
        <w:bookmarkEnd w:id="678"/>
      </w:hyperlink>
    </w:p>
    <w:p w14:paraId="45CDCCD3" w14:textId="1B3BC8D9" w:rsidR="007B2B25" w:rsidRPr="007B2B25" w:rsidRDefault="007B2B25" w:rsidP="00C00E03">
      <w:pPr>
        <w:pStyle w:val="EndNoteBibliography"/>
      </w:pPr>
      <w:bookmarkStart w:id="679" w:name="_ENREF_336"/>
      <w:r w:rsidRPr="007B2B25">
        <w:t>336.</w:t>
      </w:r>
      <w:r w:rsidRPr="007B2B25">
        <w:tab/>
        <w:t>Qi-feng G, Zhe-rong X, Ke-ying X, Yun-mei Y, Gui Q-F, Xu Z-R, et al. The Efficacy of Ginseng-Related Therapies in Type 2 Diabetes Mellitus: An Updated Systematic Review and Meta-analysis.</w:t>
      </w:r>
      <w:r w:rsidRPr="007B2B25">
        <w:rPr>
          <w:i/>
        </w:rPr>
        <w:t xml:space="preserve"> Medicine</w:t>
      </w:r>
      <w:r w:rsidRPr="007B2B25">
        <w:t xml:space="preserve">. 2016;95(6):1-10. </w:t>
      </w:r>
      <w:hyperlink r:id="rId345" w:history="1">
        <w:r w:rsidRPr="007B2B25">
          <w:rPr>
            <w:rStyle w:val="Hyperlink"/>
            <w:rFonts w:cs="Calibri"/>
          </w:rPr>
          <w:t>https://doi.org/10.1097/MD.0000000000002584</w:t>
        </w:r>
        <w:bookmarkEnd w:id="679"/>
      </w:hyperlink>
    </w:p>
    <w:p w14:paraId="174E78EF" w14:textId="2C066067" w:rsidR="007B2B25" w:rsidRPr="007B2B25" w:rsidRDefault="007B2B25" w:rsidP="00C00E03">
      <w:pPr>
        <w:pStyle w:val="EndNoteBibliography"/>
      </w:pPr>
      <w:bookmarkStart w:id="680" w:name="_ENREF_337"/>
      <w:r w:rsidRPr="007B2B25">
        <w:t>337.</w:t>
      </w:r>
      <w:r w:rsidRPr="007B2B25">
        <w:tab/>
        <w:t>Suksomboon N, Poolsup N, Punthanitisarn S. Effect of Aloe vera on glycaemic control in prediabetes and type 2 diabetes: a systematic review and meta-analysis.</w:t>
      </w:r>
      <w:r w:rsidRPr="007B2B25">
        <w:rPr>
          <w:i/>
        </w:rPr>
        <w:t xml:space="preserve"> Journal of Clinical Pharmacy &amp; Therapeutics</w:t>
      </w:r>
      <w:r w:rsidRPr="007B2B25">
        <w:t xml:space="preserve">. 2016;41(2):180-8. </w:t>
      </w:r>
      <w:hyperlink r:id="rId346" w:history="1">
        <w:r w:rsidRPr="007B2B25">
          <w:rPr>
            <w:rStyle w:val="Hyperlink"/>
            <w:rFonts w:cs="Calibri"/>
          </w:rPr>
          <w:t>https://doi.org/10.1111/jcpt.12382</w:t>
        </w:r>
        <w:bookmarkEnd w:id="680"/>
      </w:hyperlink>
    </w:p>
    <w:p w14:paraId="085B9820" w14:textId="07EDB900" w:rsidR="007B2B25" w:rsidRPr="007B2B25" w:rsidRDefault="007B2B25" w:rsidP="00C00E03">
      <w:pPr>
        <w:pStyle w:val="EndNoteBibliography"/>
      </w:pPr>
      <w:bookmarkStart w:id="681" w:name="_ENREF_338"/>
      <w:r w:rsidRPr="007B2B25">
        <w:t>338.</w:t>
      </w:r>
      <w:r w:rsidRPr="007B2B25">
        <w:tab/>
        <w:t>Yiyi Z, Wen L, Dan L, Tieyun Z, Haoming T. Efficacy of Aloe Vera Supplementation on Prediabetes and Early Non-Treated Diabetic Patients: A Systematic Review and Meta-Analysis of Randomized Controlled Trials.</w:t>
      </w:r>
      <w:r w:rsidRPr="007B2B25">
        <w:rPr>
          <w:i/>
        </w:rPr>
        <w:t xml:space="preserve"> Nutrients</w:t>
      </w:r>
      <w:r w:rsidRPr="007B2B25">
        <w:t xml:space="preserve">. 2016;8(7):388. </w:t>
      </w:r>
      <w:hyperlink r:id="rId347" w:history="1">
        <w:r w:rsidRPr="007B2B25">
          <w:rPr>
            <w:rStyle w:val="Hyperlink"/>
            <w:rFonts w:cs="Calibri"/>
          </w:rPr>
          <w:t>https://doi.org/10.3390/nu8070388</w:t>
        </w:r>
        <w:bookmarkEnd w:id="681"/>
      </w:hyperlink>
    </w:p>
    <w:p w14:paraId="4A0E5CFC" w14:textId="09D86A8A" w:rsidR="007B2B25" w:rsidRPr="007B2B25" w:rsidRDefault="007B2B25" w:rsidP="00C00E03">
      <w:pPr>
        <w:pStyle w:val="EndNoteBibliography"/>
      </w:pPr>
      <w:bookmarkStart w:id="682" w:name="_ENREF_339"/>
      <w:r w:rsidRPr="007B2B25">
        <w:t>339.</w:t>
      </w:r>
      <w:r w:rsidRPr="007B2B25">
        <w:tab/>
        <w:t>Hou LQ, Liu YH, Zhang YY. Garlic intake lowers fasting blood glucose: Meta-analysis of randomized controlled trials.</w:t>
      </w:r>
      <w:r w:rsidRPr="007B2B25">
        <w:rPr>
          <w:i/>
        </w:rPr>
        <w:t xml:space="preserve"> Asia Pacific Journal of Clinical Nutrition</w:t>
      </w:r>
      <w:r w:rsidRPr="007B2B25">
        <w:t xml:space="preserve">. 2015;24(4):575-82. </w:t>
      </w:r>
      <w:hyperlink r:id="rId348" w:history="1">
        <w:r w:rsidRPr="007B2B25">
          <w:rPr>
            <w:rStyle w:val="Hyperlink"/>
            <w:rFonts w:cs="Calibri"/>
          </w:rPr>
          <w:t>https://doi.org/10.6133/apjcn.2015.24.4.15</w:t>
        </w:r>
        <w:bookmarkEnd w:id="682"/>
      </w:hyperlink>
    </w:p>
    <w:p w14:paraId="43119B00" w14:textId="09E9ACB8" w:rsidR="007B2B25" w:rsidRPr="007B2B25" w:rsidRDefault="007B2B25" w:rsidP="00C00E03">
      <w:pPr>
        <w:pStyle w:val="EndNoteBibliography"/>
      </w:pPr>
      <w:bookmarkStart w:id="683" w:name="_ENREF_340"/>
      <w:r w:rsidRPr="007B2B25">
        <w:t>340.</w:t>
      </w:r>
      <w:r w:rsidRPr="007B2B25">
        <w:tab/>
        <w:t>Zhu Y, Miao Y, Meng Z, Zhong Y, Piacente S. Effects of vaccinium berries on serum lipids: a meta-analysis of randomized controlled trials.</w:t>
      </w:r>
      <w:r w:rsidRPr="007B2B25">
        <w:rPr>
          <w:i/>
        </w:rPr>
        <w:t xml:space="preserve"> Evidence-Based Complementary andAlternative Medicine</w:t>
      </w:r>
      <w:r w:rsidRPr="007B2B25">
        <w:t xml:space="preserve">. 2015;2015:790329. </w:t>
      </w:r>
      <w:hyperlink r:id="rId349" w:history="1">
        <w:r w:rsidRPr="007B2B25">
          <w:rPr>
            <w:rStyle w:val="Hyperlink"/>
            <w:rFonts w:cs="Calibri"/>
          </w:rPr>
          <w:t>https://doi.org/10.1155/2015/790329</w:t>
        </w:r>
        <w:bookmarkEnd w:id="683"/>
      </w:hyperlink>
    </w:p>
    <w:p w14:paraId="0D8D6D99" w14:textId="647616BA" w:rsidR="007B2B25" w:rsidRPr="007B2B25" w:rsidRDefault="007B2B25" w:rsidP="00C00E03">
      <w:pPr>
        <w:pStyle w:val="EndNoteBibliography"/>
      </w:pPr>
      <w:bookmarkStart w:id="684" w:name="_ENREF_341"/>
      <w:r w:rsidRPr="007B2B25">
        <w:t>341.</w:t>
      </w:r>
      <w:r w:rsidRPr="007B2B25">
        <w:tab/>
        <w:t>Khalesi S, Sun J, Buys N, Jamshidi A, Nikbakht-Nasrabadi E, Khosravi-Boroujeni H. Green tea catechins and blood pressure: a systematic review and meta-analysis of randomised controlled trials.</w:t>
      </w:r>
      <w:r w:rsidRPr="007B2B25">
        <w:rPr>
          <w:i/>
        </w:rPr>
        <w:t xml:space="preserve"> European Journal of Nutrition</w:t>
      </w:r>
      <w:r w:rsidRPr="007B2B25">
        <w:t xml:space="preserve">. 2014;53(6):1299-311. </w:t>
      </w:r>
      <w:hyperlink r:id="rId350" w:history="1">
        <w:r w:rsidRPr="007B2B25">
          <w:rPr>
            <w:rStyle w:val="Hyperlink"/>
            <w:rFonts w:cs="Calibri"/>
          </w:rPr>
          <w:t>https://doi.org/10.1007/s00394-014-0720-1</w:t>
        </w:r>
        <w:bookmarkEnd w:id="684"/>
      </w:hyperlink>
    </w:p>
    <w:p w14:paraId="6825B922" w14:textId="364B596F" w:rsidR="007B2B25" w:rsidRPr="007B2B25" w:rsidRDefault="007B2B25" w:rsidP="00C00E03">
      <w:pPr>
        <w:pStyle w:val="EndNoteBibliography"/>
      </w:pPr>
      <w:bookmarkStart w:id="685" w:name="_ENREF_342"/>
      <w:r w:rsidRPr="007B2B25">
        <w:t>342.</w:t>
      </w:r>
      <w:r w:rsidRPr="007B2B25">
        <w:tab/>
        <w:t>Kwak JS, Kim JY, Paek JE, Lee YJ, Kim HR, Park DS, et al. Garlic powder intake and cardiovascular risk factors: a meta-analysis of randomized controlled clinical trials.</w:t>
      </w:r>
      <w:r w:rsidRPr="007B2B25">
        <w:rPr>
          <w:i/>
        </w:rPr>
        <w:t xml:space="preserve"> Nutr Res Pract</w:t>
      </w:r>
      <w:r w:rsidRPr="007B2B25">
        <w:t xml:space="preserve">. 2014;8(6):644-54. </w:t>
      </w:r>
      <w:hyperlink r:id="rId351" w:history="1">
        <w:r w:rsidRPr="007B2B25">
          <w:rPr>
            <w:rStyle w:val="Hyperlink"/>
            <w:rFonts w:cs="Calibri"/>
          </w:rPr>
          <w:t>https://doi.org/10.4162/nrp.2014.8.6.644</w:t>
        </w:r>
        <w:bookmarkEnd w:id="685"/>
      </w:hyperlink>
    </w:p>
    <w:p w14:paraId="4C60BBBD" w14:textId="58786DA8" w:rsidR="007B2B25" w:rsidRPr="007B2B25" w:rsidRDefault="007B2B25" w:rsidP="00C00E03">
      <w:pPr>
        <w:pStyle w:val="EndNoteBibliography"/>
      </w:pPr>
      <w:bookmarkStart w:id="686" w:name="_ENREF_343"/>
      <w:r w:rsidRPr="007B2B25">
        <w:t>343.</w:t>
      </w:r>
      <w:r w:rsidRPr="007B2B25">
        <w:tab/>
        <w:t>Liu G, Mi XN, Zheng XX, Xu YL, Lu J, Huang XH. Effects of tea intake on blood pressure: A meta-analysis of randomised controlled trials.</w:t>
      </w:r>
      <w:r w:rsidRPr="007B2B25">
        <w:rPr>
          <w:i/>
        </w:rPr>
        <w:t xml:space="preserve"> British Journal of Nutrition</w:t>
      </w:r>
      <w:r w:rsidRPr="007B2B25">
        <w:t xml:space="preserve">. 2014;112(7):1043-54. </w:t>
      </w:r>
      <w:hyperlink r:id="rId352" w:history="1">
        <w:r w:rsidRPr="007B2B25">
          <w:rPr>
            <w:rStyle w:val="Hyperlink"/>
            <w:rFonts w:cs="Calibri"/>
          </w:rPr>
          <w:t>https://doi.org/10.1017/S0007114514001731</w:t>
        </w:r>
        <w:bookmarkEnd w:id="686"/>
      </w:hyperlink>
    </w:p>
    <w:p w14:paraId="14AD9536" w14:textId="22FE15C3" w:rsidR="007B2B25" w:rsidRPr="007B2B25" w:rsidRDefault="007B2B25" w:rsidP="00C00E03">
      <w:pPr>
        <w:pStyle w:val="EndNoteBibliography"/>
      </w:pPr>
      <w:bookmarkStart w:id="687" w:name="_ENREF_344"/>
      <w:r w:rsidRPr="007B2B25">
        <w:t>344.</w:t>
      </w:r>
      <w:r w:rsidRPr="007B2B25">
        <w:tab/>
        <w:t>Neelakantan N, Narayanan M, de Souza RJ, van Dam RM. Effect of fenugreek (Trigonella foenum-graecum L.) intake on glycemia: a meta-analysis of clinical trials.</w:t>
      </w:r>
      <w:r w:rsidRPr="007B2B25">
        <w:rPr>
          <w:i/>
        </w:rPr>
        <w:t xml:space="preserve"> Nutrition Journal</w:t>
      </w:r>
      <w:r w:rsidRPr="007B2B25">
        <w:t xml:space="preserve">. 2014;13:7-. </w:t>
      </w:r>
      <w:hyperlink r:id="rId353" w:history="1">
        <w:r w:rsidRPr="007B2B25">
          <w:rPr>
            <w:rStyle w:val="Hyperlink"/>
            <w:rFonts w:cs="Calibri"/>
          </w:rPr>
          <w:t>https://doi.org/10.1186/1475-2891-13-7</w:t>
        </w:r>
        <w:bookmarkEnd w:id="687"/>
      </w:hyperlink>
    </w:p>
    <w:p w14:paraId="75CE4698" w14:textId="5D82F9E3" w:rsidR="007B2B25" w:rsidRPr="007B2B25" w:rsidRDefault="007B2B25" w:rsidP="00C00E03">
      <w:pPr>
        <w:pStyle w:val="EndNoteBibliography"/>
      </w:pPr>
      <w:bookmarkStart w:id="688" w:name="_ENREF_345"/>
      <w:r w:rsidRPr="007B2B25">
        <w:t>345.</w:t>
      </w:r>
      <w:r w:rsidRPr="007B2B25">
        <w:tab/>
        <w:t>Sahebkar A. A systematic review and meta-analysis of randomized controlled trials investigating the effects of curcumin on blood lipid levels.</w:t>
      </w:r>
      <w:r w:rsidRPr="007B2B25">
        <w:rPr>
          <w:i/>
        </w:rPr>
        <w:t xml:space="preserve"> Clinical Nutrition</w:t>
      </w:r>
      <w:r w:rsidRPr="007B2B25">
        <w:t xml:space="preserve">. 2014;33(3):406-14. </w:t>
      </w:r>
      <w:hyperlink r:id="rId354" w:history="1">
        <w:r w:rsidRPr="007B2B25">
          <w:rPr>
            <w:rStyle w:val="Hyperlink"/>
            <w:rFonts w:cs="Calibri"/>
          </w:rPr>
          <w:t>https://doi.org/10.1016/j.clnu.2013.09.012</w:t>
        </w:r>
        <w:bookmarkEnd w:id="688"/>
      </w:hyperlink>
    </w:p>
    <w:p w14:paraId="3E0483FF" w14:textId="25A54421" w:rsidR="007B2B25" w:rsidRPr="007B2B25" w:rsidRDefault="007B2B25" w:rsidP="00C00E03">
      <w:pPr>
        <w:pStyle w:val="EndNoteBibliography"/>
      </w:pPr>
      <w:bookmarkStart w:id="689" w:name="_ENREF_346"/>
      <w:r w:rsidRPr="007B2B25">
        <w:t>346.</w:t>
      </w:r>
      <w:r w:rsidRPr="007B2B25">
        <w:tab/>
        <w:t>Shishtar E, Sievenpiper JL, Djedovic V, Cozma AI, Ha V, Jayalath VH, et al. The effect of ginseng (The Genus Panax) on glycemic control: A systematic review and meta-analysis of randomized controlled clinical trials.</w:t>
      </w:r>
      <w:r w:rsidRPr="007B2B25">
        <w:rPr>
          <w:i/>
        </w:rPr>
        <w:t xml:space="preserve"> PLoS ONE</w:t>
      </w:r>
      <w:r w:rsidRPr="007B2B25">
        <w:t xml:space="preserve">. 2014;9(9):e107391. </w:t>
      </w:r>
      <w:hyperlink r:id="rId355" w:history="1">
        <w:r w:rsidRPr="007B2B25">
          <w:rPr>
            <w:rStyle w:val="Hyperlink"/>
            <w:rFonts w:cs="Calibri"/>
          </w:rPr>
          <w:t>https://doi.org/10.1371/journal.pone.0107391</w:t>
        </w:r>
        <w:bookmarkEnd w:id="689"/>
      </w:hyperlink>
    </w:p>
    <w:p w14:paraId="40983742" w14:textId="0D988046" w:rsidR="007B2B25" w:rsidRPr="007B2B25" w:rsidRDefault="007B2B25" w:rsidP="00C00E03">
      <w:pPr>
        <w:pStyle w:val="EndNoteBibliography"/>
      </w:pPr>
      <w:bookmarkStart w:id="690" w:name="_ENREF_347"/>
      <w:r w:rsidRPr="007B2B25">
        <w:t>347.</w:t>
      </w:r>
      <w:r w:rsidRPr="007B2B25">
        <w:tab/>
        <w:t>Allen RW, Schwartzman E, Baker WL, Coleman CI, Phung OJ. Cinnamon use in type 2 diabetes: an updated systematic review and meta-analysis.</w:t>
      </w:r>
      <w:r w:rsidRPr="007B2B25">
        <w:rPr>
          <w:i/>
        </w:rPr>
        <w:t xml:space="preserve"> Annals of Family Medicine</w:t>
      </w:r>
      <w:r w:rsidRPr="007B2B25">
        <w:t xml:space="preserve">. 2013;11(5):452-9. </w:t>
      </w:r>
      <w:hyperlink r:id="rId356" w:history="1">
        <w:r w:rsidRPr="007B2B25">
          <w:rPr>
            <w:rStyle w:val="Hyperlink"/>
            <w:rFonts w:cs="Calibri"/>
          </w:rPr>
          <w:t>https://doi.org/10.1370/afm.1517</w:t>
        </w:r>
        <w:bookmarkEnd w:id="690"/>
      </w:hyperlink>
    </w:p>
    <w:p w14:paraId="7319A16A" w14:textId="1DC89B0D" w:rsidR="007B2B25" w:rsidRPr="007B2B25" w:rsidRDefault="007B2B25" w:rsidP="00C00E03">
      <w:pPr>
        <w:pStyle w:val="EndNoteBibliography"/>
      </w:pPr>
      <w:bookmarkStart w:id="691" w:name="_ENREF_348"/>
      <w:r w:rsidRPr="007B2B25">
        <w:t>348.</w:t>
      </w:r>
      <w:r w:rsidRPr="007B2B25">
        <w:tab/>
        <w:t>Akilen R, Tsiami A, Devendra D, Robinson N. Cinnamon in glycaemic control: Systematic review and meta analysis.</w:t>
      </w:r>
      <w:r w:rsidRPr="007B2B25">
        <w:rPr>
          <w:i/>
        </w:rPr>
        <w:t xml:space="preserve"> Clinical Nutrition</w:t>
      </w:r>
      <w:r w:rsidRPr="007B2B25">
        <w:t xml:space="preserve">. 2012;31(5):609-15. </w:t>
      </w:r>
      <w:hyperlink r:id="rId357" w:history="1">
        <w:r w:rsidRPr="007B2B25">
          <w:rPr>
            <w:rStyle w:val="Hyperlink"/>
            <w:rFonts w:cs="Calibri"/>
          </w:rPr>
          <w:t>https://doi.org/10.1016/j.clnu.2012.04.003</w:t>
        </w:r>
        <w:bookmarkEnd w:id="691"/>
      </w:hyperlink>
    </w:p>
    <w:p w14:paraId="0E70C7B5" w14:textId="098ECEC8" w:rsidR="007B2B25" w:rsidRPr="007B2B25" w:rsidRDefault="007B2B25" w:rsidP="00C00E03">
      <w:pPr>
        <w:pStyle w:val="EndNoteBibliography"/>
      </w:pPr>
      <w:bookmarkStart w:id="692" w:name="_ENREF_349"/>
      <w:r w:rsidRPr="007B2B25">
        <w:t>349.</w:t>
      </w:r>
      <w:r w:rsidRPr="007B2B25">
        <w:tab/>
        <w:t>Gibb RD, Hasselblad V, Surwit RS, McRorie JW, Feinglos MN. Psyllium husk lowers fasting glucose and hba1c in populations with elevated fasting blood glucose: A meta-analysis of randomized, controlled clinical studies.</w:t>
      </w:r>
      <w:r w:rsidRPr="007B2B25">
        <w:rPr>
          <w:i/>
        </w:rPr>
        <w:t xml:space="preserve"> Diabetes</w:t>
      </w:r>
      <w:r w:rsidRPr="007B2B25">
        <w:t xml:space="preserve">. 2012;61(SUPPL. 1):A258. </w:t>
      </w:r>
      <w:hyperlink r:id="rId358" w:history="1">
        <w:r w:rsidRPr="007B2B25">
          <w:rPr>
            <w:rStyle w:val="Hyperlink"/>
            <w:rFonts w:cs="Calibri"/>
          </w:rPr>
          <w:t>https://doi.org/10.2337/db12-836-1328</w:t>
        </w:r>
        <w:bookmarkEnd w:id="692"/>
      </w:hyperlink>
    </w:p>
    <w:p w14:paraId="74454FE1" w14:textId="703590FF" w:rsidR="007B2B25" w:rsidRPr="007B2B25" w:rsidRDefault="007B2B25" w:rsidP="00C00E03">
      <w:pPr>
        <w:pStyle w:val="EndNoteBibliography"/>
      </w:pPr>
      <w:bookmarkStart w:id="693" w:name="_ENREF_350"/>
      <w:r w:rsidRPr="007B2B25">
        <w:t>350.</w:t>
      </w:r>
      <w:r w:rsidRPr="007B2B25">
        <w:tab/>
        <w:t>Leach MJ, Kumar S. Cinnamon for diabetes mellitus.</w:t>
      </w:r>
      <w:r w:rsidRPr="007B2B25">
        <w:rPr>
          <w:i/>
        </w:rPr>
        <w:t xml:space="preserve"> Cochrane Database of Systematic Reviews</w:t>
      </w:r>
      <w:r w:rsidRPr="007B2B25">
        <w:t xml:space="preserve">. 2012;2012(9):CD007170. </w:t>
      </w:r>
      <w:hyperlink r:id="rId359" w:history="1">
        <w:r w:rsidRPr="007B2B25">
          <w:rPr>
            <w:rStyle w:val="Hyperlink"/>
            <w:rFonts w:cs="Calibri"/>
          </w:rPr>
          <w:t>https://doi.org/10.1002/14651858.CD007170.pub2</w:t>
        </w:r>
        <w:bookmarkEnd w:id="693"/>
      </w:hyperlink>
    </w:p>
    <w:p w14:paraId="297E8D86" w14:textId="72C97221" w:rsidR="007B2B25" w:rsidRPr="007B2B25" w:rsidRDefault="007B2B25" w:rsidP="00C00E03">
      <w:pPr>
        <w:pStyle w:val="EndNoteBibliography"/>
      </w:pPr>
      <w:bookmarkStart w:id="694" w:name="_ENREF_351"/>
      <w:r w:rsidRPr="007B2B25">
        <w:t>351.</w:t>
      </w:r>
      <w:r w:rsidRPr="007B2B25">
        <w:tab/>
        <w:t>Paul AD, Wallace Y. Cinnamon Intake Lowers Fasting Blood Glucose: Meta-Analysis.</w:t>
      </w:r>
      <w:r w:rsidRPr="007B2B25">
        <w:rPr>
          <w:i/>
        </w:rPr>
        <w:t xml:space="preserve"> Journal of Medicinal Food</w:t>
      </w:r>
      <w:r w:rsidRPr="007B2B25">
        <w:t xml:space="preserve">. 2011;14(9):884-9. </w:t>
      </w:r>
      <w:hyperlink r:id="rId360" w:history="1">
        <w:r w:rsidRPr="007B2B25">
          <w:rPr>
            <w:rStyle w:val="Hyperlink"/>
            <w:rFonts w:cs="Calibri"/>
          </w:rPr>
          <w:t>https://doi.org/10.1089/jmf.2010.0180</w:t>
        </w:r>
        <w:bookmarkEnd w:id="694"/>
      </w:hyperlink>
    </w:p>
    <w:p w14:paraId="0D76BB49" w14:textId="77777777" w:rsidR="007B2B25" w:rsidRPr="007B2B25" w:rsidRDefault="007B2B25" w:rsidP="00C00E03">
      <w:pPr>
        <w:pStyle w:val="EndNoteBibliography"/>
      </w:pPr>
      <w:bookmarkStart w:id="695" w:name="_ENREF_352"/>
      <w:r w:rsidRPr="007B2B25">
        <w:t>352.</w:t>
      </w:r>
      <w:r w:rsidRPr="007B2B25">
        <w:tab/>
        <w:t>Shojaii A, Dabaghian FH, Goushegir A, Fard MA. Antidiabetic plants of Iran.</w:t>
      </w:r>
      <w:r w:rsidRPr="007B2B25">
        <w:rPr>
          <w:i/>
        </w:rPr>
        <w:t xml:space="preserve"> Acta Medica Iranica</w:t>
      </w:r>
      <w:r w:rsidRPr="007B2B25">
        <w:t xml:space="preserve">. 2011;49(10):637-42. </w:t>
      </w:r>
      <w:bookmarkEnd w:id="695"/>
    </w:p>
    <w:p w14:paraId="7DD914C8" w14:textId="6C4C080F" w:rsidR="007B2B25" w:rsidRPr="007B2B25" w:rsidRDefault="007B2B25" w:rsidP="00C00E03">
      <w:pPr>
        <w:pStyle w:val="EndNoteBibliography"/>
      </w:pPr>
      <w:bookmarkStart w:id="696" w:name="_ENREF_353"/>
      <w:r w:rsidRPr="007B2B25">
        <w:t>353.</w:t>
      </w:r>
      <w:r w:rsidRPr="007B2B25">
        <w:tab/>
        <w:t>Suksomboon N, Poolsup N, Boonkaew S, Suthisisang CC. Meta-analysis of the effect of herbal supplement on glycemic control in type 2 diabetes.</w:t>
      </w:r>
      <w:r w:rsidRPr="007B2B25">
        <w:rPr>
          <w:i/>
        </w:rPr>
        <w:t xml:space="preserve"> Journal of Ethnopharmacology</w:t>
      </w:r>
      <w:r w:rsidRPr="007B2B25">
        <w:t xml:space="preserve">. 2011;137(3):1328-33. </w:t>
      </w:r>
      <w:hyperlink r:id="rId361" w:history="1">
        <w:r w:rsidRPr="007B2B25">
          <w:rPr>
            <w:rStyle w:val="Hyperlink"/>
            <w:rFonts w:cs="Calibri"/>
          </w:rPr>
          <w:t>https://doi.org/10.1016/j.jep.2011.07.059</w:t>
        </w:r>
        <w:bookmarkEnd w:id="696"/>
      </w:hyperlink>
    </w:p>
    <w:p w14:paraId="3F965A01" w14:textId="5DC09CCD" w:rsidR="007B2B25" w:rsidRPr="007B2B25" w:rsidRDefault="007B2B25" w:rsidP="00C00E03">
      <w:pPr>
        <w:pStyle w:val="EndNoteBibliography"/>
      </w:pPr>
      <w:bookmarkStart w:id="697" w:name="_ENREF_354"/>
      <w:r w:rsidRPr="007B2B25">
        <w:lastRenderedPageBreak/>
        <w:t>354.</w:t>
      </w:r>
      <w:r w:rsidRPr="007B2B25">
        <w:tab/>
        <w:t>Baker WL, Gutierrez-Williams G, White CM, Kluger J, Coleman CI. Effect of cinnamon on glucose control and lipid parameters.</w:t>
      </w:r>
      <w:r w:rsidRPr="007B2B25">
        <w:rPr>
          <w:i/>
        </w:rPr>
        <w:t xml:space="preserve"> Diabetes Care</w:t>
      </w:r>
      <w:r w:rsidRPr="007B2B25">
        <w:t xml:space="preserve">. 2008;31(1):41-3. </w:t>
      </w:r>
      <w:hyperlink r:id="rId362" w:history="1">
        <w:r w:rsidRPr="007B2B25">
          <w:rPr>
            <w:rStyle w:val="Hyperlink"/>
            <w:rFonts w:cs="Calibri"/>
          </w:rPr>
          <w:t>https://doi.org/10.2337/dc07-1711</w:t>
        </w:r>
        <w:bookmarkEnd w:id="697"/>
      </w:hyperlink>
    </w:p>
    <w:p w14:paraId="2B30F09D" w14:textId="3D6736DF" w:rsidR="007B2B25" w:rsidRPr="007B2B25" w:rsidRDefault="007B2B25" w:rsidP="00C00E03">
      <w:pPr>
        <w:pStyle w:val="EndNoteBibliography"/>
      </w:pPr>
      <w:bookmarkStart w:id="698" w:name="_ENREF_355"/>
      <w:r w:rsidRPr="007B2B25">
        <w:t>355.</w:t>
      </w:r>
      <w:r w:rsidRPr="007B2B25">
        <w:tab/>
        <w:t>Pham AQ, Kourlas H, Pham DQ. Cinnamon supplementation in patients with type 2 diabetes mellitus.</w:t>
      </w:r>
      <w:r w:rsidRPr="007B2B25">
        <w:rPr>
          <w:i/>
        </w:rPr>
        <w:t xml:space="preserve"> Pharmacotherapy:The Journal of Human Pharmacology &amp; Drug Therapy</w:t>
      </w:r>
      <w:r w:rsidRPr="007B2B25">
        <w:t xml:space="preserve">. 2007;27(4):595-9. </w:t>
      </w:r>
      <w:hyperlink r:id="rId363" w:history="1">
        <w:r w:rsidRPr="007B2B25">
          <w:rPr>
            <w:rStyle w:val="Hyperlink"/>
            <w:rFonts w:cs="Calibri"/>
          </w:rPr>
          <w:t>https://doi.org/10.1592/phco.27.4.595</w:t>
        </w:r>
        <w:bookmarkEnd w:id="698"/>
      </w:hyperlink>
    </w:p>
    <w:p w14:paraId="62189A1F" w14:textId="2CACABC8" w:rsidR="007B2B25" w:rsidRPr="007B2B25" w:rsidRDefault="007B2B25" w:rsidP="00C00E03">
      <w:pPr>
        <w:pStyle w:val="EndNoteBibliography"/>
      </w:pPr>
      <w:bookmarkStart w:id="699" w:name="_ENREF_356"/>
      <w:r w:rsidRPr="007B2B25">
        <w:t>356.</w:t>
      </w:r>
      <w:r w:rsidRPr="007B2B25">
        <w:tab/>
        <w:t>Ashkar F, Salahshoornezhad S, Rezaei S, Vahid F, Gholamalizadeh M, Dahka SM, et al. The Role of medicinal herbs in treatment of insulin resistance in patients with Polycystic Ovary Syndrome: A literature review.</w:t>
      </w:r>
      <w:r w:rsidRPr="007B2B25">
        <w:rPr>
          <w:i/>
        </w:rPr>
        <w:t xml:space="preserve"> Biomolecular concepts</w:t>
      </w:r>
      <w:r w:rsidRPr="007B2B25">
        <w:t xml:space="preserve">. 2020;11(1):57-75. </w:t>
      </w:r>
      <w:hyperlink r:id="rId364" w:history="1">
        <w:r w:rsidRPr="007B2B25">
          <w:rPr>
            <w:rStyle w:val="Hyperlink"/>
            <w:rFonts w:cs="Calibri"/>
          </w:rPr>
          <w:t>https://doi.org/10.1515/bmc-2020-0005</w:t>
        </w:r>
        <w:bookmarkEnd w:id="699"/>
      </w:hyperlink>
    </w:p>
    <w:p w14:paraId="50124406" w14:textId="099117B4" w:rsidR="007B2B25" w:rsidRPr="007B2B25" w:rsidRDefault="007B2B25" w:rsidP="00C00E03">
      <w:pPr>
        <w:pStyle w:val="EndNoteBibliography"/>
      </w:pPr>
      <w:bookmarkStart w:id="700" w:name="_ENREF_357"/>
      <w:r w:rsidRPr="007B2B25">
        <w:t>357.</w:t>
      </w:r>
      <w:r w:rsidRPr="007B2B25">
        <w:tab/>
        <w:t>Chan W-JJ, McLachlan AJ, Luca EJ, Harnett JE. Garlic (Allium sativum L.) in the management of hypertension and dyslipidemia - A systematic review.</w:t>
      </w:r>
      <w:r w:rsidRPr="007B2B25">
        <w:rPr>
          <w:i/>
        </w:rPr>
        <w:t xml:space="preserve"> Journal of Herbal Medicine</w:t>
      </w:r>
      <w:r w:rsidRPr="007B2B25">
        <w:t xml:space="preserve">. 2020;19:100292. </w:t>
      </w:r>
      <w:hyperlink r:id="rId365" w:history="1">
        <w:r w:rsidRPr="007B2B25">
          <w:rPr>
            <w:rStyle w:val="Hyperlink"/>
            <w:rFonts w:cs="Calibri"/>
          </w:rPr>
          <w:t>https://doi.org/10.1016/j.hermed.2019.100292</w:t>
        </w:r>
        <w:bookmarkEnd w:id="700"/>
      </w:hyperlink>
    </w:p>
    <w:p w14:paraId="0609AF5C" w14:textId="685A9C95" w:rsidR="007B2B25" w:rsidRPr="007B2B25" w:rsidRDefault="007B2B25" w:rsidP="00C00E03">
      <w:pPr>
        <w:pStyle w:val="EndNoteBibliography"/>
      </w:pPr>
      <w:bookmarkStart w:id="701" w:name="_ENREF_358"/>
      <w:r w:rsidRPr="007B2B25">
        <w:t>358.</w:t>
      </w:r>
      <w:r w:rsidRPr="007B2B25">
        <w:tab/>
        <w:t>Emamat H, Tangestani H, Totmaj AS, Ghalandari H, Nasrollahzadeh J. The effect of garlic on vascular function: A systematic review of randomized clinical trials.</w:t>
      </w:r>
      <w:r w:rsidRPr="007B2B25">
        <w:rPr>
          <w:i/>
        </w:rPr>
        <w:t xml:space="preserve"> Clinical Nutrition</w:t>
      </w:r>
      <w:r w:rsidRPr="007B2B25">
        <w:t xml:space="preserve">. 2020;39(12):3563-70. </w:t>
      </w:r>
      <w:hyperlink r:id="rId366" w:history="1">
        <w:r w:rsidRPr="007B2B25">
          <w:rPr>
            <w:rStyle w:val="Hyperlink"/>
            <w:rFonts w:cs="Calibri"/>
          </w:rPr>
          <w:t>https://doi.org/10.1016/j.clnu.2020.02.016</w:t>
        </w:r>
        <w:bookmarkEnd w:id="701"/>
      </w:hyperlink>
    </w:p>
    <w:p w14:paraId="2A3BE924" w14:textId="4A1337DC" w:rsidR="007B2B25" w:rsidRPr="007B2B25" w:rsidRDefault="007B2B25" w:rsidP="00C00E03">
      <w:pPr>
        <w:pStyle w:val="EndNoteBibliography"/>
      </w:pPr>
      <w:bookmarkStart w:id="702" w:name="_ENREF_359"/>
      <w:r w:rsidRPr="007B2B25">
        <w:t>359.</w:t>
      </w:r>
      <w:r w:rsidRPr="007B2B25">
        <w:tab/>
        <w:t>Giannoulaki P, Kotzakioulafi E, Chourdakis M, Hatzitolios A, Didangelos T. Impact of Crocus sativus L. on Metabolic Profile in Patients with Diabetes Mellitus or Metabolic Syndrome: A Systematic Review.</w:t>
      </w:r>
      <w:r w:rsidRPr="007B2B25">
        <w:rPr>
          <w:i/>
        </w:rPr>
        <w:t xml:space="preserve"> Nutrients</w:t>
      </w:r>
      <w:r w:rsidRPr="007B2B25">
        <w:t xml:space="preserve">. 2020;12(5):1424-. </w:t>
      </w:r>
      <w:hyperlink r:id="rId367" w:history="1">
        <w:r w:rsidRPr="007B2B25">
          <w:rPr>
            <w:rStyle w:val="Hyperlink"/>
            <w:rFonts w:cs="Calibri"/>
          </w:rPr>
          <w:t>https://doi.org/10.3390/nu12051424</w:t>
        </w:r>
        <w:bookmarkEnd w:id="702"/>
      </w:hyperlink>
    </w:p>
    <w:p w14:paraId="1198CFC4" w14:textId="6FE5E034" w:rsidR="007B2B25" w:rsidRPr="007B2B25" w:rsidRDefault="007B2B25" w:rsidP="00C00E03">
      <w:pPr>
        <w:pStyle w:val="EndNoteBibliography"/>
      </w:pPr>
      <w:bookmarkStart w:id="703" w:name="_ENREF_360"/>
      <w:r w:rsidRPr="007B2B25">
        <w:t>360.</w:t>
      </w:r>
      <w:r w:rsidRPr="007B2B25">
        <w:tab/>
        <w:t>Mahmoodi MR, Mohammadizadeh M. Therapeutic potentials of Nigella sativa preparations and its constituents in the management of diabetes and its complications in experimental animals and patients with diabetes mellitus: A systematic review.</w:t>
      </w:r>
      <w:r w:rsidRPr="007B2B25">
        <w:rPr>
          <w:i/>
        </w:rPr>
        <w:t xml:space="preserve"> Complementary Therapies in Medicine</w:t>
      </w:r>
      <w:r w:rsidRPr="007B2B25">
        <w:t xml:space="preserve">. 2020;50:N.PAG-N.PAG. </w:t>
      </w:r>
      <w:hyperlink r:id="rId368" w:history="1">
        <w:r w:rsidRPr="007B2B25">
          <w:rPr>
            <w:rStyle w:val="Hyperlink"/>
            <w:rFonts w:cs="Calibri"/>
          </w:rPr>
          <w:t>https://doi.org/10.1016/j.ctim.2020.102391</w:t>
        </w:r>
        <w:bookmarkEnd w:id="703"/>
      </w:hyperlink>
    </w:p>
    <w:p w14:paraId="5822CD67" w14:textId="3592BCD7" w:rsidR="007B2B25" w:rsidRPr="007B2B25" w:rsidRDefault="007B2B25" w:rsidP="00C00E03">
      <w:pPr>
        <w:pStyle w:val="EndNoteBibliography"/>
      </w:pPr>
      <w:bookmarkStart w:id="704" w:name="_ENREF_361"/>
      <w:r w:rsidRPr="007B2B25">
        <w:t>361.</w:t>
      </w:r>
      <w:r w:rsidRPr="007B2B25">
        <w:tab/>
        <w:t>Wal A, Wal P, Roohi TF. A review on role of berries andits bioactive compounds in treating hypertension.</w:t>
      </w:r>
      <w:r w:rsidRPr="007B2B25">
        <w:rPr>
          <w:i/>
        </w:rPr>
        <w:t xml:space="preserve"> Asian Journal of Pharmaceutical and Clinical Research</w:t>
      </w:r>
      <w:r w:rsidRPr="007B2B25">
        <w:t xml:space="preserve">. 2020;13(8):3-12. </w:t>
      </w:r>
      <w:hyperlink r:id="rId369" w:history="1">
        <w:r w:rsidRPr="007B2B25">
          <w:rPr>
            <w:rStyle w:val="Hyperlink"/>
            <w:rFonts w:cs="Calibri"/>
          </w:rPr>
          <w:t>https://doi.org/10.22159/ajpcr.2020.v13i8.37932</w:t>
        </w:r>
        <w:bookmarkEnd w:id="704"/>
      </w:hyperlink>
    </w:p>
    <w:p w14:paraId="3B87502E" w14:textId="050CD125" w:rsidR="007B2B25" w:rsidRPr="007B2B25" w:rsidRDefault="007B2B25" w:rsidP="00C00E03">
      <w:pPr>
        <w:pStyle w:val="EndNoteBibliography"/>
      </w:pPr>
      <w:bookmarkStart w:id="705" w:name="_ENREF_362"/>
      <w:r w:rsidRPr="007B2B25">
        <w:t>362.</w:t>
      </w:r>
      <w:r w:rsidRPr="007B2B25">
        <w:tab/>
        <w:t>Hamdan A, Haji Idrus R, Mokhtar MH. Effects of Nigella Sativa on Type-2 Diabetes Mellitus: A Systematic Review.</w:t>
      </w:r>
      <w:r w:rsidRPr="007B2B25">
        <w:rPr>
          <w:i/>
        </w:rPr>
        <w:t xml:space="preserve"> International Journal of Environmental Research &amp; Public Health [Electronic Resource]</w:t>
      </w:r>
      <w:r w:rsidRPr="007B2B25">
        <w:t xml:space="preserve">. 2019;16(24):05. </w:t>
      </w:r>
      <w:hyperlink r:id="rId370" w:history="1">
        <w:r w:rsidRPr="007B2B25">
          <w:rPr>
            <w:rStyle w:val="Hyperlink"/>
            <w:rFonts w:cs="Calibri"/>
          </w:rPr>
          <w:t>https://doi.org/10.3390/ijerph16244911</w:t>
        </w:r>
        <w:bookmarkEnd w:id="705"/>
      </w:hyperlink>
    </w:p>
    <w:p w14:paraId="2D5A46F5" w14:textId="77777777" w:rsidR="007B2B25" w:rsidRPr="007B2B25" w:rsidRDefault="007B2B25" w:rsidP="00C00E03">
      <w:pPr>
        <w:pStyle w:val="EndNoteBibliography"/>
      </w:pPr>
      <w:bookmarkStart w:id="706" w:name="_ENREF_363"/>
      <w:r w:rsidRPr="007B2B25">
        <w:t>363.</w:t>
      </w:r>
      <w:r w:rsidRPr="007B2B25">
        <w:tab/>
        <w:t>Hekmatpou D, Mehrabi F, Rahzani K, Aminiyan A. The Effect of Aloe Vera Clinical Trials on Prevention and Healing of Skin Wound: A Systematic Review.</w:t>
      </w:r>
      <w:r w:rsidRPr="007B2B25">
        <w:rPr>
          <w:i/>
        </w:rPr>
        <w:t xml:space="preserve"> Iranian Journal of Medical Sciences</w:t>
      </w:r>
      <w:r w:rsidRPr="007B2B25">
        <w:t xml:space="preserve">. 2019;44(1):1-9. </w:t>
      </w:r>
      <w:bookmarkEnd w:id="706"/>
    </w:p>
    <w:p w14:paraId="40A5455B" w14:textId="59638F57" w:rsidR="007B2B25" w:rsidRPr="007B2B25" w:rsidRDefault="007B2B25" w:rsidP="00C00E03">
      <w:pPr>
        <w:pStyle w:val="EndNoteBibliography"/>
      </w:pPr>
      <w:bookmarkStart w:id="707" w:name="_ENREF_364"/>
      <w:r w:rsidRPr="007B2B25">
        <w:t>364.</w:t>
      </w:r>
      <w:r w:rsidRPr="007B2B25">
        <w:tab/>
        <w:t>Hariri M, Haghighatdoost F. Effect of Curcumin on Anthropometric Measures: A Systematic Review on Randomized Clinical Trials.</w:t>
      </w:r>
      <w:r w:rsidRPr="007B2B25">
        <w:rPr>
          <w:i/>
        </w:rPr>
        <w:t xml:space="preserve"> Journal of the American College of Nutrition</w:t>
      </w:r>
      <w:r w:rsidRPr="007B2B25">
        <w:t xml:space="preserve">. 2018;37(3):215-22. </w:t>
      </w:r>
      <w:hyperlink r:id="rId371" w:history="1">
        <w:r w:rsidRPr="007B2B25">
          <w:rPr>
            <w:rStyle w:val="Hyperlink"/>
            <w:rFonts w:cs="Calibri"/>
          </w:rPr>
          <w:t>https://doi.org/10.1080/07315724.2017.1392263</w:t>
        </w:r>
        <w:bookmarkEnd w:id="707"/>
      </w:hyperlink>
    </w:p>
    <w:p w14:paraId="7D9C0B63" w14:textId="0508BB33" w:rsidR="007B2B25" w:rsidRPr="007B2B25" w:rsidRDefault="007B2B25" w:rsidP="00C00E03">
      <w:pPr>
        <w:pStyle w:val="EndNoteBibliography"/>
      </w:pPr>
      <w:bookmarkStart w:id="708" w:name="_ENREF_365"/>
      <w:r w:rsidRPr="007B2B25">
        <w:t>365.</w:t>
      </w:r>
      <w:r w:rsidRPr="007B2B25">
        <w:tab/>
        <w:t>Costello RB, Dwyer JT, Saldanha L, Bailey RL, Merkel J, Wambogo E. Do Cinnamon Supplements Have a Role in Glycemic Control in Type 2 Diabetes? A Narrative Review.</w:t>
      </w:r>
      <w:r w:rsidRPr="007B2B25">
        <w:rPr>
          <w:i/>
        </w:rPr>
        <w:t xml:space="preserve"> Journal of the Academy of Nutrition &amp; Dietetics</w:t>
      </w:r>
      <w:r w:rsidRPr="007B2B25">
        <w:t xml:space="preserve">. 2016;116(11):1794-802. </w:t>
      </w:r>
      <w:hyperlink r:id="rId372" w:history="1">
        <w:r w:rsidRPr="007B2B25">
          <w:rPr>
            <w:rStyle w:val="Hyperlink"/>
            <w:rFonts w:cs="Calibri"/>
          </w:rPr>
          <w:t>https://doi.org/10.1016/j.jand.2016.07.015</w:t>
        </w:r>
        <w:bookmarkEnd w:id="708"/>
      </w:hyperlink>
    </w:p>
    <w:p w14:paraId="506E4010" w14:textId="60E3E9D1" w:rsidR="007B2B25" w:rsidRPr="007B2B25" w:rsidRDefault="007B2B25" w:rsidP="00C00E03">
      <w:pPr>
        <w:pStyle w:val="EndNoteBibliography"/>
      </w:pPr>
      <w:bookmarkStart w:id="709" w:name="_ENREF_366"/>
      <w:r w:rsidRPr="007B2B25">
        <w:t>366.</w:t>
      </w:r>
      <w:r w:rsidRPr="007B2B25">
        <w:tab/>
        <w:t>Lee NH, Jung HC, Lee S. Red Ginseng as an Ergogenic Aid: A Systematic Review of Clinical Trials.</w:t>
      </w:r>
      <w:r w:rsidRPr="007B2B25">
        <w:rPr>
          <w:i/>
        </w:rPr>
        <w:t xml:space="preserve"> J Exerc Nutrition Biochem</w:t>
      </w:r>
      <w:r w:rsidRPr="007B2B25">
        <w:t xml:space="preserve">. 2016;20(4):13-9. </w:t>
      </w:r>
      <w:hyperlink r:id="rId373" w:history="1">
        <w:r w:rsidRPr="007B2B25">
          <w:rPr>
            <w:rStyle w:val="Hyperlink"/>
            <w:rFonts w:cs="Calibri"/>
          </w:rPr>
          <w:t>https://doi.org/10.20463/jenb.2016.0034</w:t>
        </w:r>
        <w:bookmarkEnd w:id="709"/>
      </w:hyperlink>
    </w:p>
    <w:p w14:paraId="1CE850C9" w14:textId="6A606FBB" w:rsidR="007B2B25" w:rsidRPr="007B2B25" w:rsidRDefault="007B2B25" w:rsidP="00C00E03">
      <w:pPr>
        <w:pStyle w:val="EndNoteBibliography"/>
      </w:pPr>
      <w:bookmarkStart w:id="710" w:name="_ENREF_367"/>
      <w:r w:rsidRPr="007B2B25">
        <w:t>367.</w:t>
      </w:r>
      <w:r w:rsidRPr="007B2B25">
        <w:tab/>
        <w:t>Vaughn AR, Branum A, Sivamani RK. Effects of Turmeric (Curcuma longa) on Skin Health: A Systematic Review of the Clinical Evidence.</w:t>
      </w:r>
      <w:r w:rsidRPr="007B2B25">
        <w:rPr>
          <w:i/>
        </w:rPr>
        <w:t xml:space="preserve"> Phytother Res</w:t>
      </w:r>
      <w:r w:rsidRPr="007B2B25">
        <w:t xml:space="preserve">. 2016;30(8):1243-64. </w:t>
      </w:r>
      <w:hyperlink r:id="rId374" w:history="1">
        <w:r w:rsidRPr="007B2B25">
          <w:rPr>
            <w:rStyle w:val="Hyperlink"/>
            <w:rFonts w:cs="Calibri"/>
          </w:rPr>
          <w:t>https://doi.org/10.1002/ptr.5640</w:t>
        </w:r>
        <w:bookmarkEnd w:id="710"/>
      </w:hyperlink>
    </w:p>
    <w:p w14:paraId="55B6B69B" w14:textId="20194170" w:rsidR="007B2B25" w:rsidRPr="007B2B25" w:rsidRDefault="007B2B25" w:rsidP="00C00E03">
      <w:pPr>
        <w:pStyle w:val="EndNoteBibliography"/>
      </w:pPr>
      <w:bookmarkStart w:id="711" w:name="_ENREF_368"/>
      <w:r w:rsidRPr="007B2B25">
        <w:t>368.</w:t>
      </w:r>
      <w:r w:rsidRPr="007B2B25">
        <w:tab/>
        <w:t>Heshmati J, Namazi N. Effects of black seed (Nigella sativa) on metabolic parameters in diabetes mellitus: A systematic review.</w:t>
      </w:r>
      <w:r w:rsidRPr="007B2B25">
        <w:rPr>
          <w:i/>
        </w:rPr>
        <w:t xml:space="preserve"> Complementary Therapies in Medicine</w:t>
      </w:r>
      <w:r w:rsidRPr="007B2B25">
        <w:t xml:space="preserve">. 2015;23(2):275-82. </w:t>
      </w:r>
      <w:hyperlink r:id="rId375" w:history="1">
        <w:r w:rsidRPr="007B2B25">
          <w:rPr>
            <w:rStyle w:val="Hyperlink"/>
            <w:rFonts w:cs="Calibri"/>
          </w:rPr>
          <w:t>https://doi.org/10.1016/j.ctim.2015.01.013</w:t>
        </w:r>
        <w:bookmarkEnd w:id="711"/>
      </w:hyperlink>
    </w:p>
    <w:p w14:paraId="50CCE160" w14:textId="13EE28D1" w:rsidR="007B2B25" w:rsidRPr="007B2B25" w:rsidRDefault="007B2B25" w:rsidP="00C00E03">
      <w:pPr>
        <w:pStyle w:val="EndNoteBibliography"/>
      </w:pPr>
      <w:bookmarkStart w:id="712" w:name="_ENREF_369"/>
      <w:r w:rsidRPr="007B2B25">
        <w:t>369.</w:t>
      </w:r>
      <w:r w:rsidRPr="007B2B25">
        <w:tab/>
        <w:t>Choi J, Kim TH, Choi TY, Lee MS. Ginseng for Health Care: A Systematic Review of Randomized Controlled Trials in Korean Literature.</w:t>
      </w:r>
      <w:r w:rsidRPr="007B2B25">
        <w:rPr>
          <w:i/>
        </w:rPr>
        <w:t xml:space="preserve"> PLoS ONE</w:t>
      </w:r>
      <w:r w:rsidRPr="007B2B25">
        <w:t xml:space="preserve">. 2013;8(4):e59978. </w:t>
      </w:r>
      <w:hyperlink r:id="rId376" w:history="1">
        <w:r w:rsidRPr="007B2B25">
          <w:rPr>
            <w:rStyle w:val="Hyperlink"/>
            <w:rFonts w:cs="Calibri"/>
          </w:rPr>
          <w:t>https://doi.org/10.1371/journal.pone.0059978</w:t>
        </w:r>
        <w:bookmarkEnd w:id="712"/>
      </w:hyperlink>
    </w:p>
    <w:p w14:paraId="04B16A8D" w14:textId="1E2D5595" w:rsidR="007B2B25" w:rsidRPr="007B2B25" w:rsidRDefault="007B2B25" w:rsidP="00C00E03">
      <w:pPr>
        <w:pStyle w:val="EndNoteBibliography"/>
      </w:pPr>
      <w:bookmarkStart w:id="713" w:name="_ENREF_370"/>
      <w:r w:rsidRPr="007B2B25">
        <w:t>370.</w:t>
      </w:r>
      <w:r w:rsidRPr="007B2B25">
        <w:tab/>
        <w:t>Rashidi AA, Mirhashemi SM, Taghizadeh M, Sarkhail P. Iranian medicinal plants for diabetes mellitus: a systematic review.</w:t>
      </w:r>
      <w:r w:rsidRPr="007B2B25">
        <w:rPr>
          <w:i/>
        </w:rPr>
        <w:t xml:space="preserve"> Pakistan Journal of Biological Sciences</w:t>
      </w:r>
      <w:r w:rsidRPr="007B2B25">
        <w:t xml:space="preserve">. 2013;16(9):401-11. </w:t>
      </w:r>
      <w:hyperlink r:id="rId377" w:history="1">
        <w:r w:rsidRPr="007B2B25">
          <w:rPr>
            <w:rStyle w:val="Hyperlink"/>
            <w:rFonts w:cs="Calibri"/>
          </w:rPr>
          <w:t>https://doi.org/10.3923/pjbs.2013.401.411</w:t>
        </w:r>
        <w:bookmarkEnd w:id="713"/>
      </w:hyperlink>
    </w:p>
    <w:p w14:paraId="32775B4D" w14:textId="53E57A86" w:rsidR="007B2B25" w:rsidRPr="007B2B25" w:rsidRDefault="007B2B25" w:rsidP="00C00E03">
      <w:pPr>
        <w:pStyle w:val="EndNoteBibliography"/>
      </w:pPr>
      <w:bookmarkStart w:id="714" w:name="_ENREF_371"/>
      <w:r w:rsidRPr="007B2B25">
        <w:t>371.</w:t>
      </w:r>
      <w:r w:rsidRPr="007B2B25">
        <w:tab/>
        <w:t>Kim S, Shin B-C, Lee MS, Lee H, Ernst E. Red ginseng for type 2 diabetes mellitus: A systematic review of randomized controlled trials.</w:t>
      </w:r>
      <w:r w:rsidRPr="007B2B25">
        <w:rPr>
          <w:i/>
        </w:rPr>
        <w:t xml:space="preserve"> Chinese Journal of Integrative Medicine</w:t>
      </w:r>
      <w:r w:rsidRPr="007B2B25">
        <w:t xml:space="preserve">. 2011;17(12):937-44. </w:t>
      </w:r>
      <w:hyperlink r:id="rId378" w:history="1">
        <w:r w:rsidRPr="007B2B25">
          <w:rPr>
            <w:rStyle w:val="Hyperlink"/>
            <w:rFonts w:cs="Calibri"/>
          </w:rPr>
          <w:t>https://doi.org/10.1007/s11655-011-0937-2</w:t>
        </w:r>
        <w:bookmarkEnd w:id="714"/>
      </w:hyperlink>
    </w:p>
    <w:p w14:paraId="290F7D85" w14:textId="4FC91D1D" w:rsidR="007B2B25" w:rsidRPr="007B2B25" w:rsidRDefault="007B2B25" w:rsidP="00C00E03">
      <w:pPr>
        <w:pStyle w:val="EndNoteBibliography"/>
      </w:pPr>
      <w:bookmarkStart w:id="715" w:name="_ENREF_372"/>
      <w:r w:rsidRPr="007B2B25">
        <w:lastRenderedPageBreak/>
        <w:t>372.</w:t>
      </w:r>
      <w:r w:rsidRPr="007B2B25">
        <w:tab/>
        <w:t>Lee NH, Son CG. Systematic review of randomized controlled trials evaluating the efficacy and safety of ginseng.</w:t>
      </w:r>
      <w:r w:rsidRPr="007B2B25">
        <w:rPr>
          <w:i/>
        </w:rPr>
        <w:t xml:space="preserve"> Journal of Acupuncture and Meridian Studies</w:t>
      </w:r>
      <w:r w:rsidRPr="007B2B25">
        <w:t xml:space="preserve">. 2011;4(2):85-97. </w:t>
      </w:r>
      <w:hyperlink r:id="rId379" w:history="1">
        <w:r w:rsidRPr="007B2B25">
          <w:rPr>
            <w:rStyle w:val="Hyperlink"/>
            <w:rFonts w:cs="Calibri"/>
          </w:rPr>
          <w:t>https://doi.org/10.1016/S2005-2901(11)60013-7</w:t>
        </w:r>
        <w:bookmarkEnd w:id="715"/>
      </w:hyperlink>
    </w:p>
    <w:p w14:paraId="7292F0DB" w14:textId="067D9296" w:rsidR="007B2B25" w:rsidRPr="007B2B25" w:rsidRDefault="007B2B25" w:rsidP="00C00E03">
      <w:pPr>
        <w:pStyle w:val="EndNoteBibliography"/>
      </w:pPr>
      <w:bookmarkStart w:id="716" w:name="_ENREF_373"/>
      <w:r w:rsidRPr="007B2B25">
        <w:t>373.</w:t>
      </w:r>
      <w:r w:rsidRPr="007B2B25">
        <w:tab/>
        <w:t>Mehri A, Hasani-Ranjbar S, Larijani B, Abdollahi M. A systematic review of efficacy and safety of urtica dioica in the treatment of diabetes.</w:t>
      </w:r>
      <w:r w:rsidRPr="007B2B25">
        <w:rPr>
          <w:i/>
        </w:rPr>
        <w:t xml:space="preserve"> International Journal of Pharmacology</w:t>
      </w:r>
      <w:r w:rsidRPr="007B2B25">
        <w:t xml:space="preserve">. 2011;7(2):161-70. </w:t>
      </w:r>
      <w:hyperlink r:id="rId380" w:history="1">
        <w:r w:rsidRPr="007B2B25">
          <w:rPr>
            <w:rStyle w:val="Hyperlink"/>
            <w:rFonts w:cs="Calibri"/>
          </w:rPr>
          <w:t>https://doi.org/10.3923/ijp.2011.161.170</w:t>
        </w:r>
        <w:bookmarkEnd w:id="716"/>
      </w:hyperlink>
    </w:p>
    <w:p w14:paraId="6960FAA5" w14:textId="57E72169" w:rsidR="007B2B25" w:rsidRPr="007B2B25" w:rsidRDefault="007B2B25" w:rsidP="00C00E03">
      <w:pPr>
        <w:pStyle w:val="EndNoteBibliography"/>
      </w:pPr>
      <w:bookmarkStart w:id="717" w:name="_ENREF_374"/>
      <w:r w:rsidRPr="007B2B25">
        <w:t>374.</w:t>
      </w:r>
      <w:r w:rsidRPr="007B2B25">
        <w:tab/>
        <w:t>Ulbricht C, Abrams TR, Basch E, Davies-Heerema T, Foppa I, Hammerness P, et al. An evidence-based systematic review of Gymnema (Gymnema sylvestre R. Br.) by the Natural Standard Research Collaboration.</w:t>
      </w:r>
      <w:r w:rsidRPr="007B2B25">
        <w:rPr>
          <w:i/>
        </w:rPr>
        <w:t xml:space="preserve"> Journal of Dietary Supplements</w:t>
      </w:r>
      <w:r w:rsidRPr="007B2B25">
        <w:t xml:space="preserve">. 2011;8(3):311-30. </w:t>
      </w:r>
      <w:hyperlink r:id="rId381" w:history="1">
        <w:r w:rsidRPr="007B2B25">
          <w:rPr>
            <w:rStyle w:val="Hyperlink"/>
            <w:rFonts w:cs="Calibri"/>
          </w:rPr>
          <w:t>https://doi.org/10.3109/19390211.2011.597977</w:t>
        </w:r>
        <w:bookmarkEnd w:id="717"/>
      </w:hyperlink>
    </w:p>
    <w:p w14:paraId="0C1F2A82" w14:textId="0953B0F1" w:rsidR="007B2B25" w:rsidRPr="007B2B25" w:rsidRDefault="007B2B25" w:rsidP="00C00E03">
      <w:pPr>
        <w:pStyle w:val="EndNoteBibliography"/>
      </w:pPr>
      <w:bookmarkStart w:id="718" w:name="_ENREF_375"/>
      <w:r w:rsidRPr="007B2B25">
        <w:t>375.</w:t>
      </w:r>
      <w:r w:rsidRPr="007B2B25">
        <w:tab/>
        <w:t>Kirkham S, Akilen R, Sharma S, Tsiami A. The potential of cinnamon to reduce blood glucose levels in patients with type 2 diabetes and insulin resistance.</w:t>
      </w:r>
      <w:r w:rsidRPr="007B2B25">
        <w:rPr>
          <w:i/>
        </w:rPr>
        <w:t xml:space="preserve"> Diabetes, Obesity and Metabolism</w:t>
      </w:r>
      <w:r w:rsidRPr="007B2B25">
        <w:t xml:space="preserve">. 2009;11(12):1100-13. </w:t>
      </w:r>
      <w:hyperlink r:id="rId382" w:history="1">
        <w:r w:rsidRPr="007B2B25">
          <w:rPr>
            <w:rStyle w:val="Hyperlink"/>
            <w:rFonts w:cs="Calibri"/>
          </w:rPr>
          <w:t>https://doi.org/10.1111/j.1463-1326.2009.01094.x</w:t>
        </w:r>
        <w:bookmarkEnd w:id="718"/>
      </w:hyperlink>
    </w:p>
    <w:p w14:paraId="35204321" w14:textId="77777777" w:rsidR="007B2B25" w:rsidRPr="007B2B25" w:rsidRDefault="007B2B25" w:rsidP="00C00E03">
      <w:pPr>
        <w:pStyle w:val="EndNoteBibliography"/>
      </w:pPr>
      <w:bookmarkStart w:id="719" w:name="_ENREF_376"/>
      <w:r w:rsidRPr="007B2B25">
        <w:t>376.</w:t>
      </w:r>
      <w:r w:rsidRPr="007B2B25">
        <w:tab/>
        <w:t>Nahas R, Moher M. Complementary and alternative medicine for the treatment of type 2 diabetes.</w:t>
      </w:r>
      <w:r w:rsidRPr="007B2B25">
        <w:rPr>
          <w:i/>
        </w:rPr>
        <w:t xml:space="preserve"> Canadian Family Physician</w:t>
      </w:r>
      <w:r w:rsidRPr="007B2B25">
        <w:t xml:space="preserve">. 2009;55(6):591-6. </w:t>
      </w:r>
      <w:bookmarkEnd w:id="719"/>
    </w:p>
    <w:p w14:paraId="5B1E2CE1" w14:textId="77777777" w:rsidR="007B2B25" w:rsidRPr="007B2B25" w:rsidRDefault="007B2B25" w:rsidP="00C00E03">
      <w:pPr>
        <w:pStyle w:val="EndNoteBibliography"/>
      </w:pPr>
      <w:bookmarkStart w:id="720" w:name="_ENREF_377"/>
      <w:r w:rsidRPr="007B2B25">
        <w:t>377.</w:t>
      </w:r>
      <w:r w:rsidRPr="007B2B25">
        <w:tab/>
        <w:t>Hasani-Ranjbar S, Larijani B, Abdollah M. A systematic review of iranian medicinal plants useful in diabetes mellitus.</w:t>
      </w:r>
      <w:r w:rsidRPr="007B2B25">
        <w:rPr>
          <w:i/>
        </w:rPr>
        <w:t xml:space="preserve"> Archives of Medical Science</w:t>
      </w:r>
      <w:r w:rsidRPr="007B2B25">
        <w:t xml:space="preserve">. 2008;4(3):285-92. </w:t>
      </w:r>
      <w:bookmarkEnd w:id="720"/>
    </w:p>
    <w:p w14:paraId="4D8A06D9" w14:textId="057FBFA9" w:rsidR="007B2B25" w:rsidRPr="007B2B25" w:rsidRDefault="007B2B25" w:rsidP="00C00E03">
      <w:pPr>
        <w:pStyle w:val="EndNoteBibliography"/>
      </w:pPr>
      <w:bookmarkStart w:id="721" w:name="_ENREF_378"/>
      <w:r w:rsidRPr="007B2B25">
        <w:t>378.</w:t>
      </w:r>
      <w:r w:rsidRPr="007B2B25">
        <w:tab/>
        <w:t>Dugoua JJ, Seely D, Perri D, Cooley K, Forelli T, Mills E, et al. From type 2 diabetes to antioxidant activity: a systematic review of the safety and efficacy of common and cassia cinnamon bark.</w:t>
      </w:r>
      <w:r w:rsidRPr="007B2B25">
        <w:rPr>
          <w:i/>
        </w:rPr>
        <w:t xml:space="preserve"> Canadian Journal of Physiology &amp; Pharmacology</w:t>
      </w:r>
      <w:r w:rsidRPr="007B2B25">
        <w:t xml:space="preserve">. 2007;85(9):837-47. </w:t>
      </w:r>
      <w:hyperlink r:id="rId383" w:history="1">
        <w:r w:rsidRPr="007B2B25">
          <w:rPr>
            <w:rStyle w:val="Hyperlink"/>
            <w:rFonts w:cs="Calibri"/>
          </w:rPr>
          <w:t>https://doi.org/10.1139/Y07-080</w:t>
        </w:r>
        <w:bookmarkEnd w:id="721"/>
      </w:hyperlink>
    </w:p>
    <w:p w14:paraId="77B03C2C" w14:textId="59DA06E3" w:rsidR="007B2B25" w:rsidRPr="007B2B25" w:rsidRDefault="007B2B25" w:rsidP="00C00E03">
      <w:pPr>
        <w:pStyle w:val="EndNoteBibliography"/>
      </w:pPr>
      <w:bookmarkStart w:id="722" w:name="_ENREF_379"/>
      <w:r w:rsidRPr="007B2B25">
        <w:t>379.</w:t>
      </w:r>
      <w:r w:rsidRPr="007B2B25">
        <w:tab/>
        <w:t>Leach MJ. Gymnema sylvestre for diabetes mellitus: A systematic review.</w:t>
      </w:r>
      <w:r w:rsidRPr="007B2B25">
        <w:rPr>
          <w:i/>
        </w:rPr>
        <w:t xml:space="preserve"> J Altern Complement Med</w:t>
      </w:r>
      <w:r w:rsidRPr="007B2B25">
        <w:t xml:space="preserve">. 2007;13(9):977-83. </w:t>
      </w:r>
      <w:hyperlink r:id="rId384" w:history="1">
        <w:r w:rsidRPr="007B2B25">
          <w:rPr>
            <w:rStyle w:val="Hyperlink"/>
            <w:rFonts w:cs="Calibri"/>
          </w:rPr>
          <w:t>https://doi.org/10.1089/acm.2006.6387</w:t>
        </w:r>
        <w:bookmarkEnd w:id="722"/>
      </w:hyperlink>
    </w:p>
    <w:p w14:paraId="7B34121C" w14:textId="06707845" w:rsidR="007B2B25" w:rsidRPr="007B2B25" w:rsidRDefault="007B2B25" w:rsidP="00C00E03">
      <w:pPr>
        <w:pStyle w:val="EndNoteBibliography"/>
      </w:pPr>
      <w:bookmarkStart w:id="723" w:name="_ENREF_380"/>
      <w:r w:rsidRPr="007B2B25">
        <w:t>380.</w:t>
      </w:r>
      <w:r w:rsidRPr="007B2B25">
        <w:tab/>
        <w:t>Buettner C, Yeh GY, Phillips RS, Mittleman MA, Kaptchuk TJ. Systematic review of the of ginseng on cardiovascular risk factors.</w:t>
      </w:r>
      <w:r w:rsidRPr="007B2B25">
        <w:rPr>
          <w:i/>
        </w:rPr>
        <w:t xml:space="preserve"> Annals of Pharmacotherapy</w:t>
      </w:r>
      <w:r w:rsidRPr="007B2B25">
        <w:t xml:space="preserve">. 2006;40(1):83-95. </w:t>
      </w:r>
      <w:hyperlink r:id="rId385" w:history="1">
        <w:r w:rsidRPr="007B2B25">
          <w:rPr>
            <w:rStyle w:val="Hyperlink"/>
            <w:rFonts w:cs="Calibri"/>
          </w:rPr>
          <w:t>https://doi.org/10.1345/aph.1G216</w:t>
        </w:r>
        <w:bookmarkEnd w:id="723"/>
      </w:hyperlink>
    </w:p>
    <w:p w14:paraId="1E95A186" w14:textId="77777777" w:rsidR="007B2B25" w:rsidRPr="007B2B25" w:rsidRDefault="007B2B25" w:rsidP="00C00E03">
      <w:pPr>
        <w:pStyle w:val="EndNoteBibliography"/>
      </w:pPr>
      <w:bookmarkStart w:id="724" w:name="_ENREF_381"/>
      <w:r w:rsidRPr="007B2B25">
        <w:t>381.</w:t>
      </w:r>
      <w:r w:rsidRPr="007B2B25">
        <w:tab/>
        <w:t>Shekelle PG, Hardy M, Morton SC, Coulter I, Venuturupalli S, Favreau J, et al. Are Ayurvedic herbs for diabetes effective?</w:t>
      </w:r>
      <w:r w:rsidRPr="007B2B25">
        <w:rPr>
          <w:i/>
        </w:rPr>
        <w:t xml:space="preserve"> Journal of Family Practice</w:t>
      </w:r>
      <w:r w:rsidRPr="007B2B25">
        <w:t xml:space="preserve">. 2005;54(10):876-86. </w:t>
      </w:r>
      <w:bookmarkEnd w:id="724"/>
    </w:p>
    <w:p w14:paraId="0F823773" w14:textId="5EC4E164" w:rsidR="007B2B25" w:rsidRPr="007B2B25" w:rsidRDefault="007B2B25" w:rsidP="00C00E03">
      <w:pPr>
        <w:pStyle w:val="EndNoteBibliography"/>
      </w:pPr>
      <w:bookmarkStart w:id="725" w:name="_ENREF_382"/>
      <w:r w:rsidRPr="007B2B25">
        <w:t>382.</w:t>
      </w:r>
      <w:r w:rsidRPr="007B2B25">
        <w:tab/>
        <w:t>Yeh GY, Eisenberg DM, Kaptchuk TJ, Phillips RS, Yeh GY, Eisenberg DM, et al. Systematic review of herbs and dietary supplements for glycemic control in diabetes.</w:t>
      </w:r>
      <w:r w:rsidRPr="007B2B25">
        <w:rPr>
          <w:i/>
        </w:rPr>
        <w:t xml:space="preserve"> Diabetes Care</w:t>
      </w:r>
      <w:r w:rsidRPr="007B2B25">
        <w:t xml:space="preserve">. 2003;26(4):1277-94. </w:t>
      </w:r>
      <w:hyperlink r:id="rId386" w:history="1">
        <w:r w:rsidRPr="007B2B25">
          <w:rPr>
            <w:rStyle w:val="Hyperlink"/>
            <w:rFonts w:cs="Calibri"/>
          </w:rPr>
          <w:t>https://doi.org/10.2337/diacare.26.4.1277</w:t>
        </w:r>
        <w:bookmarkEnd w:id="725"/>
      </w:hyperlink>
    </w:p>
    <w:p w14:paraId="0392C169" w14:textId="6CB66171" w:rsidR="007B2B25" w:rsidRPr="007B2B25" w:rsidRDefault="007B2B25" w:rsidP="00C00E03">
      <w:pPr>
        <w:pStyle w:val="EndNoteBibliography"/>
      </w:pPr>
      <w:bookmarkStart w:id="726" w:name="_ENREF_383"/>
      <w:r w:rsidRPr="007B2B25">
        <w:t>383.</w:t>
      </w:r>
      <w:r w:rsidRPr="007B2B25">
        <w:tab/>
        <w:t>Vogler BK, Pittler MH, Ernst E. The efficacy of ginseng. A systematic review of randomised clinical trials.</w:t>
      </w:r>
      <w:r w:rsidRPr="007B2B25">
        <w:rPr>
          <w:i/>
        </w:rPr>
        <w:t xml:space="preserve"> European Journal of Clinical Pharmacology</w:t>
      </w:r>
      <w:r w:rsidRPr="007B2B25">
        <w:t xml:space="preserve">. 1999;55(8):567-75. </w:t>
      </w:r>
      <w:hyperlink r:id="rId387" w:history="1">
        <w:r w:rsidRPr="007B2B25">
          <w:rPr>
            <w:rStyle w:val="Hyperlink"/>
            <w:rFonts w:cs="Calibri"/>
          </w:rPr>
          <w:t>https://doi.org/10.1007/s002280050674</w:t>
        </w:r>
        <w:bookmarkEnd w:id="726"/>
      </w:hyperlink>
    </w:p>
    <w:p w14:paraId="5147F157" w14:textId="77777777" w:rsidR="007B2B25" w:rsidRPr="007B2B25" w:rsidRDefault="007B2B25" w:rsidP="00C00E03">
      <w:pPr>
        <w:pStyle w:val="EndNoteBibliography"/>
      </w:pPr>
      <w:bookmarkStart w:id="727" w:name="_ENREF_384"/>
      <w:r w:rsidRPr="007B2B25">
        <w:t>384.</w:t>
      </w:r>
      <w:r w:rsidRPr="007B2B25">
        <w:tab/>
        <w:t>Vogler BK, Ernst E. Aloe vera: a systematic review of its clinical effectiveness.</w:t>
      </w:r>
      <w:r w:rsidRPr="007B2B25">
        <w:rPr>
          <w:i/>
        </w:rPr>
        <w:t xml:space="preserve"> Br J Gen Pract</w:t>
      </w:r>
      <w:r w:rsidRPr="007B2B25">
        <w:t xml:space="preserve">. 1999;49(447):823-8. </w:t>
      </w:r>
      <w:bookmarkEnd w:id="727"/>
    </w:p>
    <w:p w14:paraId="72259B1E" w14:textId="7509767C" w:rsidR="007B2B25" w:rsidRPr="007B2B25" w:rsidRDefault="007B2B25" w:rsidP="00C00E03">
      <w:pPr>
        <w:pStyle w:val="EndNoteBibliography"/>
      </w:pPr>
      <w:bookmarkStart w:id="728" w:name="_ENREF_385"/>
      <w:r w:rsidRPr="007B2B25">
        <w:t>385.</w:t>
      </w:r>
      <w:r w:rsidRPr="007B2B25">
        <w:tab/>
        <w:t>Jang HH, Lee J, Lee SH, Lee YM. Effects of Capsicum annuum supplementation on the components of metabolic syndrome: a systematic review and meta-analysis.</w:t>
      </w:r>
      <w:r w:rsidRPr="007B2B25">
        <w:rPr>
          <w:i/>
        </w:rPr>
        <w:t xml:space="preserve"> Scientific Reports</w:t>
      </w:r>
      <w:r w:rsidRPr="007B2B25">
        <w:t xml:space="preserve">. 2020;10(1):20912. </w:t>
      </w:r>
      <w:hyperlink r:id="rId388" w:history="1">
        <w:r w:rsidRPr="007B2B25">
          <w:rPr>
            <w:rStyle w:val="Hyperlink"/>
            <w:rFonts w:cs="Calibri"/>
          </w:rPr>
          <w:t>https://doi.org/10.1038/s41598-020-77983-2</w:t>
        </w:r>
        <w:bookmarkEnd w:id="728"/>
      </w:hyperlink>
    </w:p>
    <w:p w14:paraId="3AD591C7" w14:textId="53262136" w:rsidR="007B2B25" w:rsidRPr="007B2B25" w:rsidRDefault="007B2B25" w:rsidP="00C00E03">
      <w:pPr>
        <w:pStyle w:val="EndNoteBibliography"/>
      </w:pPr>
      <w:bookmarkStart w:id="729" w:name="_ENREF_386"/>
      <w:r w:rsidRPr="007B2B25">
        <w:t>386.</w:t>
      </w:r>
      <w:r w:rsidRPr="007B2B25">
        <w:tab/>
        <w:t>Li X, Wang W, Hou L, Wu H, Wu Y, Xu R, et al. Does tea extract supplementation benefit metabolic syndrome and obesity? A systematic review and meta-analysis.</w:t>
      </w:r>
      <w:r w:rsidRPr="007B2B25">
        <w:rPr>
          <w:i/>
        </w:rPr>
        <w:t xml:space="preserve"> Clinical Nutrition</w:t>
      </w:r>
      <w:r w:rsidRPr="007B2B25">
        <w:t xml:space="preserve">. 2020;39(4):1049-58. </w:t>
      </w:r>
      <w:hyperlink r:id="rId389" w:history="1">
        <w:r w:rsidRPr="007B2B25">
          <w:rPr>
            <w:rStyle w:val="Hyperlink"/>
            <w:rFonts w:cs="Calibri"/>
          </w:rPr>
          <w:t>https://doi.org/10.1016/j.clnu.2019.05.019</w:t>
        </w:r>
        <w:bookmarkEnd w:id="729"/>
      </w:hyperlink>
    </w:p>
    <w:p w14:paraId="744E7436" w14:textId="0FB8BABF" w:rsidR="007B2B25" w:rsidRPr="007B2B25" w:rsidRDefault="007B2B25" w:rsidP="00C00E03">
      <w:pPr>
        <w:pStyle w:val="EndNoteBibliography"/>
      </w:pPr>
      <w:bookmarkStart w:id="730" w:name="_ENREF_387"/>
      <w:r w:rsidRPr="007B2B25">
        <w:t>387.</w:t>
      </w:r>
      <w:r w:rsidRPr="007B2B25">
        <w:tab/>
        <w:t>Roshanravan B, Yousefizadeh S, Apaydin Yildirim B, Farkhondeh T, Amirabadizadeh A, Ashrafizadeh M, et al. The effects of Berberis vulgaris L. and Berberis aristata L. in metabolic syndrome patients: a systematic and meta-analysis study.</w:t>
      </w:r>
      <w:r w:rsidRPr="007B2B25">
        <w:rPr>
          <w:i/>
        </w:rPr>
        <w:t xml:space="preserve"> Archives of Physiology &amp; Biochemistry</w:t>
      </w:r>
      <w:r w:rsidRPr="007B2B25">
        <w:t xml:space="preserve">. 2020;129(2):1-12. </w:t>
      </w:r>
      <w:hyperlink r:id="rId390" w:history="1">
        <w:r w:rsidRPr="007B2B25">
          <w:rPr>
            <w:rStyle w:val="Hyperlink"/>
            <w:rFonts w:cs="Calibri"/>
          </w:rPr>
          <w:t>https://doi.org/10.1080/13813455.2020.1828482</w:t>
        </w:r>
        <w:bookmarkEnd w:id="730"/>
      </w:hyperlink>
    </w:p>
    <w:p w14:paraId="362AC4C8" w14:textId="2268A769" w:rsidR="007B2B25" w:rsidRPr="007B2B25" w:rsidRDefault="007B2B25" w:rsidP="00C00E03">
      <w:pPr>
        <w:pStyle w:val="EndNoteBibliography"/>
      </w:pPr>
      <w:bookmarkStart w:id="731" w:name="_ENREF_388"/>
      <w:r w:rsidRPr="007B2B25">
        <w:t>388.</w:t>
      </w:r>
      <w:r w:rsidRPr="007B2B25">
        <w:tab/>
        <w:t>Azhdari M, Karandish M, Mansoori A. Metabolic benefits of curcumin supplementation in patients with metabolic syndrome: A systematic review and meta-analysis of randomized controlled trials.</w:t>
      </w:r>
      <w:r w:rsidRPr="007B2B25">
        <w:rPr>
          <w:i/>
        </w:rPr>
        <w:t xml:space="preserve"> Phytotherapy Research</w:t>
      </w:r>
      <w:r w:rsidRPr="007B2B25">
        <w:t xml:space="preserve">. 2019;33(5):1289-301. </w:t>
      </w:r>
      <w:hyperlink r:id="rId391" w:history="1">
        <w:r w:rsidRPr="007B2B25">
          <w:rPr>
            <w:rStyle w:val="Hyperlink"/>
            <w:rFonts w:cs="Calibri"/>
          </w:rPr>
          <w:t>https://doi.org/10.1002/ptr.6323</w:t>
        </w:r>
        <w:bookmarkEnd w:id="731"/>
      </w:hyperlink>
    </w:p>
    <w:p w14:paraId="4A6D4C97" w14:textId="404033F1" w:rsidR="007B2B25" w:rsidRPr="007B2B25" w:rsidRDefault="007B2B25" w:rsidP="00C00E03">
      <w:pPr>
        <w:pStyle w:val="EndNoteBibliography"/>
      </w:pPr>
      <w:bookmarkStart w:id="732" w:name="_ENREF_389"/>
      <w:r w:rsidRPr="007B2B25">
        <w:t>389.</w:t>
      </w:r>
      <w:r w:rsidRPr="007B2B25">
        <w:tab/>
        <w:t>Shekarchizadeh-Esfahani P, Hassani B, Roshanravan N, Soraya N. Systematic review and meta-analysis of randomized, controlled trials on the effects of garlic supplementation on serum adiponectin and leptin levels.</w:t>
      </w:r>
      <w:r w:rsidRPr="007B2B25">
        <w:rPr>
          <w:i/>
        </w:rPr>
        <w:t xml:space="preserve"> International Journal of Clinical Practice</w:t>
      </w:r>
      <w:r w:rsidRPr="007B2B25">
        <w:t xml:space="preserve">. 2021;75(10):e14200. </w:t>
      </w:r>
      <w:hyperlink r:id="rId392" w:history="1">
        <w:r w:rsidRPr="007B2B25">
          <w:rPr>
            <w:rStyle w:val="Hyperlink"/>
            <w:rFonts w:cs="Calibri"/>
          </w:rPr>
          <w:t>https://doi.org/10.1111/ijcp.14200</w:t>
        </w:r>
        <w:bookmarkEnd w:id="732"/>
      </w:hyperlink>
    </w:p>
    <w:p w14:paraId="17893AAB" w14:textId="20400CBD" w:rsidR="007B2B25" w:rsidRPr="007B2B25" w:rsidRDefault="007B2B25" w:rsidP="00C00E03">
      <w:pPr>
        <w:pStyle w:val="EndNoteBibliography"/>
      </w:pPr>
      <w:bookmarkStart w:id="733" w:name="_ENREF_390"/>
      <w:r w:rsidRPr="007B2B25">
        <w:lastRenderedPageBreak/>
        <w:t>390.</w:t>
      </w:r>
      <w:r w:rsidRPr="007B2B25">
        <w:tab/>
        <w:t>Payab M, Hasani‐Ranjbar S, Shahbal N, Qorbani M, Aletaha A, Haghi‐Aminjan H, et al. Effect of the herbal medicines in obesity and metabolic syndrome: A systematic review and meta-analysis of clinical trials.</w:t>
      </w:r>
      <w:r w:rsidRPr="007B2B25">
        <w:rPr>
          <w:i/>
        </w:rPr>
        <w:t xml:space="preserve"> Phytotherapy Research</w:t>
      </w:r>
      <w:r w:rsidRPr="007B2B25">
        <w:t xml:space="preserve">. 2020;34(3):526-45. </w:t>
      </w:r>
      <w:hyperlink r:id="rId393" w:history="1">
        <w:r w:rsidRPr="007B2B25">
          <w:rPr>
            <w:rStyle w:val="Hyperlink"/>
            <w:rFonts w:cs="Calibri"/>
          </w:rPr>
          <w:t>https://doi.org/10.1002/ptr.6547</w:t>
        </w:r>
        <w:bookmarkEnd w:id="733"/>
      </w:hyperlink>
    </w:p>
    <w:p w14:paraId="47E8641C" w14:textId="1894FFF3" w:rsidR="007B2B25" w:rsidRPr="007B2B25" w:rsidRDefault="007B2B25" w:rsidP="00C00E03">
      <w:pPr>
        <w:pStyle w:val="EndNoteBibliography"/>
      </w:pPr>
      <w:bookmarkStart w:id="734" w:name="_ENREF_391"/>
      <w:r w:rsidRPr="007B2B25">
        <w:t>391.</w:t>
      </w:r>
      <w:r w:rsidRPr="007B2B25">
        <w:tab/>
        <w:t>Ponticelli M, Russo D, Faraone I, Sinisgalli C, Labanca F, Lela L, et al. The Promising Ability of Humulus lupulus L. Iso-alpha-acids vs. Diabetes, Inflammation, and Metabolic Syndrome: A Systematic Review.</w:t>
      </w:r>
      <w:r w:rsidRPr="007B2B25">
        <w:rPr>
          <w:i/>
        </w:rPr>
        <w:t xml:space="preserve"> Molecules</w:t>
      </w:r>
      <w:r w:rsidRPr="007B2B25">
        <w:t xml:space="preserve">. 2021;26(4):11. </w:t>
      </w:r>
      <w:hyperlink r:id="rId394" w:history="1">
        <w:r w:rsidRPr="007B2B25">
          <w:rPr>
            <w:rStyle w:val="Hyperlink"/>
            <w:rFonts w:cs="Calibri"/>
          </w:rPr>
          <w:t>https://doi.org/10.3390/molecules26040954</w:t>
        </w:r>
        <w:bookmarkEnd w:id="734"/>
      </w:hyperlink>
    </w:p>
    <w:p w14:paraId="5BC962BB" w14:textId="3C430BE6" w:rsidR="007B2B25" w:rsidRPr="007B2B25" w:rsidRDefault="007B2B25" w:rsidP="00C00E03">
      <w:pPr>
        <w:pStyle w:val="EndNoteBibliography"/>
      </w:pPr>
      <w:bookmarkStart w:id="735" w:name="_ENREF_392"/>
      <w:r w:rsidRPr="007B2B25">
        <w:t>392.</w:t>
      </w:r>
      <w:r w:rsidRPr="007B2B25">
        <w:tab/>
        <w:t>Eisvand F, Razavi BM, Hosseinzadeh H. The effects of Ginkgo biloba on metabolic syndrome: A review.</w:t>
      </w:r>
      <w:r w:rsidRPr="007B2B25">
        <w:rPr>
          <w:i/>
        </w:rPr>
        <w:t xml:space="preserve"> Phytotherapy Research</w:t>
      </w:r>
      <w:r w:rsidRPr="007B2B25">
        <w:t xml:space="preserve">. 2020;34(8):1798-811. </w:t>
      </w:r>
      <w:hyperlink r:id="rId395" w:history="1">
        <w:r w:rsidRPr="007B2B25">
          <w:rPr>
            <w:rStyle w:val="Hyperlink"/>
            <w:rFonts w:cs="Calibri"/>
          </w:rPr>
          <w:t>https://doi.org/10.1002/ptr.6646</w:t>
        </w:r>
        <w:bookmarkEnd w:id="735"/>
      </w:hyperlink>
    </w:p>
    <w:p w14:paraId="35BA68CA" w14:textId="48AEAC0F" w:rsidR="007B2B25" w:rsidRPr="007B2B25" w:rsidRDefault="007B2B25" w:rsidP="00C00E03">
      <w:pPr>
        <w:pStyle w:val="EndNoteBibliography"/>
      </w:pPr>
      <w:bookmarkStart w:id="736" w:name="_ENREF_393"/>
      <w:r w:rsidRPr="007B2B25">
        <w:t>393.</w:t>
      </w:r>
      <w:r w:rsidRPr="007B2B25">
        <w:tab/>
        <w:t>Smith SJ, Lopresti AL, Teo SYM, Fairchild TJ. Examining the Effects of Herbs on Testosterone Concentrations in Men: A Systematic Review.</w:t>
      </w:r>
      <w:r w:rsidRPr="007B2B25">
        <w:rPr>
          <w:i/>
        </w:rPr>
        <w:t xml:space="preserve"> Advances in Nutrition</w:t>
      </w:r>
      <w:r w:rsidRPr="007B2B25">
        <w:t xml:space="preserve">. 2020;05(3):05. </w:t>
      </w:r>
      <w:hyperlink r:id="rId396" w:history="1">
        <w:r w:rsidRPr="007B2B25">
          <w:rPr>
            <w:rStyle w:val="Hyperlink"/>
            <w:rFonts w:cs="Calibri"/>
          </w:rPr>
          <w:t>https://doi.org/10.1093/advances/nmaa134</w:t>
        </w:r>
        <w:bookmarkEnd w:id="736"/>
      </w:hyperlink>
    </w:p>
    <w:p w14:paraId="4F6667D7" w14:textId="00B5A6F9" w:rsidR="007B2B25" w:rsidRPr="007B2B25" w:rsidRDefault="007B2B25" w:rsidP="00C00E03">
      <w:pPr>
        <w:pStyle w:val="EndNoteBibliography"/>
      </w:pPr>
      <w:bookmarkStart w:id="737" w:name="_ENREF_394"/>
      <w:r w:rsidRPr="007B2B25">
        <w:t>394.</w:t>
      </w:r>
      <w:r w:rsidRPr="007B2B25">
        <w:tab/>
        <w:t>Jane M, McKay J, Pal S. Effects of daily consumption of psyllium, oat bran and polyGlycopleX on obesity-related disease risk factors: A critical review.</w:t>
      </w:r>
      <w:r w:rsidRPr="007B2B25">
        <w:rPr>
          <w:i/>
        </w:rPr>
        <w:t xml:space="preserve"> Nutrition</w:t>
      </w:r>
      <w:r w:rsidRPr="007B2B25">
        <w:t xml:space="preserve">. 2019;57:84-91. </w:t>
      </w:r>
      <w:hyperlink r:id="rId397" w:history="1">
        <w:r w:rsidRPr="007B2B25">
          <w:rPr>
            <w:rStyle w:val="Hyperlink"/>
            <w:rFonts w:cs="Calibri"/>
          </w:rPr>
          <w:t>https://doi.org/10.1016/j.nut.2018.05.036</w:t>
        </w:r>
        <w:bookmarkEnd w:id="737"/>
      </w:hyperlink>
    </w:p>
    <w:p w14:paraId="77FDA543" w14:textId="0A7D8810" w:rsidR="007B2B25" w:rsidRPr="007B2B25" w:rsidRDefault="007B2B25" w:rsidP="00C00E03">
      <w:pPr>
        <w:pStyle w:val="EndNoteBibliography"/>
      </w:pPr>
      <w:bookmarkStart w:id="738" w:name="_ENREF_395"/>
      <w:r w:rsidRPr="007B2B25">
        <w:t>395.</w:t>
      </w:r>
      <w:r w:rsidRPr="007B2B25">
        <w:tab/>
        <w:t>Jin TY, Rong PQ, Liang HY, Zhang PP, Zheng GQ, Lin Y. Clinical and Preclinical Systematic Review of Panax ginseng C. A. Mey and Its Compounds for Fatigue.</w:t>
      </w:r>
      <w:r w:rsidRPr="007B2B25">
        <w:rPr>
          <w:i/>
        </w:rPr>
        <w:t xml:space="preserve"> Front Pharmacol</w:t>
      </w:r>
      <w:r w:rsidRPr="007B2B25">
        <w:t xml:space="preserve">. 2020;11:1031. </w:t>
      </w:r>
      <w:hyperlink r:id="rId398" w:history="1">
        <w:r w:rsidRPr="007B2B25">
          <w:rPr>
            <w:rStyle w:val="Hyperlink"/>
            <w:rFonts w:cs="Calibri"/>
          </w:rPr>
          <w:t>https://doi.org/10.3389/fphar.2020.01031</w:t>
        </w:r>
        <w:bookmarkEnd w:id="738"/>
      </w:hyperlink>
    </w:p>
    <w:p w14:paraId="2AEA95B5" w14:textId="0B0C2436" w:rsidR="007B2B25" w:rsidRPr="007B2B25" w:rsidRDefault="007B2B25" w:rsidP="00C00E03">
      <w:pPr>
        <w:pStyle w:val="EndNoteBibliography"/>
      </w:pPr>
      <w:bookmarkStart w:id="739" w:name="_ENREF_396"/>
      <w:r w:rsidRPr="007B2B25">
        <w:t>396.</w:t>
      </w:r>
      <w:r w:rsidRPr="007B2B25">
        <w:tab/>
        <w:t>Kim T-H, Kim D-H, Kang JW. Medicinal herbs for managing fatigue symptoms in patients with idiopathic chronic fatigue: A PRISMA compliant updated systematic review and meta-analysis of randomized controlled trials based on the GRADE approach.</w:t>
      </w:r>
      <w:r w:rsidRPr="007B2B25">
        <w:rPr>
          <w:i/>
        </w:rPr>
        <w:t xml:space="preserve"> European Journal of Integrative Medicine</w:t>
      </w:r>
      <w:r w:rsidRPr="007B2B25">
        <w:t xml:space="preserve">. 2020;35:101069. </w:t>
      </w:r>
      <w:hyperlink r:id="rId399" w:history="1">
        <w:r w:rsidRPr="007B2B25">
          <w:rPr>
            <w:rStyle w:val="Hyperlink"/>
            <w:rFonts w:cs="Calibri"/>
          </w:rPr>
          <w:t>https://doi.org/10.1016/j.eujim.2020.101069</w:t>
        </w:r>
        <w:bookmarkEnd w:id="739"/>
      </w:hyperlink>
    </w:p>
    <w:p w14:paraId="7070DD32" w14:textId="77777777" w:rsidR="007B2B25" w:rsidRPr="007B2B25" w:rsidRDefault="007B2B25" w:rsidP="00C00E03">
      <w:pPr>
        <w:pStyle w:val="EndNoteBibliography"/>
      </w:pPr>
      <w:bookmarkStart w:id="740" w:name="_ENREF_397"/>
      <w:r w:rsidRPr="007B2B25">
        <w:t>397.</w:t>
      </w:r>
      <w:r w:rsidRPr="007B2B25">
        <w:tab/>
        <w:t>Arring NM, Millstine D, Marks LA, Nail LM. Ginseng as a Treatment for Fatigue: A Systematic Review.</w:t>
      </w:r>
      <w:r w:rsidRPr="007B2B25">
        <w:rPr>
          <w:i/>
        </w:rPr>
        <w:t xml:space="preserve"> J Altern Complement Med</w:t>
      </w:r>
      <w:r w:rsidRPr="007B2B25">
        <w:t>. 2018;24(7):624-33. 10.1089/acm.2017.0361</w:t>
      </w:r>
      <w:bookmarkEnd w:id="740"/>
    </w:p>
    <w:p w14:paraId="5493EA40" w14:textId="77777777" w:rsidR="007B2B25" w:rsidRPr="007B2B25" w:rsidRDefault="007B2B25" w:rsidP="00C00E03">
      <w:pPr>
        <w:pStyle w:val="EndNoteBibliography"/>
      </w:pPr>
      <w:bookmarkStart w:id="741" w:name="_ENREF_398"/>
      <w:r w:rsidRPr="007B2B25">
        <w:t>398.</w:t>
      </w:r>
      <w:r w:rsidRPr="007B2B25">
        <w:tab/>
        <w:t>Ogawa-Ochiai K, Kawasaki K. Panax ginseng for Frailty-Related Disorders: A Review.</w:t>
      </w:r>
      <w:r w:rsidRPr="007B2B25">
        <w:rPr>
          <w:i/>
        </w:rPr>
        <w:t xml:space="preserve"> Front Nutr</w:t>
      </w:r>
      <w:r w:rsidRPr="007B2B25">
        <w:t>. 2018;5:140. 10.3389/fnut.2018.00140</w:t>
      </w:r>
      <w:bookmarkEnd w:id="741"/>
    </w:p>
    <w:p w14:paraId="14385492" w14:textId="77777777" w:rsidR="007B2B25" w:rsidRPr="007B2B25" w:rsidRDefault="007B2B25" w:rsidP="00C00E03">
      <w:pPr>
        <w:pStyle w:val="EndNoteBibliography"/>
      </w:pPr>
      <w:bookmarkStart w:id="742" w:name="_ENREF_399"/>
      <w:r w:rsidRPr="007B2B25">
        <w:t>399.</w:t>
      </w:r>
      <w:r w:rsidRPr="007B2B25">
        <w:tab/>
        <w:t>Bach HV, Kim J, Myung SK, Cho YA. Efficacy of Ginseng Supplements on Fatigue and Physical Performance: a Meta-analysis.</w:t>
      </w:r>
      <w:r w:rsidRPr="007B2B25">
        <w:rPr>
          <w:i/>
        </w:rPr>
        <w:t xml:space="preserve"> J Korean Med Sci</w:t>
      </w:r>
      <w:r w:rsidRPr="007B2B25">
        <w:t>. 2016;31(12):1879-86. 10.3346/jkms.2016.31.12.1879</w:t>
      </w:r>
      <w:bookmarkEnd w:id="742"/>
    </w:p>
    <w:p w14:paraId="47E72B7F" w14:textId="01ED5730" w:rsidR="007B2B25" w:rsidRPr="007B2B25" w:rsidRDefault="007B2B25" w:rsidP="00C00E03">
      <w:pPr>
        <w:pStyle w:val="EndNoteBibliography"/>
      </w:pPr>
      <w:bookmarkStart w:id="743" w:name="_ENREF_400"/>
      <w:r w:rsidRPr="007B2B25">
        <w:t>400.</w:t>
      </w:r>
      <w:r w:rsidRPr="007B2B25">
        <w:tab/>
        <w:t>Alraek T, Lee MS, Choi TY, Cao H, Liu J. Complementary and alternative medicine for patients with chronic fatigue syndrome: a systematic review.</w:t>
      </w:r>
      <w:r w:rsidRPr="007B2B25">
        <w:rPr>
          <w:i/>
        </w:rPr>
        <w:t xml:space="preserve"> BMC Complement Altern Med</w:t>
      </w:r>
      <w:r w:rsidRPr="007B2B25">
        <w:t xml:space="preserve">. 2011;11(1):87. </w:t>
      </w:r>
      <w:hyperlink r:id="rId400" w:history="1">
        <w:r w:rsidRPr="007B2B25">
          <w:rPr>
            <w:rStyle w:val="Hyperlink"/>
            <w:rFonts w:cs="Calibri"/>
          </w:rPr>
          <w:t>https://doi.org/10.1186/1472-6882-11-87</w:t>
        </w:r>
        <w:bookmarkEnd w:id="743"/>
      </w:hyperlink>
    </w:p>
    <w:p w14:paraId="218B84F4" w14:textId="77777777" w:rsidR="007B2B25" w:rsidRPr="007B2B25" w:rsidRDefault="007B2B25" w:rsidP="00C00E03">
      <w:pPr>
        <w:pStyle w:val="EndNoteBibliography"/>
      </w:pPr>
      <w:bookmarkStart w:id="744" w:name="_ENREF_401"/>
      <w:r w:rsidRPr="007B2B25">
        <w:t>401.</w:t>
      </w:r>
      <w:r w:rsidRPr="007B2B25">
        <w:tab/>
        <w:t>Watson D, Weber K, Assenheimer JS, Clark LA, Strauss ME, McCormick RA. Testing a tripartite model: I. Evaluating the convergent and discriminant validity of anxiety and depression symptom scales.</w:t>
      </w:r>
      <w:r w:rsidRPr="007B2B25">
        <w:rPr>
          <w:i/>
        </w:rPr>
        <w:t xml:space="preserve"> J Abnorm Psychol</w:t>
      </w:r>
      <w:r w:rsidRPr="007B2B25">
        <w:t>. 1995;104(1):3-14. 10.1037//0021-843x.104.1.3</w:t>
      </w:r>
      <w:bookmarkEnd w:id="744"/>
    </w:p>
    <w:p w14:paraId="74F5A662" w14:textId="171C794D" w:rsidR="007B2B25" w:rsidRPr="007B2B25" w:rsidRDefault="007B2B25" w:rsidP="00C00E03">
      <w:pPr>
        <w:pStyle w:val="EndNoteBibliography"/>
      </w:pPr>
      <w:bookmarkStart w:id="745" w:name="_ENREF_402"/>
      <w:r w:rsidRPr="007B2B25">
        <w:t>402.</w:t>
      </w:r>
      <w:r w:rsidRPr="007B2B25">
        <w:tab/>
        <w:t>Snidvongs K, Hoang MP, Chitsuthipakorn W. Herbal Medicines for Allergic Rhinitis: a Systematic Review and Meta-analysis.</w:t>
      </w:r>
      <w:r w:rsidRPr="007B2B25">
        <w:rPr>
          <w:i/>
        </w:rPr>
        <w:t xml:space="preserve"> Current Allergy and Asthma Reports</w:t>
      </w:r>
      <w:r w:rsidRPr="007B2B25">
        <w:t xml:space="preserve">. 2021;21(4):25. </w:t>
      </w:r>
      <w:hyperlink r:id="rId401" w:history="1">
        <w:r w:rsidRPr="007B2B25">
          <w:rPr>
            <w:rStyle w:val="Hyperlink"/>
            <w:rFonts w:cs="Calibri"/>
          </w:rPr>
          <w:t>https://doi.org/10.1007/s11882-021-00999-9</w:t>
        </w:r>
        <w:bookmarkEnd w:id="745"/>
      </w:hyperlink>
    </w:p>
    <w:p w14:paraId="15A04666" w14:textId="3750B614" w:rsidR="007B2B25" w:rsidRPr="007B2B25" w:rsidRDefault="007B2B25" w:rsidP="00C00E03">
      <w:pPr>
        <w:pStyle w:val="EndNoteBibliography"/>
      </w:pPr>
      <w:bookmarkStart w:id="746" w:name="_ENREF_403"/>
      <w:r w:rsidRPr="007B2B25">
        <w:t>403.</w:t>
      </w:r>
      <w:r w:rsidRPr="007B2B25">
        <w:tab/>
        <w:t>Wieland LS, Piechotta V, Feinberg T, Ludeman E, Hutton B, Kanji S, et al. Elderberry for prevention and treatment of viral respiratory illnesses: a systematic review.</w:t>
      </w:r>
      <w:r w:rsidRPr="007B2B25">
        <w:rPr>
          <w:i/>
        </w:rPr>
        <w:t xml:space="preserve"> BMC Complementary Medicine and Therapies</w:t>
      </w:r>
      <w:r w:rsidRPr="007B2B25">
        <w:t xml:space="preserve">. 2021;21(1):112. </w:t>
      </w:r>
      <w:hyperlink r:id="rId402" w:history="1">
        <w:r w:rsidRPr="007B2B25">
          <w:rPr>
            <w:rStyle w:val="Hyperlink"/>
            <w:rFonts w:cs="Calibri"/>
          </w:rPr>
          <w:t>https://doi.org/10.1186/s12906-021-03283-5</w:t>
        </w:r>
        <w:bookmarkEnd w:id="746"/>
      </w:hyperlink>
    </w:p>
    <w:p w14:paraId="06CA30E3" w14:textId="0BBB5E63" w:rsidR="007B2B25" w:rsidRPr="007B2B25" w:rsidRDefault="007B2B25" w:rsidP="00C00E03">
      <w:pPr>
        <w:pStyle w:val="EndNoteBibliography"/>
      </w:pPr>
      <w:bookmarkStart w:id="747" w:name="_ENREF_404"/>
      <w:r w:rsidRPr="007B2B25">
        <w:t>404.</w:t>
      </w:r>
      <w:r w:rsidRPr="007B2B25">
        <w:tab/>
        <w:t>Ang L, Lee MS, Song E, Lee HW. Herbal medicine for the treatment of coronavirus disease 2019 (COVID-19): A systematic review and meta-analysis of randomized controlled trials.</w:t>
      </w:r>
      <w:r w:rsidRPr="007B2B25">
        <w:rPr>
          <w:i/>
        </w:rPr>
        <w:t xml:space="preserve"> J Clin Med</w:t>
      </w:r>
      <w:r w:rsidRPr="007B2B25">
        <w:t xml:space="preserve">. 2020;9(5):1583. </w:t>
      </w:r>
      <w:hyperlink r:id="rId403" w:history="1">
        <w:r w:rsidRPr="007B2B25">
          <w:rPr>
            <w:rStyle w:val="Hyperlink"/>
            <w:rFonts w:cs="Calibri"/>
          </w:rPr>
          <w:t>https://doi.org/10.3390/jcm9051583</w:t>
        </w:r>
        <w:bookmarkEnd w:id="747"/>
      </w:hyperlink>
    </w:p>
    <w:p w14:paraId="1F951D23" w14:textId="28147DC7" w:rsidR="007B2B25" w:rsidRPr="007B2B25" w:rsidRDefault="007B2B25" w:rsidP="00C00E03">
      <w:pPr>
        <w:pStyle w:val="EndNoteBibliography"/>
      </w:pPr>
      <w:bookmarkStart w:id="748" w:name="_ENREF_405"/>
      <w:r w:rsidRPr="007B2B25">
        <w:t>405.</w:t>
      </w:r>
      <w:r w:rsidRPr="007B2B25">
        <w:tab/>
        <w:t>Antonelli M, Donelli D, Firenzuoli F. Ginseng integrative supplementation for seasonal acute upper respiratory infections: A systematic review and meta-analysis.</w:t>
      </w:r>
      <w:r w:rsidRPr="007B2B25">
        <w:rPr>
          <w:i/>
        </w:rPr>
        <w:t xml:space="preserve"> Complementary Therapies in Medicine</w:t>
      </w:r>
      <w:r w:rsidRPr="007B2B25">
        <w:t xml:space="preserve">. 2020;52:N.PAG-N.PAG. </w:t>
      </w:r>
      <w:hyperlink r:id="rId404" w:history="1">
        <w:r w:rsidRPr="007B2B25">
          <w:rPr>
            <w:rStyle w:val="Hyperlink"/>
            <w:rFonts w:cs="Calibri"/>
          </w:rPr>
          <w:t>https://doi.org/10.1016/j.ctim.2020.102457</w:t>
        </w:r>
        <w:bookmarkEnd w:id="748"/>
      </w:hyperlink>
    </w:p>
    <w:p w14:paraId="2AC4118B" w14:textId="29142CDF" w:rsidR="007B2B25" w:rsidRPr="007B2B25" w:rsidRDefault="007B2B25" w:rsidP="00C00E03">
      <w:pPr>
        <w:pStyle w:val="EndNoteBibliography"/>
      </w:pPr>
      <w:bookmarkStart w:id="749" w:name="_ENREF_406"/>
      <w:r w:rsidRPr="007B2B25">
        <w:t>406.</w:t>
      </w:r>
      <w:r w:rsidRPr="007B2B25">
        <w:tab/>
        <w:t>David S, Cunningham R. Echinacea for the prevention and treatment of upper respiratory tract infections: A systematic review and meta-analysis.</w:t>
      </w:r>
      <w:r w:rsidRPr="007B2B25">
        <w:rPr>
          <w:i/>
        </w:rPr>
        <w:t xml:space="preserve"> Complementary Therapies in Medicine</w:t>
      </w:r>
      <w:r w:rsidRPr="007B2B25">
        <w:t xml:space="preserve">. 2019;44:18-26. </w:t>
      </w:r>
      <w:hyperlink r:id="rId405" w:history="1">
        <w:r w:rsidRPr="007B2B25">
          <w:rPr>
            <w:rStyle w:val="Hyperlink"/>
            <w:rFonts w:cs="Calibri"/>
          </w:rPr>
          <w:t>https://doi.org/10.1016/j.ctim.2019.03.011</w:t>
        </w:r>
        <w:bookmarkEnd w:id="749"/>
      </w:hyperlink>
    </w:p>
    <w:p w14:paraId="3588AB4A" w14:textId="541849AB" w:rsidR="007B2B25" w:rsidRPr="007B2B25" w:rsidRDefault="007B2B25" w:rsidP="00C00E03">
      <w:pPr>
        <w:pStyle w:val="EndNoteBibliography"/>
      </w:pPr>
      <w:bookmarkStart w:id="750" w:name="_ENREF_407"/>
      <w:r w:rsidRPr="007B2B25">
        <w:t>407.</w:t>
      </w:r>
      <w:r w:rsidRPr="007B2B25">
        <w:tab/>
        <w:t>Hawkins J, Baker C, Cherry L, Dunne E. Black elderberry (Sambucus nigra) supplementation effectively treats upper respiratory symptoms: A meta-analysis of randomized, controlled clinical trials.</w:t>
      </w:r>
      <w:r w:rsidRPr="007B2B25">
        <w:rPr>
          <w:i/>
        </w:rPr>
        <w:t xml:space="preserve"> Complementary Therapies in Medicine</w:t>
      </w:r>
      <w:r w:rsidRPr="007B2B25">
        <w:t xml:space="preserve">. 2019;42:361-5. </w:t>
      </w:r>
      <w:hyperlink r:id="rId406" w:history="1">
        <w:r w:rsidRPr="007B2B25">
          <w:rPr>
            <w:rStyle w:val="Hyperlink"/>
            <w:rFonts w:cs="Calibri"/>
          </w:rPr>
          <w:t>https://doi.org/10.1016/j.ctim.2018.12.004</w:t>
        </w:r>
        <w:bookmarkEnd w:id="750"/>
      </w:hyperlink>
    </w:p>
    <w:p w14:paraId="00EE4250" w14:textId="1DD1DA09" w:rsidR="007B2B25" w:rsidRPr="007B2B25" w:rsidRDefault="007B2B25" w:rsidP="00C00E03">
      <w:pPr>
        <w:pStyle w:val="EndNoteBibliography"/>
      </w:pPr>
      <w:bookmarkStart w:id="751" w:name="_ENREF_408"/>
      <w:r w:rsidRPr="007B2B25">
        <w:lastRenderedPageBreak/>
        <w:t>408.</w:t>
      </w:r>
      <w:r w:rsidRPr="007B2B25">
        <w:tab/>
        <w:t>Anheyer D, Cramer H, Lauche R, Joyonto Saha F, Dobos G. Herbal Medicine in Children With Respiratory Tract Infection: Systematic Review and Meta-Analysis.</w:t>
      </w:r>
      <w:r w:rsidRPr="007B2B25">
        <w:rPr>
          <w:i/>
        </w:rPr>
        <w:t xml:space="preserve"> Academic Pediatrics</w:t>
      </w:r>
      <w:r w:rsidRPr="007B2B25">
        <w:t xml:space="preserve">. 2018;18(1):8-19. </w:t>
      </w:r>
      <w:hyperlink r:id="rId407" w:history="1">
        <w:r w:rsidRPr="007B2B25">
          <w:rPr>
            <w:rStyle w:val="Hyperlink"/>
            <w:rFonts w:cs="Calibri"/>
          </w:rPr>
          <w:t>https://doi.org/10.1016/j.acap.2017.06.006</w:t>
        </w:r>
        <w:bookmarkEnd w:id="751"/>
      </w:hyperlink>
    </w:p>
    <w:p w14:paraId="62A7EFF2" w14:textId="386E4E36" w:rsidR="007B2B25" w:rsidRPr="007B2B25" w:rsidRDefault="007B2B25" w:rsidP="00C00E03">
      <w:pPr>
        <w:pStyle w:val="EndNoteBibliography"/>
      </w:pPr>
      <w:bookmarkStart w:id="752" w:name="_ENREF_409"/>
      <w:r w:rsidRPr="007B2B25">
        <w:t>409.</w:t>
      </w:r>
      <w:r w:rsidRPr="007B2B25">
        <w:tab/>
        <w:t>Hu XY, Wu RH, Logue M, Blondel C, Lai LYW, Stuart B, et al. Andrographis paniculata (Chuan Xin Lian) for symptomatic relief of acute respiratory tract infections in adults and children: A systematic review and meta-analysis.</w:t>
      </w:r>
      <w:r w:rsidRPr="007B2B25">
        <w:rPr>
          <w:i/>
        </w:rPr>
        <w:t xml:space="preserve"> PLoS ONE</w:t>
      </w:r>
      <w:r w:rsidRPr="007B2B25">
        <w:t xml:space="preserve">. 2017;12(8):e0181780. </w:t>
      </w:r>
      <w:hyperlink r:id="rId408" w:history="1">
        <w:r w:rsidRPr="007B2B25">
          <w:rPr>
            <w:rStyle w:val="Hyperlink"/>
            <w:rFonts w:cs="Calibri"/>
          </w:rPr>
          <w:t>https://doi.org/10.1371/journal.pone.0181780</w:t>
        </w:r>
        <w:bookmarkEnd w:id="752"/>
      </w:hyperlink>
    </w:p>
    <w:p w14:paraId="7CDFB43B" w14:textId="5B7E12FE" w:rsidR="007B2B25" w:rsidRPr="007B2B25" w:rsidRDefault="007B2B25" w:rsidP="00C00E03">
      <w:pPr>
        <w:pStyle w:val="EndNoteBibliography"/>
      </w:pPr>
      <w:bookmarkStart w:id="753" w:name="_ENREF_410"/>
      <w:r w:rsidRPr="007B2B25">
        <w:t>410.</w:t>
      </w:r>
      <w:r w:rsidRPr="007B2B25">
        <w:tab/>
        <w:t>Schapowal A, Klein P, Johnston SL. Echinacea reduces the risk of recurrent respiratory tract infections and complications: a meta-analysis of randomized controlled trials.</w:t>
      </w:r>
      <w:r w:rsidRPr="007B2B25">
        <w:rPr>
          <w:i/>
        </w:rPr>
        <w:t xml:space="preserve"> Advances in Therapy</w:t>
      </w:r>
      <w:r w:rsidRPr="007B2B25">
        <w:t xml:space="preserve">. 2015;32(3):187-200. </w:t>
      </w:r>
      <w:hyperlink r:id="rId409" w:history="1">
        <w:r w:rsidRPr="007B2B25">
          <w:rPr>
            <w:rStyle w:val="Hyperlink"/>
            <w:rFonts w:cs="Calibri"/>
          </w:rPr>
          <w:t>https://doi.org/10.1007/s12325-015-0194-4</w:t>
        </w:r>
        <w:bookmarkEnd w:id="753"/>
      </w:hyperlink>
    </w:p>
    <w:p w14:paraId="3D436FDF" w14:textId="34E7EE94" w:rsidR="007B2B25" w:rsidRPr="007B2B25" w:rsidRDefault="007B2B25" w:rsidP="00C00E03">
      <w:pPr>
        <w:pStyle w:val="EndNoteBibliography"/>
      </w:pPr>
      <w:bookmarkStart w:id="754" w:name="_ENREF_411"/>
      <w:r w:rsidRPr="007B2B25">
        <w:t>411.</w:t>
      </w:r>
      <w:r w:rsidRPr="007B2B25">
        <w:tab/>
        <w:t>Wagner L, Cramer H, Klose P, Lauche R, Gass F, Dobos G, et al. Herbal medicine for cough: A systematic review and meta-analysis.</w:t>
      </w:r>
      <w:r w:rsidRPr="007B2B25">
        <w:rPr>
          <w:i/>
        </w:rPr>
        <w:t xml:space="preserve"> Forschende Komplementarmedizin</w:t>
      </w:r>
      <w:r w:rsidRPr="007B2B25">
        <w:t xml:space="preserve">. 2015;22(6):359-68. </w:t>
      </w:r>
      <w:hyperlink r:id="rId410" w:history="1">
        <w:r w:rsidRPr="007B2B25">
          <w:rPr>
            <w:rStyle w:val="Hyperlink"/>
            <w:rFonts w:cs="Calibri"/>
          </w:rPr>
          <w:t>https://doi.org/10.1159/000442111</w:t>
        </w:r>
        <w:bookmarkEnd w:id="754"/>
      </w:hyperlink>
    </w:p>
    <w:p w14:paraId="0BBD2619" w14:textId="77777777" w:rsidR="007B2B25" w:rsidRPr="007B2B25" w:rsidRDefault="007B2B25" w:rsidP="00C00E03">
      <w:pPr>
        <w:pStyle w:val="EndNoteBibliography"/>
      </w:pPr>
      <w:bookmarkStart w:id="755" w:name="_ENREF_412"/>
      <w:r w:rsidRPr="007B2B25">
        <w:t>412.</w:t>
      </w:r>
      <w:r w:rsidRPr="007B2B25">
        <w:tab/>
        <w:t>Linde K, Barrett B, Bauer R, Melchart D, Woelkart K. Echinacea for preventing and treating the common cold.</w:t>
      </w:r>
      <w:r w:rsidRPr="007B2B25">
        <w:rPr>
          <w:i/>
        </w:rPr>
        <w:t xml:space="preserve"> Cochrane Database of Systematic Reviews</w:t>
      </w:r>
      <w:r w:rsidRPr="007B2B25">
        <w:t xml:space="preserve">. 2014(2):N.PAG-N.PAG. </w:t>
      </w:r>
      <w:bookmarkEnd w:id="755"/>
    </w:p>
    <w:p w14:paraId="7CC8A1DB" w14:textId="77777777" w:rsidR="007B2B25" w:rsidRPr="007B2B25" w:rsidRDefault="007B2B25" w:rsidP="00C00E03">
      <w:pPr>
        <w:pStyle w:val="EndNoteBibliography"/>
      </w:pPr>
      <w:bookmarkStart w:id="756" w:name="_ENREF_413"/>
      <w:r w:rsidRPr="007B2B25">
        <w:t>413.</w:t>
      </w:r>
      <w:r w:rsidRPr="007B2B25">
        <w:tab/>
        <w:t>Seida JK, Durec T, Kuhle S. North American (Panax quinquefolius) and Asian Ginseng (Panax ginseng) Preparations for Prevention of the Common Cold in Healthy Adults: A Systematic Review.</w:t>
      </w:r>
      <w:r w:rsidRPr="007B2B25">
        <w:rPr>
          <w:i/>
        </w:rPr>
        <w:t xml:space="preserve"> Evidence-based Complementary &amp; Alternative Medicine (eCAM)</w:t>
      </w:r>
      <w:r w:rsidRPr="007B2B25">
        <w:t>. 2011;8(1):1-7. ecam/nep068</w:t>
      </w:r>
      <w:bookmarkEnd w:id="756"/>
    </w:p>
    <w:p w14:paraId="7CE83B39" w14:textId="11C7F9EC" w:rsidR="007B2B25" w:rsidRPr="007B2B25" w:rsidRDefault="007B2B25" w:rsidP="00C00E03">
      <w:pPr>
        <w:pStyle w:val="EndNoteBibliography"/>
      </w:pPr>
      <w:bookmarkStart w:id="757" w:name="_ENREF_414"/>
      <w:r w:rsidRPr="007B2B25">
        <w:t>414.</w:t>
      </w:r>
      <w:r w:rsidRPr="007B2B25">
        <w:tab/>
        <w:t>Pittler MH, Ernst E. Clinical effectiveness of garlic (Allium sativum).</w:t>
      </w:r>
      <w:r w:rsidRPr="007B2B25">
        <w:rPr>
          <w:i/>
        </w:rPr>
        <w:t xml:space="preserve"> Molecular Nutrition &amp; Food Research</w:t>
      </w:r>
      <w:r w:rsidRPr="007B2B25">
        <w:t xml:space="preserve">. 2007;51(11):1382-5. </w:t>
      </w:r>
      <w:hyperlink r:id="rId411" w:history="1">
        <w:r w:rsidRPr="007B2B25">
          <w:rPr>
            <w:rStyle w:val="Hyperlink"/>
            <w:rFonts w:cs="Calibri"/>
          </w:rPr>
          <w:t>https://doi.org/10.1002/mnfr.200700073</w:t>
        </w:r>
        <w:bookmarkEnd w:id="757"/>
      </w:hyperlink>
    </w:p>
    <w:p w14:paraId="19DA132A" w14:textId="772466EA" w:rsidR="007B2B25" w:rsidRPr="007B2B25" w:rsidRDefault="007B2B25" w:rsidP="00C00E03">
      <w:pPr>
        <w:pStyle w:val="EndNoteBibliography"/>
      </w:pPr>
      <w:bookmarkStart w:id="758" w:name="_ENREF_415"/>
      <w:r w:rsidRPr="007B2B25">
        <w:t>415.</w:t>
      </w:r>
      <w:r w:rsidRPr="007B2B25">
        <w:tab/>
        <w:t>Shah SA, Sander S, White CM, Rinaldi M, Coleman CI. Evaluation of echinacea for the prevention and treatment of the common cold: a meta-analysis.</w:t>
      </w:r>
      <w:r w:rsidRPr="007B2B25">
        <w:rPr>
          <w:i/>
        </w:rPr>
        <w:t xml:space="preserve"> The Lancet Infectious Diseases</w:t>
      </w:r>
      <w:r w:rsidRPr="007B2B25">
        <w:t xml:space="preserve">. 2007;7(7):473-80. </w:t>
      </w:r>
      <w:hyperlink r:id="rId412" w:history="1">
        <w:r w:rsidRPr="007B2B25">
          <w:rPr>
            <w:rStyle w:val="Hyperlink"/>
            <w:rFonts w:cs="Calibri"/>
          </w:rPr>
          <w:t>https://doi.org/10.1016/S1473-3099(07)70160-3</w:t>
        </w:r>
        <w:bookmarkEnd w:id="758"/>
      </w:hyperlink>
    </w:p>
    <w:p w14:paraId="27B6BA9A" w14:textId="73294FC1" w:rsidR="007B2B25" w:rsidRPr="007B2B25" w:rsidRDefault="007B2B25" w:rsidP="00C00E03">
      <w:pPr>
        <w:pStyle w:val="EndNoteBibliography"/>
      </w:pPr>
      <w:bookmarkStart w:id="759" w:name="_ENREF_416"/>
      <w:r w:rsidRPr="007B2B25">
        <w:t>416.</w:t>
      </w:r>
      <w:r w:rsidRPr="007B2B25">
        <w:tab/>
        <w:t>Schoop R, Klein P, Suter A, Johnston SL. Echinacea in the prevention of induced rhinovirus colds: a meta-analysis.</w:t>
      </w:r>
      <w:r w:rsidRPr="007B2B25">
        <w:rPr>
          <w:i/>
        </w:rPr>
        <w:t xml:space="preserve"> Clinical Therapeutics</w:t>
      </w:r>
      <w:r w:rsidRPr="007B2B25">
        <w:t xml:space="preserve">. 2006;28(2):174-83. </w:t>
      </w:r>
      <w:hyperlink r:id="rId413" w:history="1">
        <w:r w:rsidRPr="007B2B25">
          <w:rPr>
            <w:rStyle w:val="Hyperlink"/>
            <w:rFonts w:cs="Calibri"/>
          </w:rPr>
          <w:t>https://doi.org/10.1016/j.clinthera.2006.02.001</w:t>
        </w:r>
        <w:bookmarkEnd w:id="759"/>
      </w:hyperlink>
    </w:p>
    <w:p w14:paraId="59D39F2E" w14:textId="13A4C45C" w:rsidR="007B2B25" w:rsidRPr="007B2B25" w:rsidRDefault="007B2B25" w:rsidP="00C00E03">
      <w:pPr>
        <w:pStyle w:val="EndNoteBibliography"/>
      </w:pPr>
      <w:bookmarkStart w:id="760" w:name="_ENREF_417"/>
      <w:r w:rsidRPr="007B2B25">
        <w:t>417.</w:t>
      </w:r>
      <w:r w:rsidRPr="007B2B25">
        <w:tab/>
        <w:t>Poolsup N, Suthisisang C, Prathanturarug S, Asawamekin A, Chanchareon U. Andrographis paniculata in the symptomatic treatment of uncomplicated upper respiratory tract infection: systematic review of randomized controlled trials.</w:t>
      </w:r>
      <w:r w:rsidRPr="007B2B25">
        <w:rPr>
          <w:i/>
        </w:rPr>
        <w:t xml:space="preserve"> Journal of Clinical Pharmacy &amp; Therapeutics</w:t>
      </w:r>
      <w:r w:rsidRPr="007B2B25">
        <w:t xml:space="preserve">. 2004;29(1):37-45. </w:t>
      </w:r>
      <w:hyperlink r:id="rId414" w:history="1">
        <w:r w:rsidRPr="007B2B25">
          <w:rPr>
            <w:rStyle w:val="Hyperlink"/>
            <w:rFonts w:cs="Calibri"/>
          </w:rPr>
          <w:t>https://doi.org/10.1046/j.1365-2710.2003.00534.x</w:t>
        </w:r>
        <w:bookmarkEnd w:id="760"/>
      </w:hyperlink>
    </w:p>
    <w:p w14:paraId="285A530C" w14:textId="3E9ED98D" w:rsidR="007B2B25" w:rsidRPr="007B2B25" w:rsidRDefault="007B2B25" w:rsidP="00C00E03">
      <w:pPr>
        <w:pStyle w:val="EndNoteBibliography"/>
      </w:pPr>
      <w:bookmarkStart w:id="761" w:name="_ENREF_418"/>
      <w:r w:rsidRPr="007B2B25">
        <w:t>418.</w:t>
      </w:r>
      <w:r w:rsidRPr="007B2B25">
        <w:tab/>
        <w:t>Sierocinski E, Holzinger F, Chenot JF. Ivy leaf (Hedera helix) for acute upper respiratory tract infections: an updated systematic review.</w:t>
      </w:r>
      <w:r w:rsidRPr="007B2B25">
        <w:rPr>
          <w:i/>
        </w:rPr>
        <w:t xml:space="preserve"> European Journal of Clinical Pharmacology</w:t>
      </w:r>
      <w:r w:rsidRPr="007B2B25">
        <w:t xml:space="preserve">. 2021;01(8):01. </w:t>
      </w:r>
      <w:hyperlink r:id="rId415" w:history="1">
        <w:r w:rsidRPr="007B2B25">
          <w:rPr>
            <w:rStyle w:val="Hyperlink"/>
            <w:rFonts w:cs="Calibri"/>
          </w:rPr>
          <w:t>https://doi.org/10.1007/s00228-021-03090-4</w:t>
        </w:r>
        <w:bookmarkEnd w:id="761"/>
      </w:hyperlink>
    </w:p>
    <w:p w14:paraId="6185A71E" w14:textId="375BADD4" w:rsidR="007B2B25" w:rsidRPr="007B2B25" w:rsidRDefault="007B2B25" w:rsidP="00C00E03">
      <w:pPr>
        <w:pStyle w:val="EndNoteBibliography"/>
      </w:pPr>
      <w:bookmarkStart w:id="762" w:name="_ENREF_419"/>
      <w:r w:rsidRPr="007B2B25">
        <w:t>419.</w:t>
      </w:r>
      <w:r w:rsidRPr="007B2B25">
        <w:tab/>
        <w:t>Harnett J, Oakes K, Carè J, Leach M, Brown D, Cramer H, et al. The effects of Sambucus nigra berry on acute respiratory viral infections: A rapid review of clinical studies.</w:t>
      </w:r>
      <w:r w:rsidRPr="007B2B25">
        <w:rPr>
          <w:i/>
        </w:rPr>
        <w:t xml:space="preserve"> Advances in Integrative Medicine</w:t>
      </w:r>
      <w:r w:rsidRPr="007B2B25">
        <w:t xml:space="preserve">. 2020;7(4):240-6. </w:t>
      </w:r>
      <w:hyperlink r:id="rId416" w:history="1">
        <w:r w:rsidRPr="007B2B25">
          <w:rPr>
            <w:rStyle w:val="Hyperlink"/>
            <w:rFonts w:cs="Calibri"/>
          </w:rPr>
          <w:t>https://doi.org/10.1016/j.aimed.2020.08.001</w:t>
        </w:r>
        <w:bookmarkEnd w:id="762"/>
      </w:hyperlink>
    </w:p>
    <w:p w14:paraId="5EB47F55" w14:textId="74F4E813" w:rsidR="007B2B25" w:rsidRPr="007B2B25" w:rsidRDefault="007B2B25" w:rsidP="00C00E03">
      <w:pPr>
        <w:pStyle w:val="EndNoteBibliography"/>
      </w:pPr>
      <w:bookmarkStart w:id="763" w:name="_ENREF_420"/>
      <w:r w:rsidRPr="007B2B25">
        <w:t>420.</w:t>
      </w:r>
      <w:r w:rsidRPr="007B2B25">
        <w:tab/>
        <w:t>Jin AJ, Chin CJ. Complementary and Alternative Medicine in Chronic Rhinosinusitis: A Systematic Review and Qualitative Analysis.</w:t>
      </w:r>
      <w:r w:rsidRPr="007B2B25">
        <w:rPr>
          <w:i/>
        </w:rPr>
        <w:t xml:space="preserve"> American Journal of Rhinology &amp; Allergy</w:t>
      </w:r>
      <w:r w:rsidRPr="007B2B25">
        <w:t xml:space="preserve">. 2019;33(2):194-202. </w:t>
      </w:r>
      <w:hyperlink r:id="rId417" w:history="1">
        <w:r w:rsidRPr="007B2B25">
          <w:rPr>
            <w:rStyle w:val="Hyperlink"/>
            <w:rFonts w:cs="Calibri"/>
          </w:rPr>
          <w:t>https://doi.org/10.1177/1945892418813079</w:t>
        </w:r>
        <w:bookmarkEnd w:id="763"/>
      </w:hyperlink>
    </w:p>
    <w:p w14:paraId="2D875B8A" w14:textId="1C21F432" w:rsidR="007B2B25" w:rsidRPr="007B2B25" w:rsidRDefault="007B2B25" w:rsidP="00C00E03">
      <w:pPr>
        <w:pStyle w:val="EndNoteBibliography"/>
      </w:pPr>
      <w:bookmarkStart w:id="764" w:name="_ENREF_421"/>
      <w:r w:rsidRPr="007B2B25">
        <w:t>421.</w:t>
      </w:r>
      <w:r w:rsidRPr="007B2B25">
        <w:tab/>
        <w:t>Anushiravani M, Bakhshaee M, Taghipour A, Naghedi‐Baghdar H, Farshchi MK, Hoseini SS, et al. A systematic review of randomized controlled trials with herbal medicine on chronic rhinosinusitis.</w:t>
      </w:r>
      <w:r w:rsidRPr="007B2B25">
        <w:rPr>
          <w:i/>
        </w:rPr>
        <w:t xml:space="preserve"> Phytotherapy Research</w:t>
      </w:r>
      <w:r w:rsidRPr="007B2B25">
        <w:t xml:space="preserve">. 2018;32(3):395-401. </w:t>
      </w:r>
      <w:hyperlink r:id="rId418" w:history="1">
        <w:r w:rsidRPr="007B2B25">
          <w:rPr>
            <w:rStyle w:val="Hyperlink"/>
            <w:rFonts w:cs="Calibri"/>
          </w:rPr>
          <w:t>https://doi.org/10.1002/ptr.5968</w:t>
        </w:r>
        <w:bookmarkEnd w:id="764"/>
      </w:hyperlink>
    </w:p>
    <w:p w14:paraId="6E50F841" w14:textId="77777777" w:rsidR="007B2B25" w:rsidRPr="007B2B25" w:rsidRDefault="007B2B25" w:rsidP="00C00E03">
      <w:pPr>
        <w:pStyle w:val="EndNoteBibliography"/>
      </w:pPr>
      <w:bookmarkStart w:id="765" w:name="_ENREF_422"/>
      <w:r w:rsidRPr="007B2B25">
        <w:t>422.</w:t>
      </w:r>
      <w:r w:rsidRPr="007B2B25">
        <w:tab/>
        <w:t>Reckhenrich AK, Klüting A, Veit M. Ivy Leaf Extracts for the Treatment of Respiratory Tract Diseases Accompanied by Cough: A Systematic Review of Clinical Trials.</w:t>
      </w:r>
      <w:r w:rsidRPr="007B2B25">
        <w:rPr>
          <w:i/>
        </w:rPr>
        <w:t xml:space="preserve"> HerbalGram</w:t>
      </w:r>
      <w:r w:rsidRPr="007B2B25">
        <w:t xml:space="preserve">. 2018(117):58-71. </w:t>
      </w:r>
      <w:bookmarkEnd w:id="765"/>
    </w:p>
    <w:p w14:paraId="17C9EA06" w14:textId="45567813" w:rsidR="007B2B25" w:rsidRPr="007B2B25" w:rsidRDefault="007B2B25" w:rsidP="00C00E03">
      <w:pPr>
        <w:pStyle w:val="EndNoteBibliography"/>
      </w:pPr>
      <w:bookmarkStart w:id="766" w:name="_ENREF_423"/>
      <w:r w:rsidRPr="007B2B25">
        <w:t>423.</w:t>
      </w:r>
      <w:r w:rsidRPr="007B2B25">
        <w:tab/>
        <w:t>Lissiman E, Bhasale AL, Cohen M. Garlic for the common cold.</w:t>
      </w:r>
      <w:r w:rsidRPr="007B2B25">
        <w:rPr>
          <w:i/>
        </w:rPr>
        <w:t xml:space="preserve"> Cochrane Database of Systematic Reviews</w:t>
      </w:r>
      <w:r w:rsidRPr="007B2B25">
        <w:t xml:space="preserve">. 2014;2014(11):CD006206. </w:t>
      </w:r>
      <w:hyperlink r:id="rId419" w:history="1">
        <w:r w:rsidRPr="007B2B25">
          <w:rPr>
            <w:rStyle w:val="Hyperlink"/>
            <w:rFonts w:cs="Calibri"/>
          </w:rPr>
          <w:t>https://doi.org/10.1002/14651858.CD006206.pub4</w:t>
        </w:r>
        <w:bookmarkEnd w:id="766"/>
      </w:hyperlink>
    </w:p>
    <w:p w14:paraId="3336D2B3" w14:textId="700B21CF" w:rsidR="007B2B25" w:rsidRPr="007B2B25" w:rsidRDefault="007B2B25" w:rsidP="00C00E03">
      <w:pPr>
        <w:pStyle w:val="EndNoteBibliography"/>
      </w:pPr>
      <w:bookmarkStart w:id="767" w:name="_ENREF_424"/>
      <w:r w:rsidRPr="007B2B25">
        <w:t>424.</w:t>
      </w:r>
      <w:r w:rsidRPr="007B2B25">
        <w:tab/>
        <w:t>Zou C, Su G, Wu Y, Lu F, Mao W, Liu X. &lt;i&gt;Astragalus&lt;/i&gt; in the Prevention of Upper Respiratory Tract Infection in Children with Nephrotic Syndrome: Evidence-Based Clinical Practice.</w:t>
      </w:r>
      <w:r w:rsidRPr="007B2B25">
        <w:rPr>
          <w:i/>
        </w:rPr>
        <w:t xml:space="preserve"> Evidence-Based Complementary and Alternative Medicine</w:t>
      </w:r>
      <w:r w:rsidRPr="007B2B25">
        <w:t xml:space="preserve">. 2013;2013:352130. </w:t>
      </w:r>
      <w:hyperlink r:id="rId420" w:history="1">
        <w:r w:rsidRPr="007B2B25">
          <w:rPr>
            <w:rStyle w:val="Hyperlink"/>
            <w:rFonts w:cs="Calibri"/>
          </w:rPr>
          <w:t>https://doi.org/10.1155/2013/352130</w:t>
        </w:r>
        <w:bookmarkEnd w:id="767"/>
      </w:hyperlink>
    </w:p>
    <w:p w14:paraId="2B13F4A7" w14:textId="71E97FE6" w:rsidR="007B2B25" w:rsidRPr="007B2B25" w:rsidRDefault="007B2B25" w:rsidP="00C00E03">
      <w:pPr>
        <w:pStyle w:val="EndNoteBibliography"/>
      </w:pPr>
      <w:bookmarkStart w:id="768" w:name="_ENREF_425"/>
      <w:r w:rsidRPr="007B2B25">
        <w:t>425.</w:t>
      </w:r>
      <w:r w:rsidRPr="007B2B25">
        <w:tab/>
        <w:t>Guo R, Canter PH, Ernst E. A systematic review of randomised clinical trials of individualised herbal medicine in any indication.</w:t>
      </w:r>
      <w:r w:rsidRPr="007B2B25">
        <w:rPr>
          <w:i/>
        </w:rPr>
        <w:t xml:space="preserve"> Postgraduate Medical Journal</w:t>
      </w:r>
      <w:r w:rsidRPr="007B2B25">
        <w:t xml:space="preserve">. 2007;83(984):633-7. </w:t>
      </w:r>
      <w:hyperlink r:id="rId421" w:history="1">
        <w:r w:rsidRPr="007B2B25">
          <w:rPr>
            <w:rStyle w:val="Hyperlink"/>
            <w:rFonts w:cs="Calibri"/>
          </w:rPr>
          <w:t>https://doi.org/10.1136/pgmj.2007.060202</w:t>
        </w:r>
        <w:bookmarkEnd w:id="768"/>
      </w:hyperlink>
    </w:p>
    <w:p w14:paraId="0DB42F4E" w14:textId="25B42709" w:rsidR="007B2B25" w:rsidRPr="007B2B25" w:rsidRDefault="007B2B25" w:rsidP="00C00E03">
      <w:pPr>
        <w:pStyle w:val="EndNoteBibliography"/>
      </w:pPr>
      <w:bookmarkStart w:id="769" w:name="_ENREF_426"/>
      <w:r w:rsidRPr="007B2B25">
        <w:t>426.</w:t>
      </w:r>
      <w:r w:rsidRPr="007B2B25">
        <w:tab/>
        <w:t>Coon JT, Ernst E. Andrographis paniculata in the treatment of upper respiratory tract infections: a systematic review of safety and efficacy.</w:t>
      </w:r>
      <w:r w:rsidRPr="007B2B25">
        <w:rPr>
          <w:i/>
        </w:rPr>
        <w:t xml:space="preserve"> Planta Medica</w:t>
      </w:r>
      <w:r w:rsidRPr="007B2B25">
        <w:t xml:space="preserve">. 2004;70(4):293-8. </w:t>
      </w:r>
      <w:hyperlink r:id="rId422" w:history="1">
        <w:r w:rsidRPr="007B2B25">
          <w:rPr>
            <w:rStyle w:val="Hyperlink"/>
            <w:rFonts w:cs="Calibri"/>
          </w:rPr>
          <w:t>https://doi.org/10.1055/s-2004-818938</w:t>
        </w:r>
        <w:bookmarkEnd w:id="769"/>
      </w:hyperlink>
    </w:p>
    <w:p w14:paraId="307C4907" w14:textId="25519FF0" w:rsidR="007B2B25" w:rsidRPr="007B2B25" w:rsidRDefault="007B2B25" w:rsidP="00C00E03">
      <w:pPr>
        <w:pStyle w:val="EndNoteBibliography"/>
      </w:pPr>
      <w:bookmarkStart w:id="770" w:name="_ENREF_427"/>
      <w:r w:rsidRPr="007B2B25">
        <w:lastRenderedPageBreak/>
        <w:t>427.</w:t>
      </w:r>
      <w:r w:rsidRPr="007B2B25">
        <w:tab/>
        <w:t>Thandar Y, Gray A, Botha J, Mosam A. Topical herbal medicines for atopic eczema: a systematic review of randomized controlled trials.</w:t>
      </w:r>
      <w:r w:rsidRPr="007B2B25">
        <w:rPr>
          <w:i/>
        </w:rPr>
        <w:t xml:space="preserve"> British Journal of Dermatology</w:t>
      </w:r>
      <w:r w:rsidRPr="007B2B25">
        <w:t xml:space="preserve">. 2017;176(2):330-43. </w:t>
      </w:r>
      <w:hyperlink r:id="rId423" w:history="1">
        <w:r w:rsidRPr="007B2B25">
          <w:rPr>
            <w:rStyle w:val="Hyperlink"/>
            <w:rFonts w:cs="Calibri"/>
          </w:rPr>
          <w:t>https://doi.org/10.1111/bjd.14840</w:t>
        </w:r>
        <w:bookmarkEnd w:id="770"/>
      </w:hyperlink>
    </w:p>
    <w:p w14:paraId="21CB03B0" w14:textId="394493ED" w:rsidR="007B2B25" w:rsidRPr="007B2B25" w:rsidRDefault="007B2B25" w:rsidP="00C00E03">
      <w:pPr>
        <w:pStyle w:val="EndNoteBibliography"/>
      </w:pPr>
      <w:bookmarkStart w:id="771" w:name="_ENREF_428"/>
      <w:r w:rsidRPr="007B2B25">
        <w:t>428.</w:t>
      </w:r>
      <w:r w:rsidRPr="007B2B25">
        <w:tab/>
        <w:t>Kim S, Park TH, Kim WI, Park S, Kim JH, Cho MK. The effects of green tea on acne vulgaris: A systematic review and meta-analysis of randomized clinical trials.</w:t>
      </w:r>
      <w:r w:rsidRPr="007B2B25">
        <w:rPr>
          <w:i/>
        </w:rPr>
        <w:t xml:space="preserve"> Phytother Res</w:t>
      </w:r>
      <w:r w:rsidRPr="007B2B25">
        <w:t xml:space="preserve">. 2021;35(1):374-83. </w:t>
      </w:r>
      <w:hyperlink r:id="rId424" w:history="1">
        <w:r w:rsidRPr="007B2B25">
          <w:rPr>
            <w:rStyle w:val="Hyperlink"/>
            <w:rFonts w:cs="Calibri"/>
          </w:rPr>
          <w:t>https://doi.org/10.1002/ptr.6809</w:t>
        </w:r>
        <w:bookmarkEnd w:id="771"/>
      </w:hyperlink>
    </w:p>
    <w:p w14:paraId="1204576F" w14:textId="3A68308C" w:rsidR="007B2B25" w:rsidRPr="007B2B25" w:rsidRDefault="007B2B25" w:rsidP="00C00E03">
      <w:pPr>
        <w:pStyle w:val="EndNoteBibliography"/>
      </w:pPr>
      <w:bookmarkStart w:id="772" w:name="_ENREF_429"/>
      <w:r w:rsidRPr="007B2B25">
        <w:t>429.</w:t>
      </w:r>
      <w:r w:rsidRPr="007B2B25">
        <w:tab/>
        <w:t>Tuong W, Walker L, Sivamani RK. Polyphenols as novel treatment options for dermatological diseases: A systematic review of clinical trials.</w:t>
      </w:r>
      <w:r w:rsidRPr="007B2B25">
        <w:rPr>
          <w:i/>
        </w:rPr>
        <w:t xml:space="preserve"> J Dermatolog Treat</w:t>
      </w:r>
      <w:r w:rsidRPr="007B2B25">
        <w:t xml:space="preserve">. 2015;26(4):381-8. </w:t>
      </w:r>
      <w:hyperlink r:id="rId425" w:history="1">
        <w:r w:rsidRPr="007B2B25">
          <w:rPr>
            <w:rStyle w:val="Hyperlink"/>
            <w:rFonts w:cs="Calibri"/>
          </w:rPr>
          <w:t>https://doi.org/10.3109/09546634.2014.991675</w:t>
        </w:r>
        <w:bookmarkEnd w:id="772"/>
      </w:hyperlink>
    </w:p>
    <w:p w14:paraId="13C9A67D" w14:textId="38A1A458" w:rsidR="007B2B25" w:rsidRPr="007B2B25" w:rsidRDefault="007B2B25" w:rsidP="00C00E03">
      <w:pPr>
        <w:pStyle w:val="EndNoteBibliography"/>
      </w:pPr>
      <w:bookmarkStart w:id="773" w:name="_ENREF_430"/>
      <w:r w:rsidRPr="007B2B25">
        <w:t>430.</w:t>
      </w:r>
      <w:r w:rsidRPr="007B2B25">
        <w:tab/>
        <w:t>Ernst E, Pittler MH, Stevinson C. Complementary/alternative medicine in dermatology: evidence-assessed efficacy of two diseases and two treatments.</w:t>
      </w:r>
      <w:r w:rsidRPr="007B2B25">
        <w:rPr>
          <w:i/>
        </w:rPr>
        <w:t xml:space="preserve"> Am J Clin Dermatol</w:t>
      </w:r>
      <w:r w:rsidRPr="007B2B25">
        <w:t xml:space="preserve">. 2002;3(5):341-8. </w:t>
      </w:r>
      <w:hyperlink r:id="rId426" w:history="1">
        <w:r w:rsidRPr="007B2B25">
          <w:rPr>
            <w:rStyle w:val="Hyperlink"/>
            <w:rFonts w:cs="Calibri"/>
          </w:rPr>
          <w:t>https://doi.org/10.2165/00128071-200203050-00006</w:t>
        </w:r>
        <w:bookmarkEnd w:id="773"/>
      </w:hyperlink>
    </w:p>
    <w:p w14:paraId="58554126" w14:textId="77777777" w:rsidR="007B2B25" w:rsidRPr="007B2B25" w:rsidRDefault="007B2B25" w:rsidP="00C00E03">
      <w:pPr>
        <w:pStyle w:val="EndNoteBibliography"/>
      </w:pPr>
      <w:bookmarkStart w:id="774" w:name="_ENREF_431"/>
      <w:r w:rsidRPr="007B2B25">
        <w:t>431.</w:t>
      </w:r>
      <w:r w:rsidRPr="007B2B25">
        <w:tab/>
        <w:t>O’Brien S, Lewis JB, Cunliffe WJ. The Leeds revised acne grading system.</w:t>
      </w:r>
      <w:r w:rsidRPr="007B2B25">
        <w:rPr>
          <w:i/>
        </w:rPr>
        <w:t xml:space="preserve"> Journal of Dermatological Treatment</w:t>
      </w:r>
      <w:r w:rsidRPr="007B2B25">
        <w:t xml:space="preserve">. 1998;9:215-20. </w:t>
      </w:r>
      <w:bookmarkEnd w:id="774"/>
    </w:p>
    <w:p w14:paraId="7C6E33BD" w14:textId="085DCE1A" w:rsidR="007B2B25" w:rsidRPr="007B2B25" w:rsidRDefault="007B2B25" w:rsidP="00C00E03">
      <w:pPr>
        <w:pStyle w:val="EndNoteBibliography"/>
      </w:pPr>
      <w:bookmarkStart w:id="775" w:name="_ENREF_432"/>
      <w:r w:rsidRPr="007B2B25">
        <w:t>432.</w:t>
      </w:r>
      <w:r w:rsidRPr="007B2B25">
        <w:tab/>
        <w:t xml:space="preserve">DermNet. Acne vulgaris. July 2021. [Accessed. Available from: </w:t>
      </w:r>
      <w:hyperlink r:id="rId427" w:history="1">
        <w:r w:rsidRPr="007B2B25">
          <w:rPr>
            <w:rStyle w:val="Hyperlink"/>
            <w:rFonts w:cs="Calibri"/>
          </w:rPr>
          <w:t>https://dermnetnz.org/topics/acne-vulgaris</w:t>
        </w:r>
      </w:hyperlink>
      <w:r w:rsidRPr="007B2B25">
        <w:t>.</w:t>
      </w:r>
      <w:bookmarkEnd w:id="775"/>
    </w:p>
    <w:p w14:paraId="79D00908" w14:textId="163130FA" w:rsidR="007B2B25" w:rsidRPr="007B2B25" w:rsidRDefault="007B2B25" w:rsidP="00C00E03">
      <w:pPr>
        <w:pStyle w:val="EndNoteBibliography"/>
      </w:pPr>
      <w:bookmarkStart w:id="776" w:name="_ENREF_433"/>
      <w:r w:rsidRPr="007B2B25">
        <w:t>433.</w:t>
      </w:r>
      <w:r w:rsidRPr="007B2B25">
        <w:tab/>
        <w:t>Shea BJ, Reeves BC, Wells G, Thuku M, Hamel C, Moran J, et al. AMSTAR 2: a critical appraisal tool for systematic reviews that include randomised or non-randomised studies of healthcare interventions, or both.</w:t>
      </w:r>
      <w:r w:rsidRPr="007B2B25">
        <w:rPr>
          <w:i/>
        </w:rPr>
        <w:t xml:space="preserve"> BMJ</w:t>
      </w:r>
      <w:r w:rsidRPr="007B2B25">
        <w:t xml:space="preserve">. 2017;358:j4008. </w:t>
      </w:r>
      <w:hyperlink r:id="rId428" w:history="1">
        <w:r w:rsidRPr="007B2B25">
          <w:rPr>
            <w:rStyle w:val="Hyperlink"/>
            <w:rFonts w:cs="Calibri"/>
          </w:rPr>
          <w:t>https://doi.org/10.1136/bmj.j4008</w:t>
        </w:r>
        <w:bookmarkEnd w:id="776"/>
      </w:hyperlink>
    </w:p>
    <w:p w14:paraId="7D240892" w14:textId="37169E9F" w:rsidR="00F1229E" w:rsidRDefault="00F1229E" w:rsidP="00C00E03">
      <w:pPr>
        <w:pStyle w:val="EndNoteBibliography"/>
      </w:pPr>
      <w:r w:rsidRPr="00EC7CFD">
        <w:fldChar w:fldCharType="end"/>
      </w:r>
    </w:p>
    <w:p w14:paraId="6A69C412" w14:textId="77777777" w:rsidR="003C3212" w:rsidRDefault="003C3212" w:rsidP="00C00E03">
      <w:pPr>
        <w:pStyle w:val="EndNoteBibliography"/>
      </w:pPr>
    </w:p>
    <w:sectPr w:rsidR="003C3212">
      <w:headerReference w:type="even" r:id="rId429"/>
      <w:headerReference w:type="default" r:id="rId430"/>
      <w:headerReference w:type="first" r:id="rId431"/>
      <w:footnotePr>
        <w:numFmt w:val="lowerLetter"/>
      </w:footnotePr>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43BFC" w14:textId="77777777" w:rsidR="00BD50C2" w:rsidRDefault="00BD50C2" w:rsidP="00B57F2C">
      <w:pPr>
        <w:spacing w:after="0" w:line="240" w:lineRule="auto"/>
      </w:pPr>
      <w:r>
        <w:separator/>
      </w:r>
    </w:p>
  </w:endnote>
  <w:endnote w:type="continuationSeparator" w:id="0">
    <w:p w14:paraId="35976A7F" w14:textId="77777777" w:rsidR="00BD50C2" w:rsidRDefault="00BD50C2" w:rsidP="00B57F2C">
      <w:pPr>
        <w:spacing w:after="0" w:line="240" w:lineRule="auto"/>
      </w:pPr>
      <w:r>
        <w:continuationSeparator/>
      </w:r>
    </w:p>
  </w:endnote>
  <w:endnote w:type="continuationNotice" w:id="1">
    <w:p w14:paraId="22F84F03" w14:textId="77777777" w:rsidR="00BD50C2" w:rsidRDefault="00BD50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erriweather Sans">
    <w:charset w:val="00"/>
    <w:family w:val="auto"/>
    <w:pitch w:val="variable"/>
    <w:sig w:usb0="A00004FF" w:usb1="4000207B" w:usb2="00000000" w:usb3="00000000" w:csb0="00000193" w:csb1="00000000"/>
  </w:font>
  <w:font w:name="SwsrdpAdvTTb5929f4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4B10" w14:textId="77777777" w:rsidR="00F1229E" w:rsidRPr="001E02C5" w:rsidRDefault="00F1229E">
    <w:pPr>
      <w:pStyle w:val="Footer"/>
    </w:pPr>
    <w:r>
      <w:rPr>
        <w:rStyle w:val="Strong"/>
      </w:rPr>
      <w:t>H</w:t>
    </w:r>
    <w:r w:rsidRPr="00040902">
      <w:rPr>
        <w:rStyle w:val="Strong"/>
      </w:rPr>
      <w:t>T</w:t>
    </w:r>
    <w:r>
      <w:t xml:space="preserve">Analysts | NHMRC | Clinical Effectiveness </w:t>
    </w:r>
    <w:r w:rsidRPr="00E61068">
      <w:t xml:space="preserve">of </w:t>
    </w:r>
    <w:r>
      <w:t>Western Herbal Medicines</w:t>
    </w:r>
    <w:r>
      <w:ptab w:relativeTo="margin" w:alignment="right" w:leader="none"/>
    </w:r>
    <w:r>
      <w:fldChar w:fldCharType="begin"/>
    </w:r>
    <w: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4A6D" w14:textId="77777777" w:rsidR="00F1229E" w:rsidRPr="001E02C5" w:rsidRDefault="00F1229E">
    <w:pPr>
      <w:pStyle w:val="Footer"/>
    </w:pPr>
    <w:r>
      <w:rPr>
        <w:rStyle w:val="Strong"/>
      </w:rPr>
      <w:t>H</w:t>
    </w:r>
    <w:r w:rsidRPr="00040902">
      <w:rPr>
        <w:rStyle w:val="Strong"/>
      </w:rPr>
      <w:t>T</w:t>
    </w:r>
    <w:r>
      <w:t xml:space="preserve">Analysts | NHMRC | Clinical Effectiveness </w:t>
    </w:r>
    <w:r w:rsidRPr="00E61068">
      <w:t xml:space="preserve">of </w:t>
    </w:r>
    <w:r>
      <w:t>Western Herbal Medicines</w:t>
    </w:r>
    <w:r>
      <w:ptab w:relativeTo="margin" w:alignment="right" w:leader="none"/>
    </w:r>
    <w:r w:rsidRPr="00C77B9A">
      <w:rPr>
        <w:b/>
        <w:bCs/>
        <w:color w:val="00968F" w:themeColor="accent3"/>
      </w:rPr>
      <w:fldChar w:fldCharType="begin"/>
    </w:r>
    <w:r w:rsidRPr="00C77B9A">
      <w:rPr>
        <w:b/>
        <w:bCs/>
        <w:color w:val="00968F" w:themeColor="accent3"/>
      </w:rPr>
      <w:instrText xml:space="preserve"> PAGE   \* MERGEFORMAT </w:instrText>
    </w:r>
    <w:r w:rsidRPr="00C77B9A">
      <w:rPr>
        <w:b/>
        <w:bCs/>
        <w:color w:val="00968F" w:themeColor="accent3"/>
      </w:rPr>
      <w:fldChar w:fldCharType="separate"/>
    </w:r>
    <w:r w:rsidRPr="00C77B9A">
      <w:rPr>
        <w:b/>
        <w:bCs/>
        <w:color w:val="00968F" w:themeColor="accent3"/>
      </w:rPr>
      <w:t>2</w:t>
    </w:r>
    <w:r w:rsidRPr="00C77B9A">
      <w:rPr>
        <w:b/>
        <w:bCs/>
        <w:noProof/>
        <w:color w:val="00968F" w:themeColor="accent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6D42" w14:textId="77777777" w:rsidR="00BD50C2" w:rsidRDefault="00BD50C2" w:rsidP="00B57F2C">
      <w:pPr>
        <w:spacing w:after="0" w:line="240" w:lineRule="auto"/>
      </w:pPr>
      <w:r>
        <w:separator/>
      </w:r>
    </w:p>
  </w:footnote>
  <w:footnote w:type="continuationSeparator" w:id="0">
    <w:p w14:paraId="0449003C" w14:textId="77777777" w:rsidR="00BD50C2" w:rsidRDefault="00BD50C2" w:rsidP="00B57F2C">
      <w:pPr>
        <w:spacing w:after="0" w:line="240" w:lineRule="auto"/>
      </w:pPr>
      <w:r>
        <w:continuationSeparator/>
      </w:r>
    </w:p>
  </w:footnote>
  <w:footnote w:type="continuationNotice" w:id="1">
    <w:p w14:paraId="6E22157D" w14:textId="77777777" w:rsidR="00BD50C2" w:rsidRDefault="00BD50C2">
      <w:pPr>
        <w:spacing w:after="0" w:line="240" w:lineRule="auto"/>
      </w:pPr>
    </w:p>
  </w:footnote>
  <w:footnote w:id="2">
    <w:p w14:paraId="7A1D4AA0" w14:textId="77777777" w:rsidR="00677467" w:rsidRPr="00C318AC" w:rsidRDefault="00677467" w:rsidP="00677467">
      <w:pPr>
        <w:pStyle w:val="FootnoteText"/>
        <w:rPr>
          <w:lang w:val="en-US"/>
        </w:rPr>
      </w:pPr>
      <w:r>
        <w:rPr>
          <w:rStyle w:val="FootnoteReference"/>
        </w:rPr>
        <w:footnoteRef/>
      </w:r>
      <w:r>
        <w:t xml:space="preserve"> Valerian or combinations of the following: </w:t>
      </w:r>
      <w:r w:rsidRPr="008933DD">
        <w:t xml:space="preserve">valerian </w:t>
      </w:r>
      <w:r>
        <w:t>and</w:t>
      </w:r>
      <w:r w:rsidRPr="008933DD">
        <w:t xml:space="preserve"> hops</w:t>
      </w:r>
      <w:r>
        <w:t>; Indian valerian, c</w:t>
      </w:r>
      <w:r w:rsidRPr="00E51D06">
        <w:t>abbage rose</w:t>
      </w:r>
      <w:r>
        <w:t>, s</w:t>
      </w:r>
      <w:r w:rsidRPr="003233A6">
        <w:t>pikenard</w:t>
      </w:r>
      <w:r>
        <w:t xml:space="preserve">, </w:t>
      </w:r>
      <w:r w:rsidRPr="003233A6">
        <w:t>Heart-leaved moonseed</w:t>
      </w:r>
      <w:r>
        <w:t xml:space="preserve">, </w:t>
      </w:r>
      <w:r w:rsidRPr="008933DD">
        <w:t>Withania</w:t>
      </w:r>
      <w:r>
        <w:t xml:space="preserve">, </w:t>
      </w:r>
      <w:r w:rsidRPr="008933DD">
        <w:t>ginger</w:t>
      </w:r>
      <w:r>
        <w:t xml:space="preserve">, black pepper, liquorice, </w:t>
      </w:r>
      <w:r w:rsidRPr="008933DD">
        <w:t>Convolvulus pluricalis</w:t>
      </w:r>
    </w:p>
  </w:footnote>
  <w:footnote w:id="3">
    <w:p w14:paraId="50C4DA4E" w14:textId="77777777" w:rsidR="00677467" w:rsidRPr="000B1945" w:rsidRDefault="00677467" w:rsidP="00677467">
      <w:pPr>
        <w:pStyle w:val="FootnoteText"/>
        <w:rPr>
          <w:lang w:val="en-US"/>
        </w:rPr>
      </w:pPr>
      <w:r>
        <w:rPr>
          <w:rStyle w:val="FootnoteReference"/>
        </w:rPr>
        <w:footnoteRef/>
      </w:r>
      <w:r>
        <w:t xml:space="preserve"> </w:t>
      </w:r>
      <w:r>
        <w:rPr>
          <w:lang w:val="en-US"/>
        </w:rPr>
        <w:t xml:space="preserve">Not </w:t>
      </w:r>
      <w:r w:rsidRPr="000B1945">
        <w:rPr>
          <w:lang w:val="en-US"/>
        </w:rPr>
        <w:t xml:space="preserve">adequately described by the </w:t>
      </w:r>
      <w:r>
        <w:rPr>
          <w:lang w:val="en-US"/>
        </w:rPr>
        <w:t>reviews. Assumed to be a simple visual analogue scale (scale range unknown) (higher is better).</w:t>
      </w:r>
    </w:p>
  </w:footnote>
  <w:footnote w:id="4">
    <w:p w14:paraId="2AF7B7AE" w14:textId="77777777" w:rsidR="00677467" w:rsidRPr="005726F3" w:rsidRDefault="00677467" w:rsidP="00677467">
      <w:pPr>
        <w:pStyle w:val="FootnoteText"/>
        <w:rPr>
          <w:lang w:val="en-US"/>
        </w:rPr>
      </w:pPr>
      <w:r>
        <w:rPr>
          <w:rStyle w:val="FootnoteReference"/>
        </w:rPr>
        <w:footnoteRef/>
      </w:r>
      <w:r>
        <w:t xml:space="preserve"> z</w:t>
      </w:r>
      <w:r w:rsidRPr="00CF64B2">
        <w:t>olpidem</w:t>
      </w:r>
      <w:r>
        <w:t>, o</w:t>
      </w:r>
      <w:r w:rsidRPr="00CF64B2">
        <w:t>xazepam</w:t>
      </w:r>
      <w:r>
        <w:t xml:space="preserve"> or d</w:t>
      </w:r>
      <w:r w:rsidRPr="00CF64B2">
        <w:t>iphenhydramine</w:t>
      </w:r>
    </w:p>
  </w:footnote>
  <w:footnote w:id="5">
    <w:p w14:paraId="61E36042" w14:textId="77777777" w:rsidR="00FE63EB" w:rsidRDefault="00FE63EB" w:rsidP="00FE63EB">
      <w:pPr>
        <w:pStyle w:val="FootnoteText"/>
      </w:pPr>
      <w:r>
        <w:rPr>
          <w:rStyle w:val="FootnoteReference"/>
        </w:rPr>
        <w:footnoteRef/>
      </w:r>
      <w:r>
        <w:t xml:space="preserve"> delivered as an adjunct to corticosteroids</w:t>
      </w:r>
    </w:p>
  </w:footnote>
  <w:footnote w:id="6">
    <w:p w14:paraId="10D0BAD1" w14:textId="322B843E" w:rsidR="00FE63EB" w:rsidRDefault="00FE63EB" w:rsidP="00FE63EB">
      <w:pPr>
        <w:pStyle w:val="FootnoteText"/>
      </w:pPr>
      <w:r>
        <w:rPr>
          <w:rStyle w:val="FootnoteReference"/>
        </w:rPr>
        <w:footnoteRef/>
      </w:r>
      <w:r>
        <w:t xml:space="preserve"> delivered alone or as an adjunct to </w:t>
      </w:r>
      <w:r w:rsidR="00CC2888">
        <w:t>mesalazine</w:t>
      </w:r>
    </w:p>
  </w:footnote>
  <w:footnote w:id="7">
    <w:p w14:paraId="7E5614F5" w14:textId="25DA37AE" w:rsidR="005E742C" w:rsidRPr="005E742C" w:rsidRDefault="005E742C">
      <w:pPr>
        <w:pStyle w:val="FootnoteText"/>
        <w:rPr>
          <w:lang w:val="en-US"/>
        </w:rPr>
      </w:pPr>
      <w:r>
        <w:rPr>
          <w:rStyle w:val="FootnoteReference"/>
        </w:rPr>
        <w:footnoteRef/>
      </w:r>
      <w:r>
        <w:t xml:space="preserve"> Including peppermint oil, </w:t>
      </w:r>
      <w:r w:rsidRPr="00FA436F">
        <w:t>aloe vera, turmeric, psyllium, St John’s wort, capsicum, ginger, anise</w:t>
      </w:r>
      <w:r>
        <w:t xml:space="preserve"> oil</w:t>
      </w:r>
      <w:r w:rsidRPr="00FA436F">
        <w:t xml:space="preserve">, </w:t>
      </w:r>
      <w:r>
        <w:t>s</w:t>
      </w:r>
      <w:r w:rsidRPr="00FA436F">
        <w:t>enna</w:t>
      </w:r>
      <w:r>
        <w:t xml:space="preserve"> or fixed dose herbal</w:t>
      </w:r>
      <w:r w:rsidRPr="00FA436F">
        <w:t xml:space="preserve"> combinations</w:t>
      </w:r>
    </w:p>
  </w:footnote>
  <w:footnote w:id="8">
    <w:p w14:paraId="0BC2DEE7" w14:textId="6FB45DC1" w:rsidR="007E4288" w:rsidRPr="007E4288" w:rsidRDefault="007E4288">
      <w:pPr>
        <w:pStyle w:val="FootnoteText"/>
        <w:rPr>
          <w:lang w:val="en-US"/>
        </w:rPr>
      </w:pPr>
      <w:r>
        <w:rPr>
          <w:rStyle w:val="FootnoteReference"/>
        </w:rPr>
        <w:footnoteRef/>
      </w:r>
      <w:r>
        <w:t xml:space="preserve"> </w:t>
      </w:r>
      <w:r w:rsidRPr="007E4288">
        <w:t>includ</w:t>
      </w:r>
      <w:r>
        <w:t>ing</w:t>
      </w:r>
      <w:r w:rsidRPr="007E4288">
        <w:t xml:space="preserve"> pain or discomfort, diarrhoea, constipation, bloating, burping, rumbling, hunger pains, heartburn, nausea, acid reflux, gas, loose stools, hard stools, urgency, </w:t>
      </w:r>
      <w:r>
        <w:t xml:space="preserve">and </w:t>
      </w:r>
      <w:r w:rsidRPr="007E4288">
        <w:t>incomplete emptying</w:t>
      </w:r>
    </w:p>
  </w:footnote>
  <w:footnote w:id="9">
    <w:p w14:paraId="7A7B3E92" w14:textId="4AD37291" w:rsidR="00174C27" w:rsidRPr="00174C27" w:rsidRDefault="00174C27">
      <w:pPr>
        <w:pStyle w:val="FootnoteText"/>
        <w:rPr>
          <w:lang w:val="en-US"/>
        </w:rPr>
      </w:pPr>
      <w:r>
        <w:rPr>
          <w:rStyle w:val="FootnoteReference"/>
        </w:rPr>
        <w:footnoteRef/>
      </w:r>
      <w:r>
        <w:t xml:space="preserve"> </w:t>
      </w:r>
      <w:r w:rsidR="003125B6">
        <w:t>P</w:t>
      </w:r>
      <w:r w:rsidRPr="00174C27">
        <w:t xml:space="preserve">eppermint oil, fixed </w:t>
      </w:r>
      <w:r w:rsidR="00026B93">
        <w:t>dose of</w:t>
      </w:r>
      <w:r w:rsidRPr="00174C27">
        <w:t xml:space="preserve"> lemon balm, </w:t>
      </w:r>
      <w:r w:rsidR="003125B6">
        <w:t xml:space="preserve">peppermint </w:t>
      </w:r>
      <w:r w:rsidR="00DE581B">
        <w:t xml:space="preserve">oil </w:t>
      </w:r>
      <w:r w:rsidR="003125B6">
        <w:t xml:space="preserve">&amp; </w:t>
      </w:r>
      <w:r w:rsidR="00DE581B">
        <w:t>C</w:t>
      </w:r>
      <w:r w:rsidR="00DE581B" w:rsidRPr="00174C27">
        <w:t>oriandrum</w:t>
      </w:r>
      <w:r w:rsidRPr="00174C27">
        <w:t xml:space="preserve"> sativum</w:t>
      </w:r>
      <w:r w:rsidR="00026B93">
        <w:t xml:space="preserve">, or fixed dose of </w:t>
      </w:r>
      <w:r w:rsidRPr="00174C27">
        <w:t>horse chestnu</w:t>
      </w:r>
      <w:r w:rsidR="00026B93">
        <w:t xml:space="preserve">t, peppermint oil &amp; </w:t>
      </w:r>
      <w:r w:rsidR="00DE581B">
        <w:t>Schinopsis lorentzii</w:t>
      </w:r>
    </w:p>
  </w:footnote>
  <w:footnote w:id="10">
    <w:p w14:paraId="1A6D0852" w14:textId="53769B6E" w:rsidR="008A42FE" w:rsidRDefault="008A42FE">
      <w:pPr>
        <w:pStyle w:val="FootnoteText"/>
      </w:pPr>
      <w:r>
        <w:rPr>
          <w:rStyle w:val="FootnoteReference"/>
        </w:rPr>
        <w:footnoteRef/>
      </w:r>
      <w:r>
        <w:t xml:space="preserve"> </w:t>
      </w:r>
      <w:r w:rsidRPr="005E491C">
        <w:t xml:space="preserve">or </w:t>
      </w:r>
      <w:r>
        <w:t xml:space="preserve">from </w:t>
      </w:r>
      <w:r w:rsidR="00F379C0">
        <w:t xml:space="preserve">0 (no pain) to 10 (worst pain) </w:t>
      </w:r>
      <w:r w:rsidR="00894FD3">
        <w:t>on a 10-</w:t>
      </w:r>
      <w:r w:rsidR="00F379C0">
        <w:t>cm</w:t>
      </w:r>
      <w:r w:rsidR="00894FD3">
        <w:t xml:space="preserve"> scale</w:t>
      </w:r>
    </w:p>
  </w:footnote>
  <w:footnote w:id="11">
    <w:p w14:paraId="15E85AEA" w14:textId="0C848507" w:rsidR="00D917EB" w:rsidRDefault="00D917EB">
      <w:pPr>
        <w:pStyle w:val="FootnoteText"/>
      </w:pPr>
      <w:r>
        <w:rPr>
          <w:rStyle w:val="FootnoteReference"/>
        </w:rPr>
        <w:footnoteRef/>
      </w:r>
      <w:r>
        <w:t xml:space="preserve"> Note the 0-10 score is reported by the RCT. </w:t>
      </w:r>
    </w:p>
  </w:footnote>
  <w:footnote w:id="12">
    <w:p w14:paraId="2C27FA77" w14:textId="1579E1BA" w:rsidR="00A11B0E" w:rsidRDefault="00A11B0E">
      <w:pPr>
        <w:pStyle w:val="FootnoteText"/>
      </w:pPr>
      <w:r>
        <w:rPr>
          <w:rStyle w:val="FootnoteReference"/>
        </w:rPr>
        <w:footnoteRef/>
      </w:r>
      <w:r>
        <w:t xml:space="preserve"> zinc sulphate</w:t>
      </w:r>
    </w:p>
  </w:footnote>
  <w:footnote w:id="13">
    <w:p w14:paraId="24FE9BFB" w14:textId="5F786EBD" w:rsidR="004272DA" w:rsidRDefault="004272DA" w:rsidP="004272DA">
      <w:pPr>
        <w:pStyle w:val="FootnoteText"/>
      </w:pPr>
      <w:r>
        <w:rPr>
          <w:rStyle w:val="FootnoteReference"/>
        </w:rPr>
        <w:footnoteRef/>
      </w:r>
      <w:r>
        <w:t xml:space="preserve"> </w:t>
      </w:r>
      <w:r w:rsidRPr="00022AA7">
        <w:t>mefenamic acid</w:t>
      </w:r>
      <w:r>
        <w:t xml:space="preserve">, </w:t>
      </w:r>
      <w:r w:rsidRPr="00022AA7">
        <w:t>Ibuprofen</w:t>
      </w:r>
      <w:r>
        <w:t xml:space="preserve"> or </w:t>
      </w:r>
      <w:r w:rsidR="00445202">
        <w:t>a fixed-combination NSAID (</w:t>
      </w:r>
      <w:r w:rsidR="00445202" w:rsidRPr="005A33CC">
        <w:t xml:space="preserve">containing </w:t>
      </w:r>
      <w:r w:rsidR="00445202">
        <w:t>paracetamol</w:t>
      </w:r>
      <w:r w:rsidR="00445202" w:rsidRPr="005A33CC">
        <w:t>, ibuprofen and caffeine</w:t>
      </w:r>
      <w:r w:rsidR="00445202">
        <w:t>).</w:t>
      </w:r>
      <w:r>
        <w:t>.</w:t>
      </w:r>
    </w:p>
  </w:footnote>
  <w:footnote w:id="14">
    <w:p w14:paraId="6C8EC88D" w14:textId="732E2B27" w:rsidR="003355C5" w:rsidRPr="00163759" w:rsidRDefault="003355C5" w:rsidP="003355C5">
      <w:pPr>
        <w:pStyle w:val="FootnoteText"/>
        <w:rPr>
          <w:lang w:val="en-US"/>
        </w:rPr>
      </w:pPr>
      <w:r>
        <w:rPr>
          <w:rStyle w:val="FootnoteReference"/>
        </w:rPr>
        <w:footnoteRef/>
      </w:r>
      <w:r>
        <w:t xml:space="preserve"> </w:t>
      </w:r>
      <w:r w:rsidRPr="003355C5">
        <w:t>Study included three treatment groups: WHM, placebo and active control</w:t>
      </w:r>
      <w:r>
        <w:rPr>
          <w:lang w:val="en-US"/>
        </w:rPr>
        <w:t>.</w:t>
      </w:r>
    </w:p>
  </w:footnote>
  <w:footnote w:id="15">
    <w:p w14:paraId="628843EA" w14:textId="389FDDF6" w:rsidR="009C7BE2" w:rsidRPr="00705FB7" w:rsidRDefault="009C7BE2" w:rsidP="009C7BE2">
      <w:pPr>
        <w:pStyle w:val="FootnoteText"/>
        <w:rPr>
          <w:lang w:val="en-US"/>
        </w:rPr>
      </w:pPr>
      <w:r>
        <w:rPr>
          <w:rStyle w:val="FootnoteReference"/>
        </w:rPr>
        <w:footnoteRef/>
      </w:r>
      <w:r>
        <w:t xml:space="preserve"> Pooled estimated were </w:t>
      </w:r>
      <w:r w:rsidRPr="00705FB7">
        <w:t xml:space="preserve">corrected for bias </w:t>
      </w:r>
      <w:r>
        <w:t>(</w:t>
      </w:r>
      <w:r w:rsidRPr="00705FB7">
        <w:t>i.e. Hedge’s g</w:t>
      </w:r>
      <w:r>
        <w:t xml:space="preserve">) and were results according to per protocol </w:t>
      </w:r>
      <w:r w:rsidR="004F3840">
        <w:t>analysis.</w:t>
      </w:r>
    </w:p>
  </w:footnote>
  <w:footnote w:id="16">
    <w:p w14:paraId="4577F2C4" w14:textId="77777777" w:rsidR="003922BE" w:rsidRPr="00BB329E" w:rsidRDefault="003922BE" w:rsidP="003922BE">
      <w:pPr>
        <w:pStyle w:val="FootnoteText"/>
        <w:rPr>
          <w:lang w:val="en-US"/>
        </w:rPr>
      </w:pPr>
      <w:r>
        <w:rPr>
          <w:rStyle w:val="FootnoteReference"/>
        </w:rPr>
        <w:footnoteRef/>
      </w:r>
      <w:r>
        <w:t xml:space="preserve"> I</w:t>
      </w:r>
      <w:r w:rsidRPr="00BB329E">
        <w:t xml:space="preserve">t is assumed </w:t>
      </w:r>
      <w:r>
        <w:t xml:space="preserve">depression was included </w:t>
      </w:r>
      <w:r w:rsidRPr="00BB329E">
        <w:t xml:space="preserve">as part of </w:t>
      </w:r>
      <w:r>
        <w:t xml:space="preserve">a PMS </w:t>
      </w:r>
      <w:r w:rsidRPr="00BB329E">
        <w:t>symptoms diar</w:t>
      </w:r>
      <w:r>
        <w:t>y (or VAS) and hence results should be available.</w:t>
      </w:r>
      <w:r w:rsidRPr="00BB329E">
        <w:t xml:space="preserve">  </w:t>
      </w:r>
    </w:p>
  </w:footnote>
  <w:footnote w:id="17">
    <w:p w14:paraId="147263B2" w14:textId="77777777" w:rsidR="001008D4" w:rsidRPr="003922BE" w:rsidRDefault="001008D4" w:rsidP="001008D4">
      <w:pPr>
        <w:pStyle w:val="FootnoteText"/>
        <w:rPr>
          <w:lang w:val="en-US"/>
        </w:rPr>
      </w:pPr>
      <w:r>
        <w:rPr>
          <w:rStyle w:val="FootnoteReference"/>
        </w:rPr>
        <w:footnoteRef/>
      </w:r>
      <w:r>
        <w:t xml:space="preserve"> I</w:t>
      </w:r>
      <w:r w:rsidRPr="00BB329E">
        <w:t xml:space="preserve">t is assumed </w:t>
      </w:r>
      <w:r>
        <w:t xml:space="preserve">anxiety was included </w:t>
      </w:r>
      <w:r w:rsidRPr="00BB329E">
        <w:t xml:space="preserve">as part of </w:t>
      </w:r>
      <w:r>
        <w:t xml:space="preserve">a PMS </w:t>
      </w:r>
      <w:r w:rsidRPr="00BB329E">
        <w:t>symptoms diar</w:t>
      </w:r>
      <w:r>
        <w:t>y (or VAS) and hence results should be available.</w:t>
      </w:r>
      <w:r w:rsidRPr="00BB329E">
        <w:t xml:space="preserve">  </w:t>
      </w:r>
    </w:p>
  </w:footnote>
  <w:footnote w:id="18">
    <w:p w14:paraId="2572A96A" w14:textId="5625199E" w:rsidR="00BD7F28" w:rsidRPr="00BD7F28" w:rsidRDefault="00BD7F28">
      <w:pPr>
        <w:pStyle w:val="FootnoteText"/>
        <w:rPr>
          <w:lang w:val="en-US"/>
        </w:rPr>
      </w:pPr>
      <w:r>
        <w:rPr>
          <w:rStyle w:val="FootnoteReference"/>
        </w:rPr>
        <w:footnoteRef/>
      </w:r>
      <w:r>
        <w:t xml:space="preserve"> </w:t>
      </w:r>
      <w:r w:rsidR="00433EE3">
        <w:t>participants used intervention on one half of face, and placebo on the other half.</w:t>
      </w:r>
    </w:p>
  </w:footnote>
  <w:footnote w:id="19">
    <w:p w14:paraId="59DAC6A0" w14:textId="37FA4194" w:rsidR="00757FF5" w:rsidRPr="00CC5E8F" w:rsidRDefault="00757FF5" w:rsidP="00433EE3">
      <w:pPr>
        <w:pStyle w:val="FootnoteText"/>
        <w:rPr>
          <w:lang w:val="en-US"/>
        </w:rPr>
      </w:pPr>
      <w:r>
        <w:rPr>
          <w:rStyle w:val="FootnoteReference"/>
        </w:rPr>
        <w:footnoteRef/>
      </w:r>
      <w:r>
        <w:t xml:space="preserve"> </w:t>
      </w:r>
      <w:r w:rsidR="00433EE3">
        <w:t>&lt;20 comedones, &lt;15 inflammatory lesions, or total lesion count &lt;30</w:t>
      </w:r>
    </w:p>
  </w:footnote>
  <w:footnote w:id="20">
    <w:p w14:paraId="613EE659" w14:textId="576C5296" w:rsidR="000F3E46" w:rsidRPr="00CC5E8F" w:rsidRDefault="000F3E46" w:rsidP="000F3E46">
      <w:pPr>
        <w:pStyle w:val="FootnoteText"/>
        <w:rPr>
          <w:lang w:val="en-US"/>
        </w:rPr>
      </w:pPr>
      <w:r>
        <w:rPr>
          <w:rStyle w:val="FootnoteReference"/>
        </w:rPr>
        <w:footnoteRef/>
      </w:r>
      <w:r>
        <w:t xml:space="preserve"> &gt;5 pseudocysts, total comedones count &gt;100, total inflammatory count &gt;50; or total lesion count &gt;125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E467" w14:textId="77777777" w:rsidR="00F1229E" w:rsidRDefault="00F1229E">
    <w:pPr>
      <w:pStyle w:val="Header"/>
    </w:pPr>
    <w:r>
      <w:t>Appendix D to 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9590" w14:textId="77777777" w:rsidR="00EA6F0D" w:rsidRDefault="00EA6F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DD0C" w14:textId="77777777" w:rsidR="00EA6F0D" w:rsidRPr="001021C2" w:rsidRDefault="009A5B0E">
    <w:pPr>
      <w:pStyle w:val="Header"/>
    </w:pPr>
    <w:r>
      <w:t>References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7CE0" w14:textId="77777777" w:rsidR="00EA6F0D" w:rsidRDefault="00EA6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19BB"/>
    <w:multiLevelType w:val="hybridMultilevel"/>
    <w:tmpl w:val="16868716"/>
    <w:lvl w:ilvl="0" w:tplc="EF10C304">
      <w:start w:val="1"/>
      <w:numFmt w:val="bullet"/>
      <w:pStyle w:val="Bullet12"/>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11F935A7"/>
    <w:multiLevelType w:val="hybridMultilevel"/>
    <w:tmpl w:val="96560A6E"/>
    <w:lvl w:ilvl="0" w:tplc="5F9EC3C6">
      <w:start w:val="1"/>
      <w:numFmt w:val="bullet"/>
      <w:pStyle w:val="Dash1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4" w15:restartNumberingAfterBreak="0">
    <w:nsid w:val="20230B51"/>
    <w:multiLevelType w:val="multilevel"/>
    <w:tmpl w:val="56743656"/>
    <w:lvl w:ilvl="0">
      <w:start w:val="4"/>
      <w:numFmt w:val="upperLetter"/>
      <w:pStyle w:val="Heading1"/>
      <w:lvlText w:val="Appendix %1"/>
      <w:lvlJc w:val="left"/>
      <w:pPr>
        <w:ind w:left="432" w:hanging="432"/>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794" w:hanging="794"/>
      </w:pPr>
      <w:rPr>
        <w:rFonts w:hint="default"/>
        <w:specVanish w:val="0"/>
      </w:rPr>
    </w:lvl>
    <w:lvl w:ilvl="3">
      <w:start w:val="1"/>
      <w:numFmt w:val="decimal"/>
      <w:pStyle w:val="Heading4"/>
      <w:lvlText w:val="%1%2.%3.%4"/>
      <w:lvlJc w:val="left"/>
      <w:pPr>
        <w:ind w:left="3132" w:hanging="864"/>
      </w:pPr>
      <w:rPr>
        <w:rFonts w:hint="default"/>
      </w:rPr>
    </w:lvl>
    <w:lvl w:ilvl="4">
      <w:start w:val="1"/>
      <w:numFmt w:val="decimal"/>
      <w:lvlText w:val="%1%2.%3.%4.%5"/>
      <w:lvlJc w:val="left"/>
      <w:pPr>
        <w:ind w:left="1008" w:hanging="1008"/>
      </w:pPr>
      <w:rPr>
        <w:rFonts w:ascii="Montserrat" w:hAnsi="Montserrat" w:hint="default"/>
        <w:b/>
        <w:bCs/>
        <w:sz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653C8E"/>
    <w:multiLevelType w:val="hybridMultilevel"/>
    <w:tmpl w:val="976A3A34"/>
    <w:lvl w:ilvl="0" w:tplc="62FA7E24">
      <w:start w:val="1"/>
      <w:numFmt w:val="bullet"/>
      <w:lvlText w:val=""/>
      <w:lvlJc w:val="left"/>
      <w:pPr>
        <w:ind w:left="720" w:hanging="360"/>
      </w:pPr>
      <w:rPr>
        <w:rFonts w:ascii="Symbol" w:hAnsi="Symbol" w:hint="default"/>
      </w:rPr>
    </w:lvl>
    <w:lvl w:ilvl="1" w:tplc="C180C3A8">
      <w:start w:val="1"/>
      <w:numFmt w:val="bullet"/>
      <w:lvlText w:val="o"/>
      <w:lvlJc w:val="left"/>
      <w:pPr>
        <w:ind w:left="1440" w:hanging="360"/>
      </w:pPr>
      <w:rPr>
        <w:rFonts w:ascii="Courier New" w:hAnsi="Courier New" w:hint="default"/>
      </w:rPr>
    </w:lvl>
    <w:lvl w:ilvl="2" w:tplc="BCFA3C5C">
      <w:start w:val="1"/>
      <w:numFmt w:val="bullet"/>
      <w:lvlText w:val=""/>
      <w:lvlJc w:val="left"/>
      <w:pPr>
        <w:ind w:left="2160" w:hanging="360"/>
      </w:pPr>
      <w:rPr>
        <w:rFonts w:ascii="Wingdings" w:hAnsi="Wingdings" w:hint="default"/>
      </w:rPr>
    </w:lvl>
    <w:lvl w:ilvl="3" w:tplc="DECA9F20">
      <w:start w:val="1"/>
      <w:numFmt w:val="bullet"/>
      <w:lvlText w:val=""/>
      <w:lvlJc w:val="left"/>
      <w:pPr>
        <w:ind w:left="2880" w:hanging="360"/>
      </w:pPr>
      <w:rPr>
        <w:rFonts w:ascii="Symbol" w:hAnsi="Symbol" w:hint="default"/>
      </w:rPr>
    </w:lvl>
    <w:lvl w:ilvl="4" w:tplc="2CD4359C">
      <w:start w:val="1"/>
      <w:numFmt w:val="bullet"/>
      <w:lvlText w:val="o"/>
      <w:lvlJc w:val="left"/>
      <w:pPr>
        <w:ind w:left="3600" w:hanging="360"/>
      </w:pPr>
      <w:rPr>
        <w:rFonts w:ascii="Courier New" w:hAnsi="Courier New" w:hint="default"/>
      </w:rPr>
    </w:lvl>
    <w:lvl w:ilvl="5" w:tplc="16A2CE5A">
      <w:start w:val="1"/>
      <w:numFmt w:val="bullet"/>
      <w:lvlText w:val=""/>
      <w:lvlJc w:val="left"/>
      <w:pPr>
        <w:ind w:left="4320" w:hanging="360"/>
      </w:pPr>
      <w:rPr>
        <w:rFonts w:ascii="Wingdings" w:hAnsi="Wingdings" w:hint="default"/>
      </w:rPr>
    </w:lvl>
    <w:lvl w:ilvl="6" w:tplc="05B8CDEC">
      <w:start w:val="1"/>
      <w:numFmt w:val="bullet"/>
      <w:lvlText w:val=""/>
      <w:lvlJc w:val="left"/>
      <w:pPr>
        <w:ind w:left="5040" w:hanging="360"/>
      </w:pPr>
      <w:rPr>
        <w:rFonts w:ascii="Symbol" w:hAnsi="Symbol" w:hint="default"/>
      </w:rPr>
    </w:lvl>
    <w:lvl w:ilvl="7" w:tplc="9544DDDE">
      <w:start w:val="1"/>
      <w:numFmt w:val="bullet"/>
      <w:lvlText w:val="o"/>
      <w:lvlJc w:val="left"/>
      <w:pPr>
        <w:ind w:left="5760" w:hanging="360"/>
      </w:pPr>
      <w:rPr>
        <w:rFonts w:ascii="Courier New" w:hAnsi="Courier New" w:hint="default"/>
      </w:rPr>
    </w:lvl>
    <w:lvl w:ilvl="8" w:tplc="33CA2AFE">
      <w:start w:val="1"/>
      <w:numFmt w:val="bullet"/>
      <w:lvlText w:val=""/>
      <w:lvlJc w:val="left"/>
      <w:pPr>
        <w:ind w:left="6480" w:hanging="360"/>
      </w:pPr>
      <w:rPr>
        <w:rFonts w:ascii="Wingdings" w:hAnsi="Wingdings" w:hint="default"/>
      </w:rPr>
    </w:lvl>
  </w:abstractNum>
  <w:abstractNum w:abstractNumId="6"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8" w15:restartNumberingAfterBreak="0">
    <w:nsid w:val="5E9410E3"/>
    <w:multiLevelType w:val="hybridMultilevel"/>
    <w:tmpl w:val="F3605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DB67C63"/>
    <w:multiLevelType w:val="hybridMultilevel"/>
    <w:tmpl w:val="F324771E"/>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217141">
    <w:abstractNumId w:val="3"/>
  </w:num>
  <w:num w:numId="2" w16cid:durableId="284360731">
    <w:abstractNumId w:val="10"/>
  </w:num>
  <w:num w:numId="3" w16cid:durableId="324283709">
    <w:abstractNumId w:val="1"/>
  </w:num>
  <w:num w:numId="4" w16cid:durableId="1062561042">
    <w:abstractNumId w:val="7"/>
  </w:num>
  <w:num w:numId="5" w16cid:durableId="60757122">
    <w:abstractNumId w:val="0"/>
  </w:num>
  <w:num w:numId="6" w16cid:durableId="1978337811">
    <w:abstractNumId w:val="2"/>
  </w:num>
  <w:num w:numId="7" w16cid:durableId="755057928">
    <w:abstractNumId w:val="3"/>
  </w:num>
  <w:num w:numId="8" w16cid:durableId="1944458422">
    <w:abstractNumId w:val="4"/>
  </w:num>
  <w:num w:numId="9" w16cid:durableId="1340817429">
    <w:abstractNumId w:val="10"/>
  </w:num>
  <w:num w:numId="10" w16cid:durableId="449592705">
    <w:abstractNumId w:val="9"/>
  </w:num>
  <w:num w:numId="11" w16cid:durableId="1235360960">
    <w:abstractNumId w:val="6"/>
  </w:num>
  <w:num w:numId="12" w16cid:durableId="295109757">
    <w:abstractNumId w:val="5"/>
  </w:num>
  <w:num w:numId="13" w16cid:durableId="16614974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7"/>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ffa29epupvv03e2wadvw0dnd2t2azstt9v5&quot;&gt;NHM17-WHM&lt;record-ids&gt;&lt;item&gt;1&lt;/item&gt;&lt;item&gt;2&lt;/item&gt;&lt;item&gt;3&lt;/item&gt;&lt;item&gt;4&lt;/item&gt;&lt;item&gt;5&lt;/item&gt;&lt;item&gt;12&lt;/item&gt;&lt;item&gt;13&lt;/item&gt;&lt;item&gt;14&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62&lt;/item&gt;&lt;item&gt;63&lt;/item&gt;&lt;item&gt;64&lt;/item&gt;&lt;item&gt;65&lt;/item&gt;&lt;item&gt;66&lt;/item&gt;&lt;item&gt;67&lt;/item&gt;&lt;item&gt;68&lt;/item&gt;&lt;item&gt;70&lt;/item&gt;&lt;item&gt;71&lt;/item&gt;&lt;item&gt;72&lt;/item&gt;&lt;item&gt;73&lt;/item&gt;&lt;item&gt;74&lt;/item&gt;&lt;item&gt;75&lt;/item&gt;&lt;item&gt;78&lt;/item&gt;&lt;item&gt;79&lt;/item&gt;&lt;item&gt;81&lt;/item&gt;&lt;item&gt;82&lt;/item&gt;&lt;item&gt;83&lt;/item&gt;&lt;item&gt;89&lt;/item&gt;&lt;item&gt;113&lt;/item&gt;&lt;item&gt;194&lt;/item&gt;&lt;item&gt;195&lt;/item&gt;&lt;item&gt;196&lt;/item&gt;&lt;item&gt;197&lt;/item&gt;&lt;item&gt;198&lt;/item&gt;&lt;item&gt;201&lt;/item&gt;&lt;item&gt;203&lt;/item&gt;&lt;item&gt;209&lt;/item&gt;&lt;item&gt;210&lt;/item&gt;&lt;item&gt;212&lt;/item&gt;&lt;item&gt;216&lt;/item&gt;&lt;item&gt;217&lt;/item&gt;&lt;item&gt;220&lt;/item&gt;&lt;item&gt;221&lt;/item&gt;&lt;item&gt;222&lt;/item&gt;&lt;item&gt;230&lt;/item&gt;&lt;item&gt;232&lt;/item&gt;&lt;item&gt;244&lt;/item&gt;&lt;item&gt;247&lt;/item&gt;&lt;item&gt;249&lt;/item&gt;&lt;item&gt;250&lt;/item&gt;&lt;item&gt;253&lt;/item&gt;&lt;item&gt;255&lt;/item&gt;&lt;item&gt;256&lt;/item&gt;&lt;item&gt;260&lt;/item&gt;&lt;item&gt;263&lt;/item&gt;&lt;item&gt;266&lt;/item&gt;&lt;item&gt;269&lt;/item&gt;&lt;item&gt;270&lt;/item&gt;&lt;item&gt;271&lt;/item&gt;&lt;item&gt;273&lt;/item&gt;&lt;item&gt;275&lt;/item&gt;&lt;item&gt;276&lt;/item&gt;&lt;item&gt;283&lt;/item&gt;&lt;item&gt;284&lt;/item&gt;&lt;item&gt;285&lt;/item&gt;&lt;item&gt;286&lt;/item&gt;&lt;item&gt;287&lt;/item&gt;&lt;item&gt;289&lt;/item&gt;&lt;item&gt;292&lt;/item&gt;&lt;item&gt;293&lt;/item&gt;&lt;item&gt;298&lt;/item&gt;&lt;item&gt;299&lt;/item&gt;&lt;item&gt;301&lt;/item&gt;&lt;item&gt;302&lt;/item&gt;&lt;item&gt;303&lt;/item&gt;&lt;item&gt;304&lt;/item&gt;&lt;item&gt;305&lt;/item&gt;&lt;item&gt;306&lt;/item&gt;&lt;item&gt;308&lt;/item&gt;&lt;item&gt;312&lt;/item&gt;&lt;item&gt;314&lt;/item&gt;&lt;item&gt;316&lt;/item&gt;&lt;item&gt;326&lt;/item&gt;&lt;item&gt;328&lt;/item&gt;&lt;item&gt;330&lt;/item&gt;&lt;item&gt;332&lt;/item&gt;&lt;item&gt;336&lt;/item&gt;&lt;item&gt;338&lt;/item&gt;&lt;item&gt;343&lt;/item&gt;&lt;item&gt;346&lt;/item&gt;&lt;item&gt;348&lt;/item&gt;&lt;item&gt;349&lt;/item&gt;&lt;item&gt;354&lt;/item&gt;&lt;item&gt;358&lt;/item&gt;&lt;item&gt;360&lt;/item&gt;&lt;item&gt;364&lt;/item&gt;&lt;item&gt;366&lt;/item&gt;&lt;item&gt;370&lt;/item&gt;&lt;item&gt;373&lt;/item&gt;&lt;item&gt;374&lt;/item&gt;&lt;item&gt;378&lt;/item&gt;&lt;item&gt;380&lt;/item&gt;&lt;item&gt;382&lt;/item&gt;&lt;item&gt;384&lt;/item&gt;&lt;item&gt;386&lt;/item&gt;&lt;item&gt;387&lt;/item&gt;&lt;item&gt;388&lt;/item&gt;&lt;item&gt;389&lt;/item&gt;&lt;item&gt;392&lt;/item&gt;&lt;item&gt;393&lt;/item&gt;&lt;item&gt;394&lt;/item&gt;&lt;item&gt;395&lt;/item&gt;&lt;item&gt;397&lt;/item&gt;&lt;item&gt;399&lt;/item&gt;&lt;item&gt;400&lt;/item&gt;&lt;item&gt;401&lt;/item&gt;&lt;item&gt;403&lt;/item&gt;&lt;item&gt;412&lt;/item&gt;&lt;item&gt;418&lt;/item&gt;&lt;item&gt;419&lt;/item&gt;&lt;item&gt;424&lt;/item&gt;&lt;item&gt;426&lt;/item&gt;&lt;item&gt;427&lt;/item&gt;&lt;item&gt;429&lt;/item&gt;&lt;item&gt;430&lt;/item&gt;&lt;item&gt;432&lt;/item&gt;&lt;item&gt;433&lt;/item&gt;&lt;item&gt;435&lt;/item&gt;&lt;item&gt;436&lt;/item&gt;&lt;item&gt;440&lt;/item&gt;&lt;item&gt;443&lt;/item&gt;&lt;item&gt;446&lt;/item&gt;&lt;item&gt;450&lt;/item&gt;&lt;item&gt;455&lt;/item&gt;&lt;item&gt;467&lt;/item&gt;&lt;item&gt;471&lt;/item&gt;&lt;item&gt;472&lt;/item&gt;&lt;item&gt;474&lt;/item&gt;&lt;item&gt;476&lt;/item&gt;&lt;item&gt;477&lt;/item&gt;&lt;item&gt;480&lt;/item&gt;&lt;item&gt;495&lt;/item&gt;&lt;item&gt;496&lt;/item&gt;&lt;item&gt;497&lt;/item&gt;&lt;item&gt;499&lt;/item&gt;&lt;item&gt;500&lt;/item&gt;&lt;item&gt;502&lt;/item&gt;&lt;item&gt;506&lt;/item&gt;&lt;item&gt;507&lt;/item&gt;&lt;item&gt;508&lt;/item&gt;&lt;item&gt;512&lt;/item&gt;&lt;item&gt;514&lt;/item&gt;&lt;item&gt;518&lt;/item&gt;&lt;item&gt;520&lt;/item&gt;&lt;item&gt;521&lt;/item&gt;&lt;item&gt;522&lt;/item&gt;&lt;item&gt;525&lt;/item&gt;&lt;item&gt;526&lt;/item&gt;&lt;item&gt;529&lt;/item&gt;&lt;item&gt;530&lt;/item&gt;&lt;item&gt;531&lt;/item&gt;&lt;item&gt;537&lt;/item&gt;&lt;item&gt;542&lt;/item&gt;&lt;item&gt;549&lt;/item&gt;&lt;item&gt;556&lt;/item&gt;&lt;item&gt;559&lt;/item&gt;&lt;item&gt;561&lt;/item&gt;&lt;item&gt;564&lt;/item&gt;&lt;item&gt;566&lt;/item&gt;&lt;item&gt;567&lt;/item&gt;&lt;item&gt;569&lt;/item&gt;&lt;item&gt;570&lt;/item&gt;&lt;item&gt;576&lt;/item&gt;&lt;item&gt;583&lt;/item&gt;&lt;item&gt;585&lt;/item&gt;&lt;item&gt;589&lt;/item&gt;&lt;item&gt;595&lt;/item&gt;&lt;item&gt;597&lt;/item&gt;&lt;item&gt;601&lt;/item&gt;&lt;item&gt;602&lt;/item&gt;&lt;item&gt;607&lt;/item&gt;&lt;item&gt;611&lt;/item&gt;&lt;item&gt;613&lt;/item&gt;&lt;item&gt;614&lt;/item&gt;&lt;item&gt;616&lt;/item&gt;&lt;item&gt;618&lt;/item&gt;&lt;item&gt;620&lt;/item&gt;&lt;item&gt;624&lt;/item&gt;&lt;item&gt;630&lt;/item&gt;&lt;item&gt;639&lt;/item&gt;&lt;item&gt;640&lt;/item&gt;&lt;item&gt;643&lt;/item&gt;&lt;item&gt;652&lt;/item&gt;&lt;item&gt;655&lt;/item&gt;&lt;item&gt;661&lt;/item&gt;&lt;item&gt;663&lt;/item&gt;&lt;item&gt;664&lt;/item&gt;&lt;item&gt;665&lt;/item&gt;&lt;item&gt;666&lt;/item&gt;&lt;item&gt;667&lt;/item&gt;&lt;item&gt;668&lt;/item&gt;&lt;item&gt;670&lt;/item&gt;&lt;item&gt;671&lt;/item&gt;&lt;item&gt;672&lt;/item&gt;&lt;item&gt;673&lt;/item&gt;&lt;item&gt;674&lt;/item&gt;&lt;item&gt;675&lt;/item&gt;&lt;item&gt;683&lt;/item&gt;&lt;item&gt;686&lt;/item&gt;&lt;item&gt;687&lt;/item&gt;&lt;item&gt;688&lt;/item&gt;&lt;item&gt;692&lt;/item&gt;&lt;item&gt;698&lt;/item&gt;&lt;item&gt;703&lt;/item&gt;&lt;item&gt;704&lt;/item&gt;&lt;item&gt;713&lt;/item&gt;&lt;item&gt;714&lt;/item&gt;&lt;item&gt;717&lt;/item&gt;&lt;item&gt;724&lt;/item&gt;&lt;item&gt;728&lt;/item&gt;&lt;item&gt;731&lt;/item&gt;&lt;item&gt;735&lt;/item&gt;&lt;item&gt;737&lt;/item&gt;&lt;item&gt;740&lt;/item&gt;&lt;item&gt;742&lt;/item&gt;&lt;item&gt;746&lt;/item&gt;&lt;item&gt;748&lt;/item&gt;&lt;item&gt;749&lt;/item&gt;&lt;item&gt;752&lt;/item&gt;&lt;item&gt;754&lt;/item&gt;&lt;item&gt;761&lt;/item&gt;&lt;item&gt;767&lt;/item&gt;&lt;item&gt;776&lt;/item&gt;&lt;item&gt;779&lt;/item&gt;&lt;item&gt;780&lt;/item&gt;&lt;item&gt;781&lt;/item&gt;&lt;item&gt;784&lt;/item&gt;&lt;item&gt;785&lt;/item&gt;&lt;item&gt;786&lt;/item&gt;&lt;item&gt;794&lt;/item&gt;&lt;item&gt;795&lt;/item&gt;&lt;item&gt;799&lt;/item&gt;&lt;item&gt;804&lt;/item&gt;&lt;item&gt;807&lt;/item&gt;&lt;item&gt;811&lt;/item&gt;&lt;item&gt;812&lt;/item&gt;&lt;item&gt;820&lt;/item&gt;&lt;item&gt;823&lt;/item&gt;&lt;item&gt;827&lt;/item&gt;&lt;item&gt;830&lt;/item&gt;&lt;item&gt;835&lt;/item&gt;&lt;item&gt;838&lt;/item&gt;&lt;item&gt;840&lt;/item&gt;&lt;item&gt;844&lt;/item&gt;&lt;item&gt;847&lt;/item&gt;&lt;item&gt;848&lt;/item&gt;&lt;item&gt;849&lt;/item&gt;&lt;item&gt;850&lt;/item&gt;&lt;item&gt;853&lt;/item&gt;&lt;item&gt;861&lt;/item&gt;&lt;item&gt;866&lt;/item&gt;&lt;item&gt;869&lt;/item&gt;&lt;item&gt;871&lt;/item&gt;&lt;item&gt;875&lt;/item&gt;&lt;item&gt;876&lt;/item&gt;&lt;item&gt;877&lt;/item&gt;&lt;item&gt;883&lt;/item&gt;&lt;item&gt;884&lt;/item&gt;&lt;item&gt;886&lt;/item&gt;&lt;item&gt;895&lt;/item&gt;&lt;item&gt;898&lt;/item&gt;&lt;item&gt;899&lt;/item&gt;&lt;item&gt;900&lt;/item&gt;&lt;item&gt;908&lt;/item&gt;&lt;item&gt;927&lt;/item&gt;&lt;item&gt;928&lt;/item&gt;&lt;item&gt;929&lt;/item&gt;&lt;item&gt;939&lt;/item&gt;&lt;item&gt;942&lt;/item&gt;&lt;item&gt;946&lt;/item&gt;&lt;item&gt;949&lt;/item&gt;&lt;item&gt;950&lt;/item&gt;&lt;item&gt;951&lt;/item&gt;&lt;item&gt;954&lt;/item&gt;&lt;item&gt;958&lt;/item&gt;&lt;item&gt;959&lt;/item&gt;&lt;item&gt;960&lt;/item&gt;&lt;item&gt;965&lt;/item&gt;&lt;item&gt;967&lt;/item&gt;&lt;item&gt;968&lt;/item&gt;&lt;item&gt;971&lt;/item&gt;&lt;item&gt;972&lt;/item&gt;&lt;item&gt;974&lt;/item&gt;&lt;item&gt;979&lt;/item&gt;&lt;item&gt;988&lt;/item&gt;&lt;item&gt;990&lt;/item&gt;&lt;item&gt;991&lt;/item&gt;&lt;item&gt;993&lt;/item&gt;&lt;item&gt;994&lt;/item&gt;&lt;item&gt;999&lt;/item&gt;&lt;item&gt;1000&lt;/item&gt;&lt;item&gt;1001&lt;/item&gt;&lt;item&gt;1003&lt;/item&gt;&lt;item&gt;1006&lt;/item&gt;&lt;item&gt;1007&lt;/item&gt;&lt;item&gt;1008&lt;/item&gt;&lt;item&gt;1021&lt;/item&gt;&lt;item&gt;1023&lt;/item&gt;&lt;item&gt;1025&lt;/item&gt;&lt;item&gt;1026&lt;/item&gt;&lt;item&gt;1027&lt;/item&gt;&lt;item&gt;1028&lt;/item&gt;&lt;item&gt;1031&lt;/item&gt;&lt;item&gt;1033&lt;/item&gt;&lt;item&gt;1036&lt;/item&gt;&lt;item&gt;1043&lt;/item&gt;&lt;item&gt;1044&lt;/item&gt;&lt;item&gt;1047&lt;/item&gt;&lt;item&gt;1049&lt;/item&gt;&lt;item&gt;1050&lt;/item&gt;&lt;item&gt;1051&lt;/item&gt;&lt;item&gt;1059&lt;/item&gt;&lt;item&gt;1060&lt;/item&gt;&lt;item&gt;1065&lt;/item&gt;&lt;item&gt;1066&lt;/item&gt;&lt;item&gt;1067&lt;/item&gt;&lt;item&gt;1068&lt;/item&gt;&lt;item&gt;1069&lt;/item&gt;&lt;item&gt;1074&lt;/item&gt;&lt;item&gt;1076&lt;/item&gt;&lt;item&gt;1078&lt;/item&gt;&lt;item&gt;1083&lt;/item&gt;&lt;item&gt;1095&lt;/item&gt;&lt;item&gt;1096&lt;/item&gt;&lt;item&gt;1098&lt;/item&gt;&lt;item&gt;1103&lt;/item&gt;&lt;item&gt;1104&lt;/item&gt;&lt;item&gt;1107&lt;/item&gt;&lt;item&gt;1108&lt;/item&gt;&lt;item&gt;1116&lt;/item&gt;&lt;item&gt;1118&lt;/item&gt;&lt;item&gt;1124&lt;/item&gt;&lt;item&gt;1125&lt;/item&gt;&lt;item&gt;1130&lt;/item&gt;&lt;item&gt;1142&lt;/item&gt;&lt;item&gt;1143&lt;/item&gt;&lt;item&gt;1145&lt;/item&gt;&lt;item&gt;1147&lt;/item&gt;&lt;item&gt;1148&lt;/item&gt;&lt;item&gt;1150&lt;/item&gt;&lt;item&gt;1151&lt;/item&gt;&lt;item&gt;1152&lt;/item&gt;&lt;item&gt;1153&lt;/item&gt;&lt;item&gt;1154&lt;/item&gt;&lt;item&gt;1156&lt;/item&gt;&lt;item&gt;1157&lt;/item&gt;&lt;item&gt;1162&lt;/item&gt;&lt;item&gt;1163&lt;/item&gt;&lt;item&gt;1165&lt;/item&gt;&lt;item&gt;1168&lt;/item&gt;&lt;item&gt;1169&lt;/item&gt;&lt;item&gt;1170&lt;/item&gt;&lt;item&gt;1173&lt;/item&gt;&lt;item&gt;1174&lt;/item&gt;&lt;item&gt;1176&lt;/item&gt;&lt;item&gt;1178&lt;/item&gt;&lt;item&gt;1179&lt;/item&gt;&lt;item&gt;1180&lt;/item&gt;&lt;item&gt;1183&lt;/item&gt;&lt;item&gt;1184&lt;/item&gt;&lt;item&gt;1193&lt;/item&gt;&lt;item&gt;1198&lt;/item&gt;&lt;item&gt;1202&lt;/item&gt;&lt;item&gt;1204&lt;/item&gt;&lt;item&gt;1206&lt;/item&gt;&lt;item&gt;1209&lt;/item&gt;&lt;item&gt;1211&lt;/item&gt;&lt;item&gt;1213&lt;/item&gt;&lt;item&gt;1214&lt;/item&gt;&lt;item&gt;1217&lt;/item&gt;&lt;item&gt;1223&lt;/item&gt;&lt;item&gt;1231&lt;/item&gt;&lt;item&gt;1246&lt;/item&gt;&lt;item&gt;1247&lt;/item&gt;&lt;item&gt;1248&lt;/item&gt;&lt;item&gt;1251&lt;/item&gt;&lt;item&gt;1400&lt;/item&gt;&lt;item&gt;1404&lt;/item&gt;&lt;item&gt;1405&lt;/item&gt;&lt;item&gt;1406&lt;/item&gt;&lt;item&gt;1409&lt;/item&gt;&lt;item&gt;1410&lt;/item&gt;&lt;item&gt;1411&lt;/item&gt;&lt;item&gt;1414&lt;/item&gt;&lt;item&gt;1415&lt;/item&gt;&lt;item&gt;1416&lt;/item&gt;&lt;item&gt;1417&lt;/item&gt;&lt;item&gt;1418&lt;/item&gt;&lt;item&gt;1421&lt;/item&gt;&lt;item&gt;1422&lt;/item&gt;&lt;item&gt;1423&lt;/item&gt;&lt;item&gt;1425&lt;/item&gt;&lt;item&gt;1426&lt;/item&gt;&lt;item&gt;1427&lt;/item&gt;&lt;item&gt;1428&lt;/item&gt;&lt;item&gt;1429&lt;/item&gt;&lt;item&gt;1433&lt;/item&gt;&lt;item&gt;1434&lt;/item&gt;&lt;item&gt;1435&lt;/item&gt;&lt;item&gt;1436&lt;/item&gt;&lt;item&gt;1437&lt;/item&gt;&lt;item&gt;1438&lt;/item&gt;&lt;/record-ids&gt;&lt;/item&gt;&lt;/Libraries&gt;"/>
  </w:docVars>
  <w:rsids>
    <w:rsidRoot w:val="00F1229E"/>
    <w:rsid w:val="000000AC"/>
    <w:rsid w:val="000006B0"/>
    <w:rsid w:val="00000828"/>
    <w:rsid w:val="00001333"/>
    <w:rsid w:val="00001BB3"/>
    <w:rsid w:val="00001BCB"/>
    <w:rsid w:val="00002006"/>
    <w:rsid w:val="000036A1"/>
    <w:rsid w:val="00003746"/>
    <w:rsid w:val="000039AA"/>
    <w:rsid w:val="000039F0"/>
    <w:rsid w:val="00003F93"/>
    <w:rsid w:val="0000477A"/>
    <w:rsid w:val="00004BDC"/>
    <w:rsid w:val="00004EEB"/>
    <w:rsid w:val="000056C4"/>
    <w:rsid w:val="00005F8E"/>
    <w:rsid w:val="0000623C"/>
    <w:rsid w:val="00006D75"/>
    <w:rsid w:val="00006F81"/>
    <w:rsid w:val="000071F6"/>
    <w:rsid w:val="000076A0"/>
    <w:rsid w:val="00007C1D"/>
    <w:rsid w:val="000108FE"/>
    <w:rsid w:val="00010E1F"/>
    <w:rsid w:val="00010E34"/>
    <w:rsid w:val="00011053"/>
    <w:rsid w:val="00011266"/>
    <w:rsid w:val="000116CF"/>
    <w:rsid w:val="00011E08"/>
    <w:rsid w:val="000120B8"/>
    <w:rsid w:val="00012260"/>
    <w:rsid w:val="00012575"/>
    <w:rsid w:val="00012921"/>
    <w:rsid w:val="000147F8"/>
    <w:rsid w:val="00014FA1"/>
    <w:rsid w:val="00015CD6"/>
    <w:rsid w:val="00016227"/>
    <w:rsid w:val="000166FE"/>
    <w:rsid w:val="00016940"/>
    <w:rsid w:val="0002010D"/>
    <w:rsid w:val="00020119"/>
    <w:rsid w:val="00020595"/>
    <w:rsid w:val="00020628"/>
    <w:rsid w:val="0002065D"/>
    <w:rsid w:val="000212F3"/>
    <w:rsid w:val="00021656"/>
    <w:rsid w:val="00022900"/>
    <w:rsid w:val="000231E0"/>
    <w:rsid w:val="0002350C"/>
    <w:rsid w:val="000237ED"/>
    <w:rsid w:val="00024233"/>
    <w:rsid w:val="0002448A"/>
    <w:rsid w:val="00024A17"/>
    <w:rsid w:val="000253A1"/>
    <w:rsid w:val="000255BE"/>
    <w:rsid w:val="00026052"/>
    <w:rsid w:val="000268B4"/>
    <w:rsid w:val="00026A34"/>
    <w:rsid w:val="00026B93"/>
    <w:rsid w:val="00026C72"/>
    <w:rsid w:val="00027121"/>
    <w:rsid w:val="00027D96"/>
    <w:rsid w:val="0003017F"/>
    <w:rsid w:val="00030280"/>
    <w:rsid w:val="000302C5"/>
    <w:rsid w:val="000303FD"/>
    <w:rsid w:val="000315D1"/>
    <w:rsid w:val="000317C0"/>
    <w:rsid w:val="00032739"/>
    <w:rsid w:val="00032AB6"/>
    <w:rsid w:val="00033756"/>
    <w:rsid w:val="00033BBF"/>
    <w:rsid w:val="00033F09"/>
    <w:rsid w:val="000349A2"/>
    <w:rsid w:val="00035AE9"/>
    <w:rsid w:val="00035D9D"/>
    <w:rsid w:val="000363BA"/>
    <w:rsid w:val="00036A5B"/>
    <w:rsid w:val="0003777C"/>
    <w:rsid w:val="000377DB"/>
    <w:rsid w:val="00037D09"/>
    <w:rsid w:val="00040043"/>
    <w:rsid w:val="00040429"/>
    <w:rsid w:val="00040A2F"/>
    <w:rsid w:val="00041733"/>
    <w:rsid w:val="0004194A"/>
    <w:rsid w:val="00041BFD"/>
    <w:rsid w:val="000427A3"/>
    <w:rsid w:val="00042A8D"/>
    <w:rsid w:val="00042D29"/>
    <w:rsid w:val="00042FAF"/>
    <w:rsid w:val="000433F7"/>
    <w:rsid w:val="000437E0"/>
    <w:rsid w:val="00043AA9"/>
    <w:rsid w:val="00043BA5"/>
    <w:rsid w:val="000442B3"/>
    <w:rsid w:val="0004432D"/>
    <w:rsid w:val="00044B8F"/>
    <w:rsid w:val="00044E52"/>
    <w:rsid w:val="00045099"/>
    <w:rsid w:val="000458C9"/>
    <w:rsid w:val="00045954"/>
    <w:rsid w:val="00046983"/>
    <w:rsid w:val="000478E5"/>
    <w:rsid w:val="000479AB"/>
    <w:rsid w:val="00047C7F"/>
    <w:rsid w:val="0005019B"/>
    <w:rsid w:val="00051AE6"/>
    <w:rsid w:val="000522A1"/>
    <w:rsid w:val="0005367F"/>
    <w:rsid w:val="000538F3"/>
    <w:rsid w:val="0005424A"/>
    <w:rsid w:val="00054780"/>
    <w:rsid w:val="00054BA3"/>
    <w:rsid w:val="000557AF"/>
    <w:rsid w:val="0005591F"/>
    <w:rsid w:val="00055963"/>
    <w:rsid w:val="000561A8"/>
    <w:rsid w:val="000568B4"/>
    <w:rsid w:val="00057123"/>
    <w:rsid w:val="00060607"/>
    <w:rsid w:val="00060882"/>
    <w:rsid w:val="00060E42"/>
    <w:rsid w:val="00063572"/>
    <w:rsid w:val="00063775"/>
    <w:rsid w:val="00063A96"/>
    <w:rsid w:val="00063DCD"/>
    <w:rsid w:val="00063EF3"/>
    <w:rsid w:val="00064934"/>
    <w:rsid w:val="00065BC0"/>
    <w:rsid w:val="00065F93"/>
    <w:rsid w:val="000667D5"/>
    <w:rsid w:val="00066A78"/>
    <w:rsid w:val="00066BF1"/>
    <w:rsid w:val="00066C60"/>
    <w:rsid w:val="0006798C"/>
    <w:rsid w:val="00067D8D"/>
    <w:rsid w:val="0007013E"/>
    <w:rsid w:val="000702A2"/>
    <w:rsid w:val="0007147E"/>
    <w:rsid w:val="0007158A"/>
    <w:rsid w:val="00071BD0"/>
    <w:rsid w:val="0007297E"/>
    <w:rsid w:val="00072C9A"/>
    <w:rsid w:val="00073795"/>
    <w:rsid w:val="000742FE"/>
    <w:rsid w:val="000751BE"/>
    <w:rsid w:val="000754F5"/>
    <w:rsid w:val="00075AA0"/>
    <w:rsid w:val="000761C8"/>
    <w:rsid w:val="00076A55"/>
    <w:rsid w:val="00076BEF"/>
    <w:rsid w:val="00076C89"/>
    <w:rsid w:val="0007720F"/>
    <w:rsid w:val="0007722A"/>
    <w:rsid w:val="000779A0"/>
    <w:rsid w:val="00077A55"/>
    <w:rsid w:val="00077C7E"/>
    <w:rsid w:val="00077E68"/>
    <w:rsid w:val="0008163C"/>
    <w:rsid w:val="00082582"/>
    <w:rsid w:val="000829C7"/>
    <w:rsid w:val="00082D82"/>
    <w:rsid w:val="0008347B"/>
    <w:rsid w:val="000834A7"/>
    <w:rsid w:val="00083C34"/>
    <w:rsid w:val="000841DA"/>
    <w:rsid w:val="0008453A"/>
    <w:rsid w:val="000846F2"/>
    <w:rsid w:val="0008485F"/>
    <w:rsid w:val="0008501C"/>
    <w:rsid w:val="00085BCB"/>
    <w:rsid w:val="00085BE3"/>
    <w:rsid w:val="000862DA"/>
    <w:rsid w:val="0008672E"/>
    <w:rsid w:val="00090090"/>
    <w:rsid w:val="00090BD5"/>
    <w:rsid w:val="00090D40"/>
    <w:rsid w:val="00091044"/>
    <w:rsid w:val="00092251"/>
    <w:rsid w:val="00092E64"/>
    <w:rsid w:val="000930D9"/>
    <w:rsid w:val="0009394B"/>
    <w:rsid w:val="00093A15"/>
    <w:rsid w:val="00093C62"/>
    <w:rsid w:val="00094FD8"/>
    <w:rsid w:val="0009576C"/>
    <w:rsid w:val="00095F7D"/>
    <w:rsid w:val="00096535"/>
    <w:rsid w:val="00096552"/>
    <w:rsid w:val="00096666"/>
    <w:rsid w:val="00096D10"/>
    <w:rsid w:val="00096FC3"/>
    <w:rsid w:val="00097F7A"/>
    <w:rsid w:val="000A26ED"/>
    <w:rsid w:val="000A2CF7"/>
    <w:rsid w:val="000A3844"/>
    <w:rsid w:val="000A387C"/>
    <w:rsid w:val="000A38B8"/>
    <w:rsid w:val="000A4512"/>
    <w:rsid w:val="000A4AAD"/>
    <w:rsid w:val="000A4D05"/>
    <w:rsid w:val="000A5A52"/>
    <w:rsid w:val="000A687C"/>
    <w:rsid w:val="000A6A51"/>
    <w:rsid w:val="000A6EDC"/>
    <w:rsid w:val="000A7856"/>
    <w:rsid w:val="000A78B5"/>
    <w:rsid w:val="000A7B5F"/>
    <w:rsid w:val="000A7EEB"/>
    <w:rsid w:val="000B0824"/>
    <w:rsid w:val="000B0CA5"/>
    <w:rsid w:val="000B0E64"/>
    <w:rsid w:val="000B1945"/>
    <w:rsid w:val="000B1A86"/>
    <w:rsid w:val="000B1AB9"/>
    <w:rsid w:val="000B1DC8"/>
    <w:rsid w:val="000B209E"/>
    <w:rsid w:val="000B2738"/>
    <w:rsid w:val="000B3751"/>
    <w:rsid w:val="000B3E0D"/>
    <w:rsid w:val="000B41A9"/>
    <w:rsid w:val="000B445B"/>
    <w:rsid w:val="000B52E4"/>
    <w:rsid w:val="000B5D8A"/>
    <w:rsid w:val="000B63D7"/>
    <w:rsid w:val="000B65C0"/>
    <w:rsid w:val="000B65E0"/>
    <w:rsid w:val="000B714F"/>
    <w:rsid w:val="000B71D5"/>
    <w:rsid w:val="000B7709"/>
    <w:rsid w:val="000C044A"/>
    <w:rsid w:val="000C0643"/>
    <w:rsid w:val="000C12B4"/>
    <w:rsid w:val="000C1ADE"/>
    <w:rsid w:val="000C20CB"/>
    <w:rsid w:val="000C257A"/>
    <w:rsid w:val="000C2686"/>
    <w:rsid w:val="000C26DE"/>
    <w:rsid w:val="000C3533"/>
    <w:rsid w:val="000C3884"/>
    <w:rsid w:val="000C3EAB"/>
    <w:rsid w:val="000C4720"/>
    <w:rsid w:val="000C49AB"/>
    <w:rsid w:val="000C4AF5"/>
    <w:rsid w:val="000C504B"/>
    <w:rsid w:val="000C5169"/>
    <w:rsid w:val="000C57E6"/>
    <w:rsid w:val="000C5B3A"/>
    <w:rsid w:val="000C60E1"/>
    <w:rsid w:val="000C6A57"/>
    <w:rsid w:val="000C73D0"/>
    <w:rsid w:val="000D009F"/>
    <w:rsid w:val="000D0D28"/>
    <w:rsid w:val="000D13EE"/>
    <w:rsid w:val="000D17C5"/>
    <w:rsid w:val="000D1B40"/>
    <w:rsid w:val="000D1B68"/>
    <w:rsid w:val="000D1C63"/>
    <w:rsid w:val="000D22E5"/>
    <w:rsid w:val="000D295F"/>
    <w:rsid w:val="000D48CE"/>
    <w:rsid w:val="000D5FE4"/>
    <w:rsid w:val="000D6372"/>
    <w:rsid w:val="000D6447"/>
    <w:rsid w:val="000D6EBB"/>
    <w:rsid w:val="000D78B5"/>
    <w:rsid w:val="000D7B13"/>
    <w:rsid w:val="000D7B57"/>
    <w:rsid w:val="000E137F"/>
    <w:rsid w:val="000E292E"/>
    <w:rsid w:val="000E32EB"/>
    <w:rsid w:val="000E3863"/>
    <w:rsid w:val="000E4341"/>
    <w:rsid w:val="000E446B"/>
    <w:rsid w:val="000E4613"/>
    <w:rsid w:val="000E462A"/>
    <w:rsid w:val="000E4B85"/>
    <w:rsid w:val="000E5032"/>
    <w:rsid w:val="000E533F"/>
    <w:rsid w:val="000E5F03"/>
    <w:rsid w:val="000E6AB5"/>
    <w:rsid w:val="000E6B19"/>
    <w:rsid w:val="000E6E29"/>
    <w:rsid w:val="000F095E"/>
    <w:rsid w:val="000F0C0D"/>
    <w:rsid w:val="000F0C97"/>
    <w:rsid w:val="000F1DA1"/>
    <w:rsid w:val="000F1E76"/>
    <w:rsid w:val="000F2722"/>
    <w:rsid w:val="000F282E"/>
    <w:rsid w:val="000F2EAF"/>
    <w:rsid w:val="000F3AF6"/>
    <w:rsid w:val="000F3BFD"/>
    <w:rsid w:val="000F3E46"/>
    <w:rsid w:val="000F4831"/>
    <w:rsid w:val="000F62F0"/>
    <w:rsid w:val="000F698E"/>
    <w:rsid w:val="000F6B95"/>
    <w:rsid w:val="000F6D71"/>
    <w:rsid w:val="000F74A5"/>
    <w:rsid w:val="000F7A14"/>
    <w:rsid w:val="000F7DD8"/>
    <w:rsid w:val="001008D4"/>
    <w:rsid w:val="00100B56"/>
    <w:rsid w:val="00100EB1"/>
    <w:rsid w:val="0010120E"/>
    <w:rsid w:val="00101FF3"/>
    <w:rsid w:val="001024ED"/>
    <w:rsid w:val="0010265D"/>
    <w:rsid w:val="001027DF"/>
    <w:rsid w:val="0010316F"/>
    <w:rsid w:val="0010368A"/>
    <w:rsid w:val="001043EC"/>
    <w:rsid w:val="0010443A"/>
    <w:rsid w:val="001050F0"/>
    <w:rsid w:val="0010511B"/>
    <w:rsid w:val="0010522F"/>
    <w:rsid w:val="0010547A"/>
    <w:rsid w:val="00105BA5"/>
    <w:rsid w:val="00106888"/>
    <w:rsid w:val="0010738C"/>
    <w:rsid w:val="00107DC8"/>
    <w:rsid w:val="00110967"/>
    <w:rsid w:val="001109C8"/>
    <w:rsid w:val="00110CA6"/>
    <w:rsid w:val="00110D86"/>
    <w:rsid w:val="00111682"/>
    <w:rsid w:val="0011240F"/>
    <w:rsid w:val="00112806"/>
    <w:rsid w:val="00112E70"/>
    <w:rsid w:val="0011349E"/>
    <w:rsid w:val="0011368A"/>
    <w:rsid w:val="001137FD"/>
    <w:rsid w:val="0011389B"/>
    <w:rsid w:val="0011450F"/>
    <w:rsid w:val="00114FAF"/>
    <w:rsid w:val="001150E2"/>
    <w:rsid w:val="00116D1B"/>
    <w:rsid w:val="00116E11"/>
    <w:rsid w:val="00117497"/>
    <w:rsid w:val="00117555"/>
    <w:rsid w:val="00117A9E"/>
    <w:rsid w:val="00117C4C"/>
    <w:rsid w:val="00117D56"/>
    <w:rsid w:val="001200C1"/>
    <w:rsid w:val="001207AF"/>
    <w:rsid w:val="001213B0"/>
    <w:rsid w:val="00121684"/>
    <w:rsid w:val="001227E3"/>
    <w:rsid w:val="00122945"/>
    <w:rsid w:val="001229D4"/>
    <w:rsid w:val="00122D04"/>
    <w:rsid w:val="00123268"/>
    <w:rsid w:val="00123B13"/>
    <w:rsid w:val="00123E62"/>
    <w:rsid w:val="0012474C"/>
    <w:rsid w:val="001247B4"/>
    <w:rsid w:val="00124953"/>
    <w:rsid w:val="00124C96"/>
    <w:rsid w:val="00125B22"/>
    <w:rsid w:val="00125C30"/>
    <w:rsid w:val="001260BB"/>
    <w:rsid w:val="001262DD"/>
    <w:rsid w:val="001263E7"/>
    <w:rsid w:val="001272E7"/>
    <w:rsid w:val="00127624"/>
    <w:rsid w:val="00127D02"/>
    <w:rsid w:val="0013069F"/>
    <w:rsid w:val="00130CDA"/>
    <w:rsid w:val="001310B6"/>
    <w:rsid w:val="00131319"/>
    <w:rsid w:val="00131F34"/>
    <w:rsid w:val="00131FF0"/>
    <w:rsid w:val="001322FF"/>
    <w:rsid w:val="0013232A"/>
    <w:rsid w:val="0013241A"/>
    <w:rsid w:val="001328A4"/>
    <w:rsid w:val="00132986"/>
    <w:rsid w:val="00133221"/>
    <w:rsid w:val="00133A66"/>
    <w:rsid w:val="00133F1B"/>
    <w:rsid w:val="0013402B"/>
    <w:rsid w:val="00134918"/>
    <w:rsid w:val="00134C3F"/>
    <w:rsid w:val="00134FC8"/>
    <w:rsid w:val="0013571A"/>
    <w:rsid w:val="00135FE7"/>
    <w:rsid w:val="00136923"/>
    <w:rsid w:val="00137101"/>
    <w:rsid w:val="0014119F"/>
    <w:rsid w:val="0014257A"/>
    <w:rsid w:val="00143726"/>
    <w:rsid w:val="0014412B"/>
    <w:rsid w:val="00144148"/>
    <w:rsid w:val="0014544D"/>
    <w:rsid w:val="00145CFF"/>
    <w:rsid w:val="00146373"/>
    <w:rsid w:val="0014657E"/>
    <w:rsid w:val="00146781"/>
    <w:rsid w:val="001473F7"/>
    <w:rsid w:val="001474BE"/>
    <w:rsid w:val="001500D2"/>
    <w:rsid w:val="001506AB"/>
    <w:rsid w:val="0015121E"/>
    <w:rsid w:val="00151D7A"/>
    <w:rsid w:val="0015284D"/>
    <w:rsid w:val="00152B20"/>
    <w:rsid w:val="00153513"/>
    <w:rsid w:val="00153CC4"/>
    <w:rsid w:val="00154820"/>
    <w:rsid w:val="00154A13"/>
    <w:rsid w:val="00154D96"/>
    <w:rsid w:val="00155C06"/>
    <w:rsid w:val="0015608B"/>
    <w:rsid w:val="0015639D"/>
    <w:rsid w:val="0015776A"/>
    <w:rsid w:val="00157C85"/>
    <w:rsid w:val="00160173"/>
    <w:rsid w:val="00160978"/>
    <w:rsid w:val="00160BF5"/>
    <w:rsid w:val="00160D1D"/>
    <w:rsid w:val="00160D55"/>
    <w:rsid w:val="00161296"/>
    <w:rsid w:val="00162820"/>
    <w:rsid w:val="00162A60"/>
    <w:rsid w:val="00164404"/>
    <w:rsid w:val="0016471B"/>
    <w:rsid w:val="00164750"/>
    <w:rsid w:val="00164A80"/>
    <w:rsid w:val="00164EC0"/>
    <w:rsid w:val="001653F1"/>
    <w:rsid w:val="001665BB"/>
    <w:rsid w:val="001669B0"/>
    <w:rsid w:val="00167164"/>
    <w:rsid w:val="00167679"/>
    <w:rsid w:val="00167C88"/>
    <w:rsid w:val="001706A8"/>
    <w:rsid w:val="00170EBB"/>
    <w:rsid w:val="00171407"/>
    <w:rsid w:val="001719E9"/>
    <w:rsid w:val="0017294C"/>
    <w:rsid w:val="00172AAD"/>
    <w:rsid w:val="00172AED"/>
    <w:rsid w:val="00172DB4"/>
    <w:rsid w:val="00173B39"/>
    <w:rsid w:val="00173CB7"/>
    <w:rsid w:val="0017402C"/>
    <w:rsid w:val="0017479B"/>
    <w:rsid w:val="001749BC"/>
    <w:rsid w:val="00174C27"/>
    <w:rsid w:val="00174EE9"/>
    <w:rsid w:val="0017520E"/>
    <w:rsid w:val="0017533E"/>
    <w:rsid w:val="00175598"/>
    <w:rsid w:val="001758B1"/>
    <w:rsid w:val="001759D6"/>
    <w:rsid w:val="00176017"/>
    <w:rsid w:val="00176328"/>
    <w:rsid w:val="001763C9"/>
    <w:rsid w:val="00176947"/>
    <w:rsid w:val="00176BFA"/>
    <w:rsid w:val="00177248"/>
    <w:rsid w:val="001772EC"/>
    <w:rsid w:val="0017764B"/>
    <w:rsid w:val="00180649"/>
    <w:rsid w:val="00180794"/>
    <w:rsid w:val="0018141E"/>
    <w:rsid w:val="00181C2B"/>
    <w:rsid w:val="00181F57"/>
    <w:rsid w:val="00182062"/>
    <w:rsid w:val="0018227C"/>
    <w:rsid w:val="00182C6F"/>
    <w:rsid w:val="0018327D"/>
    <w:rsid w:val="00183383"/>
    <w:rsid w:val="0018371C"/>
    <w:rsid w:val="001837B3"/>
    <w:rsid w:val="0018443E"/>
    <w:rsid w:val="0018536A"/>
    <w:rsid w:val="00185AC5"/>
    <w:rsid w:val="00185D76"/>
    <w:rsid w:val="00186779"/>
    <w:rsid w:val="001873F8"/>
    <w:rsid w:val="001900FC"/>
    <w:rsid w:val="00190F7A"/>
    <w:rsid w:val="001910C9"/>
    <w:rsid w:val="00191617"/>
    <w:rsid w:val="00191FE0"/>
    <w:rsid w:val="0019265A"/>
    <w:rsid w:val="00192670"/>
    <w:rsid w:val="00192715"/>
    <w:rsid w:val="00192AE9"/>
    <w:rsid w:val="00192BDF"/>
    <w:rsid w:val="00193762"/>
    <w:rsid w:val="00193BED"/>
    <w:rsid w:val="00193FD7"/>
    <w:rsid w:val="0019438C"/>
    <w:rsid w:val="00194433"/>
    <w:rsid w:val="001947C4"/>
    <w:rsid w:val="00194B33"/>
    <w:rsid w:val="00195674"/>
    <w:rsid w:val="001957F9"/>
    <w:rsid w:val="00195938"/>
    <w:rsid w:val="00195EC3"/>
    <w:rsid w:val="001968E9"/>
    <w:rsid w:val="00196C8D"/>
    <w:rsid w:val="0019725A"/>
    <w:rsid w:val="001978C8"/>
    <w:rsid w:val="00197C55"/>
    <w:rsid w:val="001A06D0"/>
    <w:rsid w:val="001A09CA"/>
    <w:rsid w:val="001A19AB"/>
    <w:rsid w:val="001A1F85"/>
    <w:rsid w:val="001A2081"/>
    <w:rsid w:val="001A208E"/>
    <w:rsid w:val="001A2D84"/>
    <w:rsid w:val="001A33B9"/>
    <w:rsid w:val="001A3E55"/>
    <w:rsid w:val="001A4578"/>
    <w:rsid w:val="001A4DE1"/>
    <w:rsid w:val="001A50E6"/>
    <w:rsid w:val="001A596B"/>
    <w:rsid w:val="001A5B0A"/>
    <w:rsid w:val="001A6692"/>
    <w:rsid w:val="001A6B19"/>
    <w:rsid w:val="001A77A6"/>
    <w:rsid w:val="001A7B85"/>
    <w:rsid w:val="001B05E6"/>
    <w:rsid w:val="001B18E5"/>
    <w:rsid w:val="001B28DB"/>
    <w:rsid w:val="001B300D"/>
    <w:rsid w:val="001B38A0"/>
    <w:rsid w:val="001B410C"/>
    <w:rsid w:val="001B47A5"/>
    <w:rsid w:val="001B4A7B"/>
    <w:rsid w:val="001B4E12"/>
    <w:rsid w:val="001B4F17"/>
    <w:rsid w:val="001B50C4"/>
    <w:rsid w:val="001B64BE"/>
    <w:rsid w:val="001B6603"/>
    <w:rsid w:val="001B686F"/>
    <w:rsid w:val="001C0349"/>
    <w:rsid w:val="001C2531"/>
    <w:rsid w:val="001C33F6"/>
    <w:rsid w:val="001C355D"/>
    <w:rsid w:val="001C39A2"/>
    <w:rsid w:val="001C3B07"/>
    <w:rsid w:val="001C3C2C"/>
    <w:rsid w:val="001C40B4"/>
    <w:rsid w:val="001C432E"/>
    <w:rsid w:val="001C461C"/>
    <w:rsid w:val="001C4AEE"/>
    <w:rsid w:val="001C4D45"/>
    <w:rsid w:val="001C66B7"/>
    <w:rsid w:val="001C69C3"/>
    <w:rsid w:val="001C7160"/>
    <w:rsid w:val="001C7803"/>
    <w:rsid w:val="001D0347"/>
    <w:rsid w:val="001D077A"/>
    <w:rsid w:val="001D0846"/>
    <w:rsid w:val="001D0D6A"/>
    <w:rsid w:val="001D1A80"/>
    <w:rsid w:val="001D1B06"/>
    <w:rsid w:val="001D1C87"/>
    <w:rsid w:val="001D1EC9"/>
    <w:rsid w:val="001D1FEA"/>
    <w:rsid w:val="001D2037"/>
    <w:rsid w:val="001D2732"/>
    <w:rsid w:val="001D31BA"/>
    <w:rsid w:val="001D350A"/>
    <w:rsid w:val="001D3F3D"/>
    <w:rsid w:val="001D4449"/>
    <w:rsid w:val="001D4A99"/>
    <w:rsid w:val="001D5E93"/>
    <w:rsid w:val="001D654E"/>
    <w:rsid w:val="001D66F8"/>
    <w:rsid w:val="001D707F"/>
    <w:rsid w:val="001E043B"/>
    <w:rsid w:val="001E0814"/>
    <w:rsid w:val="001E2047"/>
    <w:rsid w:val="001E2949"/>
    <w:rsid w:val="001E2D10"/>
    <w:rsid w:val="001E3413"/>
    <w:rsid w:val="001E3979"/>
    <w:rsid w:val="001E3EA0"/>
    <w:rsid w:val="001E3F4B"/>
    <w:rsid w:val="001E400D"/>
    <w:rsid w:val="001E4311"/>
    <w:rsid w:val="001E4F07"/>
    <w:rsid w:val="001E690D"/>
    <w:rsid w:val="001E786D"/>
    <w:rsid w:val="001F002B"/>
    <w:rsid w:val="001F0E5D"/>
    <w:rsid w:val="001F10CD"/>
    <w:rsid w:val="001F18C9"/>
    <w:rsid w:val="001F1BE9"/>
    <w:rsid w:val="001F228B"/>
    <w:rsid w:val="001F26BC"/>
    <w:rsid w:val="001F2976"/>
    <w:rsid w:val="001F2F2B"/>
    <w:rsid w:val="001F31B2"/>
    <w:rsid w:val="001F3378"/>
    <w:rsid w:val="001F3487"/>
    <w:rsid w:val="001F3F01"/>
    <w:rsid w:val="001F4748"/>
    <w:rsid w:val="001F4CE9"/>
    <w:rsid w:val="001F521F"/>
    <w:rsid w:val="001F5831"/>
    <w:rsid w:val="001F5A82"/>
    <w:rsid w:val="001F5B23"/>
    <w:rsid w:val="001F5B5D"/>
    <w:rsid w:val="001F63F6"/>
    <w:rsid w:val="001F69F5"/>
    <w:rsid w:val="001F6EBE"/>
    <w:rsid w:val="001F7218"/>
    <w:rsid w:val="001F7297"/>
    <w:rsid w:val="001F7B62"/>
    <w:rsid w:val="0020036C"/>
    <w:rsid w:val="00200C61"/>
    <w:rsid w:val="00201271"/>
    <w:rsid w:val="00201DB0"/>
    <w:rsid w:val="00202F6A"/>
    <w:rsid w:val="00203A31"/>
    <w:rsid w:val="00203B45"/>
    <w:rsid w:val="00203EBF"/>
    <w:rsid w:val="0020443E"/>
    <w:rsid w:val="00204583"/>
    <w:rsid w:val="00205809"/>
    <w:rsid w:val="00206270"/>
    <w:rsid w:val="002068B2"/>
    <w:rsid w:val="00206E4C"/>
    <w:rsid w:val="00207053"/>
    <w:rsid w:val="0020745D"/>
    <w:rsid w:val="00210925"/>
    <w:rsid w:val="002109EA"/>
    <w:rsid w:val="002116E3"/>
    <w:rsid w:val="00211802"/>
    <w:rsid w:val="0021183C"/>
    <w:rsid w:val="00212757"/>
    <w:rsid w:val="00212980"/>
    <w:rsid w:val="00212F14"/>
    <w:rsid w:val="0021302E"/>
    <w:rsid w:val="002131C4"/>
    <w:rsid w:val="002134A0"/>
    <w:rsid w:val="0021364E"/>
    <w:rsid w:val="00214C61"/>
    <w:rsid w:val="002169AF"/>
    <w:rsid w:val="00216D48"/>
    <w:rsid w:val="00216DFC"/>
    <w:rsid w:val="00216F3A"/>
    <w:rsid w:val="00217039"/>
    <w:rsid w:val="00217753"/>
    <w:rsid w:val="00217F52"/>
    <w:rsid w:val="002200EB"/>
    <w:rsid w:val="00220636"/>
    <w:rsid w:val="00220FEC"/>
    <w:rsid w:val="00221103"/>
    <w:rsid w:val="002222E0"/>
    <w:rsid w:val="00222300"/>
    <w:rsid w:val="0022258A"/>
    <w:rsid w:val="00222C3A"/>
    <w:rsid w:val="00223216"/>
    <w:rsid w:val="0022412A"/>
    <w:rsid w:val="002243AB"/>
    <w:rsid w:val="002247C9"/>
    <w:rsid w:val="00224D00"/>
    <w:rsid w:val="00224DD8"/>
    <w:rsid w:val="00224DF5"/>
    <w:rsid w:val="0022527D"/>
    <w:rsid w:val="00225AF2"/>
    <w:rsid w:val="00225D04"/>
    <w:rsid w:val="002261BC"/>
    <w:rsid w:val="002263AB"/>
    <w:rsid w:val="00227ADC"/>
    <w:rsid w:val="00227C8C"/>
    <w:rsid w:val="00230026"/>
    <w:rsid w:val="00231611"/>
    <w:rsid w:val="002317C4"/>
    <w:rsid w:val="00231C20"/>
    <w:rsid w:val="0023289F"/>
    <w:rsid w:val="00232D27"/>
    <w:rsid w:val="00234054"/>
    <w:rsid w:val="0023414A"/>
    <w:rsid w:val="002344F2"/>
    <w:rsid w:val="00234D4E"/>
    <w:rsid w:val="00235046"/>
    <w:rsid w:val="002351B4"/>
    <w:rsid w:val="002355B5"/>
    <w:rsid w:val="002357B0"/>
    <w:rsid w:val="00235926"/>
    <w:rsid w:val="0023605F"/>
    <w:rsid w:val="002361F3"/>
    <w:rsid w:val="002365DC"/>
    <w:rsid w:val="002368E0"/>
    <w:rsid w:val="00237173"/>
    <w:rsid w:val="00237B50"/>
    <w:rsid w:val="00237D1F"/>
    <w:rsid w:val="00240ED7"/>
    <w:rsid w:val="00241836"/>
    <w:rsid w:val="00242048"/>
    <w:rsid w:val="00242092"/>
    <w:rsid w:val="0024275C"/>
    <w:rsid w:val="00242E6F"/>
    <w:rsid w:val="002433A9"/>
    <w:rsid w:val="00243781"/>
    <w:rsid w:val="0024384E"/>
    <w:rsid w:val="00243C17"/>
    <w:rsid w:val="00243D45"/>
    <w:rsid w:val="00244E9A"/>
    <w:rsid w:val="002451F0"/>
    <w:rsid w:val="00245263"/>
    <w:rsid w:val="00245AF0"/>
    <w:rsid w:val="00246700"/>
    <w:rsid w:val="00246E4E"/>
    <w:rsid w:val="00247019"/>
    <w:rsid w:val="002471BD"/>
    <w:rsid w:val="002473C9"/>
    <w:rsid w:val="00247EB7"/>
    <w:rsid w:val="002501A1"/>
    <w:rsid w:val="002502D3"/>
    <w:rsid w:val="002504F4"/>
    <w:rsid w:val="0025052F"/>
    <w:rsid w:val="002506EE"/>
    <w:rsid w:val="00250800"/>
    <w:rsid w:val="0025163B"/>
    <w:rsid w:val="0025165D"/>
    <w:rsid w:val="00251795"/>
    <w:rsid w:val="00251ADB"/>
    <w:rsid w:val="00251FC8"/>
    <w:rsid w:val="00252AE1"/>
    <w:rsid w:val="00252D61"/>
    <w:rsid w:val="00253DC6"/>
    <w:rsid w:val="0025478F"/>
    <w:rsid w:val="00255AE8"/>
    <w:rsid w:val="0025699C"/>
    <w:rsid w:val="00256BA4"/>
    <w:rsid w:val="00257189"/>
    <w:rsid w:val="00257980"/>
    <w:rsid w:val="00257BA6"/>
    <w:rsid w:val="00257FC5"/>
    <w:rsid w:val="0026099C"/>
    <w:rsid w:val="002612EA"/>
    <w:rsid w:val="002616C6"/>
    <w:rsid w:val="00261F90"/>
    <w:rsid w:val="00262070"/>
    <w:rsid w:val="00262708"/>
    <w:rsid w:val="00262A75"/>
    <w:rsid w:val="00262D20"/>
    <w:rsid w:val="002640E3"/>
    <w:rsid w:val="0026466D"/>
    <w:rsid w:val="00265D92"/>
    <w:rsid w:val="002661C7"/>
    <w:rsid w:val="00267470"/>
    <w:rsid w:val="00267B73"/>
    <w:rsid w:val="002703CA"/>
    <w:rsid w:val="002709F8"/>
    <w:rsid w:val="00271346"/>
    <w:rsid w:val="0027199E"/>
    <w:rsid w:val="00271A8F"/>
    <w:rsid w:val="00272887"/>
    <w:rsid w:val="00272A09"/>
    <w:rsid w:val="00272E3C"/>
    <w:rsid w:val="002737B7"/>
    <w:rsid w:val="00273ABF"/>
    <w:rsid w:val="00273D59"/>
    <w:rsid w:val="00273E6C"/>
    <w:rsid w:val="002742B4"/>
    <w:rsid w:val="00274A38"/>
    <w:rsid w:val="00275305"/>
    <w:rsid w:val="002753D6"/>
    <w:rsid w:val="00275ABB"/>
    <w:rsid w:val="00275E8D"/>
    <w:rsid w:val="002762D6"/>
    <w:rsid w:val="00276AE5"/>
    <w:rsid w:val="0027710C"/>
    <w:rsid w:val="00280097"/>
    <w:rsid w:val="002804DF"/>
    <w:rsid w:val="00280C80"/>
    <w:rsid w:val="0028148A"/>
    <w:rsid w:val="00281A71"/>
    <w:rsid w:val="00281BAE"/>
    <w:rsid w:val="00282048"/>
    <w:rsid w:val="00282521"/>
    <w:rsid w:val="00283029"/>
    <w:rsid w:val="002830B1"/>
    <w:rsid w:val="00283DC1"/>
    <w:rsid w:val="00283EA6"/>
    <w:rsid w:val="002847F1"/>
    <w:rsid w:val="00286356"/>
    <w:rsid w:val="002863AE"/>
    <w:rsid w:val="00286762"/>
    <w:rsid w:val="00286B19"/>
    <w:rsid w:val="00286CA4"/>
    <w:rsid w:val="002871FE"/>
    <w:rsid w:val="00287852"/>
    <w:rsid w:val="00290400"/>
    <w:rsid w:val="00290A20"/>
    <w:rsid w:val="00290AD8"/>
    <w:rsid w:val="00290AF4"/>
    <w:rsid w:val="002917A9"/>
    <w:rsid w:val="00292112"/>
    <w:rsid w:val="00292248"/>
    <w:rsid w:val="0029250D"/>
    <w:rsid w:val="00292606"/>
    <w:rsid w:val="002928C0"/>
    <w:rsid w:val="00292974"/>
    <w:rsid w:val="00292BCD"/>
    <w:rsid w:val="00292C38"/>
    <w:rsid w:val="002930D1"/>
    <w:rsid w:val="0029332C"/>
    <w:rsid w:val="002938C4"/>
    <w:rsid w:val="002938F1"/>
    <w:rsid w:val="00294AFD"/>
    <w:rsid w:val="00294B28"/>
    <w:rsid w:val="00294DA7"/>
    <w:rsid w:val="00295263"/>
    <w:rsid w:val="00295327"/>
    <w:rsid w:val="00295FDB"/>
    <w:rsid w:val="00296225"/>
    <w:rsid w:val="00297020"/>
    <w:rsid w:val="00297332"/>
    <w:rsid w:val="002979DC"/>
    <w:rsid w:val="002A074C"/>
    <w:rsid w:val="002A0CD9"/>
    <w:rsid w:val="002A1D2F"/>
    <w:rsid w:val="002A2029"/>
    <w:rsid w:val="002A2066"/>
    <w:rsid w:val="002A23AC"/>
    <w:rsid w:val="002A2972"/>
    <w:rsid w:val="002A2C93"/>
    <w:rsid w:val="002A3509"/>
    <w:rsid w:val="002A55BD"/>
    <w:rsid w:val="002A59B2"/>
    <w:rsid w:val="002A5CAB"/>
    <w:rsid w:val="002A628F"/>
    <w:rsid w:val="002A63D4"/>
    <w:rsid w:val="002A66C4"/>
    <w:rsid w:val="002A67B3"/>
    <w:rsid w:val="002A6942"/>
    <w:rsid w:val="002A6E5A"/>
    <w:rsid w:val="002A77C7"/>
    <w:rsid w:val="002A7FEC"/>
    <w:rsid w:val="002B06FF"/>
    <w:rsid w:val="002B078F"/>
    <w:rsid w:val="002B0C36"/>
    <w:rsid w:val="002B0C98"/>
    <w:rsid w:val="002B0CAF"/>
    <w:rsid w:val="002B2732"/>
    <w:rsid w:val="002B2C8A"/>
    <w:rsid w:val="002B2F04"/>
    <w:rsid w:val="002B3750"/>
    <w:rsid w:val="002B3954"/>
    <w:rsid w:val="002B3DF1"/>
    <w:rsid w:val="002B467C"/>
    <w:rsid w:val="002B581D"/>
    <w:rsid w:val="002B5A27"/>
    <w:rsid w:val="002B61B0"/>
    <w:rsid w:val="002B75EA"/>
    <w:rsid w:val="002B79D4"/>
    <w:rsid w:val="002C010A"/>
    <w:rsid w:val="002C0785"/>
    <w:rsid w:val="002C08BD"/>
    <w:rsid w:val="002C09C2"/>
    <w:rsid w:val="002C0F1E"/>
    <w:rsid w:val="002C1A1D"/>
    <w:rsid w:val="002C1AC7"/>
    <w:rsid w:val="002C2241"/>
    <w:rsid w:val="002C3A98"/>
    <w:rsid w:val="002C3EE3"/>
    <w:rsid w:val="002C45E7"/>
    <w:rsid w:val="002C4DD0"/>
    <w:rsid w:val="002C502E"/>
    <w:rsid w:val="002C6731"/>
    <w:rsid w:val="002C6C39"/>
    <w:rsid w:val="002C6E1F"/>
    <w:rsid w:val="002C6E74"/>
    <w:rsid w:val="002C7322"/>
    <w:rsid w:val="002C754D"/>
    <w:rsid w:val="002C763A"/>
    <w:rsid w:val="002D1EFD"/>
    <w:rsid w:val="002D30DD"/>
    <w:rsid w:val="002D32AA"/>
    <w:rsid w:val="002D35C0"/>
    <w:rsid w:val="002D3EC2"/>
    <w:rsid w:val="002D42AE"/>
    <w:rsid w:val="002D5987"/>
    <w:rsid w:val="002D5E28"/>
    <w:rsid w:val="002D666E"/>
    <w:rsid w:val="002D6ABD"/>
    <w:rsid w:val="002D74AD"/>
    <w:rsid w:val="002D771A"/>
    <w:rsid w:val="002D7AE7"/>
    <w:rsid w:val="002E0016"/>
    <w:rsid w:val="002E1376"/>
    <w:rsid w:val="002E1694"/>
    <w:rsid w:val="002E1832"/>
    <w:rsid w:val="002E271A"/>
    <w:rsid w:val="002E2802"/>
    <w:rsid w:val="002E2ECE"/>
    <w:rsid w:val="002E2F87"/>
    <w:rsid w:val="002E3155"/>
    <w:rsid w:val="002E3356"/>
    <w:rsid w:val="002E39B3"/>
    <w:rsid w:val="002E3DA6"/>
    <w:rsid w:val="002E4110"/>
    <w:rsid w:val="002E544F"/>
    <w:rsid w:val="002E5B06"/>
    <w:rsid w:val="002E6485"/>
    <w:rsid w:val="002E6BAE"/>
    <w:rsid w:val="002E7372"/>
    <w:rsid w:val="002E7959"/>
    <w:rsid w:val="002E7A2D"/>
    <w:rsid w:val="002E7BB4"/>
    <w:rsid w:val="002E7D36"/>
    <w:rsid w:val="002F0298"/>
    <w:rsid w:val="002F0406"/>
    <w:rsid w:val="002F1469"/>
    <w:rsid w:val="002F28F4"/>
    <w:rsid w:val="002F2914"/>
    <w:rsid w:val="002F2A72"/>
    <w:rsid w:val="002F2C97"/>
    <w:rsid w:val="002F2CBE"/>
    <w:rsid w:val="002F3D82"/>
    <w:rsid w:val="002F4142"/>
    <w:rsid w:val="002F469C"/>
    <w:rsid w:val="002F673E"/>
    <w:rsid w:val="002F700E"/>
    <w:rsid w:val="002F7057"/>
    <w:rsid w:val="002F769D"/>
    <w:rsid w:val="002F7BAD"/>
    <w:rsid w:val="003001E7"/>
    <w:rsid w:val="00301C83"/>
    <w:rsid w:val="003021B0"/>
    <w:rsid w:val="003026CA"/>
    <w:rsid w:val="003027CC"/>
    <w:rsid w:val="00302966"/>
    <w:rsid w:val="0030357D"/>
    <w:rsid w:val="00303664"/>
    <w:rsid w:val="00303904"/>
    <w:rsid w:val="00303D3C"/>
    <w:rsid w:val="00303FAD"/>
    <w:rsid w:val="00304F80"/>
    <w:rsid w:val="00304FF2"/>
    <w:rsid w:val="00305245"/>
    <w:rsid w:val="00305588"/>
    <w:rsid w:val="003056E8"/>
    <w:rsid w:val="00305F7B"/>
    <w:rsid w:val="0030613D"/>
    <w:rsid w:val="0030641C"/>
    <w:rsid w:val="003068CD"/>
    <w:rsid w:val="003073B6"/>
    <w:rsid w:val="003076CC"/>
    <w:rsid w:val="00307A42"/>
    <w:rsid w:val="00307C0D"/>
    <w:rsid w:val="00307CE5"/>
    <w:rsid w:val="00310125"/>
    <w:rsid w:val="00310465"/>
    <w:rsid w:val="00310B82"/>
    <w:rsid w:val="0031121A"/>
    <w:rsid w:val="003112C6"/>
    <w:rsid w:val="00311309"/>
    <w:rsid w:val="0031173C"/>
    <w:rsid w:val="003117F9"/>
    <w:rsid w:val="003125B6"/>
    <w:rsid w:val="003127BF"/>
    <w:rsid w:val="00312CEC"/>
    <w:rsid w:val="00312FD9"/>
    <w:rsid w:val="00313AB8"/>
    <w:rsid w:val="00314121"/>
    <w:rsid w:val="00314694"/>
    <w:rsid w:val="003153A9"/>
    <w:rsid w:val="0031544A"/>
    <w:rsid w:val="00315486"/>
    <w:rsid w:val="00315A12"/>
    <w:rsid w:val="00315F19"/>
    <w:rsid w:val="00316116"/>
    <w:rsid w:val="00316ABD"/>
    <w:rsid w:val="003175CA"/>
    <w:rsid w:val="00320009"/>
    <w:rsid w:val="00320273"/>
    <w:rsid w:val="003206B3"/>
    <w:rsid w:val="003216AA"/>
    <w:rsid w:val="00321FFE"/>
    <w:rsid w:val="003223AA"/>
    <w:rsid w:val="00322683"/>
    <w:rsid w:val="00322BF2"/>
    <w:rsid w:val="00323743"/>
    <w:rsid w:val="00323A46"/>
    <w:rsid w:val="00323C90"/>
    <w:rsid w:val="0032440C"/>
    <w:rsid w:val="003245CE"/>
    <w:rsid w:val="00324CA2"/>
    <w:rsid w:val="00324EE0"/>
    <w:rsid w:val="00324F77"/>
    <w:rsid w:val="00325F08"/>
    <w:rsid w:val="00326508"/>
    <w:rsid w:val="00326BD1"/>
    <w:rsid w:val="00326D45"/>
    <w:rsid w:val="00326FF4"/>
    <w:rsid w:val="003270F8"/>
    <w:rsid w:val="003271BE"/>
    <w:rsid w:val="00327703"/>
    <w:rsid w:val="00330280"/>
    <w:rsid w:val="00330D82"/>
    <w:rsid w:val="00332028"/>
    <w:rsid w:val="00332076"/>
    <w:rsid w:val="00332090"/>
    <w:rsid w:val="00332507"/>
    <w:rsid w:val="00333635"/>
    <w:rsid w:val="00334211"/>
    <w:rsid w:val="00334500"/>
    <w:rsid w:val="00335399"/>
    <w:rsid w:val="00335544"/>
    <w:rsid w:val="003355C5"/>
    <w:rsid w:val="00335814"/>
    <w:rsid w:val="003366DF"/>
    <w:rsid w:val="003405E1"/>
    <w:rsid w:val="0034065A"/>
    <w:rsid w:val="00340855"/>
    <w:rsid w:val="00341576"/>
    <w:rsid w:val="00341D2E"/>
    <w:rsid w:val="00342F7C"/>
    <w:rsid w:val="00343040"/>
    <w:rsid w:val="003437CC"/>
    <w:rsid w:val="00343913"/>
    <w:rsid w:val="003439C6"/>
    <w:rsid w:val="00343E22"/>
    <w:rsid w:val="00344137"/>
    <w:rsid w:val="00345AF4"/>
    <w:rsid w:val="00345C17"/>
    <w:rsid w:val="00346DA4"/>
    <w:rsid w:val="00346EA3"/>
    <w:rsid w:val="0034765D"/>
    <w:rsid w:val="0034799E"/>
    <w:rsid w:val="00347A4C"/>
    <w:rsid w:val="00347B1D"/>
    <w:rsid w:val="00350CA6"/>
    <w:rsid w:val="00351058"/>
    <w:rsid w:val="003511D4"/>
    <w:rsid w:val="0035123C"/>
    <w:rsid w:val="003512CF"/>
    <w:rsid w:val="0035156B"/>
    <w:rsid w:val="00351BFF"/>
    <w:rsid w:val="003520AA"/>
    <w:rsid w:val="00353AAA"/>
    <w:rsid w:val="0035418A"/>
    <w:rsid w:val="0035480D"/>
    <w:rsid w:val="00354D3A"/>
    <w:rsid w:val="00355E53"/>
    <w:rsid w:val="00355ED7"/>
    <w:rsid w:val="003570FA"/>
    <w:rsid w:val="00357E23"/>
    <w:rsid w:val="0036012F"/>
    <w:rsid w:val="003603E2"/>
    <w:rsid w:val="00360A87"/>
    <w:rsid w:val="00361243"/>
    <w:rsid w:val="00361D3B"/>
    <w:rsid w:val="00362578"/>
    <w:rsid w:val="00363086"/>
    <w:rsid w:val="0036400D"/>
    <w:rsid w:val="00364583"/>
    <w:rsid w:val="00364950"/>
    <w:rsid w:val="00364FD1"/>
    <w:rsid w:val="00365046"/>
    <w:rsid w:val="003656A7"/>
    <w:rsid w:val="00366476"/>
    <w:rsid w:val="003664FE"/>
    <w:rsid w:val="003666E5"/>
    <w:rsid w:val="0036683F"/>
    <w:rsid w:val="00370133"/>
    <w:rsid w:val="00370E11"/>
    <w:rsid w:val="00371115"/>
    <w:rsid w:val="00371EBE"/>
    <w:rsid w:val="003729CB"/>
    <w:rsid w:val="003729D9"/>
    <w:rsid w:val="00372F6E"/>
    <w:rsid w:val="003733B2"/>
    <w:rsid w:val="00373405"/>
    <w:rsid w:val="0037375A"/>
    <w:rsid w:val="00373924"/>
    <w:rsid w:val="00374D20"/>
    <w:rsid w:val="00375E74"/>
    <w:rsid w:val="00375ECB"/>
    <w:rsid w:val="0037705D"/>
    <w:rsid w:val="00380770"/>
    <w:rsid w:val="00380AEA"/>
    <w:rsid w:val="00382AFB"/>
    <w:rsid w:val="00382BBC"/>
    <w:rsid w:val="00383034"/>
    <w:rsid w:val="003830BC"/>
    <w:rsid w:val="003835A4"/>
    <w:rsid w:val="00383A97"/>
    <w:rsid w:val="0038405C"/>
    <w:rsid w:val="00384D14"/>
    <w:rsid w:val="003852D4"/>
    <w:rsid w:val="003857C8"/>
    <w:rsid w:val="00385D2D"/>
    <w:rsid w:val="0038609D"/>
    <w:rsid w:val="00386497"/>
    <w:rsid w:val="00386CC8"/>
    <w:rsid w:val="003872F5"/>
    <w:rsid w:val="0038766D"/>
    <w:rsid w:val="00387F41"/>
    <w:rsid w:val="00390DED"/>
    <w:rsid w:val="00390E67"/>
    <w:rsid w:val="00390F0E"/>
    <w:rsid w:val="00391507"/>
    <w:rsid w:val="00391867"/>
    <w:rsid w:val="003919F2"/>
    <w:rsid w:val="003922BE"/>
    <w:rsid w:val="003928E3"/>
    <w:rsid w:val="0039312F"/>
    <w:rsid w:val="00393182"/>
    <w:rsid w:val="00393B91"/>
    <w:rsid w:val="003941C2"/>
    <w:rsid w:val="00394731"/>
    <w:rsid w:val="00394ADC"/>
    <w:rsid w:val="00394B97"/>
    <w:rsid w:val="00394D16"/>
    <w:rsid w:val="00394DDB"/>
    <w:rsid w:val="00394E0E"/>
    <w:rsid w:val="003954D9"/>
    <w:rsid w:val="003955B6"/>
    <w:rsid w:val="00395684"/>
    <w:rsid w:val="00396EDA"/>
    <w:rsid w:val="00396F39"/>
    <w:rsid w:val="00397697"/>
    <w:rsid w:val="00397A38"/>
    <w:rsid w:val="00397AD6"/>
    <w:rsid w:val="003A0008"/>
    <w:rsid w:val="003A081E"/>
    <w:rsid w:val="003A0CEB"/>
    <w:rsid w:val="003A1101"/>
    <w:rsid w:val="003A1336"/>
    <w:rsid w:val="003A144C"/>
    <w:rsid w:val="003A2501"/>
    <w:rsid w:val="003A2D8F"/>
    <w:rsid w:val="003A3238"/>
    <w:rsid w:val="003A35FD"/>
    <w:rsid w:val="003A3650"/>
    <w:rsid w:val="003A3BEE"/>
    <w:rsid w:val="003A4185"/>
    <w:rsid w:val="003A427C"/>
    <w:rsid w:val="003A4DB9"/>
    <w:rsid w:val="003A57EE"/>
    <w:rsid w:val="003A5D1D"/>
    <w:rsid w:val="003A5E72"/>
    <w:rsid w:val="003A66B1"/>
    <w:rsid w:val="003A66D6"/>
    <w:rsid w:val="003A6912"/>
    <w:rsid w:val="003A6DC7"/>
    <w:rsid w:val="003A7E8E"/>
    <w:rsid w:val="003B0144"/>
    <w:rsid w:val="003B0379"/>
    <w:rsid w:val="003B07F0"/>
    <w:rsid w:val="003B0C2E"/>
    <w:rsid w:val="003B1192"/>
    <w:rsid w:val="003B1268"/>
    <w:rsid w:val="003B127C"/>
    <w:rsid w:val="003B12C9"/>
    <w:rsid w:val="003B156E"/>
    <w:rsid w:val="003B1DC2"/>
    <w:rsid w:val="003B1E02"/>
    <w:rsid w:val="003B21A9"/>
    <w:rsid w:val="003B2710"/>
    <w:rsid w:val="003B2B8B"/>
    <w:rsid w:val="003B2BF3"/>
    <w:rsid w:val="003B2D92"/>
    <w:rsid w:val="003B33B6"/>
    <w:rsid w:val="003B3B1D"/>
    <w:rsid w:val="003B3E55"/>
    <w:rsid w:val="003B57BC"/>
    <w:rsid w:val="003B5940"/>
    <w:rsid w:val="003B5C56"/>
    <w:rsid w:val="003B715A"/>
    <w:rsid w:val="003B7977"/>
    <w:rsid w:val="003B7A53"/>
    <w:rsid w:val="003B7B08"/>
    <w:rsid w:val="003C10E4"/>
    <w:rsid w:val="003C18A1"/>
    <w:rsid w:val="003C3212"/>
    <w:rsid w:val="003C3379"/>
    <w:rsid w:val="003C3E6A"/>
    <w:rsid w:val="003C3FD5"/>
    <w:rsid w:val="003C47A8"/>
    <w:rsid w:val="003C6126"/>
    <w:rsid w:val="003C615B"/>
    <w:rsid w:val="003D0B05"/>
    <w:rsid w:val="003D0B0C"/>
    <w:rsid w:val="003D0E72"/>
    <w:rsid w:val="003D0FAE"/>
    <w:rsid w:val="003D0FE1"/>
    <w:rsid w:val="003D1354"/>
    <w:rsid w:val="003D18DA"/>
    <w:rsid w:val="003D1C7F"/>
    <w:rsid w:val="003D1F12"/>
    <w:rsid w:val="003D236D"/>
    <w:rsid w:val="003D32DC"/>
    <w:rsid w:val="003D33A2"/>
    <w:rsid w:val="003D3429"/>
    <w:rsid w:val="003D3667"/>
    <w:rsid w:val="003D3A57"/>
    <w:rsid w:val="003D3A9E"/>
    <w:rsid w:val="003D4149"/>
    <w:rsid w:val="003D4C30"/>
    <w:rsid w:val="003D5422"/>
    <w:rsid w:val="003D5682"/>
    <w:rsid w:val="003D63C3"/>
    <w:rsid w:val="003D754D"/>
    <w:rsid w:val="003D7902"/>
    <w:rsid w:val="003E010A"/>
    <w:rsid w:val="003E024C"/>
    <w:rsid w:val="003E05F3"/>
    <w:rsid w:val="003E104E"/>
    <w:rsid w:val="003E10E4"/>
    <w:rsid w:val="003E117E"/>
    <w:rsid w:val="003E172E"/>
    <w:rsid w:val="003E18F4"/>
    <w:rsid w:val="003E1CCC"/>
    <w:rsid w:val="003E1D17"/>
    <w:rsid w:val="003E2426"/>
    <w:rsid w:val="003E31AC"/>
    <w:rsid w:val="003E46A7"/>
    <w:rsid w:val="003E46BF"/>
    <w:rsid w:val="003E4C63"/>
    <w:rsid w:val="003E4ECC"/>
    <w:rsid w:val="003E4F8A"/>
    <w:rsid w:val="003E56EA"/>
    <w:rsid w:val="003E57DF"/>
    <w:rsid w:val="003E5AC2"/>
    <w:rsid w:val="003E6359"/>
    <w:rsid w:val="003E6B9C"/>
    <w:rsid w:val="003E7F08"/>
    <w:rsid w:val="003F0654"/>
    <w:rsid w:val="003F069A"/>
    <w:rsid w:val="003F074A"/>
    <w:rsid w:val="003F0A5B"/>
    <w:rsid w:val="003F14A7"/>
    <w:rsid w:val="003F14EC"/>
    <w:rsid w:val="003F1548"/>
    <w:rsid w:val="003F18CC"/>
    <w:rsid w:val="003F19B1"/>
    <w:rsid w:val="003F1BD4"/>
    <w:rsid w:val="003F1E01"/>
    <w:rsid w:val="003F23F8"/>
    <w:rsid w:val="003F3F65"/>
    <w:rsid w:val="003F43BD"/>
    <w:rsid w:val="003F53CA"/>
    <w:rsid w:val="003F5633"/>
    <w:rsid w:val="003F5F44"/>
    <w:rsid w:val="003F6088"/>
    <w:rsid w:val="003F6FBE"/>
    <w:rsid w:val="003F7043"/>
    <w:rsid w:val="003F7859"/>
    <w:rsid w:val="003F7E9D"/>
    <w:rsid w:val="003F7FF5"/>
    <w:rsid w:val="0040029C"/>
    <w:rsid w:val="0040029F"/>
    <w:rsid w:val="004005A0"/>
    <w:rsid w:val="00400AFF"/>
    <w:rsid w:val="00401A0C"/>
    <w:rsid w:val="00402F13"/>
    <w:rsid w:val="004030C9"/>
    <w:rsid w:val="0040364D"/>
    <w:rsid w:val="00403FBF"/>
    <w:rsid w:val="004045DD"/>
    <w:rsid w:val="00404CD3"/>
    <w:rsid w:val="0040554B"/>
    <w:rsid w:val="00405756"/>
    <w:rsid w:val="00405832"/>
    <w:rsid w:val="00406FB6"/>
    <w:rsid w:val="0040780C"/>
    <w:rsid w:val="00410923"/>
    <w:rsid w:val="00410F70"/>
    <w:rsid w:val="0041108F"/>
    <w:rsid w:val="004111CA"/>
    <w:rsid w:val="00411450"/>
    <w:rsid w:val="0041226B"/>
    <w:rsid w:val="00412470"/>
    <w:rsid w:val="004125F0"/>
    <w:rsid w:val="004139F9"/>
    <w:rsid w:val="004142A0"/>
    <w:rsid w:val="004145EE"/>
    <w:rsid w:val="00414803"/>
    <w:rsid w:val="00414CE6"/>
    <w:rsid w:val="004150CE"/>
    <w:rsid w:val="004166F4"/>
    <w:rsid w:val="00416900"/>
    <w:rsid w:val="004173B0"/>
    <w:rsid w:val="00417409"/>
    <w:rsid w:val="004177C8"/>
    <w:rsid w:val="00420930"/>
    <w:rsid w:val="00421742"/>
    <w:rsid w:val="0042316F"/>
    <w:rsid w:val="00423BF9"/>
    <w:rsid w:val="00423EFF"/>
    <w:rsid w:val="00424088"/>
    <w:rsid w:val="0042410A"/>
    <w:rsid w:val="004247C9"/>
    <w:rsid w:val="00424BAC"/>
    <w:rsid w:val="00424C33"/>
    <w:rsid w:val="0042553C"/>
    <w:rsid w:val="004257FC"/>
    <w:rsid w:val="00425B99"/>
    <w:rsid w:val="00425C05"/>
    <w:rsid w:val="00425DA6"/>
    <w:rsid w:val="004267B1"/>
    <w:rsid w:val="00427197"/>
    <w:rsid w:val="004272DA"/>
    <w:rsid w:val="00427B57"/>
    <w:rsid w:val="00427CE9"/>
    <w:rsid w:val="004304C3"/>
    <w:rsid w:val="00430598"/>
    <w:rsid w:val="00430ED0"/>
    <w:rsid w:val="0043204F"/>
    <w:rsid w:val="00432944"/>
    <w:rsid w:val="00433342"/>
    <w:rsid w:val="00433362"/>
    <w:rsid w:val="00433EE3"/>
    <w:rsid w:val="0043420A"/>
    <w:rsid w:val="0043452D"/>
    <w:rsid w:val="00434688"/>
    <w:rsid w:val="00434690"/>
    <w:rsid w:val="00434A74"/>
    <w:rsid w:val="00435739"/>
    <w:rsid w:val="00435A59"/>
    <w:rsid w:val="0043621F"/>
    <w:rsid w:val="00436484"/>
    <w:rsid w:val="00436D7C"/>
    <w:rsid w:val="00437457"/>
    <w:rsid w:val="00437E0E"/>
    <w:rsid w:val="004402BD"/>
    <w:rsid w:val="00440DAF"/>
    <w:rsid w:val="00442085"/>
    <w:rsid w:val="0044240D"/>
    <w:rsid w:val="00442693"/>
    <w:rsid w:val="004426DA"/>
    <w:rsid w:val="00442A68"/>
    <w:rsid w:val="00442CED"/>
    <w:rsid w:val="00442E14"/>
    <w:rsid w:val="00443373"/>
    <w:rsid w:val="00443AB3"/>
    <w:rsid w:val="00444618"/>
    <w:rsid w:val="00445202"/>
    <w:rsid w:val="004457D3"/>
    <w:rsid w:val="0044633B"/>
    <w:rsid w:val="004468B1"/>
    <w:rsid w:val="00447000"/>
    <w:rsid w:val="00447176"/>
    <w:rsid w:val="0044741E"/>
    <w:rsid w:val="00447879"/>
    <w:rsid w:val="00447CAC"/>
    <w:rsid w:val="004500BC"/>
    <w:rsid w:val="004503C0"/>
    <w:rsid w:val="00450413"/>
    <w:rsid w:val="00450A88"/>
    <w:rsid w:val="00450FD5"/>
    <w:rsid w:val="004512E8"/>
    <w:rsid w:val="00451421"/>
    <w:rsid w:val="00452618"/>
    <w:rsid w:val="00452960"/>
    <w:rsid w:val="004539C7"/>
    <w:rsid w:val="00453AFF"/>
    <w:rsid w:val="00453B1A"/>
    <w:rsid w:val="00454A8F"/>
    <w:rsid w:val="00455127"/>
    <w:rsid w:val="00455A05"/>
    <w:rsid w:val="00455FEF"/>
    <w:rsid w:val="00456250"/>
    <w:rsid w:val="004567A0"/>
    <w:rsid w:val="00456AB3"/>
    <w:rsid w:val="00457864"/>
    <w:rsid w:val="00457F67"/>
    <w:rsid w:val="004602EE"/>
    <w:rsid w:val="0046166A"/>
    <w:rsid w:val="00461E3E"/>
    <w:rsid w:val="00461E85"/>
    <w:rsid w:val="004624C7"/>
    <w:rsid w:val="00462FDA"/>
    <w:rsid w:val="004630D8"/>
    <w:rsid w:val="004630E5"/>
    <w:rsid w:val="00463244"/>
    <w:rsid w:val="00463725"/>
    <w:rsid w:val="00463D6D"/>
    <w:rsid w:val="00464B61"/>
    <w:rsid w:val="00464C8E"/>
    <w:rsid w:val="00464EF1"/>
    <w:rsid w:val="004655D9"/>
    <w:rsid w:val="0046698B"/>
    <w:rsid w:val="0046757D"/>
    <w:rsid w:val="004712A0"/>
    <w:rsid w:val="00471352"/>
    <w:rsid w:val="0047141A"/>
    <w:rsid w:val="0047273C"/>
    <w:rsid w:val="00473111"/>
    <w:rsid w:val="00473459"/>
    <w:rsid w:val="004735F0"/>
    <w:rsid w:val="0047384F"/>
    <w:rsid w:val="00474269"/>
    <w:rsid w:val="00474E73"/>
    <w:rsid w:val="00474E91"/>
    <w:rsid w:val="0047586D"/>
    <w:rsid w:val="004759DF"/>
    <w:rsid w:val="00475E4F"/>
    <w:rsid w:val="0047698B"/>
    <w:rsid w:val="00477288"/>
    <w:rsid w:val="00477310"/>
    <w:rsid w:val="00477720"/>
    <w:rsid w:val="004800D0"/>
    <w:rsid w:val="00480331"/>
    <w:rsid w:val="00480522"/>
    <w:rsid w:val="00480FB9"/>
    <w:rsid w:val="00481751"/>
    <w:rsid w:val="004823BD"/>
    <w:rsid w:val="00482A0B"/>
    <w:rsid w:val="00482B4D"/>
    <w:rsid w:val="00482B7D"/>
    <w:rsid w:val="00482C94"/>
    <w:rsid w:val="00483F2C"/>
    <w:rsid w:val="00484B67"/>
    <w:rsid w:val="00485222"/>
    <w:rsid w:val="00485608"/>
    <w:rsid w:val="00485CE7"/>
    <w:rsid w:val="00486314"/>
    <w:rsid w:val="004866FA"/>
    <w:rsid w:val="00487639"/>
    <w:rsid w:val="00487670"/>
    <w:rsid w:val="0048790A"/>
    <w:rsid w:val="00487BF4"/>
    <w:rsid w:val="004900AB"/>
    <w:rsid w:val="00490B43"/>
    <w:rsid w:val="00490E22"/>
    <w:rsid w:val="004921A7"/>
    <w:rsid w:val="004924D1"/>
    <w:rsid w:val="004925B3"/>
    <w:rsid w:val="00492AAB"/>
    <w:rsid w:val="00492DEE"/>
    <w:rsid w:val="004937AD"/>
    <w:rsid w:val="004937CA"/>
    <w:rsid w:val="004938F6"/>
    <w:rsid w:val="00494337"/>
    <w:rsid w:val="00494973"/>
    <w:rsid w:val="00494EE2"/>
    <w:rsid w:val="004951C5"/>
    <w:rsid w:val="00495517"/>
    <w:rsid w:val="004958AD"/>
    <w:rsid w:val="004959A4"/>
    <w:rsid w:val="00495BF9"/>
    <w:rsid w:val="00495F3F"/>
    <w:rsid w:val="00496472"/>
    <w:rsid w:val="0049699C"/>
    <w:rsid w:val="0049735F"/>
    <w:rsid w:val="004973A6"/>
    <w:rsid w:val="004A04F9"/>
    <w:rsid w:val="004A0785"/>
    <w:rsid w:val="004A0FA9"/>
    <w:rsid w:val="004A1360"/>
    <w:rsid w:val="004A18D4"/>
    <w:rsid w:val="004A1AD2"/>
    <w:rsid w:val="004A21DA"/>
    <w:rsid w:val="004A2207"/>
    <w:rsid w:val="004A2E30"/>
    <w:rsid w:val="004A3257"/>
    <w:rsid w:val="004A4DB3"/>
    <w:rsid w:val="004A5337"/>
    <w:rsid w:val="004A5C1C"/>
    <w:rsid w:val="004A64E7"/>
    <w:rsid w:val="004A6D91"/>
    <w:rsid w:val="004A6F56"/>
    <w:rsid w:val="004A73CE"/>
    <w:rsid w:val="004A7BF0"/>
    <w:rsid w:val="004B0738"/>
    <w:rsid w:val="004B0E05"/>
    <w:rsid w:val="004B12C6"/>
    <w:rsid w:val="004B1588"/>
    <w:rsid w:val="004B1E15"/>
    <w:rsid w:val="004B1F97"/>
    <w:rsid w:val="004B2196"/>
    <w:rsid w:val="004B34C9"/>
    <w:rsid w:val="004B4135"/>
    <w:rsid w:val="004B441E"/>
    <w:rsid w:val="004B463C"/>
    <w:rsid w:val="004B4696"/>
    <w:rsid w:val="004B4786"/>
    <w:rsid w:val="004B4989"/>
    <w:rsid w:val="004B4A15"/>
    <w:rsid w:val="004B4C27"/>
    <w:rsid w:val="004B5841"/>
    <w:rsid w:val="004B5E02"/>
    <w:rsid w:val="004B6021"/>
    <w:rsid w:val="004B61AB"/>
    <w:rsid w:val="004B6717"/>
    <w:rsid w:val="004B6F82"/>
    <w:rsid w:val="004B7221"/>
    <w:rsid w:val="004B725B"/>
    <w:rsid w:val="004B7277"/>
    <w:rsid w:val="004B73AB"/>
    <w:rsid w:val="004B76C0"/>
    <w:rsid w:val="004C0395"/>
    <w:rsid w:val="004C0463"/>
    <w:rsid w:val="004C0E66"/>
    <w:rsid w:val="004C1BA6"/>
    <w:rsid w:val="004C1E6A"/>
    <w:rsid w:val="004C1F9A"/>
    <w:rsid w:val="004C2B4A"/>
    <w:rsid w:val="004C2BD0"/>
    <w:rsid w:val="004C363B"/>
    <w:rsid w:val="004C38B7"/>
    <w:rsid w:val="004C49A2"/>
    <w:rsid w:val="004C4AD8"/>
    <w:rsid w:val="004C4F37"/>
    <w:rsid w:val="004C73C4"/>
    <w:rsid w:val="004C76B2"/>
    <w:rsid w:val="004C7A00"/>
    <w:rsid w:val="004C7D2C"/>
    <w:rsid w:val="004D00CA"/>
    <w:rsid w:val="004D0372"/>
    <w:rsid w:val="004D0680"/>
    <w:rsid w:val="004D0AC1"/>
    <w:rsid w:val="004D0FE2"/>
    <w:rsid w:val="004D14A5"/>
    <w:rsid w:val="004D2510"/>
    <w:rsid w:val="004D4121"/>
    <w:rsid w:val="004D5BD7"/>
    <w:rsid w:val="004D5F8B"/>
    <w:rsid w:val="004D7B68"/>
    <w:rsid w:val="004D7F31"/>
    <w:rsid w:val="004D7F32"/>
    <w:rsid w:val="004E0E8B"/>
    <w:rsid w:val="004E17AF"/>
    <w:rsid w:val="004E1BA5"/>
    <w:rsid w:val="004E1FF8"/>
    <w:rsid w:val="004E23DA"/>
    <w:rsid w:val="004E292E"/>
    <w:rsid w:val="004E2B0E"/>
    <w:rsid w:val="004E3772"/>
    <w:rsid w:val="004E3E03"/>
    <w:rsid w:val="004E3FEC"/>
    <w:rsid w:val="004E49D9"/>
    <w:rsid w:val="004E4D21"/>
    <w:rsid w:val="004E5527"/>
    <w:rsid w:val="004E55C6"/>
    <w:rsid w:val="004E56F6"/>
    <w:rsid w:val="004E5784"/>
    <w:rsid w:val="004E58BA"/>
    <w:rsid w:val="004E65B6"/>
    <w:rsid w:val="004E6D63"/>
    <w:rsid w:val="004E7AA8"/>
    <w:rsid w:val="004E7CFE"/>
    <w:rsid w:val="004E7E3E"/>
    <w:rsid w:val="004F07C7"/>
    <w:rsid w:val="004F0A85"/>
    <w:rsid w:val="004F0CA5"/>
    <w:rsid w:val="004F1C38"/>
    <w:rsid w:val="004F1DD6"/>
    <w:rsid w:val="004F22B0"/>
    <w:rsid w:val="004F2956"/>
    <w:rsid w:val="004F29FA"/>
    <w:rsid w:val="004F3840"/>
    <w:rsid w:val="004F38BF"/>
    <w:rsid w:val="004F3963"/>
    <w:rsid w:val="004F3C11"/>
    <w:rsid w:val="004F3C29"/>
    <w:rsid w:val="004F4ECC"/>
    <w:rsid w:val="004F51DA"/>
    <w:rsid w:val="004F58E2"/>
    <w:rsid w:val="004F5CBB"/>
    <w:rsid w:val="004F5D0D"/>
    <w:rsid w:val="004F66C1"/>
    <w:rsid w:val="004F6A45"/>
    <w:rsid w:val="004F71F9"/>
    <w:rsid w:val="004F7265"/>
    <w:rsid w:val="00500794"/>
    <w:rsid w:val="00500CB9"/>
    <w:rsid w:val="005013FE"/>
    <w:rsid w:val="0050151F"/>
    <w:rsid w:val="005015E3"/>
    <w:rsid w:val="00501B11"/>
    <w:rsid w:val="00501EA6"/>
    <w:rsid w:val="00502D65"/>
    <w:rsid w:val="00502E6C"/>
    <w:rsid w:val="00503700"/>
    <w:rsid w:val="00503994"/>
    <w:rsid w:val="00503B86"/>
    <w:rsid w:val="00504E45"/>
    <w:rsid w:val="005052AD"/>
    <w:rsid w:val="0050552F"/>
    <w:rsid w:val="00505558"/>
    <w:rsid w:val="0050566F"/>
    <w:rsid w:val="00505788"/>
    <w:rsid w:val="00505807"/>
    <w:rsid w:val="00506228"/>
    <w:rsid w:val="005069B5"/>
    <w:rsid w:val="00506C50"/>
    <w:rsid w:val="00507484"/>
    <w:rsid w:val="00507A32"/>
    <w:rsid w:val="00510667"/>
    <w:rsid w:val="005108EC"/>
    <w:rsid w:val="00510E92"/>
    <w:rsid w:val="0051135F"/>
    <w:rsid w:val="005113A8"/>
    <w:rsid w:val="00511B0E"/>
    <w:rsid w:val="00511EF8"/>
    <w:rsid w:val="00512CEF"/>
    <w:rsid w:val="00512E29"/>
    <w:rsid w:val="00513144"/>
    <w:rsid w:val="00513642"/>
    <w:rsid w:val="0051386A"/>
    <w:rsid w:val="00513C8E"/>
    <w:rsid w:val="005141AA"/>
    <w:rsid w:val="005146F5"/>
    <w:rsid w:val="00514D6C"/>
    <w:rsid w:val="00516464"/>
    <w:rsid w:val="0051674E"/>
    <w:rsid w:val="0051697E"/>
    <w:rsid w:val="005202CA"/>
    <w:rsid w:val="005203B0"/>
    <w:rsid w:val="00520753"/>
    <w:rsid w:val="00520884"/>
    <w:rsid w:val="00520A84"/>
    <w:rsid w:val="00520BE8"/>
    <w:rsid w:val="00520D0D"/>
    <w:rsid w:val="00521734"/>
    <w:rsid w:val="0052179A"/>
    <w:rsid w:val="0052180E"/>
    <w:rsid w:val="00522AA3"/>
    <w:rsid w:val="00522C9F"/>
    <w:rsid w:val="00524420"/>
    <w:rsid w:val="00524589"/>
    <w:rsid w:val="00524762"/>
    <w:rsid w:val="005251C7"/>
    <w:rsid w:val="0052582A"/>
    <w:rsid w:val="00525A24"/>
    <w:rsid w:val="00525B26"/>
    <w:rsid w:val="005261A0"/>
    <w:rsid w:val="00526C44"/>
    <w:rsid w:val="00527131"/>
    <w:rsid w:val="0052719D"/>
    <w:rsid w:val="005278F8"/>
    <w:rsid w:val="00530002"/>
    <w:rsid w:val="0053032E"/>
    <w:rsid w:val="00531097"/>
    <w:rsid w:val="00531177"/>
    <w:rsid w:val="0053226D"/>
    <w:rsid w:val="00532AFE"/>
    <w:rsid w:val="00532C04"/>
    <w:rsid w:val="00532C44"/>
    <w:rsid w:val="005333E2"/>
    <w:rsid w:val="005334C6"/>
    <w:rsid w:val="00533BE5"/>
    <w:rsid w:val="00533D7E"/>
    <w:rsid w:val="00534E96"/>
    <w:rsid w:val="00535757"/>
    <w:rsid w:val="00535AD5"/>
    <w:rsid w:val="00540412"/>
    <w:rsid w:val="00540627"/>
    <w:rsid w:val="00540664"/>
    <w:rsid w:val="00540C83"/>
    <w:rsid w:val="00541361"/>
    <w:rsid w:val="005415B7"/>
    <w:rsid w:val="0054269A"/>
    <w:rsid w:val="00543433"/>
    <w:rsid w:val="00544E7D"/>
    <w:rsid w:val="0054560A"/>
    <w:rsid w:val="0054575E"/>
    <w:rsid w:val="00545CBC"/>
    <w:rsid w:val="005500D9"/>
    <w:rsid w:val="0055101D"/>
    <w:rsid w:val="00551466"/>
    <w:rsid w:val="0055175A"/>
    <w:rsid w:val="00552C60"/>
    <w:rsid w:val="00554C0D"/>
    <w:rsid w:val="00554F60"/>
    <w:rsid w:val="005556AB"/>
    <w:rsid w:val="00555758"/>
    <w:rsid w:val="00555784"/>
    <w:rsid w:val="00555909"/>
    <w:rsid w:val="00555B65"/>
    <w:rsid w:val="00556D31"/>
    <w:rsid w:val="005571CA"/>
    <w:rsid w:val="005603FF"/>
    <w:rsid w:val="0056091F"/>
    <w:rsid w:val="00561001"/>
    <w:rsid w:val="00561100"/>
    <w:rsid w:val="00561CE3"/>
    <w:rsid w:val="00562B91"/>
    <w:rsid w:val="005647E4"/>
    <w:rsid w:val="00564AF5"/>
    <w:rsid w:val="00565160"/>
    <w:rsid w:val="005656D1"/>
    <w:rsid w:val="00565C79"/>
    <w:rsid w:val="00566040"/>
    <w:rsid w:val="00566103"/>
    <w:rsid w:val="00566367"/>
    <w:rsid w:val="00566592"/>
    <w:rsid w:val="00566AF5"/>
    <w:rsid w:val="00566D14"/>
    <w:rsid w:val="0056735F"/>
    <w:rsid w:val="005678EC"/>
    <w:rsid w:val="00567D82"/>
    <w:rsid w:val="00567E54"/>
    <w:rsid w:val="00570B29"/>
    <w:rsid w:val="00570D2D"/>
    <w:rsid w:val="005712EC"/>
    <w:rsid w:val="0057196B"/>
    <w:rsid w:val="00571A09"/>
    <w:rsid w:val="005726F3"/>
    <w:rsid w:val="00573A9E"/>
    <w:rsid w:val="005740A3"/>
    <w:rsid w:val="0057446B"/>
    <w:rsid w:val="005744A9"/>
    <w:rsid w:val="005748EC"/>
    <w:rsid w:val="0057503E"/>
    <w:rsid w:val="00575609"/>
    <w:rsid w:val="00575819"/>
    <w:rsid w:val="0057581F"/>
    <w:rsid w:val="00575A05"/>
    <w:rsid w:val="00575D8D"/>
    <w:rsid w:val="00576508"/>
    <w:rsid w:val="00576A70"/>
    <w:rsid w:val="005775D1"/>
    <w:rsid w:val="005777A6"/>
    <w:rsid w:val="00580535"/>
    <w:rsid w:val="005809C0"/>
    <w:rsid w:val="005812B3"/>
    <w:rsid w:val="0058187A"/>
    <w:rsid w:val="0058232D"/>
    <w:rsid w:val="00582406"/>
    <w:rsid w:val="00582439"/>
    <w:rsid w:val="005825FA"/>
    <w:rsid w:val="00582CC4"/>
    <w:rsid w:val="0058364D"/>
    <w:rsid w:val="00583A27"/>
    <w:rsid w:val="00583C46"/>
    <w:rsid w:val="00583E21"/>
    <w:rsid w:val="005843C0"/>
    <w:rsid w:val="00584589"/>
    <w:rsid w:val="00584C0A"/>
    <w:rsid w:val="00585795"/>
    <w:rsid w:val="00585B36"/>
    <w:rsid w:val="0058661C"/>
    <w:rsid w:val="005867BD"/>
    <w:rsid w:val="005868D7"/>
    <w:rsid w:val="00587A12"/>
    <w:rsid w:val="00587B66"/>
    <w:rsid w:val="00587C61"/>
    <w:rsid w:val="00590360"/>
    <w:rsid w:val="005903F6"/>
    <w:rsid w:val="0059075E"/>
    <w:rsid w:val="00590E90"/>
    <w:rsid w:val="005910EE"/>
    <w:rsid w:val="0059121F"/>
    <w:rsid w:val="00591BE2"/>
    <w:rsid w:val="0059202A"/>
    <w:rsid w:val="0059223F"/>
    <w:rsid w:val="005923B4"/>
    <w:rsid w:val="005923C9"/>
    <w:rsid w:val="0059248A"/>
    <w:rsid w:val="005934B8"/>
    <w:rsid w:val="00593D24"/>
    <w:rsid w:val="00594131"/>
    <w:rsid w:val="005941A6"/>
    <w:rsid w:val="0059425F"/>
    <w:rsid w:val="00594433"/>
    <w:rsid w:val="005949ED"/>
    <w:rsid w:val="00594F70"/>
    <w:rsid w:val="005950B8"/>
    <w:rsid w:val="00595288"/>
    <w:rsid w:val="00595422"/>
    <w:rsid w:val="0059576E"/>
    <w:rsid w:val="00595CEF"/>
    <w:rsid w:val="005A0EF6"/>
    <w:rsid w:val="005A1983"/>
    <w:rsid w:val="005A1B6E"/>
    <w:rsid w:val="005A1E95"/>
    <w:rsid w:val="005A1EA6"/>
    <w:rsid w:val="005A211B"/>
    <w:rsid w:val="005A2305"/>
    <w:rsid w:val="005A23BF"/>
    <w:rsid w:val="005A23D9"/>
    <w:rsid w:val="005A2BBB"/>
    <w:rsid w:val="005A3D15"/>
    <w:rsid w:val="005A3F91"/>
    <w:rsid w:val="005A4457"/>
    <w:rsid w:val="005A4AEE"/>
    <w:rsid w:val="005A51AE"/>
    <w:rsid w:val="005A676B"/>
    <w:rsid w:val="005B0448"/>
    <w:rsid w:val="005B0BC6"/>
    <w:rsid w:val="005B0CE9"/>
    <w:rsid w:val="005B126C"/>
    <w:rsid w:val="005B1BE6"/>
    <w:rsid w:val="005B2DD6"/>
    <w:rsid w:val="005B3240"/>
    <w:rsid w:val="005B3E64"/>
    <w:rsid w:val="005B4CEF"/>
    <w:rsid w:val="005B50DC"/>
    <w:rsid w:val="005B50F1"/>
    <w:rsid w:val="005B5D3F"/>
    <w:rsid w:val="005B5E35"/>
    <w:rsid w:val="005B6916"/>
    <w:rsid w:val="005B7378"/>
    <w:rsid w:val="005B74C5"/>
    <w:rsid w:val="005C05FD"/>
    <w:rsid w:val="005C0E1C"/>
    <w:rsid w:val="005C14F5"/>
    <w:rsid w:val="005C1B37"/>
    <w:rsid w:val="005C1EFD"/>
    <w:rsid w:val="005C37F4"/>
    <w:rsid w:val="005C3995"/>
    <w:rsid w:val="005C412A"/>
    <w:rsid w:val="005C47ED"/>
    <w:rsid w:val="005C6B20"/>
    <w:rsid w:val="005C7169"/>
    <w:rsid w:val="005C735F"/>
    <w:rsid w:val="005C77E8"/>
    <w:rsid w:val="005D00C8"/>
    <w:rsid w:val="005D0358"/>
    <w:rsid w:val="005D03BA"/>
    <w:rsid w:val="005D079A"/>
    <w:rsid w:val="005D1870"/>
    <w:rsid w:val="005D1FCB"/>
    <w:rsid w:val="005D379F"/>
    <w:rsid w:val="005D37A3"/>
    <w:rsid w:val="005D37B5"/>
    <w:rsid w:val="005D37DA"/>
    <w:rsid w:val="005D3B62"/>
    <w:rsid w:val="005D3CAE"/>
    <w:rsid w:val="005D3D3D"/>
    <w:rsid w:val="005D3D60"/>
    <w:rsid w:val="005D48AA"/>
    <w:rsid w:val="005D4BDC"/>
    <w:rsid w:val="005D4BF0"/>
    <w:rsid w:val="005D4FD4"/>
    <w:rsid w:val="005D505C"/>
    <w:rsid w:val="005D51C8"/>
    <w:rsid w:val="005D53A1"/>
    <w:rsid w:val="005D544E"/>
    <w:rsid w:val="005D6242"/>
    <w:rsid w:val="005D7164"/>
    <w:rsid w:val="005D7599"/>
    <w:rsid w:val="005E09B1"/>
    <w:rsid w:val="005E0BE6"/>
    <w:rsid w:val="005E0DC0"/>
    <w:rsid w:val="005E10E3"/>
    <w:rsid w:val="005E1259"/>
    <w:rsid w:val="005E129C"/>
    <w:rsid w:val="005E153F"/>
    <w:rsid w:val="005E2281"/>
    <w:rsid w:val="005E29D7"/>
    <w:rsid w:val="005E33C3"/>
    <w:rsid w:val="005E37D5"/>
    <w:rsid w:val="005E3C6A"/>
    <w:rsid w:val="005E3F66"/>
    <w:rsid w:val="005E491C"/>
    <w:rsid w:val="005E4CBF"/>
    <w:rsid w:val="005E5403"/>
    <w:rsid w:val="005E5AC8"/>
    <w:rsid w:val="005E6132"/>
    <w:rsid w:val="005E6494"/>
    <w:rsid w:val="005E6DD5"/>
    <w:rsid w:val="005E71A2"/>
    <w:rsid w:val="005E742C"/>
    <w:rsid w:val="005E7ADA"/>
    <w:rsid w:val="005E7C14"/>
    <w:rsid w:val="005E7D54"/>
    <w:rsid w:val="005F022E"/>
    <w:rsid w:val="005F093D"/>
    <w:rsid w:val="005F0F88"/>
    <w:rsid w:val="005F1091"/>
    <w:rsid w:val="005F1142"/>
    <w:rsid w:val="005F122E"/>
    <w:rsid w:val="005F17C3"/>
    <w:rsid w:val="005F1891"/>
    <w:rsid w:val="005F1BD1"/>
    <w:rsid w:val="005F22ED"/>
    <w:rsid w:val="005F23A8"/>
    <w:rsid w:val="005F2704"/>
    <w:rsid w:val="005F31C2"/>
    <w:rsid w:val="005F3398"/>
    <w:rsid w:val="005F3429"/>
    <w:rsid w:val="005F35D5"/>
    <w:rsid w:val="005F386F"/>
    <w:rsid w:val="005F3F46"/>
    <w:rsid w:val="005F4A45"/>
    <w:rsid w:val="005F4F62"/>
    <w:rsid w:val="005F5535"/>
    <w:rsid w:val="005F5E5B"/>
    <w:rsid w:val="005F62C1"/>
    <w:rsid w:val="005F667E"/>
    <w:rsid w:val="005F67A7"/>
    <w:rsid w:val="005F6954"/>
    <w:rsid w:val="005F72F9"/>
    <w:rsid w:val="005F7973"/>
    <w:rsid w:val="006007DE"/>
    <w:rsid w:val="00600955"/>
    <w:rsid w:val="00601170"/>
    <w:rsid w:val="00601266"/>
    <w:rsid w:val="00601439"/>
    <w:rsid w:val="00601783"/>
    <w:rsid w:val="00601B1F"/>
    <w:rsid w:val="00601C39"/>
    <w:rsid w:val="0060473B"/>
    <w:rsid w:val="00604FB4"/>
    <w:rsid w:val="006050D8"/>
    <w:rsid w:val="006066B2"/>
    <w:rsid w:val="006066E4"/>
    <w:rsid w:val="00606B4A"/>
    <w:rsid w:val="006071C9"/>
    <w:rsid w:val="006071EB"/>
    <w:rsid w:val="006100ED"/>
    <w:rsid w:val="006103D8"/>
    <w:rsid w:val="00610482"/>
    <w:rsid w:val="006104AC"/>
    <w:rsid w:val="00610D14"/>
    <w:rsid w:val="00610D65"/>
    <w:rsid w:val="00611236"/>
    <w:rsid w:val="006113B4"/>
    <w:rsid w:val="00612288"/>
    <w:rsid w:val="006122CE"/>
    <w:rsid w:val="0061235E"/>
    <w:rsid w:val="006124BF"/>
    <w:rsid w:val="0061346D"/>
    <w:rsid w:val="00613EA7"/>
    <w:rsid w:val="00614F4D"/>
    <w:rsid w:val="00615896"/>
    <w:rsid w:val="00615F9C"/>
    <w:rsid w:val="00616301"/>
    <w:rsid w:val="0061634E"/>
    <w:rsid w:val="00616C2E"/>
    <w:rsid w:val="006170B9"/>
    <w:rsid w:val="0062088E"/>
    <w:rsid w:val="00620E78"/>
    <w:rsid w:val="00621051"/>
    <w:rsid w:val="0062125C"/>
    <w:rsid w:val="00621DC1"/>
    <w:rsid w:val="006221CB"/>
    <w:rsid w:val="0062270E"/>
    <w:rsid w:val="00622A83"/>
    <w:rsid w:val="006239CD"/>
    <w:rsid w:val="00623A9C"/>
    <w:rsid w:val="00623D29"/>
    <w:rsid w:val="006248A4"/>
    <w:rsid w:val="00624F31"/>
    <w:rsid w:val="0062512A"/>
    <w:rsid w:val="0062590A"/>
    <w:rsid w:val="00625D57"/>
    <w:rsid w:val="00625F86"/>
    <w:rsid w:val="006262D6"/>
    <w:rsid w:val="00626EDD"/>
    <w:rsid w:val="0062714D"/>
    <w:rsid w:val="006274D6"/>
    <w:rsid w:val="00627618"/>
    <w:rsid w:val="00627632"/>
    <w:rsid w:val="00630235"/>
    <w:rsid w:val="00630932"/>
    <w:rsid w:val="00630A01"/>
    <w:rsid w:val="00631202"/>
    <w:rsid w:val="00631AC2"/>
    <w:rsid w:val="00631D73"/>
    <w:rsid w:val="00632CCD"/>
    <w:rsid w:val="00632F2A"/>
    <w:rsid w:val="00633ACF"/>
    <w:rsid w:val="00633DE3"/>
    <w:rsid w:val="0063439B"/>
    <w:rsid w:val="00634733"/>
    <w:rsid w:val="006347F4"/>
    <w:rsid w:val="0063494C"/>
    <w:rsid w:val="00634AC2"/>
    <w:rsid w:val="00634BE8"/>
    <w:rsid w:val="00634BF3"/>
    <w:rsid w:val="00634C45"/>
    <w:rsid w:val="00634D85"/>
    <w:rsid w:val="006355D4"/>
    <w:rsid w:val="006356EE"/>
    <w:rsid w:val="00635875"/>
    <w:rsid w:val="00635A17"/>
    <w:rsid w:val="00635F8D"/>
    <w:rsid w:val="006379D1"/>
    <w:rsid w:val="00637D8B"/>
    <w:rsid w:val="006400A5"/>
    <w:rsid w:val="00640414"/>
    <w:rsid w:val="00640796"/>
    <w:rsid w:val="00641165"/>
    <w:rsid w:val="00641563"/>
    <w:rsid w:val="00641B7D"/>
    <w:rsid w:val="00641BF4"/>
    <w:rsid w:val="006422CC"/>
    <w:rsid w:val="00642864"/>
    <w:rsid w:val="006431E8"/>
    <w:rsid w:val="00643A65"/>
    <w:rsid w:val="00645C37"/>
    <w:rsid w:val="00646AEA"/>
    <w:rsid w:val="00646F64"/>
    <w:rsid w:val="006470F1"/>
    <w:rsid w:val="0064787A"/>
    <w:rsid w:val="00647A8C"/>
    <w:rsid w:val="00650072"/>
    <w:rsid w:val="006501FF"/>
    <w:rsid w:val="00650A88"/>
    <w:rsid w:val="00650F91"/>
    <w:rsid w:val="0065102F"/>
    <w:rsid w:val="00651506"/>
    <w:rsid w:val="00651B26"/>
    <w:rsid w:val="00651F1A"/>
    <w:rsid w:val="00651FCB"/>
    <w:rsid w:val="0065249C"/>
    <w:rsid w:val="00652E22"/>
    <w:rsid w:val="00653116"/>
    <w:rsid w:val="00653B36"/>
    <w:rsid w:val="00654BA3"/>
    <w:rsid w:val="00654C15"/>
    <w:rsid w:val="00654E21"/>
    <w:rsid w:val="00654E93"/>
    <w:rsid w:val="00655021"/>
    <w:rsid w:val="006562E4"/>
    <w:rsid w:val="00656DCA"/>
    <w:rsid w:val="00657137"/>
    <w:rsid w:val="006577D4"/>
    <w:rsid w:val="0066066C"/>
    <w:rsid w:val="00660801"/>
    <w:rsid w:val="00660BCB"/>
    <w:rsid w:val="00660C12"/>
    <w:rsid w:val="0066138F"/>
    <w:rsid w:val="00661C0A"/>
    <w:rsid w:val="00661DC0"/>
    <w:rsid w:val="006621E1"/>
    <w:rsid w:val="006627EB"/>
    <w:rsid w:val="006628AD"/>
    <w:rsid w:val="00662F64"/>
    <w:rsid w:val="00662F9B"/>
    <w:rsid w:val="0066343D"/>
    <w:rsid w:val="0066440F"/>
    <w:rsid w:val="006646E0"/>
    <w:rsid w:val="006651E7"/>
    <w:rsid w:val="00665B7C"/>
    <w:rsid w:val="0066633B"/>
    <w:rsid w:val="00670092"/>
    <w:rsid w:val="0067048E"/>
    <w:rsid w:val="00671BD5"/>
    <w:rsid w:val="00671D3F"/>
    <w:rsid w:val="00671E34"/>
    <w:rsid w:val="0067210C"/>
    <w:rsid w:val="00672174"/>
    <w:rsid w:val="0067278A"/>
    <w:rsid w:val="006730C9"/>
    <w:rsid w:val="00673647"/>
    <w:rsid w:val="006736E3"/>
    <w:rsid w:val="00673FDC"/>
    <w:rsid w:val="00674315"/>
    <w:rsid w:val="00674E6E"/>
    <w:rsid w:val="00675B88"/>
    <w:rsid w:val="00676215"/>
    <w:rsid w:val="0067630D"/>
    <w:rsid w:val="00676542"/>
    <w:rsid w:val="00676691"/>
    <w:rsid w:val="00677467"/>
    <w:rsid w:val="006802BE"/>
    <w:rsid w:val="0068045A"/>
    <w:rsid w:val="00680E4D"/>
    <w:rsid w:val="006810D7"/>
    <w:rsid w:val="00681DC7"/>
    <w:rsid w:val="00682598"/>
    <w:rsid w:val="006825B1"/>
    <w:rsid w:val="006828C7"/>
    <w:rsid w:val="00683FE6"/>
    <w:rsid w:val="00684606"/>
    <w:rsid w:val="00684E05"/>
    <w:rsid w:val="00684E33"/>
    <w:rsid w:val="0068519B"/>
    <w:rsid w:val="00685621"/>
    <w:rsid w:val="00685F35"/>
    <w:rsid w:val="00686847"/>
    <w:rsid w:val="006877B5"/>
    <w:rsid w:val="00687867"/>
    <w:rsid w:val="00687CEB"/>
    <w:rsid w:val="0069025C"/>
    <w:rsid w:val="0069042D"/>
    <w:rsid w:val="006905C7"/>
    <w:rsid w:val="00691656"/>
    <w:rsid w:val="00693897"/>
    <w:rsid w:val="00693991"/>
    <w:rsid w:val="00693A91"/>
    <w:rsid w:val="00693FA2"/>
    <w:rsid w:val="0069423C"/>
    <w:rsid w:val="00694913"/>
    <w:rsid w:val="00694D6F"/>
    <w:rsid w:val="00694DCC"/>
    <w:rsid w:val="0069538B"/>
    <w:rsid w:val="006959F5"/>
    <w:rsid w:val="00695AD7"/>
    <w:rsid w:val="00696816"/>
    <w:rsid w:val="00696855"/>
    <w:rsid w:val="00696F7E"/>
    <w:rsid w:val="00697247"/>
    <w:rsid w:val="0069783B"/>
    <w:rsid w:val="006A0D2B"/>
    <w:rsid w:val="006A0FB9"/>
    <w:rsid w:val="006A1EDA"/>
    <w:rsid w:val="006A24A8"/>
    <w:rsid w:val="006A29E0"/>
    <w:rsid w:val="006A2A35"/>
    <w:rsid w:val="006A2D72"/>
    <w:rsid w:val="006A2EF0"/>
    <w:rsid w:val="006A318C"/>
    <w:rsid w:val="006A3979"/>
    <w:rsid w:val="006A4D06"/>
    <w:rsid w:val="006A4F3D"/>
    <w:rsid w:val="006A5EFA"/>
    <w:rsid w:val="006A606C"/>
    <w:rsid w:val="006A6683"/>
    <w:rsid w:val="006A6A05"/>
    <w:rsid w:val="006A7042"/>
    <w:rsid w:val="006A7252"/>
    <w:rsid w:val="006A73F4"/>
    <w:rsid w:val="006A77ED"/>
    <w:rsid w:val="006A7966"/>
    <w:rsid w:val="006A7AC4"/>
    <w:rsid w:val="006A7E7F"/>
    <w:rsid w:val="006B0708"/>
    <w:rsid w:val="006B0AAF"/>
    <w:rsid w:val="006B0E59"/>
    <w:rsid w:val="006B1435"/>
    <w:rsid w:val="006B170E"/>
    <w:rsid w:val="006B2408"/>
    <w:rsid w:val="006B2564"/>
    <w:rsid w:val="006B279A"/>
    <w:rsid w:val="006B2C51"/>
    <w:rsid w:val="006B32FB"/>
    <w:rsid w:val="006B3BA2"/>
    <w:rsid w:val="006B4562"/>
    <w:rsid w:val="006B5545"/>
    <w:rsid w:val="006B58B5"/>
    <w:rsid w:val="006B58C9"/>
    <w:rsid w:val="006B5AC9"/>
    <w:rsid w:val="006B6C79"/>
    <w:rsid w:val="006C0B7E"/>
    <w:rsid w:val="006C0F22"/>
    <w:rsid w:val="006C1009"/>
    <w:rsid w:val="006C234B"/>
    <w:rsid w:val="006C23C4"/>
    <w:rsid w:val="006C2E98"/>
    <w:rsid w:val="006C3026"/>
    <w:rsid w:val="006C3307"/>
    <w:rsid w:val="006C3340"/>
    <w:rsid w:val="006C368B"/>
    <w:rsid w:val="006C3946"/>
    <w:rsid w:val="006C3CC3"/>
    <w:rsid w:val="006C4373"/>
    <w:rsid w:val="006C4524"/>
    <w:rsid w:val="006C49BD"/>
    <w:rsid w:val="006C4DCE"/>
    <w:rsid w:val="006C5803"/>
    <w:rsid w:val="006C6842"/>
    <w:rsid w:val="006C6B43"/>
    <w:rsid w:val="006D00B9"/>
    <w:rsid w:val="006D01AE"/>
    <w:rsid w:val="006D01EE"/>
    <w:rsid w:val="006D0A50"/>
    <w:rsid w:val="006D2D89"/>
    <w:rsid w:val="006D3DD4"/>
    <w:rsid w:val="006D3E3D"/>
    <w:rsid w:val="006D4269"/>
    <w:rsid w:val="006D43CA"/>
    <w:rsid w:val="006D4875"/>
    <w:rsid w:val="006D489F"/>
    <w:rsid w:val="006D49CA"/>
    <w:rsid w:val="006D5BE3"/>
    <w:rsid w:val="006D6229"/>
    <w:rsid w:val="006D6BAA"/>
    <w:rsid w:val="006D6E1C"/>
    <w:rsid w:val="006D6F2C"/>
    <w:rsid w:val="006D74B9"/>
    <w:rsid w:val="006D7615"/>
    <w:rsid w:val="006D79E6"/>
    <w:rsid w:val="006D7A44"/>
    <w:rsid w:val="006D7B11"/>
    <w:rsid w:val="006D7F2C"/>
    <w:rsid w:val="006E129E"/>
    <w:rsid w:val="006E1F1D"/>
    <w:rsid w:val="006E2A8A"/>
    <w:rsid w:val="006E2E36"/>
    <w:rsid w:val="006E3229"/>
    <w:rsid w:val="006E344C"/>
    <w:rsid w:val="006E39CE"/>
    <w:rsid w:val="006E3CC9"/>
    <w:rsid w:val="006E4006"/>
    <w:rsid w:val="006E439D"/>
    <w:rsid w:val="006E4B4C"/>
    <w:rsid w:val="006E4B83"/>
    <w:rsid w:val="006E4FF5"/>
    <w:rsid w:val="006E66D0"/>
    <w:rsid w:val="006E70D0"/>
    <w:rsid w:val="006E77DD"/>
    <w:rsid w:val="006F068C"/>
    <w:rsid w:val="006F0953"/>
    <w:rsid w:val="006F0C4E"/>
    <w:rsid w:val="006F0D2D"/>
    <w:rsid w:val="006F0D7F"/>
    <w:rsid w:val="006F0FB2"/>
    <w:rsid w:val="006F25B9"/>
    <w:rsid w:val="006F260E"/>
    <w:rsid w:val="006F2938"/>
    <w:rsid w:val="006F2993"/>
    <w:rsid w:val="006F29A4"/>
    <w:rsid w:val="006F2B07"/>
    <w:rsid w:val="006F3699"/>
    <w:rsid w:val="006F36F6"/>
    <w:rsid w:val="006F3823"/>
    <w:rsid w:val="006F3A88"/>
    <w:rsid w:val="006F4944"/>
    <w:rsid w:val="006F4B74"/>
    <w:rsid w:val="006F5721"/>
    <w:rsid w:val="006F5B50"/>
    <w:rsid w:val="006F5E28"/>
    <w:rsid w:val="006F6350"/>
    <w:rsid w:val="006F688C"/>
    <w:rsid w:val="006F7196"/>
    <w:rsid w:val="006F781B"/>
    <w:rsid w:val="006F78FF"/>
    <w:rsid w:val="00700549"/>
    <w:rsid w:val="00700A1A"/>
    <w:rsid w:val="00700A9E"/>
    <w:rsid w:val="00702BC7"/>
    <w:rsid w:val="00702BC9"/>
    <w:rsid w:val="0070332F"/>
    <w:rsid w:val="007034CF"/>
    <w:rsid w:val="00703787"/>
    <w:rsid w:val="007038C5"/>
    <w:rsid w:val="00703DDA"/>
    <w:rsid w:val="00703EC2"/>
    <w:rsid w:val="0070417A"/>
    <w:rsid w:val="00704334"/>
    <w:rsid w:val="00704356"/>
    <w:rsid w:val="007044CD"/>
    <w:rsid w:val="00704F05"/>
    <w:rsid w:val="007054DB"/>
    <w:rsid w:val="00705FB7"/>
    <w:rsid w:val="00707121"/>
    <w:rsid w:val="00707C51"/>
    <w:rsid w:val="007100FB"/>
    <w:rsid w:val="00710FCA"/>
    <w:rsid w:val="0071217C"/>
    <w:rsid w:val="007124B7"/>
    <w:rsid w:val="00712561"/>
    <w:rsid w:val="007126AA"/>
    <w:rsid w:val="0071330D"/>
    <w:rsid w:val="007135C6"/>
    <w:rsid w:val="007139FC"/>
    <w:rsid w:val="00713C71"/>
    <w:rsid w:val="00714780"/>
    <w:rsid w:val="00714C8F"/>
    <w:rsid w:val="00714D37"/>
    <w:rsid w:val="007164FB"/>
    <w:rsid w:val="007165EC"/>
    <w:rsid w:val="00716CBA"/>
    <w:rsid w:val="0071703B"/>
    <w:rsid w:val="0071738B"/>
    <w:rsid w:val="00717E13"/>
    <w:rsid w:val="0072076A"/>
    <w:rsid w:val="00721D22"/>
    <w:rsid w:val="007225CF"/>
    <w:rsid w:val="00723543"/>
    <w:rsid w:val="00723B9E"/>
    <w:rsid w:val="00723E4D"/>
    <w:rsid w:val="007250FD"/>
    <w:rsid w:val="00725D03"/>
    <w:rsid w:val="00725DCC"/>
    <w:rsid w:val="00727A87"/>
    <w:rsid w:val="0073065B"/>
    <w:rsid w:val="00730C59"/>
    <w:rsid w:val="00730FEE"/>
    <w:rsid w:val="0073127E"/>
    <w:rsid w:val="00731B40"/>
    <w:rsid w:val="00731EF1"/>
    <w:rsid w:val="00732CF8"/>
    <w:rsid w:val="0073351E"/>
    <w:rsid w:val="0073359B"/>
    <w:rsid w:val="00733A2C"/>
    <w:rsid w:val="007341D4"/>
    <w:rsid w:val="00734370"/>
    <w:rsid w:val="0073440B"/>
    <w:rsid w:val="00734CD1"/>
    <w:rsid w:val="0073570B"/>
    <w:rsid w:val="007357F9"/>
    <w:rsid w:val="00735E78"/>
    <w:rsid w:val="0073691D"/>
    <w:rsid w:val="007371AB"/>
    <w:rsid w:val="0073748C"/>
    <w:rsid w:val="00737624"/>
    <w:rsid w:val="00737840"/>
    <w:rsid w:val="0073784A"/>
    <w:rsid w:val="00740411"/>
    <w:rsid w:val="00740B8E"/>
    <w:rsid w:val="00741207"/>
    <w:rsid w:val="00741642"/>
    <w:rsid w:val="00741DA2"/>
    <w:rsid w:val="0074205A"/>
    <w:rsid w:val="00742F84"/>
    <w:rsid w:val="007433D7"/>
    <w:rsid w:val="00743561"/>
    <w:rsid w:val="007435B2"/>
    <w:rsid w:val="00743939"/>
    <w:rsid w:val="007447CF"/>
    <w:rsid w:val="00744FB6"/>
    <w:rsid w:val="0074532E"/>
    <w:rsid w:val="00745385"/>
    <w:rsid w:val="0074562D"/>
    <w:rsid w:val="00745906"/>
    <w:rsid w:val="00745CD5"/>
    <w:rsid w:val="00745E7A"/>
    <w:rsid w:val="00747122"/>
    <w:rsid w:val="00747D00"/>
    <w:rsid w:val="00750247"/>
    <w:rsid w:val="0075118A"/>
    <w:rsid w:val="0075163B"/>
    <w:rsid w:val="00752086"/>
    <w:rsid w:val="007520DF"/>
    <w:rsid w:val="00752B8B"/>
    <w:rsid w:val="007536C1"/>
    <w:rsid w:val="0075379C"/>
    <w:rsid w:val="007539C3"/>
    <w:rsid w:val="007544FA"/>
    <w:rsid w:val="007547F7"/>
    <w:rsid w:val="00755151"/>
    <w:rsid w:val="007552EC"/>
    <w:rsid w:val="007557DD"/>
    <w:rsid w:val="00755EA8"/>
    <w:rsid w:val="00756751"/>
    <w:rsid w:val="007567A8"/>
    <w:rsid w:val="00756E33"/>
    <w:rsid w:val="00756F26"/>
    <w:rsid w:val="007579F1"/>
    <w:rsid w:val="00757A94"/>
    <w:rsid w:val="00757D98"/>
    <w:rsid w:val="00757FF5"/>
    <w:rsid w:val="00760123"/>
    <w:rsid w:val="00760A5F"/>
    <w:rsid w:val="007615FA"/>
    <w:rsid w:val="00762325"/>
    <w:rsid w:val="00762680"/>
    <w:rsid w:val="007626EA"/>
    <w:rsid w:val="00762724"/>
    <w:rsid w:val="00762A90"/>
    <w:rsid w:val="00763FA7"/>
    <w:rsid w:val="00764B97"/>
    <w:rsid w:val="007651B5"/>
    <w:rsid w:val="00765937"/>
    <w:rsid w:val="00765AD7"/>
    <w:rsid w:val="007665C3"/>
    <w:rsid w:val="00766D04"/>
    <w:rsid w:val="00766E9F"/>
    <w:rsid w:val="00766FE2"/>
    <w:rsid w:val="007671D6"/>
    <w:rsid w:val="0076744B"/>
    <w:rsid w:val="0077034F"/>
    <w:rsid w:val="00770557"/>
    <w:rsid w:val="00770A2D"/>
    <w:rsid w:val="00770AAC"/>
    <w:rsid w:val="00770F34"/>
    <w:rsid w:val="00771737"/>
    <w:rsid w:val="00771C7D"/>
    <w:rsid w:val="00771D15"/>
    <w:rsid w:val="007722A1"/>
    <w:rsid w:val="007726CF"/>
    <w:rsid w:val="00772C94"/>
    <w:rsid w:val="00772D4D"/>
    <w:rsid w:val="00772D5F"/>
    <w:rsid w:val="00773026"/>
    <w:rsid w:val="0077327F"/>
    <w:rsid w:val="00773B41"/>
    <w:rsid w:val="0077435E"/>
    <w:rsid w:val="00774429"/>
    <w:rsid w:val="00774B27"/>
    <w:rsid w:val="00774B85"/>
    <w:rsid w:val="0077503A"/>
    <w:rsid w:val="00775639"/>
    <w:rsid w:val="00775BF4"/>
    <w:rsid w:val="00775D8D"/>
    <w:rsid w:val="00777D65"/>
    <w:rsid w:val="00777DD4"/>
    <w:rsid w:val="00780380"/>
    <w:rsid w:val="00780ECB"/>
    <w:rsid w:val="00781291"/>
    <w:rsid w:val="00781584"/>
    <w:rsid w:val="00781E1D"/>
    <w:rsid w:val="007826EE"/>
    <w:rsid w:val="00782A1D"/>
    <w:rsid w:val="00782EC6"/>
    <w:rsid w:val="007835DE"/>
    <w:rsid w:val="007837FF"/>
    <w:rsid w:val="00783CFF"/>
    <w:rsid w:val="00783DC5"/>
    <w:rsid w:val="00784199"/>
    <w:rsid w:val="0078452D"/>
    <w:rsid w:val="00784FE3"/>
    <w:rsid w:val="00785386"/>
    <w:rsid w:val="007857A4"/>
    <w:rsid w:val="00785BC5"/>
    <w:rsid w:val="00785F68"/>
    <w:rsid w:val="00786A41"/>
    <w:rsid w:val="00786B1A"/>
    <w:rsid w:val="00787AAC"/>
    <w:rsid w:val="00787BC5"/>
    <w:rsid w:val="00790677"/>
    <w:rsid w:val="00791189"/>
    <w:rsid w:val="00791A4A"/>
    <w:rsid w:val="00791D05"/>
    <w:rsid w:val="00792766"/>
    <w:rsid w:val="00792BAD"/>
    <w:rsid w:val="007932B2"/>
    <w:rsid w:val="00793826"/>
    <w:rsid w:val="0079383F"/>
    <w:rsid w:val="00794296"/>
    <w:rsid w:val="00794B40"/>
    <w:rsid w:val="007953F6"/>
    <w:rsid w:val="007954E1"/>
    <w:rsid w:val="00795912"/>
    <w:rsid w:val="007959F8"/>
    <w:rsid w:val="0079624D"/>
    <w:rsid w:val="00796B52"/>
    <w:rsid w:val="007972D1"/>
    <w:rsid w:val="007978F7"/>
    <w:rsid w:val="007A040C"/>
    <w:rsid w:val="007A0879"/>
    <w:rsid w:val="007A20BF"/>
    <w:rsid w:val="007A2F4F"/>
    <w:rsid w:val="007A3053"/>
    <w:rsid w:val="007A4060"/>
    <w:rsid w:val="007A45AA"/>
    <w:rsid w:val="007A4CF1"/>
    <w:rsid w:val="007A5318"/>
    <w:rsid w:val="007A5A11"/>
    <w:rsid w:val="007A5C38"/>
    <w:rsid w:val="007A6BE7"/>
    <w:rsid w:val="007A751F"/>
    <w:rsid w:val="007A7C4E"/>
    <w:rsid w:val="007B0923"/>
    <w:rsid w:val="007B0A28"/>
    <w:rsid w:val="007B10C7"/>
    <w:rsid w:val="007B12D7"/>
    <w:rsid w:val="007B15CA"/>
    <w:rsid w:val="007B1826"/>
    <w:rsid w:val="007B2B25"/>
    <w:rsid w:val="007B378A"/>
    <w:rsid w:val="007B3ADF"/>
    <w:rsid w:val="007B4411"/>
    <w:rsid w:val="007B4DC2"/>
    <w:rsid w:val="007B525A"/>
    <w:rsid w:val="007B52FA"/>
    <w:rsid w:val="007B5305"/>
    <w:rsid w:val="007B5C28"/>
    <w:rsid w:val="007B603B"/>
    <w:rsid w:val="007B69B0"/>
    <w:rsid w:val="007B69D7"/>
    <w:rsid w:val="007B6D04"/>
    <w:rsid w:val="007B6D6C"/>
    <w:rsid w:val="007B6E49"/>
    <w:rsid w:val="007B7B2C"/>
    <w:rsid w:val="007C01BB"/>
    <w:rsid w:val="007C1220"/>
    <w:rsid w:val="007C1A32"/>
    <w:rsid w:val="007C227F"/>
    <w:rsid w:val="007C2F12"/>
    <w:rsid w:val="007C406C"/>
    <w:rsid w:val="007C4968"/>
    <w:rsid w:val="007C4C6D"/>
    <w:rsid w:val="007C4F0A"/>
    <w:rsid w:val="007C5139"/>
    <w:rsid w:val="007C51AE"/>
    <w:rsid w:val="007C568E"/>
    <w:rsid w:val="007C58FA"/>
    <w:rsid w:val="007C5DAC"/>
    <w:rsid w:val="007C5FE3"/>
    <w:rsid w:val="007C60C6"/>
    <w:rsid w:val="007C66ED"/>
    <w:rsid w:val="007C6C64"/>
    <w:rsid w:val="007C6D55"/>
    <w:rsid w:val="007C6F48"/>
    <w:rsid w:val="007C6FE7"/>
    <w:rsid w:val="007C72E8"/>
    <w:rsid w:val="007C76F5"/>
    <w:rsid w:val="007C7D48"/>
    <w:rsid w:val="007D1143"/>
    <w:rsid w:val="007D12A1"/>
    <w:rsid w:val="007D1349"/>
    <w:rsid w:val="007D28F4"/>
    <w:rsid w:val="007D2A6D"/>
    <w:rsid w:val="007D30E1"/>
    <w:rsid w:val="007D3756"/>
    <w:rsid w:val="007D3A5F"/>
    <w:rsid w:val="007D3ABA"/>
    <w:rsid w:val="007D51F1"/>
    <w:rsid w:val="007D5938"/>
    <w:rsid w:val="007D6328"/>
    <w:rsid w:val="007D647B"/>
    <w:rsid w:val="007D6FE9"/>
    <w:rsid w:val="007D6FF3"/>
    <w:rsid w:val="007D7017"/>
    <w:rsid w:val="007D765D"/>
    <w:rsid w:val="007E061E"/>
    <w:rsid w:val="007E0A67"/>
    <w:rsid w:val="007E0B8F"/>
    <w:rsid w:val="007E115B"/>
    <w:rsid w:val="007E17CA"/>
    <w:rsid w:val="007E1B41"/>
    <w:rsid w:val="007E215B"/>
    <w:rsid w:val="007E255A"/>
    <w:rsid w:val="007E3308"/>
    <w:rsid w:val="007E4153"/>
    <w:rsid w:val="007E4288"/>
    <w:rsid w:val="007E4D7A"/>
    <w:rsid w:val="007E5A45"/>
    <w:rsid w:val="007E6933"/>
    <w:rsid w:val="007E6C0B"/>
    <w:rsid w:val="007E7192"/>
    <w:rsid w:val="007E7DFF"/>
    <w:rsid w:val="007F0178"/>
    <w:rsid w:val="007F05F9"/>
    <w:rsid w:val="007F0902"/>
    <w:rsid w:val="007F0D41"/>
    <w:rsid w:val="007F0E59"/>
    <w:rsid w:val="007F1202"/>
    <w:rsid w:val="007F1696"/>
    <w:rsid w:val="007F1E43"/>
    <w:rsid w:val="007F1FD2"/>
    <w:rsid w:val="007F214A"/>
    <w:rsid w:val="007F2746"/>
    <w:rsid w:val="007F52EF"/>
    <w:rsid w:val="007F6211"/>
    <w:rsid w:val="007F6A14"/>
    <w:rsid w:val="007F7136"/>
    <w:rsid w:val="007F7374"/>
    <w:rsid w:val="007F73F0"/>
    <w:rsid w:val="007F7C5F"/>
    <w:rsid w:val="007F7E10"/>
    <w:rsid w:val="007F7E35"/>
    <w:rsid w:val="00800033"/>
    <w:rsid w:val="008000C2"/>
    <w:rsid w:val="008003EE"/>
    <w:rsid w:val="00800560"/>
    <w:rsid w:val="008009DC"/>
    <w:rsid w:val="00800AB3"/>
    <w:rsid w:val="00801232"/>
    <w:rsid w:val="00801333"/>
    <w:rsid w:val="00801393"/>
    <w:rsid w:val="00801427"/>
    <w:rsid w:val="008018AA"/>
    <w:rsid w:val="00802761"/>
    <w:rsid w:val="008029E7"/>
    <w:rsid w:val="008037C2"/>
    <w:rsid w:val="00803EB5"/>
    <w:rsid w:val="0080427E"/>
    <w:rsid w:val="008047AD"/>
    <w:rsid w:val="00804CD0"/>
    <w:rsid w:val="0080560B"/>
    <w:rsid w:val="00805662"/>
    <w:rsid w:val="00805978"/>
    <w:rsid w:val="0080678A"/>
    <w:rsid w:val="00806EB5"/>
    <w:rsid w:val="00807083"/>
    <w:rsid w:val="0080747F"/>
    <w:rsid w:val="008076E8"/>
    <w:rsid w:val="00807A75"/>
    <w:rsid w:val="00807B45"/>
    <w:rsid w:val="00810694"/>
    <w:rsid w:val="00810AB1"/>
    <w:rsid w:val="00811098"/>
    <w:rsid w:val="00811192"/>
    <w:rsid w:val="008117C7"/>
    <w:rsid w:val="008118C5"/>
    <w:rsid w:val="00811BEB"/>
    <w:rsid w:val="00811CA8"/>
    <w:rsid w:val="008126FE"/>
    <w:rsid w:val="0081315B"/>
    <w:rsid w:val="0081324F"/>
    <w:rsid w:val="0081325F"/>
    <w:rsid w:val="008138AA"/>
    <w:rsid w:val="00813AFE"/>
    <w:rsid w:val="008148CB"/>
    <w:rsid w:val="00814C30"/>
    <w:rsid w:val="0081530E"/>
    <w:rsid w:val="00815645"/>
    <w:rsid w:val="00815990"/>
    <w:rsid w:val="00815B20"/>
    <w:rsid w:val="0081703F"/>
    <w:rsid w:val="008172EF"/>
    <w:rsid w:val="00820EDC"/>
    <w:rsid w:val="008211B6"/>
    <w:rsid w:val="008212E1"/>
    <w:rsid w:val="008213AD"/>
    <w:rsid w:val="008215DE"/>
    <w:rsid w:val="008219EA"/>
    <w:rsid w:val="00821B43"/>
    <w:rsid w:val="00821E82"/>
    <w:rsid w:val="0082214A"/>
    <w:rsid w:val="00822566"/>
    <w:rsid w:val="00823623"/>
    <w:rsid w:val="00823CCE"/>
    <w:rsid w:val="00823E9F"/>
    <w:rsid w:val="00824232"/>
    <w:rsid w:val="00824381"/>
    <w:rsid w:val="0082443B"/>
    <w:rsid w:val="008244BA"/>
    <w:rsid w:val="00824605"/>
    <w:rsid w:val="008250B0"/>
    <w:rsid w:val="00826578"/>
    <w:rsid w:val="00826D47"/>
    <w:rsid w:val="008275E2"/>
    <w:rsid w:val="00827ADA"/>
    <w:rsid w:val="00830414"/>
    <w:rsid w:val="00830725"/>
    <w:rsid w:val="00830B9B"/>
    <w:rsid w:val="00830DE5"/>
    <w:rsid w:val="00831019"/>
    <w:rsid w:val="00831A9B"/>
    <w:rsid w:val="00831EA4"/>
    <w:rsid w:val="00831EF5"/>
    <w:rsid w:val="008329C0"/>
    <w:rsid w:val="0083363C"/>
    <w:rsid w:val="00833678"/>
    <w:rsid w:val="008337C1"/>
    <w:rsid w:val="00833EEB"/>
    <w:rsid w:val="00834056"/>
    <w:rsid w:val="0083443F"/>
    <w:rsid w:val="008348D2"/>
    <w:rsid w:val="00835040"/>
    <w:rsid w:val="0083509C"/>
    <w:rsid w:val="0083589B"/>
    <w:rsid w:val="0083600B"/>
    <w:rsid w:val="00836B8A"/>
    <w:rsid w:val="008401E6"/>
    <w:rsid w:val="00840F43"/>
    <w:rsid w:val="008411DE"/>
    <w:rsid w:val="00841343"/>
    <w:rsid w:val="008429F9"/>
    <w:rsid w:val="00843315"/>
    <w:rsid w:val="00843A65"/>
    <w:rsid w:val="00844D9F"/>
    <w:rsid w:val="00844F06"/>
    <w:rsid w:val="00844F61"/>
    <w:rsid w:val="00844F88"/>
    <w:rsid w:val="00845238"/>
    <w:rsid w:val="00845F76"/>
    <w:rsid w:val="0084627C"/>
    <w:rsid w:val="008469C2"/>
    <w:rsid w:val="00846BBF"/>
    <w:rsid w:val="0084722A"/>
    <w:rsid w:val="00847973"/>
    <w:rsid w:val="00847B9D"/>
    <w:rsid w:val="00847EAC"/>
    <w:rsid w:val="008500BC"/>
    <w:rsid w:val="008502FC"/>
    <w:rsid w:val="00851027"/>
    <w:rsid w:val="00851574"/>
    <w:rsid w:val="00851959"/>
    <w:rsid w:val="00852FAD"/>
    <w:rsid w:val="00853F73"/>
    <w:rsid w:val="00854656"/>
    <w:rsid w:val="00854A8D"/>
    <w:rsid w:val="00855F8D"/>
    <w:rsid w:val="00856954"/>
    <w:rsid w:val="00856BC6"/>
    <w:rsid w:val="0085721E"/>
    <w:rsid w:val="0085775E"/>
    <w:rsid w:val="00860263"/>
    <w:rsid w:val="008608FE"/>
    <w:rsid w:val="00860DDA"/>
    <w:rsid w:val="00861B78"/>
    <w:rsid w:val="0086202D"/>
    <w:rsid w:val="00863363"/>
    <w:rsid w:val="00863404"/>
    <w:rsid w:val="00864176"/>
    <w:rsid w:val="00864336"/>
    <w:rsid w:val="0086476A"/>
    <w:rsid w:val="00864A91"/>
    <w:rsid w:val="00865460"/>
    <w:rsid w:val="00865D9C"/>
    <w:rsid w:val="008662F2"/>
    <w:rsid w:val="00866AA2"/>
    <w:rsid w:val="00866C44"/>
    <w:rsid w:val="008679B1"/>
    <w:rsid w:val="00871A0C"/>
    <w:rsid w:val="00871BB7"/>
    <w:rsid w:val="00872356"/>
    <w:rsid w:val="008726DF"/>
    <w:rsid w:val="00872AC8"/>
    <w:rsid w:val="00872ADF"/>
    <w:rsid w:val="00872B19"/>
    <w:rsid w:val="00872F21"/>
    <w:rsid w:val="008731A9"/>
    <w:rsid w:val="00873581"/>
    <w:rsid w:val="00874799"/>
    <w:rsid w:val="00874B85"/>
    <w:rsid w:val="00874CC0"/>
    <w:rsid w:val="00875858"/>
    <w:rsid w:val="00876373"/>
    <w:rsid w:val="0087676C"/>
    <w:rsid w:val="00876AA6"/>
    <w:rsid w:val="00876D71"/>
    <w:rsid w:val="00876DCA"/>
    <w:rsid w:val="00876EB3"/>
    <w:rsid w:val="0087721E"/>
    <w:rsid w:val="00880111"/>
    <w:rsid w:val="008802FB"/>
    <w:rsid w:val="0088035A"/>
    <w:rsid w:val="008804E6"/>
    <w:rsid w:val="00880776"/>
    <w:rsid w:val="00880A59"/>
    <w:rsid w:val="00880EBF"/>
    <w:rsid w:val="008817CC"/>
    <w:rsid w:val="008818F9"/>
    <w:rsid w:val="008819E5"/>
    <w:rsid w:val="00882A20"/>
    <w:rsid w:val="008837DA"/>
    <w:rsid w:val="008844EB"/>
    <w:rsid w:val="008845A6"/>
    <w:rsid w:val="008845B1"/>
    <w:rsid w:val="00884AA7"/>
    <w:rsid w:val="008853EB"/>
    <w:rsid w:val="00885CA2"/>
    <w:rsid w:val="0088600F"/>
    <w:rsid w:val="00886707"/>
    <w:rsid w:val="008868F9"/>
    <w:rsid w:val="00887411"/>
    <w:rsid w:val="00887DA0"/>
    <w:rsid w:val="00891645"/>
    <w:rsid w:val="008918EE"/>
    <w:rsid w:val="00892C37"/>
    <w:rsid w:val="00892F34"/>
    <w:rsid w:val="00893187"/>
    <w:rsid w:val="008931DC"/>
    <w:rsid w:val="00893567"/>
    <w:rsid w:val="00893629"/>
    <w:rsid w:val="00893C75"/>
    <w:rsid w:val="00893CB8"/>
    <w:rsid w:val="0089402B"/>
    <w:rsid w:val="00894498"/>
    <w:rsid w:val="008949E6"/>
    <w:rsid w:val="00894FD3"/>
    <w:rsid w:val="008954B1"/>
    <w:rsid w:val="008957EB"/>
    <w:rsid w:val="0089580E"/>
    <w:rsid w:val="00895B6B"/>
    <w:rsid w:val="00895BAB"/>
    <w:rsid w:val="00895DC2"/>
    <w:rsid w:val="008970EC"/>
    <w:rsid w:val="008974EC"/>
    <w:rsid w:val="008A03AD"/>
    <w:rsid w:val="008A116E"/>
    <w:rsid w:val="008A1864"/>
    <w:rsid w:val="008A2A21"/>
    <w:rsid w:val="008A3493"/>
    <w:rsid w:val="008A353E"/>
    <w:rsid w:val="008A35F0"/>
    <w:rsid w:val="008A3B7B"/>
    <w:rsid w:val="008A42FE"/>
    <w:rsid w:val="008A4B8A"/>
    <w:rsid w:val="008A4DFE"/>
    <w:rsid w:val="008A5CB5"/>
    <w:rsid w:val="008A69CE"/>
    <w:rsid w:val="008A744E"/>
    <w:rsid w:val="008A7766"/>
    <w:rsid w:val="008A77A1"/>
    <w:rsid w:val="008A7FFE"/>
    <w:rsid w:val="008B0970"/>
    <w:rsid w:val="008B09B0"/>
    <w:rsid w:val="008B0C65"/>
    <w:rsid w:val="008B1AE3"/>
    <w:rsid w:val="008B2919"/>
    <w:rsid w:val="008B2B3A"/>
    <w:rsid w:val="008B2CD3"/>
    <w:rsid w:val="008B2ECC"/>
    <w:rsid w:val="008B3604"/>
    <w:rsid w:val="008B36A4"/>
    <w:rsid w:val="008B3DDC"/>
    <w:rsid w:val="008B4510"/>
    <w:rsid w:val="008B54EC"/>
    <w:rsid w:val="008B59B1"/>
    <w:rsid w:val="008B5A20"/>
    <w:rsid w:val="008B632B"/>
    <w:rsid w:val="008B6450"/>
    <w:rsid w:val="008B650F"/>
    <w:rsid w:val="008B7264"/>
    <w:rsid w:val="008C030C"/>
    <w:rsid w:val="008C0844"/>
    <w:rsid w:val="008C1B81"/>
    <w:rsid w:val="008C248A"/>
    <w:rsid w:val="008C2767"/>
    <w:rsid w:val="008C2966"/>
    <w:rsid w:val="008C3D39"/>
    <w:rsid w:val="008C4347"/>
    <w:rsid w:val="008C4A40"/>
    <w:rsid w:val="008C5095"/>
    <w:rsid w:val="008C59AF"/>
    <w:rsid w:val="008C60D1"/>
    <w:rsid w:val="008C648E"/>
    <w:rsid w:val="008C6B88"/>
    <w:rsid w:val="008C7792"/>
    <w:rsid w:val="008D038C"/>
    <w:rsid w:val="008D119F"/>
    <w:rsid w:val="008D297A"/>
    <w:rsid w:val="008D2D01"/>
    <w:rsid w:val="008D3B8F"/>
    <w:rsid w:val="008D3C2F"/>
    <w:rsid w:val="008D3D87"/>
    <w:rsid w:val="008D3E67"/>
    <w:rsid w:val="008D3FEF"/>
    <w:rsid w:val="008D4370"/>
    <w:rsid w:val="008D476E"/>
    <w:rsid w:val="008D4BC9"/>
    <w:rsid w:val="008D518D"/>
    <w:rsid w:val="008D5550"/>
    <w:rsid w:val="008D7D48"/>
    <w:rsid w:val="008E004C"/>
    <w:rsid w:val="008E064B"/>
    <w:rsid w:val="008E07BD"/>
    <w:rsid w:val="008E0C5B"/>
    <w:rsid w:val="008E10B8"/>
    <w:rsid w:val="008E1E0D"/>
    <w:rsid w:val="008E1FBF"/>
    <w:rsid w:val="008E22FD"/>
    <w:rsid w:val="008E2A1E"/>
    <w:rsid w:val="008E2AA6"/>
    <w:rsid w:val="008E3DA4"/>
    <w:rsid w:val="008E4F53"/>
    <w:rsid w:val="008E5236"/>
    <w:rsid w:val="008E5860"/>
    <w:rsid w:val="008E64DC"/>
    <w:rsid w:val="008E653F"/>
    <w:rsid w:val="008E753D"/>
    <w:rsid w:val="008F044E"/>
    <w:rsid w:val="008F09C9"/>
    <w:rsid w:val="008F0AA1"/>
    <w:rsid w:val="008F1449"/>
    <w:rsid w:val="008F291D"/>
    <w:rsid w:val="008F2947"/>
    <w:rsid w:val="008F29E6"/>
    <w:rsid w:val="008F2CA4"/>
    <w:rsid w:val="008F35EC"/>
    <w:rsid w:val="008F38D2"/>
    <w:rsid w:val="008F39E0"/>
    <w:rsid w:val="008F4454"/>
    <w:rsid w:val="008F4C05"/>
    <w:rsid w:val="008F59C0"/>
    <w:rsid w:val="008F5BBC"/>
    <w:rsid w:val="008F65DE"/>
    <w:rsid w:val="008F676D"/>
    <w:rsid w:val="008F7B88"/>
    <w:rsid w:val="008F7D81"/>
    <w:rsid w:val="00900867"/>
    <w:rsid w:val="00901545"/>
    <w:rsid w:val="00901E30"/>
    <w:rsid w:val="00902113"/>
    <w:rsid w:val="00902286"/>
    <w:rsid w:val="00902629"/>
    <w:rsid w:val="00902731"/>
    <w:rsid w:val="0090334F"/>
    <w:rsid w:val="009036D2"/>
    <w:rsid w:val="009045B8"/>
    <w:rsid w:val="00904D57"/>
    <w:rsid w:val="00905379"/>
    <w:rsid w:val="0090537E"/>
    <w:rsid w:val="0090788E"/>
    <w:rsid w:val="00907A16"/>
    <w:rsid w:val="00907AC7"/>
    <w:rsid w:val="00907F90"/>
    <w:rsid w:val="0091009B"/>
    <w:rsid w:val="00910C09"/>
    <w:rsid w:val="00911CD5"/>
    <w:rsid w:val="00912A4A"/>
    <w:rsid w:val="00912B07"/>
    <w:rsid w:val="00912BE6"/>
    <w:rsid w:val="00912E97"/>
    <w:rsid w:val="00912F70"/>
    <w:rsid w:val="00913537"/>
    <w:rsid w:val="0091401C"/>
    <w:rsid w:val="00914052"/>
    <w:rsid w:val="0091459D"/>
    <w:rsid w:val="009149F8"/>
    <w:rsid w:val="00914F42"/>
    <w:rsid w:val="00915376"/>
    <w:rsid w:val="00915885"/>
    <w:rsid w:val="00915C13"/>
    <w:rsid w:val="00915D39"/>
    <w:rsid w:val="0091640E"/>
    <w:rsid w:val="009164FC"/>
    <w:rsid w:val="00916CB4"/>
    <w:rsid w:val="00917002"/>
    <w:rsid w:val="009177E1"/>
    <w:rsid w:val="0092069A"/>
    <w:rsid w:val="00920DB9"/>
    <w:rsid w:val="009218AD"/>
    <w:rsid w:val="00921A31"/>
    <w:rsid w:val="00922029"/>
    <w:rsid w:val="009225CC"/>
    <w:rsid w:val="00922862"/>
    <w:rsid w:val="00922E85"/>
    <w:rsid w:val="00923811"/>
    <w:rsid w:val="00923ADB"/>
    <w:rsid w:val="00923BA5"/>
    <w:rsid w:val="00923E0E"/>
    <w:rsid w:val="0092421A"/>
    <w:rsid w:val="0092427C"/>
    <w:rsid w:val="009247EC"/>
    <w:rsid w:val="009248F9"/>
    <w:rsid w:val="00924D99"/>
    <w:rsid w:val="0092527C"/>
    <w:rsid w:val="0092562F"/>
    <w:rsid w:val="009257CC"/>
    <w:rsid w:val="00925824"/>
    <w:rsid w:val="0092625F"/>
    <w:rsid w:val="00926E6A"/>
    <w:rsid w:val="009277AF"/>
    <w:rsid w:val="009303D2"/>
    <w:rsid w:val="009309EC"/>
    <w:rsid w:val="00931114"/>
    <w:rsid w:val="00932343"/>
    <w:rsid w:val="00932FD0"/>
    <w:rsid w:val="009332BE"/>
    <w:rsid w:val="00933860"/>
    <w:rsid w:val="00933E46"/>
    <w:rsid w:val="00934A38"/>
    <w:rsid w:val="00935DBC"/>
    <w:rsid w:val="00935FB8"/>
    <w:rsid w:val="0093633F"/>
    <w:rsid w:val="0093649E"/>
    <w:rsid w:val="0093686E"/>
    <w:rsid w:val="009375A3"/>
    <w:rsid w:val="009418C7"/>
    <w:rsid w:val="009434A4"/>
    <w:rsid w:val="009434AA"/>
    <w:rsid w:val="0094350C"/>
    <w:rsid w:val="009436E9"/>
    <w:rsid w:val="00943962"/>
    <w:rsid w:val="00944790"/>
    <w:rsid w:val="009448E1"/>
    <w:rsid w:val="00945302"/>
    <w:rsid w:val="009458E4"/>
    <w:rsid w:val="009458EE"/>
    <w:rsid w:val="00945E9B"/>
    <w:rsid w:val="0094614E"/>
    <w:rsid w:val="0094666B"/>
    <w:rsid w:val="00947311"/>
    <w:rsid w:val="0094787D"/>
    <w:rsid w:val="0094796B"/>
    <w:rsid w:val="00947A4F"/>
    <w:rsid w:val="00950357"/>
    <w:rsid w:val="00950C15"/>
    <w:rsid w:val="009510DB"/>
    <w:rsid w:val="00951507"/>
    <w:rsid w:val="00951E99"/>
    <w:rsid w:val="00952298"/>
    <w:rsid w:val="009533A0"/>
    <w:rsid w:val="009533FA"/>
    <w:rsid w:val="00954214"/>
    <w:rsid w:val="00955E4C"/>
    <w:rsid w:val="0095640E"/>
    <w:rsid w:val="00956FC2"/>
    <w:rsid w:val="009572C0"/>
    <w:rsid w:val="00957A13"/>
    <w:rsid w:val="00957DFC"/>
    <w:rsid w:val="0096001F"/>
    <w:rsid w:val="009600EC"/>
    <w:rsid w:val="009608C4"/>
    <w:rsid w:val="00960A6E"/>
    <w:rsid w:val="0096166E"/>
    <w:rsid w:val="00962C61"/>
    <w:rsid w:val="009630C2"/>
    <w:rsid w:val="009631D6"/>
    <w:rsid w:val="0096342A"/>
    <w:rsid w:val="00963879"/>
    <w:rsid w:val="009638CB"/>
    <w:rsid w:val="00963D58"/>
    <w:rsid w:val="00963F07"/>
    <w:rsid w:val="009644C0"/>
    <w:rsid w:val="0096452F"/>
    <w:rsid w:val="00965B2D"/>
    <w:rsid w:val="0096608F"/>
    <w:rsid w:val="00966860"/>
    <w:rsid w:val="00966F22"/>
    <w:rsid w:val="0096715A"/>
    <w:rsid w:val="00967370"/>
    <w:rsid w:val="00967995"/>
    <w:rsid w:val="00967E14"/>
    <w:rsid w:val="0097063A"/>
    <w:rsid w:val="00970842"/>
    <w:rsid w:val="00970858"/>
    <w:rsid w:val="00970923"/>
    <w:rsid w:val="00971260"/>
    <w:rsid w:val="00971832"/>
    <w:rsid w:val="0097198E"/>
    <w:rsid w:val="00971E8F"/>
    <w:rsid w:val="0097272B"/>
    <w:rsid w:val="009728D0"/>
    <w:rsid w:val="0097290C"/>
    <w:rsid w:val="00972D6D"/>
    <w:rsid w:val="009730AA"/>
    <w:rsid w:val="00974358"/>
    <w:rsid w:val="00974A49"/>
    <w:rsid w:val="0097578A"/>
    <w:rsid w:val="0097588C"/>
    <w:rsid w:val="00975942"/>
    <w:rsid w:val="00975B93"/>
    <w:rsid w:val="00975DFB"/>
    <w:rsid w:val="009763BB"/>
    <w:rsid w:val="0097677D"/>
    <w:rsid w:val="009768DE"/>
    <w:rsid w:val="00977229"/>
    <w:rsid w:val="00977A44"/>
    <w:rsid w:val="00977FBE"/>
    <w:rsid w:val="009805E1"/>
    <w:rsid w:val="00981486"/>
    <w:rsid w:val="00981886"/>
    <w:rsid w:val="00981C81"/>
    <w:rsid w:val="0098247A"/>
    <w:rsid w:val="009833AC"/>
    <w:rsid w:val="00983F0E"/>
    <w:rsid w:val="00984DA7"/>
    <w:rsid w:val="0098593C"/>
    <w:rsid w:val="00985A72"/>
    <w:rsid w:val="00985D25"/>
    <w:rsid w:val="00985F59"/>
    <w:rsid w:val="00985FAA"/>
    <w:rsid w:val="009869D1"/>
    <w:rsid w:val="00986F82"/>
    <w:rsid w:val="0098748F"/>
    <w:rsid w:val="00987A6D"/>
    <w:rsid w:val="00987C91"/>
    <w:rsid w:val="0099033C"/>
    <w:rsid w:val="009904E7"/>
    <w:rsid w:val="00990CA5"/>
    <w:rsid w:val="00991062"/>
    <w:rsid w:val="009911F8"/>
    <w:rsid w:val="00991256"/>
    <w:rsid w:val="00991354"/>
    <w:rsid w:val="0099157C"/>
    <w:rsid w:val="009923CF"/>
    <w:rsid w:val="009923F5"/>
    <w:rsid w:val="009928B5"/>
    <w:rsid w:val="00992CFE"/>
    <w:rsid w:val="0099370E"/>
    <w:rsid w:val="00993BC4"/>
    <w:rsid w:val="0099466C"/>
    <w:rsid w:val="00994CFD"/>
    <w:rsid w:val="0099505F"/>
    <w:rsid w:val="00995533"/>
    <w:rsid w:val="009963D2"/>
    <w:rsid w:val="00996888"/>
    <w:rsid w:val="0099728D"/>
    <w:rsid w:val="009A0376"/>
    <w:rsid w:val="009A05DB"/>
    <w:rsid w:val="009A0A26"/>
    <w:rsid w:val="009A11B9"/>
    <w:rsid w:val="009A14F0"/>
    <w:rsid w:val="009A1C74"/>
    <w:rsid w:val="009A3E17"/>
    <w:rsid w:val="009A4163"/>
    <w:rsid w:val="009A44BA"/>
    <w:rsid w:val="009A4AD0"/>
    <w:rsid w:val="009A5A15"/>
    <w:rsid w:val="009A5B0E"/>
    <w:rsid w:val="009A6E74"/>
    <w:rsid w:val="009A6ED6"/>
    <w:rsid w:val="009A6FA3"/>
    <w:rsid w:val="009A71C0"/>
    <w:rsid w:val="009B1514"/>
    <w:rsid w:val="009B30AE"/>
    <w:rsid w:val="009B330E"/>
    <w:rsid w:val="009B3937"/>
    <w:rsid w:val="009B403C"/>
    <w:rsid w:val="009B44F9"/>
    <w:rsid w:val="009B4704"/>
    <w:rsid w:val="009B4ACA"/>
    <w:rsid w:val="009B4CA7"/>
    <w:rsid w:val="009B576D"/>
    <w:rsid w:val="009B5BC5"/>
    <w:rsid w:val="009B6851"/>
    <w:rsid w:val="009B7BD0"/>
    <w:rsid w:val="009C01C6"/>
    <w:rsid w:val="009C0ABE"/>
    <w:rsid w:val="009C0D34"/>
    <w:rsid w:val="009C146D"/>
    <w:rsid w:val="009C1CA2"/>
    <w:rsid w:val="009C2A5B"/>
    <w:rsid w:val="009C2C91"/>
    <w:rsid w:val="009C3B2D"/>
    <w:rsid w:val="009C4386"/>
    <w:rsid w:val="009C473F"/>
    <w:rsid w:val="009C4996"/>
    <w:rsid w:val="009C5A1D"/>
    <w:rsid w:val="009C64E3"/>
    <w:rsid w:val="009C686E"/>
    <w:rsid w:val="009C69DC"/>
    <w:rsid w:val="009C6C36"/>
    <w:rsid w:val="009C6E06"/>
    <w:rsid w:val="009C7A4E"/>
    <w:rsid w:val="009C7BE2"/>
    <w:rsid w:val="009C7EDE"/>
    <w:rsid w:val="009C7F88"/>
    <w:rsid w:val="009D02DC"/>
    <w:rsid w:val="009D0F1E"/>
    <w:rsid w:val="009D1FE8"/>
    <w:rsid w:val="009D2CFD"/>
    <w:rsid w:val="009D308F"/>
    <w:rsid w:val="009D342E"/>
    <w:rsid w:val="009D5009"/>
    <w:rsid w:val="009D5816"/>
    <w:rsid w:val="009D61FD"/>
    <w:rsid w:val="009D6426"/>
    <w:rsid w:val="009D669C"/>
    <w:rsid w:val="009D6856"/>
    <w:rsid w:val="009D6AAE"/>
    <w:rsid w:val="009D6B59"/>
    <w:rsid w:val="009D6F4B"/>
    <w:rsid w:val="009D776A"/>
    <w:rsid w:val="009D7BE0"/>
    <w:rsid w:val="009E0164"/>
    <w:rsid w:val="009E071E"/>
    <w:rsid w:val="009E1623"/>
    <w:rsid w:val="009E178E"/>
    <w:rsid w:val="009E19E8"/>
    <w:rsid w:val="009E27DC"/>
    <w:rsid w:val="009E2904"/>
    <w:rsid w:val="009E3914"/>
    <w:rsid w:val="009E5044"/>
    <w:rsid w:val="009E5C75"/>
    <w:rsid w:val="009E5D7A"/>
    <w:rsid w:val="009E62DC"/>
    <w:rsid w:val="009E63FE"/>
    <w:rsid w:val="009E6491"/>
    <w:rsid w:val="009E6D44"/>
    <w:rsid w:val="009F0362"/>
    <w:rsid w:val="009F092D"/>
    <w:rsid w:val="009F2145"/>
    <w:rsid w:val="009F3049"/>
    <w:rsid w:val="009F33A6"/>
    <w:rsid w:val="009F3459"/>
    <w:rsid w:val="009F36F3"/>
    <w:rsid w:val="009F387C"/>
    <w:rsid w:val="009F3B55"/>
    <w:rsid w:val="009F3EAE"/>
    <w:rsid w:val="009F42CB"/>
    <w:rsid w:val="009F4A0F"/>
    <w:rsid w:val="009F4E42"/>
    <w:rsid w:val="009F4EBD"/>
    <w:rsid w:val="009F50EB"/>
    <w:rsid w:val="009F532B"/>
    <w:rsid w:val="009F597A"/>
    <w:rsid w:val="009F627A"/>
    <w:rsid w:val="009F639C"/>
    <w:rsid w:val="009F68A5"/>
    <w:rsid w:val="009F72B3"/>
    <w:rsid w:val="009F740C"/>
    <w:rsid w:val="009F7663"/>
    <w:rsid w:val="009F7732"/>
    <w:rsid w:val="00A000F4"/>
    <w:rsid w:val="00A0058C"/>
    <w:rsid w:val="00A00B4C"/>
    <w:rsid w:val="00A013D0"/>
    <w:rsid w:val="00A01638"/>
    <w:rsid w:val="00A02610"/>
    <w:rsid w:val="00A030DE"/>
    <w:rsid w:val="00A0311F"/>
    <w:rsid w:val="00A05B7B"/>
    <w:rsid w:val="00A05C40"/>
    <w:rsid w:val="00A05D7D"/>
    <w:rsid w:val="00A05EFE"/>
    <w:rsid w:val="00A064C9"/>
    <w:rsid w:val="00A06DD1"/>
    <w:rsid w:val="00A06E24"/>
    <w:rsid w:val="00A07558"/>
    <w:rsid w:val="00A100CB"/>
    <w:rsid w:val="00A101D4"/>
    <w:rsid w:val="00A10B7B"/>
    <w:rsid w:val="00A114F8"/>
    <w:rsid w:val="00A11B0E"/>
    <w:rsid w:val="00A11CAE"/>
    <w:rsid w:val="00A127EF"/>
    <w:rsid w:val="00A128DA"/>
    <w:rsid w:val="00A1327A"/>
    <w:rsid w:val="00A132B7"/>
    <w:rsid w:val="00A13711"/>
    <w:rsid w:val="00A13F55"/>
    <w:rsid w:val="00A14167"/>
    <w:rsid w:val="00A1417C"/>
    <w:rsid w:val="00A14368"/>
    <w:rsid w:val="00A149A0"/>
    <w:rsid w:val="00A1561E"/>
    <w:rsid w:val="00A164A7"/>
    <w:rsid w:val="00A166A7"/>
    <w:rsid w:val="00A168CA"/>
    <w:rsid w:val="00A16B04"/>
    <w:rsid w:val="00A170F6"/>
    <w:rsid w:val="00A17793"/>
    <w:rsid w:val="00A20475"/>
    <w:rsid w:val="00A2070B"/>
    <w:rsid w:val="00A2072E"/>
    <w:rsid w:val="00A216EE"/>
    <w:rsid w:val="00A217E4"/>
    <w:rsid w:val="00A21878"/>
    <w:rsid w:val="00A21CD9"/>
    <w:rsid w:val="00A2224B"/>
    <w:rsid w:val="00A2261C"/>
    <w:rsid w:val="00A22727"/>
    <w:rsid w:val="00A22AD7"/>
    <w:rsid w:val="00A22B38"/>
    <w:rsid w:val="00A22C14"/>
    <w:rsid w:val="00A22E2B"/>
    <w:rsid w:val="00A23294"/>
    <w:rsid w:val="00A234A0"/>
    <w:rsid w:val="00A23B8F"/>
    <w:rsid w:val="00A23BF0"/>
    <w:rsid w:val="00A23DAC"/>
    <w:rsid w:val="00A24F3C"/>
    <w:rsid w:val="00A2552C"/>
    <w:rsid w:val="00A2598E"/>
    <w:rsid w:val="00A25C84"/>
    <w:rsid w:val="00A25F44"/>
    <w:rsid w:val="00A25FE2"/>
    <w:rsid w:val="00A2733C"/>
    <w:rsid w:val="00A2736E"/>
    <w:rsid w:val="00A27755"/>
    <w:rsid w:val="00A27BB1"/>
    <w:rsid w:val="00A3030A"/>
    <w:rsid w:val="00A30E95"/>
    <w:rsid w:val="00A30E9E"/>
    <w:rsid w:val="00A310B5"/>
    <w:rsid w:val="00A31D50"/>
    <w:rsid w:val="00A32289"/>
    <w:rsid w:val="00A3238A"/>
    <w:rsid w:val="00A33504"/>
    <w:rsid w:val="00A3394C"/>
    <w:rsid w:val="00A3441B"/>
    <w:rsid w:val="00A348DC"/>
    <w:rsid w:val="00A34F45"/>
    <w:rsid w:val="00A350B6"/>
    <w:rsid w:val="00A354DD"/>
    <w:rsid w:val="00A35DF4"/>
    <w:rsid w:val="00A361CC"/>
    <w:rsid w:val="00A3621A"/>
    <w:rsid w:val="00A364A8"/>
    <w:rsid w:val="00A36774"/>
    <w:rsid w:val="00A36E54"/>
    <w:rsid w:val="00A37347"/>
    <w:rsid w:val="00A37866"/>
    <w:rsid w:val="00A400F8"/>
    <w:rsid w:val="00A4022C"/>
    <w:rsid w:val="00A4099F"/>
    <w:rsid w:val="00A41571"/>
    <w:rsid w:val="00A417E2"/>
    <w:rsid w:val="00A4204D"/>
    <w:rsid w:val="00A420BB"/>
    <w:rsid w:val="00A42170"/>
    <w:rsid w:val="00A4231D"/>
    <w:rsid w:val="00A44583"/>
    <w:rsid w:val="00A45884"/>
    <w:rsid w:val="00A45986"/>
    <w:rsid w:val="00A47091"/>
    <w:rsid w:val="00A47523"/>
    <w:rsid w:val="00A4755E"/>
    <w:rsid w:val="00A47625"/>
    <w:rsid w:val="00A477BB"/>
    <w:rsid w:val="00A5034E"/>
    <w:rsid w:val="00A50D35"/>
    <w:rsid w:val="00A50E0B"/>
    <w:rsid w:val="00A51686"/>
    <w:rsid w:val="00A52755"/>
    <w:rsid w:val="00A529A7"/>
    <w:rsid w:val="00A533CF"/>
    <w:rsid w:val="00A53A7F"/>
    <w:rsid w:val="00A53ABD"/>
    <w:rsid w:val="00A5429D"/>
    <w:rsid w:val="00A54B77"/>
    <w:rsid w:val="00A55852"/>
    <w:rsid w:val="00A55BE6"/>
    <w:rsid w:val="00A56004"/>
    <w:rsid w:val="00A5745D"/>
    <w:rsid w:val="00A57DE0"/>
    <w:rsid w:val="00A60320"/>
    <w:rsid w:val="00A605A9"/>
    <w:rsid w:val="00A60826"/>
    <w:rsid w:val="00A6096D"/>
    <w:rsid w:val="00A60A57"/>
    <w:rsid w:val="00A60E5A"/>
    <w:rsid w:val="00A618CF"/>
    <w:rsid w:val="00A6220A"/>
    <w:rsid w:val="00A6241A"/>
    <w:rsid w:val="00A62624"/>
    <w:rsid w:val="00A626FE"/>
    <w:rsid w:val="00A629BC"/>
    <w:rsid w:val="00A62C47"/>
    <w:rsid w:val="00A62E47"/>
    <w:rsid w:val="00A63135"/>
    <w:rsid w:val="00A6318A"/>
    <w:rsid w:val="00A631DF"/>
    <w:rsid w:val="00A63EA1"/>
    <w:rsid w:val="00A65B1E"/>
    <w:rsid w:val="00A664A8"/>
    <w:rsid w:val="00A669C3"/>
    <w:rsid w:val="00A66BE2"/>
    <w:rsid w:val="00A67B22"/>
    <w:rsid w:val="00A70C58"/>
    <w:rsid w:val="00A70FDD"/>
    <w:rsid w:val="00A725FE"/>
    <w:rsid w:val="00A72968"/>
    <w:rsid w:val="00A72CA2"/>
    <w:rsid w:val="00A735DF"/>
    <w:rsid w:val="00A735FF"/>
    <w:rsid w:val="00A74A17"/>
    <w:rsid w:val="00A7574C"/>
    <w:rsid w:val="00A75903"/>
    <w:rsid w:val="00A75DFA"/>
    <w:rsid w:val="00A75EB1"/>
    <w:rsid w:val="00A7751B"/>
    <w:rsid w:val="00A77D29"/>
    <w:rsid w:val="00A77FF7"/>
    <w:rsid w:val="00A80239"/>
    <w:rsid w:val="00A8076F"/>
    <w:rsid w:val="00A813E0"/>
    <w:rsid w:val="00A814FE"/>
    <w:rsid w:val="00A817C1"/>
    <w:rsid w:val="00A8189B"/>
    <w:rsid w:val="00A81BE8"/>
    <w:rsid w:val="00A8296F"/>
    <w:rsid w:val="00A82E47"/>
    <w:rsid w:val="00A83788"/>
    <w:rsid w:val="00A84651"/>
    <w:rsid w:val="00A85DA3"/>
    <w:rsid w:val="00A86256"/>
    <w:rsid w:val="00A8671A"/>
    <w:rsid w:val="00A86EBE"/>
    <w:rsid w:val="00A87132"/>
    <w:rsid w:val="00A878A5"/>
    <w:rsid w:val="00A907D0"/>
    <w:rsid w:val="00A9107A"/>
    <w:rsid w:val="00A924C2"/>
    <w:rsid w:val="00A92B3A"/>
    <w:rsid w:val="00A93997"/>
    <w:rsid w:val="00A93B59"/>
    <w:rsid w:val="00A93CBE"/>
    <w:rsid w:val="00A94218"/>
    <w:rsid w:val="00A942FD"/>
    <w:rsid w:val="00A94B9F"/>
    <w:rsid w:val="00A94CDA"/>
    <w:rsid w:val="00A94F33"/>
    <w:rsid w:val="00A95119"/>
    <w:rsid w:val="00A9634B"/>
    <w:rsid w:val="00A96906"/>
    <w:rsid w:val="00A974F5"/>
    <w:rsid w:val="00A97575"/>
    <w:rsid w:val="00A97C47"/>
    <w:rsid w:val="00AA0123"/>
    <w:rsid w:val="00AA05A7"/>
    <w:rsid w:val="00AA131C"/>
    <w:rsid w:val="00AA1696"/>
    <w:rsid w:val="00AA1FE2"/>
    <w:rsid w:val="00AA230A"/>
    <w:rsid w:val="00AA239B"/>
    <w:rsid w:val="00AA284C"/>
    <w:rsid w:val="00AA2D32"/>
    <w:rsid w:val="00AA32D0"/>
    <w:rsid w:val="00AA3577"/>
    <w:rsid w:val="00AA39A9"/>
    <w:rsid w:val="00AA3C7B"/>
    <w:rsid w:val="00AA4129"/>
    <w:rsid w:val="00AA4272"/>
    <w:rsid w:val="00AA429C"/>
    <w:rsid w:val="00AA43F7"/>
    <w:rsid w:val="00AA44AE"/>
    <w:rsid w:val="00AA4538"/>
    <w:rsid w:val="00AA4EB9"/>
    <w:rsid w:val="00AA5228"/>
    <w:rsid w:val="00AA5598"/>
    <w:rsid w:val="00AA55E2"/>
    <w:rsid w:val="00AA59D2"/>
    <w:rsid w:val="00AA6841"/>
    <w:rsid w:val="00AA68C2"/>
    <w:rsid w:val="00AA6ED9"/>
    <w:rsid w:val="00AA6F21"/>
    <w:rsid w:val="00AA7931"/>
    <w:rsid w:val="00AA7B64"/>
    <w:rsid w:val="00AB08CC"/>
    <w:rsid w:val="00AB0CE1"/>
    <w:rsid w:val="00AB1213"/>
    <w:rsid w:val="00AB16B2"/>
    <w:rsid w:val="00AB18F9"/>
    <w:rsid w:val="00AB2288"/>
    <w:rsid w:val="00AB2769"/>
    <w:rsid w:val="00AB2C09"/>
    <w:rsid w:val="00AB3E48"/>
    <w:rsid w:val="00AB4C65"/>
    <w:rsid w:val="00AB4CAF"/>
    <w:rsid w:val="00AB4D1F"/>
    <w:rsid w:val="00AB5381"/>
    <w:rsid w:val="00AB5565"/>
    <w:rsid w:val="00AB613C"/>
    <w:rsid w:val="00AB6CD5"/>
    <w:rsid w:val="00AB6D7B"/>
    <w:rsid w:val="00AB7064"/>
    <w:rsid w:val="00AB7612"/>
    <w:rsid w:val="00AB7BF2"/>
    <w:rsid w:val="00AB7C8D"/>
    <w:rsid w:val="00AC1479"/>
    <w:rsid w:val="00AC1581"/>
    <w:rsid w:val="00AC1633"/>
    <w:rsid w:val="00AC1718"/>
    <w:rsid w:val="00AC194D"/>
    <w:rsid w:val="00AC1A0E"/>
    <w:rsid w:val="00AC1EED"/>
    <w:rsid w:val="00AC257F"/>
    <w:rsid w:val="00AC3BB7"/>
    <w:rsid w:val="00AC4BCB"/>
    <w:rsid w:val="00AC4CF6"/>
    <w:rsid w:val="00AC5134"/>
    <w:rsid w:val="00AC5B35"/>
    <w:rsid w:val="00AC5D82"/>
    <w:rsid w:val="00AC60E7"/>
    <w:rsid w:val="00AC6327"/>
    <w:rsid w:val="00AC6502"/>
    <w:rsid w:val="00AC6561"/>
    <w:rsid w:val="00AC65FD"/>
    <w:rsid w:val="00AC68B7"/>
    <w:rsid w:val="00AC68DC"/>
    <w:rsid w:val="00AC6E72"/>
    <w:rsid w:val="00AC7786"/>
    <w:rsid w:val="00AC7836"/>
    <w:rsid w:val="00AC7C0B"/>
    <w:rsid w:val="00AD041E"/>
    <w:rsid w:val="00AD0548"/>
    <w:rsid w:val="00AD074D"/>
    <w:rsid w:val="00AD0EE7"/>
    <w:rsid w:val="00AD100D"/>
    <w:rsid w:val="00AD1094"/>
    <w:rsid w:val="00AD143C"/>
    <w:rsid w:val="00AD18B8"/>
    <w:rsid w:val="00AD1993"/>
    <w:rsid w:val="00AD1BFF"/>
    <w:rsid w:val="00AD2007"/>
    <w:rsid w:val="00AD20BF"/>
    <w:rsid w:val="00AD2570"/>
    <w:rsid w:val="00AD29E6"/>
    <w:rsid w:val="00AD2CBC"/>
    <w:rsid w:val="00AD2D39"/>
    <w:rsid w:val="00AD39F6"/>
    <w:rsid w:val="00AD418B"/>
    <w:rsid w:val="00AD44D0"/>
    <w:rsid w:val="00AD4628"/>
    <w:rsid w:val="00AD4656"/>
    <w:rsid w:val="00AD46A3"/>
    <w:rsid w:val="00AD4BD9"/>
    <w:rsid w:val="00AD4F15"/>
    <w:rsid w:val="00AD5255"/>
    <w:rsid w:val="00AD5321"/>
    <w:rsid w:val="00AD58EB"/>
    <w:rsid w:val="00AD5E8E"/>
    <w:rsid w:val="00AD6252"/>
    <w:rsid w:val="00AD7278"/>
    <w:rsid w:val="00AD7A3F"/>
    <w:rsid w:val="00AE07E3"/>
    <w:rsid w:val="00AE0C69"/>
    <w:rsid w:val="00AE1049"/>
    <w:rsid w:val="00AE161C"/>
    <w:rsid w:val="00AE2D17"/>
    <w:rsid w:val="00AE3730"/>
    <w:rsid w:val="00AE3DB8"/>
    <w:rsid w:val="00AE44A8"/>
    <w:rsid w:val="00AE475E"/>
    <w:rsid w:val="00AE61A8"/>
    <w:rsid w:val="00AE6563"/>
    <w:rsid w:val="00AE65FD"/>
    <w:rsid w:val="00AE66ED"/>
    <w:rsid w:val="00AE6E42"/>
    <w:rsid w:val="00AE751A"/>
    <w:rsid w:val="00AE7584"/>
    <w:rsid w:val="00AE76E6"/>
    <w:rsid w:val="00AE78E2"/>
    <w:rsid w:val="00AE7CF5"/>
    <w:rsid w:val="00AF0BFE"/>
    <w:rsid w:val="00AF0ED1"/>
    <w:rsid w:val="00AF130E"/>
    <w:rsid w:val="00AF1DCA"/>
    <w:rsid w:val="00AF1EF4"/>
    <w:rsid w:val="00AF231F"/>
    <w:rsid w:val="00AF26DA"/>
    <w:rsid w:val="00AF2F9C"/>
    <w:rsid w:val="00AF30C0"/>
    <w:rsid w:val="00AF329C"/>
    <w:rsid w:val="00AF3AF6"/>
    <w:rsid w:val="00AF3B0F"/>
    <w:rsid w:val="00AF44CE"/>
    <w:rsid w:val="00AF46A9"/>
    <w:rsid w:val="00AF4C50"/>
    <w:rsid w:val="00AF531F"/>
    <w:rsid w:val="00AF6641"/>
    <w:rsid w:val="00AF753F"/>
    <w:rsid w:val="00AF7FE9"/>
    <w:rsid w:val="00B008F9"/>
    <w:rsid w:val="00B00E3D"/>
    <w:rsid w:val="00B010B3"/>
    <w:rsid w:val="00B0131F"/>
    <w:rsid w:val="00B02DDB"/>
    <w:rsid w:val="00B02E1B"/>
    <w:rsid w:val="00B03C3E"/>
    <w:rsid w:val="00B03E23"/>
    <w:rsid w:val="00B043CA"/>
    <w:rsid w:val="00B05A60"/>
    <w:rsid w:val="00B06EC9"/>
    <w:rsid w:val="00B06FDC"/>
    <w:rsid w:val="00B07106"/>
    <w:rsid w:val="00B07190"/>
    <w:rsid w:val="00B07199"/>
    <w:rsid w:val="00B07A16"/>
    <w:rsid w:val="00B110D9"/>
    <w:rsid w:val="00B11278"/>
    <w:rsid w:val="00B126B2"/>
    <w:rsid w:val="00B128EF"/>
    <w:rsid w:val="00B12BB7"/>
    <w:rsid w:val="00B13D3D"/>
    <w:rsid w:val="00B140DC"/>
    <w:rsid w:val="00B143D8"/>
    <w:rsid w:val="00B153F5"/>
    <w:rsid w:val="00B155AF"/>
    <w:rsid w:val="00B159D3"/>
    <w:rsid w:val="00B17963"/>
    <w:rsid w:val="00B17A2E"/>
    <w:rsid w:val="00B20829"/>
    <w:rsid w:val="00B20BA9"/>
    <w:rsid w:val="00B21672"/>
    <w:rsid w:val="00B22288"/>
    <w:rsid w:val="00B22562"/>
    <w:rsid w:val="00B232E7"/>
    <w:rsid w:val="00B23345"/>
    <w:rsid w:val="00B23AB0"/>
    <w:rsid w:val="00B23CC7"/>
    <w:rsid w:val="00B2415E"/>
    <w:rsid w:val="00B2528A"/>
    <w:rsid w:val="00B25705"/>
    <w:rsid w:val="00B25941"/>
    <w:rsid w:val="00B25EED"/>
    <w:rsid w:val="00B263D1"/>
    <w:rsid w:val="00B26CCB"/>
    <w:rsid w:val="00B26D56"/>
    <w:rsid w:val="00B26E39"/>
    <w:rsid w:val="00B275FB"/>
    <w:rsid w:val="00B27AF3"/>
    <w:rsid w:val="00B3010D"/>
    <w:rsid w:val="00B30A57"/>
    <w:rsid w:val="00B30C74"/>
    <w:rsid w:val="00B31A20"/>
    <w:rsid w:val="00B321C7"/>
    <w:rsid w:val="00B34887"/>
    <w:rsid w:val="00B34FE5"/>
    <w:rsid w:val="00B35058"/>
    <w:rsid w:val="00B36158"/>
    <w:rsid w:val="00B37772"/>
    <w:rsid w:val="00B379D2"/>
    <w:rsid w:val="00B37BED"/>
    <w:rsid w:val="00B37D14"/>
    <w:rsid w:val="00B37E6D"/>
    <w:rsid w:val="00B40768"/>
    <w:rsid w:val="00B40EA2"/>
    <w:rsid w:val="00B410CB"/>
    <w:rsid w:val="00B41877"/>
    <w:rsid w:val="00B4273B"/>
    <w:rsid w:val="00B42819"/>
    <w:rsid w:val="00B428E0"/>
    <w:rsid w:val="00B43600"/>
    <w:rsid w:val="00B446EE"/>
    <w:rsid w:val="00B44862"/>
    <w:rsid w:val="00B44989"/>
    <w:rsid w:val="00B4507C"/>
    <w:rsid w:val="00B459F2"/>
    <w:rsid w:val="00B4611E"/>
    <w:rsid w:val="00B4678F"/>
    <w:rsid w:val="00B46BCE"/>
    <w:rsid w:val="00B47085"/>
    <w:rsid w:val="00B471FA"/>
    <w:rsid w:val="00B4780F"/>
    <w:rsid w:val="00B478E2"/>
    <w:rsid w:val="00B5002F"/>
    <w:rsid w:val="00B50116"/>
    <w:rsid w:val="00B501D9"/>
    <w:rsid w:val="00B50481"/>
    <w:rsid w:val="00B50577"/>
    <w:rsid w:val="00B50ED0"/>
    <w:rsid w:val="00B52884"/>
    <w:rsid w:val="00B52DD1"/>
    <w:rsid w:val="00B52E90"/>
    <w:rsid w:val="00B53C1D"/>
    <w:rsid w:val="00B53E33"/>
    <w:rsid w:val="00B55839"/>
    <w:rsid w:val="00B560DF"/>
    <w:rsid w:val="00B561AE"/>
    <w:rsid w:val="00B566BD"/>
    <w:rsid w:val="00B56780"/>
    <w:rsid w:val="00B56A29"/>
    <w:rsid w:val="00B56AD7"/>
    <w:rsid w:val="00B56DFF"/>
    <w:rsid w:val="00B5761B"/>
    <w:rsid w:val="00B57F2C"/>
    <w:rsid w:val="00B57FAF"/>
    <w:rsid w:val="00B60223"/>
    <w:rsid w:val="00B60796"/>
    <w:rsid w:val="00B60B68"/>
    <w:rsid w:val="00B60F12"/>
    <w:rsid w:val="00B61B17"/>
    <w:rsid w:val="00B61D97"/>
    <w:rsid w:val="00B638A5"/>
    <w:rsid w:val="00B64052"/>
    <w:rsid w:val="00B64984"/>
    <w:rsid w:val="00B649F1"/>
    <w:rsid w:val="00B64D58"/>
    <w:rsid w:val="00B64EF7"/>
    <w:rsid w:val="00B64F14"/>
    <w:rsid w:val="00B651AC"/>
    <w:rsid w:val="00B65346"/>
    <w:rsid w:val="00B66302"/>
    <w:rsid w:val="00B66457"/>
    <w:rsid w:val="00B665FE"/>
    <w:rsid w:val="00B666EA"/>
    <w:rsid w:val="00B6687F"/>
    <w:rsid w:val="00B669DF"/>
    <w:rsid w:val="00B66A92"/>
    <w:rsid w:val="00B66C52"/>
    <w:rsid w:val="00B66D61"/>
    <w:rsid w:val="00B675EA"/>
    <w:rsid w:val="00B67947"/>
    <w:rsid w:val="00B67E5F"/>
    <w:rsid w:val="00B70221"/>
    <w:rsid w:val="00B70366"/>
    <w:rsid w:val="00B70902"/>
    <w:rsid w:val="00B70E0F"/>
    <w:rsid w:val="00B712CC"/>
    <w:rsid w:val="00B713F4"/>
    <w:rsid w:val="00B71721"/>
    <w:rsid w:val="00B7177C"/>
    <w:rsid w:val="00B72F1F"/>
    <w:rsid w:val="00B7307D"/>
    <w:rsid w:val="00B733DA"/>
    <w:rsid w:val="00B7383A"/>
    <w:rsid w:val="00B73B2F"/>
    <w:rsid w:val="00B73C40"/>
    <w:rsid w:val="00B73F29"/>
    <w:rsid w:val="00B744E2"/>
    <w:rsid w:val="00B74F49"/>
    <w:rsid w:val="00B75771"/>
    <w:rsid w:val="00B76C2E"/>
    <w:rsid w:val="00B8179B"/>
    <w:rsid w:val="00B81823"/>
    <w:rsid w:val="00B81A94"/>
    <w:rsid w:val="00B81D14"/>
    <w:rsid w:val="00B82240"/>
    <w:rsid w:val="00B82318"/>
    <w:rsid w:val="00B8231C"/>
    <w:rsid w:val="00B828B9"/>
    <w:rsid w:val="00B834A2"/>
    <w:rsid w:val="00B83BDA"/>
    <w:rsid w:val="00B83FCE"/>
    <w:rsid w:val="00B84104"/>
    <w:rsid w:val="00B842A4"/>
    <w:rsid w:val="00B84A28"/>
    <w:rsid w:val="00B8529A"/>
    <w:rsid w:val="00B85F8E"/>
    <w:rsid w:val="00B86431"/>
    <w:rsid w:val="00B86E29"/>
    <w:rsid w:val="00B87692"/>
    <w:rsid w:val="00B87B47"/>
    <w:rsid w:val="00B87C63"/>
    <w:rsid w:val="00B902A3"/>
    <w:rsid w:val="00B90656"/>
    <w:rsid w:val="00B91506"/>
    <w:rsid w:val="00B91806"/>
    <w:rsid w:val="00B91B50"/>
    <w:rsid w:val="00B91D65"/>
    <w:rsid w:val="00B9227A"/>
    <w:rsid w:val="00B92E89"/>
    <w:rsid w:val="00B92F0E"/>
    <w:rsid w:val="00B9387F"/>
    <w:rsid w:val="00B941A3"/>
    <w:rsid w:val="00B941D7"/>
    <w:rsid w:val="00B9431C"/>
    <w:rsid w:val="00B94460"/>
    <w:rsid w:val="00B94ED5"/>
    <w:rsid w:val="00B9784A"/>
    <w:rsid w:val="00BA0249"/>
    <w:rsid w:val="00BA062F"/>
    <w:rsid w:val="00BA0A52"/>
    <w:rsid w:val="00BA13EC"/>
    <w:rsid w:val="00BA142F"/>
    <w:rsid w:val="00BA1712"/>
    <w:rsid w:val="00BA1AB7"/>
    <w:rsid w:val="00BA21CD"/>
    <w:rsid w:val="00BA21E2"/>
    <w:rsid w:val="00BA2E2A"/>
    <w:rsid w:val="00BA2F36"/>
    <w:rsid w:val="00BA303D"/>
    <w:rsid w:val="00BA304D"/>
    <w:rsid w:val="00BA31F2"/>
    <w:rsid w:val="00BA5594"/>
    <w:rsid w:val="00BA5D2A"/>
    <w:rsid w:val="00BA6212"/>
    <w:rsid w:val="00BA6794"/>
    <w:rsid w:val="00BA6D4E"/>
    <w:rsid w:val="00BA7A5B"/>
    <w:rsid w:val="00BB003D"/>
    <w:rsid w:val="00BB0849"/>
    <w:rsid w:val="00BB17F6"/>
    <w:rsid w:val="00BB1BF6"/>
    <w:rsid w:val="00BB2001"/>
    <w:rsid w:val="00BB2EA1"/>
    <w:rsid w:val="00BB3102"/>
    <w:rsid w:val="00BB329E"/>
    <w:rsid w:val="00BB3982"/>
    <w:rsid w:val="00BB3C57"/>
    <w:rsid w:val="00BB43CE"/>
    <w:rsid w:val="00BB4951"/>
    <w:rsid w:val="00BB55ED"/>
    <w:rsid w:val="00BB5783"/>
    <w:rsid w:val="00BB5E73"/>
    <w:rsid w:val="00BB5E86"/>
    <w:rsid w:val="00BB656B"/>
    <w:rsid w:val="00BB6D3A"/>
    <w:rsid w:val="00BB7057"/>
    <w:rsid w:val="00BB7485"/>
    <w:rsid w:val="00BC052A"/>
    <w:rsid w:val="00BC06FF"/>
    <w:rsid w:val="00BC08B3"/>
    <w:rsid w:val="00BC1C01"/>
    <w:rsid w:val="00BC27F4"/>
    <w:rsid w:val="00BC3067"/>
    <w:rsid w:val="00BC4E29"/>
    <w:rsid w:val="00BC4E9D"/>
    <w:rsid w:val="00BC512F"/>
    <w:rsid w:val="00BC5214"/>
    <w:rsid w:val="00BC5C2E"/>
    <w:rsid w:val="00BC5DF7"/>
    <w:rsid w:val="00BC5DFF"/>
    <w:rsid w:val="00BC601B"/>
    <w:rsid w:val="00BC603B"/>
    <w:rsid w:val="00BC7482"/>
    <w:rsid w:val="00BC7AE5"/>
    <w:rsid w:val="00BD114E"/>
    <w:rsid w:val="00BD1DA8"/>
    <w:rsid w:val="00BD1E5F"/>
    <w:rsid w:val="00BD2228"/>
    <w:rsid w:val="00BD267E"/>
    <w:rsid w:val="00BD2BFD"/>
    <w:rsid w:val="00BD2DE7"/>
    <w:rsid w:val="00BD41B5"/>
    <w:rsid w:val="00BD4261"/>
    <w:rsid w:val="00BD4A5B"/>
    <w:rsid w:val="00BD4BC8"/>
    <w:rsid w:val="00BD50C2"/>
    <w:rsid w:val="00BD5439"/>
    <w:rsid w:val="00BD54A9"/>
    <w:rsid w:val="00BD600F"/>
    <w:rsid w:val="00BD6015"/>
    <w:rsid w:val="00BD6265"/>
    <w:rsid w:val="00BD67B2"/>
    <w:rsid w:val="00BD691A"/>
    <w:rsid w:val="00BD6DF2"/>
    <w:rsid w:val="00BD7009"/>
    <w:rsid w:val="00BD70A8"/>
    <w:rsid w:val="00BD7DF7"/>
    <w:rsid w:val="00BD7F28"/>
    <w:rsid w:val="00BE0597"/>
    <w:rsid w:val="00BE0EDC"/>
    <w:rsid w:val="00BE1BF4"/>
    <w:rsid w:val="00BE2A31"/>
    <w:rsid w:val="00BE2CA0"/>
    <w:rsid w:val="00BE39C6"/>
    <w:rsid w:val="00BE39FB"/>
    <w:rsid w:val="00BE3B9C"/>
    <w:rsid w:val="00BE3BFE"/>
    <w:rsid w:val="00BE3D53"/>
    <w:rsid w:val="00BE4BA8"/>
    <w:rsid w:val="00BE506E"/>
    <w:rsid w:val="00BE531E"/>
    <w:rsid w:val="00BE5747"/>
    <w:rsid w:val="00BE6867"/>
    <w:rsid w:val="00BE6DFB"/>
    <w:rsid w:val="00BE75D2"/>
    <w:rsid w:val="00BE7D9E"/>
    <w:rsid w:val="00BF00C3"/>
    <w:rsid w:val="00BF06F9"/>
    <w:rsid w:val="00BF0D3E"/>
    <w:rsid w:val="00BF1016"/>
    <w:rsid w:val="00BF1162"/>
    <w:rsid w:val="00BF1292"/>
    <w:rsid w:val="00BF1357"/>
    <w:rsid w:val="00BF236F"/>
    <w:rsid w:val="00BF2818"/>
    <w:rsid w:val="00BF2C44"/>
    <w:rsid w:val="00BF3070"/>
    <w:rsid w:val="00BF3522"/>
    <w:rsid w:val="00BF3CA3"/>
    <w:rsid w:val="00BF4374"/>
    <w:rsid w:val="00BF484C"/>
    <w:rsid w:val="00BF4B72"/>
    <w:rsid w:val="00BF4E06"/>
    <w:rsid w:val="00BF551B"/>
    <w:rsid w:val="00BF566C"/>
    <w:rsid w:val="00BF5815"/>
    <w:rsid w:val="00BF5B19"/>
    <w:rsid w:val="00BF67B1"/>
    <w:rsid w:val="00BF7204"/>
    <w:rsid w:val="00BF7CBF"/>
    <w:rsid w:val="00BF7D60"/>
    <w:rsid w:val="00C0042F"/>
    <w:rsid w:val="00C00AE7"/>
    <w:rsid w:val="00C00E03"/>
    <w:rsid w:val="00C0110D"/>
    <w:rsid w:val="00C01426"/>
    <w:rsid w:val="00C01ADA"/>
    <w:rsid w:val="00C02082"/>
    <w:rsid w:val="00C02C92"/>
    <w:rsid w:val="00C02FD0"/>
    <w:rsid w:val="00C03365"/>
    <w:rsid w:val="00C034B7"/>
    <w:rsid w:val="00C03681"/>
    <w:rsid w:val="00C039B0"/>
    <w:rsid w:val="00C03B80"/>
    <w:rsid w:val="00C03EB7"/>
    <w:rsid w:val="00C046E0"/>
    <w:rsid w:val="00C04F50"/>
    <w:rsid w:val="00C05281"/>
    <w:rsid w:val="00C05432"/>
    <w:rsid w:val="00C05A2E"/>
    <w:rsid w:val="00C06203"/>
    <w:rsid w:val="00C062F7"/>
    <w:rsid w:val="00C06834"/>
    <w:rsid w:val="00C06E73"/>
    <w:rsid w:val="00C07059"/>
    <w:rsid w:val="00C070E6"/>
    <w:rsid w:val="00C0762F"/>
    <w:rsid w:val="00C0798B"/>
    <w:rsid w:val="00C121D3"/>
    <w:rsid w:val="00C122A8"/>
    <w:rsid w:val="00C1248F"/>
    <w:rsid w:val="00C12B1E"/>
    <w:rsid w:val="00C1406C"/>
    <w:rsid w:val="00C1415A"/>
    <w:rsid w:val="00C1440D"/>
    <w:rsid w:val="00C14800"/>
    <w:rsid w:val="00C148A6"/>
    <w:rsid w:val="00C14E9B"/>
    <w:rsid w:val="00C152B6"/>
    <w:rsid w:val="00C167A5"/>
    <w:rsid w:val="00C16EE1"/>
    <w:rsid w:val="00C17516"/>
    <w:rsid w:val="00C1785F"/>
    <w:rsid w:val="00C179F1"/>
    <w:rsid w:val="00C17DF7"/>
    <w:rsid w:val="00C21135"/>
    <w:rsid w:val="00C21DCD"/>
    <w:rsid w:val="00C22E94"/>
    <w:rsid w:val="00C23329"/>
    <w:rsid w:val="00C235B1"/>
    <w:rsid w:val="00C23B3E"/>
    <w:rsid w:val="00C2443E"/>
    <w:rsid w:val="00C24916"/>
    <w:rsid w:val="00C24A0A"/>
    <w:rsid w:val="00C25990"/>
    <w:rsid w:val="00C25CD7"/>
    <w:rsid w:val="00C26255"/>
    <w:rsid w:val="00C27291"/>
    <w:rsid w:val="00C2773C"/>
    <w:rsid w:val="00C30348"/>
    <w:rsid w:val="00C318AC"/>
    <w:rsid w:val="00C31AD8"/>
    <w:rsid w:val="00C31F26"/>
    <w:rsid w:val="00C32166"/>
    <w:rsid w:val="00C32841"/>
    <w:rsid w:val="00C336CC"/>
    <w:rsid w:val="00C33991"/>
    <w:rsid w:val="00C339AE"/>
    <w:rsid w:val="00C33B55"/>
    <w:rsid w:val="00C33E22"/>
    <w:rsid w:val="00C34181"/>
    <w:rsid w:val="00C341F7"/>
    <w:rsid w:val="00C3434C"/>
    <w:rsid w:val="00C36344"/>
    <w:rsid w:val="00C364E7"/>
    <w:rsid w:val="00C3659D"/>
    <w:rsid w:val="00C366A8"/>
    <w:rsid w:val="00C3681D"/>
    <w:rsid w:val="00C36931"/>
    <w:rsid w:val="00C36FDF"/>
    <w:rsid w:val="00C378AB"/>
    <w:rsid w:val="00C40151"/>
    <w:rsid w:val="00C40C1D"/>
    <w:rsid w:val="00C4247A"/>
    <w:rsid w:val="00C42B6E"/>
    <w:rsid w:val="00C42F25"/>
    <w:rsid w:val="00C43624"/>
    <w:rsid w:val="00C43E93"/>
    <w:rsid w:val="00C4441D"/>
    <w:rsid w:val="00C453FE"/>
    <w:rsid w:val="00C4576E"/>
    <w:rsid w:val="00C45D3B"/>
    <w:rsid w:val="00C4625A"/>
    <w:rsid w:val="00C4657E"/>
    <w:rsid w:val="00C465BB"/>
    <w:rsid w:val="00C47061"/>
    <w:rsid w:val="00C47147"/>
    <w:rsid w:val="00C47B89"/>
    <w:rsid w:val="00C47E21"/>
    <w:rsid w:val="00C5009F"/>
    <w:rsid w:val="00C501F7"/>
    <w:rsid w:val="00C50E34"/>
    <w:rsid w:val="00C51136"/>
    <w:rsid w:val="00C5128D"/>
    <w:rsid w:val="00C51A41"/>
    <w:rsid w:val="00C51F34"/>
    <w:rsid w:val="00C51F60"/>
    <w:rsid w:val="00C51F90"/>
    <w:rsid w:val="00C52592"/>
    <w:rsid w:val="00C52825"/>
    <w:rsid w:val="00C52B80"/>
    <w:rsid w:val="00C52FCD"/>
    <w:rsid w:val="00C53B2C"/>
    <w:rsid w:val="00C569C0"/>
    <w:rsid w:val="00C56D10"/>
    <w:rsid w:val="00C5754A"/>
    <w:rsid w:val="00C57A3E"/>
    <w:rsid w:val="00C60185"/>
    <w:rsid w:val="00C60C22"/>
    <w:rsid w:val="00C60F68"/>
    <w:rsid w:val="00C615DB"/>
    <w:rsid w:val="00C61B59"/>
    <w:rsid w:val="00C6231F"/>
    <w:rsid w:val="00C626A9"/>
    <w:rsid w:val="00C62AE5"/>
    <w:rsid w:val="00C62CF5"/>
    <w:rsid w:val="00C62F60"/>
    <w:rsid w:val="00C630E0"/>
    <w:rsid w:val="00C638CF"/>
    <w:rsid w:val="00C63AAC"/>
    <w:rsid w:val="00C641BD"/>
    <w:rsid w:val="00C64EEE"/>
    <w:rsid w:val="00C66D24"/>
    <w:rsid w:val="00C67279"/>
    <w:rsid w:val="00C700BE"/>
    <w:rsid w:val="00C70913"/>
    <w:rsid w:val="00C70FE9"/>
    <w:rsid w:val="00C7155A"/>
    <w:rsid w:val="00C722DF"/>
    <w:rsid w:val="00C73C0D"/>
    <w:rsid w:val="00C73CF1"/>
    <w:rsid w:val="00C74182"/>
    <w:rsid w:val="00C7454D"/>
    <w:rsid w:val="00C74BE0"/>
    <w:rsid w:val="00C74D94"/>
    <w:rsid w:val="00C751D7"/>
    <w:rsid w:val="00C75D9C"/>
    <w:rsid w:val="00C76877"/>
    <w:rsid w:val="00C77043"/>
    <w:rsid w:val="00C77812"/>
    <w:rsid w:val="00C77B9A"/>
    <w:rsid w:val="00C80598"/>
    <w:rsid w:val="00C80D60"/>
    <w:rsid w:val="00C81FB9"/>
    <w:rsid w:val="00C8235E"/>
    <w:rsid w:val="00C82828"/>
    <w:rsid w:val="00C82CCD"/>
    <w:rsid w:val="00C83F5A"/>
    <w:rsid w:val="00C84352"/>
    <w:rsid w:val="00C84536"/>
    <w:rsid w:val="00C847FB"/>
    <w:rsid w:val="00C8561A"/>
    <w:rsid w:val="00C85E7A"/>
    <w:rsid w:val="00C867F9"/>
    <w:rsid w:val="00C86B9D"/>
    <w:rsid w:val="00C87883"/>
    <w:rsid w:val="00C90153"/>
    <w:rsid w:val="00C902AF"/>
    <w:rsid w:val="00C90654"/>
    <w:rsid w:val="00C90ECF"/>
    <w:rsid w:val="00C9107B"/>
    <w:rsid w:val="00C9109E"/>
    <w:rsid w:val="00C910D2"/>
    <w:rsid w:val="00C915C6"/>
    <w:rsid w:val="00C91761"/>
    <w:rsid w:val="00C91E0C"/>
    <w:rsid w:val="00C91F80"/>
    <w:rsid w:val="00C92080"/>
    <w:rsid w:val="00C92208"/>
    <w:rsid w:val="00C92264"/>
    <w:rsid w:val="00C9231A"/>
    <w:rsid w:val="00C927EA"/>
    <w:rsid w:val="00C935AF"/>
    <w:rsid w:val="00C9365F"/>
    <w:rsid w:val="00C94B30"/>
    <w:rsid w:val="00C95261"/>
    <w:rsid w:val="00C95A0D"/>
    <w:rsid w:val="00C9618F"/>
    <w:rsid w:val="00C9644C"/>
    <w:rsid w:val="00C968A9"/>
    <w:rsid w:val="00C96BD5"/>
    <w:rsid w:val="00C973E9"/>
    <w:rsid w:val="00CA05B8"/>
    <w:rsid w:val="00CA0CC9"/>
    <w:rsid w:val="00CA0F6F"/>
    <w:rsid w:val="00CA1A32"/>
    <w:rsid w:val="00CA1F94"/>
    <w:rsid w:val="00CA2806"/>
    <w:rsid w:val="00CA2908"/>
    <w:rsid w:val="00CA2D40"/>
    <w:rsid w:val="00CA3442"/>
    <w:rsid w:val="00CA36B7"/>
    <w:rsid w:val="00CA36E4"/>
    <w:rsid w:val="00CA3AEF"/>
    <w:rsid w:val="00CA4086"/>
    <w:rsid w:val="00CA418B"/>
    <w:rsid w:val="00CA5080"/>
    <w:rsid w:val="00CA5639"/>
    <w:rsid w:val="00CA5AD0"/>
    <w:rsid w:val="00CA61B0"/>
    <w:rsid w:val="00CA64E1"/>
    <w:rsid w:val="00CA69D3"/>
    <w:rsid w:val="00CB00F6"/>
    <w:rsid w:val="00CB044C"/>
    <w:rsid w:val="00CB09BB"/>
    <w:rsid w:val="00CB0DDE"/>
    <w:rsid w:val="00CB166A"/>
    <w:rsid w:val="00CB168B"/>
    <w:rsid w:val="00CB16C0"/>
    <w:rsid w:val="00CB22AF"/>
    <w:rsid w:val="00CB264B"/>
    <w:rsid w:val="00CB36B5"/>
    <w:rsid w:val="00CB36E6"/>
    <w:rsid w:val="00CB409F"/>
    <w:rsid w:val="00CB4D3A"/>
    <w:rsid w:val="00CB4D5A"/>
    <w:rsid w:val="00CB5588"/>
    <w:rsid w:val="00CB5ECA"/>
    <w:rsid w:val="00CB612F"/>
    <w:rsid w:val="00CB623F"/>
    <w:rsid w:val="00CB6F7E"/>
    <w:rsid w:val="00CB7899"/>
    <w:rsid w:val="00CB7B37"/>
    <w:rsid w:val="00CB7B9F"/>
    <w:rsid w:val="00CC042D"/>
    <w:rsid w:val="00CC05D1"/>
    <w:rsid w:val="00CC0A3D"/>
    <w:rsid w:val="00CC1293"/>
    <w:rsid w:val="00CC1E0A"/>
    <w:rsid w:val="00CC2888"/>
    <w:rsid w:val="00CC2E74"/>
    <w:rsid w:val="00CC3050"/>
    <w:rsid w:val="00CC34A9"/>
    <w:rsid w:val="00CC35D6"/>
    <w:rsid w:val="00CC3B90"/>
    <w:rsid w:val="00CC3F6B"/>
    <w:rsid w:val="00CC40AB"/>
    <w:rsid w:val="00CC4A60"/>
    <w:rsid w:val="00CC4FE4"/>
    <w:rsid w:val="00CC59E4"/>
    <w:rsid w:val="00CC5B50"/>
    <w:rsid w:val="00CC5E8F"/>
    <w:rsid w:val="00CC69E6"/>
    <w:rsid w:val="00CC7116"/>
    <w:rsid w:val="00CC714F"/>
    <w:rsid w:val="00CD04F3"/>
    <w:rsid w:val="00CD1161"/>
    <w:rsid w:val="00CD292F"/>
    <w:rsid w:val="00CD2A3B"/>
    <w:rsid w:val="00CD2A55"/>
    <w:rsid w:val="00CD3193"/>
    <w:rsid w:val="00CD3644"/>
    <w:rsid w:val="00CD36E4"/>
    <w:rsid w:val="00CD3B0B"/>
    <w:rsid w:val="00CD3D07"/>
    <w:rsid w:val="00CD4993"/>
    <w:rsid w:val="00CD4F38"/>
    <w:rsid w:val="00CD5C87"/>
    <w:rsid w:val="00CD5D89"/>
    <w:rsid w:val="00CD6B99"/>
    <w:rsid w:val="00CD6D6A"/>
    <w:rsid w:val="00CD6E8D"/>
    <w:rsid w:val="00CD70A1"/>
    <w:rsid w:val="00CD78B2"/>
    <w:rsid w:val="00CD7B01"/>
    <w:rsid w:val="00CE0233"/>
    <w:rsid w:val="00CE0298"/>
    <w:rsid w:val="00CE0B6E"/>
    <w:rsid w:val="00CE1901"/>
    <w:rsid w:val="00CE1F1E"/>
    <w:rsid w:val="00CE1FA3"/>
    <w:rsid w:val="00CE25F5"/>
    <w:rsid w:val="00CE27F0"/>
    <w:rsid w:val="00CE295A"/>
    <w:rsid w:val="00CE2973"/>
    <w:rsid w:val="00CE2C24"/>
    <w:rsid w:val="00CE2CB8"/>
    <w:rsid w:val="00CE39A1"/>
    <w:rsid w:val="00CE4111"/>
    <w:rsid w:val="00CE41EE"/>
    <w:rsid w:val="00CE4237"/>
    <w:rsid w:val="00CE46AE"/>
    <w:rsid w:val="00CE4876"/>
    <w:rsid w:val="00CE4DE9"/>
    <w:rsid w:val="00CE4E1D"/>
    <w:rsid w:val="00CE71F4"/>
    <w:rsid w:val="00CE78D5"/>
    <w:rsid w:val="00CE7E56"/>
    <w:rsid w:val="00CF0E86"/>
    <w:rsid w:val="00CF10B0"/>
    <w:rsid w:val="00CF1AA4"/>
    <w:rsid w:val="00CF1E1D"/>
    <w:rsid w:val="00CF1F88"/>
    <w:rsid w:val="00CF235A"/>
    <w:rsid w:val="00CF2409"/>
    <w:rsid w:val="00CF2ADD"/>
    <w:rsid w:val="00CF2C57"/>
    <w:rsid w:val="00CF3005"/>
    <w:rsid w:val="00CF3028"/>
    <w:rsid w:val="00CF47E8"/>
    <w:rsid w:val="00CF57E7"/>
    <w:rsid w:val="00CF64B2"/>
    <w:rsid w:val="00CF66FA"/>
    <w:rsid w:val="00CF67A5"/>
    <w:rsid w:val="00CF69D3"/>
    <w:rsid w:val="00CF6A71"/>
    <w:rsid w:val="00CF6CD6"/>
    <w:rsid w:val="00CF7B0A"/>
    <w:rsid w:val="00CF7B27"/>
    <w:rsid w:val="00CF7D63"/>
    <w:rsid w:val="00CF7FB4"/>
    <w:rsid w:val="00D001D2"/>
    <w:rsid w:val="00D00E11"/>
    <w:rsid w:val="00D01A0A"/>
    <w:rsid w:val="00D01A7B"/>
    <w:rsid w:val="00D01DA6"/>
    <w:rsid w:val="00D02175"/>
    <w:rsid w:val="00D023B8"/>
    <w:rsid w:val="00D02D28"/>
    <w:rsid w:val="00D03705"/>
    <w:rsid w:val="00D043C8"/>
    <w:rsid w:val="00D04846"/>
    <w:rsid w:val="00D05CCD"/>
    <w:rsid w:val="00D06798"/>
    <w:rsid w:val="00D073A9"/>
    <w:rsid w:val="00D07B1C"/>
    <w:rsid w:val="00D07CAF"/>
    <w:rsid w:val="00D1066A"/>
    <w:rsid w:val="00D116CE"/>
    <w:rsid w:val="00D11DB9"/>
    <w:rsid w:val="00D12190"/>
    <w:rsid w:val="00D123A1"/>
    <w:rsid w:val="00D126F7"/>
    <w:rsid w:val="00D130CA"/>
    <w:rsid w:val="00D13512"/>
    <w:rsid w:val="00D1381C"/>
    <w:rsid w:val="00D148B2"/>
    <w:rsid w:val="00D151EF"/>
    <w:rsid w:val="00D152F6"/>
    <w:rsid w:val="00D1602B"/>
    <w:rsid w:val="00D16031"/>
    <w:rsid w:val="00D1643F"/>
    <w:rsid w:val="00D167B0"/>
    <w:rsid w:val="00D16CF6"/>
    <w:rsid w:val="00D17435"/>
    <w:rsid w:val="00D174B3"/>
    <w:rsid w:val="00D1770E"/>
    <w:rsid w:val="00D207BB"/>
    <w:rsid w:val="00D207DA"/>
    <w:rsid w:val="00D20A87"/>
    <w:rsid w:val="00D2188D"/>
    <w:rsid w:val="00D21937"/>
    <w:rsid w:val="00D21D24"/>
    <w:rsid w:val="00D22DB6"/>
    <w:rsid w:val="00D22FBE"/>
    <w:rsid w:val="00D23167"/>
    <w:rsid w:val="00D23A83"/>
    <w:rsid w:val="00D23FF3"/>
    <w:rsid w:val="00D2414A"/>
    <w:rsid w:val="00D24747"/>
    <w:rsid w:val="00D2474E"/>
    <w:rsid w:val="00D254A6"/>
    <w:rsid w:val="00D255A6"/>
    <w:rsid w:val="00D25D9B"/>
    <w:rsid w:val="00D2601D"/>
    <w:rsid w:val="00D2604C"/>
    <w:rsid w:val="00D267D7"/>
    <w:rsid w:val="00D27096"/>
    <w:rsid w:val="00D27411"/>
    <w:rsid w:val="00D30566"/>
    <w:rsid w:val="00D30972"/>
    <w:rsid w:val="00D30BD5"/>
    <w:rsid w:val="00D30C73"/>
    <w:rsid w:val="00D315AB"/>
    <w:rsid w:val="00D31DD3"/>
    <w:rsid w:val="00D31FB9"/>
    <w:rsid w:val="00D32078"/>
    <w:rsid w:val="00D32F15"/>
    <w:rsid w:val="00D3328B"/>
    <w:rsid w:val="00D33353"/>
    <w:rsid w:val="00D3383F"/>
    <w:rsid w:val="00D33AF5"/>
    <w:rsid w:val="00D34E62"/>
    <w:rsid w:val="00D350DF"/>
    <w:rsid w:val="00D35598"/>
    <w:rsid w:val="00D35BD2"/>
    <w:rsid w:val="00D367EA"/>
    <w:rsid w:val="00D370FF"/>
    <w:rsid w:val="00D3781A"/>
    <w:rsid w:val="00D37A07"/>
    <w:rsid w:val="00D37CE1"/>
    <w:rsid w:val="00D404FB"/>
    <w:rsid w:val="00D40B1E"/>
    <w:rsid w:val="00D40E06"/>
    <w:rsid w:val="00D40E77"/>
    <w:rsid w:val="00D4136C"/>
    <w:rsid w:val="00D41D81"/>
    <w:rsid w:val="00D42E2E"/>
    <w:rsid w:val="00D4326B"/>
    <w:rsid w:val="00D43720"/>
    <w:rsid w:val="00D43B06"/>
    <w:rsid w:val="00D442ED"/>
    <w:rsid w:val="00D444B9"/>
    <w:rsid w:val="00D44CCF"/>
    <w:rsid w:val="00D45578"/>
    <w:rsid w:val="00D45F61"/>
    <w:rsid w:val="00D46215"/>
    <w:rsid w:val="00D46507"/>
    <w:rsid w:val="00D4692D"/>
    <w:rsid w:val="00D46FF5"/>
    <w:rsid w:val="00D47853"/>
    <w:rsid w:val="00D478B5"/>
    <w:rsid w:val="00D47E96"/>
    <w:rsid w:val="00D500BE"/>
    <w:rsid w:val="00D5041A"/>
    <w:rsid w:val="00D5082E"/>
    <w:rsid w:val="00D50D36"/>
    <w:rsid w:val="00D5108C"/>
    <w:rsid w:val="00D5120C"/>
    <w:rsid w:val="00D51282"/>
    <w:rsid w:val="00D515BD"/>
    <w:rsid w:val="00D518B2"/>
    <w:rsid w:val="00D519B4"/>
    <w:rsid w:val="00D51FA1"/>
    <w:rsid w:val="00D52101"/>
    <w:rsid w:val="00D52577"/>
    <w:rsid w:val="00D529BE"/>
    <w:rsid w:val="00D52A20"/>
    <w:rsid w:val="00D52B5D"/>
    <w:rsid w:val="00D52EE0"/>
    <w:rsid w:val="00D531AB"/>
    <w:rsid w:val="00D53627"/>
    <w:rsid w:val="00D53EF2"/>
    <w:rsid w:val="00D54109"/>
    <w:rsid w:val="00D5438C"/>
    <w:rsid w:val="00D54586"/>
    <w:rsid w:val="00D54D1B"/>
    <w:rsid w:val="00D55339"/>
    <w:rsid w:val="00D5543A"/>
    <w:rsid w:val="00D55D6E"/>
    <w:rsid w:val="00D55F1E"/>
    <w:rsid w:val="00D55FA2"/>
    <w:rsid w:val="00D56027"/>
    <w:rsid w:val="00D56065"/>
    <w:rsid w:val="00D56383"/>
    <w:rsid w:val="00D56641"/>
    <w:rsid w:val="00D56874"/>
    <w:rsid w:val="00D56921"/>
    <w:rsid w:val="00D56FE3"/>
    <w:rsid w:val="00D5705C"/>
    <w:rsid w:val="00D57629"/>
    <w:rsid w:val="00D57E1E"/>
    <w:rsid w:val="00D607E2"/>
    <w:rsid w:val="00D60A4A"/>
    <w:rsid w:val="00D615FC"/>
    <w:rsid w:val="00D616A4"/>
    <w:rsid w:val="00D6184A"/>
    <w:rsid w:val="00D61BFD"/>
    <w:rsid w:val="00D61EC9"/>
    <w:rsid w:val="00D6220B"/>
    <w:rsid w:val="00D62F46"/>
    <w:rsid w:val="00D62FA3"/>
    <w:rsid w:val="00D633D0"/>
    <w:rsid w:val="00D63612"/>
    <w:rsid w:val="00D63968"/>
    <w:rsid w:val="00D6587A"/>
    <w:rsid w:val="00D65961"/>
    <w:rsid w:val="00D67260"/>
    <w:rsid w:val="00D67274"/>
    <w:rsid w:val="00D67B36"/>
    <w:rsid w:val="00D67F19"/>
    <w:rsid w:val="00D70930"/>
    <w:rsid w:val="00D71625"/>
    <w:rsid w:val="00D71883"/>
    <w:rsid w:val="00D72135"/>
    <w:rsid w:val="00D722F1"/>
    <w:rsid w:val="00D72689"/>
    <w:rsid w:val="00D72E22"/>
    <w:rsid w:val="00D73285"/>
    <w:rsid w:val="00D732D1"/>
    <w:rsid w:val="00D73E11"/>
    <w:rsid w:val="00D73E17"/>
    <w:rsid w:val="00D73F46"/>
    <w:rsid w:val="00D73F96"/>
    <w:rsid w:val="00D7456B"/>
    <w:rsid w:val="00D74B64"/>
    <w:rsid w:val="00D753CD"/>
    <w:rsid w:val="00D75B6B"/>
    <w:rsid w:val="00D7649D"/>
    <w:rsid w:val="00D76FFA"/>
    <w:rsid w:val="00D77CE0"/>
    <w:rsid w:val="00D803CE"/>
    <w:rsid w:val="00D813E4"/>
    <w:rsid w:val="00D81CB5"/>
    <w:rsid w:val="00D8281A"/>
    <w:rsid w:val="00D82B88"/>
    <w:rsid w:val="00D837A8"/>
    <w:rsid w:val="00D8394B"/>
    <w:rsid w:val="00D847B2"/>
    <w:rsid w:val="00D84CCA"/>
    <w:rsid w:val="00D854E7"/>
    <w:rsid w:val="00D8581B"/>
    <w:rsid w:val="00D85F03"/>
    <w:rsid w:val="00D86CCC"/>
    <w:rsid w:val="00D876A7"/>
    <w:rsid w:val="00D877F3"/>
    <w:rsid w:val="00D87C1E"/>
    <w:rsid w:val="00D90878"/>
    <w:rsid w:val="00D90C0C"/>
    <w:rsid w:val="00D9122A"/>
    <w:rsid w:val="00D917EB"/>
    <w:rsid w:val="00D91C27"/>
    <w:rsid w:val="00D91C48"/>
    <w:rsid w:val="00D92317"/>
    <w:rsid w:val="00D924C9"/>
    <w:rsid w:val="00D92520"/>
    <w:rsid w:val="00D930F0"/>
    <w:rsid w:val="00D931AC"/>
    <w:rsid w:val="00D9329B"/>
    <w:rsid w:val="00D93A01"/>
    <w:rsid w:val="00D94620"/>
    <w:rsid w:val="00D94912"/>
    <w:rsid w:val="00D95386"/>
    <w:rsid w:val="00D9584F"/>
    <w:rsid w:val="00D95D38"/>
    <w:rsid w:val="00D95F49"/>
    <w:rsid w:val="00D96B43"/>
    <w:rsid w:val="00D96D07"/>
    <w:rsid w:val="00D97A32"/>
    <w:rsid w:val="00D97F0B"/>
    <w:rsid w:val="00DA004C"/>
    <w:rsid w:val="00DA01F8"/>
    <w:rsid w:val="00DA0665"/>
    <w:rsid w:val="00DA0969"/>
    <w:rsid w:val="00DA2048"/>
    <w:rsid w:val="00DA22C2"/>
    <w:rsid w:val="00DA2E01"/>
    <w:rsid w:val="00DA33ED"/>
    <w:rsid w:val="00DA37B4"/>
    <w:rsid w:val="00DA3F54"/>
    <w:rsid w:val="00DA44C6"/>
    <w:rsid w:val="00DA4789"/>
    <w:rsid w:val="00DA4942"/>
    <w:rsid w:val="00DA560D"/>
    <w:rsid w:val="00DA57CE"/>
    <w:rsid w:val="00DA5A35"/>
    <w:rsid w:val="00DA5A84"/>
    <w:rsid w:val="00DA5A96"/>
    <w:rsid w:val="00DA5DEA"/>
    <w:rsid w:val="00DA5F60"/>
    <w:rsid w:val="00DA63EA"/>
    <w:rsid w:val="00DA6884"/>
    <w:rsid w:val="00DA6FD5"/>
    <w:rsid w:val="00DB035E"/>
    <w:rsid w:val="00DB064B"/>
    <w:rsid w:val="00DB089C"/>
    <w:rsid w:val="00DB0B9F"/>
    <w:rsid w:val="00DB0C97"/>
    <w:rsid w:val="00DB0DEE"/>
    <w:rsid w:val="00DB15C4"/>
    <w:rsid w:val="00DB1AFE"/>
    <w:rsid w:val="00DB218E"/>
    <w:rsid w:val="00DB22E4"/>
    <w:rsid w:val="00DB3505"/>
    <w:rsid w:val="00DB3B0E"/>
    <w:rsid w:val="00DB4816"/>
    <w:rsid w:val="00DB4DBC"/>
    <w:rsid w:val="00DB4F00"/>
    <w:rsid w:val="00DB5321"/>
    <w:rsid w:val="00DB55AB"/>
    <w:rsid w:val="00DB5BA1"/>
    <w:rsid w:val="00DB622E"/>
    <w:rsid w:val="00DB6E5B"/>
    <w:rsid w:val="00DB6EAE"/>
    <w:rsid w:val="00DB72B9"/>
    <w:rsid w:val="00DB7359"/>
    <w:rsid w:val="00DB74D5"/>
    <w:rsid w:val="00DB7504"/>
    <w:rsid w:val="00DB7FF1"/>
    <w:rsid w:val="00DC0092"/>
    <w:rsid w:val="00DC11B7"/>
    <w:rsid w:val="00DC15A1"/>
    <w:rsid w:val="00DC181A"/>
    <w:rsid w:val="00DC19DE"/>
    <w:rsid w:val="00DC282E"/>
    <w:rsid w:val="00DC2F02"/>
    <w:rsid w:val="00DC2F42"/>
    <w:rsid w:val="00DC35B1"/>
    <w:rsid w:val="00DC3775"/>
    <w:rsid w:val="00DC3CBF"/>
    <w:rsid w:val="00DC4057"/>
    <w:rsid w:val="00DC4070"/>
    <w:rsid w:val="00DC45A5"/>
    <w:rsid w:val="00DC4CAC"/>
    <w:rsid w:val="00DC5DD8"/>
    <w:rsid w:val="00DC6044"/>
    <w:rsid w:val="00DC6319"/>
    <w:rsid w:val="00DC6A86"/>
    <w:rsid w:val="00DC723B"/>
    <w:rsid w:val="00DC784D"/>
    <w:rsid w:val="00DC7B2E"/>
    <w:rsid w:val="00DC7EC4"/>
    <w:rsid w:val="00DD0035"/>
    <w:rsid w:val="00DD0899"/>
    <w:rsid w:val="00DD094F"/>
    <w:rsid w:val="00DD0D19"/>
    <w:rsid w:val="00DD0E4B"/>
    <w:rsid w:val="00DD0E6C"/>
    <w:rsid w:val="00DD1648"/>
    <w:rsid w:val="00DD17F1"/>
    <w:rsid w:val="00DD1C5E"/>
    <w:rsid w:val="00DD1F9F"/>
    <w:rsid w:val="00DD2EF2"/>
    <w:rsid w:val="00DD3870"/>
    <w:rsid w:val="00DD3AA1"/>
    <w:rsid w:val="00DD3CBC"/>
    <w:rsid w:val="00DD46E2"/>
    <w:rsid w:val="00DD4A19"/>
    <w:rsid w:val="00DD4FFE"/>
    <w:rsid w:val="00DD59D7"/>
    <w:rsid w:val="00DD5E10"/>
    <w:rsid w:val="00DD6D2E"/>
    <w:rsid w:val="00DE0357"/>
    <w:rsid w:val="00DE0DB7"/>
    <w:rsid w:val="00DE1676"/>
    <w:rsid w:val="00DE1B57"/>
    <w:rsid w:val="00DE1FED"/>
    <w:rsid w:val="00DE26CD"/>
    <w:rsid w:val="00DE29CA"/>
    <w:rsid w:val="00DE2B57"/>
    <w:rsid w:val="00DE3056"/>
    <w:rsid w:val="00DE351D"/>
    <w:rsid w:val="00DE3704"/>
    <w:rsid w:val="00DE3785"/>
    <w:rsid w:val="00DE3D80"/>
    <w:rsid w:val="00DE3F55"/>
    <w:rsid w:val="00DE4456"/>
    <w:rsid w:val="00DE4718"/>
    <w:rsid w:val="00DE4D73"/>
    <w:rsid w:val="00DE581B"/>
    <w:rsid w:val="00DE5BDD"/>
    <w:rsid w:val="00DE5F42"/>
    <w:rsid w:val="00DE62E6"/>
    <w:rsid w:val="00DE62F0"/>
    <w:rsid w:val="00DE7CD5"/>
    <w:rsid w:val="00DF151A"/>
    <w:rsid w:val="00DF15C7"/>
    <w:rsid w:val="00DF1CCB"/>
    <w:rsid w:val="00DF1CEB"/>
    <w:rsid w:val="00DF21FF"/>
    <w:rsid w:val="00DF2A2E"/>
    <w:rsid w:val="00DF2AAF"/>
    <w:rsid w:val="00DF3268"/>
    <w:rsid w:val="00DF391B"/>
    <w:rsid w:val="00DF4B34"/>
    <w:rsid w:val="00DF4C83"/>
    <w:rsid w:val="00DF5227"/>
    <w:rsid w:val="00DF55FA"/>
    <w:rsid w:val="00DF568A"/>
    <w:rsid w:val="00DF634E"/>
    <w:rsid w:val="00DF683E"/>
    <w:rsid w:val="00DF6B04"/>
    <w:rsid w:val="00DF6BAE"/>
    <w:rsid w:val="00DF6DEB"/>
    <w:rsid w:val="00DF6F32"/>
    <w:rsid w:val="00DF70FA"/>
    <w:rsid w:val="00DF722A"/>
    <w:rsid w:val="00DF7761"/>
    <w:rsid w:val="00DF7B89"/>
    <w:rsid w:val="00E018E4"/>
    <w:rsid w:val="00E031F7"/>
    <w:rsid w:val="00E03D4B"/>
    <w:rsid w:val="00E03FA9"/>
    <w:rsid w:val="00E04487"/>
    <w:rsid w:val="00E04A1D"/>
    <w:rsid w:val="00E04F3D"/>
    <w:rsid w:val="00E05FB2"/>
    <w:rsid w:val="00E0664D"/>
    <w:rsid w:val="00E06E9A"/>
    <w:rsid w:val="00E06F7A"/>
    <w:rsid w:val="00E071E8"/>
    <w:rsid w:val="00E07A0B"/>
    <w:rsid w:val="00E102C4"/>
    <w:rsid w:val="00E10DE8"/>
    <w:rsid w:val="00E112B0"/>
    <w:rsid w:val="00E1140D"/>
    <w:rsid w:val="00E11A48"/>
    <w:rsid w:val="00E122DC"/>
    <w:rsid w:val="00E12303"/>
    <w:rsid w:val="00E125B9"/>
    <w:rsid w:val="00E127DA"/>
    <w:rsid w:val="00E138C3"/>
    <w:rsid w:val="00E13C5E"/>
    <w:rsid w:val="00E1424E"/>
    <w:rsid w:val="00E14B82"/>
    <w:rsid w:val="00E14D20"/>
    <w:rsid w:val="00E14D33"/>
    <w:rsid w:val="00E14DFB"/>
    <w:rsid w:val="00E14E68"/>
    <w:rsid w:val="00E1591A"/>
    <w:rsid w:val="00E15B1E"/>
    <w:rsid w:val="00E15BC1"/>
    <w:rsid w:val="00E162C0"/>
    <w:rsid w:val="00E165D2"/>
    <w:rsid w:val="00E16907"/>
    <w:rsid w:val="00E17F1F"/>
    <w:rsid w:val="00E20D94"/>
    <w:rsid w:val="00E20FE5"/>
    <w:rsid w:val="00E2152E"/>
    <w:rsid w:val="00E23BB0"/>
    <w:rsid w:val="00E24366"/>
    <w:rsid w:val="00E24C0A"/>
    <w:rsid w:val="00E25283"/>
    <w:rsid w:val="00E255F3"/>
    <w:rsid w:val="00E2579F"/>
    <w:rsid w:val="00E25AB5"/>
    <w:rsid w:val="00E264B7"/>
    <w:rsid w:val="00E2672A"/>
    <w:rsid w:val="00E2688E"/>
    <w:rsid w:val="00E26D3A"/>
    <w:rsid w:val="00E275DA"/>
    <w:rsid w:val="00E2769E"/>
    <w:rsid w:val="00E27849"/>
    <w:rsid w:val="00E27859"/>
    <w:rsid w:val="00E279EB"/>
    <w:rsid w:val="00E27A70"/>
    <w:rsid w:val="00E27D58"/>
    <w:rsid w:val="00E30437"/>
    <w:rsid w:val="00E31DD7"/>
    <w:rsid w:val="00E31E27"/>
    <w:rsid w:val="00E321C2"/>
    <w:rsid w:val="00E33279"/>
    <w:rsid w:val="00E3334E"/>
    <w:rsid w:val="00E33C47"/>
    <w:rsid w:val="00E34566"/>
    <w:rsid w:val="00E3573F"/>
    <w:rsid w:val="00E35DC1"/>
    <w:rsid w:val="00E35F1D"/>
    <w:rsid w:val="00E363F5"/>
    <w:rsid w:val="00E36783"/>
    <w:rsid w:val="00E374D3"/>
    <w:rsid w:val="00E37875"/>
    <w:rsid w:val="00E37C2A"/>
    <w:rsid w:val="00E414D6"/>
    <w:rsid w:val="00E41A3F"/>
    <w:rsid w:val="00E41CA7"/>
    <w:rsid w:val="00E41DBA"/>
    <w:rsid w:val="00E41F1E"/>
    <w:rsid w:val="00E42F4A"/>
    <w:rsid w:val="00E431D8"/>
    <w:rsid w:val="00E4327C"/>
    <w:rsid w:val="00E433D5"/>
    <w:rsid w:val="00E43743"/>
    <w:rsid w:val="00E43886"/>
    <w:rsid w:val="00E44718"/>
    <w:rsid w:val="00E44C88"/>
    <w:rsid w:val="00E4516D"/>
    <w:rsid w:val="00E45D34"/>
    <w:rsid w:val="00E45FAC"/>
    <w:rsid w:val="00E465CB"/>
    <w:rsid w:val="00E46953"/>
    <w:rsid w:val="00E46993"/>
    <w:rsid w:val="00E46A90"/>
    <w:rsid w:val="00E46F3C"/>
    <w:rsid w:val="00E473B1"/>
    <w:rsid w:val="00E474E8"/>
    <w:rsid w:val="00E47598"/>
    <w:rsid w:val="00E47D7F"/>
    <w:rsid w:val="00E50087"/>
    <w:rsid w:val="00E51458"/>
    <w:rsid w:val="00E51AB8"/>
    <w:rsid w:val="00E51C39"/>
    <w:rsid w:val="00E51C85"/>
    <w:rsid w:val="00E525E5"/>
    <w:rsid w:val="00E52E30"/>
    <w:rsid w:val="00E53634"/>
    <w:rsid w:val="00E539B5"/>
    <w:rsid w:val="00E54D0F"/>
    <w:rsid w:val="00E551D2"/>
    <w:rsid w:val="00E55B59"/>
    <w:rsid w:val="00E55C04"/>
    <w:rsid w:val="00E55F68"/>
    <w:rsid w:val="00E5621C"/>
    <w:rsid w:val="00E5621F"/>
    <w:rsid w:val="00E563E8"/>
    <w:rsid w:val="00E56B12"/>
    <w:rsid w:val="00E578BD"/>
    <w:rsid w:val="00E57B61"/>
    <w:rsid w:val="00E57C66"/>
    <w:rsid w:val="00E57ED8"/>
    <w:rsid w:val="00E601F1"/>
    <w:rsid w:val="00E602FA"/>
    <w:rsid w:val="00E60572"/>
    <w:rsid w:val="00E60647"/>
    <w:rsid w:val="00E62D13"/>
    <w:rsid w:val="00E62E18"/>
    <w:rsid w:val="00E63093"/>
    <w:rsid w:val="00E640C0"/>
    <w:rsid w:val="00E64281"/>
    <w:rsid w:val="00E64366"/>
    <w:rsid w:val="00E643B3"/>
    <w:rsid w:val="00E64414"/>
    <w:rsid w:val="00E646D3"/>
    <w:rsid w:val="00E64DF8"/>
    <w:rsid w:val="00E6583C"/>
    <w:rsid w:val="00E659A4"/>
    <w:rsid w:val="00E67067"/>
    <w:rsid w:val="00E6748C"/>
    <w:rsid w:val="00E67A5E"/>
    <w:rsid w:val="00E67EE2"/>
    <w:rsid w:val="00E703A0"/>
    <w:rsid w:val="00E706A2"/>
    <w:rsid w:val="00E711E8"/>
    <w:rsid w:val="00E7168C"/>
    <w:rsid w:val="00E71952"/>
    <w:rsid w:val="00E71E7A"/>
    <w:rsid w:val="00E7246C"/>
    <w:rsid w:val="00E72D32"/>
    <w:rsid w:val="00E72FFA"/>
    <w:rsid w:val="00E73033"/>
    <w:rsid w:val="00E73D04"/>
    <w:rsid w:val="00E73DE3"/>
    <w:rsid w:val="00E74638"/>
    <w:rsid w:val="00E746B3"/>
    <w:rsid w:val="00E7470D"/>
    <w:rsid w:val="00E74959"/>
    <w:rsid w:val="00E750DF"/>
    <w:rsid w:val="00E7586F"/>
    <w:rsid w:val="00E769A8"/>
    <w:rsid w:val="00E76B5D"/>
    <w:rsid w:val="00E76F67"/>
    <w:rsid w:val="00E77270"/>
    <w:rsid w:val="00E77343"/>
    <w:rsid w:val="00E77578"/>
    <w:rsid w:val="00E77A04"/>
    <w:rsid w:val="00E77B27"/>
    <w:rsid w:val="00E77DCF"/>
    <w:rsid w:val="00E8059E"/>
    <w:rsid w:val="00E80B7C"/>
    <w:rsid w:val="00E80C7E"/>
    <w:rsid w:val="00E80E6A"/>
    <w:rsid w:val="00E8121C"/>
    <w:rsid w:val="00E81AED"/>
    <w:rsid w:val="00E81B80"/>
    <w:rsid w:val="00E81D11"/>
    <w:rsid w:val="00E829A2"/>
    <w:rsid w:val="00E829CD"/>
    <w:rsid w:val="00E82A94"/>
    <w:rsid w:val="00E82CE5"/>
    <w:rsid w:val="00E82E89"/>
    <w:rsid w:val="00E832E4"/>
    <w:rsid w:val="00E83C7F"/>
    <w:rsid w:val="00E84A2D"/>
    <w:rsid w:val="00E850C9"/>
    <w:rsid w:val="00E851A4"/>
    <w:rsid w:val="00E85332"/>
    <w:rsid w:val="00E856E0"/>
    <w:rsid w:val="00E86424"/>
    <w:rsid w:val="00E86648"/>
    <w:rsid w:val="00E8677F"/>
    <w:rsid w:val="00E86AF1"/>
    <w:rsid w:val="00E870E9"/>
    <w:rsid w:val="00E87C2C"/>
    <w:rsid w:val="00E87CCD"/>
    <w:rsid w:val="00E906C6"/>
    <w:rsid w:val="00E90CC7"/>
    <w:rsid w:val="00E910F9"/>
    <w:rsid w:val="00E912CF"/>
    <w:rsid w:val="00E91532"/>
    <w:rsid w:val="00E9245B"/>
    <w:rsid w:val="00E926BC"/>
    <w:rsid w:val="00E93298"/>
    <w:rsid w:val="00E93FA8"/>
    <w:rsid w:val="00E949D3"/>
    <w:rsid w:val="00E951C5"/>
    <w:rsid w:val="00E951F8"/>
    <w:rsid w:val="00E95478"/>
    <w:rsid w:val="00E95AEF"/>
    <w:rsid w:val="00E966CE"/>
    <w:rsid w:val="00E96F11"/>
    <w:rsid w:val="00E97B1A"/>
    <w:rsid w:val="00E97DDF"/>
    <w:rsid w:val="00EA00BF"/>
    <w:rsid w:val="00EA01A2"/>
    <w:rsid w:val="00EA0CA0"/>
    <w:rsid w:val="00EA0D8F"/>
    <w:rsid w:val="00EA1153"/>
    <w:rsid w:val="00EA1375"/>
    <w:rsid w:val="00EA22EC"/>
    <w:rsid w:val="00EA22EF"/>
    <w:rsid w:val="00EA2982"/>
    <w:rsid w:val="00EA3948"/>
    <w:rsid w:val="00EA3BEB"/>
    <w:rsid w:val="00EA3F10"/>
    <w:rsid w:val="00EA433C"/>
    <w:rsid w:val="00EA47D9"/>
    <w:rsid w:val="00EA4863"/>
    <w:rsid w:val="00EA4A64"/>
    <w:rsid w:val="00EA51A7"/>
    <w:rsid w:val="00EA52EE"/>
    <w:rsid w:val="00EA69A8"/>
    <w:rsid w:val="00EA6F0D"/>
    <w:rsid w:val="00EA740B"/>
    <w:rsid w:val="00EA74C5"/>
    <w:rsid w:val="00EA79C3"/>
    <w:rsid w:val="00EB067A"/>
    <w:rsid w:val="00EB0F71"/>
    <w:rsid w:val="00EB1408"/>
    <w:rsid w:val="00EB1824"/>
    <w:rsid w:val="00EB1B69"/>
    <w:rsid w:val="00EB238E"/>
    <w:rsid w:val="00EB247E"/>
    <w:rsid w:val="00EB2B68"/>
    <w:rsid w:val="00EB3AB5"/>
    <w:rsid w:val="00EB3B64"/>
    <w:rsid w:val="00EB3F2B"/>
    <w:rsid w:val="00EB40EE"/>
    <w:rsid w:val="00EB44A8"/>
    <w:rsid w:val="00EB4C21"/>
    <w:rsid w:val="00EB519C"/>
    <w:rsid w:val="00EB549B"/>
    <w:rsid w:val="00EB5B39"/>
    <w:rsid w:val="00EB61F3"/>
    <w:rsid w:val="00EB62E3"/>
    <w:rsid w:val="00EB706A"/>
    <w:rsid w:val="00EB7AB1"/>
    <w:rsid w:val="00EB7B48"/>
    <w:rsid w:val="00EC02AA"/>
    <w:rsid w:val="00EC0517"/>
    <w:rsid w:val="00EC06F8"/>
    <w:rsid w:val="00EC10F8"/>
    <w:rsid w:val="00EC1197"/>
    <w:rsid w:val="00EC16D2"/>
    <w:rsid w:val="00EC1AA4"/>
    <w:rsid w:val="00EC1C3A"/>
    <w:rsid w:val="00EC1E6B"/>
    <w:rsid w:val="00EC2565"/>
    <w:rsid w:val="00EC26CE"/>
    <w:rsid w:val="00EC324E"/>
    <w:rsid w:val="00EC3418"/>
    <w:rsid w:val="00EC3AF3"/>
    <w:rsid w:val="00EC485F"/>
    <w:rsid w:val="00EC48DA"/>
    <w:rsid w:val="00EC48DE"/>
    <w:rsid w:val="00EC4D98"/>
    <w:rsid w:val="00EC4D9A"/>
    <w:rsid w:val="00EC589E"/>
    <w:rsid w:val="00EC59F0"/>
    <w:rsid w:val="00EC63F6"/>
    <w:rsid w:val="00EC65E8"/>
    <w:rsid w:val="00EC6DDE"/>
    <w:rsid w:val="00EC7177"/>
    <w:rsid w:val="00EC7AE5"/>
    <w:rsid w:val="00EC7D6E"/>
    <w:rsid w:val="00ED0CC3"/>
    <w:rsid w:val="00ED0E4C"/>
    <w:rsid w:val="00ED17BA"/>
    <w:rsid w:val="00ED2AF7"/>
    <w:rsid w:val="00ED2F3A"/>
    <w:rsid w:val="00ED3DB6"/>
    <w:rsid w:val="00ED494A"/>
    <w:rsid w:val="00ED4A0B"/>
    <w:rsid w:val="00ED4B7C"/>
    <w:rsid w:val="00ED5414"/>
    <w:rsid w:val="00ED5B86"/>
    <w:rsid w:val="00ED5C88"/>
    <w:rsid w:val="00ED6D6E"/>
    <w:rsid w:val="00ED7024"/>
    <w:rsid w:val="00ED7B8B"/>
    <w:rsid w:val="00ED7E01"/>
    <w:rsid w:val="00EE0372"/>
    <w:rsid w:val="00EE095F"/>
    <w:rsid w:val="00EE09CE"/>
    <w:rsid w:val="00EE1708"/>
    <w:rsid w:val="00EE36B9"/>
    <w:rsid w:val="00EE45BC"/>
    <w:rsid w:val="00EE4B53"/>
    <w:rsid w:val="00EE5479"/>
    <w:rsid w:val="00EE5A2E"/>
    <w:rsid w:val="00EE5C16"/>
    <w:rsid w:val="00EE6D72"/>
    <w:rsid w:val="00EE7424"/>
    <w:rsid w:val="00EE7493"/>
    <w:rsid w:val="00EE7A71"/>
    <w:rsid w:val="00EF085A"/>
    <w:rsid w:val="00EF0D7E"/>
    <w:rsid w:val="00EF1CC7"/>
    <w:rsid w:val="00EF1F48"/>
    <w:rsid w:val="00EF277B"/>
    <w:rsid w:val="00EF2C5E"/>
    <w:rsid w:val="00EF2F31"/>
    <w:rsid w:val="00EF35DD"/>
    <w:rsid w:val="00EF3B69"/>
    <w:rsid w:val="00EF3DEE"/>
    <w:rsid w:val="00EF4299"/>
    <w:rsid w:val="00EF42BC"/>
    <w:rsid w:val="00EF4DC2"/>
    <w:rsid w:val="00EF4DDC"/>
    <w:rsid w:val="00EF5428"/>
    <w:rsid w:val="00EF5886"/>
    <w:rsid w:val="00EF5DB4"/>
    <w:rsid w:val="00EF6BD1"/>
    <w:rsid w:val="00EF6FCF"/>
    <w:rsid w:val="00F00336"/>
    <w:rsid w:val="00F0149B"/>
    <w:rsid w:val="00F019EE"/>
    <w:rsid w:val="00F01A9D"/>
    <w:rsid w:val="00F0216A"/>
    <w:rsid w:val="00F02279"/>
    <w:rsid w:val="00F02DC4"/>
    <w:rsid w:val="00F02EFE"/>
    <w:rsid w:val="00F03CBD"/>
    <w:rsid w:val="00F03ECA"/>
    <w:rsid w:val="00F04BAA"/>
    <w:rsid w:val="00F05247"/>
    <w:rsid w:val="00F052CE"/>
    <w:rsid w:val="00F055E3"/>
    <w:rsid w:val="00F05D6D"/>
    <w:rsid w:val="00F0616B"/>
    <w:rsid w:val="00F0713E"/>
    <w:rsid w:val="00F071C1"/>
    <w:rsid w:val="00F079A2"/>
    <w:rsid w:val="00F1041F"/>
    <w:rsid w:val="00F107BF"/>
    <w:rsid w:val="00F10BAF"/>
    <w:rsid w:val="00F11086"/>
    <w:rsid w:val="00F1194E"/>
    <w:rsid w:val="00F11EB9"/>
    <w:rsid w:val="00F1229E"/>
    <w:rsid w:val="00F12728"/>
    <w:rsid w:val="00F1286E"/>
    <w:rsid w:val="00F129A7"/>
    <w:rsid w:val="00F13788"/>
    <w:rsid w:val="00F13912"/>
    <w:rsid w:val="00F139B4"/>
    <w:rsid w:val="00F14CD7"/>
    <w:rsid w:val="00F1519A"/>
    <w:rsid w:val="00F15A42"/>
    <w:rsid w:val="00F15CB6"/>
    <w:rsid w:val="00F15D70"/>
    <w:rsid w:val="00F17139"/>
    <w:rsid w:val="00F17CCE"/>
    <w:rsid w:val="00F17EFD"/>
    <w:rsid w:val="00F20753"/>
    <w:rsid w:val="00F20E37"/>
    <w:rsid w:val="00F21A01"/>
    <w:rsid w:val="00F21F48"/>
    <w:rsid w:val="00F22ECE"/>
    <w:rsid w:val="00F23719"/>
    <w:rsid w:val="00F23AFE"/>
    <w:rsid w:val="00F23DD3"/>
    <w:rsid w:val="00F244E3"/>
    <w:rsid w:val="00F248EA"/>
    <w:rsid w:val="00F24938"/>
    <w:rsid w:val="00F24E3F"/>
    <w:rsid w:val="00F2566C"/>
    <w:rsid w:val="00F261FA"/>
    <w:rsid w:val="00F269A4"/>
    <w:rsid w:val="00F26CA4"/>
    <w:rsid w:val="00F301D7"/>
    <w:rsid w:val="00F31515"/>
    <w:rsid w:val="00F31AFA"/>
    <w:rsid w:val="00F3286B"/>
    <w:rsid w:val="00F32938"/>
    <w:rsid w:val="00F32AD7"/>
    <w:rsid w:val="00F32FC3"/>
    <w:rsid w:val="00F33ED4"/>
    <w:rsid w:val="00F3419A"/>
    <w:rsid w:val="00F34FBC"/>
    <w:rsid w:val="00F35900"/>
    <w:rsid w:val="00F36713"/>
    <w:rsid w:val="00F36C20"/>
    <w:rsid w:val="00F371D3"/>
    <w:rsid w:val="00F37363"/>
    <w:rsid w:val="00F37582"/>
    <w:rsid w:val="00F375B5"/>
    <w:rsid w:val="00F378CC"/>
    <w:rsid w:val="00F379C0"/>
    <w:rsid w:val="00F37B50"/>
    <w:rsid w:val="00F40431"/>
    <w:rsid w:val="00F41117"/>
    <w:rsid w:val="00F413C9"/>
    <w:rsid w:val="00F41D25"/>
    <w:rsid w:val="00F42178"/>
    <w:rsid w:val="00F42393"/>
    <w:rsid w:val="00F423F3"/>
    <w:rsid w:val="00F4254B"/>
    <w:rsid w:val="00F4288E"/>
    <w:rsid w:val="00F42E78"/>
    <w:rsid w:val="00F42FFF"/>
    <w:rsid w:val="00F43154"/>
    <w:rsid w:val="00F431D0"/>
    <w:rsid w:val="00F4416A"/>
    <w:rsid w:val="00F442DC"/>
    <w:rsid w:val="00F44F91"/>
    <w:rsid w:val="00F455E9"/>
    <w:rsid w:val="00F456B5"/>
    <w:rsid w:val="00F4616D"/>
    <w:rsid w:val="00F46977"/>
    <w:rsid w:val="00F471D0"/>
    <w:rsid w:val="00F47DAF"/>
    <w:rsid w:val="00F504A0"/>
    <w:rsid w:val="00F50534"/>
    <w:rsid w:val="00F5166A"/>
    <w:rsid w:val="00F5182C"/>
    <w:rsid w:val="00F52870"/>
    <w:rsid w:val="00F52941"/>
    <w:rsid w:val="00F52E9F"/>
    <w:rsid w:val="00F530A3"/>
    <w:rsid w:val="00F5389B"/>
    <w:rsid w:val="00F53A90"/>
    <w:rsid w:val="00F53EB7"/>
    <w:rsid w:val="00F540D5"/>
    <w:rsid w:val="00F548CE"/>
    <w:rsid w:val="00F549E1"/>
    <w:rsid w:val="00F551B6"/>
    <w:rsid w:val="00F553C2"/>
    <w:rsid w:val="00F553CC"/>
    <w:rsid w:val="00F55F36"/>
    <w:rsid w:val="00F562AE"/>
    <w:rsid w:val="00F56741"/>
    <w:rsid w:val="00F56B06"/>
    <w:rsid w:val="00F56BA9"/>
    <w:rsid w:val="00F571AE"/>
    <w:rsid w:val="00F5747D"/>
    <w:rsid w:val="00F578E4"/>
    <w:rsid w:val="00F57C8D"/>
    <w:rsid w:val="00F57F5B"/>
    <w:rsid w:val="00F6095B"/>
    <w:rsid w:val="00F60B79"/>
    <w:rsid w:val="00F60F00"/>
    <w:rsid w:val="00F611F9"/>
    <w:rsid w:val="00F6194C"/>
    <w:rsid w:val="00F61AA7"/>
    <w:rsid w:val="00F621BE"/>
    <w:rsid w:val="00F62662"/>
    <w:rsid w:val="00F63AF8"/>
    <w:rsid w:val="00F63DBC"/>
    <w:rsid w:val="00F63E2F"/>
    <w:rsid w:val="00F643CD"/>
    <w:rsid w:val="00F65081"/>
    <w:rsid w:val="00F65DF9"/>
    <w:rsid w:val="00F65EDB"/>
    <w:rsid w:val="00F667D3"/>
    <w:rsid w:val="00F67035"/>
    <w:rsid w:val="00F67049"/>
    <w:rsid w:val="00F677A9"/>
    <w:rsid w:val="00F704A4"/>
    <w:rsid w:val="00F70D04"/>
    <w:rsid w:val="00F71068"/>
    <w:rsid w:val="00F72117"/>
    <w:rsid w:val="00F72FB4"/>
    <w:rsid w:val="00F7464E"/>
    <w:rsid w:val="00F74CB7"/>
    <w:rsid w:val="00F74F94"/>
    <w:rsid w:val="00F759F5"/>
    <w:rsid w:val="00F76630"/>
    <w:rsid w:val="00F7695D"/>
    <w:rsid w:val="00F76982"/>
    <w:rsid w:val="00F76D80"/>
    <w:rsid w:val="00F771E8"/>
    <w:rsid w:val="00F771EA"/>
    <w:rsid w:val="00F7771E"/>
    <w:rsid w:val="00F778FB"/>
    <w:rsid w:val="00F779D3"/>
    <w:rsid w:val="00F80068"/>
    <w:rsid w:val="00F80075"/>
    <w:rsid w:val="00F80E46"/>
    <w:rsid w:val="00F80EC5"/>
    <w:rsid w:val="00F81590"/>
    <w:rsid w:val="00F81887"/>
    <w:rsid w:val="00F83D04"/>
    <w:rsid w:val="00F8401B"/>
    <w:rsid w:val="00F841C1"/>
    <w:rsid w:val="00F8504D"/>
    <w:rsid w:val="00F85309"/>
    <w:rsid w:val="00F8592D"/>
    <w:rsid w:val="00F85C40"/>
    <w:rsid w:val="00F86A7F"/>
    <w:rsid w:val="00F86F59"/>
    <w:rsid w:val="00F87797"/>
    <w:rsid w:val="00F90517"/>
    <w:rsid w:val="00F9060A"/>
    <w:rsid w:val="00F90C02"/>
    <w:rsid w:val="00F90E52"/>
    <w:rsid w:val="00F932F1"/>
    <w:rsid w:val="00F9405F"/>
    <w:rsid w:val="00F948F2"/>
    <w:rsid w:val="00F94E62"/>
    <w:rsid w:val="00F951BF"/>
    <w:rsid w:val="00F95253"/>
    <w:rsid w:val="00F95ECF"/>
    <w:rsid w:val="00F96265"/>
    <w:rsid w:val="00F968A4"/>
    <w:rsid w:val="00F96C11"/>
    <w:rsid w:val="00F96DCB"/>
    <w:rsid w:val="00F97218"/>
    <w:rsid w:val="00F97CEE"/>
    <w:rsid w:val="00F97DAD"/>
    <w:rsid w:val="00F97EB5"/>
    <w:rsid w:val="00FA0186"/>
    <w:rsid w:val="00FA1585"/>
    <w:rsid w:val="00FA15A7"/>
    <w:rsid w:val="00FA17BF"/>
    <w:rsid w:val="00FA1DAA"/>
    <w:rsid w:val="00FA2CED"/>
    <w:rsid w:val="00FA3305"/>
    <w:rsid w:val="00FA405F"/>
    <w:rsid w:val="00FA421A"/>
    <w:rsid w:val="00FA4230"/>
    <w:rsid w:val="00FA4D85"/>
    <w:rsid w:val="00FA5021"/>
    <w:rsid w:val="00FA50F8"/>
    <w:rsid w:val="00FA5221"/>
    <w:rsid w:val="00FA54A1"/>
    <w:rsid w:val="00FA635B"/>
    <w:rsid w:val="00FA639F"/>
    <w:rsid w:val="00FA6756"/>
    <w:rsid w:val="00FA69A0"/>
    <w:rsid w:val="00FA6B76"/>
    <w:rsid w:val="00FA6EE2"/>
    <w:rsid w:val="00FA72C9"/>
    <w:rsid w:val="00FA7552"/>
    <w:rsid w:val="00FB0A95"/>
    <w:rsid w:val="00FB0C71"/>
    <w:rsid w:val="00FB1C86"/>
    <w:rsid w:val="00FB22EE"/>
    <w:rsid w:val="00FB25CC"/>
    <w:rsid w:val="00FB2FA0"/>
    <w:rsid w:val="00FB3007"/>
    <w:rsid w:val="00FB3999"/>
    <w:rsid w:val="00FB39EC"/>
    <w:rsid w:val="00FB3B35"/>
    <w:rsid w:val="00FB42D3"/>
    <w:rsid w:val="00FB49F5"/>
    <w:rsid w:val="00FB4AA7"/>
    <w:rsid w:val="00FB5765"/>
    <w:rsid w:val="00FC0481"/>
    <w:rsid w:val="00FC0A21"/>
    <w:rsid w:val="00FC0A71"/>
    <w:rsid w:val="00FC0B6E"/>
    <w:rsid w:val="00FC0E1C"/>
    <w:rsid w:val="00FC1006"/>
    <w:rsid w:val="00FC1582"/>
    <w:rsid w:val="00FC2137"/>
    <w:rsid w:val="00FC2A7C"/>
    <w:rsid w:val="00FC2D8B"/>
    <w:rsid w:val="00FC398E"/>
    <w:rsid w:val="00FC3E22"/>
    <w:rsid w:val="00FC3FEC"/>
    <w:rsid w:val="00FC4059"/>
    <w:rsid w:val="00FC42F0"/>
    <w:rsid w:val="00FC4FF3"/>
    <w:rsid w:val="00FC5196"/>
    <w:rsid w:val="00FC525A"/>
    <w:rsid w:val="00FC5EE9"/>
    <w:rsid w:val="00FC6DA8"/>
    <w:rsid w:val="00FC6EBD"/>
    <w:rsid w:val="00FC72E4"/>
    <w:rsid w:val="00FC72F4"/>
    <w:rsid w:val="00FC7326"/>
    <w:rsid w:val="00FC79F4"/>
    <w:rsid w:val="00FD014A"/>
    <w:rsid w:val="00FD0653"/>
    <w:rsid w:val="00FD094C"/>
    <w:rsid w:val="00FD0EF4"/>
    <w:rsid w:val="00FD1AE8"/>
    <w:rsid w:val="00FD1BBF"/>
    <w:rsid w:val="00FD1C2A"/>
    <w:rsid w:val="00FD1FCA"/>
    <w:rsid w:val="00FD2F70"/>
    <w:rsid w:val="00FD3C54"/>
    <w:rsid w:val="00FD3F09"/>
    <w:rsid w:val="00FD42DC"/>
    <w:rsid w:val="00FD433B"/>
    <w:rsid w:val="00FD445E"/>
    <w:rsid w:val="00FD49AE"/>
    <w:rsid w:val="00FD4A17"/>
    <w:rsid w:val="00FD533A"/>
    <w:rsid w:val="00FD5873"/>
    <w:rsid w:val="00FD60CB"/>
    <w:rsid w:val="00FD68FF"/>
    <w:rsid w:val="00FD70D1"/>
    <w:rsid w:val="00FD7543"/>
    <w:rsid w:val="00FD78CB"/>
    <w:rsid w:val="00FE0962"/>
    <w:rsid w:val="00FE1874"/>
    <w:rsid w:val="00FE20F9"/>
    <w:rsid w:val="00FE2143"/>
    <w:rsid w:val="00FE2B1F"/>
    <w:rsid w:val="00FE3C6D"/>
    <w:rsid w:val="00FE3FEC"/>
    <w:rsid w:val="00FE400A"/>
    <w:rsid w:val="00FE4C3D"/>
    <w:rsid w:val="00FE579B"/>
    <w:rsid w:val="00FE5B8D"/>
    <w:rsid w:val="00FE5DE9"/>
    <w:rsid w:val="00FE63EB"/>
    <w:rsid w:val="00FE747F"/>
    <w:rsid w:val="00FE7551"/>
    <w:rsid w:val="00FE794C"/>
    <w:rsid w:val="00FE7C6D"/>
    <w:rsid w:val="00FF0130"/>
    <w:rsid w:val="00FF0488"/>
    <w:rsid w:val="00FF0773"/>
    <w:rsid w:val="00FF0EEC"/>
    <w:rsid w:val="00FF19EA"/>
    <w:rsid w:val="00FF1F93"/>
    <w:rsid w:val="00FF25E1"/>
    <w:rsid w:val="00FF2F08"/>
    <w:rsid w:val="00FF3945"/>
    <w:rsid w:val="00FF3AB2"/>
    <w:rsid w:val="00FF3E98"/>
    <w:rsid w:val="00FF41DF"/>
    <w:rsid w:val="00FF44A0"/>
    <w:rsid w:val="00FF4770"/>
    <w:rsid w:val="00FF4C9D"/>
    <w:rsid w:val="00FF4D37"/>
    <w:rsid w:val="00FF564E"/>
    <w:rsid w:val="00FF5C75"/>
    <w:rsid w:val="00FF6001"/>
    <w:rsid w:val="00FF64E9"/>
    <w:rsid w:val="00FF6AC6"/>
    <w:rsid w:val="00FF706E"/>
    <w:rsid w:val="00FF764F"/>
    <w:rsid w:val="00FF7789"/>
    <w:rsid w:val="00FF7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9469A7"/>
  <w15:chartTrackingRefBased/>
  <w15:docId w15:val="{113FCAE0-3077-4331-9104-4FF6E8B8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8608FE"/>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2661C7"/>
    <w:pPr>
      <w:keepNext/>
      <w:pageBreakBefore/>
      <w:numPr>
        <w:numId w:val="8"/>
      </w:numPr>
      <w:spacing w:after="360"/>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2661C7"/>
    <w:pPr>
      <w:keepNext/>
      <w:numPr>
        <w:ilvl w:val="1"/>
        <w:numId w:val="8"/>
      </w:numPr>
      <w:spacing w:before="24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2661C7"/>
    <w:pPr>
      <w:keepNext/>
      <w:numPr>
        <w:ilvl w:val="2"/>
        <w:numId w:val="8"/>
      </w:numPr>
      <w:spacing w:before="200" w:after="0"/>
      <w:outlineLvl w:val="2"/>
    </w:pPr>
    <w:rPr>
      <w:rFonts w:eastAsia="Times New Roman"/>
      <w:bCs/>
      <w:color w:val="00968F"/>
      <w:sz w:val="24"/>
    </w:rPr>
  </w:style>
  <w:style w:type="paragraph" w:styleId="Heading4">
    <w:name w:val="heading 4"/>
    <w:basedOn w:val="BodyText"/>
    <w:next w:val="BodyText"/>
    <w:link w:val="Heading4Char"/>
    <w:uiPriority w:val="1"/>
    <w:qFormat/>
    <w:rsid w:val="002661C7"/>
    <w:pPr>
      <w:keepNext/>
      <w:numPr>
        <w:ilvl w:val="3"/>
        <w:numId w:val="8"/>
      </w:numPr>
      <w:spacing w:before="200" w:after="0"/>
      <w:ind w:left="864"/>
      <w:outlineLvl w:val="3"/>
    </w:pPr>
    <w:rPr>
      <w:rFonts w:eastAsia="Times New Roman"/>
      <w:bCs/>
      <w:iCs/>
      <w:color w:val="595959"/>
      <w:sz w:val="22"/>
    </w:rPr>
  </w:style>
  <w:style w:type="paragraph" w:styleId="Heading5">
    <w:name w:val="heading 5"/>
    <w:basedOn w:val="BodyText"/>
    <w:next w:val="BodyText"/>
    <w:link w:val="Heading5Char"/>
    <w:uiPriority w:val="1"/>
    <w:qFormat/>
    <w:rsid w:val="002661C7"/>
    <w:pPr>
      <w:keepNext/>
      <w:spacing w:before="20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2661C7"/>
    <w:pPr>
      <w:keepNext/>
      <w:spacing w:before="200" w:after="0"/>
      <w:outlineLvl w:val="5"/>
    </w:pPr>
    <w:rPr>
      <w:rFonts w:eastAsia="Times New Roman"/>
      <w:i/>
      <w:iCs/>
      <w:color w:val="3F878A" w:themeColor="accent4" w:themeShade="80"/>
    </w:rPr>
  </w:style>
  <w:style w:type="paragraph" w:styleId="Heading7">
    <w:name w:val="heading 7"/>
    <w:basedOn w:val="BodyText"/>
    <w:next w:val="BodyText"/>
    <w:link w:val="Heading7Char"/>
    <w:uiPriority w:val="1"/>
    <w:qFormat/>
    <w:rsid w:val="002661C7"/>
    <w:pPr>
      <w:keepNext/>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2661C7"/>
    <w:pPr>
      <w:keepNext/>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2661C7"/>
    <w:pPr>
      <w:keepNext/>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61C7"/>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2661C7"/>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2661C7"/>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2661C7"/>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2661C7"/>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2661C7"/>
    <w:rPr>
      <w:rFonts w:ascii="Montserrat" w:eastAsia="Times New Roman" w:hAnsi="Montserra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2661C7"/>
    <w:rPr>
      <w:rFonts w:ascii="Cambria" w:eastAsia="Times New Roman" w:hAnsi="Cambria" w:cs="Calibri"/>
      <w:i/>
      <w:iCs/>
      <w:color w:val="404040"/>
      <w:sz w:val="18"/>
      <w:szCs w:val="20"/>
      <w:lang w:val="en-AU"/>
    </w:rPr>
  </w:style>
  <w:style w:type="character" w:customStyle="1" w:styleId="Heading8Char">
    <w:name w:val="Heading 8 Char"/>
    <w:basedOn w:val="DefaultParagraphFont"/>
    <w:link w:val="Heading8"/>
    <w:uiPriority w:val="1"/>
    <w:rsid w:val="002661C7"/>
    <w:rPr>
      <w:rFonts w:ascii="Cambria" w:eastAsia="Times New Roman" w:hAnsi="Cambria" w:cs="Calibri"/>
      <w:color w:val="404040"/>
      <w:sz w:val="18"/>
      <w:szCs w:val="20"/>
      <w:lang w:val="en-AU"/>
    </w:rPr>
  </w:style>
  <w:style w:type="character" w:customStyle="1" w:styleId="Heading9Char">
    <w:name w:val="Heading 9 Char"/>
    <w:basedOn w:val="DefaultParagraphFont"/>
    <w:link w:val="Heading9"/>
    <w:uiPriority w:val="1"/>
    <w:rsid w:val="002661C7"/>
    <w:rPr>
      <w:rFonts w:ascii="Cambria" w:eastAsia="Times New Roman" w:hAnsi="Cambria" w:cs="Calibri"/>
      <w:i/>
      <w:iCs/>
      <w:color w:val="404040"/>
      <w:sz w:val="18"/>
      <w:szCs w:val="20"/>
      <w:lang w:val="en-AU"/>
    </w:rPr>
  </w:style>
  <w:style w:type="paragraph" w:customStyle="1" w:styleId="Checklist">
    <w:name w:val="Checklist"/>
    <w:basedOn w:val="Normal"/>
    <w:qFormat/>
    <w:rsid w:val="002661C7"/>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2661C7"/>
    <w:rPr>
      <w:rFonts w:ascii="Tahoma" w:hAnsi="Tahoma" w:cs="Tahoma"/>
      <w:sz w:val="20"/>
      <w:szCs w:val="16"/>
    </w:rPr>
  </w:style>
  <w:style w:type="character" w:customStyle="1" w:styleId="DocumentMapChar">
    <w:name w:val="Document Map Char"/>
    <w:basedOn w:val="DefaultParagraphFont"/>
    <w:link w:val="DocumentMap"/>
    <w:uiPriority w:val="99"/>
    <w:semiHidden/>
    <w:rsid w:val="002661C7"/>
    <w:rPr>
      <w:rFonts w:ascii="Tahoma" w:hAnsi="Tahoma" w:cs="Tahoma"/>
      <w:sz w:val="20"/>
      <w:szCs w:val="16"/>
      <w:lang w:val="en-AU"/>
    </w:rPr>
  </w:style>
  <w:style w:type="paragraph" w:styleId="Caption">
    <w:name w:val="caption"/>
    <w:aliases w:val="Table and Figure Name"/>
    <w:next w:val="Pic"/>
    <w:link w:val="CaptionChar"/>
    <w:uiPriority w:val="99"/>
    <w:qFormat/>
    <w:rsid w:val="002661C7"/>
    <w:pPr>
      <w:keepNext/>
      <w:keepLines/>
      <w:spacing w:before="240" w:after="120" w:line="288" w:lineRule="auto"/>
      <w:ind w:left="1247" w:hanging="1247"/>
    </w:pPr>
    <w:rPr>
      <w:rFonts w:ascii="Montserrat" w:hAnsi="Montserrat" w:cs="Calibri"/>
      <w:b/>
      <w:bCs/>
      <w:sz w:val="18"/>
      <w:szCs w:val="18"/>
      <w:lang w:val="en-AU"/>
    </w:rPr>
  </w:style>
  <w:style w:type="paragraph" w:customStyle="1" w:styleId="Pic">
    <w:name w:val="Pic"/>
    <w:next w:val="TableFigNotes18"/>
    <w:uiPriority w:val="9"/>
    <w:qFormat/>
    <w:rsid w:val="002661C7"/>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4304C3"/>
    <w:pPr>
      <w:spacing w:after="0"/>
      <w:ind w:left="0" w:firstLine="0"/>
    </w:pPr>
    <w:rPr>
      <w:sz w:val="14"/>
    </w:rPr>
  </w:style>
  <w:style w:type="paragraph" w:styleId="FootnoteText">
    <w:name w:val="footnote text"/>
    <w:basedOn w:val="Normal"/>
    <w:link w:val="FootnoteTextChar"/>
    <w:uiPriority w:val="99"/>
    <w:rsid w:val="002661C7"/>
    <w:pPr>
      <w:spacing w:line="240" w:lineRule="auto"/>
      <w:ind w:left="284" w:hanging="284"/>
    </w:pPr>
    <w:rPr>
      <w:sz w:val="16"/>
    </w:rPr>
  </w:style>
  <w:style w:type="character" w:customStyle="1" w:styleId="FootnoteTextChar">
    <w:name w:val="Footnote Text Char"/>
    <w:basedOn w:val="DefaultParagraphFont"/>
    <w:link w:val="FootnoteText"/>
    <w:uiPriority w:val="99"/>
    <w:rsid w:val="002661C7"/>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2661C7"/>
    <w:rPr>
      <w:rFonts w:ascii="Montserrat" w:hAnsi="Montserrat" w:cs="Calibri"/>
      <w:b/>
      <w:bCs/>
      <w:sz w:val="18"/>
      <w:szCs w:val="18"/>
      <w:lang w:val="en-AU"/>
    </w:rPr>
  </w:style>
  <w:style w:type="character" w:styleId="CommentReference">
    <w:name w:val="annotation reference"/>
    <w:basedOn w:val="DefaultParagraphFont"/>
    <w:uiPriority w:val="99"/>
    <w:rsid w:val="002661C7"/>
    <w:rPr>
      <w:rFonts w:cs="Times New Roman"/>
      <w:sz w:val="16"/>
    </w:rPr>
  </w:style>
  <w:style w:type="paragraph" w:styleId="CommentText">
    <w:name w:val="annotation text"/>
    <w:basedOn w:val="Normal"/>
    <w:link w:val="CommentTextChar"/>
    <w:uiPriority w:val="99"/>
    <w:rsid w:val="002661C7"/>
    <w:rPr>
      <w:sz w:val="20"/>
    </w:rPr>
  </w:style>
  <w:style w:type="character" w:customStyle="1" w:styleId="CommentTextChar">
    <w:name w:val="Comment Text Char"/>
    <w:basedOn w:val="DefaultParagraphFont"/>
    <w:link w:val="CommentText"/>
    <w:uiPriority w:val="99"/>
    <w:rsid w:val="002661C7"/>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2661C7"/>
    <w:rPr>
      <w:b/>
      <w:bCs/>
    </w:rPr>
  </w:style>
  <w:style w:type="character" w:customStyle="1" w:styleId="CommentSubjectChar">
    <w:name w:val="Comment Subject Char"/>
    <w:basedOn w:val="CommentTextChar"/>
    <w:link w:val="CommentSubject"/>
    <w:uiPriority w:val="99"/>
    <w:semiHidden/>
    <w:rsid w:val="002661C7"/>
    <w:rPr>
      <w:rFonts w:ascii="Montserrat" w:hAnsi="Montserrat" w:cs="Calibri"/>
      <w:b/>
      <w:bCs/>
      <w:sz w:val="20"/>
      <w:szCs w:val="20"/>
      <w:lang w:val="en-AU"/>
    </w:rPr>
  </w:style>
  <w:style w:type="paragraph" w:styleId="BalloonText">
    <w:name w:val="Balloon Text"/>
    <w:basedOn w:val="Normal"/>
    <w:link w:val="BalloonTextChar"/>
    <w:uiPriority w:val="99"/>
    <w:semiHidden/>
    <w:rsid w:val="002661C7"/>
    <w:rPr>
      <w:rFonts w:ascii="Tahoma" w:hAnsi="Tahoma" w:cs="Tahoma"/>
      <w:szCs w:val="16"/>
    </w:rPr>
  </w:style>
  <w:style w:type="character" w:customStyle="1" w:styleId="BalloonTextChar">
    <w:name w:val="Balloon Text Char"/>
    <w:basedOn w:val="DefaultParagraphFont"/>
    <w:link w:val="BalloonText"/>
    <w:uiPriority w:val="99"/>
    <w:semiHidden/>
    <w:rsid w:val="002661C7"/>
    <w:rPr>
      <w:rFonts w:ascii="Tahoma" w:hAnsi="Tahoma" w:cs="Tahoma"/>
      <w:sz w:val="18"/>
      <w:szCs w:val="16"/>
      <w:lang w:val="en-AU"/>
    </w:rPr>
  </w:style>
  <w:style w:type="paragraph" w:styleId="Header">
    <w:name w:val="header"/>
    <w:basedOn w:val="BodyText"/>
    <w:link w:val="HeaderChar"/>
    <w:uiPriority w:val="99"/>
    <w:rsid w:val="002661C7"/>
    <w:pPr>
      <w:tabs>
        <w:tab w:val="center" w:pos="4513"/>
        <w:tab w:val="right" w:pos="9026"/>
      </w:tabs>
      <w:jc w:val="right"/>
    </w:pPr>
    <w:rPr>
      <w:caps/>
      <w:color w:val="7C7C7C" w:themeColor="background1" w:themeShade="80"/>
      <w:sz w:val="14"/>
      <w:szCs w:val="16"/>
    </w:rPr>
  </w:style>
  <w:style w:type="character" w:customStyle="1" w:styleId="HeaderChar">
    <w:name w:val="Header Char"/>
    <w:basedOn w:val="DefaultParagraphFont"/>
    <w:link w:val="Header"/>
    <w:uiPriority w:val="99"/>
    <w:rsid w:val="002661C7"/>
    <w:rPr>
      <w:rFonts w:ascii="Montserrat" w:hAnsi="Montserrat" w:cs="Calibri"/>
      <w:caps/>
      <w:color w:val="7C7C7C" w:themeColor="background1" w:themeShade="80"/>
      <w:sz w:val="14"/>
      <w:szCs w:val="16"/>
      <w:lang w:val="en-AU"/>
    </w:rPr>
  </w:style>
  <w:style w:type="paragraph" w:styleId="Footer">
    <w:name w:val="footer"/>
    <w:basedOn w:val="BodyText"/>
    <w:link w:val="FooterChar"/>
    <w:uiPriority w:val="99"/>
    <w:qFormat/>
    <w:rsid w:val="002661C7"/>
    <w:pPr>
      <w:tabs>
        <w:tab w:val="center" w:pos="4513"/>
        <w:tab w:val="right" w:pos="9026"/>
      </w:tabs>
    </w:pPr>
    <w:rPr>
      <w:caps/>
      <w:color w:val="7C7C7C" w:themeColor="background1" w:themeShade="80"/>
      <w:sz w:val="14"/>
    </w:rPr>
  </w:style>
  <w:style w:type="character" w:customStyle="1" w:styleId="FooterChar">
    <w:name w:val="Footer Char"/>
    <w:basedOn w:val="DefaultParagraphFont"/>
    <w:link w:val="Footer"/>
    <w:uiPriority w:val="99"/>
    <w:rsid w:val="002661C7"/>
    <w:rPr>
      <w:rFonts w:ascii="Montserrat" w:hAnsi="Montserrat" w:cs="Calibri"/>
      <w:caps/>
      <w:color w:val="7C7C7C" w:themeColor="background1" w:themeShade="80"/>
      <w:sz w:val="14"/>
      <w:szCs w:val="20"/>
      <w:lang w:val="en-AU"/>
    </w:rPr>
  </w:style>
  <w:style w:type="character" w:styleId="Hyperlink">
    <w:name w:val="Hyperlink"/>
    <w:uiPriority w:val="99"/>
    <w:rsid w:val="002661C7"/>
    <w:rPr>
      <w:rFonts w:ascii="Montserrat" w:hAnsi="Montserrat" w:cs="Times New Roman"/>
      <w:color w:val="006579"/>
      <w:sz w:val="18"/>
      <w:u w:val="single"/>
    </w:rPr>
  </w:style>
  <w:style w:type="paragraph" w:customStyle="1" w:styleId="Tabletext">
    <w:name w:val="Table text"/>
    <w:basedOn w:val="BodyText"/>
    <w:link w:val="TabletextChar"/>
    <w:uiPriority w:val="4"/>
    <w:qFormat/>
    <w:rsid w:val="002661C7"/>
    <w:pPr>
      <w:keepNext/>
      <w:spacing w:before="20" w:after="20" w:line="240" w:lineRule="auto"/>
    </w:pPr>
    <w:rPr>
      <w:szCs w:val="16"/>
    </w:rPr>
  </w:style>
  <w:style w:type="paragraph" w:styleId="TOCHeading">
    <w:name w:val="TOC Heading"/>
    <w:basedOn w:val="Heading1"/>
    <w:next w:val="Normal"/>
    <w:uiPriority w:val="39"/>
    <w:qFormat/>
    <w:rsid w:val="00335814"/>
    <w:pPr>
      <w:numPr>
        <w:numId w:val="0"/>
      </w:numPr>
      <w:outlineLvl w:val="9"/>
    </w:pPr>
    <w:rPr>
      <w:rFonts w:cs="Times New Roman"/>
      <w:color w:val="006579"/>
      <w:lang w:val="en-US"/>
    </w:rPr>
  </w:style>
  <w:style w:type="paragraph" w:styleId="TOC1">
    <w:name w:val="toc 1"/>
    <w:basedOn w:val="BodyText"/>
    <w:next w:val="BodyText"/>
    <w:uiPriority w:val="39"/>
    <w:qFormat/>
    <w:rsid w:val="002661C7"/>
    <w:pPr>
      <w:tabs>
        <w:tab w:val="right" w:leader="dot" w:pos="9016"/>
      </w:tabs>
    </w:pPr>
    <w:rPr>
      <w:b/>
      <w:noProof/>
    </w:rPr>
  </w:style>
  <w:style w:type="paragraph" w:styleId="TOC2">
    <w:name w:val="toc 2"/>
    <w:basedOn w:val="BodyText"/>
    <w:next w:val="BodyText"/>
    <w:uiPriority w:val="39"/>
    <w:qFormat/>
    <w:rsid w:val="002661C7"/>
    <w:pPr>
      <w:tabs>
        <w:tab w:val="left" w:pos="992"/>
        <w:tab w:val="right" w:leader="dot" w:pos="9015"/>
      </w:tabs>
      <w:ind w:left="567"/>
    </w:pPr>
    <w:rPr>
      <w:sz w:val="17"/>
    </w:rPr>
  </w:style>
  <w:style w:type="paragraph" w:styleId="TOC3">
    <w:name w:val="toc 3"/>
    <w:basedOn w:val="BodyText"/>
    <w:next w:val="BodyText"/>
    <w:uiPriority w:val="39"/>
    <w:qFormat/>
    <w:rsid w:val="002661C7"/>
    <w:pPr>
      <w:tabs>
        <w:tab w:val="left" w:pos="1701"/>
        <w:tab w:val="right" w:leader="dot" w:pos="9015"/>
      </w:tabs>
      <w:ind w:left="1134"/>
    </w:pPr>
    <w:rPr>
      <w:sz w:val="16"/>
    </w:rPr>
  </w:style>
  <w:style w:type="paragraph" w:styleId="TOC4">
    <w:name w:val="toc 4"/>
    <w:basedOn w:val="BodyText"/>
    <w:next w:val="BodyText"/>
    <w:uiPriority w:val="39"/>
    <w:rsid w:val="002661C7"/>
    <w:pPr>
      <w:tabs>
        <w:tab w:val="left" w:pos="2552"/>
        <w:tab w:val="right" w:leader="dot" w:pos="9015"/>
      </w:tabs>
      <w:ind w:left="1928"/>
    </w:pPr>
    <w:rPr>
      <w:i/>
      <w:sz w:val="17"/>
    </w:rPr>
  </w:style>
  <w:style w:type="character" w:styleId="FootnoteReference">
    <w:name w:val="footnote reference"/>
    <w:basedOn w:val="DefaultParagraphFont"/>
    <w:uiPriority w:val="99"/>
    <w:rsid w:val="002661C7"/>
    <w:rPr>
      <w:caps w:val="0"/>
      <w:smallCaps w:val="0"/>
      <w:strike w:val="0"/>
      <w:dstrike w:val="0"/>
      <w:vanish w:val="0"/>
      <w:vertAlign w:val="superscript"/>
    </w:rPr>
  </w:style>
  <w:style w:type="paragraph" w:customStyle="1" w:styleId="Tablebullet">
    <w:name w:val="Table bullet"/>
    <w:uiPriority w:val="4"/>
    <w:rsid w:val="002661C7"/>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2661C7"/>
    <w:pPr>
      <w:keepLines/>
      <w:spacing w:after="120" w:line="288" w:lineRule="auto"/>
    </w:pPr>
    <w:rPr>
      <w:rFonts w:ascii="Montserrat" w:hAnsi="Montserrat" w:cs="Calibri"/>
      <w:color w:val="000000"/>
      <w:sz w:val="18"/>
      <w:szCs w:val="20"/>
      <w:lang w:val="en-AU"/>
    </w:rPr>
  </w:style>
  <w:style w:type="character" w:customStyle="1" w:styleId="BodyTextChar">
    <w:name w:val="Body Text Char"/>
    <w:basedOn w:val="DefaultParagraphFont"/>
    <w:link w:val="BodyText"/>
    <w:uiPriority w:val="99"/>
    <w:rsid w:val="002661C7"/>
    <w:rPr>
      <w:rFonts w:ascii="Montserrat" w:hAnsi="Montserrat" w:cs="Calibri"/>
      <w:color w:val="000000"/>
      <w:sz w:val="18"/>
      <w:szCs w:val="20"/>
      <w:lang w:val="en-AU"/>
    </w:rPr>
  </w:style>
  <w:style w:type="paragraph" w:styleId="TOC5">
    <w:name w:val="toc 5"/>
    <w:basedOn w:val="BodyText"/>
    <w:next w:val="BodyText"/>
    <w:uiPriority w:val="39"/>
    <w:rsid w:val="002661C7"/>
    <w:pPr>
      <w:spacing w:after="100"/>
      <w:ind w:left="880"/>
    </w:pPr>
    <w:rPr>
      <w:rFonts w:eastAsia="Times New Roman"/>
      <w:lang w:eastAsia="en-AU"/>
    </w:rPr>
  </w:style>
  <w:style w:type="paragraph" w:styleId="TOC6">
    <w:name w:val="toc 6"/>
    <w:basedOn w:val="BodyText"/>
    <w:next w:val="BodyText"/>
    <w:uiPriority w:val="39"/>
    <w:rsid w:val="002661C7"/>
    <w:pPr>
      <w:spacing w:after="100"/>
      <w:ind w:left="1100"/>
    </w:pPr>
    <w:rPr>
      <w:rFonts w:eastAsia="Times New Roman"/>
      <w:lang w:eastAsia="en-AU"/>
    </w:rPr>
  </w:style>
  <w:style w:type="paragraph" w:styleId="TOC7">
    <w:name w:val="toc 7"/>
    <w:basedOn w:val="BodyText"/>
    <w:next w:val="BodyText"/>
    <w:uiPriority w:val="39"/>
    <w:rsid w:val="002661C7"/>
    <w:pPr>
      <w:numPr>
        <w:numId w:val="11"/>
      </w:numPr>
      <w:tabs>
        <w:tab w:val="num" w:pos="360"/>
      </w:tabs>
      <w:spacing w:after="100"/>
      <w:ind w:left="0" w:firstLine="0"/>
    </w:pPr>
    <w:rPr>
      <w:rFonts w:eastAsia="Times New Roman"/>
      <w:lang w:eastAsia="en-AU"/>
    </w:rPr>
  </w:style>
  <w:style w:type="paragraph" w:styleId="TOC8">
    <w:name w:val="toc 8"/>
    <w:basedOn w:val="BodyText"/>
    <w:next w:val="BodyText"/>
    <w:uiPriority w:val="39"/>
    <w:rsid w:val="002661C7"/>
    <w:pPr>
      <w:spacing w:after="100"/>
      <w:ind w:left="1540"/>
    </w:pPr>
    <w:rPr>
      <w:rFonts w:eastAsia="Times New Roman"/>
      <w:lang w:eastAsia="en-AU"/>
    </w:rPr>
  </w:style>
  <w:style w:type="paragraph" w:styleId="TOC9">
    <w:name w:val="toc 9"/>
    <w:basedOn w:val="BodyText"/>
    <w:next w:val="BodyText"/>
    <w:uiPriority w:val="39"/>
    <w:rsid w:val="002661C7"/>
    <w:pPr>
      <w:spacing w:after="100"/>
      <w:ind w:left="1760"/>
    </w:pPr>
    <w:rPr>
      <w:rFonts w:eastAsia="Times New Roman"/>
      <w:lang w:eastAsia="en-AU"/>
    </w:rPr>
  </w:style>
  <w:style w:type="paragraph" w:styleId="Revision">
    <w:name w:val="Revision"/>
    <w:hidden/>
    <w:uiPriority w:val="99"/>
    <w:semiHidden/>
    <w:rsid w:val="00C847FB"/>
    <w:pPr>
      <w:spacing w:before="20" w:after="240" w:line="240" w:lineRule="auto"/>
    </w:pPr>
    <w:rPr>
      <w:rFonts w:ascii="Calibri" w:hAnsi="Calibri" w:cs="Times New Roman"/>
      <w:lang w:val="en-AU"/>
    </w:rPr>
  </w:style>
  <w:style w:type="character" w:styleId="UnresolvedMention">
    <w:name w:val="Unresolved Mention"/>
    <w:basedOn w:val="DefaultParagraphFont"/>
    <w:uiPriority w:val="99"/>
    <w:semiHidden/>
    <w:unhideWhenUsed/>
    <w:rsid w:val="0024384E"/>
    <w:rPr>
      <w:color w:val="605E5C"/>
      <w:shd w:val="clear" w:color="auto" w:fill="E1DFDD"/>
    </w:rPr>
  </w:style>
  <w:style w:type="character" w:styleId="FollowedHyperlink">
    <w:name w:val="FollowedHyperlink"/>
    <w:basedOn w:val="DefaultParagraphFont"/>
    <w:uiPriority w:val="99"/>
    <w:semiHidden/>
    <w:unhideWhenUsed/>
    <w:rsid w:val="002661C7"/>
    <w:rPr>
      <w:color w:val="000000" w:themeColor="followedHyperlink"/>
      <w:u w:val="single"/>
    </w:rPr>
  </w:style>
  <w:style w:type="paragraph" w:customStyle="1" w:styleId="References">
    <w:name w:val="References"/>
    <w:uiPriority w:val="9"/>
    <w:qFormat/>
    <w:rsid w:val="002661C7"/>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2661C7"/>
    <w:pPr>
      <w:numPr>
        <w:numId w:val="3"/>
      </w:numPr>
      <w:spacing w:before="20" w:line="240" w:lineRule="auto"/>
      <w:ind w:right="113"/>
    </w:pPr>
  </w:style>
  <w:style w:type="paragraph" w:styleId="TableofFigures">
    <w:name w:val="table of figures"/>
    <w:basedOn w:val="BodyText"/>
    <w:next w:val="BodyText"/>
    <w:uiPriority w:val="99"/>
    <w:unhideWhenUsed/>
    <w:rsid w:val="002661C7"/>
    <w:pPr>
      <w:tabs>
        <w:tab w:val="right" w:leader="dot" w:pos="9469"/>
      </w:tabs>
      <w:ind w:left="1247" w:hanging="1247"/>
    </w:pPr>
  </w:style>
  <w:style w:type="paragraph" w:customStyle="1" w:styleId="AbbreviationsList">
    <w:name w:val="Abbreviations List"/>
    <w:uiPriority w:val="9"/>
    <w:qFormat/>
    <w:rsid w:val="002661C7"/>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794296"/>
    <w:pPr>
      <w:spacing w:line="276" w:lineRule="auto"/>
      <w:jc w:val="right"/>
    </w:pPr>
    <w:rPr>
      <w:rFonts w:cs="Tahoma"/>
      <w:caps/>
      <w:color w:val="auto"/>
      <w:sz w:val="36"/>
      <w:szCs w:val="36"/>
      <w:lang w:val="en-US"/>
    </w:rPr>
  </w:style>
  <w:style w:type="character" w:customStyle="1" w:styleId="TitleChar">
    <w:name w:val="Title Char"/>
    <w:basedOn w:val="DefaultParagraphFont"/>
    <w:link w:val="Title"/>
    <w:uiPriority w:val="10"/>
    <w:rsid w:val="00794296"/>
    <w:rPr>
      <w:rFonts w:ascii="Montserrat" w:hAnsi="Montserrat" w:cs="Tahoma"/>
      <w:caps/>
      <w:sz w:val="36"/>
      <w:szCs w:val="36"/>
      <w:lang w:val="en-US"/>
    </w:rPr>
  </w:style>
  <w:style w:type="paragraph" w:styleId="Date">
    <w:name w:val="Date"/>
    <w:aliases w:val="Front page text"/>
    <w:basedOn w:val="Normal"/>
    <w:next w:val="BodyText"/>
    <w:link w:val="DateChar"/>
    <w:uiPriority w:val="99"/>
    <w:unhideWhenUsed/>
    <w:rsid w:val="007B69D7"/>
    <w:pPr>
      <w:keepNext/>
      <w:spacing w:after="240"/>
      <w:jc w:val="right"/>
    </w:pPr>
    <w:rPr>
      <w:rFonts w:cs="Tahoma"/>
      <w:caps/>
      <w:sz w:val="32"/>
      <w:szCs w:val="28"/>
    </w:rPr>
  </w:style>
  <w:style w:type="character" w:customStyle="1" w:styleId="DateChar">
    <w:name w:val="Date Char"/>
    <w:aliases w:val="Front page text Char"/>
    <w:basedOn w:val="DefaultParagraphFont"/>
    <w:link w:val="Date"/>
    <w:uiPriority w:val="99"/>
    <w:rsid w:val="007B69D7"/>
    <w:rPr>
      <w:rFonts w:ascii="Montserrat" w:hAnsi="Montserrat" w:cs="Tahoma"/>
      <w:caps/>
      <w:sz w:val="32"/>
      <w:szCs w:val="28"/>
      <w:lang w:val="en-AU"/>
    </w:rPr>
  </w:style>
  <w:style w:type="paragraph" w:customStyle="1" w:styleId="BoxHeading">
    <w:name w:val="BoxHeading"/>
    <w:basedOn w:val="BodyText"/>
    <w:uiPriority w:val="3"/>
    <w:rsid w:val="002661C7"/>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2661C7"/>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2661C7"/>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2661C7"/>
    <w:pPr>
      <w:spacing w:line="240" w:lineRule="auto"/>
    </w:pPr>
    <w:rPr>
      <w:rFonts w:eastAsia="Times New Roman" w:cs="Arial"/>
      <w:szCs w:val="24"/>
      <w:lang w:val="en-US"/>
    </w:rPr>
  </w:style>
  <w:style w:type="paragraph" w:customStyle="1" w:styleId="Bullet12">
    <w:name w:val="Bullet+12"/>
    <w:basedOn w:val="Normal"/>
    <w:next w:val="BodyText"/>
    <w:uiPriority w:val="2"/>
    <w:qFormat/>
    <w:rsid w:val="002661C7"/>
    <w:pPr>
      <w:keepLines/>
      <w:numPr>
        <w:numId w:val="5"/>
      </w:numPr>
      <w:tabs>
        <w:tab w:val="left" w:pos="765"/>
      </w:tabs>
      <w:spacing w:after="240" w:line="288" w:lineRule="auto"/>
      <w:contextualSpacing/>
    </w:pPr>
    <w:rPr>
      <w:lang w:val="en-US"/>
    </w:rPr>
  </w:style>
  <w:style w:type="paragraph" w:customStyle="1" w:styleId="Company">
    <w:name w:val="Company"/>
    <w:basedOn w:val="Clientname"/>
    <w:uiPriority w:val="8"/>
    <w:qFormat/>
    <w:rsid w:val="007B69D7"/>
    <w:rPr>
      <w:color w:val="auto"/>
    </w:rPr>
  </w:style>
  <w:style w:type="paragraph" w:styleId="Subtitle">
    <w:name w:val="Subtitle"/>
    <w:basedOn w:val="Normal"/>
    <w:next w:val="BodyText"/>
    <w:link w:val="SubtitleChar"/>
    <w:uiPriority w:val="11"/>
    <w:qFormat/>
    <w:rsid w:val="007B69D7"/>
    <w:pPr>
      <w:spacing w:after="0" w:line="270" w:lineRule="auto"/>
      <w:jc w:val="right"/>
    </w:pPr>
    <w:rPr>
      <w:rFonts w:cs="Tahoma"/>
      <w:bCs/>
      <w:sz w:val="32"/>
      <w:szCs w:val="22"/>
      <w:lang w:val="en-US"/>
    </w:rPr>
  </w:style>
  <w:style w:type="character" w:customStyle="1" w:styleId="SubtitleChar">
    <w:name w:val="Subtitle Char"/>
    <w:basedOn w:val="DefaultParagraphFont"/>
    <w:link w:val="Subtitle"/>
    <w:uiPriority w:val="11"/>
    <w:rsid w:val="007B69D7"/>
    <w:rPr>
      <w:rFonts w:ascii="Montserrat" w:hAnsi="Montserrat" w:cs="Tahoma"/>
      <w:bCs/>
      <w:sz w:val="32"/>
      <w:lang w:val="en-US"/>
    </w:rPr>
  </w:style>
  <w:style w:type="paragraph" w:customStyle="1" w:styleId="CompanyAddress">
    <w:name w:val="CompanyAddress"/>
    <w:basedOn w:val="Company"/>
    <w:uiPriority w:val="8"/>
    <w:qFormat/>
    <w:rsid w:val="002661C7"/>
    <w:pPr>
      <w:spacing w:before="40" w:after="40"/>
    </w:pPr>
    <w:rPr>
      <w:sz w:val="22"/>
      <w:szCs w:val="22"/>
    </w:rPr>
  </w:style>
  <w:style w:type="paragraph" w:customStyle="1" w:styleId="Dash12">
    <w:name w:val="Dash+12"/>
    <w:basedOn w:val="Normal"/>
    <w:uiPriority w:val="2"/>
    <w:rsid w:val="002661C7"/>
    <w:pPr>
      <w:keepLines/>
      <w:numPr>
        <w:numId w:val="6"/>
      </w:numPr>
      <w:tabs>
        <w:tab w:val="clear" w:pos="720"/>
        <w:tab w:val="num" w:pos="360"/>
        <w:tab w:val="left" w:pos="765"/>
      </w:tabs>
      <w:spacing w:after="240" w:line="288" w:lineRule="auto"/>
      <w:ind w:left="0" w:firstLine="0"/>
    </w:pPr>
    <w:rPr>
      <w:sz w:val="20"/>
    </w:rPr>
  </w:style>
  <w:style w:type="paragraph" w:customStyle="1" w:styleId="Drugname">
    <w:name w:val="Drug name"/>
    <w:basedOn w:val="Normal"/>
    <w:next w:val="Normal"/>
    <w:semiHidden/>
    <w:qFormat/>
    <w:rsid w:val="002661C7"/>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2661C7"/>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2661C7"/>
    <w:pPr>
      <w:ind w:left="0" w:firstLine="0"/>
    </w:pPr>
    <w:rPr>
      <w:rFonts w:eastAsiaTheme="majorEastAsia"/>
    </w:rPr>
  </w:style>
  <w:style w:type="paragraph" w:customStyle="1" w:styleId="H1notoc">
    <w:name w:val="H1 no toc"/>
    <w:basedOn w:val="Heading1"/>
    <w:next w:val="BodyText"/>
    <w:uiPriority w:val="1"/>
    <w:rsid w:val="002661C7"/>
    <w:p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2661C7"/>
    <w:pPr>
      <w:numPr>
        <w:ilvl w:val="0"/>
        <w:numId w:val="0"/>
      </w:numPr>
      <w:outlineLvl w:val="9"/>
    </w:pPr>
  </w:style>
  <w:style w:type="paragraph" w:customStyle="1" w:styleId="H3notoc">
    <w:name w:val="H3 no toc"/>
    <w:basedOn w:val="Heading3"/>
    <w:next w:val="BodyText"/>
    <w:link w:val="H3notocChar"/>
    <w:uiPriority w:val="1"/>
    <w:qFormat/>
    <w:rsid w:val="002661C7"/>
    <w:pPr>
      <w:numPr>
        <w:ilvl w:val="0"/>
        <w:numId w:val="0"/>
      </w:numPr>
      <w:outlineLvl w:val="9"/>
    </w:pPr>
  </w:style>
  <w:style w:type="paragraph" w:customStyle="1" w:styleId="QuoteBodyText">
    <w:name w:val="QuoteBodyText"/>
    <w:basedOn w:val="BodyText"/>
    <w:next w:val="BodyText"/>
    <w:uiPriority w:val="6"/>
    <w:qFormat/>
    <w:rsid w:val="002661C7"/>
    <w:pPr>
      <w:spacing w:after="0" w:line="240" w:lineRule="auto"/>
      <w:ind w:left="567" w:right="662"/>
    </w:pPr>
    <w:rPr>
      <w:i/>
      <w:szCs w:val="18"/>
    </w:rPr>
  </w:style>
  <w:style w:type="paragraph" w:customStyle="1" w:styleId="QuoteSmallText">
    <w:name w:val="QuoteSmallText"/>
    <w:basedOn w:val="QuoteBodyText"/>
    <w:next w:val="BodyText"/>
    <w:uiPriority w:val="6"/>
    <w:qFormat/>
    <w:rsid w:val="002661C7"/>
    <w:pPr>
      <w:spacing w:before="120"/>
    </w:pPr>
  </w:style>
  <w:style w:type="paragraph" w:customStyle="1" w:styleId="Tabledash">
    <w:name w:val="Table dash"/>
    <w:basedOn w:val="BodyText"/>
    <w:uiPriority w:val="4"/>
    <w:qFormat/>
    <w:rsid w:val="001E043B"/>
    <w:pPr>
      <w:keepNext/>
      <w:tabs>
        <w:tab w:val="left" w:pos="85"/>
      </w:tabs>
      <w:spacing w:before="20" w:after="20" w:line="240" w:lineRule="auto"/>
    </w:pPr>
    <w:rPr>
      <w:rFonts w:eastAsia="Times New Roman"/>
      <w:bCs/>
      <w:sz w:val="14"/>
      <w:szCs w:val="26"/>
    </w:rPr>
  </w:style>
  <w:style w:type="paragraph" w:customStyle="1" w:styleId="TableH1">
    <w:name w:val="Table H1"/>
    <w:basedOn w:val="BodyText"/>
    <w:uiPriority w:val="4"/>
    <w:qFormat/>
    <w:rsid w:val="002661C7"/>
    <w:pPr>
      <w:keepNext/>
      <w:spacing w:before="20" w:after="20" w:line="240" w:lineRule="auto"/>
    </w:pPr>
    <w:rPr>
      <w:b/>
      <w:szCs w:val="16"/>
      <w:lang w:val="en-US"/>
    </w:rPr>
  </w:style>
  <w:style w:type="paragraph" w:customStyle="1" w:styleId="TableH29pt">
    <w:name w:val="Table H2 9pt"/>
    <w:basedOn w:val="BodyText"/>
    <w:next w:val="Tabletext"/>
    <w:uiPriority w:val="4"/>
    <w:qFormat/>
    <w:rsid w:val="002661C7"/>
    <w:pPr>
      <w:keepNext/>
      <w:spacing w:before="20" w:after="20" w:line="240" w:lineRule="auto"/>
      <w:contextualSpacing/>
    </w:pPr>
    <w:rPr>
      <w:b/>
    </w:rPr>
  </w:style>
  <w:style w:type="paragraph" w:customStyle="1" w:styleId="TableH3italic">
    <w:name w:val="Table H3 italic"/>
    <w:basedOn w:val="TableH29pt"/>
    <w:next w:val="Tabletext"/>
    <w:uiPriority w:val="4"/>
    <w:qFormat/>
    <w:rsid w:val="002661C7"/>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2661C7"/>
    <w:pPr>
      <w:keepLines/>
      <w:spacing w:before="60" w:after="360" w:line="276" w:lineRule="auto"/>
      <w:ind w:left="227" w:hanging="227"/>
      <w:contextualSpacing/>
    </w:pPr>
  </w:style>
  <w:style w:type="paragraph" w:customStyle="1" w:styleId="H2no">
    <w:name w:val="H2 no#"/>
    <w:basedOn w:val="H2notoc"/>
    <w:rsid w:val="002661C7"/>
  </w:style>
  <w:style w:type="paragraph" w:customStyle="1" w:styleId="ListNos12">
    <w:name w:val="ListNos+12"/>
    <w:basedOn w:val="Normal"/>
    <w:next w:val="BodyText"/>
    <w:uiPriority w:val="2"/>
    <w:qFormat/>
    <w:rsid w:val="002661C7"/>
    <w:pPr>
      <w:keepLines/>
      <w:spacing w:after="240" w:line="288" w:lineRule="auto"/>
      <w:ind w:left="714" w:hanging="357"/>
    </w:pPr>
  </w:style>
  <w:style w:type="paragraph" w:customStyle="1" w:styleId="Notes">
    <w:name w:val="Notes"/>
    <w:next w:val="BodyText"/>
    <w:uiPriority w:val="6"/>
    <w:qFormat/>
    <w:rsid w:val="002661C7"/>
    <w:pPr>
      <w:numPr>
        <w:numId w:val="9"/>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2661C7"/>
    <w:rPr>
      <w:rFonts w:ascii="Calibri" w:hAnsi="Calibri"/>
      <w:b w:val="0"/>
      <w:color w:val="7C7C7C" w:themeColor="background1" w:themeShade="80"/>
      <w:sz w:val="18"/>
    </w:rPr>
  </w:style>
  <w:style w:type="character" w:styleId="Emphasis">
    <w:name w:val="Emphasis"/>
    <w:uiPriority w:val="20"/>
    <w:qFormat/>
    <w:rsid w:val="002661C7"/>
    <w:rPr>
      <w:i/>
      <w:iCs/>
    </w:rPr>
  </w:style>
  <w:style w:type="table" w:customStyle="1" w:styleId="StandardTable">
    <w:name w:val="Standard Table"/>
    <w:basedOn w:val="TableNormal"/>
    <w:semiHidden/>
    <w:rsid w:val="002661C7"/>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2661C7"/>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2661C7"/>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2661C7"/>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Montserrat" w:hAnsi="Montserrat"/>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2661C7"/>
    <w:pPr>
      <w:numPr>
        <w:numId w:val="10"/>
      </w:numPr>
    </w:pPr>
  </w:style>
  <w:style w:type="table" w:styleId="TableSimple1">
    <w:name w:val="Table Simple 1"/>
    <w:basedOn w:val="TableNormal"/>
    <w:locked/>
    <w:rsid w:val="002661C7"/>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2661C7"/>
    <w:pPr>
      <w:ind w:left="284"/>
    </w:pPr>
  </w:style>
  <w:style w:type="table" w:styleId="TableTheme">
    <w:name w:val="Table Theme"/>
    <w:basedOn w:val="TableNormal"/>
    <w:semiHidden/>
    <w:rsid w:val="002661C7"/>
    <w:pPr>
      <w:numPr>
        <w:numId w:val="12"/>
      </w:numPr>
      <w:spacing w:after="0" w:line="240" w:lineRule="auto"/>
      <w:ind w:left="360"/>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2661C7"/>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2661C7"/>
    <w:pPr>
      <w:numPr>
        <w:ilvl w:val="0"/>
        <w:numId w:val="0"/>
      </w:numPr>
    </w:pPr>
    <w:rPr>
      <w:color w:val="7C7C7C" w:themeColor="background1" w:themeShade="80"/>
    </w:rPr>
  </w:style>
  <w:style w:type="paragraph" w:customStyle="1" w:styleId="H4-nonocol">
    <w:name w:val="H4-no#nocol"/>
    <w:basedOn w:val="Heading4"/>
    <w:next w:val="BodyText"/>
    <w:uiPriority w:val="1"/>
    <w:qFormat/>
    <w:rsid w:val="002661C7"/>
    <w:pPr>
      <w:numPr>
        <w:ilvl w:val="0"/>
        <w:numId w:val="0"/>
      </w:numPr>
    </w:pPr>
    <w:rPr>
      <w:color w:val="BABABA" w:themeColor="background1" w:themeShade="BF"/>
    </w:rPr>
  </w:style>
  <w:style w:type="character" w:styleId="IntenseEmphasis">
    <w:name w:val="Intense Emphasis"/>
    <w:basedOn w:val="DefaultParagraphFont"/>
    <w:uiPriority w:val="21"/>
    <w:qFormat/>
    <w:rsid w:val="002661C7"/>
    <w:rPr>
      <w:i/>
      <w:iCs/>
      <w:color w:val="595959" w:themeColor="text1" w:themeTint="A6"/>
    </w:rPr>
  </w:style>
  <w:style w:type="character" w:customStyle="1" w:styleId="H2notocChar">
    <w:name w:val="H2 no toc Char"/>
    <w:basedOn w:val="Heading2Char"/>
    <w:link w:val="H2notoc"/>
    <w:uiPriority w:val="1"/>
    <w:rsid w:val="002661C7"/>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2661C7"/>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2661C7"/>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2661C7"/>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2661C7"/>
    <w:rPr>
      <w:rFonts w:ascii="Montserrat" w:hAnsi="Montserrat"/>
      <w:i/>
      <w:iCs/>
      <w:color w:val="404040" w:themeColor="text1" w:themeTint="BF"/>
      <w:sz w:val="18"/>
    </w:rPr>
  </w:style>
  <w:style w:type="character" w:styleId="Strong">
    <w:name w:val="Strong"/>
    <w:uiPriority w:val="22"/>
    <w:qFormat/>
    <w:rsid w:val="002661C7"/>
    <w:rPr>
      <w:b/>
      <w:bCs/>
    </w:rPr>
  </w:style>
  <w:style w:type="paragraph" w:customStyle="1" w:styleId="H1nonocol">
    <w:name w:val="H1 no#nocol"/>
    <w:basedOn w:val="H1no"/>
    <w:qFormat/>
    <w:rsid w:val="002661C7"/>
    <w:rPr>
      <w:color w:val="404040" w:themeColor="text1" w:themeTint="BF"/>
    </w:rPr>
  </w:style>
  <w:style w:type="paragraph" w:styleId="IntenseQuote">
    <w:name w:val="Intense Quote"/>
    <w:basedOn w:val="Normal"/>
    <w:next w:val="Normal"/>
    <w:link w:val="IntenseQuoteChar"/>
    <w:uiPriority w:val="30"/>
    <w:qFormat/>
    <w:rsid w:val="002661C7"/>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2661C7"/>
  </w:style>
  <w:style w:type="character" w:customStyle="1" w:styleId="TableFigNotes18Char">
    <w:name w:val="TableFigNotes+18 Char"/>
    <w:basedOn w:val="DefaultParagraphFont"/>
    <w:link w:val="TableFigNotes18"/>
    <w:uiPriority w:val="4"/>
    <w:locked/>
    <w:rsid w:val="002661C7"/>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2661C7"/>
    <w:rPr>
      <w:rFonts w:ascii="Montserrat" w:hAnsi="Montserrat" w:cs="Calibri"/>
      <w:color w:val="000000"/>
      <w:sz w:val="18"/>
      <w:szCs w:val="16"/>
      <w:lang w:val="en-AU"/>
    </w:rPr>
  </w:style>
  <w:style w:type="table" w:styleId="PlainTable1">
    <w:name w:val="Plain Table 1"/>
    <w:basedOn w:val="TableNormal"/>
    <w:uiPriority w:val="41"/>
    <w:rsid w:val="002661C7"/>
    <w:pPr>
      <w:spacing w:after="0" w:line="240" w:lineRule="auto"/>
    </w:p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blStylePr w:type="firstRow">
      <w:rPr>
        <w:b/>
        <w:bCs/>
      </w:rPr>
    </w:tblStylePr>
    <w:tblStylePr w:type="lastRow">
      <w:rPr>
        <w:b/>
        <w:bCs/>
      </w:rPr>
      <w:tblPr/>
      <w:tcPr>
        <w:tcBorders>
          <w:top w:val="double" w:sz="4" w:space="0" w:color="BABABA" w:themeColor="background1" w:themeShade="BF"/>
        </w:tcBorders>
      </w:tcPr>
    </w:tblStylePr>
    <w:tblStylePr w:type="firstCol">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TableGridLight">
    <w:name w:val="Grid Table Light"/>
    <w:basedOn w:val="TableNormal"/>
    <w:uiPriority w:val="40"/>
    <w:rsid w:val="002661C7"/>
    <w:pPr>
      <w:spacing w:after="0" w:line="240" w:lineRule="auto"/>
    </w:pPr>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table" w:styleId="PlainTable2">
    <w:name w:val="Plain Table 2"/>
    <w:basedOn w:val="TableNormal"/>
    <w:uiPriority w:val="42"/>
    <w:rsid w:val="00D1381C"/>
    <w:pPr>
      <w:spacing w:after="0" w:line="240" w:lineRule="auto"/>
      <w:jc w:val="center"/>
    </w:pPr>
    <w:rPr>
      <w:rFonts w:ascii="Montserrat" w:hAnsi="Montserrat"/>
      <w:sz w:val="16"/>
    </w:rPr>
    <w:tblPr>
      <w:tblStyleRowBandSize w:val="1"/>
      <w:tblStyleColBandSize w:val="1"/>
      <w:tblBorders>
        <w:top w:val="single" w:sz="4" w:space="0" w:color="7F7F7F" w:themeColor="text1" w:themeTint="80"/>
        <w:bottom w:val="single" w:sz="4" w:space="0" w:color="7F7F7F" w:themeColor="text1" w:themeTint="80"/>
      </w:tblBorders>
      <w:tblCellMar>
        <w:left w:w="57" w:type="dxa"/>
        <w:right w:w="57"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pPr>
        <w:jc w:val="left"/>
      </w:pPr>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61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2661C7"/>
    <w:pPr>
      <w:ind w:left="0" w:firstLine="0"/>
    </w:pPr>
    <w:rPr>
      <w:caps/>
    </w:rPr>
  </w:style>
  <w:style w:type="paragraph" w:customStyle="1" w:styleId="Heading2caps">
    <w:name w:val="Heading 2 caps"/>
    <w:basedOn w:val="Heading2"/>
    <w:qFormat/>
    <w:rsid w:val="002661C7"/>
    <w:pPr>
      <w:numPr>
        <w:ilvl w:val="0"/>
        <w:numId w:val="0"/>
      </w:numPr>
    </w:pPr>
    <w:rPr>
      <w:caps/>
    </w:rPr>
  </w:style>
  <w:style w:type="character" w:customStyle="1" w:styleId="Heading1capsChar">
    <w:name w:val="Heading 1 caps Char"/>
    <w:basedOn w:val="Heading1Char"/>
    <w:link w:val="Heading1caps"/>
    <w:rsid w:val="002661C7"/>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2661C7"/>
    <w:pPr>
      <w:numPr>
        <w:ilvl w:val="0"/>
        <w:numId w:val="0"/>
      </w:numPr>
    </w:pPr>
    <w:rPr>
      <w:caps/>
    </w:rPr>
  </w:style>
  <w:style w:type="table" w:styleId="TableGrid">
    <w:name w:val="Table Grid"/>
    <w:aliases w:val="HTAtableplain"/>
    <w:basedOn w:val="TableNormal"/>
    <w:uiPriority w:val="59"/>
    <w:rsid w:val="00266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
    <w:name w:val="Table H2 8pt"/>
    <w:basedOn w:val="Normal"/>
    <w:qFormat/>
    <w:rsid w:val="002661C7"/>
    <w:pPr>
      <w:keepNext/>
      <w:keepLines/>
      <w:spacing w:before="20" w:after="20" w:line="240" w:lineRule="auto"/>
      <w:contextualSpacing/>
    </w:pPr>
    <w:rPr>
      <w:b/>
      <w:color w:val="000000"/>
      <w:sz w:val="16"/>
    </w:rPr>
  </w:style>
  <w:style w:type="paragraph" w:customStyle="1" w:styleId="Tabletext8pt">
    <w:name w:val="Table text 8pt"/>
    <w:basedOn w:val="Tabletext"/>
    <w:link w:val="Tabletext8ptChar"/>
    <w:qFormat/>
    <w:rsid w:val="002661C7"/>
    <w:pPr>
      <w:keepNext w:val="0"/>
      <w:spacing w:line="276" w:lineRule="auto"/>
    </w:pPr>
    <w:rPr>
      <w:sz w:val="16"/>
    </w:rPr>
  </w:style>
  <w:style w:type="paragraph" w:customStyle="1" w:styleId="Tabletext8ptCentered">
    <w:name w:val="Table text 8pt + Centered"/>
    <w:basedOn w:val="Tabletext8pt"/>
    <w:qFormat/>
    <w:rsid w:val="002661C7"/>
  </w:style>
  <w:style w:type="character" w:customStyle="1" w:styleId="IntenseQuoteChar">
    <w:name w:val="Intense Quote Char"/>
    <w:basedOn w:val="DefaultParagraphFont"/>
    <w:link w:val="IntenseQuote"/>
    <w:uiPriority w:val="30"/>
    <w:rsid w:val="002661C7"/>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2661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61C7"/>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2661C7"/>
    <w:pPr>
      <w:ind w:left="720"/>
      <w:contextualSpacing/>
    </w:pPr>
  </w:style>
  <w:style w:type="character" w:styleId="IntenseReference">
    <w:name w:val="Intense Reference"/>
    <w:basedOn w:val="DefaultParagraphFont"/>
    <w:uiPriority w:val="32"/>
    <w:qFormat/>
    <w:rsid w:val="002661C7"/>
    <w:rPr>
      <w:b/>
      <w:bCs/>
      <w:smallCaps/>
      <w:color w:val="053341" w:themeColor="accent1"/>
      <w:spacing w:val="5"/>
    </w:rPr>
  </w:style>
  <w:style w:type="table" w:styleId="ColorfulGrid-Accent3">
    <w:name w:val="Colorful Grid Accent 3"/>
    <w:basedOn w:val="TableNormal"/>
    <w:uiPriority w:val="73"/>
    <w:rsid w:val="00F1229E"/>
    <w:pPr>
      <w:spacing w:before="20" w:after="240" w:line="240" w:lineRule="auto"/>
    </w:pPr>
    <w:rPr>
      <w:rFonts w:ascii="Calibri" w:hAnsi="Calibri" w:cs="Times New Roman"/>
      <w:color w:val="000000" w:themeColor="text1"/>
      <w:sz w:val="20"/>
      <w:szCs w:val="20"/>
      <w:lang w:val="en-AU"/>
    </w:rPr>
    <w:tblPr>
      <w:tblStyleRowBandSize w:val="1"/>
      <w:tblStyleColBandSize w:val="1"/>
      <w:tblBorders>
        <w:insideH w:val="single" w:sz="4" w:space="0" w:color="F9F9F9" w:themeColor="background1"/>
      </w:tblBorders>
    </w:tblPr>
    <w:tcPr>
      <w:shd w:val="clear" w:color="auto" w:fill="B7FFFB" w:themeFill="accent3" w:themeFillTint="33"/>
    </w:tcPr>
    <w:tblStylePr w:type="firstRow">
      <w:rPr>
        <w:b/>
        <w:bCs/>
      </w:rPr>
      <w:tblPr/>
      <w:tcPr>
        <w:shd w:val="clear" w:color="auto" w:fill="6FFFF8" w:themeFill="accent3" w:themeFillTint="66"/>
      </w:tcPr>
    </w:tblStylePr>
    <w:tblStylePr w:type="lastRow">
      <w:rPr>
        <w:b/>
        <w:bCs/>
        <w:color w:val="000000" w:themeColor="text1"/>
      </w:rPr>
      <w:tblPr/>
      <w:tcPr>
        <w:shd w:val="clear" w:color="auto" w:fill="6FFFF8" w:themeFill="accent3" w:themeFillTint="66"/>
      </w:tcPr>
    </w:tblStylePr>
    <w:tblStylePr w:type="firstCol">
      <w:rPr>
        <w:color w:val="F9F9F9" w:themeColor="background1"/>
      </w:rPr>
      <w:tblPr/>
      <w:tcPr>
        <w:shd w:val="clear" w:color="auto" w:fill="00706B" w:themeFill="accent3" w:themeFillShade="BF"/>
      </w:tcPr>
    </w:tblStylePr>
    <w:tblStylePr w:type="lastCol">
      <w:rPr>
        <w:color w:val="F9F9F9" w:themeColor="background1"/>
      </w:rPr>
      <w:tblPr/>
      <w:tcPr>
        <w:shd w:val="clear" w:color="auto" w:fill="00706B" w:themeFill="accent3" w:themeFillShade="BF"/>
      </w:tcPr>
    </w:tblStylePr>
    <w:tblStylePr w:type="band1Vert">
      <w:tblPr/>
      <w:tcPr>
        <w:shd w:val="clear" w:color="auto" w:fill="4BFFF6" w:themeFill="accent3" w:themeFillTint="7F"/>
      </w:tcPr>
    </w:tblStylePr>
    <w:tblStylePr w:type="band1Horz">
      <w:tblPr/>
      <w:tcPr>
        <w:shd w:val="clear" w:color="auto" w:fill="4BFFF6" w:themeFill="accent3" w:themeFillTint="7F"/>
      </w:tcPr>
    </w:tblStylePr>
  </w:style>
  <w:style w:type="paragraph" w:customStyle="1" w:styleId="H1-NoNum">
    <w:name w:val="H1-NoNum"/>
    <w:basedOn w:val="Heading1"/>
    <w:next w:val="BodyText"/>
    <w:link w:val="H1-NoNumChar"/>
    <w:uiPriority w:val="1"/>
    <w:rsid w:val="002661C7"/>
    <w:pPr>
      <w:numPr>
        <w:numId w:val="0"/>
      </w:numPr>
    </w:pPr>
  </w:style>
  <w:style w:type="paragraph" w:customStyle="1" w:styleId="H1-nontoc">
    <w:name w:val="H1-nontoc"/>
    <w:basedOn w:val="Heading1"/>
    <w:next w:val="BodyText"/>
    <w:uiPriority w:val="1"/>
    <w:rsid w:val="002661C7"/>
    <w:p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2661C7"/>
    <w:pPr>
      <w:numPr>
        <w:ilvl w:val="0"/>
        <w:numId w:val="0"/>
      </w:numPr>
      <w:outlineLvl w:val="9"/>
    </w:pPr>
  </w:style>
  <w:style w:type="paragraph" w:customStyle="1" w:styleId="H3-nontoc">
    <w:name w:val="H3-nontoc"/>
    <w:basedOn w:val="Heading3"/>
    <w:next w:val="BodyText"/>
    <w:link w:val="H3-nontocChar"/>
    <w:uiPriority w:val="1"/>
    <w:qFormat/>
    <w:rsid w:val="002661C7"/>
    <w:pPr>
      <w:numPr>
        <w:ilvl w:val="0"/>
        <w:numId w:val="7"/>
      </w:numPr>
      <w:outlineLvl w:val="9"/>
    </w:pPr>
  </w:style>
  <w:style w:type="paragraph" w:customStyle="1" w:styleId="H2-NoNumColour">
    <w:name w:val="H2-NoNumColour"/>
    <w:basedOn w:val="H2-NoNum"/>
    <w:next w:val="BodyText"/>
    <w:qFormat/>
    <w:rsid w:val="002661C7"/>
    <w:pPr>
      <w:spacing w:before="0" w:after="360"/>
    </w:pPr>
    <w:rPr>
      <w:rFonts w:asciiTheme="minorHAnsi" w:hAnsiTheme="minorHAnsi" w:cstheme="minorBidi"/>
      <w:b/>
    </w:rPr>
  </w:style>
  <w:style w:type="paragraph" w:styleId="ListBullet2">
    <w:name w:val="List Bullet 2"/>
    <w:basedOn w:val="Normal"/>
    <w:semiHidden/>
    <w:unhideWhenUsed/>
    <w:rsid w:val="002661C7"/>
    <w:pPr>
      <w:tabs>
        <w:tab w:val="num" w:pos="643"/>
      </w:tabs>
      <w:spacing w:after="240" w:line="240" w:lineRule="auto"/>
      <w:ind w:left="643" w:hanging="360"/>
      <w:contextualSpacing/>
    </w:pPr>
    <w:rPr>
      <w:rFonts w:eastAsia="Times New Roman" w:cs="Tahoma"/>
      <w:color w:val="000000"/>
      <w:szCs w:val="24"/>
      <w:lang w:val="en-GB"/>
    </w:rPr>
  </w:style>
  <w:style w:type="paragraph" w:styleId="ListNumber3">
    <w:name w:val="List Number 3"/>
    <w:basedOn w:val="Normal"/>
    <w:uiPriority w:val="99"/>
    <w:semiHidden/>
    <w:unhideWhenUsed/>
    <w:rsid w:val="002661C7"/>
    <w:pPr>
      <w:spacing w:after="240" w:line="240" w:lineRule="auto"/>
      <w:contextualSpacing/>
    </w:pPr>
    <w:rPr>
      <w:rFonts w:eastAsia="Times New Roman"/>
      <w:szCs w:val="24"/>
      <w:lang w:val="en-US"/>
    </w:rPr>
  </w:style>
  <w:style w:type="paragraph" w:customStyle="1" w:styleId="H2-NoNum">
    <w:name w:val="H2-NoNum"/>
    <w:basedOn w:val="Heading2"/>
    <w:next w:val="BodyText"/>
    <w:link w:val="H2-NoNumChar"/>
    <w:uiPriority w:val="1"/>
    <w:rsid w:val="002661C7"/>
    <w:pPr>
      <w:numPr>
        <w:ilvl w:val="0"/>
        <w:numId w:val="0"/>
      </w:numPr>
    </w:pPr>
  </w:style>
  <w:style w:type="paragraph" w:customStyle="1" w:styleId="H3-NoNum">
    <w:name w:val="H3-NoNum"/>
    <w:basedOn w:val="Heading3"/>
    <w:next w:val="BodyText"/>
    <w:link w:val="H3-NoNumChar"/>
    <w:uiPriority w:val="1"/>
    <w:qFormat/>
    <w:rsid w:val="002661C7"/>
    <w:pPr>
      <w:numPr>
        <w:ilvl w:val="0"/>
        <w:numId w:val="0"/>
      </w:numPr>
    </w:pPr>
  </w:style>
  <w:style w:type="paragraph" w:customStyle="1" w:styleId="H4-NoNum">
    <w:name w:val="H4-NoNum"/>
    <w:basedOn w:val="Heading4"/>
    <w:next w:val="BodyText"/>
    <w:link w:val="H4-NoNumChar"/>
    <w:uiPriority w:val="1"/>
    <w:qFormat/>
    <w:rsid w:val="002661C7"/>
    <w:pPr>
      <w:keepLines w:val="0"/>
      <w:numPr>
        <w:ilvl w:val="0"/>
        <w:numId w:val="0"/>
      </w:numPr>
      <w:spacing w:line="259" w:lineRule="auto"/>
      <w:ind w:left="964" w:hanging="964"/>
    </w:pPr>
  </w:style>
  <w:style w:type="character" w:customStyle="1" w:styleId="H2-nontocChar">
    <w:name w:val="H2-nontoc Char"/>
    <w:basedOn w:val="Heading2Char"/>
    <w:link w:val="H2-nontoc"/>
    <w:uiPriority w:val="1"/>
    <w:rsid w:val="002661C7"/>
    <w:rPr>
      <w:rFonts w:ascii="Montserrat" w:eastAsia="Times New Roman" w:hAnsi="Montserrat" w:cs="Calibri"/>
      <w:bCs/>
      <w:color w:val="006579"/>
      <w:sz w:val="28"/>
      <w:szCs w:val="26"/>
      <w:lang w:val="en-AU"/>
    </w:rPr>
  </w:style>
  <w:style w:type="character" w:customStyle="1" w:styleId="H2-NoNumChar">
    <w:name w:val="H2-NoNum Char"/>
    <w:basedOn w:val="Heading2Char"/>
    <w:link w:val="H2-NoNum"/>
    <w:uiPriority w:val="1"/>
    <w:rsid w:val="002661C7"/>
    <w:rPr>
      <w:rFonts w:ascii="Montserrat" w:eastAsia="Times New Roman" w:hAnsi="Montserrat" w:cs="Calibri"/>
      <w:bCs/>
      <w:color w:val="006579"/>
      <w:sz w:val="28"/>
      <w:szCs w:val="26"/>
      <w:lang w:val="en-AU"/>
    </w:rPr>
  </w:style>
  <w:style w:type="character" w:customStyle="1" w:styleId="H3-nontocChar">
    <w:name w:val="H3-nontoc Char"/>
    <w:basedOn w:val="Heading3Char"/>
    <w:link w:val="H3-nontoc"/>
    <w:uiPriority w:val="1"/>
    <w:rsid w:val="002661C7"/>
    <w:rPr>
      <w:rFonts w:ascii="Montserrat" w:eastAsia="Times New Roman" w:hAnsi="Montserrat" w:cs="Calibri"/>
      <w:bCs/>
      <w:color w:val="00968F"/>
      <w:sz w:val="24"/>
      <w:szCs w:val="20"/>
      <w:lang w:val="en-AU"/>
    </w:rPr>
  </w:style>
  <w:style w:type="character" w:customStyle="1" w:styleId="H3-NoNumChar">
    <w:name w:val="H3-NoNum Char"/>
    <w:basedOn w:val="Heading3Char"/>
    <w:link w:val="H3-NoNum"/>
    <w:uiPriority w:val="1"/>
    <w:rsid w:val="002661C7"/>
    <w:rPr>
      <w:rFonts w:ascii="Montserrat" w:eastAsia="Times New Roman" w:hAnsi="Montserrat" w:cs="Calibri"/>
      <w:bCs/>
      <w:color w:val="00968F"/>
      <w:sz w:val="24"/>
      <w:szCs w:val="20"/>
      <w:lang w:val="en-AU"/>
    </w:rPr>
  </w:style>
  <w:style w:type="table" w:styleId="GridTable1Light">
    <w:name w:val="Grid Table 1 Light"/>
    <w:aliases w:val="HTAtablenoborder,Grid Table 1 Light1"/>
    <w:basedOn w:val="TableNormal"/>
    <w:uiPriority w:val="46"/>
    <w:locked/>
    <w:rsid w:val="002661C7"/>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table" w:styleId="ListTable2-Accent1">
    <w:name w:val="List Table 2 Accent 1"/>
    <w:basedOn w:val="TableNormal"/>
    <w:uiPriority w:val="47"/>
    <w:locked/>
    <w:rsid w:val="002661C7"/>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2661C7"/>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
    <w:next w:val="BodyText"/>
    <w:qFormat/>
    <w:rsid w:val="002661C7"/>
    <w:pPr>
      <w:outlineLvl w:val="9"/>
    </w:pPr>
  </w:style>
  <w:style w:type="paragraph" w:customStyle="1" w:styleId="Default">
    <w:name w:val="Default"/>
    <w:rsid w:val="002661C7"/>
    <w:pPr>
      <w:autoSpaceDE w:val="0"/>
      <w:autoSpaceDN w:val="0"/>
      <w:adjustRightInd w:val="0"/>
      <w:spacing w:after="0" w:line="240" w:lineRule="auto"/>
    </w:pPr>
    <w:rPr>
      <w:rFonts w:ascii="Calibri" w:hAnsi="Calibri" w:cs="Calibri"/>
      <w:color w:val="000000"/>
      <w:sz w:val="24"/>
      <w:szCs w:val="24"/>
      <w:lang w:val="en-AU"/>
    </w:rPr>
  </w:style>
  <w:style w:type="table" w:customStyle="1" w:styleId="TableHTAStd">
    <w:name w:val="Table HTA Std"/>
    <w:basedOn w:val="TableNormal"/>
    <w:rsid w:val="002661C7"/>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2661C7"/>
    <w:pPr>
      <w:spacing w:after="0"/>
    </w:pPr>
  </w:style>
  <w:style w:type="paragraph" w:customStyle="1" w:styleId="Dash6">
    <w:name w:val="Dash+6"/>
    <w:basedOn w:val="BodyText"/>
    <w:uiPriority w:val="2"/>
    <w:rsid w:val="002661C7"/>
    <w:pPr>
      <w:tabs>
        <w:tab w:val="left" w:pos="765"/>
      </w:tabs>
      <w:ind w:left="1074" w:hanging="360"/>
    </w:pPr>
  </w:style>
  <w:style w:type="paragraph" w:customStyle="1" w:styleId="TableFigNotes0">
    <w:name w:val="TableFigNotes+0"/>
    <w:basedOn w:val="TableFigNotes18"/>
    <w:uiPriority w:val="4"/>
    <w:rsid w:val="002661C7"/>
  </w:style>
  <w:style w:type="paragraph" w:customStyle="1" w:styleId="TableFigNotes6">
    <w:name w:val="TableFigNotes+6"/>
    <w:basedOn w:val="TableFigNotes0"/>
    <w:uiPriority w:val="4"/>
    <w:rsid w:val="002661C7"/>
    <w:pPr>
      <w:spacing w:after="120"/>
    </w:pPr>
  </w:style>
  <w:style w:type="table" w:styleId="GridTable1Light-Accent1">
    <w:name w:val="Grid Table 1 Light Accent 1"/>
    <w:basedOn w:val="TableNormal"/>
    <w:uiPriority w:val="46"/>
    <w:locked/>
    <w:rsid w:val="002661C7"/>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2661C7"/>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2661C7"/>
    <w:pPr>
      <w:outlineLvl w:val="9"/>
    </w:pPr>
    <w:rPr>
      <w:rFonts w:asciiTheme="minorHAnsi" w:hAnsiTheme="minorHAnsi" w:cstheme="minorBidi"/>
      <w:b/>
      <w:color w:val="006579"/>
      <w:sz w:val="28"/>
      <w:szCs w:val="26"/>
    </w:rPr>
  </w:style>
  <w:style w:type="paragraph" w:customStyle="1" w:styleId="BoxText0">
    <w:name w:val="Box Text"/>
    <w:basedOn w:val="Normal"/>
    <w:link w:val="BoxTextChar"/>
    <w:qFormat/>
    <w:rsid w:val="002661C7"/>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paragraph" w:customStyle="1" w:styleId="H1-NoNumColour">
    <w:name w:val="H1-NoNumColour"/>
    <w:basedOn w:val="H1-NoNum"/>
    <w:next w:val="BodyText"/>
    <w:link w:val="H1-NoNumColourChar"/>
    <w:qFormat/>
    <w:rsid w:val="002661C7"/>
  </w:style>
  <w:style w:type="paragraph" w:customStyle="1" w:styleId="Clientname">
    <w:name w:val="Client name"/>
    <w:basedOn w:val="Normal"/>
    <w:rsid w:val="002661C7"/>
    <w:pPr>
      <w:jc w:val="right"/>
    </w:pPr>
    <w:rPr>
      <w:rFonts w:eastAsia="Times New Roman" w:cs="Times New Roman"/>
      <w:color w:val="7F7F7F" w:themeColor="text1" w:themeTint="80"/>
      <w:sz w:val="28"/>
    </w:rPr>
  </w:style>
  <w:style w:type="character" w:customStyle="1" w:styleId="BoxTextChar">
    <w:name w:val="Box Text Char"/>
    <w:basedOn w:val="DefaultParagraphFont"/>
    <w:link w:val="BoxText0"/>
    <w:rsid w:val="002661C7"/>
    <w:rPr>
      <w:rFonts w:ascii="Montserrat" w:eastAsia="Times New Roman" w:hAnsi="Montserrat" w:cs="Times New Roman"/>
      <w:sz w:val="18"/>
      <w:szCs w:val="20"/>
      <w:lang w:val="en-AU" w:eastAsia="en-AU"/>
    </w:rPr>
  </w:style>
  <w:style w:type="paragraph" w:customStyle="1" w:styleId="BoxTextBullet">
    <w:name w:val="Box Text Bullet"/>
    <w:basedOn w:val="BoxText0"/>
    <w:link w:val="BoxTextBulletChar"/>
    <w:qFormat/>
    <w:rsid w:val="002661C7"/>
    <w:pPr>
      <w:spacing w:after="240"/>
      <w:contextualSpacing/>
    </w:pPr>
  </w:style>
  <w:style w:type="character" w:customStyle="1" w:styleId="BoxTextBulletChar">
    <w:name w:val="Box Text Bullet Char"/>
    <w:basedOn w:val="BoxTextChar"/>
    <w:link w:val="BoxTextBullet"/>
    <w:rsid w:val="002661C7"/>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2661C7"/>
    <w:pPr>
      <w:numPr>
        <w:numId w:val="10"/>
      </w:numPr>
      <w:spacing w:after="0" w:line="240" w:lineRule="auto"/>
      <w:ind w:left="720"/>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2661C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661C7"/>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2661C7"/>
    <w:pPr>
      <w:spacing w:line="240" w:lineRule="auto"/>
      <w:ind w:left="454" w:hanging="454"/>
    </w:pPr>
    <w:rPr>
      <w:noProof/>
    </w:rPr>
  </w:style>
  <w:style w:type="character" w:customStyle="1" w:styleId="EndNoteBibliographyChar">
    <w:name w:val="EndNote Bibliography Char"/>
    <w:basedOn w:val="DefaultParagraphFont"/>
    <w:link w:val="EndNoteBibliography"/>
    <w:rsid w:val="002661C7"/>
    <w:rPr>
      <w:rFonts w:ascii="Montserrat" w:hAnsi="Montserrat" w:cs="Calibri"/>
      <w:noProof/>
      <w:sz w:val="18"/>
      <w:szCs w:val="20"/>
      <w:lang w:val="en-AU"/>
    </w:rPr>
  </w:style>
  <w:style w:type="character" w:customStyle="1" w:styleId="BulletintroChar">
    <w:name w:val="Bullet intro Char"/>
    <w:basedOn w:val="BodyTextChar"/>
    <w:link w:val="Bulletintro"/>
    <w:uiPriority w:val="2"/>
    <w:rsid w:val="002661C7"/>
    <w:rPr>
      <w:rFonts w:ascii="Montserrat" w:eastAsia="Times New Roman" w:hAnsi="Montserrat" w:cs="Arial"/>
      <w:color w:val="000000"/>
      <w:sz w:val="18"/>
      <w:szCs w:val="24"/>
      <w:lang w:val="en-US"/>
    </w:rPr>
  </w:style>
  <w:style w:type="table" w:customStyle="1" w:styleId="HTAtable2">
    <w:name w:val="HTA table 2"/>
    <w:basedOn w:val="TableHTAStandard"/>
    <w:uiPriority w:val="99"/>
    <w:rsid w:val="002661C7"/>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rPr>
        <w:rFonts w:ascii="Consolas" w:hAnsi="Consolas"/>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2661C7"/>
    <w:pPr>
      <w:tabs>
        <w:tab w:val="num" w:pos="720"/>
        <w:tab w:val="left" w:pos="765"/>
      </w:tabs>
      <w:spacing w:after="0"/>
      <w:ind w:left="720" w:hanging="360"/>
    </w:pPr>
  </w:style>
  <w:style w:type="paragraph" w:customStyle="1" w:styleId="Bullet6">
    <w:name w:val="Bullet+6"/>
    <w:basedOn w:val="Bullet12"/>
    <w:uiPriority w:val="2"/>
    <w:qFormat/>
    <w:rsid w:val="002661C7"/>
    <w:pPr>
      <w:spacing w:after="120"/>
    </w:pPr>
  </w:style>
  <w:style w:type="paragraph" w:customStyle="1" w:styleId="ListNos0">
    <w:name w:val="ListNos+0"/>
    <w:basedOn w:val="BodyText"/>
    <w:uiPriority w:val="2"/>
    <w:qFormat/>
    <w:rsid w:val="002661C7"/>
    <w:pPr>
      <w:spacing w:after="0"/>
      <w:ind w:left="720" w:hanging="360"/>
    </w:pPr>
  </w:style>
  <w:style w:type="paragraph" w:customStyle="1" w:styleId="ListNos6">
    <w:name w:val="ListNos+6"/>
    <w:basedOn w:val="ListNos12"/>
    <w:uiPriority w:val="2"/>
    <w:qFormat/>
    <w:rsid w:val="002661C7"/>
    <w:pPr>
      <w:spacing w:after="120"/>
    </w:pPr>
  </w:style>
  <w:style w:type="paragraph" w:customStyle="1" w:styleId="TabletextMODERATE">
    <w:name w:val="Table text MODERATE"/>
    <w:basedOn w:val="Tabletext"/>
    <w:rsid w:val="002661C7"/>
    <w:pPr>
      <w:ind w:left="113" w:right="113"/>
    </w:pPr>
    <w:rPr>
      <w:i/>
      <w:color w:val="9C5700"/>
    </w:rPr>
  </w:style>
  <w:style w:type="paragraph" w:customStyle="1" w:styleId="TabletextHIGH">
    <w:name w:val="Table text HIGH"/>
    <w:basedOn w:val="Tabletext"/>
    <w:rsid w:val="002661C7"/>
    <w:pPr>
      <w:ind w:left="113" w:right="113"/>
    </w:pPr>
    <w:rPr>
      <w:bCs/>
      <w:i/>
      <w:color w:val="9C0006"/>
    </w:rPr>
  </w:style>
  <w:style w:type="table" w:customStyle="1" w:styleId="ListTable2-Accent11">
    <w:name w:val="List Table 2 - Accent 11"/>
    <w:basedOn w:val="TableNormal"/>
    <w:uiPriority w:val="47"/>
    <w:locked/>
    <w:rsid w:val="002661C7"/>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2661C7"/>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2661C7"/>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2661C7"/>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1">
    <w:name w:val="Plain Table 31"/>
    <w:basedOn w:val="TableNormal"/>
    <w:uiPriority w:val="43"/>
    <w:rsid w:val="002661C7"/>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locked/>
    <w:rsid w:val="002661C7"/>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2661C7"/>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2661C7"/>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2661C7"/>
    <w:rPr>
      <w:vertAlign w:val="superscript"/>
    </w:rPr>
  </w:style>
  <w:style w:type="paragraph" w:customStyle="1" w:styleId="AppHeading">
    <w:name w:val="App_Heading"/>
    <w:basedOn w:val="H2-NoNumColour"/>
    <w:link w:val="AppHeadingChar"/>
    <w:rsid w:val="002661C7"/>
    <w:pPr>
      <w:numPr>
        <w:numId w:val="4"/>
      </w:numPr>
      <w:tabs>
        <w:tab w:val="num" w:pos="360"/>
      </w:tabs>
    </w:pPr>
  </w:style>
  <w:style w:type="character" w:customStyle="1" w:styleId="H1-NoNumChar">
    <w:name w:val="H1-NoNum Char"/>
    <w:basedOn w:val="Heading1Char"/>
    <w:link w:val="H1-NoNum"/>
    <w:uiPriority w:val="1"/>
    <w:locked/>
    <w:rsid w:val="00F1229E"/>
    <w:rPr>
      <w:rFonts w:ascii="Montserrat" w:eastAsia="Times New Roman" w:hAnsi="Montserrat" w:cs="Calibri"/>
      <w:bCs/>
      <w:color w:val="053341"/>
      <w:sz w:val="32"/>
      <w:szCs w:val="28"/>
      <w:lang w:val="en-AU"/>
    </w:rPr>
  </w:style>
  <w:style w:type="character" w:customStyle="1" w:styleId="H1-NoNumColourChar">
    <w:name w:val="H1-NoNumColour Char"/>
    <w:basedOn w:val="H1-NoNumChar"/>
    <w:link w:val="H1-NoNumColour"/>
    <w:locked/>
    <w:rsid w:val="00F1229E"/>
    <w:rPr>
      <w:rFonts w:ascii="Montserrat" w:eastAsia="Times New Roman" w:hAnsi="Montserrat" w:cs="Calibri"/>
      <w:bCs/>
      <w:color w:val="053341"/>
      <w:sz w:val="32"/>
      <w:szCs w:val="28"/>
      <w:lang w:val="en-AU"/>
    </w:rPr>
  </w:style>
  <w:style w:type="character" w:customStyle="1" w:styleId="AppHeadingChar">
    <w:name w:val="App_Heading Char"/>
    <w:basedOn w:val="H1-NoNumColourChar"/>
    <w:link w:val="AppHeading"/>
    <w:locked/>
    <w:rsid w:val="00F1229E"/>
    <w:rPr>
      <w:rFonts w:ascii="Montserrat" w:eastAsia="Times New Roman" w:hAnsi="Montserrat" w:cs="Calibri"/>
      <w:b/>
      <w:bCs/>
      <w:color w:val="006579"/>
      <w:sz w:val="28"/>
      <w:szCs w:val="26"/>
      <w:lang w:val="en-AU"/>
    </w:rPr>
  </w:style>
  <w:style w:type="paragraph" w:customStyle="1" w:styleId="paragraph">
    <w:name w:val="paragraph"/>
    <w:basedOn w:val="Normal"/>
    <w:rsid w:val="002661C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2">
    <w:name w:val="Table H2"/>
    <w:basedOn w:val="BodyText"/>
    <w:next w:val="Tabletext"/>
    <w:uiPriority w:val="4"/>
    <w:qFormat/>
    <w:rsid w:val="002661C7"/>
    <w:pPr>
      <w:keepNext/>
      <w:spacing w:before="40" w:after="40" w:line="240" w:lineRule="auto"/>
      <w:ind w:left="113" w:right="113"/>
    </w:pPr>
    <w:rPr>
      <w:b/>
      <w:i/>
      <w:sz w:val="20"/>
    </w:rPr>
  </w:style>
  <w:style w:type="paragraph" w:customStyle="1" w:styleId="TableH3">
    <w:name w:val="Table H3"/>
    <w:basedOn w:val="TableH2"/>
    <w:next w:val="Tabletext"/>
    <w:uiPriority w:val="4"/>
    <w:semiHidden/>
    <w:qFormat/>
    <w:rsid w:val="00F1229E"/>
    <w:rPr>
      <w:i w:val="0"/>
    </w:rPr>
  </w:style>
  <w:style w:type="character" w:styleId="SubtleReference">
    <w:name w:val="Subtle Reference"/>
    <w:basedOn w:val="DefaultParagraphFont"/>
    <w:uiPriority w:val="31"/>
    <w:rsid w:val="00F1229E"/>
    <w:rPr>
      <w:smallCaps/>
      <w:color w:val="5A5A5A" w:themeColor="text1" w:themeTint="A5"/>
    </w:rPr>
  </w:style>
  <w:style w:type="table" w:styleId="PlainTable5">
    <w:name w:val="Plain Table 5"/>
    <w:basedOn w:val="TableNormal"/>
    <w:uiPriority w:val="45"/>
    <w:rsid w:val="002661C7"/>
    <w:pPr>
      <w:spacing w:after="0" w:line="240" w:lineRule="auto"/>
      <w:jc w:val="center"/>
    </w:pPr>
    <w:rPr>
      <w:rFonts w:ascii="Montserrat" w:hAnsi="Montserrat"/>
      <w:sz w:val="18"/>
    </w:rPr>
    <w:tblPr>
      <w:tblStyleRowBandSize w:val="1"/>
      <w:tblStyleColBandSize w:val="1"/>
      <w:tblCellMar>
        <w:left w:w="57" w:type="dxa"/>
        <w:right w:w="57" w:type="dxa"/>
      </w:tblCellMar>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9F9F9" w:themeFill="background1"/>
      </w:tcPr>
    </w:tblStylePr>
    <w:tblStylePr w:type="firstCol">
      <w:pPr>
        <w:jc w:val="left"/>
      </w:pPr>
      <w:rPr>
        <w:rFonts w:ascii="Montserrat" w:eastAsiaTheme="majorEastAsia" w:hAnsi="Montserrat" w:cstheme="majorBidi"/>
        <w:i/>
        <w:iCs/>
        <w:sz w:val="18"/>
      </w:rPr>
      <w:tblPr/>
      <w:tcPr>
        <w:tcBorders>
          <w:right w:val="single" w:sz="4" w:space="0" w:color="7F7F7F" w:themeColor="text1" w:themeTint="80"/>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9F9F9" w:themeFill="background1"/>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igNotes00">
    <w:name w:val="TableFigNotes +0"/>
    <w:basedOn w:val="TableFigNotes18"/>
    <w:qFormat/>
    <w:rsid w:val="00F1229E"/>
    <w:pPr>
      <w:spacing w:after="0"/>
      <w:ind w:left="113" w:hanging="113"/>
    </w:pPr>
    <w:rPr>
      <w:lang w:eastAsia="en-AU"/>
    </w:rPr>
  </w:style>
  <w:style w:type="paragraph" w:customStyle="1" w:styleId="TableHeading">
    <w:name w:val="Table Heading"/>
    <w:basedOn w:val="BodyText"/>
    <w:uiPriority w:val="6"/>
    <w:rsid w:val="002661C7"/>
    <w:pPr>
      <w:keepNext/>
      <w:spacing w:before="40" w:after="40" w:line="240" w:lineRule="auto"/>
      <w:jc w:val="both"/>
    </w:pPr>
    <w:rPr>
      <w:rFonts w:eastAsia="Times New Roman" w:cs="Times New Roman"/>
      <w:b/>
      <w:bCs/>
      <w:sz w:val="20"/>
    </w:rPr>
  </w:style>
  <w:style w:type="table" w:styleId="GridTable1Light-Accent4">
    <w:name w:val="Grid Table 1 Light Accent 4"/>
    <w:basedOn w:val="TableNormal"/>
    <w:uiPriority w:val="46"/>
    <w:locked/>
    <w:rsid w:val="00F1229E"/>
    <w:pPr>
      <w:spacing w:after="0" w:line="240" w:lineRule="auto"/>
    </w:pPr>
    <w:tblPr>
      <w:tblStyleRowBandSize w:val="1"/>
      <w:tblStyleColBandSize w:val="1"/>
      <w:tblBorders>
        <w:top w:val="single" w:sz="4" w:space="0" w:color="E1F1F1" w:themeColor="accent4" w:themeTint="66"/>
        <w:left w:val="single" w:sz="4" w:space="0" w:color="E1F1F1" w:themeColor="accent4" w:themeTint="66"/>
        <w:bottom w:val="single" w:sz="4" w:space="0" w:color="E1F1F1" w:themeColor="accent4" w:themeTint="66"/>
        <w:right w:val="single" w:sz="4" w:space="0" w:color="E1F1F1" w:themeColor="accent4" w:themeTint="66"/>
        <w:insideH w:val="single" w:sz="4" w:space="0" w:color="E1F1F1" w:themeColor="accent4" w:themeTint="66"/>
        <w:insideV w:val="single" w:sz="4" w:space="0" w:color="E1F1F1" w:themeColor="accent4" w:themeTint="66"/>
      </w:tblBorders>
    </w:tblPr>
    <w:tblStylePr w:type="firstRow">
      <w:rPr>
        <w:b/>
        <w:bCs/>
      </w:rPr>
      <w:tblPr/>
      <w:tcPr>
        <w:tcBorders>
          <w:bottom w:val="single" w:sz="12" w:space="0" w:color="D2E9EA" w:themeColor="accent4" w:themeTint="99"/>
        </w:tcBorders>
      </w:tcPr>
    </w:tblStylePr>
    <w:tblStylePr w:type="lastRow">
      <w:rPr>
        <w:b/>
        <w:bCs/>
      </w:rPr>
      <w:tblPr/>
      <w:tcPr>
        <w:tcBorders>
          <w:top w:val="double" w:sz="2" w:space="0" w:color="D2E9EA" w:themeColor="accent4" w:themeTint="99"/>
        </w:tcBorders>
      </w:tcPr>
    </w:tblStylePr>
    <w:tblStylePr w:type="firstCol">
      <w:rPr>
        <w:b/>
        <w:bCs/>
      </w:rPr>
    </w:tblStylePr>
    <w:tblStylePr w:type="lastCol">
      <w:rPr>
        <w:b/>
        <w:bCs/>
      </w:rPr>
    </w:tblStylePr>
  </w:style>
  <w:style w:type="character" w:customStyle="1" w:styleId="H4-NoNumChar">
    <w:name w:val="H4-NoNum Char"/>
    <w:basedOn w:val="Heading4Char"/>
    <w:link w:val="H4-NoNum"/>
    <w:uiPriority w:val="1"/>
    <w:rsid w:val="002661C7"/>
    <w:rPr>
      <w:rFonts w:ascii="Montserrat" w:eastAsia="Times New Roman" w:hAnsi="Montserrat" w:cs="Calibri"/>
      <w:bCs/>
      <w:iCs/>
      <w:color w:val="595959"/>
      <w:szCs w:val="20"/>
      <w:lang w:val="en-AU"/>
    </w:rPr>
  </w:style>
  <w:style w:type="paragraph" w:customStyle="1" w:styleId="H4-notoc">
    <w:name w:val="H4-notoc"/>
    <w:basedOn w:val="H4-NoNum"/>
    <w:next w:val="BodyText"/>
    <w:link w:val="H4-notocChar"/>
    <w:qFormat/>
    <w:rsid w:val="002661C7"/>
  </w:style>
  <w:style w:type="character" w:customStyle="1" w:styleId="H4-notocChar">
    <w:name w:val="H4-notoc Char"/>
    <w:basedOn w:val="H4-NoNumChar"/>
    <w:link w:val="H4-notoc"/>
    <w:rsid w:val="002661C7"/>
    <w:rPr>
      <w:rFonts w:ascii="Montserrat" w:eastAsia="Times New Roman" w:hAnsi="Montserrat" w:cs="Calibri"/>
      <w:bCs/>
      <w:iCs/>
      <w:color w:val="595959"/>
      <w:szCs w:val="20"/>
      <w:lang w:val="en-AU"/>
    </w:rPr>
  </w:style>
  <w:style w:type="character" w:customStyle="1" w:styleId="MODERATE">
    <w:name w:val="MODERATE"/>
    <w:uiPriority w:val="1"/>
    <w:rsid w:val="00F1229E"/>
    <w:rPr>
      <w:color w:val="9C5700"/>
      <w:lang w:eastAsia="en-AU"/>
    </w:rPr>
  </w:style>
  <w:style w:type="table" w:customStyle="1" w:styleId="TableHTAStandard1">
    <w:name w:val="Table HTA Standard1"/>
    <w:basedOn w:val="TableNoBorders"/>
    <w:rsid w:val="00F1229E"/>
    <w:pPr>
      <w:tabs>
        <w:tab w:val="left" w:pos="416"/>
        <w:tab w:val="left" w:pos="582"/>
      </w:tabs>
    </w:pPr>
    <w:rPr>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Montserrat" w:hAnsi="Montserrat"/>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text8ptRED">
    <w:name w:val="Table text 8 pt + RED"/>
    <w:basedOn w:val="Tabletext"/>
    <w:rsid w:val="00F1229E"/>
    <w:pPr>
      <w:spacing w:after="0"/>
      <w:jc w:val="center"/>
    </w:pPr>
    <w:rPr>
      <w:rFonts w:eastAsia="Times New Roman" w:cs="Times New Roman"/>
      <w:color w:val="9C0006"/>
      <w:sz w:val="16"/>
      <w:lang w:eastAsia="en-AU"/>
    </w:rPr>
  </w:style>
  <w:style w:type="paragraph" w:customStyle="1" w:styleId="Tabletext8ptGREEN">
    <w:name w:val="Table text 8pt + GREEN"/>
    <w:basedOn w:val="Tabletext8pt"/>
    <w:rsid w:val="00F1229E"/>
    <w:pPr>
      <w:spacing w:line="269" w:lineRule="auto"/>
      <w:jc w:val="center"/>
    </w:pPr>
    <w:rPr>
      <w:color w:val="006100"/>
    </w:rPr>
  </w:style>
  <w:style w:type="paragraph" w:customStyle="1" w:styleId="Tabletext8ptGREY">
    <w:name w:val="Table text 8pt + GREY"/>
    <w:basedOn w:val="Tabletext8pt"/>
    <w:rsid w:val="00F1229E"/>
    <w:pPr>
      <w:spacing w:line="269" w:lineRule="auto"/>
      <w:jc w:val="center"/>
    </w:pPr>
    <w:rPr>
      <w:color w:val="566369"/>
    </w:rPr>
  </w:style>
  <w:style w:type="paragraph" w:customStyle="1" w:styleId="YellowLetter">
    <w:name w:val="Yellow Letter"/>
    <w:basedOn w:val="Normal"/>
    <w:rsid w:val="00F1229E"/>
    <w:pPr>
      <w:spacing w:after="0" w:line="240" w:lineRule="auto"/>
      <w:jc w:val="center"/>
    </w:pPr>
    <w:rPr>
      <w:rFonts w:eastAsia="Times New Roman" w:cs="Times New Roman"/>
      <w:color w:val="9C5700"/>
      <w:sz w:val="16"/>
    </w:rPr>
  </w:style>
  <w:style w:type="table" w:styleId="GridTable2-Accent6">
    <w:name w:val="Grid Table 2 Accent 6"/>
    <w:basedOn w:val="TableNormal"/>
    <w:uiPriority w:val="47"/>
    <w:locked/>
    <w:rsid w:val="00F1229E"/>
    <w:pPr>
      <w:spacing w:after="0" w:line="240" w:lineRule="auto"/>
    </w:pPr>
    <w:tblPr>
      <w:tblStyleRowBandSize w:val="1"/>
      <w:tblStyleColBandSize w:val="1"/>
      <w:tblBorders>
        <w:top w:val="single" w:sz="2" w:space="0" w:color="9DA9AF" w:themeColor="accent6" w:themeTint="99"/>
        <w:bottom w:val="single" w:sz="2" w:space="0" w:color="9DA9AF" w:themeColor="accent6" w:themeTint="99"/>
        <w:insideH w:val="single" w:sz="2" w:space="0" w:color="9DA9AF" w:themeColor="accent6" w:themeTint="99"/>
        <w:insideV w:val="single" w:sz="2" w:space="0" w:color="9DA9AF" w:themeColor="accent6" w:themeTint="99"/>
      </w:tblBorders>
    </w:tblPr>
    <w:tblStylePr w:type="firstRow">
      <w:rPr>
        <w:b/>
        <w:bCs/>
      </w:rPr>
      <w:tblPr/>
      <w:tcPr>
        <w:tcBorders>
          <w:top w:val="nil"/>
          <w:bottom w:val="single" w:sz="12" w:space="0" w:color="9DA9AF" w:themeColor="accent6" w:themeTint="99"/>
          <w:insideH w:val="nil"/>
          <w:insideV w:val="nil"/>
        </w:tcBorders>
        <w:shd w:val="clear" w:color="auto" w:fill="F9F9F9" w:themeFill="background1"/>
      </w:tcPr>
    </w:tblStylePr>
    <w:tblStylePr w:type="lastRow">
      <w:rPr>
        <w:b/>
        <w:bCs/>
      </w:rPr>
      <w:tblPr/>
      <w:tcPr>
        <w:tcBorders>
          <w:top w:val="double" w:sz="2" w:space="0" w:color="9DA9AF" w:themeColor="accent6" w:themeTint="99"/>
          <w:bottom w:val="nil"/>
          <w:insideH w:val="nil"/>
          <w:insideV w:val="nil"/>
        </w:tcBorders>
        <w:shd w:val="clear" w:color="auto" w:fill="F9F9F9" w:themeFill="background1"/>
      </w:tcPr>
    </w:tblStylePr>
    <w:tblStylePr w:type="firstCol">
      <w:rPr>
        <w:b/>
        <w:bCs/>
      </w:rPr>
    </w:tblStylePr>
    <w:tblStylePr w:type="lastCol">
      <w:rPr>
        <w:b/>
        <w:bCs/>
      </w:rPr>
    </w:tblStylePr>
    <w:tblStylePr w:type="band1Vert">
      <w:tblPr/>
      <w:tcPr>
        <w:shd w:val="clear" w:color="auto" w:fill="DEE2E4" w:themeFill="accent6" w:themeFillTint="33"/>
      </w:tcPr>
    </w:tblStylePr>
    <w:tblStylePr w:type="band1Horz">
      <w:tblPr/>
      <w:tcPr>
        <w:shd w:val="clear" w:color="auto" w:fill="DEE2E4" w:themeFill="accent6" w:themeFillTint="33"/>
      </w:tcPr>
    </w:tblStylePr>
  </w:style>
  <w:style w:type="table" w:styleId="GridTable6Colorful-Accent6">
    <w:name w:val="Grid Table 6 Colorful Accent 6"/>
    <w:basedOn w:val="TableNormal"/>
    <w:uiPriority w:val="51"/>
    <w:locked/>
    <w:rsid w:val="00F1229E"/>
    <w:pPr>
      <w:spacing w:after="0" w:line="240" w:lineRule="auto"/>
    </w:pPr>
    <w:rPr>
      <w:color w:val="475258" w:themeColor="accent6" w:themeShade="BF"/>
    </w:rPr>
    <w:tblPr>
      <w:tblStyleRowBandSize w:val="1"/>
      <w:tblStyleColBandSize w:val="1"/>
      <w:tblBorders>
        <w:top w:val="single" w:sz="4" w:space="0" w:color="9DA9AF" w:themeColor="accent6" w:themeTint="99"/>
        <w:left w:val="single" w:sz="4" w:space="0" w:color="9DA9AF" w:themeColor="accent6" w:themeTint="99"/>
        <w:bottom w:val="single" w:sz="4" w:space="0" w:color="9DA9AF" w:themeColor="accent6" w:themeTint="99"/>
        <w:right w:val="single" w:sz="4" w:space="0" w:color="9DA9AF" w:themeColor="accent6" w:themeTint="99"/>
        <w:insideH w:val="single" w:sz="4" w:space="0" w:color="9DA9AF" w:themeColor="accent6" w:themeTint="99"/>
        <w:insideV w:val="single" w:sz="4" w:space="0" w:color="9DA9AF" w:themeColor="accent6" w:themeTint="99"/>
      </w:tblBorders>
    </w:tblPr>
    <w:tblStylePr w:type="firstRow">
      <w:rPr>
        <w:b/>
        <w:bCs/>
      </w:rPr>
      <w:tblPr/>
      <w:tcPr>
        <w:tcBorders>
          <w:bottom w:val="single" w:sz="12" w:space="0" w:color="9DA9AF" w:themeColor="accent6" w:themeTint="99"/>
        </w:tcBorders>
      </w:tcPr>
    </w:tblStylePr>
    <w:tblStylePr w:type="lastRow">
      <w:rPr>
        <w:b/>
        <w:bCs/>
      </w:rPr>
      <w:tblPr/>
      <w:tcPr>
        <w:tcBorders>
          <w:top w:val="double" w:sz="4" w:space="0" w:color="9DA9AF" w:themeColor="accent6" w:themeTint="99"/>
        </w:tcBorders>
      </w:tcPr>
    </w:tblStylePr>
    <w:tblStylePr w:type="firstCol">
      <w:rPr>
        <w:b/>
        <w:bCs/>
      </w:rPr>
    </w:tblStylePr>
    <w:tblStylePr w:type="lastCol">
      <w:rPr>
        <w:b/>
        <w:bCs/>
      </w:rPr>
    </w:tblStylePr>
    <w:tblStylePr w:type="band1Vert">
      <w:tblPr/>
      <w:tcPr>
        <w:shd w:val="clear" w:color="auto" w:fill="DEE2E4" w:themeFill="accent6" w:themeFillTint="33"/>
      </w:tcPr>
    </w:tblStylePr>
    <w:tblStylePr w:type="band1Horz">
      <w:tblPr/>
      <w:tcPr>
        <w:shd w:val="clear" w:color="auto" w:fill="DEE2E4" w:themeFill="accent6" w:themeFillTint="33"/>
      </w:tcPr>
    </w:tblStylePr>
  </w:style>
  <w:style w:type="character" w:customStyle="1" w:styleId="Tabletext8ptChar">
    <w:name w:val="Table text 8pt Char"/>
    <w:basedOn w:val="TabletextChar"/>
    <w:link w:val="Tabletext8pt"/>
    <w:rsid w:val="002661C7"/>
    <w:rPr>
      <w:rFonts w:ascii="Montserrat" w:hAnsi="Montserrat" w:cs="Calibri"/>
      <w:color w:val="000000"/>
      <w:sz w:val="16"/>
      <w:szCs w:val="16"/>
      <w:lang w:val="en-AU"/>
    </w:rPr>
  </w:style>
  <w:style w:type="paragraph" w:customStyle="1" w:styleId="EndNoteCategoryHeading">
    <w:name w:val="EndNote Category Heading"/>
    <w:basedOn w:val="Normal"/>
    <w:link w:val="EndNoteCategoryHeadingChar"/>
    <w:rsid w:val="002661C7"/>
    <w:pPr>
      <w:spacing w:before="120"/>
    </w:pPr>
    <w:rPr>
      <w:rFonts w:eastAsia="Times New Roman"/>
      <w:b/>
      <w:noProof/>
      <w:lang w:val="en-US" w:eastAsia="zh-CN"/>
    </w:rPr>
  </w:style>
  <w:style w:type="character" w:customStyle="1" w:styleId="EndNoteCategoryHeadingChar">
    <w:name w:val="EndNote Category Heading Char"/>
    <w:basedOn w:val="DefaultParagraphFont"/>
    <w:link w:val="EndNoteCategoryHeading"/>
    <w:rsid w:val="002661C7"/>
    <w:rPr>
      <w:rFonts w:ascii="Montserrat" w:eastAsia="Times New Roman" w:hAnsi="Montserrat" w:cs="Calibri"/>
      <w:b/>
      <w:noProof/>
      <w:sz w:val="18"/>
      <w:szCs w:val="20"/>
      <w:lang w:val="en-US" w:eastAsia="zh-CN"/>
    </w:rPr>
  </w:style>
  <w:style w:type="character" w:customStyle="1" w:styleId="GRADEtext">
    <w:name w:val="GRADE text"/>
    <w:basedOn w:val="Emphasis"/>
    <w:qFormat/>
    <w:rsid w:val="002661C7"/>
    <w:rPr>
      <w:rFonts w:ascii="Montserrat" w:hAnsi="Montserrat"/>
      <w:i/>
      <w:iCs/>
      <w:sz w:val="16"/>
    </w:rPr>
  </w:style>
  <w:style w:type="table" w:styleId="GridTable1Light-Accent6">
    <w:name w:val="Grid Table 1 Light Accent 6"/>
    <w:basedOn w:val="TableNormal"/>
    <w:uiPriority w:val="46"/>
    <w:locked/>
    <w:rsid w:val="002661C7"/>
    <w:pPr>
      <w:spacing w:after="0" w:line="240" w:lineRule="auto"/>
    </w:pPr>
    <w:tblPr>
      <w:tblStyleRowBandSize w:val="1"/>
      <w:tblStyleColBandSize w:val="1"/>
      <w:tblBorders>
        <w:top w:val="single" w:sz="4" w:space="0" w:color="BDC5C9" w:themeColor="accent6" w:themeTint="66"/>
        <w:left w:val="single" w:sz="4" w:space="0" w:color="BDC5C9" w:themeColor="accent6" w:themeTint="66"/>
        <w:bottom w:val="single" w:sz="4" w:space="0" w:color="BDC5C9" w:themeColor="accent6" w:themeTint="66"/>
        <w:right w:val="single" w:sz="4" w:space="0" w:color="BDC5C9" w:themeColor="accent6" w:themeTint="66"/>
        <w:insideH w:val="single" w:sz="4" w:space="0" w:color="BDC5C9" w:themeColor="accent6" w:themeTint="66"/>
        <w:insideV w:val="single" w:sz="4" w:space="0" w:color="BDC5C9" w:themeColor="accent6" w:themeTint="66"/>
      </w:tblBorders>
    </w:tblPr>
    <w:tblStylePr w:type="firstRow">
      <w:rPr>
        <w:b/>
        <w:bCs/>
      </w:rPr>
      <w:tblPr/>
      <w:tcPr>
        <w:tcBorders>
          <w:bottom w:val="single" w:sz="12" w:space="0" w:color="9DA9AF" w:themeColor="accent6" w:themeTint="99"/>
        </w:tcBorders>
      </w:tcPr>
    </w:tblStylePr>
    <w:tblStylePr w:type="lastRow">
      <w:rPr>
        <w:b/>
        <w:bCs/>
      </w:rPr>
      <w:tblPr/>
      <w:tcPr>
        <w:tcBorders>
          <w:top w:val="double" w:sz="2" w:space="0" w:color="9DA9AF" w:themeColor="accent6" w:themeTint="99"/>
        </w:tcBorders>
      </w:tcPr>
    </w:tblStylePr>
    <w:tblStylePr w:type="firstCol">
      <w:rPr>
        <w:b/>
        <w:bCs/>
      </w:rPr>
    </w:tblStylePr>
    <w:tblStylePr w:type="lastCol">
      <w:rPr>
        <w:b/>
        <w:bCs/>
      </w:rPr>
    </w:tblStylePr>
  </w:style>
  <w:style w:type="paragraph" w:customStyle="1" w:styleId="Heading4a">
    <w:name w:val="Heading 4a"/>
    <w:basedOn w:val="Heading4"/>
    <w:link w:val="Heading4aChar"/>
    <w:qFormat/>
    <w:rsid w:val="002661C7"/>
    <w:pPr>
      <w:keepLines w:val="0"/>
      <w:numPr>
        <w:ilvl w:val="0"/>
        <w:numId w:val="0"/>
      </w:numPr>
      <w:spacing w:before="120" w:line="259" w:lineRule="auto"/>
      <w:ind w:left="964" w:hanging="964"/>
      <w:outlineLvl w:val="9"/>
    </w:pPr>
    <w:rPr>
      <w:i/>
      <w:sz w:val="18"/>
    </w:rPr>
  </w:style>
  <w:style w:type="character" w:customStyle="1" w:styleId="Heading4aChar">
    <w:name w:val="Heading 4a Char"/>
    <w:basedOn w:val="Heading4Char"/>
    <w:link w:val="Heading4a"/>
    <w:rsid w:val="002661C7"/>
    <w:rPr>
      <w:rFonts w:ascii="Montserrat" w:eastAsia="Times New Roman" w:hAnsi="Montserrat" w:cs="Calibri"/>
      <w:bCs/>
      <w:i/>
      <w:iCs/>
      <w:color w:val="595959"/>
      <w:sz w:val="18"/>
      <w:szCs w:val="20"/>
      <w:lang w:val="en-AU"/>
    </w:rPr>
  </w:style>
  <w:style w:type="paragraph" w:customStyle="1" w:styleId="Heading5a">
    <w:name w:val="Heading 5a"/>
    <w:basedOn w:val="Heading5"/>
    <w:next w:val="Normal"/>
    <w:link w:val="Heading5aChar"/>
    <w:qFormat/>
    <w:rsid w:val="002661C7"/>
    <w:pPr>
      <w:spacing w:before="120"/>
      <w:outlineLvl w:val="9"/>
    </w:pPr>
    <w:rPr>
      <w:rFonts w:eastAsia="Times New Roman"/>
      <w:i/>
      <w:iCs w:val="0"/>
      <w:szCs w:val="20"/>
    </w:rPr>
  </w:style>
  <w:style w:type="character" w:customStyle="1" w:styleId="Heading5aChar">
    <w:name w:val="Heading 5a Char"/>
    <w:basedOn w:val="Heading6Char"/>
    <w:link w:val="Heading5a"/>
    <w:rsid w:val="002661C7"/>
    <w:rPr>
      <w:rFonts w:ascii="Montserrat" w:eastAsia="Times New Roman" w:hAnsi="Montserrat" w:cs="Calibri"/>
      <w:bCs/>
      <w:i/>
      <w:iCs w:val="0"/>
      <w:color w:val="606F76" w:themeColor="accent6"/>
      <w:sz w:val="20"/>
      <w:szCs w:val="20"/>
      <w:lang w:val="en"/>
    </w:rPr>
  </w:style>
  <w:style w:type="table" w:customStyle="1" w:styleId="PlainTable311">
    <w:name w:val="Plain Table 311"/>
    <w:basedOn w:val="TableNormal"/>
    <w:uiPriority w:val="43"/>
    <w:rsid w:val="002661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F551B"/>
    <w:pPr>
      <w:spacing w:after="0" w:line="240" w:lineRule="auto"/>
    </w:pPr>
    <w:rPr>
      <w:rFonts w:ascii="Montserrat" w:hAnsi="Montserrat"/>
      <w:sz w:val="18"/>
    </w:rPr>
    <w:tblPr>
      <w:tblStyleRowBandSize w:val="1"/>
      <w:tblStyleColBandSize w:val="1"/>
      <w:tblBorders>
        <w:top w:val="single" w:sz="4" w:space="0" w:color="606F76" w:themeColor="accent6"/>
        <w:bottom w:val="single" w:sz="4" w:space="0" w:color="606F76" w:themeColor="accent6"/>
        <w:insideH w:val="single" w:sz="4" w:space="0" w:color="606F76" w:themeColor="accent6"/>
      </w:tblBorders>
    </w:tblPr>
    <w:tcPr>
      <w:shd w:val="clear" w:color="auto" w:fill="auto"/>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paragraph" w:customStyle="1" w:styleId="Qualitytext">
    <w:name w:val="Quality text"/>
    <w:basedOn w:val="Tabletext8pt"/>
    <w:link w:val="QualitytextChar"/>
    <w:qFormat/>
    <w:rsid w:val="002661C7"/>
    <w:pPr>
      <w:jc w:val="center"/>
    </w:pPr>
    <w:rPr>
      <w:caps/>
    </w:rPr>
  </w:style>
  <w:style w:type="character" w:customStyle="1" w:styleId="QualitytextChar">
    <w:name w:val="Quality text Char"/>
    <w:basedOn w:val="Tabletext8ptChar"/>
    <w:link w:val="Qualitytext"/>
    <w:rsid w:val="002661C7"/>
    <w:rPr>
      <w:rFonts w:ascii="Montserrat" w:hAnsi="Montserrat" w:cs="Calibri"/>
      <w:caps/>
      <w:color w:val="000000"/>
      <w:sz w:val="16"/>
      <w:szCs w:val="16"/>
      <w:lang w:val="en-AU"/>
    </w:rPr>
  </w:style>
  <w:style w:type="character" w:customStyle="1" w:styleId="quality-sign">
    <w:name w:val="quality-sign"/>
    <w:basedOn w:val="DefaultParagraphFont"/>
    <w:rsid w:val="002661C7"/>
  </w:style>
  <w:style w:type="table" w:customStyle="1" w:styleId="TableHTAStd1">
    <w:name w:val="Table HTA Std1"/>
    <w:basedOn w:val="TableNormal"/>
    <w:rsid w:val="002661C7"/>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val="0"/>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character" w:customStyle="1" w:styleId="Tabletext9ptChar">
    <w:name w:val="Table text 9pt Char"/>
    <w:basedOn w:val="TabletextChar"/>
    <w:link w:val="Tabletext9pt"/>
    <w:locked/>
    <w:rsid w:val="002661C7"/>
    <w:rPr>
      <w:rFonts w:ascii="Montserrat" w:hAnsi="Montserrat" w:cs="Calibri"/>
      <w:color w:val="000000"/>
      <w:sz w:val="18"/>
      <w:szCs w:val="16"/>
      <w:lang w:val="en-AU"/>
    </w:rPr>
  </w:style>
  <w:style w:type="paragraph" w:customStyle="1" w:styleId="halfrhythm">
    <w:name w:val="half_rhythm"/>
    <w:basedOn w:val="Normal"/>
    <w:rsid w:val="005058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112C6"/>
    <w:rPr>
      <w:color w:val="2B579A"/>
      <w:shd w:val="clear" w:color="auto" w:fill="E1DFDD"/>
    </w:rPr>
  </w:style>
  <w:style w:type="numbering" w:customStyle="1" w:styleId="NoList1">
    <w:name w:val="No List1"/>
    <w:next w:val="NoList"/>
    <w:uiPriority w:val="99"/>
    <w:semiHidden/>
    <w:unhideWhenUsed/>
    <w:rsid w:val="0043420A"/>
  </w:style>
  <w:style w:type="paragraph" w:customStyle="1" w:styleId="msonormal0">
    <w:name w:val="msonormal"/>
    <w:basedOn w:val="Normal"/>
    <w:rsid w:val="0043420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43420A"/>
    <w:pPr>
      <w:spacing w:before="100" w:beforeAutospacing="1" w:after="100" w:afterAutospacing="1" w:line="240" w:lineRule="auto"/>
    </w:pPr>
    <w:rPr>
      <w:rFonts w:eastAsia="Times New Roman" w:cs="Times New Roman"/>
      <w:b/>
      <w:bCs/>
      <w:szCs w:val="18"/>
      <w:lang w:eastAsia="en-AU"/>
    </w:rPr>
  </w:style>
  <w:style w:type="paragraph" w:customStyle="1" w:styleId="xl76">
    <w:name w:val="xl76"/>
    <w:basedOn w:val="Normal"/>
    <w:rsid w:val="0043420A"/>
    <w:pPr>
      <w:shd w:val="clear" w:color="000000" w:fill="B5DCDD"/>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77">
    <w:name w:val="xl77"/>
    <w:basedOn w:val="Normal"/>
    <w:rsid w:val="0043420A"/>
    <w:pPr>
      <w:spacing w:before="100" w:beforeAutospacing="1" w:after="100" w:afterAutospacing="1" w:line="240" w:lineRule="auto"/>
      <w:textAlignment w:val="center"/>
    </w:pPr>
    <w:rPr>
      <w:rFonts w:eastAsia="Times New Roman" w:cs="Times New Roman"/>
      <w:b/>
      <w:bCs/>
      <w:szCs w:val="18"/>
      <w:lang w:eastAsia="en-AU"/>
    </w:rPr>
  </w:style>
  <w:style w:type="paragraph" w:customStyle="1" w:styleId="xl78">
    <w:name w:val="xl78"/>
    <w:basedOn w:val="Normal"/>
    <w:rsid w:val="0043420A"/>
    <w:pPr>
      <w:spacing w:before="100" w:beforeAutospacing="1" w:after="100" w:afterAutospacing="1" w:line="240" w:lineRule="auto"/>
    </w:pPr>
    <w:rPr>
      <w:rFonts w:eastAsia="Times New Roman" w:cs="Times New Roman"/>
      <w:szCs w:val="18"/>
      <w:lang w:eastAsia="en-AU"/>
    </w:rPr>
  </w:style>
  <w:style w:type="paragraph" w:customStyle="1" w:styleId="xl79">
    <w:name w:val="xl79"/>
    <w:basedOn w:val="Normal"/>
    <w:rsid w:val="0043420A"/>
    <w:pPr>
      <w:spacing w:before="100" w:beforeAutospacing="1" w:after="100" w:afterAutospacing="1" w:line="240" w:lineRule="auto"/>
    </w:pPr>
    <w:rPr>
      <w:rFonts w:eastAsia="Times New Roman" w:cs="Times New Roman"/>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7198">
      <w:bodyDiv w:val="1"/>
      <w:marLeft w:val="0"/>
      <w:marRight w:val="0"/>
      <w:marTop w:val="0"/>
      <w:marBottom w:val="0"/>
      <w:divBdr>
        <w:top w:val="none" w:sz="0" w:space="0" w:color="auto"/>
        <w:left w:val="none" w:sz="0" w:space="0" w:color="auto"/>
        <w:bottom w:val="none" w:sz="0" w:space="0" w:color="auto"/>
        <w:right w:val="none" w:sz="0" w:space="0" w:color="auto"/>
      </w:divBdr>
    </w:div>
    <w:div w:id="30764238">
      <w:bodyDiv w:val="1"/>
      <w:marLeft w:val="0"/>
      <w:marRight w:val="0"/>
      <w:marTop w:val="0"/>
      <w:marBottom w:val="0"/>
      <w:divBdr>
        <w:top w:val="none" w:sz="0" w:space="0" w:color="auto"/>
        <w:left w:val="none" w:sz="0" w:space="0" w:color="auto"/>
        <w:bottom w:val="none" w:sz="0" w:space="0" w:color="auto"/>
        <w:right w:val="none" w:sz="0" w:space="0" w:color="auto"/>
      </w:divBdr>
    </w:div>
    <w:div w:id="31005511">
      <w:bodyDiv w:val="1"/>
      <w:marLeft w:val="0"/>
      <w:marRight w:val="0"/>
      <w:marTop w:val="0"/>
      <w:marBottom w:val="0"/>
      <w:divBdr>
        <w:top w:val="none" w:sz="0" w:space="0" w:color="auto"/>
        <w:left w:val="none" w:sz="0" w:space="0" w:color="auto"/>
        <w:bottom w:val="none" w:sz="0" w:space="0" w:color="auto"/>
        <w:right w:val="none" w:sz="0" w:space="0" w:color="auto"/>
      </w:divBdr>
    </w:div>
    <w:div w:id="36858860">
      <w:bodyDiv w:val="1"/>
      <w:marLeft w:val="0"/>
      <w:marRight w:val="0"/>
      <w:marTop w:val="0"/>
      <w:marBottom w:val="0"/>
      <w:divBdr>
        <w:top w:val="none" w:sz="0" w:space="0" w:color="auto"/>
        <w:left w:val="none" w:sz="0" w:space="0" w:color="auto"/>
        <w:bottom w:val="none" w:sz="0" w:space="0" w:color="auto"/>
        <w:right w:val="none" w:sz="0" w:space="0" w:color="auto"/>
      </w:divBdr>
    </w:div>
    <w:div w:id="39865062">
      <w:bodyDiv w:val="1"/>
      <w:marLeft w:val="0"/>
      <w:marRight w:val="0"/>
      <w:marTop w:val="0"/>
      <w:marBottom w:val="0"/>
      <w:divBdr>
        <w:top w:val="none" w:sz="0" w:space="0" w:color="auto"/>
        <w:left w:val="none" w:sz="0" w:space="0" w:color="auto"/>
        <w:bottom w:val="none" w:sz="0" w:space="0" w:color="auto"/>
        <w:right w:val="none" w:sz="0" w:space="0" w:color="auto"/>
      </w:divBdr>
    </w:div>
    <w:div w:id="56982196">
      <w:bodyDiv w:val="1"/>
      <w:marLeft w:val="0"/>
      <w:marRight w:val="0"/>
      <w:marTop w:val="0"/>
      <w:marBottom w:val="0"/>
      <w:divBdr>
        <w:top w:val="none" w:sz="0" w:space="0" w:color="auto"/>
        <w:left w:val="none" w:sz="0" w:space="0" w:color="auto"/>
        <w:bottom w:val="none" w:sz="0" w:space="0" w:color="auto"/>
        <w:right w:val="none" w:sz="0" w:space="0" w:color="auto"/>
      </w:divBdr>
    </w:div>
    <w:div w:id="61567328">
      <w:bodyDiv w:val="1"/>
      <w:marLeft w:val="0"/>
      <w:marRight w:val="0"/>
      <w:marTop w:val="0"/>
      <w:marBottom w:val="0"/>
      <w:divBdr>
        <w:top w:val="none" w:sz="0" w:space="0" w:color="auto"/>
        <w:left w:val="none" w:sz="0" w:space="0" w:color="auto"/>
        <w:bottom w:val="none" w:sz="0" w:space="0" w:color="auto"/>
        <w:right w:val="none" w:sz="0" w:space="0" w:color="auto"/>
      </w:divBdr>
    </w:div>
    <w:div w:id="62341174">
      <w:bodyDiv w:val="1"/>
      <w:marLeft w:val="0"/>
      <w:marRight w:val="0"/>
      <w:marTop w:val="0"/>
      <w:marBottom w:val="0"/>
      <w:divBdr>
        <w:top w:val="none" w:sz="0" w:space="0" w:color="auto"/>
        <w:left w:val="none" w:sz="0" w:space="0" w:color="auto"/>
        <w:bottom w:val="none" w:sz="0" w:space="0" w:color="auto"/>
        <w:right w:val="none" w:sz="0" w:space="0" w:color="auto"/>
      </w:divBdr>
    </w:div>
    <w:div w:id="69812226">
      <w:bodyDiv w:val="1"/>
      <w:marLeft w:val="0"/>
      <w:marRight w:val="0"/>
      <w:marTop w:val="0"/>
      <w:marBottom w:val="0"/>
      <w:divBdr>
        <w:top w:val="none" w:sz="0" w:space="0" w:color="auto"/>
        <w:left w:val="none" w:sz="0" w:space="0" w:color="auto"/>
        <w:bottom w:val="none" w:sz="0" w:space="0" w:color="auto"/>
        <w:right w:val="none" w:sz="0" w:space="0" w:color="auto"/>
      </w:divBdr>
    </w:div>
    <w:div w:id="74665652">
      <w:bodyDiv w:val="1"/>
      <w:marLeft w:val="0"/>
      <w:marRight w:val="0"/>
      <w:marTop w:val="0"/>
      <w:marBottom w:val="0"/>
      <w:divBdr>
        <w:top w:val="none" w:sz="0" w:space="0" w:color="auto"/>
        <w:left w:val="none" w:sz="0" w:space="0" w:color="auto"/>
        <w:bottom w:val="none" w:sz="0" w:space="0" w:color="auto"/>
        <w:right w:val="none" w:sz="0" w:space="0" w:color="auto"/>
      </w:divBdr>
    </w:div>
    <w:div w:id="80877975">
      <w:bodyDiv w:val="1"/>
      <w:marLeft w:val="0"/>
      <w:marRight w:val="0"/>
      <w:marTop w:val="0"/>
      <w:marBottom w:val="0"/>
      <w:divBdr>
        <w:top w:val="none" w:sz="0" w:space="0" w:color="auto"/>
        <w:left w:val="none" w:sz="0" w:space="0" w:color="auto"/>
        <w:bottom w:val="none" w:sz="0" w:space="0" w:color="auto"/>
        <w:right w:val="none" w:sz="0" w:space="0" w:color="auto"/>
      </w:divBdr>
    </w:div>
    <w:div w:id="95906866">
      <w:bodyDiv w:val="1"/>
      <w:marLeft w:val="0"/>
      <w:marRight w:val="0"/>
      <w:marTop w:val="0"/>
      <w:marBottom w:val="0"/>
      <w:divBdr>
        <w:top w:val="none" w:sz="0" w:space="0" w:color="auto"/>
        <w:left w:val="none" w:sz="0" w:space="0" w:color="auto"/>
        <w:bottom w:val="none" w:sz="0" w:space="0" w:color="auto"/>
        <w:right w:val="none" w:sz="0" w:space="0" w:color="auto"/>
      </w:divBdr>
    </w:div>
    <w:div w:id="134369943">
      <w:bodyDiv w:val="1"/>
      <w:marLeft w:val="0"/>
      <w:marRight w:val="0"/>
      <w:marTop w:val="0"/>
      <w:marBottom w:val="0"/>
      <w:divBdr>
        <w:top w:val="none" w:sz="0" w:space="0" w:color="auto"/>
        <w:left w:val="none" w:sz="0" w:space="0" w:color="auto"/>
        <w:bottom w:val="none" w:sz="0" w:space="0" w:color="auto"/>
        <w:right w:val="none" w:sz="0" w:space="0" w:color="auto"/>
      </w:divBdr>
    </w:div>
    <w:div w:id="154075697">
      <w:bodyDiv w:val="1"/>
      <w:marLeft w:val="0"/>
      <w:marRight w:val="0"/>
      <w:marTop w:val="0"/>
      <w:marBottom w:val="0"/>
      <w:divBdr>
        <w:top w:val="none" w:sz="0" w:space="0" w:color="auto"/>
        <w:left w:val="none" w:sz="0" w:space="0" w:color="auto"/>
        <w:bottom w:val="none" w:sz="0" w:space="0" w:color="auto"/>
        <w:right w:val="none" w:sz="0" w:space="0" w:color="auto"/>
      </w:divBdr>
    </w:div>
    <w:div w:id="213196148">
      <w:bodyDiv w:val="1"/>
      <w:marLeft w:val="0"/>
      <w:marRight w:val="0"/>
      <w:marTop w:val="0"/>
      <w:marBottom w:val="0"/>
      <w:divBdr>
        <w:top w:val="none" w:sz="0" w:space="0" w:color="auto"/>
        <w:left w:val="none" w:sz="0" w:space="0" w:color="auto"/>
        <w:bottom w:val="none" w:sz="0" w:space="0" w:color="auto"/>
        <w:right w:val="none" w:sz="0" w:space="0" w:color="auto"/>
      </w:divBdr>
    </w:div>
    <w:div w:id="267322992">
      <w:bodyDiv w:val="1"/>
      <w:marLeft w:val="0"/>
      <w:marRight w:val="0"/>
      <w:marTop w:val="0"/>
      <w:marBottom w:val="0"/>
      <w:divBdr>
        <w:top w:val="none" w:sz="0" w:space="0" w:color="auto"/>
        <w:left w:val="none" w:sz="0" w:space="0" w:color="auto"/>
        <w:bottom w:val="none" w:sz="0" w:space="0" w:color="auto"/>
        <w:right w:val="none" w:sz="0" w:space="0" w:color="auto"/>
      </w:divBdr>
    </w:div>
    <w:div w:id="271060388">
      <w:bodyDiv w:val="1"/>
      <w:marLeft w:val="0"/>
      <w:marRight w:val="0"/>
      <w:marTop w:val="0"/>
      <w:marBottom w:val="0"/>
      <w:divBdr>
        <w:top w:val="none" w:sz="0" w:space="0" w:color="auto"/>
        <w:left w:val="none" w:sz="0" w:space="0" w:color="auto"/>
        <w:bottom w:val="none" w:sz="0" w:space="0" w:color="auto"/>
        <w:right w:val="none" w:sz="0" w:space="0" w:color="auto"/>
      </w:divBdr>
    </w:div>
    <w:div w:id="286008006">
      <w:bodyDiv w:val="1"/>
      <w:marLeft w:val="0"/>
      <w:marRight w:val="0"/>
      <w:marTop w:val="0"/>
      <w:marBottom w:val="0"/>
      <w:divBdr>
        <w:top w:val="none" w:sz="0" w:space="0" w:color="auto"/>
        <w:left w:val="none" w:sz="0" w:space="0" w:color="auto"/>
        <w:bottom w:val="none" w:sz="0" w:space="0" w:color="auto"/>
        <w:right w:val="none" w:sz="0" w:space="0" w:color="auto"/>
      </w:divBdr>
    </w:div>
    <w:div w:id="293217630">
      <w:bodyDiv w:val="1"/>
      <w:marLeft w:val="0"/>
      <w:marRight w:val="0"/>
      <w:marTop w:val="0"/>
      <w:marBottom w:val="0"/>
      <w:divBdr>
        <w:top w:val="none" w:sz="0" w:space="0" w:color="auto"/>
        <w:left w:val="none" w:sz="0" w:space="0" w:color="auto"/>
        <w:bottom w:val="none" w:sz="0" w:space="0" w:color="auto"/>
        <w:right w:val="none" w:sz="0" w:space="0" w:color="auto"/>
      </w:divBdr>
    </w:div>
    <w:div w:id="295719536">
      <w:bodyDiv w:val="1"/>
      <w:marLeft w:val="0"/>
      <w:marRight w:val="0"/>
      <w:marTop w:val="0"/>
      <w:marBottom w:val="0"/>
      <w:divBdr>
        <w:top w:val="none" w:sz="0" w:space="0" w:color="auto"/>
        <w:left w:val="none" w:sz="0" w:space="0" w:color="auto"/>
        <w:bottom w:val="none" w:sz="0" w:space="0" w:color="auto"/>
        <w:right w:val="none" w:sz="0" w:space="0" w:color="auto"/>
      </w:divBdr>
    </w:div>
    <w:div w:id="304434418">
      <w:bodyDiv w:val="1"/>
      <w:marLeft w:val="0"/>
      <w:marRight w:val="0"/>
      <w:marTop w:val="0"/>
      <w:marBottom w:val="0"/>
      <w:divBdr>
        <w:top w:val="none" w:sz="0" w:space="0" w:color="auto"/>
        <w:left w:val="none" w:sz="0" w:space="0" w:color="auto"/>
        <w:bottom w:val="none" w:sz="0" w:space="0" w:color="auto"/>
        <w:right w:val="none" w:sz="0" w:space="0" w:color="auto"/>
      </w:divBdr>
    </w:div>
    <w:div w:id="312107077">
      <w:bodyDiv w:val="1"/>
      <w:marLeft w:val="0"/>
      <w:marRight w:val="0"/>
      <w:marTop w:val="0"/>
      <w:marBottom w:val="0"/>
      <w:divBdr>
        <w:top w:val="none" w:sz="0" w:space="0" w:color="auto"/>
        <w:left w:val="none" w:sz="0" w:space="0" w:color="auto"/>
        <w:bottom w:val="none" w:sz="0" w:space="0" w:color="auto"/>
        <w:right w:val="none" w:sz="0" w:space="0" w:color="auto"/>
      </w:divBdr>
    </w:div>
    <w:div w:id="314067870">
      <w:bodyDiv w:val="1"/>
      <w:marLeft w:val="0"/>
      <w:marRight w:val="0"/>
      <w:marTop w:val="0"/>
      <w:marBottom w:val="0"/>
      <w:divBdr>
        <w:top w:val="none" w:sz="0" w:space="0" w:color="auto"/>
        <w:left w:val="none" w:sz="0" w:space="0" w:color="auto"/>
        <w:bottom w:val="none" w:sz="0" w:space="0" w:color="auto"/>
        <w:right w:val="none" w:sz="0" w:space="0" w:color="auto"/>
      </w:divBdr>
    </w:div>
    <w:div w:id="346062577">
      <w:bodyDiv w:val="1"/>
      <w:marLeft w:val="0"/>
      <w:marRight w:val="0"/>
      <w:marTop w:val="0"/>
      <w:marBottom w:val="0"/>
      <w:divBdr>
        <w:top w:val="none" w:sz="0" w:space="0" w:color="auto"/>
        <w:left w:val="none" w:sz="0" w:space="0" w:color="auto"/>
        <w:bottom w:val="none" w:sz="0" w:space="0" w:color="auto"/>
        <w:right w:val="none" w:sz="0" w:space="0" w:color="auto"/>
      </w:divBdr>
    </w:div>
    <w:div w:id="357242992">
      <w:bodyDiv w:val="1"/>
      <w:marLeft w:val="0"/>
      <w:marRight w:val="0"/>
      <w:marTop w:val="0"/>
      <w:marBottom w:val="0"/>
      <w:divBdr>
        <w:top w:val="none" w:sz="0" w:space="0" w:color="auto"/>
        <w:left w:val="none" w:sz="0" w:space="0" w:color="auto"/>
        <w:bottom w:val="none" w:sz="0" w:space="0" w:color="auto"/>
        <w:right w:val="none" w:sz="0" w:space="0" w:color="auto"/>
      </w:divBdr>
    </w:div>
    <w:div w:id="385952756">
      <w:bodyDiv w:val="1"/>
      <w:marLeft w:val="0"/>
      <w:marRight w:val="0"/>
      <w:marTop w:val="0"/>
      <w:marBottom w:val="0"/>
      <w:divBdr>
        <w:top w:val="none" w:sz="0" w:space="0" w:color="auto"/>
        <w:left w:val="none" w:sz="0" w:space="0" w:color="auto"/>
        <w:bottom w:val="none" w:sz="0" w:space="0" w:color="auto"/>
        <w:right w:val="none" w:sz="0" w:space="0" w:color="auto"/>
      </w:divBdr>
    </w:div>
    <w:div w:id="444161225">
      <w:bodyDiv w:val="1"/>
      <w:marLeft w:val="0"/>
      <w:marRight w:val="0"/>
      <w:marTop w:val="0"/>
      <w:marBottom w:val="0"/>
      <w:divBdr>
        <w:top w:val="none" w:sz="0" w:space="0" w:color="auto"/>
        <w:left w:val="none" w:sz="0" w:space="0" w:color="auto"/>
        <w:bottom w:val="none" w:sz="0" w:space="0" w:color="auto"/>
        <w:right w:val="none" w:sz="0" w:space="0" w:color="auto"/>
      </w:divBdr>
    </w:div>
    <w:div w:id="477650035">
      <w:bodyDiv w:val="1"/>
      <w:marLeft w:val="0"/>
      <w:marRight w:val="0"/>
      <w:marTop w:val="0"/>
      <w:marBottom w:val="0"/>
      <w:divBdr>
        <w:top w:val="none" w:sz="0" w:space="0" w:color="auto"/>
        <w:left w:val="none" w:sz="0" w:space="0" w:color="auto"/>
        <w:bottom w:val="none" w:sz="0" w:space="0" w:color="auto"/>
        <w:right w:val="none" w:sz="0" w:space="0" w:color="auto"/>
      </w:divBdr>
    </w:div>
    <w:div w:id="479804864">
      <w:bodyDiv w:val="1"/>
      <w:marLeft w:val="0"/>
      <w:marRight w:val="0"/>
      <w:marTop w:val="0"/>
      <w:marBottom w:val="0"/>
      <w:divBdr>
        <w:top w:val="none" w:sz="0" w:space="0" w:color="auto"/>
        <w:left w:val="none" w:sz="0" w:space="0" w:color="auto"/>
        <w:bottom w:val="none" w:sz="0" w:space="0" w:color="auto"/>
        <w:right w:val="none" w:sz="0" w:space="0" w:color="auto"/>
      </w:divBdr>
    </w:div>
    <w:div w:id="487672635">
      <w:bodyDiv w:val="1"/>
      <w:marLeft w:val="0"/>
      <w:marRight w:val="0"/>
      <w:marTop w:val="0"/>
      <w:marBottom w:val="0"/>
      <w:divBdr>
        <w:top w:val="none" w:sz="0" w:space="0" w:color="auto"/>
        <w:left w:val="none" w:sz="0" w:space="0" w:color="auto"/>
        <w:bottom w:val="none" w:sz="0" w:space="0" w:color="auto"/>
        <w:right w:val="none" w:sz="0" w:space="0" w:color="auto"/>
      </w:divBdr>
    </w:div>
    <w:div w:id="502477179">
      <w:bodyDiv w:val="1"/>
      <w:marLeft w:val="0"/>
      <w:marRight w:val="0"/>
      <w:marTop w:val="0"/>
      <w:marBottom w:val="0"/>
      <w:divBdr>
        <w:top w:val="none" w:sz="0" w:space="0" w:color="auto"/>
        <w:left w:val="none" w:sz="0" w:space="0" w:color="auto"/>
        <w:bottom w:val="none" w:sz="0" w:space="0" w:color="auto"/>
        <w:right w:val="none" w:sz="0" w:space="0" w:color="auto"/>
      </w:divBdr>
    </w:div>
    <w:div w:id="514614195">
      <w:bodyDiv w:val="1"/>
      <w:marLeft w:val="0"/>
      <w:marRight w:val="0"/>
      <w:marTop w:val="0"/>
      <w:marBottom w:val="0"/>
      <w:divBdr>
        <w:top w:val="none" w:sz="0" w:space="0" w:color="auto"/>
        <w:left w:val="none" w:sz="0" w:space="0" w:color="auto"/>
        <w:bottom w:val="none" w:sz="0" w:space="0" w:color="auto"/>
        <w:right w:val="none" w:sz="0" w:space="0" w:color="auto"/>
      </w:divBdr>
    </w:div>
    <w:div w:id="572004685">
      <w:bodyDiv w:val="1"/>
      <w:marLeft w:val="0"/>
      <w:marRight w:val="0"/>
      <w:marTop w:val="0"/>
      <w:marBottom w:val="0"/>
      <w:divBdr>
        <w:top w:val="none" w:sz="0" w:space="0" w:color="auto"/>
        <w:left w:val="none" w:sz="0" w:space="0" w:color="auto"/>
        <w:bottom w:val="none" w:sz="0" w:space="0" w:color="auto"/>
        <w:right w:val="none" w:sz="0" w:space="0" w:color="auto"/>
      </w:divBdr>
    </w:div>
    <w:div w:id="628901067">
      <w:bodyDiv w:val="1"/>
      <w:marLeft w:val="0"/>
      <w:marRight w:val="0"/>
      <w:marTop w:val="0"/>
      <w:marBottom w:val="0"/>
      <w:divBdr>
        <w:top w:val="none" w:sz="0" w:space="0" w:color="auto"/>
        <w:left w:val="none" w:sz="0" w:space="0" w:color="auto"/>
        <w:bottom w:val="none" w:sz="0" w:space="0" w:color="auto"/>
        <w:right w:val="none" w:sz="0" w:space="0" w:color="auto"/>
      </w:divBdr>
    </w:div>
    <w:div w:id="660935472">
      <w:bodyDiv w:val="1"/>
      <w:marLeft w:val="0"/>
      <w:marRight w:val="0"/>
      <w:marTop w:val="0"/>
      <w:marBottom w:val="0"/>
      <w:divBdr>
        <w:top w:val="none" w:sz="0" w:space="0" w:color="auto"/>
        <w:left w:val="none" w:sz="0" w:space="0" w:color="auto"/>
        <w:bottom w:val="none" w:sz="0" w:space="0" w:color="auto"/>
        <w:right w:val="none" w:sz="0" w:space="0" w:color="auto"/>
      </w:divBdr>
    </w:div>
    <w:div w:id="680743397">
      <w:bodyDiv w:val="1"/>
      <w:marLeft w:val="0"/>
      <w:marRight w:val="0"/>
      <w:marTop w:val="0"/>
      <w:marBottom w:val="0"/>
      <w:divBdr>
        <w:top w:val="none" w:sz="0" w:space="0" w:color="auto"/>
        <w:left w:val="none" w:sz="0" w:space="0" w:color="auto"/>
        <w:bottom w:val="none" w:sz="0" w:space="0" w:color="auto"/>
        <w:right w:val="none" w:sz="0" w:space="0" w:color="auto"/>
      </w:divBdr>
    </w:div>
    <w:div w:id="730737538">
      <w:bodyDiv w:val="1"/>
      <w:marLeft w:val="0"/>
      <w:marRight w:val="0"/>
      <w:marTop w:val="0"/>
      <w:marBottom w:val="0"/>
      <w:divBdr>
        <w:top w:val="none" w:sz="0" w:space="0" w:color="auto"/>
        <w:left w:val="none" w:sz="0" w:space="0" w:color="auto"/>
        <w:bottom w:val="none" w:sz="0" w:space="0" w:color="auto"/>
        <w:right w:val="none" w:sz="0" w:space="0" w:color="auto"/>
      </w:divBdr>
    </w:div>
    <w:div w:id="740635365">
      <w:bodyDiv w:val="1"/>
      <w:marLeft w:val="0"/>
      <w:marRight w:val="0"/>
      <w:marTop w:val="0"/>
      <w:marBottom w:val="0"/>
      <w:divBdr>
        <w:top w:val="none" w:sz="0" w:space="0" w:color="auto"/>
        <w:left w:val="none" w:sz="0" w:space="0" w:color="auto"/>
        <w:bottom w:val="none" w:sz="0" w:space="0" w:color="auto"/>
        <w:right w:val="none" w:sz="0" w:space="0" w:color="auto"/>
      </w:divBdr>
    </w:div>
    <w:div w:id="749233478">
      <w:bodyDiv w:val="1"/>
      <w:marLeft w:val="0"/>
      <w:marRight w:val="0"/>
      <w:marTop w:val="0"/>
      <w:marBottom w:val="0"/>
      <w:divBdr>
        <w:top w:val="none" w:sz="0" w:space="0" w:color="auto"/>
        <w:left w:val="none" w:sz="0" w:space="0" w:color="auto"/>
        <w:bottom w:val="none" w:sz="0" w:space="0" w:color="auto"/>
        <w:right w:val="none" w:sz="0" w:space="0" w:color="auto"/>
      </w:divBdr>
    </w:div>
    <w:div w:id="802311607">
      <w:bodyDiv w:val="1"/>
      <w:marLeft w:val="0"/>
      <w:marRight w:val="0"/>
      <w:marTop w:val="0"/>
      <w:marBottom w:val="0"/>
      <w:divBdr>
        <w:top w:val="none" w:sz="0" w:space="0" w:color="auto"/>
        <w:left w:val="none" w:sz="0" w:space="0" w:color="auto"/>
        <w:bottom w:val="none" w:sz="0" w:space="0" w:color="auto"/>
        <w:right w:val="none" w:sz="0" w:space="0" w:color="auto"/>
      </w:divBdr>
    </w:div>
    <w:div w:id="822429126">
      <w:bodyDiv w:val="1"/>
      <w:marLeft w:val="0"/>
      <w:marRight w:val="0"/>
      <w:marTop w:val="0"/>
      <w:marBottom w:val="0"/>
      <w:divBdr>
        <w:top w:val="none" w:sz="0" w:space="0" w:color="auto"/>
        <w:left w:val="none" w:sz="0" w:space="0" w:color="auto"/>
        <w:bottom w:val="none" w:sz="0" w:space="0" w:color="auto"/>
        <w:right w:val="none" w:sz="0" w:space="0" w:color="auto"/>
      </w:divBdr>
    </w:div>
    <w:div w:id="828906902">
      <w:bodyDiv w:val="1"/>
      <w:marLeft w:val="0"/>
      <w:marRight w:val="0"/>
      <w:marTop w:val="0"/>
      <w:marBottom w:val="0"/>
      <w:divBdr>
        <w:top w:val="none" w:sz="0" w:space="0" w:color="auto"/>
        <w:left w:val="none" w:sz="0" w:space="0" w:color="auto"/>
        <w:bottom w:val="none" w:sz="0" w:space="0" w:color="auto"/>
        <w:right w:val="none" w:sz="0" w:space="0" w:color="auto"/>
      </w:divBdr>
    </w:div>
    <w:div w:id="857427587">
      <w:bodyDiv w:val="1"/>
      <w:marLeft w:val="0"/>
      <w:marRight w:val="0"/>
      <w:marTop w:val="0"/>
      <w:marBottom w:val="0"/>
      <w:divBdr>
        <w:top w:val="none" w:sz="0" w:space="0" w:color="auto"/>
        <w:left w:val="none" w:sz="0" w:space="0" w:color="auto"/>
        <w:bottom w:val="none" w:sz="0" w:space="0" w:color="auto"/>
        <w:right w:val="none" w:sz="0" w:space="0" w:color="auto"/>
      </w:divBdr>
    </w:div>
    <w:div w:id="874268801">
      <w:bodyDiv w:val="1"/>
      <w:marLeft w:val="0"/>
      <w:marRight w:val="0"/>
      <w:marTop w:val="0"/>
      <w:marBottom w:val="0"/>
      <w:divBdr>
        <w:top w:val="none" w:sz="0" w:space="0" w:color="auto"/>
        <w:left w:val="none" w:sz="0" w:space="0" w:color="auto"/>
        <w:bottom w:val="none" w:sz="0" w:space="0" w:color="auto"/>
        <w:right w:val="none" w:sz="0" w:space="0" w:color="auto"/>
      </w:divBdr>
    </w:div>
    <w:div w:id="900796636">
      <w:bodyDiv w:val="1"/>
      <w:marLeft w:val="0"/>
      <w:marRight w:val="0"/>
      <w:marTop w:val="0"/>
      <w:marBottom w:val="0"/>
      <w:divBdr>
        <w:top w:val="none" w:sz="0" w:space="0" w:color="auto"/>
        <w:left w:val="none" w:sz="0" w:space="0" w:color="auto"/>
        <w:bottom w:val="none" w:sz="0" w:space="0" w:color="auto"/>
        <w:right w:val="none" w:sz="0" w:space="0" w:color="auto"/>
      </w:divBdr>
    </w:div>
    <w:div w:id="905186064">
      <w:bodyDiv w:val="1"/>
      <w:marLeft w:val="0"/>
      <w:marRight w:val="0"/>
      <w:marTop w:val="0"/>
      <w:marBottom w:val="0"/>
      <w:divBdr>
        <w:top w:val="none" w:sz="0" w:space="0" w:color="auto"/>
        <w:left w:val="none" w:sz="0" w:space="0" w:color="auto"/>
        <w:bottom w:val="none" w:sz="0" w:space="0" w:color="auto"/>
        <w:right w:val="none" w:sz="0" w:space="0" w:color="auto"/>
      </w:divBdr>
      <w:divsChild>
        <w:div w:id="66074249">
          <w:marLeft w:val="0"/>
          <w:marRight w:val="0"/>
          <w:marTop w:val="0"/>
          <w:marBottom w:val="0"/>
          <w:divBdr>
            <w:top w:val="none" w:sz="0" w:space="0" w:color="auto"/>
            <w:left w:val="none" w:sz="0" w:space="0" w:color="auto"/>
            <w:bottom w:val="none" w:sz="0" w:space="0" w:color="auto"/>
            <w:right w:val="none" w:sz="0" w:space="0" w:color="auto"/>
          </w:divBdr>
        </w:div>
        <w:div w:id="91127086">
          <w:marLeft w:val="0"/>
          <w:marRight w:val="0"/>
          <w:marTop w:val="0"/>
          <w:marBottom w:val="0"/>
          <w:divBdr>
            <w:top w:val="none" w:sz="0" w:space="0" w:color="auto"/>
            <w:left w:val="none" w:sz="0" w:space="0" w:color="auto"/>
            <w:bottom w:val="none" w:sz="0" w:space="0" w:color="auto"/>
            <w:right w:val="none" w:sz="0" w:space="0" w:color="auto"/>
          </w:divBdr>
        </w:div>
        <w:div w:id="139931185">
          <w:marLeft w:val="0"/>
          <w:marRight w:val="0"/>
          <w:marTop w:val="0"/>
          <w:marBottom w:val="0"/>
          <w:divBdr>
            <w:top w:val="none" w:sz="0" w:space="0" w:color="auto"/>
            <w:left w:val="none" w:sz="0" w:space="0" w:color="auto"/>
            <w:bottom w:val="none" w:sz="0" w:space="0" w:color="auto"/>
            <w:right w:val="none" w:sz="0" w:space="0" w:color="auto"/>
          </w:divBdr>
        </w:div>
        <w:div w:id="411199564">
          <w:marLeft w:val="0"/>
          <w:marRight w:val="0"/>
          <w:marTop w:val="0"/>
          <w:marBottom w:val="0"/>
          <w:divBdr>
            <w:top w:val="none" w:sz="0" w:space="0" w:color="auto"/>
            <w:left w:val="none" w:sz="0" w:space="0" w:color="auto"/>
            <w:bottom w:val="none" w:sz="0" w:space="0" w:color="auto"/>
            <w:right w:val="none" w:sz="0" w:space="0" w:color="auto"/>
          </w:divBdr>
        </w:div>
        <w:div w:id="775713226">
          <w:marLeft w:val="0"/>
          <w:marRight w:val="0"/>
          <w:marTop w:val="0"/>
          <w:marBottom w:val="0"/>
          <w:divBdr>
            <w:top w:val="none" w:sz="0" w:space="0" w:color="auto"/>
            <w:left w:val="none" w:sz="0" w:space="0" w:color="auto"/>
            <w:bottom w:val="none" w:sz="0" w:space="0" w:color="auto"/>
            <w:right w:val="none" w:sz="0" w:space="0" w:color="auto"/>
          </w:divBdr>
        </w:div>
        <w:div w:id="1591891341">
          <w:marLeft w:val="0"/>
          <w:marRight w:val="0"/>
          <w:marTop w:val="0"/>
          <w:marBottom w:val="0"/>
          <w:divBdr>
            <w:top w:val="none" w:sz="0" w:space="0" w:color="auto"/>
            <w:left w:val="none" w:sz="0" w:space="0" w:color="auto"/>
            <w:bottom w:val="none" w:sz="0" w:space="0" w:color="auto"/>
            <w:right w:val="none" w:sz="0" w:space="0" w:color="auto"/>
          </w:divBdr>
        </w:div>
      </w:divsChild>
    </w:div>
    <w:div w:id="915093864">
      <w:bodyDiv w:val="1"/>
      <w:marLeft w:val="0"/>
      <w:marRight w:val="0"/>
      <w:marTop w:val="0"/>
      <w:marBottom w:val="0"/>
      <w:divBdr>
        <w:top w:val="none" w:sz="0" w:space="0" w:color="auto"/>
        <w:left w:val="none" w:sz="0" w:space="0" w:color="auto"/>
        <w:bottom w:val="none" w:sz="0" w:space="0" w:color="auto"/>
        <w:right w:val="none" w:sz="0" w:space="0" w:color="auto"/>
      </w:divBdr>
    </w:div>
    <w:div w:id="940799505">
      <w:bodyDiv w:val="1"/>
      <w:marLeft w:val="0"/>
      <w:marRight w:val="0"/>
      <w:marTop w:val="0"/>
      <w:marBottom w:val="0"/>
      <w:divBdr>
        <w:top w:val="none" w:sz="0" w:space="0" w:color="auto"/>
        <w:left w:val="none" w:sz="0" w:space="0" w:color="auto"/>
        <w:bottom w:val="none" w:sz="0" w:space="0" w:color="auto"/>
        <w:right w:val="none" w:sz="0" w:space="0" w:color="auto"/>
      </w:divBdr>
    </w:div>
    <w:div w:id="951786100">
      <w:bodyDiv w:val="1"/>
      <w:marLeft w:val="0"/>
      <w:marRight w:val="0"/>
      <w:marTop w:val="0"/>
      <w:marBottom w:val="0"/>
      <w:divBdr>
        <w:top w:val="none" w:sz="0" w:space="0" w:color="auto"/>
        <w:left w:val="none" w:sz="0" w:space="0" w:color="auto"/>
        <w:bottom w:val="none" w:sz="0" w:space="0" w:color="auto"/>
        <w:right w:val="none" w:sz="0" w:space="0" w:color="auto"/>
      </w:divBdr>
    </w:div>
    <w:div w:id="989678343">
      <w:bodyDiv w:val="1"/>
      <w:marLeft w:val="0"/>
      <w:marRight w:val="0"/>
      <w:marTop w:val="0"/>
      <w:marBottom w:val="0"/>
      <w:divBdr>
        <w:top w:val="none" w:sz="0" w:space="0" w:color="auto"/>
        <w:left w:val="none" w:sz="0" w:space="0" w:color="auto"/>
        <w:bottom w:val="none" w:sz="0" w:space="0" w:color="auto"/>
        <w:right w:val="none" w:sz="0" w:space="0" w:color="auto"/>
      </w:divBdr>
    </w:div>
    <w:div w:id="997419057">
      <w:bodyDiv w:val="1"/>
      <w:marLeft w:val="0"/>
      <w:marRight w:val="0"/>
      <w:marTop w:val="0"/>
      <w:marBottom w:val="0"/>
      <w:divBdr>
        <w:top w:val="none" w:sz="0" w:space="0" w:color="auto"/>
        <w:left w:val="none" w:sz="0" w:space="0" w:color="auto"/>
        <w:bottom w:val="none" w:sz="0" w:space="0" w:color="auto"/>
        <w:right w:val="none" w:sz="0" w:space="0" w:color="auto"/>
      </w:divBdr>
    </w:div>
    <w:div w:id="1003051918">
      <w:bodyDiv w:val="1"/>
      <w:marLeft w:val="0"/>
      <w:marRight w:val="0"/>
      <w:marTop w:val="0"/>
      <w:marBottom w:val="0"/>
      <w:divBdr>
        <w:top w:val="none" w:sz="0" w:space="0" w:color="auto"/>
        <w:left w:val="none" w:sz="0" w:space="0" w:color="auto"/>
        <w:bottom w:val="none" w:sz="0" w:space="0" w:color="auto"/>
        <w:right w:val="none" w:sz="0" w:space="0" w:color="auto"/>
      </w:divBdr>
    </w:div>
    <w:div w:id="1021081473">
      <w:bodyDiv w:val="1"/>
      <w:marLeft w:val="0"/>
      <w:marRight w:val="0"/>
      <w:marTop w:val="0"/>
      <w:marBottom w:val="0"/>
      <w:divBdr>
        <w:top w:val="none" w:sz="0" w:space="0" w:color="auto"/>
        <w:left w:val="none" w:sz="0" w:space="0" w:color="auto"/>
        <w:bottom w:val="none" w:sz="0" w:space="0" w:color="auto"/>
        <w:right w:val="none" w:sz="0" w:space="0" w:color="auto"/>
      </w:divBdr>
    </w:div>
    <w:div w:id="1025447086">
      <w:bodyDiv w:val="1"/>
      <w:marLeft w:val="0"/>
      <w:marRight w:val="0"/>
      <w:marTop w:val="0"/>
      <w:marBottom w:val="0"/>
      <w:divBdr>
        <w:top w:val="none" w:sz="0" w:space="0" w:color="auto"/>
        <w:left w:val="none" w:sz="0" w:space="0" w:color="auto"/>
        <w:bottom w:val="none" w:sz="0" w:space="0" w:color="auto"/>
        <w:right w:val="none" w:sz="0" w:space="0" w:color="auto"/>
      </w:divBdr>
    </w:div>
    <w:div w:id="1042830208">
      <w:bodyDiv w:val="1"/>
      <w:marLeft w:val="0"/>
      <w:marRight w:val="0"/>
      <w:marTop w:val="0"/>
      <w:marBottom w:val="0"/>
      <w:divBdr>
        <w:top w:val="none" w:sz="0" w:space="0" w:color="auto"/>
        <w:left w:val="none" w:sz="0" w:space="0" w:color="auto"/>
        <w:bottom w:val="none" w:sz="0" w:space="0" w:color="auto"/>
        <w:right w:val="none" w:sz="0" w:space="0" w:color="auto"/>
      </w:divBdr>
    </w:div>
    <w:div w:id="1044670802">
      <w:bodyDiv w:val="1"/>
      <w:marLeft w:val="0"/>
      <w:marRight w:val="0"/>
      <w:marTop w:val="0"/>
      <w:marBottom w:val="0"/>
      <w:divBdr>
        <w:top w:val="none" w:sz="0" w:space="0" w:color="auto"/>
        <w:left w:val="none" w:sz="0" w:space="0" w:color="auto"/>
        <w:bottom w:val="none" w:sz="0" w:space="0" w:color="auto"/>
        <w:right w:val="none" w:sz="0" w:space="0" w:color="auto"/>
      </w:divBdr>
    </w:div>
    <w:div w:id="1079060147">
      <w:bodyDiv w:val="1"/>
      <w:marLeft w:val="0"/>
      <w:marRight w:val="0"/>
      <w:marTop w:val="0"/>
      <w:marBottom w:val="0"/>
      <w:divBdr>
        <w:top w:val="none" w:sz="0" w:space="0" w:color="auto"/>
        <w:left w:val="none" w:sz="0" w:space="0" w:color="auto"/>
        <w:bottom w:val="none" w:sz="0" w:space="0" w:color="auto"/>
        <w:right w:val="none" w:sz="0" w:space="0" w:color="auto"/>
      </w:divBdr>
    </w:div>
    <w:div w:id="1079331467">
      <w:bodyDiv w:val="1"/>
      <w:marLeft w:val="0"/>
      <w:marRight w:val="0"/>
      <w:marTop w:val="0"/>
      <w:marBottom w:val="0"/>
      <w:divBdr>
        <w:top w:val="none" w:sz="0" w:space="0" w:color="auto"/>
        <w:left w:val="none" w:sz="0" w:space="0" w:color="auto"/>
        <w:bottom w:val="none" w:sz="0" w:space="0" w:color="auto"/>
        <w:right w:val="none" w:sz="0" w:space="0" w:color="auto"/>
      </w:divBdr>
    </w:div>
    <w:div w:id="1092048775">
      <w:bodyDiv w:val="1"/>
      <w:marLeft w:val="0"/>
      <w:marRight w:val="0"/>
      <w:marTop w:val="0"/>
      <w:marBottom w:val="0"/>
      <w:divBdr>
        <w:top w:val="none" w:sz="0" w:space="0" w:color="auto"/>
        <w:left w:val="none" w:sz="0" w:space="0" w:color="auto"/>
        <w:bottom w:val="none" w:sz="0" w:space="0" w:color="auto"/>
        <w:right w:val="none" w:sz="0" w:space="0" w:color="auto"/>
      </w:divBdr>
    </w:div>
    <w:div w:id="1128160205">
      <w:bodyDiv w:val="1"/>
      <w:marLeft w:val="0"/>
      <w:marRight w:val="0"/>
      <w:marTop w:val="0"/>
      <w:marBottom w:val="0"/>
      <w:divBdr>
        <w:top w:val="none" w:sz="0" w:space="0" w:color="auto"/>
        <w:left w:val="none" w:sz="0" w:space="0" w:color="auto"/>
        <w:bottom w:val="none" w:sz="0" w:space="0" w:color="auto"/>
        <w:right w:val="none" w:sz="0" w:space="0" w:color="auto"/>
      </w:divBdr>
    </w:div>
    <w:div w:id="1135415095">
      <w:bodyDiv w:val="1"/>
      <w:marLeft w:val="0"/>
      <w:marRight w:val="0"/>
      <w:marTop w:val="0"/>
      <w:marBottom w:val="0"/>
      <w:divBdr>
        <w:top w:val="none" w:sz="0" w:space="0" w:color="auto"/>
        <w:left w:val="none" w:sz="0" w:space="0" w:color="auto"/>
        <w:bottom w:val="none" w:sz="0" w:space="0" w:color="auto"/>
        <w:right w:val="none" w:sz="0" w:space="0" w:color="auto"/>
      </w:divBdr>
    </w:div>
    <w:div w:id="1143623703">
      <w:bodyDiv w:val="1"/>
      <w:marLeft w:val="0"/>
      <w:marRight w:val="0"/>
      <w:marTop w:val="0"/>
      <w:marBottom w:val="0"/>
      <w:divBdr>
        <w:top w:val="none" w:sz="0" w:space="0" w:color="auto"/>
        <w:left w:val="none" w:sz="0" w:space="0" w:color="auto"/>
        <w:bottom w:val="none" w:sz="0" w:space="0" w:color="auto"/>
        <w:right w:val="none" w:sz="0" w:space="0" w:color="auto"/>
      </w:divBdr>
    </w:div>
    <w:div w:id="1157261175">
      <w:bodyDiv w:val="1"/>
      <w:marLeft w:val="0"/>
      <w:marRight w:val="0"/>
      <w:marTop w:val="0"/>
      <w:marBottom w:val="0"/>
      <w:divBdr>
        <w:top w:val="none" w:sz="0" w:space="0" w:color="auto"/>
        <w:left w:val="none" w:sz="0" w:space="0" w:color="auto"/>
        <w:bottom w:val="none" w:sz="0" w:space="0" w:color="auto"/>
        <w:right w:val="none" w:sz="0" w:space="0" w:color="auto"/>
      </w:divBdr>
    </w:div>
    <w:div w:id="1171457517">
      <w:bodyDiv w:val="1"/>
      <w:marLeft w:val="0"/>
      <w:marRight w:val="0"/>
      <w:marTop w:val="0"/>
      <w:marBottom w:val="0"/>
      <w:divBdr>
        <w:top w:val="none" w:sz="0" w:space="0" w:color="auto"/>
        <w:left w:val="none" w:sz="0" w:space="0" w:color="auto"/>
        <w:bottom w:val="none" w:sz="0" w:space="0" w:color="auto"/>
        <w:right w:val="none" w:sz="0" w:space="0" w:color="auto"/>
      </w:divBdr>
    </w:div>
    <w:div w:id="1187520758">
      <w:bodyDiv w:val="1"/>
      <w:marLeft w:val="0"/>
      <w:marRight w:val="0"/>
      <w:marTop w:val="0"/>
      <w:marBottom w:val="0"/>
      <w:divBdr>
        <w:top w:val="none" w:sz="0" w:space="0" w:color="auto"/>
        <w:left w:val="none" w:sz="0" w:space="0" w:color="auto"/>
        <w:bottom w:val="none" w:sz="0" w:space="0" w:color="auto"/>
        <w:right w:val="none" w:sz="0" w:space="0" w:color="auto"/>
      </w:divBdr>
    </w:div>
    <w:div w:id="1202673660">
      <w:bodyDiv w:val="1"/>
      <w:marLeft w:val="0"/>
      <w:marRight w:val="0"/>
      <w:marTop w:val="0"/>
      <w:marBottom w:val="0"/>
      <w:divBdr>
        <w:top w:val="none" w:sz="0" w:space="0" w:color="auto"/>
        <w:left w:val="none" w:sz="0" w:space="0" w:color="auto"/>
        <w:bottom w:val="none" w:sz="0" w:space="0" w:color="auto"/>
        <w:right w:val="none" w:sz="0" w:space="0" w:color="auto"/>
      </w:divBdr>
    </w:div>
    <w:div w:id="1204054185">
      <w:bodyDiv w:val="1"/>
      <w:marLeft w:val="0"/>
      <w:marRight w:val="0"/>
      <w:marTop w:val="0"/>
      <w:marBottom w:val="0"/>
      <w:divBdr>
        <w:top w:val="none" w:sz="0" w:space="0" w:color="auto"/>
        <w:left w:val="none" w:sz="0" w:space="0" w:color="auto"/>
        <w:bottom w:val="none" w:sz="0" w:space="0" w:color="auto"/>
        <w:right w:val="none" w:sz="0" w:space="0" w:color="auto"/>
      </w:divBdr>
    </w:div>
    <w:div w:id="1213810715">
      <w:bodyDiv w:val="1"/>
      <w:marLeft w:val="0"/>
      <w:marRight w:val="0"/>
      <w:marTop w:val="0"/>
      <w:marBottom w:val="0"/>
      <w:divBdr>
        <w:top w:val="none" w:sz="0" w:space="0" w:color="auto"/>
        <w:left w:val="none" w:sz="0" w:space="0" w:color="auto"/>
        <w:bottom w:val="none" w:sz="0" w:space="0" w:color="auto"/>
        <w:right w:val="none" w:sz="0" w:space="0" w:color="auto"/>
      </w:divBdr>
    </w:div>
    <w:div w:id="1224291208">
      <w:bodyDiv w:val="1"/>
      <w:marLeft w:val="0"/>
      <w:marRight w:val="0"/>
      <w:marTop w:val="0"/>
      <w:marBottom w:val="0"/>
      <w:divBdr>
        <w:top w:val="none" w:sz="0" w:space="0" w:color="auto"/>
        <w:left w:val="none" w:sz="0" w:space="0" w:color="auto"/>
        <w:bottom w:val="none" w:sz="0" w:space="0" w:color="auto"/>
        <w:right w:val="none" w:sz="0" w:space="0" w:color="auto"/>
      </w:divBdr>
    </w:div>
    <w:div w:id="1228110417">
      <w:bodyDiv w:val="1"/>
      <w:marLeft w:val="0"/>
      <w:marRight w:val="0"/>
      <w:marTop w:val="0"/>
      <w:marBottom w:val="0"/>
      <w:divBdr>
        <w:top w:val="none" w:sz="0" w:space="0" w:color="auto"/>
        <w:left w:val="none" w:sz="0" w:space="0" w:color="auto"/>
        <w:bottom w:val="none" w:sz="0" w:space="0" w:color="auto"/>
        <w:right w:val="none" w:sz="0" w:space="0" w:color="auto"/>
      </w:divBdr>
    </w:div>
    <w:div w:id="1234387298">
      <w:bodyDiv w:val="1"/>
      <w:marLeft w:val="0"/>
      <w:marRight w:val="0"/>
      <w:marTop w:val="0"/>
      <w:marBottom w:val="0"/>
      <w:divBdr>
        <w:top w:val="none" w:sz="0" w:space="0" w:color="auto"/>
        <w:left w:val="none" w:sz="0" w:space="0" w:color="auto"/>
        <w:bottom w:val="none" w:sz="0" w:space="0" w:color="auto"/>
        <w:right w:val="none" w:sz="0" w:space="0" w:color="auto"/>
      </w:divBdr>
    </w:div>
    <w:div w:id="1236629306">
      <w:bodyDiv w:val="1"/>
      <w:marLeft w:val="0"/>
      <w:marRight w:val="0"/>
      <w:marTop w:val="0"/>
      <w:marBottom w:val="0"/>
      <w:divBdr>
        <w:top w:val="none" w:sz="0" w:space="0" w:color="auto"/>
        <w:left w:val="none" w:sz="0" w:space="0" w:color="auto"/>
        <w:bottom w:val="none" w:sz="0" w:space="0" w:color="auto"/>
        <w:right w:val="none" w:sz="0" w:space="0" w:color="auto"/>
      </w:divBdr>
    </w:div>
    <w:div w:id="1246837772">
      <w:bodyDiv w:val="1"/>
      <w:marLeft w:val="0"/>
      <w:marRight w:val="0"/>
      <w:marTop w:val="0"/>
      <w:marBottom w:val="0"/>
      <w:divBdr>
        <w:top w:val="none" w:sz="0" w:space="0" w:color="auto"/>
        <w:left w:val="none" w:sz="0" w:space="0" w:color="auto"/>
        <w:bottom w:val="none" w:sz="0" w:space="0" w:color="auto"/>
        <w:right w:val="none" w:sz="0" w:space="0" w:color="auto"/>
      </w:divBdr>
    </w:div>
    <w:div w:id="1281961080">
      <w:bodyDiv w:val="1"/>
      <w:marLeft w:val="0"/>
      <w:marRight w:val="0"/>
      <w:marTop w:val="0"/>
      <w:marBottom w:val="0"/>
      <w:divBdr>
        <w:top w:val="none" w:sz="0" w:space="0" w:color="auto"/>
        <w:left w:val="none" w:sz="0" w:space="0" w:color="auto"/>
        <w:bottom w:val="none" w:sz="0" w:space="0" w:color="auto"/>
        <w:right w:val="none" w:sz="0" w:space="0" w:color="auto"/>
      </w:divBdr>
    </w:div>
    <w:div w:id="1285579923">
      <w:bodyDiv w:val="1"/>
      <w:marLeft w:val="0"/>
      <w:marRight w:val="0"/>
      <w:marTop w:val="0"/>
      <w:marBottom w:val="0"/>
      <w:divBdr>
        <w:top w:val="none" w:sz="0" w:space="0" w:color="auto"/>
        <w:left w:val="none" w:sz="0" w:space="0" w:color="auto"/>
        <w:bottom w:val="none" w:sz="0" w:space="0" w:color="auto"/>
        <w:right w:val="none" w:sz="0" w:space="0" w:color="auto"/>
      </w:divBdr>
    </w:div>
    <w:div w:id="1286813940">
      <w:bodyDiv w:val="1"/>
      <w:marLeft w:val="0"/>
      <w:marRight w:val="0"/>
      <w:marTop w:val="0"/>
      <w:marBottom w:val="0"/>
      <w:divBdr>
        <w:top w:val="none" w:sz="0" w:space="0" w:color="auto"/>
        <w:left w:val="none" w:sz="0" w:space="0" w:color="auto"/>
        <w:bottom w:val="none" w:sz="0" w:space="0" w:color="auto"/>
        <w:right w:val="none" w:sz="0" w:space="0" w:color="auto"/>
      </w:divBdr>
    </w:div>
    <w:div w:id="1288391493">
      <w:bodyDiv w:val="1"/>
      <w:marLeft w:val="0"/>
      <w:marRight w:val="0"/>
      <w:marTop w:val="0"/>
      <w:marBottom w:val="0"/>
      <w:divBdr>
        <w:top w:val="none" w:sz="0" w:space="0" w:color="auto"/>
        <w:left w:val="none" w:sz="0" w:space="0" w:color="auto"/>
        <w:bottom w:val="none" w:sz="0" w:space="0" w:color="auto"/>
        <w:right w:val="none" w:sz="0" w:space="0" w:color="auto"/>
      </w:divBdr>
    </w:div>
    <w:div w:id="1295794319">
      <w:bodyDiv w:val="1"/>
      <w:marLeft w:val="0"/>
      <w:marRight w:val="0"/>
      <w:marTop w:val="0"/>
      <w:marBottom w:val="0"/>
      <w:divBdr>
        <w:top w:val="none" w:sz="0" w:space="0" w:color="auto"/>
        <w:left w:val="none" w:sz="0" w:space="0" w:color="auto"/>
        <w:bottom w:val="none" w:sz="0" w:space="0" w:color="auto"/>
        <w:right w:val="none" w:sz="0" w:space="0" w:color="auto"/>
      </w:divBdr>
    </w:div>
    <w:div w:id="1335955088">
      <w:bodyDiv w:val="1"/>
      <w:marLeft w:val="0"/>
      <w:marRight w:val="0"/>
      <w:marTop w:val="0"/>
      <w:marBottom w:val="0"/>
      <w:divBdr>
        <w:top w:val="none" w:sz="0" w:space="0" w:color="auto"/>
        <w:left w:val="none" w:sz="0" w:space="0" w:color="auto"/>
        <w:bottom w:val="none" w:sz="0" w:space="0" w:color="auto"/>
        <w:right w:val="none" w:sz="0" w:space="0" w:color="auto"/>
      </w:divBdr>
    </w:div>
    <w:div w:id="1346321630">
      <w:bodyDiv w:val="1"/>
      <w:marLeft w:val="0"/>
      <w:marRight w:val="0"/>
      <w:marTop w:val="0"/>
      <w:marBottom w:val="0"/>
      <w:divBdr>
        <w:top w:val="none" w:sz="0" w:space="0" w:color="auto"/>
        <w:left w:val="none" w:sz="0" w:space="0" w:color="auto"/>
        <w:bottom w:val="none" w:sz="0" w:space="0" w:color="auto"/>
        <w:right w:val="none" w:sz="0" w:space="0" w:color="auto"/>
      </w:divBdr>
    </w:div>
    <w:div w:id="1346398000">
      <w:bodyDiv w:val="1"/>
      <w:marLeft w:val="0"/>
      <w:marRight w:val="0"/>
      <w:marTop w:val="0"/>
      <w:marBottom w:val="0"/>
      <w:divBdr>
        <w:top w:val="none" w:sz="0" w:space="0" w:color="auto"/>
        <w:left w:val="none" w:sz="0" w:space="0" w:color="auto"/>
        <w:bottom w:val="none" w:sz="0" w:space="0" w:color="auto"/>
        <w:right w:val="none" w:sz="0" w:space="0" w:color="auto"/>
      </w:divBdr>
    </w:div>
    <w:div w:id="1367490036">
      <w:bodyDiv w:val="1"/>
      <w:marLeft w:val="0"/>
      <w:marRight w:val="0"/>
      <w:marTop w:val="0"/>
      <w:marBottom w:val="0"/>
      <w:divBdr>
        <w:top w:val="none" w:sz="0" w:space="0" w:color="auto"/>
        <w:left w:val="none" w:sz="0" w:space="0" w:color="auto"/>
        <w:bottom w:val="none" w:sz="0" w:space="0" w:color="auto"/>
        <w:right w:val="none" w:sz="0" w:space="0" w:color="auto"/>
      </w:divBdr>
    </w:div>
    <w:div w:id="1372342184">
      <w:bodyDiv w:val="1"/>
      <w:marLeft w:val="0"/>
      <w:marRight w:val="0"/>
      <w:marTop w:val="0"/>
      <w:marBottom w:val="0"/>
      <w:divBdr>
        <w:top w:val="none" w:sz="0" w:space="0" w:color="auto"/>
        <w:left w:val="none" w:sz="0" w:space="0" w:color="auto"/>
        <w:bottom w:val="none" w:sz="0" w:space="0" w:color="auto"/>
        <w:right w:val="none" w:sz="0" w:space="0" w:color="auto"/>
      </w:divBdr>
    </w:div>
    <w:div w:id="1376661776">
      <w:bodyDiv w:val="1"/>
      <w:marLeft w:val="0"/>
      <w:marRight w:val="0"/>
      <w:marTop w:val="0"/>
      <w:marBottom w:val="0"/>
      <w:divBdr>
        <w:top w:val="none" w:sz="0" w:space="0" w:color="auto"/>
        <w:left w:val="none" w:sz="0" w:space="0" w:color="auto"/>
        <w:bottom w:val="none" w:sz="0" w:space="0" w:color="auto"/>
        <w:right w:val="none" w:sz="0" w:space="0" w:color="auto"/>
      </w:divBdr>
      <w:divsChild>
        <w:div w:id="46807785">
          <w:marLeft w:val="0"/>
          <w:marRight w:val="0"/>
          <w:marTop w:val="0"/>
          <w:marBottom w:val="0"/>
          <w:divBdr>
            <w:top w:val="none" w:sz="0" w:space="0" w:color="auto"/>
            <w:left w:val="none" w:sz="0" w:space="0" w:color="auto"/>
            <w:bottom w:val="none" w:sz="0" w:space="0" w:color="auto"/>
            <w:right w:val="none" w:sz="0" w:space="0" w:color="auto"/>
          </w:divBdr>
        </w:div>
        <w:div w:id="276526996">
          <w:marLeft w:val="0"/>
          <w:marRight w:val="0"/>
          <w:marTop w:val="0"/>
          <w:marBottom w:val="0"/>
          <w:divBdr>
            <w:top w:val="none" w:sz="0" w:space="0" w:color="auto"/>
            <w:left w:val="none" w:sz="0" w:space="0" w:color="auto"/>
            <w:bottom w:val="none" w:sz="0" w:space="0" w:color="auto"/>
            <w:right w:val="none" w:sz="0" w:space="0" w:color="auto"/>
          </w:divBdr>
        </w:div>
        <w:div w:id="464474386">
          <w:marLeft w:val="0"/>
          <w:marRight w:val="0"/>
          <w:marTop w:val="0"/>
          <w:marBottom w:val="0"/>
          <w:divBdr>
            <w:top w:val="none" w:sz="0" w:space="0" w:color="auto"/>
            <w:left w:val="none" w:sz="0" w:space="0" w:color="auto"/>
            <w:bottom w:val="none" w:sz="0" w:space="0" w:color="auto"/>
            <w:right w:val="none" w:sz="0" w:space="0" w:color="auto"/>
          </w:divBdr>
        </w:div>
        <w:div w:id="495920911">
          <w:marLeft w:val="0"/>
          <w:marRight w:val="0"/>
          <w:marTop w:val="0"/>
          <w:marBottom w:val="0"/>
          <w:divBdr>
            <w:top w:val="none" w:sz="0" w:space="0" w:color="auto"/>
            <w:left w:val="none" w:sz="0" w:space="0" w:color="auto"/>
            <w:bottom w:val="none" w:sz="0" w:space="0" w:color="auto"/>
            <w:right w:val="none" w:sz="0" w:space="0" w:color="auto"/>
          </w:divBdr>
        </w:div>
        <w:div w:id="796529612">
          <w:marLeft w:val="0"/>
          <w:marRight w:val="0"/>
          <w:marTop w:val="0"/>
          <w:marBottom w:val="0"/>
          <w:divBdr>
            <w:top w:val="none" w:sz="0" w:space="0" w:color="auto"/>
            <w:left w:val="none" w:sz="0" w:space="0" w:color="auto"/>
            <w:bottom w:val="none" w:sz="0" w:space="0" w:color="auto"/>
            <w:right w:val="none" w:sz="0" w:space="0" w:color="auto"/>
          </w:divBdr>
        </w:div>
      </w:divsChild>
    </w:div>
    <w:div w:id="1377965790">
      <w:bodyDiv w:val="1"/>
      <w:marLeft w:val="0"/>
      <w:marRight w:val="0"/>
      <w:marTop w:val="0"/>
      <w:marBottom w:val="0"/>
      <w:divBdr>
        <w:top w:val="none" w:sz="0" w:space="0" w:color="auto"/>
        <w:left w:val="none" w:sz="0" w:space="0" w:color="auto"/>
        <w:bottom w:val="none" w:sz="0" w:space="0" w:color="auto"/>
        <w:right w:val="none" w:sz="0" w:space="0" w:color="auto"/>
      </w:divBdr>
    </w:div>
    <w:div w:id="1424257597">
      <w:bodyDiv w:val="1"/>
      <w:marLeft w:val="0"/>
      <w:marRight w:val="0"/>
      <w:marTop w:val="0"/>
      <w:marBottom w:val="0"/>
      <w:divBdr>
        <w:top w:val="none" w:sz="0" w:space="0" w:color="auto"/>
        <w:left w:val="none" w:sz="0" w:space="0" w:color="auto"/>
        <w:bottom w:val="none" w:sz="0" w:space="0" w:color="auto"/>
        <w:right w:val="none" w:sz="0" w:space="0" w:color="auto"/>
      </w:divBdr>
    </w:div>
    <w:div w:id="1431315248">
      <w:bodyDiv w:val="1"/>
      <w:marLeft w:val="0"/>
      <w:marRight w:val="0"/>
      <w:marTop w:val="0"/>
      <w:marBottom w:val="0"/>
      <w:divBdr>
        <w:top w:val="none" w:sz="0" w:space="0" w:color="auto"/>
        <w:left w:val="none" w:sz="0" w:space="0" w:color="auto"/>
        <w:bottom w:val="none" w:sz="0" w:space="0" w:color="auto"/>
        <w:right w:val="none" w:sz="0" w:space="0" w:color="auto"/>
      </w:divBdr>
    </w:div>
    <w:div w:id="1452751252">
      <w:bodyDiv w:val="1"/>
      <w:marLeft w:val="0"/>
      <w:marRight w:val="0"/>
      <w:marTop w:val="0"/>
      <w:marBottom w:val="0"/>
      <w:divBdr>
        <w:top w:val="none" w:sz="0" w:space="0" w:color="auto"/>
        <w:left w:val="none" w:sz="0" w:space="0" w:color="auto"/>
        <w:bottom w:val="none" w:sz="0" w:space="0" w:color="auto"/>
        <w:right w:val="none" w:sz="0" w:space="0" w:color="auto"/>
      </w:divBdr>
    </w:div>
    <w:div w:id="1475027906">
      <w:bodyDiv w:val="1"/>
      <w:marLeft w:val="0"/>
      <w:marRight w:val="0"/>
      <w:marTop w:val="0"/>
      <w:marBottom w:val="0"/>
      <w:divBdr>
        <w:top w:val="none" w:sz="0" w:space="0" w:color="auto"/>
        <w:left w:val="none" w:sz="0" w:space="0" w:color="auto"/>
        <w:bottom w:val="none" w:sz="0" w:space="0" w:color="auto"/>
        <w:right w:val="none" w:sz="0" w:space="0" w:color="auto"/>
      </w:divBdr>
    </w:div>
    <w:div w:id="1478104876">
      <w:bodyDiv w:val="1"/>
      <w:marLeft w:val="0"/>
      <w:marRight w:val="0"/>
      <w:marTop w:val="0"/>
      <w:marBottom w:val="0"/>
      <w:divBdr>
        <w:top w:val="none" w:sz="0" w:space="0" w:color="auto"/>
        <w:left w:val="none" w:sz="0" w:space="0" w:color="auto"/>
        <w:bottom w:val="none" w:sz="0" w:space="0" w:color="auto"/>
        <w:right w:val="none" w:sz="0" w:space="0" w:color="auto"/>
      </w:divBdr>
    </w:div>
    <w:div w:id="1487933616">
      <w:bodyDiv w:val="1"/>
      <w:marLeft w:val="0"/>
      <w:marRight w:val="0"/>
      <w:marTop w:val="0"/>
      <w:marBottom w:val="0"/>
      <w:divBdr>
        <w:top w:val="none" w:sz="0" w:space="0" w:color="auto"/>
        <w:left w:val="none" w:sz="0" w:space="0" w:color="auto"/>
        <w:bottom w:val="none" w:sz="0" w:space="0" w:color="auto"/>
        <w:right w:val="none" w:sz="0" w:space="0" w:color="auto"/>
      </w:divBdr>
    </w:div>
    <w:div w:id="1507867954">
      <w:bodyDiv w:val="1"/>
      <w:marLeft w:val="0"/>
      <w:marRight w:val="0"/>
      <w:marTop w:val="0"/>
      <w:marBottom w:val="0"/>
      <w:divBdr>
        <w:top w:val="none" w:sz="0" w:space="0" w:color="auto"/>
        <w:left w:val="none" w:sz="0" w:space="0" w:color="auto"/>
        <w:bottom w:val="none" w:sz="0" w:space="0" w:color="auto"/>
        <w:right w:val="none" w:sz="0" w:space="0" w:color="auto"/>
      </w:divBdr>
    </w:div>
    <w:div w:id="1511524483">
      <w:bodyDiv w:val="1"/>
      <w:marLeft w:val="0"/>
      <w:marRight w:val="0"/>
      <w:marTop w:val="0"/>
      <w:marBottom w:val="0"/>
      <w:divBdr>
        <w:top w:val="none" w:sz="0" w:space="0" w:color="auto"/>
        <w:left w:val="none" w:sz="0" w:space="0" w:color="auto"/>
        <w:bottom w:val="none" w:sz="0" w:space="0" w:color="auto"/>
        <w:right w:val="none" w:sz="0" w:space="0" w:color="auto"/>
      </w:divBdr>
    </w:div>
    <w:div w:id="1518697283">
      <w:bodyDiv w:val="1"/>
      <w:marLeft w:val="0"/>
      <w:marRight w:val="0"/>
      <w:marTop w:val="0"/>
      <w:marBottom w:val="0"/>
      <w:divBdr>
        <w:top w:val="none" w:sz="0" w:space="0" w:color="auto"/>
        <w:left w:val="none" w:sz="0" w:space="0" w:color="auto"/>
        <w:bottom w:val="none" w:sz="0" w:space="0" w:color="auto"/>
        <w:right w:val="none" w:sz="0" w:space="0" w:color="auto"/>
      </w:divBdr>
    </w:div>
    <w:div w:id="1520772187">
      <w:bodyDiv w:val="1"/>
      <w:marLeft w:val="0"/>
      <w:marRight w:val="0"/>
      <w:marTop w:val="0"/>
      <w:marBottom w:val="0"/>
      <w:divBdr>
        <w:top w:val="none" w:sz="0" w:space="0" w:color="auto"/>
        <w:left w:val="none" w:sz="0" w:space="0" w:color="auto"/>
        <w:bottom w:val="none" w:sz="0" w:space="0" w:color="auto"/>
        <w:right w:val="none" w:sz="0" w:space="0" w:color="auto"/>
      </w:divBdr>
    </w:div>
    <w:div w:id="1546794887">
      <w:bodyDiv w:val="1"/>
      <w:marLeft w:val="0"/>
      <w:marRight w:val="0"/>
      <w:marTop w:val="0"/>
      <w:marBottom w:val="0"/>
      <w:divBdr>
        <w:top w:val="none" w:sz="0" w:space="0" w:color="auto"/>
        <w:left w:val="none" w:sz="0" w:space="0" w:color="auto"/>
        <w:bottom w:val="none" w:sz="0" w:space="0" w:color="auto"/>
        <w:right w:val="none" w:sz="0" w:space="0" w:color="auto"/>
      </w:divBdr>
    </w:div>
    <w:div w:id="1576863794">
      <w:bodyDiv w:val="1"/>
      <w:marLeft w:val="0"/>
      <w:marRight w:val="0"/>
      <w:marTop w:val="0"/>
      <w:marBottom w:val="0"/>
      <w:divBdr>
        <w:top w:val="none" w:sz="0" w:space="0" w:color="auto"/>
        <w:left w:val="none" w:sz="0" w:space="0" w:color="auto"/>
        <w:bottom w:val="none" w:sz="0" w:space="0" w:color="auto"/>
        <w:right w:val="none" w:sz="0" w:space="0" w:color="auto"/>
      </w:divBdr>
    </w:div>
    <w:div w:id="1580749111">
      <w:bodyDiv w:val="1"/>
      <w:marLeft w:val="0"/>
      <w:marRight w:val="0"/>
      <w:marTop w:val="0"/>
      <w:marBottom w:val="0"/>
      <w:divBdr>
        <w:top w:val="none" w:sz="0" w:space="0" w:color="auto"/>
        <w:left w:val="none" w:sz="0" w:space="0" w:color="auto"/>
        <w:bottom w:val="none" w:sz="0" w:space="0" w:color="auto"/>
        <w:right w:val="none" w:sz="0" w:space="0" w:color="auto"/>
      </w:divBdr>
    </w:div>
    <w:div w:id="1591767308">
      <w:bodyDiv w:val="1"/>
      <w:marLeft w:val="0"/>
      <w:marRight w:val="0"/>
      <w:marTop w:val="0"/>
      <w:marBottom w:val="0"/>
      <w:divBdr>
        <w:top w:val="none" w:sz="0" w:space="0" w:color="auto"/>
        <w:left w:val="none" w:sz="0" w:space="0" w:color="auto"/>
        <w:bottom w:val="none" w:sz="0" w:space="0" w:color="auto"/>
        <w:right w:val="none" w:sz="0" w:space="0" w:color="auto"/>
      </w:divBdr>
    </w:div>
    <w:div w:id="1604680973">
      <w:bodyDiv w:val="1"/>
      <w:marLeft w:val="0"/>
      <w:marRight w:val="0"/>
      <w:marTop w:val="0"/>
      <w:marBottom w:val="0"/>
      <w:divBdr>
        <w:top w:val="none" w:sz="0" w:space="0" w:color="auto"/>
        <w:left w:val="none" w:sz="0" w:space="0" w:color="auto"/>
        <w:bottom w:val="none" w:sz="0" w:space="0" w:color="auto"/>
        <w:right w:val="none" w:sz="0" w:space="0" w:color="auto"/>
      </w:divBdr>
    </w:div>
    <w:div w:id="1621571961">
      <w:bodyDiv w:val="1"/>
      <w:marLeft w:val="0"/>
      <w:marRight w:val="0"/>
      <w:marTop w:val="0"/>
      <w:marBottom w:val="0"/>
      <w:divBdr>
        <w:top w:val="none" w:sz="0" w:space="0" w:color="auto"/>
        <w:left w:val="none" w:sz="0" w:space="0" w:color="auto"/>
        <w:bottom w:val="none" w:sz="0" w:space="0" w:color="auto"/>
        <w:right w:val="none" w:sz="0" w:space="0" w:color="auto"/>
      </w:divBdr>
    </w:div>
    <w:div w:id="1640920102">
      <w:bodyDiv w:val="1"/>
      <w:marLeft w:val="0"/>
      <w:marRight w:val="0"/>
      <w:marTop w:val="0"/>
      <w:marBottom w:val="0"/>
      <w:divBdr>
        <w:top w:val="none" w:sz="0" w:space="0" w:color="auto"/>
        <w:left w:val="none" w:sz="0" w:space="0" w:color="auto"/>
        <w:bottom w:val="none" w:sz="0" w:space="0" w:color="auto"/>
        <w:right w:val="none" w:sz="0" w:space="0" w:color="auto"/>
      </w:divBdr>
    </w:div>
    <w:div w:id="1646549350">
      <w:bodyDiv w:val="1"/>
      <w:marLeft w:val="0"/>
      <w:marRight w:val="0"/>
      <w:marTop w:val="0"/>
      <w:marBottom w:val="0"/>
      <w:divBdr>
        <w:top w:val="none" w:sz="0" w:space="0" w:color="auto"/>
        <w:left w:val="none" w:sz="0" w:space="0" w:color="auto"/>
        <w:bottom w:val="none" w:sz="0" w:space="0" w:color="auto"/>
        <w:right w:val="none" w:sz="0" w:space="0" w:color="auto"/>
      </w:divBdr>
    </w:div>
    <w:div w:id="1663779624">
      <w:bodyDiv w:val="1"/>
      <w:marLeft w:val="0"/>
      <w:marRight w:val="0"/>
      <w:marTop w:val="0"/>
      <w:marBottom w:val="0"/>
      <w:divBdr>
        <w:top w:val="none" w:sz="0" w:space="0" w:color="auto"/>
        <w:left w:val="none" w:sz="0" w:space="0" w:color="auto"/>
        <w:bottom w:val="none" w:sz="0" w:space="0" w:color="auto"/>
        <w:right w:val="none" w:sz="0" w:space="0" w:color="auto"/>
      </w:divBdr>
    </w:div>
    <w:div w:id="1705641495">
      <w:bodyDiv w:val="1"/>
      <w:marLeft w:val="0"/>
      <w:marRight w:val="0"/>
      <w:marTop w:val="0"/>
      <w:marBottom w:val="0"/>
      <w:divBdr>
        <w:top w:val="none" w:sz="0" w:space="0" w:color="auto"/>
        <w:left w:val="none" w:sz="0" w:space="0" w:color="auto"/>
        <w:bottom w:val="none" w:sz="0" w:space="0" w:color="auto"/>
        <w:right w:val="none" w:sz="0" w:space="0" w:color="auto"/>
      </w:divBdr>
    </w:div>
    <w:div w:id="1713920820">
      <w:bodyDiv w:val="1"/>
      <w:marLeft w:val="0"/>
      <w:marRight w:val="0"/>
      <w:marTop w:val="0"/>
      <w:marBottom w:val="0"/>
      <w:divBdr>
        <w:top w:val="none" w:sz="0" w:space="0" w:color="auto"/>
        <w:left w:val="none" w:sz="0" w:space="0" w:color="auto"/>
        <w:bottom w:val="none" w:sz="0" w:space="0" w:color="auto"/>
        <w:right w:val="none" w:sz="0" w:space="0" w:color="auto"/>
      </w:divBdr>
    </w:div>
    <w:div w:id="1715886960">
      <w:bodyDiv w:val="1"/>
      <w:marLeft w:val="0"/>
      <w:marRight w:val="0"/>
      <w:marTop w:val="0"/>
      <w:marBottom w:val="0"/>
      <w:divBdr>
        <w:top w:val="none" w:sz="0" w:space="0" w:color="auto"/>
        <w:left w:val="none" w:sz="0" w:space="0" w:color="auto"/>
        <w:bottom w:val="none" w:sz="0" w:space="0" w:color="auto"/>
        <w:right w:val="none" w:sz="0" w:space="0" w:color="auto"/>
      </w:divBdr>
    </w:div>
    <w:div w:id="1733192528">
      <w:bodyDiv w:val="1"/>
      <w:marLeft w:val="0"/>
      <w:marRight w:val="0"/>
      <w:marTop w:val="0"/>
      <w:marBottom w:val="0"/>
      <w:divBdr>
        <w:top w:val="none" w:sz="0" w:space="0" w:color="auto"/>
        <w:left w:val="none" w:sz="0" w:space="0" w:color="auto"/>
        <w:bottom w:val="none" w:sz="0" w:space="0" w:color="auto"/>
        <w:right w:val="none" w:sz="0" w:space="0" w:color="auto"/>
      </w:divBdr>
    </w:div>
    <w:div w:id="1757945674">
      <w:bodyDiv w:val="1"/>
      <w:marLeft w:val="0"/>
      <w:marRight w:val="0"/>
      <w:marTop w:val="0"/>
      <w:marBottom w:val="0"/>
      <w:divBdr>
        <w:top w:val="none" w:sz="0" w:space="0" w:color="auto"/>
        <w:left w:val="none" w:sz="0" w:space="0" w:color="auto"/>
        <w:bottom w:val="none" w:sz="0" w:space="0" w:color="auto"/>
        <w:right w:val="none" w:sz="0" w:space="0" w:color="auto"/>
      </w:divBdr>
    </w:div>
    <w:div w:id="1759717909">
      <w:bodyDiv w:val="1"/>
      <w:marLeft w:val="0"/>
      <w:marRight w:val="0"/>
      <w:marTop w:val="0"/>
      <w:marBottom w:val="0"/>
      <w:divBdr>
        <w:top w:val="none" w:sz="0" w:space="0" w:color="auto"/>
        <w:left w:val="none" w:sz="0" w:space="0" w:color="auto"/>
        <w:bottom w:val="none" w:sz="0" w:space="0" w:color="auto"/>
        <w:right w:val="none" w:sz="0" w:space="0" w:color="auto"/>
      </w:divBdr>
    </w:div>
    <w:div w:id="1763187790">
      <w:bodyDiv w:val="1"/>
      <w:marLeft w:val="0"/>
      <w:marRight w:val="0"/>
      <w:marTop w:val="0"/>
      <w:marBottom w:val="0"/>
      <w:divBdr>
        <w:top w:val="none" w:sz="0" w:space="0" w:color="auto"/>
        <w:left w:val="none" w:sz="0" w:space="0" w:color="auto"/>
        <w:bottom w:val="none" w:sz="0" w:space="0" w:color="auto"/>
        <w:right w:val="none" w:sz="0" w:space="0" w:color="auto"/>
      </w:divBdr>
    </w:div>
    <w:div w:id="1768772654">
      <w:bodyDiv w:val="1"/>
      <w:marLeft w:val="0"/>
      <w:marRight w:val="0"/>
      <w:marTop w:val="0"/>
      <w:marBottom w:val="0"/>
      <w:divBdr>
        <w:top w:val="none" w:sz="0" w:space="0" w:color="auto"/>
        <w:left w:val="none" w:sz="0" w:space="0" w:color="auto"/>
        <w:bottom w:val="none" w:sz="0" w:space="0" w:color="auto"/>
        <w:right w:val="none" w:sz="0" w:space="0" w:color="auto"/>
      </w:divBdr>
    </w:div>
    <w:div w:id="1770851754">
      <w:bodyDiv w:val="1"/>
      <w:marLeft w:val="0"/>
      <w:marRight w:val="0"/>
      <w:marTop w:val="0"/>
      <w:marBottom w:val="0"/>
      <w:divBdr>
        <w:top w:val="none" w:sz="0" w:space="0" w:color="auto"/>
        <w:left w:val="none" w:sz="0" w:space="0" w:color="auto"/>
        <w:bottom w:val="none" w:sz="0" w:space="0" w:color="auto"/>
        <w:right w:val="none" w:sz="0" w:space="0" w:color="auto"/>
      </w:divBdr>
    </w:div>
    <w:div w:id="1790313935">
      <w:bodyDiv w:val="1"/>
      <w:marLeft w:val="0"/>
      <w:marRight w:val="0"/>
      <w:marTop w:val="0"/>
      <w:marBottom w:val="0"/>
      <w:divBdr>
        <w:top w:val="none" w:sz="0" w:space="0" w:color="auto"/>
        <w:left w:val="none" w:sz="0" w:space="0" w:color="auto"/>
        <w:bottom w:val="none" w:sz="0" w:space="0" w:color="auto"/>
        <w:right w:val="none" w:sz="0" w:space="0" w:color="auto"/>
      </w:divBdr>
    </w:div>
    <w:div w:id="1828402999">
      <w:bodyDiv w:val="1"/>
      <w:marLeft w:val="0"/>
      <w:marRight w:val="0"/>
      <w:marTop w:val="0"/>
      <w:marBottom w:val="0"/>
      <w:divBdr>
        <w:top w:val="none" w:sz="0" w:space="0" w:color="auto"/>
        <w:left w:val="none" w:sz="0" w:space="0" w:color="auto"/>
        <w:bottom w:val="none" w:sz="0" w:space="0" w:color="auto"/>
        <w:right w:val="none" w:sz="0" w:space="0" w:color="auto"/>
      </w:divBdr>
    </w:div>
    <w:div w:id="1836267164">
      <w:bodyDiv w:val="1"/>
      <w:marLeft w:val="0"/>
      <w:marRight w:val="0"/>
      <w:marTop w:val="0"/>
      <w:marBottom w:val="0"/>
      <w:divBdr>
        <w:top w:val="none" w:sz="0" w:space="0" w:color="auto"/>
        <w:left w:val="none" w:sz="0" w:space="0" w:color="auto"/>
        <w:bottom w:val="none" w:sz="0" w:space="0" w:color="auto"/>
        <w:right w:val="none" w:sz="0" w:space="0" w:color="auto"/>
      </w:divBdr>
    </w:div>
    <w:div w:id="1856457138">
      <w:bodyDiv w:val="1"/>
      <w:marLeft w:val="0"/>
      <w:marRight w:val="0"/>
      <w:marTop w:val="0"/>
      <w:marBottom w:val="0"/>
      <w:divBdr>
        <w:top w:val="none" w:sz="0" w:space="0" w:color="auto"/>
        <w:left w:val="none" w:sz="0" w:space="0" w:color="auto"/>
        <w:bottom w:val="none" w:sz="0" w:space="0" w:color="auto"/>
        <w:right w:val="none" w:sz="0" w:space="0" w:color="auto"/>
      </w:divBdr>
    </w:div>
    <w:div w:id="1893881877">
      <w:bodyDiv w:val="1"/>
      <w:marLeft w:val="0"/>
      <w:marRight w:val="0"/>
      <w:marTop w:val="0"/>
      <w:marBottom w:val="0"/>
      <w:divBdr>
        <w:top w:val="none" w:sz="0" w:space="0" w:color="auto"/>
        <w:left w:val="none" w:sz="0" w:space="0" w:color="auto"/>
        <w:bottom w:val="none" w:sz="0" w:space="0" w:color="auto"/>
        <w:right w:val="none" w:sz="0" w:space="0" w:color="auto"/>
      </w:divBdr>
    </w:div>
    <w:div w:id="1942295320">
      <w:bodyDiv w:val="1"/>
      <w:marLeft w:val="0"/>
      <w:marRight w:val="0"/>
      <w:marTop w:val="0"/>
      <w:marBottom w:val="0"/>
      <w:divBdr>
        <w:top w:val="none" w:sz="0" w:space="0" w:color="auto"/>
        <w:left w:val="none" w:sz="0" w:space="0" w:color="auto"/>
        <w:bottom w:val="none" w:sz="0" w:space="0" w:color="auto"/>
        <w:right w:val="none" w:sz="0" w:space="0" w:color="auto"/>
      </w:divBdr>
    </w:div>
    <w:div w:id="1990477490">
      <w:bodyDiv w:val="1"/>
      <w:marLeft w:val="0"/>
      <w:marRight w:val="0"/>
      <w:marTop w:val="0"/>
      <w:marBottom w:val="0"/>
      <w:divBdr>
        <w:top w:val="none" w:sz="0" w:space="0" w:color="auto"/>
        <w:left w:val="none" w:sz="0" w:space="0" w:color="auto"/>
        <w:bottom w:val="none" w:sz="0" w:space="0" w:color="auto"/>
        <w:right w:val="none" w:sz="0" w:space="0" w:color="auto"/>
      </w:divBdr>
    </w:div>
    <w:div w:id="2016572233">
      <w:bodyDiv w:val="1"/>
      <w:marLeft w:val="0"/>
      <w:marRight w:val="0"/>
      <w:marTop w:val="0"/>
      <w:marBottom w:val="0"/>
      <w:divBdr>
        <w:top w:val="none" w:sz="0" w:space="0" w:color="auto"/>
        <w:left w:val="none" w:sz="0" w:space="0" w:color="auto"/>
        <w:bottom w:val="none" w:sz="0" w:space="0" w:color="auto"/>
        <w:right w:val="none" w:sz="0" w:space="0" w:color="auto"/>
      </w:divBdr>
    </w:div>
    <w:div w:id="2039694202">
      <w:bodyDiv w:val="1"/>
      <w:marLeft w:val="0"/>
      <w:marRight w:val="0"/>
      <w:marTop w:val="0"/>
      <w:marBottom w:val="0"/>
      <w:divBdr>
        <w:top w:val="none" w:sz="0" w:space="0" w:color="auto"/>
        <w:left w:val="none" w:sz="0" w:space="0" w:color="auto"/>
        <w:bottom w:val="none" w:sz="0" w:space="0" w:color="auto"/>
        <w:right w:val="none" w:sz="0" w:space="0" w:color="auto"/>
      </w:divBdr>
    </w:div>
    <w:div w:id="2044212679">
      <w:bodyDiv w:val="1"/>
      <w:marLeft w:val="0"/>
      <w:marRight w:val="0"/>
      <w:marTop w:val="0"/>
      <w:marBottom w:val="0"/>
      <w:divBdr>
        <w:top w:val="none" w:sz="0" w:space="0" w:color="auto"/>
        <w:left w:val="none" w:sz="0" w:space="0" w:color="auto"/>
        <w:bottom w:val="none" w:sz="0" w:space="0" w:color="auto"/>
        <w:right w:val="none" w:sz="0" w:space="0" w:color="auto"/>
      </w:divBdr>
    </w:div>
    <w:div w:id="2049797854">
      <w:bodyDiv w:val="1"/>
      <w:marLeft w:val="0"/>
      <w:marRight w:val="0"/>
      <w:marTop w:val="0"/>
      <w:marBottom w:val="0"/>
      <w:divBdr>
        <w:top w:val="none" w:sz="0" w:space="0" w:color="auto"/>
        <w:left w:val="none" w:sz="0" w:space="0" w:color="auto"/>
        <w:bottom w:val="none" w:sz="0" w:space="0" w:color="auto"/>
        <w:right w:val="none" w:sz="0" w:space="0" w:color="auto"/>
      </w:divBdr>
    </w:div>
    <w:div w:id="2077244581">
      <w:bodyDiv w:val="1"/>
      <w:marLeft w:val="0"/>
      <w:marRight w:val="0"/>
      <w:marTop w:val="0"/>
      <w:marBottom w:val="0"/>
      <w:divBdr>
        <w:top w:val="none" w:sz="0" w:space="0" w:color="auto"/>
        <w:left w:val="none" w:sz="0" w:space="0" w:color="auto"/>
        <w:bottom w:val="none" w:sz="0" w:space="0" w:color="auto"/>
        <w:right w:val="none" w:sz="0" w:space="0" w:color="auto"/>
      </w:divBdr>
    </w:div>
    <w:div w:id="2095542794">
      <w:bodyDiv w:val="1"/>
      <w:marLeft w:val="0"/>
      <w:marRight w:val="0"/>
      <w:marTop w:val="0"/>
      <w:marBottom w:val="0"/>
      <w:divBdr>
        <w:top w:val="none" w:sz="0" w:space="0" w:color="auto"/>
        <w:left w:val="none" w:sz="0" w:space="0" w:color="auto"/>
        <w:bottom w:val="none" w:sz="0" w:space="0" w:color="auto"/>
        <w:right w:val="none" w:sz="0" w:space="0" w:color="auto"/>
      </w:divBdr>
    </w:div>
    <w:div w:id="2126998825">
      <w:bodyDiv w:val="1"/>
      <w:marLeft w:val="0"/>
      <w:marRight w:val="0"/>
      <w:marTop w:val="0"/>
      <w:marBottom w:val="0"/>
      <w:divBdr>
        <w:top w:val="none" w:sz="0" w:space="0" w:color="auto"/>
        <w:left w:val="none" w:sz="0" w:space="0" w:color="auto"/>
        <w:bottom w:val="none" w:sz="0" w:space="0" w:color="auto"/>
        <w:right w:val="none" w:sz="0" w:space="0" w:color="auto"/>
      </w:divBdr>
    </w:div>
    <w:div w:id="2128691250">
      <w:bodyDiv w:val="1"/>
      <w:marLeft w:val="0"/>
      <w:marRight w:val="0"/>
      <w:marTop w:val="0"/>
      <w:marBottom w:val="0"/>
      <w:divBdr>
        <w:top w:val="none" w:sz="0" w:space="0" w:color="auto"/>
        <w:left w:val="none" w:sz="0" w:space="0" w:color="auto"/>
        <w:bottom w:val="none" w:sz="0" w:space="0" w:color="auto"/>
        <w:right w:val="none" w:sz="0" w:space="0" w:color="auto"/>
      </w:divBdr>
    </w:div>
    <w:div w:id="213682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13697137.2020.1820477" TargetMode="External"/><Relationship Id="rId299" Type="http://schemas.openxmlformats.org/officeDocument/2006/relationships/hyperlink" Target="https://doi.org/10.1016/j.ctim.2021.102668" TargetMode="External"/><Relationship Id="rId21" Type="http://schemas.openxmlformats.org/officeDocument/2006/relationships/image" Target="media/image9.png"/><Relationship Id="rId63" Type="http://schemas.openxmlformats.org/officeDocument/2006/relationships/hyperlink" Target="https://doi.org/10.1016/j.ctim.2019.06.008" TargetMode="External"/><Relationship Id="rId159" Type="http://schemas.openxmlformats.org/officeDocument/2006/relationships/hyperlink" Target="https://doi.org/10.3109/13697137.2013.861814" TargetMode="External"/><Relationship Id="rId324" Type="http://schemas.openxmlformats.org/officeDocument/2006/relationships/hyperlink" Target="https://doi.org/10.1016/j.phrs.2019.104280" TargetMode="External"/><Relationship Id="rId366" Type="http://schemas.openxmlformats.org/officeDocument/2006/relationships/hyperlink" Target="https://doi.org/10.1016/j.clnu.2020.02.016" TargetMode="External"/><Relationship Id="rId170" Type="http://schemas.openxmlformats.org/officeDocument/2006/relationships/hyperlink" Target="https://doi.org/10.1080/1028415X.2021.1892253" TargetMode="External"/><Relationship Id="rId226" Type="http://schemas.openxmlformats.org/officeDocument/2006/relationships/hyperlink" Target="https://doi.org/10.1016/j.phymed.2004.11.006" TargetMode="External"/><Relationship Id="rId433" Type="http://schemas.openxmlformats.org/officeDocument/2006/relationships/theme" Target="theme/theme1.xml"/><Relationship Id="rId268" Type="http://schemas.openxmlformats.org/officeDocument/2006/relationships/hyperlink" Target="https://doi.org/10.1016/j.sleep.2009.12.009" TargetMode="External"/><Relationship Id="rId32" Type="http://schemas.openxmlformats.org/officeDocument/2006/relationships/image" Target="media/image19.png"/><Relationship Id="rId74" Type="http://schemas.openxmlformats.org/officeDocument/2006/relationships/hyperlink" Target="https://doi.org/10.1136/bmj.a2813" TargetMode="External"/><Relationship Id="rId128" Type="http://schemas.openxmlformats.org/officeDocument/2006/relationships/hyperlink" Target="https://doi.org/10.1016/j.maturitas.2019.11.001" TargetMode="External"/><Relationship Id="rId335" Type="http://schemas.openxmlformats.org/officeDocument/2006/relationships/hyperlink" Target="https://doi.org/10.1186/s12937-017-0293-y" TargetMode="External"/><Relationship Id="rId377" Type="http://schemas.openxmlformats.org/officeDocument/2006/relationships/hyperlink" Target="https://doi.org/10.3923/pjbs.2013.401.411" TargetMode="External"/><Relationship Id="rId5" Type="http://schemas.openxmlformats.org/officeDocument/2006/relationships/numbering" Target="numbering.xml"/><Relationship Id="rId181" Type="http://schemas.openxmlformats.org/officeDocument/2006/relationships/hyperlink" Target="https://doi.org/10.4103/1735-1995.175154" TargetMode="External"/><Relationship Id="rId237" Type="http://schemas.openxmlformats.org/officeDocument/2006/relationships/hyperlink" Target="https://doi.org/10.1089/acm.2016.0261" TargetMode="External"/><Relationship Id="rId402" Type="http://schemas.openxmlformats.org/officeDocument/2006/relationships/hyperlink" Target="https://doi.org/10.1186/s12906-021-03283-5" TargetMode="External"/><Relationship Id="rId279" Type="http://schemas.openxmlformats.org/officeDocument/2006/relationships/hyperlink" Target="https://doi.org/10.1016/j.dsx.2020.01.009" TargetMode="External"/><Relationship Id="rId43" Type="http://schemas.openxmlformats.org/officeDocument/2006/relationships/image" Target="media/image30.png"/><Relationship Id="rId139" Type="http://schemas.openxmlformats.org/officeDocument/2006/relationships/hyperlink" Target="https://doi.org/10.1016/j.ctim.2019.05.021" TargetMode="External"/><Relationship Id="rId290" Type="http://schemas.openxmlformats.org/officeDocument/2006/relationships/hyperlink" Target="https://doi.org/10.1016/j.pcd.2018.07.007" TargetMode="External"/><Relationship Id="rId304" Type="http://schemas.openxmlformats.org/officeDocument/2006/relationships/hyperlink" Target="https://doi.org/10.1016/j.clnesp.2020.01.002" TargetMode="External"/><Relationship Id="rId346" Type="http://schemas.openxmlformats.org/officeDocument/2006/relationships/hyperlink" Target="https://doi.org/10.1111/jcpt.12382" TargetMode="External"/><Relationship Id="rId388" Type="http://schemas.openxmlformats.org/officeDocument/2006/relationships/hyperlink" Target="https://doi.org/10.1038/s41598-020-77983-2" TargetMode="External"/><Relationship Id="rId85" Type="http://schemas.openxmlformats.org/officeDocument/2006/relationships/hyperlink" Target="https://doi.org/10.1186/s12937-015-0038-8" TargetMode="External"/><Relationship Id="rId150" Type="http://schemas.openxmlformats.org/officeDocument/2006/relationships/hyperlink" Target="https://doi.org/10.1111/1471-0528.14619" TargetMode="External"/><Relationship Id="rId192" Type="http://schemas.openxmlformats.org/officeDocument/2006/relationships/hyperlink" Target="https://doi.org/10.1097/01.gme.0000198297.40269.f7" TargetMode="External"/><Relationship Id="rId206" Type="http://schemas.openxmlformats.org/officeDocument/2006/relationships/hyperlink" Target="https://doi.org/10.1177/0269881107076996" TargetMode="External"/><Relationship Id="rId413" Type="http://schemas.openxmlformats.org/officeDocument/2006/relationships/hyperlink" Target="https://doi.org/10.1016/j.clinthera.2006.02.001" TargetMode="External"/><Relationship Id="rId248" Type="http://schemas.openxmlformats.org/officeDocument/2006/relationships/hyperlink" Target="https://doi.org/10.1080/15332985.2018.1509412" TargetMode="External"/><Relationship Id="rId269" Type="http://schemas.openxmlformats.org/officeDocument/2006/relationships/hyperlink" Target="https://doi.org/10.1016/j.smrv.2007.03.002" TargetMode="External"/><Relationship Id="rId12" Type="http://schemas.openxmlformats.org/officeDocument/2006/relationships/footer" Target="footer1.xml"/><Relationship Id="rId33" Type="http://schemas.openxmlformats.org/officeDocument/2006/relationships/image" Target="media/image20.emf"/><Relationship Id="rId108" Type="http://schemas.openxmlformats.org/officeDocument/2006/relationships/hyperlink" Target="https://doi.org/10.1177/2515690X20967323" TargetMode="External"/><Relationship Id="rId129" Type="http://schemas.openxmlformats.org/officeDocument/2006/relationships/hyperlink" Target="https://doi.org/10.1016/j.dsx.2020.06.031" TargetMode="External"/><Relationship Id="rId280" Type="http://schemas.openxmlformats.org/officeDocument/2006/relationships/hyperlink" Target="https://doi.org/10.1016/j.ctim.2020.102571" TargetMode="External"/><Relationship Id="rId315" Type="http://schemas.openxmlformats.org/officeDocument/2006/relationships/hyperlink" Target="https://doi.org/10.1016/j.ctim.2020.102414" TargetMode="External"/><Relationship Id="rId336" Type="http://schemas.openxmlformats.org/officeDocument/2006/relationships/hyperlink" Target="https://doi.org/10.1080/16546628.2017.1377571" TargetMode="External"/><Relationship Id="rId357" Type="http://schemas.openxmlformats.org/officeDocument/2006/relationships/hyperlink" Target="https://doi.org/10.1016/j.clnu.2012.04.003" TargetMode="External"/><Relationship Id="rId54" Type="http://schemas.openxmlformats.org/officeDocument/2006/relationships/hyperlink" Target="https://doi.org/10.1155/2020/2390706" TargetMode="External"/><Relationship Id="rId75" Type="http://schemas.openxmlformats.org/officeDocument/2006/relationships/hyperlink" Target="https://www.ncbi.nlm.nih.gov/books/NBK476229/" TargetMode="External"/><Relationship Id="rId96" Type="http://schemas.openxmlformats.org/officeDocument/2006/relationships/hyperlink" Target="https://doi.org/10.7759/cureus.13743" TargetMode="External"/><Relationship Id="rId140" Type="http://schemas.openxmlformats.org/officeDocument/2006/relationships/hyperlink" Target="https://doi.org/10.1093/ajcn/nqy115" TargetMode="External"/><Relationship Id="rId161" Type="http://schemas.openxmlformats.org/officeDocument/2006/relationships/hyperlink" Target="https://doi.org/10.1002/14651858.CD001395.pub4" TargetMode="External"/><Relationship Id="rId182" Type="http://schemas.openxmlformats.org/officeDocument/2006/relationships/hyperlink" Target="https://doi.org/10.3109/13697137.2014.900746" TargetMode="External"/><Relationship Id="rId217" Type="http://schemas.openxmlformats.org/officeDocument/2006/relationships/hyperlink" Target="https://doi.org/10.1002/ptr.6055" TargetMode="External"/><Relationship Id="rId378" Type="http://schemas.openxmlformats.org/officeDocument/2006/relationships/hyperlink" Target="https://doi.org/10.1007/s11655-011-0937-2" TargetMode="External"/><Relationship Id="rId399" Type="http://schemas.openxmlformats.org/officeDocument/2006/relationships/hyperlink" Target="https://doi.org/10.1016/j.eujim.2020.101069" TargetMode="External"/><Relationship Id="rId403" Type="http://schemas.openxmlformats.org/officeDocument/2006/relationships/hyperlink" Target="https://doi.org/10.3390/jcm9051583" TargetMode="External"/><Relationship Id="rId6" Type="http://schemas.openxmlformats.org/officeDocument/2006/relationships/styles" Target="styles.xml"/><Relationship Id="rId238" Type="http://schemas.openxmlformats.org/officeDocument/2006/relationships/hyperlink" Target="https://doi.org/10.1002/ptr.5524" TargetMode="External"/><Relationship Id="rId259" Type="http://schemas.openxmlformats.org/officeDocument/2006/relationships/hyperlink" Target="https://doi.org/10.5694/j.1326-5377.2002.tb04508.x" TargetMode="External"/><Relationship Id="rId424" Type="http://schemas.openxmlformats.org/officeDocument/2006/relationships/hyperlink" Target="https://doi.org/10.1002/ptr.6809" TargetMode="External"/><Relationship Id="rId23" Type="http://schemas.openxmlformats.org/officeDocument/2006/relationships/image" Target="media/image11.png"/><Relationship Id="rId119" Type="http://schemas.openxmlformats.org/officeDocument/2006/relationships/hyperlink" Target="https://doi.org/10.3390/nu13041258" TargetMode="External"/><Relationship Id="rId270" Type="http://schemas.openxmlformats.org/officeDocument/2006/relationships/hyperlink" Target="https://doi.org/10.1016/s1389-9457(99)00015-5" TargetMode="External"/><Relationship Id="rId291" Type="http://schemas.openxmlformats.org/officeDocument/2006/relationships/hyperlink" Target="https://doi.org/10.1093/advances/nmz021" TargetMode="External"/><Relationship Id="rId305" Type="http://schemas.openxmlformats.org/officeDocument/2006/relationships/hyperlink" Target="https://doi.org/10.1016/j.ctim.2020.102496" TargetMode="External"/><Relationship Id="rId326" Type="http://schemas.openxmlformats.org/officeDocument/2006/relationships/hyperlink" Target="https://doi.org/10.1016/j.jff.2018.04.002" TargetMode="External"/><Relationship Id="rId347" Type="http://schemas.openxmlformats.org/officeDocument/2006/relationships/hyperlink" Target="https://doi.org/10.3390/nu8070388" TargetMode="External"/><Relationship Id="rId44" Type="http://schemas.openxmlformats.org/officeDocument/2006/relationships/image" Target="media/image31.emf"/><Relationship Id="rId65" Type="http://schemas.openxmlformats.org/officeDocument/2006/relationships/hyperlink" Target="https://doi.org/10.1016/j.amjms.2018.06.023" TargetMode="External"/><Relationship Id="rId86" Type="http://schemas.openxmlformats.org/officeDocument/2006/relationships/hyperlink" Target="https://doi.org/10.1097/MCG.0b013e3182a88357" TargetMode="External"/><Relationship Id="rId130" Type="http://schemas.openxmlformats.org/officeDocument/2006/relationships/hyperlink" Target="https://doi.org/10.1016/j.ctim.2020.102385" TargetMode="External"/><Relationship Id="rId151" Type="http://schemas.openxmlformats.org/officeDocument/2006/relationships/hyperlink" Target="https://doi.org/10.3109/01443615.2015.1049249" TargetMode="External"/><Relationship Id="rId368" Type="http://schemas.openxmlformats.org/officeDocument/2006/relationships/hyperlink" Target="https://doi.org/10.1016/j.ctim.2020.102391" TargetMode="External"/><Relationship Id="rId389" Type="http://schemas.openxmlformats.org/officeDocument/2006/relationships/hyperlink" Target="https://doi.org/10.1016/j.clnu.2019.05.019" TargetMode="External"/><Relationship Id="rId172" Type="http://schemas.openxmlformats.org/officeDocument/2006/relationships/hyperlink" Target="https://doi.org/10.6118/jmm.19021" TargetMode="External"/><Relationship Id="rId193" Type="http://schemas.openxmlformats.org/officeDocument/2006/relationships/hyperlink" Target="https://doi.org/10.1097/01.AOG.0000140688.71638.d3" TargetMode="External"/><Relationship Id="rId207" Type="http://schemas.openxmlformats.org/officeDocument/2006/relationships/hyperlink" Target="https://doi.org/10.1002/14651858.CD004518.pub2" TargetMode="External"/><Relationship Id="rId228" Type="http://schemas.openxmlformats.org/officeDocument/2006/relationships/hyperlink" Target="https://doi.org/10.1016/j.jad.2020.12.158" TargetMode="External"/><Relationship Id="rId249" Type="http://schemas.openxmlformats.org/officeDocument/2006/relationships/hyperlink" Target="https://doi.org/10.1002/ptr.6033" TargetMode="External"/><Relationship Id="rId414" Type="http://schemas.openxmlformats.org/officeDocument/2006/relationships/hyperlink" Target="https://doi.org/10.1046/j.1365-2710.2003.00534.x" TargetMode="External"/><Relationship Id="rId13" Type="http://schemas.openxmlformats.org/officeDocument/2006/relationships/image" Target="media/image1.png"/><Relationship Id="rId109" Type="http://schemas.openxmlformats.org/officeDocument/2006/relationships/hyperlink" Target="https://doi.org/10.1016/j.ctim.2019.08.024" TargetMode="External"/><Relationship Id="rId260" Type="http://schemas.openxmlformats.org/officeDocument/2006/relationships/hyperlink" Target="https://doi.org/10.1001/archinte.160.2.152" TargetMode="External"/><Relationship Id="rId281" Type="http://schemas.openxmlformats.org/officeDocument/2006/relationships/hyperlink" Target="https://doi.org/10.1002/ptr.6822" TargetMode="External"/><Relationship Id="rId316" Type="http://schemas.openxmlformats.org/officeDocument/2006/relationships/hyperlink" Target="https://doi.org/10.1002/ptr.6539" TargetMode="External"/><Relationship Id="rId337" Type="http://schemas.openxmlformats.org/officeDocument/2006/relationships/hyperlink" Target="https://doi.org/10.1016/j.phrs.2016.07.004" TargetMode="External"/><Relationship Id="rId34" Type="http://schemas.openxmlformats.org/officeDocument/2006/relationships/image" Target="media/image21.png"/><Relationship Id="rId55" Type="http://schemas.openxmlformats.org/officeDocument/2006/relationships/hyperlink" Target="https://doi.org/10.20524/aog.2019.0439" TargetMode="External"/><Relationship Id="rId76" Type="http://schemas.openxmlformats.org/officeDocument/2006/relationships/hyperlink" Target="https://doi.org/10.3390/nu12010157" TargetMode="External"/><Relationship Id="rId97" Type="http://schemas.openxmlformats.org/officeDocument/2006/relationships/hyperlink" Target="https://doi.org/10.1177/0300060520936179" TargetMode="External"/><Relationship Id="rId120" Type="http://schemas.openxmlformats.org/officeDocument/2006/relationships/hyperlink" Target="https://doi.org/10.15296/ijwhr.2019.20" TargetMode="External"/><Relationship Id="rId141" Type="http://schemas.openxmlformats.org/officeDocument/2006/relationships/hyperlink" Target="https://doi.org/10.6118/jmm.2018.24.2.92" TargetMode="External"/><Relationship Id="rId358" Type="http://schemas.openxmlformats.org/officeDocument/2006/relationships/hyperlink" Target="https://doi.org/10.2337/db12-836-1328" TargetMode="External"/><Relationship Id="rId379" Type="http://schemas.openxmlformats.org/officeDocument/2006/relationships/hyperlink" Target="https://doi.org/10.1016/S2005-2901(11)60013-7" TargetMode="External"/><Relationship Id="rId7" Type="http://schemas.openxmlformats.org/officeDocument/2006/relationships/settings" Target="settings.xml"/><Relationship Id="rId162" Type="http://schemas.openxmlformats.org/officeDocument/2006/relationships/hyperlink" Target="https://doi.org/10.1002/ptr.4832" TargetMode="External"/><Relationship Id="rId183" Type="http://schemas.openxmlformats.org/officeDocument/2006/relationships/hyperlink" Target="https://doi.org/10.3109/19390211.2014.946731" TargetMode="External"/><Relationship Id="rId218" Type="http://schemas.openxmlformats.org/officeDocument/2006/relationships/hyperlink" Target="https://doi.org/10.1089/acm.2014.0177" TargetMode="External"/><Relationship Id="rId239" Type="http://schemas.openxmlformats.org/officeDocument/2006/relationships/hyperlink" Target="https://doi.org/10.2147/NDT.S106752" TargetMode="External"/><Relationship Id="rId390" Type="http://schemas.openxmlformats.org/officeDocument/2006/relationships/hyperlink" Target="https://doi.org/10.1080/13813455.2020.1828482" TargetMode="External"/><Relationship Id="rId404" Type="http://schemas.openxmlformats.org/officeDocument/2006/relationships/hyperlink" Target="https://doi.org/10.1016/j.ctim.2020.102457" TargetMode="External"/><Relationship Id="rId425" Type="http://schemas.openxmlformats.org/officeDocument/2006/relationships/hyperlink" Target="https://doi.org/10.3109/09546634.2014.991675" TargetMode="External"/><Relationship Id="rId250" Type="http://schemas.openxmlformats.org/officeDocument/2006/relationships/hyperlink" Target="https://doi.org/10.3736/jintegrmed2013056" TargetMode="External"/><Relationship Id="rId271" Type="http://schemas.openxmlformats.org/officeDocument/2006/relationships/hyperlink" Target="https://doi.org/10.1002/acr.20561" TargetMode="External"/><Relationship Id="rId292" Type="http://schemas.openxmlformats.org/officeDocument/2006/relationships/hyperlink" Target="https://doi.org/10.2174/1381612824666180828162053" TargetMode="External"/><Relationship Id="rId306" Type="http://schemas.openxmlformats.org/officeDocument/2006/relationships/hyperlink" Target="https://doi.org/10.1016/j.ctim.2020.102416" TargetMode="External"/><Relationship Id="rId24" Type="http://schemas.openxmlformats.org/officeDocument/2006/relationships/footer" Target="footer2.xml"/><Relationship Id="rId45" Type="http://schemas.openxmlformats.org/officeDocument/2006/relationships/hyperlink" Target="https://htanalysts.sharepoint.com/:w:/r/Projects/Current_Projects/NHM17%20Natural%20therapies/08%20Draft/03%20Evidence%20review/Western%20herbalism/NHM17_WHM_TR-ABC_DRAFT.docx?d=w283d578d4fce4360bef8fede6ff92788&amp;csf=1&amp;web=1" TargetMode="External"/><Relationship Id="rId66" Type="http://schemas.openxmlformats.org/officeDocument/2006/relationships/hyperlink" Target="https://doi.org/10.3748/wjg.v23.i32.5994" TargetMode="External"/><Relationship Id="rId87" Type="http://schemas.openxmlformats.org/officeDocument/2006/relationships/hyperlink" Target="https://doi.org/10.1002/14651858.CD003460.pub3" TargetMode="External"/><Relationship Id="rId110" Type="http://schemas.openxmlformats.org/officeDocument/2006/relationships/hyperlink" Target="https://doi.org/10.3831/KPI.2019.22.028" TargetMode="External"/><Relationship Id="rId131" Type="http://schemas.openxmlformats.org/officeDocument/2006/relationships/hyperlink" Target="https://doi.org/10.1016/j.phrs.2020.104767" TargetMode="External"/><Relationship Id="rId327" Type="http://schemas.openxmlformats.org/officeDocument/2006/relationships/hyperlink" Target="https://doi.org/10.1016/j.numecd.2017.09.007" TargetMode="External"/><Relationship Id="rId348" Type="http://schemas.openxmlformats.org/officeDocument/2006/relationships/hyperlink" Target="https://doi.org/10.6133/apjcn.2015.24.4.15" TargetMode="External"/><Relationship Id="rId369" Type="http://schemas.openxmlformats.org/officeDocument/2006/relationships/hyperlink" Target="https://doi.org/10.22159/ajpcr.2020.v13i8.37932" TargetMode="External"/><Relationship Id="rId152" Type="http://schemas.openxmlformats.org/officeDocument/2006/relationships/hyperlink" Target="https://doi.org/10.1155/2016/1327251" TargetMode="External"/><Relationship Id="rId173" Type="http://schemas.openxmlformats.org/officeDocument/2006/relationships/hyperlink" Target="https://doi.org/10.23751/pn.v21i2-S.7088" TargetMode="External"/><Relationship Id="rId194" Type="http://schemas.openxmlformats.org/officeDocument/2006/relationships/hyperlink" Target="https://doi.org/10.1097/01.gme.0000058147.24036.b0" TargetMode="External"/><Relationship Id="rId208" Type="http://schemas.openxmlformats.org/officeDocument/2006/relationships/hyperlink" Target="https://doi.org/10.1002/14651858.CD004515.pub2" TargetMode="External"/><Relationship Id="rId229" Type="http://schemas.openxmlformats.org/officeDocument/2006/relationships/hyperlink" Target="https://doi.org/10.1097/NMD.0000000000001118" TargetMode="External"/><Relationship Id="rId380" Type="http://schemas.openxmlformats.org/officeDocument/2006/relationships/hyperlink" Target="https://doi.org/10.3923/ijp.2011.161.170" TargetMode="External"/><Relationship Id="rId415" Type="http://schemas.openxmlformats.org/officeDocument/2006/relationships/hyperlink" Target="https://doi.org/10.1007/s00228-021-03090-4" TargetMode="External"/><Relationship Id="rId240" Type="http://schemas.openxmlformats.org/officeDocument/2006/relationships/hyperlink" Target="https://doi.org/10.1097/00004850-200109000-00001" TargetMode="External"/><Relationship Id="rId261" Type="http://schemas.openxmlformats.org/officeDocument/2006/relationships/hyperlink" Target="https://doi.org/10.1016/s0924-977x(99)00032-2" TargetMode="External"/><Relationship Id="rId14" Type="http://schemas.openxmlformats.org/officeDocument/2006/relationships/image" Target="media/image2.emf"/><Relationship Id="rId35" Type="http://schemas.openxmlformats.org/officeDocument/2006/relationships/image" Target="media/image22.emf"/><Relationship Id="rId56" Type="http://schemas.openxmlformats.org/officeDocument/2006/relationships/hyperlink" Target="https://doi.org/10.3390/nu12082296" TargetMode="External"/><Relationship Id="rId77" Type="http://schemas.openxmlformats.org/officeDocument/2006/relationships/hyperlink" Target="https://doi.org/10.1016/S2468-1253(19)30324-3" TargetMode="External"/><Relationship Id="rId100" Type="http://schemas.openxmlformats.org/officeDocument/2006/relationships/hyperlink" Target="https://doi.org/10.1002/14651858.CD002124.pub2" TargetMode="External"/><Relationship Id="rId282" Type="http://schemas.openxmlformats.org/officeDocument/2006/relationships/hyperlink" Target="https://doi.org/10.1002/ptr.6609" TargetMode="External"/><Relationship Id="rId317" Type="http://schemas.openxmlformats.org/officeDocument/2006/relationships/hyperlink" Target="https://doi.org/10.1051/bmdcn/2019090423" TargetMode="External"/><Relationship Id="rId338" Type="http://schemas.openxmlformats.org/officeDocument/2006/relationships/hyperlink" Target="https://doi.org/10.1089/acm.2015.0122" TargetMode="External"/><Relationship Id="rId359" Type="http://schemas.openxmlformats.org/officeDocument/2006/relationships/hyperlink" Target="https://doi.org/10.1002/14651858.CD007170.pub2" TargetMode="External"/><Relationship Id="rId8" Type="http://schemas.openxmlformats.org/officeDocument/2006/relationships/webSettings" Target="webSettings.xml"/><Relationship Id="rId98" Type="http://schemas.openxmlformats.org/officeDocument/2006/relationships/hyperlink" Target="https://doi.org/10.1177/2515690X20967323" TargetMode="External"/><Relationship Id="rId121" Type="http://schemas.openxmlformats.org/officeDocument/2006/relationships/hyperlink" Target="https://doi.org/10.1177/2053369119841166" TargetMode="External"/><Relationship Id="rId142" Type="http://schemas.openxmlformats.org/officeDocument/2006/relationships/hyperlink" Target="https://doi.org/10.1111/odi.12660" TargetMode="External"/><Relationship Id="rId163" Type="http://schemas.openxmlformats.org/officeDocument/2006/relationships/hyperlink" Target="https://doi.org/10.1002/14651858.CD007244.pub2" TargetMode="External"/><Relationship Id="rId184" Type="http://schemas.openxmlformats.org/officeDocument/2006/relationships/hyperlink" Target="https://doi.org/10.1016/j.maturitas.2014.05.007" TargetMode="External"/><Relationship Id="rId219" Type="http://schemas.openxmlformats.org/officeDocument/2006/relationships/hyperlink" Target="https://doi.org/10.1007/s40263-013-0059-9" TargetMode="External"/><Relationship Id="rId370" Type="http://schemas.openxmlformats.org/officeDocument/2006/relationships/hyperlink" Target="https://doi.org/10.3390/ijerph16244911" TargetMode="External"/><Relationship Id="rId391" Type="http://schemas.openxmlformats.org/officeDocument/2006/relationships/hyperlink" Target="https://doi.org/10.1002/ptr.6323" TargetMode="External"/><Relationship Id="rId405" Type="http://schemas.openxmlformats.org/officeDocument/2006/relationships/hyperlink" Target="https://doi.org/10.1016/j.ctim.2019.03.011" TargetMode="External"/><Relationship Id="rId426" Type="http://schemas.openxmlformats.org/officeDocument/2006/relationships/hyperlink" Target="https://doi.org/10.2165/00128071-200203050-00006" TargetMode="External"/><Relationship Id="rId230" Type="http://schemas.openxmlformats.org/officeDocument/2006/relationships/hyperlink" Target="https://doi.org/10.1080/10408398.2019.1653260" TargetMode="External"/><Relationship Id="rId251" Type="http://schemas.openxmlformats.org/officeDocument/2006/relationships/hyperlink" Target="https://doi.org/10.5455/bcp.20120729090446" TargetMode="External"/><Relationship Id="rId25" Type="http://schemas.openxmlformats.org/officeDocument/2006/relationships/image" Target="media/image12.emf"/><Relationship Id="rId46" Type="http://schemas.openxmlformats.org/officeDocument/2006/relationships/hyperlink" Target="https://community.cochrane.org/mecir-manual" TargetMode="External"/><Relationship Id="rId67" Type="http://schemas.openxmlformats.org/officeDocument/2006/relationships/hyperlink" Target="https://doi.org/10.1002/14651858.CD003575.pub6" TargetMode="External"/><Relationship Id="rId272" Type="http://schemas.openxmlformats.org/officeDocument/2006/relationships/hyperlink" Target="https://doi.org/10.1016/j.dsx.2020.03.018" TargetMode="External"/><Relationship Id="rId293" Type="http://schemas.openxmlformats.org/officeDocument/2006/relationships/hyperlink" Target="https://doi.org/10.1155/2018/5692962" TargetMode="External"/><Relationship Id="rId307" Type="http://schemas.openxmlformats.org/officeDocument/2006/relationships/hyperlink" Target="https://doi.org/10.1016/j.hermed.2020.100379" TargetMode="External"/><Relationship Id="rId328" Type="http://schemas.openxmlformats.org/officeDocument/2006/relationships/hyperlink" Target="https://doi.org/10.1016/j.jep.2018.03.001" TargetMode="External"/><Relationship Id="rId349" Type="http://schemas.openxmlformats.org/officeDocument/2006/relationships/hyperlink" Target="https://doi.org/10.1155/2015/790329" TargetMode="External"/><Relationship Id="rId88" Type="http://schemas.openxmlformats.org/officeDocument/2006/relationships/hyperlink" Target="https://doi.org/10.1136/bmj.a2313" TargetMode="External"/><Relationship Id="rId111" Type="http://schemas.openxmlformats.org/officeDocument/2006/relationships/hyperlink" Target="https://doi.org/10.1007/s00737-017-0791-0" TargetMode="External"/><Relationship Id="rId132" Type="http://schemas.openxmlformats.org/officeDocument/2006/relationships/hyperlink" Target="https://doi.org/10.1186/s12937-020-00557-5" TargetMode="External"/><Relationship Id="rId153" Type="http://schemas.openxmlformats.org/officeDocument/2006/relationships/hyperlink" Target="https://doi.org/10.1016/j.phrs.2016.02.008" TargetMode="External"/><Relationship Id="rId174" Type="http://schemas.openxmlformats.org/officeDocument/2006/relationships/hyperlink" Target="https://doi.org/10.1177/2053369118823365" TargetMode="External"/><Relationship Id="rId195" Type="http://schemas.openxmlformats.org/officeDocument/2006/relationships/hyperlink" Target="https://doi.org/10.1007/s00228-002-0457-2" TargetMode="External"/><Relationship Id="rId209" Type="http://schemas.openxmlformats.org/officeDocument/2006/relationships/hyperlink" Target="https://doi.org/10.1002/ptr.1609" TargetMode="External"/><Relationship Id="rId360" Type="http://schemas.openxmlformats.org/officeDocument/2006/relationships/hyperlink" Target="https://doi.org/10.1089/jmf.2010.0180" TargetMode="External"/><Relationship Id="rId381" Type="http://schemas.openxmlformats.org/officeDocument/2006/relationships/hyperlink" Target="https://doi.org/10.3109/19390211.2011.597977" TargetMode="External"/><Relationship Id="rId416" Type="http://schemas.openxmlformats.org/officeDocument/2006/relationships/hyperlink" Target="https://doi.org/10.1016/j.aimed.2020.08.001" TargetMode="External"/><Relationship Id="rId220" Type="http://schemas.openxmlformats.org/officeDocument/2006/relationships/hyperlink" Target="https://doi.org/10.1016/j.phymed.2012.02.013" TargetMode="External"/><Relationship Id="rId241" Type="http://schemas.openxmlformats.org/officeDocument/2006/relationships/hyperlink" Target="https://doi.org/10.7326/0003-4819-132-9-200005020-00011" TargetMode="External"/><Relationship Id="rId15" Type="http://schemas.openxmlformats.org/officeDocument/2006/relationships/image" Target="media/image3.emf"/><Relationship Id="rId36" Type="http://schemas.openxmlformats.org/officeDocument/2006/relationships/image" Target="media/image23.png"/><Relationship Id="rId57" Type="http://schemas.openxmlformats.org/officeDocument/2006/relationships/hyperlink" Target="https://doi.org/10.1080/17474124.2020.1808460" TargetMode="External"/><Relationship Id="rId262" Type="http://schemas.openxmlformats.org/officeDocument/2006/relationships/hyperlink" Target="https://doi.org/10.1055/s-2007-979522" TargetMode="External"/><Relationship Id="rId283" Type="http://schemas.openxmlformats.org/officeDocument/2006/relationships/hyperlink" Target="https://doi.org/10.1002/ptr.6535" TargetMode="External"/><Relationship Id="rId318" Type="http://schemas.openxmlformats.org/officeDocument/2006/relationships/hyperlink" Target="https://doi.org/10.1016/j.ctim.2019.07.017" TargetMode="External"/><Relationship Id="rId339" Type="http://schemas.openxmlformats.org/officeDocument/2006/relationships/hyperlink" Target="https://doi.org/10.1016/j.jep.2016.08.003" TargetMode="External"/><Relationship Id="rId78" Type="http://schemas.openxmlformats.org/officeDocument/2006/relationships/hyperlink" Target="https://doi.org/10.1016/j.ctim.2019.102233" TargetMode="External"/><Relationship Id="rId99" Type="http://schemas.openxmlformats.org/officeDocument/2006/relationships/hyperlink" Target="https://doi.org/10.1016/j.ctim.2018.01.001" TargetMode="External"/><Relationship Id="rId101" Type="http://schemas.openxmlformats.org/officeDocument/2006/relationships/hyperlink" Target="https://doi.org/10.1155/2016/6295737" TargetMode="External"/><Relationship Id="rId122" Type="http://schemas.openxmlformats.org/officeDocument/2006/relationships/hyperlink" Target="https://doi.org/10.1080/13697137.2018.1472566" TargetMode="External"/><Relationship Id="rId143" Type="http://schemas.openxmlformats.org/officeDocument/2006/relationships/hyperlink" Target="https://doi.org/10.1080/13697137.2018.1501673" TargetMode="External"/><Relationship Id="rId164" Type="http://schemas.openxmlformats.org/officeDocument/2006/relationships/hyperlink" Target="https://doi.org/10.1093/humupd/dmq011" TargetMode="External"/><Relationship Id="rId185" Type="http://schemas.openxmlformats.org/officeDocument/2006/relationships/hyperlink" Target="https://doi.org/10.1097/GME.0b013e3182896ae5" TargetMode="External"/><Relationship Id="rId350" Type="http://schemas.openxmlformats.org/officeDocument/2006/relationships/hyperlink" Target="https://doi.org/10.1007/s00394-014-0720-1" TargetMode="External"/><Relationship Id="rId371" Type="http://schemas.openxmlformats.org/officeDocument/2006/relationships/hyperlink" Target="https://doi.org/10.1080/07315724.2017.1392263" TargetMode="External"/><Relationship Id="rId406" Type="http://schemas.openxmlformats.org/officeDocument/2006/relationships/hyperlink" Target="https://doi.org/10.1016/j.ctim.2018.12.004" TargetMode="External"/><Relationship Id="rId9" Type="http://schemas.openxmlformats.org/officeDocument/2006/relationships/footnotes" Target="footnotes.xml"/><Relationship Id="rId210" Type="http://schemas.openxmlformats.org/officeDocument/2006/relationships/hyperlink" Target="https://doi.org/10.1002/14651858.CD003383" TargetMode="External"/><Relationship Id="rId392" Type="http://schemas.openxmlformats.org/officeDocument/2006/relationships/hyperlink" Target="https://doi.org/10.1111/ijcp.14200" TargetMode="External"/><Relationship Id="rId427" Type="http://schemas.openxmlformats.org/officeDocument/2006/relationships/hyperlink" Target="https://dermnetnz.org/topics/acne-vulgaris" TargetMode="External"/><Relationship Id="rId26" Type="http://schemas.openxmlformats.org/officeDocument/2006/relationships/image" Target="media/image13.png"/><Relationship Id="rId231" Type="http://schemas.openxmlformats.org/officeDocument/2006/relationships/hyperlink" Target="https://doi.org/10.2147/PRBM.S199343" TargetMode="External"/><Relationship Id="rId252" Type="http://schemas.openxmlformats.org/officeDocument/2006/relationships/hyperlink" Target="https://doi.org/10.1016/j.phymed.2010.08.014" TargetMode="External"/><Relationship Id="rId273" Type="http://schemas.openxmlformats.org/officeDocument/2006/relationships/hyperlink" Target="https://doi.org/10.1080/13813455.2020.1846202" TargetMode="External"/><Relationship Id="rId294" Type="http://schemas.openxmlformats.org/officeDocument/2006/relationships/hyperlink" Target="https://doi.org/10.3390/nu13020404" TargetMode="External"/><Relationship Id="rId308" Type="http://schemas.openxmlformats.org/officeDocument/2006/relationships/hyperlink" Target="https://doi.org/10.1016/j.cyto.2020.155224" TargetMode="External"/><Relationship Id="rId329" Type="http://schemas.openxmlformats.org/officeDocument/2006/relationships/hyperlink" Target="https://doi.org/10.1016/j.phymed.2018.03.043" TargetMode="External"/><Relationship Id="rId47" Type="http://schemas.openxmlformats.org/officeDocument/2006/relationships/hyperlink" Target="https://doi.org/10.1371/journal.pmed.1000097" TargetMode="External"/><Relationship Id="rId68" Type="http://schemas.openxmlformats.org/officeDocument/2006/relationships/hyperlink" Target="https://doi.org/10.1016/j.eujim.2017.03.009" TargetMode="External"/><Relationship Id="rId89" Type="http://schemas.openxmlformats.org/officeDocument/2006/relationships/hyperlink" Target="https://doi.org/10.1002/14651858.CD003017.pub2" TargetMode="External"/><Relationship Id="rId112" Type="http://schemas.openxmlformats.org/officeDocument/2006/relationships/hyperlink" Target="https://doi.org/10.1016/j.ajog.2017.02.028" TargetMode="External"/><Relationship Id="rId133" Type="http://schemas.openxmlformats.org/officeDocument/2006/relationships/hyperlink" Target="https://doi.org/10.1016/j.ctim.2019.102239" TargetMode="External"/><Relationship Id="rId154" Type="http://schemas.openxmlformats.org/officeDocument/2006/relationships/hyperlink" Target="https://doi.org/10.1097/HJH.0000000000001049" TargetMode="External"/><Relationship Id="rId175" Type="http://schemas.openxmlformats.org/officeDocument/2006/relationships/hyperlink" Target="https://doi.org/10.22038/ebcj.2019.38679.2016" TargetMode="External"/><Relationship Id="rId340" Type="http://schemas.openxmlformats.org/officeDocument/2006/relationships/hyperlink" Target="https://doi.org/10.1097/MD.0000000000002584" TargetMode="External"/><Relationship Id="rId361" Type="http://schemas.openxmlformats.org/officeDocument/2006/relationships/hyperlink" Target="https://doi.org/10.1016/j.jep.2011.07.059" TargetMode="External"/><Relationship Id="rId196" Type="http://schemas.openxmlformats.org/officeDocument/2006/relationships/hyperlink" Target="https://www.ncbi.nlm.nih.gov/books/NBK285466/" TargetMode="External"/><Relationship Id="rId200" Type="http://schemas.openxmlformats.org/officeDocument/2006/relationships/hyperlink" Target="https://doi.org/10.1007/s00406-017-0852-4" TargetMode="External"/><Relationship Id="rId382" Type="http://schemas.openxmlformats.org/officeDocument/2006/relationships/hyperlink" Target="https://doi.org/10.1111/j.1463-1326.2009.01094.x" TargetMode="External"/><Relationship Id="rId417" Type="http://schemas.openxmlformats.org/officeDocument/2006/relationships/hyperlink" Target="https://doi.org/10.1177/1945892418813079" TargetMode="External"/><Relationship Id="rId16" Type="http://schemas.openxmlformats.org/officeDocument/2006/relationships/image" Target="media/image4.emf"/><Relationship Id="rId221" Type="http://schemas.openxmlformats.org/officeDocument/2006/relationships/hyperlink" Target="https://doi.org/10.1155/2012/809653" TargetMode="External"/><Relationship Id="rId242" Type="http://schemas.openxmlformats.org/officeDocument/2006/relationships/hyperlink" Target="https://doi.org/10.1097/00005053-199909000-00002" TargetMode="External"/><Relationship Id="rId263" Type="http://schemas.openxmlformats.org/officeDocument/2006/relationships/hyperlink" Target="https://doi.org/10.1016/S0944-7113(11)80051-6" TargetMode="External"/><Relationship Id="rId284" Type="http://schemas.openxmlformats.org/officeDocument/2006/relationships/hyperlink" Target="https://doi.org/10.3389/fphar.2019.00649" TargetMode="External"/><Relationship Id="rId319" Type="http://schemas.openxmlformats.org/officeDocument/2006/relationships/hyperlink" Target="https://doi.org/10.1016/j.dsx.2019.07.045" TargetMode="External"/><Relationship Id="rId37" Type="http://schemas.openxmlformats.org/officeDocument/2006/relationships/image" Target="media/image24.emf"/><Relationship Id="rId58" Type="http://schemas.openxmlformats.org/officeDocument/2006/relationships/hyperlink" Target="https://doi.org/10.1089/jmf.2020.0129" TargetMode="External"/><Relationship Id="rId79" Type="http://schemas.openxmlformats.org/officeDocument/2006/relationships/hyperlink" Target="https://doi.org/10.1111/jgh.14905" TargetMode="External"/><Relationship Id="rId102" Type="http://schemas.openxmlformats.org/officeDocument/2006/relationships/hyperlink" Target="https://doi.org/10.1002/ptr.5675" TargetMode="External"/><Relationship Id="rId123" Type="http://schemas.openxmlformats.org/officeDocument/2006/relationships/hyperlink" Target="https://doi.org/10.1001/jama.2016.8012" TargetMode="External"/><Relationship Id="rId144" Type="http://schemas.openxmlformats.org/officeDocument/2006/relationships/hyperlink" Target="https://doi.org/10.1016/j.ctim.2018.04.003" TargetMode="External"/><Relationship Id="rId330" Type="http://schemas.openxmlformats.org/officeDocument/2006/relationships/hyperlink" Target="https://doi.org/10.1016/j.nutres.2018.08.003" TargetMode="External"/><Relationship Id="rId90" Type="http://schemas.openxmlformats.org/officeDocument/2006/relationships/hyperlink" Target="https://doi.org/10.1016/j.phymed.2004.10.005" TargetMode="External"/><Relationship Id="rId165" Type="http://schemas.openxmlformats.org/officeDocument/2006/relationships/hyperlink" Target="https://doi.org/10.1002/mnfr.200800552" TargetMode="External"/><Relationship Id="rId186" Type="http://schemas.openxmlformats.org/officeDocument/2006/relationships/hyperlink" Target="https://doi.org/10.5142/jgr.2013.37.30" TargetMode="External"/><Relationship Id="rId351" Type="http://schemas.openxmlformats.org/officeDocument/2006/relationships/hyperlink" Target="https://doi.org/10.4162/nrp.2014.8.6.644" TargetMode="External"/><Relationship Id="rId372" Type="http://schemas.openxmlformats.org/officeDocument/2006/relationships/hyperlink" Target="https://doi.org/10.1016/j.jand.2016.07.015" TargetMode="External"/><Relationship Id="rId393" Type="http://schemas.openxmlformats.org/officeDocument/2006/relationships/hyperlink" Target="https://doi.org/10.1002/ptr.6547" TargetMode="External"/><Relationship Id="rId407" Type="http://schemas.openxmlformats.org/officeDocument/2006/relationships/hyperlink" Target="https://doi.org/10.1016/j.acap.2017.06.006" TargetMode="External"/><Relationship Id="rId428" Type="http://schemas.openxmlformats.org/officeDocument/2006/relationships/hyperlink" Target="https://doi.org/10.1136/bmj.j4008" TargetMode="External"/><Relationship Id="rId211" Type="http://schemas.openxmlformats.org/officeDocument/2006/relationships/hyperlink" Target="https://doi.org/10.1097/00004714-200002000-00014" TargetMode="External"/><Relationship Id="rId232" Type="http://schemas.openxmlformats.org/officeDocument/2006/relationships/hyperlink" Target="https://doi.org/10.1055/a-0660-9565" TargetMode="External"/><Relationship Id="rId253" Type="http://schemas.openxmlformats.org/officeDocument/2006/relationships/hyperlink" Target="https://doi.org/10.1016/j.euroneuro.2011.04.002" TargetMode="External"/><Relationship Id="rId274" Type="http://schemas.openxmlformats.org/officeDocument/2006/relationships/hyperlink" Target="https://doi.org/10.1002/ptr.6589" TargetMode="External"/><Relationship Id="rId295" Type="http://schemas.openxmlformats.org/officeDocument/2006/relationships/hyperlink" Target="https://doi.org/10.1002/ptr.6748" TargetMode="External"/><Relationship Id="rId309" Type="http://schemas.openxmlformats.org/officeDocument/2006/relationships/hyperlink" Target="https://doi.org/10.1080/10408398.2019.1678012" TargetMode="External"/><Relationship Id="rId27" Type="http://schemas.openxmlformats.org/officeDocument/2006/relationships/image" Target="media/image14.emf"/><Relationship Id="rId48" Type="http://schemas.openxmlformats.org/officeDocument/2006/relationships/hyperlink" Target="https://community.cochrane.org/mecir-manual/standards-reporting-new-cochrane-intervention-reviews-r1-r109" TargetMode="External"/><Relationship Id="rId69" Type="http://schemas.openxmlformats.org/officeDocument/2006/relationships/hyperlink" Target="https://doi.org/10.1016/j.ctim.2017.06.002" TargetMode="External"/><Relationship Id="rId113" Type="http://schemas.openxmlformats.org/officeDocument/2006/relationships/hyperlink" Target="https://doi.org/10.1016/S2095-4964%2815%2960176-5" TargetMode="External"/><Relationship Id="rId134" Type="http://schemas.openxmlformats.org/officeDocument/2006/relationships/hyperlink" Target="https://doi.org/10.1002/ptr.6337" TargetMode="External"/><Relationship Id="rId320" Type="http://schemas.openxmlformats.org/officeDocument/2006/relationships/hyperlink" Target="https://doi.org/10.1002/ptr.6362" TargetMode="External"/><Relationship Id="rId80" Type="http://schemas.openxmlformats.org/officeDocument/2006/relationships/hyperlink" Target="https://doi.org/10.1186/s12906-018-2409-0" TargetMode="External"/><Relationship Id="rId155" Type="http://schemas.openxmlformats.org/officeDocument/2006/relationships/hyperlink" Target="https://doi.org/10.3109/13697137.2014.966241" TargetMode="External"/><Relationship Id="rId176" Type="http://schemas.openxmlformats.org/officeDocument/2006/relationships/hyperlink" Target="https://doi.org/10.6118/jmm.18158" TargetMode="External"/><Relationship Id="rId197" Type="http://schemas.openxmlformats.org/officeDocument/2006/relationships/hyperlink" Target="https://doi.org/10.1016/j.phymed.2019.153099" TargetMode="External"/><Relationship Id="rId341" Type="http://schemas.openxmlformats.org/officeDocument/2006/relationships/hyperlink" Target="https://doi.org/10.3390/nu8030136" TargetMode="External"/><Relationship Id="rId362" Type="http://schemas.openxmlformats.org/officeDocument/2006/relationships/hyperlink" Target="https://doi.org/10.2337/dc07-1711" TargetMode="External"/><Relationship Id="rId383" Type="http://schemas.openxmlformats.org/officeDocument/2006/relationships/hyperlink" Target="https://doi.org/10.1139/Y07-080" TargetMode="External"/><Relationship Id="rId418" Type="http://schemas.openxmlformats.org/officeDocument/2006/relationships/hyperlink" Target="https://doi.org/10.1002/ptr.5968" TargetMode="External"/><Relationship Id="rId201" Type="http://schemas.openxmlformats.org/officeDocument/2006/relationships/hyperlink" Target="https://doi.org/10.1007/s12325-018-0680-6" TargetMode="External"/><Relationship Id="rId222" Type="http://schemas.openxmlformats.org/officeDocument/2006/relationships/hyperlink" Target="https://doi.org/10.3109/00048674.2010.522554" TargetMode="External"/><Relationship Id="rId243" Type="http://schemas.openxmlformats.org/officeDocument/2006/relationships/hyperlink" Target="https://doi.org/10.1080/10408398.2021.1900059" TargetMode="External"/><Relationship Id="rId264" Type="http://schemas.openxmlformats.org/officeDocument/2006/relationships/hyperlink" Target="https://doi.org/10.1007/s00228-019-02812-z" TargetMode="External"/><Relationship Id="rId285" Type="http://schemas.openxmlformats.org/officeDocument/2006/relationships/hyperlink" Target="https://doi.org/10.1097/MD.0000000000015054" TargetMode="Externa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hyperlink" Target="https://doi.org/10.1002/ptr.6708" TargetMode="External"/><Relationship Id="rId103" Type="http://schemas.openxmlformats.org/officeDocument/2006/relationships/hyperlink" Target="https://doi.org/10.1016/j.clnu.2015.05.012" TargetMode="External"/><Relationship Id="rId124" Type="http://schemas.openxmlformats.org/officeDocument/2006/relationships/hyperlink" Target="https://doi.org/10.1002/ptr.7021" TargetMode="External"/><Relationship Id="rId310" Type="http://schemas.openxmlformats.org/officeDocument/2006/relationships/hyperlink" Target="https://doi.org/10.1016/j.clnu.2019.02.017" TargetMode="External"/><Relationship Id="rId70" Type="http://schemas.openxmlformats.org/officeDocument/2006/relationships/hyperlink" Target="https://doi.org/10.1093/ecco-jcc/jju007" TargetMode="External"/><Relationship Id="rId91" Type="http://schemas.openxmlformats.org/officeDocument/2006/relationships/hyperlink" Target="https://doi.org/10.7326/0003-4819-133-2-200007180-00013" TargetMode="External"/><Relationship Id="rId145" Type="http://schemas.openxmlformats.org/officeDocument/2006/relationships/hyperlink" Target="https://doi.org/10.6118/jmm.2018.24.1.11" TargetMode="External"/><Relationship Id="rId166" Type="http://schemas.openxmlformats.org/officeDocument/2006/relationships/hyperlink" Target="https://doi.org/10.1016/j.phymed.2006.12.009" TargetMode="External"/><Relationship Id="rId187" Type="http://schemas.openxmlformats.org/officeDocument/2006/relationships/hyperlink" Target="https://doi.org/10.1016/j.jep.2013.09.047" TargetMode="External"/><Relationship Id="rId331" Type="http://schemas.openxmlformats.org/officeDocument/2006/relationships/hyperlink" Target="https://doi.org/10.1080/10408398.2017.1332572" TargetMode="External"/><Relationship Id="rId352" Type="http://schemas.openxmlformats.org/officeDocument/2006/relationships/hyperlink" Target="https://doi.org/10.1017/S0007114514001731" TargetMode="External"/><Relationship Id="rId373" Type="http://schemas.openxmlformats.org/officeDocument/2006/relationships/hyperlink" Target="https://doi.org/10.20463/jenb.2016.0034" TargetMode="External"/><Relationship Id="rId394" Type="http://schemas.openxmlformats.org/officeDocument/2006/relationships/hyperlink" Target="https://doi.org/10.3390/molecules26040954" TargetMode="External"/><Relationship Id="rId408" Type="http://schemas.openxmlformats.org/officeDocument/2006/relationships/hyperlink" Target="https://doi.org/10.1371/journal.pone.0181780" TargetMode="External"/><Relationship Id="rId429"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s://doi.org/10.1016/j.genhosppsych.2020.02.001" TargetMode="External"/><Relationship Id="rId233" Type="http://schemas.openxmlformats.org/officeDocument/2006/relationships/hyperlink" Target="https://doi.org/10.2147/ndt.S157550" TargetMode="External"/><Relationship Id="rId254" Type="http://schemas.openxmlformats.org/officeDocument/2006/relationships/hyperlink" Target="https://doi.org/10.1089/act.2011.17208" TargetMode="External"/><Relationship Id="rId28" Type="http://schemas.openxmlformats.org/officeDocument/2006/relationships/image" Target="media/image15.emf"/><Relationship Id="rId49" Type="http://schemas.openxmlformats.org/officeDocument/2006/relationships/hyperlink" Target="https://gdt.gradepro.org/app/handbook/handbook.html" TargetMode="External"/><Relationship Id="rId114" Type="http://schemas.openxmlformats.org/officeDocument/2006/relationships/hyperlink" Target="https://doi.org/10.1186/1472-6882-14-11" TargetMode="External"/><Relationship Id="rId275" Type="http://schemas.openxmlformats.org/officeDocument/2006/relationships/hyperlink" Target="https://doi.org/10.1007/s40200-020-00633-x" TargetMode="External"/><Relationship Id="rId296" Type="http://schemas.openxmlformats.org/officeDocument/2006/relationships/hyperlink" Target="https://doi.org/10.1016/j.dsx.2020.11.004" TargetMode="External"/><Relationship Id="rId300" Type="http://schemas.openxmlformats.org/officeDocument/2006/relationships/hyperlink" Target="https://doi.org/10.1016/j.ctim.2021.102699" TargetMode="External"/><Relationship Id="rId60" Type="http://schemas.openxmlformats.org/officeDocument/2006/relationships/hyperlink" Target="https://doi.org/10.1002/ptr.6638" TargetMode="External"/><Relationship Id="rId81" Type="http://schemas.openxmlformats.org/officeDocument/2006/relationships/hyperlink" Target="https://doi.org/10.5056/jnm18077" TargetMode="External"/><Relationship Id="rId135" Type="http://schemas.openxmlformats.org/officeDocument/2006/relationships/hyperlink" Target="https://doi.org/10.1016/j.phrs.2019.104505" TargetMode="External"/><Relationship Id="rId156" Type="http://schemas.openxmlformats.org/officeDocument/2006/relationships/hyperlink" Target="https://doi.org/10.3945/jn.114.205302" TargetMode="External"/><Relationship Id="rId177" Type="http://schemas.openxmlformats.org/officeDocument/2006/relationships/hyperlink" Target="https://doi.org/10.1089/jmf.2017.4064" TargetMode="External"/><Relationship Id="rId198" Type="http://schemas.openxmlformats.org/officeDocument/2006/relationships/hyperlink" Target="https://doi.org/10.1002/ptr.6349" TargetMode="External"/><Relationship Id="rId321" Type="http://schemas.openxmlformats.org/officeDocument/2006/relationships/hyperlink" Target="https://doi.org/10.1111/jhn.12648" TargetMode="External"/><Relationship Id="rId342" Type="http://schemas.openxmlformats.org/officeDocument/2006/relationships/hyperlink" Target="https://doi.org/10.1039/c5fo01364j" TargetMode="External"/><Relationship Id="rId363" Type="http://schemas.openxmlformats.org/officeDocument/2006/relationships/hyperlink" Target="https://doi.org/10.1592/phco.27.4.595" TargetMode="External"/><Relationship Id="rId384" Type="http://schemas.openxmlformats.org/officeDocument/2006/relationships/hyperlink" Target="https://doi.org/10.1089/acm.2006.6387" TargetMode="External"/><Relationship Id="rId419" Type="http://schemas.openxmlformats.org/officeDocument/2006/relationships/hyperlink" Target="https://doi.org/10.1002/14651858.CD006206.pub4" TargetMode="External"/><Relationship Id="rId202" Type="http://schemas.openxmlformats.org/officeDocument/2006/relationships/hyperlink" Target="https://doi.org/10.1089/acm.2018.0001" TargetMode="External"/><Relationship Id="rId223" Type="http://schemas.openxmlformats.org/officeDocument/2006/relationships/hyperlink" Target="https://doi.org/10.1186/1475-2891-9-42" TargetMode="External"/><Relationship Id="rId244" Type="http://schemas.openxmlformats.org/officeDocument/2006/relationships/hyperlink" Target="https://doi.org/10.1016/j.phrs.2018.11.038" TargetMode="External"/><Relationship Id="rId430"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26.emf"/><Relationship Id="rId265" Type="http://schemas.openxmlformats.org/officeDocument/2006/relationships/hyperlink" Target="https://doi.org/10.31661/gmj.v8i0.1085" TargetMode="External"/><Relationship Id="rId286" Type="http://schemas.openxmlformats.org/officeDocument/2006/relationships/hyperlink" Target="https://doi.org/10.1016/j.ctim.2019.01.002" TargetMode="External"/><Relationship Id="rId50" Type="http://schemas.openxmlformats.org/officeDocument/2006/relationships/hyperlink" Target="https://doi.org/10.1515/jcim-2019-0198" TargetMode="External"/><Relationship Id="rId104" Type="http://schemas.openxmlformats.org/officeDocument/2006/relationships/hyperlink" Target="https://doi.org/10.1111/pme.12853" TargetMode="External"/><Relationship Id="rId125" Type="http://schemas.openxmlformats.org/officeDocument/2006/relationships/hyperlink" Target="https://doi.org/10.7762/cnr.2021.10.1.72" TargetMode="External"/><Relationship Id="rId146" Type="http://schemas.openxmlformats.org/officeDocument/2006/relationships/hyperlink" Target="https://doi.org/10.1080/07315724.2017.1333470" TargetMode="External"/><Relationship Id="rId167" Type="http://schemas.openxmlformats.org/officeDocument/2006/relationships/hyperlink" Target="https://doi.org/10.1016/j.fertnstert.2007.01.120" TargetMode="External"/><Relationship Id="rId188" Type="http://schemas.openxmlformats.org/officeDocument/2006/relationships/hyperlink" Target="https://doi.org/10.3109/09513590.2011.650772" TargetMode="External"/><Relationship Id="rId311" Type="http://schemas.openxmlformats.org/officeDocument/2006/relationships/hyperlink" Target="https://doi.org/10.1080/10408398.2018.1517724" TargetMode="External"/><Relationship Id="rId332" Type="http://schemas.openxmlformats.org/officeDocument/2006/relationships/hyperlink" Target="https://doi.org/10.1016/j.ctim.2017.08.016" TargetMode="External"/><Relationship Id="rId353" Type="http://schemas.openxmlformats.org/officeDocument/2006/relationships/hyperlink" Target="https://doi.org/10.1186/1475-2891-13-7" TargetMode="External"/><Relationship Id="rId374" Type="http://schemas.openxmlformats.org/officeDocument/2006/relationships/hyperlink" Target="https://doi.org/10.1002/ptr.5640" TargetMode="External"/><Relationship Id="rId395" Type="http://schemas.openxmlformats.org/officeDocument/2006/relationships/hyperlink" Target="https://doi.org/10.1002/ptr.6646" TargetMode="External"/><Relationship Id="rId409" Type="http://schemas.openxmlformats.org/officeDocument/2006/relationships/hyperlink" Target="https://doi.org/10.1007/s12325-015-0194-4" TargetMode="External"/><Relationship Id="rId71" Type="http://schemas.openxmlformats.org/officeDocument/2006/relationships/hyperlink" Target="https://doi.org/10.1111/apt.12464" TargetMode="External"/><Relationship Id="rId92" Type="http://schemas.openxmlformats.org/officeDocument/2006/relationships/hyperlink" Target="https://doi.org/10.1111/j.1572-0241.1998.00343.x" TargetMode="External"/><Relationship Id="rId213" Type="http://schemas.openxmlformats.org/officeDocument/2006/relationships/hyperlink" Target="https://doi.org/10.1038/s41598-019-54529-9" TargetMode="External"/><Relationship Id="rId234" Type="http://schemas.openxmlformats.org/officeDocument/2006/relationships/hyperlink" Target="https://doi.org/10.1186/s13643-016-0325-2" TargetMode="External"/><Relationship Id="rId420" Type="http://schemas.openxmlformats.org/officeDocument/2006/relationships/hyperlink" Target="https://doi.org/10.1155/2013/352130" TargetMode="External"/><Relationship Id="rId2" Type="http://schemas.openxmlformats.org/officeDocument/2006/relationships/customXml" Target="../customXml/item2.xml"/><Relationship Id="rId29" Type="http://schemas.openxmlformats.org/officeDocument/2006/relationships/image" Target="media/image16.emf"/><Relationship Id="rId255" Type="http://schemas.openxmlformats.org/officeDocument/2006/relationships/hyperlink" Target="https://doi.org/10.1186/1744-859X-7-13" TargetMode="External"/><Relationship Id="rId276" Type="http://schemas.openxmlformats.org/officeDocument/2006/relationships/hyperlink" Target="https://doi.org/10.1016/j.ctim.2019.102284" TargetMode="External"/><Relationship Id="rId297" Type="http://schemas.openxmlformats.org/officeDocument/2006/relationships/hyperlink" Target="https://doi.org/10.1016/j.ctim.2020.102608" TargetMode="External"/><Relationship Id="rId40" Type="http://schemas.openxmlformats.org/officeDocument/2006/relationships/image" Target="media/image27.emf"/><Relationship Id="rId115" Type="http://schemas.openxmlformats.org/officeDocument/2006/relationships/hyperlink" Target="https://doi.org/10.1055/s-0032-1327831" TargetMode="External"/><Relationship Id="rId136" Type="http://schemas.openxmlformats.org/officeDocument/2006/relationships/hyperlink" Target="https://doi.org/10.1002/ptr.6477" TargetMode="External"/><Relationship Id="rId157" Type="http://schemas.openxmlformats.org/officeDocument/2006/relationships/hyperlink" Target="https://doi.org/10.1093/nutrit/nuv001" TargetMode="External"/><Relationship Id="rId178" Type="http://schemas.openxmlformats.org/officeDocument/2006/relationships/hyperlink" Target="https://doi.org/10.6118/jmm.2017.23.3.160" TargetMode="External"/><Relationship Id="rId301" Type="http://schemas.openxmlformats.org/officeDocument/2006/relationships/hyperlink" Target="https://doi.org/10.1016/j.hermed.2020.100364" TargetMode="External"/><Relationship Id="rId322" Type="http://schemas.openxmlformats.org/officeDocument/2006/relationships/hyperlink" Target="https://doi.org/10.1002/ptr.6226" TargetMode="External"/><Relationship Id="rId343" Type="http://schemas.openxmlformats.org/officeDocument/2006/relationships/hyperlink" Target="https://doi.org/10.1038/jhh.2016.18" TargetMode="External"/><Relationship Id="rId364" Type="http://schemas.openxmlformats.org/officeDocument/2006/relationships/hyperlink" Target="https://doi.org/10.1515/bmc-2020-0005" TargetMode="External"/><Relationship Id="rId61" Type="http://schemas.openxmlformats.org/officeDocument/2006/relationships/hyperlink" Target="https://doi.org/10.1016/j.ctim.2020.102535" TargetMode="External"/><Relationship Id="rId82" Type="http://schemas.openxmlformats.org/officeDocument/2006/relationships/hyperlink" Target="https://doi.org/10.3390/jcm7100298" TargetMode="External"/><Relationship Id="rId199" Type="http://schemas.openxmlformats.org/officeDocument/2006/relationships/hyperlink" Target="https://doi.org/10.1093/nutrit/nuz023" TargetMode="External"/><Relationship Id="rId203" Type="http://schemas.openxmlformats.org/officeDocument/2006/relationships/hyperlink" Target="https://doi.org/10.1016/j.ctcp.2018.09.003" TargetMode="External"/><Relationship Id="rId385" Type="http://schemas.openxmlformats.org/officeDocument/2006/relationships/hyperlink" Target="https://doi.org/10.1345/aph.1G216" TargetMode="External"/><Relationship Id="rId19" Type="http://schemas.openxmlformats.org/officeDocument/2006/relationships/image" Target="media/image7.emf"/><Relationship Id="rId224" Type="http://schemas.openxmlformats.org/officeDocument/2006/relationships/hyperlink" Target="https://doi.org/10.1089/acm.2009.0066" TargetMode="External"/><Relationship Id="rId245" Type="http://schemas.openxmlformats.org/officeDocument/2006/relationships/hyperlink" Target="https://doi.org/10.1016/j.phrs.2016.03.026" TargetMode="External"/><Relationship Id="rId266" Type="http://schemas.openxmlformats.org/officeDocument/2006/relationships/hyperlink" Target="https://doi.org/10.1016/j.smrv.2014.12.003" TargetMode="External"/><Relationship Id="rId287" Type="http://schemas.openxmlformats.org/officeDocument/2006/relationships/hyperlink" Target="https://doi.org/10.1016/j.ctim.2019.08.019" TargetMode="External"/><Relationship Id="rId410" Type="http://schemas.openxmlformats.org/officeDocument/2006/relationships/hyperlink" Target="https://doi.org/10.1159/000442111" TargetMode="External"/><Relationship Id="rId431" Type="http://schemas.openxmlformats.org/officeDocument/2006/relationships/header" Target="header4.xml"/><Relationship Id="rId30" Type="http://schemas.openxmlformats.org/officeDocument/2006/relationships/image" Target="media/image17.png"/><Relationship Id="rId105" Type="http://schemas.openxmlformats.org/officeDocument/2006/relationships/hyperlink" Target="https://doi.org/10.1111/j.1526-4637.2011.01261.x" TargetMode="External"/><Relationship Id="rId126" Type="http://schemas.openxmlformats.org/officeDocument/2006/relationships/hyperlink" Target="https://doi.org/10.1136/postgradmedj-2019-137267" TargetMode="External"/><Relationship Id="rId147" Type="http://schemas.openxmlformats.org/officeDocument/2006/relationships/hyperlink" Target="https://doi.org/10.1016/j.jnutbio.2016.10.013" TargetMode="External"/><Relationship Id="rId168" Type="http://schemas.openxmlformats.org/officeDocument/2006/relationships/hyperlink" Target="https://doi.org/10.1001/jama.295.17.2057" TargetMode="External"/><Relationship Id="rId312" Type="http://schemas.openxmlformats.org/officeDocument/2006/relationships/hyperlink" Target="https://doi.org/10.1016/j.clnu.2019.04.003" TargetMode="External"/><Relationship Id="rId333" Type="http://schemas.openxmlformats.org/officeDocument/2006/relationships/hyperlink" Target="https://doi.org/10.1016/j.diabres.2017.05.024" TargetMode="External"/><Relationship Id="rId354" Type="http://schemas.openxmlformats.org/officeDocument/2006/relationships/hyperlink" Target="https://doi.org/10.1016/j.clnu.2013.09.012" TargetMode="External"/><Relationship Id="rId51" Type="http://schemas.openxmlformats.org/officeDocument/2006/relationships/hyperlink" Target="https://doi.org/10.1111/jfbc.13625" TargetMode="External"/><Relationship Id="rId72" Type="http://schemas.openxmlformats.org/officeDocument/2006/relationships/hyperlink" Target="https://doi.org/10.3923/ijp.2013.227.244" TargetMode="External"/><Relationship Id="rId93" Type="http://schemas.openxmlformats.org/officeDocument/2006/relationships/hyperlink" Target="https://doi.org/10.1046/j.1365-2036.1997.142318000.x" TargetMode="External"/><Relationship Id="rId189" Type="http://schemas.openxmlformats.org/officeDocument/2006/relationships/hyperlink" Target="https://doi.org/10.1089/act.2012.18204" TargetMode="External"/><Relationship Id="rId375" Type="http://schemas.openxmlformats.org/officeDocument/2006/relationships/hyperlink" Target="https://doi.org/10.1016/j.ctim.2015.01.013" TargetMode="External"/><Relationship Id="rId396" Type="http://schemas.openxmlformats.org/officeDocument/2006/relationships/hyperlink" Target="https://doi.org/10.1093/advances/nmaa134" TargetMode="External"/><Relationship Id="rId3" Type="http://schemas.openxmlformats.org/officeDocument/2006/relationships/customXml" Target="../customXml/item3.xml"/><Relationship Id="rId214" Type="http://schemas.openxmlformats.org/officeDocument/2006/relationships/hyperlink" Target="https://doi.org/10.1080/1028415X.2021.1892253" TargetMode="External"/><Relationship Id="rId235" Type="http://schemas.openxmlformats.org/officeDocument/2006/relationships/hyperlink" Target="https://doi.org/10.1016/j.jad.2016.12.048" TargetMode="External"/><Relationship Id="rId256" Type="http://schemas.openxmlformats.org/officeDocument/2006/relationships/hyperlink" Target="https://doi.org/10.1177/1533210107306294" TargetMode="External"/><Relationship Id="rId277" Type="http://schemas.openxmlformats.org/officeDocument/2006/relationships/hyperlink" Target="https://doi.org/10.1002/ptr.6744" TargetMode="External"/><Relationship Id="rId298" Type="http://schemas.openxmlformats.org/officeDocument/2006/relationships/hyperlink" Target="https://doi.org/10.1080/10408398.2021.1896473" TargetMode="External"/><Relationship Id="rId400" Type="http://schemas.openxmlformats.org/officeDocument/2006/relationships/hyperlink" Target="https://doi.org/10.1186/1472-6882-11-87" TargetMode="External"/><Relationship Id="rId421" Type="http://schemas.openxmlformats.org/officeDocument/2006/relationships/hyperlink" Target="https://doi.org/10.1136/pgmj.2007.060202" TargetMode="External"/><Relationship Id="rId116" Type="http://schemas.openxmlformats.org/officeDocument/2006/relationships/hyperlink" Target="https://doi.org/10.3109/0167482X.2010.538102" TargetMode="External"/><Relationship Id="rId137" Type="http://schemas.openxmlformats.org/officeDocument/2006/relationships/hyperlink" Target="https://doi.org/10.1016/j.jep.2019.112090" TargetMode="External"/><Relationship Id="rId158" Type="http://schemas.openxmlformats.org/officeDocument/2006/relationships/hyperlink" Target="https://doi.org/10.1016/j.maturitas.2014.06.018" TargetMode="External"/><Relationship Id="rId302" Type="http://schemas.openxmlformats.org/officeDocument/2006/relationships/hyperlink" Target="https://doi.org/10.1016/j.jep.2019.112538" TargetMode="External"/><Relationship Id="rId323" Type="http://schemas.openxmlformats.org/officeDocument/2006/relationships/hyperlink" Target="https://doi.org/10.1002/ptr.6225" TargetMode="External"/><Relationship Id="rId344" Type="http://schemas.openxmlformats.org/officeDocument/2006/relationships/hyperlink" Target="https://doi.org/10.3402/fnr.v60.32613" TargetMode="External"/><Relationship Id="rId20" Type="http://schemas.openxmlformats.org/officeDocument/2006/relationships/image" Target="media/image8.emf"/><Relationship Id="rId41" Type="http://schemas.openxmlformats.org/officeDocument/2006/relationships/image" Target="media/image28.png"/><Relationship Id="rId62" Type="http://schemas.openxmlformats.org/officeDocument/2006/relationships/hyperlink" Target="https://doi.org/10.1111/jgh.14911" TargetMode="External"/><Relationship Id="rId83" Type="http://schemas.openxmlformats.org/officeDocument/2006/relationships/hyperlink" Target="https://doi.org/10.1542/peds.2017-0062" TargetMode="External"/><Relationship Id="rId179" Type="http://schemas.openxmlformats.org/officeDocument/2006/relationships/hyperlink" Target="https://doi.org/10.1111/nyas.13459" TargetMode="External"/><Relationship Id="rId365" Type="http://schemas.openxmlformats.org/officeDocument/2006/relationships/hyperlink" Target="https://doi.org/10.1016/j.hermed.2019.100292" TargetMode="External"/><Relationship Id="rId386" Type="http://schemas.openxmlformats.org/officeDocument/2006/relationships/hyperlink" Target="https://doi.org/10.2337/diacare.26.4.1277" TargetMode="External"/><Relationship Id="rId190" Type="http://schemas.openxmlformats.org/officeDocument/2006/relationships/hyperlink" Target="https://doi.org/10.1016/j.maturitas.2010.12.005" TargetMode="External"/><Relationship Id="rId204" Type="http://schemas.openxmlformats.org/officeDocument/2006/relationships/hyperlink" Target="https://doi.org/10.3390/nu12123894" TargetMode="External"/><Relationship Id="rId225" Type="http://schemas.openxmlformats.org/officeDocument/2006/relationships/hyperlink" Target="https://doi.org/10.1002/ptr.2187" TargetMode="External"/><Relationship Id="rId246" Type="http://schemas.openxmlformats.org/officeDocument/2006/relationships/hyperlink" Target="https://doi.org/10.1159/000515003" TargetMode="External"/><Relationship Id="rId267" Type="http://schemas.openxmlformats.org/officeDocument/2006/relationships/hyperlink" Target="https://doi.org/10.1016/j.smrv.2010.04.001" TargetMode="External"/><Relationship Id="rId288" Type="http://schemas.openxmlformats.org/officeDocument/2006/relationships/hyperlink" Target="https://doi.org/10.1016/j.diabres.2019.107815" TargetMode="External"/><Relationship Id="rId411" Type="http://schemas.openxmlformats.org/officeDocument/2006/relationships/hyperlink" Target="https://doi.org/10.1002/mnfr.200700073" TargetMode="External"/><Relationship Id="rId432" Type="http://schemas.openxmlformats.org/officeDocument/2006/relationships/fontTable" Target="fontTable.xml"/><Relationship Id="rId106" Type="http://schemas.openxmlformats.org/officeDocument/2006/relationships/hyperlink" Target="https://doi.org/10.3109/19390211.2011.547666" TargetMode="External"/><Relationship Id="rId127" Type="http://schemas.openxmlformats.org/officeDocument/2006/relationships/hyperlink" Target="https://doi.org/10.1016/j.ctcp.2020.101173" TargetMode="External"/><Relationship Id="rId313" Type="http://schemas.openxmlformats.org/officeDocument/2006/relationships/hyperlink" Target="https://doi.org/10.1016/j.ctim.2020.102298" TargetMode="External"/><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hyperlink" Target="https://doi.org/10.1080/09637486.2020.1760220" TargetMode="External"/><Relationship Id="rId73" Type="http://schemas.openxmlformats.org/officeDocument/2006/relationships/hyperlink" Target="https://doi.org/10.1002/ibd.21939" TargetMode="External"/><Relationship Id="rId94" Type="http://schemas.openxmlformats.org/officeDocument/2006/relationships/hyperlink" Target="https://doi.org/10.53388/tmr20200929200" TargetMode="External"/><Relationship Id="rId148" Type="http://schemas.openxmlformats.org/officeDocument/2006/relationships/hyperlink" Target="https://doi.org/10.1111/obr.12550" TargetMode="External"/><Relationship Id="rId169" Type="http://schemas.openxmlformats.org/officeDocument/2006/relationships/hyperlink" Target="https://doi.org/10.34172/jhp.2021.04" TargetMode="External"/><Relationship Id="rId334" Type="http://schemas.openxmlformats.org/officeDocument/2006/relationships/hyperlink" Target="https://doi.org/10.23751/pn.v19i1-S.5274" TargetMode="External"/><Relationship Id="rId355" Type="http://schemas.openxmlformats.org/officeDocument/2006/relationships/hyperlink" Target="https://doi.org/10.1371/journal.pone.0107391" TargetMode="External"/><Relationship Id="rId376" Type="http://schemas.openxmlformats.org/officeDocument/2006/relationships/hyperlink" Target="https://doi.org/10.1371/journal.pone.0059978" TargetMode="External"/><Relationship Id="rId397" Type="http://schemas.openxmlformats.org/officeDocument/2006/relationships/hyperlink" Target="https://doi.org/10.1016/j.nut.2018.05.036" TargetMode="External"/><Relationship Id="rId4" Type="http://schemas.openxmlformats.org/officeDocument/2006/relationships/customXml" Target="../customXml/item4.xml"/><Relationship Id="rId180" Type="http://schemas.openxmlformats.org/officeDocument/2006/relationships/hyperlink" Target="https://doi.org/10.1080/13697137.2016.1238451" TargetMode="External"/><Relationship Id="rId215" Type="http://schemas.openxmlformats.org/officeDocument/2006/relationships/hyperlink" Target="https://doi.org/10.1016/j.hermed.2021.100434" TargetMode="External"/><Relationship Id="rId236" Type="http://schemas.openxmlformats.org/officeDocument/2006/relationships/hyperlink" Target="https://doi.org/10.1016/j.jamda.2016.12.071" TargetMode="External"/><Relationship Id="rId257" Type="http://schemas.openxmlformats.org/officeDocument/2006/relationships/hyperlink" Target="https://doi.org/10.1097/00004650-200607000-00008" TargetMode="External"/><Relationship Id="rId278" Type="http://schemas.openxmlformats.org/officeDocument/2006/relationships/hyperlink" Target="https://doi.org/10.5603/DK.2020.0021" TargetMode="External"/><Relationship Id="rId401" Type="http://schemas.openxmlformats.org/officeDocument/2006/relationships/hyperlink" Target="https://doi.org/10.1007/s11882-021-00999-9" TargetMode="External"/><Relationship Id="rId422" Type="http://schemas.openxmlformats.org/officeDocument/2006/relationships/hyperlink" Target="https://doi.org/10.1055/s-2004-818938" TargetMode="External"/><Relationship Id="rId303" Type="http://schemas.openxmlformats.org/officeDocument/2006/relationships/hyperlink" Target="https://doi.org/10.3904/kjim.2019.049" TargetMode="External"/><Relationship Id="rId42" Type="http://schemas.openxmlformats.org/officeDocument/2006/relationships/image" Target="media/image29.emf"/><Relationship Id="rId84" Type="http://schemas.openxmlformats.org/officeDocument/2006/relationships/hyperlink" Target="https://doi.org/10.1016/j.jpeds.2014.09.067" TargetMode="External"/><Relationship Id="rId138" Type="http://schemas.openxmlformats.org/officeDocument/2006/relationships/hyperlink" Target="https://doi.org/10.1002/ptr.6399" TargetMode="External"/><Relationship Id="rId345" Type="http://schemas.openxmlformats.org/officeDocument/2006/relationships/hyperlink" Target="https://doi.org/10.1097/MD.0000000000002584" TargetMode="External"/><Relationship Id="rId387" Type="http://schemas.openxmlformats.org/officeDocument/2006/relationships/hyperlink" Target="https://doi.org/10.1007/s002280050674" TargetMode="External"/><Relationship Id="rId191" Type="http://schemas.openxmlformats.org/officeDocument/2006/relationships/hyperlink" Target="https://doi.org/10.1016/j.phrs.2008.05.008" TargetMode="External"/><Relationship Id="rId205" Type="http://schemas.openxmlformats.org/officeDocument/2006/relationships/hyperlink" Target="https://doi.org/10.1155/2013/915691" TargetMode="External"/><Relationship Id="rId247" Type="http://schemas.openxmlformats.org/officeDocument/2006/relationships/hyperlink" Target="https://doi.org/10.1177/0004867421998795" TargetMode="External"/><Relationship Id="rId412" Type="http://schemas.openxmlformats.org/officeDocument/2006/relationships/hyperlink" Target="https://doi.org/10.1016/S1473-3099(07)70160-3" TargetMode="External"/><Relationship Id="rId107" Type="http://schemas.openxmlformats.org/officeDocument/2006/relationships/hyperlink" Target="https://doi.org/10.1016/j.ctim.2019.102250" TargetMode="External"/><Relationship Id="rId289" Type="http://schemas.openxmlformats.org/officeDocument/2006/relationships/hyperlink" Target="https://doi.org/10.1080/10408398.2018.1430019" TargetMode="External"/><Relationship Id="rId11" Type="http://schemas.openxmlformats.org/officeDocument/2006/relationships/header" Target="header1.xml"/><Relationship Id="rId53" Type="http://schemas.openxmlformats.org/officeDocument/2006/relationships/hyperlink" Target="https://doi.org/10.1111/jfbc.13612" TargetMode="External"/><Relationship Id="rId149" Type="http://schemas.openxmlformats.org/officeDocument/2006/relationships/hyperlink" Target="https://doi.org/10.1016/j.phymed.2016.12.003" TargetMode="External"/><Relationship Id="rId314" Type="http://schemas.openxmlformats.org/officeDocument/2006/relationships/hyperlink" Target="https://doi.org/10.1080/13813455.2020.1716020" TargetMode="External"/><Relationship Id="rId356" Type="http://schemas.openxmlformats.org/officeDocument/2006/relationships/hyperlink" Target="https://doi.org/10.1370/afm.1517" TargetMode="External"/><Relationship Id="rId398" Type="http://schemas.openxmlformats.org/officeDocument/2006/relationships/hyperlink" Target="https://doi.org/10.3389/fphar.2020.01031" TargetMode="External"/><Relationship Id="rId95" Type="http://schemas.openxmlformats.org/officeDocument/2006/relationships/hyperlink" Target="https://doi.org/10.2174/2210315509666191114141533" TargetMode="External"/><Relationship Id="rId160" Type="http://schemas.openxmlformats.org/officeDocument/2006/relationships/hyperlink" Target="https://doi.org/10.1016/j.numecd.2014.01.016" TargetMode="External"/><Relationship Id="rId216" Type="http://schemas.openxmlformats.org/officeDocument/2006/relationships/hyperlink" Target="https://doi.org/10.1016/j.jep.2020.112768" TargetMode="External"/><Relationship Id="rId423" Type="http://schemas.openxmlformats.org/officeDocument/2006/relationships/hyperlink" Target="https://doi.org/10.1111/bjd.14840" TargetMode="External"/><Relationship Id="rId258" Type="http://schemas.openxmlformats.org/officeDocument/2006/relationships/hyperlink" Target="https://doi.org/10.5694/j.1326-5377.2005.tb06849.x" TargetMode="External"/><Relationship Id="rId22" Type="http://schemas.openxmlformats.org/officeDocument/2006/relationships/image" Target="media/image10.emf"/><Relationship Id="rId64" Type="http://schemas.openxmlformats.org/officeDocument/2006/relationships/hyperlink" Target="https://doi.org/10.3390/nu10111737" TargetMode="External"/><Relationship Id="rId118" Type="http://schemas.openxmlformats.org/officeDocument/2006/relationships/hyperlink" Target="https://doi.org/10.1016/j.ctim.2021.102679" TargetMode="External"/><Relationship Id="rId325" Type="http://schemas.openxmlformats.org/officeDocument/2006/relationships/hyperlink" Target="https://doi.org/10.1016/j.phrs.2017.09.010" TargetMode="External"/><Relationship Id="rId367" Type="http://schemas.openxmlformats.org/officeDocument/2006/relationships/hyperlink" Target="https://doi.org/10.3390/nu12051424" TargetMode="External"/><Relationship Id="rId171" Type="http://schemas.openxmlformats.org/officeDocument/2006/relationships/hyperlink" Target="https://doi.org/10.4103/jfmpc.jfmpc_1094_19" TargetMode="External"/><Relationship Id="rId227" Type="http://schemas.openxmlformats.org/officeDocument/2006/relationships/hyperlink" Target="https://doi.org/10.5694/j.1326-5377.2004.tb06352.x"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6B0D7-F62B-49A8-887B-8E70B6C74DEA}">
  <ds:schemaRefs>
    <ds:schemaRef ds:uri="http://schemas.microsoft.com/sharepoint/v3/contenttype/forms"/>
  </ds:schemaRefs>
</ds:datastoreItem>
</file>

<file path=customXml/itemProps2.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A83B5C-DA72-4C95-9DE4-CBB011B471D5}">
  <ds:schemaRefs>
    <ds:schemaRef ds:uri="http://schemas.openxmlformats.org/officeDocument/2006/bibliography"/>
  </ds:schemaRefs>
</ds:datastoreItem>
</file>

<file path=customXml/itemProps4.xml><?xml version="1.0" encoding="utf-8"?>
<ds:datastoreItem xmlns:ds="http://schemas.openxmlformats.org/officeDocument/2006/customXml" ds:itemID="{33A3C3C1-A3F6-4645-B2D0-3E4AEF09A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7009</TotalTime>
  <Pages>157</Pages>
  <Words>115178</Words>
  <Characters>656519</Characters>
  <Application>Microsoft Office Word</Application>
  <DocSecurity>0</DocSecurity>
  <Lines>5470</Lines>
  <Paragraphs>1540</Paragraphs>
  <ScaleCrop>false</ScaleCrop>
  <HeadingPairs>
    <vt:vector size="2" baseType="variant">
      <vt:variant>
        <vt:lpstr>Title</vt:lpstr>
      </vt:variant>
      <vt:variant>
        <vt:i4>1</vt:i4>
      </vt:variant>
    </vt:vector>
  </HeadingPairs>
  <TitlesOfParts>
    <vt:vector size="1" baseType="lpstr">
      <vt:lpstr>Natural Therapies Review 2024 – Western herbal medicine evidence evaluation – Appendices D to H</vt:lpstr>
    </vt:vector>
  </TitlesOfParts>
  <Company/>
  <LinksUpToDate>false</LinksUpToDate>
  <CharactersWithSpaces>770157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Western herbal medicine evidence evaluation – Appendices D to H</dc:title>
  <dc:subject>Private health insurance</dc:subject>
  <dc:creator>Australian Government Department of Health and Aged Care</dc:creator>
  <cp:keywords>PHI</cp:keywords>
  <dc:description/>
  <cp:lastModifiedBy>MCCAY, Meryl</cp:lastModifiedBy>
  <cp:revision>512</cp:revision>
  <cp:lastPrinted>2024-09-18T00:50:00Z</cp:lastPrinted>
  <dcterms:created xsi:type="dcterms:W3CDTF">2024-08-13T19:10:00Z</dcterms:created>
  <dcterms:modified xsi:type="dcterms:W3CDTF">2025-04-01T03:37:00Z</dcterms:modified>
</cp:coreProperties>
</file>